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B32" w:rsidRDefault="00E96B32" w:rsidP="00E96B32">
      <w:pPr>
        <w:jc w:val="right"/>
      </w:pPr>
    </w:p>
    <w:p w:rsidR="00E96B32" w:rsidRDefault="003E0B16" w:rsidP="00E01173">
      <w:pPr>
        <w:jc w:val="center"/>
        <w:rPr>
          <w:b/>
          <w:sz w:val="28"/>
        </w:rPr>
      </w:pPr>
      <w:r>
        <w:rPr>
          <w:rFonts w:hint="eastAsia"/>
          <w:b/>
          <w:sz w:val="28"/>
        </w:rPr>
        <w:t>社会保障改革の</w:t>
      </w:r>
      <w:r w:rsidR="00E96B32" w:rsidRPr="00E01173">
        <w:rPr>
          <w:rFonts w:hint="eastAsia"/>
          <w:b/>
          <w:sz w:val="28"/>
        </w:rPr>
        <w:t>行方</w:t>
      </w:r>
      <w:r>
        <w:rPr>
          <w:rFonts w:hint="eastAsia"/>
          <w:b/>
          <w:sz w:val="28"/>
        </w:rPr>
        <w:t>と社会保障の運動論</w:t>
      </w:r>
    </w:p>
    <w:p w:rsidR="00F60904" w:rsidRPr="00E01173" w:rsidRDefault="00F60904" w:rsidP="00E01173">
      <w:pPr>
        <w:jc w:val="center"/>
        <w:rPr>
          <w:b/>
          <w:sz w:val="28"/>
        </w:rPr>
      </w:pPr>
    </w:p>
    <w:p w:rsidR="00E96B32" w:rsidRPr="00E01173" w:rsidRDefault="00E96B32" w:rsidP="008824DF">
      <w:pPr>
        <w:jc w:val="right"/>
        <w:rPr>
          <w:b/>
        </w:rPr>
      </w:pPr>
      <w:r w:rsidRPr="00E01173">
        <w:rPr>
          <w:rFonts w:hint="eastAsia"/>
          <w:b/>
        </w:rPr>
        <w:t>立教大学：芝田英昭</w:t>
      </w:r>
    </w:p>
    <w:p w:rsidR="00E96B32" w:rsidRDefault="00E96B32" w:rsidP="008824DF">
      <w:pPr>
        <w:jc w:val="center"/>
      </w:pPr>
    </w:p>
    <w:p w:rsidR="008708F0" w:rsidRPr="008708F0" w:rsidRDefault="008708F0" w:rsidP="008708F0">
      <w:pPr>
        <w:jc w:val="left"/>
        <w:rPr>
          <w:rFonts w:asciiTheme="minorEastAsia" w:hAnsiTheme="minorEastAsia"/>
          <w:b/>
        </w:rPr>
      </w:pPr>
      <w:r>
        <w:rPr>
          <w:rFonts w:asciiTheme="minorEastAsia" w:hAnsiTheme="minorEastAsia"/>
          <w:b/>
        </w:rPr>
        <w:t>1</w:t>
      </w:r>
      <w:r w:rsidRPr="008708F0">
        <w:rPr>
          <w:rFonts w:asciiTheme="minorEastAsia" w:hAnsiTheme="minorEastAsia"/>
          <w:b/>
        </w:rPr>
        <w:t>.</w:t>
      </w:r>
      <w:r w:rsidRPr="008708F0">
        <w:rPr>
          <w:rFonts w:asciiTheme="minorEastAsia" w:hAnsiTheme="minorEastAsia" w:hint="eastAsia"/>
          <w:b/>
        </w:rPr>
        <w:t>日本国憲法の誕生・・・日本国憲法はアメリカから押しつけられたのか</w:t>
      </w:r>
    </w:p>
    <w:p w:rsidR="008708F0" w:rsidRPr="008708F0" w:rsidRDefault="008708F0" w:rsidP="008708F0">
      <w:pPr>
        <w:jc w:val="left"/>
        <w:rPr>
          <w:rFonts w:asciiTheme="minorEastAsia" w:hAnsiTheme="minorEastAsia"/>
        </w:rPr>
      </w:pPr>
      <w:r w:rsidRPr="008708F0">
        <w:rPr>
          <w:rFonts w:asciiTheme="minorEastAsia" w:hAnsiTheme="minorEastAsia" w:hint="eastAsia"/>
        </w:rPr>
        <w:t>・</w:t>
      </w:r>
      <w:r w:rsidRPr="008708F0">
        <w:rPr>
          <w:rFonts w:asciiTheme="minorEastAsia" w:hAnsiTheme="minorEastAsia"/>
        </w:rPr>
        <w:t>1945</w:t>
      </w:r>
      <w:r w:rsidRPr="008708F0">
        <w:rPr>
          <w:rFonts w:asciiTheme="minorEastAsia" w:hAnsiTheme="minorEastAsia" w:hint="eastAsia"/>
        </w:rPr>
        <w:t>年</w:t>
      </w:r>
      <w:r w:rsidRPr="008708F0">
        <w:rPr>
          <w:rFonts w:asciiTheme="minorEastAsia" w:hAnsiTheme="minorEastAsia"/>
        </w:rPr>
        <w:t>9</w:t>
      </w:r>
      <w:r w:rsidRPr="008708F0">
        <w:rPr>
          <w:rFonts w:asciiTheme="minorEastAsia" w:hAnsiTheme="minorEastAsia" w:hint="eastAsia"/>
        </w:rPr>
        <w:t>月中旬、内閣法制局第一部長入江俊郎が、非公式に憲法改正のための事務的検討を始め</w:t>
      </w:r>
      <w:r>
        <w:rPr>
          <w:rFonts w:asciiTheme="minorEastAsia" w:hAnsiTheme="minorEastAsia" w:hint="eastAsia"/>
        </w:rPr>
        <w:t>、</w:t>
      </w:r>
      <w:r w:rsidRPr="008708F0">
        <w:rPr>
          <w:rFonts w:asciiTheme="minorEastAsia" w:hAnsiTheme="minorEastAsia" w:hint="eastAsia"/>
        </w:rPr>
        <w:t>同</w:t>
      </w:r>
      <w:r w:rsidRPr="008708F0">
        <w:rPr>
          <w:rFonts w:asciiTheme="minorEastAsia" w:hAnsiTheme="minorEastAsia"/>
        </w:rPr>
        <w:t>18</w:t>
      </w:r>
      <w:r w:rsidRPr="008708F0">
        <w:rPr>
          <w:rFonts w:asciiTheme="minorEastAsia" w:hAnsiTheme="minorEastAsia" w:hint="eastAsia"/>
        </w:rPr>
        <w:t>日には「終戦と憲法」とのメモを法制局長官に提出。</w:t>
      </w:r>
    </w:p>
    <w:p w:rsidR="008708F0" w:rsidRPr="008708F0" w:rsidRDefault="008708F0" w:rsidP="00F60904">
      <w:pPr>
        <w:ind w:rightChars="-62" w:right="-149"/>
        <w:jc w:val="left"/>
        <w:rPr>
          <w:rFonts w:asciiTheme="minorEastAsia" w:hAnsiTheme="minorEastAsia"/>
        </w:rPr>
      </w:pPr>
      <w:r w:rsidRPr="008708F0">
        <w:rPr>
          <w:rFonts w:asciiTheme="minorEastAsia" w:hAnsiTheme="minorEastAsia" w:hint="eastAsia"/>
        </w:rPr>
        <w:t>・入江メモでは、「統帥大権、戒厳大権、兵役の義務」を削除することを提案。</w:t>
      </w:r>
    </w:p>
    <w:p w:rsidR="008708F0" w:rsidRPr="008708F0" w:rsidRDefault="008708F0" w:rsidP="008708F0">
      <w:pPr>
        <w:jc w:val="left"/>
        <w:rPr>
          <w:rFonts w:asciiTheme="minorEastAsia" w:hAnsiTheme="minorEastAsia"/>
        </w:rPr>
      </w:pPr>
      <w:r w:rsidRPr="008708F0">
        <w:rPr>
          <w:rFonts w:asciiTheme="minorEastAsia" w:hAnsiTheme="minorEastAsia" w:hint="eastAsia"/>
        </w:rPr>
        <w:t>・</w:t>
      </w:r>
      <w:r w:rsidRPr="008708F0">
        <w:rPr>
          <w:rFonts w:asciiTheme="minorEastAsia" w:hAnsiTheme="minorEastAsia"/>
        </w:rPr>
        <w:t>1946</w:t>
      </w:r>
      <w:r w:rsidRPr="008708F0">
        <w:rPr>
          <w:rFonts w:asciiTheme="minorEastAsia" w:hAnsiTheme="minorEastAsia" w:hint="eastAsia"/>
        </w:rPr>
        <w:t>年</w:t>
      </w:r>
      <w:r w:rsidRPr="008708F0">
        <w:rPr>
          <w:rFonts w:asciiTheme="minorEastAsia" w:hAnsiTheme="minorEastAsia"/>
        </w:rPr>
        <w:t>1</w:t>
      </w:r>
      <w:r w:rsidRPr="008708F0">
        <w:rPr>
          <w:rFonts w:asciiTheme="minorEastAsia" w:hAnsiTheme="minorEastAsia" w:hint="eastAsia"/>
        </w:rPr>
        <w:t>月</w:t>
      </w:r>
      <w:r w:rsidRPr="008708F0">
        <w:rPr>
          <w:rFonts w:asciiTheme="minorEastAsia" w:hAnsiTheme="minorEastAsia"/>
        </w:rPr>
        <w:t>24</w:t>
      </w:r>
      <w:r w:rsidRPr="008708F0">
        <w:rPr>
          <w:rFonts w:asciiTheme="minorEastAsia" w:hAnsiTheme="minorEastAsia" w:hint="eastAsia"/>
        </w:rPr>
        <w:t>日、幣原は、マッカーサーから贈られたペニシリンで病気が回復したお礼に、マッカーサーの事務所を訪れている。その折、幣原は「新憲法を書き上げる際にいわゆる『戦争放棄』条項を含め、その条項では同時に日本は軍事機構は一切もたないことをきめたい、と提案した。そうすれば、旧軍部がいつの日かふたたび権力をにぎるような手段を未然に打消すことになり、また日本にはふたたび戦争を起す意志は絶対にないことを世界に納得させるという、二重の目的が達成せられる」</w:t>
      </w:r>
      <w:r w:rsidRPr="008708F0">
        <w:rPr>
          <w:rFonts w:asciiTheme="minorEastAsia" w:hAnsiTheme="minorEastAsia"/>
        </w:rPr>
        <w:t>[</w:t>
      </w:r>
      <w:r w:rsidRPr="008708F0">
        <w:rPr>
          <w:rFonts w:asciiTheme="minorEastAsia" w:hAnsiTheme="minorEastAsia" w:hint="eastAsia"/>
        </w:rPr>
        <w:t>マッカーサー（</w:t>
      </w:r>
      <w:r w:rsidRPr="008708F0">
        <w:rPr>
          <w:rFonts w:asciiTheme="minorEastAsia" w:hAnsiTheme="minorEastAsia"/>
        </w:rPr>
        <w:t>2003</w:t>
      </w:r>
      <w:r w:rsidRPr="008708F0">
        <w:rPr>
          <w:rFonts w:asciiTheme="minorEastAsia" w:hAnsiTheme="minorEastAsia" w:hint="eastAsia"/>
        </w:rPr>
        <w:t>）『マッカーサー大戦回顧録』中央公論新社、</w:t>
      </w:r>
      <w:r w:rsidRPr="008708F0">
        <w:rPr>
          <w:rFonts w:asciiTheme="minorEastAsia" w:hAnsiTheme="minorEastAsia"/>
        </w:rPr>
        <w:t>p.456]</w:t>
      </w:r>
      <w:r w:rsidRPr="008708F0">
        <w:rPr>
          <w:rFonts w:asciiTheme="minorEastAsia" w:hAnsiTheme="minorEastAsia" w:hint="eastAsia"/>
        </w:rPr>
        <w:t>と述べた。</w:t>
      </w:r>
    </w:p>
    <w:p w:rsidR="008708F0" w:rsidRPr="008708F0" w:rsidRDefault="008708F0" w:rsidP="008708F0">
      <w:pPr>
        <w:rPr>
          <w:rFonts w:asciiTheme="minorEastAsia" w:hAnsiTheme="minorEastAsia" w:cs="RyuminPro-Regular"/>
          <w:kern w:val="1"/>
        </w:rPr>
      </w:pPr>
      <w:r w:rsidRPr="008708F0">
        <w:rPr>
          <w:rFonts w:asciiTheme="minorEastAsia" w:hAnsiTheme="minorEastAsia" w:hint="eastAsia"/>
        </w:rPr>
        <w:t>・憲法</w:t>
      </w:r>
      <w:r w:rsidRPr="008708F0">
        <w:rPr>
          <w:rFonts w:asciiTheme="minorEastAsia" w:hAnsiTheme="minorEastAsia"/>
        </w:rPr>
        <w:t>25</w:t>
      </w:r>
      <w:r w:rsidRPr="008708F0">
        <w:rPr>
          <w:rFonts w:asciiTheme="minorEastAsia" w:hAnsiTheme="minorEastAsia" w:hint="eastAsia"/>
        </w:rPr>
        <w:t>条・・・</w:t>
      </w:r>
      <w:r w:rsidRPr="008708F0">
        <w:rPr>
          <w:rFonts w:asciiTheme="minorEastAsia" w:hAnsiTheme="minorEastAsia" w:cs="RyuminPro-Regular" w:hint="eastAsia"/>
          <w:kern w:val="1"/>
        </w:rPr>
        <w:t>戦後の体系的社会保障法の制定に寄与したとされる憲法</w:t>
      </w:r>
      <w:r w:rsidRPr="008708F0">
        <w:rPr>
          <w:rFonts w:asciiTheme="minorEastAsia" w:hAnsiTheme="minorEastAsia" w:cs="RyuminPro-Regular"/>
          <w:kern w:val="1"/>
        </w:rPr>
        <w:t>25</w:t>
      </w:r>
      <w:r w:rsidRPr="008708F0">
        <w:rPr>
          <w:rFonts w:asciiTheme="minorEastAsia" w:hAnsiTheme="minorEastAsia" w:cs="RyuminPro-Regular" w:hint="eastAsia"/>
          <w:kern w:val="1"/>
        </w:rPr>
        <w:t>条</w:t>
      </w:r>
      <w:r w:rsidRPr="008708F0">
        <w:rPr>
          <w:rFonts w:asciiTheme="minorEastAsia" w:hAnsiTheme="minorEastAsia" w:cs="RyuminPro-Regular"/>
          <w:kern w:val="1"/>
        </w:rPr>
        <w:t>1</w:t>
      </w:r>
      <w:r w:rsidRPr="008708F0">
        <w:rPr>
          <w:rFonts w:asciiTheme="minorEastAsia" w:hAnsiTheme="minorEastAsia" w:cs="RyuminPro-Regular" w:hint="eastAsia"/>
          <w:kern w:val="1"/>
        </w:rPr>
        <w:t>項の「すべて国民は、健康で文化的な最低限度の生活を営む権利を有する」との文言は、</w:t>
      </w:r>
      <w:r w:rsidRPr="008708F0">
        <w:rPr>
          <w:rFonts w:asciiTheme="minorEastAsia" w:hAnsiTheme="minorEastAsia" w:cs="RyuminPro-Regular"/>
          <w:kern w:val="1"/>
        </w:rPr>
        <w:t>GHQ</w:t>
      </w:r>
      <w:r w:rsidRPr="008708F0">
        <w:rPr>
          <w:rFonts w:asciiTheme="minorEastAsia" w:hAnsiTheme="minorEastAsia" w:cs="RyuminPro-Regular" w:hint="eastAsia"/>
          <w:kern w:val="1"/>
        </w:rPr>
        <w:t>草案には存在しない</w:t>
      </w:r>
      <w:r w:rsidRPr="008708F0">
        <w:rPr>
          <w:rFonts w:asciiTheme="minorEastAsia" w:hAnsiTheme="minorEastAsia" w:cs="RyuminPro-Regular"/>
          <w:kern w:val="1"/>
        </w:rPr>
        <w:t>[</w:t>
      </w:r>
      <w:r w:rsidRPr="008708F0">
        <w:rPr>
          <w:rFonts w:asciiTheme="minorEastAsia" w:hAnsiTheme="minorEastAsia" w:cs="RyuminPro-Regular" w:hint="eastAsia"/>
          <w:kern w:val="1"/>
        </w:rPr>
        <w:t>草案では、「</w:t>
      </w:r>
      <w:r w:rsidRPr="008708F0">
        <w:rPr>
          <w:rFonts w:asciiTheme="minorEastAsia" w:hAnsiTheme="minorEastAsia" w:cs="RyuminPro-Regular"/>
          <w:kern w:val="1"/>
        </w:rPr>
        <w:t>24</w:t>
      </w:r>
      <w:r w:rsidRPr="008708F0">
        <w:rPr>
          <w:rFonts w:asciiTheme="minorEastAsia" w:hAnsiTheme="minorEastAsia" w:cs="RyuminPro-Regular" w:hint="eastAsia"/>
          <w:kern w:val="1"/>
        </w:rPr>
        <w:t>条」に相当する</w:t>
      </w:r>
      <w:r w:rsidRPr="008708F0">
        <w:rPr>
          <w:rFonts w:asciiTheme="minorEastAsia" w:hAnsiTheme="minorEastAsia" w:cs="RyuminPro-Regular"/>
          <w:kern w:val="1"/>
        </w:rPr>
        <w:t>]</w:t>
      </w:r>
      <w:r w:rsidRPr="008708F0">
        <w:rPr>
          <w:rFonts w:asciiTheme="minorEastAsia" w:hAnsiTheme="minorEastAsia" w:cs="RyuminPro-Regular" w:hint="eastAsia"/>
          <w:kern w:val="1"/>
        </w:rPr>
        <w:t>。この条項が憲法の中に取り入れられたのは、衆議院での審議過程で野党が、日本人による様々な憲法私案を参考に修正提案したことで実現したのであった。当時、憲法研究会（代表：高野岩三郎）が憲法草案要綱を公表（</w:t>
      </w:r>
      <w:r w:rsidRPr="008708F0">
        <w:rPr>
          <w:rFonts w:asciiTheme="minorEastAsia" w:hAnsiTheme="minorEastAsia" w:cs="RyuminPro-Regular"/>
          <w:kern w:val="1"/>
        </w:rPr>
        <w:t>1945</w:t>
      </w:r>
      <w:r w:rsidRPr="008708F0">
        <w:rPr>
          <w:rFonts w:asciiTheme="minorEastAsia" w:hAnsiTheme="minorEastAsia" w:cs="RyuminPro-Regular" w:hint="eastAsia"/>
          <w:kern w:val="1"/>
        </w:rPr>
        <w:t>年</w:t>
      </w:r>
      <w:r w:rsidRPr="008708F0">
        <w:rPr>
          <w:rFonts w:asciiTheme="minorEastAsia" w:hAnsiTheme="minorEastAsia" w:cs="RyuminPro-Regular"/>
          <w:kern w:val="1"/>
        </w:rPr>
        <w:t>12</w:t>
      </w:r>
      <w:r w:rsidRPr="008708F0">
        <w:rPr>
          <w:rFonts w:asciiTheme="minorEastAsia" w:hAnsiTheme="minorEastAsia" w:cs="RyuminPro-Regular" w:hint="eastAsia"/>
          <w:kern w:val="1"/>
        </w:rPr>
        <w:t>月</w:t>
      </w:r>
      <w:r w:rsidRPr="008708F0">
        <w:rPr>
          <w:rFonts w:asciiTheme="minorEastAsia" w:hAnsiTheme="minorEastAsia" w:cs="RyuminPro-Regular"/>
          <w:kern w:val="1"/>
        </w:rPr>
        <w:t>26</w:t>
      </w:r>
      <w:r w:rsidRPr="008708F0">
        <w:rPr>
          <w:rFonts w:asciiTheme="minorEastAsia" w:hAnsiTheme="minorEastAsia" w:cs="RyuminPro-Regular" w:hint="eastAsia"/>
          <w:kern w:val="1"/>
        </w:rPr>
        <w:t>日）しているが、その案には「国民ハ健康ニシテ文化的水準ノ生活ヲ営ム権利ヲ有ス」と憲法</w:t>
      </w:r>
      <w:r w:rsidRPr="008708F0">
        <w:rPr>
          <w:rFonts w:asciiTheme="minorEastAsia" w:hAnsiTheme="minorEastAsia" w:cs="RyuminPro-Regular"/>
          <w:kern w:val="1"/>
        </w:rPr>
        <w:t>25</w:t>
      </w:r>
      <w:r w:rsidRPr="008708F0">
        <w:rPr>
          <w:rFonts w:asciiTheme="minorEastAsia" w:hAnsiTheme="minorEastAsia" w:cs="RyuminPro-Regular" w:hint="eastAsia"/>
          <w:kern w:val="1"/>
        </w:rPr>
        <w:t>条の条文とほぼ同一の条項が示されている。</w:t>
      </w:r>
    </w:p>
    <w:p w:rsidR="008708F0" w:rsidRPr="008708F0" w:rsidRDefault="008708F0" w:rsidP="008708F0">
      <w:pPr>
        <w:jc w:val="left"/>
        <w:rPr>
          <w:rFonts w:asciiTheme="minorEastAsia" w:hAnsiTheme="minorEastAsia"/>
        </w:rPr>
      </w:pPr>
      <w:r w:rsidRPr="008708F0">
        <w:rPr>
          <w:rFonts w:asciiTheme="minorEastAsia" w:hAnsiTheme="minorEastAsia" w:hint="eastAsia"/>
        </w:rPr>
        <w:t>・日本国憲法は日本人の強い要求が基礎・・・幣原はこの戦争放棄の発案の経緯を「</w:t>
      </w:r>
      <w:r w:rsidRPr="008708F0">
        <w:rPr>
          <w:rFonts w:asciiTheme="minorEastAsia" w:hAnsiTheme="minorEastAsia" w:hint="eastAsia"/>
          <w:u w:val="single"/>
        </w:rPr>
        <w:t>よくアメリカの人が日本にやって来て、こんどの新憲法というものは、日本人の意思に反して、総司令部の方から迫られたんじゃありませんかと聞かれるのだが、それは私に関する限りそうじゃない、決して誰からも強いられたんじゃないのである</w:t>
      </w:r>
      <w:r w:rsidRPr="008708F0">
        <w:rPr>
          <w:rFonts w:asciiTheme="minorEastAsia" w:hAnsiTheme="minorEastAsia" w:hint="eastAsia"/>
        </w:rPr>
        <w:t>」</w:t>
      </w:r>
      <w:r w:rsidRPr="008708F0">
        <w:rPr>
          <w:rFonts w:asciiTheme="minorEastAsia" w:hAnsiTheme="minorEastAsia"/>
        </w:rPr>
        <w:t>[</w:t>
      </w:r>
      <w:r w:rsidRPr="008708F0">
        <w:rPr>
          <w:rFonts w:asciiTheme="minorEastAsia" w:hAnsiTheme="minorEastAsia" w:hint="eastAsia"/>
        </w:rPr>
        <w:t>幣原喜重郎（</w:t>
      </w:r>
      <w:r w:rsidRPr="008708F0">
        <w:rPr>
          <w:rFonts w:asciiTheme="minorEastAsia" w:hAnsiTheme="minorEastAsia"/>
        </w:rPr>
        <w:t>1987</w:t>
      </w:r>
      <w:r w:rsidRPr="008708F0">
        <w:rPr>
          <w:rFonts w:asciiTheme="minorEastAsia" w:hAnsiTheme="minorEastAsia" w:hint="eastAsia"/>
        </w:rPr>
        <w:t>）『外交五十年』中央公論新社、</w:t>
      </w:r>
      <w:r w:rsidRPr="008708F0">
        <w:rPr>
          <w:rFonts w:asciiTheme="minorEastAsia" w:hAnsiTheme="minorEastAsia"/>
        </w:rPr>
        <w:t>1987</w:t>
      </w:r>
      <w:r w:rsidRPr="008708F0">
        <w:rPr>
          <w:rFonts w:asciiTheme="minorEastAsia" w:hAnsiTheme="minorEastAsia" w:hint="eastAsia"/>
        </w:rPr>
        <w:t>年</w:t>
      </w:r>
      <w:r w:rsidRPr="008708F0">
        <w:rPr>
          <w:rFonts w:asciiTheme="minorEastAsia" w:hAnsiTheme="minorEastAsia"/>
        </w:rPr>
        <w:t>1</w:t>
      </w:r>
      <w:r w:rsidRPr="008708F0">
        <w:rPr>
          <w:rFonts w:asciiTheme="minorEastAsia" w:hAnsiTheme="minorEastAsia" w:hint="eastAsia"/>
        </w:rPr>
        <w:t>月、</w:t>
      </w:r>
      <w:r w:rsidRPr="008708F0">
        <w:rPr>
          <w:rFonts w:asciiTheme="minorEastAsia" w:hAnsiTheme="minorEastAsia"/>
        </w:rPr>
        <w:t>p.230]</w:t>
      </w:r>
      <w:r w:rsidRPr="008708F0">
        <w:rPr>
          <w:rFonts w:asciiTheme="minorEastAsia" w:hAnsiTheme="minorEastAsia" w:hint="eastAsia"/>
        </w:rPr>
        <w:t>と説明している。</w:t>
      </w:r>
    </w:p>
    <w:p w:rsidR="008708F0" w:rsidRDefault="008708F0" w:rsidP="008824DF">
      <w:pPr>
        <w:jc w:val="center"/>
      </w:pPr>
    </w:p>
    <w:p w:rsidR="008708F0" w:rsidRDefault="008708F0" w:rsidP="008824DF">
      <w:pPr>
        <w:jc w:val="center"/>
      </w:pPr>
    </w:p>
    <w:p w:rsidR="008708F0" w:rsidRDefault="008708F0" w:rsidP="008824DF">
      <w:pPr>
        <w:jc w:val="center"/>
      </w:pPr>
    </w:p>
    <w:p w:rsidR="00936089" w:rsidRPr="008708F0" w:rsidRDefault="008708F0" w:rsidP="00CB085D">
      <w:pPr>
        <w:rPr>
          <w:rFonts w:asciiTheme="minorEastAsia" w:hAnsiTheme="minorEastAsia"/>
          <w:b/>
        </w:rPr>
      </w:pPr>
      <w:r>
        <w:rPr>
          <w:rFonts w:asciiTheme="minorEastAsia" w:hAnsiTheme="minorEastAsia"/>
          <w:b/>
        </w:rPr>
        <w:t>2</w:t>
      </w:r>
      <w:r w:rsidR="00CB085D" w:rsidRPr="008708F0">
        <w:rPr>
          <w:rFonts w:asciiTheme="minorEastAsia" w:hAnsiTheme="minorEastAsia"/>
          <w:b/>
        </w:rPr>
        <w:t>.</w:t>
      </w:r>
      <w:r w:rsidR="00D15616" w:rsidRPr="008708F0">
        <w:rPr>
          <w:rFonts w:asciiTheme="minorEastAsia" w:hAnsiTheme="minorEastAsia" w:hint="eastAsia"/>
          <w:b/>
        </w:rPr>
        <w:t>医療保険</w:t>
      </w:r>
      <w:r w:rsidR="008824DF" w:rsidRPr="008708F0">
        <w:rPr>
          <w:rFonts w:asciiTheme="minorEastAsia" w:hAnsiTheme="minorEastAsia" w:hint="eastAsia"/>
          <w:b/>
        </w:rPr>
        <w:t>制度見直し案の概要（</w:t>
      </w:r>
      <w:r w:rsidR="00074F0F" w:rsidRPr="008708F0">
        <w:rPr>
          <w:rFonts w:asciiTheme="minorEastAsia" w:hAnsiTheme="minorEastAsia"/>
          <w:b/>
        </w:rPr>
        <w:t>2017</w:t>
      </w:r>
      <w:r w:rsidR="00074F0F" w:rsidRPr="008708F0">
        <w:rPr>
          <w:rFonts w:asciiTheme="minorEastAsia" w:hAnsiTheme="minorEastAsia" w:hint="eastAsia"/>
          <w:b/>
        </w:rPr>
        <w:t>年実施分と</w:t>
      </w:r>
      <w:r w:rsidR="008824DF" w:rsidRPr="008708F0">
        <w:rPr>
          <w:rFonts w:asciiTheme="minorEastAsia" w:hAnsiTheme="minorEastAsia"/>
          <w:b/>
        </w:rPr>
        <w:t>2017</w:t>
      </w:r>
      <w:r w:rsidR="00074F0F" w:rsidRPr="008708F0">
        <w:rPr>
          <w:rFonts w:asciiTheme="minorEastAsia" w:hAnsiTheme="minorEastAsia" w:hint="eastAsia"/>
          <w:b/>
        </w:rPr>
        <w:t>年通常国会</w:t>
      </w:r>
      <w:r w:rsidR="008824DF" w:rsidRPr="008708F0">
        <w:rPr>
          <w:rFonts w:asciiTheme="minorEastAsia" w:hAnsiTheme="minorEastAsia" w:hint="eastAsia"/>
          <w:b/>
        </w:rPr>
        <w:t>提案予定</w:t>
      </w:r>
      <w:r w:rsidR="00074F0F" w:rsidRPr="008708F0">
        <w:rPr>
          <w:rFonts w:asciiTheme="minorEastAsia" w:hAnsiTheme="minorEastAsia" w:hint="eastAsia"/>
          <w:b/>
        </w:rPr>
        <w:t>分</w:t>
      </w:r>
      <w:r w:rsidR="008824DF" w:rsidRPr="008708F0">
        <w:rPr>
          <w:rFonts w:asciiTheme="minorEastAsia" w:hAnsiTheme="minorEastAsia" w:hint="eastAsia"/>
          <w:b/>
        </w:rPr>
        <w:t>）</w:t>
      </w:r>
    </w:p>
    <w:p w:rsidR="008824DF" w:rsidRPr="008708F0" w:rsidRDefault="00936089" w:rsidP="008824DF">
      <w:pPr>
        <w:pStyle w:val="a3"/>
        <w:numPr>
          <w:ilvl w:val="0"/>
          <w:numId w:val="2"/>
        </w:numPr>
        <w:ind w:leftChars="0"/>
        <w:rPr>
          <w:rFonts w:asciiTheme="minorEastAsia" w:hAnsiTheme="minorEastAsia"/>
        </w:rPr>
      </w:pPr>
      <w:r w:rsidRPr="008708F0">
        <w:rPr>
          <w:rFonts w:asciiTheme="minorEastAsia" w:hAnsiTheme="minorEastAsia"/>
        </w:rPr>
        <w:t>2016</w:t>
      </w:r>
      <w:r w:rsidRPr="008708F0">
        <w:rPr>
          <w:rFonts w:asciiTheme="minorEastAsia" w:hAnsiTheme="minorEastAsia" w:hint="eastAsia"/>
        </w:rPr>
        <w:t>年</w:t>
      </w:r>
      <w:r w:rsidRPr="008708F0">
        <w:rPr>
          <w:rFonts w:asciiTheme="minorEastAsia" w:hAnsiTheme="minorEastAsia"/>
        </w:rPr>
        <w:t>11</w:t>
      </w:r>
      <w:r w:rsidRPr="008708F0">
        <w:rPr>
          <w:rFonts w:asciiTheme="minorEastAsia" w:hAnsiTheme="minorEastAsia" w:hint="eastAsia"/>
        </w:rPr>
        <w:t>月</w:t>
      </w:r>
      <w:r w:rsidRPr="008708F0">
        <w:rPr>
          <w:rFonts w:asciiTheme="minorEastAsia" w:hAnsiTheme="minorEastAsia"/>
        </w:rPr>
        <w:t>30</w:t>
      </w:r>
      <w:r w:rsidRPr="008708F0">
        <w:rPr>
          <w:rFonts w:asciiTheme="minorEastAsia" w:hAnsiTheme="minorEastAsia" w:hint="eastAsia"/>
        </w:rPr>
        <w:t>日</w:t>
      </w:r>
      <w:r w:rsidR="008824DF" w:rsidRPr="008708F0">
        <w:rPr>
          <w:rFonts w:asciiTheme="minorEastAsia" w:hAnsiTheme="minorEastAsia" w:hint="eastAsia"/>
        </w:rPr>
        <w:t>社会保障審議会医療保険部会に厚労省</w:t>
      </w:r>
      <w:r w:rsidR="00074F0F" w:rsidRPr="008708F0">
        <w:rPr>
          <w:rFonts w:asciiTheme="minorEastAsia" w:hAnsiTheme="minorEastAsia" w:hint="eastAsia"/>
        </w:rPr>
        <w:t>が提案</w:t>
      </w:r>
    </w:p>
    <w:p w:rsidR="008824DF" w:rsidRPr="008708F0" w:rsidRDefault="008824DF" w:rsidP="008824DF">
      <w:pPr>
        <w:rPr>
          <w:rFonts w:asciiTheme="minorEastAsia" w:hAnsiTheme="minorEastAsia"/>
        </w:rPr>
      </w:pPr>
      <w:r w:rsidRPr="008708F0">
        <w:rPr>
          <w:rFonts w:asciiTheme="minorEastAsia" w:hAnsiTheme="minorEastAsia" w:hint="eastAsia"/>
        </w:rPr>
        <w:t>・</w:t>
      </w:r>
      <w:r w:rsidR="00D15616" w:rsidRPr="008708F0">
        <w:rPr>
          <w:rFonts w:asciiTheme="minorEastAsia" w:hAnsiTheme="minorEastAsia" w:hint="eastAsia"/>
        </w:rPr>
        <w:t>高額療養費、</w:t>
      </w:r>
      <w:r w:rsidR="00D15616" w:rsidRPr="008708F0">
        <w:rPr>
          <w:rFonts w:asciiTheme="minorEastAsia" w:hAnsiTheme="minorEastAsia"/>
        </w:rPr>
        <w:t>70</w:t>
      </w:r>
      <w:r w:rsidR="00D15616" w:rsidRPr="008708F0">
        <w:rPr>
          <w:rFonts w:asciiTheme="minorEastAsia" w:hAnsiTheme="minorEastAsia" w:hint="eastAsia"/>
        </w:rPr>
        <w:t>歳以上住民税課税世帯を中心に約</w:t>
      </w:r>
      <w:r w:rsidR="00D15616" w:rsidRPr="008708F0">
        <w:rPr>
          <w:rFonts w:asciiTheme="minorEastAsia" w:hAnsiTheme="minorEastAsia"/>
        </w:rPr>
        <w:t>1,400</w:t>
      </w:r>
      <w:r w:rsidR="00D15616" w:rsidRPr="008708F0">
        <w:rPr>
          <w:rFonts w:asciiTheme="minorEastAsia" w:hAnsiTheme="minorEastAsia" w:hint="eastAsia"/>
        </w:rPr>
        <w:t>万人が、</w:t>
      </w:r>
      <w:r w:rsidR="00D15616" w:rsidRPr="008708F0">
        <w:rPr>
          <w:rFonts w:asciiTheme="minorEastAsia" w:hAnsiTheme="minorEastAsia"/>
        </w:rPr>
        <w:t>69</w:t>
      </w:r>
      <w:r w:rsidR="00D15616" w:rsidRPr="008708F0">
        <w:rPr>
          <w:rFonts w:asciiTheme="minorEastAsia" w:hAnsiTheme="minorEastAsia" w:hint="eastAsia"/>
        </w:rPr>
        <w:t>歳以下と同水準に引き上げ。</w:t>
      </w:r>
    </w:p>
    <w:p w:rsidR="00D15616" w:rsidRDefault="008824DF" w:rsidP="008824DF">
      <w:pPr>
        <w:jc w:val="center"/>
      </w:pPr>
      <w:r>
        <w:rPr>
          <w:noProof/>
        </w:rPr>
        <w:drawing>
          <wp:inline distT="0" distB="0" distL="0" distR="0">
            <wp:extent cx="4037965" cy="4020608"/>
            <wp:effectExtent l="25400" t="0" r="63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037965" cy="4020608"/>
                    </a:xfrm>
                    <a:prstGeom prst="rect">
                      <a:avLst/>
                    </a:prstGeom>
                    <a:noFill/>
                    <a:ln w="9525">
                      <a:noFill/>
                      <a:miter lim="800000"/>
                      <a:headEnd/>
                      <a:tailEnd/>
                    </a:ln>
                  </pic:spPr>
                </pic:pic>
              </a:graphicData>
            </a:graphic>
          </wp:inline>
        </w:drawing>
      </w:r>
    </w:p>
    <w:p w:rsidR="00F02562" w:rsidRPr="008708F0" w:rsidRDefault="00F02562" w:rsidP="00F02562">
      <w:pPr>
        <w:rPr>
          <w:rFonts w:asciiTheme="minorEastAsia" w:hAnsiTheme="minorEastAsia"/>
        </w:rPr>
      </w:pPr>
      <w:r w:rsidRPr="008708F0">
        <w:rPr>
          <w:rFonts w:asciiTheme="minorEastAsia" w:hAnsiTheme="minorEastAsia" w:hint="eastAsia"/>
        </w:rPr>
        <w:t>・</w:t>
      </w:r>
      <w:r w:rsidRPr="008708F0">
        <w:rPr>
          <w:rFonts w:asciiTheme="minorEastAsia" w:hAnsiTheme="minorEastAsia"/>
        </w:rPr>
        <w:t>70</w:t>
      </w:r>
      <w:r w:rsidRPr="008708F0">
        <w:rPr>
          <w:rFonts w:asciiTheme="minorEastAsia" w:hAnsiTheme="minorEastAsia" w:hint="eastAsia"/>
        </w:rPr>
        <w:t>歳以上住民税非課税人の外来受診時の負担上限額引き上げ。</w:t>
      </w:r>
    </w:p>
    <w:p w:rsidR="00F02562" w:rsidRPr="008708F0" w:rsidRDefault="00F02562" w:rsidP="00F02562">
      <w:pPr>
        <w:rPr>
          <w:rFonts w:asciiTheme="minorEastAsia" w:hAnsiTheme="minorEastAsia"/>
        </w:rPr>
      </w:pPr>
      <w:r w:rsidRPr="008708F0">
        <w:rPr>
          <w:rFonts w:asciiTheme="minorEastAsia" w:hAnsiTheme="minorEastAsia" w:hint="eastAsia"/>
        </w:rPr>
        <w:t xml:space="preserve">　　</w:t>
      </w:r>
      <w:r w:rsidRPr="008708F0">
        <w:rPr>
          <w:rFonts w:asciiTheme="minorEastAsia" w:hAnsiTheme="minorEastAsia"/>
        </w:rPr>
        <w:t>8,000</w:t>
      </w:r>
      <w:r w:rsidRPr="008708F0">
        <w:rPr>
          <w:rFonts w:asciiTheme="minorEastAsia" w:hAnsiTheme="minorEastAsia" w:hint="eastAsia"/>
        </w:rPr>
        <w:t xml:space="preserve">円　→　</w:t>
      </w:r>
      <w:r w:rsidRPr="008708F0">
        <w:rPr>
          <w:rFonts w:asciiTheme="minorEastAsia" w:hAnsiTheme="minorEastAsia"/>
        </w:rPr>
        <w:t>10,000</w:t>
      </w:r>
      <w:r w:rsidRPr="008708F0">
        <w:rPr>
          <w:rFonts w:asciiTheme="minorEastAsia" w:hAnsiTheme="minorEastAsia" w:hint="eastAsia"/>
        </w:rPr>
        <w:t xml:space="preserve">　〜　</w:t>
      </w:r>
      <w:r w:rsidRPr="008708F0">
        <w:rPr>
          <w:rFonts w:asciiTheme="minorEastAsia" w:hAnsiTheme="minorEastAsia"/>
        </w:rPr>
        <w:t>15,000</w:t>
      </w:r>
      <w:r w:rsidRPr="008708F0">
        <w:rPr>
          <w:rFonts w:asciiTheme="minorEastAsia" w:hAnsiTheme="minorEastAsia" w:hint="eastAsia"/>
        </w:rPr>
        <w:t>円</w:t>
      </w:r>
    </w:p>
    <w:p w:rsidR="00F02562" w:rsidRPr="008708F0" w:rsidRDefault="00F02562" w:rsidP="00F02562">
      <w:pPr>
        <w:rPr>
          <w:rFonts w:asciiTheme="minorEastAsia" w:hAnsiTheme="minorEastAsia"/>
        </w:rPr>
      </w:pPr>
      <w:r w:rsidRPr="008708F0">
        <w:rPr>
          <w:rFonts w:asciiTheme="minorEastAsia" w:hAnsiTheme="minorEastAsia" w:hint="eastAsia"/>
        </w:rPr>
        <w:t>・後期高齢者医療制度で、低所得者や元会社員の扶養家族等約</w:t>
      </w:r>
      <w:r w:rsidRPr="008708F0">
        <w:rPr>
          <w:rFonts w:asciiTheme="minorEastAsia" w:hAnsiTheme="minorEastAsia"/>
        </w:rPr>
        <w:t>916</w:t>
      </w:r>
      <w:r w:rsidRPr="008708F0">
        <w:rPr>
          <w:rFonts w:asciiTheme="minorEastAsia" w:hAnsiTheme="minorEastAsia" w:hint="eastAsia"/>
        </w:rPr>
        <w:t>万人の定額部分</w:t>
      </w:r>
      <w:r w:rsidRPr="008708F0">
        <w:rPr>
          <w:rFonts w:asciiTheme="minorEastAsia" w:hAnsiTheme="minorEastAsia"/>
        </w:rPr>
        <w:t>9</w:t>
      </w:r>
      <w:r w:rsidRPr="008708F0">
        <w:rPr>
          <w:rFonts w:asciiTheme="minorEastAsia" w:hAnsiTheme="minorEastAsia" w:hint="eastAsia"/>
        </w:rPr>
        <w:t>割減額の特例措置を廃止し、本来の軽減幅に戻す。</w:t>
      </w:r>
    </w:p>
    <w:p w:rsidR="00F02562" w:rsidRPr="008708F0" w:rsidRDefault="00F02562" w:rsidP="00F02562">
      <w:pPr>
        <w:rPr>
          <w:rFonts w:asciiTheme="minorEastAsia" w:hAnsiTheme="minorEastAsia"/>
        </w:rPr>
      </w:pPr>
      <w:r w:rsidRPr="008708F0">
        <w:rPr>
          <w:rFonts w:asciiTheme="minorEastAsia" w:hAnsiTheme="minorEastAsia" w:hint="eastAsia"/>
        </w:rPr>
        <w:t xml:space="preserve">　　約</w:t>
      </w:r>
      <w:r w:rsidRPr="008708F0">
        <w:rPr>
          <w:rFonts w:asciiTheme="minorEastAsia" w:hAnsiTheme="minorEastAsia"/>
        </w:rPr>
        <w:t>916</w:t>
      </w:r>
      <w:r w:rsidRPr="008708F0">
        <w:rPr>
          <w:rFonts w:asciiTheme="minorEastAsia" w:hAnsiTheme="minorEastAsia" w:hint="eastAsia"/>
        </w:rPr>
        <w:t>万人の保険料が、</w:t>
      </w:r>
      <w:r w:rsidR="00E95E26" w:rsidRPr="008708F0">
        <w:rPr>
          <w:rFonts w:asciiTheme="minorEastAsia" w:hAnsiTheme="minorEastAsia"/>
        </w:rPr>
        <w:t>2</w:t>
      </w:r>
      <w:r w:rsidR="00E95E26" w:rsidRPr="008708F0">
        <w:rPr>
          <w:rFonts w:asciiTheme="minorEastAsia" w:hAnsiTheme="minorEastAsia" w:hint="eastAsia"/>
        </w:rPr>
        <w:t>〜９倍化</w:t>
      </w:r>
    </w:p>
    <w:p w:rsidR="00F02562" w:rsidRPr="008708F0" w:rsidRDefault="00E95E26" w:rsidP="00F02562">
      <w:pPr>
        <w:rPr>
          <w:rFonts w:asciiTheme="minorEastAsia" w:hAnsiTheme="minorEastAsia"/>
        </w:rPr>
      </w:pPr>
      <w:r w:rsidRPr="008708F0">
        <w:rPr>
          <w:rFonts w:asciiTheme="minorEastAsia" w:hAnsiTheme="minorEastAsia" w:hint="eastAsia"/>
        </w:rPr>
        <w:t>・後期高齢者医療制度で、収入が</w:t>
      </w:r>
      <w:r w:rsidRPr="008708F0">
        <w:rPr>
          <w:rFonts w:asciiTheme="minorEastAsia" w:hAnsiTheme="minorEastAsia"/>
        </w:rPr>
        <w:t>264</w:t>
      </w:r>
      <w:r w:rsidRPr="008708F0">
        <w:rPr>
          <w:rFonts w:asciiTheme="minorEastAsia" w:hAnsiTheme="minorEastAsia" w:hint="eastAsia"/>
        </w:rPr>
        <w:t>万円を超える人は、所得比例部分保険料</w:t>
      </w:r>
      <w:r w:rsidRPr="008708F0">
        <w:rPr>
          <w:rFonts w:asciiTheme="minorEastAsia" w:hAnsiTheme="minorEastAsia"/>
        </w:rPr>
        <w:t>5</w:t>
      </w:r>
      <w:r w:rsidRPr="008708F0">
        <w:rPr>
          <w:rFonts w:asciiTheme="minorEastAsia" w:hAnsiTheme="minorEastAsia" w:hint="eastAsia"/>
        </w:rPr>
        <w:t>割軽減特例措置を</w:t>
      </w:r>
      <w:r w:rsidRPr="008708F0">
        <w:rPr>
          <w:rFonts w:asciiTheme="minorEastAsia" w:hAnsiTheme="minorEastAsia"/>
        </w:rPr>
        <w:t>2017</w:t>
      </w:r>
      <w:r w:rsidRPr="008708F0">
        <w:rPr>
          <w:rFonts w:asciiTheme="minorEastAsia" w:hAnsiTheme="minorEastAsia" w:hint="eastAsia"/>
        </w:rPr>
        <w:t>年度に廃止。</w:t>
      </w:r>
    </w:p>
    <w:p w:rsidR="00F02562" w:rsidRPr="008708F0" w:rsidRDefault="00E95E26" w:rsidP="00F02562">
      <w:pPr>
        <w:rPr>
          <w:rFonts w:asciiTheme="minorEastAsia" w:hAnsiTheme="minorEastAsia"/>
        </w:rPr>
      </w:pPr>
      <w:r w:rsidRPr="008708F0">
        <w:rPr>
          <w:rFonts w:asciiTheme="minorEastAsia" w:hAnsiTheme="minorEastAsia" w:hint="eastAsia"/>
        </w:rPr>
        <w:t>・療養病床入院中の</w:t>
      </w:r>
      <w:r w:rsidRPr="008708F0">
        <w:rPr>
          <w:rFonts w:asciiTheme="minorEastAsia" w:hAnsiTheme="minorEastAsia"/>
        </w:rPr>
        <w:t>65</w:t>
      </w:r>
      <w:r w:rsidRPr="008708F0">
        <w:rPr>
          <w:rFonts w:asciiTheme="minorEastAsia" w:hAnsiTheme="minorEastAsia" w:hint="eastAsia"/>
        </w:rPr>
        <w:t>歳以上の人は、居住費現行</w:t>
      </w:r>
      <w:r w:rsidRPr="008708F0">
        <w:rPr>
          <w:rFonts w:asciiTheme="minorEastAsia" w:hAnsiTheme="minorEastAsia"/>
        </w:rPr>
        <w:t>1</w:t>
      </w:r>
      <w:r w:rsidRPr="008708F0">
        <w:rPr>
          <w:rFonts w:asciiTheme="minorEastAsia" w:hAnsiTheme="minorEastAsia" w:hint="eastAsia"/>
        </w:rPr>
        <w:t>日</w:t>
      </w:r>
      <w:r w:rsidRPr="008708F0">
        <w:rPr>
          <w:rFonts w:asciiTheme="minorEastAsia" w:hAnsiTheme="minorEastAsia"/>
        </w:rPr>
        <w:t>320</w:t>
      </w:r>
      <w:r w:rsidRPr="008708F0">
        <w:rPr>
          <w:rFonts w:asciiTheme="minorEastAsia" w:hAnsiTheme="minorEastAsia" w:hint="eastAsia"/>
        </w:rPr>
        <w:t>円を</w:t>
      </w:r>
      <w:r w:rsidRPr="008708F0">
        <w:rPr>
          <w:rFonts w:asciiTheme="minorEastAsia" w:hAnsiTheme="minorEastAsia"/>
        </w:rPr>
        <w:t>370</w:t>
      </w:r>
      <w:r w:rsidRPr="008708F0">
        <w:rPr>
          <w:rFonts w:asciiTheme="minorEastAsia" w:hAnsiTheme="minorEastAsia" w:hint="eastAsia"/>
        </w:rPr>
        <w:t>円に引き上げる。食費と合わせると月</w:t>
      </w:r>
      <w:r w:rsidRPr="008708F0">
        <w:rPr>
          <w:rFonts w:asciiTheme="minorEastAsia" w:hAnsiTheme="minorEastAsia"/>
        </w:rPr>
        <w:t>52,500</w:t>
      </w:r>
      <w:r w:rsidRPr="008708F0">
        <w:rPr>
          <w:rFonts w:asciiTheme="minorEastAsia" w:hAnsiTheme="minorEastAsia" w:hint="eastAsia"/>
        </w:rPr>
        <w:t>円の負担となる。</w:t>
      </w:r>
    </w:p>
    <w:p w:rsidR="004055A4" w:rsidRPr="008708F0" w:rsidRDefault="004055A4" w:rsidP="004055A4">
      <w:pPr>
        <w:rPr>
          <w:rFonts w:asciiTheme="minorEastAsia" w:hAnsiTheme="minorEastAsia"/>
        </w:rPr>
      </w:pPr>
      <w:r w:rsidRPr="008708F0">
        <w:rPr>
          <w:rFonts w:asciiTheme="minorEastAsia" w:hAnsiTheme="minorEastAsia" w:hint="eastAsia"/>
        </w:rPr>
        <w:t>・</w:t>
      </w:r>
      <w:r w:rsidR="0089710F" w:rsidRPr="008708F0">
        <w:rPr>
          <w:rFonts w:asciiTheme="minorEastAsia" w:hAnsiTheme="minorEastAsia" w:hint="eastAsia"/>
        </w:rPr>
        <w:t>子ども医療費</w:t>
      </w:r>
      <w:r w:rsidRPr="008708F0">
        <w:rPr>
          <w:rFonts w:asciiTheme="minorEastAsia" w:hAnsiTheme="minorEastAsia" w:hint="eastAsia"/>
        </w:rPr>
        <w:t>助成に対する国の罰則措置（国民健康保険の国庫負担の削減）を、見直し対象を未就学時までに限定。そもそも、子ども医療</w:t>
      </w:r>
      <w:r w:rsidR="00CE28AF">
        <w:rPr>
          <w:rFonts w:asciiTheme="minorEastAsia" w:hAnsiTheme="minorEastAsia" w:hint="eastAsia"/>
        </w:rPr>
        <w:t>費</w:t>
      </w:r>
      <w:r w:rsidRPr="008708F0">
        <w:rPr>
          <w:rFonts w:asciiTheme="minorEastAsia" w:hAnsiTheme="minorEastAsia" w:hint="eastAsia"/>
        </w:rPr>
        <w:t>無料化は、国</w:t>
      </w:r>
      <w:r w:rsidRPr="008708F0">
        <w:rPr>
          <w:rFonts w:asciiTheme="minorEastAsia" w:hAnsiTheme="minorEastAsia" w:hint="eastAsia"/>
        </w:rPr>
        <w:lastRenderedPageBreak/>
        <w:t>の責任。</w:t>
      </w:r>
    </w:p>
    <w:p w:rsidR="00F02562" w:rsidRPr="008708F0" w:rsidRDefault="004055A4" w:rsidP="004055A4">
      <w:pPr>
        <w:rPr>
          <w:rFonts w:asciiTheme="minorEastAsia" w:hAnsiTheme="minorEastAsia"/>
        </w:rPr>
      </w:pPr>
      <w:r w:rsidRPr="008708F0">
        <w:rPr>
          <w:rFonts w:asciiTheme="minorEastAsia" w:hAnsiTheme="minorEastAsia" w:hint="eastAsia"/>
        </w:rPr>
        <w:t>・</w:t>
      </w:r>
      <w:r w:rsidR="00074F0F" w:rsidRPr="008708F0">
        <w:rPr>
          <w:rFonts w:asciiTheme="minorEastAsia" w:hAnsiTheme="minorEastAsia" w:hint="eastAsia"/>
        </w:rPr>
        <w:t>「引き続き検討」は、かかりつけ医以外受診の際の追加定額負担、新類似薬の保険外し・縮小。</w:t>
      </w:r>
    </w:p>
    <w:p w:rsidR="00074F0F" w:rsidRPr="008708F0" w:rsidRDefault="00074F0F" w:rsidP="00F02562">
      <w:pPr>
        <w:rPr>
          <w:rFonts w:asciiTheme="minorEastAsia" w:hAnsiTheme="minorEastAsia"/>
        </w:rPr>
      </w:pPr>
    </w:p>
    <w:p w:rsidR="00074F0F" w:rsidRPr="008708F0" w:rsidRDefault="008708F0" w:rsidP="00074F0F">
      <w:pPr>
        <w:rPr>
          <w:rFonts w:asciiTheme="minorEastAsia" w:hAnsiTheme="minorEastAsia"/>
          <w:b/>
        </w:rPr>
      </w:pPr>
      <w:r>
        <w:rPr>
          <w:rFonts w:asciiTheme="minorEastAsia" w:hAnsiTheme="minorEastAsia"/>
          <w:b/>
        </w:rPr>
        <w:t>3</w:t>
      </w:r>
      <w:r w:rsidR="00074F0F" w:rsidRPr="008708F0">
        <w:rPr>
          <w:rFonts w:asciiTheme="minorEastAsia" w:hAnsiTheme="minorEastAsia"/>
          <w:b/>
        </w:rPr>
        <w:t>.</w:t>
      </w:r>
      <w:r w:rsidR="00074F0F" w:rsidRPr="008708F0">
        <w:rPr>
          <w:rFonts w:asciiTheme="minorEastAsia" w:hAnsiTheme="minorEastAsia" w:hint="eastAsia"/>
          <w:b/>
        </w:rPr>
        <w:t>介護保険制度見直し案の概要（</w:t>
      </w:r>
      <w:r w:rsidR="00074F0F" w:rsidRPr="008708F0">
        <w:rPr>
          <w:rFonts w:asciiTheme="minorEastAsia" w:hAnsiTheme="minorEastAsia"/>
          <w:b/>
        </w:rPr>
        <w:t>2017</w:t>
      </w:r>
      <w:r w:rsidR="00074F0F" w:rsidRPr="008708F0">
        <w:rPr>
          <w:rFonts w:asciiTheme="minorEastAsia" w:hAnsiTheme="minorEastAsia" w:hint="eastAsia"/>
          <w:b/>
        </w:rPr>
        <w:t>年通常国会提案）</w:t>
      </w:r>
    </w:p>
    <w:p w:rsidR="00074F0F" w:rsidRPr="008708F0" w:rsidRDefault="00074F0F" w:rsidP="00074F0F">
      <w:pPr>
        <w:pStyle w:val="a3"/>
        <w:numPr>
          <w:ilvl w:val="0"/>
          <w:numId w:val="2"/>
        </w:numPr>
        <w:ind w:leftChars="0"/>
        <w:rPr>
          <w:rFonts w:asciiTheme="minorEastAsia" w:hAnsiTheme="minorEastAsia"/>
        </w:rPr>
      </w:pPr>
      <w:r w:rsidRPr="008708F0">
        <w:rPr>
          <w:rFonts w:asciiTheme="minorEastAsia" w:hAnsiTheme="minorEastAsia"/>
        </w:rPr>
        <w:t>2016</w:t>
      </w:r>
      <w:r w:rsidRPr="008708F0">
        <w:rPr>
          <w:rFonts w:asciiTheme="minorEastAsia" w:hAnsiTheme="minorEastAsia" w:hint="eastAsia"/>
        </w:rPr>
        <w:t>年</w:t>
      </w:r>
      <w:r w:rsidRPr="008708F0">
        <w:rPr>
          <w:rFonts w:asciiTheme="minorEastAsia" w:hAnsiTheme="minorEastAsia"/>
        </w:rPr>
        <w:t>11</w:t>
      </w:r>
      <w:r w:rsidRPr="008708F0">
        <w:rPr>
          <w:rFonts w:asciiTheme="minorEastAsia" w:hAnsiTheme="minorEastAsia" w:hint="eastAsia"/>
        </w:rPr>
        <w:t>月</w:t>
      </w:r>
      <w:r w:rsidRPr="008708F0">
        <w:rPr>
          <w:rFonts w:asciiTheme="minorEastAsia" w:hAnsiTheme="minorEastAsia"/>
        </w:rPr>
        <w:t>25</w:t>
      </w:r>
      <w:r w:rsidR="004A60D9" w:rsidRPr="008708F0">
        <w:rPr>
          <w:rFonts w:asciiTheme="minorEastAsia" w:hAnsiTheme="minorEastAsia" w:hint="eastAsia"/>
        </w:rPr>
        <w:t>日社会保障審議会介護保険部会、とりまとめ</w:t>
      </w:r>
      <w:r w:rsidRPr="008708F0">
        <w:rPr>
          <w:rFonts w:asciiTheme="minorEastAsia" w:hAnsiTheme="minorEastAsia" w:hint="eastAsia"/>
        </w:rPr>
        <w:t>案</w:t>
      </w:r>
    </w:p>
    <w:p w:rsidR="00074F0F" w:rsidRPr="008708F0" w:rsidRDefault="00CE28AF" w:rsidP="008970E1">
      <w:pPr>
        <w:rPr>
          <w:rFonts w:asciiTheme="minorEastAsia" w:hAnsiTheme="minorEastAsia"/>
        </w:rPr>
      </w:pPr>
      <w:r>
        <w:rPr>
          <w:rFonts w:asciiTheme="minorEastAsia" w:hAnsiTheme="minorEastAsia" w:hint="eastAsia"/>
        </w:rPr>
        <w:t>・現役並み所得（単身者、年金収入のみ</w:t>
      </w:r>
      <w:r w:rsidR="002939D5" w:rsidRPr="008708F0">
        <w:rPr>
          <w:rFonts w:asciiTheme="minorEastAsia" w:hAnsiTheme="minorEastAsia" w:hint="eastAsia"/>
        </w:rPr>
        <w:t>で</w:t>
      </w:r>
      <w:r w:rsidR="002939D5" w:rsidRPr="008708F0">
        <w:rPr>
          <w:rFonts w:asciiTheme="minorEastAsia" w:hAnsiTheme="minorEastAsia"/>
        </w:rPr>
        <w:t>383</w:t>
      </w:r>
      <w:r w:rsidR="002939D5" w:rsidRPr="008708F0">
        <w:rPr>
          <w:rFonts w:asciiTheme="minorEastAsia" w:hAnsiTheme="minorEastAsia" w:hint="eastAsia"/>
        </w:rPr>
        <w:t>万円以上）の利用料負担を</w:t>
      </w:r>
      <w:r w:rsidR="002939D5" w:rsidRPr="008708F0">
        <w:rPr>
          <w:rFonts w:asciiTheme="minorEastAsia" w:hAnsiTheme="minorEastAsia"/>
        </w:rPr>
        <w:t>3</w:t>
      </w:r>
      <w:r w:rsidR="002939D5" w:rsidRPr="008708F0">
        <w:rPr>
          <w:rFonts w:asciiTheme="minorEastAsia" w:hAnsiTheme="minorEastAsia" w:hint="eastAsia"/>
        </w:rPr>
        <w:t>割にする。</w:t>
      </w:r>
      <w:r w:rsidR="002939D5" w:rsidRPr="008708F0">
        <w:rPr>
          <w:rFonts w:asciiTheme="minorEastAsia" w:hAnsiTheme="minorEastAsia"/>
        </w:rPr>
        <w:t>2015</w:t>
      </w:r>
      <w:r w:rsidR="002939D5" w:rsidRPr="008708F0">
        <w:rPr>
          <w:rFonts w:asciiTheme="minorEastAsia" w:hAnsiTheme="minorEastAsia" w:hint="eastAsia"/>
        </w:rPr>
        <w:t>年</w:t>
      </w:r>
      <w:r w:rsidR="002939D5" w:rsidRPr="008708F0">
        <w:rPr>
          <w:rFonts w:asciiTheme="minorEastAsia" w:hAnsiTheme="minorEastAsia"/>
        </w:rPr>
        <w:t>8</w:t>
      </w:r>
      <w:r w:rsidR="006A4667" w:rsidRPr="008708F0">
        <w:rPr>
          <w:rFonts w:asciiTheme="minorEastAsia" w:hAnsiTheme="minorEastAsia" w:hint="eastAsia"/>
        </w:rPr>
        <w:t>月から一定所得以上</w:t>
      </w:r>
      <w:r w:rsidR="002939D5" w:rsidRPr="008708F0">
        <w:rPr>
          <w:rFonts w:asciiTheme="minorEastAsia" w:hAnsiTheme="minorEastAsia" w:hint="eastAsia"/>
        </w:rPr>
        <w:t>の利用料が</w:t>
      </w:r>
      <w:r w:rsidR="002939D5" w:rsidRPr="008708F0">
        <w:rPr>
          <w:rFonts w:asciiTheme="minorEastAsia" w:hAnsiTheme="minorEastAsia"/>
        </w:rPr>
        <w:t>2</w:t>
      </w:r>
      <w:r w:rsidR="002939D5" w:rsidRPr="008708F0">
        <w:rPr>
          <w:rFonts w:asciiTheme="minorEastAsia" w:hAnsiTheme="minorEastAsia" w:hint="eastAsia"/>
        </w:rPr>
        <w:t>割になっている。</w:t>
      </w:r>
      <w:r w:rsidR="002939D5" w:rsidRPr="008708F0">
        <w:rPr>
          <w:rFonts w:asciiTheme="minorEastAsia" w:hAnsiTheme="minorEastAsia"/>
        </w:rPr>
        <w:t>1</w:t>
      </w:r>
      <w:r w:rsidR="002939D5" w:rsidRPr="008708F0">
        <w:rPr>
          <w:rFonts w:asciiTheme="minorEastAsia" w:hAnsiTheme="minorEastAsia" w:hint="eastAsia"/>
        </w:rPr>
        <w:t>割、</w:t>
      </w:r>
      <w:r w:rsidR="002939D5" w:rsidRPr="008708F0">
        <w:rPr>
          <w:rFonts w:asciiTheme="minorEastAsia" w:hAnsiTheme="minorEastAsia"/>
        </w:rPr>
        <w:t>2</w:t>
      </w:r>
      <w:r w:rsidR="002939D5" w:rsidRPr="008708F0">
        <w:rPr>
          <w:rFonts w:asciiTheme="minorEastAsia" w:hAnsiTheme="minorEastAsia" w:hint="eastAsia"/>
        </w:rPr>
        <w:t>割、</w:t>
      </w:r>
      <w:r w:rsidR="002939D5" w:rsidRPr="008708F0">
        <w:rPr>
          <w:rFonts w:asciiTheme="minorEastAsia" w:hAnsiTheme="minorEastAsia"/>
        </w:rPr>
        <w:t>3</w:t>
      </w:r>
      <w:r w:rsidR="002939D5" w:rsidRPr="008708F0">
        <w:rPr>
          <w:rFonts w:asciiTheme="minorEastAsia" w:hAnsiTheme="minorEastAsia" w:hint="eastAsia"/>
        </w:rPr>
        <w:t>割の負担者が存在し、原則を「</w:t>
      </w:r>
      <w:r w:rsidR="002939D5" w:rsidRPr="008708F0">
        <w:rPr>
          <w:rFonts w:asciiTheme="minorEastAsia" w:hAnsiTheme="minorEastAsia"/>
        </w:rPr>
        <w:t>3</w:t>
      </w:r>
      <w:r w:rsidR="002939D5" w:rsidRPr="008708F0">
        <w:rPr>
          <w:rFonts w:asciiTheme="minorEastAsia" w:hAnsiTheme="minorEastAsia" w:hint="eastAsia"/>
        </w:rPr>
        <w:t>割」、軽減を</w:t>
      </w:r>
      <w:r w:rsidR="002939D5" w:rsidRPr="008708F0">
        <w:rPr>
          <w:rFonts w:asciiTheme="minorEastAsia" w:hAnsiTheme="minorEastAsia"/>
        </w:rPr>
        <w:t>1</w:t>
      </w:r>
      <w:r w:rsidR="002939D5" w:rsidRPr="008708F0">
        <w:rPr>
          <w:rFonts w:asciiTheme="minorEastAsia" w:hAnsiTheme="minorEastAsia" w:hint="eastAsia"/>
        </w:rPr>
        <w:t>割、</w:t>
      </w:r>
      <w:r w:rsidR="002939D5" w:rsidRPr="008708F0">
        <w:rPr>
          <w:rFonts w:asciiTheme="minorEastAsia" w:hAnsiTheme="minorEastAsia"/>
        </w:rPr>
        <w:t>2</w:t>
      </w:r>
      <w:r w:rsidR="002939D5" w:rsidRPr="008708F0">
        <w:rPr>
          <w:rFonts w:asciiTheme="minorEastAsia" w:hAnsiTheme="minorEastAsia" w:hint="eastAsia"/>
        </w:rPr>
        <w:t>割とみなす可能性あり。</w:t>
      </w:r>
    </w:p>
    <w:p w:rsidR="00D716AA" w:rsidRPr="008708F0" w:rsidRDefault="00D716AA" w:rsidP="00D716AA">
      <w:pPr>
        <w:rPr>
          <w:rFonts w:asciiTheme="minorEastAsia" w:hAnsiTheme="minorEastAsia"/>
        </w:rPr>
      </w:pPr>
      <w:r w:rsidRPr="008708F0">
        <w:rPr>
          <w:rFonts w:asciiTheme="minorEastAsia" w:hAnsiTheme="minorEastAsia" w:hint="eastAsia"/>
        </w:rPr>
        <w:t>・高額介護サービス費</w:t>
      </w:r>
      <w:r w:rsidR="006A4667" w:rsidRPr="008708F0">
        <w:rPr>
          <w:rFonts w:asciiTheme="minorEastAsia" w:hAnsiTheme="minorEastAsia" w:hint="eastAsia"/>
        </w:rPr>
        <w:t>、重い高額療養費制度に合わせる発想。</w:t>
      </w:r>
    </w:p>
    <w:p w:rsidR="00074F0F" w:rsidRDefault="008970E1" w:rsidP="008970E1">
      <w:pPr>
        <w:jc w:val="center"/>
      </w:pPr>
      <w:r>
        <w:rPr>
          <w:noProof/>
        </w:rPr>
        <w:drawing>
          <wp:inline distT="0" distB="0" distL="0" distR="0">
            <wp:extent cx="5686503" cy="32815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687682" cy="3282230"/>
                    </a:xfrm>
                    <a:prstGeom prst="rect">
                      <a:avLst/>
                    </a:prstGeom>
                    <a:noFill/>
                    <a:ln w="9525">
                      <a:noFill/>
                      <a:miter lim="800000"/>
                      <a:headEnd/>
                      <a:tailEnd/>
                    </a:ln>
                  </pic:spPr>
                </pic:pic>
              </a:graphicData>
            </a:graphic>
          </wp:inline>
        </w:drawing>
      </w:r>
      <w:bookmarkStart w:id="0" w:name="_GoBack"/>
      <w:bookmarkEnd w:id="0"/>
    </w:p>
    <w:p w:rsidR="00074F0F" w:rsidRPr="008970E1" w:rsidRDefault="008970E1" w:rsidP="00074F0F">
      <w:pPr>
        <w:rPr>
          <w:sz w:val="18"/>
        </w:rPr>
      </w:pPr>
      <w:r w:rsidRPr="008970E1">
        <w:rPr>
          <w:rFonts w:hint="eastAsia"/>
          <w:sz w:val="18"/>
        </w:rPr>
        <w:t>出典：厚生労働省資料、社会保障審議会介護保険部会</w:t>
      </w:r>
      <w:r w:rsidRPr="008970E1">
        <w:rPr>
          <w:sz w:val="18"/>
        </w:rPr>
        <w:t>2016</w:t>
      </w:r>
      <w:r w:rsidRPr="008970E1">
        <w:rPr>
          <w:rFonts w:hint="eastAsia"/>
          <w:sz w:val="18"/>
        </w:rPr>
        <w:t>年</w:t>
      </w:r>
      <w:r w:rsidRPr="008970E1">
        <w:rPr>
          <w:sz w:val="18"/>
        </w:rPr>
        <w:t>11</w:t>
      </w:r>
      <w:r w:rsidRPr="008970E1">
        <w:rPr>
          <w:rFonts w:hint="eastAsia"/>
          <w:sz w:val="18"/>
        </w:rPr>
        <w:t>月</w:t>
      </w:r>
      <w:r w:rsidRPr="008970E1">
        <w:rPr>
          <w:sz w:val="18"/>
        </w:rPr>
        <w:t>25</w:t>
      </w:r>
      <w:r w:rsidRPr="008970E1">
        <w:rPr>
          <w:rFonts w:hint="eastAsia"/>
          <w:sz w:val="18"/>
        </w:rPr>
        <w:t>日。</w:t>
      </w:r>
    </w:p>
    <w:p w:rsidR="00074F0F" w:rsidRDefault="00074F0F" w:rsidP="00074F0F"/>
    <w:p w:rsidR="00590D6B" w:rsidRPr="008708F0" w:rsidRDefault="00A03206" w:rsidP="00074F0F">
      <w:pPr>
        <w:rPr>
          <w:rFonts w:asciiTheme="minorEastAsia" w:hAnsiTheme="minorEastAsia"/>
        </w:rPr>
      </w:pPr>
      <w:r w:rsidRPr="008708F0">
        <w:rPr>
          <w:rFonts w:asciiTheme="minorEastAsia" w:hAnsiTheme="minorEastAsia" w:hint="eastAsia"/>
        </w:rPr>
        <w:t>・</w:t>
      </w:r>
      <w:r w:rsidR="004A60D9" w:rsidRPr="008708F0">
        <w:rPr>
          <w:rFonts w:asciiTheme="minorEastAsia" w:hAnsiTheme="minorEastAsia" w:hint="eastAsia"/>
        </w:rPr>
        <w:t>第</w:t>
      </w:r>
      <w:r w:rsidR="004A60D9" w:rsidRPr="008708F0">
        <w:rPr>
          <w:rFonts w:asciiTheme="minorEastAsia" w:hAnsiTheme="minorEastAsia"/>
        </w:rPr>
        <w:t>2</w:t>
      </w:r>
      <w:r w:rsidR="004A60D9" w:rsidRPr="008708F0">
        <w:rPr>
          <w:rFonts w:asciiTheme="minorEastAsia" w:hAnsiTheme="minorEastAsia" w:hint="eastAsia"/>
        </w:rPr>
        <w:t>号被保険者の介護保険料負担の半分に</w:t>
      </w:r>
      <w:r w:rsidRPr="008708F0">
        <w:rPr>
          <w:rFonts w:asciiTheme="minorEastAsia" w:hAnsiTheme="minorEastAsia" w:hint="eastAsia"/>
        </w:rPr>
        <w:t>「総報酬割」の導入。</w:t>
      </w:r>
      <w:r w:rsidR="004A60D9" w:rsidRPr="008708F0">
        <w:rPr>
          <w:rFonts w:asciiTheme="minorEastAsia" w:hAnsiTheme="minorEastAsia" w:hint="eastAsia"/>
        </w:rPr>
        <w:t>段階的に全面実施。</w:t>
      </w:r>
      <w:r w:rsidRPr="008708F0">
        <w:rPr>
          <w:rFonts w:asciiTheme="minorEastAsia" w:hAnsiTheme="minorEastAsia" w:hint="eastAsia"/>
        </w:rPr>
        <w:t>大企業社員を中心に</w:t>
      </w:r>
      <w:r w:rsidR="00590D6B" w:rsidRPr="008708F0">
        <w:rPr>
          <w:rFonts w:asciiTheme="minorEastAsia" w:hAnsiTheme="minorEastAsia" w:hint="eastAsia"/>
        </w:rPr>
        <w:t>約</w:t>
      </w:r>
      <w:r w:rsidR="00590D6B" w:rsidRPr="008708F0">
        <w:rPr>
          <w:rFonts w:asciiTheme="minorEastAsia" w:hAnsiTheme="minorEastAsia"/>
        </w:rPr>
        <w:t>1,200</w:t>
      </w:r>
      <w:r w:rsidR="00590D6B" w:rsidRPr="008708F0">
        <w:rPr>
          <w:rFonts w:asciiTheme="minorEastAsia" w:hAnsiTheme="minorEastAsia" w:hint="eastAsia"/>
        </w:rPr>
        <w:t>万人が負担増になる。</w:t>
      </w:r>
    </w:p>
    <w:tbl>
      <w:tblPr>
        <w:tblStyle w:val="a4"/>
        <w:tblW w:w="0" w:type="auto"/>
        <w:tblLook w:val="00A0"/>
      </w:tblPr>
      <w:tblGrid>
        <w:gridCol w:w="2898"/>
        <w:gridCol w:w="1321"/>
        <w:gridCol w:w="4477"/>
      </w:tblGrid>
      <w:tr w:rsidR="00590D6B">
        <w:tc>
          <w:tcPr>
            <w:tcW w:w="2898" w:type="dxa"/>
          </w:tcPr>
          <w:p w:rsidR="00590D6B" w:rsidRDefault="00590D6B" w:rsidP="00074F0F"/>
        </w:tc>
        <w:tc>
          <w:tcPr>
            <w:tcW w:w="1321" w:type="dxa"/>
          </w:tcPr>
          <w:p w:rsidR="00590D6B" w:rsidRDefault="00590D6B" w:rsidP="00590D6B">
            <w:pPr>
              <w:jc w:val="center"/>
            </w:pPr>
            <w:r>
              <w:rPr>
                <w:rFonts w:hint="eastAsia"/>
              </w:rPr>
              <w:t>平均賃金</w:t>
            </w:r>
          </w:p>
        </w:tc>
        <w:tc>
          <w:tcPr>
            <w:tcW w:w="4477" w:type="dxa"/>
          </w:tcPr>
          <w:p w:rsidR="00590D6B" w:rsidRDefault="00590D6B" w:rsidP="00590D6B">
            <w:pPr>
              <w:jc w:val="center"/>
            </w:pPr>
            <w:r>
              <w:t>1</w:t>
            </w:r>
            <w:r>
              <w:rPr>
                <w:rFonts w:hint="eastAsia"/>
              </w:rPr>
              <w:t>人当り保険料月額</w:t>
            </w:r>
          </w:p>
        </w:tc>
      </w:tr>
      <w:tr w:rsidR="00590D6B">
        <w:tc>
          <w:tcPr>
            <w:tcW w:w="2898" w:type="dxa"/>
          </w:tcPr>
          <w:p w:rsidR="00590D6B" w:rsidRDefault="00590D6B" w:rsidP="00590D6B">
            <w:pPr>
              <w:jc w:val="center"/>
            </w:pPr>
            <w:r>
              <w:rPr>
                <w:rFonts w:hint="eastAsia"/>
              </w:rPr>
              <w:t>健康保険組合</w:t>
            </w:r>
          </w:p>
        </w:tc>
        <w:tc>
          <w:tcPr>
            <w:tcW w:w="1321" w:type="dxa"/>
          </w:tcPr>
          <w:p w:rsidR="00590D6B" w:rsidRDefault="00590D6B" w:rsidP="00074F0F">
            <w:r>
              <w:t>456</w:t>
            </w:r>
            <w:r>
              <w:rPr>
                <w:rFonts w:hint="eastAsia"/>
              </w:rPr>
              <w:t>万円</w:t>
            </w:r>
          </w:p>
        </w:tc>
        <w:tc>
          <w:tcPr>
            <w:tcW w:w="4477" w:type="dxa"/>
          </w:tcPr>
          <w:p w:rsidR="00590D6B" w:rsidRDefault="00590D6B" w:rsidP="00074F0F">
            <w:r>
              <w:t>5,125</w:t>
            </w:r>
            <w:r>
              <w:rPr>
                <w:rFonts w:hint="eastAsia"/>
              </w:rPr>
              <w:t>円→</w:t>
            </w:r>
            <w:r>
              <w:t xml:space="preserve"> 5,852</w:t>
            </w:r>
            <w:r>
              <w:rPr>
                <w:rFonts w:hint="eastAsia"/>
              </w:rPr>
              <w:t>円</w:t>
            </w:r>
            <w:r>
              <w:t xml:space="preserve"> </w:t>
            </w:r>
            <w:r>
              <w:rPr>
                <w:rFonts w:hint="eastAsia"/>
              </w:rPr>
              <w:t xml:space="preserve">　</w:t>
            </w:r>
            <w:r>
              <w:t xml:space="preserve"> 727</w:t>
            </w:r>
            <w:r>
              <w:rPr>
                <w:rFonts w:hint="eastAsia"/>
              </w:rPr>
              <w:t>円</w:t>
            </w:r>
            <w:r>
              <w:t>up</w:t>
            </w:r>
          </w:p>
        </w:tc>
      </w:tr>
      <w:tr w:rsidR="00590D6B">
        <w:tc>
          <w:tcPr>
            <w:tcW w:w="2898" w:type="dxa"/>
          </w:tcPr>
          <w:p w:rsidR="00590D6B" w:rsidRDefault="00590D6B" w:rsidP="00590D6B">
            <w:pPr>
              <w:jc w:val="center"/>
            </w:pPr>
            <w:r>
              <w:rPr>
                <w:rFonts w:hint="eastAsia"/>
              </w:rPr>
              <w:t>協会けんぽ</w:t>
            </w:r>
          </w:p>
        </w:tc>
        <w:tc>
          <w:tcPr>
            <w:tcW w:w="1321" w:type="dxa"/>
          </w:tcPr>
          <w:p w:rsidR="00590D6B" w:rsidRDefault="00590D6B" w:rsidP="00074F0F">
            <w:r>
              <w:t>315</w:t>
            </w:r>
            <w:r>
              <w:rPr>
                <w:rFonts w:hint="eastAsia"/>
              </w:rPr>
              <w:t>万円</w:t>
            </w:r>
          </w:p>
        </w:tc>
        <w:tc>
          <w:tcPr>
            <w:tcW w:w="4477" w:type="dxa"/>
          </w:tcPr>
          <w:p w:rsidR="00590D6B" w:rsidRDefault="00590D6B" w:rsidP="00074F0F">
            <w:r>
              <w:t>4,284</w:t>
            </w:r>
            <w:r>
              <w:rPr>
                <w:rFonts w:hint="eastAsia"/>
              </w:rPr>
              <w:t>円→</w:t>
            </w:r>
            <w:r>
              <w:t xml:space="preserve"> 4,043</w:t>
            </w:r>
            <w:r>
              <w:rPr>
                <w:rFonts w:hint="eastAsia"/>
              </w:rPr>
              <w:t xml:space="preserve">円　</w:t>
            </w:r>
            <w:r>
              <w:rPr>
                <w:rFonts w:hint="eastAsia"/>
              </w:rPr>
              <w:t xml:space="preserve"> </w:t>
            </w:r>
            <w:r>
              <w:t xml:space="preserve"> 241</w:t>
            </w:r>
            <w:r>
              <w:rPr>
                <w:rFonts w:hint="eastAsia"/>
              </w:rPr>
              <w:t>円</w:t>
            </w:r>
            <w:r>
              <w:t>down</w:t>
            </w:r>
          </w:p>
        </w:tc>
      </w:tr>
      <w:tr w:rsidR="00590D6B">
        <w:tc>
          <w:tcPr>
            <w:tcW w:w="2898" w:type="dxa"/>
          </w:tcPr>
          <w:p w:rsidR="00590D6B" w:rsidRDefault="00590D6B" w:rsidP="00590D6B">
            <w:pPr>
              <w:jc w:val="center"/>
            </w:pPr>
            <w:r>
              <w:rPr>
                <w:rFonts w:hint="eastAsia"/>
              </w:rPr>
              <w:t>共済組合</w:t>
            </w:r>
          </w:p>
        </w:tc>
        <w:tc>
          <w:tcPr>
            <w:tcW w:w="1321" w:type="dxa"/>
          </w:tcPr>
          <w:p w:rsidR="00590D6B" w:rsidRDefault="00590D6B" w:rsidP="00074F0F">
            <w:r>
              <w:t>553</w:t>
            </w:r>
            <w:r>
              <w:rPr>
                <w:rFonts w:hint="eastAsia"/>
              </w:rPr>
              <w:t>万円</w:t>
            </w:r>
          </w:p>
        </w:tc>
        <w:tc>
          <w:tcPr>
            <w:tcW w:w="4477" w:type="dxa"/>
          </w:tcPr>
          <w:p w:rsidR="00590D6B" w:rsidRDefault="00590D6B" w:rsidP="00074F0F">
            <w:r>
              <w:t>5,125</w:t>
            </w:r>
            <w:r>
              <w:rPr>
                <w:rFonts w:hint="eastAsia"/>
              </w:rPr>
              <w:t>円→</w:t>
            </w:r>
            <w:r>
              <w:t xml:space="preserve"> 7,097</w:t>
            </w:r>
            <w:r>
              <w:rPr>
                <w:rFonts w:hint="eastAsia"/>
              </w:rPr>
              <w:t>円</w:t>
            </w:r>
            <w:r>
              <w:t xml:space="preserve">  1,972</w:t>
            </w:r>
            <w:r>
              <w:rPr>
                <w:rFonts w:hint="eastAsia"/>
              </w:rPr>
              <w:t>円</w:t>
            </w:r>
            <w:r>
              <w:t>up</w:t>
            </w:r>
          </w:p>
        </w:tc>
      </w:tr>
    </w:tbl>
    <w:p w:rsidR="00590D6B" w:rsidRPr="008970E1" w:rsidRDefault="00590D6B" w:rsidP="00590D6B">
      <w:pPr>
        <w:rPr>
          <w:sz w:val="18"/>
        </w:rPr>
      </w:pPr>
      <w:r w:rsidRPr="008970E1">
        <w:rPr>
          <w:rFonts w:hint="eastAsia"/>
          <w:sz w:val="18"/>
        </w:rPr>
        <w:t>出典：厚生労働省資料、社会保障審議会介護保険部会</w:t>
      </w:r>
      <w:r w:rsidRPr="008970E1">
        <w:rPr>
          <w:sz w:val="18"/>
        </w:rPr>
        <w:t>2016</w:t>
      </w:r>
      <w:r w:rsidRPr="008970E1">
        <w:rPr>
          <w:rFonts w:hint="eastAsia"/>
          <w:sz w:val="18"/>
        </w:rPr>
        <w:t>年</w:t>
      </w:r>
      <w:r w:rsidRPr="008970E1">
        <w:rPr>
          <w:sz w:val="18"/>
        </w:rPr>
        <w:t>11</w:t>
      </w:r>
      <w:r w:rsidRPr="008970E1">
        <w:rPr>
          <w:rFonts w:hint="eastAsia"/>
          <w:sz w:val="18"/>
        </w:rPr>
        <w:t>月</w:t>
      </w:r>
      <w:r w:rsidRPr="008970E1">
        <w:rPr>
          <w:sz w:val="18"/>
        </w:rPr>
        <w:t>25</w:t>
      </w:r>
      <w:r w:rsidRPr="008970E1">
        <w:rPr>
          <w:rFonts w:hint="eastAsia"/>
          <w:sz w:val="18"/>
        </w:rPr>
        <w:t>日。</w:t>
      </w:r>
    </w:p>
    <w:p w:rsidR="00590D6B" w:rsidRPr="008708F0" w:rsidRDefault="00590D6B" w:rsidP="00074F0F">
      <w:pPr>
        <w:rPr>
          <w:rFonts w:asciiTheme="minorEastAsia" w:hAnsiTheme="minorEastAsia"/>
        </w:rPr>
      </w:pPr>
      <w:r w:rsidRPr="008708F0">
        <w:rPr>
          <w:rFonts w:asciiTheme="minorEastAsia" w:hAnsiTheme="minorEastAsia" w:hint="eastAsia"/>
        </w:rPr>
        <w:lastRenderedPageBreak/>
        <w:t>・</w:t>
      </w:r>
      <w:r w:rsidR="004A60D9" w:rsidRPr="008708F0">
        <w:rPr>
          <w:rFonts w:asciiTheme="minorEastAsia" w:hAnsiTheme="minorEastAsia" w:hint="eastAsia"/>
        </w:rPr>
        <w:t>生活援助の介護報酬引き下げ。</w:t>
      </w:r>
    </w:p>
    <w:p w:rsidR="004A60D9" w:rsidRPr="008708F0" w:rsidRDefault="004A60D9" w:rsidP="004A60D9">
      <w:pPr>
        <w:rPr>
          <w:rFonts w:asciiTheme="minorEastAsia" w:hAnsiTheme="minorEastAsia"/>
        </w:rPr>
      </w:pPr>
      <w:r w:rsidRPr="008708F0">
        <w:rPr>
          <w:rFonts w:asciiTheme="minorEastAsia" w:hAnsiTheme="minorEastAsia" w:hint="eastAsia"/>
        </w:rPr>
        <w:t>・福祉用具レンタルの「上限価格」を設定し、その価格を超える製品の保険給付から除外する。</w:t>
      </w:r>
    </w:p>
    <w:p w:rsidR="00074F0F" w:rsidRPr="008708F0" w:rsidRDefault="00726ABD" w:rsidP="004A60D9">
      <w:pPr>
        <w:rPr>
          <w:rFonts w:asciiTheme="minorEastAsia" w:hAnsiTheme="minorEastAsia"/>
        </w:rPr>
      </w:pPr>
      <w:r w:rsidRPr="008708F0">
        <w:rPr>
          <w:rFonts w:asciiTheme="minorEastAsia" w:hAnsiTheme="minorEastAsia" w:hint="eastAsia"/>
        </w:rPr>
        <w:t>●今回のと</w:t>
      </w:r>
      <w:r w:rsidR="004A60D9" w:rsidRPr="008708F0">
        <w:rPr>
          <w:rFonts w:asciiTheme="minorEastAsia" w:hAnsiTheme="minorEastAsia" w:hint="eastAsia"/>
        </w:rPr>
        <w:t>りまとめ案で見送り（議論継続）</w:t>
      </w:r>
    </w:p>
    <w:p w:rsidR="00074F0F" w:rsidRPr="008708F0" w:rsidRDefault="00726ABD" w:rsidP="00074F0F">
      <w:pPr>
        <w:rPr>
          <w:rFonts w:asciiTheme="minorEastAsia" w:hAnsiTheme="minorEastAsia"/>
        </w:rPr>
      </w:pPr>
      <w:r w:rsidRPr="008708F0">
        <w:rPr>
          <w:rFonts w:asciiTheme="minorEastAsia" w:hAnsiTheme="minorEastAsia" w:hint="eastAsia"/>
        </w:rPr>
        <w:t>・福祉用具貸与の原則自己負担化</w:t>
      </w:r>
    </w:p>
    <w:p w:rsidR="00074F0F" w:rsidRPr="008708F0" w:rsidRDefault="00726ABD" w:rsidP="00074F0F">
      <w:pPr>
        <w:rPr>
          <w:rFonts w:asciiTheme="minorEastAsia" w:hAnsiTheme="minorEastAsia"/>
        </w:rPr>
      </w:pPr>
      <w:r w:rsidRPr="008708F0">
        <w:rPr>
          <w:rFonts w:asciiTheme="minorEastAsia" w:hAnsiTheme="minorEastAsia" w:hint="eastAsia"/>
        </w:rPr>
        <w:t>・要支援・要介護度に応じた利用者負担</w:t>
      </w:r>
    </w:p>
    <w:p w:rsidR="00074F0F" w:rsidRPr="008708F0" w:rsidRDefault="00726ABD" w:rsidP="00074F0F">
      <w:pPr>
        <w:rPr>
          <w:rFonts w:asciiTheme="minorEastAsia" w:hAnsiTheme="minorEastAsia"/>
        </w:rPr>
      </w:pPr>
      <w:r w:rsidRPr="008708F0">
        <w:rPr>
          <w:rFonts w:asciiTheme="minorEastAsia" w:hAnsiTheme="minorEastAsia" w:hint="eastAsia"/>
        </w:rPr>
        <w:t>・要介護</w:t>
      </w:r>
      <w:r w:rsidRPr="008708F0">
        <w:rPr>
          <w:rFonts w:asciiTheme="minorEastAsia" w:hAnsiTheme="minorEastAsia"/>
        </w:rPr>
        <w:t>1</w:t>
      </w:r>
      <w:r w:rsidRPr="008708F0">
        <w:rPr>
          <w:rFonts w:asciiTheme="minorEastAsia" w:hAnsiTheme="minorEastAsia" w:hint="eastAsia"/>
        </w:rPr>
        <w:t>・</w:t>
      </w:r>
      <w:r w:rsidRPr="008708F0">
        <w:rPr>
          <w:rFonts w:asciiTheme="minorEastAsia" w:hAnsiTheme="minorEastAsia"/>
        </w:rPr>
        <w:t>2</w:t>
      </w:r>
      <w:r w:rsidRPr="008708F0">
        <w:rPr>
          <w:rFonts w:asciiTheme="minorEastAsia" w:hAnsiTheme="minorEastAsia" w:hint="eastAsia"/>
        </w:rPr>
        <w:t>の総合事業への移行</w:t>
      </w:r>
    </w:p>
    <w:p w:rsidR="00074F0F" w:rsidRPr="008708F0" w:rsidRDefault="00726ABD" w:rsidP="00074F0F">
      <w:pPr>
        <w:rPr>
          <w:rFonts w:asciiTheme="minorEastAsia" w:hAnsiTheme="minorEastAsia"/>
        </w:rPr>
      </w:pPr>
      <w:r w:rsidRPr="008708F0">
        <w:rPr>
          <w:rFonts w:asciiTheme="minorEastAsia" w:hAnsiTheme="minorEastAsia" w:hint="eastAsia"/>
        </w:rPr>
        <w:t>・第</w:t>
      </w:r>
      <w:r w:rsidRPr="008708F0">
        <w:rPr>
          <w:rFonts w:asciiTheme="minorEastAsia" w:hAnsiTheme="minorEastAsia"/>
        </w:rPr>
        <w:t>2</w:t>
      </w:r>
      <w:r w:rsidRPr="008708F0">
        <w:rPr>
          <w:rFonts w:asciiTheme="minorEastAsia" w:hAnsiTheme="minorEastAsia" w:hint="eastAsia"/>
        </w:rPr>
        <w:t>号被保険者加入年齢の</w:t>
      </w:r>
      <w:r w:rsidRPr="008708F0">
        <w:rPr>
          <w:rFonts w:asciiTheme="minorEastAsia" w:hAnsiTheme="minorEastAsia"/>
        </w:rPr>
        <w:t>20</w:t>
      </w:r>
      <w:r w:rsidRPr="008708F0">
        <w:rPr>
          <w:rFonts w:asciiTheme="minorEastAsia" w:hAnsiTheme="minorEastAsia" w:hint="eastAsia"/>
        </w:rPr>
        <w:t>歳への引き下げ</w:t>
      </w:r>
    </w:p>
    <w:p w:rsidR="00074F0F" w:rsidRPr="008708F0" w:rsidRDefault="00CB085D" w:rsidP="00074F0F">
      <w:pPr>
        <w:rPr>
          <w:rFonts w:asciiTheme="minorEastAsia" w:hAnsiTheme="minorEastAsia"/>
        </w:rPr>
      </w:pPr>
      <w:r w:rsidRPr="008708F0">
        <w:rPr>
          <w:rFonts w:asciiTheme="minorEastAsia" w:hAnsiTheme="minorEastAsia" w:hint="eastAsia"/>
        </w:rPr>
        <w:t>・施設入所者補助での不動産を勘案</w:t>
      </w:r>
    </w:p>
    <w:p w:rsidR="00074F0F" w:rsidRPr="008708F0" w:rsidRDefault="00CB085D" w:rsidP="00074F0F">
      <w:pPr>
        <w:rPr>
          <w:rFonts w:asciiTheme="minorEastAsia" w:hAnsiTheme="minorEastAsia"/>
        </w:rPr>
      </w:pPr>
      <w:r w:rsidRPr="008708F0">
        <w:rPr>
          <w:rFonts w:asciiTheme="minorEastAsia" w:hAnsiTheme="minorEastAsia" w:hint="eastAsia"/>
        </w:rPr>
        <w:t>・介護プランの有料化</w:t>
      </w:r>
    </w:p>
    <w:p w:rsidR="00074F0F" w:rsidRPr="008708F0" w:rsidRDefault="00074F0F" w:rsidP="00074F0F">
      <w:pPr>
        <w:rPr>
          <w:rFonts w:asciiTheme="minorEastAsia" w:hAnsiTheme="minorEastAsia"/>
        </w:rPr>
      </w:pPr>
    </w:p>
    <w:p w:rsidR="00074F0F" w:rsidRPr="008708F0" w:rsidRDefault="008708F0" w:rsidP="00074F0F">
      <w:pPr>
        <w:rPr>
          <w:rFonts w:asciiTheme="minorEastAsia" w:hAnsiTheme="minorEastAsia"/>
          <w:b/>
        </w:rPr>
      </w:pPr>
      <w:r>
        <w:rPr>
          <w:rFonts w:asciiTheme="minorEastAsia" w:hAnsiTheme="minorEastAsia" w:hint="eastAsia"/>
          <w:b/>
        </w:rPr>
        <w:t>4</w:t>
      </w:r>
      <w:r w:rsidR="00CB085D" w:rsidRPr="008708F0">
        <w:rPr>
          <w:rFonts w:asciiTheme="minorEastAsia" w:hAnsiTheme="minorEastAsia" w:hint="eastAsia"/>
          <w:b/>
        </w:rPr>
        <w:t>.マイナンバーと医療介護情報の結合でペナルティ強化</w:t>
      </w:r>
    </w:p>
    <w:p w:rsidR="00CB085D" w:rsidRPr="008708F0" w:rsidRDefault="00CB085D" w:rsidP="00CB085D">
      <w:pPr>
        <w:jc w:val="left"/>
        <w:rPr>
          <w:rFonts w:asciiTheme="minorEastAsia" w:hAnsiTheme="minorEastAsia"/>
        </w:rPr>
      </w:pPr>
      <w:r w:rsidRPr="008708F0">
        <w:rPr>
          <w:rFonts w:asciiTheme="minorEastAsia" w:hAnsiTheme="minorEastAsia" w:hint="eastAsia"/>
        </w:rPr>
        <w:t>・「マイナンバー法改正法案」2015年9月3日可決・成立。改正法では、健康診断・予防接種等医療情報への利用拡大。</w:t>
      </w:r>
    </w:p>
    <w:p w:rsidR="00CB085D" w:rsidRPr="008708F0" w:rsidRDefault="00CB085D" w:rsidP="00CB085D">
      <w:pPr>
        <w:jc w:val="left"/>
        <w:rPr>
          <w:rFonts w:asciiTheme="minorEastAsia" w:hAnsiTheme="minorEastAsia"/>
        </w:rPr>
      </w:pPr>
      <w:r w:rsidRPr="008708F0">
        <w:rPr>
          <w:rFonts w:asciiTheme="minorEastAsia" w:hAnsiTheme="minorEastAsia" w:hint="eastAsia"/>
        </w:rPr>
        <w:t>・一億総背番号社会と監視国家への道。</w:t>
      </w:r>
    </w:p>
    <w:p w:rsidR="00CB085D" w:rsidRPr="008708F0" w:rsidRDefault="00CB085D" w:rsidP="00CB085D">
      <w:pPr>
        <w:jc w:val="left"/>
        <w:rPr>
          <w:rFonts w:asciiTheme="minorEastAsia" w:hAnsiTheme="minorEastAsia"/>
        </w:rPr>
      </w:pPr>
      <w:r w:rsidRPr="008708F0">
        <w:rPr>
          <w:rFonts w:asciiTheme="minorEastAsia" w:hAnsiTheme="minorEastAsia" w:hint="eastAsia"/>
        </w:rPr>
        <w:t>・マイナポータルと個人情報の国家利用。刑事訴訟法改正法の目指すもの。</w:t>
      </w:r>
    </w:p>
    <w:p w:rsidR="00CB085D" w:rsidRPr="008708F0" w:rsidRDefault="00CB085D" w:rsidP="00CB085D">
      <w:pPr>
        <w:jc w:val="left"/>
        <w:rPr>
          <w:rFonts w:asciiTheme="minorEastAsia" w:hAnsiTheme="minorEastAsia"/>
        </w:rPr>
      </w:pPr>
      <w:r w:rsidRPr="008708F0">
        <w:rPr>
          <w:rFonts w:asciiTheme="minorEastAsia" w:hAnsiTheme="minorEastAsia" w:hint="eastAsia"/>
        </w:rPr>
        <w:t>・マイナンバーカード取得に伴う顔認証システムの暴走の可能性。</w:t>
      </w:r>
    </w:p>
    <w:p w:rsidR="00CB085D" w:rsidRPr="008708F0" w:rsidRDefault="00CB085D" w:rsidP="00CB085D">
      <w:pPr>
        <w:jc w:val="left"/>
        <w:rPr>
          <w:rFonts w:asciiTheme="minorEastAsia" w:hAnsiTheme="minorEastAsia"/>
        </w:rPr>
      </w:pPr>
      <w:r w:rsidRPr="008708F0">
        <w:rPr>
          <w:rFonts w:asciiTheme="minorEastAsia" w:hAnsiTheme="minorEastAsia" w:hint="eastAsia"/>
        </w:rPr>
        <w:t>・税・社会保険料の徴収状況からペナルティへ。</w:t>
      </w:r>
    </w:p>
    <w:p w:rsidR="00CB085D" w:rsidRPr="008708F0" w:rsidRDefault="00CB085D" w:rsidP="00CB085D">
      <w:pPr>
        <w:jc w:val="left"/>
        <w:rPr>
          <w:rFonts w:asciiTheme="minorEastAsia" w:hAnsiTheme="minorEastAsia"/>
        </w:rPr>
      </w:pPr>
      <w:r w:rsidRPr="008708F0">
        <w:rPr>
          <w:rFonts w:asciiTheme="minorEastAsia" w:hAnsiTheme="minorEastAsia" w:hint="eastAsia"/>
        </w:rPr>
        <w:t>・医療受診・健康情報から保険料・自己負担のインセンティブ改革。</w:t>
      </w:r>
    </w:p>
    <w:p w:rsidR="00CB085D" w:rsidRPr="008708F0" w:rsidRDefault="00CB085D" w:rsidP="00CB085D">
      <w:pPr>
        <w:jc w:val="left"/>
        <w:rPr>
          <w:rFonts w:asciiTheme="minorEastAsia" w:hAnsiTheme="minorEastAsia"/>
        </w:rPr>
      </w:pPr>
      <w:r w:rsidRPr="008708F0">
        <w:rPr>
          <w:rFonts w:asciiTheme="minorEastAsia" w:hAnsiTheme="minorEastAsia" w:hint="eastAsia"/>
        </w:rPr>
        <w:t>・マイナンバーは長続きしない・・・一億総携帯電話・スマートフォン社会でSIMカードでの管理に取って代わられる。</w:t>
      </w:r>
    </w:p>
    <w:p w:rsidR="00CB085D" w:rsidRPr="008708F0" w:rsidRDefault="00CB085D" w:rsidP="00CB085D">
      <w:pPr>
        <w:jc w:val="left"/>
        <w:rPr>
          <w:rFonts w:asciiTheme="minorEastAsia" w:hAnsiTheme="minorEastAsia"/>
        </w:rPr>
      </w:pPr>
      <w:r w:rsidRPr="008708F0">
        <w:rPr>
          <w:rFonts w:asciiTheme="minorEastAsia" w:hAnsiTheme="minorEastAsia" w:hint="eastAsia"/>
        </w:rPr>
        <w:t>・儲かるのは中枢システム設計・開発会社のみ・・・5社連合体（NTTコミュニケーションズ、NTTデータ、富士通、NEC、日立製作所）。</w:t>
      </w:r>
    </w:p>
    <w:p w:rsidR="008708F0" w:rsidRPr="00CB085D" w:rsidRDefault="008708F0" w:rsidP="00CB085D">
      <w:pPr>
        <w:jc w:val="left"/>
        <w:rPr>
          <w:rFonts w:asciiTheme="minorEastAsia" w:hAnsiTheme="minorEastAsia"/>
          <w:sz w:val="22"/>
          <w:szCs w:val="22"/>
        </w:rPr>
      </w:pPr>
    </w:p>
    <w:p w:rsidR="00AF606D" w:rsidRPr="008708F0" w:rsidRDefault="00AF606D" w:rsidP="00AF606D">
      <w:pPr>
        <w:rPr>
          <w:rFonts w:asciiTheme="minorEastAsia" w:hAnsiTheme="minorEastAsia"/>
        </w:rPr>
      </w:pPr>
      <w:r>
        <w:rPr>
          <w:rFonts w:asciiTheme="minorEastAsia" w:hAnsiTheme="minorEastAsia"/>
          <w:b/>
        </w:rPr>
        <w:t>5</w:t>
      </w:r>
      <w:r w:rsidRPr="008708F0">
        <w:rPr>
          <w:rFonts w:asciiTheme="minorEastAsia" w:hAnsiTheme="minorEastAsia"/>
          <w:b/>
        </w:rPr>
        <w:t>.</w:t>
      </w:r>
      <w:r w:rsidRPr="008708F0">
        <w:rPr>
          <w:rFonts w:asciiTheme="minorEastAsia" w:hAnsiTheme="minorEastAsia" w:hint="eastAsia"/>
          <w:b/>
        </w:rPr>
        <w:t>不公平な税負担と社会保険料負担の是正</w:t>
      </w:r>
      <w:r w:rsidRPr="008708F0">
        <w:rPr>
          <w:rFonts w:asciiTheme="minorEastAsia" w:hAnsiTheme="minorEastAsia" w:hint="eastAsia"/>
        </w:rPr>
        <w:t>を</w:t>
      </w:r>
    </w:p>
    <w:p w:rsidR="00AF606D" w:rsidRPr="00AF606D" w:rsidRDefault="00AF606D" w:rsidP="00AF606D">
      <w:pPr>
        <w:jc w:val="left"/>
        <w:rPr>
          <w:rFonts w:asciiTheme="minorEastAsia" w:hAnsiTheme="minorEastAsia"/>
          <w:b/>
        </w:rPr>
      </w:pPr>
      <w:r w:rsidRPr="00AF606D">
        <w:rPr>
          <w:rFonts w:asciiTheme="minorEastAsia" w:hAnsiTheme="minorEastAsia" w:hint="eastAsia"/>
          <w:b/>
        </w:rPr>
        <w:t>●能力の共同性</w:t>
      </w:r>
    </w:p>
    <w:p w:rsidR="00AF606D" w:rsidRPr="00AF606D" w:rsidRDefault="00AF606D" w:rsidP="00AF606D">
      <w:pPr>
        <w:jc w:val="left"/>
        <w:rPr>
          <w:rFonts w:asciiTheme="minorEastAsia" w:hAnsiTheme="minorEastAsia"/>
        </w:rPr>
      </w:pPr>
      <w:r w:rsidRPr="00AF606D">
        <w:rPr>
          <w:rFonts w:asciiTheme="minorEastAsia" w:hAnsiTheme="minorEastAsia" w:hint="eastAsia"/>
        </w:rPr>
        <w:t>・人間の能力は、人と関わる中で協力・共同しながら開花する。</w:t>
      </w:r>
    </w:p>
    <w:p w:rsidR="00AF606D" w:rsidRPr="00AF606D" w:rsidRDefault="00AF606D" w:rsidP="00AF606D">
      <w:pPr>
        <w:jc w:val="left"/>
        <w:rPr>
          <w:rFonts w:asciiTheme="minorEastAsia" w:hAnsiTheme="minorEastAsia"/>
        </w:rPr>
      </w:pPr>
      <w:r w:rsidRPr="00AF606D">
        <w:rPr>
          <w:rFonts w:asciiTheme="minorEastAsia" w:hAnsiTheme="minorEastAsia" w:hint="eastAsia"/>
        </w:rPr>
        <w:t>・富裕層の想い・・・個人の努力によって儲けられたという人は、周りの人からの支援（協力・共同）があったことを捨象している。</w:t>
      </w:r>
    </w:p>
    <w:p w:rsidR="00AF606D" w:rsidRPr="00AF606D" w:rsidRDefault="00AF606D" w:rsidP="00AF606D">
      <w:pPr>
        <w:jc w:val="left"/>
        <w:rPr>
          <w:rFonts w:asciiTheme="minorEastAsia" w:hAnsiTheme="minorEastAsia"/>
        </w:rPr>
      </w:pPr>
      <w:r w:rsidRPr="00AF606D">
        <w:rPr>
          <w:rFonts w:asciiTheme="minorEastAsia" w:hAnsiTheme="minorEastAsia" w:hint="eastAsia"/>
        </w:rPr>
        <w:t>・協力・共同に対し社会的に果たす役割・・・持てるものが多くの税・社会保障負担をする。</w:t>
      </w:r>
    </w:p>
    <w:p w:rsidR="00074F0F" w:rsidRDefault="00074F0F" w:rsidP="00074F0F">
      <w:pPr>
        <w:rPr>
          <w:rFonts w:asciiTheme="minorEastAsia" w:hAnsiTheme="minorEastAsia"/>
        </w:rPr>
      </w:pPr>
    </w:p>
    <w:p w:rsidR="00074F0F" w:rsidRDefault="00074F0F" w:rsidP="00074F0F"/>
    <w:p w:rsidR="00074F0F" w:rsidRDefault="00CB085D" w:rsidP="00074F0F">
      <w:r>
        <w:rPr>
          <w:rFonts w:asciiTheme="minorEastAsia" w:hAnsiTheme="minorEastAsia" w:hint="eastAsia"/>
          <w:b/>
          <w:noProof/>
          <w:sz w:val="22"/>
          <w:szCs w:val="22"/>
        </w:rPr>
        <w:lastRenderedPageBreak/>
        <w:drawing>
          <wp:inline distT="0" distB="0" distL="0" distR="0">
            <wp:extent cx="5367448" cy="3139440"/>
            <wp:effectExtent l="0" t="0" r="0" b="0"/>
            <wp:docPr id="19" name="図 19" descr="../../../Users/shibatahideaki/Desktop/申告所得の対する税・社会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hibatahideaki/Desktop/申告所得の対する税・社会保"/>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7195" cy="3174386"/>
                    </a:xfrm>
                    <a:prstGeom prst="rect">
                      <a:avLst/>
                    </a:prstGeom>
                    <a:noFill/>
                    <a:ln>
                      <a:noFill/>
                    </a:ln>
                  </pic:spPr>
                </pic:pic>
              </a:graphicData>
            </a:graphic>
          </wp:inline>
        </w:drawing>
      </w:r>
    </w:p>
    <w:p w:rsidR="00CB085D" w:rsidRDefault="00CB085D" w:rsidP="00074F0F"/>
    <w:p w:rsidR="00E96B32" w:rsidRDefault="00CB085D" w:rsidP="00074F0F">
      <w:r w:rsidRPr="004F3FA6">
        <w:rPr>
          <w:rFonts w:asciiTheme="minorEastAsia" w:hAnsiTheme="minorEastAsia"/>
          <w:noProof/>
          <w:sz w:val="22"/>
          <w:szCs w:val="22"/>
        </w:rPr>
        <w:drawing>
          <wp:inline distT="0" distB="0" distL="0" distR="0">
            <wp:extent cx="5394873" cy="3088640"/>
            <wp:effectExtent l="0" t="0" r="0" b="0"/>
            <wp:docPr id="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6083" cy="3100783"/>
                    </a:xfrm>
                    <a:prstGeom prst="rect">
                      <a:avLst/>
                    </a:prstGeom>
                    <a:noFill/>
                    <a:ln>
                      <a:noFill/>
                    </a:ln>
                  </pic:spPr>
                </pic:pic>
              </a:graphicData>
            </a:graphic>
          </wp:inline>
        </w:drawing>
      </w:r>
    </w:p>
    <w:p w:rsidR="00AF606D" w:rsidRDefault="00AF606D" w:rsidP="00074F0F">
      <w:pPr>
        <w:rPr>
          <w:rFonts w:asciiTheme="minorEastAsia" w:hAnsiTheme="minorEastAsia"/>
          <w:b/>
        </w:rPr>
      </w:pPr>
    </w:p>
    <w:p w:rsidR="00AF606D" w:rsidRDefault="00AF606D" w:rsidP="00074F0F">
      <w:pPr>
        <w:rPr>
          <w:rFonts w:asciiTheme="minorEastAsia" w:hAnsiTheme="minorEastAsia"/>
          <w:b/>
        </w:rPr>
      </w:pPr>
    </w:p>
    <w:p w:rsidR="00AF606D" w:rsidRDefault="00AF606D" w:rsidP="00074F0F">
      <w:pPr>
        <w:rPr>
          <w:rFonts w:asciiTheme="minorEastAsia" w:hAnsiTheme="minorEastAsia"/>
          <w:b/>
        </w:rPr>
      </w:pPr>
    </w:p>
    <w:p w:rsidR="00AF606D" w:rsidRDefault="00AF606D" w:rsidP="00074F0F">
      <w:pPr>
        <w:rPr>
          <w:rFonts w:asciiTheme="minorEastAsia" w:hAnsiTheme="minorEastAsia"/>
          <w:b/>
        </w:rPr>
      </w:pPr>
    </w:p>
    <w:p w:rsidR="00AF606D" w:rsidRDefault="00AF606D" w:rsidP="00074F0F">
      <w:pPr>
        <w:rPr>
          <w:rFonts w:asciiTheme="minorEastAsia" w:hAnsiTheme="minorEastAsia"/>
          <w:b/>
        </w:rPr>
      </w:pPr>
    </w:p>
    <w:p w:rsidR="007B3E86" w:rsidRPr="007B3E86" w:rsidRDefault="007B3E86" w:rsidP="007B3E86">
      <w:pPr>
        <w:widowControl/>
        <w:autoSpaceDE w:val="0"/>
        <w:autoSpaceDN w:val="0"/>
        <w:adjustRightInd w:val="0"/>
        <w:jc w:val="left"/>
        <w:rPr>
          <w:rFonts w:asciiTheme="minorEastAsia" w:hAnsiTheme="minorEastAsia" w:cs="Arial"/>
          <w:b/>
          <w:color w:val="1A1A1A"/>
          <w:kern w:val="0"/>
        </w:rPr>
      </w:pPr>
      <w:r w:rsidRPr="007B3E86">
        <w:rPr>
          <w:rFonts w:asciiTheme="minorEastAsia" w:hAnsiTheme="minorEastAsia"/>
          <w:b/>
        </w:rPr>
        <w:lastRenderedPageBreak/>
        <w:t>6.</w:t>
      </w:r>
      <w:r w:rsidRPr="007B3E86">
        <w:rPr>
          <w:rFonts w:asciiTheme="minorEastAsia" w:hAnsiTheme="minorEastAsia" w:cs="Arial"/>
          <w:b/>
          <w:color w:val="1A1A1A"/>
          <w:kern w:val="0"/>
        </w:rPr>
        <w:t xml:space="preserve"> 社会保険における保険原理と社会扶養原理を考える</w:t>
      </w:r>
    </w:p>
    <w:p w:rsidR="007B3E86" w:rsidRPr="007B3E86" w:rsidRDefault="007B3E86" w:rsidP="007B3E86">
      <w:pPr>
        <w:widowControl/>
        <w:autoSpaceDE w:val="0"/>
        <w:autoSpaceDN w:val="0"/>
        <w:adjustRightInd w:val="0"/>
        <w:jc w:val="left"/>
        <w:rPr>
          <w:rFonts w:asciiTheme="minorEastAsia" w:hAnsiTheme="minorEastAsia" w:cs="Arial"/>
          <w:color w:val="1A1A1A"/>
          <w:kern w:val="0"/>
        </w:rPr>
      </w:pPr>
      <w:r w:rsidRPr="007B3E86">
        <w:rPr>
          <w:rFonts w:asciiTheme="minorEastAsia" w:hAnsiTheme="minorEastAsia" w:cs="Arial"/>
          <w:color w:val="1A1A1A"/>
          <w:kern w:val="0"/>
        </w:rPr>
        <w:t>・私的保険と社会保険の違い</w:t>
      </w:r>
    </w:p>
    <w:p w:rsidR="007B3E86" w:rsidRPr="007B3E86" w:rsidRDefault="007B3E86" w:rsidP="007B3E86">
      <w:pPr>
        <w:widowControl/>
        <w:autoSpaceDE w:val="0"/>
        <w:autoSpaceDN w:val="0"/>
        <w:adjustRightInd w:val="0"/>
        <w:jc w:val="left"/>
        <w:rPr>
          <w:rFonts w:asciiTheme="minorEastAsia" w:hAnsiTheme="minorEastAsia" w:cs="Arial"/>
          <w:color w:val="1A1A1A"/>
          <w:kern w:val="0"/>
        </w:rPr>
      </w:pPr>
      <w:r w:rsidRPr="007B3E86">
        <w:rPr>
          <w:rFonts w:asciiTheme="minorEastAsia" w:hAnsiTheme="minorEastAsia" w:cs="Arial"/>
          <w:color w:val="1A1A1A"/>
          <w:kern w:val="0"/>
        </w:rPr>
        <w:t>私的保険　→　保険原理で運用</w:t>
      </w:r>
    </w:p>
    <w:p w:rsidR="007B3E86" w:rsidRPr="007B3E86" w:rsidRDefault="007B3E86" w:rsidP="007B3E86">
      <w:pPr>
        <w:widowControl/>
        <w:autoSpaceDE w:val="0"/>
        <w:autoSpaceDN w:val="0"/>
        <w:adjustRightInd w:val="0"/>
        <w:jc w:val="left"/>
        <w:rPr>
          <w:rFonts w:asciiTheme="minorEastAsia" w:hAnsiTheme="minorEastAsia" w:cs="Arial"/>
          <w:color w:val="1A1A1A"/>
          <w:kern w:val="0"/>
        </w:rPr>
      </w:pPr>
      <w:r w:rsidRPr="007B3E86">
        <w:rPr>
          <w:rFonts w:asciiTheme="minorEastAsia" w:hAnsiTheme="minorEastAsia" w:cs="Arial"/>
          <w:color w:val="1A1A1A"/>
          <w:kern w:val="0"/>
        </w:rPr>
        <w:t>社会保険　→　保険原理と社会扶養（人権）原理</w:t>
      </w:r>
    </w:p>
    <w:p w:rsidR="007B3E86" w:rsidRPr="007B3E86" w:rsidRDefault="007B3E86" w:rsidP="007B3E86">
      <w:pPr>
        <w:widowControl/>
        <w:autoSpaceDE w:val="0"/>
        <w:autoSpaceDN w:val="0"/>
        <w:adjustRightInd w:val="0"/>
        <w:jc w:val="left"/>
        <w:rPr>
          <w:rFonts w:asciiTheme="minorEastAsia" w:hAnsiTheme="minorEastAsia" w:cs="Arial"/>
          <w:color w:val="1A1A1A"/>
          <w:kern w:val="0"/>
        </w:rPr>
      </w:pPr>
      <w:r w:rsidRPr="007B3E86">
        <w:rPr>
          <w:rFonts w:asciiTheme="minorEastAsia" w:hAnsiTheme="minorEastAsia" w:cs="Arial"/>
          <w:color w:val="1A1A1A"/>
          <w:kern w:val="0"/>
        </w:rPr>
        <w:t>・社会扶養原理</w:t>
      </w:r>
      <w:r>
        <w:rPr>
          <w:rFonts w:asciiTheme="minorEastAsia" w:hAnsiTheme="minorEastAsia" w:cs="Arial" w:hint="eastAsia"/>
          <w:color w:val="1A1A1A"/>
          <w:kern w:val="0"/>
        </w:rPr>
        <w:t>（人権）</w:t>
      </w:r>
      <w:r w:rsidRPr="007B3E86">
        <w:rPr>
          <w:rFonts w:asciiTheme="minorEastAsia" w:hAnsiTheme="minorEastAsia" w:cs="Arial"/>
          <w:color w:val="1A1A1A"/>
          <w:kern w:val="0"/>
        </w:rPr>
        <w:t>とは、社会保険が国民に加入を強制することから、低所得者への保険料・自己負担へ配慮、また、そもそも国民の健康や生活を保障することは、健康な国民、つまり健康な労働者を育成することであり、社会保険においてはその便益の多くが企業に還元される。従って、社会保険には、国庫負担や事業主負担（企業負担）が存在する。</w:t>
      </w:r>
    </w:p>
    <w:p w:rsidR="007B3E86" w:rsidRPr="007B3E86" w:rsidRDefault="007B3E86" w:rsidP="007B3E86">
      <w:pPr>
        <w:widowControl/>
        <w:autoSpaceDE w:val="0"/>
        <w:autoSpaceDN w:val="0"/>
        <w:adjustRightInd w:val="0"/>
        <w:jc w:val="left"/>
        <w:rPr>
          <w:rFonts w:asciiTheme="minorEastAsia" w:hAnsiTheme="minorEastAsia" w:cs="Arial"/>
          <w:color w:val="1A1A1A"/>
          <w:kern w:val="0"/>
        </w:rPr>
      </w:pPr>
      <w:r w:rsidRPr="007B3E86">
        <w:rPr>
          <w:rFonts w:asciiTheme="minorEastAsia" w:hAnsiTheme="minorEastAsia" w:cs="Arial"/>
          <w:color w:val="1A1A1A"/>
          <w:kern w:val="0"/>
        </w:rPr>
        <w:t>・近年の社会保険改革は、保険原理を強調することに躍起となっている。</w:t>
      </w:r>
    </w:p>
    <w:p w:rsidR="007B3E86" w:rsidRPr="007B3E86" w:rsidRDefault="007B3E86" w:rsidP="007B3E86">
      <w:pPr>
        <w:widowControl/>
        <w:autoSpaceDE w:val="0"/>
        <w:autoSpaceDN w:val="0"/>
        <w:adjustRightInd w:val="0"/>
        <w:jc w:val="left"/>
        <w:rPr>
          <w:rFonts w:asciiTheme="minorEastAsia" w:hAnsiTheme="minorEastAsia" w:cs="Arial"/>
          <w:color w:val="1A1A1A"/>
          <w:kern w:val="0"/>
        </w:rPr>
      </w:pPr>
      <w:r>
        <w:rPr>
          <w:rFonts w:asciiTheme="minorEastAsia" w:hAnsiTheme="minorEastAsia" w:cs="Arial"/>
          <w:color w:val="1A1A1A"/>
          <w:kern w:val="0"/>
        </w:rPr>
        <w:t>・また、社会保険は、保険料を事前に徴収している</w:t>
      </w:r>
      <w:r>
        <w:rPr>
          <w:rFonts w:asciiTheme="minorEastAsia" w:hAnsiTheme="minorEastAsia" w:cs="Arial" w:hint="eastAsia"/>
          <w:color w:val="1A1A1A"/>
          <w:kern w:val="0"/>
        </w:rPr>
        <w:t>こと</w:t>
      </w:r>
      <w:r w:rsidRPr="007B3E86">
        <w:rPr>
          <w:rFonts w:asciiTheme="minorEastAsia" w:hAnsiTheme="minorEastAsia" w:cs="Arial"/>
          <w:color w:val="1A1A1A"/>
          <w:kern w:val="0"/>
        </w:rPr>
        <w:t>から、サービス利用の際に「自己負担（一分負担）</w:t>
      </w:r>
      <w:r>
        <w:rPr>
          <w:rFonts w:asciiTheme="minorEastAsia" w:hAnsiTheme="minorEastAsia" w:cs="Arial" w:hint="eastAsia"/>
          <w:color w:val="1A1A1A"/>
          <w:kern w:val="0"/>
        </w:rPr>
        <w:t>」</w:t>
      </w:r>
      <w:r w:rsidRPr="007B3E86">
        <w:rPr>
          <w:rFonts w:asciiTheme="minorEastAsia" w:hAnsiTheme="minorEastAsia" w:cs="Arial"/>
          <w:color w:val="1A1A1A"/>
          <w:kern w:val="0"/>
        </w:rPr>
        <w:t>を徴収することは、費用の重複負</w:t>
      </w:r>
      <w:r>
        <w:rPr>
          <w:rFonts w:asciiTheme="minorEastAsia" w:hAnsiTheme="minorEastAsia" w:cs="Arial"/>
          <w:color w:val="1A1A1A"/>
          <w:kern w:val="0"/>
        </w:rPr>
        <w:t>担となる。社会保険においては、自己負担を廃止する方向が当然</w:t>
      </w:r>
      <w:r w:rsidRPr="007B3E86">
        <w:rPr>
          <w:rFonts w:asciiTheme="minorEastAsia" w:hAnsiTheme="minorEastAsia" w:cs="Arial"/>
          <w:color w:val="1A1A1A"/>
          <w:kern w:val="0"/>
        </w:rPr>
        <w:t>。</w:t>
      </w:r>
    </w:p>
    <w:p w:rsidR="007B3E86" w:rsidRPr="007B3E86" w:rsidRDefault="007B3E86" w:rsidP="007B3E86">
      <w:pPr>
        <w:widowControl/>
        <w:autoSpaceDE w:val="0"/>
        <w:autoSpaceDN w:val="0"/>
        <w:adjustRightInd w:val="0"/>
        <w:jc w:val="left"/>
        <w:rPr>
          <w:rFonts w:asciiTheme="minorEastAsia" w:hAnsiTheme="minorEastAsia" w:cs="Arial"/>
          <w:color w:val="1A1A1A"/>
          <w:kern w:val="0"/>
        </w:rPr>
      </w:pPr>
      <w:r w:rsidRPr="007B3E86">
        <w:rPr>
          <w:rFonts w:asciiTheme="minorEastAsia" w:hAnsiTheme="minorEastAsia" w:cs="Arial"/>
          <w:color w:val="1A1A1A"/>
          <w:kern w:val="0"/>
        </w:rPr>
        <w:t>・また、介護保険においては、介護保険サービスを受けている方の保険料も徴収すべきではない。そもそも、介護保険は、要介護状態になる前の自立時の保険料と現在の</w:t>
      </w:r>
      <w:r>
        <w:rPr>
          <w:rFonts w:asciiTheme="minorEastAsia" w:hAnsiTheme="minorEastAsia" w:cs="Arial"/>
          <w:color w:val="1A1A1A"/>
          <w:kern w:val="0"/>
        </w:rPr>
        <w:t>自立している方の保険料や、国庫負担、企業負担で十分賄えるはず</w:t>
      </w:r>
      <w:r w:rsidRPr="007B3E86">
        <w:rPr>
          <w:rFonts w:asciiTheme="minorEastAsia" w:hAnsiTheme="minorEastAsia" w:cs="Arial"/>
          <w:color w:val="1A1A1A"/>
          <w:kern w:val="0"/>
        </w:rPr>
        <w:t>。</w:t>
      </w:r>
    </w:p>
    <w:p w:rsidR="007B3E86" w:rsidRPr="007B3E86" w:rsidRDefault="007B3E86" w:rsidP="007B3E86">
      <w:pPr>
        <w:rPr>
          <w:rFonts w:asciiTheme="minorEastAsia" w:hAnsiTheme="minorEastAsia"/>
          <w:b/>
        </w:rPr>
      </w:pPr>
      <w:r w:rsidRPr="007B3E86">
        <w:rPr>
          <w:rFonts w:asciiTheme="minorEastAsia" w:hAnsiTheme="minorEastAsia" w:cs="Arial"/>
          <w:color w:val="1A1A1A"/>
          <w:kern w:val="0"/>
        </w:rPr>
        <w:t>・65歳以上高齢者の老齢年金から、保険料が徴収されている（特別徴収）が、そもそも老齢年金は、生活の基礎的部分（実際はその部分でさえおぼつかない額）をカバーするものであって、介護やその他の生活問題に対処できるだけの額は加味されていない。従って、介護保険料を徴収すべきでないし、できるはずがない。</w:t>
      </w:r>
    </w:p>
    <w:p w:rsidR="007B3E86" w:rsidRPr="007B3E86" w:rsidRDefault="007B3E86" w:rsidP="00074F0F">
      <w:pPr>
        <w:rPr>
          <w:rFonts w:asciiTheme="minorEastAsia" w:hAnsiTheme="minorEastAsia"/>
          <w:b/>
        </w:rPr>
      </w:pPr>
    </w:p>
    <w:p w:rsidR="003C6B43" w:rsidRDefault="007B3E86" w:rsidP="00074F0F">
      <w:pPr>
        <w:rPr>
          <w:rFonts w:asciiTheme="minorEastAsia" w:hAnsiTheme="minorEastAsia"/>
          <w:b/>
        </w:rPr>
      </w:pPr>
      <w:r>
        <w:rPr>
          <w:rFonts w:asciiTheme="minorEastAsia" w:hAnsiTheme="minorEastAsia"/>
          <w:b/>
        </w:rPr>
        <w:t>7</w:t>
      </w:r>
      <w:r w:rsidR="00AF606D" w:rsidRPr="00AF606D">
        <w:rPr>
          <w:rFonts w:asciiTheme="minorEastAsia" w:hAnsiTheme="minorEastAsia"/>
          <w:b/>
        </w:rPr>
        <w:t>.</w:t>
      </w:r>
      <w:r w:rsidR="00AF606D" w:rsidRPr="00AF606D">
        <w:rPr>
          <w:rFonts w:asciiTheme="minorEastAsia" w:hAnsiTheme="minorEastAsia" w:hint="eastAsia"/>
          <w:b/>
        </w:rPr>
        <w:t>社会保障の運動論</w:t>
      </w:r>
    </w:p>
    <w:p w:rsidR="007B3E86" w:rsidRDefault="007B3E86" w:rsidP="007B3E86">
      <w:r>
        <w:rPr>
          <w:rFonts w:hint="eastAsia"/>
        </w:rPr>
        <w:t>・支配としての社会保障・・・資本主義社会維持に必要な最低限</w:t>
      </w:r>
    </w:p>
    <w:p w:rsidR="007B3E86" w:rsidRDefault="007B3E86" w:rsidP="007B3E86">
      <w:r>
        <w:rPr>
          <w:rFonts w:hint="eastAsia"/>
        </w:rPr>
        <w:t>・権利としての社会保障・・・基本的人権を基本に据えた生活問題を克服するレベル</w:t>
      </w:r>
    </w:p>
    <w:p w:rsidR="007B3E86" w:rsidRDefault="007B3E86" w:rsidP="007B3E86">
      <w:r>
        <w:rPr>
          <w:rFonts w:hint="eastAsia"/>
        </w:rPr>
        <w:t>・政策としての社会保障・・・実際に具体化された制度</w:t>
      </w:r>
    </w:p>
    <w:p w:rsidR="007B3E86" w:rsidRDefault="007B3E86" w:rsidP="007B3E86">
      <w:r>
        <w:rPr>
          <w:rFonts w:hint="eastAsia"/>
        </w:rPr>
        <w:t>・政策としての社会保障は、国民と国家・資本との力関係で決まる。社会保障運動の重要性。</w:t>
      </w:r>
    </w:p>
    <w:p w:rsidR="007B3E86" w:rsidRDefault="007B3E86" w:rsidP="007B3E86"/>
    <w:p w:rsidR="007B3E86" w:rsidRDefault="007B3E86" w:rsidP="00074F0F">
      <w:pPr>
        <w:rPr>
          <w:rFonts w:asciiTheme="minorEastAsia" w:hAnsiTheme="minorEastAsia"/>
          <w:b/>
        </w:rPr>
      </w:pPr>
    </w:p>
    <w:p w:rsidR="007B3E86" w:rsidRPr="00AF606D" w:rsidRDefault="007B3E86" w:rsidP="00074F0F">
      <w:pPr>
        <w:rPr>
          <w:rFonts w:asciiTheme="minorEastAsia" w:hAnsiTheme="minorEastAsia"/>
          <w:b/>
        </w:rPr>
      </w:pPr>
    </w:p>
    <w:p w:rsidR="003C6B43" w:rsidRDefault="003C6B43" w:rsidP="00AF606D">
      <w:pPr>
        <w:jc w:val="center"/>
      </w:pPr>
      <w:r>
        <w:rPr>
          <w:rFonts w:hint="eastAsia"/>
        </w:rPr>
        <w:t>政策としての社会保障成立のダイナミックス</w:t>
      </w:r>
    </w:p>
    <w:p w:rsidR="003C6B43" w:rsidRDefault="003C6B43" w:rsidP="00074F0F">
      <w:r w:rsidRPr="003C6B43">
        <w:rPr>
          <w:noProof/>
        </w:rPr>
        <w:drawing>
          <wp:inline distT="0" distB="0" distL="0" distR="0">
            <wp:extent cx="5396230" cy="24428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396230" cy="2442845"/>
                    </a:xfrm>
                    <a:prstGeom prst="rect">
                      <a:avLst/>
                    </a:prstGeom>
                  </pic:spPr>
                </pic:pic>
              </a:graphicData>
            </a:graphic>
          </wp:inline>
        </w:drawing>
      </w:r>
    </w:p>
    <w:p w:rsidR="003C6B43" w:rsidRPr="00AF606D" w:rsidRDefault="003C6B43" w:rsidP="00074F0F">
      <w:pPr>
        <w:rPr>
          <w:sz w:val="18"/>
          <w:szCs w:val="18"/>
        </w:rPr>
      </w:pPr>
      <w:r w:rsidRPr="00AF606D">
        <w:rPr>
          <w:rFonts w:hint="eastAsia"/>
          <w:sz w:val="18"/>
          <w:szCs w:val="18"/>
        </w:rPr>
        <w:t>出典：芝田作成</w:t>
      </w:r>
    </w:p>
    <w:p w:rsidR="003C6B43" w:rsidRDefault="003C6B43" w:rsidP="00074F0F"/>
    <w:p w:rsidR="003C6B43" w:rsidRDefault="003C6B43" w:rsidP="00074F0F"/>
    <w:sectPr w:rsidR="003C6B43" w:rsidSect="00E96B32">
      <w:footerReference w:type="even" r:id="rId12"/>
      <w:footerReference w:type="default" r:id="rId13"/>
      <w:pgSz w:w="11900" w:h="16840"/>
      <w:pgMar w:top="1985" w:right="1701" w:bottom="1701" w:left="1701" w:header="851" w:footer="992" w:gutter="0"/>
      <w:cols w:space="425"/>
      <w:docGrid w:type="lines" w:linePitch="4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2B0B" w:rsidRDefault="00022B0B">
      <w:r>
        <w:separator/>
      </w:r>
    </w:p>
  </w:endnote>
  <w:endnote w:type="continuationSeparator" w:id="0">
    <w:p w:rsidR="00022B0B" w:rsidRDefault="00022B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Pro-Regular">
    <w:altName w:val="ＤＦ行書体"/>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85D" w:rsidRDefault="00A40E00" w:rsidP="00CB085D">
    <w:pPr>
      <w:pStyle w:val="a5"/>
      <w:framePr w:wrap="around" w:vAnchor="text" w:hAnchor="margin" w:xAlign="right" w:y="1"/>
      <w:rPr>
        <w:rStyle w:val="a7"/>
      </w:rPr>
    </w:pPr>
    <w:r>
      <w:rPr>
        <w:rStyle w:val="a7"/>
      </w:rPr>
      <w:fldChar w:fldCharType="begin"/>
    </w:r>
    <w:r w:rsidR="00CB085D">
      <w:rPr>
        <w:rStyle w:val="a7"/>
      </w:rPr>
      <w:instrText xml:space="preserve">PAGE  </w:instrText>
    </w:r>
    <w:r>
      <w:rPr>
        <w:rStyle w:val="a7"/>
      </w:rPr>
      <w:fldChar w:fldCharType="end"/>
    </w:r>
  </w:p>
  <w:p w:rsidR="00CB085D" w:rsidRDefault="00CB085D" w:rsidP="00CB085D">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85D" w:rsidRDefault="00A40E00" w:rsidP="00CB085D">
    <w:pPr>
      <w:pStyle w:val="a5"/>
      <w:framePr w:wrap="around" w:vAnchor="text" w:hAnchor="margin" w:xAlign="right" w:y="1"/>
      <w:rPr>
        <w:rStyle w:val="a7"/>
      </w:rPr>
    </w:pPr>
    <w:r>
      <w:rPr>
        <w:rStyle w:val="a7"/>
      </w:rPr>
      <w:fldChar w:fldCharType="begin"/>
    </w:r>
    <w:r w:rsidR="00CB085D">
      <w:rPr>
        <w:rStyle w:val="a7"/>
      </w:rPr>
      <w:instrText xml:space="preserve">PAGE  </w:instrText>
    </w:r>
    <w:r>
      <w:rPr>
        <w:rStyle w:val="a7"/>
      </w:rPr>
      <w:fldChar w:fldCharType="separate"/>
    </w:r>
    <w:r w:rsidR="00CE28AF">
      <w:rPr>
        <w:rStyle w:val="a7"/>
        <w:noProof/>
      </w:rPr>
      <w:t>1</w:t>
    </w:r>
    <w:r>
      <w:rPr>
        <w:rStyle w:val="a7"/>
      </w:rPr>
      <w:fldChar w:fldCharType="end"/>
    </w:r>
  </w:p>
  <w:p w:rsidR="00CB085D" w:rsidRDefault="00CB085D" w:rsidP="00CB085D">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2B0B" w:rsidRDefault="00022B0B">
      <w:r>
        <w:separator/>
      </w:r>
    </w:p>
  </w:footnote>
  <w:footnote w:type="continuationSeparator" w:id="0">
    <w:p w:rsidR="00022B0B" w:rsidRDefault="00022B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084CD8"/>
    <w:multiLevelType w:val="hybridMultilevel"/>
    <w:tmpl w:val="8F0EA4A6"/>
    <w:lvl w:ilvl="0" w:tplc="D0BAFA72">
      <w:start w:val="1"/>
      <w:numFmt w:val="decimal"/>
      <w:suff w:val="space"/>
      <w:lvlText w:val="%1."/>
      <w:lvlJc w:val="left"/>
      <w:pPr>
        <w:ind w:left="200" w:hanging="20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240D3DA4"/>
    <w:multiLevelType w:val="hybridMultilevel"/>
    <w:tmpl w:val="D55839A8"/>
    <w:lvl w:ilvl="0" w:tplc="CC5A178C">
      <w:start w:val="2"/>
      <w:numFmt w:val="bullet"/>
      <w:suff w:val="space"/>
      <w:lvlText w:val="・"/>
      <w:lvlJc w:val="left"/>
      <w:pPr>
        <w:ind w:left="240" w:hanging="24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2E29187F"/>
    <w:multiLevelType w:val="hybridMultilevel"/>
    <w:tmpl w:val="A322FF74"/>
    <w:lvl w:ilvl="0" w:tplc="73BED38E">
      <w:start w:val="1"/>
      <w:numFmt w:val="bullet"/>
      <w:suff w:val="space"/>
      <w:lvlText w:val="・"/>
      <w:lvlJc w:val="left"/>
      <w:pPr>
        <w:ind w:left="240" w:hanging="24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nsid w:val="3EC01D62"/>
    <w:multiLevelType w:val="hybridMultilevel"/>
    <w:tmpl w:val="BF92B66E"/>
    <w:lvl w:ilvl="0" w:tplc="57663E62">
      <w:start w:val="2"/>
      <w:numFmt w:val="bullet"/>
      <w:suff w:val="space"/>
      <w:lvlText w:val="・"/>
      <w:lvlJc w:val="left"/>
      <w:pPr>
        <w:ind w:left="240" w:hanging="24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nsid w:val="4A8478EB"/>
    <w:multiLevelType w:val="hybridMultilevel"/>
    <w:tmpl w:val="7CA8BBA4"/>
    <w:lvl w:ilvl="0" w:tplc="D05E5BF0">
      <w:start w:val="1"/>
      <w:numFmt w:val="bullet"/>
      <w:suff w:val="space"/>
      <w:lvlText w:val="●"/>
      <w:lvlJc w:val="left"/>
      <w:pPr>
        <w:ind w:left="240" w:hanging="24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506C7F43"/>
    <w:multiLevelType w:val="hybridMultilevel"/>
    <w:tmpl w:val="EF5A1786"/>
    <w:lvl w:ilvl="0" w:tplc="9710B046">
      <w:start w:val="1"/>
      <w:numFmt w:val="bullet"/>
      <w:suff w:val="space"/>
      <w:lvlText w:val="・"/>
      <w:lvlJc w:val="left"/>
      <w:pPr>
        <w:ind w:left="240" w:hanging="24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0"/>
  </w:num>
  <w:num w:numId="2">
    <w:abstractNumId w:val="4"/>
  </w:num>
  <w:num w:numId="3">
    <w:abstractNumId w:val="5"/>
  </w:num>
  <w:num w:numId="4">
    <w:abstractNumId w:val="2"/>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96B32"/>
    <w:rsid w:val="00022B0B"/>
    <w:rsid w:val="00074F0F"/>
    <w:rsid w:val="002939D5"/>
    <w:rsid w:val="003C61CB"/>
    <w:rsid w:val="003C6B43"/>
    <w:rsid w:val="003E0B16"/>
    <w:rsid w:val="004055A4"/>
    <w:rsid w:val="00493500"/>
    <w:rsid w:val="004A60D9"/>
    <w:rsid w:val="00590D6B"/>
    <w:rsid w:val="006A4667"/>
    <w:rsid w:val="006E7A53"/>
    <w:rsid w:val="00726ABD"/>
    <w:rsid w:val="007B3E86"/>
    <w:rsid w:val="007F6679"/>
    <w:rsid w:val="008708F0"/>
    <w:rsid w:val="008824DF"/>
    <w:rsid w:val="008970E1"/>
    <w:rsid w:val="0089710F"/>
    <w:rsid w:val="00936089"/>
    <w:rsid w:val="00A03206"/>
    <w:rsid w:val="00A40E00"/>
    <w:rsid w:val="00AF606D"/>
    <w:rsid w:val="00CB085D"/>
    <w:rsid w:val="00CE28AF"/>
    <w:rsid w:val="00D15616"/>
    <w:rsid w:val="00D716AA"/>
    <w:rsid w:val="00E01173"/>
    <w:rsid w:val="00E95E26"/>
    <w:rsid w:val="00E96B32"/>
    <w:rsid w:val="00F02562"/>
    <w:rsid w:val="00F60904"/>
  </w:rsids>
  <m:mathPr>
    <m:mathFont m:val="Cambria Math"/>
    <m:brkBin m:val="before"/>
    <m:brkBinSub m:val="--"/>
    <m:smallFrac m:val="off"/>
    <m:dispDef m:val="of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086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6089"/>
    <w:pPr>
      <w:ind w:leftChars="400" w:left="960"/>
    </w:pPr>
  </w:style>
  <w:style w:type="table" w:styleId="a4">
    <w:name w:val="Table Grid"/>
    <w:basedOn w:val="a1"/>
    <w:uiPriority w:val="59"/>
    <w:rsid w:val="00590D6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footer"/>
    <w:basedOn w:val="a"/>
    <w:link w:val="a6"/>
    <w:uiPriority w:val="99"/>
    <w:unhideWhenUsed/>
    <w:rsid w:val="00CB085D"/>
    <w:pPr>
      <w:tabs>
        <w:tab w:val="center" w:pos="4252"/>
        <w:tab w:val="right" w:pos="8504"/>
      </w:tabs>
      <w:snapToGrid w:val="0"/>
    </w:pPr>
  </w:style>
  <w:style w:type="character" w:customStyle="1" w:styleId="a6">
    <w:name w:val="フッター (文字)"/>
    <w:basedOn w:val="a0"/>
    <w:link w:val="a5"/>
    <w:uiPriority w:val="99"/>
    <w:rsid w:val="00CB085D"/>
  </w:style>
  <w:style w:type="character" w:styleId="a7">
    <w:name w:val="page number"/>
    <w:basedOn w:val="a0"/>
    <w:uiPriority w:val="99"/>
    <w:semiHidden/>
    <w:unhideWhenUsed/>
    <w:rsid w:val="00CB085D"/>
  </w:style>
  <w:style w:type="paragraph" w:styleId="a8">
    <w:name w:val="header"/>
    <w:basedOn w:val="a"/>
    <w:link w:val="a9"/>
    <w:uiPriority w:val="99"/>
    <w:semiHidden/>
    <w:unhideWhenUsed/>
    <w:rsid w:val="00CE28AF"/>
    <w:pPr>
      <w:tabs>
        <w:tab w:val="center" w:pos="4252"/>
        <w:tab w:val="right" w:pos="8504"/>
      </w:tabs>
      <w:snapToGrid w:val="0"/>
    </w:pPr>
  </w:style>
  <w:style w:type="character" w:customStyle="1" w:styleId="a9">
    <w:name w:val="ヘッダー (文字)"/>
    <w:basedOn w:val="a0"/>
    <w:link w:val="a8"/>
    <w:uiPriority w:val="99"/>
    <w:semiHidden/>
    <w:rsid w:val="00CE28AF"/>
  </w:style>
  <w:style w:type="paragraph" w:styleId="aa">
    <w:name w:val="Balloon Text"/>
    <w:basedOn w:val="a"/>
    <w:link w:val="ab"/>
    <w:uiPriority w:val="99"/>
    <w:semiHidden/>
    <w:unhideWhenUsed/>
    <w:rsid w:val="00CE28AF"/>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E28AF"/>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513</Words>
  <Characters>2927</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芝田 英昭</dc:creator>
  <cp:keywords/>
  <cp:lastModifiedBy>suzuki</cp:lastModifiedBy>
  <cp:revision>3</cp:revision>
  <dcterms:created xsi:type="dcterms:W3CDTF">2017-01-19T08:30:00Z</dcterms:created>
  <dcterms:modified xsi:type="dcterms:W3CDTF">2017-02-03T01:41:00Z</dcterms:modified>
</cp:coreProperties>
</file>