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1BF" w:rsidRPr="00D14E24" w:rsidRDefault="0071047C" w:rsidP="00D14E24">
      <w:pPr>
        <w:tabs>
          <w:tab w:val="left" w:pos="3969"/>
        </w:tabs>
        <w:rPr>
          <w:rFonts w:asciiTheme="minorEastAsia" w:eastAsiaTheme="minorEastAsia" w:hAnsiTheme="minorEastAsia"/>
        </w:rPr>
      </w:pPr>
      <w:r w:rsidRPr="00D14E24">
        <w:rPr>
          <w:sz w:val="20"/>
          <w:szCs w:val="20"/>
        </w:rPr>
        <w:t>2019.03.29</w:t>
      </w:r>
      <w:r>
        <w:t xml:space="preserve">　</w:t>
      </w:r>
      <w:r w:rsidR="00D14E24" w:rsidRPr="00D14E24">
        <w:rPr>
          <w:rFonts w:eastAsiaTheme="minorEastAsia"/>
        </w:rPr>
        <w:t>JD</w:t>
      </w:r>
      <w:r w:rsidR="004571BF" w:rsidRPr="00D14E24">
        <w:rPr>
          <w:rFonts w:eastAsiaTheme="minorEastAsia"/>
        </w:rPr>
        <w:t>連続講座</w:t>
      </w:r>
      <w:r w:rsidRPr="00D14E24">
        <w:rPr>
          <w:rFonts w:eastAsiaTheme="minorEastAsia"/>
        </w:rPr>
        <w:t>3</w:t>
      </w:r>
      <w:r w:rsidR="00D14E24">
        <w:rPr>
          <w:rFonts w:asciiTheme="minorEastAsia" w:eastAsiaTheme="minorEastAsia" w:hAnsiTheme="minorEastAsia" w:hint="eastAsia"/>
        </w:rPr>
        <w:t xml:space="preserve"> </w:t>
      </w:r>
      <w:bookmarkStart w:id="0" w:name="_GoBack"/>
      <w:bookmarkEnd w:id="0"/>
      <w:r w:rsidR="004571BF" w:rsidRPr="00D14E24">
        <w:rPr>
          <w:rFonts w:asciiTheme="minorEastAsia" w:eastAsiaTheme="minorEastAsia" w:hAnsiTheme="minorEastAsia"/>
        </w:rPr>
        <w:t>障害者排除の現実にどう立ち向かうか</w:t>
      </w:r>
    </w:p>
    <w:p w:rsidR="00D14E24" w:rsidRPr="00D14E24" w:rsidRDefault="00D14E24" w:rsidP="00D14E24">
      <w:pPr>
        <w:tabs>
          <w:tab w:val="left" w:pos="3969"/>
        </w:tabs>
        <w:jc w:val="center"/>
        <w:rPr>
          <w:rFonts w:asciiTheme="majorEastAsia" w:eastAsiaTheme="majorEastAsia" w:hAnsiTheme="majorEastAsia"/>
          <w:sz w:val="24"/>
          <w:szCs w:val="24"/>
        </w:rPr>
      </w:pPr>
      <w:r w:rsidRPr="00D14E24">
        <w:rPr>
          <w:rFonts w:asciiTheme="majorEastAsia" w:eastAsiaTheme="majorEastAsia" w:hAnsiTheme="majorEastAsia" w:hint="eastAsia"/>
          <w:sz w:val="24"/>
          <w:szCs w:val="24"/>
        </w:rPr>
        <w:t>「年金・雇用問題」</w:t>
      </w:r>
    </w:p>
    <w:p w:rsidR="00D14E24" w:rsidRPr="00D14E24" w:rsidRDefault="00D14E24" w:rsidP="002F3CC8">
      <w:pPr>
        <w:tabs>
          <w:tab w:val="left" w:pos="3969"/>
        </w:tabs>
        <w:jc w:val="center"/>
        <w:rPr>
          <w:rFonts w:asciiTheme="majorEastAsia" w:eastAsiaTheme="majorEastAsia" w:hAnsiTheme="majorEastAsia" w:hint="eastAsia"/>
        </w:rPr>
      </w:pPr>
    </w:p>
    <w:p w:rsidR="004571BF" w:rsidRDefault="0071047C" w:rsidP="0071047C">
      <w:pPr>
        <w:tabs>
          <w:tab w:val="left" w:pos="3969"/>
        </w:tabs>
        <w:ind w:firstLineChars="2200" w:firstLine="4840"/>
      </w:pPr>
      <w:r>
        <w:t>市川</w:t>
      </w:r>
      <w:r>
        <w:rPr>
          <w:rFonts w:hint="eastAsia"/>
        </w:rPr>
        <w:t xml:space="preserve">　</w:t>
      </w:r>
      <w:r>
        <w:t>亨</w:t>
      </w:r>
      <w:r>
        <w:rPr>
          <w:rFonts w:hint="eastAsia"/>
        </w:rPr>
        <w:t xml:space="preserve">　</w:t>
      </w:r>
      <w:r w:rsidR="004571BF">
        <w:t>共同通信・生活報道部記者</w:t>
      </w:r>
      <w:r>
        <w:rPr>
          <w:rFonts w:hint="eastAsia"/>
        </w:rPr>
        <w:t xml:space="preserve">　</w:t>
      </w:r>
    </w:p>
    <w:p w:rsidR="004571BF" w:rsidRPr="00E53FB0" w:rsidRDefault="004571BF"/>
    <w:p w:rsidR="00032304" w:rsidRPr="002F3CC8" w:rsidRDefault="002F3CC8">
      <w:pPr>
        <w:rPr>
          <w:u w:val="thick"/>
        </w:rPr>
      </w:pPr>
      <w:r w:rsidRPr="002F3CC8">
        <w:rPr>
          <w:u w:val="thick"/>
        </w:rPr>
        <w:t>１．</w:t>
      </w:r>
      <w:r w:rsidR="00DA0D9D" w:rsidRPr="002F3CC8">
        <w:rPr>
          <w:u w:val="thick"/>
        </w:rPr>
        <w:t>障害年金</w:t>
      </w:r>
      <w:r w:rsidR="005816B9">
        <w:rPr>
          <w:u w:val="thick"/>
        </w:rPr>
        <w:t>をめぐる近年の動き</w:t>
      </w:r>
    </w:p>
    <w:p w:rsidR="00DA0D9D" w:rsidRPr="002F3CC8" w:rsidRDefault="00DA0D9D">
      <w:r w:rsidRPr="002F3CC8">
        <w:t xml:space="preserve">　２０１４年８月　不支給の割合、都道府県間で</w:t>
      </w:r>
      <w:r w:rsidR="00FA4F5A" w:rsidRPr="002F3CC8">
        <w:t>６倍の</w:t>
      </w:r>
      <w:r w:rsidRPr="002F3CC8">
        <w:t>差</w:t>
      </w:r>
    </w:p>
    <w:p w:rsidR="00DA0D9D" w:rsidRPr="002F3CC8" w:rsidRDefault="00DA0D9D">
      <w:r w:rsidRPr="002F3CC8">
        <w:t xml:space="preserve">　　　　　　　　　　大分県</w:t>
      </w:r>
      <w:r w:rsidRPr="002F3CC8">
        <w:t>24.4%</w:t>
      </w:r>
      <w:r w:rsidRPr="002F3CC8">
        <w:t>（４人に１人）　栃木県</w:t>
      </w:r>
      <w:r w:rsidRPr="002F3CC8">
        <w:t>4.0%</w:t>
      </w:r>
      <w:r w:rsidRPr="002F3CC8">
        <w:t>（１００人に４人）</w:t>
      </w:r>
    </w:p>
    <w:p w:rsidR="00FA4F5A" w:rsidRPr="002F3CC8" w:rsidRDefault="00DA0D9D">
      <w:r w:rsidRPr="002F3CC8">
        <w:t xml:space="preserve">　　　　　　　　　　精神・知的では兵庫県</w:t>
      </w:r>
      <w:r w:rsidRPr="002F3CC8">
        <w:t>55.6%</w:t>
      </w:r>
      <w:r w:rsidR="00FA4F5A" w:rsidRPr="002F3CC8">
        <w:t xml:space="preserve">　</w:t>
      </w:r>
      <w:r w:rsidR="00FA4F5A" w:rsidRPr="002F3CC8">
        <w:rPr>
          <w:rFonts w:hint="eastAsia"/>
        </w:rPr>
        <w:t>岩手、秋田、徳島、宮崎４県は全員支給</w:t>
      </w:r>
    </w:p>
    <w:p w:rsidR="00FA4F5A" w:rsidRPr="002F3CC8" w:rsidRDefault="00FA4F5A">
      <w:r w:rsidRPr="002F3CC8">
        <w:t xml:space="preserve">　原因は？　「地域差」ではなく「医師の</w:t>
      </w:r>
      <w:r w:rsidR="004F276F" w:rsidRPr="002F3CC8">
        <w:t>個人</w:t>
      </w:r>
      <w:r w:rsidRPr="002F3CC8">
        <w:t>差」</w:t>
      </w:r>
    </w:p>
    <w:p w:rsidR="00FA4F5A" w:rsidRPr="002F3CC8" w:rsidRDefault="00FA4F5A" w:rsidP="00FA4F5A">
      <w:pPr>
        <w:pStyle w:val="a3"/>
        <w:numPr>
          <w:ilvl w:val="0"/>
          <w:numId w:val="7"/>
        </w:numPr>
        <w:ind w:leftChars="0"/>
      </w:pPr>
      <w:r w:rsidRPr="002F3CC8">
        <w:rPr>
          <w:rFonts w:hint="eastAsia"/>
        </w:rPr>
        <w:t>日常生活を知らない医師が「日常生活能力」の診断書</w:t>
      </w:r>
    </w:p>
    <w:p w:rsidR="00FA4F5A" w:rsidRPr="002F3CC8" w:rsidRDefault="00FA4F5A" w:rsidP="00FA4F5A">
      <w:pPr>
        <w:pStyle w:val="a3"/>
        <w:numPr>
          <w:ilvl w:val="0"/>
          <w:numId w:val="7"/>
        </w:numPr>
        <w:ind w:leftChars="0"/>
      </w:pPr>
      <w:r w:rsidRPr="002F3CC8">
        <w:rPr>
          <w:rFonts w:hint="eastAsia"/>
        </w:rPr>
        <w:t>年金機構の認定医（判定医）が書類だけで単独で判定</w:t>
      </w:r>
    </w:p>
    <w:p w:rsidR="00FA4F5A" w:rsidRPr="002F3CC8" w:rsidRDefault="004F276F" w:rsidP="004F276F">
      <w:pPr>
        <w:ind w:left="1460"/>
      </w:pPr>
      <w:r w:rsidRPr="002F3CC8">
        <w:t>・・・</w:t>
      </w:r>
      <w:r w:rsidR="00FA4F5A" w:rsidRPr="002F3CC8">
        <w:t>客観性、第三者の視点なし。要介護認定や障害支援区分は合議なのに</w:t>
      </w:r>
    </w:p>
    <w:p w:rsidR="00FA4F5A" w:rsidRPr="002F3CC8" w:rsidRDefault="00FA4F5A">
      <w:r w:rsidRPr="002F3CC8">
        <w:t xml:space="preserve">　　　　　　　　「安上がり」の判定システム</w:t>
      </w:r>
    </w:p>
    <w:p w:rsidR="00FA4F5A" w:rsidRPr="002F3CC8" w:rsidRDefault="00FA4F5A">
      <w:r w:rsidRPr="002F3CC8">
        <w:t xml:space="preserve">　</w:t>
      </w:r>
      <w:r w:rsidR="004F276F" w:rsidRPr="002F3CC8">
        <w:t>２０１６年９月　精神・知的の等級判定に新ガイドライン</w:t>
      </w:r>
    </w:p>
    <w:p w:rsidR="004F276F" w:rsidRPr="002F3CC8" w:rsidRDefault="004F276F">
      <w:r w:rsidRPr="002F3CC8">
        <w:rPr>
          <w:rFonts w:hint="eastAsia"/>
        </w:rPr>
        <w:t xml:space="preserve">　２０１７年４月　年金機構が東京の「障害年金センター」に判定一元化</w:t>
      </w:r>
    </w:p>
    <w:p w:rsidR="00FF5F39" w:rsidRPr="002F3CC8" w:rsidRDefault="004F276F">
      <w:r w:rsidRPr="002F3CC8">
        <w:t xml:space="preserve">　２０１８年５月　１０００人に「打ち切り予告」発覚　</w:t>
      </w:r>
    </w:p>
    <w:p w:rsidR="002F3CC8" w:rsidRPr="002F3CC8" w:rsidRDefault="004F276F" w:rsidP="00FF5F39">
      <w:pPr>
        <w:ind w:firstLineChars="700" w:firstLine="1540"/>
      </w:pPr>
      <w:r w:rsidRPr="002F3CC8">
        <w:t>・・・</w:t>
      </w:r>
      <w:r w:rsidR="00DA7DCE" w:rsidRPr="002F3CC8">
        <w:t>理不尽。</w:t>
      </w:r>
      <w:r w:rsidRPr="002F3CC8">
        <w:t>でも実は「マシ」</w:t>
      </w:r>
      <w:r w:rsidR="00FF5F39" w:rsidRPr="002F3CC8">
        <w:t>。毎年約５０００人が突然打ち切られている</w:t>
      </w:r>
    </w:p>
    <w:p w:rsidR="00FF5F39" w:rsidRPr="002F3CC8" w:rsidRDefault="004F276F" w:rsidP="00FF5F39">
      <w:r w:rsidRPr="002F3CC8">
        <w:t xml:space="preserve">　残された課題</w:t>
      </w:r>
      <w:r w:rsidR="00FF5F39" w:rsidRPr="002F3CC8">
        <w:t xml:space="preserve">　</w:t>
      </w:r>
      <w:r w:rsidR="00FF5F39" w:rsidRPr="002F3CC8">
        <w:rPr>
          <w:rFonts w:hint="eastAsia"/>
        </w:rPr>
        <w:t>①</w:t>
      </w:r>
      <w:r w:rsidRPr="002F3CC8">
        <w:rPr>
          <w:rFonts w:hint="eastAsia"/>
        </w:rPr>
        <w:t>医師が「生活能力」を審査</w:t>
      </w:r>
    </w:p>
    <w:p w:rsidR="004F276F" w:rsidRPr="002F3CC8" w:rsidRDefault="004571BF" w:rsidP="00FF5F39">
      <w:r w:rsidRPr="002F3CC8">
        <w:t xml:space="preserve">　　　　　　　　　　</w:t>
      </w:r>
      <w:r w:rsidRPr="002F3CC8">
        <w:rPr>
          <w:rFonts w:hint="eastAsia"/>
        </w:rPr>
        <w:t xml:space="preserve"> </w:t>
      </w:r>
      <w:r w:rsidR="00FF5F39" w:rsidRPr="002F3CC8">
        <w:rPr>
          <w:rFonts w:hint="eastAsia"/>
        </w:rPr>
        <w:t>②</w:t>
      </w:r>
      <w:r w:rsidR="004F276F" w:rsidRPr="002F3CC8">
        <w:rPr>
          <w:rFonts w:hint="eastAsia"/>
        </w:rPr>
        <w:t>認定医が単独、書類だけで判定する仕組みは変わらず</w:t>
      </w:r>
    </w:p>
    <w:p w:rsidR="004F276F" w:rsidRPr="002F3CC8" w:rsidRDefault="00FF5F39" w:rsidP="004571BF">
      <w:pPr>
        <w:ind w:firstLineChars="50" w:firstLine="110"/>
      </w:pPr>
      <w:r w:rsidRPr="002F3CC8">
        <w:t xml:space="preserve">　</w:t>
      </w:r>
      <w:r w:rsidRPr="002F3CC8">
        <w:rPr>
          <w:rFonts w:hint="eastAsia"/>
        </w:rPr>
        <w:t xml:space="preserve"> </w:t>
      </w:r>
      <w:r w:rsidRPr="002F3CC8">
        <w:t xml:space="preserve">　　　　　　　　</w:t>
      </w:r>
      <w:r w:rsidRPr="002F3CC8">
        <w:rPr>
          <w:rFonts w:hint="eastAsia"/>
        </w:rPr>
        <w:t>③曖昧</w:t>
      </w:r>
      <w:r w:rsidR="004571BF" w:rsidRPr="002F3CC8">
        <w:rPr>
          <w:rFonts w:hint="eastAsia"/>
        </w:rPr>
        <w:t>ゆえに</w:t>
      </w:r>
      <w:r w:rsidRPr="002F3CC8">
        <w:rPr>
          <w:rFonts w:hint="eastAsia"/>
        </w:rPr>
        <w:t>厳しく判断できてしまう認定基準</w:t>
      </w:r>
    </w:p>
    <w:p w:rsidR="00FF5F39" w:rsidRPr="002F3CC8" w:rsidRDefault="00FF5F39" w:rsidP="002B72D7">
      <w:pPr>
        <w:ind w:leftChars="50" w:left="1650" w:hangingChars="700" w:hanging="1540"/>
      </w:pPr>
      <w:r w:rsidRPr="002F3CC8">
        <w:t xml:space="preserve">             </w:t>
      </w:r>
      <w:r w:rsidRPr="002F3CC8">
        <w:rPr>
          <w:rFonts w:hint="eastAsia"/>
        </w:rPr>
        <w:t>④何人が申請し、何人が棄却されているか。何人が更新時に打ち切り</w:t>
      </w:r>
      <w:r w:rsidR="00DA7DCE" w:rsidRPr="002F3CC8">
        <w:rPr>
          <w:rFonts w:hint="eastAsia"/>
        </w:rPr>
        <w:t>や減額されて</w:t>
      </w:r>
      <w:r w:rsidRPr="002F3CC8">
        <w:rPr>
          <w:rFonts w:hint="eastAsia"/>
        </w:rPr>
        <w:t>いるか。依然、情報は非公開</w:t>
      </w:r>
    </w:p>
    <w:p w:rsidR="004571BF" w:rsidRPr="002F3CC8" w:rsidRDefault="002B72D7" w:rsidP="00FF5F39">
      <w:pPr>
        <w:ind w:firstLineChars="700" w:firstLine="1540"/>
      </w:pPr>
      <w:r w:rsidRPr="002F3CC8">
        <w:rPr>
          <w:rFonts w:hint="eastAsia"/>
        </w:rPr>
        <w:t>⑤</w:t>
      </w:r>
      <w:r w:rsidR="004571BF" w:rsidRPr="002F3CC8">
        <w:rPr>
          <w:rFonts w:hint="eastAsia"/>
        </w:rPr>
        <w:t>障害基礎年金は３級と判定されるとゼロ円</w:t>
      </w:r>
    </w:p>
    <w:p w:rsidR="004571BF" w:rsidRPr="002F3CC8" w:rsidRDefault="002B72D7" w:rsidP="00FF5F39">
      <w:pPr>
        <w:ind w:firstLineChars="700" w:firstLine="1540"/>
      </w:pPr>
      <w:r w:rsidRPr="002F3CC8">
        <w:rPr>
          <w:rFonts w:hint="eastAsia"/>
        </w:rPr>
        <w:t>⑥</w:t>
      </w:r>
      <w:r w:rsidR="004571BF" w:rsidRPr="002F3CC8">
        <w:rPr>
          <w:rFonts w:hint="eastAsia"/>
        </w:rPr>
        <w:t>身体と精神・知的のダブルスタンダード</w:t>
      </w:r>
    </w:p>
    <w:p w:rsidR="002F3CC8" w:rsidRDefault="002B72D7" w:rsidP="00FF5F39">
      <w:pPr>
        <w:ind w:firstLineChars="700" w:firstLine="1540"/>
      </w:pPr>
      <w:r w:rsidRPr="002F3CC8">
        <w:rPr>
          <w:rFonts w:hint="eastAsia"/>
        </w:rPr>
        <w:t>⑦運に左右される仕組み</w:t>
      </w:r>
    </w:p>
    <w:p w:rsidR="00FF5F39" w:rsidRPr="002F3CC8" w:rsidRDefault="004571BF" w:rsidP="004571BF">
      <w:pPr>
        <w:ind w:firstLineChars="100" w:firstLine="220"/>
      </w:pPr>
      <w:r w:rsidRPr="002F3CC8">
        <w:rPr>
          <w:rFonts w:hint="eastAsia"/>
        </w:rPr>
        <w:t>精神</w:t>
      </w:r>
      <w:r w:rsidR="00FF5F39" w:rsidRPr="002F3CC8">
        <w:rPr>
          <w:rFonts w:hint="eastAsia"/>
        </w:rPr>
        <w:t>・知的</w:t>
      </w:r>
      <w:r w:rsidR="004F276F" w:rsidRPr="002F3CC8">
        <w:rPr>
          <w:rFonts w:hint="eastAsia"/>
        </w:rPr>
        <w:t>の</w:t>
      </w:r>
      <w:r w:rsidR="00FF5F39" w:rsidRPr="002F3CC8">
        <w:rPr>
          <w:rFonts w:hint="eastAsia"/>
        </w:rPr>
        <w:t>判定</w:t>
      </w:r>
      <w:r w:rsidR="004F276F" w:rsidRPr="002F3CC8">
        <w:rPr>
          <w:rFonts w:hint="eastAsia"/>
        </w:rPr>
        <w:t>ガイドラインは</w:t>
      </w:r>
      <w:r w:rsidR="00FF5F39" w:rsidRPr="002F3CC8">
        <w:rPr>
          <w:rFonts w:hint="eastAsia"/>
        </w:rPr>
        <w:t>本年度が「３年後の見直し」に当たる</w:t>
      </w:r>
    </w:p>
    <w:p w:rsidR="00DA0D9D" w:rsidRPr="002F3CC8" w:rsidRDefault="00DA0D9D"/>
    <w:p w:rsidR="00DA0D9D" w:rsidRPr="002F3CC8" w:rsidRDefault="002F3CC8">
      <w:pPr>
        <w:rPr>
          <w:u w:val="thick"/>
        </w:rPr>
      </w:pPr>
      <w:r w:rsidRPr="002F3CC8">
        <w:rPr>
          <w:u w:val="thick"/>
        </w:rPr>
        <w:t>２．</w:t>
      </w:r>
      <w:r w:rsidR="00DA0D9D" w:rsidRPr="002F3CC8">
        <w:rPr>
          <w:u w:val="thick"/>
        </w:rPr>
        <w:t>障害者雇用</w:t>
      </w:r>
    </w:p>
    <w:p w:rsidR="001643B8" w:rsidRDefault="001643B8">
      <w:r>
        <w:t xml:space="preserve">　水増し問題「偽装」認めず、処分なし、罪にも問われず</w:t>
      </w:r>
    </w:p>
    <w:p w:rsidR="008D5776" w:rsidRDefault="008D5776">
      <w:r>
        <w:t xml:space="preserve">　年金では「障害」を厳格判定、自分たちの雇用率はお手盛りというご都合主義</w:t>
      </w:r>
    </w:p>
    <w:p w:rsidR="00DA7DCE" w:rsidRDefault="00DA7DCE">
      <w:r>
        <w:t xml:space="preserve">　閣議決定された雇用促進法改正案は水増し問題への対症療法に過ぎない</w:t>
      </w:r>
    </w:p>
    <w:p w:rsidR="00DA7DCE" w:rsidRDefault="00DA7DCE">
      <w:r>
        <w:t xml:space="preserve">　求められる抜本改正　</w:t>
      </w:r>
      <w:r>
        <w:rPr>
          <w:rFonts w:hint="eastAsia"/>
        </w:rPr>
        <w:t>①通勤・勤務時の介助</w:t>
      </w:r>
      <w:r w:rsidR="000E5EA7">
        <w:rPr>
          <w:rFonts w:hint="eastAsia"/>
        </w:rPr>
        <w:t>サービス</w:t>
      </w:r>
    </w:p>
    <w:p w:rsidR="00DA7DCE" w:rsidRDefault="00DA7DCE">
      <w:r>
        <w:t xml:space="preserve">　　　　　　　　　　　　　　　</w:t>
      </w:r>
      <w:r>
        <w:rPr>
          <w:rFonts w:hint="eastAsia"/>
        </w:rPr>
        <w:t>②週２０時間未満労働者の雇用率への参入</w:t>
      </w:r>
    </w:p>
    <w:p w:rsidR="001643B8" w:rsidRDefault="001643B8">
      <w:r>
        <w:t xml:space="preserve">　　　　　　　　　　　　　　　</w:t>
      </w:r>
      <w:r>
        <w:rPr>
          <w:rFonts w:hint="eastAsia"/>
        </w:rPr>
        <w:t>③手帳主義</w:t>
      </w:r>
    </w:p>
    <w:p w:rsidR="001643B8" w:rsidRDefault="001643B8" w:rsidP="001643B8">
      <w:r>
        <w:t xml:space="preserve">　評判悪くなかった国家公務員試験。でも、各省庁の面接では理解のなさ露呈</w:t>
      </w:r>
    </w:p>
    <w:p w:rsidR="001643B8" w:rsidRDefault="001643B8" w:rsidP="001643B8">
      <w:r>
        <w:t xml:space="preserve">　「合理的配慮」がどこまで提供されるか、どれだけ定着するかチェック必要</w:t>
      </w:r>
    </w:p>
    <w:p w:rsidR="008D5776" w:rsidRDefault="008D5776" w:rsidP="001643B8"/>
    <w:p w:rsidR="001643B8" w:rsidRPr="002F3CC8" w:rsidRDefault="002F3CC8" w:rsidP="001643B8">
      <w:pPr>
        <w:rPr>
          <w:u w:val="thick"/>
        </w:rPr>
      </w:pPr>
      <w:r w:rsidRPr="002F3CC8">
        <w:rPr>
          <w:u w:val="thick"/>
        </w:rPr>
        <w:t>３．</w:t>
      </w:r>
      <w:r w:rsidR="001643B8" w:rsidRPr="002F3CC8">
        <w:rPr>
          <w:u w:val="thick"/>
        </w:rPr>
        <w:t>所得保障</w:t>
      </w:r>
    </w:p>
    <w:p w:rsidR="002B72D7" w:rsidRDefault="002B72D7" w:rsidP="001643B8">
      <w:r>
        <w:t xml:space="preserve">　</w:t>
      </w:r>
      <w:r w:rsidRPr="002B72D7">
        <w:rPr>
          <w:rFonts w:hint="eastAsia"/>
        </w:rPr>
        <w:t>障害年金の受給者数、支給額（基礎）は、他の先進国に比べ低水準</w:t>
      </w:r>
    </w:p>
    <w:p w:rsidR="001643B8" w:rsidRDefault="001643B8" w:rsidP="001643B8">
      <w:r>
        <w:t xml:space="preserve">　厚労省の２０１６年調査では、１カ月の収入「９万円未満」が</w:t>
      </w:r>
      <w:r>
        <w:t>53%</w:t>
      </w:r>
    </w:p>
    <w:p w:rsidR="002B72D7" w:rsidRDefault="002B72D7" w:rsidP="001643B8">
      <w:r>
        <w:t xml:space="preserve">　障害年金を受けながら働いている人の賃金は、年５０万円未満が</w:t>
      </w:r>
      <w:r>
        <w:t>47.5%</w:t>
      </w:r>
      <w:r>
        <w:t>（１４年調査）</w:t>
      </w:r>
    </w:p>
    <w:p w:rsidR="001643B8" w:rsidRDefault="001643B8" w:rsidP="001643B8">
      <w:r>
        <w:rPr>
          <w:rFonts w:hint="eastAsia"/>
        </w:rPr>
        <w:t xml:space="preserve">　障害者の貧困率は</w:t>
      </w:r>
      <w:r>
        <w:rPr>
          <w:rFonts w:hint="eastAsia"/>
        </w:rPr>
        <w:t>25%</w:t>
      </w:r>
      <w:r>
        <w:rPr>
          <w:rFonts w:hint="eastAsia"/>
        </w:rPr>
        <w:t>超</w:t>
      </w:r>
      <w:r w:rsidR="002B72D7">
        <w:rPr>
          <w:rFonts w:hint="eastAsia"/>
        </w:rPr>
        <w:t>で</w:t>
      </w:r>
      <w:r>
        <w:rPr>
          <w:rFonts w:hint="eastAsia"/>
        </w:rPr>
        <w:t>一般の倍</w:t>
      </w:r>
      <w:r w:rsidR="002B72D7">
        <w:rPr>
          <w:rFonts w:hint="eastAsia"/>
        </w:rPr>
        <w:t>（１３年データ）</w:t>
      </w:r>
    </w:p>
    <w:p w:rsidR="00B1418A" w:rsidRDefault="00B1418A" w:rsidP="001643B8"/>
    <w:p w:rsidR="008D5776" w:rsidRDefault="008D5776" w:rsidP="008D5776">
      <w:r>
        <w:rPr>
          <w:rFonts w:hint="eastAsia"/>
        </w:rPr>
        <w:t>◆プロフィール◆</w:t>
      </w:r>
      <w:r w:rsidR="0071047C">
        <w:rPr>
          <w:rFonts w:hint="eastAsia"/>
        </w:rPr>
        <w:t xml:space="preserve"> </w:t>
      </w:r>
      <w:r w:rsidR="0071047C" w:rsidRPr="002F3CC8">
        <w:rPr>
          <w:rFonts w:eastAsia="ＭＳ Ｐ明朝" w:hint="eastAsia"/>
        </w:rPr>
        <w:t>いちかわ・とおる</w:t>
      </w:r>
      <w:r w:rsidR="0071047C">
        <w:rPr>
          <w:rFonts w:eastAsia="ＭＳ Ｐ明朝" w:hint="eastAsia"/>
        </w:rPr>
        <w:t xml:space="preserve"> </w:t>
      </w:r>
      <w:r w:rsidR="0071047C">
        <w:rPr>
          <w:rFonts w:eastAsia="ＭＳ Ｐ明朝" w:hint="eastAsia"/>
        </w:rPr>
        <w:t>～～～～～～～～～～～～</w:t>
      </w:r>
      <w:r w:rsidR="0071047C" w:rsidRPr="0071047C">
        <w:rPr>
          <w:rFonts w:eastAsia="ＭＳ Ｐ明朝" w:hint="eastAsia"/>
        </w:rPr>
        <w:t>～～～～～～～～～</w:t>
      </w:r>
      <w:r w:rsidR="0071047C">
        <w:rPr>
          <w:rFonts w:eastAsia="ＭＳ Ｐ明朝" w:hint="eastAsia"/>
        </w:rPr>
        <w:t>～～</w:t>
      </w:r>
    </w:p>
    <w:p w:rsidR="004571BF" w:rsidRDefault="008D5776">
      <w:r w:rsidRPr="002F3CC8">
        <w:rPr>
          <w:rFonts w:eastAsia="ＭＳ Ｐ明朝" w:hint="eastAsia"/>
        </w:rPr>
        <w:t>全国の新聞・テレ</w:t>
      </w:r>
      <w:r w:rsidR="002F3CC8" w:rsidRPr="002F3CC8">
        <w:rPr>
          <w:rFonts w:eastAsia="ＭＳ Ｐ明朝" w:hint="eastAsia"/>
        </w:rPr>
        <w:t>ビ</w:t>
      </w:r>
      <w:r w:rsidRPr="002F3CC8">
        <w:rPr>
          <w:rFonts w:eastAsia="ＭＳ Ｐ明朝" w:hint="eastAsia"/>
        </w:rPr>
        <w:t>・ラジオなどに記事を配信する共同通信記者。１９７２年、山梨県生まれ。慶応大卒。地方支局やロンドン特派員</w:t>
      </w:r>
      <w:r w:rsidR="002F3CC8" w:rsidRPr="002F3CC8">
        <w:rPr>
          <w:rFonts w:eastAsia="ＭＳ Ｐ明朝" w:hint="eastAsia"/>
        </w:rPr>
        <w:t>、厚生労働省キャップ</w:t>
      </w:r>
      <w:r w:rsidRPr="002F3CC8">
        <w:rPr>
          <w:rFonts w:eastAsia="ＭＳ Ｐ明朝" w:hint="eastAsia"/>
        </w:rPr>
        <w:t>を経て現在、生活報道部次長。</w:t>
      </w:r>
      <w:r w:rsidR="002F3CC8" w:rsidRPr="002F3CC8">
        <w:rPr>
          <w:rFonts w:eastAsia="ＭＳ Ｐ明朝" w:hint="eastAsia"/>
        </w:rPr>
        <w:t>関西学院大非常勤講師。ダウン症のある子どもの父親でもある。</w:t>
      </w:r>
    </w:p>
    <w:sectPr w:rsidR="004571BF" w:rsidSect="00B1418A">
      <w:pgSz w:w="11906" w:h="16838" w:code="9"/>
      <w:pgMar w:top="680" w:right="1701" w:bottom="567" w:left="1701" w:header="851" w:footer="992" w:gutter="0"/>
      <w:cols w:space="425"/>
      <w:docGrid w:type="lines"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E24" w:rsidRDefault="00D14E24" w:rsidP="00D14E24">
      <w:r>
        <w:separator/>
      </w:r>
    </w:p>
  </w:endnote>
  <w:endnote w:type="continuationSeparator" w:id="0">
    <w:p w:rsidR="00D14E24" w:rsidRDefault="00D14E24" w:rsidP="00D14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E24" w:rsidRDefault="00D14E24" w:rsidP="00D14E24">
      <w:r>
        <w:separator/>
      </w:r>
    </w:p>
  </w:footnote>
  <w:footnote w:type="continuationSeparator" w:id="0">
    <w:p w:rsidR="00D14E24" w:rsidRDefault="00D14E24" w:rsidP="00D14E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54E73"/>
    <w:multiLevelType w:val="hybridMultilevel"/>
    <w:tmpl w:val="775A380C"/>
    <w:lvl w:ilvl="0" w:tplc="F3BE8A26">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 w15:restartNumberingAfterBreak="0">
    <w:nsid w:val="16556A6E"/>
    <w:multiLevelType w:val="hybridMultilevel"/>
    <w:tmpl w:val="615A31B0"/>
    <w:lvl w:ilvl="0" w:tplc="F4FAA166">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2" w15:restartNumberingAfterBreak="0">
    <w:nsid w:val="20F756B4"/>
    <w:multiLevelType w:val="hybridMultilevel"/>
    <w:tmpl w:val="3FC6F4B2"/>
    <w:lvl w:ilvl="0" w:tplc="149E3486">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57C27F26"/>
    <w:multiLevelType w:val="hybridMultilevel"/>
    <w:tmpl w:val="8BEECFE4"/>
    <w:lvl w:ilvl="0" w:tplc="EAF8DE8E">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4" w15:restartNumberingAfterBreak="0">
    <w:nsid w:val="663E1A34"/>
    <w:multiLevelType w:val="hybridMultilevel"/>
    <w:tmpl w:val="5AFC06F6"/>
    <w:lvl w:ilvl="0" w:tplc="4F1C50FC">
      <w:start w:val="2"/>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5" w15:restartNumberingAfterBreak="0">
    <w:nsid w:val="67016E92"/>
    <w:multiLevelType w:val="hybridMultilevel"/>
    <w:tmpl w:val="2B5CE456"/>
    <w:lvl w:ilvl="0" w:tplc="0646188C">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6" w15:restartNumberingAfterBreak="0">
    <w:nsid w:val="7DED2E7B"/>
    <w:multiLevelType w:val="hybridMultilevel"/>
    <w:tmpl w:val="EA3EF662"/>
    <w:lvl w:ilvl="0" w:tplc="C818CB5A">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num w:numId="1">
    <w:abstractNumId w:val="4"/>
  </w:num>
  <w:num w:numId="2">
    <w:abstractNumId w:val="0"/>
  </w:num>
  <w:num w:numId="3">
    <w:abstractNumId w:val="1"/>
  </w:num>
  <w:num w:numId="4">
    <w:abstractNumId w:val="6"/>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0"/>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D9D"/>
    <w:rsid w:val="00032304"/>
    <w:rsid w:val="000E5EA7"/>
    <w:rsid w:val="001643B8"/>
    <w:rsid w:val="002877FC"/>
    <w:rsid w:val="002B72D7"/>
    <w:rsid w:val="002F3CC8"/>
    <w:rsid w:val="00351F61"/>
    <w:rsid w:val="0041314A"/>
    <w:rsid w:val="004571BF"/>
    <w:rsid w:val="004F276F"/>
    <w:rsid w:val="005816B9"/>
    <w:rsid w:val="0071047C"/>
    <w:rsid w:val="008D5776"/>
    <w:rsid w:val="00B1418A"/>
    <w:rsid w:val="00D14E24"/>
    <w:rsid w:val="00DA0D9D"/>
    <w:rsid w:val="00DA7DCE"/>
    <w:rsid w:val="00E53FB0"/>
    <w:rsid w:val="00FA4F5A"/>
    <w:rsid w:val="00FF5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D93D99C-357A-4981-9D9E-55A9C95AE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Ｐゴシック"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4F5A"/>
    <w:pPr>
      <w:ind w:leftChars="400" w:left="840"/>
    </w:pPr>
  </w:style>
  <w:style w:type="paragraph" w:styleId="a4">
    <w:name w:val="Balloon Text"/>
    <w:basedOn w:val="a"/>
    <w:link w:val="a5"/>
    <w:uiPriority w:val="99"/>
    <w:semiHidden/>
    <w:unhideWhenUsed/>
    <w:rsid w:val="0071047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047C"/>
    <w:rPr>
      <w:rFonts w:asciiTheme="majorHAnsi" w:eastAsiaTheme="majorEastAsia" w:hAnsiTheme="majorHAnsi" w:cstheme="majorBidi"/>
      <w:sz w:val="18"/>
      <w:szCs w:val="18"/>
    </w:rPr>
  </w:style>
  <w:style w:type="paragraph" w:styleId="a6">
    <w:name w:val="header"/>
    <w:basedOn w:val="a"/>
    <w:link w:val="a7"/>
    <w:uiPriority w:val="99"/>
    <w:unhideWhenUsed/>
    <w:rsid w:val="00D14E24"/>
    <w:pPr>
      <w:tabs>
        <w:tab w:val="center" w:pos="4252"/>
        <w:tab w:val="right" w:pos="8504"/>
      </w:tabs>
      <w:snapToGrid w:val="0"/>
    </w:pPr>
  </w:style>
  <w:style w:type="character" w:customStyle="1" w:styleId="a7">
    <w:name w:val="ヘッダー (文字)"/>
    <w:basedOn w:val="a0"/>
    <w:link w:val="a6"/>
    <w:uiPriority w:val="99"/>
    <w:rsid w:val="00D14E24"/>
  </w:style>
  <w:style w:type="paragraph" w:styleId="a8">
    <w:name w:val="footer"/>
    <w:basedOn w:val="a"/>
    <w:link w:val="a9"/>
    <w:uiPriority w:val="99"/>
    <w:unhideWhenUsed/>
    <w:rsid w:val="00D14E24"/>
    <w:pPr>
      <w:tabs>
        <w:tab w:val="center" w:pos="4252"/>
        <w:tab w:val="right" w:pos="8504"/>
      </w:tabs>
      <w:snapToGrid w:val="0"/>
    </w:pPr>
  </w:style>
  <w:style w:type="character" w:customStyle="1" w:styleId="a9">
    <w:name w:val="フッター (文字)"/>
    <w:basedOn w:val="a0"/>
    <w:link w:val="a8"/>
    <w:uiPriority w:val="99"/>
    <w:rsid w:val="00D14E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4C55D-21CF-4B71-92A4-F7684FCC8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187</Words>
  <Characters>1070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一般社団法人共同通信社</Company>
  <LinksUpToDate>false</LinksUpToDate>
  <CharactersWithSpaces>1255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市川 亨</dc:creator>
  <cp:keywords/>
  <dc:description/>
  <cp:lastModifiedBy>Araki</cp:lastModifiedBy>
  <cp:revision>4</cp:revision>
  <cp:lastPrinted>2019-03-28T02:20:00Z</cp:lastPrinted>
  <dcterms:created xsi:type="dcterms:W3CDTF">2019-03-20T09:30:00Z</dcterms:created>
  <dcterms:modified xsi:type="dcterms:W3CDTF">2019-03-28T02:21:00Z</dcterms:modified>
</cp:coreProperties>
</file>