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00D6F" w14:textId="5CA35A63" w:rsidR="000355AD" w:rsidRPr="008A3F4B" w:rsidRDefault="000355AD" w:rsidP="008A3F4B">
      <w:pPr>
        <w:rPr>
          <w:sz w:val="20"/>
        </w:rPr>
      </w:pPr>
      <w:bookmarkStart w:id="0" w:name="_GoBack"/>
      <w:r w:rsidRPr="008A3F4B">
        <w:rPr>
          <w:rFonts w:hint="eastAsia"/>
          <w:sz w:val="20"/>
        </w:rPr>
        <w:t>2022年3月15日</w:t>
      </w:r>
    </w:p>
    <w:p w14:paraId="01CF7969" w14:textId="77777777" w:rsidR="000355AD" w:rsidRPr="008A3F4B" w:rsidRDefault="000355AD" w:rsidP="008A3F4B">
      <w:pPr>
        <w:rPr>
          <w:sz w:val="20"/>
        </w:rPr>
      </w:pPr>
    </w:p>
    <w:p w14:paraId="6E39A367" w14:textId="5AE4C656" w:rsidR="002F5031" w:rsidRPr="008A3F4B" w:rsidRDefault="001F3752" w:rsidP="008A3F4B">
      <w:pPr>
        <w:rPr>
          <w:sz w:val="20"/>
        </w:rPr>
      </w:pPr>
      <w:r w:rsidRPr="008A3F4B">
        <w:rPr>
          <w:rFonts w:hint="eastAsia"/>
          <w:sz w:val="20"/>
        </w:rPr>
        <w:t>障害者総合支援法改正法施行後</w:t>
      </w:r>
      <w:r w:rsidR="00E42CF3" w:rsidRPr="008A3F4B">
        <w:rPr>
          <w:rFonts w:hint="eastAsia"/>
          <w:sz w:val="20"/>
        </w:rPr>
        <w:t>３年の</w:t>
      </w:r>
      <w:r w:rsidRPr="008A3F4B">
        <w:rPr>
          <w:rFonts w:hint="eastAsia"/>
          <w:sz w:val="20"/>
        </w:rPr>
        <w:t>見直しに対する</w:t>
      </w:r>
      <w:r w:rsidR="007D581D" w:rsidRPr="008A3F4B">
        <w:rPr>
          <w:rFonts w:hint="eastAsia"/>
          <w:sz w:val="20"/>
        </w:rPr>
        <w:t>第一次</w:t>
      </w:r>
      <w:r w:rsidRPr="008A3F4B">
        <w:rPr>
          <w:rFonts w:hint="eastAsia"/>
          <w:sz w:val="20"/>
        </w:rPr>
        <w:t>意見</w:t>
      </w:r>
    </w:p>
    <w:p w14:paraId="2E86E90A" w14:textId="4285AB29" w:rsidR="001F3752" w:rsidRPr="008A3F4B" w:rsidRDefault="001F3752" w:rsidP="008A3F4B">
      <w:pPr>
        <w:rPr>
          <w:sz w:val="20"/>
        </w:rPr>
      </w:pPr>
      <w:r w:rsidRPr="008A3F4B">
        <w:rPr>
          <w:rFonts w:hint="eastAsia"/>
          <w:sz w:val="20"/>
        </w:rPr>
        <w:t xml:space="preserve">　認定NPO法人日本障害者協議会（JD）</w:t>
      </w:r>
    </w:p>
    <w:p w14:paraId="75DADDFA" w14:textId="6B67075B" w:rsidR="001F3752" w:rsidRPr="008A3F4B" w:rsidRDefault="001F3752" w:rsidP="008A3F4B">
      <w:pPr>
        <w:rPr>
          <w:sz w:val="20"/>
        </w:rPr>
      </w:pPr>
      <w:r w:rsidRPr="008A3F4B">
        <w:rPr>
          <w:rFonts w:hint="eastAsia"/>
          <w:sz w:val="20"/>
        </w:rPr>
        <w:t>代表　藤井克徳</w:t>
      </w:r>
    </w:p>
    <w:p w14:paraId="1FC93C72" w14:textId="77777777" w:rsidR="00BE3E28" w:rsidRPr="008A3F4B" w:rsidRDefault="00BE3E28" w:rsidP="008A3F4B">
      <w:pPr>
        <w:rPr>
          <w:sz w:val="20"/>
        </w:rPr>
      </w:pPr>
    </w:p>
    <w:p w14:paraId="618D26C7" w14:textId="7A935E46" w:rsidR="00BA386A" w:rsidRPr="008A3F4B" w:rsidRDefault="000F2788" w:rsidP="008A3F4B">
      <w:pPr>
        <w:rPr>
          <w:sz w:val="20"/>
        </w:rPr>
      </w:pPr>
      <w:r w:rsidRPr="008A3F4B">
        <w:rPr>
          <w:rFonts w:hint="eastAsia"/>
          <w:sz w:val="20"/>
        </w:rPr>
        <w:t xml:space="preserve">　社会保障審議会障害者部会において障害者総合支援法改正のための議論が続けられて</w:t>
      </w:r>
      <w:r w:rsidR="00274FF5" w:rsidRPr="008A3F4B">
        <w:rPr>
          <w:rFonts w:hint="eastAsia"/>
          <w:sz w:val="20"/>
        </w:rPr>
        <w:t>おり</w:t>
      </w:r>
      <w:r w:rsidR="00850245" w:rsidRPr="008A3F4B">
        <w:rPr>
          <w:rFonts w:hint="eastAsia"/>
          <w:sz w:val="20"/>
        </w:rPr>
        <w:t>、</w:t>
      </w:r>
      <w:r w:rsidRPr="008A3F4B">
        <w:rPr>
          <w:rFonts w:hint="eastAsia"/>
          <w:sz w:val="20"/>
        </w:rPr>
        <w:t>同部会</w:t>
      </w:r>
      <w:r w:rsidR="00274FF5" w:rsidRPr="008A3F4B">
        <w:rPr>
          <w:rFonts w:hint="eastAsia"/>
          <w:sz w:val="20"/>
        </w:rPr>
        <w:t>は</w:t>
      </w:r>
      <w:r w:rsidR="00E31D30" w:rsidRPr="008A3F4B">
        <w:rPr>
          <w:rFonts w:hint="eastAsia"/>
          <w:sz w:val="20"/>
        </w:rPr>
        <w:t>「中間整理」</w:t>
      </w:r>
      <w:r w:rsidRPr="008A3F4B">
        <w:rPr>
          <w:rFonts w:hint="eastAsia"/>
          <w:sz w:val="20"/>
        </w:rPr>
        <w:t>（昨年12月）</w:t>
      </w:r>
      <w:r w:rsidR="00E31D30" w:rsidRPr="008A3F4B">
        <w:rPr>
          <w:rFonts w:hint="eastAsia"/>
          <w:sz w:val="20"/>
        </w:rPr>
        <w:t>を</w:t>
      </w:r>
      <w:r w:rsidR="00274FF5" w:rsidRPr="008A3F4B">
        <w:rPr>
          <w:rFonts w:hint="eastAsia"/>
          <w:sz w:val="20"/>
        </w:rPr>
        <w:t>まとめた</w:t>
      </w:r>
      <w:r w:rsidR="00850245" w:rsidRPr="008A3F4B">
        <w:rPr>
          <w:rFonts w:hint="eastAsia"/>
          <w:sz w:val="20"/>
        </w:rPr>
        <w:t>。</w:t>
      </w:r>
      <w:r w:rsidR="007D581D" w:rsidRPr="008A3F4B">
        <w:rPr>
          <w:rFonts w:hint="eastAsia"/>
          <w:sz w:val="20"/>
        </w:rPr>
        <w:t>その背景には</w:t>
      </w:r>
      <w:r w:rsidR="006D6234" w:rsidRPr="008A3F4B">
        <w:rPr>
          <w:rFonts w:hint="eastAsia"/>
          <w:sz w:val="20"/>
        </w:rPr>
        <w:t>政府</w:t>
      </w:r>
      <w:r w:rsidR="007D581D" w:rsidRPr="008A3F4B">
        <w:rPr>
          <w:rFonts w:hint="eastAsia"/>
          <w:sz w:val="20"/>
        </w:rPr>
        <w:t>が進める</w:t>
      </w:r>
      <w:r w:rsidR="006D6234" w:rsidRPr="008A3F4B">
        <w:rPr>
          <w:rFonts w:hint="eastAsia"/>
          <w:sz w:val="20"/>
        </w:rPr>
        <w:t>「全世代型社会保障システム」</w:t>
      </w:r>
      <w:r w:rsidR="007D581D" w:rsidRPr="008A3F4B">
        <w:rPr>
          <w:rFonts w:hint="eastAsia"/>
          <w:sz w:val="20"/>
        </w:rPr>
        <w:t>があり</w:t>
      </w:r>
      <w:r w:rsidR="006D6234" w:rsidRPr="008A3F4B">
        <w:rPr>
          <w:rFonts w:hint="eastAsia"/>
          <w:sz w:val="20"/>
        </w:rPr>
        <w:t>、財政縮減を</w:t>
      </w:r>
      <w:r w:rsidR="007D581D" w:rsidRPr="008A3F4B">
        <w:rPr>
          <w:rFonts w:hint="eastAsia"/>
          <w:sz w:val="20"/>
        </w:rPr>
        <w:t>意図した</w:t>
      </w:r>
      <w:r w:rsidR="006D6234" w:rsidRPr="008A3F4B">
        <w:rPr>
          <w:rFonts w:hint="eastAsia"/>
          <w:sz w:val="20"/>
        </w:rPr>
        <w:t>福祉・医療・保健制度の再編を推し進めようとしている。その流れは、</w:t>
      </w:r>
      <w:r w:rsidR="0079793F" w:rsidRPr="008A3F4B">
        <w:rPr>
          <w:rFonts w:hint="eastAsia"/>
          <w:sz w:val="20"/>
        </w:rPr>
        <w:t>20年以上前から</w:t>
      </w:r>
      <w:r w:rsidR="007D581D" w:rsidRPr="008A3F4B">
        <w:rPr>
          <w:rFonts w:hint="eastAsia"/>
          <w:sz w:val="20"/>
        </w:rPr>
        <w:t>少しずつ進められてきた</w:t>
      </w:r>
      <w:r w:rsidR="00850245" w:rsidRPr="008A3F4B">
        <w:rPr>
          <w:rFonts w:hint="eastAsia"/>
          <w:sz w:val="20"/>
        </w:rPr>
        <w:t>。</w:t>
      </w:r>
      <w:r w:rsidR="003B5F0E" w:rsidRPr="008A3F4B">
        <w:rPr>
          <w:rFonts w:hint="eastAsia"/>
          <w:sz w:val="20"/>
        </w:rPr>
        <w:t>障害者総合支援法の前身である障害者自立支援法</w:t>
      </w:r>
      <w:r w:rsidR="007D581D" w:rsidRPr="008A3F4B">
        <w:rPr>
          <w:rFonts w:hint="eastAsia"/>
          <w:sz w:val="20"/>
        </w:rPr>
        <w:t>に</w:t>
      </w:r>
      <w:r w:rsidR="003B5F0E" w:rsidRPr="008A3F4B">
        <w:rPr>
          <w:rFonts w:hint="eastAsia"/>
          <w:sz w:val="20"/>
        </w:rPr>
        <w:t>は</w:t>
      </w:r>
      <w:r w:rsidR="00850245" w:rsidRPr="008A3F4B">
        <w:rPr>
          <w:rFonts w:hint="eastAsia"/>
          <w:sz w:val="20"/>
        </w:rPr>
        <w:t>、</w:t>
      </w:r>
      <w:r w:rsidR="003B5F0E" w:rsidRPr="008A3F4B">
        <w:rPr>
          <w:rFonts w:hint="eastAsia"/>
          <w:sz w:val="20"/>
        </w:rPr>
        <w:t>障害</w:t>
      </w:r>
      <w:r w:rsidR="00BE3E28" w:rsidRPr="008A3F4B">
        <w:rPr>
          <w:rFonts w:hint="eastAsia"/>
          <w:sz w:val="20"/>
        </w:rPr>
        <w:t>を</w:t>
      </w:r>
      <w:r w:rsidR="003B5F0E" w:rsidRPr="008A3F4B">
        <w:rPr>
          <w:rFonts w:hint="eastAsia"/>
          <w:sz w:val="20"/>
        </w:rPr>
        <w:t>自己責任</w:t>
      </w:r>
      <w:r w:rsidR="00BE3E28" w:rsidRPr="008A3F4B">
        <w:rPr>
          <w:rFonts w:hint="eastAsia"/>
          <w:sz w:val="20"/>
        </w:rPr>
        <w:t>とする考え方</w:t>
      </w:r>
      <w:r w:rsidR="000355AD" w:rsidRPr="008A3F4B">
        <w:rPr>
          <w:rFonts w:hint="eastAsia"/>
          <w:sz w:val="20"/>
        </w:rPr>
        <w:t>が</w:t>
      </w:r>
      <w:r w:rsidR="003B5F0E" w:rsidRPr="008A3F4B">
        <w:rPr>
          <w:rFonts w:hint="eastAsia"/>
          <w:sz w:val="20"/>
        </w:rPr>
        <w:t>組み込</w:t>
      </w:r>
      <w:r w:rsidR="000355AD" w:rsidRPr="008A3F4B">
        <w:rPr>
          <w:rFonts w:hint="eastAsia"/>
          <w:sz w:val="20"/>
        </w:rPr>
        <w:t>まれ</w:t>
      </w:r>
      <w:r w:rsidR="00850245" w:rsidRPr="008A3F4B">
        <w:rPr>
          <w:rFonts w:hint="eastAsia"/>
          <w:sz w:val="20"/>
        </w:rPr>
        <w:t>、</w:t>
      </w:r>
      <w:r w:rsidR="000355AD" w:rsidRPr="008A3F4B">
        <w:rPr>
          <w:rFonts w:hint="eastAsia"/>
          <w:sz w:val="20"/>
        </w:rPr>
        <w:t>今回の</w:t>
      </w:r>
      <w:r w:rsidR="003B5F0E" w:rsidRPr="008A3F4B">
        <w:rPr>
          <w:rFonts w:hint="eastAsia"/>
          <w:sz w:val="20"/>
        </w:rPr>
        <w:t>法改正</w:t>
      </w:r>
      <w:r w:rsidR="006C63C0" w:rsidRPr="008A3F4B">
        <w:rPr>
          <w:rFonts w:hint="eastAsia"/>
          <w:sz w:val="20"/>
        </w:rPr>
        <w:t>で</w:t>
      </w:r>
      <w:r w:rsidR="003B5F0E" w:rsidRPr="008A3F4B">
        <w:rPr>
          <w:rFonts w:hint="eastAsia"/>
          <w:sz w:val="20"/>
        </w:rPr>
        <w:t>は</w:t>
      </w:r>
      <w:r w:rsidR="006C63C0" w:rsidRPr="008A3F4B">
        <w:rPr>
          <w:rFonts w:hint="eastAsia"/>
          <w:sz w:val="20"/>
        </w:rPr>
        <w:t>財政縮減の意図が散見され</w:t>
      </w:r>
      <w:r w:rsidR="00850245" w:rsidRPr="008A3F4B">
        <w:rPr>
          <w:rFonts w:hint="eastAsia"/>
          <w:sz w:val="20"/>
        </w:rPr>
        <w:t>、</w:t>
      </w:r>
      <w:r w:rsidR="003B5F0E" w:rsidRPr="008A3F4B">
        <w:rPr>
          <w:rFonts w:hint="eastAsia"/>
          <w:sz w:val="20"/>
        </w:rPr>
        <w:t>障害福祉サービスからの卒業といった考え方も</w:t>
      </w:r>
      <w:r w:rsidR="006C63C0" w:rsidRPr="008A3F4B">
        <w:rPr>
          <w:rFonts w:hint="eastAsia"/>
          <w:sz w:val="20"/>
        </w:rPr>
        <w:t>背景にあるのではないか</w:t>
      </w:r>
      <w:r w:rsidR="00850245" w:rsidRPr="008A3F4B">
        <w:rPr>
          <w:rFonts w:hint="eastAsia"/>
          <w:sz w:val="20"/>
        </w:rPr>
        <w:t>。</w:t>
      </w:r>
      <w:r w:rsidR="003B5F0E" w:rsidRPr="008A3F4B">
        <w:rPr>
          <w:rFonts w:hint="eastAsia"/>
          <w:sz w:val="20"/>
        </w:rPr>
        <w:t>そうした動向に危機感をもつ</w:t>
      </w:r>
      <w:r w:rsidRPr="008A3F4B">
        <w:rPr>
          <w:rFonts w:hint="eastAsia"/>
          <w:sz w:val="20"/>
        </w:rPr>
        <w:t>本協議会は</w:t>
      </w:r>
      <w:r w:rsidR="00274FF5" w:rsidRPr="008A3F4B">
        <w:rPr>
          <w:rFonts w:hint="eastAsia"/>
          <w:sz w:val="20"/>
        </w:rPr>
        <w:t>「中間整理」には</w:t>
      </w:r>
      <w:r w:rsidR="00850245" w:rsidRPr="008A3F4B">
        <w:rPr>
          <w:rFonts w:hint="eastAsia"/>
          <w:sz w:val="20"/>
        </w:rPr>
        <w:t>、</w:t>
      </w:r>
      <w:r w:rsidR="00D54137" w:rsidRPr="008A3F4B">
        <w:rPr>
          <w:rFonts w:hint="eastAsia"/>
          <w:sz w:val="20"/>
        </w:rPr>
        <w:t>制度の骨格に関わる</w:t>
      </w:r>
      <w:r w:rsidR="00274FF5" w:rsidRPr="008A3F4B">
        <w:rPr>
          <w:rFonts w:hint="eastAsia"/>
          <w:sz w:val="20"/>
        </w:rPr>
        <w:t>検討</w:t>
      </w:r>
      <w:r w:rsidR="00D54137" w:rsidRPr="008A3F4B">
        <w:rPr>
          <w:rFonts w:hint="eastAsia"/>
          <w:sz w:val="20"/>
        </w:rPr>
        <w:t>が</w:t>
      </w:r>
      <w:r w:rsidR="00274FF5" w:rsidRPr="008A3F4B">
        <w:rPr>
          <w:rFonts w:hint="eastAsia"/>
          <w:sz w:val="20"/>
        </w:rPr>
        <w:t>不足していると考え</w:t>
      </w:r>
      <w:r w:rsidR="00850245" w:rsidRPr="008A3F4B">
        <w:rPr>
          <w:rFonts w:hint="eastAsia"/>
          <w:sz w:val="20"/>
        </w:rPr>
        <w:t>、</w:t>
      </w:r>
      <w:r w:rsidR="00274FF5" w:rsidRPr="008A3F4B">
        <w:rPr>
          <w:rFonts w:hint="eastAsia"/>
          <w:sz w:val="20"/>
        </w:rPr>
        <w:t>１</w:t>
      </w:r>
      <w:r w:rsidR="000C0807" w:rsidRPr="008A3F4B">
        <w:rPr>
          <w:rFonts w:hint="eastAsia"/>
          <w:sz w:val="20"/>
        </w:rPr>
        <w:t>．</w:t>
      </w:r>
      <w:r w:rsidR="00A572C9" w:rsidRPr="008A3F4B">
        <w:rPr>
          <w:rFonts w:hint="eastAsia"/>
          <w:sz w:val="20"/>
        </w:rPr>
        <w:t>法改正にあたって</w:t>
      </w:r>
      <w:r w:rsidR="00274FF5" w:rsidRPr="008A3F4B">
        <w:rPr>
          <w:rFonts w:hint="eastAsia"/>
          <w:sz w:val="20"/>
        </w:rPr>
        <w:t>検討すべきこと</w:t>
      </w:r>
      <w:r w:rsidR="00850245" w:rsidRPr="008A3F4B">
        <w:rPr>
          <w:rFonts w:hint="eastAsia"/>
          <w:sz w:val="20"/>
        </w:rPr>
        <w:t>、</w:t>
      </w:r>
      <w:r w:rsidR="00274FF5" w:rsidRPr="008A3F4B">
        <w:rPr>
          <w:rFonts w:hint="eastAsia"/>
          <w:sz w:val="20"/>
        </w:rPr>
        <w:t>２．「中間整理」への意見</w:t>
      </w:r>
      <w:r w:rsidR="00850245" w:rsidRPr="008A3F4B">
        <w:rPr>
          <w:rFonts w:hint="eastAsia"/>
          <w:sz w:val="20"/>
        </w:rPr>
        <w:t>、</w:t>
      </w:r>
      <w:r w:rsidR="00274FF5" w:rsidRPr="008A3F4B">
        <w:rPr>
          <w:rFonts w:hint="eastAsia"/>
          <w:sz w:val="20"/>
        </w:rPr>
        <w:t>の2点について</w:t>
      </w:r>
      <w:r w:rsidR="00850245" w:rsidRPr="008A3F4B">
        <w:rPr>
          <w:rFonts w:hint="eastAsia"/>
          <w:sz w:val="20"/>
        </w:rPr>
        <w:t>、</w:t>
      </w:r>
      <w:r w:rsidR="00274FF5" w:rsidRPr="008A3F4B">
        <w:rPr>
          <w:rFonts w:hint="eastAsia"/>
          <w:sz w:val="20"/>
        </w:rPr>
        <w:t>意見をまとめた</w:t>
      </w:r>
      <w:r w:rsidR="00850245" w:rsidRPr="008A3F4B">
        <w:rPr>
          <w:rFonts w:hint="eastAsia"/>
          <w:sz w:val="20"/>
        </w:rPr>
        <w:t>。</w:t>
      </w:r>
      <w:r w:rsidR="006F0A4B" w:rsidRPr="008A3F4B">
        <w:rPr>
          <w:rFonts w:hint="eastAsia"/>
          <w:sz w:val="20"/>
        </w:rPr>
        <w:t>（意見書ではその要点を</w:t>
      </w:r>
      <w:r w:rsidR="00D56A17" w:rsidRPr="008A3F4B">
        <w:rPr>
          <w:rFonts w:hint="eastAsia"/>
          <w:sz w:val="20"/>
        </w:rPr>
        <w:t>示し</w:t>
      </w:r>
      <w:r w:rsidR="00850245" w:rsidRPr="008A3F4B">
        <w:rPr>
          <w:rFonts w:hint="eastAsia"/>
          <w:sz w:val="20"/>
        </w:rPr>
        <w:t>、</w:t>
      </w:r>
      <w:r w:rsidR="00BE2FD7" w:rsidRPr="008A3F4B">
        <w:rPr>
          <w:rFonts w:hint="eastAsia"/>
          <w:sz w:val="20"/>
        </w:rPr>
        <w:t>詳細は</w:t>
      </w:r>
      <w:r w:rsidR="008E2F24" w:rsidRPr="008A3F4B">
        <w:rPr>
          <w:rFonts w:hint="eastAsia"/>
          <w:sz w:val="20"/>
        </w:rPr>
        <w:t>説明</w:t>
      </w:r>
      <w:r w:rsidR="006C63C0" w:rsidRPr="008A3F4B">
        <w:rPr>
          <w:rFonts w:hint="eastAsia"/>
          <w:sz w:val="20"/>
        </w:rPr>
        <w:t>参照</w:t>
      </w:r>
      <w:r w:rsidR="006F0A4B" w:rsidRPr="008A3F4B">
        <w:rPr>
          <w:rFonts w:hint="eastAsia"/>
          <w:sz w:val="20"/>
        </w:rPr>
        <w:t>）</w:t>
      </w:r>
      <w:r w:rsidR="00274FF5" w:rsidRPr="008A3F4B">
        <w:rPr>
          <w:sz w:val="20"/>
        </w:rPr>
        <w:t xml:space="preserve"> </w:t>
      </w:r>
    </w:p>
    <w:p w14:paraId="0760226D" w14:textId="762CD297" w:rsidR="00730AE3" w:rsidRPr="008A3F4B" w:rsidRDefault="009E06A6" w:rsidP="008A3F4B">
      <w:pPr>
        <w:rPr>
          <w:sz w:val="20"/>
        </w:rPr>
      </w:pPr>
      <w:r w:rsidRPr="008A3F4B">
        <w:rPr>
          <w:rFonts w:hint="eastAsia"/>
          <w:sz w:val="20"/>
        </w:rPr>
        <w:t xml:space="preserve">　</w:t>
      </w:r>
      <w:r w:rsidR="00241916" w:rsidRPr="008A3F4B">
        <w:rPr>
          <w:rFonts w:hint="eastAsia"/>
          <w:sz w:val="20"/>
        </w:rPr>
        <w:t>本来</w:t>
      </w:r>
      <w:r w:rsidR="00850245" w:rsidRPr="008A3F4B">
        <w:rPr>
          <w:rFonts w:hint="eastAsia"/>
          <w:sz w:val="20"/>
        </w:rPr>
        <w:t>、</w:t>
      </w:r>
      <w:r w:rsidR="00274FF5" w:rsidRPr="008A3F4B">
        <w:rPr>
          <w:rFonts w:hint="eastAsia"/>
          <w:sz w:val="20"/>
        </w:rPr>
        <w:t>障害者総合支援法</w:t>
      </w:r>
      <w:r w:rsidRPr="008A3F4B">
        <w:rPr>
          <w:rFonts w:hint="eastAsia"/>
          <w:sz w:val="20"/>
        </w:rPr>
        <w:t>の成立とその改正の経過</w:t>
      </w:r>
      <w:r w:rsidR="00241916" w:rsidRPr="008A3F4B">
        <w:rPr>
          <w:rFonts w:hint="eastAsia"/>
          <w:sz w:val="20"/>
        </w:rPr>
        <w:t>から</w:t>
      </w:r>
      <w:r w:rsidRPr="008A3F4B">
        <w:rPr>
          <w:rFonts w:hint="eastAsia"/>
          <w:sz w:val="20"/>
        </w:rPr>
        <w:t>、</w:t>
      </w:r>
      <w:r w:rsidR="00241916" w:rsidRPr="008A3F4B">
        <w:rPr>
          <w:rFonts w:hint="eastAsia"/>
          <w:sz w:val="20"/>
        </w:rPr>
        <w:t>法の改正は</w:t>
      </w:r>
      <w:r w:rsidR="00850245" w:rsidRPr="008A3F4B">
        <w:rPr>
          <w:rFonts w:hint="eastAsia"/>
          <w:sz w:val="20"/>
        </w:rPr>
        <w:t>、</w:t>
      </w:r>
      <w:r w:rsidR="00097074" w:rsidRPr="008A3F4B">
        <w:rPr>
          <w:rFonts w:hint="eastAsia"/>
          <w:sz w:val="20"/>
        </w:rPr>
        <w:t>国（厚生労働省）と障害者自立支援法</w:t>
      </w:r>
      <w:r w:rsidR="005156D7" w:rsidRPr="008A3F4B">
        <w:rPr>
          <w:rFonts w:hint="eastAsia"/>
          <w:sz w:val="20"/>
        </w:rPr>
        <w:t>違憲</w:t>
      </w:r>
      <w:r w:rsidR="007673E5" w:rsidRPr="008A3F4B">
        <w:rPr>
          <w:rFonts w:hint="eastAsia"/>
          <w:sz w:val="20"/>
        </w:rPr>
        <w:t>訴訟団</w:t>
      </w:r>
      <w:r w:rsidR="00097074" w:rsidRPr="008A3F4B">
        <w:rPr>
          <w:rFonts w:hint="eastAsia"/>
          <w:sz w:val="20"/>
        </w:rPr>
        <w:t>との間の</w:t>
      </w:r>
      <w:r w:rsidR="00065204" w:rsidRPr="008A3F4B">
        <w:rPr>
          <w:rFonts w:hint="eastAsia"/>
          <w:sz w:val="20"/>
        </w:rPr>
        <w:t>和解文書である</w:t>
      </w:r>
      <w:r w:rsidR="00097074" w:rsidRPr="008A3F4B">
        <w:rPr>
          <w:rFonts w:hint="eastAsia"/>
          <w:sz w:val="20"/>
        </w:rPr>
        <w:t>「基本合意」（2010年1月）</w:t>
      </w:r>
      <w:r w:rsidR="00850245" w:rsidRPr="008A3F4B">
        <w:rPr>
          <w:rFonts w:hint="eastAsia"/>
          <w:sz w:val="20"/>
        </w:rPr>
        <w:t>、</w:t>
      </w:r>
      <w:r w:rsidR="00241916" w:rsidRPr="008A3F4B">
        <w:rPr>
          <w:rFonts w:hint="eastAsia"/>
          <w:sz w:val="20"/>
        </w:rPr>
        <w:t>障害者権利条約を基本に検討されてきた「</w:t>
      </w:r>
      <w:r w:rsidR="00DF0F99" w:rsidRPr="008A3F4B">
        <w:rPr>
          <w:rFonts w:hint="eastAsia"/>
          <w:sz w:val="20"/>
        </w:rPr>
        <w:t>障がい者制度改革推進会議総合福祉部会</w:t>
      </w:r>
      <w:r w:rsidR="00241916" w:rsidRPr="008A3F4B">
        <w:rPr>
          <w:rFonts w:hint="eastAsia"/>
          <w:sz w:val="20"/>
        </w:rPr>
        <w:t>」による</w:t>
      </w:r>
      <w:r w:rsidR="00CB54F5" w:rsidRPr="008A3F4B">
        <w:rPr>
          <w:rFonts w:hint="eastAsia"/>
          <w:sz w:val="20"/>
        </w:rPr>
        <w:t>「骨格提言」</w:t>
      </w:r>
      <w:r w:rsidR="000536E7" w:rsidRPr="008A3F4B">
        <w:rPr>
          <w:rFonts w:hint="eastAsia"/>
          <w:sz w:val="20"/>
        </w:rPr>
        <w:t>（2011年8月）</w:t>
      </w:r>
      <w:r w:rsidR="00241916" w:rsidRPr="008A3F4B">
        <w:rPr>
          <w:rFonts w:hint="eastAsia"/>
          <w:sz w:val="20"/>
        </w:rPr>
        <w:t>に</w:t>
      </w:r>
      <w:r w:rsidR="009F3437" w:rsidRPr="008A3F4B">
        <w:rPr>
          <w:rFonts w:hint="eastAsia"/>
          <w:sz w:val="20"/>
        </w:rPr>
        <w:t>沿った検討こそが</w:t>
      </w:r>
      <w:r w:rsidR="007D555D" w:rsidRPr="008A3F4B">
        <w:rPr>
          <w:rFonts w:hint="eastAsia"/>
          <w:sz w:val="20"/>
        </w:rPr>
        <w:t>重要であ</w:t>
      </w:r>
      <w:r w:rsidR="00FE5198" w:rsidRPr="008A3F4B">
        <w:rPr>
          <w:rFonts w:hint="eastAsia"/>
          <w:sz w:val="20"/>
        </w:rPr>
        <w:t>る</w:t>
      </w:r>
      <w:r w:rsidR="00850245" w:rsidRPr="008A3F4B">
        <w:rPr>
          <w:rFonts w:hint="eastAsia"/>
          <w:sz w:val="20"/>
        </w:rPr>
        <w:t>。</w:t>
      </w:r>
      <w:r w:rsidR="005156D7" w:rsidRPr="008A3F4B">
        <w:rPr>
          <w:rFonts w:hint="eastAsia"/>
          <w:sz w:val="20"/>
        </w:rPr>
        <w:t>障害者総合支援法制定</w:t>
      </w:r>
      <w:r w:rsidR="009F3437" w:rsidRPr="008A3F4B">
        <w:rPr>
          <w:rFonts w:hint="eastAsia"/>
          <w:sz w:val="20"/>
        </w:rPr>
        <w:t>時に</w:t>
      </w:r>
      <w:r w:rsidR="000419DC" w:rsidRPr="008A3F4B">
        <w:rPr>
          <w:rFonts w:hint="eastAsia"/>
          <w:sz w:val="20"/>
        </w:rPr>
        <w:t>厚生労働大臣は国会答弁で「骨格提言をすべて反映できればよかったが、財政問題などもあるので、残された課題は段階的、計画的に実施してゆく」（要旨）</w:t>
      </w:r>
      <w:r w:rsidR="00533DC2" w:rsidRPr="008A3F4B">
        <w:rPr>
          <w:rFonts w:hint="eastAsia"/>
          <w:sz w:val="20"/>
        </w:rPr>
        <w:t>と</w:t>
      </w:r>
      <w:r w:rsidR="00624474" w:rsidRPr="008A3F4B">
        <w:rPr>
          <w:rFonts w:hint="eastAsia"/>
          <w:sz w:val="20"/>
        </w:rPr>
        <w:t>約束</w:t>
      </w:r>
      <w:r w:rsidR="00533DC2" w:rsidRPr="008A3F4B">
        <w:rPr>
          <w:rFonts w:hint="eastAsia"/>
          <w:sz w:val="20"/>
        </w:rPr>
        <w:t>し</w:t>
      </w:r>
      <w:r w:rsidR="00A572C9" w:rsidRPr="008A3F4B">
        <w:rPr>
          <w:rFonts w:hint="eastAsia"/>
          <w:sz w:val="20"/>
        </w:rPr>
        <w:t>ている</w:t>
      </w:r>
      <w:r w:rsidR="00850245" w:rsidRPr="008A3F4B">
        <w:rPr>
          <w:rFonts w:hint="eastAsia"/>
          <w:sz w:val="20"/>
        </w:rPr>
        <w:t>。</w:t>
      </w:r>
    </w:p>
    <w:p w14:paraId="73C93051" w14:textId="4CC8AB4D" w:rsidR="00533DC2" w:rsidRPr="008A3F4B" w:rsidRDefault="00533DC2" w:rsidP="008A3F4B">
      <w:pPr>
        <w:rPr>
          <w:sz w:val="20"/>
        </w:rPr>
      </w:pPr>
      <w:r w:rsidRPr="008A3F4B">
        <w:rPr>
          <w:rFonts w:hint="eastAsia"/>
          <w:sz w:val="20"/>
        </w:rPr>
        <w:t xml:space="preserve">　</w:t>
      </w:r>
      <w:r w:rsidR="005D082B" w:rsidRPr="008A3F4B">
        <w:rPr>
          <w:rFonts w:hint="eastAsia"/>
          <w:sz w:val="20"/>
        </w:rPr>
        <w:t>したがって、今回の改正</w:t>
      </w:r>
      <w:r w:rsidR="00624474" w:rsidRPr="008A3F4B">
        <w:rPr>
          <w:rFonts w:hint="eastAsia"/>
          <w:sz w:val="20"/>
        </w:rPr>
        <w:t>で</w:t>
      </w:r>
      <w:r w:rsidR="005D082B" w:rsidRPr="008A3F4B">
        <w:rPr>
          <w:rFonts w:hint="eastAsia"/>
          <w:sz w:val="20"/>
        </w:rPr>
        <w:t>は、障害者権利</w:t>
      </w:r>
      <w:r w:rsidR="000B18CF" w:rsidRPr="008A3F4B">
        <w:rPr>
          <w:rFonts w:hint="eastAsia"/>
          <w:sz w:val="20"/>
        </w:rPr>
        <w:t>条約</w:t>
      </w:r>
      <w:r w:rsidR="00A11457" w:rsidRPr="008A3F4B">
        <w:rPr>
          <w:rFonts w:hint="eastAsia"/>
          <w:sz w:val="20"/>
        </w:rPr>
        <w:t>の求める社会モデルの実現を目指し</w:t>
      </w:r>
      <w:r w:rsidR="005D082B" w:rsidRPr="008A3F4B">
        <w:rPr>
          <w:rFonts w:hint="eastAsia"/>
          <w:sz w:val="20"/>
        </w:rPr>
        <w:t>、</w:t>
      </w:r>
      <w:r w:rsidR="008E2F24" w:rsidRPr="008A3F4B">
        <w:rPr>
          <w:rFonts w:hint="eastAsia"/>
          <w:sz w:val="20"/>
        </w:rPr>
        <w:t>公的責任を明確にし</w:t>
      </w:r>
      <w:r w:rsidR="00850245" w:rsidRPr="008A3F4B">
        <w:rPr>
          <w:rFonts w:hint="eastAsia"/>
          <w:sz w:val="20"/>
        </w:rPr>
        <w:t>、</w:t>
      </w:r>
      <w:r w:rsidR="005D082B" w:rsidRPr="008A3F4B">
        <w:rPr>
          <w:rFonts w:hint="eastAsia"/>
          <w:sz w:val="20"/>
        </w:rPr>
        <w:t>基本合意、骨格提言を踏まえた検討</w:t>
      </w:r>
      <w:r w:rsidR="008E2F24" w:rsidRPr="008A3F4B">
        <w:rPr>
          <w:rFonts w:hint="eastAsia"/>
          <w:sz w:val="20"/>
        </w:rPr>
        <w:t>を行う</w:t>
      </w:r>
      <w:r w:rsidR="00CC672B" w:rsidRPr="008A3F4B">
        <w:rPr>
          <w:rFonts w:hint="eastAsia"/>
          <w:sz w:val="20"/>
        </w:rPr>
        <w:t>ことが必須である</w:t>
      </w:r>
      <w:r w:rsidR="00850245" w:rsidRPr="008A3F4B">
        <w:rPr>
          <w:rFonts w:hint="eastAsia"/>
          <w:sz w:val="20"/>
        </w:rPr>
        <w:t>。</w:t>
      </w:r>
    </w:p>
    <w:p w14:paraId="6D94E991" w14:textId="24F3AAAB" w:rsidR="00217E76" w:rsidRPr="008A3F4B" w:rsidRDefault="00217E76" w:rsidP="008A3F4B">
      <w:pPr>
        <w:rPr>
          <w:sz w:val="20"/>
        </w:rPr>
      </w:pPr>
    </w:p>
    <w:p w14:paraId="32E7178C" w14:textId="0D79EF2A" w:rsidR="00CC672B" w:rsidRPr="008A3F4B" w:rsidRDefault="00CC672B" w:rsidP="008A3F4B">
      <w:pPr>
        <w:rPr>
          <w:sz w:val="20"/>
        </w:rPr>
      </w:pPr>
      <w:r w:rsidRPr="008A3F4B">
        <w:rPr>
          <w:rFonts w:hint="eastAsia"/>
          <w:sz w:val="20"/>
        </w:rPr>
        <w:t>１．法改正にあたって検討すべき</w:t>
      </w:r>
      <w:r w:rsidR="00A11457" w:rsidRPr="008A3F4B">
        <w:rPr>
          <w:rFonts w:hint="eastAsia"/>
          <w:sz w:val="20"/>
        </w:rPr>
        <w:t>基本的なこと</w:t>
      </w:r>
    </w:p>
    <w:p w14:paraId="5F212064" w14:textId="77777777" w:rsidR="000355AD" w:rsidRPr="008A3F4B" w:rsidRDefault="000355AD" w:rsidP="008A3F4B">
      <w:pPr>
        <w:rPr>
          <w:sz w:val="20"/>
        </w:rPr>
      </w:pPr>
    </w:p>
    <w:p w14:paraId="147FDD5A" w14:textId="66BF976D" w:rsidR="000355AD" w:rsidRPr="008A3F4B" w:rsidRDefault="00CC672B" w:rsidP="008A3F4B">
      <w:pPr>
        <w:rPr>
          <w:sz w:val="20"/>
        </w:rPr>
      </w:pPr>
      <w:r w:rsidRPr="008A3F4B">
        <w:rPr>
          <w:rFonts w:hint="eastAsia"/>
          <w:sz w:val="20"/>
        </w:rPr>
        <w:t>１）利用者負担</w:t>
      </w:r>
    </w:p>
    <w:p w14:paraId="0B666B7E" w14:textId="1564E44D" w:rsidR="00CC672B" w:rsidRPr="008A3F4B" w:rsidRDefault="00CC672B" w:rsidP="008A3F4B">
      <w:pPr>
        <w:rPr>
          <w:sz w:val="20"/>
        </w:rPr>
      </w:pPr>
      <w:r w:rsidRPr="008A3F4B">
        <w:rPr>
          <w:rFonts w:hint="eastAsia"/>
          <w:sz w:val="20"/>
        </w:rPr>
        <w:t>障害児の場合の親の負担、成人の場合の配偶者の所得</w:t>
      </w:r>
      <w:r w:rsidR="00A11457" w:rsidRPr="008A3F4B">
        <w:rPr>
          <w:rFonts w:hint="eastAsia"/>
          <w:sz w:val="20"/>
        </w:rPr>
        <w:t>による利用者負担</w:t>
      </w:r>
      <w:r w:rsidRPr="008A3F4B">
        <w:rPr>
          <w:rFonts w:hint="eastAsia"/>
          <w:sz w:val="20"/>
        </w:rPr>
        <w:t>、自立支援医療や補装具に伴う自己負担など</w:t>
      </w:r>
      <w:r w:rsidR="003B5F0E" w:rsidRPr="008A3F4B">
        <w:rPr>
          <w:rFonts w:hint="eastAsia"/>
          <w:sz w:val="20"/>
        </w:rPr>
        <w:t>の抜本的な見直し</w:t>
      </w:r>
      <w:r w:rsidR="0041461F" w:rsidRPr="008A3F4B">
        <w:rPr>
          <w:rFonts w:hint="eastAsia"/>
          <w:sz w:val="20"/>
        </w:rPr>
        <w:t>を</w:t>
      </w:r>
      <w:r w:rsidR="009D6CA3" w:rsidRPr="008A3F4B">
        <w:rPr>
          <w:rFonts w:hint="eastAsia"/>
          <w:sz w:val="20"/>
        </w:rPr>
        <w:t>検討</w:t>
      </w:r>
      <w:r w:rsidR="0041461F" w:rsidRPr="008A3F4B">
        <w:rPr>
          <w:rFonts w:hint="eastAsia"/>
          <w:sz w:val="20"/>
        </w:rPr>
        <w:t>すること</w:t>
      </w:r>
      <w:r w:rsidR="00850245" w:rsidRPr="008A3F4B">
        <w:rPr>
          <w:rFonts w:hint="eastAsia"/>
          <w:sz w:val="20"/>
        </w:rPr>
        <w:t>。</w:t>
      </w:r>
    </w:p>
    <w:p w14:paraId="49068F04" w14:textId="54A1B4F6" w:rsidR="006F0A4B" w:rsidRPr="008A3F4B" w:rsidRDefault="00CC672B" w:rsidP="008A3F4B">
      <w:pPr>
        <w:rPr>
          <w:sz w:val="20"/>
        </w:rPr>
      </w:pPr>
      <w:r w:rsidRPr="008A3F4B">
        <w:rPr>
          <w:rFonts w:hint="eastAsia"/>
          <w:sz w:val="20"/>
        </w:rPr>
        <w:t>２）</w:t>
      </w:r>
      <w:r w:rsidR="00DB2660" w:rsidRPr="008A3F4B">
        <w:rPr>
          <w:rFonts w:hint="eastAsia"/>
          <w:sz w:val="20"/>
        </w:rPr>
        <w:t>日額払いの</w:t>
      </w:r>
      <w:r w:rsidRPr="008A3F4B">
        <w:rPr>
          <w:rFonts w:hint="eastAsia"/>
          <w:sz w:val="20"/>
        </w:rPr>
        <w:t>報酬制度と常勤換算方式</w:t>
      </w:r>
    </w:p>
    <w:p w14:paraId="463DD0FB" w14:textId="54CD6A2A" w:rsidR="00CC672B" w:rsidRPr="008A3F4B" w:rsidRDefault="00DB2660" w:rsidP="008A3F4B">
      <w:pPr>
        <w:rPr>
          <w:sz w:val="20"/>
        </w:rPr>
      </w:pPr>
      <w:r w:rsidRPr="008A3F4B">
        <w:rPr>
          <w:rFonts w:hint="eastAsia"/>
          <w:sz w:val="20"/>
        </w:rPr>
        <w:t>障害のある人を支援する事業所が</w:t>
      </w:r>
      <w:r w:rsidR="00850245" w:rsidRPr="008A3F4B">
        <w:rPr>
          <w:rFonts w:hint="eastAsia"/>
          <w:sz w:val="20"/>
        </w:rPr>
        <w:t>、</w:t>
      </w:r>
      <w:r w:rsidRPr="008A3F4B">
        <w:rPr>
          <w:rFonts w:hint="eastAsia"/>
          <w:sz w:val="20"/>
        </w:rPr>
        <w:t>支援の質を担保するためには</w:t>
      </w:r>
      <w:r w:rsidR="00850245" w:rsidRPr="008A3F4B">
        <w:rPr>
          <w:rFonts w:hint="eastAsia"/>
          <w:sz w:val="20"/>
        </w:rPr>
        <w:t>、</w:t>
      </w:r>
      <w:r w:rsidR="000355AD" w:rsidRPr="008A3F4B">
        <w:rPr>
          <w:rFonts w:hint="eastAsia"/>
          <w:sz w:val="20"/>
        </w:rPr>
        <w:t>日額・利用件数ベースの</w:t>
      </w:r>
      <w:r w:rsidR="00CC672B" w:rsidRPr="008A3F4B">
        <w:rPr>
          <w:rFonts w:hint="eastAsia"/>
          <w:sz w:val="20"/>
        </w:rPr>
        <w:t>報酬制度では</w:t>
      </w:r>
      <w:r w:rsidR="00850245" w:rsidRPr="008A3F4B">
        <w:rPr>
          <w:rFonts w:hint="eastAsia"/>
          <w:sz w:val="20"/>
        </w:rPr>
        <w:t>、</w:t>
      </w:r>
      <w:r w:rsidR="00CC672B" w:rsidRPr="008A3F4B">
        <w:rPr>
          <w:rFonts w:hint="eastAsia"/>
          <w:sz w:val="20"/>
        </w:rPr>
        <w:t>各事業所の不安定経営は</w:t>
      </w:r>
      <w:r w:rsidR="003B5F0E" w:rsidRPr="008A3F4B">
        <w:rPr>
          <w:rFonts w:hint="eastAsia"/>
          <w:sz w:val="20"/>
        </w:rPr>
        <w:t>好転</w:t>
      </w:r>
      <w:r w:rsidRPr="008A3F4B">
        <w:rPr>
          <w:rFonts w:hint="eastAsia"/>
          <w:sz w:val="20"/>
        </w:rPr>
        <w:t>しない</w:t>
      </w:r>
      <w:r w:rsidR="00850245" w:rsidRPr="008A3F4B">
        <w:rPr>
          <w:rFonts w:hint="eastAsia"/>
          <w:sz w:val="20"/>
        </w:rPr>
        <w:t>。</w:t>
      </w:r>
      <w:r w:rsidR="003A204C" w:rsidRPr="008A3F4B">
        <w:rPr>
          <w:rFonts w:hint="eastAsia"/>
          <w:sz w:val="20"/>
        </w:rPr>
        <w:t>従事者の労働条件確保のために</w:t>
      </w:r>
      <w:r w:rsidR="009D6CA3" w:rsidRPr="008A3F4B">
        <w:rPr>
          <w:rFonts w:hint="eastAsia"/>
          <w:sz w:val="20"/>
        </w:rPr>
        <w:t>報酬支払い方式・</w:t>
      </w:r>
      <w:r w:rsidR="003B5F0E" w:rsidRPr="008A3F4B">
        <w:rPr>
          <w:rFonts w:hint="eastAsia"/>
          <w:sz w:val="20"/>
        </w:rPr>
        <w:t>常勤</w:t>
      </w:r>
      <w:r w:rsidR="002E7876" w:rsidRPr="008A3F4B">
        <w:rPr>
          <w:rFonts w:hint="eastAsia"/>
          <w:sz w:val="20"/>
        </w:rPr>
        <w:t>換算方式</w:t>
      </w:r>
      <w:r w:rsidR="009B1690" w:rsidRPr="008A3F4B">
        <w:rPr>
          <w:rFonts w:hint="eastAsia"/>
          <w:sz w:val="20"/>
        </w:rPr>
        <w:t>の</w:t>
      </w:r>
      <w:r w:rsidRPr="008A3F4B">
        <w:rPr>
          <w:rFonts w:hint="eastAsia"/>
          <w:sz w:val="20"/>
        </w:rPr>
        <w:t>抜本的</w:t>
      </w:r>
      <w:r w:rsidR="003A204C" w:rsidRPr="008A3F4B">
        <w:rPr>
          <w:rFonts w:hint="eastAsia"/>
          <w:sz w:val="20"/>
        </w:rPr>
        <w:t>な</w:t>
      </w:r>
      <w:r w:rsidRPr="008A3F4B">
        <w:rPr>
          <w:rFonts w:hint="eastAsia"/>
          <w:sz w:val="20"/>
        </w:rPr>
        <w:t>見直し</w:t>
      </w:r>
      <w:r w:rsidR="007673E5" w:rsidRPr="008A3F4B">
        <w:rPr>
          <w:rFonts w:hint="eastAsia"/>
          <w:sz w:val="20"/>
        </w:rPr>
        <w:t>を</w:t>
      </w:r>
      <w:r w:rsidR="009B1690" w:rsidRPr="008A3F4B">
        <w:rPr>
          <w:rFonts w:hint="eastAsia"/>
          <w:sz w:val="20"/>
        </w:rPr>
        <w:t>検討</w:t>
      </w:r>
      <w:r w:rsidR="0041461F" w:rsidRPr="008A3F4B">
        <w:rPr>
          <w:rFonts w:hint="eastAsia"/>
          <w:sz w:val="20"/>
        </w:rPr>
        <w:t>すること</w:t>
      </w:r>
      <w:r w:rsidR="00850245" w:rsidRPr="008A3F4B">
        <w:rPr>
          <w:rFonts w:hint="eastAsia"/>
          <w:sz w:val="20"/>
        </w:rPr>
        <w:t>。</w:t>
      </w:r>
    </w:p>
    <w:p w14:paraId="02EC47DC" w14:textId="3476A7DB" w:rsidR="000355AD" w:rsidRPr="008A3F4B" w:rsidRDefault="000355AD" w:rsidP="008A3F4B">
      <w:pPr>
        <w:rPr>
          <w:sz w:val="20"/>
        </w:rPr>
      </w:pPr>
      <w:r w:rsidRPr="008A3F4B">
        <w:rPr>
          <w:rFonts w:hint="eastAsia"/>
          <w:sz w:val="20"/>
        </w:rPr>
        <w:t>３）介護保険優先問題</w:t>
      </w:r>
    </w:p>
    <w:p w14:paraId="3D8D75A6" w14:textId="2A79003C" w:rsidR="000355AD" w:rsidRPr="008A3F4B" w:rsidRDefault="000355AD" w:rsidP="008A3F4B">
      <w:pPr>
        <w:rPr>
          <w:sz w:val="20"/>
        </w:rPr>
      </w:pPr>
      <w:r w:rsidRPr="008A3F4B">
        <w:rPr>
          <w:rFonts w:hint="eastAsia"/>
          <w:sz w:val="20"/>
        </w:rPr>
        <w:t xml:space="preserve">　</w:t>
      </w:r>
      <w:r w:rsidR="00620C16" w:rsidRPr="008A3F4B">
        <w:rPr>
          <w:rFonts w:hint="eastAsia"/>
          <w:sz w:val="20"/>
        </w:rPr>
        <w:t>障害者総合支援法第7条「介護保険優先原則」による</w:t>
      </w:r>
      <w:r w:rsidR="009F3437" w:rsidRPr="008A3F4B">
        <w:rPr>
          <w:rFonts w:hint="eastAsia"/>
          <w:sz w:val="20"/>
        </w:rPr>
        <w:t>65歳問題は深刻であり</w:t>
      </w:r>
      <w:r w:rsidR="00850245" w:rsidRPr="008A3F4B">
        <w:rPr>
          <w:rFonts w:hint="eastAsia"/>
          <w:sz w:val="20"/>
        </w:rPr>
        <w:t>、</w:t>
      </w:r>
      <w:r w:rsidRPr="008A3F4B">
        <w:rPr>
          <w:rFonts w:hint="eastAsia"/>
          <w:sz w:val="20"/>
        </w:rPr>
        <w:t>介護保険サービスが障害者福祉に「相当する」</w:t>
      </w:r>
      <w:r w:rsidR="008E2F24" w:rsidRPr="008A3F4B">
        <w:rPr>
          <w:rFonts w:hint="eastAsia"/>
          <w:sz w:val="20"/>
        </w:rPr>
        <w:t>とするのは困難</w:t>
      </w:r>
      <w:r w:rsidR="007673E5" w:rsidRPr="008A3F4B">
        <w:rPr>
          <w:rFonts w:hint="eastAsia"/>
          <w:sz w:val="20"/>
        </w:rPr>
        <w:t>である</w:t>
      </w:r>
      <w:r w:rsidR="00850245" w:rsidRPr="008A3F4B">
        <w:rPr>
          <w:rFonts w:hint="eastAsia"/>
          <w:sz w:val="20"/>
        </w:rPr>
        <w:t>。</w:t>
      </w:r>
      <w:r w:rsidR="006F0A4B" w:rsidRPr="008A3F4B">
        <w:rPr>
          <w:rFonts w:hint="eastAsia"/>
          <w:sz w:val="20"/>
        </w:rPr>
        <w:t>国は</w:t>
      </w:r>
      <w:r w:rsidR="009F3437" w:rsidRPr="008A3F4B">
        <w:rPr>
          <w:rFonts w:hint="eastAsia"/>
          <w:sz w:val="20"/>
        </w:rPr>
        <w:t>一律に介護保険サービスを優先</w:t>
      </w:r>
      <w:r w:rsidR="00DB2660" w:rsidRPr="008A3F4B">
        <w:rPr>
          <w:rFonts w:hint="eastAsia"/>
          <w:sz w:val="20"/>
        </w:rPr>
        <w:t>す</w:t>
      </w:r>
      <w:r w:rsidR="009F3437" w:rsidRPr="008A3F4B">
        <w:rPr>
          <w:rFonts w:hint="eastAsia"/>
          <w:sz w:val="20"/>
        </w:rPr>
        <w:t>るものではないとするが</w:t>
      </w:r>
      <w:r w:rsidR="00850245" w:rsidRPr="008A3F4B">
        <w:rPr>
          <w:rFonts w:hint="eastAsia"/>
          <w:sz w:val="20"/>
        </w:rPr>
        <w:t>、</w:t>
      </w:r>
      <w:r w:rsidRPr="008A3F4B">
        <w:rPr>
          <w:rFonts w:hint="eastAsia"/>
          <w:sz w:val="20"/>
        </w:rPr>
        <w:t>市町村の対応</w:t>
      </w:r>
      <w:r w:rsidR="009F3437" w:rsidRPr="008A3F4B">
        <w:rPr>
          <w:rFonts w:hint="eastAsia"/>
          <w:sz w:val="20"/>
        </w:rPr>
        <w:t>には格差があ</w:t>
      </w:r>
      <w:r w:rsidR="007647F5" w:rsidRPr="008A3F4B">
        <w:rPr>
          <w:rFonts w:hint="eastAsia"/>
          <w:sz w:val="20"/>
        </w:rPr>
        <w:t>る</w:t>
      </w:r>
      <w:r w:rsidR="00850245" w:rsidRPr="008A3F4B">
        <w:rPr>
          <w:rFonts w:hint="eastAsia"/>
          <w:sz w:val="20"/>
        </w:rPr>
        <w:t>。</w:t>
      </w:r>
      <w:r w:rsidR="00AB6800" w:rsidRPr="008A3F4B">
        <w:rPr>
          <w:rFonts w:hint="eastAsia"/>
          <w:sz w:val="20"/>
        </w:rPr>
        <w:t>介護保険との関係を見直し</w:t>
      </w:r>
      <w:r w:rsidR="00850245" w:rsidRPr="008A3F4B">
        <w:rPr>
          <w:rFonts w:hint="eastAsia"/>
          <w:sz w:val="20"/>
        </w:rPr>
        <w:t>、</w:t>
      </w:r>
      <w:r w:rsidR="00282B08" w:rsidRPr="008A3F4B">
        <w:rPr>
          <w:rFonts w:hint="eastAsia"/>
          <w:sz w:val="20"/>
        </w:rPr>
        <w:t>第7条</w:t>
      </w:r>
      <w:r w:rsidR="00620C16" w:rsidRPr="008A3F4B">
        <w:rPr>
          <w:rFonts w:hint="eastAsia"/>
          <w:sz w:val="20"/>
        </w:rPr>
        <w:t>改正</w:t>
      </w:r>
      <w:r w:rsidR="0041461F" w:rsidRPr="008A3F4B">
        <w:rPr>
          <w:rFonts w:hint="eastAsia"/>
          <w:sz w:val="20"/>
        </w:rPr>
        <w:t>を</w:t>
      </w:r>
      <w:r w:rsidR="008E2F24" w:rsidRPr="008A3F4B">
        <w:rPr>
          <w:rFonts w:hint="eastAsia"/>
          <w:sz w:val="20"/>
        </w:rPr>
        <w:t>進める</w:t>
      </w:r>
      <w:r w:rsidR="0041461F" w:rsidRPr="008A3F4B">
        <w:rPr>
          <w:rFonts w:hint="eastAsia"/>
          <w:sz w:val="20"/>
        </w:rPr>
        <w:t>こと</w:t>
      </w:r>
      <w:r w:rsidRPr="008A3F4B">
        <w:rPr>
          <w:rFonts w:hint="eastAsia"/>
          <w:sz w:val="20"/>
        </w:rPr>
        <w:t>。</w:t>
      </w:r>
    </w:p>
    <w:p w14:paraId="770EDCFD" w14:textId="23C8ECE7" w:rsidR="00620C16" w:rsidRPr="008A3F4B" w:rsidRDefault="00620C16" w:rsidP="008A3F4B">
      <w:pPr>
        <w:rPr>
          <w:sz w:val="20"/>
        </w:rPr>
      </w:pPr>
      <w:r w:rsidRPr="008A3F4B">
        <w:rPr>
          <w:rFonts w:hint="eastAsia"/>
          <w:sz w:val="20"/>
        </w:rPr>
        <w:t>４）法の対象者の範囲の見直し</w:t>
      </w:r>
    </w:p>
    <w:p w14:paraId="1040DDE9" w14:textId="2E381D21" w:rsidR="00620C16" w:rsidRPr="008A3F4B" w:rsidRDefault="00620C16" w:rsidP="008A3F4B">
      <w:pPr>
        <w:rPr>
          <w:sz w:val="20"/>
        </w:rPr>
      </w:pPr>
      <w:r w:rsidRPr="008A3F4B">
        <w:rPr>
          <w:rFonts w:hint="eastAsia"/>
          <w:sz w:val="20"/>
        </w:rPr>
        <w:t xml:space="preserve">　診断基準未確立の難病、聴覚障害・発達障害・知的障害などで支援ニーズはあるが障害者手帳の対象にならない人々への対応を検討すべきである。</w:t>
      </w:r>
    </w:p>
    <w:p w14:paraId="6189EA3E" w14:textId="191C9D59" w:rsidR="000355AD" w:rsidRPr="008A3F4B" w:rsidRDefault="006D4EA3" w:rsidP="008A3F4B">
      <w:pPr>
        <w:rPr>
          <w:sz w:val="20"/>
        </w:rPr>
      </w:pPr>
      <w:r w:rsidRPr="008A3F4B">
        <w:rPr>
          <w:rFonts w:hint="eastAsia"/>
          <w:sz w:val="20"/>
        </w:rPr>
        <w:lastRenderedPageBreak/>
        <w:t>２．</w:t>
      </w:r>
      <w:r w:rsidR="00B36FB7" w:rsidRPr="008A3F4B">
        <w:rPr>
          <w:rFonts w:hint="eastAsia"/>
          <w:sz w:val="20"/>
        </w:rPr>
        <w:t>「中間整理」への意見</w:t>
      </w:r>
    </w:p>
    <w:p w14:paraId="1DA4F478" w14:textId="0899BBF7" w:rsidR="008D2A7F" w:rsidRPr="008A3F4B" w:rsidRDefault="008D2A7F" w:rsidP="008A3F4B">
      <w:pPr>
        <w:rPr>
          <w:sz w:val="20"/>
        </w:rPr>
      </w:pPr>
      <w:bookmarkStart w:id="1" w:name="_Hlk97469111"/>
      <w:r w:rsidRPr="008A3F4B">
        <w:rPr>
          <w:rFonts w:hint="eastAsia"/>
          <w:sz w:val="20"/>
        </w:rPr>
        <w:t>１）居住支援　通過型グループホームについて</w:t>
      </w:r>
    </w:p>
    <w:p w14:paraId="1AB89072" w14:textId="74CAF79B" w:rsidR="008D2F44" w:rsidRPr="008A3F4B" w:rsidRDefault="008D2A7F" w:rsidP="008A3F4B">
      <w:pPr>
        <w:rPr>
          <w:sz w:val="20"/>
        </w:rPr>
      </w:pPr>
      <w:r w:rsidRPr="008A3F4B">
        <w:rPr>
          <w:rFonts w:hint="eastAsia"/>
          <w:sz w:val="20"/>
        </w:rPr>
        <w:t xml:space="preserve">　</w:t>
      </w:r>
      <w:r w:rsidR="00035534" w:rsidRPr="008A3F4B">
        <w:rPr>
          <w:rFonts w:hint="eastAsia"/>
          <w:sz w:val="20"/>
        </w:rPr>
        <w:t>新型コロナウイルスの蔓延</w:t>
      </w:r>
      <w:r w:rsidR="007673E5" w:rsidRPr="008A3F4B">
        <w:rPr>
          <w:rFonts w:hint="eastAsia"/>
          <w:sz w:val="20"/>
        </w:rPr>
        <w:t>の</w:t>
      </w:r>
      <w:r w:rsidR="00850245" w:rsidRPr="008A3F4B">
        <w:rPr>
          <w:rFonts w:hint="eastAsia"/>
          <w:sz w:val="20"/>
        </w:rPr>
        <w:t>、</w:t>
      </w:r>
      <w:r w:rsidR="00035534" w:rsidRPr="008A3F4B">
        <w:rPr>
          <w:rFonts w:hint="eastAsia"/>
          <w:sz w:val="20"/>
        </w:rPr>
        <w:t>障害のある人の暮らしの場への影響は深刻であり</w:t>
      </w:r>
      <w:r w:rsidR="00850245" w:rsidRPr="008A3F4B">
        <w:rPr>
          <w:rFonts w:hint="eastAsia"/>
          <w:sz w:val="20"/>
        </w:rPr>
        <w:t>、</w:t>
      </w:r>
      <w:r w:rsidR="00787726" w:rsidRPr="008A3F4B">
        <w:rPr>
          <w:rFonts w:hint="eastAsia"/>
          <w:sz w:val="20"/>
        </w:rPr>
        <w:t>感染症対応によって</w:t>
      </w:r>
      <w:r w:rsidR="00850245" w:rsidRPr="008A3F4B">
        <w:rPr>
          <w:rFonts w:hint="eastAsia"/>
          <w:sz w:val="20"/>
        </w:rPr>
        <w:t>、</w:t>
      </w:r>
      <w:r w:rsidR="00787726" w:rsidRPr="008A3F4B">
        <w:rPr>
          <w:rFonts w:hint="eastAsia"/>
          <w:sz w:val="20"/>
        </w:rPr>
        <w:t>さまざまな制限や人権侵害も発生し</w:t>
      </w:r>
      <w:r w:rsidR="00850245" w:rsidRPr="008A3F4B">
        <w:rPr>
          <w:rFonts w:hint="eastAsia"/>
          <w:sz w:val="20"/>
        </w:rPr>
        <w:t>、</w:t>
      </w:r>
      <w:r w:rsidR="00787726" w:rsidRPr="008A3F4B">
        <w:rPr>
          <w:rFonts w:hint="eastAsia"/>
          <w:sz w:val="20"/>
        </w:rPr>
        <w:t>暮らしの場</w:t>
      </w:r>
      <w:r w:rsidR="0061147C" w:rsidRPr="008A3F4B">
        <w:rPr>
          <w:rFonts w:hint="eastAsia"/>
          <w:sz w:val="20"/>
        </w:rPr>
        <w:t>を支える制度</w:t>
      </w:r>
      <w:r w:rsidR="00787726" w:rsidRPr="008A3F4B">
        <w:rPr>
          <w:rFonts w:hint="eastAsia"/>
          <w:sz w:val="20"/>
        </w:rPr>
        <w:t>の脆弱性が露わになった</w:t>
      </w:r>
      <w:r w:rsidR="00850245" w:rsidRPr="008A3F4B">
        <w:rPr>
          <w:rFonts w:hint="eastAsia"/>
          <w:sz w:val="20"/>
        </w:rPr>
        <w:t>。</w:t>
      </w:r>
      <w:r w:rsidR="003C4ECF" w:rsidRPr="008A3F4B">
        <w:rPr>
          <w:rFonts w:hint="eastAsia"/>
          <w:sz w:val="20"/>
        </w:rPr>
        <w:t>法改正にあたって</w:t>
      </w:r>
      <w:r w:rsidR="00035534" w:rsidRPr="008A3F4B">
        <w:rPr>
          <w:rFonts w:hint="eastAsia"/>
          <w:sz w:val="20"/>
        </w:rPr>
        <w:t>新たな類型</w:t>
      </w:r>
      <w:r w:rsidR="008D2F44" w:rsidRPr="008A3F4B">
        <w:rPr>
          <w:rFonts w:hint="eastAsia"/>
          <w:sz w:val="20"/>
        </w:rPr>
        <w:t>を</w:t>
      </w:r>
      <w:r w:rsidR="00035534" w:rsidRPr="008A3F4B">
        <w:rPr>
          <w:rFonts w:hint="eastAsia"/>
          <w:sz w:val="20"/>
        </w:rPr>
        <w:t>検討</w:t>
      </w:r>
      <w:r w:rsidR="008D2F44" w:rsidRPr="008A3F4B">
        <w:rPr>
          <w:rFonts w:hint="eastAsia"/>
          <w:sz w:val="20"/>
        </w:rPr>
        <w:t>する</w:t>
      </w:r>
      <w:r w:rsidR="00035534" w:rsidRPr="008A3F4B">
        <w:rPr>
          <w:rFonts w:hint="eastAsia"/>
          <w:sz w:val="20"/>
        </w:rPr>
        <w:t>前に</w:t>
      </w:r>
      <w:r w:rsidR="00850245" w:rsidRPr="008A3F4B">
        <w:rPr>
          <w:rFonts w:hint="eastAsia"/>
          <w:sz w:val="20"/>
        </w:rPr>
        <w:t>、</w:t>
      </w:r>
      <w:r w:rsidR="00787726" w:rsidRPr="008A3F4B">
        <w:rPr>
          <w:rFonts w:hint="eastAsia"/>
          <w:sz w:val="20"/>
        </w:rPr>
        <w:t>既存の制度</w:t>
      </w:r>
      <w:r w:rsidR="008D2F44" w:rsidRPr="008A3F4B">
        <w:rPr>
          <w:rFonts w:hint="eastAsia"/>
          <w:sz w:val="20"/>
        </w:rPr>
        <w:t>が有効に機能しているのか</w:t>
      </w:r>
      <w:r w:rsidR="00850245" w:rsidRPr="008A3F4B">
        <w:rPr>
          <w:rFonts w:hint="eastAsia"/>
          <w:sz w:val="20"/>
        </w:rPr>
        <w:t>、</w:t>
      </w:r>
      <w:r w:rsidR="003C4ECF" w:rsidRPr="008A3F4B">
        <w:rPr>
          <w:rFonts w:hint="eastAsia"/>
          <w:sz w:val="20"/>
        </w:rPr>
        <w:t>まず</w:t>
      </w:r>
      <w:r w:rsidR="00787726" w:rsidRPr="008A3F4B">
        <w:rPr>
          <w:rFonts w:hint="eastAsia"/>
          <w:sz w:val="20"/>
        </w:rPr>
        <w:t>検証</w:t>
      </w:r>
      <w:r w:rsidR="003C4ECF" w:rsidRPr="008A3F4B">
        <w:rPr>
          <w:rFonts w:hint="eastAsia"/>
          <w:sz w:val="20"/>
        </w:rPr>
        <w:t>すべきである</w:t>
      </w:r>
      <w:r w:rsidR="00850245" w:rsidRPr="008A3F4B">
        <w:rPr>
          <w:rFonts w:hint="eastAsia"/>
          <w:sz w:val="20"/>
        </w:rPr>
        <w:t>。</w:t>
      </w:r>
    </w:p>
    <w:p w14:paraId="5C436799" w14:textId="1535358D" w:rsidR="008D2A7F" w:rsidRPr="008A3F4B" w:rsidRDefault="008D2F44" w:rsidP="008A3F4B">
      <w:pPr>
        <w:rPr>
          <w:sz w:val="20"/>
        </w:rPr>
      </w:pPr>
      <w:r w:rsidRPr="008A3F4B">
        <w:rPr>
          <w:rFonts w:hint="eastAsia"/>
          <w:sz w:val="20"/>
        </w:rPr>
        <w:t>また</w:t>
      </w:r>
      <w:r w:rsidR="00850245" w:rsidRPr="008A3F4B">
        <w:rPr>
          <w:rFonts w:hint="eastAsia"/>
          <w:sz w:val="20"/>
        </w:rPr>
        <w:t>、</w:t>
      </w:r>
      <w:r w:rsidR="008D2A7F" w:rsidRPr="008A3F4B">
        <w:rPr>
          <w:rFonts w:hint="eastAsia"/>
          <w:sz w:val="20"/>
        </w:rPr>
        <w:t>障害のある人が希望する生活の場へ移行することや支援は必要だが</w:t>
      </w:r>
      <w:r w:rsidR="00850245" w:rsidRPr="008A3F4B">
        <w:rPr>
          <w:rFonts w:hint="eastAsia"/>
          <w:sz w:val="20"/>
        </w:rPr>
        <w:t>、</w:t>
      </w:r>
      <w:r w:rsidR="008D2A7F" w:rsidRPr="008A3F4B">
        <w:rPr>
          <w:rFonts w:hint="eastAsia"/>
          <w:sz w:val="20"/>
        </w:rPr>
        <w:t>そのために新たなグループホームの類型は不要であろう</w:t>
      </w:r>
      <w:r w:rsidR="00850245" w:rsidRPr="008A3F4B">
        <w:rPr>
          <w:rFonts w:hint="eastAsia"/>
          <w:sz w:val="20"/>
        </w:rPr>
        <w:t>。</w:t>
      </w:r>
      <w:r w:rsidR="008D2A7F" w:rsidRPr="008A3F4B">
        <w:rPr>
          <w:rFonts w:hint="eastAsia"/>
          <w:sz w:val="20"/>
        </w:rPr>
        <w:t>本来</w:t>
      </w:r>
      <w:r w:rsidR="00850245" w:rsidRPr="008A3F4B">
        <w:rPr>
          <w:rFonts w:hint="eastAsia"/>
          <w:sz w:val="20"/>
        </w:rPr>
        <w:t>、</w:t>
      </w:r>
      <w:r w:rsidR="008D2A7F" w:rsidRPr="008A3F4B">
        <w:rPr>
          <w:rFonts w:hint="eastAsia"/>
          <w:sz w:val="20"/>
        </w:rPr>
        <w:t>サービス・事業に人を合わせるのでなく、人にサービスを合わせるべきであり</w:t>
      </w:r>
      <w:r w:rsidR="00850245" w:rsidRPr="008A3F4B">
        <w:rPr>
          <w:rFonts w:hint="eastAsia"/>
          <w:sz w:val="20"/>
        </w:rPr>
        <w:t>、</w:t>
      </w:r>
      <w:r w:rsidR="008D2A7F" w:rsidRPr="008A3F4B">
        <w:rPr>
          <w:rFonts w:hint="eastAsia"/>
          <w:sz w:val="20"/>
        </w:rPr>
        <w:t>新たな類型ではなく</w:t>
      </w:r>
      <w:r w:rsidR="00850245" w:rsidRPr="008A3F4B">
        <w:rPr>
          <w:rFonts w:hint="eastAsia"/>
          <w:sz w:val="20"/>
        </w:rPr>
        <w:t>、</w:t>
      </w:r>
      <w:r w:rsidR="008D2A7F" w:rsidRPr="008A3F4B">
        <w:rPr>
          <w:rFonts w:hint="eastAsia"/>
          <w:sz w:val="20"/>
        </w:rPr>
        <w:t>障害のある人のニーズに合わせた支援が行われていくことこそが重要である</w:t>
      </w:r>
      <w:r w:rsidR="00850245" w:rsidRPr="008A3F4B">
        <w:rPr>
          <w:rFonts w:hint="eastAsia"/>
          <w:sz w:val="20"/>
        </w:rPr>
        <w:t>。</w:t>
      </w:r>
    </w:p>
    <w:p w14:paraId="20EA47C7" w14:textId="79015C1F" w:rsidR="008D2A7F" w:rsidRPr="008A3F4B" w:rsidRDefault="008D2A7F" w:rsidP="008A3F4B">
      <w:pPr>
        <w:rPr>
          <w:sz w:val="20"/>
        </w:rPr>
      </w:pPr>
      <w:r w:rsidRPr="008A3F4B">
        <w:rPr>
          <w:rFonts w:hint="eastAsia"/>
          <w:sz w:val="20"/>
        </w:rPr>
        <w:t>２）就労支援　新たな「就労アセスメント」について</w:t>
      </w:r>
    </w:p>
    <w:p w14:paraId="56D0660C" w14:textId="130BEBD7" w:rsidR="008D2A7F" w:rsidRPr="008A3F4B" w:rsidRDefault="008D2A7F" w:rsidP="008A3F4B">
      <w:pPr>
        <w:rPr>
          <w:sz w:val="20"/>
        </w:rPr>
      </w:pPr>
      <w:r w:rsidRPr="008A3F4B">
        <w:rPr>
          <w:rFonts w:hint="eastAsia"/>
          <w:sz w:val="20"/>
        </w:rPr>
        <w:t xml:space="preserve">　障害のある人が就労する際に</w:t>
      </w:r>
      <w:r w:rsidR="00850245" w:rsidRPr="008A3F4B">
        <w:rPr>
          <w:rFonts w:hint="eastAsia"/>
          <w:sz w:val="20"/>
        </w:rPr>
        <w:t>、</w:t>
      </w:r>
      <w:r w:rsidRPr="008A3F4B">
        <w:rPr>
          <w:rFonts w:hint="eastAsia"/>
          <w:sz w:val="20"/>
        </w:rPr>
        <w:t>相談支援事業所によってアセスメントが行われている</w:t>
      </w:r>
      <w:r w:rsidR="00850245" w:rsidRPr="008A3F4B">
        <w:rPr>
          <w:rFonts w:hint="eastAsia"/>
          <w:sz w:val="20"/>
        </w:rPr>
        <w:t>。</w:t>
      </w:r>
      <w:r w:rsidRPr="008A3F4B">
        <w:rPr>
          <w:rFonts w:hint="eastAsia"/>
          <w:sz w:val="20"/>
        </w:rPr>
        <w:t>改めて「ニーズ把握と就労能力や適性の評価」の制度化は</w:t>
      </w:r>
      <w:r w:rsidR="00850245" w:rsidRPr="008A3F4B">
        <w:rPr>
          <w:rFonts w:hint="eastAsia"/>
          <w:sz w:val="20"/>
        </w:rPr>
        <w:t>、</w:t>
      </w:r>
      <w:bookmarkStart w:id="2" w:name="_Hlk97536795"/>
      <w:r w:rsidRPr="008A3F4B">
        <w:rPr>
          <w:rFonts w:hint="eastAsia"/>
          <w:sz w:val="20"/>
        </w:rPr>
        <w:t>福祉的就労</w:t>
      </w:r>
      <w:r w:rsidR="007673E5" w:rsidRPr="008A3F4B">
        <w:rPr>
          <w:rFonts w:hint="eastAsia"/>
          <w:sz w:val="20"/>
        </w:rPr>
        <w:t>の</w:t>
      </w:r>
      <w:r w:rsidRPr="008A3F4B">
        <w:rPr>
          <w:rFonts w:hint="eastAsia"/>
          <w:sz w:val="20"/>
        </w:rPr>
        <w:t>利用抑制につながることが危惧される</w:t>
      </w:r>
      <w:r w:rsidR="00850245" w:rsidRPr="008A3F4B">
        <w:rPr>
          <w:rFonts w:hint="eastAsia"/>
          <w:sz w:val="20"/>
        </w:rPr>
        <w:t>。</w:t>
      </w:r>
      <w:r w:rsidRPr="008A3F4B">
        <w:rPr>
          <w:rFonts w:hint="eastAsia"/>
          <w:sz w:val="20"/>
        </w:rPr>
        <w:t>慎重な検討が必要である。</w:t>
      </w:r>
      <w:bookmarkEnd w:id="2"/>
    </w:p>
    <w:p w14:paraId="13E7C283" w14:textId="5CB2D6B4" w:rsidR="008D2A7F" w:rsidRPr="008A3F4B" w:rsidRDefault="008D2A7F" w:rsidP="008A3F4B">
      <w:pPr>
        <w:rPr>
          <w:sz w:val="20"/>
        </w:rPr>
      </w:pPr>
      <w:r w:rsidRPr="008A3F4B">
        <w:rPr>
          <w:rFonts w:hint="eastAsia"/>
          <w:sz w:val="20"/>
        </w:rPr>
        <w:t>３）地域移行について</w:t>
      </w:r>
    </w:p>
    <w:p w14:paraId="3D1DE180" w14:textId="0C0B52E9" w:rsidR="008D2A7F" w:rsidRPr="008A3F4B" w:rsidRDefault="008D2A7F" w:rsidP="008A3F4B">
      <w:pPr>
        <w:rPr>
          <w:sz w:val="20"/>
        </w:rPr>
      </w:pPr>
      <w:r w:rsidRPr="008A3F4B">
        <w:rPr>
          <w:rFonts w:hint="eastAsia"/>
          <w:sz w:val="20"/>
        </w:rPr>
        <w:t xml:space="preserve">　骨格提言で社会的入所・入院問題は放置できない社会問題と指摘されたが</w:t>
      </w:r>
      <w:r w:rsidR="00850245" w:rsidRPr="008A3F4B">
        <w:rPr>
          <w:rFonts w:hint="eastAsia"/>
          <w:sz w:val="20"/>
        </w:rPr>
        <w:t>、</w:t>
      </w:r>
      <w:r w:rsidRPr="008A3F4B">
        <w:rPr>
          <w:rFonts w:hint="eastAsia"/>
          <w:sz w:val="20"/>
        </w:rPr>
        <w:t>ほとんど改善されていない</w:t>
      </w:r>
      <w:r w:rsidR="00850245" w:rsidRPr="008A3F4B">
        <w:rPr>
          <w:rFonts w:hint="eastAsia"/>
          <w:sz w:val="20"/>
        </w:rPr>
        <w:t>。</w:t>
      </w:r>
      <w:r w:rsidRPr="008A3F4B">
        <w:rPr>
          <w:rFonts w:hint="eastAsia"/>
          <w:sz w:val="20"/>
        </w:rPr>
        <w:t>その要因は</w:t>
      </w:r>
      <w:r w:rsidR="00850245" w:rsidRPr="008A3F4B">
        <w:rPr>
          <w:rFonts w:hint="eastAsia"/>
          <w:sz w:val="20"/>
        </w:rPr>
        <w:t>、</w:t>
      </w:r>
      <w:r w:rsidRPr="008A3F4B">
        <w:rPr>
          <w:rFonts w:hint="eastAsia"/>
          <w:sz w:val="20"/>
        </w:rPr>
        <w:t>精神科病院や入所施設任せであったことであろう</w:t>
      </w:r>
      <w:r w:rsidR="00850245" w:rsidRPr="008A3F4B">
        <w:rPr>
          <w:rFonts w:hint="eastAsia"/>
          <w:sz w:val="20"/>
        </w:rPr>
        <w:t>。</w:t>
      </w:r>
      <w:r w:rsidR="00F0093B" w:rsidRPr="008A3F4B">
        <w:rPr>
          <w:rFonts w:hint="eastAsia"/>
          <w:sz w:val="20"/>
        </w:rPr>
        <w:t>加えて重度訪問介護サービスをはじめとする</w:t>
      </w:r>
      <w:r w:rsidR="00F0093B" w:rsidRPr="008A3F4B">
        <w:rPr>
          <w:sz w:val="20"/>
        </w:rPr>
        <w:t>各種</w:t>
      </w:r>
      <w:r w:rsidR="00F0093B" w:rsidRPr="008A3F4B">
        <w:rPr>
          <w:rFonts w:hint="eastAsia"/>
          <w:sz w:val="20"/>
        </w:rPr>
        <w:t>居宅支援サービスの充実は</w:t>
      </w:r>
      <w:r w:rsidR="00F0093B" w:rsidRPr="008A3F4B">
        <w:rPr>
          <w:sz w:val="20"/>
        </w:rPr>
        <w:t>必須である。</w:t>
      </w:r>
      <w:r w:rsidR="00F0093B" w:rsidRPr="008A3F4B">
        <w:rPr>
          <w:rFonts w:hint="eastAsia"/>
          <w:sz w:val="20"/>
        </w:rPr>
        <w:t>そ</w:t>
      </w:r>
      <w:r w:rsidR="007673E5" w:rsidRPr="008A3F4B">
        <w:rPr>
          <w:rFonts w:hint="eastAsia"/>
          <w:sz w:val="20"/>
        </w:rPr>
        <w:t>のうえで</w:t>
      </w:r>
      <w:r w:rsidR="00F0093B" w:rsidRPr="008A3F4B">
        <w:rPr>
          <w:rFonts w:hint="eastAsia"/>
          <w:sz w:val="20"/>
        </w:rPr>
        <w:t>法改正を</w:t>
      </w:r>
      <w:r w:rsidR="003A24B5" w:rsidRPr="008A3F4B">
        <w:rPr>
          <w:rFonts w:hint="eastAsia"/>
          <w:sz w:val="20"/>
        </w:rPr>
        <w:t>行い</w:t>
      </w:r>
      <w:r w:rsidR="00850245" w:rsidRPr="008A3F4B">
        <w:rPr>
          <w:rFonts w:hint="eastAsia"/>
          <w:sz w:val="20"/>
        </w:rPr>
        <w:t>、</w:t>
      </w:r>
      <w:r w:rsidRPr="008A3F4B">
        <w:rPr>
          <w:rFonts w:hint="eastAsia"/>
          <w:sz w:val="20"/>
        </w:rPr>
        <w:t>市町村が長期入院・入所者の意向を把握し、必要な支援を行えるようにすべきである。</w:t>
      </w:r>
    </w:p>
    <w:bookmarkEnd w:id="1"/>
    <w:p w14:paraId="7B871123" w14:textId="5F5532ED" w:rsidR="004308F2" w:rsidRPr="008A3F4B" w:rsidRDefault="00BE3E28" w:rsidP="008A3F4B">
      <w:pPr>
        <w:rPr>
          <w:sz w:val="20"/>
        </w:rPr>
      </w:pPr>
      <w:r w:rsidRPr="008A3F4B">
        <w:rPr>
          <w:rFonts w:hint="eastAsia"/>
          <w:sz w:val="20"/>
        </w:rPr>
        <w:t>４）障害児支援</w:t>
      </w:r>
    </w:p>
    <w:p w14:paraId="2AC79F8E" w14:textId="0C5EB201" w:rsidR="00BE3E28" w:rsidRPr="008A3F4B" w:rsidRDefault="00BE3E28" w:rsidP="008A3F4B">
      <w:pPr>
        <w:rPr>
          <w:sz w:val="20"/>
        </w:rPr>
      </w:pPr>
      <w:r w:rsidRPr="008A3F4B">
        <w:rPr>
          <w:rFonts w:hint="eastAsia"/>
          <w:sz w:val="20"/>
        </w:rPr>
        <w:t xml:space="preserve">　サービスの質の確保</w:t>
      </w:r>
      <w:r w:rsidR="00850245" w:rsidRPr="008A3F4B">
        <w:rPr>
          <w:rFonts w:hint="eastAsia"/>
          <w:sz w:val="20"/>
        </w:rPr>
        <w:t>、</w:t>
      </w:r>
      <w:r w:rsidRPr="008A3F4B">
        <w:rPr>
          <w:rFonts w:hint="eastAsia"/>
          <w:sz w:val="20"/>
        </w:rPr>
        <w:t>とくに子どものアイデンティティの保持・発展や意見表明権などを評価・監視する仕組みの強化が必要である</w:t>
      </w:r>
      <w:r w:rsidR="00850245" w:rsidRPr="008A3F4B">
        <w:rPr>
          <w:rFonts w:hint="eastAsia"/>
          <w:sz w:val="20"/>
        </w:rPr>
        <w:t>。</w:t>
      </w:r>
    </w:p>
    <w:p w14:paraId="2DB6AEAE" w14:textId="54580FB8" w:rsidR="00873BEA" w:rsidRPr="008A3F4B" w:rsidRDefault="00873BEA" w:rsidP="008A3F4B">
      <w:pPr>
        <w:rPr>
          <w:sz w:val="20"/>
        </w:rPr>
      </w:pPr>
    </w:p>
    <w:p w14:paraId="492574ED" w14:textId="77777777" w:rsidR="00BE3E28" w:rsidRPr="008A3F4B" w:rsidRDefault="00BE3E28" w:rsidP="008A3F4B">
      <w:pPr>
        <w:rPr>
          <w:sz w:val="20"/>
        </w:rPr>
      </w:pPr>
      <w:r w:rsidRPr="008A3F4B">
        <w:rPr>
          <w:sz w:val="20"/>
        </w:rPr>
        <w:br w:type="page"/>
      </w:r>
    </w:p>
    <w:p w14:paraId="0B8206D4" w14:textId="77777777" w:rsidR="00B20639" w:rsidRPr="008A3F4B" w:rsidRDefault="008E2F24" w:rsidP="008A3F4B">
      <w:pPr>
        <w:rPr>
          <w:sz w:val="20"/>
        </w:rPr>
      </w:pPr>
      <w:r w:rsidRPr="008A3F4B">
        <w:rPr>
          <w:rFonts w:hint="eastAsia"/>
          <w:sz w:val="20"/>
        </w:rPr>
        <w:lastRenderedPageBreak/>
        <w:t xml:space="preserve">説明　</w:t>
      </w:r>
      <w:r w:rsidR="00BE3E28" w:rsidRPr="008A3F4B">
        <w:rPr>
          <w:rFonts w:hint="eastAsia"/>
          <w:sz w:val="20"/>
        </w:rPr>
        <w:t>日本障害者協議会（JD</w:t>
      </w:r>
      <w:r w:rsidR="00BE3E28" w:rsidRPr="008A3F4B">
        <w:rPr>
          <w:sz w:val="20"/>
        </w:rPr>
        <w:t>）</w:t>
      </w:r>
      <w:r w:rsidR="00BE3E28" w:rsidRPr="008A3F4B">
        <w:rPr>
          <w:rFonts w:hint="eastAsia"/>
          <w:sz w:val="20"/>
        </w:rPr>
        <w:t>による障害者総合支援法改正法施行後</w:t>
      </w:r>
      <w:r w:rsidR="00B20639" w:rsidRPr="008A3F4B">
        <w:rPr>
          <w:rFonts w:hint="eastAsia"/>
          <w:sz w:val="20"/>
        </w:rPr>
        <w:t>３年の</w:t>
      </w:r>
    </w:p>
    <w:p w14:paraId="515FDCC3" w14:textId="662DF0F6" w:rsidR="00873BEA" w:rsidRPr="008A3F4B" w:rsidRDefault="00BE3E28" w:rsidP="008A3F4B">
      <w:pPr>
        <w:rPr>
          <w:sz w:val="20"/>
        </w:rPr>
      </w:pPr>
      <w:r w:rsidRPr="008A3F4B">
        <w:rPr>
          <w:rFonts w:hint="eastAsia"/>
          <w:sz w:val="20"/>
        </w:rPr>
        <w:t>見直し</w:t>
      </w:r>
      <w:r w:rsidR="00850245" w:rsidRPr="008A3F4B">
        <w:rPr>
          <w:rFonts w:hint="eastAsia"/>
          <w:sz w:val="20"/>
        </w:rPr>
        <w:t>、</w:t>
      </w:r>
      <w:r w:rsidRPr="008A3F4B">
        <w:rPr>
          <w:rFonts w:hint="eastAsia"/>
          <w:sz w:val="20"/>
        </w:rPr>
        <w:t>および「中間整理」に対する意見について</w:t>
      </w:r>
    </w:p>
    <w:p w14:paraId="15217408" w14:textId="77777777" w:rsidR="00BE3E28" w:rsidRPr="008A3F4B" w:rsidRDefault="00BE3E28" w:rsidP="008A3F4B">
      <w:pPr>
        <w:rPr>
          <w:sz w:val="20"/>
        </w:rPr>
      </w:pPr>
    </w:p>
    <w:p w14:paraId="0D796287" w14:textId="01A91CC3" w:rsidR="00B63ECF" w:rsidRPr="008A3F4B" w:rsidRDefault="0049274F" w:rsidP="008A3F4B">
      <w:pPr>
        <w:rPr>
          <w:sz w:val="20"/>
        </w:rPr>
      </w:pPr>
      <w:r w:rsidRPr="008A3F4B">
        <w:rPr>
          <w:rFonts w:hint="eastAsia"/>
          <w:sz w:val="20"/>
        </w:rPr>
        <w:t>１．法改正に</w:t>
      </w:r>
      <w:r w:rsidR="008E2F24" w:rsidRPr="008A3F4B">
        <w:rPr>
          <w:rFonts w:hint="eastAsia"/>
          <w:sz w:val="20"/>
        </w:rPr>
        <w:t>あたって検討すべき</w:t>
      </w:r>
      <w:r w:rsidRPr="008A3F4B">
        <w:rPr>
          <w:rFonts w:hint="eastAsia"/>
          <w:sz w:val="20"/>
        </w:rPr>
        <w:t>基本的な問題について</w:t>
      </w:r>
    </w:p>
    <w:p w14:paraId="6FFB56C7" w14:textId="72C35516" w:rsidR="00165A76" w:rsidRPr="008A3F4B" w:rsidRDefault="00165A76" w:rsidP="008A3F4B">
      <w:pPr>
        <w:rPr>
          <w:sz w:val="20"/>
        </w:rPr>
      </w:pPr>
      <w:r w:rsidRPr="008A3F4B">
        <w:rPr>
          <w:rFonts w:hint="eastAsia"/>
          <w:sz w:val="20"/>
        </w:rPr>
        <w:t>１－３）介護保険優先問題</w:t>
      </w:r>
    </w:p>
    <w:p w14:paraId="77EE3E0E" w14:textId="463BD07B" w:rsidR="00165A76" w:rsidRPr="008A3F4B" w:rsidRDefault="007673E5" w:rsidP="008A3F4B">
      <w:pPr>
        <w:rPr>
          <w:sz w:val="20"/>
        </w:rPr>
      </w:pPr>
      <w:r w:rsidRPr="008A3F4B">
        <w:rPr>
          <w:rFonts w:hint="eastAsia"/>
          <w:sz w:val="20"/>
        </w:rPr>
        <w:t>「65歳問題」は</w:t>
      </w:r>
      <w:r w:rsidR="00165A76" w:rsidRPr="008A3F4B">
        <w:rPr>
          <w:rFonts w:hint="eastAsia"/>
          <w:sz w:val="20"/>
        </w:rPr>
        <w:t>ますます多くの障害者にふりかかっている。現行の介護保険サービスが障害者福祉サービスに「相当」するとしていることに無理がある。</w:t>
      </w:r>
      <w:r w:rsidR="00BF1EEB" w:rsidRPr="008A3F4B">
        <w:rPr>
          <w:rFonts w:hint="eastAsia"/>
          <w:sz w:val="20"/>
        </w:rPr>
        <w:t>障害者福祉サービスには、介護保険にはない「見守り」や「社会参加」というサービスがあり、若い時から障害の重い人に</w:t>
      </w:r>
      <w:r w:rsidRPr="008A3F4B">
        <w:rPr>
          <w:rFonts w:hint="eastAsia"/>
          <w:sz w:val="20"/>
        </w:rPr>
        <w:t>とって</w:t>
      </w:r>
      <w:r w:rsidR="00BF1EEB" w:rsidRPr="008A3F4B">
        <w:rPr>
          <w:rFonts w:hint="eastAsia"/>
          <w:sz w:val="20"/>
        </w:rPr>
        <w:t>は、それらは重要なサービス</w:t>
      </w:r>
      <w:r w:rsidR="00595575" w:rsidRPr="008A3F4B">
        <w:rPr>
          <w:rFonts w:hint="eastAsia"/>
          <w:sz w:val="20"/>
        </w:rPr>
        <w:t>であ</w:t>
      </w:r>
      <w:r w:rsidR="00BF1EEB" w:rsidRPr="008A3F4B">
        <w:rPr>
          <w:rFonts w:hint="eastAsia"/>
          <w:sz w:val="20"/>
        </w:rPr>
        <w:t>る。</w:t>
      </w:r>
      <w:r w:rsidR="00165A76" w:rsidRPr="008A3F4B">
        <w:rPr>
          <w:rFonts w:hint="eastAsia"/>
          <w:sz w:val="20"/>
        </w:rPr>
        <w:t>介護保険は「自立した日常生活」のために介護・訓練・看護を提供するもので、社会生活の支援を含む障害者福祉とは目的だけでなく、家族責任や自立へ</w:t>
      </w:r>
      <w:r w:rsidRPr="008A3F4B">
        <w:rPr>
          <w:rFonts w:hint="eastAsia"/>
          <w:sz w:val="20"/>
        </w:rPr>
        <w:t>の</w:t>
      </w:r>
      <w:r w:rsidR="00165A76" w:rsidRPr="008A3F4B">
        <w:rPr>
          <w:rFonts w:hint="eastAsia"/>
          <w:sz w:val="20"/>
        </w:rPr>
        <w:t>訓練の責任、そして一律の利用者負担など多くの点で異なる。にもかかわらず乱暴に「相当する」とみなして介護保険優先原則を</w:t>
      </w:r>
      <w:r w:rsidRPr="008A3F4B">
        <w:rPr>
          <w:rFonts w:hint="eastAsia"/>
          <w:sz w:val="20"/>
        </w:rPr>
        <w:t>変えず</w:t>
      </w:r>
      <w:r w:rsidR="00165A76" w:rsidRPr="008A3F4B">
        <w:rPr>
          <w:rFonts w:hint="eastAsia"/>
          <w:sz w:val="20"/>
        </w:rPr>
        <w:t>、裁判等で批判を受けてはじめて市町村に、「一律に介護保険サービスが優先されるものではない」「個別の状況を丁寧に勘案」して支給決定するよう通知してきた。しかし「一律の対応をするのが行政である」との伝統が根強く残る中で、また財政負担を少しでも軽くするために、要介護認定で非該当になった場合のみ障害福祉サービスを継続するという市町村も多</w:t>
      </w:r>
      <w:r w:rsidR="00C46F61" w:rsidRPr="008A3F4B">
        <w:rPr>
          <w:rFonts w:hint="eastAsia"/>
          <w:sz w:val="20"/>
        </w:rPr>
        <w:t>い</w:t>
      </w:r>
      <w:r w:rsidR="00850245" w:rsidRPr="008A3F4B">
        <w:rPr>
          <w:rFonts w:hint="eastAsia"/>
          <w:sz w:val="20"/>
        </w:rPr>
        <w:t>。</w:t>
      </w:r>
      <w:r w:rsidR="00165A76" w:rsidRPr="008A3F4B">
        <w:rPr>
          <w:rFonts w:hint="eastAsia"/>
          <w:sz w:val="20"/>
        </w:rPr>
        <w:t>「中間整理」でも1月11日の第12回「定期協議」でも</w:t>
      </w:r>
      <w:r w:rsidR="00850245" w:rsidRPr="008A3F4B">
        <w:rPr>
          <w:rFonts w:hint="eastAsia"/>
          <w:sz w:val="20"/>
        </w:rPr>
        <w:t>、</w:t>
      </w:r>
      <w:r w:rsidR="00D0584C" w:rsidRPr="008A3F4B">
        <w:rPr>
          <w:rFonts w:hint="eastAsia"/>
          <w:sz w:val="20"/>
        </w:rPr>
        <w:t>厚労省</w:t>
      </w:r>
      <w:r w:rsidR="00165A76" w:rsidRPr="008A3F4B">
        <w:rPr>
          <w:rFonts w:hint="eastAsia"/>
          <w:sz w:val="20"/>
        </w:rPr>
        <w:t>は周知徹底を図るにとどまっている。</w:t>
      </w:r>
    </w:p>
    <w:p w14:paraId="09CF9C85" w14:textId="1656D1EB" w:rsidR="00165A76" w:rsidRPr="008A3F4B" w:rsidRDefault="00165A76" w:rsidP="008A3F4B">
      <w:pPr>
        <w:rPr>
          <w:sz w:val="20"/>
        </w:rPr>
      </w:pPr>
      <w:r w:rsidRPr="008A3F4B">
        <w:rPr>
          <w:rFonts w:hint="eastAsia"/>
          <w:sz w:val="20"/>
        </w:rPr>
        <w:t>介護保険との関係が見直されるまでの間、全国の市町村で介護保険の対象年齢となった利用者にどのような支給決定がなされたか、その理由や本人の納得状況など</w:t>
      </w:r>
      <w:r w:rsidR="00540E5D" w:rsidRPr="008A3F4B">
        <w:rPr>
          <w:rFonts w:hint="eastAsia"/>
          <w:sz w:val="20"/>
        </w:rPr>
        <w:t>について</w:t>
      </w:r>
      <w:r w:rsidRPr="008A3F4B">
        <w:rPr>
          <w:rFonts w:hint="eastAsia"/>
          <w:sz w:val="20"/>
        </w:rPr>
        <w:t>継続的</w:t>
      </w:r>
      <w:r w:rsidR="00540E5D" w:rsidRPr="008A3F4B">
        <w:rPr>
          <w:rFonts w:hint="eastAsia"/>
          <w:sz w:val="20"/>
        </w:rPr>
        <w:t>に</w:t>
      </w:r>
      <w:r w:rsidRPr="008A3F4B">
        <w:rPr>
          <w:rFonts w:hint="eastAsia"/>
          <w:sz w:val="20"/>
        </w:rPr>
        <w:t>「調査、監視、公表」を行うべきではないか。</w:t>
      </w:r>
    </w:p>
    <w:p w14:paraId="1252E64F" w14:textId="77777777" w:rsidR="001C3397" w:rsidRPr="008A3F4B" w:rsidRDefault="001C3397" w:rsidP="008A3F4B">
      <w:pPr>
        <w:rPr>
          <w:sz w:val="20"/>
        </w:rPr>
      </w:pPr>
    </w:p>
    <w:p w14:paraId="38230BA0" w14:textId="3FB538DB" w:rsidR="001E2164" w:rsidRPr="008A3F4B" w:rsidRDefault="00C26E20" w:rsidP="008A3F4B">
      <w:pPr>
        <w:rPr>
          <w:sz w:val="20"/>
        </w:rPr>
      </w:pPr>
      <w:r w:rsidRPr="008A3F4B">
        <w:rPr>
          <w:rFonts w:hint="eastAsia"/>
          <w:sz w:val="20"/>
        </w:rPr>
        <w:t>1－</w:t>
      </w:r>
      <w:r w:rsidR="00B20639" w:rsidRPr="008A3F4B">
        <w:rPr>
          <w:rFonts w:hint="eastAsia"/>
          <w:sz w:val="20"/>
        </w:rPr>
        <w:t>４</w:t>
      </w:r>
      <w:r w:rsidRPr="008A3F4B">
        <w:rPr>
          <w:rFonts w:hint="eastAsia"/>
          <w:sz w:val="20"/>
        </w:rPr>
        <w:t>）</w:t>
      </w:r>
      <w:r w:rsidR="001E2164" w:rsidRPr="008A3F4B">
        <w:rPr>
          <w:rFonts w:hint="eastAsia"/>
          <w:sz w:val="20"/>
        </w:rPr>
        <w:t>法の対象者の範囲</w:t>
      </w:r>
    </w:p>
    <w:p w14:paraId="3381C601" w14:textId="77777777" w:rsidR="001E2164" w:rsidRPr="008A3F4B" w:rsidRDefault="001E2164" w:rsidP="008A3F4B">
      <w:pPr>
        <w:rPr>
          <w:sz w:val="20"/>
        </w:rPr>
      </w:pPr>
      <w:r w:rsidRPr="008A3F4B">
        <w:rPr>
          <w:rFonts w:hint="eastAsia"/>
          <w:sz w:val="20"/>
        </w:rPr>
        <w:t xml:space="preserve">　支援ニーズのあるすべての障害者を対象とすることは、国の公正・公平な制度の要件である。</w:t>
      </w:r>
    </w:p>
    <w:p w14:paraId="1495D5C7" w14:textId="1A4F405A" w:rsidR="001E2164" w:rsidRPr="008A3F4B" w:rsidRDefault="00F0093B" w:rsidP="008A3F4B">
      <w:pPr>
        <w:rPr>
          <w:sz w:val="20"/>
        </w:rPr>
      </w:pPr>
      <w:r w:rsidRPr="008A3F4B">
        <w:rPr>
          <w:rFonts w:hint="eastAsia"/>
          <w:sz w:val="20"/>
        </w:rPr>
        <w:t>厚労</w:t>
      </w:r>
      <w:r w:rsidR="00BE3E28" w:rsidRPr="008A3F4B">
        <w:rPr>
          <w:rFonts w:hint="eastAsia"/>
          <w:sz w:val="20"/>
        </w:rPr>
        <w:t>省</w:t>
      </w:r>
      <w:r w:rsidR="00BB0396" w:rsidRPr="008A3F4B">
        <w:rPr>
          <w:rFonts w:hint="eastAsia"/>
          <w:sz w:val="20"/>
        </w:rPr>
        <w:t>は</w:t>
      </w:r>
      <w:r w:rsidR="00850245" w:rsidRPr="008A3F4B">
        <w:rPr>
          <w:rFonts w:hint="eastAsia"/>
          <w:sz w:val="20"/>
        </w:rPr>
        <w:t>、</w:t>
      </w:r>
      <w:r w:rsidR="001E2164" w:rsidRPr="008A3F4B">
        <w:rPr>
          <w:rFonts w:hint="eastAsia"/>
          <w:sz w:val="20"/>
        </w:rPr>
        <w:t>2012年改正で「特殊の疾病」が対象化され、診断基準が確定した難病が含まれるようになったことで、この問題</w:t>
      </w:r>
      <w:r w:rsidR="00BB0396" w:rsidRPr="008A3F4B">
        <w:rPr>
          <w:rFonts w:hint="eastAsia"/>
          <w:sz w:val="20"/>
        </w:rPr>
        <w:t>の幕引きとしているのではないか</w:t>
      </w:r>
      <w:r w:rsidR="00850245" w:rsidRPr="008A3F4B">
        <w:rPr>
          <w:rFonts w:hint="eastAsia"/>
          <w:sz w:val="20"/>
        </w:rPr>
        <w:t>。</w:t>
      </w:r>
      <w:r w:rsidR="001E2164" w:rsidRPr="008A3F4B">
        <w:rPr>
          <w:rFonts w:hint="eastAsia"/>
          <w:sz w:val="20"/>
        </w:rPr>
        <w:t>しかし</w:t>
      </w:r>
      <w:r w:rsidR="00850245" w:rsidRPr="008A3F4B">
        <w:rPr>
          <w:rFonts w:hint="eastAsia"/>
          <w:sz w:val="20"/>
        </w:rPr>
        <w:t>、</w:t>
      </w:r>
      <w:r w:rsidR="00BF1EEB" w:rsidRPr="008A3F4B">
        <w:rPr>
          <w:rFonts w:hint="eastAsia"/>
          <w:sz w:val="20"/>
        </w:rPr>
        <w:t>社会保障審議会障害者</w:t>
      </w:r>
      <w:r w:rsidR="001E2164" w:rsidRPr="008A3F4B">
        <w:rPr>
          <w:rFonts w:hint="eastAsia"/>
          <w:sz w:val="20"/>
        </w:rPr>
        <w:t>部会</w:t>
      </w:r>
      <w:r w:rsidR="00BF1EEB" w:rsidRPr="008A3F4B">
        <w:rPr>
          <w:rFonts w:hint="eastAsia"/>
          <w:sz w:val="20"/>
        </w:rPr>
        <w:t>の</w:t>
      </w:r>
      <w:r w:rsidR="001E2164" w:rsidRPr="008A3F4B">
        <w:rPr>
          <w:rFonts w:hint="eastAsia"/>
          <w:sz w:val="20"/>
        </w:rPr>
        <w:t>ヒアリングでは、ひきこもり、対人トラブル、犯罪の加害・被害などを抱える成人の発達障害者等が福祉制度を適切に利用できていないと指摘され、例えば自立生活援助事業をひきこもりの人々にも拡大すべき、との提案があった。</w:t>
      </w:r>
    </w:p>
    <w:p w14:paraId="7F8A1F58" w14:textId="4A6E3142" w:rsidR="001E2164" w:rsidRPr="008A3F4B" w:rsidRDefault="001E2164" w:rsidP="008A3F4B">
      <w:pPr>
        <w:rPr>
          <w:sz w:val="20"/>
        </w:rPr>
      </w:pPr>
      <w:r w:rsidRPr="008A3F4B">
        <w:rPr>
          <w:rFonts w:hint="eastAsia"/>
          <w:sz w:val="20"/>
        </w:rPr>
        <w:t>一方「難病等」を対象として10年近くたつが、</w:t>
      </w:r>
      <w:r w:rsidR="00EB00DF" w:rsidRPr="008A3F4B">
        <w:rPr>
          <w:rFonts w:hint="eastAsia"/>
          <w:sz w:val="20"/>
        </w:rPr>
        <w:t>障害福祉サービス</w:t>
      </w:r>
      <w:r w:rsidRPr="008A3F4B">
        <w:rPr>
          <w:rFonts w:hint="eastAsia"/>
          <w:sz w:val="20"/>
        </w:rPr>
        <w:t>利用者全体の1％にも満たない</w:t>
      </w:r>
      <w:r w:rsidR="00EB00DF" w:rsidRPr="008A3F4B">
        <w:rPr>
          <w:rFonts w:hint="eastAsia"/>
          <w:sz w:val="20"/>
        </w:rPr>
        <w:t>利用である</w:t>
      </w:r>
      <w:r w:rsidRPr="008A3F4B">
        <w:rPr>
          <w:rFonts w:hint="eastAsia"/>
          <w:sz w:val="20"/>
        </w:rPr>
        <w:t>。難病患者や関係医療機関に適切で継続的な周知（好事例の紹介を含む）がなされているかどうか。さらに筋痛性脳脊髄炎など一部の難病が、支援ニーズはあっても厳密な診断基準が未確立という理由で除外され</w:t>
      </w:r>
      <w:r w:rsidR="00736DA7" w:rsidRPr="008A3F4B">
        <w:rPr>
          <w:rFonts w:hint="eastAsia"/>
          <w:sz w:val="20"/>
        </w:rPr>
        <w:t>ている</w:t>
      </w:r>
      <w:r w:rsidR="00540E5D" w:rsidRPr="008A3F4B">
        <w:rPr>
          <w:rFonts w:hint="eastAsia"/>
          <w:sz w:val="20"/>
        </w:rPr>
        <w:t>現状</w:t>
      </w:r>
      <w:r w:rsidR="00736DA7" w:rsidRPr="008A3F4B">
        <w:rPr>
          <w:rFonts w:hint="eastAsia"/>
          <w:sz w:val="20"/>
        </w:rPr>
        <w:t>は</w:t>
      </w:r>
      <w:r w:rsidRPr="008A3F4B">
        <w:rPr>
          <w:rFonts w:hint="eastAsia"/>
          <w:sz w:val="20"/>
        </w:rPr>
        <w:t>、公正とはいえない。また、「固定的な」障害のある人に向けて作られてきた障害福祉サービスがこれらの人々にとって、内容面でも利用方法の面でも十分対応していない可能性もある。さらに、子どもと高齢の難聴者への補聴器費用補助制度が自治体で広がっているが、補装具の対象となる「聴覚障害の範囲」が狭すぎることが背景にある。</w:t>
      </w:r>
    </w:p>
    <w:p w14:paraId="70E16083" w14:textId="0D5C845D" w:rsidR="001E2164" w:rsidRPr="008A3F4B" w:rsidRDefault="00FF3422" w:rsidP="008A3F4B">
      <w:pPr>
        <w:rPr>
          <w:sz w:val="20"/>
        </w:rPr>
      </w:pPr>
      <w:r w:rsidRPr="008A3F4B">
        <w:rPr>
          <w:rFonts w:hint="eastAsia"/>
          <w:sz w:val="20"/>
        </w:rPr>
        <w:t>部会</w:t>
      </w:r>
      <w:r w:rsidR="001E2164" w:rsidRPr="008A3F4B">
        <w:rPr>
          <w:rFonts w:hint="eastAsia"/>
          <w:sz w:val="20"/>
        </w:rPr>
        <w:t>ヒアリングでは、</w:t>
      </w:r>
      <w:r w:rsidR="00F0093B" w:rsidRPr="008A3F4B">
        <w:rPr>
          <w:rFonts w:hint="eastAsia"/>
          <w:sz w:val="20"/>
        </w:rPr>
        <w:t>厚労</w:t>
      </w:r>
      <w:r w:rsidR="00BE3E28" w:rsidRPr="008A3F4B">
        <w:rPr>
          <w:rFonts w:hint="eastAsia"/>
          <w:sz w:val="20"/>
        </w:rPr>
        <w:t>省</w:t>
      </w:r>
      <w:r w:rsidR="001E2164" w:rsidRPr="008A3F4B">
        <w:rPr>
          <w:rFonts w:hint="eastAsia"/>
          <w:sz w:val="20"/>
        </w:rPr>
        <w:t>「生活のしづらさなどに関する調査」で、「手帳非所持かつ自立支援給付など非受給」とされた人々のニーズ把握の重要性が指摘された。こ</w:t>
      </w:r>
      <w:r w:rsidR="00540E5D" w:rsidRPr="008A3F4B">
        <w:rPr>
          <w:rFonts w:hint="eastAsia"/>
          <w:sz w:val="20"/>
        </w:rPr>
        <w:t>れら</w:t>
      </w:r>
      <w:r w:rsidR="001E2164" w:rsidRPr="008A3F4B">
        <w:rPr>
          <w:rFonts w:hint="eastAsia"/>
          <w:sz w:val="20"/>
        </w:rPr>
        <w:t>の人々は現在の障害者総合支援法の利用者130万人より多い約180万人と推計されている。このように「法の対象者の範囲」の問題は依然として大きな問題である。</w:t>
      </w:r>
    </w:p>
    <w:p w14:paraId="314E92B1" w14:textId="77777777" w:rsidR="00540E5D" w:rsidRPr="008A3F4B" w:rsidRDefault="00540E5D" w:rsidP="008A3F4B">
      <w:pPr>
        <w:rPr>
          <w:sz w:val="20"/>
        </w:rPr>
      </w:pPr>
    </w:p>
    <w:p w14:paraId="6AB2E040" w14:textId="22D471EB" w:rsidR="00BF4477" w:rsidRPr="008A3F4B" w:rsidRDefault="00BF4477" w:rsidP="008A3F4B">
      <w:pPr>
        <w:rPr>
          <w:sz w:val="20"/>
        </w:rPr>
      </w:pPr>
      <w:r w:rsidRPr="008A3F4B">
        <w:rPr>
          <w:rFonts w:hint="eastAsia"/>
          <w:sz w:val="20"/>
        </w:rPr>
        <w:lastRenderedPageBreak/>
        <w:t>２．「中間整理」への意見</w:t>
      </w:r>
    </w:p>
    <w:p w14:paraId="47016CFF" w14:textId="5C9F69B0" w:rsidR="00B63ECF" w:rsidRPr="008A3F4B" w:rsidRDefault="0039739A" w:rsidP="008A3F4B">
      <w:pPr>
        <w:rPr>
          <w:sz w:val="20"/>
        </w:rPr>
      </w:pPr>
      <w:r w:rsidRPr="008A3F4B">
        <w:rPr>
          <w:rFonts w:hint="eastAsia"/>
          <w:sz w:val="20"/>
        </w:rPr>
        <w:t>２－１）</w:t>
      </w:r>
      <w:r w:rsidR="00B63ECF" w:rsidRPr="008A3F4B">
        <w:rPr>
          <w:rFonts w:hint="eastAsia"/>
          <w:sz w:val="20"/>
        </w:rPr>
        <w:t>居住支援</w:t>
      </w:r>
    </w:p>
    <w:p w14:paraId="40687A07" w14:textId="1D63EC55" w:rsidR="00B63ECF" w:rsidRPr="008A3F4B" w:rsidRDefault="00B63ECF" w:rsidP="008A3F4B">
      <w:pPr>
        <w:rPr>
          <w:sz w:val="20"/>
        </w:rPr>
      </w:pPr>
      <w:r w:rsidRPr="008A3F4B">
        <w:rPr>
          <w:rFonts w:hint="eastAsia"/>
          <w:sz w:val="20"/>
        </w:rPr>
        <w:t>「本人が希望する一人暮らし等に向けた支援を目的とする」「通過型グループホーム（</w:t>
      </w:r>
      <w:r w:rsidRPr="008A3F4B">
        <w:rPr>
          <w:sz w:val="20"/>
        </w:rPr>
        <w:t>GH）」の創設が検討されている。希望する生活の場への移行を支援することは重要であるが、そのために新しいGH類型が必要かどうかは疑問である。現状でもGHから一人暮らしなどに移行する例は多く、必要に応じてGH職員、相談支援</w:t>
      </w:r>
      <w:r w:rsidR="00540E5D" w:rsidRPr="008A3F4B">
        <w:rPr>
          <w:rFonts w:hint="eastAsia"/>
          <w:sz w:val="20"/>
        </w:rPr>
        <w:t>専門</w:t>
      </w:r>
      <w:r w:rsidR="0079115C" w:rsidRPr="008A3F4B">
        <w:rPr>
          <w:rFonts w:hint="eastAsia"/>
          <w:sz w:val="20"/>
        </w:rPr>
        <w:t>員</w:t>
      </w:r>
      <w:r w:rsidRPr="008A3F4B">
        <w:rPr>
          <w:sz w:val="20"/>
        </w:rPr>
        <w:t>などが支援している。さらにこの支援は既存の自立生活援助、地域移行支援、地域定着支援にも期待される支援であり、これらをコーディネートする「地域生活支援拠点」の役割でもある。訓練等給付の「自立訓練（</w:t>
      </w:r>
      <w:r w:rsidRPr="008A3F4B">
        <w:rPr>
          <w:rFonts w:hint="eastAsia"/>
          <w:sz w:val="20"/>
        </w:rPr>
        <w:t>生活訓練）」の活用も可能である。全国で希望に沿った移行が実現できた例を分析し、教訓化し、普及するとともに、既存のサービスの改善や新たなサービスが必要かどうかを検討すべきであろう。いずれにせよサービスや事業に人を合わせるのではなく、人にサービスを届けることが重要である。</w:t>
      </w:r>
    </w:p>
    <w:p w14:paraId="031E352A" w14:textId="6BE15564" w:rsidR="00B63ECF" w:rsidRPr="008A3F4B" w:rsidRDefault="00B63ECF" w:rsidP="008A3F4B">
      <w:pPr>
        <w:rPr>
          <w:sz w:val="20"/>
        </w:rPr>
      </w:pPr>
      <w:r w:rsidRPr="008A3F4B">
        <w:rPr>
          <w:sz w:val="20"/>
        </w:rPr>
        <w:t>2021年度報酬改定で、支援区分3以下のGH基本報酬が大幅に引き下げられ、これらの人の受け入れがGＨ運営上負担となった。支援区分の程度と</w:t>
      </w:r>
      <w:r w:rsidR="00540E5D" w:rsidRPr="008A3F4B">
        <w:rPr>
          <w:rFonts w:hint="eastAsia"/>
          <w:sz w:val="20"/>
        </w:rPr>
        <w:t>GHの</w:t>
      </w:r>
      <w:r w:rsidRPr="008A3F4B">
        <w:rPr>
          <w:sz w:val="20"/>
        </w:rPr>
        <w:t>利用ニーズは必ずしも相関しない。にもかかわらず今回の通過型</w:t>
      </w:r>
      <w:r w:rsidR="00540E5D" w:rsidRPr="008A3F4B">
        <w:rPr>
          <w:rFonts w:hint="eastAsia"/>
          <w:sz w:val="20"/>
        </w:rPr>
        <w:t>GH</w:t>
      </w:r>
      <w:r w:rsidRPr="008A3F4B">
        <w:rPr>
          <w:sz w:val="20"/>
        </w:rPr>
        <w:t>案は、支援区分の重度者を入所施設へ、中等者を現行</w:t>
      </w:r>
      <w:r w:rsidR="007A01C0" w:rsidRPr="008A3F4B">
        <w:rPr>
          <w:rFonts w:hint="eastAsia"/>
          <w:sz w:val="20"/>
        </w:rPr>
        <w:t>GH</w:t>
      </w:r>
      <w:r w:rsidRPr="008A3F4B">
        <w:rPr>
          <w:sz w:val="20"/>
        </w:rPr>
        <w:t>へ、軽度者を通過型</w:t>
      </w:r>
      <w:r w:rsidR="007A01C0" w:rsidRPr="008A3F4B">
        <w:rPr>
          <w:rFonts w:hint="eastAsia"/>
          <w:sz w:val="20"/>
        </w:rPr>
        <w:t>GH</w:t>
      </w:r>
      <w:r w:rsidRPr="008A3F4B">
        <w:rPr>
          <w:sz w:val="20"/>
        </w:rPr>
        <w:t>やアパートへと、支援区分で生活の場が決められる事態をさらに大きく進める</w:t>
      </w:r>
      <w:r w:rsidR="00850245" w:rsidRPr="008A3F4B">
        <w:rPr>
          <w:rFonts w:hint="eastAsia"/>
          <w:sz w:val="20"/>
        </w:rPr>
        <w:t>ことが危惧される</w:t>
      </w:r>
      <w:r w:rsidRPr="008A3F4B">
        <w:rPr>
          <w:sz w:val="20"/>
        </w:rPr>
        <w:t>。</w:t>
      </w:r>
      <w:r w:rsidR="00540E5D" w:rsidRPr="008A3F4B">
        <w:rPr>
          <w:rFonts w:hint="eastAsia"/>
          <w:sz w:val="20"/>
        </w:rPr>
        <w:t>も</w:t>
      </w:r>
      <w:r w:rsidRPr="008A3F4B">
        <w:rPr>
          <w:sz w:val="20"/>
        </w:rPr>
        <w:t>ちろん本人の選択による利用契約ではあるが、他にほぼ選択肢がなければ自由な選択とは言えない。これは「どこで誰と生活するかを選択する機会」を</w:t>
      </w:r>
      <w:r w:rsidR="00194946" w:rsidRPr="008A3F4B">
        <w:rPr>
          <w:rFonts w:hint="eastAsia"/>
          <w:sz w:val="20"/>
        </w:rPr>
        <w:t>保障</w:t>
      </w:r>
      <w:r w:rsidRPr="008A3F4B">
        <w:rPr>
          <w:sz w:val="20"/>
        </w:rPr>
        <w:t>した障害者権利条約第19条、障害者基本法第3条、障害者総合支援法第1条の2に違反し、「中間整理」が基本とするはずの「当事者中心に考える」視点とも相いれない。</w:t>
      </w:r>
    </w:p>
    <w:p w14:paraId="285E1023" w14:textId="77777777" w:rsidR="00B63ECF" w:rsidRPr="008A3F4B" w:rsidRDefault="00B63ECF" w:rsidP="008A3F4B">
      <w:pPr>
        <w:rPr>
          <w:sz w:val="20"/>
        </w:rPr>
      </w:pPr>
    </w:p>
    <w:p w14:paraId="24B61EC5" w14:textId="754096C4" w:rsidR="00BF4477" w:rsidRPr="008A3F4B" w:rsidRDefault="00BF4477" w:rsidP="008A3F4B">
      <w:pPr>
        <w:rPr>
          <w:sz w:val="20"/>
        </w:rPr>
      </w:pPr>
      <w:r w:rsidRPr="008A3F4B">
        <w:rPr>
          <w:rFonts w:hint="eastAsia"/>
          <w:sz w:val="20"/>
        </w:rPr>
        <w:t>２－２）就労支援</w:t>
      </w:r>
    </w:p>
    <w:p w14:paraId="79C7391D" w14:textId="59D90679" w:rsidR="00BF4477" w:rsidRPr="008A3F4B" w:rsidRDefault="00BF4477" w:rsidP="008A3F4B">
      <w:pPr>
        <w:rPr>
          <w:sz w:val="20"/>
        </w:rPr>
      </w:pPr>
      <w:r w:rsidRPr="008A3F4B">
        <w:rPr>
          <w:rFonts w:hint="eastAsia"/>
          <w:sz w:val="20"/>
        </w:rPr>
        <w:t>「就労支援」について</w:t>
      </w:r>
      <w:r w:rsidR="00F0093B" w:rsidRPr="008A3F4B">
        <w:rPr>
          <w:rFonts w:hint="eastAsia"/>
          <w:sz w:val="20"/>
        </w:rPr>
        <w:t>は</w:t>
      </w:r>
      <w:r w:rsidRPr="008A3F4B">
        <w:rPr>
          <w:rFonts w:hint="eastAsia"/>
          <w:sz w:val="20"/>
        </w:rPr>
        <w:t>、</w:t>
      </w:r>
      <w:r w:rsidR="002015FA" w:rsidRPr="008A3F4B">
        <w:rPr>
          <w:rFonts w:hint="eastAsia"/>
          <w:sz w:val="20"/>
        </w:rPr>
        <w:t>本協議会として、</w:t>
      </w:r>
      <w:r w:rsidRPr="008A3F4B">
        <w:rPr>
          <w:rFonts w:hint="eastAsia"/>
          <w:sz w:val="20"/>
        </w:rPr>
        <w:t>障害者権利条約27条「労働の権利、労働市場の開放、労働環境における無差別」</w:t>
      </w:r>
      <w:r w:rsidR="002015FA" w:rsidRPr="008A3F4B">
        <w:rPr>
          <w:rFonts w:hint="eastAsia"/>
          <w:sz w:val="20"/>
        </w:rPr>
        <w:t>の実現が重要課題と考えている。しかし</w:t>
      </w:r>
      <w:r w:rsidR="00950953" w:rsidRPr="008A3F4B">
        <w:rPr>
          <w:rFonts w:hint="eastAsia"/>
          <w:sz w:val="20"/>
        </w:rPr>
        <w:t>、</w:t>
      </w:r>
      <w:r w:rsidR="002015FA" w:rsidRPr="008A3F4B">
        <w:rPr>
          <w:rFonts w:hint="eastAsia"/>
          <w:sz w:val="20"/>
        </w:rPr>
        <w:t>その達成にはなお時間を要するという認識に立ち、当面雇用施策と福祉施策の併用や連携</w:t>
      </w:r>
      <w:r w:rsidR="00950953" w:rsidRPr="008A3F4B">
        <w:rPr>
          <w:rFonts w:hint="eastAsia"/>
          <w:sz w:val="20"/>
        </w:rPr>
        <w:t>が必要と考え、</w:t>
      </w:r>
      <w:r w:rsidR="002015FA" w:rsidRPr="008A3F4B">
        <w:rPr>
          <w:rFonts w:hint="eastAsia"/>
          <w:sz w:val="20"/>
        </w:rPr>
        <w:t>いわゆる</w:t>
      </w:r>
      <w:r w:rsidR="00B20639" w:rsidRPr="008A3F4B">
        <w:rPr>
          <w:rFonts w:hint="eastAsia"/>
          <w:sz w:val="20"/>
        </w:rPr>
        <w:t>「</w:t>
      </w:r>
      <w:r w:rsidR="006131AA" w:rsidRPr="008A3F4B">
        <w:rPr>
          <w:rFonts w:hint="eastAsia"/>
          <w:sz w:val="20"/>
        </w:rPr>
        <w:t>福祉的</w:t>
      </w:r>
      <w:r w:rsidR="002015FA" w:rsidRPr="008A3F4B">
        <w:rPr>
          <w:rFonts w:hint="eastAsia"/>
          <w:sz w:val="20"/>
        </w:rPr>
        <w:t>就労</w:t>
      </w:r>
      <w:r w:rsidR="00B20639" w:rsidRPr="008A3F4B">
        <w:rPr>
          <w:rFonts w:hint="eastAsia"/>
          <w:sz w:val="20"/>
        </w:rPr>
        <w:t>」</w:t>
      </w:r>
      <w:r w:rsidR="00950953" w:rsidRPr="008A3F4B">
        <w:rPr>
          <w:rFonts w:hint="eastAsia"/>
          <w:sz w:val="20"/>
        </w:rPr>
        <w:t>という形をとっている労働現場</w:t>
      </w:r>
      <w:r w:rsidR="00540E5D" w:rsidRPr="008A3F4B">
        <w:rPr>
          <w:rFonts w:hint="eastAsia"/>
          <w:sz w:val="20"/>
        </w:rPr>
        <w:t>で</w:t>
      </w:r>
      <w:r w:rsidR="00950953" w:rsidRPr="008A3F4B">
        <w:rPr>
          <w:rFonts w:hint="eastAsia"/>
          <w:sz w:val="20"/>
        </w:rPr>
        <w:t>の障害者の権利確立も求める。</w:t>
      </w:r>
      <w:r w:rsidRPr="008A3F4B">
        <w:rPr>
          <w:rFonts w:hint="eastAsia"/>
          <w:sz w:val="20"/>
        </w:rPr>
        <w:t>多くの障害者が働いている福祉施策の現場を労働・雇用の対象にすることも</w:t>
      </w:r>
      <w:r w:rsidR="005E07F6" w:rsidRPr="008A3F4B">
        <w:rPr>
          <w:rFonts w:hint="eastAsia"/>
          <w:sz w:val="20"/>
        </w:rPr>
        <w:t>重要な課題である。</w:t>
      </w:r>
    </w:p>
    <w:p w14:paraId="6AE70DA9" w14:textId="691D92DF" w:rsidR="00BF4477" w:rsidRPr="008A3F4B" w:rsidRDefault="00BF4477" w:rsidP="008A3F4B">
      <w:pPr>
        <w:rPr>
          <w:sz w:val="20"/>
        </w:rPr>
      </w:pPr>
      <w:r w:rsidRPr="008A3F4B">
        <w:rPr>
          <w:rFonts w:hint="eastAsia"/>
          <w:sz w:val="20"/>
        </w:rPr>
        <w:t>中間整理では、民間企業の雇用者数</w:t>
      </w:r>
      <w:r w:rsidR="00A77AD9" w:rsidRPr="008A3F4B">
        <w:rPr>
          <w:rFonts w:hint="eastAsia"/>
          <w:sz w:val="20"/>
        </w:rPr>
        <w:t>の</w:t>
      </w:r>
      <w:r w:rsidRPr="008A3F4B">
        <w:rPr>
          <w:rFonts w:hint="eastAsia"/>
          <w:sz w:val="20"/>
        </w:rPr>
        <w:t>増加</w:t>
      </w:r>
      <w:r w:rsidR="00A77AD9" w:rsidRPr="008A3F4B">
        <w:rPr>
          <w:rFonts w:hint="eastAsia"/>
          <w:sz w:val="20"/>
        </w:rPr>
        <w:t>を</w:t>
      </w:r>
      <w:r w:rsidRPr="008A3F4B">
        <w:rPr>
          <w:rFonts w:hint="eastAsia"/>
          <w:sz w:val="20"/>
        </w:rPr>
        <w:t>評価</w:t>
      </w:r>
      <w:r w:rsidR="00EC471C" w:rsidRPr="008A3F4B">
        <w:rPr>
          <w:rFonts w:hint="eastAsia"/>
          <w:sz w:val="20"/>
        </w:rPr>
        <w:t>す</w:t>
      </w:r>
      <w:r w:rsidRPr="008A3F4B">
        <w:rPr>
          <w:rFonts w:hint="eastAsia"/>
          <w:sz w:val="20"/>
        </w:rPr>
        <w:t>るが、厚労省の「社会福祉施設等調査概要　サービス種類別に見た利用者数の推移」によると、</w:t>
      </w:r>
      <w:r w:rsidR="00B85883" w:rsidRPr="008A3F4B">
        <w:rPr>
          <w:rFonts w:hint="eastAsia"/>
          <w:sz w:val="20"/>
        </w:rPr>
        <w:t>2015年～</w:t>
      </w:r>
      <w:r w:rsidR="00EC5063" w:rsidRPr="008A3F4B">
        <w:rPr>
          <w:rFonts w:hint="eastAsia"/>
          <w:sz w:val="20"/>
        </w:rPr>
        <w:t>2019年の</w:t>
      </w:r>
      <w:r w:rsidRPr="008A3F4B">
        <w:rPr>
          <w:sz w:val="20"/>
        </w:rPr>
        <w:t>5ヵ年比較で、就労</w:t>
      </w:r>
      <w:r w:rsidR="00EC5063" w:rsidRPr="008A3F4B">
        <w:rPr>
          <w:rFonts w:hint="eastAsia"/>
          <w:sz w:val="20"/>
        </w:rPr>
        <w:t>継続</w:t>
      </w:r>
      <w:r w:rsidR="006131AA" w:rsidRPr="008A3F4B">
        <w:rPr>
          <w:rFonts w:hint="eastAsia"/>
          <w:sz w:val="20"/>
        </w:rPr>
        <w:t>支援</w:t>
      </w:r>
      <w:r w:rsidRPr="008A3F4B">
        <w:rPr>
          <w:sz w:val="20"/>
        </w:rPr>
        <w:t>A型事業は5万4千人から7万1千人(131%)、就労継続支援B型事業で20万4千人から26万5千人(130%)と、利用者</w:t>
      </w:r>
      <w:r w:rsidR="00A77AD9" w:rsidRPr="008A3F4B">
        <w:rPr>
          <w:rFonts w:hint="eastAsia"/>
          <w:sz w:val="20"/>
        </w:rPr>
        <w:t>が</w:t>
      </w:r>
      <w:r w:rsidRPr="008A3F4B">
        <w:rPr>
          <w:sz w:val="20"/>
        </w:rPr>
        <w:t>増加している。また、独立行政法人 高齢・障害・</w:t>
      </w:r>
      <w:r w:rsidR="006131AA" w:rsidRPr="008A3F4B">
        <w:rPr>
          <w:rFonts w:hint="eastAsia"/>
          <w:sz w:val="20"/>
        </w:rPr>
        <w:t>求</w:t>
      </w:r>
      <w:r w:rsidRPr="008A3F4B">
        <w:rPr>
          <w:sz w:val="20"/>
        </w:rPr>
        <w:t>職者雇用支援機構(JEED)の「障害者の就業状況等に関する調査研究」によると雇用1年後の定着率は、発</w:t>
      </w:r>
      <w:r w:rsidRPr="008A3F4B">
        <w:rPr>
          <w:rFonts w:hint="eastAsia"/>
          <w:sz w:val="20"/>
        </w:rPr>
        <w:t>達</w:t>
      </w:r>
      <w:r w:rsidR="005E07F6" w:rsidRPr="008A3F4B">
        <w:rPr>
          <w:rFonts w:hint="eastAsia"/>
          <w:sz w:val="20"/>
        </w:rPr>
        <w:t>障害者</w:t>
      </w:r>
      <w:r w:rsidRPr="008A3F4B">
        <w:rPr>
          <w:sz w:val="20"/>
        </w:rPr>
        <w:t>71.5％、精神</w:t>
      </w:r>
      <w:r w:rsidR="005E07F6" w:rsidRPr="008A3F4B">
        <w:rPr>
          <w:rFonts w:hint="eastAsia"/>
          <w:sz w:val="20"/>
        </w:rPr>
        <w:t>障害者</w:t>
      </w:r>
      <w:r w:rsidRPr="008A3F4B">
        <w:rPr>
          <w:sz w:val="20"/>
        </w:rPr>
        <w:t>49.3％、知的</w:t>
      </w:r>
      <w:r w:rsidR="005E07F6" w:rsidRPr="008A3F4B">
        <w:rPr>
          <w:rFonts w:hint="eastAsia"/>
          <w:sz w:val="20"/>
        </w:rPr>
        <w:t>障害者</w:t>
      </w:r>
      <w:r w:rsidRPr="008A3F4B">
        <w:rPr>
          <w:sz w:val="20"/>
        </w:rPr>
        <w:t>68.0%、身体</w:t>
      </w:r>
      <w:r w:rsidR="005E07F6" w:rsidRPr="008A3F4B">
        <w:rPr>
          <w:rFonts w:hint="eastAsia"/>
          <w:sz w:val="20"/>
        </w:rPr>
        <w:t>障害者</w:t>
      </w:r>
      <w:r w:rsidRPr="008A3F4B">
        <w:rPr>
          <w:sz w:val="20"/>
        </w:rPr>
        <w:t>60.8%、厚労省の「雇用動向調査」</w:t>
      </w:r>
      <w:r w:rsidR="00930B97" w:rsidRPr="008A3F4B">
        <w:rPr>
          <w:rFonts w:hint="eastAsia"/>
          <w:sz w:val="20"/>
        </w:rPr>
        <w:t>の</w:t>
      </w:r>
      <w:r w:rsidRPr="008A3F4B">
        <w:rPr>
          <w:sz w:val="20"/>
        </w:rPr>
        <w:t>全常用労働者の平均定着率84%～86%と比較すると極めて定着率が低い。一般企業</w:t>
      </w:r>
      <w:r w:rsidR="00827027" w:rsidRPr="008A3F4B">
        <w:rPr>
          <w:rFonts w:hint="eastAsia"/>
          <w:sz w:val="20"/>
        </w:rPr>
        <w:t>を退職し</w:t>
      </w:r>
      <w:r w:rsidRPr="008A3F4B">
        <w:rPr>
          <w:sz w:val="20"/>
        </w:rPr>
        <w:t>、施設を再利用する人も少なくない。こ</w:t>
      </w:r>
      <w:r w:rsidR="00BE6DAE" w:rsidRPr="008A3F4B">
        <w:rPr>
          <w:rFonts w:hint="eastAsia"/>
          <w:sz w:val="20"/>
        </w:rPr>
        <w:t>れ</w:t>
      </w:r>
      <w:r w:rsidRPr="008A3F4B">
        <w:rPr>
          <w:sz w:val="20"/>
        </w:rPr>
        <w:t>は雇用の質の問題であり、</w:t>
      </w:r>
      <w:r w:rsidRPr="008A3F4B">
        <w:rPr>
          <w:rFonts w:hint="eastAsia"/>
          <w:sz w:val="20"/>
        </w:rPr>
        <w:t>障害者が一般労働市場で働き活躍することの困難さを表している。</w:t>
      </w:r>
      <w:r w:rsidRPr="008A3F4B">
        <w:rPr>
          <w:sz w:val="20"/>
        </w:rPr>
        <w:t>一概に雇用率の増加</w:t>
      </w:r>
      <w:r w:rsidR="006131AA" w:rsidRPr="008A3F4B">
        <w:rPr>
          <w:rFonts w:hint="eastAsia"/>
          <w:sz w:val="20"/>
        </w:rPr>
        <w:t>を</w:t>
      </w:r>
      <w:r w:rsidRPr="008A3F4B">
        <w:rPr>
          <w:sz w:val="20"/>
        </w:rPr>
        <w:t>評価できない。</w:t>
      </w:r>
    </w:p>
    <w:p w14:paraId="3D03FD9D" w14:textId="56963C1C" w:rsidR="00BF4477" w:rsidRPr="008A3F4B" w:rsidRDefault="00BF4477" w:rsidP="008A3F4B">
      <w:pPr>
        <w:rPr>
          <w:sz w:val="20"/>
        </w:rPr>
      </w:pPr>
      <w:r w:rsidRPr="008A3F4B">
        <w:rPr>
          <w:rFonts w:hint="eastAsia"/>
          <w:sz w:val="20"/>
        </w:rPr>
        <w:t>また、就労継続支援事業</w:t>
      </w:r>
      <w:r w:rsidRPr="008A3F4B">
        <w:rPr>
          <w:sz w:val="20"/>
        </w:rPr>
        <w:t>(A型・B型)の趣旨・目的を「知識や能力の向上のための訓練等を実施する」としているが、低額に留まっていることは課題だ</w:t>
      </w:r>
      <w:r w:rsidR="00330693" w:rsidRPr="008A3F4B">
        <w:rPr>
          <w:rFonts w:hint="eastAsia"/>
          <w:sz w:val="20"/>
        </w:rPr>
        <w:t>が</w:t>
      </w:r>
      <w:r w:rsidR="006131AA" w:rsidRPr="008A3F4B">
        <w:rPr>
          <w:sz w:val="20"/>
        </w:rPr>
        <w:t>実際に賃金や工賃</w:t>
      </w:r>
      <w:r w:rsidR="006131AA" w:rsidRPr="008A3F4B">
        <w:rPr>
          <w:rFonts w:hint="eastAsia"/>
          <w:sz w:val="20"/>
        </w:rPr>
        <w:t>が</w:t>
      </w:r>
      <w:r w:rsidR="006131AA" w:rsidRPr="008A3F4B">
        <w:rPr>
          <w:sz w:val="20"/>
        </w:rPr>
        <w:t>支払</w:t>
      </w:r>
      <w:r w:rsidR="006131AA" w:rsidRPr="008A3F4B">
        <w:rPr>
          <w:rFonts w:hint="eastAsia"/>
          <w:sz w:val="20"/>
        </w:rPr>
        <w:t>われ</w:t>
      </w:r>
      <w:r w:rsidR="006131AA" w:rsidRPr="008A3F4B">
        <w:rPr>
          <w:sz w:val="20"/>
        </w:rPr>
        <w:t>、</w:t>
      </w:r>
      <w:r w:rsidRPr="008A3F4B">
        <w:rPr>
          <w:sz w:val="20"/>
        </w:rPr>
        <w:t>安心して働き続けられる場であることも間違いない。</w:t>
      </w:r>
    </w:p>
    <w:p w14:paraId="77768BBD" w14:textId="7551F45E" w:rsidR="00BF4477" w:rsidRPr="008A3F4B" w:rsidRDefault="00BF4477" w:rsidP="008A3F4B">
      <w:pPr>
        <w:rPr>
          <w:sz w:val="20"/>
        </w:rPr>
      </w:pPr>
      <w:r w:rsidRPr="008A3F4B">
        <w:rPr>
          <w:rFonts w:hint="eastAsia"/>
          <w:sz w:val="20"/>
        </w:rPr>
        <w:t>「新たな就労アセスメントの創設」</w:t>
      </w:r>
      <w:r w:rsidR="00BE3E28" w:rsidRPr="008A3F4B">
        <w:rPr>
          <w:rFonts w:hint="eastAsia"/>
          <w:sz w:val="20"/>
        </w:rPr>
        <w:t>が提案されているが</w:t>
      </w:r>
      <w:r w:rsidR="00850245" w:rsidRPr="008A3F4B">
        <w:rPr>
          <w:rFonts w:hint="eastAsia"/>
          <w:sz w:val="20"/>
        </w:rPr>
        <w:t>、</w:t>
      </w:r>
      <w:r w:rsidR="00BE3E28" w:rsidRPr="008A3F4B">
        <w:rPr>
          <w:rFonts w:hint="eastAsia"/>
          <w:sz w:val="20"/>
        </w:rPr>
        <w:t>現行制度で</w:t>
      </w:r>
      <w:r w:rsidRPr="008A3F4B">
        <w:rPr>
          <w:rFonts w:hint="eastAsia"/>
          <w:sz w:val="20"/>
        </w:rPr>
        <w:t>適切な支援</w:t>
      </w:r>
      <w:r w:rsidR="0055628D" w:rsidRPr="008A3F4B">
        <w:rPr>
          <w:rFonts w:hint="eastAsia"/>
          <w:sz w:val="20"/>
        </w:rPr>
        <w:t>を</w:t>
      </w:r>
      <w:r w:rsidRPr="008A3F4B">
        <w:rPr>
          <w:rFonts w:hint="eastAsia"/>
          <w:sz w:val="20"/>
        </w:rPr>
        <w:t>得</w:t>
      </w:r>
      <w:r w:rsidR="0055628D" w:rsidRPr="008A3F4B">
        <w:rPr>
          <w:rFonts w:hint="eastAsia"/>
          <w:sz w:val="20"/>
        </w:rPr>
        <w:t>るための</w:t>
      </w:r>
      <w:r w:rsidRPr="008A3F4B">
        <w:rPr>
          <w:rFonts w:hint="eastAsia"/>
          <w:sz w:val="20"/>
        </w:rPr>
        <w:t>アセスメント事業（相談支援事業</w:t>
      </w:r>
      <w:r w:rsidRPr="008A3F4B">
        <w:rPr>
          <w:sz w:val="20"/>
        </w:rPr>
        <w:t>）</w:t>
      </w:r>
      <w:r w:rsidR="0055628D" w:rsidRPr="008A3F4B">
        <w:rPr>
          <w:rFonts w:hint="eastAsia"/>
          <w:sz w:val="20"/>
        </w:rPr>
        <w:t>があり</w:t>
      </w:r>
      <w:r w:rsidR="00850245" w:rsidRPr="008A3F4B">
        <w:rPr>
          <w:rFonts w:hint="eastAsia"/>
          <w:sz w:val="20"/>
        </w:rPr>
        <w:t>、</w:t>
      </w:r>
      <w:r w:rsidRPr="008A3F4B">
        <w:rPr>
          <w:rFonts w:hint="eastAsia"/>
          <w:sz w:val="20"/>
        </w:rPr>
        <w:t>改めて「ニーズ把握と就労能力や適性の評価」を制度化すること</w:t>
      </w:r>
      <w:r w:rsidR="00BE3E28" w:rsidRPr="008A3F4B">
        <w:rPr>
          <w:rFonts w:hint="eastAsia"/>
          <w:sz w:val="20"/>
        </w:rPr>
        <w:t>は</w:t>
      </w:r>
      <w:r w:rsidRPr="008A3F4B">
        <w:rPr>
          <w:rFonts w:hint="eastAsia"/>
          <w:sz w:val="20"/>
        </w:rPr>
        <w:t>、福祉サービス利用の抑制に</w:t>
      </w:r>
      <w:r w:rsidR="00BE3E28" w:rsidRPr="008A3F4B">
        <w:rPr>
          <w:rFonts w:hint="eastAsia"/>
          <w:sz w:val="20"/>
        </w:rPr>
        <w:t>つながることが危惧される</w:t>
      </w:r>
      <w:r w:rsidR="00850245" w:rsidRPr="008A3F4B">
        <w:rPr>
          <w:rFonts w:hint="eastAsia"/>
          <w:sz w:val="20"/>
        </w:rPr>
        <w:t>。</w:t>
      </w:r>
    </w:p>
    <w:p w14:paraId="10EC2696" w14:textId="15C59015" w:rsidR="00730AE3" w:rsidRPr="008A3F4B" w:rsidRDefault="005E07F6" w:rsidP="008A3F4B">
      <w:pPr>
        <w:rPr>
          <w:sz w:val="20"/>
        </w:rPr>
      </w:pPr>
      <w:r w:rsidRPr="008A3F4B">
        <w:rPr>
          <w:rFonts w:hint="eastAsia"/>
          <w:sz w:val="20"/>
        </w:rPr>
        <w:lastRenderedPageBreak/>
        <w:t>これらの施策を進めることによって、障害者の一般就労</w:t>
      </w:r>
      <w:r w:rsidRPr="008A3F4B">
        <w:rPr>
          <w:sz w:val="20"/>
        </w:rPr>
        <w:t>を後退させることは絶対に</w:t>
      </w:r>
      <w:r w:rsidRPr="008A3F4B">
        <w:rPr>
          <w:rFonts w:hint="eastAsia"/>
          <w:sz w:val="20"/>
        </w:rPr>
        <w:t>あってはならない</w:t>
      </w:r>
      <w:r w:rsidRPr="008A3F4B">
        <w:rPr>
          <w:sz w:val="20"/>
        </w:rPr>
        <w:t>ことを付言</w:t>
      </w:r>
      <w:r w:rsidRPr="008A3F4B">
        <w:rPr>
          <w:rFonts w:hint="eastAsia"/>
          <w:sz w:val="20"/>
        </w:rPr>
        <w:t>しておく</w:t>
      </w:r>
      <w:r w:rsidRPr="008A3F4B">
        <w:rPr>
          <w:sz w:val="20"/>
        </w:rPr>
        <w:t>。</w:t>
      </w:r>
    </w:p>
    <w:p w14:paraId="7B6EBAFF" w14:textId="77777777" w:rsidR="005E07F6" w:rsidRPr="008A3F4B" w:rsidRDefault="005E07F6" w:rsidP="008A3F4B">
      <w:pPr>
        <w:rPr>
          <w:sz w:val="20"/>
        </w:rPr>
      </w:pPr>
    </w:p>
    <w:p w14:paraId="526D6C6F" w14:textId="0A418A3D" w:rsidR="00B63ECF" w:rsidRPr="008A3F4B" w:rsidRDefault="00F70ABA" w:rsidP="008A3F4B">
      <w:pPr>
        <w:rPr>
          <w:sz w:val="20"/>
        </w:rPr>
      </w:pPr>
      <w:r w:rsidRPr="008A3F4B">
        <w:rPr>
          <w:rFonts w:hint="eastAsia"/>
          <w:sz w:val="20"/>
        </w:rPr>
        <w:t>２－３）</w:t>
      </w:r>
      <w:r w:rsidR="00B63ECF" w:rsidRPr="008A3F4B">
        <w:rPr>
          <w:rFonts w:hint="eastAsia"/>
          <w:sz w:val="20"/>
        </w:rPr>
        <w:t>地域移行</w:t>
      </w:r>
    </w:p>
    <w:p w14:paraId="7BF06714" w14:textId="5B0EDE92" w:rsidR="00094BA9" w:rsidRPr="008A3F4B" w:rsidRDefault="0020329D" w:rsidP="008A3F4B">
      <w:pPr>
        <w:rPr>
          <w:sz w:val="20"/>
        </w:rPr>
      </w:pPr>
      <w:r w:rsidRPr="008A3F4B">
        <w:rPr>
          <w:rFonts w:hint="eastAsia"/>
          <w:sz w:val="20"/>
        </w:rPr>
        <w:t>厚労</w:t>
      </w:r>
      <w:r w:rsidR="00BE3E28" w:rsidRPr="008A3F4B">
        <w:rPr>
          <w:rFonts w:hint="eastAsia"/>
          <w:sz w:val="20"/>
        </w:rPr>
        <w:t>省</w:t>
      </w:r>
      <w:r w:rsidR="000E70CE" w:rsidRPr="008A3F4B">
        <w:rPr>
          <w:rFonts w:hint="eastAsia"/>
          <w:sz w:val="20"/>
        </w:rPr>
        <w:t>が</w:t>
      </w:r>
      <w:r w:rsidR="00DA2F32" w:rsidRPr="008A3F4B">
        <w:rPr>
          <w:rFonts w:hint="eastAsia"/>
          <w:sz w:val="20"/>
        </w:rPr>
        <w:t>この課題を</w:t>
      </w:r>
      <w:r w:rsidR="003A5F18" w:rsidRPr="008A3F4B">
        <w:rPr>
          <w:rFonts w:hint="eastAsia"/>
          <w:sz w:val="20"/>
        </w:rPr>
        <w:t>政策の重点</w:t>
      </w:r>
      <w:r w:rsidR="00DA2F32" w:rsidRPr="008A3F4B">
        <w:rPr>
          <w:rFonts w:hint="eastAsia"/>
          <w:sz w:val="20"/>
        </w:rPr>
        <w:t>として掲げながらも、</w:t>
      </w:r>
      <w:r w:rsidR="003A5F18" w:rsidRPr="008A3F4B">
        <w:rPr>
          <w:rFonts w:hint="eastAsia"/>
          <w:sz w:val="20"/>
        </w:rPr>
        <w:t>ほとんど改善されていない原因の一つは、</w:t>
      </w:r>
      <w:r w:rsidR="00141D0E" w:rsidRPr="008A3F4B">
        <w:rPr>
          <w:rFonts w:hint="eastAsia"/>
          <w:sz w:val="20"/>
        </w:rPr>
        <w:t>地域移行を基本的に病院や施設に任せてきたこと</w:t>
      </w:r>
      <w:r w:rsidR="001E7649" w:rsidRPr="008A3F4B">
        <w:rPr>
          <w:rFonts w:hint="eastAsia"/>
          <w:sz w:val="20"/>
        </w:rPr>
        <w:t>にある</w:t>
      </w:r>
      <w:r w:rsidR="00141D0E" w:rsidRPr="008A3F4B">
        <w:rPr>
          <w:rFonts w:hint="eastAsia"/>
          <w:sz w:val="20"/>
        </w:rPr>
        <w:t>。</w:t>
      </w:r>
      <w:r w:rsidR="00DA2F32" w:rsidRPr="008A3F4B">
        <w:rPr>
          <w:rFonts w:hint="eastAsia"/>
          <w:sz w:val="20"/>
        </w:rPr>
        <w:t>国・自治体が明確に責任をもつ政策への転換が求められる。</w:t>
      </w:r>
      <w:r w:rsidR="00141D0E" w:rsidRPr="008A3F4B">
        <w:rPr>
          <w:rFonts w:hint="eastAsia"/>
          <w:sz w:val="20"/>
        </w:rPr>
        <w:t>今回のヒアリングでは</w:t>
      </w:r>
      <w:r w:rsidR="00DA2F32" w:rsidRPr="008A3F4B">
        <w:rPr>
          <w:rFonts w:hint="eastAsia"/>
          <w:sz w:val="20"/>
        </w:rPr>
        <w:t>この現状</w:t>
      </w:r>
      <w:r w:rsidR="00141D0E" w:rsidRPr="008A3F4B">
        <w:rPr>
          <w:rFonts w:hint="eastAsia"/>
          <w:sz w:val="20"/>
        </w:rPr>
        <w:t>を改めるべきだとの意見が多く出された。</w:t>
      </w:r>
      <w:r w:rsidR="00966445" w:rsidRPr="008A3F4B">
        <w:rPr>
          <w:rFonts w:hint="eastAsia"/>
          <w:sz w:val="20"/>
        </w:rPr>
        <w:t>長期入院者の支援を市町村の地域生活支援事業の必須事業とする、入院・入所者への年1回以上の地域移行の意思確認を計画相談支援の運営基準に含める、など。</w:t>
      </w:r>
      <w:r w:rsidR="002B42D8" w:rsidRPr="008A3F4B">
        <w:rPr>
          <w:rFonts w:hint="eastAsia"/>
          <w:sz w:val="20"/>
        </w:rPr>
        <w:t>しかしこれらの</w:t>
      </w:r>
      <w:r w:rsidR="00542B30" w:rsidRPr="008A3F4B">
        <w:rPr>
          <w:rFonts w:hint="eastAsia"/>
          <w:sz w:val="20"/>
        </w:rPr>
        <w:t>具体的な</w:t>
      </w:r>
      <w:r w:rsidR="002B42D8" w:rsidRPr="008A3F4B">
        <w:rPr>
          <w:rFonts w:hint="eastAsia"/>
          <w:sz w:val="20"/>
        </w:rPr>
        <w:t>意見は、「中間整理」では「課題」として抽象的に紹介され、「検討の方向性」では、「相談支援を担う職員の教育・研修の仕組みや財源の確保」</w:t>
      </w:r>
      <w:r w:rsidR="00AF106B" w:rsidRPr="008A3F4B">
        <w:rPr>
          <w:rFonts w:hint="eastAsia"/>
          <w:sz w:val="20"/>
        </w:rPr>
        <w:t>と</w:t>
      </w:r>
      <w:r w:rsidR="001E7649" w:rsidRPr="008A3F4B">
        <w:rPr>
          <w:rFonts w:hint="eastAsia"/>
          <w:sz w:val="20"/>
        </w:rPr>
        <w:t>修正され</w:t>
      </w:r>
      <w:r w:rsidR="00AF106B" w:rsidRPr="008A3F4B">
        <w:rPr>
          <w:rFonts w:hint="eastAsia"/>
          <w:sz w:val="20"/>
        </w:rPr>
        <w:t>、現状を変えないように</w:t>
      </w:r>
      <w:r w:rsidR="001E7649" w:rsidRPr="008A3F4B">
        <w:rPr>
          <w:rFonts w:hint="eastAsia"/>
          <w:sz w:val="20"/>
        </w:rPr>
        <w:t>全面的に無視</w:t>
      </w:r>
      <w:r w:rsidR="00AF106B" w:rsidRPr="008A3F4B">
        <w:rPr>
          <w:rFonts w:hint="eastAsia"/>
          <w:sz w:val="20"/>
        </w:rPr>
        <w:t>され</w:t>
      </w:r>
      <w:r w:rsidR="001E7649" w:rsidRPr="008A3F4B">
        <w:rPr>
          <w:rFonts w:hint="eastAsia"/>
          <w:sz w:val="20"/>
        </w:rPr>
        <w:t>た</w:t>
      </w:r>
      <w:r w:rsidR="00AF106B" w:rsidRPr="008A3F4B">
        <w:rPr>
          <w:rFonts w:hint="eastAsia"/>
          <w:sz w:val="20"/>
        </w:rPr>
        <w:t>。</w:t>
      </w:r>
    </w:p>
    <w:p w14:paraId="53950A63" w14:textId="23DC86AF" w:rsidR="00094BA9" w:rsidRPr="008A3F4B" w:rsidRDefault="001E7649" w:rsidP="008A3F4B">
      <w:pPr>
        <w:rPr>
          <w:sz w:val="20"/>
        </w:rPr>
      </w:pPr>
      <w:r w:rsidRPr="008A3F4B">
        <w:rPr>
          <w:rFonts w:hint="eastAsia"/>
          <w:sz w:val="20"/>
        </w:rPr>
        <w:t>2011年の「骨格提言」では、</w:t>
      </w:r>
      <w:r w:rsidR="00660783" w:rsidRPr="008A3F4B">
        <w:rPr>
          <w:rFonts w:hint="eastAsia"/>
          <w:sz w:val="20"/>
        </w:rPr>
        <w:t>病院・施設からの地域移行</w:t>
      </w:r>
      <w:r w:rsidR="006131AA" w:rsidRPr="008A3F4B">
        <w:rPr>
          <w:rFonts w:hint="eastAsia"/>
          <w:sz w:val="20"/>
        </w:rPr>
        <w:t>の</w:t>
      </w:r>
      <w:r w:rsidR="00660783" w:rsidRPr="008A3F4B">
        <w:rPr>
          <w:rFonts w:hint="eastAsia"/>
          <w:sz w:val="20"/>
        </w:rPr>
        <w:t>ために、国の</w:t>
      </w:r>
      <w:r w:rsidR="00640333" w:rsidRPr="008A3F4B">
        <w:rPr>
          <w:rFonts w:hint="eastAsia"/>
          <w:sz w:val="20"/>
        </w:rPr>
        <w:t>重点予算配分措置として個別地域移行プログラムの実施を</w:t>
      </w:r>
      <w:r w:rsidR="0068074A" w:rsidRPr="008A3F4B">
        <w:rPr>
          <w:rFonts w:hint="eastAsia"/>
          <w:sz w:val="20"/>
        </w:rPr>
        <w:t>打ち出し</w:t>
      </w:r>
      <w:r w:rsidR="00640333" w:rsidRPr="008A3F4B">
        <w:rPr>
          <w:rFonts w:hint="eastAsia"/>
          <w:sz w:val="20"/>
        </w:rPr>
        <w:t>、これへの病院・施設の積極的協力と、そこへのピアサポーターの関与を</w:t>
      </w:r>
      <w:r w:rsidR="0068074A" w:rsidRPr="008A3F4B">
        <w:rPr>
          <w:rFonts w:hint="eastAsia"/>
          <w:sz w:val="20"/>
        </w:rPr>
        <w:t>提言し</w:t>
      </w:r>
      <w:r w:rsidR="00640333" w:rsidRPr="008A3F4B">
        <w:rPr>
          <w:rFonts w:hint="eastAsia"/>
          <w:sz w:val="20"/>
        </w:rPr>
        <w:t>た。国と自治体が責任をもって本人の希望を聞き、</w:t>
      </w:r>
      <w:r w:rsidR="0068074A" w:rsidRPr="008A3F4B">
        <w:rPr>
          <w:rFonts w:hint="eastAsia"/>
          <w:sz w:val="20"/>
        </w:rPr>
        <w:t>その希望の実現のために、地域生活体験機会の提供を含め、必要な資源の活用と創出を進め</w:t>
      </w:r>
      <w:r w:rsidR="007F03DD" w:rsidRPr="008A3F4B">
        <w:rPr>
          <w:rFonts w:hint="eastAsia"/>
          <w:sz w:val="20"/>
        </w:rPr>
        <w:t>る継続的なプロセスが個別地域移行プログラムである。障害福祉計画で全体的な資源整備を図る</w:t>
      </w:r>
      <w:r w:rsidR="006D0FEF" w:rsidRPr="008A3F4B">
        <w:rPr>
          <w:rFonts w:hint="eastAsia"/>
          <w:sz w:val="20"/>
        </w:rPr>
        <w:t>(演繹的)</w:t>
      </w:r>
      <w:r w:rsidR="00A61B24" w:rsidRPr="008A3F4B">
        <w:rPr>
          <w:rFonts w:hint="eastAsia"/>
          <w:sz w:val="20"/>
        </w:rPr>
        <w:t>だけでなく</w:t>
      </w:r>
      <w:r w:rsidR="007F03DD" w:rsidRPr="008A3F4B">
        <w:rPr>
          <w:rFonts w:hint="eastAsia"/>
          <w:sz w:val="20"/>
        </w:rPr>
        <w:t>、個々の障害者が必要とする支援を</w:t>
      </w:r>
      <w:r w:rsidR="00A61B24" w:rsidRPr="008A3F4B">
        <w:rPr>
          <w:rFonts w:hint="eastAsia"/>
          <w:sz w:val="20"/>
        </w:rPr>
        <w:t>、必要な時と場所に</w:t>
      </w:r>
      <w:r w:rsidR="006131AA" w:rsidRPr="008A3F4B">
        <w:rPr>
          <w:rFonts w:hint="eastAsia"/>
          <w:sz w:val="20"/>
        </w:rPr>
        <w:t>創</w:t>
      </w:r>
      <w:r w:rsidR="00A61B24" w:rsidRPr="008A3F4B">
        <w:rPr>
          <w:rFonts w:hint="eastAsia"/>
          <w:sz w:val="20"/>
        </w:rPr>
        <w:t>り出す</w:t>
      </w:r>
      <w:r w:rsidR="006131AA" w:rsidRPr="008A3F4B">
        <w:rPr>
          <w:rFonts w:hint="eastAsia"/>
          <w:sz w:val="20"/>
        </w:rPr>
        <w:t>、</w:t>
      </w:r>
      <w:r w:rsidR="00A61B24" w:rsidRPr="008A3F4B">
        <w:rPr>
          <w:rFonts w:hint="eastAsia"/>
          <w:sz w:val="20"/>
        </w:rPr>
        <w:t>国と市町村の</w:t>
      </w:r>
      <w:r w:rsidR="00CF246C" w:rsidRPr="008A3F4B">
        <w:rPr>
          <w:rFonts w:hint="eastAsia"/>
          <w:sz w:val="20"/>
        </w:rPr>
        <w:t>より具体的な</w:t>
      </w:r>
      <w:r w:rsidR="00A61B24" w:rsidRPr="008A3F4B">
        <w:rPr>
          <w:rFonts w:hint="eastAsia"/>
          <w:sz w:val="20"/>
        </w:rPr>
        <w:t>義務</w:t>
      </w:r>
      <w:r w:rsidR="006D0FEF" w:rsidRPr="008A3F4B">
        <w:rPr>
          <w:rFonts w:hint="eastAsia"/>
          <w:sz w:val="20"/>
        </w:rPr>
        <w:t>（帰納的）</w:t>
      </w:r>
      <w:r w:rsidR="00A61B24" w:rsidRPr="008A3F4B">
        <w:rPr>
          <w:rFonts w:hint="eastAsia"/>
          <w:sz w:val="20"/>
        </w:rPr>
        <w:t>を</w:t>
      </w:r>
      <w:r w:rsidR="00CF246C" w:rsidRPr="008A3F4B">
        <w:rPr>
          <w:rFonts w:hint="eastAsia"/>
          <w:sz w:val="20"/>
        </w:rPr>
        <w:t>提言したものである。</w:t>
      </w:r>
    </w:p>
    <w:p w14:paraId="00DFE8E3" w14:textId="7CED3F9D" w:rsidR="00D94F35" w:rsidRPr="008A3F4B" w:rsidRDefault="00CF246C" w:rsidP="008A3F4B">
      <w:pPr>
        <w:rPr>
          <w:sz w:val="20"/>
        </w:rPr>
      </w:pPr>
      <w:r w:rsidRPr="008A3F4B">
        <w:rPr>
          <w:rFonts w:hint="eastAsia"/>
          <w:sz w:val="20"/>
        </w:rPr>
        <w:t>「中間整理」の「基本的な考え方」の「１」は「</w:t>
      </w:r>
      <w:r w:rsidR="00542B30" w:rsidRPr="008A3F4B">
        <w:rPr>
          <w:rFonts w:hint="eastAsia"/>
          <w:sz w:val="20"/>
        </w:rPr>
        <w:t>障害者が希望する地域生活を実現する地域づくり」とあり、第12回「定期協議」でも「当事者中心に考えるべき」、「本人の願いをできる限り実現」というフレーズが</w:t>
      </w:r>
      <w:r w:rsidR="00BE3E28" w:rsidRPr="008A3F4B">
        <w:rPr>
          <w:rFonts w:hint="eastAsia"/>
          <w:sz w:val="20"/>
        </w:rPr>
        <w:t>厚</w:t>
      </w:r>
      <w:r w:rsidR="006131AA" w:rsidRPr="008A3F4B">
        <w:rPr>
          <w:rFonts w:hint="eastAsia"/>
          <w:sz w:val="20"/>
        </w:rPr>
        <w:t>労</w:t>
      </w:r>
      <w:r w:rsidR="00BE3E28" w:rsidRPr="008A3F4B">
        <w:rPr>
          <w:rFonts w:hint="eastAsia"/>
          <w:sz w:val="20"/>
        </w:rPr>
        <w:t>省</w:t>
      </w:r>
      <w:r w:rsidR="00455FD5" w:rsidRPr="008A3F4B">
        <w:rPr>
          <w:rFonts w:hint="eastAsia"/>
          <w:sz w:val="20"/>
        </w:rPr>
        <w:t>から</w:t>
      </w:r>
      <w:r w:rsidR="00542B30" w:rsidRPr="008A3F4B">
        <w:rPr>
          <w:rFonts w:hint="eastAsia"/>
          <w:sz w:val="20"/>
        </w:rPr>
        <w:t>たびたび登場した。</w:t>
      </w:r>
      <w:r w:rsidR="006D0FEF" w:rsidRPr="008A3F4B">
        <w:rPr>
          <w:rFonts w:hint="eastAsia"/>
          <w:sz w:val="20"/>
        </w:rPr>
        <w:t>この視点を踏まえるなら、国・自治体が入院・入所者本人の意向を</w:t>
      </w:r>
      <w:r w:rsidR="00730AE3" w:rsidRPr="008A3F4B">
        <w:rPr>
          <w:rFonts w:hint="eastAsia"/>
          <w:sz w:val="20"/>
        </w:rPr>
        <w:t>直接</w:t>
      </w:r>
      <w:r w:rsidR="006D0FEF" w:rsidRPr="008A3F4B">
        <w:rPr>
          <w:rFonts w:hint="eastAsia"/>
          <w:sz w:val="20"/>
        </w:rPr>
        <w:t>聞く</w:t>
      </w:r>
      <w:r w:rsidR="00730AE3" w:rsidRPr="008A3F4B">
        <w:rPr>
          <w:rFonts w:hint="eastAsia"/>
          <w:sz w:val="20"/>
        </w:rPr>
        <w:t>仕組みはむしろ不可欠である。</w:t>
      </w:r>
    </w:p>
    <w:p w14:paraId="2A05144C" w14:textId="45913F99" w:rsidR="002B5BE1" w:rsidRPr="008A3F4B" w:rsidRDefault="002B5BE1" w:rsidP="008A3F4B">
      <w:pPr>
        <w:rPr>
          <w:sz w:val="20"/>
        </w:rPr>
      </w:pPr>
      <w:r w:rsidRPr="008A3F4B">
        <w:rPr>
          <w:rFonts w:hint="eastAsia"/>
          <w:sz w:val="20"/>
        </w:rPr>
        <w:t>地域移行をすすめるにあたっては、相談と共に、居宅支援サービスの基盤整備を欠かすことができない。重度訪問介護をはじめ居宅支援介護サービスを充実させ、施設や病院を出て暮らせる環境を整えることは急務である。</w:t>
      </w:r>
    </w:p>
    <w:p w14:paraId="7907867C" w14:textId="4824B61D" w:rsidR="00BA386A" w:rsidRPr="008A3F4B" w:rsidRDefault="00730AE3" w:rsidP="008A3F4B">
      <w:pPr>
        <w:rPr>
          <w:sz w:val="20"/>
        </w:rPr>
      </w:pPr>
      <w:r w:rsidRPr="008A3F4B">
        <w:rPr>
          <w:rFonts w:hint="eastAsia"/>
          <w:sz w:val="20"/>
        </w:rPr>
        <w:t>また障害者権利条約が言うすべての障害者を対象とした「生活のしづらさ調査」は入院・入所者を対象としていないが、</w:t>
      </w:r>
      <w:r w:rsidR="00D94F35" w:rsidRPr="008A3F4B">
        <w:rPr>
          <w:rFonts w:hint="eastAsia"/>
          <w:sz w:val="20"/>
        </w:rPr>
        <w:t>2010年の</w:t>
      </w:r>
      <w:r w:rsidR="00455FD5" w:rsidRPr="008A3F4B">
        <w:rPr>
          <w:rFonts w:hint="eastAsia"/>
          <w:sz w:val="20"/>
        </w:rPr>
        <w:t>「総合福祉部会」の関係委員と</w:t>
      </w:r>
      <w:r w:rsidR="00BE3E28" w:rsidRPr="008A3F4B">
        <w:rPr>
          <w:rFonts w:hint="eastAsia"/>
          <w:sz w:val="20"/>
        </w:rPr>
        <w:t>厚</w:t>
      </w:r>
      <w:r w:rsidR="006131AA" w:rsidRPr="008A3F4B">
        <w:rPr>
          <w:rFonts w:hint="eastAsia"/>
          <w:sz w:val="20"/>
        </w:rPr>
        <w:t>労</w:t>
      </w:r>
      <w:r w:rsidR="00BE3E28" w:rsidRPr="008A3F4B">
        <w:rPr>
          <w:rFonts w:hint="eastAsia"/>
          <w:sz w:val="20"/>
        </w:rPr>
        <w:t>省</w:t>
      </w:r>
      <w:r w:rsidR="00455FD5" w:rsidRPr="008A3F4B">
        <w:rPr>
          <w:rFonts w:hint="eastAsia"/>
          <w:sz w:val="20"/>
        </w:rPr>
        <w:t>との話し合いでは、障害者入所施設・精神科病院経営者代表を含めて、</w:t>
      </w:r>
      <w:r w:rsidR="00D94F35" w:rsidRPr="008A3F4B">
        <w:rPr>
          <w:rFonts w:hint="eastAsia"/>
          <w:sz w:val="20"/>
        </w:rPr>
        <w:t>「直接本人の生活の希望を聞く調査」への賛同が確認されている。</w:t>
      </w:r>
      <w:r w:rsidR="00F5445E" w:rsidRPr="008A3F4B">
        <w:rPr>
          <w:rFonts w:hint="eastAsia"/>
          <w:sz w:val="20"/>
        </w:rPr>
        <w:t>なおこの点については、JDF（日本障害フォーラム）による国連障害者権利委員会へのパラレルレポート（2019年6月と2021年3月）でも</w:t>
      </w:r>
      <w:r w:rsidR="00C91ECF" w:rsidRPr="008A3F4B">
        <w:rPr>
          <w:rFonts w:hint="eastAsia"/>
          <w:sz w:val="20"/>
        </w:rPr>
        <w:t>、直接</w:t>
      </w:r>
      <w:r w:rsidR="000E70CE" w:rsidRPr="008A3F4B">
        <w:rPr>
          <w:rFonts w:hint="eastAsia"/>
          <w:sz w:val="20"/>
        </w:rPr>
        <w:t>、入院・入所の</w:t>
      </w:r>
      <w:r w:rsidR="00C91ECF" w:rsidRPr="008A3F4B">
        <w:rPr>
          <w:rFonts w:hint="eastAsia"/>
          <w:sz w:val="20"/>
        </w:rPr>
        <w:t>本人の意向を聞くものとするよう修正が求められている。</w:t>
      </w:r>
    </w:p>
    <w:p w14:paraId="3213FC23" w14:textId="70CDD799" w:rsidR="00BA386A" w:rsidRPr="008A3F4B" w:rsidRDefault="00BA386A" w:rsidP="008A3F4B">
      <w:pPr>
        <w:rPr>
          <w:sz w:val="20"/>
        </w:rPr>
      </w:pPr>
    </w:p>
    <w:p w14:paraId="413C4C9C" w14:textId="0BA92C96" w:rsidR="00B63ECF" w:rsidRPr="008A3F4B" w:rsidRDefault="000879AF" w:rsidP="008A3F4B">
      <w:pPr>
        <w:rPr>
          <w:sz w:val="20"/>
        </w:rPr>
      </w:pPr>
      <w:r w:rsidRPr="008A3F4B">
        <w:rPr>
          <w:rFonts w:hint="eastAsia"/>
          <w:sz w:val="20"/>
        </w:rPr>
        <w:t>２－４）</w:t>
      </w:r>
      <w:r w:rsidR="00B63ECF" w:rsidRPr="008A3F4B">
        <w:rPr>
          <w:sz w:val="20"/>
        </w:rPr>
        <w:t>障害児支援</w:t>
      </w:r>
    </w:p>
    <w:p w14:paraId="123672F8" w14:textId="2B123C9E" w:rsidR="00D76E1B" w:rsidRPr="008A3F4B" w:rsidRDefault="00B63ECF" w:rsidP="008A3F4B">
      <w:pPr>
        <w:rPr>
          <w:sz w:val="20"/>
        </w:rPr>
      </w:pPr>
      <w:r w:rsidRPr="008A3F4B">
        <w:rPr>
          <w:rFonts w:hint="eastAsia"/>
          <w:sz w:val="20"/>
        </w:rPr>
        <w:t xml:space="preserve">　障害児支援に関して、児童発達支援事業や放課後等デイサービス事業の機能や他機関との連携のあり方、地域偏在を解消するための事業所指定のあり方などの検討に比べて、サービスの質の確保のための検討が弱い。通所支援の自己評価・保護者評価の義務化とともに第三者による外部評価も早急に実施すべきである。この質の確保に当たっては、とくに、障害者権利条約第</w:t>
      </w:r>
      <w:r w:rsidRPr="008A3F4B">
        <w:rPr>
          <w:sz w:val="20"/>
        </w:rPr>
        <w:t>3条（一般原則）(h)で「障害のある子どもの発達しつつある能力の尊重及び障害のある子どもがその同一性（アイデンティティ）を保持する権利の尊重」を規定しており、</w:t>
      </w:r>
      <w:r w:rsidRPr="008A3F4B">
        <w:rPr>
          <w:rFonts w:hint="eastAsia"/>
          <w:sz w:val="20"/>
        </w:rPr>
        <w:t>第</w:t>
      </w:r>
      <w:r w:rsidRPr="008A3F4B">
        <w:rPr>
          <w:sz w:val="20"/>
        </w:rPr>
        <w:t>7条（障害のある子ども）３で子どもの意見の尊重を強調していることに留意すべきである。</w:t>
      </w:r>
      <w:bookmarkEnd w:id="0"/>
    </w:p>
    <w:sectPr w:rsidR="00D76E1B" w:rsidRPr="008A3F4B" w:rsidSect="008A3F4B">
      <w:footerReference w:type="default" r:id="rId7"/>
      <w:pgSz w:w="11906" w:h="16838" w:code="9"/>
      <w:pgMar w:top="1418" w:right="1701" w:bottom="1418" w:left="1701" w:header="851" w:footer="992" w:gutter="0"/>
      <w:cols w:space="425"/>
      <w:docGrid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00620" w14:textId="77777777" w:rsidR="00540592" w:rsidRDefault="00540592" w:rsidP="005C60CB">
      <w:r>
        <w:separator/>
      </w:r>
    </w:p>
  </w:endnote>
  <w:endnote w:type="continuationSeparator" w:id="0">
    <w:p w14:paraId="2C200550" w14:textId="77777777" w:rsidR="00540592" w:rsidRDefault="00540592" w:rsidP="005C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537260"/>
      <w:docPartObj>
        <w:docPartGallery w:val="Page Numbers (Bottom of Page)"/>
        <w:docPartUnique/>
      </w:docPartObj>
    </w:sdtPr>
    <w:sdtEndPr/>
    <w:sdtContent>
      <w:p w14:paraId="54CCB38B" w14:textId="3AC6D65C" w:rsidR="00104FFC" w:rsidRDefault="00104FFC">
        <w:pPr>
          <w:pStyle w:val="a6"/>
          <w:jc w:val="center"/>
        </w:pPr>
        <w:r>
          <w:fldChar w:fldCharType="begin"/>
        </w:r>
        <w:r>
          <w:instrText>PAGE   \* MERGEFORMAT</w:instrText>
        </w:r>
        <w:r>
          <w:fldChar w:fldCharType="separate"/>
        </w:r>
        <w:r w:rsidR="008A3F4B" w:rsidRPr="008A3F4B">
          <w:rPr>
            <w:noProof/>
            <w:lang w:val="ja-JP"/>
          </w:rPr>
          <w:t>5</w:t>
        </w:r>
        <w:r>
          <w:fldChar w:fldCharType="end"/>
        </w:r>
      </w:p>
    </w:sdtContent>
  </w:sdt>
  <w:p w14:paraId="79459B8F" w14:textId="77777777" w:rsidR="005C60CB" w:rsidRDefault="005C60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09F7F" w14:textId="77777777" w:rsidR="00540592" w:rsidRDefault="00540592" w:rsidP="005C60CB">
      <w:r>
        <w:separator/>
      </w:r>
    </w:p>
  </w:footnote>
  <w:footnote w:type="continuationSeparator" w:id="0">
    <w:p w14:paraId="0A66F13F" w14:textId="77777777" w:rsidR="00540592" w:rsidRDefault="00540592" w:rsidP="005C6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52"/>
    <w:rsid w:val="00024CCB"/>
    <w:rsid w:val="00025993"/>
    <w:rsid w:val="00035534"/>
    <w:rsid w:val="000355AD"/>
    <w:rsid w:val="000419DC"/>
    <w:rsid w:val="00052C9F"/>
    <w:rsid w:val="000536E7"/>
    <w:rsid w:val="00065204"/>
    <w:rsid w:val="00076D43"/>
    <w:rsid w:val="000879AF"/>
    <w:rsid w:val="00094BA9"/>
    <w:rsid w:val="00097074"/>
    <w:rsid w:val="000B18CF"/>
    <w:rsid w:val="000B28BC"/>
    <w:rsid w:val="000C0807"/>
    <w:rsid w:val="000D1062"/>
    <w:rsid w:val="000D2D76"/>
    <w:rsid w:val="000D5E47"/>
    <w:rsid w:val="000E32A3"/>
    <w:rsid w:val="000E70CE"/>
    <w:rsid w:val="000F130A"/>
    <w:rsid w:val="000F2788"/>
    <w:rsid w:val="00104FFC"/>
    <w:rsid w:val="00105E13"/>
    <w:rsid w:val="00141D0E"/>
    <w:rsid w:val="001429FC"/>
    <w:rsid w:val="00165A76"/>
    <w:rsid w:val="00183CA9"/>
    <w:rsid w:val="00194946"/>
    <w:rsid w:val="001B09C8"/>
    <w:rsid w:val="001C3397"/>
    <w:rsid w:val="001E2164"/>
    <w:rsid w:val="001E7649"/>
    <w:rsid w:val="001E7DDA"/>
    <w:rsid w:val="001F3752"/>
    <w:rsid w:val="002015FA"/>
    <w:rsid w:val="0020329D"/>
    <w:rsid w:val="002176B0"/>
    <w:rsid w:val="00217E76"/>
    <w:rsid w:val="00241194"/>
    <w:rsid w:val="00241916"/>
    <w:rsid w:val="00243EE5"/>
    <w:rsid w:val="002441CB"/>
    <w:rsid w:val="00251B3C"/>
    <w:rsid w:val="00274FF5"/>
    <w:rsid w:val="00282B08"/>
    <w:rsid w:val="00284C1C"/>
    <w:rsid w:val="002B42D8"/>
    <w:rsid w:val="002B5BE1"/>
    <w:rsid w:val="002E7876"/>
    <w:rsid w:val="002F5031"/>
    <w:rsid w:val="00302DE4"/>
    <w:rsid w:val="0030628F"/>
    <w:rsid w:val="00330693"/>
    <w:rsid w:val="003346A2"/>
    <w:rsid w:val="00375249"/>
    <w:rsid w:val="003851C9"/>
    <w:rsid w:val="0039739A"/>
    <w:rsid w:val="003A204C"/>
    <w:rsid w:val="003A24B5"/>
    <w:rsid w:val="003A5F18"/>
    <w:rsid w:val="003B5F0E"/>
    <w:rsid w:val="003C4ECF"/>
    <w:rsid w:val="003F5372"/>
    <w:rsid w:val="003F70D3"/>
    <w:rsid w:val="0041461F"/>
    <w:rsid w:val="00422560"/>
    <w:rsid w:val="004308F2"/>
    <w:rsid w:val="00443F1B"/>
    <w:rsid w:val="00447312"/>
    <w:rsid w:val="00454D39"/>
    <w:rsid w:val="00455FD5"/>
    <w:rsid w:val="004639C8"/>
    <w:rsid w:val="004906F2"/>
    <w:rsid w:val="0049274F"/>
    <w:rsid w:val="004F4485"/>
    <w:rsid w:val="005156D7"/>
    <w:rsid w:val="00517960"/>
    <w:rsid w:val="00533DC2"/>
    <w:rsid w:val="00540592"/>
    <w:rsid w:val="00540E5D"/>
    <w:rsid w:val="00542B30"/>
    <w:rsid w:val="0055628D"/>
    <w:rsid w:val="00563FC0"/>
    <w:rsid w:val="0058752B"/>
    <w:rsid w:val="00595575"/>
    <w:rsid w:val="005A4DA1"/>
    <w:rsid w:val="005B0D1E"/>
    <w:rsid w:val="005C60CB"/>
    <w:rsid w:val="005D082B"/>
    <w:rsid w:val="005E07F6"/>
    <w:rsid w:val="005E59B7"/>
    <w:rsid w:val="0061147C"/>
    <w:rsid w:val="006131AA"/>
    <w:rsid w:val="00620C16"/>
    <w:rsid w:val="00624474"/>
    <w:rsid w:val="0063360E"/>
    <w:rsid w:val="00640333"/>
    <w:rsid w:val="00656687"/>
    <w:rsid w:val="00660783"/>
    <w:rsid w:val="006676A0"/>
    <w:rsid w:val="0068074A"/>
    <w:rsid w:val="006C2954"/>
    <w:rsid w:val="006C63C0"/>
    <w:rsid w:val="006D0FEF"/>
    <w:rsid w:val="006D4EA3"/>
    <w:rsid w:val="006D6234"/>
    <w:rsid w:val="006F0A4B"/>
    <w:rsid w:val="00705A19"/>
    <w:rsid w:val="0071586D"/>
    <w:rsid w:val="0072506D"/>
    <w:rsid w:val="00730AE3"/>
    <w:rsid w:val="00736DA7"/>
    <w:rsid w:val="007416DE"/>
    <w:rsid w:val="007647F5"/>
    <w:rsid w:val="007673E5"/>
    <w:rsid w:val="00787726"/>
    <w:rsid w:val="0079115C"/>
    <w:rsid w:val="00795BA5"/>
    <w:rsid w:val="00795FC0"/>
    <w:rsid w:val="0079793F"/>
    <w:rsid w:val="007A01C0"/>
    <w:rsid w:val="007B6FF7"/>
    <w:rsid w:val="007D555D"/>
    <w:rsid w:val="007D581D"/>
    <w:rsid w:val="007F03DD"/>
    <w:rsid w:val="00805CFA"/>
    <w:rsid w:val="00827027"/>
    <w:rsid w:val="00831051"/>
    <w:rsid w:val="00850245"/>
    <w:rsid w:val="00873BEA"/>
    <w:rsid w:val="00895A5D"/>
    <w:rsid w:val="008A3F4B"/>
    <w:rsid w:val="008B6110"/>
    <w:rsid w:val="008D2A7F"/>
    <w:rsid w:val="008D2F44"/>
    <w:rsid w:val="008E2F24"/>
    <w:rsid w:val="00913AA3"/>
    <w:rsid w:val="00930B97"/>
    <w:rsid w:val="00933826"/>
    <w:rsid w:val="0093752E"/>
    <w:rsid w:val="00950953"/>
    <w:rsid w:val="00953CD9"/>
    <w:rsid w:val="00966445"/>
    <w:rsid w:val="009A0ADC"/>
    <w:rsid w:val="009B1690"/>
    <w:rsid w:val="009C1C1D"/>
    <w:rsid w:val="009C52F6"/>
    <w:rsid w:val="009C5921"/>
    <w:rsid w:val="009D6CA3"/>
    <w:rsid w:val="009E06A6"/>
    <w:rsid w:val="009F3437"/>
    <w:rsid w:val="00A10B09"/>
    <w:rsid w:val="00A11457"/>
    <w:rsid w:val="00A56E66"/>
    <w:rsid w:val="00A572C9"/>
    <w:rsid w:val="00A61B24"/>
    <w:rsid w:val="00A77AD9"/>
    <w:rsid w:val="00A80277"/>
    <w:rsid w:val="00A81A23"/>
    <w:rsid w:val="00A85984"/>
    <w:rsid w:val="00AA1187"/>
    <w:rsid w:val="00AB6800"/>
    <w:rsid w:val="00AC046E"/>
    <w:rsid w:val="00AD5ED8"/>
    <w:rsid w:val="00AF106B"/>
    <w:rsid w:val="00B20639"/>
    <w:rsid w:val="00B20C66"/>
    <w:rsid w:val="00B23648"/>
    <w:rsid w:val="00B353D0"/>
    <w:rsid w:val="00B36FB7"/>
    <w:rsid w:val="00B466D6"/>
    <w:rsid w:val="00B55100"/>
    <w:rsid w:val="00B63ECF"/>
    <w:rsid w:val="00B85883"/>
    <w:rsid w:val="00BA386A"/>
    <w:rsid w:val="00BA7345"/>
    <w:rsid w:val="00BB0396"/>
    <w:rsid w:val="00BD5BEC"/>
    <w:rsid w:val="00BE2FD7"/>
    <w:rsid w:val="00BE3E28"/>
    <w:rsid w:val="00BE65D2"/>
    <w:rsid w:val="00BE6DAE"/>
    <w:rsid w:val="00BF1EEB"/>
    <w:rsid w:val="00BF4477"/>
    <w:rsid w:val="00BF64F0"/>
    <w:rsid w:val="00C01CE3"/>
    <w:rsid w:val="00C10433"/>
    <w:rsid w:val="00C17228"/>
    <w:rsid w:val="00C2480F"/>
    <w:rsid w:val="00C26E20"/>
    <w:rsid w:val="00C4071F"/>
    <w:rsid w:val="00C46F61"/>
    <w:rsid w:val="00C53FF1"/>
    <w:rsid w:val="00C54677"/>
    <w:rsid w:val="00C91ECF"/>
    <w:rsid w:val="00CB54F5"/>
    <w:rsid w:val="00CC672B"/>
    <w:rsid w:val="00CC6A96"/>
    <w:rsid w:val="00CF246C"/>
    <w:rsid w:val="00D0584C"/>
    <w:rsid w:val="00D54137"/>
    <w:rsid w:val="00D56A17"/>
    <w:rsid w:val="00D57C80"/>
    <w:rsid w:val="00D76E1B"/>
    <w:rsid w:val="00D77C1D"/>
    <w:rsid w:val="00D94F35"/>
    <w:rsid w:val="00DA2F32"/>
    <w:rsid w:val="00DA7023"/>
    <w:rsid w:val="00DB2625"/>
    <w:rsid w:val="00DB2660"/>
    <w:rsid w:val="00DB273E"/>
    <w:rsid w:val="00DF0C19"/>
    <w:rsid w:val="00DF0F99"/>
    <w:rsid w:val="00E12019"/>
    <w:rsid w:val="00E14E56"/>
    <w:rsid w:val="00E31D30"/>
    <w:rsid w:val="00E42CF3"/>
    <w:rsid w:val="00E630FD"/>
    <w:rsid w:val="00E65E2D"/>
    <w:rsid w:val="00E831D7"/>
    <w:rsid w:val="00E907D1"/>
    <w:rsid w:val="00E92CF8"/>
    <w:rsid w:val="00EB00DF"/>
    <w:rsid w:val="00EC471C"/>
    <w:rsid w:val="00EC5063"/>
    <w:rsid w:val="00F0093B"/>
    <w:rsid w:val="00F276E8"/>
    <w:rsid w:val="00F37618"/>
    <w:rsid w:val="00F45D96"/>
    <w:rsid w:val="00F46D1E"/>
    <w:rsid w:val="00F4717D"/>
    <w:rsid w:val="00F5445E"/>
    <w:rsid w:val="00F70ABA"/>
    <w:rsid w:val="00F727C1"/>
    <w:rsid w:val="00F823E9"/>
    <w:rsid w:val="00F8621A"/>
    <w:rsid w:val="00FB1D4F"/>
    <w:rsid w:val="00FB60FA"/>
    <w:rsid w:val="00FC4231"/>
    <w:rsid w:val="00FD4931"/>
    <w:rsid w:val="00FE5198"/>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5F69C"/>
  <w15:chartTrackingRefBased/>
  <w15:docId w15:val="{56D453F3-C3CB-43DA-809D-6C4221E5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907D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4">
    <w:name w:val="header"/>
    <w:basedOn w:val="a"/>
    <w:link w:val="a5"/>
    <w:uiPriority w:val="99"/>
    <w:unhideWhenUsed/>
    <w:rsid w:val="005C60CB"/>
    <w:pPr>
      <w:tabs>
        <w:tab w:val="center" w:pos="4252"/>
        <w:tab w:val="right" w:pos="8504"/>
      </w:tabs>
      <w:snapToGrid w:val="0"/>
    </w:pPr>
  </w:style>
  <w:style w:type="character" w:customStyle="1" w:styleId="a5">
    <w:name w:val="ヘッダー (文字)"/>
    <w:basedOn w:val="a0"/>
    <w:link w:val="a4"/>
    <w:uiPriority w:val="99"/>
    <w:rsid w:val="005C60CB"/>
  </w:style>
  <w:style w:type="paragraph" w:styleId="a6">
    <w:name w:val="footer"/>
    <w:basedOn w:val="a"/>
    <w:link w:val="a7"/>
    <w:uiPriority w:val="99"/>
    <w:unhideWhenUsed/>
    <w:rsid w:val="005C60CB"/>
    <w:pPr>
      <w:tabs>
        <w:tab w:val="center" w:pos="4252"/>
        <w:tab w:val="right" w:pos="8504"/>
      </w:tabs>
      <w:snapToGrid w:val="0"/>
    </w:pPr>
  </w:style>
  <w:style w:type="character" w:customStyle="1" w:styleId="a7">
    <w:name w:val="フッター (文字)"/>
    <w:basedOn w:val="a0"/>
    <w:link w:val="a6"/>
    <w:uiPriority w:val="99"/>
    <w:rsid w:val="005C60CB"/>
  </w:style>
  <w:style w:type="paragraph" w:styleId="a8">
    <w:name w:val="Date"/>
    <w:basedOn w:val="a"/>
    <w:next w:val="a"/>
    <w:link w:val="a9"/>
    <w:uiPriority w:val="99"/>
    <w:semiHidden/>
    <w:unhideWhenUsed/>
    <w:rsid w:val="000355AD"/>
  </w:style>
  <w:style w:type="character" w:customStyle="1" w:styleId="a9">
    <w:name w:val="日付 (文字)"/>
    <w:basedOn w:val="a0"/>
    <w:link w:val="a8"/>
    <w:uiPriority w:val="99"/>
    <w:semiHidden/>
    <w:rsid w:val="0003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0F29-8CC2-4B92-A79E-21B83F14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952</Words>
  <Characters>5433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出版 内部</cp:lastModifiedBy>
  <cp:revision>7</cp:revision>
  <cp:lastPrinted>2022-03-14T10:04:00Z</cp:lastPrinted>
  <dcterms:created xsi:type="dcterms:W3CDTF">2022-03-14T09:35:00Z</dcterms:created>
  <dcterms:modified xsi:type="dcterms:W3CDTF">2022-04-08T02:44:00Z</dcterms:modified>
</cp:coreProperties>
</file>