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E20B" w14:textId="11BFC307" w:rsidR="005A6CF1" w:rsidRPr="0014767E" w:rsidRDefault="005A6CF1" w:rsidP="005A6CF1">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１０</w:t>
      </w:r>
    </w:p>
    <w:p w14:paraId="02425386" w14:textId="77777777" w:rsidR="005A6CF1" w:rsidRPr="005A6CF1" w:rsidRDefault="005A6CF1">
      <w:pPr>
        <w:rPr>
          <w:rFonts w:ascii="ＭＳ Ｐゴシック" w:eastAsia="ＭＳ Ｐゴシック" w:hAnsi="ＭＳ Ｐゴシック"/>
          <w:b/>
          <w:bCs/>
          <w:sz w:val="24"/>
          <w:szCs w:val="24"/>
        </w:rPr>
      </w:pPr>
    </w:p>
    <w:p w14:paraId="5189AB0C" w14:textId="3B568BEA" w:rsidR="00622FE9" w:rsidRPr="00EA2864" w:rsidRDefault="00622FE9">
      <w:pPr>
        <w:rPr>
          <w:rFonts w:ascii="ＭＳ Ｐゴシック" w:eastAsia="ＭＳ Ｐゴシック" w:hAnsi="ＭＳ Ｐゴシック"/>
          <w:b/>
          <w:bCs/>
          <w:sz w:val="24"/>
          <w:szCs w:val="24"/>
        </w:rPr>
      </w:pPr>
      <w:r w:rsidRPr="00EA2864">
        <w:rPr>
          <w:rFonts w:ascii="ＭＳ Ｐゴシック" w:eastAsia="ＭＳ Ｐゴシック" w:hAnsi="ＭＳ Ｐゴシック" w:hint="eastAsia"/>
          <w:b/>
          <w:bCs/>
          <w:sz w:val="24"/>
          <w:szCs w:val="24"/>
        </w:rPr>
        <w:t>カナダの共同報告</w:t>
      </w:r>
    </w:p>
    <w:p w14:paraId="2973DC34" w14:textId="77777777" w:rsidR="00622FE9" w:rsidRPr="00EA2864" w:rsidRDefault="00D04446">
      <w:r w:rsidRPr="00EA2864">
        <w:rPr>
          <w:rFonts w:hint="eastAsia"/>
        </w:rPr>
        <w:t>インクルージョン・カナダ</w:t>
      </w:r>
      <w:r w:rsidR="00622FE9" w:rsidRPr="00EA2864">
        <w:rPr>
          <w:rFonts w:hint="eastAsia"/>
        </w:rPr>
        <w:t>、</w:t>
      </w:r>
    </w:p>
    <w:p w14:paraId="5CD37F7F" w14:textId="77777777" w:rsidR="00622FE9" w:rsidRPr="00EA2864" w:rsidRDefault="00622FE9">
      <w:r w:rsidRPr="00EA2864">
        <w:rPr>
          <w:rFonts w:hint="eastAsia"/>
        </w:rPr>
        <w:t>カナダ</w:t>
      </w:r>
      <w:r w:rsidR="00D04446" w:rsidRPr="00EA2864">
        <w:rPr>
          <w:rFonts w:hint="eastAsia"/>
        </w:rPr>
        <w:t>・</w:t>
      </w:r>
      <w:r w:rsidRPr="00EA2864">
        <w:rPr>
          <w:rFonts w:hint="eastAsia"/>
        </w:rPr>
        <w:t>ピープルファースト、</w:t>
      </w:r>
    </w:p>
    <w:p w14:paraId="38CF055A" w14:textId="77777777" w:rsidR="00622FE9" w:rsidRPr="00EA2864" w:rsidRDefault="00622FE9">
      <w:r w:rsidRPr="00EA2864">
        <w:rPr>
          <w:rFonts w:hint="eastAsia"/>
        </w:rPr>
        <w:t>ブリティッシュ・コロンビア大学カナダインクルージョン・市民権研究所</w:t>
      </w:r>
    </w:p>
    <w:p w14:paraId="790D1BD8" w14:textId="77777777" w:rsidR="00622FE9" w:rsidRPr="00EA2864" w:rsidRDefault="00622FE9" w:rsidP="00622FE9">
      <w:pPr>
        <w:jc w:val="right"/>
      </w:pPr>
      <w:r w:rsidRPr="00EA2864">
        <w:rPr>
          <w:rFonts w:hint="eastAsia"/>
        </w:rPr>
        <w:t>（JD仮訳）</w:t>
      </w:r>
    </w:p>
    <w:p w14:paraId="06F2189F" w14:textId="77777777" w:rsidR="00622FE9" w:rsidRPr="00EA2864" w:rsidRDefault="00622FE9">
      <w:pPr>
        <w:rPr>
          <w:b/>
          <w:bCs/>
        </w:rPr>
      </w:pPr>
      <w:r w:rsidRPr="00EA2864">
        <w:rPr>
          <w:b/>
          <w:bCs/>
        </w:rPr>
        <w:t>Joint Submission to the CRPD Committee on Draft General Comment 8 on Article 27 on the Right of Persons with Disabilities to Work and Employment</w:t>
      </w:r>
    </w:p>
    <w:p w14:paraId="10A735A6" w14:textId="77777777" w:rsidR="00E35F20" w:rsidRPr="00EA2864" w:rsidRDefault="00E35F20" w:rsidP="00E35F20">
      <w:r w:rsidRPr="00EA2864">
        <w:t>Inclusion Canada (IC)</w:t>
      </w:r>
    </w:p>
    <w:p w14:paraId="79C1E962" w14:textId="77777777" w:rsidR="00E35F20" w:rsidRPr="00EA2864" w:rsidRDefault="00E35F20" w:rsidP="00E35F20">
      <w:r w:rsidRPr="00EA2864">
        <w:t>People First of Canada (PFC)</w:t>
      </w:r>
    </w:p>
    <w:p w14:paraId="1F234AC4" w14:textId="77777777" w:rsidR="00622FE9" w:rsidRPr="00EA2864" w:rsidRDefault="00E35F20" w:rsidP="00E35F20">
      <w:r w:rsidRPr="00EA2864">
        <w:t>University of British Columbia’s Canadian Institute for Inclusion and Citizenship (CIIC)</w:t>
      </w:r>
    </w:p>
    <w:p w14:paraId="27F805EA" w14:textId="77777777" w:rsidR="00622FE9" w:rsidRPr="00EA2864" w:rsidRDefault="00622FE9"/>
    <w:p w14:paraId="7107AB23" w14:textId="77777777" w:rsidR="0080347C" w:rsidRPr="00EA2864" w:rsidRDefault="00E35F20" w:rsidP="00AA7E30">
      <w:pPr>
        <w:jc w:val="center"/>
        <w:rPr>
          <w:rFonts w:ascii="ＭＳ Ｐゴシック" w:eastAsia="ＭＳ Ｐゴシック" w:hAnsi="ＭＳ Ｐゴシック"/>
          <w:b/>
          <w:bCs/>
          <w:sz w:val="24"/>
          <w:szCs w:val="24"/>
          <w:u w:val="single"/>
        </w:rPr>
      </w:pPr>
      <w:r w:rsidRPr="00EA2864">
        <w:rPr>
          <w:rFonts w:ascii="ＭＳ Ｐゴシック" w:eastAsia="ＭＳ Ｐゴシック" w:hAnsi="ＭＳ Ｐゴシック" w:hint="eastAsia"/>
          <w:b/>
          <w:bCs/>
          <w:sz w:val="24"/>
          <w:szCs w:val="24"/>
          <w:u w:val="single"/>
        </w:rPr>
        <w:t>やさしい言葉（</w:t>
      </w:r>
      <w:r w:rsidRPr="00EA2864">
        <w:rPr>
          <w:rFonts w:ascii="ＭＳ Ｐゴシック" w:eastAsia="ＭＳ Ｐゴシック" w:hAnsi="ＭＳ Ｐゴシック"/>
          <w:b/>
          <w:bCs/>
          <w:sz w:val="24"/>
          <w:szCs w:val="24"/>
          <w:u w:val="single"/>
        </w:rPr>
        <w:t>Plain Language</w:t>
      </w:r>
      <w:r w:rsidRPr="00EA2864">
        <w:rPr>
          <w:rFonts w:ascii="ＭＳ Ｐゴシック" w:eastAsia="ＭＳ Ｐゴシック" w:hAnsi="ＭＳ Ｐゴシック" w:hint="eastAsia"/>
          <w:b/>
          <w:bCs/>
          <w:sz w:val="24"/>
          <w:szCs w:val="24"/>
          <w:u w:val="single"/>
        </w:rPr>
        <w:t>）への翻訳</w:t>
      </w:r>
      <w:r w:rsidR="007F1AAB" w:rsidRPr="00EA2864">
        <w:rPr>
          <w:rFonts w:ascii="ＭＳ Ｐゴシック" w:eastAsia="ＭＳ Ｐゴシック" w:hAnsi="ＭＳ Ｐゴシック" w:hint="eastAsia"/>
          <w:b/>
          <w:bCs/>
          <w:sz w:val="24"/>
          <w:szCs w:val="24"/>
          <w:u w:val="single"/>
        </w:rPr>
        <w:t>版</w:t>
      </w:r>
    </w:p>
    <w:p w14:paraId="4E3D4258" w14:textId="77777777" w:rsidR="0080347C" w:rsidRPr="00EA2864" w:rsidRDefault="0080347C"/>
    <w:p w14:paraId="1F2701B6" w14:textId="77777777" w:rsidR="00E35F20" w:rsidRPr="00EA2864" w:rsidRDefault="00E35F20" w:rsidP="00E35F20">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はじめに</w:t>
      </w:r>
    </w:p>
    <w:p w14:paraId="3679717E" w14:textId="77777777" w:rsidR="00E35F20" w:rsidRPr="00EA2864" w:rsidRDefault="00E35F20" w:rsidP="00950559">
      <w:pPr>
        <w:ind w:firstLineChars="100" w:firstLine="210"/>
      </w:pPr>
      <w:r w:rsidRPr="00EA2864">
        <w:rPr>
          <w:rFonts w:hint="eastAsia"/>
        </w:rPr>
        <w:t>これは、一般的意見</w:t>
      </w:r>
      <w:r w:rsidRPr="00EA2864">
        <w:t>8（案）に対する回答</w:t>
      </w:r>
      <w:r w:rsidR="007F1AAB" w:rsidRPr="00EA2864">
        <w:rPr>
          <w:rFonts w:hint="eastAsia"/>
        </w:rPr>
        <w:t>の要約のやさしい言葉版</w:t>
      </w:r>
      <w:r w:rsidRPr="00EA2864">
        <w:t>である。</w:t>
      </w:r>
      <w:r w:rsidR="00D04446" w:rsidRPr="00EA2864">
        <w:rPr>
          <w:rFonts w:hint="eastAsia"/>
        </w:rPr>
        <w:t>（訳注　やさしい言葉版は本仮訳の1－6ページの部分）。</w:t>
      </w:r>
      <w:r w:rsidR="007F1AAB" w:rsidRPr="00EA2864">
        <w:rPr>
          <w:rFonts w:hint="eastAsia"/>
        </w:rPr>
        <w:t>それは</w:t>
      </w:r>
      <w:r w:rsidRPr="00EA2864">
        <w:t>第27条</w:t>
      </w:r>
      <w:r w:rsidR="007F1AAB" w:rsidRPr="00EA2864">
        <w:rPr>
          <w:rFonts w:hint="eastAsia"/>
        </w:rPr>
        <w:t>「</w:t>
      </w:r>
      <w:r w:rsidRPr="00EA2864">
        <w:t>労働と雇用の権利」</w:t>
      </w:r>
      <w:r w:rsidR="007F1AAB" w:rsidRPr="00EA2864">
        <w:rPr>
          <w:rFonts w:hint="eastAsia"/>
        </w:rPr>
        <w:t>についてである。</w:t>
      </w:r>
      <w:r w:rsidRPr="00EA2864">
        <w:t>以下のグループによって書かれた。</w:t>
      </w:r>
    </w:p>
    <w:p w14:paraId="6C03C876" w14:textId="77777777" w:rsidR="00E35F20" w:rsidRPr="00EA2864" w:rsidRDefault="00E35F20" w:rsidP="00950559">
      <w:pPr>
        <w:ind w:leftChars="270" w:left="567"/>
      </w:pPr>
      <w:r w:rsidRPr="00EA2864">
        <w:rPr>
          <w:rFonts w:hint="eastAsia"/>
        </w:rPr>
        <w:t>インクルージョン・カナダ（</w:t>
      </w:r>
      <w:r w:rsidRPr="00EA2864">
        <w:t>IC）</w:t>
      </w:r>
    </w:p>
    <w:p w14:paraId="682E40F7" w14:textId="77777777" w:rsidR="00E35F20" w:rsidRPr="00EA2864" w:rsidRDefault="006D5682" w:rsidP="00950559">
      <w:pPr>
        <w:ind w:leftChars="270" w:left="567"/>
      </w:pPr>
      <w:r w:rsidRPr="00EA2864">
        <w:rPr>
          <w:rFonts w:hint="eastAsia"/>
        </w:rPr>
        <w:t>ピープル・ファースト・カナダ</w:t>
      </w:r>
      <w:r w:rsidR="00E35F20" w:rsidRPr="00EA2864">
        <w:t>(PFC)</w:t>
      </w:r>
    </w:p>
    <w:p w14:paraId="517F255C" w14:textId="77777777" w:rsidR="00E35F20" w:rsidRPr="00EA2864" w:rsidRDefault="00E35F20" w:rsidP="00950559">
      <w:pPr>
        <w:ind w:leftChars="270" w:left="567"/>
      </w:pPr>
      <w:r w:rsidRPr="00EA2864">
        <w:rPr>
          <w:rFonts w:hint="eastAsia"/>
        </w:rPr>
        <w:t>ブリティッシュ・コロンビア大学カナダインクルージョン・市民権研究所（</w:t>
      </w:r>
      <w:r w:rsidRPr="00EA2864">
        <w:t>CIIC)</w:t>
      </w:r>
    </w:p>
    <w:p w14:paraId="15C92E44" w14:textId="77777777" w:rsidR="00950559" w:rsidRPr="00EA2864" w:rsidRDefault="00950559" w:rsidP="00E35F20"/>
    <w:p w14:paraId="62009322" w14:textId="77777777" w:rsidR="00E35F20" w:rsidRPr="00EA2864" w:rsidRDefault="00E35F20" w:rsidP="00950559">
      <w:pPr>
        <w:ind w:firstLineChars="100" w:firstLine="210"/>
      </w:pPr>
      <w:r w:rsidRPr="00EA2864">
        <w:rPr>
          <w:rFonts w:hint="eastAsia"/>
        </w:rPr>
        <w:t>一般的意見</w:t>
      </w:r>
      <w:r w:rsidRPr="00EA2864">
        <w:t>8は、一般的な用語で障害について述べている。それは、</w:t>
      </w:r>
      <w:r w:rsidR="009D0F05" w:rsidRPr="00EA2864">
        <w:t>障害のある人</w:t>
      </w:r>
      <w:r w:rsidRPr="00EA2864">
        <w:t>を同じニーズを持つ一群の人々として扱っている。知的</w:t>
      </w:r>
      <w:r w:rsidR="009D0F05" w:rsidRPr="00EA2864">
        <w:t>障害のある人</w:t>
      </w:r>
      <w:r w:rsidRPr="00EA2864">
        <w:t>、発達</w:t>
      </w:r>
      <w:r w:rsidR="009D0F05" w:rsidRPr="00EA2864">
        <w:t>障害のある人</w:t>
      </w:r>
      <w:r w:rsidRPr="00EA2864">
        <w:t>が直面する問題を認識していない。彼らは非常に高い確率で失業している。また、</w:t>
      </w:r>
      <w:r w:rsidR="006D5682" w:rsidRPr="00EA2864">
        <w:rPr>
          <w:rFonts w:hint="eastAsia"/>
        </w:rPr>
        <w:t>不完全就業の割合が</w:t>
      </w:r>
      <w:r w:rsidRPr="00EA2864">
        <w:t>非常に高い。これは問題で</w:t>
      </w:r>
      <w:r w:rsidR="005F2B4D" w:rsidRPr="00EA2864">
        <w:rPr>
          <w:rFonts w:hint="eastAsia"/>
        </w:rPr>
        <w:t>ある</w:t>
      </w:r>
      <w:r w:rsidRPr="00EA2864">
        <w:t>。このグループは、</w:t>
      </w:r>
      <w:r w:rsidR="00397B48" w:rsidRPr="00EA2864">
        <w:rPr>
          <w:rFonts w:hint="eastAsia"/>
        </w:rPr>
        <w:t>大きな</w:t>
      </w:r>
      <w:r w:rsidR="00D15B34" w:rsidRPr="00EA2864">
        <w:t>労働</w:t>
      </w:r>
      <w:r w:rsidRPr="00EA2864">
        <w:t>と雇用</w:t>
      </w:r>
      <w:r w:rsidR="00397B48" w:rsidRPr="00EA2864">
        <w:rPr>
          <w:rFonts w:hint="eastAsia"/>
        </w:rPr>
        <w:t>の</w:t>
      </w:r>
      <w:r w:rsidRPr="00EA2864">
        <w:t>問題を抱えてい</w:t>
      </w:r>
      <w:r w:rsidR="005F2B4D" w:rsidRPr="00EA2864">
        <w:rPr>
          <w:rFonts w:hint="eastAsia"/>
        </w:rPr>
        <w:t>る</w:t>
      </w:r>
      <w:r w:rsidRPr="00EA2864">
        <w:t>。この問題</w:t>
      </w:r>
      <w:r w:rsidR="009F79F9" w:rsidRPr="00EA2864">
        <w:rPr>
          <w:rFonts w:hint="eastAsia"/>
        </w:rPr>
        <w:t>が認識</w:t>
      </w:r>
      <w:r w:rsidRPr="00EA2864">
        <w:t>される必要が</w:t>
      </w:r>
      <w:r w:rsidR="005F2B4D" w:rsidRPr="00EA2864">
        <w:t>ある</w:t>
      </w:r>
      <w:r w:rsidRPr="00EA2864">
        <w:t>。</w:t>
      </w:r>
    </w:p>
    <w:p w14:paraId="4B19748A" w14:textId="77777777" w:rsidR="00E35F20" w:rsidRPr="00EA2864" w:rsidRDefault="00E35F20" w:rsidP="00950559">
      <w:pPr>
        <w:ind w:firstLineChars="100" w:firstLine="210"/>
      </w:pPr>
      <w:r w:rsidRPr="00EA2864">
        <w:rPr>
          <w:rFonts w:hint="eastAsia"/>
        </w:rPr>
        <w:t>調査によると、</w:t>
      </w:r>
      <w:bookmarkStart w:id="0" w:name="_Hlk95427848"/>
      <w:r w:rsidR="009F79F9" w:rsidRPr="00EA2864">
        <w:rPr>
          <w:rFonts w:hint="eastAsia"/>
        </w:rPr>
        <w:t>割当</w:t>
      </w:r>
      <w:r w:rsidR="00397B48" w:rsidRPr="00EA2864">
        <w:rPr>
          <w:rFonts w:hint="eastAsia"/>
        </w:rPr>
        <w:t>雇用</w:t>
      </w:r>
      <w:bookmarkEnd w:id="0"/>
      <w:r w:rsidR="00397B48" w:rsidRPr="00EA2864">
        <w:rPr>
          <w:rFonts w:hint="eastAsia"/>
        </w:rPr>
        <w:t>（q</w:t>
      </w:r>
      <w:r w:rsidR="00397B48" w:rsidRPr="00EA2864">
        <w:t>uotas</w:t>
      </w:r>
      <w:r w:rsidR="00397B48" w:rsidRPr="00EA2864">
        <w:rPr>
          <w:rFonts w:hint="eastAsia"/>
        </w:rPr>
        <w:t>）</w:t>
      </w:r>
      <w:r w:rsidRPr="00EA2864">
        <w:rPr>
          <w:rFonts w:hint="eastAsia"/>
        </w:rPr>
        <w:t>はあるグループに対して悪影響を及ぼすことが分かって</w:t>
      </w:r>
      <w:r w:rsidR="005F2B4D" w:rsidRPr="00EA2864">
        <w:rPr>
          <w:rFonts w:hint="eastAsia"/>
        </w:rPr>
        <w:t>いる</w:t>
      </w:r>
      <w:r w:rsidRPr="00EA2864">
        <w:rPr>
          <w:rFonts w:hint="eastAsia"/>
        </w:rPr>
        <w:t>。知的障害や発達障害のある人たちに悪影響が</w:t>
      </w:r>
      <w:r w:rsidR="005F2B4D" w:rsidRPr="00EA2864">
        <w:rPr>
          <w:rFonts w:hint="eastAsia"/>
        </w:rPr>
        <w:t>ある</w:t>
      </w:r>
      <w:r w:rsidRPr="00EA2864">
        <w:rPr>
          <w:rFonts w:hint="eastAsia"/>
        </w:rPr>
        <w:t>。</w:t>
      </w:r>
      <w:r w:rsidR="009F79F9" w:rsidRPr="00EA2864">
        <w:rPr>
          <w:rFonts w:hint="eastAsia"/>
        </w:rPr>
        <w:t>割当</w:t>
      </w:r>
      <w:r w:rsidR="00397B48" w:rsidRPr="00EA2864">
        <w:rPr>
          <w:rFonts w:hint="eastAsia"/>
        </w:rPr>
        <w:t>雇用</w:t>
      </w:r>
      <w:r w:rsidRPr="00EA2864">
        <w:rPr>
          <w:rFonts w:hint="eastAsia"/>
        </w:rPr>
        <w:t>は、しばしば彼らが最後に採用されることを意味</w:t>
      </w:r>
      <w:r w:rsidR="006A6551" w:rsidRPr="00EA2864">
        <w:rPr>
          <w:rFonts w:hint="eastAsia"/>
        </w:rPr>
        <w:t>する</w:t>
      </w:r>
      <w:r w:rsidRPr="00EA2864">
        <w:rPr>
          <w:rFonts w:hint="eastAsia"/>
        </w:rPr>
        <w:t>。また</w:t>
      </w:r>
      <w:r w:rsidR="009F79F9" w:rsidRPr="00EA2864">
        <w:rPr>
          <w:rFonts w:hint="eastAsia"/>
        </w:rPr>
        <w:t>割当</w:t>
      </w:r>
      <w:r w:rsidR="00397B48" w:rsidRPr="00EA2864">
        <w:rPr>
          <w:rFonts w:hint="eastAsia"/>
        </w:rPr>
        <w:t>雇用</w:t>
      </w:r>
      <w:r w:rsidRPr="00EA2864">
        <w:rPr>
          <w:rFonts w:hint="eastAsia"/>
        </w:rPr>
        <w:t>は、知的</w:t>
      </w:r>
      <w:r w:rsidR="009D0F05" w:rsidRPr="00EA2864">
        <w:rPr>
          <w:rFonts w:hint="eastAsia"/>
        </w:rPr>
        <w:t>障害のある人</w:t>
      </w:r>
      <w:r w:rsidRPr="00EA2864">
        <w:rPr>
          <w:rFonts w:hint="eastAsia"/>
        </w:rPr>
        <w:t>に対する固定観念や否定的な見方を継続させ</w:t>
      </w:r>
      <w:r w:rsidR="006A6551" w:rsidRPr="00EA2864">
        <w:rPr>
          <w:rFonts w:hint="eastAsia"/>
        </w:rPr>
        <w:t>る</w:t>
      </w:r>
      <w:r w:rsidRPr="00EA2864">
        <w:rPr>
          <w:rFonts w:hint="eastAsia"/>
        </w:rPr>
        <w:t>。</w:t>
      </w:r>
    </w:p>
    <w:p w14:paraId="2A98AF45" w14:textId="77777777" w:rsidR="00E35F20" w:rsidRPr="00EA2864" w:rsidRDefault="00E35F20" w:rsidP="00950559">
      <w:pPr>
        <w:ind w:firstLineChars="100" w:firstLine="210"/>
      </w:pPr>
      <w:r w:rsidRPr="00EA2864">
        <w:rPr>
          <w:rFonts w:hint="eastAsia"/>
        </w:rPr>
        <w:t>障害の有無が、</w:t>
      </w:r>
      <w:bookmarkStart w:id="1" w:name="_Hlk95428002"/>
      <w:r w:rsidR="00D15B34" w:rsidRPr="00EA2864">
        <w:rPr>
          <w:rFonts w:hint="eastAsia"/>
        </w:rPr>
        <w:t>労働</w:t>
      </w:r>
      <w:r w:rsidRPr="00EA2864">
        <w:rPr>
          <w:rFonts w:hint="eastAsia"/>
        </w:rPr>
        <w:t>や職業への</w:t>
      </w:r>
      <w:bookmarkEnd w:id="1"/>
      <w:r w:rsidRPr="00EA2864">
        <w:rPr>
          <w:rFonts w:hint="eastAsia"/>
        </w:rPr>
        <w:t>平等なアクセスに影響を及ぼすべきではない。重度または</w:t>
      </w:r>
      <w:r w:rsidR="00B8053C" w:rsidRPr="00EA2864">
        <w:rPr>
          <w:rFonts w:hint="eastAsia"/>
        </w:rPr>
        <w:t>大きな</w:t>
      </w:r>
      <w:r w:rsidRPr="00EA2864">
        <w:rPr>
          <w:rFonts w:hint="eastAsia"/>
        </w:rPr>
        <w:t>障害</w:t>
      </w:r>
      <w:r w:rsidR="00FB6870" w:rsidRPr="00EA2864">
        <w:rPr>
          <w:rFonts w:hint="eastAsia"/>
        </w:rPr>
        <w:t>のある</w:t>
      </w:r>
      <w:r w:rsidRPr="00EA2864">
        <w:rPr>
          <w:rFonts w:hint="eastAsia"/>
        </w:rPr>
        <w:t>人々</w:t>
      </w:r>
      <w:r w:rsidR="00B8053C" w:rsidRPr="00EA2864">
        <w:rPr>
          <w:rFonts w:hint="eastAsia"/>
        </w:rPr>
        <w:t>も</w:t>
      </w:r>
      <w:r w:rsidRPr="00EA2864">
        <w:rPr>
          <w:rFonts w:hint="eastAsia"/>
        </w:rPr>
        <w:t>、</w:t>
      </w:r>
      <w:r w:rsidR="00B8053C" w:rsidRPr="00EA2864">
        <w:rPr>
          <w:rFonts w:hint="eastAsia"/>
        </w:rPr>
        <w:t>労働や職業への</w:t>
      </w:r>
      <w:r w:rsidRPr="00EA2864">
        <w:rPr>
          <w:rFonts w:hint="eastAsia"/>
        </w:rPr>
        <w:t>平等なアクセスを持つべきである。しかし、より重度の障害</w:t>
      </w:r>
      <w:r w:rsidR="00FB6870" w:rsidRPr="00EA2864">
        <w:rPr>
          <w:rFonts w:hint="eastAsia"/>
        </w:rPr>
        <w:t>のある</w:t>
      </w:r>
      <w:r w:rsidRPr="00EA2864">
        <w:rPr>
          <w:rFonts w:hint="eastAsia"/>
        </w:rPr>
        <w:t>人は雇用されないという一般的な見方がある。人々は働く権利を持っているはず</w:t>
      </w:r>
      <w:r w:rsidR="006A6551" w:rsidRPr="00EA2864">
        <w:rPr>
          <w:rFonts w:hint="eastAsia"/>
        </w:rPr>
        <w:t>である</w:t>
      </w:r>
      <w:r w:rsidRPr="00EA2864">
        <w:rPr>
          <w:rFonts w:hint="eastAsia"/>
        </w:rPr>
        <w:t>。しかし、雇用主が彼らを雇うかどうかは別問題</w:t>
      </w:r>
      <w:r w:rsidR="006A6551" w:rsidRPr="00EA2864">
        <w:rPr>
          <w:rFonts w:hint="eastAsia"/>
        </w:rPr>
        <w:t>である</w:t>
      </w:r>
      <w:r w:rsidRPr="00EA2864">
        <w:rPr>
          <w:rFonts w:hint="eastAsia"/>
        </w:rPr>
        <w:t>。</w:t>
      </w:r>
    </w:p>
    <w:p w14:paraId="3E88BB70" w14:textId="77777777" w:rsidR="00E35F20" w:rsidRPr="00EA2864" w:rsidRDefault="00E35F20" w:rsidP="00950559">
      <w:pPr>
        <w:ind w:firstLineChars="100" w:firstLine="210"/>
      </w:pPr>
      <w:r w:rsidRPr="00EA2864">
        <w:rPr>
          <w:rFonts w:hint="eastAsia"/>
        </w:rPr>
        <w:lastRenderedPageBreak/>
        <w:t>一部の</w:t>
      </w:r>
      <w:r w:rsidR="009D0F05" w:rsidRPr="00EA2864">
        <w:rPr>
          <w:rFonts w:hint="eastAsia"/>
        </w:rPr>
        <w:t>障害のある人</w:t>
      </w:r>
      <w:r w:rsidR="00B8053C" w:rsidRPr="00EA2864">
        <w:rPr>
          <w:rFonts w:hint="eastAsia"/>
        </w:rPr>
        <w:t>の</w:t>
      </w:r>
      <w:r w:rsidRPr="00EA2864">
        <w:rPr>
          <w:rFonts w:hint="eastAsia"/>
        </w:rPr>
        <w:t>グループには、</w:t>
      </w:r>
      <w:r w:rsidR="00D15B34" w:rsidRPr="00EA2864">
        <w:rPr>
          <w:rFonts w:hint="eastAsia"/>
        </w:rPr>
        <w:t>労働</w:t>
      </w:r>
      <w:r w:rsidR="009F79F9" w:rsidRPr="00EA2864">
        <w:rPr>
          <w:rFonts w:hint="eastAsia"/>
        </w:rPr>
        <w:t>と職業</w:t>
      </w:r>
      <w:r w:rsidRPr="00EA2864">
        <w:rPr>
          <w:rFonts w:hint="eastAsia"/>
        </w:rPr>
        <w:t>に対する大きな障壁が</w:t>
      </w:r>
      <w:r w:rsidR="005F2B4D" w:rsidRPr="00EA2864">
        <w:rPr>
          <w:rFonts w:hint="eastAsia"/>
        </w:rPr>
        <w:t>ある</w:t>
      </w:r>
      <w:r w:rsidRPr="00EA2864">
        <w:rPr>
          <w:rFonts w:hint="eastAsia"/>
        </w:rPr>
        <w:t>。これには、知的障害や発達障害のある人々が含まれ</w:t>
      </w:r>
      <w:r w:rsidR="006A6551" w:rsidRPr="00EA2864">
        <w:rPr>
          <w:rFonts w:hint="eastAsia"/>
        </w:rPr>
        <w:t>る</w:t>
      </w:r>
      <w:r w:rsidR="009F79F9" w:rsidRPr="00EA2864">
        <w:rPr>
          <w:rFonts w:hint="eastAsia"/>
        </w:rPr>
        <w:t>。彼らは、仕事を得、</w:t>
      </w:r>
      <w:r w:rsidRPr="00EA2864">
        <w:rPr>
          <w:rFonts w:hint="eastAsia"/>
        </w:rPr>
        <w:t>維持すること</w:t>
      </w:r>
      <w:r w:rsidR="00B8053C" w:rsidRPr="00EA2864">
        <w:rPr>
          <w:rFonts w:hint="eastAsia"/>
        </w:rPr>
        <w:t>への障壁</w:t>
      </w:r>
      <w:r w:rsidRPr="00EA2864">
        <w:rPr>
          <w:rFonts w:hint="eastAsia"/>
        </w:rPr>
        <w:t>に直面している。このことは、一般的意見</w:t>
      </w:r>
      <w:r w:rsidRPr="00EA2864">
        <w:t>8</w:t>
      </w:r>
      <w:r w:rsidR="00B8053C" w:rsidRPr="00EA2864">
        <w:rPr>
          <w:rFonts w:hint="eastAsia"/>
        </w:rPr>
        <w:t>で</w:t>
      </w:r>
      <w:r w:rsidRPr="00EA2864">
        <w:t>認識されるべきである。</w:t>
      </w:r>
    </w:p>
    <w:p w14:paraId="1E8B9B92" w14:textId="77777777" w:rsidR="00E35F20" w:rsidRPr="00EA2864" w:rsidRDefault="00E35F20" w:rsidP="00B8053C">
      <w:pPr>
        <w:ind w:firstLineChars="100" w:firstLine="210"/>
      </w:pPr>
      <w:r w:rsidRPr="00EA2864">
        <w:rPr>
          <w:rFonts w:hint="eastAsia"/>
        </w:rPr>
        <w:t>以下は、一般的意見</w:t>
      </w:r>
      <w:r w:rsidRPr="00EA2864">
        <w:t>8号案に対する一般的および具体的な提言である。以下では、</w:t>
      </w:r>
      <w:r w:rsidR="007A6723" w:rsidRPr="00EA2864">
        <w:rPr>
          <w:rFonts w:hint="eastAsia"/>
        </w:rPr>
        <w:t>この一般的意見案を</w:t>
      </w:r>
      <w:r w:rsidRPr="00EA2864">
        <w:t>単に「コメント」と呼んでいる。</w:t>
      </w:r>
    </w:p>
    <w:p w14:paraId="6CDBE862" w14:textId="77777777" w:rsidR="00872135" w:rsidRPr="00EA2864" w:rsidRDefault="00872135" w:rsidP="00E35F20"/>
    <w:p w14:paraId="4B6EE838" w14:textId="77777777" w:rsidR="00E35F20" w:rsidRPr="00EA2864" w:rsidRDefault="00E35F20" w:rsidP="00AA7E30">
      <w:pPr>
        <w:jc w:val="center"/>
        <w:rPr>
          <w:rFonts w:ascii="ＭＳ Ｐゴシック" w:eastAsia="ＭＳ Ｐゴシック" w:hAnsi="ＭＳ Ｐゴシック"/>
          <w:b/>
          <w:bCs/>
          <w:u w:val="single"/>
        </w:rPr>
      </w:pPr>
      <w:r w:rsidRPr="00EA2864">
        <w:rPr>
          <w:rFonts w:ascii="ＭＳ Ｐゴシック" w:eastAsia="ＭＳ Ｐゴシック" w:hAnsi="ＭＳ Ｐゴシック"/>
          <w:b/>
          <w:bCs/>
          <w:u w:val="single"/>
        </w:rPr>
        <w:t>一般的な</w:t>
      </w:r>
      <w:r w:rsidR="0000224C" w:rsidRPr="00EA2864">
        <w:rPr>
          <w:rFonts w:ascii="ＭＳ Ｐゴシック" w:eastAsia="ＭＳ Ｐゴシック" w:hAnsi="ＭＳ Ｐゴシック" w:hint="eastAsia"/>
          <w:b/>
          <w:bCs/>
          <w:u w:val="single"/>
        </w:rPr>
        <w:t>提言（やさしい言葉版）</w:t>
      </w:r>
    </w:p>
    <w:p w14:paraId="78CF867B" w14:textId="77777777" w:rsidR="0000224C" w:rsidRPr="00EA2864" w:rsidRDefault="0000224C" w:rsidP="00E35F20">
      <w:pPr>
        <w:rPr>
          <w:rFonts w:ascii="ＭＳ Ｐゴシック" w:eastAsia="ＭＳ Ｐゴシック" w:hAnsi="ＭＳ Ｐゴシック"/>
          <w:b/>
          <w:bCs/>
        </w:rPr>
      </w:pPr>
    </w:p>
    <w:p w14:paraId="4C670A3A" w14:textId="77777777" w:rsidR="00E35F20" w:rsidRPr="00EA2864" w:rsidRDefault="00E35F20"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一般的意見</w:t>
      </w:r>
      <w:r w:rsidRPr="00EA2864">
        <w:rPr>
          <w:rFonts w:ascii="ＭＳ Ｐゴシック" w:eastAsia="ＭＳ Ｐゴシック" w:hAnsi="ＭＳ Ｐゴシック"/>
          <w:b/>
          <w:bCs/>
        </w:rPr>
        <w:t>8</w:t>
      </w:r>
      <w:r w:rsidR="0000224C" w:rsidRPr="00EA2864">
        <w:rPr>
          <w:rFonts w:ascii="ＭＳ Ｐゴシック" w:eastAsia="ＭＳ Ｐゴシック" w:hAnsi="ＭＳ Ｐゴシック" w:hint="eastAsia"/>
          <w:b/>
          <w:bCs/>
        </w:rPr>
        <w:t>に対する回答への</w:t>
      </w:r>
      <w:r w:rsidRPr="00EA2864">
        <w:rPr>
          <w:rFonts w:ascii="ＭＳ Ｐゴシック" w:eastAsia="ＭＳ Ｐゴシック" w:hAnsi="ＭＳ Ｐゴシック"/>
          <w:b/>
          <w:bCs/>
        </w:rPr>
        <w:t>アクセシビリティ</w:t>
      </w:r>
    </w:p>
    <w:p w14:paraId="2800427E" w14:textId="77777777" w:rsidR="00E35F20" w:rsidRPr="00EA2864" w:rsidRDefault="009F79F9" w:rsidP="00950559">
      <w:pPr>
        <w:ind w:firstLineChars="100" w:firstLine="210"/>
      </w:pPr>
      <w:r w:rsidRPr="00EA2864">
        <w:rPr>
          <w:rFonts w:hint="eastAsia"/>
        </w:rPr>
        <w:t>ご意見はごもっともです</w:t>
      </w:r>
      <w:r w:rsidR="0000224C" w:rsidRPr="00EA2864">
        <w:rPr>
          <w:rFonts w:hint="eastAsia"/>
        </w:rPr>
        <w:t>が、</w:t>
      </w:r>
      <w:r w:rsidR="00E35F20" w:rsidRPr="00EA2864">
        <w:rPr>
          <w:rFonts w:hint="eastAsia"/>
        </w:rPr>
        <w:t>この回答を作成する作業は非常に困難</w:t>
      </w:r>
      <w:r w:rsidR="0000224C" w:rsidRPr="00EA2864">
        <w:rPr>
          <w:rFonts w:hint="eastAsia"/>
        </w:rPr>
        <w:t>だった。</w:t>
      </w:r>
      <w:r w:rsidR="00E35F20" w:rsidRPr="00EA2864">
        <w:rPr>
          <w:rFonts w:hint="eastAsia"/>
        </w:rPr>
        <w:t>読むべき資料がたくさんある。資料</w:t>
      </w:r>
      <w:r w:rsidR="0000224C" w:rsidRPr="00EA2864">
        <w:rPr>
          <w:rFonts w:hint="eastAsia"/>
        </w:rPr>
        <w:t>のやさしい</w:t>
      </w:r>
      <w:r w:rsidR="00E35F20" w:rsidRPr="00EA2864">
        <w:rPr>
          <w:rFonts w:hint="eastAsia"/>
        </w:rPr>
        <w:t>言葉の</w:t>
      </w:r>
      <w:r w:rsidR="0000224C" w:rsidRPr="00EA2864">
        <w:rPr>
          <w:rFonts w:hint="eastAsia"/>
        </w:rPr>
        <w:t>説明</w:t>
      </w:r>
      <w:r w:rsidR="00E35F20" w:rsidRPr="00EA2864">
        <w:rPr>
          <w:rFonts w:hint="eastAsia"/>
        </w:rPr>
        <w:t>がない。セルフアドボケート</w:t>
      </w:r>
      <w:r w:rsidR="00FC6B00" w:rsidRPr="00EA2864">
        <w:rPr>
          <w:rFonts w:hint="eastAsia"/>
        </w:rPr>
        <w:t>（障害のある当事者）</w:t>
      </w:r>
      <w:r w:rsidR="00E35F20" w:rsidRPr="00EA2864">
        <w:rPr>
          <w:rFonts w:hint="eastAsia"/>
        </w:rPr>
        <w:t>、支援者、家族が参加しにくい。</w:t>
      </w:r>
      <w:r w:rsidRPr="00EA2864">
        <w:rPr>
          <w:rFonts w:hint="eastAsia"/>
        </w:rPr>
        <w:t>彼らにとっては</w:t>
      </w:r>
      <w:r w:rsidR="00FC6B00" w:rsidRPr="00EA2864">
        <w:rPr>
          <w:rFonts w:hint="eastAsia"/>
        </w:rPr>
        <w:t>回答</w:t>
      </w:r>
      <w:r w:rsidR="00E35F20" w:rsidRPr="00EA2864">
        <w:rPr>
          <w:rFonts w:hint="eastAsia"/>
        </w:rPr>
        <w:t>するのが難しい。</w:t>
      </w:r>
      <w:r w:rsidR="00FC6B00" w:rsidRPr="00EA2864">
        <w:rPr>
          <w:rFonts w:hint="eastAsia"/>
        </w:rPr>
        <w:t>やさしい言葉版の</w:t>
      </w:r>
      <w:r w:rsidR="00E35F20" w:rsidRPr="00EA2864">
        <w:rPr>
          <w:rFonts w:hint="eastAsia"/>
        </w:rPr>
        <w:t>資料があるべき</w:t>
      </w:r>
      <w:r w:rsidRPr="00EA2864">
        <w:rPr>
          <w:rFonts w:hint="eastAsia"/>
        </w:rPr>
        <w:t>である。</w:t>
      </w:r>
      <w:r w:rsidR="00E35F20" w:rsidRPr="00EA2864">
        <w:rPr>
          <w:rFonts w:hint="eastAsia"/>
        </w:rPr>
        <w:t>。委員会もこのような実践をする必要がある。</w:t>
      </w:r>
    </w:p>
    <w:p w14:paraId="2D039312" w14:textId="77777777" w:rsidR="00360734" w:rsidRPr="00EA2864" w:rsidRDefault="00360734" w:rsidP="00E35F20">
      <w:pPr>
        <w:rPr>
          <w:rFonts w:ascii="ＭＳ Ｐゴシック" w:eastAsia="ＭＳ Ｐゴシック" w:hAnsi="ＭＳ Ｐゴシック"/>
          <w:b/>
          <w:bCs/>
        </w:rPr>
      </w:pPr>
    </w:p>
    <w:p w14:paraId="7D2DF553" w14:textId="77777777" w:rsidR="00E35F20" w:rsidRPr="00EA2864" w:rsidRDefault="00E35F20"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家族</w:t>
      </w:r>
      <w:r w:rsidR="007A6723" w:rsidRPr="00EA2864">
        <w:rPr>
          <w:rFonts w:ascii="ＭＳ Ｐゴシック" w:eastAsia="ＭＳ Ｐゴシック" w:hAnsi="ＭＳ Ｐゴシック" w:hint="eastAsia"/>
          <w:b/>
          <w:bCs/>
        </w:rPr>
        <w:t>をとりあげること</w:t>
      </w:r>
    </w:p>
    <w:p w14:paraId="67295E8C" w14:textId="77777777" w:rsidR="00E35F20" w:rsidRPr="00EA2864" w:rsidRDefault="007A6723" w:rsidP="00950559">
      <w:pPr>
        <w:ind w:firstLineChars="100" w:firstLine="210"/>
      </w:pPr>
      <w:r w:rsidRPr="00EA2864">
        <w:rPr>
          <w:rFonts w:hint="eastAsia"/>
        </w:rPr>
        <w:t>「</w:t>
      </w:r>
      <w:r w:rsidR="00E35F20" w:rsidRPr="00EA2864">
        <w:rPr>
          <w:rFonts w:hint="eastAsia"/>
        </w:rPr>
        <w:t>コメント</w:t>
      </w:r>
      <w:r w:rsidRPr="00EA2864">
        <w:rPr>
          <w:rFonts w:hint="eastAsia"/>
        </w:rPr>
        <w:t>」</w:t>
      </w:r>
      <w:r w:rsidR="00E35F20" w:rsidRPr="00EA2864">
        <w:rPr>
          <w:rFonts w:hint="eastAsia"/>
        </w:rPr>
        <w:t>では家族に触れていない。いくつかの分野で家族を取り上げるべき</w:t>
      </w:r>
      <w:r w:rsidRPr="00EA2864">
        <w:rPr>
          <w:rFonts w:hint="eastAsia"/>
        </w:rPr>
        <w:t>である</w:t>
      </w:r>
      <w:r w:rsidR="00E35F20" w:rsidRPr="00EA2864">
        <w:rPr>
          <w:rFonts w:hint="eastAsia"/>
        </w:rPr>
        <w:t>。</w:t>
      </w:r>
      <w:r w:rsidRPr="00EA2864">
        <w:rPr>
          <w:rFonts w:hint="eastAsia"/>
        </w:rPr>
        <w:t>「</w:t>
      </w:r>
      <w:r w:rsidR="00E35F20" w:rsidRPr="00EA2864">
        <w:rPr>
          <w:rFonts w:hint="eastAsia"/>
        </w:rPr>
        <w:t>社会的</w:t>
      </w:r>
      <w:r w:rsidRPr="00EA2864">
        <w:rPr>
          <w:rFonts w:hint="eastAsia"/>
        </w:rPr>
        <w:t>保障</w:t>
      </w:r>
      <w:r w:rsidR="00E35F20" w:rsidRPr="00EA2864">
        <w:rPr>
          <w:rFonts w:hint="eastAsia"/>
        </w:rPr>
        <w:t>」のセクションに入れるべき。また、「合理的配慮」のセクション</w:t>
      </w:r>
      <w:r w:rsidRPr="00EA2864">
        <w:rPr>
          <w:rFonts w:hint="eastAsia"/>
        </w:rPr>
        <w:t>でも家族をとりあげるべき。</w:t>
      </w:r>
      <w:r w:rsidR="00E35F20" w:rsidRPr="00EA2864">
        <w:rPr>
          <w:rFonts w:hint="eastAsia"/>
        </w:rPr>
        <w:t>そうすれば、介護者でもある家族の助けにな</w:t>
      </w:r>
      <w:r w:rsidR="006A6551" w:rsidRPr="00EA2864">
        <w:rPr>
          <w:rFonts w:hint="eastAsia"/>
        </w:rPr>
        <w:t>る</w:t>
      </w:r>
      <w:r w:rsidR="00E35F20" w:rsidRPr="00EA2864">
        <w:rPr>
          <w:rFonts w:hint="eastAsia"/>
        </w:rPr>
        <w:t>。そうすれば、</w:t>
      </w:r>
      <w:r w:rsidR="00C24BF1" w:rsidRPr="00EA2864">
        <w:rPr>
          <w:rFonts w:hint="eastAsia"/>
        </w:rPr>
        <w:t>彼ら</w:t>
      </w:r>
      <w:r w:rsidR="00B15D3A" w:rsidRPr="00EA2864">
        <w:rPr>
          <w:rFonts w:hint="eastAsia"/>
        </w:rPr>
        <w:t>（家族）</w:t>
      </w:r>
      <w:r w:rsidR="00C24BF1" w:rsidRPr="00EA2864">
        <w:rPr>
          <w:rFonts w:hint="eastAsia"/>
        </w:rPr>
        <w:t>が職場で必要とする</w:t>
      </w:r>
      <w:r w:rsidR="00E35F20" w:rsidRPr="00EA2864">
        <w:rPr>
          <w:rFonts w:hint="eastAsia"/>
        </w:rPr>
        <w:t>柔軟性を</w:t>
      </w:r>
      <w:r w:rsidR="00C24BF1" w:rsidRPr="00EA2864">
        <w:rPr>
          <w:rFonts w:hint="eastAsia"/>
        </w:rPr>
        <w:t>雇用主が与える</w:t>
      </w:r>
      <w:r w:rsidR="00E35F20" w:rsidRPr="00EA2864">
        <w:rPr>
          <w:rFonts w:hint="eastAsia"/>
        </w:rPr>
        <w:t>ことができるようにな</w:t>
      </w:r>
      <w:r w:rsidR="006A6551" w:rsidRPr="00EA2864">
        <w:rPr>
          <w:rFonts w:hint="eastAsia"/>
        </w:rPr>
        <w:t>る</w:t>
      </w:r>
      <w:r w:rsidR="00E35F20" w:rsidRPr="00EA2864">
        <w:rPr>
          <w:rFonts w:hint="eastAsia"/>
        </w:rPr>
        <w:t>。</w:t>
      </w:r>
    </w:p>
    <w:p w14:paraId="391D0231" w14:textId="77777777" w:rsidR="00360734" w:rsidRPr="00EA2864" w:rsidRDefault="00360734" w:rsidP="00E35F20">
      <w:pPr>
        <w:rPr>
          <w:rFonts w:ascii="ＭＳ Ｐゴシック" w:eastAsia="ＭＳ Ｐゴシック" w:hAnsi="ＭＳ Ｐゴシック"/>
          <w:b/>
          <w:bCs/>
        </w:rPr>
      </w:pPr>
    </w:p>
    <w:p w14:paraId="28E9E9C5" w14:textId="77777777" w:rsidR="00E35F20" w:rsidRPr="00EA2864" w:rsidRDefault="00C24BF1"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シェルタード・ワークショップ（保護作業所）</w:t>
      </w:r>
    </w:p>
    <w:p w14:paraId="30B9E77C" w14:textId="77777777" w:rsidR="00E35F20" w:rsidRPr="00EA2864" w:rsidRDefault="00C24BF1" w:rsidP="00950559">
      <w:pPr>
        <w:ind w:firstLineChars="100" w:firstLine="210"/>
      </w:pPr>
      <w:bookmarkStart w:id="2" w:name="_Hlk95429533"/>
      <w:r w:rsidRPr="00EA2864">
        <w:rPr>
          <w:rFonts w:hint="eastAsia"/>
        </w:rPr>
        <w:t>シェルタード・ワークショップ</w:t>
      </w:r>
      <w:bookmarkEnd w:id="2"/>
      <w:r w:rsidR="00E35F20" w:rsidRPr="00EA2864">
        <w:rPr>
          <w:rFonts w:hint="eastAsia"/>
        </w:rPr>
        <w:t>に関する情報が混乱していた。情報は</w:t>
      </w:r>
      <w:r w:rsidRPr="00EA2864">
        <w:rPr>
          <w:rFonts w:hint="eastAsia"/>
        </w:rPr>
        <w:t>「</w:t>
      </w:r>
      <w:r w:rsidR="00E35F20" w:rsidRPr="00EA2864">
        <w:rPr>
          <w:rFonts w:hint="eastAsia"/>
        </w:rPr>
        <w:t>コメント</w:t>
      </w:r>
      <w:r w:rsidRPr="00EA2864">
        <w:rPr>
          <w:rFonts w:hint="eastAsia"/>
        </w:rPr>
        <w:t>」</w:t>
      </w:r>
      <w:r w:rsidR="00E35F20" w:rsidRPr="00EA2864">
        <w:rPr>
          <w:rFonts w:hint="eastAsia"/>
        </w:rPr>
        <w:t>の中の一箇所にまとまって</w:t>
      </w:r>
      <w:r w:rsidR="000B016A" w:rsidRPr="00EA2864">
        <w:rPr>
          <w:rFonts w:hint="eastAsia"/>
        </w:rPr>
        <w:t>いなかった</w:t>
      </w:r>
      <w:r w:rsidR="00E35F20" w:rsidRPr="00EA2864">
        <w:rPr>
          <w:rFonts w:hint="eastAsia"/>
        </w:rPr>
        <w:t>。本文中のさまざまな場所に</w:t>
      </w:r>
      <w:r w:rsidR="000B016A" w:rsidRPr="00EA2864">
        <w:rPr>
          <w:rFonts w:hint="eastAsia"/>
        </w:rPr>
        <w:t>あった</w:t>
      </w:r>
      <w:r w:rsidR="00E35F20" w:rsidRPr="00EA2864">
        <w:rPr>
          <w:rFonts w:hint="eastAsia"/>
        </w:rPr>
        <w:t>。ある箇所では、人々はすぐに</w:t>
      </w:r>
      <w:r w:rsidRPr="00EA2864">
        <w:rPr>
          <w:rFonts w:hint="eastAsia"/>
        </w:rPr>
        <w:t>シェルタード・ワークショップ</w:t>
      </w:r>
      <w:r w:rsidR="00E35F20" w:rsidRPr="00EA2864">
        <w:rPr>
          <w:rFonts w:hint="eastAsia"/>
        </w:rPr>
        <w:t>から移動する必要はないと書かれているよう</w:t>
      </w:r>
      <w:r w:rsidR="006A6551" w:rsidRPr="00EA2864">
        <w:rPr>
          <w:rFonts w:hint="eastAsia"/>
        </w:rPr>
        <w:t>である</w:t>
      </w:r>
      <w:r w:rsidR="00E35F20" w:rsidRPr="00EA2864">
        <w:rPr>
          <w:rFonts w:hint="eastAsia"/>
        </w:rPr>
        <w:t>。これは、最低賃金を支払う</w:t>
      </w:r>
      <w:r w:rsidR="004E3A78" w:rsidRPr="00EA2864">
        <w:rPr>
          <w:rFonts w:hint="eastAsia"/>
        </w:rPr>
        <w:t>など、</w:t>
      </w:r>
      <w:r w:rsidR="00E35F20" w:rsidRPr="00EA2864">
        <w:rPr>
          <w:rFonts w:hint="eastAsia"/>
        </w:rPr>
        <w:t>労働基準が</w:t>
      </w:r>
      <w:r w:rsidR="004E3A78" w:rsidRPr="00EA2864">
        <w:rPr>
          <w:rFonts w:hint="eastAsia"/>
        </w:rPr>
        <w:t>守られている</w:t>
      </w:r>
      <w:r w:rsidR="00E35F20" w:rsidRPr="00EA2864">
        <w:rPr>
          <w:rFonts w:hint="eastAsia"/>
        </w:rPr>
        <w:t>場合</w:t>
      </w:r>
      <w:r w:rsidR="004E3A78" w:rsidRPr="00EA2864">
        <w:rPr>
          <w:rFonts w:hint="eastAsia"/>
        </w:rPr>
        <w:t>にはということ</w:t>
      </w:r>
      <w:r w:rsidR="006A6551" w:rsidRPr="00EA2864">
        <w:rPr>
          <w:rFonts w:hint="eastAsia"/>
        </w:rPr>
        <w:t>である</w:t>
      </w:r>
      <w:r w:rsidR="00E35F20" w:rsidRPr="00EA2864">
        <w:rPr>
          <w:rFonts w:hint="eastAsia"/>
        </w:rPr>
        <w:t>。しかし他の箇所では、最低賃金が支払われたとしても、働く権利に反していると言っているように見え</w:t>
      </w:r>
      <w:r w:rsidR="006A6551" w:rsidRPr="00EA2864">
        <w:rPr>
          <w:rFonts w:hint="eastAsia"/>
        </w:rPr>
        <w:t>る</w:t>
      </w:r>
      <w:r w:rsidR="00E35F20" w:rsidRPr="00EA2864">
        <w:rPr>
          <w:rFonts w:hint="eastAsia"/>
        </w:rPr>
        <w:t>。これは、</w:t>
      </w:r>
      <w:r w:rsidR="004E3A78" w:rsidRPr="00EA2864">
        <w:rPr>
          <w:rFonts w:hint="eastAsia"/>
        </w:rPr>
        <w:t>「開かれた、</w:t>
      </w:r>
      <w:r w:rsidR="00E35F20" w:rsidRPr="00EA2864">
        <w:t>インクルーシブ</w:t>
      </w:r>
      <w:r w:rsidR="004E3A78" w:rsidRPr="00EA2864">
        <w:rPr>
          <w:rFonts w:hint="eastAsia"/>
        </w:rPr>
        <w:t>で</w:t>
      </w:r>
      <w:r w:rsidR="00E35F20" w:rsidRPr="00EA2864">
        <w:t>、アクセシブル</w:t>
      </w:r>
      <w:r w:rsidR="004E3A78" w:rsidRPr="00EA2864">
        <w:rPr>
          <w:rFonts w:hint="eastAsia"/>
        </w:rPr>
        <w:t>」</w:t>
      </w:r>
      <w:r w:rsidR="00E35F20" w:rsidRPr="00EA2864">
        <w:t>でないため</w:t>
      </w:r>
      <w:r w:rsidR="004E3A78" w:rsidRPr="00EA2864">
        <w:rPr>
          <w:rFonts w:hint="eastAsia"/>
        </w:rPr>
        <w:t>とされる。</w:t>
      </w:r>
      <w:bookmarkStart w:id="3" w:name="_Hlk95429436"/>
      <w:r w:rsidR="00E35F20" w:rsidRPr="00EA2864">
        <w:t>シェルタード</w:t>
      </w:r>
      <w:r w:rsidRPr="00EA2864">
        <w:rPr>
          <w:rFonts w:hint="eastAsia"/>
        </w:rPr>
        <w:t>・</w:t>
      </w:r>
      <w:r w:rsidR="00E35F20" w:rsidRPr="00EA2864">
        <w:t>ワークショップ</w:t>
      </w:r>
      <w:bookmarkEnd w:id="3"/>
      <w:r w:rsidR="00E35F20" w:rsidRPr="00EA2864">
        <w:t>に関するセクションを</w:t>
      </w:r>
      <w:r w:rsidR="004E3A78" w:rsidRPr="00EA2864">
        <w:rPr>
          <w:rFonts w:hint="eastAsia"/>
        </w:rPr>
        <w:t>改善すれば</w:t>
      </w:r>
      <w:r w:rsidR="00E35F20" w:rsidRPr="00EA2864">
        <w:rPr>
          <w:rFonts w:hint="eastAsia"/>
        </w:rPr>
        <w:t>、情報がより明確になる</w:t>
      </w:r>
      <w:r w:rsidR="000B016A" w:rsidRPr="00EA2864">
        <w:rPr>
          <w:rFonts w:hint="eastAsia"/>
        </w:rPr>
        <w:t>かもしれない</w:t>
      </w:r>
      <w:r w:rsidR="00E35F20" w:rsidRPr="00EA2864">
        <w:rPr>
          <w:rFonts w:hint="eastAsia"/>
        </w:rPr>
        <w:t>。</w:t>
      </w:r>
    </w:p>
    <w:p w14:paraId="66F24D5F" w14:textId="77777777" w:rsidR="00E35F20" w:rsidRPr="00EA2864" w:rsidRDefault="00F62DD8" w:rsidP="00950559">
      <w:pPr>
        <w:ind w:firstLineChars="100" w:firstLine="210"/>
      </w:pPr>
      <w:r w:rsidRPr="00EA2864">
        <w:rPr>
          <w:rFonts w:hint="eastAsia"/>
        </w:rPr>
        <w:t>シェルタード・ワークショップ</w:t>
      </w:r>
      <w:r w:rsidR="00E35F20" w:rsidRPr="00EA2864">
        <w:rPr>
          <w:rFonts w:hint="eastAsia"/>
        </w:rPr>
        <w:t>を閉鎖するのは簡単</w:t>
      </w:r>
      <w:r w:rsidR="006A6551" w:rsidRPr="00EA2864">
        <w:rPr>
          <w:rFonts w:hint="eastAsia"/>
        </w:rPr>
        <w:t>である</w:t>
      </w:r>
      <w:r w:rsidR="00E35F20" w:rsidRPr="00EA2864">
        <w:rPr>
          <w:rFonts w:hint="eastAsia"/>
        </w:rPr>
        <w:t>。</w:t>
      </w:r>
      <w:r w:rsidRPr="00EA2864">
        <w:rPr>
          <w:rFonts w:hint="eastAsia"/>
        </w:rPr>
        <w:t>問題は</w:t>
      </w:r>
      <w:r w:rsidR="00E35F20" w:rsidRPr="00EA2864">
        <w:rPr>
          <w:rFonts w:hint="eastAsia"/>
        </w:rPr>
        <w:t>、フルタイムで働かない人たちのために有意義な</w:t>
      </w:r>
      <w:r w:rsidRPr="00EA2864">
        <w:rPr>
          <w:rFonts w:hint="eastAsia"/>
        </w:rPr>
        <w:t>労働</w:t>
      </w:r>
      <w:r w:rsidR="00E35F20" w:rsidRPr="00EA2864">
        <w:rPr>
          <w:rFonts w:hint="eastAsia"/>
        </w:rPr>
        <w:t>や活動を見つけること</w:t>
      </w:r>
      <w:r w:rsidR="006A6551" w:rsidRPr="00EA2864">
        <w:rPr>
          <w:rFonts w:hint="eastAsia"/>
        </w:rPr>
        <w:t>である</w:t>
      </w:r>
      <w:r w:rsidR="00E35F20" w:rsidRPr="00EA2864">
        <w:rPr>
          <w:rFonts w:hint="eastAsia"/>
        </w:rPr>
        <w:t>。</w:t>
      </w:r>
      <w:r w:rsidRPr="00EA2864">
        <w:rPr>
          <w:rFonts w:hint="eastAsia"/>
        </w:rPr>
        <w:t>シェルタード・ワークショップ</w:t>
      </w:r>
      <w:r w:rsidR="00E35F20" w:rsidRPr="00EA2864">
        <w:rPr>
          <w:rFonts w:hint="eastAsia"/>
        </w:rPr>
        <w:t>が閉鎖されると、より大規模なデイ・プログラムが</w:t>
      </w:r>
      <w:r w:rsidRPr="00EA2864">
        <w:rPr>
          <w:rFonts w:hint="eastAsia"/>
        </w:rPr>
        <w:t>生まれる</w:t>
      </w:r>
      <w:r w:rsidR="00E35F20" w:rsidRPr="00EA2864">
        <w:rPr>
          <w:rFonts w:hint="eastAsia"/>
        </w:rPr>
        <w:t>ことが</w:t>
      </w:r>
      <w:r w:rsidR="005F2B4D" w:rsidRPr="00EA2864">
        <w:rPr>
          <w:rFonts w:hint="eastAsia"/>
        </w:rPr>
        <w:t>ある</w:t>
      </w:r>
      <w:r w:rsidR="00E35F20" w:rsidRPr="00EA2864">
        <w:rPr>
          <w:rFonts w:hint="eastAsia"/>
        </w:rPr>
        <w:t>。このデイ・プログラムは、隔離されて</w:t>
      </w:r>
      <w:r w:rsidR="006A6551" w:rsidRPr="00EA2864">
        <w:rPr>
          <w:rFonts w:hint="eastAsia"/>
        </w:rPr>
        <w:t>いる</w:t>
      </w:r>
      <w:r w:rsidR="00E35F20" w:rsidRPr="00EA2864">
        <w:rPr>
          <w:rFonts w:hint="eastAsia"/>
        </w:rPr>
        <w:t>。しかし、それらは</w:t>
      </w:r>
      <w:r w:rsidR="00D15B34" w:rsidRPr="00EA2864">
        <w:rPr>
          <w:rFonts w:hint="eastAsia"/>
        </w:rPr>
        <w:t>労働</w:t>
      </w:r>
      <w:r w:rsidR="00E35F20" w:rsidRPr="00EA2864">
        <w:rPr>
          <w:rFonts w:hint="eastAsia"/>
        </w:rPr>
        <w:t>や雇用とはみなされ</w:t>
      </w:r>
      <w:r w:rsidR="00A22E45" w:rsidRPr="00EA2864">
        <w:rPr>
          <w:rFonts w:hint="eastAsia"/>
        </w:rPr>
        <w:t>ない</w:t>
      </w:r>
      <w:r w:rsidR="00E35F20" w:rsidRPr="00EA2864">
        <w:rPr>
          <w:rFonts w:hint="eastAsia"/>
        </w:rPr>
        <w:t>。この</w:t>
      </w:r>
      <w:r w:rsidRPr="00EA2864">
        <w:rPr>
          <w:rFonts w:hint="eastAsia"/>
        </w:rPr>
        <w:t>点</w:t>
      </w:r>
      <w:r w:rsidR="00E35F20" w:rsidRPr="00EA2864">
        <w:rPr>
          <w:rFonts w:hint="eastAsia"/>
        </w:rPr>
        <w:t>はしばしば無視され</w:t>
      </w:r>
      <w:r w:rsidRPr="00EA2864">
        <w:rPr>
          <w:rFonts w:hint="eastAsia"/>
        </w:rPr>
        <w:t>てい</w:t>
      </w:r>
      <w:r w:rsidR="006A6551" w:rsidRPr="00EA2864">
        <w:rPr>
          <w:rFonts w:hint="eastAsia"/>
        </w:rPr>
        <w:t>る</w:t>
      </w:r>
      <w:r w:rsidR="00E35F20" w:rsidRPr="00EA2864">
        <w:rPr>
          <w:rFonts w:hint="eastAsia"/>
        </w:rPr>
        <w:t>。もっと重視されるべき</w:t>
      </w:r>
      <w:r w:rsidR="006A6551" w:rsidRPr="00EA2864">
        <w:rPr>
          <w:rFonts w:hint="eastAsia"/>
        </w:rPr>
        <w:t>である</w:t>
      </w:r>
      <w:r w:rsidR="00E35F20" w:rsidRPr="00EA2864">
        <w:rPr>
          <w:rFonts w:hint="eastAsia"/>
        </w:rPr>
        <w:t>。</w:t>
      </w:r>
      <w:r w:rsidRPr="00EA2864">
        <w:rPr>
          <w:rFonts w:hint="eastAsia"/>
        </w:rPr>
        <w:t>「</w:t>
      </w:r>
      <w:r w:rsidR="00E35F20" w:rsidRPr="00EA2864">
        <w:rPr>
          <w:rFonts w:hint="eastAsia"/>
        </w:rPr>
        <w:t>コメント</w:t>
      </w:r>
      <w:r w:rsidRPr="00EA2864">
        <w:rPr>
          <w:rFonts w:hint="eastAsia"/>
        </w:rPr>
        <w:t>」</w:t>
      </w:r>
      <w:r w:rsidR="00E35F20" w:rsidRPr="00EA2864">
        <w:rPr>
          <w:rFonts w:hint="eastAsia"/>
        </w:rPr>
        <w:t>には、</w:t>
      </w:r>
      <w:r w:rsidR="009D0F05" w:rsidRPr="00EA2864">
        <w:rPr>
          <w:rFonts w:hint="eastAsia"/>
        </w:rPr>
        <w:t>障害のある人</w:t>
      </w:r>
      <w:r w:rsidR="00E35F20" w:rsidRPr="00EA2864">
        <w:rPr>
          <w:rFonts w:hint="eastAsia"/>
        </w:rPr>
        <w:t>を</w:t>
      </w:r>
      <w:r w:rsidRPr="00EA2864">
        <w:rPr>
          <w:rFonts w:hint="eastAsia"/>
        </w:rPr>
        <w:t>シェルタード・ワークショップ</w:t>
      </w:r>
      <w:r w:rsidR="00E35F20" w:rsidRPr="00EA2864">
        <w:rPr>
          <w:rFonts w:hint="eastAsia"/>
        </w:rPr>
        <w:t>から移行させ</w:t>
      </w:r>
      <w:r w:rsidR="00CD06D6" w:rsidRPr="00EA2864">
        <w:rPr>
          <w:rFonts w:hint="eastAsia"/>
        </w:rPr>
        <w:t>た好事例</w:t>
      </w:r>
      <w:r w:rsidR="00E35F20" w:rsidRPr="00EA2864">
        <w:rPr>
          <w:rFonts w:hint="eastAsia"/>
        </w:rPr>
        <w:t>を含めるべき</w:t>
      </w:r>
      <w:r w:rsidR="006A6551" w:rsidRPr="00EA2864">
        <w:rPr>
          <w:rFonts w:hint="eastAsia"/>
        </w:rPr>
        <w:t>である</w:t>
      </w:r>
      <w:r w:rsidR="00E35F20" w:rsidRPr="00EA2864">
        <w:rPr>
          <w:rFonts w:hint="eastAsia"/>
        </w:rPr>
        <w:t>。意味のある</w:t>
      </w:r>
      <w:r w:rsidR="005F2B4D" w:rsidRPr="00EA2864">
        <w:rPr>
          <w:rFonts w:hint="eastAsia"/>
        </w:rPr>
        <w:t>労働</w:t>
      </w:r>
      <w:r w:rsidR="00E35F20" w:rsidRPr="00EA2864">
        <w:rPr>
          <w:rFonts w:hint="eastAsia"/>
        </w:rPr>
        <w:t>が優先されるべき</w:t>
      </w:r>
      <w:r w:rsidR="006A6551" w:rsidRPr="00EA2864">
        <w:rPr>
          <w:rFonts w:hint="eastAsia"/>
        </w:rPr>
        <w:t>である</w:t>
      </w:r>
      <w:r w:rsidR="009F79F9" w:rsidRPr="00EA2864">
        <w:rPr>
          <w:rFonts w:hint="eastAsia"/>
        </w:rPr>
        <w:t>。まともな報酬のためのまともな</w:t>
      </w:r>
      <w:r w:rsidR="005F2B4D" w:rsidRPr="00EA2864">
        <w:rPr>
          <w:rFonts w:hint="eastAsia"/>
        </w:rPr>
        <w:t>労働</w:t>
      </w:r>
      <w:r w:rsidR="00E35F20" w:rsidRPr="00EA2864">
        <w:rPr>
          <w:rFonts w:hint="eastAsia"/>
        </w:rPr>
        <w:t>があるべきだ。フルタイムで働</w:t>
      </w:r>
      <w:r w:rsidR="00E35F20" w:rsidRPr="00EA2864">
        <w:rPr>
          <w:rFonts w:hint="eastAsia"/>
        </w:rPr>
        <w:lastRenderedPageBreak/>
        <w:t>かない人のためのガイドラインを設けるべきである。</w:t>
      </w:r>
    </w:p>
    <w:p w14:paraId="788F20BB" w14:textId="77777777" w:rsidR="00E35F20" w:rsidRPr="00EA2864" w:rsidRDefault="00E35F20" w:rsidP="00E35F20"/>
    <w:p w14:paraId="25E7A35E" w14:textId="77777777" w:rsidR="00E35F20" w:rsidRPr="00EA2864" w:rsidRDefault="00E35F20"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雇用のサイクル</w:t>
      </w:r>
    </w:p>
    <w:p w14:paraId="42730352" w14:textId="77777777" w:rsidR="00E35F20" w:rsidRPr="00EA2864" w:rsidRDefault="00E35F20" w:rsidP="00950559">
      <w:pPr>
        <w:ind w:firstLineChars="100" w:firstLine="210"/>
      </w:pPr>
      <w:r w:rsidRPr="00EA2864">
        <w:rPr>
          <w:rFonts w:hint="eastAsia"/>
        </w:rPr>
        <w:t>知的障害や発達障害のある人は、見落とされがち</w:t>
      </w:r>
      <w:r w:rsidR="006A6551" w:rsidRPr="00EA2864">
        <w:rPr>
          <w:rFonts w:hint="eastAsia"/>
        </w:rPr>
        <w:t>である</w:t>
      </w:r>
      <w:r w:rsidRPr="00EA2864">
        <w:rPr>
          <w:rFonts w:hint="eastAsia"/>
        </w:rPr>
        <w:t>。これは、「障害」</w:t>
      </w:r>
      <w:r w:rsidR="00CD06D6" w:rsidRPr="00EA2864">
        <w:rPr>
          <w:rFonts w:hint="eastAsia"/>
        </w:rPr>
        <w:t>を</w:t>
      </w:r>
      <w:r w:rsidRPr="00EA2864">
        <w:rPr>
          <w:rFonts w:hint="eastAsia"/>
        </w:rPr>
        <w:t>一つのグループとして扱</w:t>
      </w:r>
      <w:r w:rsidR="00CD06D6" w:rsidRPr="00EA2864">
        <w:rPr>
          <w:rFonts w:hint="eastAsia"/>
        </w:rPr>
        <w:t>う</w:t>
      </w:r>
      <w:r w:rsidRPr="00EA2864">
        <w:rPr>
          <w:rFonts w:hint="eastAsia"/>
        </w:rPr>
        <w:t>場合に起こ</w:t>
      </w:r>
      <w:r w:rsidR="006A6551" w:rsidRPr="00EA2864">
        <w:rPr>
          <w:rFonts w:hint="eastAsia"/>
        </w:rPr>
        <w:t>る</w:t>
      </w:r>
      <w:r w:rsidRPr="00EA2864">
        <w:rPr>
          <w:rFonts w:hint="eastAsia"/>
        </w:rPr>
        <w:t>。これは、仕事のサイクルにおいても同様</w:t>
      </w:r>
      <w:r w:rsidR="006A6551" w:rsidRPr="00EA2864">
        <w:rPr>
          <w:rFonts w:hint="eastAsia"/>
        </w:rPr>
        <w:t>である</w:t>
      </w:r>
      <w:r w:rsidRPr="00EA2864">
        <w:rPr>
          <w:rFonts w:hint="eastAsia"/>
        </w:rPr>
        <w:t>。彼らは、職場に入るのに、より多くの障壁に直面して</w:t>
      </w:r>
      <w:r w:rsidR="006A6551" w:rsidRPr="00EA2864">
        <w:rPr>
          <w:rFonts w:hint="eastAsia"/>
        </w:rPr>
        <w:t>いる</w:t>
      </w:r>
      <w:r w:rsidRPr="00EA2864">
        <w:rPr>
          <w:rFonts w:hint="eastAsia"/>
        </w:rPr>
        <w:t>。調査によると、彼らは募集や採用に大きな障壁がある。雇用主は、このグループ</w:t>
      </w:r>
      <w:r w:rsidR="00A47F6B" w:rsidRPr="00EA2864">
        <w:rPr>
          <w:rFonts w:hint="eastAsia"/>
        </w:rPr>
        <w:t>の</w:t>
      </w:r>
      <w:r w:rsidRPr="00EA2864">
        <w:rPr>
          <w:rFonts w:hint="eastAsia"/>
        </w:rPr>
        <w:t>面接</w:t>
      </w:r>
      <w:r w:rsidR="00A47F6B" w:rsidRPr="00EA2864">
        <w:rPr>
          <w:rFonts w:hint="eastAsia"/>
        </w:rPr>
        <w:t>や採用を妨げる</w:t>
      </w:r>
      <w:r w:rsidRPr="00EA2864">
        <w:rPr>
          <w:rFonts w:hint="eastAsia"/>
        </w:rPr>
        <w:t>ような見方や態度を持って</w:t>
      </w:r>
      <w:r w:rsidR="006A6551" w:rsidRPr="00EA2864">
        <w:rPr>
          <w:rFonts w:hint="eastAsia"/>
        </w:rPr>
        <w:t>いる</w:t>
      </w:r>
      <w:r w:rsidRPr="00EA2864">
        <w:rPr>
          <w:rFonts w:hint="eastAsia"/>
        </w:rPr>
        <w:t>。</w:t>
      </w:r>
      <w:r w:rsidR="00A47F6B" w:rsidRPr="00EA2864">
        <w:rPr>
          <w:rFonts w:hint="eastAsia"/>
        </w:rPr>
        <w:t>仕事の</w:t>
      </w:r>
      <w:r w:rsidRPr="00EA2864">
        <w:rPr>
          <w:rFonts w:hint="eastAsia"/>
        </w:rPr>
        <w:t>サイクル全体が重要</w:t>
      </w:r>
      <w:r w:rsidR="00A47F6B" w:rsidRPr="00EA2864">
        <w:rPr>
          <w:rFonts w:hint="eastAsia"/>
        </w:rPr>
        <w:t>だが、</w:t>
      </w:r>
      <w:r w:rsidRPr="00EA2864">
        <w:rPr>
          <w:rFonts w:hint="eastAsia"/>
        </w:rPr>
        <w:t>この</w:t>
      </w:r>
      <w:r w:rsidR="00A47F6B" w:rsidRPr="00EA2864">
        <w:rPr>
          <w:rFonts w:hint="eastAsia"/>
        </w:rPr>
        <w:t>面接・採用の</w:t>
      </w:r>
      <w:r w:rsidRPr="00EA2864">
        <w:rPr>
          <w:rFonts w:hint="eastAsia"/>
        </w:rPr>
        <w:t>分野は</w:t>
      </w:r>
      <w:r w:rsidR="00A47F6B" w:rsidRPr="00EA2864">
        <w:rPr>
          <w:rFonts w:hint="eastAsia"/>
        </w:rPr>
        <w:t>「</w:t>
      </w:r>
      <w:r w:rsidRPr="00EA2864">
        <w:rPr>
          <w:rFonts w:hint="eastAsia"/>
        </w:rPr>
        <w:t>コメント</w:t>
      </w:r>
      <w:r w:rsidR="00A47F6B" w:rsidRPr="00EA2864">
        <w:rPr>
          <w:rFonts w:hint="eastAsia"/>
        </w:rPr>
        <w:t>」</w:t>
      </w:r>
      <w:r w:rsidRPr="00EA2864">
        <w:rPr>
          <w:rFonts w:hint="eastAsia"/>
        </w:rPr>
        <w:t>でもっと注目される必要が</w:t>
      </w:r>
      <w:r w:rsidR="005F2B4D" w:rsidRPr="00EA2864">
        <w:rPr>
          <w:rFonts w:hint="eastAsia"/>
        </w:rPr>
        <w:t>ある</w:t>
      </w:r>
      <w:r w:rsidRPr="00EA2864">
        <w:rPr>
          <w:rFonts w:hint="eastAsia"/>
        </w:rPr>
        <w:t>。</w:t>
      </w:r>
    </w:p>
    <w:p w14:paraId="51534724" w14:textId="77777777" w:rsidR="00E35F20" w:rsidRPr="00EA2864" w:rsidRDefault="00E35F20" w:rsidP="00E35F20"/>
    <w:p w14:paraId="02DD0E91" w14:textId="77777777" w:rsidR="00E35F20" w:rsidRPr="00EA2864" w:rsidRDefault="00E35F20"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労働組合と労働</w:t>
      </w:r>
      <w:r w:rsidR="00C63B54" w:rsidRPr="00EA2864">
        <w:rPr>
          <w:rFonts w:ascii="ＭＳ Ｐゴシック" w:eastAsia="ＭＳ Ｐゴシック" w:hAnsi="ＭＳ Ｐゴシック" w:hint="eastAsia"/>
          <w:b/>
          <w:bCs/>
        </w:rPr>
        <w:t>組織</w:t>
      </w:r>
    </w:p>
    <w:p w14:paraId="75848606" w14:textId="77777777" w:rsidR="00E35F20" w:rsidRPr="00EA2864" w:rsidRDefault="00C63B54" w:rsidP="00950559">
      <w:pPr>
        <w:ind w:firstLineChars="100" w:firstLine="210"/>
      </w:pPr>
      <w:r w:rsidRPr="00EA2864">
        <w:rPr>
          <w:rFonts w:hint="eastAsia"/>
        </w:rPr>
        <w:t>「</w:t>
      </w:r>
      <w:r w:rsidR="00E35F20" w:rsidRPr="00EA2864">
        <w:rPr>
          <w:rFonts w:hint="eastAsia"/>
        </w:rPr>
        <w:t>コメント</w:t>
      </w:r>
      <w:r w:rsidRPr="00EA2864">
        <w:rPr>
          <w:rFonts w:hint="eastAsia"/>
        </w:rPr>
        <w:t>」</w:t>
      </w:r>
      <w:r w:rsidR="00E35F20" w:rsidRPr="00EA2864">
        <w:rPr>
          <w:rFonts w:hint="eastAsia"/>
        </w:rPr>
        <w:t>では、労働</w:t>
      </w:r>
      <w:r w:rsidRPr="00EA2864">
        <w:rPr>
          <w:rFonts w:hint="eastAsia"/>
        </w:rPr>
        <w:t>組織</w:t>
      </w:r>
      <w:r w:rsidR="00E35F20" w:rsidRPr="00EA2864">
        <w:rPr>
          <w:rFonts w:hint="eastAsia"/>
        </w:rPr>
        <w:t>と労働組合が重要であると述べている。しかし、十分では</w:t>
      </w:r>
      <w:r w:rsidR="00A22E45" w:rsidRPr="00EA2864">
        <w:rPr>
          <w:rFonts w:hint="eastAsia"/>
        </w:rPr>
        <w:t>ない</w:t>
      </w:r>
      <w:r w:rsidR="00E35F20" w:rsidRPr="00EA2864">
        <w:rPr>
          <w:rFonts w:hint="eastAsia"/>
        </w:rPr>
        <w:t>。知的</w:t>
      </w:r>
      <w:r w:rsidR="009D0F05" w:rsidRPr="00EA2864">
        <w:rPr>
          <w:rFonts w:hint="eastAsia"/>
        </w:rPr>
        <w:t>障害のある人</w:t>
      </w:r>
      <w:r w:rsidR="00E35F20" w:rsidRPr="00EA2864">
        <w:rPr>
          <w:rFonts w:hint="eastAsia"/>
        </w:rPr>
        <w:t>が労働組合に参加する助け</w:t>
      </w:r>
      <w:r w:rsidRPr="00EA2864">
        <w:rPr>
          <w:rFonts w:hint="eastAsia"/>
        </w:rPr>
        <w:t>にはなら</w:t>
      </w:r>
      <w:r w:rsidR="00E35F20" w:rsidRPr="00EA2864">
        <w:rPr>
          <w:rFonts w:hint="eastAsia"/>
        </w:rPr>
        <w:t>ない。例えば、一部の労働</w:t>
      </w:r>
      <w:r w:rsidRPr="00EA2864">
        <w:rPr>
          <w:rFonts w:hint="eastAsia"/>
        </w:rPr>
        <w:t>グループ</w:t>
      </w:r>
      <w:r w:rsidR="00E35F20" w:rsidRPr="00EA2864">
        <w:rPr>
          <w:rFonts w:hint="eastAsia"/>
        </w:rPr>
        <w:t>は職務内容の変更に反対している。これらの変更は、</w:t>
      </w:r>
      <w:r w:rsidR="009D0F05" w:rsidRPr="00EA2864">
        <w:rPr>
          <w:rFonts w:hint="eastAsia"/>
        </w:rPr>
        <w:t>障害のある人</w:t>
      </w:r>
      <w:r w:rsidR="00E35F20" w:rsidRPr="00EA2864">
        <w:rPr>
          <w:rFonts w:hint="eastAsia"/>
        </w:rPr>
        <w:t>に</w:t>
      </w:r>
      <w:r w:rsidRPr="00EA2864">
        <w:rPr>
          <w:rFonts w:hint="eastAsia"/>
        </w:rPr>
        <w:t>配慮</w:t>
      </w:r>
      <w:r w:rsidR="00E35F20" w:rsidRPr="00EA2864">
        <w:rPr>
          <w:rFonts w:hint="eastAsia"/>
        </w:rPr>
        <w:t>するものである。つまり、知的</w:t>
      </w:r>
      <w:r w:rsidR="009D0F05" w:rsidRPr="00EA2864">
        <w:rPr>
          <w:rFonts w:hint="eastAsia"/>
        </w:rPr>
        <w:t>障害のある人</w:t>
      </w:r>
      <w:r w:rsidR="00E35F20" w:rsidRPr="00EA2864">
        <w:rPr>
          <w:rFonts w:hint="eastAsia"/>
        </w:rPr>
        <w:t>は組合</w:t>
      </w:r>
      <w:r w:rsidR="009F79F9" w:rsidRPr="00EA2864">
        <w:rPr>
          <w:rFonts w:hint="eastAsia"/>
        </w:rPr>
        <w:t>によって保証された</w:t>
      </w:r>
      <w:r w:rsidR="00E35F20" w:rsidRPr="00EA2864">
        <w:rPr>
          <w:rFonts w:hint="eastAsia"/>
        </w:rPr>
        <w:t>仕事には採用されない。あるいは、組合</w:t>
      </w:r>
      <w:r w:rsidR="009F79F9" w:rsidRPr="00EA2864">
        <w:rPr>
          <w:rFonts w:hint="eastAsia"/>
        </w:rPr>
        <w:t>によって保証された仕事</w:t>
      </w:r>
      <w:r w:rsidR="00E35F20" w:rsidRPr="00EA2864">
        <w:rPr>
          <w:rFonts w:hint="eastAsia"/>
        </w:rPr>
        <w:t>から追い出される。この</w:t>
      </w:r>
      <w:r w:rsidR="00360734" w:rsidRPr="00EA2864">
        <w:rPr>
          <w:rFonts w:hint="eastAsia"/>
        </w:rPr>
        <w:t>「</w:t>
      </w:r>
      <w:r w:rsidR="00E35F20" w:rsidRPr="00EA2864">
        <w:rPr>
          <w:rFonts w:hint="eastAsia"/>
        </w:rPr>
        <w:t>コメント</w:t>
      </w:r>
      <w:r w:rsidR="00360734" w:rsidRPr="00EA2864">
        <w:rPr>
          <w:rFonts w:hint="eastAsia"/>
        </w:rPr>
        <w:t>」</w:t>
      </w:r>
      <w:r w:rsidR="00E35F20" w:rsidRPr="00EA2864">
        <w:rPr>
          <w:rFonts w:hint="eastAsia"/>
        </w:rPr>
        <w:t>は、労働</w:t>
      </w:r>
      <w:r w:rsidR="00360734" w:rsidRPr="00EA2864">
        <w:rPr>
          <w:rFonts w:hint="eastAsia"/>
        </w:rPr>
        <w:t>組織</w:t>
      </w:r>
      <w:r w:rsidR="00E35F20" w:rsidRPr="00EA2864">
        <w:rPr>
          <w:rFonts w:hint="eastAsia"/>
        </w:rPr>
        <w:t>に何ができるかに焦点を当てるべきである。</w:t>
      </w:r>
      <w:r w:rsidR="009D0F05" w:rsidRPr="00EA2864">
        <w:rPr>
          <w:rFonts w:hint="eastAsia"/>
        </w:rPr>
        <w:t>障害のある人</w:t>
      </w:r>
      <w:r w:rsidR="00E35F20" w:rsidRPr="00EA2864">
        <w:rPr>
          <w:rFonts w:hint="eastAsia"/>
        </w:rPr>
        <w:t>の雇用をどのように支援するかに焦点を当てるべきである。雇用主が組合</w:t>
      </w:r>
      <w:r w:rsidR="00255819" w:rsidRPr="00EA2864">
        <w:rPr>
          <w:rFonts w:hint="eastAsia"/>
        </w:rPr>
        <w:t>によって保証された</w:t>
      </w:r>
      <w:r w:rsidR="00E35F20" w:rsidRPr="00EA2864">
        <w:rPr>
          <w:rFonts w:hint="eastAsia"/>
        </w:rPr>
        <w:t>仕事で働く機会均等をどのように作ることができるかに焦点を当てるべきである。</w:t>
      </w:r>
    </w:p>
    <w:p w14:paraId="78167A9B" w14:textId="77777777" w:rsidR="00360734" w:rsidRPr="00EA2864" w:rsidRDefault="00360734" w:rsidP="00E35F20">
      <w:pPr>
        <w:rPr>
          <w:rFonts w:ascii="ＭＳ Ｐゴシック" w:eastAsia="ＭＳ Ｐゴシック" w:hAnsi="ＭＳ Ｐゴシック"/>
          <w:b/>
          <w:bCs/>
        </w:rPr>
      </w:pPr>
    </w:p>
    <w:p w14:paraId="116A88C5" w14:textId="77777777" w:rsidR="00E35F20" w:rsidRPr="00EA2864" w:rsidRDefault="00E35F20"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経済開発</w:t>
      </w:r>
    </w:p>
    <w:p w14:paraId="3F0D95CE" w14:textId="77777777" w:rsidR="00E35F20" w:rsidRPr="00EA2864" w:rsidRDefault="00E35F20" w:rsidP="00950559">
      <w:pPr>
        <w:ind w:firstLineChars="100" w:firstLine="210"/>
      </w:pPr>
      <w:r w:rsidRPr="00EA2864">
        <w:rPr>
          <w:rFonts w:hint="eastAsia"/>
        </w:rPr>
        <w:t>経済開発を始めたばかりの地域は、</w:t>
      </w:r>
      <w:r w:rsidR="00801C76" w:rsidRPr="00EA2864">
        <w:rPr>
          <w:rFonts w:hint="eastAsia"/>
        </w:rPr>
        <w:t>インクルーシブな</w:t>
      </w:r>
      <w:r w:rsidRPr="00EA2864">
        <w:rPr>
          <w:rFonts w:hint="eastAsia"/>
        </w:rPr>
        <w:t>計画を立てるべきである。</w:t>
      </w:r>
      <w:r w:rsidR="009D0F05" w:rsidRPr="00EA2864">
        <w:rPr>
          <w:rFonts w:hint="eastAsia"/>
        </w:rPr>
        <w:t>障害のある人</w:t>
      </w:r>
      <w:r w:rsidRPr="00EA2864">
        <w:rPr>
          <w:rFonts w:hint="eastAsia"/>
        </w:rPr>
        <w:t>は最初から含まれる必要がある。シェルタード・ワークショップのような慣行は使うべきではない。</w:t>
      </w:r>
      <w:r w:rsidR="009D0F05" w:rsidRPr="00EA2864">
        <w:rPr>
          <w:rFonts w:hint="eastAsia"/>
        </w:rPr>
        <w:t>障害のある人</w:t>
      </w:r>
      <w:r w:rsidRPr="00EA2864">
        <w:rPr>
          <w:rFonts w:hint="eastAsia"/>
        </w:rPr>
        <w:t>は隔離された仕事に就くべきでない。</w:t>
      </w:r>
    </w:p>
    <w:p w14:paraId="0738C812" w14:textId="77777777" w:rsidR="00360734" w:rsidRPr="00EA2864" w:rsidRDefault="00360734" w:rsidP="00E35F20">
      <w:pPr>
        <w:rPr>
          <w:rFonts w:ascii="ＭＳ Ｐゴシック" w:eastAsia="ＭＳ Ｐゴシック" w:hAnsi="ＭＳ Ｐゴシック"/>
          <w:b/>
          <w:bCs/>
        </w:rPr>
      </w:pPr>
    </w:p>
    <w:p w14:paraId="286011EA" w14:textId="77777777" w:rsidR="00E35F20" w:rsidRPr="00EA2864" w:rsidRDefault="00E35F20"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賃金補助</w:t>
      </w:r>
    </w:p>
    <w:p w14:paraId="089BFA67" w14:textId="77777777" w:rsidR="00E35F20" w:rsidRPr="00EA2864" w:rsidRDefault="00801C76" w:rsidP="00950559">
      <w:pPr>
        <w:ind w:firstLineChars="100" w:firstLine="210"/>
      </w:pPr>
      <w:r w:rsidRPr="00EA2864">
        <w:rPr>
          <w:rFonts w:hint="eastAsia"/>
        </w:rPr>
        <w:t>「</w:t>
      </w:r>
      <w:r w:rsidR="00E35F20" w:rsidRPr="00EA2864">
        <w:rPr>
          <w:rFonts w:hint="eastAsia"/>
        </w:rPr>
        <w:t>コメント</w:t>
      </w:r>
      <w:r w:rsidRPr="00EA2864">
        <w:rPr>
          <w:rFonts w:hint="eastAsia"/>
        </w:rPr>
        <w:t>」</w:t>
      </w:r>
      <w:r w:rsidR="00E35F20" w:rsidRPr="00EA2864">
        <w:rPr>
          <w:rFonts w:hint="eastAsia"/>
        </w:rPr>
        <w:t>では、いくつかの分野で賃金補助を推奨して</w:t>
      </w:r>
      <w:r w:rsidR="006A6551" w:rsidRPr="00EA2864">
        <w:rPr>
          <w:rFonts w:hint="eastAsia"/>
        </w:rPr>
        <w:t>いる</w:t>
      </w:r>
      <w:r w:rsidR="00E35F20" w:rsidRPr="00EA2864">
        <w:rPr>
          <w:rFonts w:hint="eastAsia"/>
        </w:rPr>
        <w:t>。賃金補助は使うべきではないし、推奨されるべきでもない。これらは、労働に大きな</w:t>
      </w:r>
      <w:r w:rsidRPr="00EA2864">
        <w:rPr>
          <w:rFonts w:hint="eastAsia"/>
        </w:rPr>
        <w:t>障壁</w:t>
      </w:r>
      <w:r w:rsidR="00FB6870" w:rsidRPr="00EA2864">
        <w:rPr>
          <w:rFonts w:hint="eastAsia"/>
        </w:rPr>
        <w:t>のある</w:t>
      </w:r>
      <w:r w:rsidR="00E35F20" w:rsidRPr="00EA2864">
        <w:rPr>
          <w:rFonts w:hint="eastAsia"/>
        </w:rPr>
        <w:t>人々の助けにはならない。これらの補助金は、多くの短期雇用を生み出す。これらの数字は、雇用率</w:t>
      </w:r>
      <w:r w:rsidR="009F79F9" w:rsidRPr="00EA2864">
        <w:rPr>
          <w:rFonts w:hint="eastAsia"/>
        </w:rPr>
        <w:t>（訳注：失業率の間違いと思われる。）</w:t>
      </w:r>
      <w:r w:rsidR="00E35F20" w:rsidRPr="00EA2864">
        <w:rPr>
          <w:rFonts w:hint="eastAsia"/>
        </w:rPr>
        <w:t>の低さを示すためによく使われる。しかし、継続的な雇用にはつながらない。インクルーシブな雇用とは、雇用主がビジネスの成功のために必要なポジションを作る</w:t>
      </w:r>
      <w:r w:rsidR="008201EC" w:rsidRPr="00EA2864">
        <w:rPr>
          <w:rFonts w:hint="eastAsia"/>
        </w:rPr>
        <w:t>必要があるという</w:t>
      </w:r>
      <w:r w:rsidR="00E35F20" w:rsidRPr="00EA2864">
        <w:rPr>
          <w:rFonts w:hint="eastAsia"/>
        </w:rPr>
        <w:t>ことである。</w:t>
      </w:r>
    </w:p>
    <w:p w14:paraId="62E20454" w14:textId="77777777" w:rsidR="00801C76" w:rsidRPr="00EA2864" w:rsidRDefault="00801C76" w:rsidP="00E35F20">
      <w:pPr>
        <w:rPr>
          <w:rFonts w:ascii="ＭＳ Ｐゴシック" w:eastAsia="ＭＳ Ｐゴシック" w:hAnsi="ＭＳ Ｐゴシック"/>
          <w:b/>
          <w:bCs/>
        </w:rPr>
      </w:pPr>
    </w:p>
    <w:p w14:paraId="13CCEC3A" w14:textId="77777777" w:rsidR="00E35F20" w:rsidRPr="00EA2864" w:rsidRDefault="0094742A" w:rsidP="00E35F20">
      <w:pPr>
        <w:rPr>
          <w:rFonts w:ascii="ＭＳ Ｐゴシック" w:eastAsia="ＭＳ Ｐゴシック" w:hAnsi="ＭＳ Ｐゴシック"/>
          <w:b/>
          <w:bCs/>
        </w:rPr>
      </w:pPr>
      <w:r w:rsidRPr="00EA2864">
        <w:rPr>
          <w:rFonts w:ascii="ＭＳ Ｐゴシック" w:eastAsia="ＭＳ Ｐゴシック" w:hAnsi="ＭＳ Ｐゴシック" w:hint="eastAsia"/>
          <w:b/>
          <w:bCs/>
        </w:rPr>
        <w:t>割当雇用</w:t>
      </w:r>
      <w:r w:rsidR="00E35F20" w:rsidRPr="00EA2864">
        <w:rPr>
          <w:rFonts w:ascii="ＭＳ Ｐゴシック" w:eastAsia="ＭＳ Ｐゴシック" w:hAnsi="ＭＳ Ｐゴシック" w:hint="eastAsia"/>
          <w:b/>
          <w:bCs/>
        </w:rPr>
        <w:t>に関する</w:t>
      </w:r>
      <w:r w:rsidR="003E4455" w:rsidRPr="00EA2864">
        <w:rPr>
          <w:rFonts w:ascii="ＭＳ Ｐゴシック" w:eastAsia="ＭＳ Ｐゴシック" w:hAnsi="ＭＳ Ｐゴシック" w:hint="eastAsia"/>
          <w:b/>
          <w:bCs/>
        </w:rPr>
        <w:t>「</w:t>
      </w:r>
      <w:r w:rsidR="00E35F20" w:rsidRPr="00EA2864">
        <w:rPr>
          <w:rFonts w:ascii="ＭＳ Ｐゴシック" w:eastAsia="ＭＳ Ｐゴシック" w:hAnsi="ＭＳ Ｐゴシック" w:hint="eastAsia"/>
          <w:b/>
          <w:bCs/>
        </w:rPr>
        <w:t>コメント</w:t>
      </w:r>
      <w:r w:rsidR="003E4455" w:rsidRPr="00EA2864">
        <w:rPr>
          <w:rFonts w:ascii="ＭＳ Ｐゴシック" w:eastAsia="ＭＳ Ｐゴシック" w:hAnsi="ＭＳ Ｐゴシック" w:hint="eastAsia"/>
          <w:b/>
          <w:bCs/>
        </w:rPr>
        <w:t>」の</w:t>
      </w:r>
      <w:r w:rsidR="00E35F20" w:rsidRPr="00EA2864">
        <w:rPr>
          <w:rFonts w:ascii="ＭＳ Ｐゴシック" w:eastAsia="ＭＳ Ｐゴシック" w:hAnsi="ＭＳ Ｐゴシック" w:hint="eastAsia"/>
          <w:b/>
          <w:bCs/>
        </w:rPr>
        <w:t>強化</w:t>
      </w:r>
    </w:p>
    <w:p w14:paraId="378F1B27" w14:textId="77777777" w:rsidR="00E35F20" w:rsidRPr="00EA2864" w:rsidRDefault="003E4455" w:rsidP="00950559">
      <w:pPr>
        <w:ind w:firstLineChars="100" w:firstLine="210"/>
      </w:pPr>
      <w:r w:rsidRPr="00EA2864">
        <w:rPr>
          <w:rFonts w:hint="eastAsia"/>
        </w:rPr>
        <w:t>割当雇用</w:t>
      </w:r>
      <w:r w:rsidR="008201EC" w:rsidRPr="00EA2864">
        <w:rPr>
          <w:rFonts w:hint="eastAsia"/>
        </w:rPr>
        <w:t>（</w:t>
      </w:r>
      <w:r w:rsidRPr="00EA2864">
        <w:rPr>
          <w:rFonts w:hint="eastAsia"/>
        </w:rPr>
        <w:t>制度</w:t>
      </w:r>
      <w:r w:rsidR="008201EC" w:rsidRPr="00EA2864">
        <w:rPr>
          <w:rFonts w:hint="eastAsia"/>
        </w:rPr>
        <w:t>）の中止</w:t>
      </w:r>
      <w:r w:rsidR="00E35F20" w:rsidRPr="00EA2864">
        <w:rPr>
          <w:rFonts w:hint="eastAsia"/>
        </w:rPr>
        <w:t>の必要性は、このバージョンの</w:t>
      </w:r>
      <w:r w:rsidRPr="00EA2864">
        <w:rPr>
          <w:rFonts w:hint="eastAsia"/>
        </w:rPr>
        <w:t>「</w:t>
      </w:r>
      <w:r w:rsidR="00E35F20" w:rsidRPr="00EA2864">
        <w:rPr>
          <w:rFonts w:hint="eastAsia"/>
        </w:rPr>
        <w:t>コメント</w:t>
      </w:r>
      <w:r w:rsidRPr="00EA2864">
        <w:rPr>
          <w:rFonts w:hint="eastAsia"/>
        </w:rPr>
        <w:t>」</w:t>
      </w:r>
      <w:r w:rsidR="00E35F20" w:rsidRPr="00EA2864">
        <w:rPr>
          <w:rFonts w:hint="eastAsia"/>
        </w:rPr>
        <w:t>には</w:t>
      </w:r>
      <w:r w:rsidRPr="00EA2864">
        <w:rPr>
          <w:rFonts w:hint="eastAsia"/>
        </w:rPr>
        <w:t>書かれてい</w:t>
      </w:r>
      <w:r w:rsidR="00A22E45" w:rsidRPr="00EA2864">
        <w:rPr>
          <w:rFonts w:hint="eastAsia"/>
        </w:rPr>
        <w:t>ない</w:t>
      </w:r>
      <w:r w:rsidR="00E35F20" w:rsidRPr="00EA2864">
        <w:rPr>
          <w:rFonts w:hint="eastAsia"/>
        </w:rPr>
        <w:t>。重要なことであり、繰り返される必要がある。この回答は、インクルージョン・インターナ</w:t>
      </w:r>
      <w:r w:rsidR="00E35F20" w:rsidRPr="00EA2864">
        <w:rPr>
          <w:rFonts w:hint="eastAsia"/>
        </w:rPr>
        <w:lastRenderedPageBreak/>
        <w:t>ショナルの</w:t>
      </w:r>
      <w:r w:rsidRPr="00EA2864">
        <w:rPr>
          <w:rFonts w:hint="eastAsia"/>
        </w:rPr>
        <w:t>割当雇用</w:t>
      </w:r>
      <w:r w:rsidR="008201EC" w:rsidRPr="00EA2864">
        <w:rPr>
          <w:rFonts w:hint="eastAsia"/>
        </w:rPr>
        <w:t>（</w:t>
      </w:r>
      <w:r w:rsidRPr="00EA2864">
        <w:rPr>
          <w:rFonts w:hint="eastAsia"/>
        </w:rPr>
        <w:t>制度</w:t>
      </w:r>
      <w:r w:rsidR="008201EC" w:rsidRPr="00EA2864">
        <w:rPr>
          <w:rFonts w:hint="eastAsia"/>
        </w:rPr>
        <w:t>）</w:t>
      </w:r>
      <w:r w:rsidR="00E35F20" w:rsidRPr="00EA2864">
        <w:rPr>
          <w:rFonts w:hint="eastAsia"/>
        </w:rPr>
        <w:t>に対する呼びかけを支持する。</w:t>
      </w:r>
    </w:p>
    <w:p w14:paraId="081175D9" w14:textId="77777777" w:rsidR="00E35F20" w:rsidRPr="00EA2864" w:rsidRDefault="003E4455" w:rsidP="00950559">
      <w:pPr>
        <w:ind w:firstLineChars="100" w:firstLine="210"/>
      </w:pPr>
      <w:r w:rsidRPr="00EA2864">
        <w:rPr>
          <w:rFonts w:hint="eastAsia"/>
        </w:rPr>
        <w:t>割当雇用制度</w:t>
      </w:r>
      <w:r w:rsidR="00E35F20" w:rsidRPr="00EA2864">
        <w:rPr>
          <w:rFonts w:hint="eastAsia"/>
        </w:rPr>
        <w:t>は、身体</w:t>
      </w:r>
      <w:r w:rsidR="009D0F05" w:rsidRPr="00EA2864">
        <w:rPr>
          <w:rFonts w:hint="eastAsia"/>
        </w:rPr>
        <w:t>障害のある人</w:t>
      </w:r>
      <w:r w:rsidR="00E35F20" w:rsidRPr="00EA2864">
        <w:rPr>
          <w:rFonts w:hint="eastAsia"/>
        </w:rPr>
        <w:t>や感覚</w:t>
      </w:r>
      <w:r w:rsidR="009D0F05" w:rsidRPr="00EA2864">
        <w:rPr>
          <w:rFonts w:hint="eastAsia"/>
        </w:rPr>
        <w:t>障害のある人</w:t>
      </w:r>
      <w:r w:rsidR="00E35F20" w:rsidRPr="00EA2864">
        <w:rPr>
          <w:rFonts w:hint="eastAsia"/>
        </w:rPr>
        <w:t>にはうまく機能する</w:t>
      </w:r>
      <w:r w:rsidR="000B016A" w:rsidRPr="00EA2864">
        <w:rPr>
          <w:rFonts w:hint="eastAsia"/>
        </w:rPr>
        <w:t>かもしれない</w:t>
      </w:r>
      <w:r w:rsidR="00E35F20" w:rsidRPr="00EA2864">
        <w:rPr>
          <w:rFonts w:hint="eastAsia"/>
        </w:rPr>
        <w:t>。しかし、知的</w:t>
      </w:r>
      <w:r w:rsidR="009D0F05" w:rsidRPr="00EA2864">
        <w:rPr>
          <w:rFonts w:hint="eastAsia"/>
        </w:rPr>
        <w:t>障害のある人</w:t>
      </w:r>
      <w:r w:rsidR="00E35F20" w:rsidRPr="00EA2864">
        <w:rPr>
          <w:rFonts w:hint="eastAsia"/>
        </w:rPr>
        <w:t>は通常このような制度から利益を得ることはない。もし</w:t>
      </w:r>
      <w:r w:rsidRPr="00EA2864">
        <w:rPr>
          <w:rFonts w:hint="eastAsia"/>
        </w:rPr>
        <w:t>割当雇用</w:t>
      </w:r>
      <w:r w:rsidR="008201EC" w:rsidRPr="00EA2864">
        <w:rPr>
          <w:rFonts w:hint="eastAsia"/>
        </w:rPr>
        <w:t>（</w:t>
      </w:r>
      <w:r w:rsidRPr="00EA2864">
        <w:rPr>
          <w:rFonts w:hint="eastAsia"/>
        </w:rPr>
        <w:t>制度</w:t>
      </w:r>
      <w:r w:rsidR="008201EC" w:rsidRPr="00EA2864">
        <w:rPr>
          <w:rFonts w:hint="eastAsia"/>
        </w:rPr>
        <w:t>）を活用</w:t>
      </w:r>
      <w:r w:rsidR="00E35F20" w:rsidRPr="00EA2864">
        <w:rPr>
          <w:rFonts w:hint="eastAsia"/>
        </w:rPr>
        <w:t>するならば、彼らもこの制度から利益を得られるように設計されなければならない。これには、雇用</w:t>
      </w:r>
      <w:r w:rsidRPr="00EA2864">
        <w:rPr>
          <w:rFonts w:hint="eastAsia"/>
        </w:rPr>
        <w:t>への</w:t>
      </w:r>
      <w:r w:rsidR="00E35F20" w:rsidRPr="00EA2864">
        <w:rPr>
          <w:rFonts w:hint="eastAsia"/>
        </w:rPr>
        <w:t>深刻な障壁に直面している人々も含まれ</w:t>
      </w:r>
      <w:r w:rsidR="006A6551" w:rsidRPr="00EA2864">
        <w:rPr>
          <w:rFonts w:hint="eastAsia"/>
        </w:rPr>
        <w:t>る</w:t>
      </w:r>
      <w:r w:rsidR="00E35F20" w:rsidRPr="00EA2864">
        <w:rPr>
          <w:rFonts w:hint="eastAsia"/>
        </w:rPr>
        <w:t>。雇用主は明確なルールを持たなければならない。</w:t>
      </w:r>
      <w:r w:rsidR="009D0F05" w:rsidRPr="00EA2864">
        <w:rPr>
          <w:rFonts w:hint="eastAsia"/>
        </w:rPr>
        <w:t>障害のある人</w:t>
      </w:r>
      <w:r w:rsidR="00E35F20" w:rsidRPr="00EA2864">
        <w:rPr>
          <w:rFonts w:hint="eastAsia"/>
        </w:rPr>
        <w:t>が職場で必要な配慮を受けられないようなことがあってはならない。</w:t>
      </w:r>
    </w:p>
    <w:p w14:paraId="20E2AEAC" w14:textId="77777777" w:rsidR="00E35F20" w:rsidRPr="00EA2864" w:rsidRDefault="00E35F20" w:rsidP="00E35F20"/>
    <w:p w14:paraId="3353AFBD" w14:textId="77777777" w:rsidR="00255CF8" w:rsidRPr="00EA2864" w:rsidRDefault="00255CF8" w:rsidP="00AA7E30">
      <w:pPr>
        <w:jc w:val="cente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具体的な提言</w:t>
      </w:r>
      <w:r w:rsidR="00AA7E30" w:rsidRPr="00EA2864">
        <w:rPr>
          <w:rFonts w:ascii="ＭＳ Ｐゴシック" w:eastAsia="ＭＳ Ｐゴシック" w:hAnsi="ＭＳ Ｐゴシック" w:hint="eastAsia"/>
          <w:b/>
          <w:bCs/>
          <w:u w:val="single"/>
        </w:rPr>
        <w:t>（やさしい言葉版）</w:t>
      </w:r>
    </w:p>
    <w:p w14:paraId="2C89A26E" w14:textId="77777777" w:rsidR="00255CF8" w:rsidRPr="00EA2864" w:rsidRDefault="00255CF8" w:rsidP="00950559">
      <w:pPr>
        <w:ind w:firstLineChars="100" w:firstLine="210"/>
      </w:pPr>
      <w:r w:rsidRPr="00EA2864">
        <w:rPr>
          <w:rFonts w:hint="eastAsia"/>
        </w:rPr>
        <w:t>このセクションは、</w:t>
      </w:r>
      <w:r w:rsidR="00AA7E30" w:rsidRPr="00EA2864">
        <w:rPr>
          <w:rFonts w:hint="eastAsia"/>
        </w:rPr>
        <w:t>「</w:t>
      </w:r>
      <w:r w:rsidRPr="00EA2864">
        <w:rPr>
          <w:rFonts w:hint="eastAsia"/>
        </w:rPr>
        <w:t>コメント</w:t>
      </w:r>
      <w:r w:rsidR="00AA7E30" w:rsidRPr="00EA2864">
        <w:rPr>
          <w:rFonts w:hint="eastAsia"/>
        </w:rPr>
        <w:t>」</w:t>
      </w:r>
      <w:r w:rsidRPr="00EA2864">
        <w:rPr>
          <w:rFonts w:hint="eastAsia"/>
        </w:rPr>
        <w:t>の長所を述べて</w:t>
      </w:r>
      <w:r w:rsidR="006A6551" w:rsidRPr="00EA2864">
        <w:rPr>
          <w:rFonts w:hint="eastAsia"/>
        </w:rPr>
        <w:t>いる</w:t>
      </w:r>
      <w:r w:rsidR="008201EC" w:rsidRPr="00EA2864">
        <w:rPr>
          <w:rFonts w:hint="eastAsia"/>
        </w:rPr>
        <w:t>。また、より多くの研究</w:t>
      </w:r>
      <w:r w:rsidRPr="00EA2864">
        <w:rPr>
          <w:rFonts w:hint="eastAsia"/>
        </w:rPr>
        <w:t>を必要とする分野を</w:t>
      </w:r>
      <w:r w:rsidR="00AA7E30" w:rsidRPr="00EA2864">
        <w:rPr>
          <w:rFonts w:hint="eastAsia"/>
        </w:rPr>
        <w:t>はっきり示す</w:t>
      </w:r>
      <w:r w:rsidRPr="00EA2864">
        <w:rPr>
          <w:rFonts w:hint="eastAsia"/>
        </w:rPr>
        <w:t>。そして、以下のようないくつかの提言を行って</w:t>
      </w:r>
      <w:r w:rsidR="006A6551" w:rsidRPr="00EA2864">
        <w:rPr>
          <w:rFonts w:hint="eastAsia"/>
        </w:rPr>
        <w:t>いる</w:t>
      </w:r>
      <w:r w:rsidRPr="00EA2864">
        <w:rPr>
          <w:rFonts w:hint="eastAsia"/>
        </w:rPr>
        <w:t>。</w:t>
      </w:r>
    </w:p>
    <w:p w14:paraId="3729155A" w14:textId="77777777" w:rsidR="003E4455" w:rsidRPr="00EA2864" w:rsidRDefault="003E4455" w:rsidP="00255CF8">
      <w:pPr>
        <w:rPr>
          <w:rFonts w:ascii="ＭＳ Ｐゴシック" w:eastAsia="ＭＳ Ｐゴシック" w:hAnsi="ＭＳ Ｐゴシック"/>
          <w:b/>
          <w:bCs/>
        </w:rPr>
      </w:pPr>
    </w:p>
    <w:p w14:paraId="3E24EACC"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ジェンダー</w:t>
      </w:r>
    </w:p>
    <w:p w14:paraId="29506A6E" w14:textId="77777777" w:rsidR="00255CF8" w:rsidRPr="00EA2864" w:rsidRDefault="00255CF8" w:rsidP="00AA7E30">
      <w:pPr>
        <w:ind w:firstLineChars="100" w:firstLine="210"/>
      </w:pPr>
      <w:r w:rsidRPr="00EA2864">
        <w:rPr>
          <w:rFonts w:hint="eastAsia"/>
        </w:rPr>
        <w:t>最終版の</w:t>
      </w:r>
      <w:r w:rsidR="00AA7E30" w:rsidRPr="00EA2864">
        <w:rPr>
          <w:rFonts w:hint="eastAsia"/>
        </w:rPr>
        <w:t>「</w:t>
      </w:r>
      <w:r w:rsidRPr="00EA2864">
        <w:rPr>
          <w:rFonts w:hint="eastAsia"/>
        </w:rPr>
        <w:t>コメント</w:t>
      </w:r>
      <w:r w:rsidR="00AA7E30" w:rsidRPr="00EA2864">
        <w:rPr>
          <w:rFonts w:hint="eastAsia"/>
        </w:rPr>
        <w:t>」</w:t>
      </w:r>
      <w:r w:rsidRPr="00EA2864">
        <w:rPr>
          <w:rFonts w:hint="eastAsia"/>
        </w:rPr>
        <w:t>では、ジェンダー</w:t>
      </w:r>
      <w:r w:rsidR="008201EC" w:rsidRPr="00EA2864">
        <w:rPr>
          <w:rFonts w:hint="eastAsia"/>
        </w:rPr>
        <w:t>についての言及をもっとふやす</w:t>
      </w:r>
      <w:r w:rsidRPr="00EA2864">
        <w:rPr>
          <w:rFonts w:hint="eastAsia"/>
        </w:rPr>
        <w:t>必要が</w:t>
      </w:r>
      <w:r w:rsidR="005F2B4D" w:rsidRPr="00EA2864">
        <w:rPr>
          <w:rFonts w:hint="eastAsia"/>
        </w:rPr>
        <w:t>ある</w:t>
      </w:r>
      <w:r w:rsidRPr="00EA2864">
        <w:rPr>
          <w:rFonts w:hint="eastAsia"/>
        </w:rPr>
        <w:t>。</w:t>
      </w:r>
      <w:r w:rsidR="00B07034" w:rsidRPr="00EA2864">
        <w:rPr>
          <w:rFonts w:hint="eastAsia"/>
        </w:rPr>
        <w:t>「</w:t>
      </w:r>
      <w:r w:rsidRPr="00EA2864">
        <w:rPr>
          <w:rFonts w:hint="eastAsia"/>
        </w:rPr>
        <w:t>女性と男性」というような言葉を使うべきではない。</w:t>
      </w:r>
      <w:r w:rsidR="00B07034" w:rsidRPr="00EA2864">
        <w:rPr>
          <w:rFonts w:hint="eastAsia"/>
        </w:rPr>
        <w:t>その</w:t>
      </w:r>
      <w:r w:rsidRPr="00EA2864">
        <w:rPr>
          <w:rFonts w:hint="eastAsia"/>
        </w:rPr>
        <w:t>他の</w:t>
      </w:r>
      <w:r w:rsidR="00B07034" w:rsidRPr="00EA2864">
        <w:rPr>
          <w:rFonts w:hint="eastAsia"/>
        </w:rPr>
        <w:t>ジェンダー</w:t>
      </w:r>
      <w:r w:rsidRPr="00EA2864">
        <w:rPr>
          <w:rFonts w:hint="eastAsia"/>
        </w:rPr>
        <w:t>を</w:t>
      </w:r>
      <w:r w:rsidR="00B07034" w:rsidRPr="00EA2864">
        <w:rPr>
          <w:rFonts w:hint="eastAsia"/>
        </w:rPr>
        <w:t>置き去りにする</w:t>
      </w:r>
      <w:r w:rsidRPr="00EA2864">
        <w:rPr>
          <w:rFonts w:hint="eastAsia"/>
        </w:rPr>
        <w:t>用語を使うべきではない。</w:t>
      </w:r>
    </w:p>
    <w:p w14:paraId="0D0FBB08" w14:textId="77777777" w:rsidR="00AA7E30" w:rsidRPr="00EA2864" w:rsidRDefault="00AA7E30" w:rsidP="00255CF8">
      <w:pPr>
        <w:rPr>
          <w:rFonts w:ascii="ＭＳ Ｐゴシック" w:eastAsia="ＭＳ Ｐゴシック" w:hAnsi="ＭＳ Ｐゴシック"/>
          <w:b/>
          <w:bCs/>
        </w:rPr>
      </w:pPr>
    </w:p>
    <w:p w14:paraId="2F86D6CF"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雇用に移行する若</w:t>
      </w:r>
      <w:r w:rsidR="00B07034" w:rsidRPr="00EA2864">
        <w:rPr>
          <w:rFonts w:ascii="ＭＳ Ｐゴシック" w:eastAsia="ＭＳ Ｐゴシック" w:hAnsi="ＭＳ Ｐゴシック" w:hint="eastAsia"/>
          <w:b/>
          <w:bCs/>
        </w:rPr>
        <w:t>年</w:t>
      </w:r>
      <w:r w:rsidRPr="00EA2864">
        <w:rPr>
          <w:rFonts w:ascii="ＭＳ Ｐゴシック" w:eastAsia="ＭＳ Ｐゴシック" w:hAnsi="ＭＳ Ｐゴシック" w:hint="eastAsia"/>
          <w:b/>
          <w:bCs/>
        </w:rPr>
        <w:t>者</w:t>
      </w:r>
    </w:p>
    <w:p w14:paraId="62EB7FD0" w14:textId="77777777" w:rsidR="00255CF8" w:rsidRPr="00EA2864" w:rsidRDefault="00255CF8" w:rsidP="00950559">
      <w:pPr>
        <w:ind w:firstLineChars="100" w:firstLine="210"/>
      </w:pPr>
      <w:r w:rsidRPr="00EA2864">
        <w:rPr>
          <w:rFonts w:hint="eastAsia"/>
        </w:rPr>
        <w:t>障害</w:t>
      </w:r>
      <w:r w:rsidR="00FB6870" w:rsidRPr="00EA2864">
        <w:rPr>
          <w:rFonts w:hint="eastAsia"/>
        </w:rPr>
        <w:t>のある</w:t>
      </w:r>
      <w:r w:rsidRPr="00EA2864">
        <w:rPr>
          <w:rFonts w:hint="eastAsia"/>
        </w:rPr>
        <w:t>若</w:t>
      </w:r>
      <w:r w:rsidR="00B07034" w:rsidRPr="00EA2864">
        <w:rPr>
          <w:rFonts w:hint="eastAsia"/>
        </w:rPr>
        <w:t>年</w:t>
      </w:r>
      <w:r w:rsidRPr="00EA2864">
        <w:rPr>
          <w:rFonts w:hint="eastAsia"/>
        </w:rPr>
        <w:t>者</w:t>
      </w:r>
      <w:r w:rsidR="00B07034" w:rsidRPr="00EA2864">
        <w:rPr>
          <w:rFonts w:hint="eastAsia"/>
        </w:rPr>
        <w:t>にとって</w:t>
      </w:r>
      <w:r w:rsidRPr="00EA2864">
        <w:rPr>
          <w:rFonts w:hint="eastAsia"/>
        </w:rPr>
        <w:t>、初めて仕事を探すとき</w:t>
      </w:r>
      <w:r w:rsidR="00B07034" w:rsidRPr="00EA2864">
        <w:rPr>
          <w:rFonts w:hint="eastAsia"/>
        </w:rPr>
        <w:t>は</w:t>
      </w:r>
      <w:r w:rsidRPr="00EA2864">
        <w:rPr>
          <w:rFonts w:hint="eastAsia"/>
        </w:rPr>
        <w:t>重要な移行</w:t>
      </w:r>
      <w:r w:rsidR="00B07034" w:rsidRPr="00EA2864">
        <w:rPr>
          <w:rFonts w:hint="eastAsia"/>
        </w:rPr>
        <w:t>期である</w:t>
      </w:r>
      <w:r w:rsidRPr="00EA2864">
        <w:rPr>
          <w:rFonts w:hint="eastAsia"/>
        </w:rPr>
        <w:t>。</w:t>
      </w:r>
      <w:r w:rsidR="00B07034" w:rsidRPr="00EA2864">
        <w:rPr>
          <w:rFonts w:hint="eastAsia"/>
        </w:rPr>
        <w:t>「</w:t>
      </w:r>
      <w:r w:rsidRPr="00EA2864">
        <w:rPr>
          <w:rFonts w:hint="eastAsia"/>
        </w:rPr>
        <w:t>コメント</w:t>
      </w:r>
      <w:r w:rsidR="00B07034" w:rsidRPr="00EA2864">
        <w:rPr>
          <w:rFonts w:hint="eastAsia"/>
        </w:rPr>
        <w:t>」</w:t>
      </w:r>
      <w:r w:rsidRPr="00EA2864">
        <w:rPr>
          <w:rFonts w:hint="eastAsia"/>
        </w:rPr>
        <w:t>でこのことに触れて</w:t>
      </w:r>
      <w:r w:rsidR="00B07034" w:rsidRPr="00EA2864">
        <w:rPr>
          <w:rFonts w:hint="eastAsia"/>
        </w:rPr>
        <w:t>もらえると</w:t>
      </w:r>
      <w:r w:rsidRPr="00EA2864">
        <w:rPr>
          <w:rFonts w:hint="eastAsia"/>
        </w:rPr>
        <w:t>助か</w:t>
      </w:r>
      <w:r w:rsidR="006A6551" w:rsidRPr="00EA2864">
        <w:rPr>
          <w:rFonts w:hint="eastAsia"/>
        </w:rPr>
        <w:t>る</w:t>
      </w:r>
      <w:r w:rsidRPr="00EA2864">
        <w:rPr>
          <w:rFonts w:hint="eastAsia"/>
        </w:rPr>
        <w:t>。障害のある青少年は、できるだけ早く仕事を得るためのツールと訓練を必要としている。</w:t>
      </w:r>
    </w:p>
    <w:p w14:paraId="7F934CBD" w14:textId="2FB27654" w:rsidR="00255CF8" w:rsidRPr="00EA2864" w:rsidRDefault="00255CF8" w:rsidP="00950559">
      <w:pPr>
        <w:ind w:firstLineChars="100" w:firstLine="210"/>
      </w:pPr>
      <w:r w:rsidRPr="00EA2864">
        <w:rPr>
          <w:rFonts w:hint="eastAsia"/>
        </w:rPr>
        <w:t>中</w:t>
      </w:r>
      <w:r w:rsidR="00110B00" w:rsidRPr="00EA2864">
        <w:rPr>
          <w:rFonts w:hint="eastAsia"/>
        </w:rPr>
        <w:t>等</w:t>
      </w:r>
      <w:r w:rsidRPr="00EA2864">
        <w:rPr>
          <w:rFonts w:hint="eastAsia"/>
        </w:rPr>
        <w:t>学校で仕事を得た青少年は、大人</w:t>
      </w:r>
      <w:r w:rsidR="00110B00" w:rsidRPr="00EA2864">
        <w:rPr>
          <w:rFonts w:hint="eastAsia"/>
        </w:rPr>
        <w:t>として</w:t>
      </w:r>
      <w:r w:rsidRPr="00EA2864">
        <w:rPr>
          <w:rFonts w:hint="eastAsia"/>
        </w:rPr>
        <w:t>就職する</w:t>
      </w:r>
      <w:r w:rsidR="00110B00" w:rsidRPr="00EA2864">
        <w:rPr>
          <w:rFonts w:hint="eastAsia"/>
        </w:rPr>
        <w:t>ことが多い。</w:t>
      </w:r>
      <w:r w:rsidRPr="00EA2864">
        <w:rPr>
          <w:rFonts w:hint="eastAsia"/>
        </w:rPr>
        <w:t>しかし、インターンシップのようなツールや</w:t>
      </w:r>
      <w:r w:rsidR="00110B00" w:rsidRPr="00EA2864">
        <w:rPr>
          <w:rFonts w:hint="eastAsia"/>
        </w:rPr>
        <w:t>訓練</w:t>
      </w:r>
      <w:r w:rsidR="008201EC" w:rsidRPr="00EA2864">
        <w:rPr>
          <w:rFonts w:hint="eastAsia"/>
        </w:rPr>
        <w:t>へのアクセスは、障害のない若年者が最も</w:t>
      </w:r>
      <w:r w:rsidR="00C17791" w:rsidRPr="00EA2864">
        <w:rPr>
          <w:rFonts w:hint="eastAsia"/>
        </w:rPr>
        <w:t>頻繁</w:t>
      </w:r>
      <w:r w:rsidR="008201EC" w:rsidRPr="00EA2864">
        <w:rPr>
          <w:rFonts w:hint="eastAsia"/>
        </w:rPr>
        <w:t>に</w:t>
      </w:r>
      <w:r w:rsidRPr="00EA2864">
        <w:rPr>
          <w:rFonts w:hint="eastAsia"/>
        </w:rPr>
        <w:t>利用</w:t>
      </w:r>
      <w:r w:rsidR="00110B00" w:rsidRPr="00EA2864">
        <w:rPr>
          <w:rFonts w:hint="eastAsia"/>
        </w:rPr>
        <w:t>す</w:t>
      </w:r>
      <w:r w:rsidRPr="00EA2864">
        <w:rPr>
          <w:rFonts w:hint="eastAsia"/>
        </w:rPr>
        <w:t>る。</w:t>
      </w:r>
    </w:p>
    <w:p w14:paraId="50F3EA5E" w14:textId="77777777" w:rsidR="00110B00" w:rsidRPr="00EA2864" w:rsidRDefault="00110B00" w:rsidP="00255CF8">
      <w:pPr>
        <w:rPr>
          <w:rFonts w:ascii="ＭＳ Ｐゴシック" w:eastAsia="ＭＳ Ｐゴシック" w:hAnsi="ＭＳ Ｐゴシック"/>
          <w:b/>
          <w:bCs/>
        </w:rPr>
      </w:pPr>
    </w:p>
    <w:p w14:paraId="3872EDCB" w14:textId="77777777" w:rsidR="00255CF8" w:rsidRPr="00EA2864" w:rsidRDefault="00110B00"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給付</w:t>
      </w:r>
      <w:r w:rsidR="00255CF8" w:rsidRPr="00EA2864">
        <w:rPr>
          <w:rFonts w:ascii="ＭＳ Ｐゴシック" w:eastAsia="ＭＳ Ｐゴシック" w:hAnsi="ＭＳ Ｐゴシック" w:hint="eastAsia"/>
          <w:b/>
          <w:bCs/>
        </w:rPr>
        <w:t>と</w:t>
      </w:r>
      <w:r w:rsidRPr="00EA2864">
        <w:rPr>
          <w:rFonts w:ascii="ＭＳ Ｐゴシック" w:eastAsia="ＭＳ Ｐゴシック" w:hAnsi="ＭＳ Ｐゴシック" w:hint="eastAsia"/>
          <w:b/>
          <w:bCs/>
        </w:rPr>
        <w:t>パートタイム</w:t>
      </w:r>
      <w:r w:rsidR="00255CF8" w:rsidRPr="00EA2864">
        <w:rPr>
          <w:rFonts w:ascii="ＭＳ Ｐゴシック" w:eastAsia="ＭＳ Ｐゴシック" w:hAnsi="ＭＳ Ｐゴシック" w:hint="eastAsia"/>
          <w:b/>
          <w:bCs/>
        </w:rPr>
        <w:t>雇用</w:t>
      </w:r>
    </w:p>
    <w:p w14:paraId="2C194FD3" w14:textId="77777777" w:rsidR="00255CF8" w:rsidRPr="00EA2864" w:rsidRDefault="00255CF8" w:rsidP="00950559">
      <w:pPr>
        <w:ind w:firstLineChars="100" w:firstLine="210"/>
      </w:pPr>
      <w:r w:rsidRPr="00EA2864">
        <w:rPr>
          <w:rFonts w:hint="eastAsia"/>
        </w:rPr>
        <w:t>知的</w:t>
      </w:r>
      <w:r w:rsidR="009D0F05" w:rsidRPr="00EA2864">
        <w:rPr>
          <w:rFonts w:hint="eastAsia"/>
        </w:rPr>
        <w:t>障害のある人</w:t>
      </w:r>
      <w:r w:rsidRPr="00EA2864">
        <w:rPr>
          <w:rFonts w:hint="eastAsia"/>
        </w:rPr>
        <w:t>や発達</w:t>
      </w:r>
      <w:r w:rsidR="009D0F05" w:rsidRPr="00EA2864">
        <w:rPr>
          <w:rFonts w:hint="eastAsia"/>
        </w:rPr>
        <w:t>障害のある人</w:t>
      </w:r>
      <w:r w:rsidRPr="00EA2864">
        <w:rPr>
          <w:rFonts w:hint="eastAsia"/>
        </w:rPr>
        <w:t>の多くは、他の労働者と同じような</w:t>
      </w:r>
      <w:r w:rsidR="00110B00" w:rsidRPr="00EA2864">
        <w:rPr>
          <w:rFonts w:hint="eastAsia"/>
        </w:rPr>
        <w:t>給付</w:t>
      </w:r>
      <w:r w:rsidRPr="00EA2864">
        <w:rPr>
          <w:rFonts w:hint="eastAsia"/>
        </w:rPr>
        <w:t>や保護を受けることができ</w:t>
      </w:r>
      <w:r w:rsidR="00A22E45" w:rsidRPr="00EA2864">
        <w:rPr>
          <w:rFonts w:hint="eastAsia"/>
        </w:rPr>
        <w:t>ない</w:t>
      </w:r>
      <w:r w:rsidRPr="00EA2864">
        <w:rPr>
          <w:rFonts w:hint="eastAsia"/>
        </w:rPr>
        <w:t>。これには、病気休暇や育児休暇など、多くの種類の休暇が含まれ</w:t>
      </w:r>
      <w:r w:rsidR="006A6551" w:rsidRPr="00EA2864">
        <w:rPr>
          <w:rFonts w:hint="eastAsia"/>
        </w:rPr>
        <w:t>る</w:t>
      </w:r>
      <w:r w:rsidRPr="00EA2864">
        <w:rPr>
          <w:rFonts w:hint="eastAsia"/>
        </w:rPr>
        <w:t>。また、年金や有給休暇のような</w:t>
      </w:r>
      <w:r w:rsidR="0020176D" w:rsidRPr="00EA2864">
        <w:rPr>
          <w:rFonts w:hint="eastAsia"/>
        </w:rPr>
        <w:t>給付</w:t>
      </w:r>
      <w:r w:rsidRPr="00EA2864">
        <w:rPr>
          <w:rFonts w:hint="eastAsia"/>
        </w:rPr>
        <w:t>も含まれ</w:t>
      </w:r>
      <w:r w:rsidR="006A6551" w:rsidRPr="00EA2864">
        <w:rPr>
          <w:rFonts w:hint="eastAsia"/>
        </w:rPr>
        <w:t>る</w:t>
      </w:r>
      <w:r w:rsidRPr="00EA2864">
        <w:rPr>
          <w:rFonts w:hint="eastAsia"/>
        </w:rPr>
        <w:t>。</w:t>
      </w:r>
      <w:r w:rsidR="0020176D" w:rsidRPr="00EA2864">
        <w:rPr>
          <w:rFonts w:hint="eastAsia"/>
        </w:rPr>
        <w:t>そ</w:t>
      </w:r>
      <w:r w:rsidRPr="00EA2864">
        <w:rPr>
          <w:rFonts w:hint="eastAsia"/>
        </w:rPr>
        <w:t>れは、これらの</w:t>
      </w:r>
      <w:r w:rsidR="0020176D" w:rsidRPr="00EA2864">
        <w:rPr>
          <w:rFonts w:hint="eastAsia"/>
        </w:rPr>
        <w:t>給付</w:t>
      </w:r>
      <w:r w:rsidR="008201EC" w:rsidRPr="00EA2864">
        <w:rPr>
          <w:rFonts w:hint="eastAsia"/>
        </w:rPr>
        <w:t>を得るのに十分な仕事や勤続期間</w:t>
      </w:r>
      <w:r w:rsidRPr="00EA2864">
        <w:rPr>
          <w:rFonts w:hint="eastAsia"/>
        </w:rPr>
        <w:t>がないことが多いため</w:t>
      </w:r>
      <w:r w:rsidR="006A6551" w:rsidRPr="00EA2864">
        <w:rPr>
          <w:rFonts w:hint="eastAsia"/>
        </w:rPr>
        <w:t>である</w:t>
      </w:r>
      <w:r w:rsidRPr="00EA2864">
        <w:rPr>
          <w:rFonts w:hint="eastAsia"/>
        </w:rPr>
        <w:t>。他の労働者と同じように、これらの</w:t>
      </w:r>
      <w:r w:rsidR="0020176D" w:rsidRPr="00EA2864">
        <w:rPr>
          <w:rFonts w:hint="eastAsia"/>
        </w:rPr>
        <w:t>給付</w:t>
      </w:r>
      <w:r w:rsidRPr="00EA2864">
        <w:rPr>
          <w:rFonts w:hint="eastAsia"/>
        </w:rPr>
        <w:t>を得る機会がないの</w:t>
      </w:r>
      <w:r w:rsidR="006A6551" w:rsidRPr="00EA2864">
        <w:rPr>
          <w:rFonts w:hint="eastAsia"/>
        </w:rPr>
        <w:t>である</w:t>
      </w:r>
      <w:r w:rsidRPr="00EA2864">
        <w:rPr>
          <w:rFonts w:hint="eastAsia"/>
        </w:rPr>
        <w:t>。これらの権利は平等に保護されなければならない。知的</w:t>
      </w:r>
      <w:r w:rsidR="009D0F05" w:rsidRPr="00EA2864">
        <w:rPr>
          <w:rFonts w:hint="eastAsia"/>
        </w:rPr>
        <w:t>障害のある人</w:t>
      </w:r>
      <w:r w:rsidRPr="00EA2864">
        <w:rPr>
          <w:rFonts w:hint="eastAsia"/>
        </w:rPr>
        <w:t>は、これらの給付を受けることができ</w:t>
      </w:r>
      <w:r w:rsidR="0020176D" w:rsidRPr="00EA2864">
        <w:rPr>
          <w:rFonts w:hint="eastAsia"/>
        </w:rPr>
        <w:t>なければならない。「</w:t>
      </w:r>
      <w:r w:rsidRPr="00EA2864">
        <w:rPr>
          <w:rFonts w:hint="eastAsia"/>
        </w:rPr>
        <w:t>コメント</w:t>
      </w:r>
      <w:r w:rsidR="0020176D" w:rsidRPr="00EA2864">
        <w:rPr>
          <w:rFonts w:hint="eastAsia"/>
        </w:rPr>
        <w:t>」</w:t>
      </w:r>
      <w:r w:rsidRPr="00EA2864">
        <w:rPr>
          <w:rFonts w:hint="eastAsia"/>
        </w:rPr>
        <w:t>には、この問題を含めるべき</w:t>
      </w:r>
      <w:r w:rsidR="006A6551" w:rsidRPr="00EA2864">
        <w:rPr>
          <w:rFonts w:hint="eastAsia"/>
        </w:rPr>
        <w:t>である</w:t>
      </w:r>
      <w:r w:rsidRPr="00EA2864">
        <w:rPr>
          <w:rFonts w:hint="eastAsia"/>
        </w:rPr>
        <w:t>。</w:t>
      </w:r>
    </w:p>
    <w:p w14:paraId="62182BA4" w14:textId="77777777" w:rsidR="0020176D" w:rsidRPr="00EA2864" w:rsidRDefault="0020176D" w:rsidP="00255CF8">
      <w:pPr>
        <w:rPr>
          <w:rFonts w:ascii="ＭＳ Ｐゴシック" w:eastAsia="ＭＳ Ｐゴシック" w:hAnsi="ＭＳ Ｐゴシック"/>
          <w:b/>
          <w:bCs/>
        </w:rPr>
      </w:pPr>
    </w:p>
    <w:p w14:paraId="544F1230" w14:textId="77777777" w:rsidR="00255CF8" w:rsidRPr="00EA2864" w:rsidRDefault="0020176D"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能力主義（</w:t>
      </w:r>
      <w:r w:rsidR="00255CF8" w:rsidRPr="00EA2864">
        <w:rPr>
          <w:rFonts w:ascii="ＭＳ Ｐゴシック" w:eastAsia="ＭＳ Ｐゴシック" w:hAnsi="ＭＳ Ｐゴシック" w:hint="eastAsia"/>
          <w:b/>
          <w:bCs/>
        </w:rPr>
        <w:t>エイブ</w:t>
      </w:r>
      <w:r w:rsidRPr="00EA2864">
        <w:rPr>
          <w:rFonts w:ascii="ＭＳ Ｐゴシック" w:eastAsia="ＭＳ Ｐゴシック" w:hAnsi="ＭＳ Ｐゴシック" w:hint="eastAsia"/>
          <w:b/>
          <w:bCs/>
        </w:rPr>
        <w:t>リ</w:t>
      </w:r>
      <w:r w:rsidR="00255CF8" w:rsidRPr="00EA2864">
        <w:rPr>
          <w:rFonts w:ascii="ＭＳ Ｐゴシック" w:eastAsia="ＭＳ Ｐゴシック" w:hAnsi="ＭＳ Ｐゴシック" w:hint="eastAsia"/>
          <w:b/>
          <w:bCs/>
        </w:rPr>
        <w:t>ズム</w:t>
      </w:r>
      <w:r w:rsidRPr="00EA2864">
        <w:rPr>
          <w:rFonts w:ascii="ＭＳ Ｐゴシック" w:eastAsia="ＭＳ Ｐゴシック" w:hAnsi="ＭＳ Ｐゴシック" w:hint="eastAsia"/>
          <w:b/>
          <w:bCs/>
        </w:rPr>
        <w:t>）</w:t>
      </w:r>
    </w:p>
    <w:p w14:paraId="78798C95" w14:textId="77777777" w:rsidR="00255CF8" w:rsidRPr="00EA2864" w:rsidRDefault="00255CF8" w:rsidP="00950559">
      <w:pPr>
        <w:ind w:firstLineChars="100" w:firstLine="210"/>
      </w:pPr>
      <w:r w:rsidRPr="00EA2864">
        <w:rPr>
          <w:rFonts w:hint="eastAsia"/>
        </w:rPr>
        <w:t>すべての人は、人間としての価値と尊厳を持って</w:t>
      </w:r>
      <w:r w:rsidR="006A6551" w:rsidRPr="00EA2864">
        <w:rPr>
          <w:rFonts w:hint="eastAsia"/>
        </w:rPr>
        <w:t>いる</w:t>
      </w:r>
      <w:r w:rsidRPr="00EA2864">
        <w:rPr>
          <w:rFonts w:hint="eastAsia"/>
        </w:rPr>
        <w:t>。これは</w:t>
      </w:r>
      <w:r w:rsidR="0020176D" w:rsidRPr="00EA2864">
        <w:rPr>
          <w:rFonts w:hint="eastAsia"/>
        </w:rPr>
        <w:t>仕事</w:t>
      </w:r>
      <w:r w:rsidRPr="00EA2864">
        <w:rPr>
          <w:rFonts w:hint="eastAsia"/>
        </w:rPr>
        <w:t>上の地位によって影響されない。</w:t>
      </w:r>
    </w:p>
    <w:p w14:paraId="6A132577" w14:textId="77777777" w:rsidR="00255CF8" w:rsidRPr="00EA2864" w:rsidRDefault="00255CF8" w:rsidP="00950559">
      <w:pPr>
        <w:ind w:firstLineChars="100" w:firstLine="210"/>
      </w:pPr>
      <w:r w:rsidRPr="00EA2864">
        <w:rPr>
          <w:rFonts w:hint="eastAsia"/>
        </w:rPr>
        <w:lastRenderedPageBreak/>
        <w:t>この</w:t>
      </w:r>
      <w:r w:rsidR="0020176D" w:rsidRPr="00EA2864">
        <w:rPr>
          <w:rFonts w:hint="eastAsia"/>
        </w:rPr>
        <w:t>「</w:t>
      </w:r>
      <w:r w:rsidRPr="00EA2864">
        <w:rPr>
          <w:rFonts w:hint="eastAsia"/>
        </w:rPr>
        <w:t>コメント</w:t>
      </w:r>
      <w:r w:rsidR="0020176D" w:rsidRPr="00EA2864">
        <w:rPr>
          <w:rFonts w:hint="eastAsia"/>
        </w:rPr>
        <w:t>」</w:t>
      </w:r>
      <w:r w:rsidRPr="00EA2864">
        <w:rPr>
          <w:rFonts w:hint="eastAsia"/>
        </w:rPr>
        <w:t>は、能力主義をうまく説明して</w:t>
      </w:r>
      <w:r w:rsidR="006A6551" w:rsidRPr="00EA2864">
        <w:rPr>
          <w:rFonts w:hint="eastAsia"/>
        </w:rPr>
        <w:t>いる</w:t>
      </w:r>
      <w:r w:rsidRPr="00EA2864">
        <w:rPr>
          <w:rFonts w:hint="eastAsia"/>
        </w:rPr>
        <w:t>。それは、能力主義を人間としての価値を奪うことと比較して</w:t>
      </w:r>
      <w:r w:rsidR="006A6551" w:rsidRPr="00EA2864">
        <w:rPr>
          <w:rFonts w:hint="eastAsia"/>
        </w:rPr>
        <w:t>いる</w:t>
      </w:r>
      <w:r w:rsidRPr="00EA2864">
        <w:rPr>
          <w:rFonts w:hint="eastAsia"/>
        </w:rPr>
        <w:t>。しかし、どうすれば能力主義を止められるかについて、もっと情報が必要</w:t>
      </w:r>
      <w:r w:rsidR="006A6551" w:rsidRPr="00EA2864">
        <w:rPr>
          <w:rFonts w:hint="eastAsia"/>
        </w:rPr>
        <w:t>である</w:t>
      </w:r>
      <w:r w:rsidRPr="00EA2864">
        <w:rPr>
          <w:rFonts w:hint="eastAsia"/>
        </w:rPr>
        <w:t>。人権法だけでは、能力主義の原因となる態度を変えることはでき</w:t>
      </w:r>
      <w:r w:rsidR="00A22E45" w:rsidRPr="00EA2864">
        <w:rPr>
          <w:rFonts w:hint="eastAsia"/>
        </w:rPr>
        <w:t>ない</w:t>
      </w:r>
      <w:r w:rsidRPr="00EA2864">
        <w:rPr>
          <w:rFonts w:hint="eastAsia"/>
        </w:rPr>
        <w:t>。知的障</w:t>
      </w:r>
      <w:r w:rsidR="00A22E45" w:rsidRPr="00EA2864">
        <w:rPr>
          <w:rFonts w:hint="eastAsia"/>
        </w:rPr>
        <w:t>害のある人</w:t>
      </w:r>
      <w:r w:rsidRPr="00EA2864">
        <w:rPr>
          <w:rFonts w:hint="eastAsia"/>
        </w:rPr>
        <w:t>にとって、これはしばしば、ある種の仕事にしか就けないことを意味</w:t>
      </w:r>
      <w:r w:rsidR="006A6551" w:rsidRPr="00EA2864">
        <w:rPr>
          <w:rFonts w:hint="eastAsia"/>
        </w:rPr>
        <w:t>する</w:t>
      </w:r>
      <w:r w:rsidRPr="00EA2864">
        <w:rPr>
          <w:rFonts w:hint="eastAsia"/>
        </w:rPr>
        <w:t>。他の仕事のチャンスは与えられない。</w:t>
      </w:r>
      <w:r w:rsidRPr="00EA2864">
        <w:t xml:space="preserve"> </w:t>
      </w:r>
    </w:p>
    <w:p w14:paraId="7B913173" w14:textId="77777777" w:rsidR="00255CF8" w:rsidRPr="00EA2864" w:rsidRDefault="00255CF8" w:rsidP="00950559">
      <w:pPr>
        <w:ind w:firstLineChars="100" w:firstLine="210"/>
      </w:pPr>
      <w:r w:rsidRPr="00EA2864">
        <w:rPr>
          <w:rFonts w:hint="eastAsia"/>
        </w:rPr>
        <w:t>社会が障害</w:t>
      </w:r>
      <w:r w:rsidR="00A22E45" w:rsidRPr="00EA2864">
        <w:rPr>
          <w:rFonts w:hint="eastAsia"/>
        </w:rPr>
        <w:t>のある人</w:t>
      </w:r>
      <w:r w:rsidRPr="00EA2864">
        <w:rPr>
          <w:rFonts w:hint="eastAsia"/>
        </w:rPr>
        <w:t>をどう見ているかを変える必要が</w:t>
      </w:r>
      <w:r w:rsidR="005F2B4D" w:rsidRPr="00EA2864">
        <w:rPr>
          <w:rFonts w:hint="eastAsia"/>
        </w:rPr>
        <w:t>ある</w:t>
      </w:r>
      <w:r w:rsidRPr="00EA2864">
        <w:rPr>
          <w:rFonts w:hint="eastAsia"/>
        </w:rPr>
        <w:t>。この</w:t>
      </w:r>
      <w:r w:rsidR="00290582" w:rsidRPr="00EA2864">
        <w:rPr>
          <w:rFonts w:hint="eastAsia"/>
        </w:rPr>
        <w:t>「</w:t>
      </w:r>
      <w:r w:rsidRPr="00EA2864">
        <w:rPr>
          <w:rFonts w:hint="eastAsia"/>
        </w:rPr>
        <w:t>コメント</w:t>
      </w:r>
      <w:r w:rsidR="00290582" w:rsidRPr="00EA2864">
        <w:rPr>
          <w:rFonts w:hint="eastAsia"/>
        </w:rPr>
        <w:t>」</w:t>
      </w:r>
      <w:r w:rsidRPr="00EA2864">
        <w:rPr>
          <w:rFonts w:hint="eastAsia"/>
        </w:rPr>
        <w:t>では、態度を変えるために、人権を超えた焦点も必要であることに留意すべき</w:t>
      </w:r>
      <w:r w:rsidR="000B016A" w:rsidRPr="00EA2864">
        <w:rPr>
          <w:rFonts w:hint="eastAsia"/>
        </w:rPr>
        <w:t>である</w:t>
      </w:r>
      <w:r w:rsidRPr="00EA2864">
        <w:rPr>
          <w:rFonts w:hint="eastAsia"/>
        </w:rPr>
        <w:t>。</w:t>
      </w:r>
    </w:p>
    <w:p w14:paraId="0C230636" w14:textId="77777777" w:rsidR="00290582" w:rsidRPr="00EA2864" w:rsidRDefault="00290582" w:rsidP="00255CF8">
      <w:pPr>
        <w:rPr>
          <w:rFonts w:ascii="ＭＳ Ｐゴシック" w:eastAsia="ＭＳ Ｐゴシック" w:hAnsi="ＭＳ Ｐゴシック"/>
          <w:b/>
          <w:bCs/>
        </w:rPr>
      </w:pPr>
    </w:p>
    <w:p w14:paraId="36B1FBCB"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教育の文脈におけるキャリア</w:t>
      </w:r>
      <w:r w:rsidR="0032534E" w:rsidRPr="00EA2864">
        <w:rPr>
          <w:rFonts w:ascii="ＭＳ Ｐゴシック" w:eastAsia="ＭＳ Ｐゴシック" w:hAnsi="ＭＳ Ｐゴシック" w:hint="eastAsia"/>
          <w:b/>
          <w:bCs/>
        </w:rPr>
        <w:t>形成</w:t>
      </w:r>
    </w:p>
    <w:p w14:paraId="65155ABC" w14:textId="77777777" w:rsidR="00255CF8" w:rsidRPr="00EA2864" w:rsidRDefault="00290582" w:rsidP="00950559">
      <w:pPr>
        <w:ind w:firstLineChars="100" w:firstLine="210"/>
      </w:pPr>
      <w:r w:rsidRPr="00EA2864">
        <w:rPr>
          <w:rFonts w:hint="eastAsia"/>
        </w:rPr>
        <w:t>「</w:t>
      </w:r>
      <w:r w:rsidR="00255CF8" w:rsidRPr="00EA2864">
        <w:rPr>
          <w:rFonts w:hint="eastAsia"/>
        </w:rPr>
        <w:t>コメント</w:t>
      </w:r>
      <w:r w:rsidRPr="00EA2864">
        <w:rPr>
          <w:rFonts w:hint="eastAsia"/>
        </w:rPr>
        <w:t>」</w:t>
      </w:r>
      <w:r w:rsidR="00255CF8" w:rsidRPr="00EA2864">
        <w:rPr>
          <w:rFonts w:hint="eastAsia"/>
        </w:rPr>
        <w:t>では、教育</w:t>
      </w:r>
      <w:r w:rsidR="000B72F3" w:rsidRPr="00EA2864">
        <w:rPr>
          <w:rFonts w:hint="eastAsia"/>
        </w:rPr>
        <w:t>における</w:t>
      </w:r>
      <w:r w:rsidR="00255CF8" w:rsidRPr="00EA2864">
        <w:rPr>
          <w:rFonts w:hint="eastAsia"/>
        </w:rPr>
        <w:t>キャリア形成について簡単にしか触れられていない。</w:t>
      </w:r>
      <w:r w:rsidR="0032534E" w:rsidRPr="00EA2864">
        <w:rPr>
          <w:rFonts w:hint="eastAsia"/>
        </w:rPr>
        <w:t>「</w:t>
      </w:r>
      <w:r w:rsidR="00255CF8" w:rsidRPr="00EA2864">
        <w:t>インクルーシブ」という言葉を加えることで</w:t>
      </w:r>
      <w:r w:rsidR="000B72F3" w:rsidRPr="00EA2864">
        <w:rPr>
          <w:rFonts w:hint="eastAsia"/>
        </w:rPr>
        <w:t>補強される</w:t>
      </w:r>
      <w:r w:rsidR="00255CF8" w:rsidRPr="00EA2864">
        <w:t>部分がある。これは教育にとって重要なこと</w:t>
      </w:r>
      <w:r w:rsidR="000B016A" w:rsidRPr="00EA2864">
        <w:t>である</w:t>
      </w:r>
      <w:r w:rsidR="00255CF8" w:rsidRPr="00EA2864">
        <w:t>。これは、「職業訓練」が使われているところでは重要である。知的障害や発達障害のある人にとっても重要</w:t>
      </w:r>
      <w:r w:rsidR="000B016A" w:rsidRPr="00EA2864">
        <w:t>である</w:t>
      </w:r>
      <w:r w:rsidR="00255CF8" w:rsidRPr="00EA2864">
        <w:t>。彼らの教育や職業訓練の</w:t>
      </w:r>
      <w:r w:rsidR="008201EC" w:rsidRPr="00EA2864">
        <w:rPr>
          <w:rFonts w:hint="eastAsia"/>
        </w:rPr>
        <w:t>経歴</w:t>
      </w:r>
      <w:r w:rsidR="00255CF8" w:rsidRPr="00EA2864">
        <w:t>の多くは、</w:t>
      </w:r>
      <w:r w:rsidR="000B72F3" w:rsidRPr="00EA2864">
        <w:rPr>
          <w:rFonts w:hint="eastAsia"/>
        </w:rPr>
        <w:t>隔離</w:t>
      </w:r>
      <w:r w:rsidR="00255CF8" w:rsidRPr="00EA2864">
        <w:t>された</w:t>
      </w:r>
      <w:r w:rsidR="008201EC" w:rsidRPr="00EA2864">
        <w:rPr>
          <w:rFonts w:hint="eastAsia"/>
        </w:rPr>
        <w:t>ところでの</w:t>
      </w:r>
      <w:r w:rsidR="00255CF8" w:rsidRPr="00EA2864">
        <w:t>もの</w:t>
      </w:r>
      <w:r w:rsidR="000B72F3" w:rsidRPr="00EA2864">
        <w:rPr>
          <w:rFonts w:hint="eastAsia"/>
        </w:rPr>
        <w:t>だった</w:t>
      </w:r>
      <w:r w:rsidR="00255CF8" w:rsidRPr="00EA2864">
        <w:t>。これらは両方とも</w:t>
      </w:r>
      <w:r w:rsidR="000B72F3" w:rsidRPr="00EA2864">
        <w:rPr>
          <w:rFonts w:hint="eastAsia"/>
        </w:rPr>
        <w:t>インクルーシブ</w:t>
      </w:r>
      <w:r w:rsidR="00255CF8" w:rsidRPr="00EA2864">
        <w:t>である必要が</w:t>
      </w:r>
      <w:r w:rsidR="005F2B4D" w:rsidRPr="00EA2864">
        <w:t>ある</w:t>
      </w:r>
      <w:r w:rsidR="00255CF8" w:rsidRPr="00EA2864">
        <w:t>。</w:t>
      </w:r>
    </w:p>
    <w:p w14:paraId="7F46BCC7" w14:textId="77777777" w:rsidR="000B72F3" w:rsidRPr="00EA2864" w:rsidRDefault="000B72F3" w:rsidP="00255CF8">
      <w:pPr>
        <w:rPr>
          <w:rFonts w:ascii="ＭＳ Ｐゴシック" w:eastAsia="ＭＳ Ｐゴシック" w:hAnsi="ＭＳ Ｐゴシック"/>
          <w:b/>
          <w:bCs/>
        </w:rPr>
      </w:pPr>
    </w:p>
    <w:p w14:paraId="57C5205E"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最低賃金、所得</w:t>
      </w:r>
      <w:r w:rsidR="000B72F3" w:rsidRPr="00EA2864">
        <w:rPr>
          <w:rFonts w:ascii="ＭＳ Ｐゴシック" w:eastAsia="ＭＳ Ｐゴシック" w:hAnsi="ＭＳ Ｐゴシック" w:hint="eastAsia"/>
          <w:b/>
          <w:bCs/>
        </w:rPr>
        <w:t>補助</w:t>
      </w:r>
      <w:r w:rsidR="008201EC" w:rsidRPr="00EA2864">
        <w:rPr>
          <w:rFonts w:ascii="ＭＳ Ｐゴシック" w:eastAsia="ＭＳ Ｐゴシック" w:hAnsi="ＭＳ Ｐゴシック" w:hint="eastAsia"/>
          <w:b/>
          <w:bCs/>
        </w:rPr>
        <w:t>、生活給</w:t>
      </w:r>
    </w:p>
    <w:p w14:paraId="40779C93" w14:textId="77777777" w:rsidR="00255CF8" w:rsidRPr="00EA2864" w:rsidRDefault="00255CF8" w:rsidP="00950559">
      <w:pPr>
        <w:ind w:firstLineChars="100" w:firstLine="210"/>
      </w:pPr>
      <w:r w:rsidRPr="00EA2864">
        <w:rPr>
          <w:rFonts w:hint="eastAsia"/>
        </w:rPr>
        <w:t>何人も最低賃金以下であってはならない。これは</w:t>
      </w:r>
      <w:r w:rsidR="00290582" w:rsidRPr="00EA2864">
        <w:rPr>
          <w:rFonts w:hint="eastAsia"/>
        </w:rPr>
        <w:t>「コメント」</w:t>
      </w:r>
      <w:r w:rsidRPr="00EA2864">
        <w:rPr>
          <w:rFonts w:hint="eastAsia"/>
        </w:rPr>
        <w:t>でもっと強く打ち出すことができるだろう。</w:t>
      </w:r>
    </w:p>
    <w:p w14:paraId="47BE98DB" w14:textId="77777777" w:rsidR="000B72F3" w:rsidRPr="00EA2864" w:rsidRDefault="000B72F3" w:rsidP="00255CF8">
      <w:pPr>
        <w:rPr>
          <w:rFonts w:ascii="ＭＳ Ｐゴシック" w:eastAsia="ＭＳ Ｐゴシック" w:hAnsi="ＭＳ Ｐゴシック"/>
          <w:b/>
          <w:bCs/>
        </w:rPr>
      </w:pPr>
    </w:p>
    <w:p w14:paraId="75FAE126"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全国最低賃金への言及</w:t>
      </w:r>
    </w:p>
    <w:p w14:paraId="349C559B" w14:textId="77777777" w:rsidR="00255CF8" w:rsidRPr="00EA2864" w:rsidRDefault="00255CF8" w:rsidP="00950559">
      <w:pPr>
        <w:ind w:firstLineChars="100" w:firstLine="210"/>
      </w:pPr>
      <w:r w:rsidRPr="00EA2864">
        <w:rPr>
          <w:rFonts w:hint="eastAsia"/>
        </w:rPr>
        <w:t>最低賃金に</w:t>
      </w:r>
      <w:r w:rsidR="000B72F3" w:rsidRPr="00EA2864">
        <w:rPr>
          <w:rFonts w:hint="eastAsia"/>
        </w:rPr>
        <w:t>ふれる</w:t>
      </w:r>
      <w:r w:rsidRPr="00EA2864">
        <w:rPr>
          <w:rFonts w:hint="eastAsia"/>
        </w:rPr>
        <w:t>場合、「全国」という言葉を削除すべきである。これは、すべての国</w:t>
      </w:r>
      <w:r w:rsidR="000B72F3" w:rsidRPr="00EA2864">
        <w:rPr>
          <w:rFonts w:hint="eastAsia"/>
        </w:rPr>
        <w:t>に</w:t>
      </w:r>
      <w:r w:rsidRPr="00EA2864">
        <w:rPr>
          <w:rFonts w:hint="eastAsia"/>
        </w:rPr>
        <w:t>全国最低賃金法があるわけではないから</w:t>
      </w:r>
      <w:r w:rsidR="000B016A" w:rsidRPr="00EA2864">
        <w:rPr>
          <w:rFonts w:hint="eastAsia"/>
        </w:rPr>
        <w:t>である</w:t>
      </w:r>
      <w:r w:rsidRPr="00EA2864">
        <w:rPr>
          <w:rFonts w:hint="eastAsia"/>
        </w:rPr>
        <w:t>。いくつかの</w:t>
      </w:r>
      <w:r w:rsidR="008905CE" w:rsidRPr="00EA2864">
        <w:rPr>
          <w:rFonts w:hint="eastAsia"/>
        </w:rPr>
        <w:t>州</w:t>
      </w:r>
      <w:r w:rsidRPr="00EA2864">
        <w:rPr>
          <w:rFonts w:hint="eastAsia"/>
        </w:rPr>
        <w:t>または</w:t>
      </w:r>
      <w:r w:rsidR="008905CE" w:rsidRPr="00EA2864">
        <w:rPr>
          <w:rFonts w:hint="eastAsia"/>
        </w:rPr>
        <w:t>郡</w:t>
      </w:r>
      <w:r w:rsidRPr="00EA2864">
        <w:rPr>
          <w:rFonts w:hint="eastAsia"/>
        </w:rPr>
        <w:t>は、独自の最低賃金法を持って</w:t>
      </w:r>
      <w:r w:rsidR="006A6551" w:rsidRPr="00EA2864">
        <w:rPr>
          <w:rFonts w:hint="eastAsia"/>
        </w:rPr>
        <w:t>いる</w:t>
      </w:r>
      <w:r w:rsidRPr="00EA2864">
        <w:rPr>
          <w:rFonts w:hint="eastAsia"/>
        </w:rPr>
        <w:t>。</w:t>
      </w:r>
    </w:p>
    <w:p w14:paraId="6C8CFD3D" w14:textId="77777777" w:rsidR="000B72F3" w:rsidRPr="00EA2864" w:rsidRDefault="000B72F3" w:rsidP="00255CF8">
      <w:pPr>
        <w:rPr>
          <w:rFonts w:ascii="ＭＳ Ｐゴシック" w:eastAsia="ＭＳ Ｐゴシック" w:hAnsi="ＭＳ Ｐゴシック"/>
          <w:b/>
          <w:bCs/>
        </w:rPr>
      </w:pPr>
    </w:p>
    <w:p w14:paraId="77DBF682"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所得</w:t>
      </w:r>
      <w:r w:rsidR="008905CE" w:rsidRPr="00EA2864">
        <w:rPr>
          <w:rFonts w:ascii="ＭＳ Ｐゴシック" w:eastAsia="ＭＳ Ｐゴシック" w:hAnsi="ＭＳ Ｐゴシック" w:hint="eastAsia"/>
          <w:b/>
          <w:bCs/>
        </w:rPr>
        <w:t>補助</w:t>
      </w:r>
    </w:p>
    <w:p w14:paraId="4C8CC20D" w14:textId="77777777" w:rsidR="00255CF8" w:rsidRPr="00EA2864" w:rsidRDefault="008905CE" w:rsidP="00950559">
      <w:pPr>
        <w:ind w:firstLineChars="100" w:firstLine="210"/>
      </w:pPr>
      <w:r w:rsidRPr="00EA2864">
        <w:rPr>
          <w:rFonts w:hint="eastAsia"/>
        </w:rPr>
        <w:t>仕事による</w:t>
      </w:r>
      <w:r w:rsidR="00255CF8" w:rsidRPr="00EA2864">
        <w:rPr>
          <w:rFonts w:hint="eastAsia"/>
        </w:rPr>
        <w:t>所得に関連する所得</w:t>
      </w:r>
      <w:r w:rsidRPr="00EA2864">
        <w:rPr>
          <w:rFonts w:hint="eastAsia"/>
        </w:rPr>
        <w:t>補助</w:t>
      </w:r>
      <w:r w:rsidR="00255CF8" w:rsidRPr="00EA2864">
        <w:rPr>
          <w:rFonts w:hint="eastAsia"/>
        </w:rPr>
        <w:t>については、</w:t>
      </w:r>
      <w:r w:rsidR="00290582" w:rsidRPr="00EA2864">
        <w:rPr>
          <w:rFonts w:hint="eastAsia"/>
        </w:rPr>
        <w:t>「コメント」</w:t>
      </w:r>
      <w:r w:rsidR="00255CF8" w:rsidRPr="00EA2864">
        <w:rPr>
          <w:rFonts w:hint="eastAsia"/>
        </w:rPr>
        <w:t>にはあまり書かれてい</w:t>
      </w:r>
      <w:r w:rsidR="00A22E45" w:rsidRPr="00EA2864">
        <w:rPr>
          <w:rFonts w:hint="eastAsia"/>
        </w:rPr>
        <w:t>ない</w:t>
      </w:r>
      <w:r w:rsidR="00255CF8" w:rsidRPr="00EA2864">
        <w:rPr>
          <w:rFonts w:hint="eastAsia"/>
        </w:rPr>
        <w:t>。知的発達障害のある労働年齢の人々のほとんどは、所得</w:t>
      </w:r>
      <w:r w:rsidRPr="00EA2864">
        <w:rPr>
          <w:rFonts w:hint="eastAsia"/>
        </w:rPr>
        <w:t>補助</w:t>
      </w:r>
      <w:r w:rsidR="00255CF8" w:rsidRPr="00EA2864">
        <w:rPr>
          <w:rFonts w:hint="eastAsia"/>
        </w:rPr>
        <w:t>を受けて</w:t>
      </w:r>
      <w:r w:rsidR="006A6551" w:rsidRPr="00EA2864">
        <w:rPr>
          <w:rFonts w:hint="eastAsia"/>
        </w:rPr>
        <w:t>いる</w:t>
      </w:r>
      <w:r w:rsidR="00255CF8" w:rsidRPr="00EA2864">
        <w:rPr>
          <w:rFonts w:hint="eastAsia"/>
        </w:rPr>
        <w:t>。多くの</w:t>
      </w:r>
      <w:r w:rsidR="00925455" w:rsidRPr="00EA2864">
        <w:rPr>
          <w:rFonts w:hint="eastAsia"/>
        </w:rPr>
        <w:t>制度</w:t>
      </w:r>
      <w:r w:rsidR="00255CF8" w:rsidRPr="00EA2864">
        <w:rPr>
          <w:rFonts w:hint="eastAsia"/>
        </w:rPr>
        <w:t>は、人が仕事でお金を稼いだときに、所得</w:t>
      </w:r>
      <w:r w:rsidR="00925455" w:rsidRPr="00EA2864">
        <w:rPr>
          <w:rFonts w:hint="eastAsia"/>
        </w:rPr>
        <w:t>補助の</w:t>
      </w:r>
      <w:r w:rsidR="00255CF8" w:rsidRPr="00EA2864">
        <w:rPr>
          <w:rFonts w:hint="eastAsia"/>
        </w:rPr>
        <w:t>お金を</w:t>
      </w:r>
      <w:r w:rsidR="002D664E" w:rsidRPr="00EA2864">
        <w:rPr>
          <w:rFonts w:hint="eastAsia"/>
        </w:rPr>
        <w:t>支給停止にする。</w:t>
      </w:r>
      <w:r w:rsidR="00255CF8" w:rsidRPr="00EA2864">
        <w:rPr>
          <w:rFonts w:hint="eastAsia"/>
        </w:rPr>
        <w:t>仕事を始めると、所得</w:t>
      </w:r>
      <w:r w:rsidR="00925455" w:rsidRPr="00EA2864">
        <w:rPr>
          <w:rFonts w:hint="eastAsia"/>
        </w:rPr>
        <w:t>補助</w:t>
      </w:r>
      <w:r w:rsidR="00255CF8" w:rsidRPr="00EA2864">
        <w:rPr>
          <w:rFonts w:hint="eastAsia"/>
        </w:rPr>
        <w:t>制度から</w:t>
      </w:r>
      <w:r w:rsidR="00925455" w:rsidRPr="00EA2864">
        <w:rPr>
          <w:rFonts w:hint="eastAsia"/>
        </w:rPr>
        <w:t>の</w:t>
      </w:r>
      <w:r w:rsidR="00255CF8" w:rsidRPr="00EA2864">
        <w:rPr>
          <w:rFonts w:hint="eastAsia"/>
        </w:rPr>
        <w:t>他の給付を受けられなくなることも</w:t>
      </w:r>
      <w:r w:rsidR="005F2B4D" w:rsidRPr="00EA2864">
        <w:rPr>
          <w:rFonts w:hint="eastAsia"/>
        </w:rPr>
        <w:t>ある</w:t>
      </w:r>
      <w:r w:rsidR="00255CF8" w:rsidRPr="00EA2864">
        <w:rPr>
          <w:rFonts w:hint="eastAsia"/>
        </w:rPr>
        <w:t>。これには、医療や歯</w:t>
      </w:r>
      <w:r w:rsidR="00925455" w:rsidRPr="00EA2864">
        <w:rPr>
          <w:rFonts w:hint="eastAsia"/>
        </w:rPr>
        <w:t>科</w:t>
      </w:r>
      <w:r w:rsidR="00255CF8" w:rsidRPr="00EA2864">
        <w:rPr>
          <w:rFonts w:hint="eastAsia"/>
        </w:rPr>
        <w:t>の</w:t>
      </w:r>
      <w:r w:rsidR="00925455" w:rsidRPr="00EA2864">
        <w:rPr>
          <w:rFonts w:hint="eastAsia"/>
        </w:rPr>
        <w:t>補助</w:t>
      </w:r>
      <w:r w:rsidR="00255CF8" w:rsidRPr="00EA2864">
        <w:rPr>
          <w:rFonts w:hint="eastAsia"/>
        </w:rPr>
        <w:t>が含まれることが</w:t>
      </w:r>
      <w:r w:rsidR="005F2B4D" w:rsidRPr="00EA2864">
        <w:rPr>
          <w:rFonts w:hint="eastAsia"/>
        </w:rPr>
        <w:t>ある</w:t>
      </w:r>
      <w:r w:rsidR="00255CF8" w:rsidRPr="00EA2864">
        <w:rPr>
          <w:rFonts w:hint="eastAsia"/>
        </w:rPr>
        <w:t>。知的</w:t>
      </w:r>
      <w:r w:rsidR="009D0F05" w:rsidRPr="00EA2864">
        <w:rPr>
          <w:rFonts w:hint="eastAsia"/>
        </w:rPr>
        <w:t>障害のある人</w:t>
      </w:r>
      <w:r w:rsidR="00255CF8" w:rsidRPr="00EA2864">
        <w:rPr>
          <w:rFonts w:hint="eastAsia"/>
        </w:rPr>
        <w:t>が所得</w:t>
      </w:r>
      <w:r w:rsidR="00A47FDE" w:rsidRPr="00EA2864">
        <w:rPr>
          <w:rFonts w:hint="eastAsia"/>
        </w:rPr>
        <w:t>補助</w:t>
      </w:r>
      <w:r w:rsidR="00255CF8" w:rsidRPr="00EA2864">
        <w:rPr>
          <w:rFonts w:hint="eastAsia"/>
        </w:rPr>
        <w:t>から仕事に</w:t>
      </w:r>
      <w:r w:rsidR="00A47FDE" w:rsidRPr="00EA2864">
        <w:rPr>
          <w:rFonts w:hint="eastAsia"/>
        </w:rPr>
        <w:t>移ると</w:t>
      </w:r>
      <w:r w:rsidR="00255CF8" w:rsidRPr="00EA2864">
        <w:rPr>
          <w:rFonts w:hint="eastAsia"/>
        </w:rPr>
        <w:t>、経済的に不利になることがよく</w:t>
      </w:r>
      <w:r w:rsidR="005F2B4D" w:rsidRPr="00EA2864">
        <w:rPr>
          <w:rFonts w:hint="eastAsia"/>
        </w:rPr>
        <w:t>ある</w:t>
      </w:r>
      <w:r w:rsidR="00255CF8" w:rsidRPr="00EA2864">
        <w:rPr>
          <w:rFonts w:hint="eastAsia"/>
        </w:rPr>
        <w:t>。</w:t>
      </w:r>
      <w:r w:rsidR="00255CF8" w:rsidRPr="00EA2864">
        <w:t xml:space="preserve"> </w:t>
      </w:r>
    </w:p>
    <w:p w14:paraId="4EFD4B0F" w14:textId="77777777" w:rsidR="00A47FDE" w:rsidRPr="00EA2864" w:rsidRDefault="00A47FDE" w:rsidP="00255CF8">
      <w:pPr>
        <w:rPr>
          <w:rFonts w:ascii="ＭＳ Ｐゴシック" w:eastAsia="ＭＳ Ｐゴシック" w:hAnsi="ＭＳ Ｐゴシック"/>
          <w:b/>
          <w:bCs/>
        </w:rPr>
      </w:pPr>
    </w:p>
    <w:p w14:paraId="66354C39" w14:textId="77777777" w:rsidR="00255CF8" w:rsidRPr="00EA2864" w:rsidRDefault="008201EC"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就労支援と援助</w:t>
      </w:r>
      <w:r w:rsidR="00255CF8" w:rsidRPr="00EA2864">
        <w:rPr>
          <w:rFonts w:ascii="ＭＳ Ｐゴシック" w:eastAsia="ＭＳ Ｐゴシック" w:hAnsi="ＭＳ Ｐゴシック" w:hint="eastAsia"/>
          <w:b/>
          <w:bCs/>
        </w:rPr>
        <w:t>付き雇用に</w:t>
      </w:r>
      <w:r w:rsidR="00A47FDE" w:rsidRPr="00EA2864">
        <w:rPr>
          <w:rFonts w:ascii="ＭＳ Ｐゴシック" w:eastAsia="ＭＳ Ｐゴシック" w:hAnsi="ＭＳ Ｐゴシック" w:hint="eastAsia"/>
          <w:b/>
          <w:bCs/>
        </w:rPr>
        <w:t>あまり触れていない</w:t>
      </w:r>
    </w:p>
    <w:p w14:paraId="25BA1561" w14:textId="77777777" w:rsidR="00255CF8" w:rsidRPr="00EA2864" w:rsidRDefault="00290582" w:rsidP="00950559">
      <w:pPr>
        <w:ind w:firstLineChars="100" w:firstLine="210"/>
      </w:pPr>
      <w:bookmarkStart w:id="4" w:name="_Hlk95481098"/>
      <w:r w:rsidRPr="00EA2864">
        <w:rPr>
          <w:rFonts w:hint="eastAsia"/>
        </w:rPr>
        <w:t>「コメント」</w:t>
      </w:r>
      <w:bookmarkEnd w:id="4"/>
      <w:r w:rsidR="0084275D" w:rsidRPr="00EA2864">
        <w:rPr>
          <w:rFonts w:hint="eastAsia"/>
        </w:rPr>
        <w:t>は</w:t>
      </w:r>
      <w:r w:rsidR="00A47FDE" w:rsidRPr="00EA2864">
        <w:rPr>
          <w:rFonts w:hint="eastAsia"/>
        </w:rPr>
        <w:t>配慮（</w:t>
      </w:r>
      <w:r w:rsidR="0084275D" w:rsidRPr="00EA2864">
        <w:rPr>
          <w:rFonts w:hint="eastAsia"/>
        </w:rPr>
        <w:t>a</w:t>
      </w:r>
      <w:r w:rsidR="0084275D" w:rsidRPr="00EA2864">
        <w:t>ccommodations</w:t>
      </w:r>
      <w:r w:rsidR="00A47FDE" w:rsidRPr="00EA2864">
        <w:rPr>
          <w:rFonts w:hint="eastAsia"/>
        </w:rPr>
        <w:t>）</w:t>
      </w:r>
      <w:r w:rsidR="00255CF8" w:rsidRPr="00EA2864">
        <w:rPr>
          <w:rFonts w:hint="eastAsia"/>
        </w:rPr>
        <w:t>に</w:t>
      </w:r>
      <w:r w:rsidR="0084275D" w:rsidRPr="00EA2864">
        <w:rPr>
          <w:rFonts w:hint="eastAsia"/>
        </w:rPr>
        <w:t>ふれている。</w:t>
      </w:r>
      <w:r w:rsidR="00255CF8" w:rsidRPr="00EA2864">
        <w:rPr>
          <w:rFonts w:hint="eastAsia"/>
        </w:rPr>
        <w:t>しかし、</w:t>
      </w:r>
      <w:r w:rsidR="0084275D" w:rsidRPr="00EA2864">
        <w:rPr>
          <w:rFonts w:hint="eastAsia"/>
        </w:rPr>
        <w:t>仕事中の支援は</w:t>
      </w:r>
      <w:r w:rsidR="00A22E45" w:rsidRPr="00EA2864">
        <w:rPr>
          <w:rFonts w:hint="eastAsia"/>
        </w:rPr>
        <w:t>ない</w:t>
      </w:r>
      <w:r w:rsidR="00255CF8" w:rsidRPr="00EA2864">
        <w:rPr>
          <w:rFonts w:hint="eastAsia"/>
        </w:rPr>
        <w:t>。こ</w:t>
      </w:r>
      <w:r w:rsidR="0084275D" w:rsidRPr="00EA2864">
        <w:rPr>
          <w:rFonts w:hint="eastAsia"/>
        </w:rPr>
        <w:t>れ</w:t>
      </w:r>
      <w:r w:rsidR="00255CF8" w:rsidRPr="00EA2864">
        <w:rPr>
          <w:rFonts w:hint="eastAsia"/>
        </w:rPr>
        <w:t>を追加する必要がある。</w:t>
      </w:r>
      <w:r w:rsidR="0084275D" w:rsidRPr="00EA2864">
        <w:rPr>
          <w:rFonts w:hint="eastAsia"/>
        </w:rPr>
        <w:t>「配慮</w:t>
      </w:r>
      <w:r w:rsidR="00255CF8" w:rsidRPr="00EA2864">
        <w:rPr>
          <w:rFonts w:hint="eastAsia"/>
        </w:rPr>
        <w:t>」という言葉だけでは十分ではないかもしれない。人によっては、ジョブコーチやジョブサポート</w:t>
      </w:r>
      <w:r w:rsidR="0084275D" w:rsidRPr="00EA2864">
        <w:rPr>
          <w:rFonts w:hint="eastAsia"/>
        </w:rPr>
        <w:t>（</w:t>
      </w:r>
      <w:r w:rsidR="0084275D" w:rsidRPr="00EA2864">
        <w:t>job support</w:t>
      </w:r>
      <w:r w:rsidR="0084275D" w:rsidRPr="00EA2864">
        <w:rPr>
          <w:rFonts w:hint="eastAsia"/>
        </w:rPr>
        <w:t>）</w:t>
      </w:r>
      <w:r w:rsidR="00255CF8" w:rsidRPr="00EA2864">
        <w:rPr>
          <w:rFonts w:hint="eastAsia"/>
        </w:rPr>
        <w:t>が必要な場合がある。これらが</w:t>
      </w:r>
      <w:r w:rsidR="008201EC" w:rsidRPr="00EA2864">
        <w:rPr>
          <w:rFonts w:hint="eastAsia"/>
        </w:rPr>
        <w:t>必</w:t>
      </w:r>
      <w:r w:rsidR="008201EC" w:rsidRPr="00EA2864">
        <w:rPr>
          <w:rFonts w:hint="eastAsia"/>
        </w:rPr>
        <w:lastRenderedPageBreak/>
        <w:t>要な場合、任意</w:t>
      </w:r>
      <w:r w:rsidR="00255CF8" w:rsidRPr="00EA2864">
        <w:rPr>
          <w:rFonts w:hint="eastAsia"/>
        </w:rPr>
        <w:t>の「</w:t>
      </w:r>
      <w:r w:rsidR="00757250" w:rsidRPr="00EA2864">
        <w:rPr>
          <w:rFonts w:hint="eastAsia"/>
        </w:rPr>
        <w:t>配慮</w:t>
      </w:r>
      <w:r w:rsidR="00743ABA" w:rsidRPr="00EA2864">
        <w:rPr>
          <w:rFonts w:hint="eastAsia"/>
        </w:rPr>
        <w:t>」ではなく、</w:t>
      </w:r>
      <w:r w:rsidR="00255CF8" w:rsidRPr="00EA2864">
        <w:rPr>
          <w:rFonts w:hint="eastAsia"/>
        </w:rPr>
        <w:t>権利として考慮されるべき</w:t>
      </w:r>
      <w:r w:rsidR="000B016A" w:rsidRPr="00EA2864">
        <w:rPr>
          <w:rFonts w:hint="eastAsia"/>
        </w:rPr>
        <w:t>である</w:t>
      </w:r>
      <w:r w:rsidR="00255CF8" w:rsidRPr="00EA2864">
        <w:rPr>
          <w:rFonts w:hint="eastAsia"/>
        </w:rPr>
        <w:t>。</w:t>
      </w:r>
    </w:p>
    <w:p w14:paraId="6ED2E893" w14:textId="77777777" w:rsidR="00E35F20" w:rsidRPr="00EA2864" w:rsidRDefault="00757250" w:rsidP="00757250">
      <w:pPr>
        <w:ind w:firstLineChars="100" w:firstLine="210"/>
      </w:pPr>
      <w:r w:rsidRPr="00EA2864">
        <w:rPr>
          <w:rFonts w:hint="eastAsia"/>
        </w:rPr>
        <w:t>援助付き雇用（s</w:t>
      </w:r>
      <w:r w:rsidR="00255CF8" w:rsidRPr="00EA2864">
        <w:t>upported employment</w:t>
      </w:r>
      <w:r w:rsidRPr="00EA2864">
        <w:rPr>
          <w:rFonts w:hint="eastAsia"/>
        </w:rPr>
        <w:t>）</w:t>
      </w:r>
      <w:r w:rsidR="00255CF8" w:rsidRPr="00EA2864">
        <w:t>は</w:t>
      </w:r>
      <w:r w:rsidRPr="00EA2864">
        <w:rPr>
          <w:rFonts w:hint="eastAsia"/>
        </w:rPr>
        <w:t>「コメント」</w:t>
      </w:r>
      <w:r w:rsidR="00255CF8" w:rsidRPr="00EA2864">
        <w:t>の中で一度だけ</w:t>
      </w:r>
      <w:r w:rsidRPr="00EA2864">
        <w:rPr>
          <w:rFonts w:hint="eastAsia"/>
        </w:rPr>
        <w:t>とりあげられ</w:t>
      </w:r>
      <w:r w:rsidR="00255CF8" w:rsidRPr="00EA2864">
        <w:t>ている。ジョブコーチ</w:t>
      </w:r>
      <w:r w:rsidRPr="00EA2864">
        <w:rPr>
          <w:rFonts w:hint="eastAsia"/>
        </w:rPr>
        <w:t>と</w:t>
      </w:r>
      <w:r w:rsidR="00255CF8" w:rsidRPr="00EA2864">
        <w:t>就労支援</w:t>
      </w:r>
      <w:r w:rsidRPr="00EA2864">
        <w:rPr>
          <w:rFonts w:hint="eastAsia"/>
        </w:rPr>
        <w:t>（</w:t>
      </w:r>
      <w:r w:rsidRPr="00EA2864">
        <w:t>work assistance</w:t>
      </w:r>
      <w:r w:rsidRPr="00EA2864">
        <w:rPr>
          <w:rFonts w:hint="eastAsia"/>
        </w:rPr>
        <w:t>）</w:t>
      </w:r>
      <w:r w:rsidR="00255CF8" w:rsidRPr="00EA2864">
        <w:t>も、同様に一度しか言及されていない。これらの言及をもっと強</w:t>
      </w:r>
      <w:r w:rsidRPr="00EA2864">
        <w:rPr>
          <w:rFonts w:hint="eastAsia"/>
        </w:rPr>
        <w:t>める</w:t>
      </w:r>
      <w:r w:rsidR="00255CF8" w:rsidRPr="00EA2864">
        <w:t>必要がある。これらは、知的</w:t>
      </w:r>
      <w:r w:rsidR="009D0F05" w:rsidRPr="00EA2864">
        <w:t>障害のある人</w:t>
      </w:r>
      <w:r w:rsidR="00255CF8" w:rsidRPr="00EA2864">
        <w:t>や発達</w:t>
      </w:r>
      <w:r w:rsidR="009D0F05" w:rsidRPr="00EA2864">
        <w:t>障害のある人</w:t>
      </w:r>
      <w:r w:rsidR="00255CF8" w:rsidRPr="00EA2864">
        <w:t>の職業モデルの主要な部分である。これらのプログラムおよび</w:t>
      </w:r>
      <w:r w:rsidRPr="00EA2864">
        <w:rPr>
          <w:rFonts w:hint="eastAsia"/>
        </w:rPr>
        <w:t>支援</w:t>
      </w:r>
      <w:r w:rsidR="00255CF8" w:rsidRPr="00EA2864">
        <w:t>は、「コメント」の中でより優先される必要が</w:t>
      </w:r>
      <w:r w:rsidR="005F2B4D" w:rsidRPr="00EA2864">
        <w:t>ある</w:t>
      </w:r>
      <w:r w:rsidR="00255CF8" w:rsidRPr="00EA2864">
        <w:t>。</w:t>
      </w:r>
    </w:p>
    <w:p w14:paraId="2C315467" w14:textId="77777777" w:rsidR="00757250" w:rsidRPr="00EA2864" w:rsidRDefault="00757250" w:rsidP="00255CF8">
      <w:pPr>
        <w:rPr>
          <w:rFonts w:ascii="ＭＳ Ｐゴシック" w:eastAsia="ＭＳ Ｐゴシック" w:hAnsi="ＭＳ Ｐゴシック"/>
          <w:b/>
          <w:bCs/>
        </w:rPr>
      </w:pPr>
    </w:p>
    <w:p w14:paraId="7B7FB6C6"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生活給への言及</w:t>
      </w:r>
    </w:p>
    <w:p w14:paraId="6D93D572" w14:textId="77777777" w:rsidR="00255CF8" w:rsidRPr="00EA2864" w:rsidRDefault="00290582" w:rsidP="00950559">
      <w:pPr>
        <w:ind w:firstLineChars="100" w:firstLine="210"/>
      </w:pPr>
      <w:r w:rsidRPr="00EA2864">
        <w:rPr>
          <w:rFonts w:hint="eastAsia"/>
        </w:rPr>
        <w:t>「コメント」</w:t>
      </w:r>
      <w:r w:rsidR="00255CF8" w:rsidRPr="00EA2864">
        <w:rPr>
          <w:rFonts w:hint="eastAsia"/>
        </w:rPr>
        <w:t>では、</w:t>
      </w:r>
      <w:r w:rsidR="009D0F05" w:rsidRPr="00EA2864">
        <w:rPr>
          <w:rFonts w:hint="eastAsia"/>
        </w:rPr>
        <w:t>障害のある人</w:t>
      </w:r>
      <w:r w:rsidR="00255CF8" w:rsidRPr="00EA2864">
        <w:rPr>
          <w:rFonts w:hint="eastAsia"/>
        </w:rPr>
        <w:t>のための社会的</w:t>
      </w:r>
      <w:r w:rsidR="00757250" w:rsidRPr="00EA2864">
        <w:rPr>
          <w:rFonts w:hint="eastAsia"/>
        </w:rPr>
        <w:t>保障</w:t>
      </w:r>
      <w:r w:rsidR="00255CF8" w:rsidRPr="00EA2864">
        <w:rPr>
          <w:rFonts w:hint="eastAsia"/>
        </w:rPr>
        <w:t>プログラムについて多く語られて</w:t>
      </w:r>
      <w:r w:rsidR="006A6551" w:rsidRPr="00EA2864">
        <w:rPr>
          <w:rFonts w:hint="eastAsia"/>
        </w:rPr>
        <w:t>いる</w:t>
      </w:r>
      <w:r w:rsidR="00743ABA" w:rsidRPr="00EA2864">
        <w:rPr>
          <w:rFonts w:hint="eastAsia"/>
        </w:rPr>
        <w:t>。これらの部分には、「生活給</w:t>
      </w:r>
      <w:r w:rsidR="00255CF8" w:rsidRPr="00EA2864">
        <w:rPr>
          <w:rFonts w:hint="eastAsia"/>
        </w:rPr>
        <w:t>」という言葉を入れるべきである。</w:t>
      </w:r>
    </w:p>
    <w:p w14:paraId="5B7058A5" w14:textId="77777777" w:rsidR="001F2D08" w:rsidRPr="00EA2864" w:rsidRDefault="001F2D08" w:rsidP="00255CF8">
      <w:pPr>
        <w:rPr>
          <w:rFonts w:ascii="ＭＳ Ｐゴシック" w:eastAsia="ＭＳ Ｐゴシック" w:hAnsi="ＭＳ Ｐゴシック"/>
          <w:b/>
          <w:bCs/>
        </w:rPr>
      </w:pPr>
    </w:p>
    <w:p w14:paraId="000590E1"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アクセスしやすい交通手段</w:t>
      </w:r>
    </w:p>
    <w:p w14:paraId="7093C088" w14:textId="77777777" w:rsidR="00255CF8" w:rsidRPr="00EA2864" w:rsidRDefault="00255CF8" w:rsidP="00950559">
      <w:pPr>
        <w:ind w:firstLineChars="100" w:firstLine="210"/>
      </w:pPr>
      <w:r w:rsidRPr="00EA2864">
        <w:rPr>
          <w:rFonts w:hint="eastAsia"/>
        </w:rPr>
        <w:t>仕事を持つための大きな障壁は、アクセス可能な交通手段</w:t>
      </w:r>
      <w:r w:rsidR="000B016A" w:rsidRPr="00EA2864">
        <w:rPr>
          <w:rFonts w:hint="eastAsia"/>
        </w:rPr>
        <w:t>である</w:t>
      </w:r>
      <w:r w:rsidRPr="00EA2864">
        <w:rPr>
          <w:rFonts w:hint="eastAsia"/>
        </w:rPr>
        <w:t>。人々は職場に行くために交通手段を必要と</w:t>
      </w:r>
      <w:r w:rsidR="006A6551" w:rsidRPr="00EA2864">
        <w:rPr>
          <w:rFonts w:hint="eastAsia"/>
        </w:rPr>
        <w:t>する</w:t>
      </w:r>
      <w:r w:rsidRPr="00EA2864">
        <w:rPr>
          <w:rFonts w:hint="eastAsia"/>
        </w:rPr>
        <w:t>。</w:t>
      </w:r>
      <w:r w:rsidR="00290582" w:rsidRPr="00EA2864">
        <w:rPr>
          <w:rFonts w:hint="eastAsia"/>
        </w:rPr>
        <w:t>「コメント」</w:t>
      </w:r>
      <w:r w:rsidRPr="00EA2864">
        <w:rPr>
          <w:rFonts w:hint="eastAsia"/>
        </w:rPr>
        <w:t>のこのセクションは、より強力である必要が</w:t>
      </w:r>
      <w:r w:rsidR="005F2B4D" w:rsidRPr="00EA2864">
        <w:rPr>
          <w:rFonts w:hint="eastAsia"/>
        </w:rPr>
        <w:t>ある</w:t>
      </w:r>
      <w:r w:rsidRPr="00EA2864">
        <w:rPr>
          <w:rFonts w:hint="eastAsia"/>
        </w:rPr>
        <w:t>。交通手段が、</w:t>
      </w:r>
      <w:r w:rsidR="001F2D08" w:rsidRPr="00EA2864">
        <w:rPr>
          <w:rFonts w:hint="eastAsia"/>
        </w:rPr>
        <w:t>インクルーシブ</w:t>
      </w:r>
      <w:r w:rsidRPr="00EA2864">
        <w:rPr>
          <w:rFonts w:hint="eastAsia"/>
        </w:rPr>
        <w:t>な仕事にとっていかに重要であるかを示す必要がある。交通手段の確保が仕事を持つこととどのように関係しているかを示す必要がある。インクルージョン・インターナショナルが提案</w:t>
      </w:r>
      <w:r w:rsidR="001F2D08" w:rsidRPr="00EA2864">
        <w:rPr>
          <w:rFonts w:hint="eastAsia"/>
        </w:rPr>
        <w:t>している</w:t>
      </w:r>
      <w:r w:rsidRPr="00EA2864">
        <w:rPr>
          <w:rFonts w:hint="eastAsia"/>
        </w:rPr>
        <w:t>文章は、この問題を含</w:t>
      </w:r>
      <w:r w:rsidR="001F2D08" w:rsidRPr="00EA2864">
        <w:rPr>
          <w:rFonts w:hint="eastAsia"/>
        </w:rPr>
        <w:t>める</w:t>
      </w:r>
      <w:r w:rsidRPr="00EA2864">
        <w:rPr>
          <w:rFonts w:hint="eastAsia"/>
        </w:rPr>
        <w:t>のに役立つ</w:t>
      </w:r>
      <w:r w:rsidR="00A22E45" w:rsidRPr="00EA2864">
        <w:rPr>
          <w:rFonts w:hint="eastAsia"/>
        </w:rPr>
        <w:t>だろう</w:t>
      </w:r>
      <w:r w:rsidRPr="00EA2864">
        <w:rPr>
          <w:rFonts w:hint="eastAsia"/>
        </w:rPr>
        <w:t>。</w:t>
      </w:r>
    </w:p>
    <w:p w14:paraId="6F4E1578" w14:textId="77777777" w:rsidR="001F2D08" w:rsidRPr="00EA2864" w:rsidRDefault="001F2D08" w:rsidP="00255CF8">
      <w:pPr>
        <w:rPr>
          <w:rFonts w:ascii="ＭＳ Ｐゴシック" w:eastAsia="ＭＳ Ｐゴシック" w:hAnsi="ＭＳ Ｐゴシック"/>
          <w:b/>
          <w:bCs/>
        </w:rPr>
      </w:pPr>
    </w:p>
    <w:p w14:paraId="219A9229" w14:textId="77777777" w:rsidR="00255CF8" w:rsidRPr="00EA2864" w:rsidRDefault="001F2D08" w:rsidP="00255CF8">
      <w:pPr>
        <w:rPr>
          <w:rFonts w:ascii="ＭＳ Ｐゴシック" w:eastAsia="ＭＳ Ｐゴシック" w:hAnsi="ＭＳ Ｐゴシック"/>
          <w:b/>
          <w:bCs/>
        </w:rPr>
      </w:pPr>
      <w:bookmarkStart w:id="5" w:name="_Hlk95513533"/>
      <w:r w:rsidRPr="00EA2864">
        <w:rPr>
          <w:rFonts w:ascii="ＭＳ Ｐゴシック" w:eastAsia="ＭＳ Ｐゴシック" w:hAnsi="ＭＳ Ｐゴシック" w:hint="eastAsia"/>
          <w:b/>
          <w:bCs/>
        </w:rPr>
        <w:t>加盟している国際団体への賛同</w:t>
      </w:r>
    </w:p>
    <w:bookmarkEnd w:id="5"/>
    <w:p w14:paraId="41E5E238" w14:textId="77777777" w:rsidR="00255CF8" w:rsidRPr="00EA2864" w:rsidRDefault="00255CF8" w:rsidP="00950559">
      <w:pPr>
        <w:ind w:firstLineChars="100" w:firstLine="210"/>
      </w:pPr>
      <w:r w:rsidRPr="00EA2864">
        <w:rPr>
          <w:rFonts w:hint="eastAsia"/>
        </w:rPr>
        <w:t>インクルージョン・カナダとピープル・ファースト・カナダは、インクルージョン・アメリカ</w:t>
      </w:r>
      <w:r w:rsidR="007E4E6D" w:rsidRPr="00EA2864">
        <w:rPr>
          <w:rFonts w:hint="eastAsia"/>
        </w:rPr>
        <w:t>大陸</w:t>
      </w:r>
      <w:r w:rsidRPr="00EA2864">
        <w:rPr>
          <w:rFonts w:hint="eastAsia"/>
        </w:rPr>
        <w:t>とインクルージョン・インターナショナル</w:t>
      </w:r>
      <w:bookmarkStart w:id="6" w:name="_Hlk95521467"/>
      <w:r w:rsidR="006E2853" w:rsidRPr="00EA2864">
        <w:rPr>
          <w:rFonts w:hint="eastAsia"/>
        </w:rPr>
        <w:t>（国際育成会連盟）</w:t>
      </w:r>
      <w:bookmarkEnd w:id="6"/>
      <w:r w:rsidRPr="00EA2864">
        <w:rPr>
          <w:rFonts w:hint="eastAsia"/>
        </w:rPr>
        <w:t>の</w:t>
      </w:r>
      <w:r w:rsidR="007E4E6D" w:rsidRPr="00EA2864">
        <w:rPr>
          <w:rFonts w:hint="eastAsia"/>
        </w:rPr>
        <w:t>会員</w:t>
      </w:r>
      <w:r w:rsidR="000B016A" w:rsidRPr="00EA2864">
        <w:rPr>
          <w:rFonts w:hint="eastAsia"/>
        </w:rPr>
        <w:t>である</w:t>
      </w:r>
      <w:r w:rsidRPr="00EA2864">
        <w:rPr>
          <w:rFonts w:hint="eastAsia"/>
        </w:rPr>
        <w:t>。これらは知的</w:t>
      </w:r>
      <w:r w:rsidR="009D0F05" w:rsidRPr="00EA2864">
        <w:rPr>
          <w:rFonts w:hint="eastAsia"/>
        </w:rPr>
        <w:t>障害のある人</w:t>
      </w:r>
      <w:r w:rsidR="00743ABA" w:rsidRPr="00EA2864">
        <w:rPr>
          <w:rFonts w:hint="eastAsia"/>
        </w:rPr>
        <w:t>とその家族の完全なインクルージョン（包摂）</w:t>
      </w:r>
      <w:r w:rsidRPr="00EA2864">
        <w:rPr>
          <w:rFonts w:hint="eastAsia"/>
        </w:rPr>
        <w:t>と人権を推進するために活動している地域的・世界的な連合体</w:t>
      </w:r>
      <w:r w:rsidR="000B016A" w:rsidRPr="00EA2864">
        <w:rPr>
          <w:rFonts w:hint="eastAsia"/>
        </w:rPr>
        <w:t>である</w:t>
      </w:r>
      <w:r w:rsidRPr="00EA2864">
        <w:rPr>
          <w:rFonts w:hint="eastAsia"/>
        </w:rPr>
        <w:t>。インクルージョン・カナダとピープル・ファースト・カナダは、</w:t>
      </w:r>
      <w:r w:rsidR="007E4E6D" w:rsidRPr="00EA2864">
        <w:rPr>
          <w:rFonts w:hint="eastAsia"/>
        </w:rPr>
        <w:t>一般的意見第8号</w:t>
      </w:r>
      <w:r w:rsidR="00743ABA" w:rsidRPr="00EA2864">
        <w:t>に関するインクルージョン・インターナショナルの提出</w:t>
      </w:r>
      <w:r w:rsidR="00743ABA" w:rsidRPr="00EA2864">
        <w:rPr>
          <w:rFonts w:hint="eastAsia"/>
        </w:rPr>
        <w:t>文書</w:t>
      </w:r>
      <w:r w:rsidRPr="00EA2864">
        <w:t>を全面的に支持し、賛同して</w:t>
      </w:r>
      <w:r w:rsidR="006A6551" w:rsidRPr="00EA2864">
        <w:t>いる</w:t>
      </w:r>
      <w:r w:rsidRPr="00EA2864">
        <w:t>。この回答は、</w:t>
      </w:r>
      <w:r w:rsidR="00290582" w:rsidRPr="00EA2864">
        <w:rPr>
          <w:rFonts w:hint="eastAsia"/>
        </w:rPr>
        <w:t>「コメント」</w:t>
      </w:r>
      <w:r w:rsidRPr="00EA2864">
        <w:t>案に対するカナダの視点である。</w:t>
      </w:r>
    </w:p>
    <w:p w14:paraId="2B246872" w14:textId="77777777" w:rsidR="00255CF8" w:rsidRPr="00EA2864" w:rsidRDefault="00255CF8" w:rsidP="00255CF8"/>
    <w:p w14:paraId="2EC798AF" w14:textId="77777777" w:rsidR="00255CF8" w:rsidRPr="00EA2864" w:rsidRDefault="009D0F05" w:rsidP="00255CF8">
      <w:pPr>
        <w:rPr>
          <w:rFonts w:ascii="ＭＳ Ｐゴシック" w:eastAsia="ＭＳ Ｐゴシック" w:hAnsi="ＭＳ Ｐゴシック"/>
          <w:b/>
          <w:bCs/>
          <w:sz w:val="24"/>
          <w:szCs w:val="24"/>
        </w:rPr>
      </w:pPr>
      <w:r w:rsidRPr="00EA2864">
        <w:rPr>
          <w:rFonts w:ascii="ＭＳ Ｐゴシック" w:eastAsia="ＭＳ Ｐゴシック" w:hAnsi="ＭＳ Ｐゴシック" w:hint="eastAsia"/>
          <w:b/>
          <w:bCs/>
          <w:sz w:val="24"/>
          <w:szCs w:val="24"/>
        </w:rPr>
        <w:t>障害のある人</w:t>
      </w:r>
      <w:r w:rsidR="00255CF8" w:rsidRPr="00EA2864">
        <w:rPr>
          <w:rFonts w:ascii="ＭＳ Ｐゴシック" w:eastAsia="ＭＳ Ｐゴシック" w:hAnsi="ＭＳ Ｐゴシック" w:hint="eastAsia"/>
          <w:b/>
          <w:bCs/>
          <w:sz w:val="24"/>
          <w:szCs w:val="24"/>
        </w:rPr>
        <w:t>の労働と雇用の権利に関する第</w:t>
      </w:r>
      <w:r w:rsidR="00255CF8" w:rsidRPr="00EA2864">
        <w:rPr>
          <w:rFonts w:ascii="ＭＳ Ｐゴシック" w:eastAsia="ＭＳ Ｐゴシック" w:hAnsi="ＭＳ Ｐゴシック"/>
          <w:b/>
          <w:bCs/>
          <w:sz w:val="24"/>
          <w:szCs w:val="24"/>
        </w:rPr>
        <w:t>27条に関する一般的意見第8号案に関するCRPD</w:t>
      </w:r>
      <w:r w:rsidR="00743ABA" w:rsidRPr="00EA2864">
        <w:rPr>
          <w:rFonts w:ascii="ＭＳ Ｐゴシック" w:eastAsia="ＭＳ Ｐゴシック" w:hAnsi="ＭＳ Ｐゴシック"/>
          <w:b/>
          <w:bCs/>
          <w:sz w:val="24"/>
          <w:szCs w:val="24"/>
        </w:rPr>
        <w:t>委員会への共同提出</w:t>
      </w:r>
      <w:r w:rsidR="00743ABA" w:rsidRPr="00EA2864">
        <w:rPr>
          <w:rFonts w:ascii="ＭＳ Ｐゴシック" w:eastAsia="ＭＳ Ｐゴシック" w:hAnsi="ＭＳ Ｐゴシック" w:hint="eastAsia"/>
          <w:b/>
          <w:bCs/>
          <w:sz w:val="24"/>
          <w:szCs w:val="24"/>
        </w:rPr>
        <w:t>文書</w:t>
      </w:r>
    </w:p>
    <w:p w14:paraId="3A393F0D"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b/>
          <w:bCs/>
        </w:rPr>
        <w:t>2021年12月</w:t>
      </w:r>
    </w:p>
    <w:p w14:paraId="4134A885" w14:textId="77777777" w:rsidR="00255CF8" w:rsidRPr="00EA2864" w:rsidRDefault="00255CF8" w:rsidP="00255CF8">
      <w:pPr>
        <w:rPr>
          <w:rFonts w:ascii="ＭＳ Ｐゴシック" w:eastAsia="ＭＳ Ｐゴシック" w:hAnsi="ＭＳ Ｐゴシック"/>
        </w:rPr>
      </w:pPr>
    </w:p>
    <w:p w14:paraId="1C31C525" w14:textId="77777777" w:rsidR="00255CF8" w:rsidRPr="00EA2864" w:rsidRDefault="007E4E6D" w:rsidP="00255CF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はじめに</w:t>
      </w:r>
      <w:r w:rsidR="00255CF8" w:rsidRPr="00EA2864">
        <w:rPr>
          <w:rFonts w:ascii="ＭＳ Ｐゴシック" w:eastAsia="ＭＳ Ｐゴシック" w:hAnsi="ＭＳ Ｐゴシック"/>
          <w:b/>
          <w:bCs/>
          <w:u w:val="single"/>
        </w:rPr>
        <w:t xml:space="preserve"> </w:t>
      </w:r>
    </w:p>
    <w:p w14:paraId="3C64D337" w14:textId="77777777" w:rsidR="00255CF8" w:rsidRPr="00EA2864" w:rsidRDefault="00255CF8" w:rsidP="00950559">
      <w:pPr>
        <w:ind w:firstLineChars="100" w:firstLine="210"/>
      </w:pPr>
      <w:r w:rsidRPr="00EA2864">
        <w:rPr>
          <w:rFonts w:hint="eastAsia"/>
        </w:rPr>
        <w:t>インクルージョン・カナダ（</w:t>
      </w:r>
      <w:r w:rsidRPr="00EA2864">
        <w:t>IC）、ピープル</w:t>
      </w:r>
      <w:r w:rsidR="007E4E6D" w:rsidRPr="00EA2864">
        <w:rPr>
          <w:rFonts w:hint="eastAsia"/>
        </w:rPr>
        <w:t>・</w:t>
      </w:r>
      <w:r w:rsidRPr="00EA2864">
        <w:t>ファースト・カナダ（PFC）、ブリティッシュ・コロンビア大学インクルージョン・</w:t>
      </w:r>
      <w:r w:rsidR="007E4E6D" w:rsidRPr="00EA2864">
        <w:rPr>
          <w:rFonts w:hint="eastAsia"/>
        </w:rPr>
        <w:t>市民権</w:t>
      </w:r>
      <w:r w:rsidRPr="00EA2864">
        <w:t>研究所（CIIC）は、障害者権利委員会による</w:t>
      </w:r>
      <w:r w:rsidR="008E3AF1" w:rsidRPr="00EA2864">
        <w:rPr>
          <w:i/>
          <w:iCs/>
        </w:rPr>
        <w:t>「第27条：労働と雇用に対する権利」</w:t>
      </w:r>
      <w:r w:rsidR="007E4E6D" w:rsidRPr="00EA2864">
        <w:rPr>
          <w:rFonts w:hint="eastAsia"/>
        </w:rPr>
        <w:t>に関する</w:t>
      </w:r>
      <w:r w:rsidRPr="00EA2864">
        <w:t>一般</w:t>
      </w:r>
      <w:r w:rsidR="007E4E6D" w:rsidRPr="00EA2864">
        <w:rPr>
          <w:rFonts w:hint="eastAsia"/>
        </w:rPr>
        <w:t>的意見８</w:t>
      </w:r>
      <w:r w:rsidRPr="00EA2864">
        <w:t>（GC）案への提出要請に応える機会を歓迎</w:t>
      </w:r>
      <w:r w:rsidR="006A6551" w:rsidRPr="00EA2864">
        <w:t>する</w:t>
      </w:r>
      <w:r w:rsidRPr="00EA2864">
        <w:t>。</w:t>
      </w:r>
    </w:p>
    <w:p w14:paraId="0307B65B" w14:textId="77777777" w:rsidR="00255CF8" w:rsidRPr="00EA2864" w:rsidRDefault="00255CF8" w:rsidP="00255CF8"/>
    <w:p w14:paraId="59EB7E93" w14:textId="77777777" w:rsidR="00255CF8" w:rsidRPr="00EA2864" w:rsidRDefault="00255CF8" w:rsidP="00AD6E0A">
      <w:pPr>
        <w:ind w:firstLineChars="100" w:firstLine="210"/>
      </w:pPr>
      <w:r w:rsidRPr="00EA2864">
        <w:rPr>
          <w:rFonts w:hint="eastAsia"/>
        </w:rPr>
        <w:t>一般的意見</w:t>
      </w:r>
      <w:r w:rsidRPr="00EA2864">
        <w:t>8は、知的障害や発達障害というラベルを付けて生活する人々が、著しく高い割合で、また明確に異なる理由で失業や不完全雇用を経験していること</w:t>
      </w:r>
      <w:r w:rsidR="00575195" w:rsidRPr="00EA2864">
        <w:rPr>
          <w:rFonts w:ascii="Helvetica Neue" w:eastAsia="Helvetica Neue" w:hAnsi="Helvetica Neue" w:cs="Helvetica Neue"/>
          <w:sz w:val="24"/>
          <w:szCs w:val="24"/>
          <w:vertAlign w:val="superscript"/>
        </w:rPr>
        <w:footnoteReference w:id="1"/>
      </w:r>
      <w:r w:rsidRPr="00EA2864">
        <w:t>を認識しておらず、障害を一つのグループとして語っている。これは、知的障害や発達障害に特有の多くの重要な</w:t>
      </w:r>
      <w:r w:rsidR="005F2B4D" w:rsidRPr="00EA2864">
        <w:t>労働</w:t>
      </w:r>
      <w:r w:rsidRPr="00EA2864">
        <w:t>と雇用の</w:t>
      </w:r>
      <w:r w:rsidR="008E3AF1" w:rsidRPr="00EA2864">
        <w:rPr>
          <w:rFonts w:hint="eastAsia"/>
        </w:rPr>
        <w:t>課題</w:t>
      </w:r>
      <w:r w:rsidRPr="00EA2864">
        <w:t>があるため、問題である。例えば、雇用を促進するために割当</w:t>
      </w:r>
      <w:r w:rsidR="00743ABA" w:rsidRPr="00EA2864">
        <w:rPr>
          <w:rFonts w:hint="eastAsia"/>
        </w:rPr>
        <w:t>雇用</w:t>
      </w:r>
      <w:r w:rsidRPr="00EA2864">
        <w:t>やインセンティブを用いる国々では、知的</w:t>
      </w:r>
      <w:r w:rsidR="008E3AF1" w:rsidRPr="00EA2864">
        <w:rPr>
          <w:rFonts w:hint="eastAsia"/>
        </w:rPr>
        <w:t>または</w:t>
      </w:r>
      <w:r w:rsidRPr="00EA2864">
        <w:t>発達</w:t>
      </w:r>
      <w:r w:rsidR="009D0F05" w:rsidRPr="00EA2864">
        <w:t>障害のある人</w:t>
      </w:r>
      <w:r w:rsidRPr="00EA2864">
        <w:t>が採用</w:t>
      </w:r>
      <w:r w:rsidR="00442193" w:rsidRPr="00EA2864">
        <w:rPr>
          <w:rFonts w:hint="eastAsia"/>
        </w:rPr>
        <w:t>面で最も後回しにされる</w:t>
      </w:r>
      <w:r w:rsidRPr="00EA2864">
        <w:t>ことが国際的に証明されている</w:t>
      </w:r>
      <w:r w:rsidR="00575195" w:rsidRPr="00EA2864">
        <w:rPr>
          <w:rFonts w:ascii="Helvetica Neue" w:eastAsia="Helvetica Neue" w:hAnsi="Helvetica Neue" w:cs="Helvetica Neue"/>
          <w:sz w:val="24"/>
          <w:szCs w:val="24"/>
          <w:vertAlign w:val="superscript"/>
        </w:rPr>
        <w:footnoteReference w:id="2"/>
      </w:r>
      <w:r w:rsidRPr="00EA2864">
        <w:t>。多くの場合、こうした雇用へのアプローチ（他の人々には有効でも、知的</w:t>
      </w:r>
      <w:r w:rsidR="009D0F05" w:rsidRPr="00EA2864">
        <w:t>障害のある人</w:t>
      </w:r>
      <w:r w:rsidRPr="00EA2864">
        <w:t>や発達</w:t>
      </w:r>
      <w:r w:rsidR="009D0F05" w:rsidRPr="00EA2864">
        <w:t>障害のある人</w:t>
      </w:r>
      <w:r w:rsidRPr="00EA2864">
        <w:t>には不適切</w:t>
      </w:r>
      <w:r w:rsidRPr="00EA2864">
        <w:rPr>
          <w:rFonts w:hint="eastAsia"/>
        </w:rPr>
        <w:t>）は、知的障害や発達障害に関する根強い固定観念だけでなく、制度的で</w:t>
      </w:r>
      <w:r w:rsidR="00743ABA" w:rsidRPr="00EA2864">
        <w:rPr>
          <w:rFonts w:hint="eastAsia"/>
        </w:rPr>
        <w:t>持続した（訳注：</w:t>
      </w:r>
      <w:r w:rsidR="00AD6E0A" w:rsidRPr="00EA2864">
        <w:rPr>
          <w:rFonts w:hint="eastAsia"/>
        </w:rPr>
        <w:t>unstainedは、</w:t>
      </w:r>
      <w:r w:rsidR="00743ABA" w:rsidRPr="00EA2864">
        <w:rPr>
          <w:rFonts w:hint="eastAsia"/>
        </w:rPr>
        <w:t>s</w:t>
      </w:r>
      <w:r w:rsidR="00AD6E0A" w:rsidRPr="00EA2864">
        <w:rPr>
          <w:rFonts w:hint="eastAsia"/>
        </w:rPr>
        <w:t>ustainedの間違いと思われる。）</w:t>
      </w:r>
      <w:r w:rsidRPr="00EA2864">
        <w:rPr>
          <w:rFonts w:hint="eastAsia"/>
        </w:rPr>
        <w:t>失業を永続させる役割を果たしている</w:t>
      </w:r>
      <w:r w:rsidR="00575195" w:rsidRPr="00EA2864">
        <w:rPr>
          <w:rFonts w:ascii="Helvetica Neue" w:eastAsia="Helvetica Neue" w:hAnsi="Helvetica Neue" w:cs="Helvetica Neue"/>
          <w:sz w:val="24"/>
          <w:szCs w:val="24"/>
          <w:vertAlign w:val="superscript"/>
        </w:rPr>
        <w:footnoteReference w:id="3"/>
      </w:r>
      <w:r w:rsidRPr="00EA2864">
        <w:rPr>
          <w:rFonts w:hint="eastAsia"/>
        </w:rPr>
        <w:t>。</w:t>
      </w:r>
    </w:p>
    <w:p w14:paraId="3A63AC1D" w14:textId="77777777" w:rsidR="00255CF8" w:rsidRPr="00EA2864" w:rsidRDefault="00255CF8" w:rsidP="00255CF8"/>
    <w:p w14:paraId="1CCEB5CB" w14:textId="77777777" w:rsidR="00255CF8" w:rsidRPr="00EA2864" w:rsidRDefault="00255CF8" w:rsidP="00950559">
      <w:pPr>
        <w:ind w:firstLineChars="100" w:firstLine="210"/>
      </w:pPr>
      <w:r w:rsidRPr="00EA2864">
        <w:rPr>
          <w:rFonts w:hint="eastAsia"/>
        </w:rPr>
        <w:t>障害の</w:t>
      </w:r>
      <w:r w:rsidR="00AD6E0A" w:rsidRPr="00EA2864">
        <w:rPr>
          <w:rFonts w:hint="eastAsia"/>
        </w:rPr>
        <w:t>重さ</w:t>
      </w:r>
      <w:r w:rsidRPr="00EA2864">
        <w:rPr>
          <w:rFonts w:hint="eastAsia"/>
        </w:rPr>
        <w:t>や</w:t>
      </w:r>
      <w:r w:rsidR="00E843DA" w:rsidRPr="00EA2864">
        <w:rPr>
          <w:rFonts w:hint="eastAsia"/>
        </w:rPr>
        <w:t>重大さ</w:t>
      </w:r>
      <w:r w:rsidRPr="00EA2864">
        <w:rPr>
          <w:rFonts w:hint="eastAsia"/>
        </w:rPr>
        <w:t>は、雇用への平等なアクセスを得る</w:t>
      </w:r>
      <w:r w:rsidR="00E843DA" w:rsidRPr="00EA2864">
        <w:rPr>
          <w:rFonts w:hint="eastAsia"/>
        </w:rPr>
        <w:t>際の</w:t>
      </w:r>
      <w:r w:rsidRPr="00EA2864">
        <w:rPr>
          <w:rFonts w:hint="eastAsia"/>
        </w:rPr>
        <w:t>要因であってはな</w:t>
      </w:r>
      <w:r w:rsidR="00A22E45" w:rsidRPr="00EA2864">
        <w:rPr>
          <w:rFonts w:hint="eastAsia"/>
        </w:rPr>
        <w:t>らない</w:t>
      </w:r>
      <w:r w:rsidRPr="00EA2864">
        <w:rPr>
          <w:rFonts w:hint="eastAsia"/>
        </w:rPr>
        <w:t>。実際、</w:t>
      </w:r>
      <w:r w:rsidR="00F3590E" w:rsidRPr="00EA2864">
        <w:rPr>
          <w:rFonts w:hint="eastAsia"/>
        </w:rPr>
        <w:t>我々</w:t>
      </w:r>
      <w:r w:rsidRPr="00EA2864">
        <w:rPr>
          <w:rFonts w:hint="eastAsia"/>
        </w:rPr>
        <w:t>の経験では、障害の程度が</w:t>
      </w:r>
      <w:r w:rsidR="00E843DA" w:rsidRPr="00EA2864">
        <w:rPr>
          <w:rFonts w:hint="eastAsia"/>
        </w:rPr>
        <w:t>重ければ</w:t>
      </w:r>
      <w:r w:rsidRPr="00EA2864">
        <w:rPr>
          <w:rFonts w:hint="eastAsia"/>
        </w:rPr>
        <w:t>雇用されないと</w:t>
      </w:r>
      <w:r w:rsidR="002029C1" w:rsidRPr="00EA2864">
        <w:rPr>
          <w:rFonts w:hint="eastAsia"/>
        </w:rPr>
        <w:t>の</w:t>
      </w:r>
      <w:r w:rsidRPr="00EA2864">
        <w:rPr>
          <w:rFonts w:hint="eastAsia"/>
        </w:rPr>
        <w:t>判断が一般的</w:t>
      </w:r>
      <w:r w:rsidR="000B016A" w:rsidRPr="00EA2864">
        <w:rPr>
          <w:rFonts w:hint="eastAsia"/>
        </w:rPr>
        <w:t>である</w:t>
      </w:r>
      <w:r w:rsidR="00575195" w:rsidRPr="00EA2864">
        <w:rPr>
          <w:rFonts w:ascii="Helvetica Neue" w:eastAsia="Helvetica Neue" w:hAnsi="Helvetica Neue" w:cs="Helvetica Neue"/>
          <w:sz w:val="24"/>
          <w:szCs w:val="24"/>
          <w:vertAlign w:val="superscript"/>
        </w:rPr>
        <w:footnoteReference w:id="4"/>
      </w:r>
      <w:r w:rsidRPr="00EA2864">
        <w:rPr>
          <w:rFonts w:hint="eastAsia"/>
        </w:rPr>
        <w:t>。</w:t>
      </w:r>
      <w:r w:rsidRPr="00EA2864">
        <w:t>働く権利はあるはずだが、雇用主が雇ってくれるかどうかは、全く別の問題である。</w:t>
      </w:r>
      <w:r w:rsidRPr="00EA2864">
        <w:rPr>
          <w:u w:val="single"/>
        </w:rPr>
        <w:t>一般的意見 8 は、知的または発達障害</w:t>
      </w:r>
      <w:r w:rsidR="00FB6870" w:rsidRPr="00EA2864">
        <w:rPr>
          <w:u w:val="single"/>
        </w:rPr>
        <w:t>のある</w:t>
      </w:r>
      <w:r w:rsidRPr="00EA2864">
        <w:rPr>
          <w:u w:val="single"/>
        </w:rPr>
        <w:t>人が、</w:t>
      </w:r>
      <w:r w:rsidR="005F2B4D" w:rsidRPr="00EA2864">
        <w:rPr>
          <w:u w:val="single"/>
        </w:rPr>
        <w:t>労働</w:t>
      </w:r>
      <w:r w:rsidRPr="00EA2864">
        <w:rPr>
          <w:u w:val="single"/>
        </w:rPr>
        <w:t>と雇用の文脈で、</w:t>
      </w:r>
      <w:r w:rsidR="002029C1" w:rsidRPr="00EA2864">
        <w:rPr>
          <w:rFonts w:hint="eastAsia"/>
          <w:u w:val="single"/>
        </w:rPr>
        <w:t>就職と</w:t>
      </w:r>
      <w:r w:rsidR="00AD6E0A" w:rsidRPr="00EA2864">
        <w:rPr>
          <w:rFonts w:hint="eastAsia"/>
          <w:u w:val="single"/>
        </w:rPr>
        <w:t>その職の</w:t>
      </w:r>
      <w:r w:rsidRPr="00EA2864">
        <w:rPr>
          <w:u w:val="single"/>
        </w:rPr>
        <w:t>維持の両方において、</w:t>
      </w:r>
      <w:r w:rsidR="002029C1" w:rsidRPr="00EA2864">
        <w:rPr>
          <w:rFonts w:hint="eastAsia"/>
          <w:u w:val="single"/>
        </w:rPr>
        <w:t>独特で</w:t>
      </w:r>
      <w:r w:rsidRPr="00EA2864">
        <w:rPr>
          <w:u w:val="single"/>
        </w:rPr>
        <w:t>重大な</w:t>
      </w:r>
      <w:r w:rsidR="002029C1" w:rsidRPr="00EA2864">
        <w:rPr>
          <w:rFonts w:hint="eastAsia"/>
          <w:u w:val="single"/>
        </w:rPr>
        <w:t>障壁</w:t>
      </w:r>
      <w:r w:rsidRPr="00EA2864">
        <w:rPr>
          <w:u w:val="single"/>
        </w:rPr>
        <w:t>に直面していることを認めるべきである。</w:t>
      </w:r>
    </w:p>
    <w:p w14:paraId="4120FDBE" w14:textId="77777777" w:rsidR="00255CF8" w:rsidRPr="00EA2864" w:rsidRDefault="00255CF8" w:rsidP="00255CF8"/>
    <w:p w14:paraId="29B3496D" w14:textId="77777777" w:rsidR="00255CF8" w:rsidRPr="00EA2864" w:rsidRDefault="00255CF8" w:rsidP="002029C1">
      <w:pPr>
        <w:jc w:val="cente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一般的な推奨事項</w:t>
      </w:r>
    </w:p>
    <w:p w14:paraId="5E14A78C" w14:textId="77777777" w:rsidR="00255CF8" w:rsidRPr="00EA2864" w:rsidRDefault="00255CF8" w:rsidP="00255CF8"/>
    <w:p w14:paraId="596C949A" w14:textId="77777777" w:rsidR="00255CF8" w:rsidRPr="00EA2864" w:rsidRDefault="00255CF8" w:rsidP="00255CF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lastRenderedPageBreak/>
        <w:t>一般的意見</w:t>
      </w:r>
      <w:r w:rsidRPr="00EA2864">
        <w:rPr>
          <w:rFonts w:ascii="ＭＳ Ｐゴシック" w:eastAsia="ＭＳ Ｐゴシック" w:hAnsi="ＭＳ Ｐゴシック"/>
          <w:b/>
          <w:bCs/>
          <w:u w:val="single"/>
        </w:rPr>
        <w:t>8の</w:t>
      </w:r>
      <w:r w:rsidR="002029C1" w:rsidRPr="00EA2864">
        <w:rPr>
          <w:rFonts w:ascii="ＭＳ Ｐゴシック" w:eastAsia="ＭＳ Ｐゴシック" w:hAnsi="ＭＳ Ｐゴシック" w:hint="eastAsia"/>
          <w:b/>
          <w:bCs/>
          <w:u w:val="single"/>
        </w:rPr>
        <w:t>作成過程への</w:t>
      </w:r>
      <w:r w:rsidRPr="00EA2864">
        <w:rPr>
          <w:rFonts w:ascii="ＭＳ Ｐゴシック" w:eastAsia="ＭＳ Ｐゴシック" w:hAnsi="ＭＳ Ｐゴシック"/>
          <w:b/>
          <w:bCs/>
          <w:u w:val="single"/>
        </w:rPr>
        <w:t>アクセシビリティ</w:t>
      </w:r>
    </w:p>
    <w:p w14:paraId="358DC39E" w14:textId="77777777" w:rsidR="00255CF8" w:rsidRPr="00EA2864" w:rsidRDefault="00255CF8" w:rsidP="00950559">
      <w:pPr>
        <w:ind w:firstLineChars="100" w:firstLine="210"/>
      </w:pPr>
      <w:r w:rsidRPr="00EA2864">
        <w:rPr>
          <w:rFonts w:hint="eastAsia"/>
        </w:rPr>
        <w:t>委員会とその作業に関して、一般的意見</w:t>
      </w:r>
      <w:r w:rsidRPr="00EA2864">
        <w:t>8の草案の開発と</w:t>
      </w:r>
      <w:r w:rsidR="002029C1" w:rsidRPr="00EA2864">
        <w:rPr>
          <w:rFonts w:hint="eastAsia"/>
        </w:rPr>
        <w:t>意見募集</w:t>
      </w:r>
      <w:r w:rsidR="00AD6E0A" w:rsidRPr="00EA2864">
        <w:t>の呼びかけは、資料</w:t>
      </w:r>
      <w:r w:rsidR="00AD6E0A" w:rsidRPr="00EA2864">
        <w:rPr>
          <w:rFonts w:hint="eastAsia"/>
        </w:rPr>
        <w:t>量</w:t>
      </w:r>
      <w:r w:rsidRPr="00EA2864">
        <w:t>と資料に付随する</w:t>
      </w:r>
      <w:r w:rsidR="00043FEB" w:rsidRPr="00EA2864">
        <w:rPr>
          <w:rFonts w:hint="eastAsia"/>
        </w:rPr>
        <w:t>やさしい言葉版</w:t>
      </w:r>
      <w:r w:rsidRPr="00EA2864">
        <w:t>の欠如を考えると、セルフアドボケート</w:t>
      </w:r>
      <w:r w:rsidR="002029C1" w:rsidRPr="00EA2864">
        <w:rPr>
          <w:rFonts w:hint="eastAsia"/>
        </w:rPr>
        <w:t>（障害のある当事者）</w:t>
      </w:r>
      <w:r w:rsidRPr="00EA2864">
        <w:t>、</w:t>
      </w:r>
      <w:r w:rsidR="00043FEB" w:rsidRPr="00EA2864">
        <w:rPr>
          <w:rFonts w:hint="eastAsia"/>
        </w:rPr>
        <w:t>協力者</w:t>
      </w:r>
      <w:r w:rsidRPr="00EA2864">
        <w:t>、知的・発達</w:t>
      </w:r>
      <w:r w:rsidR="00FB6870" w:rsidRPr="00EA2864">
        <w:t>障害のある人</w:t>
      </w:r>
      <w:r w:rsidRPr="00EA2864">
        <w:t>とその家族が参加し回答することが困難であった。</w:t>
      </w:r>
      <w:r w:rsidR="00861B83" w:rsidRPr="00EA2864">
        <w:rPr>
          <w:rFonts w:hint="eastAsia"/>
          <w:u w:val="single"/>
        </w:rPr>
        <w:t>やさしい</w:t>
      </w:r>
      <w:r w:rsidRPr="00EA2864">
        <w:rPr>
          <w:u w:val="single"/>
        </w:rPr>
        <w:t>言葉</w:t>
      </w:r>
      <w:r w:rsidR="00861B83" w:rsidRPr="00EA2864">
        <w:rPr>
          <w:rFonts w:hint="eastAsia"/>
          <w:u w:val="single"/>
        </w:rPr>
        <w:t>版</w:t>
      </w:r>
      <w:r w:rsidRPr="00EA2864">
        <w:rPr>
          <w:u w:val="single"/>
        </w:rPr>
        <w:t>が利用できるようにしなければならない</w:t>
      </w:r>
      <w:r w:rsidR="00861B83" w:rsidRPr="00EA2864">
        <w:rPr>
          <w:rFonts w:hint="eastAsia"/>
          <w:u w:val="single"/>
        </w:rPr>
        <w:t>。</w:t>
      </w:r>
      <w:r w:rsidRPr="00EA2864">
        <w:rPr>
          <w:u w:val="single"/>
        </w:rPr>
        <w:t>委員会は、協議資料がアクセス可能な</w:t>
      </w:r>
      <w:r w:rsidR="00861B83" w:rsidRPr="00EA2864">
        <w:rPr>
          <w:rFonts w:hint="eastAsia"/>
          <w:u w:val="single"/>
        </w:rPr>
        <w:t>一連の</w:t>
      </w:r>
      <w:r w:rsidRPr="00EA2864">
        <w:rPr>
          <w:u w:val="single"/>
        </w:rPr>
        <w:t>形式で利用できるようにすることを保証すべきである。</w:t>
      </w:r>
    </w:p>
    <w:p w14:paraId="1A965EEA" w14:textId="77777777" w:rsidR="00255CF8" w:rsidRPr="00EA2864" w:rsidRDefault="00255CF8" w:rsidP="00255CF8"/>
    <w:p w14:paraId="15C3FAAC" w14:textId="77777777" w:rsidR="00255CF8" w:rsidRPr="00EA2864" w:rsidRDefault="00255CF8" w:rsidP="00255CF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家族</w:t>
      </w:r>
      <w:r w:rsidR="00861B83" w:rsidRPr="00EA2864">
        <w:rPr>
          <w:rFonts w:ascii="ＭＳ Ｐゴシック" w:eastAsia="ＭＳ Ｐゴシック" w:hAnsi="ＭＳ Ｐゴシック" w:hint="eastAsia"/>
          <w:b/>
          <w:bCs/>
        </w:rPr>
        <w:t>をとり上げること</w:t>
      </w:r>
      <w:r w:rsidRPr="00EA2864">
        <w:rPr>
          <w:rFonts w:ascii="ＭＳ Ｐゴシック" w:eastAsia="ＭＳ Ｐゴシック" w:hAnsi="ＭＳ Ｐゴシック"/>
          <w:b/>
          <w:bCs/>
        </w:rPr>
        <w:t xml:space="preserve"> </w:t>
      </w:r>
    </w:p>
    <w:p w14:paraId="1A744CC9" w14:textId="77777777" w:rsidR="00255CF8" w:rsidRPr="00EA2864" w:rsidRDefault="00861B83" w:rsidP="00950559">
      <w:pPr>
        <w:ind w:firstLineChars="100" w:firstLine="210"/>
      </w:pPr>
      <w:r w:rsidRPr="00EA2864">
        <w:rPr>
          <w:rFonts w:hint="eastAsia"/>
        </w:rPr>
        <w:t>現在の案には家族への言及がない。</w:t>
      </w:r>
      <w:r w:rsidR="00255CF8" w:rsidRPr="00EA2864">
        <w:rPr>
          <w:rFonts w:hint="eastAsia"/>
        </w:rPr>
        <w:t>社会的</w:t>
      </w:r>
      <w:r w:rsidRPr="00EA2864">
        <w:rPr>
          <w:rFonts w:hint="eastAsia"/>
        </w:rPr>
        <w:t>保障</w:t>
      </w:r>
      <w:r w:rsidR="00255CF8" w:rsidRPr="00EA2864">
        <w:rPr>
          <w:rFonts w:hint="eastAsia"/>
        </w:rPr>
        <w:t>のセクションと合理的配慮のセクションで、家族</w:t>
      </w:r>
      <w:r w:rsidRPr="00EA2864">
        <w:rPr>
          <w:rFonts w:hint="eastAsia"/>
        </w:rPr>
        <w:t>へ</w:t>
      </w:r>
      <w:r w:rsidR="00255CF8" w:rsidRPr="00EA2864">
        <w:rPr>
          <w:rFonts w:hint="eastAsia"/>
        </w:rPr>
        <w:t>の言及を追加するよう求め</w:t>
      </w:r>
      <w:r w:rsidR="006A6551" w:rsidRPr="00EA2864">
        <w:rPr>
          <w:rFonts w:hint="eastAsia"/>
        </w:rPr>
        <w:t>る</w:t>
      </w:r>
      <w:r w:rsidR="00255CF8" w:rsidRPr="00EA2864">
        <w:rPr>
          <w:rFonts w:hint="eastAsia"/>
        </w:rPr>
        <w:t>。具体的には、雇用主が介護者／主たる支援者である家族に対し、</w:t>
      </w:r>
      <w:r w:rsidR="00CA5300" w:rsidRPr="00EA2864">
        <w:rPr>
          <w:rFonts w:hint="eastAsia"/>
        </w:rPr>
        <w:t>（障害のある家族への）</w:t>
      </w:r>
      <w:r w:rsidR="00255CF8" w:rsidRPr="00EA2864">
        <w:rPr>
          <w:rFonts w:hint="eastAsia"/>
        </w:rPr>
        <w:t>支援の役割を遂行するために必要な柔軟性を与えることを確保することに言及することを提案する。「</w:t>
      </w:r>
      <w:r w:rsidR="00CA5300" w:rsidRPr="00EA2864">
        <w:rPr>
          <w:rFonts w:hint="eastAsia"/>
        </w:rPr>
        <w:t>関係</w:t>
      </w:r>
      <w:r w:rsidR="0033441B" w:rsidRPr="00EA2864">
        <w:rPr>
          <w:rFonts w:hint="eastAsia"/>
        </w:rPr>
        <w:t>者であること</w:t>
      </w:r>
      <w:r w:rsidR="00255CF8" w:rsidRPr="00EA2864">
        <w:rPr>
          <w:rFonts w:hint="eastAsia"/>
        </w:rPr>
        <w:t>による合理的配慮」は、委員会が過去に</w:t>
      </w:r>
      <w:r w:rsidR="0033441B" w:rsidRPr="00EA2864">
        <w:rPr>
          <w:rFonts w:hint="eastAsia"/>
        </w:rPr>
        <w:t>総括所見</w:t>
      </w:r>
      <w:r w:rsidR="00255CF8" w:rsidRPr="00EA2864">
        <w:rPr>
          <w:rFonts w:hint="eastAsia"/>
        </w:rPr>
        <w:t>で第</w:t>
      </w:r>
      <w:r w:rsidR="00255CF8" w:rsidRPr="00EA2864">
        <w:t>5条の履行として言及したが、</w:t>
      </w:r>
      <w:r w:rsidR="0033441B" w:rsidRPr="00EA2864">
        <w:rPr>
          <w:rFonts w:hint="eastAsia"/>
        </w:rPr>
        <w:t>（一般的意見案では）</w:t>
      </w:r>
      <w:r w:rsidR="00255CF8" w:rsidRPr="00EA2864">
        <w:t>どこにも具体化されていない。</w:t>
      </w:r>
    </w:p>
    <w:p w14:paraId="7AB28C9D" w14:textId="77777777" w:rsidR="00255CF8" w:rsidRPr="00EA2864" w:rsidRDefault="00255CF8" w:rsidP="008D2CC1">
      <w:pPr>
        <w:ind w:firstLineChars="100" w:firstLine="210"/>
      </w:pPr>
      <w:r w:rsidRPr="00EA2864">
        <w:rPr>
          <w:rFonts w:hint="eastAsia"/>
        </w:rPr>
        <w:t>また、</w:t>
      </w:r>
      <w:bookmarkStart w:id="7" w:name="_Hlk95486296"/>
      <w:r w:rsidR="008D2CC1" w:rsidRPr="00EA2864">
        <w:rPr>
          <w:rFonts w:hint="eastAsia"/>
        </w:rPr>
        <w:t>「障害のある人と障害のある人を代表する団体と協議する」</w:t>
      </w:r>
      <w:bookmarkEnd w:id="7"/>
      <w:r w:rsidRPr="00EA2864">
        <w:t>という表現がある場合は、</w:t>
      </w:r>
      <w:r w:rsidR="008D2CC1" w:rsidRPr="00EA2864">
        <w:rPr>
          <w:rFonts w:hint="eastAsia"/>
        </w:rPr>
        <w:t>「障害のある人およびその家族と、彼らを代表する団体を通じて協議する」</w:t>
      </w:r>
      <w:r w:rsidRPr="00EA2864">
        <w:t>と修正する</w:t>
      </w:r>
      <w:r w:rsidR="008D2CC1" w:rsidRPr="00EA2864">
        <w:rPr>
          <w:rFonts w:hint="eastAsia"/>
        </w:rPr>
        <w:t>よう</w:t>
      </w:r>
      <w:r w:rsidRPr="00EA2864">
        <w:t>提言</w:t>
      </w:r>
      <w:r w:rsidR="006A6551" w:rsidRPr="00EA2864">
        <w:t>する</w:t>
      </w:r>
      <w:r w:rsidRPr="00EA2864">
        <w:t>。</w:t>
      </w:r>
    </w:p>
    <w:p w14:paraId="2EC95BD2" w14:textId="77777777" w:rsidR="00255CF8" w:rsidRPr="00EA2864" w:rsidRDefault="00255CF8" w:rsidP="00255CF8"/>
    <w:p w14:paraId="7DD459A2" w14:textId="77777777" w:rsidR="00255CF8" w:rsidRPr="00EA2864" w:rsidRDefault="008D2CC1" w:rsidP="00255CF8">
      <w:pPr>
        <w:rPr>
          <w:rFonts w:ascii="ＭＳ Ｐゴシック" w:eastAsia="ＭＳ Ｐゴシック" w:hAnsi="ＭＳ Ｐゴシック"/>
          <w:b/>
          <w:bCs/>
          <w:u w:val="single"/>
        </w:rPr>
      </w:pPr>
      <w:bookmarkStart w:id="8" w:name="_Hlk95486721"/>
      <w:r w:rsidRPr="00EA2864">
        <w:rPr>
          <w:rFonts w:ascii="ＭＳ Ｐゴシック" w:eastAsia="ＭＳ Ｐゴシック" w:hAnsi="ＭＳ Ｐゴシック" w:hint="eastAsia"/>
          <w:b/>
          <w:bCs/>
          <w:u w:val="single"/>
        </w:rPr>
        <w:t>シェルタード・ワークショップ</w:t>
      </w:r>
    </w:p>
    <w:bookmarkEnd w:id="8"/>
    <w:p w14:paraId="567F8D97" w14:textId="77777777" w:rsidR="00255CF8" w:rsidRPr="00EA2864" w:rsidRDefault="00255CF8" w:rsidP="00950559">
      <w:pPr>
        <w:ind w:firstLineChars="100" w:firstLine="210"/>
      </w:pPr>
      <w:r w:rsidRPr="00EA2864">
        <w:rPr>
          <w:rFonts w:hint="eastAsia"/>
        </w:rPr>
        <w:t>一般的意見</w:t>
      </w:r>
      <w:r w:rsidRPr="00EA2864">
        <w:t>8の草案を読</w:t>
      </w:r>
      <w:r w:rsidR="0080514A" w:rsidRPr="00EA2864">
        <w:rPr>
          <w:rFonts w:hint="eastAsia"/>
        </w:rPr>
        <w:t>んだ人は</w:t>
      </w:r>
      <w:r w:rsidRPr="00EA2864">
        <w:t>、</w:t>
      </w:r>
      <w:r w:rsidR="00B15D3A" w:rsidRPr="00EA2864">
        <w:rPr>
          <w:rFonts w:hint="eastAsia"/>
        </w:rPr>
        <w:t>シェルタード・ワークショップ</w:t>
      </w:r>
      <w:r w:rsidRPr="00EA2864">
        <w:t>内で労働基準</w:t>
      </w:r>
      <w:r w:rsidR="0080514A" w:rsidRPr="00EA2864">
        <w:t>を実施する</w:t>
      </w:r>
      <w:r w:rsidRPr="00EA2864">
        <w:t>（例えば、人々に最低賃金を支払う）場合、人々を迅速に</w:t>
      </w:r>
      <w:r w:rsidR="00B15D3A" w:rsidRPr="00EA2864">
        <w:rPr>
          <w:rFonts w:hint="eastAsia"/>
        </w:rPr>
        <w:t>シェルタード・ワークショップ</w:t>
      </w:r>
      <w:r w:rsidRPr="00EA2864">
        <w:t>から雇用に移す義務はなく、人々がそこに入るのを阻止する義務はないと結論づけるかもしれない。</w:t>
      </w:r>
      <w:r w:rsidR="00B15D3A" w:rsidRPr="00EA2864">
        <w:rPr>
          <w:rFonts w:hint="eastAsia"/>
        </w:rPr>
        <w:t>シェルタード・ワークショップ</w:t>
      </w:r>
      <w:r w:rsidR="00AD6E0A" w:rsidRPr="00EA2864">
        <w:t>への言及が本文中に散見されるため、読者は本文から、たとえ</w:t>
      </w:r>
      <w:r w:rsidR="00AD6E0A" w:rsidRPr="00EA2864">
        <w:rPr>
          <w:rFonts w:hint="eastAsia"/>
        </w:rPr>
        <w:t>シェルタード・ワークショップ</w:t>
      </w:r>
      <w:r w:rsidRPr="00EA2864">
        <w:t>で最低賃金が支払われたとしても、それは</w:t>
      </w:r>
      <w:r w:rsidR="00CE5EAC" w:rsidRPr="00EA2864">
        <w:rPr>
          <w:rFonts w:hint="eastAsia"/>
        </w:rPr>
        <w:t>インクルーシブな</w:t>
      </w:r>
      <w:r w:rsidRPr="00EA2864">
        <w:t>雇用の権利の放棄であることを導き出さないかもしれない</w:t>
      </w:r>
      <w:r w:rsidR="00A10EBB" w:rsidRPr="00EA2864">
        <w:rPr>
          <w:rFonts w:ascii="Helvetica Neue" w:eastAsia="Helvetica Neue" w:hAnsi="Helvetica Neue" w:cs="Helvetica Neue"/>
          <w:sz w:val="24"/>
          <w:szCs w:val="24"/>
          <w:vertAlign w:val="superscript"/>
        </w:rPr>
        <w:footnoteReference w:id="5"/>
      </w:r>
      <w:r w:rsidRPr="00EA2864">
        <w:t>。</w:t>
      </w:r>
      <w:r w:rsidR="00B15D3A" w:rsidRPr="00EA2864">
        <w:rPr>
          <w:rFonts w:hint="eastAsia"/>
        </w:rPr>
        <w:t>シェルタード・ワークショップ</w:t>
      </w:r>
      <w:r w:rsidRPr="00EA2864">
        <w:t>について、より集中的かつ包括的なセクションを設け、慎重に計画された確実な閉鎖と、そこに閉じ込められた</w:t>
      </w:r>
      <w:r w:rsidRPr="00EA2864">
        <w:rPr>
          <w:rFonts w:hint="eastAsia"/>
        </w:rPr>
        <w:t>人々の</w:t>
      </w:r>
      <w:r w:rsidR="00CE5EAC" w:rsidRPr="00EA2864">
        <w:rPr>
          <w:rFonts w:hint="eastAsia"/>
        </w:rPr>
        <w:t>インクルーシブ</w:t>
      </w:r>
      <w:r w:rsidRPr="00EA2864">
        <w:rPr>
          <w:rFonts w:hint="eastAsia"/>
        </w:rPr>
        <w:t>雇用への移行を明確に呼びかけることで、この問題についての混乱や誤解を回避することができるだろう</w:t>
      </w:r>
      <w:r w:rsidR="00A10EBB" w:rsidRPr="00EA2864">
        <w:rPr>
          <w:rFonts w:ascii="Helvetica Neue" w:eastAsia="Helvetica Neue" w:hAnsi="Helvetica Neue" w:cs="Helvetica Neue"/>
          <w:sz w:val="24"/>
          <w:szCs w:val="24"/>
          <w:highlight w:val="white"/>
          <w:vertAlign w:val="superscript"/>
        </w:rPr>
        <w:footnoteReference w:id="6"/>
      </w:r>
      <w:r w:rsidRPr="00EA2864">
        <w:rPr>
          <w:rFonts w:hint="eastAsia"/>
        </w:rPr>
        <w:t>。</w:t>
      </w:r>
    </w:p>
    <w:p w14:paraId="7667CFDD" w14:textId="77777777" w:rsidR="00255CF8" w:rsidRPr="00EA2864" w:rsidRDefault="00B15D3A" w:rsidP="00950559">
      <w:pPr>
        <w:ind w:firstLineChars="100" w:firstLine="210"/>
      </w:pPr>
      <w:bookmarkStart w:id="9" w:name="_Hlk95486798"/>
      <w:r w:rsidRPr="00EA2864">
        <w:rPr>
          <w:rFonts w:hint="eastAsia"/>
        </w:rPr>
        <w:t>シェルタード・ワークショップ</w:t>
      </w:r>
      <w:bookmarkEnd w:id="9"/>
      <w:r w:rsidR="00255CF8" w:rsidRPr="00EA2864">
        <w:rPr>
          <w:rFonts w:hint="eastAsia"/>
        </w:rPr>
        <w:t>の閉鎖に関連する重要な課題は、閉鎖が容易であることが</w:t>
      </w:r>
      <w:r w:rsidR="00255CF8" w:rsidRPr="00EA2864">
        <w:rPr>
          <w:rFonts w:hint="eastAsia"/>
        </w:rPr>
        <w:lastRenderedPageBreak/>
        <w:t>多いということである。しかし、有意義な</w:t>
      </w:r>
      <w:r w:rsidR="00CE5EAC" w:rsidRPr="00EA2864">
        <w:rPr>
          <w:rFonts w:hint="eastAsia"/>
        </w:rPr>
        <w:t>インクルーシブな</w:t>
      </w:r>
      <w:r w:rsidR="00255CF8" w:rsidRPr="00EA2864">
        <w:rPr>
          <w:rFonts w:hint="eastAsia"/>
        </w:rPr>
        <w:t>労働</w:t>
      </w:r>
      <w:r w:rsidR="0086435C" w:rsidRPr="00EA2864">
        <w:rPr>
          <w:rFonts w:hint="eastAsia"/>
        </w:rPr>
        <w:t>にアクセスできるようにすること</w:t>
      </w:r>
      <w:r w:rsidR="00255CF8" w:rsidRPr="00EA2864">
        <w:rPr>
          <w:rFonts w:hint="eastAsia"/>
        </w:rPr>
        <w:t>や</w:t>
      </w:r>
      <w:r w:rsidR="0086435C" w:rsidRPr="00EA2864">
        <w:rPr>
          <w:rFonts w:hint="eastAsia"/>
        </w:rPr>
        <w:t>、フルタイムで働かない人たちが</w:t>
      </w:r>
      <w:r w:rsidR="00255CF8" w:rsidRPr="00EA2864">
        <w:rPr>
          <w:rFonts w:hint="eastAsia"/>
        </w:rPr>
        <w:t>他の有意義な</w:t>
      </w:r>
      <w:r w:rsidR="0086435C" w:rsidRPr="00EA2864">
        <w:rPr>
          <w:rFonts w:hint="eastAsia"/>
        </w:rPr>
        <w:t>日中活動</w:t>
      </w:r>
      <w:r w:rsidR="00255CF8" w:rsidRPr="00EA2864">
        <w:rPr>
          <w:rFonts w:hint="eastAsia"/>
        </w:rPr>
        <w:t>に</w:t>
      </w:r>
      <w:bookmarkStart w:id="10" w:name="_Hlk95487524"/>
      <w:r w:rsidR="00255CF8" w:rsidRPr="00EA2864">
        <w:rPr>
          <w:rFonts w:hint="eastAsia"/>
        </w:rPr>
        <w:t>アクセスできるようにすること</w:t>
      </w:r>
      <w:bookmarkEnd w:id="10"/>
      <w:r w:rsidR="00255CF8" w:rsidRPr="00EA2864">
        <w:rPr>
          <w:rFonts w:hint="eastAsia"/>
        </w:rPr>
        <w:t>は、はるかに困難である。</w:t>
      </w:r>
      <w:r w:rsidR="0080514A" w:rsidRPr="00EA2864">
        <w:rPr>
          <w:rFonts w:hint="eastAsia"/>
        </w:rPr>
        <w:t>シェルタード・ワークショップ</w:t>
      </w:r>
      <w:r w:rsidR="00255CF8" w:rsidRPr="00EA2864">
        <w:rPr>
          <w:rFonts w:hint="eastAsia"/>
        </w:rPr>
        <w:t>が閉鎖されると、結果として、</w:t>
      </w:r>
      <w:r w:rsidR="0086435C" w:rsidRPr="00EA2864">
        <w:rPr>
          <w:rFonts w:hint="eastAsia"/>
        </w:rPr>
        <w:t>隔離</w:t>
      </w:r>
      <w:r w:rsidR="00255CF8" w:rsidRPr="00EA2864">
        <w:rPr>
          <w:rFonts w:hint="eastAsia"/>
        </w:rPr>
        <w:t>されてはいるが</w:t>
      </w:r>
      <w:r w:rsidR="005F2B4D" w:rsidRPr="00EA2864">
        <w:rPr>
          <w:rFonts w:hint="eastAsia"/>
        </w:rPr>
        <w:t>労働</w:t>
      </w:r>
      <w:r w:rsidR="00255CF8" w:rsidRPr="00EA2864">
        <w:rPr>
          <w:rFonts w:hint="eastAsia"/>
        </w:rPr>
        <w:t>や雇用として分類されていない、より大規模なデイプログラムになる可能性がある</w:t>
      </w:r>
      <w:r w:rsidR="00A10EBB" w:rsidRPr="00EA2864">
        <w:rPr>
          <w:rFonts w:ascii="Helvetica Neue" w:eastAsia="Helvetica Neue" w:hAnsi="Helvetica Neue" w:cs="Helvetica Neue"/>
          <w:sz w:val="24"/>
          <w:szCs w:val="24"/>
          <w:vertAlign w:val="superscript"/>
        </w:rPr>
        <w:footnoteReference w:id="7"/>
      </w:r>
      <w:r w:rsidR="009D0F05" w:rsidRPr="00EA2864">
        <w:rPr>
          <w:rFonts w:hint="eastAsia"/>
        </w:rPr>
        <w:t>。</w:t>
      </w:r>
      <w:r w:rsidR="00255CF8" w:rsidRPr="00EA2864">
        <w:t>この問題は、しばしば</w:t>
      </w:r>
      <w:r w:rsidR="0086435C" w:rsidRPr="00EA2864">
        <w:rPr>
          <w:rFonts w:hint="eastAsia"/>
        </w:rPr>
        <w:t>取り上げられない</w:t>
      </w:r>
      <w:r w:rsidR="00255CF8" w:rsidRPr="00EA2864">
        <w:t>ままになっている。</w:t>
      </w:r>
      <w:r w:rsidR="0086435C" w:rsidRPr="00EA2864">
        <w:rPr>
          <w:rFonts w:hint="eastAsia"/>
        </w:rPr>
        <w:t>一般的意見</w:t>
      </w:r>
      <w:r w:rsidR="00255CF8" w:rsidRPr="00EA2864">
        <w:t>は、</w:t>
      </w:r>
      <w:r w:rsidR="00FB6870" w:rsidRPr="00EA2864">
        <w:t>障害のある人</w:t>
      </w:r>
      <w:r w:rsidR="00255CF8" w:rsidRPr="00EA2864">
        <w:t>を搾取的な</w:t>
      </w:r>
      <w:r w:rsidR="005F2B4D" w:rsidRPr="00EA2864">
        <w:t>労働</w:t>
      </w:r>
      <w:r w:rsidR="00255CF8" w:rsidRPr="00EA2864">
        <w:t>から移行させるための、権利に基づいた、効果的/証明された</w:t>
      </w:r>
      <w:r w:rsidR="00593A5C" w:rsidRPr="00EA2864">
        <w:rPr>
          <w:rFonts w:hint="eastAsia"/>
        </w:rPr>
        <w:t>優良実践事例</w:t>
      </w:r>
      <w:r w:rsidR="00255CF8" w:rsidRPr="00EA2864">
        <w:t>を</w:t>
      </w:r>
      <w:r w:rsidR="00255CF8" w:rsidRPr="00EA2864">
        <w:rPr>
          <w:rFonts w:hint="eastAsia"/>
        </w:rPr>
        <w:t>含むべきで</w:t>
      </w:r>
      <w:r w:rsidR="00B60DC1" w:rsidRPr="00EA2864">
        <w:rPr>
          <w:rFonts w:hint="eastAsia"/>
        </w:rPr>
        <w:t>ある。それには、意味のある雇用（まともな報酬のためのまともな</w:t>
      </w:r>
      <w:r w:rsidR="005F2B4D" w:rsidRPr="00EA2864">
        <w:rPr>
          <w:rFonts w:hint="eastAsia"/>
        </w:rPr>
        <w:t>労働</w:t>
      </w:r>
      <w:r w:rsidR="00255CF8" w:rsidRPr="00EA2864">
        <w:rPr>
          <w:rFonts w:hint="eastAsia"/>
        </w:rPr>
        <w:t>）を優先することの重要性と、その人がフルタイムで働いていないときに何をすべきかのガイドラインが含まれる。</w:t>
      </w:r>
    </w:p>
    <w:p w14:paraId="079E54B7" w14:textId="77777777" w:rsidR="00255CF8" w:rsidRPr="00EA2864" w:rsidRDefault="00255CF8" w:rsidP="00255CF8"/>
    <w:p w14:paraId="602494AB" w14:textId="77777777" w:rsidR="00255CF8" w:rsidRPr="00EA2864" w:rsidRDefault="00255CF8" w:rsidP="00255CF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雇用のサイクル</w:t>
      </w:r>
      <w:r w:rsidRPr="00EA2864">
        <w:rPr>
          <w:rFonts w:ascii="ＭＳ Ｐゴシック" w:eastAsia="ＭＳ Ｐゴシック" w:hAnsi="ＭＳ Ｐゴシック"/>
          <w:b/>
          <w:bCs/>
          <w:u w:val="single"/>
        </w:rPr>
        <w:t xml:space="preserve"> </w:t>
      </w:r>
    </w:p>
    <w:p w14:paraId="76685A0E" w14:textId="77777777" w:rsidR="00255CF8" w:rsidRPr="00EA2864" w:rsidRDefault="00255CF8" w:rsidP="006D25E1">
      <w:pPr>
        <w:ind w:firstLineChars="100" w:firstLine="210"/>
      </w:pPr>
      <w:r w:rsidRPr="00EA2864">
        <w:rPr>
          <w:rFonts w:hint="eastAsia"/>
        </w:rPr>
        <w:t>この</w:t>
      </w:r>
      <w:r w:rsidR="006D25E1" w:rsidRPr="00EA2864">
        <w:rPr>
          <w:rFonts w:hint="eastAsia"/>
        </w:rPr>
        <w:t>意見提出の「はじめに」</w:t>
      </w:r>
      <w:r w:rsidRPr="00EA2864">
        <w:rPr>
          <w:rFonts w:hint="eastAsia"/>
        </w:rPr>
        <w:t>で、障害を均質な構成</w:t>
      </w:r>
      <w:r w:rsidR="006D25E1" w:rsidRPr="00EA2864">
        <w:rPr>
          <w:rFonts w:hint="eastAsia"/>
        </w:rPr>
        <w:t>物</w:t>
      </w:r>
      <w:r w:rsidRPr="00EA2864">
        <w:rPr>
          <w:rFonts w:hint="eastAsia"/>
        </w:rPr>
        <w:t>として</w:t>
      </w:r>
      <w:r w:rsidR="006D25E1" w:rsidRPr="00EA2864">
        <w:rPr>
          <w:rFonts w:hint="eastAsia"/>
        </w:rPr>
        <w:t>見る</w:t>
      </w:r>
      <w:r w:rsidRPr="00EA2864">
        <w:rPr>
          <w:rFonts w:hint="eastAsia"/>
        </w:rPr>
        <w:t>全体的な視線や焦点が当てられると、知的障害や発達障害</w:t>
      </w:r>
      <w:r w:rsidR="00FB6870" w:rsidRPr="00EA2864">
        <w:rPr>
          <w:rFonts w:hint="eastAsia"/>
        </w:rPr>
        <w:t>のある</w:t>
      </w:r>
      <w:r w:rsidRPr="00EA2864">
        <w:rPr>
          <w:rFonts w:hint="eastAsia"/>
        </w:rPr>
        <w:t>個人が見落とされ</w:t>
      </w:r>
      <w:r w:rsidR="006D25E1" w:rsidRPr="00EA2864">
        <w:rPr>
          <w:rFonts w:hint="eastAsia"/>
        </w:rPr>
        <w:t>る</w:t>
      </w:r>
      <w:r w:rsidRPr="00EA2864">
        <w:rPr>
          <w:rFonts w:hint="eastAsia"/>
        </w:rPr>
        <w:t>ことを強調した。</w:t>
      </w:r>
    </w:p>
    <w:p w14:paraId="1C53C78B" w14:textId="77777777" w:rsidR="00255CF8" w:rsidRPr="00EA2864" w:rsidRDefault="00255CF8" w:rsidP="00950559">
      <w:pPr>
        <w:ind w:firstLineChars="100" w:firstLine="210"/>
      </w:pPr>
      <w:r w:rsidRPr="00EA2864">
        <w:rPr>
          <w:rFonts w:hint="eastAsia"/>
        </w:rPr>
        <w:t>この点を裏付けるように、知的</w:t>
      </w:r>
      <w:r w:rsidR="00B60DC1" w:rsidRPr="00EA2864">
        <w:rPr>
          <w:rFonts w:hint="eastAsia"/>
        </w:rPr>
        <w:t>および</w:t>
      </w:r>
      <w:r w:rsidRPr="00EA2864">
        <w:rPr>
          <w:rFonts w:hint="eastAsia"/>
        </w:rPr>
        <w:t>発達障害と雇用に関する研究の多くは、採用プロセスに焦点を当てる傾向が</w:t>
      </w:r>
      <w:r w:rsidR="005F2B4D" w:rsidRPr="00EA2864">
        <w:rPr>
          <w:rFonts w:hint="eastAsia"/>
        </w:rPr>
        <w:t>ある</w:t>
      </w:r>
      <w:r w:rsidRPr="00EA2864">
        <w:rPr>
          <w:rFonts w:hint="eastAsia"/>
        </w:rPr>
        <w:t>。知的</w:t>
      </w:r>
      <w:r w:rsidR="00B60DC1" w:rsidRPr="00EA2864">
        <w:rPr>
          <w:rFonts w:hint="eastAsia"/>
        </w:rPr>
        <w:t>および</w:t>
      </w:r>
      <w:r w:rsidRPr="00EA2864">
        <w:rPr>
          <w:rFonts w:hint="eastAsia"/>
        </w:rPr>
        <w:t>発達</w:t>
      </w:r>
      <w:r w:rsidR="00FB6870" w:rsidRPr="00EA2864">
        <w:rPr>
          <w:rFonts w:hint="eastAsia"/>
        </w:rPr>
        <w:t>障害のある人</w:t>
      </w:r>
      <w:r w:rsidRPr="00EA2864">
        <w:rPr>
          <w:rFonts w:hint="eastAsia"/>
        </w:rPr>
        <w:t>は、募集・採用の段階で、雇用主の固定観念や思い込みに基づくより大きな障壁に直面するの</w:t>
      </w:r>
      <w:r w:rsidR="000B016A" w:rsidRPr="00EA2864">
        <w:rPr>
          <w:rFonts w:hint="eastAsia"/>
        </w:rPr>
        <w:t>である</w:t>
      </w:r>
      <w:r w:rsidR="00A10EBB" w:rsidRPr="00EA2864">
        <w:rPr>
          <w:rFonts w:ascii="Helvetica Neue" w:eastAsia="Helvetica Neue" w:hAnsi="Helvetica Neue" w:cs="Helvetica Neue"/>
          <w:sz w:val="24"/>
          <w:szCs w:val="24"/>
          <w:vertAlign w:val="superscript"/>
        </w:rPr>
        <w:footnoteReference w:id="8"/>
      </w:r>
      <w:r w:rsidRPr="00EA2864">
        <w:rPr>
          <w:rFonts w:hint="eastAsia"/>
        </w:rPr>
        <w:t>。</w:t>
      </w:r>
      <w:r w:rsidR="005A0E33" w:rsidRPr="00EA2864">
        <w:rPr>
          <w:rFonts w:hint="eastAsia"/>
        </w:rPr>
        <w:t>したがって</w:t>
      </w:r>
      <w:r w:rsidRPr="00EA2864">
        <w:t>、雇用サイクル全体に焦点を当てることには賛成</w:t>
      </w:r>
      <w:r w:rsidR="000B016A" w:rsidRPr="00EA2864">
        <w:t>である</w:t>
      </w:r>
      <w:r w:rsidRPr="00EA2864">
        <w:t>が、知的</w:t>
      </w:r>
      <w:r w:rsidR="005A0E33" w:rsidRPr="00EA2864">
        <w:rPr>
          <w:rFonts w:hint="eastAsia"/>
        </w:rPr>
        <w:t>または</w:t>
      </w:r>
      <w:r w:rsidRPr="00EA2864">
        <w:t>発達障害のある求職者が確実に</w:t>
      </w:r>
      <w:r w:rsidR="005A0E33" w:rsidRPr="00EA2864">
        <w:rPr>
          <w:rFonts w:hint="eastAsia"/>
        </w:rPr>
        <w:t>採用される</w:t>
      </w:r>
      <w:r w:rsidRPr="00EA2864">
        <w:t>ためには、特別な配慮が必要なの</w:t>
      </w:r>
      <w:r w:rsidR="000B016A" w:rsidRPr="00EA2864">
        <w:t>である</w:t>
      </w:r>
      <w:r w:rsidR="00A10EBB" w:rsidRPr="00EA2864">
        <w:rPr>
          <w:rFonts w:ascii="Helvetica Neue" w:eastAsia="Helvetica Neue" w:hAnsi="Helvetica Neue" w:cs="Helvetica Neue"/>
          <w:sz w:val="24"/>
          <w:szCs w:val="24"/>
          <w:vertAlign w:val="superscript"/>
        </w:rPr>
        <w:footnoteReference w:id="9"/>
      </w:r>
      <w:r w:rsidRPr="00EA2864">
        <w:t>。</w:t>
      </w:r>
    </w:p>
    <w:p w14:paraId="551AEE18" w14:textId="77777777" w:rsidR="00593A5C" w:rsidRPr="00EA2864" w:rsidRDefault="00593A5C" w:rsidP="00255CF8">
      <w:pPr>
        <w:rPr>
          <w:rFonts w:ascii="ＭＳ Ｐゴシック" w:eastAsia="ＭＳ Ｐゴシック" w:hAnsi="ＭＳ Ｐゴシック"/>
          <w:b/>
          <w:bCs/>
        </w:rPr>
      </w:pPr>
    </w:p>
    <w:p w14:paraId="052CFD51" w14:textId="77777777" w:rsidR="00255CF8" w:rsidRPr="00EA2864" w:rsidRDefault="00255CF8" w:rsidP="00255CF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労働組合と</w:t>
      </w:r>
      <w:r w:rsidR="005A0E33" w:rsidRPr="00EA2864">
        <w:rPr>
          <w:rFonts w:ascii="ＭＳ Ｐゴシック" w:eastAsia="ＭＳ Ｐゴシック" w:hAnsi="ＭＳ Ｐゴシック" w:hint="eastAsia"/>
          <w:b/>
          <w:bCs/>
          <w:u w:val="single"/>
        </w:rPr>
        <w:t>労働</w:t>
      </w:r>
      <w:r w:rsidRPr="00EA2864">
        <w:rPr>
          <w:rFonts w:ascii="ＭＳ Ｐゴシック" w:eastAsia="ＭＳ Ｐゴシック" w:hAnsi="ＭＳ Ｐゴシック" w:hint="eastAsia"/>
          <w:b/>
          <w:bCs/>
          <w:u w:val="single"/>
        </w:rPr>
        <w:t>組織</w:t>
      </w:r>
    </w:p>
    <w:p w14:paraId="29FEC3CD" w14:textId="77777777" w:rsidR="00255CF8" w:rsidRPr="00EA2864" w:rsidRDefault="00255CF8" w:rsidP="00950559">
      <w:pPr>
        <w:ind w:firstLineChars="100" w:firstLine="210"/>
      </w:pPr>
      <w:r w:rsidRPr="00EA2864">
        <w:rPr>
          <w:rFonts w:hint="eastAsia"/>
        </w:rPr>
        <w:t>草案では、労働</w:t>
      </w:r>
      <w:r w:rsidR="005A0E33" w:rsidRPr="00EA2864">
        <w:rPr>
          <w:rFonts w:hint="eastAsia"/>
        </w:rPr>
        <w:t>組織（</w:t>
      </w:r>
      <w:r w:rsidR="005A0E33" w:rsidRPr="00EA2864">
        <w:t xml:space="preserve">organized </w:t>
      </w:r>
      <w:proofErr w:type="spellStart"/>
      <w:r w:rsidR="005A0E33" w:rsidRPr="00EA2864">
        <w:t>labour</w:t>
      </w:r>
      <w:proofErr w:type="spellEnd"/>
      <w:r w:rsidR="005A0E33" w:rsidRPr="00EA2864">
        <w:rPr>
          <w:rFonts w:hint="eastAsia"/>
        </w:rPr>
        <w:t>）</w:t>
      </w:r>
      <w:r w:rsidRPr="00EA2864">
        <w:rPr>
          <w:rFonts w:hint="eastAsia"/>
        </w:rPr>
        <w:t>への参加の重要性が指摘されているが、知的</w:t>
      </w:r>
      <w:r w:rsidR="00841C0C" w:rsidRPr="00EA2864">
        <w:rPr>
          <w:rFonts w:hint="eastAsia"/>
        </w:rPr>
        <w:t>または</w:t>
      </w:r>
      <w:r w:rsidRPr="00EA2864">
        <w:rPr>
          <w:rFonts w:hint="eastAsia"/>
        </w:rPr>
        <w:t>発達</w:t>
      </w:r>
      <w:r w:rsidR="00FB6870" w:rsidRPr="00EA2864">
        <w:rPr>
          <w:rFonts w:hint="eastAsia"/>
        </w:rPr>
        <w:t>障害のある人</w:t>
      </w:r>
      <w:r w:rsidR="00841C0C" w:rsidRPr="00EA2864">
        <w:rPr>
          <w:rFonts w:hint="eastAsia"/>
        </w:rPr>
        <w:t>の</w:t>
      </w:r>
      <w:r w:rsidRPr="00EA2864">
        <w:rPr>
          <w:rFonts w:hint="eastAsia"/>
        </w:rPr>
        <w:t>労働</w:t>
      </w:r>
      <w:r w:rsidR="00841C0C" w:rsidRPr="00EA2864">
        <w:rPr>
          <w:rFonts w:hint="eastAsia"/>
        </w:rPr>
        <w:t>組織への</w:t>
      </w:r>
      <w:r w:rsidRPr="00EA2864">
        <w:rPr>
          <w:rFonts w:hint="eastAsia"/>
        </w:rPr>
        <w:t>参加を可能にするための工夫</w:t>
      </w:r>
      <w:r w:rsidR="00841C0C" w:rsidRPr="00EA2864">
        <w:rPr>
          <w:rFonts w:hint="eastAsia"/>
        </w:rPr>
        <w:t>については</w:t>
      </w:r>
      <w:r w:rsidRPr="00EA2864">
        <w:rPr>
          <w:rFonts w:hint="eastAsia"/>
        </w:rPr>
        <w:t>十分</w:t>
      </w:r>
      <w:r w:rsidR="00841C0C" w:rsidRPr="00EA2864">
        <w:rPr>
          <w:rFonts w:hint="eastAsia"/>
        </w:rPr>
        <w:t>書かれてい</w:t>
      </w:r>
      <w:r w:rsidRPr="00EA2864">
        <w:rPr>
          <w:rFonts w:hint="eastAsia"/>
        </w:rPr>
        <w:t>ない。</w:t>
      </w:r>
    </w:p>
    <w:p w14:paraId="2DAA4BDE" w14:textId="77777777" w:rsidR="00255CF8" w:rsidRPr="00EA2864" w:rsidRDefault="00255CF8" w:rsidP="00950559">
      <w:pPr>
        <w:ind w:firstLineChars="100" w:firstLine="210"/>
      </w:pPr>
      <w:r w:rsidRPr="00EA2864">
        <w:rPr>
          <w:rFonts w:hint="eastAsia"/>
        </w:rPr>
        <w:t>一般的意見</w:t>
      </w:r>
      <w:r w:rsidRPr="00EA2864">
        <w:t>8草案の文言は、労働組合や労働</w:t>
      </w:r>
      <w:r w:rsidR="00841C0C" w:rsidRPr="00EA2864">
        <w:t>組織</w:t>
      </w:r>
      <w:r w:rsidRPr="00EA2864">
        <w:t>を一般的に進歩的な制度として好意的に語っている。しかし、労働組合のアプローチや慣行、さらに労働協約は、時に知的</w:t>
      </w:r>
      <w:r w:rsidR="00F3590E" w:rsidRPr="00EA2864">
        <w:rPr>
          <w:rFonts w:hint="eastAsia"/>
        </w:rPr>
        <w:t>または</w:t>
      </w:r>
      <w:r w:rsidRPr="00EA2864">
        <w:t>発達</w:t>
      </w:r>
      <w:r w:rsidR="00FB6870" w:rsidRPr="00EA2864">
        <w:t>障害のある人</w:t>
      </w:r>
      <w:r w:rsidRPr="00EA2864">
        <w:t>の権利を制限することがある。例えば、</w:t>
      </w:r>
      <w:r w:rsidR="00F3590E" w:rsidRPr="00EA2864">
        <w:t>我々</w:t>
      </w:r>
      <w:r w:rsidRPr="00EA2864">
        <w:t>の組織は、組織化された労働団体が、人を雇用するため</w:t>
      </w:r>
      <w:r w:rsidR="00F3590E" w:rsidRPr="00EA2864">
        <w:rPr>
          <w:rFonts w:hint="eastAsia"/>
        </w:rPr>
        <w:t>の</w:t>
      </w:r>
      <w:r w:rsidRPr="00EA2864">
        <w:t>職務内容</w:t>
      </w:r>
      <w:r w:rsidR="00F3590E" w:rsidRPr="00EA2864">
        <w:rPr>
          <w:rFonts w:hint="eastAsia"/>
        </w:rPr>
        <w:t>の</w:t>
      </w:r>
      <w:r w:rsidRPr="00EA2864">
        <w:t>修正・適合に反対したり、組合の枠内で雇用を維持するのではなく、範囲外の職務に強制的に従事させることに遭遇したことがある。また、必要な職務内容の変更が労働協約に含まれていないため、</w:t>
      </w:r>
      <w:r w:rsidR="004468A6" w:rsidRPr="00EA2864">
        <w:rPr>
          <w:rFonts w:hint="eastAsia"/>
        </w:rPr>
        <w:t>変更は</w:t>
      </w:r>
      <w:r w:rsidR="004468A6" w:rsidRPr="00EA2864">
        <w:t>労働</w:t>
      </w:r>
      <w:r w:rsidR="004468A6" w:rsidRPr="00EA2864">
        <w:rPr>
          <w:rFonts w:hint="eastAsia"/>
        </w:rPr>
        <w:t>組合の交渉力を弱めると考え、単位</w:t>
      </w:r>
      <w:r w:rsidRPr="00EA2864">
        <w:t>組合が雇用に「ノー」と言った例もあ</w:t>
      </w:r>
      <w:r w:rsidRPr="00EA2864">
        <w:rPr>
          <w:rFonts w:hint="eastAsia"/>
        </w:rPr>
        <w:t>る。労働団体が一度</w:t>
      </w:r>
      <w:r w:rsidR="00B60DC1" w:rsidRPr="00EA2864">
        <w:rPr>
          <w:rFonts w:hint="eastAsia"/>
        </w:rPr>
        <w:t>便宜をはかると</w:t>
      </w:r>
      <w:r w:rsidRPr="00EA2864">
        <w:rPr>
          <w:rFonts w:hint="eastAsia"/>
        </w:rPr>
        <w:t>、その後は</w:t>
      </w:r>
      <w:r w:rsidR="00E56910" w:rsidRPr="00EA2864">
        <w:rPr>
          <w:rFonts w:hint="eastAsia"/>
        </w:rPr>
        <w:t>雇用主</w:t>
      </w:r>
      <w:r w:rsidR="00B60DC1" w:rsidRPr="00EA2864">
        <w:rPr>
          <w:rFonts w:hint="eastAsia"/>
        </w:rPr>
        <w:t>が別の便宜</w:t>
      </w:r>
      <w:r w:rsidRPr="00EA2864">
        <w:rPr>
          <w:rFonts w:hint="eastAsia"/>
        </w:rPr>
        <w:t>を求めると考えているのかもしれない。</w:t>
      </w:r>
    </w:p>
    <w:p w14:paraId="792D468E" w14:textId="77777777" w:rsidR="00255CF8" w:rsidRPr="00EA2864" w:rsidRDefault="00F3590E" w:rsidP="00950559">
      <w:pPr>
        <w:ind w:firstLineChars="100" w:firstLine="210"/>
      </w:pPr>
      <w:r w:rsidRPr="00EA2864">
        <w:rPr>
          <w:rFonts w:hint="eastAsia"/>
        </w:rPr>
        <w:t>我々</w:t>
      </w:r>
      <w:r w:rsidR="00255CF8" w:rsidRPr="00EA2864">
        <w:rPr>
          <w:rFonts w:hint="eastAsia"/>
        </w:rPr>
        <w:t>は委員会に対し、一般的意見</w:t>
      </w:r>
      <w:r w:rsidR="00255CF8" w:rsidRPr="00EA2864">
        <w:t>8の草案に、労働組合や労働</w:t>
      </w:r>
      <w:r w:rsidR="00E56910" w:rsidRPr="00EA2864">
        <w:t>組織</w:t>
      </w:r>
      <w:r w:rsidR="00255CF8" w:rsidRPr="00EA2864">
        <w:t>が、組合員としての</w:t>
      </w:r>
      <w:r w:rsidR="00FB6870" w:rsidRPr="00EA2864">
        <w:t>障害のある人</w:t>
      </w:r>
      <w:r w:rsidR="00255CF8" w:rsidRPr="00EA2864">
        <w:t>の雇用・就業プロセスにおける</w:t>
      </w:r>
      <w:r w:rsidR="00E56910" w:rsidRPr="00EA2864">
        <w:rPr>
          <w:rFonts w:hint="eastAsia"/>
        </w:rPr>
        <w:t>配慮</w:t>
      </w:r>
      <w:r w:rsidR="00255CF8" w:rsidRPr="00EA2864">
        <w:t>や柔軟</w:t>
      </w:r>
      <w:r w:rsidR="00E56910" w:rsidRPr="00EA2864">
        <w:rPr>
          <w:rFonts w:hint="eastAsia"/>
        </w:rPr>
        <w:t>さ</w:t>
      </w:r>
      <w:r w:rsidR="00255CF8" w:rsidRPr="00EA2864">
        <w:t>の必要性を認識</w:t>
      </w:r>
      <w:r w:rsidR="00E56910" w:rsidRPr="00EA2864">
        <w:rPr>
          <w:rFonts w:hint="eastAsia"/>
        </w:rPr>
        <w:t>し</w:t>
      </w:r>
      <w:r w:rsidR="00255CF8" w:rsidRPr="00EA2864">
        <w:t>、働く権利を支えるために何ができるかに焦点を当てた文言を含めるよう提言する。この柔軟性は、</w:t>
      </w:r>
      <w:r w:rsidR="00E56910" w:rsidRPr="00EA2864">
        <w:rPr>
          <w:rFonts w:hint="eastAsia"/>
        </w:rPr>
        <w:t>雇用主</w:t>
      </w:r>
      <w:r w:rsidR="00255CF8" w:rsidRPr="00EA2864">
        <w:t>に譲歩するものと見なすべきではなく、むしろ組合がある職場内で働く機会均等を実現するための条件を作り出すもので</w:t>
      </w:r>
      <w:r w:rsidR="00194B5B" w:rsidRPr="00EA2864">
        <w:rPr>
          <w:rFonts w:hint="eastAsia"/>
        </w:rPr>
        <w:t>ある</w:t>
      </w:r>
      <w:r w:rsidR="00255CF8" w:rsidRPr="00EA2864">
        <w:t>。</w:t>
      </w:r>
    </w:p>
    <w:p w14:paraId="58F8BDA8" w14:textId="77777777" w:rsidR="00593A5C" w:rsidRPr="00EA2864" w:rsidRDefault="00593A5C" w:rsidP="00255CF8">
      <w:pPr>
        <w:rPr>
          <w:rFonts w:ascii="ＭＳ Ｐゴシック" w:eastAsia="ＭＳ Ｐゴシック" w:hAnsi="ＭＳ Ｐゴシック"/>
          <w:b/>
          <w:bCs/>
        </w:rPr>
      </w:pPr>
    </w:p>
    <w:p w14:paraId="5990AA79" w14:textId="77777777" w:rsidR="00255CF8" w:rsidRPr="00EA2864" w:rsidRDefault="00255CF8" w:rsidP="00255CF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経済発展</w:t>
      </w:r>
      <w:r w:rsidRPr="00EA2864">
        <w:rPr>
          <w:rFonts w:ascii="ＭＳ Ｐゴシック" w:eastAsia="ＭＳ Ｐゴシック" w:hAnsi="ＭＳ Ｐゴシック"/>
          <w:b/>
          <w:bCs/>
          <w:u w:val="single"/>
        </w:rPr>
        <w:t xml:space="preserve"> </w:t>
      </w:r>
    </w:p>
    <w:p w14:paraId="1DE8D8FF" w14:textId="77777777" w:rsidR="00255CF8" w:rsidRPr="00EA2864" w:rsidRDefault="00255CF8" w:rsidP="00950559">
      <w:pPr>
        <w:ind w:firstLineChars="100" w:firstLine="210"/>
      </w:pPr>
      <w:r w:rsidRPr="00EA2864">
        <w:rPr>
          <w:rFonts w:hint="eastAsia"/>
        </w:rPr>
        <w:t>経済発展が限定的な地域では、当局は</w:t>
      </w:r>
      <w:r w:rsidR="00194B5B" w:rsidRPr="00EA2864">
        <w:rPr>
          <w:rFonts w:hint="eastAsia"/>
        </w:rPr>
        <w:t>インクルーシブ</w:t>
      </w:r>
      <w:r w:rsidRPr="00EA2864">
        <w:rPr>
          <w:rFonts w:hint="eastAsia"/>
        </w:rPr>
        <w:t>に経済を拡大・成長させる計画を策定すべきである。人々は、</w:t>
      </w:r>
      <w:r w:rsidR="008C2E3E" w:rsidRPr="00EA2864">
        <w:rPr>
          <w:rFonts w:hint="eastAsia"/>
        </w:rPr>
        <w:t>自分の</w:t>
      </w:r>
      <w:r w:rsidR="0023412A" w:rsidRPr="00EA2864">
        <w:rPr>
          <w:rFonts w:hint="eastAsia"/>
        </w:rPr>
        <w:t>コミュニティー</w:t>
      </w:r>
      <w:r w:rsidRPr="00EA2864">
        <w:rPr>
          <w:rFonts w:hint="eastAsia"/>
        </w:rPr>
        <w:t>で成長し、経済的</w:t>
      </w:r>
      <w:r w:rsidR="00194B5B" w:rsidRPr="00EA2864">
        <w:rPr>
          <w:rFonts w:hint="eastAsia"/>
        </w:rPr>
        <w:t>見通しを描く</w:t>
      </w:r>
      <w:r w:rsidRPr="00EA2864">
        <w:rPr>
          <w:rFonts w:hint="eastAsia"/>
        </w:rPr>
        <w:t>ために</w:t>
      </w:r>
      <w:r w:rsidR="0023412A" w:rsidRPr="00EA2864">
        <w:rPr>
          <w:rFonts w:hint="eastAsia"/>
        </w:rPr>
        <w:t>、</w:t>
      </w:r>
      <w:r w:rsidR="00194B5B" w:rsidRPr="00EA2864">
        <w:rPr>
          <w:rFonts w:hint="eastAsia"/>
        </w:rPr>
        <w:t>隔離</w:t>
      </w:r>
      <w:r w:rsidRPr="00EA2864">
        <w:rPr>
          <w:rFonts w:hint="eastAsia"/>
        </w:rPr>
        <w:t>される必要はないはず</w:t>
      </w:r>
      <w:r w:rsidR="000B016A" w:rsidRPr="00EA2864">
        <w:rPr>
          <w:rFonts w:hint="eastAsia"/>
        </w:rPr>
        <w:t>である</w:t>
      </w:r>
      <w:r w:rsidRPr="00EA2864">
        <w:rPr>
          <w:rFonts w:hint="eastAsia"/>
        </w:rPr>
        <w:t>。</w:t>
      </w:r>
      <w:r w:rsidR="00FB6870" w:rsidRPr="00EA2864">
        <w:rPr>
          <w:rFonts w:hint="eastAsia"/>
        </w:rPr>
        <w:t>障害のある人</w:t>
      </w:r>
      <w:r w:rsidR="008C2E3E" w:rsidRPr="00EA2864">
        <w:rPr>
          <w:rFonts w:hint="eastAsia"/>
        </w:rPr>
        <w:t>とその</w:t>
      </w:r>
      <w:r w:rsidR="00B60DC1" w:rsidRPr="00EA2864">
        <w:rPr>
          <w:rFonts w:hint="eastAsia"/>
        </w:rPr>
        <w:t>代表は、現行</w:t>
      </w:r>
      <w:r w:rsidRPr="00EA2864">
        <w:rPr>
          <w:rFonts w:hint="eastAsia"/>
        </w:rPr>
        <w:t>の、したがって時代遅れの経済開発</w:t>
      </w:r>
      <w:r w:rsidR="008C2E3E" w:rsidRPr="00EA2864">
        <w:rPr>
          <w:rFonts w:hint="eastAsia"/>
        </w:rPr>
        <w:t>慣行</w:t>
      </w:r>
      <w:r w:rsidRPr="00EA2864">
        <w:rPr>
          <w:rFonts w:hint="eastAsia"/>
        </w:rPr>
        <w:t>を反映</w:t>
      </w:r>
      <w:r w:rsidR="008C2E3E" w:rsidRPr="00EA2864">
        <w:rPr>
          <w:rFonts w:hint="eastAsia"/>
        </w:rPr>
        <w:t>した隔離</w:t>
      </w:r>
      <w:r w:rsidRPr="00EA2864">
        <w:rPr>
          <w:rFonts w:hint="eastAsia"/>
        </w:rPr>
        <w:t>された企業に排除されるか閉じ込められるのではなく、最初から経済開発</w:t>
      </w:r>
      <w:r w:rsidR="008C2E3E" w:rsidRPr="00EA2864">
        <w:rPr>
          <w:rFonts w:hint="eastAsia"/>
        </w:rPr>
        <w:t>の取り組みの</w:t>
      </w:r>
      <w:r w:rsidRPr="00EA2864">
        <w:rPr>
          <w:rFonts w:hint="eastAsia"/>
        </w:rPr>
        <w:t>積極的な参加者として含まれるべき</w:t>
      </w:r>
      <w:r w:rsidR="000B016A" w:rsidRPr="00EA2864">
        <w:rPr>
          <w:rFonts w:hint="eastAsia"/>
        </w:rPr>
        <w:t>である</w:t>
      </w:r>
      <w:r w:rsidRPr="00EA2864">
        <w:rPr>
          <w:rFonts w:hint="eastAsia"/>
        </w:rPr>
        <w:t>。</w:t>
      </w:r>
    </w:p>
    <w:p w14:paraId="08D97DD7" w14:textId="77777777" w:rsidR="00593A5C" w:rsidRPr="00EA2864" w:rsidRDefault="00593A5C" w:rsidP="00255CF8">
      <w:pPr>
        <w:rPr>
          <w:rFonts w:ascii="ＭＳ Ｐゴシック" w:eastAsia="ＭＳ Ｐゴシック" w:hAnsi="ＭＳ Ｐゴシック"/>
          <w:b/>
          <w:bCs/>
        </w:rPr>
      </w:pPr>
    </w:p>
    <w:p w14:paraId="1ABD545C" w14:textId="77777777" w:rsidR="00255CF8" w:rsidRPr="00EA2864" w:rsidRDefault="00255CF8" w:rsidP="00255CF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賃金補助</w:t>
      </w:r>
      <w:r w:rsidRPr="00EA2864">
        <w:rPr>
          <w:rFonts w:ascii="ＭＳ Ｐゴシック" w:eastAsia="ＭＳ Ｐゴシック" w:hAnsi="ＭＳ Ｐゴシック"/>
          <w:b/>
          <w:bCs/>
          <w:u w:val="single"/>
        </w:rPr>
        <w:t xml:space="preserve"> </w:t>
      </w:r>
    </w:p>
    <w:p w14:paraId="6C5A0A30" w14:textId="77777777" w:rsidR="00255CF8" w:rsidRPr="00EA2864" w:rsidRDefault="00255CF8" w:rsidP="00950559">
      <w:pPr>
        <w:ind w:firstLineChars="100" w:firstLine="210"/>
      </w:pPr>
      <w:r w:rsidRPr="00EA2864">
        <w:rPr>
          <w:rFonts w:hint="eastAsia"/>
        </w:rPr>
        <w:t>賃金補助は、</w:t>
      </w:r>
      <w:r w:rsidR="00290582" w:rsidRPr="00EA2864">
        <w:rPr>
          <w:rFonts w:hint="eastAsia"/>
        </w:rPr>
        <w:t>「コメント」</w:t>
      </w:r>
      <w:r w:rsidRPr="00EA2864">
        <w:rPr>
          <w:rFonts w:hint="eastAsia"/>
        </w:rPr>
        <w:t>案では複数の</w:t>
      </w:r>
      <w:r w:rsidR="0046352F" w:rsidRPr="00EA2864">
        <w:rPr>
          <w:rFonts w:hint="eastAsia"/>
        </w:rPr>
        <w:t>パラグラフ</w:t>
      </w:r>
      <w:r w:rsidRPr="00EA2864">
        <w:rPr>
          <w:rFonts w:hint="eastAsia"/>
        </w:rPr>
        <w:t>で推奨されているが、推奨も容認もすべきで</w:t>
      </w:r>
      <w:r w:rsidR="00BB2479" w:rsidRPr="00EA2864">
        <w:rPr>
          <w:rFonts w:hint="eastAsia"/>
        </w:rPr>
        <w:t>は</w:t>
      </w:r>
      <w:r w:rsidRPr="00EA2864">
        <w:rPr>
          <w:rFonts w:hint="eastAsia"/>
        </w:rPr>
        <w:t>ない。</w:t>
      </w:r>
      <w:r w:rsidRPr="00EA2864">
        <w:t>疎外されたグループの雇用や労働力参加を促進するために考案された補助金は機能せず、一時的な</w:t>
      </w:r>
      <w:r w:rsidR="00BB2479" w:rsidRPr="00EA2864">
        <w:rPr>
          <w:rFonts w:hint="eastAsia"/>
        </w:rPr>
        <w:t>職</w:t>
      </w:r>
      <w:r w:rsidRPr="00EA2864">
        <w:t>を生み出すのに最も役立</w:t>
      </w:r>
      <w:r w:rsidR="001F72BF" w:rsidRPr="00EA2864">
        <w:rPr>
          <w:rFonts w:hint="eastAsia"/>
        </w:rPr>
        <w:t>つが</w:t>
      </w:r>
      <w:r w:rsidRPr="00EA2864">
        <w:t>、持続的な雇用につながらないため、国が短期的</w:t>
      </w:r>
      <w:r w:rsidR="001F72BF" w:rsidRPr="00EA2864">
        <w:t>人為的に</w:t>
      </w:r>
      <w:r w:rsidRPr="00EA2864">
        <w:t>失業統計</w:t>
      </w:r>
      <w:r w:rsidR="0023412A" w:rsidRPr="00EA2864">
        <w:rPr>
          <w:rFonts w:hint="eastAsia"/>
        </w:rPr>
        <w:t>値</w:t>
      </w:r>
      <w:r w:rsidR="00B60DC1" w:rsidRPr="00EA2864">
        <w:t>を下げるために利用される。持続</w:t>
      </w:r>
      <w:r w:rsidR="00B60DC1" w:rsidRPr="00EA2864">
        <w:rPr>
          <w:rFonts w:hint="eastAsia"/>
        </w:rPr>
        <w:t>した</w:t>
      </w:r>
      <w:r w:rsidR="00261549" w:rsidRPr="00EA2864">
        <w:rPr>
          <w:rFonts w:hint="eastAsia"/>
        </w:rPr>
        <w:t>インクルーシブな</w:t>
      </w:r>
      <w:r w:rsidRPr="00EA2864">
        <w:t>雇用には、雇用主がビジネスや組織の成功に必要な</w:t>
      </w:r>
      <w:r w:rsidR="00B60DC1" w:rsidRPr="00EA2864">
        <w:rPr>
          <w:rFonts w:hint="eastAsia"/>
        </w:rPr>
        <w:t>仕事</w:t>
      </w:r>
      <w:r w:rsidRPr="00EA2864">
        <w:t>を作る必要があるが、補助金ではそれができない。</w:t>
      </w:r>
    </w:p>
    <w:p w14:paraId="5545B930" w14:textId="77777777" w:rsidR="00593A5C" w:rsidRPr="00EA2864" w:rsidRDefault="00593A5C" w:rsidP="00464C28">
      <w:pPr>
        <w:rPr>
          <w:rFonts w:ascii="ＭＳ Ｐゴシック" w:eastAsia="ＭＳ Ｐゴシック" w:hAnsi="ＭＳ Ｐゴシック"/>
          <w:b/>
          <w:bCs/>
        </w:rPr>
      </w:pPr>
      <w:bookmarkStart w:id="11" w:name="_Hlk95478350"/>
    </w:p>
    <w:p w14:paraId="6EDE5A0D" w14:textId="77777777" w:rsidR="00464C28" w:rsidRPr="00EA2864" w:rsidRDefault="0032534E"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割当雇用制度</w:t>
      </w:r>
      <w:bookmarkEnd w:id="11"/>
      <w:r w:rsidR="00464C28" w:rsidRPr="00EA2864">
        <w:rPr>
          <w:rFonts w:ascii="ＭＳ Ｐゴシック" w:eastAsia="ＭＳ Ｐゴシック" w:hAnsi="ＭＳ Ｐゴシック" w:hint="eastAsia"/>
          <w:b/>
          <w:bCs/>
          <w:u w:val="single"/>
        </w:rPr>
        <w:t>に関する</w:t>
      </w:r>
      <w:r w:rsidR="00261549" w:rsidRPr="00EA2864">
        <w:rPr>
          <w:rFonts w:ascii="ＭＳ Ｐゴシック" w:eastAsia="ＭＳ Ｐゴシック" w:hAnsi="ＭＳ Ｐゴシック" w:hint="eastAsia"/>
          <w:b/>
          <w:bCs/>
          <w:u w:val="single"/>
        </w:rPr>
        <w:t>我々の</w:t>
      </w:r>
      <w:r w:rsidR="00464C28" w:rsidRPr="00EA2864">
        <w:rPr>
          <w:rFonts w:ascii="ＭＳ Ｐゴシック" w:eastAsia="ＭＳ Ｐゴシック" w:hAnsi="ＭＳ Ｐゴシック" w:hint="eastAsia"/>
          <w:b/>
          <w:bCs/>
          <w:u w:val="single"/>
        </w:rPr>
        <w:t>意見の</w:t>
      </w:r>
      <w:r w:rsidR="00261549" w:rsidRPr="00EA2864">
        <w:rPr>
          <w:rFonts w:ascii="ＭＳ Ｐゴシック" w:eastAsia="ＭＳ Ｐゴシック" w:hAnsi="ＭＳ Ｐゴシック" w:hint="eastAsia"/>
          <w:b/>
          <w:bCs/>
          <w:u w:val="single"/>
        </w:rPr>
        <w:t>補強</w:t>
      </w:r>
    </w:p>
    <w:p w14:paraId="633188FA" w14:textId="77777777" w:rsidR="00464C28" w:rsidRPr="00EA2864" w:rsidRDefault="005A6CF1" w:rsidP="00950559">
      <w:pPr>
        <w:ind w:firstLineChars="100" w:firstLine="210"/>
      </w:pPr>
      <w:hyperlink r:id="rId6" w:history="1">
        <w:r w:rsidR="00464C28" w:rsidRPr="00EA2864">
          <w:rPr>
            <w:rStyle w:val="a7"/>
            <w:rFonts w:hint="eastAsia"/>
            <w:color w:val="auto"/>
          </w:rPr>
          <w:t>前回の</w:t>
        </w:r>
        <w:r w:rsidR="00261549" w:rsidRPr="00EA2864">
          <w:rPr>
            <w:rStyle w:val="a7"/>
            <w:rFonts w:hint="eastAsia"/>
            <w:color w:val="auto"/>
          </w:rPr>
          <w:t>我々の</w:t>
        </w:r>
        <w:r w:rsidR="00464C28" w:rsidRPr="00EA2864">
          <w:rPr>
            <w:rStyle w:val="a7"/>
            <w:rFonts w:hint="eastAsia"/>
            <w:color w:val="auto"/>
          </w:rPr>
          <w:t>コメント</w:t>
        </w:r>
      </w:hyperlink>
      <w:r w:rsidR="00464C28" w:rsidRPr="00EA2864">
        <w:rPr>
          <w:rFonts w:hint="eastAsia"/>
        </w:rPr>
        <w:t>では、</w:t>
      </w:r>
      <w:r w:rsidR="008B463A" w:rsidRPr="00EA2864">
        <w:rPr>
          <w:rFonts w:hint="eastAsia"/>
        </w:rPr>
        <w:t>今回の</w:t>
      </w:r>
      <w:r w:rsidR="00290582" w:rsidRPr="00EA2864">
        <w:rPr>
          <w:rFonts w:hint="eastAsia"/>
        </w:rPr>
        <w:t>「コメント」</w:t>
      </w:r>
      <w:r w:rsidR="008B463A" w:rsidRPr="00EA2864">
        <w:rPr>
          <w:rFonts w:hint="eastAsia"/>
        </w:rPr>
        <w:t>の</w:t>
      </w:r>
      <w:r w:rsidR="00464C28" w:rsidRPr="00EA2864">
        <w:rPr>
          <w:rFonts w:hint="eastAsia"/>
        </w:rPr>
        <w:t>作成</w:t>
      </w:r>
      <w:r w:rsidR="008B463A" w:rsidRPr="00EA2864">
        <w:rPr>
          <w:rFonts w:hint="eastAsia"/>
        </w:rPr>
        <w:t>ができなかった。</w:t>
      </w:r>
      <w:r w:rsidR="00464C28" w:rsidRPr="00EA2864">
        <w:rPr>
          <w:rFonts w:hint="eastAsia"/>
        </w:rPr>
        <w:t>しかし、今回も</w:t>
      </w:r>
      <w:r w:rsidR="00464C28" w:rsidRPr="00EA2864">
        <w:rPr>
          <w:rFonts w:hint="eastAsia"/>
        </w:rPr>
        <w:lastRenderedPageBreak/>
        <w:t>インクルージョン・インターナショナルの</w:t>
      </w:r>
      <w:r w:rsidR="0032534E" w:rsidRPr="00EA2864">
        <w:rPr>
          <w:rFonts w:hint="eastAsia"/>
        </w:rPr>
        <w:t>割当雇用</w:t>
      </w:r>
      <w:r w:rsidR="00B60DC1" w:rsidRPr="00EA2864">
        <w:rPr>
          <w:rFonts w:hint="eastAsia"/>
        </w:rPr>
        <w:t>（</w:t>
      </w:r>
      <w:r w:rsidR="0032534E" w:rsidRPr="00EA2864">
        <w:rPr>
          <w:rFonts w:hint="eastAsia"/>
        </w:rPr>
        <w:t>制度</w:t>
      </w:r>
      <w:r w:rsidR="00B60DC1" w:rsidRPr="00EA2864">
        <w:rPr>
          <w:rFonts w:hint="eastAsia"/>
        </w:rPr>
        <w:t>）</w:t>
      </w:r>
      <w:r w:rsidR="00464C28" w:rsidRPr="00EA2864">
        <w:rPr>
          <w:rFonts w:hint="eastAsia"/>
        </w:rPr>
        <w:t>に関する呼びかけに賛同</w:t>
      </w:r>
      <w:r w:rsidR="006A6551" w:rsidRPr="00EA2864">
        <w:rPr>
          <w:rFonts w:hint="eastAsia"/>
        </w:rPr>
        <w:t>する</w:t>
      </w:r>
      <w:r w:rsidR="00464C28" w:rsidRPr="00EA2864">
        <w:rPr>
          <w:rFonts w:hint="eastAsia"/>
        </w:rPr>
        <w:t>。</w:t>
      </w:r>
    </w:p>
    <w:p w14:paraId="7E60BA28" w14:textId="77777777" w:rsidR="00464C28" w:rsidRPr="00EA2864" w:rsidRDefault="00464C28" w:rsidP="00950559">
      <w:pPr>
        <w:ind w:firstLineChars="100" w:firstLine="210"/>
      </w:pPr>
      <w:r w:rsidRPr="00EA2864">
        <w:rPr>
          <w:rFonts w:hint="eastAsia"/>
        </w:rPr>
        <w:t>障害者コミュニティーの中で最も疎外されている知的</w:t>
      </w:r>
      <w:r w:rsidR="00FB6870" w:rsidRPr="00EA2864">
        <w:rPr>
          <w:rFonts w:hint="eastAsia"/>
        </w:rPr>
        <w:t>障害のある人</w:t>
      </w:r>
      <w:r w:rsidRPr="00EA2864">
        <w:rPr>
          <w:rFonts w:hint="eastAsia"/>
        </w:rPr>
        <w:t>は、障害横断的な割当</w:t>
      </w:r>
      <w:r w:rsidR="00B60DC1" w:rsidRPr="00EA2864">
        <w:rPr>
          <w:rFonts w:hint="eastAsia"/>
        </w:rPr>
        <w:t>雇用</w:t>
      </w:r>
      <w:r w:rsidRPr="00EA2864">
        <w:rPr>
          <w:rFonts w:hint="eastAsia"/>
        </w:rPr>
        <w:t>制度の恩恵を受けることはほとんどなく、</w:t>
      </w:r>
      <w:r w:rsidR="008B463A" w:rsidRPr="00EA2864">
        <w:rPr>
          <w:rFonts w:hint="eastAsia"/>
        </w:rPr>
        <w:t>これは</w:t>
      </w:r>
      <w:r w:rsidRPr="00EA2864">
        <w:rPr>
          <w:rFonts w:hint="eastAsia"/>
        </w:rPr>
        <w:t>一般的に身体</w:t>
      </w:r>
      <w:r w:rsidR="00FB6870" w:rsidRPr="00EA2864">
        <w:rPr>
          <w:rFonts w:hint="eastAsia"/>
        </w:rPr>
        <w:t>障害のある人</w:t>
      </w:r>
      <w:r w:rsidRPr="00EA2864">
        <w:rPr>
          <w:rFonts w:hint="eastAsia"/>
        </w:rPr>
        <w:t>や感覚</w:t>
      </w:r>
      <w:r w:rsidR="00FB6870" w:rsidRPr="00EA2864">
        <w:rPr>
          <w:rFonts w:hint="eastAsia"/>
        </w:rPr>
        <w:t>障害のある人</w:t>
      </w:r>
      <w:r w:rsidRPr="00EA2864">
        <w:rPr>
          <w:rFonts w:hint="eastAsia"/>
        </w:rPr>
        <w:t>の雇用への道筋を作るだけである。国が割当</w:t>
      </w:r>
      <w:r w:rsidR="008B463A" w:rsidRPr="00EA2864">
        <w:rPr>
          <w:rFonts w:hint="eastAsia"/>
        </w:rPr>
        <w:t>雇用</w:t>
      </w:r>
      <w:r w:rsidRPr="00EA2864">
        <w:rPr>
          <w:rFonts w:hint="eastAsia"/>
        </w:rPr>
        <w:t>を導入する場合、雇用に最も大きな</w:t>
      </w:r>
      <w:r w:rsidR="008B463A" w:rsidRPr="00EA2864">
        <w:rPr>
          <w:rFonts w:hint="eastAsia"/>
        </w:rPr>
        <w:t>障壁</w:t>
      </w:r>
      <w:r w:rsidR="00FB6870" w:rsidRPr="00EA2864">
        <w:rPr>
          <w:rFonts w:hint="eastAsia"/>
        </w:rPr>
        <w:t>のある</w:t>
      </w:r>
      <w:r w:rsidRPr="00EA2864">
        <w:rPr>
          <w:rFonts w:hint="eastAsia"/>
        </w:rPr>
        <w:t>人を含む知的</w:t>
      </w:r>
      <w:r w:rsidR="00FB6870" w:rsidRPr="00EA2864">
        <w:rPr>
          <w:rFonts w:hint="eastAsia"/>
        </w:rPr>
        <w:t>障害のある人</w:t>
      </w:r>
      <w:r w:rsidRPr="00EA2864">
        <w:rPr>
          <w:rFonts w:hint="eastAsia"/>
        </w:rPr>
        <w:t>も恩恵を受けるよう意図的に設計されなければならない。雇用主に対しては、職場に適切な配慮がないまま</w:t>
      </w:r>
      <w:r w:rsidR="00B60DC1" w:rsidRPr="00EA2864">
        <w:rPr>
          <w:rFonts w:hint="eastAsia"/>
        </w:rPr>
        <w:t>（障害のある人が）</w:t>
      </w:r>
      <w:r w:rsidRPr="00EA2864">
        <w:rPr>
          <w:rFonts w:hint="eastAsia"/>
        </w:rPr>
        <w:t>雇用されることがないよう、明確な要件を設ける必要がある</w:t>
      </w:r>
      <w:r w:rsidR="00A10EBB" w:rsidRPr="00EA2864">
        <w:rPr>
          <w:rFonts w:ascii="Helvetica Neue" w:eastAsia="Helvetica Neue" w:hAnsi="Helvetica Neue" w:cs="Helvetica Neue"/>
          <w:sz w:val="24"/>
          <w:szCs w:val="24"/>
          <w:vertAlign w:val="superscript"/>
        </w:rPr>
        <w:footnoteReference w:id="10"/>
      </w:r>
      <w:r w:rsidRPr="00EA2864">
        <w:rPr>
          <w:rFonts w:hint="eastAsia"/>
        </w:rPr>
        <w:t>。</w:t>
      </w:r>
    </w:p>
    <w:p w14:paraId="5FD27A7A" w14:textId="77777777" w:rsidR="00464C28" w:rsidRPr="00EA2864" w:rsidRDefault="00464C28" w:rsidP="00950559">
      <w:pPr>
        <w:ind w:firstLineChars="100" w:firstLine="210"/>
      </w:pPr>
      <w:r w:rsidRPr="00EA2864">
        <w:rPr>
          <w:rFonts w:hint="eastAsia"/>
        </w:rPr>
        <w:t>同様に、</w:t>
      </w:r>
      <w:r w:rsidR="0032534E" w:rsidRPr="00EA2864">
        <w:rPr>
          <w:rFonts w:hint="eastAsia"/>
        </w:rPr>
        <w:t>割当雇用</w:t>
      </w:r>
      <w:r w:rsidR="00B60DC1" w:rsidRPr="00EA2864">
        <w:rPr>
          <w:rFonts w:hint="eastAsia"/>
        </w:rPr>
        <w:t>の必要条件</w:t>
      </w:r>
      <w:r w:rsidR="00DC02E3" w:rsidRPr="00EA2864">
        <w:rPr>
          <w:rFonts w:hint="eastAsia"/>
        </w:rPr>
        <w:t>に</w:t>
      </w:r>
      <w:r w:rsidRPr="00EA2864">
        <w:rPr>
          <w:rFonts w:hint="eastAsia"/>
        </w:rPr>
        <w:t>、賃金補助を伴うこともある。</w:t>
      </w:r>
      <w:r w:rsidRPr="00EA2864">
        <w:t xml:space="preserve"> </w:t>
      </w:r>
    </w:p>
    <w:p w14:paraId="28B19488" w14:textId="77777777" w:rsidR="00593A5C" w:rsidRPr="00EA2864" w:rsidRDefault="00593A5C" w:rsidP="00464C28">
      <w:pPr>
        <w:rPr>
          <w:rFonts w:ascii="ＭＳ Ｐゴシック" w:eastAsia="ＭＳ Ｐゴシック" w:hAnsi="ＭＳ Ｐゴシック"/>
          <w:b/>
          <w:bCs/>
        </w:rPr>
      </w:pPr>
    </w:p>
    <w:p w14:paraId="3F9BE2B3" w14:textId="77777777" w:rsidR="00464C28" w:rsidRPr="00EA2864" w:rsidRDefault="00464C28" w:rsidP="0046352F">
      <w:pPr>
        <w:jc w:val="cente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具体的な提言</w:t>
      </w:r>
      <w:r w:rsidR="00DC02E3" w:rsidRPr="00EA2864">
        <w:rPr>
          <w:rFonts w:ascii="ＭＳ Ｐゴシック" w:eastAsia="ＭＳ Ｐゴシック" w:hAnsi="ＭＳ Ｐゴシック" w:hint="eastAsia"/>
          <w:b/>
          <w:bCs/>
          <w:u w:val="single"/>
        </w:rPr>
        <w:t>（修正文を含む）</w:t>
      </w:r>
    </w:p>
    <w:p w14:paraId="5A54B6D5" w14:textId="77777777" w:rsidR="00464C28" w:rsidRPr="00EA2864" w:rsidRDefault="00F3590E" w:rsidP="00DC02E3">
      <w:pPr>
        <w:ind w:firstLineChars="100" w:firstLine="210"/>
      </w:pPr>
      <w:r w:rsidRPr="00EA2864">
        <w:rPr>
          <w:rFonts w:hint="eastAsia"/>
        </w:rPr>
        <w:t>我々</w:t>
      </w:r>
      <w:r w:rsidR="00464C28" w:rsidRPr="00EA2864">
        <w:rPr>
          <w:rFonts w:hint="eastAsia"/>
        </w:rPr>
        <w:t>の回答は、</w:t>
      </w:r>
      <w:r w:rsidR="00DC02E3" w:rsidRPr="00EA2864">
        <w:rPr>
          <w:rFonts w:hint="eastAsia"/>
        </w:rPr>
        <w:t>一般的意見</w:t>
      </w:r>
      <w:r w:rsidR="00464C28" w:rsidRPr="00EA2864">
        <w:t>の長所を強調し、さらなる努力が必要な分野を特定し、いくつかの提言を行</w:t>
      </w:r>
      <w:r w:rsidR="00DC02E3" w:rsidRPr="00EA2864">
        <w:rPr>
          <w:rFonts w:hint="eastAsia"/>
        </w:rPr>
        <w:t>っている</w:t>
      </w:r>
      <w:r w:rsidR="00464C28" w:rsidRPr="00EA2864">
        <w:t>。各</w:t>
      </w:r>
      <w:r w:rsidR="00DC02E3" w:rsidRPr="00EA2864">
        <w:rPr>
          <w:rFonts w:hint="eastAsia"/>
        </w:rPr>
        <w:t>パラグラフ</w:t>
      </w:r>
      <w:r w:rsidR="00464C28" w:rsidRPr="00EA2864">
        <w:t>に追加すべき文章を</w:t>
      </w:r>
      <w:r w:rsidR="00464C28" w:rsidRPr="00EA2864">
        <w:rPr>
          <w:highlight w:val="yellow"/>
        </w:rPr>
        <w:t>黄色</w:t>
      </w:r>
      <w:r w:rsidR="00464C28" w:rsidRPr="00EA2864">
        <w:t>で示し、削除すべき文章を</w:t>
      </w:r>
      <w:r w:rsidR="00464C28" w:rsidRPr="00EA2864">
        <w:rPr>
          <w:highlight w:val="red"/>
        </w:rPr>
        <w:t>赤</w:t>
      </w:r>
      <w:r w:rsidR="00464C28" w:rsidRPr="00EA2864">
        <w:t>で示した。</w:t>
      </w:r>
    </w:p>
    <w:p w14:paraId="7EF6DFFE" w14:textId="77777777" w:rsidR="00593A5C" w:rsidRPr="00EA2864" w:rsidRDefault="00593A5C" w:rsidP="00464C28">
      <w:pPr>
        <w:rPr>
          <w:rFonts w:ascii="ＭＳ Ｐゴシック" w:eastAsia="ＭＳ Ｐゴシック" w:hAnsi="ＭＳ Ｐゴシック"/>
          <w:b/>
          <w:bCs/>
        </w:rPr>
      </w:pPr>
    </w:p>
    <w:p w14:paraId="5FFC1293" w14:textId="77777777" w:rsidR="00464C28" w:rsidRPr="00EA2864" w:rsidRDefault="00DC02E3"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ジェンダー</w:t>
      </w:r>
    </w:p>
    <w:p w14:paraId="6461829E" w14:textId="77777777" w:rsidR="00464C28" w:rsidRPr="00EA2864" w:rsidRDefault="00464C28" w:rsidP="00950559">
      <w:pPr>
        <w:ind w:firstLineChars="100" w:firstLine="210"/>
      </w:pPr>
      <w:r w:rsidRPr="00EA2864">
        <w:rPr>
          <w:rFonts w:hint="eastAsia"/>
        </w:rPr>
        <w:t>一般的意見</w:t>
      </w:r>
      <w:r w:rsidRPr="00EA2864">
        <w:t>8の最終版は、</w:t>
      </w:r>
      <w:r w:rsidR="004C3E3F" w:rsidRPr="00EA2864">
        <w:rPr>
          <w:rFonts w:hint="eastAsia"/>
        </w:rPr>
        <w:t>よりインクルーシブ</w:t>
      </w:r>
      <w:r w:rsidRPr="00EA2864">
        <w:t>であるべきで、ジェンダーの二元論を</w:t>
      </w:r>
      <w:r w:rsidR="004C3E3F" w:rsidRPr="00EA2864">
        <w:rPr>
          <w:rFonts w:hint="eastAsia"/>
        </w:rPr>
        <w:t>再生産</w:t>
      </w:r>
      <w:r w:rsidRPr="00EA2864">
        <w:t>すべきでは</w:t>
      </w:r>
      <w:r w:rsidR="00A22E45" w:rsidRPr="00EA2864">
        <w:t>ない</w:t>
      </w:r>
      <w:r w:rsidRPr="00EA2864">
        <w:t>。一般的意見8の</w:t>
      </w:r>
      <w:r w:rsidR="004C3E3F" w:rsidRPr="00EA2864">
        <w:rPr>
          <w:rFonts w:hint="eastAsia"/>
        </w:rPr>
        <w:t>案</w:t>
      </w:r>
      <w:r w:rsidRPr="00EA2864">
        <w:t>の最初の</w:t>
      </w:r>
      <w:r w:rsidR="004C3E3F" w:rsidRPr="00EA2864">
        <w:rPr>
          <w:rFonts w:hint="eastAsia"/>
        </w:rPr>
        <w:t>パラグラフ</w:t>
      </w:r>
      <w:r w:rsidRPr="00EA2864">
        <w:t>では、すべての女性と男性</w:t>
      </w:r>
      <w:r w:rsidR="004C3E3F" w:rsidRPr="00EA2864">
        <w:rPr>
          <w:rFonts w:hint="eastAsia"/>
        </w:rPr>
        <w:t>にとっての</w:t>
      </w:r>
      <w:r w:rsidRPr="00EA2864">
        <w:t>ディーセント・ワークに言及して</w:t>
      </w:r>
      <w:r w:rsidR="006A6551" w:rsidRPr="00EA2864">
        <w:t>いる</w:t>
      </w:r>
      <w:r w:rsidRPr="00EA2864">
        <w:t>。そして、その後のパラグラフ</w:t>
      </w:r>
      <w:r w:rsidR="004C3E3F" w:rsidRPr="00EA2864">
        <w:t>4</w:t>
      </w:r>
      <w:r w:rsidRPr="00EA2864">
        <w:t>で、</w:t>
      </w:r>
      <w:r w:rsidR="004C3E3F" w:rsidRPr="00EA2864">
        <w:rPr>
          <w:rFonts w:hint="eastAsia"/>
        </w:rPr>
        <w:t>一般的意見</w:t>
      </w:r>
      <w:r w:rsidRPr="00EA2864">
        <w:t>8は、ジェンダー・アイデンティティーの尊重</w:t>
      </w:r>
      <w:r w:rsidR="004C3E3F" w:rsidRPr="00EA2864">
        <w:rPr>
          <w:rFonts w:hint="eastAsia"/>
        </w:rPr>
        <w:t>を</w:t>
      </w:r>
      <w:r w:rsidRPr="00EA2864">
        <w:t>述べている</w:t>
      </w:r>
      <w:r w:rsidR="00A10EBB" w:rsidRPr="00EA2864">
        <w:rPr>
          <w:rFonts w:ascii="Helvetica Neue" w:eastAsia="Helvetica Neue" w:hAnsi="Helvetica Neue" w:cs="Helvetica Neue"/>
          <w:sz w:val="24"/>
          <w:szCs w:val="24"/>
          <w:vertAlign w:val="superscript"/>
        </w:rPr>
        <w:footnoteReference w:id="11"/>
      </w:r>
      <w:r w:rsidRPr="00EA2864">
        <w:t xml:space="preserve">。 </w:t>
      </w:r>
    </w:p>
    <w:p w14:paraId="0BDCD2D9" w14:textId="77777777" w:rsidR="00593A5C" w:rsidRPr="00EA2864" w:rsidRDefault="00593A5C" w:rsidP="00464C28">
      <w:pPr>
        <w:rPr>
          <w:rFonts w:ascii="ＭＳ Ｐゴシック" w:eastAsia="ＭＳ Ｐゴシック" w:hAnsi="ＭＳ Ｐゴシック"/>
          <w:b/>
          <w:bCs/>
        </w:rPr>
      </w:pPr>
    </w:p>
    <w:p w14:paraId="31919471"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b/>
          <w:bCs/>
        </w:rPr>
        <w:t>修正</w:t>
      </w:r>
      <w:r w:rsidR="004C3E3F"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b/>
          <w:bCs/>
        </w:rPr>
        <w:t>案（パラグラフ1）</w:t>
      </w:r>
    </w:p>
    <w:p w14:paraId="38F88313" w14:textId="77777777" w:rsidR="00464C28" w:rsidRPr="00EA2864" w:rsidRDefault="00464C28" w:rsidP="004A50D1">
      <w:pPr>
        <w:ind w:leftChars="270" w:left="567" w:firstLineChars="100" w:firstLine="210"/>
        <w:rPr>
          <w:i/>
          <w:iCs/>
        </w:rPr>
      </w:pPr>
      <w:r w:rsidRPr="00EA2864">
        <w:rPr>
          <w:i/>
          <w:iCs/>
        </w:rPr>
        <w:lastRenderedPageBreak/>
        <w:t>...2030年までに、若</w:t>
      </w:r>
      <w:r w:rsidR="004C3E3F" w:rsidRPr="00EA2864">
        <w:rPr>
          <w:rFonts w:hint="eastAsia"/>
          <w:i/>
          <w:iCs/>
        </w:rPr>
        <w:t>年</w:t>
      </w:r>
      <w:r w:rsidRPr="00EA2864">
        <w:rPr>
          <w:i/>
          <w:iCs/>
        </w:rPr>
        <w:t>者と</w:t>
      </w:r>
      <w:r w:rsidR="00FB6870" w:rsidRPr="00EA2864">
        <w:rPr>
          <w:i/>
          <w:iCs/>
        </w:rPr>
        <w:t>障害のある人</w:t>
      </w:r>
      <w:r w:rsidRPr="00EA2864">
        <w:rPr>
          <w:i/>
          <w:iCs/>
        </w:rPr>
        <w:t>を含むすべての</w:t>
      </w:r>
      <w:r w:rsidR="00B714A7" w:rsidRPr="00EA2864">
        <w:rPr>
          <w:rFonts w:hint="eastAsia"/>
          <w:i/>
          <w:iCs/>
          <w:highlight w:val="yellow"/>
        </w:rPr>
        <w:t>人</w:t>
      </w:r>
      <w:r w:rsidRPr="00EA2864">
        <w:rPr>
          <w:i/>
          <w:iCs/>
          <w:highlight w:val="red"/>
        </w:rPr>
        <w:t>女性と男性</w:t>
      </w:r>
      <w:r w:rsidRPr="00EA2864">
        <w:rPr>
          <w:i/>
          <w:iCs/>
        </w:rPr>
        <w:t>の完全かつ生産的な雇用とディーセント・ワーク、および同一価値の</w:t>
      </w:r>
      <w:r w:rsidR="005F2B4D" w:rsidRPr="00EA2864">
        <w:rPr>
          <w:i/>
          <w:iCs/>
        </w:rPr>
        <w:t>労働</w:t>
      </w:r>
      <w:r w:rsidRPr="00EA2864">
        <w:rPr>
          <w:i/>
          <w:iCs/>
        </w:rPr>
        <w:t>に対する同一賃金を達成する。</w:t>
      </w:r>
    </w:p>
    <w:p w14:paraId="30C94971" w14:textId="77777777" w:rsidR="00464C28" w:rsidRPr="00EA2864" w:rsidRDefault="00464C28" w:rsidP="00464C28"/>
    <w:p w14:paraId="35135037" w14:textId="77777777" w:rsidR="00464C28" w:rsidRPr="00EA2864" w:rsidRDefault="00B714A7"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若年者の</w:t>
      </w:r>
      <w:r w:rsidR="00464C28" w:rsidRPr="00EA2864">
        <w:rPr>
          <w:rFonts w:ascii="ＭＳ Ｐゴシック" w:eastAsia="ＭＳ Ｐゴシック" w:hAnsi="ＭＳ Ｐゴシック" w:hint="eastAsia"/>
          <w:b/>
          <w:bCs/>
          <w:u w:val="single"/>
        </w:rPr>
        <w:t>雇用</w:t>
      </w:r>
      <w:r w:rsidRPr="00EA2864">
        <w:rPr>
          <w:rFonts w:ascii="ＭＳ Ｐゴシック" w:eastAsia="ＭＳ Ｐゴシック" w:hAnsi="ＭＳ Ｐゴシック" w:hint="eastAsia"/>
          <w:b/>
          <w:bCs/>
          <w:u w:val="single"/>
        </w:rPr>
        <w:t>への</w:t>
      </w:r>
      <w:r w:rsidR="00464C28" w:rsidRPr="00EA2864">
        <w:rPr>
          <w:rFonts w:ascii="ＭＳ Ｐゴシック" w:eastAsia="ＭＳ Ｐゴシック" w:hAnsi="ＭＳ Ｐゴシック" w:hint="eastAsia"/>
          <w:b/>
          <w:bCs/>
          <w:u w:val="single"/>
        </w:rPr>
        <w:t>移行</w:t>
      </w:r>
      <w:r w:rsidR="00464C28" w:rsidRPr="00EA2864">
        <w:rPr>
          <w:rFonts w:ascii="ＭＳ Ｐゴシック" w:eastAsia="ＭＳ Ｐゴシック" w:hAnsi="ＭＳ Ｐゴシック"/>
          <w:b/>
          <w:bCs/>
          <w:u w:val="single"/>
        </w:rPr>
        <w:t xml:space="preserve">  </w:t>
      </w:r>
    </w:p>
    <w:p w14:paraId="40F9117E" w14:textId="77777777" w:rsidR="00464C28" w:rsidRPr="00EA2864" w:rsidRDefault="00464C28" w:rsidP="00B82A8C">
      <w:pPr>
        <w:ind w:firstLineChars="100" w:firstLine="210"/>
      </w:pPr>
      <w:r w:rsidRPr="00EA2864">
        <w:rPr>
          <w:rFonts w:hint="eastAsia"/>
        </w:rPr>
        <w:t>一般的意見</w:t>
      </w:r>
      <w:r w:rsidRPr="00EA2864">
        <w:t>8は、障害のある若</w:t>
      </w:r>
      <w:r w:rsidR="00B714A7" w:rsidRPr="00EA2864">
        <w:rPr>
          <w:rFonts w:hint="eastAsia"/>
        </w:rPr>
        <w:t>年</w:t>
      </w:r>
      <w:r w:rsidRPr="00EA2864">
        <w:t>者が労働市場への道を歩み始めるときに直面する</w:t>
      </w:r>
      <w:r w:rsidR="00B714A7" w:rsidRPr="00EA2864">
        <w:rPr>
          <w:rFonts w:hint="eastAsia"/>
        </w:rPr>
        <w:t>、非常に</w:t>
      </w:r>
      <w:r w:rsidRPr="00EA2864">
        <w:t>重要な移行について特に言及することが有益であろう</w:t>
      </w:r>
      <w:r w:rsidR="00D504D4" w:rsidRPr="00EA2864">
        <w:rPr>
          <w:rFonts w:ascii="Helvetica Neue" w:eastAsia="Helvetica Neue" w:hAnsi="Helvetica Neue" w:cs="Helvetica Neue"/>
          <w:sz w:val="24"/>
          <w:szCs w:val="24"/>
          <w:vertAlign w:val="superscript"/>
        </w:rPr>
        <w:footnoteReference w:id="12"/>
      </w:r>
      <w:r w:rsidRPr="00EA2864">
        <w:t>。キャリア・アイデンティティの</w:t>
      </w:r>
      <w:r w:rsidR="00655DD3" w:rsidRPr="00EA2864">
        <w:rPr>
          <w:rFonts w:hint="eastAsia"/>
        </w:rPr>
        <w:t>形成</w:t>
      </w:r>
      <w:r w:rsidRPr="00EA2864">
        <w:t>は、幼児期</w:t>
      </w:r>
      <w:r w:rsidR="00655DD3" w:rsidRPr="00EA2864">
        <w:rPr>
          <w:rFonts w:hint="eastAsia"/>
        </w:rPr>
        <w:t>の</w:t>
      </w:r>
      <w:r w:rsidRPr="00EA2864">
        <w:t>家庭や家族の中で</w:t>
      </w:r>
      <w:r w:rsidR="00655DD3" w:rsidRPr="00EA2864">
        <w:rPr>
          <w:rFonts w:hint="eastAsia"/>
        </w:rPr>
        <w:t>の</w:t>
      </w:r>
      <w:r w:rsidRPr="00EA2864">
        <w:t>雇用への親の期待と相まって、そこから進展する。インクルーシブな中等後教育へのアクセスを含むインクルーシブな教育は、有意義な雇用とキャリアの見通しを向上させる。親が雇用に期待することで、成人後の雇用の可能性が5～6倍高まることが研究で示されている。</w:t>
      </w:r>
    </w:p>
    <w:p w14:paraId="2E20DB80" w14:textId="77777777" w:rsidR="00464C28" w:rsidRPr="00EA2864" w:rsidRDefault="00950559" w:rsidP="00464C28">
      <w:r w:rsidRPr="00EA2864">
        <w:rPr>
          <w:rFonts w:hint="eastAsia"/>
        </w:rPr>
        <w:t xml:space="preserve">　</w:t>
      </w:r>
      <w:r w:rsidR="00464C28" w:rsidRPr="00EA2864">
        <w:rPr>
          <w:rFonts w:hint="eastAsia"/>
        </w:rPr>
        <w:t>障害のある若者がより早くキャリア・アイデンティティを確立し、</w:t>
      </w:r>
      <w:r w:rsidR="0089742B" w:rsidRPr="00EA2864">
        <w:rPr>
          <w:rFonts w:hint="eastAsia"/>
        </w:rPr>
        <w:t>標準</w:t>
      </w:r>
      <w:r w:rsidR="00464C28" w:rsidRPr="00EA2864">
        <w:rPr>
          <w:rFonts w:hint="eastAsia"/>
        </w:rPr>
        <w:t>的な人生の道筋に組み込まれるよう支援されれば、障害のない若者が成功裏に経験するのと同じ</w:t>
      </w:r>
      <w:r w:rsidR="0089742B" w:rsidRPr="00EA2864">
        <w:rPr>
          <w:rFonts w:hint="eastAsia"/>
        </w:rPr>
        <w:t>標準</w:t>
      </w:r>
      <w:r w:rsidR="00464C28" w:rsidRPr="00EA2864">
        <w:rPr>
          <w:rFonts w:hint="eastAsia"/>
        </w:rPr>
        <w:t>的な移行過程を経て、学校卒業後の雇用に移行することができる。</w:t>
      </w:r>
      <w:r w:rsidR="00464C28" w:rsidRPr="00EA2864">
        <w:t>移行プログラムは、時代遅れの特殊教育の構造をより反映しており、特に効果的とは言えない。</w:t>
      </w:r>
    </w:p>
    <w:p w14:paraId="3D919757" w14:textId="77777777" w:rsidR="00255CF8" w:rsidRPr="00EA2864" w:rsidRDefault="00950559" w:rsidP="00464C28">
      <w:r w:rsidRPr="00EA2864">
        <w:rPr>
          <w:rFonts w:hint="eastAsia"/>
        </w:rPr>
        <w:t xml:space="preserve">　</w:t>
      </w:r>
      <w:r w:rsidR="00464C28" w:rsidRPr="00EA2864">
        <w:rPr>
          <w:rFonts w:hint="eastAsia"/>
        </w:rPr>
        <w:t>例えば、中等教育を受けている間に、学校の授業時間外に最低賃金</w:t>
      </w:r>
      <w:r w:rsidR="0089742B" w:rsidRPr="00EA2864">
        <w:rPr>
          <w:rFonts w:hint="eastAsia"/>
        </w:rPr>
        <w:t>かそれ</w:t>
      </w:r>
      <w:r w:rsidR="00464C28" w:rsidRPr="00EA2864">
        <w:rPr>
          <w:rFonts w:hint="eastAsia"/>
        </w:rPr>
        <w:t>以上の</w:t>
      </w:r>
      <w:r w:rsidR="0089742B" w:rsidRPr="00EA2864">
        <w:rPr>
          <w:rFonts w:hint="eastAsia"/>
        </w:rPr>
        <w:t>インクルーシブ</w:t>
      </w:r>
      <w:r w:rsidR="004D23BE" w:rsidRPr="00EA2864">
        <w:rPr>
          <w:rFonts w:hint="eastAsia"/>
        </w:rPr>
        <w:t>なパートタイムの仕事</w:t>
      </w:r>
      <w:r w:rsidR="00464C28" w:rsidRPr="00EA2864">
        <w:rPr>
          <w:rFonts w:hint="eastAsia"/>
        </w:rPr>
        <w:t>をすることは、成人の雇用の最大の予測要因の一つである。労働市場を積極的に利用できるようにし、最終的には体験学習、インターンシップ、勉強など、すでに</w:t>
      </w:r>
      <w:r w:rsidR="00E938CB" w:rsidRPr="00EA2864">
        <w:rPr>
          <w:rFonts w:hint="eastAsia"/>
        </w:rPr>
        <w:t>ある</w:t>
      </w:r>
      <w:r w:rsidR="00464C28" w:rsidRPr="00EA2864">
        <w:rPr>
          <w:rFonts w:hint="eastAsia"/>
        </w:rPr>
        <w:t>もの</w:t>
      </w:r>
      <w:r w:rsidR="00E938CB" w:rsidRPr="00EA2864">
        <w:rPr>
          <w:rFonts w:hint="eastAsia"/>
        </w:rPr>
        <w:t>に</w:t>
      </w:r>
      <w:r w:rsidR="00464C28" w:rsidRPr="00EA2864">
        <w:rPr>
          <w:rFonts w:hint="eastAsia"/>
        </w:rPr>
        <w:t>アクセス</w:t>
      </w:r>
      <w:r w:rsidR="00E938CB" w:rsidRPr="00EA2864">
        <w:rPr>
          <w:rFonts w:hint="eastAsia"/>
        </w:rPr>
        <w:t>できるようにする</w:t>
      </w:r>
      <w:r w:rsidR="00464C28" w:rsidRPr="00EA2864">
        <w:rPr>
          <w:rFonts w:hint="eastAsia"/>
        </w:rPr>
        <w:t>こと</w:t>
      </w:r>
      <w:r w:rsidR="00E938CB" w:rsidRPr="00EA2864">
        <w:rPr>
          <w:rFonts w:hint="eastAsia"/>
        </w:rPr>
        <w:t>。これらは</w:t>
      </w:r>
      <w:r w:rsidR="00464C28" w:rsidRPr="00EA2864">
        <w:rPr>
          <w:rFonts w:hint="eastAsia"/>
        </w:rPr>
        <w:t>現在</w:t>
      </w:r>
      <w:r w:rsidR="00E938CB" w:rsidRPr="00EA2864">
        <w:rPr>
          <w:rFonts w:hint="eastAsia"/>
        </w:rPr>
        <w:t>の</w:t>
      </w:r>
      <w:r w:rsidR="00464C28" w:rsidRPr="00EA2864">
        <w:rPr>
          <w:rFonts w:hint="eastAsia"/>
        </w:rPr>
        <w:t>学校制度にすべて存在</w:t>
      </w:r>
      <w:r w:rsidR="006A6551" w:rsidRPr="00EA2864">
        <w:rPr>
          <w:rFonts w:hint="eastAsia"/>
        </w:rPr>
        <w:t>する</w:t>
      </w:r>
      <w:r w:rsidR="00464C28" w:rsidRPr="00EA2864">
        <w:rPr>
          <w:rFonts w:hint="eastAsia"/>
        </w:rPr>
        <w:t>が、</w:t>
      </w:r>
      <w:r w:rsidR="00FB6870" w:rsidRPr="00EA2864">
        <w:rPr>
          <w:rFonts w:hint="eastAsia"/>
        </w:rPr>
        <w:t>障害のある人</w:t>
      </w:r>
      <w:r w:rsidR="00464C28" w:rsidRPr="00EA2864">
        <w:rPr>
          <w:rFonts w:hint="eastAsia"/>
        </w:rPr>
        <w:t>が利用できるものでは</w:t>
      </w:r>
      <w:r w:rsidR="00A22E45" w:rsidRPr="00EA2864">
        <w:rPr>
          <w:rFonts w:hint="eastAsia"/>
        </w:rPr>
        <w:t>ない</w:t>
      </w:r>
      <w:r w:rsidR="00464C28" w:rsidRPr="00EA2864">
        <w:rPr>
          <w:rFonts w:hint="eastAsia"/>
        </w:rPr>
        <w:t>。</w:t>
      </w:r>
    </w:p>
    <w:p w14:paraId="1567B648" w14:textId="77777777" w:rsidR="00464C28" w:rsidRPr="00EA2864" w:rsidRDefault="00464C28" w:rsidP="00464C28"/>
    <w:p w14:paraId="46C89B2F"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修正</w:t>
      </w:r>
      <w:r w:rsidR="00E938CB"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25(b)</w:t>
      </w:r>
    </w:p>
    <w:p w14:paraId="18F6284D" w14:textId="77777777" w:rsidR="00464C28" w:rsidRPr="00EA2864" w:rsidRDefault="00464C28" w:rsidP="004A50D1">
      <w:pPr>
        <w:ind w:leftChars="270" w:left="567" w:firstLineChars="100" w:firstLine="210"/>
        <w:rPr>
          <w:i/>
          <w:iCs/>
        </w:rPr>
      </w:pPr>
      <w:r w:rsidRPr="00EA2864">
        <w:rPr>
          <w:rFonts w:hint="eastAsia"/>
          <w:i/>
          <w:iCs/>
        </w:rPr>
        <w:t>また、障害と年齢は相互に影響し合</w:t>
      </w:r>
      <w:r w:rsidR="004D23BE" w:rsidRPr="00EA2864">
        <w:rPr>
          <w:rFonts w:hint="eastAsia"/>
          <w:i/>
          <w:iCs/>
        </w:rPr>
        <w:t>うということは</w:t>
      </w:r>
      <w:r w:rsidRPr="00EA2864">
        <w:rPr>
          <w:rFonts w:hint="eastAsia"/>
          <w:i/>
          <w:iCs/>
        </w:rPr>
        <w:t>、</w:t>
      </w:r>
      <w:r w:rsidR="00403FCD" w:rsidRPr="00EA2864">
        <w:rPr>
          <w:rFonts w:hint="eastAsia"/>
          <w:i/>
          <w:iCs/>
        </w:rPr>
        <w:t>障害のある</w:t>
      </w:r>
      <w:r w:rsidRPr="00EA2864">
        <w:rPr>
          <w:rFonts w:hint="eastAsia"/>
          <w:i/>
          <w:iCs/>
        </w:rPr>
        <w:t>若</w:t>
      </w:r>
      <w:r w:rsidR="00403FCD" w:rsidRPr="00EA2864">
        <w:rPr>
          <w:rFonts w:hint="eastAsia"/>
          <w:i/>
          <w:iCs/>
        </w:rPr>
        <w:t>年</w:t>
      </w:r>
      <w:r w:rsidRPr="00EA2864">
        <w:rPr>
          <w:rFonts w:hint="eastAsia"/>
          <w:i/>
          <w:iCs/>
        </w:rPr>
        <w:t>者と高齢</w:t>
      </w:r>
      <w:r w:rsidR="00403FCD" w:rsidRPr="00EA2864">
        <w:rPr>
          <w:rFonts w:hint="eastAsia"/>
          <w:i/>
          <w:iCs/>
        </w:rPr>
        <w:t>者</w:t>
      </w:r>
      <w:r w:rsidRPr="00EA2864">
        <w:rPr>
          <w:rFonts w:hint="eastAsia"/>
          <w:i/>
          <w:iCs/>
        </w:rPr>
        <w:t>が働く権利を実現するために、</w:t>
      </w:r>
      <w:r w:rsidR="00403FCD" w:rsidRPr="00EA2864">
        <w:rPr>
          <w:rFonts w:hint="eastAsia"/>
          <w:i/>
          <w:iCs/>
        </w:rPr>
        <w:t>かなり</w:t>
      </w:r>
      <w:r w:rsidRPr="00EA2864">
        <w:rPr>
          <w:rFonts w:hint="eastAsia"/>
          <w:i/>
          <w:iCs/>
        </w:rPr>
        <w:t>異なる課題に直面する可能性があることを意味</w:t>
      </w:r>
      <w:r w:rsidR="006A6551" w:rsidRPr="00EA2864">
        <w:rPr>
          <w:rFonts w:hint="eastAsia"/>
          <w:i/>
          <w:iCs/>
        </w:rPr>
        <w:t>する</w:t>
      </w:r>
      <w:r w:rsidRPr="00EA2864">
        <w:rPr>
          <w:rFonts w:hint="eastAsia"/>
          <w:i/>
          <w:iCs/>
        </w:rPr>
        <w:t>。</w:t>
      </w:r>
      <w:r w:rsidRPr="00EA2864">
        <w:rPr>
          <w:rFonts w:hint="eastAsia"/>
          <w:i/>
          <w:iCs/>
          <w:highlight w:val="yellow"/>
        </w:rPr>
        <w:t>障害のある若</w:t>
      </w:r>
      <w:r w:rsidR="00403FCD" w:rsidRPr="00EA2864">
        <w:rPr>
          <w:rFonts w:hint="eastAsia"/>
          <w:i/>
          <w:iCs/>
          <w:highlight w:val="yellow"/>
        </w:rPr>
        <w:t>年</w:t>
      </w:r>
      <w:r w:rsidRPr="00EA2864">
        <w:rPr>
          <w:rFonts w:hint="eastAsia"/>
          <w:i/>
          <w:iCs/>
          <w:highlight w:val="yellow"/>
        </w:rPr>
        <w:t>者は、労働市場への参入を開始する際に、</w:t>
      </w:r>
      <w:r w:rsidR="004D23BE" w:rsidRPr="00EA2864">
        <w:rPr>
          <w:rFonts w:hint="eastAsia"/>
          <w:i/>
          <w:iCs/>
          <w:highlight w:val="yellow"/>
        </w:rPr>
        <w:t>困難</w:t>
      </w:r>
      <w:r w:rsidRPr="00EA2864">
        <w:rPr>
          <w:rFonts w:hint="eastAsia"/>
          <w:i/>
          <w:iCs/>
          <w:highlight w:val="yellow"/>
        </w:rPr>
        <w:t>な移行に直面する。</w:t>
      </w:r>
    </w:p>
    <w:p w14:paraId="3674DDBA" w14:textId="77777777" w:rsidR="00464C28" w:rsidRPr="00EA2864" w:rsidRDefault="00464C28" w:rsidP="004A50D1">
      <w:pPr>
        <w:ind w:leftChars="270" w:left="567"/>
      </w:pPr>
    </w:p>
    <w:p w14:paraId="3C6AF48C"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給付とパートタイム雇用</w:t>
      </w:r>
      <w:r w:rsidRPr="00EA2864">
        <w:rPr>
          <w:rFonts w:ascii="ＭＳ Ｐゴシック" w:eastAsia="ＭＳ Ｐゴシック" w:hAnsi="ＭＳ Ｐゴシック"/>
          <w:b/>
          <w:bCs/>
          <w:u w:val="single"/>
        </w:rPr>
        <w:t xml:space="preserve"> </w:t>
      </w:r>
    </w:p>
    <w:p w14:paraId="6E347FBD" w14:textId="77777777" w:rsidR="00464C28" w:rsidRPr="00EA2864" w:rsidRDefault="00FB6870" w:rsidP="00B82A8C">
      <w:pPr>
        <w:ind w:firstLineChars="100" w:firstLine="210"/>
      </w:pPr>
      <w:r w:rsidRPr="00EA2864">
        <w:rPr>
          <w:rFonts w:hint="eastAsia"/>
        </w:rPr>
        <w:t>障害のある人</w:t>
      </w:r>
      <w:r w:rsidR="00464C28" w:rsidRPr="00EA2864">
        <w:rPr>
          <w:rFonts w:hint="eastAsia"/>
        </w:rPr>
        <w:t>にとって</w:t>
      </w:r>
      <w:r w:rsidR="00366E54" w:rsidRPr="00EA2864">
        <w:rPr>
          <w:rFonts w:hint="eastAsia"/>
        </w:rPr>
        <w:t>、</w:t>
      </w:r>
      <w:r w:rsidR="00403FCD" w:rsidRPr="00EA2864">
        <w:rPr>
          <w:rFonts w:hint="eastAsia"/>
        </w:rPr>
        <w:t>退職給付</w:t>
      </w:r>
      <w:r w:rsidR="00464C28" w:rsidRPr="00EA2864">
        <w:rPr>
          <w:rFonts w:hint="eastAsia"/>
        </w:rPr>
        <w:t>、病気休暇、長期勤続休暇、育児休暇など、</w:t>
      </w:r>
      <w:r w:rsidR="00366E54" w:rsidRPr="00EA2864">
        <w:rPr>
          <w:rFonts w:hint="eastAsia"/>
        </w:rPr>
        <w:t>良好な労働条件や給付の保護は、</w:t>
      </w:r>
      <w:r w:rsidR="00464C28" w:rsidRPr="00EA2864">
        <w:rPr>
          <w:rFonts w:hint="eastAsia"/>
        </w:rPr>
        <w:t>すばらし</w:t>
      </w:r>
      <w:r w:rsidR="00366E54" w:rsidRPr="00EA2864">
        <w:rPr>
          <w:rFonts w:hint="eastAsia"/>
        </w:rPr>
        <w:t>い</w:t>
      </w:r>
      <w:r w:rsidR="00464C28" w:rsidRPr="00EA2864">
        <w:rPr>
          <w:rFonts w:hint="eastAsia"/>
        </w:rPr>
        <w:t>重要な取り組みである。しかし、知的</w:t>
      </w:r>
      <w:r w:rsidRPr="00EA2864">
        <w:rPr>
          <w:rFonts w:hint="eastAsia"/>
        </w:rPr>
        <w:t>障害のある人</w:t>
      </w:r>
      <w:r w:rsidR="00464C28" w:rsidRPr="00EA2864">
        <w:rPr>
          <w:rFonts w:hint="eastAsia"/>
        </w:rPr>
        <w:t>や発達</w:t>
      </w:r>
      <w:r w:rsidRPr="00EA2864">
        <w:rPr>
          <w:rFonts w:hint="eastAsia"/>
        </w:rPr>
        <w:t>障害のある人</w:t>
      </w:r>
      <w:r w:rsidR="00464C28" w:rsidRPr="00EA2864">
        <w:rPr>
          <w:rFonts w:hint="eastAsia"/>
        </w:rPr>
        <w:t>の多くは、週に数時間しか仕事を確保できず、必要な雇用</w:t>
      </w:r>
      <w:r w:rsidR="00366E54" w:rsidRPr="00EA2864">
        <w:rPr>
          <w:rFonts w:hint="eastAsia"/>
        </w:rPr>
        <w:t>関連</w:t>
      </w:r>
      <w:r w:rsidR="00464C28" w:rsidRPr="00EA2864">
        <w:rPr>
          <w:rFonts w:hint="eastAsia"/>
        </w:rPr>
        <w:t>給付を受けるための基準を下回ることが多いため、依然として除外されている。</w:t>
      </w:r>
    </w:p>
    <w:p w14:paraId="6F15708A" w14:textId="77777777" w:rsidR="00464C28" w:rsidRPr="00EA2864" w:rsidRDefault="00464C28" w:rsidP="00464C28"/>
    <w:p w14:paraId="248B5A24"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lastRenderedPageBreak/>
        <w:t>修正</w:t>
      </w:r>
      <w:r w:rsidR="00366E54"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30）</w:t>
      </w:r>
    </w:p>
    <w:p w14:paraId="110DE23C" w14:textId="77777777" w:rsidR="00464C28" w:rsidRPr="00EA2864" w:rsidRDefault="00950559" w:rsidP="004A50D1">
      <w:pPr>
        <w:ind w:leftChars="270" w:left="567"/>
        <w:rPr>
          <w:i/>
          <w:iCs/>
        </w:rPr>
      </w:pPr>
      <w:r w:rsidRPr="00EA2864">
        <w:rPr>
          <w:rFonts w:hint="eastAsia"/>
          <w:i/>
          <w:iCs/>
        </w:rPr>
        <w:t xml:space="preserve">　</w:t>
      </w:r>
      <w:r w:rsidR="00FB6870" w:rsidRPr="00EA2864">
        <w:rPr>
          <w:rFonts w:hint="eastAsia"/>
          <w:i/>
          <w:iCs/>
        </w:rPr>
        <w:t>障害のある人</w:t>
      </w:r>
      <w:r w:rsidR="00464C28" w:rsidRPr="00EA2864">
        <w:rPr>
          <w:rFonts w:hint="eastAsia"/>
          <w:i/>
          <w:iCs/>
        </w:rPr>
        <w:t>にとって公正かつ</w:t>
      </w:r>
      <w:r w:rsidR="00366E54" w:rsidRPr="00EA2864">
        <w:rPr>
          <w:rFonts w:hint="eastAsia"/>
          <w:i/>
          <w:iCs/>
        </w:rPr>
        <w:t>良好</w:t>
      </w:r>
      <w:r w:rsidR="00464C28" w:rsidRPr="00EA2864">
        <w:rPr>
          <w:rFonts w:hint="eastAsia"/>
          <w:i/>
          <w:iCs/>
        </w:rPr>
        <w:t>な労働条件とは、他の労働者が持つ、退職</w:t>
      </w:r>
      <w:r w:rsidR="00366E54" w:rsidRPr="00EA2864">
        <w:rPr>
          <w:rFonts w:hint="eastAsia"/>
          <w:i/>
          <w:iCs/>
        </w:rPr>
        <w:t>給付</w:t>
      </w:r>
      <w:r w:rsidR="00464C28" w:rsidRPr="00EA2864">
        <w:rPr>
          <w:rFonts w:hint="eastAsia"/>
          <w:i/>
          <w:iCs/>
        </w:rPr>
        <w:t>、病気休暇、長期勤続休暇、育児休暇、昇進、休養、余暇、定期的な有給休暇などの利益と保護を含む。</w:t>
      </w:r>
      <w:r w:rsidR="00464C28" w:rsidRPr="00EA2864">
        <w:rPr>
          <w:rFonts w:hint="eastAsia"/>
          <w:i/>
          <w:iCs/>
          <w:highlight w:val="yellow"/>
        </w:rPr>
        <w:t>知的</w:t>
      </w:r>
      <w:r w:rsidR="00FB6870" w:rsidRPr="00EA2864">
        <w:rPr>
          <w:rFonts w:hint="eastAsia"/>
          <w:i/>
          <w:iCs/>
          <w:highlight w:val="yellow"/>
        </w:rPr>
        <w:t>障害のある人</w:t>
      </w:r>
      <w:r w:rsidR="00464C28" w:rsidRPr="00EA2864">
        <w:rPr>
          <w:rFonts w:hint="eastAsia"/>
          <w:i/>
          <w:iCs/>
          <w:highlight w:val="yellow"/>
        </w:rPr>
        <w:t>や発達</w:t>
      </w:r>
      <w:r w:rsidR="00FB6870" w:rsidRPr="00EA2864">
        <w:rPr>
          <w:rFonts w:hint="eastAsia"/>
          <w:i/>
          <w:iCs/>
          <w:highlight w:val="yellow"/>
        </w:rPr>
        <w:t>障害のある人</w:t>
      </w:r>
      <w:r w:rsidR="00464C28" w:rsidRPr="00EA2864">
        <w:rPr>
          <w:rFonts w:hint="eastAsia"/>
          <w:i/>
          <w:iCs/>
          <w:highlight w:val="yellow"/>
        </w:rPr>
        <w:t>が同じ機会を与えられていない場合、これらの権利は平等に保護されなければならない。</w:t>
      </w:r>
    </w:p>
    <w:p w14:paraId="5CACD264" w14:textId="77777777" w:rsidR="00464C28" w:rsidRPr="00EA2864" w:rsidRDefault="00464C28" w:rsidP="00464C28"/>
    <w:p w14:paraId="6D1021D0" w14:textId="77777777" w:rsidR="00464C28" w:rsidRPr="00EA2864" w:rsidRDefault="00CF55AB"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能力主義</w:t>
      </w:r>
      <w:r w:rsidR="00464C28" w:rsidRPr="00EA2864">
        <w:rPr>
          <w:rFonts w:ascii="ＭＳ Ｐゴシック" w:eastAsia="ＭＳ Ｐゴシック" w:hAnsi="ＭＳ Ｐゴシック"/>
          <w:b/>
          <w:bCs/>
          <w:u w:val="single"/>
        </w:rPr>
        <w:t xml:space="preserve"> </w:t>
      </w:r>
    </w:p>
    <w:p w14:paraId="1EEE2073" w14:textId="77777777" w:rsidR="00464C28" w:rsidRPr="00EA2864" w:rsidRDefault="00464C28" w:rsidP="00B82A8C">
      <w:pPr>
        <w:ind w:firstLineChars="100" w:firstLine="210"/>
      </w:pPr>
      <w:r w:rsidRPr="00EA2864">
        <w:rPr>
          <w:rFonts w:hint="eastAsia"/>
        </w:rPr>
        <w:t>人間としての価値と労働者としての価値を同一視することはできない。言い換えれば、人は、尊厳ある価値ある人間であるとみなされるために、労働に参加することを強制されるべきではない。</w:t>
      </w:r>
    </w:p>
    <w:p w14:paraId="305FA73B" w14:textId="77777777" w:rsidR="00464C28" w:rsidRPr="00EA2864" w:rsidRDefault="00464C28" w:rsidP="00950559">
      <w:pPr>
        <w:ind w:firstLineChars="100" w:firstLine="210"/>
      </w:pPr>
      <w:r w:rsidRPr="00EA2864">
        <w:rPr>
          <w:rFonts w:hint="eastAsia"/>
        </w:rPr>
        <w:t>一般的意見案</w:t>
      </w:r>
      <w:r w:rsidRPr="00EA2864">
        <w:t>8は、能力主義を人間としての価値の</w:t>
      </w:r>
      <w:r w:rsidR="004D23BE" w:rsidRPr="00EA2864">
        <w:rPr>
          <w:rFonts w:hint="eastAsia"/>
        </w:rPr>
        <w:t>低下と等しいことをうまく</w:t>
      </w:r>
      <w:r w:rsidR="004D23BE" w:rsidRPr="00EA2864">
        <w:t>説明</w:t>
      </w:r>
      <w:r w:rsidRPr="00EA2864">
        <w:t>している。それでも、人権の枠組み</w:t>
      </w:r>
      <w:r w:rsidR="005E70F0" w:rsidRPr="00EA2864">
        <w:rPr>
          <w:rFonts w:hint="eastAsia"/>
        </w:rPr>
        <w:t>では本質的に</w:t>
      </w:r>
      <w:r w:rsidRPr="00EA2864">
        <w:t>このような形の</w:t>
      </w:r>
      <w:r w:rsidR="004D23BE" w:rsidRPr="00EA2864">
        <w:rPr>
          <w:rFonts w:hint="eastAsia"/>
        </w:rPr>
        <w:t>価値の低下</w:t>
      </w:r>
      <w:r w:rsidRPr="00EA2864">
        <w:t>に対抗できないため、この文章では十分に対処できてい</w:t>
      </w:r>
      <w:r w:rsidR="00A22E45" w:rsidRPr="00EA2864">
        <w:t>ない</w:t>
      </w:r>
      <w:r w:rsidRPr="00EA2864">
        <w:t>。この問題は、権利の枠組みに共通する問題</w:t>
      </w:r>
      <w:r w:rsidR="000B016A" w:rsidRPr="00EA2864">
        <w:t>である</w:t>
      </w:r>
      <w:r w:rsidRPr="00EA2864">
        <w:t>。なぜなら、</w:t>
      </w:r>
      <w:r w:rsidR="0094560D" w:rsidRPr="00EA2864">
        <w:rPr>
          <w:rFonts w:hint="eastAsia"/>
        </w:rPr>
        <w:t>価値の</w:t>
      </w:r>
      <w:r w:rsidR="004D23BE" w:rsidRPr="00EA2864">
        <w:rPr>
          <w:rFonts w:hint="eastAsia"/>
        </w:rPr>
        <w:t>低下</w:t>
      </w:r>
      <w:r w:rsidRPr="00EA2864">
        <w:t>に対処するには、事実上、文化の変化や転換が必要だから</w:t>
      </w:r>
      <w:r w:rsidR="000B016A" w:rsidRPr="00EA2864">
        <w:t>である</w:t>
      </w:r>
      <w:r w:rsidRPr="00EA2864">
        <w:t>。</w:t>
      </w:r>
      <w:r w:rsidR="0094560D" w:rsidRPr="00EA2864">
        <w:rPr>
          <w:rFonts w:hint="eastAsia"/>
        </w:rPr>
        <w:t>実際</w:t>
      </w:r>
      <w:r w:rsidRPr="00EA2864">
        <w:t>、働く権利を持ちながら、人として</w:t>
      </w:r>
      <w:r w:rsidR="000439DB" w:rsidRPr="00EA2864">
        <w:rPr>
          <w:rFonts w:hint="eastAsia"/>
        </w:rPr>
        <w:t>の価値が低下させられる</w:t>
      </w:r>
      <w:r w:rsidRPr="00EA2864">
        <w:t>可能性がある。権利の枠組みの中でさえも、</w:t>
      </w:r>
      <w:r w:rsidR="0094560D" w:rsidRPr="00EA2864">
        <w:rPr>
          <w:rFonts w:hint="eastAsia"/>
        </w:rPr>
        <w:t>価値の</w:t>
      </w:r>
      <w:r w:rsidR="000439DB" w:rsidRPr="00EA2864">
        <w:rPr>
          <w:rFonts w:hint="eastAsia"/>
        </w:rPr>
        <w:t>低下</w:t>
      </w:r>
      <w:r w:rsidRPr="00EA2864">
        <w:t>という広範な問題に取り組むには、権利へのアクセスだけでなく、人々</w:t>
      </w:r>
      <w:r w:rsidR="000439DB" w:rsidRPr="00EA2864">
        <w:rPr>
          <w:rFonts w:hint="eastAsia"/>
        </w:rPr>
        <w:t>が日常的に価値の低下</w:t>
      </w:r>
      <w:r w:rsidRPr="00EA2864">
        <w:rPr>
          <w:rFonts w:hint="eastAsia"/>
        </w:rPr>
        <w:t>に直面する文化的規範に注意を向ける必要が</w:t>
      </w:r>
      <w:r w:rsidR="005F2B4D" w:rsidRPr="00EA2864">
        <w:rPr>
          <w:rFonts w:hint="eastAsia"/>
        </w:rPr>
        <w:t>ある</w:t>
      </w:r>
      <w:r w:rsidRPr="00EA2864">
        <w:rPr>
          <w:rFonts w:hint="eastAsia"/>
        </w:rPr>
        <w:t>。このことは、知的</w:t>
      </w:r>
      <w:r w:rsidR="00FB6870" w:rsidRPr="00EA2864">
        <w:rPr>
          <w:rFonts w:hint="eastAsia"/>
        </w:rPr>
        <w:t>障害のある人</w:t>
      </w:r>
      <w:r w:rsidR="000439DB" w:rsidRPr="00EA2864">
        <w:rPr>
          <w:rFonts w:hint="eastAsia"/>
        </w:rPr>
        <w:t>が日常的にある種の日常活動</w:t>
      </w:r>
      <w:r w:rsidRPr="00EA2864">
        <w:rPr>
          <w:rFonts w:hint="eastAsia"/>
        </w:rPr>
        <w:t>のターゲットにされている状況に見ることができる。</w:t>
      </w:r>
    </w:p>
    <w:p w14:paraId="609F58E6" w14:textId="77777777" w:rsidR="00464C28" w:rsidRPr="00EA2864" w:rsidRDefault="00464C28" w:rsidP="00464C28"/>
    <w:p w14:paraId="5C2260EB"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修正</w:t>
      </w:r>
      <w:r w:rsidR="0094560D"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3）</w:t>
      </w:r>
    </w:p>
    <w:p w14:paraId="2DED10C2" w14:textId="77777777" w:rsidR="00464C28" w:rsidRPr="00EA2864" w:rsidRDefault="0094560D" w:rsidP="004A50D1">
      <w:pPr>
        <w:ind w:leftChars="270" w:left="567" w:firstLineChars="100" w:firstLine="210"/>
        <w:rPr>
          <w:i/>
          <w:iCs/>
        </w:rPr>
      </w:pPr>
      <w:r w:rsidRPr="00EA2864">
        <w:rPr>
          <w:rFonts w:hint="eastAsia"/>
          <w:i/>
          <w:iCs/>
        </w:rPr>
        <w:t>能力主義</w:t>
      </w:r>
      <w:r w:rsidR="00464C28" w:rsidRPr="00EA2864">
        <w:rPr>
          <w:rFonts w:hint="eastAsia"/>
          <w:i/>
          <w:iCs/>
        </w:rPr>
        <w:t>は、社会的偏見の基盤であり、例えば「</w:t>
      </w:r>
      <w:r w:rsidR="002F02B3" w:rsidRPr="00EA2864">
        <w:rPr>
          <w:rFonts w:hint="eastAsia"/>
          <w:i/>
          <w:iCs/>
        </w:rPr>
        <w:t>シェルタード・ワークショップ</w:t>
      </w:r>
      <w:r w:rsidR="00464C28" w:rsidRPr="00EA2864">
        <w:rPr>
          <w:rFonts w:hint="eastAsia"/>
          <w:i/>
          <w:iCs/>
        </w:rPr>
        <w:t>」のような</w:t>
      </w:r>
      <w:r w:rsidR="002F02B3" w:rsidRPr="00EA2864">
        <w:rPr>
          <w:rFonts w:hint="eastAsia"/>
          <w:i/>
          <w:iCs/>
        </w:rPr>
        <w:t>隔離</w:t>
      </w:r>
      <w:r w:rsidR="00464C28" w:rsidRPr="00EA2864">
        <w:rPr>
          <w:rFonts w:hint="eastAsia"/>
          <w:i/>
          <w:iCs/>
        </w:rPr>
        <w:t>された雇用などの法律、政策、慣行を知らせ、あるいはインフォーマル経済への不本意な参加をもたらしうることから、</w:t>
      </w:r>
      <w:r w:rsidR="00FB6870" w:rsidRPr="00EA2864">
        <w:rPr>
          <w:rFonts w:hint="eastAsia"/>
          <w:i/>
          <w:iCs/>
        </w:rPr>
        <w:t>障害のある人</w:t>
      </w:r>
      <w:r w:rsidR="00464C28" w:rsidRPr="00EA2864">
        <w:rPr>
          <w:rFonts w:hint="eastAsia"/>
          <w:i/>
          <w:iCs/>
        </w:rPr>
        <w:t>に対する不平等と差別をもたらすものである。</w:t>
      </w:r>
      <w:r w:rsidR="00464C28" w:rsidRPr="00EA2864">
        <w:rPr>
          <w:rFonts w:hint="eastAsia"/>
          <w:i/>
          <w:iCs/>
          <w:highlight w:val="yellow"/>
        </w:rPr>
        <w:t>権利の枠組みの中でもより広範な</w:t>
      </w:r>
      <w:r w:rsidR="002F02B3" w:rsidRPr="00EA2864">
        <w:rPr>
          <w:rFonts w:hint="eastAsia"/>
          <w:i/>
          <w:iCs/>
          <w:highlight w:val="yellow"/>
        </w:rPr>
        <w:t>価値の</w:t>
      </w:r>
      <w:r w:rsidR="00464C28" w:rsidRPr="00EA2864">
        <w:rPr>
          <w:rFonts w:hint="eastAsia"/>
          <w:i/>
          <w:iCs/>
          <w:highlight w:val="yellow"/>
        </w:rPr>
        <w:t>切り捨ての問題に取り組むには、権利へのアクセスだけでなく、人々が日常的に切り捨てに直面する文化的規範に注意を払うことが必要</w:t>
      </w:r>
      <w:r w:rsidR="000B016A" w:rsidRPr="00EA2864">
        <w:rPr>
          <w:rFonts w:hint="eastAsia"/>
          <w:i/>
          <w:iCs/>
          <w:highlight w:val="yellow"/>
        </w:rPr>
        <w:t>である</w:t>
      </w:r>
      <w:r w:rsidR="00464C28" w:rsidRPr="00EA2864">
        <w:rPr>
          <w:rFonts w:hint="eastAsia"/>
          <w:i/>
          <w:iCs/>
          <w:highlight w:val="yellow"/>
        </w:rPr>
        <w:t>。</w:t>
      </w:r>
    </w:p>
    <w:p w14:paraId="7AA89FD7" w14:textId="77777777" w:rsidR="00464C28" w:rsidRPr="00EA2864" w:rsidRDefault="00464C28" w:rsidP="00464C28"/>
    <w:p w14:paraId="3208F23E"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教育の文脈におけるキャリア</w:t>
      </w:r>
      <w:r w:rsidR="002F02B3" w:rsidRPr="00EA2864">
        <w:rPr>
          <w:rFonts w:ascii="ＭＳ Ｐゴシック" w:eastAsia="ＭＳ Ｐゴシック" w:hAnsi="ＭＳ Ｐゴシック" w:hint="eastAsia"/>
          <w:b/>
          <w:bCs/>
          <w:u w:val="single"/>
        </w:rPr>
        <w:t>形成</w:t>
      </w:r>
      <w:r w:rsidRPr="00EA2864">
        <w:rPr>
          <w:rFonts w:ascii="ＭＳ Ｐゴシック" w:eastAsia="ＭＳ Ｐゴシック" w:hAnsi="ＭＳ Ｐゴシック"/>
          <w:b/>
          <w:bCs/>
          <w:u w:val="single"/>
        </w:rPr>
        <w:t xml:space="preserve"> </w:t>
      </w:r>
    </w:p>
    <w:p w14:paraId="1C42072C" w14:textId="77777777" w:rsidR="00464C28" w:rsidRPr="00EA2864" w:rsidRDefault="00464C28" w:rsidP="00950559">
      <w:pPr>
        <w:ind w:firstLineChars="100" w:firstLine="210"/>
      </w:pPr>
      <w:r w:rsidRPr="00EA2864">
        <w:rPr>
          <w:rFonts w:hint="eastAsia"/>
        </w:rPr>
        <w:t>教育</w:t>
      </w:r>
      <w:r w:rsidR="002F02B3" w:rsidRPr="00EA2864">
        <w:rPr>
          <w:rFonts w:hint="eastAsia"/>
        </w:rPr>
        <w:t>の</w:t>
      </w:r>
      <w:r w:rsidRPr="00EA2864">
        <w:rPr>
          <w:rFonts w:hint="eastAsia"/>
        </w:rPr>
        <w:t>文脈でのキャリア形成については、ほとんど言及されてい</w:t>
      </w:r>
      <w:r w:rsidR="00A22E45" w:rsidRPr="00EA2864">
        <w:rPr>
          <w:rFonts w:hint="eastAsia"/>
        </w:rPr>
        <w:t>ない</w:t>
      </w:r>
      <w:r w:rsidRPr="00EA2864">
        <w:rPr>
          <w:rFonts w:hint="eastAsia"/>
        </w:rPr>
        <w:t>。これは、高等教育または中等後教育</w:t>
      </w:r>
      <w:r w:rsidR="004A50D1" w:rsidRPr="00EA2864">
        <w:rPr>
          <w:rFonts w:hint="eastAsia"/>
        </w:rPr>
        <w:t>に「インクルーシブな」と修飾することで</w:t>
      </w:r>
      <w:r w:rsidRPr="00EA2864">
        <w:rPr>
          <w:rFonts w:hint="eastAsia"/>
        </w:rPr>
        <w:t>強化できる。</w:t>
      </w:r>
    </w:p>
    <w:p w14:paraId="2C19E3E0" w14:textId="77777777" w:rsidR="00464C28" w:rsidRPr="00EA2864" w:rsidRDefault="00464C28" w:rsidP="00464C28">
      <w:pPr>
        <w:rPr>
          <w:b/>
          <w:bCs/>
        </w:rPr>
      </w:pPr>
    </w:p>
    <w:p w14:paraId="7847C763"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修正</w:t>
      </w:r>
      <w:r w:rsidR="004A50D1"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91）</w:t>
      </w:r>
    </w:p>
    <w:p w14:paraId="74B917F3" w14:textId="77777777" w:rsidR="00464C28" w:rsidRPr="00EA2864" w:rsidRDefault="00464C28" w:rsidP="004A50D1">
      <w:pPr>
        <w:ind w:leftChars="270" w:left="567" w:firstLineChars="100" w:firstLine="210"/>
        <w:rPr>
          <w:i/>
          <w:iCs/>
        </w:rPr>
      </w:pPr>
      <w:r w:rsidRPr="00EA2864">
        <w:rPr>
          <w:rFonts w:hint="eastAsia"/>
          <w:i/>
          <w:iCs/>
        </w:rPr>
        <w:t>学校、</w:t>
      </w:r>
      <w:r w:rsidR="004A50D1" w:rsidRPr="00EA2864">
        <w:rPr>
          <w:rFonts w:hint="eastAsia"/>
          <w:i/>
          <w:iCs/>
          <w:highlight w:val="yellow"/>
        </w:rPr>
        <w:t>インクルーシブな</w:t>
      </w:r>
      <w:r w:rsidRPr="00EA2864">
        <w:rPr>
          <w:rFonts w:hint="eastAsia"/>
          <w:i/>
          <w:iCs/>
        </w:rPr>
        <w:t>中等・高等教育から</w:t>
      </w:r>
      <w:r w:rsidR="005F2B4D" w:rsidRPr="00EA2864">
        <w:rPr>
          <w:rFonts w:hint="eastAsia"/>
          <w:i/>
          <w:iCs/>
        </w:rPr>
        <w:t>労働</w:t>
      </w:r>
      <w:r w:rsidRPr="00EA2864">
        <w:rPr>
          <w:rFonts w:hint="eastAsia"/>
          <w:i/>
          <w:iCs/>
        </w:rPr>
        <w:t>への移行は、働く権利を実現するために特に注意を払う必要が</w:t>
      </w:r>
      <w:r w:rsidR="005F2B4D" w:rsidRPr="00EA2864">
        <w:rPr>
          <w:rFonts w:hint="eastAsia"/>
          <w:i/>
          <w:iCs/>
        </w:rPr>
        <w:t>ある</w:t>
      </w:r>
      <w:r w:rsidRPr="00EA2864">
        <w:rPr>
          <w:rFonts w:hint="eastAsia"/>
          <w:i/>
          <w:iCs/>
        </w:rPr>
        <w:t>。</w:t>
      </w:r>
      <w:r w:rsidR="009D0F05" w:rsidRPr="00EA2864">
        <w:rPr>
          <w:rFonts w:hint="eastAsia"/>
          <w:i/>
          <w:iCs/>
        </w:rPr>
        <w:t>障害のある人</w:t>
      </w:r>
      <w:r w:rsidRPr="00EA2864">
        <w:rPr>
          <w:rFonts w:hint="eastAsia"/>
          <w:i/>
          <w:iCs/>
        </w:rPr>
        <w:t>が</w:t>
      </w:r>
      <w:r w:rsidR="00581D81" w:rsidRPr="00EA2864">
        <w:rPr>
          <w:rFonts w:hint="eastAsia"/>
          <w:i/>
          <w:iCs/>
        </w:rPr>
        <w:t>隔離</w:t>
      </w:r>
      <w:r w:rsidRPr="00EA2864">
        <w:rPr>
          <w:rFonts w:hint="eastAsia"/>
          <w:i/>
          <w:iCs/>
        </w:rPr>
        <w:t>された労働環境に移行しないようにすることが重要なポイントである。生涯教育は、</w:t>
      </w:r>
      <w:r w:rsidR="009D0F05" w:rsidRPr="00EA2864">
        <w:rPr>
          <w:rFonts w:hint="eastAsia"/>
          <w:i/>
          <w:iCs/>
        </w:rPr>
        <w:t>障害のある人</w:t>
      </w:r>
      <w:r w:rsidRPr="00EA2864">
        <w:rPr>
          <w:rFonts w:hint="eastAsia"/>
          <w:i/>
          <w:iCs/>
        </w:rPr>
        <w:t>の継続的なキャ</w:t>
      </w:r>
      <w:r w:rsidRPr="00EA2864">
        <w:rPr>
          <w:rFonts w:hint="eastAsia"/>
          <w:i/>
          <w:iCs/>
        </w:rPr>
        <w:lastRenderedPageBreak/>
        <w:t>リア</w:t>
      </w:r>
      <w:r w:rsidR="00581D81" w:rsidRPr="00EA2864">
        <w:rPr>
          <w:rFonts w:hint="eastAsia"/>
          <w:i/>
          <w:iCs/>
        </w:rPr>
        <w:t>形成</w:t>
      </w:r>
      <w:r w:rsidRPr="00EA2864">
        <w:rPr>
          <w:rFonts w:hint="eastAsia"/>
          <w:i/>
          <w:iCs/>
        </w:rPr>
        <w:t>を保証し、促進するための重要な要素である。</w:t>
      </w:r>
    </w:p>
    <w:p w14:paraId="7BD8B032" w14:textId="77777777" w:rsidR="00581D81" w:rsidRPr="00EA2864" w:rsidRDefault="00581D81" w:rsidP="00950559">
      <w:pPr>
        <w:ind w:firstLineChars="100" w:firstLine="210"/>
      </w:pPr>
    </w:p>
    <w:p w14:paraId="42EC7629" w14:textId="77777777" w:rsidR="00464C28" w:rsidRPr="00EA2864" w:rsidRDefault="00464C28" w:rsidP="00950559">
      <w:pPr>
        <w:ind w:firstLineChars="100" w:firstLine="210"/>
      </w:pPr>
      <w:r w:rsidRPr="00EA2864">
        <w:rPr>
          <w:rFonts w:hint="eastAsia"/>
        </w:rPr>
        <w:t>このことは、職業訓練に関する他の一般的意見第</w:t>
      </w:r>
      <w:r w:rsidRPr="00EA2864">
        <w:t>8案の</w:t>
      </w:r>
      <w:r w:rsidR="00581D81" w:rsidRPr="00EA2864">
        <w:rPr>
          <w:rFonts w:hint="eastAsia"/>
        </w:rPr>
        <w:t>セクション</w:t>
      </w:r>
      <w:r w:rsidRPr="00EA2864">
        <w:t>にも適用できる（</w:t>
      </w:r>
      <w:r w:rsidRPr="00EA2864">
        <w:rPr>
          <w:b/>
          <w:bCs/>
        </w:rPr>
        <w:t>例えばパラグラフ38参照）。</w:t>
      </w:r>
      <w:r w:rsidR="00F3590E" w:rsidRPr="00EA2864">
        <w:t>我々</w:t>
      </w:r>
      <w:r w:rsidRPr="00EA2864">
        <w:t>は、これらのセクションの前に</w:t>
      </w:r>
      <w:r w:rsidR="00581D81" w:rsidRPr="00EA2864">
        <w:rPr>
          <w:rFonts w:hint="eastAsia"/>
        </w:rPr>
        <w:t>インクルーシブな</w:t>
      </w:r>
      <w:r w:rsidRPr="00EA2864">
        <w:t>という言葉を置いた方が良いと提案する。これは、一部の人にとっては</w:t>
      </w:r>
      <w:r w:rsidR="00581D81" w:rsidRPr="00EA2864">
        <w:rPr>
          <w:rFonts w:hint="eastAsia"/>
        </w:rPr>
        <w:t>余分</w:t>
      </w:r>
      <w:r w:rsidRPr="00EA2864">
        <w:t>に見えるかもしれないが、職業訓練の歴史の多くは、排他的で</w:t>
      </w:r>
      <w:r w:rsidR="00581D81" w:rsidRPr="00EA2864">
        <w:rPr>
          <w:rFonts w:hint="eastAsia"/>
        </w:rPr>
        <w:t>隔離</w:t>
      </w:r>
      <w:r w:rsidRPr="00EA2864">
        <w:t>的なものである。</w:t>
      </w:r>
    </w:p>
    <w:p w14:paraId="047DD073" w14:textId="77777777" w:rsidR="00464C28" w:rsidRPr="00EA2864" w:rsidRDefault="00950559" w:rsidP="00464C28">
      <w:r w:rsidRPr="00EA2864">
        <w:rPr>
          <w:rFonts w:hint="eastAsia"/>
        </w:rPr>
        <w:t xml:space="preserve">　</w:t>
      </w:r>
      <w:r w:rsidR="00464C28" w:rsidRPr="00EA2864">
        <w:rPr>
          <w:rFonts w:hint="eastAsia"/>
        </w:rPr>
        <w:t>これは、知的</w:t>
      </w:r>
      <w:r w:rsidR="00581D81" w:rsidRPr="00EA2864">
        <w:rPr>
          <w:rFonts w:hint="eastAsia"/>
        </w:rPr>
        <w:t>または</w:t>
      </w:r>
      <w:r w:rsidR="00464C28" w:rsidRPr="00EA2864">
        <w:rPr>
          <w:rFonts w:hint="eastAsia"/>
        </w:rPr>
        <w:t>発達</w:t>
      </w:r>
      <w:r w:rsidR="009D0F05" w:rsidRPr="00EA2864">
        <w:rPr>
          <w:rFonts w:hint="eastAsia"/>
        </w:rPr>
        <w:t>障害のある人</w:t>
      </w:r>
      <w:r w:rsidR="00464C28" w:rsidRPr="00EA2864">
        <w:rPr>
          <w:rFonts w:hint="eastAsia"/>
        </w:rPr>
        <w:t>の教育や職業訓練の多くが歴史的に</w:t>
      </w:r>
      <w:r w:rsidR="00581D81" w:rsidRPr="00EA2864">
        <w:rPr>
          <w:rFonts w:hint="eastAsia"/>
        </w:rPr>
        <w:t>隔離的</w:t>
      </w:r>
      <w:r w:rsidR="00464C28" w:rsidRPr="00EA2864">
        <w:rPr>
          <w:rFonts w:hint="eastAsia"/>
        </w:rPr>
        <w:t>であったという事実に対抗するのに役立つだろう。</w:t>
      </w:r>
    </w:p>
    <w:p w14:paraId="69B27F2D" w14:textId="77777777" w:rsidR="00464C28" w:rsidRPr="00EA2864" w:rsidRDefault="00464C28" w:rsidP="00464C28"/>
    <w:p w14:paraId="7FC5D269"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最低賃金、所得</w:t>
      </w:r>
      <w:r w:rsidR="00B07386" w:rsidRPr="00EA2864">
        <w:rPr>
          <w:rFonts w:ascii="ＭＳ Ｐゴシック" w:eastAsia="ＭＳ Ｐゴシック" w:hAnsi="ＭＳ Ｐゴシック" w:hint="eastAsia"/>
          <w:b/>
          <w:bCs/>
          <w:u w:val="single"/>
        </w:rPr>
        <w:t>支援</w:t>
      </w:r>
      <w:r w:rsidR="000439DB" w:rsidRPr="00EA2864">
        <w:rPr>
          <w:rFonts w:ascii="ＭＳ Ｐゴシック" w:eastAsia="ＭＳ Ｐゴシック" w:hAnsi="ＭＳ Ｐゴシック" w:hint="eastAsia"/>
          <w:b/>
          <w:bCs/>
          <w:u w:val="single"/>
        </w:rPr>
        <w:t>、そして生活給</w:t>
      </w:r>
    </w:p>
    <w:p w14:paraId="63260A04" w14:textId="77777777" w:rsidR="00464C28" w:rsidRPr="00EA2864" w:rsidRDefault="00D044FA" w:rsidP="00D15B34">
      <w:pPr>
        <w:ind w:firstLineChars="100" w:firstLine="210"/>
      </w:pPr>
      <w:r w:rsidRPr="00EA2864">
        <w:rPr>
          <w:rFonts w:hint="eastAsia"/>
        </w:rPr>
        <w:t>だれも</w:t>
      </w:r>
      <w:r w:rsidR="00464C28" w:rsidRPr="00EA2864">
        <w:rPr>
          <w:rFonts w:hint="eastAsia"/>
        </w:rPr>
        <w:t>最低賃金を下回る賃金で</w:t>
      </w:r>
      <w:r w:rsidRPr="00EA2864">
        <w:rPr>
          <w:rFonts w:hint="eastAsia"/>
        </w:rPr>
        <w:t>あって</w:t>
      </w:r>
      <w:r w:rsidR="00464C28" w:rsidRPr="00EA2864">
        <w:rPr>
          <w:rFonts w:hint="eastAsia"/>
        </w:rPr>
        <w:t>はいけない。</w:t>
      </w:r>
      <w:r w:rsidRPr="00EA2864">
        <w:rPr>
          <w:rFonts w:hint="eastAsia"/>
        </w:rPr>
        <w:t>この点で「コメント」案を補強できる。</w:t>
      </w:r>
    </w:p>
    <w:p w14:paraId="455B2FAB" w14:textId="77777777" w:rsidR="00464C28" w:rsidRPr="00EA2864" w:rsidRDefault="00464C28" w:rsidP="00464C28"/>
    <w:p w14:paraId="56408265"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全国最低賃金</w:t>
      </w:r>
      <w:r w:rsidR="00D044FA" w:rsidRPr="00EA2864">
        <w:rPr>
          <w:rFonts w:ascii="ＭＳ Ｐゴシック" w:eastAsia="ＭＳ Ｐゴシック" w:hAnsi="ＭＳ Ｐゴシック" w:hint="eastAsia"/>
          <w:b/>
          <w:bCs/>
          <w:u w:val="single"/>
        </w:rPr>
        <w:t>について</w:t>
      </w:r>
    </w:p>
    <w:p w14:paraId="03D73D47" w14:textId="77777777" w:rsidR="00464C28" w:rsidRPr="00EA2864" w:rsidRDefault="00464C28" w:rsidP="00D15B34">
      <w:pPr>
        <w:ind w:firstLineChars="100" w:firstLine="210"/>
      </w:pPr>
      <w:r w:rsidRPr="00EA2864">
        <w:rPr>
          <w:rFonts w:hint="eastAsia"/>
        </w:rPr>
        <w:t>全国最低賃金という</w:t>
      </w:r>
      <w:r w:rsidR="00D044FA" w:rsidRPr="00EA2864">
        <w:rPr>
          <w:rFonts w:hint="eastAsia"/>
        </w:rPr>
        <w:t>言葉</w:t>
      </w:r>
      <w:r w:rsidRPr="00EA2864">
        <w:rPr>
          <w:rFonts w:hint="eastAsia"/>
        </w:rPr>
        <w:t>は、特に最低賃金が州や県の管轄である連邦国家の場合、すべての</w:t>
      </w:r>
      <w:r w:rsidR="00DF2328" w:rsidRPr="00EA2864">
        <w:rPr>
          <w:rFonts w:hint="eastAsia"/>
        </w:rPr>
        <w:t>国</w:t>
      </w:r>
      <w:r w:rsidRPr="00EA2864">
        <w:rPr>
          <w:rFonts w:hint="eastAsia"/>
        </w:rPr>
        <w:t>ですべての状況に適用されるわけではない。</w:t>
      </w:r>
    </w:p>
    <w:p w14:paraId="73568570" w14:textId="77777777" w:rsidR="00464C28" w:rsidRPr="00EA2864" w:rsidRDefault="00464C28" w:rsidP="00464C28"/>
    <w:p w14:paraId="5949FFD0"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修正</w:t>
      </w:r>
      <w:r w:rsidR="00DF2328"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62）</w:t>
      </w:r>
    </w:p>
    <w:p w14:paraId="06E7BE96" w14:textId="77777777" w:rsidR="00464C28" w:rsidRPr="00EA2864" w:rsidRDefault="00464C28" w:rsidP="00DF2328">
      <w:pPr>
        <w:ind w:leftChars="270" w:left="567" w:firstLineChars="100" w:firstLine="210"/>
        <w:rPr>
          <w:i/>
          <w:iCs/>
        </w:rPr>
      </w:pPr>
      <w:r w:rsidRPr="00EA2864">
        <w:rPr>
          <w:i/>
          <w:iCs/>
        </w:rPr>
        <w:t>...すべての</w:t>
      </w:r>
      <w:r w:rsidR="009D0F05" w:rsidRPr="00EA2864">
        <w:rPr>
          <w:i/>
          <w:iCs/>
        </w:rPr>
        <w:t>障害のある人</w:t>
      </w:r>
      <w:r w:rsidRPr="00EA2864">
        <w:rPr>
          <w:i/>
          <w:iCs/>
        </w:rPr>
        <w:t>がディーセント・ワークに平等にアクセスすることを否定または制限することを控え、障害に基づき組織が</w:t>
      </w:r>
      <w:r w:rsidR="00DF2328" w:rsidRPr="00EA2864">
        <w:rPr>
          <w:rFonts w:hint="eastAsia"/>
          <w:i/>
          <w:iCs/>
          <w:highlight w:val="yellow"/>
        </w:rPr>
        <w:t>法定</w:t>
      </w:r>
      <w:r w:rsidR="00DF2328" w:rsidRPr="00EA2864">
        <w:rPr>
          <w:rFonts w:hint="eastAsia"/>
          <w:i/>
          <w:iCs/>
          <w:highlight w:val="red"/>
        </w:rPr>
        <w:t>全国</w:t>
      </w:r>
      <w:r w:rsidRPr="00EA2864">
        <w:rPr>
          <w:i/>
          <w:iCs/>
        </w:rPr>
        <w:t>最低賃金の支払いを免除することを控え、強制労働または義務労働を禁止すること。</w:t>
      </w:r>
    </w:p>
    <w:p w14:paraId="038722D0" w14:textId="77777777" w:rsidR="00464C28" w:rsidRPr="00EA2864" w:rsidRDefault="00464C28" w:rsidP="00464C28"/>
    <w:p w14:paraId="724F4061"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所得支援</w:t>
      </w:r>
      <w:r w:rsidRPr="00EA2864">
        <w:rPr>
          <w:rFonts w:ascii="ＭＳ Ｐゴシック" w:eastAsia="ＭＳ Ｐゴシック" w:hAnsi="ＭＳ Ｐゴシック"/>
          <w:b/>
          <w:bCs/>
          <w:u w:val="single"/>
        </w:rPr>
        <w:t xml:space="preserve"> </w:t>
      </w:r>
    </w:p>
    <w:p w14:paraId="6565B9A1" w14:textId="77777777" w:rsidR="00464C28" w:rsidRPr="00EA2864" w:rsidRDefault="00464C28" w:rsidP="00D15B34">
      <w:pPr>
        <w:ind w:firstLineChars="100" w:firstLine="210"/>
      </w:pPr>
      <w:r w:rsidRPr="00EA2864">
        <w:rPr>
          <w:rFonts w:hint="eastAsia"/>
        </w:rPr>
        <w:t>一般的意見案は、雇用</w:t>
      </w:r>
      <w:r w:rsidR="00B07386" w:rsidRPr="00EA2864">
        <w:rPr>
          <w:rFonts w:hint="eastAsia"/>
        </w:rPr>
        <w:t>へのインセンティブ</w:t>
      </w:r>
      <w:r w:rsidRPr="00EA2864">
        <w:rPr>
          <w:rFonts w:hint="eastAsia"/>
        </w:rPr>
        <w:t>の問題に関して所得支援プログラムに言及しているが、一文では不十分である。知的・発達障害のある労働年齢の人のほとんどは所得</w:t>
      </w:r>
      <w:r w:rsidR="00B07386" w:rsidRPr="00EA2864">
        <w:rPr>
          <w:rFonts w:hint="eastAsia"/>
        </w:rPr>
        <w:t>支援</w:t>
      </w:r>
      <w:r w:rsidRPr="00EA2864">
        <w:rPr>
          <w:rFonts w:hint="eastAsia"/>
        </w:rPr>
        <w:t>を受けている。知的・発達障害に特化した強調がないため、</w:t>
      </w:r>
      <w:r w:rsidR="00F3590E" w:rsidRPr="00EA2864">
        <w:rPr>
          <w:rFonts w:hint="eastAsia"/>
        </w:rPr>
        <w:t>我々</w:t>
      </w:r>
      <w:r w:rsidRPr="00EA2864">
        <w:rPr>
          <w:rFonts w:hint="eastAsia"/>
        </w:rPr>
        <w:t>の</w:t>
      </w:r>
      <w:r w:rsidR="00B07386" w:rsidRPr="00EA2864">
        <w:rPr>
          <w:rFonts w:hint="eastAsia"/>
        </w:rPr>
        <w:t>活動</w:t>
      </w:r>
      <w:r w:rsidRPr="00EA2864">
        <w:rPr>
          <w:rFonts w:hint="eastAsia"/>
        </w:rPr>
        <w:t>が対象とする集団への適用に限界がある。</w:t>
      </w:r>
    </w:p>
    <w:p w14:paraId="0A8F4104" w14:textId="77777777" w:rsidR="00464C28" w:rsidRPr="00EA2864" w:rsidRDefault="00464C28" w:rsidP="00D15B34">
      <w:pPr>
        <w:ind w:firstLineChars="100" w:firstLine="210"/>
      </w:pPr>
      <w:r w:rsidRPr="00EA2864">
        <w:rPr>
          <w:rFonts w:hint="eastAsia"/>
        </w:rPr>
        <w:t>残念ながら、このプログラムが実施されているところでは、十分では</w:t>
      </w:r>
      <w:r w:rsidR="00A22E45" w:rsidRPr="00EA2864">
        <w:rPr>
          <w:rFonts w:hint="eastAsia"/>
        </w:rPr>
        <w:t>ない</w:t>
      </w:r>
      <w:r w:rsidRPr="00EA2864">
        <w:rPr>
          <w:rFonts w:hint="eastAsia"/>
        </w:rPr>
        <w:t>。このような支援プログラムの多くには、</w:t>
      </w:r>
      <w:r w:rsidR="009F7F1F" w:rsidRPr="00EA2864">
        <w:rPr>
          <w:rFonts w:hint="eastAsia"/>
        </w:rPr>
        <w:t>支給停止</w:t>
      </w:r>
      <w:r w:rsidR="005264A7" w:rsidRPr="00EA2864">
        <w:rPr>
          <w:rFonts w:hint="eastAsia"/>
        </w:rPr>
        <w:t>を受けずに</w:t>
      </w:r>
      <w:r w:rsidRPr="00EA2864">
        <w:rPr>
          <w:rFonts w:hint="eastAsia"/>
        </w:rPr>
        <w:t>稼げる額</w:t>
      </w:r>
      <w:r w:rsidR="005264A7" w:rsidRPr="00EA2864">
        <w:rPr>
          <w:rFonts w:hint="eastAsia"/>
        </w:rPr>
        <w:t>の低さ</w:t>
      </w:r>
      <w:r w:rsidRPr="00EA2864">
        <w:rPr>
          <w:rFonts w:hint="eastAsia"/>
        </w:rPr>
        <w:t>や、重要な医療・歯科の支援や保険が失われるなど、就労を阻害する</w:t>
      </w:r>
      <w:r w:rsidR="00B07386" w:rsidRPr="00EA2864">
        <w:rPr>
          <w:rFonts w:hint="eastAsia"/>
        </w:rPr>
        <w:t>要素</w:t>
      </w:r>
      <w:r w:rsidRPr="00EA2864">
        <w:rPr>
          <w:rFonts w:hint="eastAsia"/>
        </w:rPr>
        <w:t>がある。多くの場合、所得</w:t>
      </w:r>
      <w:r w:rsidR="009F7F1F" w:rsidRPr="00EA2864">
        <w:rPr>
          <w:rFonts w:hint="eastAsia"/>
        </w:rPr>
        <w:t>支援</w:t>
      </w:r>
      <w:r w:rsidRPr="00EA2864">
        <w:rPr>
          <w:rFonts w:hint="eastAsia"/>
        </w:rPr>
        <w:t>から雇用に移行した人は、経済的に不利になる。</w:t>
      </w:r>
      <w:r w:rsidRPr="00EA2864">
        <w:t xml:space="preserve"> </w:t>
      </w:r>
    </w:p>
    <w:p w14:paraId="34BDDCAB" w14:textId="77777777" w:rsidR="00464C28" w:rsidRPr="00EA2864" w:rsidRDefault="00464C28" w:rsidP="00464C28"/>
    <w:p w14:paraId="72C75805"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修正</w:t>
      </w:r>
      <w:r w:rsidR="00DF2328"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72）</w:t>
      </w:r>
    </w:p>
    <w:p w14:paraId="6488B817" w14:textId="77777777" w:rsidR="00464C28" w:rsidRPr="00EA2864" w:rsidRDefault="00464C28" w:rsidP="00DF2328">
      <w:pPr>
        <w:ind w:leftChars="270" w:left="567" w:firstLineChars="100" w:firstLine="210"/>
        <w:rPr>
          <w:i/>
          <w:iCs/>
        </w:rPr>
      </w:pPr>
      <w:r w:rsidRPr="00EA2864">
        <w:rPr>
          <w:i/>
          <w:iCs/>
        </w:rPr>
        <w:t xml:space="preserve">d. </w:t>
      </w:r>
      <w:r w:rsidR="009F7F1F" w:rsidRPr="00EA2864">
        <w:rPr>
          <w:rFonts w:hint="eastAsia"/>
          <w:i/>
          <w:iCs/>
        </w:rPr>
        <w:t>確保する</w:t>
      </w:r>
      <w:r w:rsidRPr="00EA2864">
        <w:rPr>
          <w:i/>
          <w:iCs/>
        </w:rPr>
        <w:t xml:space="preserve">... </w:t>
      </w:r>
    </w:p>
    <w:p w14:paraId="6C0B495B" w14:textId="77777777" w:rsidR="00464C28" w:rsidRPr="00EA2864" w:rsidRDefault="00464C28" w:rsidP="00DF2328">
      <w:pPr>
        <w:ind w:leftChars="270" w:left="567"/>
        <w:rPr>
          <w:i/>
          <w:iCs/>
        </w:rPr>
      </w:pPr>
      <w:proofErr w:type="spellStart"/>
      <w:r w:rsidRPr="00EA2864">
        <w:rPr>
          <w:i/>
          <w:iCs/>
        </w:rPr>
        <w:t>i</w:t>
      </w:r>
      <w:proofErr w:type="spellEnd"/>
      <w:r w:rsidRPr="00EA2864">
        <w:rPr>
          <w:i/>
          <w:iCs/>
        </w:rPr>
        <w:t xml:space="preserve"> </w:t>
      </w:r>
      <w:r w:rsidR="009D0F05" w:rsidRPr="00EA2864">
        <w:rPr>
          <w:i/>
          <w:iCs/>
        </w:rPr>
        <w:t>障害のある人</w:t>
      </w:r>
      <w:r w:rsidRPr="00EA2864">
        <w:rPr>
          <w:i/>
          <w:iCs/>
        </w:rPr>
        <w:t>には最低賃金以上の報酬</w:t>
      </w:r>
      <w:r w:rsidR="009F7F1F" w:rsidRPr="00EA2864">
        <w:rPr>
          <w:rFonts w:hint="eastAsia"/>
          <w:i/>
          <w:iCs/>
        </w:rPr>
        <w:t>が支払われ</w:t>
      </w:r>
      <w:r w:rsidRPr="00EA2864">
        <w:rPr>
          <w:i/>
          <w:iCs/>
        </w:rPr>
        <w:t>、</w:t>
      </w:r>
      <w:r w:rsidRPr="00EA2864">
        <w:rPr>
          <w:i/>
          <w:iCs/>
          <w:highlight w:val="yellow"/>
        </w:rPr>
        <w:t>所得</w:t>
      </w:r>
      <w:r w:rsidR="009F7F1F" w:rsidRPr="00EA2864">
        <w:rPr>
          <w:rFonts w:hint="eastAsia"/>
          <w:i/>
          <w:iCs/>
          <w:highlight w:val="yellow"/>
        </w:rPr>
        <w:t>支援</w:t>
      </w:r>
      <w:r w:rsidRPr="00EA2864">
        <w:rPr>
          <w:i/>
          <w:iCs/>
          <w:highlight w:val="yellow"/>
        </w:rPr>
        <w:t>受給者は収入および/または提供される他の手当の損失によって有給雇用への参加を阻害されないこと。</w:t>
      </w:r>
    </w:p>
    <w:p w14:paraId="080A23B2" w14:textId="77777777" w:rsidR="00464C28" w:rsidRPr="00EA2864" w:rsidRDefault="00464C28" w:rsidP="00464C28"/>
    <w:p w14:paraId="08080C0E"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lastRenderedPageBreak/>
        <w:t>ジョブ・サポートと</w:t>
      </w:r>
      <w:r w:rsidR="000439DB" w:rsidRPr="00EA2864">
        <w:rPr>
          <w:rFonts w:ascii="ＭＳ Ｐゴシック" w:eastAsia="ＭＳ Ｐゴシック" w:hAnsi="ＭＳ Ｐゴシック" w:hint="eastAsia"/>
          <w:b/>
          <w:bCs/>
          <w:u w:val="single"/>
        </w:rPr>
        <w:t>援助</w:t>
      </w:r>
      <w:r w:rsidR="004538BB" w:rsidRPr="00EA2864">
        <w:rPr>
          <w:rFonts w:ascii="ＭＳ Ｐゴシック" w:eastAsia="ＭＳ Ｐゴシック" w:hAnsi="ＭＳ Ｐゴシック" w:hint="eastAsia"/>
          <w:b/>
          <w:bCs/>
          <w:u w:val="single"/>
        </w:rPr>
        <w:t>付き雇用</w:t>
      </w:r>
      <w:r w:rsidRPr="00EA2864">
        <w:rPr>
          <w:rFonts w:ascii="ＭＳ Ｐゴシック" w:eastAsia="ＭＳ Ｐゴシック" w:hAnsi="ＭＳ Ｐゴシック" w:hint="eastAsia"/>
          <w:b/>
          <w:bCs/>
          <w:u w:val="single"/>
        </w:rPr>
        <w:t>への言及</w:t>
      </w:r>
      <w:r w:rsidR="004538BB" w:rsidRPr="00EA2864">
        <w:rPr>
          <w:rFonts w:ascii="ＭＳ Ｐゴシック" w:eastAsia="ＭＳ Ｐゴシック" w:hAnsi="ＭＳ Ｐゴシック" w:hint="eastAsia"/>
          <w:b/>
          <w:bCs/>
          <w:u w:val="single"/>
        </w:rPr>
        <w:t>が少ない</w:t>
      </w:r>
      <w:r w:rsidRPr="00EA2864">
        <w:rPr>
          <w:rFonts w:ascii="ＭＳ Ｐゴシック" w:eastAsia="ＭＳ Ｐゴシック" w:hAnsi="ＭＳ Ｐゴシック"/>
          <w:b/>
          <w:bCs/>
          <w:u w:val="single"/>
        </w:rPr>
        <w:t xml:space="preserve"> </w:t>
      </w:r>
    </w:p>
    <w:p w14:paraId="37C324E4" w14:textId="77777777" w:rsidR="00464C28" w:rsidRPr="00EA2864" w:rsidRDefault="00464C28" w:rsidP="00D15B34">
      <w:pPr>
        <w:ind w:firstLineChars="100" w:firstLine="210"/>
      </w:pPr>
      <w:r w:rsidRPr="00EA2864">
        <w:rPr>
          <w:rFonts w:hint="eastAsia"/>
        </w:rPr>
        <w:t>一般的意見</w:t>
      </w:r>
      <w:r w:rsidR="004538BB" w:rsidRPr="00EA2864">
        <w:t>8</w:t>
      </w:r>
      <w:r w:rsidRPr="00EA2864">
        <w:rPr>
          <w:rFonts w:hint="eastAsia"/>
        </w:rPr>
        <w:t>案</w:t>
      </w:r>
      <w:r w:rsidRPr="00EA2864">
        <w:t>は、</w:t>
      </w:r>
      <w:r w:rsidR="004538BB" w:rsidRPr="00EA2864">
        <w:rPr>
          <w:rFonts w:hint="eastAsia"/>
        </w:rPr>
        <w:t>配慮</w:t>
      </w:r>
      <w:r w:rsidRPr="00EA2864">
        <w:t>の問題には触れているが、</w:t>
      </w:r>
      <w:r w:rsidR="004538BB" w:rsidRPr="00EA2864">
        <w:rPr>
          <w:rFonts w:hint="eastAsia"/>
        </w:rPr>
        <w:t>就業中の支援</w:t>
      </w:r>
      <w:r w:rsidRPr="00EA2864">
        <w:t>については触れていない。一部の雇用</w:t>
      </w:r>
      <w:r w:rsidR="004538BB" w:rsidRPr="00EA2864">
        <w:rPr>
          <w:rFonts w:hint="eastAsia"/>
        </w:rPr>
        <w:t>主</w:t>
      </w:r>
      <w:r w:rsidRPr="00EA2864">
        <w:t>がこれを悪用する可能性があるため、この省略は修正される必要がある。例えば、ある人が</w:t>
      </w:r>
      <w:r w:rsidR="003C501D" w:rsidRPr="00EA2864">
        <w:rPr>
          <w:rFonts w:hint="eastAsia"/>
        </w:rPr>
        <w:t>売り場</w:t>
      </w:r>
      <w:r w:rsidRPr="00EA2864">
        <w:t>で誰か他の人と一緒にいることを必要とし</w:t>
      </w:r>
      <w:r w:rsidR="003C501D" w:rsidRPr="00EA2864">
        <w:t>（例えばジョブコーチ）</w:t>
      </w:r>
      <w:r w:rsidRPr="00EA2864">
        <w:t>、それ</w:t>
      </w:r>
      <w:r w:rsidR="003C501D" w:rsidRPr="00EA2864">
        <w:rPr>
          <w:rFonts w:hint="eastAsia"/>
        </w:rPr>
        <w:t>（一緒にいる人の不在）</w:t>
      </w:r>
      <w:r w:rsidRPr="00EA2864">
        <w:t>が安全上の問題を引き起こすと認識される場合、「</w:t>
      </w:r>
      <w:r w:rsidR="003C501D" w:rsidRPr="00EA2864">
        <w:rPr>
          <w:rFonts w:hint="eastAsia"/>
        </w:rPr>
        <w:t>配慮</w:t>
      </w:r>
      <w:r w:rsidRPr="00EA2864">
        <w:t>」という言葉では不十分かもしれない。個人的ジョブサポート</w:t>
      </w:r>
      <w:r w:rsidR="003C501D" w:rsidRPr="00EA2864">
        <w:rPr>
          <w:rFonts w:hint="eastAsia"/>
        </w:rPr>
        <w:t>（作業補助）</w:t>
      </w:r>
      <w:r w:rsidR="000439DB" w:rsidRPr="00EA2864">
        <w:t>やコーチが必要な場合、それらのサポートは</w:t>
      </w:r>
      <w:r w:rsidR="000439DB" w:rsidRPr="00EA2864">
        <w:rPr>
          <w:rFonts w:hint="eastAsia"/>
        </w:rPr>
        <w:t>任意</w:t>
      </w:r>
      <w:r w:rsidRPr="00EA2864">
        <w:t>の</w:t>
      </w:r>
      <w:r w:rsidR="003C501D" w:rsidRPr="00EA2864">
        <w:rPr>
          <w:rFonts w:hint="eastAsia"/>
        </w:rPr>
        <w:t>配慮</w:t>
      </w:r>
      <w:r w:rsidRPr="00EA2864">
        <w:t>ではなく、権利として考慮されるべきである</w:t>
      </w:r>
      <w:r w:rsidR="00D504D4" w:rsidRPr="00EA2864">
        <w:rPr>
          <w:rFonts w:ascii="Helvetica Neue" w:eastAsia="Helvetica Neue" w:hAnsi="Helvetica Neue" w:cs="Helvetica Neue"/>
          <w:sz w:val="24"/>
          <w:szCs w:val="24"/>
          <w:vertAlign w:val="superscript"/>
        </w:rPr>
        <w:footnoteReference w:id="13"/>
      </w:r>
      <w:r w:rsidRPr="00EA2864">
        <w:t>。</w:t>
      </w:r>
    </w:p>
    <w:p w14:paraId="546B1452" w14:textId="77777777" w:rsidR="00464C28" w:rsidRPr="00EA2864" w:rsidRDefault="00464C28" w:rsidP="00B82A8C">
      <w:pPr>
        <w:ind w:firstLineChars="100" w:firstLine="210"/>
      </w:pPr>
      <w:r w:rsidRPr="00EA2864">
        <w:rPr>
          <w:rFonts w:hint="eastAsia"/>
        </w:rPr>
        <w:t>一般意見案には、</w:t>
      </w:r>
      <w:r w:rsidR="000439DB" w:rsidRPr="00EA2864">
        <w:rPr>
          <w:rFonts w:hint="eastAsia"/>
        </w:rPr>
        <w:t>援助</w:t>
      </w:r>
      <w:r w:rsidRPr="00EA2864">
        <w:rPr>
          <w:rFonts w:hint="eastAsia"/>
        </w:rPr>
        <w:t>付き雇用への言及と、ジョブコーチングと作業補助への言及が</w:t>
      </w:r>
      <w:r w:rsidRPr="00EA2864">
        <w:t>1つずつしか含まれていない。</w:t>
      </w:r>
      <w:r w:rsidR="000439DB" w:rsidRPr="00EA2864">
        <w:rPr>
          <w:rFonts w:hint="eastAsia"/>
        </w:rPr>
        <w:t>援助</w:t>
      </w:r>
      <w:r w:rsidRPr="00EA2864">
        <w:t>付き雇用への言及を強化する必要がある。知的</w:t>
      </w:r>
      <w:r w:rsidR="009D0F05" w:rsidRPr="00EA2864">
        <w:t>障害のある人</w:t>
      </w:r>
      <w:r w:rsidRPr="00EA2864">
        <w:t>・発達</w:t>
      </w:r>
      <w:r w:rsidR="009D0F05" w:rsidRPr="00EA2864">
        <w:t>障害のある人</w:t>
      </w:r>
      <w:r w:rsidRPr="00EA2864">
        <w:t>のためのモデルの重要性を考えると、これらの概念は、</w:t>
      </w:r>
      <w:r w:rsidR="006D3C56" w:rsidRPr="00EA2864">
        <w:rPr>
          <w:rFonts w:hint="eastAsia"/>
        </w:rPr>
        <w:t>この</w:t>
      </w:r>
      <w:r w:rsidRPr="00EA2864">
        <w:t>文書においてより重要視されるべき</w:t>
      </w:r>
      <w:r w:rsidR="000B016A" w:rsidRPr="00EA2864">
        <w:t>である</w:t>
      </w:r>
      <w:r w:rsidRPr="00EA2864">
        <w:t>。</w:t>
      </w:r>
    </w:p>
    <w:p w14:paraId="2AF7714C" w14:textId="77777777" w:rsidR="00464C28" w:rsidRPr="00EA2864" w:rsidRDefault="00464C28" w:rsidP="00464C28"/>
    <w:p w14:paraId="71C22C79"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修正</w:t>
      </w:r>
      <w:r w:rsidR="00DF2328"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72）</w:t>
      </w:r>
    </w:p>
    <w:p w14:paraId="4131232E" w14:textId="77777777" w:rsidR="00464C28" w:rsidRPr="00EA2864" w:rsidRDefault="00464C28" w:rsidP="00DF2328">
      <w:pPr>
        <w:ind w:leftChars="270" w:left="567"/>
        <w:rPr>
          <w:i/>
          <w:iCs/>
          <w:highlight w:val="yellow"/>
        </w:rPr>
      </w:pPr>
      <w:r w:rsidRPr="00EA2864">
        <w:rPr>
          <w:i/>
          <w:iCs/>
        </w:rPr>
        <w:tab/>
      </w:r>
      <w:r w:rsidRPr="00EA2864">
        <w:rPr>
          <w:i/>
          <w:iCs/>
          <w:highlight w:val="yellow"/>
        </w:rPr>
        <w:t>D. 確保する</w:t>
      </w:r>
    </w:p>
    <w:p w14:paraId="151F740E" w14:textId="77777777" w:rsidR="00464C28" w:rsidRPr="00EA2864" w:rsidRDefault="00464C28" w:rsidP="00DF2328">
      <w:pPr>
        <w:ind w:leftChars="270" w:left="567"/>
        <w:rPr>
          <w:i/>
          <w:iCs/>
        </w:rPr>
      </w:pPr>
      <w:r w:rsidRPr="00EA2864">
        <w:rPr>
          <w:i/>
          <w:iCs/>
          <w:highlight w:val="yellow"/>
        </w:rPr>
        <w:t>v. 就職し、</w:t>
      </w:r>
      <w:r w:rsidR="006D3C56" w:rsidRPr="00EA2864">
        <w:rPr>
          <w:rFonts w:hint="eastAsia"/>
          <w:i/>
          <w:iCs/>
          <w:highlight w:val="yellow"/>
        </w:rPr>
        <w:t>仕事</w:t>
      </w:r>
      <w:r w:rsidRPr="00EA2864">
        <w:rPr>
          <w:i/>
          <w:iCs/>
          <w:highlight w:val="yellow"/>
        </w:rPr>
        <w:t>に関連する</w:t>
      </w:r>
      <w:r w:rsidR="006D3C56" w:rsidRPr="00EA2864">
        <w:rPr>
          <w:rFonts w:hint="eastAsia"/>
          <w:i/>
          <w:iCs/>
          <w:highlight w:val="yellow"/>
        </w:rPr>
        <w:t>課題</w:t>
      </w:r>
      <w:r w:rsidRPr="00EA2864">
        <w:rPr>
          <w:i/>
          <w:iCs/>
          <w:highlight w:val="yellow"/>
        </w:rPr>
        <w:t>を学び、</w:t>
      </w:r>
      <w:r w:rsidR="006D3C56" w:rsidRPr="00EA2864">
        <w:rPr>
          <w:rFonts w:hint="eastAsia"/>
          <w:i/>
          <w:iCs/>
          <w:highlight w:val="yellow"/>
        </w:rPr>
        <w:t>遂行</w:t>
      </w:r>
      <w:r w:rsidRPr="00EA2864">
        <w:rPr>
          <w:i/>
          <w:iCs/>
          <w:highlight w:val="yellow"/>
        </w:rPr>
        <w:t>し、雇用を維持し、あるいは他の希望する地位や職業に就くために必要な、ジョブサポート</w:t>
      </w:r>
      <w:r w:rsidR="006D3C56" w:rsidRPr="00EA2864">
        <w:rPr>
          <w:rFonts w:hint="eastAsia"/>
          <w:i/>
          <w:iCs/>
          <w:highlight w:val="yellow"/>
        </w:rPr>
        <w:t>（作業補助）</w:t>
      </w:r>
      <w:r w:rsidRPr="00EA2864">
        <w:rPr>
          <w:i/>
          <w:iCs/>
          <w:highlight w:val="yellow"/>
        </w:rPr>
        <w:t>および</w:t>
      </w:r>
      <w:r w:rsidR="000439DB" w:rsidRPr="00EA2864">
        <w:rPr>
          <w:rFonts w:hint="eastAsia"/>
          <w:i/>
          <w:iCs/>
          <w:highlight w:val="yellow"/>
        </w:rPr>
        <w:t>援助</w:t>
      </w:r>
      <w:r w:rsidRPr="00EA2864">
        <w:rPr>
          <w:i/>
          <w:iCs/>
          <w:highlight w:val="yellow"/>
        </w:rPr>
        <w:t>付き雇用サービスへのアクセス。</w:t>
      </w:r>
    </w:p>
    <w:p w14:paraId="72B3F67A" w14:textId="77777777" w:rsidR="00464C28" w:rsidRPr="00EA2864" w:rsidRDefault="00464C28" w:rsidP="00464C28"/>
    <w:p w14:paraId="7D03ABC4" w14:textId="77777777" w:rsidR="00464C28" w:rsidRPr="00EA2864" w:rsidRDefault="000439DB"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生活給</w:t>
      </w:r>
      <w:r w:rsidR="006D3C56" w:rsidRPr="00EA2864">
        <w:rPr>
          <w:rFonts w:ascii="ＭＳ Ｐゴシック" w:eastAsia="ＭＳ Ｐゴシック" w:hAnsi="ＭＳ Ｐゴシック" w:hint="eastAsia"/>
          <w:b/>
          <w:bCs/>
          <w:u w:val="single"/>
        </w:rPr>
        <w:t>にふれること</w:t>
      </w:r>
    </w:p>
    <w:p w14:paraId="10E16B60" w14:textId="77777777" w:rsidR="00464C28" w:rsidRPr="00EA2864" w:rsidRDefault="00464C28" w:rsidP="00B82A8C">
      <w:pPr>
        <w:ind w:firstLineChars="100" w:firstLine="210"/>
      </w:pPr>
      <w:r w:rsidRPr="00EA2864">
        <w:rPr>
          <w:rFonts w:hint="eastAsia"/>
        </w:rPr>
        <w:t>一般的意見案は、</w:t>
      </w:r>
      <w:r w:rsidR="009D0F05" w:rsidRPr="00EA2864">
        <w:rPr>
          <w:rFonts w:hint="eastAsia"/>
        </w:rPr>
        <w:t>障害のある人</w:t>
      </w:r>
      <w:r w:rsidRPr="00EA2864">
        <w:rPr>
          <w:rFonts w:hint="eastAsia"/>
        </w:rPr>
        <w:t>のための社会的</w:t>
      </w:r>
      <w:r w:rsidR="006D3C56" w:rsidRPr="00EA2864">
        <w:rPr>
          <w:rFonts w:hint="eastAsia"/>
        </w:rPr>
        <w:t>保障の</w:t>
      </w:r>
      <w:r w:rsidRPr="00EA2864">
        <w:rPr>
          <w:rFonts w:hint="eastAsia"/>
        </w:rPr>
        <w:t>制度について、</w:t>
      </w:r>
      <w:r w:rsidR="00030949" w:rsidRPr="00EA2864">
        <w:rPr>
          <w:rFonts w:hint="eastAsia"/>
        </w:rPr>
        <w:t>資産調査</w:t>
      </w:r>
      <w:r w:rsidR="000439DB" w:rsidRPr="00EA2864">
        <w:rPr>
          <w:rFonts w:hint="eastAsia"/>
        </w:rPr>
        <w:t>を受けないこと等、幅広く語っている。この文脈で、生活給</w:t>
      </w:r>
      <w:r w:rsidRPr="00EA2864">
        <w:rPr>
          <w:rFonts w:hint="eastAsia"/>
        </w:rPr>
        <w:t>について言及することを提案する。</w:t>
      </w:r>
    </w:p>
    <w:p w14:paraId="32E10E61" w14:textId="77777777" w:rsidR="00464C28" w:rsidRPr="00EA2864" w:rsidRDefault="00464C28" w:rsidP="00464C28"/>
    <w:p w14:paraId="7EF1642B"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アクセスしやすい交通手段</w:t>
      </w:r>
      <w:r w:rsidRPr="00EA2864">
        <w:rPr>
          <w:rFonts w:ascii="ＭＳ Ｐゴシック" w:eastAsia="ＭＳ Ｐゴシック" w:hAnsi="ＭＳ Ｐゴシック"/>
          <w:b/>
          <w:bCs/>
          <w:u w:val="single"/>
        </w:rPr>
        <w:t xml:space="preserve"> </w:t>
      </w:r>
    </w:p>
    <w:p w14:paraId="0D9CCA06" w14:textId="77777777" w:rsidR="00464C28" w:rsidRPr="00EA2864" w:rsidRDefault="005F2B4D" w:rsidP="00D15B34">
      <w:pPr>
        <w:ind w:firstLineChars="100" w:firstLine="210"/>
      </w:pPr>
      <w:r w:rsidRPr="00EA2864">
        <w:rPr>
          <w:rFonts w:hint="eastAsia"/>
        </w:rPr>
        <w:t>労働</w:t>
      </w:r>
      <w:r w:rsidR="00464C28" w:rsidRPr="00EA2864">
        <w:rPr>
          <w:rFonts w:hint="eastAsia"/>
        </w:rPr>
        <w:t>と雇用に対する巨大な障壁の</w:t>
      </w:r>
      <w:r w:rsidR="00464C28" w:rsidRPr="00EA2864">
        <w:t>1つは、アクセス可能な交通機関である。アクセスしやすい交通機関は、多くの場合、雇用の前提条件となる。</w:t>
      </w:r>
      <w:r w:rsidR="00F3590E" w:rsidRPr="00EA2864">
        <w:t>我々</w:t>
      </w:r>
      <w:r w:rsidR="00464C28" w:rsidRPr="00EA2864">
        <w:t>は、有意義で</w:t>
      </w:r>
      <w:r w:rsidR="00030949" w:rsidRPr="00EA2864">
        <w:rPr>
          <w:rFonts w:hint="eastAsia"/>
        </w:rPr>
        <w:t>インクルーシブ</w:t>
      </w:r>
      <w:r w:rsidR="00464C28" w:rsidRPr="00EA2864">
        <w:t>な</w:t>
      </w:r>
      <w:r w:rsidRPr="00EA2864">
        <w:t>労働</w:t>
      </w:r>
      <w:r w:rsidR="00464C28" w:rsidRPr="00EA2864">
        <w:t>に対する利用しやすい交通手段の重要性と関係を反映するためにこのセクションを強化</w:t>
      </w:r>
      <w:r w:rsidR="00030949" w:rsidRPr="00EA2864">
        <w:rPr>
          <w:rFonts w:hint="eastAsia"/>
        </w:rPr>
        <w:t>することを提案し、</w:t>
      </w:r>
      <w:r w:rsidR="00464C28" w:rsidRPr="00EA2864">
        <w:t>インクルージョン・インターナショナルが提案した修正案の文章を</w:t>
      </w:r>
      <w:r w:rsidR="00464C28" w:rsidRPr="00EA2864">
        <w:lastRenderedPageBreak/>
        <w:t>支持する。</w:t>
      </w:r>
    </w:p>
    <w:p w14:paraId="52FEFA28" w14:textId="77777777" w:rsidR="00464C28" w:rsidRPr="00EA2864" w:rsidRDefault="00464C28" w:rsidP="00464C28"/>
    <w:p w14:paraId="1ACFB04B"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修正</w:t>
      </w:r>
      <w:r w:rsidR="00DF2328" w:rsidRPr="00EA2864">
        <w:rPr>
          <w:rFonts w:ascii="ＭＳ Ｐゴシック" w:eastAsia="ＭＳ Ｐゴシック" w:hAnsi="ＭＳ Ｐゴシック" w:hint="eastAsia"/>
          <w:b/>
          <w:bCs/>
        </w:rPr>
        <w:t>文</w:t>
      </w:r>
      <w:r w:rsidRPr="00EA2864">
        <w:rPr>
          <w:rFonts w:ascii="ＭＳ Ｐゴシック" w:eastAsia="ＭＳ Ｐゴシック" w:hAnsi="ＭＳ Ｐゴシック" w:hint="eastAsia"/>
          <w:b/>
          <w:bCs/>
        </w:rPr>
        <w:t>案（パラグラフ</w:t>
      </w:r>
      <w:r w:rsidRPr="00EA2864">
        <w:rPr>
          <w:rFonts w:ascii="ＭＳ Ｐゴシック" w:eastAsia="ＭＳ Ｐゴシック" w:hAnsi="ＭＳ Ｐゴシック"/>
          <w:b/>
          <w:bCs/>
        </w:rPr>
        <w:t>89）</w:t>
      </w:r>
    </w:p>
    <w:p w14:paraId="2CAAE5F8" w14:textId="77777777" w:rsidR="00464C28" w:rsidRPr="00EA2864" w:rsidRDefault="00464C28" w:rsidP="00DF2328">
      <w:pPr>
        <w:ind w:leftChars="270" w:left="567" w:firstLineChars="100" w:firstLine="210"/>
        <w:rPr>
          <w:i/>
          <w:iCs/>
        </w:rPr>
      </w:pPr>
      <w:r w:rsidRPr="00EA2864">
        <w:rPr>
          <w:rFonts w:hint="eastAsia"/>
          <w:i/>
          <w:iCs/>
        </w:rPr>
        <w:t>個人の移動に関する第</w:t>
      </w:r>
      <w:r w:rsidRPr="00EA2864">
        <w:rPr>
          <w:i/>
          <w:iCs/>
        </w:rPr>
        <w:t>20条は、締約国に対し、</w:t>
      </w:r>
      <w:r w:rsidR="009D0F05" w:rsidRPr="00EA2864">
        <w:rPr>
          <w:i/>
          <w:iCs/>
        </w:rPr>
        <w:t>障害のある人</w:t>
      </w:r>
      <w:r w:rsidRPr="00EA2864">
        <w:rPr>
          <w:i/>
          <w:iCs/>
        </w:rPr>
        <w:t>が可能な限り自立した個人的な移動を確保するための措置を講じることを求めている。それらは、</w:t>
      </w:r>
      <w:r w:rsidR="005F2B4D" w:rsidRPr="00EA2864">
        <w:rPr>
          <w:i/>
          <w:iCs/>
        </w:rPr>
        <w:t>労働</w:t>
      </w:r>
      <w:r w:rsidRPr="00EA2864">
        <w:rPr>
          <w:i/>
          <w:iCs/>
        </w:rPr>
        <w:t>での使用、または</w:t>
      </w:r>
      <w:r w:rsidR="000439DB" w:rsidRPr="00EA2864">
        <w:rPr>
          <w:rFonts w:hint="eastAsia"/>
          <w:i/>
          <w:iCs/>
        </w:rPr>
        <w:t>仕事</w:t>
      </w:r>
      <w:r w:rsidRPr="00EA2864">
        <w:rPr>
          <w:i/>
          <w:iCs/>
        </w:rPr>
        <w:t>への行き帰りを含む</w:t>
      </w:r>
      <w:r w:rsidR="000439DB" w:rsidRPr="00EA2864">
        <w:rPr>
          <w:rFonts w:hint="eastAsia"/>
          <w:i/>
          <w:iCs/>
        </w:rPr>
        <w:t>仕事</w:t>
      </w:r>
      <w:r w:rsidRPr="00EA2864">
        <w:rPr>
          <w:i/>
          <w:iCs/>
        </w:rPr>
        <w:t>に関連した移動のために提供されるべきである。</w:t>
      </w:r>
      <w:r w:rsidRPr="00EA2864">
        <w:rPr>
          <w:i/>
          <w:iCs/>
          <w:highlight w:val="yellow"/>
        </w:rPr>
        <w:t>このためには、</w:t>
      </w:r>
      <w:r w:rsidR="009D0F05" w:rsidRPr="00EA2864">
        <w:rPr>
          <w:i/>
          <w:iCs/>
          <w:highlight w:val="yellow"/>
        </w:rPr>
        <w:t>障害のある人</w:t>
      </w:r>
      <w:r w:rsidRPr="00EA2864">
        <w:rPr>
          <w:i/>
          <w:iCs/>
          <w:highlight w:val="yellow"/>
        </w:rPr>
        <w:t>が、利用可能で、安価で、利用しやすい公共または民間の交通機関を十分に利用できるようにする努力が必要であり、これにより、</w:t>
      </w:r>
      <w:r w:rsidR="009D0F05" w:rsidRPr="00EA2864">
        <w:rPr>
          <w:i/>
          <w:iCs/>
          <w:highlight w:val="yellow"/>
        </w:rPr>
        <w:t>障害のある人</w:t>
      </w:r>
      <w:r w:rsidRPr="00EA2864">
        <w:rPr>
          <w:i/>
          <w:iCs/>
          <w:highlight w:val="yellow"/>
        </w:rPr>
        <w:t>の就業場所へのアクセスが容易になる。</w:t>
      </w:r>
    </w:p>
    <w:p w14:paraId="334521D4" w14:textId="77777777" w:rsidR="0046352F" w:rsidRPr="00EA2864" w:rsidRDefault="0046352F" w:rsidP="00464C28"/>
    <w:p w14:paraId="7E2F8778" w14:textId="77777777" w:rsidR="00C37D28" w:rsidRPr="00EA2864" w:rsidRDefault="00C37D28" w:rsidP="00C37D28">
      <w:pPr>
        <w:rPr>
          <w:rFonts w:ascii="ＭＳ Ｐゴシック" w:eastAsia="ＭＳ Ｐゴシック" w:hAnsi="ＭＳ Ｐゴシック"/>
          <w:b/>
          <w:bCs/>
          <w:u w:val="single"/>
        </w:rPr>
      </w:pPr>
      <w:r w:rsidRPr="00EA2864">
        <w:rPr>
          <w:rFonts w:ascii="ＭＳ Ｐゴシック" w:eastAsia="ＭＳ Ｐゴシック" w:hAnsi="ＭＳ Ｐゴシック" w:hint="eastAsia"/>
          <w:b/>
          <w:bCs/>
          <w:u w:val="single"/>
        </w:rPr>
        <w:t>加盟している国際団体への賛同</w:t>
      </w:r>
    </w:p>
    <w:p w14:paraId="006D1569" w14:textId="77777777" w:rsidR="00464C28" w:rsidRPr="00EA2864" w:rsidRDefault="00464C28" w:rsidP="00D15B34">
      <w:pPr>
        <w:ind w:firstLineChars="100" w:firstLine="210"/>
      </w:pPr>
      <w:r w:rsidRPr="00EA2864">
        <w:rPr>
          <w:rFonts w:hint="eastAsia"/>
        </w:rPr>
        <w:t>インクルージョン・カナダとピープル・ファースト・カナダは、知的</w:t>
      </w:r>
      <w:r w:rsidR="009D0F05" w:rsidRPr="00EA2864">
        <w:rPr>
          <w:rFonts w:hint="eastAsia"/>
        </w:rPr>
        <w:t>障害のある人</w:t>
      </w:r>
      <w:r w:rsidRPr="00EA2864">
        <w:rPr>
          <w:rFonts w:hint="eastAsia"/>
        </w:rPr>
        <w:t>とその家族の完全</w:t>
      </w:r>
      <w:r w:rsidR="00C37D28" w:rsidRPr="00EA2864">
        <w:rPr>
          <w:rFonts w:hint="eastAsia"/>
        </w:rPr>
        <w:t>なインクルージョン</w:t>
      </w:r>
      <w:r w:rsidRPr="00EA2864">
        <w:rPr>
          <w:rFonts w:hint="eastAsia"/>
        </w:rPr>
        <w:t>と人権向上を目指す地域・世界連合であるインクルージョン・アメリカ</w:t>
      </w:r>
      <w:r w:rsidR="00C37D28" w:rsidRPr="00EA2864">
        <w:rPr>
          <w:rFonts w:hint="eastAsia"/>
        </w:rPr>
        <w:t>大陸</w:t>
      </w:r>
      <w:r w:rsidRPr="00EA2864">
        <w:rPr>
          <w:rFonts w:hint="eastAsia"/>
        </w:rPr>
        <w:t>とインクルージョン・インターナショナルのメンバー</w:t>
      </w:r>
      <w:r w:rsidR="000B016A" w:rsidRPr="00EA2864">
        <w:rPr>
          <w:rFonts w:hint="eastAsia"/>
        </w:rPr>
        <w:t>である</w:t>
      </w:r>
      <w:r w:rsidRPr="00EA2864">
        <w:rPr>
          <w:rFonts w:hint="eastAsia"/>
        </w:rPr>
        <w:t>。インクルージョン・カナダとピープル・ファースト・カナダは、</w:t>
      </w:r>
      <w:r w:rsidR="00C37D28" w:rsidRPr="00EA2864">
        <w:rPr>
          <w:rFonts w:hint="eastAsia"/>
        </w:rPr>
        <w:t>一般的意見</w:t>
      </w:r>
      <w:r w:rsidR="00FD2A58" w:rsidRPr="00EA2864">
        <w:rPr>
          <w:rFonts w:hint="eastAsia"/>
        </w:rPr>
        <w:t>８</w:t>
      </w:r>
      <w:r w:rsidRPr="00EA2864">
        <w:t>に関するインクルージョン・インターナショナル</w:t>
      </w:r>
      <w:r w:rsidR="006E2853" w:rsidRPr="00EA2864">
        <w:rPr>
          <w:rFonts w:hint="eastAsia"/>
        </w:rPr>
        <w:t>（国際育成会連盟）</w:t>
      </w:r>
      <w:r w:rsidRPr="00EA2864">
        <w:t>の提言を全面的に支持</w:t>
      </w:r>
      <w:r w:rsidR="00FD2A58" w:rsidRPr="00EA2864">
        <w:rPr>
          <w:rFonts w:hint="eastAsia"/>
        </w:rPr>
        <w:t>し、</w:t>
      </w:r>
      <w:r w:rsidRPr="00EA2864">
        <w:t>コメント案に対するカナダの視点として以下を提出</w:t>
      </w:r>
      <w:r w:rsidR="006A6551" w:rsidRPr="00EA2864">
        <w:t>する</w:t>
      </w:r>
      <w:r w:rsidRPr="00EA2864">
        <w:t>。</w:t>
      </w:r>
    </w:p>
    <w:p w14:paraId="73DB18B6" w14:textId="77777777" w:rsidR="00464C28" w:rsidRPr="00EA2864" w:rsidRDefault="00464C28" w:rsidP="00464C28"/>
    <w:p w14:paraId="374FE778" w14:textId="77777777" w:rsidR="00464C28" w:rsidRPr="00EA2864" w:rsidRDefault="00464C28" w:rsidP="00464C28">
      <w:pPr>
        <w:rPr>
          <w:rFonts w:ascii="ＭＳ Ｐゴシック" w:eastAsia="ＭＳ Ｐゴシック" w:hAnsi="ＭＳ Ｐゴシック"/>
          <w:b/>
          <w:bCs/>
          <w:u w:val="single"/>
        </w:rPr>
      </w:pPr>
      <w:r w:rsidRPr="00EA2864">
        <w:rPr>
          <w:rFonts w:ascii="ＭＳ Ｐゴシック" w:eastAsia="ＭＳ Ｐゴシック" w:hAnsi="ＭＳ Ｐゴシック"/>
          <w:b/>
          <w:bCs/>
          <w:u w:val="single"/>
        </w:rPr>
        <w:t>2021年3月</w:t>
      </w:r>
      <w:r w:rsidR="00FD2A58" w:rsidRPr="00EA2864">
        <w:rPr>
          <w:rFonts w:ascii="ＭＳ Ｐゴシック" w:eastAsia="ＭＳ Ｐゴシック" w:hAnsi="ＭＳ Ｐゴシック" w:hint="eastAsia"/>
          <w:b/>
          <w:bCs/>
          <w:u w:val="single"/>
        </w:rPr>
        <w:t>の</w:t>
      </w:r>
      <w:r w:rsidRPr="00EA2864">
        <w:rPr>
          <w:rFonts w:ascii="ＭＳ Ｐゴシック" w:eastAsia="ＭＳ Ｐゴシック" w:hAnsi="ＭＳ Ｐゴシック"/>
          <w:b/>
          <w:bCs/>
          <w:u w:val="single"/>
        </w:rPr>
        <w:t>前回の共同</w:t>
      </w:r>
      <w:r w:rsidR="00FD2A58" w:rsidRPr="00EA2864">
        <w:rPr>
          <w:rFonts w:ascii="ＭＳ Ｐゴシック" w:eastAsia="ＭＳ Ｐゴシック" w:hAnsi="ＭＳ Ｐゴシック" w:hint="eastAsia"/>
          <w:b/>
          <w:bCs/>
          <w:u w:val="single"/>
        </w:rPr>
        <w:t>意見</w:t>
      </w:r>
      <w:r w:rsidRPr="00EA2864">
        <w:rPr>
          <w:rFonts w:ascii="ＭＳ Ｐゴシック" w:eastAsia="ＭＳ Ｐゴシック" w:hAnsi="ＭＳ Ｐゴシック"/>
          <w:b/>
          <w:bCs/>
          <w:u w:val="single"/>
        </w:rPr>
        <w:t xml:space="preserve">提出 </w:t>
      </w:r>
    </w:p>
    <w:p w14:paraId="0F6FB473" w14:textId="77777777" w:rsidR="00464C28" w:rsidRPr="00EA2864" w:rsidRDefault="00464C28" w:rsidP="00D15B34">
      <w:pPr>
        <w:ind w:firstLineChars="100" w:firstLine="210"/>
      </w:pPr>
      <w:r w:rsidRPr="00EA2864">
        <w:t>2021年3月、インクルージョン・カナダ、ピープル・ファースト・カナダ、UBCの</w:t>
      </w:r>
      <w:r w:rsidR="00FD2A58" w:rsidRPr="00EA2864">
        <w:rPr>
          <w:rFonts w:hint="eastAsia"/>
        </w:rPr>
        <w:t>カナダインクルージョン</w:t>
      </w:r>
      <w:r w:rsidRPr="00EA2864">
        <w:t>・</w:t>
      </w:r>
      <w:r w:rsidR="00FD2A58" w:rsidRPr="00EA2864">
        <w:rPr>
          <w:rFonts w:hint="eastAsia"/>
        </w:rPr>
        <w:t>市民権</w:t>
      </w:r>
      <w:r w:rsidRPr="00EA2864">
        <w:t>研究所は、27条に関する一般</w:t>
      </w:r>
      <w:r w:rsidR="00FD2A58" w:rsidRPr="00EA2864">
        <w:rPr>
          <w:rFonts w:hint="eastAsia"/>
        </w:rPr>
        <w:t>的意見</w:t>
      </w:r>
      <w:r w:rsidRPr="00EA2864">
        <w:t>案8に関する一般討論の日のために前回の投稿を行</w:t>
      </w:r>
      <w:r w:rsidR="00FD2A58" w:rsidRPr="00EA2864">
        <w:rPr>
          <w:rFonts w:hint="eastAsia"/>
        </w:rPr>
        <w:t>った。</w:t>
      </w:r>
      <w:hyperlink r:id="rId7" w:history="1">
        <w:r w:rsidRPr="00EA2864">
          <w:rPr>
            <w:rStyle w:val="a7"/>
            <w:color w:val="auto"/>
          </w:rPr>
          <w:t>こちらから入手でき</w:t>
        </w:r>
        <w:r w:rsidR="006A6551" w:rsidRPr="00EA2864">
          <w:rPr>
            <w:rStyle w:val="a7"/>
            <w:color w:val="auto"/>
          </w:rPr>
          <w:t>る</w:t>
        </w:r>
      </w:hyperlink>
      <w:r w:rsidRPr="00EA2864">
        <w:t>。</w:t>
      </w:r>
    </w:p>
    <w:p w14:paraId="4B6A48B0" w14:textId="77777777" w:rsidR="00464C28" w:rsidRPr="00EA2864" w:rsidRDefault="00464C28" w:rsidP="00464C28"/>
    <w:p w14:paraId="47736885" w14:textId="77777777" w:rsidR="00464C28" w:rsidRPr="00EA2864" w:rsidRDefault="00464C28" w:rsidP="00464C28">
      <w:pPr>
        <w:rPr>
          <w:rFonts w:ascii="ＭＳ Ｐゴシック" w:eastAsia="ＭＳ Ｐゴシック" w:hAnsi="ＭＳ Ｐゴシック"/>
          <w:b/>
          <w:bCs/>
        </w:rPr>
      </w:pPr>
      <w:r w:rsidRPr="00EA2864">
        <w:rPr>
          <w:rFonts w:ascii="ＭＳ Ｐゴシック" w:eastAsia="ＭＳ Ｐゴシック" w:hAnsi="ＭＳ Ｐゴシック" w:hint="eastAsia"/>
          <w:b/>
          <w:bCs/>
        </w:rPr>
        <w:t>詳細については、下記までお問い合わせください。</w:t>
      </w:r>
    </w:p>
    <w:p w14:paraId="317D9554" w14:textId="77777777" w:rsidR="00464C28" w:rsidRPr="00EA2864" w:rsidRDefault="00464C28" w:rsidP="00464C28">
      <w:r w:rsidRPr="00EA2864">
        <w:t>Kurt Goddard (e: kgoddard@inclusioncanada.ca ) (t: 1-416-661-9611 x225 )</w:t>
      </w:r>
    </w:p>
    <w:p w14:paraId="39D67748" w14:textId="77777777" w:rsidR="00464C28" w:rsidRPr="00EA2864" w:rsidRDefault="00464C28" w:rsidP="00464C28">
      <w:r w:rsidRPr="00EA2864">
        <w:rPr>
          <w:rFonts w:hint="eastAsia"/>
        </w:rPr>
        <w:t>インクルージョン・カナダ</w:t>
      </w:r>
      <w:r w:rsidRPr="00EA2864">
        <w:t xml:space="preserve"> 広報・法務担当ディレクター</w:t>
      </w:r>
    </w:p>
    <w:p w14:paraId="73AACEBC" w14:textId="77777777" w:rsidR="00464C28" w:rsidRPr="00EA2864" w:rsidRDefault="00464C28" w:rsidP="00464C28"/>
    <w:p w14:paraId="58F2EEC8" w14:textId="77777777" w:rsidR="00EA2864" w:rsidRPr="00EA2864" w:rsidRDefault="00EA2864" w:rsidP="00EA2864">
      <w:pPr>
        <w:ind w:firstLineChars="100" w:firstLine="210"/>
        <w:jc w:val="right"/>
      </w:pPr>
      <w:r w:rsidRPr="00EA2864">
        <w:rPr>
          <w:rFonts w:hint="eastAsia"/>
        </w:rPr>
        <w:t>（翻訳：佐藤久夫、松井亮輔）</w:t>
      </w:r>
    </w:p>
    <w:sectPr w:rsidR="00EA2864" w:rsidRPr="00EA2864" w:rsidSect="006657A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4535" w14:textId="77777777" w:rsidR="00622FE9" w:rsidRDefault="00622FE9" w:rsidP="00622FE9">
      <w:r>
        <w:separator/>
      </w:r>
    </w:p>
  </w:endnote>
  <w:endnote w:type="continuationSeparator" w:id="0">
    <w:p w14:paraId="5D0B63BA" w14:textId="77777777" w:rsidR="00622FE9" w:rsidRDefault="00622FE9" w:rsidP="0062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Neue">
    <w:altName w:val="Sylfae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08984"/>
      <w:docPartObj>
        <w:docPartGallery w:val="Page Numbers (Bottom of Page)"/>
        <w:docPartUnique/>
      </w:docPartObj>
    </w:sdtPr>
    <w:sdtEndPr/>
    <w:sdtContent>
      <w:p w14:paraId="58B2EED0" w14:textId="77777777" w:rsidR="00464C28" w:rsidRDefault="006657AD">
        <w:pPr>
          <w:pStyle w:val="a5"/>
        </w:pPr>
        <w:r>
          <w:fldChar w:fldCharType="begin"/>
        </w:r>
        <w:r w:rsidR="00464C28">
          <w:instrText>PAGE   \* MERGEFORMAT</w:instrText>
        </w:r>
        <w:r>
          <w:fldChar w:fldCharType="separate"/>
        </w:r>
        <w:r w:rsidR="00255819" w:rsidRPr="00255819">
          <w:rPr>
            <w:noProof/>
            <w:lang w:val="ja-JP"/>
          </w:rPr>
          <w:t>3</w:t>
        </w:r>
        <w:r>
          <w:fldChar w:fldCharType="end"/>
        </w:r>
      </w:p>
    </w:sdtContent>
  </w:sdt>
  <w:p w14:paraId="63808FA1" w14:textId="77777777" w:rsidR="00464C28" w:rsidRDefault="00464C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23E4" w14:textId="77777777" w:rsidR="00622FE9" w:rsidRDefault="00622FE9" w:rsidP="00622FE9">
      <w:r>
        <w:separator/>
      </w:r>
    </w:p>
  </w:footnote>
  <w:footnote w:type="continuationSeparator" w:id="0">
    <w:p w14:paraId="65DFB092" w14:textId="77777777" w:rsidR="00622FE9" w:rsidRDefault="00622FE9" w:rsidP="00622FE9">
      <w:r>
        <w:continuationSeparator/>
      </w:r>
    </w:p>
  </w:footnote>
  <w:footnote w:id="1">
    <w:p w14:paraId="2C79B35C" w14:textId="77777777" w:rsidR="00575195" w:rsidRDefault="00575195" w:rsidP="00575195">
      <w:pPr>
        <w:jc w:val="left"/>
        <w:rPr>
          <w:sz w:val="20"/>
          <w:szCs w:val="20"/>
        </w:rPr>
      </w:pPr>
      <w:r>
        <w:rPr>
          <w:vertAlign w:val="superscript"/>
        </w:rPr>
        <w:footnoteRef/>
      </w:r>
      <w:r>
        <w:rPr>
          <w:sz w:val="20"/>
          <w:szCs w:val="20"/>
        </w:rPr>
        <w:t xml:space="preserve"> Ju, S., Roberts, E., &amp; Zhang, D. (2013). "Employer Attitudes Toward Workers with Disabilities: A Review of Research in the Past Decade." Journal of Vocational Rehabilitation, vol. 38, no. 2, 113-123; Zwicker, J., </w:t>
      </w:r>
      <w:proofErr w:type="spellStart"/>
      <w:r>
        <w:rPr>
          <w:sz w:val="20"/>
          <w:szCs w:val="20"/>
        </w:rPr>
        <w:t>Zaresani</w:t>
      </w:r>
      <w:proofErr w:type="spellEnd"/>
      <w:r>
        <w:rPr>
          <w:sz w:val="20"/>
          <w:szCs w:val="20"/>
        </w:rPr>
        <w:t xml:space="preserve">, A., &amp; Emery, J.C.H. (2017). Describing heterogeneity of unmet needs among adults with a developmental disability: An examination of the 2012 Canadian Survey on Disability. Research in Developmental Disabilities, 65, 1 - 11.  </w:t>
      </w:r>
      <w:hyperlink r:id="rId1">
        <w:r>
          <w:rPr>
            <w:color w:val="1155CC"/>
            <w:sz w:val="20"/>
            <w:szCs w:val="20"/>
            <w:u w:val="single"/>
          </w:rPr>
          <w:t>https://doi.org/10.1016/j.ridd.2017.04.003</w:t>
        </w:r>
      </w:hyperlink>
    </w:p>
  </w:footnote>
  <w:footnote w:id="2">
    <w:p w14:paraId="53E2A46A" w14:textId="77777777" w:rsidR="00575195" w:rsidRDefault="00575195" w:rsidP="00575195">
      <w:pPr>
        <w:rPr>
          <w:sz w:val="20"/>
          <w:szCs w:val="20"/>
        </w:rPr>
      </w:pPr>
      <w:r>
        <w:rPr>
          <w:vertAlign w:val="superscript"/>
        </w:rPr>
        <w:footnoteRef/>
      </w:r>
      <w:r>
        <w:rPr>
          <w:sz w:val="20"/>
          <w:szCs w:val="20"/>
        </w:rPr>
        <w:t xml:space="preserve"> e.g., </w:t>
      </w:r>
      <w:proofErr w:type="spellStart"/>
      <w:r>
        <w:rPr>
          <w:sz w:val="20"/>
          <w:szCs w:val="20"/>
        </w:rPr>
        <w:t>Boeltzig</w:t>
      </w:r>
      <w:proofErr w:type="spellEnd"/>
      <w:r>
        <w:rPr>
          <w:sz w:val="20"/>
          <w:szCs w:val="20"/>
        </w:rPr>
        <w:t xml:space="preserve">-Brown, H., </w:t>
      </w:r>
      <w:proofErr w:type="spellStart"/>
      <w:r>
        <w:rPr>
          <w:sz w:val="20"/>
          <w:szCs w:val="20"/>
        </w:rPr>
        <w:t>Sashida</w:t>
      </w:r>
      <w:proofErr w:type="spellEnd"/>
      <w:r>
        <w:rPr>
          <w:sz w:val="20"/>
          <w:szCs w:val="20"/>
        </w:rPr>
        <w:t xml:space="preserve">, C., Nagase, O., Kiernan, W. E., &amp; Foley, S. M. (2013). The vocational rehabilitation service system in </w:t>
      </w:r>
      <w:proofErr w:type="spellStart"/>
      <w:r>
        <w:rPr>
          <w:sz w:val="20"/>
          <w:szCs w:val="20"/>
        </w:rPr>
        <w:t>japan</w:t>
      </w:r>
      <w:proofErr w:type="spellEnd"/>
      <w:r>
        <w:rPr>
          <w:sz w:val="20"/>
          <w:szCs w:val="20"/>
        </w:rPr>
        <w:t xml:space="preserve">. Journal of Vocational Rehabilitation, 38(3), 169-183. </w:t>
      </w:r>
      <w:hyperlink r:id="rId2">
        <w:r>
          <w:rPr>
            <w:color w:val="1155CC"/>
            <w:sz w:val="20"/>
            <w:szCs w:val="20"/>
            <w:u w:val="single"/>
          </w:rPr>
          <w:t>https://doi.org/10.3233/JVR-130632</w:t>
        </w:r>
      </w:hyperlink>
      <w:r>
        <w:rPr>
          <w:sz w:val="20"/>
          <w:szCs w:val="20"/>
        </w:rPr>
        <w:t xml:space="preserve"> </w:t>
      </w:r>
    </w:p>
  </w:footnote>
  <w:footnote w:id="3">
    <w:p w14:paraId="38CA681A" w14:textId="77777777" w:rsidR="00575195" w:rsidRDefault="00575195" w:rsidP="00575195">
      <w:pPr>
        <w:rPr>
          <w:sz w:val="20"/>
          <w:szCs w:val="20"/>
        </w:rPr>
      </w:pPr>
      <w:r>
        <w:rPr>
          <w:vertAlign w:val="superscript"/>
        </w:rPr>
        <w:footnoteRef/>
      </w:r>
      <w:r>
        <w:rPr>
          <w:sz w:val="20"/>
          <w:szCs w:val="20"/>
        </w:rPr>
        <w:t xml:space="preserve"> Kocman, A., Fischer, L., &amp; Weber, G. (2018). The employers’ perspective on barriers and facilitators to employment of people with intellectual disability: A differential mixed‐method approach. Journal of Applied Research in Intellectual Disabilities, 31(1), 120-131. </w:t>
      </w:r>
      <w:hyperlink r:id="rId3">
        <w:r>
          <w:rPr>
            <w:color w:val="1155CC"/>
            <w:sz w:val="20"/>
            <w:szCs w:val="20"/>
            <w:u w:val="single"/>
          </w:rPr>
          <w:t>https://doi.org/10.1111/jar.12375</w:t>
        </w:r>
      </w:hyperlink>
      <w:r>
        <w:rPr>
          <w:sz w:val="20"/>
          <w:szCs w:val="20"/>
        </w:rPr>
        <w:t xml:space="preserve"> </w:t>
      </w:r>
    </w:p>
  </w:footnote>
  <w:footnote w:id="4">
    <w:p w14:paraId="48086F02" w14:textId="77777777" w:rsidR="00575195" w:rsidRDefault="00575195" w:rsidP="00575195">
      <w:pPr>
        <w:rPr>
          <w:sz w:val="20"/>
          <w:szCs w:val="20"/>
        </w:rPr>
      </w:pPr>
      <w:r>
        <w:rPr>
          <w:vertAlign w:val="superscript"/>
        </w:rPr>
        <w:footnoteRef/>
      </w:r>
      <w:r>
        <w:rPr>
          <w:sz w:val="20"/>
          <w:szCs w:val="20"/>
        </w:rPr>
        <w:t xml:space="preserve"> e.g., Cavanagh, J., Bartram, T., Meacham, H., Bigby, C., Oakman, J., &amp; Fossey, E. (2017). Supporting workers with disabilities: A scoping review of the role of human resource management in contemporary organizations. Asia Pacific Journal of Human Resources, 55(1), 6-43.</w:t>
      </w:r>
    </w:p>
  </w:footnote>
  <w:footnote w:id="5">
    <w:p w14:paraId="06977719" w14:textId="77777777" w:rsidR="00A10EBB" w:rsidRDefault="00A10EBB" w:rsidP="00A10EBB">
      <w:pPr>
        <w:rPr>
          <w:sz w:val="20"/>
          <w:szCs w:val="20"/>
        </w:rPr>
      </w:pPr>
      <w:r>
        <w:rPr>
          <w:vertAlign w:val="superscript"/>
        </w:rPr>
        <w:footnoteRef/>
      </w:r>
      <w:r>
        <w:rPr>
          <w:sz w:val="20"/>
          <w:szCs w:val="20"/>
        </w:rPr>
        <w:t xml:space="preserve"> Bates-Harris, C. (2012). Segregated and exploited: The failure of the disability service system to provide quality work. Journal of Vocational Rehabilitation, 36(1), 39-64. </w:t>
      </w:r>
      <w:hyperlink r:id="rId4">
        <w:r>
          <w:rPr>
            <w:color w:val="1155CC"/>
            <w:sz w:val="20"/>
            <w:szCs w:val="20"/>
            <w:u w:val="single"/>
          </w:rPr>
          <w:t>https://doi.org/10.3233/JVR-2012-058</w:t>
        </w:r>
      </w:hyperlink>
      <w:r>
        <w:rPr>
          <w:sz w:val="20"/>
          <w:szCs w:val="20"/>
        </w:rPr>
        <w:t xml:space="preserve"> </w:t>
      </w:r>
    </w:p>
  </w:footnote>
  <w:footnote w:id="6">
    <w:p w14:paraId="7BC0A59D" w14:textId="77777777" w:rsidR="00A10EBB" w:rsidRDefault="00A10EBB" w:rsidP="00A10EBB">
      <w:pPr>
        <w:rPr>
          <w:sz w:val="20"/>
          <w:szCs w:val="20"/>
        </w:rPr>
      </w:pPr>
      <w:r>
        <w:rPr>
          <w:vertAlign w:val="superscript"/>
        </w:rPr>
        <w:footnoteRef/>
      </w:r>
      <w:r>
        <w:rPr>
          <w:sz w:val="20"/>
          <w:szCs w:val="20"/>
        </w:rPr>
        <w:t xml:space="preserve"> Prince, M.J. (2016) Inclusive Employment for Canadians with Disabilities: Toward a New Policy Framework and Agenda. Ideas Analysis Debate, </w:t>
      </w:r>
      <w:hyperlink r:id="rId5">
        <w:r>
          <w:rPr>
            <w:color w:val="1155CC"/>
            <w:sz w:val="20"/>
            <w:szCs w:val="20"/>
            <w:u w:val="single"/>
          </w:rPr>
          <w:t>http://irpp.org/wp-content/uploads/2016/08/study-no60.pdf</w:t>
        </w:r>
      </w:hyperlink>
      <w:r>
        <w:rPr>
          <w:sz w:val="20"/>
          <w:szCs w:val="20"/>
        </w:rPr>
        <w:t xml:space="preserve"> </w:t>
      </w:r>
    </w:p>
  </w:footnote>
  <w:footnote w:id="7">
    <w:p w14:paraId="289E6655" w14:textId="77777777" w:rsidR="00A10EBB" w:rsidRDefault="00A10EBB" w:rsidP="00A10EBB">
      <w:pPr>
        <w:rPr>
          <w:sz w:val="20"/>
          <w:szCs w:val="20"/>
        </w:rPr>
      </w:pPr>
      <w:r>
        <w:rPr>
          <w:vertAlign w:val="superscript"/>
        </w:rPr>
        <w:footnoteRef/>
      </w:r>
      <w:r>
        <w:rPr>
          <w:sz w:val="20"/>
          <w:szCs w:val="20"/>
        </w:rPr>
        <w:t xml:space="preserve"> Research consistently demonstrates that costs of day programs increases over time, whereas investments in supporting individuals with IDD in work decreases over time (</w:t>
      </w:r>
      <w:proofErr w:type="spellStart"/>
      <w:r>
        <w:rPr>
          <w:sz w:val="20"/>
          <w:szCs w:val="20"/>
        </w:rPr>
        <w:t>Cimera</w:t>
      </w:r>
      <w:proofErr w:type="spellEnd"/>
      <w:r>
        <w:rPr>
          <w:sz w:val="20"/>
          <w:szCs w:val="20"/>
        </w:rPr>
        <w:t>, 2008; 2009a; 2009b; 2011; Klayman &amp; Coughlin, 2017)). Moreover, Wehman et al. (2014a) found substantial reduced expenses associated with the “adult care system” when individuals with IDD are employed.</w:t>
      </w:r>
    </w:p>
  </w:footnote>
  <w:footnote w:id="8">
    <w:p w14:paraId="5FC88CBD" w14:textId="77777777" w:rsidR="00A10EBB" w:rsidRDefault="00A10EBB" w:rsidP="00A10EBB">
      <w:pPr>
        <w:rPr>
          <w:sz w:val="20"/>
          <w:szCs w:val="20"/>
        </w:rPr>
      </w:pPr>
      <w:r>
        <w:rPr>
          <w:vertAlign w:val="superscript"/>
        </w:rPr>
        <w:footnoteRef/>
      </w:r>
      <w:r>
        <w:rPr>
          <w:sz w:val="20"/>
          <w:szCs w:val="20"/>
        </w:rPr>
        <w:t xml:space="preserve">Rodriguez and colleagues (2020) found that employers’ negative perceptions of individuals with IDD led to discriminatory practices within the recruitment and selection process. Relatedly, Cavanagh et al. (2017), in their scoping review, found that “employer attitudes towards workers with intellectual disabilities are often indolent concerning this cohort of workers and create a barrier to employment” (p. 27); Rodriguez, J. N., Marini, I., Chen, R. K., &amp; Tanguma, J. (2020). An exploratory factor analysis: Factors influencing employers’ disposition to hire and retain persons with disabilities. Journal of Vocational Rehabilitation, 52(1), 89-100. </w:t>
      </w:r>
      <w:hyperlink r:id="rId6">
        <w:r>
          <w:rPr>
            <w:color w:val="1155CC"/>
            <w:sz w:val="20"/>
            <w:szCs w:val="20"/>
            <w:u w:val="single"/>
          </w:rPr>
          <w:t>https://doi.org/10.3233/JVR-191062</w:t>
        </w:r>
      </w:hyperlink>
      <w:r>
        <w:rPr>
          <w:sz w:val="20"/>
          <w:szCs w:val="20"/>
        </w:rPr>
        <w:t xml:space="preserve"> </w:t>
      </w:r>
    </w:p>
  </w:footnote>
  <w:footnote w:id="9">
    <w:p w14:paraId="2BCC21E7" w14:textId="77777777" w:rsidR="00A10EBB" w:rsidRDefault="00A10EBB" w:rsidP="00A10EBB">
      <w:pPr>
        <w:rPr>
          <w:sz w:val="20"/>
          <w:szCs w:val="20"/>
        </w:rPr>
      </w:pPr>
      <w:r>
        <w:rPr>
          <w:vertAlign w:val="superscript"/>
        </w:rPr>
        <w:footnoteRef/>
      </w:r>
      <w:r>
        <w:rPr>
          <w:sz w:val="20"/>
          <w:szCs w:val="20"/>
        </w:rPr>
        <w:t xml:space="preserve"> Cavanagh, J., Bartram, T., Meacham, H., Bigby, C., Oakman, J., &amp; Fossey, E. (2017). Supporting workers with disabilities: A scoping review of the role of human resource management in contemporary organizations. Asia Pacific Journal of Human Resources, 55(1), 6-43.  </w:t>
      </w:r>
      <w:hyperlink r:id="rId7">
        <w:r>
          <w:rPr>
            <w:color w:val="1155CC"/>
            <w:sz w:val="20"/>
            <w:szCs w:val="20"/>
            <w:u w:val="single"/>
          </w:rPr>
          <w:t>https://doi.org/10.1111/1744-7941.12111</w:t>
        </w:r>
      </w:hyperlink>
      <w:r>
        <w:rPr>
          <w:sz w:val="20"/>
          <w:szCs w:val="20"/>
        </w:rPr>
        <w:t xml:space="preserve"> </w:t>
      </w:r>
    </w:p>
  </w:footnote>
  <w:footnote w:id="10">
    <w:p w14:paraId="513D5C54" w14:textId="77777777" w:rsidR="00A10EBB" w:rsidRDefault="00A10EBB" w:rsidP="00A10EBB">
      <w:pPr>
        <w:rPr>
          <w:sz w:val="20"/>
          <w:szCs w:val="20"/>
        </w:rPr>
      </w:pPr>
      <w:r>
        <w:rPr>
          <w:vertAlign w:val="superscript"/>
        </w:rPr>
        <w:footnoteRef/>
      </w:r>
      <w:r>
        <w:rPr>
          <w:sz w:val="20"/>
          <w:szCs w:val="20"/>
        </w:rPr>
        <w:t xml:space="preserve"> Prince, M.J. (2016) Inclusive Employment for Canadians with Disabilities: Toward a New Policy Framework and Agenda. Ideas Analysis Debate, </w:t>
      </w:r>
      <w:hyperlink r:id="rId8">
        <w:r>
          <w:rPr>
            <w:color w:val="1155CC"/>
            <w:sz w:val="20"/>
            <w:szCs w:val="20"/>
            <w:u w:val="single"/>
          </w:rPr>
          <w:t>http://irpp.org/wp-content/uploads/2016/08/study-no60.pdf</w:t>
        </w:r>
      </w:hyperlink>
      <w:r>
        <w:rPr>
          <w:sz w:val="20"/>
          <w:szCs w:val="20"/>
        </w:rPr>
        <w:t>; "Jongbloed concludes, “Canadian research has found mixed effectiveness for wage subsidy incentives to employers to hire or retain disabled employees. Subsidies work best when coordinated with other forms of employer support, such as tax exemptions for workplace accommodations, assisted access to community-based expertise about accommodation and return-to-work, and grants to retain, hire or retrain disabled employees” (2010b, 6). Other studies reach similar conclusions on the potential of financial incentives for employers to hire people with disabilities and enable an employee with a disability to return to work (Lindsay et al. 2013). Reporting mechanisms may be necessary to prevent employers from taking advantage of the subsidies and of workers with disabilities in general." (p. 18).</w:t>
      </w:r>
    </w:p>
  </w:footnote>
  <w:footnote w:id="11">
    <w:p w14:paraId="3A0BF24F" w14:textId="77777777" w:rsidR="00A10EBB" w:rsidRDefault="00A10EBB" w:rsidP="00A10EBB">
      <w:pPr>
        <w:rPr>
          <w:sz w:val="20"/>
          <w:szCs w:val="20"/>
        </w:rPr>
      </w:pPr>
      <w:r>
        <w:rPr>
          <w:vertAlign w:val="superscript"/>
        </w:rPr>
        <w:footnoteRef/>
      </w:r>
      <w:r>
        <w:rPr>
          <w:sz w:val="20"/>
          <w:szCs w:val="20"/>
        </w:rPr>
        <w:t xml:space="preserve"> We defer to Women Enabled International’s GC8 submission, which address issues of general identity in detail: </w:t>
      </w:r>
      <w:hyperlink r:id="rId9">
        <w:r>
          <w:rPr>
            <w:color w:val="1155CC"/>
            <w:sz w:val="20"/>
            <w:szCs w:val="20"/>
            <w:u w:val="single"/>
          </w:rPr>
          <w:t>https://www.ohchr.org/Documents/HRBodies/CRPD/Women_Enabled_International.docx</w:t>
        </w:r>
      </w:hyperlink>
      <w:r>
        <w:rPr>
          <w:sz w:val="20"/>
          <w:szCs w:val="20"/>
        </w:rPr>
        <w:t xml:space="preserve"> </w:t>
      </w:r>
    </w:p>
  </w:footnote>
  <w:footnote w:id="12">
    <w:p w14:paraId="775B9AD6" w14:textId="77777777" w:rsidR="00D504D4" w:rsidRDefault="00D504D4" w:rsidP="00D504D4">
      <w:pPr>
        <w:rPr>
          <w:sz w:val="20"/>
          <w:szCs w:val="20"/>
        </w:rPr>
      </w:pPr>
      <w:r>
        <w:rPr>
          <w:vertAlign w:val="superscript"/>
        </w:rPr>
        <w:footnoteRef/>
      </w:r>
      <w:r>
        <w:rPr>
          <w:sz w:val="20"/>
          <w:szCs w:val="20"/>
        </w:rPr>
        <w:t xml:space="preserve"> Prince, M.J. (2016) Inclusive Employment for Canadians with Disabilities: Toward a New Policy Framework and Agenda. Ideas Analysis Debate, </w:t>
      </w:r>
      <w:hyperlink r:id="rId10">
        <w:r>
          <w:rPr>
            <w:color w:val="1155CC"/>
            <w:sz w:val="20"/>
            <w:szCs w:val="20"/>
            <w:u w:val="single"/>
          </w:rPr>
          <w:t>http://irpp.org/wp-content/uploads/2016/08/study-no60.pdf</w:t>
        </w:r>
      </w:hyperlink>
      <w:r>
        <w:rPr>
          <w:sz w:val="20"/>
          <w:szCs w:val="20"/>
        </w:rPr>
        <w:t xml:space="preserve"> </w:t>
      </w:r>
    </w:p>
  </w:footnote>
  <w:footnote w:id="13">
    <w:p w14:paraId="104FF14A" w14:textId="77777777" w:rsidR="00D504D4" w:rsidRDefault="00D504D4" w:rsidP="00D504D4">
      <w:pPr>
        <w:rPr>
          <w:sz w:val="20"/>
          <w:szCs w:val="20"/>
        </w:rPr>
      </w:pPr>
      <w:r>
        <w:rPr>
          <w:vertAlign w:val="superscript"/>
        </w:rPr>
        <w:footnoteRef/>
      </w:r>
      <w:r>
        <w:rPr>
          <w:sz w:val="20"/>
          <w:szCs w:val="20"/>
        </w:rPr>
        <w:t xml:space="preserve"> Zwicker, J., </w:t>
      </w:r>
      <w:proofErr w:type="spellStart"/>
      <w:r>
        <w:rPr>
          <w:sz w:val="20"/>
          <w:szCs w:val="20"/>
        </w:rPr>
        <w:t>Zaresani</w:t>
      </w:r>
      <w:proofErr w:type="spellEnd"/>
      <w:r>
        <w:rPr>
          <w:sz w:val="20"/>
          <w:szCs w:val="20"/>
        </w:rPr>
        <w:t xml:space="preserve">, A., &amp; Emery, J. C. H. (2017). Describing heterogeneity of unmet needs among adults with a developmental disability: An examination of the 2012 Canadian Survey on Disability. Research in Developmental Disabilities, 65, 1-11. </w:t>
      </w:r>
      <w:hyperlink r:id="rId11">
        <w:r>
          <w:rPr>
            <w:color w:val="1155CC"/>
            <w:sz w:val="20"/>
            <w:szCs w:val="20"/>
            <w:u w:val="single"/>
          </w:rPr>
          <w:t>https://doi.org/10.1016/j.ridd.2017.04.003</w:t>
        </w:r>
      </w:hyperlink>
      <w:r>
        <w:rPr>
          <w:sz w:val="20"/>
          <w:szCs w:val="20"/>
        </w:rPr>
        <w:t>; Cavanagh, J., Bartram, T., Meacham, H., Bigby, C., Oakman, J., &amp; Fossey, E. (2017). Supporting workers with disabilities: A scoping review of the role of human resource management in contemporary organizations. Asia Pacific Journal of Human Resources, 55(1), 6-43.</w:t>
      </w:r>
    </w:p>
    <w:p w14:paraId="65E86CF0" w14:textId="77777777" w:rsidR="00D504D4" w:rsidRDefault="00D504D4" w:rsidP="00D504D4">
      <w:pPr>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7C"/>
    <w:rsid w:val="0000224C"/>
    <w:rsid w:val="00030949"/>
    <w:rsid w:val="000439DB"/>
    <w:rsid w:val="00043FEB"/>
    <w:rsid w:val="00094545"/>
    <w:rsid w:val="000B016A"/>
    <w:rsid w:val="000B72F3"/>
    <w:rsid w:val="00107CA2"/>
    <w:rsid w:val="00110B00"/>
    <w:rsid w:val="00194B5B"/>
    <w:rsid w:val="001F2D08"/>
    <w:rsid w:val="001F72BF"/>
    <w:rsid w:val="0020176D"/>
    <w:rsid w:val="002029C1"/>
    <w:rsid w:val="0023412A"/>
    <w:rsid w:val="00255819"/>
    <w:rsid w:val="00255CF8"/>
    <w:rsid w:val="00261549"/>
    <w:rsid w:val="00290582"/>
    <w:rsid w:val="002D664E"/>
    <w:rsid w:val="002F02B3"/>
    <w:rsid w:val="0032534E"/>
    <w:rsid w:val="0033441B"/>
    <w:rsid w:val="00360734"/>
    <w:rsid w:val="00366E54"/>
    <w:rsid w:val="00397B48"/>
    <w:rsid w:val="003C501D"/>
    <w:rsid w:val="003E4455"/>
    <w:rsid w:val="00403FCD"/>
    <w:rsid w:val="00442193"/>
    <w:rsid w:val="004468A6"/>
    <w:rsid w:val="004538BB"/>
    <w:rsid w:val="0046352F"/>
    <w:rsid w:val="00464C28"/>
    <w:rsid w:val="004A50D1"/>
    <w:rsid w:val="004C3E3F"/>
    <w:rsid w:val="004D23BE"/>
    <w:rsid w:val="004E3A78"/>
    <w:rsid w:val="005264A7"/>
    <w:rsid w:val="00575195"/>
    <w:rsid w:val="00581D81"/>
    <w:rsid w:val="00593A5C"/>
    <w:rsid w:val="005A0E33"/>
    <w:rsid w:val="005A6CF1"/>
    <w:rsid w:val="005E70F0"/>
    <w:rsid w:val="005F2B4D"/>
    <w:rsid w:val="00622FE9"/>
    <w:rsid w:val="00655DD3"/>
    <w:rsid w:val="006657AD"/>
    <w:rsid w:val="006A6551"/>
    <w:rsid w:val="006D25E1"/>
    <w:rsid w:val="006D3C56"/>
    <w:rsid w:val="006D5682"/>
    <w:rsid w:val="006E174E"/>
    <w:rsid w:val="006E2853"/>
    <w:rsid w:val="00743ABA"/>
    <w:rsid w:val="00757250"/>
    <w:rsid w:val="007A6723"/>
    <w:rsid w:val="007E4E6D"/>
    <w:rsid w:val="007F1AAB"/>
    <w:rsid w:val="00801C76"/>
    <w:rsid w:val="0080347C"/>
    <w:rsid w:val="0080514A"/>
    <w:rsid w:val="008201EC"/>
    <w:rsid w:val="00841C0C"/>
    <w:rsid w:val="0084275D"/>
    <w:rsid w:val="00852B68"/>
    <w:rsid w:val="00861B83"/>
    <w:rsid w:val="0086435C"/>
    <w:rsid w:val="00872135"/>
    <w:rsid w:val="008905CE"/>
    <w:rsid w:val="0089742B"/>
    <w:rsid w:val="008B463A"/>
    <w:rsid w:val="008C2E3E"/>
    <w:rsid w:val="008D2CC1"/>
    <w:rsid w:val="008E3AF1"/>
    <w:rsid w:val="00925455"/>
    <w:rsid w:val="0094560D"/>
    <w:rsid w:val="0094742A"/>
    <w:rsid w:val="00950559"/>
    <w:rsid w:val="009D0F05"/>
    <w:rsid w:val="009F79F9"/>
    <w:rsid w:val="009F7F1F"/>
    <w:rsid w:val="00A10EBB"/>
    <w:rsid w:val="00A22E45"/>
    <w:rsid w:val="00A47F6B"/>
    <w:rsid w:val="00A47FDE"/>
    <w:rsid w:val="00AA7E30"/>
    <w:rsid w:val="00AD6E0A"/>
    <w:rsid w:val="00B07034"/>
    <w:rsid w:val="00B07386"/>
    <w:rsid w:val="00B15D3A"/>
    <w:rsid w:val="00B60DC1"/>
    <w:rsid w:val="00B714A7"/>
    <w:rsid w:val="00B8053C"/>
    <w:rsid w:val="00B82A8C"/>
    <w:rsid w:val="00BB2479"/>
    <w:rsid w:val="00C17791"/>
    <w:rsid w:val="00C24BF1"/>
    <w:rsid w:val="00C37D28"/>
    <w:rsid w:val="00C63B54"/>
    <w:rsid w:val="00CA5300"/>
    <w:rsid w:val="00CD06D6"/>
    <w:rsid w:val="00CE3357"/>
    <w:rsid w:val="00CE5EAC"/>
    <w:rsid w:val="00CF55AB"/>
    <w:rsid w:val="00D04446"/>
    <w:rsid w:val="00D044FA"/>
    <w:rsid w:val="00D15B34"/>
    <w:rsid w:val="00D504D4"/>
    <w:rsid w:val="00DC02E3"/>
    <w:rsid w:val="00DF2328"/>
    <w:rsid w:val="00E35192"/>
    <w:rsid w:val="00E35F20"/>
    <w:rsid w:val="00E56910"/>
    <w:rsid w:val="00E843DA"/>
    <w:rsid w:val="00E938CB"/>
    <w:rsid w:val="00EA2864"/>
    <w:rsid w:val="00F3590E"/>
    <w:rsid w:val="00F62DD8"/>
    <w:rsid w:val="00FB6870"/>
    <w:rsid w:val="00FC6B00"/>
    <w:rsid w:val="00FD2A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A50ACB"/>
  <w15:docId w15:val="{B7F8C56B-864B-4211-81AF-1DC5EAC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FE9"/>
    <w:pPr>
      <w:tabs>
        <w:tab w:val="center" w:pos="4252"/>
        <w:tab w:val="right" w:pos="8504"/>
      </w:tabs>
      <w:snapToGrid w:val="0"/>
    </w:pPr>
  </w:style>
  <w:style w:type="character" w:customStyle="1" w:styleId="a4">
    <w:name w:val="ヘッダー (文字)"/>
    <w:basedOn w:val="a0"/>
    <w:link w:val="a3"/>
    <w:uiPriority w:val="99"/>
    <w:rsid w:val="00622FE9"/>
  </w:style>
  <w:style w:type="paragraph" w:styleId="a5">
    <w:name w:val="footer"/>
    <w:basedOn w:val="a"/>
    <w:link w:val="a6"/>
    <w:uiPriority w:val="99"/>
    <w:unhideWhenUsed/>
    <w:rsid w:val="00622FE9"/>
    <w:pPr>
      <w:tabs>
        <w:tab w:val="center" w:pos="4252"/>
        <w:tab w:val="right" w:pos="8504"/>
      </w:tabs>
      <w:snapToGrid w:val="0"/>
    </w:pPr>
  </w:style>
  <w:style w:type="character" w:customStyle="1" w:styleId="a6">
    <w:name w:val="フッター (文字)"/>
    <w:basedOn w:val="a0"/>
    <w:link w:val="a5"/>
    <w:uiPriority w:val="99"/>
    <w:rsid w:val="00622FE9"/>
  </w:style>
  <w:style w:type="character" w:styleId="a7">
    <w:name w:val="Hyperlink"/>
    <w:basedOn w:val="a0"/>
    <w:uiPriority w:val="99"/>
    <w:unhideWhenUsed/>
    <w:rsid w:val="00261549"/>
    <w:rPr>
      <w:color w:val="0563C1" w:themeColor="hyperlink"/>
      <w:u w:val="single"/>
    </w:rPr>
  </w:style>
  <w:style w:type="character" w:customStyle="1" w:styleId="1">
    <w:name w:val="未解決のメンション1"/>
    <w:basedOn w:val="a0"/>
    <w:uiPriority w:val="99"/>
    <w:semiHidden/>
    <w:unhideWhenUsed/>
    <w:rsid w:val="0026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ohchr.org/Documents/HRBodies/CRPD/DGD/2021/Incl_Canada_PFCan_and_CInst_InCi.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Documents/HRBodies/CRPD/DGD/2021/Incl_Canada_PFCan_and_CInst_InCi.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irpp.org/wp-content/uploads/2016/08/study-no60.pdf" TargetMode="External"/><Relationship Id="rId3" Type="http://schemas.openxmlformats.org/officeDocument/2006/relationships/hyperlink" Target="https://doi.org/10.1111/jar.12375" TargetMode="External"/><Relationship Id="rId7" Type="http://schemas.openxmlformats.org/officeDocument/2006/relationships/hyperlink" Target="https://doi.org/10.1111/1744-7941.12111" TargetMode="External"/><Relationship Id="rId2" Type="http://schemas.openxmlformats.org/officeDocument/2006/relationships/hyperlink" Target="https://doi.org/10.3233/JVR-130632" TargetMode="External"/><Relationship Id="rId1" Type="http://schemas.openxmlformats.org/officeDocument/2006/relationships/hyperlink" Target="https://doi.org/10.1016/j.ridd.2017.04.003" TargetMode="External"/><Relationship Id="rId6" Type="http://schemas.openxmlformats.org/officeDocument/2006/relationships/hyperlink" Target="https://doi.org/10.3233/JVR-191062" TargetMode="External"/><Relationship Id="rId11" Type="http://schemas.openxmlformats.org/officeDocument/2006/relationships/hyperlink" Target="https://doi.org/10.1016/j.ridd.2017.04.003" TargetMode="External"/><Relationship Id="rId5" Type="http://schemas.openxmlformats.org/officeDocument/2006/relationships/hyperlink" Target="http://irpp.org/wp-content/uploads/2016/08/study-no60.pdf" TargetMode="External"/><Relationship Id="rId10" Type="http://schemas.openxmlformats.org/officeDocument/2006/relationships/hyperlink" Target="http://irpp.org/wp-content/uploads/2016/08/study-no60.pdf" TargetMode="External"/><Relationship Id="rId4" Type="http://schemas.openxmlformats.org/officeDocument/2006/relationships/hyperlink" Target="https://doi.org/10.3233/JVR-2012-058" TargetMode="External"/><Relationship Id="rId9" Type="http://schemas.openxmlformats.org/officeDocument/2006/relationships/hyperlink" Target="https://www.ohchr.org/Documents/HRBodies/CRPD/Women_Enabled_International.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2184</Words>
  <Characters>12450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2022-05-06T03:50:00Z</dcterms:created>
  <dcterms:modified xsi:type="dcterms:W3CDTF">2022-05-06T03:50:00Z</dcterms:modified>
</cp:coreProperties>
</file>