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3C41" w14:textId="62E17D77" w:rsidR="00E77C72" w:rsidRPr="00CA33D4" w:rsidRDefault="00756926" w:rsidP="00756926">
      <w:pPr>
        <w:pBdr>
          <w:bottom w:val="single" w:sz="6" w:space="1" w:color="auto"/>
        </w:pBdr>
        <w:tabs>
          <w:tab w:val="left" w:pos="1985"/>
          <w:tab w:val="left" w:pos="3828"/>
        </w:tabs>
        <w:spacing w:after="0" w:line="240" w:lineRule="auto"/>
        <w:rPr>
          <w:rFonts w:ascii="ＭＳ ゴシック" w:eastAsia="ＭＳ ゴシック" w:hAnsi="ＭＳ ゴシック"/>
          <w:b/>
          <w:sz w:val="24"/>
          <w:szCs w:val="24"/>
          <w:lang w:eastAsia="ja-JP"/>
        </w:rPr>
      </w:pPr>
      <w:r w:rsidRPr="00CA33D4">
        <w:rPr>
          <w:rFonts w:ascii="ＭＳ ゴシック" w:eastAsia="ＭＳ ゴシック" w:hAnsi="ＭＳ ゴシック" w:hint="eastAsia"/>
          <w:b/>
          <w:sz w:val="24"/>
          <w:szCs w:val="24"/>
          <w:lang w:eastAsia="ja-JP"/>
        </w:rPr>
        <w:t>「</w:t>
      </w:r>
      <w:r w:rsidR="00234057" w:rsidRPr="00CA33D4">
        <w:rPr>
          <w:rFonts w:ascii="ＭＳ ゴシック" w:eastAsia="ＭＳ ゴシック" w:hAnsi="ＭＳ ゴシック"/>
          <w:b/>
          <w:sz w:val="24"/>
          <w:szCs w:val="24"/>
        </w:rPr>
        <w:t>Draft Guidelines on Deinstitutionalization, including in emergencies</w:t>
      </w:r>
      <w:r w:rsidRPr="00CA33D4">
        <w:rPr>
          <w:rFonts w:ascii="ＭＳ ゴシック" w:eastAsia="ＭＳ ゴシック" w:hAnsi="ＭＳ ゴシック" w:hint="eastAsia"/>
          <w:b/>
          <w:sz w:val="24"/>
          <w:szCs w:val="24"/>
          <w:lang w:eastAsia="ja-JP"/>
        </w:rPr>
        <w:t>」</w:t>
      </w:r>
    </w:p>
    <w:p w14:paraId="075ED499" w14:textId="7F972C72" w:rsidR="00234057" w:rsidRPr="00CA33D4" w:rsidRDefault="00756926" w:rsidP="00756926">
      <w:pPr>
        <w:pBdr>
          <w:bottom w:val="single" w:sz="6" w:space="1" w:color="auto"/>
        </w:pBdr>
        <w:tabs>
          <w:tab w:val="left" w:pos="1985"/>
          <w:tab w:val="left" w:pos="3828"/>
        </w:tabs>
        <w:spacing w:after="0" w:line="240" w:lineRule="auto"/>
        <w:rPr>
          <w:rFonts w:ascii="ＭＳ ゴシック" w:eastAsia="ＭＳ ゴシック" w:hAnsi="ＭＳ ゴシック"/>
          <w:b/>
          <w:sz w:val="24"/>
          <w:szCs w:val="24"/>
          <w:lang w:eastAsia="ja-JP"/>
        </w:rPr>
      </w:pPr>
      <w:r w:rsidRPr="00CA33D4">
        <w:rPr>
          <w:rFonts w:ascii="ＭＳ ゴシック" w:eastAsia="ＭＳ ゴシック" w:hAnsi="ＭＳ ゴシック" w:hint="eastAsia"/>
          <w:b/>
          <w:sz w:val="24"/>
          <w:szCs w:val="24"/>
          <w:lang w:eastAsia="ja-JP"/>
        </w:rPr>
        <w:t>（2022年</w:t>
      </w:r>
      <w:r w:rsidR="00DB10E4" w:rsidRPr="00CA33D4">
        <w:rPr>
          <w:rFonts w:ascii="ＭＳ ゴシック" w:eastAsia="ＭＳ ゴシック" w:hAnsi="ＭＳ ゴシック" w:hint="eastAsia"/>
          <w:b/>
          <w:sz w:val="24"/>
          <w:szCs w:val="24"/>
          <w:lang w:eastAsia="ja-JP"/>
        </w:rPr>
        <w:t>5</w:t>
      </w:r>
      <w:r w:rsidRPr="00CA33D4">
        <w:rPr>
          <w:rFonts w:ascii="ＭＳ ゴシック" w:eastAsia="ＭＳ ゴシック" w:hAnsi="ＭＳ ゴシック" w:hint="eastAsia"/>
          <w:b/>
          <w:sz w:val="24"/>
          <w:szCs w:val="24"/>
          <w:lang w:eastAsia="ja-JP"/>
        </w:rPr>
        <w:t>月）</w:t>
      </w:r>
      <w:r w:rsidR="00DB10E4" w:rsidRPr="00CA33D4">
        <w:rPr>
          <w:rFonts w:ascii="ＭＳ ゴシック" w:eastAsia="ＭＳ ゴシック" w:hAnsi="ＭＳ ゴシック" w:hint="eastAsia"/>
          <w:b/>
          <w:sz w:val="24"/>
          <w:szCs w:val="24"/>
          <w:lang w:eastAsia="ja-JP"/>
        </w:rPr>
        <w:t>を和訳</w:t>
      </w:r>
    </w:p>
    <w:p w14:paraId="2B049714" w14:textId="77777777" w:rsidR="00E77C72" w:rsidRPr="00CA33D4" w:rsidRDefault="00E77C72" w:rsidP="00234057">
      <w:pPr>
        <w:spacing w:after="0" w:line="240" w:lineRule="auto"/>
        <w:rPr>
          <w:rFonts w:ascii="ＭＳ 明朝" w:eastAsia="ＭＳ 明朝" w:hAnsi="ＭＳ 明朝"/>
          <w:lang w:eastAsia="ja-JP"/>
        </w:rPr>
      </w:pPr>
    </w:p>
    <w:p w14:paraId="3E487A1C" w14:textId="6944B6DF" w:rsidR="00A81CA5" w:rsidRPr="00CA33D4" w:rsidRDefault="008D7D9E" w:rsidP="00A81CA5">
      <w:pPr>
        <w:spacing w:after="0" w:line="240" w:lineRule="auto"/>
        <w:jc w:val="center"/>
        <w:rPr>
          <w:rFonts w:ascii="ＭＳ 明朝" w:eastAsia="ＭＳ 明朝" w:hAnsi="ＭＳ 明朝"/>
          <w:sz w:val="32"/>
          <w:szCs w:val="32"/>
          <w:lang w:eastAsia="ja-JP"/>
        </w:rPr>
      </w:pPr>
      <w:r w:rsidRPr="00CA33D4">
        <w:rPr>
          <w:rFonts w:ascii="ＭＳ 明朝" w:eastAsia="ＭＳ 明朝" w:hAnsi="ＭＳ 明朝" w:hint="eastAsia"/>
          <w:sz w:val="32"/>
          <w:szCs w:val="32"/>
          <w:lang w:eastAsia="ja-JP"/>
        </w:rPr>
        <w:t>緊急事態</w:t>
      </w:r>
      <w:r w:rsidR="00EC0DD5" w:rsidRPr="00CA33D4">
        <w:rPr>
          <w:rFonts w:ascii="ＭＳ 明朝" w:eastAsia="ＭＳ 明朝" w:hAnsi="ＭＳ 明朝" w:hint="eastAsia"/>
          <w:sz w:val="32"/>
          <w:szCs w:val="32"/>
          <w:lang w:eastAsia="ja-JP"/>
        </w:rPr>
        <w:t>対応</w:t>
      </w:r>
      <w:r w:rsidR="00A81CA5" w:rsidRPr="00CA33D4">
        <w:rPr>
          <w:rFonts w:ascii="ＭＳ 明朝" w:eastAsia="ＭＳ 明朝" w:hAnsi="ＭＳ 明朝" w:hint="eastAsia"/>
          <w:sz w:val="32"/>
          <w:szCs w:val="32"/>
          <w:lang w:eastAsia="ja-JP"/>
        </w:rPr>
        <w:t>を含む脱施設化に関する</w:t>
      </w:r>
      <w:r w:rsidR="00203167" w:rsidRPr="00CA33D4">
        <w:rPr>
          <w:rFonts w:ascii="ＭＳ 明朝" w:eastAsia="ＭＳ 明朝" w:hAnsi="ＭＳ 明朝" w:hint="eastAsia"/>
          <w:sz w:val="32"/>
          <w:szCs w:val="32"/>
          <w:lang w:eastAsia="ja-JP"/>
        </w:rPr>
        <w:t>ガイドライン</w:t>
      </w:r>
      <w:r w:rsidR="00A81CA5" w:rsidRPr="00CA33D4">
        <w:rPr>
          <w:rFonts w:ascii="ＭＳ 明朝" w:eastAsia="ＭＳ 明朝" w:hAnsi="ＭＳ 明朝" w:hint="eastAsia"/>
          <w:sz w:val="32"/>
          <w:szCs w:val="32"/>
          <w:lang w:eastAsia="ja-JP"/>
        </w:rPr>
        <w:t>案</w:t>
      </w:r>
    </w:p>
    <w:p w14:paraId="7D81651B" w14:textId="77777777" w:rsidR="00A81CA5" w:rsidRPr="00CA33D4" w:rsidRDefault="00A81CA5" w:rsidP="00A81CA5">
      <w:pPr>
        <w:spacing w:after="0" w:line="240" w:lineRule="auto"/>
        <w:jc w:val="center"/>
        <w:rPr>
          <w:rFonts w:ascii="ＭＳ 明朝" w:eastAsia="ＭＳ 明朝" w:hAnsi="ＭＳ 明朝"/>
          <w:sz w:val="32"/>
          <w:szCs w:val="32"/>
          <w:lang w:eastAsia="ja-JP"/>
        </w:rPr>
      </w:pPr>
      <w:r w:rsidRPr="00CA33D4">
        <w:rPr>
          <w:rFonts w:ascii="ＭＳ 明朝" w:eastAsia="ＭＳ 明朝" w:hAnsi="ＭＳ 明朝" w:hint="eastAsia"/>
          <w:sz w:val="32"/>
          <w:szCs w:val="32"/>
          <w:lang w:eastAsia="ja-JP"/>
        </w:rPr>
        <w:t>障害者権利委員会</w:t>
      </w:r>
    </w:p>
    <w:p w14:paraId="57A77214" w14:textId="77777777" w:rsidR="0070638B" w:rsidRPr="00CA33D4" w:rsidRDefault="0070638B" w:rsidP="0070638B">
      <w:pPr>
        <w:spacing w:after="0" w:line="240" w:lineRule="auto"/>
        <w:jc w:val="center"/>
        <w:rPr>
          <w:rFonts w:ascii="ＭＳ 明朝" w:eastAsia="ＭＳ 明朝" w:hAnsi="ＭＳ 明朝"/>
          <w:color w:val="0070C0"/>
          <w:sz w:val="36"/>
          <w:szCs w:val="36"/>
          <w:lang w:eastAsia="ja-JP"/>
        </w:rPr>
      </w:pPr>
    </w:p>
    <w:p w14:paraId="669CFD7C" w14:textId="19648C7C" w:rsidR="00A81CA5" w:rsidRPr="00CA33D4" w:rsidRDefault="00B07963" w:rsidP="005710CC">
      <w:pPr>
        <w:pStyle w:val="a4"/>
        <w:ind w:left="0"/>
        <w:rPr>
          <w:rFonts w:ascii="ＭＳ 明朝" w:eastAsia="ＭＳ 明朝" w:hAnsi="ＭＳ 明朝"/>
          <w:dstrike/>
          <w:color w:val="0070C0"/>
          <w:lang w:eastAsia="ja-JP"/>
        </w:rPr>
      </w:pPr>
      <w:r w:rsidRPr="00CA33D4">
        <w:rPr>
          <w:rFonts w:ascii="ＭＳ 明朝" w:eastAsia="ＭＳ 明朝" w:hAnsi="ＭＳ 明朝" w:hint="eastAsia"/>
          <w:color w:val="0070C0"/>
          <w:lang w:eastAsia="ja-JP"/>
        </w:rPr>
        <w:t>1．</w:t>
      </w:r>
      <w:r w:rsidR="00A81CA5" w:rsidRPr="00CA33D4">
        <w:rPr>
          <w:rFonts w:ascii="ＭＳ 明朝" w:eastAsia="ＭＳ 明朝" w:hAnsi="ＭＳ 明朝" w:hint="eastAsia"/>
          <w:color w:val="0070C0"/>
          <w:lang w:eastAsia="ja-JP"/>
        </w:rPr>
        <w:t>指針の目的</w:t>
      </w:r>
      <w:r w:rsidR="0003649A" w:rsidRPr="00CA33D4">
        <w:rPr>
          <w:rFonts w:ascii="ＭＳ 明朝" w:eastAsia="ＭＳ 明朝" w:hAnsi="ＭＳ 明朝" w:hint="eastAsia"/>
          <w:color w:val="0070C0"/>
          <w:lang w:eastAsia="ja-JP"/>
        </w:rPr>
        <w:t>と手続き</w:t>
      </w:r>
    </w:p>
    <w:p w14:paraId="32F80BBB" w14:textId="69DFAAB5" w:rsidR="009346B5" w:rsidRPr="00CA33D4" w:rsidRDefault="00101970" w:rsidP="005710CC">
      <w:pPr>
        <w:pStyle w:val="a4"/>
        <w:ind w:left="0"/>
        <w:jc w:val="both"/>
        <w:rPr>
          <w:rFonts w:ascii="ＭＳ 明朝" w:eastAsia="ＭＳ 明朝" w:hAnsi="ＭＳ 明朝" w:cs="ＭＳ 明朝"/>
          <w:sz w:val="21"/>
          <w:szCs w:val="21"/>
          <w:lang w:eastAsia="ja-JP"/>
        </w:rPr>
      </w:pPr>
      <w:r w:rsidRPr="00CA33D4">
        <w:rPr>
          <w:rFonts w:ascii="ＭＳ 明朝" w:eastAsia="ＭＳ 明朝" w:hAnsi="ＭＳ 明朝"/>
          <w:sz w:val="21"/>
          <w:szCs w:val="21"/>
          <w:lang w:eastAsia="ja-JP"/>
        </w:rPr>
        <w:t xml:space="preserve">1. </w:t>
      </w:r>
      <w:r w:rsidR="00E36403" w:rsidRPr="00CA33D4">
        <w:rPr>
          <w:rFonts w:ascii="ＭＳ 明朝" w:eastAsia="ＭＳ 明朝" w:hAnsi="ＭＳ 明朝" w:cs="ＭＳ 明朝" w:hint="eastAsia"/>
          <w:sz w:val="21"/>
          <w:szCs w:val="21"/>
          <w:lang w:eastAsia="ja-JP"/>
        </w:rPr>
        <w:t>本</w:t>
      </w:r>
      <w:r w:rsidR="00DB7536" w:rsidRPr="00CA33D4">
        <w:rPr>
          <w:rStyle w:val="aff2"/>
          <w:rFonts w:ascii="ＭＳ 明朝" w:hAnsi="ＭＳ 明朝" w:hint="eastAsia"/>
          <w:b w:val="0"/>
          <w:bCs w:val="0"/>
          <w:color w:val="auto"/>
          <w:sz w:val="20"/>
          <w:szCs w:val="20"/>
        </w:rPr>
        <w:t>ガイドライン</w:t>
      </w:r>
      <w:r w:rsidRPr="00CA33D4">
        <w:rPr>
          <w:rFonts w:ascii="ＭＳ 明朝" w:eastAsia="ＭＳ 明朝" w:hAnsi="ＭＳ 明朝" w:cs="ＭＳ 明朝" w:hint="eastAsia"/>
          <w:sz w:val="21"/>
          <w:szCs w:val="21"/>
          <w:lang w:eastAsia="ja-JP"/>
        </w:rPr>
        <w:t>は</w:t>
      </w:r>
      <w:r w:rsidR="005F5419" w:rsidRPr="00CA33D4">
        <w:rPr>
          <w:rFonts w:ascii="ＭＳ 明朝" w:eastAsia="ＭＳ 明朝" w:hAnsi="ＭＳ 明朝" w:cs="ＭＳ 明朝" w:hint="eastAsia"/>
          <w:sz w:val="21"/>
          <w:szCs w:val="21"/>
          <w:lang w:eastAsia="ja-JP"/>
        </w:rPr>
        <w:t>障害者権利条約の</w:t>
      </w:r>
      <w:r w:rsidRPr="00CA33D4">
        <w:rPr>
          <w:rFonts w:ascii="ＭＳ 明朝" w:eastAsia="ＭＳ 明朝" w:hAnsi="ＭＳ 明朝" w:cs="ＭＳ 明朝" w:hint="eastAsia"/>
          <w:sz w:val="21"/>
          <w:szCs w:val="21"/>
          <w:lang w:eastAsia="ja-JP"/>
        </w:rPr>
        <w:t>、</w:t>
      </w:r>
      <w:hyperlink r:id="rId8" w:history="1">
        <w:r w:rsidRPr="00CA33D4">
          <w:rPr>
            <w:rStyle w:val="a5"/>
            <w:rFonts w:ascii="ＭＳ 明朝" w:eastAsia="ＭＳ 明朝" w:hAnsi="ＭＳ 明朝" w:cs="ＭＳ 明朝" w:hint="eastAsia"/>
            <w:sz w:val="21"/>
            <w:szCs w:val="21"/>
            <w:lang w:eastAsia="ja-JP"/>
          </w:rPr>
          <w:t>第</w:t>
        </w:r>
        <w:r w:rsidRPr="00CA33D4">
          <w:rPr>
            <w:rStyle w:val="a5"/>
            <w:rFonts w:ascii="ＭＳ 明朝" w:eastAsia="ＭＳ 明朝" w:hAnsi="ＭＳ 明朝"/>
            <w:sz w:val="21"/>
            <w:szCs w:val="21"/>
            <w:lang w:eastAsia="ja-JP"/>
          </w:rPr>
          <w:t>19</w:t>
        </w:r>
        <w:r w:rsidRPr="00CA33D4">
          <w:rPr>
            <w:rStyle w:val="a5"/>
            <w:rFonts w:ascii="ＭＳ 明朝" w:eastAsia="ＭＳ 明朝" w:hAnsi="ＭＳ 明朝" w:cs="ＭＳ 明朝" w:hint="eastAsia"/>
            <w:sz w:val="21"/>
            <w:szCs w:val="21"/>
            <w:lang w:eastAsia="ja-JP"/>
          </w:rPr>
          <w:t>条に関する一般的意見第</w:t>
        </w:r>
        <w:r w:rsidRPr="00CA33D4">
          <w:rPr>
            <w:rStyle w:val="a5"/>
            <w:rFonts w:ascii="ＭＳ 明朝" w:eastAsia="ＭＳ 明朝" w:hAnsi="ＭＳ 明朝"/>
            <w:sz w:val="21"/>
            <w:szCs w:val="21"/>
            <w:lang w:eastAsia="ja-JP"/>
          </w:rPr>
          <w:t>5</w:t>
        </w:r>
        <w:r w:rsidRPr="00CA33D4">
          <w:rPr>
            <w:rStyle w:val="a5"/>
            <w:rFonts w:ascii="ＭＳ 明朝" w:eastAsia="ＭＳ 明朝" w:hAnsi="ＭＳ 明朝" w:cs="ＭＳ 明朝" w:hint="eastAsia"/>
            <w:sz w:val="21"/>
            <w:szCs w:val="21"/>
            <w:lang w:eastAsia="ja-JP"/>
          </w:rPr>
          <w:t>号（</w:t>
        </w:r>
        <w:r w:rsidRPr="00CA33D4">
          <w:rPr>
            <w:rStyle w:val="a5"/>
            <w:rFonts w:ascii="ＭＳ 明朝" w:eastAsia="ＭＳ 明朝" w:hAnsi="ＭＳ 明朝"/>
            <w:sz w:val="21"/>
            <w:szCs w:val="21"/>
            <w:lang w:eastAsia="ja-JP"/>
          </w:rPr>
          <w:t>2017</w:t>
        </w:r>
        <w:r w:rsidRPr="00CA33D4">
          <w:rPr>
            <w:rStyle w:val="a5"/>
            <w:rFonts w:ascii="ＭＳ 明朝" w:eastAsia="ＭＳ 明朝" w:hAnsi="ＭＳ 明朝" w:cs="ＭＳ 明朝" w:hint="eastAsia"/>
            <w:sz w:val="21"/>
            <w:szCs w:val="21"/>
            <w:lang w:eastAsia="ja-JP"/>
          </w:rPr>
          <w:t>年）</w:t>
        </w:r>
      </w:hyperlink>
      <w:r w:rsidR="005B1BEF" w:rsidRPr="00CA33D4">
        <w:rPr>
          <w:rFonts w:ascii="ＭＳ 明朝" w:eastAsia="ＭＳ 明朝" w:hAnsi="ＭＳ 明朝" w:cs="ＭＳ 明朝" w:hint="eastAsia"/>
          <w:sz w:val="21"/>
          <w:szCs w:val="21"/>
          <w:lang w:eastAsia="ja-JP"/>
        </w:rPr>
        <w:t>と、</w:t>
      </w:r>
      <w:hyperlink r:id="rId9" w:history="1">
        <w:r w:rsidRPr="00CA33D4">
          <w:rPr>
            <w:rStyle w:val="a5"/>
            <w:rFonts w:ascii="ＭＳ 明朝" w:eastAsia="ＭＳ 明朝" w:hAnsi="ＭＳ 明朝" w:cs="ＭＳ 明朝" w:hint="eastAsia"/>
            <w:sz w:val="21"/>
            <w:szCs w:val="21"/>
            <w:lang w:eastAsia="ja-JP"/>
          </w:rPr>
          <w:t>第</w:t>
        </w:r>
        <w:r w:rsidRPr="00CA33D4">
          <w:rPr>
            <w:rStyle w:val="a5"/>
            <w:rFonts w:ascii="ＭＳ 明朝" w:eastAsia="ＭＳ 明朝" w:hAnsi="ＭＳ 明朝"/>
            <w:sz w:val="21"/>
            <w:szCs w:val="21"/>
            <w:lang w:eastAsia="ja-JP"/>
          </w:rPr>
          <w:t>14</w:t>
        </w:r>
        <w:r w:rsidRPr="00CA33D4">
          <w:rPr>
            <w:rStyle w:val="a5"/>
            <w:rFonts w:ascii="ＭＳ 明朝" w:eastAsia="ＭＳ 明朝" w:hAnsi="ＭＳ 明朝" w:cs="ＭＳ 明朝" w:hint="eastAsia"/>
            <w:sz w:val="21"/>
            <w:szCs w:val="21"/>
            <w:lang w:eastAsia="ja-JP"/>
          </w:rPr>
          <w:t>条</w:t>
        </w:r>
        <w:r w:rsidR="00E36403" w:rsidRPr="00CA33D4">
          <w:rPr>
            <w:rStyle w:val="a5"/>
            <w:rFonts w:ascii="ＭＳ 明朝" w:eastAsia="ＭＳ 明朝" w:hAnsi="ＭＳ 明朝" w:cs="ＭＳ 明朝" w:hint="eastAsia"/>
            <w:sz w:val="21"/>
            <w:szCs w:val="21"/>
            <w:lang w:eastAsia="ja-JP"/>
          </w:rPr>
          <w:t>（</w:t>
        </w:r>
        <w:r w:rsidR="00CE2BD0" w:rsidRPr="00CA33D4">
          <w:rPr>
            <w:rStyle w:val="a5"/>
            <w:rFonts w:ascii="ＭＳ 明朝" w:eastAsia="ＭＳ 明朝" w:hAnsi="ＭＳ 明朝" w:cs="ＭＳ 明朝" w:hint="eastAsia"/>
            <w:sz w:val="21"/>
            <w:szCs w:val="21"/>
            <w:lang w:eastAsia="ja-JP"/>
          </w:rPr>
          <w:t>障害のある人</w:t>
        </w:r>
        <w:r w:rsidR="00D75AA1" w:rsidRPr="00CA33D4">
          <w:rPr>
            <w:rStyle w:val="a5"/>
            <w:rFonts w:ascii="ＭＳ 明朝" w:eastAsia="ＭＳ 明朝" w:hAnsi="ＭＳ 明朝" w:cs="ＭＳ 明朝" w:hint="eastAsia"/>
            <w:sz w:val="21"/>
            <w:szCs w:val="21"/>
            <w:lang w:eastAsia="ja-JP"/>
          </w:rPr>
          <w:t>の自由と安全に対する権利）</w:t>
        </w:r>
        <w:r w:rsidRPr="00CA33D4">
          <w:rPr>
            <w:rStyle w:val="a5"/>
            <w:rFonts w:ascii="ＭＳ 明朝" w:eastAsia="ＭＳ 明朝" w:hAnsi="ＭＳ 明朝" w:cs="ＭＳ 明朝" w:hint="eastAsia"/>
            <w:sz w:val="21"/>
            <w:szCs w:val="21"/>
            <w:lang w:eastAsia="ja-JP"/>
          </w:rPr>
          <w:t>の委員会ガイドライン</w:t>
        </w:r>
      </w:hyperlink>
      <w:r w:rsidRPr="00CA33D4">
        <w:rPr>
          <w:rFonts w:ascii="ＭＳ 明朝" w:eastAsia="ＭＳ 明朝" w:hAnsi="ＭＳ 明朝" w:cs="ＭＳ 明朝" w:hint="eastAsia"/>
          <w:sz w:val="21"/>
          <w:szCs w:val="21"/>
          <w:lang w:eastAsia="ja-JP"/>
        </w:rPr>
        <w:t>を補完するものである。</w:t>
      </w:r>
      <w:r w:rsidR="008164BD" w:rsidRPr="00CA33D4">
        <w:rPr>
          <w:rFonts w:ascii="ＭＳ 明朝" w:eastAsia="ＭＳ 明朝" w:hAnsi="ＭＳ 明朝" w:cs="ＭＳ 明朝" w:hint="eastAsia"/>
          <w:sz w:val="21"/>
          <w:szCs w:val="21"/>
          <w:lang w:eastAsia="ja-JP"/>
        </w:rPr>
        <w:t>これらは</w:t>
      </w:r>
      <w:r w:rsidR="00CE2BD0" w:rsidRPr="00CA33D4">
        <w:rPr>
          <w:rFonts w:ascii="ＭＳ 明朝" w:eastAsia="ＭＳ 明朝" w:hAnsi="ＭＳ 明朝" w:cs="ＭＳ 明朝" w:hint="eastAsia"/>
          <w:sz w:val="21"/>
          <w:szCs w:val="21"/>
          <w:lang w:eastAsia="ja-JP"/>
        </w:rPr>
        <w:t>障害のある人</w:t>
      </w:r>
      <w:r w:rsidR="008164BD" w:rsidRPr="00CA33D4">
        <w:rPr>
          <w:rFonts w:ascii="ＭＳ 明朝" w:eastAsia="ＭＳ 明朝" w:hAnsi="ＭＳ 明朝" w:cs="ＭＳ 明朝" w:hint="eastAsia"/>
          <w:sz w:val="21"/>
          <w:szCs w:val="21"/>
          <w:lang w:eastAsia="ja-JP"/>
        </w:rPr>
        <w:t>が自立して生活し、地域に</w:t>
      </w:r>
      <w:r w:rsidR="008119AD" w:rsidRPr="00CA33D4">
        <w:rPr>
          <w:rStyle w:val="aff2"/>
          <w:rFonts w:ascii="ＭＳ 明朝" w:hAnsi="ＭＳ 明朝" w:hint="eastAsia"/>
          <w:b w:val="0"/>
          <w:bCs w:val="0"/>
          <w:color w:val="auto"/>
          <w:sz w:val="20"/>
          <w:szCs w:val="20"/>
        </w:rPr>
        <w:t>包容される権利</w:t>
      </w:r>
      <w:r w:rsidR="007B2BB1" w:rsidRPr="00CA33D4">
        <w:rPr>
          <w:rStyle w:val="aff2"/>
          <w:rFonts w:ascii="ＭＳ 明朝" w:hAnsi="ＭＳ 明朝" w:hint="eastAsia"/>
          <w:b w:val="0"/>
          <w:bCs w:val="0"/>
          <w:color w:val="auto"/>
          <w:sz w:val="20"/>
          <w:szCs w:val="20"/>
        </w:rPr>
        <w:t>（</w:t>
      </w:r>
      <w:r w:rsidR="00C90F54" w:rsidRPr="00CA33D4">
        <w:rPr>
          <w:rStyle w:val="aff2"/>
          <w:rFonts w:ascii="ＭＳ 明朝" w:hAnsi="ＭＳ 明朝" w:hint="eastAsia"/>
          <w:b w:val="0"/>
          <w:bCs w:val="0"/>
          <w:color w:val="auto"/>
          <w:sz w:val="20"/>
          <w:szCs w:val="20"/>
        </w:rPr>
        <w:t>訳注　条約第19条</w:t>
      </w:r>
      <w:r w:rsidR="007B2BB1" w:rsidRPr="00CA33D4">
        <w:rPr>
          <w:rStyle w:val="aff2"/>
          <w:rFonts w:ascii="ＭＳ 明朝" w:hAnsi="ＭＳ 明朝" w:hint="eastAsia"/>
          <w:b w:val="0"/>
          <w:bCs w:val="0"/>
          <w:color w:val="auto"/>
          <w:sz w:val="20"/>
          <w:szCs w:val="20"/>
        </w:rPr>
        <w:t>）</w:t>
      </w:r>
      <w:r w:rsidR="008164BD" w:rsidRPr="00CA33D4">
        <w:rPr>
          <w:rFonts w:ascii="ＭＳ 明朝" w:eastAsia="ＭＳ 明朝" w:hAnsi="ＭＳ 明朝" w:cs="ＭＳ 明朝" w:hint="eastAsia"/>
          <w:sz w:val="21"/>
          <w:szCs w:val="21"/>
          <w:lang w:eastAsia="ja-JP"/>
        </w:rPr>
        <w:t>を</w:t>
      </w:r>
      <w:r w:rsidR="00CE2BD0" w:rsidRPr="00CA33D4">
        <w:rPr>
          <w:rFonts w:ascii="ＭＳ 明朝" w:eastAsia="ＭＳ 明朝" w:hAnsi="ＭＳ 明朝" w:cs="ＭＳ 明朝" w:hint="eastAsia"/>
          <w:sz w:val="21"/>
          <w:szCs w:val="21"/>
          <w:lang w:eastAsia="ja-JP"/>
        </w:rPr>
        <w:t>行使</w:t>
      </w:r>
      <w:r w:rsidR="008164BD" w:rsidRPr="00CA33D4">
        <w:rPr>
          <w:rFonts w:ascii="ＭＳ 明朝" w:eastAsia="ＭＳ 明朝" w:hAnsi="ＭＳ 明朝" w:cs="ＭＳ 明朝" w:hint="eastAsia"/>
          <w:sz w:val="21"/>
          <w:szCs w:val="21"/>
          <w:lang w:eastAsia="ja-JP"/>
        </w:rPr>
        <w:t>するための</w:t>
      </w:r>
      <w:r w:rsidR="00FE74B4" w:rsidRPr="00CA33D4">
        <w:rPr>
          <w:rFonts w:ascii="ＭＳ 明朝" w:eastAsia="ＭＳ 明朝" w:hAnsi="ＭＳ 明朝" w:cs="ＭＳ 明朝" w:hint="eastAsia"/>
          <w:sz w:val="21"/>
          <w:szCs w:val="21"/>
          <w:lang w:eastAsia="ja-JP"/>
        </w:rPr>
        <w:t>取組</w:t>
      </w:r>
      <w:r w:rsidR="008164BD" w:rsidRPr="00CA33D4">
        <w:rPr>
          <w:rFonts w:ascii="ＭＳ 明朝" w:eastAsia="ＭＳ 明朝" w:hAnsi="ＭＳ 明朝" w:cs="ＭＳ 明朝" w:hint="eastAsia"/>
          <w:sz w:val="21"/>
          <w:szCs w:val="21"/>
          <w:lang w:eastAsia="ja-JP"/>
        </w:rPr>
        <w:t>を支援する</w:t>
      </w:r>
      <w:r w:rsidR="00FE74B4" w:rsidRPr="00CA33D4">
        <w:rPr>
          <w:rFonts w:ascii="ＭＳ 明朝" w:eastAsia="ＭＳ 明朝" w:hAnsi="ＭＳ 明朝" w:cs="ＭＳ 明朝" w:hint="eastAsia"/>
          <w:sz w:val="21"/>
          <w:szCs w:val="21"/>
          <w:lang w:eastAsia="ja-JP"/>
        </w:rPr>
        <w:t>指針を、</w:t>
      </w:r>
      <w:r w:rsidRPr="00CA33D4">
        <w:rPr>
          <w:rFonts w:ascii="ＭＳ 明朝" w:eastAsia="ＭＳ 明朝" w:hAnsi="ＭＳ 明朝" w:cs="ＭＳ 明朝" w:hint="eastAsia"/>
          <w:sz w:val="21"/>
          <w:szCs w:val="21"/>
          <w:lang w:eastAsia="ja-JP"/>
        </w:rPr>
        <w:t>条約締約国、市民社会組織、その他の利害関係者に提供</w:t>
      </w:r>
      <w:r w:rsidR="002D6E27" w:rsidRPr="00CA33D4">
        <w:rPr>
          <w:rFonts w:ascii="ＭＳ 明朝" w:eastAsia="ＭＳ 明朝" w:hAnsi="ＭＳ 明朝" w:cs="ＭＳ 明朝" w:hint="eastAsia"/>
          <w:sz w:val="21"/>
          <w:szCs w:val="21"/>
          <w:lang w:eastAsia="ja-JP"/>
        </w:rPr>
        <w:t>する</w:t>
      </w:r>
      <w:r w:rsidRPr="00CA33D4">
        <w:rPr>
          <w:rFonts w:ascii="ＭＳ 明朝" w:eastAsia="ＭＳ 明朝" w:hAnsi="ＭＳ 明朝" w:cs="ＭＳ 明朝" w:hint="eastAsia"/>
          <w:sz w:val="21"/>
          <w:szCs w:val="21"/>
          <w:lang w:eastAsia="ja-JP"/>
        </w:rPr>
        <w:t>。</w:t>
      </w:r>
    </w:p>
    <w:p w14:paraId="78D9D93D" w14:textId="5C98D41F" w:rsidR="00552880" w:rsidRPr="00CA33D4" w:rsidRDefault="00CB5348" w:rsidP="005710CC">
      <w:pPr>
        <w:pStyle w:val="BodyText1"/>
        <w:numPr>
          <w:ilvl w:val="0"/>
          <w:numId w:val="0"/>
        </w:numPr>
        <w:rPr>
          <w:rFonts w:ascii="ＭＳ 明朝" w:eastAsia="ＭＳ 明朝" w:hAnsi="ＭＳ 明朝"/>
          <w:sz w:val="21"/>
          <w:szCs w:val="21"/>
          <w:lang w:eastAsia="ja-JP"/>
        </w:rPr>
      </w:pPr>
      <w:bookmarkStart w:id="0" w:name="_Hlk101693032"/>
      <w:r w:rsidRPr="00CA33D4">
        <w:rPr>
          <w:rFonts w:ascii="ＭＳ 明朝" w:eastAsia="ＭＳ 明朝" w:hAnsi="ＭＳ 明朝" w:hint="eastAsia"/>
          <w:sz w:val="21"/>
          <w:szCs w:val="21"/>
          <w:lang w:eastAsia="ja-JP"/>
        </w:rPr>
        <w:t>2. これらは、パンデミック前およびその最中の</w:t>
      </w:r>
      <w:r w:rsidR="00FF44DF" w:rsidRPr="00CA33D4">
        <w:rPr>
          <w:rFonts w:ascii="ＭＳ 明朝" w:eastAsia="ＭＳ 明朝" w:hAnsi="ＭＳ 明朝" w:cs="ＭＳ 明朝" w:hint="eastAsia"/>
          <w:sz w:val="21"/>
          <w:szCs w:val="21"/>
          <w:lang w:eastAsia="ja-JP"/>
        </w:rPr>
        <w:t>障害のある人</w:t>
      </w:r>
      <w:r w:rsidRPr="00CA33D4">
        <w:rPr>
          <w:rFonts w:ascii="ＭＳ 明朝" w:eastAsia="ＭＳ 明朝" w:hAnsi="ＭＳ 明朝" w:hint="eastAsia"/>
          <w:sz w:val="21"/>
          <w:szCs w:val="21"/>
          <w:lang w:eastAsia="ja-JP"/>
        </w:rPr>
        <w:t>の経験</w:t>
      </w:r>
      <w:r w:rsidR="00403B83" w:rsidRPr="00CA33D4">
        <w:rPr>
          <w:rStyle w:val="a8"/>
          <w:rFonts w:ascii="ＭＳ 明朝" w:eastAsia="ＭＳ 明朝" w:hAnsi="ＭＳ 明朝"/>
          <w:sz w:val="21"/>
          <w:szCs w:val="21"/>
          <w:lang w:eastAsia="ja-JP"/>
        </w:rPr>
        <w:footnoteReference w:id="1"/>
      </w:r>
      <w:r w:rsidRPr="00CA33D4">
        <w:rPr>
          <w:rFonts w:ascii="ＭＳ 明朝" w:eastAsia="ＭＳ 明朝" w:hAnsi="ＭＳ 明朝" w:hint="eastAsia"/>
          <w:sz w:val="21"/>
          <w:szCs w:val="21"/>
          <w:lang w:eastAsia="ja-JP"/>
        </w:rPr>
        <w:t>をもとに</w:t>
      </w:r>
      <w:r w:rsidR="008A73D9" w:rsidRPr="00CA33D4">
        <w:rPr>
          <w:rFonts w:ascii="ＭＳ 明朝" w:eastAsia="ＭＳ 明朝" w:hAnsi="ＭＳ 明朝" w:hint="eastAsia"/>
          <w:sz w:val="21"/>
          <w:szCs w:val="21"/>
          <w:lang w:eastAsia="ja-JP"/>
        </w:rPr>
        <w:t>、</w:t>
      </w:r>
      <w:r w:rsidR="00FF44DF" w:rsidRPr="00CA33D4">
        <w:rPr>
          <w:rFonts w:ascii="ＭＳ 明朝" w:eastAsia="ＭＳ 明朝" w:hAnsi="ＭＳ 明朝" w:cs="ＭＳ 明朝" w:hint="eastAsia"/>
          <w:sz w:val="21"/>
          <w:szCs w:val="21"/>
          <w:lang w:eastAsia="ja-JP"/>
        </w:rPr>
        <w:t>障害のある人</w:t>
      </w:r>
      <w:r w:rsidRPr="00CA33D4">
        <w:rPr>
          <w:rFonts w:ascii="ＭＳ 明朝" w:eastAsia="ＭＳ 明朝" w:hAnsi="ＭＳ 明朝" w:hint="eastAsia"/>
          <w:sz w:val="21"/>
          <w:szCs w:val="21"/>
          <w:lang w:eastAsia="ja-JP"/>
        </w:rPr>
        <w:t>の</w:t>
      </w:r>
      <w:r w:rsidR="00B36A29" w:rsidRPr="00CA33D4">
        <w:rPr>
          <w:rFonts w:ascii="ＭＳ 明朝" w:eastAsia="ＭＳ 明朝" w:hAnsi="ＭＳ 明朝" w:hint="eastAsia"/>
          <w:sz w:val="21"/>
          <w:szCs w:val="21"/>
          <w:lang w:eastAsia="ja-JP"/>
        </w:rPr>
        <w:t>施設</w:t>
      </w:r>
      <w:r w:rsidRPr="00CA33D4">
        <w:rPr>
          <w:rFonts w:ascii="ＭＳ 明朝" w:eastAsia="ＭＳ 明朝" w:hAnsi="ＭＳ 明朝" w:hint="eastAsia"/>
          <w:sz w:val="21"/>
          <w:szCs w:val="21"/>
          <w:lang w:eastAsia="ja-JP"/>
        </w:rPr>
        <w:t>が広く</w:t>
      </w:r>
      <w:r w:rsidR="00FF44DF" w:rsidRPr="00CA33D4">
        <w:rPr>
          <w:rFonts w:ascii="ＭＳ 明朝" w:eastAsia="ＭＳ 明朝" w:hAnsi="ＭＳ 明朝" w:hint="eastAsia"/>
          <w:sz w:val="21"/>
          <w:szCs w:val="21"/>
          <w:lang w:eastAsia="ja-JP"/>
        </w:rPr>
        <w:t>まん延</w:t>
      </w:r>
      <w:r w:rsidRPr="00CA33D4">
        <w:rPr>
          <w:rFonts w:ascii="ＭＳ 明朝" w:eastAsia="ＭＳ 明朝" w:hAnsi="ＭＳ 明朝" w:hint="eastAsia"/>
          <w:sz w:val="21"/>
          <w:szCs w:val="21"/>
          <w:lang w:eastAsia="ja-JP"/>
        </w:rPr>
        <w:t>していること、施設</w:t>
      </w:r>
      <w:r w:rsidR="00AC2649" w:rsidRPr="00CA33D4">
        <w:rPr>
          <w:rFonts w:ascii="ＭＳ 明朝" w:eastAsia="ＭＳ 明朝" w:hAnsi="ＭＳ 明朝" w:hint="eastAsia"/>
          <w:sz w:val="21"/>
          <w:szCs w:val="21"/>
          <w:lang w:eastAsia="ja-JP"/>
        </w:rPr>
        <w:t>収容</w:t>
      </w:r>
      <w:r w:rsidRPr="00CA33D4">
        <w:rPr>
          <w:rFonts w:ascii="ＭＳ 明朝" w:eastAsia="ＭＳ 明朝" w:hAnsi="ＭＳ 明朝" w:hint="eastAsia"/>
          <w:sz w:val="21"/>
          <w:szCs w:val="21"/>
          <w:lang w:eastAsia="ja-JP"/>
        </w:rPr>
        <w:t>が</w:t>
      </w:r>
      <w:r w:rsidR="00FF44DF" w:rsidRPr="00CA33D4">
        <w:rPr>
          <w:rFonts w:ascii="ＭＳ 明朝" w:eastAsia="ＭＳ 明朝" w:hAnsi="ＭＳ 明朝" w:cs="ＭＳ 明朝" w:hint="eastAsia"/>
          <w:sz w:val="21"/>
          <w:szCs w:val="21"/>
          <w:lang w:eastAsia="ja-JP"/>
        </w:rPr>
        <w:t>障害のある人</w:t>
      </w:r>
      <w:r w:rsidRPr="00CA33D4">
        <w:rPr>
          <w:rFonts w:ascii="ＭＳ 明朝" w:eastAsia="ＭＳ 明朝" w:hAnsi="ＭＳ 明朝" w:hint="eastAsia"/>
          <w:sz w:val="21"/>
          <w:szCs w:val="21"/>
          <w:lang w:eastAsia="ja-JP"/>
        </w:rPr>
        <w:t>の</w:t>
      </w:r>
      <w:r w:rsidR="000C6167" w:rsidRPr="00CA33D4">
        <w:rPr>
          <w:rFonts w:ascii="ＭＳ 明朝" w:eastAsia="ＭＳ 明朝" w:hAnsi="ＭＳ 明朝" w:hint="eastAsia"/>
          <w:sz w:val="21"/>
          <w:szCs w:val="21"/>
          <w:lang w:eastAsia="ja-JP"/>
        </w:rPr>
        <w:t>福祉</w:t>
      </w:r>
      <w:r w:rsidRPr="00CA33D4">
        <w:rPr>
          <w:rFonts w:ascii="ＭＳ 明朝" w:eastAsia="ＭＳ 明朝" w:hAnsi="ＭＳ 明朝" w:hint="eastAsia"/>
          <w:sz w:val="21"/>
          <w:szCs w:val="21"/>
          <w:lang w:eastAsia="ja-JP"/>
        </w:rPr>
        <w:t>に有害な影響を与えること、施設内の</w:t>
      </w:r>
      <w:r w:rsidR="00FF44DF" w:rsidRPr="00CA33D4">
        <w:rPr>
          <w:rFonts w:ascii="ＭＳ 明朝" w:eastAsia="ＭＳ 明朝" w:hAnsi="ＭＳ 明朝" w:cs="ＭＳ 明朝" w:hint="eastAsia"/>
          <w:sz w:val="21"/>
          <w:szCs w:val="21"/>
          <w:lang w:eastAsia="ja-JP"/>
        </w:rPr>
        <w:t>障害のある人</w:t>
      </w:r>
      <w:r w:rsidRPr="00CA33D4">
        <w:rPr>
          <w:rFonts w:ascii="ＭＳ 明朝" w:eastAsia="ＭＳ 明朝" w:hAnsi="ＭＳ 明朝" w:hint="eastAsia"/>
          <w:sz w:val="21"/>
          <w:szCs w:val="21"/>
          <w:lang w:eastAsia="ja-JP"/>
        </w:rPr>
        <w:t>が経験する化学的、機械的、身体的拘束を含む暴力、ネグレクト、虐待、</w:t>
      </w:r>
      <w:r w:rsidR="007A3B5E" w:rsidRPr="00CA33D4">
        <w:rPr>
          <w:rFonts w:ascii="ＭＳ 明朝" w:eastAsia="ＭＳ 明朝" w:hAnsi="ＭＳ 明朝" w:hint="eastAsia"/>
          <w:sz w:val="21"/>
          <w:szCs w:val="21"/>
          <w:lang w:eastAsia="ja-JP"/>
        </w:rPr>
        <w:t>不当な治療</w:t>
      </w:r>
      <w:r w:rsidRPr="00CA33D4">
        <w:rPr>
          <w:rFonts w:ascii="ＭＳ 明朝" w:eastAsia="ＭＳ 明朝" w:hAnsi="ＭＳ 明朝" w:hint="eastAsia"/>
          <w:sz w:val="21"/>
          <w:szCs w:val="21"/>
          <w:lang w:eastAsia="ja-JP"/>
        </w:rPr>
        <w:t>、拷問などを</w:t>
      </w:r>
      <w:r w:rsidR="003C54CC" w:rsidRPr="00CA33D4">
        <w:rPr>
          <w:rFonts w:ascii="ＭＳ 明朝" w:eastAsia="ＭＳ 明朝" w:hAnsi="ＭＳ 明朝" w:hint="eastAsia"/>
          <w:sz w:val="21"/>
          <w:szCs w:val="21"/>
          <w:lang w:eastAsia="ja-JP"/>
        </w:rPr>
        <w:t>示</w:t>
      </w:r>
      <w:r w:rsidR="00694C69" w:rsidRPr="00CA33D4">
        <w:rPr>
          <w:rFonts w:ascii="ＭＳ 明朝" w:eastAsia="ＭＳ 明朝" w:hAnsi="ＭＳ 明朝" w:hint="eastAsia"/>
          <w:sz w:val="21"/>
          <w:szCs w:val="21"/>
          <w:lang w:eastAsia="ja-JP"/>
        </w:rPr>
        <w:t>した</w:t>
      </w:r>
      <w:r w:rsidRPr="00CA33D4">
        <w:rPr>
          <w:rFonts w:ascii="ＭＳ 明朝" w:eastAsia="ＭＳ 明朝" w:hAnsi="ＭＳ 明朝" w:hint="eastAsia"/>
          <w:sz w:val="21"/>
          <w:szCs w:val="21"/>
          <w:lang w:eastAsia="ja-JP"/>
        </w:rPr>
        <w:t>。パンデミックはこれらの現象を悪化させ、人権監視システムと独立した監視は</w:t>
      </w:r>
      <w:r w:rsidR="009572C8" w:rsidRPr="00CA33D4">
        <w:rPr>
          <w:rFonts w:ascii="ＭＳ 明朝" w:eastAsia="ＭＳ 明朝" w:hAnsi="ＭＳ 明朝" w:hint="eastAsia"/>
          <w:sz w:val="21"/>
          <w:szCs w:val="21"/>
          <w:lang w:eastAsia="ja-JP"/>
        </w:rPr>
        <w:t>制限されたり停止されてしまった</w:t>
      </w:r>
      <w:r w:rsidRPr="00CA33D4">
        <w:rPr>
          <w:rFonts w:ascii="ＭＳ 明朝" w:eastAsia="ＭＳ 明朝" w:hAnsi="ＭＳ 明朝" w:hint="eastAsia"/>
          <w:sz w:val="21"/>
          <w:szCs w:val="21"/>
          <w:lang w:eastAsia="ja-JP"/>
        </w:rPr>
        <w:t>。</w:t>
      </w:r>
    </w:p>
    <w:bookmarkEnd w:id="0"/>
    <w:p w14:paraId="1F0CC983" w14:textId="42AD984D" w:rsidR="00552880" w:rsidRPr="00CA33D4" w:rsidRDefault="00552880" w:rsidP="005710CC">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3. この</w:t>
      </w:r>
      <w:r w:rsidR="00E5304E" w:rsidRPr="00CA33D4">
        <w:rPr>
          <w:rStyle w:val="aff2"/>
          <w:rFonts w:ascii="ＭＳ 明朝" w:hAnsi="ＭＳ 明朝" w:hint="eastAsia"/>
          <w:b w:val="0"/>
          <w:bCs w:val="0"/>
          <w:color w:val="auto"/>
        </w:rPr>
        <w:t>ガイドライン</w:t>
      </w:r>
      <w:r w:rsidRPr="00CA33D4">
        <w:rPr>
          <w:rFonts w:ascii="ＭＳ 明朝" w:eastAsia="ＭＳ 明朝" w:hAnsi="ＭＳ 明朝" w:hint="eastAsia"/>
          <w:lang w:eastAsia="ja-JP"/>
        </w:rPr>
        <w:t>は、委員会によって</w:t>
      </w:r>
      <w:r w:rsidR="008B0111" w:rsidRPr="00CA33D4">
        <w:rPr>
          <w:rFonts w:ascii="ＭＳ 明朝" w:eastAsia="ＭＳ 明朝" w:hAnsi="ＭＳ 明朝" w:hint="eastAsia"/>
          <w:lang w:eastAsia="ja-JP"/>
        </w:rPr>
        <w:t>行なわれた</w:t>
      </w:r>
      <w:r w:rsidRPr="00CA33D4">
        <w:rPr>
          <w:rFonts w:ascii="ＭＳ 明朝" w:eastAsia="ＭＳ 明朝" w:hAnsi="ＭＳ 明朝" w:hint="eastAsia"/>
          <w:lang w:eastAsia="ja-JP"/>
        </w:rPr>
        <w:t>7つの地域協議</w:t>
      </w:r>
      <w:r w:rsidR="006D2646" w:rsidRPr="00CA33D4">
        <w:rPr>
          <w:rFonts w:ascii="ＭＳ 明朝" w:eastAsia="ＭＳ 明朝" w:hAnsi="ＭＳ 明朝" w:hint="eastAsia"/>
          <w:lang w:eastAsia="ja-JP"/>
        </w:rPr>
        <w:t>会</w:t>
      </w:r>
      <w:r w:rsidR="008B0111" w:rsidRPr="00CA33D4">
        <w:rPr>
          <w:rFonts w:ascii="ＭＳ 明朝" w:eastAsia="ＭＳ 明朝" w:hAnsi="ＭＳ 明朝" w:hint="eastAsia"/>
          <w:lang w:eastAsia="ja-JP"/>
        </w:rPr>
        <w:t>を含む参加型プロセスから生まれた</w:t>
      </w:r>
      <w:r w:rsidR="00E645C1" w:rsidRPr="00CA33D4">
        <w:rPr>
          <w:rFonts w:ascii="ＭＳ 明朝" w:eastAsia="ＭＳ 明朝" w:hAnsi="ＭＳ 明朝" w:hint="eastAsia"/>
          <w:lang w:eastAsia="ja-JP"/>
        </w:rPr>
        <w:t>もの</w:t>
      </w:r>
      <w:r w:rsidR="008B0111" w:rsidRPr="00CA33D4">
        <w:rPr>
          <w:rFonts w:ascii="ＭＳ 明朝" w:eastAsia="ＭＳ 明朝" w:hAnsi="ＭＳ 明朝" w:hint="eastAsia"/>
          <w:lang w:eastAsia="ja-JP"/>
        </w:rPr>
        <w:t>である</w:t>
      </w:r>
      <w:r w:rsidR="00403B83" w:rsidRPr="00CA33D4">
        <w:rPr>
          <w:rStyle w:val="a8"/>
          <w:rFonts w:ascii="ＭＳ 明朝" w:eastAsia="ＭＳ 明朝" w:hAnsi="ＭＳ 明朝"/>
          <w:lang w:eastAsia="ja-JP"/>
        </w:rPr>
        <w:footnoteReference w:id="2"/>
      </w:r>
      <w:r w:rsidRPr="00CA33D4">
        <w:rPr>
          <w:rFonts w:ascii="ＭＳ 明朝" w:eastAsia="ＭＳ 明朝" w:hAnsi="ＭＳ 明朝" w:hint="eastAsia"/>
          <w:lang w:eastAsia="ja-JP"/>
        </w:rPr>
        <w:t>。500人以上の障害のある女性、障害のある子ども、</w:t>
      </w:r>
      <w:r w:rsidR="009572C8" w:rsidRPr="00CA33D4">
        <w:rPr>
          <w:rFonts w:ascii="ＭＳ 明朝" w:eastAsia="ＭＳ 明朝" w:hAnsi="ＭＳ 明朝" w:hint="eastAsia"/>
          <w:lang w:eastAsia="ja-JP"/>
        </w:rPr>
        <w:t>施設から脱した人々</w:t>
      </w:r>
      <w:r w:rsidRPr="00CA33D4">
        <w:rPr>
          <w:rFonts w:ascii="ＭＳ 明朝" w:eastAsia="ＭＳ 明朝" w:hAnsi="ＭＳ 明朝" w:hint="eastAsia"/>
          <w:lang w:eastAsia="ja-JP"/>
        </w:rPr>
        <w:t>、</w:t>
      </w:r>
      <w:r w:rsidR="00E645C1" w:rsidRPr="00CA33D4">
        <w:rPr>
          <w:rFonts w:ascii="ＭＳ 明朝" w:eastAsia="ＭＳ 明朝" w:hAnsi="ＭＳ 明朝" w:hint="eastAsia"/>
          <w:lang w:eastAsia="ja-JP"/>
        </w:rPr>
        <w:t>色素欠乏症</w:t>
      </w:r>
      <w:r w:rsidRPr="00CA33D4">
        <w:rPr>
          <w:rFonts w:ascii="ＭＳ 明朝" w:eastAsia="ＭＳ 明朝" w:hAnsi="ＭＳ 明朝" w:hint="eastAsia"/>
          <w:lang w:eastAsia="ja-JP"/>
        </w:rPr>
        <w:t>の人、草の根・自己啓発団体、その他の市民</w:t>
      </w:r>
      <w:r w:rsidR="00A717F5" w:rsidRPr="00CA33D4">
        <w:rPr>
          <w:rFonts w:ascii="ＭＳ 明朝" w:eastAsia="ＭＳ 明朝" w:hAnsi="ＭＳ 明朝" w:hint="eastAsia"/>
          <w:lang w:eastAsia="ja-JP"/>
        </w:rPr>
        <w:t>団体が</w:t>
      </w:r>
      <w:r w:rsidRPr="00CA33D4">
        <w:rPr>
          <w:rFonts w:ascii="ＭＳ 明朝" w:eastAsia="ＭＳ 明朝" w:hAnsi="ＭＳ 明朝" w:hint="eastAsia"/>
          <w:lang w:eastAsia="ja-JP"/>
        </w:rPr>
        <w:t>、証言</w:t>
      </w:r>
      <w:r w:rsidR="00FE507F" w:rsidRPr="00CA33D4">
        <w:rPr>
          <w:rFonts w:ascii="ＭＳ 明朝" w:eastAsia="ＭＳ 明朝" w:hAnsi="ＭＳ 明朝" w:hint="eastAsia"/>
          <w:lang w:eastAsia="ja-JP"/>
        </w:rPr>
        <w:t>・</w:t>
      </w:r>
      <w:r w:rsidR="00302829" w:rsidRPr="00CA33D4">
        <w:rPr>
          <w:rFonts w:ascii="ＭＳ 明朝" w:eastAsia="ＭＳ 明朝" w:hAnsi="ＭＳ 明朝" w:hint="eastAsia"/>
          <w:lang w:eastAsia="ja-JP"/>
        </w:rPr>
        <w:t>経験談披露</w:t>
      </w:r>
      <w:r w:rsidR="00FE507F" w:rsidRPr="00CA33D4">
        <w:rPr>
          <w:rFonts w:ascii="ＭＳ 明朝" w:eastAsia="ＭＳ 明朝" w:hAnsi="ＭＳ 明朝" w:hint="eastAsia"/>
          <w:lang w:eastAsia="ja-JP"/>
        </w:rPr>
        <w:t>・</w:t>
      </w:r>
      <w:r w:rsidRPr="00CA33D4">
        <w:rPr>
          <w:rFonts w:ascii="ＭＳ 明朝" w:eastAsia="ＭＳ 明朝" w:hAnsi="ＭＳ 明朝" w:hint="eastAsia"/>
          <w:lang w:eastAsia="ja-JP"/>
        </w:rPr>
        <w:t>提案を行った。</w:t>
      </w:r>
    </w:p>
    <w:p w14:paraId="53178C66" w14:textId="06AB378F" w:rsidR="00C053B8" w:rsidRPr="0071737F" w:rsidRDefault="00B07963" w:rsidP="00F9680C">
      <w:pPr>
        <w:pStyle w:val="3"/>
        <w:rPr>
          <w:rFonts w:ascii="ＭＳ 明朝" w:eastAsia="ＭＳ 明朝" w:hAnsi="ＭＳ 明朝" w:cstheme="minorBidi"/>
          <w:color w:val="0070C0"/>
          <w:sz w:val="22"/>
          <w:szCs w:val="22"/>
          <w:lang w:eastAsia="ja-JP"/>
        </w:rPr>
      </w:pPr>
      <w:r w:rsidRPr="0071737F">
        <w:rPr>
          <w:rFonts w:ascii="ＭＳ 明朝" w:eastAsia="ＭＳ 明朝" w:hAnsi="ＭＳ 明朝" w:cstheme="minorBidi" w:hint="eastAsia"/>
          <w:color w:val="0070C0"/>
          <w:sz w:val="22"/>
          <w:szCs w:val="22"/>
          <w:lang w:eastAsia="ja-JP"/>
        </w:rPr>
        <w:t>2．</w:t>
      </w:r>
      <w:r w:rsidR="00C053B8" w:rsidRPr="0071737F">
        <w:rPr>
          <w:rFonts w:ascii="ＭＳ 明朝" w:eastAsia="ＭＳ 明朝" w:hAnsi="ＭＳ 明朝" w:cstheme="minorBidi" w:hint="eastAsia"/>
          <w:color w:val="0070C0"/>
          <w:sz w:val="22"/>
          <w:szCs w:val="22"/>
          <w:lang w:eastAsia="ja-JP"/>
        </w:rPr>
        <w:t>施設</w:t>
      </w:r>
      <w:r w:rsidR="00EE4328" w:rsidRPr="0071737F">
        <w:rPr>
          <w:rFonts w:ascii="ＭＳ 明朝" w:eastAsia="ＭＳ 明朝" w:hAnsi="ＭＳ 明朝" w:cstheme="minorBidi" w:hint="eastAsia"/>
          <w:color w:val="0070C0"/>
          <w:sz w:val="22"/>
          <w:szCs w:val="22"/>
          <w:lang w:eastAsia="ja-JP"/>
        </w:rPr>
        <w:t>収容</w:t>
      </w:r>
      <w:r w:rsidR="00C053B8" w:rsidRPr="0071737F">
        <w:rPr>
          <w:rFonts w:ascii="ＭＳ 明朝" w:eastAsia="ＭＳ 明朝" w:hAnsi="ＭＳ 明朝" w:cstheme="minorBidi" w:hint="eastAsia"/>
          <w:color w:val="0070C0"/>
          <w:sz w:val="22"/>
          <w:szCs w:val="22"/>
          <w:lang w:eastAsia="ja-JP"/>
        </w:rPr>
        <w:t>を</w:t>
      </w:r>
      <w:r w:rsidR="00302829" w:rsidRPr="0071737F">
        <w:rPr>
          <w:rFonts w:ascii="ＭＳ 明朝" w:eastAsia="ＭＳ 明朝" w:hAnsi="ＭＳ 明朝" w:cstheme="minorBidi" w:hint="eastAsia"/>
          <w:color w:val="0070C0"/>
          <w:sz w:val="22"/>
          <w:szCs w:val="22"/>
          <w:lang w:eastAsia="ja-JP"/>
        </w:rPr>
        <w:t>終わらせる</w:t>
      </w:r>
      <w:r w:rsidR="00A717F5" w:rsidRPr="0071737F">
        <w:rPr>
          <w:rFonts w:ascii="ＭＳ 明朝" w:eastAsia="ＭＳ 明朝" w:hAnsi="ＭＳ 明朝" w:cstheme="minorBidi" w:hint="eastAsia"/>
          <w:color w:val="0070C0"/>
          <w:sz w:val="22"/>
          <w:szCs w:val="22"/>
          <w:lang w:eastAsia="ja-JP"/>
        </w:rPr>
        <w:t>義務</w:t>
      </w:r>
    </w:p>
    <w:p w14:paraId="5A3C44BA" w14:textId="3CC19540" w:rsidR="00B14695" w:rsidRPr="00CA33D4" w:rsidRDefault="007518EE" w:rsidP="009A2248">
      <w:pPr>
        <w:pStyle w:val="BodyText1"/>
        <w:numPr>
          <w:ilvl w:val="0"/>
          <w:numId w:val="0"/>
        </w:numPr>
        <w:tabs>
          <w:tab w:val="left" w:pos="3828"/>
        </w:tabs>
        <w:rPr>
          <w:rFonts w:ascii="ＭＳ 明朝" w:eastAsia="ＭＳ 明朝" w:hAnsi="ＭＳ 明朝"/>
          <w:lang w:eastAsia="ja-JP"/>
        </w:rPr>
      </w:pPr>
      <w:r w:rsidRPr="00CA33D4">
        <w:rPr>
          <w:rFonts w:ascii="ＭＳ 明朝" w:eastAsia="ＭＳ 明朝" w:hAnsi="ＭＳ 明朝" w:hint="eastAsia"/>
          <w:lang w:eastAsia="ja-JP"/>
        </w:rPr>
        <w:t>4. 国際法の義務にもかかわらず、世界中の</w:t>
      </w:r>
      <w:r w:rsidR="00302829" w:rsidRPr="00CA33D4">
        <w:rPr>
          <w:rFonts w:ascii="ＭＳ 明朝" w:eastAsia="ＭＳ 明朝" w:hAnsi="ＭＳ 明朝" w:cs="ＭＳ 明朝" w:hint="eastAsia"/>
          <w:lang w:eastAsia="ja-JP"/>
        </w:rPr>
        <w:t>障害のある人</w:t>
      </w:r>
      <w:r w:rsidRPr="00CA33D4">
        <w:rPr>
          <w:rFonts w:ascii="ＭＳ 明朝" w:eastAsia="ＭＳ 明朝" w:hAnsi="ＭＳ 明朝" w:hint="eastAsia"/>
          <w:lang w:eastAsia="ja-JP"/>
        </w:rPr>
        <w:t>が生命を脅かす状況下で施設に</w:t>
      </w:r>
      <w:r w:rsidR="00621A38" w:rsidRPr="00CA33D4">
        <w:rPr>
          <w:rFonts w:ascii="ＭＳ 明朝" w:eastAsia="ＭＳ 明朝" w:hAnsi="ＭＳ 明朝" w:hint="eastAsia"/>
          <w:lang w:eastAsia="ja-JP"/>
        </w:rPr>
        <w:t>入所</w:t>
      </w:r>
      <w:r w:rsidRPr="00CA33D4">
        <w:rPr>
          <w:rFonts w:ascii="ＭＳ 明朝" w:eastAsia="ＭＳ 明朝" w:hAnsi="ＭＳ 明朝" w:hint="eastAsia"/>
          <w:lang w:eastAsia="ja-JP"/>
        </w:rPr>
        <w:t>さ</w:t>
      </w:r>
      <w:r w:rsidR="0036797D" w:rsidRPr="00CA33D4">
        <w:rPr>
          <w:rFonts w:ascii="ＭＳ 明朝" w:eastAsia="ＭＳ 明朝" w:hAnsi="ＭＳ 明朝" w:hint="eastAsia"/>
          <w:lang w:eastAsia="ja-JP"/>
        </w:rPr>
        <w:t>せ</w:t>
      </w:r>
      <w:r w:rsidR="00883885" w:rsidRPr="00CA33D4">
        <w:rPr>
          <w:rFonts w:ascii="ＭＳ 明朝" w:eastAsia="ＭＳ 明朝" w:hAnsi="ＭＳ 明朝" w:hint="eastAsia"/>
          <w:lang w:eastAsia="ja-JP"/>
        </w:rPr>
        <w:t>られ</w:t>
      </w:r>
      <w:r w:rsidRPr="00CA33D4">
        <w:rPr>
          <w:rFonts w:ascii="ＭＳ 明朝" w:eastAsia="ＭＳ 明朝" w:hAnsi="ＭＳ 明朝" w:hint="eastAsia"/>
          <w:lang w:eastAsia="ja-JP"/>
        </w:rPr>
        <w:t>続けている。施設</w:t>
      </w:r>
      <w:r w:rsidR="006A506B" w:rsidRPr="00CA33D4">
        <w:rPr>
          <w:rFonts w:ascii="ＭＳ 明朝" w:eastAsia="ＭＳ 明朝" w:hAnsi="ＭＳ 明朝" w:hint="eastAsia"/>
          <w:lang w:eastAsia="ja-JP"/>
        </w:rPr>
        <w:t>収容者への</w:t>
      </w:r>
      <w:r w:rsidR="00CE44A6" w:rsidRPr="00CA33D4">
        <w:rPr>
          <w:rFonts w:ascii="ＭＳ 明朝" w:eastAsia="ＭＳ 明朝" w:hAnsi="ＭＳ 明朝" w:hint="eastAsia"/>
          <w:lang w:eastAsia="ja-JP"/>
        </w:rPr>
        <w:t>パンデミックによる</w:t>
      </w:r>
      <w:r w:rsidRPr="00CA33D4">
        <w:rPr>
          <w:rFonts w:ascii="ＭＳ 明朝" w:eastAsia="ＭＳ 明朝" w:hAnsi="ＭＳ 明朝" w:hint="eastAsia"/>
          <w:lang w:eastAsia="ja-JP"/>
        </w:rPr>
        <w:t>影響は、施設</w:t>
      </w:r>
      <w:r w:rsidR="00216817" w:rsidRPr="00CA33D4">
        <w:rPr>
          <w:rFonts w:ascii="ＭＳ 明朝" w:eastAsia="ＭＳ 明朝" w:hAnsi="ＭＳ 明朝" w:hint="eastAsia"/>
          <w:lang w:eastAsia="ja-JP"/>
        </w:rPr>
        <w:t>収容</w:t>
      </w:r>
      <w:r w:rsidRPr="00CA33D4">
        <w:rPr>
          <w:rFonts w:ascii="ＭＳ 明朝" w:eastAsia="ＭＳ 明朝" w:hAnsi="ＭＳ 明朝" w:hint="eastAsia"/>
          <w:lang w:eastAsia="ja-JP"/>
        </w:rPr>
        <w:t>をなくすための早急な行動の緊急性を</w:t>
      </w:r>
      <w:r w:rsidR="00B14695" w:rsidRPr="00CA33D4">
        <w:rPr>
          <w:rFonts w:ascii="ＭＳ 明朝" w:eastAsia="ＭＳ 明朝" w:hAnsi="ＭＳ 明朝" w:hint="eastAsia"/>
          <w:lang w:eastAsia="ja-JP"/>
        </w:rPr>
        <w:t>浮き彫り</w:t>
      </w:r>
      <w:r w:rsidR="0036797D" w:rsidRPr="00CA33D4">
        <w:rPr>
          <w:rFonts w:ascii="ＭＳ 明朝" w:eastAsia="ＭＳ 明朝" w:hAnsi="ＭＳ 明朝" w:hint="eastAsia"/>
          <w:lang w:eastAsia="ja-JP"/>
        </w:rPr>
        <w:t>に</w:t>
      </w:r>
      <w:r w:rsidRPr="00CA33D4">
        <w:rPr>
          <w:rFonts w:ascii="ＭＳ 明朝" w:eastAsia="ＭＳ 明朝" w:hAnsi="ＭＳ 明朝" w:hint="eastAsia"/>
          <w:lang w:eastAsia="ja-JP"/>
        </w:rPr>
        <w:t>している。</w:t>
      </w:r>
    </w:p>
    <w:p w14:paraId="4FD31C6F" w14:textId="56DBB4E3" w:rsidR="000D1461" w:rsidRPr="00CA33D4" w:rsidRDefault="00CE44A6" w:rsidP="009A2248">
      <w:pPr>
        <w:pStyle w:val="BodyText1"/>
        <w:numPr>
          <w:ilvl w:val="0"/>
          <w:numId w:val="0"/>
        </w:numPr>
        <w:rPr>
          <w:rFonts w:ascii="ＭＳ 明朝" w:eastAsia="ＭＳ 明朝" w:hAnsi="ＭＳ 明朝"/>
          <w:lang w:eastAsia="ja-JP"/>
        </w:rPr>
      </w:pPr>
      <w:r w:rsidRPr="00CA33D4">
        <w:rPr>
          <w:rFonts w:ascii="ＭＳ 明朝" w:eastAsia="ＭＳ 明朝" w:hAnsi="ＭＳ 明朝"/>
          <w:lang w:eastAsia="ja-JP"/>
        </w:rPr>
        <w:t>5委員会は、</w:t>
      </w:r>
      <w:r w:rsidR="00EE4328" w:rsidRPr="00CA33D4">
        <w:rPr>
          <w:rFonts w:ascii="ＭＳ 明朝" w:eastAsia="ＭＳ 明朝" w:hAnsi="ＭＳ 明朝" w:hint="eastAsia"/>
          <w:lang w:eastAsia="ja-JP"/>
        </w:rPr>
        <w:t>施設収容</w:t>
      </w:r>
      <w:r w:rsidRPr="00CA33D4">
        <w:rPr>
          <w:rFonts w:ascii="ＭＳ 明朝" w:eastAsia="ＭＳ 明朝" w:hAnsi="ＭＳ 明朝"/>
          <w:lang w:eastAsia="ja-JP"/>
        </w:rPr>
        <w:t>のプロセスが条約に準拠しておらず、</w:t>
      </w:r>
      <w:r w:rsidR="006E233A" w:rsidRPr="00CA33D4">
        <w:rPr>
          <w:rFonts w:ascii="ＭＳ 明朝" w:eastAsia="ＭＳ 明朝" w:hAnsi="ＭＳ 明朝" w:hint="eastAsia"/>
          <w:lang w:eastAsia="ja-JP"/>
        </w:rPr>
        <w:t>また、それが</w:t>
      </w:r>
      <w:r w:rsidR="0036797D" w:rsidRPr="00CA33D4">
        <w:rPr>
          <w:rFonts w:ascii="ＭＳ 明朝" w:eastAsia="ＭＳ 明朝" w:hAnsi="ＭＳ 明朝" w:hint="eastAsia"/>
          <w:lang w:eastAsia="ja-JP"/>
        </w:rPr>
        <w:t>長期化し</w:t>
      </w:r>
      <w:r w:rsidR="00CA33D4">
        <w:rPr>
          <w:rFonts w:ascii="ＭＳ 明朝" w:eastAsia="ＭＳ 明朝" w:hAnsi="ＭＳ 明朝" w:hint="eastAsia"/>
          <w:lang w:eastAsia="ja-JP"/>
        </w:rPr>
        <w:t>て</w:t>
      </w:r>
      <w:r w:rsidR="006E233A" w:rsidRPr="00CA33D4">
        <w:rPr>
          <w:rFonts w:ascii="ＭＳ 明朝" w:eastAsia="ＭＳ 明朝" w:hAnsi="ＭＳ 明朝" w:hint="eastAsia"/>
          <w:lang w:eastAsia="ja-JP"/>
        </w:rPr>
        <w:t>いるケースもあることを</w:t>
      </w:r>
      <w:r w:rsidRPr="00CA33D4">
        <w:rPr>
          <w:rFonts w:ascii="ＭＳ 明朝" w:eastAsia="ＭＳ 明朝" w:hAnsi="ＭＳ 明朝"/>
          <w:lang w:eastAsia="ja-JP"/>
        </w:rPr>
        <w:t>認識している</w:t>
      </w:r>
      <w:r w:rsidR="006E233A" w:rsidRPr="00CA33D4">
        <w:rPr>
          <w:rFonts w:ascii="ＭＳ 明朝" w:eastAsia="ＭＳ 明朝" w:hAnsi="ＭＳ 明朝" w:hint="eastAsia"/>
          <w:lang w:eastAsia="ja-JP"/>
        </w:rPr>
        <w:t>。</w:t>
      </w:r>
    </w:p>
    <w:p w14:paraId="0690A81C" w14:textId="47501317" w:rsidR="000D1461" w:rsidRPr="00CA33D4" w:rsidRDefault="000D1461" w:rsidP="009A2248">
      <w:pPr>
        <w:pStyle w:val="BodyText1"/>
        <w:numPr>
          <w:ilvl w:val="0"/>
          <w:numId w:val="0"/>
        </w:numPr>
        <w:rPr>
          <w:rFonts w:ascii="ＭＳ 明朝" w:eastAsia="ＭＳ 明朝" w:hAnsi="ＭＳ 明朝"/>
          <w:lang w:val="en-US" w:eastAsia="ja-JP"/>
        </w:rPr>
      </w:pPr>
      <w:r w:rsidRPr="00CA33D4">
        <w:rPr>
          <w:rFonts w:ascii="ＭＳ 明朝" w:eastAsia="ＭＳ 明朝" w:hAnsi="ＭＳ 明朝" w:hint="eastAsia"/>
          <w:lang w:val="en-US" w:eastAsia="ja-JP"/>
        </w:rPr>
        <w:t xml:space="preserve">6. </w:t>
      </w:r>
      <w:r w:rsidR="00EE4328" w:rsidRPr="00CA33D4">
        <w:rPr>
          <w:rFonts w:ascii="ＭＳ 明朝" w:eastAsia="ＭＳ 明朝" w:hAnsi="ＭＳ 明朝" w:hint="eastAsia"/>
          <w:lang w:val="en-US" w:eastAsia="ja-JP"/>
        </w:rPr>
        <w:t>施設収容</w:t>
      </w:r>
      <w:r w:rsidRPr="00CA33D4">
        <w:rPr>
          <w:rFonts w:ascii="ＭＳ 明朝" w:eastAsia="ＭＳ 明朝" w:hAnsi="ＭＳ 明朝" w:hint="eastAsia"/>
          <w:lang w:val="en-US" w:eastAsia="ja-JP"/>
        </w:rPr>
        <w:t>は、</w:t>
      </w:r>
      <w:r w:rsidR="006E233A" w:rsidRPr="00CA33D4">
        <w:rPr>
          <w:rFonts w:ascii="ＭＳ 明朝" w:eastAsia="ＭＳ 明朝" w:hAnsi="ＭＳ 明朝" w:cs="ＭＳ 明朝" w:hint="eastAsia"/>
          <w:lang w:eastAsia="ja-JP"/>
        </w:rPr>
        <w:t>障害のある人</w:t>
      </w:r>
      <w:r w:rsidRPr="00CA33D4">
        <w:rPr>
          <w:rFonts w:ascii="ＭＳ 明朝" w:eastAsia="ＭＳ 明朝" w:hAnsi="ＭＳ 明朝" w:hint="eastAsia"/>
          <w:lang w:val="en-US" w:eastAsia="ja-JP"/>
        </w:rPr>
        <w:t>に対する差別的</w:t>
      </w:r>
      <w:r w:rsidR="005E1E80" w:rsidRPr="00CA33D4">
        <w:rPr>
          <w:rFonts w:ascii="ＭＳ 明朝" w:eastAsia="ＭＳ 明朝" w:hAnsi="ＭＳ 明朝" w:hint="eastAsia"/>
          <w:lang w:val="en-US" w:eastAsia="ja-JP"/>
        </w:rPr>
        <w:t>な</w:t>
      </w:r>
      <w:r w:rsidR="00524AA3" w:rsidRPr="00CA33D4">
        <w:rPr>
          <w:rFonts w:ascii="ＭＳ 明朝" w:eastAsia="ＭＳ 明朝" w:hAnsi="ＭＳ 明朝" w:hint="eastAsia"/>
          <w:lang w:val="en-US" w:eastAsia="ja-JP"/>
        </w:rPr>
        <w:t>慣行</w:t>
      </w:r>
      <w:r w:rsidRPr="00CA33D4">
        <w:rPr>
          <w:rFonts w:ascii="ＭＳ 明朝" w:eastAsia="ＭＳ 明朝" w:hAnsi="ＭＳ 明朝" w:hint="eastAsia"/>
          <w:lang w:val="en-US" w:eastAsia="ja-JP"/>
        </w:rPr>
        <w:t>である（条約第5条）。</w:t>
      </w:r>
      <w:r w:rsidR="00032372" w:rsidRPr="00CA33D4">
        <w:rPr>
          <w:rFonts w:ascii="ＭＳ 明朝" w:eastAsia="ＭＳ 明朝" w:hAnsi="ＭＳ 明朝" w:hint="eastAsia"/>
          <w:lang w:val="en-US" w:eastAsia="ja-JP"/>
        </w:rPr>
        <w:t>これは</w:t>
      </w:r>
      <w:r w:rsidRPr="00CA33D4">
        <w:rPr>
          <w:rFonts w:ascii="ＭＳ 明朝" w:eastAsia="ＭＳ 明朝" w:hAnsi="ＭＳ 明朝" w:hint="eastAsia"/>
          <w:lang w:val="en-US" w:eastAsia="ja-JP"/>
        </w:rPr>
        <w:t>条約第12条に違反し、</w:t>
      </w:r>
      <w:r w:rsidR="006E233A" w:rsidRPr="00CA33D4">
        <w:rPr>
          <w:rFonts w:ascii="ＭＳ 明朝" w:eastAsia="ＭＳ 明朝" w:hAnsi="ＭＳ 明朝" w:cs="ＭＳ 明朝" w:hint="eastAsia"/>
          <w:lang w:eastAsia="ja-JP"/>
        </w:rPr>
        <w:t>障害のある人</w:t>
      </w:r>
      <w:r w:rsidRPr="00CA33D4">
        <w:rPr>
          <w:rFonts w:ascii="ＭＳ 明朝" w:eastAsia="ＭＳ 明朝" w:hAnsi="ＭＳ 明朝" w:hint="eastAsia"/>
          <w:lang w:val="en-US" w:eastAsia="ja-JP"/>
        </w:rPr>
        <w:t>の法的能力を事実上否定すること</w:t>
      </w:r>
      <w:r w:rsidR="008B2493" w:rsidRPr="00CA33D4">
        <w:rPr>
          <w:rFonts w:ascii="ＭＳ 明朝" w:eastAsia="ＭＳ 明朝" w:hAnsi="ＭＳ 明朝" w:hint="eastAsia"/>
          <w:lang w:val="en-US" w:eastAsia="ja-JP"/>
        </w:rPr>
        <w:t>になる</w:t>
      </w:r>
      <w:r w:rsidRPr="00CA33D4">
        <w:rPr>
          <w:rFonts w:ascii="ＭＳ 明朝" w:eastAsia="ＭＳ 明朝" w:hAnsi="ＭＳ 明朝" w:hint="eastAsia"/>
          <w:lang w:val="en-US" w:eastAsia="ja-JP"/>
        </w:rPr>
        <w:t>。条約第14条に反</w:t>
      </w:r>
      <w:r w:rsidR="001A68D7" w:rsidRPr="00CA33D4">
        <w:rPr>
          <w:rFonts w:ascii="ＭＳ 明朝" w:eastAsia="ＭＳ 明朝" w:hAnsi="ＭＳ 明朝" w:hint="eastAsia"/>
          <w:lang w:val="en-US" w:eastAsia="ja-JP"/>
        </w:rPr>
        <w:t>し</w:t>
      </w:r>
      <w:r w:rsidRPr="00CA33D4">
        <w:rPr>
          <w:rFonts w:ascii="ＭＳ 明朝" w:eastAsia="ＭＳ 明朝" w:hAnsi="ＭＳ 明朝" w:hint="eastAsia"/>
          <w:lang w:val="en-US" w:eastAsia="ja-JP"/>
        </w:rPr>
        <w:t>、</w:t>
      </w:r>
      <w:r w:rsidR="008A42FB" w:rsidRPr="00CA33D4">
        <w:rPr>
          <w:rFonts w:ascii="ＭＳ 明朝" w:eastAsia="ＭＳ 明朝" w:hAnsi="ＭＳ 明朝" w:hint="eastAsia"/>
          <w:lang w:val="en-US" w:eastAsia="ja-JP"/>
        </w:rPr>
        <w:t>機能</w:t>
      </w:r>
      <w:r w:rsidRPr="00CA33D4">
        <w:rPr>
          <w:rFonts w:ascii="ＭＳ 明朝" w:eastAsia="ＭＳ 明朝" w:hAnsi="ＭＳ 明朝" w:hint="eastAsia"/>
          <w:lang w:val="en-US" w:eastAsia="ja-JP"/>
        </w:rPr>
        <w:t>障害を理由とする恣意的な拘留</w:t>
      </w:r>
      <w:r w:rsidR="00524AA3" w:rsidRPr="00CA33D4">
        <w:rPr>
          <w:rFonts w:ascii="ＭＳ 明朝" w:eastAsia="ＭＳ 明朝" w:hAnsi="ＭＳ 明朝" w:hint="eastAsia"/>
          <w:lang w:val="en-US" w:eastAsia="ja-JP"/>
        </w:rPr>
        <w:t>であり、</w:t>
      </w:r>
      <w:r w:rsidRPr="00CA33D4">
        <w:rPr>
          <w:rFonts w:ascii="ＭＳ 明朝" w:eastAsia="ＭＳ 明朝" w:hAnsi="ＭＳ 明朝" w:hint="eastAsia"/>
          <w:lang w:val="en-US" w:eastAsia="ja-JP"/>
        </w:rPr>
        <w:t>自由の剥奪である。</w:t>
      </w:r>
      <w:r w:rsidR="006E233A" w:rsidRPr="00CA33D4">
        <w:rPr>
          <w:rFonts w:ascii="ＭＳ 明朝" w:eastAsia="ＭＳ 明朝" w:hAnsi="ＭＳ 明朝" w:cs="ＭＳ 明朝" w:hint="eastAsia"/>
          <w:lang w:eastAsia="ja-JP"/>
        </w:rPr>
        <w:t>障害のある人</w:t>
      </w:r>
      <w:r w:rsidRPr="00CA33D4">
        <w:rPr>
          <w:rFonts w:ascii="ＭＳ 明朝" w:eastAsia="ＭＳ 明朝" w:hAnsi="ＭＳ 明朝" w:hint="eastAsia"/>
          <w:lang w:val="en-US" w:eastAsia="ja-JP"/>
        </w:rPr>
        <w:t>を鎮静剤、精神安定剤、気分安定剤、電気けいれん療法、転</w:t>
      </w:r>
      <w:r w:rsidR="00157785" w:rsidRPr="00CA33D4">
        <w:rPr>
          <w:rFonts w:ascii="ＭＳ 明朝" w:eastAsia="ＭＳ 明朝" w:hAnsi="ＭＳ 明朝" w:hint="eastAsia"/>
          <w:lang w:val="en-US" w:eastAsia="ja-JP"/>
        </w:rPr>
        <w:t>向</w:t>
      </w:r>
      <w:r w:rsidR="0008332B" w:rsidRPr="00CA33D4">
        <w:rPr>
          <w:rFonts w:ascii="ＭＳ 明朝" w:eastAsia="ＭＳ 明朝" w:hAnsi="ＭＳ 明朝" w:hint="eastAsia"/>
          <w:lang w:val="en-US" w:eastAsia="ja-JP"/>
        </w:rPr>
        <w:t>療法</w:t>
      </w:r>
      <w:r w:rsidRPr="00CA33D4">
        <w:rPr>
          <w:rFonts w:ascii="ＭＳ 明朝" w:eastAsia="ＭＳ 明朝" w:hAnsi="ＭＳ 明朝" w:hint="eastAsia"/>
          <w:lang w:val="en-US" w:eastAsia="ja-JP"/>
        </w:rPr>
        <w:t>などの向精神薬による強制的な医療介入にさらし、条約の第15条、16条、17条を侵害</w:t>
      </w:r>
      <w:r w:rsidR="00C50788" w:rsidRPr="00CA33D4">
        <w:rPr>
          <w:rFonts w:ascii="ＭＳ 明朝" w:eastAsia="ＭＳ 明朝" w:hAnsi="ＭＳ 明朝" w:hint="eastAsia"/>
          <w:lang w:val="en-US" w:eastAsia="ja-JP"/>
        </w:rPr>
        <w:t>する</w:t>
      </w:r>
      <w:r w:rsidRPr="00CA33D4">
        <w:rPr>
          <w:rFonts w:ascii="ＭＳ 明朝" w:eastAsia="ＭＳ 明朝" w:hAnsi="ＭＳ 明朝" w:hint="eastAsia"/>
          <w:lang w:val="en-US" w:eastAsia="ja-JP"/>
        </w:rPr>
        <w:t>。また、</w:t>
      </w:r>
      <w:r w:rsidR="00524AA3" w:rsidRPr="00CA33D4">
        <w:rPr>
          <w:rFonts w:ascii="ＭＳ 明朝" w:eastAsia="ＭＳ 明朝" w:hAnsi="ＭＳ 明朝" w:cs="ＭＳ 明朝" w:hint="eastAsia"/>
          <w:lang w:eastAsia="ja-JP"/>
        </w:rPr>
        <w:t>障害のある人</w:t>
      </w:r>
      <w:r w:rsidRPr="00CA33D4">
        <w:rPr>
          <w:rFonts w:ascii="ＭＳ 明朝" w:eastAsia="ＭＳ 明朝" w:hAnsi="ＭＳ 明朝" w:hint="eastAsia"/>
          <w:lang w:val="en-US" w:eastAsia="ja-JP"/>
        </w:rPr>
        <w:t>の自由意志に基</w:t>
      </w:r>
      <w:r w:rsidRPr="00CA33D4">
        <w:rPr>
          <w:rFonts w:ascii="ＭＳ 明朝" w:eastAsia="ＭＳ 明朝" w:hAnsi="ＭＳ 明朝" w:hint="eastAsia"/>
          <w:lang w:val="en-US" w:eastAsia="ja-JP"/>
        </w:rPr>
        <w:lastRenderedPageBreak/>
        <w:t>づく事前の同意なしに薬物投与やその他の介入を受けることになり、条約第15条および第25条に違反する。</w:t>
      </w:r>
    </w:p>
    <w:p w14:paraId="76CE971C" w14:textId="1F613A82" w:rsidR="007817BB" w:rsidRPr="00CA33D4" w:rsidRDefault="007817BB" w:rsidP="009A224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 xml:space="preserve">7. </w:t>
      </w:r>
      <w:r w:rsidR="00EE4328"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は</w:t>
      </w:r>
      <w:r w:rsidR="00FD1408" w:rsidRPr="00CA33D4">
        <w:rPr>
          <w:rFonts w:ascii="ＭＳ 明朝" w:eastAsia="ＭＳ 明朝" w:hAnsi="ＭＳ 明朝" w:cs="ＭＳ 明朝" w:hint="eastAsia"/>
          <w:lang w:eastAsia="ja-JP"/>
        </w:rPr>
        <w:t>障害のある人</w:t>
      </w:r>
      <w:r w:rsidR="00253C99" w:rsidRPr="00CA33D4">
        <w:rPr>
          <w:rFonts w:ascii="ＭＳ 明朝" w:eastAsia="ＭＳ 明朝" w:hAnsi="ＭＳ 明朝" w:hint="eastAsia"/>
          <w:lang w:eastAsia="ja-JP"/>
        </w:rPr>
        <w:t>の、</w:t>
      </w:r>
      <w:r w:rsidR="002922BB" w:rsidRPr="00CA33D4">
        <w:rPr>
          <w:rStyle w:val="aff2"/>
          <w:rFonts w:ascii="ＭＳ 明朝" w:hAnsi="ＭＳ 明朝" w:hint="eastAsia"/>
          <w:b w:val="0"/>
          <w:bCs w:val="0"/>
          <w:color w:val="auto"/>
        </w:rPr>
        <w:t>自立した生活および地域に</w:t>
      </w:r>
      <w:r w:rsidR="008119AD" w:rsidRPr="00CA33D4">
        <w:rPr>
          <w:rStyle w:val="aff2"/>
          <w:rFonts w:ascii="ＭＳ 明朝" w:hAnsi="ＭＳ 明朝" w:hint="eastAsia"/>
          <w:b w:val="0"/>
          <w:bCs w:val="0"/>
          <w:color w:val="auto"/>
        </w:rPr>
        <w:t>包容される権利</w:t>
      </w:r>
      <w:r w:rsidRPr="00CA33D4">
        <w:rPr>
          <w:rFonts w:ascii="ＭＳ 明朝" w:eastAsia="ＭＳ 明朝" w:hAnsi="ＭＳ 明朝" w:hint="eastAsia"/>
          <w:lang w:eastAsia="ja-JP"/>
        </w:rPr>
        <w:t>（条約第19条）と真っ向から矛盾する。</w:t>
      </w:r>
    </w:p>
    <w:p w14:paraId="71AC8E30" w14:textId="67598612" w:rsidR="00494031" w:rsidRPr="00CA33D4" w:rsidRDefault="00253C99" w:rsidP="00582539">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8. 締約国は、あらゆる形態の</w:t>
      </w:r>
      <w:r w:rsidR="0045640C"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を廃止し、施設への</w:t>
      </w:r>
      <w:r w:rsidR="000623D1" w:rsidRPr="00CA33D4">
        <w:rPr>
          <w:rFonts w:ascii="ＭＳ 明朝" w:eastAsia="ＭＳ 明朝" w:hAnsi="ＭＳ 明朝" w:hint="eastAsia"/>
          <w:lang w:eastAsia="ja-JP"/>
        </w:rPr>
        <w:t>新規</w:t>
      </w:r>
      <w:r w:rsidR="0045640C" w:rsidRPr="00CA33D4">
        <w:rPr>
          <w:rFonts w:ascii="ＭＳ 明朝" w:eastAsia="ＭＳ 明朝" w:hAnsi="ＭＳ 明朝" w:hint="eastAsia"/>
          <w:lang w:eastAsia="ja-JP"/>
        </w:rPr>
        <w:t>収容</w:t>
      </w:r>
      <w:r w:rsidR="000623D1" w:rsidRPr="00CA33D4">
        <w:rPr>
          <w:rFonts w:ascii="ＭＳ 明朝" w:eastAsia="ＭＳ 明朝" w:hAnsi="ＭＳ 明朝" w:hint="eastAsia"/>
          <w:lang w:eastAsia="ja-JP"/>
        </w:rPr>
        <w:t>を終わらせ</w:t>
      </w:r>
      <w:r w:rsidRPr="00CA33D4">
        <w:rPr>
          <w:rFonts w:ascii="ＭＳ 明朝" w:eastAsia="ＭＳ 明朝" w:hAnsi="ＭＳ 明朝" w:hint="eastAsia"/>
          <w:lang w:eastAsia="ja-JP"/>
        </w:rPr>
        <w:t>、施設への投資を控えるべきである。</w:t>
      </w:r>
      <w:r w:rsidR="0045640C"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は、決して</w:t>
      </w:r>
      <w:r w:rsidR="00FD1408" w:rsidRPr="00CA33D4">
        <w:rPr>
          <w:rFonts w:ascii="ＭＳ 明朝" w:eastAsia="ＭＳ 明朝" w:hAnsi="ＭＳ 明朝" w:cs="ＭＳ 明朝" w:hint="eastAsia"/>
          <w:lang w:eastAsia="ja-JP"/>
        </w:rPr>
        <w:t>障害のある人</w:t>
      </w:r>
      <w:r w:rsidR="00726C9B" w:rsidRPr="00CA33D4">
        <w:rPr>
          <w:rFonts w:ascii="ＭＳ 明朝" w:eastAsia="ＭＳ 明朝" w:hAnsi="ＭＳ 明朝" w:cs="ＭＳ 明朝" w:hint="eastAsia"/>
          <w:lang w:eastAsia="ja-JP"/>
        </w:rPr>
        <w:t>の</w:t>
      </w:r>
      <w:r w:rsidRPr="00CA33D4">
        <w:rPr>
          <w:rFonts w:ascii="ＭＳ 明朝" w:eastAsia="ＭＳ 明朝" w:hAnsi="ＭＳ 明朝" w:hint="eastAsia"/>
          <w:lang w:eastAsia="ja-JP"/>
        </w:rPr>
        <w:t>保護の一形態とみなされてはなら</w:t>
      </w:r>
      <w:r w:rsidR="000F57C2" w:rsidRPr="00CA33D4">
        <w:rPr>
          <w:rFonts w:ascii="ＭＳ 明朝" w:eastAsia="ＭＳ 明朝" w:hAnsi="ＭＳ 明朝" w:hint="eastAsia"/>
          <w:lang w:eastAsia="ja-JP"/>
        </w:rPr>
        <w:t>ず</w:t>
      </w:r>
      <w:r w:rsidRPr="00CA33D4">
        <w:rPr>
          <w:rFonts w:ascii="ＭＳ 明朝" w:eastAsia="ＭＳ 明朝" w:hAnsi="ＭＳ 明朝" w:hint="eastAsia"/>
          <w:lang w:eastAsia="ja-JP"/>
        </w:rPr>
        <w:t>、「</w:t>
      </w:r>
      <w:r w:rsidR="000F57C2" w:rsidRPr="00CA33D4">
        <w:rPr>
          <w:rFonts w:ascii="ＭＳ 明朝" w:eastAsia="ＭＳ 明朝" w:hAnsi="ＭＳ 明朝" w:hint="eastAsia"/>
          <w:lang w:eastAsia="ja-JP"/>
        </w:rPr>
        <w:t>選択肢</w:t>
      </w:r>
      <w:r w:rsidRPr="00CA33D4">
        <w:rPr>
          <w:rFonts w:ascii="ＭＳ 明朝" w:eastAsia="ＭＳ 明朝" w:hAnsi="ＭＳ 明朝" w:hint="eastAsia"/>
          <w:lang w:eastAsia="ja-JP"/>
        </w:rPr>
        <w:t>」とみなされてはならない。</w:t>
      </w:r>
      <w:r w:rsidR="000F57C2" w:rsidRPr="00CA33D4">
        <w:rPr>
          <w:rFonts w:ascii="ＭＳ 明朝" w:eastAsia="ＭＳ 明朝" w:hAnsi="ＭＳ 明朝" w:hint="eastAsia"/>
          <w:lang w:eastAsia="ja-JP"/>
        </w:rPr>
        <w:t>第19条に規定された権利の行使は</w:t>
      </w:r>
      <w:r w:rsidRPr="00CA33D4">
        <w:rPr>
          <w:rFonts w:ascii="ＭＳ 明朝" w:eastAsia="ＭＳ 明朝" w:hAnsi="ＭＳ 明朝" w:hint="eastAsia"/>
          <w:lang w:eastAsia="ja-JP"/>
        </w:rPr>
        <w:t>公衆衛生上の緊急事態</w:t>
      </w:r>
      <w:r w:rsidR="000F57C2" w:rsidRPr="00CA33D4">
        <w:rPr>
          <w:rFonts w:ascii="ＭＳ 明朝" w:eastAsia="ＭＳ 明朝" w:hAnsi="ＭＳ 明朝" w:hint="eastAsia"/>
          <w:lang w:eastAsia="ja-JP"/>
        </w:rPr>
        <w:t>などの</w:t>
      </w:r>
      <w:r w:rsidR="00692F9A" w:rsidRPr="00CA33D4">
        <w:rPr>
          <w:rStyle w:val="aff2"/>
          <w:rFonts w:ascii="ＭＳ 明朝" w:hAnsi="ＭＳ 明朝" w:hint="eastAsia"/>
          <w:b w:val="0"/>
          <w:bCs w:val="0"/>
          <w:color w:val="auto"/>
        </w:rPr>
        <w:t>非常</w:t>
      </w:r>
      <w:r w:rsidRPr="00CA33D4">
        <w:rPr>
          <w:rFonts w:ascii="ＭＳ 明朝" w:eastAsia="ＭＳ 明朝" w:hAnsi="ＭＳ 明朝" w:hint="eastAsia"/>
          <w:lang w:eastAsia="ja-JP"/>
        </w:rPr>
        <w:t>事態において、</w:t>
      </w:r>
      <w:r w:rsidR="002977E7" w:rsidRPr="00CA33D4">
        <w:rPr>
          <w:rFonts w:ascii="ＭＳ 明朝" w:eastAsia="ＭＳ 明朝" w:hAnsi="ＭＳ 明朝" w:hint="eastAsia"/>
          <w:lang w:eastAsia="ja-JP"/>
        </w:rPr>
        <w:t>延期されない</w:t>
      </w:r>
      <w:r w:rsidRPr="00CA33D4">
        <w:rPr>
          <w:rFonts w:ascii="ＭＳ 明朝" w:eastAsia="ＭＳ 明朝" w:hAnsi="ＭＳ 明朝" w:hint="eastAsia"/>
          <w:lang w:eastAsia="ja-JP"/>
        </w:rPr>
        <w:t>。</w:t>
      </w:r>
    </w:p>
    <w:p w14:paraId="62AE28ED" w14:textId="41E5B761" w:rsidR="002977E7" w:rsidRPr="00CA33D4" w:rsidRDefault="002977E7" w:rsidP="00D1560D">
      <w:pPr>
        <w:pStyle w:val="BodyText1"/>
        <w:numPr>
          <w:ilvl w:val="0"/>
          <w:numId w:val="0"/>
        </w:numPr>
        <w:tabs>
          <w:tab w:val="left" w:pos="2268"/>
          <w:tab w:val="left" w:pos="3969"/>
        </w:tabs>
        <w:rPr>
          <w:rFonts w:ascii="ＭＳ 明朝" w:eastAsia="ＭＳ 明朝" w:hAnsi="ＭＳ 明朝"/>
          <w:lang w:eastAsia="ja-JP"/>
        </w:rPr>
      </w:pPr>
      <w:r w:rsidRPr="00CA33D4">
        <w:rPr>
          <w:rFonts w:ascii="ＭＳ 明朝" w:eastAsia="ＭＳ 明朝" w:hAnsi="ＭＳ 明朝" w:hint="eastAsia"/>
          <w:lang w:eastAsia="ja-JP"/>
        </w:rPr>
        <w:t xml:space="preserve">9. </w:t>
      </w:r>
      <w:r w:rsidR="0045640C"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を永続させる正当な理由はない。締約国は、</w:t>
      </w:r>
      <w:r w:rsidR="00BE39C8" w:rsidRPr="00CA33D4">
        <w:rPr>
          <w:rFonts w:ascii="ＭＳ 明朝" w:eastAsia="ＭＳ 明朝" w:hAnsi="ＭＳ 明朝" w:hint="eastAsia"/>
          <w:lang w:eastAsia="ja-JP"/>
        </w:rPr>
        <w:t>現在開所中の施設の維持</w:t>
      </w:r>
      <w:r w:rsidRPr="00CA33D4">
        <w:rPr>
          <w:rFonts w:ascii="ＭＳ 明朝" w:eastAsia="ＭＳ 明朝" w:hAnsi="ＭＳ 明朝" w:hint="eastAsia"/>
          <w:lang w:eastAsia="ja-JP"/>
        </w:rPr>
        <w:t>を正当化</w:t>
      </w:r>
      <w:r w:rsidR="00F308A6" w:rsidRPr="00CA33D4">
        <w:rPr>
          <w:rFonts w:ascii="ＭＳ 明朝" w:eastAsia="ＭＳ 明朝" w:hAnsi="ＭＳ 明朝" w:hint="eastAsia"/>
          <w:lang w:eastAsia="ja-JP"/>
        </w:rPr>
        <w:t>する、又は</w:t>
      </w:r>
      <w:r w:rsidRPr="00CA33D4">
        <w:rPr>
          <w:rFonts w:ascii="ＭＳ 明朝" w:eastAsia="ＭＳ 明朝" w:hAnsi="ＭＳ 明朝" w:hint="eastAsia"/>
          <w:lang w:eastAsia="ja-JP"/>
        </w:rPr>
        <w:t>施設の閉鎖を遅らせる</w:t>
      </w:r>
      <w:r w:rsidR="00F308A6" w:rsidRPr="00CA33D4">
        <w:rPr>
          <w:rFonts w:ascii="ＭＳ 明朝" w:eastAsia="ＭＳ 明朝" w:hAnsi="ＭＳ 明朝" w:hint="eastAsia"/>
          <w:lang w:eastAsia="ja-JP"/>
        </w:rPr>
        <w:t>理由として</w:t>
      </w:r>
      <w:r w:rsidRPr="00CA33D4">
        <w:rPr>
          <w:rFonts w:ascii="ＭＳ 明朝" w:eastAsia="ＭＳ 明朝" w:hAnsi="ＭＳ 明朝" w:hint="eastAsia"/>
          <w:lang w:eastAsia="ja-JP"/>
        </w:rPr>
        <w:t>、地域における支援やサービスの欠如、貧困、</w:t>
      </w:r>
      <w:r w:rsidR="00EA5832" w:rsidRPr="00CA33D4">
        <w:rPr>
          <w:rFonts w:ascii="ＭＳ 明朝" w:eastAsia="ＭＳ 明朝" w:hAnsi="ＭＳ 明朝" w:hint="eastAsia"/>
          <w:lang w:eastAsia="ja-JP"/>
        </w:rPr>
        <w:t>差別</w:t>
      </w:r>
      <w:r w:rsidRPr="00CA33D4">
        <w:rPr>
          <w:rFonts w:ascii="ＭＳ 明朝" w:eastAsia="ＭＳ 明朝" w:hAnsi="ＭＳ 明朝" w:hint="eastAsia"/>
          <w:lang w:eastAsia="ja-JP"/>
        </w:rPr>
        <w:t>を利用してはならない。</w:t>
      </w:r>
      <w:r w:rsidR="00B24E84" w:rsidRPr="00CA33D4">
        <w:rPr>
          <w:rFonts w:ascii="ＭＳ 明朝" w:eastAsia="ＭＳ 明朝" w:hAnsi="ＭＳ 明朝" w:hint="eastAsia"/>
          <w:lang w:eastAsia="ja-JP"/>
        </w:rPr>
        <w:t>インクルージョンへの計画づくり、</w:t>
      </w:r>
      <w:r w:rsidR="00357C0C" w:rsidRPr="00CA33D4">
        <w:rPr>
          <w:rFonts w:ascii="ＭＳ 明朝" w:eastAsia="ＭＳ 明朝" w:hAnsi="ＭＳ 明朝" w:hint="eastAsia"/>
          <w:lang w:eastAsia="ja-JP"/>
        </w:rPr>
        <w:t>調査、</w:t>
      </w:r>
      <w:r w:rsidRPr="00CA33D4">
        <w:rPr>
          <w:rFonts w:ascii="ＭＳ 明朝" w:eastAsia="ＭＳ 明朝" w:hAnsi="ＭＳ 明朝" w:hint="eastAsia"/>
          <w:lang w:eastAsia="ja-JP"/>
        </w:rPr>
        <w:t>または</w:t>
      </w:r>
      <w:r w:rsidR="005333DF" w:rsidRPr="00CA33D4">
        <w:rPr>
          <w:rFonts w:ascii="ＭＳ 明朝" w:eastAsia="ＭＳ 明朝" w:hAnsi="ＭＳ 明朝" w:hint="eastAsia"/>
          <w:lang w:eastAsia="ja-JP"/>
        </w:rPr>
        <w:t>試行、</w:t>
      </w:r>
      <w:r w:rsidRPr="00CA33D4">
        <w:rPr>
          <w:rFonts w:ascii="ＭＳ 明朝" w:eastAsia="ＭＳ 明朝" w:hAnsi="ＭＳ 明朝" w:hint="eastAsia"/>
          <w:lang w:eastAsia="ja-JP"/>
        </w:rPr>
        <w:t>あるいは法改正の必要性</w:t>
      </w:r>
      <w:r w:rsidR="00053E86" w:rsidRPr="00CA33D4">
        <w:rPr>
          <w:rFonts w:ascii="ＭＳ 明朝" w:eastAsia="ＭＳ 明朝" w:hAnsi="ＭＳ 明朝" w:hint="eastAsia"/>
          <w:lang w:eastAsia="ja-JP"/>
        </w:rPr>
        <w:t>がある</w:t>
      </w:r>
      <w:r w:rsidR="00F92E8B" w:rsidRPr="00CA33D4">
        <w:rPr>
          <w:rFonts w:ascii="ＭＳ 明朝" w:eastAsia="ＭＳ 明朝" w:hAnsi="ＭＳ 明朝" w:hint="eastAsia"/>
          <w:lang w:eastAsia="ja-JP"/>
        </w:rPr>
        <w:t>という理由は</w:t>
      </w:r>
      <w:r w:rsidRPr="00CA33D4">
        <w:rPr>
          <w:rFonts w:ascii="ＭＳ 明朝" w:eastAsia="ＭＳ 明朝" w:hAnsi="ＭＳ 明朝" w:hint="eastAsia"/>
          <w:lang w:eastAsia="ja-JP"/>
        </w:rPr>
        <w:t>、改革を遅らせたり、</w:t>
      </w:r>
      <w:r w:rsidR="005333DF" w:rsidRPr="00CA33D4">
        <w:rPr>
          <w:rFonts w:ascii="ＭＳ 明朝" w:eastAsia="ＭＳ 明朝" w:hAnsi="ＭＳ 明朝" w:hint="eastAsia"/>
          <w:lang w:eastAsia="ja-JP"/>
        </w:rPr>
        <w:t>包括的な地域支援</w:t>
      </w:r>
      <w:r w:rsidR="00F92E8B" w:rsidRPr="00CA33D4">
        <w:rPr>
          <w:rFonts w:ascii="ＭＳ 明朝" w:eastAsia="ＭＳ 明朝" w:hAnsi="ＭＳ 明朝" w:hint="eastAsia"/>
          <w:lang w:eastAsia="ja-JP"/>
        </w:rPr>
        <w:t>として</w:t>
      </w:r>
      <w:r w:rsidR="007469F2" w:rsidRPr="00CA33D4">
        <w:rPr>
          <w:rFonts w:ascii="ＭＳ 明朝" w:eastAsia="ＭＳ 明朝" w:hAnsi="ＭＳ 明朝" w:hint="eastAsia"/>
          <w:lang w:eastAsia="ja-JP"/>
        </w:rPr>
        <w:t>今</w:t>
      </w:r>
      <w:r w:rsidR="005333DF" w:rsidRPr="00CA33D4">
        <w:rPr>
          <w:rFonts w:ascii="ＭＳ 明朝" w:eastAsia="ＭＳ 明朝" w:hAnsi="ＭＳ 明朝" w:hint="eastAsia"/>
          <w:lang w:eastAsia="ja-JP"/>
        </w:rPr>
        <w:t>取り得る</w:t>
      </w:r>
      <w:r w:rsidRPr="00CA33D4">
        <w:rPr>
          <w:rFonts w:ascii="ＭＳ 明朝" w:eastAsia="ＭＳ 明朝" w:hAnsi="ＭＳ 明朝" w:hint="eastAsia"/>
          <w:lang w:eastAsia="ja-JP"/>
        </w:rPr>
        <w:t>行動を制限するために用いられるべきではない。危機</w:t>
      </w:r>
      <w:r w:rsidR="00F92E8B" w:rsidRPr="00CA33D4">
        <w:rPr>
          <w:rFonts w:ascii="ＭＳ 明朝" w:eastAsia="ＭＳ 明朝" w:hAnsi="ＭＳ 明朝" w:hint="eastAsia"/>
          <w:lang w:eastAsia="ja-JP"/>
        </w:rPr>
        <w:t>にある</w:t>
      </w:r>
      <w:r w:rsidR="00676033" w:rsidRPr="00CA33D4">
        <w:rPr>
          <w:rFonts w:ascii="ＭＳ 明朝" w:eastAsia="ＭＳ 明朝" w:hAnsi="ＭＳ 明朝" w:cs="ＭＳ 明朝" w:hint="eastAsia"/>
          <w:lang w:eastAsia="ja-JP"/>
        </w:rPr>
        <w:t>障害のある人</w:t>
      </w:r>
      <w:r w:rsidRPr="00CA33D4">
        <w:rPr>
          <w:rFonts w:ascii="ＭＳ 明朝" w:eastAsia="ＭＳ 明朝" w:hAnsi="ＭＳ 明朝" w:hint="eastAsia"/>
          <w:lang w:eastAsia="ja-JP"/>
        </w:rPr>
        <w:t>は、決して</w:t>
      </w:r>
      <w:r w:rsidR="0045640C"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の対象になってはならない</w:t>
      </w:r>
      <w:r w:rsidR="000405FD" w:rsidRPr="00CA33D4">
        <w:rPr>
          <w:rStyle w:val="a8"/>
          <w:rFonts w:ascii="ＭＳ 明朝" w:eastAsia="ＭＳ 明朝" w:hAnsi="ＭＳ 明朝"/>
        </w:rPr>
        <w:footnoteReference w:id="3"/>
      </w:r>
      <w:r w:rsidRPr="00CA33D4">
        <w:rPr>
          <w:rFonts w:ascii="ＭＳ 明朝" w:eastAsia="ＭＳ 明朝" w:hAnsi="ＭＳ 明朝" w:hint="eastAsia"/>
          <w:lang w:eastAsia="ja-JP"/>
        </w:rPr>
        <w:t>。</w:t>
      </w:r>
    </w:p>
    <w:p w14:paraId="5506B502" w14:textId="0DA6BBF3" w:rsidR="007D4108" w:rsidRPr="00CA33D4" w:rsidRDefault="0060776B" w:rsidP="00F05481">
      <w:pPr>
        <w:pStyle w:val="BodyText1"/>
        <w:numPr>
          <w:ilvl w:val="0"/>
          <w:numId w:val="0"/>
        </w:numPr>
        <w:tabs>
          <w:tab w:val="left" w:pos="2268"/>
        </w:tabs>
        <w:rPr>
          <w:rFonts w:ascii="ＭＳ 明朝" w:eastAsia="ＭＳ 明朝" w:hAnsi="ＭＳ 明朝"/>
          <w:lang w:eastAsia="ja-JP"/>
        </w:rPr>
      </w:pPr>
      <w:r w:rsidRPr="00CA33D4">
        <w:rPr>
          <w:rFonts w:ascii="ＭＳ 明朝" w:eastAsia="ＭＳ 明朝" w:hAnsi="ＭＳ 明朝" w:hint="eastAsia"/>
          <w:lang w:eastAsia="ja-JP"/>
        </w:rPr>
        <w:t>10. 危機</w:t>
      </w:r>
      <w:r w:rsidR="007D4108" w:rsidRPr="00CA33D4">
        <w:rPr>
          <w:rFonts w:ascii="ＭＳ 明朝" w:eastAsia="ＭＳ 明朝" w:hAnsi="ＭＳ 明朝" w:hint="eastAsia"/>
          <w:lang w:eastAsia="ja-JP"/>
        </w:rPr>
        <w:t>を理由と</w:t>
      </w:r>
      <w:r w:rsidR="005D699A" w:rsidRPr="00CA33D4">
        <w:rPr>
          <w:rFonts w:ascii="ＭＳ 明朝" w:eastAsia="ＭＳ 明朝" w:hAnsi="ＭＳ 明朝" w:hint="eastAsia"/>
          <w:lang w:eastAsia="ja-JP"/>
        </w:rPr>
        <w:t>し</w:t>
      </w:r>
      <w:r w:rsidR="007469F2" w:rsidRPr="00CA33D4">
        <w:rPr>
          <w:rFonts w:ascii="ＭＳ 明朝" w:eastAsia="ＭＳ 明朝" w:hAnsi="ＭＳ 明朝" w:hint="eastAsia"/>
          <w:lang w:eastAsia="ja-JP"/>
        </w:rPr>
        <w:t>て</w:t>
      </w:r>
      <w:r w:rsidRPr="00CA33D4">
        <w:rPr>
          <w:rFonts w:ascii="ＭＳ 明朝" w:eastAsia="ＭＳ 明朝" w:hAnsi="ＭＳ 明朝" w:hint="eastAsia"/>
          <w:lang w:eastAsia="ja-JP"/>
        </w:rPr>
        <w:t>、</w:t>
      </w:r>
      <w:r w:rsidR="0025291A" w:rsidRPr="00CA33D4">
        <w:rPr>
          <w:rFonts w:ascii="ＭＳ 明朝" w:eastAsia="ＭＳ 明朝" w:hAnsi="ＭＳ 明朝" w:cs="ＭＳ 明朝" w:hint="eastAsia"/>
          <w:lang w:eastAsia="ja-JP"/>
        </w:rPr>
        <w:t>障害のある人</w:t>
      </w:r>
      <w:r w:rsidRPr="00CA33D4">
        <w:rPr>
          <w:rFonts w:ascii="ＭＳ 明朝" w:eastAsia="ＭＳ 明朝" w:hAnsi="ＭＳ 明朝" w:hint="eastAsia"/>
          <w:lang w:eastAsia="ja-JP"/>
        </w:rPr>
        <w:t>の強制的な医療、強制的な治療、または</w:t>
      </w:r>
      <w:r w:rsidR="005D561D" w:rsidRPr="00CA33D4">
        <w:rPr>
          <w:rFonts w:ascii="ＭＳ 明朝" w:eastAsia="ＭＳ 明朝" w:hAnsi="ＭＳ 明朝" w:hint="eastAsia"/>
          <w:lang w:eastAsia="ja-JP"/>
        </w:rPr>
        <w:t>裁判の対象とすること</w:t>
      </w:r>
      <w:r w:rsidR="007D4108" w:rsidRPr="00CA33D4">
        <w:rPr>
          <w:rFonts w:ascii="ＭＳ 明朝" w:eastAsia="ＭＳ 明朝" w:hAnsi="ＭＳ 明朝" w:hint="eastAsia"/>
          <w:lang w:eastAsia="ja-JP"/>
        </w:rPr>
        <w:t>は</w:t>
      </w:r>
      <w:r w:rsidRPr="00CA33D4">
        <w:rPr>
          <w:rFonts w:ascii="ＭＳ 明朝" w:eastAsia="ＭＳ 明朝" w:hAnsi="ＭＳ 明朝" w:hint="eastAsia"/>
          <w:lang w:eastAsia="ja-JP"/>
        </w:rPr>
        <w:t>決して正当化</w:t>
      </w:r>
      <w:r w:rsidR="007D4108" w:rsidRPr="00CA33D4">
        <w:rPr>
          <w:rFonts w:ascii="ＭＳ 明朝" w:eastAsia="ＭＳ 明朝" w:hAnsi="ＭＳ 明朝" w:hint="eastAsia"/>
          <w:lang w:eastAsia="ja-JP"/>
        </w:rPr>
        <w:t>され</w:t>
      </w:r>
      <w:r w:rsidRPr="00CA33D4">
        <w:rPr>
          <w:rFonts w:ascii="ＭＳ 明朝" w:eastAsia="ＭＳ 明朝" w:hAnsi="ＭＳ 明朝" w:hint="eastAsia"/>
          <w:lang w:eastAsia="ja-JP"/>
        </w:rPr>
        <w:t>ない。</w:t>
      </w:r>
    </w:p>
    <w:p w14:paraId="58B14EEB" w14:textId="1CF969FC" w:rsidR="00DE2066" w:rsidRPr="00CA33D4" w:rsidRDefault="00DE2066" w:rsidP="009A224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11. 脱施設化プロセスは、</w:t>
      </w:r>
      <w:r w:rsidR="00CB1102" w:rsidRPr="00CA33D4">
        <w:rPr>
          <w:rFonts w:ascii="ＭＳ 明朝" w:eastAsia="ＭＳ 明朝" w:hAnsi="ＭＳ 明朝" w:hint="eastAsia"/>
          <w:lang w:eastAsia="ja-JP"/>
        </w:rPr>
        <w:t>民間</w:t>
      </w:r>
      <w:r w:rsidRPr="00CA33D4">
        <w:rPr>
          <w:rFonts w:ascii="ＭＳ 明朝" w:eastAsia="ＭＳ 明朝" w:hAnsi="ＭＳ 明朝" w:hint="eastAsia"/>
          <w:lang w:eastAsia="ja-JP"/>
        </w:rPr>
        <w:t>領域と公的領域の両方において、</w:t>
      </w:r>
      <w:r w:rsidR="005D561D" w:rsidRPr="00CA33D4">
        <w:rPr>
          <w:rFonts w:ascii="ＭＳ 明朝" w:eastAsia="ＭＳ 明朝" w:hAnsi="ＭＳ 明朝" w:cs="ＭＳ 明朝" w:hint="eastAsia"/>
          <w:lang w:eastAsia="ja-JP"/>
        </w:rPr>
        <w:t>障害のある人</w:t>
      </w:r>
      <w:r w:rsidRPr="00CA33D4">
        <w:rPr>
          <w:rFonts w:ascii="ＭＳ 明朝" w:eastAsia="ＭＳ 明朝" w:hAnsi="ＭＳ 明朝" w:hint="eastAsia"/>
          <w:lang w:eastAsia="ja-JP"/>
        </w:rPr>
        <w:t>のあらゆる形態の施設化、隔離、分離を終わらせることを目的とすべきである。</w:t>
      </w:r>
    </w:p>
    <w:p w14:paraId="744EA8A6" w14:textId="5A8A7377" w:rsidR="00390EE4" w:rsidRPr="00CA33D4" w:rsidRDefault="00390EE4" w:rsidP="00605078">
      <w:pPr>
        <w:pStyle w:val="BodyText1"/>
        <w:numPr>
          <w:ilvl w:val="0"/>
          <w:numId w:val="0"/>
        </w:numPr>
        <w:jc w:val="left"/>
        <w:rPr>
          <w:rFonts w:ascii="ＭＳ 明朝" w:eastAsia="ＭＳ 明朝" w:hAnsi="ＭＳ 明朝"/>
          <w:lang w:eastAsia="ja-JP"/>
        </w:rPr>
      </w:pPr>
      <w:r w:rsidRPr="00CA33D4">
        <w:rPr>
          <w:rFonts w:ascii="ＭＳ 明朝" w:eastAsia="ＭＳ 明朝" w:hAnsi="ＭＳ 明朝" w:hint="eastAsia"/>
          <w:lang w:eastAsia="ja-JP"/>
        </w:rPr>
        <w:t xml:space="preserve">12. </w:t>
      </w:r>
      <w:r w:rsidR="00D02422"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は、決して障害のある子どもの保護の一形態と</w:t>
      </w:r>
      <w:r w:rsidR="003E3FBD" w:rsidRPr="00CA33D4">
        <w:rPr>
          <w:rFonts w:ascii="ＭＳ 明朝" w:eastAsia="ＭＳ 明朝" w:hAnsi="ＭＳ 明朝" w:hint="eastAsia"/>
          <w:lang w:eastAsia="ja-JP"/>
        </w:rPr>
        <w:t>み</w:t>
      </w:r>
      <w:r w:rsidRPr="00CA33D4">
        <w:rPr>
          <w:rFonts w:ascii="ＭＳ 明朝" w:eastAsia="ＭＳ 明朝" w:hAnsi="ＭＳ 明朝" w:hint="eastAsia"/>
          <w:lang w:eastAsia="ja-JP"/>
        </w:rPr>
        <w:t>なすことはできない。障害のある子どものあらゆる形態の</w:t>
      </w:r>
      <w:r w:rsidR="00D02422"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は、隔離の一形態であり、彼らにとって有害であり、条約に沿うものではない。障害のある子どもは、すべての子どもと同様に、家庭生活を営む権利を有し、地域の</w:t>
      </w:r>
      <w:r w:rsidR="00632FCF" w:rsidRPr="00CA33D4">
        <w:rPr>
          <w:rFonts w:ascii="ＭＳ 明朝" w:eastAsia="ＭＳ 明朝" w:hAnsi="ＭＳ 明朝" w:hint="eastAsia"/>
          <w:lang w:eastAsia="ja-JP"/>
        </w:rPr>
        <w:t>なか</w:t>
      </w:r>
      <w:r w:rsidRPr="00CA33D4">
        <w:rPr>
          <w:rFonts w:ascii="ＭＳ 明朝" w:eastAsia="ＭＳ 明朝" w:hAnsi="ＭＳ 明朝" w:hint="eastAsia"/>
          <w:lang w:eastAsia="ja-JP"/>
        </w:rPr>
        <w:t xml:space="preserve">で家族とともに生活し、成長する必要がある。 </w:t>
      </w:r>
    </w:p>
    <w:p w14:paraId="6D8977C1" w14:textId="4300BC9F" w:rsidR="00402570" w:rsidRPr="00CA33D4" w:rsidRDefault="00402570" w:rsidP="009A224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13. 締約国は</w:t>
      </w:r>
      <w:r w:rsidR="00031B03" w:rsidRPr="00CA33D4">
        <w:rPr>
          <w:rFonts w:ascii="ＭＳ 明朝" w:eastAsia="ＭＳ 明朝" w:hAnsi="ＭＳ 明朝" w:hint="eastAsia"/>
          <w:lang w:eastAsia="ja-JP"/>
        </w:rPr>
        <w:t>直ちに行動を起こし</w:t>
      </w:r>
      <w:r w:rsidRPr="00CA33D4">
        <w:rPr>
          <w:rFonts w:ascii="ＭＳ 明朝" w:eastAsia="ＭＳ 明朝" w:hAnsi="ＭＳ 明朝" w:hint="eastAsia"/>
          <w:lang w:eastAsia="ja-JP"/>
        </w:rPr>
        <w:t>、個人に施設から出る機会を提供し、精神衛生法その他に基づくかどうかにかかわらず、条約第14条に沿わない立法規定によって認められた拘禁を撤回し、障害に基づく</w:t>
      </w:r>
      <w:r w:rsidR="00E4647F" w:rsidRPr="00CA33D4">
        <w:rPr>
          <w:rFonts w:ascii="ＭＳ 明朝" w:eastAsia="ＭＳ 明朝" w:hAnsi="ＭＳ 明朝" w:hint="eastAsia"/>
          <w:lang w:eastAsia="ja-JP"/>
        </w:rPr>
        <w:t>非自発的</w:t>
      </w:r>
      <w:r w:rsidRPr="00CA33D4">
        <w:rPr>
          <w:rFonts w:ascii="ＭＳ 明朝" w:eastAsia="ＭＳ 明朝" w:hAnsi="ＭＳ 明朝" w:hint="eastAsia"/>
          <w:lang w:eastAsia="ja-JP"/>
        </w:rPr>
        <w:t>拘禁を禁止すべきである</w:t>
      </w:r>
      <w:r w:rsidR="001C5C1C" w:rsidRPr="00CA33D4">
        <w:rPr>
          <w:rStyle w:val="a8"/>
          <w:rFonts w:ascii="ＭＳ 明朝" w:eastAsia="ＭＳ 明朝" w:hAnsi="ＭＳ 明朝"/>
        </w:rPr>
        <w:footnoteReference w:id="4"/>
      </w:r>
      <w:r w:rsidRPr="00CA33D4">
        <w:rPr>
          <w:rFonts w:ascii="ＭＳ 明朝" w:eastAsia="ＭＳ 明朝" w:hAnsi="ＭＳ 明朝" w:hint="eastAsia"/>
          <w:lang w:eastAsia="ja-JP"/>
        </w:rPr>
        <w:t>。 締約国は、新規入所や新しい施設、病棟の建設</w:t>
      </w:r>
      <w:r w:rsidR="00031B03" w:rsidRPr="00CA33D4">
        <w:rPr>
          <w:rFonts w:ascii="ＭＳ 明朝" w:eastAsia="ＭＳ 明朝" w:hAnsi="ＭＳ 明朝" w:hint="eastAsia"/>
          <w:lang w:eastAsia="ja-JP"/>
        </w:rPr>
        <w:t>を</w:t>
      </w:r>
      <w:r w:rsidR="006572F2" w:rsidRPr="00CA33D4">
        <w:rPr>
          <w:rFonts w:ascii="ＭＳ 明朝" w:eastAsia="ＭＳ 明朝" w:hAnsi="ＭＳ 明朝" w:hint="eastAsia"/>
          <w:lang w:eastAsia="ja-JP"/>
        </w:rPr>
        <w:t>一時停止し、また</w:t>
      </w:r>
      <w:r w:rsidRPr="00CA33D4">
        <w:rPr>
          <w:rFonts w:ascii="ＭＳ 明朝" w:eastAsia="ＭＳ 明朝" w:hAnsi="ＭＳ 明朝" w:hint="eastAsia"/>
          <w:lang w:eastAsia="ja-JP"/>
        </w:rPr>
        <w:t>修理やメンテナンスを控えることにより、施設への新規入所を直ちに停止すべきである。</w:t>
      </w:r>
    </w:p>
    <w:p w14:paraId="5070BE0D" w14:textId="77777777" w:rsidR="000546ED" w:rsidRPr="00CA33D4" w:rsidRDefault="000546ED" w:rsidP="00FA2C5B">
      <w:pPr>
        <w:rPr>
          <w:rFonts w:ascii="ＭＳ 明朝" w:eastAsia="ＭＳ 明朝" w:hAnsi="ＭＳ 明朝"/>
          <w:color w:val="0070C0"/>
          <w:lang w:eastAsia="ja-JP"/>
        </w:rPr>
      </w:pPr>
    </w:p>
    <w:p w14:paraId="42320CEE" w14:textId="0E50E513" w:rsidR="00754F7C" w:rsidRPr="0071737F" w:rsidRDefault="00754F7C" w:rsidP="00FA2C5B">
      <w:pPr>
        <w:rPr>
          <w:rFonts w:ascii="ＭＳ 明朝" w:eastAsia="ＭＳ 明朝" w:hAnsi="ＭＳ 明朝"/>
          <w:color w:val="2E74B5" w:themeColor="accent1" w:themeShade="BF"/>
          <w:lang w:eastAsia="ja-JP"/>
        </w:rPr>
      </w:pPr>
      <w:r w:rsidRPr="0071737F">
        <w:rPr>
          <w:rFonts w:ascii="ＭＳ 明朝" w:eastAsia="ＭＳ 明朝" w:hAnsi="ＭＳ 明朝" w:hint="eastAsia"/>
          <w:color w:val="2E74B5" w:themeColor="accent1" w:themeShade="BF"/>
          <w:lang w:eastAsia="ja-JP"/>
        </w:rPr>
        <w:t>3．脱施設化の手続き</w:t>
      </w:r>
      <w:r w:rsidR="00130DED" w:rsidRPr="0071737F">
        <w:rPr>
          <w:rFonts w:ascii="ＭＳ 明朝" w:eastAsia="ＭＳ 明朝" w:hAnsi="ＭＳ 明朝" w:hint="eastAsia"/>
          <w:color w:val="2E74B5" w:themeColor="accent1" w:themeShade="BF"/>
          <w:lang w:eastAsia="ja-JP"/>
        </w:rPr>
        <w:t>の重要な要素</w:t>
      </w:r>
      <w:r w:rsidRPr="0071737F">
        <w:rPr>
          <w:rFonts w:ascii="ＭＳ 明朝" w:eastAsia="ＭＳ 明朝" w:hAnsi="ＭＳ 明朝" w:hint="eastAsia"/>
          <w:color w:val="2E74B5" w:themeColor="accent1" w:themeShade="BF"/>
          <w:lang w:eastAsia="ja-JP"/>
        </w:rPr>
        <w:t>を理解し</w:t>
      </w:r>
      <w:r w:rsidR="00130DED" w:rsidRPr="0071737F">
        <w:rPr>
          <w:rFonts w:ascii="ＭＳ 明朝" w:eastAsia="ＭＳ 明朝" w:hAnsi="ＭＳ 明朝" w:hint="eastAsia"/>
          <w:color w:val="2E74B5" w:themeColor="accent1" w:themeShade="BF"/>
          <w:lang w:eastAsia="ja-JP"/>
        </w:rPr>
        <w:t>実施すること</w:t>
      </w:r>
    </w:p>
    <w:p w14:paraId="094E4732" w14:textId="1037E2C0" w:rsidR="00E14F34" w:rsidRPr="00CA33D4" w:rsidRDefault="00D02422" w:rsidP="00294F79">
      <w:pPr>
        <w:pStyle w:val="BodyText1"/>
        <w:numPr>
          <w:ilvl w:val="0"/>
          <w:numId w:val="0"/>
        </w:numPr>
        <w:tabs>
          <w:tab w:val="left" w:pos="1134"/>
        </w:tabs>
        <w:rPr>
          <w:rFonts w:ascii="ＭＳ 明朝" w:eastAsia="ＭＳ 明朝" w:hAnsi="ＭＳ 明朝"/>
          <w:i/>
          <w:color w:val="0070C0"/>
          <w:lang w:eastAsia="ja-JP"/>
        </w:rPr>
      </w:pPr>
      <w:r w:rsidRPr="00CA33D4">
        <w:rPr>
          <w:rFonts w:ascii="ＭＳ 明朝" w:eastAsia="ＭＳ 明朝" w:hAnsi="ＭＳ 明朝" w:hint="eastAsia"/>
          <w:i/>
          <w:color w:val="0070C0"/>
          <w:lang w:eastAsia="ja-JP"/>
        </w:rPr>
        <w:t>施設収容</w:t>
      </w:r>
    </w:p>
    <w:p w14:paraId="37F35D69" w14:textId="32F9DB02" w:rsidR="006572F2" w:rsidRPr="00CA33D4" w:rsidRDefault="00AF462D" w:rsidP="00294F79">
      <w:pPr>
        <w:pStyle w:val="BodyText1"/>
        <w:numPr>
          <w:ilvl w:val="0"/>
          <w:numId w:val="0"/>
        </w:numPr>
        <w:tabs>
          <w:tab w:val="left" w:pos="1134"/>
          <w:tab w:val="left" w:pos="8364"/>
        </w:tabs>
        <w:rPr>
          <w:rFonts w:ascii="ＭＳ 明朝" w:eastAsia="ＭＳ 明朝" w:hAnsi="ＭＳ 明朝"/>
          <w:lang w:eastAsia="ja-JP"/>
        </w:rPr>
      </w:pPr>
      <w:r w:rsidRPr="00CA33D4">
        <w:rPr>
          <w:rFonts w:ascii="ＭＳ 明朝" w:eastAsia="ＭＳ 明朝" w:hAnsi="ＭＳ 明朝" w:hint="eastAsia"/>
          <w:lang w:eastAsia="ja-JP"/>
        </w:rPr>
        <w:t xml:space="preserve">14. </w:t>
      </w:r>
      <w:r w:rsidR="00D02422"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には、あらゆる形態の</w:t>
      </w:r>
      <w:r w:rsidR="00D02422"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と拘禁が含まれる。</w:t>
      </w:r>
      <w:r w:rsidR="006E30DF"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の形態は様々である。例えば、社会福祉施設、精神科施設、長期滞在型病院、老人ホーム、特別寄宿学校、リハビリテーションセンター、</w:t>
      </w:r>
      <w:r w:rsidR="00F24C95" w:rsidRPr="00CA33D4">
        <w:rPr>
          <w:rFonts w:ascii="ＭＳ 明朝" w:eastAsia="ＭＳ 明朝" w:hAnsi="ＭＳ 明朝" w:hint="eastAsia"/>
          <w:lang w:eastAsia="ja-JP"/>
        </w:rPr>
        <w:t>施設と地域との中間施設</w:t>
      </w:r>
      <w:r w:rsidRPr="00CA33D4">
        <w:rPr>
          <w:rFonts w:ascii="ＭＳ 明朝" w:eastAsia="ＭＳ 明朝" w:hAnsi="ＭＳ 明朝" w:hint="eastAsia"/>
          <w:lang w:eastAsia="ja-JP"/>
        </w:rPr>
        <w:t>、グループホーム、ファミリータイプの児童施設、保護生活施設、</w:t>
      </w:r>
      <w:r w:rsidR="00C766F3" w:rsidRPr="00CA33D4">
        <w:rPr>
          <w:rFonts w:ascii="ＭＳ 明朝" w:eastAsia="ＭＳ 明朝" w:hAnsi="ＭＳ 明朝" w:hint="eastAsia"/>
          <w:lang w:eastAsia="ja-JP"/>
        </w:rPr>
        <w:t>移行用一時住宅</w:t>
      </w:r>
      <w:r w:rsidR="00653760" w:rsidRPr="00CA33D4">
        <w:rPr>
          <w:rFonts w:ascii="ＭＳ 明朝" w:eastAsia="ＭＳ 明朝" w:hAnsi="ＭＳ 明朝" w:hint="eastAsia"/>
          <w:lang w:eastAsia="ja-JP"/>
        </w:rPr>
        <w:t>（</w:t>
      </w:r>
      <w:r w:rsidR="00C766F3" w:rsidRPr="00CA33D4">
        <w:rPr>
          <w:rFonts w:ascii="ＭＳ 明朝" w:eastAsia="ＭＳ 明朝" w:hAnsi="ＭＳ 明朝"/>
          <w:lang w:eastAsia="ja-JP"/>
        </w:rPr>
        <w:t>transit home</w:t>
      </w:r>
      <w:r w:rsidR="00653760" w:rsidRPr="00CA33D4">
        <w:rPr>
          <w:rFonts w:ascii="ＭＳ 明朝" w:eastAsia="ＭＳ 明朝" w:hAnsi="ＭＳ 明朝" w:hint="eastAsia"/>
          <w:lang w:eastAsia="ja-JP"/>
        </w:rPr>
        <w:t>）</w:t>
      </w:r>
      <w:r w:rsidRPr="00CA33D4">
        <w:rPr>
          <w:rFonts w:ascii="ＭＳ 明朝" w:eastAsia="ＭＳ 明朝" w:hAnsi="ＭＳ 明朝" w:hint="eastAsia"/>
          <w:lang w:eastAsia="ja-JP"/>
        </w:rPr>
        <w:t>、</w:t>
      </w:r>
      <w:r w:rsidR="007967FD" w:rsidRPr="00CA33D4">
        <w:rPr>
          <w:rFonts w:ascii="ＭＳ 明朝" w:eastAsia="ＭＳ 明朝" w:hAnsi="ＭＳ 明朝" w:hint="eastAsia"/>
          <w:lang w:eastAsia="ja-JP"/>
        </w:rPr>
        <w:t>色素欠乏症の人の</w:t>
      </w:r>
      <w:r w:rsidR="007F7293" w:rsidRPr="00CA33D4">
        <w:rPr>
          <w:rFonts w:ascii="ＭＳ 明朝" w:eastAsia="ＭＳ 明朝" w:hAnsi="ＭＳ 明朝" w:hint="eastAsia"/>
          <w:lang w:eastAsia="ja-JP"/>
        </w:rPr>
        <w:t>ホステル</w:t>
      </w:r>
      <w:r w:rsidRPr="00CA33D4">
        <w:rPr>
          <w:rFonts w:ascii="ＭＳ 明朝" w:eastAsia="ＭＳ 明朝" w:hAnsi="ＭＳ 明朝" w:hint="eastAsia"/>
          <w:lang w:eastAsia="ja-JP"/>
        </w:rPr>
        <w:t>、ハンセン病コロニー、その他の集合施設などが含まれる。</w:t>
      </w:r>
      <w:r w:rsidR="00EE431A" w:rsidRPr="00CA33D4">
        <w:rPr>
          <w:rFonts w:ascii="ＭＳ 明朝" w:eastAsia="ＭＳ 明朝" w:hAnsi="ＭＳ 明朝" w:hint="eastAsia"/>
          <w:lang w:eastAsia="ja-JP"/>
        </w:rPr>
        <w:t>「</w:t>
      </w:r>
      <w:r w:rsidRPr="00CA33D4">
        <w:rPr>
          <w:rFonts w:ascii="ＭＳ 明朝" w:eastAsia="ＭＳ 明朝" w:hAnsi="ＭＳ 明朝" w:hint="eastAsia"/>
          <w:lang w:eastAsia="ja-JP"/>
        </w:rPr>
        <w:t>観察</w:t>
      </w:r>
      <w:r w:rsidR="00EE431A" w:rsidRPr="00CA33D4">
        <w:rPr>
          <w:rFonts w:ascii="ＭＳ 明朝" w:eastAsia="ＭＳ 明朝" w:hAnsi="ＭＳ 明朝" w:hint="eastAsia"/>
          <w:lang w:eastAsia="ja-JP"/>
        </w:rPr>
        <w:t>、介護</w:t>
      </w:r>
      <w:r w:rsidRPr="00CA33D4">
        <w:rPr>
          <w:rFonts w:ascii="ＭＳ 明朝" w:eastAsia="ＭＳ 明朝" w:hAnsi="ＭＳ 明朝" w:hint="eastAsia"/>
          <w:lang w:eastAsia="ja-JP"/>
        </w:rPr>
        <w:t>、治療</w:t>
      </w:r>
      <w:r w:rsidR="00EE431A" w:rsidRPr="00CA33D4">
        <w:rPr>
          <w:rFonts w:ascii="ＭＳ 明朝" w:eastAsia="ＭＳ 明朝" w:hAnsi="ＭＳ 明朝" w:hint="eastAsia"/>
          <w:lang w:eastAsia="ja-JP"/>
        </w:rPr>
        <w:t>」</w:t>
      </w:r>
      <w:r w:rsidR="00514463" w:rsidRPr="00CA33D4">
        <w:rPr>
          <w:rFonts w:ascii="ＭＳ 明朝" w:eastAsia="ＭＳ 明朝" w:hAnsi="ＭＳ 明朝" w:hint="eastAsia"/>
          <w:lang w:eastAsia="ja-JP"/>
        </w:rPr>
        <w:t>、</w:t>
      </w:r>
      <w:r w:rsidRPr="00CA33D4">
        <w:rPr>
          <w:rFonts w:ascii="ＭＳ 明朝" w:eastAsia="ＭＳ 明朝" w:hAnsi="ＭＳ 明朝" w:hint="eastAsia"/>
          <w:lang w:eastAsia="ja-JP"/>
        </w:rPr>
        <w:t>予防拘禁などの目的で自由を奪われる</w:t>
      </w:r>
      <w:r w:rsidR="00D13453" w:rsidRPr="00CA33D4">
        <w:rPr>
          <w:rFonts w:ascii="ＭＳ 明朝" w:eastAsia="ＭＳ 明朝" w:hAnsi="ＭＳ 明朝" w:hint="eastAsia"/>
          <w:lang w:eastAsia="ja-JP"/>
        </w:rPr>
        <w:t>精神保健施設</w:t>
      </w:r>
      <w:r w:rsidRPr="00CA33D4">
        <w:rPr>
          <w:rFonts w:ascii="ＭＳ 明朝" w:eastAsia="ＭＳ 明朝" w:hAnsi="ＭＳ 明朝" w:hint="eastAsia"/>
          <w:lang w:eastAsia="ja-JP"/>
        </w:rPr>
        <w:t>は、</w:t>
      </w:r>
      <w:r w:rsidR="006E30DF"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の一形態である。刑務所、難民キャ</w:t>
      </w:r>
      <w:r w:rsidRPr="00CA33D4">
        <w:rPr>
          <w:rFonts w:ascii="ＭＳ 明朝" w:eastAsia="ＭＳ 明朝" w:hAnsi="ＭＳ 明朝" w:hint="eastAsia"/>
          <w:lang w:eastAsia="ja-JP"/>
        </w:rPr>
        <w:lastRenderedPageBreak/>
        <w:t>ンプ、移民シェルター、ホームレスのためのシェルター、祈りのキャンプなど、</w:t>
      </w:r>
      <w:r w:rsidR="00D940E6" w:rsidRPr="00CA33D4">
        <w:rPr>
          <w:rFonts w:ascii="ＭＳ 明朝" w:eastAsia="ＭＳ 明朝" w:hAnsi="ＭＳ 明朝" w:hint="eastAsia"/>
          <w:lang w:eastAsia="ja-JP"/>
        </w:rPr>
        <w:t>よく見られる</w:t>
      </w:r>
      <w:r w:rsidRPr="00CA33D4">
        <w:rPr>
          <w:rFonts w:ascii="ＭＳ 明朝" w:eastAsia="ＭＳ 明朝" w:hAnsi="ＭＳ 明朝" w:hint="eastAsia"/>
          <w:lang w:eastAsia="ja-JP"/>
        </w:rPr>
        <w:t>施設環境</w:t>
      </w:r>
      <w:r w:rsidR="00D940E6"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も脱施設化の</w:t>
      </w:r>
      <w:r w:rsidR="000449BA" w:rsidRPr="00CA33D4">
        <w:rPr>
          <w:rFonts w:ascii="ＭＳ 明朝" w:eastAsia="ＭＳ 明朝" w:hAnsi="ＭＳ 明朝" w:hint="eastAsia"/>
          <w:lang w:eastAsia="ja-JP"/>
        </w:rPr>
        <w:t>取り組みの対象に含まれる</w:t>
      </w:r>
      <w:r w:rsidR="0077751A" w:rsidRPr="00CA33D4">
        <w:rPr>
          <w:rFonts w:ascii="ＭＳ 明朝" w:eastAsia="ＭＳ 明朝" w:hAnsi="ＭＳ 明朝" w:hint="eastAsia"/>
          <w:lang w:eastAsia="ja-JP"/>
        </w:rPr>
        <w:t>。</w:t>
      </w:r>
    </w:p>
    <w:p w14:paraId="3119DCA1" w14:textId="7C700437" w:rsidR="008C1DC5" w:rsidRPr="00CA33D4" w:rsidRDefault="00840CDF" w:rsidP="00294F79">
      <w:pPr>
        <w:pStyle w:val="BodyText1"/>
        <w:numPr>
          <w:ilvl w:val="0"/>
          <w:numId w:val="0"/>
        </w:numPr>
        <w:tabs>
          <w:tab w:val="left" w:pos="1134"/>
          <w:tab w:val="left" w:pos="8364"/>
        </w:tabs>
        <w:spacing w:after="0"/>
        <w:rPr>
          <w:rFonts w:ascii="ＭＳ 明朝" w:eastAsia="ＭＳ 明朝" w:hAnsi="ＭＳ 明朝"/>
          <w:lang w:eastAsia="ja-JP"/>
        </w:rPr>
      </w:pPr>
      <w:r w:rsidRPr="00CA33D4">
        <w:rPr>
          <w:rFonts w:ascii="ＭＳ 明朝" w:eastAsia="ＭＳ 明朝" w:hAnsi="ＭＳ 明朝" w:hint="eastAsia"/>
          <w:lang w:eastAsia="ja-JP"/>
        </w:rPr>
        <w:t xml:space="preserve">15. </w:t>
      </w:r>
      <w:r w:rsidR="00627AD2" w:rsidRPr="00CA33D4">
        <w:rPr>
          <w:rFonts w:ascii="ＭＳ 明朝" w:eastAsia="ＭＳ 明朝" w:hAnsi="ＭＳ 明朝" w:hint="eastAsia"/>
          <w:lang w:eastAsia="ja-JP"/>
        </w:rPr>
        <w:t>入所</w:t>
      </w:r>
      <w:r w:rsidRPr="00CA33D4">
        <w:rPr>
          <w:rFonts w:ascii="ＭＳ 明朝" w:eastAsia="ＭＳ 明朝" w:hAnsi="ＭＳ 明朝" w:hint="eastAsia"/>
          <w:lang w:eastAsia="ja-JP"/>
        </w:rPr>
        <w:t>施設は</w:t>
      </w:r>
      <w:r w:rsidR="00094B8A" w:rsidRPr="00CA33D4">
        <w:rPr>
          <w:rFonts w:ascii="ＭＳ 明朝" w:eastAsia="ＭＳ 明朝" w:hAnsi="ＭＳ 明朝" w:hint="eastAsia"/>
          <w:lang w:eastAsia="ja-JP"/>
        </w:rPr>
        <w:t>次の</w:t>
      </w:r>
      <w:r w:rsidR="00204900" w:rsidRPr="00CA33D4">
        <w:rPr>
          <w:rFonts w:ascii="ＭＳ 明朝" w:eastAsia="ＭＳ 明朝" w:hAnsi="ＭＳ 明朝" w:hint="eastAsia"/>
          <w:lang w:eastAsia="ja-JP"/>
        </w:rPr>
        <w:t>ような</w:t>
      </w:r>
      <w:r w:rsidRPr="00CA33D4">
        <w:rPr>
          <w:rFonts w:ascii="ＭＳ 明朝" w:eastAsia="ＭＳ 明朝" w:hAnsi="ＭＳ 明朝" w:hint="eastAsia"/>
          <w:lang w:eastAsia="ja-JP"/>
        </w:rPr>
        <w:t>要素によって定義される</w:t>
      </w:r>
      <w:r w:rsidR="00FB2049" w:rsidRPr="00CA33D4">
        <w:rPr>
          <w:rStyle w:val="a8"/>
          <w:rFonts w:ascii="ＭＳ 明朝" w:eastAsia="ＭＳ 明朝" w:hAnsi="ＭＳ 明朝"/>
        </w:rPr>
        <w:footnoteReference w:id="5"/>
      </w:r>
      <w:r w:rsidRPr="00CA33D4">
        <w:rPr>
          <w:rFonts w:ascii="ＭＳ 明朝" w:eastAsia="ＭＳ 明朝" w:hAnsi="ＭＳ 明朝" w:hint="eastAsia"/>
          <w:lang w:eastAsia="ja-JP"/>
        </w:rPr>
        <w:t>。</w:t>
      </w:r>
    </w:p>
    <w:p w14:paraId="7A62CBBA" w14:textId="74672E44" w:rsidR="00267D78" w:rsidRPr="00CA33D4" w:rsidRDefault="00840CDF" w:rsidP="007508F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他人と介助者を共有することが義務付けられ、</w:t>
      </w:r>
      <w:r w:rsidR="00D27E26" w:rsidRPr="00CA33D4">
        <w:rPr>
          <w:rFonts w:ascii="ＭＳ 明朝" w:eastAsia="ＭＳ 明朝" w:hAnsi="ＭＳ 明朝" w:hint="eastAsia"/>
          <w:lang w:eastAsia="ja-JP"/>
        </w:rPr>
        <w:t>誰から介助を受けるかについて自分で決められないか</w:t>
      </w:r>
      <w:r w:rsidR="00094B8A" w:rsidRPr="00CA33D4">
        <w:rPr>
          <w:rFonts w:ascii="ＭＳ 明朝" w:eastAsia="ＭＳ 明朝" w:hAnsi="ＭＳ 明朝" w:hint="eastAsia"/>
          <w:lang w:eastAsia="ja-JP"/>
        </w:rPr>
        <w:t>、</w:t>
      </w:r>
      <w:r w:rsidR="00D27E26" w:rsidRPr="00CA33D4">
        <w:rPr>
          <w:rFonts w:ascii="ＭＳ 明朝" w:eastAsia="ＭＳ 明朝" w:hAnsi="ＭＳ 明朝" w:hint="eastAsia"/>
          <w:lang w:eastAsia="ja-JP"/>
        </w:rPr>
        <w:t>制限されて</w:t>
      </w:r>
      <w:r w:rsidRPr="00CA33D4">
        <w:rPr>
          <w:rFonts w:ascii="ＭＳ 明朝" w:eastAsia="ＭＳ 明朝" w:hAnsi="ＭＳ 明朝" w:hint="eastAsia"/>
          <w:lang w:eastAsia="ja-JP"/>
        </w:rPr>
        <w:t>いる</w:t>
      </w:r>
    </w:p>
    <w:p w14:paraId="09992DF5" w14:textId="3566CA35" w:rsidR="00542AE8" w:rsidRPr="00CA33D4" w:rsidRDefault="00267D78" w:rsidP="007508F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地域</w:t>
      </w:r>
      <w:r w:rsidR="00840CDF" w:rsidRPr="00CA33D4">
        <w:rPr>
          <w:rFonts w:ascii="ＭＳ 明朝" w:eastAsia="ＭＳ 明朝" w:hAnsi="ＭＳ 明朝" w:hint="eastAsia"/>
          <w:lang w:eastAsia="ja-JP"/>
        </w:rPr>
        <w:t>での自立した生活から孤立</w:t>
      </w:r>
      <w:r w:rsidR="00CD6DF8" w:rsidRPr="00CA33D4">
        <w:rPr>
          <w:rFonts w:ascii="ＭＳ 明朝" w:eastAsia="ＭＳ 明朝" w:hAnsi="ＭＳ 明朝" w:hint="eastAsia"/>
          <w:lang w:eastAsia="ja-JP"/>
        </w:rPr>
        <w:t>化され、</w:t>
      </w:r>
      <w:r w:rsidR="00840CDF" w:rsidRPr="00CA33D4">
        <w:rPr>
          <w:rFonts w:ascii="ＭＳ 明朝" w:eastAsia="ＭＳ 明朝" w:hAnsi="ＭＳ 明朝" w:hint="eastAsia"/>
          <w:lang w:eastAsia="ja-JP"/>
        </w:rPr>
        <w:t>隔離される</w:t>
      </w:r>
    </w:p>
    <w:p w14:paraId="1F61421F" w14:textId="77777777" w:rsidR="00542AE8" w:rsidRPr="00CA33D4" w:rsidRDefault="00840CDF" w:rsidP="007508F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日々の決定をコントロールできない</w:t>
      </w:r>
    </w:p>
    <w:p w14:paraId="0573EDE2" w14:textId="77777777" w:rsidR="00DC6040" w:rsidRPr="00CA33D4" w:rsidRDefault="00840CDF" w:rsidP="007508F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誰と暮らすか選択できな</w:t>
      </w:r>
      <w:r w:rsidR="00DC6040" w:rsidRPr="00CA33D4">
        <w:rPr>
          <w:rFonts w:ascii="ＭＳ 明朝" w:eastAsia="ＭＳ 明朝" w:hAnsi="ＭＳ 明朝" w:hint="eastAsia"/>
          <w:lang w:eastAsia="ja-JP"/>
        </w:rPr>
        <w:t>い</w:t>
      </w:r>
    </w:p>
    <w:p w14:paraId="73F64092" w14:textId="4B799D77" w:rsidR="00B3562F" w:rsidRPr="00CA33D4" w:rsidRDefault="00840CDF" w:rsidP="007508F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個人の意志や好みに関係なく</w:t>
      </w:r>
      <w:r w:rsidR="00542AE8" w:rsidRPr="00CA33D4">
        <w:rPr>
          <w:rFonts w:ascii="ＭＳ 明朝" w:eastAsia="ＭＳ 明朝" w:hAnsi="ＭＳ 明朝" w:hint="eastAsia"/>
          <w:lang w:eastAsia="ja-JP"/>
        </w:rPr>
        <w:t>日課</w:t>
      </w:r>
      <w:r w:rsidRPr="00CA33D4">
        <w:rPr>
          <w:rFonts w:ascii="ＭＳ 明朝" w:eastAsia="ＭＳ 明朝" w:hAnsi="ＭＳ 明朝" w:hint="eastAsia"/>
          <w:lang w:eastAsia="ja-JP"/>
        </w:rPr>
        <w:t>が厳格である</w:t>
      </w:r>
    </w:p>
    <w:p w14:paraId="7C967836" w14:textId="77777777" w:rsidR="001F0276" w:rsidRPr="00CA33D4" w:rsidRDefault="00B3562F" w:rsidP="007508F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明白な管理</w:t>
      </w:r>
      <w:r w:rsidR="00B13501" w:rsidRPr="00CA33D4">
        <w:rPr>
          <w:rFonts w:ascii="ＭＳ 明朝" w:eastAsia="ＭＳ 明朝" w:hAnsi="ＭＳ 明朝" w:hint="eastAsia"/>
          <w:lang w:eastAsia="ja-JP"/>
        </w:rPr>
        <w:t>のも</w:t>
      </w:r>
      <w:r w:rsidR="00840CDF" w:rsidRPr="00CA33D4">
        <w:rPr>
          <w:rFonts w:ascii="ＭＳ 明朝" w:eastAsia="ＭＳ 明朝" w:hAnsi="ＭＳ 明朝" w:hint="eastAsia"/>
          <w:lang w:eastAsia="ja-JP"/>
        </w:rPr>
        <w:t>と、同じ場所で同じ活動を行う</w:t>
      </w:r>
    </w:p>
    <w:p w14:paraId="37BE4F7E" w14:textId="124F2BC5" w:rsidR="001F0276" w:rsidRPr="00CA33D4" w:rsidRDefault="00840CDF" w:rsidP="007508F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サービス提供における</w:t>
      </w:r>
      <w:bookmarkStart w:id="1" w:name="_Hlk113876308"/>
      <w:r w:rsidR="001711DC" w:rsidRPr="00CA33D4">
        <w:rPr>
          <w:rStyle w:val="aff2"/>
          <w:rFonts w:ascii="ＭＳ 明朝" w:hAnsi="ＭＳ 明朝" w:hint="eastAsia"/>
          <w:b w:val="0"/>
          <w:bCs w:val="0"/>
          <w:color w:val="auto"/>
        </w:rPr>
        <w:t>パターナリズム</w:t>
      </w:r>
      <w:bookmarkEnd w:id="1"/>
      <w:r w:rsidR="001711DC" w:rsidRPr="00CA33D4">
        <w:rPr>
          <w:rStyle w:val="aff2"/>
          <w:rFonts w:ascii="ＭＳ 明朝" w:hAnsi="ＭＳ 明朝" w:hint="eastAsia"/>
          <w:b w:val="0"/>
          <w:bCs w:val="0"/>
          <w:color w:val="auto"/>
        </w:rPr>
        <w:t>による</w:t>
      </w:r>
      <w:r w:rsidR="008327E6" w:rsidRPr="00CA33D4">
        <w:rPr>
          <w:rStyle w:val="aff2"/>
          <w:rFonts w:ascii="ＭＳ 明朝" w:hAnsi="ＭＳ 明朝" w:hint="eastAsia"/>
          <w:b w:val="0"/>
          <w:bCs w:val="0"/>
          <w:color w:val="auto"/>
        </w:rPr>
        <w:t>アプローチ</w:t>
      </w:r>
    </w:p>
    <w:p w14:paraId="16604162" w14:textId="77777777" w:rsidR="008109C9" w:rsidRPr="00CA33D4" w:rsidRDefault="00840CDF" w:rsidP="008109C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生活</w:t>
      </w:r>
      <w:r w:rsidR="00B13501" w:rsidRPr="00CA33D4">
        <w:rPr>
          <w:rFonts w:ascii="ＭＳ 明朝" w:eastAsia="ＭＳ 明朝" w:hAnsi="ＭＳ 明朝" w:hint="eastAsia"/>
          <w:lang w:eastAsia="ja-JP"/>
        </w:rPr>
        <w:t>様式</w:t>
      </w:r>
      <w:r w:rsidRPr="00CA33D4">
        <w:rPr>
          <w:rFonts w:ascii="ＭＳ 明朝" w:eastAsia="ＭＳ 明朝" w:hAnsi="ＭＳ 明朝" w:hint="eastAsia"/>
          <w:lang w:eastAsia="ja-JP"/>
        </w:rPr>
        <w:t>の監視</w:t>
      </w:r>
    </w:p>
    <w:p w14:paraId="07A558F5" w14:textId="564E56AE" w:rsidR="00986F76" w:rsidRPr="00CA33D4" w:rsidRDefault="00003D09" w:rsidP="008109C9">
      <w:pPr>
        <w:pStyle w:val="BodyText1"/>
        <w:numPr>
          <w:ilvl w:val="0"/>
          <w:numId w:val="32"/>
        </w:numPr>
        <w:tabs>
          <w:tab w:val="left" w:pos="284"/>
          <w:tab w:val="left" w:pos="8364"/>
        </w:tabs>
        <w:spacing w:after="0"/>
        <w:ind w:left="142" w:firstLine="0"/>
        <w:rPr>
          <w:rFonts w:ascii="ＭＳ 明朝" w:eastAsia="ＭＳ 明朝" w:hAnsi="ＭＳ 明朝"/>
          <w:lang w:eastAsia="ja-JP"/>
        </w:rPr>
      </w:pPr>
      <w:r w:rsidRPr="00CA33D4">
        <w:rPr>
          <w:rFonts w:ascii="ＭＳ 明朝" w:eastAsia="ＭＳ 明朝" w:hAnsi="ＭＳ 明朝" w:hint="eastAsia"/>
          <w:lang w:eastAsia="ja-JP"/>
        </w:rPr>
        <w:t>同じ環境</w:t>
      </w:r>
      <w:r w:rsidR="007923DF" w:rsidRPr="00CA33D4">
        <w:rPr>
          <w:rFonts w:ascii="ＭＳ 明朝" w:eastAsia="ＭＳ 明朝" w:hAnsi="ＭＳ 明朝" w:hint="eastAsia"/>
          <w:lang w:eastAsia="ja-JP"/>
        </w:rPr>
        <w:t>にいる</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の数が偏っている</w:t>
      </w:r>
    </w:p>
    <w:p w14:paraId="7468921A" w14:textId="77777777" w:rsidR="006B6C63" w:rsidRPr="00CA33D4" w:rsidRDefault="006B6C63" w:rsidP="00986F76">
      <w:pPr>
        <w:pStyle w:val="BodyText1"/>
        <w:numPr>
          <w:ilvl w:val="0"/>
          <w:numId w:val="0"/>
        </w:numPr>
        <w:tabs>
          <w:tab w:val="left" w:pos="851"/>
          <w:tab w:val="left" w:pos="8364"/>
        </w:tabs>
        <w:spacing w:after="0"/>
        <w:rPr>
          <w:rFonts w:ascii="ＭＳ 明朝" w:eastAsia="ＭＳ 明朝" w:hAnsi="ＭＳ 明朝"/>
          <w:lang w:eastAsia="ja-JP"/>
        </w:rPr>
      </w:pPr>
    </w:p>
    <w:p w14:paraId="43E333DE" w14:textId="3CC98319" w:rsidR="00C71C8F" w:rsidRPr="00CA33D4" w:rsidRDefault="00EB6A04" w:rsidP="004A10D4">
      <w:pPr>
        <w:pStyle w:val="BodyText1"/>
        <w:numPr>
          <w:ilvl w:val="0"/>
          <w:numId w:val="0"/>
        </w:numPr>
        <w:tabs>
          <w:tab w:val="left" w:pos="851"/>
          <w:tab w:val="center" w:pos="6379"/>
          <w:tab w:val="left" w:pos="8364"/>
        </w:tabs>
        <w:spacing w:after="0"/>
        <w:rPr>
          <w:rFonts w:ascii="ＭＳ 明朝" w:eastAsia="ＭＳ 明朝" w:hAnsi="ＭＳ 明朝"/>
          <w:lang w:eastAsia="ja-JP"/>
        </w:rPr>
      </w:pPr>
      <w:r w:rsidRPr="00CA33D4">
        <w:rPr>
          <w:rFonts w:ascii="ＭＳ 明朝" w:eastAsia="ＭＳ 明朝" w:hAnsi="ＭＳ 明朝" w:hint="eastAsia"/>
          <w:lang w:eastAsia="ja-JP"/>
        </w:rPr>
        <w:t>16．</w:t>
      </w:r>
      <w:r w:rsidR="002D6662" w:rsidRPr="00CA33D4">
        <w:rPr>
          <w:rFonts w:ascii="ＭＳ 明朝" w:eastAsia="ＭＳ 明朝" w:hAnsi="ＭＳ 明朝" w:hint="eastAsia"/>
          <w:lang w:eastAsia="ja-JP"/>
        </w:rPr>
        <w:t>民間によって運営・管理されている</w:t>
      </w:r>
      <w:r w:rsidR="00E9299E" w:rsidRPr="00CA33D4">
        <w:rPr>
          <w:rFonts w:ascii="ＭＳ 明朝" w:eastAsia="ＭＳ 明朝" w:hAnsi="ＭＳ 明朝" w:hint="eastAsia"/>
          <w:lang w:eastAsia="ja-JP"/>
        </w:rPr>
        <w:t>施設</w:t>
      </w:r>
      <w:r w:rsidR="002D6662" w:rsidRPr="00CA33D4">
        <w:rPr>
          <w:rFonts w:ascii="ＭＳ 明朝" w:eastAsia="ＭＳ 明朝" w:hAnsi="ＭＳ 明朝" w:hint="eastAsia"/>
          <w:lang w:eastAsia="ja-JP"/>
        </w:rPr>
        <w:t>も含め、すべての</w:t>
      </w:r>
      <w:r w:rsidR="00E9299E" w:rsidRPr="00CA33D4">
        <w:rPr>
          <w:rFonts w:ascii="ＭＳ 明朝" w:eastAsia="ＭＳ 明朝" w:hAnsi="ＭＳ 明朝" w:hint="eastAsia"/>
          <w:lang w:eastAsia="ja-JP"/>
        </w:rPr>
        <w:t>施設</w:t>
      </w:r>
      <w:r w:rsidR="002D6662" w:rsidRPr="00CA33D4">
        <w:rPr>
          <w:rFonts w:ascii="ＭＳ 明朝" w:eastAsia="ＭＳ 明朝" w:hAnsi="ＭＳ 明朝" w:hint="eastAsia"/>
          <w:lang w:eastAsia="ja-JP"/>
        </w:rPr>
        <w:t>が脱施設化改革に含まれるべきである。</w:t>
      </w:r>
      <w:r w:rsidR="007A2063" w:rsidRPr="00CA33D4">
        <w:rPr>
          <w:rFonts w:ascii="ＭＳ 明朝" w:eastAsia="ＭＳ 明朝" w:hAnsi="ＭＳ 明朝" w:hint="eastAsia"/>
          <w:lang w:eastAsia="ja-JP"/>
        </w:rPr>
        <w:t>上記の</w:t>
      </w:r>
      <w:r w:rsidR="00F479D6" w:rsidRPr="00CA33D4">
        <w:rPr>
          <w:rStyle w:val="aff2"/>
          <w:rFonts w:ascii="ＭＳ 明朝" w:hAnsi="ＭＳ 明朝" w:hint="eastAsia"/>
          <w:b w:val="0"/>
          <w:bCs w:val="0"/>
          <w:color w:val="auto"/>
        </w:rPr>
        <w:t>施設の</w:t>
      </w:r>
      <w:r w:rsidR="007A2063" w:rsidRPr="00CA33D4">
        <w:rPr>
          <w:rFonts w:ascii="ＭＳ 明朝" w:eastAsia="ＭＳ 明朝" w:hAnsi="ＭＳ 明朝" w:hint="eastAsia"/>
          <w:lang w:eastAsia="ja-JP"/>
        </w:rPr>
        <w:t>要素の一つあるいはいくつかが、無い</w:t>
      </w:r>
      <w:r w:rsidR="008B24CE" w:rsidRPr="00CA33D4">
        <w:rPr>
          <w:rFonts w:ascii="ＭＳ 明朝" w:eastAsia="ＭＳ 明朝" w:hAnsi="ＭＳ 明朝" w:hint="eastAsia"/>
          <w:lang w:eastAsia="ja-JP"/>
        </w:rPr>
        <w:t>、</w:t>
      </w:r>
      <w:r w:rsidR="007A2063" w:rsidRPr="00CA33D4">
        <w:rPr>
          <w:rFonts w:ascii="ＭＳ 明朝" w:eastAsia="ＭＳ 明朝" w:hAnsi="ＭＳ 明朝" w:hint="eastAsia"/>
          <w:lang w:eastAsia="ja-JP"/>
        </w:rPr>
        <w:t>改革された、または除去されているということを</w:t>
      </w:r>
      <w:r w:rsidR="000847D1" w:rsidRPr="00CA33D4">
        <w:rPr>
          <w:rFonts w:ascii="ＭＳ 明朝" w:eastAsia="ＭＳ 明朝" w:hAnsi="ＭＳ 明朝" w:hint="eastAsia"/>
          <w:lang w:eastAsia="ja-JP"/>
        </w:rPr>
        <w:t>も</w:t>
      </w:r>
      <w:r w:rsidR="007A2063" w:rsidRPr="00CA33D4">
        <w:rPr>
          <w:rFonts w:ascii="ＭＳ 明朝" w:eastAsia="ＭＳ 明朝" w:hAnsi="ＭＳ 明朝" w:hint="eastAsia"/>
          <w:lang w:eastAsia="ja-JP"/>
        </w:rPr>
        <w:t>って、“地域に密着した”環境であるとすることはできない。</w:t>
      </w:r>
      <w:r w:rsidR="00BF450E" w:rsidRPr="00CA33D4">
        <w:rPr>
          <w:rFonts w:ascii="ＭＳ 明朝" w:eastAsia="ＭＳ 明朝" w:hAnsi="ＭＳ 明朝" w:hint="eastAsia"/>
          <w:lang w:eastAsia="ja-JP"/>
        </w:rPr>
        <w:t>例</w:t>
      </w:r>
      <w:r w:rsidR="002D6662" w:rsidRPr="00CA33D4">
        <w:rPr>
          <w:rFonts w:ascii="ＭＳ 明朝" w:eastAsia="ＭＳ 明朝" w:hAnsi="ＭＳ 明朝" w:hint="eastAsia"/>
          <w:lang w:eastAsia="ja-JP"/>
        </w:rPr>
        <w:t>えば、障害のある大人が代替意思決定や強制治療の対象になる施設、介助者を共有する施設、サービス提供者が所定の順序で支援し自律を否定する“地域にある”施設、同じサービス提供者が住宅と支援両方を一緒に行なう「ホーム」</w:t>
      </w:r>
      <w:r w:rsidR="00C71C8F" w:rsidRPr="00CA33D4">
        <w:rPr>
          <w:rFonts w:ascii="ＭＳ 明朝" w:eastAsia="ＭＳ 明朝" w:hAnsi="ＭＳ 明朝" w:hint="eastAsia"/>
          <w:lang w:eastAsia="ja-JP"/>
        </w:rPr>
        <w:t>などは、地域に密着した環境とはいえない</w:t>
      </w:r>
      <w:r w:rsidR="002D6662" w:rsidRPr="00CA33D4">
        <w:rPr>
          <w:rFonts w:ascii="ＭＳ 明朝" w:eastAsia="ＭＳ 明朝" w:hAnsi="ＭＳ 明朝" w:hint="eastAsia"/>
          <w:lang w:eastAsia="ja-JP"/>
        </w:rPr>
        <w:t>。</w:t>
      </w:r>
    </w:p>
    <w:p w14:paraId="02DF4626" w14:textId="77777777" w:rsidR="00B6439E" w:rsidRPr="00CA33D4" w:rsidRDefault="00B6439E" w:rsidP="00986F76">
      <w:pPr>
        <w:pStyle w:val="BodyText1"/>
        <w:numPr>
          <w:ilvl w:val="0"/>
          <w:numId w:val="0"/>
        </w:numPr>
        <w:tabs>
          <w:tab w:val="left" w:pos="851"/>
          <w:tab w:val="left" w:pos="8364"/>
        </w:tabs>
        <w:spacing w:after="0"/>
        <w:rPr>
          <w:rFonts w:ascii="ＭＳ 明朝" w:eastAsia="ＭＳ 明朝" w:hAnsi="ＭＳ 明朝"/>
          <w:lang w:eastAsia="ja-JP"/>
        </w:rPr>
      </w:pPr>
    </w:p>
    <w:p w14:paraId="5A1DB687" w14:textId="791665F9" w:rsidR="00E14F34" w:rsidRPr="00CA33D4" w:rsidRDefault="00B6439E" w:rsidP="00CA4A40">
      <w:pPr>
        <w:pStyle w:val="BodyText1"/>
        <w:numPr>
          <w:ilvl w:val="0"/>
          <w:numId w:val="0"/>
        </w:numPr>
        <w:rPr>
          <w:rFonts w:ascii="ＭＳ 明朝" w:eastAsia="ＭＳ 明朝" w:hAnsi="ＭＳ 明朝"/>
          <w:i/>
          <w:color w:val="0070C0"/>
          <w:lang w:val="en-US" w:eastAsia="ja-JP"/>
        </w:rPr>
      </w:pPr>
      <w:r w:rsidRPr="00CA33D4">
        <w:rPr>
          <w:rFonts w:ascii="ＭＳ 明朝" w:eastAsia="ＭＳ 明朝" w:hAnsi="ＭＳ 明朝" w:hint="eastAsia"/>
          <w:i/>
          <w:color w:val="0070C0"/>
          <w:lang w:eastAsia="ja-JP"/>
        </w:rPr>
        <w:t>脱施設化</w:t>
      </w:r>
      <w:r w:rsidR="00290F9B" w:rsidRPr="00CA33D4">
        <w:rPr>
          <w:rFonts w:ascii="ＭＳ 明朝" w:eastAsia="ＭＳ 明朝" w:hAnsi="ＭＳ 明朝" w:hint="eastAsia"/>
          <w:i/>
          <w:color w:val="0070C0"/>
          <w:lang w:eastAsia="ja-JP"/>
        </w:rPr>
        <w:t>プロセス</w:t>
      </w:r>
    </w:p>
    <w:p w14:paraId="31CB85C1" w14:textId="0FDFDBA3" w:rsidR="00CA4A40" w:rsidRPr="00CA33D4" w:rsidRDefault="00EB5FAC" w:rsidP="00CA4A40">
      <w:pPr>
        <w:pStyle w:val="BodyText1"/>
        <w:numPr>
          <w:ilvl w:val="0"/>
          <w:numId w:val="0"/>
        </w:numPr>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17. 脱施設化は、</w:t>
      </w:r>
      <w:r w:rsidR="001357E7" w:rsidRPr="00CA33D4">
        <w:rPr>
          <w:rStyle w:val="normaltextrun"/>
          <w:rFonts w:ascii="ＭＳ 明朝" w:eastAsia="ＭＳ 明朝" w:hAnsi="ＭＳ 明朝" w:hint="eastAsia"/>
          <w:lang w:eastAsia="ja-JP"/>
        </w:rPr>
        <w:t>相互に関連したプロセスから構成されており、</w:t>
      </w:r>
      <w:r w:rsidR="00D74B29"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が</w:t>
      </w:r>
      <w:r w:rsidR="00D75474"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どのように、どこで、誰と暮らすかについての、自律性、選択、</w:t>
      </w:r>
      <w:r w:rsidR="00CA4A40" w:rsidRPr="00CA33D4">
        <w:rPr>
          <w:rStyle w:val="normaltextrun"/>
          <w:rFonts w:ascii="ＭＳ 明朝" w:eastAsia="ＭＳ 明朝" w:hAnsi="ＭＳ 明朝" w:hint="eastAsia"/>
          <w:lang w:eastAsia="ja-JP"/>
        </w:rPr>
        <w:t>コントロール</w:t>
      </w:r>
      <w:r w:rsidRPr="00CA33D4">
        <w:rPr>
          <w:rStyle w:val="normaltextrun"/>
          <w:rFonts w:ascii="ＭＳ 明朝" w:eastAsia="ＭＳ 明朝" w:hAnsi="ＭＳ 明朝" w:hint="eastAsia"/>
          <w:lang w:eastAsia="ja-JP"/>
        </w:rPr>
        <w:t>を回復することに焦点を当て</w:t>
      </w:r>
      <w:r w:rsidR="00CA4A40" w:rsidRPr="00CA33D4">
        <w:rPr>
          <w:rStyle w:val="normaltextrun"/>
          <w:rFonts w:ascii="ＭＳ 明朝" w:eastAsia="ＭＳ 明朝" w:hAnsi="ＭＳ 明朝" w:hint="eastAsia"/>
          <w:lang w:eastAsia="ja-JP"/>
        </w:rPr>
        <w:t>た</w:t>
      </w:r>
      <w:r w:rsidR="001357E7" w:rsidRPr="00CA33D4">
        <w:rPr>
          <w:rStyle w:val="normaltextrun"/>
          <w:rFonts w:ascii="ＭＳ 明朝" w:eastAsia="ＭＳ 明朝" w:hAnsi="ＭＳ 明朝" w:hint="eastAsia"/>
          <w:lang w:eastAsia="ja-JP"/>
        </w:rPr>
        <w:t xml:space="preserve">ものでなければならない </w:t>
      </w:r>
      <w:r w:rsidR="008057A5" w:rsidRPr="00CA33D4">
        <w:rPr>
          <w:rStyle w:val="normaltextrun"/>
          <w:rFonts w:ascii="ＭＳ 明朝" w:eastAsia="ＭＳ 明朝" w:hAnsi="ＭＳ 明朝" w:hint="eastAsia"/>
          <w:lang w:eastAsia="ja-JP"/>
        </w:rPr>
        <w:t>。</w:t>
      </w:r>
    </w:p>
    <w:p w14:paraId="6095C4B2" w14:textId="65B8AFA9" w:rsidR="00290F9B" w:rsidRPr="00CA33D4" w:rsidRDefault="00290F9B" w:rsidP="0037025B">
      <w:pPr>
        <w:rPr>
          <w:rFonts w:ascii="ＭＳ 明朝" w:eastAsia="ＭＳ 明朝" w:hAnsi="ＭＳ 明朝"/>
          <w:sz w:val="21"/>
          <w:szCs w:val="21"/>
          <w:lang w:eastAsia="ja-JP"/>
        </w:rPr>
      </w:pPr>
      <w:r w:rsidRPr="00CA33D4">
        <w:rPr>
          <w:rFonts w:ascii="ＭＳ 明朝" w:eastAsia="ＭＳ 明朝" w:hAnsi="ＭＳ 明朝" w:hint="eastAsia"/>
          <w:sz w:val="21"/>
          <w:szCs w:val="21"/>
          <w:lang w:eastAsia="ja-JP"/>
        </w:rPr>
        <w:t>18. 脱施設化のプロセスは</w:t>
      </w:r>
      <w:r w:rsidR="00AD3A40" w:rsidRPr="00CA33D4">
        <w:rPr>
          <w:rFonts w:ascii="ＭＳ 明朝" w:eastAsia="ＭＳ 明朝" w:hAnsi="ＭＳ 明朝" w:hint="eastAsia"/>
          <w:sz w:val="21"/>
          <w:szCs w:val="21"/>
          <w:lang w:eastAsia="ja-JP"/>
        </w:rPr>
        <w:t>、</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sz w:val="21"/>
          <w:szCs w:val="21"/>
          <w:lang w:eastAsia="ja-JP"/>
        </w:rPr>
        <w:t>の運営側や施設の維持に携わる人々によって</w:t>
      </w:r>
      <w:r w:rsidR="008F39DD" w:rsidRPr="00CA33D4">
        <w:rPr>
          <w:rFonts w:ascii="ＭＳ 明朝" w:eastAsia="ＭＳ 明朝" w:hAnsi="ＭＳ 明朝" w:hint="eastAsia"/>
          <w:sz w:val="21"/>
          <w:szCs w:val="21"/>
          <w:lang w:eastAsia="ja-JP"/>
        </w:rPr>
        <w:t>進め</w:t>
      </w:r>
      <w:r w:rsidR="00D75474" w:rsidRPr="00CA33D4">
        <w:rPr>
          <w:rFonts w:ascii="ＭＳ 明朝" w:eastAsia="ＭＳ 明朝" w:hAnsi="ＭＳ 明朝" w:hint="eastAsia"/>
          <w:sz w:val="21"/>
          <w:szCs w:val="21"/>
          <w:lang w:eastAsia="ja-JP"/>
        </w:rPr>
        <w:t>られ</w:t>
      </w:r>
      <w:r w:rsidRPr="00CA33D4">
        <w:rPr>
          <w:rFonts w:ascii="ＭＳ 明朝" w:eastAsia="ＭＳ 明朝" w:hAnsi="ＭＳ 明朝" w:hint="eastAsia"/>
          <w:sz w:val="21"/>
          <w:szCs w:val="21"/>
          <w:lang w:eastAsia="ja-JP"/>
        </w:rPr>
        <w:t>るべきではな</w:t>
      </w:r>
      <w:r w:rsidR="0037025B" w:rsidRPr="00CA33D4">
        <w:rPr>
          <w:rFonts w:ascii="ＭＳ 明朝" w:eastAsia="ＭＳ 明朝" w:hAnsi="ＭＳ 明朝" w:hint="eastAsia"/>
          <w:sz w:val="21"/>
          <w:szCs w:val="21"/>
          <w:lang w:eastAsia="ja-JP"/>
        </w:rPr>
        <w:t>い。</w:t>
      </w:r>
      <w:r w:rsidRPr="00CA33D4">
        <w:rPr>
          <w:rFonts w:ascii="ＭＳ 明朝" w:eastAsia="ＭＳ 明朝" w:hAnsi="ＭＳ 明朝" w:hint="eastAsia"/>
          <w:sz w:val="21"/>
          <w:szCs w:val="21"/>
          <w:lang w:eastAsia="ja-JP"/>
        </w:rPr>
        <w:t>第19条に違反するよくある誤り、例えば、</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sz w:val="21"/>
          <w:szCs w:val="21"/>
          <w:lang w:eastAsia="ja-JP"/>
        </w:rPr>
        <w:t>の改修、ベッドの増設、「最も制限の少ない代替案」といった基準を精神衛生法に立法化し、人権侵害を永続させることを防止しなければ</w:t>
      </w:r>
      <w:r w:rsidR="0037025B" w:rsidRPr="00CA33D4">
        <w:rPr>
          <w:rFonts w:ascii="ＭＳ 明朝" w:eastAsia="ＭＳ 明朝" w:hAnsi="ＭＳ 明朝" w:hint="eastAsia"/>
          <w:sz w:val="21"/>
          <w:szCs w:val="21"/>
          <w:lang w:eastAsia="ja-JP"/>
        </w:rPr>
        <w:t>ならない</w:t>
      </w:r>
      <w:r w:rsidRPr="00CA33D4">
        <w:rPr>
          <w:rFonts w:ascii="ＭＳ 明朝" w:eastAsia="ＭＳ 明朝" w:hAnsi="ＭＳ 明朝" w:hint="eastAsia"/>
          <w:sz w:val="21"/>
          <w:szCs w:val="21"/>
          <w:lang w:eastAsia="ja-JP"/>
        </w:rPr>
        <w:t>。</w:t>
      </w:r>
    </w:p>
    <w:p w14:paraId="033C800B" w14:textId="51680357" w:rsidR="006B0260" w:rsidRPr="00CA33D4" w:rsidRDefault="00626688"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19. 締約国は、第19条および一般的意見第5号に</w:t>
      </w:r>
      <w:r w:rsidR="007C59D4" w:rsidRPr="00CA33D4">
        <w:rPr>
          <w:rFonts w:ascii="ＭＳ 明朝" w:eastAsia="ＭＳ 明朝" w:hAnsi="ＭＳ 明朝" w:hint="eastAsia"/>
          <w:lang w:eastAsia="ja-JP"/>
        </w:rPr>
        <w:t>そって</w:t>
      </w:r>
      <w:r w:rsidRPr="00CA33D4">
        <w:rPr>
          <w:rFonts w:ascii="ＭＳ 明朝" w:eastAsia="ＭＳ 明朝" w:hAnsi="ＭＳ 明朝" w:hint="eastAsia"/>
          <w:lang w:eastAsia="ja-JP"/>
        </w:rPr>
        <w:t>、</w:t>
      </w:r>
      <w:r w:rsidR="007C59D4" w:rsidRPr="00CA33D4">
        <w:rPr>
          <w:rFonts w:ascii="ＭＳ 明朝" w:eastAsia="ＭＳ 明朝" w:hAnsi="ＭＳ 明朝" w:hint="eastAsia"/>
          <w:lang w:eastAsia="ja-JP"/>
        </w:rPr>
        <w:t>自立した生活及び地域社会への包容</w:t>
      </w:r>
      <w:r w:rsidRPr="00CA33D4">
        <w:rPr>
          <w:rFonts w:ascii="ＭＳ 明朝" w:eastAsia="ＭＳ 明朝" w:hAnsi="ＭＳ 明朝" w:hint="eastAsia"/>
          <w:lang w:eastAsia="ja-JP"/>
        </w:rPr>
        <w:t>が、あらゆる種類の</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の外での生活環境を指すことを認識すべきである</w:t>
      </w:r>
      <w:r w:rsidR="00583B3D" w:rsidRPr="00CA33D4">
        <w:rPr>
          <w:rStyle w:val="a8"/>
          <w:rFonts w:ascii="ＭＳ 明朝" w:eastAsia="ＭＳ 明朝" w:hAnsi="ＭＳ 明朝"/>
        </w:rPr>
        <w:footnoteReference w:id="6"/>
      </w:r>
      <w:r w:rsidRPr="00CA33D4">
        <w:rPr>
          <w:rFonts w:ascii="ＭＳ 明朝" w:eastAsia="ＭＳ 明朝" w:hAnsi="ＭＳ 明朝" w:hint="eastAsia"/>
          <w:lang w:eastAsia="ja-JP"/>
        </w:rPr>
        <w:t>。 施設の規模、目的、特徴にかかわらず、</w:t>
      </w:r>
      <w:r w:rsidR="00E9299E" w:rsidRPr="00CA33D4">
        <w:rPr>
          <w:rFonts w:ascii="ＭＳ 明朝" w:eastAsia="ＭＳ 明朝" w:hAnsi="ＭＳ 明朝" w:hint="eastAsia"/>
          <w:lang w:eastAsia="ja-JP"/>
        </w:rPr>
        <w:t>施設</w:t>
      </w:r>
      <w:r w:rsidR="003B4C2D" w:rsidRPr="00CA33D4">
        <w:rPr>
          <w:rFonts w:ascii="ＭＳ 明朝" w:eastAsia="ＭＳ 明朝" w:hAnsi="ＭＳ 明朝" w:hint="eastAsia"/>
          <w:lang w:eastAsia="ja-JP"/>
        </w:rPr>
        <w:t>を</w:t>
      </w:r>
      <w:r w:rsidRPr="00CA33D4">
        <w:rPr>
          <w:rFonts w:ascii="ＭＳ 明朝" w:eastAsia="ＭＳ 明朝" w:hAnsi="ＭＳ 明朝" w:hint="eastAsia"/>
          <w:lang w:eastAsia="ja-JP"/>
        </w:rPr>
        <w:t>条約に</w:t>
      </w:r>
      <w:r w:rsidR="00AC4551" w:rsidRPr="00CA33D4">
        <w:rPr>
          <w:rFonts w:ascii="ＭＳ 明朝" w:eastAsia="ＭＳ 明朝" w:hAnsi="ＭＳ 明朝" w:hint="eastAsia"/>
          <w:lang w:eastAsia="ja-JP"/>
        </w:rPr>
        <w:t>準拠</w:t>
      </w:r>
      <w:r w:rsidRPr="00CA33D4">
        <w:rPr>
          <w:rFonts w:ascii="ＭＳ 明朝" w:eastAsia="ＭＳ 明朝" w:hAnsi="ＭＳ 明朝" w:hint="eastAsia"/>
          <w:lang w:eastAsia="ja-JP"/>
        </w:rPr>
        <w:t>している</w:t>
      </w:r>
      <w:r w:rsidR="003B4C2D" w:rsidRPr="00CA33D4">
        <w:rPr>
          <w:rFonts w:ascii="ＭＳ 明朝" w:eastAsia="ＭＳ 明朝" w:hAnsi="ＭＳ 明朝" w:hint="eastAsia"/>
          <w:lang w:eastAsia="ja-JP"/>
        </w:rPr>
        <w:t>ものであると</w:t>
      </w:r>
      <w:r w:rsidR="006D5348">
        <w:rPr>
          <w:rFonts w:ascii="ＭＳ 明朝" w:eastAsia="ＭＳ 明朝" w:hAnsi="ＭＳ 明朝" w:hint="eastAsia"/>
          <w:lang w:eastAsia="ja-JP"/>
        </w:rPr>
        <w:t>みな</w:t>
      </w:r>
      <w:r w:rsidR="00A05BF5" w:rsidRPr="00CA33D4">
        <w:rPr>
          <w:rFonts w:ascii="ＭＳ 明朝" w:eastAsia="ＭＳ 明朝" w:hAnsi="ＭＳ 明朝" w:hint="eastAsia"/>
          <w:lang w:eastAsia="ja-JP"/>
        </w:rPr>
        <w:t>すことはできない</w:t>
      </w:r>
      <w:r w:rsidRPr="00CA33D4">
        <w:rPr>
          <w:rFonts w:ascii="ＭＳ 明朝" w:eastAsia="ＭＳ 明朝" w:hAnsi="ＭＳ 明朝" w:hint="eastAsia"/>
          <w:lang w:eastAsia="ja-JP"/>
        </w:rPr>
        <w:t>。</w:t>
      </w:r>
    </w:p>
    <w:p w14:paraId="3B0FE6F2" w14:textId="77777777" w:rsidR="003B4C2D" w:rsidRPr="00CA33D4" w:rsidRDefault="003B4C2D" w:rsidP="00CA4A40">
      <w:pPr>
        <w:pStyle w:val="BodyText1"/>
        <w:numPr>
          <w:ilvl w:val="0"/>
          <w:numId w:val="0"/>
        </w:numPr>
        <w:rPr>
          <w:rFonts w:ascii="ＭＳ 明朝" w:eastAsia="ＭＳ 明朝" w:hAnsi="ＭＳ 明朝"/>
          <w:lang w:eastAsia="ja-JP"/>
        </w:rPr>
      </w:pPr>
    </w:p>
    <w:p w14:paraId="4291B8B4" w14:textId="79DE2C82" w:rsidR="00E14F34" w:rsidRPr="0071737F" w:rsidRDefault="00EE5B9B" w:rsidP="00097401">
      <w:pPr>
        <w:pStyle w:val="3"/>
        <w:rPr>
          <w:rFonts w:ascii="ＭＳ 明朝" w:eastAsia="ＭＳ 明朝" w:hAnsi="ＭＳ 明朝"/>
          <w:i/>
          <w:iCs/>
          <w:color w:val="2E74B5" w:themeColor="accent1" w:themeShade="BF"/>
          <w:sz w:val="22"/>
          <w:szCs w:val="22"/>
          <w:lang w:eastAsia="ja-JP"/>
        </w:rPr>
      </w:pPr>
      <w:r w:rsidRPr="0071737F">
        <w:rPr>
          <w:rFonts w:ascii="ＭＳ 明朝" w:eastAsia="ＭＳ 明朝" w:hAnsi="ＭＳ 明朝" w:hint="eastAsia"/>
          <w:i/>
          <w:iCs/>
          <w:color w:val="2E74B5" w:themeColor="accent1" w:themeShade="BF"/>
          <w:sz w:val="22"/>
          <w:szCs w:val="22"/>
          <w:lang w:eastAsia="ja-JP"/>
        </w:rPr>
        <w:t>選択する権利</w:t>
      </w:r>
      <w:r w:rsidR="00AC4551" w:rsidRPr="0071737F">
        <w:rPr>
          <w:rFonts w:ascii="ＭＳ 明朝" w:eastAsia="ＭＳ 明朝" w:hAnsi="ＭＳ 明朝" w:hint="eastAsia"/>
          <w:i/>
          <w:iCs/>
          <w:color w:val="2E74B5" w:themeColor="accent1" w:themeShade="BF"/>
          <w:sz w:val="22"/>
          <w:szCs w:val="22"/>
          <w:lang w:eastAsia="ja-JP"/>
        </w:rPr>
        <w:t>および、</w:t>
      </w:r>
      <w:r w:rsidRPr="0071737F">
        <w:rPr>
          <w:rFonts w:ascii="ＭＳ 明朝" w:eastAsia="ＭＳ 明朝" w:hAnsi="ＭＳ 明朝" w:hint="eastAsia"/>
          <w:i/>
          <w:iCs/>
          <w:color w:val="2E74B5" w:themeColor="accent1" w:themeShade="BF"/>
          <w:sz w:val="22"/>
          <w:szCs w:val="22"/>
          <w:lang w:eastAsia="ja-JP"/>
        </w:rPr>
        <w:t>意思と</w:t>
      </w:r>
      <w:r w:rsidR="003B4C2D" w:rsidRPr="0071737F">
        <w:rPr>
          <w:rFonts w:ascii="ＭＳ 明朝" w:eastAsia="ＭＳ 明朝" w:hAnsi="ＭＳ 明朝" w:hint="eastAsia"/>
          <w:i/>
          <w:iCs/>
          <w:color w:val="2E74B5" w:themeColor="accent1" w:themeShade="BF"/>
          <w:sz w:val="22"/>
          <w:szCs w:val="22"/>
          <w:lang w:eastAsia="ja-JP"/>
        </w:rPr>
        <w:t>好み</w:t>
      </w:r>
      <w:r w:rsidRPr="0071737F">
        <w:rPr>
          <w:rFonts w:ascii="ＭＳ 明朝" w:eastAsia="ＭＳ 明朝" w:hAnsi="ＭＳ 明朝" w:hint="eastAsia"/>
          <w:i/>
          <w:iCs/>
          <w:color w:val="2E74B5" w:themeColor="accent1" w:themeShade="BF"/>
          <w:sz w:val="22"/>
          <w:szCs w:val="22"/>
          <w:lang w:eastAsia="ja-JP"/>
        </w:rPr>
        <w:t>の尊重</w:t>
      </w:r>
    </w:p>
    <w:p w14:paraId="1B97AD7E" w14:textId="205B2F45" w:rsidR="00EE5B9B" w:rsidRPr="00CA33D4" w:rsidRDefault="00EE5B9B"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 xml:space="preserve">20. </w:t>
      </w:r>
      <w:r w:rsidR="00253FFD" w:rsidRPr="00CA33D4">
        <w:rPr>
          <w:rFonts w:ascii="ＭＳ 明朝" w:eastAsia="ＭＳ 明朝" w:hAnsi="ＭＳ 明朝" w:hint="eastAsia"/>
          <w:lang w:eastAsia="ja-JP"/>
        </w:rPr>
        <w:t>自立した生活及び地域社会への包容</w:t>
      </w:r>
      <w:r w:rsidRPr="00CA33D4">
        <w:rPr>
          <w:rFonts w:ascii="ＭＳ 明朝" w:eastAsia="ＭＳ 明朝" w:hAnsi="ＭＳ 明朝" w:hint="eastAsia"/>
          <w:lang w:eastAsia="ja-JP"/>
        </w:rPr>
        <w:t>には、完全な法的能力、住</w:t>
      </w:r>
      <w:r w:rsidR="00253FFD" w:rsidRPr="00CA33D4">
        <w:rPr>
          <w:rFonts w:ascii="ＭＳ 明朝" w:eastAsia="ＭＳ 明朝" w:hAnsi="ＭＳ 明朝" w:hint="eastAsia"/>
          <w:lang w:eastAsia="ja-JP"/>
        </w:rPr>
        <w:t>宅</w:t>
      </w:r>
      <w:r w:rsidRPr="00CA33D4">
        <w:rPr>
          <w:rFonts w:ascii="ＭＳ 明朝" w:eastAsia="ＭＳ 明朝" w:hAnsi="ＭＳ 明朝" w:hint="eastAsia"/>
          <w:lang w:eastAsia="ja-JP"/>
        </w:rPr>
        <w:t>へのアクセス、支援、および自分の生活を再びコントロールできるようにするサービスの選択肢が必要である。選択肢を持つことは、女性、高齢者、子どもを含む</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が、意思決定において尊重さ</w:t>
      </w:r>
      <w:r w:rsidRPr="00CA33D4">
        <w:rPr>
          <w:rFonts w:ascii="ＭＳ 明朝" w:eastAsia="ＭＳ 明朝" w:hAnsi="ＭＳ 明朝" w:hint="eastAsia"/>
          <w:lang w:eastAsia="ja-JP"/>
        </w:rPr>
        <w:lastRenderedPageBreak/>
        <w:t>れることを意味する。締約国は、</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を</w:t>
      </w:r>
      <w:r w:rsidR="00A603AD" w:rsidRPr="00CA33D4">
        <w:rPr>
          <w:rFonts w:ascii="ＭＳ 明朝" w:eastAsia="ＭＳ 明朝" w:hAnsi="ＭＳ 明朝" w:hint="eastAsia"/>
          <w:lang w:eastAsia="ja-JP"/>
        </w:rPr>
        <w:t>退所す</w:t>
      </w:r>
      <w:r w:rsidRPr="00CA33D4">
        <w:rPr>
          <w:rFonts w:ascii="ＭＳ 明朝" w:eastAsia="ＭＳ 明朝" w:hAnsi="ＭＳ 明朝" w:hint="eastAsia"/>
          <w:lang w:eastAsia="ja-JP"/>
        </w:rPr>
        <w:t>る人々に複数の選択肢へのアクセスを提供し、彼らが自分の決定を実現するために必要</w:t>
      </w:r>
      <w:r w:rsidR="000F0865" w:rsidRPr="00CA33D4">
        <w:rPr>
          <w:rFonts w:ascii="ＭＳ 明朝" w:eastAsia="ＭＳ 明朝" w:hAnsi="ＭＳ 明朝" w:hint="eastAsia"/>
          <w:lang w:eastAsia="ja-JP"/>
        </w:rPr>
        <w:t>な</w:t>
      </w:r>
      <w:r w:rsidRPr="00CA33D4">
        <w:rPr>
          <w:rFonts w:ascii="ＭＳ 明朝" w:eastAsia="ＭＳ 明朝" w:hAnsi="ＭＳ 明朝" w:hint="eastAsia"/>
          <w:lang w:eastAsia="ja-JP"/>
        </w:rPr>
        <w:t>支援を受けられるようにすべきである。</w:t>
      </w:r>
    </w:p>
    <w:p w14:paraId="79D963EA" w14:textId="464BF88C" w:rsidR="00564DFA" w:rsidRPr="00CA33D4" w:rsidRDefault="004F3BFB" w:rsidP="00CA4A40">
      <w:pPr>
        <w:pStyle w:val="BodyText1"/>
        <w:numPr>
          <w:ilvl w:val="0"/>
          <w:numId w:val="0"/>
        </w:numPr>
        <w:rPr>
          <w:rFonts w:ascii="ＭＳ 明朝" w:eastAsia="ＭＳ 明朝" w:hAnsi="ＭＳ 明朝"/>
          <w:i/>
          <w:color w:val="0070C0"/>
          <w:lang w:val="en-US" w:eastAsia="ja-JP"/>
        </w:rPr>
      </w:pPr>
      <w:r w:rsidRPr="00CA33D4">
        <w:rPr>
          <w:rFonts w:ascii="ＭＳ 明朝" w:eastAsia="ＭＳ 明朝" w:hAnsi="ＭＳ 明朝" w:hint="eastAsia"/>
          <w:i/>
          <w:color w:val="0070C0"/>
          <w:lang w:eastAsia="ja-JP"/>
        </w:rPr>
        <w:t>地域に</w:t>
      </w:r>
      <w:r w:rsidR="00304266" w:rsidRPr="00CA33D4">
        <w:rPr>
          <w:rFonts w:ascii="ＭＳ 明朝" w:eastAsia="ＭＳ 明朝" w:hAnsi="ＭＳ 明朝" w:hint="eastAsia"/>
          <w:i/>
          <w:color w:val="0070C0"/>
          <w:lang w:eastAsia="ja-JP"/>
        </w:rPr>
        <w:t>密着し</w:t>
      </w:r>
      <w:r w:rsidRPr="00CA33D4">
        <w:rPr>
          <w:rFonts w:ascii="ＭＳ 明朝" w:eastAsia="ＭＳ 明朝" w:hAnsi="ＭＳ 明朝" w:hint="eastAsia"/>
          <w:i/>
          <w:color w:val="0070C0"/>
          <w:lang w:eastAsia="ja-JP"/>
        </w:rPr>
        <w:t>た支援</w:t>
      </w:r>
    </w:p>
    <w:p w14:paraId="6C3C80D6" w14:textId="43DE1A30" w:rsidR="007631FC" w:rsidRPr="00CA33D4" w:rsidRDefault="00530C09"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21. 締約国は、地域における様々な個別支援</w:t>
      </w:r>
      <w:r w:rsidR="00576D87" w:rsidRPr="00CA33D4">
        <w:rPr>
          <w:rFonts w:ascii="ＭＳ 明朝" w:eastAsia="ＭＳ 明朝" w:hAnsi="ＭＳ 明朝" w:hint="eastAsia"/>
          <w:lang w:eastAsia="ja-JP"/>
        </w:rPr>
        <w:t>と、インクルーシブ</w:t>
      </w:r>
      <w:r w:rsidRPr="00CA33D4">
        <w:rPr>
          <w:rFonts w:ascii="ＭＳ 明朝" w:eastAsia="ＭＳ 明朝" w:hAnsi="ＭＳ 明朝" w:hint="eastAsia"/>
          <w:lang w:eastAsia="ja-JP"/>
        </w:rPr>
        <w:t>な</w:t>
      </w:r>
      <w:r w:rsidR="0048249F" w:rsidRPr="00CA33D4">
        <w:rPr>
          <w:rStyle w:val="aff2"/>
          <w:rFonts w:ascii="ＭＳ 明朝" w:hAnsi="ＭＳ 明朝" w:hint="eastAsia"/>
          <w:b w:val="0"/>
          <w:bCs w:val="0"/>
          <w:color w:val="auto"/>
        </w:rPr>
        <w:t>メインストリー</w:t>
      </w:r>
      <w:r w:rsidR="00EA499C" w:rsidRPr="00CA33D4">
        <w:rPr>
          <w:rStyle w:val="aff2"/>
          <w:rFonts w:ascii="ＭＳ 明朝" w:hAnsi="ＭＳ 明朝" w:hint="eastAsia"/>
          <w:b w:val="0"/>
          <w:bCs w:val="0"/>
          <w:color w:val="auto"/>
        </w:rPr>
        <w:t>ム</w:t>
      </w:r>
      <w:r w:rsidRPr="00CA33D4">
        <w:rPr>
          <w:rFonts w:ascii="ＭＳ 明朝" w:eastAsia="ＭＳ 明朝" w:hAnsi="ＭＳ 明朝" w:hint="eastAsia"/>
          <w:lang w:eastAsia="ja-JP"/>
        </w:rPr>
        <w:t>サービスの</w:t>
      </w:r>
      <w:r w:rsidR="005452CC" w:rsidRPr="00CA33D4">
        <w:rPr>
          <w:rFonts w:ascii="ＭＳ 明朝" w:eastAsia="ＭＳ 明朝" w:hAnsi="ＭＳ 明朝" w:hint="eastAsia"/>
          <w:lang w:eastAsia="ja-JP"/>
        </w:rPr>
        <w:t>範囲の拡大</w:t>
      </w:r>
      <w:r w:rsidRPr="00CA33D4">
        <w:rPr>
          <w:rFonts w:ascii="ＭＳ 明朝" w:eastAsia="ＭＳ 明朝" w:hAnsi="ＭＳ 明朝" w:hint="eastAsia"/>
          <w:lang w:eastAsia="ja-JP"/>
        </w:rPr>
        <w:t>を遅滞なく優先させるべきである</w:t>
      </w:r>
      <w:r w:rsidR="00DA1F06" w:rsidRPr="00CA33D4">
        <w:rPr>
          <w:rFonts w:ascii="ＭＳ 明朝" w:eastAsia="ＭＳ 明朝" w:hAnsi="ＭＳ 明朝" w:hint="eastAsia"/>
          <w:lang w:eastAsia="ja-JP"/>
        </w:rPr>
        <w:t>。</w:t>
      </w:r>
    </w:p>
    <w:p w14:paraId="7981C078" w14:textId="48363ADB" w:rsidR="00C4114D" w:rsidRPr="00CA33D4" w:rsidRDefault="00C4114D"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22. 自立した生活及び地域社会への包容の核心は、すべての</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が、自らの選択に基づいて、日常生活を営み、社会に参加するために必要</w:t>
      </w:r>
      <w:r w:rsidR="003B3FEB" w:rsidRPr="00CA33D4">
        <w:rPr>
          <w:rFonts w:ascii="ＭＳ 明朝" w:eastAsia="ＭＳ 明朝" w:hAnsi="ＭＳ 明朝" w:hint="eastAsia"/>
          <w:lang w:eastAsia="ja-JP"/>
        </w:rPr>
        <w:t>な</w:t>
      </w:r>
      <w:r w:rsidRPr="00CA33D4">
        <w:rPr>
          <w:rFonts w:ascii="ＭＳ 明朝" w:eastAsia="ＭＳ 明朝" w:hAnsi="ＭＳ 明朝" w:hint="eastAsia"/>
          <w:lang w:eastAsia="ja-JP"/>
        </w:rPr>
        <w:t>支援を受けることである</w:t>
      </w:r>
      <w:r w:rsidR="0091415F" w:rsidRPr="00CA33D4">
        <w:rPr>
          <w:rStyle w:val="a8"/>
          <w:rFonts w:ascii="ＭＳ 明朝" w:eastAsia="ＭＳ 明朝" w:hAnsi="ＭＳ 明朝"/>
        </w:rPr>
        <w:footnoteReference w:id="7"/>
      </w:r>
      <w:r w:rsidRPr="00CA33D4">
        <w:rPr>
          <w:rFonts w:ascii="ＭＳ 明朝" w:eastAsia="ＭＳ 明朝" w:hAnsi="ＭＳ 明朝" w:hint="eastAsia"/>
          <w:lang w:eastAsia="ja-JP"/>
        </w:rPr>
        <w:t>。支援は、</w:t>
      </w:r>
      <w:r w:rsidR="00736530" w:rsidRPr="00CA33D4">
        <w:rPr>
          <w:rFonts w:ascii="ＭＳ 明朝" w:eastAsia="ＭＳ 明朝" w:hAnsi="ＭＳ 明朝" w:hint="eastAsia"/>
          <w:lang w:eastAsia="ja-JP"/>
        </w:rPr>
        <w:t>一人ひとりに合わせ</w:t>
      </w:r>
      <w:r w:rsidR="00BC7C17" w:rsidRPr="00CA33D4">
        <w:rPr>
          <w:rFonts w:ascii="ＭＳ 明朝" w:eastAsia="ＭＳ 明朝" w:hAnsi="ＭＳ 明朝" w:hint="eastAsia"/>
          <w:lang w:eastAsia="ja-JP"/>
        </w:rPr>
        <w:t>、</w:t>
      </w:r>
      <w:r w:rsidR="00736530" w:rsidRPr="00CA33D4">
        <w:rPr>
          <w:rFonts w:ascii="ＭＳ 明朝" w:eastAsia="ＭＳ 明朝" w:hAnsi="ＭＳ 明朝" w:hint="eastAsia"/>
          <w:lang w:eastAsia="ja-JP"/>
        </w:rPr>
        <w:t>個人向けにされ</w:t>
      </w:r>
      <w:r w:rsidRPr="00CA33D4">
        <w:rPr>
          <w:rFonts w:ascii="ＭＳ 明朝" w:eastAsia="ＭＳ 明朝" w:hAnsi="ＭＳ 明朝" w:hint="eastAsia"/>
          <w:lang w:eastAsia="ja-JP"/>
        </w:rPr>
        <w:t>、様々な選択肢を通じて提供されるべきである。支援には、公</w:t>
      </w:r>
      <w:r w:rsidR="00552842" w:rsidRPr="00CA33D4">
        <w:rPr>
          <w:rFonts w:ascii="ＭＳ 明朝" w:eastAsia="ＭＳ 明朝" w:hAnsi="ＭＳ 明朝" w:hint="eastAsia"/>
          <w:lang w:eastAsia="ja-JP"/>
        </w:rPr>
        <w:t>的</w:t>
      </w:r>
      <w:r w:rsidRPr="00CA33D4">
        <w:rPr>
          <w:rFonts w:ascii="ＭＳ 明朝" w:eastAsia="ＭＳ 明朝" w:hAnsi="ＭＳ 明朝" w:hint="eastAsia"/>
          <w:lang w:eastAsia="ja-JP"/>
        </w:rPr>
        <w:t>な支援から地域に</w:t>
      </w:r>
      <w:r w:rsidR="00407BF8" w:rsidRPr="00CA33D4">
        <w:rPr>
          <w:rFonts w:ascii="ＭＳ 明朝" w:eastAsia="ＭＳ 明朝" w:hAnsi="ＭＳ 明朝" w:hint="eastAsia"/>
          <w:lang w:eastAsia="ja-JP"/>
        </w:rPr>
        <w:t>密着した</w:t>
      </w:r>
      <w:r w:rsidRPr="00CA33D4">
        <w:rPr>
          <w:rFonts w:ascii="ＭＳ 明朝" w:eastAsia="ＭＳ 明朝" w:hAnsi="ＭＳ 明朝" w:hint="eastAsia"/>
          <w:lang w:eastAsia="ja-JP"/>
        </w:rPr>
        <w:t>非公式なネットワークまで幅広く含まれる</w:t>
      </w:r>
      <w:r w:rsidR="00177B19" w:rsidRPr="00CA33D4">
        <w:rPr>
          <w:rFonts w:ascii="ＭＳ 明朝" w:eastAsia="ＭＳ 明朝" w:hAnsi="ＭＳ 明朝"/>
          <w:vertAlign w:val="superscript"/>
        </w:rPr>
        <w:footnoteReference w:id="8"/>
      </w:r>
      <w:r w:rsidRPr="00CA33D4">
        <w:rPr>
          <w:rFonts w:ascii="ＭＳ 明朝" w:eastAsia="ＭＳ 明朝" w:hAnsi="ＭＳ 明朝" w:hint="eastAsia"/>
          <w:lang w:eastAsia="ja-JP"/>
        </w:rPr>
        <w:t xml:space="preserve">。 </w:t>
      </w:r>
      <w:r w:rsidR="00D74B29" w:rsidRPr="00CA33D4">
        <w:rPr>
          <w:rFonts w:ascii="ＭＳ 明朝" w:eastAsia="ＭＳ 明朝" w:hAnsi="ＭＳ 明朝" w:hint="eastAsia"/>
          <w:lang w:eastAsia="ja-JP"/>
        </w:rPr>
        <w:t>障害のある人</w:t>
      </w:r>
      <w:r w:rsidR="0071742A" w:rsidRPr="00CA33D4">
        <w:rPr>
          <w:rFonts w:ascii="ＭＳ 明朝" w:eastAsia="ＭＳ 明朝" w:hAnsi="ＭＳ 明朝" w:hint="eastAsia"/>
          <w:lang w:eastAsia="ja-JP"/>
        </w:rPr>
        <w:t>が</w:t>
      </w:r>
      <w:r w:rsidRPr="00CA33D4">
        <w:rPr>
          <w:rFonts w:ascii="ＭＳ 明朝" w:eastAsia="ＭＳ 明朝" w:hAnsi="ＭＳ 明朝" w:hint="eastAsia"/>
          <w:lang w:eastAsia="ja-JP"/>
        </w:rPr>
        <w:t>地域</w:t>
      </w:r>
      <w:r w:rsidR="00552842" w:rsidRPr="00CA33D4">
        <w:rPr>
          <w:rFonts w:ascii="ＭＳ 明朝" w:eastAsia="ＭＳ 明朝" w:hAnsi="ＭＳ 明朝" w:hint="eastAsia"/>
          <w:lang w:eastAsia="ja-JP"/>
        </w:rPr>
        <w:t>に</w:t>
      </w:r>
      <w:r w:rsidR="00304266" w:rsidRPr="00CA33D4">
        <w:rPr>
          <w:rFonts w:ascii="ＭＳ 明朝" w:eastAsia="ＭＳ 明朝" w:hAnsi="ＭＳ 明朝" w:hint="eastAsia"/>
          <w:lang w:eastAsia="ja-JP"/>
        </w:rPr>
        <w:t>密着</w:t>
      </w:r>
      <w:r w:rsidR="00552842" w:rsidRPr="00CA33D4">
        <w:rPr>
          <w:rFonts w:ascii="ＭＳ 明朝" w:eastAsia="ＭＳ 明朝" w:hAnsi="ＭＳ 明朝" w:hint="eastAsia"/>
          <w:lang w:eastAsia="ja-JP"/>
        </w:rPr>
        <w:t>した</w:t>
      </w:r>
      <w:r w:rsidRPr="00CA33D4">
        <w:rPr>
          <w:rFonts w:ascii="ＭＳ 明朝" w:eastAsia="ＭＳ 明朝" w:hAnsi="ＭＳ 明朝" w:hint="eastAsia"/>
          <w:lang w:eastAsia="ja-JP"/>
        </w:rPr>
        <w:t>支援</w:t>
      </w:r>
      <w:r w:rsidR="00A11FBF" w:rsidRPr="00CA33D4">
        <w:rPr>
          <w:rFonts w:ascii="ＭＳ 明朝" w:eastAsia="ＭＳ 明朝" w:hAnsi="ＭＳ 明朝" w:hint="eastAsia"/>
          <w:lang w:eastAsia="ja-JP"/>
        </w:rPr>
        <w:t>を</w:t>
      </w:r>
      <w:r w:rsidRPr="00CA33D4">
        <w:rPr>
          <w:rFonts w:ascii="ＭＳ 明朝" w:eastAsia="ＭＳ 明朝" w:hAnsi="ＭＳ 明朝" w:hint="eastAsia"/>
          <w:lang w:eastAsia="ja-JP"/>
        </w:rPr>
        <w:t>選択</w:t>
      </w:r>
      <w:r w:rsidR="00A11FBF" w:rsidRPr="00CA33D4">
        <w:rPr>
          <w:rFonts w:ascii="ＭＳ 明朝" w:eastAsia="ＭＳ 明朝" w:hAnsi="ＭＳ 明朝" w:hint="eastAsia"/>
          <w:lang w:eastAsia="ja-JP"/>
        </w:rPr>
        <w:t>し</w:t>
      </w:r>
      <w:r w:rsidRPr="00CA33D4">
        <w:rPr>
          <w:rFonts w:ascii="ＭＳ 明朝" w:eastAsia="ＭＳ 明朝" w:hAnsi="ＭＳ 明朝" w:hint="eastAsia"/>
          <w:lang w:eastAsia="ja-JP"/>
        </w:rPr>
        <w:t>、管理</w:t>
      </w:r>
      <w:r w:rsidR="00A11FBF" w:rsidRPr="00CA33D4">
        <w:rPr>
          <w:rFonts w:ascii="ＭＳ 明朝" w:eastAsia="ＭＳ 明朝" w:hAnsi="ＭＳ 明朝" w:hint="eastAsia"/>
          <w:lang w:eastAsia="ja-JP"/>
        </w:rPr>
        <w:t>し</w:t>
      </w:r>
      <w:r w:rsidRPr="00CA33D4">
        <w:rPr>
          <w:rFonts w:ascii="ＭＳ 明朝" w:eastAsia="ＭＳ 明朝" w:hAnsi="ＭＳ 明朝" w:hint="eastAsia"/>
          <w:lang w:eastAsia="ja-JP"/>
        </w:rPr>
        <w:t>、終了</w:t>
      </w:r>
      <w:r w:rsidR="00A11FBF" w:rsidRPr="00CA33D4">
        <w:rPr>
          <w:rFonts w:ascii="ＭＳ 明朝" w:eastAsia="ＭＳ 明朝" w:hAnsi="ＭＳ 明朝" w:hint="eastAsia"/>
          <w:lang w:eastAsia="ja-JP"/>
        </w:rPr>
        <w:t>することに関して</w:t>
      </w:r>
      <w:r w:rsidRPr="00CA33D4">
        <w:rPr>
          <w:rFonts w:ascii="ＭＳ 明朝" w:eastAsia="ＭＳ 明朝" w:hAnsi="ＭＳ 明朝" w:hint="eastAsia"/>
          <w:lang w:eastAsia="ja-JP"/>
        </w:rPr>
        <w:t>、法的能力を行使できるように</w:t>
      </w:r>
      <w:r w:rsidR="006D2F3E" w:rsidRPr="00CA33D4">
        <w:rPr>
          <w:rFonts w:ascii="ＭＳ 明朝" w:eastAsia="ＭＳ 明朝" w:hAnsi="ＭＳ 明朝" w:hint="eastAsia"/>
          <w:lang w:eastAsia="ja-JP"/>
        </w:rPr>
        <w:t>しなければならない</w:t>
      </w:r>
      <w:r w:rsidRPr="00CA33D4">
        <w:rPr>
          <w:rFonts w:ascii="ＭＳ 明朝" w:eastAsia="ＭＳ 明朝" w:hAnsi="ＭＳ 明朝" w:hint="eastAsia"/>
          <w:lang w:eastAsia="ja-JP"/>
        </w:rPr>
        <w:t>。法的能力を行使するための支援は、国によって資金提供されるサービスとして提供されることも</w:t>
      </w:r>
      <w:r w:rsidR="00F45DB5" w:rsidRPr="00CA33D4">
        <w:rPr>
          <w:rStyle w:val="a8"/>
          <w:rFonts w:ascii="ＭＳ 明朝" w:eastAsia="ＭＳ 明朝" w:hAnsi="ＭＳ 明朝"/>
        </w:rPr>
        <w:footnoteReference w:id="9"/>
      </w:r>
      <w:r w:rsidRPr="00CA33D4">
        <w:rPr>
          <w:rFonts w:ascii="ＭＳ 明朝" w:eastAsia="ＭＳ 明朝" w:hAnsi="ＭＳ 明朝" w:hint="eastAsia"/>
          <w:lang w:eastAsia="ja-JP"/>
        </w:rPr>
        <w:t>、本人の</w:t>
      </w:r>
      <w:r w:rsidR="00F45DB5" w:rsidRPr="00CA33D4">
        <w:rPr>
          <w:rFonts w:ascii="ＭＳ 明朝" w:eastAsia="ＭＳ 明朝" w:hAnsi="ＭＳ 明朝" w:hint="eastAsia"/>
          <w:lang w:eastAsia="ja-JP"/>
        </w:rPr>
        <w:t>非公式</w:t>
      </w:r>
      <w:r w:rsidRPr="00CA33D4">
        <w:rPr>
          <w:rFonts w:ascii="ＭＳ 明朝" w:eastAsia="ＭＳ 明朝" w:hAnsi="ＭＳ 明朝" w:hint="eastAsia"/>
          <w:lang w:eastAsia="ja-JP"/>
        </w:rPr>
        <w:t>なネットワークによって提供されることも</w:t>
      </w:r>
      <w:r w:rsidR="00983EC8" w:rsidRPr="00CA33D4">
        <w:rPr>
          <w:rFonts w:ascii="ＭＳ 明朝" w:eastAsia="ＭＳ 明朝" w:hAnsi="ＭＳ 明朝" w:hint="eastAsia"/>
          <w:lang w:eastAsia="ja-JP"/>
        </w:rPr>
        <w:t>でき</w:t>
      </w:r>
      <w:r w:rsidRPr="00CA33D4">
        <w:rPr>
          <w:rFonts w:ascii="ＭＳ 明朝" w:eastAsia="ＭＳ 明朝" w:hAnsi="ＭＳ 明朝" w:hint="eastAsia"/>
          <w:lang w:eastAsia="ja-JP"/>
        </w:rPr>
        <w:t>る。</w:t>
      </w:r>
    </w:p>
    <w:p w14:paraId="08917111" w14:textId="59E92EC2" w:rsidR="00A906C0" w:rsidRPr="00CA33D4" w:rsidRDefault="00A906C0"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val="en-US" w:eastAsia="ja-JP"/>
        </w:rPr>
        <w:t>23. 条約に沿うためには、自立した生活のための支援サービスは、利用可能で、アクセシブルで受け入れやすく、安価で、適応可能であるべきである。</w:t>
      </w:r>
      <w:r w:rsidR="00A853FD" w:rsidRPr="00CA33D4">
        <w:rPr>
          <w:rFonts w:ascii="ＭＳ 明朝" w:eastAsia="ＭＳ 明朝" w:hAnsi="ＭＳ 明朝"/>
          <w:vertAlign w:val="superscript"/>
        </w:rPr>
        <w:footnoteReference w:id="10"/>
      </w:r>
    </w:p>
    <w:p w14:paraId="19B32378" w14:textId="77777777" w:rsidR="0086755D" w:rsidRPr="00CA33D4" w:rsidRDefault="00A23852" w:rsidP="0086755D">
      <w:pPr>
        <w:pStyle w:val="BodyText1"/>
        <w:numPr>
          <w:ilvl w:val="0"/>
          <w:numId w:val="0"/>
        </w:numPr>
        <w:rPr>
          <w:rFonts w:ascii="ＭＳ 明朝" w:eastAsia="ＭＳ 明朝" w:hAnsi="ＭＳ 明朝"/>
          <w:lang w:val="en-US" w:eastAsia="ja-JP"/>
        </w:rPr>
      </w:pPr>
      <w:r w:rsidRPr="00CA33D4">
        <w:rPr>
          <w:rFonts w:ascii="ＭＳ 明朝" w:eastAsia="ＭＳ 明朝" w:hAnsi="ＭＳ 明朝" w:hint="eastAsia"/>
          <w:lang w:val="en-US" w:eastAsia="ja-JP"/>
        </w:rPr>
        <w:t xml:space="preserve">24. </w:t>
      </w:r>
      <w:r w:rsidRPr="00CA33D4">
        <w:rPr>
          <w:rFonts w:ascii="ＭＳ 明朝" w:eastAsia="ＭＳ 明朝" w:hAnsi="ＭＳ 明朝" w:hint="eastAsia"/>
          <w:lang w:eastAsia="ja-JP"/>
        </w:rPr>
        <w:t>自立した生活及び地域社会</w:t>
      </w:r>
      <w:r w:rsidR="00887B44" w:rsidRPr="00CA33D4">
        <w:rPr>
          <w:rFonts w:ascii="ＭＳ 明朝" w:eastAsia="ＭＳ 明朝" w:hAnsi="ＭＳ 明朝" w:hint="eastAsia"/>
          <w:lang w:eastAsia="ja-JP"/>
        </w:rPr>
        <w:t>への包容</w:t>
      </w:r>
      <w:r w:rsidR="00FC49B3" w:rsidRPr="00CA33D4">
        <w:rPr>
          <w:rFonts w:ascii="ＭＳ 明朝" w:eastAsia="ＭＳ 明朝" w:hAnsi="ＭＳ 明朝" w:hint="eastAsia"/>
          <w:lang w:eastAsia="ja-JP"/>
        </w:rPr>
        <w:t>の</w:t>
      </w:r>
      <w:r w:rsidRPr="00CA33D4">
        <w:rPr>
          <w:rFonts w:ascii="ＭＳ 明朝" w:eastAsia="ＭＳ 明朝" w:hAnsi="ＭＳ 明朝" w:hint="eastAsia"/>
          <w:lang w:val="en-US" w:eastAsia="ja-JP"/>
        </w:rPr>
        <w:t>ための支援サービスには、</w:t>
      </w:r>
      <w:r w:rsidR="00B77DC4" w:rsidRPr="00CA33D4">
        <w:rPr>
          <w:rFonts w:ascii="ＭＳ 明朝" w:eastAsia="ＭＳ 明朝" w:hAnsi="ＭＳ 明朝" w:hint="eastAsia"/>
          <w:lang w:val="en-US" w:eastAsia="ja-JP"/>
        </w:rPr>
        <w:t>パーソナル・アシスタンス</w:t>
      </w:r>
      <w:r w:rsidRPr="00CA33D4">
        <w:rPr>
          <w:rFonts w:ascii="ＭＳ 明朝" w:eastAsia="ＭＳ 明朝" w:hAnsi="ＭＳ 明朝" w:hint="eastAsia"/>
          <w:lang w:val="en-US" w:eastAsia="ja-JP"/>
        </w:rPr>
        <w:t>、ピアサポート、</w:t>
      </w:r>
      <w:r w:rsidR="005B5029" w:rsidRPr="00CA33D4">
        <w:rPr>
          <w:rFonts w:ascii="ＭＳ 明朝" w:eastAsia="ＭＳ 明朝" w:hAnsi="ＭＳ 明朝" w:hint="eastAsia"/>
          <w:lang w:val="en-US" w:eastAsia="ja-JP"/>
        </w:rPr>
        <w:t>緊急</w:t>
      </w:r>
      <w:r w:rsidRPr="00CA33D4">
        <w:rPr>
          <w:rFonts w:ascii="ＭＳ 明朝" w:eastAsia="ＭＳ 明朝" w:hAnsi="ＭＳ 明朝" w:hint="eastAsia"/>
          <w:lang w:val="en-US" w:eastAsia="ja-JP"/>
        </w:rPr>
        <w:t>支援、コミュニケーション</w:t>
      </w:r>
      <w:r w:rsidR="00424AF2" w:rsidRPr="00CA33D4">
        <w:rPr>
          <w:rFonts w:ascii="ＭＳ 明朝" w:eastAsia="ＭＳ 明朝" w:hAnsi="ＭＳ 明朝" w:hint="eastAsia"/>
          <w:lang w:val="en-US" w:eastAsia="ja-JP"/>
        </w:rPr>
        <w:t>支援</w:t>
      </w:r>
      <w:r w:rsidRPr="00CA33D4">
        <w:rPr>
          <w:rFonts w:ascii="ＭＳ 明朝" w:eastAsia="ＭＳ 明朝" w:hAnsi="ＭＳ 明朝" w:hint="eastAsia"/>
          <w:lang w:val="en-US" w:eastAsia="ja-JP"/>
        </w:rPr>
        <w:t>、移動、住</w:t>
      </w:r>
      <w:r w:rsidR="00887B44" w:rsidRPr="00CA33D4">
        <w:rPr>
          <w:rStyle w:val="aff2"/>
          <w:rFonts w:ascii="ＭＳ 明朝" w:hAnsi="ＭＳ 明朝" w:hint="eastAsia"/>
          <w:b w:val="0"/>
          <w:bCs w:val="0"/>
          <w:color w:val="auto"/>
        </w:rPr>
        <w:t>宅</w:t>
      </w:r>
      <w:r w:rsidRPr="00CA33D4">
        <w:rPr>
          <w:rFonts w:ascii="ＭＳ 明朝" w:eastAsia="ＭＳ 明朝" w:hAnsi="ＭＳ 明朝" w:hint="eastAsia"/>
          <w:lang w:val="en-US" w:eastAsia="ja-JP"/>
        </w:rPr>
        <w:t>確保、家事援助などの支援、その他の地域</w:t>
      </w:r>
      <w:r w:rsidR="00C72F5B" w:rsidRPr="00CA33D4">
        <w:rPr>
          <w:rFonts w:ascii="ＭＳ 明朝" w:eastAsia="ＭＳ 明朝" w:hAnsi="ＭＳ 明朝" w:hint="eastAsia"/>
          <w:lang w:val="en-US" w:eastAsia="ja-JP"/>
        </w:rPr>
        <w:t>に</w:t>
      </w:r>
      <w:r w:rsidR="005D7CDF" w:rsidRPr="00CA33D4">
        <w:rPr>
          <w:rFonts w:ascii="ＭＳ 明朝" w:eastAsia="ＭＳ 明朝" w:hAnsi="ＭＳ 明朝" w:hint="eastAsia"/>
          <w:lang w:val="en-US" w:eastAsia="ja-JP"/>
        </w:rPr>
        <w:t>密着した</w:t>
      </w:r>
      <w:r w:rsidRPr="00CA33D4">
        <w:rPr>
          <w:rFonts w:ascii="ＭＳ 明朝" w:eastAsia="ＭＳ 明朝" w:hAnsi="ＭＳ 明朝" w:hint="eastAsia"/>
          <w:lang w:val="en-US" w:eastAsia="ja-JP"/>
        </w:rPr>
        <w:t>サービスなどがある。また、</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val="en-US" w:eastAsia="ja-JP"/>
        </w:rPr>
        <w:t>が教育、雇用、司法制度などの</w:t>
      </w:r>
      <w:r w:rsidR="00453EBD" w:rsidRPr="00CA33D4">
        <w:rPr>
          <w:rFonts w:ascii="ＭＳ 明朝" w:eastAsia="ＭＳ 明朝" w:hAnsi="ＭＳ 明朝" w:hint="eastAsia"/>
          <w:lang w:val="en-US" w:eastAsia="ja-JP"/>
        </w:rPr>
        <w:t>メインストリームの</w:t>
      </w:r>
      <w:r w:rsidRPr="00CA33D4">
        <w:rPr>
          <w:rFonts w:ascii="ＭＳ 明朝" w:eastAsia="ＭＳ 明朝" w:hAnsi="ＭＳ 明朝" w:hint="eastAsia"/>
          <w:lang w:val="en-US" w:eastAsia="ja-JP"/>
        </w:rPr>
        <w:t>サービスにアクセス</w:t>
      </w:r>
      <w:r w:rsidR="006E5CDA" w:rsidRPr="00CA33D4">
        <w:rPr>
          <w:rFonts w:ascii="ＭＳ 明朝" w:eastAsia="ＭＳ 明朝" w:hAnsi="ＭＳ 明朝" w:hint="eastAsia"/>
          <w:lang w:val="en-US" w:eastAsia="ja-JP"/>
        </w:rPr>
        <w:t>でき</w:t>
      </w:r>
      <w:r w:rsidRPr="00CA33D4">
        <w:rPr>
          <w:rFonts w:ascii="ＭＳ 明朝" w:eastAsia="ＭＳ 明朝" w:hAnsi="ＭＳ 明朝" w:hint="eastAsia"/>
          <w:lang w:val="en-US" w:eastAsia="ja-JP"/>
        </w:rPr>
        <w:t>、</w:t>
      </w:r>
      <w:r w:rsidR="009004DA" w:rsidRPr="00CA33D4">
        <w:rPr>
          <w:rFonts w:ascii="ＭＳ 明朝" w:eastAsia="ＭＳ 明朝" w:hAnsi="ＭＳ 明朝" w:hint="eastAsia"/>
          <w:lang w:val="en-US" w:eastAsia="ja-JP"/>
        </w:rPr>
        <w:t>利用可能に</w:t>
      </w:r>
      <w:r w:rsidR="006E5CDA" w:rsidRPr="00CA33D4">
        <w:rPr>
          <w:rFonts w:ascii="ＭＳ 明朝" w:eastAsia="ＭＳ 明朝" w:hAnsi="ＭＳ 明朝" w:hint="eastAsia"/>
          <w:lang w:val="en-US" w:eastAsia="ja-JP"/>
        </w:rPr>
        <w:t>なるように支援</w:t>
      </w:r>
      <w:r w:rsidR="009004DA" w:rsidRPr="00CA33D4">
        <w:rPr>
          <w:rFonts w:ascii="ＭＳ 明朝" w:eastAsia="ＭＳ 明朝" w:hAnsi="ＭＳ 明朝" w:hint="eastAsia"/>
          <w:lang w:val="en-US" w:eastAsia="ja-JP"/>
        </w:rPr>
        <w:t>すべき</w:t>
      </w:r>
      <w:r w:rsidRPr="00CA33D4">
        <w:rPr>
          <w:rFonts w:ascii="ＭＳ 明朝" w:eastAsia="ＭＳ 明朝" w:hAnsi="ＭＳ 明朝" w:hint="eastAsia"/>
          <w:lang w:val="en-US" w:eastAsia="ja-JP"/>
        </w:rPr>
        <w:t>である。</w:t>
      </w:r>
      <w:r w:rsidR="008241FB" w:rsidRPr="00CA33D4">
        <w:rPr>
          <w:rFonts w:ascii="ＭＳ 明朝" w:eastAsia="ＭＳ 明朝" w:hAnsi="ＭＳ 明朝"/>
          <w:vertAlign w:val="superscript"/>
        </w:rPr>
        <w:footnoteReference w:id="11"/>
      </w:r>
      <w:r w:rsidR="00922650" w:rsidRPr="00CA33D4">
        <w:rPr>
          <w:rFonts w:ascii="ＭＳ 明朝" w:eastAsia="ＭＳ 明朝" w:hAnsi="ＭＳ 明朝" w:hint="eastAsia"/>
          <w:lang w:val="en-US" w:eastAsia="ja-JP"/>
        </w:rPr>
        <w:t xml:space="preserve">　</w:t>
      </w:r>
    </w:p>
    <w:p w14:paraId="02304E3A" w14:textId="3A06C30D" w:rsidR="00940F06" w:rsidRPr="00CA33D4" w:rsidRDefault="002A0CD9" w:rsidP="00940F06">
      <w:pPr>
        <w:pStyle w:val="BodyText1"/>
        <w:numPr>
          <w:ilvl w:val="0"/>
          <w:numId w:val="0"/>
        </w:numPr>
        <w:spacing w:after="0"/>
        <w:rPr>
          <w:rFonts w:ascii="ＭＳ 明朝" w:eastAsia="ＭＳ 明朝" w:hAnsi="ＭＳ 明朝"/>
          <w:color w:val="00B050"/>
          <w:lang w:eastAsia="ja-JP"/>
        </w:rPr>
      </w:pPr>
      <w:r w:rsidRPr="00CA33D4">
        <w:rPr>
          <w:rFonts w:ascii="ＭＳ 明朝" w:eastAsia="ＭＳ 明朝" w:hAnsi="ＭＳ 明朝" w:hint="eastAsia"/>
          <w:lang w:eastAsia="ja-JP"/>
        </w:rPr>
        <w:t xml:space="preserve">25. </w:t>
      </w:r>
      <w:r w:rsidR="00FB6F7E" w:rsidRPr="00CA33D4">
        <w:rPr>
          <w:rFonts w:ascii="ＭＳ 明朝" w:eastAsia="ＭＳ 明朝" w:hAnsi="ＭＳ 明朝" w:hint="eastAsia"/>
          <w:lang w:eastAsia="ja-JP"/>
        </w:rPr>
        <w:t>パーソナル・アシスタンス</w:t>
      </w:r>
      <w:r w:rsidRPr="00CA33D4">
        <w:rPr>
          <w:rFonts w:ascii="ＭＳ 明朝" w:eastAsia="ＭＳ 明朝" w:hAnsi="ＭＳ 明朝" w:hint="eastAsia"/>
          <w:lang w:eastAsia="ja-JP"/>
        </w:rPr>
        <w:t>は、</w:t>
      </w:r>
      <w:r w:rsidR="00E10F3C" w:rsidRPr="00CA33D4">
        <w:rPr>
          <w:rFonts w:ascii="ＭＳ 明朝" w:eastAsia="ＭＳ 明朝" w:hAnsi="ＭＳ 明朝" w:hint="eastAsia"/>
          <w:lang w:eastAsia="ja-JP"/>
        </w:rPr>
        <w:t>次</w:t>
      </w:r>
      <w:r w:rsidRPr="00CA33D4">
        <w:rPr>
          <w:rFonts w:ascii="ＭＳ 明朝" w:eastAsia="ＭＳ 明朝" w:hAnsi="ＭＳ 明朝" w:hint="eastAsia"/>
          <w:lang w:eastAsia="ja-JP"/>
        </w:rPr>
        <w:t>の要素を含まなければならない。個別化され、個々のニーズに基づくべき資金が提供され</w:t>
      </w:r>
      <w:r w:rsidR="00732D71" w:rsidRPr="00CA33D4">
        <w:rPr>
          <w:rFonts w:ascii="ＭＳ 明朝" w:eastAsia="ＭＳ 明朝" w:hAnsi="ＭＳ 明朝" w:hint="eastAsia"/>
          <w:lang w:eastAsia="ja-JP"/>
        </w:rPr>
        <w:t>る</w:t>
      </w:r>
      <w:r w:rsidR="00CD3558" w:rsidRPr="00CA33D4">
        <w:rPr>
          <w:rFonts w:ascii="ＭＳ 明朝" w:eastAsia="ＭＳ 明朝" w:hAnsi="ＭＳ 明朝" w:hint="eastAsia"/>
          <w:lang w:eastAsia="ja-JP"/>
        </w:rPr>
        <w:t>こと、</w:t>
      </w:r>
      <w:r w:rsidR="0042011B" w:rsidRPr="00CA33D4">
        <w:rPr>
          <w:rFonts w:ascii="ＭＳ 明朝" w:eastAsia="ＭＳ 明朝" w:hAnsi="ＭＳ 明朝" w:hint="eastAsia"/>
          <w:lang w:eastAsia="ja-JP"/>
        </w:rPr>
        <w:t>サービスをどこまで管理</w:t>
      </w:r>
      <w:r w:rsidR="00D46338" w:rsidRPr="00CA33D4">
        <w:rPr>
          <w:rFonts w:ascii="ＭＳ 明朝" w:eastAsia="ＭＳ 明朝" w:hAnsi="ＭＳ 明朝" w:hint="eastAsia"/>
          <w:lang w:eastAsia="ja-JP"/>
        </w:rPr>
        <w:t>す</w:t>
      </w:r>
      <w:r w:rsidR="0042011B" w:rsidRPr="00CA33D4">
        <w:rPr>
          <w:rFonts w:ascii="ＭＳ 明朝" w:eastAsia="ＭＳ 明朝" w:hAnsi="ＭＳ 明朝" w:hint="eastAsia"/>
          <w:lang w:eastAsia="ja-JP"/>
        </w:rPr>
        <w:t>るかを自分自身</w:t>
      </w:r>
      <w:r w:rsidR="00D46338" w:rsidRPr="00CA33D4">
        <w:rPr>
          <w:rFonts w:ascii="ＭＳ 明朝" w:eastAsia="ＭＳ 明朝" w:hAnsi="ＭＳ 明朝" w:hint="eastAsia"/>
          <w:lang w:eastAsia="ja-JP"/>
        </w:rPr>
        <w:t>で</w:t>
      </w:r>
      <w:r w:rsidR="0042011B" w:rsidRPr="00CA33D4">
        <w:rPr>
          <w:rFonts w:ascii="ＭＳ 明朝" w:eastAsia="ＭＳ 明朝" w:hAnsi="ＭＳ 明朝" w:hint="eastAsia"/>
          <w:lang w:eastAsia="ja-JP"/>
        </w:rPr>
        <w:t>決められる</w:t>
      </w:r>
      <w:r w:rsidR="00D46338" w:rsidRPr="00CA33D4">
        <w:rPr>
          <w:rFonts w:ascii="ＭＳ 明朝" w:eastAsia="ＭＳ 明朝" w:hAnsi="ＭＳ 明朝" w:hint="eastAsia"/>
          <w:lang w:eastAsia="ja-JP"/>
        </w:rPr>
        <w:t>こと（</w:t>
      </w:r>
      <w:r w:rsidR="00D4347F" w:rsidRPr="00CA33D4">
        <w:rPr>
          <w:rFonts w:ascii="ＭＳ 明朝" w:eastAsia="ＭＳ 明朝" w:hAnsi="ＭＳ 明朝" w:hint="eastAsia"/>
          <w:lang w:eastAsia="ja-JP"/>
        </w:rPr>
        <w:t>パーソナル・アシスタントの使用者に</w:t>
      </w:r>
      <w:r w:rsidR="00D46338" w:rsidRPr="00CA33D4">
        <w:rPr>
          <w:rFonts w:ascii="ＭＳ 明朝" w:eastAsia="ＭＳ 明朝" w:hAnsi="ＭＳ 明朝" w:hint="eastAsia"/>
          <w:lang w:eastAsia="ja-JP"/>
        </w:rPr>
        <w:t>なることにより、あるいは</w:t>
      </w:r>
      <w:r w:rsidR="0042011B" w:rsidRPr="00CA33D4">
        <w:rPr>
          <w:rFonts w:ascii="ＭＳ 明朝" w:eastAsia="ＭＳ 明朝" w:hAnsi="ＭＳ 明朝" w:hint="eastAsia"/>
          <w:lang w:eastAsia="ja-JP"/>
        </w:rPr>
        <w:t>様々なプロバイダーと</w:t>
      </w:r>
      <w:r w:rsidR="00D46338" w:rsidRPr="00CA33D4">
        <w:rPr>
          <w:rFonts w:ascii="ＭＳ 明朝" w:eastAsia="ＭＳ 明朝" w:hAnsi="ＭＳ 明朝" w:hint="eastAsia"/>
          <w:lang w:eastAsia="ja-JP"/>
        </w:rPr>
        <w:t>の</w:t>
      </w:r>
      <w:r w:rsidR="0042011B" w:rsidRPr="00CA33D4">
        <w:rPr>
          <w:rFonts w:ascii="ＭＳ 明朝" w:eastAsia="ＭＳ 明朝" w:hAnsi="ＭＳ 明朝" w:hint="eastAsia"/>
          <w:lang w:eastAsia="ja-JP"/>
        </w:rPr>
        <w:t>契約</w:t>
      </w:r>
      <w:r w:rsidR="003B3936" w:rsidRPr="00CA33D4">
        <w:rPr>
          <w:rStyle w:val="aff2"/>
          <w:rFonts w:ascii="ＭＳ 明朝" w:hAnsi="ＭＳ 明朝" w:hint="eastAsia"/>
          <w:b w:val="0"/>
          <w:bCs w:val="0"/>
          <w:color w:val="auto"/>
        </w:rPr>
        <w:t>によって</w:t>
      </w:r>
      <w:r w:rsidR="00D46338" w:rsidRPr="00CA33D4">
        <w:rPr>
          <w:rStyle w:val="aff2"/>
          <w:rFonts w:ascii="ＭＳ 明朝" w:hAnsi="ＭＳ 明朝" w:hint="eastAsia"/>
          <w:b w:val="0"/>
          <w:bCs w:val="0"/>
          <w:color w:val="auto"/>
        </w:rPr>
        <w:t>）</w:t>
      </w:r>
      <w:r w:rsidR="008E6DF6" w:rsidRPr="00CA33D4">
        <w:rPr>
          <w:rFonts w:ascii="ＭＳ 明朝" w:eastAsia="ＭＳ 明朝" w:hAnsi="ＭＳ 明朝" w:hint="eastAsia"/>
          <w:lang w:eastAsia="ja-JP"/>
        </w:rPr>
        <w:t>。</w:t>
      </w:r>
      <w:r w:rsidRPr="00CA33D4">
        <w:rPr>
          <w:rFonts w:ascii="ＭＳ 明朝" w:eastAsia="ＭＳ 明朝" w:hAnsi="ＭＳ 明朝" w:hint="eastAsia"/>
          <w:lang w:eastAsia="ja-JP"/>
        </w:rPr>
        <w:t>すべての</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は、法的能力を行使する際の支援の必要性にかかわらず、</w:t>
      </w:r>
      <w:r w:rsidR="006E1051" w:rsidRPr="00CA33D4">
        <w:rPr>
          <w:rFonts w:ascii="ＭＳ 明朝" w:eastAsia="ＭＳ 明朝" w:hAnsi="ＭＳ 明朝" w:hint="eastAsia"/>
          <w:lang w:eastAsia="ja-JP"/>
        </w:rPr>
        <w:t>パーソナル・アシスタンス</w:t>
      </w:r>
      <w:r w:rsidR="000D2677" w:rsidRPr="00CA33D4">
        <w:rPr>
          <w:rFonts w:ascii="ＭＳ 明朝" w:eastAsia="ＭＳ 明朝" w:hAnsi="ＭＳ 明朝" w:hint="eastAsia"/>
          <w:lang w:eastAsia="ja-JP"/>
        </w:rPr>
        <w:t>を利用できなければならない</w:t>
      </w:r>
      <w:r w:rsidRPr="00CA33D4">
        <w:rPr>
          <w:rFonts w:ascii="ＭＳ 明朝" w:eastAsia="ＭＳ 明朝" w:hAnsi="ＭＳ 明朝" w:hint="eastAsia"/>
          <w:lang w:eastAsia="ja-JP"/>
        </w:rPr>
        <w:t>。</w:t>
      </w:r>
    </w:p>
    <w:p w14:paraId="6EB7FD95" w14:textId="3D7665E8" w:rsidR="00082A9C" w:rsidRPr="00CA33D4" w:rsidRDefault="003A631A" w:rsidP="00940F06">
      <w:pPr>
        <w:pStyle w:val="BodyText1"/>
        <w:numPr>
          <w:ilvl w:val="0"/>
          <w:numId w:val="0"/>
        </w:numPr>
        <w:spacing w:after="0"/>
        <w:rPr>
          <w:rFonts w:ascii="ＭＳ 明朝" w:eastAsia="ＭＳ 明朝" w:hAnsi="ＭＳ 明朝"/>
          <w:lang w:eastAsia="ja-JP"/>
        </w:rPr>
      </w:pPr>
      <w:r w:rsidRPr="00CA33D4">
        <w:rPr>
          <w:rFonts w:ascii="ＭＳ 明朝" w:eastAsia="ＭＳ 明朝" w:hAnsi="ＭＳ 明朝"/>
          <w:lang w:eastAsia="ja-JP"/>
        </w:rPr>
        <w:t xml:space="preserve"> </w:t>
      </w:r>
    </w:p>
    <w:p w14:paraId="73BF8EAA" w14:textId="7ED93886" w:rsidR="00BB649F" w:rsidRPr="00CA33D4" w:rsidRDefault="00082A9C" w:rsidP="00E72179">
      <w:pPr>
        <w:pStyle w:val="BodyText1"/>
        <w:numPr>
          <w:ilvl w:val="0"/>
          <w:numId w:val="0"/>
        </w:numPr>
        <w:spacing w:after="0"/>
        <w:rPr>
          <w:rFonts w:ascii="ＭＳ 明朝" w:eastAsia="ＭＳ 明朝" w:hAnsi="ＭＳ 明朝"/>
          <w:lang w:eastAsia="ja-JP"/>
        </w:rPr>
      </w:pPr>
      <w:r w:rsidRPr="00CA33D4">
        <w:rPr>
          <w:rFonts w:ascii="ＭＳ 明朝" w:eastAsia="ＭＳ 明朝" w:hAnsi="ＭＳ 明朝" w:hint="eastAsia"/>
          <w:lang w:eastAsia="ja-JP"/>
        </w:rPr>
        <w:t>26. 在宅、居住、その他の支援サービス、</w:t>
      </w:r>
      <w:r w:rsidR="00700D52" w:rsidRPr="00CA33D4">
        <w:rPr>
          <w:rFonts w:ascii="ＭＳ 明朝" w:eastAsia="ＭＳ 明朝" w:hAnsi="ＭＳ 明朝" w:hint="eastAsia"/>
          <w:lang w:eastAsia="ja-JP"/>
        </w:rPr>
        <w:t>パーソナル・アシスタンス</w:t>
      </w:r>
      <w:r w:rsidRPr="00CA33D4">
        <w:rPr>
          <w:rFonts w:ascii="ＭＳ 明朝" w:eastAsia="ＭＳ 明朝" w:hAnsi="ＭＳ 明朝" w:hint="eastAsia"/>
          <w:lang w:eastAsia="ja-JP"/>
        </w:rPr>
        <w:t>を含む地域</w:t>
      </w:r>
      <w:r w:rsidR="00AB135C" w:rsidRPr="00CA33D4">
        <w:rPr>
          <w:rFonts w:ascii="ＭＳ 明朝" w:eastAsia="ＭＳ 明朝" w:hAnsi="ＭＳ 明朝" w:hint="eastAsia"/>
          <w:lang w:eastAsia="ja-JP"/>
        </w:rPr>
        <w:t>に</w:t>
      </w:r>
      <w:r w:rsidR="003E3FC5" w:rsidRPr="00CA33D4">
        <w:rPr>
          <w:rFonts w:ascii="ＭＳ 明朝" w:eastAsia="ＭＳ 明朝" w:hAnsi="ＭＳ 明朝" w:hint="eastAsia"/>
          <w:lang w:eastAsia="ja-JP"/>
        </w:rPr>
        <w:t>密着し</w:t>
      </w:r>
      <w:r w:rsidR="00187127" w:rsidRPr="00CA33D4">
        <w:rPr>
          <w:rFonts w:ascii="ＭＳ 明朝" w:eastAsia="ＭＳ 明朝" w:hAnsi="ＭＳ 明朝" w:hint="eastAsia"/>
          <w:lang w:eastAsia="ja-JP"/>
        </w:rPr>
        <w:t>た</w:t>
      </w:r>
      <w:r w:rsidRPr="00CA33D4">
        <w:rPr>
          <w:rFonts w:ascii="ＭＳ 明朝" w:eastAsia="ＭＳ 明朝" w:hAnsi="ＭＳ 明朝" w:hint="eastAsia"/>
          <w:lang w:eastAsia="ja-JP"/>
        </w:rPr>
        <w:t>支援サービスの</w:t>
      </w:r>
      <w:r w:rsidR="00264329" w:rsidRPr="00CA33D4">
        <w:rPr>
          <w:rFonts w:ascii="ＭＳ 明朝" w:eastAsia="ＭＳ 明朝" w:hAnsi="ＭＳ 明朝" w:hint="eastAsia"/>
          <w:lang w:eastAsia="ja-JP"/>
        </w:rPr>
        <w:t>意味すること</w:t>
      </w:r>
      <w:r w:rsidRPr="00CA33D4">
        <w:rPr>
          <w:rFonts w:ascii="ＭＳ 明朝" w:eastAsia="ＭＳ 明朝" w:hAnsi="ＭＳ 明朝" w:hint="eastAsia"/>
          <w:lang w:eastAsia="ja-JP"/>
        </w:rPr>
        <w:t>は、脱施設化</w:t>
      </w:r>
      <w:r w:rsidR="00AF04DC" w:rsidRPr="00CA33D4">
        <w:rPr>
          <w:rFonts w:ascii="ＭＳ 明朝" w:eastAsia="ＭＳ 明朝" w:hAnsi="ＭＳ 明朝" w:hint="eastAsia"/>
          <w:lang w:eastAsia="ja-JP"/>
        </w:rPr>
        <w:t>プロセス</w:t>
      </w:r>
      <w:r w:rsidR="004D5DDD" w:rsidRPr="00CA33D4">
        <w:rPr>
          <w:rFonts w:ascii="ＭＳ 明朝" w:eastAsia="ＭＳ 明朝" w:hAnsi="ＭＳ 明朝" w:hint="eastAsia"/>
          <w:lang w:eastAsia="ja-JP"/>
        </w:rPr>
        <w:t>の過程</w:t>
      </w:r>
      <w:r w:rsidR="00A13C1F" w:rsidRPr="00CA33D4">
        <w:rPr>
          <w:rFonts w:ascii="ＭＳ 明朝" w:eastAsia="ＭＳ 明朝" w:hAnsi="ＭＳ 明朝" w:hint="eastAsia"/>
          <w:lang w:eastAsia="ja-JP"/>
        </w:rPr>
        <w:t>における</w:t>
      </w:r>
      <w:r w:rsidRPr="00CA33D4">
        <w:rPr>
          <w:rFonts w:ascii="ＭＳ 明朝" w:eastAsia="ＭＳ 明朝" w:hAnsi="ＭＳ 明朝" w:hint="eastAsia"/>
          <w:lang w:eastAsia="ja-JP"/>
        </w:rPr>
        <w:t>新たな分離されたサービスの出現を防ぐ</w:t>
      </w:r>
      <w:r w:rsidR="001003D7" w:rsidRPr="00CA33D4">
        <w:rPr>
          <w:rFonts w:ascii="ＭＳ 明朝" w:eastAsia="ＭＳ 明朝" w:hAnsi="ＭＳ 明朝" w:hint="eastAsia"/>
          <w:lang w:eastAsia="ja-JP"/>
        </w:rPr>
        <w:t>ことで</w:t>
      </w:r>
      <w:r w:rsidR="00A13C1F" w:rsidRPr="00CA33D4">
        <w:rPr>
          <w:rFonts w:ascii="ＭＳ 明朝" w:eastAsia="ＭＳ 明朝" w:hAnsi="ＭＳ 明朝" w:hint="eastAsia"/>
          <w:lang w:eastAsia="ja-JP"/>
        </w:rPr>
        <w:t>なければならない</w:t>
      </w:r>
      <w:r w:rsidRPr="00CA33D4">
        <w:rPr>
          <w:rFonts w:ascii="ＭＳ 明朝" w:eastAsia="ＭＳ 明朝" w:hAnsi="ＭＳ 明朝" w:hint="eastAsia"/>
          <w:lang w:eastAsia="ja-JP"/>
        </w:rPr>
        <w:t>。例えば、グループホーム（小規模グループホームを含む）、シェルタードワークショップ、レスパイトケア提供施設、トランジットホーム、デイケアセンター、あるいは</w:t>
      </w:r>
      <w:r w:rsidR="00A13C1F" w:rsidRPr="00CA33D4">
        <w:rPr>
          <w:rFonts w:ascii="ＭＳ 明朝" w:eastAsia="ＭＳ 明朝" w:hAnsi="ＭＳ 明朝" w:hint="eastAsia"/>
          <w:lang w:eastAsia="ja-JP"/>
        </w:rPr>
        <w:t>集団</w:t>
      </w:r>
      <w:r w:rsidRPr="00CA33D4">
        <w:rPr>
          <w:rFonts w:ascii="ＭＳ 明朝" w:eastAsia="ＭＳ 明朝" w:hAnsi="ＭＳ 明朝" w:hint="eastAsia"/>
          <w:lang w:eastAsia="ja-JP"/>
        </w:rPr>
        <w:t>治療命令などの強制的手段は、地域</w:t>
      </w:r>
      <w:r w:rsidR="005D2951" w:rsidRPr="00CA33D4">
        <w:rPr>
          <w:rFonts w:ascii="ＭＳ 明朝" w:eastAsia="ＭＳ 明朝" w:hAnsi="ＭＳ 明朝" w:hint="eastAsia"/>
          <w:lang w:eastAsia="ja-JP"/>
        </w:rPr>
        <w:t>に</w:t>
      </w:r>
      <w:r w:rsidR="003E3FC5" w:rsidRPr="00CA33D4">
        <w:rPr>
          <w:rFonts w:ascii="ＭＳ 明朝" w:eastAsia="ＭＳ 明朝" w:hAnsi="ＭＳ 明朝" w:hint="eastAsia"/>
          <w:lang w:eastAsia="ja-JP"/>
        </w:rPr>
        <w:t>密着した</w:t>
      </w:r>
      <w:r w:rsidRPr="00CA33D4">
        <w:rPr>
          <w:rFonts w:ascii="ＭＳ 明朝" w:eastAsia="ＭＳ 明朝" w:hAnsi="ＭＳ 明朝" w:hint="eastAsia"/>
          <w:lang w:eastAsia="ja-JP"/>
        </w:rPr>
        <w:t xml:space="preserve">サービスとは言えない。 </w:t>
      </w:r>
      <w:r w:rsidR="00E72179" w:rsidRPr="00CA33D4">
        <w:rPr>
          <w:rFonts w:ascii="ＭＳ 明朝" w:eastAsia="ＭＳ 明朝" w:hAnsi="ＭＳ 明朝" w:hint="eastAsia"/>
          <w:lang w:eastAsia="ja-JP"/>
        </w:rPr>
        <w:t xml:space="preserve">　</w:t>
      </w:r>
    </w:p>
    <w:p w14:paraId="6E5A5EDF" w14:textId="77777777" w:rsidR="00E72179" w:rsidRPr="00CA33D4" w:rsidRDefault="00E72179" w:rsidP="00E72179">
      <w:pPr>
        <w:pStyle w:val="BodyText1"/>
        <w:numPr>
          <w:ilvl w:val="0"/>
          <w:numId w:val="0"/>
        </w:numPr>
        <w:spacing w:after="0"/>
        <w:rPr>
          <w:rFonts w:ascii="ＭＳ 明朝" w:eastAsia="ＭＳ 明朝" w:hAnsi="ＭＳ 明朝"/>
          <w:lang w:eastAsia="ja-JP"/>
        </w:rPr>
      </w:pPr>
    </w:p>
    <w:p w14:paraId="1A3E68DD" w14:textId="1BF67B0A" w:rsidR="006A4DC8" w:rsidRPr="00CA33D4" w:rsidRDefault="006A4DC8" w:rsidP="00CA4A40">
      <w:pPr>
        <w:pStyle w:val="BodyText1"/>
        <w:numPr>
          <w:ilvl w:val="0"/>
          <w:numId w:val="0"/>
        </w:numPr>
        <w:rPr>
          <w:rFonts w:ascii="ＭＳ 明朝" w:eastAsia="ＭＳ 明朝" w:hAnsi="ＭＳ 明朝"/>
          <w:i/>
          <w:color w:val="0070C0"/>
          <w:lang w:val="en-US" w:eastAsia="ja-JP"/>
        </w:rPr>
      </w:pPr>
      <w:r w:rsidRPr="00CA33D4">
        <w:rPr>
          <w:rFonts w:ascii="ＭＳ 明朝" w:eastAsia="ＭＳ 明朝" w:hAnsi="ＭＳ 明朝" w:hint="eastAsia"/>
          <w:i/>
          <w:color w:val="0070C0"/>
          <w:lang w:eastAsia="ja-JP"/>
        </w:rPr>
        <w:t>資金と資源の割り当て</w:t>
      </w:r>
    </w:p>
    <w:p w14:paraId="7D6FC39E" w14:textId="1F387885" w:rsidR="005826B9" w:rsidRPr="00CA33D4" w:rsidRDefault="005826B9"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27. 締約国は、</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の建設や改修に公的資金を使うことをやめ、条約を遵守した公的資金による投資を直ちに確保すべきである。</w:t>
      </w:r>
    </w:p>
    <w:p w14:paraId="136C10C8" w14:textId="1652C133" w:rsidR="009D549C" w:rsidRPr="00CA33D4" w:rsidRDefault="009D549C" w:rsidP="00E52763">
      <w:pPr>
        <w:pStyle w:val="BodyText1"/>
        <w:numPr>
          <w:ilvl w:val="0"/>
          <w:numId w:val="0"/>
        </w:numPr>
        <w:jc w:val="left"/>
        <w:rPr>
          <w:rFonts w:ascii="ＭＳ 明朝" w:eastAsia="ＭＳ 明朝" w:hAnsi="ＭＳ 明朝"/>
          <w:lang w:eastAsia="ja-JP"/>
        </w:rPr>
      </w:pPr>
      <w:r w:rsidRPr="00CA33D4">
        <w:rPr>
          <w:rFonts w:ascii="ＭＳ 明朝" w:eastAsia="ＭＳ 明朝" w:hAnsi="ＭＳ 明朝" w:hint="eastAsia"/>
          <w:lang w:eastAsia="ja-JP"/>
        </w:rPr>
        <w:lastRenderedPageBreak/>
        <w:t xml:space="preserve">28. </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に対する投資</w:t>
      </w:r>
      <w:r w:rsidR="007101FA" w:rsidRPr="00CA33D4">
        <w:rPr>
          <w:rFonts w:ascii="ＭＳ 明朝" w:eastAsia="ＭＳ 明朝" w:hAnsi="ＭＳ 明朝" w:hint="eastAsia"/>
          <w:lang w:eastAsia="ja-JP"/>
        </w:rPr>
        <w:t>（改築を含む）</w:t>
      </w:r>
      <w:r w:rsidR="008D0159" w:rsidRPr="00CA33D4">
        <w:rPr>
          <w:rFonts w:ascii="ＭＳ 明朝" w:eastAsia="ＭＳ 明朝" w:hAnsi="ＭＳ 明朝" w:hint="eastAsia"/>
          <w:lang w:eastAsia="ja-JP"/>
        </w:rPr>
        <w:t>は</w:t>
      </w:r>
      <w:r w:rsidRPr="00CA33D4">
        <w:rPr>
          <w:rFonts w:ascii="ＭＳ 明朝" w:eastAsia="ＭＳ 明朝" w:hAnsi="ＭＳ 明朝" w:hint="eastAsia"/>
          <w:lang w:eastAsia="ja-JP"/>
        </w:rPr>
        <w:t>、正当化</w:t>
      </w:r>
      <w:r w:rsidR="008D0159" w:rsidRPr="00CA33D4">
        <w:rPr>
          <w:rFonts w:ascii="ＭＳ 明朝" w:eastAsia="ＭＳ 明朝" w:hAnsi="ＭＳ 明朝" w:hint="eastAsia"/>
          <w:lang w:eastAsia="ja-JP"/>
        </w:rPr>
        <w:t>することはできず</w:t>
      </w:r>
      <w:r w:rsidRPr="00CA33D4">
        <w:rPr>
          <w:rFonts w:ascii="ＭＳ 明朝" w:eastAsia="ＭＳ 明朝" w:hAnsi="ＭＳ 明朝" w:hint="eastAsia"/>
          <w:lang w:eastAsia="ja-JP"/>
        </w:rPr>
        <w:t>、禁止すべきである。投資は、緊急措置として、入所者の即時解放と自立した生活のためのすべての必要かつ適切な支援の提供に向けられるべきである。締約国は、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が施設での生活を「選択する」という</w:t>
      </w:r>
      <w:r w:rsidR="00A52B52" w:rsidRPr="00CA33D4">
        <w:rPr>
          <w:rFonts w:ascii="ＭＳ 明朝" w:eastAsia="ＭＳ 明朝" w:hAnsi="ＭＳ 明朝" w:hint="eastAsia"/>
          <w:lang w:eastAsia="ja-JP"/>
        </w:rPr>
        <w:t>理由による</w:t>
      </w:r>
      <w:r w:rsidRPr="00CA33D4">
        <w:rPr>
          <w:rFonts w:ascii="ＭＳ 明朝" w:eastAsia="ＭＳ 明朝" w:hAnsi="ＭＳ 明朝" w:hint="eastAsia"/>
          <w:lang w:eastAsia="ja-JP"/>
        </w:rPr>
        <w:t>提案や、</w:t>
      </w:r>
      <w:r w:rsidR="00A95859" w:rsidRPr="00CA33D4">
        <w:rPr>
          <w:rFonts w:ascii="ＭＳ 明朝" w:eastAsia="ＭＳ 明朝" w:hAnsi="ＭＳ 明朝" w:hint="eastAsia"/>
          <w:lang w:eastAsia="ja-JP"/>
        </w:rPr>
        <w:t>これに類する議論を、</w:t>
      </w:r>
      <w:r w:rsidRPr="00CA33D4">
        <w:rPr>
          <w:rFonts w:ascii="ＭＳ 明朝" w:eastAsia="ＭＳ 明朝" w:hAnsi="ＭＳ 明朝" w:hint="eastAsia"/>
          <w:lang w:eastAsia="ja-JP"/>
        </w:rPr>
        <w:t>施設の継続的な維持を正当化するために用いることを控えるべきである。</w:t>
      </w:r>
    </w:p>
    <w:p w14:paraId="28B13D26" w14:textId="3A0A81BD" w:rsidR="003A631A" w:rsidRPr="00CA33D4" w:rsidRDefault="00427B75"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 xml:space="preserve">29. </w:t>
      </w:r>
      <w:r w:rsidR="00794667" w:rsidRPr="00CA33D4">
        <w:rPr>
          <w:rFonts w:ascii="ＭＳ 明朝" w:eastAsia="ＭＳ 明朝" w:hAnsi="ＭＳ 明朝" w:hint="eastAsia"/>
          <w:lang w:eastAsia="ja-JP"/>
        </w:rPr>
        <w:t>締約国は、</w:t>
      </w:r>
      <w:r w:rsidR="00061A8D" w:rsidRPr="00CA33D4">
        <w:rPr>
          <w:rFonts w:ascii="ＭＳ 明朝" w:eastAsia="ＭＳ 明朝" w:hAnsi="ＭＳ 明朝" w:hint="eastAsia"/>
          <w:lang w:eastAsia="ja-JP"/>
        </w:rPr>
        <w:t>試験的に成功した新しいサービス、支援システム、専門職を含めた、</w:t>
      </w:r>
      <w:r w:rsidR="00794667" w:rsidRPr="00CA33D4">
        <w:rPr>
          <w:rFonts w:ascii="ＭＳ 明朝" w:eastAsia="ＭＳ 明朝" w:hAnsi="ＭＳ 明朝" w:hint="eastAsia"/>
          <w:lang w:eastAsia="ja-JP"/>
        </w:rPr>
        <w:t>包括的な地域支援の仕組みと</w:t>
      </w:r>
      <w:r w:rsidR="0015124E" w:rsidRPr="00CA33D4">
        <w:rPr>
          <w:rFonts w:ascii="ＭＳ 明朝" w:eastAsia="ＭＳ 明朝" w:hAnsi="ＭＳ 明朝" w:hint="eastAsia"/>
          <w:lang w:eastAsia="ja-JP"/>
        </w:rPr>
        <w:t>、</w:t>
      </w:r>
      <w:r w:rsidR="00061A8D" w:rsidRPr="00CA33D4">
        <w:rPr>
          <w:rFonts w:ascii="ＭＳ 明朝" w:eastAsia="ＭＳ 明朝" w:hAnsi="ＭＳ 明朝" w:hint="eastAsia"/>
          <w:lang w:val="en-US" w:eastAsia="ja-JP"/>
        </w:rPr>
        <w:t>包括的な</w:t>
      </w:r>
      <w:r w:rsidR="00DA32EB" w:rsidRPr="00CA33D4">
        <w:rPr>
          <w:rFonts w:ascii="ＭＳ 明朝" w:eastAsia="ＭＳ 明朝" w:hAnsi="ＭＳ 明朝" w:hint="eastAsia"/>
          <w:lang w:val="en-US" w:eastAsia="ja-JP"/>
        </w:rPr>
        <w:t>メインストリーム</w:t>
      </w:r>
      <w:r w:rsidR="00794667" w:rsidRPr="00CA33D4">
        <w:rPr>
          <w:rFonts w:ascii="ＭＳ 明朝" w:eastAsia="ＭＳ 明朝" w:hAnsi="ＭＳ 明朝" w:hint="eastAsia"/>
          <w:lang w:eastAsia="ja-JP"/>
        </w:rPr>
        <w:t>サービスの維持</w:t>
      </w:r>
      <w:r w:rsidR="00061A8D" w:rsidRPr="00CA33D4">
        <w:rPr>
          <w:rFonts w:ascii="ＭＳ 明朝" w:eastAsia="ＭＳ 明朝" w:hAnsi="ＭＳ 明朝" w:hint="eastAsia"/>
          <w:lang w:eastAsia="ja-JP"/>
        </w:rPr>
        <w:t>のために、</w:t>
      </w:r>
      <w:r w:rsidR="00794667" w:rsidRPr="00CA33D4">
        <w:rPr>
          <w:rFonts w:ascii="ＭＳ 明朝" w:eastAsia="ＭＳ 明朝" w:hAnsi="ＭＳ 明朝" w:hint="eastAsia"/>
          <w:lang w:eastAsia="ja-JP"/>
        </w:rPr>
        <w:t>国際協力</w:t>
      </w:r>
      <w:r w:rsidR="00061A8D" w:rsidRPr="00CA33D4">
        <w:rPr>
          <w:rFonts w:ascii="ＭＳ 明朝" w:eastAsia="ＭＳ 明朝" w:hAnsi="ＭＳ 明朝" w:hint="eastAsia"/>
          <w:lang w:eastAsia="ja-JP"/>
        </w:rPr>
        <w:t>による</w:t>
      </w:r>
      <w:r w:rsidR="00794667" w:rsidRPr="00CA33D4">
        <w:rPr>
          <w:rFonts w:ascii="ＭＳ 明朝" w:eastAsia="ＭＳ 明朝" w:hAnsi="ＭＳ 明朝" w:hint="eastAsia"/>
          <w:lang w:eastAsia="ja-JP"/>
        </w:rPr>
        <w:t>ものを含め十分な公的資金</w:t>
      </w:r>
      <w:r w:rsidR="0015124E" w:rsidRPr="00CA33D4">
        <w:rPr>
          <w:rFonts w:ascii="ＭＳ 明朝" w:eastAsia="ＭＳ 明朝" w:hAnsi="ＭＳ 明朝" w:hint="eastAsia"/>
          <w:lang w:eastAsia="ja-JP"/>
        </w:rPr>
        <w:t>に</w:t>
      </w:r>
      <w:r w:rsidR="00794667" w:rsidRPr="00CA33D4">
        <w:rPr>
          <w:rFonts w:ascii="ＭＳ 明朝" w:eastAsia="ＭＳ 明朝" w:hAnsi="ＭＳ 明朝" w:hint="eastAsia"/>
          <w:lang w:eastAsia="ja-JP"/>
        </w:rPr>
        <w:t>割り当てるべきである。</w:t>
      </w:r>
    </w:p>
    <w:p w14:paraId="4B16C350" w14:textId="40200FB8" w:rsidR="000F48C7" w:rsidRPr="00CA33D4" w:rsidRDefault="000F48C7"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30.</w:t>
      </w:r>
      <w:r w:rsidR="00F67FE3" w:rsidRPr="00CA33D4">
        <w:rPr>
          <w:rStyle w:val="aff2"/>
          <w:rFonts w:ascii="ＭＳ 明朝" w:hAnsi="ＭＳ 明朝" w:hint="eastAsia"/>
          <w:b w:val="0"/>
          <w:bCs w:val="0"/>
          <w:color w:val="auto"/>
        </w:rPr>
        <w:t xml:space="preserve"> </w:t>
      </w:r>
      <w:r w:rsidRPr="00CA33D4">
        <w:rPr>
          <w:rFonts w:ascii="ＭＳ 明朝" w:eastAsia="ＭＳ 明朝" w:hAnsi="ＭＳ 明朝" w:hint="eastAsia"/>
          <w:lang w:eastAsia="ja-JP"/>
        </w:rPr>
        <w:t>締約国は、施設を退所する</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に対して、退所後直ちに、日常</w:t>
      </w:r>
      <w:r w:rsidR="00B20938" w:rsidRPr="00CA33D4">
        <w:rPr>
          <w:rFonts w:ascii="ＭＳ 明朝" w:eastAsia="ＭＳ 明朝" w:hAnsi="ＭＳ 明朝" w:hint="eastAsia"/>
          <w:lang w:eastAsia="ja-JP"/>
        </w:rPr>
        <w:t>品</w:t>
      </w:r>
      <w:r w:rsidRPr="00CA33D4">
        <w:rPr>
          <w:rFonts w:ascii="ＭＳ 明朝" w:eastAsia="ＭＳ 明朝" w:hAnsi="ＭＳ 明朝" w:hint="eastAsia"/>
          <w:lang w:eastAsia="ja-JP"/>
        </w:rPr>
        <w:t>、現金引換券、</w:t>
      </w:r>
      <w:r w:rsidR="001468A7" w:rsidRPr="00CA33D4">
        <w:rPr>
          <w:rFonts w:ascii="ＭＳ 明朝" w:eastAsia="ＭＳ 明朝" w:hAnsi="ＭＳ 明朝" w:hint="eastAsia"/>
          <w:lang w:eastAsia="ja-JP"/>
        </w:rPr>
        <w:t>コミュニケーション</w:t>
      </w:r>
      <w:r w:rsidRPr="00CA33D4">
        <w:rPr>
          <w:rFonts w:ascii="ＭＳ 明朝" w:eastAsia="ＭＳ 明朝" w:hAnsi="ＭＳ 明朝" w:hint="eastAsia"/>
          <w:lang w:eastAsia="ja-JP"/>
        </w:rPr>
        <w:t>機器およびサービスに関する情報からなる包括的な補償パッケージを提供するべきである。このようなパッケージは、施設を</w:t>
      </w:r>
      <w:r w:rsidR="00D90255" w:rsidRPr="00CA33D4">
        <w:rPr>
          <w:rFonts w:ascii="ＭＳ 明朝" w:eastAsia="ＭＳ 明朝" w:hAnsi="ＭＳ 明朝" w:hint="eastAsia"/>
          <w:lang w:eastAsia="ja-JP"/>
        </w:rPr>
        <w:t>退所する</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w:t>
      </w:r>
      <w:r w:rsidR="00007984" w:rsidRPr="00CA33D4">
        <w:rPr>
          <w:rFonts w:ascii="ＭＳ 明朝" w:eastAsia="ＭＳ 明朝" w:hAnsi="ＭＳ 明朝" w:hint="eastAsia"/>
          <w:lang w:eastAsia="ja-JP"/>
        </w:rPr>
        <w:t>立ち直り</w:t>
      </w:r>
      <w:r w:rsidRPr="00CA33D4">
        <w:rPr>
          <w:rFonts w:ascii="ＭＳ 明朝" w:eastAsia="ＭＳ 明朝" w:hAnsi="ＭＳ 明朝" w:hint="eastAsia"/>
          <w:lang w:eastAsia="ja-JP"/>
        </w:rPr>
        <w:t>、必要なときに支援を求め、ホームレスや貧困を恐れることなく地域社会で適切な生活水準を持つための基本的な保障、支援、信頼を提供する</w:t>
      </w:r>
      <w:r w:rsidR="00007984" w:rsidRPr="00CA33D4">
        <w:rPr>
          <w:rFonts w:ascii="ＭＳ 明朝" w:eastAsia="ＭＳ 明朝" w:hAnsi="ＭＳ 明朝" w:hint="eastAsia"/>
          <w:lang w:eastAsia="ja-JP"/>
        </w:rPr>
        <w:t>ものでなければならない</w:t>
      </w:r>
      <w:r w:rsidRPr="00CA33D4">
        <w:rPr>
          <w:rFonts w:ascii="ＭＳ 明朝" w:eastAsia="ＭＳ 明朝" w:hAnsi="ＭＳ 明朝" w:hint="eastAsia"/>
          <w:lang w:eastAsia="ja-JP"/>
        </w:rPr>
        <w:t>。</w:t>
      </w:r>
    </w:p>
    <w:p w14:paraId="2907DA71" w14:textId="77777777" w:rsidR="00097ADE" w:rsidRPr="00CA33D4" w:rsidRDefault="00097ADE" w:rsidP="00CA4A40">
      <w:pPr>
        <w:pStyle w:val="BodyText1"/>
        <w:numPr>
          <w:ilvl w:val="0"/>
          <w:numId w:val="0"/>
        </w:numPr>
        <w:rPr>
          <w:rFonts w:ascii="ＭＳ 明朝" w:eastAsia="ＭＳ 明朝" w:hAnsi="ＭＳ 明朝"/>
          <w:lang w:eastAsia="ja-JP"/>
        </w:rPr>
      </w:pPr>
    </w:p>
    <w:p w14:paraId="198A652B" w14:textId="7B92AA66" w:rsidR="005504DF" w:rsidRPr="009F3841" w:rsidRDefault="00E10700" w:rsidP="00097ADE">
      <w:pPr>
        <w:pStyle w:val="2"/>
        <w:jc w:val="both"/>
        <w:rPr>
          <w:rStyle w:val="aff2"/>
          <w:rFonts w:ascii="ＭＳ 明朝" w:hAnsi="ＭＳ 明朝"/>
          <w:b w:val="0"/>
          <w:bCs w:val="0"/>
          <w:sz w:val="22"/>
          <w:szCs w:val="22"/>
        </w:rPr>
      </w:pPr>
      <w:r w:rsidRPr="009F3841">
        <w:rPr>
          <w:rFonts w:ascii="ＭＳ 明朝" w:eastAsia="ＭＳ 明朝" w:hAnsi="ＭＳ 明朝" w:hint="eastAsia"/>
          <w:i/>
          <w:color w:val="0070C0"/>
          <w:sz w:val="22"/>
          <w:szCs w:val="22"/>
          <w:lang w:eastAsia="ja-JP"/>
        </w:rPr>
        <w:t>アクセシブル住宅</w:t>
      </w:r>
      <w:r w:rsidR="00403A10" w:rsidRPr="009F3841">
        <w:rPr>
          <w:rFonts w:ascii="ＭＳ 明朝" w:eastAsia="ＭＳ 明朝" w:hAnsi="ＭＳ 明朝" w:hint="eastAsia"/>
          <w:i/>
          <w:color w:val="0070C0"/>
          <w:sz w:val="22"/>
          <w:szCs w:val="22"/>
          <w:lang w:eastAsia="ja-JP"/>
        </w:rPr>
        <w:t>へのアクセス</w:t>
      </w:r>
    </w:p>
    <w:p w14:paraId="2BB89538" w14:textId="5EB850C6" w:rsidR="00DE2591" w:rsidRPr="00CA33D4" w:rsidRDefault="006674C9" w:rsidP="00CA4A40">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31.</w:t>
      </w:r>
      <w:r w:rsidR="00685144" w:rsidRPr="00CA33D4">
        <w:rPr>
          <w:rStyle w:val="aff2"/>
          <w:rFonts w:ascii="ＭＳ 明朝" w:hAnsi="ＭＳ 明朝" w:hint="eastAsia"/>
          <w:b w:val="0"/>
          <w:bCs w:val="0"/>
          <w:color w:val="auto"/>
        </w:rPr>
        <w:t xml:space="preserve"> </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に適切な住宅と生活水準を提供することは優先事項である。締約国は、</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を退所する人のために、公共住宅として、または家賃補助を通じて、地域に安全でアクセスしやすく、かつ手頃な価格の住宅を確保するべきである。退所</w:t>
      </w:r>
      <w:r w:rsidR="00337F0D" w:rsidRPr="00CA33D4">
        <w:rPr>
          <w:rFonts w:ascii="ＭＳ 明朝" w:eastAsia="ＭＳ 明朝" w:hAnsi="ＭＳ 明朝" w:hint="eastAsia"/>
          <w:lang w:eastAsia="ja-JP"/>
        </w:rPr>
        <w:t>者</w:t>
      </w:r>
      <w:r w:rsidRPr="00CA33D4">
        <w:rPr>
          <w:rFonts w:ascii="ＭＳ 明朝" w:eastAsia="ＭＳ 明朝" w:hAnsi="ＭＳ 明朝" w:hint="eastAsia"/>
          <w:lang w:eastAsia="ja-JP"/>
        </w:rPr>
        <w:t>を集合住宅や指定された近隣地域に集めたり、住宅を医療や支援のパッケージと一緒にすることは、第19条と相容れないものである。施設を</w:t>
      </w:r>
      <w:r w:rsidR="00EE0C75" w:rsidRPr="00CA33D4">
        <w:rPr>
          <w:rFonts w:ascii="ＭＳ 明朝" w:eastAsia="ＭＳ 明朝" w:hAnsi="ＭＳ 明朝" w:hint="eastAsia"/>
          <w:lang w:eastAsia="ja-JP"/>
        </w:rPr>
        <w:t>退所す</w:t>
      </w:r>
      <w:r w:rsidRPr="00CA33D4">
        <w:rPr>
          <w:rFonts w:ascii="ＭＳ 明朝" w:eastAsia="ＭＳ 明朝" w:hAnsi="ＭＳ 明朝" w:hint="eastAsia"/>
          <w:lang w:eastAsia="ja-JP"/>
        </w:rPr>
        <w:t>る人</w:t>
      </w:r>
      <w:r w:rsidR="00D311E4" w:rsidRPr="00CA33D4">
        <w:rPr>
          <w:rFonts w:ascii="ＭＳ 明朝" w:eastAsia="ＭＳ 明朝" w:hAnsi="ＭＳ 明朝" w:hint="eastAsia"/>
          <w:lang w:eastAsia="ja-JP"/>
        </w:rPr>
        <w:t>が</w:t>
      </w:r>
      <w:r w:rsidRPr="00CA33D4">
        <w:rPr>
          <w:rFonts w:ascii="ＭＳ 明朝" w:eastAsia="ＭＳ 明朝" w:hAnsi="ＭＳ 明朝" w:hint="eastAsia"/>
          <w:lang w:eastAsia="ja-JP"/>
        </w:rPr>
        <w:t>、法的拘束力のある賃貸契約または所有権契約を結ぶ権利を享受</w:t>
      </w:r>
      <w:r w:rsidR="00D311E4" w:rsidRPr="00CA33D4">
        <w:rPr>
          <w:rFonts w:ascii="ＭＳ 明朝" w:eastAsia="ＭＳ 明朝" w:hAnsi="ＭＳ 明朝" w:hint="eastAsia"/>
          <w:lang w:eastAsia="ja-JP"/>
        </w:rPr>
        <w:t>できるようにしなければならない</w:t>
      </w:r>
      <w:r w:rsidRPr="00CA33D4">
        <w:rPr>
          <w:rFonts w:ascii="ＭＳ 明朝" w:eastAsia="ＭＳ 明朝" w:hAnsi="ＭＳ 明朝" w:hint="eastAsia"/>
          <w:lang w:eastAsia="ja-JP"/>
        </w:rPr>
        <w:t>。住宅へのアクセスは、</w:t>
      </w:r>
      <w:r w:rsidR="002C140C" w:rsidRPr="00CA33D4">
        <w:rPr>
          <w:rFonts w:ascii="ＭＳ 明朝" w:eastAsia="ＭＳ 明朝" w:hAnsi="ＭＳ 明朝" w:hint="eastAsia"/>
          <w:lang w:eastAsia="ja-JP"/>
        </w:rPr>
        <w:t>精神保健制度や、</w:t>
      </w:r>
      <w:r w:rsidRPr="00CA33D4">
        <w:rPr>
          <w:rFonts w:ascii="ＭＳ 明朝" w:eastAsia="ＭＳ 明朝" w:hAnsi="ＭＳ 明朝" w:hint="eastAsia"/>
          <w:lang w:eastAsia="ja-JP"/>
        </w:rPr>
        <w:t>施設を管理してきたその他のサービス提供者の管理下にあってはならず、医療や特定の支援サービスの受け入れを条件とするものであってはならない。</w:t>
      </w:r>
    </w:p>
    <w:p w14:paraId="2278340E" w14:textId="0253CFA6" w:rsidR="007D0CD2" w:rsidRPr="00CA33D4" w:rsidRDefault="00436993" w:rsidP="007D5EB1">
      <w:pPr>
        <w:pStyle w:val="BodyText1"/>
        <w:numPr>
          <w:ilvl w:val="0"/>
          <w:numId w:val="0"/>
        </w:numPr>
        <w:rPr>
          <w:rFonts w:ascii="ＭＳ 明朝" w:eastAsia="ＭＳ 明朝" w:hAnsi="ＭＳ 明朝" w:cstheme="majorBidi"/>
          <w:iCs/>
          <w:color w:val="00B050"/>
          <w:sz w:val="21"/>
          <w:szCs w:val="21"/>
          <w:lang w:val="en-IE" w:eastAsia="ja-JP"/>
        </w:rPr>
      </w:pPr>
      <w:r w:rsidRPr="00CA33D4">
        <w:rPr>
          <w:rFonts w:ascii="ＭＳ 明朝" w:eastAsia="ＭＳ 明朝" w:hAnsi="ＭＳ 明朝" w:hint="eastAsia"/>
          <w:lang w:eastAsia="ja-JP"/>
        </w:rPr>
        <w:t>32. 第19条の居住サービスに関する言及は、施設の維持を正当化するために用いるべきではない。「居住サービス」</w:t>
      </w:r>
      <w:r w:rsidR="00BF3FDF" w:rsidRPr="00CA33D4">
        <w:rPr>
          <w:rFonts w:ascii="ＭＳ 明朝" w:eastAsia="ＭＳ 明朝" w:hAnsi="ＭＳ 明朝" w:hint="eastAsia"/>
          <w:lang w:eastAsia="ja-JP"/>
        </w:rPr>
        <w:t>（</w:t>
      </w:r>
      <w:r w:rsidR="00BF3FDF" w:rsidRPr="00CA33D4">
        <w:rPr>
          <w:rFonts w:ascii="ＭＳ 明朝" w:eastAsia="ＭＳ 明朝" w:hAnsi="ＭＳ 明朝"/>
          <w:lang w:eastAsia="ja-JP"/>
        </w:rPr>
        <w:t>Residential services</w:t>
      </w:r>
      <w:r w:rsidR="00BF3FDF" w:rsidRPr="00CA33D4">
        <w:rPr>
          <w:rFonts w:ascii="ＭＳ 明朝" w:eastAsia="ＭＳ 明朝" w:hAnsi="ＭＳ 明朝" w:hint="eastAsia"/>
          <w:lang w:eastAsia="ja-JP"/>
        </w:rPr>
        <w:t>）</w:t>
      </w:r>
      <w:r w:rsidRPr="00CA33D4">
        <w:rPr>
          <w:rFonts w:ascii="ＭＳ 明朝" w:eastAsia="ＭＳ 明朝" w:hAnsi="ＭＳ 明朝" w:hint="eastAsia"/>
          <w:lang w:eastAsia="ja-JP"/>
        </w:rPr>
        <w:t>とは、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の適切な住居を得る権利の行使において平等と非差別を確保することを目的とした</w:t>
      </w:r>
      <w:r w:rsidR="00A27766" w:rsidRPr="00CA33D4">
        <w:rPr>
          <w:rFonts w:ascii="ＭＳ 明朝" w:eastAsia="ＭＳ 明朝" w:hAnsi="ＭＳ 明朝" w:hint="eastAsia"/>
          <w:lang w:eastAsia="ja-JP"/>
        </w:rPr>
        <w:t>、</w:t>
      </w:r>
      <w:r w:rsidRPr="00CA33D4">
        <w:rPr>
          <w:rFonts w:ascii="ＭＳ 明朝" w:eastAsia="ＭＳ 明朝" w:hAnsi="ＭＳ 明朝" w:hint="eastAsia"/>
          <w:lang w:eastAsia="ja-JP"/>
        </w:rPr>
        <w:t>地域</w:t>
      </w:r>
      <w:r w:rsidR="0014008C" w:rsidRPr="00CA33D4">
        <w:rPr>
          <w:rFonts w:ascii="ＭＳ 明朝" w:eastAsia="ＭＳ 明朝" w:hAnsi="ＭＳ 明朝" w:hint="eastAsia"/>
          <w:lang w:eastAsia="ja-JP"/>
        </w:rPr>
        <w:t>に</w:t>
      </w:r>
      <w:r w:rsidR="004521DB" w:rsidRPr="00CA33D4">
        <w:rPr>
          <w:rFonts w:ascii="ＭＳ 明朝" w:eastAsia="ＭＳ 明朝" w:hAnsi="ＭＳ 明朝" w:hint="eastAsia"/>
          <w:lang w:eastAsia="ja-JP"/>
        </w:rPr>
        <w:t>密着した</w:t>
      </w:r>
      <w:r w:rsidRPr="00CA33D4">
        <w:rPr>
          <w:rFonts w:ascii="ＭＳ 明朝" w:eastAsia="ＭＳ 明朝" w:hAnsi="ＭＳ 明朝" w:hint="eastAsia"/>
          <w:lang w:eastAsia="ja-JP"/>
        </w:rPr>
        <w:t>支援およびサービスを意味する。適切な住宅とみなされるための最低限の基準は、保有権</w:t>
      </w:r>
      <w:r w:rsidR="00A27766" w:rsidRPr="00CA33D4">
        <w:rPr>
          <w:rFonts w:ascii="ＭＳ 明朝" w:eastAsia="ＭＳ 明朝" w:hAnsi="ＭＳ 明朝" w:hint="eastAsia"/>
          <w:lang w:eastAsia="ja-JP"/>
        </w:rPr>
        <w:t>・</w:t>
      </w:r>
      <w:r w:rsidRPr="00CA33D4">
        <w:rPr>
          <w:rFonts w:ascii="ＭＳ 明朝" w:eastAsia="ＭＳ 明朝" w:hAnsi="ＭＳ 明朝" w:hint="eastAsia"/>
          <w:lang w:eastAsia="ja-JP"/>
        </w:rPr>
        <w:t>サービス</w:t>
      </w:r>
      <w:r w:rsidR="00CC50FA" w:rsidRPr="00CA33D4">
        <w:rPr>
          <w:rFonts w:ascii="ＭＳ 明朝" w:eastAsia="ＭＳ 明朝" w:hAnsi="ＭＳ 明朝" w:hint="eastAsia"/>
          <w:lang w:eastAsia="ja-JP"/>
        </w:rPr>
        <w:t>・</w:t>
      </w:r>
      <w:r w:rsidR="00A27766" w:rsidRPr="00CA33D4">
        <w:rPr>
          <w:rFonts w:ascii="ＭＳ 明朝" w:eastAsia="ＭＳ 明朝" w:hAnsi="ＭＳ 明朝" w:hint="eastAsia"/>
          <w:lang w:eastAsia="ja-JP"/>
        </w:rPr>
        <w:t>機材</w:t>
      </w:r>
      <w:r w:rsidR="00CC50FA" w:rsidRPr="00CA33D4">
        <w:rPr>
          <w:rFonts w:ascii="ＭＳ 明朝" w:eastAsia="ＭＳ 明朝" w:hAnsi="ＭＳ 明朝" w:hint="eastAsia"/>
          <w:lang w:eastAsia="ja-JP"/>
        </w:rPr>
        <w:t>・設備・</w:t>
      </w:r>
      <w:r w:rsidRPr="00CA33D4">
        <w:rPr>
          <w:rFonts w:ascii="ＭＳ 明朝" w:eastAsia="ＭＳ 明朝" w:hAnsi="ＭＳ 明朝" w:hint="eastAsia"/>
          <w:lang w:eastAsia="ja-JP"/>
        </w:rPr>
        <w:t>インフラの利用可能性</w:t>
      </w:r>
      <w:r w:rsidR="008D64B7" w:rsidRPr="00CA33D4">
        <w:rPr>
          <w:rFonts w:ascii="ＭＳ 明朝" w:eastAsia="ＭＳ 明朝" w:hAnsi="ＭＳ 明朝" w:hint="eastAsia"/>
          <w:lang w:eastAsia="ja-JP"/>
        </w:rPr>
        <w:t>の保障</w:t>
      </w:r>
      <w:r w:rsidRPr="00CA33D4">
        <w:rPr>
          <w:rFonts w:ascii="ＭＳ 明朝" w:eastAsia="ＭＳ 明朝" w:hAnsi="ＭＳ 明朝" w:hint="eastAsia"/>
          <w:lang w:eastAsia="ja-JP"/>
        </w:rPr>
        <w:t>、手頃な価格、居住性、</w:t>
      </w:r>
      <w:r w:rsidR="008D64B7" w:rsidRPr="00CA33D4">
        <w:rPr>
          <w:rFonts w:ascii="ＭＳ 明朝" w:eastAsia="ＭＳ 明朝" w:hAnsi="ＭＳ 明朝" w:hint="eastAsia"/>
          <w:lang w:eastAsia="ja-JP"/>
        </w:rPr>
        <w:t>アクセシビリティ</w:t>
      </w:r>
      <w:r w:rsidRPr="00CA33D4">
        <w:rPr>
          <w:rFonts w:ascii="ＭＳ 明朝" w:eastAsia="ＭＳ 明朝" w:hAnsi="ＭＳ 明朝" w:hint="eastAsia"/>
          <w:lang w:eastAsia="ja-JP"/>
        </w:rPr>
        <w:t>、立地、および文化的妥当性である。</w:t>
      </w:r>
      <w:r w:rsidR="00245BC5" w:rsidRPr="00CA33D4">
        <w:rPr>
          <w:rStyle w:val="a8"/>
          <w:rFonts w:ascii="ＭＳ 明朝" w:eastAsia="ＭＳ 明朝" w:hAnsi="ＭＳ 明朝"/>
        </w:rPr>
        <w:footnoteReference w:id="12"/>
      </w:r>
    </w:p>
    <w:p w14:paraId="1918A82F" w14:textId="77777777" w:rsidR="007D5EB1" w:rsidRPr="00CA33D4" w:rsidRDefault="007D5EB1" w:rsidP="00403A10">
      <w:pPr>
        <w:pStyle w:val="2"/>
        <w:spacing w:line="240" w:lineRule="auto"/>
        <w:jc w:val="both"/>
        <w:rPr>
          <w:rFonts w:ascii="ＭＳ 明朝" w:eastAsia="ＭＳ 明朝" w:hAnsi="ＭＳ 明朝"/>
          <w:i/>
          <w:color w:val="0070C0"/>
          <w:lang w:val="en-IE" w:eastAsia="ja-JP"/>
        </w:rPr>
      </w:pPr>
    </w:p>
    <w:p w14:paraId="090A1CAC" w14:textId="745270E7" w:rsidR="00403A10" w:rsidRPr="00CA33D4" w:rsidRDefault="000D3EBE" w:rsidP="007D5EB1">
      <w:pPr>
        <w:pStyle w:val="3"/>
        <w:rPr>
          <w:rFonts w:ascii="ＭＳ 明朝" w:eastAsia="ＭＳ 明朝" w:hAnsi="ＭＳ 明朝"/>
          <w:lang w:val="en-IE" w:eastAsia="ja-JP"/>
        </w:rPr>
      </w:pPr>
      <w:r w:rsidRPr="00CA33D4">
        <w:rPr>
          <w:rFonts w:ascii="ＭＳ 明朝" w:eastAsia="ＭＳ 明朝" w:hAnsi="ＭＳ 明朝" w:hint="eastAsia"/>
          <w:lang w:val="en-IE" w:eastAsia="ja-JP"/>
        </w:rPr>
        <w:t>脱施設化</w:t>
      </w:r>
      <w:r w:rsidR="00403A10" w:rsidRPr="00CA33D4">
        <w:rPr>
          <w:rFonts w:ascii="ＭＳ 明朝" w:eastAsia="ＭＳ 明朝" w:hAnsi="ＭＳ 明朝" w:hint="eastAsia"/>
          <w:lang w:val="en-IE" w:eastAsia="ja-JP"/>
        </w:rPr>
        <w:t>プロセス</w:t>
      </w:r>
      <w:r w:rsidR="00D37F59" w:rsidRPr="00CA33D4">
        <w:rPr>
          <w:rFonts w:ascii="ＭＳ 明朝" w:eastAsia="ＭＳ 明朝" w:hAnsi="ＭＳ 明朝" w:hint="eastAsia"/>
          <w:lang w:val="en-IE" w:eastAsia="ja-JP"/>
        </w:rPr>
        <w:t>への、</w:t>
      </w:r>
      <w:r w:rsidR="00403A10" w:rsidRPr="00CA33D4">
        <w:rPr>
          <w:rFonts w:ascii="ＭＳ 明朝" w:eastAsia="ＭＳ 明朝" w:hAnsi="ＭＳ 明朝" w:hint="eastAsia"/>
          <w:lang w:val="en-IE" w:eastAsia="ja-JP"/>
        </w:rPr>
        <w:t>代表団体を通した障害のある人の関与</w:t>
      </w:r>
    </w:p>
    <w:p w14:paraId="79F8973C" w14:textId="3380E925" w:rsidR="004C3F68" w:rsidRPr="00CA33D4" w:rsidRDefault="00247266" w:rsidP="00430D61">
      <w:pPr>
        <w:pStyle w:val="BodyText1"/>
        <w:numPr>
          <w:ilvl w:val="0"/>
          <w:numId w:val="0"/>
        </w:numPr>
        <w:spacing w:after="0" w:line="240" w:lineRule="auto"/>
        <w:rPr>
          <w:rFonts w:ascii="ＭＳ 明朝" w:eastAsia="ＭＳ 明朝" w:hAnsi="ＭＳ 明朝"/>
          <w:lang w:eastAsia="ja-JP"/>
        </w:rPr>
      </w:pPr>
      <w:r w:rsidRPr="00CA33D4">
        <w:rPr>
          <w:rFonts w:ascii="ＭＳ 明朝" w:eastAsia="ＭＳ 明朝" w:hAnsi="ＭＳ 明朝" w:hint="eastAsia"/>
          <w:lang w:eastAsia="ja-JP"/>
        </w:rPr>
        <w:t>33. 締約国は、第4条3項および第33条ならびに一般的意見第7号に沿い、脱施設化プロセスのすべての段階において、</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、特に</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を</w:t>
      </w:r>
      <w:r w:rsidR="009E15E4" w:rsidRPr="00CA33D4">
        <w:rPr>
          <w:rFonts w:ascii="ＭＳ 明朝" w:eastAsia="ＭＳ 明朝" w:hAnsi="ＭＳ 明朝" w:hint="eastAsia"/>
          <w:lang w:eastAsia="ja-JP"/>
        </w:rPr>
        <w:t>退所する</w:t>
      </w:r>
      <w:r w:rsidRPr="00CA33D4">
        <w:rPr>
          <w:rFonts w:ascii="ＭＳ 明朝" w:eastAsia="ＭＳ 明朝" w:hAnsi="ＭＳ 明朝" w:hint="eastAsia"/>
          <w:lang w:eastAsia="ja-JP"/>
        </w:rPr>
        <w:t>人々および</w:t>
      </w:r>
      <w:r w:rsidR="00B36A29" w:rsidRPr="00CA33D4">
        <w:rPr>
          <w:rFonts w:ascii="ＭＳ 明朝" w:eastAsia="ＭＳ 明朝" w:hAnsi="ＭＳ 明朝" w:hint="eastAsia"/>
          <w:lang w:eastAsia="ja-JP"/>
        </w:rPr>
        <w:t>施設収容</w:t>
      </w:r>
      <w:r w:rsidR="00531DF6" w:rsidRPr="00CA33D4">
        <w:rPr>
          <w:rFonts w:ascii="ＭＳ 明朝" w:eastAsia="ＭＳ 明朝" w:hAnsi="ＭＳ 明朝" w:hint="eastAsia"/>
          <w:lang w:eastAsia="ja-JP"/>
        </w:rPr>
        <w:t>の</w:t>
      </w:r>
      <w:r w:rsidR="00A21FC1" w:rsidRPr="00CA33D4">
        <w:rPr>
          <w:rFonts w:ascii="ＭＳ 明朝" w:eastAsia="ＭＳ 明朝" w:hAnsi="ＭＳ 明朝" w:hint="eastAsia"/>
          <w:lang w:eastAsia="ja-JP"/>
        </w:rPr>
        <w:t>脱施設者</w:t>
      </w:r>
      <w:r w:rsidR="00030089" w:rsidRPr="00CA33D4">
        <w:rPr>
          <w:rFonts w:ascii="ＭＳ 明朝" w:eastAsia="ＭＳ 明朝" w:hAnsi="ＭＳ 明朝" w:hint="eastAsia"/>
          <w:lang w:eastAsia="ja-JP"/>
        </w:rPr>
        <w:t>（</w:t>
      </w:r>
      <w:r w:rsidR="00030089" w:rsidRPr="00CA33D4">
        <w:rPr>
          <w:rFonts w:ascii="ＭＳ 明朝" w:eastAsia="ＭＳ 明朝" w:hAnsi="ＭＳ 明朝"/>
          <w:lang w:eastAsia="ja-JP"/>
        </w:rPr>
        <w:t>survivors of institutionalization</w:t>
      </w:r>
      <w:r w:rsidR="00030089" w:rsidRPr="00CA33D4">
        <w:rPr>
          <w:rFonts w:ascii="ＭＳ 明朝" w:eastAsia="ＭＳ 明朝" w:hAnsi="ＭＳ 明朝" w:hint="eastAsia"/>
          <w:lang w:eastAsia="ja-JP"/>
        </w:rPr>
        <w:t>）</w:t>
      </w:r>
      <w:r w:rsidRPr="00CA33D4">
        <w:rPr>
          <w:rFonts w:ascii="ＭＳ 明朝" w:eastAsia="ＭＳ 明朝" w:hAnsi="ＭＳ 明朝" w:hint="eastAsia"/>
          <w:lang w:eastAsia="ja-JP"/>
        </w:rPr>
        <w:t>、ならびに彼らの代表</w:t>
      </w:r>
      <w:r w:rsidR="0079226D" w:rsidRPr="00CA33D4">
        <w:rPr>
          <w:rFonts w:ascii="ＭＳ 明朝" w:eastAsia="ＭＳ 明朝" w:hAnsi="ＭＳ 明朝" w:hint="eastAsia"/>
          <w:lang w:eastAsia="ja-JP"/>
        </w:rPr>
        <w:t>団体</w:t>
      </w:r>
      <w:r w:rsidRPr="00CA33D4">
        <w:rPr>
          <w:rFonts w:ascii="ＭＳ 明朝" w:eastAsia="ＭＳ 明朝" w:hAnsi="ＭＳ 明朝" w:hint="eastAsia"/>
          <w:lang w:eastAsia="ja-JP"/>
        </w:rPr>
        <w:t>を緊密に関与させるべきである。</w:t>
      </w:r>
      <w:r w:rsidR="0079226D" w:rsidRPr="00CA33D4">
        <w:rPr>
          <w:rFonts w:ascii="ＭＳ 明朝" w:eastAsia="ＭＳ 明朝" w:hAnsi="ＭＳ 明朝"/>
          <w:vertAlign w:val="superscript"/>
        </w:rPr>
        <w:footnoteReference w:id="13"/>
      </w:r>
      <w:r w:rsidRPr="00CA33D4">
        <w:rPr>
          <w:rFonts w:ascii="ＭＳ 明朝" w:eastAsia="ＭＳ 明朝" w:hAnsi="ＭＳ 明朝" w:hint="eastAsia"/>
          <w:lang w:eastAsia="ja-JP"/>
        </w:rPr>
        <w:t>サービス提供者、慈善団体、</w:t>
      </w:r>
      <w:r w:rsidR="005D4555" w:rsidRPr="00CA33D4">
        <w:rPr>
          <w:rFonts w:ascii="ＭＳ 明朝" w:eastAsia="ＭＳ 明朝" w:hAnsi="ＭＳ 明朝" w:hint="eastAsia"/>
          <w:lang w:eastAsia="ja-JP"/>
        </w:rPr>
        <w:t>職能・</w:t>
      </w:r>
      <w:r w:rsidRPr="00CA33D4">
        <w:rPr>
          <w:rFonts w:ascii="ＭＳ 明朝" w:eastAsia="ＭＳ 明朝" w:hAnsi="ＭＳ 明朝" w:hint="eastAsia"/>
          <w:lang w:eastAsia="ja-JP"/>
        </w:rPr>
        <w:t>宗教団体、労働組合、ならび</w:t>
      </w:r>
      <w:r w:rsidR="003C3438" w:rsidRPr="00CA33D4">
        <w:rPr>
          <w:rFonts w:ascii="ＭＳ 明朝" w:eastAsia="ＭＳ 明朝" w:hAnsi="ＭＳ 明朝" w:hint="eastAsia"/>
          <w:lang w:eastAsia="ja-JP"/>
        </w:rPr>
        <w:t>に</w:t>
      </w:r>
      <w:r w:rsidR="00E9299E" w:rsidRPr="00CA33D4">
        <w:rPr>
          <w:rFonts w:ascii="ＭＳ 明朝" w:eastAsia="ＭＳ 明朝" w:hAnsi="ＭＳ 明朝" w:hint="eastAsia"/>
          <w:lang w:eastAsia="ja-JP"/>
        </w:rPr>
        <w:t>施設</w:t>
      </w:r>
      <w:r w:rsidR="008B05F2" w:rsidRPr="00CA33D4">
        <w:rPr>
          <w:rFonts w:ascii="ＭＳ 明朝" w:eastAsia="ＭＳ 明朝" w:hAnsi="ＭＳ 明朝" w:hint="eastAsia"/>
          <w:lang w:eastAsia="ja-JP"/>
        </w:rPr>
        <w:t>を開所</w:t>
      </w:r>
      <w:r w:rsidRPr="00CA33D4">
        <w:rPr>
          <w:rFonts w:ascii="ＭＳ 明朝" w:eastAsia="ＭＳ 明朝" w:hAnsi="ＭＳ 明朝" w:hint="eastAsia"/>
          <w:lang w:eastAsia="ja-JP"/>
        </w:rPr>
        <w:t>し続けることに財政的またはその他の利益を有する者が、脱施設化に関連する意思決定プロセスに影響を与えることを防止すべきである。</w:t>
      </w:r>
    </w:p>
    <w:p w14:paraId="706D3329" w14:textId="77777777" w:rsidR="005830AD" w:rsidRPr="00CA33D4" w:rsidRDefault="005830AD" w:rsidP="00430D61">
      <w:pPr>
        <w:pStyle w:val="BodyText1"/>
        <w:numPr>
          <w:ilvl w:val="0"/>
          <w:numId w:val="0"/>
        </w:numPr>
        <w:spacing w:after="0" w:line="240" w:lineRule="auto"/>
        <w:rPr>
          <w:rFonts w:ascii="ＭＳ 明朝" w:eastAsia="ＭＳ 明朝" w:hAnsi="ＭＳ 明朝"/>
          <w:lang w:eastAsia="ja-JP"/>
        </w:rPr>
      </w:pPr>
    </w:p>
    <w:p w14:paraId="3ECCC6C5" w14:textId="3532A2F1" w:rsidR="00321B04" w:rsidRPr="00CA33D4" w:rsidRDefault="00443CED" w:rsidP="00001652">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lastRenderedPageBreak/>
        <w:t>34. 施設に暮らす</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w:t>
      </w:r>
      <w:r w:rsidR="005D4555" w:rsidRPr="00CA33D4">
        <w:rPr>
          <w:rFonts w:ascii="ＭＳ 明朝" w:eastAsia="ＭＳ 明朝" w:hAnsi="ＭＳ 明朝" w:hint="eastAsia"/>
          <w:lang w:eastAsia="ja-JP"/>
        </w:rPr>
        <w:t>脱施設者</w:t>
      </w:r>
      <w:r w:rsidRPr="00CA33D4">
        <w:rPr>
          <w:rFonts w:ascii="ＭＳ 明朝" w:eastAsia="ＭＳ 明朝" w:hAnsi="ＭＳ 明朝" w:hint="eastAsia"/>
          <w:lang w:eastAsia="ja-JP"/>
        </w:rPr>
        <w:t>、および</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のリスクが高い人々には、脱施設化プロセスへの完全な参加を促進するために、</w:t>
      </w:r>
      <w:r w:rsidR="00321B04" w:rsidRPr="00CA33D4">
        <w:rPr>
          <w:rFonts w:ascii="ＭＳ 明朝" w:eastAsia="ＭＳ 明朝" w:hAnsi="ＭＳ 明朝" w:hint="eastAsia"/>
          <w:lang w:eastAsia="ja-JP"/>
        </w:rPr>
        <w:t>アクセシブルな手段で</w:t>
      </w:r>
      <w:r w:rsidRPr="00CA33D4">
        <w:rPr>
          <w:rFonts w:ascii="ＭＳ 明朝" w:eastAsia="ＭＳ 明朝" w:hAnsi="ＭＳ 明朝" w:hint="eastAsia"/>
          <w:lang w:eastAsia="ja-JP"/>
        </w:rPr>
        <w:t>支援と情報が提供されるべきである。</w:t>
      </w:r>
    </w:p>
    <w:p w14:paraId="7E839B6F" w14:textId="64308C55" w:rsidR="00845782" w:rsidRPr="00CA33D4" w:rsidRDefault="00845782" w:rsidP="00001652">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35. 締約国は、</w:t>
      </w:r>
      <w:r w:rsidR="00F17C8F" w:rsidRPr="00CA33D4">
        <w:rPr>
          <w:rFonts w:ascii="ＭＳ 明朝" w:eastAsia="ＭＳ 明朝" w:hAnsi="ＭＳ 明朝" w:hint="eastAsia"/>
          <w:lang w:eastAsia="ja-JP"/>
        </w:rPr>
        <w:t>自立した生活及び地域社会へ包容</w:t>
      </w:r>
      <w:r w:rsidR="009571D3" w:rsidRPr="00CA33D4">
        <w:rPr>
          <w:rFonts w:ascii="ＭＳ 明朝" w:eastAsia="ＭＳ 明朝" w:hAnsi="ＭＳ 明朝" w:hint="eastAsia"/>
          <w:lang w:eastAsia="ja-JP"/>
        </w:rPr>
        <w:t>という</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の権利、</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の</w:t>
      </w:r>
      <w:r w:rsidR="000E2D5C" w:rsidRPr="00CA33D4">
        <w:rPr>
          <w:rFonts w:ascii="ＭＳ 明朝" w:eastAsia="ＭＳ 明朝" w:hAnsi="ＭＳ 明朝" w:hint="eastAsia"/>
          <w:lang w:eastAsia="ja-JP"/>
        </w:rPr>
        <w:t>危害</w:t>
      </w:r>
      <w:r w:rsidRPr="00CA33D4">
        <w:rPr>
          <w:rFonts w:ascii="ＭＳ 明朝" w:eastAsia="ＭＳ 明朝" w:hAnsi="ＭＳ 明朝" w:hint="eastAsia"/>
          <w:lang w:eastAsia="ja-JP"/>
        </w:rPr>
        <w:t>、および条約に沿った改革を実施する必要性を国民が理解するよう、開かれた包括的な計画プロセスを確立すべきである。開かれた包括的な計画プロセスは、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の代表</w:t>
      </w:r>
      <w:r w:rsidR="00CD261D" w:rsidRPr="00CA33D4">
        <w:rPr>
          <w:rFonts w:ascii="ＭＳ 明朝" w:eastAsia="ＭＳ 明朝" w:hAnsi="ＭＳ 明朝" w:hint="eastAsia"/>
          <w:lang w:eastAsia="ja-JP"/>
        </w:rPr>
        <w:t>団体</w:t>
      </w:r>
      <w:r w:rsidRPr="00CA33D4">
        <w:rPr>
          <w:rFonts w:ascii="ＭＳ 明朝" w:eastAsia="ＭＳ 明朝" w:hAnsi="ＭＳ 明朝" w:hint="eastAsia"/>
          <w:lang w:eastAsia="ja-JP"/>
        </w:rPr>
        <w:t>、家族、政策立案者、サービス提供者を通じて、</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を含む国民を対象とした情報の普及やその他の啓発活動を含むべきである。</w:t>
      </w:r>
    </w:p>
    <w:p w14:paraId="4CD84715" w14:textId="58651131" w:rsidR="00FA2C5B" w:rsidRPr="009F3841" w:rsidRDefault="000D3EBE" w:rsidP="00FA2C5B">
      <w:pPr>
        <w:rPr>
          <w:rFonts w:ascii="ＭＳ 明朝" w:eastAsia="ＭＳ 明朝" w:hAnsi="ＭＳ 明朝"/>
          <w:color w:val="2E74B5" w:themeColor="accent1" w:themeShade="BF"/>
          <w:lang w:eastAsia="ja-JP"/>
        </w:rPr>
      </w:pPr>
      <w:bookmarkStart w:id="2" w:name="_Hlk101627395"/>
      <w:r w:rsidRPr="009F3841">
        <w:rPr>
          <w:rFonts w:ascii="ＭＳ 明朝" w:eastAsia="ＭＳ 明朝" w:hAnsi="ＭＳ 明朝"/>
          <w:color w:val="0070C0"/>
          <w:lang w:eastAsia="ja-JP"/>
        </w:rPr>
        <w:t>4．</w:t>
      </w:r>
      <w:r w:rsidRPr="009F3841">
        <w:rPr>
          <w:rFonts w:ascii="ＭＳ 明朝" w:eastAsia="ＭＳ 明朝" w:hAnsi="ＭＳ 明朝" w:hint="eastAsia"/>
          <w:color w:val="0070C0"/>
          <w:lang w:eastAsia="ja-JP"/>
        </w:rPr>
        <w:t>人間中心アプローチと</w:t>
      </w:r>
      <w:r w:rsidR="00835CDF" w:rsidRPr="009F3841">
        <w:rPr>
          <w:rFonts w:ascii="ＭＳ 明朝" w:eastAsia="ＭＳ 明朝" w:hAnsi="ＭＳ 明朝" w:hint="eastAsia"/>
          <w:color w:val="0070C0"/>
          <w:lang w:eastAsia="ja-JP"/>
        </w:rPr>
        <w:t>個々のアプローチに基づく脱施設化</w:t>
      </w:r>
      <w:r w:rsidR="00704A47" w:rsidRPr="009F3841">
        <w:rPr>
          <w:rFonts w:ascii="ＭＳ 明朝" w:eastAsia="ＭＳ 明朝" w:hAnsi="ＭＳ 明朝"/>
          <w:color w:val="0070C0"/>
          <w:lang w:eastAsia="ja-JP"/>
        </w:rPr>
        <w:t xml:space="preserve"> </w:t>
      </w:r>
    </w:p>
    <w:p w14:paraId="7F75AC0D" w14:textId="7981905D" w:rsidR="00BB1BE1" w:rsidRPr="00CA33D4" w:rsidRDefault="00494BE8" w:rsidP="002A7A7E">
      <w:pPr>
        <w:pStyle w:val="BodyText1"/>
        <w:numPr>
          <w:ilvl w:val="0"/>
          <w:numId w:val="0"/>
        </w:numPr>
        <w:rPr>
          <w:rStyle w:val="normaltextrun"/>
          <w:rFonts w:ascii="ＭＳ 明朝" w:eastAsia="ＭＳ 明朝" w:hAnsi="ＭＳ 明朝"/>
          <w:noProof/>
          <w:lang w:eastAsia="ja-JP"/>
        </w:rPr>
      </w:pPr>
      <w:r w:rsidRPr="00CA33D4">
        <w:rPr>
          <w:rStyle w:val="normaltextrun"/>
          <w:rFonts w:ascii="ＭＳ 明朝" w:eastAsia="ＭＳ 明朝" w:hAnsi="ＭＳ 明朝" w:hint="eastAsia"/>
          <w:noProof/>
          <w:lang w:eastAsia="ja-JP"/>
        </w:rPr>
        <w:t>36. すべての</w:t>
      </w:r>
      <w:r w:rsidR="00D74B29"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noProof/>
          <w:lang w:eastAsia="ja-JP"/>
        </w:rPr>
        <w:t>は地域で生活する権利があり、</w:t>
      </w:r>
      <w:r w:rsidR="00223CBB" w:rsidRPr="00CA33D4">
        <w:rPr>
          <w:rStyle w:val="normaltextrun"/>
          <w:rFonts w:ascii="ＭＳ 明朝" w:eastAsia="ＭＳ 明朝" w:hAnsi="ＭＳ 明朝" w:hint="eastAsia"/>
          <w:noProof/>
          <w:lang w:eastAsia="ja-JP"/>
        </w:rPr>
        <w:t>誰が入所施設を出るか出ないか</w:t>
      </w:r>
      <w:r w:rsidR="00E63854" w:rsidRPr="00CA33D4">
        <w:rPr>
          <w:rStyle w:val="normaltextrun"/>
          <w:rFonts w:ascii="ＭＳ 明朝" w:eastAsia="ＭＳ 明朝" w:hAnsi="ＭＳ 明朝" w:hint="eastAsia"/>
          <w:noProof/>
          <w:lang w:eastAsia="ja-JP"/>
        </w:rPr>
        <w:t>について</w:t>
      </w:r>
      <w:r w:rsidR="00E32BF2" w:rsidRPr="00CA33D4">
        <w:rPr>
          <w:rStyle w:val="normaltextrun"/>
          <w:rFonts w:ascii="ＭＳ 明朝" w:eastAsia="ＭＳ 明朝" w:hAnsi="ＭＳ 明朝" w:hint="eastAsia"/>
          <w:noProof/>
          <w:lang w:eastAsia="ja-JP"/>
        </w:rPr>
        <w:t>の選択</w:t>
      </w:r>
      <w:r w:rsidR="00A62745" w:rsidRPr="00CA33D4">
        <w:rPr>
          <w:rStyle w:val="normaltextrun"/>
          <w:rFonts w:ascii="ＭＳ 明朝" w:eastAsia="ＭＳ 明朝" w:hAnsi="ＭＳ 明朝" w:hint="eastAsia"/>
          <w:noProof/>
          <w:lang w:eastAsia="ja-JP"/>
        </w:rPr>
        <w:t>行為</w:t>
      </w:r>
      <w:r w:rsidRPr="00CA33D4">
        <w:rPr>
          <w:rStyle w:val="normaltextrun"/>
          <w:rFonts w:ascii="ＭＳ 明朝" w:eastAsia="ＭＳ 明朝" w:hAnsi="ＭＳ 明朝" w:hint="eastAsia"/>
          <w:noProof/>
          <w:lang w:eastAsia="ja-JP"/>
        </w:rPr>
        <w:t>は差別的である。意思決定</w:t>
      </w:r>
      <w:r w:rsidR="009223DB" w:rsidRPr="00CA33D4">
        <w:rPr>
          <w:rStyle w:val="normaltextrun"/>
          <w:rFonts w:ascii="ＭＳ 明朝" w:eastAsia="ＭＳ 明朝" w:hAnsi="ＭＳ 明朝" w:hint="eastAsia"/>
          <w:noProof/>
          <w:lang w:eastAsia="ja-JP"/>
        </w:rPr>
        <w:t>をする</w:t>
      </w:r>
      <w:r w:rsidRPr="00CA33D4">
        <w:rPr>
          <w:rStyle w:val="normaltextrun"/>
          <w:rFonts w:ascii="ＭＳ 明朝" w:eastAsia="ＭＳ 明朝" w:hAnsi="ＭＳ 明朝" w:hint="eastAsia"/>
          <w:noProof/>
          <w:lang w:eastAsia="ja-JP"/>
        </w:rPr>
        <w:t>権利を否定された人は、自分の自由や地域生活の価値にすぐには気づかないかもしれない。多くの</w:t>
      </w:r>
      <w:r w:rsidR="00526C09" w:rsidRPr="00CA33D4">
        <w:rPr>
          <w:rStyle w:val="normaltextrun"/>
          <w:rFonts w:ascii="ＭＳ 明朝" w:eastAsia="ＭＳ 明朝" w:hAnsi="ＭＳ 明朝" w:hint="eastAsia"/>
          <w:noProof/>
          <w:lang w:eastAsia="ja-JP"/>
        </w:rPr>
        <w:t>入所者</w:t>
      </w:r>
      <w:r w:rsidRPr="00CA33D4">
        <w:rPr>
          <w:rStyle w:val="normaltextrun"/>
          <w:rFonts w:ascii="ＭＳ 明朝" w:eastAsia="ＭＳ 明朝" w:hAnsi="ＭＳ 明朝" w:hint="eastAsia"/>
          <w:noProof/>
          <w:lang w:eastAsia="ja-JP"/>
        </w:rPr>
        <w:t>にとって、施設は彼らが知っている唯一の生活環境であるかもしれない。締約国は、</w:t>
      </w:r>
      <w:r w:rsidR="005124CD" w:rsidRPr="00CA33D4">
        <w:rPr>
          <w:rStyle w:val="normaltextrun"/>
          <w:rFonts w:ascii="ＭＳ 明朝" w:eastAsia="ＭＳ 明朝" w:hAnsi="ＭＳ 明朝" w:hint="eastAsia"/>
          <w:noProof/>
          <w:lang w:eastAsia="ja-JP"/>
        </w:rPr>
        <w:t>入所</w:t>
      </w:r>
      <w:r w:rsidRPr="00CA33D4">
        <w:rPr>
          <w:rStyle w:val="normaltextrun"/>
          <w:rFonts w:ascii="ＭＳ 明朝" w:eastAsia="ＭＳ 明朝" w:hAnsi="ＭＳ 明朝" w:hint="eastAsia"/>
          <w:noProof/>
          <w:lang w:eastAsia="ja-JP"/>
        </w:rPr>
        <w:t>施設</w:t>
      </w:r>
      <w:r w:rsidR="000F6957" w:rsidRPr="00CA33D4">
        <w:rPr>
          <w:rStyle w:val="normaltextrun"/>
          <w:rFonts w:ascii="ＭＳ 明朝" w:eastAsia="ＭＳ 明朝" w:hAnsi="ＭＳ 明朝" w:hint="eastAsia"/>
          <w:noProof/>
          <w:lang w:eastAsia="ja-JP"/>
        </w:rPr>
        <w:t>の措置</w:t>
      </w:r>
      <w:r w:rsidR="00647D18" w:rsidRPr="00CA33D4">
        <w:rPr>
          <w:rStyle w:val="normaltextrun"/>
          <w:rFonts w:ascii="ＭＳ 明朝" w:eastAsia="ＭＳ 明朝" w:hAnsi="ＭＳ 明朝" w:hint="eastAsia"/>
          <w:noProof/>
          <w:lang w:eastAsia="ja-JP"/>
        </w:rPr>
        <w:t>による低技能化（</w:t>
      </w:r>
      <w:r w:rsidR="002023FE" w:rsidRPr="00CA33D4">
        <w:rPr>
          <w:rStyle w:val="normaltextrun"/>
          <w:rFonts w:ascii="ＭＳ 明朝" w:eastAsia="ＭＳ 明朝" w:hAnsi="ＭＳ 明朝"/>
          <w:noProof/>
          <w:lang w:eastAsia="ja-JP"/>
        </w:rPr>
        <w:t>de-s</w:t>
      </w:r>
      <w:r w:rsidR="00647D18" w:rsidRPr="00CA33D4">
        <w:rPr>
          <w:rStyle w:val="normaltextrun"/>
          <w:rFonts w:ascii="ＭＳ 明朝" w:eastAsia="ＭＳ 明朝" w:hAnsi="ＭＳ 明朝"/>
          <w:noProof/>
          <w:lang w:eastAsia="ja-JP"/>
        </w:rPr>
        <w:t>killing</w:t>
      </w:r>
      <w:r w:rsidR="00647D18" w:rsidRPr="00CA33D4">
        <w:rPr>
          <w:rStyle w:val="normaltextrun"/>
          <w:rFonts w:ascii="ＭＳ 明朝" w:eastAsia="ＭＳ 明朝" w:hAnsi="ＭＳ 明朝" w:hint="eastAsia"/>
          <w:noProof/>
          <w:lang w:eastAsia="ja-JP"/>
        </w:rPr>
        <w:t>）</w:t>
      </w:r>
      <w:r w:rsidR="00634CD7" w:rsidRPr="00CA33D4">
        <w:rPr>
          <w:rStyle w:val="normaltextrun"/>
          <w:rFonts w:ascii="ＭＳ 明朝" w:eastAsia="ＭＳ 明朝" w:hAnsi="ＭＳ 明朝" w:hint="eastAsia"/>
          <w:noProof/>
          <w:lang w:eastAsia="ja-JP"/>
        </w:rPr>
        <w:t>、</w:t>
      </w:r>
      <w:r w:rsidRPr="00CA33D4">
        <w:rPr>
          <w:rStyle w:val="normaltextrun"/>
          <w:rFonts w:ascii="ＭＳ 明朝" w:eastAsia="ＭＳ 明朝" w:hAnsi="ＭＳ 明朝" w:hint="eastAsia"/>
          <w:noProof/>
          <w:lang w:eastAsia="ja-JP"/>
        </w:rPr>
        <w:t>意思決定</w:t>
      </w:r>
      <w:r w:rsidR="00D6088A" w:rsidRPr="00CA33D4">
        <w:rPr>
          <w:rStyle w:val="normaltextrun"/>
          <w:rFonts w:ascii="ＭＳ 明朝" w:eastAsia="ＭＳ 明朝" w:hAnsi="ＭＳ 明朝" w:hint="eastAsia"/>
          <w:noProof/>
          <w:lang w:eastAsia="ja-JP"/>
        </w:rPr>
        <w:t>スキルの</w:t>
      </w:r>
      <w:r w:rsidR="00C570EF" w:rsidRPr="00CA33D4">
        <w:rPr>
          <w:rStyle w:val="normaltextrun"/>
          <w:rFonts w:ascii="ＭＳ 明朝" w:eastAsia="ＭＳ 明朝" w:hAnsi="ＭＳ 明朝" w:hint="eastAsia"/>
          <w:noProof/>
          <w:lang w:eastAsia="ja-JP"/>
        </w:rPr>
        <w:t>減少</w:t>
      </w:r>
      <w:r w:rsidRPr="00CA33D4">
        <w:rPr>
          <w:rStyle w:val="normaltextrun"/>
          <w:rFonts w:ascii="ＭＳ 明朝" w:eastAsia="ＭＳ 明朝" w:hAnsi="ＭＳ 明朝" w:hint="eastAsia"/>
          <w:noProof/>
          <w:lang w:eastAsia="ja-JP"/>
        </w:rPr>
        <w:t>に対する責任を認識すべきであり、</w:t>
      </w:r>
      <w:r w:rsidR="005A49EF" w:rsidRPr="00CA33D4">
        <w:rPr>
          <w:rStyle w:val="normaltextrun"/>
          <w:rFonts w:ascii="ＭＳ 明朝" w:eastAsia="ＭＳ 明朝" w:hAnsi="ＭＳ 明朝" w:hint="eastAsia"/>
          <w:noProof/>
          <w:lang w:eastAsia="ja-JP"/>
        </w:rPr>
        <w:t>退所者</w:t>
      </w:r>
      <w:r w:rsidR="00857CBE" w:rsidRPr="00CA33D4">
        <w:rPr>
          <w:rStyle w:val="normaltextrun"/>
          <w:rFonts w:ascii="ＭＳ 明朝" w:eastAsia="ＭＳ 明朝" w:hAnsi="ＭＳ 明朝" w:hint="eastAsia"/>
          <w:noProof/>
          <w:lang w:eastAsia="ja-JP"/>
        </w:rPr>
        <w:t>を「脆弱な存在」「弱い存在」とみ</w:t>
      </w:r>
      <w:r w:rsidR="005A49EF" w:rsidRPr="00CA33D4">
        <w:rPr>
          <w:rStyle w:val="normaltextrun"/>
          <w:rFonts w:ascii="ＭＳ 明朝" w:eastAsia="ＭＳ 明朝" w:hAnsi="ＭＳ 明朝" w:hint="eastAsia"/>
          <w:noProof/>
          <w:lang w:eastAsia="ja-JP"/>
        </w:rPr>
        <w:t>な</w:t>
      </w:r>
      <w:r w:rsidR="00857CBE" w:rsidRPr="00CA33D4">
        <w:rPr>
          <w:rStyle w:val="normaltextrun"/>
          <w:rFonts w:ascii="ＭＳ 明朝" w:eastAsia="ＭＳ 明朝" w:hAnsi="ＭＳ 明朝" w:hint="eastAsia"/>
          <w:noProof/>
          <w:lang w:eastAsia="ja-JP"/>
        </w:rPr>
        <w:t>して</w:t>
      </w:r>
      <w:r w:rsidRPr="00CA33D4">
        <w:rPr>
          <w:rStyle w:val="normaltextrun"/>
          <w:rFonts w:ascii="ＭＳ 明朝" w:eastAsia="ＭＳ 明朝" w:hAnsi="ＭＳ 明朝" w:hint="eastAsia"/>
          <w:noProof/>
          <w:lang w:eastAsia="ja-JP"/>
        </w:rPr>
        <w:t>新たな障壁を作り出すべきではない。脱施設化のプロセスは、</w:t>
      </w:r>
      <w:r w:rsidR="00D74B29"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noProof/>
          <w:lang w:eastAsia="ja-JP"/>
        </w:rPr>
        <w:t>の尊厳を回復し、その多様性を認識することを目的とすべきで</w:t>
      </w:r>
      <w:r w:rsidR="005A49EF" w:rsidRPr="00CA33D4">
        <w:rPr>
          <w:rStyle w:val="normaltextrun"/>
          <w:rFonts w:ascii="ＭＳ 明朝" w:eastAsia="ＭＳ 明朝" w:hAnsi="ＭＳ 明朝" w:hint="eastAsia"/>
          <w:noProof/>
          <w:lang w:eastAsia="ja-JP"/>
        </w:rPr>
        <w:t>あ</w:t>
      </w:r>
      <w:r w:rsidR="00BA03DA" w:rsidRPr="00CA33D4">
        <w:rPr>
          <w:rStyle w:val="normaltextrun"/>
          <w:rFonts w:ascii="ＭＳ 明朝" w:eastAsia="ＭＳ 明朝" w:hAnsi="ＭＳ 明朝" w:hint="eastAsia"/>
          <w:noProof/>
          <w:lang w:eastAsia="ja-JP"/>
        </w:rPr>
        <w:t>る</w:t>
      </w:r>
      <w:r w:rsidRPr="00CA33D4">
        <w:rPr>
          <w:rStyle w:val="normaltextrun"/>
          <w:rFonts w:ascii="ＭＳ 明朝" w:eastAsia="ＭＳ 明朝" w:hAnsi="ＭＳ 明朝" w:hint="eastAsia"/>
          <w:noProof/>
          <w:lang w:eastAsia="ja-JP"/>
        </w:rPr>
        <w:t>。</w:t>
      </w:r>
    </w:p>
    <w:bookmarkEnd w:id="2"/>
    <w:p w14:paraId="6D97FF3F" w14:textId="6FD58599" w:rsidR="00301A4E" w:rsidRPr="00CA33D4" w:rsidRDefault="00301A4E" w:rsidP="002A7A7E">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 xml:space="preserve">37. </w:t>
      </w:r>
      <w:r w:rsidR="00187A7B" w:rsidRPr="00CA33D4">
        <w:rPr>
          <w:rFonts w:ascii="ＭＳ 明朝" w:eastAsia="ＭＳ 明朝" w:hAnsi="ＭＳ 明朝" w:hint="eastAsia"/>
          <w:lang w:eastAsia="ja-JP"/>
        </w:rPr>
        <w:t>本</w:t>
      </w:r>
      <w:r w:rsidR="003A1D8C" w:rsidRPr="00CA33D4">
        <w:rPr>
          <w:rStyle w:val="aff2"/>
          <w:rFonts w:ascii="ＭＳ 明朝" w:hAnsi="ＭＳ 明朝" w:hint="eastAsia"/>
          <w:b w:val="0"/>
          <w:bCs w:val="0"/>
          <w:color w:val="auto"/>
        </w:rPr>
        <w:t>ガイドライン</w:t>
      </w:r>
      <w:r w:rsidRPr="00CA33D4">
        <w:rPr>
          <w:rFonts w:ascii="ＭＳ 明朝" w:eastAsia="ＭＳ 明朝" w:hAnsi="ＭＳ 明朝" w:hint="eastAsia"/>
          <w:lang w:eastAsia="ja-JP"/>
        </w:rPr>
        <w:t>が脱施設化プロセスにお</w:t>
      </w:r>
      <w:r w:rsidR="003505C9" w:rsidRPr="00CA33D4">
        <w:rPr>
          <w:rFonts w:ascii="ＭＳ 明朝" w:eastAsia="ＭＳ 明朝" w:hAnsi="ＭＳ 明朝" w:hint="eastAsia"/>
          <w:lang w:eastAsia="ja-JP"/>
        </w:rPr>
        <w:t>いて</w:t>
      </w:r>
      <w:r w:rsidRPr="00CA33D4">
        <w:rPr>
          <w:rFonts w:ascii="ＭＳ 明朝" w:eastAsia="ＭＳ 明朝" w:hAnsi="ＭＳ 明朝" w:hint="eastAsia"/>
          <w:lang w:eastAsia="ja-JP"/>
        </w:rPr>
        <w:t>家族の関与に言及する場合、これは</w:t>
      </w:r>
      <w:r w:rsidR="00D70389" w:rsidRPr="00CA33D4">
        <w:rPr>
          <w:rFonts w:ascii="ＭＳ 明朝" w:eastAsia="ＭＳ 明朝" w:hAnsi="ＭＳ 明朝" w:hint="eastAsia"/>
          <w:lang w:eastAsia="ja-JP"/>
        </w:rPr>
        <w:t>障害のある</w:t>
      </w:r>
      <w:r w:rsidR="00702A65" w:rsidRPr="00CA33D4">
        <w:rPr>
          <w:rFonts w:ascii="ＭＳ 明朝" w:eastAsia="ＭＳ 明朝" w:hAnsi="ＭＳ 明朝" w:hint="eastAsia"/>
          <w:lang w:eastAsia="ja-JP"/>
        </w:rPr>
        <w:t>人本人</w:t>
      </w:r>
      <w:r w:rsidRPr="00CA33D4">
        <w:rPr>
          <w:rFonts w:ascii="ＭＳ 明朝" w:eastAsia="ＭＳ 明朝" w:hAnsi="ＭＳ 明朝" w:hint="eastAsia"/>
          <w:lang w:eastAsia="ja-JP"/>
        </w:rPr>
        <w:t>の明示的な同意がある場合のみでなければならない。委員会は、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w:t>
      </w:r>
      <w:r w:rsidR="0013343E" w:rsidRPr="00CA33D4">
        <w:rPr>
          <w:rFonts w:ascii="ＭＳ 明朝" w:eastAsia="ＭＳ 明朝" w:hAnsi="ＭＳ 明朝" w:hint="eastAsia"/>
          <w:lang w:eastAsia="ja-JP"/>
        </w:rPr>
        <w:t>なか</w:t>
      </w:r>
      <w:r w:rsidRPr="00CA33D4">
        <w:rPr>
          <w:rFonts w:ascii="ＭＳ 明朝" w:eastAsia="ＭＳ 明朝" w:hAnsi="ＭＳ 明朝" w:hint="eastAsia"/>
          <w:lang w:eastAsia="ja-JP"/>
        </w:rPr>
        <w:t>には、公的サービスを補完し、あるいはそれに代わるものとして、家族から支援を受けることを希望する者がいることを認識している。</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が家族から支援を受けることを選択した場合、締約国は、家族が支援の役割を果たすために十分な</w:t>
      </w:r>
      <w:r w:rsidR="006D1498" w:rsidRPr="00CA33D4">
        <w:rPr>
          <w:rFonts w:ascii="ＭＳ 明朝" w:eastAsia="ＭＳ 明朝" w:hAnsi="ＭＳ 明朝" w:hint="eastAsia"/>
          <w:lang w:eastAsia="ja-JP"/>
        </w:rPr>
        <w:t>金銭的</w:t>
      </w:r>
      <w:r w:rsidRPr="00CA33D4">
        <w:rPr>
          <w:rFonts w:ascii="ＭＳ 明朝" w:eastAsia="ＭＳ 明朝" w:hAnsi="ＭＳ 明朝" w:hint="eastAsia"/>
          <w:lang w:eastAsia="ja-JP"/>
        </w:rPr>
        <w:t>、社会的、その他の支援を受けられるようにすべきである。</w:t>
      </w:r>
      <w:r w:rsidR="002A7171" w:rsidRPr="00CA33D4">
        <w:rPr>
          <w:rFonts w:ascii="ＭＳ 明朝" w:eastAsia="ＭＳ 明朝" w:hAnsi="ＭＳ 明朝" w:hint="eastAsia"/>
          <w:lang w:eastAsia="ja-JP"/>
        </w:rPr>
        <w:t>国</w:t>
      </w:r>
      <w:r w:rsidRPr="00CA33D4">
        <w:rPr>
          <w:rFonts w:ascii="ＭＳ 明朝" w:eastAsia="ＭＳ 明朝" w:hAnsi="ＭＳ 明朝" w:hint="eastAsia"/>
          <w:lang w:eastAsia="ja-JP"/>
        </w:rPr>
        <w:t>による家族への支援は、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w:t>
      </w:r>
      <w:r w:rsidR="00586157" w:rsidRPr="00CA33D4">
        <w:rPr>
          <w:rFonts w:ascii="ＭＳ 明朝" w:eastAsia="ＭＳ 明朝" w:hAnsi="ＭＳ 明朝" w:hint="eastAsia"/>
          <w:lang w:eastAsia="ja-JP"/>
        </w:rPr>
        <w:t>、</w:t>
      </w:r>
      <w:r w:rsidRPr="00CA33D4">
        <w:rPr>
          <w:rFonts w:ascii="ＭＳ 明朝" w:eastAsia="ＭＳ 明朝" w:hAnsi="ＭＳ 明朝" w:hint="eastAsia"/>
          <w:lang w:eastAsia="ja-JP"/>
        </w:rPr>
        <w:t>受ける支援の種類およびその利用方法について</w:t>
      </w:r>
      <w:r w:rsidR="00586157"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選択および管理する権利を十分に尊重してのみ提供されるべきである。家族への支援</w:t>
      </w:r>
      <w:r w:rsidR="001A3EFB" w:rsidRPr="00CA33D4">
        <w:rPr>
          <w:rStyle w:val="aff2"/>
          <w:rFonts w:ascii="ＭＳ 明朝" w:hAnsi="ＭＳ 明朝" w:hint="eastAsia"/>
          <w:b w:val="0"/>
          <w:bCs w:val="0"/>
          <w:color w:val="auto"/>
        </w:rPr>
        <w:t>に</w:t>
      </w:r>
      <w:r w:rsidRPr="00CA33D4">
        <w:rPr>
          <w:rFonts w:ascii="ＭＳ 明朝" w:eastAsia="ＭＳ 明朝" w:hAnsi="ＭＳ 明朝" w:hint="eastAsia"/>
          <w:lang w:eastAsia="ja-JP"/>
        </w:rPr>
        <w:t>は、いかなる</w:t>
      </w:r>
      <w:r w:rsidR="002F03B2" w:rsidRPr="00CA33D4">
        <w:rPr>
          <w:rFonts w:ascii="ＭＳ 明朝" w:eastAsia="ＭＳ 明朝" w:hAnsi="ＭＳ 明朝" w:hint="eastAsia"/>
          <w:lang w:eastAsia="ja-JP"/>
        </w:rPr>
        <w:t>形態</w:t>
      </w:r>
      <w:r w:rsidR="00AF6A9D"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短期または長期</w:t>
      </w:r>
      <w:r w:rsidR="00AF6A9D" w:rsidRPr="00CA33D4">
        <w:rPr>
          <w:rFonts w:ascii="ＭＳ 明朝" w:eastAsia="ＭＳ 明朝" w:hAnsi="ＭＳ 明朝" w:hint="eastAsia"/>
          <w:lang w:eastAsia="ja-JP"/>
        </w:rPr>
        <w:t>的な</w:t>
      </w:r>
      <w:r w:rsidR="00D74B29" w:rsidRPr="00CA33D4">
        <w:rPr>
          <w:rFonts w:ascii="ＭＳ 明朝" w:eastAsia="ＭＳ 明朝" w:hAnsi="ＭＳ 明朝" w:hint="eastAsia"/>
          <w:lang w:eastAsia="ja-JP"/>
        </w:rPr>
        <w:t>障害のある人</w:t>
      </w:r>
      <w:r w:rsidR="00AF6A9D" w:rsidRPr="00CA33D4">
        <w:rPr>
          <w:rFonts w:ascii="ＭＳ 明朝" w:eastAsia="ＭＳ 明朝" w:hAnsi="ＭＳ 明朝" w:hint="eastAsia"/>
          <w:lang w:eastAsia="ja-JP"/>
        </w:rPr>
        <w:t>の</w:t>
      </w:r>
      <w:r w:rsidR="00621A38" w:rsidRPr="00CA33D4">
        <w:rPr>
          <w:rFonts w:ascii="ＭＳ 明朝" w:eastAsia="ＭＳ 明朝" w:hAnsi="ＭＳ 明朝" w:hint="eastAsia"/>
          <w:lang w:eastAsia="ja-JP"/>
        </w:rPr>
        <w:t>入所</w:t>
      </w:r>
      <w:r w:rsidR="001F69D5" w:rsidRPr="00CA33D4">
        <w:rPr>
          <w:rFonts w:ascii="ＭＳ 明朝" w:eastAsia="ＭＳ 明朝" w:hAnsi="ＭＳ 明朝" w:hint="eastAsia"/>
          <w:lang w:eastAsia="ja-JP"/>
        </w:rPr>
        <w:t>措置</w:t>
      </w:r>
      <w:r w:rsidRPr="00CA33D4">
        <w:rPr>
          <w:rFonts w:ascii="ＭＳ 明朝" w:eastAsia="ＭＳ 明朝" w:hAnsi="ＭＳ 明朝" w:hint="eastAsia"/>
          <w:lang w:eastAsia="ja-JP"/>
        </w:rPr>
        <w:t>を含んではならず、</w:t>
      </w:r>
      <w:r w:rsidR="009C4723" w:rsidRPr="00CA33D4">
        <w:rPr>
          <w:rFonts w:ascii="ＭＳ 明朝" w:eastAsia="ＭＳ 明朝" w:hAnsi="ＭＳ 明朝" w:hint="eastAsia"/>
          <w:lang w:eastAsia="ja-JP"/>
        </w:rPr>
        <w:t>自立した生活及び地域社会へ</w:t>
      </w:r>
      <w:r w:rsidR="008119AD" w:rsidRPr="00CA33D4">
        <w:rPr>
          <w:rFonts w:ascii="ＭＳ 明朝" w:eastAsia="ＭＳ 明朝" w:hAnsi="ＭＳ 明朝" w:hint="eastAsia"/>
          <w:lang w:eastAsia="ja-JP"/>
        </w:rPr>
        <w:t>包容される権利</w:t>
      </w:r>
      <w:r w:rsidRPr="00CA33D4">
        <w:rPr>
          <w:rFonts w:ascii="ＭＳ 明朝" w:eastAsia="ＭＳ 明朝" w:hAnsi="ＭＳ 明朝" w:hint="eastAsia"/>
          <w:lang w:eastAsia="ja-JP"/>
        </w:rPr>
        <w:t>を実現することを可能にしなければならない。</w:t>
      </w:r>
    </w:p>
    <w:p w14:paraId="465C7D44" w14:textId="6776BC3C" w:rsidR="00B70830" w:rsidRPr="00CA33D4" w:rsidRDefault="00835CDF" w:rsidP="002A7A7E">
      <w:pPr>
        <w:pStyle w:val="BodyText1"/>
        <w:numPr>
          <w:ilvl w:val="0"/>
          <w:numId w:val="0"/>
        </w:numPr>
        <w:rPr>
          <w:rStyle w:val="normaltextrun"/>
          <w:rFonts w:ascii="ＭＳ 明朝" w:eastAsia="ＭＳ 明朝" w:hAnsi="ＭＳ 明朝"/>
          <w:i/>
          <w:color w:val="0070C0"/>
          <w:lang w:eastAsia="ja-JP"/>
        </w:rPr>
      </w:pPr>
      <w:r w:rsidRPr="00CA33D4">
        <w:rPr>
          <w:rFonts w:ascii="ＭＳ 明朝" w:eastAsia="ＭＳ 明朝" w:hAnsi="ＭＳ 明朝" w:hint="eastAsia"/>
          <w:i/>
          <w:color w:val="0070C0"/>
          <w:lang w:eastAsia="ja-JP"/>
        </w:rPr>
        <w:t>交差性</w:t>
      </w:r>
    </w:p>
    <w:p w14:paraId="7B714FC8" w14:textId="3AC2CDAE" w:rsidR="002F5F6A" w:rsidRDefault="00A84A0A" w:rsidP="002A7A7E">
      <w:pPr>
        <w:pStyle w:val="BodyText1"/>
        <w:numPr>
          <w:ilvl w:val="0"/>
          <w:numId w:val="0"/>
        </w:numPr>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38. 締約国は、</w:t>
      </w:r>
      <w:r w:rsidR="00E9299E" w:rsidRPr="00CA33D4">
        <w:rPr>
          <w:rFonts w:ascii="ＭＳ 明朝" w:eastAsia="ＭＳ 明朝" w:hAnsi="ＭＳ 明朝" w:hint="eastAsia"/>
          <w:lang w:eastAsia="ja-JP"/>
        </w:rPr>
        <w:t>施設</w:t>
      </w:r>
      <w:r w:rsidR="001245AD" w:rsidRPr="00CA33D4">
        <w:rPr>
          <w:rStyle w:val="normaltextrun"/>
          <w:rFonts w:ascii="ＭＳ 明朝" w:eastAsia="ＭＳ 明朝" w:hAnsi="ＭＳ 明朝" w:hint="eastAsia"/>
          <w:lang w:eastAsia="ja-JP"/>
        </w:rPr>
        <w:t>の</w:t>
      </w:r>
      <w:r w:rsidR="008943E4" w:rsidRPr="00CA33D4">
        <w:rPr>
          <w:rStyle w:val="normaltextrun"/>
          <w:rFonts w:ascii="ＭＳ 明朝" w:eastAsia="ＭＳ 明朝" w:hAnsi="ＭＳ 明朝" w:hint="eastAsia"/>
          <w:lang w:eastAsia="ja-JP"/>
        </w:rPr>
        <w:t>入所者と退所者</w:t>
      </w:r>
      <w:r w:rsidRPr="00CA33D4">
        <w:rPr>
          <w:rStyle w:val="normaltextrun"/>
          <w:rFonts w:ascii="ＭＳ 明朝" w:eastAsia="ＭＳ 明朝" w:hAnsi="ＭＳ 明朝" w:hint="eastAsia"/>
          <w:lang w:eastAsia="ja-JP"/>
        </w:rPr>
        <w:t>に対する差別、隔離、孤立、およびその他の形態の不当な</w:t>
      </w:r>
      <w:r w:rsidR="0005642F" w:rsidRPr="00CA33D4">
        <w:rPr>
          <w:rStyle w:val="normaltextrun"/>
          <w:rFonts w:ascii="ＭＳ 明朝" w:eastAsia="ＭＳ 明朝" w:hAnsi="ＭＳ 明朝" w:hint="eastAsia"/>
          <w:lang w:eastAsia="ja-JP"/>
        </w:rPr>
        <w:t>取り扱い</w:t>
      </w:r>
      <w:r w:rsidR="00100CA6" w:rsidRPr="00CA33D4">
        <w:rPr>
          <w:rStyle w:val="normaltextrun"/>
          <w:rFonts w:ascii="ＭＳ 明朝" w:eastAsia="ＭＳ 明朝" w:hAnsi="ＭＳ 明朝" w:hint="eastAsia"/>
          <w:lang w:eastAsia="ja-JP"/>
        </w:rPr>
        <w:t>と闘うために</w:t>
      </w:r>
      <w:r w:rsidRPr="00CA33D4">
        <w:rPr>
          <w:rStyle w:val="normaltextrun"/>
          <w:rFonts w:ascii="ＭＳ 明朝" w:eastAsia="ＭＳ 明朝" w:hAnsi="ＭＳ 明朝" w:hint="eastAsia"/>
          <w:lang w:eastAsia="ja-JP"/>
        </w:rPr>
        <w:t>、交差的アプローチを採用すべきである。</w:t>
      </w:r>
      <w:r w:rsidR="00D74B29"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個人</w:t>
      </w:r>
      <w:r w:rsidR="00085339" w:rsidRPr="00CA33D4">
        <w:rPr>
          <w:rStyle w:val="normaltextrun"/>
          <w:rFonts w:ascii="ＭＳ 明朝" w:eastAsia="ＭＳ 明朝" w:hAnsi="ＭＳ 明朝" w:hint="eastAsia"/>
          <w:lang w:eastAsia="ja-JP"/>
        </w:rPr>
        <w:t>の</w:t>
      </w:r>
      <w:r w:rsidRPr="00CA33D4">
        <w:rPr>
          <w:rStyle w:val="normaltextrun"/>
          <w:rFonts w:ascii="ＭＳ 明朝" w:eastAsia="ＭＳ 明朝" w:hAnsi="ＭＳ 明朝" w:hint="eastAsia"/>
          <w:lang w:eastAsia="ja-JP"/>
        </w:rPr>
        <w:t>アイデンティティは多面的であり、障害は一つの特徴に過ぎない</w:t>
      </w:r>
      <w:r w:rsidR="00686AF6" w:rsidRPr="00CA33D4">
        <w:rPr>
          <w:rStyle w:val="normaltextrun"/>
          <w:rFonts w:ascii="ＭＳ 明朝" w:eastAsia="ＭＳ 明朝" w:hAnsi="ＭＳ 明朝" w:hint="eastAsia"/>
          <w:lang w:eastAsia="ja-JP"/>
        </w:rPr>
        <w:t>であろう</w:t>
      </w:r>
      <w:r w:rsidRPr="00CA33D4">
        <w:rPr>
          <w:rStyle w:val="normaltextrun"/>
          <w:rFonts w:ascii="ＭＳ 明朝" w:eastAsia="ＭＳ 明朝" w:hAnsi="ＭＳ 明朝" w:hint="eastAsia"/>
          <w:lang w:eastAsia="ja-JP"/>
        </w:rPr>
        <w:t>。他の特性には、人種、性別、性自認、性的指向、性表現、</w:t>
      </w:r>
      <w:r w:rsidR="00686AF6" w:rsidRPr="00CA33D4">
        <w:rPr>
          <w:rStyle w:val="normaltextrun"/>
          <w:rFonts w:ascii="ＭＳ 明朝" w:eastAsia="ＭＳ 明朝" w:hAnsi="ＭＳ 明朝" w:hint="eastAsia"/>
          <w:lang w:eastAsia="ja-JP"/>
        </w:rPr>
        <w:t>多様なインターセックス（</w:t>
      </w:r>
      <w:r w:rsidR="00490B33" w:rsidRPr="00CA33D4">
        <w:rPr>
          <w:rStyle w:val="normaltextrun"/>
          <w:rFonts w:ascii="ＭＳ 明朝" w:eastAsia="ＭＳ 明朝" w:hAnsi="ＭＳ 明朝" w:hint="eastAsia"/>
          <w:lang w:eastAsia="ja-JP"/>
        </w:rPr>
        <w:t>訳注　男女の身体的特徴を併せ持つ</w:t>
      </w:r>
      <w:r w:rsidR="006D4BEC">
        <w:rPr>
          <w:rStyle w:val="normaltextrun"/>
          <w:rFonts w:ascii="ＭＳ 明朝" w:eastAsia="ＭＳ 明朝" w:hAnsi="ＭＳ 明朝" w:hint="eastAsia"/>
          <w:lang w:eastAsia="ja-JP"/>
        </w:rPr>
        <w:t>、</w:t>
      </w:r>
      <w:r w:rsidR="00490B33" w:rsidRPr="00CA33D4">
        <w:rPr>
          <w:rStyle w:val="normaltextrun"/>
          <w:rFonts w:ascii="ＭＳ 明朝" w:eastAsia="ＭＳ 明朝" w:hAnsi="ＭＳ 明朝" w:hint="eastAsia"/>
          <w:lang w:eastAsia="ja-JP"/>
        </w:rPr>
        <w:t>あるいはどちらでもない生体構造を持つ人</w:t>
      </w:r>
      <w:r w:rsidR="00686AF6"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、言語、宗教、民族、先住民、社会的出身、移民または難民、年齢、または</w:t>
      </w:r>
      <w:r w:rsidR="00202A61" w:rsidRPr="00CA33D4">
        <w:rPr>
          <w:rStyle w:val="normaltextrun"/>
          <w:rFonts w:ascii="ＭＳ 明朝" w:eastAsia="ＭＳ 明朝" w:hAnsi="ＭＳ 明朝" w:hint="eastAsia"/>
          <w:lang w:eastAsia="ja-JP"/>
        </w:rPr>
        <w:t>機能障</w:t>
      </w:r>
      <w:r w:rsidRPr="00CA33D4">
        <w:rPr>
          <w:rStyle w:val="normaltextrun"/>
          <w:rFonts w:ascii="ＭＳ 明朝" w:eastAsia="ＭＳ 明朝" w:hAnsi="ＭＳ 明朝" w:hint="eastAsia"/>
          <w:lang w:eastAsia="ja-JP"/>
        </w:rPr>
        <w:t>害グループ、その他の</w:t>
      </w:r>
      <w:r w:rsidR="00490B33" w:rsidRPr="00CA33D4">
        <w:rPr>
          <w:rStyle w:val="normaltextrun"/>
          <w:rFonts w:ascii="ＭＳ 明朝" w:eastAsia="ＭＳ 明朝" w:hAnsi="ＭＳ 明朝" w:hint="eastAsia"/>
          <w:lang w:eastAsia="ja-JP"/>
        </w:rPr>
        <w:t>立場の人</w:t>
      </w:r>
      <w:r w:rsidR="00C74B12"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これらは交差してその人の個人のアイデンティティを形成</w:t>
      </w:r>
      <w:r w:rsidR="00EB2EFE" w:rsidRPr="00CA33D4">
        <w:rPr>
          <w:rStyle w:val="normaltextrun"/>
          <w:rFonts w:ascii="ＭＳ 明朝" w:eastAsia="ＭＳ 明朝" w:hAnsi="ＭＳ 明朝" w:hint="eastAsia"/>
          <w:lang w:eastAsia="ja-JP"/>
        </w:rPr>
        <w:t>している</w:t>
      </w:r>
      <w:r w:rsidRPr="00CA33D4">
        <w:rPr>
          <w:rStyle w:val="normaltextrun"/>
          <w:rFonts w:ascii="ＭＳ 明朝" w:eastAsia="ＭＳ 明朝" w:hAnsi="ＭＳ 明朝" w:hint="eastAsia"/>
          <w:lang w:eastAsia="ja-JP"/>
        </w:rPr>
        <w:t>。交差性は、すべての</w:t>
      </w:r>
      <w:r w:rsidR="00D74B29"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の生活体験において重要な役割を担っている。</w:t>
      </w:r>
    </w:p>
    <w:p w14:paraId="2DEC4FAB" w14:textId="77777777" w:rsidR="003831A8" w:rsidRPr="00CA33D4" w:rsidRDefault="003831A8" w:rsidP="003831A8">
      <w:pPr>
        <w:pStyle w:val="BodyText1"/>
        <w:numPr>
          <w:ilvl w:val="0"/>
          <w:numId w:val="0"/>
        </w:numPr>
        <w:rPr>
          <w:rFonts w:ascii="ＭＳ 明朝" w:eastAsia="ＭＳ 明朝" w:hAnsi="ＭＳ 明朝"/>
          <w:lang w:eastAsia="ja-JP"/>
        </w:rPr>
      </w:pPr>
      <w:r w:rsidRPr="00A0694D">
        <w:rPr>
          <w:rFonts w:ascii="ＭＳ 明朝" w:eastAsia="ＭＳ 明朝" w:hAnsi="ＭＳ 明朝" w:hint="eastAsia"/>
          <w:lang w:eastAsia="ja-JP"/>
        </w:rPr>
        <w:t>39. 障害を理由とする差別は、明確に障害を理由とする施設収容であるか否かにかかわらず起こりうる。多重差別や法律上・事実上の差別は、障害のある人を施設に追いやるような、支援サービスの欠如を通じて、地域社会でも起こりうる。例えば、ひとり親やセックスワーカーに対するスティグマ、精神医学的診断の押し付け、親権の否定は、障害のある親および/または子どもを施設に入れることにつながるかもしれない。</w:t>
      </w:r>
    </w:p>
    <w:p w14:paraId="22ACF831" w14:textId="77777777" w:rsidR="00A0694D" w:rsidRPr="00CA33D4" w:rsidRDefault="00A0694D" w:rsidP="002A7A7E">
      <w:pPr>
        <w:pStyle w:val="BodyText1"/>
        <w:numPr>
          <w:ilvl w:val="0"/>
          <w:numId w:val="0"/>
        </w:numPr>
        <w:rPr>
          <w:rStyle w:val="normaltextrun"/>
          <w:rFonts w:ascii="ＭＳ 明朝" w:eastAsia="ＭＳ 明朝" w:hAnsi="ＭＳ 明朝" w:hint="eastAsia"/>
          <w:lang w:eastAsia="ja-JP"/>
        </w:rPr>
      </w:pPr>
    </w:p>
    <w:p w14:paraId="0CC1EF83" w14:textId="28E5D48D" w:rsidR="00E80F75" w:rsidRPr="00CA33D4" w:rsidRDefault="00704C8D" w:rsidP="002A7A7E">
      <w:pPr>
        <w:pStyle w:val="BodyText1"/>
        <w:numPr>
          <w:ilvl w:val="0"/>
          <w:numId w:val="0"/>
        </w:numPr>
        <w:rPr>
          <w:rStyle w:val="aff2"/>
          <w:rFonts w:ascii="ＭＳ 明朝" w:hAnsi="ＭＳ 明朝"/>
          <w:b w:val="0"/>
          <w:bCs w:val="0"/>
        </w:rPr>
      </w:pPr>
      <w:r w:rsidRPr="00CA33D4">
        <w:rPr>
          <w:rStyle w:val="normaltextrun"/>
          <w:rFonts w:ascii="ＭＳ 明朝" w:eastAsia="ＭＳ 明朝" w:hAnsi="ＭＳ 明朝" w:hint="eastAsia"/>
          <w:i/>
          <w:color w:val="0070C0"/>
          <w:lang w:eastAsia="ja-JP"/>
        </w:rPr>
        <w:lastRenderedPageBreak/>
        <w:t>障害のある女性</w:t>
      </w:r>
    </w:p>
    <w:p w14:paraId="5C27EE46" w14:textId="3A2E3E02" w:rsidR="006D578B" w:rsidRPr="00CA33D4" w:rsidRDefault="00D14779" w:rsidP="002A7A7E">
      <w:pPr>
        <w:pStyle w:val="BodyText1"/>
        <w:numPr>
          <w:ilvl w:val="0"/>
          <w:numId w:val="0"/>
        </w:numPr>
        <w:rPr>
          <w:rFonts w:ascii="ＭＳ 明朝" w:eastAsia="ＭＳ 明朝" w:hAnsi="ＭＳ 明朝" w:cs="Calibri"/>
          <w:dstrike/>
          <w:lang w:eastAsia="ja-JP"/>
        </w:rPr>
      </w:pPr>
      <w:r w:rsidRPr="00CA33D4">
        <w:rPr>
          <w:rStyle w:val="normaltextrun"/>
          <w:rFonts w:ascii="ＭＳ 明朝" w:eastAsia="ＭＳ 明朝" w:hAnsi="ＭＳ 明朝" w:hint="eastAsia"/>
          <w:lang w:eastAsia="ja-JP"/>
        </w:rPr>
        <w:t>40. 締約国は、障害のある女性は、ジェンダーおよび障害を理由とする多重差別の対象であり、</w:t>
      </w:r>
      <w:r w:rsidR="00997172" w:rsidRPr="00CA33D4">
        <w:rPr>
          <w:rStyle w:val="normaltextrun"/>
          <w:rFonts w:ascii="ＭＳ 明朝" w:eastAsia="ＭＳ 明朝" w:hAnsi="ＭＳ 明朝" w:hint="eastAsia"/>
          <w:lang w:eastAsia="ja-JP"/>
        </w:rPr>
        <w:t>一様</w:t>
      </w:r>
      <w:r w:rsidRPr="00CA33D4">
        <w:rPr>
          <w:rStyle w:val="normaltextrun"/>
          <w:rFonts w:ascii="ＭＳ 明朝" w:eastAsia="ＭＳ 明朝" w:hAnsi="ＭＳ 明朝" w:hint="eastAsia"/>
          <w:lang w:eastAsia="ja-JP"/>
        </w:rPr>
        <w:t>な集団ではないことを</w:t>
      </w:r>
      <w:r w:rsidR="00997172" w:rsidRPr="00CA33D4">
        <w:rPr>
          <w:rStyle w:val="normaltextrun"/>
          <w:rFonts w:ascii="ＭＳ 明朝" w:eastAsia="ＭＳ 明朝" w:hAnsi="ＭＳ 明朝" w:hint="eastAsia"/>
          <w:lang w:eastAsia="ja-JP"/>
        </w:rPr>
        <w:t>認識する</w:t>
      </w:r>
      <w:r w:rsidRPr="00CA33D4">
        <w:rPr>
          <w:rStyle w:val="normaltextrun"/>
          <w:rFonts w:ascii="ＭＳ 明朝" w:eastAsia="ＭＳ 明朝" w:hAnsi="ＭＳ 明朝" w:hint="eastAsia"/>
          <w:lang w:eastAsia="ja-JP"/>
        </w:rPr>
        <w:t>べきである。障害のある女性は、他の女性と比較して、暴力、搾取、虐待のリスクが高く、</w:t>
      </w:r>
      <w:r w:rsidR="00B36A29" w:rsidRPr="00CA33D4">
        <w:rPr>
          <w:rStyle w:val="normaltextrun"/>
          <w:rFonts w:ascii="ＭＳ 明朝" w:eastAsia="ＭＳ 明朝" w:hAnsi="ＭＳ 明朝" w:hint="eastAsia"/>
          <w:lang w:eastAsia="ja-JP"/>
        </w:rPr>
        <w:t>施設収容</w:t>
      </w:r>
      <w:r w:rsidRPr="00CA33D4">
        <w:rPr>
          <w:rStyle w:val="normaltextrun"/>
          <w:rFonts w:ascii="ＭＳ 明朝" w:eastAsia="ＭＳ 明朝" w:hAnsi="ＭＳ 明朝" w:hint="eastAsia"/>
          <w:lang w:eastAsia="ja-JP"/>
        </w:rPr>
        <w:t>中は、強制的な避妊や不妊手術などの</w:t>
      </w:r>
      <w:r w:rsidR="007511D8" w:rsidRPr="00CA33D4">
        <w:rPr>
          <w:rStyle w:val="normaltextrun"/>
          <w:rFonts w:ascii="ＭＳ 明朝" w:eastAsia="ＭＳ 明朝" w:hAnsi="ＭＳ 明朝" w:hint="eastAsia"/>
          <w:lang w:eastAsia="ja-JP"/>
        </w:rPr>
        <w:t>ジェンダーに基づく</w:t>
      </w:r>
      <w:r w:rsidR="00B92CC9" w:rsidRPr="00CA33D4">
        <w:rPr>
          <w:rStyle w:val="normaltextrun"/>
          <w:rFonts w:ascii="ＭＳ 明朝" w:eastAsia="ＭＳ 明朝" w:hAnsi="ＭＳ 明朝" w:hint="eastAsia"/>
          <w:lang w:eastAsia="ja-JP"/>
        </w:rPr>
        <w:t>暴力や</w:t>
      </w:r>
      <w:r w:rsidRPr="00CA33D4">
        <w:rPr>
          <w:rStyle w:val="normaltextrun"/>
          <w:rFonts w:ascii="ＭＳ 明朝" w:eastAsia="ＭＳ 明朝" w:hAnsi="ＭＳ 明朝" w:hint="eastAsia"/>
          <w:lang w:eastAsia="ja-JP"/>
        </w:rPr>
        <w:t>有害な慣行のリスクにさらされている。</w:t>
      </w:r>
      <w:r w:rsidR="001C015A" w:rsidRPr="00CA33D4">
        <w:rPr>
          <w:rStyle w:val="a8"/>
          <w:rFonts w:ascii="ＭＳ 明朝" w:eastAsia="ＭＳ 明朝" w:hAnsi="ＭＳ 明朝" w:cs="Calibri"/>
        </w:rPr>
        <w:footnoteReference w:id="14"/>
      </w:r>
      <w:r w:rsidRPr="00CA33D4">
        <w:rPr>
          <w:rStyle w:val="normaltextrun"/>
          <w:rFonts w:ascii="ＭＳ 明朝" w:eastAsia="ＭＳ 明朝" w:hAnsi="ＭＳ 明朝" w:hint="eastAsia"/>
          <w:lang w:eastAsia="ja-JP"/>
        </w:rPr>
        <w:t xml:space="preserve"> 彼</w:t>
      </w:r>
      <w:r w:rsidR="006E45CB" w:rsidRPr="00CA33D4">
        <w:rPr>
          <w:rStyle w:val="normaltextrun"/>
          <w:rFonts w:ascii="ＭＳ 明朝" w:eastAsia="ＭＳ 明朝" w:hAnsi="ＭＳ 明朝" w:hint="eastAsia"/>
          <w:lang w:eastAsia="ja-JP"/>
        </w:rPr>
        <w:t>女</w:t>
      </w:r>
      <w:r w:rsidRPr="00CA33D4">
        <w:rPr>
          <w:rStyle w:val="normaltextrun"/>
          <w:rFonts w:ascii="ＭＳ 明朝" w:eastAsia="ＭＳ 明朝" w:hAnsi="ＭＳ 明朝" w:hint="eastAsia"/>
          <w:lang w:eastAsia="ja-JP"/>
        </w:rPr>
        <w:t>らは、障害のある男性よりも、また障害のない女性よりも頻繁に法的能力を持つ権利を否定され、司法、選択、</w:t>
      </w:r>
      <w:r w:rsidR="00BC3E49" w:rsidRPr="00CA33D4">
        <w:rPr>
          <w:rStyle w:val="normaltextrun"/>
          <w:rFonts w:ascii="ＭＳ 明朝" w:eastAsia="ＭＳ 明朝" w:hAnsi="ＭＳ 明朝" w:hint="eastAsia"/>
          <w:lang w:eastAsia="ja-JP"/>
        </w:rPr>
        <w:t>自己管理</w:t>
      </w:r>
      <w:r w:rsidRPr="00CA33D4">
        <w:rPr>
          <w:rStyle w:val="normaltextrun"/>
          <w:rFonts w:ascii="ＭＳ 明朝" w:eastAsia="ＭＳ 明朝" w:hAnsi="ＭＳ 明朝" w:hint="eastAsia"/>
          <w:lang w:eastAsia="ja-JP"/>
        </w:rPr>
        <w:t>へのアクセスを否定されることにつながる。締約国は、障害のある女性の権利の実現と保護を確保するために、脱施設化計画を設計し実施する際にこれらのリスクを考慮し、すべてのプロセスおよび政策を通じて男女平等が横断的に反映されるようにしなければならない。</w:t>
      </w:r>
    </w:p>
    <w:p w14:paraId="36BD4822" w14:textId="6D7335B7" w:rsidR="00B013C6" w:rsidRPr="00CA33D4" w:rsidRDefault="003E2C19" w:rsidP="00B013C6">
      <w:pPr>
        <w:pStyle w:val="BodyText1"/>
        <w:numPr>
          <w:ilvl w:val="0"/>
          <w:numId w:val="0"/>
        </w:numPr>
        <w:spacing w:after="0"/>
        <w:rPr>
          <w:rStyle w:val="normaltextrun"/>
          <w:rFonts w:ascii="ＭＳ 明朝" w:eastAsia="ＭＳ 明朝" w:hAnsi="ＭＳ 明朝"/>
          <w:dstrike/>
          <w:lang w:eastAsia="ja-JP"/>
        </w:rPr>
      </w:pPr>
      <w:r w:rsidRPr="00CA33D4">
        <w:rPr>
          <w:rStyle w:val="normaltextrun"/>
          <w:rFonts w:ascii="ＭＳ 明朝" w:eastAsia="ＭＳ 明朝" w:hAnsi="ＭＳ 明朝" w:hint="eastAsia"/>
          <w:lang w:eastAsia="ja-JP"/>
        </w:rPr>
        <w:t>41. 締約国は、脱施設化プロセスのすべての側面</w:t>
      </w:r>
      <w:r w:rsidR="00E8219E" w:rsidRPr="00CA33D4">
        <w:rPr>
          <w:rStyle w:val="normaltextrun"/>
          <w:rFonts w:ascii="ＭＳ 明朝" w:eastAsia="ＭＳ 明朝" w:hAnsi="ＭＳ 明朝" w:hint="eastAsia"/>
          <w:lang w:eastAsia="ja-JP"/>
        </w:rPr>
        <w:t>で（特に以下の</w:t>
      </w:r>
      <w:r w:rsidR="00EC2FD2" w:rsidRPr="00CA33D4">
        <w:rPr>
          <w:rStyle w:val="normaltextrun"/>
          <w:rFonts w:ascii="ＭＳ 明朝" w:eastAsia="ＭＳ 明朝" w:hAnsi="ＭＳ 明朝" w:hint="eastAsia"/>
          <w:lang w:eastAsia="ja-JP"/>
        </w:rPr>
        <w:t>場面</w:t>
      </w:r>
      <w:r w:rsidR="00E8219E" w:rsidRPr="00CA33D4">
        <w:rPr>
          <w:rStyle w:val="normaltextrun"/>
          <w:rFonts w:ascii="ＭＳ 明朝" w:eastAsia="ＭＳ 明朝" w:hAnsi="ＭＳ 明朝" w:hint="eastAsia"/>
          <w:lang w:eastAsia="ja-JP"/>
        </w:rPr>
        <w:t>で）</w:t>
      </w:r>
      <w:r w:rsidR="0096564A" w:rsidRPr="00CA33D4">
        <w:rPr>
          <w:rStyle w:val="normaltextrun"/>
          <w:rFonts w:ascii="ＭＳ 明朝" w:eastAsia="ＭＳ 明朝" w:hAnsi="ＭＳ 明朝" w:hint="eastAsia"/>
          <w:lang w:eastAsia="ja-JP"/>
        </w:rPr>
        <w:t>交差性が</w:t>
      </w:r>
      <w:r w:rsidR="00194922" w:rsidRPr="00CA33D4">
        <w:rPr>
          <w:rStyle w:val="normaltextrun"/>
          <w:rFonts w:ascii="ＭＳ 明朝" w:eastAsia="ＭＳ 明朝" w:hAnsi="ＭＳ 明朝" w:hint="eastAsia"/>
          <w:lang w:eastAsia="ja-JP"/>
        </w:rPr>
        <w:t>確実に考慮されるようにしなければならない</w:t>
      </w:r>
      <w:r w:rsidR="0096564A" w:rsidRPr="00CA33D4">
        <w:rPr>
          <w:rStyle w:val="normaltextrun"/>
          <w:rFonts w:ascii="ＭＳ 明朝" w:eastAsia="ＭＳ 明朝" w:hAnsi="ＭＳ 明朝" w:hint="eastAsia"/>
          <w:lang w:eastAsia="ja-JP"/>
        </w:rPr>
        <w:t>。</w:t>
      </w:r>
    </w:p>
    <w:p w14:paraId="1A6E2D22" w14:textId="77777777" w:rsidR="009E7615" w:rsidRPr="00CA33D4" w:rsidRDefault="003E2C19" w:rsidP="009E7615">
      <w:pPr>
        <w:pStyle w:val="BodyText1"/>
        <w:numPr>
          <w:ilvl w:val="0"/>
          <w:numId w:val="38"/>
        </w:numPr>
        <w:spacing w:after="0"/>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施設閉鎖の</w:t>
      </w:r>
      <w:r w:rsidR="007A5FC6" w:rsidRPr="00CA33D4">
        <w:rPr>
          <w:rStyle w:val="normaltextrun"/>
          <w:rFonts w:ascii="ＭＳ 明朝" w:eastAsia="ＭＳ 明朝" w:hAnsi="ＭＳ 明朝" w:hint="eastAsia"/>
          <w:lang w:eastAsia="ja-JP"/>
        </w:rPr>
        <w:t>構想</w:t>
      </w:r>
      <w:r w:rsidRPr="00CA33D4">
        <w:rPr>
          <w:rStyle w:val="normaltextrun"/>
          <w:rFonts w:ascii="ＭＳ 明朝" w:eastAsia="ＭＳ 明朝" w:hAnsi="ＭＳ 明朝" w:hint="eastAsia"/>
          <w:lang w:eastAsia="ja-JP"/>
        </w:rPr>
        <w:t>、実施およびモニタリング</w:t>
      </w:r>
    </w:p>
    <w:p w14:paraId="1B80F84C" w14:textId="121206A0" w:rsidR="009E7615" w:rsidRPr="00CA33D4" w:rsidRDefault="00BA692C" w:rsidP="009E7615">
      <w:pPr>
        <w:pStyle w:val="BodyText1"/>
        <w:numPr>
          <w:ilvl w:val="0"/>
          <w:numId w:val="38"/>
        </w:numPr>
        <w:spacing w:after="0"/>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包括的な</w:t>
      </w:r>
      <w:r w:rsidR="000E27DB" w:rsidRPr="00CA33D4">
        <w:rPr>
          <w:rStyle w:val="normaltextrun"/>
          <w:rFonts w:ascii="ＭＳ 明朝" w:eastAsia="ＭＳ 明朝" w:hAnsi="ＭＳ 明朝" w:hint="eastAsia"/>
          <w:lang w:eastAsia="ja-JP"/>
        </w:rPr>
        <w:t>地域支援の仕組みと</w:t>
      </w:r>
      <w:r w:rsidR="00EC2FD2" w:rsidRPr="00CA33D4">
        <w:rPr>
          <w:rStyle w:val="normaltextrun"/>
          <w:rFonts w:ascii="ＭＳ 明朝" w:eastAsia="ＭＳ 明朝" w:hAnsi="ＭＳ 明朝" w:hint="eastAsia"/>
          <w:lang w:eastAsia="ja-JP"/>
        </w:rPr>
        <w:t>包括的な</w:t>
      </w:r>
      <w:r w:rsidR="00795E2F" w:rsidRPr="00CA33D4">
        <w:rPr>
          <w:rStyle w:val="normaltextrun"/>
          <w:rFonts w:ascii="ＭＳ 明朝" w:eastAsia="ＭＳ 明朝" w:hAnsi="ＭＳ 明朝" w:hint="eastAsia"/>
          <w:lang w:eastAsia="ja-JP"/>
        </w:rPr>
        <w:t>メインストリー</w:t>
      </w:r>
      <w:r w:rsidR="00640D56" w:rsidRPr="00CA33D4">
        <w:rPr>
          <w:rStyle w:val="normaltextrun"/>
          <w:rFonts w:ascii="ＭＳ 明朝" w:eastAsia="ＭＳ 明朝" w:hAnsi="ＭＳ 明朝" w:hint="eastAsia"/>
          <w:lang w:eastAsia="ja-JP"/>
        </w:rPr>
        <w:t>ム</w:t>
      </w:r>
      <w:r w:rsidR="000E27DB" w:rsidRPr="00CA33D4">
        <w:rPr>
          <w:rStyle w:val="normaltextrun"/>
          <w:rFonts w:ascii="ＭＳ 明朝" w:eastAsia="ＭＳ 明朝" w:hAnsi="ＭＳ 明朝" w:hint="eastAsia"/>
          <w:lang w:eastAsia="ja-JP"/>
        </w:rPr>
        <w:t>サービス</w:t>
      </w:r>
      <w:r w:rsidR="00795E2F" w:rsidRPr="00CA33D4">
        <w:rPr>
          <w:rStyle w:val="normaltextrun"/>
          <w:rFonts w:ascii="ＭＳ 明朝" w:eastAsia="ＭＳ 明朝" w:hAnsi="ＭＳ 明朝" w:hint="eastAsia"/>
          <w:lang w:eastAsia="ja-JP"/>
        </w:rPr>
        <w:t>の開発</w:t>
      </w:r>
    </w:p>
    <w:p w14:paraId="562F4A5E" w14:textId="0E6AE0BE" w:rsidR="0022018E" w:rsidRPr="00CA33D4" w:rsidRDefault="003E2C19" w:rsidP="009E7615">
      <w:pPr>
        <w:pStyle w:val="BodyText1"/>
        <w:numPr>
          <w:ilvl w:val="0"/>
          <w:numId w:val="38"/>
        </w:numPr>
        <w:spacing w:after="0"/>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これらのプロセスを通じて</w:t>
      </w:r>
      <w:r w:rsidR="00557B4F"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性別に配慮した、年齢に応じたアプローチ</w:t>
      </w:r>
      <w:r w:rsidR="0022018E" w:rsidRPr="00CA33D4">
        <w:rPr>
          <w:rStyle w:val="normaltextrun"/>
          <w:rFonts w:ascii="ＭＳ 明朝" w:eastAsia="ＭＳ 明朝" w:hAnsi="ＭＳ 明朝" w:hint="eastAsia"/>
          <w:lang w:eastAsia="ja-JP"/>
        </w:rPr>
        <w:t>による</w:t>
      </w:r>
      <w:r w:rsidR="0022018E" w:rsidRPr="00CA33D4">
        <w:rPr>
          <w:rFonts w:ascii="ＭＳ 明朝" w:eastAsia="ＭＳ 明朝" w:hAnsi="ＭＳ 明朝" w:hint="eastAsia"/>
          <w:lang w:eastAsia="ja-JP"/>
        </w:rPr>
        <w:t>障害のある人</w:t>
      </w:r>
      <w:r w:rsidR="0022018E" w:rsidRPr="00CA33D4">
        <w:rPr>
          <w:rStyle w:val="normaltextrun"/>
          <w:rFonts w:ascii="ＭＳ 明朝" w:eastAsia="ＭＳ 明朝" w:hAnsi="ＭＳ 明朝" w:hint="eastAsia"/>
          <w:lang w:eastAsia="ja-JP"/>
        </w:rPr>
        <w:t>の参加</w:t>
      </w:r>
    </w:p>
    <w:p w14:paraId="3D07F64B" w14:textId="77777777" w:rsidR="0022018E" w:rsidRPr="00CA33D4" w:rsidRDefault="0022018E" w:rsidP="0053063A">
      <w:pPr>
        <w:pStyle w:val="BodyText1"/>
        <w:numPr>
          <w:ilvl w:val="0"/>
          <w:numId w:val="0"/>
        </w:numPr>
        <w:spacing w:after="0"/>
        <w:rPr>
          <w:rStyle w:val="normaltextrun"/>
          <w:rFonts w:ascii="ＭＳ 明朝" w:eastAsia="ＭＳ 明朝" w:hAnsi="ＭＳ 明朝"/>
          <w:lang w:eastAsia="ja-JP"/>
        </w:rPr>
      </w:pPr>
    </w:p>
    <w:p w14:paraId="14D28697" w14:textId="31A0F5C7" w:rsidR="00E80F75" w:rsidRPr="00CA33D4" w:rsidRDefault="00FF38D6" w:rsidP="002A7A7E">
      <w:pPr>
        <w:pStyle w:val="BodyText1"/>
        <w:numPr>
          <w:ilvl w:val="0"/>
          <w:numId w:val="0"/>
        </w:numPr>
        <w:rPr>
          <w:rStyle w:val="normaltextrun"/>
          <w:rFonts w:ascii="ＭＳ 明朝" w:eastAsia="ＭＳ 明朝" w:hAnsi="ＭＳ 明朝"/>
          <w:i/>
          <w:color w:val="0070C0"/>
          <w:lang w:eastAsia="ja-JP"/>
        </w:rPr>
      </w:pPr>
      <w:r w:rsidRPr="00CA33D4">
        <w:rPr>
          <w:rStyle w:val="normaltextrun"/>
          <w:rFonts w:ascii="ＭＳ 明朝" w:eastAsia="ＭＳ 明朝" w:hAnsi="ＭＳ 明朝" w:hint="eastAsia"/>
          <w:i/>
          <w:color w:val="0070C0"/>
          <w:lang w:eastAsia="ja-JP"/>
        </w:rPr>
        <w:t>障害のある子ども</w:t>
      </w:r>
    </w:p>
    <w:p w14:paraId="2BDD6A63" w14:textId="492FCD78" w:rsidR="00FA2C5B" w:rsidRPr="00CA33D4" w:rsidRDefault="001F144D" w:rsidP="002A7A7E">
      <w:pPr>
        <w:pStyle w:val="BodyText1"/>
        <w:numPr>
          <w:ilvl w:val="0"/>
          <w:numId w:val="0"/>
        </w:numPr>
        <w:rPr>
          <w:rFonts w:ascii="ＭＳ 明朝" w:eastAsia="ＭＳ 明朝" w:hAnsi="ＭＳ 明朝" w:cstheme="minorEastAsia"/>
          <w:lang w:eastAsia="ja-JP"/>
        </w:rPr>
      </w:pPr>
      <w:r w:rsidRPr="00CA33D4">
        <w:rPr>
          <w:rFonts w:ascii="ＭＳ 明朝" w:eastAsia="ＭＳ 明朝" w:hAnsi="ＭＳ 明朝" w:hint="eastAsia"/>
          <w:lang w:eastAsia="ja-JP"/>
        </w:rPr>
        <w:t>42. 障害のある子どもにとって脱施設化は、家族生活</w:t>
      </w:r>
      <w:r w:rsidR="0022018E" w:rsidRPr="00CA33D4">
        <w:rPr>
          <w:rFonts w:ascii="ＭＳ 明朝" w:eastAsia="ＭＳ 明朝" w:hAnsi="ＭＳ 明朝" w:hint="eastAsia"/>
          <w:lang w:eastAsia="ja-JP"/>
        </w:rPr>
        <w:t>を</w:t>
      </w:r>
      <w:r w:rsidR="00466F7C" w:rsidRPr="00CA33D4">
        <w:rPr>
          <w:rFonts w:ascii="ＭＳ 明朝" w:eastAsia="ＭＳ 明朝" w:hAnsi="ＭＳ 明朝" w:hint="eastAsia"/>
          <w:lang w:eastAsia="ja-JP"/>
        </w:rPr>
        <w:t>おくる</w:t>
      </w:r>
      <w:r w:rsidRPr="00CA33D4">
        <w:rPr>
          <w:rFonts w:ascii="ＭＳ 明朝" w:eastAsia="ＭＳ 明朝" w:hAnsi="ＭＳ 明朝" w:hint="eastAsia"/>
          <w:lang w:eastAsia="ja-JP"/>
        </w:rPr>
        <w:t>権利の保護に向けられるべきである。子どもにとって、</w:t>
      </w:r>
      <w:r w:rsidR="00FA46E0" w:rsidRPr="00CA33D4">
        <w:rPr>
          <w:rFonts w:ascii="ＭＳ 明朝" w:eastAsia="ＭＳ 明朝" w:hAnsi="ＭＳ 明朝" w:hint="eastAsia"/>
          <w:lang w:eastAsia="ja-JP"/>
        </w:rPr>
        <w:t>地域に</w:t>
      </w:r>
      <w:r w:rsidR="008119AD" w:rsidRPr="00CA33D4">
        <w:rPr>
          <w:rStyle w:val="aff2"/>
          <w:rFonts w:ascii="ＭＳ 明朝" w:hAnsi="ＭＳ 明朝" w:hint="eastAsia"/>
          <w:b w:val="0"/>
          <w:bCs w:val="0"/>
          <w:color w:val="auto"/>
        </w:rPr>
        <w:t>包容される権利</w:t>
      </w:r>
      <w:r w:rsidRPr="00CA33D4">
        <w:rPr>
          <w:rFonts w:ascii="ＭＳ 明朝" w:eastAsia="ＭＳ 明朝" w:hAnsi="ＭＳ 明朝" w:hint="eastAsia"/>
          <w:lang w:eastAsia="ja-JP"/>
        </w:rPr>
        <w:t>の中核は、家族の</w:t>
      </w:r>
      <w:r w:rsidR="00950925" w:rsidRPr="00CA33D4">
        <w:rPr>
          <w:rFonts w:ascii="ＭＳ 明朝" w:eastAsia="ＭＳ 明朝" w:hAnsi="ＭＳ 明朝" w:hint="eastAsia"/>
          <w:lang w:eastAsia="ja-JP"/>
        </w:rPr>
        <w:t>なか</w:t>
      </w:r>
      <w:r w:rsidRPr="00CA33D4">
        <w:rPr>
          <w:rFonts w:ascii="ＭＳ 明朝" w:eastAsia="ＭＳ 明朝" w:hAnsi="ＭＳ 明朝" w:hint="eastAsia"/>
          <w:lang w:eastAsia="ja-JP"/>
        </w:rPr>
        <w:t>で育つ権利を伴うものである</w:t>
      </w:r>
      <w:r w:rsidR="000A6CAA" w:rsidRPr="00CA33D4">
        <w:rPr>
          <w:rStyle w:val="a8"/>
          <w:rFonts w:ascii="ＭＳ 明朝" w:eastAsia="ＭＳ 明朝" w:hAnsi="ＭＳ 明朝"/>
        </w:rPr>
        <w:footnoteReference w:id="15"/>
      </w:r>
      <w:r w:rsidRPr="00CA33D4">
        <w:rPr>
          <w:rFonts w:ascii="ＭＳ 明朝" w:eastAsia="ＭＳ 明朝" w:hAnsi="ＭＳ 明朝" w:hint="eastAsia"/>
          <w:lang w:eastAsia="ja-JP"/>
        </w:rPr>
        <w:t>。したがって、子どもにとって「施設」とは、家族を基盤としないあらゆる</w:t>
      </w:r>
      <w:r w:rsidR="00CF3E6B" w:rsidRPr="00CA33D4">
        <w:rPr>
          <w:rFonts w:ascii="ＭＳ 明朝" w:eastAsia="ＭＳ 明朝" w:hAnsi="ＭＳ 明朝" w:hint="eastAsia"/>
          <w:lang w:eastAsia="ja-JP"/>
        </w:rPr>
        <w:t>居場所</w:t>
      </w:r>
      <w:r w:rsidRPr="00CA33D4">
        <w:rPr>
          <w:rFonts w:ascii="ＭＳ 明朝" w:eastAsia="ＭＳ 明朝" w:hAnsi="ＭＳ 明朝" w:hint="eastAsia"/>
          <w:lang w:eastAsia="ja-JP"/>
        </w:rPr>
        <w:t>のことである。</w:t>
      </w:r>
      <w:r w:rsidR="00E12B77" w:rsidRPr="00CA33D4">
        <w:rPr>
          <w:rFonts w:ascii="ＭＳ 明朝" w:eastAsia="ＭＳ 明朝" w:hAnsi="ＭＳ 明朝" w:hint="eastAsia"/>
          <w:lang w:eastAsia="ja-JP"/>
        </w:rPr>
        <w:t>大規模・小規模</w:t>
      </w:r>
      <w:r w:rsidRPr="00CA33D4">
        <w:rPr>
          <w:rFonts w:ascii="ＭＳ 明朝" w:eastAsia="ＭＳ 明朝" w:hAnsi="ＭＳ 明朝" w:hint="eastAsia"/>
          <w:lang w:eastAsia="ja-JP"/>
        </w:rPr>
        <w:t>のグループホームへの入所は、子どもたちにとって特に危険である</w:t>
      </w:r>
      <w:r w:rsidR="0044030E" w:rsidRPr="00CA33D4">
        <w:rPr>
          <w:rFonts w:ascii="ＭＳ 明朝" w:eastAsia="ＭＳ 明朝" w:hAnsi="ＭＳ 明朝"/>
          <w:vertAlign w:val="superscript"/>
        </w:rPr>
        <w:footnoteReference w:id="16"/>
      </w:r>
      <w:r w:rsidRPr="00CA33D4">
        <w:rPr>
          <w:rFonts w:ascii="ＭＳ 明朝" w:eastAsia="ＭＳ 明朝" w:hAnsi="ＭＳ 明朝" w:hint="eastAsia"/>
          <w:lang w:eastAsia="ja-JP"/>
        </w:rPr>
        <w:t>。 締約国が</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のシステムを維持することを正当化または奨励する国際基準は、条約と整合していないため、</w:t>
      </w:r>
      <w:r w:rsidR="000A53C2" w:rsidRPr="00CA33D4">
        <w:rPr>
          <w:rFonts w:ascii="ＭＳ 明朝" w:eastAsia="ＭＳ 明朝" w:hAnsi="ＭＳ 明朝" w:hint="eastAsia"/>
          <w:lang w:eastAsia="ja-JP"/>
        </w:rPr>
        <w:t>改訂</w:t>
      </w:r>
      <w:r w:rsidRPr="00CA33D4">
        <w:rPr>
          <w:rFonts w:ascii="ＭＳ 明朝" w:eastAsia="ＭＳ 明朝" w:hAnsi="ＭＳ 明朝" w:hint="eastAsia"/>
          <w:lang w:eastAsia="ja-JP"/>
        </w:rPr>
        <w:t>されるべきである。国際基準の</w:t>
      </w:r>
      <w:r w:rsidR="00572732" w:rsidRPr="00CA33D4">
        <w:rPr>
          <w:rFonts w:ascii="ＭＳ 明朝" w:eastAsia="ＭＳ 明朝" w:hAnsi="ＭＳ 明朝" w:hint="eastAsia"/>
          <w:lang w:eastAsia="ja-JP"/>
        </w:rPr>
        <w:t>条約への</w:t>
      </w:r>
      <w:r w:rsidRPr="00CA33D4">
        <w:rPr>
          <w:rFonts w:ascii="ＭＳ 明朝" w:eastAsia="ＭＳ 明朝" w:hAnsi="ＭＳ 明朝" w:hint="eastAsia"/>
          <w:lang w:eastAsia="ja-JP"/>
        </w:rPr>
        <w:t>調和は、障害のある子どもたちの保護に不可欠である。</w:t>
      </w:r>
    </w:p>
    <w:p w14:paraId="68471B2C" w14:textId="3052D464" w:rsidR="00FA2C5B" w:rsidRPr="00CA33D4" w:rsidRDefault="001866FD" w:rsidP="002A7A7E">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43. 締約国は、すべての障害のある子どもたちのために、家</w:t>
      </w:r>
      <w:r w:rsidR="008828D3" w:rsidRPr="00CA33D4">
        <w:rPr>
          <w:rFonts w:ascii="ＭＳ 明朝" w:eastAsia="ＭＳ 明朝" w:hAnsi="ＭＳ 明朝" w:hint="eastAsia"/>
          <w:lang w:eastAsia="ja-JP"/>
        </w:rPr>
        <w:t>族</w:t>
      </w:r>
      <w:r w:rsidRPr="00CA33D4">
        <w:rPr>
          <w:rFonts w:ascii="ＭＳ 明朝" w:eastAsia="ＭＳ 明朝" w:hAnsi="ＭＳ 明朝" w:hint="eastAsia"/>
          <w:lang w:eastAsia="ja-JP"/>
        </w:rPr>
        <w:t>生活を営む権利を確保すべきである。家族には、既婚および未婚の親、</w:t>
      </w:r>
      <w:r w:rsidR="009F3841">
        <w:rPr>
          <w:rFonts w:ascii="ＭＳ 明朝" w:eastAsia="ＭＳ 明朝" w:hAnsi="ＭＳ 明朝" w:hint="eastAsia"/>
          <w:lang w:eastAsia="ja-JP"/>
        </w:rPr>
        <w:t>一人</w:t>
      </w:r>
      <w:r w:rsidRPr="00CA33D4">
        <w:rPr>
          <w:rFonts w:ascii="ＭＳ 明朝" w:eastAsia="ＭＳ 明朝" w:hAnsi="ＭＳ 明朝" w:hint="eastAsia"/>
          <w:lang w:eastAsia="ja-JP"/>
        </w:rPr>
        <w:t>親、同性</w:t>
      </w:r>
      <w:r w:rsidR="00CE132B" w:rsidRPr="00CA33D4">
        <w:rPr>
          <w:rFonts w:ascii="ＭＳ 明朝" w:eastAsia="ＭＳ 明朝" w:hAnsi="ＭＳ 明朝" w:hint="eastAsia"/>
          <w:lang w:eastAsia="ja-JP"/>
        </w:rPr>
        <w:t>カップル</w:t>
      </w:r>
      <w:r w:rsidRPr="00CA33D4">
        <w:rPr>
          <w:rFonts w:ascii="ＭＳ 明朝" w:eastAsia="ＭＳ 明朝" w:hAnsi="ＭＳ 明朝" w:hint="eastAsia"/>
          <w:lang w:eastAsia="ja-JP"/>
        </w:rPr>
        <w:t>の親、養子縁組家族、</w:t>
      </w:r>
      <w:r w:rsidR="003952E7" w:rsidRPr="00CA33D4">
        <w:rPr>
          <w:rFonts w:ascii="ＭＳ 明朝" w:eastAsia="ＭＳ 明朝" w:hAnsi="ＭＳ 明朝" w:hint="eastAsia"/>
          <w:lang w:eastAsia="ja-JP"/>
        </w:rPr>
        <w:t>養護する親族</w:t>
      </w:r>
      <w:r w:rsidRPr="00CA33D4">
        <w:rPr>
          <w:rFonts w:ascii="ＭＳ 明朝" w:eastAsia="ＭＳ 明朝" w:hAnsi="ＭＳ 明朝" w:hint="eastAsia"/>
          <w:lang w:eastAsia="ja-JP"/>
        </w:rPr>
        <w:t>、</w:t>
      </w:r>
      <w:r w:rsidR="00F72A86" w:rsidRPr="00CA33D4">
        <w:rPr>
          <w:rFonts w:ascii="ＭＳ 明朝" w:eastAsia="ＭＳ 明朝" w:hAnsi="ＭＳ 明朝" w:hint="eastAsia"/>
          <w:lang w:eastAsia="ja-JP"/>
        </w:rPr>
        <w:t>養護</w:t>
      </w:r>
      <w:r w:rsidR="003952E7" w:rsidRPr="00CA33D4">
        <w:rPr>
          <w:rFonts w:ascii="ＭＳ 明朝" w:eastAsia="ＭＳ 明朝" w:hAnsi="ＭＳ 明朝" w:hint="eastAsia"/>
          <w:lang w:eastAsia="ja-JP"/>
        </w:rPr>
        <w:t>するきょうだい</w:t>
      </w:r>
      <w:r w:rsidRPr="00CA33D4">
        <w:rPr>
          <w:rFonts w:ascii="ＭＳ 明朝" w:eastAsia="ＭＳ 明朝" w:hAnsi="ＭＳ 明朝" w:hint="eastAsia"/>
          <w:lang w:eastAsia="ja-JP"/>
        </w:rPr>
        <w:t>、拡大家族、代理家族または里親</w:t>
      </w:r>
      <w:r w:rsidR="003952E7" w:rsidRPr="00CA33D4">
        <w:rPr>
          <w:rFonts w:ascii="ＭＳ 明朝" w:eastAsia="ＭＳ 明朝" w:hAnsi="ＭＳ 明朝" w:hint="eastAsia"/>
          <w:lang w:eastAsia="ja-JP"/>
        </w:rPr>
        <w:t>など</w:t>
      </w:r>
      <w:r w:rsidR="00037CC0" w:rsidRPr="00CA33D4">
        <w:rPr>
          <w:rFonts w:ascii="ＭＳ 明朝" w:eastAsia="ＭＳ 明朝" w:hAnsi="ＭＳ 明朝" w:hint="eastAsia"/>
          <w:lang w:eastAsia="ja-JP"/>
        </w:rPr>
        <w:t>がある</w:t>
      </w:r>
      <w:r w:rsidRPr="00CA33D4">
        <w:rPr>
          <w:rFonts w:ascii="ＭＳ 明朝" w:eastAsia="ＭＳ 明朝" w:hAnsi="ＭＳ 明朝" w:hint="eastAsia"/>
          <w:lang w:eastAsia="ja-JP"/>
        </w:rPr>
        <w:t>。</w:t>
      </w:r>
      <w:r w:rsidR="00C44300" w:rsidRPr="00CA33D4">
        <w:rPr>
          <w:rFonts w:ascii="ＭＳ 明朝" w:eastAsia="ＭＳ 明朝" w:hAnsi="ＭＳ 明朝" w:hint="eastAsia"/>
          <w:lang w:eastAsia="ja-JP"/>
        </w:rPr>
        <w:t>よ</w:t>
      </w:r>
      <w:r w:rsidR="004414AF" w:rsidRPr="00CA33D4">
        <w:rPr>
          <w:rFonts w:ascii="ＭＳ 明朝" w:eastAsia="ＭＳ 明朝" w:hAnsi="ＭＳ 明朝" w:hint="eastAsia"/>
          <w:lang w:eastAsia="ja-JP"/>
        </w:rPr>
        <w:t>い</w:t>
      </w:r>
      <w:r w:rsidRPr="00CA33D4">
        <w:rPr>
          <w:rFonts w:ascii="ＭＳ 明朝" w:eastAsia="ＭＳ 明朝" w:hAnsi="ＭＳ 明朝" w:hint="eastAsia"/>
          <w:lang w:eastAsia="ja-JP"/>
        </w:rPr>
        <w:t>生活環境は、</w:t>
      </w:r>
      <w:r w:rsidR="0034165A" w:rsidRPr="00CA33D4">
        <w:rPr>
          <w:rFonts w:ascii="ＭＳ 明朝" w:eastAsia="ＭＳ 明朝" w:hAnsi="ＭＳ 明朝" w:hint="eastAsia"/>
          <w:lang w:eastAsia="ja-JP"/>
        </w:rPr>
        <w:t>子ども</w:t>
      </w:r>
      <w:r w:rsidRPr="00CA33D4">
        <w:rPr>
          <w:rFonts w:ascii="ＭＳ 明朝" w:eastAsia="ＭＳ 明朝" w:hAnsi="ＭＳ 明朝" w:hint="eastAsia"/>
          <w:lang w:eastAsia="ja-JP"/>
        </w:rPr>
        <w:t>が献身的な大人の養育者と安定した関係を</w:t>
      </w:r>
      <w:r w:rsidR="00836A09" w:rsidRPr="00CA33D4">
        <w:rPr>
          <w:rFonts w:ascii="ＭＳ 明朝" w:eastAsia="ＭＳ 明朝" w:hAnsi="ＭＳ 明朝" w:hint="eastAsia"/>
          <w:lang w:eastAsia="ja-JP"/>
        </w:rPr>
        <w:t>築ける</w:t>
      </w:r>
      <w:r w:rsidRPr="00CA33D4">
        <w:rPr>
          <w:rFonts w:ascii="ＭＳ 明朝" w:eastAsia="ＭＳ 明朝" w:hAnsi="ＭＳ 明朝" w:hint="eastAsia"/>
          <w:lang w:eastAsia="ja-JP"/>
        </w:rPr>
        <w:t>ものでなければならない。何百万人もの障害のある子どもたちが、</w:t>
      </w:r>
      <w:r w:rsidR="005F5813" w:rsidRPr="00CA33D4">
        <w:rPr>
          <w:rFonts w:ascii="ＭＳ 明朝" w:eastAsia="ＭＳ 明朝" w:hAnsi="ＭＳ 明朝" w:hint="eastAsia"/>
          <w:lang w:eastAsia="ja-JP"/>
        </w:rPr>
        <w:t>入所</w:t>
      </w:r>
      <w:r w:rsidR="002A43D2" w:rsidRPr="00CA33D4">
        <w:rPr>
          <w:rFonts w:ascii="ＭＳ 明朝" w:eastAsia="ＭＳ 明朝" w:hAnsi="ＭＳ 明朝" w:hint="eastAsia"/>
          <w:lang w:eastAsia="ja-JP"/>
        </w:rPr>
        <w:t>施設</w:t>
      </w:r>
      <w:r w:rsidR="005F5813" w:rsidRPr="00CA33D4">
        <w:rPr>
          <w:rFonts w:ascii="ＭＳ 明朝" w:eastAsia="ＭＳ 明朝" w:hAnsi="ＭＳ 明朝" w:hint="eastAsia"/>
          <w:lang w:eastAsia="ja-JP"/>
        </w:rPr>
        <w:t>や施設介護</w:t>
      </w:r>
      <w:r w:rsidRPr="00CA33D4">
        <w:rPr>
          <w:rFonts w:ascii="ＭＳ 明朝" w:eastAsia="ＭＳ 明朝" w:hAnsi="ＭＳ 明朝" w:hint="eastAsia"/>
          <w:lang w:eastAsia="ja-JP"/>
        </w:rPr>
        <w:t>に</w:t>
      </w:r>
      <w:r w:rsidR="00624AC3" w:rsidRPr="00CA33D4">
        <w:rPr>
          <w:rFonts w:ascii="ＭＳ 明朝" w:eastAsia="ＭＳ 明朝" w:hAnsi="ＭＳ 明朝" w:hint="eastAsia"/>
          <w:lang w:eastAsia="ja-JP"/>
        </w:rPr>
        <w:t>留まっている</w:t>
      </w:r>
      <w:r w:rsidRPr="00CA33D4">
        <w:rPr>
          <w:rFonts w:ascii="ＭＳ 明朝" w:eastAsia="ＭＳ 明朝" w:hAnsi="ＭＳ 明朝" w:hint="eastAsia"/>
          <w:lang w:eastAsia="ja-JP"/>
        </w:rPr>
        <w:t>。国際的な資金援助は、孤児院、入所施設、グループホーム、子ども村などを支援してはならない。障害のある子どもたちは、しばしば改革から取り残されている。このよう</w:t>
      </w:r>
      <w:r w:rsidR="0052564E" w:rsidRPr="00CA33D4">
        <w:rPr>
          <w:rFonts w:ascii="ＭＳ 明朝" w:eastAsia="ＭＳ 明朝" w:hAnsi="ＭＳ 明朝" w:hint="eastAsia"/>
          <w:lang w:eastAsia="ja-JP"/>
        </w:rPr>
        <w:t>な</w:t>
      </w:r>
      <w:r w:rsidR="00CB73D5" w:rsidRPr="00CA33D4">
        <w:rPr>
          <w:rFonts w:ascii="ＭＳ 明朝" w:eastAsia="ＭＳ 明朝" w:hAnsi="ＭＳ 明朝" w:hint="eastAsia"/>
          <w:lang w:eastAsia="ja-JP"/>
        </w:rPr>
        <w:t>構想</w:t>
      </w:r>
      <w:r w:rsidRPr="00CA33D4">
        <w:rPr>
          <w:rFonts w:ascii="ＭＳ 明朝" w:eastAsia="ＭＳ 明朝" w:hAnsi="ＭＳ 明朝" w:hint="eastAsia"/>
          <w:lang w:eastAsia="ja-JP"/>
        </w:rPr>
        <w:t>は、家</w:t>
      </w:r>
      <w:r w:rsidR="006A3B18" w:rsidRPr="00CA33D4">
        <w:rPr>
          <w:rFonts w:ascii="ＭＳ 明朝" w:eastAsia="ＭＳ 明朝" w:hAnsi="ＭＳ 明朝" w:hint="eastAsia"/>
          <w:lang w:eastAsia="ja-JP"/>
        </w:rPr>
        <w:t>族</w:t>
      </w:r>
      <w:r w:rsidRPr="00CA33D4">
        <w:rPr>
          <w:rFonts w:ascii="ＭＳ 明朝" w:eastAsia="ＭＳ 明朝" w:hAnsi="ＭＳ 明朝" w:hint="eastAsia"/>
          <w:lang w:eastAsia="ja-JP"/>
        </w:rPr>
        <w:t>生活を営む権利を保障する条約に沿ったものにすべきで</w:t>
      </w:r>
      <w:r w:rsidR="00B71ACA" w:rsidRPr="00CA33D4">
        <w:rPr>
          <w:rFonts w:ascii="ＭＳ 明朝" w:eastAsia="ＭＳ 明朝" w:hAnsi="ＭＳ 明朝" w:hint="eastAsia"/>
          <w:lang w:eastAsia="ja-JP"/>
        </w:rPr>
        <w:t>ある</w:t>
      </w:r>
      <w:r w:rsidRPr="00CA33D4">
        <w:rPr>
          <w:rFonts w:ascii="ＭＳ 明朝" w:eastAsia="ＭＳ 明朝" w:hAnsi="ＭＳ 明朝" w:hint="eastAsia"/>
          <w:lang w:eastAsia="ja-JP"/>
        </w:rPr>
        <w:t>。</w:t>
      </w:r>
    </w:p>
    <w:p w14:paraId="11DE90F3" w14:textId="5160569E" w:rsidR="0081715A" w:rsidRPr="00CA33D4" w:rsidRDefault="006D30CA" w:rsidP="002A7A7E">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44. 実際</w:t>
      </w:r>
      <w:r w:rsidR="00BC689D" w:rsidRPr="00CA33D4">
        <w:rPr>
          <w:rFonts w:ascii="ＭＳ 明朝" w:eastAsia="ＭＳ 明朝" w:hAnsi="ＭＳ 明朝" w:hint="eastAsia"/>
          <w:lang w:eastAsia="ja-JP"/>
        </w:rPr>
        <w:t>に</w:t>
      </w:r>
      <w:r w:rsidRPr="00CA33D4">
        <w:rPr>
          <w:rFonts w:ascii="ＭＳ 明朝" w:eastAsia="ＭＳ 明朝" w:hAnsi="ＭＳ 明朝" w:hint="eastAsia"/>
          <w:lang w:eastAsia="ja-JP"/>
        </w:rPr>
        <w:t>障害</w:t>
      </w:r>
      <w:r w:rsidR="00BC689D" w:rsidRPr="00CA33D4">
        <w:rPr>
          <w:rFonts w:ascii="ＭＳ 明朝" w:eastAsia="ＭＳ 明朝" w:hAnsi="ＭＳ 明朝" w:hint="eastAsia"/>
          <w:lang w:eastAsia="ja-JP"/>
        </w:rPr>
        <w:t>がある</w:t>
      </w:r>
      <w:r w:rsidR="003C73F6" w:rsidRPr="00CA33D4">
        <w:rPr>
          <w:rFonts w:ascii="ＭＳ 明朝" w:eastAsia="ＭＳ 明朝" w:hAnsi="ＭＳ 明朝" w:hint="eastAsia"/>
          <w:lang w:eastAsia="ja-JP"/>
        </w:rPr>
        <w:t>又は</w:t>
      </w:r>
      <w:r w:rsidR="009932C8" w:rsidRPr="00CA33D4">
        <w:rPr>
          <w:rFonts w:ascii="ＭＳ 明朝" w:eastAsia="ＭＳ 明朝" w:hAnsi="ＭＳ 明朝" w:hint="eastAsia"/>
          <w:lang w:eastAsia="ja-JP"/>
        </w:rPr>
        <w:t>障害があると思われる子ども</w:t>
      </w:r>
      <w:r w:rsidRPr="00CA33D4">
        <w:rPr>
          <w:rFonts w:ascii="ＭＳ 明朝" w:eastAsia="ＭＳ 明朝" w:hAnsi="ＭＳ 明朝" w:hint="eastAsia"/>
          <w:lang w:eastAsia="ja-JP"/>
        </w:rPr>
        <w:t>、貧困、民族、その他の社会的</w:t>
      </w:r>
      <w:r w:rsidR="00F737CB" w:rsidRPr="00CA33D4">
        <w:rPr>
          <w:rFonts w:ascii="ＭＳ 明朝" w:eastAsia="ＭＳ 明朝" w:hAnsi="ＭＳ 明朝" w:hint="eastAsia"/>
          <w:lang w:eastAsia="ja-JP"/>
        </w:rPr>
        <w:t>な立場</w:t>
      </w:r>
      <w:r w:rsidRPr="00CA33D4">
        <w:rPr>
          <w:rFonts w:ascii="ＭＳ 明朝" w:eastAsia="ＭＳ 明朝" w:hAnsi="ＭＳ 明朝" w:hint="eastAsia"/>
          <w:lang w:eastAsia="ja-JP"/>
        </w:rPr>
        <w:t>に基づいて</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に入れられた子どもたちは、施設</w:t>
      </w:r>
      <w:r w:rsidR="0054034F" w:rsidRPr="00CA33D4">
        <w:rPr>
          <w:rFonts w:ascii="ＭＳ 明朝" w:eastAsia="ＭＳ 明朝" w:hAnsi="ＭＳ 明朝" w:hint="eastAsia"/>
          <w:lang w:eastAsia="ja-JP"/>
        </w:rPr>
        <w:t>に</w:t>
      </w:r>
      <w:r w:rsidR="00BC689D" w:rsidRPr="00CA33D4">
        <w:rPr>
          <w:rFonts w:ascii="ＭＳ 明朝" w:eastAsia="ＭＳ 明朝" w:hAnsi="ＭＳ 明朝" w:hint="eastAsia"/>
          <w:lang w:eastAsia="ja-JP"/>
        </w:rPr>
        <w:t>入れられた</w:t>
      </w:r>
      <w:r w:rsidR="0054034F" w:rsidRPr="00CA33D4">
        <w:rPr>
          <w:rFonts w:ascii="ＭＳ 明朝" w:eastAsia="ＭＳ 明朝" w:hAnsi="ＭＳ 明朝" w:hint="eastAsia"/>
          <w:lang w:eastAsia="ja-JP"/>
        </w:rPr>
        <w:t>ために</w:t>
      </w:r>
      <w:r w:rsidR="00952376" w:rsidRPr="00CA33D4">
        <w:rPr>
          <w:rStyle w:val="aff2"/>
          <w:rFonts w:ascii="ＭＳ 明朝" w:hAnsi="ＭＳ 明朝" w:hint="eastAsia"/>
          <w:b w:val="0"/>
          <w:bCs w:val="0"/>
          <w:color w:val="auto"/>
        </w:rPr>
        <w:t>機能</w:t>
      </w:r>
      <w:r w:rsidR="00C81EC4" w:rsidRPr="00CA33D4">
        <w:rPr>
          <w:rFonts w:ascii="ＭＳ 明朝" w:eastAsia="ＭＳ 明朝" w:hAnsi="ＭＳ 明朝" w:hint="eastAsia"/>
          <w:lang w:eastAsia="ja-JP"/>
        </w:rPr>
        <w:t>障害が</w:t>
      </w:r>
      <w:r w:rsidR="00572732" w:rsidRPr="00CA33D4">
        <w:rPr>
          <w:rFonts w:ascii="ＭＳ 明朝" w:eastAsia="ＭＳ 明朝" w:hAnsi="ＭＳ 明朝" w:hint="eastAsia"/>
          <w:lang w:eastAsia="ja-JP"/>
        </w:rPr>
        <w:t>発生</w:t>
      </w:r>
      <w:r w:rsidRPr="00CA33D4">
        <w:rPr>
          <w:rFonts w:ascii="ＭＳ 明朝" w:eastAsia="ＭＳ 明朝" w:hAnsi="ＭＳ 明朝" w:hint="eastAsia"/>
          <w:lang w:eastAsia="ja-JP"/>
        </w:rPr>
        <w:t>する</w:t>
      </w:r>
      <w:r w:rsidR="00A00389" w:rsidRPr="00CA33D4">
        <w:rPr>
          <w:rFonts w:ascii="ＭＳ 明朝" w:eastAsia="ＭＳ 明朝" w:hAnsi="ＭＳ 明朝" w:hint="eastAsia"/>
          <w:lang w:eastAsia="ja-JP"/>
        </w:rPr>
        <w:t>ことも少なくない</w:t>
      </w:r>
      <w:r w:rsidRPr="00CA33D4">
        <w:rPr>
          <w:rFonts w:ascii="ＭＳ 明朝" w:eastAsia="ＭＳ 明朝" w:hAnsi="ＭＳ 明朝" w:hint="eastAsia"/>
          <w:lang w:eastAsia="ja-JP"/>
        </w:rPr>
        <w:t>。したがって、障害のある子どもとその家族への支援は、すべての子どもに対する</w:t>
      </w:r>
      <w:r w:rsidR="00952376" w:rsidRPr="00CA33D4">
        <w:rPr>
          <w:rStyle w:val="aff2"/>
          <w:rFonts w:ascii="ＭＳ 明朝" w:hAnsi="ＭＳ 明朝" w:hint="eastAsia"/>
          <w:b w:val="0"/>
          <w:bCs w:val="0"/>
          <w:color w:val="auto"/>
        </w:rPr>
        <w:t>メインストリーム</w:t>
      </w:r>
      <w:r w:rsidR="00620248" w:rsidRPr="00CA33D4">
        <w:rPr>
          <w:rFonts w:ascii="ＭＳ 明朝" w:eastAsia="ＭＳ 明朝" w:hAnsi="ＭＳ 明朝" w:hint="eastAsia"/>
          <w:lang w:eastAsia="ja-JP"/>
        </w:rPr>
        <w:t>な</w:t>
      </w:r>
      <w:r w:rsidRPr="00CA33D4">
        <w:rPr>
          <w:rFonts w:ascii="ＭＳ 明朝" w:eastAsia="ＭＳ 明朝" w:hAnsi="ＭＳ 明朝" w:hint="eastAsia"/>
          <w:lang w:eastAsia="ja-JP"/>
        </w:rPr>
        <w:t>支援</w:t>
      </w:r>
      <w:r w:rsidR="00F737CB" w:rsidRPr="00CA33D4">
        <w:rPr>
          <w:rFonts w:ascii="ＭＳ 明朝" w:eastAsia="ＭＳ 明朝" w:hAnsi="ＭＳ 明朝" w:hint="eastAsia"/>
          <w:lang w:eastAsia="ja-JP"/>
        </w:rPr>
        <w:t>に含めて行なう</w:t>
      </w:r>
      <w:r w:rsidRPr="00CA33D4">
        <w:rPr>
          <w:rFonts w:ascii="ＭＳ 明朝" w:eastAsia="ＭＳ 明朝" w:hAnsi="ＭＳ 明朝" w:hint="eastAsia"/>
          <w:lang w:eastAsia="ja-JP"/>
        </w:rPr>
        <w:t>べきである。子どもや</w:t>
      </w:r>
      <w:r w:rsidR="00394F63" w:rsidRPr="00CA33D4">
        <w:rPr>
          <w:rFonts w:ascii="ＭＳ 明朝" w:eastAsia="ＭＳ 明朝" w:hAnsi="ＭＳ 明朝" w:hint="eastAsia"/>
          <w:lang w:eastAsia="ja-JP"/>
        </w:rPr>
        <w:t>思春期</w:t>
      </w:r>
      <w:r w:rsidR="00917822" w:rsidRPr="00CA33D4">
        <w:rPr>
          <w:rFonts w:ascii="ＭＳ 明朝" w:eastAsia="ＭＳ 明朝" w:hAnsi="ＭＳ 明朝" w:hint="eastAsia"/>
          <w:lang w:eastAsia="ja-JP"/>
        </w:rPr>
        <w:t>の若者</w:t>
      </w:r>
      <w:r w:rsidRPr="00CA33D4">
        <w:rPr>
          <w:rFonts w:ascii="ＭＳ 明朝" w:eastAsia="ＭＳ 明朝" w:hAnsi="ＭＳ 明朝" w:hint="eastAsia"/>
          <w:lang w:eastAsia="ja-JP"/>
        </w:rPr>
        <w:t>に対するピアサポートは、</w:t>
      </w:r>
      <w:r w:rsidR="00394F63" w:rsidRPr="00CA33D4">
        <w:rPr>
          <w:rFonts w:ascii="ＭＳ 明朝" w:eastAsia="ＭＳ 明朝" w:hAnsi="ＭＳ 明朝" w:hint="eastAsia"/>
          <w:lang w:eastAsia="ja-JP"/>
        </w:rPr>
        <w:t>地域</w:t>
      </w:r>
      <w:r w:rsidRPr="00CA33D4">
        <w:rPr>
          <w:rFonts w:ascii="ＭＳ 明朝" w:eastAsia="ＭＳ 明朝" w:hAnsi="ＭＳ 明朝" w:hint="eastAsia"/>
          <w:lang w:eastAsia="ja-JP"/>
        </w:rPr>
        <w:t>への完全な</w:t>
      </w:r>
      <w:r w:rsidR="00394F63" w:rsidRPr="00CA33D4">
        <w:rPr>
          <w:rFonts w:ascii="ＭＳ 明朝" w:eastAsia="ＭＳ 明朝" w:hAnsi="ＭＳ 明朝" w:hint="eastAsia"/>
          <w:lang w:eastAsia="ja-JP"/>
        </w:rPr>
        <w:t>インクルージョン</w:t>
      </w:r>
      <w:r w:rsidRPr="00CA33D4">
        <w:rPr>
          <w:rFonts w:ascii="ＭＳ 明朝" w:eastAsia="ＭＳ 明朝" w:hAnsi="ＭＳ 明朝" w:hint="eastAsia"/>
          <w:lang w:eastAsia="ja-JP"/>
        </w:rPr>
        <w:t>のために不可欠である。</w:t>
      </w:r>
    </w:p>
    <w:p w14:paraId="4F3D8763" w14:textId="59CC5785" w:rsidR="00FA2C5B" w:rsidRPr="00CA33D4" w:rsidRDefault="008753A4" w:rsidP="002A7A7E">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lastRenderedPageBreak/>
        <w:t>45. 家族以外の場所に短期間置かれただけでも、大きな苦しみとトラウマ、感情的・身体的</w:t>
      </w:r>
      <w:r w:rsidR="00472A3C" w:rsidRPr="00CA33D4">
        <w:rPr>
          <w:rFonts w:ascii="ＭＳ 明朝" w:eastAsia="ＭＳ 明朝" w:hAnsi="ＭＳ 明朝" w:hint="eastAsia"/>
          <w:lang w:eastAsia="ja-JP"/>
        </w:rPr>
        <w:t>機能</w:t>
      </w:r>
      <w:r w:rsidRPr="00CA33D4">
        <w:rPr>
          <w:rFonts w:ascii="ＭＳ 明朝" w:eastAsia="ＭＳ 明朝" w:hAnsi="ＭＳ 明朝" w:hint="eastAsia"/>
          <w:lang w:eastAsia="ja-JP"/>
        </w:rPr>
        <w:t>障害が生じ</w:t>
      </w:r>
      <w:r w:rsidR="00D90CA8" w:rsidRPr="00CA33D4">
        <w:rPr>
          <w:rFonts w:ascii="ＭＳ 明朝" w:eastAsia="ＭＳ 明朝" w:hAnsi="ＭＳ 明朝" w:hint="eastAsia"/>
          <w:lang w:eastAsia="ja-JP"/>
        </w:rPr>
        <w:t>る</w:t>
      </w:r>
      <w:r w:rsidRPr="00CA33D4">
        <w:rPr>
          <w:rFonts w:ascii="ＭＳ 明朝" w:eastAsia="ＭＳ 明朝" w:hAnsi="ＭＳ 明朝" w:hint="eastAsia"/>
          <w:lang w:eastAsia="ja-JP"/>
        </w:rPr>
        <w:t>。子どもたちの</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を防ぐことは、優先事項でなければならない。すべての障害のある子どもたちのために、</w:t>
      </w:r>
      <w:r w:rsidR="009037ED" w:rsidRPr="00CA33D4">
        <w:rPr>
          <w:rFonts w:ascii="ＭＳ 明朝" w:eastAsia="ＭＳ 明朝" w:hAnsi="ＭＳ 明朝" w:hint="eastAsia"/>
          <w:lang w:eastAsia="ja-JP"/>
        </w:rPr>
        <w:t>金銭的</w:t>
      </w:r>
      <w:r w:rsidRPr="00CA33D4">
        <w:rPr>
          <w:rFonts w:ascii="ＭＳ 明朝" w:eastAsia="ＭＳ 明朝" w:hAnsi="ＭＳ 明朝" w:hint="eastAsia"/>
          <w:lang w:eastAsia="ja-JP"/>
        </w:rPr>
        <w:t>な支援やその他の支援を伴う</w:t>
      </w:r>
      <w:r w:rsidR="00B72349" w:rsidRPr="00CA33D4">
        <w:rPr>
          <w:rFonts w:ascii="ＭＳ 明朝" w:eastAsia="ＭＳ 明朝" w:hAnsi="ＭＳ 明朝" w:hint="eastAsia"/>
          <w:lang w:eastAsia="ja-JP"/>
        </w:rPr>
        <w:t>家族に</w:t>
      </w:r>
      <w:r w:rsidR="00CB73D5" w:rsidRPr="00CA33D4">
        <w:rPr>
          <w:rFonts w:ascii="ＭＳ 明朝" w:eastAsia="ＭＳ 明朝" w:hAnsi="ＭＳ 明朝" w:hint="eastAsia"/>
          <w:lang w:eastAsia="ja-JP"/>
        </w:rPr>
        <w:t>基づく</w:t>
      </w:r>
      <w:r w:rsidR="00965D07" w:rsidRPr="00CA33D4">
        <w:rPr>
          <w:rStyle w:val="aff2"/>
          <w:rFonts w:ascii="ＭＳ 明朝" w:hAnsi="ＭＳ 明朝" w:hint="eastAsia"/>
          <w:b w:val="0"/>
          <w:bCs w:val="0"/>
          <w:color w:val="auto"/>
        </w:rPr>
        <w:t>居場所</w:t>
      </w:r>
      <w:r w:rsidR="00B72349" w:rsidRPr="00CA33D4">
        <w:rPr>
          <w:rFonts w:ascii="ＭＳ 明朝" w:eastAsia="ＭＳ 明朝" w:hAnsi="ＭＳ 明朝" w:hint="eastAsia"/>
          <w:lang w:eastAsia="ja-JP"/>
        </w:rPr>
        <w:t>を創る</w:t>
      </w:r>
      <w:r w:rsidRPr="00CA33D4">
        <w:rPr>
          <w:rFonts w:ascii="ＭＳ 明朝" w:eastAsia="ＭＳ 明朝" w:hAnsi="ＭＳ 明朝" w:hint="eastAsia"/>
          <w:lang w:eastAsia="ja-JP"/>
        </w:rPr>
        <w:t>べきである。</w:t>
      </w:r>
    </w:p>
    <w:p w14:paraId="15FFEE5E" w14:textId="2CDA8925" w:rsidR="0081715A" w:rsidRPr="00CA33D4" w:rsidRDefault="007F67B1" w:rsidP="002A7A7E">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46. 条約第23条</w:t>
      </w:r>
      <w:r w:rsidR="00BB5605" w:rsidRPr="00CA33D4">
        <w:rPr>
          <w:rFonts w:ascii="ＭＳ 明朝" w:eastAsia="ＭＳ 明朝" w:hAnsi="ＭＳ 明朝" w:hint="eastAsia"/>
          <w:lang w:eastAsia="ja-JP"/>
        </w:rPr>
        <w:t>第4項</w:t>
      </w:r>
      <w:r w:rsidRPr="00CA33D4">
        <w:rPr>
          <w:rFonts w:ascii="ＭＳ 明朝" w:eastAsia="ＭＳ 明朝" w:hAnsi="ＭＳ 明朝" w:hint="eastAsia"/>
          <w:lang w:eastAsia="ja-JP"/>
        </w:rPr>
        <w:t>は、子ども</w:t>
      </w:r>
      <w:r w:rsidR="003F1B86" w:rsidRPr="00CA33D4">
        <w:rPr>
          <w:rFonts w:ascii="ＭＳ 明朝" w:eastAsia="ＭＳ 明朝" w:hAnsi="ＭＳ 明朝" w:hint="eastAsia"/>
          <w:lang w:eastAsia="ja-JP"/>
        </w:rPr>
        <w:t>又</w:t>
      </w:r>
      <w:r w:rsidRPr="00CA33D4">
        <w:rPr>
          <w:rFonts w:ascii="ＭＳ 明朝" w:eastAsia="ＭＳ 明朝" w:hAnsi="ＭＳ 明朝" w:hint="eastAsia"/>
          <w:lang w:eastAsia="ja-JP"/>
        </w:rPr>
        <w:t>は親の障害</w:t>
      </w:r>
      <w:r w:rsidR="00572732" w:rsidRPr="00CA33D4">
        <w:rPr>
          <w:rFonts w:ascii="ＭＳ 明朝" w:eastAsia="ＭＳ 明朝" w:hAnsi="ＭＳ 明朝" w:hint="eastAsia"/>
          <w:lang w:eastAsia="ja-JP"/>
        </w:rPr>
        <w:t>に</w:t>
      </w:r>
      <w:r w:rsidR="00780190" w:rsidRPr="00CA33D4">
        <w:rPr>
          <w:rFonts w:ascii="ＭＳ 明朝" w:eastAsia="ＭＳ 明朝" w:hAnsi="ＭＳ 明朝" w:hint="eastAsia"/>
          <w:lang w:eastAsia="ja-JP"/>
        </w:rPr>
        <w:t>基づ</w:t>
      </w:r>
      <w:r w:rsidR="00572732" w:rsidRPr="00CA33D4">
        <w:rPr>
          <w:rFonts w:ascii="ＭＳ 明朝" w:eastAsia="ＭＳ 明朝" w:hAnsi="ＭＳ 明朝" w:hint="eastAsia"/>
          <w:lang w:eastAsia="ja-JP"/>
        </w:rPr>
        <w:t>く</w:t>
      </w:r>
      <w:r w:rsidR="00117325" w:rsidRPr="00CA33D4">
        <w:rPr>
          <w:rStyle w:val="aff2"/>
          <w:rFonts w:ascii="ＭＳ 明朝" w:hAnsi="ＭＳ 明朝" w:hint="eastAsia"/>
          <w:b w:val="0"/>
          <w:bCs w:val="0"/>
          <w:color w:val="auto"/>
        </w:rPr>
        <w:t>親子の不当な分離から</w:t>
      </w:r>
      <w:r w:rsidRPr="00CA33D4">
        <w:rPr>
          <w:rFonts w:ascii="ＭＳ 明朝" w:eastAsia="ＭＳ 明朝" w:hAnsi="ＭＳ 明朝" w:hint="eastAsia"/>
          <w:lang w:eastAsia="ja-JP"/>
        </w:rPr>
        <w:t>保護するものである。締約国は、障害のある親に対し、子どもを引き留め</w:t>
      </w:r>
      <w:r w:rsidR="00EB6DAC" w:rsidRPr="00CA33D4">
        <w:rPr>
          <w:rFonts w:ascii="ＭＳ 明朝" w:eastAsia="ＭＳ 明朝" w:hAnsi="ＭＳ 明朝" w:hint="eastAsia"/>
          <w:lang w:eastAsia="ja-JP"/>
        </w:rPr>
        <w:t>、</w:t>
      </w:r>
      <w:r w:rsidRPr="00CA33D4">
        <w:rPr>
          <w:rFonts w:ascii="ＭＳ 明朝" w:eastAsia="ＭＳ 明朝" w:hAnsi="ＭＳ 明朝" w:hint="eastAsia"/>
          <w:lang w:eastAsia="ja-JP"/>
        </w:rPr>
        <w:t>子どもが施設に</w:t>
      </w:r>
      <w:r w:rsidR="00621A38" w:rsidRPr="00CA33D4">
        <w:rPr>
          <w:rFonts w:ascii="ＭＳ 明朝" w:eastAsia="ＭＳ 明朝" w:hAnsi="ＭＳ 明朝" w:hint="eastAsia"/>
          <w:lang w:eastAsia="ja-JP"/>
        </w:rPr>
        <w:t>入所</w:t>
      </w:r>
      <w:r w:rsidR="00780190" w:rsidRPr="00CA33D4">
        <w:rPr>
          <w:rFonts w:ascii="ＭＳ 明朝" w:eastAsia="ＭＳ 明朝" w:hAnsi="ＭＳ 明朝" w:hint="eastAsia"/>
          <w:lang w:eastAsia="ja-JP"/>
        </w:rPr>
        <w:t>させられる</w:t>
      </w:r>
      <w:r w:rsidRPr="00CA33D4">
        <w:rPr>
          <w:rFonts w:ascii="ＭＳ 明朝" w:eastAsia="ＭＳ 明朝" w:hAnsi="ＭＳ 明朝" w:hint="eastAsia"/>
          <w:lang w:eastAsia="ja-JP"/>
        </w:rPr>
        <w:t>ことを防ぐために、必要な支援と合理的</w:t>
      </w:r>
      <w:r w:rsidR="00785CEC" w:rsidRPr="00CA33D4">
        <w:rPr>
          <w:rFonts w:ascii="ＭＳ 明朝" w:eastAsia="ＭＳ 明朝" w:hAnsi="ＭＳ 明朝" w:hint="eastAsia"/>
          <w:lang w:eastAsia="ja-JP"/>
        </w:rPr>
        <w:t>配慮</w:t>
      </w:r>
      <w:r w:rsidRPr="00CA33D4">
        <w:rPr>
          <w:rFonts w:ascii="ＭＳ 明朝" w:eastAsia="ＭＳ 明朝" w:hAnsi="ＭＳ 明朝" w:hint="eastAsia"/>
          <w:lang w:eastAsia="ja-JP"/>
        </w:rPr>
        <w:t>を提供す</w:t>
      </w:r>
      <w:r w:rsidR="00B85132" w:rsidRPr="00CA33D4">
        <w:rPr>
          <w:rFonts w:ascii="ＭＳ 明朝" w:eastAsia="ＭＳ 明朝" w:hAnsi="ＭＳ 明朝" w:hint="eastAsia"/>
          <w:lang w:eastAsia="ja-JP"/>
        </w:rPr>
        <w:t>る必要が</w:t>
      </w:r>
      <w:r w:rsidRPr="00CA33D4">
        <w:rPr>
          <w:rFonts w:ascii="ＭＳ 明朝" w:eastAsia="ＭＳ 明朝" w:hAnsi="ＭＳ 明朝" w:hint="eastAsia"/>
          <w:lang w:eastAsia="ja-JP"/>
        </w:rPr>
        <w:t>ある。</w:t>
      </w:r>
    </w:p>
    <w:p w14:paraId="6F396AF8" w14:textId="01A8E97A" w:rsidR="00FA2C5B" w:rsidRPr="00CA33D4" w:rsidRDefault="00DE12C1" w:rsidP="00980BEF">
      <w:pPr>
        <w:pStyle w:val="BodyText1"/>
        <w:numPr>
          <w:ilvl w:val="0"/>
          <w:numId w:val="0"/>
        </w:numPr>
        <w:tabs>
          <w:tab w:val="left" w:pos="4536"/>
          <w:tab w:val="left" w:pos="7088"/>
        </w:tabs>
        <w:rPr>
          <w:rFonts w:ascii="ＭＳ 明朝" w:eastAsia="ＭＳ 明朝" w:hAnsi="ＭＳ 明朝" w:cstheme="minorEastAsia"/>
          <w:lang w:eastAsia="ja-JP"/>
        </w:rPr>
      </w:pPr>
      <w:r w:rsidRPr="00CA33D4">
        <w:rPr>
          <w:rFonts w:ascii="ＭＳ 明朝" w:eastAsia="ＭＳ 明朝" w:hAnsi="ＭＳ 明朝" w:hint="eastAsia"/>
          <w:lang w:eastAsia="ja-JP"/>
        </w:rPr>
        <w:t>47. 障害のある子どもは、すべての子どもと同様に、自分に影響を与える事柄について意見を聞</w:t>
      </w:r>
      <w:r w:rsidR="004B36FD" w:rsidRPr="00CA33D4">
        <w:rPr>
          <w:rFonts w:ascii="ＭＳ 明朝" w:eastAsia="ＭＳ 明朝" w:hAnsi="ＭＳ 明朝" w:hint="eastAsia"/>
          <w:lang w:eastAsia="ja-JP"/>
        </w:rPr>
        <w:t>かれ</w:t>
      </w:r>
      <w:r w:rsidRPr="00CA33D4">
        <w:rPr>
          <w:rFonts w:ascii="ＭＳ 明朝" w:eastAsia="ＭＳ 明朝" w:hAnsi="ＭＳ 明朝" w:hint="eastAsia"/>
          <w:lang w:eastAsia="ja-JP"/>
        </w:rPr>
        <w:t>、障害に基づく差別なしに</w:t>
      </w:r>
      <w:r w:rsidR="00187190" w:rsidRPr="00CA33D4">
        <w:rPr>
          <w:rFonts w:ascii="ＭＳ 明朝" w:eastAsia="ＭＳ 明朝" w:hAnsi="ＭＳ 明朝" w:hint="eastAsia"/>
          <w:lang w:eastAsia="ja-JP"/>
        </w:rPr>
        <w:t>、</w:t>
      </w:r>
      <w:r w:rsidRPr="00CA33D4">
        <w:rPr>
          <w:rFonts w:ascii="ＭＳ 明朝" w:eastAsia="ＭＳ 明朝" w:hAnsi="ＭＳ 明朝" w:hint="eastAsia"/>
          <w:lang w:eastAsia="ja-JP"/>
        </w:rPr>
        <w:t>子どもの年齢と成熟度に</w:t>
      </w:r>
      <w:r w:rsidR="00187190" w:rsidRPr="00CA33D4">
        <w:rPr>
          <w:rFonts w:ascii="ＭＳ 明朝" w:eastAsia="ＭＳ 明朝" w:hAnsi="ＭＳ 明朝" w:hint="eastAsia"/>
          <w:lang w:eastAsia="ja-JP"/>
        </w:rPr>
        <w:t>相応に</w:t>
      </w:r>
      <w:r w:rsidR="00BE637E" w:rsidRPr="00CA33D4">
        <w:rPr>
          <w:rFonts w:ascii="ＭＳ 明朝" w:eastAsia="ＭＳ 明朝" w:hAnsi="ＭＳ 明朝" w:hint="eastAsia"/>
          <w:lang w:eastAsia="ja-JP"/>
        </w:rPr>
        <w:t>その意見</w:t>
      </w:r>
      <w:r w:rsidR="00780190" w:rsidRPr="00CA33D4">
        <w:rPr>
          <w:rFonts w:ascii="ＭＳ 明朝" w:eastAsia="ＭＳ 明朝" w:hAnsi="ＭＳ 明朝" w:hint="eastAsia"/>
          <w:lang w:eastAsia="ja-JP"/>
        </w:rPr>
        <w:t>が</w:t>
      </w:r>
      <w:r w:rsidRPr="00CA33D4">
        <w:rPr>
          <w:rFonts w:ascii="ＭＳ 明朝" w:eastAsia="ＭＳ 明朝" w:hAnsi="ＭＳ 明朝" w:hint="eastAsia"/>
          <w:lang w:eastAsia="ja-JP"/>
        </w:rPr>
        <w:t>十分に考慮され</w:t>
      </w:r>
      <w:r w:rsidR="005E177C" w:rsidRPr="00CA33D4">
        <w:rPr>
          <w:rFonts w:ascii="ＭＳ 明朝" w:eastAsia="ＭＳ 明朝" w:hAnsi="ＭＳ 明朝" w:hint="eastAsia"/>
          <w:lang w:eastAsia="ja-JP"/>
        </w:rPr>
        <w:t>、</w:t>
      </w:r>
      <w:r w:rsidRPr="00CA33D4">
        <w:rPr>
          <w:rFonts w:ascii="ＭＳ 明朝" w:eastAsia="ＭＳ 明朝" w:hAnsi="ＭＳ 明朝" w:hint="eastAsia"/>
          <w:lang w:eastAsia="ja-JP"/>
        </w:rPr>
        <w:t>年齢と障害に応じた支援を受ける権利を有する。障害のある子どもや</w:t>
      </w:r>
      <w:r w:rsidR="00A157BB" w:rsidRPr="00CA33D4">
        <w:rPr>
          <w:rFonts w:ascii="ＭＳ 明朝" w:eastAsia="ＭＳ 明朝" w:hAnsi="ＭＳ 明朝" w:hint="eastAsia"/>
          <w:lang w:eastAsia="ja-JP"/>
        </w:rPr>
        <w:t>若者</w:t>
      </w:r>
      <w:r w:rsidRPr="00CA33D4">
        <w:rPr>
          <w:rFonts w:ascii="ＭＳ 明朝" w:eastAsia="ＭＳ 明朝" w:hAnsi="ＭＳ 明朝" w:hint="eastAsia"/>
          <w:lang w:eastAsia="ja-JP"/>
        </w:rPr>
        <w:t>が自分の意志や好みを表現し、自分に影響を与える個人的な選択や公共政策の決定に関わることができるよう、支援や</w:t>
      </w:r>
      <w:r w:rsidR="00846E99" w:rsidRPr="00CA33D4">
        <w:rPr>
          <w:rFonts w:ascii="ＭＳ 明朝" w:eastAsia="ＭＳ 明朝" w:hAnsi="ＭＳ 明朝" w:hint="eastAsia"/>
          <w:lang w:eastAsia="ja-JP"/>
        </w:rPr>
        <w:t>合理的配慮</w:t>
      </w:r>
      <w:r w:rsidRPr="00CA33D4">
        <w:rPr>
          <w:rFonts w:ascii="ＭＳ 明朝" w:eastAsia="ＭＳ 明朝" w:hAnsi="ＭＳ 明朝" w:hint="eastAsia"/>
          <w:lang w:eastAsia="ja-JP"/>
        </w:rPr>
        <w:t>が図られるべきである。親、親族、介護者は、障害のある子どもが自分の意見を表明することを支援する上で重要な役割を担うことができ、子どもの意見を考慮すべきである。</w:t>
      </w:r>
      <w:r w:rsidR="00FA2C5B" w:rsidRPr="00CA33D4">
        <w:rPr>
          <w:rFonts w:ascii="ＭＳ 明朝" w:eastAsia="ＭＳ 明朝" w:hAnsi="ＭＳ 明朝"/>
          <w:lang w:eastAsia="ja-JP"/>
        </w:rPr>
        <w:t xml:space="preserve"> </w:t>
      </w:r>
    </w:p>
    <w:p w14:paraId="710D4DF3" w14:textId="6263E96A" w:rsidR="0081715A" w:rsidRPr="00CA33D4" w:rsidRDefault="00E336D9" w:rsidP="002A7A7E">
      <w:pPr>
        <w:pStyle w:val="BodyText1"/>
        <w:numPr>
          <w:ilvl w:val="0"/>
          <w:numId w:val="0"/>
        </w:numPr>
        <w:rPr>
          <w:rFonts w:ascii="ＭＳ 明朝" w:eastAsia="ＭＳ 明朝" w:hAnsi="ＭＳ 明朝"/>
          <w:color w:val="0070C0"/>
          <w:lang w:eastAsia="ja-JP"/>
        </w:rPr>
      </w:pPr>
      <w:r w:rsidRPr="00CA33D4">
        <w:rPr>
          <w:rFonts w:ascii="ＭＳ 明朝" w:eastAsia="ＭＳ 明朝" w:hAnsi="ＭＳ 明朝" w:hint="eastAsia"/>
          <w:lang w:eastAsia="ja-JP"/>
        </w:rPr>
        <w:t>48. 子どもは施設での生活を「選択」することはできない。障害のある若者は、第19条に沿って、どこで誰と暮らすかを選択する機会を与えられるべきであり、一般的意見第5号で自立した生活環境は「あらゆる種類の居住</w:t>
      </w:r>
      <w:r w:rsidR="00052217" w:rsidRPr="00CA33D4">
        <w:rPr>
          <w:rFonts w:ascii="ＭＳ 明朝" w:eastAsia="ＭＳ 明朝" w:hAnsi="ＭＳ 明朝" w:hint="eastAsia"/>
          <w:lang w:eastAsia="ja-JP"/>
        </w:rPr>
        <w:t>型</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の外での生活環境」と定義されていることを考慮する必要がある。</w:t>
      </w:r>
    </w:p>
    <w:p w14:paraId="2435E448" w14:textId="77777777" w:rsidR="001F4ECA" w:rsidRPr="00CA33D4" w:rsidRDefault="003360CC" w:rsidP="001F4ECA">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49. 締約国は、障害のある子ども</w:t>
      </w:r>
      <w:r w:rsidR="00980BEF" w:rsidRPr="00CA33D4">
        <w:rPr>
          <w:rFonts w:ascii="ＭＳ 明朝" w:eastAsia="ＭＳ 明朝" w:hAnsi="ＭＳ 明朝" w:hint="eastAsia"/>
          <w:lang w:eastAsia="ja-JP"/>
        </w:rPr>
        <w:t>と若者</w:t>
      </w:r>
      <w:r w:rsidRPr="00CA33D4">
        <w:rPr>
          <w:rFonts w:ascii="ＭＳ 明朝" w:eastAsia="ＭＳ 明朝" w:hAnsi="ＭＳ 明朝" w:hint="eastAsia"/>
          <w:lang w:eastAsia="ja-JP"/>
        </w:rPr>
        <w:t>のために、必要に応じて、</w:t>
      </w:r>
      <w:r w:rsidR="00777160" w:rsidRPr="00CA33D4">
        <w:rPr>
          <w:rFonts w:ascii="ＭＳ 明朝" w:eastAsia="ＭＳ 明朝" w:hAnsi="ＭＳ 明朝" w:hint="eastAsia"/>
          <w:lang w:eastAsia="ja-JP"/>
        </w:rPr>
        <w:t>パーソナル・アシスタンス</w:t>
      </w:r>
      <w:r w:rsidRPr="00CA33D4">
        <w:rPr>
          <w:rFonts w:ascii="ＭＳ 明朝" w:eastAsia="ＭＳ 明朝" w:hAnsi="ＭＳ 明朝" w:hint="eastAsia"/>
          <w:lang w:eastAsia="ja-JP"/>
        </w:rPr>
        <w:t>およびピアサポートを含む</w:t>
      </w:r>
      <w:r w:rsidR="00CE588E" w:rsidRPr="00CA33D4">
        <w:rPr>
          <w:rFonts w:ascii="ＭＳ 明朝" w:eastAsia="ＭＳ 明朝" w:hAnsi="ＭＳ 明朝" w:hint="eastAsia"/>
          <w:lang w:eastAsia="ja-JP"/>
        </w:rPr>
        <w:t>地域</w:t>
      </w:r>
      <w:r w:rsidRPr="00CA33D4">
        <w:rPr>
          <w:rFonts w:ascii="ＭＳ 明朝" w:eastAsia="ＭＳ 明朝" w:hAnsi="ＭＳ 明朝" w:hint="eastAsia"/>
          <w:lang w:eastAsia="ja-JP"/>
        </w:rPr>
        <w:t>における支援サービスを</w:t>
      </w:r>
      <w:r w:rsidR="009D45F0" w:rsidRPr="00CA33D4">
        <w:rPr>
          <w:rFonts w:ascii="ＭＳ 明朝" w:eastAsia="ＭＳ 明朝" w:hAnsi="ＭＳ 明朝" w:hint="eastAsia"/>
          <w:lang w:eastAsia="ja-JP"/>
        </w:rPr>
        <w:t>発展させ</w:t>
      </w:r>
      <w:r w:rsidRPr="00CA33D4">
        <w:rPr>
          <w:rFonts w:ascii="ＭＳ 明朝" w:eastAsia="ＭＳ 明朝" w:hAnsi="ＭＳ 明朝" w:hint="eastAsia"/>
          <w:lang w:eastAsia="ja-JP"/>
        </w:rPr>
        <w:t>、その利用を確保すべきである。教育制度は</w:t>
      </w:r>
      <w:r w:rsidR="00D22BB8" w:rsidRPr="00CA33D4">
        <w:rPr>
          <w:rFonts w:ascii="ＭＳ 明朝" w:eastAsia="ＭＳ 明朝" w:hAnsi="ＭＳ 明朝" w:hint="eastAsia"/>
          <w:lang w:eastAsia="ja-JP"/>
        </w:rPr>
        <w:t>インクルーシブ</w:t>
      </w:r>
      <w:r w:rsidRPr="00CA33D4">
        <w:rPr>
          <w:rFonts w:ascii="ＭＳ 明朝" w:eastAsia="ＭＳ 明朝" w:hAnsi="ＭＳ 明朝" w:hint="eastAsia"/>
          <w:lang w:eastAsia="ja-JP"/>
        </w:rPr>
        <w:t>であるべきである。締約国は、障害のある子どもを</w:t>
      </w:r>
      <w:r w:rsidR="00216328" w:rsidRPr="00CA33D4">
        <w:rPr>
          <w:rFonts w:ascii="ＭＳ 明朝" w:eastAsia="ＭＳ 明朝" w:hAnsi="ＭＳ 明朝" w:hint="eastAsia"/>
          <w:lang w:eastAsia="ja-JP"/>
        </w:rPr>
        <w:t>メインストリー</w:t>
      </w:r>
      <w:r w:rsidR="00E47BE5" w:rsidRPr="00CA33D4">
        <w:rPr>
          <w:rFonts w:ascii="ＭＳ 明朝" w:eastAsia="ＭＳ 明朝" w:hAnsi="ＭＳ 明朝" w:hint="eastAsia"/>
          <w:lang w:eastAsia="ja-JP"/>
        </w:rPr>
        <w:t>ム</w:t>
      </w:r>
      <w:r w:rsidRPr="00CA33D4">
        <w:rPr>
          <w:rFonts w:ascii="ＭＳ 明朝" w:eastAsia="ＭＳ 明朝" w:hAnsi="ＭＳ 明朝" w:hint="eastAsia"/>
          <w:lang w:eastAsia="ja-JP"/>
        </w:rPr>
        <w:t>学校に入れ、</w:t>
      </w:r>
      <w:r w:rsidR="006048CD" w:rsidRPr="00CA33D4">
        <w:rPr>
          <w:rFonts w:ascii="ＭＳ 明朝" w:eastAsia="ＭＳ 明朝" w:hAnsi="ＭＳ 明朝" w:hint="eastAsia"/>
          <w:lang w:eastAsia="ja-JP"/>
        </w:rPr>
        <w:t>地域のインクルージョン</w:t>
      </w:r>
      <w:r w:rsidR="003A22AE" w:rsidRPr="00CA33D4">
        <w:rPr>
          <w:rFonts w:ascii="ＭＳ 明朝" w:eastAsia="ＭＳ 明朝" w:hAnsi="ＭＳ 明朝" w:hint="eastAsia"/>
          <w:lang w:eastAsia="ja-JP"/>
        </w:rPr>
        <w:t>を徐々に傷つける</w:t>
      </w:r>
      <w:r w:rsidRPr="00CA33D4">
        <w:rPr>
          <w:rFonts w:ascii="ＭＳ 明朝" w:eastAsia="ＭＳ 明朝" w:hAnsi="ＭＳ 明朝" w:hint="eastAsia"/>
          <w:lang w:eastAsia="ja-JP"/>
        </w:rPr>
        <w:t>、</w:t>
      </w:r>
      <w:r w:rsidR="006B3B36" w:rsidRPr="00CA33D4">
        <w:rPr>
          <w:rFonts w:ascii="ＭＳ 明朝" w:eastAsia="ＭＳ 明朝" w:hAnsi="ＭＳ 明朝" w:hint="eastAsia"/>
          <w:lang w:eastAsia="ja-JP"/>
        </w:rPr>
        <w:t>また、</w:t>
      </w:r>
      <w:r w:rsidRPr="00CA33D4">
        <w:rPr>
          <w:rFonts w:ascii="ＭＳ 明朝" w:eastAsia="ＭＳ 明朝" w:hAnsi="ＭＳ 明朝" w:hint="eastAsia"/>
          <w:lang w:eastAsia="ja-JP"/>
        </w:rPr>
        <w:t>子どもを施設に入れる圧力の増大につながる分離教育への</w:t>
      </w:r>
      <w:r w:rsidR="00E46664" w:rsidRPr="00CA33D4">
        <w:rPr>
          <w:rFonts w:ascii="ＭＳ 明朝" w:eastAsia="ＭＳ 明朝" w:hAnsi="ＭＳ 明朝" w:hint="eastAsia"/>
          <w:lang w:eastAsia="ja-JP"/>
        </w:rPr>
        <w:t>措置</w:t>
      </w:r>
      <w:r w:rsidRPr="00CA33D4">
        <w:rPr>
          <w:rFonts w:ascii="ＭＳ 明朝" w:eastAsia="ＭＳ 明朝" w:hAnsi="ＭＳ 明朝" w:hint="eastAsia"/>
          <w:lang w:eastAsia="ja-JP"/>
        </w:rPr>
        <w:t>を防止し回避すべきである。</w:t>
      </w:r>
    </w:p>
    <w:p w14:paraId="5BC92894" w14:textId="0B1AF501" w:rsidR="00FA2C5B" w:rsidRPr="00CA33D4" w:rsidRDefault="003926B6" w:rsidP="001F4ECA">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50. 子どもの</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を防ぐため、家族や子どもにとって</w:t>
      </w:r>
      <w:r w:rsidR="009D47E7" w:rsidRPr="00CA33D4">
        <w:rPr>
          <w:rFonts w:ascii="ＭＳ 明朝" w:eastAsia="ＭＳ 明朝" w:hAnsi="ＭＳ 明朝" w:hint="eastAsia"/>
          <w:lang w:eastAsia="ja-JP"/>
        </w:rPr>
        <w:t>アクセシブルな</w:t>
      </w:r>
      <w:r w:rsidRPr="00CA33D4">
        <w:rPr>
          <w:rFonts w:ascii="ＭＳ 明朝" w:eastAsia="ＭＳ 明朝" w:hAnsi="ＭＳ 明朝" w:hint="eastAsia"/>
          <w:lang w:eastAsia="ja-JP"/>
        </w:rPr>
        <w:t>情報を提供する必要がある。それは、学校、コミュニティセンター、医師のオフィス、</w:t>
      </w:r>
      <w:r w:rsidR="00A614DC" w:rsidRPr="00CA33D4">
        <w:rPr>
          <w:rFonts w:ascii="ＭＳ 明朝" w:eastAsia="ＭＳ 明朝" w:hAnsi="ＭＳ 明朝" w:hint="eastAsia"/>
          <w:lang w:eastAsia="ja-JP"/>
        </w:rPr>
        <w:t>子育て支援・</w:t>
      </w:r>
      <w:r w:rsidR="00AF60C0" w:rsidRPr="00CA33D4">
        <w:rPr>
          <w:rFonts w:ascii="ＭＳ 明朝" w:eastAsia="ＭＳ 明朝" w:hAnsi="ＭＳ 明朝" w:hint="eastAsia"/>
          <w:lang w:eastAsia="ja-JP"/>
        </w:rPr>
        <w:t>情報センター</w:t>
      </w:r>
      <w:r w:rsidRPr="00CA33D4">
        <w:rPr>
          <w:rFonts w:ascii="ＭＳ 明朝" w:eastAsia="ＭＳ 明朝" w:hAnsi="ＭＳ 明朝" w:hint="eastAsia"/>
          <w:lang w:eastAsia="ja-JP"/>
        </w:rPr>
        <w:t>、宗教施設などを通じて、複数の使いやすい形式で提示されるべきである。家族が子どもを施設に入れるよう勧められたりするのを防ぐには、障害の人権モデルに関する専門家のトレーニングが重要である。</w:t>
      </w:r>
    </w:p>
    <w:p w14:paraId="4D2C01A4" w14:textId="77777777" w:rsidR="00DF3A81" w:rsidRPr="00772BEC" w:rsidRDefault="00DF3A81" w:rsidP="00FA2C5B">
      <w:pPr>
        <w:rPr>
          <w:rFonts w:ascii="ＭＳ 明朝" w:eastAsia="ＭＳ 明朝" w:hAnsi="ＭＳ 明朝"/>
          <w:color w:val="0070C0"/>
          <w:lang w:eastAsia="ja-JP"/>
        </w:rPr>
      </w:pPr>
    </w:p>
    <w:p w14:paraId="30B948E6" w14:textId="67646042" w:rsidR="001B1837" w:rsidRPr="00CA33D4" w:rsidRDefault="00685C7E" w:rsidP="001F4ECA">
      <w:pPr>
        <w:rPr>
          <w:rFonts w:ascii="ＭＳ 明朝" w:eastAsia="ＭＳ 明朝" w:hAnsi="ＭＳ 明朝"/>
          <w:lang w:eastAsia="ja-JP"/>
        </w:rPr>
      </w:pPr>
      <w:r w:rsidRPr="00772BEC">
        <w:rPr>
          <w:rFonts w:ascii="ＭＳ 明朝" w:eastAsia="ＭＳ 明朝" w:hAnsi="ＭＳ 明朝" w:hint="eastAsia"/>
          <w:color w:val="2E74B5" w:themeColor="accent1" w:themeShade="BF"/>
          <w:lang w:eastAsia="ja-JP"/>
        </w:rPr>
        <w:t>5．</w:t>
      </w:r>
      <w:r w:rsidR="003150DC" w:rsidRPr="00772BEC">
        <w:rPr>
          <w:rFonts w:ascii="ＭＳ 明朝" w:eastAsia="ＭＳ 明朝" w:hAnsi="ＭＳ 明朝" w:hint="eastAsia"/>
          <w:color w:val="2E74B5" w:themeColor="accent1" w:themeShade="BF"/>
          <w:lang w:eastAsia="ja-JP"/>
        </w:rPr>
        <w:t>法的・政策的枠組みを可能にすること</w:t>
      </w:r>
      <w:r w:rsidR="00FA2C5B" w:rsidRPr="00CA33D4">
        <w:rPr>
          <w:rFonts w:ascii="ＭＳ 明朝" w:eastAsia="ＭＳ 明朝" w:hAnsi="ＭＳ 明朝"/>
          <w:color w:val="2E74B5" w:themeColor="accent1" w:themeShade="BF"/>
          <w:lang w:eastAsia="ja-JP"/>
        </w:rPr>
        <w:tab/>
      </w:r>
      <w:bookmarkStart w:id="3" w:name="_Ref94705379"/>
    </w:p>
    <w:p w14:paraId="6E196EF9" w14:textId="4B3F95D0" w:rsidR="001020C5" w:rsidRPr="00CA33D4" w:rsidRDefault="001B1837" w:rsidP="00B07963">
      <w:pPr>
        <w:pStyle w:val="BodyText1"/>
        <w:numPr>
          <w:ilvl w:val="0"/>
          <w:numId w:val="0"/>
        </w:numPr>
        <w:spacing w:after="0"/>
        <w:rPr>
          <w:rFonts w:ascii="ＭＳ 明朝" w:eastAsia="ＭＳ 明朝" w:hAnsi="ＭＳ 明朝"/>
          <w:lang w:eastAsia="ja-JP"/>
        </w:rPr>
      </w:pPr>
      <w:r w:rsidRPr="00CA33D4">
        <w:rPr>
          <w:rFonts w:ascii="ＭＳ 明朝" w:eastAsia="ＭＳ 明朝" w:hAnsi="ＭＳ 明朝" w:hint="eastAsia"/>
          <w:lang w:eastAsia="ja-JP"/>
        </w:rPr>
        <w:t>51. 締約国は、</w:t>
      </w:r>
      <w:r w:rsidR="00D74B29" w:rsidRPr="00CA33D4">
        <w:rPr>
          <w:rFonts w:ascii="ＭＳ 明朝" w:eastAsia="ＭＳ 明朝" w:hAnsi="ＭＳ 明朝" w:hint="eastAsia"/>
          <w:lang w:eastAsia="ja-JP"/>
        </w:rPr>
        <w:t>障害のある人</w:t>
      </w:r>
      <w:r w:rsidR="00E65669" w:rsidRPr="00CA33D4">
        <w:rPr>
          <w:rFonts w:ascii="ＭＳ 明朝" w:eastAsia="ＭＳ 明朝" w:hAnsi="ＭＳ 明朝" w:hint="eastAsia"/>
          <w:lang w:eastAsia="ja-JP"/>
        </w:rPr>
        <w:t>から</w:t>
      </w:r>
      <w:r w:rsidR="00A56983" w:rsidRPr="00CA33D4">
        <w:rPr>
          <w:rFonts w:ascii="ＭＳ 明朝" w:eastAsia="ＭＳ 明朝" w:hAnsi="ＭＳ 明朝"/>
          <w:lang w:eastAsia="ja-JP"/>
        </w:rPr>
        <w:t>自立した生活</w:t>
      </w:r>
      <w:r w:rsidR="00E65669" w:rsidRPr="00CA33D4">
        <w:rPr>
          <w:rFonts w:ascii="ＭＳ 明朝" w:eastAsia="ＭＳ 明朝" w:hAnsi="ＭＳ 明朝" w:hint="eastAsia"/>
          <w:lang w:eastAsia="ja-JP"/>
        </w:rPr>
        <w:t>すること</w:t>
      </w:r>
      <w:r w:rsidR="00A56983" w:rsidRPr="00CA33D4">
        <w:rPr>
          <w:rFonts w:ascii="ＭＳ 明朝" w:eastAsia="ＭＳ 明朝" w:hAnsi="ＭＳ 明朝"/>
          <w:lang w:eastAsia="ja-JP"/>
        </w:rPr>
        <w:t>及び地域社会</w:t>
      </w:r>
      <w:r w:rsidR="00AF60C0" w:rsidRPr="00CA33D4">
        <w:rPr>
          <w:rFonts w:ascii="ＭＳ 明朝" w:eastAsia="ＭＳ 明朝" w:hAnsi="ＭＳ 明朝" w:hint="eastAsia"/>
          <w:lang w:eastAsia="ja-JP"/>
        </w:rPr>
        <w:t>に</w:t>
      </w:r>
      <w:r w:rsidR="00AF60C0" w:rsidRPr="00CA33D4">
        <w:rPr>
          <w:rFonts w:ascii="ＭＳ 明朝" w:eastAsia="ＭＳ 明朝" w:hAnsi="ＭＳ 明朝"/>
          <w:lang w:eastAsia="ja-JP"/>
        </w:rPr>
        <w:t>包</w:t>
      </w:r>
      <w:r w:rsidR="00AF60C0" w:rsidRPr="00CA33D4">
        <w:rPr>
          <w:rFonts w:ascii="ＭＳ 明朝" w:eastAsia="ＭＳ 明朝" w:hAnsi="ＭＳ 明朝" w:cs="ＭＳ 明朝" w:hint="eastAsia"/>
          <w:lang w:eastAsia="ja-JP"/>
        </w:rPr>
        <w:t>容</w:t>
      </w:r>
      <w:r w:rsidR="00E65669" w:rsidRPr="00CA33D4">
        <w:rPr>
          <w:rFonts w:ascii="ＭＳ 明朝" w:eastAsia="ＭＳ 明朝" w:hAnsi="ＭＳ 明朝" w:cs="ＭＳ 明朝" w:hint="eastAsia"/>
          <w:lang w:eastAsia="ja-JP"/>
        </w:rPr>
        <w:t>される</w:t>
      </w:r>
      <w:r w:rsidRPr="00CA33D4">
        <w:rPr>
          <w:rFonts w:ascii="ＭＳ 明朝" w:eastAsia="ＭＳ 明朝" w:hAnsi="ＭＳ 明朝" w:hint="eastAsia"/>
          <w:lang w:eastAsia="ja-JP"/>
        </w:rPr>
        <w:t>ことを妨げる法律および規制を廃止し、慣習および慣行を修正または廃止すべきである。法的および政策的枠組みは、</w:t>
      </w:r>
      <w:r w:rsidR="001020C5" w:rsidRPr="00CA33D4">
        <w:rPr>
          <w:rFonts w:ascii="ＭＳ 明朝" w:eastAsia="ＭＳ 明朝" w:hAnsi="ＭＳ 明朝" w:hint="eastAsia"/>
          <w:lang w:eastAsia="ja-JP"/>
        </w:rPr>
        <w:t>次のような</w:t>
      </w:r>
      <w:r w:rsidR="00D77428" w:rsidRPr="00CA33D4">
        <w:rPr>
          <w:rFonts w:ascii="ＭＳ 明朝" w:eastAsia="ＭＳ 明朝" w:hAnsi="ＭＳ 明朝" w:hint="eastAsia"/>
          <w:lang w:eastAsia="ja-JP"/>
        </w:rPr>
        <w:t>ことを可能にする</w:t>
      </w:r>
      <w:r w:rsidR="00FD47A2" w:rsidRPr="00CA33D4">
        <w:rPr>
          <w:rFonts w:ascii="ＭＳ 明朝" w:eastAsia="ＭＳ 明朝" w:hAnsi="ＭＳ 明朝" w:hint="eastAsia"/>
          <w:lang w:eastAsia="ja-JP"/>
        </w:rPr>
        <w:t>もの</w:t>
      </w:r>
      <w:r w:rsidR="001020C5" w:rsidRPr="00CA33D4">
        <w:rPr>
          <w:rFonts w:ascii="ＭＳ 明朝" w:eastAsia="ＭＳ 明朝" w:hAnsi="ＭＳ 明朝" w:hint="eastAsia"/>
          <w:lang w:eastAsia="ja-JP"/>
        </w:rPr>
        <w:t>である。</w:t>
      </w:r>
    </w:p>
    <w:p w14:paraId="0F78B4EE" w14:textId="1ECAEC7B" w:rsidR="00E85BD7" w:rsidRPr="00CA33D4" w:rsidRDefault="001B1837" w:rsidP="00B07963">
      <w:pPr>
        <w:pStyle w:val="BodyText1"/>
        <w:numPr>
          <w:ilvl w:val="0"/>
          <w:numId w:val="35"/>
        </w:numPr>
        <w:spacing w:after="0"/>
        <w:rPr>
          <w:rFonts w:ascii="ＭＳ 明朝" w:eastAsia="ＭＳ 明朝" w:hAnsi="ＭＳ 明朝"/>
          <w:lang w:eastAsia="ja-JP"/>
        </w:rPr>
      </w:pPr>
      <w:r w:rsidRPr="00CA33D4">
        <w:rPr>
          <w:rFonts w:ascii="ＭＳ 明朝" w:eastAsia="ＭＳ 明朝" w:hAnsi="ＭＳ 明朝" w:hint="eastAsia"/>
          <w:lang w:eastAsia="ja-JP"/>
        </w:rPr>
        <w:t>すべての</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の完全な</w:t>
      </w:r>
      <w:r w:rsidR="00E52784" w:rsidRPr="00CA33D4">
        <w:rPr>
          <w:rFonts w:ascii="ＭＳ 明朝" w:eastAsia="ＭＳ 明朝" w:hAnsi="ＭＳ 明朝" w:hint="eastAsia"/>
          <w:lang w:eastAsia="ja-JP"/>
        </w:rPr>
        <w:t>インクルージョンと</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の閉鎖に向けた脱施設化プロセス</w:t>
      </w:r>
    </w:p>
    <w:p w14:paraId="27304F89" w14:textId="7F3C544D" w:rsidR="00E85BD7" w:rsidRPr="00CA33D4" w:rsidRDefault="007375BE" w:rsidP="00B07963">
      <w:pPr>
        <w:pStyle w:val="BodyText1"/>
        <w:numPr>
          <w:ilvl w:val="0"/>
          <w:numId w:val="35"/>
        </w:numPr>
        <w:spacing w:after="0"/>
        <w:rPr>
          <w:rFonts w:ascii="ＭＳ 明朝" w:eastAsia="ＭＳ 明朝" w:hAnsi="ＭＳ 明朝"/>
          <w:lang w:eastAsia="ja-JP"/>
        </w:rPr>
      </w:pPr>
      <w:r w:rsidRPr="00CA33D4">
        <w:rPr>
          <w:rFonts w:ascii="ＭＳ 明朝" w:eastAsia="ＭＳ 明朝" w:hAnsi="ＭＳ 明朝" w:hint="eastAsia"/>
          <w:lang w:eastAsia="ja-JP"/>
        </w:rPr>
        <w:t>包括的な地域</w:t>
      </w:r>
      <w:r w:rsidR="001B1837" w:rsidRPr="00CA33D4">
        <w:rPr>
          <w:rFonts w:ascii="ＭＳ 明朝" w:eastAsia="ＭＳ 明朝" w:hAnsi="ＭＳ 明朝" w:hint="eastAsia"/>
          <w:lang w:eastAsia="ja-JP"/>
        </w:rPr>
        <w:t>支援システムおよび</w:t>
      </w:r>
      <w:r w:rsidR="00D77428" w:rsidRPr="00CA33D4">
        <w:rPr>
          <w:rFonts w:ascii="ＭＳ 明朝" w:eastAsia="ＭＳ 明朝" w:hAnsi="ＭＳ 明朝" w:hint="eastAsia"/>
          <w:lang w:eastAsia="ja-JP"/>
        </w:rPr>
        <w:t>メインストリーム</w:t>
      </w:r>
      <w:r w:rsidR="001B1837" w:rsidRPr="00CA33D4">
        <w:rPr>
          <w:rFonts w:ascii="ＭＳ 明朝" w:eastAsia="ＭＳ 明朝" w:hAnsi="ＭＳ 明朝" w:hint="eastAsia"/>
          <w:lang w:eastAsia="ja-JP"/>
        </w:rPr>
        <w:t>サービスの開発</w:t>
      </w:r>
    </w:p>
    <w:p w14:paraId="51BADE73" w14:textId="77777777" w:rsidR="00E85BD7" w:rsidRPr="00CA33D4" w:rsidRDefault="001B1837" w:rsidP="00B07963">
      <w:pPr>
        <w:pStyle w:val="BodyText1"/>
        <w:numPr>
          <w:ilvl w:val="0"/>
          <w:numId w:val="35"/>
        </w:numPr>
        <w:spacing w:after="0"/>
        <w:rPr>
          <w:rFonts w:ascii="ＭＳ 明朝" w:eastAsia="ＭＳ 明朝" w:hAnsi="ＭＳ 明朝"/>
          <w:lang w:eastAsia="ja-JP"/>
        </w:rPr>
      </w:pPr>
      <w:r w:rsidRPr="00CA33D4">
        <w:rPr>
          <w:rFonts w:ascii="ＭＳ 明朝" w:eastAsia="ＭＳ 明朝" w:hAnsi="ＭＳ 明朝" w:hint="eastAsia"/>
          <w:lang w:eastAsia="ja-JP"/>
        </w:rPr>
        <w:t>賠償メカニズムの構築</w:t>
      </w:r>
    </w:p>
    <w:p w14:paraId="4A9B8821" w14:textId="74A9665F" w:rsidR="00753280" w:rsidRPr="00CA33D4" w:rsidRDefault="00C305F5" w:rsidP="00B07963">
      <w:pPr>
        <w:pStyle w:val="BodyText1"/>
        <w:numPr>
          <w:ilvl w:val="0"/>
          <w:numId w:val="35"/>
        </w:numPr>
        <w:spacing w:after="0"/>
        <w:rPr>
          <w:rFonts w:ascii="ＭＳ 明朝" w:eastAsia="ＭＳ 明朝" w:hAnsi="ＭＳ 明朝"/>
          <w:lang w:eastAsia="ja-JP"/>
        </w:rPr>
      </w:pPr>
      <w:r w:rsidRPr="00CA33D4">
        <w:rPr>
          <w:rFonts w:ascii="ＭＳ 明朝" w:eastAsia="ＭＳ 明朝" w:hAnsi="ＭＳ 明朝" w:hint="eastAsia"/>
          <w:lang w:eastAsia="ja-JP"/>
        </w:rPr>
        <w:t>脱施設者</w:t>
      </w:r>
      <w:r w:rsidR="001B1837" w:rsidRPr="00CA33D4">
        <w:rPr>
          <w:rFonts w:ascii="ＭＳ 明朝" w:eastAsia="ＭＳ 明朝" w:hAnsi="ＭＳ 明朝" w:hint="eastAsia"/>
          <w:lang w:eastAsia="ja-JP"/>
        </w:rPr>
        <w:t>に対する有効な救済措置</w:t>
      </w:r>
      <w:r w:rsidR="000F58F4" w:rsidRPr="00CA33D4">
        <w:rPr>
          <w:rFonts w:ascii="ＭＳ 明朝" w:eastAsia="ＭＳ 明朝" w:hAnsi="ＭＳ 明朝" w:hint="eastAsia"/>
          <w:lang w:eastAsia="ja-JP"/>
        </w:rPr>
        <w:t>を設け、それへ</w:t>
      </w:r>
      <w:r w:rsidR="00222919"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アクセ</w:t>
      </w:r>
      <w:r w:rsidR="00202419" w:rsidRPr="00CA33D4">
        <w:rPr>
          <w:rFonts w:ascii="ＭＳ 明朝" w:eastAsia="ＭＳ 明朝" w:hAnsi="ＭＳ 明朝" w:hint="eastAsia"/>
          <w:lang w:eastAsia="ja-JP"/>
        </w:rPr>
        <w:t>ス</w:t>
      </w:r>
      <w:r w:rsidR="000F58F4" w:rsidRPr="00CA33D4">
        <w:rPr>
          <w:rFonts w:ascii="ＭＳ 明朝" w:eastAsia="ＭＳ 明朝" w:hAnsi="ＭＳ 明朝" w:hint="eastAsia"/>
          <w:lang w:eastAsia="ja-JP"/>
        </w:rPr>
        <w:t>を確保すること</w:t>
      </w:r>
    </w:p>
    <w:p w14:paraId="480CB217" w14:textId="729AE989" w:rsidR="00FA2C5B" w:rsidRPr="00CA33D4" w:rsidRDefault="00753280" w:rsidP="00753280">
      <w:pPr>
        <w:pStyle w:val="BodyText1"/>
        <w:numPr>
          <w:ilvl w:val="0"/>
          <w:numId w:val="0"/>
        </w:numPr>
        <w:spacing w:after="0"/>
        <w:ind w:left="283"/>
        <w:rPr>
          <w:rFonts w:ascii="ＭＳ 明朝" w:eastAsia="ＭＳ 明朝" w:hAnsi="ＭＳ 明朝"/>
          <w:lang w:eastAsia="ja-JP"/>
        </w:rPr>
      </w:pPr>
      <w:r w:rsidRPr="00CA33D4">
        <w:rPr>
          <w:rFonts w:ascii="ＭＳ 明朝" w:eastAsia="ＭＳ 明朝" w:hAnsi="ＭＳ 明朝" w:hint="eastAsia"/>
          <w:lang w:eastAsia="ja-JP"/>
        </w:rPr>
        <w:t xml:space="preserve">　</w:t>
      </w:r>
      <w:r w:rsidR="001B1837" w:rsidRPr="00CA33D4">
        <w:rPr>
          <w:rFonts w:ascii="ＭＳ 明朝" w:eastAsia="ＭＳ 明朝" w:hAnsi="ＭＳ 明朝" w:hint="eastAsia"/>
          <w:lang w:eastAsia="ja-JP"/>
        </w:rPr>
        <w:t>締約国は、</w:t>
      </w:r>
      <w:r w:rsidR="009661EE" w:rsidRPr="00CA33D4">
        <w:rPr>
          <w:rFonts w:ascii="ＭＳ 明朝" w:eastAsia="ＭＳ 明朝" w:hAnsi="ＭＳ 明朝" w:hint="eastAsia"/>
          <w:lang w:eastAsia="ja-JP"/>
        </w:rPr>
        <w:t>広範囲の</w:t>
      </w:r>
      <w:r w:rsidR="00432C16" w:rsidRPr="00CA33D4">
        <w:rPr>
          <w:rStyle w:val="aff2"/>
          <w:rFonts w:ascii="ＭＳ 明朝" w:hAnsi="ＭＳ 明朝" w:hint="eastAsia"/>
          <w:b w:val="0"/>
          <w:bCs w:val="0"/>
          <w:color w:val="auto"/>
        </w:rPr>
        <w:t>総合的</w:t>
      </w:r>
      <w:r w:rsidR="003804D6" w:rsidRPr="00CA33D4">
        <w:rPr>
          <w:rStyle w:val="aff2"/>
          <w:rFonts w:ascii="ＭＳ 明朝" w:hAnsi="ＭＳ 明朝" w:hint="eastAsia"/>
          <w:b w:val="0"/>
          <w:bCs w:val="0"/>
          <w:color w:val="auto"/>
        </w:rPr>
        <w:t>な</w:t>
      </w:r>
      <w:r w:rsidR="001B1837" w:rsidRPr="00CA33D4">
        <w:rPr>
          <w:rFonts w:ascii="ＭＳ 明朝" w:eastAsia="ＭＳ 明朝" w:hAnsi="ＭＳ 明朝" w:hint="eastAsia"/>
          <w:lang w:eastAsia="ja-JP"/>
        </w:rPr>
        <w:t>法改正の欠如が不作為の言い訳にならないことを前提に、手続きを進めるべきである。</w:t>
      </w:r>
      <w:bookmarkEnd w:id="3"/>
    </w:p>
    <w:p w14:paraId="3BFE1046" w14:textId="77777777" w:rsidR="008C4DC7" w:rsidRPr="00CA33D4" w:rsidRDefault="008C4DC7" w:rsidP="00753280">
      <w:pPr>
        <w:pStyle w:val="BodyText1"/>
        <w:numPr>
          <w:ilvl w:val="0"/>
          <w:numId w:val="0"/>
        </w:numPr>
        <w:spacing w:after="0"/>
        <w:ind w:left="283"/>
        <w:rPr>
          <w:rFonts w:ascii="ＭＳ 明朝" w:eastAsia="ＭＳ 明朝" w:hAnsi="ＭＳ 明朝"/>
          <w:lang w:eastAsia="ja-JP"/>
        </w:rPr>
      </w:pPr>
    </w:p>
    <w:p w14:paraId="03995159" w14:textId="2C91C6FA" w:rsidR="00685C7E" w:rsidRPr="00772BEC" w:rsidRDefault="00685C7E" w:rsidP="00E82D1E">
      <w:pPr>
        <w:pStyle w:val="2"/>
        <w:rPr>
          <w:rFonts w:ascii="ＭＳ 明朝" w:eastAsia="ＭＳ 明朝" w:hAnsi="ＭＳ 明朝"/>
          <w:sz w:val="22"/>
          <w:szCs w:val="22"/>
          <w:lang w:eastAsia="ja-JP"/>
        </w:rPr>
      </w:pPr>
      <w:r w:rsidRPr="00772BEC">
        <w:rPr>
          <w:rFonts w:ascii="ＭＳ 明朝" w:eastAsia="ＭＳ 明朝" w:hAnsi="ＭＳ 明朝"/>
          <w:color w:val="0070C0"/>
          <w:sz w:val="22"/>
          <w:szCs w:val="22"/>
          <w:lang w:eastAsia="ja-JP"/>
        </w:rPr>
        <w:lastRenderedPageBreak/>
        <w:t xml:space="preserve">a. </w:t>
      </w:r>
      <w:r w:rsidR="00D87FA4" w:rsidRPr="00772BEC">
        <w:rPr>
          <w:rFonts w:ascii="ＭＳ 明朝" w:eastAsia="ＭＳ 明朝" w:hAnsi="ＭＳ 明朝" w:hint="eastAsia"/>
          <w:sz w:val="22"/>
          <w:szCs w:val="22"/>
          <w:lang w:eastAsia="ja-JP"/>
        </w:rPr>
        <w:t>権能を与える</w:t>
      </w:r>
      <w:r w:rsidRPr="00772BEC">
        <w:rPr>
          <w:rFonts w:ascii="ＭＳ 明朝" w:eastAsia="ＭＳ 明朝" w:hAnsi="ＭＳ 明朝" w:hint="eastAsia"/>
          <w:sz w:val="22"/>
          <w:szCs w:val="22"/>
          <w:lang w:eastAsia="ja-JP"/>
        </w:rPr>
        <w:t>法</w:t>
      </w:r>
      <w:r w:rsidRPr="00772BEC">
        <w:rPr>
          <w:rFonts w:ascii="ＭＳ 明朝" w:eastAsia="ＭＳ 明朝" w:hAnsi="ＭＳ 明朝" w:hint="eastAsia"/>
          <w:color w:val="0070C0"/>
          <w:sz w:val="22"/>
          <w:szCs w:val="22"/>
          <w:lang w:eastAsia="ja-JP"/>
        </w:rPr>
        <w:t>環境を創る</w:t>
      </w:r>
    </w:p>
    <w:p w14:paraId="1B39675F" w14:textId="6355A6CD" w:rsidR="00FA2C5B" w:rsidRPr="00CA33D4" w:rsidRDefault="00E82D1E"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52. 脱施設化を可能にする法的環境は、すべての</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のために、</w:t>
      </w:r>
      <w:r w:rsidR="00984856" w:rsidRPr="00CA33D4">
        <w:rPr>
          <w:rFonts w:ascii="ＭＳ 明朝" w:eastAsia="ＭＳ 明朝" w:hAnsi="ＭＳ 明朝" w:hint="eastAsia"/>
          <w:lang w:eastAsia="ja-JP"/>
        </w:rPr>
        <w:t>次</w:t>
      </w:r>
      <w:r w:rsidRPr="00CA33D4">
        <w:rPr>
          <w:rFonts w:ascii="ＭＳ 明朝" w:eastAsia="ＭＳ 明朝" w:hAnsi="ＭＳ 明朝" w:hint="eastAsia"/>
          <w:lang w:eastAsia="ja-JP"/>
        </w:rPr>
        <w:t>の重要な権利とともに、</w:t>
      </w:r>
      <w:bookmarkStart w:id="4" w:name="_Hlk110009770"/>
      <w:r w:rsidR="001F6BA4" w:rsidRPr="00CA33D4">
        <w:rPr>
          <w:rFonts w:ascii="ＭＳ 明朝" w:eastAsia="ＭＳ 明朝" w:hAnsi="ＭＳ 明朝"/>
          <w:lang w:eastAsia="ja-JP"/>
        </w:rPr>
        <w:t>自立した生活及び地域社会への包</w:t>
      </w:r>
      <w:r w:rsidR="001F6BA4" w:rsidRPr="00CA33D4">
        <w:rPr>
          <w:rFonts w:ascii="ＭＳ 明朝" w:eastAsia="ＭＳ 明朝" w:hAnsi="ＭＳ 明朝" w:cs="ＭＳ 明朝" w:hint="eastAsia"/>
          <w:lang w:eastAsia="ja-JP"/>
        </w:rPr>
        <w:t>容</w:t>
      </w:r>
      <w:bookmarkEnd w:id="4"/>
      <w:r w:rsidR="001F6BA4" w:rsidRPr="00CA33D4">
        <w:rPr>
          <w:rFonts w:ascii="ＭＳ 明朝" w:eastAsia="ＭＳ 明朝" w:hAnsi="ＭＳ 明朝" w:cs="ＭＳ 明朝" w:hint="eastAsia"/>
          <w:lang w:eastAsia="ja-JP"/>
        </w:rPr>
        <w:t>の</w:t>
      </w:r>
      <w:r w:rsidRPr="00CA33D4">
        <w:rPr>
          <w:rFonts w:ascii="ＭＳ 明朝" w:eastAsia="ＭＳ 明朝" w:hAnsi="ＭＳ 明朝" w:hint="eastAsia"/>
          <w:lang w:eastAsia="ja-JP"/>
        </w:rPr>
        <w:t>権利の</w:t>
      </w:r>
      <w:r w:rsidR="001F6BA4" w:rsidRPr="00CA33D4">
        <w:rPr>
          <w:rFonts w:ascii="ＭＳ 明朝" w:eastAsia="ＭＳ 明朝" w:hAnsi="ＭＳ 明朝" w:hint="eastAsia"/>
          <w:lang w:eastAsia="ja-JP"/>
        </w:rPr>
        <w:t>立法上の</w:t>
      </w:r>
      <w:r w:rsidRPr="00CA33D4">
        <w:rPr>
          <w:rFonts w:ascii="ＭＳ 明朝" w:eastAsia="ＭＳ 明朝" w:hAnsi="ＭＳ 明朝" w:hint="eastAsia"/>
          <w:lang w:eastAsia="ja-JP"/>
        </w:rPr>
        <w:t>承認を含む</w:t>
      </w:r>
      <w:r w:rsidR="008A15EA" w:rsidRPr="00CA33D4">
        <w:rPr>
          <w:rFonts w:ascii="ＭＳ 明朝" w:eastAsia="ＭＳ 明朝" w:hAnsi="ＭＳ 明朝" w:hint="eastAsia"/>
          <w:lang w:eastAsia="ja-JP"/>
        </w:rPr>
        <w:t>。</w:t>
      </w:r>
      <w:r w:rsidRPr="00CA33D4">
        <w:rPr>
          <w:rFonts w:ascii="ＭＳ 明朝" w:eastAsia="ＭＳ 明朝" w:hAnsi="ＭＳ 明朝" w:hint="eastAsia"/>
          <w:lang w:eastAsia="ja-JP"/>
        </w:rPr>
        <w:t>（</w:t>
      </w:r>
      <w:r w:rsidR="008A15EA" w:rsidRPr="00CA33D4">
        <w:rPr>
          <w:rFonts w:ascii="ＭＳ 明朝" w:eastAsia="ＭＳ 明朝" w:hAnsi="ＭＳ 明朝"/>
          <w:lang w:eastAsia="ja-JP"/>
        </w:rPr>
        <w:t>1</w:t>
      </w:r>
      <w:r w:rsidRPr="00CA33D4">
        <w:rPr>
          <w:rFonts w:ascii="ＭＳ 明朝" w:eastAsia="ＭＳ 明朝" w:hAnsi="ＭＳ 明朝" w:hint="eastAsia"/>
          <w:lang w:eastAsia="ja-JP"/>
        </w:rPr>
        <w:t>）法的能力の権利、（</w:t>
      </w:r>
      <w:r w:rsidR="008A15EA" w:rsidRPr="00CA33D4">
        <w:rPr>
          <w:rFonts w:ascii="ＭＳ 明朝" w:eastAsia="ＭＳ 明朝" w:hAnsi="ＭＳ 明朝" w:hint="eastAsia"/>
          <w:lang w:eastAsia="ja-JP"/>
        </w:rPr>
        <w:t>2</w:t>
      </w:r>
      <w:r w:rsidRPr="00CA33D4">
        <w:rPr>
          <w:rFonts w:ascii="ＭＳ 明朝" w:eastAsia="ＭＳ 明朝" w:hAnsi="ＭＳ 明朝" w:hint="eastAsia"/>
          <w:lang w:eastAsia="ja-JP"/>
        </w:rPr>
        <w:t>）司法へのアクセスの権利、（</w:t>
      </w:r>
      <w:r w:rsidR="008A15EA" w:rsidRPr="00CA33D4">
        <w:rPr>
          <w:rFonts w:ascii="ＭＳ 明朝" w:eastAsia="ＭＳ 明朝" w:hAnsi="ＭＳ 明朝" w:hint="eastAsia"/>
          <w:lang w:eastAsia="ja-JP"/>
        </w:rPr>
        <w:t>3</w:t>
      </w:r>
      <w:r w:rsidRPr="00CA33D4">
        <w:rPr>
          <w:rFonts w:ascii="ＭＳ 明朝" w:eastAsia="ＭＳ 明朝" w:hAnsi="ＭＳ 明朝" w:hint="eastAsia"/>
          <w:lang w:eastAsia="ja-JP"/>
        </w:rPr>
        <w:t>）人の自由と安全の権利、（</w:t>
      </w:r>
      <w:r w:rsidR="008A15EA" w:rsidRPr="00CA33D4">
        <w:rPr>
          <w:rFonts w:ascii="ＭＳ 明朝" w:eastAsia="ＭＳ 明朝" w:hAnsi="ＭＳ 明朝"/>
          <w:lang w:eastAsia="ja-JP"/>
        </w:rPr>
        <w:t>4</w:t>
      </w:r>
      <w:r w:rsidRPr="00CA33D4">
        <w:rPr>
          <w:rFonts w:ascii="ＭＳ 明朝" w:eastAsia="ＭＳ 明朝" w:hAnsi="ＭＳ 明朝" w:hint="eastAsia"/>
          <w:lang w:eastAsia="ja-JP"/>
        </w:rPr>
        <w:t>）平等と非差別の権利。</w:t>
      </w:r>
    </w:p>
    <w:p w14:paraId="043F72AB" w14:textId="58A676CE" w:rsidR="00FA2C5B" w:rsidRPr="008C644D" w:rsidRDefault="00F20C58" w:rsidP="00F20C58">
      <w:pPr>
        <w:pStyle w:val="3"/>
        <w:spacing w:before="0" w:after="160"/>
        <w:rPr>
          <w:rFonts w:ascii="ＭＳ 明朝" w:eastAsia="ＭＳ 明朝" w:hAnsi="ＭＳ 明朝"/>
          <w:color w:val="0070C0"/>
          <w:sz w:val="22"/>
          <w:szCs w:val="22"/>
          <w:lang w:eastAsia="ja-JP"/>
        </w:rPr>
      </w:pPr>
      <w:r w:rsidRPr="008C644D">
        <w:rPr>
          <w:rFonts w:ascii="ＭＳ 明朝" w:eastAsia="ＭＳ 明朝" w:hAnsi="ＭＳ 明朝" w:hint="eastAsia"/>
          <w:color w:val="0070C0"/>
          <w:sz w:val="22"/>
          <w:szCs w:val="22"/>
          <w:lang w:eastAsia="ja-JP"/>
        </w:rPr>
        <w:t>（1）</w:t>
      </w:r>
      <w:r w:rsidR="00753280" w:rsidRPr="008C644D">
        <w:rPr>
          <w:rFonts w:ascii="ＭＳ 明朝" w:eastAsia="ＭＳ 明朝" w:hAnsi="ＭＳ 明朝" w:hint="eastAsia"/>
          <w:color w:val="0070C0"/>
          <w:sz w:val="22"/>
          <w:szCs w:val="22"/>
          <w:lang w:eastAsia="ja-JP"/>
        </w:rPr>
        <w:t>法的能力</w:t>
      </w:r>
      <w:r w:rsidR="008C4DC7" w:rsidRPr="008C644D">
        <w:rPr>
          <w:rFonts w:ascii="ＭＳ 明朝" w:eastAsia="ＭＳ 明朝" w:hAnsi="ＭＳ 明朝" w:hint="eastAsia"/>
          <w:color w:val="0070C0"/>
          <w:sz w:val="22"/>
          <w:szCs w:val="22"/>
          <w:lang w:eastAsia="ja-JP"/>
        </w:rPr>
        <w:t>に対する</w:t>
      </w:r>
      <w:r w:rsidR="00753280" w:rsidRPr="008C644D">
        <w:rPr>
          <w:rFonts w:ascii="ＭＳ 明朝" w:eastAsia="ＭＳ 明朝" w:hAnsi="ＭＳ 明朝" w:hint="eastAsia"/>
          <w:color w:val="0070C0"/>
          <w:sz w:val="22"/>
          <w:szCs w:val="22"/>
          <w:lang w:eastAsia="ja-JP"/>
        </w:rPr>
        <w:t>権利</w:t>
      </w:r>
    </w:p>
    <w:p w14:paraId="4090DC9E" w14:textId="77777777" w:rsidR="00F20C58" w:rsidRPr="00CA33D4" w:rsidRDefault="008D0823" w:rsidP="00F20C58">
      <w:pPr>
        <w:pStyle w:val="BodyText1"/>
        <w:numPr>
          <w:ilvl w:val="0"/>
          <w:numId w:val="0"/>
        </w:numPr>
        <w:rPr>
          <w:rFonts w:ascii="ＭＳ 明朝" w:eastAsia="ＭＳ 明朝" w:hAnsi="ＭＳ 明朝"/>
          <w:dstrike/>
          <w:lang w:eastAsia="ja-JP"/>
        </w:rPr>
      </w:pPr>
      <w:bookmarkStart w:id="5" w:name="_Ref102212058"/>
      <w:r w:rsidRPr="00CA33D4">
        <w:rPr>
          <w:rFonts w:ascii="ＭＳ 明朝" w:eastAsia="ＭＳ 明朝" w:hAnsi="ＭＳ 明朝" w:hint="eastAsia"/>
          <w:lang w:eastAsia="ja-JP"/>
        </w:rPr>
        <w:t>53. 一般的意見第1号に準拠した法的能力</w:t>
      </w:r>
      <w:r w:rsidR="001A0FD9"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法改革は、脱施設化と同時に直ちに実施されるべきである。</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に</w:t>
      </w:r>
      <w:r w:rsidR="001A0FD9" w:rsidRPr="00CA33D4">
        <w:rPr>
          <w:rFonts w:ascii="ＭＳ 明朝" w:eastAsia="ＭＳ 明朝" w:hAnsi="ＭＳ 明朝" w:hint="eastAsia"/>
          <w:lang w:eastAsia="ja-JP"/>
        </w:rPr>
        <w:t>いる</w:t>
      </w:r>
      <w:r w:rsidR="00C0004A"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を含む</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が、後見人、強制的な精神保健治療</w:t>
      </w:r>
      <w:r w:rsidR="002C4D0A" w:rsidRPr="00CA33D4">
        <w:rPr>
          <w:rFonts w:ascii="ＭＳ 明朝" w:eastAsia="ＭＳ 明朝" w:hAnsi="ＭＳ 明朝" w:hint="eastAsia"/>
          <w:lang w:eastAsia="ja-JP"/>
        </w:rPr>
        <w:t>指示</w:t>
      </w:r>
      <w:r w:rsidRPr="00CA33D4">
        <w:rPr>
          <w:rFonts w:ascii="ＭＳ 明朝" w:eastAsia="ＭＳ 明朝" w:hAnsi="ＭＳ 明朝" w:hint="eastAsia"/>
          <w:lang w:eastAsia="ja-JP"/>
        </w:rPr>
        <w:t>、またはその他の代理決定制度の対象になっている場合、これらは直ちに解除される</w:t>
      </w:r>
      <w:r w:rsidR="00166964" w:rsidRPr="00CA33D4">
        <w:rPr>
          <w:rFonts w:ascii="ＭＳ 明朝" w:eastAsia="ＭＳ 明朝" w:hAnsi="ＭＳ 明朝" w:hint="eastAsia"/>
          <w:lang w:eastAsia="ja-JP"/>
        </w:rPr>
        <w:t>必要が</w:t>
      </w:r>
      <w:r w:rsidRPr="00CA33D4">
        <w:rPr>
          <w:rFonts w:ascii="ＭＳ 明朝" w:eastAsia="ＭＳ 明朝" w:hAnsi="ＭＳ 明朝" w:hint="eastAsia"/>
          <w:lang w:eastAsia="ja-JP"/>
        </w:rPr>
        <w:t>ある。締約国は、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が他の</w:t>
      </w:r>
      <w:r w:rsidR="00C41852" w:rsidRPr="00CA33D4">
        <w:rPr>
          <w:rFonts w:ascii="ＭＳ 明朝" w:eastAsia="ＭＳ 明朝" w:hAnsi="ＭＳ 明朝" w:hint="eastAsia"/>
          <w:lang w:eastAsia="ja-JP"/>
        </w:rPr>
        <w:t>者</w:t>
      </w:r>
      <w:r w:rsidRPr="00CA33D4">
        <w:rPr>
          <w:rFonts w:ascii="ＭＳ 明朝" w:eastAsia="ＭＳ 明朝" w:hAnsi="ＭＳ 明朝" w:hint="eastAsia"/>
          <w:lang w:eastAsia="ja-JP"/>
        </w:rPr>
        <w:t>と平等に法的能力を行使できることを保証すべきである。強制的な精神保健</w:t>
      </w:r>
      <w:r w:rsidR="002C4D0A" w:rsidRPr="00CA33D4">
        <w:rPr>
          <w:rFonts w:ascii="ＭＳ 明朝" w:eastAsia="ＭＳ 明朝" w:hAnsi="ＭＳ 明朝" w:hint="eastAsia"/>
          <w:lang w:eastAsia="ja-JP"/>
        </w:rPr>
        <w:t>指示</w:t>
      </w:r>
      <w:r w:rsidRPr="00CA33D4">
        <w:rPr>
          <w:rFonts w:ascii="ＭＳ 明朝" w:eastAsia="ＭＳ 明朝" w:hAnsi="ＭＳ 明朝" w:hint="eastAsia"/>
          <w:lang w:eastAsia="ja-JP"/>
        </w:rPr>
        <w:t>を防ぐためには、当事者による肯定的で自由な、情報を与えられた上での同意の表明が必要</w:t>
      </w:r>
      <w:r w:rsidR="00C0004A" w:rsidRPr="00CA33D4">
        <w:rPr>
          <w:rFonts w:ascii="ＭＳ 明朝" w:eastAsia="ＭＳ 明朝" w:hAnsi="ＭＳ 明朝" w:hint="eastAsia"/>
          <w:lang w:eastAsia="ja-JP"/>
        </w:rPr>
        <w:t>である</w:t>
      </w:r>
      <w:r w:rsidRPr="00CA33D4">
        <w:rPr>
          <w:rFonts w:ascii="ＭＳ 明朝" w:eastAsia="ＭＳ 明朝" w:hAnsi="ＭＳ 明朝" w:hint="eastAsia"/>
          <w:lang w:eastAsia="ja-JP"/>
        </w:rPr>
        <w:t>。締約国は、現在施設に</w:t>
      </w:r>
      <w:r w:rsidR="00AD72D1" w:rsidRPr="00CA33D4">
        <w:rPr>
          <w:rFonts w:ascii="ＭＳ 明朝" w:eastAsia="ＭＳ 明朝" w:hAnsi="ＭＳ 明朝" w:hint="eastAsia"/>
          <w:lang w:eastAsia="ja-JP"/>
        </w:rPr>
        <w:t>入所</w:t>
      </w:r>
      <w:r w:rsidR="004765AC" w:rsidRPr="00CA33D4">
        <w:rPr>
          <w:rFonts w:ascii="ＭＳ 明朝" w:eastAsia="ＭＳ 明朝" w:hAnsi="ＭＳ 明朝" w:hint="eastAsia"/>
          <w:lang w:eastAsia="ja-JP"/>
        </w:rPr>
        <w:t>さ</w:t>
      </w:r>
      <w:r w:rsidR="00C0004A" w:rsidRPr="00CA33D4">
        <w:rPr>
          <w:rFonts w:ascii="ＭＳ 明朝" w:eastAsia="ＭＳ 明朝" w:hAnsi="ＭＳ 明朝" w:hint="eastAsia"/>
          <w:lang w:eastAsia="ja-JP"/>
        </w:rPr>
        <w:t>せられている</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の意思決定の行使が、脱施設化プロセスの中で尊重されることを確保すべきである。彼ら</w:t>
      </w:r>
      <w:r w:rsidR="00D46E0D" w:rsidRPr="00CA33D4">
        <w:rPr>
          <w:rFonts w:ascii="ＭＳ 明朝" w:eastAsia="ＭＳ 明朝" w:hAnsi="ＭＳ 明朝" w:hint="eastAsia"/>
          <w:lang w:eastAsia="ja-JP"/>
        </w:rPr>
        <w:t>に</w:t>
      </w:r>
      <w:r w:rsidRPr="00CA33D4">
        <w:rPr>
          <w:rFonts w:ascii="ＭＳ 明朝" w:eastAsia="ＭＳ 明朝" w:hAnsi="ＭＳ 明朝" w:hint="eastAsia"/>
          <w:lang w:eastAsia="ja-JP"/>
        </w:rPr>
        <w:t>は、本人の意思および希望を十分に実現し、法的能力を行使する上で必要となりうる</w:t>
      </w:r>
      <w:r w:rsidR="002C109C" w:rsidRPr="00CA33D4">
        <w:rPr>
          <w:rFonts w:ascii="ＭＳ 明朝" w:eastAsia="ＭＳ 明朝" w:hAnsi="ＭＳ 明朝" w:hint="eastAsia"/>
          <w:lang w:eastAsia="ja-JP"/>
        </w:rPr>
        <w:t>調整</w:t>
      </w:r>
      <w:r w:rsidRPr="00CA33D4">
        <w:rPr>
          <w:rFonts w:ascii="ＭＳ 明朝" w:eastAsia="ＭＳ 明朝" w:hAnsi="ＭＳ 明朝" w:hint="eastAsia"/>
          <w:lang w:eastAsia="ja-JP"/>
        </w:rPr>
        <w:t>および支援を提供される</w:t>
      </w:r>
      <w:r w:rsidR="00D46E0D" w:rsidRPr="00CA33D4">
        <w:rPr>
          <w:rFonts w:ascii="ＭＳ 明朝" w:eastAsia="ＭＳ 明朝" w:hAnsi="ＭＳ 明朝" w:hint="eastAsia"/>
          <w:lang w:eastAsia="ja-JP"/>
        </w:rPr>
        <w:t>必要がある</w:t>
      </w:r>
      <w:r w:rsidRPr="00CA33D4">
        <w:rPr>
          <w:rFonts w:ascii="ＭＳ 明朝" w:eastAsia="ＭＳ 明朝" w:hAnsi="ＭＳ 明朝" w:hint="eastAsia"/>
          <w:lang w:eastAsia="ja-JP"/>
        </w:rPr>
        <w:t>。締約国は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が地域に定着した後も</w:t>
      </w:r>
      <w:r w:rsidR="00381A08" w:rsidRPr="00CA33D4">
        <w:rPr>
          <w:rFonts w:ascii="ＭＳ 明朝" w:eastAsia="ＭＳ 明朝" w:hAnsi="ＭＳ 明朝" w:hint="eastAsia"/>
          <w:lang w:eastAsia="ja-JP"/>
        </w:rPr>
        <w:t>、</w:t>
      </w:r>
      <w:r w:rsidR="007D79A6" w:rsidRPr="00CA33D4">
        <w:rPr>
          <w:rFonts w:ascii="ＭＳ 明朝" w:eastAsia="ＭＳ 明朝" w:hAnsi="ＭＳ 明朝" w:hint="eastAsia"/>
          <w:lang w:eastAsia="ja-JP"/>
        </w:rPr>
        <w:t>要請があれば</w:t>
      </w:r>
      <w:r w:rsidRPr="00CA33D4">
        <w:rPr>
          <w:rFonts w:ascii="ＭＳ 明朝" w:eastAsia="ＭＳ 明朝" w:hAnsi="ＭＳ 明朝" w:hint="eastAsia"/>
          <w:lang w:eastAsia="ja-JP"/>
        </w:rPr>
        <w:t>、法的能力を行使するための支援が継続されることを確保</w:t>
      </w:r>
      <w:r w:rsidR="00C0004A" w:rsidRPr="00CA33D4">
        <w:rPr>
          <w:rFonts w:ascii="ＭＳ 明朝" w:eastAsia="ＭＳ 明朝" w:hAnsi="ＭＳ 明朝" w:hint="eastAsia"/>
          <w:lang w:eastAsia="ja-JP"/>
        </w:rPr>
        <w:t>しなければならない</w:t>
      </w:r>
      <w:r w:rsidRPr="00CA33D4">
        <w:rPr>
          <w:rFonts w:ascii="ＭＳ 明朝" w:eastAsia="ＭＳ 明朝" w:hAnsi="ＭＳ 明朝" w:hint="eastAsia"/>
          <w:lang w:eastAsia="ja-JP"/>
        </w:rPr>
        <w:t>。</w:t>
      </w:r>
      <w:bookmarkStart w:id="6" w:name="_Toc102220567"/>
      <w:bookmarkEnd w:id="5"/>
    </w:p>
    <w:p w14:paraId="76FFA5F5" w14:textId="106C64C8" w:rsidR="00AB26D2" w:rsidRPr="00CA33D4" w:rsidRDefault="004B6B10" w:rsidP="00F20C5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color w:val="0070C0"/>
          <w:lang w:eastAsia="ja-JP"/>
        </w:rPr>
        <w:t>（2）司法へアクセスする権利</w:t>
      </w:r>
    </w:p>
    <w:p w14:paraId="2A2DF0AC" w14:textId="4ED0E354" w:rsidR="004B6B10" w:rsidRPr="00CA33D4" w:rsidRDefault="004B6B10"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 xml:space="preserve">54. </w:t>
      </w:r>
      <w:r w:rsidR="008B1EE1" w:rsidRPr="00CA33D4">
        <w:rPr>
          <w:rFonts w:ascii="ＭＳ 明朝" w:eastAsia="ＭＳ 明朝" w:hAnsi="ＭＳ 明朝"/>
          <w:lang w:eastAsia="ja-JP"/>
        </w:rPr>
        <w:t>自立した生活及び地域社会への包</w:t>
      </w:r>
      <w:r w:rsidR="008B1EE1" w:rsidRPr="00CA33D4">
        <w:rPr>
          <w:rFonts w:ascii="ＭＳ 明朝" w:eastAsia="ＭＳ 明朝" w:hAnsi="ＭＳ 明朝" w:cs="ＭＳ 明朝" w:hint="eastAsia"/>
          <w:lang w:eastAsia="ja-JP"/>
        </w:rPr>
        <w:t>容の</w:t>
      </w:r>
      <w:r w:rsidRPr="00CA33D4">
        <w:rPr>
          <w:rFonts w:ascii="ＭＳ 明朝" w:eastAsia="ＭＳ 明朝" w:hAnsi="ＭＳ 明朝" w:hint="eastAsia"/>
          <w:lang w:eastAsia="ja-JP"/>
        </w:rPr>
        <w:t>権利は、すべての</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、特にジェンダーに基づく暴力を経験</w:t>
      </w:r>
      <w:r w:rsidR="00511ED2" w:rsidRPr="00CA33D4">
        <w:rPr>
          <w:rFonts w:ascii="ＭＳ 明朝" w:eastAsia="ＭＳ 明朝" w:hAnsi="ＭＳ 明朝" w:hint="eastAsia"/>
          <w:lang w:eastAsia="ja-JP"/>
        </w:rPr>
        <w:t>している、</w:t>
      </w:r>
      <w:r w:rsidRPr="00CA33D4">
        <w:rPr>
          <w:rFonts w:ascii="ＭＳ 明朝" w:eastAsia="ＭＳ 明朝" w:hAnsi="ＭＳ 明朝" w:hint="eastAsia"/>
          <w:lang w:eastAsia="ja-JP"/>
        </w:rPr>
        <w:t>施設に</w:t>
      </w:r>
      <w:r w:rsidR="008B1EE1" w:rsidRPr="00CA33D4">
        <w:rPr>
          <w:rFonts w:ascii="ＭＳ 明朝" w:eastAsia="ＭＳ 明朝" w:hAnsi="ＭＳ 明朝" w:hint="eastAsia"/>
          <w:lang w:eastAsia="ja-JP"/>
        </w:rPr>
        <w:t>入所</w:t>
      </w:r>
      <w:r w:rsidRPr="00CA33D4">
        <w:rPr>
          <w:rFonts w:ascii="ＭＳ 明朝" w:eastAsia="ＭＳ 明朝" w:hAnsi="ＭＳ 明朝" w:hint="eastAsia"/>
          <w:lang w:eastAsia="ja-JP"/>
        </w:rPr>
        <w:t>または退所する女性の</w:t>
      </w:r>
      <w:r w:rsidR="008E0894" w:rsidRPr="00CA33D4">
        <w:rPr>
          <w:rFonts w:ascii="ＭＳ 明朝" w:eastAsia="ＭＳ 明朝" w:hAnsi="ＭＳ 明朝" w:hint="eastAsia"/>
          <w:lang w:eastAsia="ja-JP"/>
        </w:rPr>
        <w:t>、</w:t>
      </w:r>
      <w:r w:rsidRPr="00CA33D4">
        <w:rPr>
          <w:rFonts w:ascii="ＭＳ 明朝" w:eastAsia="ＭＳ 明朝" w:hAnsi="ＭＳ 明朝" w:hint="eastAsia"/>
          <w:lang w:eastAsia="ja-JP"/>
        </w:rPr>
        <w:t>司法へのアクセスの権利と密接に関連している。施設に入れられた人を</w:t>
      </w:r>
      <w:r w:rsidR="00511ED2" w:rsidRPr="00CA33D4">
        <w:rPr>
          <w:rFonts w:ascii="ＭＳ 明朝" w:eastAsia="ＭＳ 明朝" w:hAnsi="ＭＳ 明朝" w:hint="eastAsia"/>
          <w:lang w:eastAsia="ja-JP"/>
        </w:rPr>
        <w:t>含めて</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が司法にアクセスするための環境</w:t>
      </w:r>
      <w:r w:rsidR="002E6F3B" w:rsidRPr="00CA33D4">
        <w:rPr>
          <w:rFonts w:ascii="ＭＳ 明朝" w:eastAsia="ＭＳ 明朝" w:hAnsi="ＭＳ 明朝" w:hint="eastAsia"/>
          <w:lang w:eastAsia="ja-JP"/>
        </w:rPr>
        <w:t>面</w:t>
      </w:r>
      <w:r w:rsidRPr="00CA33D4">
        <w:rPr>
          <w:rFonts w:ascii="ＭＳ 明朝" w:eastAsia="ＭＳ 明朝" w:hAnsi="ＭＳ 明朝" w:hint="eastAsia"/>
          <w:lang w:eastAsia="ja-JP"/>
        </w:rPr>
        <w:t>、態度</w:t>
      </w:r>
      <w:r w:rsidR="002E6F3B" w:rsidRPr="00CA33D4">
        <w:rPr>
          <w:rFonts w:ascii="ＭＳ 明朝" w:eastAsia="ＭＳ 明朝" w:hAnsi="ＭＳ 明朝" w:hint="eastAsia"/>
          <w:lang w:eastAsia="ja-JP"/>
        </w:rPr>
        <w:t>面</w:t>
      </w:r>
      <w:r w:rsidRPr="00CA33D4">
        <w:rPr>
          <w:rFonts w:ascii="ＭＳ 明朝" w:eastAsia="ＭＳ 明朝" w:hAnsi="ＭＳ 明朝" w:hint="eastAsia"/>
          <w:lang w:eastAsia="ja-JP"/>
        </w:rPr>
        <w:t>、法</w:t>
      </w:r>
      <w:r w:rsidR="002E6F3B" w:rsidRPr="00CA33D4">
        <w:rPr>
          <w:rFonts w:ascii="ＭＳ 明朝" w:eastAsia="ＭＳ 明朝" w:hAnsi="ＭＳ 明朝" w:hint="eastAsia"/>
          <w:lang w:eastAsia="ja-JP"/>
        </w:rPr>
        <w:t>律面</w:t>
      </w:r>
      <w:r w:rsidRPr="00CA33D4">
        <w:rPr>
          <w:rFonts w:ascii="ＭＳ 明朝" w:eastAsia="ＭＳ 明朝" w:hAnsi="ＭＳ 明朝" w:hint="eastAsia"/>
          <w:lang w:eastAsia="ja-JP"/>
        </w:rPr>
        <w:t>、</w:t>
      </w:r>
      <w:r w:rsidR="002E6F3B" w:rsidRPr="00CA33D4">
        <w:rPr>
          <w:rFonts w:ascii="ＭＳ 明朝" w:eastAsia="ＭＳ 明朝" w:hAnsi="ＭＳ 明朝" w:hint="eastAsia"/>
          <w:lang w:eastAsia="ja-JP"/>
        </w:rPr>
        <w:t>および</w:t>
      </w:r>
      <w:r w:rsidRPr="00CA33D4">
        <w:rPr>
          <w:rFonts w:ascii="ＭＳ 明朝" w:eastAsia="ＭＳ 明朝" w:hAnsi="ＭＳ 明朝" w:hint="eastAsia"/>
          <w:lang w:eastAsia="ja-JP"/>
        </w:rPr>
        <w:t>手続き</w:t>
      </w:r>
      <w:r w:rsidR="002E6F3B" w:rsidRPr="00CA33D4">
        <w:rPr>
          <w:rFonts w:ascii="ＭＳ 明朝" w:eastAsia="ＭＳ 明朝" w:hAnsi="ＭＳ 明朝" w:hint="eastAsia"/>
          <w:lang w:eastAsia="ja-JP"/>
        </w:rPr>
        <w:t>面の</w:t>
      </w:r>
      <w:r w:rsidRPr="00CA33D4">
        <w:rPr>
          <w:rFonts w:ascii="ＭＳ 明朝" w:eastAsia="ＭＳ 明朝" w:hAnsi="ＭＳ 明朝" w:hint="eastAsia"/>
          <w:lang w:eastAsia="ja-JP"/>
        </w:rPr>
        <w:t>障壁は、すべての法的領域にわたって取り除かれるべきである。</w:t>
      </w:r>
      <w:r w:rsidR="002E6F3B" w:rsidRPr="00CA33D4">
        <w:rPr>
          <w:rFonts w:ascii="ＭＳ 明朝" w:eastAsia="ＭＳ 明朝" w:hAnsi="ＭＳ 明朝" w:hint="eastAsia"/>
          <w:lang w:eastAsia="ja-JP"/>
        </w:rPr>
        <w:t>わかりやすい版（</w:t>
      </w:r>
      <w:r w:rsidR="002E6F3B" w:rsidRPr="00CA33D4">
        <w:rPr>
          <w:rFonts w:ascii="ＭＳ 明朝" w:eastAsia="ＭＳ 明朝" w:hAnsi="ＭＳ 明朝"/>
          <w:lang w:eastAsia="ja-JP"/>
        </w:rPr>
        <w:t>Easy Read materials</w:t>
      </w:r>
      <w:r w:rsidR="002E6F3B" w:rsidRPr="00CA33D4">
        <w:rPr>
          <w:rFonts w:ascii="ＭＳ 明朝" w:eastAsia="ＭＳ 明朝" w:hAnsi="ＭＳ 明朝" w:hint="eastAsia"/>
          <w:lang w:eastAsia="ja-JP"/>
        </w:rPr>
        <w:t>）</w:t>
      </w:r>
      <w:r w:rsidRPr="00CA33D4">
        <w:rPr>
          <w:rFonts w:ascii="ＭＳ 明朝" w:eastAsia="ＭＳ 明朝" w:hAnsi="ＭＳ 明朝" w:hint="eastAsia"/>
          <w:lang w:eastAsia="ja-JP"/>
        </w:rPr>
        <w:t>や平易な言葉のような手続き上の</w:t>
      </w:r>
      <w:r w:rsidR="00DF5519" w:rsidRPr="00CA33D4">
        <w:rPr>
          <w:rFonts w:ascii="ＭＳ 明朝" w:eastAsia="ＭＳ 明朝" w:hAnsi="ＭＳ 明朝" w:hint="eastAsia"/>
          <w:lang w:eastAsia="ja-JP"/>
        </w:rPr>
        <w:t>調整</w:t>
      </w:r>
      <w:r w:rsidR="007F785C" w:rsidRPr="00CA33D4">
        <w:rPr>
          <w:rFonts w:ascii="ＭＳ 明朝" w:eastAsia="ＭＳ 明朝" w:hAnsi="ＭＳ 明朝" w:hint="eastAsia"/>
          <w:lang w:eastAsia="ja-JP"/>
        </w:rPr>
        <w:t>が</w:t>
      </w:r>
      <w:r w:rsidR="00056540" w:rsidRPr="00CA33D4">
        <w:rPr>
          <w:rFonts w:ascii="ＭＳ 明朝" w:eastAsia="ＭＳ 明朝" w:hAnsi="ＭＳ 明朝" w:hint="eastAsia"/>
          <w:lang w:eastAsia="ja-JP"/>
        </w:rPr>
        <w:t>図られる必要がある</w:t>
      </w:r>
      <w:r w:rsidRPr="00CA33D4">
        <w:rPr>
          <w:rFonts w:ascii="ＭＳ 明朝" w:eastAsia="ＭＳ 明朝" w:hAnsi="ＭＳ 明朝" w:hint="eastAsia"/>
          <w:lang w:eastAsia="ja-JP"/>
        </w:rPr>
        <w:t>。締約国は、裁判所</w:t>
      </w:r>
      <w:r w:rsidR="00E45C17" w:rsidRPr="00CA33D4">
        <w:rPr>
          <w:rFonts w:ascii="ＭＳ 明朝" w:eastAsia="ＭＳ 明朝" w:hAnsi="ＭＳ 明朝" w:hint="eastAsia"/>
          <w:lang w:eastAsia="ja-JP"/>
        </w:rPr>
        <w:t>および法廷に</w:t>
      </w:r>
      <w:r w:rsidRPr="00CA33D4">
        <w:rPr>
          <w:rFonts w:ascii="ＭＳ 明朝" w:eastAsia="ＭＳ 明朝" w:hAnsi="ＭＳ 明朝" w:hint="eastAsia"/>
          <w:lang w:eastAsia="ja-JP"/>
        </w:rPr>
        <w:t>おいて法的地位を確保し、司法制度における</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のための法的代理人を提供すべきである。締約国は、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が証言し、証人として立つ権利を認める法律と司法手続きを確保し</w:t>
      </w:r>
      <w:r w:rsidR="00A82BF8" w:rsidRPr="00CA33D4">
        <w:rPr>
          <w:rFonts w:ascii="ＭＳ 明朝" w:eastAsia="ＭＳ 明朝" w:hAnsi="ＭＳ 明朝"/>
          <w:vertAlign w:val="superscript"/>
        </w:rPr>
        <w:footnoteReference w:id="17"/>
      </w:r>
      <w:r w:rsidRPr="00CA33D4">
        <w:rPr>
          <w:rFonts w:ascii="ＭＳ 明朝" w:eastAsia="ＭＳ 明朝" w:hAnsi="ＭＳ 明朝" w:hint="eastAsia"/>
          <w:lang w:eastAsia="ja-JP"/>
        </w:rPr>
        <w:t>、</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にいる人が施設内にいる間に警察に通報し、刑事告発を行う有効な権利を有することを</w:t>
      </w:r>
      <w:r w:rsidR="00466F3C" w:rsidRPr="00CA33D4">
        <w:rPr>
          <w:rFonts w:ascii="ＭＳ 明朝" w:eastAsia="ＭＳ 明朝" w:hAnsi="ＭＳ 明朝" w:hint="eastAsia"/>
          <w:lang w:eastAsia="ja-JP"/>
        </w:rPr>
        <w:t>保証</w:t>
      </w:r>
      <w:r w:rsidRPr="00CA33D4">
        <w:rPr>
          <w:rFonts w:ascii="ＭＳ 明朝" w:eastAsia="ＭＳ 明朝" w:hAnsi="ＭＳ 明朝" w:hint="eastAsia"/>
          <w:lang w:eastAsia="ja-JP"/>
        </w:rPr>
        <w:t>すべきである</w:t>
      </w:r>
      <w:r w:rsidR="00466F3C" w:rsidRPr="00CA33D4">
        <w:rPr>
          <w:rFonts w:ascii="ＭＳ 明朝" w:eastAsia="ＭＳ 明朝" w:hAnsi="ＭＳ 明朝"/>
          <w:vertAlign w:val="superscript"/>
        </w:rPr>
        <w:footnoteReference w:id="18"/>
      </w:r>
      <w:r w:rsidRPr="00CA33D4">
        <w:rPr>
          <w:rFonts w:ascii="ＭＳ 明朝" w:eastAsia="ＭＳ 明朝" w:hAnsi="ＭＳ 明朝" w:hint="eastAsia"/>
          <w:lang w:eastAsia="ja-JP"/>
        </w:rPr>
        <w:t>。</w:t>
      </w:r>
    </w:p>
    <w:p w14:paraId="0C99C5E8" w14:textId="614D4B08" w:rsidR="0053232A" w:rsidRDefault="00B0613F" w:rsidP="0053232A">
      <w:pPr>
        <w:pStyle w:val="a"/>
        <w:numPr>
          <w:ilvl w:val="0"/>
          <w:numId w:val="0"/>
        </w:numPr>
        <w:rPr>
          <w:rFonts w:ascii="ＭＳ 明朝" w:eastAsia="ＭＳ 明朝" w:hAnsi="ＭＳ 明朝"/>
          <w:sz w:val="21"/>
          <w:szCs w:val="21"/>
          <w:lang w:eastAsia="ja-JP"/>
        </w:rPr>
      </w:pPr>
      <w:r w:rsidRPr="00CA33D4">
        <w:rPr>
          <w:rFonts w:ascii="ＭＳ 明朝" w:eastAsia="ＭＳ 明朝" w:hAnsi="ＭＳ 明朝" w:hint="eastAsia"/>
          <w:sz w:val="21"/>
          <w:szCs w:val="21"/>
          <w:lang w:eastAsia="ja-JP"/>
        </w:rPr>
        <w:t>55. 子ども</w:t>
      </w:r>
      <w:r w:rsidR="0074696C" w:rsidRPr="00CA33D4">
        <w:rPr>
          <w:rFonts w:ascii="ＭＳ 明朝" w:eastAsia="ＭＳ 明朝" w:hAnsi="ＭＳ 明朝" w:hint="eastAsia"/>
          <w:sz w:val="21"/>
          <w:szCs w:val="21"/>
          <w:lang w:eastAsia="ja-JP"/>
        </w:rPr>
        <w:t>又は大人</w:t>
      </w:r>
      <w:r w:rsidRPr="00CA33D4">
        <w:rPr>
          <w:rFonts w:ascii="ＭＳ 明朝" w:eastAsia="ＭＳ 明朝" w:hAnsi="ＭＳ 明朝" w:hint="eastAsia"/>
          <w:sz w:val="21"/>
          <w:szCs w:val="21"/>
          <w:lang w:eastAsia="ja-JP"/>
        </w:rPr>
        <w:t>が</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sz w:val="21"/>
          <w:szCs w:val="21"/>
          <w:lang w:eastAsia="ja-JP"/>
        </w:rPr>
        <w:t>におり、自分自身のために苦情を申し立てることができない場合、国内人権機関および擁護団体が</w:t>
      </w:r>
      <w:r w:rsidR="00A552BF" w:rsidRPr="00CA33D4">
        <w:rPr>
          <w:rFonts w:ascii="ＭＳ 明朝" w:eastAsia="ＭＳ 明朝" w:hAnsi="ＭＳ 明朝" w:hint="eastAsia"/>
          <w:sz w:val="21"/>
          <w:szCs w:val="21"/>
          <w:lang w:eastAsia="ja-JP"/>
        </w:rPr>
        <w:t>法に訴える</w:t>
      </w:r>
      <w:r w:rsidRPr="00CA33D4">
        <w:rPr>
          <w:rFonts w:ascii="ＭＳ 明朝" w:eastAsia="ＭＳ 明朝" w:hAnsi="ＭＳ 明朝" w:hint="eastAsia"/>
          <w:sz w:val="21"/>
          <w:szCs w:val="21"/>
          <w:lang w:eastAsia="ja-JP"/>
        </w:rPr>
        <w:t>権限を与えられる場合がある。これは、本人のインフォームド・コンセントを得るためにあらゆる努力が払われた場合、あるいは積極的な同意が現実的に得られな</w:t>
      </w:r>
      <w:r w:rsidR="00FC2B18" w:rsidRPr="00CA33D4">
        <w:rPr>
          <w:rFonts w:ascii="ＭＳ 明朝" w:eastAsia="ＭＳ 明朝" w:hAnsi="ＭＳ 明朝" w:hint="eastAsia"/>
          <w:sz w:val="21"/>
          <w:szCs w:val="21"/>
          <w:lang w:eastAsia="ja-JP"/>
        </w:rPr>
        <w:t>い</w:t>
      </w:r>
      <w:r w:rsidR="00122379" w:rsidRPr="00CA33D4">
        <w:rPr>
          <w:rFonts w:ascii="ＭＳ 明朝" w:eastAsia="ＭＳ 明朝" w:hAnsi="ＭＳ 明朝" w:hint="eastAsia"/>
          <w:sz w:val="21"/>
          <w:szCs w:val="21"/>
          <w:lang w:eastAsia="ja-JP"/>
        </w:rPr>
        <w:t>とき</w:t>
      </w:r>
      <w:r w:rsidRPr="00CA33D4">
        <w:rPr>
          <w:rFonts w:ascii="ＭＳ 明朝" w:eastAsia="ＭＳ 明朝" w:hAnsi="ＭＳ 明朝" w:hint="eastAsia"/>
          <w:sz w:val="21"/>
          <w:szCs w:val="21"/>
          <w:lang w:eastAsia="ja-JP"/>
        </w:rPr>
        <w:t>に本人の意志と好みの最善の解釈に基づく場合にのみ行われるべきである。障害に基づく拘禁からの解放は、即時の義務であり、裁量的な司法・行政手続きの対象ではない。</w:t>
      </w:r>
      <w:bookmarkEnd w:id="6"/>
    </w:p>
    <w:p w14:paraId="6D446F09" w14:textId="77777777" w:rsidR="00DE6779" w:rsidRPr="00CA33D4" w:rsidRDefault="00DE6779" w:rsidP="0053232A">
      <w:pPr>
        <w:pStyle w:val="a"/>
        <w:numPr>
          <w:ilvl w:val="0"/>
          <w:numId w:val="0"/>
        </w:numPr>
        <w:rPr>
          <w:rFonts w:ascii="ＭＳ 明朝" w:eastAsia="ＭＳ 明朝" w:hAnsi="ＭＳ 明朝"/>
          <w:sz w:val="21"/>
          <w:szCs w:val="21"/>
          <w:lang w:eastAsia="ja-JP"/>
        </w:rPr>
      </w:pPr>
    </w:p>
    <w:p w14:paraId="646D7BF7" w14:textId="024A18A5" w:rsidR="00FA2C5B" w:rsidRPr="00DE6779" w:rsidRDefault="00933AFE" w:rsidP="0053232A">
      <w:pPr>
        <w:pStyle w:val="a"/>
        <w:numPr>
          <w:ilvl w:val="0"/>
          <w:numId w:val="0"/>
        </w:numPr>
        <w:rPr>
          <w:rFonts w:ascii="ＭＳ 明朝" w:eastAsia="ＭＳ 明朝" w:hAnsi="ＭＳ 明朝"/>
          <w:color w:val="0070C0"/>
          <w:lang w:eastAsia="ja-JP"/>
        </w:rPr>
      </w:pPr>
      <w:r w:rsidRPr="00CA33D4">
        <w:rPr>
          <w:rFonts w:ascii="ＭＳ 明朝" w:eastAsia="ＭＳ 明朝" w:hAnsi="ＭＳ 明朝" w:hint="eastAsia"/>
          <w:color w:val="0070C0"/>
          <w:lang w:eastAsia="ja-JP"/>
        </w:rPr>
        <w:t>（3）</w:t>
      </w:r>
      <w:r w:rsidR="00942B45" w:rsidRPr="00CA33D4">
        <w:rPr>
          <w:rFonts w:ascii="ＭＳ 明朝" w:eastAsia="ＭＳ 明朝" w:hAnsi="ＭＳ 明朝" w:hint="eastAsia"/>
          <w:color w:val="0070C0"/>
          <w:lang w:eastAsia="ja-JP"/>
        </w:rPr>
        <w:t>身体</w:t>
      </w:r>
      <w:r w:rsidR="009E093B" w:rsidRPr="00CA33D4">
        <w:rPr>
          <w:rFonts w:ascii="ＭＳ 明朝" w:eastAsia="ＭＳ 明朝" w:hAnsi="ＭＳ 明朝" w:hint="eastAsia"/>
          <w:color w:val="0070C0"/>
          <w:lang w:eastAsia="ja-JP"/>
        </w:rPr>
        <w:t>の</w:t>
      </w:r>
      <w:r w:rsidRPr="00CA33D4">
        <w:rPr>
          <w:rFonts w:ascii="ＭＳ 明朝" w:eastAsia="ＭＳ 明朝" w:hAnsi="ＭＳ 明朝" w:hint="eastAsia"/>
          <w:color w:val="0070C0"/>
          <w:lang w:eastAsia="ja-JP"/>
        </w:rPr>
        <w:t>自由と安全の権利</w:t>
      </w:r>
    </w:p>
    <w:p w14:paraId="5739AA9D" w14:textId="54573188" w:rsidR="00FA2C5B" w:rsidRPr="00CA33D4" w:rsidRDefault="00F44FDC"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 xml:space="preserve">56. </w:t>
      </w:r>
      <w:r w:rsidR="00942B45" w:rsidRPr="00CA33D4">
        <w:rPr>
          <w:rFonts w:ascii="ＭＳ 明朝" w:eastAsia="ＭＳ 明朝" w:hAnsi="ＭＳ 明朝" w:hint="eastAsia"/>
          <w:lang w:eastAsia="ja-JP"/>
        </w:rPr>
        <w:t>身体</w:t>
      </w:r>
      <w:r w:rsidR="009E093B"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自由と安全</w:t>
      </w:r>
      <w:r w:rsidR="00911C7B"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権利は</w:t>
      </w:r>
      <w:r w:rsidR="00FC2B18" w:rsidRPr="00CA33D4">
        <w:rPr>
          <w:rStyle w:val="aff2"/>
          <w:rFonts w:ascii="ＭＳ 明朝" w:hAnsi="ＭＳ 明朝" w:hint="eastAsia"/>
          <w:b w:val="0"/>
          <w:bCs w:val="0"/>
          <w:color w:val="auto"/>
        </w:rPr>
        <w:t>、</w:t>
      </w:r>
      <w:r w:rsidR="00F461A6" w:rsidRPr="00CA33D4">
        <w:rPr>
          <w:rFonts w:ascii="ＭＳ 明朝" w:eastAsia="ＭＳ 明朝" w:hAnsi="ＭＳ 明朝" w:hint="eastAsia"/>
          <w:lang w:eastAsia="ja-JP"/>
        </w:rPr>
        <w:t>自立した生活及び地域社会への包容の</w:t>
      </w:r>
      <w:r w:rsidRPr="00CA33D4">
        <w:rPr>
          <w:rFonts w:ascii="ＭＳ 明朝" w:eastAsia="ＭＳ 明朝" w:hAnsi="ＭＳ 明朝" w:hint="eastAsia"/>
          <w:lang w:eastAsia="ja-JP"/>
        </w:rPr>
        <w:t>権利と</w:t>
      </w:r>
      <w:r w:rsidR="000D1F6A" w:rsidRPr="00CA33D4">
        <w:rPr>
          <w:rFonts w:ascii="ＭＳ 明朝" w:eastAsia="ＭＳ 明朝" w:hAnsi="ＭＳ 明朝" w:hint="eastAsia"/>
          <w:lang w:eastAsia="ja-JP"/>
        </w:rPr>
        <w:t>深く</w:t>
      </w:r>
      <w:r w:rsidRPr="00CA33D4">
        <w:rPr>
          <w:rFonts w:ascii="ＭＳ 明朝" w:eastAsia="ＭＳ 明朝" w:hAnsi="ＭＳ 明朝" w:hint="eastAsia"/>
          <w:lang w:eastAsia="ja-JP"/>
        </w:rPr>
        <w:t>関連している。</w:t>
      </w:r>
      <w:r w:rsidR="006532B7" w:rsidRPr="00CA33D4">
        <w:rPr>
          <w:rFonts w:ascii="ＭＳ 明朝" w:eastAsia="ＭＳ 明朝" w:hAnsi="ＭＳ 明朝" w:hint="eastAsia"/>
          <w:lang w:eastAsia="ja-JP"/>
        </w:rPr>
        <w:t>「</w:t>
      </w:r>
      <w:r w:rsidRPr="00CA33D4">
        <w:rPr>
          <w:rFonts w:ascii="ＭＳ 明朝" w:eastAsia="ＭＳ 明朝" w:hAnsi="ＭＳ 明朝" w:hint="eastAsia"/>
          <w:lang w:eastAsia="ja-JP"/>
        </w:rPr>
        <w:t>精神</w:t>
      </w:r>
      <w:r w:rsidR="00E556C7" w:rsidRPr="00CA33D4">
        <w:rPr>
          <w:rFonts w:ascii="ＭＳ 明朝" w:eastAsia="ＭＳ 明朝" w:hAnsi="ＭＳ 明朝" w:hint="eastAsia"/>
          <w:lang w:eastAsia="ja-JP"/>
        </w:rPr>
        <w:t>病又は</w:t>
      </w:r>
      <w:r w:rsidRPr="00CA33D4">
        <w:rPr>
          <w:rFonts w:ascii="ＭＳ 明朝" w:eastAsia="ＭＳ 明朝" w:hAnsi="ＭＳ 明朝" w:hint="eastAsia"/>
          <w:lang w:eastAsia="ja-JP"/>
        </w:rPr>
        <w:t>障害」に基づく強制</w:t>
      </w:r>
      <w:r w:rsidR="00E75A40" w:rsidRPr="00CA33D4">
        <w:rPr>
          <w:rFonts w:ascii="ＭＳ 明朝" w:eastAsia="ＭＳ 明朝" w:hAnsi="ＭＳ 明朝" w:hint="eastAsia"/>
          <w:lang w:eastAsia="ja-JP"/>
        </w:rPr>
        <w:t>的な関与や</w:t>
      </w:r>
      <w:r w:rsidRPr="00CA33D4">
        <w:rPr>
          <w:rFonts w:ascii="ＭＳ 明朝" w:eastAsia="ＭＳ 明朝" w:hAnsi="ＭＳ 明朝" w:hint="eastAsia"/>
          <w:lang w:eastAsia="ja-JP"/>
        </w:rPr>
        <w:t>治療を含む、障害に基づく自由の剥奪または</w:t>
      </w:r>
      <w:r w:rsidR="00942B45" w:rsidRPr="00CA33D4">
        <w:rPr>
          <w:rFonts w:ascii="ＭＳ 明朝" w:eastAsia="ＭＳ 明朝" w:hAnsi="ＭＳ 明朝" w:hint="eastAsia"/>
          <w:lang w:eastAsia="ja-JP"/>
        </w:rPr>
        <w:t>身体</w:t>
      </w:r>
      <w:r w:rsidRPr="00CA33D4">
        <w:rPr>
          <w:rFonts w:ascii="ＭＳ 明朝" w:eastAsia="ＭＳ 明朝" w:hAnsi="ＭＳ 明朝" w:hint="eastAsia"/>
          <w:lang w:eastAsia="ja-JP"/>
        </w:rPr>
        <w:t>の自由と安全に対する他の制限を認めるすべての</w:t>
      </w:r>
      <w:r w:rsidR="00CF6A7A" w:rsidRPr="00CA33D4">
        <w:rPr>
          <w:rFonts w:ascii="ＭＳ 明朝" w:eastAsia="ＭＳ 明朝" w:hAnsi="ＭＳ 明朝" w:hint="eastAsia"/>
          <w:lang w:eastAsia="ja-JP"/>
        </w:rPr>
        <w:t>法的</w:t>
      </w:r>
      <w:r w:rsidRPr="00CA33D4">
        <w:rPr>
          <w:rFonts w:ascii="ＭＳ 明朝" w:eastAsia="ＭＳ 明朝" w:hAnsi="ＭＳ 明朝" w:hint="eastAsia"/>
          <w:lang w:eastAsia="ja-JP"/>
        </w:rPr>
        <w:t>規定は廃止されるべきである。刑事手続きに適用される</w:t>
      </w:r>
      <w:r w:rsidR="00854D30" w:rsidRPr="00CA33D4">
        <w:rPr>
          <w:rStyle w:val="aff2"/>
          <w:rFonts w:ascii="ＭＳ 明朝" w:hAnsi="ＭＳ 明朝" w:hint="eastAsia"/>
          <w:b w:val="0"/>
          <w:bCs w:val="0"/>
          <w:color w:val="auto"/>
        </w:rPr>
        <w:t>保護手段</w:t>
      </w:r>
      <w:r w:rsidRPr="00CA33D4">
        <w:rPr>
          <w:rFonts w:ascii="ＭＳ 明朝" w:eastAsia="ＭＳ 明朝" w:hAnsi="ＭＳ 明朝" w:hint="eastAsia"/>
          <w:lang w:eastAsia="ja-JP"/>
        </w:rPr>
        <w:t>、後見制度および他の形態の代理意思決定制度、および子</w:t>
      </w:r>
      <w:r w:rsidRPr="00CA33D4">
        <w:rPr>
          <w:rFonts w:ascii="ＭＳ 明朝" w:eastAsia="ＭＳ 明朝" w:hAnsi="ＭＳ 明朝" w:hint="eastAsia"/>
          <w:lang w:eastAsia="ja-JP"/>
        </w:rPr>
        <w:lastRenderedPageBreak/>
        <w:t>どもを含む精神科入院の規定は廃止されるべきである。締約国は、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が恣意的に</w:t>
      </w:r>
      <w:r w:rsidR="00093958" w:rsidRPr="00CA33D4">
        <w:rPr>
          <w:rFonts w:ascii="ＭＳ 明朝" w:eastAsia="ＭＳ 明朝" w:hAnsi="ＭＳ 明朝" w:hint="eastAsia"/>
          <w:lang w:eastAsia="ja-JP"/>
        </w:rPr>
        <w:t>拘禁</w:t>
      </w:r>
      <w:r w:rsidRPr="00CA33D4">
        <w:rPr>
          <w:rFonts w:ascii="ＭＳ 明朝" w:eastAsia="ＭＳ 明朝" w:hAnsi="ＭＳ 明朝" w:hint="eastAsia"/>
          <w:lang w:eastAsia="ja-JP"/>
        </w:rPr>
        <w:t>されている場所を離れるための緊急支援を提供</w:t>
      </w:r>
      <w:r w:rsidR="00354D8D" w:rsidRPr="00CA33D4">
        <w:rPr>
          <w:rFonts w:ascii="ＭＳ 明朝" w:eastAsia="ＭＳ 明朝" w:hAnsi="ＭＳ 明朝" w:hint="eastAsia"/>
          <w:lang w:eastAsia="ja-JP"/>
        </w:rPr>
        <w:t>しなければならない</w:t>
      </w:r>
      <w:r w:rsidR="00E623DD" w:rsidRPr="00CA33D4">
        <w:rPr>
          <w:rStyle w:val="a8"/>
          <w:rFonts w:ascii="ＭＳ 明朝" w:eastAsia="ＭＳ 明朝" w:hAnsi="ＭＳ 明朝"/>
        </w:rPr>
        <w:footnoteReference w:id="19"/>
      </w:r>
      <w:r w:rsidRPr="00CA33D4">
        <w:rPr>
          <w:rFonts w:ascii="ＭＳ 明朝" w:eastAsia="ＭＳ 明朝" w:hAnsi="ＭＳ 明朝" w:hint="eastAsia"/>
          <w:lang w:eastAsia="ja-JP"/>
        </w:rPr>
        <w:t>。</w:t>
      </w:r>
    </w:p>
    <w:p w14:paraId="6B102ADC" w14:textId="548E9860" w:rsidR="00FA2C5B" w:rsidRPr="008C644D" w:rsidRDefault="00A465CA" w:rsidP="00EF74E5">
      <w:pPr>
        <w:pStyle w:val="3"/>
        <w:spacing w:before="0" w:after="160"/>
        <w:rPr>
          <w:rFonts w:ascii="ＭＳ 明朝" w:eastAsia="ＭＳ 明朝" w:hAnsi="ＭＳ 明朝"/>
          <w:color w:val="0070C0"/>
          <w:sz w:val="22"/>
          <w:szCs w:val="22"/>
          <w:lang w:eastAsia="ja-JP"/>
        </w:rPr>
      </w:pPr>
      <w:r w:rsidRPr="008C644D">
        <w:rPr>
          <w:rFonts w:ascii="ＭＳ 明朝" w:eastAsia="ＭＳ 明朝" w:hAnsi="ＭＳ 明朝" w:hint="eastAsia"/>
          <w:color w:val="0070C0"/>
          <w:sz w:val="22"/>
          <w:szCs w:val="22"/>
          <w:lang w:eastAsia="ja-JP"/>
        </w:rPr>
        <w:t>（4）</w:t>
      </w:r>
      <w:r w:rsidR="009E093B" w:rsidRPr="008C644D">
        <w:rPr>
          <w:rFonts w:ascii="ＭＳ 明朝" w:eastAsia="ＭＳ 明朝" w:hAnsi="ＭＳ 明朝" w:hint="eastAsia"/>
          <w:color w:val="0070C0"/>
          <w:sz w:val="22"/>
          <w:szCs w:val="22"/>
          <w:lang w:eastAsia="ja-JP"/>
        </w:rPr>
        <w:t>平等と非差別の権利</w:t>
      </w:r>
    </w:p>
    <w:p w14:paraId="66491DA6" w14:textId="30142266" w:rsidR="00FA2C5B" w:rsidRPr="00CA33D4" w:rsidRDefault="00FA2C47"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57. 締約国は、障害を理由とする</w:t>
      </w:r>
      <w:r w:rsidR="00B36A29" w:rsidRPr="00CA33D4">
        <w:rPr>
          <w:rFonts w:ascii="ＭＳ 明朝" w:eastAsia="ＭＳ 明朝" w:hAnsi="ＭＳ 明朝" w:hint="eastAsia"/>
          <w:lang w:eastAsia="ja-JP"/>
        </w:rPr>
        <w:t>施設</w:t>
      </w:r>
      <w:r w:rsidR="008F5CCC" w:rsidRPr="00CA33D4">
        <w:rPr>
          <w:rFonts w:ascii="ＭＳ 明朝" w:eastAsia="ＭＳ 明朝" w:hAnsi="ＭＳ 明朝" w:hint="eastAsia"/>
          <w:lang w:eastAsia="ja-JP"/>
        </w:rPr>
        <w:t>収容</w:t>
      </w:r>
      <w:r w:rsidRPr="00CA33D4">
        <w:rPr>
          <w:rFonts w:ascii="ＭＳ 明朝" w:eastAsia="ＭＳ 明朝" w:hAnsi="ＭＳ 明朝" w:hint="eastAsia"/>
          <w:lang w:eastAsia="ja-JP"/>
        </w:rPr>
        <w:t>が、</w:t>
      </w:r>
      <w:r w:rsidR="00C538FF" w:rsidRPr="00CA33D4">
        <w:rPr>
          <w:rFonts w:ascii="ＭＳ 明朝" w:eastAsia="ＭＳ 明朝" w:hAnsi="ＭＳ 明朝" w:hint="eastAsia"/>
          <w:lang w:eastAsia="ja-JP"/>
        </w:rPr>
        <w:t>それ単独でも、または他の理由と組み合わせても</w:t>
      </w:r>
      <w:r w:rsidRPr="00CA33D4">
        <w:rPr>
          <w:rFonts w:ascii="ＭＳ 明朝" w:eastAsia="ＭＳ 明朝" w:hAnsi="ＭＳ 明朝" w:hint="eastAsia"/>
          <w:lang w:eastAsia="ja-JP"/>
        </w:rPr>
        <w:t>、</w:t>
      </w:r>
      <w:r w:rsidR="000657B7" w:rsidRPr="00CA33D4">
        <w:rPr>
          <w:rFonts w:ascii="ＭＳ 明朝" w:eastAsia="ＭＳ 明朝" w:hAnsi="ＭＳ 明朝" w:hint="eastAsia"/>
          <w:lang w:eastAsia="ja-JP"/>
        </w:rPr>
        <w:t>禁止されている差別の形態</w:t>
      </w:r>
      <w:r w:rsidR="0056366B" w:rsidRPr="00CA33D4">
        <w:rPr>
          <w:rFonts w:ascii="ＭＳ 明朝" w:eastAsia="ＭＳ 明朝" w:hAnsi="ＭＳ 明朝" w:hint="eastAsia"/>
          <w:lang w:eastAsia="ja-JP"/>
        </w:rPr>
        <w:t>に等しいもの</w:t>
      </w:r>
      <w:r w:rsidR="000657B7" w:rsidRPr="00CA33D4">
        <w:rPr>
          <w:rFonts w:ascii="ＭＳ 明朝" w:eastAsia="ＭＳ 明朝" w:hAnsi="ＭＳ 明朝" w:hint="eastAsia"/>
          <w:lang w:eastAsia="ja-JP"/>
        </w:rPr>
        <w:t>であると法</w:t>
      </w:r>
      <w:r w:rsidRPr="00CA33D4">
        <w:rPr>
          <w:rFonts w:ascii="ＭＳ 明朝" w:eastAsia="ＭＳ 明朝" w:hAnsi="ＭＳ 明朝" w:hint="eastAsia"/>
          <w:lang w:eastAsia="ja-JP"/>
        </w:rPr>
        <w:t>律で認めるべきである。</w:t>
      </w:r>
      <w:r w:rsidR="003B0EBC" w:rsidRPr="00CA33D4">
        <w:rPr>
          <w:rFonts w:ascii="ＭＳ 明朝" w:eastAsia="ＭＳ 明朝" w:hAnsi="ＭＳ 明朝"/>
          <w:dstrike/>
          <w:lang w:eastAsia="ja-JP"/>
        </w:rPr>
        <w:t xml:space="preserve"> </w:t>
      </w:r>
      <w:r w:rsidR="00FA2C5B" w:rsidRPr="00CA33D4">
        <w:rPr>
          <w:rFonts w:ascii="ＭＳ 明朝" w:eastAsia="ＭＳ 明朝" w:hAnsi="ＭＳ 明朝"/>
          <w:lang w:eastAsia="ja-JP"/>
        </w:rPr>
        <w:t xml:space="preserve"> </w:t>
      </w:r>
    </w:p>
    <w:p w14:paraId="6073C4F1" w14:textId="77777777" w:rsidR="00F13171" w:rsidRPr="00CA33D4" w:rsidRDefault="00F13171" w:rsidP="00FB3688">
      <w:pPr>
        <w:pStyle w:val="2"/>
        <w:rPr>
          <w:rFonts w:ascii="ＭＳ 明朝" w:eastAsia="ＭＳ 明朝" w:hAnsi="ＭＳ 明朝"/>
          <w:color w:val="0070C0"/>
          <w:lang w:eastAsia="ja-JP"/>
        </w:rPr>
      </w:pPr>
    </w:p>
    <w:p w14:paraId="1E036085" w14:textId="6D6F433F" w:rsidR="00FA2C5B" w:rsidRPr="00772BEC" w:rsidRDefault="00FA2C5B" w:rsidP="00FB3688">
      <w:pPr>
        <w:pStyle w:val="2"/>
        <w:rPr>
          <w:rFonts w:ascii="ＭＳ 明朝" w:eastAsia="ＭＳ 明朝" w:hAnsi="ＭＳ 明朝"/>
          <w:color w:val="0070C0"/>
          <w:sz w:val="22"/>
          <w:szCs w:val="22"/>
          <w:lang w:eastAsia="ja-JP"/>
        </w:rPr>
      </w:pPr>
      <w:r w:rsidRPr="00CA33D4">
        <w:rPr>
          <w:rFonts w:ascii="ＭＳ 明朝" w:eastAsia="ＭＳ 明朝" w:hAnsi="ＭＳ 明朝"/>
          <w:color w:val="0070C0"/>
          <w:lang w:eastAsia="ja-JP"/>
        </w:rPr>
        <w:t xml:space="preserve"> </w:t>
      </w:r>
      <w:r w:rsidR="000657B7" w:rsidRPr="00772BEC">
        <w:rPr>
          <w:rFonts w:ascii="ＭＳ 明朝" w:eastAsia="ＭＳ 明朝" w:hAnsi="ＭＳ 明朝"/>
          <w:color w:val="0070C0"/>
          <w:sz w:val="22"/>
          <w:szCs w:val="22"/>
          <w:lang w:eastAsia="ja-JP"/>
        </w:rPr>
        <w:t xml:space="preserve">b. </w:t>
      </w:r>
      <w:r w:rsidR="000657B7" w:rsidRPr="00772BEC">
        <w:rPr>
          <w:rFonts w:ascii="ＭＳ 明朝" w:eastAsia="ＭＳ 明朝" w:hAnsi="ＭＳ 明朝" w:hint="eastAsia"/>
          <w:color w:val="0070C0"/>
          <w:sz w:val="22"/>
          <w:szCs w:val="22"/>
          <w:lang w:eastAsia="ja-JP"/>
        </w:rPr>
        <w:t>法的枠組みと資源</w:t>
      </w:r>
    </w:p>
    <w:p w14:paraId="029A816C" w14:textId="1C568C20" w:rsidR="00FA2C5B" w:rsidRPr="00CA33D4" w:rsidRDefault="00E5783A"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58. 既存の法律、規制の枠組み、政策、予算、正式なサービス構造、非公式の</w:t>
      </w:r>
      <w:r w:rsidR="007D20DC" w:rsidRPr="00CA33D4">
        <w:rPr>
          <w:rFonts w:ascii="ＭＳ 明朝" w:eastAsia="ＭＳ 明朝" w:hAnsi="ＭＳ 明朝" w:hint="eastAsia"/>
          <w:lang w:eastAsia="ja-JP"/>
        </w:rPr>
        <w:t>地域に</w:t>
      </w:r>
      <w:r w:rsidR="0099632E" w:rsidRPr="00CA33D4">
        <w:rPr>
          <w:rFonts w:ascii="ＭＳ 明朝" w:eastAsia="ＭＳ 明朝" w:hAnsi="ＭＳ 明朝" w:hint="eastAsia"/>
          <w:lang w:eastAsia="ja-JP"/>
        </w:rPr>
        <w:t>密着した</w:t>
      </w:r>
      <w:r w:rsidRPr="00CA33D4">
        <w:rPr>
          <w:rFonts w:ascii="ＭＳ 明朝" w:eastAsia="ＭＳ 明朝" w:hAnsi="ＭＳ 明朝" w:hint="eastAsia"/>
          <w:lang w:eastAsia="ja-JP"/>
        </w:rPr>
        <w:t>支援、支援の新しい要素</w:t>
      </w:r>
      <w:r w:rsidR="007D20DC" w:rsidRPr="00CA33D4">
        <w:rPr>
          <w:rFonts w:ascii="ＭＳ 明朝" w:eastAsia="ＭＳ 明朝" w:hAnsi="ＭＳ 明朝" w:hint="eastAsia"/>
          <w:lang w:eastAsia="ja-JP"/>
        </w:rPr>
        <w:t>や</w:t>
      </w:r>
      <w:r w:rsidRPr="00CA33D4">
        <w:rPr>
          <w:rFonts w:ascii="ＭＳ 明朝" w:eastAsia="ＭＳ 明朝" w:hAnsi="ＭＳ 明朝" w:hint="eastAsia"/>
          <w:lang w:eastAsia="ja-JP"/>
        </w:rPr>
        <w:t>労働力の分析など</w:t>
      </w:r>
      <w:r w:rsidR="006632D7" w:rsidRPr="00CA33D4">
        <w:rPr>
          <w:rFonts w:ascii="ＭＳ 明朝" w:eastAsia="ＭＳ 明朝" w:hAnsi="ＭＳ 明朝" w:hint="eastAsia"/>
          <w:lang w:eastAsia="ja-JP"/>
        </w:rPr>
        <w:t>を</w:t>
      </w:r>
      <w:r w:rsidRPr="00CA33D4">
        <w:rPr>
          <w:rFonts w:ascii="ＭＳ 明朝" w:eastAsia="ＭＳ 明朝" w:hAnsi="ＭＳ 明朝" w:hint="eastAsia"/>
          <w:lang w:eastAsia="ja-JP"/>
        </w:rPr>
        <w:t>適切</w:t>
      </w:r>
      <w:r w:rsidR="00C9728C" w:rsidRPr="00CA33D4">
        <w:rPr>
          <w:rFonts w:ascii="ＭＳ 明朝" w:eastAsia="ＭＳ 明朝" w:hAnsi="ＭＳ 明朝" w:hint="eastAsia"/>
          <w:lang w:eastAsia="ja-JP"/>
        </w:rPr>
        <w:t>に</w:t>
      </w:r>
      <w:r w:rsidR="000760CD" w:rsidRPr="00CA33D4">
        <w:rPr>
          <w:rFonts w:ascii="ＭＳ 明朝" w:eastAsia="ＭＳ 明朝" w:hAnsi="ＭＳ 明朝" w:hint="eastAsia"/>
          <w:lang w:eastAsia="ja-JP"/>
        </w:rPr>
        <w:t>マッピングす</w:t>
      </w:r>
      <w:r w:rsidR="00EE6DE0" w:rsidRPr="00CA33D4">
        <w:rPr>
          <w:rFonts w:ascii="ＭＳ 明朝" w:eastAsia="ＭＳ 明朝" w:hAnsi="ＭＳ 明朝" w:hint="eastAsia"/>
          <w:lang w:eastAsia="ja-JP"/>
        </w:rPr>
        <w:t>る</w:t>
      </w:r>
      <w:r w:rsidR="000F5514" w:rsidRPr="00CA33D4">
        <w:rPr>
          <w:rFonts w:ascii="ＭＳ 明朝" w:eastAsia="ＭＳ 明朝" w:hAnsi="ＭＳ 明朝" w:hint="eastAsia"/>
          <w:lang w:eastAsia="ja-JP"/>
        </w:rPr>
        <w:t>こと</w:t>
      </w:r>
      <w:r w:rsidRPr="00CA33D4">
        <w:rPr>
          <w:rFonts w:ascii="ＭＳ 明朝" w:eastAsia="ＭＳ 明朝" w:hAnsi="ＭＳ 明朝" w:hint="eastAsia"/>
          <w:lang w:eastAsia="ja-JP"/>
        </w:rPr>
        <w:t>は、脱施設化を支援する</w:t>
      </w:r>
      <w:r w:rsidR="00C9728C" w:rsidRPr="00CA33D4">
        <w:rPr>
          <w:rFonts w:ascii="ＭＳ 明朝" w:eastAsia="ＭＳ 明朝" w:hAnsi="ＭＳ 明朝" w:hint="eastAsia"/>
          <w:lang w:eastAsia="ja-JP"/>
        </w:rPr>
        <w:t>中で、</w:t>
      </w:r>
      <w:r w:rsidRPr="00CA33D4">
        <w:rPr>
          <w:rFonts w:ascii="ＭＳ 明朝" w:eastAsia="ＭＳ 明朝" w:hAnsi="ＭＳ 明朝" w:hint="eastAsia"/>
          <w:lang w:eastAsia="ja-JP"/>
        </w:rPr>
        <w:t>包括的な法律と政策改革に情報を提供するために不可欠である。</w:t>
      </w:r>
      <w:r w:rsidR="000F5514" w:rsidRPr="00CA33D4">
        <w:rPr>
          <w:rFonts w:ascii="ＭＳ 明朝" w:eastAsia="ＭＳ 明朝" w:hAnsi="ＭＳ 明朝" w:hint="eastAsia"/>
          <w:lang w:eastAsia="ja-JP"/>
        </w:rPr>
        <w:t>関連付けの</w:t>
      </w:r>
      <w:r w:rsidRPr="00CA33D4">
        <w:rPr>
          <w:rFonts w:ascii="ＭＳ 明朝" w:eastAsia="ＭＳ 明朝" w:hAnsi="ＭＳ 明朝" w:hint="eastAsia"/>
          <w:lang w:eastAsia="ja-JP"/>
        </w:rPr>
        <w:t>プロセスは、施設の閉鎖を遅らせるのではなく、脱施設化を加速させることを目的に実施されるべき</w:t>
      </w:r>
      <w:r w:rsidR="00747A3B" w:rsidRPr="00CA33D4">
        <w:rPr>
          <w:rFonts w:ascii="ＭＳ 明朝" w:eastAsia="ＭＳ 明朝" w:hAnsi="ＭＳ 明朝" w:hint="eastAsia"/>
          <w:lang w:eastAsia="ja-JP"/>
        </w:rPr>
        <w:t>である</w:t>
      </w:r>
      <w:r w:rsidRPr="00CA33D4">
        <w:rPr>
          <w:rFonts w:ascii="ＭＳ 明朝" w:eastAsia="ＭＳ 明朝" w:hAnsi="ＭＳ 明朝" w:hint="eastAsia"/>
          <w:lang w:eastAsia="ja-JP"/>
        </w:rPr>
        <w:t>。</w:t>
      </w:r>
    </w:p>
    <w:p w14:paraId="7C63BB10" w14:textId="7DFDD618" w:rsidR="00FA2C5B" w:rsidRPr="008C644D" w:rsidRDefault="00461434" w:rsidP="00EE6DE0">
      <w:pPr>
        <w:pStyle w:val="3"/>
        <w:spacing w:before="0" w:after="160"/>
        <w:rPr>
          <w:rFonts w:ascii="ＭＳ 明朝" w:eastAsia="ＭＳ 明朝" w:hAnsi="ＭＳ 明朝"/>
          <w:color w:val="auto"/>
          <w:sz w:val="22"/>
          <w:szCs w:val="22"/>
          <w:lang w:eastAsia="ja-JP"/>
        </w:rPr>
      </w:pPr>
      <w:r w:rsidRPr="008C644D">
        <w:rPr>
          <w:rFonts w:ascii="ＭＳ 明朝" w:eastAsia="ＭＳ 明朝" w:hAnsi="ＭＳ 明朝" w:hint="eastAsia"/>
          <w:color w:val="0070C0"/>
          <w:sz w:val="22"/>
          <w:szCs w:val="22"/>
          <w:lang w:eastAsia="ja-JP"/>
        </w:rPr>
        <w:t>（1）</w:t>
      </w:r>
      <w:r w:rsidR="00906782" w:rsidRPr="008C644D">
        <w:rPr>
          <w:rFonts w:ascii="ＭＳ 明朝" w:eastAsia="ＭＳ 明朝" w:hAnsi="ＭＳ 明朝" w:hint="eastAsia"/>
          <w:color w:val="0070C0"/>
          <w:sz w:val="22"/>
          <w:szCs w:val="22"/>
          <w:lang w:eastAsia="ja-JP"/>
        </w:rPr>
        <w:t>立法</w:t>
      </w:r>
    </w:p>
    <w:p w14:paraId="1B92FB64" w14:textId="6A6CE188" w:rsidR="00CD4381" w:rsidRPr="00CA33D4" w:rsidRDefault="00906782" w:rsidP="00311528">
      <w:pPr>
        <w:pStyle w:val="BodyText1"/>
        <w:numPr>
          <w:ilvl w:val="0"/>
          <w:numId w:val="0"/>
        </w:numPr>
        <w:tabs>
          <w:tab w:val="left" w:pos="3544"/>
        </w:tabs>
        <w:rPr>
          <w:rFonts w:ascii="ＭＳ 明朝" w:eastAsia="ＭＳ 明朝" w:hAnsi="ＭＳ 明朝"/>
          <w:lang w:eastAsia="ja-JP"/>
        </w:rPr>
      </w:pPr>
      <w:r w:rsidRPr="00CA33D4">
        <w:rPr>
          <w:rFonts w:ascii="ＭＳ 明朝" w:eastAsia="ＭＳ 明朝" w:hAnsi="ＭＳ 明朝" w:hint="eastAsia"/>
          <w:lang w:eastAsia="ja-JP"/>
        </w:rPr>
        <w:t xml:space="preserve">59. </w:t>
      </w:r>
      <w:r w:rsidR="00323D4E" w:rsidRPr="00CA33D4">
        <w:rPr>
          <w:rFonts w:ascii="ＭＳ 明朝" w:eastAsia="ＭＳ 明朝" w:hAnsi="ＭＳ 明朝" w:hint="eastAsia"/>
          <w:lang w:eastAsia="ja-JP"/>
        </w:rPr>
        <w:t>法律、規則</w:t>
      </w:r>
      <w:r w:rsidRPr="00CA33D4">
        <w:rPr>
          <w:rFonts w:ascii="ＭＳ 明朝" w:eastAsia="ＭＳ 明朝" w:hAnsi="ＭＳ 明朝" w:hint="eastAsia"/>
          <w:lang w:eastAsia="ja-JP"/>
        </w:rPr>
        <w:t>、規制およびその他の</w:t>
      </w:r>
      <w:r w:rsidR="00323D4E" w:rsidRPr="00CA33D4">
        <w:rPr>
          <w:rFonts w:ascii="ＭＳ 明朝" w:eastAsia="ＭＳ 明朝" w:hAnsi="ＭＳ 明朝" w:hint="eastAsia"/>
          <w:lang w:eastAsia="ja-JP"/>
        </w:rPr>
        <w:t>法令</w:t>
      </w:r>
      <w:r w:rsidRPr="00CA33D4">
        <w:rPr>
          <w:rFonts w:ascii="ＭＳ 明朝" w:eastAsia="ＭＳ 明朝" w:hAnsi="ＭＳ 明朝" w:hint="eastAsia"/>
          <w:lang w:eastAsia="ja-JP"/>
        </w:rPr>
        <w:t>は、</w:t>
      </w:r>
      <w:r w:rsidR="00DE48EE" w:rsidRPr="00CA33D4">
        <w:rPr>
          <w:rFonts w:ascii="ＭＳ 明朝" w:eastAsia="ＭＳ 明朝" w:hAnsi="ＭＳ 明朝" w:hint="eastAsia"/>
          <w:lang w:eastAsia="ja-JP"/>
        </w:rPr>
        <w:t>明確にする</w:t>
      </w:r>
      <w:r w:rsidRPr="00CA33D4">
        <w:rPr>
          <w:rFonts w:ascii="ＭＳ 明朝" w:eastAsia="ＭＳ 明朝" w:hAnsi="ＭＳ 明朝" w:hint="eastAsia"/>
          <w:lang w:eastAsia="ja-JP"/>
        </w:rPr>
        <w:t>ために、すべての分野にわたって</w:t>
      </w:r>
      <w:r w:rsidR="00F26393" w:rsidRPr="00CA33D4">
        <w:rPr>
          <w:rFonts w:ascii="ＭＳ 明朝" w:eastAsia="ＭＳ 明朝" w:hAnsi="ＭＳ 明朝" w:hint="eastAsia"/>
          <w:lang w:eastAsia="ja-JP"/>
        </w:rPr>
        <w:t>次のような観点から</w:t>
      </w:r>
      <w:r w:rsidRPr="00CA33D4">
        <w:rPr>
          <w:rFonts w:ascii="ＭＳ 明朝" w:eastAsia="ＭＳ 明朝" w:hAnsi="ＭＳ 明朝" w:hint="eastAsia"/>
          <w:lang w:eastAsia="ja-JP"/>
        </w:rPr>
        <w:t>体系的に見直されるべきである。</w:t>
      </w:r>
    </w:p>
    <w:p w14:paraId="0794DE1A" w14:textId="77777777" w:rsidR="00393AF4" w:rsidRPr="00CA33D4" w:rsidRDefault="00CD4381" w:rsidP="00311528">
      <w:pPr>
        <w:pStyle w:val="BodyText1"/>
        <w:numPr>
          <w:ilvl w:val="0"/>
          <w:numId w:val="0"/>
        </w:numPr>
        <w:tabs>
          <w:tab w:val="left" w:pos="3544"/>
        </w:tabs>
        <w:rPr>
          <w:rFonts w:ascii="ＭＳ 明朝" w:eastAsia="ＭＳ 明朝" w:hAnsi="ＭＳ 明朝"/>
          <w:lang w:eastAsia="ja-JP"/>
        </w:rPr>
      </w:pPr>
      <w:r w:rsidRPr="00CA33D4">
        <w:rPr>
          <w:rFonts w:ascii="ＭＳ 明朝" w:eastAsia="ＭＳ 明朝" w:hAnsi="ＭＳ 明朝" w:hint="eastAsia"/>
          <w:lang w:eastAsia="ja-JP"/>
        </w:rPr>
        <w:t xml:space="preserve">　　</w:t>
      </w:r>
      <w:r w:rsidR="00906782" w:rsidRPr="00CA33D4">
        <w:rPr>
          <w:rFonts w:ascii="ＭＳ 明朝" w:eastAsia="ＭＳ 明朝" w:hAnsi="ＭＳ 明朝" w:hint="eastAsia"/>
          <w:lang w:eastAsia="ja-JP"/>
        </w:rPr>
        <w:t>(a)障害を理由とする施設収容を促進または可能にしている条項</w:t>
      </w:r>
      <w:r w:rsidR="0056394F" w:rsidRPr="00CA33D4">
        <w:rPr>
          <w:rFonts w:ascii="ＭＳ 明朝" w:eastAsia="ＭＳ 明朝" w:hAnsi="ＭＳ 明朝" w:hint="eastAsia"/>
          <w:lang w:eastAsia="ja-JP"/>
        </w:rPr>
        <w:t>（</w:t>
      </w:r>
      <w:r w:rsidR="00906782" w:rsidRPr="00CA33D4">
        <w:rPr>
          <w:rFonts w:ascii="ＭＳ 明朝" w:eastAsia="ＭＳ 明朝" w:hAnsi="ＭＳ 明朝" w:hint="eastAsia"/>
          <w:lang w:eastAsia="ja-JP"/>
        </w:rPr>
        <w:t>その廃止とそれによって生じた損害の賠償を視野に入れ</w:t>
      </w:r>
      <w:r w:rsidR="0056394F" w:rsidRPr="00CA33D4">
        <w:rPr>
          <w:rFonts w:ascii="ＭＳ 明朝" w:eastAsia="ＭＳ 明朝" w:hAnsi="ＭＳ 明朝" w:hint="eastAsia"/>
          <w:lang w:eastAsia="ja-JP"/>
        </w:rPr>
        <w:t>て）</w:t>
      </w:r>
    </w:p>
    <w:p w14:paraId="6E53708E" w14:textId="77777777" w:rsidR="00393AF4" w:rsidRPr="00CA33D4" w:rsidRDefault="00393AF4" w:rsidP="00311528">
      <w:pPr>
        <w:pStyle w:val="BodyText1"/>
        <w:numPr>
          <w:ilvl w:val="0"/>
          <w:numId w:val="0"/>
        </w:numPr>
        <w:tabs>
          <w:tab w:val="left" w:pos="3544"/>
        </w:tabs>
        <w:rPr>
          <w:rFonts w:ascii="ＭＳ 明朝" w:eastAsia="ＭＳ 明朝" w:hAnsi="ＭＳ 明朝"/>
          <w:lang w:eastAsia="ja-JP"/>
        </w:rPr>
      </w:pPr>
      <w:r w:rsidRPr="00CA33D4">
        <w:rPr>
          <w:rFonts w:ascii="ＭＳ 明朝" w:eastAsia="ＭＳ 明朝" w:hAnsi="ＭＳ 明朝" w:hint="eastAsia"/>
          <w:lang w:eastAsia="ja-JP"/>
        </w:rPr>
        <w:t xml:space="preserve">　　</w:t>
      </w:r>
      <w:r w:rsidR="00906782" w:rsidRPr="00CA33D4">
        <w:rPr>
          <w:rFonts w:ascii="ＭＳ 明朝" w:eastAsia="ＭＳ 明朝" w:hAnsi="ＭＳ 明朝" w:hint="eastAsia"/>
          <w:lang w:eastAsia="ja-JP"/>
        </w:rPr>
        <w:t>(b)</w:t>
      </w:r>
      <w:r w:rsidR="00B62479" w:rsidRPr="00CA33D4">
        <w:rPr>
          <w:rFonts w:ascii="ＭＳ 明朝" w:eastAsia="ＭＳ 明朝" w:hAnsi="ＭＳ 明朝" w:hint="eastAsia"/>
          <w:lang w:eastAsia="ja-JP"/>
        </w:rPr>
        <w:t>自立した生活および</w:t>
      </w:r>
      <w:r w:rsidR="00906782" w:rsidRPr="00CA33D4">
        <w:rPr>
          <w:rFonts w:ascii="ＭＳ 明朝" w:eastAsia="ＭＳ 明朝" w:hAnsi="ＭＳ 明朝" w:hint="eastAsia"/>
          <w:lang w:eastAsia="ja-JP"/>
        </w:rPr>
        <w:t>地域社会に</w:t>
      </w:r>
      <w:r w:rsidR="008119AD" w:rsidRPr="00CA33D4">
        <w:rPr>
          <w:rFonts w:ascii="ＭＳ 明朝" w:eastAsia="ＭＳ 明朝" w:hAnsi="ＭＳ 明朝" w:hint="eastAsia"/>
          <w:lang w:eastAsia="ja-JP"/>
        </w:rPr>
        <w:t>包容される権利</w:t>
      </w:r>
      <w:r w:rsidR="00906782" w:rsidRPr="00CA33D4">
        <w:rPr>
          <w:rFonts w:ascii="ＭＳ 明朝" w:eastAsia="ＭＳ 明朝" w:hAnsi="ＭＳ 明朝" w:hint="eastAsia"/>
          <w:lang w:eastAsia="ja-JP"/>
        </w:rPr>
        <w:t>および関連の権利の</w:t>
      </w:r>
      <w:r w:rsidR="00B37E4B" w:rsidRPr="00CA33D4">
        <w:rPr>
          <w:rFonts w:ascii="ＭＳ 明朝" w:eastAsia="ＭＳ 明朝" w:hAnsi="ＭＳ 明朝" w:hint="eastAsia"/>
          <w:lang w:eastAsia="ja-JP"/>
        </w:rPr>
        <w:t>、</w:t>
      </w:r>
      <w:r w:rsidR="00906782" w:rsidRPr="00CA33D4">
        <w:rPr>
          <w:rFonts w:ascii="ＭＳ 明朝" w:eastAsia="ＭＳ 明朝" w:hAnsi="ＭＳ 明朝" w:hint="eastAsia"/>
          <w:lang w:eastAsia="ja-JP"/>
        </w:rPr>
        <w:t>法的認識と執行可能性における格差</w:t>
      </w:r>
      <w:r w:rsidR="00951261" w:rsidRPr="00CA33D4">
        <w:rPr>
          <w:rFonts w:ascii="ＭＳ 明朝" w:eastAsia="ＭＳ 明朝" w:hAnsi="ＭＳ 明朝" w:hint="eastAsia"/>
          <w:lang w:eastAsia="ja-JP"/>
        </w:rPr>
        <w:t>に対して</w:t>
      </w:r>
      <w:r w:rsidR="00906782" w:rsidRPr="00CA33D4">
        <w:rPr>
          <w:rFonts w:ascii="ＭＳ 明朝" w:eastAsia="ＭＳ 明朝" w:hAnsi="ＭＳ 明朝" w:hint="eastAsia"/>
          <w:lang w:eastAsia="ja-JP"/>
        </w:rPr>
        <w:t>、そうした格差を是正する立法提案を開始すること</w:t>
      </w:r>
    </w:p>
    <w:p w14:paraId="16814B2B" w14:textId="71ED93C1" w:rsidR="00AF1F2E" w:rsidRPr="00CA33D4" w:rsidRDefault="00393AF4" w:rsidP="00E85E77">
      <w:pPr>
        <w:pStyle w:val="BodyText1"/>
        <w:numPr>
          <w:ilvl w:val="0"/>
          <w:numId w:val="0"/>
        </w:numPr>
        <w:tabs>
          <w:tab w:val="left" w:pos="3544"/>
        </w:tabs>
        <w:rPr>
          <w:rFonts w:ascii="ＭＳ 明朝" w:eastAsia="ＭＳ 明朝" w:hAnsi="ＭＳ 明朝"/>
          <w:lang w:eastAsia="ja-JP"/>
        </w:rPr>
      </w:pPr>
      <w:r w:rsidRPr="00CA33D4">
        <w:rPr>
          <w:rFonts w:ascii="ＭＳ 明朝" w:eastAsia="ＭＳ 明朝" w:hAnsi="ＭＳ 明朝" w:hint="eastAsia"/>
          <w:lang w:eastAsia="ja-JP"/>
        </w:rPr>
        <w:t xml:space="preserve">　　</w:t>
      </w:r>
      <w:r w:rsidR="00F26393" w:rsidRPr="00CA33D4">
        <w:rPr>
          <w:rFonts w:ascii="ＭＳ 明朝" w:eastAsia="ＭＳ 明朝" w:hAnsi="ＭＳ 明朝" w:hint="eastAsia"/>
          <w:lang w:eastAsia="ja-JP"/>
        </w:rPr>
        <w:t xml:space="preserve"> </w:t>
      </w:r>
      <w:r w:rsidR="00906782" w:rsidRPr="00CA33D4">
        <w:rPr>
          <w:rFonts w:ascii="ＭＳ 明朝" w:eastAsia="ＭＳ 明朝" w:hAnsi="ＭＳ 明朝" w:hint="eastAsia"/>
          <w:lang w:eastAsia="ja-JP"/>
        </w:rPr>
        <w:t>(c) 施設収容や、地域社会において妥当な</w:t>
      </w:r>
      <w:r w:rsidR="00B37E4B" w:rsidRPr="00CA33D4">
        <w:rPr>
          <w:rFonts w:ascii="ＭＳ 明朝" w:eastAsia="ＭＳ 明朝" w:hAnsi="ＭＳ 明朝" w:hint="eastAsia"/>
          <w:lang w:eastAsia="ja-JP"/>
        </w:rPr>
        <w:t>配慮・改善</w:t>
      </w:r>
      <w:r w:rsidR="00906782" w:rsidRPr="00CA33D4">
        <w:rPr>
          <w:rFonts w:ascii="ＭＳ 明朝" w:eastAsia="ＭＳ 明朝" w:hAnsi="ＭＳ 明朝" w:hint="eastAsia"/>
          <w:lang w:eastAsia="ja-JP"/>
        </w:rPr>
        <w:t>や支援を提供しないことを含め、障害を理由にした差別に対して</w:t>
      </w:r>
      <w:r w:rsidR="00D74B29" w:rsidRPr="00CA33D4">
        <w:rPr>
          <w:rFonts w:ascii="ＭＳ 明朝" w:eastAsia="ＭＳ 明朝" w:hAnsi="ＭＳ 明朝" w:hint="eastAsia"/>
          <w:lang w:eastAsia="ja-JP"/>
        </w:rPr>
        <w:t>障害のある人</w:t>
      </w:r>
      <w:r w:rsidR="00906782" w:rsidRPr="00CA33D4">
        <w:rPr>
          <w:rFonts w:ascii="ＭＳ 明朝" w:eastAsia="ＭＳ 明朝" w:hAnsi="ＭＳ 明朝" w:hint="eastAsia"/>
          <w:lang w:eastAsia="ja-JP"/>
        </w:rPr>
        <w:t>が利用できる有効な法的救済を確保すること</w:t>
      </w:r>
    </w:p>
    <w:p w14:paraId="4E9CFD61" w14:textId="2D2AC322" w:rsidR="00470AFE" w:rsidRPr="00772BEC" w:rsidRDefault="00470AFE"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60. 条約に沿ったものにする必要のある法律には、法的能力を規定する法律条項、障害者法、家族法、健康（医療）法、民法、子ども・大人・高齢者のための社会的ケアの提供を規定する法律、社会的保護に関する法律などがある。このような法律は、条約と委員会の一般的意見に沿って見直されるべきである。精神保健法における障害のある人の施設収容を認める規定は廃止すべきである。</w:t>
      </w:r>
    </w:p>
    <w:p w14:paraId="73E215C0" w14:textId="39590AC5" w:rsidR="00FA2C5B" w:rsidRPr="00772BEC" w:rsidRDefault="008C78F1" w:rsidP="008C78F1">
      <w:pPr>
        <w:pStyle w:val="3"/>
        <w:spacing w:before="0" w:after="160"/>
        <w:ind w:left="-180"/>
        <w:rPr>
          <w:rFonts w:ascii="ＭＳ 明朝" w:eastAsia="ＭＳ 明朝" w:hAnsi="ＭＳ 明朝"/>
          <w:color w:val="2E74B5" w:themeColor="accent1" w:themeShade="BF"/>
          <w:sz w:val="22"/>
          <w:szCs w:val="22"/>
          <w:lang w:eastAsia="ja-JP"/>
        </w:rPr>
      </w:pPr>
      <w:r w:rsidRPr="00772BEC">
        <w:rPr>
          <w:rFonts w:ascii="ＭＳ 明朝" w:eastAsia="ＭＳ 明朝" w:hAnsi="ＭＳ 明朝" w:hint="eastAsia"/>
          <w:color w:val="2E74B5" w:themeColor="accent1" w:themeShade="BF"/>
          <w:sz w:val="22"/>
          <w:szCs w:val="22"/>
          <w:lang w:eastAsia="ja-JP"/>
        </w:rPr>
        <w:t>（</w:t>
      </w:r>
      <w:r w:rsidR="008E6AFE" w:rsidRPr="00772BEC">
        <w:rPr>
          <w:rFonts w:ascii="ＭＳ 明朝" w:eastAsia="ＭＳ 明朝" w:hAnsi="ＭＳ 明朝"/>
          <w:color w:val="2E74B5" w:themeColor="accent1" w:themeShade="BF"/>
          <w:sz w:val="22"/>
          <w:szCs w:val="22"/>
          <w:lang w:eastAsia="ja-JP"/>
        </w:rPr>
        <w:t>2</w:t>
      </w:r>
      <w:r w:rsidRPr="00772BEC">
        <w:rPr>
          <w:rFonts w:ascii="ＭＳ 明朝" w:eastAsia="ＭＳ 明朝" w:hAnsi="ＭＳ 明朝" w:hint="eastAsia"/>
          <w:color w:val="2E74B5" w:themeColor="accent1" w:themeShade="BF"/>
          <w:sz w:val="22"/>
          <w:szCs w:val="22"/>
          <w:lang w:eastAsia="ja-JP"/>
        </w:rPr>
        <w:t>）</w:t>
      </w:r>
      <w:r w:rsidR="00E9299E" w:rsidRPr="00772BEC">
        <w:rPr>
          <w:rFonts w:ascii="ＭＳ 明朝" w:eastAsia="ＭＳ 明朝" w:hAnsi="ＭＳ 明朝" w:hint="eastAsia"/>
          <w:color w:val="2E74B5" w:themeColor="accent1" w:themeShade="BF"/>
          <w:sz w:val="22"/>
          <w:szCs w:val="22"/>
          <w:lang w:eastAsia="ja-JP"/>
        </w:rPr>
        <w:t>施設</w:t>
      </w:r>
      <w:r w:rsidRPr="00772BEC">
        <w:rPr>
          <w:rFonts w:ascii="ＭＳ 明朝" w:eastAsia="ＭＳ 明朝" w:hAnsi="ＭＳ 明朝" w:hint="eastAsia"/>
          <w:color w:val="2E74B5" w:themeColor="accent1" w:themeShade="BF"/>
          <w:sz w:val="22"/>
          <w:szCs w:val="22"/>
          <w:lang w:eastAsia="ja-JP"/>
        </w:rPr>
        <w:t>の環境と</w:t>
      </w:r>
      <w:r w:rsidR="00E9299E" w:rsidRPr="00772BEC">
        <w:rPr>
          <w:rFonts w:ascii="ＭＳ 明朝" w:eastAsia="ＭＳ 明朝" w:hAnsi="ＭＳ 明朝" w:hint="eastAsia"/>
          <w:color w:val="2E74B5" w:themeColor="accent1" w:themeShade="BF"/>
          <w:sz w:val="22"/>
          <w:szCs w:val="22"/>
          <w:lang w:eastAsia="ja-JP"/>
        </w:rPr>
        <w:t>施設</w:t>
      </w:r>
      <w:r w:rsidRPr="00772BEC">
        <w:rPr>
          <w:rFonts w:ascii="ＭＳ 明朝" w:eastAsia="ＭＳ 明朝" w:hAnsi="ＭＳ 明朝" w:hint="eastAsia"/>
          <w:color w:val="2E74B5" w:themeColor="accent1" w:themeShade="BF"/>
          <w:sz w:val="22"/>
          <w:szCs w:val="22"/>
          <w:lang w:eastAsia="ja-JP"/>
        </w:rPr>
        <w:t>に暮らしている人の状態</w:t>
      </w:r>
    </w:p>
    <w:p w14:paraId="4C6876D6" w14:textId="77777777" w:rsidR="00EA714D" w:rsidRPr="00CA33D4" w:rsidRDefault="00D5454F" w:rsidP="00EA714D">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61.</w:t>
      </w:r>
      <w:r w:rsidR="00470991" w:rsidRPr="00CA33D4">
        <w:rPr>
          <w:rFonts w:ascii="ＭＳ 明朝" w:eastAsia="ＭＳ 明朝" w:hAnsi="ＭＳ 明朝" w:hint="eastAsia"/>
          <w:lang w:eastAsia="ja-JP"/>
        </w:rPr>
        <w:t>現存する施設をはっきり描き出す</w:t>
      </w:r>
      <w:r w:rsidR="00482B41" w:rsidRPr="00CA33D4">
        <w:rPr>
          <w:rFonts w:ascii="ＭＳ 明朝" w:eastAsia="ＭＳ 明朝" w:hAnsi="ＭＳ 明朝" w:hint="eastAsia"/>
          <w:lang w:eastAsia="ja-JP"/>
        </w:rPr>
        <w:t>（map）</w:t>
      </w:r>
      <w:r w:rsidR="00470991" w:rsidRPr="00CA33D4">
        <w:rPr>
          <w:rFonts w:ascii="ＭＳ 明朝" w:eastAsia="ＭＳ 明朝" w:hAnsi="ＭＳ 明朝" w:hint="eastAsia"/>
          <w:lang w:eastAsia="ja-JP"/>
        </w:rPr>
        <w:t>必要がある</w:t>
      </w:r>
      <w:r w:rsidRPr="00CA33D4">
        <w:rPr>
          <w:rFonts w:ascii="ＭＳ 明朝" w:eastAsia="ＭＳ 明朝" w:hAnsi="ＭＳ 明朝" w:hint="eastAsia"/>
          <w:lang w:eastAsia="ja-JP"/>
        </w:rPr>
        <w:t>。締約国は、条約を遵守して</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の表明された要求に応えるサービス</w:t>
      </w:r>
      <w:r w:rsidR="00CC1E1E" w:rsidRPr="00CA33D4">
        <w:rPr>
          <w:rFonts w:ascii="ＭＳ 明朝" w:eastAsia="ＭＳ 明朝" w:hAnsi="ＭＳ 明朝" w:hint="eastAsia"/>
          <w:lang w:eastAsia="ja-JP"/>
        </w:rPr>
        <w:t>へ</w:t>
      </w:r>
      <w:r w:rsidRPr="00CA33D4">
        <w:rPr>
          <w:rFonts w:ascii="ＭＳ 明朝" w:eastAsia="ＭＳ 明朝" w:hAnsi="ＭＳ 明朝" w:hint="eastAsia"/>
          <w:lang w:eastAsia="ja-JP"/>
        </w:rPr>
        <w:t>再配分することを視野に入れて、</w:t>
      </w:r>
      <w:r w:rsidR="00E9299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のための資金を特定すべきである。締約国は、本人の意思および希望に基づき、各人が持つネットワーク</w:t>
      </w:r>
      <w:r w:rsidR="00A31A30" w:rsidRPr="00CA33D4">
        <w:rPr>
          <w:rFonts w:ascii="ＭＳ 明朝" w:eastAsia="ＭＳ 明朝" w:hAnsi="ＭＳ 明朝" w:hint="eastAsia"/>
          <w:lang w:eastAsia="ja-JP"/>
        </w:rPr>
        <w:t>と人との関わりを結びつけるための支援をしなければならない</w:t>
      </w:r>
      <w:r w:rsidRPr="00CA33D4">
        <w:rPr>
          <w:rFonts w:ascii="ＭＳ 明朝" w:eastAsia="ＭＳ 明朝" w:hAnsi="ＭＳ 明朝" w:hint="eastAsia"/>
          <w:lang w:eastAsia="ja-JP"/>
        </w:rPr>
        <w:t>。この情報は、各個人が必要とする支援を計画する際、支援サービスや</w:t>
      </w:r>
      <w:r w:rsidR="00A3357A" w:rsidRPr="00CA33D4">
        <w:rPr>
          <w:rStyle w:val="aff2"/>
          <w:rFonts w:ascii="ＭＳ 明朝" w:hAnsi="ＭＳ 明朝" w:hint="eastAsia"/>
          <w:b w:val="0"/>
          <w:bCs w:val="0"/>
          <w:color w:val="auto"/>
        </w:rPr>
        <w:t>メインストリームな</w:t>
      </w:r>
      <w:r w:rsidR="0025642C" w:rsidRPr="00CA33D4">
        <w:rPr>
          <w:rFonts w:ascii="ＭＳ 明朝" w:eastAsia="ＭＳ 明朝" w:hAnsi="ＭＳ 明朝" w:hint="eastAsia"/>
          <w:lang w:eastAsia="ja-JP"/>
        </w:rPr>
        <w:t>地域</w:t>
      </w:r>
      <w:r w:rsidRPr="00CA33D4">
        <w:rPr>
          <w:rFonts w:ascii="ＭＳ 明朝" w:eastAsia="ＭＳ 明朝" w:hAnsi="ＭＳ 明朝" w:hint="eastAsia"/>
          <w:lang w:eastAsia="ja-JP"/>
        </w:rPr>
        <w:t>サービスの要素を開発および／または適応させる際に利用することができる。</w:t>
      </w:r>
    </w:p>
    <w:p w14:paraId="393E62D3" w14:textId="18889FD5" w:rsidR="00FA2C5B" w:rsidRPr="00CA33D4" w:rsidRDefault="00A84231" w:rsidP="00EA714D">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color w:val="0070C0"/>
          <w:lang w:eastAsia="ja-JP"/>
        </w:rPr>
        <w:t>（3）地域</w:t>
      </w:r>
      <w:r w:rsidR="0099632E" w:rsidRPr="00CA33D4">
        <w:rPr>
          <w:rFonts w:ascii="ＭＳ 明朝" w:eastAsia="ＭＳ 明朝" w:hAnsi="ＭＳ 明朝" w:hint="eastAsia"/>
          <w:color w:val="0070C0"/>
          <w:lang w:eastAsia="ja-JP"/>
        </w:rPr>
        <w:t>に密着した</w:t>
      </w:r>
      <w:r w:rsidRPr="00CA33D4">
        <w:rPr>
          <w:rFonts w:ascii="ＭＳ 明朝" w:eastAsia="ＭＳ 明朝" w:hAnsi="ＭＳ 明朝" w:hint="eastAsia"/>
          <w:color w:val="0070C0"/>
          <w:lang w:eastAsia="ja-JP"/>
        </w:rPr>
        <w:t>支援</w:t>
      </w:r>
    </w:p>
    <w:p w14:paraId="296214F7" w14:textId="61631BFC" w:rsidR="00FA2C5B" w:rsidRPr="00CA33D4" w:rsidRDefault="003D52BF"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62. 地域</w:t>
      </w:r>
      <w:r w:rsidR="0099632E" w:rsidRPr="00CA33D4">
        <w:rPr>
          <w:rFonts w:ascii="ＭＳ 明朝" w:eastAsia="ＭＳ 明朝" w:hAnsi="ＭＳ 明朝" w:hint="eastAsia"/>
          <w:lang w:eastAsia="ja-JP"/>
        </w:rPr>
        <w:t>に密着した</w:t>
      </w:r>
      <w:r w:rsidR="003F6D2A" w:rsidRPr="00CA33D4">
        <w:rPr>
          <w:rFonts w:ascii="ＭＳ 明朝" w:eastAsia="ＭＳ 明朝" w:hAnsi="ＭＳ 明朝" w:hint="eastAsia"/>
          <w:lang w:eastAsia="ja-JP"/>
        </w:rPr>
        <w:t>既存の</w:t>
      </w:r>
      <w:r w:rsidRPr="00CA33D4">
        <w:rPr>
          <w:rFonts w:ascii="ＭＳ 明朝" w:eastAsia="ＭＳ 明朝" w:hAnsi="ＭＳ 明朝" w:hint="eastAsia"/>
          <w:lang w:eastAsia="ja-JP"/>
        </w:rPr>
        <w:t>サービスは、場所を特定し、それらが</w:t>
      </w:r>
      <w:r w:rsidR="00DB77FA" w:rsidRPr="00CA33D4">
        <w:rPr>
          <w:rFonts w:ascii="ＭＳ 明朝" w:eastAsia="ＭＳ 明朝" w:hAnsi="ＭＳ 明朝" w:hint="eastAsia"/>
          <w:lang w:eastAsia="ja-JP"/>
        </w:rPr>
        <w:t>障害のある人にとって</w:t>
      </w:r>
      <w:r w:rsidRPr="00CA33D4">
        <w:rPr>
          <w:rFonts w:ascii="ＭＳ 明朝" w:eastAsia="ＭＳ 明朝" w:hAnsi="ＭＳ 明朝" w:hint="eastAsia"/>
          <w:lang w:eastAsia="ja-JP"/>
        </w:rPr>
        <w:t>適切で、利用可能で、</w:t>
      </w:r>
      <w:r w:rsidR="00800A29" w:rsidRPr="00CA33D4">
        <w:rPr>
          <w:rFonts w:ascii="ＭＳ 明朝" w:eastAsia="ＭＳ 明朝" w:hAnsi="ＭＳ 明朝" w:hint="eastAsia"/>
          <w:lang w:eastAsia="ja-JP"/>
        </w:rPr>
        <w:t>アクセシブルである</w:t>
      </w:r>
      <w:r w:rsidRPr="00CA33D4">
        <w:rPr>
          <w:rFonts w:ascii="ＭＳ 明朝" w:eastAsia="ＭＳ 明朝" w:hAnsi="ＭＳ 明朝" w:hint="eastAsia"/>
          <w:lang w:eastAsia="ja-JP"/>
        </w:rPr>
        <w:t>かどうかを</w:t>
      </w:r>
      <w:r w:rsidR="00216687" w:rsidRPr="00CA33D4">
        <w:rPr>
          <w:rFonts w:ascii="ＭＳ 明朝" w:eastAsia="ＭＳ 明朝" w:hAnsi="ＭＳ 明朝" w:hint="eastAsia"/>
          <w:lang w:eastAsia="ja-JP"/>
        </w:rPr>
        <w:t>確認す</w:t>
      </w:r>
      <w:r w:rsidRPr="00CA33D4">
        <w:rPr>
          <w:rFonts w:ascii="ＭＳ 明朝" w:eastAsia="ＭＳ 明朝" w:hAnsi="ＭＳ 明朝" w:hint="eastAsia"/>
          <w:lang w:eastAsia="ja-JP"/>
        </w:rPr>
        <w:t>るために、</w:t>
      </w:r>
      <w:r w:rsidR="008B1899" w:rsidRPr="00CA33D4">
        <w:rPr>
          <w:rFonts w:ascii="ＭＳ 明朝" w:eastAsia="ＭＳ 明朝" w:hAnsi="ＭＳ 明朝" w:hint="eastAsia"/>
          <w:lang w:eastAsia="ja-JP"/>
        </w:rPr>
        <w:t>関連付ける</w:t>
      </w:r>
      <w:r w:rsidRPr="00CA33D4">
        <w:rPr>
          <w:rFonts w:ascii="ＭＳ 明朝" w:eastAsia="ＭＳ 明朝" w:hAnsi="ＭＳ 明朝" w:hint="eastAsia"/>
          <w:lang w:eastAsia="ja-JP"/>
        </w:rPr>
        <w:t>必要がある。</w:t>
      </w:r>
      <w:r w:rsidRPr="00CA33D4">
        <w:rPr>
          <w:rFonts w:ascii="ＭＳ 明朝" w:eastAsia="ＭＳ 明朝" w:hAnsi="ＭＳ 明朝" w:hint="eastAsia"/>
          <w:lang w:eastAsia="ja-JP"/>
        </w:rPr>
        <w:lastRenderedPageBreak/>
        <w:t>このプロセスは、分離されている</w:t>
      </w:r>
      <w:r w:rsidR="00C96F07" w:rsidRPr="00CA33D4">
        <w:rPr>
          <w:rFonts w:ascii="ＭＳ 明朝" w:eastAsia="ＭＳ 明朝" w:hAnsi="ＭＳ 明朝" w:hint="eastAsia"/>
          <w:lang w:eastAsia="ja-JP"/>
        </w:rPr>
        <w:t>、</w:t>
      </w:r>
      <w:r w:rsidR="00B03F57" w:rsidRPr="00CA33D4">
        <w:rPr>
          <w:rFonts w:ascii="ＭＳ 明朝" w:eastAsia="ＭＳ 明朝" w:hAnsi="ＭＳ 明朝" w:hint="eastAsia"/>
          <w:lang w:eastAsia="ja-JP"/>
        </w:rPr>
        <w:t>医療の問題であるとみなしている</w:t>
      </w:r>
      <w:r w:rsidRPr="00CA33D4">
        <w:rPr>
          <w:rFonts w:ascii="ＭＳ 明朝" w:eastAsia="ＭＳ 明朝" w:hAnsi="ＭＳ 明朝" w:hint="eastAsia"/>
          <w:lang w:eastAsia="ja-JP"/>
        </w:rPr>
        <w:t>、あるいは</w:t>
      </w:r>
      <w:r w:rsidR="00A11781" w:rsidRPr="00CA33D4">
        <w:rPr>
          <w:rFonts w:ascii="ＭＳ 明朝" w:eastAsia="ＭＳ 明朝" w:hAnsi="ＭＳ 明朝" w:hint="eastAsia"/>
          <w:lang w:eastAsia="ja-JP"/>
        </w:rPr>
        <w:t>当事者</w:t>
      </w:r>
      <w:r w:rsidRPr="00CA33D4">
        <w:rPr>
          <w:rFonts w:ascii="ＭＳ 明朝" w:eastAsia="ＭＳ 明朝" w:hAnsi="ＭＳ 明朝" w:hint="eastAsia"/>
          <w:lang w:eastAsia="ja-JP"/>
        </w:rPr>
        <w:t>の意思や好みに基づいていないために</w:t>
      </w:r>
      <w:r w:rsidR="00C02E6E" w:rsidRPr="00CA33D4">
        <w:rPr>
          <w:rFonts w:ascii="ＭＳ 明朝" w:eastAsia="ＭＳ 明朝" w:hAnsi="ＭＳ 明朝" w:hint="eastAsia"/>
          <w:lang w:eastAsia="ja-JP"/>
        </w:rPr>
        <w:t>、</w:t>
      </w:r>
      <w:r w:rsidRPr="00CA33D4">
        <w:rPr>
          <w:rFonts w:ascii="ＭＳ 明朝" w:eastAsia="ＭＳ 明朝" w:hAnsi="ＭＳ 明朝" w:hint="eastAsia"/>
          <w:lang w:eastAsia="ja-JP"/>
        </w:rPr>
        <w:t>条約を遵守していないサービスを特定すべきである。計画では、サービスの利用可能性、</w:t>
      </w:r>
      <w:r w:rsidR="00F51377" w:rsidRPr="00CA33D4">
        <w:rPr>
          <w:rFonts w:ascii="ＭＳ 明朝" w:eastAsia="ＭＳ 明朝" w:hAnsi="ＭＳ 明朝" w:hint="eastAsia"/>
          <w:lang w:eastAsia="ja-JP"/>
        </w:rPr>
        <w:t>アクセシビリティ</w:t>
      </w:r>
      <w:r w:rsidRPr="00CA33D4">
        <w:rPr>
          <w:rFonts w:ascii="ＭＳ 明朝" w:eastAsia="ＭＳ 明朝" w:hAnsi="ＭＳ 明朝" w:hint="eastAsia"/>
          <w:lang w:eastAsia="ja-JP"/>
        </w:rPr>
        <w:t>、手頃な価格、受容性、および適応性を確保する必要がある。条約を遵守していないサービスは中止すべきである。</w:t>
      </w:r>
      <w:r w:rsidR="00FA2C5B" w:rsidRPr="00CA33D4">
        <w:rPr>
          <w:rFonts w:ascii="ＭＳ 明朝" w:eastAsia="ＭＳ 明朝" w:hAnsi="ＭＳ 明朝"/>
          <w:lang w:eastAsia="ja-JP"/>
        </w:rPr>
        <w:t xml:space="preserve"> </w:t>
      </w:r>
    </w:p>
    <w:p w14:paraId="32CB192E" w14:textId="31099711" w:rsidR="00FA2C5B" w:rsidRPr="006E2E6C" w:rsidRDefault="00D019B2" w:rsidP="008E6AFE">
      <w:pPr>
        <w:pStyle w:val="3"/>
        <w:spacing w:before="0" w:after="160"/>
        <w:rPr>
          <w:rFonts w:ascii="ＭＳ 明朝" w:eastAsia="ＭＳ 明朝" w:hAnsi="ＭＳ 明朝"/>
          <w:color w:val="0070C0"/>
          <w:sz w:val="22"/>
          <w:szCs w:val="22"/>
          <w:lang w:eastAsia="ja-JP"/>
        </w:rPr>
      </w:pPr>
      <w:r w:rsidRPr="006E2E6C">
        <w:rPr>
          <w:rFonts w:ascii="ＭＳ 明朝" w:eastAsia="ＭＳ 明朝" w:hAnsi="ＭＳ 明朝" w:hint="eastAsia"/>
          <w:color w:val="0070C0"/>
          <w:sz w:val="22"/>
          <w:szCs w:val="22"/>
          <w:lang w:eastAsia="ja-JP"/>
        </w:rPr>
        <w:t>（</w:t>
      </w:r>
      <w:r w:rsidR="0025622B" w:rsidRPr="006E2E6C">
        <w:rPr>
          <w:rFonts w:ascii="ＭＳ 明朝" w:eastAsia="ＭＳ 明朝" w:hAnsi="ＭＳ 明朝" w:hint="eastAsia"/>
          <w:color w:val="0070C0"/>
          <w:sz w:val="22"/>
          <w:szCs w:val="22"/>
          <w:lang w:eastAsia="ja-JP"/>
        </w:rPr>
        <w:t>4）</w:t>
      </w:r>
      <w:r w:rsidRPr="006E2E6C">
        <w:rPr>
          <w:rFonts w:ascii="ＭＳ 明朝" w:eastAsia="ＭＳ 明朝" w:hAnsi="ＭＳ 明朝" w:hint="eastAsia"/>
          <w:color w:val="0070C0"/>
          <w:sz w:val="22"/>
          <w:szCs w:val="22"/>
          <w:lang w:eastAsia="ja-JP"/>
        </w:rPr>
        <w:t>支援システムの新しい要素を</w:t>
      </w:r>
      <w:r w:rsidR="00FF1DB0" w:rsidRPr="006E2E6C">
        <w:rPr>
          <w:rFonts w:ascii="ＭＳ 明朝" w:eastAsia="ＭＳ 明朝" w:hAnsi="ＭＳ 明朝" w:hint="eastAsia"/>
          <w:color w:val="0070C0"/>
          <w:sz w:val="22"/>
          <w:szCs w:val="22"/>
          <w:lang w:eastAsia="ja-JP"/>
        </w:rPr>
        <w:t>同定すること</w:t>
      </w:r>
    </w:p>
    <w:p w14:paraId="7D72102B" w14:textId="77777777" w:rsidR="00BE34D3" w:rsidRPr="00CA33D4" w:rsidRDefault="00BE34D3" w:rsidP="00A8128A">
      <w:pPr>
        <w:pStyle w:val="BodyText1"/>
        <w:numPr>
          <w:ilvl w:val="0"/>
          <w:numId w:val="0"/>
        </w:numPr>
        <w:spacing w:after="0" w:line="240" w:lineRule="auto"/>
        <w:rPr>
          <w:rFonts w:ascii="ＭＳ 明朝" w:eastAsia="ＭＳ 明朝" w:hAnsi="ＭＳ 明朝"/>
          <w:lang w:eastAsia="ja-JP"/>
        </w:rPr>
      </w:pPr>
      <w:r w:rsidRPr="00CA33D4">
        <w:rPr>
          <w:rFonts w:ascii="ＭＳ 明朝" w:eastAsia="ＭＳ 明朝" w:hAnsi="ＭＳ 明朝" w:hint="eastAsia"/>
          <w:lang w:eastAsia="ja-JP"/>
        </w:rPr>
        <w:t>63. 締約国は、次のことを行うべきである。</w:t>
      </w:r>
    </w:p>
    <w:p w14:paraId="1BE337B6" w14:textId="2754CABC" w:rsidR="00BE34D3" w:rsidRPr="00CA33D4" w:rsidRDefault="00BE34D3" w:rsidP="00A8128A">
      <w:pPr>
        <w:pStyle w:val="BodyText1"/>
        <w:numPr>
          <w:ilvl w:val="0"/>
          <w:numId w:val="0"/>
        </w:numPr>
        <w:spacing w:after="0" w:line="240" w:lineRule="auto"/>
        <w:rPr>
          <w:rFonts w:ascii="ＭＳ 明朝" w:eastAsia="ＭＳ 明朝" w:hAnsi="ＭＳ 明朝"/>
          <w:lang w:eastAsia="ja-JP"/>
        </w:rPr>
      </w:pPr>
      <w:r w:rsidRPr="00CA33D4">
        <w:rPr>
          <w:rFonts w:ascii="ＭＳ 明朝" w:eastAsia="ＭＳ 明朝" w:hAnsi="ＭＳ 明朝" w:hint="eastAsia"/>
          <w:lang w:eastAsia="ja-JP"/>
        </w:rPr>
        <w:t>(a)</w:t>
      </w:r>
      <w:r w:rsidR="00D74B29" w:rsidRPr="00CA33D4">
        <w:rPr>
          <w:rFonts w:ascii="ＭＳ 明朝" w:eastAsia="ＭＳ 明朝" w:hAnsi="ＭＳ 明朝" w:hint="eastAsia"/>
          <w:lang w:eastAsia="ja-JP"/>
        </w:rPr>
        <w:t>障害のある人への</w:t>
      </w:r>
      <w:r w:rsidRPr="00CA33D4">
        <w:rPr>
          <w:rFonts w:ascii="ＭＳ 明朝" w:eastAsia="ＭＳ 明朝" w:hAnsi="ＭＳ 明朝" w:hint="eastAsia"/>
          <w:lang w:eastAsia="ja-JP"/>
        </w:rPr>
        <w:t>支援におけるギャップと、開発すべき新しいサービス構造の必要性を</w:t>
      </w:r>
      <w:r w:rsidR="00C26E04" w:rsidRPr="00CA33D4">
        <w:rPr>
          <w:rFonts w:ascii="ＭＳ 明朝" w:eastAsia="ＭＳ 明朝" w:hAnsi="ＭＳ 明朝" w:hint="eastAsia"/>
          <w:lang w:eastAsia="ja-JP"/>
        </w:rPr>
        <w:t>特定</w:t>
      </w:r>
      <w:r w:rsidRPr="00CA33D4">
        <w:rPr>
          <w:rFonts w:ascii="ＭＳ 明朝" w:eastAsia="ＭＳ 明朝" w:hAnsi="ＭＳ 明朝" w:hint="eastAsia"/>
          <w:lang w:eastAsia="ja-JP"/>
        </w:rPr>
        <w:t>する。</w:t>
      </w:r>
    </w:p>
    <w:p w14:paraId="76DCFEC8" w14:textId="57624E51" w:rsidR="00BE34D3" w:rsidRPr="00CA33D4" w:rsidRDefault="00BE34D3" w:rsidP="00295BAA">
      <w:pPr>
        <w:pStyle w:val="BodyText1"/>
        <w:numPr>
          <w:ilvl w:val="0"/>
          <w:numId w:val="0"/>
        </w:numPr>
        <w:spacing w:after="0" w:line="240" w:lineRule="auto"/>
        <w:rPr>
          <w:rFonts w:ascii="ＭＳ 明朝" w:eastAsia="ＭＳ 明朝" w:hAnsi="ＭＳ 明朝"/>
          <w:lang w:eastAsia="ja-JP"/>
        </w:rPr>
      </w:pPr>
      <w:r w:rsidRPr="00CA33D4">
        <w:rPr>
          <w:rFonts w:ascii="ＭＳ 明朝" w:eastAsia="ＭＳ 明朝" w:hAnsi="ＭＳ 明朝" w:hint="eastAsia"/>
          <w:lang w:eastAsia="ja-JP"/>
        </w:rPr>
        <w:t>(b)パイロット・プロジェクトを開発し、導入し、評価する</w:t>
      </w:r>
      <w:r w:rsidR="000A1C59" w:rsidRPr="00CA33D4">
        <w:rPr>
          <w:rFonts w:ascii="ＭＳ 明朝" w:eastAsia="ＭＳ 明朝" w:hAnsi="ＭＳ 明朝" w:hint="eastAsia"/>
          <w:lang w:eastAsia="ja-JP"/>
        </w:rPr>
        <w:t>ために障害のある人の団体と協議する</w:t>
      </w:r>
      <w:r w:rsidRPr="00CA33D4">
        <w:rPr>
          <w:rFonts w:ascii="ＭＳ 明朝" w:eastAsia="ＭＳ 明朝" w:hAnsi="ＭＳ 明朝" w:hint="eastAsia"/>
          <w:lang w:eastAsia="ja-JP"/>
        </w:rPr>
        <w:t>。</w:t>
      </w:r>
    </w:p>
    <w:p w14:paraId="17272B4E" w14:textId="1E4F4DB8" w:rsidR="00BE34D3" w:rsidRPr="00CA33D4" w:rsidRDefault="00BE34D3" w:rsidP="00B73641">
      <w:pPr>
        <w:pStyle w:val="BodyText1"/>
        <w:numPr>
          <w:ilvl w:val="0"/>
          <w:numId w:val="0"/>
        </w:numPr>
        <w:spacing w:after="0" w:line="240" w:lineRule="auto"/>
        <w:rPr>
          <w:rFonts w:ascii="ＭＳ 明朝" w:eastAsia="ＭＳ 明朝" w:hAnsi="ＭＳ 明朝"/>
          <w:lang w:eastAsia="ja-JP"/>
        </w:rPr>
      </w:pPr>
      <w:r w:rsidRPr="00CA33D4">
        <w:rPr>
          <w:rFonts w:ascii="ＭＳ 明朝" w:eastAsia="ＭＳ 明朝" w:hAnsi="ＭＳ 明朝" w:hint="eastAsia"/>
          <w:lang w:eastAsia="ja-JP"/>
        </w:rPr>
        <w:t>(c) 幅広い支援の仕組みやサービスが地域社会に存在し、支援の必要性が高い人、</w:t>
      </w:r>
      <w:r w:rsidR="00DB7F78" w:rsidRPr="00CA33D4">
        <w:rPr>
          <w:rFonts w:ascii="ＭＳ 明朝" w:eastAsia="ＭＳ 明朝" w:hAnsi="ＭＳ 明朝" w:hint="eastAsia"/>
          <w:lang w:eastAsia="ja-JP"/>
        </w:rPr>
        <w:t>音声</w:t>
      </w:r>
      <w:r w:rsidRPr="00CA33D4">
        <w:rPr>
          <w:rFonts w:ascii="ＭＳ 明朝" w:eastAsia="ＭＳ 明朝" w:hAnsi="ＭＳ 明朝" w:hint="eastAsia"/>
          <w:lang w:eastAsia="ja-JP"/>
        </w:rPr>
        <w:t>言語によるコミュニケーションに代わる手段を用いる人など、すべての障害</w:t>
      </w:r>
      <w:r w:rsidR="00E22E2C" w:rsidRPr="00CA33D4">
        <w:rPr>
          <w:rFonts w:ascii="ＭＳ 明朝" w:eastAsia="ＭＳ 明朝" w:hAnsi="ＭＳ 明朝" w:hint="eastAsia"/>
          <w:lang w:eastAsia="ja-JP"/>
        </w:rPr>
        <w:t>のある人</w:t>
      </w:r>
      <w:r w:rsidRPr="00CA33D4">
        <w:rPr>
          <w:rFonts w:ascii="ＭＳ 明朝" w:eastAsia="ＭＳ 明朝" w:hAnsi="ＭＳ 明朝" w:hint="eastAsia"/>
          <w:lang w:eastAsia="ja-JP"/>
        </w:rPr>
        <w:t>が自らの支援を計画し指示できるようにする。</w:t>
      </w:r>
    </w:p>
    <w:p w14:paraId="54B5117F" w14:textId="249ACE12" w:rsidR="00BE34D3" w:rsidRPr="00CA33D4" w:rsidRDefault="00BE34D3" w:rsidP="002C3982">
      <w:pPr>
        <w:pStyle w:val="BodyText1"/>
        <w:numPr>
          <w:ilvl w:val="0"/>
          <w:numId w:val="0"/>
        </w:numPr>
        <w:spacing w:after="0" w:line="240" w:lineRule="auto"/>
        <w:rPr>
          <w:rFonts w:ascii="ＭＳ 明朝" w:eastAsia="ＭＳ 明朝" w:hAnsi="ＭＳ 明朝"/>
          <w:lang w:eastAsia="ja-JP"/>
        </w:rPr>
      </w:pPr>
      <w:r w:rsidRPr="00CA33D4">
        <w:rPr>
          <w:rFonts w:ascii="ＭＳ 明朝" w:eastAsia="ＭＳ 明朝" w:hAnsi="ＭＳ 明朝" w:hint="eastAsia"/>
          <w:lang w:eastAsia="ja-JP"/>
        </w:rPr>
        <w:t>(d)</w:t>
      </w:r>
      <w:r w:rsidR="00D74B29" w:rsidRPr="00CA33D4">
        <w:rPr>
          <w:rFonts w:ascii="ＭＳ 明朝" w:eastAsia="ＭＳ 明朝" w:hAnsi="ＭＳ 明朝" w:hint="eastAsia"/>
          <w:lang w:eastAsia="ja-JP"/>
        </w:rPr>
        <w:t>障害のある人</w:t>
      </w:r>
      <w:r w:rsidR="002C3982" w:rsidRPr="00CA33D4">
        <w:rPr>
          <w:rFonts w:ascii="ＭＳ 明朝" w:eastAsia="ＭＳ 明朝" w:hAnsi="ＭＳ 明朝" w:hint="eastAsia"/>
          <w:lang w:eastAsia="ja-JP"/>
        </w:rPr>
        <w:t>の意志と好みに応える</w:t>
      </w:r>
      <w:r w:rsidRPr="00CA33D4">
        <w:rPr>
          <w:rFonts w:ascii="ＭＳ 明朝" w:eastAsia="ＭＳ 明朝" w:hAnsi="ＭＳ 明朝" w:hint="eastAsia"/>
          <w:lang w:eastAsia="ja-JP"/>
        </w:rPr>
        <w:t>支援サービス</w:t>
      </w:r>
      <w:r w:rsidR="00D149CA" w:rsidRPr="00CA33D4">
        <w:rPr>
          <w:rFonts w:ascii="ＭＳ 明朝" w:eastAsia="ＭＳ 明朝" w:hAnsi="ＭＳ 明朝" w:hint="eastAsia"/>
          <w:lang w:eastAsia="ja-JP"/>
        </w:rPr>
        <w:t>を</w:t>
      </w:r>
      <w:r w:rsidR="0074303F" w:rsidRPr="00CA33D4">
        <w:rPr>
          <w:rFonts w:ascii="ＭＳ 明朝" w:eastAsia="ＭＳ 明朝" w:hAnsi="ＭＳ 明朝" w:hint="eastAsia"/>
          <w:lang w:eastAsia="ja-JP"/>
        </w:rPr>
        <w:t>開発する</w:t>
      </w:r>
      <w:r w:rsidR="00E22E2C" w:rsidRPr="00CA33D4">
        <w:rPr>
          <w:rFonts w:ascii="ＭＳ 明朝" w:eastAsia="ＭＳ 明朝" w:hAnsi="ＭＳ 明朝" w:hint="eastAsia"/>
          <w:lang w:eastAsia="ja-JP"/>
        </w:rPr>
        <w:t>。</w:t>
      </w:r>
    </w:p>
    <w:p w14:paraId="3491BE32" w14:textId="410CFDE5" w:rsidR="00FA2C5B" w:rsidRPr="00CA33D4" w:rsidRDefault="00BE34D3" w:rsidP="00BE34D3">
      <w:pPr>
        <w:pStyle w:val="BodyText1"/>
        <w:numPr>
          <w:ilvl w:val="0"/>
          <w:numId w:val="0"/>
        </w:numPr>
        <w:spacing w:after="0" w:line="240" w:lineRule="auto"/>
        <w:rPr>
          <w:rFonts w:ascii="ＭＳ 明朝" w:eastAsia="ＭＳ 明朝" w:hAnsi="ＭＳ 明朝"/>
          <w:dstrike/>
          <w:lang w:eastAsia="ja-JP"/>
        </w:rPr>
      </w:pPr>
      <w:r w:rsidRPr="00CA33D4">
        <w:rPr>
          <w:rFonts w:ascii="ＭＳ 明朝" w:eastAsia="ＭＳ 明朝" w:hAnsi="ＭＳ 明朝" w:hint="eastAsia"/>
          <w:lang w:eastAsia="ja-JP"/>
        </w:rPr>
        <w:t>(e) 支援の選択と管理において</w:t>
      </w:r>
      <w:r w:rsidR="00620C63" w:rsidRPr="00CA33D4">
        <w:rPr>
          <w:rStyle w:val="aff2"/>
          <w:rFonts w:ascii="ＭＳ 明朝" w:hAnsi="ＭＳ 明朝" w:hint="eastAsia"/>
          <w:b w:val="0"/>
          <w:bCs w:val="0"/>
          <w:color w:val="auto"/>
        </w:rPr>
        <w:t>、</w:t>
      </w:r>
      <w:r w:rsidRPr="00CA33D4">
        <w:rPr>
          <w:rFonts w:ascii="ＭＳ 明朝" w:eastAsia="ＭＳ 明朝" w:hAnsi="ＭＳ 明朝" w:hint="eastAsia"/>
          <w:lang w:eastAsia="ja-JP"/>
        </w:rPr>
        <w:t>支援を必要とする可能性のある人</w:t>
      </w:r>
      <w:r w:rsidR="00774F15" w:rsidRPr="00CA33D4">
        <w:rPr>
          <w:rFonts w:ascii="ＭＳ 明朝" w:eastAsia="ＭＳ 明朝" w:hAnsi="ＭＳ 明朝" w:hint="eastAsia"/>
          <w:lang w:eastAsia="ja-JP"/>
        </w:rPr>
        <w:t>などの</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w:t>
      </w:r>
      <w:r w:rsidR="00267E73" w:rsidRPr="00CA33D4">
        <w:rPr>
          <w:rFonts w:ascii="ＭＳ 明朝" w:eastAsia="ＭＳ 明朝" w:hAnsi="ＭＳ 明朝" w:hint="eastAsia"/>
          <w:lang w:eastAsia="ja-JP"/>
        </w:rPr>
        <w:t>、</w:t>
      </w:r>
      <w:r w:rsidRPr="00CA33D4">
        <w:rPr>
          <w:rFonts w:ascii="ＭＳ 明朝" w:eastAsia="ＭＳ 明朝" w:hAnsi="ＭＳ 明朝" w:hint="eastAsia"/>
          <w:lang w:eastAsia="ja-JP"/>
        </w:rPr>
        <w:t>真の選択を持ち、条約に適合しないサービス</w:t>
      </w:r>
      <w:r w:rsidR="00267E73" w:rsidRPr="00CA33D4">
        <w:rPr>
          <w:rFonts w:ascii="ＭＳ 明朝" w:eastAsia="ＭＳ 明朝" w:hAnsi="ＭＳ 明朝" w:hint="eastAsia"/>
          <w:lang w:eastAsia="ja-JP"/>
        </w:rPr>
        <w:t>の中</w:t>
      </w:r>
      <w:r w:rsidRPr="00CA33D4">
        <w:rPr>
          <w:rFonts w:ascii="ＭＳ 明朝" w:eastAsia="ＭＳ 明朝" w:hAnsi="ＭＳ 明朝" w:hint="eastAsia"/>
          <w:lang w:eastAsia="ja-JP"/>
        </w:rPr>
        <w:t>から選択することを義務付けられないようにする。</w:t>
      </w:r>
    </w:p>
    <w:p w14:paraId="563A5EC0" w14:textId="5A31E303" w:rsidR="00FA2C5B" w:rsidRPr="006E2E6C" w:rsidRDefault="00DC4398" w:rsidP="00E863CC">
      <w:pPr>
        <w:pStyle w:val="3"/>
        <w:spacing w:before="0" w:after="160"/>
        <w:rPr>
          <w:rFonts w:ascii="ＭＳ 明朝" w:eastAsia="ＭＳ 明朝" w:hAnsi="ＭＳ 明朝"/>
          <w:color w:val="0070C0"/>
          <w:sz w:val="22"/>
          <w:szCs w:val="22"/>
          <w:lang w:eastAsia="ja-JP"/>
        </w:rPr>
      </w:pPr>
      <w:r w:rsidRPr="006E2E6C">
        <w:rPr>
          <w:rFonts w:ascii="ＭＳ 明朝" w:eastAsia="ＭＳ 明朝" w:hAnsi="ＭＳ 明朝" w:hint="eastAsia"/>
          <w:color w:val="0070C0"/>
          <w:sz w:val="22"/>
          <w:szCs w:val="22"/>
          <w:lang w:eastAsia="ja-JP"/>
        </w:rPr>
        <w:t>（5）</w:t>
      </w:r>
      <w:r w:rsidR="0027012D" w:rsidRPr="006E2E6C">
        <w:rPr>
          <w:rFonts w:ascii="ＭＳ 明朝" w:eastAsia="ＭＳ 明朝" w:hAnsi="ＭＳ 明朝" w:hint="eastAsia"/>
          <w:color w:val="0070C0"/>
          <w:sz w:val="22"/>
          <w:szCs w:val="22"/>
          <w:lang w:eastAsia="ja-JP"/>
        </w:rPr>
        <w:t>労働</w:t>
      </w:r>
      <w:r w:rsidR="00A83237" w:rsidRPr="006E2E6C">
        <w:rPr>
          <w:rFonts w:ascii="ＭＳ 明朝" w:eastAsia="ＭＳ 明朝" w:hAnsi="ＭＳ 明朝" w:hint="eastAsia"/>
          <w:color w:val="0070C0"/>
          <w:sz w:val="22"/>
          <w:szCs w:val="22"/>
          <w:lang w:eastAsia="ja-JP"/>
        </w:rPr>
        <w:t>の分析</w:t>
      </w:r>
    </w:p>
    <w:p w14:paraId="1851DCBF" w14:textId="32358111" w:rsidR="00FA2C5B" w:rsidRPr="00CA33D4" w:rsidRDefault="002A4B48"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64. 締約国は、</w:t>
      </w:r>
      <w:r w:rsidR="00C65168" w:rsidRPr="00CA33D4">
        <w:rPr>
          <w:rFonts w:ascii="ＭＳ 明朝" w:eastAsia="ＭＳ 明朝" w:hAnsi="ＭＳ 明朝" w:hint="eastAsia"/>
          <w:lang w:eastAsia="ja-JP"/>
        </w:rPr>
        <w:t>人口動態と</w:t>
      </w:r>
      <w:r w:rsidR="004F6855" w:rsidRPr="00CA33D4">
        <w:rPr>
          <w:rFonts w:ascii="ＭＳ 明朝" w:eastAsia="ＭＳ 明朝" w:hAnsi="ＭＳ 明朝" w:hint="eastAsia"/>
          <w:lang w:eastAsia="ja-JP"/>
        </w:rPr>
        <w:t>雇用の傾向</w:t>
      </w:r>
      <w:r w:rsidR="00CF503B" w:rsidRPr="00CA33D4">
        <w:rPr>
          <w:rFonts w:ascii="ＭＳ 明朝" w:eastAsia="ＭＳ 明朝" w:hAnsi="ＭＳ 明朝" w:hint="eastAsia"/>
          <w:lang w:eastAsia="ja-JP"/>
        </w:rPr>
        <w:t>を含めた労働力と、</w:t>
      </w:r>
      <w:r w:rsidR="004F6855" w:rsidRPr="00CA33D4">
        <w:rPr>
          <w:rFonts w:ascii="ＭＳ 明朝" w:eastAsia="ＭＳ 明朝" w:hAnsi="ＭＳ 明朝" w:hint="eastAsia"/>
          <w:lang w:eastAsia="ja-JP"/>
        </w:rPr>
        <w:t>これらが脱施設化に及ぼす</w:t>
      </w:r>
      <w:r w:rsidR="00CF503B" w:rsidRPr="00CA33D4">
        <w:rPr>
          <w:rFonts w:ascii="ＭＳ 明朝" w:eastAsia="ＭＳ 明朝" w:hAnsi="ＭＳ 明朝" w:hint="eastAsia"/>
          <w:lang w:eastAsia="ja-JP"/>
        </w:rPr>
        <w:t>と考えられる</w:t>
      </w:r>
      <w:r w:rsidR="004F6855" w:rsidRPr="00CA33D4">
        <w:rPr>
          <w:rFonts w:ascii="ＭＳ 明朝" w:eastAsia="ＭＳ 明朝" w:hAnsi="ＭＳ 明朝" w:hint="eastAsia"/>
          <w:lang w:eastAsia="ja-JP"/>
        </w:rPr>
        <w:t>影響</w:t>
      </w:r>
      <w:r w:rsidR="00CF503B" w:rsidRPr="00CA33D4">
        <w:rPr>
          <w:rFonts w:ascii="ＭＳ 明朝" w:eastAsia="ＭＳ 明朝" w:hAnsi="ＭＳ 明朝" w:hint="eastAsia"/>
          <w:lang w:eastAsia="ja-JP"/>
        </w:rPr>
        <w:t>との</w:t>
      </w:r>
      <w:r w:rsidR="004F7778" w:rsidRPr="00CA33D4">
        <w:rPr>
          <w:rFonts w:ascii="ＭＳ 明朝" w:eastAsia="ＭＳ 明朝" w:hAnsi="ＭＳ 明朝" w:hint="eastAsia"/>
          <w:lang w:eastAsia="ja-JP"/>
        </w:rPr>
        <w:t>関連を</w:t>
      </w:r>
      <w:r w:rsidR="00F5211C" w:rsidRPr="00CA33D4">
        <w:rPr>
          <w:rFonts w:ascii="ＭＳ 明朝" w:eastAsia="ＭＳ 明朝" w:hAnsi="ＭＳ 明朝" w:hint="eastAsia"/>
          <w:lang w:eastAsia="ja-JP"/>
        </w:rPr>
        <w:t>対応付け</w:t>
      </w:r>
      <w:r w:rsidR="00CF503B" w:rsidRPr="00CA33D4">
        <w:rPr>
          <w:rFonts w:ascii="ＭＳ 明朝" w:eastAsia="ＭＳ 明朝" w:hAnsi="ＭＳ 明朝" w:hint="eastAsia"/>
          <w:lang w:eastAsia="ja-JP"/>
        </w:rPr>
        <w:t>なければならない</w:t>
      </w:r>
      <w:r w:rsidRPr="00CA33D4">
        <w:rPr>
          <w:rFonts w:ascii="ＭＳ 明朝" w:eastAsia="ＭＳ 明朝" w:hAnsi="ＭＳ 明朝" w:hint="eastAsia"/>
          <w:lang w:eastAsia="ja-JP"/>
        </w:rPr>
        <w:t>。締約国は、</w:t>
      </w:r>
      <w:r w:rsidR="00327B2B" w:rsidRPr="00CA33D4">
        <w:rPr>
          <w:rFonts w:ascii="ＭＳ 明朝" w:eastAsia="ＭＳ 明朝" w:hAnsi="ＭＳ 明朝" w:hint="eastAsia"/>
          <w:lang w:eastAsia="ja-JP"/>
        </w:rPr>
        <w:t>既存の労働から</w:t>
      </w:r>
      <w:r w:rsidR="008D4819" w:rsidRPr="00CA33D4">
        <w:rPr>
          <w:rFonts w:ascii="ＭＳ 明朝" w:eastAsia="ＭＳ 明朝" w:hAnsi="ＭＳ 明朝" w:hint="eastAsia"/>
          <w:lang w:eastAsia="ja-JP"/>
        </w:rPr>
        <w:t>、</w:t>
      </w:r>
      <w:r w:rsidRPr="00CA33D4">
        <w:rPr>
          <w:rFonts w:ascii="ＭＳ 明朝" w:eastAsia="ＭＳ 明朝" w:hAnsi="ＭＳ 明朝" w:hint="eastAsia"/>
          <w:lang w:eastAsia="ja-JP"/>
        </w:rPr>
        <w:t>条約を遵守した</w:t>
      </w:r>
      <w:r w:rsidR="008D4819" w:rsidRPr="00CA33D4">
        <w:rPr>
          <w:rStyle w:val="aff2"/>
          <w:rFonts w:ascii="ＭＳ 明朝" w:hAnsi="ＭＳ 明朝" w:hint="eastAsia"/>
          <w:b w:val="0"/>
          <w:bCs w:val="0"/>
          <w:color w:val="auto"/>
        </w:rPr>
        <w:t>障害のある人の</w:t>
      </w:r>
      <w:r w:rsidRPr="00CA33D4">
        <w:rPr>
          <w:rFonts w:ascii="ＭＳ 明朝" w:eastAsia="ＭＳ 明朝" w:hAnsi="ＭＳ 明朝" w:hint="eastAsia"/>
          <w:lang w:eastAsia="ja-JP"/>
        </w:rPr>
        <w:t>サービス提供へ</w:t>
      </w:r>
      <w:r w:rsidR="009F5615" w:rsidRPr="00CA33D4">
        <w:rPr>
          <w:rFonts w:ascii="ＭＳ 明朝" w:eastAsia="ＭＳ 明朝" w:hAnsi="ＭＳ 明朝" w:hint="eastAsia"/>
          <w:lang w:eastAsia="ja-JP"/>
        </w:rPr>
        <w:t>と</w:t>
      </w:r>
      <w:r w:rsidR="00F2069A"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転換</w:t>
      </w:r>
      <w:r w:rsidR="009F5615" w:rsidRPr="00CA33D4">
        <w:rPr>
          <w:rFonts w:ascii="ＭＳ 明朝" w:eastAsia="ＭＳ 明朝" w:hAnsi="ＭＳ 明朝" w:hint="eastAsia"/>
          <w:lang w:eastAsia="ja-JP"/>
        </w:rPr>
        <w:t>が</w:t>
      </w:r>
      <w:r w:rsidRPr="00CA33D4">
        <w:rPr>
          <w:rFonts w:ascii="ＭＳ 明朝" w:eastAsia="ＭＳ 明朝" w:hAnsi="ＭＳ 明朝" w:hint="eastAsia"/>
          <w:lang w:eastAsia="ja-JP"/>
        </w:rPr>
        <w:t>実現</w:t>
      </w:r>
      <w:r w:rsidR="009F5615" w:rsidRPr="00CA33D4">
        <w:rPr>
          <w:rFonts w:ascii="ＭＳ 明朝" w:eastAsia="ＭＳ 明朝" w:hAnsi="ＭＳ 明朝" w:hint="eastAsia"/>
          <w:lang w:eastAsia="ja-JP"/>
        </w:rPr>
        <w:t>できるか</w:t>
      </w:r>
      <w:r w:rsidRPr="00CA33D4">
        <w:rPr>
          <w:rFonts w:ascii="ＭＳ 明朝" w:eastAsia="ＭＳ 明朝" w:hAnsi="ＭＳ 明朝" w:hint="eastAsia"/>
          <w:lang w:eastAsia="ja-JP"/>
        </w:rPr>
        <w:t>を評価し、改善のための優先順位を設定すべきである。</w:t>
      </w:r>
      <w:r w:rsidR="00124C81" w:rsidRPr="00CA33D4">
        <w:rPr>
          <w:rStyle w:val="aff2"/>
          <w:rFonts w:ascii="ＭＳ 明朝" w:hAnsi="ＭＳ 明朝" w:hint="eastAsia"/>
          <w:b w:val="0"/>
          <w:bCs w:val="0"/>
          <w:color w:val="auto"/>
        </w:rPr>
        <w:t>締約国</w:t>
      </w:r>
      <w:r w:rsidRPr="00CA33D4">
        <w:rPr>
          <w:rFonts w:ascii="ＭＳ 明朝" w:eastAsia="ＭＳ 明朝" w:hAnsi="ＭＳ 明朝" w:hint="eastAsia"/>
          <w:lang w:eastAsia="ja-JP"/>
        </w:rPr>
        <w:t>は、</w:t>
      </w:r>
      <w:r w:rsidR="00D74B29" w:rsidRPr="00CA33D4">
        <w:rPr>
          <w:rFonts w:ascii="ＭＳ 明朝" w:eastAsia="ＭＳ 明朝" w:hAnsi="ＭＳ 明朝" w:hint="eastAsia"/>
          <w:lang w:eastAsia="ja-JP"/>
        </w:rPr>
        <w:t>障害のある人</w:t>
      </w:r>
      <w:r w:rsidR="004829B9" w:rsidRPr="00CA33D4">
        <w:rPr>
          <w:rFonts w:ascii="ＭＳ 明朝" w:eastAsia="ＭＳ 明朝" w:hAnsi="ＭＳ 明朝" w:hint="eastAsia"/>
          <w:lang w:eastAsia="ja-JP"/>
        </w:rPr>
        <w:t>の指示</w:t>
      </w:r>
      <w:r w:rsidRPr="00CA33D4">
        <w:rPr>
          <w:rFonts w:ascii="ＭＳ 明朝" w:eastAsia="ＭＳ 明朝" w:hAnsi="ＭＳ 明朝" w:hint="eastAsia"/>
          <w:lang w:eastAsia="ja-JP"/>
        </w:rPr>
        <w:t>、または障害児に関してはその家族の指示の下でのみサービスを提供すべきである。締約国は、人権侵害</w:t>
      </w:r>
      <w:r w:rsidR="00B37C7E" w:rsidRPr="00CA33D4">
        <w:rPr>
          <w:rFonts w:ascii="ＭＳ 明朝" w:eastAsia="ＭＳ 明朝" w:hAnsi="ＭＳ 明朝" w:hint="eastAsia"/>
          <w:lang w:eastAsia="ja-JP"/>
        </w:rPr>
        <w:t>をした</w:t>
      </w:r>
      <w:r w:rsidRPr="00CA33D4">
        <w:rPr>
          <w:rFonts w:ascii="ＭＳ 明朝" w:eastAsia="ＭＳ 明朝" w:hAnsi="ＭＳ 明朝" w:hint="eastAsia"/>
          <w:lang w:eastAsia="ja-JP"/>
        </w:rPr>
        <w:t>者が新たなサービスを提供</w:t>
      </w:r>
      <w:r w:rsidR="002446B7" w:rsidRPr="00CA33D4">
        <w:rPr>
          <w:rFonts w:ascii="ＭＳ 明朝" w:eastAsia="ＭＳ 明朝" w:hAnsi="ＭＳ 明朝" w:hint="eastAsia"/>
          <w:lang w:eastAsia="ja-JP"/>
        </w:rPr>
        <w:t>す</w:t>
      </w:r>
      <w:r w:rsidRPr="00CA33D4">
        <w:rPr>
          <w:rFonts w:ascii="ＭＳ 明朝" w:eastAsia="ＭＳ 明朝" w:hAnsi="ＭＳ 明朝" w:hint="eastAsia"/>
          <w:lang w:eastAsia="ja-JP"/>
        </w:rPr>
        <w:t>るための</w:t>
      </w:r>
      <w:r w:rsidR="00B37C7E" w:rsidRPr="00CA33D4">
        <w:rPr>
          <w:rFonts w:ascii="ＭＳ 明朝" w:eastAsia="ＭＳ 明朝" w:hAnsi="ＭＳ 明朝" w:hint="eastAsia"/>
          <w:lang w:eastAsia="ja-JP"/>
        </w:rPr>
        <w:t>免許</w:t>
      </w:r>
      <w:r w:rsidRPr="00CA33D4">
        <w:rPr>
          <w:rFonts w:ascii="ＭＳ 明朝" w:eastAsia="ＭＳ 明朝" w:hAnsi="ＭＳ 明朝" w:hint="eastAsia"/>
          <w:lang w:eastAsia="ja-JP"/>
        </w:rPr>
        <w:t>を取得しないことを</w:t>
      </w:r>
      <w:r w:rsidR="00267E73" w:rsidRPr="00CA33D4">
        <w:rPr>
          <w:rFonts w:ascii="ＭＳ 明朝" w:eastAsia="ＭＳ 明朝" w:hAnsi="ＭＳ 明朝" w:hint="eastAsia"/>
          <w:lang w:eastAsia="ja-JP"/>
        </w:rPr>
        <w:t>確実に</w:t>
      </w:r>
      <w:r w:rsidRPr="00CA33D4">
        <w:rPr>
          <w:rFonts w:ascii="ＭＳ 明朝" w:eastAsia="ＭＳ 明朝" w:hAnsi="ＭＳ 明朝" w:hint="eastAsia"/>
          <w:lang w:eastAsia="ja-JP"/>
        </w:rPr>
        <w:t>すべきである。</w:t>
      </w:r>
      <w:r w:rsidR="00FA2C5B" w:rsidRPr="00CA33D4">
        <w:rPr>
          <w:rFonts w:ascii="ＭＳ 明朝" w:eastAsia="ＭＳ 明朝" w:hAnsi="ＭＳ 明朝"/>
          <w:lang w:eastAsia="ja-JP"/>
        </w:rPr>
        <w:t xml:space="preserve">. </w:t>
      </w:r>
    </w:p>
    <w:p w14:paraId="74E280A7" w14:textId="77777777" w:rsidR="00711F24" w:rsidRPr="00CA33D4" w:rsidRDefault="00711F24" w:rsidP="00B92EAA">
      <w:pPr>
        <w:rPr>
          <w:rFonts w:ascii="ＭＳ 明朝" w:eastAsia="ＭＳ 明朝" w:hAnsi="ＭＳ 明朝"/>
          <w:lang w:eastAsia="ja-JP"/>
        </w:rPr>
      </w:pPr>
    </w:p>
    <w:p w14:paraId="55BBD9B7" w14:textId="6777AADB" w:rsidR="00B92EAA" w:rsidRPr="006E2E6C" w:rsidRDefault="00B92EAA" w:rsidP="00711F24">
      <w:pPr>
        <w:pStyle w:val="2"/>
        <w:rPr>
          <w:rFonts w:ascii="ＭＳ 明朝" w:eastAsia="ＭＳ 明朝" w:hAnsi="ＭＳ 明朝"/>
          <w:sz w:val="22"/>
          <w:szCs w:val="22"/>
          <w:lang w:eastAsia="ja-JP"/>
        </w:rPr>
      </w:pPr>
      <w:r w:rsidRPr="006E2E6C">
        <w:rPr>
          <w:rFonts w:ascii="ＭＳ 明朝" w:eastAsia="ＭＳ 明朝" w:hAnsi="ＭＳ 明朝"/>
          <w:sz w:val="22"/>
          <w:szCs w:val="22"/>
          <w:lang w:eastAsia="ja-JP"/>
        </w:rPr>
        <w:t>c.　脱施設化の戦略と行動計画</w:t>
      </w:r>
    </w:p>
    <w:p w14:paraId="468FFBA6" w14:textId="698795FC" w:rsidR="00FA2C5B" w:rsidRPr="00CA33D4" w:rsidRDefault="00587F01"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65. 締約国は、脱施設化のための質の高い</w:t>
      </w:r>
      <w:r w:rsidR="00860B7E" w:rsidRPr="00CA33D4">
        <w:rPr>
          <w:rFonts w:ascii="ＭＳ 明朝" w:eastAsia="ＭＳ 明朝" w:hAnsi="ＭＳ 明朝" w:hint="eastAsia"/>
          <w:lang w:eastAsia="ja-JP"/>
        </w:rPr>
        <w:t>、かつ</w:t>
      </w:r>
      <w:r w:rsidRPr="00CA33D4">
        <w:rPr>
          <w:rFonts w:ascii="ＭＳ 明朝" w:eastAsia="ＭＳ 明朝" w:hAnsi="ＭＳ 明朝" w:hint="eastAsia"/>
          <w:lang w:eastAsia="ja-JP"/>
        </w:rPr>
        <w:t>構造化された計画を採用すべきである。この計画には、包括的な戦略、およびタイムライン、ベンチマーク、必要かつ割り当てられた人的、技術的および財政的資源の概要を含む</w:t>
      </w:r>
      <w:r w:rsidR="00860B7E" w:rsidRPr="00CA33D4">
        <w:rPr>
          <w:rFonts w:ascii="ＭＳ 明朝" w:eastAsia="ＭＳ 明朝" w:hAnsi="ＭＳ 明朝" w:hint="eastAsia"/>
          <w:lang w:eastAsia="ja-JP"/>
        </w:rPr>
        <w:t>など</w:t>
      </w:r>
      <w:r w:rsidRPr="00CA33D4">
        <w:rPr>
          <w:rFonts w:ascii="ＭＳ 明朝" w:eastAsia="ＭＳ 明朝" w:hAnsi="ＭＳ 明朝" w:hint="eastAsia"/>
          <w:lang w:eastAsia="ja-JP"/>
        </w:rPr>
        <w:t>詳細な行動計画が含まれなければならない。締約国は、最短期間内に利用可能な資源を最大限に活用することを保証</w:t>
      </w:r>
      <w:r w:rsidR="00546DF6" w:rsidRPr="00CA33D4">
        <w:rPr>
          <w:rFonts w:ascii="ＭＳ 明朝" w:eastAsia="ＭＳ 明朝" w:hAnsi="ＭＳ 明朝" w:hint="eastAsia"/>
          <w:lang w:eastAsia="ja-JP"/>
        </w:rPr>
        <w:t>し</w:t>
      </w:r>
      <w:r w:rsidR="00F5595F" w:rsidRPr="00CA33D4">
        <w:rPr>
          <w:rFonts w:ascii="ＭＳ 明朝" w:eastAsia="ＭＳ 明朝" w:hAnsi="ＭＳ 明朝" w:hint="eastAsia"/>
          <w:lang w:eastAsia="ja-JP"/>
        </w:rPr>
        <w:t>、</w:t>
      </w:r>
      <w:r w:rsidRPr="00CA33D4">
        <w:rPr>
          <w:rFonts w:ascii="ＭＳ 明朝" w:eastAsia="ＭＳ 明朝" w:hAnsi="ＭＳ 明朝" w:hint="eastAsia"/>
          <w:lang w:eastAsia="ja-JP"/>
        </w:rPr>
        <w:t>脱施設化</w:t>
      </w:r>
      <w:r w:rsidR="0066178A"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戦略には、実施を通じて政府横断的なアプローチが必要である。これには、</w:t>
      </w:r>
      <w:r w:rsidR="005446B4" w:rsidRPr="00CA33D4">
        <w:rPr>
          <w:rFonts w:ascii="ＭＳ 明朝" w:eastAsia="ＭＳ 明朝" w:hAnsi="ＭＳ 明朝" w:hint="eastAsia"/>
          <w:lang w:eastAsia="ja-JP"/>
        </w:rPr>
        <w:t>法改正</w:t>
      </w:r>
      <w:r w:rsidRPr="00CA33D4">
        <w:rPr>
          <w:rFonts w:ascii="ＭＳ 明朝" w:eastAsia="ＭＳ 明朝" w:hAnsi="ＭＳ 明朝" w:hint="eastAsia"/>
          <w:lang w:eastAsia="ja-JP"/>
        </w:rPr>
        <w:t>プロセスを開始・主導し、政策立案、</w:t>
      </w:r>
      <w:r w:rsidR="006E31C5" w:rsidRPr="00CA33D4">
        <w:rPr>
          <w:rFonts w:ascii="ＭＳ 明朝" w:eastAsia="ＭＳ 明朝" w:hAnsi="ＭＳ 明朝" w:hint="eastAsia"/>
          <w:lang w:eastAsia="ja-JP"/>
        </w:rPr>
        <w:t>計画作成</w:t>
      </w:r>
      <w:r w:rsidRPr="00CA33D4">
        <w:rPr>
          <w:rFonts w:ascii="ＭＳ 明朝" w:eastAsia="ＭＳ 明朝" w:hAnsi="ＭＳ 明朝" w:hint="eastAsia"/>
          <w:lang w:eastAsia="ja-JP"/>
        </w:rPr>
        <w:t>、予算編成を指示する十分な権限を持つ、内閣または</w:t>
      </w:r>
      <w:r w:rsidR="00F16525" w:rsidRPr="00CA33D4">
        <w:rPr>
          <w:rFonts w:ascii="ＭＳ 明朝" w:eastAsia="ＭＳ 明朝" w:hAnsi="ＭＳ 明朝" w:hint="eastAsia"/>
          <w:lang w:eastAsia="ja-JP"/>
        </w:rPr>
        <w:t>同等レベルの</w:t>
      </w:r>
      <w:r w:rsidRPr="00CA33D4">
        <w:rPr>
          <w:rFonts w:ascii="ＭＳ 明朝" w:eastAsia="ＭＳ 明朝" w:hAnsi="ＭＳ 明朝" w:hint="eastAsia"/>
          <w:lang w:eastAsia="ja-JP"/>
        </w:rPr>
        <w:t>ハイレベルな政治的リーダーシップと調整が必要である。</w:t>
      </w:r>
      <w:r w:rsidR="007D1836" w:rsidRPr="00CA33D4">
        <w:rPr>
          <w:rFonts w:ascii="ＭＳ 明朝" w:eastAsia="ＭＳ 明朝" w:hAnsi="ＭＳ 明朝" w:hint="eastAsia"/>
          <w:lang w:eastAsia="ja-JP"/>
        </w:rPr>
        <w:t>障害のある人は、その代表組織（障害児や特に施設から脱した人の代表組織も含む）、人権</w:t>
      </w:r>
      <w:r w:rsidR="00473103" w:rsidRPr="00CA33D4">
        <w:rPr>
          <w:rFonts w:ascii="ＭＳ 明朝" w:eastAsia="ＭＳ 明朝" w:hAnsi="ＭＳ 明朝" w:hint="eastAsia"/>
          <w:lang w:eastAsia="ja-JP"/>
        </w:rPr>
        <w:t>団体</w:t>
      </w:r>
      <w:r w:rsidR="007D1836" w:rsidRPr="00CA33D4">
        <w:rPr>
          <w:rFonts w:ascii="ＭＳ 明朝" w:eastAsia="ＭＳ 明朝" w:hAnsi="ＭＳ 明朝" w:hint="eastAsia"/>
          <w:lang w:eastAsia="ja-JP"/>
        </w:rPr>
        <w:t>、市民社会組織を通して、計画・実施および評価のすべての段階で関与、協議の対象にされなければならない</w:t>
      </w:r>
      <w:r w:rsidRPr="00CA33D4">
        <w:rPr>
          <w:rFonts w:ascii="ＭＳ 明朝" w:eastAsia="ＭＳ 明朝" w:hAnsi="ＭＳ 明朝" w:hint="eastAsia"/>
          <w:lang w:eastAsia="ja-JP"/>
        </w:rPr>
        <w:t>。</w:t>
      </w:r>
      <w:r w:rsidR="00FA2C5B" w:rsidRPr="00CA33D4">
        <w:rPr>
          <w:rFonts w:ascii="ＭＳ 明朝" w:eastAsia="ＭＳ 明朝" w:hAnsi="ＭＳ 明朝"/>
          <w:lang w:eastAsia="ja-JP"/>
        </w:rPr>
        <w:t xml:space="preserve"> </w:t>
      </w:r>
    </w:p>
    <w:p w14:paraId="07D8F3B9" w14:textId="0CB85BFD" w:rsidR="00FA2C5B" w:rsidRPr="00CA33D4" w:rsidRDefault="00943364" w:rsidP="00621A38">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 xml:space="preserve">66. </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、特に</w:t>
      </w:r>
      <w:r w:rsidR="00B36A29" w:rsidRPr="00CA33D4">
        <w:rPr>
          <w:rFonts w:ascii="ＭＳ 明朝" w:eastAsia="ＭＳ 明朝" w:hAnsi="ＭＳ 明朝" w:hint="eastAsia"/>
          <w:lang w:eastAsia="ja-JP"/>
        </w:rPr>
        <w:t>施設収容</w:t>
      </w:r>
      <w:r w:rsidR="00A80C00" w:rsidRPr="00CA33D4">
        <w:rPr>
          <w:rFonts w:ascii="ＭＳ 明朝" w:eastAsia="ＭＳ 明朝" w:hAnsi="ＭＳ 明朝" w:hint="eastAsia"/>
          <w:lang w:eastAsia="ja-JP"/>
        </w:rPr>
        <w:t>経験</w:t>
      </w:r>
      <w:r w:rsidR="00385EBF" w:rsidRPr="00CA33D4">
        <w:rPr>
          <w:rFonts w:ascii="ＭＳ 明朝" w:eastAsia="ＭＳ 明朝" w:hAnsi="ＭＳ 明朝" w:hint="eastAsia"/>
          <w:lang w:eastAsia="ja-JP"/>
        </w:rPr>
        <w:t>から脱した人</w:t>
      </w:r>
      <w:r w:rsidR="00242F95" w:rsidRPr="00CA33D4">
        <w:rPr>
          <w:rFonts w:ascii="ＭＳ 明朝" w:eastAsia="ＭＳ 明朝" w:hAnsi="ＭＳ 明朝" w:hint="eastAsia"/>
          <w:lang w:eastAsia="ja-JP"/>
        </w:rPr>
        <w:t>（脱施設者）</w:t>
      </w:r>
      <w:r w:rsidRPr="00CA33D4">
        <w:rPr>
          <w:rFonts w:ascii="ＭＳ 明朝" w:eastAsia="ＭＳ 明朝" w:hAnsi="ＭＳ 明朝" w:hint="eastAsia"/>
          <w:lang w:eastAsia="ja-JP"/>
        </w:rPr>
        <w:t>の</w:t>
      </w:r>
      <w:r w:rsidR="00EA70CD" w:rsidRPr="00CA33D4">
        <w:rPr>
          <w:rFonts w:ascii="ＭＳ 明朝" w:eastAsia="ＭＳ 明朝" w:hAnsi="ＭＳ 明朝" w:hint="eastAsia"/>
          <w:lang w:eastAsia="ja-JP"/>
        </w:rPr>
        <w:t>、</w:t>
      </w:r>
      <w:r w:rsidRPr="00CA33D4">
        <w:rPr>
          <w:rFonts w:ascii="ＭＳ 明朝" w:eastAsia="ＭＳ 明朝" w:hAnsi="ＭＳ 明朝" w:hint="eastAsia"/>
          <w:lang w:eastAsia="ja-JP"/>
        </w:rPr>
        <w:t>代表</w:t>
      </w:r>
      <w:r w:rsidR="005505FE" w:rsidRPr="00CA33D4">
        <w:rPr>
          <w:rFonts w:ascii="ＭＳ 明朝" w:eastAsia="ＭＳ 明朝" w:hAnsi="ＭＳ 明朝" w:hint="eastAsia"/>
          <w:lang w:eastAsia="ja-JP"/>
        </w:rPr>
        <w:t>団体</w:t>
      </w:r>
      <w:r w:rsidRPr="00CA33D4">
        <w:rPr>
          <w:rFonts w:ascii="ＭＳ 明朝" w:eastAsia="ＭＳ 明朝" w:hAnsi="ＭＳ 明朝" w:hint="eastAsia"/>
          <w:lang w:eastAsia="ja-JP"/>
        </w:rPr>
        <w:t>を通じての協議で作成された、脱施設化プロセスによって何を達成すべきかを明確にした宣言</w:t>
      </w:r>
      <w:r w:rsidR="00A20219" w:rsidRPr="00CA33D4">
        <w:rPr>
          <w:rFonts w:ascii="ＭＳ 明朝" w:eastAsia="ＭＳ 明朝" w:hAnsi="ＭＳ 明朝" w:hint="eastAsia"/>
          <w:lang w:eastAsia="ja-JP"/>
        </w:rPr>
        <w:t>声明</w:t>
      </w:r>
      <w:r w:rsidR="00F81824" w:rsidRPr="00CA33D4">
        <w:rPr>
          <w:rFonts w:ascii="ＭＳ 明朝" w:eastAsia="ＭＳ 明朝" w:hAnsi="ＭＳ 明朝" w:hint="eastAsia"/>
          <w:lang w:eastAsia="ja-JP"/>
        </w:rPr>
        <w:t>が</w:t>
      </w:r>
      <w:r w:rsidRPr="00CA33D4">
        <w:rPr>
          <w:rFonts w:ascii="ＭＳ 明朝" w:eastAsia="ＭＳ 明朝" w:hAnsi="ＭＳ 明朝" w:hint="eastAsia"/>
          <w:lang w:eastAsia="ja-JP"/>
        </w:rPr>
        <w:t>、脱施設化</w:t>
      </w:r>
      <w:r w:rsidR="00A80C00"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戦略および行動計画の基礎となる</w:t>
      </w:r>
      <w:r w:rsidR="00F81824" w:rsidRPr="00CA33D4">
        <w:rPr>
          <w:rFonts w:ascii="ＭＳ 明朝" w:eastAsia="ＭＳ 明朝" w:hAnsi="ＭＳ 明朝" w:hint="eastAsia"/>
          <w:lang w:eastAsia="ja-JP"/>
        </w:rPr>
        <w:t>べきである</w:t>
      </w:r>
      <w:r w:rsidRPr="00CA33D4">
        <w:rPr>
          <w:rFonts w:ascii="ＭＳ 明朝" w:eastAsia="ＭＳ 明朝" w:hAnsi="ＭＳ 明朝" w:hint="eastAsia"/>
          <w:lang w:eastAsia="ja-JP"/>
        </w:rPr>
        <w:t>。</w:t>
      </w:r>
    </w:p>
    <w:p w14:paraId="5C2ADB72" w14:textId="77777777" w:rsidR="00F85B44" w:rsidRPr="00CA33D4" w:rsidRDefault="00F85B44" w:rsidP="00756CBB">
      <w:pPr>
        <w:rPr>
          <w:rFonts w:ascii="ＭＳ 明朝" w:eastAsia="ＭＳ 明朝" w:hAnsi="ＭＳ 明朝"/>
          <w:color w:val="0070C0"/>
          <w:lang w:eastAsia="ja-JP"/>
        </w:rPr>
      </w:pPr>
      <w:bookmarkStart w:id="7" w:name="_Toc102220578"/>
    </w:p>
    <w:p w14:paraId="6D2D7C20" w14:textId="060A8206" w:rsidR="00AD7ED9" w:rsidRPr="006E2E6C" w:rsidRDefault="003373CB" w:rsidP="00756CBB">
      <w:pPr>
        <w:rPr>
          <w:rFonts w:ascii="ＭＳ 明朝" w:eastAsia="ＭＳ 明朝" w:hAnsi="ＭＳ 明朝"/>
          <w:color w:val="2E74B5" w:themeColor="accent1" w:themeShade="BF"/>
          <w:lang w:eastAsia="ja-JP"/>
        </w:rPr>
      </w:pPr>
      <w:r w:rsidRPr="006E2E6C">
        <w:rPr>
          <w:rFonts w:ascii="ＭＳ 明朝" w:eastAsia="ＭＳ 明朝" w:hAnsi="ＭＳ 明朝"/>
          <w:color w:val="2E74B5" w:themeColor="accent1" w:themeShade="BF"/>
          <w:lang w:eastAsia="ja-JP"/>
        </w:rPr>
        <w:t>5．インクルーシブな地域支援サービスとネットワーク</w:t>
      </w:r>
    </w:p>
    <w:bookmarkEnd w:id="7"/>
    <w:p w14:paraId="0EF6BA14" w14:textId="367D48F3" w:rsidR="00FA2C5B" w:rsidRPr="006E2E6C" w:rsidRDefault="003373CB" w:rsidP="00F85B44">
      <w:pPr>
        <w:pStyle w:val="2"/>
        <w:rPr>
          <w:rFonts w:ascii="ＭＳ 明朝" w:eastAsia="ＭＳ 明朝" w:hAnsi="ＭＳ 明朝"/>
          <w:color w:val="0070C0"/>
          <w:sz w:val="22"/>
          <w:szCs w:val="22"/>
          <w:lang w:eastAsia="ja-JP"/>
        </w:rPr>
      </w:pPr>
      <w:r w:rsidRPr="006E2E6C">
        <w:rPr>
          <w:rFonts w:ascii="ＭＳ 明朝" w:eastAsia="ＭＳ 明朝" w:hAnsi="ＭＳ 明朝"/>
          <w:color w:val="0070C0"/>
          <w:sz w:val="22"/>
          <w:szCs w:val="22"/>
          <w:lang w:eastAsia="ja-JP"/>
        </w:rPr>
        <w:lastRenderedPageBreak/>
        <w:t>a.</w:t>
      </w:r>
      <w:r w:rsidR="0004424E" w:rsidRPr="006E2E6C">
        <w:rPr>
          <w:rFonts w:ascii="ＭＳ 明朝" w:eastAsia="ＭＳ 明朝" w:hAnsi="ＭＳ 明朝" w:hint="eastAsia"/>
          <w:color w:val="0070C0"/>
          <w:sz w:val="22"/>
          <w:szCs w:val="22"/>
          <w:lang w:eastAsia="ja-JP"/>
        </w:rPr>
        <w:t>支援</w:t>
      </w:r>
      <w:r w:rsidR="003C4411" w:rsidRPr="006E2E6C">
        <w:rPr>
          <w:rFonts w:ascii="ＭＳ 明朝" w:eastAsia="ＭＳ 明朝" w:hAnsi="ＭＳ 明朝" w:hint="eastAsia"/>
          <w:color w:val="0070C0"/>
          <w:sz w:val="22"/>
          <w:szCs w:val="22"/>
          <w:lang w:eastAsia="ja-JP"/>
        </w:rPr>
        <w:t>制度／</w:t>
      </w:r>
      <w:r w:rsidR="00A040A2" w:rsidRPr="006E2E6C">
        <w:rPr>
          <w:rFonts w:ascii="ＭＳ 明朝" w:eastAsia="ＭＳ 明朝" w:hAnsi="ＭＳ 明朝" w:hint="eastAsia"/>
          <w:color w:val="0070C0"/>
          <w:sz w:val="22"/>
          <w:szCs w:val="22"/>
          <w:lang w:eastAsia="ja-JP"/>
        </w:rPr>
        <w:t>ネットワーク</w:t>
      </w:r>
    </w:p>
    <w:p w14:paraId="41E8F703" w14:textId="4319CF90" w:rsidR="00F26393" w:rsidRPr="00CA33D4" w:rsidRDefault="00D12C43"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67. 支援</w:t>
      </w:r>
      <w:r w:rsidR="001720F6" w:rsidRPr="00CA33D4">
        <w:rPr>
          <w:rFonts w:ascii="ＭＳ 明朝" w:eastAsia="ＭＳ 明朝" w:hAnsi="ＭＳ 明朝" w:hint="eastAsia"/>
          <w:lang w:eastAsia="ja-JP"/>
        </w:rPr>
        <w:t>システム、支援</w:t>
      </w:r>
      <w:r w:rsidRPr="00CA33D4">
        <w:rPr>
          <w:rFonts w:ascii="ＭＳ 明朝" w:eastAsia="ＭＳ 明朝" w:hAnsi="ＭＳ 明朝" w:hint="eastAsia"/>
          <w:lang w:eastAsia="ja-JP"/>
        </w:rPr>
        <w:t>ネットワークとは、意思決定や日々の活動に必要な支援を提供する家族、友人、隣人、あるいは信頼できる人々との関係であり、</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が自立して生活し、地域に</w:t>
      </w:r>
      <w:r w:rsidR="00D1228A" w:rsidRPr="00CA33D4">
        <w:rPr>
          <w:rFonts w:ascii="ＭＳ 明朝" w:eastAsia="ＭＳ 明朝" w:hAnsi="ＭＳ 明朝" w:hint="eastAsia"/>
          <w:lang w:eastAsia="ja-JP"/>
        </w:rPr>
        <w:t>包容され</w:t>
      </w:r>
      <w:r w:rsidRPr="00CA33D4">
        <w:rPr>
          <w:rFonts w:ascii="ＭＳ 明朝" w:eastAsia="ＭＳ 明朝" w:hAnsi="ＭＳ 明朝" w:hint="eastAsia"/>
          <w:lang w:eastAsia="ja-JP"/>
        </w:rPr>
        <w:t>る権利を行使するために必要なものである。支援</w:t>
      </w:r>
      <w:r w:rsidR="001720F6" w:rsidRPr="00CA33D4">
        <w:rPr>
          <w:rFonts w:ascii="ＭＳ 明朝" w:eastAsia="ＭＳ 明朝" w:hAnsi="ＭＳ 明朝" w:hint="eastAsia"/>
          <w:lang w:eastAsia="ja-JP"/>
        </w:rPr>
        <w:t>システム</w:t>
      </w:r>
      <w:r w:rsidRPr="00CA33D4">
        <w:rPr>
          <w:rFonts w:ascii="ＭＳ 明朝" w:eastAsia="ＭＳ 明朝" w:hAnsi="ＭＳ 明朝" w:hint="eastAsia"/>
          <w:lang w:eastAsia="ja-JP"/>
        </w:rPr>
        <w:t>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が地域に参加し、完全に受け入れられるようにするために重要</w:t>
      </w:r>
      <w:r w:rsidR="00E90A6C" w:rsidRPr="00CA33D4">
        <w:rPr>
          <w:rFonts w:ascii="ＭＳ 明朝" w:eastAsia="ＭＳ 明朝" w:hAnsi="ＭＳ 明朝" w:hint="eastAsia"/>
          <w:lang w:eastAsia="ja-JP"/>
        </w:rPr>
        <w:t>である</w:t>
      </w:r>
      <w:r w:rsidRPr="00CA33D4">
        <w:rPr>
          <w:rFonts w:ascii="ＭＳ 明朝" w:eastAsia="ＭＳ 明朝" w:hAnsi="ＭＳ 明朝" w:hint="eastAsia"/>
          <w:lang w:eastAsia="ja-JP"/>
        </w:rPr>
        <w:t>。支援</w:t>
      </w:r>
      <w:r w:rsidR="001720F6" w:rsidRPr="00CA33D4">
        <w:rPr>
          <w:rFonts w:ascii="ＭＳ 明朝" w:eastAsia="ＭＳ 明朝" w:hAnsi="ＭＳ 明朝" w:hint="eastAsia"/>
          <w:lang w:eastAsia="ja-JP"/>
        </w:rPr>
        <w:t>システム</w:t>
      </w:r>
      <w:r w:rsidRPr="00CA33D4">
        <w:rPr>
          <w:rFonts w:ascii="ＭＳ 明朝" w:eastAsia="ＭＳ 明朝" w:hAnsi="ＭＳ 明朝" w:hint="eastAsia"/>
          <w:lang w:eastAsia="ja-JP"/>
        </w:rPr>
        <w:t>は、一部の</w:t>
      </w:r>
      <w:r w:rsidR="00D74B29" w:rsidRPr="00CA33D4">
        <w:rPr>
          <w:rFonts w:ascii="ＭＳ 明朝" w:eastAsia="ＭＳ 明朝" w:hAnsi="ＭＳ 明朝" w:hint="eastAsia"/>
          <w:lang w:eastAsia="ja-JP"/>
        </w:rPr>
        <w:t>障害のある</w:t>
      </w:r>
      <w:r w:rsidR="00C92680" w:rsidRPr="00CA33D4">
        <w:rPr>
          <w:rFonts w:ascii="ＭＳ 明朝" w:eastAsia="ＭＳ 明朝" w:hAnsi="ＭＳ 明朝" w:hint="eastAsia"/>
          <w:lang w:eastAsia="ja-JP"/>
        </w:rPr>
        <w:t>人々</w:t>
      </w:r>
      <w:r w:rsidRPr="00CA33D4">
        <w:rPr>
          <w:rFonts w:ascii="ＭＳ 明朝" w:eastAsia="ＭＳ 明朝" w:hAnsi="ＭＳ 明朝" w:hint="eastAsia"/>
          <w:lang w:eastAsia="ja-JP"/>
        </w:rPr>
        <w:t>、特に知的障害者や支援必要度の高い</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にとって、必要とされる支援サービスを</w:t>
      </w:r>
      <w:r w:rsidR="001720F6" w:rsidRPr="00CA33D4">
        <w:rPr>
          <w:rFonts w:ascii="ＭＳ 明朝" w:eastAsia="ＭＳ 明朝" w:hAnsi="ＭＳ 明朝" w:hint="eastAsia"/>
          <w:lang w:eastAsia="ja-JP"/>
        </w:rPr>
        <w:t>探し</w:t>
      </w:r>
      <w:r w:rsidRPr="00CA33D4">
        <w:rPr>
          <w:rFonts w:ascii="ＭＳ 明朝" w:eastAsia="ＭＳ 明朝" w:hAnsi="ＭＳ 明朝" w:hint="eastAsia"/>
          <w:lang w:eastAsia="ja-JP"/>
        </w:rPr>
        <w:t>、決定する上で重要である。</w:t>
      </w:r>
    </w:p>
    <w:p w14:paraId="25C7C5DE" w14:textId="41A2FF78" w:rsidR="0094717D" w:rsidRPr="00CA33D4" w:rsidRDefault="0093061D"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68. 締約国は、</w:t>
      </w:r>
      <w:r w:rsidR="00C92680" w:rsidRPr="00CA33D4">
        <w:rPr>
          <w:rFonts w:ascii="ＭＳ 明朝" w:eastAsia="ＭＳ 明朝" w:hAnsi="ＭＳ 明朝" w:hint="eastAsia"/>
          <w:lang w:eastAsia="ja-JP"/>
        </w:rPr>
        <w:t>障害のある人の</w:t>
      </w:r>
      <w:r w:rsidR="00491AD1" w:rsidRPr="00CA33D4">
        <w:rPr>
          <w:rFonts w:ascii="ＭＳ 明朝" w:eastAsia="ＭＳ 明朝" w:hAnsi="ＭＳ 明朝" w:hint="eastAsia"/>
          <w:lang w:eastAsia="ja-JP"/>
        </w:rPr>
        <w:t>団体</w:t>
      </w:r>
      <w:r w:rsidRPr="00CA33D4">
        <w:rPr>
          <w:rFonts w:ascii="ＭＳ 明朝" w:eastAsia="ＭＳ 明朝" w:hAnsi="ＭＳ 明朝" w:hint="eastAsia"/>
          <w:lang w:eastAsia="ja-JP"/>
        </w:rPr>
        <w:t>、特に</w:t>
      </w:r>
      <w:r w:rsidR="00491AD1" w:rsidRPr="00CA33D4">
        <w:rPr>
          <w:rFonts w:ascii="ＭＳ 明朝" w:eastAsia="ＭＳ 明朝" w:hAnsi="ＭＳ 明朝" w:hint="eastAsia"/>
          <w:lang w:eastAsia="ja-JP"/>
        </w:rPr>
        <w:t>脱施設者</w:t>
      </w:r>
      <w:r w:rsidR="003928E6" w:rsidRPr="00CA33D4">
        <w:rPr>
          <w:rFonts w:ascii="ＭＳ 明朝" w:eastAsia="ＭＳ 明朝" w:hAnsi="ＭＳ 明朝" w:hint="eastAsia"/>
          <w:lang w:eastAsia="ja-JP"/>
        </w:rPr>
        <w:t>の団体</w:t>
      </w:r>
      <w:r w:rsidRPr="00CA33D4">
        <w:rPr>
          <w:rFonts w:ascii="ＭＳ 明朝" w:eastAsia="ＭＳ 明朝" w:hAnsi="ＭＳ 明朝" w:hint="eastAsia"/>
          <w:lang w:eastAsia="ja-JP"/>
        </w:rPr>
        <w:t>および自立生活センターを含むピアサポート、セルフアドボカシー</w:t>
      </w:r>
      <w:r w:rsidR="0094717D" w:rsidRPr="00CA33D4">
        <w:rPr>
          <w:rFonts w:ascii="ＭＳ 明朝" w:eastAsia="ＭＳ 明朝" w:hAnsi="ＭＳ 明朝" w:hint="eastAsia"/>
          <w:lang w:eastAsia="ja-JP"/>
        </w:rPr>
        <w:t>（自己権利擁護）</w:t>
      </w:r>
      <w:r w:rsidRPr="00CA33D4">
        <w:rPr>
          <w:rFonts w:ascii="ＭＳ 明朝" w:eastAsia="ＭＳ 明朝" w:hAnsi="ＭＳ 明朝" w:hint="eastAsia"/>
          <w:lang w:eastAsia="ja-JP"/>
        </w:rPr>
        <w:t>、</w:t>
      </w:r>
      <w:r w:rsidR="00B058EE" w:rsidRPr="00CA33D4">
        <w:rPr>
          <w:rFonts w:ascii="ＭＳ 明朝" w:eastAsia="ＭＳ 明朝" w:hAnsi="ＭＳ 明朝" w:hint="eastAsia"/>
          <w:lang w:eastAsia="ja-JP"/>
        </w:rPr>
        <w:t>支援</w:t>
      </w:r>
      <w:r w:rsidR="008B2B26" w:rsidRPr="00CA33D4">
        <w:rPr>
          <w:rFonts w:ascii="ＭＳ 明朝" w:eastAsia="ＭＳ 明朝" w:hAnsi="ＭＳ 明朝" w:hint="eastAsia"/>
          <w:lang w:eastAsia="ja-JP"/>
        </w:rPr>
        <w:t>サークル</w:t>
      </w:r>
      <w:r w:rsidRPr="00CA33D4">
        <w:rPr>
          <w:rFonts w:ascii="ＭＳ 明朝" w:eastAsia="ＭＳ 明朝" w:hAnsi="ＭＳ 明朝" w:hint="eastAsia"/>
          <w:lang w:eastAsia="ja-JP"/>
        </w:rPr>
        <w:t>および</w:t>
      </w:r>
      <w:r w:rsidR="0094717D" w:rsidRPr="00CA33D4">
        <w:rPr>
          <w:rFonts w:ascii="ＭＳ 明朝" w:eastAsia="ＭＳ 明朝" w:hAnsi="ＭＳ 明朝" w:hint="eastAsia"/>
          <w:lang w:eastAsia="ja-JP"/>
        </w:rPr>
        <w:t>その</w:t>
      </w:r>
      <w:r w:rsidRPr="00CA33D4">
        <w:rPr>
          <w:rFonts w:ascii="ＭＳ 明朝" w:eastAsia="ＭＳ 明朝" w:hAnsi="ＭＳ 明朝" w:hint="eastAsia"/>
          <w:lang w:eastAsia="ja-JP"/>
        </w:rPr>
        <w:t>他の支援ネットワークに投資すべきである。締約国は、それらの創設を奨励し、財政的支援を提供し、人権、アドボカシーおよび</w:t>
      </w:r>
      <w:r w:rsidR="007D1A38" w:rsidRPr="00CA33D4">
        <w:rPr>
          <w:rFonts w:ascii="ＭＳ 明朝" w:eastAsia="ＭＳ 明朝" w:hAnsi="ＭＳ 明朝" w:hint="eastAsia"/>
          <w:lang w:eastAsia="ja-JP"/>
        </w:rPr>
        <w:t>危機支援</w:t>
      </w:r>
      <w:r w:rsidRPr="00CA33D4">
        <w:rPr>
          <w:rFonts w:ascii="ＭＳ 明朝" w:eastAsia="ＭＳ 明朝" w:hAnsi="ＭＳ 明朝" w:hint="eastAsia"/>
          <w:lang w:eastAsia="ja-JP"/>
        </w:rPr>
        <w:t>に関する研修へのアクセスおよびその設計に資金を提供</w:t>
      </w:r>
      <w:r w:rsidR="0094717D" w:rsidRPr="00CA33D4">
        <w:rPr>
          <w:rFonts w:ascii="ＭＳ 明朝" w:eastAsia="ＭＳ 明朝" w:hAnsi="ＭＳ 明朝" w:hint="eastAsia"/>
          <w:lang w:eastAsia="ja-JP"/>
        </w:rPr>
        <w:t>するべきである</w:t>
      </w:r>
      <w:r w:rsidRPr="00CA33D4">
        <w:rPr>
          <w:rFonts w:ascii="ＭＳ 明朝" w:eastAsia="ＭＳ 明朝" w:hAnsi="ＭＳ 明朝" w:hint="eastAsia"/>
          <w:lang w:eastAsia="ja-JP"/>
        </w:rPr>
        <w:t>。</w:t>
      </w:r>
    </w:p>
    <w:p w14:paraId="4B66C76D" w14:textId="29BE8767" w:rsidR="00FA2C5B" w:rsidRPr="00CA33D4" w:rsidRDefault="00C46B9A"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69. 締約国は、インフォーマルな支援の存在を認識し、</w:t>
      </w:r>
      <w:r w:rsidR="00453A38" w:rsidRPr="00CA33D4">
        <w:rPr>
          <w:rFonts w:ascii="ＭＳ 明朝" w:eastAsia="ＭＳ 明朝" w:hAnsi="ＭＳ 明朝" w:hint="eastAsia"/>
          <w:lang w:eastAsia="ja-JP"/>
        </w:rPr>
        <w:t>地域</w:t>
      </w:r>
      <w:r w:rsidRPr="00CA33D4">
        <w:rPr>
          <w:rFonts w:ascii="ＭＳ 明朝" w:eastAsia="ＭＳ 明朝" w:hAnsi="ＭＳ 明朝" w:hint="eastAsia"/>
          <w:lang w:eastAsia="ja-JP"/>
        </w:rPr>
        <w:t>および家族が</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の選択</w:t>
      </w:r>
      <w:r w:rsidR="0094717D" w:rsidRPr="00CA33D4">
        <w:rPr>
          <w:rFonts w:ascii="ＭＳ 明朝" w:eastAsia="ＭＳ 明朝" w:hAnsi="ＭＳ 明朝" w:hint="eastAsia"/>
          <w:lang w:eastAsia="ja-JP"/>
        </w:rPr>
        <w:t>や</w:t>
      </w:r>
      <w:r w:rsidRPr="00CA33D4">
        <w:rPr>
          <w:rFonts w:ascii="ＭＳ 明朝" w:eastAsia="ＭＳ 明朝" w:hAnsi="ＭＳ 明朝" w:hint="eastAsia"/>
          <w:lang w:eastAsia="ja-JP"/>
        </w:rPr>
        <w:t>意志および</w:t>
      </w:r>
      <w:r w:rsidR="0094717D" w:rsidRPr="00CA33D4">
        <w:rPr>
          <w:rFonts w:ascii="ＭＳ 明朝" w:eastAsia="ＭＳ 明朝" w:hAnsi="ＭＳ 明朝" w:hint="eastAsia"/>
          <w:lang w:eastAsia="ja-JP"/>
        </w:rPr>
        <w:t>好み</w:t>
      </w:r>
      <w:r w:rsidRPr="00CA33D4">
        <w:rPr>
          <w:rFonts w:ascii="ＭＳ 明朝" w:eastAsia="ＭＳ 明朝" w:hAnsi="ＭＳ 明朝" w:hint="eastAsia"/>
          <w:lang w:eastAsia="ja-JP"/>
        </w:rPr>
        <w:t>を尊重した支援を提供できるよう、</w:t>
      </w:r>
      <w:r w:rsidR="00DF31D0" w:rsidRPr="00CA33D4">
        <w:rPr>
          <w:rFonts w:ascii="ＭＳ 明朝" w:eastAsia="ＭＳ 明朝" w:hAnsi="ＭＳ 明朝" w:hint="eastAsia"/>
          <w:lang w:eastAsia="ja-JP"/>
        </w:rPr>
        <w:t>研修と</w:t>
      </w:r>
      <w:r w:rsidRPr="00CA33D4">
        <w:rPr>
          <w:rFonts w:ascii="ＭＳ 明朝" w:eastAsia="ＭＳ 明朝" w:hAnsi="ＭＳ 明朝" w:hint="eastAsia"/>
          <w:lang w:eastAsia="ja-JP"/>
        </w:rPr>
        <w:t>支援を受けることを</w:t>
      </w:r>
      <w:r w:rsidR="00820499" w:rsidRPr="00CA33D4">
        <w:rPr>
          <w:rFonts w:ascii="ＭＳ 明朝" w:eastAsia="ＭＳ 明朝" w:hAnsi="ＭＳ 明朝" w:hint="eastAsia"/>
          <w:lang w:eastAsia="ja-JP"/>
        </w:rPr>
        <w:t>確実に</w:t>
      </w:r>
      <w:r w:rsidRPr="00CA33D4">
        <w:rPr>
          <w:rFonts w:ascii="ＭＳ 明朝" w:eastAsia="ＭＳ 明朝" w:hAnsi="ＭＳ 明朝" w:hint="eastAsia"/>
          <w:lang w:eastAsia="ja-JP"/>
        </w:rPr>
        <w:t>すべきである。</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が家族または地域社会による支援を希望しない場合、他の選択肢を利用できるようにすべきである。</w:t>
      </w:r>
    </w:p>
    <w:p w14:paraId="40FD6E4C" w14:textId="5E745852" w:rsidR="00FA2C5B" w:rsidRPr="00CA33D4" w:rsidRDefault="00102F75"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70. 支援者、</w:t>
      </w:r>
      <w:r w:rsidR="00387740" w:rsidRPr="00CA33D4">
        <w:rPr>
          <w:rFonts w:ascii="ＭＳ 明朝" w:eastAsia="ＭＳ 明朝" w:hAnsi="ＭＳ 明朝" w:hint="eastAsia"/>
          <w:lang w:eastAsia="ja-JP"/>
        </w:rPr>
        <w:t>支援</w:t>
      </w:r>
      <w:r w:rsidR="00844BD8" w:rsidRPr="00CA33D4">
        <w:rPr>
          <w:rFonts w:ascii="ＭＳ 明朝" w:eastAsia="ＭＳ 明朝" w:hAnsi="ＭＳ 明朝" w:hint="eastAsia"/>
          <w:lang w:eastAsia="ja-JP"/>
        </w:rPr>
        <w:t>サークル</w:t>
      </w:r>
      <w:r w:rsidRPr="00CA33D4">
        <w:rPr>
          <w:rFonts w:ascii="ＭＳ 明朝" w:eastAsia="ＭＳ 明朝" w:hAnsi="ＭＳ 明朝" w:hint="eastAsia"/>
          <w:lang w:eastAsia="ja-JP"/>
        </w:rPr>
        <w:t>、支援ネットワークは、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本人</w:t>
      </w:r>
      <w:r w:rsidR="00844BD8" w:rsidRPr="00CA33D4">
        <w:rPr>
          <w:rFonts w:ascii="ＭＳ 明朝" w:eastAsia="ＭＳ 明朝" w:hAnsi="ＭＳ 明朝" w:hint="eastAsia"/>
          <w:lang w:eastAsia="ja-JP"/>
        </w:rPr>
        <w:t>によって</w:t>
      </w:r>
      <w:r w:rsidR="00820499" w:rsidRPr="00CA33D4">
        <w:rPr>
          <w:rFonts w:ascii="ＭＳ 明朝" w:eastAsia="ＭＳ 明朝" w:hAnsi="ＭＳ 明朝" w:hint="eastAsia"/>
          <w:lang w:eastAsia="ja-JP"/>
        </w:rPr>
        <w:t>のみ</w:t>
      </w:r>
      <w:r w:rsidR="00D55655" w:rsidRPr="00CA33D4">
        <w:rPr>
          <w:rFonts w:ascii="ＭＳ 明朝" w:eastAsia="ＭＳ 明朝" w:hAnsi="ＭＳ 明朝" w:hint="eastAsia"/>
          <w:lang w:eastAsia="ja-JP"/>
        </w:rPr>
        <w:t>選択され</w:t>
      </w:r>
      <w:r w:rsidRPr="00CA33D4">
        <w:rPr>
          <w:rFonts w:ascii="ＭＳ 明朝" w:eastAsia="ＭＳ 明朝" w:hAnsi="ＭＳ 明朝" w:hint="eastAsia"/>
          <w:lang w:eastAsia="ja-JP"/>
        </w:rPr>
        <w:t>るものであり、司法</w:t>
      </w:r>
      <w:r w:rsidR="00820499" w:rsidRPr="00CA33D4">
        <w:rPr>
          <w:rFonts w:ascii="ＭＳ 明朝" w:eastAsia="ＭＳ 明朝" w:hAnsi="ＭＳ 明朝" w:hint="eastAsia"/>
          <w:lang w:eastAsia="ja-JP"/>
        </w:rPr>
        <w:t>や</w:t>
      </w:r>
      <w:r w:rsidRPr="00CA33D4">
        <w:rPr>
          <w:rFonts w:ascii="ＭＳ 明朝" w:eastAsia="ＭＳ 明朝" w:hAnsi="ＭＳ 明朝" w:hint="eastAsia"/>
          <w:lang w:eastAsia="ja-JP"/>
        </w:rPr>
        <w:t>医療機関、家族、サービス提供者などの第三者</w:t>
      </w:r>
      <w:r w:rsidR="002913CD" w:rsidRPr="00CA33D4">
        <w:rPr>
          <w:rFonts w:ascii="ＭＳ 明朝" w:eastAsia="ＭＳ 明朝" w:hAnsi="ＭＳ 明朝" w:hint="eastAsia"/>
          <w:lang w:eastAsia="ja-JP"/>
        </w:rPr>
        <w:t>によって</w:t>
      </w:r>
      <w:r w:rsidRPr="00CA33D4">
        <w:rPr>
          <w:rFonts w:ascii="ＭＳ 明朝" w:eastAsia="ＭＳ 明朝" w:hAnsi="ＭＳ 明朝" w:hint="eastAsia"/>
          <w:lang w:eastAsia="ja-JP"/>
        </w:rPr>
        <w:t>選択</w:t>
      </w:r>
      <w:r w:rsidR="002913CD" w:rsidRPr="00CA33D4">
        <w:rPr>
          <w:rFonts w:ascii="ＭＳ 明朝" w:eastAsia="ＭＳ 明朝" w:hAnsi="ＭＳ 明朝" w:hint="eastAsia"/>
          <w:lang w:eastAsia="ja-JP"/>
        </w:rPr>
        <w:t>され</w:t>
      </w:r>
      <w:r w:rsidRPr="00CA33D4">
        <w:rPr>
          <w:rFonts w:ascii="ＭＳ 明朝" w:eastAsia="ＭＳ 明朝" w:hAnsi="ＭＳ 明朝" w:hint="eastAsia"/>
          <w:lang w:eastAsia="ja-JP"/>
        </w:rPr>
        <w:t>るものではない。支援者は、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の意思や希望を尊重しなければならない。</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の意思に反し支援者を選任してはならない。</w:t>
      </w:r>
    </w:p>
    <w:p w14:paraId="557D414F" w14:textId="306D25F8" w:rsidR="00FA2C5B" w:rsidRPr="00CA33D4" w:rsidRDefault="001660C8"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71. ピアサポートは、施設や医療専門家から独立し、</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によって自律的に組織され</w:t>
      </w:r>
      <w:r w:rsidR="00AD23EF" w:rsidRPr="00CA33D4">
        <w:rPr>
          <w:rFonts w:ascii="ＭＳ 明朝" w:eastAsia="ＭＳ 明朝" w:hAnsi="ＭＳ 明朝" w:hint="eastAsia"/>
          <w:lang w:eastAsia="ja-JP"/>
        </w:rPr>
        <w:t>なければならない</w:t>
      </w:r>
      <w:r w:rsidRPr="00CA33D4">
        <w:rPr>
          <w:rFonts w:ascii="ＭＳ 明朝" w:eastAsia="ＭＳ 明朝" w:hAnsi="ＭＳ 明朝" w:hint="eastAsia"/>
          <w:lang w:eastAsia="ja-JP"/>
        </w:rPr>
        <w:t>。ピアサポートは、</w:t>
      </w:r>
      <w:r w:rsidR="00542929" w:rsidRPr="00CA33D4">
        <w:rPr>
          <w:rFonts w:ascii="ＭＳ 明朝" w:eastAsia="ＭＳ 明朝" w:hAnsi="ＭＳ 明朝" w:hint="eastAsia"/>
          <w:lang w:eastAsia="ja-JP"/>
        </w:rPr>
        <w:t>脱施設者</w:t>
      </w:r>
      <w:r w:rsidR="005958AA" w:rsidRPr="00CA33D4">
        <w:rPr>
          <w:rFonts w:ascii="ＭＳ 明朝" w:eastAsia="ＭＳ 明朝" w:hAnsi="ＭＳ 明朝" w:hint="eastAsia"/>
          <w:lang w:eastAsia="ja-JP"/>
        </w:rPr>
        <w:t>にとっても</w:t>
      </w:r>
      <w:r w:rsidRPr="00CA33D4">
        <w:rPr>
          <w:rFonts w:ascii="ＭＳ 明朝" w:eastAsia="ＭＳ 明朝" w:hAnsi="ＭＳ 明朝" w:hint="eastAsia"/>
          <w:lang w:eastAsia="ja-JP"/>
        </w:rPr>
        <w:t>、意識改革</w:t>
      </w:r>
      <w:r w:rsidR="00400438" w:rsidRPr="00CA33D4">
        <w:rPr>
          <w:rFonts w:ascii="ＭＳ 明朝" w:eastAsia="ＭＳ 明朝" w:hAnsi="ＭＳ 明朝" w:hint="eastAsia"/>
          <w:lang w:eastAsia="ja-JP"/>
        </w:rPr>
        <w:t>向上</w:t>
      </w:r>
      <w:r w:rsidR="0031304A" w:rsidRPr="00CA33D4">
        <w:rPr>
          <w:rFonts w:ascii="ＭＳ 明朝" w:eastAsia="ＭＳ 明朝" w:hAnsi="ＭＳ 明朝" w:hint="eastAsia"/>
          <w:lang w:eastAsia="ja-JP"/>
        </w:rPr>
        <w:t>、</w:t>
      </w:r>
      <w:r w:rsidRPr="00CA33D4">
        <w:rPr>
          <w:rFonts w:ascii="ＭＳ 明朝" w:eastAsia="ＭＳ 明朝" w:hAnsi="ＭＳ 明朝" w:hint="eastAsia"/>
          <w:lang w:eastAsia="ja-JP"/>
        </w:rPr>
        <w:t>意思決定の支援、自立した生活、所得創出、政治参加、社会活動への参加などにとって</w:t>
      </w:r>
      <w:r w:rsidR="005958AA" w:rsidRPr="00CA33D4">
        <w:rPr>
          <w:rFonts w:ascii="ＭＳ 明朝" w:eastAsia="ＭＳ 明朝" w:hAnsi="ＭＳ 明朝" w:hint="eastAsia"/>
          <w:lang w:eastAsia="ja-JP"/>
        </w:rPr>
        <w:t>も</w:t>
      </w:r>
      <w:r w:rsidRPr="00CA33D4">
        <w:rPr>
          <w:rFonts w:ascii="ＭＳ 明朝" w:eastAsia="ＭＳ 明朝" w:hAnsi="ＭＳ 明朝" w:hint="eastAsia"/>
          <w:lang w:eastAsia="ja-JP"/>
        </w:rPr>
        <w:t>重要である。</w:t>
      </w:r>
    </w:p>
    <w:p w14:paraId="413F5C86" w14:textId="66566F50" w:rsidR="00FA2C5B" w:rsidRPr="00CA33D4" w:rsidRDefault="008F4972"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72. 締約国は、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がそ</w:t>
      </w:r>
      <w:r w:rsidR="00FB2139" w:rsidRPr="00CA33D4">
        <w:rPr>
          <w:rFonts w:ascii="ＭＳ 明朝" w:eastAsia="ＭＳ 明朝" w:hAnsi="ＭＳ 明朝" w:hint="eastAsia"/>
          <w:lang w:eastAsia="ja-JP"/>
        </w:rPr>
        <w:t>う</w:t>
      </w:r>
      <w:r w:rsidR="006D3162" w:rsidRPr="00CA33D4">
        <w:rPr>
          <w:rFonts w:ascii="ＭＳ 明朝" w:eastAsia="ＭＳ 明朝" w:hAnsi="ＭＳ 明朝" w:hint="eastAsia"/>
          <w:lang w:eastAsia="ja-JP"/>
        </w:rPr>
        <w:t>したいと</w:t>
      </w:r>
      <w:r w:rsidR="00FB2139" w:rsidRPr="00CA33D4">
        <w:rPr>
          <w:rFonts w:ascii="ＭＳ 明朝" w:eastAsia="ＭＳ 明朝" w:hAnsi="ＭＳ 明朝" w:hint="eastAsia"/>
          <w:lang w:eastAsia="ja-JP"/>
        </w:rPr>
        <w:t>判断するときは、</w:t>
      </w:r>
      <w:r w:rsidRPr="00CA33D4">
        <w:rPr>
          <w:rFonts w:ascii="ＭＳ 明朝" w:eastAsia="ＭＳ 明朝" w:hAnsi="ＭＳ 明朝" w:hint="eastAsia"/>
          <w:lang w:eastAsia="ja-JP"/>
        </w:rPr>
        <w:t>家族から支援を受け</w:t>
      </w:r>
      <w:r w:rsidR="005D15E7" w:rsidRPr="00CA33D4">
        <w:rPr>
          <w:rFonts w:ascii="ＭＳ 明朝" w:eastAsia="ＭＳ 明朝" w:hAnsi="ＭＳ 明朝" w:hint="eastAsia"/>
          <w:lang w:eastAsia="ja-JP"/>
        </w:rPr>
        <w:t>られ</w:t>
      </w:r>
      <w:r w:rsidRPr="00CA33D4">
        <w:rPr>
          <w:rFonts w:ascii="ＭＳ 明朝" w:eastAsia="ＭＳ 明朝" w:hAnsi="ＭＳ 明朝" w:hint="eastAsia"/>
          <w:lang w:eastAsia="ja-JP"/>
        </w:rPr>
        <w:t>ることを確保する</w:t>
      </w:r>
      <w:r w:rsidR="006D3162" w:rsidRPr="00CA33D4">
        <w:rPr>
          <w:rFonts w:ascii="ＭＳ 明朝" w:eastAsia="ＭＳ 明朝" w:hAnsi="ＭＳ 明朝" w:hint="eastAsia"/>
          <w:lang w:eastAsia="ja-JP"/>
        </w:rPr>
        <w:t>ようにしなければならない</w:t>
      </w:r>
      <w:r w:rsidRPr="00CA33D4">
        <w:rPr>
          <w:rFonts w:ascii="ＭＳ 明朝" w:eastAsia="ＭＳ 明朝" w:hAnsi="ＭＳ 明朝" w:hint="eastAsia"/>
          <w:lang w:eastAsia="ja-JP"/>
        </w:rPr>
        <w:t>。このような場合、締約国は、家族が支援の役割を果たせるよう支援を提供すべきである。支援の取り決め</w:t>
      </w:r>
      <w:r w:rsidR="002E0D12" w:rsidRPr="00CA33D4">
        <w:rPr>
          <w:rFonts w:ascii="ＭＳ 明朝" w:eastAsia="ＭＳ 明朝" w:hAnsi="ＭＳ 明朝" w:hint="eastAsia"/>
          <w:lang w:eastAsia="ja-JP"/>
        </w:rPr>
        <w:t>準備</w:t>
      </w:r>
      <w:r w:rsidRPr="00CA33D4">
        <w:rPr>
          <w:rFonts w:ascii="ＭＳ 明朝" w:eastAsia="ＭＳ 明朝" w:hAnsi="ＭＳ 明朝" w:hint="eastAsia"/>
          <w:lang w:eastAsia="ja-JP"/>
        </w:rPr>
        <w:t>には、支援を利用する人が受け入れられる</w:t>
      </w:r>
      <w:r w:rsidR="00EB45D3" w:rsidRPr="00CA33D4">
        <w:rPr>
          <w:rFonts w:ascii="ＭＳ 明朝" w:eastAsia="ＭＳ 明朝" w:hAnsi="ＭＳ 明朝" w:hint="eastAsia"/>
          <w:lang w:eastAsia="ja-JP"/>
        </w:rPr>
        <w:t>多様な</w:t>
      </w:r>
      <w:r w:rsidRPr="00CA33D4">
        <w:rPr>
          <w:rFonts w:ascii="ＭＳ 明朝" w:eastAsia="ＭＳ 明朝" w:hAnsi="ＭＳ 明朝" w:hint="eastAsia"/>
          <w:lang w:eastAsia="ja-JP"/>
        </w:rPr>
        <w:t>支援者を含めることができ</w:t>
      </w:r>
      <w:r w:rsidR="002E0069" w:rsidRPr="00CA33D4">
        <w:rPr>
          <w:rFonts w:ascii="ＭＳ 明朝" w:eastAsia="ＭＳ 明朝" w:hAnsi="ＭＳ 明朝" w:hint="eastAsia"/>
          <w:lang w:eastAsia="ja-JP"/>
        </w:rPr>
        <w:t>るが</w:t>
      </w:r>
      <w:r w:rsidRPr="00CA33D4">
        <w:rPr>
          <w:rFonts w:ascii="ＭＳ 明朝" w:eastAsia="ＭＳ 明朝" w:hAnsi="ＭＳ 明朝" w:hint="eastAsia"/>
          <w:lang w:eastAsia="ja-JP"/>
        </w:rPr>
        <w:t>、締約国は、彼らが休憩を取ることができることを保証すべきである。</w:t>
      </w:r>
      <w:r w:rsidR="002E0069" w:rsidRPr="00CA33D4">
        <w:rPr>
          <w:rFonts w:ascii="ＭＳ 明朝" w:eastAsia="ＭＳ 明朝" w:hAnsi="ＭＳ 明朝" w:hint="eastAsia"/>
          <w:lang w:eastAsia="ja-JP"/>
        </w:rPr>
        <w:t>また、</w:t>
      </w:r>
      <w:r w:rsidR="004C0926" w:rsidRPr="00CA33D4">
        <w:rPr>
          <w:rFonts w:ascii="ＭＳ 明朝" w:eastAsia="ＭＳ 明朝" w:hAnsi="ＭＳ 明朝" w:hint="eastAsia"/>
          <w:lang w:eastAsia="ja-JP"/>
        </w:rPr>
        <w:t>非公式の</w:t>
      </w:r>
      <w:r w:rsidRPr="00CA33D4">
        <w:rPr>
          <w:rFonts w:ascii="ＭＳ 明朝" w:eastAsia="ＭＳ 明朝" w:hAnsi="ＭＳ 明朝" w:hint="eastAsia"/>
          <w:lang w:eastAsia="ja-JP"/>
        </w:rPr>
        <w:t>支援や</w:t>
      </w:r>
      <w:r w:rsidR="00E55B4A" w:rsidRPr="00CA33D4">
        <w:rPr>
          <w:rFonts w:ascii="ＭＳ 明朝" w:eastAsia="ＭＳ 明朝" w:hAnsi="ＭＳ 明朝" w:hint="eastAsia"/>
          <w:lang w:eastAsia="ja-JP"/>
        </w:rPr>
        <w:t>公的な</w:t>
      </w:r>
      <w:r w:rsidRPr="00CA33D4">
        <w:rPr>
          <w:rFonts w:ascii="ＭＳ 明朝" w:eastAsia="ＭＳ 明朝" w:hAnsi="ＭＳ 明朝" w:hint="eastAsia"/>
          <w:lang w:eastAsia="ja-JP"/>
        </w:rPr>
        <w:t>地域に密着した支援を通じて、家族が休息を取れるような選択肢を用意すべきである。これにはレスパイト・サービス</w:t>
      </w:r>
      <w:r w:rsidR="005B645F" w:rsidRPr="00CA33D4">
        <w:rPr>
          <w:rStyle w:val="a8"/>
          <w:rFonts w:ascii="ＭＳ 明朝" w:eastAsia="ＭＳ 明朝" w:hAnsi="ＭＳ 明朝"/>
        </w:rPr>
        <w:footnoteReference w:id="20"/>
      </w:r>
      <w:r w:rsidRPr="00CA33D4">
        <w:rPr>
          <w:rFonts w:ascii="ＭＳ 明朝" w:eastAsia="ＭＳ 明朝" w:hAnsi="ＭＳ 明朝" w:hint="eastAsia"/>
          <w:lang w:eastAsia="ja-JP"/>
        </w:rPr>
        <w:t>の開発が含まれるが、これらは障害のある子どもや大人をたとえ短期間であっても施設に入れることを意味するものであってはならない。</w:t>
      </w:r>
    </w:p>
    <w:p w14:paraId="51F4A43E" w14:textId="1E40D5F4" w:rsidR="0069696B" w:rsidRPr="006E2E6C" w:rsidRDefault="0069696B" w:rsidP="003D5C56">
      <w:pPr>
        <w:pStyle w:val="3"/>
        <w:rPr>
          <w:rFonts w:ascii="ＭＳ 明朝" w:eastAsia="ＭＳ 明朝" w:hAnsi="ＭＳ 明朝"/>
          <w:color w:val="0070C0"/>
          <w:sz w:val="22"/>
          <w:szCs w:val="22"/>
          <w:lang w:eastAsia="ja-JP"/>
        </w:rPr>
      </w:pPr>
      <w:r w:rsidRPr="006E2E6C">
        <w:rPr>
          <w:rFonts w:ascii="ＭＳ 明朝" w:eastAsia="ＭＳ 明朝" w:hAnsi="ＭＳ 明朝"/>
          <w:color w:val="0070C0"/>
          <w:sz w:val="22"/>
          <w:szCs w:val="22"/>
          <w:lang w:eastAsia="ja-JP"/>
        </w:rPr>
        <w:t xml:space="preserve">b. </w:t>
      </w:r>
      <w:r w:rsidRPr="006E2E6C">
        <w:rPr>
          <w:rFonts w:ascii="ＭＳ 明朝" w:eastAsia="ＭＳ 明朝" w:hAnsi="ＭＳ 明朝" w:hint="eastAsia"/>
          <w:color w:val="0070C0"/>
          <w:sz w:val="22"/>
          <w:szCs w:val="22"/>
          <w:lang w:eastAsia="ja-JP"/>
        </w:rPr>
        <w:t>支援サービス</w:t>
      </w:r>
    </w:p>
    <w:p w14:paraId="14195575" w14:textId="3565C038" w:rsidR="00F26393" w:rsidRPr="00CA33D4" w:rsidRDefault="003E3801" w:rsidP="00F26393">
      <w:pPr>
        <w:pStyle w:val="BodyText1"/>
        <w:numPr>
          <w:ilvl w:val="0"/>
          <w:numId w:val="0"/>
        </w:numPr>
        <w:rPr>
          <w:rFonts w:ascii="ＭＳ 明朝" w:eastAsia="ＭＳ 明朝" w:hAnsi="ＭＳ 明朝"/>
          <w:dstrike/>
          <w:lang w:eastAsia="ja-JP"/>
        </w:rPr>
      </w:pPr>
      <w:r w:rsidRPr="00CA33D4">
        <w:rPr>
          <w:rFonts w:ascii="ＭＳ 明朝" w:eastAsia="ＭＳ 明朝" w:hAnsi="ＭＳ 明朝" w:hint="eastAsia"/>
          <w:lang w:eastAsia="ja-JP"/>
        </w:rPr>
        <w:t>73. 支援サービスは、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の意思と好みを尊重する人権モデルに従って開発されるべきであり、</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が希望する場合には、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とそのより広い支援ネットワークの完全な参加を確保する。締約国は、新しいニーズ評価ツールを開発する際に医学的な基準を</w:t>
      </w:r>
      <w:r w:rsidR="00654A61" w:rsidRPr="00CA33D4">
        <w:rPr>
          <w:rFonts w:ascii="ＭＳ 明朝" w:eastAsia="ＭＳ 明朝" w:hAnsi="ＭＳ 明朝" w:hint="eastAsia"/>
          <w:lang w:eastAsia="ja-JP"/>
        </w:rPr>
        <w:t>用いてはならず</w:t>
      </w:r>
      <w:r w:rsidRPr="00CA33D4">
        <w:rPr>
          <w:rFonts w:ascii="ＭＳ 明朝" w:eastAsia="ＭＳ 明朝" w:hAnsi="ＭＳ 明朝" w:hint="eastAsia"/>
          <w:lang w:eastAsia="ja-JP"/>
        </w:rPr>
        <w:t>、医療専門家は関与すべきではない。</w:t>
      </w:r>
      <w:r w:rsidR="00F83B41" w:rsidRPr="00CA33D4">
        <w:rPr>
          <w:rFonts w:ascii="ＭＳ 明朝" w:eastAsia="ＭＳ 明朝" w:hAnsi="ＭＳ 明朝" w:hint="eastAsia"/>
          <w:lang w:eastAsia="ja-JP"/>
        </w:rPr>
        <w:t>そうではなく</w:t>
      </w:r>
      <w:r w:rsidRPr="00CA33D4">
        <w:rPr>
          <w:rFonts w:ascii="ＭＳ 明朝" w:eastAsia="ＭＳ 明朝" w:hAnsi="ＭＳ 明朝" w:hint="eastAsia"/>
          <w:lang w:eastAsia="ja-JP"/>
        </w:rPr>
        <w:t>、</w:t>
      </w:r>
      <w:r w:rsidR="007F7CF3" w:rsidRPr="00CA33D4">
        <w:rPr>
          <w:rFonts w:ascii="ＭＳ 明朝" w:eastAsia="ＭＳ 明朝" w:hAnsi="ＭＳ 明朝" w:hint="eastAsia"/>
          <w:lang w:eastAsia="ja-JP"/>
        </w:rPr>
        <w:t>自立した生活及び地域社会への包容の</w:t>
      </w:r>
      <w:r w:rsidRPr="00CA33D4">
        <w:rPr>
          <w:rFonts w:ascii="ＭＳ 明朝" w:eastAsia="ＭＳ 明朝" w:hAnsi="ＭＳ 明朝" w:hint="eastAsia"/>
          <w:lang w:eastAsia="ja-JP"/>
        </w:rPr>
        <w:t>ために必要なさまざまな支援を特定する、</w:t>
      </w:r>
      <w:r w:rsidR="00190EBE" w:rsidRPr="00CA33D4">
        <w:rPr>
          <w:rFonts w:ascii="ＭＳ 明朝" w:eastAsia="ＭＳ 明朝" w:hAnsi="ＭＳ 明朝" w:hint="eastAsia"/>
          <w:lang w:eastAsia="ja-JP"/>
        </w:rPr>
        <w:t>人間中心</w:t>
      </w:r>
      <w:r w:rsidR="00233420"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プロセスが用いられるべきである。</w:t>
      </w:r>
      <w:bookmarkStart w:id="8" w:name="_Ref102215702"/>
    </w:p>
    <w:p w14:paraId="2BA58027" w14:textId="611C5AD1" w:rsidR="006722F7" w:rsidRPr="00CA33D4" w:rsidRDefault="005F249B"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lastRenderedPageBreak/>
        <w:t xml:space="preserve">74. </w:t>
      </w:r>
      <w:bookmarkStart w:id="9" w:name="_Ref102212557"/>
      <w:bookmarkEnd w:id="8"/>
      <w:r w:rsidR="006722F7" w:rsidRPr="00CA33D4">
        <w:rPr>
          <w:rFonts w:ascii="ＭＳ 明朝" w:eastAsia="ＭＳ 明朝" w:hAnsi="ＭＳ 明朝" w:hint="eastAsia"/>
          <w:lang w:eastAsia="ja-JP"/>
        </w:rPr>
        <w:t>締約国は、本人の自己認識、意思および好みを十分に尊重し、自分の地域で利用</w:t>
      </w:r>
      <w:r w:rsidR="00C0411B" w:rsidRPr="00CA33D4">
        <w:rPr>
          <w:rFonts w:ascii="ＭＳ 明朝" w:eastAsia="ＭＳ 明朝" w:hAnsi="ＭＳ 明朝" w:hint="eastAsia"/>
          <w:lang w:eastAsia="ja-JP"/>
        </w:rPr>
        <w:t>できる、医療システム</w:t>
      </w:r>
      <w:r w:rsidR="005D15E7" w:rsidRPr="00CA33D4">
        <w:rPr>
          <w:rFonts w:ascii="ＭＳ 明朝" w:eastAsia="ＭＳ 明朝" w:hAnsi="ＭＳ 明朝" w:hint="eastAsia"/>
          <w:lang w:eastAsia="ja-JP"/>
        </w:rPr>
        <w:t>の枠</w:t>
      </w:r>
      <w:r w:rsidR="006722F7" w:rsidRPr="00CA33D4">
        <w:rPr>
          <w:rFonts w:ascii="ＭＳ 明朝" w:eastAsia="ＭＳ 明朝" w:hAnsi="ＭＳ 明朝" w:hint="eastAsia"/>
          <w:lang w:eastAsia="ja-JP"/>
        </w:rPr>
        <w:t>外の選択肢を保障すべき</w:t>
      </w:r>
      <w:r w:rsidR="0082033C" w:rsidRPr="00CA33D4">
        <w:rPr>
          <w:rFonts w:ascii="ＭＳ 明朝" w:eastAsia="ＭＳ 明朝" w:hAnsi="ＭＳ 明朝" w:hint="eastAsia"/>
          <w:lang w:eastAsia="ja-JP"/>
        </w:rPr>
        <w:t>である</w:t>
      </w:r>
      <w:r w:rsidR="00986B17" w:rsidRPr="00CA33D4">
        <w:rPr>
          <w:rStyle w:val="a8"/>
          <w:rFonts w:ascii="ＭＳ 明朝" w:eastAsia="ＭＳ 明朝" w:hAnsi="ＭＳ 明朝"/>
        </w:rPr>
        <w:footnoteReference w:id="21"/>
      </w:r>
      <w:r w:rsidR="006722F7" w:rsidRPr="00CA33D4">
        <w:rPr>
          <w:rFonts w:ascii="ＭＳ 明朝" w:eastAsia="ＭＳ 明朝" w:hAnsi="ＭＳ 明朝" w:hint="eastAsia"/>
          <w:lang w:eastAsia="ja-JP"/>
        </w:rPr>
        <w:t>。これは、災害支援</w:t>
      </w:r>
      <w:r w:rsidR="00714413" w:rsidRPr="00CA33D4">
        <w:rPr>
          <w:rStyle w:val="a8"/>
          <w:rFonts w:ascii="ＭＳ 明朝" w:eastAsia="ＭＳ 明朝" w:hAnsi="ＭＳ 明朝"/>
        </w:rPr>
        <w:footnoteReference w:id="22"/>
      </w:r>
      <w:r w:rsidR="006722F7" w:rsidRPr="00CA33D4">
        <w:rPr>
          <w:rFonts w:ascii="ＭＳ 明朝" w:eastAsia="ＭＳ 明朝" w:hAnsi="ＭＳ 明朝" w:hint="eastAsia"/>
          <w:lang w:eastAsia="ja-JP"/>
        </w:rPr>
        <w:t>といった苦痛や予期せぬ出来事、長期的・断続的あるいは緊急の意思決定支援、トラウマからの回復支援、地域で暮ら</w:t>
      </w:r>
      <w:r w:rsidR="007A1DDC" w:rsidRPr="00CA33D4">
        <w:rPr>
          <w:rFonts w:ascii="ＭＳ 明朝" w:eastAsia="ＭＳ 明朝" w:hAnsi="ＭＳ 明朝" w:hint="eastAsia"/>
          <w:lang w:eastAsia="ja-JP"/>
        </w:rPr>
        <w:t>し</w:t>
      </w:r>
      <w:r w:rsidR="0082033C" w:rsidRPr="00CA33D4">
        <w:rPr>
          <w:rFonts w:ascii="ＭＳ 明朝" w:eastAsia="ＭＳ 明朝" w:hAnsi="ＭＳ 明朝" w:hint="eastAsia"/>
          <w:lang w:eastAsia="ja-JP"/>
        </w:rPr>
        <w:t>、</w:t>
      </w:r>
      <w:r w:rsidR="006722F7" w:rsidRPr="00CA33D4">
        <w:rPr>
          <w:rFonts w:ascii="ＭＳ 明朝" w:eastAsia="ＭＳ 明朝" w:hAnsi="ＭＳ 明朝" w:hint="eastAsia"/>
          <w:lang w:eastAsia="ja-JP"/>
        </w:rPr>
        <w:t>連帯と交友を享受することに役に立つ</w:t>
      </w:r>
      <w:r w:rsidR="007A1DDC" w:rsidRPr="00CA33D4">
        <w:rPr>
          <w:rFonts w:ascii="ＭＳ 明朝" w:eastAsia="ＭＳ 明朝" w:hAnsi="ＭＳ 明朝" w:hint="eastAsia"/>
          <w:lang w:eastAsia="ja-JP"/>
        </w:rPr>
        <w:t>その他の支援</w:t>
      </w:r>
      <w:r w:rsidR="006722F7" w:rsidRPr="00CA33D4">
        <w:rPr>
          <w:rFonts w:ascii="ＭＳ 明朝" w:eastAsia="ＭＳ 明朝" w:hAnsi="ＭＳ 明朝" w:hint="eastAsia"/>
          <w:lang w:eastAsia="ja-JP"/>
        </w:rPr>
        <w:t>。</w:t>
      </w:r>
    </w:p>
    <w:p w14:paraId="711D6429" w14:textId="1761C8C7" w:rsidR="00FA2C5B" w:rsidRPr="00CA33D4" w:rsidRDefault="000759EE"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75. 地域に密着したリハビリテーション</w:t>
      </w:r>
      <w:r w:rsidR="00B85FDD" w:rsidRPr="00CA33D4">
        <w:rPr>
          <w:rFonts w:ascii="ＭＳ 明朝" w:eastAsia="ＭＳ 明朝" w:hAnsi="ＭＳ 明朝" w:hint="eastAsia"/>
          <w:lang w:eastAsia="ja-JP"/>
        </w:rPr>
        <w:t>（</w:t>
      </w:r>
      <w:r w:rsidR="00B44530" w:rsidRPr="00CA33D4">
        <w:rPr>
          <w:rFonts w:ascii="ＭＳ 明朝" w:eastAsia="ＭＳ 明朝" w:hAnsi="ＭＳ 明朝" w:hint="eastAsia"/>
          <w:lang w:eastAsia="ja-JP"/>
        </w:rPr>
        <w:t>C</w:t>
      </w:r>
      <w:r w:rsidR="00B44530" w:rsidRPr="00CA33D4">
        <w:rPr>
          <w:rFonts w:ascii="ＭＳ 明朝" w:eastAsia="ＭＳ 明朝" w:hAnsi="ＭＳ 明朝"/>
          <w:lang w:eastAsia="ja-JP"/>
        </w:rPr>
        <w:t>BR</w:t>
      </w:r>
      <w:r w:rsidR="00EB76BE" w:rsidRPr="00CA33D4">
        <w:rPr>
          <w:rFonts w:ascii="ＭＳ 明朝" w:eastAsia="ＭＳ 明朝" w:hAnsi="ＭＳ 明朝"/>
          <w:lang w:eastAsia="ja-JP"/>
        </w:rPr>
        <w:t xml:space="preserve">: </w:t>
      </w:r>
      <w:r w:rsidR="005E1877" w:rsidRPr="00CA33D4">
        <w:rPr>
          <w:rFonts w:ascii="ＭＳ 明朝" w:eastAsia="ＭＳ 明朝" w:hAnsi="ＭＳ 明朝"/>
          <w:lang w:eastAsia="ja-JP"/>
        </w:rPr>
        <w:t xml:space="preserve"> </w:t>
      </w:r>
      <w:r w:rsidR="00EB76BE" w:rsidRPr="00CA33D4">
        <w:rPr>
          <w:rFonts w:ascii="ＭＳ 明朝" w:eastAsia="ＭＳ 明朝" w:hAnsi="ＭＳ 明朝"/>
          <w:lang w:eastAsia="ja-JP"/>
        </w:rPr>
        <w:t>community-base</w:t>
      </w:r>
      <w:r w:rsidR="00D75152">
        <w:rPr>
          <w:rFonts w:ascii="ＭＳ 明朝" w:eastAsia="ＭＳ 明朝" w:hAnsi="ＭＳ 明朝"/>
          <w:lang w:eastAsia="ja-JP"/>
        </w:rPr>
        <w:t>d</w:t>
      </w:r>
      <w:r w:rsidR="00EB76BE" w:rsidRPr="00CA33D4">
        <w:rPr>
          <w:rFonts w:ascii="ＭＳ 明朝" w:eastAsia="ＭＳ 明朝" w:hAnsi="ＭＳ 明朝"/>
          <w:lang w:eastAsia="ja-JP"/>
        </w:rPr>
        <w:t xml:space="preserve"> rehabilitation </w:t>
      </w:r>
      <w:r w:rsidR="00B85FDD" w:rsidRPr="00CA33D4">
        <w:rPr>
          <w:rFonts w:ascii="ＭＳ 明朝" w:eastAsia="ＭＳ 明朝" w:hAnsi="ＭＳ 明朝" w:hint="eastAsia"/>
          <w:lang w:eastAsia="ja-JP"/>
        </w:rPr>
        <w:t>）</w:t>
      </w:r>
      <w:r w:rsidRPr="00CA33D4">
        <w:rPr>
          <w:rFonts w:ascii="ＭＳ 明朝" w:eastAsia="ＭＳ 明朝" w:hAnsi="ＭＳ 明朝" w:hint="eastAsia"/>
          <w:lang w:eastAsia="ja-JP"/>
        </w:rPr>
        <w:t>または地域に密着した</w:t>
      </w:r>
      <w:r w:rsidR="00D35AC6" w:rsidRPr="00CA33D4">
        <w:rPr>
          <w:rFonts w:ascii="ＭＳ 明朝" w:eastAsia="ＭＳ 明朝" w:hAnsi="ＭＳ 明朝" w:hint="eastAsia"/>
          <w:lang w:eastAsia="ja-JP"/>
        </w:rPr>
        <w:t>インクルーシブ</w:t>
      </w:r>
      <w:r w:rsidRPr="00CA33D4">
        <w:rPr>
          <w:rFonts w:ascii="ＭＳ 明朝" w:eastAsia="ＭＳ 明朝" w:hAnsi="ＭＳ 明朝" w:hint="eastAsia"/>
          <w:lang w:eastAsia="ja-JP"/>
        </w:rPr>
        <w:t>開発</w:t>
      </w:r>
      <w:r w:rsidR="00B44530" w:rsidRPr="00CA33D4">
        <w:rPr>
          <w:rFonts w:ascii="ＭＳ 明朝" w:eastAsia="ＭＳ 明朝" w:hAnsi="ＭＳ 明朝" w:hint="eastAsia"/>
          <w:lang w:eastAsia="ja-JP"/>
        </w:rPr>
        <w:t>（CB</w:t>
      </w:r>
      <w:r w:rsidR="00B44530" w:rsidRPr="00CA33D4">
        <w:rPr>
          <w:rFonts w:ascii="ＭＳ 明朝" w:eastAsia="ＭＳ 明朝" w:hAnsi="ＭＳ 明朝"/>
          <w:lang w:eastAsia="ja-JP"/>
        </w:rPr>
        <w:t>ID</w:t>
      </w:r>
      <w:r w:rsidR="00EB76BE" w:rsidRPr="00CA33D4">
        <w:rPr>
          <w:rFonts w:ascii="ＭＳ 明朝" w:eastAsia="ＭＳ 明朝" w:hAnsi="ＭＳ 明朝"/>
          <w:lang w:eastAsia="ja-JP"/>
        </w:rPr>
        <w:t>: community-base</w:t>
      </w:r>
      <w:r w:rsidR="00D75152">
        <w:rPr>
          <w:rFonts w:ascii="ＭＳ 明朝" w:eastAsia="ＭＳ 明朝" w:hAnsi="ＭＳ 明朝"/>
          <w:lang w:eastAsia="ja-JP"/>
        </w:rPr>
        <w:t>d</w:t>
      </w:r>
      <w:r w:rsidR="00EB76BE" w:rsidRPr="00CA33D4">
        <w:rPr>
          <w:rFonts w:ascii="ＭＳ 明朝" w:eastAsia="ＭＳ 明朝" w:hAnsi="ＭＳ 明朝"/>
          <w:lang w:eastAsia="ja-JP"/>
        </w:rPr>
        <w:t xml:space="preserve"> inclusive development</w:t>
      </w:r>
      <w:r w:rsidR="00B44530" w:rsidRPr="00CA33D4">
        <w:rPr>
          <w:rFonts w:ascii="ＭＳ 明朝" w:eastAsia="ＭＳ 明朝" w:hAnsi="ＭＳ 明朝" w:hint="eastAsia"/>
          <w:lang w:eastAsia="ja-JP"/>
        </w:rPr>
        <w:t>）</w:t>
      </w:r>
      <w:r w:rsidRPr="00CA33D4">
        <w:rPr>
          <w:rFonts w:ascii="ＭＳ 明朝" w:eastAsia="ＭＳ 明朝" w:hAnsi="ＭＳ 明朝" w:hint="eastAsia"/>
          <w:lang w:eastAsia="ja-JP"/>
        </w:rPr>
        <w:t>の枠内で提供される障害関連支援サービスは、既存のサービスや地域内の既存のネットワークと</w:t>
      </w:r>
      <w:r w:rsidR="00CC5870" w:rsidRPr="00CA33D4">
        <w:rPr>
          <w:rFonts w:ascii="ＭＳ 明朝" w:eastAsia="ＭＳ 明朝" w:hAnsi="ＭＳ 明朝" w:hint="eastAsia"/>
          <w:lang w:eastAsia="ja-JP"/>
        </w:rPr>
        <w:t>リンク</w:t>
      </w:r>
      <w:r w:rsidRPr="00CA33D4">
        <w:rPr>
          <w:rFonts w:ascii="ＭＳ 明朝" w:eastAsia="ＭＳ 明朝" w:hAnsi="ＭＳ 明朝" w:hint="eastAsia"/>
          <w:lang w:eastAsia="ja-JP"/>
        </w:rPr>
        <w:t>すべきである。それらは、</w:t>
      </w:r>
      <w:r w:rsidR="00A15891" w:rsidRPr="00CA33D4">
        <w:rPr>
          <w:rFonts w:ascii="ＭＳ 明朝" w:eastAsia="ＭＳ 明朝" w:hAnsi="ＭＳ 明朝" w:hint="eastAsia"/>
          <w:lang w:eastAsia="ja-JP"/>
        </w:rPr>
        <w:t>障害のある人の隔離や</w:t>
      </w:r>
      <w:r w:rsidRPr="00CA33D4">
        <w:rPr>
          <w:rFonts w:ascii="ＭＳ 明朝" w:eastAsia="ＭＳ 明朝" w:hAnsi="ＭＳ 明朝" w:hint="eastAsia"/>
          <w:lang w:eastAsia="ja-JP"/>
        </w:rPr>
        <w:t>孤立を強化するものであってはならない。デイケアセンターや</w:t>
      </w:r>
      <w:r w:rsidR="002974AA" w:rsidRPr="00CA33D4">
        <w:rPr>
          <w:rFonts w:ascii="ＭＳ 明朝" w:eastAsia="ＭＳ 明朝" w:hAnsi="ＭＳ 明朝" w:hint="eastAsia"/>
          <w:lang w:eastAsia="ja-JP"/>
        </w:rPr>
        <w:t>シェルター</w:t>
      </w:r>
      <w:r w:rsidR="00450049" w:rsidRPr="00CA33D4">
        <w:rPr>
          <w:rFonts w:ascii="ＭＳ 明朝" w:eastAsia="ＭＳ 明朝" w:hAnsi="ＭＳ 明朝" w:hint="eastAsia"/>
          <w:lang w:eastAsia="ja-JP"/>
        </w:rPr>
        <w:t>ド</w:t>
      </w:r>
      <w:r w:rsidRPr="00CA33D4">
        <w:rPr>
          <w:rFonts w:ascii="ＭＳ 明朝" w:eastAsia="ＭＳ 明朝" w:hAnsi="ＭＳ 明朝" w:hint="eastAsia"/>
          <w:lang w:eastAsia="ja-JP"/>
        </w:rPr>
        <w:t>雇用</w:t>
      </w:r>
      <w:r w:rsidR="00CC5870" w:rsidRPr="00CA33D4">
        <w:rPr>
          <w:rFonts w:ascii="ＭＳ 明朝" w:eastAsia="ＭＳ 明朝" w:hAnsi="ＭＳ 明朝" w:hint="eastAsia"/>
          <w:lang w:eastAsia="ja-JP"/>
        </w:rPr>
        <w:t>（保護雇用）</w:t>
      </w:r>
      <w:r w:rsidRPr="00CA33D4">
        <w:rPr>
          <w:rFonts w:ascii="ＭＳ 明朝" w:eastAsia="ＭＳ 明朝" w:hAnsi="ＭＳ 明朝" w:hint="eastAsia"/>
          <w:lang w:eastAsia="ja-JP"/>
        </w:rPr>
        <w:t>の利用は、父権主義的であり、条約を遵守していない。</w:t>
      </w:r>
      <w:bookmarkEnd w:id="9"/>
    </w:p>
    <w:p w14:paraId="643F4357" w14:textId="18F46B53" w:rsidR="00F26393" w:rsidRPr="00CA33D4" w:rsidRDefault="00E93399" w:rsidP="00AF2491">
      <w:pPr>
        <w:pStyle w:val="BodyText1"/>
        <w:numPr>
          <w:ilvl w:val="0"/>
          <w:numId w:val="0"/>
        </w:numPr>
        <w:rPr>
          <w:rFonts w:ascii="ＭＳ 明朝" w:eastAsia="ＭＳ 明朝" w:hAnsi="ＭＳ 明朝"/>
          <w:dstrike/>
          <w:lang w:eastAsia="ja-JP"/>
        </w:rPr>
      </w:pPr>
      <w:bookmarkStart w:id="10" w:name="_Hlk101697858"/>
      <w:r w:rsidRPr="00CA33D4">
        <w:rPr>
          <w:rFonts w:ascii="ＭＳ 明朝" w:eastAsia="ＭＳ 明朝" w:hAnsi="ＭＳ 明朝" w:hint="eastAsia"/>
          <w:lang w:eastAsia="ja-JP"/>
        </w:rPr>
        <w:t>76. 支援サービスの資金調達モデルは柔軟であるべきであり、「供給</w:t>
      </w:r>
      <w:r w:rsidR="00AC5836" w:rsidRPr="00CA33D4">
        <w:rPr>
          <w:rFonts w:ascii="ＭＳ 明朝" w:eastAsia="ＭＳ 明朝" w:hAnsi="ＭＳ 明朝" w:hint="eastAsia"/>
          <w:lang w:eastAsia="ja-JP"/>
        </w:rPr>
        <w:t>量</w:t>
      </w:r>
      <w:r w:rsidRPr="00CA33D4">
        <w:rPr>
          <w:rFonts w:ascii="ＭＳ 明朝" w:eastAsia="ＭＳ 明朝" w:hAnsi="ＭＳ 明朝" w:hint="eastAsia"/>
          <w:lang w:eastAsia="ja-JP"/>
        </w:rPr>
        <w:t>」</w:t>
      </w:r>
      <w:r w:rsidR="003557C9" w:rsidRPr="00CA33D4">
        <w:rPr>
          <w:rFonts w:ascii="ＭＳ 明朝" w:eastAsia="ＭＳ 明朝" w:hAnsi="ＭＳ 明朝" w:hint="eastAsia"/>
          <w:lang w:eastAsia="ja-JP"/>
        </w:rPr>
        <w:t>によって</w:t>
      </w:r>
      <w:r w:rsidRPr="00CA33D4">
        <w:rPr>
          <w:rFonts w:ascii="ＭＳ 明朝" w:eastAsia="ＭＳ 明朝" w:hAnsi="ＭＳ 明朝" w:hint="eastAsia"/>
          <w:lang w:eastAsia="ja-JP"/>
        </w:rPr>
        <w:t>制限されるべきでない。締約国は、多様な個人の要求と希望に応えるため、新しい形態の支援を設計する</w:t>
      </w:r>
      <w:r w:rsidR="00C33D05" w:rsidRPr="00CA33D4">
        <w:rPr>
          <w:rFonts w:ascii="ＭＳ 明朝" w:eastAsia="ＭＳ 明朝" w:hAnsi="ＭＳ 明朝" w:hint="eastAsia"/>
          <w:lang w:eastAsia="ja-JP"/>
        </w:rPr>
        <w:t>という</w:t>
      </w:r>
      <w:r w:rsidRPr="00CA33D4">
        <w:rPr>
          <w:rFonts w:ascii="ＭＳ 明朝" w:eastAsia="ＭＳ 明朝" w:hAnsi="ＭＳ 明朝" w:hint="eastAsia"/>
          <w:lang w:eastAsia="ja-JP"/>
        </w:rPr>
        <w:t>選択肢を含め、個人の選択と管理を尊重し、幅広い柔軟な支援サービスの創造と開発に投資すべきである。</w:t>
      </w:r>
      <w:bookmarkEnd w:id="10"/>
    </w:p>
    <w:p w14:paraId="62E9D9C3" w14:textId="137AACE1" w:rsidR="00FA2C5B" w:rsidRPr="00CA33D4" w:rsidRDefault="00015947" w:rsidP="006425A0">
      <w:pPr>
        <w:pStyle w:val="BodyText1"/>
        <w:numPr>
          <w:ilvl w:val="0"/>
          <w:numId w:val="0"/>
        </w:numPr>
        <w:rPr>
          <w:rStyle w:val="aff2"/>
          <w:rFonts w:ascii="ＭＳ 明朝" w:hAnsi="ＭＳ 明朝"/>
          <w:b w:val="0"/>
          <w:bCs w:val="0"/>
          <w:color w:val="auto"/>
        </w:rPr>
      </w:pPr>
      <w:r w:rsidRPr="00CA33D4">
        <w:rPr>
          <w:rFonts w:ascii="ＭＳ 明朝" w:eastAsia="ＭＳ 明朝" w:hAnsi="ＭＳ 明朝" w:hint="eastAsia"/>
          <w:lang w:eastAsia="ja-JP"/>
        </w:rPr>
        <w:t>77. 締約国は、</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後に実家に戻ることを選択しても、</w:t>
      </w:r>
      <w:r w:rsidR="006425A0" w:rsidRPr="00CA33D4">
        <w:rPr>
          <w:rFonts w:ascii="ＭＳ 明朝" w:eastAsia="ＭＳ 明朝" w:hAnsi="ＭＳ 明朝" w:hint="eastAsia"/>
          <w:lang w:eastAsia="ja-JP"/>
        </w:rPr>
        <w:t>施設を退所する障害のある人が恒久的</w:t>
      </w:r>
      <w:r w:rsidR="00004D69" w:rsidRPr="00CA33D4">
        <w:rPr>
          <w:rFonts w:ascii="ＭＳ 明朝" w:eastAsia="ＭＳ 明朝" w:hAnsi="ＭＳ 明朝" w:hint="eastAsia"/>
          <w:lang w:eastAsia="ja-JP"/>
        </w:rPr>
        <w:t>に利用できる住宅への</w:t>
      </w:r>
      <w:r w:rsidR="006425A0" w:rsidRPr="00CA33D4">
        <w:rPr>
          <w:rFonts w:ascii="ＭＳ 明朝" w:eastAsia="ＭＳ 明朝" w:hAnsi="ＭＳ 明朝" w:hint="eastAsia"/>
          <w:lang w:eastAsia="ja-JP"/>
        </w:rPr>
        <w:t>入居資格を排除してはならない．</w:t>
      </w:r>
    </w:p>
    <w:p w14:paraId="4053F817" w14:textId="1AA7C727" w:rsidR="00FA2C5B" w:rsidRPr="00CA33D4" w:rsidRDefault="00355F79"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78. 支援は、</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の選択および</w:t>
      </w:r>
      <w:r w:rsidR="00D45F05" w:rsidRPr="00CA33D4">
        <w:rPr>
          <w:rFonts w:ascii="ＭＳ 明朝" w:eastAsia="ＭＳ 明朝" w:hAnsi="ＭＳ 明朝" w:hint="eastAsia"/>
          <w:lang w:eastAsia="ja-JP"/>
        </w:rPr>
        <w:t>管理</w:t>
      </w:r>
      <w:r w:rsidR="000B6030" w:rsidRPr="00CA33D4">
        <w:rPr>
          <w:rFonts w:ascii="ＭＳ 明朝" w:eastAsia="ＭＳ 明朝" w:hAnsi="ＭＳ 明朝" w:hint="eastAsia"/>
          <w:lang w:eastAsia="ja-JP"/>
        </w:rPr>
        <w:t>のもと</w:t>
      </w:r>
      <w:r w:rsidRPr="00CA33D4">
        <w:rPr>
          <w:rFonts w:ascii="ＭＳ 明朝" w:eastAsia="ＭＳ 明朝" w:hAnsi="ＭＳ 明朝" w:hint="eastAsia"/>
          <w:lang w:eastAsia="ja-JP"/>
        </w:rPr>
        <w:t>に置かれるべきであり、</w:t>
      </w:r>
      <w:r w:rsidR="00E223C6" w:rsidRPr="00CA33D4">
        <w:rPr>
          <w:rFonts w:ascii="ＭＳ 明朝" w:eastAsia="ＭＳ 明朝" w:hAnsi="ＭＳ 明朝" w:hint="eastAsia"/>
          <w:lang w:eastAsia="ja-JP"/>
        </w:rPr>
        <w:t>不本意</w:t>
      </w:r>
      <w:r w:rsidRPr="00CA33D4">
        <w:rPr>
          <w:rFonts w:ascii="ＭＳ 明朝" w:eastAsia="ＭＳ 明朝" w:hAnsi="ＭＳ 明朝" w:hint="eastAsia"/>
          <w:lang w:eastAsia="ja-JP"/>
        </w:rPr>
        <w:t>に課されたり、</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の自律性、自由またはプライバシーを侵害する方法で提供されたりしてはならない。</w:t>
      </w:r>
      <w:r w:rsidR="00E76090" w:rsidRPr="00CA33D4">
        <w:rPr>
          <w:rFonts w:ascii="ＭＳ 明朝" w:eastAsia="ＭＳ 明朝" w:hAnsi="ＭＳ 明朝" w:hint="eastAsia"/>
          <w:lang w:eastAsia="ja-JP"/>
        </w:rPr>
        <w:t>締結国はその目的のために</w:t>
      </w:r>
      <w:r w:rsidR="00792936" w:rsidRPr="00CA33D4">
        <w:rPr>
          <w:rFonts w:ascii="ＭＳ 明朝" w:eastAsia="ＭＳ 明朝" w:hAnsi="ＭＳ 明朝" w:hint="eastAsia"/>
          <w:lang w:eastAsia="ja-JP"/>
        </w:rPr>
        <w:t>、本人の意思や</w:t>
      </w:r>
      <w:r w:rsidR="005E7C25" w:rsidRPr="00CA33D4">
        <w:rPr>
          <w:rFonts w:ascii="ＭＳ 明朝" w:eastAsia="ＭＳ 明朝" w:hAnsi="ＭＳ 明朝" w:hint="eastAsia"/>
          <w:lang w:eastAsia="ja-JP"/>
        </w:rPr>
        <w:t>好み</w:t>
      </w:r>
      <w:r w:rsidR="00792936" w:rsidRPr="00CA33D4">
        <w:rPr>
          <w:rFonts w:ascii="ＭＳ 明朝" w:eastAsia="ＭＳ 明朝" w:hAnsi="ＭＳ 明朝" w:hint="eastAsia"/>
          <w:lang w:eastAsia="ja-JP"/>
        </w:rPr>
        <w:t>に</w:t>
      </w:r>
      <w:r w:rsidR="005E7C25" w:rsidRPr="00CA33D4">
        <w:rPr>
          <w:rFonts w:ascii="ＭＳ 明朝" w:eastAsia="ＭＳ 明朝" w:hAnsi="ＭＳ 明朝" w:hint="eastAsia"/>
          <w:lang w:eastAsia="ja-JP"/>
        </w:rPr>
        <w:t>合う</w:t>
      </w:r>
      <w:r w:rsidR="00792936" w:rsidRPr="00CA33D4">
        <w:rPr>
          <w:rFonts w:ascii="ＭＳ 明朝" w:eastAsia="ＭＳ 明朝" w:hAnsi="ＭＳ 明朝" w:hint="eastAsia"/>
          <w:lang w:eastAsia="ja-JP"/>
        </w:rPr>
        <w:t>個別支援</w:t>
      </w:r>
      <w:r w:rsidR="00E76090" w:rsidRPr="00CA33D4">
        <w:rPr>
          <w:rFonts w:ascii="ＭＳ 明朝" w:eastAsia="ＭＳ 明朝" w:hAnsi="ＭＳ 明朝" w:hint="eastAsia"/>
          <w:lang w:eastAsia="ja-JP"/>
        </w:rPr>
        <w:t>設定</w:t>
      </w:r>
      <w:r w:rsidR="009D1A2D" w:rsidRPr="00CA33D4">
        <w:rPr>
          <w:rStyle w:val="a8"/>
          <w:rFonts w:ascii="ＭＳ 明朝" w:eastAsia="ＭＳ 明朝" w:hAnsi="ＭＳ 明朝"/>
        </w:rPr>
        <w:footnoteReference w:id="23"/>
      </w:r>
      <w:r w:rsidR="004B3E3B" w:rsidRPr="00CA33D4">
        <w:rPr>
          <w:rFonts w:ascii="ＭＳ 明朝" w:eastAsia="ＭＳ 明朝" w:hAnsi="ＭＳ 明朝" w:hint="eastAsia"/>
          <w:lang w:eastAsia="ja-JP"/>
        </w:rPr>
        <w:t>などの</w:t>
      </w:r>
      <w:r w:rsidR="00E76090" w:rsidRPr="00CA33D4">
        <w:rPr>
          <w:rFonts w:ascii="ＭＳ 明朝" w:eastAsia="ＭＳ 明朝" w:hAnsi="ＭＳ 明朝" w:hint="eastAsia"/>
          <w:lang w:eastAsia="ja-JP"/>
        </w:rPr>
        <w:t>保護手段を整備</w:t>
      </w:r>
      <w:r w:rsidR="00F30AB1" w:rsidRPr="00CA33D4">
        <w:rPr>
          <w:rFonts w:ascii="ＭＳ 明朝" w:eastAsia="ＭＳ 明朝" w:hAnsi="ＭＳ 明朝" w:hint="eastAsia"/>
          <w:lang w:eastAsia="ja-JP"/>
        </w:rPr>
        <w:t>すべきである。それには、</w:t>
      </w:r>
      <w:r w:rsidR="00792936" w:rsidRPr="00CA33D4">
        <w:rPr>
          <w:rFonts w:ascii="ＭＳ 明朝" w:eastAsia="ＭＳ 明朝" w:hAnsi="ＭＳ 明朝" w:hint="eastAsia"/>
          <w:lang w:eastAsia="ja-JP"/>
        </w:rPr>
        <w:t>アクセシブルで</w:t>
      </w:r>
      <w:r w:rsidR="00F30AB1" w:rsidRPr="00CA33D4">
        <w:rPr>
          <w:rFonts w:ascii="ＭＳ 明朝" w:eastAsia="ＭＳ 明朝" w:hAnsi="ＭＳ 明朝" w:hint="eastAsia"/>
          <w:lang w:eastAsia="ja-JP"/>
        </w:rPr>
        <w:t>秘密保持</w:t>
      </w:r>
      <w:r w:rsidR="00792936" w:rsidRPr="00CA33D4">
        <w:rPr>
          <w:rFonts w:ascii="ＭＳ 明朝" w:eastAsia="ＭＳ 明朝" w:hAnsi="ＭＳ 明朝" w:hint="eastAsia"/>
          <w:lang w:eastAsia="ja-JP"/>
        </w:rPr>
        <w:t>に配慮した虐待</w:t>
      </w:r>
      <w:r w:rsidR="00F30AB1" w:rsidRPr="00CA33D4">
        <w:rPr>
          <w:rFonts w:ascii="ＭＳ 明朝" w:eastAsia="ＭＳ 明朝" w:hAnsi="ＭＳ 明朝" w:hint="eastAsia"/>
          <w:lang w:eastAsia="ja-JP"/>
        </w:rPr>
        <w:t>の通報</w:t>
      </w:r>
      <w:r w:rsidR="004B3E3B" w:rsidRPr="00CA33D4">
        <w:rPr>
          <w:rFonts w:ascii="ＭＳ 明朝" w:eastAsia="ＭＳ 明朝" w:hAnsi="ＭＳ 明朝" w:hint="eastAsia"/>
          <w:lang w:eastAsia="ja-JP"/>
        </w:rPr>
        <w:t>方法</w:t>
      </w:r>
      <w:r w:rsidR="00792936" w:rsidRPr="00CA33D4">
        <w:rPr>
          <w:rFonts w:ascii="ＭＳ 明朝" w:eastAsia="ＭＳ 明朝" w:hAnsi="ＭＳ 明朝" w:hint="eastAsia"/>
          <w:lang w:eastAsia="ja-JP"/>
        </w:rPr>
        <w:t>と本人の権利についての</w:t>
      </w:r>
      <w:r w:rsidR="004B3E3B" w:rsidRPr="00CA33D4">
        <w:rPr>
          <w:rFonts w:ascii="ＭＳ 明朝" w:eastAsia="ＭＳ 明朝" w:hAnsi="ＭＳ 明朝" w:hint="eastAsia"/>
          <w:lang w:eastAsia="ja-JP"/>
        </w:rPr>
        <w:t>教育も含まれる</w:t>
      </w:r>
      <w:r w:rsidR="00792936" w:rsidRPr="00CA33D4">
        <w:rPr>
          <w:rFonts w:ascii="ＭＳ 明朝" w:eastAsia="ＭＳ 明朝" w:hAnsi="ＭＳ 明朝" w:hint="eastAsia"/>
          <w:lang w:eastAsia="ja-JP"/>
        </w:rPr>
        <w:t>。</w:t>
      </w:r>
      <w:r w:rsidR="004B3E3B" w:rsidRPr="00CA33D4">
        <w:rPr>
          <w:rFonts w:ascii="ＭＳ 明朝" w:eastAsia="ＭＳ 明朝" w:hAnsi="ＭＳ 明朝" w:hint="eastAsia"/>
          <w:lang w:eastAsia="ja-JP"/>
        </w:rPr>
        <w:t>さらに</w:t>
      </w:r>
      <w:r w:rsidR="00792936" w:rsidRPr="00CA33D4">
        <w:rPr>
          <w:rFonts w:ascii="ＭＳ 明朝" w:eastAsia="ＭＳ 明朝" w:hAnsi="ＭＳ 明朝" w:hint="eastAsia"/>
          <w:lang w:eastAsia="ja-JP"/>
        </w:rPr>
        <w:t>締約国は、公的・民間</w:t>
      </w:r>
      <w:r w:rsidR="00E223C6" w:rsidRPr="00CA33D4">
        <w:rPr>
          <w:rFonts w:ascii="ＭＳ 明朝" w:eastAsia="ＭＳ 明朝" w:hAnsi="ＭＳ 明朝" w:hint="eastAsia"/>
          <w:lang w:eastAsia="ja-JP"/>
        </w:rPr>
        <w:t>を</w:t>
      </w:r>
      <w:r w:rsidR="00792936" w:rsidRPr="00CA33D4">
        <w:rPr>
          <w:rFonts w:ascii="ＭＳ 明朝" w:eastAsia="ＭＳ 明朝" w:hAnsi="ＭＳ 明朝" w:hint="eastAsia"/>
          <w:lang w:eastAsia="ja-JP"/>
        </w:rPr>
        <w:t>問わず</w:t>
      </w:r>
      <w:r w:rsidR="00E223C6" w:rsidRPr="00CA33D4">
        <w:rPr>
          <w:rFonts w:ascii="ＭＳ 明朝" w:eastAsia="ＭＳ 明朝" w:hAnsi="ＭＳ 明朝" w:hint="eastAsia"/>
          <w:lang w:eastAsia="ja-JP"/>
        </w:rPr>
        <w:t>、</w:t>
      </w:r>
      <w:r w:rsidR="00792936" w:rsidRPr="00CA33D4">
        <w:rPr>
          <w:rFonts w:ascii="ＭＳ 明朝" w:eastAsia="ＭＳ 明朝" w:hAnsi="ＭＳ 明朝" w:hint="eastAsia"/>
          <w:lang w:eastAsia="ja-JP"/>
        </w:rPr>
        <w:t>全ての支援サー</w:t>
      </w:r>
      <w:r w:rsidR="003B663D" w:rsidRPr="00CA33D4">
        <w:rPr>
          <w:rFonts w:ascii="ＭＳ 明朝" w:eastAsia="ＭＳ 明朝" w:hAnsi="ＭＳ 明朝" w:hint="eastAsia"/>
          <w:lang w:eastAsia="ja-JP"/>
        </w:rPr>
        <w:t>ビ</w:t>
      </w:r>
      <w:r w:rsidR="00792936" w:rsidRPr="00CA33D4">
        <w:rPr>
          <w:rFonts w:ascii="ＭＳ 明朝" w:eastAsia="ＭＳ 明朝" w:hAnsi="ＭＳ 明朝" w:hint="eastAsia"/>
          <w:lang w:eastAsia="ja-JP"/>
        </w:rPr>
        <w:t>スが条約</w:t>
      </w:r>
      <w:r w:rsidR="00E223C6" w:rsidRPr="00CA33D4">
        <w:rPr>
          <w:rFonts w:ascii="ＭＳ 明朝" w:eastAsia="ＭＳ 明朝" w:hAnsi="ＭＳ 明朝" w:hint="eastAsia"/>
          <w:lang w:eastAsia="ja-JP"/>
        </w:rPr>
        <w:t>に</w:t>
      </w:r>
      <w:r w:rsidR="00792936" w:rsidRPr="00CA33D4">
        <w:rPr>
          <w:rFonts w:ascii="ＭＳ 明朝" w:eastAsia="ＭＳ 明朝" w:hAnsi="ＭＳ 明朝" w:hint="eastAsia"/>
          <w:lang w:eastAsia="ja-JP"/>
        </w:rPr>
        <w:t>準拠した倫理規範の枠組みで行なわれることを保障しなければならない。</w:t>
      </w:r>
    </w:p>
    <w:p w14:paraId="7061538F" w14:textId="0ED2989D" w:rsidR="00FA2C5B" w:rsidRPr="00CA33D4" w:rsidRDefault="003F2139" w:rsidP="00AF2491">
      <w:pPr>
        <w:pStyle w:val="BodyText1"/>
        <w:numPr>
          <w:ilvl w:val="0"/>
          <w:numId w:val="0"/>
        </w:numPr>
        <w:rPr>
          <w:rFonts w:ascii="ＭＳ 明朝" w:eastAsia="ＭＳ 明朝" w:hAnsi="ＭＳ 明朝"/>
          <w:dstrike/>
          <w:sz w:val="21"/>
          <w:szCs w:val="21"/>
          <w:lang w:eastAsia="ja-JP"/>
        </w:rPr>
      </w:pPr>
      <w:r w:rsidRPr="00CA33D4">
        <w:rPr>
          <w:rFonts w:ascii="ＭＳ 明朝" w:eastAsia="ＭＳ 明朝" w:hAnsi="ＭＳ 明朝" w:hint="eastAsia"/>
          <w:lang w:eastAsia="ja-JP"/>
        </w:rPr>
        <w:t>79. 認知症を含む高齢の</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に対する支援は、その人が地域</w:t>
      </w:r>
      <w:r w:rsidR="00536DDB" w:rsidRPr="00CA33D4">
        <w:rPr>
          <w:rFonts w:ascii="ＭＳ 明朝" w:eastAsia="ＭＳ 明朝" w:hAnsi="ＭＳ 明朝" w:hint="eastAsia"/>
          <w:lang w:eastAsia="ja-JP"/>
        </w:rPr>
        <w:t>のなか</w:t>
      </w:r>
      <w:r w:rsidRPr="00CA33D4">
        <w:rPr>
          <w:rFonts w:ascii="ＭＳ 明朝" w:eastAsia="ＭＳ 明朝" w:hAnsi="ＭＳ 明朝" w:hint="eastAsia"/>
          <w:lang w:eastAsia="ja-JP"/>
        </w:rPr>
        <w:t>で自分の家</w:t>
      </w:r>
      <w:r w:rsidR="00EE3356" w:rsidRPr="00CA33D4">
        <w:rPr>
          <w:rFonts w:ascii="ＭＳ 明朝" w:eastAsia="ＭＳ 明朝" w:hAnsi="ＭＳ 明朝" w:hint="eastAsia"/>
          <w:lang w:eastAsia="ja-JP"/>
        </w:rPr>
        <w:t>で暮らす</w:t>
      </w:r>
      <w:r w:rsidRPr="00CA33D4">
        <w:rPr>
          <w:rFonts w:ascii="ＭＳ 明朝" w:eastAsia="ＭＳ 明朝" w:hAnsi="ＭＳ 明朝" w:hint="eastAsia"/>
          <w:lang w:eastAsia="ja-JP"/>
        </w:rPr>
        <w:t>機会を提供</w:t>
      </w:r>
      <w:r w:rsidR="00607C96" w:rsidRPr="00CA33D4">
        <w:rPr>
          <w:rFonts w:ascii="ＭＳ 明朝" w:eastAsia="ＭＳ 明朝" w:hAnsi="ＭＳ 明朝" w:hint="eastAsia"/>
          <w:lang w:eastAsia="ja-JP"/>
        </w:rPr>
        <w:t>す</w:t>
      </w:r>
      <w:r w:rsidRPr="00CA33D4">
        <w:rPr>
          <w:rFonts w:ascii="ＭＳ 明朝" w:eastAsia="ＭＳ 明朝" w:hAnsi="ＭＳ 明朝" w:hint="eastAsia"/>
          <w:lang w:eastAsia="ja-JP"/>
        </w:rPr>
        <w:t>べきである。</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は、老齢に達した時点で、</w:t>
      </w:r>
      <w:r w:rsidR="00455366" w:rsidRPr="00CA33D4">
        <w:rPr>
          <w:rFonts w:ascii="ＭＳ 明朝" w:eastAsia="ＭＳ 明朝" w:hAnsi="ＭＳ 明朝" w:hint="eastAsia"/>
          <w:lang w:eastAsia="ja-JP"/>
        </w:rPr>
        <w:t>パーソナル・アシスタンス</w:t>
      </w:r>
      <w:r w:rsidRPr="00CA33D4">
        <w:rPr>
          <w:rFonts w:ascii="ＭＳ 明朝" w:eastAsia="ＭＳ 明朝" w:hAnsi="ＭＳ 明朝" w:hint="eastAsia"/>
          <w:lang w:eastAsia="ja-JP"/>
        </w:rPr>
        <w:t>などの支援を受けられなくなることがあってはならない。その代わり、締約国は、必要に応</w:t>
      </w:r>
      <w:r w:rsidRPr="00CA33D4">
        <w:rPr>
          <w:rFonts w:ascii="ＭＳ 明朝" w:eastAsia="ＭＳ 明朝" w:hAnsi="ＭＳ 明朝" w:hint="eastAsia"/>
          <w:sz w:val="21"/>
          <w:szCs w:val="21"/>
          <w:lang w:eastAsia="ja-JP"/>
        </w:rPr>
        <w:t>じて時間をかけて地域の支援を増やすべきであり、いかなる</w:t>
      </w:r>
      <w:r w:rsidR="003C792E" w:rsidRPr="00CA33D4">
        <w:rPr>
          <w:rFonts w:ascii="ＭＳ 明朝" w:eastAsia="ＭＳ 明朝" w:hAnsi="ＭＳ 明朝" w:hint="eastAsia"/>
          <w:sz w:val="21"/>
          <w:szCs w:val="21"/>
          <w:lang w:eastAsia="ja-JP"/>
        </w:rPr>
        <w:t>施設</w:t>
      </w:r>
      <w:r w:rsidRPr="00CA33D4">
        <w:rPr>
          <w:rFonts w:ascii="ＭＳ 明朝" w:eastAsia="ＭＳ 明朝" w:hAnsi="ＭＳ 明朝" w:hint="eastAsia"/>
          <w:sz w:val="21"/>
          <w:szCs w:val="21"/>
          <w:lang w:eastAsia="ja-JP"/>
        </w:rPr>
        <w:t>で</w:t>
      </w:r>
      <w:r w:rsidR="0058066F" w:rsidRPr="00CA33D4">
        <w:rPr>
          <w:rFonts w:ascii="ＭＳ 明朝" w:eastAsia="ＭＳ 明朝" w:hAnsi="ＭＳ 明朝" w:hint="eastAsia"/>
          <w:sz w:val="21"/>
          <w:szCs w:val="21"/>
          <w:lang w:eastAsia="ja-JP"/>
        </w:rPr>
        <w:t>あっても決して</w:t>
      </w:r>
      <w:r w:rsidR="00A74102" w:rsidRPr="00CA33D4">
        <w:rPr>
          <w:rFonts w:ascii="ＭＳ 明朝" w:eastAsia="ＭＳ 明朝" w:hAnsi="ＭＳ 明朝" w:hint="eastAsia"/>
          <w:sz w:val="21"/>
          <w:szCs w:val="21"/>
          <w:lang w:eastAsia="ja-JP"/>
        </w:rPr>
        <w:t>支援をしては</w:t>
      </w:r>
      <w:r w:rsidRPr="00CA33D4">
        <w:rPr>
          <w:rFonts w:ascii="ＭＳ 明朝" w:eastAsia="ＭＳ 明朝" w:hAnsi="ＭＳ 明朝" w:hint="eastAsia"/>
          <w:sz w:val="21"/>
          <w:szCs w:val="21"/>
          <w:lang w:eastAsia="ja-JP"/>
        </w:rPr>
        <w:t>ならない。</w:t>
      </w:r>
    </w:p>
    <w:p w14:paraId="60CF808B" w14:textId="40357D13" w:rsidR="00FA2C5B" w:rsidRPr="00521490" w:rsidRDefault="00EB5307" w:rsidP="00AF2491">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sz w:val="21"/>
          <w:szCs w:val="21"/>
          <w:lang w:eastAsia="ja-JP"/>
        </w:rPr>
        <w:t>80. 障害</w:t>
      </w:r>
      <w:r w:rsidR="0058066F" w:rsidRPr="00CA33D4">
        <w:rPr>
          <w:rFonts w:ascii="ＭＳ 明朝" w:eastAsia="ＭＳ 明朝" w:hAnsi="ＭＳ 明朝" w:hint="eastAsia"/>
          <w:sz w:val="21"/>
          <w:szCs w:val="21"/>
          <w:lang w:eastAsia="ja-JP"/>
        </w:rPr>
        <w:t>のある</w:t>
      </w:r>
      <w:r w:rsidRPr="00CA33D4">
        <w:rPr>
          <w:rFonts w:ascii="ＭＳ 明朝" w:eastAsia="ＭＳ 明朝" w:hAnsi="ＭＳ 明朝" w:hint="eastAsia"/>
          <w:sz w:val="21"/>
          <w:szCs w:val="21"/>
          <w:lang w:eastAsia="ja-JP"/>
        </w:rPr>
        <w:t>子どもは、</w:t>
      </w:r>
      <w:r w:rsidR="00A113C5" w:rsidRPr="00CA33D4">
        <w:rPr>
          <w:rFonts w:ascii="ＭＳ 明朝" w:eastAsia="ＭＳ 明朝" w:hAnsi="ＭＳ 明朝" w:hint="eastAsia"/>
          <w:sz w:val="21"/>
          <w:szCs w:val="21"/>
          <w:lang w:eastAsia="ja-JP"/>
        </w:rPr>
        <w:t>特有</w:t>
      </w:r>
      <w:r w:rsidRPr="00CA33D4">
        <w:rPr>
          <w:rFonts w:ascii="ＭＳ 明朝" w:eastAsia="ＭＳ 明朝" w:hAnsi="ＭＳ 明朝" w:hint="eastAsia"/>
          <w:sz w:val="21"/>
          <w:szCs w:val="21"/>
          <w:lang w:eastAsia="ja-JP"/>
        </w:rPr>
        <w:t>の支援サービスを必要とする</w:t>
      </w:r>
      <w:r w:rsidR="006C00EE" w:rsidRPr="00CA33D4">
        <w:rPr>
          <w:rFonts w:ascii="ＭＳ 明朝" w:eastAsia="ＭＳ 明朝" w:hAnsi="ＭＳ 明朝" w:hint="eastAsia"/>
          <w:sz w:val="21"/>
          <w:szCs w:val="21"/>
          <w:lang w:eastAsia="ja-JP"/>
        </w:rPr>
        <w:t>であろう</w:t>
      </w:r>
      <w:r w:rsidRPr="00CA33D4">
        <w:rPr>
          <w:rFonts w:ascii="ＭＳ 明朝" w:eastAsia="ＭＳ 明朝" w:hAnsi="ＭＳ 明朝" w:hint="eastAsia"/>
          <w:sz w:val="21"/>
          <w:szCs w:val="21"/>
          <w:lang w:eastAsia="ja-JP"/>
        </w:rPr>
        <w:t>。締約国は、子ども</w:t>
      </w:r>
      <w:r w:rsidR="001C3D92" w:rsidRPr="00CA33D4">
        <w:rPr>
          <w:rFonts w:ascii="ＭＳ 明朝" w:eastAsia="ＭＳ 明朝" w:hAnsi="ＭＳ 明朝" w:hint="eastAsia"/>
          <w:sz w:val="21"/>
          <w:szCs w:val="21"/>
          <w:lang w:eastAsia="ja-JP"/>
        </w:rPr>
        <w:t>と</w:t>
      </w:r>
      <w:r w:rsidRPr="00CA33D4">
        <w:rPr>
          <w:rFonts w:ascii="ＭＳ 明朝" w:eastAsia="ＭＳ 明朝" w:hAnsi="ＭＳ 明朝" w:hint="eastAsia"/>
          <w:sz w:val="21"/>
          <w:szCs w:val="21"/>
          <w:lang w:eastAsia="ja-JP"/>
        </w:rPr>
        <w:t>その家族に提供される支援が、子どもの分離、排除、または放置を強化しないことを保証すべきである。むしろ、支援は障害のある子どもがその潜在能力を十分に発揮できるようにするものでなければならない。</w:t>
      </w:r>
    </w:p>
    <w:p w14:paraId="13834E68" w14:textId="242B4590" w:rsidR="00FA2C5B" w:rsidRPr="00521490" w:rsidRDefault="00072356" w:rsidP="003C30A7">
      <w:pPr>
        <w:pStyle w:val="2"/>
        <w:rPr>
          <w:rFonts w:ascii="ＭＳ 明朝" w:eastAsia="ＭＳ 明朝" w:hAnsi="ＭＳ 明朝"/>
          <w:color w:val="0070C0"/>
          <w:sz w:val="22"/>
          <w:szCs w:val="22"/>
          <w:lang w:eastAsia="ja-JP"/>
        </w:rPr>
      </w:pPr>
      <w:r w:rsidRPr="00521490">
        <w:rPr>
          <w:rFonts w:ascii="ＭＳ 明朝" w:eastAsia="ＭＳ 明朝" w:hAnsi="ＭＳ 明朝" w:hint="eastAsia"/>
          <w:color w:val="0070C0"/>
          <w:sz w:val="22"/>
          <w:szCs w:val="22"/>
          <w:lang w:eastAsia="ja-JP"/>
        </w:rPr>
        <w:t>c</w:t>
      </w:r>
      <w:r w:rsidRPr="00521490">
        <w:rPr>
          <w:rFonts w:ascii="ＭＳ 明朝" w:eastAsia="ＭＳ 明朝" w:hAnsi="ＭＳ 明朝"/>
          <w:color w:val="0070C0"/>
          <w:sz w:val="22"/>
          <w:szCs w:val="22"/>
          <w:lang w:eastAsia="ja-JP"/>
        </w:rPr>
        <w:t xml:space="preserve">. </w:t>
      </w:r>
      <w:r w:rsidRPr="00521490">
        <w:rPr>
          <w:rFonts w:ascii="ＭＳ 明朝" w:eastAsia="ＭＳ 明朝" w:hAnsi="ＭＳ 明朝" w:hint="eastAsia"/>
          <w:color w:val="0070C0"/>
          <w:sz w:val="22"/>
          <w:szCs w:val="22"/>
          <w:lang w:eastAsia="ja-JP"/>
        </w:rPr>
        <w:t>個別支援サービス</w:t>
      </w:r>
    </w:p>
    <w:p w14:paraId="2F63B390" w14:textId="287CA22E" w:rsidR="00FA2C5B" w:rsidRPr="00CA33D4" w:rsidRDefault="007B1E87" w:rsidP="00AF2491">
      <w:pPr>
        <w:pStyle w:val="BodyText1"/>
        <w:numPr>
          <w:ilvl w:val="0"/>
          <w:numId w:val="0"/>
        </w:numPr>
        <w:rPr>
          <w:rFonts w:ascii="ＭＳ 明朝" w:eastAsia="ＭＳ 明朝" w:hAnsi="ＭＳ 明朝"/>
          <w:lang w:eastAsia="ja-JP"/>
        </w:rPr>
      </w:pPr>
      <w:bookmarkStart w:id="11" w:name="_Ref102212396"/>
      <w:r w:rsidRPr="00CA33D4">
        <w:rPr>
          <w:rFonts w:ascii="ＭＳ 明朝" w:eastAsia="ＭＳ 明朝" w:hAnsi="ＭＳ 明朝" w:hint="eastAsia"/>
          <w:lang w:eastAsia="ja-JP"/>
        </w:rPr>
        <w:t>81. 締約国は、施設を退所する者を含</w:t>
      </w:r>
      <w:r w:rsidR="004B2092" w:rsidRPr="00CA33D4">
        <w:rPr>
          <w:rFonts w:ascii="ＭＳ 明朝" w:eastAsia="ＭＳ 明朝" w:hAnsi="ＭＳ 明朝" w:hint="eastAsia"/>
          <w:lang w:eastAsia="ja-JP"/>
        </w:rPr>
        <w:t>めて</w:t>
      </w:r>
      <w:r w:rsidRPr="00CA33D4">
        <w:rPr>
          <w:rFonts w:ascii="ＭＳ 明朝" w:eastAsia="ＭＳ 明朝" w:hAnsi="ＭＳ 明朝" w:hint="eastAsia"/>
          <w:lang w:eastAsia="ja-JP"/>
        </w:rPr>
        <w:t>すべての障害のある子ども</w:t>
      </w:r>
      <w:r w:rsidR="00677D0F" w:rsidRPr="00CA33D4">
        <w:rPr>
          <w:rFonts w:ascii="ＭＳ 明朝" w:eastAsia="ＭＳ 明朝" w:hAnsi="ＭＳ 明朝" w:hint="eastAsia"/>
          <w:lang w:eastAsia="ja-JP"/>
        </w:rPr>
        <w:t>と大人</w:t>
      </w:r>
      <w:r w:rsidRPr="00CA33D4">
        <w:rPr>
          <w:rFonts w:ascii="ＭＳ 明朝" w:eastAsia="ＭＳ 明朝" w:hAnsi="ＭＳ 明朝" w:hint="eastAsia"/>
          <w:lang w:eastAsia="ja-JP"/>
        </w:rPr>
        <w:t>が、必要に応じてパーソナル・アシスタンスを</w:t>
      </w:r>
      <w:r w:rsidR="004B2092" w:rsidRPr="00CA33D4">
        <w:rPr>
          <w:rFonts w:ascii="ＭＳ 明朝" w:eastAsia="ＭＳ 明朝" w:hAnsi="ＭＳ 明朝" w:hint="eastAsia"/>
          <w:lang w:eastAsia="ja-JP"/>
        </w:rPr>
        <w:t>確実に</w:t>
      </w:r>
      <w:r w:rsidRPr="00CA33D4">
        <w:rPr>
          <w:rFonts w:ascii="ＭＳ 明朝" w:eastAsia="ＭＳ 明朝" w:hAnsi="ＭＳ 明朝" w:hint="eastAsia"/>
          <w:lang w:eastAsia="ja-JP"/>
        </w:rPr>
        <w:t>利用できる</w:t>
      </w:r>
      <w:r w:rsidR="004B2092" w:rsidRPr="00CA33D4">
        <w:rPr>
          <w:rFonts w:ascii="ＭＳ 明朝" w:eastAsia="ＭＳ 明朝" w:hAnsi="ＭＳ 明朝" w:hint="eastAsia"/>
          <w:lang w:eastAsia="ja-JP"/>
        </w:rPr>
        <w:t>ように</w:t>
      </w:r>
      <w:r w:rsidRPr="00CA33D4">
        <w:rPr>
          <w:rFonts w:ascii="ＭＳ 明朝" w:eastAsia="ＭＳ 明朝" w:hAnsi="ＭＳ 明朝" w:hint="eastAsia"/>
          <w:lang w:eastAsia="ja-JP"/>
        </w:rPr>
        <w:t>すべきである。</w:t>
      </w:r>
      <w:r w:rsidR="004B2092" w:rsidRPr="00CA33D4">
        <w:rPr>
          <w:rFonts w:ascii="ＭＳ 明朝" w:eastAsia="ＭＳ 明朝" w:hAnsi="ＭＳ 明朝" w:hint="eastAsia"/>
          <w:lang w:eastAsia="ja-JP"/>
        </w:rPr>
        <w:t>障害のある人やその</w:t>
      </w:r>
      <w:r w:rsidRPr="00CA33D4">
        <w:rPr>
          <w:rFonts w:ascii="ＭＳ 明朝" w:eastAsia="ＭＳ 明朝" w:hAnsi="ＭＳ 明朝" w:hint="eastAsia"/>
          <w:lang w:eastAsia="ja-JP"/>
        </w:rPr>
        <w:t>子ども</w:t>
      </w:r>
      <w:r w:rsidR="00AD49E6" w:rsidRPr="00CA33D4">
        <w:rPr>
          <w:rFonts w:ascii="ＭＳ 明朝" w:eastAsia="ＭＳ 明朝" w:hAnsi="ＭＳ 明朝" w:hint="eastAsia"/>
          <w:lang w:eastAsia="ja-JP"/>
        </w:rPr>
        <w:t>と</w:t>
      </w:r>
      <w:r w:rsidRPr="00CA33D4">
        <w:rPr>
          <w:rFonts w:ascii="ＭＳ 明朝" w:eastAsia="ＭＳ 明朝" w:hAnsi="ＭＳ 明朝" w:hint="eastAsia"/>
          <w:lang w:eastAsia="ja-JP"/>
        </w:rPr>
        <w:t>その家族は、パーソナル・アシスタンスを利用</w:t>
      </w:r>
      <w:r w:rsidR="0098196C" w:rsidRPr="00CA33D4">
        <w:rPr>
          <w:rFonts w:ascii="ＭＳ 明朝" w:eastAsia="ＭＳ 明朝" w:hAnsi="ＭＳ 明朝" w:hint="eastAsia"/>
          <w:lang w:eastAsia="ja-JP"/>
        </w:rPr>
        <w:t>する</w:t>
      </w:r>
      <w:r w:rsidRPr="00CA33D4">
        <w:rPr>
          <w:rFonts w:ascii="ＭＳ 明朝" w:eastAsia="ＭＳ 明朝" w:hAnsi="ＭＳ 明朝" w:hint="eastAsia"/>
          <w:lang w:eastAsia="ja-JP"/>
        </w:rPr>
        <w:t>かどうかを決定するために、</w:t>
      </w:r>
      <w:r w:rsidR="003E3050" w:rsidRPr="00CA33D4">
        <w:rPr>
          <w:rFonts w:ascii="ＭＳ 明朝" w:eastAsia="ＭＳ 明朝" w:hAnsi="ＭＳ 明朝" w:hint="eastAsia"/>
          <w:lang w:eastAsia="ja-JP"/>
        </w:rPr>
        <w:t>それ</w:t>
      </w:r>
      <w:r w:rsidRPr="00CA33D4">
        <w:rPr>
          <w:rFonts w:ascii="ＭＳ 明朝" w:eastAsia="ＭＳ 明朝" w:hAnsi="ＭＳ 明朝" w:hint="eastAsia"/>
          <w:lang w:eastAsia="ja-JP"/>
        </w:rPr>
        <w:t>がどのように機能するかについて</w:t>
      </w:r>
      <w:r w:rsidR="0098196C"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情報を与えられる</w:t>
      </w:r>
      <w:r w:rsidR="0098196C" w:rsidRPr="00CA33D4">
        <w:rPr>
          <w:rFonts w:ascii="ＭＳ 明朝" w:eastAsia="ＭＳ 明朝" w:hAnsi="ＭＳ 明朝" w:hint="eastAsia"/>
          <w:lang w:eastAsia="ja-JP"/>
        </w:rPr>
        <w:t>ようにしなければならない</w:t>
      </w:r>
      <w:r w:rsidRPr="00CA33D4">
        <w:rPr>
          <w:rFonts w:ascii="ＭＳ 明朝" w:eastAsia="ＭＳ 明朝" w:hAnsi="ＭＳ 明朝" w:hint="eastAsia"/>
          <w:lang w:eastAsia="ja-JP"/>
        </w:rPr>
        <w:t>。</w:t>
      </w:r>
      <w:bookmarkEnd w:id="11"/>
    </w:p>
    <w:p w14:paraId="1EEC759A" w14:textId="08044FF8" w:rsidR="00FA2C5B" w:rsidRPr="00CA33D4" w:rsidRDefault="00B30D58" w:rsidP="00AF2491">
      <w:pPr>
        <w:pStyle w:val="BodyText1"/>
        <w:numPr>
          <w:ilvl w:val="0"/>
          <w:numId w:val="0"/>
        </w:numPr>
        <w:rPr>
          <w:rFonts w:ascii="ＭＳ 明朝" w:eastAsia="ＭＳ 明朝" w:hAnsi="ＭＳ 明朝"/>
          <w:sz w:val="21"/>
          <w:szCs w:val="21"/>
          <w:lang w:eastAsia="ja-JP"/>
        </w:rPr>
      </w:pPr>
      <w:bookmarkStart w:id="12" w:name="_Ref102212397"/>
      <w:r w:rsidRPr="00CA33D4">
        <w:rPr>
          <w:rFonts w:ascii="ＭＳ 明朝" w:eastAsia="ＭＳ 明朝" w:hAnsi="ＭＳ 明朝" w:hint="eastAsia"/>
          <w:sz w:val="21"/>
          <w:szCs w:val="21"/>
          <w:lang w:eastAsia="ja-JP"/>
        </w:rPr>
        <w:lastRenderedPageBreak/>
        <w:t>82. 締約国は、</w:t>
      </w:r>
      <w:r w:rsidR="004C425B" w:rsidRPr="00CA33D4">
        <w:rPr>
          <w:rFonts w:ascii="ＭＳ 明朝" w:eastAsia="ＭＳ 明朝" w:hAnsi="ＭＳ 明朝" w:hint="eastAsia"/>
          <w:sz w:val="21"/>
          <w:szCs w:val="21"/>
          <w:lang w:eastAsia="ja-JP"/>
        </w:rPr>
        <w:t>一般の</w:t>
      </w:r>
      <w:r w:rsidR="00316B40" w:rsidRPr="00CA33D4">
        <w:rPr>
          <w:rFonts w:ascii="ＭＳ 明朝" w:eastAsia="ＭＳ 明朝" w:hAnsi="ＭＳ 明朝" w:hint="eastAsia"/>
          <w:sz w:val="21"/>
          <w:szCs w:val="21"/>
          <w:lang w:eastAsia="ja-JP"/>
        </w:rPr>
        <w:t>支援</w:t>
      </w:r>
      <w:r w:rsidR="00CC23B2" w:rsidRPr="00CA33D4">
        <w:rPr>
          <w:rFonts w:ascii="ＭＳ 明朝" w:eastAsia="ＭＳ 明朝" w:hAnsi="ＭＳ 明朝" w:hint="eastAsia"/>
          <w:sz w:val="21"/>
          <w:szCs w:val="21"/>
          <w:lang w:eastAsia="ja-JP"/>
        </w:rPr>
        <w:t>者</w:t>
      </w:r>
      <w:r w:rsidR="004C425B" w:rsidRPr="00CA33D4">
        <w:rPr>
          <w:rFonts w:ascii="ＭＳ 明朝" w:eastAsia="ＭＳ 明朝" w:hAnsi="ＭＳ 明朝" w:hint="eastAsia"/>
          <w:sz w:val="21"/>
          <w:szCs w:val="21"/>
          <w:lang w:eastAsia="ja-JP"/>
        </w:rPr>
        <w:t>たち</w:t>
      </w:r>
      <w:r w:rsidR="00316B40" w:rsidRPr="00CA33D4">
        <w:rPr>
          <w:rFonts w:ascii="ＭＳ 明朝" w:eastAsia="ＭＳ 明朝" w:hAnsi="ＭＳ 明朝" w:hint="eastAsia"/>
          <w:sz w:val="21"/>
          <w:szCs w:val="21"/>
          <w:lang w:eastAsia="ja-JP"/>
        </w:rPr>
        <w:t>、支援</w:t>
      </w:r>
      <w:r w:rsidR="000034B5" w:rsidRPr="00CA33D4">
        <w:rPr>
          <w:rFonts w:ascii="ＭＳ 明朝" w:eastAsia="ＭＳ 明朝" w:hAnsi="ＭＳ 明朝" w:hint="eastAsia"/>
          <w:sz w:val="21"/>
          <w:szCs w:val="21"/>
          <w:lang w:eastAsia="ja-JP"/>
        </w:rPr>
        <w:t>機関の職</w:t>
      </w:r>
      <w:r w:rsidR="00620C76" w:rsidRPr="00CA33D4">
        <w:rPr>
          <w:rFonts w:ascii="ＭＳ 明朝" w:eastAsia="ＭＳ 明朝" w:hAnsi="ＭＳ 明朝" w:hint="eastAsia"/>
          <w:sz w:val="21"/>
          <w:szCs w:val="21"/>
          <w:lang w:eastAsia="ja-JP"/>
        </w:rPr>
        <w:t>員</w:t>
      </w:r>
      <w:r w:rsidR="00316B40" w:rsidRPr="00CA33D4">
        <w:rPr>
          <w:rFonts w:ascii="ＭＳ 明朝" w:eastAsia="ＭＳ 明朝" w:hAnsi="ＭＳ 明朝" w:hint="eastAsia"/>
          <w:sz w:val="21"/>
          <w:szCs w:val="21"/>
          <w:lang w:eastAsia="ja-JP"/>
        </w:rPr>
        <w:t>、</w:t>
      </w:r>
      <w:r w:rsidRPr="00CA33D4">
        <w:rPr>
          <w:rFonts w:ascii="ＭＳ 明朝" w:eastAsia="ＭＳ 明朝" w:hAnsi="ＭＳ 明朝" w:hint="eastAsia"/>
          <w:sz w:val="21"/>
          <w:szCs w:val="21"/>
          <w:lang w:eastAsia="ja-JP"/>
        </w:rPr>
        <w:t>直接支援</w:t>
      </w:r>
      <w:r w:rsidR="004C425B" w:rsidRPr="00CA33D4">
        <w:rPr>
          <w:rFonts w:ascii="ＭＳ 明朝" w:eastAsia="ＭＳ 明朝" w:hAnsi="ＭＳ 明朝" w:hint="eastAsia"/>
          <w:sz w:val="21"/>
          <w:szCs w:val="21"/>
          <w:lang w:eastAsia="ja-JP"/>
        </w:rPr>
        <w:t>の</w:t>
      </w:r>
      <w:r w:rsidR="00710C22" w:rsidRPr="00CA33D4">
        <w:rPr>
          <w:rFonts w:ascii="ＭＳ 明朝" w:eastAsia="ＭＳ 明朝" w:hAnsi="ＭＳ 明朝" w:hint="eastAsia"/>
          <w:sz w:val="21"/>
          <w:szCs w:val="21"/>
          <w:lang w:eastAsia="ja-JP"/>
        </w:rPr>
        <w:t>専門職</w:t>
      </w:r>
      <w:r w:rsidRPr="00CA33D4">
        <w:rPr>
          <w:rFonts w:ascii="ＭＳ 明朝" w:eastAsia="ＭＳ 明朝" w:hAnsi="ＭＳ 明朝" w:hint="eastAsia"/>
          <w:sz w:val="21"/>
          <w:szCs w:val="21"/>
          <w:lang w:eastAsia="ja-JP"/>
        </w:rPr>
        <w:t>、パーソナル・アシスタンスなど、</w:t>
      </w:r>
      <w:r w:rsidR="0006176D" w:rsidRPr="00CA33D4">
        <w:rPr>
          <w:rFonts w:ascii="ＭＳ 明朝" w:eastAsia="ＭＳ 明朝" w:hAnsi="ＭＳ 明朝" w:hint="eastAsia"/>
          <w:sz w:val="21"/>
          <w:szCs w:val="21"/>
          <w:lang w:eastAsia="ja-JP"/>
        </w:rPr>
        <w:t>様々</w:t>
      </w:r>
      <w:r w:rsidRPr="00CA33D4">
        <w:rPr>
          <w:rFonts w:ascii="ＭＳ 明朝" w:eastAsia="ＭＳ 明朝" w:hAnsi="ＭＳ 明朝" w:hint="eastAsia"/>
          <w:sz w:val="21"/>
          <w:szCs w:val="21"/>
          <w:lang w:eastAsia="ja-JP"/>
        </w:rPr>
        <w:t>な</w:t>
      </w:r>
      <w:r w:rsidR="0006176D" w:rsidRPr="00CA33D4">
        <w:rPr>
          <w:rFonts w:ascii="ＭＳ 明朝" w:eastAsia="ＭＳ 明朝" w:hAnsi="ＭＳ 明朝" w:hint="eastAsia"/>
          <w:sz w:val="21"/>
          <w:szCs w:val="21"/>
          <w:lang w:eastAsia="ja-JP"/>
        </w:rPr>
        <w:t>種類</w:t>
      </w:r>
      <w:r w:rsidRPr="00CA33D4">
        <w:rPr>
          <w:rFonts w:ascii="ＭＳ 明朝" w:eastAsia="ＭＳ 明朝" w:hAnsi="ＭＳ 明朝" w:hint="eastAsia"/>
          <w:sz w:val="21"/>
          <w:szCs w:val="21"/>
          <w:lang w:eastAsia="ja-JP"/>
        </w:rPr>
        <w:t>の個別的</w:t>
      </w:r>
      <w:r w:rsidR="006D24B5" w:rsidRPr="00CA33D4">
        <w:rPr>
          <w:rFonts w:ascii="ＭＳ 明朝" w:eastAsia="ＭＳ 明朝" w:hAnsi="ＭＳ 明朝" w:hint="eastAsia"/>
          <w:sz w:val="21"/>
          <w:szCs w:val="21"/>
          <w:lang w:eastAsia="ja-JP"/>
        </w:rPr>
        <w:t>で</w:t>
      </w:r>
      <w:r w:rsidRPr="00CA33D4">
        <w:rPr>
          <w:rFonts w:ascii="ＭＳ 明朝" w:eastAsia="ＭＳ 明朝" w:hAnsi="ＭＳ 明朝" w:hint="eastAsia"/>
          <w:sz w:val="21"/>
          <w:szCs w:val="21"/>
          <w:lang w:eastAsia="ja-JP"/>
        </w:rPr>
        <w:t>人間中心</w:t>
      </w:r>
      <w:r w:rsidR="0006176D" w:rsidRPr="00CA33D4">
        <w:rPr>
          <w:rFonts w:ascii="ＭＳ 明朝" w:eastAsia="ＭＳ 明朝" w:hAnsi="ＭＳ 明朝" w:hint="eastAsia"/>
          <w:sz w:val="21"/>
          <w:szCs w:val="21"/>
          <w:lang w:eastAsia="ja-JP"/>
        </w:rPr>
        <w:t>の</w:t>
      </w:r>
      <w:r w:rsidRPr="00CA33D4">
        <w:rPr>
          <w:rFonts w:ascii="ＭＳ 明朝" w:eastAsia="ＭＳ 明朝" w:hAnsi="ＭＳ 明朝" w:hint="eastAsia"/>
          <w:sz w:val="21"/>
          <w:szCs w:val="21"/>
          <w:lang w:eastAsia="ja-JP"/>
        </w:rPr>
        <w:t>支援サービスを提供すべきである。</w:t>
      </w:r>
      <w:bookmarkEnd w:id="12"/>
    </w:p>
    <w:p w14:paraId="0F5F3FAD" w14:textId="3B5012C1" w:rsidR="000A2DC2" w:rsidRPr="00521490" w:rsidRDefault="006436D0" w:rsidP="006C1BB4">
      <w:pPr>
        <w:pStyle w:val="2"/>
        <w:rPr>
          <w:rStyle w:val="BodytextChar"/>
          <w:rFonts w:ascii="ＭＳ 明朝" w:eastAsia="ＭＳ 明朝" w:hAnsi="ＭＳ 明朝"/>
          <w:color w:val="0070C0"/>
          <w:sz w:val="22"/>
          <w:szCs w:val="22"/>
          <w:lang w:eastAsia="ja-JP"/>
        </w:rPr>
      </w:pPr>
      <w:r w:rsidRPr="00521490">
        <w:rPr>
          <w:rFonts w:ascii="ＭＳ 明朝" w:eastAsia="ＭＳ 明朝" w:hAnsi="ＭＳ 明朝" w:hint="eastAsia"/>
          <w:color w:val="0070C0"/>
          <w:sz w:val="22"/>
          <w:szCs w:val="22"/>
          <w:lang w:eastAsia="ja-JP"/>
        </w:rPr>
        <w:t>d</w:t>
      </w:r>
      <w:r w:rsidRPr="00521490">
        <w:rPr>
          <w:rFonts w:ascii="ＭＳ 明朝" w:eastAsia="ＭＳ 明朝" w:hAnsi="ＭＳ 明朝"/>
          <w:color w:val="0070C0"/>
          <w:sz w:val="22"/>
          <w:szCs w:val="22"/>
          <w:lang w:eastAsia="ja-JP"/>
        </w:rPr>
        <w:t xml:space="preserve">. </w:t>
      </w:r>
      <w:r w:rsidRPr="00521490">
        <w:rPr>
          <w:rFonts w:ascii="ＭＳ 明朝" w:eastAsia="ＭＳ 明朝" w:hAnsi="ＭＳ 明朝" w:hint="eastAsia"/>
          <w:color w:val="0070C0"/>
          <w:sz w:val="22"/>
          <w:szCs w:val="22"/>
          <w:lang w:eastAsia="ja-JP"/>
        </w:rPr>
        <w:t>支援機器</w:t>
      </w:r>
      <w:bookmarkStart w:id="13" w:name="_Ref102214115"/>
    </w:p>
    <w:p w14:paraId="70B9CED6" w14:textId="77174C02" w:rsidR="00FA2C5B" w:rsidRPr="00CA33D4" w:rsidRDefault="000A2DC2" w:rsidP="00AF2491">
      <w:pPr>
        <w:pStyle w:val="BodyText1"/>
        <w:numPr>
          <w:ilvl w:val="0"/>
          <w:numId w:val="0"/>
        </w:numPr>
        <w:rPr>
          <w:rStyle w:val="BodytextChar"/>
          <w:rFonts w:ascii="ＭＳ 明朝" w:eastAsia="ＭＳ 明朝" w:hAnsi="ＭＳ 明朝"/>
          <w:lang w:eastAsia="ja-JP"/>
        </w:rPr>
      </w:pPr>
      <w:r w:rsidRPr="00CA33D4">
        <w:rPr>
          <w:rStyle w:val="BodytextChar"/>
          <w:rFonts w:ascii="ＭＳ 明朝" w:eastAsia="ＭＳ 明朝" w:hAnsi="ＭＳ 明朝" w:hint="eastAsia"/>
          <w:lang w:eastAsia="ja-JP"/>
        </w:rPr>
        <w:t>83. 締約国は、世界保健機関</w:t>
      </w:r>
      <w:r w:rsidR="000034B5" w:rsidRPr="00CA33D4">
        <w:rPr>
          <w:rStyle w:val="BodytextChar"/>
          <w:rFonts w:ascii="ＭＳ 明朝" w:eastAsia="ＭＳ 明朝" w:hAnsi="ＭＳ 明朝" w:hint="eastAsia"/>
          <w:lang w:eastAsia="ja-JP"/>
        </w:rPr>
        <w:t>（WHO）</w:t>
      </w:r>
      <w:r w:rsidR="00F77A37" w:rsidRPr="00CA33D4">
        <w:rPr>
          <w:rStyle w:val="BodytextChar"/>
          <w:rFonts w:ascii="ＭＳ 明朝" w:eastAsia="ＭＳ 明朝" w:hAnsi="ＭＳ 明朝" w:hint="eastAsia"/>
          <w:lang w:eastAsia="ja-JP"/>
        </w:rPr>
        <w:t>が述べる</w:t>
      </w:r>
      <w:r w:rsidRPr="00CA33D4">
        <w:rPr>
          <w:rStyle w:val="BodytextChar"/>
          <w:rFonts w:ascii="ＭＳ 明朝" w:eastAsia="ＭＳ 明朝" w:hAnsi="ＭＳ 明朝" w:hint="eastAsia"/>
          <w:lang w:eastAsia="ja-JP"/>
        </w:rPr>
        <w:t>ように</w:t>
      </w:r>
      <w:r w:rsidR="00DD4803" w:rsidRPr="00CA33D4">
        <w:rPr>
          <w:rStyle w:val="a8"/>
          <w:rFonts w:ascii="ＭＳ 明朝" w:eastAsia="ＭＳ 明朝" w:hAnsi="ＭＳ 明朝"/>
        </w:rPr>
        <w:footnoteReference w:id="24"/>
      </w:r>
      <w:r w:rsidRPr="00CA33D4">
        <w:rPr>
          <w:rStyle w:val="BodytextChar"/>
          <w:rFonts w:ascii="ＭＳ 明朝" w:eastAsia="ＭＳ 明朝" w:hAnsi="ＭＳ 明朝" w:hint="eastAsia"/>
          <w:lang w:eastAsia="ja-JP"/>
        </w:rPr>
        <w:t>、典型的および伝統的な支援機器を含む支援技術へのアクセスを増加および確保</w:t>
      </w:r>
      <w:r w:rsidR="003C164D" w:rsidRPr="00CA33D4">
        <w:rPr>
          <w:rStyle w:val="BodytextChar"/>
          <w:rFonts w:ascii="ＭＳ 明朝" w:eastAsia="ＭＳ 明朝" w:hAnsi="ＭＳ 明朝" w:hint="eastAsia"/>
          <w:lang w:eastAsia="ja-JP"/>
        </w:rPr>
        <w:t>するとともに</w:t>
      </w:r>
      <w:r w:rsidRPr="00CA33D4">
        <w:rPr>
          <w:rStyle w:val="BodytextChar"/>
          <w:rFonts w:ascii="ＭＳ 明朝" w:eastAsia="ＭＳ 明朝" w:hAnsi="ＭＳ 明朝" w:hint="eastAsia"/>
          <w:lang w:eastAsia="ja-JP"/>
        </w:rPr>
        <w:t>、現代の情報通信技術および機器へのアクセスを確保するべきである。一般の人々</w:t>
      </w:r>
      <w:r w:rsidR="00DA7EE7" w:rsidRPr="00CA33D4">
        <w:rPr>
          <w:rStyle w:val="BodytextChar"/>
          <w:rFonts w:ascii="ＭＳ 明朝" w:eastAsia="ＭＳ 明朝" w:hAnsi="ＭＳ 明朝" w:hint="eastAsia"/>
          <w:lang w:eastAsia="ja-JP"/>
        </w:rPr>
        <w:t>が高度な技術を</w:t>
      </w:r>
      <w:r w:rsidRPr="00CA33D4">
        <w:rPr>
          <w:rStyle w:val="BodytextChar"/>
          <w:rFonts w:ascii="ＭＳ 明朝" w:eastAsia="ＭＳ 明朝" w:hAnsi="ＭＳ 明朝" w:hint="eastAsia"/>
          <w:lang w:eastAsia="ja-JP"/>
        </w:rPr>
        <w:t>利用</w:t>
      </w:r>
      <w:r w:rsidR="003C164D" w:rsidRPr="00CA33D4">
        <w:rPr>
          <w:rStyle w:val="BodytextChar"/>
          <w:rFonts w:ascii="ＭＳ 明朝" w:eastAsia="ＭＳ 明朝" w:hAnsi="ＭＳ 明朝" w:hint="eastAsia"/>
          <w:lang w:eastAsia="ja-JP"/>
        </w:rPr>
        <w:t>できる</w:t>
      </w:r>
      <w:r w:rsidRPr="00CA33D4">
        <w:rPr>
          <w:rStyle w:val="BodytextChar"/>
          <w:rFonts w:ascii="ＭＳ 明朝" w:eastAsia="ＭＳ 明朝" w:hAnsi="ＭＳ 明朝" w:hint="eastAsia"/>
          <w:lang w:eastAsia="ja-JP"/>
        </w:rPr>
        <w:t>国では、</w:t>
      </w:r>
      <w:r w:rsidR="00D74B29" w:rsidRPr="00CA33D4">
        <w:rPr>
          <w:rFonts w:ascii="ＭＳ 明朝" w:eastAsia="ＭＳ 明朝" w:hAnsi="ＭＳ 明朝" w:hint="eastAsia"/>
          <w:lang w:eastAsia="ja-JP"/>
        </w:rPr>
        <w:t>障害のある人</w:t>
      </w:r>
      <w:r w:rsidRPr="00CA33D4">
        <w:rPr>
          <w:rStyle w:val="BodytextChar"/>
          <w:rFonts w:ascii="ＭＳ 明朝" w:eastAsia="ＭＳ 明朝" w:hAnsi="ＭＳ 明朝" w:hint="eastAsia"/>
          <w:lang w:eastAsia="ja-JP"/>
        </w:rPr>
        <w:t>は、その適切な適応を含め、技術への</w:t>
      </w:r>
      <w:r w:rsidR="00DA7EE7" w:rsidRPr="00CA33D4">
        <w:rPr>
          <w:rStyle w:val="BodytextChar"/>
          <w:rFonts w:ascii="ＭＳ 明朝" w:eastAsia="ＭＳ 明朝" w:hAnsi="ＭＳ 明朝" w:hint="eastAsia"/>
          <w:lang w:eastAsia="ja-JP"/>
        </w:rPr>
        <w:t>それと同等</w:t>
      </w:r>
      <w:r w:rsidRPr="00CA33D4">
        <w:rPr>
          <w:rStyle w:val="BodytextChar"/>
          <w:rFonts w:ascii="ＭＳ 明朝" w:eastAsia="ＭＳ 明朝" w:hAnsi="ＭＳ 明朝" w:hint="eastAsia"/>
          <w:lang w:eastAsia="ja-JP"/>
        </w:rPr>
        <w:t>なアクセスを提供されるべきである。</w:t>
      </w:r>
      <w:bookmarkEnd w:id="13"/>
    </w:p>
    <w:p w14:paraId="2340DEA8" w14:textId="53CBECC0" w:rsidR="00FA2C5B" w:rsidRPr="00521490" w:rsidRDefault="0043714F" w:rsidP="006C1BB4">
      <w:pPr>
        <w:pStyle w:val="2"/>
        <w:rPr>
          <w:rFonts w:ascii="ＭＳ 明朝" w:eastAsia="ＭＳ 明朝" w:hAnsi="ＭＳ 明朝"/>
          <w:color w:val="0070C0"/>
          <w:sz w:val="22"/>
          <w:szCs w:val="22"/>
          <w:lang w:eastAsia="ja-JP"/>
        </w:rPr>
      </w:pPr>
      <w:r w:rsidRPr="00521490">
        <w:rPr>
          <w:rFonts w:ascii="ＭＳ 明朝" w:eastAsia="ＭＳ 明朝" w:hAnsi="ＭＳ 明朝"/>
          <w:color w:val="0070C0"/>
          <w:sz w:val="22"/>
          <w:szCs w:val="22"/>
          <w:lang w:eastAsia="ja-JP"/>
        </w:rPr>
        <w:t xml:space="preserve">e. </w:t>
      </w:r>
      <w:r w:rsidRPr="00521490">
        <w:rPr>
          <w:rFonts w:ascii="ＭＳ 明朝" w:eastAsia="ＭＳ 明朝" w:hAnsi="ＭＳ 明朝" w:hint="eastAsia"/>
          <w:color w:val="0070C0"/>
          <w:sz w:val="22"/>
          <w:szCs w:val="22"/>
          <w:lang w:eastAsia="ja-JP"/>
        </w:rPr>
        <w:t>所得支援</w:t>
      </w:r>
    </w:p>
    <w:p w14:paraId="0AAA90B3" w14:textId="35AD8D6A" w:rsidR="00FA2C5B" w:rsidRPr="00CA33D4" w:rsidRDefault="00250DB4" w:rsidP="00CD673E">
      <w:pPr>
        <w:pStyle w:val="BodyText1"/>
        <w:numPr>
          <w:ilvl w:val="0"/>
          <w:numId w:val="0"/>
        </w:numPr>
        <w:jc w:val="left"/>
        <w:rPr>
          <w:rFonts w:ascii="ＭＳ 明朝" w:eastAsia="ＭＳ 明朝" w:hAnsi="ＭＳ 明朝"/>
          <w:sz w:val="21"/>
          <w:szCs w:val="21"/>
          <w:lang w:eastAsia="ja-JP"/>
        </w:rPr>
      </w:pPr>
      <w:r w:rsidRPr="00CA33D4">
        <w:rPr>
          <w:rFonts w:ascii="ＭＳ 明朝" w:eastAsia="ＭＳ 明朝" w:hAnsi="ＭＳ 明朝" w:hint="eastAsia"/>
          <w:sz w:val="21"/>
          <w:szCs w:val="21"/>
          <w:lang w:eastAsia="ja-JP"/>
        </w:rPr>
        <w:t xml:space="preserve">84. </w:t>
      </w:r>
      <w:r w:rsidR="00D74B29" w:rsidRPr="00CA33D4">
        <w:rPr>
          <w:rFonts w:ascii="ＭＳ 明朝" w:eastAsia="ＭＳ 明朝" w:hAnsi="ＭＳ 明朝" w:hint="eastAsia"/>
          <w:sz w:val="21"/>
          <w:szCs w:val="21"/>
          <w:lang w:eastAsia="ja-JP"/>
        </w:rPr>
        <w:t>障害のある人</w:t>
      </w:r>
      <w:r w:rsidRPr="00CA33D4">
        <w:rPr>
          <w:rFonts w:ascii="ＭＳ 明朝" w:eastAsia="ＭＳ 明朝" w:hAnsi="ＭＳ 明朝" w:hint="eastAsia"/>
          <w:sz w:val="21"/>
          <w:szCs w:val="21"/>
          <w:lang w:eastAsia="ja-JP"/>
        </w:rPr>
        <w:t>は、本人の意思と希望に従って、所得代替を提供し、</w:t>
      </w:r>
      <w:r w:rsidR="00B36A29" w:rsidRPr="00CA33D4">
        <w:rPr>
          <w:rFonts w:ascii="ＭＳ 明朝" w:eastAsia="ＭＳ 明朝" w:hAnsi="ＭＳ 明朝" w:hint="eastAsia"/>
          <w:sz w:val="21"/>
          <w:szCs w:val="21"/>
          <w:lang w:eastAsia="ja-JP"/>
        </w:rPr>
        <w:t>施設収容</w:t>
      </w:r>
      <w:r w:rsidRPr="00CA33D4">
        <w:rPr>
          <w:rFonts w:ascii="ＭＳ 明朝" w:eastAsia="ＭＳ 明朝" w:hAnsi="ＭＳ 明朝" w:hint="eastAsia"/>
          <w:sz w:val="21"/>
          <w:szCs w:val="21"/>
          <w:lang w:eastAsia="ja-JP"/>
        </w:rPr>
        <w:t>による</w:t>
      </w:r>
      <w:r w:rsidR="00E126A3" w:rsidRPr="00CA33D4">
        <w:rPr>
          <w:rFonts w:ascii="ＭＳ 明朝" w:eastAsia="ＭＳ 明朝" w:hAnsi="ＭＳ 明朝" w:hint="eastAsia"/>
          <w:sz w:val="21"/>
          <w:szCs w:val="21"/>
          <w:lang w:eastAsia="ja-JP"/>
        </w:rPr>
        <w:t>被</w:t>
      </w:r>
      <w:r w:rsidRPr="00CA33D4">
        <w:rPr>
          <w:rFonts w:ascii="ＭＳ 明朝" w:eastAsia="ＭＳ 明朝" w:hAnsi="ＭＳ 明朝" w:hint="eastAsia"/>
          <w:sz w:val="21"/>
          <w:szCs w:val="21"/>
          <w:lang w:eastAsia="ja-JP"/>
        </w:rPr>
        <w:t>害</w:t>
      </w:r>
      <w:r w:rsidR="00682989" w:rsidRPr="00CA33D4">
        <w:rPr>
          <w:rFonts w:ascii="ＭＳ 明朝" w:eastAsia="ＭＳ 明朝" w:hAnsi="ＭＳ 明朝" w:hint="eastAsia"/>
          <w:sz w:val="21"/>
          <w:szCs w:val="21"/>
          <w:lang w:eastAsia="ja-JP"/>
        </w:rPr>
        <w:t>を修復するために必要なものも含めて、</w:t>
      </w:r>
      <w:r w:rsidRPr="00CA33D4">
        <w:rPr>
          <w:rFonts w:ascii="ＭＳ 明朝" w:eastAsia="ＭＳ 明朝" w:hAnsi="ＭＳ 明朝" w:hint="eastAsia"/>
          <w:sz w:val="21"/>
          <w:szCs w:val="21"/>
          <w:lang w:eastAsia="ja-JP"/>
        </w:rPr>
        <w:t>障害関連費用をカバーする個別</w:t>
      </w:r>
      <w:r w:rsidR="00682989" w:rsidRPr="00CA33D4">
        <w:rPr>
          <w:rFonts w:ascii="ＭＳ 明朝" w:eastAsia="ＭＳ 明朝" w:hAnsi="ＭＳ 明朝" w:hint="eastAsia"/>
          <w:sz w:val="21"/>
          <w:szCs w:val="21"/>
          <w:lang w:eastAsia="ja-JP"/>
        </w:rPr>
        <w:t>にかつ直接支払われる</w:t>
      </w:r>
      <w:r w:rsidR="001E1202" w:rsidRPr="00CA33D4">
        <w:rPr>
          <w:rFonts w:ascii="ＭＳ 明朝" w:eastAsia="ＭＳ 明朝" w:hAnsi="ＭＳ 明朝" w:hint="eastAsia"/>
          <w:sz w:val="21"/>
          <w:szCs w:val="21"/>
          <w:lang w:eastAsia="ja-JP"/>
        </w:rPr>
        <w:t>金銭支援</w:t>
      </w:r>
      <w:r w:rsidRPr="00CA33D4">
        <w:rPr>
          <w:rFonts w:ascii="ＭＳ 明朝" w:eastAsia="ＭＳ 明朝" w:hAnsi="ＭＳ 明朝" w:hint="eastAsia"/>
          <w:sz w:val="21"/>
          <w:szCs w:val="21"/>
          <w:lang w:eastAsia="ja-JP"/>
        </w:rPr>
        <w:t>を受けるべきである。個別の</w:t>
      </w:r>
      <w:r w:rsidR="00D55FEE" w:rsidRPr="00CA33D4">
        <w:rPr>
          <w:rFonts w:ascii="ＭＳ 明朝" w:eastAsia="ＭＳ 明朝" w:hAnsi="ＭＳ 明朝" w:hint="eastAsia"/>
          <w:sz w:val="21"/>
          <w:szCs w:val="21"/>
          <w:lang w:eastAsia="ja-JP"/>
        </w:rPr>
        <w:t>金銭支援</w:t>
      </w:r>
      <w:r w:rsidRPr="00CA33D4">
        <w:rPr>
          <w:rFonts w:ascii="ＭＳ 明朝" w:eastAsia="ＭＳ 明朝" w:hAnsi="ＭＳ 明朝" w:hint="eastAsia"/>
          <w:sz w:val="21"/>
          <w:szCs w:val="21"/>
          <w:lang w:eastAsia="ja-JP"/>
        </w:rPr>
        <w:t>は</w:t>
      </w:r>
      <w:r w:rsidR="00D457DF" w:rsidRPr="00CA33D4">
        <w:rPr>
          <w:rFonts w:ascii="ＭＳ 明朝" w:eastAsia="ＭＳ 明朝" w:hAnsi="ＭＳ 明朝" w:hint="eastAsia"/>
          <w:sz w:val="21"/>
          <w:szCs w:val="21"/>
          <w:lang w:eastAsia="ja-JP"/>
        </w:rPr>
        <w:t>通常</w:t>
      </w:r>
      <w:r w:rsidRPr="00CA33D4">
        <w:rPr>
          <w:rFonts w:ascii="ＭＳ 明朝" w:eastAsia="ＭＳ 明朝" w:hAnsi="ＭＳ 明朝" w:hint="eastAsia"/>
          <w:sz w:val="21"/>
          <w:szCs w:val="21"/>
          <w:lang w:eastAsia="ja-JP"/>
        </w:rPr>
        <w:t>、本人の要求に応じて、また緊急の場合に見直され</w:t>
      </w:r>
      <w:r w:rsidR="0094728D" w:rsidRPr="00CA33D4">
        <w:rPr>
          <w:rFonts w:ascii="ＭＳ 明朝" w:eastAsia="ＭＳ 明朝" w:hAnsi="ＭＳ 明朝" w:hint="eastAsia"/>
          <w:sz w:val="21"/>
          <w:szCs w:val="21"/>
          <w:lang w:eastAsia="ja-JP"/>
        </w:rPr>
        <w:t>なければならない</w:t>
      </w:r>
      <w:r w:rsidRPr="00CA33D4">
        <w:rPr>
          <w:rFonts w:ascii="ＭＳ 明朝" w:eastAsia="ＭＳ 明朝" w:hAnsi="ＭＳ 明朝" w:hint="eastAsia"/>
          <w:sz w:val="21"/>
          <w:szCs w:val="21"/>
          <w:lang w:eastAsia="ja-JP"/>
        </w:rPr>
        <w:t>。</w:t>
      </w:r>
      <w:r w:rsidR="0041659A" w:rsidRPr="00CA33D4">
        <w:rPr>
          <w:rFonts w:ascii="ＭＳ 明朝" w:eastAsia="ＭＳ 明朝" w:hAnsi="ＭＳ 明朝" w:hint="eastAsia"/>
          <w:sz w:val="21"/>
          <w:szCs w:val="21"/>
          <w:lang w:eastAsia="ja-JP"/>
        </w:rPr>
        <w:t>金銭支援</w:t>
      </w:r>
      <w:r w:rsidRPr="00CA33D4">
        <w:rPr>
          <w:rFonts w:ascii="ＭＳ 明朝" w:eastAsia="ＭＳ 明朝" w:hAnsi="ＭＳ 明朝" w:hint="eastAsia"/>
          <w:sz w:val="21"/>
          <w:szCs w:val="21"/>
          <w:lang w:eastAsia="ja-JP"/>
        </w:rPr>
        <w:t>は、生涯に</w:t>
      </w:r>
      <w:r w:rsidR="00EB1CDF" w:rsidRPr="00CA33D4">
        <w:rPr>
          <w:rFonts w:ascii="ＭＳ 明朝" w:eastAsia="ＭＳ 明朝" w:hAnsi="ＭＳ 明朝" w:hint="eastAsia"/>
          <w:sz w:val="21"/>
          <w:szCs w:val="21"/>
          <w:lang w:eastAsia="ja-JP"/>
        </w:rPr>
        <w:t>わたる</w:t>
      </w:r>
      <w:r w:rsidRPr="00CA33D4">
        <w:rPr>
          <w:rFonts w:ascii="ＭＳ 明朝" w:eastAsia="ＭＳ 明朝" w:hAnsi="ＭＳ 明朝" w:hint="eastAsia"/>
          <w:sz w:val="21"/>
          <w:szCs w:val="21"/>
          <w:lang w:eastAsia="ja-JP"/>
        </w:rPr>
        <w:t>費用の変化に適応させ、インフレを考慮する必要がある。利用者主導の資金調達手段の利用を促進するために、</w:t>
      </w:r>
      <w:r w:rsidR="007821F1" w:rsidRPr="00CA33D4">
        <w:rPr>
          <w:rFonts w:ascii="ＭＳ 明朝" w:eastAsia="ＭＳ 明朝" w:hAnsi="ＭＳ 明朝" w:hint="eastAsia"/>
          <w:sz w:val="21"/>
          <w:szCs w:val="21"/>
          <w:lang w:eastAsia="ja-JP"/>
        </w:rPr>
        <w:t>行政支援と</w:t>
      </w:r>
      <w:r w:rsidRPr="00CA33D4">
        <w:rPr>
          <w:rFonts w:ascii="ＭＳ 明朝" w:eastAsia="ＭＳ 明朝" w:hAnsi="ＭＳ 明朝" w:hint="eastAsia"/>
          <w:sz w:val="21"/>
          <w:szCs w:val="21"/>
          <w:lang w:eastAsia="ja-JP"/>
        </w:rPr>
        <w:t>ピアサポートやセルフアドボカシー</w:t>
      </w:r>
      <w:r w:rsidR="00D457DF" w:rsidRPr="00CA33D4">
        <w:rPr>
          <w:rFonts w:ascii="ＭＳ 明朝" w:eastAsia="ＭＳ 明朝" w:hAnsi="ＭＳ 明朝" w:hint="eastAsia"/>
          <w:sz w:val="21"/>
          <w:szCs w:val="21"/>
          <w:lang w:eastAsia="ja-JP"/>
        </w:rPr>
        <w:t>を通じて</w:t>
      </w:r>
      <w:r w:rsidR="007821F1" w:rsidRPr="00CA33D4">
        <w:rPr>
          <w:rFonts w:ascii="ＭＳ 明朝" w:eastAsia="ＭＳ 明朝" w:hAnsi="ＭＳ 明朝" w:hint="eastAsia"/>
          <w:sz w:val="21"/>
          <w:szCs w:val="21"/>
          <w:lang w:eastAsia="ja-JP"/>
        </w:rPr>
        <w:t>の</w:t>
      </w:r>
      <w:r w:rsidRPr="00CA33D4">
        <w:rPr>
          <w:rFonts w:ascii="ＭＳ 明朝" w:eastAsia="ＭＳ 明朝" w:hAnsi="ＭＳ 明朝" w:hint="eastAsia"/>
          <w:sz w:val="21"/>
          <w:szCs w:val="21"/>
          <w:lang w:eastAsia="ja-JP"/>
        </w:rPr>
        <w:t>エンパワーメントが利用可能であるべきである。施設を退所する人への所得支援は、新しい生活形態に合わせたものにす</w:t>
      </w:r>
      <w:r w:rsidR="00C62D4E" w:rsidRPr="00CA33D4">
        <w:rPr>
          <w:rFonts w:ascii="ＭＳ 明朝" w:eastAsia="ＭＳ 明朝" w:hAnsi="ＭＳ 明朝" w:hint="eastAsia"/>
          <w:sz w:val="21"/>
          <w:szCs w:val="21"/>
          <w:lang w:eastAsia="ja-JP"/>
        </w:rPr>
        <w:t>る必要が</w:t>
      </w:r>
      <w:r w:rsidRPr="00CA33D4">
        <w:rPr>
          <w:rFonts w:ascii="ＭＳ 明朝" w:eastAsia="ＭＳ 明朝" w:hAnsi="ＭＳ 明朝" w:hint="eastAsia"/>
          <w:sz w:val="21"/>
          <w:szCs w:val="21"/>
          <w:lang w:eastAsia="ja-JP"/>
        </w:rPr>
        <w:t>ある。</w:t>
      </w:r>
    </w:p>
    <w:p w14:paraId="4C7DE94F" w14:textId="431E1DCB" w:rsidR="00FA2C5B" w:rsidRPr="00CA33D4" w:rsidRDefault="0089285D" w:rsidP="00245845">
      <w:pPr>
        <w:pStyle w:val="BodyText1"/>
        <w:numPr>
          <w:ilvl w:val="0"/>
          <w:numId w:val="0"/>
        </w:numPr>
        <w:tabs>
          <w:tab w:val="left" w:pos="6521"/>
        </w:tabs>
        <w:rPr>
          <w:rFonts w:ascii="ＭＳ 明朝" w:eastAsia="ＭＳ 明朝" w:hAnsi="ＭＳ 明朝"/>
          <w:sz w:val="21"/>
          <w:szCs w:val="21"/>
          <w:lang w:eastAsia="ja-JP"/>
        </w:rPr>
      </w:pPr>
      <w:r w:rsidRPr="00CA33D4">
        <w:rPr>
          <w:rFonts w:ascii="ＭＳ 明朝" w:eastAsia="ＭＳ 明朝" w:hAnsi="ＭＳ 明朝" w:hint="eastAsia"/>
          <w:sz w:val="21"/>
          <w:szCs w:val="21"/>
          <w:lang w:eastAsia="ja-JP"/>
        </w:rPr>
        <w:t>85. 障害関連費用をカバーする所得支援の</w:t>
      </w:r>
      <w:r w:rsidR="00B03CAA" w:rsidRPr="00CA33D4">
        <w:rPr>
          <w:rFonts w:ascii="ＭＳ 明朝" w:eastAsia="ＭＳ 明朝" w:hAnsi="ＭＳ 明朝" w:hint="eastAsia"/>
          <w:sz w:val="21"/>
          <w:szCs w:val="21"/>
          <w:lang w:eastAsia="ja-JP"/>
        </w:rPr>
        <w:t>対象</w:t>
      </w:r>
      <w:r w:rsidRPr="00CA33D4">
        <w:rPr>
          <w:rFonts w:ascii="ＭＳ 明朝" w:eastAsia="ＭＳ 明朝" w:hAnsi="ＭＳ 明朝" w:hint="eastAsia"/>
          <w:sz w:val="21"/>
          <w:szCs w:val="21"/>
          <w:lang w:eastAsia="ja-JP"/>
        </w:rPr>
        <w:t>は、個人または世帯の一般所得に縛られるべきではない。締約国は、関連するサービスが国によって無料で提供されていない場合は</w:t>
      </w:r>
      <w:r w:rsidR="002F2A34" w:rsidRPr="00CA33D4">
        <w:rPr>
          <w:rFonts w:ascii="ＭＳ 明朝" w:eastAsia="ＭＳ 明朝" w:hAnsi="ＭＳ 明朝" w:hint="eastAsia"/>
          <w:sz w:val="21"/>
          <w:szCs w:val="21"/>
          <w:lang w:eastAsia="ja-JP"/>
        </w:rPr>
        <w:t>必ず</w:t>
      </w:r>
      <w:r w:rsidRPr="00CA33D4">
        <w:rPr>
          <w:rFonts w:ascii="ＭＳ 明朝" w:eastAsia="ＭＳ 明朝" w:hAnsi="ＭＳ 明朝" w:hint="eastAsia"/>
          <w:sz w:val="21"/>
          <w:szCs w:val="21"/>
          <w:lang w:eastAsia="ja-JP"/>
        </w:rPr>
        <w:t>、また職業関連の収入に関係なく、すべての</w:t>
      </w:r>
      <w:r w:rsidR="00D74B29" w:rsidRPr="00CA33D4">
        <w:rPr>
          <w:rFonts w:ascii="ＭＳ 明朝" w:eastAsia="ＭＳ 明朝" w:hAnsi="ＭＳ 明朝" w:hint="eastAsia"/>
          <w:sz w:val="21"/>
          <w:szCs w:val="21"/>
          <w:lang w:eastAsia="ja-JP"/>
        </w:rPr>
        <w:t>障害のある人</w:t>
      </w:r>
      <w:r w:rsidRPr="00CA33D4">
        <w:rPr>
          <w:rFonts w:ascii="ＭＳ 明朝" w:eastAsia="ＭＳ 明朝" w:hAnsi="ＭＳ 明朝" w:hint="eastAsia"/>
          <w:sz w:val="21"/>
          <w:szCs w:val="21"/>
          <w:lang w:eastAsia="ja-JP"/>
        </w:rPr>
        <w:t>が自立して生活するための費用をカバーする資金</w:t>
      </w:r>
      <w:r w:rsidR="002F2A34" w:rsidRPr="00CA33D4">
        <w:rPr>
          <w:rFonts w:ascii="ＭＳ 明朝" w:eastAsia="ＭＳ 明朝" w:hAnsi="ＭＳ 明朝" w:hint="eastAsia"/>
          <w:sz w:val="21"/>
          <w:szCs w:val="21"/>
          <w:lang w:eastAsia="ja-JP"/>
        </w:rPr>
        <w:t>の恩恵</w:t>
      </w:r>
      <w:r w:rsidRPr="00CA33D4">
        <w:rPr>
          <w:rFonts w:ascii="ＭＳ 明朝" w:eastAsia="ＭＳ 明朝" w:hAnsi="ＭＳ 明朝" w:hint="eastAsia"/>
          <w:sz w:val="21"/>
          <w:szCs w:val="21"/>
          <w:lang w:eastAsia="ja-JP"/>
        </w:rPr>
        <w:t>を得ることを保証すべきである。</w:t>
      </w:r>
    </w:p>
    <w:p w14:paraId="39AD989F" w14:textId="2B75E326" w:rsidR="00AB26D2" w:rsidRPr="00CA33D4" w:rsidRDefault="009F1E73" w:rsidP="00AF2491">
      <w:pPr>
        <w:pStyle w:val="BodyText1"/>
        <w:numPr>
          <w:ilvl w:val="0"/>
          <w:numId w:val="0"/>
        </w:numPr>
        <w:rPr>
          <w:rFonts w:ascii="ＭＳ 明朝" w:eastAsia="ＭＳ 明朝" w:hAnsi="ＭＳ 明朝"/>
          <w:sz w:val="21"/>
          <w:szCs w:val="21"/>
          <w:lang w:eastAsia="ja-JP"/>
        </w:rPr>
      </w:pPr>
      <w:r w:rsidRPr="00CA33D4">
        <w:rPr>
          <w:rFonts w:ascii="ＭＳ 明朝" w:eastAsia="ＭＳ 明朝" w:hAnsi="ＭＳ 明朝" w:hint="eastAsia"/>
          <w:sz w:val="21"/>
          <w:szCs w:val="21"/>
          <w:lang w:eastAsia="ja-JP"/>
        </w:rPr>
        <w:t xml:space="preserve">86. </w:t>
      </w:r>
      <w:r w:rsidR="00D74B29" w:rsidRPr="00CA33D4">
        <w:rPr>
          <w:rFonts w:ascii="ＭＳ 明朝" w:eastAsia="ＭＳ 明朝" w:hAnsi="ＭＳ 明朝" w:hint="eastAsia"/>
          <w:sz w:val="21"/>
          <w:szCs w:val="21"/>
          <w:lang w:eastAsia="ja-JP"/>
        </w:rPr>
        <w:t>障害のある人</w:t>
      </w:r>
      <w:r w:rsidRPr="00CA33D4">
        <w:rPr>
          <w:rFonts w:ascii="ＭＳ 明朝" w:eastAsia="ＭＳ 明朝" w:hAnsi="ＭＳ 明朝" w:hint="eastAsia"/>
          <w:sz w:val="21"/>
          <w:szCs w:val="21"/>
          <w:lang w:eastAsia="ja-JP"/>
        </w:rPr>
        <w:t>サービスのための予算配分は、</w:t>
      </w:r>
      <w:r w:rsidR="00D74B29" w:rsidRPr="00CA33D4">
        <w:rPr>
          <w:rFonts w:ascii="ＭＳ 明朝" w:eastAsia="ＭＳ 明朝" w:hAnsi="ＭＳ 明朝" w:hint="eastAsia"/>
          <w:sz w:val="21"/>
          <w:szCs w:val="21"/>
          <w:lang w:eastAsia="ja-JP"/>
        </w:rPr>
        <w:t>障害のある人</w:t>
      </w:r>
      <w:r w:rsidRPr="00CA33D4">
        <w:rPr>
          <w:rFonts w:ascii="ＭＳ 明朝" w:eastAsia="ＭＳ 明朝" w:hAnsi="ＭＳ 明朝" w:hint="eastAsia"/>
          <w:sz w:val="21"/>
          <w:szCs w:val="21"/>
          <w:lang w:eastAsia="ja-JP"/>
        </w:rPr>
        <w:t>の直接管理の下に置かれるべきであ</w:t>
      </w:r>
      <w:r w:rsidR="00245845" w:rsidRPr="00CA33D4">
        <w:rPr>
          <w:rFonts w:ascii="ＭＳ 明朝" w:eastAsia="ＭＳ 明朝" w:hAnsi="ＭＳ 明朝" w:hint="eastAsia"/>
          <w:sz w:val="21"/>
          <w:szCs w:val="21"/>
          <w:lang w:eastAsia="ja-JP"/>
        </w:rPr>
        <w:t>る。</w:t>
      </w:r>
      <w:r w:rsidR="00DB76C0" w:rsidRPr="00CA33D4">
        <w:rPr>
          <w:rFonts w:ascii="ＭＳ 明朝" w:eastAsia="ＭＳ 明朝" w:hAnsi="ＭＳ 明朝" w:hint="eastAsia"/>
          <w:sz w:val="21"/>
          <w:szCs w:val="21"/>
          <w:lang w:eastAsia="ja-JP"/>
        </w:rPr>
        <w:t>その場合</w:t>
      </w:r>
      <w:r w:rsidRPr="00CA33D4">
        <w:rPr>
          <w:rFonts w:ascii="ＭＳ 明朝" w:eastAsia="ＭＳ 明朝" w:hAnsi="ＭＳ 明朝" w:hint="eastAsia"/>
          <w:sz w:val="21"/>
          <w:szCs w:val="21"/>
          <w:lang w:eastAsia="ja-JP"/>
        </w:rPr>
        <w:t>、</w:t>
      </w:r>
      <w:r w:rsidR="00D74B29" w:rsidRPr="00CA33D4">
        <w:rPr>
          <w:rFonts w:ascii="ＭＳ 明朝" w:eastAsia="ＭＳ 明朝" w:hAnsi="ＭＳ 明朝" w:hint="eastAsia"/>
          <w:sz w:val="21"/>
          <w:szCs w:val="21"/>
          <w:lang w:eastAsia="ja-JP"/>
        </w:rPr>
        <w:t>障害のある人</w:t>
      </w:r>
      <w:r w:rsidRPr="00CA33D4">
        <w:rPr>
          <w:rFonts w:ascii="ＭＳ 明朝" w:eastAsia="ＭＳ 明朝" w:hAnsi="ＭＳ 明朝" w:hint="eastAsia"/>
          <w:sz w:val="21"/>
          <w:szCs w:val="21"/>
          <w:lang w:eastAsia="ja-JP"/>
        </w:rPr>
        <w:t>が必要な</w:t>
      </w:r>
      <w:r w:rsidR="00422670" w:rsidRPr="00CA33D4">
        <w:rPr>
          <w:rFonts w:ascii="ＭＳ 明朝" w:eastAsia="ＭＳ 明朝" w:hAnsi="ＭＳ 明朝" w:hint="eastAsia"/>
          <w:sz w:val="21"/>
          <w:szCs w:val="21"/>
          <w:lang w:eastAsia="ja-JP"/>
        </w:rPr>
        <w:t>支援形態</w:t>
      </w:r>
      <w:r w:rsidRPr="00CA33D4">
        <w:rPr>
          <w:rFonts w:ascii="ＭＳ 明朝" w:eastAsia="ＭＳ 明朝" w:hAnsi="ＭＳ 明朝" w:hint="eastAsia"/>
          <w:sz w:val="21"/>
          <w:szCs w:val="21"/>
          <w:lang w:eastAsia="ja-JP"/>
        </w:rPr>
        <w:t>、合理的</w:t>
      </w:r>
      <w:r w:rsidR="003648CD" w:rsidRPr="00CA33D4">
        <w:rPr>
          <w:rFonts w:ascii="ＭＳ 明朝" w:eastAsia="ＭＳ 明朝" w:hAnsi="ＭＳ 明朝" w:hint="eastAsia"/>
          <w:sz w:val="21"/>
          <w:szCs w:val="21"/>
          <w:lang w:eastAsia="ja-JP"/>
        </w:rPr>
        <w:t>配慮</w:t>
      </w:r>
      <w:r w:rsidRPr="00CA33D4">
        <w:rPr>
          <w:rFonts w:ascii="ＭＳ 明朝" w:eastAsia="ＭＳ 明朝" w:hAnsi="ＭＳ 明朝" w:hint="eastAsia"/>
          <w:sz w:val="21"/>
          <w:szCs w:val="21"/>
          <w:lang w:eastAsia="ja-JP"/>
        </w:rPr>
        <w:t>、およびすべての施設環境の外で、どこで誰と暮らすか、もしあればどのサービスを受けるかについて効果的に</w:t>
      </w:r>
      <w:r w:rsidR="00DB76C0" w:rsidRPr="00CA33D4">
        <w:rPr>
          <w:rFonts w:ascii="ＭＳ 明朝" w:eastAsia="ＭＳ 明朝" w:hAnsi="ＭＳ 明朝" w:hint="eastAsia"/>
          <w:sz w:val="21"/>
          <w:szCs w:val="21"/>
          <w:lang w:eastAsia="ja-JP"/>
        </w:rPr>
        <w:t>決められるように、</w:t>
      </w:r>
      <w:r w:rsidRPr="00CA33D4">
        <w:rPr>
          <w:rFonts w:ascii="ＭＳ 明朝" w:eastAsia="ＭＳ 明朝" w:hAnsi="ＭＳ 明朝" w:hint="eastAsia"/>
          <w:sz w:val="21"/>
          <w:szCs w:val="21"/>
          <w:lang w:eastAsia="ja-JP"/>
        </w:rPr>
        <w:t>さまざまな選択肢を持つことを保証</w:t>
      </w:r>
      <w:r w:rsidR="0088206D" w:rsidRPr="00CA33D4">
        <w:rPr>
          <w:rFonts w:ascii="ＭＳ 明朝" w:eastAsia="ＭＳ 明朝" w:hAnsi="ＭＳ 明朝" w:hint="eastAsia"/>
          <w:sz w:val="21"/>
          <w:szCs w:val="21"/>
          <w:lang w:eastAsia="ja-JP"/>
        </w:rPr>
        <w:t>しなければならない</w:t>
      </w:r>
      <w:r w:rsidRPr="00CA33D4">
        <w:rPr>
          <w:rFonts w:ascii="ＭＳ 明朝" w:eastAsia="ＭＳ 明朝" w:hAnsi="ＭＳ 明朝" w:hint="eastAsia"/>
          <w:sz w:val="21"/>
          <w:szCs w:val="21"/>
          <w:lang w:eastAsia="ja-JP"/>
        </w:rPr>
        <w:t>。</w:t>
      </w:r>
    </w:p>
    <w:p w14:paraId="7A4807B6" w14:textId="5A386DFC" w:rsidR="00FA2C5B" w:rsidRPr="00CA33D4" w:rsidRDefault="007A6B9A" w:rsidP="00A9389D">
      <w:pPr>
        <w:pStyle w:val="BodyText1"/>
        <w:numPr>
          <w:ilvl w:val="0"/>
          <w:numId w:val="0"/>
        </w:numPr>
        <w:tabs>
          <w:tab w:val="left" w:pos="2552"/>
        </w:tabs>
        <w:rPr>
          <w:rFonts w:ascii="ＭＳ 明朝" w:eastAsia="ＭＳ 明朝" w:hAnsi="ＭＳ 明朝"/>
          <w:lang w:eastAsia="ja-JP"/>
        </w:rPr>
      </w:pPr>
      <w:r w:rsidRPr="00CA33D4">
        <w:rPr>
          <w:rFonts w:ascii="ＭＳ 明朝" w:eastAsia="ＭＳ 明朝" w:hAnsi="ＭＳ 明朝" w:hint="eastAsia"/>
          <w:sz w:val="21"/>
          <w:szCs w:val="21"/>
          <w:lang w:eastAsia="ja-JP"/>
        </w:rPr>
        <w:t xml:space="preserve">87. </w:t>
      </w:r>
      <w:r w:rsidR="00D74B29" w:rsidRPr="00CA33D4">
        <w:rPr>
          <w:rFonts w:ascii="ＭＳ 明朝" w:eastAsia="ＭＳ 明朝" w:hAnsi="ＭＳ 明朝" w:hint="eastAsia"/>
          <w:sz w:val="21"/>
          <w:szCs w:val="21"/>
          <w:lang w:eastAsia="ja-JP"/>
        </w:rPr>
        <w:t>障害のある人</w:t>
      </w:r>
      <w:r w:rsidRPr="00CA33D4">
        <w:rPr>
          <w:rFonts w:ascii="ＭＳ 明朝" w:eastAsia="ＭＳ 明朝" w:hAnsi="ＭＳ 明朝" w:hint="eastAsia"/>
          <w:sz w:val="21"/>
          <w:szCs w:val="21"/>
          <w:lang w:eastAsia="ja-JP"/>
        </w:rPr>
        <w:t>とその家族の貧困は、</w:t>
      </w:r>
      <w:r w:rsidR="00B36A29" w:rsidRPr="00CA33D4">
        <w:rPr>
          <w:rFonts w:ascii="ＭＳ 明朝" w:eastAsia="ＭＳ 明朝" w:hAnsi="ＭＳ 明朝" w:hint="eastAsia"/>
          <w:sz w:val="21"/>
          <w:szCs w:val="21"/>
          <w:lang w:eastAsia="ja-JP"/>
        </w:rPr>
        <w:t>施設収容</w:t>
      </w:r>
      <w:r w:rsidRPr="00CA33D4">
        <w:rPr>
          <w:rFonts w:ascii="ＭＳ 明朝" w:eastAsia="ＭＳ 明朝" w:hAnsi="ＭＳ 明朝" w:hint="eastAsia"/>
          <w:sz w:val="21"/>
          <w:szCs w:val="21"/>
          <w:lang w:eastAsia="ja-JP"/>
        </w:rPr>
        <w:t>の主な理由の一つである。締約国は、</w:t>
      </w:r>
      <w:r w:rsidR="0081260A" w:rsidRPr="00CA33D4">
        <w:rPr>
          <w:rFonts w:ascii="ＭＳ 明朝" w:eastAsia="ＭＳ 明朝" w:hAnsi="ＭＳ 明朝" w:hint="eastAsia"/>
          <w:sz w:val="21"/>
          <w:szCs w:val="21"/>
          <w:lang w:eastAsia="ja-JP"/>
        </w:rPr>
        <w:t>障害のある</w:t>
      </w:r>
      <w:r w:rsidR="00A9389D" w:rsidRPr="00CA33D4">
        <w:rPr>
          <w:rFonts w:ascii="ＭＳ 明朝" w:eastAsia="ＭＳ 明朝" w:hAnsi="ＭＳ 明朝" w:hint="eastAsia"/>
          <w:sz w:val="21"/>
          <w:szCs w:val="21"/>
          <w:lang w:eastAsia="ja-JP"/>
        </w:rPr>
        <w:t>大人</w:t>
      </w:r>
      <w:r w:rsidRPr="00CA33D4">
        <w:rPr>
          <w:rFonts w:ascii="ＭＳ 明朝" w:eastAsia="ＭＳ 明朝" w:hAnsi="ＭＳ 明朝" w:hint="eastAsia"/>
          <w:sz w:val="21"/>
          <w:szCs w:val="21"/>
          <w:lang w:eastAsia="ja-JP"/>
        </w:rPr>
        <w:t>自身、その扶養家族、および障害児の家族を含む支援者</w:t>
      </w:r>
      <w:r w:rsidR="00FB3B04" w:rsidRPr="00CA33D4">
        <w:rPr>
          <w:rFonts w:ascii="ＭＳ 明朝" w:eastAsia="ＭＳ 明朝" w:hAnsi="ＭＳ 明朝" w:hint="eastAsia"/>
          <w:sz w:val="21"/>
          <w:szCs w:val="21"/>
          <w:lang w:eastAsia="ja-JP"/>
        </w:rPr>
        <w:t>の役割を持つ</w:t>
      </w:r>
      <w:r w:rsidRPr="00CA33D4">
        <w:rPr>
          <w:rFonts w:ascii="ＭＳ 明朝" w:eastAsia="ＭＳ 明朝" w:hAnsi="ＭＳ 明朝" w:hint="eastAsia"/>
          <w:sz w:val="21"/>
          <w:szCs w:val="21"/>
          <w:lang w:eastAsia="ja-JP"/>
        </w:rPr>
        <w:t>家族に十分な</w:t>
      </w:r>
      <w:r w:rsidR="00FB3B04" w:rsidRPr="00CA33D4">
        <w:rPr>
          <w:rFonts w:ascii="ＭＳ 明朝" w:eastAsia="ＭＳ 明朝" w:hAnsi="ＭＳ 明朝" w:hint="eastAsia"/>
          <w:sz w:val="21"/>
          <w:szCs w:val="21"/>
          <w:lang w:eastAsia="ja-JP"/>
        </w:rPr>
        <w:t>全般的な所得補助金</w:t>
      </w:r>
      <w:r w:rsidRPr="00CA33D4">
        <w:rPr>
          <w:rFonts w:ascii="ＭＳ 明朝" w:eastAsia="ＭＳ 明朝" w:hAnsi="ＭＳ 明朝" w:hint="eastAsia"/>
          <w:sz w:val="21"/>
          <w:szCs w:val="21"/>
          <w:lang w:eastAsia="ja-JP"/>
        </w:rPr>
        <w:t>を提供すべきである。このような支援は、雇用と両立しないものと考えてはならない。</w:t>
      </w:r>
      <w:r w:rsidR="00254507" w:rsidRPr="00CA33D4">
        <w:rPr>
          <w:rFonts w:ascii="ＭＳ 明朝" w:eastAsia="ＭＳ 明朝" w:hAnsi="ＭＳ 明朝" w:hint="eastAsia"/>
          <w:lang w:eastAsia="ja-JP"/>
        </w:rPr>
        <w:t>扶養義務のために不利な生活進路をとっている</w:t>
      </w:r>
      <w:r w:rsidRPr="00CA33D4">
        <w:rPr>
          <w:rFonts w:ascii="ＭＳ 明朝" w:eastAsia="ＭＳ 明朝" w:hAnsi="ＭＳ 明朝" w:hint="eastAsia"/>
          <w:lang w:eastAsia="ja-JP"/>
        </w:rPr>
        <w:t>家族には、追加的な支援が提供され</w:t>
      </w:r>
      <w:r w:rsidR="00515F93" w:rsidRPr="00CA33D4">
        <w:rPr>
          <w:rFonts w:ascii="ＭＳ 明朝" w:eastAsia="ＭＳ 明朝" w:hAnsi="ＭＳ 明朝" w:hint="eastAsia"/>
          <w:lang w:eastAsia="ja-JP"/>
        </w:rPr>
        <w:t>なければならない</w:t>
      </w:r>
      <w:r w:rsidRPr="00CA33D4">
        <w:rPr>
          <w:rFonts w:ascii="ＭＳ 明朝" w:eastAsia="ＭＳ 明朝" w:hAnsi="ＭＳ 明朝" w:hint="eastAsia"/>
          <w:lang w:eastAsia="ja-JP"/>
        </w:rPr>
        <w:t>。</w:t>
      </w:r>
    </w:p>
    <w:p w14:paraId="385CD704" w14:textId="3FD68075" w:rsidR="00FA2C5B" w:rsidRPr="00521490" w:rsidRDefault="00A50E56" w:rsidP="00281626">
      <w:pPr>
        <w:rPr>
          <w:rFonts w:ascii="ＭＳ 明朝" w:eastAsia="ＭＳ 明朝" w:hAnsi="ＭＳ 明朝"/>
          <w:lang w:eastAsia="ja-JP"/>
        </w:rPr>
      </w:pPr>
      <w:r w:rsidRPr="00521490">
        <w:rPr>
          <w:rFonts w:ascii="ＭＳ 明朝" w:eastAsia="ＭＳ 明朝" w:hAnsi="ＭＳ 明朝" w:hint="eastAsia"/>
          <w:color w:val="2E74B5" w:themeColor="accent1" w:themeShade="BF"/>
          <w:lang w:eastAsia="ja-JP"/>
        </w:rPr>
        <w:t>7．他の者と平等に</w:t>
      </w:r>
      <w:r w:rsidR="00281626" w:rsidRPr="00521490">
        <w:rPr>
          <w:rFonts w:ascii="ＭＳ 明朝" w:eastAsia="ＭＳ 明朝" w:hAnsi="ＭＳ 明朝" w:hint="eastAsia"/>
          <w:color w:val="2E74B5" w:themeColor="accent1" w:themeShade="BF"/>
          <w:lang w:eastAsia="ja-JP"/>
        </w:rPr>
        <w:t>メインストリーム</w:t>
      </w:r>
      <w:r w:rsidRPr="00521490">
        <w:rPr>
          <w:rFonts w:ascii="ＭＳ 明朝" w:eastAsia="ＭＳ 明朝" w:hAnsi="ＭＳ 明朝" w:hint="eastAsia"/>
          <w:color w:val="2E74B5" w:themeColor="accent1" w:themeShade="BF"/>
          <w:lang w:eastAsia="ja-JP"/>
        </w:rPr>
        <w:t>サービスにアクセスする</w:t>
      </w:r>
      <w:r w:rsidR="00FA2C5B" w:rsidRPr="00521490">
        <w:rPr>
          <w:rFonts w:ascii="ＭＳ 明朝" w:eastAsia="ＭＳ 明朝" w:hAnsi="ＭＳ 明朝"/>
          <w:lang w:eastAsia="ja-JP"/>
        </w:rPr>
        <w:tab/>
      </w:r>
    </w:p>
    <w:p w14:paraId="445CC57E" w14:textId="27ED6B41" w:rsidR="002A70C7" w:rsidRPr="00CA33D4" w:rsidRDefault="007E43DF" w:rsidP="002A70C7">
      <w:pPr>
        <w:pStyle w:val="BodyText1"/>
        <w:numPr>
          <w:ilvl w:val="0"/>
          <w:numId w:val="0"/>
        </w:numPr>
        <w:tabs>
          <w:tab w:val="left" w:pos="7797"/>
        </w:tabs>
        <w:spacing w:after="0"/>
        <w:rPr>
          <w:rFonts w:ascii="ＭＳ 明朝" w:eastAsia="ＭＳ 明朝" w:hAnsi="ＭＳ 明朝"/>
          <w:lang w:eastAsia="ja-JP"/>
        </w:rPr>
      </w:pPr>
      <w:r w:rsidRPr="00CA33D4">
        <w:rPr>
          <w:rFonts w:ascii="ＭＳ 明朝" w:eastAsia="ＭＳ 明朝" w:hAnsi="ＭＳ 明朝" w:hint="eastAsia"/>
          <w:lang w:eastAsia="ja-JP"/>
        </w:rPr>
        <w:t>88. 締約国は、すべての</w:t>
      </w:r>
      <w:r w:rsidR="00D74B29"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が、例外なく、</w:t>
      </w:r>
      <w:r w:rsidR="004470AE" w:rsidRPr="00CA33D4">
        <w:rPr>
          <w:rFonts w:ascii="ＭＳ 明朝" w:eastAsia="ＭＳ 明朝" w:hAnsi="ＭＳ 明朝" w:hint="eastAsia"/>
          <w:lang w:eastAsia="ja-JP"/>
        </w:rPr>
        <w:t>アクセシブルで</w:t>
      </w:r>
      <w:r w:rsidR="004A1CBD" w:rsidRPr="00CA33D4">
        <w:rPr>
          <w:rFonts w:ascii="ＭＳ 明朝" w:eastAsia="ＭＳ 明朝" w:hAnsi="ＭＳ 明朝" w:hint="eastAsia"/>
          <w:lang w:eastAsia="ja-JP"/>
        </w:rPr>
        <w:t>、</w:t>
      </w:r>
      <w:r w:rsidRPr="00CA33D4">
        <w:rPr>
          <w:rFonts w:ascii="ＭＳ 明朝" w:eastAsia="ＭＳ 明朝" w:hAnsi="ＭＳ 明朝" w:hint="eastAsia"/>
          <w:lang w:eastAsia="ja-JP"/>
        </w:rPr>
        <w:t>安価で</w:t>
      </w:r>
      <w:r w:rsidR="004A1CBD" w:rsidRPr="00CA33D4">
        <w:rPr>
          <w:rFonts w:ascii="ＭＳ 明朝" w:eastAsia="ＭＳ 明朝" w:hAnsi="ＭＳ 明朝" w:hint="eastAsia"/>
          <w:lang w:eastAsia="ja-JP"/>
        </w:rPr>
        <w:t>、</w:t>
      </w:r>
      <w:r w:rsidRPr="00CA33D4">
        <w:rPr>
          <w:rFonts w:ascii="ＭＳ 明朝" w:eastAsia="ＭＳ 明朝" w:hAnsi="ＭＳ 明朝" w:hint="eastAsia"/>
          <w:lang w:eastAsia="ja-JP"/>
        </w:rPr>
        <w:t>質の高い多様な</w:t>
      </w:r>
      <w:r w:rsidR="00D66CB3" w:rsidRPr="00CA33D4">
        <w:rPr>
          <w:rFonts w:ascii="ＭＳ 明朝" w:eastAsia="ＭＳ 明朝" w:hAnsi="ＭＳ 明朝" w:hint="eastAsia"/>
          <w:lang w:eastAsia="ja-JP"/>
        </w:rPr>
        <w:t>メインストリーム</w:t>
      </w:r>
      <w:r w:rsidRPr="00CA33D4">
        <w:rPr>
          <w:rFonts w:ascii="ＭＳ 明朝" w:eastAsia="ＭＳ 明朝" w:hAnsi="ＭＳ 明朝" w:hint="eastAsia"/>
          <w:lang w:eastAsia="ja-JP"/>
        </w:rPr>
        <w:t>サービスを利用できることを確保すべきである。脱施設化計画は、</w:t>
      </w:r>
      <w:r w:rsidR="00370E1F" w:rsidRPr="00CA33D4">
        <w:rPr>
          <w:rFonts w:ascii="ＭＳ 明朝" w:eastAsia="ＭＳ 明朝" w:hAnsi="ＭＳ 明朝" w:hint="eastAsia"/>
          <w:lang w:eastAsia="ja-JP"/>
        </w:rPr>
        <w:t>次のような</w:t>
      </w:r>
      <w:r w:rsidR="00527B94" w:rsidRPr="00CA33D4">
        <w:rPr>
          <w:rFonts w:ascii="ＭＳ 明朝" w:eastAsia="ＭＳ 明朝" w:hAnsi="ＭＳ 明朝" w:hint="eastAsia"/>
          <w:lang w:eastAsia="ja-JP"/>
        </w:rPr>
        <w:t>すべての人権の実現を保証</w:t>
      </w:r>
      <w:r w:rsidR="00370E1F" w:rsidRPr="00CA33D4">
        <w:rPr>
          <w:rFonts w:ascii="ＭＳ 明朝" w:eastAsia="ＭＳ 明朝" w:hAnsi="ＭＳ 明朝" w:hint="eastAsia"/>
          <w:lang w:eastAsia="ja-JP"/>
        </w:rPr>
        <w:t>す</w:t>
      </w:r>
      <w:r w:rsidR="00DC304E" w:rsidRPr="00CA33D4">
        <w:rPr>
          <w:rFonts w:ascii="ＭＳ 明朝" w:eastAsia="ＭＳ 明朝" w:hAnsi="ＭＳ 明朝" w:hint="eastAsia"/>
          <w:lang w:eastAsia="ja-JP"/>
        </w:rPr>
        <w:t>る必要が</w:t>
      </w:r>
      <w:r w:rsidR="00527B94" w:rsidRPr="00CA33D4">
        <w:rPr>
          <w:rFonts w:ascii="ＭＳ 明朝" w:eastAsia="ＭＳ 明朝" w:hAnsi="ＭＳ 明朝" w:hint="eastAsia"/>
          <w:lang w:eastAsia="ja-JP"/>
        </w:rPr>
        <w:t>あ</w:t>
      </w:r>
      <w:r w:rsidR="00370E1F" w:rsidRPr="00CA33D4">
        <w:rPr>
          <w:rFonts w:ascii="ＭＳ 明朝" w:eastAsia="ＭＳ 明朝" w:hAnsi="ＭＳ 明朝" w:hint="eastAsia"/>
          <w:lang w:eastAsia="ja-JP"/>
        </w:rPr>
        <w:t>る。</w:t>
      </w:r>
      <w:r w:rsidR="002A70C7" w:rsidRPr="00CA33D4">
        <w:rPr>
          <w:rFonts w:ascii="ＭＳ 明朝" w:eastAsia="ＭＳ 明朝" w:hAnsi="ＭＳ 明朝" w:hint="eastAsia"/>
          <w:lang w:eastAsia="ja-JP"/>
        </w:rPr>
        <w:t xml:space="preserve">　　</w:t>
      </w:r>
    </w:p>
    <w:p w14:paraId="74A0FF30" w14:textId="596DCFEA" w:rsidR="002A70C7" w:rsidRPr="00CA33D4" w:rsidRDefault="002A70C7" w:rsidP="002A70C7">
      <w:pPr>
        <w:pStyle w:val="BodyText1"/>
        <w:numPr>
          <w:ilvl w:val="0"/>
          <w:numId w:val="0"/>
        </w:numPr>
        <w:tabs>
          <w:tab w:val="left" w:pos="7797"/>
        </w:tabs>
        <w:spacing w:after="0"/>
        <w:rPr>
          <w:rFonts w:ascii="ＭＳ 明朝" w:eastAsia="ＭＳ 明朝" w:hAnsi="ＭＳ 明朝"/>
          <w:lang w:eastAsia="ja-JP"/>
        </w:rPr>
      </w:pPr>
      <w:r w:rsidRPr="00CA33D4">
        <w:rPr>
          <w:rFonts w:ascii="ＭＳ 明朝" w:eastAsia="ＭＳ 明朝" w:hAnsi="ＭＳ 明朝" w:hint="eastAsia"/>
          <w:lang w:eastAsia="ja-JP"/>
        </w:rPr>
        <w:t xml:space="preserve">　</w:t>
      </w:r>
      <w:r w:rsidR="007E43DF" w:rsidRPr="00CA33D4">
        <w:rPr>
          <w:rFonts w:ascii="ＭＳ 明朝" w:eastAsia="ＭＳ 明朝" w:hAnsi="ＭＳ 明朝" w:hint="eastAsia"/>
          <w:lang w:eastAsia="ja-JP"/>
        </w:rPr>
        <w:t>プライバシー、個人の移動、アクセシビリティ、</w:t>
      </w:r>
      <w:r w:rsidR="00710C22" w:rsidRPr="00CA33D4">
        <w:rPr>
          <w:rFonts w:ascii="ＭＳ 明朝" w:eastAsia="ＭＳ 明朝" w:hAnsi="ＭＳ 明朝" w:hint="eastAsia"/>
          <w:lang w:eastAsia="ja-JP"/>
        </w:rPr>
        <w:t>医療</w:t>
      </w:r>
      <w:r w:rsidR="007E43DF" w:rsidRPr="00CA33D4">
        <w:rPr>
          <w:rFonts w:ascii="ＭＳ 明朝" w:eastAsia="ＭＳ 明朝" w:hAnsi="ＭＳ 明朝" w:hint="eastAsia"/>
          <w:lang w:eastAsia="ja-JP"/>
        </w:rPr>
        <w:t>、家族、雇用、適切な生活水準、</w:t>
      </w:r>
      <w:r w:rsidRPr="00CA33D4">
        <w:rPr>
          <w:rFonts w:ascii="ＭＳ 明朝" w:eastAsia="ＭＳ 明朝" w:hAnsi="ＭＳ 明朝" w:hint="eastAsia"/>
          <w:lang w:eastAsia="ja-JP"/>
        </w:rPr>
        <w:t xml:space="preserve">　　</w:t>
      </w:r>
    </w:p>
    <w:p w14:paraId="5C3D40AB" w14:textId="64CE17DA" w:rsidR="002A70C7" w:rsidRPr="00CA33D4" w:rsidRDefault="005176D2" w:rsidP="002A70C7">
      <w:pPr>
        <w:pStyle w:val="BodyText1"/>
        <w:numPr>
          <w:ilvl w:val="0"/>
          <w:numId w:val="0"/>
        </w:numPr>
        <w:tabs>
          <w:tab w:val="left" w:pos="7797"/>
        </w:tabs>
        <w:spacing w:after="0"/>
        <w:rPr>
          <w:rFonts w:ascii="ＭＳ 明朝" w:eastAsia="ＭＳ 明朝" w:hAnsi="ＭＳ 明朝"/>
          <w:lang w:eastAsia="ja-JP"/>
        </w:rPr>
      </w:pPr>
      <w:r w:rsidRPr="00CA33D4">
        <w:rPr>
          <w:rFonts w:ascii="ＭＳ 明朝" w:eastAsia="ＭＳ 明朝" w:hAnsi="ＭＳ 明朝" w:hint="eastAsia"/>
          <w:lang w:eastAsia="ja-JP"/>
        </w:rPr>
        <w:t>インクルーシブ</w:t>
      </w:r>
      <w:r w:rsidR="007E43DF" w:rsidRPr="00CA33D4">
        <w:rPr>
          <w:rFonts w:ascii="ＭＳ 明朝" w:eastAsia="ＭＳ 明朝" w:hAnsi="ＭＳ 明朝" w:hint="eastAsia"/>
          <w:lang w:eastAsia="ja-JP"/>
        </w:rPr>
        <w:t>教育、政治参加、住宅、社会的保護、文化的および地域生活への参加、</w:t>
      </w:r>
      <w:r w:rsidR="002A70C7" w:rsidRPr="00CA33D4">
        <w:rPr>
          <w:rFonts w:ascii="ＭＳ 明朝" w:eastAsia="ＭＳ 明朝" w:hAnsi="ＭＳ 明朝" w:hint="eastAsia"/>
          <w:lang w:eastAsia="ja-JP"/>
        </w:rPr>
        <w:t xml:space="preserve">　　</w:t>
      </w:r>
    </w:p>
    <w:p w14:paraId="376ED104" w14:textId="5175E9D9" w:rsidR="00EA486B" w:rsidRPr="00CA33D4" w:rsidRDefault="007E43DF" w:rsidP="002A70C7">
      <w:pPr>
        <w:pStyle w:val="BodyText1"/>
        <w:numPr>
          <w:ilvl w:val="0"/>
          <w:numId w:val="0"/>
        </w:numPr>
        <w:tabs>
          <w:tab w:val="left" w:pos="7797"/>
        </w:tabs>
        <w:spacing w:after="0"/>
        <w:rPr>
          <w:rFonts w:ascii="ＭＳ 明朝" w:eastAsia="ＭＳ 明朝" w:hAnsi="ＭＳ 明朝"/>
          <w:lang w:eastAsia="ja-JP"/>
        </w:rPr>
      </w:pPr>
      <w:r w:rsidRPr="00CA33D4">
        <w:rPr>
          <w:rFonts w:ascii="ＭＳ 明朝" w:eastAsia="ＭＳ 明朝" w:hAnsi="ＭＳ 明朝" w:hint="eastAsia"/>
          <w:lang w:eastAsia="ja-JP"/>
        </w:rPr>
        <w:t>余暇</w:t>
      </w:r>
      <w:r w:rsidR="009B4910" w:rsidRPr="00CA33D4">
        <w:rPr>
          <w:rFonts w:ascii="ＭＳ 明朝" w:eastAsia="ＭＳ 明朝" w:hAnsi="ＭＳ 明朝" w:hint="eastAsia"/>
          <w:lang w:eastAsia="ja-JP"/>
        </w:rPr>
        <w:t>、</w:t>
      </w:r>
      <w:r w:rsidRPr="00CA33D4">
        <w:rPr>
          <w:rFonts w:ascii="ＭＳ 明朝" w:eastAsia="ＭＳ 明朝" w:hAnsi="ＭＳ 明朝" w:hint="eastAsia"/>
          <w:lang w:eastAsia="ja-JP"/>
        </w:rPr>
        <w:t>レクリエーション。</w:t>
      </w:r>
    </w:p>
    <w:p w14:paraId="5CB17EB5" w14:textId="13E9EE09" w:rsidR="00FA2C5B" w:rsidRPr="00CA33D4" w:rsidRDefault="00EA486B" w:rsidP="002A70C7">
      <w:pPr>
        <w:pStyle w:val="BodyText1"/>
        <w:numPr>
          <w:ilvl w:val="0"/>
          <w:numId w:val="0"/>
        </w:numPr>
        <w:tabs>
          <w:tab w:val="left" w:pos="7797"/>
        </w:tabs>
        <w:spacing w:after="0"/>
        <w:rPr>
          <w:rFonts w:ascii="ＭＳ 明朝" w:eastAsia="ＭＳ 明朝" w:hAnsi="ＭＳ 明朝"/>
          <w:lang w:eastAsia="ja-JP"/>
        </w:rPr>
      </w:pPr>
      <w:r w:rsidRPr="00CA33D4">
        <w:rPr>
          <w:rFonts w:ascii="ＭＳ 明朝" w:eastAsia="ＭＳ 明朝" w:hAnsi="ＭＳ 明朝" w:hint="eastAsia"/>
          <w:lang w:eastAsia="ja-JP"/>
        </w:rPr>
        <w:t xml:space="preserve">　</w:t>
      </w:r>
      <w:r w:rsidR="007E43DF" w:rsidRPr="00CA33D4">
        <w:rPr>
          <w:rFonts w:ascii="ＭＳ 明朝" w:eastAsia="ＭＳ 明朝" w:hAnsi="ＭＳ 明朝" w:hint="eastAsia"/>
          <w:lang w:eastAsia="ja-JP"/>
        </w:rPr>
        <w:t>締約国は、</w:t>
      </w:r>
      <w:r w:rsidR="00265F7A" w:rsidRPr="00CA33D4">
        <w:rPr>
          <w:rFonts w:ascii="ＭＳ 明朝" w:eastAsia="ＭＳ 明朝" w:hAnsi="ＭＳ 明朝" w:hint="eastAsia"/>
          <w:lang w:eastAsia="ja-JP"/>
        </w:rPr>
        <w:t>メインストリーム</w:t>
      </w:r>
      <w:r w:rsidR="00D31485" w:rsidRPr="00CA33D4">
        <w:rPr>
          <w:rStyle w:val="aff2"/>
          <w:rFonts w:ascii="ＭＳ 明朝" w:hAnsi="ＭＳ 明朝" w:hint="eastAsia"/>
          <w:b w:val="0"/>
          <w:bCs w:val="0"/>
          <w:color w:val="auto"/>
        </w:rPr>
        <w:t>な</w:t>
      </w:r>
      <w:r w:rsidR="007E43DF" w:rsidRPr="00CA33D4">
        <w:rPr>
          <w:rFonts w:ascii="ＭＳ 明朝" w:eastAsia="ＭＳ 明朝" w:hAnsi="ＭＳ 明朝" w:hint="eastAsia"/>
          <w:lang w:eastAsia="ja-JP"/>
        </w:rPr>
        <w:t>サービスへのアクセスが差別なく、</w:t>
      </w:r>
      <w:r w:rsidR="005F2F37" w:rsidRPr="00CA33D4">
        <w:rPr>
          <w:rFonts w:ascii="ＭＳ 明朝" w:eastAsia="ＭＳ 明朝" w:hAnsi="ＭＳ 明朝" w:hint="eastAsia"/>
          <w:lang w:eastAsia="ja-JP"/>
        </w:rPr>
        <w:t>次のような評価によって条件づけられ、保留または拒否されることがないようにしなければならない。すなわち、</w:t>
      </w:r>
      <w:r w:rsidR="00CA100F" w:rsidRPr="00CA33D4">
        <w:rPr>
          <w:rFonts w:ascii="ＭＳ 明朝" w:eastAsia="ＭＳ 明朝" w:hAnsi="ＭＳ 明朝" w:hint="eastAsia"/>
          <w:lang w:eastAsia="ja-JP"/>
        </w:rPr>
        <w:t>家族の支援または社会的支援はあるか、服薬遵守の状況はどうか、障害の「重さ」</w:t>
      </w:r>
      <w:r w:rsidR="001B621C" w:rsidRPr="00CA33D4">
        <w:rPr>
          <w:rFonts w:ascii="ＭＳ 明朝" w:eastAsia="ＭＳ 明朝" w:hAnsi="ＭＳ 明朝" w:hint="eastAsia"/>
          <w:lang w:eastAsia="ja-JP"/>
        </w:rPr>
        <w:t>あるいは</w:t>
      </w:r>
      <w:r w:rsidR="00173CBF" w:rsidRPr="00CA33D4">
        <w:rPr>
          <w:rFonts w:ascii="ＭＳ 明朝" w:eastAsia="ＭＳ 明朝" w:hAnsi="ＭＳ 明朝" w:hint="eastAsia"/>
          <w:lang w:eastAsia="ja-JP"/>
        </w:rPr>
        <w:t>支援要求の強さの見立て</w:t>
      </w:r>
      <w:r w:rsidR="00CA100F" w:rsidRPr="00CA33D4">
        <w:rPr>
          <w:rFonts w:ascii="ＭＳ 明朝" w:eastAsia="ＭＳ 明朝" w:hAnsi="ＭＳ 明朝" w:hint="eastAsia"/>
          <w:lang w:eastAsia="ja-JP"/>
        </w:rPr>
        <w:t>、「精神</w:t>
      </w:r>
      <w:r w:rsidR="005F2F37" w:rsidRPr="00CA33D4">
        <w:rPr>
          <w:rFonts w:ascii="ＭＳ 明朝" w:eastAsia="ＭＳ 明朝" w:hAnsi="ＭＳ 明朝" w:hint="eastAsia"/>
          <w:lang w:eastAsia="ja-JP"/>
        </w:rPr>
        <w:t>保健</w:t>
      </w:r>
      <w:r w:rsidR="00CA100F" w:rsidRPr="00CA33D4">
        <w:rPr>
          <w:rFonts w:ascii="ＭＳ 明朝" w:eastAsia="ＭＳ 明朝" w:hAnsi="ＭＳ 明朝" w:hint="eastAsia"/>
          <w:lang w:eastAsia="ja-JP"/>
        </w:rPr>
        <w:t>状態」</w:t>
      </w:r>
      <w:r w:rsidR="005F2F37" w:rsidRPr="00CA33D4">
        <w:rPr>
          <w:rFonts w:ascii="ＭＳ 明朝" w:eastAsia="ＭＳ 明朝" w:hAnsi="ＭＳ 明朝" w:hint="eastAsia"/>
          <w:lang w:eastAsia="ja-JP"/>
        </w:rPr>
        <w:t>の所見</w:t>
      </w:r>
      <w:r w:rsidR="00CA100F" w:rsidRPr="00CA33D4">
        <w:rPr>
          <w:rFonts w:ascii="ＭＳ 明朝" w:eastAsia="ＭＳ 明朝" w:hAnsi="ＭＳ 明朝" w:hint="eastAsia"/>
          <w:lang w:eastAsia="ja-JP"/>
        </w:rPr>
        <w:t>、その他の不適格な事項はあるか、など</w:t>
      </w:r>
      <w:r w:rsidR="00CA709F" w:rsidRPr="00CA33D4">
        <w:rPr>
          <w:rFonts w:ascii="ＭＳ 明朝" w:eastAsia="ＭＳ 明朝" w:hAnsi="ＭＳ 明朝" w:hint="eastAsia"/>
          <w:lang w:eastAsia="ja-JP"/>
        </w:rPr>
        <w:t>。</w:t>
      </w:r>
    </w:p>
    <w:p w14:paraId="105D8871" w14:textId="77777777" w:rsidR="009B4910" w:rsidRPr="00CA33D4" w:rsidRDefault="009B4910" w:rsidP="002A70C7">
      <w:pPr>
        <w:pStyle w:val="BodyText1"/>
        <w:numPr>
          <w:ilvl w:val="0"/>
          <w:numId w:val="0"/>
        </w:numPr>
        <w:tabs>
          <w:tab w:val="left" w:pos="7797"/>
        </w:tabs>
        <w:spacing w:after="0"/>
        <w:rPr>
          <w:rFonts w:ascii="ＭＳ 明朝" w:eastAsia="ＭＳ 明朝" w:hAnsi="ＭＳ 明朝"/>
          <w:lang w:eastAsia="ja-JP"/>
        </w:rPr>
      </w:pPr>
    </w:p>
    <w:p w14:paraId="2056BFD2" w14:textId="683AD0D0" w:rsidR="00FA2C5B" w:rsidRPr="00CA33D4" w:rsidRDefault="0056473E"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lastRenderedPageBreak/>
        <w:t>89. 締約国は、</w:t>
      </w:r>
      <w:r w:rsidR="00CA100F" w:rsidRPr="00CA33D4">
        <w:rPr>
          <w:rFonts w:ascii="ＭＳ 明朝" w:eastAsia="ＭＳ 明朝" w:hAnsi="ＭＳ 明朝" w:hint="eastAsia"/>
          <w:lang w:eastAsia="ja-JP"/>
        </w:rPr>
        <w:t>メインストリーム・</w:t>
      </w:r>
      <w:r w:rsidRPr="00CA33D4">
        <w:rPr>
          <w:rFonts w:ascii="ＭＳ 明朝" w:eastAsia="ＭＳ 明朝" w:hAnsi="ＭＳ 明朝" w:hint="eastAsia"/>
          <w:lang w:eastAsia="ja-JP"/>
        </w:rPr>
        <w:t>サービスが利用可能であり、すべての人がアクセスできるようにし、必要な場合には合理的配慮の提供を確保することによって、</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を防止する義務を負っている。</w:t>
      </w:r>
    </w:p>
    <w:p w14:paraId="3B099B81" w14:textId="41E0406D" w:rsidR="00FA2C5B" w:rsidRPr="00CA33D4" w:rsidRDefault="00A15A2F"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90. すべての</w:t>
      </w:r>
      <w:r w:rsidR="00CA100F" w:rsidRPr="00CA33D4">
        <w:rPr>
          <w:rFonts w:ascii="ＭＳ 明朝" w:eastAsia="ＭＳ 明朝" w:hAnsi="ＭＳ 明朝" w:hint="eastAsia"/>
          <w:lang w:eastAsia="ja-JP"/>
        </w:rPr>
        <w:t>メインストリーム</w:t>
      </w:r>
      <w:r w:rsidRPr="00CA33D4">
        <w:rPr>
          <w:rFonts w:ascii="ＭＳ 明朝" w:eastAsia="ＭＳ 明朝" w:hAnsi="ＭＳ 明朝" w:hint="eastAsia"/>
          <w:lang w:eastAsia="ja-JP"/>
        </w:rPr>
        <w:t>サービスへのアクセス</w:t>
      </w:r>
      <w:r w:rsidR="00964EDB" w:rsidRPr="00CA33D4">
        <w:rPr>
          <w:rFonts w:ascii="ＭＳ 明朝" w:eastAsia="ＭＳ 明朝" w:hAnsi="ＭＳ 明朝" w:hint="eastAsia"/>
          <w:lang w:eastAsia="ja-JP"/>
        </w:rPr>
        <w:t>と</w:t>
      </w:r>
      <w:r w:rsidRPr="00CA33D4">
        <w:rPr>
          <w:rFonts w:ascii="ＭＳ 明朝" w:eastAsia="ＭＳ 明朝" w:hAnsi="ＭＳ 明朝" w:hint="eastAsia"/>
          <w:lang w:eastAsia="ja-JP"/>
        </w:rPr>
        <w:t>基本的</w:t>
      </w:r>
      <w:r w:rsidR="001F3DB5" w:rsidRPr="00CA33D4">
        <w:rPr>
          <w:rFonts w:ascii="ＭＳ 明朝" w:eastAsia="ＭＳ 明朝" w:hAnsi="ＭＳ 明朝" w:hint="eastAsia"/>
          <w:lang w:eastAsia="ja-JP"/>
        </w:rPr>
        <w:t>な</w:t>
      </w:r>
      <w:r w:rsidRPr="00CA33D4">
        <w:rPr>
          <w:rFonts w:ascii="ＭＳ 明朝" w:eastAsia="ＭＳ 明朝" w:hAnsi="ＭＳ 明朝" w:hint="eastAsia"/>
          <w:lang w:eastAsia="ja-JP"/>
        </w:rPr>
        <w:t>要求事項</w:t>
      </w:r>
      <w:r w:rsidR="001F3DB5" w:rsidRPr="00CA33D4">
        <w:rPr>
          <w:rFonts w:ascii="ＭＳ 明朝" w:eastAsia="ＭＳ 明朝" w:hAnsi="ＭＳ 明朝" w:hint="eastAsia"/>
          <w:lang w:eastAsia="ja-JP"/>
        </w:rPr>
        <w:t>への対応</w:t>
      </w:r>
      <w:r w:rsidRPr="00CA33D4">
        <w:rPr>
          <w:rFonts w:ascii="ＭＳ 明朝" w:eastAsia="ＭＳ 明朝" w:hAnsi="ＭＳ 明朝" w:hint="eastAsia"/>
          <w:lang w:eastAsia="ja-JP"/>
        </w:rPr>
        <w:t>は、</w:t>
      </w:r>
      <w:r w:rsidR="009F06AF" w:rsidRPr="00CA33D4">
        <w:rPr>
          <w:rFonts w:ascii="ＭＳ 明朝" w:eastAsia="ＭＳ 明朝" w:hAnsi="ＭＳ 明朝" w:hint="eastAsia"/>
          <w:lang w:eastAsia="ja-JP"/>
        </w:rPr>
        <w:t>脱施設化</w:t>
      </w:r>
      <w:r w:rsidRPr="00CA33D4">
        <w:rPr>
          <w:rFonts w:ascii="ＭＳ 明朝" w:eastAsia="ＭＳ 明朝" w:hAnsi="ＭＳ 明朝" w:hint="eastAsia"/>
          <w:lang w:eastAsia="ja-JP"/>
        </w:rPr>
        <w:t>の準備</w:t>
      </w:r>
      <w:r w:rsidR="00D371DB" w:rsidRPr="00CA33D4">
        <w:rPr>
          <w:rFonts w:ascii="ＭＳ 明朝" w:eastAsia="ＭＳ 明朝" w:hAnsi="ＭＳ 明朝" w:hint="eastAsia"/>
          <w:lang w:eastAsia="ja-JP"/>
        </w:rPr>
        <w:t>、</w:t>
      </w:r>
      <w:r w:rsidR="002746CF" w:rsidRPr="00CA33D4">
        <w:rPr>
          <w:rFonts w:ascii="ＭＳ 明朝" w:eastAsia="ＭＳ 明朝" w:hAnsi="ＭＳ 明朝" w:hint="eastAsia"/>
          <w:lang w:eastAsia="ja-JP"/>
        </w:rPr>
        <w:t>地域</w:t>
      </w:r>
      <w:r w:rsidR="00200CF7" w:rsidRPr="00CA33D4">
        <w:rPr>
          <w:rFonts w:ascii="ＭＳ 明朝" w:eastAsia="ＭＳ 明朝" w:hAnsi="ＭＳ 明朝" w:hint="eastAsia"/>
          <w:lang w:eastAsia="ja-JP"/>
        </w:rPr>
        <w:t>で</w:t>
      </w:r>
      <w:r w:rsidR="001D0391" w:rsidRPr="00CA33D4">
        <w:rPr>
          <w:rFonts w:ascii="ＭＳ 明朝" w:eastAsia="ＭＳ 明朝" w:hAnsi="ＭＳ 明朝" w:hint="eastAsia"/>
          <w:lang w:eastAsia="ja-JP"/>
        </w:rPr>
        <w:t>の居住地の選定</w:t>
      </w:r>
      <w:r w:rsidRPr="00CA33D4">
        <w:rPr>
          <w:rFonts w:ascii="ＭＳ 明朝" w:eastAsia="ＭＳ 明朝" w:hAnsi="ＭＳ 明朝" w:hint="eastAsia"/>
          <w:lang w:eastAsia="ja-JP"/>
        </w:rPr>
        <w:t>、地域での定住、およびそれ以降において、計画され確保されるべきである。十分な生活水準と社会的保護</w:t>
      </w:r>
      <w:r w:rsidR="001D0391" w:rsidRPr="00CA33D4">
        <w:rPr>
          <w:rFonts w:ascii="ＭＳ 明朝" w:eastAsia="ＭＳ 明朝" w:hAnsi="ＭＳ 明朝" w:hint="eastAsia"/>
          <w:lang w:eastAsia="ja-JP"/>
        </w:rPr>
        <w:t>など</w:t>
      </w:r>
      <w:r w:rsidR="001F3DB5"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地域の資源へのアクセス</w:t>
      </w:r>
      <w:r w:rsidR="0022725B" w:rsidRPr="00CA33D4">
        <w:rPr>
          <w:rFonts w:ascii="ＭＳ 明朝" w:eastAsia="ＭＳ 明朝" w:hAnsi="ＭＳ 明朝" w:hint="eastAsia"/>
          <w:lang w:eastAsia="ja-JP"/>
        </w:rPr>
        <w:t>は保証</w:t>
      </w:r>
      <w:r w:rsidR="001F3DB5" w:rsidRPr="00CA33D4">
        <w:rPr>
          <w:rFonts w:ascii="ＭＳ 明朝" w:eastAsia="ＭＳ 明朝" w:hAnsi="ＭＳ 明朝" w:hint="eastAsia"/>
          <w:lang w:eastAsia="ja-JP"/>
        </w:rPr>
        <w:t>され</w:t>
      </w:r>
      <w:r w:rsidR="0022725B" w:rsidRPr="00CA33D4">
        <w:rPr>
          <w:rFonts w:ascii="ＭＳ 明朝" w:eastAsia="ＭＳ 明朝" w:hAnsi="ＭＳ 明朝" w:hint="eastAsia"/>
          <w:lang w:eastAsia="ja-JP"/>
        </w:rPr>
        <w:t>なければならない</w:t>
      </w:r>
      <w:r w:rsidRPr="00CA33D4">
        <w:rPr>
          <w:rFonts w:ascii="ＭＳ 明朝" w:eastAsia="ＭＳ 明朝" w:hAnsi="ＭＳ 明朝" w:hint="eastAsia"/>
          <w:lang w:eastAsia="ja-JP"/>
        </w:rPr>
        <w:t>。締約国は、</w:t>
      </w:r>
      <w:r w:rsidR="003A56F7" w:rsidRPr="00FA3572">
        <w:rPr>
          <w:rFonts w:ascii="ＭＳ 明朝" w:eastAsia="ＭＳ 明朝" w:hAnsi="ＭＳ 明朝" w:hint="eastAsia"/>
          <w:lang w:eastAsia="ja-JP"/>
        </w:rPr>
        <w:t>一</w:t>
      </w:r>
      <w:r w:rsidR="001F3DB5" w:rsidRPr="00CA33D4">
        <w:rPr>
          <w:rFonts w:ascii="ＭＳ 明朝" w:eastAsia="ＭＳ 明朝" w:hAnsi="ＭＳ 明朝" w:hint="eastAsia"/>
          <w:lang w:eastAsia="ja-JP"/>
        </w:rPr>
        <w:t>時的</w:t>
      </w:r>
      <w:r w:rsidRPr="00CA33D4">
        <w:rPr>
          <w:rFonts w:ascii="ＭＳ 明朝" w:eastAsia="ＭＳ 明朝" w:hAnsi="ＭＳ 明朝" w:hint="eastAsia"/>
          <w:lang w:eastAsia="ja-JP"/>
        </w:rPr>
        <w:t>な措置として、またはで生活するための足がかりとして、暫定的な施設サービスを利用することを禁止すべきである。</w:t>
      </w:r>
    </w:p>
    <w:p w14:paraId="2CC6EC82" w14:textId="77777777" w:rsidR="00A15A2F" w:rsidRPr="00CA33D4" w:rsidRDefault="00A15A2F" w:rsidP="00545D43">
      <w:pPr>
        <w:pStyle w:val="BodyText1"/>
        <w:numPr>
          <w:ilvl w:val="0"/>
          <w:numId w:val="0"/>
        </w:numPr>
        <w:rPr>
          <w:rFonts w:ascii="ＭＳ 明朝" w:eastAsia="ＭＳ 明朝" w:hAnsi="ＭＳ 明朝"/>
          <w:lang w:eastAsia="ja-JP"/>
        </w:rPr>
      </w:pPr>
    </w:p>
    <w:p w14:paraId="7A9F70E3" w14:textId="3369B58C" w:rsidR="00FA2C5B" w:rsidRPr="00521490" w:rsidRDefault="007F18B3" w:rsidP="009B4910">
      <w:pPr>
        <w:pStyle w:val="2"/>
        <w:rPr>
          <w:rFonts w:ascii="ＭＳ 明朝" w:eastAsia="ＭＳ 明朝" w:hAnsi="ＭＳ 明朝"/>
          <w:color w:val="0070C0"/>
          <w:sz w:val="22"/>
          <w:szCs w:val="22"/>
          <w:lang w:eastAsia="ja-JP"/>
        </w:rPr>
      </w:pPr>
      <w:r w:rsidRPr="00521490">
        <w:rPr>
          <w:rFonts w:ascii="ＭＳ 明朝" w:eastAsia="ＭＳ 明朝" w:hAnsi="ＭＳ 明朝" w:hint="eastAsia"/>
          <w:color w:val="0070C0"/>
          <w:sz w:val="22"/>
          <w:szCs w:val="22"/>
          <w:lang w:eastAsia="ja-JP"/>
        </w:rPr>
        <w:t>a.</w:t>
      </w:r>
      <w:r w:rsidRPr="00521490">
        <w:rPr>
          <w:rFonts w:ascii="ＭＳ 明朝" w:eastAsia="ＭＳ 明朝" w:hAnsi="ＭＳ 明朝"/>
          <w:color w:val="0070C0"/>
          <w:sz w:val="22"/>
          <w:szCs w:val="22"/>
          <w:lang w:eastAsia="ja-JP"/>
        </w:rPr>
        <w:t xml:space="preserve"> </w:t>
      </w:r>
      <w:r w:rsidR="003C792E" w:rsidRPr="00521490">
        <w:rPr>
          <w:rFonts w:ascii="ＭＳ 明朝" w:eastAsia="ＭＳ 明朝" w:hAnsi="ＭＳ 明朝" w:hint="eastAsia"/>
          <w:sz w:val="22"/>
          <w:szCs w:val="22"/>
          <w:lang w:eastAsia="ja-JP"/>
        </w:rPr>
        <w:t>施設</w:t>
      </w:r>
      <w:r w:rsidRPr="00521490">
        <w:rPr>
          <w:rFonts w:ascii="ＭＳ 明朝" w:eastAsia="ＭＳ 明朝" w:hAnsi="ＭＳ 明朝" w:hint="eastAsia"/>
          <w:color w:val="0070C0"/>
          <w:sz w:val="22"/>
          <w:szCs w:val="22"/>
          <w:lang w:eastAsia="ja-JP"/>
        </w:rPr>
        <w:t>を退所する準備</w:t>
      </w:r>
    </w:p>
    <w:p w14:paraId="03500EA3" w14:textId="08BDE7D6" w:rsidR="005922CC" w:rsidRPr="00CA33D4" w:rsidRDefault="00421510" w:rsidP="00545D43">
      <w:pPr>
        <w:pStyle w:val="BodyText1"/>
        <w:numPr>
          <w:ilvl w:val="0"/>
          <w:numId w:val="0"/>
        </w:numPr>
        <w:rPr>
          <w:rFonts w:ascii="ＭＳ 明朝" w:eastAsia="ＭＳ 明朝" w:hAnsi="ＭＳ 明朝"/>
          <w:lang w:eastAsia="ja-JP"/>
        </w:rPr>
      </w:pPr>
      <w:bookmarkStart w:id="14" w:name="_Ref102215203"/>
      <w:r w:rsidRPr="00CA33D4">
        <w:rPr>
          <w:rFonts w:ascii="ＭＳ 明朝" w:eastAsia="ＭＳ 明朝" w:hAnsi="ＭＳ 明朝" w:hint="eastAsia"/>
          <w:lang w:eastAsia="ja-JP"/>
        </w:rPr>
        <w:t>91. 脱施設化のプロセスは、その人がまだ施設にいる間に始まり、</w:t>
      </w:r>
      <w:r w:rsidR="003C792E" w:rsidRPr="00CA33D4">
        <w:rPr>
          <w:rFonts w:ascii="ＭＳ 明朝" w:eastAsia="ＭＳ 明朝" w:hAnsi="ＭＳ 明朝" w:hint="eastAsia"/>
          <w:lang w:eastAsia="ja-JP"/>
        </w:rPr>
        <w:t>施設</w:t>
      </w:r>
      <w:r w:rsidR="00750D6F" w:rsidRPr="00CA33D4">
        <w:rPr>
          <w:rFonts w:ascii="ＭＳ 明朝" w:eastAsia="ＭＳ 明朝" w:hAnsi="ＭＳ 明朝" w:hint="eastAsia"/>
          <w:lang w:eastAsia="ja-JP"/>
        </w:rPr>
        <w:t>を</w:t>
      </w:r>
      <w:r w:rsidR="00F95A4B" w:rsidRPr="00CA33D4">
        <w:rPr>
          <w:rFonts w:ascii="ＭＳ 明朝" w:eastAsia="ＭＳ 明朝" w:hAnsi="ＭＳ 明朝" w:hint="eastAsia"/>
          <w:lang w:eastAsia="ja-JP"/>
        </w:rPr>
        <w:t>退所す</w:t>
      </w:r>
      <w:r w:rsidRPr="00CA33D4">
        <w:rPr>
          <w:rFonts w:ascii="ＭＳ 明朝" w:eastAsia="ＭＳ 明朝" w:hAnsi="ＭＳ 明朝" w:hint="eastAsia"/>
          <w:lang w:eastAsia="ja-JP"/>
        </w:rPr>
        <w:t>る人それぞれにカスタマイズされた移行計画を伴うべきものである。すべての人は、いつでも脱施設化</w:t>
      </w:r>
      <w:r w:rsidR="007F1F64" w:rsidRPr="00CA33D4">
        <w:rPr>
          <w:rFonts w:ascii="ＭＳ 明朝" w:eastAsia="ＭＳ 明朝" w:hAnsi="ＭＳ 明朝" w:hint="eastAsia"/>
          <w:lang w:eastAsia="ja-JP"/>
        </w:rPr>
        <w:t>を行い</w:t>
      </w:r>
      <w:r w:rsidRPr="00CA33D4">
        <w:rPr>
          <w:rFonts w:ascii="ＭＳ 明朝" w:eastAsia="ＭＳ 明朝" w:hAnsi="ＭＳ 明朝" w:hint="eastAsia"/>
          <w:lang w:eastAsia="ja-JP"/>
        </w:rPr>
        <w:t>、自らの意思で退所する平等な機会を持つものとする。</w:t>
      </w:r>
      <w:bookmarkEnd w:id="14"/>
    </w:p>
    <w:p w14:paraId="011F67FA" w14:textId="343C0E03" w:rsidR="00FA2C5B" w:rsidRPr="00CA33D4" w:rsidRDefault="005922CC"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92. 締約国は、</w:t>
      </w:r>
      <w:r w:rsidR="00A5517B" w:rsidRPr="00CA33D4">
        <w:rPr>
          <w:rStyle w:val="aff2"/>
          <w:rFonts w:ascii="ＭＳ 明朝" w:hAnsi="ＭＳ 明朝" w:hint="eastAsia"/>
          <w:b w:val="0"/>
          <w:bCs w:val="0"/>
          <w:color w:val="auto"/>
        </w:rPr>
        <w:t>計画</w:t>
      </w:r>
      <w:r w:rsidR="00166B33" w:rsidRPr="00CA33D4">
        <w:rPr>
          <w:rStyle w:val="aff2"/>
          <w:rFonts w:ascii="ＭＳ 明朝" w:hAnsi="ＭＳ 明朝" w:hint="eastAsia"/>
          <w:b w:val="0"/>
          <w:bCs w:val="0"/>
          <w:color w:val="auto"/>
        </w:rPr>
        <w:t>立案者、実施者</w:t>
      </w:r>
      <w:r w:rsidRPr="00CA33D4">
        <w:rPr>
          <w:rFonts w:ascii="ＭＳ 明朝" w:eastAsia="ＭＳ 明朝" w:hAnsi="ＭＳ 明朝" w:hint="eastAsia"/>
          <w:lang w:eastAsia="ja-JP"/>
        </w:rPr>
        <w:t>、および</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の職員が人権</w:t>
      </w:r>
      <w:r w:rsidR="00EA21C0" w:rsidRPr="00CA33D4">
        <w:rPr>
          <w:rFonts w:ascii="ＭＳ 明朝" w:eastAsia="ＭＳ 明朝" w:hAnsi="ＭＳ 明朝" w:hint="eastAsia"/>
          <w:lang w:eastAsia="ja-JP"/>
        </w:rPr>
        <w:t>モデル</w:t>
      </w:r>
      <w:r w:rsidRPr="00CA33D4">
        <w:rPr>
          <w:rFonts w:ascii="ＭＳ 明朝" w:eastAsia="ＭＳ 明朝" w:hAnsi="ＭＳ 明朝" w:hint="eastAsia"/>
          <w:lang w:eastAsia="ja-JP"/>
        </w:rPr>
        <w:t>および本人中心モデルについて</w:t>
      </w:r>
      <w:r w:rsidR="0082572B" w:rsidRPr="00CA33D4">
        <w:rPr>
          <w:rFonts w:ascii="ＭＳ 明朝" w:eastAsia="ＭＳ 明朝" w:hAnsi="ＭＳ 明朝" w:hint="eastAsia"/>
          <w:lang w:eastAsia="ja-JP"/>
        </w:rPr>
        <w:t>研修</w:t>
      </w:r>
      <w:r w:rsidRPr="00CA33D4">
        <w:rPr>
          <w:rFonts w:ascii="ＭＳ 明朝" w:eastAsia="ＭＳ 明朝" w:hAnsi="ＭＳ 明朝" w:hint="eastAsia"/>
          <w:lang w:eastAsia="ja-JP"/>
        </w:rPr>
        <w:t>を受けることを確保すべきである。家族、友人、およびその他の信頼できる人々は、当事者の意思と好みに従って、個別の計画の策定に関与すべきである。</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者</w:t>
      </w:r>
      <w:r w:rsidR="001E3920" w:rsidRPr="00CA33D4">
        <w:rPr>
          <w:rFonts w:ascii="ＭＳ 明朝" w:eastAsia="ＭＳ 明朝" w:hAnsi="ＭＳ 明朝" w:hint="eastAsia"/>
          <w:lang w:eastAsia="ja-JP"/>
        </w:rPr>
        <w:t>と</w:t>
      </w:r>
      <w:r w:rsidR="00A21FC1" w:rsidRPr="00CA33D4">
        <w:rPr>
          <w:rFonts w:ascii="ＭＳ 明朝" w:eastAsia="ＭＳ 明朝" w:hAnsi="ＭＳ 明朝" w:hint="eastAsia"/>
          <w:lang w:eastAsia="ja-JP"/>
        </w:rPr>
        <w:t>脱施設者</w:t>
      </w:r>
      <w:r w:rsidRPr="00CA33D4">
        <w:rPr>
          <w:rFonts w:ascii="ＭＳ 明朝" w:eastAsia="ＭＳ 明朝" w:hAnsi="ＭＳ 明朝" w:hint="eastAsia"/>
          <w:lang w:eastAsia="ja-JP"/>
        </w:rPr>
        <w:t>に対するピアサポートは、</w:t>
      </w:r>
      <w:r w:rsidR="009D761F" w:rsidRPr="00CA33D4">
        <w:rPr>
          <w:rFonts w:ascii="ＭＳ 明朝" w:eastAsia="ＭＳ 明朝" w:hAnsi="ＭＳ 明朝" w:hint="eastAsia"/>
          <w:lang w:eastAsia="ja-JP"/>
        </w:rPr>
        <w:t>地域</w:t>
      </w:r>
      <w:r w:rsidRPr="00CA33D4">
        <w:rPr>
          <w:rFonts w:ascii="ＭＳ 明朝" w:eastAsia="ＭＳ 明朝" w:hAnsi="ＭＳ 明朝" w:hint="eastAsia"/>
          <w:lang w:eastAsia="ja-JP"/>
        </w:rPr>
        <w:t>における自発的な行動による完全な</w:t>
      </w:r>
      <w:r w:rsidR="0027594B" w:rsidRPr="00CA33D4">
        <w:rPr>
          <w:rFonts w:ascii="ＭＳ 明朝" w:eastAsia="ＭＳ 明朝" w:hAnsi="ＭＳ 明朝" w:hint="eastAsia"/>
          <w:lang w:eastAsia="ja-JP"/>
        </w:rPr>
        <w:t>インクルージョン</w:t>
      </w:r>
      <w:r w:rsidRPr="00CA33D4">
        <w:rPr>
          <w:rFonts w:ascii="ＭＳ 明朝" w:eastAsia="ＭＳ 明朝" w:hAnsi="ＭＳ 明朝" w:hint="eastAsia"/>
          <w:lang w:eastAsia="ja-JP"/>
        </w:rPr>
        <w:t>を進</w:t>
      </w:r>
      <w:r w:rsidR="001168B7" w:rsidRPr="00CA33D4">
        <w:rPr>
          <w:rFonts w:ascii="ＭＳ 明朝" w:eastAsia="ＭＳ 明朝" w:hAnsi="ＭＳ 明朝" w:hint="eastAsia"/>
          <w:lang w:eastAsia="ja-JP"/>
        </w:rPr>
        <w:t>め</w:t>
      </w:r>
      <w:r w:rsidRPr="00CA33D4">
        <w:rPr>
          <w:rFonts w:ascii="ＭＳ 明朝" w:eastAsia="ＭＳ 明朝" w:hAnsi="ＭＳ 明朝" w:hint="eastAsia"/>
          <w:lang w:eastAsia="ja-JP"/>
        </w:rPr>
        <w:t>るために、移行過程の一部として促進されるべきである。締約国は、知識および物理的</w:t>
      </w:r>
      <w:r w:rsidR="009619AF" w:rsidRPr="00CA33D4">
        <w:rPr>
          <w:rStyle w:val="aff2"/>
          <w:rFonts w:ascii="ＭＳ 明朝" w:hAnsi="ＭＳ 明朝" w:hint="eastAsia"/>
          <w:b w:val="0"/>
          <w:bCs w:val="0"/>
          <w:color w:val="auto"/>
        </w:rPr>
        <w:t>・</w:t>
      </w:r>
      <w:r w:rsidRPr="00CA33D4">
        <w:rPr>
          <w:rFonts w:ascii="ＭＳ 明朝" w:eastAsia="ＭＳ 明朝" w:hAnsi="ＭＳ 明朝" w:hint="eastAsia"/>
          <w:lang w:eastAsia="ja-JP"/>
        </w:rPr>
        <w:t>経済的</w:t>
      </w:r>
      <w:r w:rsidR="009619AF" w:rsidRPr="00CA33D4">
        <w:rPr>
          <w:rFonts w:ascii="ＭＳ 明朝" w:eastAsia="ＭＳ 明朝" w:hAnsi="ＭＳ 明朝" w:hint="eastAsia"/>
          <w:lang w:eastAsia="ja-JP"/>
        </w:rPr>
        <w:t>・行政的な</w:t>
      </w:r>
      <w:r w:rsidRPr="00CA33D4">
        <w:rPr>
          <w:rFonts w:ascii="ＭＳ 明朝" w:eastAsia="ＭＳ 明朝" w:hAnsi="ＭＳ 明朝" w:hint="eastAsia"/>
          <w:lang w:eastAsia="ja-JP"/>
        </w:rPr>
        <w:t>支援の提供を確保するとともに、施設</w:t>
      </w:r>
      <w:r w:rsidR="00333BC3" w:rsidRPr="00CA33D4">
        <w:rPr>
          <w:rFonts w:ascii="ＭＳ 明朝" w:eastAsia="ＭＳ 明朝" w:hAnsi="ＭＳ 明朝" w:hint="eastAsia"/>
          <w:lang w:eastAsia="ja-JP"/>
        </w:rPr>
        <w:t>で暮らしてきて</w:t>
      </w:r>
      <w:r w:rsidRPr="00CA33D4">
        <w:rPr>
          <w:rFonts w:ascii="ＭＳ 明朝" w:eastAsia="ＭＳ 明朝" w:hAnsi="ＭＳ 明朝" w:hint="eastAsia"/>
          <w:lang w:eastAsia="ja-JP"/>
        </w:rPr>
        <w:t>、退所</w:t>
      </w:r>
      <w:r w:rsidR="00333BC3"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準備</w:t>
      </w:r>
      <w:r w:rsidR="00333BC3" w:rsidRPr="00CA33D4">
        <w:rPr>
          <w:rFonts w:ascii="ＭＳ 明朝" w:eastAsia="ＭＳ 明朝" w:hAnsi="ＭＳ 明朝" w:hint="eastAsia"/>
          <w:lang w:eastAsia="ja-JP"/>
        </w:rPr>
        <w:t>を</w:t>
      </w:r>
      <w:r w:rsidRPr="00CA33D4">
        <w:rPr>
          <w:rFonts w:ascii="ＭＳ 明朝" w:eastAsia="ＭＳ 明朝" w:hAnsi="ＭＳ 明朝" w:hint="eastAsia"/>
          <w:lang w:eastAsia="ja-JP"/>
        </w:rPr>
        <w:t>してい</w:t>
      </w:r>
      <w:r w:rsidR="00142CB8" w:rsidRPr="00CA33D4">
        <w:rPr>
          <w:rFonts w:ascii="ＭＳ 明朝" w:eastAsia="ＭＳ 明朝" w:hAnsi="ＭＳ 明朝" w:hint="eastAsia"/>
          <w:lang w:eastAsia="ja-JP"/>
        </w:rPr>
        <w:t>る</w:t>
      </w:r>
      <w:r w:rsidR="00DF3A21" w:rsidRPr="00CA33D4">
        <w:rPr>
          <w:rFonts w:ascii="ＭＳ 明朝" w:eastAsia="ＭＳ 明朝" w:hAnsi="ＭＳ 明朝" w:hint="eastAsia"/>
          <w:lang w:eastAsia="ja-JP"/>
        </w:rPr>
        <w:t>人の</w:t>
      </w:r>
      <w:r w:rsidR="00142CB8" w:rsidRPr="00CA33D4">
        <w:rPr>
          <w:rFonts w:ascii="ＭＳ 明朝" w:eastAsia="ＭＳ 明朝" w:hAnsi="ＭＳ 明朝" w:hint="eastAsia"/>
          <w:lang w:eastAsia="ja-JP"/>
        </w:rPr>
        <w:t>家族への専用サービスを提供すべき</w:t>
      </w:r>
      <w:r w:rsidR="00DF3A21" w:rsidRPr="00CA33D4">
        <w:rPr>
          <w:rFonts w:ascii="ＭＳ 明朝" w:eastAsia="ＭＳ 明朝" w:hAnsi="ＭＳ 明朝" w:hint="eastAsia"/>
          <w:lang w:eastAsia="ja-JP"/>
        </w:rPr>
        <w:t>である</w:t>
      </w:r>
      <w:r w:rsidR="00142CB8" w:rsidRPr="00CA33D4">
        <w:rPr>
          <w:rFonts w:ascii="ＭＳ 明朝" w:eastAsia="ＭＳ 明朝" w:hAnsi="ＭＳ 明朝" w:hint="eastAsia"/>
          <w:lang w:eastAsia="ja-JP"/>
        </w:rPr>
        <w:t>。</w:t>
      </w:r>
    </w:p>
    <w:p w14:paraId="535A81BA" w14:textId="5ACFE077" w:rsidR="00132D39" w:rsidRPr="00CA33D4" w:rsidRDefault="007C1808" w:rsidP="007C1808">
      <w:pPr>
        <w:pStyle w:val="BodyText1"/>
        <w:numPr>
          <w:ilvl w:val="0"/>
          <w:numId w:val="0"/>
        </w:numPr>
        <w:spacing w:after="0" w:line="240" w:lineRule="auto"/>
        <w:rPr>
          <w:rFonts w:ascii="ＭＳ 明朝" w:eastAsia="ＭＳ 明朝" w:hAnsi="ＭＳ 明朝"/>
          <w:lang w:eastAsia="ja-JP"/>
        </w:rPr>
      </w:pPr>
      <w:r w:rsidRPr="00CA33D4">
        <w:rPr>
          <w:rFonts w:ascii="ＭＳ 明朝" w:eastAsia="ＭＳ 明朝" w:hAnsi="ＭＳ 明朝" w:hint="eastAsia"/>
          <w:lang w:eastAsia="ja-JP"/>
        </w:rPr>
        <w:t>93．</w:t>
      </w:r>
      <w:r w:rsidR="003C792E" w:rsidRPr="00CA33D4">
        <w:rPr>
          <w:rFonts w:ascii="ＭＳ 明朝" w:eastAsia="ＭＳ 明朝" w:hAnsi="ＭＳ 明朝" w:hint="eastAsia"/>
          <w:lang w:eastAsia="ja-JP"/>
        </w:rPr>
        <w:t>施設</w:t>
      </w:r>
      <w:r w:rsidR="00C4437B" w:rsidRPr="00CA33D4">
        <w:rPr>
          <w:rFonts w:ascii="ＭＳ 明朝" w:eastAsia="ＭＳ 明朝" w:hAnsi="ＭＳ 明朝" w:hint="eastAsia"/>
          <w:lang w:eastAsia="ja-JP"/>
        </w:rPr>
        <w:t>を退所する人</w:t>
      </w:r>
      <w:r w:rsidR="00132D39" w:rsidRPr="00CA33D4">
        <w:rPr>
          <w:rFonts w:ascii="ＭＳ 明朝" w:eastAsia="ＭＳ 明朝" w:hAnsi="ＭＳ 明朝" w:hint="eastAsia"/>
          <w:lang w:eastAsia="ja-JP"/>
        </w:rPr>
        <w:t>は、</w:t>
      </w:r>
      <w:r w:rsidR="00795006" w:rsidRPr="00CA33D4">
        <w:rPr>
          <w:rFonts w:ascii="ＭＳ 明朝" w:eastAsia="ＭＳ 明朝" w:hAnsi="ＭＳ 明朝" w:hint="eastAsia"/>
          <w:lang w:eastAsia="ja-JP"/>
        </w:rPr>
        <w:t>以下のようにされなければならない。</w:t>
      </w:r>
    </w:p>
    <w:p w14:paraId="522FAD7D" w14:textId="4FF042C2" w:rsidR="00132D39" w:rsidRPr="00CA33D4" w:rsidRDefault="00132D39" w:rsidP="008129A0">
      <w:pPr>
        <w:pStyle w:val="BodyText1"/>
        <w:numPr>
          <w:ilvl w:val="0"/>
          <w:numId w:val="0"/>
        </w:numPr>
        <w:spacing w:after="0" w:line="240" w:lineRule="auto"/>
        <w:ind w:left="283"/>
        <w:rPr>
          <w:rFonts w:ascii="ＭＳ 明朝" w:eastAsia="ＭＳ 明朝" w:hAnsi="ＭＳ 明朝"/>
          <w:lang w:eastAsia="ja-JP"/>
        </w:rPr>
      </w:pPr>
      <w:r w:rsidRPr="00CA33D4">
        <w:rPr>
          <w:rFonts w:ascii="ＭＳ 明朝" w:eastAsia="ＭＳ 明朝" w:hAnsi="ＭＳ 明朝" w:hint="eastAsia"/>
          <w:lang w:eastAsia="ja-JP"/>
        </w:rPr>
        <w:t>(a)</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を</w:t>
      </w:r>
      <w:r w:rsidR="001055F0" w:rsidRPr="00CA33D4">
        <w:rPr>
          <w:rFonts w:ascii="ＭＳ 明朝" w:eastAsia="ＭＳ 明朝" w:hAnsi="ＭＳ 明朝" w:hint="eastAsia"/>
          <w:lang w:eastAsia="ja-JP"/>
        </w:rPr>
        <w:t>退所す</w:t>
      </w:r>
      <w:r w:rsidRPr="00CA33D4">
        <w:rPr>
          <w:rFonts w:ascii="ＭＳ 明朝" w:eastAsia="ＭＳ 明朝" w:hAnsi="ＭＳ 明朝" w:hint="eastAsia"/>
          <w:lang w:eastAsia="ja-JP"/>
        </w:rPr>
        <w:t>る際のあらゆる面において、必要であれば支援を受けながら、意思決定者として尊重される。</w:t>
      </w:r>
    </w:p>
    <w:p w14:paraId="0A1F63FD" w14:textId="2E5A6FBF" w:rsidR="00132D39" w:rsidRPr="00CA33D4" w:rsidRDefault="00132D39" w:rsidP="003575E8">
      <w:pPr>
        <w:pStyle w:val="BodyText1"/>
        <w:numPr>
          <w:ilvl w:val="0"/>
          <w:numId w:val="0"/>
        </w:numPr>
        <w:spacing w:after="0" w:line="240" w:lineRule="auto"/>
        <w:ind w:left="283"/>
        <w:rPr>
          <w:rFonts w:ascii="ＭＳ 明朝" w:eastAsia="ＭＳ 明朝" w:hAnsi="ＭＳ 明朝"/>
          <w:lang w:eastAsia="ja-JP"/>
        </w:rPr>
      </w:pPr>
      <w:r w:rsidRPr="00CA33D4">
        <w:rPr>
          <w:rFonts w:ascii="ＭＳ 明朝" w:eastAsia="ＭＳ 明朝" w:hAnsi="ＭＳ 明朝" w:hint="eastAsia"/>
          <w:lang w:eastAsia="ja-JP"/>
        </w:rPr>
        <w:t>(b) 地域で生活するために</w:t>
      </w:r>
      <w:r w:rsidR="001C6B39" w:rsidRPr="00CA33D4">
        <w:rPr>
          <w:rFonts w:ascii="ＭＳ 明朝" w:eastAsia="ＭＳ 明朝" w:hAnsi="ＭＳ 明朝" w:hint="eastAsia"/>
          <w:lang w:eastAsia="ja-JP"/>
        </w:rPr>
        <w:t>、</w:t>
      </w:r>
      <w:r w:rsidRPr="00CA33D4">
        <w:rPr>
          <w:rFonts w:ascii="ＭＳ 明朝" w:eastAsia="ＭＳ 明朝" w:hAnsi="ＭＳ 明朝" w:hint="eastAsia"/>
          <w:lang w:eastAsia="ja-JP"/>
        </w:rPr>
        <w:t>身体的および精神的に準備するための十分な時間および機会が提供される。締約国は、要求するすべての人に個別化された計画</w:t>
      </w:r>
      <w:r w:rsidR="005C1816" w:rsidRPr="00CA33D4">
        <w:rPr>
          <w:rFonts w:ascii="ＭＳ 明朝" w:eastAsia="ＭＳ 明朝" w:hAnsi="ＭＳ 明朝" w:hint="eastAsia"/>
          <w:lang w:eastAsia="ja-JP"/>
        </w:rPr>
        <w:t>を</w:t>
      </w:r>
      <w:r w:rsidRPr="00CA33D4">
        <w:rPr>
          <w:rFonts w:ascii="ＭＳ 明朝" w:eastAsia="ＭＳ 明朝" w:hAnsi="ＭＳ 明朝" w:hint="eastAsia"/>
          <w:lang w:eastAsia="ja-JP"/>
        </w:rPr>
        <w:t>保証する。</w:t>
      </w:r>
    </w:p>
    <w:p w14:paraId="714B90A3" w14:textId="0ACE574B" w:rsidR="00132D39" w:rsidRPr="00CA33D4" w:rsidRDefault="00132D39" w:rsidP="008B02B3">
      <w:pPr>
        <w:pStyle w:val="BodyText1"/>
        <w:numPr>
          <w:ilvl w:val="0"/>
          <w:numId w:val="0"/>
        </w:numPr>
        <w:spacing w:after="0" w:line="240" w:lineRule="auto"/>
        <w:ind w:left="643" w:hanging="360"/>
        <w:rPr>
          <w:rFonts w:ascii="ＭＳ 明朝" w:eastAsia="ＭＳ 明朝" w:hAnsi="ＭＳ 明朝"/>
          <w:lang w:eastAsia="ja-JP"/>
        </w:rPr>
      </w:pPr>
      <w:r w:rsidRPr="00CA33D4">
        <w:rPr>
          <w:rFonts w:ascii="ＭＳ 明朝" w:eastAsia="ＭＳ 明朝" w:hAnsi="ＭＳ 明朝" w:hint="eastAsia"/>
          <w:lang w:eastAsia="ja-JP"/>
        </w:rPr>
        <w:t>(c) 個別計画のプロセスの中核となり、賠償を受けるべき</w:t>
      </w:r>
      <w:r w:rsidR="00FB57BD" w:rsidRPr="00CA33D4">
        <w:rPr>
          <w:rFonts w:ascii="ＭＳ 明朝" w:eastAsia="ＭＳ 明朝" w:hAnsi="ＭＳ 明朝" w:hint="eastAsia"/>
          <w:lang w:eastAsia="ja-JP"/>
        </w:rPr>
        <w:t>脱施設者</w:t>
      </w:r>
      <w:r w:rsidRPr="00CA33D4">
        <w:rPr>
          <w:rFonts w:ascii="ＭＳ 明朝" w:eastAsia="ＭＳ 明朝" w:hAnsi="ＭＳ 明朝" w:hint="eastAsia"/>
          <w:lang w:eastAsia="ja-JP"/>
        </w:rPr>
        <w:t>として尊重される。</w:t>
      </w:r>
    </w:p>
    <w:p w14:paraId="7AF8B21A" w14:textId="63057B8D" w:rsidR="00132D39" w:rsidRPr="00CA33D4" w:rsidRDefault="00132D39" w:rsidP="0041680F">
      <w:pPr>
        <w:pStyle w:val="BodyText1"/>
        <w:numPr>
          <w:ilvl w:val="0"/>
          <w:numId w:val="0"/>
        </w:numPr>
        <w:spacing w:after="0" w:line="240" w:lineRule="auto"/>
        <w:ind w:left="283"/>
        <w:rPr>
          <w:rFonts w:ascii="ＭＳ 明朝" w:eastAsia="ＭＳ 明朝" w:hAnsi="ＭＳ 明朝"/>
          <w:lang w:eastAsia="ja-JP"/>
        </w:rPr>
      </w:pPr>
      <w:r w:rsidRPr="00CA33D4">
        <w:rPr>
          <w:rFonts w:ascii="ＭＳ 明朝" w:eastAsia="ＭＳ 明朝" w:hAnsi="ＭＳ 明朝" w:hint="eastAsia"/>
          <w:lang w:eastAsia="ja-JP"/>
        </w:rPr>
        <w:t xml:space="preserve">(d) </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の終了について完全な情報開示がなされ、本人の意思と</w:t>
      </w:r>
      <w:r w:rsidR="005C1816" w:rsidRPr="00CA33D4">
        <w:rPr>
          <w:rFonts w:ascii="ＭＳ 明朝" w:eastAsia="ＭＳ 明朝" w:hAnsi="ＭＳ 明朝" w:hint="eastAsia"/>
          <w:lang w:eastAsia="ja-JP"/>
        </w:rPr>
        <w:t>希望</w:t>
      </w:r>
      <w:r w:rsidRPr="00CA33D4">
        <w:rPr>
          <w:rFonts w:ascii="ＭＳ 明朝" w:eastAsia="ＭＳ 明朝" w:hAnsi="ＭＳ 明朝" w:hint="eastAsia"/>
          <w:lang w:eastAsia="ja-JP"/>
        </w:rPr>
        <w:t>が計画に反映される。</w:t>
      </w:r>
    </w:p>
    <w:p w14:paraId="31D57713" w14:textId="09CA61F6" w:rsidR="00132D39" w:rsidRPr="00CA33D4" w:rsidRDefault="00132D39" w:rsidP="00036C8F">
      <w:pPr>
        <w:pStyle w:val="BodyText1"/>
        <w:numPr>
          <w:ilvl w:val="0"/>
          <w:numId w:val="0"/>
        </w:numPr>
        <w:spacing w:after="0" w:line="240" w:lineRule="auto"/>
        <w:ind w:left="283"/>
        <w:rPr>
          <w:rFonts w:ascii="ＭＳ 明朝" w:eastAsia="ＭＳ 明朝" w:hAnsi="ＭＳ 明朝"/>
          <w:lang w:eastAsia="ja-JP"/>
        </w:rPr>
      </w:pPr>
      <w:r w:rsidRPr="00CA33D4">
        <w:rPr>
          <w:rFonts w:ascii="ＭＳ 明朝" w:eastAsia="ＭＳ 明朝" w:hAnsi="ＭＳ 明朝" w:hint="eastAsia"/>
          <w:lang w:eastAsia="ja-JP"/>
        </w:rPr>
        <w:t>(e) 施設を出る準備として、経験、強み、社会性、生活技術を身につけ、恐怖心を取り除き、よく生きる、自立するという前向きな経験を</w:t>
      </w:r>
      <w:r w:rsidR="00F830F4" w:rsidRPr="00CA33D4">
        <w:rPr>
          <w:rFonts w:ascii="ＭＳ 明朝" w:eastAsia="ＭＳ 明朝" w:hAnsi="ＭＳ 明朝" w:hint="eastAsia"/>
          <w:lang w:eastAsia="ja-JP"/>
        </w:rPr>
        <w:t>積む</w:t>
      </w:r>
      <w:r w:rsidRPr="00CA33D4">
        <w:rPr>
          <w:rFonts w:ascii="ＭＳ 明朝" w:eastAsia="ＭＳ 明朝" w:hAnsi="ＭＳ 明朝" w:hint="eastAsia"/>
          <w:lang w:eastAsia="ja-JP"/>
        </w:rPr>
        <w:t>ために、地域への</w:t>
      </w:r>
      <w:r w:rsidR="00F830F4" w:rsidRPr="00CA33D4">
        <w:rPr>
          <w:rFonts w:ascii="ＭＳ 明朝" w:eastAsia="ＭＳ 明朝" w:hAnsi="ＭＳ 明朝" w:hint="eastAsia"/>
          <w:lang w:eastAsia="ja-JP"/>
        </w:rPr>
        <w:t>溶け込み</w:t>
      </w:r>
      <w:r w:rsidRPr="00CA33D4">
        <w:rPr>
          <w:rFonts w:ascii="ＭＳ 明朝" w:eastAsia="ＭＳ 明朝" w:hAnsi="ＭＳ 明朝" w:hint="eastAsia"/>
          <w:lang w:eastAsia="ja-JP"/>
        </w:rPr>
        <w:t>を支援する</w:t>
      </w:r>
      <w:r w:rsidR="00E34960" w:rsidRPr="00CA33D4">
        <w:rPr>
          <w:rFonts w:ascii="ＭＳ 明朝" w:eastAsia="ＭＳ 明朝" w:hAnsi="ＭＳ 明朝" w:hint="eastAsia"/>
          <w:lang w:eastAsia="ja-JP"/>
        </w:rPr>
        <w:t>幅の広い</w:t>
      </w:r>
      <w:r w:rsidRPr="00CA33D4">
        <w:rPr>
          <w:rFonts w:ascii="ＭＳ 明朝" w:eastAsia="ＭＳ 明朝" w:hAnsi="ＭＳ 明朝" w:hint="eastAsia"/>
          <w:lang w:eastAsia="ja-JP"/>
        </w:rPr>
        <w:t>経験を提供される。</w:t>
      </w:r>
    </w:p>
    <w:p w14:paraId="6545CF78" w14:textId="682B0067" w:rsidR="00132D39" w:rsidRPr="00CA33D4" w:rsidRDefault="00132D39" w:rsidP="00523F85">
      <w:pPr>
        <w:pStyle w:val="BodyText1"/>
        <w:numPr>
          <w:ilvl w:val="0"/>
          <w:numId w:val="0"/>
        </w:numPr>
        <w:spacing w:after="0" w:line="240" w:lineRule="auto"/>
        <w:ind w:left="283"/>
        <w:rPr>
          <w:rFonts w:ascii="ＭＳ 明朝" w:eastAsia="ＭＳ 明朝" w:hAnsi="ＭＳ 明朝"/>
          <w:lang w:eastAsia="ja-JP"/>
        </w:rPr>
      </w:pPr>
      <w:r w:rsidRPr="00CA33D4">
        <w:rPr>
          <w:rFonts w:ascii="ＭＳ 明朝" w:eastAsia="ＭＳ 明朝" w:hAnsi="ＭＳ 明朝" w:hint="eastAsia"/>
          <w:lang w:eastAsia="ja-JP"/>
        </w:rPr>
        <w:t xml:space="preserve">(f) </w:t>
      </w:r>
      <w:r w:rsidR="00523F85" w:rsidRPr="00CA33D4">
        <w:rPr>
          <w:rFonts w:ascii="ＭＳ 明朝" w:eastAsia="ＭＳ 明朝" w:hAnsi="ＭＳ 明朝" w:hint="eastAsia"/>
          <w:lang w:eastAsia="ja-JP"/>
        </w:rPr>
        <w:t>住宅</w:t>
      </w:r>
      <w:r w:rsidRPr="00CA33D4">
        <w:rPr>
          <w:rFonts w:ascii="ＭＳ 明朝" w:eastAsia="ＭＳ 明朝" w:hAnsi="ＭＳ 明朝" w:hint="eastAsia"/>
          <w:lang w:eastAsia="ja-JP"/>
        </w:rPr>
        <w:t>の選択肢、仕事と雇用、個別の資金援助、その他適切な生活水準を確保するために必要なあらゆる手段についての情報を受ける。</w:t>
      </w:r>
    </w:p>
    <w:p w14:paraId="2CE49D51" w14:textId="4C46425B" w:rsidR="00FA2C5B" w:rsidRPr="00CA33D4" w:rsidRDefault="00FA2C5B" w:rsidP="00545D43">
      <w:pPr>
        <w:pStyle w:val="BodyText1"/>
        <w:numPr>
          <w:ilvl w:val="0"/>
          <w:numId w:val="0"/>
        </w:numPr>
        <w:spacing w:after="0" w:line="240" w:lineRule="auto"/>
        <w:rPr>
          <w:rFonts w:ascii="ＭＳ 明朝" w:eastAsia="ＭＳ 明朝" w:hAnsi="ＭＳ 明朝"/>
          <w:lang w:eastAsia="ja-JP"/>
        </w:rPr>
      </w:pPr>
      <w:r w:rsidRPr="00CA33D4">
        <w:rPr>
          <w:rFonts w:ascii="ＭＳ 明朝" w:eastAsia="ＭＳ 明朝" w:hAnsi="ＭＳ 明朝"/>
          <w:lang w:eastAsia="ja-JP"/>
        </w:rPr>
        <w:t xml:space="preserve"> </w:t>
      </w:r>
    </w:p>
    <w:p w14:paraId="5973E871" w14:textId="7E775C80" w:rsidR="00FA2C5B" w:rsidRPr="00CA33D4" w:rsidRDefault="002F5BFF"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94. 締約国は、施設を</w:t>
      </w:r>
      <w:r w:rsidR="00A51414" w:rsidRPr="00CA33D4">
        <w:rPr>
          <w:rFonts w:ascii="ＭＳ 明朝" w:eastAsia="ＭＳ 明朝" w:hAnsi="ＭＳ 明朝" w:hint="eastAsia"/>
          <w:lang w:eastAsia="ja-JP"/>
        </w:rPr>
        <w:t>退所する</w:t>
      </w:r>
      <w:r w:rsidR="004E0662"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に対して、市民権の地位の確立</w:t>
      </w:r>
      <w:r w:rsidR="00672073" w:rsidRPr="00CA33D4">
        <w:rPr>
          <w:rFonts w:ascii="ＭＳ 明朝" w:eastAsia="ＭＳ 明朝" w:hAnsi="ＭＳ 明朝" w:hint="eastAsia"/>
          <w:lang w:eastAsia="ja-JP"/>
        </w:rPr>
        <w:t>、</w:t>
      </w:r>
      <w:r w:rsidRPr="00CA33D4">
        <w:rPr>
          <w:rFonts w:ascii="ＭＳ 明朝" w:eastAsia="ＭＳ 明朝" w:hAnsi="ＭＳ 明朝" w:hint="eastAsia"/>
          <w:lang w:eastAsia="ja-JP"/>
        </w:rPr>
        <w:t>公的身分証明書</w:t>
      </w:r>
      <w:r w:rsidR="00EE33AB" w:rsidRPr="00CA33D4">
        <w:rPr>
          <w:rFonts w:ascii="ＭＳ 明朝" w:eastAsia="ＭＳ 明朝" w:hAnsi="ＭＳ 明朝" w:hint="eastAsia"/>
          <w:lang w:eastAsia="ja-JP"/>
        </w:rPr>
        <w:t>（まだ市民ではない人のための代替文書を含む）</w:t>
      </w:r>
      <w:r w:rsidRPr="00CA33D4">
        <w:rPr>
          <w:rFonts w:ascii="ＭＳ 明朝" w:eastAsia="ＭＳ 明朝" w:hAnsi="ＭＳ 明朝" w:hint="eastAsia"/>
          <w:lang w:eastAsia="ja-JP"/>
        </w:rPr>
        <w:t>の提供に対するすべての障壁を取り除くべきである。これには、文書の</w:t>
      </w:r>
      <w:r w:rsidR="0090421A" w:rsidRPr="00CA33D4">
        <w:rPr>
          <w:rFonts w:ascii="ＭＳ 明朝" w:eastAsia="ＭＳ 明朝" w:hAnsi="ＭＳ 明朝" w:hint="eastAsia"/>
          <w:lang w:eastAsia="ja-JP"/>
        </w:rPr>
        <w:t>遡及発行</w:t>
      </w:r>
      <w:r w:rsidRPr="00CA33D4">
        <w:rPr>
          <w:rFonts w:ascii="ＭＳ 明朝" w:eastAsia="ＭＳ 明朝" w:hAnsi="ＭＳ 明朝" w:hint="eastAsia"/>
          <w:lang w:eastAsia="ja-JP"/>
        </w:rPr>
        <w:t>を必要とする場合であっても、退所時までに</w:t>
      </w:r>
      <w:r w:rsidR="006D3458" w:rsidRPr="00CA33D4">
        <w:rPr>
          <w:rFonts w:ascii="ＭＳ 明朝" w:eastAsia="ＭＳ 明朝" w:hAnsi="ＭＳ 明朝" w:hint="eastAsia"/>
          <w:lang w:eastAsia="ja-JP"/>
        </w:rPr>
        <w:t>、</w:t>
      </w:r>
      <w:r w:rsidRPr="00CA33D4">
        <w:rPr>
          <w:rFonts w:ascii="ＭＳ 明朝" w:eastAsia="ＭＳ 明朝" w:hAnsi="ＭＳ 明朝" w:hint="eastAsia"/>
          <w:lang w:eastAsia="ja-JP"/>
        </w:rPr>
        <w:t>国民IDカード、居住許可、有権者登録、雇用番号、社会保障カード、障害者カードおよびパスポートなどの</w:t>
      </w:r>
      <w:r w:rsidR="00113BBA" w:rsidRPr="00CA33D4">
        <w:rPr>
          <w:rFonts w:ascii="ＭＳ 明朝" w:eastAsia="ＭＳ 明朝" w:hAnsi="ＭＳ 明朝" w:hint="eastAsia"/>
          <w:lang w:eastAsia="ja-JP"/>
        </w:rPr>
        <w:t>該当する</w:t>
      </w:r>
      <w:r w:rsidRPr="00CA33D4">
        <w:rPr>
          <w:rFonts w:ascii="ＭＳ 明朝" w:eastAsia="ＭＳ 明朝" w:hAnsi="ＭＳ 明朝" w:hint="eastAsia"/>
          <w:lang w:eastAsia="ja-JP"/>
        </w:rPr>
        <w:t>すべての文書が含まれるものとする。締約国は、</w:t>
      </w:r>
      <w:r w:rsidR="000607C3" w:rsidRPr="00CA33D4">
        <w:rPr>
          <w:rFonts w:ascii="ＭＳ 明朝" w:eastAsia="ＭＳ 明朝" w:hAnsi="ＭＳ 明朝" w:hint="eastAsia"/>
          <w:lang w:eastAsia="ja-JP"/>
        </w:rPr>
        <w:t>退所</w:t>
      </w:r>
      <w:r w:rsidRPr="00CA33D4">
        <w:rPr>
          <w:rFonts w:ascii="ＭＳ 明朝" w:eastAsia="ＭＳ 明朝" w:hAnsi="ＭＳ 明朝" w:hint="eastAsia"/>
          <w:lang w:eastAsia="ja-JP"/>
        </w:rPr>
        <w:t>以前の</w:t>
      </w:r>
      <w:r w:rsidR="00974E1C" w:rsidRPr="00CA33D4">
        <w:rPr>
          <w:rFonts w:ascii="ＭＳ 明朝" w:eastAsia="ＭＳ 明朝" w:hAnsi="ＭＳ 明朝" w:hint="eastAsia"/>
          <w:lang w:eastAsia="ja-JP"/>
        </w:rPr>
        <w:t>拘留</w:t>
      </w:r>
      <w:r w:rsidRPr="00CA33D4">
        <w:rPr>
          <w:rFonts w:ascii="ＭＳ 明朝" w:eastAsia="ＭＳ 明朝" w:hAnsi="ＭＳ 明朝" w:hint="eastAsia"/>
          <w:lang w:eastAsia="ja-JP"/>
        </w:rPr>
        <w:t>状態について、差別的または軽蔑的な</w:t>
      </w:r>
      <w:r w:rsidR="00113BBA" w:rsidRPr="00CA33D4">
        <w:rPr>
          <w:rFonts w:ascii="ＭＳ 明朝" w:eastAsia="ＭＳ 明朝" w:hAnsi="ＭＳ 明朝" w:hint="eastAsia"/>
          <w:lang w:eastAsia="ja-JP"/>
        </w:rPr>
        <w:t>しるし</w:t>
      </w:r>
      <w:r w:rsidRPr="00CA33D4">
        <w:rPr>
          <w:rFonts w:ascii="ＭＳ 明朝" w:eastAsia="ＭＳ 明朝" w:hAnsi="ＭＳ 明朝" w:hint="eastAsia"/>
          <w:lang w:eastAsia="ja-JP"/>
        </w:rPr>
        <w:t>または記述が存在しないこと、およびすべての</w:t>
      </w:r>
      <w:r w:rsidR="00EE33AB" w:rsidRPr="00CA33D4">
        <w:rPr>
          <w:rFonts w:ascii="ＭＳ 明朝" w:eastAsia="ＭＳ 明朝" w:hAnsi="ＭＳ 明朝" w:hint="eastAsia"/>
          <w:lang w:eastAsia="ja-JP"/>
        </w:rPr>
        <w:t>医療関連の</w:t>
      </w:r>
      <w:r w:rsidR="0090421A" w:rsidRPr="00CA33D4">
        <w:rPr>
          <w:rFonts w:ascii="ＭＳ 明朝" w:eastAsia="ＭＳ 明朝" w:hAnsi="ＭＳ 明朝" w:hint="eastAsia"/>
          <w:lang w:eastAsia="ja-JP"/>
        </w:rPr>
        <w:t>記録</w:t>
      </w:r>
      <w:r w:rsidRPr="00CA33D4">
        <w:rPr>
          <w:rFonts w:ascii="ＭＳ 明朝" w:eastAsia="ＭＳ 明朝" w:hAnsi="ＭＳ 明朝" w:hint="eastAsia"/>
          <w:lang w:eastAsia="ja-JP"/>
        </w:rPr>
        <w:t>についてプライバシーおよび機密性の最高水準の保護が</w:t>
      </w:r>
      <w:r w:rsidR="0046304B" w:rsidRPr="00CA33D4">
        <w:rPr>
          <w:rFonts w:ascii="ＭＳ 明朝" w:eastAsia="ＭＳ 明朝" w:hAnsi="ＭＳ 明朝" w:hint="eastAsia"/>
          <w:lang w:eastAsia="ja-JP"/>
        </w:rPr>
        <w:t>なされることを</w:t>
      </w:r>
      <w:r w:rsidR="00113BBA" w:rsidRPr="00CA33D4">
        <w:rPr>
          <w:rFonts w:ascii="ＭＳ 明朝" w:eastAsia="ＭＳ 明朝" w:hAnsi="ＭＳ 明朝" w:hint="eastAsia"/>
          <w:lang w:eastAsia="ja-JP"/>
        </w:rPr>
        <w:t>保証</w:t>
      </w:r>
      <w:r w:rsidR="0046304B" w:rsidRPr="00CA33D4">
        <w:rPr>
          <w:rFonts w:ascii="ＭＳ 明朝" w:eastAsia="ＭＳ 明朝" w:hAnsi="ＭＳ 明朝" w:hint="eastAsia"/>
          <w:lang w:eastAsia="ja-JP"/>
        </w:rPr>
        <w:t>しなければならない</w:t>
      </w:r>
      <w:r w:rsidRPr="00CA33D4">
        <w:rPr>
          <w:rFonts w:ascii="ＭＳ 明朝" w:eastAsia="ＭＳ 明朝" w:hAnsi="ＭＳ 明朝" w:hint="eastAsia"/>
          <w:lang w:eastAsia="ja-JP"/>
        </w:rPr>
        <w:t>。</w:t>
      </w:r>
    </w:p>
    <w:p w14:paraId="4EA92F59" w14:textId="67E1F682" w:rsidR="00FA2C5B" w:rsidRPr="00CA33D4" w:rsidRDefault="001722A2"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lastRenderedPageBreak/>
        <w:t>95. 銀行、金融機関、保険その他の金融サービスは、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が他の人と平等に、金融</w:t>
      </w:r>
      <w:r w:rsidR="004334C5" w:rsidRPr="00CA33D4">
        <w:rPr>
          <w:rFonts w:ascii="ＭＳ 明朝" w:eastAsia="ＭＳ 明朝" w:hAnsi="ＭＳ 明朝" w:hint="eastAsia"/>
          <w:lang w:eastAsia="ja-JP"/>
        </w:rPr>
        <w:t>に関する</w:t>
      </w:r>
      <w:r w:rsidRPr="00CA33D4">
        <w:rPr>
          <w:rFonts w:ascii="ＭＳ 明朝" w:eastAsia="ＭＳ 明朝" w:hAnsi="ＭＳ 明朝" w:hint="eastAsia"/>
          <w:lang w:eastAsia="ja-JP"/>
        </w:rPr>
        <w:t>権利を享受できるよう、あらゆる</w:t>
      </w:r>
      <w:r w:rsidR="00417EA3" w:rsidRPr="00CA33D4">
        <w:rPr>
          <w:rFonts w:ascii="ＭＳ 明朝" w:eastAsia="ＭＳ 明朝" w:hAnsi="ＭＳ 明朝" w:hint="eastAsia"/>
          <w:lang w:eastAsia="ja-JP"/>
        </w:rPr>
        <w:t>障壁</w:t>
      </w:r>
      <w:r w:rsidRPr="00CA33D4">
        <w:rPr>
          <w:rFonts w:ascii="ＭＳ 明朝" w:eastAsia="ＭＳ 明朝" w:hAnsi="ＭＳ 明朝" w:hint="eastAsia"/>
          <w:lang w:eastAsia="ja-JP"/>
        </w:rPr>
        <w:t>を取り除くべきである。</w:t>
      </w:r>
      <w:r w:rsidR="00B07F6F" w:rsidRPr="00CA33D4">
        <w:rPr>
          <w:rFonts w:ascii="ＭＳ 明朝" w:eastAsia="ＭＳ 明朝" w:hAnsi="ＭＳ 明朝" w:hint="eastAsia"/>
          <w:lang w:eastAsia="ja-JP"/>
        </w:rPr>
        <w:t>元施設</w:t>
      </w:r>
      <w:r w:rsidR="008917A6" w:rsidRPr="00CA33D4">
        <w:rPr>
          <w:rFonts w:ascii="ＭＳ 明朝" w:eastAsia="ＭＳ 明朝" w:hAnsi="ＭＳ 明朝" w:hint="eastAsia"/>
          <w:lang w:eastAsia="ja-JP"/>
        </w:rPr>
        <w:t>収容</w:t>
      </w:r>
      <w:r w:rsidR="00B07F6F" w:rsidRPr="00CA33D4">
        <w:rPr>
          <w:rFonts w:ascii="ＭＳ 明朝" w:eastAsia="ＭＳ 明朝" w:hAnsi="ＭＳ 明朝" w:hint="eastAsia"/>
          <w:lang w:eastAsia="ja-JP"/>
        </w:rPr>
        <w:t>者</w:t>
      </w:r>
      <w:r w:rsidRPr="00CA33D4">
        <w:rPr>
          <w:rFonts w:ascii="ＭＳ 明朝" w:eastAsia="ＭＳ 明朝" w:hAnsi="ＭＳ 明朝" w:hint="eastAsia"/>
          <w:lang w:eastAsia="ja-JP"/>
        </w:rPr>
        <w:t>であることに基づき、照会、尋問、身元調査を受けることは、禁止される差別</w:t>
      </w:r>
      <w:r w:rsidR="00937297" w:rsidRPr="00CA33D4">
        <w:rPr>
          <w:rFonts w:ascii="ＭＳ 明朝" w:eastAsia="ＭＳ 明朝" w:hAnsi="ＭＳ 明朝" w:hint="eastAsia"/>
          <w:lang w:eastAsia="ja-JP"/>
        </w:rPr>
        <w:t>とみなす</w:t>
      </w:r>
      <w:r w:rsidRPr="00CA33D4">
        <w:rPr>
          <w:rFonts w:ascii="ＭＳ 明朝" w:eastAsia="ＭＳ 明朝" w:hAnsi="ＭＳ 明朝" w:hint="eastAsia"/>
          <w:lang w:eastAsia="ja-JP"/>
        </w:rPr>
        <w:t>。</w:t>
      </w:r>
    </w:p>
    <w:p w14:paraId="4B8A47E4" w14:textId="30BC9314" w:rsidR="00FA2C5B" w:rsidRPr="00CA33D4" w:rsidRDefault="00541096" w:rsidP="00545D43">
      <w:pPr>
        <w:pStyle w:val="BodyText1"/>
        <w:numPr>
          <w:ilvl w:val="0"/>
          <w:numId w:val="0"/>
        </w:numPr>
        <w:rPr>
          <w:rFonts w:ascii="ＭＳ 明朝" w:eastAsia="ＭＳ 明朝" w:hAnsi="ＭＳ 明朝"/>
          <w:sz w:val="24"/>
          <w:szCs w:val="24"/>
          <w:lang w:eastAsia="ja-JP"/>
        </w:rPr>
      </w:pPr>
      <w:r w:rsidRPr="00CA33D4">
        <w:rPr>
          <w:rFonts w:ascii="ＭＳ 明朝" w:eastAsia="ＭＳ 明朝" w:hAnsi="ＭＳ 明朝" w:hint="eastAsia"/>
          <w:lang w:eastAsia="ja-JP"/>
        </w:rPr>
        <w:t>96. 施設の運営に責任を持つ当局および職員、司法および法執行機関</w:t>
      </w:r>
      <w:r w:rsidR="00573B37" w:rsidRPr="00CA33D4">
        <w:rPr>
          <w:rFonts w:ascii="ＭＳ 明朝" w:eastAsia="ＭＳ 明朝" w:hAnsi="ＭＳ 明朝" w:hint="eastAsia"/>
          <w:lang w:eastAsia="ja-JP"/>
        </w:rPr>
        <w:t>の職員</w:t>
      </w:r>
      <w:r w:rsidRPr="00CA33D4">
        <w:rPr>
          <w:rFonts w:ascii="ＭＳ 明朝" w:eastAsia="ＭＳ 明朝" w:hAnsi="ＭＳ 明朝" w:hint="eastAsia"/>
          <w:lang w:eastAsia="ja-JP"/>
        </w:rPr>
        <w:t>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が地域で生活する権利に関する研修を受</w:t>
      </w:r>
      <w:r w:rsidR="00216AB5" w:rsidRPr="00CA33D4">
        <w:rPr>
          <w:rFonts w:ascii="ＭＳ 明朝" w:eastAsia="ＭＳ 明朝" w:hAnsi="ＭＳ 明朝" w:hint="eastAsia"/>
          <w:lang w:eastAsia="ja-JP"/>
        </w:rPr>
        <w:t>け</w:t>
      </w:r>
      <w:r w:rsidR="0039369D" w:rsidRPr="00CA33D4">
        <w:rPr>
          <w:rFonts w:ascii="ＭＳ 明朝" w:eastAsia="ＭＳ 明朝" w:hAnsi="ＭＳ 明朝" w:hint="eastAsia"/>
          <w:lang w:eastAsia="ja-JP"/>
        </w:rPr>
        <w:t>なくてはならない。そして</w:t>
      </w:r>
      <w:r w:rsidRPr="00CA33D4">
        <w:rPr>
          <w:rFonts w:ascii="ＭＳ 明朝" w:eastAsia="ＭＳ 明朝" w:hAnsi="ＭＳ 明朝" w:hint="eastAsia"/>
          <w:lang w:eastAsia="ja-JP"/>
        </w:rPr>
        <w:t>施設を退所する人の退所後の行政的または法的監視</w:t>
      </w:r>
      <w:r w:rsidR="00B10735" w:rsidRPr="00CA33D4">
        <w:rPr>
          <w:rFonts w:ascii="ＭＳ 明朝" w:eastAsia="ＭＳ 明朝" w:hAnsi="ＭＳ 明朝" w:hint="eastAsia"/>
          <w:lang w:eastAsia="ja-JP"/>
        </w:rPr>
        <w:t>をしてはならない</w:t>
      </w:r>
      <w:r w:rsidRPr="00CA33D4">
        <w:rPr>
          <w:rFonts w:ascii="ＭＳ 明朝" w:eastAsia="ＭＳ 明朝" w:hAnsi="ＭＳ 明朝" w:hint="eastAsia"/>
          <w:lang w:eastAsia="ja-JP"/>
        </w:rPr>
        <w:t>。</w:t>
      </w:r>
      <w:r w:rsidR="0039369D" w:rsidRPr="00CA33D4">
        <w:rPr>
          <w:rFonts w:ascii="ＭＳ 明朝" w:eastAsia="ＭＳ 明朝" w:hAnsi="ＭＳ 明朝" w:hint="eastAsia"/>
          <w:lang w:eastAsia="ja-JP"/>
        </w:rPr>
        <w:t>また、</w:t>
      </w:r>
      <w:r w:rsidR="00DB1E8F" w:rsidRPr="00CA33D4">
        <w:rPr>
          <w:rFonts w:ascii="ＭＳ 明朝" w:eastAsia="ＭＳ 明朝" w:hAnsi="ＭＳ 明朝" w:hint="eastAsia"/>
          <w:lang w:eastAsia="ja-JP"/>
        </w:rPr>
        <w:t>退所</w:t>
      </w:r>
      <w:r w:rsidR="00DD2BE3" w:rsidRPr="00CA33D4">
        <w:rPr>
          <w:rFonts w:ascii="ＭＳ 明朝" w:eastAsia="ＭＳ 明朝" w:hAnsi="ＭＳ 明朝" w:hint="eastAsia"/>
          <w:lang w:eastAsia="ja-JP"/>
        </w:rPr>
        <w:t>者</w:t>
      </w:r>
      <w:r w:rsidR="0039369D" w:rsidRPr="00CA33D4">
        <w:rPr>
          <w:rFonts w:ascii="ＭＳ 明朝" w:eastAsia="ＭＳ 明朝" w:hAnsi="ＭＳ 明朝" w:hint="eastAsia"/>
          <w:lang w:eastAsia="ja-JP"/>
        </w:rPr>
        <w:t>が</w:t>
      </w:r>
      <w:r w:rsidRPr="00CA33D4">
        <w:rPr>
          <w:rFonts w:ascii="ＭＳ 明朝" w:eastAsia="ＭＳ 明朝" w:hAnsi="ＭＳ 明朝" w:hint="eastAsia"/>
          <w:lang w:eastAsia="ja-JP"/>
        </w:rPr>
        <w:t>施設で過ごす残りの時間を可能な限り</w:t>
      </w:r>
      <w:r w:rsidR="00C64D0A" w:rsidRPr="00CA33D4">
        <w:rPr>
          <w:rFonts w:ascii="ＭＳ 明朝" w:eastAsia="ＭＳ 明朝" w:hAnsi="ＭＳ 明朝" w:hint="eastAsia"/>
          <w:lang w:eastAsia="ja-JP"/>
        </w:rPr>
        <w:t>害を受けずに過ご</w:t>
      </w:r>
      <w:r w:rsidR="0039369D" w:rsidRPr="00CA33D4">
        <w:rPr>
          <w:rFonts w:ascii="ＭＳ 明朝" w:eastAsia="ＭＳ 明朝" w:hAnsi="ＭＳ 明朝" w:hint="eastAsia"/>
          <w:lang w:eastAsia="ja-JP"/>
        </w:rPr>
        <w:t>せるようにする</w:t>
      </w:r>
      <w:r w:rsidR="00C64D0A" w:rsidRPr="00CA33D4">
        <w:rPr>
          <w:rFonts w:ascii="ＭＳ 明朝" w:eastAsia="ＭＳ 明朝" w:hAnsi="ＭＳ 明朝" w:hint="eastAsia"/>
          <w:lang w:eastAsia="ja-JP"/>
        </w:rPr>
        <w:t>必要がある</w:t>
      </w:r>
      <w:r w:rsidRPr="00CA33D4">
        <w:rPr>
          <w:rFonts w:ascii="ＭＳ 明朝" w:eastAsia="ＭＳ 明朝" w:hAnsi="ＭＳ 明朝" w:hint="eastAsia"/>
          <w:lang w:eastAsia="ja-JP"/>
        </w:rPr>
        <w:t>。施設当局と職員の役割は、</w:t>
      </w:r>
      <w:r w:rsidR="00066F6A" w:rsidRPr="00CA33D4">
        <w:rPr>
          <w:rFonts w:ascii="ＭＳ 明朝" w:eastAsia="ＭＳ 明朝" w:hAnsi="ＭＳ 明朝" w:hint="eastAsia"/>
          <w:lang w:eastAsia="ja-JP"/>
        </w:rPr>
        <w:t>地域で</w:t>
      </w:r>
      <w:r w:rsidR="00417EA3" w:rsidRPr="00CA33D4">
        <w:rPr>
          <w:rFonts w:ascii="ＭＳ 明朝" w:eastAsia="ＭＳ 明朝" w:hAnsi="ＭＳ 明朝" w:hint="eastAsia"/>
          <w:lang w:eastAsia="ja-JP"/>
        </w:rPr>
        <w:t>の</w:t>
      </w:r>
      <w:r w:rsidR="00066F6A" w:rsidRPr="00CA33D4">
        <w:rPr>
          <w:rFonts w:ascii="ＭＳ 明朝" w:eastAsia="ＭＳ 明朝" w:hAnsi="ＭＳ 明朝" w:hint="eastAsia"/>
          <w:lang w:eastAsia="ja-JP"/>
        </w:rPr>
        <w:t>「ケア</w:t>
      </w:r>
      <w:r w:rsidR="00417EA3" w:rsidRPr="00CA33D4">
        <w:rPr>
          <w:rFonts w:ascii="ＭＳ 明朝" w:eastAsia="ＭＳ 明朝" w:hAnsi="ＭＳ 明朝" w:hint="eastAsia"/>
          <w:lang w:eastAsia="ja-JP"/>
        </w:rPr>
        <w:t>の継続</w:t>
      </w:r>
      <w:r w:rsidR="00066F6A" w:rsidRPr="00CA33D4">
        <w:rPr>
          <w:rFonts w:ascii="ＭＳ 明朝" w:eastAsia="ＭＳ 明朝" w:hAnsi="ＭＳ 明朝" w:hint="eastAsia"/>
          <w:lang w:eastAsia="ja-JP"/>
        </w:rPr>
        <w:t>」</w:t>
      </w:r>
      <w:r w:rsidRPr="00CA33D4">
        <w:rPr>
          <w:rFonts w:ascii="ＭＳ 明朝" w:eastAsia="ＭＳ 明朝" w:hAnsi="ＭＳ 明朝" w:hint="eastAsia"/>
          <w:lang w:eastAsia="ja-JP"/>
        </w:rPr>
        <w:t>にまで及ぶべきでは</w:t>
      </w:r>
      <w:r w:rsidR="00CA2959" w:rsidRPr="00CA33D4">
        <w:rPr>
          <w:rFonts w:ascii="ＭＳ 明朝" w:eastAsia="ＭＳ 明朝" w:hAnsi="ＭＳ 明朝" w:hint="eastAsia"/>
          <w:lang w:eastAsia="ja-JP"/>
        </w:rPr>
        <w:t>ない</w:t>
      </w:r>
      <w:r w:rsidRPr="00CA33D4">
        <w:rPr>
          <w:rFonts w:ascii="ＭＳ 明朝" w:eastAsia="ＭＳ 明朝" w:hAnsi="ＭＳ 明朝" w:hint="eastAsia"/>
          <w:lang w:eastAsia="ja-JP"/>
        </w:rPr>
        <w:t>。</w:t>
      </w:r>
      <w:r w:rsidR="00FA2C5B" w:rsidRPr="00CA33D4">
        <w:rPr>
          <w:rFonts w:ascii="ＭＳ 明朝" w:eastAsia="ＭＳ 明朝" w:hAnsi="ＭＳ 明朝"/>
          <w:lang w:eastAsia="ja-JP"/>
        </w:rPr>
        <w:t xml:space="preserve"> </w:t>
      </w:r>
    </w:p>
    <w:p w14:paraId="12F4D883" w14:textId="6F8BE9DA" w:rsidR="00FA2C5B" w:rsidRPr="008F5048" w:rsidRDefault="00840C53" w:rsidP="00634F81">
      <w:pPr>
        <w:pStyle w:val="2"/>
        <w:rPr>
          <w:rFonts w:ascii="ＭＳ 明朝" w:eastAsia="ＭＳ 明朝" w:hAnsi="ＭＳ 明朝"/>
          <w:color w:val="0070C0"/>
          <w:sz w:val="22"/>
          <w:szCs w:val="22"/>
          <w:lang w:eastAsia="ja-JP"/>
        </w:rPr>
      </w:pPr>
      <w:r w:rsidRPr="008F5048">
        <w:rPr>
          <w:rFonts w:ascii="ＭＳ 明朝" w:eastAsia="ＭＳ 明朝" w:hAnsi="ＭＳ 明朝"/>
          <w:color w:val="0070C0"/>
          <w:sz w:val="22"/>
          <w:szCs w:val="22"/>
          <w:lang w:eastAsia="ja-JP"/>
        </w:rPr>
        <w:t xml:space="preserve">b. </w:t>
      </w:r>
      <w:r w:rsidR="00D4669B" w:rsidRPr="008F5048">
        <w:rPr>
          <w:rFonts w:ascii="ＭＳ 明朝" w:eastAsia="ＭＳ 明朝" w:hAnsi="ＭＳ 明朝" w:hint="eastAsia"/>
          <w:color w:val="0070C0"/>
          <w:sz w:val="22"/>
          <w:szCs w:val="22"/>
          <w:lang w:eastAsia="ja-JP"/>
        </w:rPr>
        <w:t>地域で自立して生活すること</w:t>
      </w:r>
    </w:p>
    <w:p w14:paraId="5622D588" w14:textId="07E8E972" w:rsidR="00FA2C5B" w:rsidRPr="00CA33D4" w:rsidRDefault="00D81E19"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97. 施設を退所する人は、日常生活の可能性、人生経験、地域で</w:t>
      </w:r>
      <w:r w:rsidR="000136E3" w:rsidRPr="00CA33D4">
        <w:rPr>
          <w:rFonts w:ascii="ＭＳ 明朝" w:eastAsia="ＭＳ 明朝" w:hAnsi="ＭＳ 明朝" w:hint="eastAsia"/>
          <w:lang w:eastAsia="ja-JP"/>
        </w:rPr>
        <w:t>うまくやっていける</w:t>
      </w:r>
      <w:r w:rsidRPr="00CA33D4">
        <w:rPr>
          <w:rFonts w:ascii="ＭＳ 明朝" w:eastAsia="ＭＳ 明朝" w:hAnsi="ＭＳ 明朝" w:hint="eastAsia"/>
          <w:lang w:eastAsia="ja-JP"/>
        </w:rPr>
        <w:t>機会について、より</w:t>
      </w:r>
      <w:r w:rsidR="009824AD" w:rsidRPr="00CA33D4">
        <w:rPr>
          <w:rFonts w:ascii="ＭＳ 明朝" w:eastAsia="ＭＳ 明朝" w:hAnsi="ＭＳ 明朝" w:hint="eastAsia"/>
          <w:lang w:eastAsia="ja-JP"/>
        </w:rPr>
        <w:t>しっかり</w:t>
      </w:r>
      <w:r w:rsidR="00E775DA" w:rsidRPr="00CA33D4">
        <w:rPr>
          <w:rFonts w:ascii="ＭＳ 明朝" w:eastAsia="ＭＳ 明朝" w:hAnsi="ＭＳ 明朝" w:hint="eastAsia"/>
          <w:lang w:eastAsia="ja-JP"/>
        </w:rPr>
        <w:t>とした</w:t>
      </w:r>
      <w:r w:rsidRPr="00CA33D4">
        <w:rPr>
          <w:rFonts w:ascii="ＭＳ 明朝" w:eastAsia="ＭＳ 明朝" w:hAnsi="ＭＳ 明朝" w:hint="eastAsia"/>
          <w:lang w:eastAsia="ja-JP"/>
        </w:rPr>
        <w:t>展望を</w:t>
      </w:r>
      <w:r w:rsidR="00E775DA" w:rsidRPr="00CA33D4">
        <w:rPr>
          <w:rFonts w:ascii="ＭＳ 明朝" w:eastAsia="ＭＳ 明朝" w:hAnsi="ＭＳ 明朝" w:hint="eastAsia"/>
          <w:lang w:eastAsia="ja-JP"/>
        </w:rPr>
        <w:t>もつ</w:t>
      </w:r>
      <w:r w:rsidRPr="00CA33D4">
        <w:rPr>
          <w:rFonts w:ascii="ＭＳ 明朝" w:eastAsia="ＭＳ 明朝" w:hAnsi="ＭＳ 明朝" w:hint="eastAsia"/>
          <w:lang w:eastAsia="ja-JP"/>
        </w:rPr>
        <w:t>こと</w:t>
      </w:r>
      <w:r w:rsidR="009824AD" w:rsidRPr="00CA33D4">
        <w:rPr>
          <w:rFonts w:ascii="ＭＳ 明朝" w:eastAsia="ＭＳ 明朝" w:hAnsi="ＭＳ 明朝" w:hint="eastAsia"/>
          <w:lang w:eastAsia="ja-JP"/>
        </w:rPr>
        <w:t>を経験的に学ぶ必要がある</w:t>
      </w:r>
      <w:r w:rsidRPr="00CA33D4">
        <w:rPr>
          <w:rFonts w:ascii="ＭＳ 明朝" w:eastAsia="ＭＳ 明朝" w:hAnsi="ＭＳ 明朝" w:hint="eastAsia"/>
          <w:lang w:eastAsia="ja-JP"/>
        </w:rPr>
        <w:t>。</w:t>
      </w:r>
      <w:r w:rsidR="002C7629" w:rsidRPr="00CA33D4">
        <w:rPr>
          <w:rFonts w:ascii="ＭＳ 明朝" w:eastAsia="ＭＳ 明朝" w:hAnsi="ＭＳ 明朝" w:hint="eastAsia"/>
          <w:lang w:eastAsia="ja-JP"/>
        </w:rPr>
        <w:t>締約国の一般</w:t>
      </w:r>
      <w:r w:rsidR="00A05E25" w:rsidRPr="00CA33D4">
        <w:rPr>
          <w:rFonts w:ascii="ＭＳ 明朝" w:eastAsia="ＭＳ 明朝" w:hAnsi="ＭＳ 明朝" w:hint="eastAsia"/>
          <w:lang w:eastAsia="ja-JP"/>
        </w:rPr>
        <w:t>的</w:t>
      </w:r>
      <w:r w:rsidR="002C7629" w:rsidRPr="00CA33D4">
        <w:rPr>
          <w:rFonts w:ascii="ＭＳ 明朝" w:eastAsia="ＭＳ 明朝" w:hAnsi="ＭＳ 明朝" w:hint="eastAsia"/>
          <w:lang w:eastAsia="ja-JP"/>
        </w:rPr>
        <w:t>義務で</w:t>
      </w:r>
      <w:r w:rsidR="00A05E25" w:rsidRPr="00CA33D4">
        <w:rPr>
          <w:rFonts w:ascii="ＭＳ 明朝" w:eastAsia="ＭＳ 明朝" w:hAnsi="ＭＳ 明朝" w:hint="eastAsia"/>
          <w:lang w:eastAsia="ja-JP"/>
        </w:rPr>
        <w:t>あ</w:t>
      </w:r>
      <w:r w:rsidR="00634F81" w:rsidRPr="00CA33D4">
        <w:rPr>
          <w:rFonts w:ascii="ＭＳ 明朝" w:eastAsia="ＭＳ 明朝" w:hAnsi="ＭＳ 明朝" w:hint="eastAsia"/>
          <w:lang w:eastAsia="ja-JP"/>
        </w:rPr>
        <w:t>る</w:t>
      </w:r>
      <w:r w:rsidR="009619A2" w:rsidRPr="00CA33D4">
        <w:rPr>
          <w:rFonts w:ascii="ＭＳ 明朝" w:eastAsia="ＭＳ 明朝" w:hAnsi="ＭＳ 明朝" w:hint="eastAsia"/>
          <w:lang w:eastAsia="ja-JP"/>
        </w:rPr>
        <w:t>、</w:t>
      </w:r>
      <w:r w:rsidR="009824AD" w:rsidRPr="00CA33D4">
        <w:rPr>
          <w:rFonts w:ascii="ＭＳ 明朝" w:eastAsia="ＭＳ 明朝" w:hAnsi="ＭＳ 明朝" w:hint="eastAsia"/>
          <w:lang w:eastAsia="ja-JP"/>
        </w:rPr>
        <w:t>アクセシビリティ</w:t>
      </w:r>
      <w:r w:rsidR="003433E5" w:rsidRPr="00CA33D4">
        <w:rPr>
          <w:rFonts w:ascii="ＭＳ 明朝" w:eastAsia="ＭＳ 明朝" w:hAnsi="ＭＳ 明朝" w:hint="eastAsia"/>
          <w:lang w:eastAsia="ja-JP"/>
        </w:rPr>
        <w:t>、</w:t>
      </w:r>
      <w:r w:rsidRPr="00CA33D4">
        <w:rPr>
          <w:rFonts w:ascii="ＭＳ 明朝" w:eastAsia="ＭＳ 明朝" w:hAnsi="ＭＳ 明朝" w:hint="eastAsia"/>
          <w:lang w:eastAsia="ja-JP"/>
        </w:rPr>
        <w:t>個人の移動</w:t>
      </w:r>
      <w:r w:rsidR="009824AD" w:rsidRPr="00CA33D4">
        <w:rPr>
          <w:rFonts w:ascii="ＭＳ 明朝" w:eastAsia="ＭＳ 明朝" w:hAnsi="ＭＳ 明朝" w:hint="eastAsia"/>
          <w:lang w:eastAsia="ja-JP"/>
        </w:rPr>
        <w:t>、</w:t>
      </w:r>
      <w:r w:rsidRPr="00CA33D4">
        <w:rPr>
          <w:rFonts w:ascii="ＭＳ 明朝" w:eastAsia="ＭＳ 明朝" w:hAnsi="ＭＳ 明朝" w:hint="eastAsia"/>
          <w:lang w:eastAsia="ja-JP"/>
        </w:rPr>
        <w:t>プライバシー、</w:t>
      </w:r>
      <w:r w:rsidR="004F2E38" w:rsidRPr="00CA33D4">
        <w:rPr>
          <w:rFonts w:ascii="ＭＳ 明朝" w:eastAsia="ＭＳ 明朝" w:hAnsi="ＭＳ 明朝" w:hint="eastAsia"/>
          <w:lang w:eastAsia="ja-JP"/>
        </w:rPr>
        <w:t>心身のそのままの状態での尊重</w:t>
      </w:r>
      <w:r w:rsidRPr="00CA33D4">
        <w:rPr>
          <w:rFonts w:ascii="ＭＳ 明朝" w:eastAsia="ＭＳ 明朝" w:hAnsi="ＭＳ 明朝" w:hint="eastAsia"/>
          <w:lang w:eastAsia="ja-JP"/>
        </w:rPr>
        <w:t>、法的能力、自由、暴力・虐待・搾取および拷問その他の虐待からの自由、文化・娯楽へのアクセス、政治参加の権利は、他の</w:t>
      </w:r>
      <w:r w:rsidR="004F756F" w:rsidRPr="00CA33D4">
        <w:rPr>
          <w:rFonts w:ascii="ＭＳ 明朝" w:eastAsia="ＭＳ 明朝" w:hAnsi="ＭＳ 明朝" w:hint="eastAsia"/>
          <w:lang w:eastAsia="ja-JP"/>
        </w:rPr>
        <w:t>人々</w:t>
      </w:r>
      <w:r w:rsidRPr="00CA33D4">
        <w:rPr>
          <w:rFonts w:ascii="ＭＳ 明朝" w:eastAsia="ＭＳ 明朝" w:hAnsi="ＭＳ 明朝" w:hint="eastAsia"/>
          <w:lang w:eastAsia="ja-JP"/>
        </w:rPr>
        <w:t>と同等に確保されるべきである</w:t>
      </w:r>
      <w:r w:rsidR="00643F64" w:rsidRPr="00CA33D4">
        <w:rPr>
          <w:rFonts w:ascii="ＭＳ 明朝" w:eastAsia="ＭＳ 明朝" w:hAnsi="ＭＳ 明朝" w:hint="eastAsia"/>
          <w:lang w:eastAsia="ja-JP"/>
        </w:rPr>
        <w:t>。</w:t>
      </w:r>
    </w:p>
    <w:p w14:paraId="1166A83D" w14:textId="3E794DC7" w:rsidR="00FA2C5B" w:rsidRPr="00CA33D4" w:rsidRDefault="00965DFC"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98. 締約国は、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を地域に</w:t>
      </w:r>
      <w:r w:rsidR="0022590A" w:rsidRPr="00CA33D4">
        <w:rPr>
          <w:rStyle w:val="aff2"/>
          <w:rFonts w:ascii="ＭＳ 明朝" w:hAnsi="ＭＳ 明朝" w:hint="eastAsia"/>
          <w:b w:val="0"/>
          <w:bCs w:val="0"/>
          <w:color w:val="auto"/>
        </w:rPr>
        <w:t>メインストリーミング</w:t>
      </w:r>
      <w:r w:rsidRPr="00CA33D4">
        <w:rPr>
          <w:rFonts w:ascii="ＭＳ 明朝" w:eastAsia="ＭＳ 明朝" w:hAnsi="ＭＳ 明朝" w:hint="eastAsia"/>
          <w:lang w:eastAsia="ja-JP"/>
        </w:rPr>
        <w:t>するすべての段階において、</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の団体、特に、</w:t>
      </w:r>
      <w:r w:rsidR="004D5753" w:rsidRPr="00CA33D4">
        <w:rPr>
          <w:rFonts w:ascii="ＭＳ 明朝" w:eastAsia="ＭＳ 明朝" w:hAnsi="ＭＳ 明朝" w:hint="eastAsia"/>
          <w:lang w:eastAsia="ja-JP"/>
        </w:rPr>
        <w:t>入所</w:t>
      </w:r>
      <w:r w:rsidRPr="00CA33D4">
        <w:rPr>
          <w:rFonts w:ascii="ＭＳ 明朝" w:eastAsia="ＭＳ 明朝" w:hAnsi="ＭＳ 明朝" w:hint="eastAsia"/>
          <w:lang w:eastAsia="ja-JP"/>
        </w:rPr>
        <w:t>施設に住んでいる</w:t>
      </w:r>
      <w:r w:rsidR="009034E1" w:rsidRPr="00CA33D4">
        <w:rPr>
          <w:rFonts w:ascii="ＭＳ 明朝" w:eastAsia="ＭＳ 明朝" w:hAnsi="ＭＳ 明朝" w:hint="eastAsia"/>
          <w:lang w:eastAsia="ja-JP"/>
        </w:rPr>
        <w:t>メンバー</w:t>
      </w:r>
      <w:r w:rsidRPr="00CA33D4">
        <w:rPr>
          <w:rFonts w:ascii="ＭＳ 明朝" w:eastAsia="ＭＳ 明朝" w:hAnsi="ＭＳ 明朝" w:hint="eastAsia"/>
          <w:lang w:eastAsia="ja-JP"/>
        </w:rPr>
        <w:t>、</w:t>
      </w:r>
      <w:r w:rsidR="00B36A29" w:rsidRPr="00CA33D4">
        <w:rPr>
          <w:rFonts w:ascii="ＭＳ 明朝" w:eastAsia="ＭＳ 明朝" w:hAnsi="ＭＳ 明朝" w:hint="eastAsia"/>
          <w:lang w:eastAsia="ja-JP"/>
        </w:rPr>
        <w:t>施設収容</w:t>
      </w:r>
      <w:r w:rsidR="00274737" w:rsidRPr="00CA33D4">
        <w:rPr>
          <w:rFonts w:ascii="ＭＳ 明朝" w:eastAsia="ＭＳ 明朝" w:hAnsi="ＭＳ 明朝" w:hint="eastAsia"/>
          <w:lang w:eastAsia="ja-JP"/>
        </w:rPr>
        <w:t>から脱した人の</w:t>
      </w:r>
      <w:r w:rsidRPr="00CA33D4">
        <w:rPr>
          <w:rFonts w:ascii="ＭＳ 明朝" w:eastAsia="ＭＳ 明朝" w:hAnsi="ＭＳ 明朝" w:hint="eastAsia"/>
          <w:lang w:eastAsia="ja-JP"/>
        </w:rPr>
        <w:t>団体の参加を積極的に求めるべきである。地域に密着した</w:t>
      </w:r>
      <w:r w:rsidR="00B03436" w:rsidRPr="00CA33D4">
        <w:rPr>
          <w:rFonts w:ascii="ＭＳ 明朝" w:eastAsia="ＭＳ 明朝" w:hAnsi="ＭＳ 明朝" w:hint="eastAsia"/>
          <w:lang w:eastAsia="ja-JP"/>
        </w:rPr>
        <w:t>団体</w:t>
      </w:r>
      <w:r w:rsidRPr="00CA33D4">
        <w:rPr>
          <w:rFonts w:ascii="ＭＳ 明朝" w:eastAsia="ＭＳ 明朝" w:hAnsi="ＭＳ 明朝" w:hint="eastAsia"/>
          <w:lang w:eastAsia="ja-JP"/>
        </w:rPr>
        <w:t>、個人、近隣のグループは、社会的支援を提供したり、当事者を地域の資源につなげたり、地域からのより広い社会資本の一員として支援を提供したりと、多様な役割を果たすことができる。締約国は、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の代表</w:t>
      </w:r>
      <w:r w:rsidR="00A968C2" w:rsidRPr="00CA33D4">
        <w:rPr>
          <w:rFonts w:ascii="ＭＳ 明朝" w:eastAsia="ＭＳ 明朝" w:hAnsi="ＭＳ 明朝" w:hint="eastAsia"/>
          <w:lang w:eastAsia="ja-JP"/>
        </w:rPr>
        <w:t>団体</w:t>
      </w:r>
      <w:r w:rsidRPr="00CA33D4">
        <w:rPr>
          <w:rFonts w:ascii="ＭＳ 明朝" w:eastAsia="ＭＳ 明朝" w:hAnsi="ＭＳ 明朝" w:hint="eastAsia"/>
          <w:lang w:eastAsia="ja-JP"/>
        </w:rPr>
        <w:t>を通じて、</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のインクルージョンに関する大規模な啓発活動を支援し、インクルージョンの価値と実践に関する家族、近隣、</w:t>
      </w:r>
      <w:r w:rsidR="001F72F5" w:rsidRPr="00CA33D4">
        <w:rPr>
          <w:rFonts w:ascii="ＭＳ 明朝" w:eastAsia="ＭＳ 明朝" w:hAnsi="ＭＳ 明朝" w:hint="eastAsia"/>
          <w:lang w:eastAsia="ja-JP"/>
        </w:rPr>
        <w:t>地域</w:t>
      </w:r>
      <w:r w:rsidRPr="00CA33D4">
        <w:rPr>
          <w:rFonts w:ascii="ＭＳ 明朝" w:eastAsia="ＭＳ 明朝" w:hAnsi="ＭＳ 明朝" w:hint="eastAsia"/>
          <w:lang w:eastAsia="ja-JP"/>
        </w:rPr>
        <w:t>の能力を構築すべきである。</w:t>
      </w:r>
    </w:p>
    <w:p w14:paraId="2A50D9DE" w14:textId="03E049F7" w:rsidR="00FA2C5B" w:rsidRPr="00CA33D4" w:rsidRDefault="00563BC2"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99. 締約国は、施設を退所する者が交通機関を利用し、都市</w:t>
      </w:r>
      <w:r w:rsidR="00F7793C" w:rsidRPr="00CA33D4">
        <w:rPr>
          <w:rFonts w:ascii="ＭＳ 明朝" w:eastAsia="ＭＳ 明朝" w:hAnsi="ＭＳ 明朝" w:hint="eastAsia"/>
          <w:lang w:eastAsia="ja-JP"/>
        </w:rPr>
        <w:t>・</w:t>
      </w:r>
      <w:r w:rsidRPr="00CA33D4">
        <w:rPr>
          <w:rFonts w:ascii="ＭＳ 明朝" w:eastAsia="ＭＳ 明朝" w:hAnsi="ＭＳ 明朝" w:hint="eastAsia"/>
          <w:lang w:eastAsia="ja-JP"/>
        </w:rPr>
        <w:t>農村またはその近隣</w:t>
      </w:r>
      <w:r w:rsidR="00377E29" w:rsidRPr="00CA33D4">
        <w:rPr>
          <w:rFonts w:ascii="ＭＳ 明朝" w:eastAsia="ＭＳ 明朝" w:hAnsi="ＭＳ 明朝" w:hint="eastAsia"/>
          <w:lang w:eastAsia="ja-JP"/>
        </w:rPr>
        <w:t>で</w:t>
      </w:r>
      <w:r w:rsidRPr="00CA33D4">
        <w:rPr>
          <w:rFonts w:ascii="ＭＳ 明朝" w:eastAsia="ＭＳ 明朝" w:hAnsi="ＭＳ 明朝" w:hint="eastAsia"/>
          <w:lang w:eastAsia="ja-JP"/>
        </w:rPr>
        <w:t>自由に移動し、かつ、他の</w:t>
      </w:r>
      <w:r w:rsidR="000F337E" w:rsidRPr="00CA33D4">
        <w:rPr>
          <w:rFonts w:ascii="ＭＳ 明朝" w:eastAsia="ＭＳ 明朝" w:hAnsi="ＭＳ 明朝" w:hint="eastAsia"/>
          <w:lang w:eastAsia="ja-JP"/>
        </w:rPr>
        <w:t>人々</w:t>
      </w:r>
      <w:r w:rsidRPr="00CA33D4">
        <w:rPr>
          <w:rFonts w:ascii="ＭＳ 明朝" w:eastAsia="ＭＳ 明朝" w:hAnsi="ＭＳ 明朝" w:hint="eastAsia"/>
          <w:lang w:eastAsia="ja-JP"/>
        </w:rPr>
        <w:t>と平等に公共空間を利用できることを確保するための</w:t>
      </w:r>
      <w:r w:rsidR="000F337E" w:rsidRPr="00CA33D4">
        <w:rPr>
          <w:rFonts w:ascii="ＭＳ 明朝" w:eastAsia="ＭＳ 明朝" w:hAnsi="ＭＳ 明朝" w:hint="eastAsia"/>
          <w:lang w:eastAsia="ja-JP"/>
        </w:rPr>
        <w:t>方策</w:t>
      </w:r>
      <w:r w:rsidRPr="00CA33D4">
        <w:rPr>
          <w:rFonts w:ascii="ＭＳ 明朝" w:eastAsia="ＭＳ 明朝" w:hAnsi="ＭＳ 明朝" w:hint="eastAsia"/>
          <w:lang w:eastAsia="ja-JP"/>
        </w:rPr>
        <w:t>を講じるべきである。</w:t>
      </w:r>
    </w:p>
    <w:p w14:paraId="7AC2EBD7" w14:textId="36FF86B9" w:rsidR="00FA2C5B" w:rsidRPr="00CA33D4" w:rsidRDefault="005D44D5"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100. 締約国は、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w:t>
      </w:r>
      <w:r w:rsidR="009A7A32" w:rsidRPr="00CA33D4">
        <w:rPr>
          <w:rFonts w:ascii="ＭＳ 明朝" w:eastAsia="ＭＳ 明朝" w:hAnsi="ＭＳ 明朝" w:hint="eastAsia"/>
          <w:lang w:eastAsia="ja-JP"/>
        </w:rPr>
        <w:t>、自宅や近所に安全に戻る道を見つけるなど、</w:t>
      </w:r>
      <w:r w:rsidRPr="00CA33D4">
        <w:rPr>
          <w:rFonts w:ascii="ＭＳ 明朝" w:eastAsia="ＭＳ 明朝" w:hAnsi="ＭＳ 明朝" w:hint="eastAsia"/>
          <w:lang w:eastAsia="ja-JP"/>
        </w:rPr>
        <w:t>自立して安全に都市部を移動できるように、</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にやさしいパトロール、道路関連のアクセシビリティ、</w:t>
      </w:r>
      <w:r w:rsidR="00FC314D" w:rsidRPr="00CA33D4">
        <w:rPr>
          <w:rFonts w:ascii="ＭＳ 明朝" w:eastAsia="ＭＳ 明朝" w:hAnsi="ＭＳ 明朝" w:hint="eastAsia"/>
          <w:lang w:eastAsia="ja-JP"/>
        </w:rPr>
        <w:t>分かりやすい</w:t>
      </w:r>
      <w:r w:rsidR="00F113A3" w:rsidRPr="00CA33D4">
        <w:rPr>
          <w:rFonts w:ascii="ＭＳ 明朝" w:eastAsia="ＭＳ 明朝" w:hAnsi="ＭＳ 明朝" w:hint="eastAsia"/>
          <w:lang w:eastAsia="ja-JP"/>
        </w:rPr>
        <w:t>版の</w:t>
      </w:r>
      <w:r w:rsidRPr="00CA33D4">
        <w:rPr>
          <w:rFonts w:ascii="ＭＳ 明朝" w:eastAsia="ＭＳ 明朝" w:hAnsi="ＭＳ 明朝" w:hint="eastAsia"/>
          <w:lang w:eastAsia="ja-JP"/>
        </w:rPr>
        <w:t>情報の提供、支援サービスなどの側面を考慮し、市民インフラのアクセシビリティを確保する義務を履行すべきである。</w:t>
      </w:r>
    </w:p>
    <w:p w14:paraId="22DEA146" w14:textId="04C613C1" w:rsidR="00FA2C5B" w:rsidRPr="00CA33D4" w:rsidRDefault="008D4163"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101. 締約国は、施設を退所する</w:t>
      </w:r>
      <w:r w:rsidR="00846D95"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に対し、他の</w:t>
      </w:r>
      <w:r w:rsidR="00846D95"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と平等に、プライマリーヘルスケア</w:t>
      </w:r>
      <w:r w:rsidR="00A33E2D" w:rsidRPr="00CA33D4">
        <w:rPr>
          <w:rFonts w:ascii="ＭＳ 明朝" w:eastAsia="ＭＳ 明朝" w:hAnsi="ＭＳ 明朝" w:hint="eastAsia"/>
          <w:lang w:eastAsia="ja-JP"/>
        </w:rPr>
        <w:t>（</w:t>
      </w:r>
      <w:r w:rsidR="00A33E2D" w:rsidRPr="00CA33D4">
        <w:rPr>
          <w:rFonts w:ascii="ＭＳ 明朝" w:eastAsia="ＭＳ 明朝" w:hAnsi="ＭＳ 明朝"/>
          <w:lang w:eastAsia="ja-JP"/>
        </w:rPr>
        <w:t>primary health care</w:t>
      </w:r>
      <w:r w:rsidR="00A33E2D" w:rsidRPr="00CA33D4">
        <w:rPr>
          <w:rFonts w:ascii="ＭＳ 明朝" w:eastAsia="ＭＳ 明朝" w:hAnsi="ＭＳ 明朝" w:hint="eastAsia"/>
          <w:lang w:eastAsia="ja-JP"/>
        </w:rPr>
        <w:t xml:space="preserve">　訳注　</w:t>
      </w:r>
      <w:r w:rsidR="003A44A6" w:rsidRPr="00CA33D4">
        <w:rPr>
          <w:rFonts w:ascii="ＭＳ 明朝" w:eastAsia="ＭＳ 明朝" w:hAnsi="ＭＳ 明朝" w:hint="eastAsia"/>
          <w:lang w:eastAsia="ja-JP"/>
        </w:rPr>
        <w:t>健康を基本的な人権として認め、その達成過程に住民の主体的な参加や自己決定権を保障する理念</w:t>
      </w:r>
      <w:r w:rsidR="00A33E2D" w:rsidRPr="00CA33D4">
        <w:rPr>
          <w:rFonts w:ascii="ＭＳ 明朝" w:eastAsia="ＭＳ 明朝" w:hAnsi="ＭＳ 明朝" w:hint="eastAsia"/>
          <w:lang w:eastAsia="ja-JP"/>
        </w:rPr>
        <w:t>）</w:t>
      </w:r>
      <w:r w:rsidRPr="00CA33D4">
        <w:rPr>
          <w:rFonts w:ascii="ＭＳ 明朝" w:eastAsia="ＭＳ 明朝" w:hAnsi="ＭＳ 明朝" w:hint="eastAsia"/>
          <w:lang w:eastAsia="ja-JP"/>
        </w:rPr>
        <w:t>を含む</w:t>
      </w:r>
      <w:r w:rsidR="0095440C" w:rsidRPr="00CA33D4">
        <w:rPr>
          <w:rFonts w:ascii="ＭＳ 明朝" w:eastAsia="ＭＳ 明朝" w:hAnsi="ＭＳ 明朝" w:hint="eastAsia"/>
          <w:lang w:eastAsia="ja-JP"/>
        </w:rPr>
        <w:t>総合的</w:t>
      </w:r>
      <w:r w:rsidRPr="00CA33D4">
        <w:rPr>
          <w:rFonts w:ascii="ＭＳ 明朝" w:eastAsia="ＭＳ 明朝" w:hAnsi="ＭＳ 明朝" w:hint="eastAsia"/>
          <w:lang w:eastAsia="ja-JP"/>
        </w:rPr>
        <w:t>な</w:t>
      </w:r>
      <w:r w:rsidR="0095440C" w:rsidRPr="00CA33D4">
        <w:rPr>
          <w:rFonts w:ascii="ＭＳ 明朝" w:eastAsia="ＭＳ 明朝" w:hAnsi="ＭＳ 明朝" w:hint="eastAsia"/>
          <w:lang w:eastAsia="ja-JP"/>
        </w:rPr>
        <w:t>医療</w:t>
      </w:r>
      <w:r w:rsidRPr="00CA33D4">
        <w:rPr>
          <w:rFonts w:ascii="ＭＳ 明朝" w:eastAsia="ＭＳ 明朝" w:hAnsi="ＭＳ 明朝" w:hint="eastAsia"/>
          <w:lang w:eastAsia="ja-JP"/>
        </w:rPr>
        <w:t>を確保すべきである。</w:t>
      </w:r>
      <w:r w:rsidR="0095440C" w:rsidRPr="00CA33D4">
        <w:rPr>
          <w:rFonts w:ascii="ＭＳ 明朝" w:eastAsia="ＭＳ 明朝" w:hAnsi="ＭＳ 明朝" w:hint="eastAsia"/>
          <w:lang w:eastAsia="ja-JP"/>
        </w:rPr>
        <w:t>医療</w:t>
      </w:r>
      <w:r w:rsidR="003A44A6" w:rsidRPr="00CA33D4">
        <w:rPr>
          <w:rFonts w:ascii="ＭＳ 明朝" w:eastAsia="ＭＳ 明朝" w:hAnsi="ＭＳ 明朝" w:hint="eastAsia"/>
          <w:lang w:eastAsia="ja-JP"/>
        </w:rPr>
        <w:t>サービス</w:t>
      </w:r>
      <w:r w:rsidRPr="00CA33D4">
        <w:rPr>
          <w:rFonts w:ascii="ＭＳ 明朝" w:eastAsia="ＭＳ 明朝" w:hAnsi="ＭＳ 明朝" w:hint="eastAsia"/>
          <w:lang w:eastAsia="ja-JP"/>
        </w:rPr>
        <w:t>は、施設を退所する</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の選択、意志および</w:t>
      </w:r>
      <w:r w:rsidR="003A44A6" w:rsidRPr="00CA33D4">
        <w:rPr>
          <w:rFonts w:ascii="ＭＳ 明朝" w:eastAsia="ＭＳ 明朝" w:hAnsi="ＭＳ 明朝" w:hint="eastAsia"/>
          <w:lang w:eastAsia="ja-JP"/>
        </w:rPr>
        <w:t>好み</w:t>
      </w:r>
      <w:r w:rsidRPr="00CA33D4">
        <w:rPr>
          <w:rFonts w:ascii="ＭＳ 明朝" w:eastAsia="ＭＳ 明朝" w:hAnsi="ＭＳ 明朝" w:hint="eastAsia"/>
          <w:lang w:eastAsia="ja-JP"/>
        </w:rPr>
        <w:t>を尊重し、必要に応じて</w:t>
      </w:r>
      <w:r w:rsidR="00841246" w:rsidRPr="00CA33D4">
        <w:rPr>
          <w:rFonts w:ascii="ＭＳ 明朝" w:eastAsia="ＭＳ 明朝" w:hAnsi="ＭＳ 明朝" w:hint="eastAsia"/>
          <w:lang w:eastAsia="ja-JP"/>
        </w:rPr>
        <w:t>さらなる</w:t>
      </w:r>
      <w:r w:rsidRPr="00CA33D4">
        <w:rPr>
          <w:rFonts w:ascii="ＭＳ 明朝" w:eastAsia="ＭＳ 明朝" w:hAnsi="ＭＳ 明朝" w:hint="eastAsia"/>
          <w:lang w:eastAsia="ja-JP"/>
        </w:rPr>
        <w:t>支援を提供しなければならない。例えば、精神科の投薬</w:t>
      </w:r>
      <w:r w:rsidR="00841246" w:rsidRPr="00CA33D4">
        <w:rPr>
          <w:rFonts w:ascii="ＭＳ 明朝" w:eastAsia="ＭＳ 明朝" w:hAnsi="ＭＳ 明朝" w:hint="eastAsia"/>
          <w:lang w:eastAsia="ja-JP"/>
        </w:rPr>
        <w:t>を止めるために</w:t>
      </w:r>
      <w:r w:rsidRPr="00CA33D4">
        <w:rPr>
          <w:rFonts w:ascii="ＭＳ 明朝" w:eastAsia="ＭＳ 明朝" w:hAnsi="ＭＳ 明朝" w:hint="eastAsia"/>
          <w:lang w:eastAsia="ja-JP"/>
        </w:rPr>
        <w:t>、</w:t>
      </w:r>
      <w:r w:rsidR="00841246" w:rsidRPr="00CA33D4">
        <w:rPr>
          <w:rFonts w:ascii="ＭＳ 明朝" w:eastAsia="ＭＳ 明朝" w:hAnsi="ＭＳ 明朝" w:hint="eastAsia"/>
          <w:lang w:eastAsia="ja-JP"/>
        </w:rPr>
        <w:t>また</w:t>
      </w:r>
      <w:r w:rsidRPr="00CA33D4">
        <w:rPr>
          <w:rFonts w:ascii="ＭＳ 明朝" w:eastAsia="ＭＳ 明朝" w:hAnsi="ＭＳ 明朝" w:hint="eastAsia"/>
          <w:lang w:eastAsia="ja-JP"/>
        </w:rPr>
        <w:t>栄養および</w:t>
      </w:r>
      <w:r w:rsidR="00DC3659" w:rsidRPr="00CA33D4">
        <w:rPr>
          <w:rStyle w:val="aff2"/>
          <w:rFonts w:ascii="ＭＳ 明朝" w:hAnsi="ＭＳ 明朝" w:hint="eastAsia"/>
          <w:b w:val="0"/>
          <w:bCs w:val="0"/>
          <w:color w:val="auto"/>
        </w:rPr>
        <w:t>フィットネス</w:t>
      </w:r>
      <w:r w:rsidRPr="00CA33D4">
        <w:rPr>
          <w:rFonts w:ascii="ＭＳ 明朝" w:eastAsia="ＭＳ 明朝" w:hAnsi="ＭＳ 明朝" w:hint="eastAsia"/>
          <w:lang w:eastAsia="ja-JP"/>
        </w:rPr>
        <w:t>プログラムを利用するために、全体的な健康および</w:t>
      </w:r>
      <w:r w:rsidR="004E4F68" w:rsidRPr="00CA33D4">
        <w:rPr>
          <w:rFonts w:ascii="ＭＳ 明朝" w:eastAsia="ＭＳ 明朝" w:hAnsi="ＭＳ 明朝" w:hint="eastAsia"/>
          <w:lang w:eastAsia="ja-JP"/>
        </w:rPr>
        <w:t>福祉</w:t>
      </w:r>
      <w:r w:rsidRPr="00CA33D4">
        <w:rPr>
          <w:rFonts w:ascii="ＭＳ 明朝" w:eastAsia="ＭＳ 明朝" w:hAnsi="ＭＳ 明朝" w:hint="eastAsia"/>
          <w:lang w:eastAsia="ja-JP"/>
        </w:rPr>
        <w:t>を回復する観点から、常に自由意志</w:t>
      </w:r>
      <w:r w:rsidR="004D6EA9" w:rsidRPr="00CA33D4">
        <w:rPr>
          <w:rFonts w:ascii="ＭＳ 明朝" w:eastAsia="ＭＳ 明朝" w:hAnsi="ＭＳ 明朝" w:hint="eastAsia"/>
          <w:lang w:eastAsia="ja-JP"/>
        </w:rPr>
        <w:t>による</w:t>
      </w:r>
      <w:r w:rsidR="00841246" w:rsidRPr="00CA33D4">
        <w:rPr>
          <w:rFonts w:ascii="ＭＳ 明朝" w:eastAsia="ＭＳ 明朝" w:hAnsi="ＭＳ 明朝" w:hint="eastAsia"/>
          <w:lang w:eastAsia="ja-JP"/>
        </w:rPr>
        <w:t>インフォームド・コンセント</w:t>
      </w:r>
      <w:r w:rsidRPr="00CA33D4">
        <w:rPr>
          <w:rFonts w:ascii="ＭＳ 明朝" w:eastAsia="ＭＳ 明朝" w:hAnsi="ＭＳ 明朝" w:hint="eastAsia"/>
          <w:lang w:eastAsia="ja-JP"/>
        </w:rPr>
        <w:t>基づいて、</w:t>
      </w:r>
      <w:r w:rsidR="00EA7764" w:rsidRPr="00CA33D4">
        <w:rPr>
          <w:rFonts w:ascii="ＭＳ 明朝" w:eastAsia="ＭＳ 明朝" w:hAnsi="ＭＳ 明朝" w:hint="eastAsia"/>
          <w:lang w:eastAsia="ja-JP"/>
        </w:rPr>
        <w:t>医療</w:t>
      </w:r>
      <w:r w:rsidR="004224AA" w:rsidRPr="00CA33D4">
        <w:rPr>
          <w:rStyle w:val="aff2"/>
          <w:rFonts w:ascii="ＭＳ 明朝" w:hAnsi="ＭＳ 明朝" w:hint="eastAsia"/>
          <w:b w:val="0"/>
          <w:bCs w:val="0"/>
          <w:color w:val="auto"/>
        </w:rPr>
        <w:t>支援</w:t>
      </w:r>
      <w:r w:rsidRPr="00CA33D4">
        <w:rPr>
          <w:rFonts w:ascii="ＭＳ 明朝" w:eastAsia="ＭＳ 明朝" w:hAnsi="ＭＳ 明朝" w:hint="eastAsia"/>
          <w:lang w:eastAsia="ja-JP"/>
        </w:rPr>
        <w:t>を提供しなければならない。</w:t>
      </w:r>
    </w:p>
    <w:p w14:paraId="51DDD22C" w14:textId="156F2059" w:rsidR="00FA2C5B" w:rsidRPr="00CA33D4" w:rsidRDefault="00BA3D11" w:rsidP="0055355C">
      <w:pPr>
        <w:pStyle w:val="BodyText1"/>
        <w:numPr>
          <w:ilvl w:val="0"/>
          <w:numId w:val="0"/>
        </w:numPr>
        <w:tabs>
          <w:tab w:val="left" w:pos="3686"/>
        </w:tabs>
        <w:rPr>
          <w:rFonts w:ascii="ＭＳ 明朝" w:eastAsia="ＭＳ 明朝" w:hAnsi="ＭＳ 明朝"/>
          <w:lang w:eastAsia="ja-JP"/>
        </w:rPr>
      </w:pPr>
      <w:r w:rsidRPr="00CA33D4">
        <w:rPr>
          <w:rFonts w:ascii="ＭＳ 明朝" w:eastAsia="ＭＳ 明朝" w:hAnsi="ＭＳ 明朝" w:hint="eastAsia"/>
          <w:lang w:eastAsia="ja-JP"/>
        </w:rPr>
        <w:t>102. 締約国は、施設を退所する</w:t>
      </w:r>
      <w:r w:rsidR="00A95F44"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が雇用へ平等</w:t>
      </w:r>
      <w:r w:rsidR="00A95F44" w:rsidRPr="00CA33D4">
        <w:rPr>
          <w:rFonts w:ascii="ＭＳ 明朝" w:eastAsia="ＭＳ 明朝" w:hAnsi="ＭＳ 明朝" w:hint="eastAsia"/>
          <w:lang w:eastAsia="ja-JP"/>
        </w:rPr>
        <w:t>に</w:t>
      </w:r>
      <w:r w:rsidRPr="00CA33D4">
        <w:rPr>
          <w:rFonts w:ascii="ＭＳ 明朝" w:eastAsia="ＭＳ 明朝" w:hAnsi="ＭＳ 明朝" w:hint="eastAsia"/>
          <w:lang w:eastAsia="ja-JP"/>
        </w:rPr>
        <w:t>アクセス</w:t>
      </w:r>
      <w:r w:rsidR="00A95F44" w:rsidRPr="00CA33D4">
        <w:rPr>
          <w:rFonts w:ascii="ＭＳ 明朝" w:eastAsia="ＭＳ 明朝" w:hAnsi="ＭＳ 明朝" w:hint="eastAsia"/>
          <w:lang w:eastAsia="ja-JP"/>
        </w:rPr>
        <w:t>できる</w:t>
      </w:r>
      <w:r w:rsidRPr="00CA33D4">
        <w:rPr>
          <w:rFonts w:ascii="ＭＳ 明朝" w:eastAsia="ＭＳ 明朝" w:hAnsi="ＭＳ 明朝" w:hint="eastAsia"/>
          <w:lang w:eastAsia="ja-JP"/>
        </w:rPr>
        <w:t>ことを確保し、保護されたまたは分離された雇用を禁止</w:t>
      </w:r>
      <w:r w:rsidR="00B8097B" w:rsidRPr="00CA33D4">
        <w:rPr>
          <w:rFonts w:ascii="ＭＳ 明朝" w:eastAsia="ＭＳ 明朝" w:hAnsi="ＭＳ 明朝" w:hint="eastAsia"/>
          <w:lang w:eastAsia="ja-JP"/>
        </w:rPr>
        <w:t>しなければならない。また、</w:t>
      </w:r>
      <w:r w:rsidRPr="00CA33D4">
        <w:rPr>
          <w:rFonts w:ascii="ＭＳ 明朝" w:eastAsia="ＭＳ 明朝" w:hAnsi="ＭＳ 明朝" w:hint="eastAsia"/>
          <w:lang w:eastAsia="ja-JP"/>
        </w:rPr>
        <w:t>施設を退所する</w:t>
      </w:r>
      <w:r w:rsidR="00A95F44"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が直面する障壁を</w:t>
      </w:r>
      <w:r w:rsidR="00AF57CA" w:rsidRPr="00CA33D4">
        <w:rPr>
          <w:rFonts w:ascii="ＭＳ 明朝" w:eastAsia="ＭＳ 明朝" w:hAnsi="ＭＳ 明朝" w:hint="eastAsia"/>
          <w:lang w:eastAsia="ja-JP"/>
        </w:rPr>
        <w:t>除去</w:t>
      </w:r>
      <w:r w:rsidRPr="00CA33D4">
        <w:rPr>
          <w:rFonts w:ascii="ＭＳ 明朝" w:eastAsia="ＭＳ 明朝" w:hAnsi="ＭＳ 明朝" w:hint="eastAsia"/>
          <w:lang w:eastAsia="ja-JP"/>
        </w:rPr>
        <w:t>する</w:t>
      </w:r>
      <w:r w:rsidR="00B8097B" w:rsidRPr="00CA33D4">
        <w:rPr>
          <w:rFonts w:ascii="ＭＳ 明朝" w:eastAsia="ＭＳ 明朝" w:hAnsi="ＭＳ 明朝" w:hint="eastAsia"/>
          <w:lang w:eastAsia="ja-JP"/>
        </w:rPr>
        <w:t>ことを目的とする</w:t>
      </w:r>
      <w:r w:rsidR="00591A79" w:rsidRPr="00CA33D4">
        <w:rPr>
          <w:rStyle w:val="aff2"/>
          <w:rFonts w:ascii="ＭＳ 明朝" w:hAnsi="ＭＳ 明朝" w:hint="eastAsia"/>
          <w:b w:val="0"/>
          <w:bCs w:val="0"/>
          <w:color w:val="auto"/>
        </w:rPr>
        <w:t>、</w:t>
      </w:r>
      <w:r w:rsidRPr="00CA33D4">
        <w:rPr>
          <w:rFonts w:ascii="ＭＳ 明朝" w:eastAsia="ＭＳ 明朝" w:hAnsi="ＭＳ 明朝" w:hint="eastAsia"/>
          <w:lang w:eastAsia="ja-JP"/>
        </w:rPr>
        <w:t>雇用における包括的な法律および政策の枠組みを確保するものとする。施設を退所する</w:t>
      </w:r>
      <w:r w:rsidR="00B8097B"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が労働および雇用に対する権利を行使するために、意思決定</w:t>
      </w:r>
      <w:r w:rsidRPr="00CA33D4">
        <w:rPr>
          <w:rFonts w:ascii="ＭＳ 明朝" w:eastAsia="ＭＳ 明朝" w:hAnsi="ＭＳ 明朝" w:hint="eastAsia"/>
          <w:lang w:eastAsia="ja-JP"/>
        </w:rPr>
        <w:lastRenderedPageBreak/>
        <w:t>のための時間</w:t>
      </w:r>
      <w:r w:rsidR="00873BB3" w:rsidRPr="00CA33D4">
        <w:rPr>
          <w:rFonts w:ascii="ＭＳ 明朝" w:eastAsia="ＭＳ 明朝" w:hAnsi="ＭＳ 明朝" w:hint="eastAsia"/>
          <w:lang w:eastAsia="ja-JP"/>
        </w:rPr>
        <w:t>の確保と</w:t>
      </w:r>
      <w:r w:rsidRPr="00CA33D4">
        <w:rPr>
          <w:rFonts w:ascii="ＭＳ 明朝" w:eastAsia="ＭＳ 明朝" w:hAnsi="ＭＳ 明朝" w:hint="eastAsia"/>
          <w:lang w:eastAsia="ja-JP"/>
        </w:rPr>
        <w:t>意思決定における支援を可能にする、さまざまな選択肢が提供されるべきである。</w:t>
      </w:r>
      <w:r w:rsidR="00FA2C5B" w:rsidRPr="00CA33D4">
        <w:rPr>
          <w:rFonts w:ascii="ＭＳ 明朝" w:eastAsia="ＭＳ 明朝" w:hAnsi="ＭＳ 明朝"/>
          <w:lang w:eastAsia="ja-JP"/>
        </w:rPr>
        <w:t xml:space="preserve"> </w:t>
      </w:r>
    </w:p>
    <w:p w14:paraId="45D4B05C" w14:textId="04301608" w:rsidR="00FA2C5B" w:rsidRPr="00CA33D4" w:rsidRDefault="00865EE2" w:rsidP="00545D43">
      <w:pPr>
        <w:pStyle w:val="BodyText1"/>
        <w:numPr>
          <w:ilvl w:val="0"/>
          <w:numId w:val="0"/>
        </w:numPr>
        <w:rPr>
          <w:rFonts w:ascii="ＭＳ 明朝" w:eastAsia="ＭＳ 明朝" w:hAnsi="ＭＳ 明朝"/>
          <w:lang w:eastAsia="ja-JP"/>
        </w:rPr>
      </w:pPr>
      <w:r w:rsidRPr="00CA33D4">
        <w:rPr>
          <w:rFonts w:ascii="ＭＳ 明朝" w:eastAsia="ＭＳ 明朝" w:hAnsi="ＭＳ 明朝" w:hint="eastAsia"/>
          <w:lang w:eastAsia="ja-JP"/>
        </w:rPr>
        <w:t>103. 締約国は、</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を退所する</w:t>
      </w:r>
      <w:r w:rsidR="00E9777A"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にとってホームレスおよび貧困のリスクが非常に高いことを認識しつつ、適切な生活水準に対する権利を確保すべきである。施設を退所するすべての</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には、</w:t>
      </w:r>
      <w:r w:rsidR="00DB4AB4" w:rsidRPr="00CA33D4">
        <w:rPr>
          <w:rFonts w:ascii="ＭＳ 明朝" w:eastAsia="ＭＳ 明朝" w:hAnsi="ＭＳ 明朝" w:hint="eastAsia"/>
          <w:lang w:eastAsia="ja-JP"/>
        </w:rPr>
        <w:t>住居に落ちつく</w:t>
      </w:r>
      <w:r w:rsidRPr="00CA33D4">
        <w:rPr>
          <w:rFonts w:ascii="ＭＳ 明朝" w:eastAsia="ＭＳ 明朝" w:hAnsi="ＭＳ 明朝" w:hint="eastAsia"/>
          <w:lang w:eastAsia="ja-JP"/>
        </w:rPr>
        <w:t>ための緊急および中期のニーズをカバーするために、強固な社会的保護のパッケージが提供されなければならない。また、長期的な経済的・社会的支援も利用できるようにすべきである。締約国は、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が他の者と</w:t>
      </w:r>
      <w:r w:rsidR="00382E7A" w:rsidRPr="00CA33D4">
        <w:rPr>
          <w:rFonts w:ascii="ＭＳ 明朝" w:eastAsia="ＭＳ 明朝" w:hAnsi="ＭＳ 明朝" w:hint="eastAsia"/>
          <w:lang w:eastAsia="ja-JP"/>
        </w:rPr>
        <w:t>平等</w:t>
      </w:r>
      <w:r w:rsidRPr="00CA33D4">
        <w:rPr>
          <w:rFonts w:ascii="ＭＳ 明朝" w:eastAsia="ＭＳ 明朝" w:hAnsi="ＭＳ 明朝" w:hint="eastAsia"/>
          <w:lang w:eastAsia="ja-JP"/>
        </w:rPr>
        <w:t>に既存の社会保護措置（例えば、</w:t>
      </w:r>
      <w:r w:rsidR="000B146D" w:rsidRPr="00CA33D4">
        <w:rPr>
          <w:rFonts w:ascii="ＭＳ 明朝" w:eastAsia="ＭＳ 明朝" w:hAnsi="ＭＳ 明朝" w:hint="eastAsia"/>
          <w:lang w:eastAsia="ja-JP"/>
        </w:rPr>
        <w:t>子ども支援</w:t>
      </w:r>
      <w:r w:rsidRPr="00CA33D4">
        <w:rPr>
          <w:rFonts w:ascii="ＭＳ 明朝" w:eastAsia="ＭＳ 明朝" w:hAnsi="ＭＳ 明朝" w:hint="eastAsia"/>
          <w:lang w:eastAsia="ja-JP"/>
        </w:rPr>
        <w:t>、失業給付、家賃補助、フードスタンプ</w:t>
      </w:r>
      <w:r w:rsidR="002F5E2F" w:rsidRPr="00CA33D4">
        <w:rPr>
          <w:rFonts w:ascii="ＭＳ 明朝" w:eastAsia="ＭＳ 明朝" w:hAnsi="ＭＳ 明朝" w:hint="eastAsia"/>
          <w:lang w:eastAsia="ja-JP"/>
        </w:rPr>
        <w:t>（</w:t>
      </w:r>
      <w:r w:rsidR="0048314B" w:rsidRPr="00CA33D4">
        <w:rPr>
          <w:rFonts w:ascii="ＭＳ 明朝" w:eastAsia="ＭＳ 明朝" w:hAnsi="ＭＳ 明朝" w:hint="eastAsia"/>
          <w:lang w:eastAsia="ja-JP"/>
        </w:rPr>
        <w:t>補助的栄養支援プログラム</w:t>
      </w:r>
      <w:r w:rsidR="002F5E2F" w:rsidRPr="00CA33D4">
        <w:rPr>
          <w:rFonts w:ascii="ＭＳ 明朝" w:eastAsia="ＭＳ 明朝" w:hAnsi="ＭＳ 明朝" w:hint="eastAsia"/>
          <w:lang w:eastAsia="ja-JP"/>
        </w:rPr>
        <w:t>）</w:t>
      </w:r>
      <w:r w:rsidRPr="00CA33D4">
        <w:rPr>
          <w:rFonts w:ascii="ＭＳ 明朝" w:eastAsia="ＭＳ 明朝" w:hAnsi="ＭＳ 明朝" w:hint="eastAsia"/>
          <w:lang w:eastAsia="ja-JP"/>
        </w:rPr>
        <w:t>、年金、公衆衛生制度、補助付き公共交通機関、税額控除など）にアクセスできることを確保するものとする。社会的保護の受給者であることは、治療条件、後見人、雇用に関連する資格基準に</w:t>
      </w:r>
      <w:r w:rsidR="00C26CEB" w:rsidRPr="00CA33D4">
        <w:rPr>
          <w:rFonts w:ascii="ＭＳ 明朝" w:eastAsia="ＭＳ 明朝" w:hAnsi="ＭＳ 明朝" w:hint="eastAsia"/>
          <w:lang w:eastAsia="ja-JP"/>
        </w:rPr>
        <w:t>結び付けてはならない</w:t>
      </w:r>
      <w:r w:rsidRPr="00CA33D4">
        <w:rPr>
          <w:rFonts w:ascii="ＭＳ 明朝" w:eastAsia="ＭＳ 明朝" w:hAnsi="ＭＳ 明朝" w:hint="eastAsia"/>
          <w:lang w:eastAsia="ja-JP"/>
        </w:rPr>
        <w:t>。</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に関連する社会保護制度は、障害に関連する</w:t>
      </w:r>
      <w:r w:rsidR="00C26CEB" w:rsidRPr="00CA33D4">
        <w:rPr>
          <w:rFonts w:ascii="ＭＳ 明朝" w:eastAsia="ＭＳ 明朝" w:hAnsi="ＭＳ 明朝" w:hint="eastAsia"/>
          <w:lang w:eastAsia="ja-JP"/>
        </w:rPr>
        <w:t>（障害があるためにかかる）</w:t>
      </w:r>
      <w:r w:rsidRPr="00CA33D4">
        <w:rPr>
          <w:rFonts w:ascii="ＭＳ 明朝" w:eastAsia="ＭＳ 明朝" w:hAnsi="ＭＳ 明朝" w:hint="eastAsia"/>
          <w:lang w:eastAsia="ja-JP"/>
        </w:rPr>
        <w:t>費用に対する資金提供を含むべきである。</w:t>
      </w:r>
      <w:r w:rsidR="00FA2C5B" w:rsidRPr="00CA33D4">
        <w:rPr>
          <w:rFonts w:ascii="ＭＳ 明朝" w:eastAsia="ＭＳ 明朝" w:hAnsi="ＭＳ 明朝"/>
          <w:lang w:eastAsia="ja-JP"/>
        </w:rPr>
        <w:t xml:space="preserve"> </w:t>
      </w:r>
    </w:p>
    <w:p w14:paraId="11DE8346" w14:textId="6F4E7C72" w:rsidR="00FA2C5B" w:rsidRPr="00CA33D4" w:rsidRDefault="00E40318" w:rsidP="00545D43">
      <w:pPr>
        <w:pStyle w:val="BodyText1"/>
        <w:numPr>
          <w:ilvl w:val="0"/>
          <w:numId w:val="0"/>
        </w:numPr>
        <w:rPr>
          <w:rFonts w:ascii="ＭＳ 明朝" w:eastAsia="ＭＳ 明朝" w:hAnsi="ＭＳ 明朝"/>
          <w:dstrike/>
          <w:lang w:eastAsia="ja-JP"/>
        </w:rPr>
      </w:pPr>
      <w:r w:rsidRPr="00CA33D4">
        <w:rPr>
          <w:rFonts w:ascii="ＭＳ 明朝" w:eastAsia="ＭＳ 明朝" w:hAnsi="ＭＳ 明朝" w:hint="eastAsia"/>
          <w:lang w:eastAsia="ja-JP"/>
        </w:rPr>
        <w:t>104. 施設を退所する</w:t>
      </w:r>
      <w:r w:rsidR="00C26CEB"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は、その社会的および経済的エンパワ</w:t>
      </w:r>
      <w:r w:rsidR="008F5048">
        <w:rPr>
          <w:rFonts w:ascii="ＭＳ 明朝" w:eastAsia="ＭＳ 明朝" w:hAnsi="ＭＳ 明朝" w:hint="eastAsia"/>
          <w:lang w:eastAsia="ja-JP"/>
        </w:rPr>
        <w:t>ー</w:t>
      </w:r>
      <w:r w:rsidRPr="00CA33D4">
        <w:rPr>
          <w:rFonts w:ascii="ＭＳ 明朝" w:eastAsia="ＭＳ 明朝" w:hAnsi="ＭＳ 明朝" w:hint="eastAsia"/>
          <w:lang w:eastAsia="ja-JP"/>
        </w:rPr>
        <w:t>メントを促進し、隔離</w:t>
      </w:r>
      <w:r w:rsidR="006A2830" w:rsidRPr="00CA33D4">
        <w:rPr>
          <w:rFonts w:ascii="ＭＳ 明朝" w:eastAsia="ＭＳ 明朝" w:hAnsi="ＭＳ 明朝" w:hint="eastAsia"/>
          <w:lang w:eastAsia="ja-JP"/>
        </w:rPr>
        <w:t>や</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を防止するために、生涯学習の機会、学校教育を修了する機会、または</w:t>
      </w:r>
      <w:r w:rsidR="00CE26D7" w:rsidRPr="00CA33D4">
        <w:rPr>
          <w:rFonts w:ascii="ＭＳ 明朝" w:eastAsia="ＭＳ 明朝" w:hAnsi="ＭＳ 明朝" w:hint="eastAsia"/>
          <w:lang w:eastAsia="ja-JP"/>
        </w:rPr>
        <w:t>徒弟制度</w:t>
      </w:r>
      <w:r w:rsidRPr="00CA33D4">
        <w:rPr>
          <w:rFonts w:ascii="ＭＳ 明朝" w:eastAsia="ＭＳ 明朝" w:hAnsi="ＭＳ 明朝" w:hint="eastAsia"/>
          <w:lang w:eastAsia="ja-JP"/>
        </w:rPr>
        <w:t>もしくは高等教育を受ける機会</w:t>
      </w:r>
      <w:r w:rsidR="009C0176" w:rsidRPr="00CA33D4">
        <w:rPr>
          <w:rFonts w:ascii="ＭＳ 明朝" w:eastAsia="ＭＳ 明朝" w:hAnsi="ＭＳ 明朝" w:hint="eastAsia"/>
          <w:lang w:eastAsia="ja-JP"/>
        </w:rPr>
        <w:t>など</w:t>
      </w:r>
      <w:r w:rsidR="00DF1171" w:rsidRPr="00CA33D4">
        <w:rPr>
          <w:rFonts w:ascii="ＭＳ 明朝" w:eastAsia="ＭＳ 明朝" w:hAnsi="ＭＳ 明朝" w:hint="eastAsia"/>
          <w:lang w:eastAsia="ja-JP"/>
        </w:rPr>
        <w:t>インクルーシブ</w:t>
      </w:r>
      <w:r w:rsidRPr="00CA33D4">
        <w:rPr>
          <w:rFonts w:ascii="ＭＳ 明朝" w:eastAsia="ＭＳ 明朝" w:hAnsi="ＭＳ 明朝" w:hint="eastAsia"/>
          <w:lang w:eastAsia="ja-JP"/>
        </w:rPr>
        <w:t>教育へのアクセスを</w:t>
      </w:r>
      <w:r w:rsidR="00CE26D7" w:rsidRPr="00CA33D4">
        <w:rPr>
          <w:rFonts w:ascii="ＭＳ 明朝" w:eastAsia="ＭＳ 明朝" w:hAnsi="ＭＳ 明朝" w:hint="eastAsia"/>
          <w:lang w:eastAsia="ja-JP"/>
        </w:rPr>
        <w:t>差別なく持てるようにする</w:t>
      </w:r>
      <w:r w:rsidRPr="00CA33D4">
        <w:rPr>
          <w:rFonts w:ascii="ＭＳ 明朝" w:eastAsia="ＭＳ 明朝" w:hAnsi="ＭＳ 明朝" w:hint="eastAsia"/>
          <w:lang w:eastAsia="ja-JP"/>
        </w:rPr>
        <w:t>べきである。締約国は、施設を退所する</w:t>
      </w:r>
      <w:r w:rsidR="005577CE" w:rsidRPr="00CA33D4">
        <w:rPr>
          <w:rFonts w:ascii="ＭＳ 明朝" w:eastAsia="ＭＳ 明朝" w:hAnsi="ＭＳ 明朝" w:hint="eastAsia"/>
          <w:lang w:eastAsia="ja-JP"/>
        </w:rPr>
        <w:t>障害のある人</w:t>
      </w:r>
      <w:r w:rsidR="006A2830" w:rsidRPr="00CA33D4">
        <w:rPr>
          <w:rFonts w:ascii="ＭＳ 明朝" w:eastAsia="ＭＳ 明朝" w:hAnsi="ＭＳ 明朝" w:hint="eastAsia"/>
          <w:lang w:eastAsia="ja-JP"/>
        </w:rPr>
        <w:t>や子ども</w:t>
      </w:r>
      <w:r w:rsidRPr="00CA33D4">
        <w:rPr>
          <w:rFonts w:ascii="ＭＳ 明朝" w:eastAsia="ＭＳ 明朝" w:hAnsi="ＭＳ 明朝" w:hint="eastAsia"/>
          <w:lang w:eastAsia="ja-JP"/>
        </w:rPr>
        <w:t>が、</w:t>
      </w:r>
      <w:r w:rsidR="002C35B2" w:rsidRPr="00CA33D4">
        <w:rPr>
          <w:rFonts w:ascii="ＭＳ 明朝" w:eastAsia="ＭＳ 明朝" w:hAnsi="ＭＳ 明朝" w:hint="eastAsia"/>
          <w:lang w:eastAsia="ja-JP"/>
        </w:rPr>
        <w:t>アクセシブルな</w:t>
      </w:r>
      <w:r w:rsidR="00555AA8" w:rsidRPr="00CA33D4">
        <w:rPr>
          <w:rFonts w:ascii="ＭＳ 明朝" w:eastAsia="ＭＳ 明朝" w:hAnsi="ＭＳ 明朝" w:hint="eastAsia"/>
          <w:lang w:eastAsia="ja-JP"/>
        </w:rPr>
        <w:t>形態</w:t>
      </w:r>
      <w:r w:rsidRPr="00CA33D4">
        <w:rPr>
          <w:rFonts w:ascii="ＭＳ 明朝" w:eastAsia="ＭＳ 明朝" w:hAnsi="ＭＳ 明朝" w:hint="eastAsia"/>
          <w:lang w:eastAsia="ja-JP"/>
        </w:rPr>
        <w:t>で情報にアクセスし、教育を継続または完了するために必要な教育機会および資源</w:t>
      </w:r>
      <w:r w:rsidR="006A2830" w:rsidRPr="00CA33D4">
        <w:rPr>
          <w:rFonts w:ascii="ＭＳ 明朝" w:eastAsia="ＭＳ 明朝" w:hAnsi="ＭＳ 明朝" w:hint="eastAsia"/>
          <w:lang w:eastAsia="ja-JP"/>
        </w:rPr>
        <w:t>について</w:t>
      </w:r>
      <w:r w:rsidR="00EC311B" w:rsidRPr="00CA33D4">
        <w:rPr>
          <w:rStyle w:val="aff2"/>
          <w:rFonts w:ascii="ＭＳ 明朝" w:hAnsi="ＭＳ 明朝" w:hint="eastAsia"/>
          <w:b w:val="0"/>
          <w:bCs w:val="0"/>
          <w:color w:val="auto"/>
        </w:rPr>
        <w:t>気づき</w:t>
      </w:r>
      <w:r w:rsidRPr="00CA33D4">
        <w:rPr>
          <w:rFonts w:ascii="ＭＳ 明朝" w:eastAsia="ＭＳ 明朝" w:hAnsi="ＭＳ 明朝" w:hint="eastAsia"/>
          <w:lang w:eastAsia="ja-JP"/>
        </w:rPr>
        <w:t>、本人の意思および希望に従って勉学に励むことができることを確保するものとする。</w:t>
      </w:r>
    </w:p>
    <w:p w14:paraId="7605319F" w14:textId="77777777" w:rsidR="00A67CEC" w:rsidRPr="00CA33D4" w:rsidRDefault="00A67CEC" w:rsidP="00545D43">
      <w:pPr>
        <w:pStyle w:val="BodyText1"/>
        <w:numPr>
          <w:ilvl w:val="0"/>
          <w:numId w:val="0"/>
        </w:numPr>
        <w:rPr>
          <w:rFonts w:ascii="ＭＳ 明朝" w:eastAsia="ＭＳ 明朝" w:hAnsi="ＭＳ 明朝"/>
          <w:lang w:eastAsia="ja-JP"/>
        </w:rPr>
      </w:pPr>
    </w:p>
    <w:p w14:paraId="205ECFB3" w14:textId="03459377" w:rsidR="00FA2C5B" w:rsidRPr="008F5048" w:rsidRDefault="00A67CEC" w:rsidP="00215BA0">
      <w:pPr>
        <w:spacing w:after="0" w:line="240" w:lineRule="auto"/>
        <w:jc w:val="both"/>
        <w:rPr>
          <w:rFonts w:ascii="ＭＳ 明朝" w:eastAsia="ＭＳ 明朝" w:hAnsi="ＭＳ 明朝"/>
          <w:color w:val="2E74B5" w:themeColor="accent1" w:themeShade="BF"/>
          <w:lang w:eastAsia="ja-JP"/>
        </w:rPr>
      </w:pPr>
      <w:r w:rsidRPr="008F5048">
        <w:rPr>
          <w:rFonts w:ascii="ＭＳ 明朝" w:eastAsia="ＭＳ 明朝" w:hAnsi="ＭＳ 明朝" w:hint="eastAsia"/>
          <w:color w:val="2E74B5" w:themeColor="accent1" w:themeShade="BF"/>
          <w:lang w:eastAsia="ja-JP"/>
        </w:rPr>
        <w:t>8．</w:t>
      </w:r>
      <w:r w:rsidR="00BE7B31" w:rsidRPr="008F5048">
        <w:rPr>
          <w:rFonts w:ascii="ＭＳ 明朝" w:eastAsia="ＭＳ 明朝" w:hAnsi="ＭＳ 明朝"/>
          <w:color w:val="2E74B5" w:themeColor="accent1" w:themeShade="BF"/>
          <w:lang w:eastAsia="ja-JP"/>
        </w:rPr>
        <w:t>紛争地を含む</w:t>
      </w:r>
      <w:r w:rsidR="00E84B79" w:rsidRPr="008F5048">
        <w:rPr>
          <w:rFonts w:ascii="ＭＳ 明朝" w:eastAsia="ＭＳ 明朝" w:hAnsi="ＭＳ 明朝" w:hint="eastAsia"/>
          <w:color w:val="2E74B5" w:themeColor="accent1" w:themeShade="BF"/>
          <w:lang w:eastAsia="ja-JP"/>
        </w:rPr>
        <w:t>、</w:t>
      </w:r>
      <w:r w:rsidR="00BE7B31" w:rsidRPr="008F5048">
        <w:rPr>
          <w:rFonts w:ascii="ＭＳ 明朝" w:eastAsia="ＭＳ 明朝" w:hAnsi="ＭＳ 明朝"/>
          <w:color w:val="2E74B5" w:themeColor="accent1" w:themeShade="BF"/>
          <w:lang w:eastAsia="ja-JP"/>
        </w:rPr>
        <w:t>人道危機と危険な状態における</w:t>
      </w:r>
      <w:r w:rsidR="00BE7B31" w:rsidRPr="008F5048">
        <w:rPr>
          <w:rFonts w:ascii="ＭＳ 明朝" w:eastAsia="ＭＳ 明朝" w:hAnsi="ＭＳ 明朝" w:hint="eastAsia"/>
          <w:color w:val="2E74B5" w:themeColor="accent1" w:themeShade="BF"/>
          <w:lang w:eastAsia="ja-JP"/>
        </w:rPr>
        <w:t>脱施設化計画</w:t>
      </w:r>
      <w:r w:rsidR="00E67683" w:rsidRPr="008F5048">
        <w:rPr>
          <w:rFonts w:ascii="ＭＳ 明朝" w:eastAsia="ＭＳ 明朝" w:hAnsi="ＭＳ 明朝" w:hint="eastAsia"/>
          <w:color w:val="2E74B5" w:themeColor="accent1" w:themeShade="BF"/>
          <w:lang w:eastAsia="ja-JP"/>
        </w:rPr>
        <w:t>を</w:t>
      </w:r>
      <w:r w:rsidR="00BE7B31" w:rsidRPr="008F5048">
        <w:rPr>
          <w:rFonts w:ascii="ＭＳ 明朝" w:eastAsia="ＭＳ 明朝" w:hAnsi="ＭＳ 明朝" w:hint="eastAsia"/>
          <w:color w:val="2E74B5" w:themeColor="accent1" w:themeShade="BF"/>
          <w:lang w:eastAsia="ja-JP"/>
        </w:rPr>
        <w:t>立法化</w:t>
      </w:r>
      <w:r w:rsidR="00E67683" w:rsidRPr="008F5048">
        <w:rPr>
          <w:rFonts w:ascii="ＭＳ 明朝" w:eastAsia="ＭＳ 明朝" w:hAnsi="ＭＳ 明朝" w:hint="eastAsia"/>
          <w:color w:val="2E74B5" w:themeColor="accent1" w:themeShade="BF"/>
          <w:lang w:eastAsia="ja-JP"/>
        </w:rPr>
        <w:t>する</w:t>
      </w:r>
    </w:p>
    <w:p w14:paraId="3E64B484" w14:textId="77777777" w:rsidR="00215BA0" w:rsidRPr="00CA33D4" w:rsidRDefault="00215BA0" w:rsidP="00215BA0">
      <w:pPr>
        <w:spacing w:after="0" w:line="240" w:lineRule="auto"/>
        <w:jc w:val="both"/>
        <w:rPr>
          <w:rFonts w:ascii="ＭＳ 明朝" w:eastAsia="ＭＳ 明朝" w:hAnsi="ＭＳ 明朝"/>
          <w:color w:val="2E74B5" w:themeColor="accent1" w:themeShade="BF"/>
          <w:lang w:eastAsia="ja-JP"/>
        </w:rPr>
      </w:pPr>
    </w:p>
    <w:p w14:paraId="2B20174D" w14:textId="43C9E9C7" w:rsidR="00722D0C" w:rsidRPr="00CA33D4" w:rsidRDefault="00D2658B" w:rsidP="005A5E1A">
      <w:pPr>
        <w:pStyle w:val="BodyText1"/>
        <w:numPr>
          <w:ilvl w:val="0"/>
          <w:numId w:val="0"/>
        </w:numPr>
        <w:tabs>
          <w:tab w:val="left" w:pos="4678"/>
          <w:tab w:val="left" w:pos="7230"/>
          <w:tab w:val="left" w:pos="8789"/>
        </w:tabs>
        <w:rPr>
          <w:rFonts w:ascii="ＭＳ 明朝" w:eastAsia="ＭＳ 明朝" w:hAnsi="ＭＳ 明朝"/>
          <w:dstrike/>
          <w:lang w:eastAsia="ja-JP"/>
        </w:rPr>
      </w:pPr>
      <w:bookmarkStart w:id="15" w:name="_Ref102210783"/>
      <w:r w:rsidRPr="00CA33D4">
        <w:rPr>
          <w:rFonts w:ascii="ＭＳ 明朝" w:eastAsia="ＭＳ 明朝" w:hAnsi="ＭＳ 明朝" w:hint="eastAsia"/>
          <w:lang w:eastAsia="ja-JP"/>
        </w:rPr>
        <w:t>105. パンデミック、自然災害、紛争などの緊急事態</w:t>
      </w:r>
      <w:r w:rsidR="006169F1" w:rsidRPr="00CA33D4">
        <w:rPr>
          <w:rFonts w:ascii="ＭＳ 明朝" w:eastAsia="ＭＳ 明朝" w:hAnsi="ＭＳ 明朝" w:hint="eastAsia"/>
          <w:lang w:eastAsia="ja-JP"/>
        </w:rPr>
        <w:t>の間</w:t>
      </w:r>
      <w:r w:rsidR="0078032B" w:rsidRPr="00CA33D4">
        <w:rPr>
          <w:rFonts w:ascii="ＭＳ 明朝" w:eastAsia="ＭＳ 明朝" w:hAnsi="ＭＳ 明朝" w:hint="eastAsia"/>
          <w:lang w:eastAsia="ja-JP"/>
        </w:rPr>
        <w:t>も</w:t>
      </w:r>
      <w:r w:rsidRPr="00CA33D4">
        <w:rPr>
          <w:rFonts w:ascii="ＭＳ 明朝" w:eastAsia="ＭＳ 明朝" w:hAnsi="ＭＳ 明朝" w:hint="eastAsia"/>
          <w:lang w:eastAsia="ja-JP"/>
        </w:rPr>
        <w:t>、締約国は、</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を閉鎖するための努力を継続し、かつ加速させるべきである。緊急事態においては、施設にいる</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w:t>
      </w:r>
      <w:r w:rsidR="005577CE" w:rsidRPr="00CA33D4">
        <w:rPr>
          <w:rFonts w:ascii="ＭＳ 明朝" w:eastAsia="ＭＳ 明朝" w:hAnsi="ＭＳ 明朝" w:hint="eastAsia"/>
          <w:lang w:eastAsia="ja-JP"/>
        </w:rPr>
        <w:t>障害のある</w:t>
      </w:r>
      <w:r w:rsidR="00D95270" w:rsidRPr="00CA33D4">
        <w:rPr>
          <w:rFonts w:ascii="ＭＳ 明朝" w:eastAsia="ＭＳ 明朝" w:hAnsi="ＭＳ 明朝" w:hint="eastAsia"/>
          <w:lang w:eastAsia="ja-JP"/>
        </w:rPr>
        <w:t>亡命者</w:t>
      </w:r>
      <w:r w:rsidRPr="00CA33D4">
        <w:rPr>
          <w:rFonts w:ascii="ＭＳ 明朝" w:eastAsia="ＭＳ 明朝" w:hAnsi="ＭＳ 明朝" w:hint="eastAsia"/>
          <w:lang w:eastAsia="ja-JP"/>
        </w:rPr>
        <w:t>、</w:t>
      </w:r>
      <w:r w:rsidR="005577CE" w:rsidRPr="00CA33D4">
        <w:rPr>
          <w:rFonts w:ascii="ＭＳ 明朝" w:eastAsia="ＭＳ 明朝" w:hAnsi="ＭＳ 明朝" w:hint="eastAsia"/>
          <w:lang w:eastAsia="ja-JP"/>
        </w:rPr>
        <w:t>障害のある</w:t>
      </w:r>
      <w:r w:rsidR="00D95270" w:rsidRPr="00CA33D4">
        <w:rPr>
          <w:rFonts w:ascii="ＭＳ 明朝" w:eastAsia="ＭＳ 明朝" w:hAnsi="ＭＳ 明朝" w:hint="eastAsia"/>
          <w:lang w:eastAsia="ja-JP"/>
        </w:rPr>
        <w:t>難民</w:t>
      </w:r>
      <w:r w:rsidRPr="00CA33D4">
        <w:rPr>
          <w:rFonts w:ascii="ＭＳ 明朝" w:eastAsia="ＭＳ 明朝" w:hAnsi="ＭＳ 明朝" w:hint="eastAsia"/>
          <w:lang w:eastAsia="ja-JP"/>
        </w:rPr>
        <w:t>を特定するための早急な取り組みが必要である。避難、人道的救済、復興におけるインクルージョンを確保するために、対象を絞った取り組みが必要である。緊急・復興資金は、</w:t>
      </w:r>
      <w:r w:rsidR="00B36A29" w:rsidRPr="00CA33D4">
        <w:rPr>
          <w:rFonts w:ascii="ＭＳ 明朝" w:eastAsia="ＭＳ 明朝" w:hAnsi="ＭＳ 明朝" w:hint="eastAsia"/>
          <w:lang w:eastAsia="ja-JP"/>
        </w:rPr>
        <w:t>施設収容</w:t>
      </w:r>
      <w:r w:rsidR="00972573" w:rsidRPr="00CA33D4">
        <w:rPr>
          <w:rFonts w:ascii="ＭＳ 明朝" w:eastAsia="ＭＳ 明朝" w:hAnsi="ＭＳ 明朝" w:hint="eastAsia"/>
          <w:lang w:eastAsia="ja-JP"/>
        </w:rPr>
        <w:t>を継続させるために</w:t>
      </w:r>
      <w:r w:rsidRPr="00CA33D4">
        <w:rPr>
          <w:rFonts w:ascii="ＭＳ 明朝" w:eastAsia="ＭＳ 明朝" w:hAnsi="ＭＳ 明朝" w:hint="eastAsia"/>
          <w:lang w:eastAsia="ja-JP"/>
        </w:rPr>
        <w:t>支援する</w:t>
      </w:r>
      <w:r w:rsidR="0078032B" w:rsidRPr="00CA33D4">
        <w:rPr>
          <w:rFonts w:ascii="ＭＳ 明朝" w:eastAsia="ＭＳ 明朝" w:hAnsi="ＭＳ 明朝" w:hint="eastAsia"/>
          <w:lang w:eastAsia="ja-JP"/>
        </w:rPr>
        <w:t>のではなく</w:t>
      </w:r>
      <w:r w:rsidRPr="00CA33D4">
        <w:rPr>
          <w:rFonts w:ascii="ＭＳ 明朝" w:eastAsia="ＭＳ 明朝" w:hAnsi="ＭＳ 明朝" w:hint="eastAsia"/>
          <w:lang w:eastAsia="ja-JP"/>
        </w:rPr>
        <w:t>、脱施設化の加速化計画を復興努力や国の脱施設化戦略に盛り込み、緊急時に即座に実行に移すべきである。</w:t>
      </w:r>
    </w:p>
    <w:p w14:paraId="3488CEA9" w14:textId="4EA99A7E" w:rsidR="00FA2C5B" w:rsidRPr="00CA33D4" w:rsidRDefault="00AD51CE"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106. 緊急事態には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に対する</w:t>
      </w:r>
      <w:r w:rsidR="00424C63" w:rsidRPr="00CA33D4">
        <w:rPr>
          <w:rFonts w:ascii="ＭＳ 明朝" w:eastAsia="ＭＳ 明朝" w:hAnsi="ＭＳ 明朝" w:hint="eastAsia"/>
          <w:lang w:eastAsia="ja-JP"/>
        </w:rPr>
        <w:t>追加的な</w:t>
      </w:r>
      <w:r w:rsidRPr="00CA33D4">
        <w:rPr>
          <w:rFonts w:ascii="ＭＳ 明朝" w:eastAsia="ＭＳ 明朝" w:hAnsi="ＭＳ 明朝" w:hint="eastAsia"/>
          <w:lang w:eastAsia="ja-JP"/>
        </w:rPr>
        <w:t>予防</w:t>
      </w:r>
      <w:r w:rsidR="005D31D5" w:rsidRPr="00CA33D4">
        <w:rPr>
          <w:rFonts w:ascii="ＭＳ 明朝" w:eastAsia="ＭＳ 明朝" w:hAnsi="ＭＳ 明朝" w:hint="eastAsia"/>
          <w:lang w:eastAsia="ja-JP"/>
        </w:rPr>
        <w:t>策</w:t>
      </w:r>
      <w:r w:rsidRPr="00CA33D4">
        <w:rPr>
          <w:rFonts w:ascii="ＭＳ 明朝" w:eastAsia="ＭＳ 明朝" w:hAnsi="ＭＳ 明朝" w:hint="eastAsia"/>
          <w:lang w:eastAsia="ja-JP"/>
        </w:rPr>
        <w:t>が必要となる</w:t>
      </w:r>
      <w:r w:rsidR="005D31D5" w:rsidRPr="00CA33D4">
        <w:rPr>
          <w:rFonts w:ascii="ＭＳ 明朝" w:eastAsia="ＭＳ 明朝" w:hAnsi="ＭＳ 明朝" w:hint="eastAsia"/>
          <w:lang w:eastAsia="ja-JP"/>
        </w:rPr>
        <w:t>だろう</w:t>
      </w:r>
      <w:r w:rsidRPr="00CA33D4">
        <w:rPr>
          <w:rFonts w:ascii="ＭＳ 明朝" w:eastAsia="ＭＳ 明朝" w:hAnsi="ＭＳ 明朝" w:hint="eastAsia"/>
          <w:lang w:eastAsia="ja-JP"/>
        </w:rPr>
        <w:t>が、そのために</w:t>
      </w:r>
      <w:r w:rsidR="00C86DA2" w:rsidRPr="00CA33D4">
        <w:rPr>
          <w:rStyle w:val="aff2"/>
          <w:rFonts w:ascii="ＭＳ 明朝" w:hAnsi="ＭＳ 明朝" w:hint="eastAsia"/>
          <w:b w:val="0"/>
          <w:bCs w:val="0"/>
          <w:color w:val="auto"/>
        </w:rPr>
        <w:t>脱施設化のための</w:t>
      </w:r>
      <w:r w:rsidRPr="00CA33D4">
        <w:rPr>
          <w:rFonts w:ascii="ＭＳ 明朝" w:eastAsia="ＭＳ 明朝" w:hAnsi="ＭＳ 明朝" w:hint="eastAsia"/>
          <w:lang w:eastAsia="ja-JP"/>
        </w:rPr>
        <w:t>緊急の行動や長期計画を変更する必要はない。緊急事態であっても、締約国は国際的に合意された最低限の中核的基準を維持し、隔離</w:t>
      </w:r>
      <w:r w:rsidR="0014774D" w:rsidRPr="00CA33D4">
        <w:rPr>
          <w:rFonts w:ascii="ＭＳ 明朝" w:eastAsia="ＭＳ 明朝" w:hAnsi="ＭＳ 明朝" w:hint="eastAsia"/>
          <w:lang w:eastAsia="ja-JP"/>
        </w:rPr>
        <w:t>・</w:t>
      </w:r>
      <w:r w:rsidRPr="00CA33D4">
        <w:rPr>
          <w:rFonts w:ascii="ＭＳ 明朝" w:eastAsia="ＭＳ 明朝" w:hAnsi="ＭＳ 明朝" w:hint="eastAsia"/>
          <w:lang w:eastAsia="ja-JP"/>
        </w:rPr>
        <w:t>虐待</w:t>
      </w:r>
      <w:r w:rsidR="004B4329" w:rsidRPr="00CA33D4">
        <w:rPr>
          <w:rFonts w:ascii="ＭＳ 明朝" w:eastAsia="ＭＳ 明朝" w:hAnsi="ＭＳ 明朝" w:hint="eastAsia"/>
          <w:lang w:eastAsia="ja-JP"/>
        </w:rPr>
        <w:t>・</w:t>
      </w:r>
      <w:r w:rsidRPr="00CA33D4">
        <w:rPr>
          <w:rFonts w:ascii="ＭＳ 明朝" w:eastAsia="ＭＳ 明朝" w:hAnsi="ＭＳ 明朝" w:hint="eastAsia"/>
          <w:lang w:eastAsia="ja-JP"/>
        </w:rPr>
        <w:t>障害に基づく差別</w:t>
      </w:r>
      <w:r w:rsidR="004B4329" w:rsidRPr="00CA33D4">
        <w:rPr>
          <w:rFonts w:ascii="ＭＳ 明朝" w:eastAsia="ＭＳ 明朝" w:hAnsi="ＭＳ 明朝" w:hint="eastAsia"/>
          <w:lang w:eastAsia="ja-JP"/>
        </w:rPr>
        <w:t>・</w:t>
      </w:r>
      <w:r w:rsidRPr="00CA33D4">
        <w:rPr>
          <w:rFonts w:ascii="ＭＳ 明朝" w:eastAsia="ＭＳ 明朝" w:hAnsi="ＭＳ 明朝" w:hint="eastAsia"/>
          <w:lang w:eastAsia="ja-JP"/>
        </w:rPr>
        <w:t>トリアージプロトコルにおける偏見</w:t>
      </w:r>
      <w:r w:rsidR="004B4329" w:rsidRPr="00CA33D4">
        <w:rPr>
          <w:rFonts w:ascii="ＭＳ 明朝" w:eastAsia="ＭＳ 明朝" w:hAnsi="ＭＳ 明朝" w:hint="eastAsia"/>
          <w:lang w:eastAsia="ja-JP"/>
        </w:rPr>
        <w:t>・</w:t>
      </w:r>
      <w:r w:rsidRPr="00CA33D4">
        <w:rPr>
          <w:rFonts w:ascii="ＭＳ 明朝" w:eastAsia="ＭＳ 明朝" w:hAnsi="ＭＳ 明朝" w:hint="eastAsia"/>
          <w:lang w:eastAsia="ja-JP"/>
        </w:rPr>
        <w:t>予防可能な傷病</w:t>
      </w:r>
      <w:r w:rsidR="00E63220" w:rsidRPr="00CA33D4">
        <w:rPr>
          <w:rFonts w:ascii="ＭＳ 明朝" w:eastAsia="ＭＳ 明朝" w:hAnsi="ＭＳ 明朝" w:hint="eastAsia"/>
          <w:lang w:eastAsia="ja-JP"/>
        </w:rPr>
        <w:t>と</w:t>
      </w:r>
      <w:r w:rsidRPr="00CA33D4">
        <w:rPr>
          <w:rFonts w:ascii="ＭＳ 明朝" w:eastAsia="ＭＳ 明朝" w:hAnsi="ＭＳ 明朝" w:hint="eastAsia"/>
          <w:lang w:eastAsia="ja-JP"/>
        </w:rPr>
        <w:t>死亡を防止すべきである。障害に基づく抑留の禁止と法的能力に対する権利は、緊急事態の際も含め、</w:t>
      </w:r>
      <w:r w:rsidR="008C1B87" w:rsidRPr="00CA33D4">
        <w:rPr>
          <w:rFonts w:ascii="ＭＳ 明朝" w:eastAsia="ＭＳ 明朝" w:hAnsi="ＭＳ 明朝" w:hint="eastAsia"/>
          <w:lang w:eastAsia="ja-JP"/>
        </w:rPr>
        <w:t>廃止できるものではない</w:t>
      </w:r>
      <w:r w:rsidRPr="00CA33D4">
        <w:rPr>
          <w:rFonts w:ascii="ＭＳ 明朝" w:eastAsia="ＭＳ 明朝" w:hAnsi="ＭＳ 明朝" w:hint="eastAsia"/>
          <w:lang w:eastAsia="ja-JP"/>
        </w:rPr>
        <w:t>。締約国は、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が人権を遵守した支援サービスを利用できるようにし、「人道的行動における</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w:t>
      </w:r>
      <w:r w:rsidR="00095BAC" w:rsidRPr="00CA33D4">
        <w:rPr>
          <w:rFonts w:ascii="ＭＳ 明朝" w:eastAsia="ＭＳ 明朝" w:hAnsi="ＭＳ 明朝" w:hint="eastAsia"/>
          <w:lang w:eastAsia="ja-JP"/>
        </w:rPr>
        <w:t>インクルージョン</w:t>
      </w:r>
      <w:r w:rsidRPr="00CA33D4">
        <w:rPr>
          <w:rFonts w:ascii="ＭＳ 明朝" w:eastAsia="ＭＳ 明朝" w:hAnsi="ＭＳ 明朝" w:hint="eastAsia"/>
          <w:lang w:eastAsia="ja-JP"/>
        </w:rPr>
        <w:t>に関する機関間常設委員会</w:t>
      </w:r>
      <w:r w:rsidR="00F14D42" w:rsidRPr="00CA33D4">
        <w:rPr>
          <w:rFonts w:ascii="ＭＳ 明朝" w:eastAsia="ＭＳ 明朝" w:hAnsi="ＭＳ 明朝" w:cs="ＭＳ 明朝" w:hint="eastAsia"/>
          <w:lang w:eastAsia="ja-JP"/>
        </w:rPr>
        <w:t>指針</w:t>
      </w:r>
      <w:r w:rsidRPr="00CA33D4">
        <w:rPr>
          <w:rFonts w:ascii="ＭＳ 明朝" w:eastAsia="ＭＳ 明朝" w:hAnsi="ＭＳ 明朝" w:hint="eastAsia"/>
          <w:lang w:eastAsia="ja-JP"/>
        </w:rPr>
        <w:t>」を適用すべきである</w:t>
      </w:r>
      <w:r w:rsidR="00845017" w:rsidRPr="00CA33D4">
        <w:rPr>
          <w:rStyle w:val="a8"/>
          <w:rFonts w:ascii="ＭＳ 明朝" w:eastAsia="ＭＳ 明朝" w:hAnsi="ＭＳ 明朝"/>
        </w:rPr>
        <w:footnoteReference w:id="25"/>
      </w:r>
      <w:r w:rsidRPr="00CA33D4">
        <w:rPr>
          <w:rFonts w:ascii="ＭＳ 明朝" w:eastAsia="ＭＳ 明朝" w:hAnsi="ＭＳ 明朝" w:hint="eastAsia"/>
          <w:lang w:eastAsia="ja-JP"/>
        </w:rPr>
        <w:t>。危険な状況や人道的</w:t>
      </w:r>
      <w:r w:rsidR="00362FCD" w:rsidRPr="00CA33D4">
        <w:rPr>
          <w:rFonts w:ascii="ＭＳ 明朝" w:eastAsia="ＭＳ 明朝" w:hAnsi="ＭＳ 明朝" w:hint="eastAsia"/>
          <w:lang w:eastAsia="ja-JP"/>
        </w:rPr>
        <w:t>な</w:t>
      </w:r>
      <w:r w:rsidRPr="00CA33D4">
        <w:rPr>
          <w:rFonts w:ascii="ＭＳ 明朝" w:eastAsia="ＭＳ 明朝" w:hAnsi="ＭＳ 明朝" w:hint="eastAsia"/>
          <w:lang w:eastAsia="ja-JP"/>
        </w:rPr>
        <w:t>緊急事態においては、すべてのプログラムや行動</w:t>
      </w:r>
      <w:r w:rsidR="00D5283F" w:rsidRPr="00CA33D4">
        <w:rPr>
          <w:rFonts w:ascii="ＭＳ 明朝" w:eastAsia="ＭＳ 明朝" w:hAnsi="ＭＳ 明朝" w:hint="eastAsia"/>
          <w:lang w:eastAsia="ja-JP"/>
        </w:rPr>
        <w:t>で</w:t>
      </w:r>
      <w:r w:rsidRPr="00CA33D4">
        <w:rPr>
          <w:rFonts w:ascii="ＭＳ 明朝" w:eastAsia="ＭＳ 明朝" w:hAnsi="ＭＳ 明朝" w:hint="eastAsia"/>
          <w:lang w:eastAsia="ja-JP"/>
        </w:rPr>
        <w:t>無差別が確保されなければならない。</w:t>
      </w:r>
    </w:p>
    <w:p w14:paraId="008420CB" w14:textId="27B54680" w:rsidR="00F21054" w:rsidRPr="00CA33D4" w:rsidRDefault="00E64A78" w:rsidP="00CC525D">
      <w:pPr>
        <w:pStyle w:val="BodyText1"/>
        <w:numPr>
          <w:ilvl w:val="0"/>
          <w:numId w:val="0"/>
        </w:numPr>
        <w:tabs>
          <w:tab w:val="left" w:pos="8789"/>
        </w:tabs>
        <w:rPr>
          <w:rFonts w:ascii="ＭＳ 明朝" w:eastAsia="ＭＳ 明朝" w:hAnsi="ＭＳ 明朝"/>
          <w:lang w:eastAsia="ja-JP"/>
        </w:rPr>
      </w:pPr>
      <w:r w:rsidRPr="00CA33D4">
        <w:rPr>
          <w:rStyle w:val="normaltextrun"/>
          <w:rFonts w:ascii="ＭＳ 明朝" w:eastAsia="ＭＳ 明朝" w:hAnsi="ＭＳ 明朝" w:hint="eastAsia"/>
          <w:lang w:eastAsia="ja-JP"/>
        </w:rPr>
        <w:t>107. 緊急時の脱施設化を継続・加速するための締約国の計画は、</w:t>
      </w:r>
      <w:r w:rsidR="005577CE"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の代表</w:t>
      </w:r>
      <w:r w:rsidR="001C26B5" w:rsidRPr="00CA33D4">
        <w:rPr>
          <w:rStyle w:val="normaltextrun"/>
          <w:rFonts w:ascii="ＭＳ 明朝" w:eastAsia="ＭＳ 明朝" w:hAnsi="ＭＳ 明朝" w:hint="eastAsia"/>
          <w:lang w:eastAsia="ja-JP"/>
        </w:rPr>
        <w:t>団体</w:t>
      </w:r>
      <w:r w:rsidRPr="00CA33D4">
        <w:rPr>
          <w:rStyle w:val="normaltextrun"/>
          <w:rFonts w:ascii="ＭＳ 明朝" w:eastAsia="ＭＳ 明朝" w:hAnsi="ＭＳ 明朝" w:hint="eastAsia"/>
          <w:lang w:eastAsia="ja-JP"/>
        </w:rPr>
        <w:t>を通じて、</w:t>
      </w:r>
      <w:r w:rsidR="005577CE" w:rsidRPr="00CA33D4">
        <w:rPr>
          <w:rFonts w:ascii="ＭＳ 明朝" w:eastAsia="ＭＳ 明朝" w:hAnsi="ＭＳ 明朝" w:hint="eastAsia"/>
          <w:lang w:eastAsia="ja-JP"/>
        </w:rPr>
        <w:t>障害のある人</w:t>
      </w:r>
      <w:r w:rsidR="008E5699" w:rsidRPr="00CA33D4">
        <w:rPr>
          <w:rFonts w:ascii="ＭＳ 明朝" w:eastAsia="ＭＳ 明朝" w:hAnsi="ＭＳ 明朝" w:hint="eastAsia"/>
          <w:lang w:eastAsia="ja-JP"/>
        </w:rPr>
        <w:t>（特に</w:t>
      </w:r>
      <w:r w:rsidR="006D4BEC">
        <w:rPr>
          <w:rFonts w:ascii="ＭＳ 明朝" w:eastAsia="ＭＳ 明朝" w:hAnsi="ＭＳ 明朝" w:hint="eastAsia"/>
          <w:lang w:eastAsia="ja-JP"/>
        </w:rPr>
        <w:t>、</w:t>
      </w:r>
      <w:r w:rsidR="008E5699" w:rsidRPr="00CA33D4">
        <w:rPr>
          <w:rFonts w:ascii="ＭＳ 明朝" w:eastAsia="ＭＳ 明朝" w:hAnsi="ＭＳ 明朝" w:hint="eastAsia"/>
          <w:lang w:eastAsia="ja-JP"/>
        </w:rPr>
        <w:t>各年齢層の人や</w:t>
      </w:r>
      <w:r w:rsidR="008E5699" w:rsidRPr="00CA33D4">
        <w:rPr>
          <w:rStyle w:val="normaltextrun"/>
          <w:rFonts w:ascii="ＭＳ 明朝" w:eastAsia="ＭＳ 明朝" w:hAnsi="ＭＳ 明朝" w:hint="eastAsia"/>
          <w:lang w:eastAsia="ja-JP"/>
        </w:rPr>
        <w:t>施設</w:t>
      </w:r>
      <w:r w:rsidR="00E37034" w:rsidRPr="00CA33D4">
        <w:rPr>
          <w:rFonts w:ascii="ＭＳ 明朝" w:eastAsia="ＭＳ 明朝" w:hAnsi="ＭＳ 明朝" w:hint="eastAsia"/>
          <w:lang w:eastAsia="ja-JP"/>
        </w:rPr>
        <w:t>にまだ残っている人</w:t>
      </w:r>
      <w:r w:rsidR="008E5699"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から情報を得る</w:t>
      </w:r>
      <w:r w:rsidRPr="00CA33D4">
        <w:rPr>
          <w:rStyle w:val="normaltextrun"/>
          <w:rFonts w:ascii="ＭＳ 明朝" w:eastAsia="ＭＳ 明朝" w:hAnsi="ＭＳ 明朝" w:hint="eastAsia"/>
          <w:lang w:eastAsia="ja-JP"/>
        </w:rPr>
        <w:lastRenderedPageBreak/>
        <w:t>べきである。これらの</w:t>
      </w:r>
      <w:r w:rsidR="001E4ADE" w:rsidRPr="00CA33D4">
        <w:rPr>
          <w:rStyle w:val="normaltextrun"/>
          <w:rFonts w:ascii="ＭＳ 明朝" w:eastAsia="ＭＳ 明朝" w:hAnsi="ＭＳ 明朝" w:hint="eastAsia"/>
          <w:lang w:eastAsia="ja-JP"/>
        </w:rPr>
        <w:t>団体</w:t>
      </w:r>
      <w:r w:rsidRPr="00CA33D4">
        <w:rPr>
          <w:rStyle w:val="normaltextrun"/>
          <w:rFonts w:ascii="ＭＳ 明朝" w:eastAsia="ＭＳ 明朝" w:hAnsi="ＭＳ 明朝" w:hint="eastAsia"/>
          <w:lang w:eastAsia="ja-JP"/>
        </w:rPr>
        <w:t>は、緊急対応、救援、復興のプログラムや政策の</w:t>
      </w:r>
      <w:r w:rsidR="00442198" w:rsidRPr="00CA33D4">
        <w:rPr>
          <w:rStyle w:val="normaltextrun"/>
          <w:rFonts w:ascii="ＭＳ 明朝" w:eastAsia="ＭＳ 明朝" w:hAnsi="ＭＳ 明朝" w:hint="eastAsia"/>
          <w:lang w:eastAsia="ja-JP"/>
        </w:rPr>
        <w:t>立案</w:t>
      </w:r>
      <w:r w:rsidRPr="00CA33D4">
        <w:rPr>
          <w:rStyle w:val="normaltextrun"/>
          <w:rFonts w:ascii="ＭＳ 明朝" w:eastAsia="ＭＳ 明朝" w:hAnsi="ＭＳ 明朝" w:hint="eastAsia"/>
          <w:lang w:eastAsia="ja-JP"/>
        </w:rPr>
        <w:t>、実施、監視、評価に参加</w:t>
      </w:r>
      <w:r w:rsidR="00442198" w:rsidRPr="00CA33D4">
        <w:rPr>
          <w:rStyle w:val="normaltextrun"/>
          <w:rFonts w:ascii="ＭＳ 明朝" w:eastAsia="ＭＳ 明朝" w:hAnsi="ＭＳ 明朝" w:hint="eastAsia"/>
          <w:lang w:eastAsia="ja-JP"/>
        </w:rPr>
        <w:t>しなければならない</w:t>
      </w:r>
      <w:r w:rsidRPr="00CA33D4">
        <w:rPr>
          <w:rStyle w:val="normaltextrun"/>
          <w:rFonts w:ascii="ＭＳ 明朝" w:eastAsia="ＭＳ 明朝" w:hAnsi="ＭＳ 明朝" w:hint="eastAsia"/>
          <w:lang w:eastAsia="ja-JP"/>
        </w:rPr>
        <w:t>。</w:t>
      </w:r>
    </w:p>
    <w:p w14:paraId="127E395A" w14:textId="0B9F3BAA" w:rsidR="00FA2C5B" w:rsidRPr="00CA33D4" w:rsidRDefault="00F21054"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108. 緊急時には、優先的措置として、最も健康リスクの高い</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を優先的に脱施設化し、障害に基づく</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はすべて</w:t>
      </w:r>
      <w:r w:rsidR="00C075D3" w:rsidRPr="00CA33D4">
        <w:rPr>
          <w:rFonts w:ascii="ＭＳ 明朝" w:eastAsia="ＭＳ 明朝" w:hAnsi="ＭＳ 明朝" w:hint="eastAsia"/>
          <w:lang w:eastAsia="ja-JP"/>
        </w:rPr>
        <w:t>なく</w:t>
      </w:r>
      <w:r w:rsidRPr="00CA33D4">
        <w:rPr>
          <w:rFonts w:ascii="ＭＳ 明朝" w:eastAsia="ＭＳ 明朝" w:hAnsi="ＭＳ 明朝" w:hint="eastAsia"/>
          <w:lang w:eastAsia="ja-JP"/>
        </w:rPr>
        <w:t>すべきである。</w:t>
      </w:r>
    </w:p>
    <w:p w14:paraId="0F6AFEF3" w14:textId="04054C7A" w:rsidR="00FA2C5B" w:rsidRPr="00CA33D4" w:rsidRDefault="00DD4734" w:rsidP="00CC525D">
      <w:pPr>
        <w:pStyle w:val="BodyText1"/>
        <w:numPr>
          <w:ilvl w:val="0"/>
          <w:numId w:val="0"/>
        </w:numPr>
        <w:tabs>
          <w:tab w:val="left" w:pos="2552"/>
          <w:tab w:val="left" w:pos="2835"/>
          <w:tab w:val="left" w:pos="7797"/>
          <w:tab w:val="left" w:pos="8789"/>
        </w:tabs>
        <w:rPr>
          <w:rFonts w:ascii="ＭＳ 明朝" w:eastAsia="ＭＳ 明朝" w:hAnsi="ＭＳ 明朝"/>
          <w:lang w:eastAsia="ja-JP"/>
        </w:rPr>
      </w:pPr>
      <w:r w:rsidRPr="00CA33D4">
        <w:rPr>
          <w:rFonts w:ascii="ＭＳ 明朝" w:eastAsia="ＭＳ 明朝" w:hAnsi="ＭＳ 明朝" w:hint="eastAsia"/>
          <w:lang w:eastAsia="ja-JP"/>
        </w:rPr>
        <w:t>109. 危険な状況や人道的緊急事態</w:t>
      </w:r>
      <w:r w:rsidR="00AF1154" w:rsidRPr="00CA33D4">
        <w:rPr>
          <w:rFonts w:ascii="ＭＳ 明朝" w:eastAsia="ＭＳ 明朝" w:hAnsi="ＭＳ 明朝" w:hint="eastAsia"/>
          <w:lang w:eastAsia="ja-JP"/>
        </w:rPr>
        <w:t>においては、</w:t>
      </w:r>
      <w:r w:rsidRPr="00CA33D4">
        <w:rPr>
          <w:rFonts w:ascii="ＭＳ 明朝" w:eastAsia="ＭＳ 明朝" w:hAnsi="ＭＳ 明朝" w:hint="eastAsia"/>
          <w:lang w:eastAsia="ja-JP"/>
        </w:rPr>
        <w:t>障害を持つ女性は、性・ジェンダーに基づく暴力のリスクが高く、回復やリハビリテーション・サービス、あるいは司法へのアクセスを持ちにくい</w:t>
      </w:r>
      <w:r w:rsidR="00DA5A80" w:rsidRPr="00CA33D4">
        <w:rPr>
          <w:rStyle w:val="a8"/>
          <w:rFonts w:ascii="ＭＳ 明朝" w:eastAsia="ＭＳ 明朝" w:hAnsi="ＭＳ 明朝"/>
        </w:rPr>
        <w:footnoteReference w:id="26"/>
      </w:r>
      <w:r w:rsidRPr="00CA33D4">
        <w:rPr>
          <w:rFonts w:ascii="ＭＳ 明朝" w:eastAsia="ＭＳ 明朝" w:hAnsi="ＭＳ 明朝" w:hint="eastAsia"/>
          <w:lang w:eastAsia="ja-JP"/>
        </w:rPr>
        <w:t>。彼</w:t>
      </w:r>
      <w:r w:rsidR="00345519" w:rsidRPr="00CA33D4">
        <w:rPr>
          <w:rFonts w:ascii="ＭＳ 明朝" w:eastAsia="ＭＳ 明朝" w:hAnsi="ＭＳ 明朝" w:hint="eastAsia"/>
          <w:lang w:eastAsia="ja-JP"/>
        </w:rPr>
        <w:t>女</w:t>
      </w:r>
      <w:r w:rsidRPr="00CA33D4">
        <w:rPr>
          <w:rFonts w:ascii="ＭＳ 明朝" w:eastAsia="ＭＳ 明朝" w:hAnsi="ＭＳ 明朝" w:hint="eastAsia"/>
          <w:lang w:eastAsia="ja-JP"/>
        </w:rPr>
        <w:t>らは、ジェンダーに基づく、複合的かつ交差する形態の差別を経験する可能性が高く、</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のリスクも高い。締約国は、緊急事態への準備、対応、復興に関連する法律、政策、プログラムにおいて</w:t>
      </w:r>
      <w:r w:rsidR="0036664B" w:rsidRPr="00CA33D4">
        <w:rPr>
          <w:rStyle w:val="a8"/>
          <w:rFonts w:ascii="ＭＳ 明朝" w:eastAsia="ＭＳ 明朝" w:hAnsi="ＭＳ 明朝"/>
        </w:rPr>
        <w:footnoteReference w:id="27"/>
      </w:r>
      <w:r w:rsidR="00382788" w:rsidRPr="00CA33D4">
        <w:rPr>
          <w:rFonts w:ascii="ＭＳ 明朝" w:eastAsia="ＭＳ 明朝" w:hAnsi="ＭＳ 明朝" w:hint="eastAsia"/>
          <w:lang w:eastAsia="ja-JP"/>
        </w:rPr>
        <w:t>、</w:t>
      </w:r>
      <w:r w:rsidR="008C66A4" w:rsidRPr="00CA33D4">
        <w:rPr>
          <w:rFonts w:ascii="ＭＳ 明朝" w:eastAsia="ＭＳ 明朝" w:hAnsi="ＭＳ 明朝" w:hint="eastAsia"/>
          <w:lang w:eastAsia="ja-JP"/>
        </w:rPr>
        <w:t>交差</w:t>
      </w:r>
      <w:r w:rsidR="009D736C" w:rsidRPr="00CA33D4">
        <w:rPr>
          <w:rFonts w:ascii="ＭＳ 明朝" w:eastAsia="ＭＳ 明朝" w:hAnsi="ＭＳ 明朝" w:hint="eastAsia"/>
          <w:lang w:eastAsia="ja-JP"/>
        </w:rPr>
        <w:t>的視点での</w:t>
      </w:r>
      <w:r w:rsidR="008C66A4" w:rsidRPr="00CA33D4">
        <w:rPr>
          <w:rFonts w:ascii="ＭＳ 明朝" w:eastAsia="ＭＳ 明朝" w:hAnsi="ＭＳ 明朝" w:hint="eastAsia"/>
          <w:lang w:eastAsia="ja-JP"/>
        </w:rPr>
        <w:t>障害</w:t>
      </w:r>
      <w:r w:rsidR="009D736C" w:rsidRPr="00CA33D4">
        <w:rPr>
          <w:rFonts w:ascii="ＭＳ 明朝" w:eastAsia="ＭＳ 明朝" w:hAnsi="ＭＳ 明朝" w:hint="eastAsia"/>
          <w:lang w:eastAsia="ja-JP"/>
        </w:rPr>
        <w:t>のインクルージョンを確保</w:t>
      </w:r>
      <w:r w:rsidR="001E715E" w:rsidRPr="00CA33D4">
        <w:rPr>
          <w:rFonts w:ascii="ＭＳ 明朝" w:eastAsia="ＭＳ 明朝" w:hAnsi="ＭＳ 明朝" w:hint="eastAsia"/>
          <w:lang w:eastAsia="ja-JP"/>
        </w:rPr>
        <w:t>しなければならない</w:t>
      </w:r>
      <w:r w:rsidRPr="00CA33D4">
        <w:rPr>
          <w:rFonts w:ascii="ＭＳ 明朝" w:eastAsia="ＭＳ 明朝" w:hAnsi="ＭＳ 明朝" w:hint="eastAsia"/>
          <w:lang w:eastAsia="ja-JP"/>
        </w:rPr>
        <w:t>。これには</w:t>
      </w:r>
      <w:r w:rsidR="00687A91" w:rsidRPr="00CA33D4">
        <w:rPr>
          <w:rFonts w:ascii="ＭＳ 明朝" w:eastAsia="ＭＳ 明朝" w:hAnsi="ＭＳ 明朝" w:hint="eastAsia"/>
          <w:lang w:eastAsia="ja-JP"/>
        </w:rPr>
        <w:t>障害を含めた</w:t>
      </w:r>
      <w:r w:rsidRPr="00CA33D4">
        <w:rPr>
          <w:rFonts w:ascii="ＭＳ 明朝" w:eastAsia="ＭＳ 明朝" w:hAnsi="ＭＳ 明朝" w:hint="eastAsia"/>
          <w:lang w:eastAsia="ja-JP"/>
        </w:rPr>
        <w:t>救済プログラム、保健サービス、性と生殖に関する保健サービス、リハビリテーション、</w:t>
      </w:r>
      <w:r w:rsidR="0079228A" w:rsidRPr="00CA33D4">
        <w:rPr>
          <w:rFonts w:ascii="ＭＳ 明朝" w:eastAsia="ＭＳ 明朝" w:hAnsi="ＭＳ 明朝" w:hint="eastAsia"/>
          <w:lang w:eastAsia="ja-JP"/>
        </w:rPr>
        <w:t>支援機器</w:t>
      </w:r>
      <w:r w:rsidRPr="00CA33D4">
        <w:rPr>
          <w:rFonts w:ascii="ＭＳ 明朝" w:eastAsia="ＭＳ 明朝" w:hAnsi="ＭＳ 明朝" w:hint="eastAsia"/>
          <w:lang w:eastAsia="ja-JP"/>
        </w:rPr>
        <w:t>、パーソナル・アシ</w:t>
      </w:r>
      <w:r w:rsidR="00AF0988" w:rsidRPr="00CA33D4">
        <w:rPr>
          <w:rFonts w:ascii="ＭＳ 明朝" w:eastAsia="ＭＳ 明朝" w:hAnsi="ＭＳ 明朝" w:hint="eastAsia"/>
          <w:lang w:eastAsia="ja-JP"/>
        </w:rPr>
        <w:t>ス</w:t>
      </w:r>
      <w:r w:rsidR="00354911" w:rsidRPr="00CA33D4">
        <w:rPr>
          <w:rFonts w:ascii="ＭＳ 明朝" w:eastAsia="ＭＳ 明朝" w:hAnsi="ＭＳ 明朝" w:hint="eastAsia"/>
          <w:lang w:eastAsia="ja-JP"/>
        </w:rPr>
        <w:t>タン</w:t>
      </w:r>
      <w:r w:rsidRPr="00CA33D4">
        <w:rPr>
          <w:rFonts w:ascii="ＭＳ 明朝" w:eastAsia="ＭＳ 明朝" w:hAnsi="ＭＳ 明朝" w:hint="eastAsia"/>
          <w:lang w:eastAsia="ja-JP"/>
        </w:rPr>
        <w:t>ト、住宅、雇用、</w:t>
      </w:r>
      <w:r w:rsidR="00E25573" w:rsidRPr="00CA33D4">
        <w:rPr>
          <w:rFonts w:ascii="ＭＳ 明朝" w:eastAsia="ＭＳ 明朝" w:hAnsi="ＭＳ 明朝" w:hint="eastAsia"/>
          <w:lang w:eastAsia="ja-JP"/>
        </w:rPr>
        <w:t>地域に密着し</w:t>
      </w:r>
      <w:r w:rsidR="00D902AC" w:rsidRPr="00CA33D4">
        <w:rPr>
          <w:rFonts w:ascii="ＭＳ 明朝" w:eastAsia="ＭＳ 明朝" w:hAnsi="ＭＳ 明朝" w:hint="eastAsia"/>
          <w:lang w:eastAsia="ja-JP"/>
        </w:rPr>
        <w:t>た</w:t>
      </w:r>
      <w:r w:rsidRPr="00CA33D4">
        <w:rPr>
          <w:rFonts w:ascii="ＭＳ 明朝" w:eastAsia="ＭＳ 明朝" w:hAnsi="ＭＳ 明朝" w:hint="eastAsia"/>
          <w:lang w:eastAsia="ja-JP"/>
        </w:rPr>
        <w:t>サービスへの優先的なアクセス</w:t>
      </w:r>
      <w:r w:rsidR="00687A91" w:rsidRPr="00CA33D4">
        <w:rPr>
          <w:rFonts w:ascii="ＭＳ 明朝" w:eastAsia="ＭＳ 明朝" w:hAnsi="ＭＳ 明朝" w:hint="eastAsia"/>
          <w:lang w:eastAsia="ja-JP"/>
        </w:rPr>
        <w:t>などがある</w:t>
      </w:r>
      <w:r w:rsidRPr="00CA33D4">
        <w:rPr>
          <w:rFonts w:ascii="ＭＳ 明朝" w:eastAsia="ＭＳ 明朝" w:hAnsi="ＭＳ 明朝" w:hint="eastAsia"/>
          <w:lang w:eastAsia="ja-JP"/>
        </w:rPr>
        <w:t>が、これに限定</w:t>
      </w:r>
      <w:r w:rsidR="00077688" w:rsidRPr="00CA33D4">
        <w:rPr>
          <w:rFonts w:ascii="ＭＳ 明朝" w:eastAsia="ＭＳ 明朝" w:hAnsi="ＭＳ 明朝" w:hint="eastAsia"/>
          <w:lang w:eastAsia="ja-JP"/>
        </w:rPr>
        <w:t>されるものではない</w:t>
      </w:r>
      <w:r w:rsidRPr="00CA33D4">
        <w:rPr>
          <w:rFonts w:ascii="ＭＳ 明朝" w:eastAsia="ＭＳ 明朝" w:hAnsi="ＭＳ 明朝" w:hint="eastAsia"/>
          <w:lang w:eastAsia="ja-JP"/>
        </w:rPr>
        <w:t>。</w:t>
      </w:r>
    </w:p>
    <w:p w14:paraId="16C36E2C" w14:textId="5B98AD63" w:rsidR="00FA2C5B" w:rsidRPr="00CA33D4" w:rsidRDefault="008178D1" w:rsidP="00CC525D">
      <w:pPr>
        <w:pStyle w:val="BodyText1"/>
        <w:numPr>
          <w:ilvl w:val="0"/>
          <w:numId w:val="0"/>
        </w:numPr>
        <w:tabs>
          <w:tab w:val="left" w:pos="8789"/>
        </w:tabs>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110.条約の</w:t>
      </w:r>
      <w:r w:rsidR="00F2392D" w:rsidRPr="00CA33D4">
        <w:rPr>
          <w:rStyle w:val="normaltextrun"/>
          <w:rFonts w:ascii="ＭＳ 明朝" w:eastAsia="ＭＳ 明朝" w:hAnsi="ＭＳ 明朝" w:hint="eastAsia"/>
          <w:lang w:eastAsia="ja-JP"/>
        </w:rPr>
        <w:t>諸</w:t>
      </w:r>
      <w:r w:rsidRPr="00CA33D4">
        <w:rPr>
          <w:rStyle w:val="normaltextrun"/>
          <w:rFonts w:ascii="ＭＳ 明朝" w:eastAsia="ＭＳ 明朝" w:hAnsi="ＭＳ 明朝" w:hint="eastAsia"/>
          <w:lang w:eastAsia="ja-JP"/>
        </w:rPr>
        <w:t>原則は、明確な時間枠、適切な資源、予算配分、</w:t>
      </w:r>
      <w:r w:rsidR="001E28B6" w:rsidRPr="00CA33D4">
        <w:rPr>
          <w:rStyle w:val="normaltextrun"/>
          <w:rFonts w:ascii="ＭＳ 明朝" w:eastAsia="ＭＳ 明朝" w:hAnsi="ＭＳ 明朝" w:hint="eastAsia"/>
          <w:lang w:eastAsia="ja-JP"/>
        </w:rPr>
        <w:t>研修</w:t>
      </w:r>
      <w:r w:rsidRPr="00CA33D4">
        <w:rPr>
          <w:rStyle w:val="normaltextrun"/>
          <w:rFonts w:ascii="ＭＳ 明朝" w:eastAsia="ＭＳ 明朝" w:hAnsi="ＭＳ 明朝" w:hint="eastAsia"/>
          <w:lang w:eastAsia="ja-JP"/>
        </w:rPr>
        <w:t>を受けたスタッフ、および政府の明確な主導を</w:t>
      </w:r>
      <w:r w:rsidR="00F2392D" w:rsidRPr="00CA33D4">
        <w:rPr>
          <w:rStyle w:val="normaltextrun"/>
          <w:rFonts w:ascii="ＭＳ 明朝" w:eastAsia="ＭＳ 明朝" w:hAnsi="ＭＳ 明朝" w:hint="eastAsia"/>
          <w:lang w:eastAsia="ja-JP"/>
        </w:rPr>
        <w:t>伴って</w:t>
      </w:r>
      <w:r w:rsidRPr="00CA33D4">
        <w:rPr>
          <w:rStyle w:val="normaltextrun"/>
          <w:rFonts w:ascii="ＭＳ 明朝" w:eastAsia="ＭＳ 明朝" w:hAnsi="ＭＳ 明朝" w:hint="eastAsia"/>
          <w:lang w:eastAsia="ja-JP"/>
        </w:rPr>
        <w:t>、緊急事態の準備、対応、回復の各段階に統合されなければならない。脱施設化は、避難のシナリオ、</w:t>
      </w:r>
      <w:r w:rsidR="00180382" w:rsidRPr="00CA33D4">
        <w:rPr>
          <w:rStyle w:val="normaltextrun"/>
          <w:rFonts w:ascii="ＭＳ 明朝" w:eastAsia="ＭＳ 明朝" w:hAnsi="ＭＳ 明朝" w:hint="eastAsia"/>
          <w:lang w:eastAsia="ja-JP"/>
        </w:rPr>
        <w:t>アクセシブルな情報提供</w:t>
      </w:r>
      <w:r w:rsidRPr="00CA33D4">
        <w:rPr>
          <w:rStyle w:val="normaltextrun"/>
          <w:rFonts w:ascii="ＭＳ 明朝" w:eastAsia="ＭＳ 明朝" w:hAnsi="ＭＳ 明朝" w:hint="eastAsia"/>
          <w:lang w:eastAsia="ja-JP"/>
        </w:rPr>
        <w:t>および通信のヘルプラインおよびホットラインの提供などを含</w:t>
      </w:r>
      <w:r w:rsidR="009A6843" w:rsidRPr="00CA33D4">
        <w:rPr>
          <w:rStyle w:val="normaltextrun"/>
          <w:rFonts w:ascii="ＭＳ 明朝" w:eastAsia="ＭＳ 明朝" w:hAnsi="ＭＳ 明朝" w:hint="eastAsia"/>
          <w:lang w:eastAsia="ja-JP"/>
        </w:rPr>
        <w:t>めて</w:t>
      </w:r>
      <w:r w:rsidR="002B61DD"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これに限定されない</w:t>
      </w:r>
      <w:r w:rsidR="002B61DD"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、国の緊急事態対応プロトコルに含まれるべきである。締約国は、人道的援助と救援が</w:t>
      </w:r>
      <w:r w:rsidR="0050644F" w:rsidRPr="00CA33D4">
        <w:rPr>
          <w:rStyle w:val="normaltextrun"/>
          <w:rFonts w:ascii="ＭＳ 明朝" w:eastAsia="ＭＳ 明朝" w:hAnsi="ＭＳ 明朝" w:hint="eastAsia"/>
          <w:lang w:eastAsia="ja-JP"/>
        </w:rPr>
        <w:t>アクセシブル</w:t>
      </w:r>
      <w:r w:rsidRPr="00CA33D4">
        <w:rPr>
          <w:rStyle w:val="normaltextrun"/>
          <w:rFonts w:ascii="ＭＳ 明朝" w:eastAsia="ＭＳ 明朝" w:hAnsi="ＭＳ 明朝" w:hint="eastAsia"/>
          <w:lang w:eastAsia="ja-JP"/>
        </w:rPr>
        <w:t>で差別のない方法で分配され、緊急避難所と国内避難民キャンプにおける水、衛生設備が</w:t>
      </w:r>
      <w:r w:rsidR="005577CE"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にとって</w:t>
      </w:r>
      <w:r w:rsidR="00C17405" w:rsidRPr="00CA33D4">
        <w:rPr>
          <w:rStyle w:val="normaltextrun"/>
          <w:rFonts w:ascii="ＭＳ 明朝" w:eastAsia="ＭＳ 明朝" w:hAnsi="ＭＳ 明朝" w:hint="eastAsia"/>
          <w:lang w:eastAsia="ja-JP"/>
        </w:rPr>
        <w:t>利用しやすい</w:t>
      </w:r>
      <w:r w:rsidRPr="00CA33D4">
        <w:rPr>
          <w:rStyle w:val="normaltextrun"/>
          <w:rFonts w:ascii="ＭＳ 明朝" w:eastAsia="ＭＳ 明朝" w:hAnsi="ＭＳ 明朝" w:hint="eastAsia"/>
          <w:lang w:eastAsia="ja-JP"/>
        </w:rPr>
        <w:t>ことを確保するべきである</w:t>
      </w:r>
      <w:r w:rsidR="00A83FD5" w:rsidRPr="00CA33D4">
        <w:rPr>
          <w:rStyle w:val="a8"/>
          <w:rFonts w:ascii="ＭＳ 明朝" w:eastAsia="ＭＳ 明朝" w:hAnsi="ＭＳ 明朝"/>
        </w:rPr>
        <w:footnoteReference w:id="28"/>
      </w:r>
      <w:r w:rsidRPr="00CA33D4">
        <w:rPr>
          <w:rStyle w:val="normaltextrun"/>
          <w:rFonts w:ascii="ＭＳ 明朝" w:eastAsia="ＭＳ 明朝" w:hAnsi="ＭＳ 明朝" w:hint="eastAsia"/>
          <w:lang w:eastAsia="ja-JP"/>
        </w:rPr>
        <w:t>。性的搾取、虐待、ハラスメントの防止と保護、および男女平等の確保は、国家復興戦略の一部であるべきである。</w:t>
      </w:r>
      <w:r w:rsidR="00966FEF" w:rsidRPr="00CA33D4">
        <w:rPr>
          <w:rFonts w:ascii="ＭＳ 明朝" w:eastAsia="ＭＳ 明朝" w:hAnsi="ＭＳ 明朝"/>
          <w:dstrike/>
          <w:lang w:eastAsia="ja-JP"/>
        </w:rPr>
        <w:t xml:space="preserve"> </w:t>
      </w:r>
      <w:r w:rsidR="00FA2C5B" w:rsidRPr="00CA33D4">
        <w:rPr>
          <w:rStyle w:val="normaltextrun"/>
          <w:rFonts w:ascii="ＭＳ 明朝" w:eastAsia="ＭＳ 明朝" w:hAnsi="ＭＳ 明朝"/>
          <w:lang w:eastAsia="ja-JP"/>
        </w:rPr>
        <w:t xml:space="preserve"> </w:t>
      </w:r>
    </w:p>
    <w:p w14:paraId="626642CF" w14:textId="5CAAECCA" w:rsidR="00FA2C5B" w:rsidRPr="00CA33D4" w:rsidRDefault="000401EA" w:rsidP="00CC525D">
      <w:pPr>
        <w:pStyle w:val="BodyText1"/>
        <w:numPr>
          <w:ilvl w:val="0"/>
          <w:numId w:val="0"/>
        </w:numPr>
        <w:tabs>
          <w:tab w:val="left" w:pos="8789"/>
        </w:tabs>
        <w:rPr>
          <w:rFonts w:ascii="ＭＳ 明朝" w:eastAsia="ＭＳ 明朝" w:hAnsi="ＭＳ 明朝" w:cstheme="minorEastAsia"/>
          <w:lang w:eastAsia="ja-JP"/>
        </w:rPr>
      </w:pPr>
      <w:r w:rsidRPr="00CA33D4">
        <w:rPr>
          <w:rFonts w:ascii="ＭＳ 明朝" w:eastAsia="ＭＳ 明朝" w:hAnsi="ＭＳ 明朝" w:cs="Calibri" w:hint="eastAsia"/>
          <w:lang w:eastAsia="ja-JP"/>
        </w:rPr>
        <w:t xml:space="preserve">111. </w:t>
      </w:r>
      <w:r w:rsidRPr="00CA33D4">
        <w:rPr>
          <w:rFonts w:ascii="ＭＳ 明朝" w:eastAsia="ＭＳ 明朝" w:hAnsi="ＭＳ 明朝" w:cs="ＭＳ 明朝" w:hint="eastAsia"/>
          <w:lang w:eastAsia="ja-JP"/>
        </w:rPr>
        <w:t>締約国は、緊急事態の後、</w:t>
      </w:r>
      <w:r w:rsidR="003C792E" w:rsidRPr="00CA33D4">
        <w:rPr>
          <w:rFonts w:ascii="ＭＳ 明朝" w:eastAsia="ＭＳ 明朝" w:hAnsi="ＭＳ 明朝" w:hint="eastAsia"/>
          <w:lang w:eastAsia="ja-JP"/>
        </w:rPr>
        <w:t>施設</w:t>
      </w:r>
      <w:r w:rsidRPr="00CA33D4">
        <w:rPr>
          <w:rFonts w:ascii="ＭＳ 明朝" w:eastAsia="ＭＳ 明朝" w:hAnsi="ＭＳ 明朝" w:cs="ＭＳ 明朝" w:hint="eastAsia"/>
          <w:lang w:eastAsia="ja-JP"/>
        </w:rPr>
        <w:t>や</w:t>
      </w:r>
      <w:r w:rsidR="00CC2CAF" w:rsidRPr="00CA33D4">
        <w:rPr>
          <w:rFonts w:ascii="ＭＳ 明朝" w:eastAsia="ＭＳ 明朝" w:hAnsi="ＭＳ 明朝" w:cs="ＭＳ 明朝" w:hint="eastAsia"/>
          <w:lang w:eastAsia="ja-JP"/>
        </w:rPr>
        <w:t>インクルージョンを妨げる</w:t>
      </w:r>
      <w:r w:rsidRPr="00CA33D4">
        <w:rPr>
          <w:rFonts w:ascii="ＭＳ 明朝" w:eastAsia="ＭＳ 明朝" w:hAnsi="ＭＳ 明朝" w:cs="ＭＳ 明朝" w:hint="eastAsia"/>
          <w:lang w:eastAsia="ja-JP"/>
        </w:rPr>
        <w:t>その他の障壁が再</w:t>
      </w:r>
      <w:r w:rsidR="00A46F43" w:rsidRPr="00CA33D4">
        <w:rPr>
          <w:rFonts w:ascii="ＭＳ 明朝" w:eastAsia="ＭＳ 明朝" w:hAnsi="ＭＳ 明朝" w:cs="ＭＳ 明朝" w:hint="eastAsia"/>
          <w:lang w:eastAsia="ja-JP"/>
        </w:rPr>
        <w:t>び作ら</w:t>
      </w:r>
      <w:r w:rsidRPr="00CA33D4">
        <w:rPr>
          <w:rFonts w:ascii="ＭＳ 明朝" w:eastAsia="ＭＳ 明朝" w:hAnsi="ＭＳ 明朝" w:cs="ＭＳ 明朝" w:hint="eastAsia"/>
          <w:lang w:eastAsia="ja-JP"/>
        </w:rPr>
        <w:t>れないように</w:t>
      </w:r>
      <w:r w:rsidR="002D4D40" w:rsidRPr="00CA33D4">
        <w:rPr>
          <w:rFonts w:ascii="ＭＳ 明朝" w:eastAsia="ＭＳ 明朝" w:hAnsi="ＭＳ 明朝" w:cs="ＭＳ 明朝" w:hint="eastAsia"/>
          <w:lang w:eastAsia="ja-JP"/>
        </w:rPr>
        <w:t>しなければならない</w:t>
      </w:r>
      <w:r w:rsidRPr="00CA33D4">
        <w:rPr>
          <w:rFonts w:ascii="ＭＳ 明朝" w:eastAsia="ＭＳ 明朝" w:hAnsi="ＭＳ 明朝" w:cs="ＭＳ 明朝" w:hint="eastAsia"/>
          <w:lang w:eastAsia="ja-JP"/>
        </w:rPr>
        <w:t>。締約国は、</w:t>
      </w:r>
      <w:r w:rsidR="005577CE" w:rsidRPr="00CA33D4">
        <w:rPr>
          <w:rFonts w:ascii="ＭＳ 明朝" w:eastAsia="ＭＳ 明朝" w:hAnsi="ＭＳ 明朝" w:hint="eastAsia"/>
          <w:lang w:eastAsia="ja-JP"/>
        </w:rPr>
        <w:t>障害のある人</w:t>
      </w:r>
      <w:r w:rsidRPr="00CA33D4">
        <w:rPr>
          <w:rFonts w:ascii="ＭＳ 明朝" w:eastAsia="ＭＳ 明朝" w:hAnsi="ＭＳ 明朝" w:cs="ＭＳ 明朝" w:hint="eastAsia"/>
          <w:lang w:eastAsia="ja-JP"/>
        </w:rPr>
        <w:t>が対応と復興プロセス</w:t>
      </w:r>
      <w:r w:rsidR="002D4D40" w:rsidRPr="00CA33D4">
        <w:rPr>
          <w:rFonts w:ascii="ＭＳ 明朝" w:eastAsia="ＭＳ 明朝" w:hAnsi="ＭＳ 明朝" w:cs="ＭＳ 明朝" w:hint="eastAsia"/>
          <w:lang w:eastAsia="ja-JP"/>
        </w:rPr>
        <w:t>から</w:t>
      </w:r>
      <w:r w:rsidRPr="00CA33D4">
        <w:rPr>
          <w:rFonts w:ascii="ＭＳ 明朝" w:eastAsia="ＭＳ 明朝" w:hAnsi="ＭＳ 明朝" w:cs="ＭＳ 明朝" w:hint="eastAsia"/>
          <w:lang w:eastAsia="ja-JP"/>
        </w:rPr>
        <w:t>取り残されないようにするために、十分な財政的および人的資源を提供すべきである。これ</w:t>
      </w:r>
      <w:r w:rsidR="002D4D40" w:rsidRPr="00CA33D4">
        <w:rPr>
          <w:rFonts w:ascii="ＭＳ 明朝" w:eastAsia="ＭＳ 明朝" w:hAnsi="ＭＳ 明朝" w:cs="ＭＳ 明朝" w:hint="eastAsia"/>
          <w:lang w:eastAsia="ja-JP"/>
        </w:rPr>
        <w:t>に</w:t>
      </w:r>
      <w:r w:rsidRPr="00CA33D4">
        <w:rPr>
          <w:rFonts w:ascii="ＭＳ 明朝" w:eastAsia="ＭＳ 明朝" w:hAnsi="ＭＳ 明朝" w:cs="ＭＳ 明朝" w:hint="eastAsia"/>
          <w:lang w:eastAsia="ja-JP"/>
        </w:rPr>
        <w:t>は、</w:t>
      </w:r>
      <w:r w:rsidR="003C792E" w:rsidRPr="00CA33D4">
        <w:rPr>
          <w:rFonts w:ascii="ＭＳ 明朝" w:eastAsia="ＭＳ 明朝" w:hAnsi="ＭＳ 明朝" w:hint="eastAsia"/>
          <w:lang w:eastAsia="ja-JP"/>
        </w:rPr>
        <w:t>施設</w:t>
      </w:r>
      <w:r w:rsidRPr="00CA33D4">
        <w:rPr>
          <w:rFonts w:ascii="ＭＳ 明朝" w:eastAsia="ＭＳ 明朝" w:hAnsi="ＭＳ 明朝" w:cs="ＭＳ 明朝" w:hint="eastAsia"/>
          <w:lang w:eastAsia="ja-JP"/>
        </w:rPr>
        <w:t>から</w:t>
      </w:r>
      <w:r w:rsidR="007C7BB9" w:rsidRPr="00CA33D4">
        <w:rPr>
          <w:rFonts w:ascii="ＭＳ 明朝" w:eastAsia="ＭＳ 明朝" w:hAnsi="ＭＳ 明朝" w:cs="ＭＳ 明朝" w:hint="eastAsia"/>
          <w:lang w:eastAsia="ja-JP"/>
        </w:rPr>
        <w:t>地域</w:t>
      </w:r>
      <w:r w:rsidRPr="00CA33D4">
        <w:rPr>
          <w:rFonts w:ascii="ＭＳ 明朝" w:eastAsia="ＭＳ 明朝" w:hAnsi="ＭＳ 明朝" w:cs="ＭＳ 明朝" w:hint="eastAsia"/>
          <w:lang w:eastAsia="ja-JP"/>
        </w:rPr>
        <w:t>支援およびサービスへの</w:t>
      </w:r>
      <w:r w:rsidR="002245CB" w:rsidRPr="00CA33D4">
        <w:rPr>
          <w:rFonts w:ascii="ＭＳ 明朝" w:eastAsia="ＭＳ 明朝" w:hAnsi="ＭＳ 明朝" w:cs="ＭＳ 明朝" w:hint="eastAsia"/>
          <w:lang w:eastAsia="ja-JP"/>
        </w:rPr>
        <w:t>財政支援</w:t>
      </w:r>
      <w:r w:rsidR="00707414" w:rsidRPr="00CA33D4">
        <w:rPr>
          <w:rFonts w:ascii="ＭＳ 明朝" w:eastAsia="ＭＳ 明朝" w:hAnsi="ＭＳ 明朝" w:cs="ＭＳ 明朝" w:hint="eastAsia"/>
          <w:lang w:eastAsia="ja-JP"/>
        </w:rPr>
        <w:t>の</w:t>
      </w:r>
      <w:r w:rsidR="002245CB" w:rsidRPr="00CA33D4">
        <w:rPr>
          <w:rFonts w:ascii="ＭＳ 明朝" w:eastAsia="ＭＳ 明朝" w:hAnsi="ＭＳ 明朝" w:cs="ＭＳ 明朝" w:hint="eastAsia"/>
          <w:lang w:eastAsia="ja-JP"/>
        </w:rPr>
        <w:t>提供先移転が</w:t>
      </w:r>
      <w:r w:rsidR="004F4A1D" w:rsidRPr="00CA33D4">
        <w:rPr>
          <w:rFonts w:ascii="ＭＳ 明朝" w:eastAsia="ＭＳ 明朝" w:hAnsi="ＭＳ 明朝" w:cs="ＭＳ 明朝" w:hint="eastAsia"/>
          <w:lang w:eastAsia="ja-JP"/>
        </w:rPr>
        <w:t>含まれる</w:t>
      </w:r>
      <w:r w:rsidRPr="00CA33D4">
        <w:rPr>
          <w:rFonts w:ascii="ＭＳ 明朝" w:eastAsia="ＭＳ 明朝" w:hAnsi="ＭＳ 明朝" w:cs="ＭＳ 明朝" w:hint="eastAsia"/>
          <w:lang w:eastAsia="ja-JP"/>
        </w:rPr>
        <w:t>。難民や国内避難民は、緊急事態の後や紛争が収まった後でも、</w:t>
      </w:r>
      <w:r w:rsidR="003C792E" w:rsidRPr="00CA33D4">
        <w:rPr>
          <w:rFonts w:ascii="ＭＳ 明朝" w:eastAsia="ＭＳ 明朝" w:hAnsi="ＭＳ 明朝" w:hint="eastAsia"/>
          <w:lang w:eastAsia="ja-JP"/>
        </w:rPr>
        <w:t>施設</w:t>
      </w:r>
      <w:r w:rsidRPr="00CA33D4">
        <w:rPr>
          <w:rFonts w:ascii="ＭＳ 明朝" w:eastAsia="ＭＳ 明朝" w:hAnsi="ＭＳ 明朝" w:cs="ＭＳ 明朝" w:hint="eastAsia"/>
          <w:lang w:eastAsia="ja-JP"/>
        </w:rPr>
        <w:t>に戻され</w:t>
      </w:r>
      <w:r w:rsidR="002245CB" w:rsidRPr="00CA33D4">
        <w:rPr>
          <w:rFonts w:ascii="ＭＳ 明朝" w:eastAsia="ＭＳ 明朝" w:hAnsi="ＭＳ 明朝" w:cs="ＭＳ 明朝" w:hint="eastAsia"/>
          <w:lang w:eastAsia="ja-JP"/>
        </w:rPr>
        <w:t>ないようにすべきである</w:t>
      </w:r>
      <w:r w:rsidRPr="00CA33D4">
        <w:rPr>
          <w:rFonts w:ascii="ＭＳ 明朝" w:eastAsia="ＭＳ 明朝" w:hAnsi="ＭＳ 明朝" w:cs="ＭＳ 明朝" w:hint="eastAsia"/>
          <w:lang w:eastAsia="ja-JP"/>
        </w:rPr>
        <w:t>。</w:t>
      </w:r>
    </w:p>
    <w:p w14:paraId="7C6F828D" w14:textId="3E4C2E36" w:rsidR="00FA2C5B" w:rsidRPr="00CA33D4" w:rsidRDefault="00150964" w:rsidP="00CC525D">
      <w:pPr>
        <w:pStyle w:val="BodyText1"/>
        <w:numPr>
          <w:ilvl w:val="0"/>
          <w:numId w:val="0"/>
        </w:numPr>
        <w:tabs>
          <w:tab w:val="left" w:pos="8789"/>
        </w:tabs>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112. 緊急事態への備え</w:t>
      </w:r>
      <w:r w:rsidR="000C0AC4"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また緊急事態の間</w:t>
      </w:r>
      <w:r w:rsidR="00294D9E" w:rsidRPr="00CA33D4">
        <w:rPr>
          <w:rStyle w:val="normaltextrun"/>
          <w:rFonts w:ascii="ＭＳ 明朝" w:eastAsia="ＭＳ 明朝" w:hAnsi="ＭＳ 明朝" w:hint="eastAsia"/>
          <w:lang w:eastAsia="ja-JP"/>
        </w:rPr>
        <w:t>において</w:t>
      </w:r>
      <w:r w:rsidRPr="00CA33D4">
        <w:rPr>
          <w:rStyle w:val="normaltextrun"/>
          <w:rFonts w:ascii="ＭＳ 明朝" w:eastAsia="ＭＳ 明朝" w:hAnsi="ＭＳ 明朝" w:hint="eastAsia"/>
          <w:lang w:eastAsia="ja-JP"/>
        </w:rPr>
        <w:t>、締約国は、</w:t>
      </w:r>
      <w:r w:rsidR="005577CE"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に関する細分化されたデータの使用と収集を</w:t>
      </w:r>
      <w:r w:rsidR="004658BA" w:rsidRPr="00CA33D4">
        <w:rPr>
          <w:rStyle w:val="normaltextrun"/>
          <w:rFonts w:ascii="ＭＳ 明朝" w:eastAsia="ＭＳ 明朝" w:hAnsi="ＭＳ 明朝" w:hint="eastAsia"/>
          <w:lang w:eastAsia="ja-JP"/>
        </w:rPr>
        <w:t>確実に行う</w:t>
      </w:r>
      <w:r w:rsidRPr="00CA33D4">
        <w:rPr>
          <w:rStyle w:val="normaltextrun"/>
          <w:rFonts w:ascii="ＭＳ 明朝" w:eastAsia="ＭＳ 明朝" w:hAnsi="ＭＳ 明朝" w:hint="eastAsia"/>
          <w:lang w:eastAsia="ja-JP"/>
        </w:rPr>
        <w:t>べきである。災害リスク軽減には、マルチハザードのアプローチ</w:t>
      </w:r>
      <w:r w:rsidR="004658BA" w:rsidRPr="00CA33D4">
        <w:rPr>
          <w:rStyle w:val="normaltextrun"/>
          <w:rFonts w:ascii="ＭＳ 明朝" w:eastAsia="ＭＳ 明朝" w:hAnsi="ＭＳ 明朝" w:hint="eastAsia"/>
          <w:lang w:eastAsia="ja-JP"/>
        </w:rPr>
        <w:t>（訳注　多様化する危機要因への対応アプローチ）</w:t>
      </w:r>
      <w:r w:rsidRPr="00CA33D4">
        <w:rPr>
          <w:rStyle w:val="normaltextrun"/>
          <w:rFonts w:ascii="ＭＳ 明朝" w:eastAsia="ＭＳ 明朝" w:hAnsi="ＭＳ 明朝" w:hint="eastAsia"/>
          <w:lang w:eastAsia="ja-JP"/>
        </w:rPr>
        <w:t>と、性別、年齢、障害別</w:t>
      </w:r>
      <w:r w:rsidR="004658BA" w:rsidRPr="00CA33D4">
        <w:rPr>
          <w:rStyle w:val="normaltextrun"/>
          <w:rFonts w:ascii="ＭＳ 明朝" w:eastAsia="ＭＳ 明朝" w:hAnsi="ＭＳ 明朝" w:hint="eastAsia"/>
          <w:lang w:eastAsia="ja-JP"/>
        </w:rPr>
        <w:t>など</w:t>
      </w:r>
      <w:r w:rsidR="000635CD" w:rsidRPr="00CA33D4">
        <w:rPr>
          <w:rStyle w:val="normaltextrun"/>
          <w:rFonts w:ascii="ＭＳ 明朝" w:eastAsia="ＭＳ 明朝" w:hAnsi="ＭＳ 明朝" w:hint="eastAsia"/>
          <w:lang w:eastAsia="ja-JP"/>
        </w:rPr>
        <w:t>で</w:t>
      </w:r>
      <w:r w:rsidRPr="00CA33D4">
        <w:rPr>
          <w:rStyle w:val="normaltextrun"/>
          <w:rFonts w:ascii="ＭＳ 明朝" w:eastAsia="ＭＳ 明朝" w:hAnsi="ＭＳ 明朝" w:hint="eastAsia"/>
          <w:lang w:eastAsia="ja-JP"/>
        </w:rPr>
        <w:t>細分化されたデータのオープンな交換と普及</w:t>
      </w:r>
      <w:r w:rsidR="00D855E6" w:rsidRPr="00CA33D4">
        <w:rPr>
          <w:rStyle w:val="normaltextrun"/>
          <w:rFonts w:ascii="ＭＳ 明朝" w:eastAsia="ＭＳ 明朝" w:hAnsi="ＭＳ 明朝" w:hint="eastAsia"/>
          <w:lang w:eastAsia="ja-JP"/>
        </w:rPr>
        <w:t>、および</w:t>
      </w:r>
      <w:r w:rsidR="005577CE"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の人道的プログラムサイクル全体で必要な</w:t>
      </w:r>
      <w:r w:rsidR="00385387" w:rsidRPr="00CA33D4">
        <w:rPr>
          <w:rStyle w:val="normaltextrun"/>
          <w:rFonts w:ascii="ＭＳ 明朝" w:eastAsia="ＭＳ 明朝" w:hAnsi="ＭＳ 明朝" w:hint="eastAsia"/>
          <w:lang w:eastAsia="ja-JP"/>
        </w:rPr>
        <w:t>、</w:t>
      </w:r>
      <w:r w:rsidRPr="00CA33D4">
        <w:rPr>
          <w:rStyle w:val="normaltextrun"/>
          <w:rFonts w:ascii="ＭＳ 明朝" w:eastAsia="ＭＳ 明朝" w:hAnsi="ＭＳ 明朝" w:hint="eastAsia"/>
          <w:lang w:eastAsia="ja-JP"/>
        </w:rPr>
        <w:t>支援に関する</w:t>
      </w:r>
      <w:r w:rsidR="00A937E4" w:rsidRPr="00CA33D4">
        <w:rPr>
          <w:rStyle w:val="normaltextrun"/>
          <w:rFonts w:ascii="ＭＳ 明朝" w:eastAsia="ＭＳ 明朝" w:hAnsi="ＭＳ 明朝" w:hint="eastAsia"/>
          <w:lang w:eastAsia="ja-JP"/>
        </w:rPr>
        <w:t>アクセシブル</w:t>
      </w:r>
      <w:r w:rsidRPr="00CA33D4">
        <w:rPr>
          <w:rStyle w:val="normaltextrun"/>
          <w:rFonts w:ascii="ＭＳ 明朝" w:eastAsia="ＭＳ 明朝" w:hAnsi="ＭＳ 明朝" w:hint="eastAsia"/>
          <w:lang w:eastAsia="ja-JP"/>
        </w:rPr>
        <w:t>な情報</w:t>
      </w:r>
      <w:r w:rsidR="007506E0" w:rsidRPr="00CA33D4">
        <w:rPr>
          <w:rStyle w:val="normaltextrun"/>
          <w:rFonts w:ascii="ＭＳ 明朝" w:eastAsia="ＭＳ 明朝" w:hAnsi="ＭＳ 明朝" w:hint="eastAsia"/>
          <w:lang w:eastAsia="ja-JP"/>
        </w:rPr>
        <w:t>が必要である。</w:t>
      </w:r>
      <w:r w:rsidRPr="00CA33D4">
        <w:rPr>
          <w:rStyle w:val="normaltextrun"/>
          <w:rFonts w:ascii="ＭＳ 明朝" w:eastAsia="ＭＳ 明朝" w:hAnsi="ＭＳ 明朝" w:hint="eastAsia"/>
          <w:lang w:eastAsia="ja-JP"/>
        </w:rPr>
        <w:t>施設に暮らす人々や脱施設化プロセスへの移行</w:t>
      </w:r>
      <w:r w:rsidR="00EE69FF" w:rsidRPr="00CA33D4">
        <w:rPr>
          <w:rStyle w:val="normaltextrun"/>
          <w:rFonts w:ascii="ＭＳ 明朝" w:eastAsia="ＭＳ 明朝" w:hAnsi="ＭＳ 明朝" w:hint="eastAsia"/>
          <w:lang w:eastAsia="ja-JP"/>
        </w:rPr>
        <w:t>段階にある人</w:t>
      </w:r>
      <w:r w:rsidRPr="00CA33D4">
        <w:rPr>
          <w:rStyle w:val="normaltextrun"/>
          <w:rFonts w:ascii="ＭＳ 明朝" w:eastAsia="ＭＳ 明朝" w:hAnsi="ＭＳ 明朝" w:hint="eastAsia"/>
          <w:lang w:eastAsia="ja-JP"/>
        </w:rPr>
        <w:t>についても、同様の情報が</w:t>
      </w:r>
      <w:r w:rsidR="00F30215" w:rsidRPr="00CA33D4">
        <w:rPr>
          <w:rStyle w:val="normaltextrun"/>
          <w:rFonts w:ascii="ＭＳ 明朝" w:eastAsia="ＭＳ 明朝" w:hAnsi="ＭＳ 明朝" w:hint="eastAsia"/>
          <w:lang w:eastAsia="ja-JP"/>
        </w:rPr>
        <w:t>求められる</w:t>
      </w:r>
      <w:r w:rsidRPr="00CA33D4">
        <w:rPr>
          <w:rStyle w:val="normaltextrun"/>
          <w:rFonts w:ascii="ＭＳ 明朝" w:eastAsia="ＭＳ 明朝" w:hAnsi="ＭＳ 明朝" w:hint="eastAsia"/>
          <w:lang w:eastAsia="ja-JP"/>
        </w:rPr>
        <w:t>。</w:t>
      </w:r>
      <w:bookmarkEnd w:id="15"/>
    </w:p>
    <w:p w14:paraId="239F13B4" w14:textId="3CEA26BD" w:rsidR="0070638B" w:rsidRPr="00CA33D4" w:rsidRDefault="0070638B" w:rsidP="00CC525D">
      <w:pPr>
        <w:pStyle w:val="BodyText1"/>
        <w:numPr>
          <w:ilvl w:val="0"/>
          <w:numId w:val="0"/>
        </w:numPr>
        <w:tabs>
          <w:tab w:val="left" w:pos="8789"/>
        </w:tabs>
        <w:rPr>
          <w:rStyle w:val="normaltextrun"/>
          <w:rFonts w:ascii="ＭＳ 明朝" w:eastAsia="ＭＳ 明朝" w:hAnsi="ＭＳ 明朝"/>
          <w:lang w:eastAsia="ja-JP"/>
        </w:rPr>
      </w:pPr>
    </w:p>
    <w:p w14:paraId="7DDCEF68" w14:textId="77777777" w:rsidR="0070638B" w:rsidRPr="00CA33D4" w:rsidRDefault="0070638B" w:rsidP="00CC525D">
      <w:pPr>
        <w:pStyle w:val="BodyText1"/>
        <w:numPr>
          <w:ilvl w:val="0"/>
          <w:numId w:val="0"/>
        </w:numPr>
        <w:tabs>
          <w:tab w:val="left" w:pos="8789"/>
        </w:tabs>
        <w:rPr>
          <w:rFonts w:ascii="ＭＳ 明朝" w:eastAsia="ＭＳ 明朝" w:hAnsi="ＭＳ 明朝"/>
          <w:lang w:eastAsia="ja-JP"/>
        </w:rPr>
      </w:pPr>
    </w:p>
    <w:p w14:paraId="5CF0568E" w14:textId="2C9C1D17" w:rsidR="00FA2C5B" w:rsidRPr="00FA3572" w:rsidRDefault="00834249" w:rsidP="00CC525D">
      <w:pPr>
        <w:tabs>
          <w:tab w:val="left" w:pos="8789"/>
        </w:tabs>
        <w:rPr>
          <w:rFonts w:ascii="ＭＳ 明朝" w:eastAsia="ＭＳ 明朝" w:hAnsi="ＭＳ 明朝"/>
          <w:color w:val="2E74B5" w:themeColor="accent1" w:themeShade="BF"/>
          <w:lang w:eastAsia="ja-JP"/>
        </w:rPr>
      </w:pPr>
      <w:r w:rsidRPr="00FA3572">
        <w:rPr>
          <w:rFonts w:ascii="ＭＳ 明朝" w:eastAsia="ＭＳ 明朝" w:hAnsi="ＭＳ 明朝"/>
          <w:color w:val="0070C0"/>
          <w:lang w:eastAsia="ja-JP"/>
        </w:rPr>
        <w:t>9</w:t>
      </w:r>
      <w:r w:rsidR="00530F5F" w:rsidRPr="00FA3572">
        <w:rPr>
          <w:rFonts w:ascii="ＭＳ 明朝" w:eastAsia="ＭＳ 明朝" w:hAnsi="ＭＳ 明朝"/>
          <w:color w:val="2E74B5" w:themeColor="accent1" w:themeShade="BF"/>
          <w:lang w:eastAsia="ja-JP"/>
        </w:rPr>
        <w:t>．</w:t>
      </w:r>
      <w:r w:rsidR="000D0C48" w:rsidRPr="00FA3572">
        <w:rPr>
          <w:rFonts w:ascii="ＭＳ 明朝" w:eastAsia="ＭＳ 明朝" w:hAnsi="ＭＳ 明朝" w:hint="eastAsia"/>
          <w:color w:val="2E74B5" w:themeColor="accent1" w:themeShade="BF"/>
          <w:lang w:eastAsia="ja-JP"/>
        </w:rPr>
        <w:t>法的救済、賠償、</w:t>
      </w:r>
      <w:r w:rsidR="00B33B98" w:rsidRPr="00FA3572">
        <w:rPr>
          <w:rFonts w:ascii="ＭＳ 明朝" w:eastAsia="ＭＳ 明朝" w:hAnsi="ＭＳ 明朝" w:hint="eastAsia"/>
          <w:color w:val="2E74B5" w:themeColor="accent1" w:themeShade="BF"/>
          <w:lang w:eastAsia="ja-JP"/>
        </w:rPr>
        <w:t>補償</w:t>
      </w:r>
    </w:p>
    <w:p w14:paraId="1983AB4F" w14:textId="2B0737D0" w:rsidR="00FA2C5B" w:rsidRPr="00CA33D4" w:rsidRDefault="00412857" w:rsidP="00CC525D">
      <w:pPr>
        <w:pStyle w:val="BodyText1"/>
        <w:numPr>
          <w:ilvl w:val="0"/>
          <w:numId w:val="0"/>
        </w:numPr>
        <w:tabs>
          <w:tab w:val="left" w:pos="8789"/>
        </w:tabs>
        <w:rPr>
          <w:rFonts w:ascii="ＭＳ 明朝" w:eastAsia="ＭＳ 明朝" w:hAnsi="ＭＳ 明朝"/>
          <w:lang w:eastAsia="ja-JP"/>
        </w:rPr>
      </w:pPr>
      <w:bookmarkStart w:id="16" w:name="_Ref102218209"/>
      <w:r w:rsidRPr="00CA33D4">
        <w:rPr>
          <w:rFonts w:ascii="ＭＳ 明朝" w:eastAsia="ＭＳ 明朝" w:hAnsi="ＭＳ 明朝" w:hint="eastAsia"/>
          <w:lang w:eastAsia="ja-JP"/>
        </w:rPr>
        <w:t>113. 締約国は、あらゆる形態の</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を、条約に</w:t>
      </w:r>
      <w:r w:rsidR="007B2D83" w:rsidRPr="00CA33D4">
        <w:rPr>
          <w:rFonts w:ascii="ＭＳ 明朝" w:eastAsia="ＭＳ 明朝" w:hAnsi="ＭＳ 明朝" w:hint="eastAsia"/>
          <w:lang w:eastAsia="ja-JP"/>
        </w:rPr>
        <w:t>述べられて</w:t>
      </w:r>
      <w:r w:rsidRPr="00CA33D4">
        <w:rPr>
          <w:rFonts w:ascii="ＭＳ 明朝" w:eastAsia="ＭＳ 明朝" w:hAnsi="ＭＳ 明朝" w:hint="eastAsia"/>
          <w:lang w:eastAsia="ja-JP"/>
        </w:rPr>
        <w:t>いる権利の多重侵害であると認識すべきである。</w:t>
      </w:r>
      <w:r w:rsidR="00161BF7" w:rsidRPr="00CA33D4">
        <w:rPr>
          <w:rStyle w:val="aff2"/>
          <w:rFonts w:ascii="ＭＳ 明朝" w:hAnsi="ＭＳ 明朝" w:hint="eastAsia"/>
          <w:b w:val="0"/>
          <w:bCs w:val="0"/>
          <w:color w:val="auto"/>
        </w:rPr>
        <w:t>加重要素</w:t>
      </w:r>
      <w:r w:rsidRPr="00CA33D4">
        <w:rPr>
          <w:rFonts w:ascii="ＭＳ 明朝" w:eastAsia="ＭＳ 明朝" w:hAnsi="ＭＳ 明朝" w:hint="eastAsia"/>
          <w:lang w:eastAsia="ja-JP"/>
        </w:rPr>
        <w:t>としては、効果的な救済の拒否、滞在期間の長さ、強制的な</w:t>
      </w:r>
      <w:r w:rsidRPr="00CA33D4">
        <w:rPr>
          <w:rFonts w:ascii="ＭＳ 明朝" w:eastAsia="ＭＳ 明朝" w:hAnsi="ＭＳ 明朝" w:hint="eastAsia"/>
          <w:lang w:eastAsia="ja-JP"/>
        </w:rPr>
        <w:lastRenderedPageBreak/>
        <w:t>医療</w:t>
      </w:r>
      <w:r w:rsidR="00D503D2" w:rsidRPr="00CA33D4">
        <w:rPr>
          <w:rFonts w:ascii="ＭＳ 明朝" w:eastAsia="ＭＳ 明朝" w:hAnsi="ＭＳ 明朝" w:hint="eastAsia"/>
          <w:lang w:eastAsia="ja-JP"/>
        </w:rPr>
        <w:t>介入</w:t>
      </w:r>
      <w:r w:rsidRPr="00CA33D4">
        <w:rPr>
          <w:rFonts w:ascii="ＭＳ 明朝" w:eastAsia="ＭＳ 明朝" w:hAnsi="ＭＳ 明朝" w:hint="eastAsia"/>
          <w:lang w:eastAsia="ja-JP"/>
        </w:rPr>
        <w:t>またはその他の暴力もしくは虐待、および非人道的かつ品位を傷つける状況</w:t>
      </w:r>
      <w:r w:rsidR="00985462" w:rsidRPr="00CA33D4">
        <w:rPr>
          <w:rFonts w:ascii="ＭＳ 明朝" w:eastAsia="ＭＳ 明朝" w:hAnsi="ＭＳ 明朝" w:hint="eastAsia"/>
          <w:lang w:eastAsia="ja-JP"/>
        </w:rPr>
        <w:t>などがある</w:t>
      </w:r>
      <w:r w:rsidRPr="00CA33D4">
        <w:rPr>
          <w:rFonts w:ascii="ＭＳ 明朝" w:eastAsia="ＭＳ 明朝" w:hAnsi="ＭＳ 明朝" w:hint="eastAsia"/>
          <w:lang w:eastAsia="ja-JP"/>
        </w:rPr>
        <w:t>。</w:t>
      </w:r>
      <w:bookmarkEnd w:id="16"/>
    </w:p>
    <w:p w14:paraId="5B22A6EC" w14:textId="7D3EED99" w:rsidR="003D18B3" w:rsidRPr="00CA33D4" w:rsidRDefault="0013028D" w:rsidP="005D29F2">
      <w:pPr>
        <w:pStyle w:val="BodyText1"/>
        <w:numPr>
          <w:ilvl w:val="0"/>
          <w:numId w:val="0"/>
        </w:numPr>
        <w:tabs>
          <w:tab w:val="left" w:pos="8789"/>
        </w:tabs>
        <w:spacing w:after="0"/>
        <w:ind w:firstLine="1"/>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114. 締約国は、国際法の下での義務、特に</w:t>
      </w:r>
      <w:r w:rsidR="00CC7F4C" w:rsidRPr="00CA33D4">
        <w:rPr>
          <w:rStyle w:val="normaltextrun"/>
          <w:rFonts w:ascii="ＭＳ 明朝" w:eastAsia="ＭＳ 明朝" w:hAnsi="ＭＳ 明朝" w:hint="eastAsia"/>
          <w:lang w:eastAsia="ja-JP"/>
        </w:rPr>
        <w:t>障害者権利</w:t>
      </w:r>
      <w:r w:rsidRPr="00CA33D4">
        <w:rPr>
          <w:rStyle w:val="normaltextrun"/>
          <w:rFonts w:ascii="ＭＳ 明朝" w:eastAsia="ＭＳ 明朝" w:hAnsi="ＭＳ 明朝" w:hint="eastAsia"/>
          <w:lang w:eastAsia="ja-JP"/>
        </w:rPr>
        <w:t>条約</w:t>
      </w:r>
      <w:r w:rsidR="00E66BC7" w:rsidRPr="00CA33D4">
        <w:rPr>
          <w:rStyle w:val="normaltextrun"/>
          <w:rFonts w:ascii="ＭＳ 明朝" w:eastAsia="ＭＳ 明朝" w:hAnsi="ＭＳ 明朝" w:hint="eastAsia"/>
          <w:lang w:eastAsia="ja-JP"/>
        </w:rPr>
        <w:t>と次の国際法に</w:t>
      </w:r>
      <w:r w:rsidRPr="00CA33D4">
        <w:rPr>
          <w:rStyle w:val="normaltextrun"/>
          <w:rFonts w:ascii="ＭＳ 明朝" w:eastAsia="ＭＳ 明朝" w:hAnsi="ＭＳ 明朝" w:hint="eastAsia"/>
          <w:lang w:eastAsia="ja-JP"/>
        </w:rPr>
        <w:t>沿って、</w:t>
      </w:r>
      <w:r w:rsidR="00B36A29" w:rsidRPr="00CA33D4">
        <w:rPr>
          <w:rStyle w:val="normaltextrun"/>
          <w:rFonts w:ascii="ＭＳ 明朝" w:eastAsia="ＭＳ 明朝" w:hAnsi="ＭＳ 明朝" w:hint="eastAsia"/>
          <w:lang w:eastAsia="ja-JP"/>
        </w:rPr>
        <w:t>施設収容</w:t>
      </w:r>
      <w:r w:rsidRPr="00CA33D4">
        <w:rPr>
          <w:rStyle w:val="normaltextrun"/>
          <w:rFonts w:ascii="ＭＳ 明朝" w:eastAsia="ＭＳ 明朝" w:hAnsi="ＭＳ 明朝" w:hint="eastAsia"/>
          <w:lang w:eastAsia="ja-JP"/>
        </w:rPr>
        <w:t>およびその結果生じる</w:t>
      </w:r>
      <w:r w:rsidR="0091166C" w:rsidRPr="00CA33D4">
        <w:rPr>
          <w:rStyle w:val="normaltextrun"/>
          <w:rFonts w:ascii="ＭＳ 明朝" w:eastAsia="ＭＳ 明朝" w:hAnsi="ＭＳ 明朝" w:hint="eastAsia"/>
          <w:lang w:eastAsia="ja-JP"/>
        </w:rPr>
        <w:t>被害</w:t>
      </w:r>
      <w:r w:rsidRPr="00CA33D4">
        <w:rPr>
          <w:rStyle w:val="normaltextrun"/>
          <w:rFonts w:ascii="ＭＳ 明朝" w:eastAsia="ＭＳ 明朝" w:hAnsi="ＭＳ 明朝" w:hint="eastAsia"/>
          <w:lang w:eastAsia="ja-JP"/>
        </w:rPr>
        <w:t>を特定し是正することに</w:t>
      </w:r>
      <w:r w:rsidR="00DA438F" w:rsidRPr="00CA33D4">
        <w:rPr>
          <w:rStyle w:val="normaltextrun"/>
          <w:rFonts w:ascii="ＭＳ 明朝" w:eastAsia="ＭＳ 明朝" w:hAnsi="ＭＳ 明朝" w:hint="eastAsia"/>
          <w:lang w:eastAsia="ja-JP"/>
        </w:rPr>
        <w:t>責任を持つ</w:t>
      </w:r>
      <w:r w:rsidRPr="00CA33D4">
        <w:rPr>
          <w:rStyle w:val="normaltextrun"/>
          <w:rFonts w:ascii="ＭＳ 明朝" w:eastAsia="ＭＳ 明朝" w:hAnsi="ＭＳ 明朝" w:hint="eastAsia"/>
          <w:lang w:eastAsia="ja-JP"/>
        </w:rPr>
        <w:t>必要がある。</w:t>
      </w:r>
    </w:p>
    <w:p w14:paraId="5CCBA18C" w14:textId="6E7DB3A8" w:rsidR="001E5A5D" w:rsidRPr="00CA33D4" w:rsidRDefault="005D29F2" w:rsidP="005D29F2">
      <w:pPr>
        <w:pStyle w:val="BodyText1"/>
        <w:numPr>
          <w:ilvl w:val="0"/>
          <w:numId w:val="0"/>
        </w:numPr>
        <w:tabs>
          <w:tab w:val="left" w:pos="8789"/>
        </w:tabs>
        <w:spacing w:after="0"/>
        <w:ind w:leftChars="193" w:left="566" w:hanging="141"/>
        <w:rPr>
          <w:rStyle w:val="normaltextrun"/>
          <w:rFonts w:ascii="ＭＳ 明朝" w:eastAsia="ＭＳ 明朝" w:hAnsi="ＭＳ 明朝"/>
          <w:lang w:eastAsia="ja-JP"/>
        </w:rPr>
      </w:pPr>
      <w:r w:rsidRPr="00CA33D4">
        <w:rPr>
          <w:rFonts w:ascii="ＭＳ 明朝" w:eastAsia="ＭＳ 明朝" w:hAnsi="ＭＳ 明朝" w:hint="eastAsia"/>
          <w:lang w:eastAsia="ja-JP"/>
        </w:rPr>
        <w:t>・</w:t>
      </w:r>
      <w:r w:rsidR="005577CE" w:rsidRPr="00CA33D4">
        <w:rPr>
          <w:rFonts w:ascii="ＭＳ 明朝" w:eastAsia="ＭＳ 明朝" w:hAnsi="ＭＳ 明朝" w:hint="eastAsia"/>
          <w:lang w:eastAsia="ja-JP"/>
        </w:rPr>
        <w:t>障害のある人</w:t>
      </w:r>
      <w:r w:rsidR="00E66BC7" w:rsidRPr="00CA33D4">
        <w:rPr>
          <w:rStyle w:val="normaltextrun"/>
          <w:rFonts w:ascii="ＭＳ 明朝" w:eastAsia="ＭＳ 明朝" w:hAnsi="ＭＳ 明朝" w:hint="eastAsia"/>
          <w:lang w:eastAsia="ja-JP"/>
        </w:rPr>
        <w:t>の司法アクセスに関する国際原則および</w:t>
      </w:r>
      <w:r w:rsidR="00F14D42" w:rsidRPr="00CA33D4">
        <w:rPr>
          <w:rFonts w:ascii="ＭＳ 明朝" w:eastAsia="ＭＳ 明朝" w:hAnsi="ＭＳ 明朝" w:cs="ＭＳ 明朝" w:hint="eastAsia"/>
          <w:lang w:eastAsia="ja-JP"/>
        </w:rPr>
        <w:t>指針</w:t>
      </w:r>
      <w:r w:rsidR="00E82C85" w:rsidRPr="00CA33D4">
        <w:rPr>
          <w:rStyle w:val="a8"/>
          <w:rFonts w:ascii="ＭＳ 明朝" w:eastAsia="ＭＳ 明朝" w:hAnsi="ＭＳ 明朝"/>
        </w:rPr>
        <w:footnoteReference w:id="29"/>
      </w:r>
    </w:p>
    <w:p w14:paraId="5111BEE0" w14:textId="41A6FBD1" w:rsidR="001E5A5D" w:rsidRPr="00CA33D4" w:rsidRDefault="003D18B3" w:rsidP="005D29F2">
      <w:pPr>
        <w:pStyle w:val="BodyText1"/>
        <w:numPr>
          <w:ilvl w:val="0"/>
          <w:numId w:val="0"/>
        </w:numPr>
        <w:tabs>
          <w:tab w:val="left" w:pos="8789"/>
        </w:tabs>
        <w:spacing w:after="0"/>
        <w:ind w:leftChars="193" w:left="564" w:hangingChars="63" w:hanging="139"/>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w:t>
      </w:r>
      <w:r w:rsidR="00E66BC7" w:rsidRPr="00CA33D4">
        <w:rPr>
          <w:rStyle w:val="normaltextrun"/>
          <w:rFonts w:ascii="ＭＳ 明朝" w:eastAsia="ＭＳ 明朝" w:hAnsi="ＭＳ 明朝" w:hint="eastAsia"/>
          <w:lang w:eastAsia="ja-JP"/>
        </w:rPr>
        <w:t>第14条に関する委員会の</w:t>
      </w:r>
      <w:r w:rsidR="00F14D42" w:rsidRPr="00CA33D4">
        <w:rPr>
          <w:rFonts w:ascii="ＭＳ 明朝" w:eastAsia="ＭＳ 明朝" w:hAnsi="ＭＳ 明朝" w:cs="ＭＳ 明朝" w:hint="eastAsia"/>
          <w:lang w:eastAsia="ja-JP"/>
        </w:rPr>
        <w:t>指針</w:t>
      </w:r>
      <w:r w:rsidR="00E84AEC" w:rsidRPr="00CA33D4">
        <w:rPr>
          <w:rStyle w:val="a8"/>
          <w:rFonts w:ascii="ＭＳ 明朝" w:eastAsia="ＭＳ 明朝" w:hAnsi="ＭＳ 明朝"/>
        </w:rPr>
        <w:footnoteReference w:id="30"/>
      </w:r>
    </w:p>
    <w:p w14:paraId="5FB7CBC8" w14:textId="2204973D" w:rsidR="001E5A5D" w:rsidRPr="00CA33D4" w:rsidRDefault="003D18B3" w:rsidP="005D29F2">
      <w:pPr>
        <w:pStyle w:val="BodyText1"/>
        <w:numPr>
          <w:ilvl w:val="0"/>
          <w:numId w:val="0"/>
        </w:numPr>
        <w:tabs>
          <w:tab w:val="left" w:pos="8789"/>
        </w:tabs>
        <w:spacing w:after="0"/>
        <w:ind w:leftChars="193" w:left="564" w:hangingChars="63" w:hanging="139"/>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w:t>
      </w:r>
      <w:r w:rsidR="0013028D" w:rsidRPr="00CA33D4">
        <w:rPr>
          <w:rStyle w:val="normaltextrun"/>
          <w:rFonts w:ascii="ＭＳ 明朝" w:eastAsia="ＭＳ 明朝" w:hAnsi="ＭＳ 明朝" w:hint="eastAsia"/>
          <w:lang w:eastAsia="ja-JP"/>
        </w:rPr>
        <w:t>自由を奪われた者が裁判所に訴訟を提起する権利に関する救済措置と手続きに関する国際連合の基本原則と</w:t>
      </w:r>
      <w:r w:rsidR="00F14D42" w:rsidRPr="00CA33D4">
        <w:rPr>
          <w:rFonts w:ascii="ＭＳ 明朝" w:eastAsia="ＭＳ 明朝" w:hAnsi="ＭＳ 明朝" w:cs="ＭＳ 明朝" w:hint="eastAsia"/>
          <w:lang w:eastAsia="ja-JP"/>
        </w:rPr>
        <w:t>指針</w:t>
      </w:r>
      <w:r w:rsidR="00F00CD6" w:rsidRPr="00CA33D4">
        <w:rPr>
          <w:rStyle w:val="a8"/>
          <w:rFonts w:ascii="ＭＳ 明朝" w:eastAsia="ＭＳ 明朝" w:hAnsi="ＭＳ 明朝"/>
        </w:rPr>
        <w:footnoteReference w:id="31"/>
      </w:r>
    </w:p>
    <w:p w14:paraId="5A2F6F6D" w14:textId="73EB53AD" w:rsidR="001E5A5D" w:rsidRPr="00CA33D4" w:rsidRDefault="005D29F2" w:rsidP="005D29F2">
      <w:pPr>
        <w:pStyle w:val="BodyText1"/>
        <w:numPr>
          <w:ilvl w:val="0"/>
          <w:numId w:val="0"/>
        </w:numPr>
        <w:tabs>
          <w:tab w:val="left" w:pos="8789"/>
        </w:tabs>
        <w:spacing w:after="0"/>
        <w:ind w:leftChars="194" w:left="566" w:hanging="139"/>
        <w:rPr>
          <w:rStyle w:val="normaltextrun"/>
          <w:rFonts w:ascii="ＭＳ 明朝" w:eastAsia="ＭＳ 明朝" w:hAnsi="ＭＳ 明朝"/>
          <w:dstrike/>
          <w:lang w:eastAsia="ja-JP"/>
        </w:rPr>
      </w:pPr>
      <w:r w:rsidRPr="00CA33D4">
        <w:rPr>
          <w:rStyle w:val="normaltextrun"/>
          <w:rFonts w:ascii="ＭＳ 明朝" w:eastAsia="ＭＳ 明朝" w:hAnsi="ＭＳ 明朝" w:hint="eastAsia"/>
          <w:lang w:eastAsia="ja-JP"/>
        </w:rPr>
        <w:t>・</w:t>
      </w:r>
      <w:r w:rsidR="0013028D" w:rsidRPr="00CA33D4">
        <w:rPr>
          <w:rStyle w:val="normaltextrun"/>
          <w:rFonts w:ascii="ＭＳ 明朝" w:eastAsia="ＭＳ 明朝" w:hAnsi="ＭＳ 明朝" w:hint="eastAsia"/>
          <w:lang w:eastAsia="ja-JP"/>
        </w:rPr>
        <w:t>国際人権法の重大な違反と国際人道法の重大な違反の被害者のための救済と賠償の権利に関する基本原則と</w:t>
      </w:r>
      <w:r w:rsidR="00F14D42" w:rsidRPr="00CA33D4">
        <w:rPr>
          <w:rFonts w:ascii="ＭＳ 明朝" w:eastAsia="ＭＳ 明朝" w:hAnsi="ＭＳ 明朝" w:cs="ＭＳ 明朝" w:hint="eastAsia"/>
          <w:lang w:eastAsia="ja-JP"/>
        </w:rPr>
        <w:t>指針</w:t>
      </w:r>
      <w:r w:rsidR="00EF58A4" w:rsidRPr="00CA33D4">
        <w:rPr>
          <w:rStyle w:val="a8"/>
          <w:rFonts w:ascii="ＭＳ 明朝" w:eastAsia="ＭＳ 明朝" w:hAnsi="ＭＳ 明朝"/>
        </w:rPr>
        <w:footnoteReference w:id="32"/>
      </w:r>
    </w:p>
    <w:p w14:paraId="5AEA70F9" w14:textId="77777777" w:rsidR="00785192" w:rsidRPr="00CA33D4" w:rsidRDefault="0013028D" w:rsidP="00785192">
      <w:pPr>
        <w:pStyle w:val="BodyText1"/>
        <w:numPr>
          <w:ilvl w:val="0"/>
          <w:numId w:val="0"/>
        </w:numPr>
        <w:tabs>
          <w:tab w:val="left" w:pos="8789"/>
        </w:tabs>
        <w:rPr>
          <w:rFonts w:ascii="ＭＳ 明朝" w:eastAsia="ＭＳ 明朝" w:hAnsi="ＭＳ 明朝"/>
          <w:dstrike/>
          <w:lang w:eastAsia="ja-JP"/>
        </w:rPr>
      </w:pPr>
      <w:r w:rsidRPr="00CA33D4">
        <w:rPr>
          <w:rStyle w:val="normaltextrun"/>
          <w:rFonts w:ascii="ＭＳ 明朝" w:eastAsia="ＭＳ 明朝" w:hAnsi="ＭＳ 明朝" w:hint="eastAsia"/>
          <w:lang w:eastAsia="ja-JP"/>
        </w:rPr>
        <w:t>要求される賠償の形態は、侵害の停止、不再発</w:t>
      </w:r>
      <w:r w:rsidR="005A6734" w:rsidRPr="00CA33D4">
        <w:rPr>
          <w:rStyle w:val="normaltextrun"/>
          <w:rFonts w:ascii="ＭＳ 明朝" w:eastAsia="ＭＳ 明朝" w:hAnsi="ＭＳ 明朝" w:hint="eastAsia"/>
          <w:lang w:eastAsia="ja-JP"/>
        </w:rPr>
        <w:t>の保証</w:t>
      </w:r>
      <w:r w:rsidRPr="00CA33D4">
        <w:rPr>
          <w:rStyle w:val="normaltextrun"/>
          <w:rFonts w:ascii="ＭＳ 明朝" w:eastAsia="ＭＳ 明朝" w:hAnsi="ＭＳ 明朝" w:hint="eastAsia"/>
          <w:lang w:eastAsia="ja-JP"/>
        </w:rPr>
        <w:t>、</w:t>
      </w:r>
      <w:r w:rsidR="003711AD" w:rsidRPr="00CA33D4">
        <w:rPr>
          <w:rStyle w:val="normaltextrun"/>
          <w:rFonts w:ascii="ＭＳ 明朝" w:eastAsia="ＭＳ 明朝" w:hAnsi="ＭＳ 明朝" w:hint="eastAsia"/>
          <w:lang w:eastAsia="ja-JP"/>
        </w:rPr>
        <w:t>弁償</w:t>
      </w:r>
      <w:r w:rsidRPr="00CA33D4">
        <w:rPr>
          <w:rStyle w:val="normaltextrun"/>
          <w:rFonts w:ascii="ＭＳ 明朝" w:eastAsia="ＭＳ 明朝" w:hAnsi="ＭＳ 明朝" w:hint="eastAsia"/>
          <w:lang w:eastAsia="ja-JP"/>
        </w:rPr>
        <w:t>、リハビリテーション、補償</w:t>
      </w:r>
      <w:r w:rsidR="00C459DE" w:rsidRPr="00CA33D4">
        <w:rPr>
          <w:rStyle w:val="normaltextrun"/>
          <w:rFonts w:ascii="ＭＳ 明朝" w:eastAsia="ＭＳ 明朝" w:hAnsi="ＭＳ 明朝" w:hint="eastAsia"/>
          <w:lang w:eastAsia="ja-JP"/>
        </w:rPr>
        <w:t>など</w:t>
      </w:r>
      <w:r w:rsidR="00F374DB" w:rsidRPr="00CA33D4">
        <w:rPr>
          <w:rStyle w:val="normaltextrun"/>
          <w:rFonts w:ascii="ＭＳ 明朝" w:eastAsia="ＭＳ 明朝" w:hAnsi="ＭＳ 明朝" w:hint="eastAsia"/>
          <w:lang w:eastAsia="ja-JP"/>
        </w:rPr>
        <w:t>を含み</w:t>
      </w:r>
      <w:r w:rsidR="00C459DE" w:rsidRPr="00CA33D4">
        <w:rPr>
          <w:rStyle w:val="normaltextrun"/>
          <w:rFonts w:ascii="ＭＳ 明朝" w:eastAsia="ＭＳ 明朝" w:hAnsi="ＭＳ 明朝" w:hint="eastAsia"/>
          <w:lang w:eastAsia="ja-JP"/>
        </w:rPr>
        <w:t>、</w:t>
      </w:r>
      <w:r w:rsidR="005A6734" w:rsidRPr="00CA33D4">
        <w:rPr>
          <w:rStyle w:val="normaltextrun"/>
          <w:rFonts w:ascii="ＭＳ 明朝" w:eastAsia="ＭＳ 明朝" w:hAnsi="ＭＳ 明朝" w:hint="eastAsia"/>
          <w:lang w:eastAsia="ja-JP"/>
        </w:rPr>
        <w:t>満足すること</w:t>
      </w:r>
      <w:r w:rsidRPr="00CA33D4">
        <w:rPr>
          <w:rStyle w:val="normaltextrun"/>
          <w:rFonts w:ascii="ＭＳ 明朝" w:eastAsia="ＭＳ 明朝" w:hAnsi="ＭＳ 明朝" w:hint="eastAsia"/>
          <w:lang w:eastAsia="ja-JP"/>
        </w:rPr>
        <w:t>である。</w:t>
      </w:r>
    </w:p>
    <w:p w14:paraId="6939BF1B" w14:textId="03DF31DA" w:rsidR="00FA2C5B" w:rsidRPr="00CA33D4" w:rsidRDefault="00220468" w:rsidP="00785192">
      <w:pPr>
        <w:pStyle w:val="BodyText1"/>
        <w:numPr>
          <w:ilvl w:val="0"/>
          <w:numId w:val="0"/>
        </w:numPr>
        <w:tabs>
          <w:tab w:val="left" w:pos="8789"/>
        </w:tabs>
        <w:rPr>
          <w:rStyle w:val="eop"/>
          <w:rFonts w:ascii="ＭＳ 明朝" w:eastAsia="ＭＳ 明朝" w:hAnsi="ＭＳ 明朝"/>
          <w:lang w:eastAsia="ja-JP"/>
        </w:rPr>
      </w:pPr>
      <w:r w:rsidRPr="00CA33D4">
        <w:rPr>
          <w:rStyle w:val="eop"/>
          <w:rFonts w:ascii="ＭＳ 明朝" w:eastAsia="ＭＳ 明朝" w:hAnsi="ＭＳ 明朝" w:hint="eastAsia"/>
          <w:lang w:eastAsia="ja-JP"/>
        </w:rPr>
        <w:t>115. 締約国は、あらゆる形態の</w:t>
      </w:r>
      <w:r w:rsidR="00B36A29" w:rsidRPr="00CA33D4">
        <w:rPr>
          <w:rStyle w:val="eop"/>
          <w:rFonts w:ascii="ＭＳ 明朝" w:eastAsia="ＭＳ 明朝" w:hAnsi="ＭＳ 明朝" w:hint="eastAsia"/>
          <w:lang w:eastAsia="ja-JP"/>
        </w:rPr>
        <w:t>施設収容</w:t>
      </w:r>
      <w:r w:rsidRPr="00CA33D4">
        <w:rPr>
          <w:rStyle w:val="eop"/>
          <w:rFonts w:ascii="ＭＳ 明朝" w:eastAsia="ＭＳ 明朝" w:hAnsi="ＭＳ 明朝" w:hint="eastAsia"/>
          <w:lang w:eastAsia="ja-JP"/>
        </w:rPr>
        <w:t>によって引き起こされる</w:t>
      </w:r>
      <w:r w:rsidR="00B520CA" w:rsidRPr="00CA33D4">
        <w:rPr>
          <w:rStyle w:val="eop"/>
          <w:rFonts w:ascii="ＭＳ 明朝" w:eastAsia="ＭＳ 明朝" w:hAnsi="ＭＳ 明朝" w:hint="eastAsia"/>
          <w:lang w:eastAsia="ja-JP"/>
        </w:rPr>
        <w:t>被害</w:t>
      </w:r>
      <w:r w:rsidRPr="00CA33D4">
        <w:rPr>
          <w:rStyle w:val="eop"/>
          <w:rFonts w:ascii="ＭＳ 明朝" w:eastAsia="ＭＳ 明朝" w:hAnsi="ＭＳ 明朝" w:hint="eastAsia"/>
          <w:lang w:eastAsia="ja-JP"/>
        </w:rPr>
        <w:t>の性質および範囲について特定し、認識を高め、法律および政策の変更を勧告するためのメカニズムを創るべきである。また、救済、賠償、修復的司法</w:t>
      </w:r>
      <w:r w:rsidR="002A0A3B" w:rsidRPr="00CA33D4">
        <w:rPr>
          <w:rFonts w:ascii="ＭＳ 明朝" w:eastAsia="ＭＳ 明朝" w:hAnsi="ＭＳ 明朝" w:hint="eastAsia"/>
          <w:lang w:eastAsia="ja-JP"/>
        </w:rPr>
        <w:t>（restorative justice　訳注　犯罪の加害者、被害者、地域社会が話し合うことで、関係者の肉体的・精神的・経済的な損失の修復を図る手法）</w:t>
      </w:r>
      <w:r w:rsidRPr="00CA33D4">
        <w:rPr>
          <w:rStyle w:val="eop"/>
          <w:rFonts w:ascii="ＭＳ 明朝" w:eastAsia="ＭＳ 明朝" w:hAnsi="ＭＳ 明朝" w:hint="eastAsia"/>
          <w:lang w:eastAsia="ja-JP"/>
        </w:rPr>
        <w:t>、および他の形態</w:t>
      </w:r>
      <w:r w:rsidR="00426506" w:rsidRPr="00CA33D4">
        <w:rPr>
          <w:rStyle w:val="eop"/>
          <w:rFonts w:ascii="ＭＳ 明朝" w:eastAsia="ＭＳ 明朝" w:hAnsi="ＭＳ 明朝" w:hint="eastAsia"/>
          <w:lang w:eastAsia="ja-JP"/>
        </w:rPr>
        <w:t>で責任を果たすこと</w:t>
      </w:r>
      <w:r w:rsidRPr="00CA33D4">
        <w:rPr>
          <w:rStyle w:val="eop"/>
          <w:rFonts w:ascii="ＭＳ 明朝" w:eastAsia="ＭＳ 明朝" w:hAnsi="ＭＳ 明朝" w:hint="eastAsia"/>
          <w:lang w:eastAsia="ja-JP"/>
        </w:rPr>
        <w:t>を望む</w:t>
      </w:r>
      <w:r w:rsidR="005577CE" w:rsidRPr="00CA33D4">
        <w:rPr>
          <w:rFonts w:ascii="ＭＳ 明朝" w:eastAsia="ＭＳ 明朝" w:hAnsi="ＭＳ 明朝" w:hint="eastAsia"/>
          <w:lang w:eastAsia="ja-JP"/>
        </w:rPr>
        <w:t>障害のある人</w:t>
      </w:r>
      <w:r w:rsidRPr="00CA33D4">
        <w:rPr>
          <w:rStyle w:val="eop"/>
          <w:rFonts w:ascii="ＭＳ 明朝" w:eastAsia="ＭＳ 明朝" w:hAnsi="ＭＳ 明朝" w:hint="eastAsia"/>
          <w:lang w:eastAsia="ja-JP"/>
        </w:rPr>
        <w:t>のために、個別に、</w:t>
      </w:r>
      <w:r w:rsidR="003C7666" w:rsidRPr="00CA33D4">
        <w:rPr>
          <w:rStyle w:val="eop"/>
          <w:rFonts w:ascii="ＭＳ 明朝" w:eastAsia="ＭＳ 明朝" w:hAnsi="ＭＳ 明朝" w:hint="eastAsia"/>
          <w:lang w:eastAsia="ja-JP"/>
        </w:rPr>
        <w:t>アクセシブル</w:t>
      </w:r>
      <w:r w:rsidRPr="00CA33D4">
        <w:rPr>
          <w:rStyle w:val="eop"/>
          <w:rFonts w:ascii="ＭＳ 明朝" w:eastAsia="ＭＳ 明朝" w:hAnsi="ＭＳ 明朝" w:hint="eastAsia"/>
          <w:lang w:eastAsia="ja-JP"/>
        </w:rPr>
        <w:t>で、効果的、迅速かつ参加型の司法へのアクセス</w:t>
      </w:r>
      <w:r w:rsidR="00B93848" w:rsidRPr="00CA33D4">
        <w:rPr>
          <w:rStyle w:val="eop"/>
          <w:rFonts w:ascii="ＭＳ 明朝" w:eastAsia="ＭＳ 明朝" w:hAnsi="ＭＳ 明朝" w:hint="eastAsia"/>
          <w:lang w:eastAsia="ja-JP"/>
        </w:rPr>
        <w:t>ができる</w:t>
      </w:r>
      <w:r w:rsidR="001C15AF" w:rsidRPr="00CA33D4">
        <w:rPr>
          <w:rStyle w:val="eop"/>
          <w:rFonts w:ascii="ＭＳ 明朝" w:eastAsia="ＭＳ 明朝" w:hAnsi="ＭＳ 明朝" w:hint="eastAsia"/>
          <w:lang w:eastAsia="ja-JP"/>
        </w:rPr>
        <w:t>方法</w:t>
      </w:r>
      <w:r w:rsidRPr="00CA33D4">
        <w:rPr>
          <w:rStyle w:val="eop"/>
          <w:rFonts w:ascii="ＭＳ 明朝" w:eastAsia="ＭＳ 明朝" w:hAnsi="ＭＳ 明朝" w:hint="eastAsia"/>
          <w:lang w:eastAsia="ja-JP"/>
        </w:rPr>
        <w:t>を提供するべきである。</w:t>
      </w:r>
      <w:r w:rsidR="00F4529A" w:rsidRPr="00CA33D4">
        <w:rPr>
          <w:rStyle w:val="eop"/>
          <w:rFonts w:ascii="ＭＳ 明朝" w:eastAsia="ＭＳ 明朝" w:hAnsi="ＭＳ 明朝" w:hint="eastAsia"/>
          <w:lang w:eastAsia="ja-JP"/>
        </w:rPr>
        <w:t>施設化</w:t>
      </w:r>
      <w:r w:rsidRPr="00CA33D4">
        <w:rPr>
          <w:rStyle w:val="eop"/>
          <w:rFonts w:ascii="ＭＳ 明朝" w:eastAsia="ＭＳ 明朝" w:hAnsi="ＭＳ 明朝" w:hint="eastAsia"/>
          <w:lang w:eastAsia="ja-JP"/>
        </w:rPr>
        <w:t>に関与した当局および専門</w:t>
      </w:r>
      <w:r w:rsidR="000E35C3" w:rsidRPr="00CA33D4">
        <w:rPr>
          <w:rStyle w:val="eop"/>
          <w:rFonts w:ascii="ＭＳ 明朝" w:eastAsia="ＭＳ 明朝" w:hAnsi="ＭＳ 明朝" w:hint="eastAsia"/>
          <w:lang w:eastAsia="ja-JP"/>
        </w:rPr>
        <w:t>職</w:t>
      </w:r>
      <w:r w:rsidRPr="00CA33D4">
        <w:rPr>
          <w:rStyle w:val="eop"/>
          <w:rFonts w:ascii="ＭＳ 明朝" w:eastAsia="ＭＳ 明朝" w:hAnsi="ＭＳ 明朝" w:hint="eastAsia"/>
          <w:lang w:eastAsia="ja-JP"/>
        </w:rPr>
        <w:t>は、救済および賠償のためのメカニズムの作成または実施において役割を持つべきでは</w:t>
      </w:r>
      <w:r w:rsidR="009F783F" w:rsidRPr="00CA33D4">
        <w:rPr>
          <w:rStyle w:val="eop"/>
          <w:rFonts w:ascii="ＭＳ 明朝" w:eastAsia="ＭＳ 明朝" w:hAnsi="ＭＳ 明朝" w:hint="eastAsia"/>
          <w:lang w:eastAsia="ja-JP"/>
        </w:rPr>
        <w:t>ない</w:t>
      </w:r>
      <w:r w:rsidRPr="00CA33D4">
        <w:rPr>
          <w:rStyle w:val="eop"/>
          <w:rFonts w:ascii="ＭＳ 明朝" w:eastAsia="ＭＳ 明朝" w:hAnsi="ＭＳ 明朝" w:hint="eastAsia"/>
          <w:lang w:eastAsia="ja-JP"/>
        </w:rPr>
        <w:t>が、責任を</w:t>
      </w:r>
      <w:r w:rsidR="00D93654" w:rsidRPr="00CA33D4">
        <w:rPr>
          <w:rStyle w:val="eop"/>
          <w:rFonts w:ascii="ＭＳ 明朝" w:eastAsia="ＭＳ 明朝" w:hAnsi="ＭＳ 明朝" w:hint="eastAsia"/>
          <w:lang w:eastAsia="ja-JP"/>
        </w:rPr>
        <w:t>果たすように勧め</w:t>
      </w:r>
      <w:r w:rsidR="004176EC" w:rsidRPr="00CA33D4">
        <w:rPr>
          <w:rStyle w:val="eop"/>
          <w:rFonts w:ascii="ＭＳ 明朝" w:eastAsia="ＭＳ 明朝" w:hAnsi="ＭＳ 明朝" w:hint="eastAsia"/>
          <w:lang w:eastAsia="ja-JP"/>
        </w:rPr>
        <w:t>られ</w:t>
      </w:r>
      <w:r w:rsidR="00D93654" w:rsidRPr="00CA33D4">
        <w:rPr>
          <w:rStyle w:val="eop"/>
          <w:rFonts w:ascii="ＭＳ 明朝" w:eastAsia="ＭＳ 明朝" w:hAnsi="ＭＳ 明朝" w:hint="eastAsia"/>
          <w:lang w:eastAsia="ja-JP"/>
        </w:rPr>
        <w:t>なければならない</w:t>
      </w:r>
      <w:r w:rsidRPr="00CA33D4">
        <w:rPr>
          <w:rStyle w:val="eop"/>
          <w:rFonts w:ascii="ＭＳ 明朝" w:eastAsia="ＭＳ 明朝" w:hAnsi="ＭＳ 明朝" w:hint="eastAsia"/>
          <w:lang w:eastAsia="ja-JP"/>
        </w:rPr>
        <w:t>。</w:t>
      </w:r>
    </w:p>
    <w:p w14:paraId="71D93441" w14:textId="2A5D5CD4" w:rsidR="00337457" w:rsidRPr="00CA33D4" w:rsidRDefault="005E5AD4" w:rsidP="00A415E7">
      <w:pPr>
        <w:pStyle w:val="BodyText1"/>
        <w:numPr>
          <w:ilvl w:val="0"/>
          <w:numId w:val="0"/>
        </w:numPr>
        <w:tabs>
          <w:tab w:val="left" w:pos="8789"/>
        </w:tabs>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116. 救済のメカニズムは、</w:t>
      </w:r>
      <w:r w:rsidR="005577CE"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の</w:t>
      </w:r>
      <w:r w:rsidR="00C87834" w:rsidRPr="00CA33D4">
        <w:rPr>
          <w:rStyle w:val="normaltextrun"/>
          <w:rFonts w:ascii="ＭＳ 明朝" w:eastAsia="ＭＳ 明朝" w:hAnsi="ＭＳ 明朝" w:hint="eastAsia"/>
          <w:lang w:eastAsia="ja-JP"/>
        </w:rPr>
        <w:t>施設化</w:t>
      </w:r>
      <w:r w:rsidRPr="00CA33D4">
        <w:rPr>
          <w:rStyle w:val="normaltextrun"/>
          <w:rFonts w:ascii="ＭＳ 明朝" w:eastAsia="ＭＳ 明朝" w:hAnsi="ＭＳ 明朝" w:hint="eastAsia"/>
          <w:lang w:eastAsia="ja-JP"/>
        </w:rPr>
        <w:t>によって引き起こされるあらゆる形態の人権侵害を認めるべきである。救済と賠償は、</w:t>
      </w:r>
      <w:r w:rsidR="00333CAB" w:rsidRPr="00CA33D4">
        <w:rPr>
          <w:rStyle w:val="normaltextrun"/>
          <w:rFonts w:ascii="ＭＳ 明朝" w:eastAsia="ＭＳ 明朝" w:hAnsi="ＭＳ 明朝" w:hint="eastAsia"/>
          <w:lang w:eastAsia="ja-JP"/>
        </w:rPr>
        <w:t>現在も継続しているか結果として生じた、あるいは交差的な</w:t>
      </w:r>
      <w:r w:rsidR="00574622" w:rsidRPr="00CA33D4">
        <w:rPr>
          <w:rStyle w:val="normaltextrun"/>
          <w:rFonts w:ascii="ＭＳ 明朝" w:eastAsia="ＭＳ 明朝" w:hAnsi="ＭＳ 明朝" w:hint="eastAsia"/>
          <w:lang w:eastAsia="ja-JP"/>
        </w:rPr>
        <w:t>被害で、</w:t>
      </w:r>
      <w:r w:rsidR="00B36A29" w:rsidRPr="00CA33D4">
        <w:rPr>
          <w:rStyle w:val="normaltextrun"/>
          <w:rFonts w:ascii="ＭＳ 明朝" w:eastAsia="ＭＳ 明朝" w:hAnsi="ＭＳ 明朝" w:hint="eastAsia"/>
          <w:lang w:eastAsia="ja-JP"/>
        </w:rPr>
        <w:t>施設収容</w:t>
      </w:r>
      <w:r w:rsidRPr="00CA33D4">
        <w:rPr>
          <w:rStyle w:val="normaltextrun"/>
          <w:rFonts w:ascii="ＭＳ 明朝" w:eastAsia="ＭＳ 明朝" w:hAnsi="ＭＳ 明朝" w:hint="eastAsia"/>
          <w:lang w:eastAsia="ja-JP"/>
        </w:rPr>
        <w:t>中および</w:t>
      </w:r>
      <w:r w:rsidR="00333CAB" w:rsidRPr="00CA33D4">
        <w:rPr>
          <w:rStyle w:val="normaltextrun"/>
          <w:rFonts w:ascii="ＭＳ 明朝" w:eastAsia="ＭＳ 明朝" w:hAnsi="ＭＳ 明朝" w:hint="eastAsia"/>
          <w:lang w:eastAsia="ja-JP"/>
        </w:rPr>
        <w:t>退所後</w:t>
      </w:r>
      <w:r w:rsidR="006A186C" w:rsidRPr="00CA33D4">
        <w:rPr>
          <w:rStyle w:val="normaltextrun"/>
          <w:rFonts w:ascii="ＭＳ 明朝" w:eastAsia="ＭＳ 明朝" w:hAnsi="ＭＳ 明朝" w:hint="eastAsia"/>
          <w:lang w:eastAsia="ja-JP"/>
        </w:rPr>
        <w:t>に</w:t>
      </w:r>
      <w:r w:rsidR="00BD51B2" w:rsidRPr="00CA33D4">
        <w:rPr>
          <w:rStyle w:val="normaltextrun"/>
          <w:rFonts w:ascii="ＭＳ 明朝" w:eastAsia="ＭＳ 明朝" w:hAnsi="ＭＳ 明朝" w:hint="eastAsia"/>
          <w:lang w:eastAsia="ja-JP"/>
        </w:rPr>
        <w:t>被った権利侵害と</w:t>
      </w:r>
      <w:r w:rsidRPr="00CA33D4">
        <w:rPr>
          <w:rStyle w:val="normaltextrun"/>
          <w:rFonts w:ascii="ＭＳ 明朝" w:eastAsia="ＭＳ 明朝" w:hAnsi="ＭＳ 明朝" w:hint="eastAsia"/>
          <w:lang w:eastAsia="ja-JP"/>
        </w:rPr>
        <w:t>個人の生活</w:t>
      </w:r>
      <w:r w:rsidR="00574622" w:rsidRPr="00CA33D4">
        <w:rPr>
          <w:rStyle w:val="normaltextrun"/>
          <w:rFonts w:ascii="ＭＳ 明朝" w:eastAsia="ＭＳ 明朝" w:hAnsi="ＭＳ 明朝" w:hint="eastAsia"/>
          <w:lang w:eastAsia="ja-JP"/>
        </w:rPr>
        <w:t>（人生）</w:t>
      </w:r>
      <w:r w:rsidRPr="00CA33D4">
        <w:rPr>
          <w:rStyle w:val="normaltextrun"/>
          <w:rFonts w:ascii="ＭＳ 明朝" w:eastAsia="ＭＳ 明朝" w:hAnsi="ＭＳ 明朝" w:hint="eastAsia"/>
          <w:lang w:eastAsia="ja-JP"/>
        </w:rPr>
        <w:t>への影響に対応したものでなければならない。</w:t>
      </w:r>
    </w:p>
    <w:p w14:paraId="35BD41AA" w14:textId="390B1A50" w:rsidR="00FA2C5B" w:rsidRPr="00CA33D4" w:rsidRDefault="000D02A6" w:rsidP="00CC525D">
      <w:pPr>
        <w:pStyle w:val="BodyText1"/>
        <w:numPr>
          <w:ilvl w:val="0"/>
          <w:numId w:val="0"/>
        </w:numPr>
        <w:tabs>
          <w:tab w:val="left" w:pos="426"/>
          <w:tab w:val="left" w:pos="8789"/>
        </w:tabs>
        <w:rPr>
          <w:rStyle w:val="normaltextrun"/>
          <w:rFonts w:ascii="ＭＳ 明朝" w:eastAsia="ＭＳ 明朝" w:hAnsi="ＭＳ 明朝"/>
          <w:lang w:eastAsia="ja-JP"/>
        </w:rPr>
      </w:pPr>
      <w:r w:rsidRPr="00CA33D4">
        <w:rPr>
          <w:rStyle w:val="normaltextrun"/>
          <w:rFonts w:ascii="ＭＳ 明朝" w:eastAsia="ＭＳ 明朝" w:hAnsi="ＭＳ 明朝" w:hint="eastAsia"/>
          <w:lang w:eastAsia="ja-JP"/>
        </w:rPr>
        <w:t>117. 締約国は、</w:t>
      </w:r>
      <w:r w:rsidR="00B36A29" w:rsidRPr="00CA33D4">
        <w:rPr>
          <w:rStyle w:val="normaltextrun"/>
          <w:rFonts w:ascii="ＭＳ 明朝" w:eastAsia="ＭＳ 明朝" w:hAnsi="ＭＳ 明朝" w:hint="eastAsia"/>
          <w:lang w:eastAsia="ja-JP"/>
        </w:rPr>
        <w:t>施設収容</w:t>
      </w:r>
      <w:r w:rsidRPr="00CA33D4">
        <w:rPr>
          <w:rStyle w:val="normaltextrun"/>
          <w:rFonts w:ascii="ＭＳ 明朝" w:eastAsia="ＭＳ 明朝" w:hAnsi="ＭＳ 明朝" w:hint="eastAsia"/>
          <w:lang w:eastAsia="ja-JP"/>
        </w:rPr>
        <w:t>を経験した</w:t>
      </w:r>
      <w:r w:rsidR="005577CE"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を代表するすべてのグループと</w:t>
      </w:r>
      <w:r w:rsidR="00B224FF" w:rsidRPr="00CA33D4">
        <w:rPr>
          <w:rStyle w:val="normaltextrun"/>
          <w:rFonts w:ascii="ＭＳ 明朝" w:eastAsia="ＭＳ 明朝" w:hAnsi="ＭＳ 明朝" w:hint="eastAsia"/>
          <w:lang w:eastAsia="ja-JP"/>
        </w:rPr>
        <w:t>協議</w:t>
      </w:r>
      <w:r w:rsidRPr="00CA33D4">
        <w:rPr>
          <w:rStyle w:val="normaltextrun"/>
          <w:rFonts w:ascii="ＭＳ 明朝" w:eastAsia="ＭＳ 明朝" w:hAnsi="ＭＳ 明朝" w:hint="eastAsia"/>
          <w:lang w:eastAsia="ja-JP"/>
        </w:rPr>
        <w:t>して、</w:t>
      </w:r>
      <w:r w:rsidR="00E93815" w:rsidRPr="00CA33D4">
        <w:rPr>
          <w:rStyle w:val="normaltextrun"/>
          <w:rFonts w:ascii="ＭＳ 明朝" w:eastAsia="ＭＳ 明朝" w:hAnsi="ＭＳ 明朝" w:hint="eastAsia"/>
          <w:lang w:eastAsia="ja-JP"/>
        </w:rPr>
        <w:t>脱施設者</w:t>
      </w:r>
      <w:r w:rsidRPr="00CA33D4">
        <w:rPr>
          <w:rStyle w:val="normaltextrun"/>
          <w:rFonts w:ascii="ＭＳ 明朝" w:eastAsia="ＭＳ 明朝" w:hAnsi="ＭＳ 明朝" w:hint="eastAsia"/>
          <w:lang w:eastAsia="ja-JP"/>
        </w:rPr>
        <w:t>に正式な謝罪するためのメカニズムを導入し、</w:t>
      </w:r>
      <w:r w:rsidR="00AA21A6" w:rsidRPr="00CA33D4">
        <w:rPr>
          <w:rStyle w:val="normaltextrun"/>
          <w:rFonts w:ascii="ＭＳ 明朝" w:eastAsia="ＭＳ 明朝" w:hAnsi="ＭＳ 明朝" w:hint="eastAsia"/>
          <w:lang w:eastAsia="ja-JP"/>
        </w:rPr>
        <w:t>また、</w:t>
      </w:r>
      <w:r w:rsidRPr="00CA33D4">
        <w:rPr>
          <w:rStyle w:val="normaltextrun"/>
          <w:rFonts w:ascii="ＭＳ 明朝" w:eastAsia="ＭＳ 明朝" w:hAnsi="ＭＳ 明朝" w:hint="eastAsia"/>
          <w:lang w:eastAsia="ja-JP"/>
        </w:rPr>
        <w:t>社会全体で</w:t>
      </w:r>
      <w:r w:rsidR="00E93815" w:rsidRPr="00CA33D4">
        <w:rPr>
          <w:rStyle w:val="normaltextrun"/>
          <w:rFonts w:ascii="ＭＳ 明朝" w:eastAsia="ＭＳ 明朝" w:hAnsi="ＭＳ 明朝" w:hint="eastAsia"/>
          <w:lang w:eastAsia="ja-JP"/>
        </w:rPr>
        <w:t>脱施設者</w:t>
      </w:r>
      <w:r w:rsidRPr="00CA33D4">
        <w:rPr>
          <w:rStyle w:val="normaltextrun"/>
          <w:rFonts w:ascii="ＭＳ 明朝" w:eastAsia="ＭＳ 明朝" w:hAnsi="ＭＳ 明朝" w:hint="eastAsia"/>
          <w:lang w:eastAsia="ja-JP"/>
        </w:rPr>
        <w:t>の地位を高めるための</w:t>
      </w:r>
      <w:r w:rsidR="0036271E" w:rsidRPr="00CA33D4">
        <w:rPr>
          <w:rStyle w:val="normaltextrun"/>
          <w:rFonts w:ascii="ＭＳ 明朝" w:eastAsia="ＭＳ 明朝" w:hAnsi="ＭＳ 明朝" w:hint="eastAsia"/>
          <w:lang w:eastAsia="ja-JP"/>
        </w:rPr>
        <w:t>さらなる</w:t>
      </w:r>
      <w:r w:rsidRPr="00CA33D4">
        <w:rPr>
          <w:rStyle w:val="normaltextrun"/>
          <w:rFonts w:ascii="ＭＳ 明朝" w:eastAsia="ＭＳ 明朝" w:hAnsi="ＭＳ 明朝" w:hint="eastAsia"/>
          <w:lang w:eastAsia="ja-JP"/>
        </w:rPr>
        <w:t>教育</w:t>
      </w:r>
      <w:r w:rsidR="00AA21A6" w:rsidRPr="00CA33D4">
        <w:rPr>
          <w:rStyle w:val="normaltextrun"/>
          <w:rFonts w:ascii="ＭＳ 明朝" w:eastAsia="ＭＳ 明朝" w:hAnsi="ＭＳ 明朝" w:hint="eastAsia"/>
          <w:lang w:eastAsia="ja-JP"/>
        </w:rPr>
        <w:t>的</w:t>
      </w:r>
      <w:r w:rsidRPr="00CA33D4">
        <w:rPr>
          <w:rStyle w:val="normaltextrun"/>
          <w:rFonts w:ascii="ＭＳ 明朝" w:eastAsia="ＭＳ 明朝" w:hAnsi="ＭＳ 明朝" w:hint="eastAsia"/>
          <w:lang w:eastAsia="ja-JP"/>
        </w:rPr>
        <w:t>、歴史</w:t>
      </w:r>
      <w:r w:rsidR="00AA21A6" w:rsidRPr="00CA33D4">
        <w:rPr>
          <w:rStyle w:val="normaltextrun"/>
          <w:rFonts w:ascii="ＭＳ 明朝" w:eastAsia="ＭＳ 明朝" w:hAnsi="ＭＳ 明朝" w:hint="eastAsia"/>
          <w:lang w:eastAsia="ja-JP"/>
        </w:rPr>
        <w:t>的</w:t>
      </w:r>
      <w:r w:rsidRPr="00CA33D4">
        <w:rPr>
          <w:rStyle w:val="normaltextrun"/>
          <w:rFonts w:ascii="ＭＳ 明朝" w:eastAsia="ＭＳ 明朝" w:hAnsi="ＭＳ 明朝" w:hint="eastAsia"/>
          <w:lang w:eastAsia="ja-JP"/>
        </w:rPr>
        <w:t>、その他の文化的措置を</w:t>
      </w:r>
      <w:r w:rsidR="00EF3D1E" w:rsidRPr="00CA33D4">
        <w:rPr>
          <w:rStyle w:val="normaltextrun"/>
          <w:rFonts w:ascii="ＭＳ 明朝" w:eastAsia="ＭＳ 明朝" w:hAnsi="ＭＳ 明朝" w:hint="eastAsia"/>
          <w:lang w:eastAsia="ja-JP"/>
        </w:rPr>
        <w:t>実施</w:t>
      </w:r>
      <w:r w:rsidRPr="00CA33D4">
        <w:rPr>
          <w:rStyle w:val="normaltextrun"/>
          <w:rFonts w:ascii="ＭＳ 明朝" w:eastAsia="ＭＳ 明朝" w:hAnsi="ＭＳ 明朝" w:hint="eastAsia"/>
          <w:lang w:eastAsia="ja-JP"/>
        </w:rPr>
        <w:t>するべきである。締約国は、</w:t>
      </w:r>
      <w:r w:rsidR="003C792E" w:rsidRPr="00CA33D4">
        <w:rPr>
          <w:rFonts w:ascii="ＭＳ 明朝" w:eastAsia="ＭＳ 明朝" w:hAnsi="ＭＳ 明朝" w:hint="eastAsia"/>
          <w:lang w:eastAsia="ja-JP"/>
        </w:rPr>
        <w:t>施設</w:t>
      </w:r>
      <w:r w:rsidRPr="00CA33D4">
        <w:rPr>
          <w:rStyle w:val="normaltextrun"/>
          <w:rFonts w:ascii="ＭＳ 明朝" w:eastAsia="ＭＳ 明朝" w:hAnsi="ＭＳ 明朝" w:hint="eastAsia"/>
          <w:lang w:eastAsia="ja-JP"/>
        </w:rPr>
        <w:t>内</w:t>
      </w:r>
      <w:r w:rsidR="00EA0B3E" w:rsidRPr="00CA33D4">
        <w:rPr>
          <w:rStyle w:val="normaltextrun"/>
          <w:rFonts w:ascii="ＭＳ 明朝" w:eastAsia="ＭＳ 明朝" w:hAnsi="ＭＳ 明朝" w:hint="eastAsia"/>
          <w:lang w:eastAsia="ja-JP"/>
        </w:rPr>
        <w:t>で生活している間に、</w:t>
      </w:r>
      <w:r w:rsidRPr="00CA33D4">
        <w:rPr>
          <w:rStyle w:val="normaltextrun"/>
          <w:rFonts w:ascii="ＭＳ 明朝" w:eastAsia="ＭＳ 明朝" w:hAnsi="ＭＳ 明朝" w:hint="eastAsia"/>
          <w:lang w:eastAsia="ja-JP"/>
        </w:rPr>
        <w:t>または</w:t>
      </w:r>
      <w:r w:rsidR="00B36A29" w:rsidRPr="00CA33D4">
        <w:rPr>
          <w:rStyle w:val="normaltextrun"/>
          <w:rFonts w:ascii="ＭＳ 明朝" w:eastAsia="ＭＳ 明朝" w:hAnsi="ＭＳ 明朝" w:hint="eastAsia"/>
          <w:lang w:eastAsia="ja-JP"/>
        </w:rPr>
        <w:t>施設収容</w:t>
      </w:r>
      <w:r w:rsidRPr="00CA33D4">
        <w:rPr>
          <w:rStyle w:val="normaltextrun"/>
          <w:rFonts w:ascii="ＭＳ 明朝" w:eastAsia="ＭＳ 明朝" w:hAnsi="ＭＳ 明朝" w:hint="eastAsia"/>
          <w:lang w:eastAsia="ja-JP"/>
        </w:rPr>
        <w:t>の結果とし経験した痛み、苦しみ、</w:t>
      </w:r>
      <w:r w:rsidR="008072D9" w:rsidRPr="00CA33D4">
        <w:rPr>
          <w:rStyle w:val="normaltextrun"/>
          <w:rFonts w:ascii="ＭＳ 明朝" w:eastAsia="ＭＳ 明朝" w:hAnsi="ＭＳ 明朝" w:hint="eastAsia"/>
          <w:lang w:eastAsia="ja-JP"/>
        </w:rPr>
        <w:t>間接的な</w:t>
      </w:r>
      <w:r w:rsidRPr="00CA33D4">
        <w:rPr>
          <w:rStyle w:val="normaltextrun"/>
          <w:rFonts w:ascii="ＭＳ 明朝" w:eastAsia="ＭＳ 明朝" w:hAnsi="ＭＳ 明朝" w:hint="eastAsia"/>
          <w:lang w:eastAsia="ja-JP"/>
        </w:rPr>
        <w:t>損害</w:t>
      </w:r>
      <w:r w:rsidR="00234E9D" w:rsidRPr="00CA33D4">
        <w:rPr>
          <w:rStyle w:val="normaltextrun"/>
          <w:rFonts w:ascii="ＭＳ 明朝" w:eastAsia="ＭＳ 明朝" w:hAnsi="ＭＳ 明朝" w:hint="eastAsia"/>
          <w:lang w:eastAsia="ja-JP"/>
        </w:rPr>
        <w:t>を</w:t>
      </w:r>
      <w:r w:rsidR="00EA0B3E" w:rsidRPr="00CA33D4">
        <w:rPr>
          <w:rStyle w:val="normaltextrun"/>
          <w:rFonts w:ascii="ＭＳ 明朝" w:eastAsia="ＭＳ 明朝" w:hAnsi="ＭＳ 明朝" w:hint="eastAsia"/>
          <w:lang w:eastAsia="ja-JP"/>
        </w:rPr>
        <w:t>きちんと認める</w:t>
      </w:r>
      <w:r w:rsidRPr="00CA33D4">
        <w:rPr>
          <w:rStyle w:val="normaltextrun"/>
          <w:rFonts w:ascii="ＭＳ 明朝" w:eastAsia="ＭＳ 明朝" w:hAnsi="ＭＳ 明朝" w:hint="eastAsia"/>
          <w:lang w:eastAsia="ja-JP"/>
        </w:rPr>
        <w:t>補償の提供を導入すべきである。そのような金銭的な報酬は、訴訟やその他の形で司法に関与する個人の既存の法的権利を損なうものであってはならない。</w:t>
      </w:r>
    </w:p>
    <w:p w14:paraId="388CE8A8" w14:textId="76ECC98D" w:rsidR="00FA2C5B" w:rsidRPr="00CA33D4" w:rsidRDefault="0064793C" w:rsidP="00CC525D">
      <w:pPr>
        <w:pStyle w:val="BodyText1"/>
        <w:numPr>
          <w:ilvl w:val="0"/>
          <w:numId w:val="0"/>
        </w:numPr>
        <w:tabs>
          <w:tab w:val="left" w:pos="8789"/>
        </w:tabs>
        <w:rPr>
          <w:rFonts w:ascii="ＭＳ 明朝" w:eastAsia="ＭＳ 明朝" w:hAnsi="ＭＳ 明朝"/>
          <w:color w:val="0070C0"/>
          <w:lang w:eastAsia="ja-JP"/>
        </w:rPr>
      </w:pPr>
      <w:r w:rsidRPr="00CA33D4">
        <w:rPr>
          <w:rStyle w:val="normaltextrun"/>
          <w:rFonts w:ascii="ＭＳ 明朝" w:eastAsia="ＭＳ 明朝" w:hAnsi="ＭＳ 明朝" w:hint="eastAsia"/>
          <w:lang w:eastAsia="ja-JP"/>
        </w:rPr>
        <w:t>118. 個人への賠償は金銭的な補償にとどまらず、</w:t>
      </w:r>
      <w:r w:rsidR="00B070C6" w:rsidRPr="00CA33D4">
        <w:rPr>
          <w:rStyle w:val="aff2"/>
          <w:rFonts w:ascii="ＭＳ 明朝" w:hAnsi="ＭＳ 明朝" w:hint="eastAsia"/>
          <w:b w:val="0"/>
          <w:bCs w:val="0"/>
          <w:color w:val="auto"/>
        </w:rPr>
        <w:t>弁償</w:t>
      </w:r>
      <w:r w:rsidRPr="00CA33D4">
        <w:rPr>
          <w:rStyle w:val="normaltextrun"/>
          <w:rFonts w:ascii="ＭＳ 明朝" w:eastAsia="ＭＳ 明朝" w:hAnsi="ＭＳ 明朝" w:hint="eastAsia"/>
          <w:lang w:eastAsia="ja-JP"/>
        </w:rPr>
        <w:t>、</w:t>
      </w:r>
      <w:r w:rsidR="00B03B72" w:rsidRPr="00CA33D4">
        <w:rPr>
          <w:rStyle w:val="normaltextrun"/>
          <w:rFonts w:ascii="ＭＳ 明朝" w:eastAsia="ＭＳ 明朝" w:hAnsi="ＭＳ 明朝" w:hint="eastAsia"/>
          <w:lang w:eastAsia="ja-JP"/>
        </w:rPr>
        <w:t>リハビリテーション又は</w:t>
      </w:r>
      <w:r w:rsidRPr="00CA33D4">
        <w:rPr>
          <w:rStyle w:val="normaltextrun"/>
          <w:rFonts w:ascii="ＭＳ 明朝" w:eastAsia="ＭＳ 明朝" w:hAnsi="ＭＳ 明朝" w:hint="eastAsia"/>
          <w:lang w:eastAsia="ja-JP"/>
        </w:rPr>
        <w:t>ハビリテーション（これには、条約第26条でカバーされている措置、地域に定着しすべての権利と資格を確保するための法的および社会サービス、</w:t>
      </w:r>
      <w:r w:rsidR="00B36A29" w:rsidRPr="00CA33D4">
        <w:rPr>
          <w:rStyle w:val="normaltextrun"/>
          <w:rFonts w:ascii="ＭＳ 明朝" w:eastAsia="ＭＳ 明朝" w:hAnsi="ＭＳ 明朝" w:hint="eastAsia"/>
          <w:lang w:eastAsia="ja-JP"/>
        </w:rPr>
        <w:t>施設収容</w:t>
      </w:r>
      <w:r w:rsidRPr="00CA33D4">
        <w:rPr>
          <w:rStyle w:val="normaltextrun"/>
          <w:rFonts w:ascii="ＭＳ 明朝" w:eastAsia="ＭＳ 明朝" w:hAnsi="ＭＳ 明朝" w:hint="eastAsia"/>
          <w:lang w:eastAsia="ja-JP"/>
        </w:rPr>
        <w:t>によって生じた損害を修復するための保健サービスおよ</w:t>
      </w:r>
      <w:r w:rsidR="00A46F43" w:rsidRPr="00CA33D4">
        <w:rPr>
          <w:rStyle w:val="normaltextrun"/>
          <w:rFonts w:ascii="ＭＳ 明朝" w:eastAsia="ＭＳ 明朝" w:hAnsi="ＭＳ 明朝" w:hint="eastAsia"/>
          <w:lang w:eastAsia="ja-JP"/>
        </w:rPr>
        <w:t>び</w:t>
      </w:r>
      <w:r w:rsidRPr="00CA33D4">
        <w:rPr>
          <w:rStyle w:val="normaltextrun"/>
          <w:rFonts w:ascii="ＭＳ 明朝" w:eastAsia="ＭＳ 明朝" w:hAnsi="ＭＳ 明朝" w:hint="eastAsia"/>
          <w:lang w:eastAsia="ja-JP"/>
        </w:rPr>
        <w:t>治癒</w:t>
      </w:r>
      <w:r w:rsidR="008A36F9" w:rsidRPr="00CA33D4">
        <w:rPr>
          <w:rStyle w:val="normaltextrun"/>
          <w:rFonts w:ascii="ＭＳ 明朝" w:eastAsia="ＭＳ 明朝" w:hAnsi="ＭＳ 明朝" w:hint="eastAsia"/>
          <w:lang w:eastAsia="ja-JP"/>
        </w:rPr>
        <w:t>方法</w:t>
      </w:r>
      <w:r w:rsidRPr="00CA33D4">
        <w:rPr>
          <w:rStyle w:val="normaltextrun"/>
          <w:rFonts w:ascii="ＭＳ 明朝" w:eastAsia="ＭＳ 明朝" w:hAnsi="ＭＳ 明朝" w:hint="eastAsia"/>
          <w:lang w:eastAsia="ja-JP"/>
        </w:rPr>
        <w:t>を含</w:t>
      </w:r>
      <w:r w:rsidR="008A36F9" w:rsidRPr="00CA33D4">
        <w:rPr>
          <w:rStyle w:val="normaltextrun"/>
          <w:rFonts w:ascii="ＭＳ 明朝" w:eastAsia="ＭＳ 明朝" w:hAnsi="ＭＳ 明朝" w:hint="eastAsia"/>
          <w:lang w:eastAsia="ja-JP"/>
        </w:rPr>
        <w:t>める</w:t>
      </w:r>
      <w:r w:rsidRPr="00CA33D4">
        <w:rPr>
          <w:rStyle w:val="normaltextrun"/>
          <w:rFonts w:ascii="ＭＳ 明朝" w:eastAsia="ＭＳ 明朝" w:hAnsi="ＭＳ 明朝" w:hint="eastAsia"/>
          <w:lang w:eastAsia="ja-JP"/>
        </w:rPr>
        <w:t>ことができる）、ならびに、再発</w:t>
      </w:r>
      <w:r w:rsidR="00C83CAD" w:rsidRPr="00CA33D4">
        <w:rPr>
          <w:rStyle w:val="normaltextrun"/>
          <w:rFonts w:ascii="ＭＳ 明朝" w:eastAsia="ＭＳ 明朝" w:hAnsi="ＭＳ 明朝" w:hint="eastAsia"/>
          <w:lang w:eastAsia="ja-JP"/>
        </w:rPr>
        <w:t>防止</w:t>
      </w:r>
      <w:r w:rsidRPr="00CA33D4">
        <w:rPr>
          <w:rStyle w:val="normaltextrun"/>
          <w:rFonts w:ascii="ＭＳ 明朝" w:eastAsia="ＭＳ 明朝" w:hAnsi="ＭＳ 明朝" w:hint="eastAsia"/>
          <w:lang w:eastAsia="ja-JP"/>
        </w:rPr>
        <w:t>についての締約国の保証が含まれるべきである。締約国は、障害に基づく拘禁、およびあらゆる種類の</w:t>
      </w:r>
      <w:r w:rsidR="00B36A29" w:rsidRPr="00CA33D4">
        <w:rPr>
          <w:rStyle w:val="normaltextrun"/>
          <w:rFonts w:ascii="ＭＳ 明朝" w:eastAsia="ＭＳ 明朝" w:hAnsi="ＭＳ 明朝" w:hint="eastAsia"/>
          <w:lang w:eastAsia="ja-JP"/>
        </w:rPr>
        <w:lastRenderedPageBreak/>
        <w:t>施設収容</w:t>
      </w:r>
      <w:r w:rsidRPr="00CA33D4">
        <w:rPr>
          <w:rStyle w:val="normaltextrun"/>
          <w:rFonts w:ascii="ＭＳ 明朝" w:eastAsia="ＭＳ 明朝" w:hAnsi="ＭＳ 明朝" w:hint="eastAsia"/>
          <w:lang w:eastAsia="ja-JP"/>
        </w:rPr>
        <w:t>を含むあらゆる形態の障害に関連する拷問および虐待を犯すその他の行為を犯罪</w:t>
      </w:r>
      <w:r w:rsidR="00F3739C" w:rsidRPr="00CA33D4">
        <w:rPr>
          <w:rStyle w:val="normaltextrun"/>
          <w:rFonts w:ascii="ＭＳ 明朝" w:eastAsia="ＭＳ 明朝" w:hAnsi="ＭＳ 明朝" w:hint="eastAsia"/>
          <w:lang w:eastAsia="ja-JP"/>
        </w:rPr>
        <w:t>であると</w:t>
      </w:r>
      <w:r w:rsidRPr="00CA33D4">
        <w:rPr>
          <w:rStyle w:val="normaltextrun"/>
          <w:rFonts w:ascii="ＭＳ 明朝" w:eastAsia="ＭＳ 明朝" w:hAnsi="ＭＳ 明朝" w:hint="eastAsia"/>
          <w:lang w:eastAsia="ja-JP"/>
        </w:rPr>
        <w:t>するよう法制化すべきである。返還と</w:t>
      </w:r>
      <w:r w:rsidR="00C01866" w:rsidRPr="00CA33D4">
        <w:rPr>
          <w:rStyle w:val="normaltextrun"/>
          <w:rFonts w:ascii="ＭＳ 明朝" w:eastAsia="ＭＳ 明朝" w:hAnsi="ＭＳ 明朝" w:hint="eastAsia"/>
          <w:lang w:eastAsia="ja-JP"/>
        </w:rPr>
        <w:t>リハビリテーション又は</w:t>
      </w:r>
      <w:r w:rsidRPr="00CA33D4">
        <w:rPr>
          <w:rStyle w:val="normaltextrun"/>
          <w:rFonts w:ascii="ＭＳ 明朝" w:eastAsia="ＭＳ 明朝" w:hAnsi="ＭＳ 明朝" w:hint="eastAsia"/>
          <w:lang w:eastAsia="ja-JP"/>
        </w:rPr>
        <w:t>ハビリテーションは、個人のニーズ、彼らが経験した損失や剥奪に合わせたものでなければならず、子どもや出身家族との関係の再確立や、発見され得るあらゆる所有物の回収など、彼らの直接的および長期的な願望や希望に応えたものであるべきである。</w:t>
      </w:r>
      <w:r w:rsidR="00FA2C5B" w:rsidRPr="00CA33D4">
        <w:rPr>
          <w:rStyle w:val="normaltextrun"/>
          <w:rFonts w:ascii="ＭＳ 明朝" w:eastAsia="ＭＳ 明朝" w:hAnsi="ＭＳ 明朝"/>
          <w:lang w:eastAsia="ja-JP"/>
        </w:rPr>
        <w:t xml:space="preserve"> </w:t>
      </w:r>
    </w:p>
    <w:p w14:paraId="2417BCFF" w14:textId="4CA0F1D5" w:rsidR="00AC2ED0" w:rsidRPr="00CA33D4" w:rsidRDefault="00FE05B6" w:rsidP="00CC525D">
      <w:pPr>
        <w:pStyle w:val="BodyText1"/>
        <w:numPr>
          <w:ilvl w:val="0"/>
          <w:numId w:val="0"/>
        </w:numPr>
        <w:tabs>
          <w:tab w:val="left" w:pos="8789"/>
        </w:tabs>
        <w:rPr>
          <w:rStyle w:val="eop"/>
          <w:rFonts w:ascii="ＭＳ 明朝" w:eastAsia="ＭＳ 明朝" w:hAnsi="ＭＳ 明朝"/>
          <w:lang w:eastAsia="ja-JP"/>
        </w:rPr>
      </w:pPr>
      <w:r w:rsidRPr="00CA33D4">
        <w:rPr>
          <w:rFonts w:ascii="ＭＳ 明朝" w:eastAsia="ＭＳ 明朝" w:hAnsi="ＭＳ 明朝" w:hint="eastAsia"/>
          <w:lang w:eastAsia="ja-JP"/>
        </w:rPr>
        <w:t>119. あらゆる形態の</w:t>
      </w:r>
      <w:r w:rsidR="00EE12EB" w:rsidRPr="00CA33D4">
        <w:rPr>
          <w:rFonts w:ascii="ＭＳ 明朝" w:eastAsia="ＭＳ 明朝" w:hAnsi="ＭＳ 明朝" w:hint="eastAsia"/>
          <w:lang w:eastAsia="ja-JP"/>
        </w:rPr>
        <w:t>施設</w:t>
      </w:r>
      <w:r w:rsidR="00B36A29" w:rsidRPr="00CA33D4">
        <w:rPr>
          <w:rFonts w:ascii="ＭＳ 明朝" w:eastAsia="ＭＳ 明朝" w:hAnsi="ＭＳ 明朝" w:hint="eastAsia"/>
          <w:lang w:eastAsia="ja-JP"/>
        </w:rPr>
        <w:t>収容</w:t>
      </w:r>
      <w:r w:rsidRPr="00CA33D4">
        <w:rPr>
          <w:rFonts w:ascii="ＭＳ 明朝" w:eastAsia="ＭＳ 明朝" w:hAnsi="ＭＳ 明朝" w:hint="eastAsia"/>
          <w:lang w:eastAsia="ja-JP"/>
        </w:rPr>
        <w:t>、および過去と現在の</w:t>
      </w:r>
      <w:r w:rsidR="00E93815" w:rsidRPr="00CA33D4">
        <w:rPr>
          <w:rStyle w:val="normaltextrun"/>
          <w:rFonts w:ascii="ＭＳ 明朝" w:eastAsia="ＭＳ 明朝" w:hAnsi="ＭＳ 明朝" w:hint="eastAsia"/>
          <w:lang w:eastAsia="ja-JP"/>
        </w:rPr>
        <w:t>脱施設者</w:t>
      </w:r>
      <w:r w:rsidRPr="00CA33D4">
        <w:rPr>
          <w:rFonts w:ascii="ＭＳ 明朝" w:eastAsia="ＭＳ 明朝" w:hAnsi="ＭＳ 明朝" w:hint="eastAsia"/>
          <w:lang w:eastAsia="ja-JP"/>
        </w:rPr>
        <w:t>にもたらされた被害の全容を調査し、国民の理解を促進するために、</w:t>
      </w:r>
      <w:r w:rsidR="00CF7795" w:rsidRPr="00CA33D4">
        <w:rPr>
          <w:rFonts w:ascii="ＭＳ 明朝" w:eastAsia="ＭＳ 明朝" w:hAnsi="ＭＳ 明朝" w:hint="eastAsia"/>
          <w:lang w:eastAsia="ja-JP"/>
        </w:rPr>
        <w:t>国</w:t>
      </w:r>
      <w:r w:rsidRPr="00CA33D4">
        <w:rPr>
          <w:rFonts w:ascii="ＭＳ 明朝" w:eastAsia="ＭＳ 明朝" w:hAnsi="ＭＳ 明朝" w:hint="eastAsia"/>
          <w:lang w:eastAsia="ja-JP"/>
        </w:rPr>
        <w:t>および国際レベルの真相究明委員会を設立し、効果的な</w:t>
      </w:r>
      <w:r w:rsidR="003F7806" w:rsidRPr="00CA33D4">
        <w:rPr>
          <w:rStyle w:val="aff2"/>
          <w:rFonts w:ascii="ＭＳ 明朝" w:hAnsi="ＭＳ 明朝" w:hint="eastAsia"/>
          <w:b w:val="0"/>
          <w:bCs w:val="0"/>
          <w:color w:val="auto"/>
        </w:rPr>
        <w:t>国の</w:t>
      </w:r>
      <w:r w:rsidRPr="00CA33D4">
        <w:rPr>
          <w:rFonts w:ascii="ＭＳ 明朝" w:eastAsia="ＭＳ 明朝" w:hAnsi="ＭＳ 明朝" w:hint="eastAsia"/>
          <w:lang w:eastAsia="ja-JP"/>
        </w:rPr>
        <w:t>対応を計画するための基盤を築くべきである。</w:t>
      </w:r>
    </w:p>
    <w:p w14:paraId="10C63CF7" w14:textId="425EDF15" w:rsidR="00FA2C5B" w:rsidRPr="00CA33D4" w:rsidRDefault="001F0B58" w:rsidP="00CC525D">
      <w:pPr>
        <w:pStyle w:val="BodyText1"/>
        <w:numPr>
          <w:ilvl w:val="0"/>
          <w:numId w:val="0"/>
        </w:numPr>
        <w:tabs>
          <w:tab w:val="left" w:pos="8789"/>
        </w:tabs>
        <w:rPr>
          <w:rFonts w:ascii="ＭＳ 明朝" w:eastAsia="ＭＳ 明朝" w:hAnsi="ＭＳ 明朝"/>
          <w:lang w:eastAsia="ja-JP"/>
        </w:rPr>
      </w:pPr>
      <w:r w:rsidRPr="00CA33D4">
        <w:rPr>
          <w:rStyle w:val="eop"/>
          <w:rFonts w:ascii="ＭＳ 明朝" w:eastAsia="ＭＳ 明朝" w:hAnsi="ＭＳ 明朝" w:hint="eastAsia"/>
          <w:lang w:eastAsia="ja-JP"/>
        </w:rPr>
        <w:t>120.</w:t>
      </w:r>
      <w:r w:rsidR="00E93815" w:rsidRPr="00CA33D4">
        <w:rPr>
          <w:rStyle w:val="normaltextrun"/>
          <w:rFonts w:ascii="ＭＳ 明朝" w:eastAsia="ＭＳ 明朝" w:hAnsi="ＭＳ 明朝" w:hint="eastAsia"/>
          <w:lang w:eastAsia="ja-JP"/>
        </w:rPr>
        <w:t>脱施設者</w:t>
      </w:r>
      <w:r w:rsidRPr="00CA33D4">
        <w:rPr>
          <w:rStyle w:val="eop"/>
          <w:rFonts w:ascii="ＭＳ 明朝" w:eastAsia="ＭＳ 明朝" w:hAnsi="ＭＳ 明朝" w:hint="eastAsia"/>
          <w:lang w:eastAsia="ja-JP"/>
        </w:rPr>
        <w:t>のためのすべての救済措置は、</w:t>
      </w:r>
      <w:r w:rsidR="005577CE" w:rsidRPr="00CA33D4">
        <w:rPr>
          <w:rFonts w:ascii="ＭＳ 明朝" w:eastAsia="ＭＳ 明朝" w:hAnsi="ＭＳ 明朝" w:hint="eastAsia"/>
          <w:lang w:eastAsia="ja-JP"/>
        </w:rPr>
        <w:t>障害のある人</w:t>
      </w:r>
      <w:r w:rsidRPr="00CA33D4">
        <w:rPr>
          <w:rStyle w:val="eop"/>
          <w:rFonts w:ascii="ＭＳ 明朝" w:eastAsia="ＭＳ 明朝" w:hAnsi="ＭＳ 明朝" w:hint="eastAsia"/>
          <w:lang w:eastAsia="ja-JP"/>
        </w:rPr>
        <w:t>の代表</w:t>
      </w:r>
      <w:r w:rsidR="00BD09BB" w:rsidRPr="00CA33D4">
        <w:rPr>
          <w:rStyle w:val="eop"/>
          <w:rFonts w:ascii="ＭＳ 明朝" w:eastAsia="ＭＳ 明朝" w:hAnsi="ＭＳ 明朝" w:hint="eastAsia"/>
          <w:lang w:eastAsia="ja-JP"/>
        </w:rPr>
        <w:t>団体</w:t>
      </w:r>
      <w:r w:rsidRPr="00CA33D4">
        <w:rPr>
          <w:rStyle w:val="eop"/>
          <w:rFonts w:ascii="ＭＳ 明朝" w:eastAsia="ＭＳ 明朝" w:hAnsi="ＭＳ 明朝" w:hint="eastAsia"/>
          <w:lang w:eastAsia="ja-JP"/>
        </w:rPr>
        <w:t>を通じて、特に障害児を含む</w:t>
      </w:r>
      <w:r w:rsidR="00E93815" w:rsidRPr="00CA33D4">
        <w:rPr>
          <w:rStyle w:val="normaltextrun"/>
          <w:rFonts w:ascii="ＭＳ 明朝" w:eastAsia="ＭＳ 明朝" w:hAnsi="ＭＳ 明朝" w:hint="eastAsia"/>
          <w:lang w:eastAsia="ja-JP"/>
        </w:rPr>
        <w:t>脱施設者</w:t>
      </w:r>
      <w:r w:rsidR="00097565" w:rsidRPr="00CA33D4">
        <w:rPr>
          <w:rStyle w:val="eop"/>
          <w:rFonts w:ascii="ＭＳ 明朝" w:eastAsia="ＭＳ 明朝" w:hAnsi="ＭＳ 明朝" w:hint="eastAsia"/>
          <w:lang w:eastAsia="ja-JP"/>
        </w:rPr>
        <w:t>の</w:t>
      </w:r>
      <w:r w:rsidRPr="00CA33D4">
        <w:rPr>
          <w:rStyle w:val="eop"/>
          <w:rFonts w:ascii="ＭＳ 明朝" w:eastAsia="ＭＳ 明朝" w:hAnsi="ＭＳ 明朝" w:hint="eastAsia"/>
          <w:lang w:eastAsia="ja-JP"/>
        </w:rPr>
        <w:t>協議および参加を得て、</w:t>
      </w:r>
      <w:r w:rsidR="00A75977" w:rsidRPr="00CA33D4">
        <w:rPr>
          <w:rStyle w:val="eop"/>
          <w:rFonts w:ascii="ＭＳ 明朝" w:eastAsia="ＭＳ 明朝" w:hAnsi="ＭＳ 明朝" w:hint="eastAsia"/>
          <w:lang w:eastAsia="ja-JP"/>
        </w:rPr>
        <w:t>策定</w:t>
      </w:r>
      <w:r w:rsidRPr="00CA33D4">
        <w:rPr>
          <w:rStyle w:val="eop"/>
          <w:rFonts w:ascii="ＭＳ 明朝" w:eastAsia="ＭＳ 明朝" w:hAnsi="ＭＳ 明朝" w:hint="eastAsia"/>
          <w:lang w:eastAsia="ja-JP"/>
        </w:rPr>
        <w:t>および実施されなければならない。締約国は、救済および賠償の問題に対するすべてのアプローチ</w:t>
      </w:r>
      <w:r w:rsidR="00F70A51" w:rsidRPr="00CA33D4">
        <w:rPr>
          <w:rStyle w:val="eop"/>
          <w:rFonts w:ascii="ＭＳ 明朝" w:eastAsia="ＭＳ 明朝" w:hAnsi="ＭＳ 明朝" w:hint="eastAsia"/>
          <w:lang w:eastAsia="ja-JP"/>
        </w:rPr>
        <w:t>で</w:t>
      </w:r>
      <w:r w:rsidR="00B02AA4" w:rsidRPr="00CA33D4">
        <w:rPr>
          <w:rStyle w:val="normaltextrun"/>
          <w:rFonts w:ascii="ＭＳ 明朝" w:eastAsia="ＭＳ 明朝" w:hAnsi="ＭＳ 明朝" w:hint="eastAsia"/>
          <w:lang w:eastAsia="ja-JP"/>
        </w:rPr>
        <w:t>脱施設者</w:t>
      </w:r>
      <w:r w:rsidRPr="00CA33D4">
        <w:rPr>
          <w:rStyle w:val="eop"/>
          <w:rFonts w:ascii="ＭＳ 明朝" w:eastAsia="ＭＳ 明朝" w:hAnsi="ＭＳ 明朝" w:hint="eastAsia"/>
          <w:lang w:eastAsia="ja-JP"/>
        </w:rPr>
        <w:t>の意思および希望を尊重し、</w:t>
      </w:r>
      <w:r w:rsidR="00FF288E" w:rsidRPr="00CA33D4">
        <w:rPr>
          <w:rStyle w:val="eop"/>
          <w:rFonts w:ascii="ＭＳ 明朝" w:eastAsia="ＭＳ 明朝" w:hAnsi="ＭＳ 明朝" w:hint="eastAsia"/>
          <w:lang w:eastAsia="ja-JP"/>
        </w:rPr>
        <w:t>加害者側</w:t>
      </w:r>
      <w:r w:rsidRPr="00CA33D4">
        <w:rPr>
          <w:rStyle w:val="eop"/>
          <w:rFonts w:ascii="ＭＳ 明朝" w:eastAsia="ＭＳ 明朝" w:hAnsi="ＭＳ 明朝" w:hint="eastAsia"/>
          <w:lang w:eastAsia="ja-JP"/>
        </w:rPr>
        <w:t>が賠償メカニズムまたはプロセスにおいて</w:t>
      </w:r>
      <w:r w:rsidR="00FF288E" w:rsidRPr="00CA33D4">
        <w:rPr>
          <w:rStyle w:val="eop"/>
          <w:rFonts w:ascii="ＭＳ 明朝" w:eastAsia="ＭＳ 明朝" w:hAnsi="ＭＳ 明朝" w:hint="eastAsia"/>
          <w:lang w:eastAsia="ja-JP"/>
        </w:rPr>
        <w:t>支配的または</w:t>
      </w:r>
      <w:r w:rsidR="000A6522" w:rsidRPr="00CA33D4">
        <w:rPr>
          <w:rStyle w:val="eop"/>
          <w:rFonts w:ascii="ＭＳ 明朝" w:eastAsia="ＭＳ 明朝" w:hAnsi="ＭＳ 明朝" w:hint="eastAsia"/>
          <w:lang w:eastAsia="ja-JP"/>
        </w:rPr>
        <w:t>特別</w:t>
      </w:r>
      <w:r w:rsidR="00FF288E" w:rsidRPr="00CA33D4">
        <w:rPr>
          <w:rStyle w:val="eop"/>
          <w:rFonts w:ascii="ＭＳ 明朝" w:eastAsia="ＭＳ 明朝" w:hAnsi="ＭＳ 明朝" w:hint="eastAsia"/>
          <w:lang w:eastAsia="ja-JP"/>
        </w:rPr>
        <w:t>な</w:t>
      </w:r>
      <w:r w:rsidRPr="00CA33D4">
        <w:rPr>
          <w:rStyle w:val="eop"/>
          <w:rFonts w:ascii="ＭＳ 明朝" w:eastAsia="ＭＳ 明朝" w:hAnsi="ＭＳ 明朝" w:hint="eastAsia"/>
          <w:lang w:eastAsia="ja-JP"/>
        </w:rPr>
        <w:t>地位を持たず、</w:t>
      </w:r>
      <w:r w:rsidR="00E42C72" w:rsidRPr="00CA33D4">
        <w:rPr>
          <w:rStyle w:val="eop"/>
          <w:rFonts w:ascii="ＭＳ 明朝" w:eastAsia="ＭＳ 明朝" w:hAnsi="ＭＳ 明朝" w:hint="eastAsia"/>
          <w:lang w:eastAsia="ja-JP"/>
        </w:rPr>
        <w:t>また</w:t>
      </w:r>
      <w:r w:rsidR="002E2F61" w:rsidRPr="00CA33D4">
        <w:rPr>
          <w:rStyle w:val="eop"/>
          <w:rFonts w:ascii="ＭＳ 明朝" w:eastAsia="ＭＳ 明朝" w:hAnsi="ＭＳ 明朝" w:hint="eastAsia"/>
          <w:lang w:eastAsia="ja-JP"/>
        </w:rPr>
        <w:t>リハビリテーション又は</w:t>
      </w:r>
      <w:r w:rsidRPr="00CA33D4">
        <w:rPr>
          <w:rStyle w:val="eop"/>
          <w:rFonts w:ascii="ＭＳ 明朝" w:eastAsia="ＭＳ 明朝" w:hAnsi="ＭＳ 明朝" w:hint="eastAsia"/>
          <w:lang w:eastAsia="ja-JP"/>
        </w:rPr>
        <w:t>ハビリテーションに関連したサービス</w:t>
      </w:r>
      <w:r w:rsidR="00FB63EE" w:rsidRPr="00CA33D4">
        <w:rPr>
          <w:rStyle w:val="eop"/>
          <w:rFonts w:ascii="ＭＳ 明朝" w:eastAsia="ＭＳ 明朝" w:hAnsi="ＭＳ 明朝" w:hint="eastAsia"/>
          <w:strike/>
          <w:lang w:eastAsia="ja-JP"/>
        </w:rPr>
        <w:t>を</w:t>
      </w:r>
      <w:r w:rsidR="00DE593B" w:rsidRPr="00CA33D4">
        <w:rPr>
          <w:rStyle w:val="eop"/>
          <w:rFonts w:ascii="ＭＳ 明朝" w:eastAsia="ＭＳ 明朝" w:hAnsi="ＭＳ 明朝" w:hint="eastAsia"/>
          <w:lang w:eastAsia="ja-JP"/>
        </w:rPr>
        <w:t>再び提供すること</w:t>
      </w:r>
      <w:r w:rsidRPr="00CA33D4">
        <w:rPr>
          <w:rStyle w:val="eop"/>
          <w:rFonts w:ascii="ＭＳ 明朝" w:eastAsia="ＭＳ 明朝" w:hAnsi="ＭＳ 明朝" w:hint="eastAsia"/>
          <w:lang w:eastAsia="ja-JP"/>
        </w:rPr>
        <w:t>を</w:t>
      </w:r>
      <w:r w:rsidR="001C14EE" w:rsidRPr="00CA33D4">
        <w:rPr>
          <w:rStyle w:val="eop"/>
          <w:rFonts w:ascii="ＭＳ 明朝" w:eastAsia="ＭＳ 明朝" w:hAnsi="ＭＳ 明朝" w:hint="eastAsia"/>
          <w:lang w:eastAsia="ja-JP"/>
        </w:rPr>
        <w:t>加害者側に</w:t>
      </w:r>
      <w:r w:rsidR="00DE593B" w:rsidRPr="00CA33D4">
        <w:rPr>
          <w:rStyle w:val="eop"/>
          <w:rFonts w:ascii="ＭＳ 明朝" w:eastAsia="ＭＳ 明朝" w:hAnsi="ＭＳ 明朝" w:hint="eastAsia"/>
          <w:lang w:eastAsia="ja-JP"/>
        </w:rPr>
        <w:t>決して</w:t>
      </w:r>
      <w:r w:rsidRPr="00CA33D4">
        <w:rPr>
          <w:rStyle w:val="eop"/>
          <w:rFonts w:ascii="ＭＳ 明朝" w:eastAsia="ＭＳ 明朝" w:hAnsi="ＭＳ 明朝" w:hint="eastAsia"/>
          <w:lang w:eastAsia="ja-JP"/>
        </w:rPr>
        <w:t>要求</w:t>
      </w:r>
      <w:r w:rsidR="000E1A6B" w:rsidRPr="00CA33D4">
        <w:rPr>
          <w:rStyle w:val="eop"/>
          <w:rFonts w:ascii="ＭＳ 明朝" w:eastAsia="ＭＳ 明朝" w:hAnsi="ＭＳ 明朝" w:hint="eastAsia"/>
          <w:lang w:eastAsia="ja-JP"/>
        </w:rPr>
        <w:t>しない</w:t>
      </w:r>
      <w:r w:rsidR="00DE593B" w:rsidRPr="00CA33D4">
        <w:rPr>
          <w:rStyle w:val="eop"/>
          <w:rFonts w:ascii="ＭＳ 明朝" w:eastAsia="ＭＳ 明朝" w:hAnsi="ＭＳ 明朝" w:hint="eastAsia"/>
          <w:lang w:eastAsia="ja-JP"/>
        </w:rPr>
        <w:t>ように</w:t>
      </w:r>
      <w:r w:rsidRPr="00CA33D4">
        <w:rPr>
          <w:rStyle w:val="eop"/>
          <w:rFonts w:ascii="ＭＳ 明朝" w:eastAsia="ＭＳ 明朝" w:hAnsi="ＭＳ 明朝" w:hint="eastAsia"/>
          <w:lang w:eastAsia="ja-JP"/>
        </w:rPr>
        <w:t>するべきである。</w:t>
      </w:r>
      <w:r w:rsidR="00FA2C5B" w:rsidRPr="00CA33D4">
        <w:rPr>
          <w:rStyle w:val="eop"/>
          <w:rFonts w:ascii="ＭＳ 明朝" w:eastAsia="ＭＳ 明朝" w:hAnsi="ＭＳ 明朝"/>
          <w:lang w:eastAsia="ja-JP"/>
        </w:rPr>
        <w:t xml:space="preserve"> </w:t>
      </w:r>
    </w:p>
    <w:p w14:paraId="0FE9E467" w14:textId="1AE4F65B" w:rsidR="003C3F1F" w:rsidRPr="00CA33D4" w:rsidRDefault="00EE5C1C" w:rsidP="00CC525D">
      <w:pPr>
        <w:pStyle w:val="BodyText1"/>
        <w:numPr>
          <w:ilvl w:val="0"/>
          <w:numId w:val="0"/>
        </w:numPr>
        <w:tabs>
          <w:tab w:val="left" w:pos="8789"/>
        </w:tabs>
        <w:rPr>
          <w:rFonts w:ascii="ＭＳ 明朝" w:eastAsia="ＭＳ 明朝" w:hAnsi="ＭＳ 明朝"/>
          <w:lang w:eastAsia="ja-JP"/>
        </w:rPr>
      </w:pPr>
      <w:bookmarkStart w:id="17" w:name="_Ref102213139"/>
      <w:r w:rsidRPr="00CA33D4">
        <w:rPr>
          <w:rStyle w:val="normaltextrun"/>
          <w:rFonts w:ascii="ＭＳ 明朝" w:eastAsia="ＭＳ 明朝" w:hAnsi="ＭＳ 明朝" w:hint="eastAsia"/>
          <w:lang w:eastAsia="ja-JP"/>
        </w:rPr>
        <w:t>121. 上記のいずれも、適用される国内法および国際人権法の下で、締約国が</w:t>
      </w:r>
      <w:r w:rsidR="005577CE" w:rsidRPr="00CA33D4">
        <w:rPr>
          <w:rFonts w:ascii="ＭＳ 明朝" w:eastAsia="ＭＳ 明朝" w:hAnsi="ＭＳ 明朝" w:hint="eastAsia"/>
          <w:lang w:eastAsia="ja-JP"/>
        </w:rPr>
        <w:t>障害のある人</w:t>
      </w:r>
      <w:r w:rsidRPr="00CA33D4">
        <w:rPr>
          <w:rStyle w:val="normaltextrun"/>
          <w:rFonts w:ascii="ＭＳ 明朝" w:eastAsia="ＭＳ 明朝" w:hAnsi="ＭＳ 明朝" w:hint="eastAsia"/>
          <w:lang w:eastAsia="ja-JP"/>
        </w:rPr>
        <w:t>に対する暴力および虐待の加害者を調査し、訴追する義務を代替または除去するものと解釈されるべきではない。締約国は、</w:t>
      </w:r>
      <w:r w:rsidR="006F5B20" w:rsidRPr="00CA33D4">
        <w:rPr>
          <w:rStyle w:val="normaltextrun"/>
          <w:rFonts w:ascii="ＭＳ 明朝" w:eastAsia="ＭＳ 明朝" w:hAnsi="ＭＳ 明朝" w:hint="eastAsia"/>
          <w:lang w:eastAsia="ja-JP"/>
        </w:rPr>
        <w:t>脱施設者</w:t>
      </w:r>
      <w:r w:rsidRPr="00CA33D4">
        <w:rPr>
          <w:rStyle w:val="normaltextrun"/>
          <w:rFonts w:ascii="ＭＳ 明朝" w:eastAsia="ＭＳ 明朝" w:hAnsi="ＭＳ 明朝" w:hint="eastAsia"/>
          <w:lang w:eastAsia="ja-JP"/>
        </w:rPr>
        <w:t>に対する報復を防止する義務を有する。</w:t>
      </w:r>
      <w:bookmarkEnd w:id="17"/>
    </w:p>
    <w:p w14:paraId="79391D7E" w14:textId="405B5B75" w:rsidR="00FA2C5B" w:rsidRPr="00CA33D4" w:rsidRDefault="000D096B" w:rsidP="00CC525D">
      <w:pPr>
        <w:tabs>
          <w:tab w:val="left" w:pos="8789"/>
        </w:tabs>
        <w:rPr>
          <w:rFonts w:ascii="ＭＳ 明朝" w:eastAsia="ＭＳ 明朝" w:hAnsi="ＭＳ 明朝"/>
          <w:color w:val="2E74B5" w:themeColor="accent1" w:themeShade="BF"/>
          <w:lang w:eastAsia="ja-JP"/>
        </w:rPr>
      </w:pPr>
      <w:r w:rsidRPr="00CA33D4">
        <w:rPr>
          <w:rFonts w:ascii="ＭＳ 明朝" w:eastAsia="ＭＳ 明朝" w:hAnsi="ＭＳ 明朝"/>
          <w:color w:val="2E74B5" w:themeColor="accent1" w:themeShade="BF"/>
          <w:lang w:eastAsia="ja-JP"/>
        </w:rPr>
        <w:t xml:space="preserve"> </w:t>
      </w:r>
      <w:r w:rsidR="00DB08EF" w:rsidRPr="00CA33D4">
        <w:rPr>
          <w:rFonts w:ascii="ＭＳ 明朝" w:eastAsia="ＭＳ 明朝" w:hAnsi="ＭＳ 明朝"/>
          <w:color w:val="2E74B5" w:themeColor="accent1" w:themeShade="BF"/>
          <w:lang w:eastAsia="ja-JP"/>
        </w:rPr>
        <w:t>10.</w:t>
      </w:r>
      <w:r w:rsidR="001131AF" w:rsidRPr="00CA33D4">
        <w:rPr>
          <w:rFonts w:ascii="ＭＳ 明朝" w:eastAsia="ＭＳ 明朝" w:hAnsi="ＭＳ 明朝" w:hint="eastAsia"/>
          <w:color w:val="2E74B5" w:themeColor="accent1" w:themeShade="BF"/>
          <w:lang w:eastAsia="ja-JP"/>
        </w:rPr>
        <w:t>細分化されたデータ</w:t>
      </w:r>
    </w:p>
    <w:p w14:paraId="1F2D5A92" w14:textId="5683D886" w:rsidR="00FA2C5B" w:rsidRPr="00CA33D4" w:rsidRDefault="004E5C52"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122. 締約国は、</w:t>
      </w:r>
      <w:r w:rsidR="006F5B20" w:rsidRPr="00CA33D4">
        <w:rPr>
          <w:rStyle w:val="normaltextrun"/>
          <w:rFonts w:ascii="ＭＳ 明朝" w:eastAsia="ＭＳ 明朝" w:hAnsi="ＭＳ 明朝" w:hint="eastAsia"/>
          <w:lang w:eastAsia="ja-JP"/>
        </w:rPr>
        <w:t>脱施設者</w:t>
      </w:r>
      <w:r w:rsidRPr="00CA33D4">
        <w:rPr>
          <w:rFonts w:ascii="ＭＳ 明朝" w:eastAsia="ＭＳ 明朝" w:hAnsi="ＭＳ 明朝" w:hint="eastAsia"/>
          <w:lang w:eastAsia="ja-JP"/>
        </w:rPr>
        <w:t>の権利を前提として、適切かつ倫理的に細分化された統計、調査および行政データ</w:t>
      </w:r>
      <w:r w:rsidR="00B32221" w:rsidRPr="00CA33D4">
        <w:rPr>
          <w:rStyle w:val="a8"/>
          <w:rFonts w:ascii="ＭＳ 明朝" w:eastAsia="ＭＳ 明朝" w:hAnsi="ＭＳ 明朝"/>
        </w:rPr>
        <w:footnoteReference w:id="33"/>
      </w:r>
      <w:r w:rsidRPr="00CA33D4">
        <w:rPr>
          <w:rFonts w:ascii="ＭＳ 明朝" w:eastAsia="ＭＳ 明朝" w:hAnsi="ＭＳ 明朝" w:hint="eastAsia"/>
          <w:lang w:eastAsia="ja-JP"/>
        </w:rPr>
        <w:t>を収集し、これらを意思決定</w:t>
      </w:r>
      <w:r w:rsidR="00B32221" w:rsidRPr="00CA33D4">
        <w:rPr>
          <w:rStyle w:val="a8"/>
          <w:rFonts w:ascii="ＭＳ 明朝" w:eastAsia="ＭＳ 明朝" w:hAnsi="ＭＳ 明朝"/>
        </w:rPr>
        <w:footnoteReference w:id="34"/>
      </w:r>
      <w:r w:rsidRPr="00CA33D4">
        <w:rPr>
          <w:rFonts w:ascii="ＭＳ 明朝" w:eastAsia="ＭＳ 明朝" w:hAnsi="ＭＳ 明朝" w:hint="eastAsia"/>
          <w:lang w:eastAsia="ja-JP"/>
        </w:rPr>
        <w:t>に利用</w:t>
      </w:r>
      <w:r w:rsidR="006F5B20" w:rsidRPr="00CA33D4">
        <w:rPr>
          <w:rFonts w:ascii="ＭＳ 明朝" w:eastAsia="ＭＳ 明朝" w:hAnsi="ＭＳ 明朝" w:hint="eastAsia"/>
          <w:lang w:eastAsia="ja-JP"/>
        </w:rPr>
        <w:t>しなければならない</w:t>
      </w:r>
      <w:r w:rsidRPr="00CA33D4">
        <w:rPr>
          <w:rFonts w:ascii="ＭＳ 明朝" w:eastAsia="ＭＳ 明朝" w:hAnsi="ＭＳ 明朝" w:hint="eastAsia"/>
          <w:lang w:eastAsia="ja-JP"/>
        </w:rPr>
        <w:t>。これは、脱施設化のプロセス</w:t>
      </w:r>
      <w:r w:rsidR="00A05248" w:rsidRPr="00CA33D4">
        <w:rPr>
          <w:rFonts w:ascii="ＭＳ 明朝" w:eastAsia="ＭＳ 明朝" w:hAnsi="ＭＳ 明朝" w:hint="eastAsia"/>
          <w:lang w:eastAsia="ja-JP"/>
        </w:rPr>
        <w:t>、</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の生活状況を強化し、脱施設化政策、計画およびプログラムの</w:t>
      </w:r>
      <w:r w:rsidR="00685946" w:rsidRPr="00CA33D4">
        <w:rPr>
          <w:rFonts w:ascii="ＭＳ 明朝" w:eastAsia="ＭＳ 明朝" w:hAnsi="ＭＳ 明朝" w:hint="eastAsia"/>
          <w:lang w:eastAsia="ja-JP"/>
        </w:rPr>
        <w:t>策定</w:t>
      </w:r>
      <w:r w:rsidRPr="00CA33D4">
        <w:rPr>
          <w:rFonts w:ascii="ＭＳ 明朝" w:eastAsia="ＭＳ 明朝" w:hAnsi="ＭＳ 明朝" w:hint="eastAsia"/>
          <w:lang w:eastAsia="ja-JP"/>
        </w:rPr>
        <w:t>を</w:t>
      </w:r>
      <w:r w:rsidR="002540B7" w:rsidRPr="00CA33D4">
        <w:rPr>
          <w:rFonts w:ascii="ＭＳ 明朝" w:eastAsia="ＭＳ 明朝" w:hAnsi="ＭＳ 明朝" w:hint="eastAsia"/>
          <w:lang w:eastAsia="ja-JP"/>
        </w:rPr>
        <w:t>促進</w:t>
      </w:r>
      <w:r w:rsidR="0012331C" w:rsidRPr="00CA33D4">
        <w:rPr>
          <w:rFonts w:ascii="ＭＳ 明朝" w:eastAsia="ＭＳ 明朝" w:hAnsi="ＭＳ 明朝" w:hint="eastAsia"/>
          <w:lang w:eastAsia="ja-JP"/>
        </w:rPr>
        <w:t>する。また、</w:t>
      </w:r>
      <w:r w:rsidRPr="00CA33D4">
        <w:rPr>
          <w:rFonts w:ascii="ＭＳ 明朝" w:eastAsia="ＭＳ 明朝" w:hAnsi="ＭＳ 明朝" w:hint="eastAsia"/>
          <w:lang w:eastAsia="ja-JP"/>
        </w:rPr>
        <w:t>測定と実施、および条約の権利</w:t>
      </w:r>
      <w:r w:rsidR="00685946" w:rsidRPr="00CA33D4">
        <w:rPr>
          <w:rFonts w:ascii="ＭＳ 明朝" w:eastAsia="ＭＳ 明朝" w:hAnsi="ＭＳ 明朝" w:hint="eastAsia"/>
          <w:lang w:eastAsia="ja-JP"/>
        </w:rPr>
        <w:t>行使の</w:t>
      </w:r>
      <w:r w:rsidRPr="00CA33D4">
        <w:rPr>
          <w:rFonts w:ascii="ＭＳ 明朝" w:eastAsia="ＭＳ 明朝" w:hAnsi="ＭＳ 明朝" w:hint="eastAsia"/>
          <w:lang w:eastAsia="ja-JP"/>
        </w:rPr>
        <w:t>進捗</w:t>
      </w:r>
      <w:r w:rsidR="009A333F" w:rsidRPr="00CA33D4">
        <w:rPr>
          <w:rFonts w:ascii="ＭＳ 明朝" w:eastAsia="ＭＳ 明朝" w:hAnsi="ＭＳ 明朝" w:hint="eastAsia"/>
          <w:lang w:eastAsia="ja-JP"/>
        </w:rPr>
        <w:t>状況を</w:t>
      </w:r>
      <w:r w:rsidRPr="00CA33D4">
        <w:rPr>
          <w:rFonts w:ascii="ＭＳ 明朝" w:eastAsia="ＭＳ 明朝" w:hAnsi="ＭＳ 明朝" w:hint="eastAsia"/>
          <w:lang w:eastAsia="ja-JP"/>
        </w:rPr>
        <w:t>追跡</w:t>
      </w:r>
      <w:r w:rsidR="009A333F" w:rsidRPr="00CA33D4">
        <w:rPr>
          <w:rFonts w:ascii="ＭＳ 明朝" w:eastAsia="ＭＳ 明朝" w:hAnsi="ＭＳ 明朝" w:hint="eastAsia"/>
          <w:lang w:eastAsia="ja-JP"/>
        </w:rPr>
        <w:t>できるよう</w:t>
      </w:r>
      <w:r w:rsidRPr="00CA33D4">
        <w:rPr>
          <w:rFonts w:ascii="ＭＳ 明朝" w:eastAsia="ＭＳ 明朝" w:hAnsi="ＭＳ 明朝" w:hint="eastAsia"/>
          <w:lang w:eastAsia="ja-JP"/>
        </w:rPr>
        <w:t>にする。収集される統計およびデータは、すべての公的</w:t>
      </w:r>
      <w:r w:rsidR="00FC7A84" w:rsidRPr="00CA33D4">
        <w:rPr>
          <w:rFonts w:ascii="ＭＳ 明朝" w:eastAsia="ＭＳ 明朝" w:hAnsi="ＭＳ 明朝" w:hint="eastAsia"/>
          <w:lang w:eastAsia="ja-JP"/>
        </w:rPr>
        <w:t>・</w:t>
      </w:r>
      <w:r w:rsidR="006703F2" w:rsidRPr="00CA33D4">
        <w:rPr>
          <w:rFonts w:ascii="ＭＳ 明朝" w:eastAsia="ＭＳ 明朝" w:hAnsi="ＭＳ 明朝" w:hint="eastAsia"/>
          <w:lang w:eastAsia="ja-JP"/>
        </w:rPr>
        <w:t>民間</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を対象とすべきである。締約国は、ワシントングループ</w:t>
      </w:r>
      <w:r w:rsidR="0082316C" w:rsidRPr="00CA33D4">
        <w:rPr>
          <w:rStyle w:val="a8"/>
          <w:rFonts w:ascii="ＭＳ 明朝" w:eastAsia="ＭＳ 明朝" w:hAnsi="ＭＳ 明朝"/>
        </w:rPr>
        <w:footnoteReference w:id="35"/>
      </w:r>
      <w:r w:rsidRPr="00CA33D4">
        <w:rPr>
          <w:rFonts w:ascii="ＭＳ 明朝" w:eastAsia="ＭＳ 明朝" w:hAnsi="ＭＳ 明朝" w:hint="eastAsia"/>
          <w:lang w:eastAsia="ja-JP"/>
        </w:rPr>
        <w:t>によって作成された一連の質問を参照することができ、また、いかなるグループも除外されないことを保証するためのその他の努力を行うべきである。締約国は、国連の公的統計の基本原則を運用し、データ収集が参加、自己</w:t>
      </w:r>
      <w:r w:rsidR="00F54D7B" w:rsidRPr="00CA33D4">
        <w:rPr>
          <w:rFonts w:ascii="ＭＳ 明朝" w:eastAsia="ＭＳ 明朝" w:hAnsi="ＭＳ 明朝" w:hint="eastAsia"/>
          <w:lang w:eastAsia="ja-JP"/>
        </w:rPr>
        <w:t>申告</w:t>
      </w:r>
      <w:r w:rsidRPr="00CA33D4">
        <w:rPr>
          <w:rFonts w:ascii="ＭＳ 明朝" w:eastAsia="ＭＳ 明朝" w:hAnsi="ＭＳ 明朝" w:hint="eastAsia"/>
          <w:lang w:eastAsia="ja-JP"/>
        </w:rPr>
        <w:t>、データ細分化、プライバシー、透明性、説明責任に関する確立された基準に合致することを保証する必要がある。</w:t>
      </w:r>
    </w:p>
    <w:p w14:paraId="14CB0CD0" w14:textId="77777777" w:rsidR="002D3154" w:rsidRPr="00CA33D4" w:rsidRDefault="002D3154" w:rsidP="00CC525D">
      <w:pPr>
        <w:pStyle w:val="BodyText1"/>
        <w:numPr>
          <w:ilvl w:val="0"/>
          <w:numId w:val="0"/>
        </w:numPr>
        <w:tabs>
          <w:tab w:val="left" w:pos="8789"/>
        </w:tabs>
        <w:rPr>
          <w:rFonts w:ascii="ＭＳ 明朝" w:eastAsia="ＭＳ 明朝" w:hAnsi="ＭＳ 明朝"/>
          <w:lang w:eastAsia="ja-JP"/>
        </w:rPr>
      </w:pPr>
    </w:p>
    <w:p w14:paraId="1A12574D" w14:textId="1619336F" w:rsidR="00760CB3" w:rsidRPr="00CA33D4" w:rsidRDefault="00AA43DB"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123. 締約国は、</w:t>
      </w:r>
      <w:r w:rsidR="00B431C0" w:rsidRPr="00CA33D4">
        <w:rPr>
          <w:rFonts w:ascii="ＭＳ 明朝" w:eastAsia="ＭＳ 明朝" w:hAnsi="ＭＳ 明朝" w:hint="eastAsia"/>
          <w:lang w:eastAsia="ja-JP"/>
        </w:rPr>
        <w:t>本</w:t>
      </w:r>
      <w:r w:rsidR="00C9676E" w:rsidRPr="00CA33D4">
        <w:rPr>
          <w:rFonts w:ascii="ＭＳ 明朝" w:eastAsia="ＭＳ 明朝" w:hAnsi="ＭＳ 明朝" w:hint="eastAsia"/>
          <w:lang w:eastAsia="ja-JP"/>
        </w:rPr>
        <w:t>ガイドライン</w:t>
      </w:r>
      <w:r w:rsidRPr="00CA33D4">
        <w:rPr>
          <w:rFonts w:ascii="ＭＳ 明朝" w:eastAsia="ＭＳ 明朝" w:hAnsi="ＭＳ 明朝" w:hint="eastAsia"/>
          <w:lang w:eastAsia="ja-JP"/>
        </w:rPr>
        <w:t>に記載されているように、あらゆる種類の施設において、</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の詳細な</w:t>
      </w:r>
      <w:r w:rsidR="00F54D7B" w:rsidRPr="00CA33D4">
        <w:rPr>
          <w:rFonts w:ascii="ＭＳ 明朝" w:eastAsia="ＭＳ 明朝" w:hAnsi="ＭＳ 明朝" w:hint="eastAsia"/>
          <w:lang w:eastAsia="ja-JP"/>
        </w:rPr>
        <w:t>（分類された）</w:t>
      </w:r>
      <w:r w:rsidRPr="00CA33D4">
        <w:rPr>
          <w:rFonts w:ascii="ＭＳ 明朝" w:eastAsia="ＭＳ 明朝" w:hAnsi="ＭＳ 明朝" w:hint="eastAsia"/>
          <w:lang w:eastAsia="ja-JP"/>
        </w:rPr>
        <w:t>データを収集すべきである。</w:t>
      </w:r>
    </w:p>
    <w:p w14:paraId="29F846D1" w14:textId="5A895533" w:rsidR="00FA2C5B" w:rsidRPr="00CA33D4" w:rsidRDefault="00521210"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124. 締約国は、条約の実施に関連するデータ収集の優先順位の決定、</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の特定、および</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の状況および</w:t>
      </w:r>
      <w:r w:rsidR="00F54D7B" w:rsidRPr="00CA33D4">
        <w:rPr>
          <w:rFonts w:ascii="ＭＳ 明朝" w:eastAsia="ＭＳ 明朝" w:hAnsi="ＭＳ 明朝" w:hint="eastAsia"/>
          <w:lang w:eastAsia="ja-JP"/>
        </w:rPr>
        <w:t>要求</w:t>
      </w:r>
      <w:r w:rsidRPr="00CA33D4">
        <w:rPr>
          <w:rFonts w:ascii="ＭＳ 明朝" w:eastAsia="ＭＳ 明朝" w:hAnsi="ＭＳ 明朝" w:hint="eastAsia"/>
          <w:lang w:eastAsia="ja-JP"/>
        </w:rPr>
        <w:t>に関する情報の提供など、関連するデータ収集</w:t>
      </w:r>
      <w:r w:rsidR="00B87B11" w:rsidRPr="00CA33D4">
        <w:rPr>
          <w:rFonts w:ascii="ＭＳ 明朝" w:eastAsia="ＭＳ 明朝" w:hAnsi="ＭＳ 明朝" w:hint="eastAsia"/>
          <w:lang w:eastAsia="ja-JP"/>
        </w:rPr>
        <w:t>過程</w:t>
      </w:r>
      <w:r w:rsidRPr="00CA33D4">
        <w:rPr>
          <w:rFonts w:ascii="ＭＳ 明朝" w:eastAsia="ＭＳ 明朝" w:hAnsi="ＭＳ 明朝" w:hint="eastAsia"/>
          <w:lang w:eastAsia="ja-JP"/>
        </w:rPr>
        <w:t>および</w:t>
      </w:r>
      <w:r w:rsidR="00E44762" w:rsidRPr="00CA33D4">
        <w:rPr>
          <w:rFonts w:ascii="ＭＳ 明朝" w:eastAsia="ＭＳ 明朝" w:hAnsi="ＭＳ 明朝" w:hint="eastAsia"/>
          <w:lang w:eastAsia="ja-JP"/>
        </w:rPr>
        <w:t>実施</w:t>
      </w:r>
      <w:r w:rsidRPr="00CA33D4">
        <w:rPr>
          <w:rFonts w:ascii="ＭＳ 明朝" w:eastAsia="ＭＳ 明朝" w:hAnsi="ＭＳ 明朝" w:hint="eastAsia"/>
          <w:lang w:eastAsia="ja-JP"/>
        </w:rPr>
        <w:t>において、</w:t>
      </w:r>
      <w:r w:rsidR="005577CE" w:rsidRPr="00055BD2">
        <w:rPr>
          <w:rFonts w:ascii="ＭＳ 明朝" w:eastAsia="ＭＳ 明朝" w:hAnsi="ＭＳ 明朝" w:hint="eastAsia"/>
          <w:lang w:eastAsia="ja-JP"/>
        </w:rPr>
        <w:t>障害</w:t>
      </w:r>
      <w:r w:rsidR="005577CE" w:rsidRPr="00CA33D4">
        <w:rPr>
          <w:rFonts w:ascii="ＭＳ 明朝" w:eastAsia="ＭＳ 明朝" w:hAnsi="ＭＳ 明朝" w:hint="eastAsia"/>
          <w:lang w:eastAsia="ja-JP"/>
        </w:rPr>
        <w:t>のある人</w:t>
      </w:r>
      <w:r w:rsidRPr="00CA33D4">
        <w:rPr>
          <w:rFonts w:ascii="ＭＳ 明朝" w:eastAsia="ＭＳ 明朝" w:hAnsi="ＭＳ 明朝" w:hint="eastAsia"/>
          <w:lang w:eastAsia="ja-JP"/>
        </w:rPr>
        <w:t>の代表団体を通じて</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の参加を促進すべきである。</w:t>
      </w:r>
    </w:p>
    <w:p w14:paraId="0FF0DDF6" w14:textId="77120D91" w:rsidR="00313E86" w:rsidRPr="00CA33D4" w:rsidRDefault="00313E86"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lastRenderedPageBreak/>
        <w:t>125. 締約国が収集したデータは、人種／民族、年齢、</w:t>
      </w:r>
      <w:r w:rsidR="00E44762" w:rsidRPr="00CA33D4">
        <w:rPr>
          <w:rFonts w:ascii="ＭＳ 明朝" w:eastAsia="ＭＳ 明朝" w:hAnsi="ＭＳ 明朝" w:hint="eastAsia"/>
          <w:lang w:eastAsia="ja-JP"/>
        </w:rPr>
        <w:t>ジェンダー、</w:t>
      </w:r>
      <w:r w:rsidRPr="00CA33D4">
        <w:rPr>
          <w:rFonts w:ascii="ＭＳ 明朝" w:eastAsia="ＭＳ 明朝" w:hAnsi="ＭＳ 明朝" w:hint="eastAsia"/>
          <w:lang w:eastAsia="ja-JP"/>
        </w:rPr>
        <w:t>性別、性的指向、社会経済的地位、</w:t>
      </w:r>
      <w:r w:rsidR="000A65A5" w:rsidRPr="00CA33D4">
        <w:rPr>
          <w:rFonts w:ascii="ＭＳ 明朝" w:eastAsia="ＭＳ 明朝" w:hAnsi="ＭＳ 明朝" w:hint="eastAsia"/>
          <w:lang w:eastAsia="ja-JP"/>
        </w:rPr>
        <w:t>機能</w:t>
      </w:r>
      <w:r w:rsidRPr="00CA33D4">
        <w:rPr>
          <w:rFonts w:ascii="ＭＳ 明朝" w:eastAsia="ＭＳ 明朝" w:hAnsi="ＭＳ 明朝" w:hint="eastAsia"/>
          <w:lang w:eastAsia="ja-JP"/>
        </w:rPr>
        <w:t>障害の種類、</w:t>
      </w:r>
      <w:r w:rsidR="00B36A29" w:rsidRPr="00CA33D4">
        <w:rPr>
          <w:rFonts w:ascii="ＭＳ 明朝" w:eastAsia="ＭＳ 明朝" w:hAnsi="ＭＳ 明朝" w:hint="eastAsia"/>
          <w:lang w:eastAsia="ja-JP"/>
        </w:rPr>
        <w:t>施設収容</w:t>
      </w:r>
      <w:r w:rsidRPr="00CA33D4">
        <w:rPr>
          <w:rFonts w:ascii="ＭＳ 明朝" w:eastAsia="ＭＳ 明朝" w:hAnsi="ＭＳ 明朝" w:hint="eastAsia"/>
          <w:lang w:eastAsia="ja-JP"/>
        </w:rPr>
        <w:t>の理由、</w:t>
      </w:r>
      <w:r w:rsidR="00DE3BDE" w:rsidRPr="00CA33D4">
        <w:rPr>
          <w:rFonts w:ascii="ＭＳ 明朝" w:eastAsia="ＭＳ 明朝" w:hAnsi="ＭＳ 明朝" w:hint="eastAsia"/>
          <w:lang w:eastAsia="ja-JP"/>
        </w:rPr>
        <w:t>入所</w:t>
      </w:r>
      <w:r w:rsidRPr="00CA33D4">
        <w:rPr>
          <w:rFonts w:ascii="ＭＳ 明朝" w:eastAsia="ＭＳ 明朝" w:hAnsi="ＭＳ 明朝" w:hint="eastAsia"/>
          <w:lang w:eastAsia="ja-JP"/>
        </w:rPr>
        <w:t>日、</w:t>
      </w:r>
      <w:r w:rsidR="00DE3BDE" w:rsidRPr="00CA33D4">
        <w:rPr>
          <w:rFonts w:ascii="ＭＳ 明朝" w:eastAsia="ＭＳ 明朝" w:hAnsi="ＭＳ 明朝" w:hint="eastAsia"/>
          <w:lang w:eastAsia="ja-JP"/>
        </w:rPr>
        <w:t>退所</w:t>
      </w:r>
      <w:r w:rsidRPr="00CA33D4">
        <w:rPr>
          <w:rFonts w:ascii="ＭＳ 明朝" w:eastAsia="ＭＳ 明朝" w:hAnsi="ＭＳ 明朝" w:hint="eastAsia"/>
          <w:lang w:eastAsia="ja-JP"/>
        </w:rPr>
        <w:t>予定日または実際の</w:t>
      </w:r>
      <w:r w:rsidR="00DE3BDE" w:rsidRPr="00CA33D4">
        <w:rPr>
          <w:rFonts w:ascii="ＭＳ 明朝" w:eastAsia="ＭＳ 明朝" w:hAnsi="ＭＳ 明朝" w:hint="eastAsia"/>
          <w:lang w:eastAsia="ja-JP"/>
        </w:rPr>
        <w:t>退所</w:t>
      </w:r>
      <w:r w:rsidRPr="00CA33D4">
        <w:rPr>
          <w:rFonts w:ascii="ＭＳ 明朝" w:eastAsia="ＭＳ 明朝" w:hAnsi="ＭＳ 明朝" w:hint="eastAsia"/>
          <w:lang w:eastAsia="ja-JP"/>
        </w:rPr>
        <w:t>日、および</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が直面している</w:t>
      </w:r>
      <w:r w:rsidR="00EC6D67" w:rsidRPr="00CA33D4">
        <w:rPr>
          <w:rFonts w:ascii="ＭＳ 明朝" w:eastAsia="ＭＳ 明朝" w:hAnsi="ＭＳ 明朝" w:hint="eastAsia"/>
          <w:lang w:eastAsia="ja-JP"/>
        </w:rPr>
        <w:t>疎外化</w:t>
      </w:r>
      <w:r w:rsidR="00822F97" w:rsidRPr="00CA33D4">
        <w:rPr>
          <w:rFonts w:ascii="ＭＳ 明朝" w:eastAsia="ＭＳ 明朝" w:hAnsi="ＭＳ 明朝" w:hint="eastAsia"/>
          <w:lang w:eastAsia="ja-JP"/>
        </w:rPr>
        <w:t>（</w:t>
      </w:r>
      <w:r w:rsidR="00822F97" w:rsidRPr="00CA33D4">
        <w:rPr>
          <w:rFonts w:ascii="ＭＳ 明朝" w:eastAsia="ＭＳ 明朝" w:hAnsi="ＭＳ 明朝"/>
          <w:lang w:eastAsia="ja-JP"/>
        </w:rPr>
        <w:t>marginalization</w:t>
      </w:r>
      <w:r w:rsidR="00822F97" w:rsidRPr="00CA33D4">
        <w:rPr>
          <w:rFonts w:ascii="ＭＳ 明朝" w:eastAsia="ＭＳ 明朝" w:hAnsi="ＭＳ 明朝" w:hint="eastAsia"/>
          <w:lang w:eastAsia="ja-JP"/>
        </w:rPr>
        <w:t>）</w:t>
      </w:r>
      <w:r w:rsidRPr="00CA33D4">
        <w:rPr>
          <w:rFonts w:ascii="ＭＳ 明朝" w:eastAsia="ＭＳ 明朝" w:hAnsi="ＭＳ 明朝" w:hint="eastAsia"/>
          <w:lang w:eastAsia="ja-JP"/>
        </w:rPr>
        <w:t>を解明できるその他の属性に従って細分化する必要がある。これには、精神科や</w:t>
      </w:r>
      <w:r w:rsidR="002331C2" w:rsidRPr="00CA33D4">
        <w:rPr>
          <w:rFonts w:ascii="ＭＳ 明朝" w:eastAsia="ＭＳ 明朝" w:hAnsi="ＭＳ 明朝" w:hint="eastAsia"/>
          <w:lang w:eastAsia="ja-JP"/>
        </w:rPr>
        <w:t>精神保健</w:t>
      </w:r>
      <w:r w:rsidRPr="00CA33D4">
        <w:rPr>
          <w:rFonts w:ascii="ＭＳ 明朝" w:eastAsia="ＭＳ 明朝" w:hAnsi="ＭＳ 明朝" w:hint="eastAsia"/>
          <w:lang w:eastAsia="ja-JP"/>
        </w:rPr>
        <w:t>施設にいる人の数と</w:t>
      </w:r>
      <w:r w:rsidR="00771BAA" w:rsidRPr="00CA33D4">
        <w:rPr>
          <w:rFonts w:ascii="ＭＳ 明朝" w:eastAsia="ＭＳ 明朝" w:hAnsi="ＭＳ 明朝" w:hint="eastAsia"/>
          <w:lang w:eastAsia="ja-JP"/>
        </w:rPr>
        <w:t>人口統計</w:t>
      </w:r>
      <w:r w:rsidRPr="00CA33D4">
        <w:rPr>
          <w:rFonts w:ascii="ＭＳ 明朝" w:eastAsia="ＭＳ 明朝" w:hAnsi="ＭＳ 明朝" w:hint="eastAsia"/>
          <w:lang w:eastAsia="ja-JP"/>
        </w:rPr>
        <w:t>、退所義務が果たされたかどうか、何人が退所の選択肢を行使したか</w:t>
      </w:r>
      <w:r w:rsidR="008C3FCA" w:rsidRPr="00CA33D4">
        <w:rPr>
          <w:rFonts w:ascii="ＭＳ 明朝" w:eastAsia="ＭＳ 明朝" w:hAnsi="ＭＳ 明朝" w:hint="eastAsia"/>
          <w:lang w:eastAsia="ja-JP"/>
        </w:rPr>
        <w:t>などの状況</w:t>
      </w:r>
      <w:r w:rsidRPr="00CA33D4">
        <w:rPr>
          <w:rFonts w:ascii="ＭＳ 明朝" w:eastAsia="ＭＳ 明朝" w:hAnsi="ＭＳ 明朝" w:hint="eastAsia"/>
          <w:lang w:eastAsia="ja-JP"/>
        </w:rPr>
        <w:t>、また、まだ施設を出ていない人のための計画に関するその他の情報など、信頼でき、</w:t>
      </w:r>
      <w:r w:rsidR="00C27ECC" w:rsidRPr="00CA33D4">
        <w:rPr>
          <w:rFonts w:ascii="ＭＳ 明朝" w:eastAsia="ＭＳ 明朝" w:hAnsi="ＭＳ 明朝" w:hint="eastAsia"/>
          <w:lang w:eastAsia="ja-JP"/>
        </w:rPr>
        <w:t>アクセシブルで</w:t>
      </w:r>
      <w:r w:rsidRPr="00CA33D4">
        <w:rPr>
          <w:rFonts w:ascii="ＭＳ 明朝" w:eastAsia="ＭＳ 明朝" w:hAnsi="ＭＳ 明朝" w:hint="eastAsia"/>
          <w:lang w:eastAsia="ja-JP"/>
        </w:rPr>
        <w:t>、最新の記録の収集</w:t>
      </w:r>
      <w:r w:rsidR="007C7708" w:rsidRPr="00CA33D4">
        <w:rPr>
          <w:rFonts w:ascii="ＭＳ 明朝" w:eastAsia="ＭＳ 明朝" w:hAnsi="ＭＳ 明朝" w:hint="eastAsia"/>
          <w:lang w:eastAsia="ja-JP"/>
        </w:rPr>
        <w:t>などがある</w:t>
      </w:r>
      <w:r w:rsidRPr="00CA33D4">
        <w:rPr>
          <w:rFonts w:ascii="ＭＳ 明朝" w:eastAsia="ＭＳ 明朝" w:hAnsi="ＭＳ 明朝" w:hint="eastAsia"/>
          <w:lang w:eastAsia="ja-JP"/>
        </w:rPr>
        <w:t>。</w:t>
      </w:r>
    </w:p>
    <w:p w14:paraId="5BBC580E" w14:textId="3F246485" w:rsidR="002B7146" w:rsidRPr="00CA33D4" w:rsidRDefault="00C016F7"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126. 締約国は</w:t>
      </w:r>
      <w:r w:rsidR="00447741" w:rsidRPr="00CA33D4">
        <w:rPr>
          <w:rFonts w:ascii="ＭＳ 明朝" w:eastAsia="ＭＳ 明朝" w:hAnsi="ＭＳ 明朝" w:hint="eastAsia"/>
          <w:lang w:eastAsia="ja-JP"/>
        </w:rPr>
        <w:t>、</w:t>
      </w:r>
      <w:r w:rsidRPr="00CA33D4">
        <w:rPr>
          <w:rFonts w:ascii="ＭＳ 明朝" w:eastAsia="ＭＳ 明朝" w:hAnsi="ＭＳ 明朝" w:hint="eastAsia"/>
          <w:lang w:eastAsia="ja-JP"/>
        </w:rPr>
        <w:t>市民社会、研究者、政策立案者が脱施設化について収集したデータ</w:t>
      </w:r>
      <w:r w:rsidR="008C3FCA" w:rsidRPr="00CA33D4">
        <w:rPr>
          <w:rFonts w:ascii="ＭＳ 明朝" w:eastAsia="ＭＳ 明朝" w:hAnsi="ＭＳ 明朝" w:hint="eastAsia"/>
          <w:lang w:eastAsia="ja-JP"/>
        </w:rPr>
        <w:t>（緊急時を含む）</w:t>
      </w:r>
      <w:r w:rsidR="00B03B55" w:rsidRPr="00CA33D4">
        <w:rPr>
          <w:rFonts w:ascii="ＭＳ 明朝" w:eastAsia="ＭＳ 明朝" w:hAnsi="ＭＳ 明朝" w:hint="eastAsia"/>
          <w:lang w:eastAsia="ja-JP"/>
        </w:rPr>
        <w:t>を公開し利用できるようす</w:t>
      </w:r>
      <w:r w:rsidRPr="00CA33D4">
        <w:rPr>
          <w:rFonts w:ascii="ＭＳ 明朝" w:eastAsia="ＭＳ 明朝" w:hAnsi="ＭＳ 明朝" w:hint="eastAsia"/>
          <w:lang w:eastAsia="ja-JP"/>
        </w:rPr>
        <w:t>べきである。</w:t>
      </w:r>
      <w:bookmarkStart w:id="18" w:name="_Ref102214348"/>
    </w:p>
    <w:p w14:paraId="3D470BA0" w14:textId="172C130A" w:rsidR="00FA2C5B" w:rsidRPr="00CA33D4" w:rsidRDefault="00B11B1D" w:rsidP="00CC525D">
      <w:pPr>
        <w:pStyle w:val="BodyText1"/>
        <w:numPr>
          <w:ilvl w:val="0"/>
          <w:numId w:val="0"/>
        </w:numPr>
        <w:tabs>
          <w:tab w:val="left" w:pos="6379"/>
          <w:tab w:val="left" w:pos="8789"/>
        </w:tabs>
        <w:rPr>
          <w:rFonts w:ascii="ＭＳ 明朝" w:eastAsia="ＭＳ 明朝" w:hAnsi="ＭＳ 明朝"/>
          <w:lang w:eastAsia="ja-JP"/>
        </w:rPr>
      </w:pPr>
      <w:r w:rsidRPr="00CA33D4">
        <w:rPr>
          <w:rFonts w:ascii="ＭＳ 明朝" w:eastAsia="ＭＳ 明朝" w:hAnsi="ＭＳ 明朝" w:hint="eastAsia"/>
          <w:lang w:eastAsia="ja-JP"/>
        </w:rPr>
        <w:t>127. データを収集する際、締約国はデータ保護法などの既存の法的</w:t>
      </w:r>
      <w:r w:rsidR="00784329" w:rsidRPr="00CA33D4">
        <w:rPr>
          <w:rFonts w:ascii="ＭＳ 明朝" w:eastAsia="ＭＳ 明朝" w:hAnsi="ＭＳ 明朝" w:hint="eastAsia"/>
          <w:lang w:eastAsia="ja-JP"/>
        </w:rPr>
        <w:t>保護</w:t>
      </w:r>
      <w:r w:rsidRPr="00CA33D4">
        <w:rPr>
          <w:rFonts w:ascii="ＭＳ 明朝" w:eastAsia="ＭＳ 明朝" w:hAnsi="ＭＳ 明朝" w:hint="eastAsia"/>
          <w:lang w:eastAsia="ja-JP"/>
        </w:rPr>
        <w:t>を適用し、匿名／秘密保持の権利の尊重と個人データのプライバシーの</w:t>
      </w:r>
      <w:r w:rsidR="001A649F" w:rsidRPr="00CA33D4">
        <w:rPr>
          <w:rFonts w:ascii="ＭＳ 明朝" w:eastAsia="ＭＳ 明朝" w:hAnsi="ＭＳ 明朝" w:hint="eastAsia"/>
          <w:lang w:eastAsia="ja-JP"/>
        </w:rPr>
        <w:t>保障</w:t>
      </w:r>
      <w:r w:rsidRPr="00CA33D4">
        <w:rPr>
          <w:rFonts w:ascii="ＭＳ 明朝" w:eastAsia="ＭＳ 明朝" w:hAnsi="ＭＳ 明朝" w:hint="eastAsia"/>
          <w:lang w:eastAsia="ja-JP"/>
        </w:rPr>
        <w:t>を確保すべきである。しかしながら、データ保護法および機密保持法は、人権の監視および擁護を弱める過度に厳格な基準を</w:t>
      </w:r>
      <w:r w:rsidR="00F11ED7" w:rsidRPr="00CA33D4">
        <w:rPr>
          <w:rFonts w:ascii="ＭＳ 明朝" w:eastAsia="ＭＳ 明朝" w:hAnsi="ＭＳ 明朝" w:hint="eastAsia"/>
          <w:lang w:eastAsia="ja-JP"/>
        </w:rPr>
        <w:t>規定している</w:t>
      </w:r>
      <w:r w:rsidRPr="00CA33D4">
        <w:rPr>
          <w:rFonts w:ascii="ＭＳ 明朝" w:eastAsia="ＭＳ 明朝" w:hAnsi="ＭＳ 明朝" w:hint="eastAsia"/>
          <w:lang w:eastAsia="ja-JP"/>
        </w:rPr>
        <w:t>場合がある。締約国は、</w:t>
      </w:r>
      <w:r w:rsidR="00F11ED7" w:rsidRPr="00CA33D4">
        <w:rPr>
          <w:rFonts w:ascii="ＭＳ 明朝" w:eastAsia="ＭＳ 明朝" w:hAnsi="ＭＳ 明朝" w:hint="eastAsia"/>
          <w:lang w:eastAsia="ja-JP"/>
        </w:rPr>
        <w:t>データ機密性</w:t>
      </w:r>
      <w:r w:rsidRPr="00CA33D4">
        <w:rPr>
          <w:rFonts w:ascii="ＭＳ 明朝" w:eastAsia="ＭＳ 明朝" w:hAnsi="ＭＳ 明朝" w:hint="eastAsia"/>
          <w:lang w:eastAsia="ja-JP"/>
        </w:rPr>
        <w:t>に関する国際的に確立された基準を満たすと同時に、効果的かつ独立した人権監視の機会を確保する観点から、既存のデータ保護法を</w:t>
      </w:r>
      <w:r w:rsidR="00250B19" w:rsidRPr="00CA33D4">
        <w:rPr>
          <w:rFonts w:ascii="ＭＳ 明朝" w:eastAsia="ＭＳ 明朝" w:hAnsi="ＭＳ 明朝" w:hint="eastAsia"/>
          <w:lang w:eastAsia="ja-JP"/>
        </w:rPr>
        <w:t>改正すべ</w:t>
      </w:r>
      <w:r w:rsidRPr="00CA33D4">
        <w:rPr>
          <w:rFonts w:ascii="ＭＳ 明朝" w:eastAsia="ＭＳ 明朝" w:hAnsi="ＭＳ 明朝" w:hint="eastAsia"/>
          <w:lang w:eastAsia="ja-JP"/>
        </w:rPr>
        <w:t>きである。</w:t>
      </w:r>
      <w:bookmarkEnd w:id="18"/>
    </w:p>
    <w:p w14:paraId="7AF32C65" w14:textId="577819FD" w:rsidR="00FA2C5B" w:rsidRPr="00E4361B" w:rsidRDefault="00235CB1" w:rsidP="00FB5116">
      <w:pPr>
        <w:tabs>
          <w:tab w:val="left" w:pos="8789"/>
        </w:tabs>
        <w:rPr>
          <w:rFonts w:ascii="ＭＳ 明朝" w:eastAsia="ＭＳ 明朝" w:hAnsi="ＭＳ 明朝"/>
          <w:color w:val="2E74B5" w:themeColor="accent1" w:themeShade="BF"/>
          <w:lang w:eastAsia="ja-JP"/>
        </w:rPr>
      </w:pPr>
      <w:r w:rsidRPr="00E4361B">
        <w:rPr>
          <w:rFonts w:ascii="ＭＳ 明朝" w:eastAsia="ＭＳ 明朝" w:hAnsi="ＭＳ 明朝"/>
          <w:color w:val="2E74B5" w:themeColor="accent1" w:themeShade="BF"/>
          <w:lang w:eastAsia="ja-JP"/>
        </w:rPr>
        <w:t>11.</w:t>
      </w:r>
      <w:r w:rsidRPr="00E4361B">
        <w:rPr>
          <w:rFonts w:ascii="ＭＳ 明朝" w:eastAsia="ＭＳ 明朝" w:hAnsi="ＭＳ 明朝" w:hint="eastAsia"/>
          <w:color w:val="2E74B5" w:themeColor="accent1" w:themeShade="BF"/>
          <w:lang w:eastAsia="ja-JP"/>
        </w:rPr>
        <w:t xml:space="preserve"> 脱施設化</w:t>
      </w:r>
      <w:r w:rsidR="0064564F" w:rsidRPr="00E4361B">
        <w:rPr>
          <w:rFonts w:ascii="ＭＳ 明朝" w:eastAsia="ＭＳ 明朝" w:hAnsi="ＭＳ 明朝" w:hint="eastAsia"/>
          <w:color w:val="2E74B5" w:themeColor="accent1" w:themeShade="BF"/>
          <w:lang w:eastAsia="ja-JP"/>
        </w:rPr>
        <w:t>プロセスを監視する</w:t>
      </w:r>
    </w:p>
    <w:p w14:paraId="40313429" w14:textId="35DAE83E" w:rsidR="002E7887" w:rsidRPr="00CA33D4" w:rsidRDefault="002E7887" w:rsidP="002D451F">
      <w:pPr>
        <w:rPr>
          <w:rFonts w:ascii="ＭＳ 明朝" w:eastAsia="ＭＳ 明朝" w:hAnsi="ＭＳ 明朝"/>
          <w:lang w:eastAsia="ja-JP"/>
        </w:rPr>
      </w:pPr>
      <w:r w:rsidRPr="00CA33D4">
        <w:rPr>
          <w:rFonts w:ascii="ＭＳ 明朝" w:eastAsia="ＭＳ 明朝" w:hAnsi="ＭＳ 明朝" w:hint="eastAsia"/>
          <w:lang w:eastAsia="ja-JP"/>
        </w:rPr>
        <w:t>128. 監視</w:t>
      </w:r>
      <w:r w:rsidR="00B87C77" w:rsidRPr="00CA33D4">
        <w:rPr>
          <w:rFonts w:ascii="ＭＳ 明朝" w:eastAsia="ＭＳ 明朝" w:hAnsi="ＭＳ 明朝" w:hint="eastAsia"/>
          <w:lang w:eastAsia="ja-JP"/>
        </w:rPr>
        <w:t>メカニズム</w:t>
      </w:r>
      <w:r w:rsidRPr="00CA33D4">
        <w:rPr>
          <w:rFonts w:ascii="ＭＳ 明朝" w:eastAsia="ＭＳ 明朝" w:hAnsi="ＭＳ 明朝" w:hint="eastAsia"/>
          <w:lang w:eastAsia="ja-JP"/>
        </w:rPr>
        <w:t>の役割は、説明責任と透明性の確保、人権侵害の監視と脱施設化プロセスの実施</w:t>
      </w:r>
      <w:r w:rsidR="007340FB" w:rsidRPr="00CA33D4">
        <w:rPr>
          <w:rFonts w:ascii="ＭＳ 明朝" w:eastAsia="ＭＳ 明朝" w:hAnsi="ＭＳ 明朝" w:hint="eastAsia"/>
          <w:lang w:eastAsia="ja-JP"/>
        </w:rPr>
        <w:t>を</w:t>
      </w:r>
      <w:r w:rsidR="00F11ED7" w:rsidRPr="00CA33D4">
        <w:rPr>
          <w:rFonts w:ascii="ＭＳ 明朝" w:eastAsia="ＭＳ 明朝" w:hAnsi="ＭＳ 明朝" w:hint="eastAsia"/>
          <w:lang w:eastAsia="ja-JP"/>
        </w:rPr>
        <w:t>通</w:t>
      </w:r>
      <w:r w:rsidR="007340FB" w:rsidRPr="00CA33D4">
        <w:rPr>
          <w:rFonts w:ascii="ＭＳ 明朝" w:eastAsia="ＭＳ 明朝" w:hAnsi="ＭＳ 明朝" w:hint="eastAsia"/>
          <w:lang w:eastAsia="ja-JP"/>
        </w:rPr>
        <w:t>し</w:t>
      </w:r>
      <w:r w:rsidR="002D451F" w:rsidRPr="00CA33D4">
        <w:rPr>
          <w:rFonts w:ascii="ＭＳ 明朝" w:eastAsia="ＭＳ 明朝" w:hAnsi="ＭＳ 明朝" w:hint="eastAsia"/>
          <w:lang w:eastAsia="ja-JP"/>
        </w:rPr>
        <w:t>て</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の人権の保護と促進、</w:t>
      </w:r>
      <w:r w:rsidR="002D451F" w:rsidRPr="00CA33D4">
        <w:rPr>
          <w:rStyle w:val="aff2"/>
          <w:rFonts w:ascii="ＭＳ 明朝" w:hAnsi="ＭＳ 明朝" w:hint="eastAsia"/>
          <w:b w:val="0"/>
          <w:bCs w:val="0"/>
          <w:color w:val="auto"/>
        </w:rPr>
        <w:t>好事例</w:t>
      </w:r>
      <w:r w:rsidRPr="00CA33D4">
        <w:rPr>
          <w:rFonts w:ascii="ＭＳ 明朝" w:eastAsia="ＭＳ 明朝" w:hAnsi="ＭＳ 明朝" w:hint="eastAsia"/>
          <w:lang w:eastAsia="ja-JP"/>
        </w:rPr>
        <w:t>の</w:t>
      </w:r>
      <w:r w:rsidR="002E1011" w:rsidRPr="00CA33D4">
        <w:rPr>
          <w:rFonts w:ascii="ＭＳ 明朝" w:eastAsia="ＭＳ 明朝" w:hAnsi="ＭＳ 明朝" w:hint="eastAsia"/>
          <w:lang w:eastAsia="ja-JP"/>
        </w:rPr>
        <w:t>推奨</w:t>
      </w:r>
      <w:r w:rsidRPr="00CA33D4">
        <w:rPr>
          <w:rFonts w:ascii="ＭＳ 明朝" w:eastAsia="ＭＳ 明朝" w:hAnsi="ＭＳ 明朝" w:hint="eastAsia"/>
          <w:lang w:eastAsia="ja-JP"/>
        </w:rPr>
        <w:t>の提供、ならびに第33条と独立監視枠組に関する</w:t>
      </w:r>
      <w:r w:rsidR="00F14D42" w:rsidRPr="00CA33D4">
        <w:rPr>
          <w:rFonts w:ascii="ＭＳ 明朝" w:eastAsia="ＭＳ 明朝" w:hAnsi="ＭＳ 明朝" w:cs="ＭＳ 明朝" w:hint="eastAsia"/>
          <w:lang w:eastAsia="ja-JP"/>
        </w:rPr>
        <w:t>指針</w:t>
      </w:r>
      <w:r w:rsidRPr="00CA33D4">
        <w:rPr>
          <w:rFonts w:ascii="ＭＳ 明朝" w:eastAsia="ＭＳ 明朝" w:hAnsi="ＭＳ 明朝" w:hint="eastAsia"/>
          <w:lang w:eastAsia="ja-JP"/>
        </w:rPr>
        <w:t>に基づく関連義務の全範囲を含んでいる</w:t>
      </w:r>
      <w:r w:rsidR="0063516A" w:rsidRPr="00CA33D4">
        <w:rPr>
          <w:rStyle w:val="a8"/>
          <w:rFonts w:ascii="ＭＳ 明朝" w:eastAsia="ＭＳ 明朝" w:hAnsi="ＭＳ 明朝"/>
        </w:rPr>
        <w:footnoteReference w:id="36"/>
      </w:r>
      <w:r w:rsidRPr="00CA33D4">
        <w:rPr>
          <w:rFonts w:ascii="ＭＳ 明朝" w:eastAsia="ＭＳ 明朝" w:hAnsi="ＭＳ 明朝" w:hint="eastAsia"/>
          <w:lang w:eastAsia="ja-JP"/>
        </w:rPr>
        <w:t>。</w:t>
      </w:r>
    </w:p>
    <w:p w14:paraId="5DFB29E8" w14:textId="06486AA9" w:rsidR="00FA2C5B" w:rsidRPr="00CA33D4" w:rsidRDefault="00963504"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129.</w:t>
      </w:r>
      <w:r w:rsidR="006732A2" w:rsidRPr="00CA33D4">
        <w:rPr>
          <w:rFonts w:ascii="ＭＳ 明朝" w:eastAsia="ＭＳ 明朝" w:hAnsi="ＭＳ 明朝" w:hint="eastAsia"/>
          <w:lang w:eastAsia="ja-JP"/>
        </w:rPr>
        <w:t>監視</w:t>
      </w:r>
      <w:r w:rsidRPr="00CA33D4">
        <w:rPr>
          <w:rFonts w:ascii="ＭＳ 明朝" w:eastAsia="ＭＳ 明朝" w:hAnsi="ＭＳ 明朝" w:hint="eastAsia"/>
          <w:lang w:eastAsia="ja-JP"/>
        </w:rPr>
        <w:t>メカニズムは、</w:t>
      </w:r>
      <w:r w:rsidR="00CA08E6" w:rsidRPr="00CA33D4">
        <w:rPr>
          <w:rFonts w:ascii="ＭＳ 明朝" w:eastAsia="ＭＳ 明朝" w:hAnsi="ＭＳ 明朝" w:hint="eastAsia"/>
          <w:lang w:eastAsia="ja-JP"/>
        </w:rPr>
        <w:t>その</w:t>
      </w:r>
      <w:r w:rsidRPr="00CA33D4">
        <w:rPr>
          <w:rFonts w:ascii="ＭＳ 明朝" w:eastAsia="ＭＳ 明朝" w:hAnsi="ＭＳ 明朝" w:hint="eastAsia"/>
          <w:lang w:eastAsia="ja-JP"/>
        </w:rPr>
        <w:t>プロセスを通じて、</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、特に施設にいる</w:t>
      </w:r>
      <w:r w:rsidR="00CC42F0" w:rsidRPr="00CA33D4">
        <w:rPr>
          <w:rFonts w:ascii="ＭＳ 明朝" w:eastAsia="ＭＳ 明朝" w:hAnsi="ＭＳ 明朝" w:hint="eastAsia"/>
          <w:lang w:eastAsia="ja-JP"/>
        </w:rPr>
        <w:t>人</w:t>
      </w:r>
      <w:r w:rsidRPr="00CA33D4">
        <w:rPr>
          <w:rFonts w:ascii="ＭＳ 明朝" w:eastAsia="ＭＳ 明朝" w:hAnsi="ＭＳ 明朝" w:hint="eastAsia"/>
          <w:lang w:eastAsia="ja-JP"/>
        </w:rPr>
        <w:t>または</w:t>
      </w:r>
      <w:r w:rsidR="00CC42F0" w:rsidRPr="00CA33D4">
        <w:rPr>
          <w:rFonts w:ascii="ＭＳ 明朝" w:eastAsia="ＭＳ 明朝" w:hAnsi="ＭＳ 明朝" w:hint="eastAsia"/>
          <w:lang w:eastAsia="ja-JP"/>
        </w:rPr>
        <w:t>脱施設者</w:t>
      </w:r>
      <w:r w:rsidRPr="00CA33D4">
        <w:rPr>
          <w:rFonts w:ascii="ＭＳ 明朝" w:eastAsia="ＭＳ 明朝" w:hAnsi="ＭＳ 明朝" w:hint="eastAsia"/>
          <w:lang w:eastAsia="ja-JP"/>
        </w:rPr>
        <w:t>、その代表</w:t>
      </w:r>
      <w:r w:rsidR="00AA3C9D" w:rsidRPr="00CA33D4">
        <w:rPr>
          <w:rFonts w:ascii="ＭＳ 明朝" w:eastAsia="ＭＳ 明朝" w:hAnsi="ＭＳ 明朝" w:hint="eastAsia"/>
          <w:lang w:eastAsia="ja-JP"/>
        </w:rPr>
        <w:t>団体</w:t>
      </w:r>
      <w:r w:rsidRPr="00CA33D4">
        <w:rPr>
          <w:rFonts w:ascii="ＭＳ 明朝" w:eastAsia="ＭＳ 明朝" w:hAnsi="ＭＳ 明朝" w:hint="eastAsia"/>
          <w:lang w:eastAsia="ja-JP"/>
        </w:rPr>
        <w:t>の</w:t>
      </w:r>
      <w:r w:rsidR="00CC42F0" w:rsidRPr="00CA33D4">
        <w:rPr>
          <w:rFonts w:ascii="ＭＳ 明朝" w:eastAsia="ＭＳ 明朝" w:hAnsi="ＭＳ 明朝" w:hint="eastAsia"/>
          <w:lang w:eastAsia="ja-JP"/>
        </w:rPr>
        <w:t>実効的な</w:t>
      </w:r>
      <w:r w:rsidRPr="00CA33D4">
        <w:rPr>
          <w:rFonts w:ascii="ＭＳ 明朝" w:eastAsia="ＭＳ 明朝" w:hAnsi="ＭＳ 明朝" w:hint="eastAsia"/>
          <w:lang w:eastAsia="ja-JP"/>
        </w:rPr>
        <w:t>参加</w:t>
      </w:r>
      <w:r w:rsidR="005E50FB" w:rsidRPr="00CA33D4">
        <w:rPr>
          <w:rStyle w:val="a8"/>
          <w:rFonts w:ascii="ＭＳ 明朝" w:eastAsia="ＭＳ 明朝" w:hAnsi="ＭＳ 明朝"/>
        </w:rPr>
        <w:footnoteReference w:id="37"/>
      </w:r>
      <w:r w:rsidRPr="00CA33D4">
        <w:rPr>
          <w:rFonts w:ascii="ＭＳ 明朝" w:eastAsia="ＭＳ 明朝" w:hAnsi="ＭＳ 明朝" w:hint="eastAsia"/>
          <w:lang w:eastAsia="ja-JP"/>
        </w:rPr>
        <w:t>を確保する</w:t>
      </w:r>
      <w:r w:rsidR="00BB4E29" w:rsidRPr="00CA33D4">
        <w:rPr>
          <w:rFonts w:ascii="ＭＳ 明朝" w:eastAsia="ＭＳ 明朝" w:hAnsi="ＭＳ 明朝" w:hint="eastAsia"/>
          <w:lang w:eastAsia="ja-JP"/>
        </w:rPr>
        <w:t>など</w:t>
      </w:r>
      <w:r w:rsidRPr="00CA33D4">
        <w:rPr>
          <w:rFonts w:ascii="ＭＳ 明朝" w:eastAsia="ＭＳ 明朝" w:hAnsi="ＭＳ 明朝" w:hint="eastAsia"/>
          <w:lang w:eastAsia="ja-JP"/>
        </w:rPr>
        <w:t>、確立された人権モニタリングの原則を遵守すべきである。国内</w:t>
      </w:r>
      <w:r w:rsidR="001F5E90" w:rsidRPr="00CA33D4">
        <w:rPr>
          <w:rFonts w:ascii="ＭＳ 明朝" w:eastAsia="ＭＳ 明朝" w:hAnsi="ＭＳ 明朝" w:hint="eastAsia"/>
          <w:lang w:eastAsia="ja-JP"/>
        </w:rPr>
        <w:t>の</w:t>
      </w:r>
      <w:r w:rsidR="00BC696B" w:rsidRPr="00CA33D4">
        <w:rPr>
          <w:rFonts w:ascii="ＭＳ 明朝" w:eastAsia="ＭＳ 明朝" w:hAnsi="ＭＳ 明朝" w:hint="eastAsia"/>
          <w:lang w:eastAsia="ja-JP"/>
        </w:rPr>
        <w:t>人権侵害防止</w:t>
      </w:r>
      <w:r w:rsidRPr="00CA33D4">
        <w:rPr>
          <w:rFonts w:ascii="ＭＳ 明朝" w:eastAsia="ＭＳ 明朝" w:hAnsi="ＭＳ 明朝" w:hint="eastAsia"/>
          <w:lang w:eastAsia="ja-JP"/>
        </w:rPr>
        <w:t>機構</w:t>
      </w:r>
      <w:r w:rsidR="00BC696B" w:rsidRPr="00CA33D4">
        <w:rPr>
          <w:rFonts w:ascii="ＭＳ 明朝" w:eastAsia="ＭＳ 明朝" w:hAnsi="ＭＳ 明朝" w:hint="eastAsia"/>
          <w:lang w:eastAsia="ja-JP"/>
        </w:rPr>
        <w:t>（</w:t>
      </w:r>
      <w:r w:rsidR="00BC696B" w:rsidRPr="00CA33D4">
        <w:rPr>
          <w:rFonts w:ascii="ＭＳ 明朝" w:eastAsia="ＭＳ 明朝" w:hAnsi="ＭＳ 明朝"/>
          <w:lang w:eastAsia="ja-JP"/>
        </w:rPr>
        <w:t>National Preventive Mechanisms</w:t>
      </w:r>
      <w:r w:rsidR="00BC696B" w:rsidRPr="00CA33D4">
        <w:rPr>
          <w:rFonts w:ascii="ＭＳ 明朝" w:eastAsia="ＭＳ 明朝" w:hAnsi="ＭＳ 明朝" w:hint="eastAsia"/>
          <w:lang w:eastAsia="ja-JP"/>
        </w:rPr>
        <w:t>）</w:t>
      </w:r>
      <w:r w:rsidRPr="00CA33D4">
        <w:rPr>
          <w:rFonts w:ascii="ＭＳ 明朝" w:eastAsia="ＭＳ 明朝" w:hAnsi="ＭＳ 明朝" w:hint="eastAsia"/>
          <w:lang w:eastAsia="ja-JP"/>
        </w:rPr>
        <w:t>、国内人権機関およびその他の監視機構</w:t>
      </w:r>
      <w:r w:rsidR="00965FB8" w:rsidRPr="00CA33D4">
        <w:rPr>
          <w:rFonts w:ascii="ＭＳ 明朝" w:eastAsia="ＭＳ 明朝" w:hAnsi="ＭＳ 明朝" w:hint="eastAsia"/>
          <w:lang w:eastAsia="ja-JP"/>
        </w:rPr>
        <w:t>で</w:t>
      </w:r>
      <w:r w:rsidRPr="00CA33D4">
        <w:rPr>
          <w:rFonts w:ascii="ＭＳ 明朝" w:eastAsia="ＭＳ 明朝" w:hAnsi="ＭＳ 明朝" w:hint="eastAsia"/>
          <w:lang w:eastAsia="ja-JP"/>
        </w:rPr>
        <w:t>は、脱施設化プロセスの監視から</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の職員が</w:t>
      </w:r>
      <w:r w:rsidR="00CD441C" w:rsidRPr="00CA33D4">
        <w:rPr>
          <w:rFonts w:ascii="ＭＳ 明朝" w:eastAsia="ＭＳ 明朝" w:hAnsi="ＭＳ 明朝" w:hint="eastAsia"/>
          <w:lang w:eastAsia="ja-JP"/>
        </w:rPr>
        <w:t>確実に</w:t>
      </w:r>
      <w:r w:rsidRPr="00CA33D4">
        <w:rPr>
          <w:rFonts w:ascii="ＭＳ 明朝" w:eastAsia="ＭＳ 明朝" w:hAnsi="ＭＳ 明朝" w:hint="eastAsia"/>
          <w:lang w:eastAsia="ja-JP"/>
        </w:rPr>
        <w:t>除外される</w:t>
      </w:r>
      <w:r w:rsidR="00CD441C" w:rsidRPr="00CA33D4">
        <w:rPr>
          <w:rFonts w:ascii="ＭＳ 明朝" w:eastAsia="ＭＳ 明朝" w:hAnsi="ＭＳ 明朝" w:hint="eastAsia"/>
          <w:lang w:eastAsia="ja-JP"/>
        </w:rPr>
        <w:t>ように</w:t>
      </w:r>
      <w:r w:rsidRPr="00CA33D4">
        <w:rPr>
          <w:rFonts w:ascii="ＭＳ 明朝" w:eastAsia="ＭＳ 明朝" w:hAnsi="ＭＳ 明朝" w:hint="eastAsia"/>
          <w:lang w:eastAsia="ja-JP"/>
        </w:rPr>
        <w:t>すべきである。</w:t>
      </w:r>
    </w:p>
    <w:p w14:paraId="07839602" w14:textId="0C3FF353" w:rsidR="00FA2C5B" w:rsidRPr="00CA33D4" w:rsidRDefault="00320BDA"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130. 締約国は、国内人権機関、オンブズパーソンおよびその他の平等機関を含む第33条</w:t>
      </w:r>
      <w:r w:rsidR="00BB5605" w:rsidRPr="00CA33D4">
        <w:rPr>
          <w:rFonts w:ascii="ＭＳ 明朝" w:eastAsia="ＭＳ 明朝" w:hAnsi="ＭＳ 明朝" w:hint="eastAsia"/>
          <w:lang w:eastAsia="ja-JP"/>
        </w:rPr>
        <w:t>第2項</w:t>
      </w:r>
      <w:r w:rsidRPr="00CA33D4">
        <w:rPr>
          <w:rFonts w:ascii="ＭＳ 明朝" w:eastAsia="ＭＳ 明朝" w:hAnsi="ＭＳ 明朝" w:hint="eastAsia"/>
          <w:lang w:eastAsia="ja-JP"/>
        </w:rPr>
        <w:t>の下で指定された独立監視メカニズムが、物理的</w:t>
      </w:r>
      <w:r w:rsidR="00BB5605" w:rsidRPr="00CA33D4">
        <w:rPr>
          <w:rFonts w:ascii="ＭＳ 明朝" w:eastAsia="ＭＳ 明朝" w:hAnsi="ＭＳ 明朝" w:hint="eastAsia"/>
          <w:lang w:eastAsia="ja-JP"/>
        </w:rPr>
        <w:t>に、あるいは</w:t>
      </w:r>
      <w:r w:rsidRPr="00CA33D4">
        <w:rPr>
          <w:rFonts w:ascii="ＭＳ 明朝" w:eastAsia="ＭＳ 明朝" w:hAnsi="ＭＳ 明朝" w:hint="eastAsia"/>
          <w:lang w:eastAsia="ja-JP"/>
        </w:rPr>
        <w:t>その他の方法で、</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、文書および情報</w:t>
      </w:r>
      <w:r w:rsidR="00CE3F20" w:rsidRPr="00CA33D4">
        <w:rPr>
          <w:rFonts w:ascii="ＭＳ 明朝" w:eastAsia="ＭＳ 明朝" w:hAnsi="ＭＳ 明朝" w:hint="eastAsia"/>
          <w:lang w:eastAsia="ja-JP"/>
        </w:rPr>
        <w:t>に</w:t>
      </w:r>
      <w:r w:rsidRPr="00CA33D4">
        <w:rPr>
          <w:rFonts w:ascii="ＭＳ 明朝" w:eastAsia="ＭＳ 明朝" w:hAnsi="ＭＳ 明朝" w:hint="eastAsia"/>
          <w:lang w:eastAsia="ja-JP"/>
        </w:rPr>
        <w:t>制限</w:t>
      </w:r>
      <w:r w:rsidR="00CE3F20" w:rsidRPr="00CA33D4">
        <w:rPr>
          <w:rFonts w:ascii="ＭＳ 明朝" w:eastAsia="ＭＳ 明朝" w:hAnsi="ＭＳ 明朝" w:hint="eastAsia"/>
          <w:lang w:eastAsia="ja-JP"/>
        </w:rPr>
        <w:t>なく</w:t>
      </w:r>
      <w:r w:rsidRPr="00CA33D4">
        <w:rPr>
          <w:rFonts w:ascii="ＭＳ 明朝" w:eastAsia="ＭＳ 明朝" w:hAnsi="ＭＳ 明朝" w:hint="eastAsia"/>
          <w:lang w:eastAsia="ja-JP"/>
        </w:rPr>
        <w:t>アクセス</w:t>
      </w:r>
      <w:r w:rsidR="00E122F8" w:rsidRPr="00CA33D4">
        <w:rPr>
          <w:rFonts w:ascii="ＭＳ 明朝" w:eastAsia="ＭＳ 明朝" w:hAnsi="ＭＳ 明朝" w:hint="eastAsia"/>
          <w:lang w:eastAsia="ja-JP"/>
        </w:rPr>
        <w:t>でき</w:t>
      </w:r>
      <w:r w:rsidRPr="00CA33D4">
        <w:rPr>
          <w:rFonts w:ascii="ＭＳ 明朝" w:eastAsia="ＭＳ 明朝" w:hAnsi="ＭＳ 明朝" w:hint="eastAsia"/>
          <w:lang w:eastAsia="ja-JP"/>
        </w:rPr>
        <w:t>ることを確保すべきである。締約国はまた、第33条</w:t>
      </w:r>
      <w:r w:rsidR="00BB5605" w:rsidRPr="00CA33D4">
        <w:rPr>
          <w:rFonts w:ascii="ＭＳ 明朝" w:eastAsia="ＭＳ 明朝" w:hAnsi="ＭＳ 明朝" w:hint="eastAsia"/>
          <w:lang w:eastAsia="ja-JP"/>
        </w:rPr>
        <w:t>第</w:t>
      </w:r>
      <w:r w:rsidRPr="00CA33D4">
        <w:rPr>
          <w:rFonts w:ascii="ＭＳ 明朝" w:eastAsia="ＭＳ 明朝" w:hAnsi="ＭＳ 明朝" w:hint="eastAsia"/>
          <w:lang w:eastAsia="ja-JP"/>
        </w:rPr>
        <w:t>3項に基づくものを含め、市民社会および代表的</w:t>
      </w:r>
      <w:r w:rsidR="000A3B9C" w:rsidRPr="00CA33D4">
        <w:rPr>
          <w:rFonts w:ascii="ＭＳ 明朝" w:eastAsia="ＭＳ 明朝" w:hAnsi="ＭＳ 明朝" w:hint="eastAsia"/>
          <w:lang w:eastAsia="ja-JP"/>
        </w:rPr>
        <w:t>団体</w:t>
      </w:r>
      <w:r w:rsidRPr="00CA33D4">
        <w:rPr>
          <w:rFonts w:ascii="ＭＳ 明朝" w:eastAsia="ＭＳ 明朝" w:hAnsi="ＭＳ 明朝" w:hint="eastAsia"/>
          <w:lang w:eastAsia="ja-JP"/>
        </w:rPr>
        <w:t>によって行われる独立した監視活動が促進され、</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、文書および情報へのアクセスに対する障壁が取り除かれることを確保するべきである。締約国は、脱施設化に関するデータのオープンな</w:t>
      </w:r>
      <w:r w:rsidR="002D4FF3" w:rsidRPr="00CA33D4">
        <w:rPr>
          <w:rFonts w:ascii="ＭＳ 明朝" w:eastAsia="ＭＳ 明朝" w:hAnsi="ＭＳ 明朝" w:hint="eastAsia"/>
          <w:lang w:eastAsia="ja-JP"/>
        </w:rPr>
        <w:t>やりとり</w:t>
      </w:r>
      <w:r w:rsidRPr="00CA33D4">
        <w:rPr>
          <w:rFonts w:ascii="ＭＳ 明朝" w:eastAsia="ＭＳ 明朝" w:hAnsi="ＭＳ 明朝" w:hint="eastAsia"/>
          <w:lang w:eastAsia="ja-JP"/>
        </w:rPr>
        <w:t>を促進</w:t>
      </w:r>
      <w:r w:rsidR="00C22099" w:rsidRPr="00CA33D4">
        <w:rPr>
          <w:rFonts w:ascii="ＭＳ 明朝" w:eastAsia="ＭＳ 明朝" w:hAnsi="ＭＳ 明朝" w:hint="eastAsia"/>
          <w:lang w:eastAsia="ja-JP"/>
        </w:rPr>
        <w:t>しなければならない</w:t>
      </w:r>
      <w:r w:rsidRPr="00CA33D4">
        <w:rPr>
          <w:rFonts w:ascii="ＭＳ 明朝" w:eastAsia="ＭＳ 明朝" w:hAnsi="ＭＳ 明朝" w:hint="eastAsia"/>
          <w:lang w:eastAsia="ja-JP"/>
        </w:rPr>
        <w:t>。</w:t>
      </w:r>
    </w:p>
    <w:p w14:paraId="5E1E6D58" w14:textId="276DFA4A" w:rsidR="00FA2C5B" w:rsidRPr="00CA33D4" w:rsidRDefault="00845447" w:rsidP="00CC525D">
      <w:pPr>
        <w:pStyle w:val="BodyText1"/>
        <w:numPr>
          <w:ilvl w:val="0"/>
          <w:numId w:val="0"/>
        </w:numPr>
        <w:tabs>
          <w:tab w:val="left" w:pos="8789"/>
        </w:tabs>
        <w:rPr>
          <w:rFonts w:ascii="ＭＳ 明朝" w:eastAsia="ＭＳ 明朝" w:hAnsi="ＭＳ 明朝" w:cstheme="minorEastAsia"/>
          <w:lang w:eastAsia="ja-JP"/>
        </w:rPr>
      </w:pPr>
      <w:r w:rsidRPr="00CA33D4">
        <w:rPr>
          <w:rFonts w:ascii="ＭＳ 明朝" w:eastAsia="ＭＳ 明朝" w:hAnsi="ＭＳ 明朝" w:hint="eastAsia"/>
          <w:lang w:eastAsia="ja-JP"/>
        </w:rPr>
        <w:t>131. すべての監視機構は</w:t>
      </w:r>
      <w:r w:rsidR="00A25CDF" w:rsidRPr="00CA33D4">
        <w:rPr>
          <w:rFonts w:ascii="ＭＳ 明朝" w:eastAsia="ＭＳ 明朝" w:hAnsi="ＭＳ 明朝" w:hint="eastAsia"/>
          <w:lang w:eastAsia="ja-JP"/>
        </w:rPr>
        <w:t>、公営・</w:t>
      </w:r>
      <w:r w:rsidR="00825FE4" w:rsidRPr="00CA33D4">
        <w:rPr>
          <w:rFonts w:ascii="ＭＳ 明朝" w:eastAsia="ＭＳ 明朝" w:hAnsi="ＭＳ 明朝" w:hint="eastAsia"/>
          <w:lang w:eastAsia="ja-JP"/>
        </w:rPr>
        <w:t>民間</w:t>
      </w:r>
      <w:r w:rsidR="005A1229" w:rsidRPr="00CA33D4">
        <w:rPr>
          <w:rFonts w:ascii="ＭＳ 明朝" w:eastAsia="ＭＳ 明朝" w:hAnsi="ＭＳ 明朝" w:hint="eastAsia"/>
          <w:lang w:eastAsia="ja-JP"/>
        </w:rPr>
        <w:t>の</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内の状況や人権侵害を自由に</w:t>
      </w:r>
      <w:r w:rsidR="00C22099" w:rsidRPr="00CA33D4">
        <w:rPr>
          <w:rFonts w:ascii="ＭＳ 明朝" w:eastAsia="ＭＳ 明朝" w:hAnsi="ＭＳ 明朝" w:hint="eastAsia"/>
          <w:lang w:eastAsia="ja-JP"/>
        </w:rPr>
        <w:t>調査</w:t>
      </w:r>
      <w:r w:rsidRPr="00CA33D4">
        <w:rPr>
          <w:rFonts w:ascii="ＭＳ 明朝" w:eastAsia="ＭＳ 明朝" w:hAnsi="ＭＳ 明朝" w:hint="eastAsia"/>
          <w:lang w:eastAsia="ja-JP"/>
        </w:rPr>
        <w:t>することを許可されるべきである。このような</w:t>
      </w:r>
      <w:r w:rsidR="00EE6C1C" w:rsidRPr="00CA33D4">
        <w:rPr>
          <w:rFonts w:ascii="ＭＳ 明朝" w:eastAsia="ＭＳ 明朝" w:hAnsi="ＭＳ 明朝" w:hint="eastAsia"/>
          <w:lang w:eastAsia="ja-JP"/>
        </w:rPr>
        <w:t>調査</w:t>
      </w:r>
      <w:r w:rsidRPr="00CA33D4">
        <w:rPr>
          <w:rFonts w:ascii="ＭＳ 明朝" w:eastAsia="ＭＳ 明朝" w:hAnsi="ＭＳ 明朝" w:hint="eastAsia"/>
          <w:lang w:eastAsia="ja-JP"/>
        </w:rPr>
        <w:t>は</w:t>
      </w:r>
      <w:r w:rsidR="00B02AA4" w:rsidRPr="00CA33D4">
        <w:rPr>
          <w:rStyle w:val="normaltextrun"/>
          <w:rFonts w:ascii="ＭＳ 明朝" w:eastAsia="ＭＳ 明朝" w:hAnsi="ＭＳ 明朝" w:hint="eastAsia"/>
          <w:lang w:eastAsia="ja-JP"/>
        </w:rPr>
        <w:t>脱施設者</w:t>
      </w:r>
      <w:r w:rsidRPr="00CA33D4">
        <w:rPr>
          <w:rFonts w:ascii="ＭＳ 明朝" w:eastAsia="ＭＳ 明朝" w:hAnsi="ＭＳ 明朝" w:hint="eastAsia"/>
          <w:lang w:eastAsia="ja-JP"/>
        </w:rPr>
        <w:t>のプライバシーと守秘義務を尊重し保護するものでなければならない。個人のプライバシーは、人権</w:t>
      </w:r>
      <w:r w:rsidR="007B6E24" w:rsidRPr="00CA33D4">
        <w:rPr>
          <w:rFonts w:ascii="ＭＳ 明朝" w:eastAsia="ＭＳ 明朝" w:hAnsi="ＭＳ 明朝" w:hint="eastAsia"/>
          <w:lang w:eastAsia="ja-JP"/>
        </w:rPr>
        <w:t>に関する</w:t>
      </w:r>
      <w:r w:rsidRPr="00CA33D4">
        <w:rPr>
          <w:rFonts w:ascii="ＭＳ 明朝" w:eastAsia="ＭＳ 明朝" w:hAnsi="ＭＳ 明朝" w:hint="eastAsia"/>
          <w:lang w:eastAsia="ja-JP"/>
        </w:rPr>
        <w:t>報告書の</w:t>
      </w:r>
      <w:r w:rsidR="007B6E24" w:rsidRPr="00CA33D4">
        <w:rPr>
          <w:rFonts w:ascii="ＭＳ 明朝" w:eastAsia="ＭＳ 明朝" w:hAnsi="ＭＳ 明朝" w:hint="eastAsia"/>
          <w:lang w:eastAsia="ja-JP"/>
        </w:rPr>
        <w:t>公開</w:t>
      </w:r>
      <w:r w:rsidRPr="00CA33D4">
        <w:rPr>
          <w:rFonts w:ascii="ＭＳ 明朝" w:eastAsia="ＭＳ 明朝" w:hAnsi="ＭＳ 明朝" w:hint="eastAsia"/>
          <w:lang w:eastAsia="ja-JP"/>
        </w:rPr>
        <w:t>を妨害</w:t>
      </w:r>
      <w:r w:rsidR="007B6E24" w:rsidRPr="00CA33D4">
        <w:rPr>
          <w:rFonts w:ascii="ＭＳ 明朝" w:eastAsia="ＭＳ 明朝" w:hAnsi="ＭＳ 明朝" w:hint="eastAsia"/>
          <w:lang w:eastAsia="ja-JP"/>
        </w:rPr>
        <w:t>してはならないという</w:t>
      </w:r>
      <w:r w:rsidRPr="00CA33D4">
        <w:rPr>
          <w:rFonts w:ascii="ＭＳ 明朝" w:eastAsia="ＭＳ 明朝" w:hAnsi="ＭＳ 明朝" w:hint="eastAsia"/>
          <w:lang w:eastAsia="ja-JP"/>
        </w:rPr>
        <w:t>締約国の義務と密接に関係している。締約国は、独立したモニタリング</w:t>
      </w:r>
      <w:r w:rsidR="00950D48" w:rsidRPr="00CA33D4">
        <w:rPr>
          <w:rFonts w:ascii="ＭＳ 明朝" w:eastAsia="ＭＳ 明朝" w:hAnsi="ＭＳ 明朝" w:hint="eastAsia"/>
          <w:lang w:eastAsia="ja-JP"/>
        </w:rPr>
        <w:t>の障害になる</w:t>
      </w:r>
      <w:r w:rsidR="00A14FC9" w:rsidRPr="00CA33D4">
        <w:rPr>
          <w:rFonts w:ascii="ＭＳ 明朝" w:eastAsia="ＭＳ 明朝" w:hAnsi="ＭＳ 明朝" w:hint="eastAsia"/>
          <w:lang w:eastAsia="ja-JP"/>
        </w:rPr>
        <w:t>もの</w:t>
      </w:r>
      <w:r w:rsidRPr="00CA33D4">
        <w:rPr>
          <w:rFonts w:ascii="ＭＳ 明朝" w:eastAsia="ＭＳ 明朝" w:hAnsi="ＭＳ 明朝" w:hint="eastAsia"/>
          <w:lang w:eastAsia="ja-JP"/>
        </w:rPr>
        <w:t>としてプライバシーと機密保持を持ち出してはならない。施設の状況に関する情報を撮影し、保存し、公表する</w:t>
      </w:r>
      <w:r w:rsidR="002D0688" w:rsidRPr="00CA33D4">
        <w:rPr>
          <w:rFonts w:ascii="ＭＳ 明朝" w:eastAsia="ＭＳ 明朝" w:hAnsi="ＭＳ 明朝" w:hint="eastAsia"/>
          <w:lang w:eastAsia="ja-JP"/>
        </w:rPr>
        <w:t>こと</w:t>
      </w:r>
      <w:r w:rsidRPr="00CA33D4">
        <w:rPr>
          <w:rFonts w:ascii="ＭＳ 明朝" w:eastAsia="ＭＳ 明朝" w:hAnsi="ＭＳ 明朝" w:hint="eastAsia"/>
          <w:lang w:eastAsia="ja-JP"/>
        </w:rPr>
        <w:t>は</w:t>
      </w:r>
      <w:r w:rsidR="005F3CE2" w:rsidRPr="00CA33D4">
        <w:rPr>
          <w:rFonts w:ascii="ＭＳ 明朝" w:eastAsia="ＭＳ 明朝" w:hAnsi="ＭＳ 明朝" w:hint="eastAsia"/>
          <w:lang w:eastAsia="ja-JP"/>
        </w:rPr>
        <w:t>許される</w:t>
      </w:r>
      <w:r w:rsidRPr="00CA33D4">
        <w:rPr>
          <w:rFonts w:ascii="ＭＳ 明朝" w:eastAsia="ＭＳ 明朝" w:hAnsi="ＭＳ 明朝" w:hint="eastAsia"/>
          <w:lang w:eastAsia="ja-JP"/>
        </w:rPr>
        <w:t>べきである。施設内の状況を写真やビデオで記録することは、人権監視の</w:t>
      </w:r>
      <w:r w:rsidR="004E26B1" w:rsidRPr="00CA33D4">
        <w:rPr>
          <w:rFonts w:ascii="ＭＳ 明朝" w:eastAsia="ＭＳ 明朝" w:hAnsi="ＭＳ 明朝" w:hint="eastAsia"/>
          <w:lang w:eastAsia="ja-JP"/>
        </w:rPr>
        <w:t>事実認定</w:t>
      </w:r>
      <w:r w:rsidRPr="00CA33D4">
        <w:rPr>
          <w:rFonts w:ascii="ＭＳ 明朝" w:eastAsia="ＭＳ 明朝" w:hAnsi="ＭＳ 明朝" w:hint="eastAsia"/>
          <w:lang w:eastAsia="ja-JP"/>
        </w:rPr>
        <w:t>結果を補完し、裏付けするために重要である。</w:t>
      </w:r>
    </w:p>
    <w:p w14:paraId="50559FA9" w14:textId="1242F8CC" w:rsidR="00FA2C5B" w:rsidRPr="00CA33D4" w:rsidRDefault="00723150"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lastRenderedPageBreak/>
        <w:t>132. 締約国は、</w:t>
      </w:r>
      <w:r w:rsidR="008B0D1C" w:rsidRPr="00CA33D4">
        <w:rPr>
          <w:rFonts w:ascii="ＭＳ 明朝" w:eastAsia="ＭＳ 明朝" w:hAnsi="ＭＳ 明朝" w:hint="eastAsia"/>
          <w:lang w:eastAsia="ja-JP"/>
        </w:rPr>
        <w:t>独立した監視機関</w:t>
      </w:r>
      <w:r w:rsidR="00F306F5"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監視を通じて特定されたもの</w:t>
      </w:r>
      <w:r w:rsidR="00CC27A7" w:rsidRPr="00CA33D4">
        <w:rPr>
          <w:rFonts w:ascii="ＭＳ 明朝" w:eastAsia="ＭＳ 明朝" w:hAnsi="ＭＳ 明朝" w:hint="eastAsia"/>
          <w:lang w:eastAsia="ja-JP"/>
        </w:rPr>
        <w:t>などの人権侵害を</w:t>
      </w:r>
      <w:r w:rsidRPr="00CA33D4">
        <w:rPr>
          <w:rFonts w:ascii="ＭＳ 明朝" w:eastAsia="ＭＳ 明朝" w:hAnsi="ＭＳ 明朝" w:hint="eastAsia"/>
          <w:lang w:eastAsia="ja-JP"/>
        </w:rPr>
        <w:t>、確立された国際人権基準に</w:t>
      </w:r>
      <w:r w:rsidR="00436761" w:rsidRPr="00CA33D4">
        <w:rPr>
          <w:rFonts w:ascii="ＭＳ 明朝" w:eastAsia="ＭＳ 明朝" w:hAnsi="ＭＳ 明朝" w:hint="eastAsia"/>
          <w:lang w:eastAsia="ja-JP"/>
        </w:rPr>
        <w:t>従って</w:t>
      </w:r>
      <w:r w:rsidRPr="00CA33D4">
        <w:rPr>
          <w:rFonts w:ascii="ＭＳ 明朝" w:eastAsia="ＭＳ 明朝" w:hAnsi="ＭＳ 明朝" w:hint="eastAsia"/>
          <w:lang w:eastAsia="ja-JP"/>
        </w:rPr>
        <w:t>適時かつ効果的に対処すべきである。</w:t>
      </w:r>
      <w:r w:rsidR="00FA2C5B" w:rsidRPr="00CA33D4">
        <w:rPr>
          <w:rFonts w:ascii="ＭＳ 明朝" w:eastAsia="ＭＳ 明朝" w:hAnsi="ＭＳ 明朝"/>
          <w:lang w:eastAsia="ja-JP"/>
        </w:rPr>
        <w:t xml:space="preserve"> </w:t>
      </w:r>
    </w:p>
    <w:p w14:paraId="716A928C" w14:textId="78F7C928" w:rsidR="00EE7934" w:rsidRPr="00CA33D4" w:rsidRDefault="00EE7934" w:rsidP="00E06EAF">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133. 締約国は、</w:t>
      </w:r>
      <w:r w:rsidR="00857C23" w:rsidRPr="00CA33D4">
        <w:rPr>
          <w:rStyle w:val="aff2"/>
          <w:rFonts w:ascii="ＭＳ 明朝" w:hAnsi="ＭＳ 明朝" w:hint="eastAsia"/>
          <w:b w:val="0"/>
          <w:bCs w:val="0"/>
          <w:color w:val="auto"/>
        </w:rPr>
        <w:t>公営・民営の施設</w:t>
      </w:r>
      <w:r w:rsidR="007770CF" w:rsidRPr="00CA33D4">
        <w:rPr>
          <w:rStyle w:val="aff2"/>
          <w:rFonts w:ascii="ＭＳ 明朝" w:hAnsi="ＭＳ 明朝" w:hint="eastAsia"/>
          <w:b w:val="0"/>
          <w:bCs w:val="0"/>
          <w:color w:val="auto"/>
        </w:rPr>
        <w:t>の</w:t>
      </w:r>
      <w:r w:rsidR="00857C23" w:rsidRPr="00CA33D4">
        <w:rPr>
          <w:rStyle w:val="aff2"/>
          <w:rFonts w:ascii="ＭＳ 明朝" w:hAnsi="ＭＳ 明朝" w:hint="eastAsia"/>
          <w:b w:val="0"/>
          <w:bCs w:val="0"/>
          <w:color w:val="auto"/>
        </w:rPr>
        <w:t>脱退者からの個人データ公開要求を、制限なく尊重し促進すべきである</w:t>
      </w:r>
      <w:r w:rsidR="00436761" w:rsidRPr="00CA33D4">
        <w:rPr>
          <w:rStyle w:val="aff2"/>
          <w:rFonts w:ascii="ＭＳ 明朝" w:hAnsi="ＭＳ 明朝" w:hint="eastAsia"/>
          <w:b w:val="0"/>
          <w:bCs w:val="0"/>
          <w:color w:val="auto"/>
        </w:rPr>
        <w:t>。</w:t>
      </w:r>
      <w:r w:rsidRPr="00CA33D4">
        <w:rPr>
          <w:rFonts w:ascii="ＭＳ 明朝" w:eastAsia="ＭＳ 明朝" w:hAnsi="ＭＳ 明朝" w:hint="eastAsia"/>
          <w:lang w:eastAsia="ja-JP"/>
        </w:rPr>
        <w:t>締約国は、公衆衛生または</w:t>
      </w:r>
      <w:r w:rsidR="00645670" w:rsidRPr="00CA33D4">
        <w:rPr>
          <w:rFonts w:ascii="ＭＳ 明朝" w:eastAsia="ＭＳ 明朝" w:hAnsi="ＭＳ 明朝" w:hint="eastAsia"/>
          <w:lang w:eastAsia="ja-JP"/>
        </w:rPr>
        <w:t>社会秩序</w:t>
      </w:r>
      <w:r w:rsidR="00D976D6" w:rsidRPr="00CA33D4">
        <w:rPr>
          <w:rFonts w:ascii="ＭＳ 明朝" w:eastAsia="ＭＳ 明朝" w:hAnsi="ＭＳ 明朝" w:hint="eastAsia"/>
          <w:lang w:eastAsia="ja-JP"/>
        </w:rPr>
        <w:t>の問題</w:t>
      </w:r>
      <w:r w:rsidRPr="00CA33D4">
        <w:rPr>
          <w:rFonts w:ascii="ＭＳ 明朝" w:eastAsia="ＭＳ 明朝" w:hAnsi="ＭＳ 明朝" w:hint="eastAsia"/>
          <w:lang w:eastAsia="ja-JP"/>
        </w:rPr>
        <w:t>を</w:t>
      </w:r>
      <w:r w:rsidR="00D976D6" w:rsidRPr="00CA33D4">
        <w:rPr>
          <w:rFonts w:ascii="ＭＳ 明朝" w:eastAsia="ＭＳ 明朝" w:hAnsi="ＭＳ 明朝" w:hint="eastAsia"/>
          <w:lang w:eastAsia="ja-JP"/>
        </w:rPr>
        <w:t>引き起こすことを</w:t>
      </w:r>
      <w:r w:rsidRPr="00CA33D4">
        <w:rPr>
          <w:rFonts w:ascii="ＭＳ 明朝" w:eastAsia="ＭＳ 明朝" w:hAnsi="ＭＳ 明朝" w:hint="eastAsia"/>
          <w:lang w:eastAsia="ja-JP"/>
        </w:rPr>
        <w:t>理由として、医療記録へのアクセスを制限または拒否してはならない</w:t>
      </w:r>
      <w:r w:rsidR="007770CF" w:rsidRPr="00CA33D4">
        <w:rPr>
          <w:rFonts w:ascii="ＭＳ 明朝" w:eastAsia="ＭＳ 明朝" w:hAnsi="ＭＳ 明朝" w:hint="eastAsia"/>
          <w:lang w:eastAsia="ja-JP"/>
        </w:rPr>
        <w:t>。</w:t>
      </w:r>
    </w:p>
    <w:p w14:paraId="523D39CA" w14:textId="6F68CDF5" w:rsidR="00D40C25" w:rsidRPr="00CA33D4" w:rsidRDefault="00D40C25" w:rsidP="00CC525D">
      <w:pPr>
        <w:pStyle w:val="BodyText1"/>
        <w:numPr>
          <w:ilvl w:val="0"/>
          <w:numId w:val="0"/>
        </w:numPr>
        <w:tabs>
          <w:tab w:val="left" w:pos="2268"/>
          <w:tab w:val="left" w:pos="8789"/>
        </w:tabs>
        <w:rPr>
          <w:rFonts w:ascii="ＭＳ 明朝" w:eastAsia="ＭＳ 明朝" w:hAnsi="ＭＳ 明朝"/>
          <w:lang w:eastAsia="ja-JP"/>
        </w:rPr>
      </w:pPr>
      <w:r w:rsidRPr="00CA33D4">
        <w:rPr>
          <w:rFonts w:ascii="ＭＳ 明朝" w:eastAsia="ＭＳ 明朝" w:hAnsi="ＭＳ 明朝" w:hint="eastAsia"/>
          <w:lang w:eastAsia="ja-JP"/>
        </w:rPr>
        <w:t>134. 施設から</w:t>
      </w:r>
      <w:r w:rsidR="00261514" w:rsidRPr="00CA33D4">
        <w:rPr>
          <w:rFonts w:ascii="ＭＳ 明朝" w:eastAsia="ＭＳ 明朝" w:hAnsi="ＭＳ 明朝" w:hint="eastAsia"/>
          <w:lang w:eastAsia="ja-JP"/>
        </w:rPr>
        <w:t>解放された</w:t>
      </w:r>
      <w:r w:rsidRPr="00CA33D4">
        <w:rPr>
          <w:rFonts w:ascii="ＭＳ 明朝" w:eastAsia="ＭＳ 明朝" w:hAnsi="ＭＳ 明朝" w:hint="eastAsia"/>
          <w:lang w:eastAsia="ja-JP"/>
        </w:rPr>
        <w:t>時点で、</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の記録は、本人に引き渡されるか、抹消されるべきである。開示に関する</w:t>
      </w:r>
      <w:r w:rsidR="00DD42D7" w:rsidRPr="00CA33D4">
        <w:rPr>
          <w:rFonts w:ascii="ＭＳ 明朝" w:eastAsia="ＭＳ 明朝" w:hAnsi="ＭＳ 明朝" w:hint="eastAsia"/>
          <w:lang w:eastAsia="ja-JP"/>
        </w:rPr>
        <w:t>脱施設</w:t>
      </w:r>
      <w:r w:rsidRPr="00CA33D4">
        <w:rPr>
          <w:rFonts w:ascii="ＭＳ 明朝" w:eastAsia="ＭＳ 明朝" w:hAnsi="ＭＳ 明朝" w:hint="eastAsia"/>
          <w:lang w:eastAsia="ja-JP"/>
        </w:rPr>
        <w:t>者の選択は尊重されるべきであり、国、法執行機関、医療専門家などが記録にアクセスすることを認める法律の規定は、直ちに廃止されるべきである。</w:t>
      </w:r>
    </w:p>
    <w:p w14:paraId="3722FC0F" w14:textId="079628F7" w:rsidR="007A12FD" w:rsidRPr="00CA33D4" w:rsidRDefault="007A12FD"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135. 締約国は、緊急事態の間、リスクが最大限に緩和されることを確保しつつ、監視を継続することを許可すべきである。</w:t>
      </w:r>
      <w:r w:rsidR="00531E37" w:rsidRPr="00CA33D4">
        <w:rPr>
          <w:rFonts w:ascii="ＭＳ 明朝" w:eastAsia="ＭＳ 明朝" w:hAnsi="ＭＳ 明朝" w:hint="eastAsia"/>
          <w:lang w:eastAsia="ja-JP"/>
        </w:rPr>
        <w:t>直接の</w:t>
      </w:r>
      <w:r w:rsidR="00A117C1" w:rsidRPr="00CA33D4">
        <w:rPr>
          <w:rFonts w:ascii="ＭＳ 明朝" w:eastAsia="ＭＳ 明朝" w:hAnsi="ＭＳ 明朝" w:hint="eastAsia"/>
          <w:lang w:eastAsia="ja-JP"/>
        </w:rPr>
        <w:t>対面</w:t>
      </w:r>
      <w:r w:rsidRPr="00CA33D4">
        <w:rPr>
          <w:rFonts w:ascii="ＭＳ 明朝" w:eastAsia="ＭＳ 明朝" w:hAnsi="ＭＳ 明朝" w:hint="eastAsia"/>
          <w:lang w:eastAsia="ja-JP"/>
        </w:rPr>
        <w:t>の監視が不可能な場合、締約国は、効果的な</w:t>
      </w:r>
      <w:r w:rsidR="00152824" w:rsidRPr="00CA33D4">
        <w:rPr>
          <w:rFonts w:ascii="ＭＳ 明朝" w:eastAsia="ＭＳ 明朝" w:hAnsi="ＭＳ 明朝" w:hint="eastAsia"/>
          <w:lang w:eastAsia="ja-JP"/>
        </w:rPr>
        <w:t>独立した監視機関</w:t>
      </w:r>
      <w:r w:rsidR="00261514" w:rsidRPr="00CA33D4">
        <w:rPr>
          <w:rFonts w:ascii="ＭＳ 明朝" w:eastAsia="ＭＳ 明朝" w:hAnsi="ＭＳ 明朝" w:hint="eastAsia"/>
          <w:lang w:eastAsia="ja-JP"/>
        </w:rPr>
        <w:t>による</w:t>
      </w:r>
      <w:r w:rsidRPr="00CA33D4">
        <w:rPr>
          <w:rFonts w:ascii="ＭＳ 明朝" w:eastAsia="ＭＳ 明朝" w:hAnsi="ＭＳ 明朝" w:hint="eastAsia"/>
          <w:lang w:eastAsia="ja-JP"/>
        </w:rPr>
        <w:t>監視</w:t>
      </w:r>
      <w:r w:rsidR="00A06B44" w:rsidRPr="00CA33D4">
        <w:rPr>
          <w:rFonts w:ascii="ＭＳ 明朝" w:eastAsia="ＭＳ 明朝" w:hAnsi="ＭＳ 明朝" w:hint="eastAsia"/>
          <w:lang w:eastAsia="ja-JP"/>
        </w:rPr>
        <w:t>が確実にできるように</w:t>
      </w:r>
      <w:r w:rsidRPr="00CA33D4">
        <w:rPr>
          <w:rFonts w:ascii="ＭＳ 明朝" w:eastAsia="ＭＳ 明朝" w:hAnsi="ＭＳ 明朝" w:hint="eastAsia"/>
          <w:lang w:eastAsia="ja-JP"/>
        </w:rPr>
        <w:t>、デジタル、電子、または他の遠隔通信のような代替手段を採用</w:t>
      </w:r>
      <w:r w:rsidR="00A06B44" w:rsidRPr="00CA33D4">
        <w:rPr>
          <w:rFonts w:ascii="ＭＳ 明朝" w:eastAsia="ＭＳ 明朝" w:hAnsi="ＭＳ 明朝" w:hint="eastAsia"/>
          <w:lang w:eastAsia="ja-JP"/>
        </w:rPr>
        <w:t>するための</w:t>
      </w:r>
      <w:r w:rsidRPr="00CA33D4">
        <w:rPr>
          <w:rFonts w:ascii="ＭＳ 明朝" w:eastAsia="ＭＳ 明朝" w:hAnsi="ＭＳ 明朝" w:hint="eastAsia"/>
          <w:lang w:eastAsia="ja-JP"/>
        </w:rPr>
        <w:t>利用可能なすべてのリソースを</w:t>
      </w:r>
      <w:r w:rsidR="00531E37" w:rsidRPr="00CA33D4">
        <w:rPr>
          <w:rFonts w:ascii="ＭＳ 明朝" w:eastAsia="ＭＳ 明朝" w:hAnsi="ＭＳ 明朝" w:hint="eastAsia"/>
          <w:lang w:eastAsia="ja-JP"/>
        </w:rPr>
        <w:t>充てる</w:t>
      </w:r>
      <w:r w:rsidRPr="00CA33D4">
        <w:rPr>
          <w:rFonts w:ascii="ＭＳ 明朝" w:eastAsia="ＭＳ 明朝" w:hAnsi="ＭＳ 明朝" w:hint="eastAsia"/>
          <w:lang w:eastAsia="ja-JP"/>
        </w:rPr>
        <w:t>べきである。</w:t>
      </w:r>
    </w:p>
    <w:p w14:paraId="2E55932E" w14:textId="5D50E21C" w:rsidR="00872090" w:rsidRPr="00CA33D4" w:rsidRDefault="00872090"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lang w:eastAsia="ja-JP"/>
        </w:rPr>
        <w:t xml:space="preserve"> </w:t>
      </w:r>
      <w:r w:rsidR="00C55ADD" w:rsidRPr="00CA33D4">
        <w:rPr>
          <w:rFonts w:ascii="ＭＳ 明朝" w:eastAsia="ＭＳ 明朝" w:hAnsi="ＭＳ 明朝" w:hint="eastAsia"/>
          <w:lang w:eastAsia="ja-JP"/>
        </w:rPr>
        <w:t xml:space="preserve">136. </w:t>
      </w:r>
      <w:r w:rsidR="003C792E" w:rsidRPr="00CA33D4">
        <w:rPr>
          <w:rFonts w:ascii="ＭＳ 明朝" w:eastAsia="ＭＳ 明朝" w:hAnsi="ＭＳ 明朝" w:hint="eastAsia"/>
          <w:lang w:eastAsia="ja-JP"/>
        </w:rPr>
        <w:t>施設</w:t>
      </w:r>
      <w:r w:rsidR="00E2403B" w:rsidRPr="00CA33D4">
        <w:rPr>
          <w:rFonts w:ascii="ＭＳ 明朝" w:eastAsia="ＭＳ 明朝" w:hAnsi="ＭＳ 明朝" w:hint="eastAsia"/>
          <w:lang w:eastAsia="ja-JP"/>
        </w:rPr>
        <w:t>に対する</w:t>
      </w:r>
      <w:r w:rsidR="00E7600E" w:rsidRPr="00CA33D4">
        <w:rPr>
          <w:rFonts w:ascii="ＭＳ 明朝" w:eastAsia="ＭＳ 明朝" w:hAnsi="ＭＳ 明朝" w:hint="eastAsia"/>
          <w:lang w:eastAsia="ja-JP"/>
        </w:rPr>
        <w:t>第三者による</w:t>
      </w:r>
      <w:r w:rsidR="00C55ADD" w:rsidRPr="00CA33D4">
        <w:rPr>
          <w:rFonts w:ascii="ＭＳ 明朝" w:eastAsia="ＭＳ 明朝" w:hAnsi="ＭＳ 明朝" w:hint="eastAsia"/>
          <w:lang w:eastAsia="ja-JP"/>
        </w:rPr>
        <w:t>人権監視は、すべての</w:t>
      </w:r>
      <w:r w:rsidR="003C792E" w:rsidRPr="00CA33D4">
        <w:rPr>
          <w:rFonts w:ascii="ＭＳ 明朝" w:eastAsia="ＭＳ 明朝" w:hAnsi="ＭＳ 明朝" w:hint="eastAsia"/>
          <w:lang w:eastAsia="ja-JP"/>
        </w:rPr>
        <w:t>施設</w:t>
      </w:r>
      <w:r w:rsidR="00C55ADD" w:rsidRPr="00CA33D4">
        <w:rPr>
          <w:rFonts w:ascii="ＭＳ 明朝" w:eastAsia="ＭＳ 明朝" w:hAnsi="ＭＳ 明朝" w:hint="eastAsia"/>
          <w:lang w:eastAsia="ja-JP"/>
        </w:rPr>
        <w:t>が閉鎖されるまで行われるべきであり、非常時にも中断</w:t>
      </w:r>
      <w:r w:rsidR="00357ACC" w:rsidRPr="00CA33D4">
        <w:rPr>
          <w:rFonts w:ascii="ＭＳ 明朝" w:eastAsia="ＭＳ 明朝" w:hAnsi="ＭＳ 明朝" w:hint="eastAsia"/>
          <w:lang w:eastAsia="ja-JP"/>
        </w:rPr>
        <w:t>し</w:t>
      </w:r>
      <w:r w:rsidR="00E2403B" w:rsidRPr="00CA33D4">
        <w:rPr>
          <w:rFonts w:ascii="ＭＳ 明朝" w:eastAsia="ＭＳ 明朝" w:hAnsi="ＭＳ 明朝" w:hint="eastAsia"/>
          <w:lang w:eastAsia="ja-JP"/>
        </w:rPr>
        <w:t>てはならない</w:t>
      </w:r>
      <w:r w:rsidR="00C55ADD" w:rsidRPr="00CA33D4">
        <w:rPr>
          <w:rFonts w:ascii="ＭＳ 明朝" w:eastAsia="ＭＳ 明朝" w:hAnsi="ＭＳ 明朝" w:hint="eastAsia"/>
          <w:lang w:eastAsia="ja-JP"/>
        </w:rPr>
        <w:t>。16条および33条3項に基づき、</w:t>
      </w:r>
      <w:r w:rsidR="005577CE" w:rsidRPr="00CA33D4">
        <w:rPr>
          <w:rFonts w:ascii="ＭＳ 明朝" w:eastAsia="ＭＳ 明朝" w:hAnsi="ＭＳ 明朝" w:hint="eastAsia"/>
          <w:lang w:eastAsia="ja-JP"/>
        </w:rPr>
        <w:t>障害のある人</w:t>
      </w:r>
      <w:r w:rsidR="00C55ADD" w:rsidRPr="00CA33D4">
        <w:rPr>
          <w:rFonts w:ascii="ＭＳ 明朝" w:eastAsia="ＭＳ 明朝" w:hAnsi="ＭＳ 明朝" w:hint="eastAsia"/>
          <w:lang w:eastAsia="ja-JP"/>
        </w:rPr>
        <w:t>、特</w:t>
      </w:r>
      <w:r w:rsidR="00FB1698" w:rsidRPr="00CA33D4">
        <w:rPr>
          <w:rFonts w:ascii="ＭＳ 明朝" w:eastAsia="ＭＳ 明朝" w:hAnsi="ＭＳ 明朝" w:hint="eastAsia"/>
          <w:lang w:eastAsia="ja-JP"/>
        </w:rPr>
        <w:t>に</w:t>
      </w:r>
      <w:r w:rsidR="00E2403B" w:rsidRPr="00CA33D4">
        <w:rPr>
          <w:rFonts w:ascii="ＭＳ 明朝" w:eastAsia="ＭＳ 明朝" w:hAnsi="ＭＳ 明朝" w:hint="eastAsia"/>
          <w:lang w:eastAsia="ja-JP"/>
        </w:rPr>
        <w:t>脱施設者</w:t>
      </w:r>
      <w:r w:rsidR="00C55ADD" w:rsidRPr="00CA33D4">
        <w:rPr>
          <w:rFonts w:ascii="ＭＳ 明朝" w:eastAsia="ＭＳ 明朝" w:hAnsi="ＭＳ 明朝" w:hint="eastAsia"/>
          <w:lang w:eastAsia="ja-JP"/>
        </w:rPr>
        <w:t>、その代表団体、障害児を含む</w:t>
      </w:r>
      <w:r w:rsidR="005577CE" w:rsidRPr="00CA33D4">
        <w:rPr>
          <w:rFonts w:ascii="ＭＳ 明朝" w:eastAsia="ＭＳ 明朝" w:hAnsi="ＭＳ 明朝" w:hint="eastAsia"/>
          <w:lang w:eastAsia="ja-JP"/>
        </w:rPr>
        <w:t>障害のある人</w:t>
      </w:r>
      <w:r w:rsidR="00C55ADD" w:rsidRPr="00CA33D4">
        <w:rPr>
          <w:rFonts w:ascii="ＭＳ 明朝" w:eastAsia="ＭＳ 明朝" w:hAnsi="ＭＳ 明朝" w:hint="eastAsia"/>
          <w:lang w:eastAsia="ja-JP"/>
        </w:rPr>
        <w:t>の他の代表団体、および独立した市民団体</w:t>
      </w:r>
      <w:r w:rsidR="00747DC5" w:rsidRPr="00CA33D4">
        <w:rPr>
          <w:rFonts w:ascii="ＭＳ 明朝" w:eastAsia="ＭＳ 明朝" w:hAnsi="ＭＳ 明朝" w:hint="eastAsia"/>
          <w:lang w:eastAsia="ja-JP"/>
        </w:rPr>
        <w:t>は</w:t>
      </w:r>
      <w:r w:rsidR="00E2403B" w:rsidRPr="00CA33D4">
        <w:rPr>
          <w:rFonts w:ascii="ＭＳ 明朝" w:eastAsia="ＭＳ 明朝" w:hAnsi="ＭＳ 明朝" w:hint="eastAsia"/>
          <w:lang w:eastAsia="ja-JP"/>
        </w:rPr>
        <w:t>、</w:t>
      </w:r>
      <w:r w:rsidR="00E7600E" w:rsidRPr="00CA33D4">
        <w:rPr>
          <w:rFonts w:ascii="ＭＳ 明朝" w:eastAsia="ＭＳ 明朝" w:hAnsi="ＭＳ 明朝" w:hint="eastAsia"/>
          <w:lang w:eastAsia="ja-JP"/>
        </w:rPr>
        <w:t>第三者による</w:t>
      </w:r>
      <w:r w:rsidR="00C55ADD" w:rsidRPr="00CA33D4">
        <w:rPr>
          <w:rFonts w:ascii="ＭＳ 明朝" w:eastAsia="ＭＳ 明朝" w:hAnsi="ＭＳ 明朝" w:hint="eastAsia"/>
          <w:lang w:eastAsia="ja-JP"/>
        </w:rPr>
        <w:t>モニタリング</w:t>
      </w:r>
      <w:r w:rsidR="00E7600E" w:rsidRPr="00CA33D4">
        <w:rPr>
          <w:rFonts w:ascii="ＭＳ 明朝" w:eastAsia="ＭＳ 明朝" w:hAnsi="ＭＳ 明朝" w:hint="eastAsia"/>
          <w:lang w:eastAsia="ja-JP"/>
        </w:rPr>
        <w:t>対象</w:t>
      </w:r>
      <w:r w:rsidR="00C55ADD" w:rsidRPr="00CA33D4">
        <w:rPr>
          <w:rFonts w:ascii="ＭＳ 明朝" w:eastAsia="ＭＳ 明朝" w:hAnsi="ＭＳ 明朝" w:hint="eastAsia"/>
          <w:lang w:eastAsia="ja-JP"/>
        </w:rPr>
        <w:t>に含まれるべきである。</w:t>
      </w:r>
    </w:p>
    <w:p w14:paraId="65652276" w14:textId="147DC84E" w:rsidR="00FA2C5B" w:rsidRPr="00C25CD2" w:rsidRDefault="001424E0" w:rsidP="00CC525D">
      <w:pPr>
        <w:tabs>
          <w:tab w:val="left" w:pos="8789"/>
        </w:tabs>
        <w:rPr>
          <w:rFonts w:ascii="ＭＳ 明朝" w:eastAsia="ＭＳ 明朝" w:hAnsi="ＭＳ 明朝"/>
          <w:lang w:eastAsia="ja-JP"/>
        </w:rPr>
      </w:pPr>
      <w:r w:rsidRPr="00C25CD2">
        <w:rPr>
          <w:rFonts w:ascii="ＭＳ 明朝" w:eastAsia="ＭＳ 明朝" w:hAnsi="ＭＳ 明朝"/>
          <w:color w:val="2E74B5" w:themeColor="accent1" w:themeShade="BF"/>
          <w:lang w:eastAsia="ja-JP"/>
        </w:rPr>
        <w:t>12．国際協力</w:t>
      </w:r>
    </w:p>
    <w:p w14:paraId="74C714E2" w14:textId="4C9626DC" w:rsidR="002119BA" w:rsidRPr="00CA33D4" w:rsidRDefault="007B0BA8"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137. 脱施設化改革を支援するためには、国際協力が重要</w:t>
      </w:r>
      <w:r w:rsidR="00B40F94" w:rsidRPr="00CA33D4">
        <w:rPr>
          <w:rFonts w:ascii="ＭＳ 明朝" w:eastAsia="ＭＳ 明朝" w:hAnsi="ＭＳ 明朝" w:hint="eastAsia"/>
          <w:lang w:eastAsia="ja-JP"/>
        </w:rPr>
        <w:t>である</w:t>
      </w:r>
      <w:r w:rsidRPr="00CA33D4">
        <w:rPr>
          <w:rFonts w:ascii="ＭＳ 明朝" w:eastAsia="ＭＳ 明朝" w:hAnsi="ＭＳ 明朝" w:hint="eastAsia"/>
          <w:lang w:eastAsia="ja-JP"/>
        </w:rPr>
        <w:t>。国際協力</w:t>
      </w:r>
      <w:r w:rsidR="00B40F94" w:rsidRPr="00CA33D4">
        <w:rPr>
          <w:rFonts w:ascii="ＭＳ 明朝" w:eastAsia="ＭＳ 明朝" w:hAnsi="ＭＳ 明朝" w:hint="eastAsia"/>
          <w:lang w:eastAsia="ja-JP"/>
        </w:rPr>
        <w:t>を通じての</w:t>
      </w:r>
      <w:r w:rsidRPr="00CA33D4">
        <w:rPr>
          <w:rFonts w:ascii="ＭＳ 明朝" w:eastAsia="ＭＳ 明朝" w:hAnsi="ＭＳ 明朝" w:hint="eastAsia"/>
          <w:lang w:eastAsia="ja-JP"/>
        </w:rPr>
        <w:t>支出は、条約を完全に遵守する</w:t>
      </w:r>
      <w:r w:rsidR="00A94E33" w:rsidRPr="00CA33D4">
        <w:rPr>
          <w:rFonts w:ascii="ＭＳ 明朝" w:eastAsia="ＭＳ 明朝" w:hAnsi="ＭＳ 明朝" w:hint="eastAsia"/>
          <w:lang w:eastAsia="ja-JP"/>
        </w:rPr>
        <w:t>ものでなければなら</w:t>
      </w:r>
      <w:r w:rsidR="00ED39FF" w:rsidRPr="00CA33D4">
        <w:rPr>
          <w:rFonts w:ascii="ＭＳ 明朝" w:eastAsia="ＭＳ 明朝" w:hAnsi="ＭＳ 明朝" w:hint="eastAsia"/>
          <w:lang w:eastAsia="ja-JP"/>
        </w:rPr>
        <w:t>ない</w:t>
      </w:r>
      <w:r w:rsidRPr="00CA33D4">
        <w:rPr>
          <w:rFonts w:ascii="ＭＳ 明朝" w:eastAsia="ＭＳ 明朝" w:hAnsi="ＭＳ 明朝" w:hint="eastAsia"/>
          <w:lang w:eastAsia="ja-JP"/>
        </w:rPr>
        <w:t>。緊急</w:t>
      </w:r>
      <w:r w:rsidR="008B2235" w:rsidRPr="00CA33D4">
        <w:rPr>
          <w:rFonts w:ascii="ＭＳ 明朝" w:eastAsia="ＭＳ 明朝" w:hAnsi="ＭＳ 明朝" w:hint="eastAsia"/>
          <w:lang w:eastAsia="ja-JP"/>
        </w:rPr>
        <w:t>対応</w:t>
      </w:r>
      <w:r w:rsidR="00591F43" w:rsidRPr="00CA33D4">
        <w:rPr>
          <w:rFonts w:ascii="ＭＳ 明朝" w:eastAsia="ＭＳ 明朝" w:hAnsi="ＭＳ 明朝" w:hint="eastAsia"/>
          <w:lang w:eastAsia="ja-JP"/>
        </w:rPr>
        <w:t>への投資</w:t>
      </w:r>
      <w:r w:rsidRPr="00CA33D4">
        <w:rPr>
          <w:rFonts w:ascii="ＭＳ 明朝" w:eastAsia="ＭＳ 明朝" w:hAnsi="ＭＳ 明朝" w:hint="eastAsia"/>
          <w:lang w:eastAsia="ja-JP"/>
        </w:rPr>
        <w:t>や小規模な</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を</w:t>
      </w:r>
      <w:r w:rsidR="00B40F94" w:rsidRPr="00CA33D4">
        <w:rPr>
          <w:rFonts w:ascii="ＭＳ 明朝" w:eastAsia="ＭＳ 明朝" w:hAnsi="ＭＳ 明朝" w:hint="eastAsia"/>
          <w:lang w:eastAsia="ja-JP"/>
        </w:rPr>
        <w:t>含めて、</w:t>
      </w:r>
      <w:r w:rsidRPr="00CA33D4">
        <w:rPr>
          <w:rFonts w:ascii="ＭＳ 明朝" w:eastAsia="ＭＳ 明朝" w:hAnsi="ＭＳ 明朝" w:hint="eastAsia"/>
          <w:lang w:eastAsia="ja-JP"/>
        </w:rPr>
        <w:t>いかなる形態の施設化に対する投資も、「</w:t>
      </w:r>
      <w:r w:rsidR="008B2235" w:rsidRPr="00CA33D4">
        <w:rPr>
          <w:rFonts w:ascii="ＭＳ 明朝" w:eastAsia="ＭＳ 明朝" w:hAnsi="ＭＳ 明朝" w:hint="eastAsia"/>
          <w:lang w:eastAsia="ja-JP"/>
        </w:rPr>
        <w:t>徐々に進める</w:t>
      </w:r>
      <w:r w:rsidRPr="00CA33D4">
        <w:rPr>
          <w:rFonts w:ascii="ＭＳ 明朝" w:eastAsia="ＭＳ 明朝" w:hAnsi="ＭＳ 明朝" w:hint="eastAsia"/>
          <w:lang w:eastAsia="ja-JP"/>
        </w:rPr>
        <w:t>」として示されて</w:t>
      </w:r>
      <w:r w:rsidR="008B2235" w:rsidRPr="00CA33D4">
        <w:rPr>
          <w:rFonts w:ascii="ＭＳ 明朝" w:eastAsia="ＭＳ 明朝" w:hAnsi="ＭＳ 明朝" w:hint="eastAsia"/>
          <w:lang w:eastAsia="ja-JP"/>
        </w:rPr>
        <w:t>いて</w:t>
      </w:r>
      <w:r w:rsidRPr="00CA33D4">
        <w:rPr>
          <w:rFonts w:ascii="ＭＳ 明朝" w:eastAsia="ＭＳ 明朝" w:hAnsi="ＭＳ 明朝" w:hint="eastAsia"/>
          <w:lang w:eastAsia="ja-JP"/>
        </w:rPr>
        <w:t>も、条約に適合していない。</w:t>
      </w:r>
    </w:p>
    <w:p w14:paraId="35E5E4D2" w14:textId="07CA9CC6" w:rsidR="00973675" w:rsidRPr="00CA33D4" w:rsidRDefault="00973675"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138. 国際協力の実施のための</w:t>
      </w:r>
      <w:r w:rsidR="006038D0" w:rsidRPr="00CA33D4">
        <w:rPr>
          <w:rFonts w:ascii="ＭＳ 明朝" w:eastAsia="ＭＳ 明朝" w:hAnsi="ＭＳ 明朝" w:hint="eastAsia"/>
          <w:lang w:eastAsia="ja-JP"/>
        </w:rPr>
        <w:t>プロセスの透明性と</w:t>
      </w:r>
      <w:r w:rsidR="00A4506D" w:rsidRPr="00CA33D4">
        <w:rPr>
          <w:rFonts w:ascii="ＭＳ 明朝" w:eastAsia="ＭＳ 明朝" w:hAnsi="ＭＳ 明朝" w:hint="eastAsia"/>
          <w:lang w:eastAsia="ja-JP"/>
        </w:rPr>
        <w:t>、</w:t>
      </w:r>
      <w:r w:rsidRPr="00CA33D4">
        <w:rPr>
          <w:rFonts w:ascii="ＭＳ 明朝" w:eastAsia="ＭＳ 明朝" w:hAnsi="ＭＳ 明朝" w:hint="eastAsia"/>
          <w:lang w:eastAsia="ja-JP"/>
        </w:rPr>
        <w:t>説明責任メカニズム</w:t>
      </w:r>
      <w:r w:rsidR="006038D0" w:rsidRPr="00CA33D4">
        <w:rPr>
          <w:rFonts w:ascii="ＭＳ 明朝" w:eastAsia="ＭＳ 明朝" w:hAnsi="ＭＳ 明朝" w:hint="eastAsia"/>
          <w:lang w:eastAsia="ja-JP"/>
        </w:rPr>
        <w:t>の独立性</w:t>
      </w:r>
      <w:r w:rsidR="00644670" w:rsidRPr="00CA33D4">
        <w:rPr>
          <w:rFonts w:ascii="ＭＳ 明朝" w:eastAsia="ＭＳ 明朝" w:hAnsi="ＭＳ 明朝" w:hint="eastAsia"/>
          <w:lang w:eastAsia="ja-JP"/>
        </w:rPr>
        <w:t>は</w:t>
      </w:r>
      <w:r w:rsidR="001B120F" w:rsidRPr="00CA33D4">
        <w:rPr>
          <w:rFonts w:ascii="ＭＳ 明朝" w:eastAsia="ＭＳ 明朝" w:hAnsi="ＭＳ 明朝" w:hint="eastAsia"/>
          <w:lang w:eastAsia="ja-JP"/>
        </w:rPr>
        <w:t>、</w:t>
      </w:r>
      <w:r w:rsidR="006038D0" w:rsidRPr="00CA33D4">
        <w:rPr>
          <w:rFonts w:ascii="ＭＳ 明朝" w:eastAsia="ＭＳ 明朝" w:hAnsi="ＭＳ 明朝" w:hint="eastAsia"/>
          <w:lang w:eastAsia="ja-JP"/>
        </w:rPr>
        <w:t>これらが</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における分離を維持または強化する</w:t>
      </w:r>
      <w:r w:rsidR="006038D0" w:rsidRPr="00CA33D4">
        <w:rPr>
          <w:rFonts w:ascii="ＭＳ 明朝" w:eastAsia="ＭＳ 明朝" w:hAnsi="ＭＳ 明朝" w:hint="eastAsia"/>
          <w:lang w:eastAsia="ja-JP"/>
        </w:rPr>
        <w:t>ことに使われないようにする</w:t>
      </w:r>
      <w:r w:rsidR="00835ED9" w:rsidRPr="00CA33D4">
        <w:rPr>
          <w:rFonts w:ascii="ＭＳ 明朝" w:eastAsia="ＭＳ 明朝" w:hAnsi="ＭＳ 明朝" w:hint="eastAsia"/>
          <w:lang w:eastAsia="ja-JP"/>
        </w:rPr>
        <w:t>ために</w:t>
      </w:r>
      <w:r w:rsidR="006038D0" w:rsidRPr="00CA33D4">
        <w:rPr>
          <w:rFonts w:ascii="ＭＳ 明朝" w:eastAsia="ＭＳ 明朝" w:hAnsi="ＭＳ 明朝" w:hint="eastAsia"/>
          <w:lang w:eastAsia="ja-JP"/>
        </w:rPr>
        <w:t>整備する</w:t>
      </w:r>
      <w:r w:rsidR="00835ED9" w:rsidRPr="00CA33D4">
        <w:rPr>
          <w:rFonts w:ascii="ＭＳ 明朝" w:eastAsia="ＭＳ 明朝" w:hAnsi="ＭＳ 明朝" w:hint="eastAsia"/>
          <w:lang w:eastAsia="ja-JP"/>
        </w:rPr>
        <w:t>必要</w:t>
      </w:r>
      <w:r w:rsidRPr="00CA33D4">
        <w:rPr>
          <w:rFonts w:ascii="ＭＳ 明朝" w:eastAsia="ＭＳ 明朝" w:hAnsi="ＭＳ 明朝" w:hint="eastAsia"/>
          <w:lang w:eastAsia="ja-JP"/>
        </w:rPr>
        <w:t>がある。これには、細分化されたデータの収集、すべてのプロジェクトとプログラムの独立した監視と評価、および</w:t>
      </w:r>
      <w:r w:rsidR="00583DE4" w:rsidRPr="00CA33D4">
        <w:rPr>
          <w:rFonts w:ascii="ＭＳ 明朝" w:eastAsia="ＭＳ 明朝" w:hAnsi="ＭＳ 明朝" w:hint="eastAsia"/>
          <w:lang w:eastAsia="ja-JP"/>
        </w:rPr>
        <w:t>何に</w:t>
      </w:r>
      <w:r w:rsidR="00F23E5C" w:rsidRPr="00CA33D4">
        <w:rPr>
          <w:rFonts w:ascii="ＭＳ 明朝" w:eastAsia="ＭＳ 明朝" w:hAnsi="ＭＳ 明朝" w:hint="eastAsia"/>
          <w:lang w:eastAsia="ja-JP"/>
        </w:rPr>
        <w:t>資金が提供されたか</w:t>
      </w:r>
      <w:r w:rsidRPr="00CA33D4">
        <w:rPr>
          <w:rFonts w:ascii="ＭＳ 明朝" w:eastAsia="ＭＳ 明朝" w:hAnsi="ＭＳ 明朝" w:hint="eastAsia"/>
          <w:lang w:eastAsia="ja-JP"/>
        </w:rPr>
        <w:t>に関する透明性が</w:t>
      </w:r>
      <w:r w:rsidR="00FE4257" w:rsidRPr="00CA33D4">
        <w:rPr>
          <w:rFonts w:ascii="ＭＳ 明朝" w:eastAsia="ＭＳ 明朝" w:hAnsi="ＭＳ 明朝" w:hint="eastAsia"/>
          <w:lang w:eastAsia="ja-JP"/>
        </w:rPr>
        <w:t>ある</w:t>
      </w:r>
      <w:r w:rsidRPr="00CA33D4">
        <w:rPr>
          <w:rFonts w:ascii="ＭＳ 明朝" w:eastAsia="ＭＳ 明朝" w:hAnsi="ＭＳ 明朝" w:hint="eastAsia"/>
          <w:lang w:eastAsia="ja-JP"/>
        </w:rPr>
        <w:t>。また、締約国や</w:t>
      </w:r>
      <w:r w:rsidR="008B5A17" w:rsidRPr="00CA33D4">
        <w:rPr>
          <w:rFonts w:ascii="ＭＳ 明朝" w:eastAsia="ＭＳ 明朝" w:hAnsi="ＭＳ 明朝" w:hint="eastAsia"/>
          <w:lang w:eastAsia="ja-JP"/>
        </w:rPr>
        <w:t>資金提供者</w:t>
      </w:r>
      <w:r w:rsidRPr="00CA33D4">
        <w:rPr>
          <w:rFonts w:ascii="ＭＳ 明朝" w:eastAsia="ＭＳ 明朝" w:hAnsi="ＭＳ 明朝" w:hint="eastAsia"/>
          <w:lang w:eastAsia="ja-JP"/>
        </w:rPr>
        <w:t>によって苦情申し立てメカニズムが設置されるべきである。</w:t>
      </w:r>
    </w:p>
    <w:p w14:paraId="29646015" w14:textId="312A339B" w:rsidR="00FA2C5B" w:rsidRPr="00CA33D4" w:rsidRDefault="0057479B"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139. 締約国は、国際協力によって資金提供される開発プロジェクトの</w:t>
      </w:r>
      <w:r w:rsidR="008B5A17" w:rsidRPr="00CA33D4">
        <w:rPr>
          <w:rFonts w:ascii="ＭＳ 明朝" w:eastAsia="ＭＳ 明朝" w:hAnsi="ＭＳ 明朝" w:hint="eastAsia"/>
          <w:lang w:eastAsia="ja-JP"/>
        </w:rPr>
        <w:t>構想策定</w:t>
      </w:r>
      <w:r w:rsidRPr="00CA33D4">
        <w:rPr>
          <w:rFonts w:ascii="ＭＳ 明朝" w:eastAsia="ＭＳ 明朝" w:hAnsi="ＭＳ 明朝" w:hint="eastAsia"/>
          <w:lang w:eastAsia="ja-JP"/>
        </w:rPr>
        <w:t>および実施について、</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の代表団体を通じた</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との開かれた直接協議プロセスを設置すべきである。施設にいる</w:t>
      </w:r>
      <w:r w:rsidR="005577CE" w:rsidRPr="00CA33D4">
        <w:rPr>
          <w:rFonts w:ascii="ＭＳ 明朝" w:eastAsia="ＭＳ 明朝" w:hAnsi="ＭＳ 明朝" w:hint="eastAsia"/>
          <w:lang w:eastAsia="ja-JP"/>
        </w:rPr>
        <w:t>障害のある人</w:t>
      </w:r>
      <w:r w:rsidRPr="00CA33D4">
        <w:rPr>
          <w:rFonts w:ascii="ＭＳ 明朝" w:eastAsia="ＭＳ 明朝" w:hAnsi="ＭＳ 明朝" w:hint="eastAsia"/>
          <w:lang w:eastAsia="ja-JP"/>
        </w:rPr>
        <w:t>、</w:t>
      </w:r>
      <w:r w:rsidR="00DE76F7" w:rsidRPr="00CA33D4">
        <w:rPr>
          <w:rFonts w:ascii="ＭＳ 明朝" w:eastAsia="ＭＳ 明朝" w:hAnsi="ＭＳ 明朝" w:hint="eastAsia"/>
          <w:lang w:eastAsia="ja-JP"/>
        </w:rPr>
        <w:t>脱施設者が</w:t>
      </w:r>
      <w:r w:rsidRPr="00CA33D4">
        <w:rPr>
          <w:rFonts w:ascii="ＭＳ 明朝" w:eastAsia="ＭＳ 明朝" w:hAnsi="ＭＳ 明朝" w:hint="eastAsia"/>
          <w:lang w:eastAsia="ja-JP"/>
        </w:rPr>
        <w:t>このプロセスに</w:t>
      </w:r>
      <w:r w:rsidR="00DE76F7" w:rsidRPr="00CA33D4">
        <w:rPr>
          <w:rFonts w:ascii="ＭＳ 明朝" w:eastAsia="ＭＳ 明朝" w:hAnsi="ＭＳ 明朝" w:hint="eastAsia"/>
          <w:lang w:eastAsia="ja-JP"/>
        </w:rPr>
        <w:t>含まれ</w:t>
      </w:r>
      <w:r w:rsidR="008B5A17" w:rsidRPr="00CA33D4">
        <w:rPr>
          <w:rFonts w:ascii="ＭＳ 明朝" w:eastAsia="ＭＳ 明朝" w:hAnsi="ＭＳ 明朝" w:hint="eastAsia"/>
          <w:lang w:eastAsia="ja-JP"/>
        </w:rPr>
        <w:t>なければならない</w:t>
      </w:r>
      <w:r w:rsidRPr="00CA33D4">
        <w:rPr>
          <w:rFonts w:ascii="ＭＳ 明朝" w:eastAsia="ＭＳ 明朝" w:hAnsi="ＭＳ 明朝" w:hint="eastAsia"/>
          <w:lang w:eastAsia="ja-JP"/>
        </w:rPr>
        <w:t>。市民団体が、</w:t>
      </w:r>
      <w:r w:rsidR="00DE76F7" w:rsidRPr="00CA33D4">
        <w:rPr>
          <w:rFonts w:ascii="ＭＳ 明朝" w:eastAsia="ＭＳ 明朝" w:hAnsi="ＭＳ 明朝" w:hint="eastAsia"/>
          <w:lang w:eastAsia="ja-JP"/>
        </w:rPr>
        <w:t>彼らが</w:t>
      </w:r>
      <w:r w:rsidRPr="00CA33D4">
        <w:rPr>
          <w:rFonts w:ascii="ＭＳ 明朝" w:eastAsia="ＭＳ 明朝" w:hAnsi="ＭＳ 明朝" w:hint="eastAsia"/>
          <w:lang w:eastAsia="ja-JP"/>
        </w:rPr>
        <w:t>自立して生活する権利や地域社会に</w:t>
      </w:r>
      <w:r w:rsidR="00DE76F7" w:rsidRPr="00CA33D4">
        <w:rPr>
          <w:rFonts w:ascii="ＭＳ 明朝" w:eastAsia="ＭＳ 明朝" w:hAnsi="ＭＳ 明朝" w:hint="eastAsia"/>
          <w:lang w:eastAsia="ja-JP"/>
        </w:rPr>
        <w:t>受け入れられる</w:t>
      </w:r>
      <w:r w:rsidRPr="00CA33D4">
        <w:rPr>
          <w:rFonts w:ascii="ＭＳ 明朝" w:eastAsia="ＭＳ 明朝" w:hAnsi="ＭＳ 明朝" w:hint="eastAsia"/>
          <w:lang w:eastAsia="ja-JP"/>
        </w:rPr>
        <w:t>ことについての認識を欠いている場合、</w:t>
      </w:r>
      <w:r w:rsidR="00232CEC" w:rsidRPr="00CA33D4">
        <w:rPr>
          <w:rFonts w:ascii="ＭＳ 明朝" w:eastAsia="ＭＳ 明朝" w:hAnsi="ＭＳ 明朝" w:hint="eastAsia"/>
          <w:lang w:eastAsia="ja-JP"/>
        </w:rPr>
        <w:t>それを認識させる</w:t>
      </w:r>
      <w:r w:rsidRPr="00CA33D4">
        <w:rPr>
          <w:rFonts w:ascii="ＭＳ 明朝" w:eastAsia="ＭＳ 明朝" w:hAnsi="ＭＳ 明朝" w:hint="eastAsia"/>
          <w:lang w:eastAsia="ja-JP"/>
        </w:rPr>
        <w:t>活動は、市民</w:t>
      </w:r>
      <w:r w:rsidR="002E2C85" w:rsidRPr="00CA33D4">
        <w:rPr>
          <w:rFonts w:ascii="ＭＳ 明朝" w:eastAsia="ＭＳ 明朝" w:hAnsi="ＭＳ 明朝" w:hint="eastAsia"/>
          <w:lang w:eastAsia="ja-JP"/>
        </w:rPr>
        <w:t>社会への啓発</w:t>
      </w:r>
      <w:r w:rsidRPr="00CA33D4">
        <w:rPr>
          <w:rFonts w:ascii="ＭＳ 明朝" w:eastAsia="ＭＳ 明朝" w:hAnsi="ＭＳ 明朝" w:hint="eastAsia"/>
          <w:lang w:eastAsia="ja-JP"/>
        </w:rPr>
        <w:t>の一環として、国際協力によって支援されるべきで</w:t>
      </w:r>
      <w:r w:rsidR="00232CEC" w:rsidRPr="00CA33D4">
        <w:rPr>
          <w:rFonts w:ascii="ＭＳ 明朝" w:eastAsia="ＭＳ 明朝" w:hAnsi="ＭＳ 明朝" w:hint="eastAsia"/>
          <w:lang w:eastAsia="ja-JP"/>
        </w:rPr>
        <w:t>ある</w:t>
      </w:r>
      <w:r w:rsidRPr="00CA33D4">
        <w:rPr>
          <w:rFonts w:ascii="ＭＳ 明朝" w:eastAsia="ＭＳ 明朝" w:hAnsi="ＭＳ 明朝" w:hint="eastAsia"/>
          <w:lang w:eastAsia="ja-JP"/>
        </w:rPr>
        <w:t>。</w:t>
      </w:r>
    </w:p>
    <w:p w14:paraId="1CE5D60C" w14:textId="5C34F0B3" w:rsidR="00DE07A4" w:rsidRPr="00CA33D4" w:rsidRDefault="00F502A9" w:rsidP="0093347F">
      <w:pPr>
        <w:pStyle w:val="BodyText1"/>
        <w:numPr>
          <w:ilvl w:val="0"/>
          <w:numId w:val="0"/>
        </w:numPr>
        <w:tabs>
          <w:tab w:val="left" w:pos="709"/>
          <w:tab w:val="left" w:pos="8789"/>
        </w:tabs>
        <w:rPr>
          <w:rFonts w:ascii="ＭＳ 明朝" w:eastAsia="ＭＳ 明朝" w:hAnsi="ＭＳ 明朝" w:cs="ＭＳ 明朝"/>
          <w:lang w:eastAsia="ja-JP"/>
        </w:rPr>
      </w:pPr>
      <w:r w:rsidRPr="00CA33D4">
        <w:rPr>
          <w:rFonts w:ascii="ＭＳ 明朝" w:eastAsia="ＭＳ 明朝" w:hAnsi="ＭＳ 明朝" w:cs="Calibri" w:hint="eastAsia"/>
          <w:lang w:eastAsia="ja-JP"/>
        </w:rPr>
        <w:t xml:space="preserve">140. </w:t>
      </w:r>
      <w:r w:rsidRPr="00CA33D4">
        <w:rPr>
          <w:rFonts w:ascii="ＭＳ 明朝" w:eastAsia="ＭＳ 明朝" w:hAnsi="ＭＳ 明朝" w:cs="ＭＳ 明朝" w:hint="eastAsia"/>
          <w:lang w:eastAsia="ja-JP"/>
        </w:rPr>
        <w:t>締約国は、すべての国際協力の取り組みにおいて</w:t>
      </w:r>
      <w:r w:rsidR="00232CEC" w:rsidRPr="00CA33D4">
        <w:rPr>
          <w:rFonts w:ascii="ＭＳ 明朝" w:eastAsia="ＭＳ 明朝" w:hAnsi="ＭＳ 明朝" w:cs="ＭＳ 明朝" w:hint="eastAsia"/>
          <w:lang w:eastAsia="ja-JP"/>
        </w:rPr>
        <w:t>、</w:t>
      </w:r>
      <w:r w:rsidR="005577CE" w:rsidRPr="00CA33D4">
        <w:rPr>
          <w:rFonts w:ascii="ＭＳ 明朝" w:eastAsia="ＭＳ 明朝" w:hAnsi="ＭＳ 明朝" w:hint="eastAsia"/>
          <w:lang w:eastAsia="ja-JP"/>
        </w:rPr>
        <w:t>障害のある人</w:t>
      </w:r>
      <w:r w:rsidRPr="00CA33D4">
        <w:rPr>
          <w:rFonts w:ascii="ＭＳ 明朝" w:eastAsia="ＭＳ 明朝" w:hAnsi="ＭＳ 明朝" w:cs="ＭＳ 明朝" w:hint="eastAsia"/>
          <w:lang w:eastAsia="ja-JP"/>
        </w:rPr>
        <w:t>の権利を</w:t>
      </w:r>
      <w:r w:rsidR="00232CEC" w:rsidRPr="00CA33D4">
        <w:rPr>
          <w:rFonts w:ascii="ＭＳ 明朝" w:eastAsia="ＭＳ 明朝" w:hAnsi="ＭＳ 明朝" w:cs="ＭＳ 明朝" w:hint="eastAsia"/>
          <w:lang w:eastAsia="ja-JP"/>
        </w:rPr>
        <w:t>メインストリーム化</w:t>
      </w:r>
      <w:r w:rsidRPr="00CA33D4">
        <w:rPr>
          <w:rFonts w:ascii="ＭＳ 明朝" w:eastAsia="ＭＳ 明朝" w:hAnsi="ＭＳ 明朝" w:cs="ＭＳ 明朝" w:hint="eastAsia"/>
          <w:lang w:eastAsia="ja-JP"/>
        </w:rPr>
        <w:t>し、</w:t>
      </w:r>
      <w:r w:rsidRPr="00CA33D4">
        <w:rPr>
          <w:rFonts w:ascii="ＭＳ 明朝" w:eastAsia="ＭＳ 明朝" w:hAnsi="ＭＳ 明朝" w:cs="Calibri" w:hint="eastAsia"/>
          <w:lang w:eastAsia="ja-JP"/>
        </w:rPr>
        <w:t>2030</w:t>
      </w:r>
      <w:r w:rsidRPr="00CA33D4">
        <w:rPr>
          <w:rFonts w:ascii="ＭＳ 明朝" w:eastAsia="ＭＳ 明朝" w:hAnsi="ＭＳ 明朝" w:cs="ＭＳ 明朝" w:hint="eastAsia"/>
          <w:lang w:eastAsia="ja-JP"/>
        </w:rPr>
        <w:t>アジェンダと持続可能な開発目標</w:t>
      </w:r>
      <w:r w:rsidR="00232CEC" w:rsidRPr="00CA33D4">
        <w:rPr>
          <w:rFonts w:ascii="ＭＳ 明朝" w:eastAsia="ＭＳ 明朝" w:hAnsi="ＭＳ 明朝" w:cs="ＭＳ 明朝" w:hint="eastAsia"/>
          <w:lang w:eastAsia="ja-JP"/>
        </w:rPr>
        <w:t>（SDGｓ)</w:t>
      </w:r>
      <w:r w:rsidRPr="00CA33D4">
        <w:rPr>
          <w:rFonts w:ascii="ＭＳ 明朝" w:eastAsia="ＭＳ 明朝" w:hAnsi="ＭＳ 明朝" w:cs="ＭＳ 明朝" w:hint="eastAsia"/>
          <w:lang w:eastAsia="ja-JP"/>
        </w:rPr>
        <w:t>を実施するためのすべての措置が</w:t>
      </w:r>
      <w:r w:rsidR="00F74928" w:rsidRPr="00CA33D4">
        <w:rPr>
          <w:rFonts w:ascii="ＭＳ 明朝" w:eastAsia="ＭＳ 明朝" w:hAnsi="ＭＳ 明朝" w:cs="ＭＳ 明朝" w:hint="eastAsia"/>
          <w:lang w:eastAsia="ja-JP"/>
        </w:rPr>
        <w:t>、</w:t>
      </w:r>
      <w:r w:rsidR="000756C0" w:rsidRPr="00CA33D4">
        <w:rPr>
          <w:rFonts w:ascii="ＭＳ 明朝" w:eastAsia="ＭＳ 明朝" w:hAnsi="ＭＳ 明朝" w:cs="ＭＳ 明朝" w:hint="eastAsia"/>
          <w:lang w:eastAsia="ja-JP"/>
        </w:rPr>
        <w:t>確実に</w:t>
      </w:r>
      <w:r w:rsidRPr="00CA33D4">
        <w:rPr>
          <w:rFonts w:ascii="ＭＳ 明朝" w:eastAsia="ＭＳ 明朝" w:hAnsi="ＭＳ 明朝" w:cs="ＭＳ 明朝" w:hint="eastAsia"/>
          <w:lang w:eastAsia="ja-JP"/>
        </w:rPr>
        <w:t>脱施設化を支援する</w:t>
      </w:r>
      <w:r w:rsidR="000756C0" w:rsidRPr="00CA33D4">
        <w:rPr>
          <w:rFonts w:ascii="ＭＳ 明朝" w:eastAsia="ＭＳ 明朝" w:hAnsi="ＭＳ 明朝" w:cs="ＭＳ 明朝" w:hint="eastAsia"/>
          <w:lang w:eastAsia="ja-JP"/>
        </w:rPr>
        <w:t>ように</w:t>
      </w:r>
      <w:r w:rsidRPr="00CA33D4">
        <w:rPr>
          <w:rFonts w:ascii="ＭＳ 明朝" w:eastAsia="ＭＳ 明朝" w:hAnsi="ＭＳ 明朝" w:cs="ＭＳ 明朝" w:hint="eastAsia"/>
          <w:lang w:eastAsia="ja-JP"/>
        </w:rPr>
        <w:t>すべきである。国際協力は、地域に密着した支援とサービスの提供を長期的に</w:t>
      </w:r>
      <w:r w:rsidR="00F74928" w:rsidRPr="00CA33D4">
        <w:rPr>
          <w:rFonts w:ascii="ＭＳ 明朝" w:eastAsia="ＭＳ 明朝" w:hAnsi="ＭＳ 明朝" w:cs="ＭＳ 明朝" w:hint="eastAsia"/>
          <w:lang w:eastAsia="ja-JP"/>
        </w:rPr>
        <w:t>は</w:t>
      </w:r>
      <w:r w:rsidRPr="00CA33D4">
        <w:rPr>
          <w:rFonts w:ascii="ＭＳ 明朝" w:eastAsia="ＭＳ 明朝" w:hAnsi="ＭＳ 明朝" w:cs="ＭＳ 明朝" w:hint="eastAsia"/>
          <w:lang w:eastAsia="ja-JP"/>
        </w:rPr>
        <w:t>支援できないことを考慮し、締約国は、新たに創設されたサービスの運営を継続し、</w:t>
      </w:r>
      <w:r w:rsidR="003C1864" w:rsidRPr="00CA33D4">
        <w:rPr>
          <w:rFonts w:ascii="ＭＳ 明朝" w:eastAsia="ＭＳ 明朝" w:hAnsi="ＭＳ 明朝" w:cs="ＭＳ 明朝" w:hint="eastAsia"/>
          <w:lang w:eastAsia="ja-JP"/>
        </w:rPr>
        <w:t>脱</w:t>
      </w:r>
      <w:r w:rsidRPr="00CA33D4">
        <w:rPr>
          <w:rFonts w:ascii="ＭＳ 明朝" w:eastAsia="ＭＳ 明朝" w:hAnsi="ＭＳ 明朝" w:cs="ＭＳ 明朝" w:hint="eastAsia"/>
          <w:lang w:eastAsia="ja-JP"/>
        </w:rPr>
        <w:t>施設化のプロセスを完了するよう計画</w:t>
      </w:r>
      <w:r w:rsidR="00881D54" w:rsidRPr="00CA33D4">
        <w:rPr>
          <w:rFonts w:ascii="ＭＳ 明朝" w:eastAsia="ＭＳ 明朝" w:hAnsi="ＭＳ 明朝" w:cs="ＭＳ 明朝" w:hint="eastAsia"/>
          <w:lang w:eastAsia="ja-JP"/>
        </w:rPr>
        <w:t>しなければならない</w:t>
      </w:r>
    </w:p>
    <w:p w14:paraId="081F0B4C" w14:textId="0F919C2F" w:rsidR="00FA2C5B" w:rsidRPr="00CA33D4" w:rsidRDefault="00DE07A4"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141. 地域</w:t>
      </w:r>
      <w:r w:rsidR="00D3394F"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国際機関は、国際協力の一環として、脱施設化プロセスの推進に重要な役割を果たすことができる。地域、国、国際機関の</w:t>
      </w:r>
      <w:r w:rsidR="005577CE" w:rsidRPr="00CA33D4">
        <w:rPr>
          <w:rFonts w:ascii="ＭＳ 明朝" w:eastAsia="ＭＳ 明朝" w:hAnsi="ＭＳ 明朝" w:hint="eastAsia"/>
          <w:lang w:eastAsia="ja-JP"/>
        </w:rPr>
        <w:t>障害者</w:t>
      </w:r>
      <w:r w:rsidR="00AD5274" w:rsidRPr="00CA33D4">
        <w:rPr>
          <w:rFonts w:ascii="ＭＳ 明朝" w:eastAsia="ＭＳ 明朝" w:hAnsi="ＭＳ 明朝" w:hint="eastAsia"/>
          <w:lang w:eastAsia="ja-JP"/>
        </w:rPr>
        <w:t>（</w:t>
      </w:r>
      <w:r w:rsidR="00305257" w:rsidRPr="00CA33D4">
        <w:rPr>
          <w:rFonts w:ascii="ＭＳ 明朝" w:eastAsia="ＭＳ 明朝" w:hAnsi="ＭＳ 明朝" w:hint="eastAsia"/>
          <w:lang w:eastAsia="ja-JP"/>
        </w:rPr>
        <w:t>中央</w:t>
      </w:r>
      <w:r w:rsidR="00AD5274" w:rsidRPr="00CA33D4">
        <w:rPr>
          <w:rFonts w:ascii="ＭＳ 明朝" w:eastAsia="ＭＳ 明朝" w:hAnsi="ＭＳ 明朝" w:hint="eastAsia"/>
          <w:lang w:eastAsia="ja-JP"/>
        </w:rPr>
        <w:t>）</w:t>
      </w:r>
      <w:r w:rsidR="00305257" w:rsidRPr="00CA33D4">
        <w:rPr>
          <w:rFonts w:ascii="ＭＳ 明朝" w:eastAsia="ＭＳ 明朝" w:hAnsi="ＭＳ 明朝" w:hint="eastAsia"/>
          <w:lang w:eastAsia="ja-JP"/>
        </w:rPr>
        <w:t>連絡先</w:t>
      </w:r>
      <w:r w:rsidR="00C94D29" w:rsidRPr="00CA33D4">
        <w:rPr>
          <w:rFonts w:ascii="ＭＳ 明朝" w:eastAsia="ＭＳ 明朝" w:hAnsi="ＭＳ 明朝" w:hint="eastAsia"/>
          <w:lang w:eastAsia="ja-JP"/>
        </w:rPr>
        <w:t>（</w:t>
      </w:r>
      <w:r w:rsidR="00C94D29" w:rsidRPr="00CA33D4">
        <w:rPr>
          <w:rFonts w:ascii="ＭＳ 明朝" w:eastAsia="ＭＳ 明朝" w:hAnsi="ＭＳ 明朝"/>
          <w:lang w:eastAsia="ja-JP"/>
        </w:rPr>
        <w:t xml:space="preserve">Disability focal </w:t>
      </w:r>
      <w:r w:rsidR="00C94D29" w:rsidRPr="00CA33D4">
        <w:rPr>
          <w:rFonts w:ascii="ＭＳ 明朝" w:eastAsia="ＭＳ 明朝" w:hAnsi="ＭＳ 明朝"/>
          <w:lang w:eastAsia="ja-JP"/>
        </w:rPr>
        <w:lastRenderedPageBreak/>
        <w:t>points</w:t>
      </w:r>
      <w:r w:rsidR="00C94D29" w:rsidRPr="00CA33D4">
        <w:rPr>
          <w:rFonts w:ascii="ＭＳ 明朝" w:eastAsia="ＭＳ 明朝" w:hAnsi="ＭＳ 明朝" w:hint="eastAsia"/>
          <w:lang w:eastAsia="ja-JP"/>
        </w:rPr>
        <w:t>）</w:t>
      </w:r>
      <w:r w:rsidRPr="00CA33D4">
        <w:rPr>
          <w:rFonts w:ascii="ＭＳ 明朝" w:eastAsia="ＭＳ 明朝" w:hAnsi="ＭＳ 明朝" w:hint="eastAsia"/>
          <w:lang w:eastAsia="ja-JP"/>
        </w:rPr>
        <w:t>は、</w:t>
      </w:r>
      <w:r w:rsidR="00C94D29" w:rsidRPr="00CA33D4">
        <w:rPr>
          <w:rFonts w:ascii="ＭＳ 明朝" w:eastAsia="ＭＳ 明朝" w:hAnsi="ＭＳ 明朝" w:hint="eastAsia"/>
          <w:lang w:eastAsia="ja-JP"/>
        </w:rPr>
        <w:t>障害のある人と</w:t>
      </w:r>
      <w:r w:rsidR="000F63FA" w:rsidRPr="00CA33D4">
        <w:rPr>
          <w:rFonts w:ascii="ＭＳ 明朝" w:eastAsia="ＭＳ 明朝" w:hAnsi="ＭＳ 明朝" w:hint="eastAsia"/>
          <w:lang w:eastAsia="ja-JP"/>
        </w:rPr>
        <w:t>その代表団体を通じて、</w:t>
      </w:r>
      <w:r w:rsidR="00AD5274" w:rsidRPr="00CA33D4">
        <w:rPr>
          <w:rFonts w:ascii="ＭＳ 明朝" w:eastAsia="ＭＳ 明朝" w:hAnsi="ＭＳ 明朝" w:hint="eastAsia"/>
          <w:lang w:eastAsia="ja-JP"/>
        </w:rPr>
        <w:t>障害のある人と、</w:t>
      </w:r>
      <w:r w:rsidR="000F63FA" w:rsidRPr="00CA33D4">
        <w:rPr>
          <w:rFonts w:ascii="ＭＳ 明朝" w:eastAsia="ＭＳ 明朝" w:hAnsi="ＭＳ 明朝" w:hint="eastAsia"/>
          <w:lang w:eastAsia="ja-JP"/>
        </w:rPr>
        <w:t>また施設にいる人や脱施設者と</w:t>
      </w:r>
      <w:r w:rsidR="00AD5274" w:rsidRPr="00CA33D4">
        <w:rPr>
          <w:rFonts w:ascii="ＭＳ 明朝" w:eastAsia="ＭＳ 明朝" w:hAnsi="ＭＳ 明朝" w:hint="eastAsia"/>
          <w:lang w:eastAsia="ja-JP"/>
        </w:rPr>
        <w:t>、</w:t>
      </w:r>
      <w:r w:rsidRPr="00CA33D4">
        <w:rPr>
          <w:rFonts w:ascii="ＭＳ 明朝" w:eastAsia="ＭＳ 明朝" w:hAnsi="ＭＳ 明朝" w:hint="eastAsia"/>
          <w:lang w:eastAsia="ja-JP"/>
        </w:rPr>
        <w:t>密接に協力する必要がある。</w:t>
      </w:r>
      <w:r w:rsidR="00283F22" w:rsidRPr="00CA33D4">
        <w:rPr>
          <w:rFonts w:ascii="ＭＳ 明朝" w:eastAsia="ＭＳ 明朝" w:hAnsi="ＭＳ 明朝" w:hint="eastAsia"/>
          <w:lang w:eastAsia="ja-JP"/>
        </w:rPr>
        <w:t>地域のインテグレーション担当機関</w:t>
      </w:r>
      <w:r w:rsidRPr="00CA33D4">
        <w:rPr>
          <w:rFonts w:ascii="ＭＳ 明朝" w:eastAsia="ＭＳ 明朝" w:hAnsi="ＭＳ 明朝" w:hint="eastAsia"/>
          <w:lang w:eastAsia="ja-JP"/>
        </w:rPr>
        <w:t>は、透明性と説明責任</w:t>
      </w:r>
      <w:r w:rsidR="00A15A49" w:rsidRPr="00CA33D4">
        <w:rPr>
          <w:rFonts w:ascii="ＭＳ 明朝" w:eastAsia="ＭＳ 明朝" w:hAnsi="ＭＳ 明朝" w:hint="eastAsia"/>
          <w:lang w:eastAsia="ja-JP"/>
        </w:rPr>
        <w:t>確保</w:t>
      </w:r>
      <w:r w:rsidRPr="00CA33D4">
        <w:rPr>
          <w:rFonts w:ascii="ＭＳ 明朝" w:eastAsia="ＭＳ 明朝" w:hAnsi="ＭＳ 明朝" w:hint="eastAsia"/>
          <w:lang w:eastAsia="ja-JP"/>
        </w:rPr>
        <w:t>のためのメカニズムを設置するために、条約を遵守する締約国と同じ責任を負っている。</w:t>
      </w:r>
    </w:p>
    <w:p w14:paraId="25F67073" w14:textId="60216D52" w:rsidR="00F63DAA" w:rsidRPr="00CA33D4" w:rsidRDefault="00F63DAA" w:rsidP="00CC525D">
      <w:pPr>
        <w:pStyle w:val="BodyText1"/>
        <w:numPr>
          <w:ilvl w:val="0"/>
          <w:numId w:val="0"/>
        </w:numPr>
        <w:tabs>
          <w:tab w:val="left" w:pos="8789"/>
        </w:tabs>
        <w:rPr>
          <w:rFonts w:ascii="ＭＳ 明朝" w:eastAsia="ＭＳ 明朝" w:hAnsi="ＭＳ 明朝"/>
          <w:lang w:eastAsia="ja-JP"/>
        </w:rPr>
      </w:pPr>
      <w:r w:rsidRPr="00CA33D4">
        <w:rPr>
          <w:rFonts w:ascii="ＭＳ 明朝" w:eastAsia="ＭＳ 明朝" w:hAnsi="ＭＳ 明朝" w:hint="eastAsia"/>
          <w:lang w:eastAsia="ja-JP"/>
        </w:rPr>
        <w:t>142. 脱施設化を支援する</w:t>
      </w:r>
      <w:r w:rsidR="00BF0E84" w:rsidRPr="00CA33D4">
        <w:rPr>
          <w:rFonts w:ascii="ＭＳ 明朝" w:eastAsia="ＭＳ 明朝" w:hAnsi="ＭＳ 明朝" w:hint="eastAsia"/>
          <w:lang w:eastAsia="ja-JP"/>
        </w:rPr>
        <w:t>とりくみ</w:t>
      </w:r>
      <w:r w:rsidRPr="00CA33D4">
        <w:rPr>
          <w:rFonts w:ascii="ＭＳ 明朝" w:eastAsia="ＭＳ 明朝" w:hAnsi="ＭＳ 明朝" w:hint="eastAsia"/>
          <w:lang w:eastAsia="ja-JP"/>
        </w:rPr>
        <w:t>の国際的な調整は、</w:t>
      </w:r>
      <w:r w:rsidR="007C6DD9" w:rsidRPr="00CA33D4">
        <w:rPr>
          <w:rFonts w:ascii="ＭＳ 明朝" w:eastAsia="ＭＳ 明朝" w:hAnsi="ＭＳ 明朝" w:hint="eastAsia"/>
          <w:lang w:eastAsia="ja-JP"/>
        </w:rPr>
        <w:t>悪い</w:t>
      </w:r>
      <w:r w:rsidRPr="00CA33D4">
        <w:rPr>
          <w:rFonts w:ascii="ＭＳ 明朝" w:eastAsia="ＭＳ 明朝" w:hAnsi="ＭＳ 明朝" w:hint="eastAsia"/>
          <w:lang w:eastAsia="ja-JP"/>
        </w:rPr>
        <w:t>実践</w:t>
      </w:r>
      <w:r w:rsidR="00E73254" w:rsidRPr="00CA33D4">
        <w:rPr>
          <w:rFonts w:ascii="ＭＳ 明朝" w:eastAsia="ＭＳ 明朝" w:hAnsi="ＭＳ 明朝" w:hint="eastAsia"/>
          <w:lang w:eastAsia="ja-JP"/>
        </w:rPr>
        <w:t>が繰り返されること</w:t>
      </w:r>
      <w:r w:rsidRPr="00CA33D4">
        <w:rPr>
          <w:rFonts w:ascii="ＭＳ 明朝" w:eastAsia="ＭＳ 明朝" w:hAnsi="ＭＳ 明朝" w:hint="eastAsia"/>
          <w:lang w:eastAsia="ja-JP"/>
        </w:rPr>
        <w:t>を防ぐために重要である。締約国は、</w:t>
      </w:r>
      <w:r w:rsidR="005577CE" w:rsidRPr="00CA33D4">
        <w:rPr>
          <w:rFonts w:ascii="ＭＳ 明朝" w:eastAsia="ＭＳ 明朝" w:hAnsi="ＭＳ 明朝" w:hint="eastAsia"/>
          <w:lang w:eastAsia="ja-JP"/>
        </w:rPr>
        <w:t>障害のある人</w:t>
      </w:r>
      <w:r w:rsidR="00EF4278" w:rsidRPr="00CA33D4">
        <w:rPr>
          <w:rFonts w:ascii="ＭＳ 明朝" w:eastAsia="ＭＳ 明朝" w:hAnsi="ＭＳ 明朝" w:hint="eastAsia"/>
          <w:lang w:eastAsia="ja-JP"/>
        </w:rPr>
        <w:t>（</w:t>
      </w:r>
      <w:r w:rsidRPr="00CA33D4">
        <w:rPr>
          <w:rFonts w:ascii="ＭＳ 明朝" w:eastAsia="ＭＳ 明朝" w:hAnsi="ＭＳ 明朝" w:hint="eastAsia"/>
          <w:lang w:eastAsia="ja-JP"/>
        </w:rPr>
        <w:t>特に</w:t>
      </w:r>
      <w:r w:rsidR="002F73AE" w:rsidRPr="00CA33D4">
        <w:rPr>
          <w:rFonts w:ascii="ＭＳ 明朝" w:eastAsia="ＭＳ 明朝" w:hAnsi="ＭＳ 明朝" w:hint="eastAsia"/>
          <w:lang w:eastAsia="ja-JP"/>
        </w:rPr>
        <w:t>脱施設者</w:t>
      </w:r>
      <w:r w:rsidR="00EF4278" w:rsidRPr="00CA33D4">
        <w:rPr>
          <w:rFonts w:ascii="ＭＳ 明朝" w:eastAsia="ＭＳ 明朝" w:hAnsi="ＭＳ 明朝" w:hint="eastAsia"/>
          <w:lang w:eastAsia="ja-JP"/>
        </w:rPr>
        <w:t>）</w:t>
      </w:r>
      <w:r w:rsidR="00E87895" w:rsidRPr="00CA33D4">
        <w:rPr>
          <w:rFonts w:ascii="ＭＳ 明朝" w:eastAsia="ＭＳ 明朝" w:hAnsi="ＭＳ 明朝" w:hint="eastAsia"/>
          <w:lang w:eastAsia="ja-JP"/>
        </w:rPr>
        <w:t>の</w:t>
      </w:r>
      <w:r w:rsidRPr="00CA33D4">
        <w:rPr>
          <w:rFonts w:ascii="ＭＳ 明朝" w:eastAsia="ＭＳ 明朝" w:hAnsi="ＭＳ 明朝" w:hint="eastAsia"/>
          <w:lang w:eastAsia="ja-JP"/>
        </w:rPr>
        <w:t>代表団と緊密に協議し、脱施設化に関する</w:t>
      </w:r>
      <w:r w:rsidR="00695FA3" w:rsidRPr="00CA33D4">
        <w:rPr>
          <w:rFonts w:ascii="ＭＳ 明朝" w:eastAsia="ＭＳ 明朝" w:hAnsi="ＭＳ 明朝" w:hint="eastAsia"/>
          <w:lang w:eastAsia="ja-JP"/>
        </w:rPr>
        <w:t>好事例</w:t>
      </w:r>
      <w:r w:rsidRPr="00CA33D4">
        <w:rPr>
          <w:rFonts w:ascii="ＭＳ 明朝" w:eastAsia="ＭＳ 明朝" w:hAnsi="ＭＳ 明朝" w:hint="eastAsia"/>
          <w:lang w:eastAsia="ja-JP"/>
        </w:rPr>
        <w:t>のための国際的なプラットフォームの設立を検討するべきである。締約国は、適切な旅行</w:t>
      </w:r>
      <w:r w:rsidR="00A407AB" w:rsidRPr="00CA33D4">
        <w:rPr>
          <w:rFonts w:ascii="ＭＳ 明朝" w:eastAsia="ＭＳ 明朝" w:hAnsi="ＭＳ 明朝" w:hint="eastAsia"/>
          <w:lang w:eastAsia="ja-JP"/>
        </w:rPr>
        <w:t>指針</w:t>
      </w:r>
      <w:r w:rsidRPr="00CA33D4">
        <w:rPr>
          <w:rFonts w:ascii="ＭＳ 明朝" w:eastAsia="ＭＳ 明朝" w:hAnsi="ＭＳ 明朝" w:hint="eastAsia"/>
          <w:lang w:eastAsia="ja-JP"/>
        </w:rPr>
        <w:t>を提供し、条約と施設収容の危険性についての認識を高めることによって、外国人観光客による</w:t>
      </w:r>
      <w:r w:rsidR="003C792E" w:rsidRPr="00CA33D4">
        <w:rPr>
          <w:rFonts w:ascii="ＭＳ 明朝" w:eastAsia="ＭＳ 明朝" w:hAnsi="ＭＳ 明朝" w:hint="eastAsia"/>
          <w:lang w:eastAsia="ja-JP"/>
        </w:rPr>
        <w:t>施設</w:t>
      </w:r>
      <w:r w:rsidRPr="00CA33D4">
        <w:rPr>
          <w:rFonts w:ascii="ＭＳ 明朝" w:eastAsia="ＭＳ 明朝" w:hAnsi="ＭＳ 明朝" w:hint="eastAsia"/>
          <w:lang w:eastAsia="ja-JP"/>
        </w:rPr>
        <w:t>でのボランティア活動（「ボランツーリズム」と</w:t>
      </w:r>
      <w:r w:rsidR="003B0EBC" w:rsidRPr="00CA33D4">
        <w:rPr>
          <w:rFonts w:ascii="ＭＳ 明朝" w:eastAsia="ＭＳ 明朝" w:hAnsi="ＭＳ 明朝" w:hint="eastAsia"/>
          <w:lang w:eastAsia="ja-JP"/>
        </w:rPr>
        <w:t>言われる</w:t>
      </w:r>
      <w:r w:rsidR="00F21E7C" w:rsidRPr="00CA33D4">
        <w:rPr>
          <w:rFonts w:ascii="ＭＳ 明朝" w:eastAsia="ＭＳ 明朝" w:hAnsi="ＭＳ 明朝" w:hint="eastAsia"/>
          <w:lang w:eastAsia="ja-JP"/>
        </w:rPr>
        <w:t xml:space="preserve">　訳注　ボランティアと</w:t>
      </w:r>
      <w:r w:rsidR="00462CCF" w:rsidRPr="00CA33D4">
        <w:rPr>
          <w:rFonts w:ascii="ＭＳ 明朝" w:eastAsia="ＭＳ 明朝" w:hAnsi="ＭＳ 明朝" w:hint="eastAsia"/>
          <w:lang w:eastAsia="ja-JP"/>
        </w:rPr>
        <w:t>観光</w:t>
      </w:r>
      <w:r w:rsidR="00F21E7C" w:rsidRPr="00CA33D4">
        <w:rPr>
          <w:rFonts w:ascii="ＭＳ 明朝" w:eastAsia="ＭＳ 明朝" w:hAnsi="ＭＳ 明朝" w:hint="eastAsia"/>
          <w:lang w:eastAsia="ja-JP"/>
        </w:rPr>
        <w:t>を兼ねた旅行</w:t>
      </w:r>
      <w:r w:rsidRPr="00CA33D4">
        <w:rPr>
          <w:rFonts w:ascii="ＭＳ 明朝" w:eastAsia="ＭＳ 明朝" w:hAnsi="ＭＳ 明朝" w:hint="eastAsia"/>
          <w:lang w:eastAsia="ja-JP"/>
        </w:rPr>
        <w:t>）を防止すべきである。</w:t>
      </w:r>
    </w:p>
    <w:p w14:paraId="093FDE92" w14:textId="12649B5F" w:rsidR="00FA2C5B" w:rsidRPr="00CA33D4" w:rsidRDefault="00FA2C5B" w:rsidP="00A364CF">
      <w:pPr>
        <w:pBdr>
          <w:bottom w:val="single" w:sz="6" w:space="1" w:color="auto"/>
        </w:pBdr>
        <w:rPr>
          <w:rFonts w:ascii="ＭＳ 明朝" w:eastAsia="ＭＳ 明朝" w:hAnsi="ＭＳ 明朝"/>
          <w:lang w:eastAsia="ja-JP"/>
        </w:rPr>
      </w:pPr>
    </w:p>
    <w:p w14:paraId="276A65E3" w14:textId="5BFDAC82" w:rsidR="00B02F5F" w:rsidRPr="00CA33D4" w:rsidRDefault="00B02F5F" w:rsidP="00B02F5F">
      <w:pPr>
        <w:jc w:val="right"/>
        <w:rPr>
          <w:rFonts w:ascii="ＭＳ 明朝" w:eastAsia="ＭＳ 明朝" w:hAnsi="ＭＳ 明朝"/>
          <w:lang w:eastAsia="ja-JP"/>
        </w:rPr>
      </w:pPr>
      <w:r w:rsidRPr="00CA33D4">
        <w:rPr>
          <w:rFonts w:ascii="ＭＳ 明朝" w:eastAsia="ＭＳ 明朝" w:hAnsi="ＭＳ 明朝" w:hint="eastAsia"/>
          <w:lang w:eastAsia="ja-JP"/>
        </w:rPr>
        <w:t>訳：尾上裕亮、岡本明、佐藤久夫</w:t>
      </w:r>
    </w:p>
    <w:p w14:paraId="724A338B" w14:textId="77777777" w:rsidR="00056DA6" w:rsidRPr="00CA33D4" w:rsidRDefault="00056DA6" w:rsidP="00A364CF">
      <w:pPr>
        <w:rPr>
          <w:rFonts w:ascii="ＭＳ 明朝" w:eastAsia="ＭＳ 明朝" w:hAnsi="ＭＳ 明朝"/>
          <w:lang w:eastAsia="ja-JP"/>
        </w:rPr>
      </w:pPr>
    </w:p>
    <w:sectPr w:rsidR="00056DA6" w:rsidRPr="00CA33D4" w:rsidSect="00654B8F">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5A96" w14:textId="77777777" w:rsidR="00FF34F3" w:rsidRDefault="00FF34F3" w:rsidP="00FA2C5B">
      <w:pPr>
        <w:spacing w:after="0" w:line="240" w:lineRule="auto"/>
      </w:pPr>
      <w:r>
        <w:separator/>
      </w:r>
    </w:p>
  </w:endnote>
  <w:endnote w:type="continuationSeparator" w:id="0">
    <w:p w14:paraId="38D2092B" w14:textId="77777777" w:rsidR="00FF34F3" w:rsidRDefault="00FF34F3" w:rsidP="00FA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033978"/>
      <w:docPartObj>
        <w:docPartGallery w:val="Page Numbers (Bottom of Page)"/>
        <w:docPartUnique/>
      </w:docPartObj>
    </w:sdtPr>
    <w:sdtEndPr>
      <w:rPr>
        <w:noProof/>
      </w:rPr>
    </w:sdtEndPr>
    <w:sdtContent>
      <w:p w14:paraId="0A2C7943" w14:textId="2F22F87C" w:rsidR="00760CB3" w:rsidRDefault="00760CB3">
        <w:pPr>
          <w:pStyle w:val="af0"/>
          <w:jc w:val="right"/>
        </w:pPr>
        <w:r>
          <w:fldChar w:fldCharType="begin"/>
        </w:r>
        <w:r>
          <w:instrText xml:space="preserve"> PAGE   \* MERGEFORMAT </w:instrText>
        </w:r>
        <w:r>
          <w:fldChar w:fldCharType="separate"/>
        </w:r>
        <w:r w:rsidR="006E05FE">
          <w:rPr>
            <w:noProof/>
          </w:rPr>
          <w:t>3</w:t>
        </w:r>
        <w:r>
          <w:rPr>
            <w:noProof/>
          </w:rPr>
          <w:fldChar w:fldCharType="end"/>
        </w:r>
      </w:p>
    </w:sdtContent>
  </w:sdt>
  <w:p w14:paraId="6734BA3B" w14:textId="77777777" w:rsidR="00760CB3" w:rsidRDefault="00760CB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61BB" w14:textId="77777777" w:rsidR="00FF34F3" w:rsidRDefault="00FF34F3" w:rsidP="00FA2C5B">
      <w:pPr>
        <w:spacing w:after="0" w:line="240" w:lineRule="auto"/>
      </w:pPr>
      <w:r>
        <w:separator/>
      </w:r>
    </w:p>
  </w:footnote>
  <w:footnote w:type="continuationSeparator" w:id="0">
    <w:p w14:paraId="7DB91455" w14:textId="77777777" w:rsidR="00FF34F3" w:rsidRDefault="00FF34F3" w:rsidP="00FA2C5B">
      <w:pPr>
        <w:spacing w:after="0" w:line="240" w:lineRule="auto"/>
      </w:pPr>
      <w:r>
        <w:continuationSeparator/>
      </w:r>
    </w:p>
  </w:footnote>
  <w:footnote w:id="1">
    <w:p w14:paraId="054ED08B" w14:textId="3306B43C" w:rsidR="002B05E9" w:rsidRPr="00FE507F" w:rsidRDefault="00C74CB5" w:rsidP="00AC2649">
      <w:pPr>
        <w:pStyle w:val="a6"/>
        <w:tabs>
          <w:tab w:val="left" w:pos="567"/>
        </w:tabs>
        <w:rPr>
          <w:rStyle w:val="aff2"/>
          <w:color w:val="auto"/>
        </w:rPr>
      </w:pPr>
      <w:r w:rsidRPr="00FE507F">
        <w:rPr>
          <w:rFonts w:cstheme="minorHAnsi" w:hint="eastAsia"/>
          <w:sz w:val="18"/>
          <w:szCs w:val="18"/>
          <w:lang w:eastAsia="ja-JP"/>
        </w:rPr>
        <w:t xml:space="preserve">　　</w:t>
      </w:r>
    </w:p>
    <w:p w14:paraId="51D2CA80" w14:textId="5DD00FB0" w:rsidR="00403B83" w:rsidRPr="00FE507F" w:rsidRDefault="006D2646">
      <w:pPr>
        <w:pStyle w:val="a6"/>
        <w:rPr>
          <w:rFonts w:ascii="Century" w:eastAsia="ＭＳ 明朝" w:hAnsi="Century"/>
          <w:sz w:val="21"/>
          <w:szCs w:val="21"/>
          <w:lang w:eastAsia="ja-JP"/>
        </w:rPr>
      </w:pPr>
      <w:r w:rsidRPr="00FE507F">
        <w:rPr>
          <w:rFonts w:ascii="Century" w:eastAsia="ＭＳ 明朝" w:hAnsi="Century" w:hint="eastAsia"/>
          <w:sz w:val="21"/>
          <w:szCs w:val="21"/>
          <w:vertAlign w:val="superscript"/>
          <w:lang w:eastAsia="ja-JP"/>
        </w:rPr>
        <w:t>1</w:t>
      </w:r>
      <w:r w:rsidRPr="00FE507F">
        <w:rPr>
          <w:rFonts w:ascii="Century" w:eastAsia="ＭＳ 明朝" w:hAnsi="Century"/>
          <w:sz w:val="21"/>
          <w:szCs w:val="21"/>
          <w:lang w:eastAsia="ja-JP"/>
        </w:rPr>
        <w:t xml:space="preserve"> </w:t>
      </w:r>
      <w:r w:rsidR="00840162" w:rsidRPr="00FE507F">
        <w:rPr>
          <w:rFonts w:ascii="Century" w:eastAsia="ＭＳ 明朝" w:hAnsi="Century"/>
          <w:sz w:val="21"/>
          <w:szCs w:val="21"/>
        </w:rPr>
        <w:t>COVID-19</w:t>
      </w:r>
      <w:r w:rsidR="00840162" w:rsidRPr="00FE507F">
        <w:rPr>
          <w:rFonts w:ascii="Century" w:eastAsia="ＭＳ 明朝" w:hAnsi="Century"/>
          <w:sz w:val="21"/>
          <w:szCs w:val="21"/>
          <w:lang w:eastAsia="ja-JP"/>
        </w:rPr>
        <w:t>障害者権利監視</w:t>
      </w:r>
      <w:r w:rsidR="0081027D" w:rsidRPr="00FE507F">
        <w:rPr>
          <w:rFonts w:ascii="Century" w:eastAsia="ＭＳ 明朝" w:hAnsi="Century"/>
          <w:sz w:val="21"/>
          <w:szCs w:val="21"/>
          <w:lang w:eastAsia="ja-JP"/>
        </w:rPr>
        <w:t>イニシアティブ</w:t>
      </w:r>
      <w:r w:rsidR="00840162" w:rsidRPr="00FE507F">
        <w:rPr>
          <w:rFonts w:ascii="Century" w:eastAsia="ＭＳ 明朝" w:hAnsi="Century"/>
          <w:sz w:val="21"/>
          <w:szCs w:val="21"/>
          <w:lang w:eastAsia="ja-JP"/>
        </w:rPr>
        <w:t>（</w:t>
      </w:r>
      <w:r w:rsidR="00A968D5" w:rsidRPr="00FE507F">
        <w:rPr>
          <w:rFonts w:ascii="Century" w:eastAsia="ＭＳ 明朝" w:hAnsi="Century"/>
          <w:sz w:val="21"/>
          <w:szCs w:val="21"/>
        </w:rPr>
        <w:t>COVID-19 Disability Rights Monitor</w:t>
      </w:r>
      <w:r w:rsidR="00840162" w:rsidRPr="00FE507F">
        <w:rPr>
          <w:rFonts w:ascii="Century" w:eastAsia="ＭＳ 明朝" w:hAnsi="Century"/>
          <w:sz w:val="21"/>
          <w:szCs w:val="21"/>
          <w:lang w:eastAsia="ja-JP"/>
        </w:rPr>
        <w:t>）の、</w:t>
      </w:r>
      <w:r w:rsidR="00A968D5" w:rsidRPr="00FE507F">
        <w:rPr>
          <w:rFonts w:ascii="Century" w:eastAsia="ＭＳ 明朝" w:hAnsi="Century"/>
          <w:sz w:val="21"/>
          <w:szCs w:val="21"/>
        </w:rPr>
        <w:t>『</w:t>
      </w:r>
      <w:proofErr w:type="spellStart"/>
      <w:r w:rsidR="00A968D5" w:rsidRPr="00FE507F">
        <w:rPr>
          <w:rFonts w:ascii="Century" w:eastAsia="ＭＳ 明朝" w:hAnsi="Century"/>
          <w:sz w:val="21"/>
          <w:szCs w:val="21"/>
        </w:rPr>
        <w:t>パンデミック中の障害者権利</w:t>
      </w:r>
      <w:proofErr w:type="spellEnd"/>
      <w:r w:rsidR="00A968D5" w:rsidRPr="00FE507F">
        <w:rPr>
          <w:rFonts w:ascii="Century" w:eastAsia="ＭＳ 明朝" w:hAnsi="Century"/>
          <w:sz w:val="21"/>
          <w:szCs w:val="21"/>
        </w:rPr>
        <w:t>:</w:t>
      </w:r>
      <w:r w:rsidR="0081027D" w:rsidRPr="00FE507F">
        <w:rPr>
          <w:rFonts w:ascii="Century" w:eastAsia="ＭＳ 明朝" w:hAnsi="Century"/>
          <w:sz w:val="21"/>
          <w:szCs w:val="21"/>
          <w:lang w:eastAsia="ja-JP"/>
        </w:rPr>
        <w:t xml:space="preserve"> </w:t>
      </w:r>
      <w:r w:rsidR="000422F7" w:rsidRPr="00FE507F">
        <w:rPr>
          <w:rFonts w:ascii="Century" w:eastAsia="ＭＳ 明朝" w:hAnsi="Century"/>
          <w:sz w:val="21"/>
          <w:szCs w:val="21"/>
        </w:rPr>
        <w:t>COVID-19</w:t>
      </w:r>
      <w:r w:rsidR="000422F7" w:rsidRPr="00FE507F">
        <w:rPr>
          <w:rFonts w:ascii="Century" w:eastAsia="ＭＳ 明朝" w:hAnsi="Century"/>
          <w:sz w:val="21"/>
          <w:szCs w:val="21"/>
          <w:lang w:eastAsia="ja-JP"/>
        </w:rPr>
        <w:t>障害者権利監視</w:t>
      </w:r>
      <w:r w:rsidR="0081027D" w:rsidRPr="00FE507F">
        <w:rPr>
          <w:rFonts w:ascii="Century" w:eastAsia="ＭＳ 明朝" w:hAnsi="Century"/>
          <w:sz w:val="21"/>
          <w:szCs w:val="21"/>
          <w:lang w:eastAsia="ja-JP"/>
        </w:rPr>
        <w:t>イニシアティブ</w:t>
      </w:r>
      <w:proofErr w:type="spellStart"/>
      <w:r w:rsidR="00A968D5" w:rsidRPr="00FE507F">
        <w:rPr>
          <w:rFonts w:ascii="Century" w:eastAsia="ＭＳ 明朝" w:hAnsi="Century"/>
          <w:sz w:val="21"/>
          <w:szCs w:val="21"/>
        </w:rPr>
        <w:t>の研究結果に関する国際報告</w:t>
      </w:r>
      <w:proofErr w:type="spellEnd"/>
      <w:r w:rsidR="00A968D5" w:rsidRPr="00FE507F">
        <w:rPr>
          <w:rFonts w:ascii="Century" w:eastAsia="ＭＳ 明朝" w:hAnsi="Century"/>
          <w:sz w:val="21"/>
          <w:szCs w:val="21"/>
        </w:rPr>
        <w:t>』</w:t>
      </w:r>
      <w:r w:rsidR="00A968D5" w:rsidRPr="00FE507F">
        <w:rPr>
          <w:rFonts w:ascii="Century" w:eastAsia="ＭＳ 明朝" w:hAnsi="Century"/>
          <w:sz w:val="21"/>
          <w:szCs w:val="21"/>
          <w:lang w:eastAsia="ja-JP"/>
        </w:rPr>
        <w:t>（</w:t>
      </w:r>
      <w:r w:rsidR="00A968D5" w:rsidRPr="00FE507F">
        <w:rPr>
          <w:rFonts w:ascii="Century" w:eastAsia="ＭＳ 明朝" w:hAnsi="Century"/>
          <w:sz w:val="21"/>
          <w:szCs w:val="21"/>
          <w:lang w:eastAsia="ja-JP"/>
        </w:rPr>
        <w:t>2020</w:t>
      </w:r>
      <w:r w:rsidR="00A968D5" w:rsidRPr="00FE507F">
        <w:rPr>
          <w:rFonts w:ascii="Century" w:eastAsia="ＭＳ 明朝" w:hAnsi="Century"/>
          <w:sz w:val="21"/>
          <w:szCs w:val="21"/>
          <w:lang w:eastAsia="ja-JP"/>
        </w:rPr>
        <w:t>）</w:t>
      </w:r>
      <w:r w:rsidR="00840162" w:rsidRPr="00FE507F">
        <w:rPr>
          <w:rStyle w:val="a5"/>
          <w:rFonts w:ascii="Century" w:eastAsia="ＭＳ 明朝" w:hAnsi="Century" w:cstheme="minorHAnsi"/>
          <w:color w:val="auto"/>
          <w:sz w:val="21"/>
          <w:szCs w:val="21"/>
          <w:u w:val="none"/>
          <w:lang w:eastAsia="ja-JP"/>
        </w:rPr>
        <w:t xml:space="preserve">  </w:t>
      </w:r>
      <w:hyperlink r:id="rId1" w:history="1">
        <w:r w:rsidR="00840162" w:rsidRPr="00FE507F">
          <w:rPr>
            <w:rStyle w:val="a5"/>
            <w:rFonts w:ascii="Century" w:eastAsia="ＭＳ 明朝" w:hAnsi="Century" w:cstheme="minorHAnsi"/>
            <w:color w:val="auto"/>
            <w:sz w:val="21"/>
            <w:szCs w:val="21"/>
          </w:rPr>
          <w:t>https://covid-drm.org/assets/documents/Disability-Rights-During-the-Pandemic-report-web.pdf</w:t>
        </w:r>
      </w:hyperlink>
      <w:r w:rsidR="00032372" w:rsidRPr="00FE507F">
        <w:rPr>
          <w:rStyle w:val="a5"/>
          <w:rFonts w:ascii="Century" w:eastAsia="ＭＳ 明朝" w:hAnsi="Century" w:cstheme="minorHAnsi"/>
          <w:color w:val="auto"/>
          <w:sz w:val="21"/>
          <w:szCs w:val="21"/>
          <w:u w:val="none"/>
          <w:lang w:eastAsia="ja-JP"/>
        </w:rPr>
        <w:t xml:space="preserve">　</w:t>
      </w:r>
      <w:r w:rsidR="0081027D" w:rsidRPr="00FE507F">
        <w:rPr>
          <w:rStyle w:val="a5"/>
          <w:rFonts w:ascii="Century" w:eastAsia="ＭＳ 明朝" w:hAnsi="Century" w:cstheme="minorHAnsi"/>
          <w:color w:val="auto"/>
          <w:sz w:val="21"/>
          <w:szCs w:val="21"/>
          <w:u w:val="none"/>
          <w:lang w:eastAsia="ja-JP"/>
        </w:rPr>
        <w:t>を参照．</w:t>
      </w:r>
      <w:r w:rsidR="00C752EC" w:rsidRPr="00FE507F">
        <w:rPr>
          <w:rStyle w:val="a5"/>
          <w:rFonts w:ascii="Century" w:eastAsia="ＭＳ 明朝" w:hAnsi="Century" w:cstheme="minorHAnsi"/>
          <w:color w:val="auto"/>
          <w:sz w:val="21"/>
          <w:szCs w:val="21"/>
          <w:u w:val="none"/>
          <w:lang w:eastAsia="ja-JP"/>
        </w:rPr>
        <w:t xml:space="preserve">（訳注　</w:t>
      </w:r>
      <w:r w:rsidR="00C752EC" w:rsidRPr="00FE507F">
        <w:rPr>
          <w:rFonts w:ascii="Century" w:eastAsia="ＭＳ 明朝" w:hAnsi="Century"/>
          <w:sz w:val="21"/>
          <w:szCs w:val="21"/>
        </w:rPr>
        <w:t>COVID-19 Disability Rights Monitor</w:t>
      </w:r>
      <w:r w:rsidR="00C752EC" w:rsidRPr="00FE507F">
        <w:rPr>
          <w:rFonts w:ascii="Century" w:eastAsia="ＭＳ 明朝" w:hAnsi="Century"/>
          <w:sz w:val="21"/>
          <w:szCs w:val="21"/>
          <w:lang w:eastAsia="ja-JP"/>
        </w:rPr>
        <w:t>は</w:t>
      </w:r>
      <w:r w:rsidR="000575B2">
        <w:rPr>
          <w:rFonts w:ascii="Century" w:eastAsia="ＭＳ 明朝" w:hAnsi="Century"/>
          <w:sz w:val="21"/>
          <w:szCs w:val="21"/>
          <w:lang w:eastAsia="ja-JP"/>
        </w:rPr>
        <w:t>、</w:t>
      </w:r>
      <w:proofErr w:type="spellStart"/>
      <w:r w:rsidR="00821828" w:rsidRPr="00FE507F">
        <w:rPr>
          <w:rFonts w:ascii="Century" w:eastAsia="ＭＳ 明朝" w:hAnsi="Century" w:cs="Open Sans"/>
          <w:spacing w:val="8"/>
          <w:sz w:val="21"/>
          <w:szCs w:val="21"/>
          <w:shd w:val="clear" w:color="auto" w:fill="FFFFFF"/>
        </w:rPr>
        <w:t>ワシントン</w:t>
      </w:r>
      <w:proofErr w:type="spellEnd"/>
      <w:r w:rsidR="00821828" w:rsidRPr="00FE507F">
        <w:rPr>
          <w:rFonts w:ascii="Century" w:eastAsia="ＭＳ 明朝" w:hAnsi="Century" w:cs="Open Sans"/>
          <w:spacing w:val="8"/>
          <w:sz w:val="21"/>
          <w:szCs w:val="21"/>
          <w:shd w:val="clear" w:color="auto" w:fill="FFFFFF"/>
        </w:rPr>
        <w:t>DC</w:t>
      </w:r>
      <w:proofErr w:type="spellStart"/>
      <w:r w:rsidR="00821828" w:rsidRPr="00FE507F">
        <w:rPr>
          <w:rFonts w:ascii="Century" w:eastAsia="ＭＳ 明朝" w:hAnsi="Century" w:cs="Open Sans"/>
          <w:spacing w:val="8"/>
          <w:sz w:val="21"/>
          <w:szCs w:val="21"/>
          <w:shd w:val="clear" w:color="auto" w:fill="FFFFFF"/>
        </w:rPr>
        <w:t>を拠点とする人権擁護団体</w:t>
      </w:r>
      <w:proofErr w:type="spellEnd"/>
      <w:r w:rsidR="00821828" w:rsidRPr="00FE507F">
        <w:rPr>
          <w:rFonts w:ascii="Century" w:eastAsia="ＭＳ 明朝" w:hAnsi="Century" w:cs="Open Sans"/>
          <w:spacing w:val="8"/>
          <w:sz w:val="21"/>
          <w:szCs w:val="21"/>
          <w:shd w:val="clear" w:color="auto" w:fill="FFFFFF"/>
          <w:lang w:eastAsia="ja-JP"/>
        </w:rPr>
        <w:t>（</w:t>
      </w:r>
      <w:r w:rsidR="00821828" w:rsidRPr="00FE507F">
        <w:rPr>
          <w:rFonts w:ascii="Century" w:eastAsia="ＭＳ 明朝" w:hAnsi="Century" w:cs="Open Sans"/>
          <w:spacing w:val="8"/>
          <w:sz w:val="21"/>
          <w:szCs w:val="21"/>
          <w:shd w:val="clear" w:color="auto" w:fill="FFFFFF"/>
          <w:lang w:eastAsia="ja-JP"/>
        </w:rPr>
        <w:t xml:space="preserve">DRI: </w:t>
      </w:r>
      <w:r w:rsidR="00821828" w:rsidRPr="00FE507F">
        <w:rPr>
          <w:rFonts w:ascii="Century" w:eastAsia="ＭＳ 明朝" w:hAnsi="Century" w:cs="Open Sans"/>
          <w:spacing w:val="8"/>
          <w:sz w:val="21"/>
          <w:szCs w:val="21"/>
          <w:shd w:val="clear" w:color="auto" w:fill="FFFFFF"/>
        </w:rPr>
        <w:t>Disability Rights International</w:t>
      </w:r>
      <w:r w:rsidR="00821828" w:rsidRPr="00FE507F">
        <w:rPr>
          <w:rFonts w:ascii="Century" w:eastAsia="ＭＳ 明朝" w:hAnsi="Century" w:cs="Open Sans"/>
          <w:spacing w:val="8"/>
          <w:sz w:val="21"/>
          <w:szCs w:val="21"/>
          <w:shd w:val="clear" w:color="auto" w:fill="FFFFFF"/>
          <w:lang w:eastAsia="ja-JP"/>
        </w:rPr>
        <w:t>）</w:t>
      </w:r>
      <w:r w:rsidR="00821828" w:rsidRPr="00FE507F">
        <w:rPr>
          <w:rFonts w:ascii="Century" w:eastAsia="ＭＳ 明朝" w:hAnsi="Century" w:cs="Open Sans"/>
          <w:spacing w:val="8"/>
          <w:sz w:val="21"/>
          <w:szCs w:val="21"/>
          <w:shd w:val="clear" w:color="auto" w:fill="FFFFFF"/>
        </w:rPr>
        <w:t>が</w:t>
      </w:r>
      <w:r w:rsidR="00821828" w:rsidRPr="00FE507F">
        <w:rPr>
          <w:rFonts w:ascii="Century" w:eastAsia="ＭＳ 明朝" w:hAnsi="Century" w:cs="Open Sans"/>
          <w:spacing w:val="8"/>
          <w:sz w:val="21"/>
          <w:szCs w:val="21"/>
          <w:shd w:val="clear" w:color="auto" w:fill="FFFFFF"/>
          <w:lang w:eastAsia="ja-JP"/>
        </w:rPr>
        <w:t>他の</w:t>
      </w:r>
      <w:proofErr w:type="spellStart"/>
      <w:r w:rsidR="00821828" w:rsidRPr="00FE507F">
        <w:rPr>
          <w:rFonts w:ascii="Century" w:eastAsia="ＭＳ 明朝" w:hAnsi="Century" w:cs="Open Sans"/>
          <w:spacing w:val="8"/>
          <w:sz w:val="21"/>
          <w:szCs w:val="21"/>
          <w:shd w:val="clear" w:color="auto" w:fill="FFFFFF"/>
        </w:rPr>
        <w:t>障害者団体などと協同して立ち上げた国際監視活動イニシアティブ</w:t>
      </w:r>
      <w:proofErr w:type="spellEnd"/>
      <w:r w:rsidR="00BA7922" w:rsidRPr="00FE507F">
        <w:rPr>
          <w:rFonts w:ascii="Century" w:eastAsia="ＭＳ 明朝" w:hAnsi="Century" w:cs="Open Sans" w:hint="eastAsia"/>
          <w:spacing w:val="8"/>
          <w:sz w:val="21"/>
          <w:szCs w:val="21"/>
          <w:shd w:val="clear" w:color="auto" w:fill="FFFFFF"/>
          <w:lang w:eastAsia="ja-JP"/>
        </w:rPr>
        <w:t>．</w:t>
      </w:r>
      <w:r w:rsidR="00C752EC" w:rsidRPr="00FE507F">
        <w:rPr>
          <w:rFonts w:ascii="Century" w:eastAsia="ＭＳ 明朝" w:hAnsi="Century"/>
          <w:sz w:val="21"/>
          <w:szCs w:val="21"/>
          <w:lang w:eastAsia="ja-JP"/>
        </w:rPr>
        <w:t>）</w:t>
      </w:r>
    </w:p>
    <w:p w14:paraId="54DDC7E4" w14:textId="77777777" w:rsidR="0081027D" w:rsidRPr="00FE507F" w:rsidRDefault="0081027D">
      <w:pPr>
        <w:pStyle w:val="a6"/>
        <w:rPr>
          <w:lang w:eastAsia="ja-JP"/>
        </w:rPr>
      </w:pPr>
    </w:p>
  </w:footnote>
  <w:footnote w:id="2">
    <w:p w14:paraId="1BBA846B" w14:textId="2FA997A7" w:rsidR="00403B83" w:rsidRPr="00B1503A" w:rsidRDefault="00403B83">
      <w:pPr>
        <w:pStyle w:val="a6"/>
        <w:rPr>
          <w:rFonts w:ascii="ＭＳ 明朝" w:eastAsia="ＭＳ 明朝" w:hAnsi="ＭＳ 明朝"/>
          <w:lang w:eastAsia="ja-JP"/>
        </w:rPr>
      </w:pPr>
      <w:r w:rsidRPr="00B1503A">
        <w:rPr>
          <w:rStyle w:val="a8"/>
          <w:rFonts w:ascii="ＭＳ 明朝" w:eastAsia="ＭＳ 明朝" w:hAnsi="ＭＳ 明朝"/>
        </w:rPr>
        <w:footnoteRef/>
      </w:r>
      <w:r w:rsidRPr="00B1503A">
        <w:rPr>
          <w:rFonts w:ascii="ＭＳ 明朝" w:eastAsia="ＭＳ 明朝" w:hAnsi="ＭＳ 明朝"/>
          <w:lang w:eastAsia="ja-JP"/>
        </w:rPr>
        <w:t xml:space="preserve"> </w:t>
      </w:r>
      <w:r w:rsidR="006D2646" w:rsidRPr="00B1503A">
        <w:rPr>
          <w:rFonts w:ascii="ＭＳ 明朝" w:eastAsia="ＭＳ 明朝" w:hAnsi="ＭＳ 明朝" w:hint="eastAsia"/>
          <w:lang w:eastAsia="ja-JP"/>
        </w:rPr>
        <w:t>7つの地域協議会</w:t>
      </w:r>
      <w:r w:rsidR="00E742F7" w:rsidRPr="00B1503A">
        <w:rPr>
          <w:rFonts w:ascii="ＭＳ 明朝" w:eastAsia="ＭＳ 明朝" w:hAnsi="ＭＳ 明朝" w:hint="eastAsia"/>
          <w:lang w:eastAsia="ja-JP"/>
        </w:rPr>
        <w:t>とは、</w:t>
      </w:r>
      <w:r w:rsidR="009502E2" w:rsidRPr="00B1503A">
        <w:rPr>
          <w:rFonts w:ascii="ＭＳ 明朝" w:eastAsia="ＭＳ 明朝" w:hAnsi="ＭＳ 明朝" w:hint="eastAsia"/>
          <w:lang w:eastAsia="ja-JP"/>
        </w:rPr>
        <w:t>アフリカ、アジア太平洋、カリブ海・北米、中南米、東欧・中央アジア、欧州連合・西欧諸国・その他、中東・北アフリカ</w:t>
      </w:r>
    </w:p>
  </w:footnote>
  <w:footnote w:id="3">
    <w:p w14:paraId="3040171A" w14:textId="3D020419" w:rsidR="00826CDA" w:rsidRPr="006F3BF6" w:rsidRDefault="000405FD" w:rsidP="00F05481">
      <w:pPr>
        <w:pStyle w:val="a6"/>
        <w:jc w:val="both"/>
        <w:rPr>
          <w:sz w:val="18"/>
          <w:szCs w:val="18"/>
          <w:highlight w:val="yellow"/>
          <w:lang w:val="es-419" w:eastAsia="ja-JP"/>
        </w:rPr>
      </w:pPr>
      <w:r w:rsidRPr="006F3BF6">
        <w:rPr>
          <w:rStyle w:val="a8"/>
          <w:sz w:val="18"/>
          <w:szCs w:val="18"/>
        </w:rPr>
        <w:footnoteRef/>
      </w:r>
      <w:r w:rsidR="00826CDA">
        <w:rPr>
          <w:rFonts w:cstheme="minorHAnsi" w:hint="eastAsia"/>
          <w:sz w:val="18"/>
          <w:szCs w:val="18"/>
          <w:lang w:val="es-419" w:eastAsia="ja-JP"/>
        </w:rPr>
        <w:t xml:space="preserve"> </w:t>
      </w:r>
      <w:r w:rsidR="00826CDA" w:rsidRPr="006F3BF6">
        <w:rPr>
          <w:rFonts w:cstheme="minorHAnsi"/>
          <w:sz w:val="18"/>
          <w:szCs w:val="18"/>
          <w:lang w:val="es-419" w:eastAsia="ja-JP"/>
        </w:rPr>
        <w:t xml:space="preserve">CRPD/C/GC/1, paras. 42, 44-46. </w:t>
      </w:r>
    </w:p>
  </w:footnote>
  <w:footnote w:id="4">
    <w:p w14:paraId="1D8FED88" w14:textId="6AB9E468" w:rsidR="001C5C1C" w:rsidRPr="008B24CE" w:rsidRDefault="001C5C1C" w:rsidP="001C5C1C">
      <w:pPr>
        <w:pStyle w:val="BodyText1"/>
        <w:numPr>
          <w:ilvl w:val="0"/>
          <w:numId w:val="0"/>
        </w:numPr>
        <w:spacing w:after="0" w:line="240" w:lineRule="auto"/>
        <w:contextualSpacing/>
        <w:rPr>
          <w:rFonts w:cstheme="minorHAnsi"/>
          <w:sz w:val="18"/>
          <w:szCs w:val="18"/>
          <w:lang w:val="es-419" w:eastAsia="ja-JP"/>
        </w:rPr>
      </w:pPr>
      <w:r w:rsidRPr="008B24CE">
        <w:rPr>
          <w:rStyle w:val="a8"/>
          <w:rFonts w:cstheme="minorHAnsi"/>
          <w:sz w:val="18"/>
          <w:szCs w:val="18"/>
        </w:rPr>
        <w:footnoteRef/>
      </w:r>
      <w:r w:rsidRPr="008B24CE">
        <w:rPr>
          <w:rFonts w:cstheme="minorHAnsi"/>
          <w:sz w:val="18"/>
          <w:szCs w:val="18"/>
          <w:lang w:val="es-419" w:eastAsia="ja-JP"/>
        </w:rPr>
        <w:t xml:space="preserve"> A/72/55 (Annex</w:t>
      </w:r>
      <w:r w:rsidR="00826CDA" w:rsidRPr="008B24CE">
        <w:rPr>
          <w:rFonts w:cstheme="minorHAnsi" w:hint="eastAsia"/>
          <w:sz w:val="18"/>
          <w:szCs w:val="18"/>
          <w:lang w:val="es-419" w:eastAsia="ja-JP"/>
        </w:rPr>
        <w:t>）</w:t>
      </w:r>
    </w:p>
  </w:footnote>
  <w:footnote w:id="5">
    <w:p w14:paraId="3B94FA24" w14:textId="49B6B04B" w:rsidR="00FB2049" w:rsidRDefault="00FB2049" w:rsidP="00FB2049">
      <w:pPr>
        <w:pStyle w:val="BodyText1"/>
        <w:numPr>
          <w:ilvl w:val="0"/>
          <w:numId w:val="0"/>
        </w:numPr>
        <w:spacing w:after="0" w:line="240" w:lineRule="auto"/>
        <w:contextualSpacing/>
        <w:rPr>
          <w:rFonts w:cstheme="minorHAnsi"/>
          <w:sz w:val="18"/>
          <w:szCs w:val="18"/>
          <w:lang w:val="es-419"/>
        </w:rPr>
      </w:pPr>
      <w:r w:rsidRPr="006F3BF6">
        <w:rPr>
          <w:rStyle w:val="a8"/>
          <w:rFonts w:cstheme="minorHAnsi"/>
          <w:sz w:val="18"/>
          <w:szCs w:val="18"/>
        </w:rPr>
        <w:footnoteRef/>
      </w:r>
      <w:r w:rsidRPr="006F3BF6">
        <w:rPr>
          <w:rFonts w:cstheme="minorHAnsi"/>
          <w:sz w:val="18"/>
          <w:szCs w:val="18"/>
          <w:lang w:val="es-419"/>
        </w:rPr>
        <w:t xml:space="preserve"> CRPD/C/GC/5, para. 16(c).</w:t>
      </w:r>
    </w:p>
    <w:p w14:paraId="4A846F5E" w14:textId="270FAEFB" w:rsidR="00700FAB" w:rsidRPr="006F3BF6" w:rsidRDefault="00700FAB" w:rsidP="00FB2049">
      <w:pPr>
        <w:pStyle w:val="BodyText1"/>
        <w:numPr>
          <w:ilvl w:val="0"/>
          <w:numId w:val="0"/>
        </w:numPr>
        <w:spacing w:after="0" w:line="240" w:lineRule="auto"/>
        <w:contextualSpacing/>
        <w:rPr>
          <w:rFonts w:cstheme="minorHAnsi"/>
          <w:sz w:val="18"/>
          <w:szCs w:val="18"/>
          <w:lang w:val="es-419"/>
        </w:rPr>
      </w:pPr>
    </w:p>
  </w:footnote>
  <w:footnote w:id="6">
    <w:p w14:paraId="7814ADB8" w14:textId="77777777" w:rsidR="00583B3D" w:rsidRPr="006F3BF6" w:rsidRDefault="00583B3D" w:rsidP="00583B3D">
      <w:pPr>
        <w:pStyle w:val="BodyText1"/>
        <w:numPr>
          <w:ilvl w:val="0"/>
          <w:numId w:val="0"/>
        </w:numPr>
        <w:spacing w:after="0" w:line="240" w:lineRule="auto"/>
        <w:contextualSpacing/>
        <w:rPr>
          <w:rFonts w:cstheme="minorHAnsi"/>
          <w:sz w:val="18"/>
          <w:szCs w:val="18"/>
          <w:lang w:val="es-419"/>
        </w:rPr>
      </w:pPr>
      <w:r w:rsidRPr="006F3BF6">
        <w:rPr>
          <w:rStyle w:val="a8"/>
          <w:rFonts w:cstheme="minorHAnsi"/>
          <w:sz w:val="18"/>
          <w:szCs w:val="18"/>
        </w:rPr>
        <w:footnoteRef/>
      </w:r>
      <w:r w:rsidRPr="006F3BF6">
        <w:rPr>
          <w:rFonts w:cstheme="minorHAnsi"/>
          <w:sz w:val="18"/>
          <w:szCs w:val="18"/>
          <w:lang w:val="es-419"/>
        </w:rPr>
        <w:t xml:space="preserve"> CRPD/C/GC/5, para. 16(c).</w:t>
      </w:r>
    </w:p>
  </w:footnote>
  <w:footnote w:id="7">
    <w:p w14:paraId="7763AAEF" w14:textId="77777777" w:rsidR="0091415F" w:rsidRPr="006F3BF6" w:rsidRDefault="0091415F" w:rsidP="0091415F">
      <w:pPr>
        <w:pStyle w:val="a6"/>
        <w:jc w:val="both"/>
        <w:rPr>
          <w:rFonts w:cstheme="minorHAnsi"/>
          <w:sz w:val="18"/>
          <w:szCs w:val="18"/>
          <w:lang w:val="es-MX"/>
        </w:rPr>
      </w:pPr>
      <w:r w:rsidRPr="006F3BF6">
        <w:rPr>
          <w:rStyle w:val="a8"/>
          <w:rFonts w:cstheme="minorHAnsi"/>
          <w:sz w:val="18"/>
          <w:szCs w:val="18"/>
        </w:rPr>
        <w:footnoteRef/>
      </w:r>
      <w:r w:rsidRPr="006F3BF6">
        <w:rPr>
          <w:rFonts w:cstheme="minorHAnsi"/>
          <w:sz w:val="18"/>
          <w:szCs w:val="18"/>
          <w:lang w:val="es-419"/>
        </w:rPr>
        <w:t xml:space="preserve"> A/HRC/34/58, para. </w:t>
      </w:r>
      <w:r w:rsidRPr="006F3BF6">
        <w:rPr>
          <w:rFonts w:cstheme="minorHAnsi"/>
          <w:sz w:val="18"/>
          <w:szCs w:val="18"/>
          <w:lang w:val="es-MX"/>
        </w:rPr>
        <w:t>13.</w:t>
      </w:r>
    </w:p>
  </w:footnote>
  <w:footnote w:id="8">
    <w:p w14:paraId="007B33A2" w14:textId="77777777" w:rsidR="00177B19" w:rsidRPr="006F3BF6" w:rsidRDefault="00177B19" w:rsidP="00177B19">
      <w:pPr>
        <w:pStyle w:val="BodyText1"/>
        <w:numPr>
          <w:ilvl w:val="0"/>
          <w:numId w:val="0"/>
        </w:numPr>
        <w:spacing w:after="0" w:line="240" w:lineRule="auto"/>
        <w:rPr>
          <w:sz w:val="18"/>
          <w:szCs w:val="18"/>
          <w:lang w:val="es-MX"/>
        </w:rPr>
      </w:pPr>
      <w:r w:rsidRPr="006F3BF6">
        <w:rPr>
          <w:rStyle w:val="a8"/>
          <w:sz w:val="18"/>
          <w:szCs w:val="18"/>
        </w:rPr>
        <w:footnoteRef/>
      </w:r>
      <w:r w:rsidRPr="006F3BF6">
        <w:rPr>
          <w:sz w:val="18"/>
          <w:szCs w:val="18"/>
          <w:lang w:val="es-MX"/>
        </w:rPr>
        <w:t xml:space="preserve"> A/HRC/34/58.</w:t>
      </w:r>
    </w:p>
  </w:footnote>
  <w:footnote w:id="9">
    <w:p w14:paraId="010D93D9" w14:textId="77777777" w:rsidR="00F45DB5" w:rsidRPr="006F3BF6" w:rsidRDefault="00F45DB5" w:rsidP="00F45DB5">
      <w:pPr>
        <w:pStyle w:val="a6"/>
        <w:jc w:val="both"/>
        <w:rPr>
          <w:rFonts w:cstheme="minorHAnsi"/>
          <w:sz w:val="18"/>
          <w:szCs w:val="18"/>
          <w:lang w:val="es-MX"/>
        </w:rPr>
      </w:pPr>
      <w:r w:rsidRPr="006F3BF6">
        <w:rPr>
          <w:rStyle w:val="a8"/>
          <w:rFonts w:cstheme="minorHAnsi"/>
          <w:sz w:val="18"/>
          <w:szCs w:val="18"/>
        </w:rPr>
        <w:footnoteRef/>
      </w:r>
      <w:r w:rsidRPr="006F3BF6">
        <w:rPr>
          <w:rFonts w:cstheme="minorHAnsi"/>
          <w:sz w:val="18"/>
          <w:szCs w:val="18"/>
          <w:lang w:val="es-MX"/>
        </w:rPr>
        <w:t xml:space="preserve"> CRPD/C/GC/1, para. 16</w:t>
      </w:r>
    </w:p>
  </w:footnote>
  <w:footnote w:id="10">
    <w:p w14:paraId="61B3BF50" w14:textId="77777777" w:rsidR="00A853FD" w:rsidRPr="002104F5" w:rsidRDefault="00A853FD" w:rsidP="00A853FD">
      <w:pPr>
        <w:pStyle w:val="BodyText1"/>
        <w:numPr>
          <w:ilvl w:val="0"/>
          <w:numId w:val="0"/>
        </w:numPr>
        <w:spacing w:after="0" w:line="240" w:lineRule="auto"/>
        <w:rPr>
          <w:rFonts w:cstheme="minorHAnsi"/>
          <w:sz w:val="18"/>
          <w:szCs w:val="18"/>
          <w:lang w:val="es-ES"/>
        </w:rPr>
      </w:pPr>
      <w:r w:rsidRPr="006F3BF6">
        <w:rPr>
          <w:rStyle w:val="a8"/>
          <w:rFonts w:cstheme="minorHAnsi"/>
          <w:sz w:val="18"/>
          <w:szCs w:val="18"/>
        </w:rPr>
        <w:footnoteRef/>
      </w:r>
      <w:r w:rsidRPr="002104F5">
        <w:rPr>
          <w:rFonts w:cstheme="minorHAnsi"/>
          <w:sz w:val="18"/>
          <w:szCs w:val="18"/>
          <w:lang w:val="es-ES"/>
        </w:rPr>
        <w:t xml:space="preserve"> A/HRC/34/58.</w:t>
      </w:r>
    </w:p>
  </w:footnote>
  <w:footnote w:id="11">
    <w:p w14:paraId="55BBEC24" w14:textId="77777777" w:rsidR="008241FB" w:rsidRPr="008D7D9E" w:rsidRDefault="008241FB" w:rsidP="008241FB">
      <w:pPr>
        <w:pStyle w:val="BodyText1"/>
        <w:numPr>
          <w:ilvl w:val="0"/>
          <w:numId w:val="0"/>
        </w:numPr>
        <w:spacing w:after="0" w:line="240" w:lineRule="auto"/>
        <w:contextualSpacing/>
        <w:rPr>
          <w:rFonts w:cstheme="minorHAnsi"/>
          <w:sz w:val="18"/>
          <w:szCs w:val="18"/>
          <w:lang w:val="es-ES"/>
        </w:rPr>
      </w:pPr>
      <w:r w:rsidRPr="006F3BF6">
        <w:rPr>
          <w:rStyle w:val="a8"/>
          <w:rFonts w:cstheme="minorHAnsi"/>
          <w:sz w:val="18"/>
          <w:szCs w:val="18"/>
        </w:rPr>
        <w:footnoteRef/>
      </w:r>
      <w:r w:rsidRPr="008D7D9E">
        <w:rPr>
          <w:rFonts w:cstheme="minorHAnsi"/>
          <w:sz w:val="18"/>
          <w:szCs w:val="18"/>
          <w:lang w:val="es-ES"/>
        </w:rPr>
        <w:t xml:space="preserve"> A/HRC/34/58.</w:t>
      </w:r>
    </w:p>
  </w:footnote>
  <w:footnote w:id="12">
    <w:p w14:paraId="6C02E597" w14:textId="10F773BC" w:rsidR="00245BC5" w:rsidRPr="002104F5" w:rsidRDefault="00245BC5" w:rsidP="00245BC5">
      <w:pPr>
        <w:pStyle w:val="BodyText1"/>
        <w:numPr>
          <w:ilvl w:val="0"/>
          <w:numId w:val="0"/>
        </w:numPr>
        <w:spacing w:after="0" w:line="240" w:lineRule="auto"/>
        <w:contextualSpacing/>
        <w:rPr>
          <w:rFonts w:cstheme="minorHAnsi"/>
          <w:sz w:val="18"/>
          <w:szCs w:val="18"/>
          <w:lang w:val="es-ES" w:eastAsia="ja-JP"/>
        </w:rPr>
      </w:pPr>
      <w:r w:rsidRPr="00B1503A">
        <w:rPr>
          <w:rStyle w:val="a8"/>
          <w:rFonts w:ascii="ＭＳ 明朝" w:eastAsia="ＭＳ 明朝" w:hAnsi="ＭＳ 明朝" w:cstheme="minorHAnsi"/>
          <w:sz w:val="18"/>
          <w:szCs w:val="18"/>
        </w:rPr>
        <w:footnoteRef/>
      </w:r>
      <w:r w:rsidRPr="00B1503A">
        <w:rPr>
          <w:rFonts w:ascii="ＭＳ 明朝" w:eastAsia="ＭＳ 明朝" w:hAnsi="ＭＳ 明朝" w:hint="eastAsia"/>
          <w:lang w:val="es-ES" w:eastAsia="ja-JP"/>
        </w:rPr>
        <w:t xml:space="preserve"> </w:t>
      </w:r>
      <w:r w:rsidRPr="00B1503A">
        <w:rPr>
          <w:rFonts w:ascii="ＭＳ 明朝" w:eastAsia="ＭＳ 明朝" w:hAnsi="ＭＳ 明朝" w:cstheme="minorHAnsi" w:hint="eastAsia"/>
          <w:sz w:val="18"/>
          <w:szCs w:val="18"/>
          <w:lang w:val="es-ES" w:eastAsia="ja-JP"/>
        </w:rPr>
        <w:t>経済的、社会的及び文化的権利委員会一般的意見第</w:t>
      </w:r>
      <w:r w:rsidRPr="00B1503A">
        <w:rPr>
          <w:rFonts w:ascii="ＭＳ 明朝" w:eastAsia="ＭＳ 明朝" w:hAnsi="ＭＳ 明朝" w:cstheme="minorHAnsi"/>
          <w:sz w:val="18"/>
          <w:szCs w:val="18"/>
          <w:lang w:val="es-ES" w:eastAsia="ja-JP"/>
        </w:rPr>
        <w:t>4</w:t>
      </w:r>
      <w:r w:rsidRPr="00B1503A">
        <w:rPr>
          <w:rFonts w:ascii="ＭＳ 明朝" w:eastAsia="ＭＳ 明朝" w:hAnsi="ＭＳ 明朝" w:cstheme="minorHAnsi" w:hint="eastAsia"/>
          <w:sz w:val="18"/>
          <w:szCs w:val="18"/>
          <w:lang w:val="es-ES" w:eastAsia="ja-JP"/>
        </w:rPr>
        <w:t>号『十分な住宅への権利（規約第11条（1））』、段落</w:t>
      </w:r>
      <w:r>
        <w:rPr>
          <w:rFonts w:cstheme="minorHAnsi" w:hint="eastAsia"/>
          <w:sz w:val="18"/>
          <w:szCs w:val="18"/>
          <w:lang w:val="es-ES" w:eastAsia="ja-JP"/>
        </w:rPr>
        <w:t>8</w:t>
      </w:r>
    </w:p>
  </w:footnote>
  <w:footnote w:id="13">
    <w:p w14:paraId="691659D0" w14:textId="77777777" w:rsidR="0079226D" w:rsidRPr="002104F5" w:rsidRDefault="0079226D" w:rsidP="0079226D">
      <w:pPr>
        <w:pStyle w:val="BodyText1"/>
        <w:numPr>
          <w:ilvl w:val="0"/>
          <w:numId w:val="0"/>
        </w:numPr>
        <w:spacing w:after="0" w:line="240" w:lineRule="auto"/>
        <w:rPr>
          <w:rFonts w:cstheme="minorHAnsi"/>
          <w:sz w:val="18"/>
          <w:szCs w:val="18"/>
          <w:lang w:val="es-ES"/>
        </w:rPr>
      </w:pPr>
      <w:r w:rsidRPr="006F3BF6">
        <w:rPr>
          <w:rStyle w:val="a8"/>
          <w:rFonts w:cstheme="minorHAnsi"/>
          <w:sz w:val="18"/>
          <w:szCs w:val="18"/>
        </w:rPr>
        <w:footnoteRef/>
      </w:r>
      <w:r w:rsidRPr="002104F5">
        <w:rPr>
          <w:rFonts w:cstheme="minorHAnsi"/>
          <w:sz w:val="18"/>
          <w:szCs w:val="18"/>
          <w:lang w:val="es-ES"/>
        </w:rPr>
        <w:t xml:space="preserve"> A/HRC/34/58.</w:t>
      </w:r>
    </w:p>
  </w:footnote>
  <w:footnote w:id="14">
    <w:p w14:paraId="21229161" w14:textId="77777777" w:rsidR="001C015A" w:rsidRPr="00444BFB" w:rsidRDefault="001C015A" w:rsidP="001C015A">
      <w:pPr>
        <w:pStyle w:val="a6"/>
        <w:rPr>
          <w:lang w:val="es-419"/>
        </w:rPr>
      </w:pPr>
      <w:r w:rsidRPr="00444BFB">
        <w:rPr>
          <w:rStyle w:val="a8"/>
          <w:sz w:val="18"/>
          <w:szCs w:val="18"/>
        </w:rPr>
        <w:footnoteRef/>
      </w:r>
      <w:r w:rsidRPr="00444BFB">
        <w:rPr>
          <w:sz w:val="18"/>
          <w:szCs w:val="18"/>
          <w:lang w:val="es-419"/>
        </w:rPr>
        <w:t xml:space="preserve"> </w:t>
      </w:r>
      <w:r w:rsidRPr="00444BFB">
        <w:rPr>
          <w:rFonts w:ascii="Calibri" w:hAnsi="Calibri" w:cs="Calibri"/>
          <w:sz w:val="18"/>
          <w:szCs w:val="18"/>
          <w:lang w:val="es-419"/>
        </w:rPr>
        <w:t>CRPD/C/GC/3, paras. 29, 45</w:t>
      </w:r>
      <w:r w:rsidRPr="00444BFB">
        <w:rPr>
          <w:rFonts w:ascii="Calibri" w:hAnsi="Calibri" w:cs="Calibri"/>
          <w:lang w:val="es-419"/>
        </w:rPr>
        <w:t>.</w:t>
      </w:r>
    </w:p>
  </w:footnote>
  <w:footnote w:id="15">
    <w:p w14:paraId="7832A5C6" w14:textId="77777777" w:rsidR="000A6CAA" w:rsidRPr="006F3BF6" w:rsidRDefault="000A6CAA" w:rsidP="000A6CAA">
      <w:pPr>
        <w:pStyle w:val="BodyText1"/>
        <w:numPr>
          <w:ilvl w:val="0"/>
          <w:numId w:val="0"/>
        </w:numPr>
        <w:spacing w:after="0" w:line="240" w:lineRule="auto"/>
        <w:contextualSpacing/>
        <w:rPr>
          <w:rFonts w:cstheme="minorHAnsi"/>
          <w:sz w:val="18"/>
          <w:szCs w:val="18"/>
          <w:lang w:val="es-MX"/>
        </w:rPr>
      </w:pPr>
      <w:r w:rsidRPr="006F3BF6">
        <w:rPr>
          <w:rStyle w:val="a8"/>
          <w:rFonts w:cstheme="minorHAnsi"/>
          <w:sz w:val="18"/>
          <w:szCs w:val="18"/>
        </w:rPr>
        <w:footnoteRef/>
      </w:r>
      <w:r w:rsidRPr="006F3BF6">
        <w:rPr>
          <w:rFonts w:cstheme="minorHAnsi"/>
          <w:sz w:val="18"/>
          <w:szCs w:val="18"/>
          <w:lang w:val="es-MX"/>
        </w:rPr>
        <w:t xml:space="preserve"> CRPD/C/GC/5, para. 37.</w:t>
      </w:r>
    </w:p>
  </w:footnote>
  <w:footnote w:id="16">
    <w:p w14:paraId="686039BB" w14:textId="77777777" w:rsidR="0044030E" w:rsidRPr="006F3BF6" w:rsidRDefault="0044030E" w:rsidP="0044030E">
      <w:pPr>
        <w:spacing w:after="0" w:line="240" w:lineRule="auto"/>
        <w:jc w:val="both"/>
        <w:rPr>
          <w:sz w:val="18"/>
          <w:szCs w:val="18"/>
          <w:lang w:val="fr-FR"/>
        </w:rPr>
      </w:pPr>
      <w:r w:rsidRPr="006F3BF6">
        <w:rPr>
          <w:sz w:val="18"/>
          <w:szCs w:val="18"/>
          <w:vertAlign w:val="superscript"/>
        </w:rPr>
        <w:footnoteRef/>
      </w:r>
      <w:r w:rsidRPr="006F3BF6">
        <w:rPr>
          <w:sz w:val="18"/>
          <w:szCs w:val="18"/>
          <w:lang w:val="fr-FR"/>
        </w:rPr>
        <w:t xml:space="preserve"> CRPD/C/GC/5</w:t>
      </w:r>
      <w:r w:rsidRPr="006F3BF6">
        <w:rPr>
          <w:rFonts w:eastAsia="Calibri"/>
          <w:sz w:val="18"/>
          <w:szCs w:val="18"/>
          <w:lang w:val="fr-FR"/>
        </w:rPr>
        <w:t>, para. 16(c).</w:t>
      </w:r>
    </w:p>
  </w:footnote>
  <w:footnote w:id="17">
    <w:p w14:paraId="48C629D0" w14:textId="77777777" w:rsidR="00A82BF8" w:rsidRPr="002104F5" w:rsidRDefault="00A82BF8" w:rsidP="00A82BF8">
      <w:pPr>
        <w:pStyle w:val="BodyText1"/>
        <w:numPr>
          <w:ilvl w:val="0"/>
          <w:numId w:val="0"/>
        </w:numPr>
        <w:tabs>
          <w:tab w:val="left" w:pos="6009"/>
        </w:tabs>
        <w:spacing w:after="0" w:line="240" w:lineRule="auto"/>
        <w:contextualSpacing/>
        <w:rPr>
          <w:rFonts w:cstheme="minorHAnsi"/>
          <w:sz w:val="18"/>
          <w:szCs w:val="18"/>
          <w:lang w:val="es-ES"/>
        </w:rPr>
      </w:pPr>
      <w:r w:rsidRPr="006F3BF6">
        <w:rPr>
          <w:rStyle w:val="a8"/>
          <w:rFonts w:cstheme="minorHAnsi"/>
          <w:sz w:val="18"/>
          <w:szCs w:val="18"/>
        </w:rPr>
        <w:footnoteRef/>
      </w:r>
      <w:r w:rsidRPr="006F3BF6">
        <w:rPr>
          <w:rFonts w:cstheme="minorHAnsi"/>
          <w:sz w:val="18"/>
          <w:szCs w:val="18"/>
          <w:lang w:val="es-MX"/>
        </w:rPr>
        <w:t xml:space="preserve"> CRPD/C/GC/1, para. </w:t>
      </w:r>
      <w:r w:rsidRPr="002104F5">
        <w:rPr>
          <w:rFonts w:cstheme="minorHAnsi"/>
          <w:sz w:val="18"/>
          <w:szCs w:val="18"/>
          <w:lang w:val="es-ES"/>
        </w:rPr>
        <w:t>38.</w:t>
      </w:r>
      <w:r>
        <w:rPr>
          <w:rFonts w:cstheme="minorHAnsi"/>
          <w:sz w:val="18"/>
          <w:szCs w:val="18"/>
          <w:lang w:val="es-ES"/>
        </w:rPr>
        <w:tab/>
      </w:r>
    </w:p>
  </w:footnote>
  <w:footnote w:id="18">
    <w:p w14:paraId="2C499201" w14:textId="312ADA71" w:rsidR="00466F3C" w:rsidRPr="002104F5" w:rsidRDefault="00466F3C" w:rsidP="00466F3C">
      <w:pPr>
        <w:pStyle w:val="BodyText1"/>
        <w:numPr>
          <w:ilvl w:val="0"/>
          <w:numId w:val="0"/>
        </w:numPr>
        <w:spacing w:after="0" w:line="240" w:lineRule="auto"/>
        <w:contextualSpacing/>
        <w:rPr>
          <w:rFonts w:cstheme="minorHAnsi"/>
          <w:sz w:val="18"/>
          <w:szCs w:val="18"/>
          <w:lang w:val="es-ES" w:eastAsia="ja-JP"/>
        </w:rPr>
      </w:pPr>
      <w:r w:rsidRPr="006F3BF6">
        <w:rPr>
          <w:rStyle w:val="a8"/>
          <w:rFonts w:cstheme="minorHAnsi"/>
          <w:sz w:val="18"/>
          <w:szCs w:val="18"/>
        </w:rPr>
        <w:footnoteRef/>
      </w:r>
      <w:r w:rsidRPr="006F3BF6">
        <w:rPr>
          <w:rFonts w:cstheme="minorHAnsi"/>
          <w:sz w:val="18"/>
          <w:szCs w:val="18"/>
          <w:lang w:val="fr-FR"/>
        </w:rPr>
        <w:t xml:space="preserve"> </w:t>
      </w:r>
      <w:r w:rsidRPr="002104F5">
        <w:rPr>
          <w:rFonts w:cstheme="minorHAnsi"/>
          <w:sz w:val="18"/>
          <w:szCs w:val="18"/>
          <w:lang w:val="es-ES"/>
        </w:rPr>
        <w:t>Ibid.</w:t>
      </w:r>
      <w:r>
        <w:rPr>
          <w:rFonts w:cstheme="minorHAnsi" w:hint="eastAsia"/>
          <w:sz w:val="18"/>
          <w:szCs w:val="18"/>
          <w:lang w:val="es-ES" w:eastAsia="ja-JP"/>
        </w:rPr>
        <w:t>同上</w:t>
      </w:r>
    </w:p>
  </w:footnote>
  <w:footnote w:id="19">
    <w:p w14:paraId="20A869A4" w14:textId="77777777" w:rsidR="00E623DD" w:rsidRPr="008C5242" w:rsidRDefault="00E623DD" w:rsidP="00E623DD">
      <w:pPr>
        <w:pStyle w:val="a6"/>
        <w:jc w:val="both"/>
        <w:rPr>
          <w:sz w:val="18"/>
          <w:szCs w:val="18"/>
          <w:lang w:val="es-MX"/>
        </w:rPr>
      </w:pPr>
      <w:r w:rsidRPr="006F3BF6">
        <w:rPr>
          <w:rStyle w:val="a8"/>
          <w:sz w:val="18"/>
          <w:szCs w:val="18"/>
        </w:rPr>
        <w:footnoteRef/>
      </w:r>
      <w:r w:rsidRPr="008C5242">
        <w:rPr>
          <w:sz w:val="18"/>
          <w:szCs w:val="18"/>
          <w:lang w:val="es-MX"/>
        </w:rPr>
        <w:t xml:space="preserve"> </w:t>
      </w:r>
      <w:r w:rsidRPr="008C5242">
        <w:rPr>
          <w:rFonts w:cstheme="minorHAnsi"/>
          <w:sz w:val="18"/>
          <w:szCs w:val="18"/>
          <w:lang w:val="es-MX"/>
        </w:rPr>
        <w:t>A/72/55 (Annex).</w:t>
      </w:r>
    </w:p>
  </w:footnote>
  <w:footnote w:id="20">
    <w:p w14:paraId="1EAC1670" w14:textId="5F0C2B06" w:rsidR="005B645F" w:rsidRPr="006E2E6C" w:rsidRDefault="005B645F" w:rsidP="005B645F">
      <w:pPr>
        <w:pStyle w:val="a6"/>
        <w:jc w:val="both"/>
        <w:rPr>
          <w:rFonts w:ascii="ＭＳ 明朝" w:eastAsia="ＭＳ 明朝" w:hAnsi="ＭＳ 明朝"/>
          <w:sz w:val="18"/>
          <w:szCs w:val="18"/>
          <w:lang w:val="es-MX" w:eastAsia="ja-JP"/>
        </w:rPr>
      </w:pPr>
      <w:r w:rsidRPr="006E2E6C">
        <w:rPr>
          <w:rStyle w:val="a8"/>
          <w:rFonts w:ascii="ＭＳ 明朝" w:eastAsia="ＭＳ 明朝" w:hAnsi="ＭＳ 明朝"/>
          <w:sz w:val="18"/>
          <w:szCs w:val="18"/>
        </w:rPr>
        <w:footnoteRef/>
      </w:r>
      <w:r w:rsidR="00D615EB" w:rsidRPr="006E2E6C">
        <w:rPr>
          <w:rFonts w:ascii="ＭＳ 明朝" w:eastAsia="ＭＳ 明朝" w:hAnsi="ＭＳ 明朝" w:hint="eastAsia"/>
          <w:sz w:val="18"/>
          <w:szCs w:val="18"/>
          <w:lang w:eastAsia="ja-JP"/>
        </w:rPr>
        <w:t xml:space="preserve">　</w:t>
      </w:r>
      <w:r w:rsidR="00267A54" w:rsidRPr="006E2E6C">
        <w:rPr>
          <w:rFonts w:ascii="ＭＳ 明朝" w:eastAsia="ＭＳ 明朝" w:hAnsi="ＭＳ 明朝" w:hint="eastAsia"/>
          <w:sz w:val="18"/>
          <w:szCs w:val="18"/>
          <w:lang w:eastAsia="ja-JP"/>
        </w:rPr>
        <w:t>短期間の休息を介護者に提供する</w:t>
      </w:r>
      <w:r w:rsidR="006D3162" w:rsidRPr="006E2E6C">
        <w:rPr>
          <w:rFonts w:ascii="ＭＳ 明朝" w:eastAsia="ＭＳ 明朝" w:hAnsi="ＭＳ 明朝" w:hint="eastAsia"/>
          <w:sz w:val="18"/>
          <w:szCs w:val="18"/>
          <w:lang w:eastAsia="ja-JP"/>
        </w:rPr>
        <w:t>こと</w:t>
      </w:r>
    </w:p>
  </w:footnote>
  <w:footnote w:id="21">
    <w:p w14:paraId="67935501" w14:textId="77777777" w:rsidR="00986B17" w:rsidRPr="006E2E6C" w:rsidRDefault="00986B17" w:rsidP="00986B17">
      <w:pPr>
        <w:pStyle w:val="a6"/>
        <w:contextualSpacing/>
        <w:jc w:val="both"/>
        <w:rPr>
          <w:rFonts w:ascii="ＭＳ 明朝" w:eastAsia="ＭＳ 明朝" w:hAnsi="ＭＳ 明朝" w:cstheme="minorHAnsi"/>
          <w:sz w:val="18"/>
          <w:szCs w:val="18"/>
          <w:lang w:val="es-MX"/>
        </w:rPr>
      </w:pPr>
      <w:r w:rsidRPr="006E2E6C">
        <w:rPr>
          <w:rStyle w:val="a8"/>
          <w:rFonts w:ascii="ＭＳ 明朝" w:eastAsia="ＭＳ 明朝" w:hAnsi="ＭＳ 明朝" w:cstheme="minorHAnsi"/>
          <w:sz w:val="18"/>
          <w:szCs w:val="18"/>
        </w:rPr>
        <w:footnoteRef/>
      </w:r>
      <w:r w:rsidRPr="006E2E6C">
        <w:rPr>
          <w:rFonts w:ascii="ＭＳ 明朝" w:eastAsia="ＭＳ 明朝" w:hAnsi="ＭＳ 明朝" w:cstheme="minorHAnsi"/>
          <w:sz w:val="18"/>
          <w:szCs w:val="18"/>
          <w:lang w:val="es-MX"/>
        </w:rPr>
        <w:t xml:space="preserve"> CRPD/C/GC/1, para. 42.</w:t>
      </w:r>
    </w:p>
  </w:footnote>
  <w:footnote w:id="22">
    <w:p w14:paraId="5C9FCE06" w14:textId="0DEEFB4C" w:rsidR="00714413" w:rsidRPr="00A354FB" w:rsidRDefault="00714413" w:rsidP="00714413">
      <w:pPr>
        <w:pStyle w:val="a6"/>
        <w:contextualSpacing/>
        <w:jc w:val="both"/>
        <w:rPr>
          <w:rFonts w:cstheme="minorHAnsi"/>
          <w:sz w:val="18"/>
          <w:szCs w:val="18"/>
          <w:lang w:val="es-MX" w:eastAsia="ja-JP"/>
        </w:rPr>
      </w:pPr>
      <w:r w:rsidRPr="006E2E6C">
        <w:rPr>
          <w:rStyle w:val="a8"/>
          <w:rFonts w:ascii="ＭＳ 明朝" w:eastAsia="ＭＳ 明朝" w:hAnsi="ＭＳ 明朝" w:cstheme="minorHAnsi"/>
          <w:sz w:val="18"/>
          <w:szCs w:val="18"/>
        </w:rPr>
        <w:footnoteRef/>
      </w:r>
      <w:r w:rsidRPr="006E2E6C">
        <w:rPr>
          <w:rFonts w:ascii="ＭＳ 明朝" w:eastAsia="ＭＳ 明朝" w:hAnsi="ＭＳ 明朝" w:cstheme="minorHAnsi"/>
          <w:sz w:val="18"/>
          <w:szCs w:val="18"/>
          <w:lang w:val="es-MX"/>
        </w:rPr>
        <w:t xml:space="preserve">. </w:t>
      </w:r>
      <w:r w:rsidRPr="006E2E6C">
        <w:rPr>
          <w:rFonts w:ascii="ＭＳ 明朝" w:eastAsia="ＭＳ 明朝" w:hAnsi="ＭＳ 明朝" w:cstheme="minorHAnsi" w:hint="eastAsia"/>
          <w:sz w:val="18"/>
          <w:szCs w:val="18"/>
          <w:lang w:eastAsia="ja-JP"/>
        </w:rPr>
        <w:t>たとえば</w:t>
      </w:r>
      <w:r w:rsidRPr="006E2E6C">
        <w:rPr>
          <w:rFonts w:ascii="ＭＳ 明朝" w:eastAsia="ＭＳ 明朝" w:hAnsi="ＭＳ 明朝" w:cstheme="minorHAnsi"/>
          <w:sz w:val="18"/>
          <w:szCs w:val="18"/>
          <w:lang w:val="es-MX"/>
        </w:rPr>
        <w:t>Minkowitz</w:t>
      </w:r>
      <w:r w:rsidRPr="006E2E6C">
        <w:rPr>
          <w:rFonts w:ascii="ＭＳ 明朝" w:eastAsia="ＭＳ 明朝" w:hAnsi="ＭＳ 明朝" w:cstheme="minorHAnsi" w:hint="eastAsia"/>
          <w:sz w:val="18"/>
          <w:szCs w:val="18"/>
          <w:lang w:eastAsia="ja-JP"/>
        </w:rPr>
        <w:t>「災害支援を再考する</w:t>
      </w:r>
      <w:r w:rsidRPr="006E2E6C">
        <w:rPr>
          <w:rFonts w:ascii="ＭＳ 明朝" w:eastAsia="ＭＳ 明朝" w:hAnsi="ＭＳ 明朝" w:cstheme="minorHAnsi" w:hint="eastAsia"/>
          <w:sz w:val="18"/>
          <w:szCs w:val="18"/>
          <w:lang w:val="es-MX" w:eastAsia="ja-JP"/>
        </w:rPr>
        <w:t>：</w:t>
      </w:r>
      <w:r w:rsidRPr="006E2E6C">
        <w:rPr>
          <w:rFonts w:ascii="ＭＳ 明朝" w:eastAsia="ＭＳ 明朝" w:hAnsi="ＭＳ 明朝" w:cstheme="minorHAnsi" w:hint="eastAsia"/>
          <w:sz w:val="18"/>
          <w:szCs w:val="18"/>
          <w:lang w:eastAsia="ja-JP"/>
        </w:rPr>
        <w:t>マトリックス、工程表、政策」</w:t>
      </w:r>
      <w:r w:rsidRPr="006E2E6C">
        <w:rPr>
          <w:rFonts w:ascii="ＭＳ 明朝" w:eastAsia="ＭＳ 明朝" w:hAnsi="ＭＳ 明朝" w:cstheme="minorHAnsi" w:hint="eastAsia"/>
          <w:sz w:val="18"/>
          <w:szCs w:val="18"/>
          <w:lang w:val="es-MX" w:eastAsia="ja-JP"/>
        </w:rPr>
        <w:t>（2021）</w:t>
      </w:r>
      <w:r w:rsidRPr="006E2E6C">
        <w:rPr>
          <w:rFonts w:ascii="ＭＳ 明朝" w:eastAsia="ＭＳ 明朝" w:hAnsi="ＭＳ 明朝" w:cstheme="minorHAnsi" w:hint="eastAsia"/>
          <w:sz w:val="18"/>
          <w:szCs w:val="18"/>
          <w:lang w:eastAsia="ja-JP"/>
        </w:rPr>
        <w:t>、</w:t>
      </w:r>
      <w:r w:rsidR="00DB10E4">
        <w:fldChar w:fldCharType="begin"/>
      </w:r>
      <w:r w:rsidR="00DB10E4" w:rsidRPr="00AD4CB2">
        <w:rPr>
          <w:lang w:val="es-MX"/>
        </w:rPr>
        <w:instrText xml:space="preserve"> HYPERLINK "https://www.reimaginingcrisissupport.org" </w:instrText>
      </w:r>
      <w:r w:rsidR="00DB10E4">
        <w:fldChar w:fldCharType="separate"/>
      </w:r>
      <w:r w:rsidRPr="00A354FB">
        <w:rPr>
          <w:rStyle w:val="a5"/>
          <w:rFonts w:cstheme="minorHAnsi"/>
          <w:sz w:val="18"/>
          <w:szCs w:val="18"/>
          <w:lang w:val="es-MX"/>
        </w:rPr>
        <w:t>https://www.reimaginingcrisissupport.org</w:t>
      </w:r>
      <w:r w:rsidR="00DB10E4">
        <w:rPr>
          <w:rStyle w:val="a5"/>
          <w:rFonts w:cstheme="minorHAnsi"/>
          <w:sz w:val="18"/>
          <w:szCs w:val="18"/>
          <w:lang w:val="es-MX"/>
        </w:rPr>
        <w:fldChar w:fldCharType="end"/>
      </w:r>
    </w:p>
  </w:footnote>
  <w:footnote w:id="23">
    <w:p w14:paraId="6FF3617C" w14:textId="65E7A5D9" w:rsidR="009D1A2D" w:rsidRPr="00521490" w:rsidRDefault="009D1A2D" w:rsidP="00521490">
      <w:pPr>
        <w:pStyle w:val="a6"/>
        <w:contextualSpacing/>
        <w:rPr>
          <w:rFonts w:ascii="ＭＳ 明朝" w:eastAsia="ＭＳ 明朝" w:hAnsi="ＭＳ 明朝" w:cstheme="minorHAnsi"/>
          <w:sz w:val="18"/>
          <w:szCs w:val="18"/>
          <w:lang w:val="es-ES" w:eastAsia="ja-JP"/>
        </w:rPr>
      </w:pPr>
      <w:r w:rsidRPr="00521490">
        <w:rPr>
          <w:rStyle w:val="a8"/>
          <w:rFonts w:ascii="ＭＳ 明朝" w:eastAsia="ＭＳ 明朝" w:hAnsi="ＭＳ 明朝" w:cstheme="minorHAnsi"/>
          <w:sz w:val="18"/>
          <w:szCs w:val="18"/>
        </w:rPr>
        <w:footnoteRef/>
      </w:r>
      <w:r w:rsidRPr="00521490">
        <w:rPr>
          <w:rFonts w:ascii="ＭＳ 明朝" w:eastAsia="ＭＳ 明朝" w:hAnsi="ＭＳ 明朝" w:cstheme="minorHAnsi"/>
          <w:sz w:val="18"/>
          <w:szCs w:val="18"/>
          <w:lang w:val="es-ES"/>
        </w:rPr>
        <w:t xml:space="preserve"> </w:t>
      </w:r>
      <w:r w:rsidRPr="00521490">
        <w:rPr>
          <w:rFonts w:ascii="ＭＳ 明朝" w:eastAsia="ＭＳ 明朝" w:hAnsi="ＭＳ 明朝" w:cstheme="minorHAnsi"/>
          <w:sz w:val="18"/>
          <w:szCs w:val="18"/>
          <w:lang w:val="es-ES"/>
        </w:rPr>
        <w:t>CRPD/C/GC/1, para.</w:t>
      </w:r>
      <w:r w:rsidR="00030F05" w:rsidRPr="00521490">
        <w:rPr>
          <w:rFonts w:ascii="ＭＳ 明朝" w:eastAsia="ＭＳ 明朝" w:hAnsi="ＭＳ 明朝" w:cstheme="minorHAnsi"/>
          <w:sz w:val="18"/>
          <w:szCs w:val="18"/>
          <w:lang w:val="es-ES"/>
        </w:rPr>
        <w:t>22</w:t>
      </w:r>
      <w:r w:rsidRPr="00521490">
        <w:rPr>
          <w:rFonts w:ascii="ＭＳ 明朝" w:eastAsia="ＭＳ 明朝" w:hAnsi="ＭＳ 明朝" w:cstheme="minorHAnsi"/>
          <w:sz w:val="18"/>
          <w:szCs w:val="18"/>
          <w:lang w:val="es-ES"/>
        </w:rPr>
        <w:t xml:space="preserve"> </w:t>
      </w:r>
      <w:r w:rsidR="00A93FFE" w:rsidRPr="00521490">
        <w:rPr>
          <w:rFonts w:ascii="ＭＳ 明朝" w:eastAsia="ＭＳ 明朝" w:hAnsi="ＭＳ 明朝" w:cstheme="minorHAnsi" w:hint="eastAsia"/>
          <w:sz w:val="18"/>
          <w:szCs w:val="18"/>
          <w:lang w:eastAsia="ja-JP"/>
        </w:rPr>
        <w:t>。</w:t>
      </w:r>
      <w:r w:rsidR="00C17A3A" w:rsidRPr="00521490">
        <w:rPr>
          <w:rFonts w:ascii="ＭＳ 明朝" w:eastAsia="ＭＳ 明朝" w:hAnsi="ＭＳ 明朝" w:cstheme="minorHAnsi" w:hint="eastAsia"/>
          <w:sz w:val="18"/>
          <w:szCs w:val="18"/>
          <w:lang w:eastAsia="ja-JP"/>
        </w:rPr>
        <w:t>「法的能力を行使する際の支援の設立」、</w:t>
      </w:r>
      <w:hyperlink r:id="rId2" w:history="1">
        <w:r w:rsidR="00C17A3A" w:rsidRPr="00521490">
          <w:rPr>
            <w:rStyle w:val="a5"/>
            <w:rFonts w:ascii="ＭＳ 明朝" w:eastAsia="ＭＳ 明朝" w:hAnsi="ＭＳ 明朝" w:cstheme="minorHAnsi"/>
            <w:sz w:val="18"/>
            <w:szCs w:val="18"/>
            <w:lang w:val="es-ES" w:eastAsia="ja-JP"/>
          </w:rPr>
          <w:t>https://www.oas.org/en/sare/publications.asp</w:t>
        </w:r>
      </w:hyperlink>
      <w:r w:rsidR="00C17A3A" w:rsidRPr="00521490">
        <w:rPr>
          <w:rFonts w:ascii="ＭＳ 明朝" w:eastAsia="ＭＳ 明朝" w:hAnsi="ＭＳ 明朝" w:cstheme="minorHAnsi"/>
          <w:sz w:val="18"/>
          <w:szCs w:val="18"/>
          <w:lang w:val="es-ES" w:eastAsia="ja-JP"/>
        </w:rPr>
        <w:t>, p. 34</w:t>
      </w:r>
      <w:r w:rsidR="00C17A3A" w:rsidRPr="00521490">
        <w:rPr>
          <w:rFonts w:ascii="ＭＳ 明朝" w:eastAsia="ＭＳ 明朝" w:hAnsi="ＭＳ 明朝" w:cstheme="minorHAnsi" w:hint="eastAsia"/>
          <w:sz w:val="18"/>
          <w:szCs w:val="18"/>
          <w:lang w:eastAsia="ja-JP"/>
        </w:rPr>
        <w:t>も参照</w:t>
      </w:r>
    </w:p>
  </w:footnote>
  <w:footnote w:id="24">
    <w:p w14:paraId="3A8486E3" w14:textId="3271C61F" w:rsidR="00DD4803" w:rsidRPr="00172F6D" w:rsidRDefault="00DD4803" w:rsidP="00DD4803">
      <w:pPr>
        <w:pStyle w:val="a6"/>
        <w:contextualSpacing/>
        <w:jc w:val="both"/>
        <w:rPr>
          <w:rFonts w:cstheme="minorHAnsi"/>
          <w:sz w:val="18"/>
          <w:szCs w:val="18"/>
          <w:lang w:val="es-ES" w:eastAsia="ja-JP"/>
        </w:rPr>
      </w:pPr>
      <w:r w:rsidRPr="00521490">
        <w:rPr>
          <w:rStyle w:val="a8"/>
          <w:rFonts w:ascii="ＭＳ 明朝" w:eastAsia="ＭＳ 明朝" w:hAnsi="ＭＳ 明朝" w:cstheme="minorHAnsi"/>
          <w:sz w:val="18"/>
          <w:szCs w:val="18"/>
        </w:rPr>
        <w:footnoteRef/>
      </w:r>
      <w:r w:rsidRPr="00521490">
        <w:rPr>
          <w:rFonts w:ascii="ＭＳ 明朝" w:eastAsia="ＭＳ 明朝" w:hAnsi="ＭＳ 明朝" w:cstheme="minorHAnsi" w:hint="eastAsia"/>
          <w:sz w:val="18"/>
          <w:szCs w:val="18"/>
          <w:lang w:eastAsia="ja-JP"/>
        </w:rPr>
        <w:t xml:space="preserve">　</w:t>
      </w:r>
      <w:r w:rsidRPr="00521490">
        <w:rPr>
          <w:rFonts w:ascii="ＭＳ 明朝" w:eastAsia="ＭＳ 明朝" w:hAnsi="ＭＳ 明朝" w:cstheme="minorHAnsi" w:hint="eastAsia"/>
          <w:sz w:val="18"/>
          <w:szCs w:val="18"/>
          <w:lang w:eastAsia="ja-JP"/>
        </w:rPr>
        <w:t>世界保健機関、「支援機器」</w:t>
      </w:r>
      <w:r w:rsidR="005D2CDE">
        <w:rPr>
          <w:rFonts w:cstheme="minorHAnsi" w:hint="eastAsia"/>
          <w:sz w:val="18"/>
          <w:szCs w:val="18"/>
          <w:lang w:eastAsia="ja-JP"/>
        </w:rPr>
        <w:t>、</w:t>
      </w:r>
      <w:hyperlink r:id="rId3" w:history="1">
        <w:r w:rsidR="005D2CDE" w:rsidRPr="00172F6D">
          <w:rPr>
            <w:rStyle w:val="a5"/>
            <w:rFonts w:cstheme="minorHAnsi"/>
            <w:sz w:val="18"/>
            <w:szCs w:val="18"/>
            <w:lang w:val="es-ES"/>
          </w:rPr>
          <w:t>https://www.who.int/news-room/fact-sheets/detail/assistive-technology</w:t>
        </w:r>
      </w:hyperlink>
    </w:p>
  </w:footnote>
  <w:footnote w:id="25">
    <w:p w14:paraId="10357ABB" w14:textId="73F3C8F1" w:rsidR="00845017" w:rsidRPr="00F26B08" w:rsidRDefault="00845017" w:rsidP="00845017">
      <w:pPr>
        <w:pStyle w:val="BodyText1"/>
        <w:numPr>
          <w:ilvl w:val="0"/>
          <w:numId w:val="0"/>
        </w:numPr>
        <w:spacing w:after="0" w:line="240" w:lineRule="auto"/>
        <w:contextualSpacing/>
        <w:rPr>
          <w:rFonts w:cstheme="minorHAnsi"/>
          <w:sz w:val="18"/>
          <w:szCs w:val="18"/>
          <w:lang w:val="es-ES"/>
        </w:rPr>
      </w:pPr>
      <w:r w:rsidRPr="006F3BF6">
        <w:rPr>
          <w:rStyle w:val="a8"/>
          <w:rFonts w:cstheme="minorHAnsi"/>
          <w:sz w:val="18"/>
          <w:szCs w:val="18"/>
        </w:rPr>
        <w:footnoteRef/>
      </w:r>
      <w:r w:rsidRPr="00F26B08">
        <w:rPr>
          <w:rFonts w:cstheme="minorHAnsi"/>
          <w:sz w:val="18"/>
          <w:szCs w:val="18"/>
          <w:lang w:val="es-ES"/>
        </w:rPr>
        <w:t xml:space="preserve"> </w:t>
      </w:r>
      <w:proofErr w:type="spellStart"/>
      <w:r w:rsidR="008359F6" w:rsidRPr="00B1503A">
        <w:rPr>
          <w:rFonts w:ascii="ＭＳ 明朝" w:eastAsia="ＭＳ 明朝" w:hAnsi="ＭＳ 明朝" w:cstheme="minorHAnsi" w:hint="eastAsia"/>
          <w:sz w:val="18"/>
          <w:szCs w:val="18"/>
        </w:rPr>
        <w:t>機関間常設委員会</w:t>
      </w:r>
      <w:proofErr w:type="spellEnd"/>
      <w:r w:rsidR="008359F6" w:rsidRPr="00B1503A">
        <w:rPr>
          <w:rFonts w:ascii="ＭＳ 明朝" w:eastAsia="ＭＳ 明朝" w:hAnsi="ＭＳ 明朝" w:cstheme="minorHAnsi" w:hint="eastAsia"/>
          <w:sz w:val="18"/>
          <w:szCs w:val="18"/>
          <w:lang w:val="es-ES" w:eastAsia="ja-JP"/>
        </w:rPr>
        <w:t>,</w:t>
      </w:r>
      <w:r w:rsidR="008359F6" w:rsidRPr="00B1503A">
        <w:rPr>
          <w:rFonts w:ascii="ＭＳ 明朝" w:eastAsia="ＭＳ 明朝" w:hAnsi="ＭＳ 明朝" w:cstheme="minorHAnsi" w:hint="eastAsia"/>
          <w:sz w:val="18"/>
          <w:szCs w:val="18"/>
          <w:lang w:eastAsia="ja-JP"/>
        </w:rPr>
        <w:t>「</w:t>
      </w:r>
      <w:r w:rsidR="00F14D42" w:rsidRPr="00B1503A">
        <w:rPr>
          <w:rFonts w:ascii="ＭＳ 明朝" w:eastAsia="ＭＳ 明朝" w:hAnsi="ＭＳ 明朝" w:cs="ＭＳ 明朝" w:hint="eastAsia"/>
          <w:sz w:val="18"/>
          <w:szCs w:val="18"/>
          <w:lang w:eastAsia="ja-JP"/>
        </w:rPr>
        <w:t>指針</w:t>
      </w:r>
      <w:r w:rsidR="008359F6" w:rsidRPr="00B1503A">
        <w:rPr>
          <w:rFonts w:ascii="ＭＳ 明朝" w:eastAsia="ＭＳ 明朝" w:hAnsi="ＭＳ 明朝" w:cstheme="minorHAnsi" w:hint="eastAsia"/>
          <w:sz w:val="18"/>
          <w:szCs w:val="18"/>
          <w:lang w:val="es-ES" w:eastAsia="ja-JP"/>
        </w:rPr>
        <w:t>:</w:t>
      </w:r>
      <w:r w:rsidR="008359F6" w:rsidRPr="00B1503A">
        <w:rPr>
          <w:rFonts w:ascii="ＭＳ 明朝" w:eastAsia="ＭＳ 明朝" w:hAnsi="ＭＳ 明朝" w:cstheme="minorHAnsi" w:hint="eastAsia"/>
          <w:sz w:val="18"/>
          <w:szCs w:val="18"/>
          <w:lang w:eastAsia="ja-JP"/>
        </w:rPr>
        <w:t>人道的行動における</w:t>
      </w:r>
      <w:r w:rsidR="005577CE" w:rsidRPr="00B1503A">
        <w:rPr>
          <w:rFonts w:ascii="ＭＳ 明朝" w:eastAsia="ＭＳ 明朝" w:hAnsi="ＭＳ 明朝" w:hint="eastAsia"/>
          <w:sz w:val="18"/>
          <w:szCs w:val="18"/>
          <w:lang w:eastAsia="ja-JP"/>
        </w:rPr>
        <w:t>障害のある人</w:t>
      </w:r>
      <w:r w:rsidR="008359F6" w:rsidRPr="00B1503A">
        <w:rPr>
          <w:rFonts w:ascii="ＭＳ 明朝" w:eastAsia="ＭＳ 明朝" w:hAnsi="ＭＳ 明朝" w:cstheme="minorHAnsi" w:hint="eastAsia"/>
          <w:sz w:val="18"/>
          <w:szCs w:val="18"/>
          <w:lang w:eastAsia="ja-JP"/>
        </w:rPr>
        <w:t>のインクルージョン」</w:t>
      </w:r>
      <w:r w:rsidR="008359F6" w:rsidRPr="00B1503A">
        <w:rPr>
          <w:rFonts w:ascii="ＭＳ 明朝" w:eastAsia="ＭＳ 明朝" w:hAnsi="ＭＳ 明朝" w:cstheme="minorHAnsi" w:hint="eastAsia"/>
          <w:sz w:val="18"/>
          <w:szCs w:val="18"/>
          <w:lang w:val="es-ES" w:eastAsia="ja-JP"/>
        </w:rPr>
        <w:t>（2019</w:t>
      </w:r>
      <w:r w:rsidR="008359F6" w:rsidRPr="00B1503A">
        <w:rPr>
          <w:rFonts w:ascii="ＭＳ 明朝" w:eastAsia="ＭＳ 明朝" w:hAnsi="ＭＳ 明朝" w:cstheme="minorHAnsi" w:hint="eastAsia"/>
          <w:sz w:val="18"/>
          <w:szCs w:val="18"/>
          <w:lang w:eastAsia="ja-JP"/>
        </w:rPr>
        <w:t>年</w:t>
      </w:r>
      <w:r w:rsidR="008359F6" w:rsidRPr="00B1503A">
        <w:rPr>
          <w:rFonts w:ascii="ＭＳ 明朝" w:eastAsia="ＭＳ 明朝" w:hAnsi="ＭＳ 明朝" w:cstheme="minorHAnsi" w:hint="eastAsia"/>
          <w:sz w:val="18"/>
          <w:szCs w:val="18"/>
          <w:lang w:val="es-ES" w:eastAsia="ja-JP"/>
        </w:rPr>
        <w:t>7</w:t>
      </w:r>
      <w:r w:rsidR="008359F6" w:rsidRPr="00B1503A">
        <w:rPr>
          <w:rFonts w:ascii="ＭＳ 明朝" w:eastAsia="ＭＳ 明朝" w:hAnsi="ＭＳ 明朝" w:cstheme="minorHAnsi" w:hint="eastAsia"/>
          <w:sz w:val="18"/>
          <w:szCs w:val="18"/>
          <w:lang w:eastAsia="ja-JP"/>
        </w:rPr>
        <w:t>月</w:t>
      </w:r>
      <w:r w:rsidR="008359F6" w:rsidRPr="00B1503A">
        <w:rPr>
          <w:rFonts w:ascii="ＭＳ 明朝" w:eastAsia="ＭＳ 明朝" w:hAnsi="ＭＳ 明朝" w:cstheme="minorHAnsi" w:hint="eastAsia"/>
          <w:sz w:val="18"/>
          <w:szCs w:val="18"/>
          <w:lang w:val="es-ES" w:eastAsia="ja-JP"/>
        </w:rPr>
        <w:t>）</w:t>
      </w:r>
      <w:hyperlink r:id="rId4" w:history="1">
        <w:r w:rsidR="008359F6" w:rsidRPr="00F26B08">
          <w:rPr>
            <w:rStyle w:val="a5"/>
            <w:rFonts w:cstheme="minorHAnsi"/>
            <w:sz w:val="18"/>
            <w:szCs w:val="18"/>
            <w:lang w:val="es-ES"/>
          </w:rPr>
          <w:t>https://interagencystandingcommittee.org/iasc-task-team-inclusion-persons-disabilities-humanitarian-action/documents/iasc-guidelines</w:t>
        </w:r>
      </w:hyperlink>
      <w:r w:rsidRPr="00F26B08">
        <w:rPr>
          <w:rStyle w:val="normaltextrun"/>
          <w:rFonts w:eastAsia="Calibri" w:cstheme="minorHAnsi"/>
          <w:sz w:val="18"/>
          <w:szCs w:val="18"/>
          <w:lang w:val="es-ES"/>
        </w:rPr>
        <w:t>.</w:t>
      </w:r>
      <w:r w:rsidRPr="00F26B08">
        <w:rPr>
          <w:rStyle w:val="eop"/>
          <w:rFonts w:cstheme="minorHAnsi"/>
          <w:sz w:val="18"/>
          <w:szCs w:val="18"/>
          <w:lang w:val="es-ES"/>
        </w:rPr>
        <w:t> </w:t>
      </w:r>
    </w:p>
  </w:footnote>
  <w:footnote w:id="26">
    <w:p w14:paraId="08704CEB" w14:textId="77777777" w:rsidR="00DA5A80" w:rsidRPr="006F3BF6" w:rsidRDefault="00DA5A80" w:rsidP="00DA5A80">
      <w:pPr>
        <w:pStyle w:val="BodyText1"/>
        <w:numPr>
          <w:ilvl w:val="0"/>
          <w:numId w:val="0"/>
        </w:numPr>
        <w:spacing w:after="0" w:line="240" w:lineRule="auto"/>
        <w:contextualSpacing/>
        <w:rPr>
          <w:rFonts w:cstheme="minorHAnsi"/>
          <w:sz w:val="18"/>
          <w:szCs w:val="18"/>
          <w:lang w:val="es-MX"/>
        </w:rPr>
      </w:pPr>
      <w:r w:rsidRPr="006F3BF6">
        <w:rPr>
          <w:rStyle w:val="a8"/>
          <w:rFonts w:cstheme="minorHAnsi"/>
          <w:sz w:val="18"/>
          <w:szCs w:val="18"/>
        </w:rPr>
        <w:footnoteRef/>
      </w:r>
      <w:r w:rsidRPr="006F3BF6">
        <w:rPr>
          <w:rFonts w:cstheme="minorHAnsi"/>
          <w:sz w:val="18"/>
          <w:szCs w:val="18"/>
          <w:lang w:val="es-MX"/>
        </w:rPr>
        <w:t xml:space="preserve"> </w:t>
      </w:r>
      <w:r w:rsidRPr="006F3BF6">
        <w:rPr>
          <w:rFonts w:cstheme="minorHAnsi"/>
          <w:sz w:val="18"/>
          <w:szCs w:val="18"/>
          <w:lang w:val="es-MX"/>
        </w:rPr>
        <w:t>CRPD/C/GC/3, paras. 49-50.</w:t>
      </w:r>
    </w:p>
  </w:footnote>
  <w:footnote w:id="27">
    <w:p w14:paraId="667C4F59" w14:textId="77777777" w:rsidR="0036664B" w:rsidRPr="008C5242" w:rsidRDefault="0036664B" w:rsidP="0036664B">
      <w:pPr>
        <w:pStyle w:val="BodyText1"/>
        <w:numPr>
          <w:ilvl w:val="0"/>
          <w:numId w:val="0"/>
        </w:numPr>
        <w:spacing w:after="0" w:line="240" w:lineRule="auto"/>
        <w:contextualSpacing/>
        <w:rPr>
          <w:rFonts w:cstheme="minorHAnsi"/>
          <w:sz w:val="18"/>
          <w:szCs w:val="18"/>
          <w:lang w:val="es-MX" w:eastAsia="ja-JP"/>
        </w:rPr>
      </w:pPr>
      <w:r w:rsidRPr="006F3BF6">
        <w:rPr>
          <w:rStyle w:val="a8"/>
          <w:rFonts w:cstheme="minorHAnsi"/>
          <w:sz w:val="18"/>
          <w:szCs w:val="18"/>
        </w:rPr>
        <w:footnoteRef/>
      </w:r>
      <w:r w:rsidRPr="006F3BF6">
        <w:rPr>
          <w:rFonts w:cstheme="minorHAnsi"/>
          <w:sz w:val="18"/>
          <w:szCs w:val="18"/>
          <w:lang w:val="es-MX"/>
        </w:rPr>
        <w:t xml:space="preserve"> CRPD/C/GC/3, para. </w:t>
      </w:r>
      <w:r w:rsidRPr="008C5242">
        <w:rPr>
          <w:rFonts w:cstheme="minorHAnsi"/>
          <w:sz w:val="18"/>
          <w:szCs w:val="18"/>
          <w:lang w:val="es-MX" w:eastAsia="ja-JP"/>
        </w:rPr>
        <w:t>10.</w:t>
      </w:r>
    </w:p>
  </w:footnote>
  <w:footnote w:id="28">
    <w:p w14:paraId="20F51D13" w14:textId="77777777" w:rsidR="00A83FD5" w:rsidRPr="008C5242" w:rsidRDefault="00A83FD5" w:rsidP="00A83FD5">
      <w:pPr>
        <w:pStyle w:val="BodyText1"/>
        <w:numPr>
          <w:ilvl w:val="0"/>
          <w:numId w:val="0"/>
        </w:numPr>
        <w:spacing w:after="0" w:line="240" w:lineRule="auto"/>
        <w:contextualSpacing/>
        <w:rPr>
          <w:rFonts w:cstheme="minorHAnsi"/>
          <w:sz w:val="18"/>
          <w:szCs w:val="18"/>
          <w:lang w:val="es-MX" w:eastAsia="ja-JP"/>
        </w:rPr>
      </w:pPr>
      <w:r w:rsidRPr="006F3BF6">
        <w:rPr>
          <w:rStyle w:val="a8"/>
          <w:rFonts w:cstheme="minorHAnsi"/>
          <w:sz w:val="18"/>
          <w:szCs w:val="18"/>
        </w:rPr>
        <w:footnoteRef/>
      </w:r>
      <w:r w:rsidRPr="008C5242">
        <w:rPr>
          <w:rFonts w:cstheme="minorHAnsi"/>
          <w:sz w:val="18"/>
          <w:szCs w:val="18"/>
          <w:lang w:val="es-MX" w:eastAsia="ja-JP"/>
        </w:rPr>
        <w:t xml:space="preserve"> CRPD/C/GC/6, para. 46.</w:t>
      </w:r>
    </w:p>
  </w:footnote>
  <w:footnote w:id="29">
    <w:p w14:paraId="49A22119" w14:textId="1D83C33A" w:rsidR="00E82C85" w:rsidRPr="006F3BF6" w:rsidRDefault="00E82C85" w:rsidP="00E82C85">
      <w:pPr>
        <w:pStyle w:val="a6"/>
        <w:contextualSpacing/>
        <w:jc w:val="both"/>
        <w:rPr>
          <w:rFonts w:cstheme="minorHAnsi"/>
          <w:sz w:val="18"/>
          <w:szCs w:val="18"/>
          <w:lang w:eastAsia="ja-JP"/>
        </w:rPr>
      </w:pPr>
      <w:r w:rsidRPr="006F3BF6">
        <w:rPr>
          <w:rStyle w:val="a8"/>
          <w:rFonts w:cstheme="minorHAnsi"/>
          <w:sz w:val="18"/>
          <w:szCs w:val="18"/>
        </w:rPr>
        <w:footnoteRef/>
      </w:r>
      <w:r w:rsidRPr="006F3BF6">
        <w:rPr>
          <w:rFonts w:cstheme="minorHAnsi"/>
          <w:sz w:val="18"/>
          <w:szCs w:val="18"/>
          <w:lang w:eastAsia="ja-JP"/>
        </w:rPr>
        <w:t xml:space="preserve"> </w:t>
      </w:r>
    </w:p>
  </w:footnote>
  <w:footnote w:id="30">
    <w:p w14:paraId="40F35C45" w14:textId="1259E3C5" w:rsidR="00D55530" w:rsidRPr="0081005E" w:rsidRDefault="00AE3A0A" w:rsidP="00E84AEC">
      <w:pPr>
        <w:pStyle w:val="a6"/>
        <w:contextualSpacing/>
        <w:jc w:val="both"/>
        <w:rPr>
          <w:rFonts w:ascii="ＭＳ 明朝" w:eastAsia="ＭＳ 明朝" w:hAnsi="ＭＳ 明朝" w:cstheme="minorHAnsi"/>
          <w:sz w:val="18"/>
          <w:szCs w:val="18"/>
          <w:lang w:eastAsia="ja-JP"/>
        </w:rPr>
      </w:pPr>
      <w:r w:rsidRPr="0081005E">
        <w:rPr>
          <w:rFonts w:ascii="ＭＳ 明朝" w:eastAsia="ＭＳ 明朝" w:hAnsi="ＭＳ 明朝" w:hint="eastAsia"/>
          <w:sz w:val="18"/>
          <w:szCs w:val="18"/>
          <w:lang w:eastAsia="ja-JP"/>
        </w:rPr>
        <w:t>障害者の権利に関する特別報告者、障害者の権利委員会、障害とアクセシビリティに関する事務総長特使、障害者の司法へのアクセスに関する国際原則とガイドライン（ジュネーブ、2020年8月）、原則8（m）。</w:t>
      </w:r>
      <w:r w:rsidR="005577CE" w:rsidRPr="0081005E">
        <w:rPr>
          <w:rFonts w:ascii="ＭＳ 明朝" w:eastAsia="ＭＳ 明朝" w:hAnsi="ＭＳ 明朝" w:hint="eastAsia"/>
          <w:sz w:val="18"/>
          <w:szCs w:val="18"/>
          <w:lang w:eastAsia="ja-JP"/>
        </w:rPr>
        <w:t>障害のある人</w:t>
      </w:r>
      <w:r w:rsidR="005B14D7" w:rsidRPr="0081005E">
        <w:rPr>
          <w:rFonts w:ascii="ＭＳ 明朝" w:eastAsia="ＭＳ 明朝" w:hAnsi="ＭＳ 明朝" w:cstheme="minorHAnsi" w:hint="eastAsia"/>
          <w:sz w:val="18"/>
          <w:szCs w:val="18"/>
          <w:lang w:eastAsia="ja-JP"/>
        </w:rPr>
        <w:t>の権利に関する特別報告者、障害者権利委員会、障害とアクセシビリティに関する事務総長特使、</w:t>
      </w:r>
      <w:r w:rsidR="005577CE" w:rsidRPr="0081005E">
        <w:rPr>
          <w:rFonts w:ascii="ＭＳ 明朝" w:eastAsia="ＭＳ 明朝" w:hAnsi="ＭＳ 明朝" w:hint="eastAsia"/>
          <w:sz w:val="18"/>
          <w:szCs w:val="18"/>
          <w:lang w:eastAsia="ja-JP"/>
        </w:rPr>
        <w:t>障害のある人</w:t>
      </w:r>
      <w:r w:rsidR="005B14D7" w:rsidRPr="0081005E">
        <w:rPr>
          <w:rFonts w:ascii="ＭＳ 明朝" w:eastAsia="ＭＳ 明朝" w:hAnsi="ＭＳ 明朝" w:cstheme="minorHAnsi" w:hint="eastAsia"/>
          <w:sz w:val="18"/>
          <w:szCs w:val="18"/>
          <w:lang w:eastAsia="ja-JP"/>
        </w:rPr>
        <w:t>の司法へのアクセスに関する国際原則と</w:t>
      </w:r>
      <w:r w:rsidR="00F14D42" w:rsidRPr="0081005E">
        <w:rPr>
          <w:rFonts w:ascii="ＭＳ 明朝" w:eastAsia="ＭＳ 明朝" w:hAnsi="ＭＳ 明朝" w:cs="ＭＳ 明朝" w:hint="eastAsia"/>
          <w:sz w:val="18"/>
          <w:szCs w:val="18"/>
          <w:lang w:eastAsia="ja-JP"/>
        </w:rPr>
        <w:t>指針</w:t>
      </w:r>
      <w:r w:rsidR="005B14D7" w:rsidRPr="0081005E">
        <w:rPr>
          <w:rFonts w:ascii="ＭＳ 明朝" w:eastAsia="ＭＳ 明朝" w:hAnsi="ＭＳ 明朝" w:cstheme="minorHAnsi" w:hint="eastAsia"/>
          <w:sz w:val="18"/>
          <w:szCs w:val="18"/>
          <w:lang w:eastAsia="ja-JP"/>
        </w:rPr>
        <w:t>（ジュネーブ、2020年8月）、原則8（m）</w:t>
      </w:r>
    </w:p>
    <w:p w14:paraId="5A41C792" w14:textId="0C8AB94C" w:rsidR="00E84AEC" w:rsidRPr="0081005E" w:rsidRDefault="00E84AEC" w:rsidP="00E84AEC">
      <w:pPr>
        <w:pStyle w:val="a6"/>
        <w:contextualSpacing/>
        <w:jc w:val="both"/>
        <w:rPr>
          <w:rFonts w:ascii="ＭＳ 明朝" w:eastAsia="ＭＳ 明朝" w:hAnsi="ＭＳ 明朝" w:cstheme="minorHAnsi"/>
          <w:sz w:val="18"/>
          <w:szCs w:val="18"/>
        </w:rPr>
      </w:pPr>
      <w:r w:rsidRPr="0081005E">
        <w:rPr>
          <w:rStyle w:val="a8"/>
          <w:rFonts w:ascii="ＭＳ 明朝" w:eastAsia="ＭＳ 明朝" w:hAnsi="ＭＳ 明朝" w:cstheme="minorHAnsi"/>
          <w:sz w:val="18"/>
          <w:szCs w:val="18"/>
        </w:rPr>
        <w:footnoteRef/>
      </w:r>
      <w:r w:rsidRPr="0081005E">
        <w:rPr>
          <w:rFonts w:ascii="ＭＳ 明朝" w:eastAsia="ＭＳ 明朝" w:hAnsi="ＭＳ 明朝" w:cstheme="minorHAnsi"/>
          <w:sz w:val="18"/>
          <w:szCs w:val="18"/>
          <w:lang w:eastAsia="ja-JP"/>
        </w:rPr>
        <w:t xml:space="preserve"> </w:t>
      </w:r>
      <w:r w:rsidRPr="0081005E">
        <w:rPr>
          <w:rFonts w:ascii="ＭＳ 明朝" w:eastAsia="ＭＳ 明朝" w:hAnsi="ＭＳ 明朝" w:cstheme="minorHAnsi"/>
          <w:sz w:val="18"/>
          <w:szCs w:val="18"/>
        </w:rPr>
        <w:t>A/72/55 (Annex), para. 24.</w:t>
      </w:r>
    </w:p>
  </w:footnote>
  <w:footnote w:id="31">
    <w:p w14:paraId="0577D0B5" w14:textId="3FA9FAEC" w:rsidR="00F00CD6" w:rsidRPr="0081005E" w:rsidRDefault="00F00CD6" w:rsidP="00F00CD6">
      <w:pPr>
        <w:pStyle w:val="BodyText1"/>
        <w:numPr>
          <w:ilvl w:val="0"/>
          <w:numId w:val="0"/>
        </w:numPr>
        <w:spacing w:after="0" w:line="240" w:lineRule="auto"/>
        <w:contextualSpacing/>
        <w:rPr>
          <w:rFonts w:ascii="ＭＳ 明朝" w:eastAsia="ＭＳ 明朝" w:hAnsi="ＭＳ 明朝" w:cstheme="minorHAnsi"/>
          <w:sz w:val="18"/>
          <w:szCs w:val="18"/>
          <w:lang w:val="hu-HU" w:eastAsia="ja-JP"/>
        </w:rPr>
      </w:pPr>
      <w:r w:rsidRPr="0081005E">
        <w:rPr>
          <w:rStyle w:val="a8"/>
          <w:rFonts w:ascii="ＭＳ 明朝" w:eastAsia="ＭＳ 明朝" w:hAnsi="ＭＳ 明朝" w:cstheme="minorHAnsi"/>
          <w:sz w:val="18"/>
          <w:szCs w:val="18"/>
        </w:rPr>
        <w:footnoteRef/>
      </w:r>
      <w:r w:rsidRPr="0081005E">
        <w:rPr>
          <w:rFonts w:ascii="ＭＳ 明朝" w:eastAsia="ＭＳ 明朝" w:hAnsi="ＭＳ 明朝" w:cstheme="minorHAnsi"/>
          <w:sz w:val="18"/>
          <w:szCs w:val="18"/>
        </w:rPr>
        <w:t xml:space="preserve"> A/HRC/30/37.</w:t>
      </w:r>
      <w:r w:rsidR="000677F7" w:rsidRPr="0081005E">
        <w:rPr>
          <w:rFonts w:ascii="ＭＳ 明朝" w:eastAsia="ＭＳ 明朝" w:hAnsi="ＭＳ 明朝" w:cstheme="minorHAnsi" w:hint="eastAsia"/>
          <w:sz w:val="18"/>
          <w:szCs w:val="18"/>
          <w:lang w:eastAsia="ja-JP"/>
        </w:rPr>
        <w:t>指針16と20，特に</w:t>
      </w:r>
      <w:r w:rsidR="00567942" w:rsidRPr="0081005E">
        <w:rPr>
          <w:rFonts w:ascii="ＭＳ 明朝" w:eastAsia="ＭＳ 明朝" w:hAnsi="ＭＳ 明朝" w:cstheme="minorHAnsi"/>
          <w:sz w:val="18"/>
          <w:szCs w:val="18"/>
        </w:rPr>
        <w:t>107(d), (e), and (f).</w:t>
      </w:r>
    </w:p>
  </w:footnote>
  <w:footnote w:id="32">
    <w:p w14:paraId="6BBC0CF7" w14:textId="3E247470" w:rsidR="00EF58A4" w:rsidRPr="0081005E" w:rsidRDefault="00EF58A4" w:rsidP="00EF58A4">
      <w:pPr>
        <w:pStyle w:val="BodyText1"/>
        <w:numPr>
          <w:ilvl w:val="0"/>
          <w:numId w:val="0"/>
        </w:numPr>
        <w:spacing w:after="0" w:line="240" w:lineRule="auto"/>
        <w:contextualSpacing/>
        <w:rPr>
          <w:rFonts w:ascii="ＭＳ 明朝" w:eastAsia="ＭＳ 明朝" w:hAnsi="ＭＳ 明朝" w:cstheme="minorHAnsi"/>
          <w:sz w:val="18"/>
          <w:szCs w:val="18"/>
          <w:lang w:val="hu-HU"/>
        </w:rPr>
      </w:pPr>
      <w:r w:rsidRPr="0081005E">
        <w:rPr>
          <w:rStyle w:val="a8"/>
          <w:rFonts w:ascii="ＭＳ 明朝" w:eastAsia="ＭＳ 明朝" w:hAnsi="ＭＳ 明朝" w:cstheme="minorHAnsi"/>
          <w:sz w:val="18"/>
          <w:szCs w:val="18"/>
        </w:rPr>
        <w:footnoteRef/>
      </w:r>
      <w:r w:rsidRPr="0081005E">
        <w:rPr>
          <w:rFonts w:ascii="ＭＳ 明朝" w:eastAsia="ＭＳ 明朝" w:hAnsi="ＭＳ 明朝" w:cstheme="minorHAnsi"/>
          <w:sz w:val="18"/>
          <w:szCs w:val="18"/>
        </w:rPr>
        <w:t xml:space="preserve"> </w:t>
      </w:r>
      <w:r w:rsidR="00BE1A6B" w:rsidRPr="0081005E">
        <w:rPr>
          <w:rFonts w:ascii="ＭＳ 明朝" w:eastAsia="ＭＳ 明朝" w:hAnsi="ＭＳ 明朝" w:cstheme="minorHAnsi" w:hint="eastAsia"/>
          <w:sz w:val="18"/>
          <w:szCs w:val="18"/>
        </w:rPr>
        <w:t>2005年12月16日</w:t>
      </w:r>
      <w:r w:rsidR="00F800E3" w:rsidRPr="0081005E">
        <w:rPr>
          <w:rFonts w:ascii="ＭＳ 明朝" w:eastAsia="ＭＳ 明朝" w:hAnsi="ＭＳ 明朝" w:cstheme="minorHAnsi" w:hint="eastAsia"/>
          <w:sz w:val="18"/>
          <w:szCs w:val="18"/>
          <w:lang w:eastAsia="ja-JP"/>
        </w:rPr>
        <w:t xml:space="preserve">　</w:t>
      </w:r>
      <w:proofErr w:type="spellStart"/>
      <w:r w:rsidR="00BE1A6B" w:rsidRPr="0081005E">
        <w:rPr>
          <w:rFonts w:ascii="ＭＳ 明朝" w:eastAsia="ＭＳ 明朝" w:hAnsi="ＭＳ 明朝" w:cstheme="minorHAnsi" w:hint="eastAsia"/>
          <w:sz w:val="18"/>
          <w:szCs w:val="18"/>
        </w:rPr>
        <w:t>総会決議</w:t>
      </w:r>
      <w:proofErr w:type="spellEnd"/>
      <w:r w:rsidR="00BE1A6B" w:rsidRPr="0081005E">
        <w:rPr>
          <w:rFonts w:ascii="ＭＳ 明朝" w:eastAsia="ＭＳ 明朝" w:hAnsi="ＭＳ 明朝" w:cstheme="minorHAnsi" w:hint="eastAsia"/>
          <w:sz w:val="18"/>
          <w:szCs w:val="18"/>
        </w:rPr>
        <w:t>60/147。</w:t>
      </w:r>
    </w:p>
  </w:footnote>
  <w:footnote w:id="33">
    <w:p w14:paraId="04781A1F" w14:textId="77777777" w:rsidR="00B32221" w:rsidRPr="002706D5" w:rsidRDefault="00B32221" w:rsidP="00B32221">
      <w:pPr>
        <w:pStyle w:val="a6"/>
        <w:contextualSpacing/>
        <w:jc w:val="both"/>
        <w:rPr>
          <w:rFonts w:cstheme="minorHAnsi"/>
          <w:sz w:val="18"/>
          <w:szCs w:val="18"/>
        </w:rPr>
      </w:pPr>
      <w:r w:rsidRPr="006F3BF6">
        <w:rPr>
          <w:rStyle w:val="a8"/>
          <w:rFonts w:cstheme="minorHAnsi"/>
          <w:sz w:val="18"/>
          <w:szCs w:val="18"/>
        </w:rPr>
        <w:footnoteRef/>
      </w:r>
      <w:r w:rsidRPr="002706D5">
        <w:rPr>
          <w:rFonts w:cstheme="minorHAnsi"/>
          <w:sz w:val="18"/>
          <w:szCs w:val="18"/>
        </w:rPr>
        <w:t xml:space="preserve"> UNCRPD, article 31(1).</w:t>
      </w:r>
    </w:p>
  </w:footnote>
  <w:footnote w:id="34">
    <w:p w14:paraId="3E66227E" w14:textId="77777777" w:rsidR="00B32221" w:rsidRPr="006F3BF6" w:rsidRDefault="00B32221" w:rsidP="00B32221">
      <w:pPr>
        <w:pStyle w:val="a6"/>
        <w:contextualSpacing/>
        <w:jc w:val="both"/>
        <w:rPr>
          <w:rFonts w:cstheme="minorHAnsi"/>
          <w:sz w:val="18"/>
          <w:szCs w:val="18"/>
          <w:lang w:val="en-US" w:eastAsia="ja-JP"/>
        </w:rPr>
      </w:pPr>
      <w:r w:rsidRPr="006F3BF6">
        <w:rPr>
          <w:rStyle w:val="a8"/>
          <w:rFonts w:cstheme="minorHAnsi"/>
          <w:sz w:val="18"/>
          <w:szCs w:val="18"/>
        </w:rPr>
        <w:footnoteRef/>
      </w:r>
      <w:r w:rsidRPr="002104F5">
        <w:rPr>
          <w:rFonts w:cstheme="minorHAnsi"/>
          <w:sz w:val="18"/>
          <w:szCs w:val="18"/>
          <w:lang w:eastAsia="ja-JP"/>
        </w:rPr>
        <w:t xml:space="preserve"> CRPD/C/GC/5, para. </w:t>
      </w:r>
      <w:r w:rsidRPr="006F3BF6">
        <w:rPr>
          <w:rFonts w:cstheme="minorHAnsi"/>
          <w:sz w:val="18"/>
          <w:szCs w:val="18"/>
          <w:lang w:eastAsia="ja-JP"/>
        </w:rPr>
        <w:t>95.</w:t>
      </w:r>
    </w:p>
  </w:footnote>
  <w:footnote w:id="35">
    <w:p w14:paraId="29C40F11" w14:textId="0BD05F83" w:rsidR="0082316C" w:rsidRPr="006F3BF6" w:rsidRDefault="0082316C" w:rsidP="00E4361B">
      <w:pPr>
        <w:pStyle w:val="a6"/>
        <w:contextualSpacing/>
        <w:rPr>
          <w:rFonts w:cstheme="minorHAnsi"/>
          <w:sz w:val="18"/>
          <w:szCs w:val="18"/>
          <w:lang w:val="en-US" w:eastAsia="ja-JP"/>
        </w:rPr>
      </w:pPr>
      <w:r w:rsidRPr="00E4361B">
        <w:rPr>
          <w:rStyle w:val="a8"/>
          <w:rFonts w:ascii="ＭＳ 明朝" w:eastAsia="ＭＳ 明朝" w:hAnsi="ＭＳ 明朝" w:cstheme="minorHAnsi"/>
          <w:sz w:val="18"/>
          <w:szCs w:val="18"/>
        </w:rPr>
        <w:footnoteRef/>
      </w:r>
      <w:r w:rsidR="002F47D1" w:rsidRPr="00E4361B">
        <w:rPr>
          <w:rFonts w:ascii="ＭＳ 明朝" w:eastAsia="ＭＳ 明朝" w:hAnsi="ＭＳ 明朝" w:cstheme="minorHAnsi" w:hint="eastAsia"/>
          <w:sz w:val="18"/>
          <w:szCs w:val="18"/>
          <w:lang w:eastAsia="ja-JP"/>
        </w:rPr>
        <w:t>ワシントングループ</w:t>
      </w:r>
      <w:r w:rsidR="00F377BF" w:rsidRPr="00E4361B">
        <w:rPr>
          <w:rFonts w:ascii="ＭＳ 明朝" w:eastAsia="ＭＳ 明朝" w:hAnsi="ＭＳ 明朝" w:cstheme="minorHAnsi" w:hint="eastAsia"/>
          <w:sz w:val="18"/>
          <w:szCs w:val="18"/>
          <w:lang w:eastAsia="ja-JP"/>
        </w:rPr>
        <w:t>機能に関する短い質問群</w:t>
      </w:r>
      <w:r w:rsidRPr="006F3BF6">
        <w:rPr>
          <w:rFonts w:cstheme="minorHAnsi"/>
          <w:sz w:val="18"/>
          <w:szCs w:val="18"/>
          <w:lang w:eastAsia="ja-JP"/>
        </w:rPr>
        <w:t xml:space="preserve"> </w:t>
      </w:r>
      <w:hyperlink r:id="rId5" w:history="1">
        <w:r w:rsidRPr="006F3BF6">
          <w:rPr>
            <w:rStyle w:val="a5"/>
            <w:rFonts w:cstheme="minorHAnsi"/>
            <w:sz w:val="18"/>
            <w:szCs w:val="18"/>
            <w:lang w:eastAsia="ja-JP"/>
          </w:rPr>
          <w:t>https://www.washingtongroup-disability.com/fileadmin/uploads/wg/Documents/WG_Implementation_Document__2_-_The_Washington_Group_Short_Set_on_Functioning.pdf</w:t>
        </w:r>
      </w:hyperlink>
      <w:r w:rsidRPr="006F3BF6">
        <w:rPr>
          <w:rFonts w:cstheme="minorHAnsi"/>
          <w:sz w:val="18"/>
          <w:szCs w:val="18"/>
          <w:lang w:eastAsia="ja-JP"/>
        </w:rPr>
        <w:t>.</w:t>
      </w:r>
    </w:p>
  </w:footnote>
  <w:footnote w:id="36">
    <w:p w14:paraId="77042571" w14:textId="77777777" w:rsidR="0063516A" w:rsidRPr="006F3BF6" w:rsidRDefault="0063516A" w:rsidP="0063516A">
      <w:pPr>
        <w:pStyle w:val="a6"/>
        <w:contextualSpacing/>
        <w:jc w:val="both"/>
        <w:rPr>
          <w:sz w:val="18"/>
          <w:szCs w:val="18"/>
          <w:lang w:val="fr-FR"/>
        </w:rPr>
      </w:pPr>
      <w:r w:rsidRPr="006F3BF6">
        <w:rPr>
          <w:rStyle w:val="a8"/>
          <w:sz w:val="18"/>
          <w:szCs w:val="18"/>
        </w:rPr>
        <w:footnoteRef/>
      </w:r>
      <w:r w:rsidRPr="006F3BF6">
        <w:rPr>
          <w:sz w:val="18"/>
          <w:szCs w:val="18"/>
          <w:lang w:val="fr-FR"/>
        </w:rPr>
        <w:t xml:space="preserve"> </w:t>
      </w:r>
      <w:r w:rsidRPr="006F3BF6">
        <w:rPr>
          <w:sz w:val="18"/>
          <w:szCs w:val="18"/>
          <w:lang w:val="fr-FR"/>
        </w:rPr>
        <w:t>CRPD/C/1/Rev.1 (Annex), para. 11.</w:t>
      </w:r>
    </w:p>
  </w:footnote>
  <w:footnote w:id="37">
    <w:p w14:paraId="5D273CA0" w14:textId="77777777" w:rsidR="005E50FB" w:rsidRPr="002104F5" w:rsidRDefault="005E50FB" w:rsidP="005E50FB">
      <w:pPr>
        <w:pStyle w:val="BodyText1"/>
        <w:numPr>
          <w:ilvl w:val="0"/>
          <w:numId w:val="0"/>
        </w:numPr>
        <w:spacing w:after="0" w:line="240" w:lineRule="auto"/>
        <w:contextualSpacing/>
        <w:rPr>
          <w:sz w:val="18"/>
          <w:szCs w:val="18"/>
          <w:lang w:val="es-ES"/>
        </w:rPr>
      </w:pPr>
      <w:r w:rsidRPr="006F3BF6">
        <w:rPr>
          <w:rStyle w:val="a8"/>
          <w:sz w:val="18"/>
          <w:szCs w:val="18"/>
        </w:rPr>
        <w:footnoteRef/>
      </w:r>
      <w:r w:rsidRPr="006F3BF6">
        <w:rPr>
          <w:sz w:val="18"/>
          <w:szCs w:val="18"/>
          <w:lang w:val="es-MX"/>
        </w:rPr>
        <w:t xml:space="preserve"> </w:t>
      </w:r>
      <w:r w:rsidRPr="006F3BF6">
        <w:rPr>
          <w:sz w:val="18"/>
          <w:szCs w:val="18"/>
          <w:lang w:val="es-MX"/>
        </w:rPr>
        <w:t xml:space="preserve">CRPD/C/GC/5, para. </w:t>
      </w:r>
      <w:r w:rsidRPr="002104F5">
        <w:rPr>
          <w:sz w:val="18"/>
          <w:szCs w:val="18"/>
          <w:lang w:val="es-ES"/>
        </w:rPr>
        <w:t>97(m).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6A37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1A3963"/>
    <w:multiLevelType w:val="hybridMultilevel"/>
    <w:tmpl w:val="7DDE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E0B81"/>
    <w:multiLevelType w:val="hybridMultilevel"/>
    <w:tmpl w:val="A89623E0"/>
    <w:lvl w:ilvl="0" w:tplc="E6862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AA0619"/>
    <w:multiLevelType w:val="hybridMultilevel"/>
    <w:tmpl w:val="D1DA4714"/>
    <w:lvl w:ilvl="0" w:tplc="6250EB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AE5A49"/>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B60C9"/>
    <w:multiLevelType w:val="hybridMultilevel"/>
    <w:tmpl w:val="8B2EC45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15:restartNumberingAfterBreak="0">
    <w:nsid w:val="298925AF"/>
    <w:multiLevelType w:val="hybridMultilevel"/>
    <w:tmpl w:val="AA3AE258"/>
    <w:lvl w:ilvl="0" w:tplc="2EC23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3A2A93"/>
    <w:multiLevelType w:val="hybridMultilevel"/>
    <w:tmpl w:val="5216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269"/>
    <w:multiLevelType w:val="hybridMultilevel"/>
    <w:tmpl w:val="B3CE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73B4F"/>
    <w:multiLevelType w:val="hybridMultilevel"/>
    <w:tmpl w:val="BF48D312"/>
    <w:lvl w:ilvl="0" w:tplc="343A1750">
      <w:start w:val="11"/>
      <w:numFmt w:val="bullet"/>
      <w:lvlText w:val=""/>
      <w:lvlJc w:val="left"/>
      <w:pPr>
        <w:ind w:left="1003" w:hanging="360"/>
      </w:pPr>
      <w:rPr>
        <w:rFonts w:ascii="Symbol" w:eastAsiaTheme="minorHAnsi" w:hAnsi="Symbol" w:cstheme="minorBid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35F23A00"/>
    <w:multiLevelType w:val="hybridMultilevel"/>
    <w:tmpl w:val="7FFC49E2"/>
    <w:lvl w:ilvl="0" w:tplc="D06696FC">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94CAB"/>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F056CD"/>
    <w:multiLevelType w:val="hybridMultilevel"/>
    <w:tmpl w:val="2D265F24"/>
    <w:lvl w:ilvl="0" w:tplc="0D5CBE62">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A4FF9"/>
    <w:multiLevelType w:val="hybridMultilevel"/>
    <w:tmpl w:val="9E046CF8"/>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6" w15:restartNumberingAfterBreak="0">
    <w:nsid w:val="3DDD757C"/>
    <w:multiLevelType w:val="hybridMultilevel"/>
    <w:tmpl w:val="C32C033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C5183"/>
    <w:multiLevelType w:val="hybridMultilevel"/>
    <w:tmpl w:val="9994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D1464"/>
    <w:multiLevelType w:val="hybridMultilevel"/>
    <w:tmpl w:val="4948E56A"/>
    <w:lvl w:ilvl="0" w:tplc="1B1A12BE">
      <w:start w:val="53"/>
      <w:numFmt w:val="decimal"/>
      <w:lvlText w:val="（%1）"/>
      <w:lvlJc w:val="left"/>
      <w:pPr>
        <w:ind w:left="1080" w:hanging="720"/>
      </w:pPr>
      <w:rPr>
        <w:rFonts w:asciiTheme="minorHAnsi" w:eastAsiaTheme="minorEastAsia"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27A31"/>
    <w:multiLevelType w:val="hybridMultilevel"/>
    <w:tmpl w:val="467C5272"/>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209AE"/>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A44B24"/>
    <w:multiLevelType w:val="hybridMultilevel"/>
    <w:tmpl w:val="F5D4677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95482"/>
    <w:multiLevelType w:val="hybridMultilevel"/>
    <w:tmpl w:val="6E4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71F0C"/>
    <w:multiLevelType w:val="hybridMultilevel"/>
    <w:tmpl w:val="730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D0B44"/>
    <w:multiLevelType w:val="hybridMultilevel"/>
    <w:tmpl w:val="BF98B11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6" w15:restartNumberingAfterBreak="0">
    <w:nsid w:val="7D1856DF"/>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633647">
    <w:abstractNumId w:val="20"/>
  </w:num>
  <w:num w:numId="2" w16cid:durableId="1920209836">
    <w:abstractNumId w:val="16"/>
  </w:num>
  <w:num w:numId="3" w16cid:durableId="1308826866">
    <w:abstractNumId w:val="4"/>
  </w:num>
  <w:num w:numId="4" w16cid:durableId="730351169">
    <w:abstractNumId w:val="8"/>
  </w:num>
  <w:num w:numId="5" w16cid:durableId="675427324">
    <w:abstractNumId w:val="22"/>
  </w:num>
  <w:num w:numId="6" w16cid:durableId="1974754697">
    <w:abstractNumId w:val="19"/>
  </w:num>
  <w:num w:numId="7" w16cid:durableId="1820148171">
    <w:abstractNumId w:val="21"/>
  </w:num>
  <w:num w:numId="8" w16cid:durableId="1097094800">
    <w:abstractNumId w:val="19"/>
    <w:lvlOverride w:ilvl="0">
      <w:startOverride w:val="1"/>
    </w:lvlOverride>
  </w:num>
  <w:num w:numId="9" w16cid:durableId="1090927462">
    <w:abstractNumId w:val="11"/>
  </w:num>
  <w:num w:numId="10" w16cid:durableId="375667605">
    <w:abstractNumId w:val="5"/>
  </w:num>
  <w:num w:numId="11" w16cid:durableId="1447844045">
    <w:abstractNumId w:val="26"/>
  </w:num>
  <w:num w:numId="12" w16cid:durableId="988174767">
    <w:abstractNumId w:val="13"/>
  </w:num>
  <w:num w:numId="13" w16cid:durableId="1197279041">
    <w:abstractNumId w:val="19"/>
    <w:lvlOverride w:ilvl="0">
      <w:startOverride w:val="1"/>
    </w:lvlOverride>
    <w:lvlOverride w:ilvl="1">
      <w:startOverride w:val="2"/>
    </w:lvlOverride>
  </w:num>
  <w:num w:numId="14" w16cid:durableId="2008896591">
    <w:abstractNumId w:val="19"/>
    <w:lvlOverride w:ilvl="0">
      <w:startOverride w:val="1"/>
    </w:lvlOverride>
    <w:lvlOverride w:ilvl="1">
      <w:startOverride w:val="3"/>
    </w:lvlOverride>
  </w:num>
  <w:num w:numId="15" w16cid:durableId="1960604564">
    <w:abstractNumId w:val="19"/>
    <w:lvlOverride w:ilvl="0">
      <w:startOverride w:val="1"/>
    </w:lvlOverride>
    <w:lvlOverride w:ilvl="1">
      <w:startOverride w:val="1"/>
    </w:lvlOverride>
    <w:lvlOverride w:ilvl="2">
      <w:startOverride w:val="2"/>
    </w:lvlOverride>
  </w:num>
  <w:num w:numId="16" w16cid:durableId="880705393">
    <w:abstractNumId w:val="19"/>
    <w:lvlOverride w:ilvl="0">
      <w:startOverride w:val="1"/>
    </w:lvlOverride>
    <w:lvlOverride w:ilvl="1">
      <w:startOverride w:val="1"/>
    </w:lvlOverride>
    <w:lvlOverride w:ilvl="2">
      <w:startOverride w:val="3"/>
    </w:lvlOverride>
  </w:num>
  <w:num w:numId="17" w16cid:durableId="503937588">
    <w:abstractNumId w:val="19"/>
    <w:lvlOverride w:ilvl="0">
      <w:startOverride w:val="1"/>
    </w:lvlOverride>
    <w:lvlOverride w:ilvl="1">
      <w:startOverride w:val="1"/>
    </w:lvlOverride>
    <w:lvlOverride w:ilvl="2">
      <w:startOverride w:val="4"/>
    </w:lvlOverride>
  </w:num>
  <w:num w:numId="18" w16cid:durableId="1190141828">
    <w:abstractNumId w:val="19"/>
    <w:lvlOverride w:ilvl="0">
      <w:startOverride w:val="1"/>
    </w:lvlOverride>
    <w:lvlOverride w:ilvl="1">
      <w:startOverride w:val="1"/>
    </w:lvlOverride>
    <w:lvlOverride w:ilvl="2">
      <w:startOverride w:val="2"/>
    </w:lvlOverride>
  </w:num>
  <w:num w:numId="19" w16cid:durableId="2113629241">
    <w:abstractNumId w:val="19"/>
    <w:lvlOverride w:ilvl="0">
      <w:startOverride w:val="1"/>
    </w:lvlOverride>
    <w:lvlOverride w:ilvl="1">
      <w:startOverride w:val="1"/>
    </w:lvlOverride>
    <w:lvlOverride w:ilvl="2">
      <w:startOverride w:val="3"/>
    </w:lvlOverride>
  </w:num>
  <w:num w:numId="20" w16cid:durableId="1971813494">
    <w:abstractNumId w:val="19"/>
    <w:lvlOverride w:ilvl="0">
      <w:startOverride w:val="1"/>
    </w:lvlOverride>
    <w:lvlOverride w:ilvl="1">
      <w:startOverride w:val="1"/>
    </w:lvlOverride>
    <w:lvlOverride w:ilvl="2">
      <w:startOverride w:val="4"/>
    </w:lvlOverride>
  </w:num>
  <w:num w:numId="21" w16cid:durableId="2056931361">
    <w:abstractNumId w:val="19"/>
    <w:lvlOverride w:ilvl="0">
      <w:startOverride w:val="1"/>
    </w:lvlOverride>
    <w:lvlOverride w:ilvl="1">
      <w:startOverride w:val="22"/>
    </w:lvlOverride>
  </w:num>
  <w:num w:numId="22" w16cid:durableId="243608267">
    <w:abstractNumId w:val="12"/>
  </w:num>
  <w:num w:numId="23" w16cid:durableId="518659627">
    <w:abstractNumId w:val="19"/>
    <w:lvlOverride w:ilvl="0">
      <w:startOverride w:val="1"/>
    </w:lvlOverride>
    <w:lvlOverride w:ilvl="1">
      <w:startOverride w:val="5"/>
    </w:lvlOverride>
  </w:num>
  <w:num w:numId="24" w16cid:durableId="1878469659">
    <w:abstractNumId w:val="19"/>
    <w:lvlOverride w:ilvl="0">
      <w:startOverride w:val="1"/>
    </w:lvlOverride>
    <w:lvlOverride w:ilvl="1">
      <w:startOverride w:val="4"/>
    </w:lvlOverride>
  </w:num>
  <w:num w:numId="25" w16cid:durableId="522324961">
    <w:abstractNumId w:val="19"/>
    <w:lvlOverride w:ilvl="0">
      <w:startOverride w:val="1"/>
    </w:lvlOverride>
    <w:lvlOverride w:ilvl="1">
      <w:startOverride w:val="2"/>
    </w:lvlOverride>
  </w:num>
  <w:num w:numId="26" w16cid:durableId="270165280">
    <w:abstractNumId w:val="3"/>
  </w:num>
  <w:num w:numId="27" w16cid:durableId="10903469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6818363">
    <w:abstractNumId w:val="14"/>
  </w:num>
  <w:num w:numId="29" w16cid:durableId="1715691745">
    <w:abstractNumId w:val="2"/>
  </w:num>
  <w:num w:numId="30" w16cid:durableId="777719235">
    <w:abstractNumId w:val="6"/>
  </w:num>
  <w:num w:numId="31" w16cid:durableId="364410893">
    <w:abstractNumId w:val="24"/>
  </w:num>
  <w:num w:numId="32" w16cid:durableId="1056247142">
    <w:abstractNumId w:val="15"/>
  </w:num>
  <w:num w:numId="33" w16cid:durableId="1611744820">
    <w:abstractNumId w:val="0"/>
  </w:num>
  <w:num w:numId="34" w16cid:durableId="882867239">
    <w:abstractNumId w:val="7"/>
  </w:num>
  <w:num w:numId="35" w16cid:durableId="1537431557">
    <w:abstractNumId w:val="25"/>
  </w:num>
  <w:num w:numId="36" w16cid:durableId="648634164">
    <w:abstractNumId w:val="1"/>
  </w:num>
  <w:num w:numId="37" w16cid:durableId="1688408683">
    <w:abstractNumId w:val="23"/>
  </w:num>
  <w:num w:numId="38" w16cid:durableId="1563176129">
    <w:abstractNumId w:val="9"/>
  </w:num>
  <w:num w:numId="39" w16cid:durableId="1820491668">
    <w:abstractNumId w:val="10"/>
  </w:num>
  <w:num w:numId="40" w16cid:durableId="257980460">
    <w:abstractNumId w:val="18"/>
  </w:num>
  <w:num w:numId="41" w16cid:durableId="18285484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NTMxNTY1NzcyNDFQ0lEKTi0uzszPAykws6gFAHJQrkktAAAA"/>
  </w:docVars>
  <w:rsids>
    <w:rsidRoot w:val="00FA2C5B"/>
    <w:rsid w:val="00000434"/>
    <w:rsid w:val="0000057E"/>
    <w:rsid w:val="00001652"/>
    <w:rsid w:val="00002733"/>
    <w:rsid w:val="000034B5"/>
    <w:rsid w:val="00003B17"/>
    <w:rsid w:val="00003D09"/>
    <w:rsid w:val="00004D69"/>
    <w:rsid w:val="00006CA3"/>
    <w:rsid w:val="00006F99"/>
    <w:rsid w:val="00007590"/>
    <w:rsid w:val="00007984"/>
    <w:rsid w:val="00012883"/>
    <w:rsid w:val="000136E3"/>
    <w:rsid w:val="00013D66"/>
    <w:rsid w:val="0001462B"/>
    <w:rsid w:val="00014FB8"/>
    <w:rsid w:val="00015947"/>
    <w:rsid w:val="00017206"/>
    <w:rsid w:val="00017E8E"/>
    <w:rsid w:val="0002280D"/>
    <w:rsid w:val="00023500"/>
    <w:rsid w:val="000240DB"/>
    <w:rsid w:val="00030089"/>
    <w:rsid w:val="00030F05"/>
    <w:rsid w:val="00031B03"/>
    <w:rsid w:val="00032372"/>
    <w:rsid w:val="000325A1"/>
    <w:rsid w:val="00034A73"/>
    <w:rsid w:val="0003649A"/>
    <w:rsid w:val="00036BB4"/>
    <w:rsid w:val="00036C8F"/>
    <w:rsid w:val="00037CC0"/>
    <w:rsid w:val="000401EA"/>
    <w:rsid w:val="000405FD"/>
    <w:rsid w:val="000422F7"/>
    <w:rsid w:val="0004424E"/>
    <w:rsid w:val="000449BA"/>
    <w:rsid w:val="00044C9C"/>
    <w:rsid w:val="00045EB3"/>
    <w:rsid w:val="00046748"/>
    <w:rsid w:val="000475F6"/>
    <w:rsid w:val="00051287"/>
    <w:rsid w:val="00052217"/>
    <w:rsid w:val="00053E86"/>
    <w:rsid w:val="000546ED"/>
    <w:rsid w:val="00055BD2"/>
    <w:rsid w:val="00055E14"/>
    <w:rsid w:val="0005642F"/>
    <w:rsid w:val="00056540"/>
    <w:rsid w:val="00056DA6"/>
    <w:rsid w:val="0005737C"/>
    <w:rsid w:val="000573F9"/>
    <w:rsid w:val="000575B2"/>
    <w:rsid w:val="000607C3"/>
    <w:rsid w:val="0006148A"/>
    <w:rsid w:val="0006176D"/>
    <w:rsid w:val="00061A8D"/>
    <w:rsid w:val="000623D1"/>
    <w:rsid w:val="000631F5"/>
    <w:rsid w:val="000635CD"/>
    <w:rsid w:val="000657B7"/>
    <w:rsid w:val="00066F6A"/>
    <w:rsid w:val="000677F7"/>
    <w:rsid w:val="00071915"/>
    <w:rsid w:val="00072356"/>
    <w:rsid w:val="000756C0"/>
    <w:rsid w:val="000759EE"/>
    <w:rsid w:val="000760CD"/>
    <w:rsid w:val="00076562"/>
    <w:rsid w:val="00077688"/>
    <w:rsid w:val="0008070B"/>
    <w:rsid w:val="000814C6"/>
    <w:rsid w:val="00081C92"/>
    <w:rsid w:val="00082A9C"/>
    <w:rsid w:val="0008332B"/>
    <w:rsid w:val="000847D1"/>
    <w:rsid w:val="00085339"/>
    <w:rsid w:val="00085BBD"/>
    <w:rsid w:val="000867D2"/>
    <w:rsid w:val="0009087A"/>
    <w:rsid w:val="0009244F"/>
    <w:rsid w:val="00092FE6"/>
    <w:rsid w:val="000936FA"/>
    <w:rsid w:val="0009376B"/>
    <w:rsid w:val="00093958"/>
    <w:rsid w:val="00093D3A"/>
    <w:rsid w:val="00094B8A"/>
    <w:rsid w:val="00094E9B"/>
    <w:rsid w:val="0009598F"/>
    <w:rsid w:val="00095BAC"/>
    <w:rsid w:val="00095C0A"/>
    <w:rsid w:val="0009622F"/>
    <w:rsid w:val="00096612"/>
    <w:rsid w:val="00097401"/>
    <w:rsid w:val="00097565"/>
    <w:rsid w:val="00097ADE"/>
    <w:rsid w:val="000A045A"/>
    <w:rsid w:val="000A1C59"/>
    <w:rsid w:val="000A2DC2"/>
    <w:rsid w:val="000A3789"/>
    <w:rsid w:val="000A3927"/>
    <w:rsid w:val="000A3B9C"/>
    <w:rsid w:val="000A47FA"/>
    <w:rsid w:val="000A53C2"/>
    <w:rsid w:val="000A5700"/>
    <w:rsid w:val="000A6522"/>
    <w:rsid w:val="000A65A5"/>
    <w:rsid w:val="000A6CAA"/>
    <w:rsid w:val="000A6D0C"/>
    <w:rsid w:val="000A7B0E"/>
    <w:rsid w:val="000A7FC1"/>
    <w:rsid w:val="000B146D"/>
    <w:rsid w:val="000B4980"/>
    <w:rsid w:val="000B50D8"/>
    <w:rsid w:val="000B6030"/>
    <w:rsid w:val="000C0AC4"/>
    <w:rsid w:val="000C48F6"/>
    <w:rsid w:val="000C4FD0"/>
    <w:rsid w:val="000C5C38"/>
    <w:rsid w:val="000C5DFD"/>
    <w:rsid w:val="000C603C"/>
    <w:rsid w:val="000C6167"/>
    <w:rsid w:val="000C6828"/>
    <w:rsid w:val="000C70FF"/>
    <w:rsid w:val="000D02A6"/>
    <w:rsid w:val="000D096B"/>
    <w:rsid w:val="000D0C48"/>
    <w:rsid w:val="000D0C94"/>
    <w:rsid w:val="000D0DC3"/>
    <w:rsid w:val="000D1461"/>
    <w:rsid w:val="000D1F6A"/>
    <w:rsid w:val="000D2677"/>
    <w:rsid w:val="000D3EBE"/>
    <w:rsid w:val="000D773A"/>
    <w:rsid w:val="000E0ABB"/>
    <w:rsid w:val="000E0D53"/>
    <w:rsid w:val="000E1A6B"/>
    <w:rsid w:val="000E27DB"/>
    <w:rsid w:val="000E2D5C"/>
    <w:rsid w:val="000E35C3"/>
    <w:rsid w:val="000E662A"/>
    <w:rsid w:val="000F0865"/>
    <w:rsid w:val="000F337E"/>
    <w:rsid w:val="000F3EDB"/>
    <w:rsid w:val="000F48C7"/>
    <w:rsid w:val="000F5428"/>
    <w:rsid w:val="000F5514"/>
    <w:rsid w:val="000F57C2"/>
    <w:rsid w:val="000F58F4"/>
    <w:rsid w:val="000F63FA"/>
    <w:rsid w:val="000F6957"/>
    <w:rsid w:val="001003D7"/>
    <w:rsid w:val="00100CA6"/>
    <w:rsid w:val="001011F1"/>
    <w:rsid w:val="00101970"/>
    <w:rsid w:val="001020C5"/>
    <w:rsid w:val="00102404"/>
    <w:rsid w:val="00102F75"/>
    <w:rsid w:val="001037C6"/>
    <w:rsid w:val="001038AE"/>
    <w:rsid w:val="001055F0"/>
    <w:rsid w:val="00106877"/>
    <w:rsid w:val="001107CD"/>
    <w:rsid w:val="00110A95"/>
    <w:rsid w:val="00112732"/>
    <w:rsid w:val="001131AF"/>
    <w:rsid w:val="00113BBA"/>
    <w:rsid w:val="00116178"/>
    <w:rsid w:val="001168B7"/>
    <w:rsid w:val="00117325"/>
    <w:rsid w:val="00121963"/>
    <w:rsid w:val="00122379"/>
    <w:rsid w:val="0012331C"/>
    <w:rsid w:val="001245AD"/>
    <w:rsid w:val="00124B77"/>
    <w:rsid w:val="00124C81"/>
    <w:rsid w:val="00124F87"/>
    <w:rsid w:val="00127427"/>
    <w:rsid w:val="0013028D"/>
    <w:rsid w:val="00130DED"/>
    <w:rsid w:val="00132D39"/>
    <w:rsid w:val="00132E7D"/>
    <w:rsid w:val="0013343E"/>
    <w:rsid w:val="001345CF"/>
    <w:rsid w:val="001357E7"/>
    <w:rsid w:val="00135881"/>
    <w:rsid w:val="0014008C"/>
    <w:rsid w:val="001424E0"/>
    <w:rsid w:val="00142CB8"/>
    <w:rsid w:val="00144E0C"/>
    <w:rsid w:val="00144EAC"/>
    <w:rsid w:val="001451D7"/>
    <w:rsid w:val="00145361"/>
    <w:rsid w:val="001468A7"/>
    <w:rsid w:val="00146E54"/>
    <w:rsid w:val="0014774D"/>
    <w:rsid w:val="00147FFA"/>
    <w:rsid w:val="00150964"/>
    <w:rsid w:val="0015124E"/>
    <w:rsid w:val="00151A2D"/>
    <w:rsid w:val="0015271D"/>
    <w:rsid w:val="00152824"/>
    <w:rsid w:val="00152D08"/>
    <w:rsid w:val="00157785"/>
    <w:rsid w:val="00157DBE"/>
    <w:rsid w:val="00160457"/>
    <w:rsid w:val="00161BF7"/>
    <w:rsid w:val="001627D5"/>
    <w:rsid w:val="001633C9"/>
    <w:rsid w:val="00163539"/>
    <w:rsid w:val="001635CE"/>
    <w:rsid w:val="00165DEF"/>
    <w:rsid w:val="001660C8"/>
    <w:rsid w:val="00166964"/>
    <w:rsid w:val="00166B33"/>
    <w:rsid w:val="001711DC"/>
    <w:rsid w:val="001720F6"/>
    <w:rsid w:val="001722A2"/>
    <w:rsid w:val="00172F6D"/>
    <w:rsid w:val="00173CBF"/>
    <w:rsid w:val="00177B19"/>
    <w:rsid w:val="00180382"/>
    <w:rsid w:val="0018146E"/>
    <w:rsid w:val="00183E6F"/>
    <w:rsid w:val="00185ABD"/>
    <w:rsid w:val="001866FD"/>
    <w:rsid w:val="00186AF9"/>
    <w:rsid w:val="00187127"/>
    <w:rsid w:val="00187190"/>
    <w:rsid w:val="00187966"/>
    <w:rsid w:val="00187A7B"/>
    <w:rsid w:val="001909AF"/>
    <w:rsid w:val="00190EBE"/>
    <w:rsid w:val="00193622"/>
    <w:rsid w:val="00194922"/>
    <w:rsid w:val="00194EBD"/>
    <w:rsid w:val="001A0FD9"/>
    <w:rsid w:val="001A10D2"/>
    <w:rsid w:val="001A2103"/>
    <w:rsid w:val="001A2976"/>
    <w:rsid w:val="001A2CDB"/>
    <w:rsid w:val="001A3D2F"/>
    <w:rsid w:val="001A3EFB"/>
    <w:rsid w:val="001A50FC"/>
    <w:rsid w:val="001A630F"/>
    <w:rsid w:val="001A649F"/>
    <w:rsid w:val="001A68D7"/>
    <w:rsid w:val="001A6B45"/>
    <w:rsid w:val="001B0041"/>
    <w:rsid w:val="001B120F"/>
    <w:rsid w:val="001B1837"/>
    <w:rsid w:val="001B30EA"/>
    <w:rsid w:val="001B4465"/>
    <w:rsid w:val="001B4A84"/>
    <w:rsid w:val="001B621C"/>
    <w:rsid w:val="001B672D"/>
    <w:rsid w:val="001B6FE1"/>
    <w:rsid w:val="001C015A"/>
    <w:rsid w:val="001C022F"/>
    <w:rsid w:val="001C14EE"/>
    <w:rsid w:val="001C15AF"/>
    <w:rsid w:val="001C24AF"/>
    <w:rsid w:val="001C26B5"/>
    <w:rsid w:val="001C36E3"/>
    <w:rsid w:val="001C3D92"/>
    <w:rsid w:val="001C473D"/>
    <w:rsid w:val="001C4CDA"/>
    <w:rsid w:val="001C5704"/>
    <w:rsid w:val="001C5C1C"/>
    <w:rsid w:val="001C6B39"/>
    <w:rsid w:val="001C7534"/>
    <w:rsid w:val="001C76FF"/>
    <w:rsid w:val="001D0391"/>
    <w:rsid w:val="001D16B3"/>
    <w:rsid w:val="001D202E"/>
    <w:rsid w:val="001D20C4"/>
    <w:rsid w:val="001D4F3F"/>
    <w:rsid w:val="001D5E6A"/>
    <w:rsid w:val="001D6627"/>
    <w:rsid w:val="001D67B5"/>
    <w:rsid w:val="001D7DE4"/>
    <w:rsid w:val="001E1202"/>
    <w:rsid w:val="001E28B6"/>
    <w:rsid w:val="001E38DC"/>
    <w:rsid w:val="001E3920"/>
    <w:rsid w:val="001E4492"/>
    <w:rsid w:val="001E4ADE"/>
    <w:rsid w:val="001E5A5D"/>
    <w:rsid w:val="001E715E"/>
    <w:rsid w:val="001F0276"/>
    <w:rsid w:val="001F0B58"/>
    <w:rsid w:val="001F0F5A"/>
    <w:rsid w:val="001F1358"/>
    <w:rsid w:val="001F144D"/>
    <w:rsid w:val="001F2DD4"/>
    <w:rsid w:val="001F3DB5"/>
    <w:rsid w:val="001F464F"/>
    <w:rsid w:val="001F4ECA"/>
    <w:rsid w:val="001F5E90"/>
    <w:rsid w:val="001F6474"/>
    <w:rsid w:val="001F69D5"/>
    <w:rsid w:val="001F6BA4"/>
    <w:rsid w:val="001F6D0E"/>
    <w:rsid w:val="001F72F5"/>
    <w:rsid w:val="00200CF7"/>
    <w:rsid w:val="00201DA2"/>
    <w:rsid w:val="002023FE"/>
    <w:rsid w:val="00202419"/>
    <w:rsid w:val="002026DE"/>
    <w:rsid w:val="00202A61"/>
    <w:rsid w:val="00203167"/>
    <w:rsid w:val="00203A01"/>
    <w:rsid w:val="00203F12"/>
    <w:rsid w:val="00204052"/>
    <w:rsid w:val="00204900"/>
    <w:rsid w:val="00206A88"/>
    <w:rsid w:val="002104F5"/>
    <w:rsid w:val="00211829"/>
    <w:rsid w:val="002119BA"/>
    <w:rsid w:val="00215BA0"/>
    <w:rsid w:val="00216328"/>
    <w:rsid w:val="00216687"/>
    <w:rsid w:val="00216817"/>
    <w:rsid w:val="00216AB5"/>
    <w:rsid w:val="0022018E"/>
    <w:rsid w:val="00220468"/>
    <w:rsid w:val="00220F83"/>
    <w:rsid w:val="002214F5"/>
    <w:rsid w:val="002214FE"/>
    <w:rsid w:val="00221E43"/>
    <w:rsid w:val="00222437"/>
    <w:rsid w:val="00222919"/>
    <w:rsid w:val="00223CBB"/>
    <w:rsid w:val="002245CB"/>
    <w:rsid w:val="00224C7B"/>
    <w:rsid w:val="0022590A"/>
    <w:rsid w:val="00226D47"/>
    <w:rsid w:val="0022725B"/>
    <w:rsid w:val="00231757"/>
    <w:rsid w:val="0023224E"/>
    <w:rsid w:val="00232CEC"/>
    <w:rsid w:val="002331C2"/>
    <w:rsid w:val="00233420"/>
    <w:rsid w:val="00234057"/>
    <w:rsid w:val="00234E9D"/>
    <w:rsid w:val="00235CB1"/>
    <w:rsid w:val="002373F0"/>
    <w:rsid w:val="002377C3"/>
    <w:rsid w:val="00242F95"/>
    <w:rsid w:val="002446B7"/>
    <w:rsid w:val="00245845"/>
    <w:rsid w:val="00245B9B"/>
    <w:rsid w:val="00245BC5"/>
    <w:rsid w:val="00247266"/>
    <w:rsid w:val="00250246"/>
    <w:rsid w:val="00250B19"/>
    <w:rsid w:val="00250DB4"/>
    <w:rsid w:val="0025291A"/>
    <w:rsid w:val="00253C99"/>
    <w:rsid w:val="00253D3B"/>
    <w:rsid w:val="00253F92"/>
    <w:rsid w:val="00253FFD"/>
    <w:rsid w:val="002540B7"/>
    <w:rsid w:val="00254507"/>
    <w:rsid w:val="0025622B"/>
    <w:rsid w:val="0025642C"/>
    <w:rsid w:val="00261514"/>
    <w:rsid w:val="002625A0"/>
    <w:rsid w:val="00262BB0"/>
    <w:rsid w:val="00264329"/>
    <w:rsid w:val="0026489C"/>
    <w:rsid w:val="00264D17"/>
    <w:rsid w:val="00265F7A"/>
    <w:rsid w:val="00267A54"/>
    <w:rsid w:val="00267D78"/>
    <w:rsid w:val="00267E73"/>
    <w:rsid w:val="0027012D"/>
    <w:rsid w:val="002706D5"/>
    <w:rsid w:val="00271379"/>
    <w:rsid w:val="002714CB"/>
    <w:rsid w:val="00273089"/>
    <w:rsid w:val="002746CF"/>
    <w:rsid w:val="00274737"/>
    <w:rsid w:val="0027530F"/>
    <w:rsid w:val="0027594B"/>
    <w:rsid w:val="00275A5A"/>
    <w:rsid w:val="00280934"/>
    <w:rsid w:val="00281626"/>
    <w:rsid w:val="00282EFA"/>
    <w:rsid w:val="0028313F"/>
    <w:rsid w:val="00283F22"/>
    <w:rsid w:val="0028443C"/>
    <w:rsid w:val="002861B9"/>
    <w:rsid w:val="00287B00"/>
    <w:rsid w:val="00290F9B"/>
    <w:rsid w:val="002913CD"/>
    <w:rsid w:val="002918A0"/>
    <w:rsid w:val="002922BB"/>
    <w:rsid w:val="0029338D"/>
    <w:rsid w:val="0029490D"/>
    <w:rsid w:val="00294D9E"/>
    <w:rsid w:val="00294F79"/>
    <w:rsid w:val="00295050"/>
    <w:rsid w:val="0029568D"/>
    <w:rsid w:val="00295BAA"/>
    <w:rsid w:val="002967EE"/>
    <w:rsid w:val="00296ACE"/>
    <w:rsid w:val="002974AA"/>
    <w:rsid w:val="002977E7"/>
    <w:rsid w:val="002A0A3B"/>
    <w:rsid w:val="002A0CD9"/>
    <w:rsid w:val="002A1085"/>
    <w:rsid w:val="002A43D2"/>
    <w:rsid w:val="002A4B48"/>
    <w:rsid w:val="002A5F2E"/>
    <w:rsid w:val="002A6D4C"/>
    <w:rsid w:val="002A6D51"/>
    <w:rsid w:val="002A6ECE"/>
    <w:rsid w:val="002A70C7"/>
    <w:rsid w:val="002A7171"/>
    <w:rsid w:val="002A7A7E"/>
    <w:rsid w:val="002B05E9"/>
    <w:rsid w:val="002B44DF"/>
    <w:rsid w:val="002B61DD"/>
    <w:rsid w:val="002B7146"/>
    <w:rsid w:val="002C0567"/>
    <w:rsid w:val="002C109C"/>
    <w:rsid w:val="002C140C"/>
    <w:rsid w:val="002C35B2"/>
    <w:rsid w:val="002C3982"/>
    <w:rsid w:val="002C4CE0"/>
    <w:rsid w:val="002C4D0A"/>
    <w:rsid w:val="002C71B4"/>
    <w:rsid w:val="002C7629"/>
    <w:rsid w:val="002D0688"/>
    <w:rsid w:val="002D11E0"/>
    <w:rsid w:val="002D2BD7"/>
    <w:rsid w:val="002D3154"/>
    <w:rsid w:val="002D451F"/>
    <w:rsid w:val="002D4D40"/>
    <w:rsid w:val="002D4FF3"/>
    <w:rsid w:val="002D5B5A"/>
    <w:rsid w:val="002D649A"/>
    <w:rsid w:val="002D6662"/>
    <w:rsid w:val="002D6E27"/>
    <w:rsid w:val="002D7014"/>
    <w:rsid w:val="002D7A99"/>
    <w:rsid w:val="002E0069"/>
    <w:rsid w:val="002E040A"/>
    <w:rsid w:val="002E0D12"/>
    <w:rsid w:val="002E1011"/>
    <w:rsid w:val="002E2C85"/>
    <w:rsid w:val="002E2F61"/>
    <w:rsid w:val="002E50BA"/>
    <w:rsid w:val="002E5E87"/>
    <w:rsid w:val="002E6F3B"/>
    <w:rsid w:val="002E7887"/>
    <w:rsid w:val="002E7FD2"/>
    <w:rsid w:val="002F03B2"/>
    <w:rsid w:val="002F1F84"/>
    <w:rsid w:val="002F2A34"/>
    <w:rsid w:val="002F47D1"/>
    <w:rsid w:val="002F5BFF"/>
    <w:rsid w:val="002F5E2F"/>
    <w:rsid w:val="002F5F6A"/>
    <w:rsid w:val="002F73AE"/>
    <w:rsid w:val="002F7FF9"/>
    <w:rsid w:val="003012A9"/>
    <w:rsid w:val="00301A4E"/>
    <w:rsid w:val="0030226A"/>
    <w:rsid w:val="00302829"/>
    <w:rsid w:val="00304266"/>
    <w:rsid w:val="00305257"/>
    <w:rsid w:val="00305454"/>
    <w:rsid w:val="00306C7F"/>
    <w:rsid w:val="00307B3F"/>
    <w:rsid w:val="003102CD"/>
    <w:rsid w:val="00311528"/>
    <w:rsid w:val="0031193C"/>
    <w:rsid w:val="00311D5E"/>
    <w:rsid w:val="003125A4"/>
    <w:rsid w:val="0031304A"/>
    <w:rsid w:val="00313126"/>
    <w:rsid w:val="00313296"/>
    <w:rsid w:val="00313732"/>
    <w:rsid w:val="00313E86"/>
    <w:rsid w:val="003144C5"/>
    <w:rsid w:val="003150DC"/>
    <w:rsid w:val="00316B40"/>
    <w:rsid w:val="00316B53"/>
    <w:rsid w:val="00320867"/>
    <w:rsid w:val="00320BDA"/>
    <w:rsid w:val="00320CD7"/>
    <w:rsid w:val="00321016"/>
    <w:rsid w:val="00321439"/>
    <w:rsid w:val="00321A71"/>
    <w:rsid w:val="00321B04"/>
    <w:rsid w:val="00322DA2"/>
    <w:rsid w:val="00323D4E"/>
    <w:rsid w:val="00324594"/>
    <w:rsid w:val="00327B2B"/>
    <w:rsid w:val="00330985"/>
    <w:rsid w:val="00331F4B"/>
    <w:rsid w:val="00333BC3"/>
    <w:rsid w:val="00333CAB"/>
    <w:rsid w:val="003348ED"/>
    <w:rsid w:val="003358FA"/>
    <w:rsid w:val="003360CC"/>
    <w:rsid w:val="00336544"/>
    <w:rsid w:val="0033671F"/>
    <w:rsid w:val="003373CB"/>
    <w:rsid w:val="00337457"/>
    <w:rsid w:val="00337F0D"/>
    <w:rsid w:val="0034165A"/>
    <w:rsid w:val="003431F2"/>
    <w:rsid w:val="003433E5"/>
    <w:rsid w:val="003438FA"/>
    <w:rsid w:val="00344C63"/>
    <w:rsid w:val="00344DA8"/>
    <w:rsid w:val="00345519"/>
    <w:rsid w:val="003505C9"/>
    <w:rsid w:val="0035163A"/>
    <w:rsid w:val="00352ED2"/>
    <w:rsid w:val="003544C7"/>
    <w:rsid w:val="00354911"/>
    <w:rsid w:val="00354D8D"/>
    <w:rsid w:val="00354DF3"/>
    <w:rsid w:val="003557C9"/>
    <w:rsid w:val="00355F79"/>
    <w:rsid w:val="003562AA"/>
    <w:rsid w:val="00356A73"/>
    <w:rsid w:val="003575E8"/>
    <w:rsid w:val="00357ACC"/>
    <w:rsid w:val="00357C0C"/>
    <w:rsid w:val="00360987"/>
    <w:rsid w:val="0036271E"/>
    <w:rsid w:val="00362FCD"/>
    <w:rsid w:val="003631C5"/>
    <w:rsid w:val="003648CD"/>
    <w:rsid w:val="0036548F"/>
    <w:rsid w:val="0036664B"/>
    <w:rsid w:val="0036797D"/>
    <w:rsid w:val="0037025B"/>
    <w:rsid w:val="00370C74"/>
    <w:rsid w:val="00370E1F"/>
    <w:rsid w:val="003711AD"/>
    <w:rsid w:val="00373468"/>
    <w:rsid w:val="00373534"/>
    <w:rsid w:val="0037541A"/>
    <w:rsid w:val="00377156"/>
    <w:rsid w:val="00377E29"/>
    <w:rsid w:val="003804D6"/>
    <w:rsid w:val="00381A08"/>
    <w:rsid w:val="00382711"/>
    <w:rsid w:val="00382788"/>
    <w:rsid w:val="00382E7A"/>
    <w:rsid w:val="003831A8"/>
    <w:rsid w:val="00383311"/>
    <w:rsid w:val="003838CE"/>
    <w:rsid w:val="00384829"/>
    <w:rsid w:val="00385387"/>
    <w:rsid w:val="00385EBF"/>
    <w:rsid w:val="00386310"/>
    <w:rsid w:val="00387740"/>
    <w:rsid w:val="00390EE4"/>
    <w:rsid w:val="003918F1"/>
    <w:rsid w:val="003926B6"/>
    <w:rsid w:val="003928E6"/>
    <w:rsid w:val="0039369D"/>
    <w:rsid w:val="00393AF4"/>
    <w:rsid w:val="00394F63"/>
    <w:rsid w:val="00394F7C"/>
    <w:rsid w:val="003952E7"/>
    <w:rsid w:val="003A1D8C"/>
    <w:rsid w:val="003A22AE"/>
    <w:rsid w:val="003A278E"/>
    <w:rsid w:val="003A42E3"/>
    <w:rsid w:val="003A44A6"/>
    <w:rsid w:val="003A45DF"/>
    <w:rsid w:val="003A56F7"/>
    <w:rsid w:val="003A631A"/>
    <w:rsid w:val="003B0C59"/>
    <w:rsid w:val="003B0EBC"/>
    <w:rsid w:val="003B3936"/>
    <w:rsid w:val="003B3FEB"/>
    <w:rsid w:val="003B4C2D"/>
    <w:rsid w:val="003B52C2"/>
    <w:rsid w:val="003B60AB"/>
    <w:rsid w:val="003B663D"/>
    <w:rsid w:val="003C164D"/>
    <w:rsid w:val="003C1864"/>
    <w:rsid w:val="003C1E25"/>
    <w:rsid w:val="003C30A7"/>
    <w:rsid w:val="003C3438"/>
    <w:rsid w:val="003C3F1F"/>
    <w:rsid w:val="003C4411"/>
    <w:rsid w:val="003C54CC"/>
    <w:rsid w:val="003C5E74"/>
    <w:rsid w:val="003C73F6"/>
    <w:rsid w:val="003C7666"/>
    <w:rsid w:val="003C792E"/>
    <w:rsid w:val="003D05AF"/>
    <w:rsid w:val="003D18B3"/>
    <w:rsid w:val="003D2042"/>
    <w:rsid w:val="003D21A4"/>
    <w:rsid w:val="003D252B"/>
    <w:rsid w:val="003D3B5B"/>
    <w:rsid w:val="003D4F0C"/>
    <w:rsid w:val="003D52BF"/>
    <w:rsid w:val="003D5C56"/>
    <w:rsid w:val="003D612A"/>
    <w:rsid w:val="003D6920"/>
    <w:rsid w:val="003E2C19"/>
    <w:rsid w:val="003E2CF2"/>
    <w:rsid w:val="003E3050"/>
    <w:rsid w:val="003E3801"/>
    <w:rsid w:val="003E3FBD"/>
    <w:rsid w:val="003E3FC5"/>
    <w:rsid w:val="003E45D8"/>
    <w:rsid w:val="003E58FD"/>
    <w:rsid w:val="003E5FF2"/>
    <w:rsid w:val="003E690F"/>
    <w:rsid w:val="003E710C"/>
    <w:rsid w:val="003E7143"/>
    <w:rsid w:val="003E7F2D"/>
    <w:rsid w:val="003F1B86"/>
    <w:rsid w:val="003F2139"/>
    <w:rsid w:val="003F398C"/>
    <w:rsid w:val="003F41F3"/>
    <w:rsid w:val="003F4874"/>
    <w:rsid w:val="003F4DA3"/>
    <w:rsid w:val="003F6D2A"/>
    <w:rsid w:val="003F7806"/>
    <w:rsid w:val="003F7808"/>
    <w:rsid w:val="003F7B60"/>
    <w:rsid w:val="00400438"/>
    <w:rsid w:val="0040080A"/>
    <w:rsid w:val="00402570"/>
    <w:rsid w:val="004028AC"/>
    <w:rsid w:val="00403A10"/>
    <w:rsid w:val="00403B83"/>
    <w:rsid w:val="00404501"/>
    <w:rsid w:val="00404539"/>
    <w:rsid w:val="00407BF8"/>
    <w:rsid w:val="00410A29"/>
    <w:rsid w:val="00410FD4"/>
    <w:rsid w:val="00412857"/>
    <w:rsid w:val="00414911"/>
    <w:rsid w:val="0041507A"/>
    <w:rsid w:val="0041659A"/>
    <w:rsid w:val="0041680F"/>
    <w:rsid w:val="00416D19"/>
    <w:rsid w:val="004176EC"/>
    <w:rsid w:val="00417C7B"/>
    <w:rsid w:val="00417EA3"/>
    <w:rsid w:val="0042011B"/>
    <w:rsid w:val="00420E4C"/>
    <w:rsid w:val="00421510"/>
    <w:rsid w:val="00421C29"/>
    <w:rsid w:val="00421D0B"/>
    <w:rsid w:val="004224AA"/>
    <w:rsid w:val="00422670"/>
    <w:rsid w:val="00422CCB"/>
    <w:rsid w:val="00424AF2"/>
    <w:rsid w:val="00424C63"/>
    <w:rsid w:val="004252D5"/>
    <w:rsid w:val="00426506"/>
    <w:rsid w:val="00426D4C"/>
    <w:rsid w:val="00427B75"/>
    <w:rsid w:val="00430D61"/>
    <w:rsid w:val="0043171F"/>
    <w:rsid w:val="00431935"/>
    <w:rsid w:val="00432C16"/>
    <w:rsid w:val="0043307C"/>
    <w:rsid w:val="004334C5"/>
    <w:rsid w:val="00436761"/>
    <w:rsid w:val="00436993"/>
    <w:rsid w:val="0043714F"/>
    <w:rsid w:val="00437B0B"/>
    <w:rsid w:val="0044030E"/>
    <w:rsid w:val="00440CDB"/>
    <w:rsid w:val="004414AF"/>
    <w:rsid w:val="004415B9"/>
    <w:rsid w:val="00441DF5"/>
    <w:rsid w:val="00442198"/>
    <w:rsid w:val="00443CED"/>
    <w:rsid w:val="00444797"/>
    <w:rsid w:val="00444BFB"/>
    <w:rsid w:val="00444D98"/>
    <w:rsid w:val="00446166"/>
    <w:rsid w:val="004470AE"/>
    <w:rsid w:val="00447741"/>
    <w:rsid w:val="00450049"/>
    <w:rsid w:val="00451338"/>
    <w:rsid w:val="004521DB"/>
    <w:rsid w:val="0045349C"/>
    <w:rsid w:val="00453A38"/>
    <w:rsid w:val="00453EBD"/>
    <w:rsid w:val="00455366"/>
    <w:rsid w:val="00455B25"/>
    <w:rsid w:val="00456349"/>
    <w:rsid w:val="0045640C"/>
    <w:rsid w:val="00461434"/>
    <w:rsid w:val="00462B86"/>
    <w:rsid w:val="00462CCF"/>
    <w:rsid w:val="0046304B"/>
    <w:rsid w:val="00465063"/>
    <w:rsid w:val="004658BA"/>
    <w:rsid w:val="00466F3C"/>
    <w:rsid w:val="00466F7C"/>
    <w:rsid w:val="00467CF5"/>
    <w:rsid w:val="004708D3"/>
    <w:rsid w:val="00470991"/>
    <w:rsid w:val="00470AFE"/>
    <w:rsid w:val="00472A3C"/>
    <w:rsid w:val="00472C90"/>
    <w:rsid w:val="00473103"/>
    <w:rsid w:val="004765AC"/>
    <w:rsid w:val="00477979"/>
    <w:rsid w:val="0048249F"/>
    <w:rsid w:val="004829B9"/>
    <w:rsid w:val="00482B41"/>
    <w:rsid w:val="0048314B"/>
    <w:rsid w:val="00485DF8"/>
    <w:rsid w:val="00490B33"/>
    <w:rsid w:val="0049186B"/>
    <w:rsid w:val="00491AD1"/>
    <w:rsid w:val="00494031"/>
    <w:rsid w:val="00494BE8"/>
    <w:rsid w:val="0049665F"/>
    <w:rsid w:val="00497FA5"/>
    <w:rsid w:val="004A10D4"/>
    <w:rsid w:val="004A1CBD"/>
    <w:rsid w:val="004A2785"/>
    <w:rsid w:val="004A304C"/>
    <w:rsid w:val="004A30AC"/>
    <w:rsid w:val="004A463A"/>
    <w:rsid w:val="004A5429"/>
    <w:rsid w:val="004B2092"/>
    <w:rsid w:val="004B2D62"/>
    <w:rsid w:val="004B368F"/>
    <w:rsid w:val="004B36FD"/>
    <w:rsid w:val="004B3757"/>
    <w:rsid w:val="004B3E3B"/>
    <w:rsid w:val="004B4329"/>
    <w:rsid w:val="004B4DDB"/>
    <w:rsid w:val="004B5866"/>
    <w:rsid w:val="004B6B10"/>
    <w:rsid w:val="004C0926"/>
    <w:rsid w:val="004C218B"/>
    <w:rsid w:val="004C286A"/>
    <w:rsid w:val="004C3E00"/>
    <w:rsid w:val="004C3F68"/>
    <w:rsid w:val="004C425B"/>
    <w:rsid w:val="004C5A69"/>
    <w:rsid w:val="004C73A4"/>
    <w:rsid w:val="004D22B9"/>
    <w:rsid w:val="004D5753"/>
    <w:rsid w:val="004D5DDD"/>
    <w:rsid w:val="004D5EDB"/>
    <w:rsid w:val="004D6EA9"/>
    <w:rsid w:val="004D7052"/>
    <w:rsid w:val="004E0662"/>
    <w:rsid w:val="004E14A8"/>
    <w:rsid w:val="004E26B1"/>
    <w:rsid w:val="004E28B7"/>
    <w:rsid w:val="004E4F68"/>
    <w:rsid w:val="004E5C52"/>
    <w:rsid w:val="004E65E2"/>
    <w:rsid w:val="004E6DD3"/>
    <w:rsid w:val="004E6DF4"/>
    <w:rsid w:val="004F0452"/>
    <w:rsid w:val="004F151A"/>
    <w:rsid w:val="004F2E38"/>
    <w:rsid w:val="004F32A7"/>
    <w:rsid w:val="004F3BFB"/>
    <w:rsid w:val="004F4A1D"/>
    <w:rsid w:val="004F4A3D"/>
    <w:rsid w:val="004F6855"/>
    <w:rsid w:val="004F6E9D"/>
    <w:rsid w:val="004F756F"/>
    <w:rsid w:val="004F7778"/>
    <w:rsid w:val="005006CF"/>
    <w:rsid w:val="00500B12"/>
    <w:rsid w:val="005050F9"/>
    <w:rsid w:val="00505BFA"/>
    <w:rsid w:val="0050644F"/>
    <w:rsid w:val="00511ED2"/>
    <w:rsid w:val="00512490"/>
    <w:rsid w:val="005124CD"/>
    <w:rsid w:val="00512716"/>
    <w:rsid w:val="00512A52"/>
    <w:rsid w:val="005140FE"/>
    <w:rsid w:val="00514463"/>
    <w:rsid w:val="00515F93"/>
    <w:rsid w:val="00516146"/>
    <w:rsid w:val="005176D2"/>
    <w:rsid w:val="005177CA"/>
    <w:rsid w:val="0052051E"/>
    <w:rsid w:val="00521210"/>
    <w:rsid w:val="00521490"/>
    <w:rsid w:val="005216F1"/>
    <w:rsid w:val="005226A7"/>
    <w:rsid w:val="005228BA"/>
    <w:rsid w:val="00522A03"/>
    <w:rsid w:val="00523F85"/>
    <w:rsid w:val="00524AA3"/>
    <w:rsid w:val="00525321"/>
    <w:rsid w:val="0052564E"/>
    <w:rsid w:val="00526980"/>
    <w:rsid w:val="00526C09"/>
    <w:rsid w:val="0052748A"/>
    <w:rsid w:val="00527B94"/>
    <w:rsid w:val="00530C09"/>
    <w:rsid w:val="00530F5F"/>
    <w:rsid w:val="00531DF6"/>
    <w:rsid w:val="00531E37"/>
    <w:rsid w:val="0053232A"/>
    <w:rsid w:val="005333DF"/>
    <w:rsid w:val="00533905"/>
    <w:rsid w:val="0053476B"/>
    <w:rsid w:val="0053520C"/>
    <w:rsid w:val="00536DDB"/>
    <w:rsid w:val="0054034F"/>
    <w:rsid w:val="00540406"/>
    <w:rsid w:val="00540DA5"/>
    <w:rsid w:val="00540DED"/>
    <w:rsid w:val="00541096"/>
    <w:rsid w:val="00542929"/>
    <w:rsid w:val="00542AE8"/>
    <w:rsid w:val="005446B4"/>
    <w:rsid w:val="005449E5"/>
    <w:rsid w:val="005452CC"/>
    <w:rsid w:val="005452F3"/>
    <w:rsid w:val="00545D43"/>
    <w:rsid w:val="00546819"/>
    <w:rsid w:val="00546DF6"/>
    <w:rsid w:val="005503EB"/>
    <w:rsid w:val="005504DF"/>
    <w:rsid w:val="005505FE"/>
    <w:rsid w:val="00550783"/>
    <w:rsid w:val="00552842"/>
    <w:rsid w:val="00552880"/>
    <w:rsid w:val="0055355C"/>
    <w:rsid w:val="00553661"/>
    <w:rsid w:val="005545BE"/>
    <w:rsid w:val="00555AA8"/>
    <w:rsid w:val="005572F5"/>
    <w:rsid w:val="005577CE"/>
    <w:rsid w:val="00557B4F"/>
    <w:rsid w:val="00560086"/>
    <w:rsid w:val="0056366B"/>
    <w:rsid w:val="0056394F"/>
    <w:rsid w:val="00563BC2"/>
    <w:rsid w:val="00564457"/>
    <w:rsid w:val="0056473E"/>
    <w:rsid w:val="00564DFA"/>
    <w:rsid w:val="00565818"/>
    <w:rsid w:val="00565AAA"/>
    <w:rsid w:val="00567942"/>
    <w:rsid w:val="00567A60"/>
    <w:rsid w:val="00567C1C"/>
    <w:rsid w:val="005710CC"/>
    <w:rsid w:val="005721AB"/>
    <w:rsid w:val="00572732"/>
    <w:rsid w:val="00573B37"/>
    <w:rsid w:val="00574323"/>
    <w:rsid w:val="00574622"/>
    <w:rsid w:val="0057479B"/>
    <w:rsid w:val="00575528"/>
    <w:rsid w:val="00576D87"/>
    <w:rsid w:val="005770FD"/>
    <w:rsid w:val="00577246"/>
    <w:rsid w:val="00577445"/>
    <w:rsid w:val="0058066F"/>
    <w:rsid w:val="00581817"/>
    <w:rsid w:val="00581C38"/>
    <w:rsid w:val="00582036"/>
    <w:rsid w:val="0058231C"/>
    <w:rsid w:val="00582539"/>
    <w:rsid w:val="005826B9"/>
    <w:rsid w:val="005830AD"/>
    <w:rsid w:val="00583B3D"/>
    <w:rsid w:val="00583DE4"/>
    <w:rsid w:val="00586157"/>
    <w:rsid w:val="00587966"/>
    <w:rsid w:val="00587F01"/>
    <w:rsid w:val="00590384"/>
    <w:rsid w:val="00591627"/>
    <w:rsid w:val="00591A79"/>
    <w:rsid w:val="00591F43"/>
    <w:rsid w:val="005922CC"/>
    <w:rsid w:val="00592A65"/>
    <w:rsid w:val="00593829"/>
    <w:rsid w:val="005958AA"/>
    <w:rsid w:val="00595DD5"/>
    <w:rsid w:val="005960EA"/>
    <w:rsid w:val="00597B87"/>
    <w:rsid w:val="005A1229"/>
    <w:rsid w:val="005A14CA"/>
    <w:rsid w:val="005A17A1"/>
    <w:rsid w:val="005A1AEF"/>
    <w:rsid w:val="005A2A53"/>
    <w:rsid w:val="005A49EF"/>
    <w:rsid w:val="005A5311"/>
    <w:rsid w:val="005A550C"/>
    <w:rsid w:val="005A5E1A"/>
    <w:rsid w:val="005A6734"/>
    <w:rsid w:val="005A76E1"/>
    <w:rsid w:val="005B14D7"/>
    <w:rsid w:val="005B1BB6"/>
    <w:rsid w:val="005B1BEF"/>
    <w:rsid w:val="005B5029"/>
    <w:rsid w:val="005B5AEE"/>
    <w:rsid w:val="005B638D"/>
    <w:rsid w:val="005B645F"/>
    <w:rsid w:val="005C0AFC"/>
    <w:rsid w:val="005C1816"/>
    <w:rsid w:val="005C3038"/>
    <w:rsid w:val="005C47A2"/>
    <w:rsid w:val="005C4F39"/>
    <w:rsid w:val="005C532F"/>
    <w:rsid w:val="005C58B4"/>
    <w:rsid w:val="005C6D3B"/>
    <w:rsid w:val="005C7E44"/>
    <w:rsid w:val="005D15E7"/>
    <w:rsid w:val="005D2951"/>
    <w:rsid w:val="005D29F2"/>
    <w:rsid w:val="005D2CDE"/>
    <w:rsid w:val="005D31D5"/>
    <w:rsid w:val="005D44D5"/>
    <w:rsid w:val="005D4555"/>
    <w:rsid w:val="005D4D1A"/>
    <w:rsid w:val="005D561D"/>
    <w:rsid w:val="005D699A"/>
    <w:rsid w:val="005D7CDF"/>
    <w:rsid w:val="005E0ABD"/>
    <w:rsid w:val="005E16F1"/>
    <w:rsid w:val="005E177C"/>
    <w:rsid w:val="005E1877"/>
    <w:rsid w:val="005E1E80"/>
    <w:rsid w:val="005E4501"/>
    <w:rsid w:val="005E4CF1"/>
    <w:rsid w:val="005E4E41"/>
    <w:rsid w:val="005E50FB"/>
    <w:rsid w:val="005E574C"/>
    <w:rsid w:val="005E5AD4"/>
    <w:rsid w:val="005E7C25"/>
    <w:rsid w:val="005F125E"/>
    <w:rsid w:val="005F249B"/>
    <w:rsid w:val="005F2911"/>
    <w:rsid w:val="005F2F37"/>
    <w:rsid w:val="005F3CE2"/>
    <w:rsid w:val="005F3F53"/>
    <w:rsid w:val="005F5419"/>
    <w:rsid w:val="005F5813"/>
    <w:rsid w:val="006000FE"/>
    <w:rsid w:val="00601311"/>
    <w:rsid w:val="006038D0"/>
    <w:rsid w:val="006048CD"/>
    <w:rsid w:val="00605078"/>
    <w:rsid w:val="0060776B"/>
    <w:rsid w:val="00607C96"/>
    <w:rsid w:val="00611232"/>
    <w:rsid w:val="00611345"/>
    <w:rsid w:val="0061362A"/>
    <w:rsid w:val="00614C68"/>
    <w:rsid w:val="006169F1"/>
    <w:rsid w:val="00620248"/>
    <w:rsid w:val="00620C63"/>
    <w:rsid w:val="00620C76"/>
    <w:rsid w:val="00621817"/>
    <w:rsid w:val="00621A38"/>
    <w:rsid w:val="006221B9"/>
    <w:rsid w:val="0062491E"/>
    <w:rsid w:val="00624AC3"/>
    <w:rsid w:val="00625FE5"/>
    <w:rsid w:val="00626688"/>
    <w:rsid w:val="00626C53"/>
    <w:rsid w:val="00627AD2"/>
    <w:rsid w:val="00630B4D"/>
    <w:rsid w:val="00631B3A"/>
    <w:rsid w:val="00631BCD"/>
    <w:rsid w:val="00632AE4"/>
    <w:rsid w:val="00632FCF"/>
    <w:rsid w:val="00634CD7"/>
    <w:rsid w:val="00634F81"/>
    <w:rsid w:val="0063516A"/>
    <w:rsid w:val="0063556F"/>
    <w:rsid w:val="00637AE8"/>
    <w:rsid w:val="00637FA9"/>
    <w:rsid w:val="00640D56"/>
    <w:rsid w:val="006425A0"/>
    <w:rsid w:val="00643179"/>
    <w:rsid w:val="006436D0"/>
    <w:rsid w:val="00643F64"/>
    <w:rsid w:val="00644670"/>
    <w:rsid w:val="00645032"/>
    <w:rsid w:val="0064564F"/>
    <w:rsid w:val="00645670"/>
    <w:rsid w:val="00645E7B"/>
    <w:rsid w:val="0064793C"/>
    <w:rsid w:val="00647AAE"/>
    <w:rsid w:val="00647D18"/>
    <w:rsid w:val="00652B93"/>
    <w:rsid w:val="0065305E"/>
    <w:rsid w:val="006532B7"/>
    <w:rsid w:val="00653760"/>
    <w:rsid w:val="00654A61"/>
    <w:rsid w:val="00654B8F"/>
    <w:rsid w:val="006564C3"/>
    <w:rsid w:val="006572F2"/>
    <w:rsid w:val="00657542"/>
    <w:rsid w:val="00657945"/>
    <w:rsid w:val="006615E2"/>
    <w:rsid w:val="0066178A"/>
    <w:rsid w:val="0066243B"/>
    <w:rsid w:val="00662978"/>
    <w:rsid w:val="006632D7"/>
    <w:rsid w:val="00663BAC"/>
    <w:rsid w:val="00664308"/>
    <w:rsid w:val="00666A56"/>
    <w:rsid w:val="006674C9"/>
    <w:rsid w:val="006703F2"/>
    <w:rsid w:val="00671191"/>
    <w:rsid w:val="00672073"/>
    <w:rsid w:val="006722F7"/>
    <w:rsid w:val="0067263A"/>
    <w:rsid w:val="006732A2"/>
    <w:rsid w:val="00676033"/>
    <w:rsid w:val="006773F4"/>
    <w:rsid w:val="00677D0F"/>
    <w:rsid w:val="006809AD"/>
    <w:rsid w:val="00682989"/>
    <w:rsid w:val="00685144"/>
    <w:rsid w:val="00685946"/>
    <w:rsid w:val="00685C7E"/>
    <w:rsid w:val="00686AF6"/>
    <w:rsid w:val="006876C8"/>
    <w:rsid w:val="00687A91"/>
    <w:rsid w:val="00687E0E"/>
    <w:rsid w:val="00691CBC"/>
    <w:rsid w:val="00692DCF"/>
    <w:rsid w:val="00692F9A"/>
    <w:rsid w:val="006941BE"/>
    <w:rsid w:val="00694C69"/>
    <w:rsid w:val="0069555E"/>
    <w:rsid w:val="00695A29"/>
    <w:rsid w:val="00695FA3"/>
    <w:rsid w:val="00696873"/>
    <w:rsid w:val="0069696B"/>
    <w:rsid w:val="00697FF2"/>
    <w:rsid w:val="006A186C"/>
    <w:rsid w:val="006A211D"/>
    <w:rsid w:val="006A2120"/>
    <w:rsid w:val="006A259D"/>
    <w:rsid w:val="006A2830"/>
    <w:rsid w:val="006A2C20"/>
    <w:rsid w:val="006A3B18"/>
    <w:rsid w:val="006A4DC8"/>
    <w:rsid w:val="006A4E0C"/>
    <w:rsid w:val="006A506B"/>
    <w:rsid w:val="006A5CE4"/>
    <w:rsid w:val="006A605D"/>
    <w:rsid w:val="006B0260"/>
    <w:rsid w:val="006B1A24"/>
    <w:rsid w:val="006B33E6"/>
    <w:rsid w:val="006B368B"/>
    <w:rsid w:val="006B3B36"/>
    <w:rsid w:val="006B56A5"/>
    <w:rsid w:val="006B6C63"/>
    <w:rsid w:val="006B6E38"/>
    <w:rsid w:val="006B712C"/>
    <w:rsid w:val="006B7BB8"/>
    <w:rsid w:val="006C00EE"/>
    <w:rsid w:val="006C02A1"/>
    <w:rsid w:val="006C16AF"/>
    <w:rsid w:val="006C1BB4"/>
    <w:rsid w:val="006C3E7E"/>
    <w:rsid w:val="006C3EC2"/>
    <w:rsid w:val="006C5C34"/>
    <w:rsid w:val="006D067E"/>
    <w:rsid w:val="006D1498"/>
    <w:rsid w:val="006D24B5"/>
    <w:rsid w:val="006D2646"/>
    <w:rsid w:val="006D2F3E"/>
    <w:rsid w:val="006D30CA"/>
    <w:rsid w:val="006D3162"/>
    <w:rsid w:val="006D3458"/>
    <w:rsid w:val="006D4BEC"/>
    <w:rsid w:val="006D5348"/>
    <w:rsid w:val="006D578B"/>
    <w:rsid w:val="006E05FE"/>
    <w:rsid w:val="006E1051"/>
    <w:rsid w:val="006E1421"/>
    <w:rsid w:val="006E1CBE"/>
    <w:rsid w:val="006E233A"/>
    <w:rsid w:val="006E2E6C"/>
    <w:rsid w:val="006E30DF"/>
    <w:rsid w:val="006E31C5"/>
    <w:rsid w:val="006E45CB"/>
    <w:rsid w:val="006E51F3"/>
    <w:rsid w:val="006E5404"/>
    <w:rsid w:val="006E5CDA"/>
    <w:rsid w:val="006F1129"/>
    <w:rsid w:val="006F26AE"/>
    <w:rsid w:val="006F2996"/>
    <w:rsid w:val="006F2DB4"/>
    <w:rsid w:val="006F3BF6"/>
    <w:rsid w:val="006F5B20"/>
    <w:rsid w:val="006F5FD6"/>
    <w:rsid w:val="006F6DE1"/>
    <w:rsid w:val="006F7F81"/>
    <w:rsid w:val="00700D52"/>
    <w:rsid w:val="00700FAB"/>
    <w:rsid w:val="00702946"/>
    <w:rsid w:val="00702A65"/>
    <w:rsid w:val="00704A47"/>
    <w:rsid w:val="00704C8D"/>
    <w:rsid w:val="00705DC7"/>
    <w:rsid w:val="0070638B"/>
    <w:rsid w:val="00707414"/>
    <w:rsid w:val="007101FA"/>
    <w:rsid w:val="007104BD"/>
    <w:rsid w:val="00710BA1"/>
    <w:rsid w:val="00710C22"/>
    <w:rsid w:val="00711F24"/>
    <w:rsid w:val="00713305"/>
    <w:rsid w:val="0071430C"/>
    <w:rsid w:val="00714413"/>
    <w:rsid w:val="00715244"/>
    <w:rsid w:val="0071737F"/>
    <w:rsid w:val="0071742A"/>
    <w:rsid w:val="00717D47"/>
    <w:rsid w:val="007212ED"/>
    <w:rsid w:val="00722447"/>
    <w:rsid w:val="00722654"/>
    <w:rsid w:val="00722D0C"/>
    <w:rsid w:val="00723150"/>
    <w:rsid w:val="00724D72"/>
    <w:rsid w:val="00726C9B"/>
    <w:rsid w:val="00732BDE"/>
    <w:rsid w:val="00732D71"/>
    <w:rsid w:val="007340FB"/>
    <w:rsid w:val="0073494C"/>
    <w:rsid w:val="00735E7D"/>
    <w:rsid w:val="00736530"/>
    <w:rsid w:val="00736EB3"/>
    <w:rsid w:val="007375BE"/>
    <w:rsid w:val="00737DBB"/>
    <w:rsid w:val="00741659"/>
    <w:rsid w:val="00741B69"/>
    <w:rsid w:val="0074303F"/>
    <w:rsid w:val="0074582C"/>
    <w:rsid w:val="0074696C"/>
    <w:rsid w:val="007469F2"/>
    <w:rsid w:val="00747A3B"/>
    <w:rsid w:val="00747DC5"/>
    <w:rsid w:val="007506E0"/>
    <w:rsid w:val="007508F9"/>
    <w:rsid w:val="00750A52"/>
    <w:rsid w:val="00750D6F"/>
    <w:rsid w:val="007511D8"/>
    <w:rsid w:val="00751384"/>
    <w:rsid w:val="007518EE"/>
    <w:rsid w:val="00753280"/>
    <w:rsid w:val="00754F7C"/>
    <w:rsid w:val="00755573"/>
    <w:rsid w:val="00756926"/>
    <w:rsid w:val="00756CBB"/>
    <w:rsid w:val="00757026"/>
    <w:rsid w:val="00757A59"/>
    <w:rsid w:val="00760062"/>
    <w:rsid w:val="00760CB3"/>
    <w:rsid w:val="007631FC"/>
    <w:rsid w:val="00763EAA"/>
    <w:rsid w:val="00764F99"/>
    <w:rsid w:val="00765A3C"/>
    <w:rsid w:val="00767B3A"/>
    <w:rsid w:val="00771BAA"/>
    <w:rsid w:val="00772AAB"/>
    <w:rsid w:val="00772BEC"/>
    <w:rsid w:val="00773190"/>
    <w:rsid w:val="00773F24"/>
    <w:rsid w:val="007749E0"/>
    <w:rsid w:val="00774F15"/>
    <w:rsid w:val="007770CF"/>
    <w:rsid w:val="00777160"/>
    <w:rsid w:val="0077751A"/>
    <w:rsid w:val="00777540"/>
    <w:rsid w:val="007800A2"/>
    <w:rsid w:val="00780190"/>
    <w:rsid w:val="0078032B"/>
    <w:rsid w:val="0078046F"/>
    <w:rsid w:val="007817BB"/>
    <w:rsid w:val="00781F47"/>
    <w:rsid w:val="007821F1"/>
    <w:rsid w:val="0078303F"/>
    <w:rsid w:val="00784329"/>
    <w:rsid w:val="00785192"/>
    <w:rsid w:val="00785CEC"/>
    <w:rsid w:val="0079226D"/>
    <w:rsid w:val="0079228A"/>
    <w:rsid w:val="007923DF"/>
    <w:rsid w:val="00792936"/>
    <w:rsid w:val="00794667"/>
    <w:rsid w:val="00795006"/>
    <w:rsid w:val="00795E2F"/>
    <w:rsid w:val="007967FD"/>
    <w:rsid w:val="007A12FD"/>
    <w:rsid w:val="007A1DDC"/>
    <w:rsid w:val="007A2063"/>
    <w:rsid w:val="007A3B5E"/>
    <w:rsid w:val="007A5FC6"/>
    <w:rsid w:val="007A6B9A"/>
    <w:rsid w:val="007B0BA8"/>
    <w:rsid w:val="007B1E87"/>
    <w:rsid w:val="007B2BB1"/>
    <w:rsid w:val="007B2C3B"/>
    <w:rsid w:val="007B2D83"/>
    <w:rsid w:val="007B360E"/>
    <w:rsid w:val="007B5927"/>
    <w:rsid w:val="007B5A4F"/>
    <w:rsid w:val="007B6B5E"/>
    <w:rsid w:val="007B6E24"/>
    <w:rsid w:val="007B6E57"/>
    <w:rsid w:val="007B7E6E"/>
    <w:rsid w:val="007C0E5C"/>
    <w:rsid w:val="007C1808"/>
    <w:rsid w:val="007C280B"/>
    <w:rsid w:val="007C2A40"/>
    <w:rsid w:val="007C534E"/>
    <w:rsid w:val="007C54F8"/>
    <w:rsid w:val="007C59D4"/>
    <w:rsid w:val="007C6DD9"/>
    <w:rsid w:val="007C7708"/>
    <w:rsid w:val="007C7BB9"/>
    <w:rsid w:val="007D0B77"/>
    <w:rsid w:val="007D0CD2"/>
    <w:rsid w:val="007D1836"/>
    <w:rsid w:val="007D1A38"/>
    <w:rsid w:val="007D20DC"/>
    <w:rsid w:val="007D4108"/>
    <w:rsid w:val="007D5EB1"/>
    <w:rsid w:val="007D6127"/>
    <w:rsid w:val="007D79A6"/>
    <w:rsid w:val="007E1E41"/>
    <w:rsid w:val="007E43DF"/>
    <w:rsid w:val="007E6553"/>
    <w:rsid w:val="007E6C4D"/>
    <w:rsid w:val="007F18B3"/>
    <w:rsid w:val="007F1F64"/>
    <w:rsid w:val="007F383E"/>
    <w:rsid w:val="007F67B1"/>
    <w:rsid w:val="007F7293"/>
    <w:rsid w:val="007F785C"/>
    <w:rsid w:val="007F7CF3"/>
    <w:rsid w:val="00800A29"/>
    <w:rsid w:val="008032AB"/>
    <w:rsid w:val="0080330A"/>
    <w:rsid w:val="008057A5"/>
    <w:rsid w:val="00805BDC"/>
    <w:rsid w:val="008072D9"/>
    <w:rsid w:val="0081005E"/>
    <w:rsid w:val="0081027D"/>
    <w:rsid w:val="008109C9"/>
    <w:rsid w:val="008119AD"/>
    <w:rsid w:val="00812309"/>
    <w:rsid w:val="0081260A"/>
    <w:rsid w:val="008129A0"/>
    <w:rsid w:val="00813FDF"/>
    <w:rsid w:val="008148DF"/>
    <w:rsid w:val="008161A1"/>
    <w:rsid w:val="008164BD"/>
    <w:rsid w:val="0081715A"/>
    <w:rsid w:val="008178D1"/>
    <w:rsid w:val="00817DDF"/>
    <w:rsid w:val="0082033C"/>
    <w:rsid w:val="00820499"/>
    <w:rsid w:val="00821828"/>
    <w:rsid w:val="00822B8F"/>
    <w:rsid w:val="00822F97"/>
    <w:rsid w:val="0082316C"/>
    <w:rsid w:val="008241FB"/>
    <w:rsid w:val="0082425B"/>
    <w:rsid w:val="00824E48"/>
    <w:rsid w:val="0082572B"/>
    <w:rsid w:val="00825FE4"/>
    <w:rsid w:val="00826828"/>
    <w:rsid w:val="00826CDA"/>
    <w:rsid w:val="00827635"/>
    <w:rsid w:val="008327E6"/>
    <w:rsid w:val="008329C9"/>
    <w:rsid w:val="00834249"/>
    <w:rsid w:val="00834E47"/>
    <w:rsid w:val="008359F6"/>
    <w:rsid w:val="00835CDF"/>
    <w:rsid w:val="00835ED9"/>
    <w:rsid w:val="00836A09"/>
    <w:rsid w:val="00837657"/>
    <w:rsid w:val="00840162"/>
    <w:rsid w:val="00840A4F"/>
    <w:rsid w:val="00840C53"/>
    <w:rsid w:val="00840CDF"/>
    <w:rsid w:val="00841246"/>
    <w:rsid w:val="00842575"/>
    <w:rsid w:val="008445F7"/>
    <w:rsid w:val="00844BD8"/>
    <w:rsid w:val="00845017"/>
    <w:rsid w:val="00845447"/>
    <w:rsid w:val="00845782"/>
    <w:rsid w:val="00846D95"/>
    <w:rsid w:val="00846E99"/>
    <w:rsid w:val="00850A6C"/>
    <w:rsid w:val="0085234E"/>
    <w:rsid w:val="008540ED"/>
    <w:rsid w:val="00854D30"/>
    <w:rsid w:val="00857C23"/>
    <w:rsid w:val="00857CBE"/>
    <w:rsid w:val="00860B7E"/>
    <w:rsid w:val="0086257E"/>
    <w:rsid w:val="008631BF"/>
    <w:rsid w:val="00865081"/>
    <w:rsid w:val="00865EE2"/>
    <w:rsid w:val="0086755D"/>
    <w:rsid w:val="00872090"/>
    <w:rsid w:val="00872ACB"/>
    <w:rsid w:val="00873BB3"/>
    <w:rsid w:val="008753A4"/>
    <w:rsid w:val="008818CE"/>
    <w:rsid w:val="00881D54"/>
    <w:rsid w:val="0088206D"/>
    <w:rsid w:val="008828D3"/>
    <w:rsid w:val="00883885"/>
    <w:rsid w:val="0088396B"/>
    <w:rsid w:val="00883F16"/>
    <w:rsid w:val="0088624B"/>
    <w:rsid w:val="008869F7"/>
    <w:rsid w:val="00887B44"/>
    <w:rsid w:val="00890208"/>
    <w:rsid w:val="0089146F"/>
    <w:rsid w:val="008917A6"/>
    <w:rsid w:val="008923E7"/>
    <w:rsid w:val="0089285D"/>
    <w:rsid w:val="008943E4"/>
    <w:rsid w:val="00894D82"/>
    <w:rsid w:val="00894E4E"/>
    <w:rsid w:val="00897087"/>
    <w:rsid w:val="00897E03"/>
    <w:rsid w:val="008A15EA"/>
    <w:rsid w:val="008A234B"/>
    <w:rsid w:val="008A36A3"/>
    <w:rsid w:val="008A36F9"/>
    <w:rsid w:val="008A42FB"/>
    <w:rsid w:val="008A65B9"/>
    <w:rsid w:val="008A6CEE"/>
    <w:rsid w:val="008A73D9"/>
    <w:rsid w:val="008A7B98"/>
    <w:rsid w:val="008B0111"/>
    <w:rsid w:val="008B02B3"/>
    <w:rsid w:val="008B05F2"/>
    <w:rsid w:val="008B07DC"/>
    <w:rsid w:val="008B0D1C"/>
    <w:rsid w:val="008B1899"/>
    <w:rsid w:val="008B1EE1"/>
    <w:rsid w:val="008B2235"/>
    <w:rsid w:val="008B224E"/>
    <w:rsid w:val="008B2493"/>
    <w:rsid w:val="008B24CE"/>
    <w:rsid w:val="008B2B26"/>
    <w:rsid w:val="008B4C4C"/>
    <w:rsid w:val="008B5A17"/>
    <w:rsid w:val="008C08DB"/>
    <w:rsid w:val="008C1B87"/>
    <w:rsid w:val="008C1DC5"/>
    <w:rsid w:val="008C3949"/>
    <w:rsid w:val="008C3CE9"/>
    <w:rsid w:val="008C3FCA"/>
    <w:rsid w:val="008C433B"/>
    <w:rsid w:val="008C4DC7"/>
    <w:rsid w:val="008C51C9"/>
    <w:rsid w:val="008C5242"/>
    <w:rsid w:val="008C5C4F"/>
    <w:rsid w:val="008C644D"/>
    <w:rsid w:val="008C66A4"/>
    <w:rsid w:val="008C78F1"/>
    <w:rsid w:val="008D0159"/>
    <w:rsid w:val="008D0823"/>
    <w:rsid w:val="008D08DE"/>
    <w:rsid w:val="008D3CE3"/>
    <w:rsid w:val="008D4163"/>
    <w:rsid w:val="008D4819"/>
    <w:rsid w:val="008D64B7"/>
    <w:rsid w:val="008D69AD"/>
    <w:rsid w:val="008D76F4"/>
    <w:rsid w:val="008D7D9E"/>
    <w:rsid w:val="008E0894"/>
    <w:rsid w:val="008E0D8A"/>
    <w:rsid w:val="008E2F81"/>
    <w:rsid w:val="008E5699"/>
    <w:rsid w:val="008E56AE"/>
    <w:rsid w:val="008E6AFE"/>
    <w:rsid w:val="008E6DF6"/>
    <w:rsid w:val="008F39DD"/>
    <w:rsid w:val="008F4972"/>
    <w:rsid w:val="008F5048"/>
    <w:rsid w:val="008F5CCC"/>
    <w:rsid w:val="008F65CF"/>
    <w:rsid w:val="008F7ED7"/>
    <w:rsid w:val="009004DA"/>
    <w:rsid w:val="009012FE"/>
    <w:rsid w:val="00902911"/>
    <w:rsid w:val="009034E1"/>
    <w:rsid w:val="009037ED"/>
    <w:rsid w:val="00903957"/>
    <w:rsid w:val="0090421A"/>
    <w:rsid w:val="00906782"/>
    <w:rsid w:val="00907A54"/>
    <w:rsid w:val="00910229"/>
    <w:rsid w:val="0091166C"/>
    <w:rsid w:val="00911C7B"/>
    <w:rsid w:val="00913E19"/>
    <w:rsid w:val="0091415F"/>
    <w:rsid w:val="00915184"/>
    <w:rsid w:val="00915F82"/>
    <w:rsid w:val="00916C0D"/>
    <w:rsid w:val="00916CF7"/>
    <w:rsid w:val="00917822"/>
    <w:rsid w:val="00920C4C"/>
    <w:rsid w:val="009223DB"/>
    <w:rsid w:val="00922650"/>
    <w:rsid w:val="009228F2"/>
    <w:rsid w:val="00922EE3"/>
    <w:rsid w:val="00924ADD"/>
    <w:rsid w:val="009252BA"/>
    <w:rsid w:val="00926E67"/>
    <w:rsid w:val="00927FFA"/>
    <w:rsid w:val="0093061D"/>
    <w:rsid w:val="00931214"/>
    <w:rsid w:val="00931B75"/>
    <w:rsid w:val="0093347F"/>
    <w:rsid w:val="00933AFE"/>
    <w:rsid w:val="009346B5"/>
    <w:rsid w:val="00934CAD"/>
    <w:rsid w:val="009365DD"/>
    <w:rsid w:val="00937297"/>
    <w:rsid w:val="009400BF"/>
    <w:rsid w:val="0094014D"/>
    <w:rsid w:val="009406F4"/>
    <w:rsid w:val="00940B78"/>
    <w:rsid w:val="00940F06"/>
    <w:rsid w:val="009414CB"/>
    <w:rsid w:val="00942B45"/>
    <w:rsid w:val="00942DFA"/>
    <w:rsid w:val="00943364"/>
    <w:rsid w:val="00944E73"/>
    <w:rsid w:val="00946981"/>
    <w:rsid w:val="0094717D"/>
    <w:rsid w:val="0094728D"/>
    <w:rsid w:val="009502E2"/>
    <w:rsid w:val="00950925"/>
    <w:rsid w:val="0095097E"/>
    <w:rsid w:val="00950D48"/>
    <w:rsid w:val="00951261"/>
    <w:rsid w:val="00952376"/>
    <w:rsid w:val="00954317"/>
    <w:rsid w:val="009543ED"/>
    <w:rsid w:val="0095440C"/>
    <w:rsid w:val="00955915"/>
    <w:rsid w:val="009566F2"/>
    <w:rsid w:val="009571D3"/>
    <w:rsid w:val="009572C8"/>
    <w:rsid w:val="009619A2"/>
    <w:rsid w:val="009619AF"/>
    <w:rsid w:val="00963169"/>
    <w:rsid w:val="00963504"/>
    <w:rsid w:val="00963899"/>
    <w:rsid w:val="00964EDB"/>
    <w:rsid w:val="0096564A"/>
    <w:rsid w:val="00965D07"/>
    <w:rsid w:val="00965DFC"/>
    <w:rsid w:val="00965FB8"/>
    <w:rsid w:val="00966172"/>
    <w:rsid w:val="009661EE"/>
    <w:rsid w:val="00966FEF"/>
    <w:rsid w:val="009712B4"/>
    <w:rsid w:val="00972573"/>
    <w:rsid w:val="00973675"/>
    <w:rsid w:val="00974E1C"/>
    <w:rsid w:val="00975F55"/>
    <w:rsid w:val="00980BEF"/>
    <w:rsid w:val="00981677"/>
    <w:rsid w:val="00981692"/>
    <w:rsid w:val="0098196C"/>
    <w:rsid w:val="009824AD"/>
    <w:rsid w:val="00983E6E"/>
    <w:rsid w:val="00983EC8"/>
    <w:rsid w:val="00984856"/>
    <w:rsid w:val="00985462"/>
    <w:rsid w:val="0098677D"/>
    <w:rsid w:val="00986B17"/>
    <w:rsid w:val="00986F76"/>
    <w:rsid w:val="00990480"/>
    <w:rsid w:val="009932C8"/>
    <w:rsid w:val="0099632E"/>
    <w:rsid w:val="00997172"/>
    <w:rsid w:val="00997663"/>
    <w:rsid w:val="009A2248"/>
    <w:rsid w:val="009A333F"/>
    <w:rsid w:val="009A6843"/>
    <w:rsid w:val="009A7A32"/>
    <w:rsid w:val="009B0904"/>
    <w:rsid w:val="009B326D"/>
    <w:rsid w:val="009B35B3"/>
    <w:rsid w:val="009B3E8B"/>
    <w:rsid w:val="009B45E8"/>
    <w:rsid w:val="009B4910"/>
    <w:rsid w:val="009B4EFA"/>
    <w:rsid w:val="009B6AA4"/>
    <w:rsid w:val="009B7BE9"/>
    <w:rsid w:val="009C0176"/>
    <w:rsid w:val="009C2361"/>
    <w:rsid w:val="009C2E3D"/>
    <w:rsid w:val="009C4723"/>
    <w:rsid w:val="009C6E99"/>
    <w:rsid w:val="009D093D"/>
    <w:rsid w:val="009D1A2D"/>
    <w:rsid w:val="009D37E5"/>
    <w:rsid w:val="009D40C9"/>
    <w:rsid w:val="009D45F0"/>
    <w:rsid w:val="009D47E7"/>
    <w:rsid w:val="009D549C"/>
    <w:rsid w:val="009D5695"/>
    <w:rsid w:val="009D65E7"/>
    <w:rsid w:val="009D736C"/>
    <w:rsid w:val="009D761F"/>
    <w:rsid w:val="009E093B"/>
    <w:rsid w:val="009E1280"/>
    <w:rsid w:val="009E15E4"/>
    <w:rsid w:val="009E6BC9"/>
    <w:rsid w:val="009E74F6"/>
    <w:rsid w:val="009E7615"/>
    <w:rsid w:val="009E7820"/>
    <w:rsid w:val="009F06AF"/>
    <w:rsid w:val="009F0BD5"/>
    <w:rsid w:val="009F1555"/>
    <w:rsid w:val="009F1E73"/>
    <w:rsid w:val="009F3841"/>
    <w:rsid w:val="009F52C4"/>
    <w:rsid w:val="009F5615"/>
    <w:rsid w:val="009F63E8"/>
    <w:rsid w:val="009F783F"/>
    <w:rsid w:val="009F7F9C"/>
    <w:rsid w:val="00A00389"/>
    <w:rsid w:val="00A004A8"/>
    <w:rsid w:val="00A00A64"/>
    <w:rsid w:val="00A025AC"/>
    <w:rsid w:val="00A03670"/>
    <w:rsid w:val="00A03B38"/>
    <w:rsid w:val="00A040A2"/>
    <w:rsid w:val="00A04B70"/>
    <w:rsid w:val="00A05248"/>
    <w:rsid w:val="00A05BF5"/>
    <w:rsid w:val="00A05E25"/>
    <w:rsid w:val="00A06047"/>
    <w:rsid w:val="00A0694D"/>
    <w:rsid w:val="00A06B44"/>
    <w:rsid w:val="00A06CFD"/>
    <w:rsid w:val="00A100BC"/>
    <w:rsid w:val="00A113C5"/>
    <w:rsid w:val="00A11781"/>
    <w:rsid w:val="00A117C1"/>
    <w:rsid w:val="00A11FBF"/>
    <w:rsid w:val="00A12F2A"/>
    <w:rsid w:val="00A13C1F"/>
    <w:rsid w:val="00A14FC9"/>
    <w:rsid w:val="00A157BB"/>
    <w:rsid w:val="00A15891"/>
    <w:rsid w:val="00A15A2F"/>
    <w:rsid w:val="00A15A49"/>
    <w:rsid w:val="00A1750F"/>
    <w:rsid w:val="00A20219"/>
    <w:rsid w:val="00A2100E"/>
    <w:rsid w:val="00A210DB"/>
    <w:rsid w:val="00A211AD"/>
    <w:rsid w:val="00A21FC1"/>
    <w:rsid w:val="00A22167"/>
    <w:rsid w:val="00A23852"/>
    <w:rsid w:val="00A23AA3"/>
    <w:rsid w:val="00A24458"/>
    <w:rsid w:val="00A247F9"/>
    <w:rsid w:val="00A25CDF"/>
    <w:rsid w:val="00A26E44"/>
    <w:rsid w:val="00A27766"/>
    <w:rsid w:val="00A278C0"/>
    <w:rsid w:val="00A30E2E"/>
    <w:rsid w:val="00A31A30"/>
    <w:rsid w:val="00A3304F"/>
    <w:rsid w:val="00A3357A"/>
    <w:rsid w:val="00A33E2D"/>
    <w:rsid w:val="00A34852"/>
    <w:rsid w:val="00A354FB"/>
    <w:rsid w:val="00A364CF"/>
    <w:rsid w:val="00A407AB"/>
    <w:rsid w:val="00A4100A"/>
    <w:rsid w:val="00A415E7"/>
    <w:rsid w:val="00A43F22"/>
    <w:rsid w:val="00A4506D"/>
    <w:rsid w:val="00A45B65"/>
    <w:rsid w:val="00A465CA"/>
    <w:rsid w:val="00A46F43"/>
    <w:rsid w:val="00A50E56"/>
    <w:rsid w:val="00A51414"/>
    <w:rsid w:val="00A52B52"/>
    <w:rsid w:val="00A5517B"/>
    <w:rsid w:val="00A552BF"/>
    <w:rsid w:val="00A56983"/>
    <w:rsid w:val="00A571B0"/>
    <w:rsid w:val="00A603AD"/>
    <w:rsid w:val="00A60F3E"/>
    <w:rsid w:val="00A614DC"/>
    <w:rsid w:val="00A62539"/>
    <w:rsid w:val="00A62745"/>
    <w:rsid w:val="00A63745"/>
    <w:rsid w:val="00A640F9"/>
    <w:rsid w:val="00A67CEC"/>
    <w:rsid w:val="00A717F5"/>
    <w:rsid w:val="00A720BB"/>
    <w:rsid w:val="00A728DC"/>
    <w:rsid w:val="00A73D95"/>
    <w:rsid w:val="00A73FC5"/>
    <w:rsid w:val="00A74102"/>
    <w:rsid w:val="00A7544E"/>
    <w:rsid w:val="00A757BD"/>
    <w:rsid w:val="00A75977"/>
    <w:rsid w:val="00A80C00"/>
    <w:rsid w:val="00A8128A"/>
    <w:rsid w:val="00A81CA5"/>
    <w:rsid w:val="00A82BF8"/>
    <w:rsid w:val="00A83237"/>
    <w:rsid w:val="00A83FD5"/>
    <w:rsid w:val="00A84231"/>
    <w:rsid w:val="00A84A0A"/>
    <w:rsid w:val="00A853FD"/>
    <w:rsid w:val="00A85B58"/>
    <w:rsid w:val="00A90583"/>
    <w:rsid w:val="00A906C0"/>
    <w:rsid w:val="00A924E9"/>
    <w:rsid w:val="00A92660"/>
    <w:rsid w:val="00A937E4"/>
    <w:rsid w:val="00A9389D"/>
    <w:rsid w:val="00A93FFE"/>
    <w:rsid w:val="00A94E33"/>
    <w:rsid w:val="00A9531F"/>
    <w:rsid w:val="00A95859"/>
    <w:rsid w:val="00A95F44"/>
    <w:rsid w:val="00A968C2"/>
    <w:rsid w:val="00A968D5"/>
    <w:rsid w:val="00AA1FDB"/>
    <w:rsid w:val="00AA21A6"/>
    <w:rsid w:val="00AA2693"/>
    <w:rsid w:val="00AA3C9D"/>
    <w:rsid w:val="00AA43DB"/>
    <w:rsid w:val="00AA6E2B"/>
    <w:rsid w:val="00AB135C"/>
    <w:rsid w:val="00AB196B"/>
    <w:rsid w:val="00AB26D2"/>
    <w:rsid w:val="00AB3A59"/>
    <w:rsid w:val="00AC0A50"/>
    <w:rsid w:val="00AC0E90"/>
    <w:rsid w:val="00AC1841"/>
    <w:rsid w:val="00AC1DE6"/>
    <w:rsid w:val="00AC2649"/>
    <w:rsid w:val="00AC2ED0"/>
    <w:rsid w:val="00AC4551"/>
    <w:rsid w:val="00AC5836"/>
    <w:rsid w:val="00AC5B45"/>
    <w:rsid w:val="00AC6F41"/>
    <w:rsid w:val="00AD1EFC"/>
    <w:rsid w:val="00AD23EF"/>
    <w:rsid w:val="00AD365F"/>
    <w:rsid w:val="00AD3A40"/>
    <w:rsid w:val="00AD3D30"/>
    <w:rsid w:val="00AD3D61"/>
    <w:rsid w:val="00AD42C8"/>
    <w:rsid w:val="00AD49E6"/>
    <w:rsid w:val="00AD4CB2"/>
    <w:rsid w:val="00AD51CE"/>
    <w:rsid w:val="00AD5274"/>
    <w:rsid w:val="00AD5B62"/>
    <w:rsid w:val="00AD5C55"/>
    <w:rsid w:val="00AD72D1"/>
    <w:rsid w:val="00AD7ED9"/>
    <w:rsid w:val="00AE08FD"/>
    <w:rsid w:val="00AE0AB3"/>
    <w:rsid w:val="00AE3A0A"/>
    <w:rsid w:val="00AE563C"/>
    <w:rsid w:val="00AF04DC"/>
    <w:rsid w:val="00AF0988"/>
    <w:rsid w:val="00AF1154"/>
    <w:rsid w:val="00AF1197"/>
    <w:rsid w:val="00AF18E2"/>
    <w:rsid w:val="00AF1F2E"/>
    <w:rsid w:val="00AF2491"/>
    <w:rsid w:val="00AF26E1"/>
    <w:rsid w:val="00AF3EF6"/>
    <w:rsid w:val="00AF462D"/>
    <w:rsid w:val="00AF48E0"/>
    <w:rsid w:val="00AF57CA"/>
    <w:rsid w:val="00AF60C0"/>
    <w:rsid w:val="00AF6A9D"/>
    <w:rsid w:val="00B00D60"/>
    <w:rsid w:val="00B013C6"/>
    <w:rsid w:val="00B02AA0"/>
    <w:rsid w:val="00B02AA4"/>
    <w:rsid w:val="00B02F5F"/>
    <w:rsid w:val="00B03116"/>
    <w:rsid w:val="00B03436"/>
    <w:rsid w:val="00B03B55"/>
    <w:rsid w:val="00B03B72"/>
    <w:rsid w:val="00B03CAA"/>
    <w:rsid w:val="00B03F57"/>
    <w:rsid w:val="00B04328"/>
    <w:rsid w:val="00B049B2"/>
    <w:rsid w:val="00B058EE"/>
    <w:rsid w:val="00B0613F"/>
    <w:rsid w:val="00B070C6"/>
    <w:rsid w:val="00B07542"/>
    <w:rsid w:val="00B07963"/>
    <w:rsid w:val="00B07F6F"/>
    <w:rsid w:val="00B10735"/>
    <w:rsid w:val="00B11B1D"/>
    <w:rsid w:val="00B13501"/>
    <w:rsid w:val="00B13639"/>
    <w:rsid w:val="00B14695"/>
    <w:rsid w:val="00B1503A"/>
    <w:rsid w:val="00B1618B"/>
    <w:rsid w:val="00B1712C"/>
    <w:rsid w:val="00B17D31"/>
    <w:rsid w:val="00B20938"/>
    <w:rsid w:val="00B224FF"/>
    <w:rsid w:val="00B237B2"/>
    <w:rsid w:val="00B24E84"/>
    <w:rsid w:val="00B30D58"/>
    <w:rsid w:val="00B32221"/>
    <w:rsid w:val="00B3301A"/>
    <w:rsid w:val="00B33B98"/>
    <w:rsid w:val="00B3562F"/>
    <w:rsid w:val="00B36A29"/>
    <w:rsid w:val="00B37C7E"/>
    <w:rsid w:val="00B37E4B"/>
    <w:rsid w:val="00B37F33"/>
    <w:rsid w:val="00B40F94"/>
    <w:rsid w:val="00B41D1D"/>
    <w:rsid w:val="00B431C0"/>
    <w:rsid w:val="00B4330E"/>
    <w:rsid w:val="00B44530"/>
    <w:rsid w:val="00B44C40"/>
    <w:rsid w:val="00B50473"/>
    <w:rsid w:val="00B50ACE"/>
    <w:rsid w:val="00B515FC"/>
    <w:rsid w:val="00B520CA"/>
    <w:rsid w:val="00B528ED"/>
    <w:rsid w:val="00B52EDE"/>
    <w:rsid w:val="00B54825"/>
    <w:rsid w:val="00B55BC6"/>
    <w:rsid w:val="00B565EF"/>
    <w:rsid w:val="00B57249"/>
    <w:rsid w:val="00B57448"/>
    <w:rsid w:val="00B607B5"/>
    <w:rsid w:val="00B613DD"/>
    <w:rsid w:val="00B62479"/>
    <w:rsid w:val="00B6439E"/>
    <w:rsid w:val="00B6761D"/>
    <w:rsid w:val="00B70830"/>
    <w:rsid w:val="00B71A48"/>
    <w:rsid w:val="00B71ACA"/>
    <w:rsid w:val="00B72349"/>
    <w:rsid w:val="00B7268D"/>
    <w:rsid w:val="00B72AD8"/>
    <w:rsid w:val="00B73641"/>
    <w:rsid w:val="00B747E2"/>
    <w:rsid w:val="00B77DC4"/>
    <w:rsid w:val="00B8097B"/>
    <w:rsid w:val="00B83E65"/>
    <w:rsid w:val="00B85132"/>
    <w:rsid w:val="00B85FDD"/>
    <w:rsid w:val="00B8783A"/>
    <w:rsid w:val="00B87B11"/>
    <w:rsid w:val="00B87C77"/>
    <w:rsid w:val="00B90937"/>
    <w:rsid w:val="00B92CC9"/>
    <w:rsid w:val="00B92EAA"/>
    <w:rsid w:val="00B93848"/>
    <w:rsid w:val="00B95676"/>
    <w:rsid w:val="00B96DC9"/>
    <w:rsid w:val="00B97576"/>
    <w:rsid w:val="00BA03DA"/>
    <w:rsid w:val="00BA0A35"/>
    <w:rsid w:val="00BA142D"/>
    <w:rsid w:val="00BA384D"/>
    <w:rsid w:val="00BA3D11"/>
    <w:rsid w:val="00BA533B"/>
    <w:rsid w:val="00BA692C"/>
    <w:rsid w:val="00BA6B35"/>
    <w:rsid w:val="00BA7922"/>
    <w:rsid w:val="00BB1BE1"/>
    <w:rsid w:val="00BB2F9C"/>
    <w:rsid w:val="00BB4636"/>
    <w:rsid w:val="00BB4E29"/>
    <w:rsid w:val="00BB5605"/>
    <w:rsid w:val="00BB5BD1"/>
    <w:rsid w:val="00BB649F"/>
    <w:rsid w:val="00BB692F"/>
    <w:rsid w:val="00BB69AB"/>
    <w:rsid w:val="00BC04F6"/>
    <w:rsid w:val="00BC3E49"/>
    <w:rsid w:val="00BC5AEE"/>
    <w:rsid w:val="00BC61AA"/>
    <w:rsid w:val="00BC689D"/>
    <w:rsid w:val="00BC696B"/>
    <w:rsid w:val="00BC6DCF"/>
    <w:rsid w:val="00BC7C17"/>
    <w:rsid w:val="00BD09BB"/>
    <w:rsid w:val="00BD0C7A"/>
    <w:rsid w:val="00BD18CF"/>
    <w:rsid w:val="00BD48CF"/>
    <w:rsid w:val="00BD51B2"/>
    <w:rsid w:val="00BD545D"/>
    <w:rsid w:val="00BD61A9"/>
    <w:rsid w:val="00BE09E9"/>
    <w:rsid w:val="00BE122D"/>
    <w:rsid w:val="00BE1A6B"/>
    <w:rsid w:val="00BE2201"/>
    <w:rsid w:val="00BE271F"/>
    <w:rsid w:val="00BE34D3"/>
    <w:rsid w:val="00BE39C8"/>
    <w:rsid w:val="00BE4B7A"/>
    <w:rsid w:val="00BE58E2"/>
    <w:rsid w:val="00BE637E"/>
    <w:rsid w:val="00BE7B31"/>
    <w:rsid w:val="00BF0E84"/>
    <w:rsid w:val="00BF3FDF"/>
    <w:rsid w:val="00BF450E"/>
    <w:rsid w:val="00BF4969"/>
    <w:rsid w:val="00BF4FA9"/>
    <w:rsid w:val="00BF6483"/>
    <w:rsid w:val="00BF6B1D"/>
    <w:rsid w:val="00BF6FDC"/>
    <w:rsid w:val="00C0004A"/>
    <w:rsid w:val="00C016F7"/>
    <w:rsid w:val="00C01866"/>
    <w:rsid w:val="00C01CB9"/>
    <w:rsid w:val="00C02E6E"/>
    <w:rsid w:val="00C03538"/>
    <w:rsid w:val="00C039C2"/>
    <w:rsid w:val="00C0411B"/>
    <w:rsid w:val="00C0481E"/>
    <w:rsid w:val="00C04F40"/>
    <w:rsid w:val="00C053B8"/>
    <w:rsid w:val="00C05DE0"/>
    <w:rsid w:val="00C075D3"/>
    <w:rsid w:val="00C07C52"/>
    <w:rsid w:val="00C11887"/>
    <w:rsid w:val="00C11B00"/>
    <w:rsid w:val="00C142AA"/>
    <w:rsid w:val="00C15495"/>
    <w:rsid w:val="00C17405"/>
    <w:rsid w:val="00C17A3A"/>
    <w:rsid w:val="00C20E5D"/>
    <w:rsid w:val="00C22099"/>
    <w:rsid w:val="00C25CD2"/>
    <w:rsid w:val="00C26CEB"/>
    <w:rsid w:val="00C26E04"/>
    <w:rsid w:val="00C27ECC"/>
    <w:rsid w:val="00C305F5"/>
    <w:rsid w:val="00C3103D"/>
    <w:rsid w:val="00C33154"/>
    <w:rsid w:val="00C338A1"/>
    <w:rsid w:val="00C338EE"/>
    <w:rsid w:val="00C33B64"/>
    <w:rsid w:val="00C33D05"/>
    <w:rsid w:val="00C34DCA"/>
    <w:rsid w:val="00C36B33"/>
    <w:rsid w:val="00C4097A"/>
    <w:rsid w:val="00C4114D"/>
    <w:rsid w:val="00C41852"/>
    <w:rsid w:val="00C42715"/>
    <w:rsid w:val="00C4375D"/>
    <w:rsid w:val="00C4389E"/>
    <w:rsid w:val="00C44300"/>
    <w:rsid w:val="00C4437B"/>
    <w:rsid w:val="00C459DE"/>
    <w:rsid w:val="00C46B9A"/>
    <w:rsid w:val="00C47B5B"/>
    <w:rsid w:val="00C50788"/>
    <w:rsid w:val="00C51F06"/>
    <w:rsid w:val="00C538FF"/>
    <w:rsid w:val="00C55ADD"/>
    <w:rsid w:val="00C55D38"/>
    <w:rsid w:val="00C570EF"/>
    <w:rsid w:val="00C573BE"/>
    <w:rsid w:val="00C60234"/>
    <w:rsid w:val="00C60327"/>
    <w:rsid w:val="00C60C6C"/>
    <w:rsid w:val="00C616E5"/>
    <w:rsid w:val="00C62D4E"/>
    <w:rsid w:val="00C64D0A"/>
    <w:rsid w:val="00C65168"/>
    <w:rsid w:val="00C6532B"/>
    <w:rsid w:val="00C6720A"/>
    <w:rsid w:val="00C70D92"/>
    <w:rsid w:val="00C71C8F"/>
    <w:rsid w:val="00C72F5B"/>
    <w:rsid w:val="00C74B12"/>
    <w:rsid w:val="00C74CB5"/>
    <w:rsid w:val="00C752EC"/>
    <w:rsid w:val="00C75406"/>
    <w:rsid w:val="00C766F3"/>
    <w:rsid w:val="00C7702C"/>
    <w:rsid w:val="00C803C4"/>
    <w:rsid w:val="00C81EC4"/>
    <w:rsid w:val="00C83CAD"/>
    <w:rsid w:val="00C84205"/>
    <w:rsid w:val="00C8564E"/>
    <w:rsid w:val="00C867FB"/>
    <w:rsid w:val="00C8680E"/>
    <w:rsid w:val="00C86DA2"/>
    <w:rsid w:val="00C87834"/>
    <w:rsid w:val="00C90371"/>
    <w:rsid w:val="00C90BA3"/>
    <w:rsid w:val="00C90F54"/>
    <w:rsid w:val="00C92680"/>
    <w:rsid w:val="00C93D18"/>
    <w:rsid w:val="00C93EDE"/>
    <w:rsid w:val="00C94D29"/>
    <w:rsid w:val="00C94F2C"/>
    <w:rsid w:val="00C95B07"/>
    <w:rsid w:val="00C95B62"/>
    <w:rsid w:val="00C9676E"/>
    <w:rsid w:val="00C96F07"/>
    <w:rsid w:val="00C9728C"/>
    <w:rsid w:val="00C972D0"/>
    <w:rsid w:val="00CA06FE"/>
    <w:rsid w:val="00CA08E6"/>
    <w:rsid w:val="00CA100F"/>
    <w:rsid w:val="00CA155E"/>
    <w:rsid w:val="00CA2959"/>
    <w:rsid w:val="00CA33D4"/>
    <w:rsid w:val="00CA3C1A"/>
    <w:rsid w:val="00CA4A40"/>
    <w:rsid w:val="00CA709F"/>
    <w:rsid w:val="00CB1102"/>
    <w:rsid w:val="00CB21D4"/>
    <w:rsid w:val="00CB3302"/>
    <w:rsid w:val="00CB3924"/>
    <w:rsid w:val="00CB5348"/>
    <w:rsid w:val="00CB5D2D"/>
    <w:rsid w:val="00CB73D5"/>
    <w:rsid w:val="00CC1C9F"/>
    <w:rsid w:val="00CC1E1E"/>
    <w:rsid w:val="00CC23B2"/>
    <w:rsid w:val="00CC25C3"/>
    <w:rsid w:val="00CC27A7"/>
    <w:rsid w:val="00CC2CAF"/>
    <w:rsid w:val="00CC42F0"/>
    <w:rsid w:val="00CC443E"/>
    <w:rsid w:val="00CC50FA"/>
    <w:rsid w:val="00CC525D"/>
    <w:rsid w:val="00CC5870"/>
    <w:rsid w:val="00CC6894"/>
    <w:rsid w:val="00CC7EC1"/>
    <w:rsid w:val="00CC7F4C"/>
    <w:rsid w:val="00CD261D"/>
    <w:rsid w:val="00CD2AEB"/>
    <w:rsid w:val="00CD3558"/>
    <w:rsid w:val="00CD4381"/>
    <w:rsid w:val="00CD441C"/>
    <w:rsid w:val="00CD6495"/>
    <w:rsid w:val="00CD673E"/>
    <w:rsid w:val="00CD6DF8"/>
    <w:rsid w:val="00CE132B"/>
    <w:rsid w:val="00CE173C"/>
    <w:rsid w:val="00CE26D7"/>
    <w:rsid w:val="00CE2BD0"/>
    <w:rsid w:val="00CE3F20"/>
    <w:rsid w:val="00CE44A6"/>
    <w:rsid w:val="00CE4746"/>
    <w:rsid w:val="00CE588E"/>
    <w:rsid w:val="00CE703B"/>
    <w:rsid w:val="00CF077D"/>
    <w:rsid w:val="00CF0DC4"/>
    <w:rsid w:val="00CF1D59"/>
    <w:rsid w:val="00CF29C2"/>
    <w:rsid w:val="00CF2CC9"/>
    <w:rsid w:val="00CF2FEC"/>
    <w:rsid w:val="00CF3E6B"/>
    <w:rsid w:val="00CF503B"/>
    <w:rsid w:val="00CF6109"/>
    <w:rsid w:val="00CF6A7A"/>
    <w:rsid w:val="00CF6DA1"/>
    <w:rsid w:val="00CF7795"/>
    <w:rsid w:val="00D00989"/>
    <w:rsid w:val="00D0152A"/>
    <w:rsid w:val="00D019B2"/>
    <w:rsid w:val="00D02422"/>
    <w:rsid w:val="00D04201"/>
    <w:rsid w:val="00D04BB4"/>
    <w:rsid w:val="00D11004"/>
    <w:rsid w:val="00D1228A"/>
    <w:rsid w:val="00D12C43"/>
    <w:rsid w:val="00D13453"/>
    <w:rsid w:val="00D137D5"/>
    <w:rsid w:val="00D14779"/>
    <w:rsid w:val="00D149CA"/>
    <w:rsid w:val="00D1543B"/>
    <w:rsid w:val="00D1560D"/>
    <w:rsid w:val="00D15F48"/>
    <w:rsid w:val="00D2114E"/>
    <w:rsid w:val="00D215CB"/>
    <w:rsid w:val="00D22BB8"/>
    <w:rsid w:val="00D23F1B"/>
    <w:rsid w:val="00D2658B"/>
    <w:rsid w:val="00D27E26"/>
    <w:rsid w:val="00D311E4"/>
    <w:rsid w:val="00D31485"/>
    <w:rsid w:val="00D3394F"/>
    <w:rsid w:val="00D34430"/>
    <w:rsid w:val="00D347E4"/>
    <w:rsid w:val="00D35979"/>
    <w:rsid w:val="00D35AC6"/>
    <w:rsid w:val="00D371DB"/>
    <w:rsid w:val="00D37B7F"/>
    <w:rsid w:val="00D37F59"/>
    <w:rsid w:val="00D40C25"/>
    <w:rsid w:val="00D413E8"/>
    <w:rsid w:val="00D416F9"/>
    <w:rsid w:val="00D4347F"/>
    <w:rsid w:val="00D443CD"/>
    <w:rsid w:val="00D457DF"/>
    <w:rsid w:val="00D45F05"/>
    <w:rsid w:val="00D46338"/>
    <w:rsid w:val="00D4669B"/>
    <w:rsid w:val="00D46879"/>
    <w:rsid w:val="00D46E0D"/>
    <w:rsid w:val="00D503D2"/>
    <w:rsid w:val="00D50E04"/>
    <w:rsid w:val="00D51ADB"/>
    <w:rsid w:val="00D5283F"/>
    <w:rsid w:val="00D5454F"/>
    <w:rsid w:val="00D5487A"/>
    <w:rsid w:val="00D55530"/>
    <w:rsid w:val="00D55655"/>
    <w:rsid w:val="00D55FEE"/>
    <w:rsid w:val="00D57940"/>
    <w:rsid w:val="00D6062A"/>
    <w:rsid w:val="00D6088A"/>
    <w:rsid w:val="00D615EB"/>
    <w:rsid w:val="00D62DC5"/>
    <w:rsid w:val="00D669D7"/>
    <w:rsid w:val="00D66CB3"/>
    <w:rsid w:val="00D70389"/>
    <w:rsid w:val="00D74B29"/>
    <w:rsid w:val="00D75152"/>
    <w:rsid w:val="00D75474"/>
    <w:rsid w:val="00D75AA1"/>
    <w:rsid w:val="00D75E8A"/>
    <w:rsid w:val="00D766BA"/>
    <w:rsid w:val="00D76B94"/>
    <w:rsid w:val="00D77428"/>
    <w:rsid w:val="00D8136B"/>
    <w:rsid w:val="00D81E19"/>
    <w:rsid w:val="00D855E6"/>
    <w:rsid w:val="00D86482"/>
    <w:rsid w:val="00D86D18"/>
    <w:rsid w:val="00D87772"/>
    <w:rsid w:val="00D87FA4"/>
    <w:rsid w:val="00D90255"/>
    <w:rsid w:val="00D902AC"/>
    <w:rsid w:val="00D90CA8"/>
    <w:rsid w:val="00D927F4"/>
    <w:rsid w:val="00D93654"/>
    <w:rsid w:val="00D940E6"/>
    <w:rsid w:val="00D94575"/>
    <w:rsid w:val="00D95270"/>
    <w:rsid w:val="00D976D6"/>
    <w:rsid w:val="00D97B83"/>
    <w:rsid w:val="00DA12A5"/>
    <w:rsid w:val="00DA1F06"/>
    <w:rsid w:val="00DA32EB"/>
    <w:rsid w:val="00DA438F"/>
    <w:rsid w:val="00DA5A80"/>
    <w:rsid w:val="00DA69F8"/>
    <w:rsid w:val="00DA7655"/>
    <w:rsid w:val="00DA7EE7"/>
    <w:rsid w:val="00DB08EF"/>
    <w:rsid w:val="00DB10E4"/>
    <w:rsid w:val="00DB1E8F"/>
    <w:rsid w:val="00DB3BFE"/>
    <w:rsid w:val="00DB4AB4"/>
    <w:rsid w:val="00DB70D2"/>
    <w:rsid w:val="00DB7536"/>
    <w:rsid w:val="00DB76C0"/>
    <w:rsid w:val="00DB77FA"/>
    <w:rsid w:val="00DB7F78"/>
    <w:rsid w:val="00DC05A3"/>
    <w:rsid w:val="00DC0650"/>
    <w:rsid w:val="00DC290C"/>
    <w:rsid w:val="00DC304E"/>
    <w:rsid w:val="00DC34F7"/>
    <w:rsid w:val="00DC3659"/>
    <w:rsid w:val="00DC4398"/>
    <w:rsid w:val="00DC46E2"/>
    <w:rsid w:val="00DC5784"/>
    <w:rsid w:val="00DC6040"/>
    <w:rsid w:val="00DD0110"/>
    <w:rsid w:val="00DD041C"/>
    <w:rsid w:val="00DD0ABA"/>
    <w:rsid w:val="00DD2BE3"/>
    <w:rsid w:val="00DD42D7"/>
    <w:rsid w:val="00DD46AF"/>
    <w:rsid w:val="00DD4734"/>
    <w:rsid w:val="00DD4803"/>
    <w:rsid w:val="00DD528D"/>
    <w:rsid w:val="00DD7FFE"/>
    <w:rsid w:val="00DE005B"/>
    <w:rsid w:val="00DE07A4"/>
    <w:rsid w:val="00DE12C1"/>
    <w:rsid w:val="00DE2066"/>
    <w:rsid w:val="00DE2591"/>
    <w:rsid w:val="00DE2DB5"/>
    <w:rsid w:val="00DE3BDE"/>
    <w:rsid w:val="00DE48EE"/>
    <w:rsid w:val="00DE593B"/>
    <w:rsid w:val="00DE6779"/>
    <w:rsid w:val="00DE76F7"/>
    <w:rsid w:val="00DF0FCD"/>
    <w:rsid w:val="00DF1171"/>
    <w:rsid w:val="00DF14FD"/>
    <w:rsid w:val="00DF2A82"/>
    <w:rsid w:val="00DF31D0"/>
    <w:rsid w:val="00DF3391"/>
    <w:rsid w:val="00DF3A21"/>
    <w:rsid w:val="00DF3A81"/>
    <w:rsid w:val="00DF5519"/>
    <w:rsid w:val="00DF5557"/>
    <w:rsid w:val="00DF5750"/>
    <w:rsid w:val="00E002B0"/>
    <w:rsid w:val="00E03BA5"/>
    <w:rsid w:val="00E0435E"/>
    <w:rsid w:val="00E06120"/>
    <w:rsid w:val="00E10700"/>
    <w:rsid w:val="00E10F3C"/>
    <w:rsid w:val="00E122F8"/>
    <w:rsid w:val="00E126A3"/>
    <w:rsid w:val="00E12B77"/>
    <w:rsid w:val="00E144B7"/>
    <w:rsid w:val="00E1498A"/>
    <w:rsid w:val="00E14F34"/>
    <w:rsid w:val="00E1507F"/>
    <w:rsid w:val="00E20A09"/>
    <w:rsid w:val="00E2169D"/>
    <w:rsid w:val="00E223C6"/>
    <w:rsid w:val="00E22E2C"/>
    <w:rsid w:val="00E22F2B"/>
    <w:rsid w:val="00E230BF"/>
    <w:rsid w:val="00E2403B"/>
    <w:rsid w:val="00E24087"/>
    <w:rsid w:val="00E25573"/>
    <w:rsid w:val="00E31C2A"/>
    <w:rsid w:val="00E32BF2"/>
    <w:rsid w:val="00E336D9"/>
    <w:rsid w:val="00E34960"/>
    <w:rsid w:val="00E36403"/>
    <w:rsid w:val="00E36B73"/>
    <w:rsid w:val="00E37034"/>
    <w:rsid w:val="00E40318"/>
    <w:rsid w:val="00E42C72"/>
    <w:rsid w:val="00E42FCC"/>
    <w:rsid w:val="00E4361B"/>
    <w:rsid w:val="00E441F0"/>
    <w:rsid w:val="00E44762"/>
    <w:rsid w:val="00E4575D"/>
    <w:rsid w:val="00E45C17"/>
    <w:rsid w:val="00E4647F"/>
    <w:rsid w:val="00E46664"/>
    <w:rsid w:val="00E47BE5"/>
    <w:rsid w:val="00E5129C"/>
    <w:rsid w:val="00E51370"/>
    <w:rsid w:val="00E51597"/>
    <w:rsid w:val="00E52224"/>
    <w:rsid w:val="00E52763"/>
    <w:rsid w:val="00E52784"/>
    <w:rsid w:val="00E5304E"/>
    <w:rsid w:val="00E556C7"/>
    <w:rsid w:val="00E55B4A"/>
    <w:rsid w:val="00E5719B"/>
    <w:rsid w:val="00E5783A"/>
    <w:rsid w:val="00E57870"/>
    <w:rsid w:val="00E623DD"/>
    <w:rsid w:val="00E63220"/>
    <w:rsid w:val="00E63854"/>
    <w:rsid w:val="00E645C1"/>
    <w:rsid w:val="00E64A78"/>
    <w:rsid w:val="00E65669"/>
    <w:rsid w:val="00E65E47"/>
    <w:rsid w:val="00E66084"/>
    <w:rsid w:val="00E66BC7"/>
    <w:rsid w:val="00E67683"/>
    <w:rsid w:val="00E72179"/>
    <w:rsid w:val="00E73254"/>
    <w:rsid w:val="00E74145"/>
    <w:rsid w:val="00E742F7"/>
    <w:rsid w:val="00E75A40"/>
    <w:rsid w:val="00E7600E"/>
    <w:rsid w:val="00E76090"/>
    <w:rsid w:val="00E775DA"/>
    <w:rsid w:val="00E77C72"/>
    <w:rsid w:val="00E80F75"/>
    <w:rsid w:val="00E813C4"/>
    <w:rsid w:val="00E8219E"/>
    <w:rsid w:val="00E82C85"/>
    <w:rsid w:val="00E82D1E"/>
    <w:rsid w:val="00E84AEC"/>
    <w:rsid w:val="00E84B79"/>
    <w:rsid w:val="00E85AB2"/>
    <w:rsid w:val="00E85BD7"/>
    <w:rsid w:val="00E85E77"/>
    <w:rsid w:val="00E86207"/>
    <w:rsid w:val="00E863CC"/>
    <w:rsid w:val="00E86AA0"/>
    <w:rsid w:val="00E87895"/>
    <w:rsid w:val="00E90003"/>
    <w:rsid w:val="00E90A6C"/>
    <w:rsid w:val="00E9299E"/>
    <w:rsid w:val="00E93193"/>
    <w:rsid w:val="00E93399"/>
    <w:rsid w:val="00E93815"/>
    <w:rsid w:val="00E9493B"/>
    <w:rsid w:val="00E96245"/>
    <w:rsid w:val="00E972F1"/>
    <w:rsid w:val="00E9777A"/>
    <w:rsid w:val="00EA0223"/>
    <w:rsid w:val="00EA0B3E"/>
    <w:rsid w:val="00EA0E90"/>
    <w:rsid w:val="00EA21C0"/>
    <w:rsid w:val="00EA2CC1"/>
    <w:rsid w:val="00EA2CD2"/>
    <w:rsid w:val="00EA3207"/>
    <w:rsid w:val="00EA486B"/>
    <w:rsid w:val="00EA499C"/>
    <w:rsid w:val="00EA5832"/>
    <w:rsid w:val="00EA648D"/>
    <w:rsid w:val="00EA70CD"/>
    <w:rsid w:val="00EA714D"/>
    <w:rsid w:val="00EA7683"/>
    <w:rsid w:val="00EA7764"/>
    <w:rsid w:val="00EA7911"/>
    <w:rsid w:val="00EA7A7C"/>
    <w:rsid w:val="00EB0ACE"/>
    <w:rsid w:val="00EB1CDF"/>
    <w:rsid w:val="00EB2EFE"/>
    <w:rsid w:val="00EB2F5D"/>
    <w:rsid w:val="00EB3DC7"/>
    <w:rsid w:val="00EB45D3"/>
    <w:rsid w:val="00EB5307"/>
    <w:rsid w:val="00EB5726"/>
    <w:rsid w:val="00EB5BA1"/>
    <w:rsid w:val="00EB5FAC"/>
    <w:rsid w:val="00EB6185"/>
    <w:rsid w:val="00EB6A04"/>
    <w:rsid w:val="00EB6DAC"/>
    <w:rsid w:val="00EB76BE"/>
    <w:rsid w:val="00EC0DD5"/>
    <w:rsid w:val="00EC2207"/>
    <w:rsid w:val="00EC2FD2"/>
    <w:rsid w:val="00EC311B"/>
    <w:rsid w:val="00EC3CFC"/>
    <w:rsid w:val="00EC5E67"/>
    <w:rsid w:val="00EC6D67"/>
    <w:rsid w:val="00ED1DD3"/>
    <w:rsid w:val="00ED2122"/>
    <w:rsid w:val="00ED233C"/>
    <w:rsid w:val="00ED2EA6"/>
    <w:rsid w:val="00ED39FF"/>
    <w:rsid w:val="00ED400F"/>
    <w:rsid w:val="00ED5BD7"/>
    <w:rsid w:val="00ED6B15"/>
    <w:rsid w:val="00ED6D68"/>
    <w:rsid w:val="00ED7437"/>
    <w:rsid w:val="00EE0C75"/>
    <w:rsid w:val="00EE12EB"/>
    <w:rsid w:val="00EE320E"/>
    <w:rsid w:val="00EE3356"/>
    <w:rsid w:val="00EE33AB"/>
    <w:rsid w:val="00EE3F20"/>
    <w:rsid w:val="00EE431A"/>
    <w:rsid w:val="00EE4328"/>
    <w:rsid w:val="00EE4713"/>
    <w:rsid w:val="00EE5B77"/>
    <w:rsid w:val="00EE5B9B"/>
    <w:rsid w:val="00EE5C1C"/>
    <w:rsid w:val="00EE69FF"/>
    <w:rsid w:val="00EE6C1C"/>
    <w:rsid w:val="00EE6DE0"/>
    <w:rsid w:val="00EE6EF9"/>
    <w:rsid w:val="00EE7934"/>
    <w:rsid w:val="00EF3D1E"/>
    <w:rsid w:val="00EF4278"/>
    <w:rsid w:val="00EF58A4"/>
    <w:rsid w:val="00EF74E5"/>
    <w:rsid w:val="00F0053C"/>
    <w:rsid w:val="00F00566"/>
    <w:rsid w:val="00F00CD6"/>
    <w:rsid w:val="00F032AB"/>
    <w:rsid w:val="00F0333F"/>
    <w:rsid w:val="00F052BA"/>
    <w:rsid w:val="00F05481"/>
    <w:rsid w:val="00F05D0B"/>
    <w:rsid w:val="00F113A3"/>
    <w:rsid w:val="00F11ED7"/>
    <w:rsid w:val="00F13171"/>
    <w:rsid w:val="00F1387B"/>
    <w:rsid w:val="00F13887"/>
    <w:rsid w:val="00F14D42"/>
    <w:rsid w:val="00F16525"/>
    <w:rsid w:val="00F16DD6"/>
    <w:rsid w:val="00F17040"/>
    <w:rsid w:val="00F17C8F"/>
    <w:rsid w:val="00F17F84"/>
    <w:rsid w:val="00F2069A"/>
    <w:rsid w:val="00F20C58"/>
    <w:rsid w:val="00F21054"/>
    <w:rsid w:val="00F21E7C"/>
    <w:rsid w:val="00F22462"/>
    <w:rsid w:val="00F2303B"/>
    <w:rsid w:val="00F2392D"/>
    <w:rsid w:val="00F23C0D"/>
    <w:rsid w:val="00F23E5C"/>
    <w:rsid w:val="00F248FD"/>
    <w:rsid w:val="00F24C95"/>
    <w:rsid w:val="00F257AD"/>
    <w:rsid w:val="00F25C20"/>
    <w:rsid w:val="00F25E0C"/>
    <w:rsid w:val="00F26393"/>
    <w:rsid w:val="00F26B08"/>
    <w:rsid w:val="00F26C38"/>
    <w:rsid w:val="00F2764E"/>
    <w:rsid w:val="00F27AD2"/>
    <w:rsid w:val="00F30215"/>
    <w:rsid w:val="00F30287"/>
    <w:rsid w:val="00F306F5"/>
    <w:rsid w:val="00F308A6"/>
    <w:rsid w:val="00F30AB1"/>
    <w:rsid w:val="00F33CBF"/>
    <w:rsid w:val="00F340D0"/>
    <w:rsid w:val="00F34AD2"/>
    <w:rsid w:val="00F3739C"/>
    <w:rsid w:val="00F374DB"/>
    <w:rsid w:val="00F377BF"/>
    <w:rsid w:val="00F42762"/>
    <w:rsid w:val="00F4446A"/>
    <w:rsid w:val="00F44FDC"/>
    <w:rsid w:val="00F4529A"/>
    <w:rsid w:val="00F45674"/>
    <w:rsid w:val="00F45DB5"/>
    <w:rsid w:val="00F461A6"/>
    <w:rsid w:val="00F479D6"/>
    <w:rsid w:val="00F502A9"/>
    <w:rsid w:val="00F50A5D"/>
    <w:rsid w:val="00F50FED"/>
    <w:rsid w:val="00F51377"/>
    <w:rsid w:val="00F513DB"/>
    <w:rsid w:val="00F51864"/>
    <w:rsid w:val="00F5211C"/>
    <w:rsid w:val="00F52B2F"/>
    <w:rsid w:val="00F52F31"/>
    <w:rsid w:val="00F537BB"/>
    <w:rsid w:val="00F54575"/>
    <w:rsid w:val="00F548D6"/>
    <w:rsid w:val="00F54D7B"/>
    <w:rsid w:val="00F5595F"/>
    <w:rsid w:val="00F55D6F"/>
    <w:rsid w:val="00F62A46"/>
    <w:rsid w:val="00F63397"/>
    <w:rsid w:val="00F6355C"/>
    <w:rsid w:val="00F63DAA"/>
    <w:rsid w:val="00F64935"/>
    <w:rsid w:val="00F66E35"/>
    <w:rsid w:val="00F67FE3"/>
    <w:rsid w:val="00F70455"/>
    <w:rsid w:val="00F70A51"/>
    <w:rsid w:val="00F715DF"/>
    <w:rsid w:val="00F72A86"/>
    <w:rsid w:val="00F737CB"/>
    <w:rsid w:val="00F74928"/>
    <w:rsid w:val="00F7707F"/>
    <w:rsid w:val="00F7793C"/>
    <w:rsid w:val="00F77A37"/>
    <w:rsid w:val="00F800E3"/>
    <w:rsid w:val="00F80376"/>
    <w:rsid w:val="00F81824"/>
    <w:rsid w:val="00F830F4"/>
    <w:rsid w:val="00F83405"/>
    <w:rsid w:val="00F83B41"/>
    <w:rsid w:val="00F85B44"/>
    <w:rsid w:val="00F86035"/>
    <w:rsid w:val="00F86113"/>
    <w:rsid w:val="00F86B31"/>
    <w:rsid w:val="00F9100B"/>
    <w:rsid w:val="00F91ECC"/>
    <w:rsid w:val="00F92E8B"/>
    <w:rsid w:val="00F94809"/>
    <w:rsid w:val="00F94F13"/>
    <w:rsid w:val="00F95A4B"/>
    <w:rsid w:val="00F96634"/>
    <w:rsid w:val="00F9680C"/>
    <w:rsid w:val="00F97743"/>
    <w:rsid w:val="00FA2C47"/>
    <w:rsid w:val="00FA2C5B"/>
    <w:rsid w:val="00FA3572"/>
    <w:rsid w:val="00FA46E0"/>
    <w:rsid w:val="00FA4987"/>
    <w:rsid w:val="00FB1698"/>
    <w:rsid w:val="00FB1EB4"/>
    <w:rsid w:val="00FB2049"/>
    <w:rsid w:val="00FB2139"/>
    <w:rsid w:val="00FB217A"/>
    <w:rsid w:val="00FB3688"/>
    <w:rsid w:val="00FB3B04"/>
    <w:rsid w:val="00FB3E9E"/>
    <w:rsid w:val="00FB5116"/>
    <w:rsid w:val="00FB57BD"/>
    <w:rsid w:val="00FB63EE"/>
    <w:rsid w:val="00FB6F7E"/>
    <w:rsid w:val="00FC2B18"/>
    <w:rsid w:val="00FC314D"/>
    <w:rsid w:val="00FC49B3"/>
    <w:rsid w:val="00FC7A84"/>
    <w:rsid w:val="00FC7A89"/>
    <w:rsid w:val="00FD1408"/>
    <w:rsid w:val="00FD3242"/>
    <w:rsid w:val="00FD47A2"/>
    <w:rsid w:val="00FE05B6"/>
    <w:rsid w:val="00FE26AD"/>
    <w:rsid w:val="00FE3EEF"/>
    <w:rsid w:val="00FE4257"/>
    <w:rsid w:val="00FE507F"/>
    <w:rsid w:val="00FE74B4"/>
    <w:rsid w:val="00FF08DA"/>
    <w:rsid w:val="00FF1DB0"/>
    <w:rsid w:val="00FF288E"/>
    <w:rsid w:val="00FF34F3"/>
    <w:rsid w:val="00FF38D6"/>
    <w:rsid w:val="00FF44DF"/>
    <w:rsid w:val="00FF4980"/>
    <w:rsid w:val="00FF4F27"/>
    <w:rsid w:val="00FF645D"/>
    <w:rsid w:val="00FF6F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47A56"/>
  <w15:chartTrackingRefBased/>
  <w15:docId w15:val="{B677626C-EBDF-4DC6-AA7C-82D39C4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5DD5"/>
  </w:style>
  <w:style w:type="paragraph" w:styleId="1">
    <w:name w:val="heading 1"/>
    <w:basedOn w:val="a0"/>
    <w:next w:val="a0"/>
    <w:link w:val="10"/>
    <w:uiPriority w:val="9"/>
    <w:qFormat/>
    <w:rsid w:val="00595D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595DD5"/>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0"/>
    <w:next w:val="a0"/>
    <w:link w:val="30"/>
    <w:uiPriority w:val="9"/>
    <w:unhideWhenUsed/>
    <w:qFormat/>
    <w:rsid w:val="00595DD5"/>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0"/>
    <w:next w:val="a0"/>
    <w:link w:val="40"/>
    <w:uiPriority w:val="9"/>
    <w:semiHidden/>
    <w:unhideWhenUsed/>
    <w:qFormat/>
    <w:rsid w:val="00595DD5"/>
    <w:pPr>
      <w:keepNext/>
      <w:keepLines/>
      <w:spacing w:before="40" w:after="0"/>
      <w:outlineLvl w:val="3"/>
    </w:pPr>
    <w:rPr>
      <w:i/>
      <w:iCs/>
    </w:rPr>
  </w:style>
  <w:style w:type="paragraph" w:styleId="5">
    <w:name w:val="heading 5"/>
    <w:basedOn w:val="a0"/>
    <w:next w:val="a0"/>
    <w:link w:val="50"/>
    <w:uiPriority w:val="9"/>
    <w:semiHidden/>
    <w:unhideWhenUsed/>
    <w:qFormat/>
    <w:rsid w:val="00595DD5"/>
    <w:pPr>
      <w:keepNext/>
      <w:keepLines/>
      <w:spacing w:before="40" w:after="0"/>
      <w:outlineLvl w:val="4"/>
    </w:pPr>
    <w:rPr>
      <w:color w:val="2E74B5" w:themeColor="accent1" w:themeShade="BF"/>
    </w:rPr>
  </w:style>
  <w:style w:type="paragraph" w:styleId="6">
    <w:name w:val="heading 6"/>
    <w:basedOn w:val="a0"/>
    <w:next w:val="a0"/>
    <w:link w:val="60"/>
    <w:uiPriority w:val="9"/>
    <w:semiHidden/>
    <w:unhideWhenUsed/>
    <w:qFormat/>
    <w:rsid w:val="00595DD5"/>
    <w:pPr>
      <w:keepNext/>
      <w:keepLines/>
      <w:spacing w:before="40" w:after="0"/>
      <w:outlineLvl w:val="5"/>
    </w:pPr>
    <w:rPr>
      <w:color w:val="1F4E79" w:themeColor="accent1" w:themeShade="80"/>
    </w:rPr>
  </w:style>
  <w:style w:type="paragraph" w:styleId="7">
    <w:name w:val="heading 7"/>
    <w:basedOn w:val="a0"/>
    <w:next w:val="a0"/>
    <w:link w:val="70"/>
    <w:uiPriority w:val="9"/>
    <w:semiHidden/>
    <w:unhideWhenUsed/>
    <w:qFormat/>
    <w:rsid w:val="00595DD5"/>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0"/>
    <w:next w:val="a0"/>
    <w:link w:val="80"/>
    <w:uiPriority w:val="9"/>
    <w:semiHidden/>
    <w:unhideWhenUsed/>
    <w:qFormat/>
    <w:rsid w:val="00595DD5"/>
    <w:pPr>
      <w:keepNext/>
      <w:keepLines/>
      <w:spacing w:before="40" w:after="0"/>
      <w:outlineLvl w:val="7"/>
    </w:pPr>
    <w:rPr>
      <w:color w:val="262626" w:themeColor="text1" w:themeTint="D9"/>
      <w:sz w:val="21"/>
      <w:szCs w:val="21"/>
    </w:rPr>
  </w:style>
  <w:style w:type="paragraph" w:styleId="9">
    <w:name w:val="heading 9"/>
    <w:basedOn w:val="a0"/>
    <w:next w:val="a0"/>
    <w:link w:val="90"/>
    <w:uiPriority w:val="9"/>
    <w:semiHidden/>
    <w:unhideWhenUsed/>
    <w:qFormat/>
    <w:rsid w:val="00595DD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95DD5"/>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1"/>
    <w:link w:val="2"/>
    <w:uiPriority w:val="9"/>
    <w:rsid w:val="00595DD5"/>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1"/>
    <w:link w:val="3"/>
    <w:uiPriority w:val="9"/>
    <w:rsid w:val="00595DD5"/>
    <w:rPr>
      <w:rFonts w:asciiTheme="majorHAnsi" w:eastAsiaTheme="majorEastAsia" w:hAnsiTheme="majorHAnsi" w:cstheme="majorBidi"/>
      <w:color w:val="1F4E79" w:themeColor="accent1" w:themeShade="80"/>
      <w:sz w:val="24"/>
      <w:szCs w:val="24"/>
    </w:rPr>
  </w:style>
  <w:style w:type="paragraph" w:styleId="a4">
    <w:name w:val="List Paragraph"/>
    <w:basedOn w:val="a0"/>
    <w:uiPriority w:val="34"/>
    <w:qFormat/>
    <w:rsid w:val="00FA2C5B"/>
    <w:pPr>
      <w:ind w:left="720"/>
      <w:contextualSpacing/>
    </w:pPr>
  </w:style>
  <w:style w:type="character" w:styleId="a5">
    <w:name w:val="Hyperlink"/>
    <w:basedOn w:val="a1"/>
    <w:uiPriority w:val="99"/>
    <w:unhideWhenUsed/>
    <w:rsid w:val="00FA2C5B"/>
    <w:rPr>
      <w:color w:val="0563C1" w:themeColor="hyperlink"/>
      <w:u w:val="single"/>
    </w:rPr>
  </w:style>
  <w:style w:type="paragraph" w:customStyle="1" w:styleId="BodyText1">
    <w:name w:val="Body Text1"/>
    <w:basedOn w:val="a0"/>
    <w:link w:val="BodytextChar"/>
    <w:rsid w:val="00FA2C5B"/>
    <w:pPr>
      <w:numPr>
        <w:numId w:val="6"/>
      </w:numPr>
      <w:jc w:val="both"/>
    </w:pPr>
  </w:style>
  <w:style w:type="character" w:customStyle="1" w:styleId="BodytextChar">
    <w:name w:val="Body text Char"/>
    <w:basedOn w:val="a1"/>
    <w:link w:val="BodyText1"/>
    <w:rsid w:val="00FA2C5B"/>
    <w:rPr>
      <w:sz w:val="20"/>
      <w:szCs w:val="20"/>
    </w:rPr>
  </w:style>
  <w:style w:type="paragraph" w:styleId="a6">
    <w:name w:val="footnote text"/>
    <w:aliases w:val="5_G"/>
    <w:basedOn w:val="a0"/>
    <w:link w:val="a7"/>
    <w:uiPriority w:val="99"/>
    <w:unhideWhenUsed/>
    <w:rsid w:val="00FA2C5B"/>
    <w:pPr>
      <w:spacing w:after="0" w:line="240" w:lineRule="auto"/>
    </w:pPr>
  </w:style>
  <w:style w:type="character" w:customStyle="1" w:styleId="a7">
    <w:name w:val="脚注文字列 (文字)"/>
    <w:aliases w:val="5_G (文字)"/>
    <w:basedOn w:val="a1"/>
    <w:link w:val="a6"/>
    <w:uiPriority w:val="99"/>
    <w:rsid w:val="00FA2C5B"/>
    <w:rPr>
      <w:sz w:val="20"/>
      <w:szCs w:val="20"/>
    </w:rPr>
  </w:style>
  <w:style w:type="character" w:styleId="a8">
    <w:name w:val="footnote reference"/>
    <w:aliases w:val="4_G"/>
    <w:basedOn w:val="a1"/>
    <w:uiPriority w:val="99"/>
    <w:unhideWhenUsed/>
    <w:rsid w:val="00FA2C5B"/>
    <w:rPr>
      <w:vertAlign w:val="superscript"/>
    </w:rPr>
  </w:style>
  <w:style w:type="paragraph" w:styleId="a9">
    <w:name w:val="annotation text"/>
    <w:basedOn w:val="a0"/>
    <w:link w:val="aa"/>
    <w:uiPriority w:val="99"/>
    <w:unhideWhenUsed/>
    <w:rsid w:val="00FA2C5B"/>
    <w:pPr>
      <w:spacing w:after="0" w:line="240" w:lineRule="auto"/>
    </w:pPr>
  </w:style>
  <w:style w:type="character" w:customStyle="1" w:styleId="aa">
    <w:name w:val="コメント文字列 (文字)"/>
    <w:basedOn w:val="a1"/>
    <w:link w:val="a9"/>
    <w:uiPriority w:val="99"/>
    <w:rsid w:val="00FA2C5B"/>
    <w:rPr>
      <w:sz w:val="20"/>
      <w:szCs w:val="20"/>
    </w:rPr>
  </w:style>
  <w:style w:type="character" w:styleId="ab">
    <w:name w:val="annotation reference"/>
    <w:basedOn w:val="a1"/>
    <w:uiPriority w:val="99"/>
    <w:semiHidden/>
    <w:unhideWhenUsed/>
    <w:rsid w:val="00FA2C5B"/>
    <w:rPr>
      <w:sz w:val="16"/>
      <w:szCs w:val="16"/>
    </w:rPr>
  </w:style>
  <w:style w:type="paragraph" w:styleId="ac">
    <w:name w:val="Balloon Text"/>
    <w:basedOn w:val="a0"/>
    <w:link w:val="ad"/>
    <w:uiPriority w:val="99"/>
    <w:semiHidden/>
    <w:unhideWhenUsed/>
    <w:rsid w:val="00FA2C5B"/>
    <w:pPr>
      <w:spacing w:after="0" w:line="240" w:lineRule="auto"/>
    </w:pPr>
    <w:rPr>
      <w:rFonts w:ascii="Segoe UI" w:hAnsi="Segoe UI" w:cs="Segoe UI"/>
      <w:sz w:val="18"/>
      <w:szCs w:val="18"/>
    </w:rPr>
  </w:style>
  <w:style w:type="character" w:customStyle="1" w:styleId="ad">
    <w:name w:val="吹き出し (文字)"/>
    <w:basedOn w:val="a1"/>
    <w:link w:val="ac"/>
    <w:uiPriority w:val="99"/>
    <w:semiHidden/>
    <w:rsid w:val="00FA2C5B"/>
    <w:rPr>
      <w:rFonts w:ascii="Segoe UI" w:hAnsi="Segoe UI" w:cs="Segoe UI"/>
      <w:sz w:val="18"/>
      <w:szCs w:val="18"/>
      <w:lang w:val="en-US"/>
    </w:rPr>
  </w:style>
  <w:style w:type="character" w:customStyle="1" w:styleId="normaltextrun">
    <w:name w:val="normaltextrun"/>
    <w:basedOn w:val="a1"/>
    <w:rsid w:val="00FA2C5B"/>
  </w:style>
  <w:style w:type="character" w:customStyle="1" w:styleId="eop">
    <w:name w:val="eop"/>
    <w:basedOn w:val="a1"/>
    <w:rsid w:val="00FA2C5B"/>
  </w:style>
  <w:style w:type="paragraph" w:styleId="ae">
    <w:name w:val="header"/>
    <w:basedOn w:val="a0"/>
    <w:link w:val="af"/>
    <w:uiPriority w:val="99"/>
    <w:unhideWhenUsed/>
    <w:rsid w:val="00FA2C5B"/>
    <w:pPr>
      <w:tabs>
        <w:tab w:val="center" w:pos="4513"/>
        <w:tab w:val="right" w:pos="9026"/>
      </w:tabs>
      <w:spacing w:after="0" w:line="240" w:lineRule="auto"/>
    </w:pPr>
  </w:style>
  <w:style w:type="character" w:customStyle="1" w:styleId="af">
    <w:name w:val="ヘッダー (文字)"/>
    <w:basedOn w:val="a1"/>
    <w:link w:val="ae"/>
    <w:uiPriority w:val="99"/>
    <w:rsid w:val="00FA2C5B"/>
    <w:rPr>
      <w:lang w:val="en-US"/>
    </w:rPr>
  </w:style>
  <w:style w:type="paragraph" w:styleId="af0">
    <w:name w:val="footer"/>
    <w:basedOn w:val="a0"/>
    <w:link w:val="af1"/>
    <w:uiPriority w:val="99"/>
    <w:unhideWhenUsed/>
    <w:rsid w:val="00FA2C5B"/>
    <w:pPr>
      <w:tabs>
        <w:tab w:val="center" w:pos="4513"/>
        <w:tab w:val="right" w:pos="9026"/>
      </w:tabs>
      <w:spacing w:after="0" w:line="240" w:lineRule="auto"/>
    </w:pPr>
  </w:style>
  <w:style w:type="character" w:customStyle="1" w:styleId="af1">
    <w:name w:val="フッター (文字)"/>
    <w:basedOn w:val="a1"/>
    <w:link w:val="af0"/>
    <w:uiPriority w:val="99"/>
    <w:rsid w:val="00FA2C5B"/>
    <w:rPr>
      <w:lang w:val="en-US"/>
    </w:rPr>
  </w:style>
  <w:style w:type="character" w:styleId="af2">
    <w:name w:val="FollowedHyperlink"/>
    <w:basedOn w:val="a1"/>
    <w:uiPriority w:val="99"/>
    <w:semiHidden/>
    <w:unhideWhenUsed/>
    <w:rsid w:val="00BF6B1D"/>
    <w:rPr>
      <w:color w:val="954F72" w:themeColor="followedHyperlink"/>
      <w:u w:val="single"/>
    </w:rPr>
  </w:style>
  <w:style w:type="character" w:customStyle="1" w:styleId="xnormaltextrun">
    <w:name w:val="x_normaltextrun"/>
    <w:basedOn w:val="a1"/>
    <w:rsid w:val="00444BFB"/>
  </w:style>
  <w:style w:type="paragraph" w:styleId="a">
    <w:name w:val="List Bullet"/>
    <w:basedOn w:val="a0"/>
    <w:uiPriority w:val="99"/>
    <w:unhideWhenUsed/>
    <w:rsid w:val="00F25E0C"/>
    <w:pPr>
      <w:numPr>
        <w:numId w:val="33"/>
      </w:numPr>
      <w:contextualSpacing/>
    </w:pPr>
  </w:style>
  <w:style w:type="character" w:customStyle="1" w:styleId="40">
    <w:name w:val="見出し 4 (文字)"/>
    <w:basedOn w:val="a1"/>
    <w:link w:val="4"/>
    <w:uiPriority w:val="9"/>
    <w:semiHidden/>
    <w:rsid w:val="00595DD5"/>
    <w:rPr>
      <w:i/>
      <w:iCs/>
    </w:rPr>
  </w:style>
  <w:style w:type="character" w:customStyle="1" w:styleId="50">
    <w:name w:val="見出し 5 (文字)"/>
    <w:basedOn w:val="a1"/>
    <w:link w:val="5"/>
    <w:uiPriority w:val="9"/>
    <w:semiHidden/>
    <w:rsid w:val="00595DD5"/>
    <w:rPr>
      <w:color w:val="2E74B5" w:themeColor="accent1" w:themeShade="BF"/>
    </w:rPr>
  </w:style>
  <w:style w:type="character" w:customStyle="1" w:styleId="60">
    <w:name w:val="見出し 6 (文字)"/>
    <w:basedOn w:val="a1"/>
    <w:link w:val="6"/>
    <w:uiPriority w:val="9"/>
    <w:semiHidden/>
    <w:rsid w:val="00595DD5"/>
    <w:rPr>
      <w:color w:val="1F4E79" w:themeColor="accent1" w:themeShade="80"/>
    </w:rPr>
  </w:style>
  <w:style w:type="character" w:customStyle="1" w:styleId="70">
    <w:name w:val="見出し 7 (文字)"/>
    <w:basedOn w:val="a1"/>
    <w:link w:val="7"/>
    <w:uiPriority w:val="9"/>
    <w:semiHidden/>
    <w:rsid w:val="00595DD5"/>
    <w:rPr>
      <w:rFonts w:asciiTheme="majorHAnsi" w:eastAsiaTheme="majorEastAsia" w:hAnsiTheme="majorHAnsi" w:cstheme="majorBidi"/>
      <w:i/>
      <w:iCs/>
      <w:color w:val="1F4E79" w:themeColor="accent1" w:themeShade="80"/>
    </w:rPr>
  </w:style>
  <w:style w:type="character" w:customStyle="1" w:styleId="80">
    <w:name w:val="見出し 8 (文字)"/>
    <w:basedOn w:val="a1"/>
    <w:link w:val="8"/>
    <w:uiPriority w:val="9"/>
    <w:semiHidden/>
    <w:rsid w:val="00595DD5"/>
    <w:rPr>
      <w:color w:val="262626" w:themeColor="text1" w:themeTint="D9"/>
      <w:sz w:val="21"/>
      <w:szCs w:val="21"/>
    </w:rPr>
  </w:style>
  <w:style w:type="character" w:customStyle="1" w:styleId="90">
    <w:name w:val="見出し 9 (文字)"/>
    <w:basedOn w:val="a1"/>
    <w:link w:val="9"/>
    <w:uiPriority w:val="9"/>
    <w:semiHidden/>
    <w:rsid w:val="00595DD5"/>
    <w:rPr>
      <w:rFonts w:asciiTheme="majorHAnsi" w:eastAsiaTheme="majorEastAsia" w:hAnsiTheme="majorHAnsi" w:cstheme="majorBidi"/>
      <w:i/>
      <w:iCs/>
      <w:color w:val="262626" w:themeColor="text1" w:themeTint="D9"/>
      <w:sz w:val="21"/>
      <w:szCs w:val="21"/>
    </w:rPr>
  </w:style>
  <w:style w:type="paragraph" w:styleId="af3">
    <w:name w:val="caption"/>
    <w:basedOn w:val="a0"/>
    <w:next w:val="a0"/>
    <w:uiPriority w:val="35"/>
    <w:semiHidden/>
    <w:unhideWhenUsed/>
    <w:qFormat/>
    <w:rsid w:val="00595DD5"/>
    <w:pPr>
      <w:spacing w:after="200" w:line="240" w:lineRule="auto"/>
    </w:pPr>
    <w:rPr>
      <w:i/>
      <w:iCs/>
      <w:color w:val="44546A" w:themeColor="text2"/>
      <w:sz w:val="18"/>
      <w:szCs w:val="18"/>
    </w:rPr>
  </w:style>
  <w:style w:type="paragraph" w:styleId="af4">
    <w:name w:val="Title"/>
    <w:basedOn w:val="a0"/>
    <w:next w:val="a0"/>
    <w:link w:val="af5"/>
    <w:uiPriority w:val="10"/>
    <w:qFormat/>
    <w:rsid w:val="00595DD5"/>
    <w:pPr>
      <w:spacing w:after="0" w:line="240" w:lineRule="auto"/>
      <w:contextualSpacing/>
    </w:pPr>
    <w:rPr>
      <w:rFonts w:asciiTheme="majorHAnsi" w:eastAsiaTheme="majorEastAsia" w:hAnsiTheme="majorHAnsi" w:cstheme="majorBidi"/>
      <w:spacing w:val="-10"/>
      <w:sz w:val="56"/>
      <w:szCs w:val="56"/>
    </w:rPr>
  </w:style>
  <w:style w:type="character" w:customStyle="1" w:styleId="af5">
    <w:name w:val="表題 (文字)"/>
    <w:basedOn w:val="a1"/>
    <w:link w:val="af4"/>
    <w:uiPriority w:val="10"/>
    <w:rsid w:val="00595DD5"/>
    <w:rPr>
      <w:rFonts w:asciiTheme="majorHAnsi" w:eastAsiaTheme="majorEastAsia" w:hAnsiTheme="majorHAnsi" w:cstheme="majorBidi"/>
      <w:spacing w:val="-10"/>
      <w:sz w:val="56"/>
      <w:szCs w:val="56"/>
    </w:rPr>
  </w:style>
  <w:style w:type="paragraph" w:styleId="af6">
    <w:name w:val="Subtitle"/>
    <w:basedOn w:val="a0"/>
    <w:next w:val="a0"/>
    <w:link w:val="af7"/>
    <w:uiPriority w:val="11"/>
    <w:qFormat/>
    <w:rsid w:val="00595DD5"/>
    <w:pPr>
      <w:numPr>
        <w:ilvl w:val="1"/>
      </w:numPr>
    </w:pPr>
    <w:rPr>
      <w:color w:val="5A5A5A" w:themeColor="text1" w:themeTint="A5"/>
      <w:spacing w:val="15"/>
    </w:rPr>
  </w:style>
  <w:style w:type="character" w:customStyle="1" w:styleId="af7">
    <w:name w:val="副題 (文字)"/>
    <w:basedOn w:val="a1"/>
    <w:link w:val="af6"/>
    <w:uiPriority w:val="11"/>
    <w:rsid w:val="00595DD5"/>
    <w:rPr>
      <w:color w:val="5A5A5A" w:themeColor="text1" w:themeTint="A5"/>
      <w:spacing w:val="15"/>
    </w:rPr>
  </w:style>
  <w:style w:type="character" w:styleId="af8">
    <w:name w:val="Strong"/>
    <w:basedOn w:val="a1"/>
    <w:uiPriority w:val="22"/>
    <w:qFormat/>
    <w:rsid w:val="00595DD5"/>
    <w:rPr>
      <w:b/>
      <w:bCs/>
      <w:color w:val="auto"/>
    </w:rPr>
  </w:style>
  <w:style w:type="character" w:styleId="af9">
    <w:name w:val="Emphasis"/>
    <w:basedOn w:val="a1"/>
    <w:uiPriority w:val="20"/>
    <w:qFormat/>
    <w:rsid w:val="00595DD5"/>
    <w:rPr>
      <w:i/>
      <w:iCs/>
      <w:color w:val="auto"/>
    </w:rPr>
  </w:style>
  <w:style w:type="paragraph" w:styleId="afa">
    <w:name w:val="No Spacing"/>
    <w:uiPriority w:val="1"/>
    <w:qFormat/>
    <w:rsid w:val="00595DD5"/>
    <w:pPr>
      <w:spacing w:after="0" w:line="240" w:lineRule="auto"/>
    </w:pPr>
  </w:style>
  <w:style w:type="paragraph" w:styleId="afb">
    <w:name w:val="Quote"/>
    <w:basedOn w:val="a0"/>
    <w:next w:val="a0"/>
    <w:link w:val="afc"/>
    <w:uiPriority w:val="29"/>
    <w:qFormat/>
    <w:rsid w:val="00595DD5"/>
    <w:pPr>
      <w:spacing w:before="200"/>
      <w:ind w:left="864" w:right="864"/>
    </w:pPr>
    <w:rPr>
      <w:i/>
      <w:iCs/>
      <w:color w:val="404040" w:themeColor="text1" w:themeTint="BF"/>
    </w:rPr>
  </w:style>
  <w:style w:type="character" w:customStyle="1" w:styleId="afc">
    <w:name w:val="引用文 (文字)"/>
    <w:basedOn w:val="a1"/>
    <w:link w:val="afb"/>
    <w:uiPriority w:val="29"/>
    <w:rsid w:val="00595DD5"/>
    <w:rPr>
      <w:i/>
      <w:iCs/>
      <w:color w:val="404040" w:themeColor="text1" w:themeTint="BF"/>
    </w:rPr>
  </w:style>
  <w:style w:type="paragraph" w:styleId="21">
    <w:name w:val="Intense Quote"/>
    <w:basedOn w:val="a0"/>
    <w:next w:val="a0"/>
    <w:link w:val="22"/>
    <w:uiPriority w:val="30"/>
    <w:qFormat/>
    <w:rsid w:val="00595D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1"/>
    <w:link w:val="21"/>
    <w:uiPriority w:val="30"/>
    <w:rsid w:val="00595DD5"/>
    <w:rPr>
      <w:i/>
      <w:iCs/>
      <w:color w:val="5B9BD5" w:themeColor="accent1"/>
    </w:rPr>
  </w:style>
  <w:style w:type="character" w:styleId="afd">
    <w:name w:val="Subtle Emphasis"/>
    <w:basedOn w:val="a1"/>
    <w:uiPriority w:val="19"/>
    <w:qFormat/>
    <w:rsid w:val="00595DD5"/>
    <w:rPr>
      <w:i/>
      <w:iCs/>
      <w:color w:val="404040" w:themeColor="text1" w:themeTint="BF"/>
    </w:rPr>
  </w:style>
  <w:style w:type="character" w:styleId="23">
    <w:name w:val="Intense Emphasis"/>
    <w:basedOn w:val="a1"/>
    <w:uiPriority w:val="21"/>
    <w:qFormat/>
    <w:rsid w:val="00595DD5"/>
    <w:rPr>
      <w:i/>
      <w:iCs/>
      <w:color w:val="5B9BD5" w:themeColor="accent1"/>
    </w:rPr>
  </w:style>
  <w:style w:type="character" w:styleId="afe">
    <w:name w:val="Subtle Reference"/>
    <w:basedOn w:val="a1"/>
    <w:uiPriority w:val="31"/>
    <w:qFormat/>
    <w:rsid w:val="00595DD5"/>
    <w:rPr>
      <w:smallCaps/>
      <w:color w:val="404040" w:themeColor="text1" w:themeTint="BF"/>
    </w:rPr>
  </w:style>
  <w:style w:type="character" w:styleId="24">
    <w:name w:val="Intense Reference"/>
    <w:basedOn w:val="a1"/>
    <w:uiPriority w:val="32"/>
    <w:qFormat/>
    <w:rsid w:val="00595DD5"/>
    <w:rPr>
      <w:b/>
      <w:bCs/>
      <w:smallCaps/>
      <w:color w:val="5B9BD5" w:themeColor="accent1"/>
      <w:spacing w:val="5"/>
    </w:rPr>
  </w:style>
  <w:style w:type="character" w:styleId="aff">
    <w:name w:val="Book Title"/>
    <w:basedOn w:val="a1"/>
    <w:uiPriority w:val="33"/>
    <w:qFormat/>
    <w:rsid w:val="00595DD5"/>
    <w:rPr>
      <w:b/>
      <w:bCs/>
      <w:i/>
      <w:iCs/>
      <w:spacing w:val="5"/>
    </w:rPr>
  </w:style>
  <w:style w:type="paragraph" w:styleId="aff0">
    <w:name w:val="TOC Heading"/>
    <w:basedOn w:val="1"/>
    <w:next w:val="a0"/>
    <w:uiPriority w:val="39"/>
    <w:semiHidden/>
    <w:unhideWhenUsed/>
    <w:qFormat/>
    <w:rsid w:val="00595DD5"/>
    <w:pPr>
      <w:outlineLvl w:val="9"/>
    </w:pPr>
  </w:style>
  <w:style w:type="character" w:styleId="aff1">
    <w:name w:val="Unresolved Mention"/>
    <w:basedOn w:val="a1"/>
    <w:uiPriority w:val="99"/>
    <w:semiHidden/>
    <w:unhideWhenUsed/>
    <w:rsid w:val="008359F6"/>
    <w:rPr>
      <w:color w:val="605E5C"/>
      <w:shd w:val="clear" w:color="auto" w:fill="E1DFDD"/>
    </w:rPr>
  </w:style>
  <w:style w:type="character" w:customStyle="1" w:styleId="aff2">
    <w:name w:val="尾上直し"/>
    <w:basedOn w:val="a1"/>
    <w:uiPriority w:val="1"/>
    <w:qFormat/>
    <w:rsid w:val="00DC0650"/>
    <w:rPr>
      <w:rFonts w:ascii="Century" w:eastAsia="ＭＳ 明朝" w:hAnsi="Century"/>
      <w:b/>
      <w:bCs/>
      <w:color w:val="7030A0"/>
      <w:sz w:val="21"/>
      <w:szCs w:val="21"/>
      <w:lang w:eastAsia="ja-JP"/>
    </w:rPr>
  </w:style>
  <w:style w:type="paragraph" w:styleId="aff3">
    <w:name w:val="annotation subject"/>
    <w:basedOn w:val="a9"/>
    <w:next w:val="a9"/>
    <w:link w:val="aff4"/>
    <w:uiPriority w:val="99"/>
    <w:semiHidden/>
    <w:unhideWhenUsed/>
    <w:rsid w:val="00772BEC"/>
    <w:pPr>
      <w:spacing w:after="160" w:line="259" w:lineRule="auto"/>
    </w:pPr>
    <w:rPr>
      <w:b/>
      <w:bCs/>
    </w:rPr>
  </w:style>
  <w:style w:type="character" w:customStyle="1" w:styleId="aff4">
    <w:name w:val="コメント内容 (文字)"/>
    <w:basedOn w:val="aa"/>
    <w:link w:val="aff3"/>
    <w:uiPriority w:val="99"/>
    <w:semiHidden/>
    <w:rsid w:val="00772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9742">
      <w:bodyDiv w:val="1"/>
      <w:marLeft w:val="0"/>
      <w:marRight w:val="0"/>
      <w:marTop w:val="0"/>
      <w:marBottom w:val="0"/>
      <w:divBdr>
        <w:top w:val="none" w:sz="0" w:space="0" w:color="auto"/>
        <w:left w:val="none" w:sz="0" w:space="0" w:color="auto"/>
        <w:bottom w:val="none" w:sz="0" w:space="0" w:color="auto"/>
        <w:right w:val="none" w:sz="0" w:space="0" w:color="auto"/>
      </w:divBdr>
    </w:div>
    <w:div w:id="815535910">
      <w:bodyDiv w:val="1"/>
      <w:marLeft w:val="0"/>
      <w:marRight w:val="0"/>
      <w:marTop w:val="0"/>
      <w:marBottom w:val="0"/>
      <w:divBdr>
        <w:top w:val="none" w:sz="0" w:space="0" w:color="auto"/>
        <w:left w:val="none" w:sz="0" w:space="0" w:color="auto"/>
        <w:bottom w:val="none" w:sz="0" w:space="0" w:color="auto"/>
        <w:right w:val="none" w:sz="0" w:space="0" w:color="auto"/>
      </w:divBdr>
    </w:div>
    <w:div w:id="1052389966">
      <w:bodyDiv w:val="1"/>
      <w:marLeft w:val="0"/>
      <w:marRight w:val="0"/>
      <w:marTop w:val="0"/>
      <w:marBottom w:val="0"/>
      <w:divBdr>
        <w:top w:val="none" w:sz="0" w:space="0" w:color="auto"/>
        <w:left w:val="none" w:sz="0" w:space="0" w:color="auto"/>
        <w:bottom w:val="none" w:sz="0" w:space="0" w:color="auto"/>
        <w:right w:val="none" w:sz="0" w:space="0" w:color="auto"/>
      </w:divBdr>
    </w:div>
    <w:div w:id="1387878825">
      <w:bodyDiv w:val="1"/>
      <w:marLeft w:val="0"/>
      <w:marRight w:val="0"/>
      <w:marTop w:val="0"/>
      <w:marBottom w:val="0"/>
      <w:divBdr>
        <w:top w:val="none" w:sz="0" w:space="0" w:color="auto"/>
        <w:left w:val="none" w:sz="0" w:space="0" w:color="auto"/>
        <w:bottom w:val="none" w:sz="0" w:space="0" w:color="auto"/>
        <w:right w:val="none" w:sz="0" w:space="0" w:color="auto"/>
      </w:divBdr>
    </w:div>
    <w:div w:id="1724408875">
      <w:bodyDiv w:val="1"/>
      <w:marLeft w:val="0"/>
      <w:marRight w:val="0"/>
      <w:marTop w:val="0"/>
      <w:marBottom w:val="0"/>
      <w:divBdr>
        <w:top w:val="none" w:sz="0" w:space="0" w:color="auto"/>
        <w:left w:val="none" w:sz="0" w:space="0" w:color="auto"/>
        <w:bottom w:val="none" w:sz="0" w:space="0" w:color="auto"/>
        <w:right w:val="none" w:sz="0" w:space="0" w:color="auto"/>
      </w:divBdr>
    </w:div>
    <w:div w:id="17557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5&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t&amp;rct=j&amp;q=&amp;esrc=s&amp;source=web&amp;cd=&amp;ved=2ahUKEwjsgs2ev_r5AhWPv5QKHfzABWQQFnoECAgQAQ&amp;url=https%3A%2F%2Fwww.ohchr.org%2FDocuments%2FHRBodies%2FCRPD%2F14thsession%2FGuidelinesOnArticle14.doc&amp;usg=AOvVaw18bpFfbXNMSjXpJbaWGCg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room/fact-sheets/detail/assistive-technology" TargetMode="External"/><Relationship Id="rId2" Type="http://schemas.openxmlformats.org/officeDocument/2006/relationships/hyperlink" Target="https://www.oas.org/en/sare/publications.asp" TargetMode="External"/><Relationship Id="rId1" Type="http://schemas.openxmlformats.org/officeDocument/2006/relationships/hyperlink" Target="https://covid-drm.org/assets/documents/Disability-Rights-During-the-Pandemic-report-web.pdf" TargetMode="External"/><Relationship Id="rId5" Type="http://schemas.openxmlformats.org/officeDocument/2006/relationships/hyperlink" Target="https://www.washingtongroup-disability.com/fileadmin/uploads/wg/Documents/WG_Implementation_Document__2_-_The_Washington_Group_Short_Set_on_Functioning.pdf" TargetMode="External"/><Relationship Id="rId4" Type="http://schemas.openxmlformats.org/officeDocument/2006/relationships/hyperlink" Target="https://interagencystandingcommittee.org/iasc-task-team-inclusion-persons-disabilities-humanitarian-action/documents/iasc-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41E7-D7E2-4D64-BEEB-DCBFC6A1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4481</Words>
  <Characters>25547</Characters>
  <Application>Microsoft Office Word</Application>
  <DocSecurity>0</DocSecurity>
  <Lines>212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LOPEZ Carla</dc:creator>
  <cp:keywords/>
  <dc:description/>
  <cp:lastModifiedBy>久夫 佐藤</cp:lastModifiedBy>
  <cp:revision>2</cp:revision>
  <cp:lastPrinted>2022-05-16T09:27:00Z</cp:lastPrinted>
  <dcterms:created xsi:type="dcterms:W3CDTF">2023-07-11T01:10:00Z</dcterms:created>
  <dcterms:modified xsi:type="dcterms:W3CDTF">2023-07-11T01:10:00Z</dcterms:modified>
</cp:coreProperties>
</file>