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AEBB" w14:textId="5CFC3AFC" w:rsidR="000D1A96" w:rsidRDefault="000D1A96" w:rsidP="000D1A96">
      <w:pPr>
        <w:spacing w:after="0"/>
        <w:rPr>
          <w:rFonts w:ascii="ＭＳ 明朝" w:hAnsi="ＭＳ 明朝"/>
          <w:color w:val="0070C0"/>
        </w:rPr>
      </w:pPr>
      <w:bookmarkStart w:id="0" w:name="_Hlk123198044"/>
      <w:r w:rsidRPr="1FE8FFBB">
        <w:rPr>
          <w:rFonts w:ascii="ＭＳ 明朝" w:hAnsi="ＭＳ 明朝" w:cs="ＭＳ 明朝"/>
          <w:color w:val="0070C0"/>
        </w:rPr>
        <w:t>脱施設化ガイドライン案への世界のコメント（2022年6月）　No.</w:t>
      </w:r>
      <w:r>
        <w:rPr>
          <w:rFonts w:ascii="ＭＳ 明朝" w:hAnsi="ＭＳ 明朝" w:cs="ＭＳ 明朝" w:hint="eastAsia"/>
          <w:color w:val="0070C0"/>
          <w:lang w:eastAsia="ja-JP"/>
        </w:rPr>
        <w:t>4</w:t>
      </w:r>
    </w:p>
    <w:p w14:paraId="2674FE80" w14:textId="77777777" w:rsidR="0076445E" w:rsidRPr="000D1A96" w:rsidRDefault="0076445E" w:rsidP="0076445E">
      <w:pPr>
        <w:spacing w:after="0"/>
        <w:ind w:right="220"/>
        <w:jc w:val="right"/>
        <w:rPr>
          <w:lang w:eastAsia="ja-JP"/>
        </w:rPr>
      </w:pPr>
    </w:p>
    <w:p w14:paraId="094C6CE4" w14:textId="77777777" w:rsidR="0076445E" w:rsidRDefault="0076445E" w:rsidP="00687D2A">
      <w:pPr>
        <w:widowControl/>
        <w:wordWrap/>
        <w:autoSpaceDE/>
        <w:autoSpaceDN/>
        <w:spacing w:line="276" w:lineRule="auto"/>
        <w:jc w:val="center"/>
        <w:rPr>
          <w:rFonts w:ascii="ＭＳ Ｐ明朝" w:eastAsia="ＭＳ Ｐ明朝" w:hAnsi="ＭＳ Ｐ明朝" w:cs="ＭＳ 明朝"/>
          <w:color w:val="000000"/>
          <w:sz w:val="24"/>
          <w:szCs w:val="24"/>
          <w:u w:color="000000"/>
          <w:bdr w:val="nil"/>
          <w:lang w:eastAsia="cs-CZ"/>
        </w:rPr>
      </w:pPr>
    </w:p>
    <w:p w14:paraId="35940AF9" w14:textId="3BC17FB1" w:rsidR="002245A0" w:rsidRPr="00BD7B65" w:rsidRDefault="002245A0" w:rsidP="00687D2A">
      <w:pPr>
        <w:widowControl/>
        <w:wordWrap/>
        <w:autoSpaceDE/>
        <w:autoSpaceDN/>
        <w:spacing w:line="276" w:lineRule="auto"/>
        <w:jc w:val="center"/>
        <w:rPr>
          <w:rFonts w:ascii="ＭＳ Ｐ明朝" w:eastAsia="ＭＳ Ｐ明朝" w:hAnsi="ＭＳ Ｐ明朝"/>
          <w:color w:val="000000"/>
          <w:sz w:val="24"/>
          <w:szCs w:val="24"/>
          <w:u w:color="000000"/>
          <w:bdr w:val="nil"/>
          <w:lang w:eastAsia="cs-CZ"/>
        </w:rPr>
      </w:pPr>
      <w:r w:rsidRPr="00BD7B65">
        <w:rPr>
          <w:rFonts w:ascii="ＭＳ Ｐ明朝" w:eastAsia="ＭＳ Ｐ明朝" w:hAnsi="ＭＳ Ｐ明朝" w:cs="ＭＳ 明朝" w:hint="eastAsia"/>
          <w:color w:val="000000"/>
          <w:sz w:val="24"/>
          <w:szCs w:val="24"/>
          <w:u w:color="000000"/>
          <w:bdr w:val="nil"/>
          <w:lang w:eastAsia="cs-CZ"/>
        </w:rPr>
        <w:t>提出書類</w:t>
      </w:r>
    </w:p>
    <w:p w14:paraId="0B75C601" w14:textId="77777777" w:rsidR="002245A0" w:rsidRPr="00BD7B65" w:rsidRDefault="002245A0" w:rsidP="00687D2A">
      <w:pPr>
        <w:widowControl/>
        <w:wordWrap/>
        <w:autoSpaceDE/>
        <w:autoSpaceDN/>
        <w:spacing w:line="276" w:lineRule="auto"/>
        <w:jc w:val="center"/>
        <w:rPr>
          <w:rFonts w:ascii="ＭＳ Ｐ明朝" w:eastAsia="ＭＳ Ｐ明朝" w:hAnsi="ＭＳ Ｐ明朝" w:cs="ＭＳ 明朝"/>
          <w:color w:val="000000"/>
          <w:sz w:val="24"/>
          <w:szCs w:val="24"/>
          <w:u w:color="000000"/>
          <w:bdr w:val="nil"/>
          <w:lang w:eastAsia="cs-CZ"/>
        </w:rPr>
      </w:pPr>
      <w:r w:rsidRPr="00BD7B65">
        <w:rPr>
          <w:rFonts w:ascii="ＭＳ Ｐ明朝" w:eastAsia="ＭＳ Ｐ明朝" w:hAnsi="ＭＳ Ｐ明朝" w:cs="ＭＳ 明朝" w:hint="eastAsia"/>
          <w:color w:val="000000"/>
          <w:sz w:val="24"/>
          <w:szCs w:val="24"/>
          <w:u w:color="000000"/>
          <w:bdr w:val="nil"/>
          <w:lang w:eastAsia="ja-JP"/>
        </w:rPr>
        <w:t>緊急事態対応を含む</w:t>
      </w:r>
      <w:r w:rsidRPr="00BD7B65">
        <w:rPr>
          <w:rFonts w:ascii="ＭＳ Ｐ明朝" w:eastAsia="ＭＳ Ｐ明朝" w:hAnsi="ＭＳ Ｐ明朝" w:cs="ＭＳ 明朝" w:hint="eastAsia"/>
          <w:color w:val="000000"/>
          <w:sz w:val="24"/>
          <w:szCs w:val="24"/>
          <w:u w:color="000000"/>
          <w:bdr w:val="nil"/>
          <w:lang w:eastAsia="cs-CZ"/>
        </w:rPr>
        <w:t>脱施設化に関するガイドライン案に関する意見書</w:t>
      </w:r>
    </w:p>
    <w:p w14:paraId="4039DC25" w14:textId="77777777" w:rsidR="002245A0" w:rsidRPr="00BD7B65" w:rsidRDefault="002245A0" w:rsidP="00687D2A">
      <w:pPr>
        <w:spacing w:line="276" w:lineRule="auto"/>
        <w:jc w:val="center"/>
        <w:rPr>
          <w:rFonts w:ascii="ＭＳ Ｐ明朝" w:eastAsia="ＭＳ Ｐ明朝" w:hAnsi="ＭＳ Ｐ明朝"/>
          <w:sz w:val="24"/>
          <w:szCs w:val="24"/>
          <w:lang w:eastAsia="cs-CZ"/>
        </w:rPr>
      </w:pPr>
      <w:r w:rsidRPr="00BD7B65">
        <w:rPr>
          <w:rFonts w:ascii="ＭＳ Ｐ明朝" w:eastAsia="ＭＳ Ｐ明朝" w:hAnsi="ＭＳ Ｐ明朝" w:cs="ＭＳ 明朝" w:hint="eastAsia"/>
          <w:color w:val="000000"/>
          <w:sz w:val="24"/>
          <w:szCs w:val="24"/>
          <w:u w:color="000000"/>
          <w:bdr w:val="nil"/>
          <w:lang w:eastAsia="ja-JP"/>
        </w:rPr>
        <w:t>（国連障害者権利委員会宛て）</w:t>
      </w:r>
    </w:p>
    <w:p w14:paraId="74AF480D" w14:textId="77777777" w:rsidR="002245A0" w:rsidRPr="00BD7B65" w:rsidRDefault="002245A0" w:rsidP="00687D2A">
      <w:pPr>
        <w:spacing w:line="276" w:lineRule="auto"/>
        <w:rPr>
          <w:rFonts w:ascii="ＭＳ Ｐ明朝" w:eastAsia="ＭＳ Ｐ明朝" w:hAnsi="ＭＳ Ｐ明朝"/>
          <w:sz w:val="24"/>
          <w:szCs w:val="24"/>
          <w:lang w:eastAsia="cs-CZ"/>
        </w:rPr>
      </w:pPr>
    </w:p>
    <w:p w14:paraId="036C01C1" w14:textId="77777777" w:rsidR="002245A0" w:rsidRPr="00BD7B65" w:rsidRDefault="002245A0" w:rsidP="00687D2A">
      <w:pPr>
        <w:spacing w:line="276" w:lineRule="auto"/>
        <w:jc w:val="center"/>
        <w:rPr>
          <w:rFonts w:ascii="ＭＳ Ｐ明朝" w:eastAsia="ＭＳ Ｐ明朝" w:hAnsi="ＭＳ Ｐ明朝"/>
          <w:sz w:val="24"/>
          <w:szCs w:val="24"/>
          <w:lang w:eastAsia="cs-CZ"/>
        </w:rPr>
      </w:pPr>
      <w:r w:rsidRPr="00BD7B65">
        <w:rPr>
          <w:rFonts w:ascii="ＭＳ Ｐ明朝" w:eastAsia="ＭＳ Ｐ明朝" w:hAnsi="ＭＳ Ｐ明朝" w:cs="ＭＳ 明朝" w:hint="eastAsia"/>
          <w:sz w:val="24"/>
          <w:szCs w:val="24"/>
          <w:lang w:eastAsia="cs-CZ"/>
        </w:rPr>
        <w:t>提出者</w:t>
      </w:r>
    </w:p>
    <w:p w14:paraId="618BF34C" w14:textId="0BAE0247" w:rsidR="002245A0" w:rsidRPr="00BD7B65" w:rsidRDefault="00120CB2" w:rsidP="00687D2A">
      <w:pPr>
        <w:spacing w:line="276" w:lineRule="auto"/>
        <w:jc w:val="center"/>
        <w:rPr>
          <w:rFonts w:ascii="ＭＳ Ｐ明朝" w:eastAsia="ＭＳ Ｐ明朝" w:hAnsi="ＭＳ Ｐ明朝" w:cs="ＭＳ 明朝"/>
          <w:sz w:val="24"/>
          <w:szCs w:val="24"/>
          <w:lang w:eastAsia="ja-JP"/>
        </w:rPr>
      </w:pPr>
      <w:r>
        <w:rPr>
          <w:rFonts w:ascii="ＭＳ Ｐ明朝" w:eastAsia="ＭＳ Ｐ明朝" w:hAnsi="ＭＳ Ｐ明朝" w:hint="eastAsia"/>
          <w:sz w:val="24"/>
          <w:szCs w:val="24"/>
          <w:lang w:eastAsia="ja-JP"/>
        </w:rPr>
        <w:t>精神（</w:t>
      </w:r>
      <w:r w:rsidRPr="00120CB2">
        <w:rPr>
          <w:rFonts w:ascii="ＭＳ Ｐ明朝" w:eastAsia="ＭＳ Ｐ明朝" w:hAnsi="ＭＳ Ｐ明朝"/>
          <w:sz w:val="24"/>
          <w:szCs w:val="24"/>
          <w:lang w:eastAsia="ja-JP"/>
        </w:rPr>
        <w:t>psychosocial</w:t>
      </w:r>
      <w:r>
        <w:rPr>
          <w:rFonts w:ascii="ＭＳ Ｐ明朝" w:eastAsia="ＭＳ Ｐ明朝" w:hAnsi="ＭＳ Ｐ明朝" w:hint="eastAsia"/>
          <w:sz w:val="24"/>
          <w:szCs w:val="24"/>
          <w:lang w:eastAsia="ja-JP"/>
        </w:rPr>
        <w:t>）</w:t>
      </w:r>
      <w:r w:rsidR="00E84595" w:rsidRPr="00BD7B65">
        <w:rPr>
          <w:rFonts w:ascii="ＭＳ Ｐ明朝" w:eastAsia="ＭＳ Ｐ明朝" w:hAnsi="ＭＳ Ｐ明朝" w:hint="eastAsia"/>
          <w:sz w:val="24"/>
          <w:szCs w:val="24"/>
          <w:lang w:eastAsia="ja-JP"/>
        </w:rPr>
        <w:t>障害と診断された男性</w:t>
      </w:r>
    </w:p>
    <w:p w14:paraId="51018E90" w14:textId="77777777" w:rsidR="002245A0" w:rsidRPr="00BD7B65" w:rsidRDefault="002245A0" w:rsidP="00687D2A">
      <w:pPr>
        <w:spacing w:line="276" w:lineRule="auto"/>
        <w:jc w:val="center"/>
        <w:rPr>
          <w:rFonts w:ascii="ＭＳ Ｐ明朝" w:eastAsia="ＭＳ Ｐ明朝" w:hAnsi="ＭＳ Ｐ明朝"/>
          <w:sz w:val="24"/>
          <w:szCs w:val="24"/>
          <w:lang w:eastAsia="cs-CZ"/>
        </w:rPr>
      </w:pPr>
    </w:p>
    <w:p w14:paraId="43C70FFE" w14:textId="77777777" w:rsidR="002245A0" w:rsidRPr="00BD7B65" w:rsidRDefault="002245A0" w:rsidP="00687D2A">
      <w:pPr>
        <w:widowControl/>
        <w:wordWrap/>
        <w:autoSpaceDE/>
        <w:autoSpaceDN/>
        <w:spacing w:line="276" w:lineRule="auto"/>
        <w:jc w:val="center"/>
        <w:rPr>
          <w:rFonts w:ascii="ＭＳ Ｐ明朝" w:eastAsia="ＭＳ Ｐ明朝" w:hAnsi="ＭＳ Ｐ明朝"/>
          <w:color w:val="000000"/>
          <w:sz w:val="24"/>
          <w:szCs w:val="24"/>
          <w:u w:color="000000"/>
          <w:bdr w:val="nil"/>
          <w:lang w:eastAsia="ja-JP"/>
        </w:rPr>
      </w:pPr>
      <w:r w:rsidRPr="00BD7B65">
        <w:rPr>
          <w:rFonts w:ascii="ＭＳ Ｐ明朝" w:eastAsia="ＭＳ Ｐ明朝" w:hAnsi="ＭＳ Ｐ明朝" w:hint="eastAsia"/>
          <w:color w:val="000000"/>
          <w:sz w:val="24"/>
          <w:szCs w:val="24"/>
          <w:u w:color="000000"/>
          <w:bdr w:val="nil"/>
          <w:lang w:eastAsia="ja-JP"/>
        </w:rPr>
        <w:t>サポート</w:t>
      </w:r>
    </w:p>
    <w:p w14:paraId="46BD4968" w14:textId="77777777" w:rsidR="002245A0" w:rsidRPr="00BD7B65" w:rsidRDefault="002245A0" w:rsidP="00687D2A">
      <w:pPr>
        <w:widowControl/>
        <w:wordWrap/>
        <w:autoSpaceDE/>
        <w:autoSpaceDN/>
        <w:spacing w:line="276" w:lineRule="auto"/>
        <w:jc w:val="center"/>
        <w:rPr>
          <w:rFonts w:ascii="ＭＳ Ｐ明朝" w:eastAsia="ＭＳ Ｐ明朝" w:hAnsi="ＭＳ Ｐ明朝" w:cs="ＭＳ 明朝"/>
          <w:color w:val="000000"/>
          <w:sz w:val="24"/>
          <w:szCs w:val="24"/>
          <w:u w:color="000000"/>
          <w:bdr w:val="nil"/>
          <w:lang w:eastAsia="cs-CZ"/>
        </w:rPr>
      </w:pPr>
      <w:r w:rsidRPr="00BD7B65">
        <w:rPr>
          <w:rFonts w:ascii="ＭＳ Ｐ明朝" w:eastAsia="ＭＳ Ｐ明朝" w:hAnsi="ＭＳ Ｐ明朝" w:cs="ＭＳ 明朝" w:hint="eastAsia"/>
          <w:color w:val="000000"/>
          <w:sz w:val="24"/>
          <w:szCs w:val="24"/>
          <w:u w:color="000000"/>
          <w:bdr w:val="nil"/>
          <w:lang w:eastAsia="cs-CZ"/>
        </w:rPr>
        <w:t>スロベニア共和国社会保護研究所</w:t>
      </w:r>
    </w:p>
    <w:bookmarkStart w:id="1" w:name="_Hlk133588513"/>
    <w:p w14:paraId="4BF99142" w14:textId="3C2872FB" w:rsidR="00AC6A21" w:rsidRPr="00BD7B65" w:rsidRDefault="000D1A96" w:rsidP="00AC6A21">
      <w:pPr>
        <w:widowControl/>
        <w:pBdr>
          <w:top w:val="nil"/>
          <w:left w:val="nil"/>
          <w:bottom w:val="nil"/>
          <w:right w:val="nil"/>
          <w:between w:val="nil"/>
        </w:pBdr>
        <w:wordWrap/>
        <w:autoSpaceDE/>
        <w:autoSpaceDN/>
        <w:spacing w:after="0" w:line="276" w:lineRule="auto"/>
        <w:jc w:val="center"/>
        <w:rPr>
          <w:rFonts w:ascii="ＭＳ Ｐ明朝" w:eastAsia="ＭＳ Ｐ明朝" w:hAnsi="ＭＳ Ｐ明朝" w:cs="Times New Roman"/>
          <w:color w:val="0000FF" w:themeColor="hyperlink"/>
          <w:sz w:val="24"/>
          <w:szCs w:val="24"/>
          <w:u w:val="single"/>
          <w:lang w:eastAsia="ja-JP"/>
        </w:rPr>
      </w:pPr>
      <w:r>
        <w:fldChar w:fldCharType="begin"/>
      </w:r>
      <w:r>
        <w:instrText>HYPERLINK "https://validity.ngo/"</w:instrText>
      </w:r>
      <w:r>
        <w:fldChar w:fldCharType="separate"/>
      </w:r>
      <w:r w:rsidR="00AC6A21" w:rsidRPr="00BD7B65">
        <w:rPr>
          <w:rStyle w:val="a7"/>
          <w:rFonts w:ascii="ＭＳ Ｐ明朝" w:eastAsia="ＭＳ Ｐ明朝" w:hAnsi="ＭＳ Ｐ明朝" w:cs="Times New Roman"/>
          <w:sz w:val="24"/>
          <w:szCs w:val="24"/>
          <w:lang w:eastAsia="ja-JP"/>
        </w:rPr>
        <w:t>Validity Foundation –</w:t>
      </w:r>
      <w:r w:rsidR="004F54FF" w:rsidRPr="00BD7B65">
        <w:rPr>
          <w:rStyle w:val="a7"/>
          <w:rFonts w:ascii="ＭＳ Ｐ明朝" w:eastAsia="ＭＳ Ｐ明朝" w:hAnsi="ＭＳ Ｐ明朝" w:cs="Times New Roman" w:hint="eastAsia"/>
          <w:sz w:val="24"/>
          <w:szCs w:val="24"/>
          <w:lang w:eastAsia="ja-JP"/>
        </w:rPr>
        <w:t>精神障害者人権擁護センター</w:t>
      </w:r>
      <w:r>
        <w:rPr>
          <w:rStyle w:val="a7"/>
          <w:rFonts w:ascii="ＭＳ Ｐ明朝" w:eastAsia="ＭＳ Ｐ明朝" w:hAnsi="ＭＳ Ｐ明朝" w:cs="Times New Roman"/>
          <w:sz w:val="24"/>
          <w:szCs w:val="24"/>
          <w:lang w:eastAsia="ja-JP"/>
        </w:rPr>
        <w:fldChar w:fldCharType="end"/>
      </w:r>
    </w:p>
    <w:bookmarkEnd w:id="1"/>
    <w:bookmarkEnd w:id="0"/>
    <w:p w14:paraId="30E66D36" w14:textId="77777777" w:rsidR="002245A0" w:rsidRPr="00BD7B65" w:rsidRDefault="002245A0" w:rsidP="00687D2A">
      <w:pPr>
        <w:spacing w:line="276" w:lineRule="auto"/>
        <w:rPr>
          <w:rFonts w:ascii="ＭＳ Ｐ明朝" w:eastAsia="ＭＳ Ｐ明朝" w:hAnsi="ＭＳ Ｐ明朝"/>
          <w:sz w:val="24"/>
          <w:szCs w:val="24"/>
          <w:lang w:eastAsia="cs-CZ"/>
        </w:rPr>
      </w:pPr>
    </w:p>
    <w:p w14:paraId="0306D208" w14:textId="5515E9CD" w:rsidR="00957A96" w:rsidRPr="00BD7B65" w:rsidRDefault="004E7143" w:rsidP="00957A96">
      <w:pPr>
        <w:widowControl/>
        <w:wordWrap/>
        <w:autoSpaceDE/>
        <w:autoSpaceDN/>
        <w:spacing w:line="276" w:lineRule="auto"/>
        <w:jc w:val="center"/>
        <w:rPr>
          <w:rFonts w:ascii="ＭＳ Ｐ明朝" w:eastAsia="ＭＳ Ｐ明朝" w:hAnsi="ＭＳ Ｐ明朝"/>
          <w:color w:val="000000"/>
          <w:sz w:val="24"/>
          <w:szCs w:val="24"/>
          <w:u w:color="000000"/>
          <w:bdr w:val="nil"/>
          <w:lang w:eastAsia="cs-CZ"/>
        </w:rPr>
      </w:pPr>
      <w:r w:rsidRPr="00BD7B65">
        <w:rPr>
          <w:rFonts w:ascii="ＭＳ Ｐ明朝" w:eastAsia="ＭＳ Ｐ明朝" w:hAnsi="ＭＳ Ｐ明朝" w:hint="eastAsia"/>
          <w:color w:val="000000"/>
          <w:sz w:val="24"/>
          <w:szCs w:val="24"/>
          <w:u w:color="000000"/>
          <w:bdr w:val="nil"/>
          <w:lang w:eastAsia="cs-CZ"/>
        </w:rPr>
        <w:t>2022年6月30日</w:t>
      </w:r>
    </w:p>
    <w:p w14:paraId="47E56390" w14:textId="77777777" w:rsidR="004E7143" w:rsidRPr="00BD7B65" w:rsidRDefault="004E7143" w:rsidP="00957A96">
      <w:pPr>
        <w:widowControl/>
        <w:wordWrap/>
        <w:autoSpaceDE/>
        <w:autoSpaceDN/>
        <w:spacing w:line="276" w:lineRule="auto"/>
        <w:jc w:val="center"/>
        <w:rPr>
          <w:rFonts w:ascii="ＭＳ Ｐ明朝" w:eastAsia="ＭＳ Ｐ明朝" w:hAnsi="ＭＳ Ｐ明朝"/>
          <w:sz w:val="24"/>
          <w:szCs w:val="24"/>
          <w:lang w:eastAsia="cs-CZ"/>
        </w:rPr>
      </w:pPr>
    </w:p>
    <w:p w14:paraId="190C961F" w14:textId="5C3D7DE7" w:rsidR="004E7143" w:rsidRPr="00471864" w:rsidRDefault="000C7B9C"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r w:rsidRPr="00BD7B65">
        <w:rPr>
          <w:rFonts w:ascii="ＭＳ Ｐ明朝" w:eastAsia="ＭＳ Ｐ明朝" w:hAnsi="ＭＳ Ｐ明朝" w:hint="eastAsia"/>
          <w:color w:val="000000"/>
          <w:sz w:val="24"/>
          <w:szCs w:val="24"/>
          <w:u w:color="000000"/>
          <w:bdr w:val="nil"/>
          <w:lang w:eastAsia="ja-JP"/>
        </w:rPr>
        <w:t xml:space="preserve">　</w:t>
      </w:r>
      <w:r w:rsidR="004E7143" w:rsidRPr="00BD7B65">
        <w:rPr>
          <w:rFonts w:ascii="ＭＳ Ｐ明朝" w:eastAsia="ＭＳ Ｐ明朝" w:hAnsi="ＭＳ Ｐ明朝" w:hint="eastAsia"/>
          <w:color w:val="000000"/>
          <w:sz w:val="24"/>
          <w:szCs w:val="24"/>
          <w:u w:color="000000"/>
          <w:bdr w:val="nil"/>
          <w:lang w:eastAsia="cs-CZ"/>
        </w:rPr>
        <w:t>私は、</w:t>
      </w:r>
      <w:r w:rsidR="001B5E1F">
        <w:rPr>
          <w:rFonts w:ascii="ＭＳ Ｐ明朝" w:eastAsia="ＭＳ Ｐ明朝" w:hAnsi="ＭＳ Ｐ明朝" w:hint="eastAsia"/>
          <w:color w:val="000000"/>
          <w:sz w:val="24"/>
          <w:szCs w:val="24"/>
          <w:u w:color="000000"/>
          <w:bdr w:val="nil"/>
          <w:lang w:eastAsia="ja-JP"/>
        </w:rPr>
        <w:t>精神</w:t>
      </w:r>
      <w:r w:rsidR="004E7143" w:rsidRPr="00BD7B65">
        <w:rPr>
          <w:rFonts w:ascii="ＭＳ Ｐ明朝" w:eastAsia="ＭＳ Ｐ明朝" w:hAnsi="ＭＳ Ｐ明朝" w:hint="eastAsia"/>
          <w:color w:val="000000"/>
          <w:sz w:val="24"/>
          <w:szCs w:val="24"/>
          <w:u w:color="000000"/>
          <w:bdr w:val="nil"/>
          <w:lang w:eastAsia="cs-CZ"/>
        </w:rPr>
        <w:t>障害と診断された男性です。</w:t>
      </w:r>
      <w:r w:rsidR="006057B8" w:rsidRPr="00BD7B65">
        <w:rPr>
          <w:rFonts w:ascii="ＭＳ Ｐ明朝" w:eastAsia="ＭＳ Ｐ明朝" w:hAnsi="ＭＳ Ｐ明朝" w:hint="eastAsia"/>
          <w:color w:val="000000"/>
          <w:sz w:val="24"/>
          <w:szCs w:val="24"/>
          <w:u w:color="000000"/>
          <w:bdr w:val="nil"/>
          <w:lang w:eastAsia="cs-CZ"/>
        </w:rPr>
        <w:t>過去に精神科病院に入院したことがあります</w:t>
      </w:r>
      <w:r w:rsidR="006057B8" w:rsidRPr="00BD7B65">
        <w:rPr>
          <w:rFonts w:ascii="ＭＳ Ｐ明朝" w:eastAsia="ＭＳ Ｐ明朝" w:hAnsi="ＭＳ Ｐ明朝" w:hint="eastAsia"/>
          <w:color w:val="000000"/>
          <w:sz w:val="24"/>
          <w:szCs w:val="24"/>
          <w:u w:color="000000"/>
          <w:bdr w:val="nil"/>
          <w:lang w:eastAsia="ja-JP"/>
        </w:rPr>
        <w:t>が、</w:t>
      </w:r>
      <w:r w:rsidR="004E7143" w:rsidRPr="00471864">
        <w:rPr>
          <w:rFonts w:ascii="ＭＳ Ｐ明朝" w:eastAsia="ＭＳ Ｐ明朝" w:hAnsi="ＭＳ Ｐ明朝" w:hint="eastAsia"/>
          <w:sz w:val="24"/>
          <w:szCs w:val="24"/>
          <w:u w:color="000000"/>
          <w:bdr w:val="nil"/>
          <w:lang w:eastAsia="cs-CZ"/>
        </w:rPr>
        <w:t>地域で</w:t>
      </w:r>
      <w:r w:rsidR="006057B8" w:rsidRPr="00471864">
        <w:rPr>
          <w:rFonts w:ascii="ＭＳ Ｐ明朝" w:eastAsia="ＭＳ Ｐ明朝" w:hAnsi="ＭＳ Ｐ明朝" w:hint="eastAsia"/>
          <w:sz w:val="24"/>
          <w:szCs w:val="24"/>
          <w:u w:color="000000"/>
          <w:bdr w:val="nil"/>
          <w:lang w:eastAsia="ja-JP"/>
        </w:rPr>
        <w:t>ずっと</w:t>
      </w:r>
      <w:r w:rsidR="004E7143" w:rsidRPr="00471864">
        <w:rPr>
          <w:rFonts w:ascii="ＭＳ Ｐ明朝" w:eastAsia="ＭＳ Ｐ明朝" w:hAnsi="ＭＳ Ｐ明朝" w:hint="eastAsia"/>
          <w:sz w:val="24"/>
          <w:szCs w:val="24"/>
          <w:u w:color="000000"/>
          <w:bdr w:val="nil"/>
          <w:lang w:eastAsia="cs-CZ"/>
        </w:rPr>
        <w:t>暮らしてきました</w:t>
      </w:r>
      <w:r w:rsidR="006057B8" w:rsidRPr="00471864">
        <w:rPr>
          <w:rFonts w:ascii="ＭＳ Ｐ明朝" w:eastAsia="ＭＳ Ｐ明朝" w:hAnsi="ＭＳ Ｐ明朝" w:hint="eastAsia"/>
          <w:sz w:val="24"/>
          <w:szCs w:val="24"/>
          <w:u w:color="000000"/>
          <w:bdr w:val="nil"/>
          <w:lang w:eastAsia="ja-JP"/>
        </w:rPr>
        <w:t>。</w:t>
      </w:r>
    </w:p>
    <w:p w14:paraId="51948684" w14:textId="77777777" w:rsidR="006057B8" w:rsidRPr="00471864" w:rsidRDefault="006057B8"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p>
    <w:p w14:paraId="5E1324E0" w14:textId="77777777" w:rsidR="006057B8" w:rsidRPr="00471864" w:rsidRDefault="006057B8"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b/>
          <w:bCs/>
          <w:sz w:val="24"/>
          <w:szCs w:val="24"/>
          <w:u w:color="000000"/>
          <w:bdr w:val="nil"/>
          <w:lang w:eastAsia="ja-JP"/>
        </w:rPr>
      </w:pPr>
      <w:r w:rsidRPr="00471864">
        <w:rPr>
          <w:rFonts w:ascii="ＭＳ Ｐ明朝" w:eastAsia="ＭＳ Ｐ明朝" w:hAnsi="ＭＳ Ｐ明朝" w:hint="eastAsia"/>
          <w:b/>
          <w:bCs/>
          <w:sz w:val="24"/>
          <w:szCs w:val="24"/>
          <w:u w:color="000000"/>
          <w:bdr w:val="nil"/>
          <w:lang w:eastAsia="ja-JP"/>
        </w:rPr>
        <w:t>要旨</w:t>
      </w:r>
    </w:p>
    <w:p w14:paraId="63510064" w14:textId="67FBDF9C" w:rsidR="004E7143" w:rsidRPr="00471864" w:rsidRDefault="000C3170"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r w:rsidRPr="00471864">
        <w:rPr>
          <w:rFonts w:ascii="ＭＳ Ｐ明朝" w:eastAsia="ＭＳ Ｐ明朝" w:hAnsi="ＭＳ Ｐ明朝" w:hint="eastAsia"/>
          <w:sz w:val="24"/>
          <w:szCs w:val="24"/>
          <w:u w:color="000000"/>
          <w:bdr w:val="nil"/>
          <w:lang w:eastAsia="ja-JP"/>
        </w:rPr>
        <w:t xml:space="preserve">　私は何より、</w:t>
      </w:r>
      <w:r w:rsidR="004E7143" w:rsidRPr="00471864">
        <w:rPr>
          <w:rFonts w:ascii="ＭＳ Ｐ明朝" w:eastAsia="ＭＳ Ｐ明朝" w:hAnsi="ＭＳ Ｐ明朝" w:hint="eastAsia"/>
          <w:sz w:val="24"/>
          <w:szCs w:val="24"/>
          <w:u w:color="000000"/>
          <w:bdr w:val="nil"/>
          <w:lang w:eastAsia="cs-CZ"/>
        </w:rPr>
        <w:t>この案は、内容</w:t>
      </w:r>
      <w:r w:rsidR="00957A96" w:rsidRPr="00471864">
        <w:rPr>
          <w:rFonts w:ascii="ＭＳ Ｐ明朝" w:eastAsia="ＭＳ Ｐ明朝" w:hAnsi="ＭＳ Ｐ明朝" w:hint="eastAsia"/>
          <w:sz w:val="24"/>
          <w:szCs w:val="24"/>
          <w:u w:color="000000"/>
          <w:bdr w:val="nil"/>
          <w:lang w:eastAsia="ja-JP"/>
        </w:rPr>
        <w:t>面</w:t>
      </w:r>
      <w:r w:rsidR="004E7143" w:rsidRPr="00471864">
        <w:rPr>
          <w:rFonts w:ascii="ＭＳ Ｐ明朝" w:eastAsia="ＭＳ Ｐ明朝" w:hAnsi="ＭＳ Ｐ明朝" w:hint="eastAsia"/>
          <w:sz w:val="24"/>
          <w:szCs w:val="24"/>
          <w:u w:color="000000"/>
          <w:bdr w:val="nil"/>
          <w:lang w:eastAsia="cs-CZ"/>
        </w:rPr>
        <w:t>、技術</w:t>
      </w:r>
      <w:r w:rsidR="00957A96" w:rsidRPr="00471864">
        <w:rPr>
          <w:rFonts w:ascii="ＭＳ Ｐ明朝" w:eastAsia="ＭＳ Ｐ明朝" w:hAnsi="ＭＳ Ｐ明朝" w:hint="eastAsia"/>
          <w:sz w:val="24"/>
          <w:szCs w:val="24"/>
          <w:u w:color="000000"/>
          <w:bdr w:val="nil"/>
          <w:lang w:eastAsia="ja-JP"/>
        </w:rPr>
        <w:t>面</w:t>
      </w:r>
      <w:r w:rsidR="004E7143" w:rsidRPr="00471864">
        <w:rPr>
          <w:rFonts w:ascii="ＭＳ Ｐ明朝" w:eastAsia="ＭＳ Ｐ明朝" w:hAnsi="ＭＳ Ｐ明朝" w:hint="eastAsia"/>
          <w:sz w:val="24"/>
          <w:szCs w:val="24"/>
          <w:u w:color="000000"/>
          <w:bdr w:val="nil"/>
          <w:lang w:eastAsia="cs-CZ"/>
        </w:rPr>
        <w:t>、組織</w:t>
      </w:r>
      <w:r w:rsidR="00957A96" w:rsidRPr="00471864">
        <w:rPr>
          <w:rFonts w:ascii="ＭＳ Ｐ明朝" w:eastAsia="ＭＳ Ｐ明朝" w:hAnsi="ＭＳ Ｐ明朝" w:hint="eastAsia"/>
          <w:sz w:val="24"/>
          <w:szCs w:val="24"/>
          <w:u w:color="000000"/>
          <w:bdr w:val="nil"/>
          <w:lang w:eastAsia="ja-JP"/>
        </w:rPr>
        <w:t>面</w:t>
      </w:r>
      <w:r w:rsidR="004E7143" w:rsidRPr="00471864">
        <w:rPr>
          <w:rFonts w:ascii="ＭＳ Ｐ明朝" w:eastAsia="ＭＳ Ｐ明朝" w:hAnsi="ＭＳ Ｐ明朝" w:hint="eastAsia"/>
          <w:sz w:val="24"/>
          <w:szCs w:val="24"/>
          <w:u w:color="000000"/>
          <w:bdr w:val="nil"/>
          <w:lang w:eastAsia="cs-CZ"/>
        </w:rPr>
        <w:t>、人</w:t>
      </w:r>
      <w:r w:rsidR="00957A96" w:rsidRPr="00471864">
        <w:rPr>
          <w:rFonts w:ascii="ＭＳ Ｐ明朝" w:eastAsia="ＭＳ Ｐ明朝" w:hAnsi="ＭＳ Ｐ明朝" w:hint="eastAsia"/>
          <w:sz w:val="24"/>
          <w:szCs w:val="24"/>
          <w:u w:color="000000"/>
          <w:bdr w:val="nil"/>
          <w:lang w:eastAsia="ja-JP"/>
        </w:rPr>
        <w:t>的な面</w:t>
      </w:r>
      <w:r w:rsidR="004E7143" w:rsidRPr="00471864">
        <w:rPr>
          <w:rFonts w:ascii="ＭＳ Ｐ明朝" w:eastAsia="ＭＳ Ｐ明朝" w:hAnsi="ＭＳ Ｐ明朝" w:hint="eastAsia"/>
          <w:sz w:val="24"/>
          <w:szCs w:val="24"/>
          <w:u w:color="000000"/>
          <w:bdr w:val="nil"/>
          <w:lang w:eastAsia="cs-CZ"/>
        </w:rPr>
        <w:t>、</w:t>
      </w:r>
      <w:r w:rsidR="006818AB" w:rsidRPr="00471864">
        <w:rPr>
          <w:rFonts w:ascii="ＭＳ Ｐ明朝" w:eastAsia="ＭＳ Ｐ明朝" w:hAnsi="ＭＳ Ｐ明朝" w:hint="eastAsia"/>
          <w:sz w:val="24"/>
          <w:szCs w:val="24"/>
          <w:u w:color="000000"/>
          <w:bdr w:val="nil"/>
          <w:lang w:eastAsia="ja-JP"/>
        </w:rPr>
        <w:t>物・</w:t>
      </w:r>
      <w:r w:rsidR="00271248" w:rsidRPr="00471864">
        <w:rPr>
          <w:rFonts w:ascii="ＭＳ Ｐ明朝" w:eastAsia="ＭＳ Ｐ明朝" w:hAnsi="ＭＳ Ｐ明朝" w:hint="eastAsia"/>
          <w:sz w:val="24"/>
          <w:szCs w:val="24"/>
          <w:u w:color="000000"/>
          <w:bdr w:val="nil"/>
          <w:lang w:eastAsia="ja-JP"/>
        </w:rPr>
        <w:t>財源面</w:t>
      </w:r>
      <w:r w:rsidR="004E7143" w:rsidRPr="00471864">
        <w:rPr>
          <w:rFonts w:ascii="ＭＳ Ｐ明朝" w:eastAsia="ＭＳ Ｐ明朝" w:hAnsi="ＭＳ Ｐ明朝" w:hint="eastAsia"/>
          <w:sz w:val="24"/>
          <w:szCs w:val="24"/>
          <w:u w:color="000000"/>
          <w:bdr w:val="nil"/>
          <w:lang w:eastAsia="cs-CZ"/>
        </w:rPr>
        <w:t>において</w:t>
      </w:r>
      <w:r w:rsidRPr="00471864">
        <w:rPr>
          <w:rFonts w:ascii="ＭＳ Ｐ明朝" w:eastAsia="ＭＳ Ｐ明朝" w:hAnsi="ＭＳ Ｐ明朝" w:hint="eastAsia"/>
          <w:sz w:val="24"/>
          <w:szCs w:val="24"/>
          <w:u w:color="000000"/>
          <w:bdr w:val="nil"/>
          <w:lang w:eastAsia="ja-JP"/>
        </w:rPr>
        <w:t>よく</w:t>
      </w:r>
      <w:r w:rsidR="00CE0C64" w:rsidRPr="00471864">
        <w:rPr>
          <w:rFonts w:ascii="ＭＳ Ｐ明朝" w:eastAsia="ＭＳ Ｐ明朝" w:hAnsi="ＭＳ Ｐ明朝" w:hint="eastAsia"/>
          <w:sz w:val="24"/>
          <w:szCs w:val="24"/>
          <w:u w:color="000000"/>
          <w:bdr w:val="nil"/>
          <w:lang w:eastAsia="ja-JP"/>
        </w:rPr>
        <w:t>説明</w:t>
      </w:r>
      <w:r w:rsidRPr="00471864">
        <w:rPr>
          <w:rFonts w:ascii="ＭＳ Ｐ明朝" w:eastAsia="ＭＳ Ｐ明朝" w:hAnsi="ＭＳ Ｐ明朝" w:hint="eastAsia"/>
          <w:sz w:val="24"/>
          <w:szCs w:val="24"/>
          <w:u w:color="000000"/>
          <w:bdr w:val="nil"/>
          <w:lang w:eastAsia="ja-JP"/>
        </w:rPr>
        <w:t>され</w:t>
      </w:r>
      <w:r w:rsidR="006818AB" w:rsidRPr="00471864">
        <w:rPr>
          <w:rFonts w:ascii="ＭＳ Ｐ明朝" w:eastAsia="ＭＳ Ｐ明朝" w:hAnsi="ＭＳ Ｐ明朝" w:hint="eastAsia"/>
          <w:sz w:val="24"/>
          <w:szCs w:val="24"/>
          <w:u w:color="000000"/>
          <w:bdr w:val="nil"/>
          <w:lang w:eastAsia="ja-JP"/>
        </w:rPr>
        <w:t>、</w:t>
      </w:r>
      <w:r w:rsidRPr="00471864">
        <w:rPr>
          <w:rFonts w:ascii="ＭＳ Ｐ明朝" w:eastAsia="ＭＳ Ｐ明朝" w:hAnsi="ＭＳ Ｐ明朝" w:hint="eastAsia"/>
          <w:sz w:val="24"/>
          <w:szCs w:val="24"/>
          <w:u w:color="000000"/>
          <w:bdr w:val="nil"/>
          <w:lang w:eastAsia="ja-JP"/>
        </w:rPr>
        <w:t>明確に述べていると思います</w:t>
      </w:r>
      <w:r w:rsidR="00F46597" w:rsidRPr="00471864">
        <w:rPr>
          <w:rFonts w:ascii="ＭＳ Ｐ明朝" w:eastAsia="ＭＳ Ｐ明朝" w:hAnsi="ＭＳ Ｐ明朝" w:hint="eastAsia"/>
          <w:sz w:val="24"/>
          <w:szCs w:val="24"/>
          <w:u w:color="000000"/>
          <w:bdr w:val="nil"/>
          <w:lang w:eastAsia="ja-JP"/>
        </w:rPr>
        <w:t>。</w:t>
      </w:r>
      <w:r w:rsidR="00EA28C2" w:rsidRPr="00471864">
        <w:rPr>
          <w:rFonts w:ascii="ＭＳ Ｐ明朝" w:eastAsia="ＭＳ Ｐ明朝" w:hAnsi="ＭＳ Ｐ明朝" w:hint="eastAsia"/>
          <w:sz w:val="24"/>
          <w:szCs w:val="24"/>
          <w:u w:color="000000"/>
          <w:bdr w:val="nil"/>
          <w:lang w:eastAsia="ja-JP"/>
        </w:rPr>
        <w:t>先見性のある</w:t>
      </w:r>
      <w:r w:rsidR="00C17603" w:rsidRPr="00471864">
        <w:rPr>
          <w:rFonts w:ascii="ＭＳ Ｐ明朝" w:eastAsia="ＭＳ Ｐ明朝" w:hAnsi="ＭＳ Ｐ明朝" w:hint="eastAsia"/>
          <w:sz w:val="24"/>
          <w:szCs w:val="24"/>
          <w:u w:color="000000"/>
          <w:bdr w:val="nil"/>
          <w:lang w:eastAsia="ja-JP"/>
        </w:rPr>
        <w:t>計画</w:t>
      </w:r>
      <w:r w:rsidR="00EA28C2" w:rsidRPr="00471864">
        <w:rPr>
          <w:rFonts w:ascii="ＭＳ Ｐ明朝" w:eastAsia="ＭＳ Ｐ明朝" w:hAnsi="ＭＳ Ｐ明朝" w:hint="eastAsia"/>
          <w:sz w:val="24"/>
          <w:szCs w:val="24"/>
          <w:u w:color="000000"/>
          <w:bdr w:val="nil"/>
          <w:lang w:eastAsia="ja-JP"/>
        </w:rPr>
        <w:t>策定</w:t>
      </w:r>
      <w:r w:rsidR="00C17603" w:rsidRPr="00471864">
        <w:rPr>
          <w:rFonts w:ascii="ＭＳ Ｐ明朝" w:eastAsia="ＭＳ Ｐ明朝" w:hAnsi="ＭＳ Ｐ明朝" w:hint="eastAsia"/>
          <w:sz w:val="24"/>
          <w:szCs w:val="24"/>
          <w:u w:color="000000"/>
          <w:bdr w:val="nil"/>
          <w:lang w:eastAsia="ja-JP"/>
        </w:rPr>
        <w:t>につい</w:t>
      </w:r>
      <w:r w:rsidR="004E7143" w:rsidRPr="00471864">
        <w:rPr>
          <w:rFonts w:ascii="ＭＳ Ｐ明朝" w:eastAsia="ＭＳ Ｐ明朝" w:hAnsi="ＭＳ Ｐ明朝" w:hint="eastAsia"/>
          <w:sz w:val="24"/>
          <w:szCs w:val="24"/>
          <w:u w:color="000000"/>
          <w:bdr w:val="nil"/>
          <w:lang w:eastAsia="cs-CZ"/>
        </w:rPr>
        <w:t>ては積極性</w:t>
      </w:r>
      <w:r w:rsidR="00CE0C64" w:rsidRPr="00471864">
        <w:rPr>
          <w:rFonts w:ascii="ＭＳ Ｐ明朝" w:eastAsia="ＭＳ Ｐ明朝" w:hAnsi="ＭＳ Ｐ明朝" w:hint="eastAsia"/>
          <w:sz w:val="24"/>
          <w:szCs w:val="24"/>
          <w:u w:color="000000"/>
          <w:bdr w:val="nil"/>
          <w:lang w:eastAsia="ja-JP"/>
        </w:rPr>
        <w:t>を</w:t>
      </w:r>
      <w:r w:rsidR="004E7143" w:rsidRPr="00471864">
        <w:rPr>
          <w:rFonts w:ascii="ＭＳ Ｐ明朝" w:eastAsia="ＭＳ Ｐ明朝" w:hAnsi="ＭＳ Ｐ明朝" w:hint="eastAsia"/>
          <w:sz w:val="24"/>
          <w:szCs w:val="24"/>
          <w:u w:color="000000"/>
          <w:bdr w:val="nil"/>
          <w:lang w:eastAsia="cs-CZ"/>
        </w:rPr>
        <w:t>、脱施設化プロセスへの利害関係者の</w:t>
      </w:r>
      <w:r w:rsidR="00EE5246" w:rsidRPr="00471864">
        <w:rPr>
          <w:rFonts w:ascii="ＭＳ Ｐ明朝" w:eastAsia="ＭＳ Ｐ明朝" w:hAnsi="ＭＳ Ｐ明朝" w:hint="eastAsia"/>
          <w:sz w:val="24"/>
          <w:szCs w:val="24"/>
          <w:u w:color="000000"/>
          <w:bdr w:val="nil"/>
          <w:lang w:eastAsia="ja-JP"/>
        </w:rPr>
        <w:t>関与にはインクルージョンを、</w:t>
      </w:r>
      <w:r w:rsidR="00EA28C2" w:rsidRPr="00471864">
        <w:rPr>
          <w:rFonts w:ascii="ＭＳ Ｐ明朝" w:eastAsia="ＭＳ Ｐ明朝" w:hAnsi="ＭＳ Ｐ明朝" w:hint="eastAsia"/>
          <w:sz w:val="24"/>
          <w:szCs w:val="24"/>
          <w:u w:color="000000"/>
          <w:bdr w:val="nil"/>
          <w:lang w:eastAsia="ja-JP"/>
        </w:rPr>
        <w:t>そして</w:t>
      </w:r>
      <w:r w:rsidR="00EE5246" w:rsidRPr="00471864">
        <w:rPr>
          <w:rFonts w:ascii="ＭＳ Ｐ明朝" w:eastAsia="ＭＳ Ｐ明朝" w:hAnsi="ＭＳ Ｐ明朝" w:hint="eastAsia"/>
          <w:sz w:val="24"/>
          <w:szCs w:val="24"/>
          <w:u w:color="000000"/>
          <w:bdr w:val="nil"/>
          <w:lang w:eastAsia="ja-JP"/>
        </w:rPr>
        <w:t>脱施設化</w:t>
      </w:r>
      <w:r w:rsidR="004E7143" w:rsidRPr="00471864">
        <w:rPr>
          <w:rFonts w:ascii="ＭＳ Ｐ明朝" w:eastAsia="ＭＳ Ｐ明朝" w:hAnsi="ＭＳ Ｐ明朝" w:hint="eastAsia"/>
          <w:sz w:val="24"/>
          <w:szCs w:val="24"/>
          <w:u w:color="000000"/>
          <w:bdr w:val="nil"/>
          <w:lang w:eastAsia="cs-CZ"/>
        </w:rPr>
        <w:t>プロセスのあらゆる段階で</w:t>
      </w:r>
      <w:r w:rsidR="00EE5246" w:rsidRPr="00471864">
        <w:rPr>
          <w:rFonts w:ascii="ＭＳ Ｐ明朝" w:eastAsia="ＭＳ Ｐ明朝" w:hAnsi="ＭＳ Ｐ明朝" w:hint="eastAsia"/>
          <w:sz w:val="24"/>
          <w:szCs w:val="24"/>
          <w:u w:color="000000"/>
          <w:bdr w:val="nil"/>
          <w:lang w:eastAsia="ja-JP"/>
        </w:rPr>
        <w:t>は</w:t>
      </w:r>
      <w:r w:rsidR="004E7143" w:rsidRPr="00471864">
        <w:rPr>
          <w:rFonts w:ascii="ＭＳ Ｐ明朝" w:eastAsia="ＭＳ Ｐ明朝" w:hAnsi="ＭＳ Ｐ明朝" w:hint="eastAsia"/>
          <w:sz w:val="24"/>
          <w:szCs w:val="24"/>
          <w:u w:color="000000"/>
          <w:bdr w:val="nil"/>
          <w:lang w:eastAsia="cs-CZ"/>
        </w:rPr>
        <w:t>透明性を強調</w:t>
      </w:r>
      <w:r w:rsidR="00EA28C2" w:rsidRPr="00471864">
        <w:rPr>
          <w:rFonts w:ascii="ＭＳ Ｐ明朝" w:eastAsia="ＭＳ Ｐ明朝" w:hAnsi="ＭＳ Ｐ明朝" w:hint="eastAsia"/>
          <w:sz w:val="24"/>
          <w:szCs w:val="24"/>
          <w:u w:color="000000"/>
          <w:bdr w:val="nil"/>
          <w:lang w:eastAsia="ja-JP"/>
        </w:rPr>
        <w:t>することが大切です</w:t>
      </w:r>
      <w:r w:rsidR="004E7143" w:rsidRPr="00471864">
        <w:rPr>
          <w:rFonts w:ascii="ＭＳ Ｐ明朝" w:eastAsia="ＭＳ Ｐ明朝" w:hAnsi="ＭＳ Ｐ明朝" w:hint="eastAsia"/>
          <w:sz w:val="24"/>
          <w:szCs w:val="24"/>
          <w:u w:color="000000"/>
          <w:bdr w:val="nil"/>
          <w:lang w:eastAsia="cs-CZ"/>
        </w:rPr>
        <w:t>。これらのプロセス</w:t>
      </w:r>
      <w:r w:rsidR="004D5636" w:rsidRPr="00471864">
        <w:rPr>
          <w:rFonts w:ascii="ＭＳ Ｐ明朝" w:eastAsia="ＭＳ Ｐ明朝" w:hAnsi="ＭＳ Ｐ明朝" w:hint="eastAsia"/>
          <w:sz w:val="24"/>
          <w:szCs w:val="24"/>
          <w:u w:color="000000"/>
          <w:bdr w:val="nil"/>
          <w:lang w:eastAsia="ja-JP"/>
        </w:rPr>
        <w:t>での</w:t>
      </w:r>
      <w:r w:rsidR="004E7143" w:rsidRPr="00471864">
        <w:rPr>
          <w:rFonts w:ascii="ＭＳ Ｐ明朝" w:eastAsia="ＭＳ Ｐ明朝" w:hAnsi="ＭＳ Ｐ明朝" w:hint="eastAsia"/>
          <w:sz w:val="24"/>
          <w:szCs w:val="24"/>
          <w:u w:color="000000"/>
          <w:bdr w:val="nil"/>
          <w:lang w:eastAsia="cs-CZ"/>
        </w:rPr>
        <w:t>締約国と</w:t>
      </w:r>
      <w:r w:rsidR="004D5636" w:rsidRPr="00471864">
        <w:rPr>
          <w:rFonts w:ascii="ＭＳ Ｐ明朝" w:eastAsia="ＭＳ Ｐ明朝" w:hAnsi="ＭＳ Ｐ明朝" w:hint="eastAsia"/>
          <w:sz w:val="24"/>
          <w:szCs w:val="24"/>
          <w:u w:color="000000"/>
          <w:bdr w:val="nil"/>
          <w:lang w:eastAsia="ja-JP"/>
        </w:rPr>
        <w:t>利害関係者</w:t>
      </w:r>
      <w:r w:rsidR="004E7143" w:rsidRPr="00471864">
        <w:rPr>
          <w:rFonts w:ascii="ＭＳ Ｐ明朝" w:eastAsia="ＭＳ Ｐ明朝" w:hAnsi="ＭＳ Ｐ明朝" w:hint="eastAsia"/>
          <w:sz w:val="24"/>
          <w:szCs w:val="24"/>
          <w:u w:color="000000"/>
          <w:bdr w:val="nil"/>
          <w:lang w:eastAsia="cs-CZ"/>
        </w:rPr>
        <w:t>に課される</w:t>
      </w:r>
      <w:r w:rsidR="009E4749" w:rsidRPr="00471864">
        <w:rPr>
          <w:rFonts w:ascii="ＭＳ Ｐ明朝" w:eastAsia="ＭＳ Ｐ明朝" w:hAnsi="ＭＳ Ｐ明朝" w:cs="Times New Roman" w:hint="eastAsia"/>
          <w:sz w:val="24"/>
          <w:szCs w:val="24"/>
          <w:lang w:eastAsia="ja-JP"/>
        </w:rPr>
        <w:t>幅広い活動</w:t>
      </w:r>
      <w:r w:rsidR="009E4749" w:rsidRPr="00471864">
        <w:rPr>
          <w:rFonts w:ascii="ＭＳ Ｐ明朝" w:eastAsia="ＭＳ Ｐ明朝" w:hAnsi="ＭＳ Ｐ明朝" w:hint="eastAsia"/>
          <w:sz w:val="24"/>
          <w:szCs w:val="24"/>
          <w:u w:color="000000"/>
          <w:bdr w:val="nil"/>
          <w:lang w:eastAsia="cs-CZ"/>
        </w:rPr>
        <w:t>は、</w:t>
      </w:r>
      <w:r w:rsidR="007F4A54" w:rsidRPr="00471864">
        <w:rPr>
          <w:rFonts w:ascii="ＭＳ Ｐ明朝" w:eastAsia="ＭＳ Ｐ明朝" w:hAnsi="ＭＳ Ｐ明朝" w:hint="eastAsia"/>
          <w:sz w:val="24"/>
          <w:szCs w:val="24"/>
          <w:u w:color="000000"/>
          <w:bdr w:val="nil"/>
          <w:lang w:eastAsia="ja-JP"/>
        </w:rPr>
        <w:t>特別な</w:t>
      </w:r>
      <w:r w:rsidR="004E7143" w:rsidRPr="00471864">
        <w:rPr>
          <w:rFonts w:ascii="ＭＳ Ｐ明朝" w:eastAsia="ＭＳ Ｐ明朝" w:hAnsi="ＭＳ Ｐ明朝" w:hint="eastAsia"/>
          <w:sz w:val="24"/>
          <w:szCs w:val="24"/>
          <w:u w:color="000000"/>
          <w:bdr w:val="nil"/>
          <w:lang w:eastAsia="cs-CZ"/>
        </w:rPr>
        <w:t>ものであり、</w:t>
      </w:r>
      <w:r w:rsidR="00271248" w:rsidRPr="00471864">
        <w:rPr>
          <w:rFonts w:ascii="ＭＳ Ｐ明朝" w:eastAsia="ＭＳ Ｐ明朝" w:hAnsi="ＭＳ Ｐ明朝" w:hint="eastAsia"/>
          <w:sz w:val="24"/>
          <w:szCs w:val="24"/>
          <w:u w:color="000000"/>
          <w:bdr w:val="nil"/>
          <w:lang w:eastAsia="ja-JP"/>
        </w:rPr>
        <w:t>総合的</w:t>
      </w:r>
      <w:r w:rsidR="004E7143" w:rsidRPr="00471864">
        <w:rPr>
          <w:rFonts w:ascii="ＭＳ Ｐ明朝" w:eastAsia="ＭＳ Ｐ明朝" w:hAnsi="ＭＳ Ｐ明朝" w:hint="eastAsia"/>
          <w:sz w:val="24"/>
          <w:szCs w:val="24"/>
          <w:u w:color="000000"/>
          <w:bdr w:val="nil"/>
          <w:lang w:eastAsia="cs-CZ"/>
        </w:rPr>
        <w:t>で、要求が高く、説明責任が</w:t>
      </w:r>
      <w:r w:rsidR="009E4749" w:rsidRPr="00471864">
        <w:rPr>
          <w:rFonts w:ascii="ＭＳ Ｐ明朝" w:eastAsia="ＭＳ Ｐ明朝" w:hAnsi="ＭＳ Ｐ明朝" w:hint="eastAsia"/>
          <w:sz w:val="24"/>
          <w:szCs w:val="24"/>
          <w:u w:color="000000"/>
          <w:bdr w:val="nil"/>
          <w:lang w:eastAsia="ja-JP"/>
        </w:rPr>
        <w:t>あるものです</w:t>
      </w:r>
      <w:r w:rsidR="006A2A6A" w:rsidRPr="00471864">
        <w:rPr>
          <w:rFonts w:ascii="ＭＳ Ｐ明朝" w:eastAsia="ＭＳ Ｐ明朝" w:hAnsi="ＭＳ Ｐ明朝" w:hint="eastAsia"/>
          <w:sz w:val="24"/>
          <w:szCs w:val="24"/>
          <w:u w:color="000000"/>
          <w:bdr w:val="nil"/>
          <w:lang w:eastAsia="ja-JP"/>
        </w:rPr>
        <w:t>。</w:t>
      </w:r>
    </w:p>
    <w:p w14:paraId="10BAFF7B" w14:textId="77777777" w:rsidR="00143A91" w:rsidRPr="00471864" w:rsidRDefault="00143A91"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p>
    <w:p w14:paraId="4F21CD28" w14:textId="489D9436" w:rsidR="003B768F" w:rsidRPr="00471864" w:rsidRDefault="00143A91"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sidRPr="00471864">
        <w:rPr>
          <w:rFonts w:ascii="ＭＳ Ｐ明朝" w:eastAsia="ＭＳ Ｐ明朝" w:hAnsi="ＭＳ Ｐ明朝" w:hint="eastAsia"/>
          <w:sz w:val="24"/>
          <w:szCs w:val="24"/>
          <w:u w:color="000000"/>
          <w:bdr w:val="nil"/>
          <w:lang w:eastAsia="ja-JP"/>
        </w:rPr>
        <w:t xml:space="preserve">　</w:t>
      </w:r>
      <w:r w:rsidR="00471864" w:rsidRPr="00471864">
        <w:rPr>
          <w:rFonts w:ascii="ＭＳ Ｐ明朝" w:eastAsia="ＭＳ Ｐ明朝" w:hAnsi="ＭＳ Ｐ明朝" w:hint="eastAsia"/>
          <w:sz w:val="24"/>
          <w:szCs w:val="24"/>
          <w:u w:color="000000"/>
          <w:bdr w:val="nil"/>
          <w:lang w:eastAsia="ja-JP"/>
        </w:rPr>
        <w:t>利害関係者が</w:t>
      </w:r>
      <w:r w:rsidRPr="00471864">
        <w:rPr>
          <w:rFonts w:ascii="ＭＳ Ｐ明朝" w:eastAsia="ＭＳ Ｐ明朝" w:hAnsi="ＭＳ Ｐ明朝" w:hint="eastAsia"/>
          <w:sz w:val="24"/>
          <w:szCs w:val="24"/>
          <w:u w:color="000000"/>
          <w:bdr w:val="nil"/>
          <w:lang w:eastAsia="ja-JP"/>
        </w:rPr>
        <w:t>脱施設化</w:t>
      </w:r>
      <w:r w:rsidR="00ED255A" w:rsidRPr="00471864">
        <w:rPr>
          <w:rFonts w:ascii="ＭＳ Ｐ明朝" w:eastAsia="ＭＳ Ｐ明朝" w:hAnsi="ＭＳ Ｐ明朝" w:hint="eastAsia"/>
          <w:sz w:val="24"/>
          <w:szCs w:val="24"/>
          <w:u w:color="000000"/>
          <w:bdr w:val="nil"/>
          <w:lang w:eastAsia="ja-JP"/>
        </w:rPr>
        <w:t>のこれらの活動</w:t>
      </w:r>
      <w:r w:rsidRPr="00471864">
        <w:rPr>
          <w:rFonts w:ascii="ＭＳ Ｐ明朝" w:eastAsia="ＭＳ Ｐ明朝" w:hAnsi="ＭＳ Ｐ明朝" w:hint="eastAsia"/>
          <w:sz w:val="24"/>
          <w:szCs w:val="24"/>
          <w:u w:color="000000"/>
          <w:bdr w:val="nil"/>
          <w:lang w:eastAsia="ja-JP"/>
        </w:rPr>
        <w:t>を</w:t>
      </w:r>
      <w:r w:rsidR="00271248" w:rsidRPr="00471864">
        <w:rPr>
          <w:rFonts w:ascii="ＭＳ Ｐ明朝" w:eastAsia="ＭＳ Ｐ明朝" w:hAnsi="ＭＳ Ｐ明朝" w:hint="eastAsia"/>
          <w:sz w:val="24"/>
          <w:szCs w:val="24"/>
          <w:u w:color="000000"/>
          <w:bdr w:val="nil"/>
          <w:lang w:eastAsia="ja-JP"/>
        </w:rPr>
        <w:t>実践</w:t>
      </w:r>
      <w:r w:rsidRPr="00471864">
        <w:rPr>
          <w:rFonts w:ascii="ＭＳ Ｐ明朝" w:eastAsia="ＭＳ Ｐ明朝" w:hAnsi="ＭＳ Ｐ明朝" w:hint="eastAsia"/>
          <w:sz w:val="24"/>
          <w:szCs w:val="24"/>
          <w:u w:color="000000"/>
          <w:bdr w:val="nil"/>
          <w:lang w:eastAsia="ja-JP"/>
        </w:rPr>
        <w:t>する</w:t>
      </w:r>
      <w:r w:rsidR="00471864" w:rsidRPr="00471864">
        <w:rPr>
          <w:rFonts w:ascii="ＭＳ Ｐ明朝" w:eastAsia="ＭＳ Ｐ明朝" w:hAnsi="ＭＳ Ｐ明朝" w:hint="eastAsia"/>
          <w:sz w:val="24"/>
          <w:szCs w:val="24"/>
          <w:u w:color="000000"/>
          <w:bdr w:val="nil"/>
          <w:lang w:eastAsia="ja-JP"/>
        </w:rPr>
        <w:t>か</w:t>
      </w:r>
      <w:r w:rsidR="00E13CE2" w:rsidRPr="00471864">
        <w:rPr>
          <w:rFonts w:ascii="ＭＳ Ｐ明朝" w:eastAsia="ＭＳ Ｐ明朝" w:hAnsi="ＭＳ Ｐ明朝" w:hint="eastAsia"/>
          <w:sz w:val="24"/>
          <w:szCs w:val="24"/>
          <w:u w:color="000000"/>
          <w:bdr w:val="nil"/>
          <w:lang w:eastAsia="ja-JP"/>
        </w:rPr>
        <w:t>について</w:t>
      </w:r>
      <w:r w:rsidR="00471864" w:rsidRPr="00471864">
        <w:rPr>
          <w:rFonts w:ascii="ＭＳ Ｐ明朝" w:eastAsia="ＭＳ Ｐ明朝" w:hAnsi="ＭＳ Ｐ明朝" w:hint="eastAsia"/>
          <w:sz w:val="24"/>
          <w:szCs w:val="24"/>
          <w:u w:color="000000"/>
          <w:bdr w:val="nil"/>
          <w:lang w:eastAsia="ja-JP"/>
        </w:rPr>
        <w:t>は</w:t>
      </w:r>
      <w:r w:rsidRPr="00471864">
        <w:rPr>
          <w:rFonts w:ascii="ＭＳ Ｐ明朝" w:eastAsia="ＭＳ Ｐ明朝" w:hAnsi="ＭＳ Ｐ明朝" w:hint="eastAsia"/>
          <w:sz w:val="24"/>
          <w:szCs w:val="24"/>
          <w:u w:color="000000"/>
          <w:bdr w:val="nil"/>
          <w:lang w:eastAsia="ja-JP"/>
        </w:rPr>
        <w:t>、</w:t>
      </w:r>
      <w:r w:rsidR="00E13CE2" w:rsidRPr="00471864">
        <w:rPr>
          <w:rFonts w:ascii="ＭＳ Ｐ明朝" w:eastAsia="ＭＳ Ｐ明朝" w:hAnsi="ＭＳ Ｐ明朝" w:hint="eastAsia"/>
          <w:sz w:val="24"/>
          <w:szCs w:val="24"/>
          <w:u w:color="000000"/>
          <w:bdr w:val="nil"/>
          <w:lang w:eastAsia="ja-JP"/>
        </w:rPr>
        <w:t>私は懐疑的です。</w:t>
      </w:r>
      <w:r w:rsidR="004E7143" w:rsidRPr="00471864">
        <w:rPr>
          <w:rFonts w:ascii="ＭＳ Ｐ明朝" w:eastAsia="ＭＳ Ｐ明朝" w:hAnsi="ＭＳ Ｐ明朝" w:hint="eastAsia"/>
          <w:sz w:val="24"/>
          <w:szCs w:val="24"/>
          <w:u w:color="000000"/>
          <w:bdr w:val="nil"/>
          <w:lang w:eastAsia="cs-CZ"/>
        </w:rPr>
        <w:t>締約国</w:t>
      </w:r>
      <w:r w:rsidR="00780E37" w:rsidRPr="00471864">
        <w:rPr>
          <w:rFonts w:ascii="ＭＳ Ｐ明朝" w:eastAsia="ＭＳ Ｐ明朝" w:hAnsi="ＭＳ Ｐ明朝" w:hint="eastAsia"/>
          <w:sz w:val="24"/>
          <w:szCs w:val="24"/>
          <w:u w:color="000000"/>
          <w:bdr w:val="nil"/>
          <w:lang w:eastAsia="ja-JP"/>
        </w:rPr>
        <w:t>や</w:t>
      </w:r>
      <w:r w:rsidR="00F97873" w:rsidRPr="00471864">
        <w:rPr>
          <w:rFonts w:ascii="ＭＳ Ｐ明朝" w:eastAsia="ＭＳ Ｐ明朝" w:hAnsi="ＭＳ Ｐ明朝" w:hint="eastAsia"/>
          <w:sz w:val="24"/>
          <w:szCs w:val="24"/>
          <w:u w:color="000000"/>
          <w:bdr w:val="nil"/>
          <w:lang w:eastAsia="ja-JP"/>
        </w:rPr>
        <w:t>施設化</w:t>
      </w:r>
      <w:r w:rsidR="00780E37" w:rsidRPr="00471864">
        <w:rPr>
          <w:rFonts w:ascii="ＭＳ Ｐ明朝" w:eastAsia="ＭＳ Ｐ明朝" w:hAnsi="ＭＳ Ｐ明朝" w:hint="eastAsia"/>
          <w:sz w:val="24"/>
          <w:szCs w:val="24"/>
          <w:u w:color="000000"/>
          <w:bdr w:val="nil"/>
          <w:lang w:eastAsia="ja-JP"/>
        </w:rPr>
        <w:t>あるいは脱施設化</w:t>
      </w:r>
      <w:r w:rsidR="00F97873" w:rsidRPr="00471864">
        <w:rPr>
          <w:rFonts w:ascii="ＭＳ Ｐ明朝" w:eastAsia="ＭＳ Ｐ明朝" w:hAnsi="ＭＳ Ｐ明朝" w:hint="eastAsia"/>
          <w:sz w:val="24"/>
          <w:szCs w:val="24"/>
          <w:u w:color="000000"/>
          <w:bdr w:val="nil"/>
          <w:lang w:eastAsia="ja-JP"/>
        </w:rPr>
        <w:t>をしようとする</w:t>
      </w:r>
      <w:r w:rsidR="00271248" w:rsidRPr="00471864">
        <w:rPr>
          <w:rFonts w:ascii="ＭＳ Ｐ明朝" w:eastAsia="ＭＳ Ｐ明朝" w:hAnsi="ＭＳ Ｐ明朝" w:hint="eastAsia"/>
          <w:sz w:val="24"/>
          <w:szCs w:val="24"/>
          <w:u w:color="000000"/>
          <w:bdr w:val="nil"/>
          <w:lang w:eastAsia="ja-JP"/>
        </w:rPr>
        <w:t>利害</w:t>
      </w:r>
      <w:r w:rsidR="004E7143" w:rsidRPr="00471864">
        <w:rPr>
          <w:rFonts w:ascii="ＭＳ Ｐ明朝" w:eastAsia="ＭＳ Ｐ明朝" w:hAnsi="ＭＳ Ｐ明朝" w:hint="eastAsia"/>
          <w:sz w:val="24"/>
          <w:szCs w:val="24"/>
          <w:u w:color="000000"/>
          <w:bdr w:val="nil"/>
          <w:lang w:eastAsia="cs-CZ"/>
        </w:rPr>
        <w:t>関係者が、新たな</w:t>
      </w:r>
      <w:r w:rsidR="008731D6" w:rsidRPr="00471864">
        <w:rPr>
          <w:rFonts w:ascii="ＭＳ Ｐ明朝" w:eastAsia="ＭＳ Ｐ明朝" w:hAnsi="ＭＳ Ｐ明朝" w:cs="Times New Roman" w:hint="eastAsia"/>
          <w:sz w:val="24"/>
          <w:szCs w:val="24"/>
          <w:lang w:eastAsia="ja-JP"/>
        </w:rPr>
        <w:t>過剰規制</w:t>
      </w:r>
      <w:r w:rsidR="008731D6" w:rsidRPr="00471864">
        <w:rPr>
          <w:rFonts w:ascii="ＭＳ Ｐ明朝" w:eastAsia="ＭＳ Ｐ明朝" w:hAnsi="ＭＳ Ｐ明朝" w:hint="eastAsia"/>
          <w:sz w:val="24"/>
          <w:szCs w:val="24"/>
          <w:u w:color="000000"/>
          <w:bdr w:val="nil"/>
          <w:lang w:eastAsia="ja-JP"/>
        </w:rPr>
        <w:t>を当てにして</w:t>
      </w:r>
      <w:r w:rsidR="0013055C" w:rsidRPr="00471864">
        <w:rPr>
          <w:rFonts w:ascii="ＭＳ Ｐ明朝" w:eastAsia="ＭＳ Ｐ明朝" w:hAnsi="ＭＳ Ｐ明朝" w:hint="eastAsia"/>
          <w:sz w:val="24"/>
          <w:szCs w:val="24"/>
          <w:u w:color="000000"/>
          <w:bdr w:val="nil"/>
          <w:lang w:eastAsia="ja-JP"/>
        </w:rPr>
        <w:t>しまい、</w:t>
      </w:r>
      <w:r w:rsidR="007440CD" w:rsidRPr="00471864">
        <w:rPr>
          <w:rFonts w:ascii="ＭＳ Ｐ明朝" w:eastAsia="ＭＳ Ｐ明朝" w:hAnsi="ＭＳ Ｐ明朝" w:hint="eastAsia"/>
          <w:sz w:val="24"/>
          <w:szCs w:val="24"/>
          <w:u w:color="000000"/>
          <w:bdr w:val="nil"/>
          <w:lang w:eastAsia="ja-JP"/>
        </w:rPr>
        <w:t>多くの</w:t>
      </w:r>
      <w:r w:rsidR="004E7143" w:rsidRPr="00471864">
        <w:rPr>
          <w:rFonts w:ascii="ＭＳ Ｐ明朝" w:eastAsia="ＭＳ Ｐ明朝" w:hAnsi="ＭＳ Ｐ明朝" w:hint="eastAsia"/>
          <w:sz w:val="24"/>
          <w:szCs w:val="24"/>
          <w:u w:color="000000"/>
          <w:bdr w:val="nil"/>
          <w:lang w:eastAsia="cs-CZ"/>
        </w:rPr>
        <w:t>行政的、官僚的手続き</w:t>
      </w:r>
      <w:r w:rsidR="0013055C" w:rsidRPr="00471864">
        <w:rPr>
          <w:rFonts w:ascii="ＭＳ Ｐ明朝" w:eastAsia="ＭＳ Ｐ明朝" w:hAnsi="ＭＳ Ｐ明朝" w:hint="eastAsia"/>
          <w:sz w:val="24"/>
          <w:szCs w:val="24"/>
          <w:u w:color="000000"/>
          <w:bdr w:val="nil"/>
          <w:lang w:eastAsia="ja-JP"/>
        </w:rPr>
        <w:t>を</w:t>
      </w:r>
      <w:r w:rsidR="004E7143" w:rsidRPr="00471864">
        <w:rPr>
          <w:rFonts w:ascii="ＭＳ Ｐ明朝" w:eastAsia="ＭＳ Ｐ明朝" w:hAnsi="ＭＳ Ｐ明朝" w:hint="eastAsia"/>
          <w:sz w:val="24"/>
          <w:szCs w:val="24"/>
          <w:u w:color="000000"/>
          <w:bdr w:val="nil"/>
          <w:lang w:eastAsia="cs-CZ"/>
        </w:rPr>
        <w:t>複雑化し、多くの言い</w:t>
      </w:r>
      <w:r w:rsidR="00AD7DA7" w:rsidRPr="00471864">
        <w:rPr>
          <w:rFonts w:ascii="ＭＳ Ｐ明朝" w:eastAsia="ＭＳ Ｐ明朝" w:hAnsi="ＭＳ Ｐ明朝" w:hint="eastAsia"/>
          <w:sz w:val="24"/>
          <w:szCs w:val="24"/>
          <w:u w:color="000000"/>
          <w:bdr w:val="nil"/>
          <w:lang w:eastAsia="ja-JP"/>
        </w:rPr>
        <w:t>訳を見つけ、自分たちが有利になるように動くだろうと思います。脱施設化における</w:t>
      </w:r>
      <w:r w:rsidR="004E7143" w:rsidRPr="00471864">
        <w:rPr>
          <w:rFonts w:ascii="ＭＳ Ｐ明朝" w:eastAsia="ＭＳ Ｐ明朝" w:hAnsi="ＭＳ Ｐ明朝" w:hint="eastAsia"/>
          <w:sz w:val="24"/>
          <w:szCs w:val="24"/>
          <w:u w:color="000000"/>
          <w:bdr w:val="nil"/>
          <w:lang w:eastAsia="cs-CZ"/>
        </w:rPr>
        <w:t>関係者のエンパワーメントは「</w:t>
      </w:r>
      <w:r w:rsidR="001A150E" w:rsidRPr="00471864">
        <w:rPr>
          <w:rFonts w:ascii="ＭＳ Ｐ明朝" w:eastAsia="ＭＳ Ｐ明朝" w:hAnsi="ＭＳ Ｐ明朝" w:hint="eastAsia"/>
          <w:sz w:val="24"/>
          <w:szCs w:val="24"/>
          <w:u w:color="000000"/>
          <w:bdr w:val="nil"/>
          <w:lang w:eastAsia="ja-JP"/>
        </w:rPr>
        <w:t>棚上げ</w:t>
      </w:r>
      <w:r w:rsidR="004E7143" w:rsidRPr="00471864">
        <w:rPr>
          <w:rFonts w:ascii="ＭＳ Ｐ明朝" w:eastAsia="ＭＳ Ｐ明朝" w:hAnsi="ＭＳ Ｐ明朝" w:hint="eastAsia"/>
          <w:sz w:val="24"/>
          <w:szCs w:val="24"/>
          <w:u w:color="000000"/>
          <w:bdr w:val="nil"/>
          <w:lang w:eastAsia="cs-CZ"/>
        </w:rPr>
        <w:t>」され、</w:t>
      </w:r>
      <w:r w:rsidR="00BB10C1" w:rsidRPr="00471864">
        <w:rPr>
          <w:rFonts w:ascii="ＭＳ Ｐ明朝" w:eastAsia="ＭＳ Ｐ明朝" w:hAnsi="ＭＳ Ｐ明朝" w:hint="eastAsia"/>
          <w:sz w:val="24"/>
          <w:szCs w:val="24"/>
          <w:u w:color="000000"/>
          <w:bdr w:val="nil"/>
          <w:lang w:eastAsia="ja-JP"/>
        </w:rPr>
        <w:t>脱施設化</w:t>
      </w:r>
      <w:r w:rsidR="004E7143" w:rsidRPr="00471864">
        <w:rPr>
          <w:rFonts w:ascii="ＭＳ Ｐ明朝" w:eastAsia="ＭＳ Ｐ明朝" w:hAnsi="ＭＳ Ｐ明朝" w:hint="eastAsia"/>
          <w:sz w:val="24"/>
          <w:szCs w:val="24"/>
          <w:u w:color="000000"/>
          <w:bdr w:val="nil"/>
          <w:lang w:eastAsia="cs-CZ"/>
        </w:rPr>
        <w:t>プロセスのすべての</w:t>
      </w:r>
      <w:r w:rsidR="00F97873" w:rsidRPr="00471864">
        <w:rPr>
          <w:rFonts w:ascii="ＭＳ Ｐ明朝" w:eastAsia="ＭＳ Ｐ明朝" w:hAnsi="ＭＳ Ｐ明朝" w:hint="eastAsia"/>
          <w:sz w:val="24"/>
          <w:szCs w:val="24"/>
          <w:u w:color="000000"/>
          <w:bdr w:val="nil"/>
          <w:lang w:eastAsia="ja-JP"/>
        </w:rPr>
        <w:t>資源</w:t>
      </w:r>
      <w:r w:rsidR="004E7143" w:rsidRPr="00471864">
        <w:rPr>
          <w:rFonts w:ascii="ＭＳ Ｐ明朝" w:eastAsia="ＭＳ Ｐ明朝" w:hAnsi="ＭＳ Ｐ明朝" w:hint="eastAsia"/>
          <w:sz w:val="24"/>
          <w:szCs w:val="24"/>
          <w:u w:color="000000"/>
          <w:bdr w:val="nil"/>
          <w:lang w:eastAsia="cs-CZ"/>
        </w:rPr>
        <w:t>の計画</w:t>
      </w:r>
      <w:r w:rsidR="001A150E" w:rsidRPr="00471864">
        <w:rPr>
          <w:rFonts w:ascii="ＭＳ Ｐ明朝" w:eastAsia="ＭＳ Ｐ明朝" w:hAnsi="ＭＳ Ｐ明朝" w:hint="eastAsia"/>
          <w:sz w:val="24"/>
          <w:szCs w:val="24"/>
          <w:u w:color="000000"/>
          <w:bdr w:val="nil"/>
          <w:lang w:eastAsia="ja-JP"/>
        </w:rPr>
        <w:t>策定</w:t>
      </w:r>
      <w:r w:rsidR="004E7143" w:rsidRPr="00471864">
        <w:rPr>
          <w:rFonts w:ascii="ＭＳ Ｐ明朝" w:eastAsia="ＭＳ Ｐ明朝" w:hAnsi="ＭＳ Ｐ明朝" w:hint="eastAsia"/>
          <w:sz w:val="24"/>
          <w:szCs w:val="24"/>
          <w:u w:color="000000"/>
          <w:bdr w:val="nil"/>
          <w:lang w:eastAsia="cs-CZ"/>
        </w:rPr>
        <w:t>と強化は、「政治的意思」または</w:t>
      </w:r>
      <w:r w:rsidR="001A150E" w:rsidRPr="00471864">
        <w:rPr>
          <w:rFonts w:ascii="ＭＳ Ｐ明朝" w:eastAsia="ＭＳ Ｐ明朝" w:hAnsi="ＭＳ Ｐ明朝" w:hint="eastAsia"/>
          <w:sz w:val="24"/>
          <w:szCs w:val="24"/>
          <w:u w:color="000000"/>
          <w:bdr w:val="nil"/>
          <w:lang w:eastAsia="ja-JP"/>
        </w:rPr>
        <w:t>政策立案者</w:t>
      </w:r>
      <w:r w:rsidR="004E7143" w:rsidRPr="00471864">
        <w:rPr>
          <w:rFonts w:ascii="ＭＳ Ｐ明朝" w:eastAsia="ＭＳ Ｐ明朝" w:hAnsi="ＭＳ Ｐ明朝" w:hint="eastAsia"/>
          <w:sz w:val="24"/>
          <w:szCs w:val="24"/>
          <w:u w:color="000000"/>
          <w:bdr w:val="nil"/>
          <w:lang w:eastAsia="cs-CZ"/>
        </w:rPr>
        <w:t>に委ねられて</w:t>
      </w:r>
      <w:r w:rsidR="00F97873" w:rsidRPr="00471864">
        <w:rPr>
          <w:rFonts w:ascii="ＭＳ Ｐ明朝" w:eastAsia="ＭＳ Ｐ明朝" w:hAnsi="ＭＳ Ｐ明朝" w:hint="eastAsia"/>
          <w:sz w:val="24"/>
          <w:szCs w:val="24"/>
          <w:u w:color="000000"/>
          <w:bdr w:val="nil"/>
          <w:lang w:eastAsia="ja-JP"/>
        </w:rPr>
        <w:t>しま</w:t>
      </w:r>
      <w:r w:rsidR="00BB10C1" w:rsidRPr="00471864">
        <w:rPr>
          <w:rFonts w:ascii="ＭＳ Ｐ明朝" w:eastAsia="ＭＳ Ｐ明朝" w:hAnsi="ＭＳ Ｐ明朝" w:hint="eastAsia"/>
          <w:sz w:val="24"/>
          <w:szCs w:val="24"/>
          <w:u w:color="000000"/>
          <w:bdr w:val="nil"/>
          <w:lang w:eastAsia="ja-JP"/>
        </w:rPr>
        <w:t>います</w:t>
      </w:r>
      <w:r w:rsidR="004E7143" w:rsidRPr="00471864">
        <w:rPr>
          <w:rFonts w:ascii="ＭＳ Ｐ明朝" w:eastAsia="ＭＳ Ｐ明朝" w:hAnsi="ＭＳ Ｐ明朝" w:hint="eastAsia"/>
          <w:sz w:val="24"/>
          <w:szCs w:val="24"/>
          <w:u w:color="000000"/>
          <w:bdr w:val="nil"/>
          <w:lang w:eastAsia="cs-CZ"/>
        </w:rPr>
        <w:t>。</w:t>
      </w:r>
      <w:r w:rsidR="00DB7179" w:rsidRPr="00471864">
        <w:rPr>
          <w:rFonts w:ascii="ＭＳ Ｐ明朝" w:eastAsia="ＭＳ Ｐ明朝" w:hAnsi="ＭＳ Ｐ明朝" w:hint="eastAsia"/>
          <w:sz w:val="24"/>
          <w:szCs w:val="24"/>
          <w:u w:color="000000"/>
          <w:bdr w:val="nil"/>
          <w:lang w:eastAsia="ja-JP"/>
        </w:rPr>
        <w:t>義務</w:t>
      </w:r>
      <w:r w:rsidR="004E7143" w:rsidRPr="00471864">
        <w:rPr>
          <w:rFonts w:ascii="ＭＳ Ｐ明朝" w:eastAsia="ＭＳ Ｐ明朝" w:hAnsi="ＭＳ Ｐ明朝" w:hint="eastAsia"/>
          <w:sz w:val="24"/>
          <w:szCs w:val="24"/>
          <w:u w:color="000000"/>
          <w:bdr w:val="nil"/>
          <w:lang w:eastAsia="cs-CZ"/>
        </w:rPr>
        <w:t>と</w:t>
      </w:r>
      <w:r w:rsidR="00BB10C1" w:rsidRPr="00471864">
        <w:rPr>
          <w:rFonts w:ascii="ＭＳ Ｐ明朝" w:eastAsia="ＭＳ Ｐ明朝" w:hAnsi="ＭＳ Ｐ明朝" w:hint="eastAsia"/>
          <w:sz w:val="24"/>
          <w:szCs w:val="24"/>
          <w:u w:color="000000"/>
          <w:bdr w:val="nil"/>
          <w:lang w:eastAsia="ja-JP"/>
        </w:rPr>
        <w:t>行動</w:t>
      </w:r>
      <w:r w:rsidR="004E7143" w:rsidRPr="00471864">
        <w:rPr>
          <w:rFonts w:ascii="ＭＳ Ｐ明朝" w:eastAsia="ＭＳ Ｐ明朝" w:hAnsi="ＭＳ Ｐ明朝" w:hint="eastAsia"/>
          <w:sz w:val="24"/>
          <w:szCs w:val="24"/>
          <w:u w:color="000000"/>
          <w:bdr w:val="nil"/>
          <w:lang w:eastAsia="cs-CZ"/>
        </w:rPr>
        <w:t>は、</w:t>
      </w:r>
      <w:r w:rsidR="00DB7179" w:rsidRPr="00471864">
        <w:rPr>
          <w:rFonts w:ascii="ＭＳ Ｐ明朝" w:eastAsia="ＭＳ Ｐ明朝" w:hAnsi="ＭＳ Ｐ明朝" w:hint="eastAsia"/>
          <w:sz w:val="24"/>
          <w:szCs w:val="24"/>
          <w:u w:color="000000"/>
          <w:bdr w:val="nil"/>
          <w:lang w:eastAsia="ja-JP"/>
        </w:rPr>
        <w:t>往々にしてNGO</w:t>
      </w:r>
      <w:r w:rsidR="004E7143" w:rsidRPr="00471864">
        <w:rPr>
          <w:rFonts w:ascii="ＭＳ Ｐ明朝" w:eastAsia="ＭＳ Ｐ明朝" w:hAnsi="ＭＳ Ｐ明朝" w:hint="eastAsia"/>
          <w:sz w:val="24"/>
          <w:szCs w:val="24"/>
          <w:u w:color="000000"/>
          <w:bdr w:val="nil"/>
          <w:lang w:eastAsia="cs-CZ"/>
        </w:rPr>
        <w:t>とその社会保護プログラムに</w:t>
      </w:r>
      <w:r w:rsidR="00247AAE" w:rsidRPr="00471864">
        <w:rPr>
          <w:rFonts w:ascii="ＭＳ Ｐ明朝" w:eastAsia="ＭＳ Ｐ明朝" w:hAnsi="ＭＳ Ｐ明朝" w:hint="eastAsia"/>
          <w:sz w:val="24"/>
          <w:szCs w:val="24"/>
          <w:u w:color="000000"/>
          <w:bdr w:val="nil"/>
          <w:lang w:eastAsia="ja-JP"/>
        </w:rPr>
        <w:t>任されて</w:t>
      </w:r>
      <w:r w:rsidR="004413B8" w:rsidRPr="00471864">
        <w:rPr>
          <w:rFonts w:ascii="ＭＳ Ｐ明朝" w:eastAsia="ＭＳ Ｐ明朝" w:hAnsi="ＭＳ Ｐ明朝" w:hint="eastAsia"/>
          <w:sz w:val="24"/>
          <w:szCs w:val="24"/>
          <w:u w:color="000000"/>
          <w:bdr w:val="nil"/>
          <w:lang w:eastAsia="ja-JP"/>
        </w:rPr>
        <w:t>しまう</w:t>
      </w:r>
      <w:r w:rsidR="003B768F" w:rsidRPr="00471864">
        <w:rPr>
          <w:rFonts w:ascii="ＭＳ Ｐ明朝" w:eastAsia="ＭＳ Ｐ明朝" w:hAnsi="ＭＳ Ｐ明朝" w:hint="eastAsia"/>
          <w:sz w:val="24"/>
          <w:szCs w:val="24"/>
          <w:u w:color="000000"/>
          <w:bdr w:val="nil"/>
          <w:lang w:eastAsia="ja-JP"/>
        </w:rPr>
        <w:t>のです</w:t>
      </w:r>
      <w:r w:rsidR="004E7143" w:rsidRPr="00471864">
        <w:rPr>
          <w:rFonts w:ascii="ＭＳ Ｐ明朝" w:eastAsia="ＭＳ Ｐ明朝" w:hAnsi="ＭＳ Ｐ明朝" w:hint="eastAsia"/>
          <w:sz w:val="24"/>
          <w:szCs w:val="24"/>
          <w:u w:color="000000"/>
          <w:bdr w:val="nil"/>
          <w:lang w:eastAsia="cs-CZ"/>
        </w:rPr>
        <w:t>。</w:t>
      </w:r>
    </w:p>
    <w:p w14:paraId="65CB8C7C" w14:textId="4E4EBCB4" w:rsidR="006E588D" w:rsidRPr="00BD7B65" w:rsidRDefault="003B768F"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r w:rsidRPr="00471864">
        <w:rPr>
          <w:rFonts w:ascii="ＭＳ Ｐ明朝" w:eastAsia="ＭＳ Ｐ明朝" w:hAnsi="ＭＳ Ｐ明朝" w:hint="eastAsia"/>
          <w:sz w:val="24"/>
          <w:szCs w:val="24"/>
          <w:u w:color="000000"/>
          <w:bdr w:val="nil"/>
          <w:lang w:eastAsia="ja-JP"/>
        </w:rPr>
        <w:lastRenderedPageBreak/>
        <w:t xml:space="preserve">　</w:t>
      </w:r>
      <w:r w:rsidR="002E21A8" w:rsidRPr="00471864">
        <w:rPr>
          <w:rFonts w:ascii="ＭＳ Ｐ明朝" w:eastAsia="ＭＳ Ｐ明朝" w:hAnsi="ＭＳ Ｐ明朝" w:hint="eastAsia"/>
          <w:sz w:val="24"/>
          <w:szCs w:val="24"/>
          <w:u w:color="000000"/>
          <w:bdr w:val="nil"/>
          <w:lang w:eastAsia="ja-JP"/>
        </w:rPr>
        <w:t>障害のある人</w:t>
      </w:r>
      <w:r w:rsidR="004E7143" w:rsidRPr="00471864">
        <w:rPr>
          <w:rFonts w:ascii="ＭＳ Ｐ明朝" w:eastAsia="ＭＳ Ｐ明朝" w:hAnsi="ＭＳ Ｐ明朝" w:hint="eastAsia"/>
          <w:sz w:val="24"/>
          <w:szCs w:val="24"/>
          <w:u w:color="000000"/>
          <w:bdr w:val="nil"/>
          <w:lang w:eastAsia="cs-CZ"/>
        </w:rPr>
        <w:t>のエンパワーメントは、国家</w:t>
      </w:r>
      <w:r w:rsidR="00BB10C1" w:rsidRPr="00471864">
        <w:rPr>
          <w:rFonts w:ascii="ＭＳ Ｐ明朝" w:eastAsia="ＭＳ Ｐ明朝" w:hAnsi="ＭＳ Ｐ明朝" w:hint="eastAsia"/>
          <w:sz w:val="24"/>
          <w:szCs w:val="24"/>
          <w:u w:color="000000"/>
          <w:bdr w:val="nil"/>
          <w:lang w:eastAsia="ja-JP"/>
        </w:rPr>
        <w:t>のやり方で進めるのではなく</w:t>
      </w:r>
      <w:r w:rsidR="004E7143" w:rsidRPr="00471864">
        <w:rPr>
          <w:rFonts w:ascii="ＭＳ Ｐ明朝" w:eastAsia="ＭＳ Ｐ明朝" w:hAnsi="ＭＳ Ｐ明朝" w:hint="eastAsia"/>
          <w:sz w:val="24"/>
          <w:szCs w:val="24"/>
          <w:u w:color="000000"/>
          <w:bdr w:val="nil"/>
          <w:lang w:eastAsia="cs-CZ"/>
        </w:rPr>
        <w:t>、内容、人材、組織、</w:t>
      </w:r>
      <w:r w:rsidR="00A115DA" w:rsidRPr="00471864">
        <w:rPr>
          <w:rFonts w:ascii="ＭＳ Ｐ明朝" w:eastAsia="ＭＳ Ｐ明朝" w:hAnsi="ＭＳ Ｐ明朝" w:hint="eastAsia"/>
          <w:sz w:val="24"/>
          <w:szCs w:val="24"/>
          <w:u w:color="000000"/>
          <w:bdr w:val="nil"/>
          <w:lang w:eastAsia="ja-JP"/>
        </w:rPr>
        <w:t>物･</w:t>
      </w:r>
      <w:r w:rsidR="002B57BA" w:rsidRPr="00471864">
        <w:rPr>
          <w:rFonts w:ascii="ＭＳ Ｐ明朝" w:eastAsia="ＭＳ Ｐ明朝" w:hAnsi="ＭＳ Ｐ明朝" w:hint="eastAsia"/>
          <w:sz w:val="24"/>
          <w:szCs w:val="24"/>
          <w:u w:color="000000"/>
          <w:bdr w:val="nil"/>
          <w:lang w:val="cs-CZ" w:eastAsia="ja-JP"/>
        </w:rPr>
        <w:t>財源</w:t>
      </w:r>
      <w:r w:rsidR="004E7143" w:rsidRPr="00471864">
        <w:rPr>
          <w:rFonts w:ascii="ＭＳ Ｐ明朝" w:eastAsia="ＭＳ Ｐ明朝" w:hAnsi="ＭＳ Ｐ明朝" w:hint="eastAsia"/>
          <w:sz w:val="24"/>
          <w:szCs w:val="24"/>
          <w:u w:color="000000"/>
          <w:bdr w:val="nil"/>
          <w:lang w:eastAsia="cs-CZ"/>
        </w:rPr>
        <w:t>のあらゆる側面で</w:t>
      </w:r>
      <w:r w:rsidR="00864144" w:rsidRPr="00471864">
        <w:rPr>
          <w:rFonts w:ascii="ＭＳ Ｐ明朝" w:eastAsia="ＭＳ Ｐ明朝" w:hAnsi="ＭＳ Ｐ明朝" w:hint="eastAsia"/>
          <w:sz w:val="24"/>
          <w:szCs w:val="24"/>
          <w:u w:color="000000"/>
          <w:bdr w:val="nil"/>
          <w:lang w:eastAsia="ja-JP"/>
        </w:rPr>
        <w:t>取り上げられる</w:t>
      </w:r>
      <w:r w:rsidR="004E7143" w:rsidRPr="00471864">
        <w:rPr>
          <w:rFonts w:ascii="ＭＳ Ｐ明朝" w:eastAsia="ＭＳ Ｐ明朝" w:hAnsi="ＭＳ Ｐ明朝" w:hint="eastAsia"/>
          <w:sz w:val="24"/>
          <w:szCs w:val="24"/>
          <w:u w:color="000000"/>
          <w:bdr w:val="nil"/>
          <w:lang w:eastAsia="cs-CZ"/>
        </w:rPr>
        <w:t>べきで</w:t>
      </w:r>
      <w:r w:rsidR="008F413B">
        <w:rPr>
          <w:rFonts w:ascii="ＭＳ Ｐ明朝" w:eastAsia="ＭＳ Ｐ明朝" w:hAnsi="ＭＳ Ｐ明朝" w:hint="eastAsia"/>
          <w:sz w:val="24"/>
          <w:szCs w:val="24"/>
          <w:u w:color="000000"/>
          <w:bdr w:val="nil"/>
          <w:lang w:eastAsia="ja-JP"/>
        </w:rPr>
        <w:t>あり、</w:t>
      </w:r>
      <w:r w:rsidR="00703092">
        <w:rPr>
          <w:rFonts w:ascii="ＭＳ Ｐ明朝" w:eastAsia="ＭＳ Ｐ明朝" w:hAnsi="ＭＳ Ｐ明朝" w:hint="eastAsia"/>
          <w:sz w:val="24"/>
          <w:szCs w:val="24"/>
          <w:u w:color="000000"/>
          <w:bdr w:val="nil"/>
          <w:lang w:eastAsia="ja-JP"/>
        </w:rPr>
        <w:t>障害のある人の独自の活動と責任で</w:t>
      </w:r>
      <w:r w:rsidR="008336D9">
        <w:rPr>
          <w:rFonts w:ascii="ＭＳ Ｐ明朝" w:eastAsia="ＭＳ Ｐ明朝" w:hAnsi="ＭＳ Ｐ明朝" w:hint="eastAsia"/>
          <w:sz w:val="24"/>
          <w:szCs w:val="24"/>
          <w:u w:color="000000"/>
          <w:bdr w:val="nil"/>
          <w:lang w:eastAsia="ja-JP"/>
        </w:rPr>
        <w:t>行われるべきで</w:t>
      </w:r>
      <w:r w:rsidRPr="00BD7B65">
        <w:rPr>
          <w:rFonts w:ascii="ＭＳ Ｐ明朝" w:eastAsia="ＭＳ Ｐ明朝" w:hAnsi="ＭＳ Ｐ明朝" w:hint="eastAsia"/>
          <w:color w:val="000000"/>
          <w:sz w:val="24"/>
          <w:szCs w:val="24"/>
          <w:u w:color="000000"/>
          <w:bdr w:val="nil"/>
          <w:lang w:eastAsia="ja-JP"/>
        </w:rPr>
        <w:t>す</w:t>
      </w:r>
      <w:r w:rsidR="004E7143" w:rsidRPr="00BD7B65">
        <w:rPr>
          <w:rFonts w:ascii="ＭＳ Ｐ明朝" w:eastAsia="ＭＳ Ｐ明朝" w:hAnsi="ＭＳ Ｐ明朝" w:hint="eastAsia"/>
          <w:color w:val="000000"/>
          <w:sz w:val="24"/>
          <w:szCs w:val="24"/>
          <w:u w:color="000000"/>
          <w:bdr w:val="nil"/>
          <w:lang w:eastAsia="cs-CZ"/>
        </w:rPr>
        <w:t>。すべての段階において、障害のある</w:t>
      </w:r>
      <w:r w:rsidR="00692496" w:rsidRPr="00BD7B65">
        <w:rPr>
          <w:rFonts w:ascii="ＭＳ Ｐ明朝" w:eastAsia="ＭＳ Ｐ明朝" w:hAnsi="ＭＳ Ｐ明朝" w:hint="eastAsia"/>
          <w:color w:val="000000"/>
          <w:sz w:val="24"/>
          <w:szCs w:val="24"/>
          <w:u w:color="000000"/>
          <w:bdr w:val="nil"/>
          <w:lang w:eastAsia="ja-JP"/>
        </w:rPr>
        <w:t>人や団体の</w:t>
      </w:r>
      <w:r w:rsidR="004E7143" w:rsidRPr="00BD7B65">
        <w:rPr>
          <w:rFonts w:ascii="ＭＳ Ｐ明朝" w:eastAsia="ＭＳ Ｐ明朝" w:hAnsi="ＭＳ Ｐ明朝" w:hint="eastAsia"/>
          <w:color w:val="000000"/>
          <w:sz w:val="24"/>
          <w:szCs w:val="24"/>
          <w:u w:color="000000"/>
          <w:bdr w:val="nil"/>
          <w:lang w:eastAsia="cs-CZ"/>
        </w:rPr>
        <w:t>積極的な参加が</w:t>
      </w:r>
      <w:r w:rsidR="00692496" w:rsidRPr="00BD7B65">
        <w:rPr>
          <w:rFonts w:ascii="ＭＳ Ｐ明朝" w:eastAsia="ＭＳ Ｐ明朝" w:hAnsi="ＭＳ Ｐ明朝" w:hint="eastAsia"/>
          <w:color w:val="000000"/>
          <w:sz w:val="24"/>
          <w:szCs w:val="24"/>
          <w:u w:color="000000"/>
          <w:bdr w:val="nil"/>
          <w:lang w:eastAsia="ja-JP"/>
        </w:rPr>
        <w:t>必要です</w:t>
      </w:r>
      <w:r w:rsidR="004E7143" w:rsidRPr="00BD7B65">
        <w:rPr>
          <w:rFonts w:ascii="ＭＳ Ｐ明朝" w:eastAsia="ＭＳ Ｐ明朝" w:hAnsi="ＭＳ Ｐ明朝" w:hint="eastAsia"/>
          <w:color w:val="000000"/>
          <w:sz w:val="24"/>
          <w:szCs w:val="24"/>
          <w:u w:color="000000"/>
          <w:bdr w:val="nil"/>
          <w:lang w:eastAsia="cs-CZ"/>
        </w:rPr>
        <w:t>。</w:t>
      </w:r>
    </w:p>
    <w:p w14:paraId="3588E4A1" w14:textId="6591F8B8" w:rsidR="004E7143" w:rsidRPr="00471864" w:rsidRDefault="006E588D"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sidRPr="00471864">
        <w:rPr>
          <w:rFonts w:ascii="ＭＳ Ｐ明朝" w:eastAsia="ＭＳ Ｐ明朝" w:hAnsi="ＭＳ Ｐ明朝" w:hint="eastAsia"/>
          <w:sz w:val="24"/>
          <w:szCs w:val="24"/>
          <w:u w:color="000000"/>
          <w:bdr w:val="nil"/>
          <w:lang w:eastAsia="ja-JP"/>
        </w:rPr>
        <w:t xml:space="preserve">　</w:t>
      </w:r>
      <w:r w:rsidR="00692496" w:rsidRPr="00471864">
        <w:rPr>
          <w:rFonts w:ascii="ＭＳ Ｐ明朝" w:eastAsia="ＭＳ Ｐ明朝" w:hAnsi="ＭＳ Ｐ明朝" w:hint="eastAsia"/>
          <w:sz w:val="24"/>
          <w:szCs w:val="24"/>
          <w:u w:color="000000"/>
          <w:bdr w:val="nil"/>
          <w:lang w:eastAsia="ja-JP"/>
        </w:rPr>
        <w:t>「</w:t>
      </w:r>
      <w:r w:rsidR="00864144" w:rsidRPr="00471864">
        <w:rPr>
          <w:rFonts w:ascii="ＭＳ Ｐ明朝" w:eastAsia="ＭＳ Ｐ明朝" w:hAnsi="ＭＳ Ｐ明朝" w:hint="eastAsia"/>
          <w:sz w:val="24"/>
          <w:szCs w:val="24"/>
          <w:u w:color="000000"/>
          <w:bdr w:val="nil"/>
          <w:lang w:eastAsia="ja-JP"/>
        </w:rPr>
        <w:t>代表</w:t>
      </w:r>
      <w:r w:rsidR="00692496" w:rsidRPr="00471864">
        <w:rPr>
          <w:rFonts w:ascii="ＭＳ Ｐ明朝" w:eastAsia="ＭＳ Ｐ明朝" w:hAnsi="ＭＳ Ｐ明朝" w:hint="eastAsia"/>
          <w:sz w:val="24"/>
          <w:szCs w:val="24"/>
          <w:u w:color="000000"/>
          <w:bdr w:val="nil"/>
          <w:lang w:eastAsia="ja-JP"/>
        </w:rPr>
        <w:t>団体」と「障害当事者</w:t>
      </w:r>
      <w:r w:rsidR="00864144" w:rsidRPr="00471864">
        <w:rPr>
          <w:rFonts w:ascii="ＭＳ Ｐ明朝" w:eastAsia="ＭＳ Ｐ明朝" w:hAnsi="ＭＳ Ｐ明朝" w:hint="eastAsia"/>
          <w:sz w:val="24"/>
          <w:szCs w:val="24"/>
          <w:u w:color="000000"/>
          <w:bdr w:val="nil"/>
          <w:lang w:eastAsia="ja-JP"/>
        </w:rPr>
        <w:t>団体</w:t>
      </w:r>
      <w:r w:rsidR="00692496" w:rsidRPr="00471864">
        <w:rPr>
          <w:rFonts w:ascii="ＭＳ Ｐ明朝" w:eastAsia="ＭＳ Ｐ明朝" w:hAnsi="ＭＳ Ｐ明朝" w:hint="eastAsia"/>
          <w:sz w:val="24"/>
          <w:szCs w:val="24"/>
          <w:u w:color="000000"/>
          <w:bdr w:val="nil"/>
          <w:lang w:eastAsia="ja-JP"/>
        </w:rPr>
        <w:t>」</w:t>
      </w:r>
      <w:r w:rsidR="004E7143" w:rsidRPr="00471864">
        <w:rPr>
          <w:rFonts w:ascii="ＭＳ Ｐ明朝" w:eastAsia="ＭＳ Ｐ明朝" w:hAnsi="ＭＳ Ｐ明朝" w:hint="eastAsia"/>
          <w:sz w:val="24"/>
          <w:szCs w:val="24"/>
          <w:u w:color="000000"/>
          <w:bdr w:val="nil"/>
          <w:lang w:eastAsia="cs-CZ"/>
        </w:rPr>
        <w:t>の定義と役割を明確にすることが重要である</w:t>
      </w:r>
      <w:r w:rsidR="00692496" w:rsidRPr="00471864">
        <w:rPr>
          <w:rFonts w:ascii="ＭＳ Ｐ明朝" w:eastAsia="ＭＳ Ｐ明朝" w:hAnsi="ＭＳ Ｐ明朝" w:hint="eastAsia"/>
          <w:sz w:val="24"/>
          <w:szCs w:val="24"/>
          <w:u w:color="000000"/>
          <w:bdr w:val="nil"/>
          <w:lang w:eastAsia="ja-JP"/>
        </w:rPr>
        <w:t>と思います</w:t>
      </w:r>
      <w:r w:rsidR="004E7143" w:rsidRPr="00471864">
        <w:rPr>
          <w:rFonts w:ascii="ＭＳ Ｐ明朝" w:eastAsia="ＭＳ Ｐ明朝" w:hAnsi="ＭＳ Ｐ明朝" w:hint="eastAsia"/>
          <w:sz w:val="24"/>
          <w:szCs w:val="24"/>
          <w:u w:color="000000"/>
          <w:bdr w:val="nil"/>
          <w:lang w:eastAsia="cs-CZ"/>
        </w:rPr>
        <w:t>。</w:t>
      </w:r>
    </w:p>
    <w:p w14:paraId="5FB7C855" w14:textId="77777777" w:rsidR="004E7143" w:rsidRPr="00BD7B65"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p>
    <w:p w14:paraId="288D4889" w14:textId="2FF24A09" w:rsidR="004E7143" w:rsidRPr="00471864"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b/>
          <w:bCs/>
          <w:sz w:val="24"/>
          <w:szCs w:val="24"/>
          <w:u w:color="000000"/>
          <w:bdr w:val="nil"/>
          <w:lang w:eastAsia="ja-JP"/>
        </w:rPr>
      </w:pPr>
      <w:r w:rsidRPr="00471864">
        <w:rPr>
          <w:rFonts w:ascii="ＭＳ Ｐ明朝" w:eastAsia="ＭＳ Ｐ明朝" w:hAnsi="ＭＳ Ｐ明朝" w:hint="eastAsia"/>
          <w:b/>
          <w:bCs/>
          <w:sz w:val="24"/>
          <w:szCs w:val="24"/>
          <w:u w:color="000000"/>
          <w:bdr w:val="nil"/>
          <w:lang w:eastAsia="cs-CZ"/>
        </w:rPr>
        <w:t xml:space="preserve">II. </w:t>
      </w:r>
      <w:r w:rsidR="00A35193" w:rsidRPr="00471864">
        <w:rPr>
          <w:rFonts w:ascii="ＭＳ Ｐ明朝" w:eastAsia="ＭＳ Ｐ明朝" w:hAnsi="ＭＳ Ｐ明朝" w:hint="eastAsia"/>
          <w:b/>
          <w:bCs/>
          <w:sz w:val="24"/>
          <w:szCs w:val="24"/>
          <w:u w:color="000000"/>
          <w:bdr w:val="nil"/>
          <w:lang w:eastAsia="ja-JP"/>
        </w:rPr>
        <w:t>施設収容を終わら</w:t>
      </w:r>
      <w:r w:rsidR="00864144" w:rsidRPr="00471864">
        <w:rPr>
          <w:rFonts w:ascii="ＭＳ Ｐ明朝" w:eastAsia="ＭＳ Ｐ明朝" w:hAnsi="ＭＳ Ｐ明朝" w:hint="eastAsia"/>
          <w:b/>
          <w:bCs/>
          <w:sz w:val="24"/>
          <w:szCs w:val="24"/>
          <w:u w:color="000000"/>
          <w:bdr w:val="nil"/>
          <w:lang w:eastAsia="ja-JP"/>
        </w:rPr>
        <w:t>せる</w:t>
      </w:r>
      <w:r w:rsidR="00A35193" w:rsidRPr="00471864">
        <w:rPr>
          <w:rFonts w:ascii="ＭＳ Ｐ明朝" w:eastAsia="ＭＳ Ｐ明朝" w:hAnsi="ＭＳ Ｐ明朝" w:hint="eastAsia"/>
          <w:b/>
          <w:bCs/>
          <w:sz w:val="24"/>
          <w:szCs w:val="24"/>
          <w:u w:color="000000"/>
          <w:bdr w:val="nil"/>
          <w:lang w:eastAsia="ja-JP"/>
        </w:rPr>
        <w:t>義務</w:t>
      </w:r>
    </w:p>
    <w:p w14:paraId="4F247993" w14:textId="77777777" w:rsidR="004E7143" w:rsidRPr="00BD7B65"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p>
    <w:p w14:paraId="4558D305" w14:textId="604BB1DC" w:rsidR="004E7143" w:rsidRPr="00617435"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bdr w:val="nil"/>
          <w:lang w:eastAsia="cs-CZ"/>
        </w:rPr>
      </w:pPr>
      <w:r w:rsidRPr="00617435">
        <w:rPr>
          <w:rFonts w:ascii="ＭＳ Ｐ明朝" w:eastAsia="ＭＳ Ｐ明朝" w:hAnsi="ＭＳ Ｐ明朝" w:hint="eastAsia"/>
          <w:color w:val="000000"/>
          <w:sz w:val="24"/>
          <w:szCs w:val="24"/>
          <w:u w:val="single"/>
          <w:bdr w:val="nil"/>
          <w:lang w:eastAsia="cs-CZ"/>
        </w:rPr>
        <w:t>パラグラフ 4 から 13 まで</w:t>
      </w:r>
    </w:p>
    <w:p w14:paraId="312D89AF" w14:textId="018C9C22" w:rsidR="006E588D" w:rsidRPr="00471864" w:rsidRDefault="000C7B9C"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sidRPr="00471864">
        <w:rPr>
          <w:rFonts w:ascii="ＭＳ Ｐ明朝" w:eastAsia="ＭＳ Ｐ明朝" w:hAnsi="ＭＳ Ｐ明朝" w:hint="eastAsia"/>
          <w:sz w:val="24"/>
          <w:szCs w:val="24"/>
          <w:u w:color="000000"/>
          <w:bdr w:val="nil"/>
          <w:lang w:eastAsia="ja-JP"/>
        </w:rPr>
        <w:t xml:space="preserve">　</w:t>
      </w:r>
      <w:r w:rsidR="00612312" w:rsidRPr="00471864">
        <w:rPr>
          <w:rFonts w:ascii="ＭＳ Ｐ明朝" w:eastAsia="ＭＳ Ｐ明朝" w:hAnsi="ＭＳ Ｐ明朝" w:hint="eastAsia"/>
          <w:sz w:val="24"/>
          <w:szCs w:val="24"/>
          <w:u w:color="000000"/>
          <w:bdr w:val="nil"/>
          <w:lang w:eastAsia="ja-JP"/>
        </w:rPr>
        <w:t>スロベニアでは</w:t>
      </w:r>
      <w:r w:rsidR="007D3461" w:rsidRPr="00471864">
        <w:rPr>
          <w:rFonts w:ascii="ＭＳ Ｐ明朝" w:eastAsia="ＭＳ Ｐ明朝" w:hAnsi="ＭＳ Ｐ明朝" w:hint="eastAsia"/>
          <w:sz w:val="24"/>
          <w:szCs w:val="24"/>
          <w:u w:color="000000"/>
          <w:bdr w:val="nil"/>
          <w:lang w:eastAsia="ja-JP"/>
        </w:rPr>
        <w:t>次</w:t>
      </w:r>
      <w:r w:rsidR="00612312" w:rsidRPr="00471864">
        <w:rPr>
          <w:rFonts w:ascii="ＭＳ Ｐ明朝" w:eastAsia="ＭＳ Ｐ明朝" w:hAnsi="ＭＳ Ｐ明朝" w:hint="eastAsia"/>
          <w:sz w:val="24"/>
          <w:szCs w:val="24"/>
          <w:u w:color="000000"/>
          <w:bdr w:val="nil"/>
          <w:lang w:eastAsia="ja-JP"/>
        </w:rPr>
        <w:t>のようなことが今でも起こっています。</w:t>
      </w:r>
      <w:r w:rsidR="00DC750F" w:rsidRPr="00471864">
        <w:rPr>
          <w:rFonts w:ascii="ＭＳ Ｐ明朝" w:eastAsia="ＭＳ Ｐ明朝" w:hAnsi="ＭＳ Ｐ明朝" w:hint="eastAsia"/>
          <w:sz w:val="24"/>
          <w:szCs w:val="24"/>
          <w:u w:color="000000"/>
          <w:bdr w:val="nil"/>
          <w:lang w:eastAsia="ja-JP"/>
        </w:rPr>
        <w:t>新型コロナウイルス感染症</w:t>
      </w:r>
      <w:r w:rsidR="004E7143" w:rsidRPr="00471864">
        <w:rPr>
          <w:rFonts w:ascii="ＭＳ Ｐ明朝" w:eastAsia="ＭＳ Ｐ明朝" w:hAnsi="ＭＳ Ｐ明朝" w:hint="eastAsia"/>
          <w:sz w:val="24"/>
          <w:szCs w:val="24"/>
          <w:u w:color="000000"/>
          <w:bdr w:val="nil"/>
          <w:lang w:eastAsia="cs-CZ"/>
        </w:rPr>
        <w:t>の状況は</w:t>
      </w:r>
      <w:r w:rsidR="00612312" w:rsidRPr="00471864">
        <w:rPr>
          <w:rFonts w:ascii="ＭＳ Ｐ明朝" w:eastAsia="ＭＳ Ｐ明朝" w:hAnsi="ＭＳ Ｐ明朝" w:hint="eastAsia"/>
          <w:sz w:val="24"/>
          <w:szCs w:val="24"/>
          <w:u w:color="000000"/>
          <w:bdr w:val="nil"/>
          <w:lang w:eastAsia="ja-JP"/>
        </w:rPr>
        <w:t>、</w:t>
      </w:r>
      <w:r w:rsidR="00612312" w:rsidRPr="00471864">
        <w:rPr>
          <w:rFonts w:ascii="ＭＳ Ｐ明朝" w:eastAsia="ＭＳ Ｐ明朝" w:hAnsi="ＭＳ Ｐ明朝" w:hint="eastAsia"/>
          <w:sz w:val="24"/>
          <w:szCs w:val="24"/>
          <w:u w:color="000000"/>
          <w:bdr w:val="nil"/>
          <w:lang w:eastAsia="cs-CZ"/>
        </w:rPr>
        <w:t>緊急事態という</w:t>
      </w:r>
      <w:r w:rsidR="00612312" w:rsidRPr="00471864">
        <w:rPr>
          <w:rFonts w:ascii="ＭＳ Ｐ明朝" w:eastAsia="ＭＳ Ｐ明朝" w:hAnsi="ＭＳ Ｐ明朝" w:hint="eastAsia"/>
          <w:sz w:val="24"/>
          <w:szCs w:val="24"/>
          <w:u w:color="000000"/>
          <w:bdr w:val="nil"/>
          <w:lang w:eastAsia="ja-JP"/>
        </w:rPr>
        <w:t>理由によって</w:t>
      </w:r>
      <w:r w:rsidR="00A35193" w:rsidRPr="00471864">
        <w:rPr>
          <w:rFonts w:ascii="ＭＳ Ｐ明朝" w:eastAsia="ＭＳ Ｐ明朝" w:hAnsi="ＭＳ Ｐ明朝" w:hint="eastAsia"/>
          <w:sz w:val="24"/>
          <w:szCs w:val="24"/>
          <w:u w:color="000000"/>
          <w:bdr w:val="nil"/>
          <w:lang w:eastAsia="ja-JP"/>
        </w:rPr>
        <w:t>入所施設の既存の問題を</w:t>
      </w:r>
      <w:r w:rsidR="007D3461" w:rsidRPr="00471864">
        <w:rPr>
          <w:rFonts w:ascii="ＭＳ Ｐ明朝" w:eastAsia="ＭＳ Ｐ明朝" w:hAnsi="ＭＳ Ｐ明朝" w:hint="eastAsia"/>
          <w:sz w:val="24"/>
          <w:szCs w:val="24"/>
          <w:u w:color="000000"/>
          <w:bdr w:val="nil"/>
          <w:lang w:eastAsia="ja-JP"/>
        </w:rPr>
        <w:t>まさに</w:t>
      </w:r>
      <w:r w:rsidR="004E7143" w:rsidRPr="00471864">
        <w:rPr>
          <w:rFonts w:ascii="ＭＳ Ｐ明朝" w:eastAsia="ＭＳ Ｐ明朝" w:hAnsi="ＭＳ Ｐ明朝" w:hint="eastAsia"/>
          <w:sz w:val="24"/>
          <w:szCs w:val="24"/>
          <w:u w:color="000000"/>
          <w:bdr w:val="nil"/>
          <w:lang w:eastAsia="cs-CZ"/>
        </w:rPr>
        <w:t>悪化させ</w:t>
      </w:r>
      <w:r w:rsidR="003963D5" w:rsidRPr="00471864">
        <w:rPr>
          <w:rFonts w:ascii="ＭＳ Ｐ明朝" w:eastAsia="ＭＳ Ｐ明朝" w:hAnsi="ＭＳ Ｐ明朝" w:hint="eastAsia"/>
          <w:sz w:val="24"/>
          <w:szCs w:val="24"/>
          <w:u w:color="000000"/>
          <w:bdr w:val="nil"/>
          <w:lang w:eastAsia="ja-JP"/>
        </w:rPr>
        <w:t>ました</w:t>
      </w:r>
      <w:r w:rsidR="004E7143" w:rsidRPr="00471864">
        <w:rPr>
          <w:rFonts w:ascii="ＭＳ Ｐ明朝" w:eastAsia="ＭＳ Ｐ明朝" w:hAnsi="ＭＳ Ｐ明朝" w:hint="eastAsia"/>
          <w:sz w:val="24"/>
          <w:szCs w:val="24"/>
          <w:u w:color="000000"/>
          <w:bdr w:val="nil"/>
          <w:lang w:eastAsia="cs-CZ"/>
        </w:rPr>
        <w:t>。</w:t>
      </w:r>
      <w:r w:rsidR="00E8210F" w:rsidRPr="00471864">
        <w:rPr>
          <w:rFonts w:ascii="ＭＳ Ｐ明朝" w:eastAsia="ＭＳ Ｐ明朝" w:hAnsi="ＭＳ Ｐ明朝" w:hint="eastAsia"/>
          <w:sz w:val="24"/>
          <w:szCs w:val="24"/>
          <w:u w:color="000000"/>
          <w:bdr w:val="nil"/>
          <w:lang w:eastAsia="ja-JP"/>
        </w:rPr>
        <w:t>実際にはほかにも</w:t>
      </w:r>
      <w:r w:rsidR="006E588D" w:rsidRPr="00471864">
        <w:rPr>
          <w:rFonts w:ascii="ＭＳ Ｐ明朝" w:eastAsia="ＭＳ Ｐ明朝" w:hAnsi="ＭＳ Ｐ明朝" w:hint="eastAsia"/>
          <w:sz w:val="24"/>
          <w:szCs w:val="24"/>
          <w:u w:color="000000"/>
          <w:bdr w:val="nil"/>
          <w:lang w:eastAsia="cs-CZ"/>
        </w:rPr>
        <w:t>、</w:t>
      </w:r>
      <w:r w:rsidR="009D35C6" w:rsidRPr="00471864">
        <w:rPr>
          <w:rFonts w:ascii="ＭＳ Ｐ明朝" w:eastAsia="ＭＳ Ｐ明朝" w:hAnsi="ＭＳ Ｐ明朝" w:hint="eastAsia"/>
          <w:sz w:val="24"/>
          <w:szCs w:val="24"/>
          <w:u w:color="000000"/>
          <w:bdr w:val="nil"/>
          <w:lang w:eastAsia="ja-JP"/>
        </w:rPr>
        <w:t>障害のある人はおろか障害のない人にも当然の</w:t>
      </w:r>
      <w:r w:rsidR="004E7143" w:rsidRPr="00471864">
        <w:rPr>
          <w:rFonts w:ascii="ＭＳ Ｐ明朝" w:eastAsia="ＭＳ Ｐ明朝" w:hAnsi="ＭＳ Ｐ明朝" w:hint="eastAsia"/>
          <w:sz w:val="24"/>
          <w:szCs w:val="24"/>
          <w:u w:color="000000"/>
          <w:bdr w:val="nil"/>
          <w:lang w:eastAsia="cs-CZ"/>
        </w:rPr>
        <w:t>権利の全体が</w:t>
      </w:r>
      <w:r w:rsidR="009D35C6" w:rsidRPr="00471864">
        <w:rPr>
          <w:rFonts w:ascii="ＭＳ Ｐ明朝" w:eastAsia="ＭＳ Ｐ明朝" w:hAnsi="ＭＳ Ｐ明朝" w:hint="eastAsia"/>
          <w:sz w:val="24"/>
          <w:szCs w:val="24"/>
          <w:u w:color="000000"/>
          <w:bdr w:val="nil"/>
          <w:lang w:eastAsia="ja-JP"/>
        </w:rPr>
        <w:t>減殺</w:t>
      </w:r>
      <w:r w:rsidR="00373F42" w:rsidRPr="00471864">
        <w:rPr>
          <w:rFonts w:ascii="ＭＳ Ｐ明朝" w:eastAsia="ＭＳ Ｐ明朝" w:hAnsi="ＭＳ Ｐ明朝" w:hint="eastAsia"/>
          <w:sz w:val="24"/>
          <w:szCs w:val="24"/>
          <w:u w:color="000000"/>
          <w:bdr w:val="nil"/>
          <w:lang w:eastAsia="ja-JP"/>
        </w:rPr>
        <w:t>されたり</w:t>
      </w:r>
      <w:r w:rsidR="004E7143" w:rsidRPr="00471864">
        <w:rPr>
          <w:rFonts w:ascii="ＭＳ Ｐ明朝" w:eastAsia="ＭＳ Ｐ明朝" w:hAnsi="ＭＳ Ｐ明朝" w:hint="eastAsia"/>
          <w:sz w:val="24"/>
          <w:szCs w:val="24"/>
          <w:u w:color="000000"/>
          <w:bdr w:val="nil"/>
          <w:lang w:eastAsia="cs-CZ"/>
        </w:rPr>
        <w:t>、</w:t>
      </w:r>
      <w:r w:rsidR="009D35C6" w:rsidRPr="00471864">
        <w:rPr>
          <w:rFonts w:ascii="ＭＳ Ｐ明朝" w:eastAsia="ＭＳ Ｐ明朝" w:hAnsi="ＭＳ Ｐ明朝" w:hint="eastAsia"/>
          <w:sz w:val="24"/>
          <w:szCs w:val="24"/>
          <w:u w:color="000000"/>
          <w:bdr w:val="nil"/>
          <w:lang w:eastAsia="ja-JP"/>
        </w:rPr>
        <w:t>その行使が</w:t>
      </w:r>
      <w:r w:rsidR="004E7143" w:rsidRPr="00471864">
        <w:rPr>
          <w:rFonts w:ascii="ＭＳ Ｐ明朝" w:eastAsia="ＭＳ Ｐ明朝" w:hAnsi="ＭＳ Ｐ明朝" w:hint="eastAsia"/>
          <w:sz w:val="24"/>
          <w:szCs w:val="24"/>
          <w:u w:color="000000"/>
          <w:bdr w:val="nil"/>
          <w:lang w:eastAsia="cs-CZ"/>
        </w:rPr>
        <w:t>著しく制限され</w:t>
      </w:r>
      <w:r w:rsidR="006E588D" w:rsidRPr="00471864">
        <w:rPr>
          <w:rFonts w:ascii="ＭＳ Ｐ明朝" w:eastAsia="ＭＳ Ｐ明朝" w:hAnsi="ＭＳ Ｐ明朝" w:hint="eastAsia"/>
          <w:sz w:val="24"/>
          <w:szCs w:val="24"/>
          <w:u w:color="000000"/>
          <w:bdr w:val="nil"/>
          <w:lang w:eastAsia="ja-JP"/>
        </w:rPr>
        <w:t>ました。</w:t>
      </w:r>
    </w:p>
    <w:p w14:paraId="672EC041" w14:textId="2A26DCB8" w:rsidR="004E7143" w:rsidRPr="00471864" w:rsidRDefault="006E588D"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sidRPr="00471864">
        <w:rPr>
          <w:rFonts w:ascii="ＭＳ Ｐ明朝" w:eastAsia="ＭＳ Ｐ明朝" w:hAnsi="ＭＳ Ｐ明朝" w:hint="eastAsia"/>
          <w:sz w:val="24"/>
          <w:szCs w:val="24"/>
          <w:u w:color="000000"/>
          <w:bdr w:val="nil"/>
          <w:lang w:eastAsia="ja-JP"/>
        </w:rPr>
        <w:t xml:space="preserve">　おも</w:t>
      </w:r>
      <w:r w:rsidR="004E7143" w:rsidRPr="00471864">
        <w:rPr>
          <w:rFonts w:ascii="ＭＳ Ｐ明朝" w:eastAsia="ＭＳ Ｐ明朝" w:hAnsi="ＭＳ Ｐ明朝" w:hint="eastAsia"/>
          <w:sz w:val="24"/>
          <w:szCs w:val="24"/>
          <w:u w:color="000000"/>
          <w:bdr w:val="nil"/>
          <w:lang w:eastAsia="cs-CZ"/>
        </w:rPr>
        <w:t>に、施設収容の痛ましい問題は、</w:t>
      </w:r>
      <w:r w:rsidRPr="00471864">
        <w:rPr>
          <w:rFonts w:ascii="ＭＳ Ｐ明朝" w:eastAsia="ＭＳ Ｐ明朝" w:hAnsi="ＭＳ Ｐ明朝" w:hint="eastAsia"/>
          <w:sz w:val="24"/>
          <w:szCs w:val="24"/>
          <w:u w:color="000000"/>
          <w:bdr w:val="nil"/>
          <w:lang w:eastAsia="ja-JP"/>
        </w:rPr>
        <w:t>障害のある人</w:t>
      </w:r>
      <w:r w:rsidR="004E7143" w:rsidRPr="00471864">
        <w:rPr>
          <w:rFonts w:ascii="ＭＳ Ｐ明朝" w:eastAsia="ＭＳ Ｐ明朝" w:hAnsi="ＭＳ Ｐ明朝" w:hint="eastAsia"/>
          <w:sz w:val="24"/>
          <w:szCs w:val="24"/>
          <w:u w:color="000000"/>
          <w:bdr w:val="nil"/>
          <w:lang w:eastAsia="cs-CZ"/>
        </w:rPr>
        <w:t>の限られた法的能力が当局によって</w:t>
      </w:r>
      <w:r w:rsidR="00403ED8" w:rsidRPr="00471864">
        <w:rPr>
          <w:rFonts w:ascii="ＭＳ Ｐ明朝" w:eastAsia="ＭＳ Ｐ明朝" w:hAnsi="ＭＳ Ｐ明朝" w:hint="eastAsia"/>
          <w:sz w:val="24"/>
          <w:szCs w:val="24"/>
          <w:u w:color="000000"/>
          <w:bdr w:val="nil"/>
          <w:lang w:eastAsia="ja-JP"/>
        </w:rPr>
        <w:t>悪用</w:t>
      </w:r>
      <w:r w:rsidR="004E7143" w:rsidRPr="00471864">
        <w:rPr>
          <w:rFonts w:ascii="ＭＳ Ｐ明朝" w:eastAsia="ＭＳ Ｐ明朝" w:hAnsi="ＭＳ Ｐ明朝" w:hint="eastAsia"/>
          <w:sz w:val="24"/>
          <w:szCs w:val="24"/>
          <w:u w:color="000000"/>
          <w:bdr w:val="nil"/>
          <w:lang w:eastAsia="cs-CZ"/>
        </w:rPr>
        <w:t>されることが非常に多いことで</w:t>
      </w:r>
      <w:r w:rsidR="0024620E" w:rsidRPr="00471864">
        <w:rPr>
          <w:rFonts w:ascii="ＭＳ Ｐ明朝" w:eastAsia="ＭＳ Ｐ明朝" w:hAnsi="ＭＳ Ｐ明朝" w:hint="eastAsia"/>
          <w:sz w:val="24"/>
          <w:szCs w:val="24"/>
          <w:u w:color="000000"/>
          <w:bdr w:val="nil"/>
          <w:lang w:eastAsia="ja-JP"/>
        </w:rPr>
        <w:t>す</w:t>
      </w:r>
      <w:r w:rsidR="004E7143" w:rsidRPr="00471864">
        <w:rPr>
          <w:rFonts w:ascii="ＭＳ Ｐ明朝" w:eastAsia="ＭＳ Ｐ明朝" w:hAnsi="ＭＳ Ｐ明朝" w:hint="eastAsia"/>
          <w:sz w:val="24"/>
          <w:szCs w:val="24"/>
          <w:u w:color="000000"/>
          <w:bdr w:val="nil"/>
          <w:lang w:eastAsia="cs-CZ"/>
        </w:rPr>
        <w:t>。</w:t>
      </w:r>
      <w:r w:rsidR="00403ED8" w:rsidRPr="00471864">
        <w:rPr>
          <w:rFonts w:ascii="ＭＳ Ｐ明朝" w:eastAsia="ＭＳ Ｐ明朝" w:hAnsi="ＭＳ Ｐ明朝" w:hint="eastAsia"/>
          <w:sz w:val="24"/>
          <w:szCs w:val="24"/>
          <w:u w:color="000000"/>
          <w:bdr w:val="nil"/>
          <w:lang w:eastAsia="cs-CZ"/>
        </w:rPr>
        <w:t>これは通常、</w:t>
      </w:r>
      <w:r w:rsidR="00986F0B" w:rsidRPr="00471864">
        <w:rPr>
          <w:rFonts w:ascii="ＭＳ Ｐ明朝" w:eastAsia="ＭＳ Ｐ明朝" w:hAnsi="ＭＳ Ｐ明朝" w:hint="eastAsia"/>
          <w:sz w:val="24"/>
          <w:szCs w:val="24"/>
          <w:u w:color="000000"/>
          <w:bdr w:val="nil"/>
          <w:lang w:eastAsia="ja-JP"/>
        </w:rPr>
        <w:t>障害のある人</w:t>
      </w:r>
      <w:r w:rsidR="004E7143" w:rsidRPr="00471864">
        <w:rPr>
          <w:rFonts w:ascii="ＭＳ Ｐ明朝" w:eastAsia="ＭＳ Ｐ明朝" w:hAnsi="ＭＳ Ｐ明朝" w:hint="eastAsia"/>
          <w:sz w:val="24"/>
          <w:szCs w:val="24"/>
          <w:u w:color="000000"/>
          <w:bdr w:val="nil"/>
          <w:lang w:eastAsia="cs-CZ"/>
        </w:rPr>
        <w:t>が不利</w:t>
      </w:r>
      <w:r w:rsidR="002E66CD" w:rsidRPr="00471864">
        <w:rPr>
          <w:rFonts w:ascii="ＭＳ Ｐ明朝" w:eastAsia="ＭＳ Ｐ明朝" w:hAnsi="ＭＳ Ｐ明朝" w:hint="eastAsia"/>
          <w:sz w:val="24"/>
          <w:szCs w:val="24"/>
          <w:u w:color="000000"/>
          <w:bdr w:val="nil"/>
          <w:lang w:eastAsia="ja-JP"/>
        </w:rPr>
        <w:t>にな</w:t>
      </w:r>
      <w:r w:rsidR="004E7143" w:rsidRPr="00471864">
        <w:rPr>
          <w:rFonts w:ascii="ＭＳ Ｐ明朝" w:eastAsia="ＭＳ Ｐ明朝" w:hAnsi="ＭＳ Ｐ明朝" w:hint="eastAsia"/>
          <w:sz w:val="24"/>
          <w:szCs w:val="24"/>
          <w:u w:color="000000"/>
          <w:bdr w:val="nil"/>
          <w:lang w:eastAsia="cs-CZ"/>
        </w:rPr>
        <w:t>り、一般には隠されてい</w:t>
      </w:r>
      <w:r w:rsidR="0024620E" w:rsidRPr="00471864">
        <w:rPr>
          <w:rFonts w:ascii="ＭＳ Ｐ明朝" w:eastAsia="ＭＳ Ｐ明朝" w:hAnsi="ＭＳ Ｐ明朝" w:hint="eastAsia"/>
          <w:sz w:val="24"/>
          <w:szCs w:val="24"/>
          <w:u w:color="000000"/>
          <w:bdr w:val="nil"/>
          <w:lang w:eastAsia="ja-JP"/>
        </w:rPr>
        <w:t>ます</w:t>
      </w:r>
      <w:r w:rsidR="004E7143" w:rsidRPr="00471864">
        <w:rPr>
          <w:rFonts w:ascii="ＭＳ Ｐ明朝" w:eastAsia="ＭＳ Ｐ明朝" w:hAnsi="ＭＳ Ｐ明朝" w:hint="eastAsia"/>
          <w:sz w:val="24"/>
          <w:szCs w:val="24"/>
          <w:u w:color="000000"/>
          <w:bdr w:val="nil"/>
          <w:lang w:eastAsia="cs-CZ"/>
        </w:rPr>
        <w:t>。</w:t>
      </w:r>
    </w:p>
    <w:p w14:paraId="48CC9857" w14:textId="54E10F04" w:rsidR="00F77E87" w:rsidRPr="00471864" w:rsidRDefault="00945A0C" w:rsidP="00945A0C">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r w:rsidRPr="00471864">
        <w:rPr>
          <w:rFonts w:ascii="ＭＳ Ｐ明朝" w:eastAsia="ＭＳ Ｐ明朝" w:hAnsi="ＭＳ Ｐ明朝" w:hint="eastAsia"/>
          <w:sz w:val="24"/>
          <w:szCs w:val="24"/>
          <w:u w:color="000000"/>
          <w:bdr w:val="nil"/>
          <w:lang w:eastAsia="ja-JP"/>
        </w:rPr>
        <w:t xml:space="preserve">　</w:t>
      </w:r>
      <w:r w:rsidRPr="00471864">
        <w:rPr>
          <w:rFonts w:ascii="ＭＳ Ｐ明朝" w:eastAsia="ＭＳ Ｐ明朝" w:hAnsi="ＭＳ Ｐ明朝" w:hint="eastAsia"/>
          <w:sz w:val="24"/>
          <w:szCs w:val="24"/>
          <w:u w:color="000000"/>
          <w:bdr w:val="nil"/>
          <w:lang w:eastAsia="cs-CZ"/>
        </w:rPr>
        <w:t>施設収容は、過去の悪しき慣習のために維持されることが多い</w:t>
      </w:r>
      <w:r w:rsidRPr="00471864">
        <w:rPr>
          <w:rFonts w:ascii="ＭＳ Ｐ明朝" w:eastAsia="ＭＳ Ｐ明朝" w:hAnsi="ＭＳ Ｐ明朝" w:hint="eastAsia"/>
          <w:sz w:val="24"/>
          <w:szCs w:val="24"/>
          <w:u w:color="000000"/>
          <w:bdr w:val="nil"/>
          <w:lang w:eastAsia="ja-JP"/>
        </w:rPr>
        <w:t>です</w:t>
      </w:r>
      <w:r w:rsidRPr="00471864">
        <w:rPr>
          <w:rFonts w:ascii="ＭＳ Ｐ明朝" w:eastAsia="ＭＳ Ｐ明朝" w:hAnsi="ＭＳ Ｐ明朝" w:hint="eastAsia"/>
          <w:sz w:val="24"/>
          <w:szCs w:val="24"/>
          <w:u w:color="000000"/>
          <w:bdr w:val="nil"/>
          <w:lang w:eastAsia="cs-CZ"/>
        </w:rPr>
        <w:t>。</w:t>
      </w:r>
      <w:r w:rsidRPr="00471864">
        <w:rPr>
          <w:rFonts w:ascii="ＭＳ Ｐ明朝" w:eastAsia="ＭＳ Ｐ明朝" w:hAnsi="ＭＳ Ｐ明朝" w:hint="eastAsia"/>
          <w:sz w:val="24"/>
          <w:szCs w:val="24"/>
          <w:u w:color="000000"/>
          <w:bdr w:val="nil"/>
          <w:lang w:eastAsia="ja-JP"/>
        </w:rPr>
        <w:t>そこには</w:t>
      </w:r>
      <w:r w:rsidRPr="00471864">
        <w:rPr>
          <w:rFonts w:ascii="ＭＳ Ｐ明朝" w:eastAsia="ＭＳ Ｐ明朝" w:hAnsi="ＭＳ Ｐ明朝" w:hint="eastAsia"/>
          <w:sz w:val="24"/>
          <w:szCs w:val="24"/>
          <w:u w:color="000000"/>
          <w:bdr w:val="nil"/>
          <w:lang w:eastAsia="cs-CZ"/>
        </w:rPr>
        <w:t>基本的な代替案である</w:t>
      </w:r>
      <w:r w:rsidR="00F77E87" w:rsidRPr="00471864">
        <w:rPr>
          <w:rFonts w:ascii="ＭＳ Ｐ明朝" w:eastAsia="ＭＳ Ｐ明朝" w:hAnsi="ＭＳ Ｐ明朝" w:hint="eastAsia"/>
          <w:sz w:val="24"/>
          <w:szCs w:val="24"/>
          <w:u w:color="000000"/>
          <w:bdr w:val="nil"/>
          <w:lang w:eastAsia="ja-JP"/>
        </w:rPr>
        <w:t>、あらゆる面から配慮した</w:t>
      </w:r>
      <w:r w:rsidRPr="00471864">
        <w:rPr>
          <w:rFonts w:ascii="ＭＳ Ｐ明朝" w:eastAsia="ＭＳ Ｐ明朝" w:hAnsi="ＭＳ Ｐ明朝" w:hint="eastAsia"/>
          <w:sz w:val="24"/>
          <w:szCs w:val="24"/>
          <w:u w:color="000000"/>
          <w:bdr w:val="nil"/>
          <w:lang w:eastAsia="cs-CZ"/>
        </w:rPr>
        <w:t>脱施設化が含まれてい</w:t>
      </w:r>
      <w:r w:rsidRPr="00471864">
        <w:rPr>
          <w:rFonts w:ascii="ＭＳ Ｐ明朝" w:eastAsia="ＭＳ Ｐ明朝" w:hAnsi="ＭＳ Ｐ明朝" w:hint="eastAsia"/>
          <w:sz w:val="24"/>
          <w:szCs w:val="24"/>
          <w:u w:color="000000"/>
          <w:bdr w:val="nil"/>
          <w:lang w:eastAsia="ja-JP"/>
        </w:rPr>
        <w:t>ません。障害のある人</w:t>
      </w:r>
      <w:r w:rsidRPr="00471864">
        <w:rPr>
          <w:rFonts w:ascii="ＭＳ Ｐ明朝" w:eastAsia="ＭＳ Ｐ明朝" w:hAnsi="ＭＳ Ｐ明朝" w:hint="eastAsia"/>
          <w:sz w:val="24"/>
          <w:szCs w:val="24"/>
          <w:u w:color="000000"/>
          <w:bdr w:val="nil"/>
          <w:lang w:eastAsia="cs-CZ"/>
        </w:rPr>
        <w:t>は十分な力を持たず、物質的条件は不十分</w:t>
      </w:r>
      <w:r w:rsidRPr="00471864">
        <w:rPr>
          <w:rFonts w:ascii="ＭＳ Ｐ明朝" w:eastAsia="ＭＳ Ｐ明朝" w:hAnsi="ＭＳ Ｐ明朝" w:hint="eastAsia"/>
          <w:sz w:val="24"/>
          <w:szCs w:val="24"/>
          <w:u w:color="000000"/>
          <w:bdr w:val="nil"/>
          <w:lang w:eastAsia="ja-JP"/>
        </w:rPr>
        <w:t>で</w:t>
      </w:r>
      <w:r w:rsidR="00F77E87" w:rsidRPr="00471864">
        <w:rPr>
          <w:rFonts w:ascii="ＭＳ Ｐ明朝" w:eastAsia="ＭＳ Ｐ明朝" w:hAnsi="ＭＳ Ｐ明朝" w:hint="eastAsia"/>
          <w:sz w:val="24"/>
          <w:szCs w:val="24"/>
          <w:u w:color="000000"/>
          <w:bdr w:val="nil"/>
          <w:lang w:eastAsia="ja-JP"/>
        </w:rPr>
        <w:t>不適切で</w:t>
      </w:r>
      <w:r w:rsidRPr="00471864">
        <w:rPr>
          <w:rFonts w:ascii="ＭＳ Ｐ明朝" w:eastAsia="ＭＳ Ｐ明朝" w:hAnsi="ＭＳ Ｐ明朝" w:hint="eastAsia"/>
          <w:sz w:val="24"/>
          <w:szCs w:val="24"/>
          <w:u w:color="000000"/>
          <w:bdr w:val="nil"/>
          <w:lang w:eastAsia="ja-JP"/>
        </w:rPr>
        <w:t>す。</w:t>
      </w:r>
      <w:r w:rsidR="00F77E87" w:rsidRPr="00471864">
        <w:rPr>
          <w:rFonts w:ascii="ＭＳ Ｐ明朝" w:eastAsia="ＭＳ Ｐ明朝" w:hAnsi="ＭＳ Ｐ明朝" w:hint="eastAsia"/>
          <w:sz w:val="24"/>
          <w:szCs w:val="24"/>
          <w:u w:color="000000"/>
          <w:bdr w:val="nil"/>
          <w:lang w:eastAsia="ja-JP"/>
        </w:rPr>
        <w:t>また、「まだやるべきことが残っている」調査</w:t>
      </w:r>
      <w:r w:rsidRPr="00471864">
        <w:rPr>
          <w:rFonts w:ascii="ＭＳ Ｐ明朝" w:eastAsia="ＭＳ Ｐ明朝" w:hAnsi="ＭＳ Ｐ明朝" w:hint="eastAsia"/>
          <w:sz w:val="24"/>
          <w:szCs w:val="24"/>
          <w:u w:color="000000"/>
          <w:bdr w:val="nil"/>
          <w:lang w:eastAsia="ja-JP"/>
        </w:rPr>
        <w:t>、立法手続き、新しい住居</w:t>
      </w:r>
      <w:r w:rsidR="00012E01" w:rsidRPr="00471864">
        <w:rPr>
          <w:rFonts w:ascii="ＭＳ Ｐ明朝" w:eastAsia="ＭＳ Ｐ明朝" w:hAnsi="ＭＳ Ｐ明朝" w:hint="eastAsia"/>
          <w:sz w:val="24"/>
          <w:szCs w:val="24"/>
          <w:u w:color="000000"/>
          <w:bdr w:val="nil"/>
          <w:lang w:eastAsia="ja-JP"/>
        </w:rPr>
        <w:t>（同じ施設文化をもった）</w:t>
      </w:r>
      <w:r w:rsidR="00F77E87" w:rsidRPr="00471864">
        <w:rPr>
          <w:rFonts w:ascii="ＭＳ Ｐ明朝" w:eastAsia="ＭＳ Ｐ明朝" w:hAnsi="ＭＳ Ｐ明朝" w:hint="eastAsia"/>
          <w:sz w:val="24"/>
          <w:szCs w:val="24"/>
          <w:u w:color="000000"/>
          <w:bdr w:val="nil"/>
          <w:lang w:eastAsia="ja-JP"/>
        </w:rPr>
        <w:t>の建設</w:t>
      </w:r>
      <w:r w:rsidR="00012E01" w:rsidRPr="00471864">
        <w:rPr>
          <w:rFonts w:ascii="ＭＳ Ｐ明朝" w:eastAsia="ＭＳ Ｐ明朝" w:hAnsi="ＭＳ Ｐ明朝" w:hint="eastAsia"/>
          <w:sz w:val="24"/>
          <w:szCs w:val="24"/>
          <w:u w:color="000000"/>
          <w:bdr w:val="nil"/>
          <w:lang w:eastAsia="ja-JP"/>
        </w:rPr>
        <w:t>が必要</w:t>
      </w:r>
      <w:r w:rsidRPr="00471864">
        <w:rPr>
          <w:rFonts w:ascii="ＭＳ Ｐ明朝" w:eastAsia="ＭＳ Ｐ明朝" w:hAnsi="ＭＳ Ｐ明朝" w:hint="eastAsia"/>
          <w:sz w:val="24"/>
          <w:szCs w:val="24"/>
          <w:u w:color="000000"/>
          <w:bdr w:val="nil"/>
          <w:lang w:eastAsia="ja-JP"/>
        </w:rPr>
        <w:t>と</w:t>
      </w:r>
      <w:r w:rsidR="00F93851" w:rsidRPr="00471864">
        <w:rPr>
          <w:rFonts w:ascii="ＭＳ Ｐ明朝" w:eastAsia="ＭＳ Ｐ明朝" w:hAnsi="ＭＳ Ｐ明朝" w:hint="eastAsia"/>
          <w:sz w:val="24"/>
          <w:szCs w:val="24"/>
          <w:u w:color="000000"/>
          <w:bdr w:val="nil"/>
          <w:lang w:eastAsia="ja-JP"/>
        </w:rPr>
        <w:t>いう</w:t>
      </w:r>
      <w:r w:rsidR="00863DB7" w:rsidRPr="00471864">
        <w:rPr>
          <w:rFonts w:ascii="ＭＳ Ｐ明朝" w:eastAsia="ＭＳ Ｐ明朝" w:hAnsi="ＭＳ Ｐ明朝" w:hint="eastAsia"/>
          <w:sz w:val="24"/>
          <w:szCs w:val="24"/>
          <w:u w:color="000000"/>
          <w:bdr w:val="nil"/>
          <w:lang w:eastAsia="ja-JP"/>
        </w:rPr>
        <w:t>ことが</w:t>
      </w:r>
      <w:r w:rsidRPr="00471864">
        <w:rPr>
          <w:rFonts w:ascii="ＭＳ Ｐ明朝" w:eastAsia="ＭＳ Ｐ明朝" w:hAnsi="ＭＳ Ｐ明朝" w:hint="eastAsia"/>
          <w:sz w:val="24"/>
          <w:szCs w:val="24"/>
          <w:u w:color="000000"/>
          <w:bdr w:val="nil"/>
          <w:lang w:eastAsia="ja-JP"/>
        </w:rPr>
        <w:t>、脱施設化が遅くなる</w:t>
      </w:r>
      <w:r w:rsidR="00863DB7" w:rsidRPr="00471864">
        <w:rPr>
          <w:rFonts w:ascii="ＭＳ Ｐ明朝" w:eastAsia="ＭＳ Ｐ明朝" w:hAnsi="ＭＳ Ｐ明朝" w:hint="eastAsia"/>
          <w:sz w:val="24"/>
          <w:szCs w:val="24"/>
          <w:u w:color="000000"/>
          <w:bdr w:val="nil"/>
          <w:lang w:eastAsia="ja-JP"/>
        </w:rPr>
        <w:t>理由に利用される</w:t>
      </w:r>
      <w:r w:rsidRPr="00471864">
        <w:rPr>
          <w:rFonts w:ascii="ＭＳ Ｐ明朝" w:eastAsia="ＭＳ Ｐ明朝" w:hAnsi="ＭＳ Ｐ明朝" w:hint="eastAsia"/>
          <w:sz w:val="24"/>
          <w:szCs w:val="24"/>
          <w:u w:color="000000"/>
          <w:bdr w:val="nil"/>
          <w:lang w:eastAsia="ja-JP"/>
        </w:rPr>
        <w:t>のです。</w:t>
      </w:r>
    </w:p>
    <w:p w14:paraId="2F366BBC" w14:textId="77777777" w:rsidR="007157E8" w:rsidRPr="00471864" w:rsidRDefault="007157E8" w:rsidP="00F77E87">
      <w:pPr>
        <w:pStyle w:val="ad"/>
        <w:widowControl/>
        <w:pBdr>
          <w:top w:val="nil"/>
          <w:left w:val="nil"/>
          <w:bottom w:val="nil"/>
          <w:right w:val="nil"/>
          <w:between w:val="nil"/>
          <w:bar w:val="nil"/>
        </w:pBdr>
        <w:tabs>
          <w:tab w:val="left" w:pos="3840"/>
        </w:tabs>
        <w:suppressAutoHyphens/>
        <w:wordWrap/>
        <w:autoSpaceDE/>
        <w:autoSpaceDN/>
        <w:spacing w:after="0" w:line="276" w:lineRule="auto"/>
        <w:ind w:left="0"/>
        <w:jc w:val="both"/>
        <w:rPr>
          <w:rFonts w:ascii="ＭＳ Ｐ明朝" w:eastAsia="ＭＳ Ｐ明朝" w:hAnsi="ＭＳ Ｐ明朝"/>
          <w:sz w:val="24"/>
          <w:szCs w:val="24"/>
          <w:u w:color="000000"/>
          <w:bdr w:val="nil"/>
          <w:lang w:eastAsia="cs-CZ"/>
        </w:rPr>
      </w:pPr>
    </w:p>
    <w:p w14:paraId="2FE4AE11" w14:textId="4DF79C5D" w:rsidR="004E7143" w:rsidRPr="00471864" w:rsidRDefault="004E7143" w:rsidP="00F77E87">
      <w:pPr>
        <w:pStyle w:val="ad"/>
        <w:widowControl/>
        <w:pBdr>
          <w:top w:val="nil"/>
          <w:left w:val="nil"/>
          <w:bottom w:val="nil"/>
          <w:right w:val="nil"/>
          <w:between w:val="nil"/>
          <w:bar w:val="nil"/>
        </w:pBdr>
        <w:tabs>
          <w:tab w:val="left" w:pos="3840"/>
        </w:tabs>
        <w:suppressAutoHyphens/>
        <w:wordWrap/>
        <w:autoSpaceDE/>
        <w:autoSpaceDN/>
        <w:spacing w:after="0" w:line="276" w:lineRule="auto"/>
        <w:ind w:left="0"/>
        <w:jc w:val="both"/>
        <w:rPr>
          <w:rFonts w:ascii="ＭＳ Ｐ明朝" w:eastAsia="ＭＳ Ｐ明朝" w:hAnsi="ＭＳ Ｐ明朝"/>
          <w:sz w:val="24"/>
          <w:szCs w:val="24"/>
          <w:u w:color="000000"/>
          <w:bdr w:val="nil"/>
          <w:lang w:eastAsia="cs-CZ"/>
        </w:rPr>
      </w:pPr>
      <w:r w:rsidRPr="00471864">
        <w:rPr>
          <w:rFonts w:ascii="ＭＳ Ｐ明朝" w:eastAsia="ＭＳ Ｐ明朝" w:hAnsi="ＭＳ Ｐ明朝" w:hint="eastAsia"/>
          <w:sz w:val="24"/>
          <w:szCs w:val="24"/>
          <w:u w:color="000000"/>
          <w:bdr w:val="nil"/>
          <w:lang w:eastAsia="cs-CZ"/>
        </w:rPr>
        <w:t>III.</w:t>
      </w:r>
      <w:r w:rsidR="00485EB1" w:rsidRPr="00471864">
        <w:rPr>
          <w:rFonts w:ascii="ＭＳ 明朝" w:hAnsi="ＭＳ 明朝" w:hint="eastAsia"/>
          <w:b/>
          <w:bCs/>
          <w:sz w:val="24"/>
          <w:szCs w:val="24"/>
          <w:lang w:eastAsia="ja-JP"/>
        </w:rPr>
        <w:t>脱施設化プロセスのキーとなる要素を理解し、実施すること</w:t>
      </w:r>
    </w:p>
    <w:p w14:paraId="72F68589" w14:textId="77777777" w:rsidR="004E7143" w:rsidRPr="00617435"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color="000000"/>
          <w:bdr w:val="nil"/>
          <w:lang w:eastAsia="cs-CZ"/>
        </w:rPr>
      </w:pPr>
      <w:r w:rsidRPr="00617435">
        <w:rPr>
          <w:rFonts w:ascii="ＭＳ Ｐ明朝" w:eastAsia="ＭＳ Ｐ明朝" w:hAnsi="ＭＳ Ｐ明朝" w:hint="eastAsia"/>
          <w:sz w:val="24"/>
          <w:szCs w:val="24"/>
          <w:u w:val="single" w:color="000000"/>
          <w:bdr w:val="nil"/>
          <w:lang w:eastAsia="cs-CZ"/>
        </w:rPr>
        <w:t>パラグラフ14-26</w:t>
      </w:r>
    </w:p>
    <w:p w14:paraId="766DBDEB" w14:textId="6D324722" w:rsidR="004E7143" w:rsidRPr="00617435" w:rsidRDefault="001B1AC2"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Pr>
          <w:rFonts w:ascii="ＭＳ Ｐ明朝" w:eastAsia="ＭＳ Ｐ明朝" w:hAnsi="ＭＳ Ｐ明朝" w:hint="eastAsia"/>
          <w:color w:val="000000"/>
          <w:sz w:val="24"/>
          <w:szCs w:val="24"/>
          <w:u w:color="000000"/>
          <w:bdr w:val="nil"/>
          <w:lang w:eastAsia="ja-JP"/>
        </w:rPr>
        <w:t xml:space="preserve">　</w:t>
      </w:r>
      <w:r w:rsidR="00301B4B" w:rsidRPr="00617435">
        <w:rPr>
          <w:rFonts w:ascii="ＭＳ Ｐ明朝" w:eastAsia="ＭＳ Ｐ明朝" w:hAnsi="ＭＳ Ｐ明朝" w:hint="eastAsia"/>
          <w:sz w:val="24"/>
          <w:szCs w:val="24"/>
          <w:u w:color="000000"/>
          <w:bdr w:val="nil"/>
          <w:lang w:eastAsia="ja-JP"/>
        </w:rPr>
        <w:t>個々人が</w:t>
      </w:r>
      <w:r w:rsidR="004206BB" w:rsidRPr="00617435">
        <w:rPr>
          <w:rFonts w:ascii="ＭＳ Ｐ明朝" w:eastAsia="ＭＳ Ｐ明朝" w:hAnsi="ＭＳ Ｐ明朝" w:hint="eastAsia"/>
          <w:sz w:val="24"/>
          <w:szCs w:val="24"/>
          <w:u w:color="000000"/>
          <w:bdr w:val="nil"/>
          <w:lang w:eastAsia="ja-JP"/>
        </w:rPr>
        <w:t>プロセス</w:t>
      </w:r>
      <w:r w:rsidR="00301B4B" w:rsidRPr="00617435">
        <w:rPr>
          <w:rFonts w:ascii="ＭＳ Ｐ明朝" w:eastAsia="ＭＳ Ｐ明朝" w:hAnsi="ＭＳ Ｐ明朝" w:hint="eastAsia"/>
          <w:sz w:val="24"/>
          <w:szCs w:val="24"/>
          <w:u w:color="000000"/>
          <w:bdr w:val="nil"/>
          <w:lang w:eastAsia="ja-JP"/>
        </w:rPr>
        <w:t>における</w:t>
      </w:r>
      <w:r w:rsidR="004206BB" w:rsidRPr="00617435">
        <w:rPr>
          <w:rFonts w:ascii="ＭＳ Ｐ明朝" w:eastAsia="ＭＳ Ｐ明朝" w:hAnsi="ＭＳ Ｐ明朝" w:hint="eastAsia"/>
          <w:sz w:val="24"/>
          <w:szCs w:val="24"/>
          <w:u w:color="000000"/>
          <w:bdr w:val="nil"/>
          <w:lang w:eastAsia="ja-JP"/>
        </w:rPr>
        <w:t>権利を行使し、入所施設</w:t>
      </w:r>
      <w:r w:rsidRPr="00617435">
        <w:rPr>
          <w:rFonts w:ascii="ＭＳ Ｐ明朝" w:eastAsia="ＭＳ Ｐ明朝" w:hAnsi="ＭＳ Ｐ明朝" w:hint="eastAsia"/>
          <w:sz w:val="24"/>
          <w:szCs w:val="24"/>
          <w:u w:color="000000"/>
          <w:bdr w:val="nil"/>
          <w:lang w:eastAsia="cs-CZ"/>
        </w:rPr>
        <w:t>、施設収容と脱施設化の構成要素やプロセスを</w:t>
      </w:r>
      <w:r w:rsidR="00301B4B" w:rsidRPr="00617435">
        <w:rPr>
          <w:rFonts w:ascii="ＭＳ Ｐ明朝" w:eastAsia="ＭＳ Ｐ明朝" w:hAnsi="ＭＳ Ｐ明朝" w:hint="eastAsia"/>
          <w:sz w:val="24"/>
          <w:szCs w:val="24"/>
          <w:u w:color="000000"/>
          <w:bdr w:val="nil"/>
          <w:lang w:eastAsia="ja-JP"/>
        </w:rPr>
        <w:t>決定</w:t>
      </w:r>
      <w:r w:rsidRPr="00617435">
        <w:rPr>
          <w:rFonts w:ascii="ＭＳ Ｐ明朝" w:eastAsia="ＭＳ Ｐ明朝" w:hAnsi="ＭＳ Ｐ明朝" w:hint="eastAsia"/>
          <w:sz w:val="24"/>
          <w:szCs w:val="24"/>
          <w:u w:color="000000"/>
          <w:bdr w:val="nil"/>
          <w:lang w:eastAsia="cs-CZ"/>
        </w:rPr>
        <w:t>すること</w:t>
      </w:r>
      <w:r w:rsidR="00667ED7" w:rsidRPr="00617435">
        <w:rPr>
          <w:rFonts w:ascii="ＭＳ Ｐ明朝" w:eastAsia="ＭＳ Ｐ明朝" w:hAnsi="ＭＳ Ｐ明朝" w:hint="eastAsia"/>
          <w:sz w:val="24"/>
          <w:szCs w:val="24"/>
          <w:u w:color="000000"/>
          <w:bdr w:val="nil"/>
          <w:lang w:eastAsia="ja-JP"/>
        </w:rPr>
        <w:t>については、あまりにも多くが</w:t>
      </w:r>
      <w:r w:rsidRPr="00617435">
        <w:rPr>
          <w:rFonts w:ascii="ＭＳ Ｐ明朝" w:eastAsia="ＭＳ Ｐ明朝" w:hAnsi="ＭＳ Ｐ明朝" w:hint="eastAsia"/>
          <w:sz w:val="24"/>
          <w:szCs w:val="24"/>
          <w:u w:color="000000"/>
          <w:bdr w:val="nil"/>
          <w:lang w:eastAsia="cs-CZ"/>
        </w:rPr>
        <w:t>施設収容を行う人に委ねられて</w:t>
      </w:r>
      <w:r w:rsidR="004E7143" w:rsidRPr="00617435">
        <w:rPr>
          <w:rFonts w:ascii="ＭＳ Ｐ明朝" w:eastAsia="ＭＳ Ｐ明朝" w:hAnsi="ＭＳ Ｐ明朝" w:hint="eastAsia"/>
          <w:sz w:val="24"/>
          <w:szCs w:val="24"/>
          <w:u w:color="000000"/>
          <w:bdr w:val="nil"/>
          <w:lang w:eastAsia="cs-CZ"/>
        </w:rPr>
        <w:t>います。脱施設化のプロセス</w:t>
      </w:r>
      <w:r w:rsidRPr="00617435">
        <w:rPr>
          <w:rFonts w:ascii="ＭＳ Ｐ明朝" w:eastAsia="ＭＳ Ｐ明朝" w:hAnsi="ＭＳ Ｐ明朝" w:hint="eastAsia"/>
          <w:sz w:val="24"/>
          <w:szCs w:val="24"/>
          <w:u w:color="000000"/>
          <w:bdr w:val="nil"/>
          <w:lang w:eastAsia="ja-JP"/>
        </w:rPr>
        <w:t>をになう</w:t>
      </w:r>
      <w:r w:rsidR="004E7143" w:rsidRPr="00617435">
        <w:rPr>
          <w:rFonts w:ascii="ＭＳ Ｐ明朝" w:eastAsia="ＭＳ Ｐ明朝" w:hAnsi="ＭＳ Ｐ明朝" w:hint="eastAsia"/>
          <w:sz w:val="24"/>
          <w:szCs w:val="24"/>
          <w:u w:color="000000"/>
          <w:bdr w:val="nil"/>
          <w:lang w:eastAsia="cs-CZ"/>
        </w:rPr>
        <w:t>新たな</w:t>
      </w:r>
      <w:r w:rsidR="00A0738D" w:rsidRPr="00617435">
        <w:rPr>
          <w:rFonts w:ascii="ＭＳ Ｐ明朝" w:eastAsia="ＭＳ Ｐ明朝" w:hAnsi="ＭＳ Ｐ明朝" w:hint="eastAsia"/>
          <w:sz w:val="24"/>
          <w:szCs w:val="24"/>
          <w:u w:color="000000"/>
          <w:bdr w:val="nil"/>
          <w:lang w:eastAsia="ja-JP"/>
        </w:rPr>
        <w:t>人物</w:t>
      </w:r>
      <w:r w:rsidR="004E7143" w:rsidRPr="00617435">
        <w:rPr>
          <w:rFonts w:ascii="ＭＳ Ｐ明朝" w:eastAsia="ＭＳ Ｐ明朝" w:hAnsi="ＭＳ Ｐ明朝" w:hint="eastAsia"/>
          <w:sz w:val="24"/>
          <w:szCs w:val="24"/>
          <w:u w:color="000000"/>
          <w:bdr w:val="nil"/>
          <w:lang w:eastAsia="cs-CZ"/>
        </w:rPr>
        <w:t>は存在しない、あるいは</w:t>
      </w:r>
      <w:r w:rsidR="008D123F" w:rsidRPr="00617435">
        <w:rPr>
          <w:rFonts w:ascii="ＭＳ Ｐ明朝" w:eastAsia="ＭＳ Ｐ明朝" w:hAnsi="ＭＳ Ｐ明朝" w:hint="eastAsia"/>
          <w:sz w:val="24"/>
          <w:szCs w:val="24"/>
          <w:u w:color="000000"/>
          <w:bdr w:val="nil"/>
          <w:lang w:eastAsia="ja-JP"/>
        </w:rPr>
        <w:t>多数</w:t>
      </w:r>
      <w:r w:rsidRPr="00617435">
        <w:rPr>
          <w:rFonts w:ascii="ＭＳ Ｐ明朝" w:eastAsia="ＭＳ Ｐ明朝" w:hAnsi="ＭＳ Ｐ明朝" w:hint="eastAsia"/>
          <w:sz w:val="24"/>
          <w:szCs w:val="24"/>
          <w:u w:color="000000"/>
          <w:bdr w:val="nil"/>
          <w:lang w:eastAsia="ja-JP"/>
        </w:rPr>
        <w:t>ではありません</w:t>
      </w:r>
      <w:r w:rsidR="004E7143" w:rsidRPr="00617435">
        <w:rPr>
          <w:rFonts w:ascii="ＭＳ Ｐ明朝" w:eastAsia="ＭＳ Ｐ明朝" w:hAnsi="ＭＳ Ｐ明朝" w:hint="eastAsia"/>
          <w:sz w:val="24"/>
          <w:szCs w:val="24"/>
          <w:u w:color="000000"/>
          <w:bdr w:val="nil"/>
          <w:lang w:eastAsia="cs-CZ"/>
        </w:rPr>
        <w:t>。</w:t>
      </w:r>
      <w:r w:rsidR="00004256" w:rsidRPr="00617435">
        <w:rPr>
          <w:rFonts w:ascii="ＭＳ Ｐ明朝" w:eastAsia="ＭＳ Ｐ明朝" w:hAnsi="ＭＳ Ｐ明朝" w:hint="eastAsia"/>
          <w:sz w:val="24"/>
          <w:szCs w:val="24"/>
          <w:u w:color="000000"/>
          <w:bdr w:val="nil"/>
          <w:lang w:eastAsia="ja-JP"/>
        </w:rPr>
        <w:t>ときには、</w:t>
      </w:r>
      <w:r w:rsidR="00BF30E1" w:rsidRPr="00617435">
        <w:rPr>
          <w:rFonts w:ascii="ＭＳ Ｐ明朝" w:eastAsia="ＭＳ Ｐ明朝" w:hAnsi="ＭＳ Ｐ明朝" w:hint="eastAsia"/>
          <w:sz w:val="24"/>
          <w:szCs w:val="24"/>
          <w:u w:color="000000"/>
          <w:bdr w:val="nil"/>
          <w:lang w:eastAsia="ja-JP"/>
        </w:rPr>
        <w:t>決められたすべての機能を持つ</w:t>
      </w:r>
      <w:r w:rsidR="004E7143" w:rsidRPr="00617435">
        <w:rPr>
          <w:rFonts w:ascii="ＭＳ Ｐ明朝" w:eastAsia="ＭＳ Ｐ明朝" w:hAnsi="ＭＳ Ｐ明朝" w:hint="eastAsia"/>
          <w:sz w:val="24"/>
          <w:szCs w:val="24"/>
          <w:u w:color="000000"/>
          <w:bdr w:val="nil"/>
          <w:lang w:eastAsia="cs-CZ"/>
        </w:rPr>
        <w:t>支援は多くの行政的、官僚的手続きの対象となり、</w:t>
      </w:r>
      <w:r w:rsidR="00383695" w:rsidRPr="00617435">
        <w:rPr>
          <w:rFonts w:ascii="ＭＳ Ｐ明朝" w:eastAsia="ＭＳ Ｐ明朝" w:hAnsi="ＭＳ Ｐ明朝" w:hint="eastAsia"/>
          <w:sz w:val="24"/>
          <w:szCs w:val="24"/>
          <w:u w:color="000000"/>
          <w:bdr w:val="nil"/>
          <w:lang w:eastAsia="ja-JP"/>
        </w:rPr>
        <w:t>使命</w:t>
      </w:r>
      <w:r w:rsidR="005A466E" w:rsidRPr="00617435">
        <w:rPr>
          <w:rFonts w:ascii="ＭＳ Ｐ明朝" w:eastAsia="ＭＳ Ｐ明朝" w:hAnsi="ＭＳ Ｐ明朝" w:hint="eastAsia"/>
          <w:sz w:val="24"/>
          <w:szCs w:val="24"/>
          <w:u w:color="000000"/>
          <w:bdr w:val="nil"/>
          <w:lang w:eastAsia="ja-JP"/>
        </w:rPr>
        <w:t>が失われます。そこでは</w:t>
      </w:r>
      <w:r w:rsidR="004206BB" w:rsidRPr="00617435">
        <w:rPr>
          <w:rFonts w:ascii="ＭＳ Ｐ明朝" w:eastAsia="ＭＳ Ｐ明朝" w:hAnsi="ＭＳ Ｐ明朝" w:hint="eastAsia"/>
          <w:sz w:val="24"/>
          <w:szCs w:val="24"/>
          <w:u w:color="000000"/>
          <w:bdr w:val="nil"/>
          <w:lang w:eastAsia="ja-JP"/>
        </w:rPr>
        <w:t>障害のある人</w:t>
      </w:r>
      <w:r w:rsidR="005A466E" w:rsidRPr="00617435">
        <w:rPr>
          <w:rFonts w:ascii="ＭＳ Ｐ明朝" w:eastAsia="ＭＳ Ｐ明朝" w:hAnsi="ＭＳ Ｐ明朝" w:hint="eastAsia"/>
          <w:sz w:val="24"/>
          <w:szCs w:val="24"/>
          <w:u w:color="000000"/>
          <w:bdr w:val="nil"/>
          <w:lang w:eastAsia="ja-JP"/>
        </w:rPr>
        <w:t>のエンパワーメント</w:t>
      </w:r>
      <w:r w:rsidR="004E7143" w:rsidRPr="00617435">
        <w:rPr>
          <w:rFonts w:ascii="ＭＳ Ｐ明朝" w:eastAsia="ＭＳ Ｐ明朝" w:hAnsi="ＭＳ Ｐ明朝" w:hint="eastAsia"/>
          <w:sz w:val="24"/>
          <w:szCs w:val="24"/>
          <w:u w:color="000000"/>
          <w:bdr w:val="nil"/>
          <w:lang w:eastAsia="cs-CZ"/>
        </w:rPr>
        <w:t>は奪われ、法的能力もなく、他のニーズもカバーされて</w:t>
      </w:r>
      <w:r w:rsidR="004206BB" w:rsidRPr="00617435">
        <w:rPr>
          <w:rFonts w:ascii="ＭＳ Ｐ明朝" w:eastAsia="ＭＳ Ｐ明朝" w:hAnsi="ＭＳ Ｐ明朝" w:hint="eastAsia"/>
          <w:sz w:val="24"/>
          <w:szCs w:val="24"/>
          <w:u w:color="000000"/>
          <w:bdr w:val="nil"/>
          <w:lang w:eastAsia="ja-JP"/>
        </w:rPr>
        <w:t>いません</w:t>
      </w:r>
      <w:r w:rsidR="004E7143" w:rsidRPr="00617435">
        <w:rPr>
          <w:rFonts w:ascii="ＭＳ Ｐ明朝" w:eastAsia="ＭＳ Ｐ明朝" w:hAnsi="ＭＳ Ｐ明朝" w:hint="eastAsia"/>
          <w:sz w:val="24"/>
          <w:szCs w:val="24"/>
          <w:u w:color="000000"/>
          <w:bdr w:val="nil"/>
          <w:lang w:eastAsia="cs-CZ"/>
        </w:rPr>
        <w:t>（</w:t>
      </w:r>
      <w:r w:rsidR="00AB5E5C">
        <w:rPr>
          <w:rFonts w:ascii="ＭＳ Ｐ明朝" w:eastAsia="ＭＳ Ｐ明朝" w:hAnsi="ＭＳ Ｐ明朝" w:hint="eastAsia"/>
          <w:sz w:val="24"/>
          <w:szCs w:val="24"/>
          <w:u w:color="000000"/>
          <w:bdr w:val="nil"/>
          <w:lang w:eastAsia="ja-JP"/>
        </w:rPr>
        <w:t>物質的ニーズ</w:t>
      </w:r>
      <w:r w:rsidR="004E7143" w:rsidRPr="00617435">
        <w:rPr>
          <w:rFonts w:ascii="ＭＳ Ｐ明朝" w:eastAsia="ＭＳ Ｐ明朝" w:hAnsi="ＭＳ Ｐ明朝" w:hint="eastAsia"/>
          <w:sz w:val="24"/>
          <w:szCs w:val="24"/>
          <w:u w:color="000000"/>
          <w:bdr w:val="nil"/>
          <w:lang w:eastAsia="cs-CZ"/>
        </w:rPr>
        <w:t>）。</w:t>
      </w:r>
    </w:p>
    <w:p w14:paraId="71FFD850" w14:textId="7E33B8BA" w:rsidR="009D2EB1" w:rsidRPr="00617435" w:rsidRDefault="000C7B9C" w:rsidP="008D123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r w:rsidRPr="00617435">
        <w:rPr>
          <w:rFonts w:ascii="ＭＳ Ｐ明朝" w:eastAsia="ＭＳ Ｐ明朝" w:hAnsi="ＭＳ Ｐ明朝" w:hint="eastAsia"/>
          <w:sz w:val="24"/>
          <w:szCs w:val="24"/>
          <w:u w:color="000000"/>
          <w:bdr w:val="nil"/>
          <w:lang w:eastAsia="ja-JP"/>
        </w:rPr>
        <w:t xml:space="preserve">　</w:t>
      </w:r>
      <w:r w:rsidR="004E7143" w:rsidRPr="00617435">
        <w:rPr>
          <w:rFonts w:ascii="ＭＳ Ｐ明朝" w:eastAsia="ＭＳ Ｐ明朝" w:hAnsi="ＭＳ Ｐ明朝" w:hint="eastAsia"/>
          <w:sz w:val="24"/>
          <w:szCs w:val="24"/>
          <w:u w:color="000000"/>
          <w:bdr w:val="nil"/>
          <w:lang w:eastAsia="cs-CZ"/>
        </w:rPr>
        <w:t>スロベニア</w:t>
      </w:r>
      <w:r w:rsidR="004206BB" w:rsidRPr="00617435">
        <w:rPr>
          <w:rFonts w:ascii="ＭＳ Ｐ明朝" w:eastAsia="ＭＳ Ｐ明朝" w:hAnsi="ＭＳ Ｐ明朝" w:hint="eastAsia"/>
          <w:sz w:val="24"/>
          <w:szCs w:val="24"/>
          <w:u w:color="000000"/>
          <w:bdr w:val="nil"/>
          <w:lang w:eastAsia="ja-JP"/>
        </w:rPr>
        <w:t>特有</w:t>
      </w:r>
      <w:r w:rsidR="00EF7F25" w:rsidRPr="00617435">
        <w:rPr>
          <w:rFonts w:ascii="ＭＳ Ｐ明朝" w:eastAsia="ＭＳ Ｐ明朝" w:hAnsi="ＭＳ Ｐ明朝" w:hint="eastAsia"/>
          <w:sz w:val="24"/>
          <w:szCs w:val="24"/>
          <w:u w:color="000000"/>
          <w:bdr w:val="nil"/>
          <w:lang w:eastAsia="ja-JP"/>
        </w:rPr>
        <w:t>の</w:t>
      </w:r>
      <w:r w:rsidR="004E7143" w:rsidRPr="00617435">
        <w:rPr>
          <w:rFonts w:ascii="ＭＳ Ｐ明朝" w:eastAsia="ＭＳ Ｐ明朝" w:hAnsi="ＭＳ Ｐ明朝" w:hint="eastAsia"/>
          <w:sz w:val="24"/>
          <w:szCs w:val="24"/>
          <w:u w:color="000000"/>
          <w:bdr w:val="nil"/>
          <w:lang w:eastAsia="cs-CZ"/>
        </w:rPr>
        <w:t>長年の問題は、国</w:t>
      </w:r>
      <w:r w:rsidR="004B6731" w:rsidRPr="00617435">
        <w:rPr>
          <w:rFonts w:ascii="ＭＳ Ｐ明朝" w:eastAsia="ＭＳ Ｐ明朝" w:hAnsi="ＭＳ Ｐ明朝" w:hint="eastAsia"/>
          <w:sz w:val="24"/>
          <w:szCs w:val="24"/>
          <w:u w:color="000000"/>
          <w:bdr w:val="nil"/>
          <w:lang w:eastAsia="ja-JP"/>
        </w:rPr>
        <w:t>のやるべきことが、地方自治体やN</w:t>
      </w:r>
      <w:r w:rsidR="004B6731" w:rsidRPr="00617435">
        <w:rPr>
          <w:rFonts w:ascii="ＭＳ Ｐ明朝" w:eastAsia="ＭＳ Ｐ明朝" w:hAnsi="ＭＳ Ｐ明朝"/>
          <w:sz w:val="24"/>
          <w:szCs w:val="24"/>
          <w:u w:color="000000"/>
          <w:bdr w:val="nil"/>
          <w:lang w:eastAsia="ja-JP"/>
        </w:rPr>
        <w:t>GO</w:t>
      </w:r>
      <w:r w:rsidR="004E7143" w:rsidRPr="00617435">
        <w:rPr>
          <w:rFonts w:ascii="ＭＳ Ｐ明朝" w:eastAsia="ＭＳ Ｐ明朝" w:hAnsi="ＭＳ Ｐ明朝" w:hint="eastAsia"/>
          <w:sz w:val="24"/>
          <w:szCs w:val="24"/>
          <w:u w:color="000000"/>
          <w:bdr w:val="nil"/>
          <w:lang w:eastAsia="cs-CZ"/>
        </w:rPr>
        <w:t>に</w:t>
      </w:r>
      <w:r w:rsidR="00A0738D" w:rsidRPr="00617435">
        <w:rPr>
          <w:rFonts w:ascii="ＭＳ Ｐ明朝" w:eastAsia="ＭＳ Ｐ明朝" w:hAnsi="ＭＳ Ｐ明朝" w:hint="eastAsia"/>
          <w:sz w:val="24"/>
          <w:szCs w:val="24"/>
          <w:u w:color="000000"/>
          <w:bdr w:val="nil"/>
          <w:lang w:eastAsia="ja-JP"/>
        </w:rPr>
        <w:t>任され</w:t>
      </w:r>
      <w:r w:rsidR="004E7143" w:rsidRPr="00617435">
        <w:rPr>
          <w:rFonts w:ascii="ＭＳ Ｐ明朝" w:eastAsia="ＭＳ Ｐ明朝" w:hAnsi="ＭＳ Ｐ明朝" w:hint="eastAsia"/>
          <w:sz w:val="24"/>
          <w:szCs w:val="24"/>
          <w:u w:color="000000"/>
          <w:bdr w:val="nil"/>
          <w:lang w:eastAsia="cs-CZ"/>
        </w:rPr>
        <w:t>て</w:t>
      </w:r>
      <w:r w:rsidR="00A0738D" w:rsidRPr="00617435">
        <w:rPr>
          <w:rFonts w:ascii="ＭＳ Ｐ明朝" w:eastAsia="ＭＳ Ｐ明朝" w:hAnsi="ＭＳ Ｐ明朝" w:hint="eastAsia"/>
          <w:sz w:val="24"/>
          <w:szCs w:val="24"/>
          <w:u w:color="000000"/>
          <w:bdr w:val="nil"/>
          <w:lang w:eastAsia="ja-JP"/>
        </w:rPr>
        <w:t>しまっていることです</w:t>
      </w:r>
      <w:r w:rsidR="004E7143" w:rsidRPr="00617435">
        <w:rPr>
          <w:rFonts w:ascii="ＭＳ Ｐ明朝" w:eastAsia="ＭＳ Ｐ明朝" w:hAnsi="ＭＳ Ｐ明朝" w:hint="eastAsia"/>
          <w:sz w:val="24"/>
          <w:szCs w:val="24"/>
          <w:u w:color="000000"/>
          <w:bdr w:val="nil"/>
          <w:lang w:eastAsia="cs-CZ"/>
        </w:rPr>
        <w:t>。国は、</w:t>
      </w:r>
      <w:r w:rsidR="00DC6B8F" w:rsidRPr="00617435">
        <w:rPr>
          <w:rFonts w:ascii="ＭＳ Ｐ明朝" w:eastAsia="ＭＳ Ｐ明朝" w:hAnsi="ＭＳ Ｐ明朝" w:hint="eastAsia"/>
          <w:sz w:val="24"/>
          <w:szCs w:val="24"/>
          <w:u w:color="000000"/>
          <w:bdr w:val="nil"/>
          <w:lang w:val="cs-CZ" w:eastAsia="ja-JP"/>
        </w:rPr>
        <w:t>無料の取り組み</w:t>
      </w:r>
      <w:r w:rsidR="009D5515" w:rsidRPr="00617435">
        <w:rPr>
          <w:rFonts w:ascii="ＭＳ Ｐ明朝" w:eastAsia="ＭＳ Ｐ明朝" w:hAnsi="ＭＳ Ｐ明朝" w:hint="eastAsia"/>
          <w:sz w:val="24"/>
          <w:szCs w:val="24"/>
          <w:u w:color="000000"/>
          <w:bdr w:val="nil"/>
          <w:lang w:eastAsia="cs-CZ"/>
        </w:rPr>
        <w:t>（つまり、個別支援の</w:t>
      </w:r>
      <w:r w:rsidR="00BD7F91" w:rsidRPr="00617435">
        <w:rPr>
          <w:rFonts w:ascii="ＭＳ Ｐ明朝" w:eastAsia="ＭＳ Ｐ明朝" w:hAnsi="ＭＳ Ｐ明朝" w:hint="eastAsia"/>
          <w:sz w:val="24"/>
          <w:szCs w:val="24"/>
          <w:u w:color="000000"/>
          <w:bdr w:val="nil"/>
          <w:lang w:eastAsia="ja-JP"/>
        </w:rPr>
        <w:t>権利行使の</w:t>
      </w:r>
      <w:r w:rsidR="009D5515" w:rsidRPr="00617435">
        <w:rPr>
          <w:rFonts w:ascii="ＭＳ Ｐ明朝" w:eastAsia="ＭＳ Ｐ明朝" w:hAnsi="ＭＳ Ｐ明朝" w:hint="eastAsia"/>
          <w:sz w:val="24"/>
          <w:szCs w:val="24"/>
          <w:u w:color="000000"/>
          <w:bdr w:val="nil"/>
          <w:lang w:eastAsia="cs-CZ"/>
        </w:rPr>
        <w:t>一形態としての追加的</w:t>
      </w:r>
      <w:r w:rsidR="00780E37" w:rsidRPr="00617435">
        <w:rPr>
          <w:rFonts w:ascii="ＭＳ Ｐ明朝" w:eastAsia="ＭＳ Ｐ明朝" w:hAnsi="ＭＳ Ｐ明朝" w:hint="eastAsia"/>
          <w:sz w:val="24"/>
          <w:szCs w:val="24"/>
          <w:u w:color="000000"/>
          <w:bdr w:val="nil"/>
          <w:lang w:eastAsia="ja-JP"/>
        </w:rPr>
        <w:t>選択肢として</w:t>
      </w:r>
      <w:r w:rsidR="009D5515" w:rsidRPr="00617435">
        <w:rPr>
          <w:rFonts w:ascii="ＭＳ Ｐ明朝" w:eastAsia="ＭＳ Ｐ明朝" w:hAnsi="ＭＳ Ｐ明朝" w:hint="eastAsia"/>
          <w:sz w:val="24"/>
          <w:szCs w:val="24"/>
          <w:u w:color="000000"/>
          <w:bdr w:val="nil"/>
          <w:lang w:eastAsia="ja-JP"/>
        </w:rPr>
        <w:t>）</w:t>
      </w:r>
      <w:r w:rsidR="00DC6B8F" w:rsidRPr="00617435">
        <w:rPr>
          <w:rFonts w:ascii="ＭＳ Ｐ明朝" w:eastAsia="ＭＳ Ｐ明朝" w:hAnsi="ＭＳ Ｐ明朝" w:hint="eastAsia"/>
          <w:sz w:val="24"/>
          <w:szCs w:val="24"/>
          <w:u w:color="000000"/>
          <w:bdr w:val="nil"/>
          <w:lang w:val="cs-CZ" w:eastAsia="ja-JP"/>
        </w:rPr>
        <w:t>を除きすべての管理や実施を地方自治体やNGOに任せ、</w:t>
      </w:r>
      <w:r w:rsidR="009D5515" w:rsidRPr="00617435">
        <w:rPr>
          <w:rFonts w:ascii="ＭＳ Ｐ明朝" w:eastAsia="ＭＳ Ｐ明朝" w:hAnsi="ＭＳ Ｐ明朝" w:hint="eastAsia"/>
          <w:sz w:val="24"/>
          <w:szCs w:val="24"/>
          <w:u w:color="000000"/>
          <w:bdr w:val="nil"/>
          <w:lang w:eastAsia="cs-CZ"/>
        </w:rPr>
        <w:t>文字通り、</w:t>
      </w:r>
      <w:r w:rsidR="00617435">
        <w:rPr>
          <w:rFonts w:ascii="ＭＳ Ｐ明朝" w:eastAsia="ＭＳ Ｐ明朝" w:hAnsi="ＭＳ Ｐ明朝" w:hint="eastAsia"/>
          <w:sz w:val="24"/>
          <w:szCs w:val="24"/>
          <w:u w:color="000000"/>
          <w:bdr w:val="nil"/>
          <w:lang w:eastAsia="ja-JP"/>
        </w:rPr>
        <w:t>国が</w:t>
      </w:r>
      <w:r w:rsidR="009D5515" w:rsidRPr="00617435">
        <w:rPr>
          <w:rFonts w:ascii="ＭＳ Ｐ明朝" w:eastAsia="ＭＳ Ｐ明朝" w:hAnsi="ＭＳ Ｐ明朝" w:hint="eastAsia"/>
          <w:sz w:val="24"/>
          <w:szCs w:val="24"/>
          <w:u w:color="000000"/>
          <w:bdr w:val="nil"/>
          <w:lang w:eastAsia="cs-CZ"/>
        </w:rPr>
        <w:t>提供すべき重要な活動・</w:t>
      </w:r>
      <w:r w:rsidR="00713F86" w:rsidRPr="00617435">
        <w:rPr>
          <w:rFonts w:ascii="ＭＳ Ｐ明朝" w:eastAsia="ＭＳ Ｐ明朝" w:hAnsi="ＭＳ Ｐ明朝" w:hint="eastAsia"/>
          <w:sz w:val="24"/>
          <w:szCs w:val="24"/>
          <w:u w:color="000000"/>
          <w:bdr w:val="nil"/>
          <w:lang w:eastAsia="ja-JP"/>
        </w:rPr>
        <w:t>支援を押しつけているのです。</w:t>
      </w:r>
    </w:p>
    <w:p w14:paraId="5D90052D" w14:textId="77777777" w:rsidR="00780E37" w:rsidRPr="00617435" w:rsidRDefault="00780E37"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p>
    <w:p w14:paraId="2F029AFE" w14:textId="6A5568D2" w:rsidR="004E7143" w:rsidRPr="00617435"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bdr w:val="nil"/>
          <w:lang w:eastAsia="cs-CZ"/>
        </w:rPr>
      </w:pPr>
      <w:r w:rsidRPr="00617435">
        <w:rPr>
          <w:rFonts w:ascii="ＭＳ Ｐ明朝" w:eastAsia="ＭＳ Ｐ明朝" w:hAnsi="ＭＳ Ｐ明朝" w:hint="eastAsia"/>
          <w:sz w:val="24"/>
          <w:szCs w:val="24"/>
          <w:u w:val="single"/>
          <w:bdr w:val="nil"/>
          <w:lang w:eastAsia="cs-CZ"/>
        </w:rPr>
        <w:t>パラグラフ27-32</w:t>
      </w:r>
    </w:p>
    <w:p w14:paraId="1200D6F2" w14:textId="4E9051E8" w:rsidR="004E7143" w:rsidRPr="00687D2A" w:rsidRDefault="00780E37"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ja-JP"/>
        </w:rPr>
      </w:pPr>
      <w:r w:rsidRPr="00617435">
        <w:rPr>
          <w:rFonts w:ascii="ＭＳ Ｐ明朝" w:eastAsia="ＭＳ Ｐ明朝" w:hAnsi="ＭＳ Ｐ明朝" w:hint="eastAsia"/>
          <w:sz w:val="24"/>
          <w:szCs w:val="24"/>
          <w:u w:color="000000"/>
          <w:bdr w:val="nil"/>
          <w:lang w:eastAsia="ja-JP"/>
        </w:rPr>
        <w:t xml:space="preserve">　</w:t>
      </w:r>
      <w:r w:rsidR="004E7143" w:rsidRPr="00617435">
        <w:rPr>
          <w:rFonts w:ascii="ＭＳ Ｐ明朝" w:eastAsia="ＭＳ Ｐ明朝" w:hAnsi="ＭＳ Ｐ明朝" w:hint="eastAsia"/>
          <w:sz w:val="24"/>
          <w:szCs w:val="24"/>
          <w:u w:color="000000"/>
          <w:bdr w:val="nil"/>
          <w:lang w:eastAsia="cs-CZ"/>
        </w:rPr>
        <w:t>スロベニア</w:t>
      </w:r>
      <w:r w:rsidR="00713F86" w:rsidRPr="00617435">
        <w:rPr>
          <w:rFonts w:ascii="ＭＳ Ｐ明朝" w:eastAsia="ＭＳ Ｐ明朝" w:hAnsi="ＭＳ Ｐ明朝" w:hint="eastAsia"/>
          <w:sz w:val="24"/>
          <w:szCs w:val="24"/>
          <w:u w:color="000000"/>
          <w:bdr w:val="nil"/>
          <w:lang w:eastAsia="ja-JP"/>
        </w:rPr>
        <w:t>では、</w:t>
      </w:r>
      <w:r w:rsidR="00563F65" w:rsidRPr="00617435">
        <w:rPr>
          <w:rFonts w:ascii="ＭＳ Ｐ明朝" w:eastAsia="ＭＳ Ｐ明朝" w:hAnsi="ＭＳ Ｐ明朝" w:hint="eastAsia"/>
          <w:sz w:val="24"/>
          <w:szCs w:val="24"/>
          <w:u w:color="000000"/>
          <w:bdr w:val="nil"/>
          <w:lang w:eastAsia="ja-JP"/>
        </w:rPr>
        <w:t>障害のある人を</w:t>
      </w:r>
      <w:r w:rsidR="00713F86" w:rsidRPr="00617435">
        <w:rPr>
          <w:rFonts w:ascii="ＭＳ Ｐ明朝" w:eastAsia="ＭＳ Ｐ明朝" w:hAnsi="ＭＳ Ｐ明朝" w:hint="eastAsia"/>
          <w:sz w:val="24"/>
          <w:szCs w:val="24"/>
          <w:u w:color="000000"/>
          <w:bdr w:val="nil"/>
          <w:lang w:eastAsia="ja-JP"/>
        </w:rPr>
        <w:t>入所施設から地域へ戻すこと</w:t>
      </w:r>
      <w:r w:rsidR="004E7143" w:rsidRPr="00617435">
        <w:rPr>
          <w:rFonts w:ascii="ＭＳ Ｐ明朝" w:eastAsia="ＭＳ Ｐ明朝" w:hAnsi="ＭＳ Ｐ明朝" w:hint="eastAsia"/>
          <w:sz w:val="24"/>
          <w:szCs w:val="24"/>
          <w:u w:color="000000"/>
          <w:bdr w:val="nil"/>
          <w:lang w:eastAsia="cs-CZ"/>
        </w:rPr>
        <w:t>と</w:t>
      </w:r>
      <w:r w:rsidR="00933D5E" w:rsidRPr="00617435">
        <w:rPr>
          <w:rFonts w:ascii="ＭＳ Ｐ明朝" w:eastAsia="ＭＳ Ｐ明朝" w:hAnsi="ＭＳ Ｐ明朝" w:hint="eastAsia"/>
          <w:sz w:val="24"/>
          <w:szCs w:val="24"/>
          <w:u w:color="000000"/>
          <w:bdr w:val="nil"/>
          <w:lang w:eastAsia="ja-JP"/>
        </w:rPr>
        <w:t>、地域への</w:t>
      </w:r>
      <w:r w:rsidR="004E7143" w:rsidRPr="00617435">
        <w:rPr>
          <w:rFonts w:ascii="ＭＳ Ｐ明朝" w:eastAsia="ＭＳ Ｐ明朝" w:hAnsi="ＭＳ Ｐ明朝" w:hint="eastAsia"/>
          <w:sz w:val="24"/>
          <w:szCs w:val="24"/>
          <w:u w:color="000000"/>
          <w:bdr w:val="nil"/>
          <w:lang w:eastAsia="cs-CZ"/>
        </w:rPr>
        <w:t>統合のプロセス、そしてこれらすべての資金調達は、</w:t>
      </w:r>
      <w:r w:rsidR="00713F86" w:rsidRPr="00617435">
        <w:rPr>
          <w:rFonts w:ascii="ＭＳ Ｐ明朝" w:eastAsia="ＭＳ Ｐ明朝" w:hAnsi="ＭＳ Ｐ明朝" w:hint="eastAsia"/>
          <w:sz w:val="24"/>
          <w:szCs w:val="24"/>
          <w:u w:color="000000"/>
          <w:bdr w:val="nil"/>
          <w:lang w:val="cs-CZ" w:eastAsia="ja-JP"/>
        </w:rPr>
        <w:t>机上のものになっていて</w:t>
      </w:r>
      <w:r w:rsidR="004E7143" w:rsidRPr="00617435">
        <w:rPr>
          <w:rFonts w:ascii="ＭＳ Ｐ明朝" w:eastAsia="ＭＳ Ｐ明朝" w:hAnsi="ＭＳ Ｐ明朝" w:hint="eastAsia"/>
          <w:sz w:val="24"/>
          <w:szCs w:val="24"/>
          <w:u w:color="000000"/>
          <w:bdr w:val="nil"/>
          <w:lang w:eastAsia="cs-CZ"/>
        </w:rPr>
        <w:t>、多くのことが見落とされており</w:t>
      </w:r>
      <w:r w:rsidR="00933D5E" w:rsidRPr="00617435">
        <w:rPr>
          <w:rFonts w:ascii="ＭＳ Ｐ明朝" w:eastAsia="ＭＳ Ｐ明朝" w:hAnsi="ＭＳ Ｐ明朝" w:hint="eastAsia"/>
          <w:sz w:val="24"/>
          <w:szCs w:val="24"/>
          <w:u w:color="000000"/>
          <w:bdr w:val="nil"/>
          <w:lang w:eastAsia="ja-JP"/>
        </w:rPr>
        <w:t>、</w:t>
      </w:r>
      <w:r w:rsidR="00F407CD">
        <w:rPr>
          <w:rFonts w:ascii="ＭＳ Ｐ明朝" w:eastAsia="ＭＳ Ｐ明朝" w:hAnsi="ＭＳ Ｐ明朝" w:hint="eastAsia"/>
          <w:color w:val="000000"/>
          <w:sz w:val="24"/>
          <w:szCs w:val="24"/>
          <w:u w:color="000000"/>
          <w:bdr w:val="nil"/>
          <w:lang w:eastAsia="ja-JP"/>
        </w:rPr>
        <w:t>改善されません。</w:t>
      </w:r>
    </w:p>
    <w:p w14:paraId="4542BF21" w14:textId="77777777" w:rsidR="004E7143" w:rsidRPr="00687D2A"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p>
    <w:p w14:paraId="2CAB3E30" w14:textId="77777777" w:rsidR="004E7143" w:rsidRPr="00974102"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bdr w:val="nil"/>
          <w:lang w:eastAsia="cs-CZ"/>
        </w:rPr>
      </w:pPr>
      <w:r w:rsidRPr="00974102">
        <w:rPr>
          <w:rFonts w:ascii="ＭＳ Ｐ明朝" w:eastAsia="ＭＳ Ｐ明朝" w:hAnsi="ＭＳ Ｐ明朝" w:hint="eastAsia"/>
          <w:color w:val="000000"/>
          <w:sz w:val="24"/>
          <w:szCs w:val="24"/>
          <w:u w:val="single"/>
          <w:bdr w:val="nil"/>
          <w:lang w:eastAsia="cs-CZ"/>
        </w:rPr>
        <w:lastRenderedPageBreak/>
        <w:t>パラグラフ33-35</w:t>
      </w:r>
    </w:p>
    <w:p w14:paraId="47B470DE" w14:textId="6B07B97D" w:rsidR="00D71906" w:rsidRPr="00974102" w:rsidRDefault="00617435"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明朝" w:hAnsi="ＭＳ 明朝"/>
          <w:lang w:eastAsia="ja-JP"/>
        </w:rPr>
      </w:pPr>
      <w:r w:rsidRPr="00974102">
        <w:rPr>
          <w:rFonts w:ascii="ＭＳ Ｐ明朝" w:eastAsia="ＭＳ Ｐ明朝" w:hAnsi="ＭＳ Ｐ明朝" w:hint="eastAsia"/>
          <w:sz w:val="24"/>
          <w:szCs w:val="24"/>
          <w:u w:color="000000"/>
          <w:bdr w:val="nil"/>
          <w:lang w:eastAsia="ja-JP"/>
        </w:rPr>
        <w:t xml:space="preserve">　</w:t>
      </w:r>
      <w:r w:rsidR="00906C88">
        <w:rPr>
          <w:rFonts w:ascii="ＭＳ Ｐ明朝" w:eastAsia="ＭＳ Ｐ明朝" w:hAnsi="ＭＳ Ｐ明朝" w:hint="eastAsia"/>
          <w:sz w:val="24"/>
          <w:szCs w:val="24"/>
          <w:u w:color="000000"/>
          <w:bdr w:val="nil"/>
          <w:lang w:eastAsia="ja-JP"/>
        </w:rPr>
        <w:t>利害</w:t>
      </w:r>
      <w:r w:rsidR="004E7143" w:rsidRPr="00974102">
        <w:rPr>
          <w:rFonts w:ascii="ＭＳ Ｐ明朝" w:eastAsia="ＭＳ Ｐ明朝" w:hAnsi="ＭＳ Ｐ明朝" w:hint="eastAsia"/>
          <w:sz w:val="24"/>
          <w:szCs w:val="24"/>
          <w:u w:color="000000"/>
          <w:bdr w:val="nil"/>
          <w:lang w:eastAsia="cs-CZ"/>
        </w:rPr>
        <w:t>関係者がプロセスから排除されていることに注意することが重要</w:t>
      </w:r>
      <w:r w:rsidR="00933D5E" w:rsidRPr="00974102">
        <w:rPr>
          <w:rFonts w:ascii="ＭＳ Ｐ明朝" w:eastAsia="ＭＳ Ｐ明朝" w:hAnsi="ＭＳ Ｐ明朝" w:hint="eastAsia"/>
          <w:sz w:val="24"/>
          <w:szCs w:val="24"/>
          <w:u w:color="000000"/>
          <w:bdr w:val="nil"/>
          <w:lang w:eastAsia="ja-JP"/>
        </w:rPr>
        <w:t>です</w:t>
      </w:r>
      <w:r w:rsidR="004E7143" w:rsidRPr="00974102">
        <w:rPr>
          <w:rFonts w:ascii="ＭＳ Ｐ明朝" w:eastAsia="ＭＳ Ｐ明朝" w:hAnsi="ＭＳ Ｐ明朝" w:hint="eastAsia"/>
          <w:sz w:val="24"/>
          <w:szCs w:val="24"/>
          <w:u w:color="000000"/>
          <w:bdr w:val="nil"/>
          <w:lang w:eastAsia="cs-CZ"/>
        </w:rPr>
        <w:t>（サービス提供者、...彼らは自分たちの利益を持ってい</w:t>
      </w:r>
      <w:r w:rsidR="00F407CD" w:rsidRPr="00974102">
        <w:rPr>
          <w:rFonts w:ascii="ＭＳ Ｐ明朝" w:eastAsia="ＭＳ Ｐ明朝" w:hAnsi="ＭＳ Ｐ明朝" w:hint="eastAsia"/>
          <w:sz w:val="24"/>
          <w:szCs w:val="24"/>
          <w:u w:color="000000"/>
          <w:bdr w:val="nil"/>
          <w:lang w:eastAsia="ja-JP"/>
        </w:rPr>
        <w:t>る。</w:t>
      </w:r>
      <w:r w:rsidR="00974102" w:rsidRPr="00974102">
        <w:rPr>
          <w:rFonts w:ascii="ＭＳ Ｐ明朝" w:eastAsia="ＭＳ Ｐ明朝" w:hAnsi="ＭＳ Ｐ明朝" w:hint="eastAsia"/>
          <w:sz w:val="24"/>
          <w:szCs w:val="24"/>
          <w:u w:color="000000"/>
          <w:bdr w:val="nil"/>
          <w:lang w:eastAsia="ja-JP"/>
        </w:rPr>
        <w:t>パラグラフ</w:t>
      </w:r>
      <w:r w:rsidR="004E7143" w:rsidRPr="00974102">
        <w:rPr>
          <w:rFonts w:ascii="ＭＳ Ｐ明朝" w:eastAsia="ＭＳ Ｐ明朝" w:hAnsi="ＭＳ Ｐ明朝" w:hint="eastAsia"/>
          <w:sz w:val="24"/>
          <w:szCs w:val="24"/>
          <w:u w:color="000000"/>
          <w:bdr w:val="nil"/>
          <w:lang w:eastAsia="cs-CZ"/>
        </w:rPr>
        <w:t>33）。</w:t>
      </w:r>
      <w:r w:rsidR="00D71906" w:rsidRPr="00974102">
        <w:rPr>
          <w:rFonts w:ascii="ＭＳ Ｐ明朝" w:eastAsia="ＭＳ Ｐ明朝" w:hAnsi="ＭＳ Ｐ明朝" w:hint="eastAsia"/>
          <w:sz w:val="24"/>
          <w:szCs w:val="24"/>
          <w:u w:color="000000"/>
          <w:bdr w:val="nil"/>
          <w:lang w:eastAsia="ja-JP"/>
        </w:rPr>
        <w:t>（訳注　パラグラフ33ではなく，34の誤りと思われる．「34．・・・</w:t>
      </w:r>
      <w:r w:rsidR="00D71906" w:rsidRPr="00974102">
        <w:rPr>
          <w:rFonts w:ascii="ＭＳ 明朝" w:hAnsi="ＭＳ 明朝" w:hint="eastAsia"/>
          <w:lang w:eastAsia="ja-JP"/>
        </w:rPr>
        <w:t>サービス提供者、・・・その他の利益を有する者が、脱施設化に関する意思決定プロセスに影響を与えることを防ぐべきである。」）</w:t>
      </w:r>
    </w:p>
    <w:p w14:paraId="2C5DA0EA" w14:textId="77777777" w:rsidR="004E7143" w:rsidRPr="00687D2A"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p>
    <w:p w14:paraId="1EF2FF4F" w14:textId="48C05B86" w:rsidR="004E7143" w:rsidRPr="004F296B"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b/>
          <w:bCs/>
          <w:color w:val="000000"/>
          <w:sz w:val="24"/>
          <w:szCs w:val="24"/>
          <w:u w:color="000000"/>
          <w:bdr w:val="nil"/>
          <w:lang w:eastAsia="cs-CZ"/>
        </w:rPr>
      </w:pPr>
      <w:r w:rsidRPr="004F296B">
        <w:rPr>
          <w:rFonts w:ascii="ＭＳ Ｐ明朝" w:eastAsia="ＭＳ Ｐ明朝" w:hAnsi="ＭＳ Ｐ明朝" w:hint="eastAsia"/>
          <w:b/>
          <w:bCs/>
          <w:color w:val="000000"/>
          <w:sz w:val="24"/>
          <w:szCs w:val="24"/>
          <w:u w:color="000000"/>
          <w:bdr w:val="nil"/>
          <w:lang w:eastAsia="cs-CZ"/>
        </w:rPr>
        <w:t xml:space="preserve">IV. </w:t>
      </w:r>
      <w:r w:rsidR="00C92137" w:rsidRPr="004F296B">
        <w:rPr>
          <w:rFonts w:ascii="ＭＳ Ｐ明朝" w:eastAsia="ＭＳ Ｐ明朝" w:hAnsi="ＭＳ Ｐ明朝" w:hint="eastAsia"/>
          <w:b/>
          <w:bCs/>
          <w:color w:val="000000"/>
          <w:sz w:val="24"/>
          <w:szCs w:val="24"/>
          <w:u w:color="000000"/>
          <w:bdr w:val="nil"/>
          <w:lang w:eastAsia="cs-CZ"/>
        </w:rPr>
        <w:t>人を中心に据え、</w:t>
      </w:r>
      <w:r w:rsidR="00C92137" w:rsidRPr="004F296B">
        <w:rPr>
          <w:rFonts w:ascii="ＭＳ Ｐ明朝" w:eastAsia="ＭＳ Ｐ明朝" w:hAnsi="ＭＳ Ｐ明朝" w:hint="eastAsia"/>
          <w:b/>
          <w:bCs/>
          <w:color w:val="000000"/>
          <w:sz w:val="24"/>
          <w:szCs w:val="24"/>
          <w:u w:color="000000"/>
          <w:bdr w:val="nil"/>
          <w:lang w:eastAsia="ja-JP"/>
        </w:rPr>
        <w:t>それぞれに合った</w:t>
      </w:r>
      <w:r w:rsidR="00C92137" w:rsidRPr="004F296B">
        <w:rPr>
          <w:rFonts w:ascii="ＭＳ Ｐ明朝" w:eastAsia="ＭＳ Ｐ明朝" w:hAnsi="ＭＳ Ｐ明朝" w:hint="eastAsia"/>
          <w:b/>
          <w:bCs/>
          <w:color w:val="000000"/>
          <w:sz w:val="24"/>
          <w:szCs w:val="24"/>
          <w:u w:color="000000"/>
          <w:bdr w:val="nil"/>
          <w:lang w:eastAsia="cs-CZ"/>
        </w:rPr>
        <w:t>アプローチに基づ</w:t>
      </w:r>
      <w:r w:rsidR="00C92137" w:rsidRPr="004F296B">
        <w:rPr>
          <w:rFonts w:ascii="ＭＳ Ｐ明朝" w:eastAsia="ＭＳ Ｐ明朝" w:hAnsi="ＭＳ Ｐ明朝" w:hint="eastAsia"/>
          <w:b/>
          <w:bCs/>
          <w:color w:val="000000"/>
          <w:sz w:val="24"/>
          <w:szCs w:val="24"/>
          <w:u w:color="000000"/>
          <w:bdr w:val="nil"/>
          <w:lang w:eastAsia="ja-JP"/>
        </w:rPr>
        <w:t>いた</w:t>
      </w:r>
      <w:r w:rsidRPr="004F296B">
        <w:rPr>
          <w:rFonts w:ascii="ＭＳ Ｐ明朝" w:eastAsia="ＭＳ Ｐ明朝" w:hAnsi="ＭＳ Ｐ明朝" w:hint="eastAsia"/>
          <w:b/>
          <w:bCs/>
          <w:color w:val="000000"/>
          <w:sz w:val="24"/>
          <w:szCs w:val="24"/>
          <w:u w:color="000000"/>
          <w:bdr w:val="nil"/>
          <w:lang w:eastAsia="cs-CZ"/>
        </w:rPr>
        <w:t>脱施設化</w:t>
      </w:r>
    </w:p>
    <w:p w14:paraId="76309AC7" w14:textId="24D0561E" w:rsidR="00485EB1" w:rsidRPr="004F296B" w:rsidRDefault="00485EB1" w:rsidP="004F296B">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s="Times New Roman"/>
          <w:sz w:val="24"/>
          <w:szCs w:val="24"/>
          <w:lang w:eastAsia="ja-JP"/>
        </w:rPr>
      </w:pPr>
      <w:r w:rsidRPr="004F296B">
        <w:rPr>
          <w:rFonts w:ascii="ＭＳ Ｐ明朝" w:eastAsia="ＭＳ Ｐ明朝" w:hAnsi="ＭＳ Ｐ明朝" w:hint="eastAsia"/>
          <w:sz w:val="24"/>
          <w:szCs w:val="24"/>
          <w:u w:color="000000"/>
          <w:bdr w:val="nil"/>
          <w:lang w:eastAsia="ja-JP"/>
        </w:rPr>
        <w:t>（</w:t>
      </w:r>
      <w:r w:rsidR="00154597" w:rsidRPr="004F296B">
        <w:rPr>
          <w:rFonts w:ascii="ＭＳ Ｐ明朝" w:eastAsia="ＭＳ Ｐ明朝" w:hAnsi="ＭＳ Ｐ明朝" w:hint="eastAsia"/>
          <w:sz w:val="24"/>
          <w:szCs w:val="24"/>
          <w:u w:color="000000"/>
          <w:bdr w:val="nil"/>
          <w:lang w:eastAsia="ja-JP"/>
        </w:rPr>
        <w:t xml:space="preserve">訳注　</w:t>
      </w:r>
      <w:r w:rsidRPr="004F296B">
        <w:rPr>
          <w:rFonts w:ascii="ＭＳ Ｐ明朝" w:eastAsia="ＭＳ Ｐ明朝" w:hAnsi="ＭＳ Ｐ明朝" w:hint="eastAsia"/>
          <w:sz w:val="24"/>
          <w:szCs w:val="24"/>
          <w:u w:color="000000"/>
          <w:bdr w:val="nil"/>
          <w:lang w:eastAsia="ja-JP"/>
        </w:rPr>
        <w:t>ガイドライン</w:t>
      </w:r>
      <w:r w:rsidR="00974102" w:rsidRPr="004F296B">
        <w:rPr>
          <w:rFonts w:ascii="ＭＳ Ｐ明朝" w:eastAsia="ＭＳ Ｐ明朝" w:hAnsi="ＭＳ Ｐ明朝" w:hint="eastAsia"/>
          <w:sz w:val="24"/>
          <w:szCs w:val="24"/>
          <w:u w:color="000000"/>
          <w:bdr w:val="nil"/>
          <w:lang w:eastAsia="ja-JP"/>
        </w:rPr>
        <w:t>案</w:t>
      </w:r>
      <w:r w:rsidRPr="004F296B">
        <w:rPr>
          <w:rFonts w:ascii="ＭＳ Ｐ明朝" w:eastAsia="ＭＳ Ｐ明朝" w:hAnsi="ＭＳ Ｐ明朝" w:hint="eastAsia"/>
          <w:sz w:val="24"/>
          <w:szCs w:val="24"/>
          <w:u w:color="000000"/>
          <w:bdr w:val="nil"/>
          <w:lang w:eastAsia="ja-JP"/>
        </w:rPr>
        <w:t>では，</w:t>
      </w:r>
      <w:bookmarkStart w:id="2" w:name="_Hlk101627395"/>
      <w:r w:rsidR="00974102" w:rsidRPr="004F296B">
        <w:rPr>
          <w:rFonts w:ascii="ＭＳ Ｐ明朝" w:eastAsia="ＭＳ Ｐ明朝" w:hAnsi="ＭＳ Ｐ明朝" w:cs="Times New Roman" w:hint="eastAsia"/>
          <w:sz w:val="24"/>
          <w:szCs w:val="24"/>
          <w:lang w:eastAsia="ja-JP"/>
        </w:rPr>
        <w:t>「</w:t>
      </w:r>
      <w:r w:rsidR="00E765C3" w:rsidRPr="004F296B">
        <w:rPr>
          <w:rFonts w:ascii="ＭＳ 明朝" w:hAnsi="ＭＳ 明朝"/>
          <w:sz w:val="24"/>
          <w:szCs w:val="24"/>
          <w:lang w:eastAsia="ja-JP"/>
        </w:rPr>
        <w:t>Ⅳ.</w:t>
      </w:r>
      <w:r w:rsidR="00E765C3" w:rsidRPr="004F296B">
        <w:rPr>
          <w:rFonts w:ascii="ＭＳ 明朝" w:hAnsi="ＭＳ 明朝" w:hint="eastAsia"/>
          <w:sz w:val="24"/>
          <w:szCs w:val="24"/>
          <w:lang w:eastAsia="ja-JP"/>
        </w:rPr>
        <w:t>障害のある人の尊厳と多様性に基づいた脱施設化</w:t>
      </w:r>
      <w:bookmarkEnd w:id="2"/>
      <w:r w:rsidR="00974102" w:rsidRPr="004F296B">
        <w:rPr>
          <w:rFonts w:ascii="ＭＳ 明朝" w:hAnsi="ＭＳ 明朝" w:hint="eastAsia"/>
          <w:sz w:val="24"/>
          <w:szCs w:val="24"/>
          <w:lang w:eastAsia="ja-JP"/>
        </w:rPr>
        <w:t>」となっており、表現が違う。</w:t>
      </w:r>
      <w:r w:rsidR="00E765C3" w:rsidRPr="004F296B">
        <w:rPr>
          <w:rFonts w:ascii="ＭＳ Ｐ明朝" w:eastAsia="ＭＳ Ｐ明朝" w:hAnsi="ＭＳ Ｐ明朝" w:cs="Times New Roman" w:hint="eastAsia"/>
          <w:sz w:val="24"/>
          <w:szCs w:val="24"/>
          <w:lang w:eastAsia="ja-JP"/>
        </w:rPr>
        <w:t>以下同様に</w:t>
      </w:r>
      <w:r w:rsidR="00974102" w:rsidRPr="004F296B">
        <w:rPr>
          <w:rFonts w:ascii="ＭＳ Ｐ明朝" w:eastAsia="ＭＳ Ｐ明朝" w:hAnsi="ＭＳ Ｐ明朝" w:cs="Times New Roman" w:hint="eastAsia"/>
          <w:sz w:val="24"/>
          <w:szCs w:val="24"/>
          <w:lang w:eastAsia="ja-JP"/>
        </w:rPr>
        <w:t>案</w:t>
      </w:r>
      <w:r w:rsidR="00E765C3" w:rsidRPr="004F296B">
        <w:rPr>
          <w:rFonts w:ascii="ＭＳ Ｐ明朝" w:eastAsia="ＭＳ Ｐ明朝" w:hAnsi="ＭＳ Ｐ明朝" w:cs="Times New Roman" w:hint="eastAsia"/>
          <w:sz w:val="24"/>
          <w:szCs w:val="24"/>
          <w:lang w:eastAsia="ja-JP"/>
        </w:rPr>
        <w:t>の原英文とは違う節タイトルになっているものが多いが，</w:t>
      </w:r>
      <w:r w:rsidR="001D733A" w:rsidRPr="004F296B">
        <w:rPr>
          <w:rFonts w:ascii="ＭＳ Ｐ明朝" w:eastAsia="ＭＳ Ｐ明朝" w:hAnsi="ＭＳ Ｐ明朝" w:cs="Times New Roman" w:hint="eastAsia"/>
          <w:sz w:val="24"/>
          <w:szCs w:val="24"/>
          <w:lang w:eastAsia="ja-JP"/>
        </w:rPr>
        <w:t>ここでは</w:t>
      </w:r>
      <w:r w:rsidR="00E765C3" w:rsidRPr="004F296B">
        <w:rPr>
          <w:rFonts w:ascii="ＭＳ Ｐ明朝" w:eastAsia="ＭＳ Ｐ明朝" w:hAnsi="ＭＳ Ｐ明朝" w:cs="Times New Roman" w:hint="eastAsia"/>
          <w:sz w:val="24"/>
          <w:szCs w:val="24"/>
          <w:lang w:eastAsia="ja-JP"/>
        </w:rPr>
        <w:t>この</w:t>
      </w:r>
      <w:r w:rsidR="001D733A" w:rsidRPr="004F296B">
        <w:rPr>
          <w:rFonts w:ascii="ＭＳ Ｐ明朝" w:eastAsia="ＭＳ Ｐ明朝" w:hAnsi="ＭＳ Ｐ明朝" w:cs="Times New Roman" w:hint="eastAsia"/>
          <w:sz w:val="24"/>
          <w:szCs w:val="24"/>
          <w:lang w:eastAsia="ja-JP"/>
        </w:rPr>
        <w:t>人</w:t>
      </w:r>
      <w:r w:rsidR="00E765C3" w:rsidRPr="004F296B">
        <w:rPr>
          <w:rFonts w:ascii="ＭＳ Ｐ明朝" w:eastAsia="ＭＳ Ｐ明朝" w:hAnsi="ＭＳ Ｐ明朝" w:cs="Times New Roman" w:hint="eastAsia"/>
          <w:sz w:val="24"/>
          <w:szCs w:val="24"/>
          <w:lang w:eastAsia="ja-JP"/>
        </w:rPr>
        <w:t>の</w:t>
      </w:r>
      <w:r w:rsidR="001D733A" w:rsidRPr="004F296B">
        <w:rPr>
          <w:rFonts w:ascii="ＭＳ Ｐ明朝" w:eastAsia="ＭＳ Ｐ明朝" w:hAnsi="ＭＳ Ｐ明朝" w:cs="Times New Roman" w:hint="eastAsia"/>
          <w:sz w:val="24"/>
          <w:szCs w:val="24"/>
          <w:lang w:eastAsia="ja-JP"/>
        </w:rPr>
        <w:t>英</w:t>
      </w:r>
      <w:r w:rsidR="00E765C3" w:rsidRPr="004F296B">
        <w:rPr>
          <w:rFonts w:ascii="ＭＳ Ｐ明朝" w:eastAsia="ＭＳ Ｐ明朝" w:hAnsi="ＭＳ Ｐ明朝" w:cs="Times New Roman" w:hint="eastAsia"/>
          <w:sz w:val="24"/>
          <w:szCs w:val="24"/>
          <w:lang w:eastAsia="ja-JP"/>
        </w:rPr>
        <w:t>文の訳</w:t>
      </w:r>
      <w:r w:rsidR="000719C0" w:rsidRPr="004F296B">
        <w:rPr>
          <w:rFonts w:ascii="ＭＳ Ｐ明朝" w:eastAsia="ＭＳ Ｐ明朝" w:hAnsi="ＭＳ Ｐ明朝" w:cs="Times New Roman" w:hint="eastAsia"/>
          <w:sz w:val="24"/>
          <w:szCs w:val="24"/>
          <w:lang w:eastAsia="ja-JP"/>
        </w:rPr>
        <w:t>にし</w:t>
      </w:r>
      <w:r w:rsidR="00E765C3" w:rsidRPr="004F296B">
        <w:rPr>
          <w:rFonts w:ascii="ＭＳ Ｐ明朝" w:eastAsia="ＭＳ Ｐ明朝" w:hAnsi="ＭＳ Ｐ明朝" w:cs="Times New Roman" w:hint="eastAsia"/>
          <w:sz w:val="24"/>
          <w:szCs w:val="24"/>
          <w:lang w:eastAsia="ja-JP"/>
        </w:rPr>
        <w:t>てお</w:t>
      </w:r>
      <w:r w:rsidR="004F296B" w:rsidRPr="004F296B">
        <w:rPr>
          <w:rFonts w:ascii="ＭＳ Ｐ明朝" w:eastAsia="ＭＳ Ｐ明朝" w:hAnsi="ＭＳ Ｐ明朝" w:cs="Times New Roman" w:hint="eastAsia"/>
          <w:sz w:val="24"/>
          <w:szCs w:val="24"/>
          <w:lang w:eastAsia="ja-JP"/>
        </w:rPr>
        <w:t>く</w:t>
      </w:r>
      <w:r w:rsidR="00E765C3" w:rsidRPr="004F296B">
        <w:rPr>
          <w:rFonts w:ascii="ＭＳ Ｐ明朝" w:eastAsia="ＭＳ Ｐ明朝" w:hAnsi="ＭＳ Ｐ明朝" w:cs="Times New Roman" w:hint="eastAsia"/>
          <w:sz w:val="24"/>
          <w:szCs w:val="24"/>
          <w:lang w:eastAsia="ja-JP"/>
        </w:rPr>
        <w:t>．</w:t>
      </w:r>
      <w:r w:rsidRPr="004F296B">
        <w:rPr>
          <w:rFonts w:ascii="ＭＳ Ｐ明朝" w:eastAsia="ＭＳ Ｐ明朝" w:hAnsi="ＭＳ Ｐ明朝" w:cs="Times New Roman" w:hint="eastAsia"/>
          <w:sz w:val="24"/>
          <w:szCs w:val="24"/>
          <w:lang w:eastAsia="ja-JP"/>
        </w:rPr>
        <w:t>）</w:t>
      </w:r>
    </w:p>
    <w:p w14:paraId="6B394C6B" w14:textId="77777777" w:rsidR="004E7143" w:rsidRPr="00687D2A"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p>
    <w:p w14:paraId="10359318" w14:textId="78E0FCCF" w:rsidR="004E7143" w:rsidRPr="004F296B" w:rsidRDefault="00E86EB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bdr w:val="nil"/>
          <w:lang w:eastAsia="cs-CZ"/>
        </w:rPr>
      </w:pPr>
      <w:r w:rsidRPr="004F296B">
        <w:rPr>
          <w:rFonts w:ascii="ＭＳ Ｐ明朝" w:eastAsia="ＭＳ Ｐ明朝" w:hAnsi="ＭＳ Ｐ明朝" w:hint="eastAsia"/>
          <w:sz w:val="24"/>
          <w:szCs w:val="24"/>
          <w:u w:val="single"/>
          <w:bdr w:val="nil"/>
          <w:lang w:eastAsia="ja-JP"/>
        </w:rPr>
        <w:t>パラグラフ</w:t>
      </w:r>
      <w:r w:rsidR="004E7143" w:rsidRPr="004F296B">
        <w:rPr>
          <w:rFonts w:ascii="ＭＳ Ｐ明朝" w:eastAsia="ＭＳ Ｐ明朝" w:hAnsi="ＭＳ Ｐ明朝" w:hint="eastAsia"/>
          <w:sz w:val="24"/>
          <w:szCs w:val="24"/>
          <w:u w:val="single"/>
          <w:bdr w:val="nil"/>
          <w:lang w:eastAsia="cs-CZ"/>
        </w:rPr>
        <w:t>36-50</w:t>
      </w:r>
    </w:p>
    <w:p w14:paraId="7258BAAF" w14:textId="66284AFA" w:rsidR="004E7143" w:rsidRPr="004F296B" w:rsidRDefault="00E86EB3" w:rsidP="00FD7308">
      <w:pPr>
        <w:widowControl/>
        <w:pBdr>
          <w:top w:val="nil"/>
          <w:left w:val="nil"/>
          <w:bottom w:val="nil"/>
          <w:right w:val="nil"/>
          <w:between w:val="nil"/>
          <w:bar w:val="nil"/>
        </w:pBdr>
        <w:tabs>
          <w:tab w:val="left" w:pos="1843"/>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r w:rsidRPr="004F296B">
        <w:rPr>
          <w:rFonts w:ascii="ＭＳ Ｐ明朝" w:eastAsia="ＭＳ Ｐ明朝" w:hAnsi="ＭＳ Ｐ明朝" w:hint="eastAsia"/>
          <w:sz w:val="24"/>
          <w:szCs w:val="24"/>
          <w:u w:color="000000"/>
          <w:bdr w:val="nil"/>
          <w:lang w:eastAsia="ja-JP"/>
        </w:rPr>
        <w:t xml:space="preserve">　</w:t>
      </w:r>
      <w:r w:rsidR="004E7143" w:rsidRPr="004F296B">
        <w:rPr>
          <w:rFonts w:ascii="ＭＳ Ｐ明朝" w:eastAsia="ＭＳ Ｐ明朝" w:hAnsi="ＭＳ Ｐ明朝" w:hint="eastAsia"/>
          <w:sz w:val="24"/>
          <w:szCs w:val="24"/>
          <w:u w:color="000000"/>
          <w:bdr w:val="nil"/>
          <w:lang w:eastAsia="cs-CZ"/>
        </w:rPr>
        <w:t>障害のある人の脱施設化のためのアプローチと</w:t>
      </w:r>
      <w:r w:rsidR="00CA7F3C" w:rsidRPr="004F296B">
        <w:rPr>
          <w:rFonts w:ascii="ＭＳ Ｐ明朝" w:eastAsia="ＭＳ Ｐ明朝" w:hAnsi="ＭＳ Ｐ明朝" w:hint="eastAsia"/>
          <w:sz w:val="24"/>
          <w:szCs w:val="24"/>
          <w:u w:color="000000"/>
          <w:bdr w:val="nil"/>
          <w:lang w:val="cs-CZ" w:eastAsia="ja-JP"/>
        </w:rPr>
        <w:t>明確な</w:t>
      </w:r>
      <w:r w:rsidR="004E7143" w:rsidRPr="004F296B">
        <w:rPr>
          <w:rFonts w:ascii="ＭＳ Ｐ明朝" w:eastAsia="ＭＳ Ｐ明朝" w:hAnsi="ＭＳ Ｐ明朝" w:hint="eastAsia"/>
          <w:sz w:val="24"/>
          <w:szCs w:val="24"/>
          <w:u w:color="000000"/>
          <w:bdr w:val="nil"/>
          <w:lang w:eastAsia="cs-CZ"/>
        </w:rPr>
        <w:t>プロセス</w:t>
      </w:r>
      <w:r w:rsidR="006E637E" w:rsidRPr="004F296B">
        <w:rPr>
          <w:rFonts w:ascii="ＭＳ Ｐ明朝" w:eastAsia="ＭＳ Ｐ明朝" w:hAnsi="ＭＳ Ｐ明朝" w:hint="eastAsia"/>
          <w:sz w:val="24"/>
          <w:szCs w:val="24"/>
          <w:u w:color="000000"/>
          <w:bdr w:val="nil"/>
          <w:lang w:eastAsia="ja-JP"/>
        </w:rPr>
        <w:t>および</w:t>
      </w:r>
      <w:r w:rsidR="004E7143" w:rsidRPr="004F296B">
        <w:rPr>
          <w:rFonts w:ascii="ＭＳ Ｐ明朝" w:eastAsia="ＭＳ Ｐ明朝" w:hAnsi="ＭＳ Ｐ明朝" w:hint="eastAsia"/>
          <w:sz w:val="24"/>
          <w:szCs w:val="24"/>
          <w:u w:color="000000"/>
          <w:bdr w:val="nil"/>
          <w:lang w:eastAsia="cs-CZ"/>
        </w:rPr>
        <w:t>条件には、</w:t>
      </w:r>
      <w:r w:rsidR="006E637E" w:rsidRPr="004F296B">
        <w:rPr>
          <w:rFonts w:ascii="ＭＳ Ｐ明朝" w:eastAsia="ＭＳ Ｐ明朝" w:hAnsi="ＭＳ Ｐ明朝" w:hint="eastAsia"/>
          <w:sz w:val="24"/>
          <w:szCs w:val="24"/>
          <w:u w:color="000000"/>
          <w:bdr w:val="nil"/>
          <w:lang w:eastAsia="ja-JP"/>
        </w:rPr>
        <w:t>プロセスを障害のある人に合ったものにするために、あってはならないことと満たされるべきことが</w:t>
      </w:r>
      <w:r w:rsidR="00C73E79" w:rsidRPr="004F296B">
        <w:rPr>
          <w:rFonts w:ascii="ＭＳ Ｐ明朝" w:eastAsia="ＭＳ Ｐ明朝" w:hAnsi="ＭＳ Ｐ明朝" w:hint="eastAsia"/>
          <w:sz w:val="24"/>
          <w:szCs w:val="24"/>
          <w:u w:color="000000"/>
          <w:bdr w:val="nil"/>
          <w:lang w:eastAsia="ja-JP"/>
        </w:rPr>
        <w:t>設定されます。</w:t>
      </w:r>
      <w:r w:rsidR="006D1E6A">
        <w:rPr>
          <w:rFonts w:ascii="ＭＳ Ｐ明朝" w:eastAsia="ＭＳ Ｐ明朝" w:hAnsi="ＭＳ Ｐ明朝" w:hint="eastAsia"/>
          <w:sz w:val="24"/>
          <w:szCs w:val="24"/>
          <w:u w:color="000000"/>
          <w:bdr w:val="nil"/>
          <w:lang w:eastAsia="ja-JP"/>
        </w:rPr>
        <w:t>(案では)</w:t>
      </w:r>
      <w:r w:rsidR="00C73E79" w:rsidRPr="004F296B">
        <w:rPr>
          <w:rFonts w:ascii="ＭＳ Ｐ明朝" w:eastAsia="ＭＳ Ｐ明朝" w:hAnsi="ＭＳ Ｐ明朝" w:hint="eastAsia"/>
          <w:sz w:val="24"/>
          <w:szCs w:val="24"/>
          <w:u w:color="000000"/>
          <w:bdr w:val="nil"/>
          <w:lang w:eastAsia="cs-CZ"/>
        </w:rPr>
        <w:t>これらはかなりよく</w:t>
      </w:r>
      <w:r w:rsidR="00C73E79" w:rsidRPr="004F296B">
        <w:rPr>
          <w:rFonts w:ascii="ＭＳ Ｐ明朝" w:eastAsia="ＭＳ Ｐ明朝" w:hAnsi="ＭＳ Ｐ明朝" w:hint="eastAsia"/>
          <w:sz w:val="24"/>
          <w:szCs w:val="24"/>
          <w:u w:color="000000"/>
          <w:bdr w:val="nil"/>
          <w:lang w:eastAsia="ja-JP"/>
        </w:rPr>
        <w:t>明確に</w:t>
      </w:r>
      <w:r w:rsidR="00C73E79" w:rsidRPr="004F296B">
        <w:rPr>
          <w:rFonts w:ascii="ＭＳ Ｐ明朝" w:eastAsia="ＭＳ Ｐ明朝" w:hAnsi="ＭＳ Ｐ明朝" w:hint="eastAsia"/>
          <w:sz w:val="24"/>
          <w:szCs w:val="24"/>
          <w:u w:color="000000"/>
          <w:bdr w:val="nil"/>
          <w:lang w:eastAsia="cs-CZ"/>
        </w:rPr>
        <w:t>されて</w:t>
      </w:r>
      <w:r w:rsidR="00C73E79" w:rsidRPr="004F296B">
        <w:rPr>
          <w:rFonts w:ascii="ＭＳ Ｐ明朝" w:eastAsia="ＭＳ Ｐ明朝" w:hAnsi="ＭＳ Ｐ明朝" w:hint="eastAsia"/>
          <w:sz w:val="24"/>
          <w:szCs w:val="24"/>
          <w:u w:color="000000"/>
          <w:bdr w:val="nil"/>
          <w:lang w:eastAsia="ja-JP"/>
        </w:rPr>
        <w:t>います。</w:t>
      </w:r>
      <w:r w:rsidR="004E7143" w:rsidRPr="004F296B">
        <w:rPr>
          <w:rFonts w:ascii="ＭＳ Ｐ明朝" w:eastAsia="ＭＳ Ｐ明朝" w:hAnsi="ＭＳ Ｐ明朝" w:hint="eastAsia"/>
          <w:sz w:val="24"/>
          <w:szCs w:val="24"/>
          <w:u w:color="000000"/>
          <w:bdr w:val="nil"/>
          <w:lang w:eastAsia="cs-CZ"/>
        </w:rPr>
        <w:t>問題は、</w:t>
      </w:r>
      <w:r w:rsidR="00824C27" w:rsidRPr="004F296B">
        <w:rPr>
          <w:rFonts w:ascii="ＭＳ Ｐ明朝" w:eastAsia="ＭＳ Ｐ明朝" w:hAnsi="ＭＳ Ｐ明朝" w:hint="eastAsia"/>
          <w:sz w:val="24"/>
          <w:szCs w:val="24"/>
          <w:u w:color="000000"/>
          <w:bdr w:val="nil"/>
          <w:lang w:eastAsia="ja-JP"/>
        </w:rPr>
        <w:t>社会が障害のある人</w:t>
      </w:r>
      <w:r w:rsidR="00C73E79" w:rsidRPr="004F296B">
        <w:rPr>
          <w:rFonts w:ascii="ＭＳ Ｐ明朝" w:eastAsia="ＭＳ Ｐ明朝" w:hAnsi="ＭＳ Ｐ明朝" w:hint="eastAsia"/>
          <w:sz w:val="24"/>
          <w:szCs w:val="24"/>
          <w:u w:color="000000"/>
          <w:bdr w:val="nil"/>
          <w:lang w:eastAsia="ja-JP"/>
        </w:rPr>
        <w:t>のことに気づき</w:t>
      </w:r>
      <w:r w:rsidR="00824C27" w:rsidRPr="004F296B">
        <w:rPr>
          <w:rFonts w:ascii="ＭＳ Ｐ明朝" w:eastAsia="ＭＳ Ｐ明朝" w:hAnsi="ＭＳ Ｐ明朝" w:hint="eastAsia"/>
          <w:sz w:val="24"/>
          <w:szCs w:val="24"/>
          <w:u w:color="000000"/>
          <w:bdr w:val="nil"/>
          <w:lang w:eastAsia="ja-JP"/>
        </w:rPr>
        <w:t>、彼らと生き、</w:t>
      </w:r>
      <w:r w:rsidR="00BB6609" w:rsidRPr="004F296B">
        <w:rPr>
          <w:rFonts w:ascii="ＭＳ Ｐ明朝" w:eastAsia="ＭＳ Ｐ明朝" w:hAnsi="ＭＳ Ｐ明朝" w:hint="eastAsia"/>
          <w:sz w:val="24"/>
          <w:szCs w:val="24"/>
          <w:u w:color="000000"/>
          <w:bdr w:val="nil"/>
          <w:lang w:eastAsia="ja-JP"/>
        </w:rPr>
        <w:t>積極的な関係者</w:t>
      </w:r>
      <w:r w:rsidR="00824C27" w:rsidRPr="004F296B">
        <w:rPr>
          <w:rFonts w:ascii="ＭＳ Ｐ明朝" w:eastAsia="ＭＳ Ｐ明朝" w:hAnsi="ＭＳ Ｐ明朝" w:hint="eastAsia"/>
          <w:sz w:val="24"/>
          <w:szCs w:val="24"/>
          <w:u w:color="000000"/>
          <w:bdr w:val="nil"/>
          <w:lang w:eastAsia="ja-JP"/>
        </w:rPr>
        <w:t>になるよう</w:t>
      </w:r>
      <w:r w:rsidR="004E7143" w:rsidRPr="004F296B">
        <w:rPr>
          <w:rFonts w:ascii="ＭＳ Ｐ明朝" w:eastAsia="ＭＳ Ｐ明朝" w:hAnsi="ＭＳ Ｐ明朝" w:hint="eastAsia"/>
          <w:sz w:val="24"/>
          <w:szCs w:val="24"/>
          <w:u w:color="000000"/>
          <w:bdr w:val="nil"/>
          <w:lang w:eastAsia="cs-CZ"/>
        </w:rPr>
        <w:t>に、どのように人々をエンパワーするかということで</w:t>
      </w:r>
      <w:r w:rsidRPr="004F296B">
        <w:rPr>
          <w:rFonts w:ascii="ＭＳ Ｐ明朝" w:eastAsia="ＭＳ Ｐ明朝" w:hAnsi="ＭＳ Ｐ明朝" w:hint="eastAsia"/>
          <w:sz w:val="24"/>
          <w:szCs w:val="24"/>
          <w:u w:color="000000"/>
          <w:bdr w:val="nil"/>
          <w:lang w:eastAsia="ja-JP"/>
        </w:rPr>
        <w:t>す</w:t>
      </w:r>
      <w:r w:rsidR="004E7143" w:rsidRPr="004F296B">
        <w:rPr>
          <w:rFonts w:ascii="ＭＳ Ｐ明朝" w:eastAsia="ＭＳ Ｐ明朝" w:hAnsi="ＭＳ Ｐ明朝" w:hint="eastAsia"/>
          <w:sz w:val="24"/>
          <w:szCs w:val="24"/>
          <w:u w:color="000000"/>
          <w:bdr w:val="nil"/>
          <w:lang w:eastAsia="cs-CZ"/>
        </w:rPr>
        <w:t>。また、</w:t>
      </w:r>
      <w:r w:rsidR="00AC73A0" w:rsidRPr="004F296B">
        <w:rPr>
          <w:rFonts w:ascii="ＭＳ Ｐ明朝" w:eastAsia="ＭＳ Ｐ明朝" w:hAnsi="ＭＳ Ｐ明朝" w:hint="eastAsia"/>
          <w:sz w:val="24"/>
          <w:szCs w:val="24"/>
          <w:u w:color="000000"/>
          <w:bdr w:val="nil"/>
          <w:lang w:eastAsia="cs-CZ"/>
        </w:rPr>
        <w:t>プロセス全体において</w:t>
      </w:r>
      <w:r w:rsidR="00F60E9A" w:rsidRPr="004F296B">
        <w:rPr>
          <w:rFonts w:ascii="ＭＳ Ｐ明朝" w:eastAsia="ＭＳ Ｐ明朝" w:hAnsi="ＭＳ Ｐ明朝" w:hint="eastAsia"/>
          <w:sz w:val="24"/>
          <w:szCs w:val="24"/>
          <w:u w:color="000000"/>
          <w:bdr w:val="nil"/>
          <w:lang w:eastAsia="ja-JP"/>
        </w:rPr>
        <w:t>物質的財政的にかかわってくれる</w:t>
      </w:r>
      <w:r w:rsidR="004E7143" w:rsidRPr="004F296B">
        <w:rPr>
          <w:rFonts w:ascii="ＭＳ Ｐ明朝" w:eastAsia="ＭＳ Ｐ明朝" w:hAnsi="ＭＳ Ｐ明朝" w:hint="eastAsia"/>
          <w:sz w:val="24"/>
          <w:szCs w:val="24"/>
          <w:u w:color="000000"/>
          <w:bdr w:val="nil"/>
          <w:lang w:eastAsia="cs-CZ"/>
        </w:rPr>
        <w:t>障害</w:t>
      </w:r>
      <w:r w:rsidR="00F707E2" w:rsidRPr="004F296B">
        <w:rPr>
          <w:rFonts w:ascii="ＭＳ Ｐ明朝" w:eastAsia="ＭＳ Ｐ明朝" w:hAnsi="ＭＳ Ｐ明朝" w:hint="eastAsia"/>
          <w:sz w:val="24"/>
          <w:szCs w:val="24"/>
          <w:u w:color="000000"/>
          <w:bdr w:val="nil"/>
          <w:lang w:eastAsia="ja-JP"/>
        </w:rPr>
        <w:t>のない</w:t>
      </w:r>
      <w:r w:rsidR="00F707E2" w:rsidRPr="004F296B">
        <w:rPr>
          <w:rFonts w:ascii="ＭＳ Ｐ明朝" w:eastAsia="ＭＳ Ｐ明朝" w:hAnsi="ＭＳ Ｐ明朝" w:hint="eastAsia"/>
          <w:sz w:val="24"/>
          <w:szCs w:val="24"/>
          <w:u w:color="000000"/>
          <w:bdr w:val="nil"/>
          <w:lang w:val="cs-CZ" w:eastAsia="ja-JP"/>
        </w:rPr>
        <w:t>人も</w:t>
      </w:r>
      <w:r w:rsidR="004E7143" w:rsidRPr="004F296B">
        <w:rPr>
          <w:rFonts w:ascii="ＭＳ Ｐ明朝" w:eastAsia="ＭＳ Ｐ明朝" w:hAnsi="ＭＳ Ｐ明朝" w:hint="eastAsia"/>
          <w:sz w:val="24"/>
          <w:szCs w:val="24"/>
          <w:u w:color="000000"/>
          <w:bdr w:val="nil"/>
          <w:lang w:eastAsia="cs-CZ"/>
        </w:rPr>
        <w:t>、</w:t>
      </w:r>
      <w:r w:rsidR="00B7779F" w:rsidRPr="004F296B">
        <w:rPr>
          <w:rFonts w:ascii="ＭＳ Ｐ明朝" w:eastAsia="ＭＳ Ｐ明朝" w:hAnsi="ＭＳ Ｐ明朝" w:hint="eastAsia"/>
          <w:sz w:val="24"/>
          <w:szCs w:val="24"/>
          <w:u w:color="000000"/>
          <w:bdr w:val="nil"/>
          <w:lang w:val="cs-CZ" w:eastAsia="ja-JP"/>
        </w:rPr>
        <w:t>その能力に関わらず</w:t>
      </w:r>
      <w:r w:rsidR="004E7143" w:rsidRPr="004F296B">
        <w:rPr>
          <w:rFonts w:ascii="ＭＳ Ｐ明朝" w:eastAsia="ＭＳ Ｐ明朝" w:hAnsi="ＭＳ Ｐ明朝" w:hint="eastAsia"/>
          <w:sz w:val="24"/>
          <w:szCs w:val="24"/>
          <w:u w:color="000000"/>
          <w:bdr w:val="nil"/>
          <w:lang w:eastAsia="cs-CZ"/>
        </w:rPr>
        <w:t>重要な参加者であり、</w:t>
      </w:r>
      <w:r w:rsidR="00F707E2" w:rsidRPr="004F296B">
        <w:rPr>
          <w:rFonts w:ascii="ＭＳ Ｐ明朝" w:eastAsia="ＭＳ Ｐ明朝" w:hAnsi="ＭＳ Ｐ明朝" w:hint="eastAsia"/>
          <w:sz w:val="24"/>
          <w:szCs w:val="24"/>
          <w:u w:color="000000"/>
          <w:bdr w:val="nil"/>
          <w:lang w:eastAsia="ja-JP"/>
        </w:rPr>
        <w:t>彼らをエンパワーメントすることも</w:t>
      </w:r>
      <w:r w:rsidR="004E7143" w:rsidRPr="004F296B">
        <w:rPr>
          <w:rFonts w:ascii="ＭＳ Ｐ明朝" w:eastAsia="ＭＳ Ｐ明朝" w:hAnsi="ＭＳ Ｐ明朝" w:hint="eastAsia"/>
          <w:sz w:val="24"/>
          <w:szCs w:val="24"/>
          <w:u w:color="000000"/>
          <w:bdr w:val="nil"/>
          <w:lang w:eastAsia="cs-CZ"/>
        </w:rPr>
        <w:t>重要</w:t>
      </w:r>
      <w:r w:rsidR="00BB6609" w:rsidRPr="004F296B">
        <w:rPr>
          <w:rFonts w:ascii="ＭＳ Ｐ明朝" w:eastAsia="ＭＳ Ｐ明朝" w:hAnsi="ＭＳ Ｐ明朝" w:hint="eastAsia"/>
          <w:sz w:val="24"/>
          <w:szCs w:val="24"/>
          <w:u w:color="000000"/>
          <w:bdr w:val="nil"/>
          <w:lang w:eastAsia="ja-JP"/>
        </w:rPr>
        <w:t>です</w:t>
      </w:r>
      <w:r w:rsidR="004E7143" w:rsidRPr="004F296B">
        <w:rPr>
          <w:rFonts w:ascii="ＭＳ Ｐ明朝" w:eastAsia="ＭＳ Ｐ明朝" w:hAnsi="ＭＳ Ｐ明朝" w:hint="eastAsia"/>
          <w:sz w:val="24"/>
          <w:szCs w:val="24"/>
          <w:u w:color="000000"/>
          <w:bdr w:val="nil"/>
          <w:lang w:eastAsia="cs-CZ"/>
        </w:rPr>
        <w:t>。国による意思決定は、多くの行政的な障壁、官僚的な手続き</w:t>
      </w:r>
      <w:r w:rsidR="003244B9" w:rsidRPr="004F296B">
        <w:rPr>
          <w:rFonts w:ascii="ＭＳ Ｐ明朝" w:eastAsia="ＭＳ Ｐ明朝" w:hAnsi="ＭＳ Ｐ明朝" w:hint="eastAsia"/>
          <w:sz w:val="24"/>
          <w:szCs w:val="24"/>
          <w:u w:color="000000"/>
          <w:bdr w:val="nil"/>
          <w:lang w:eastAsia="ja-JP"/>
        </w:rPr>
        <w:t>にとらわれ</w:t>
      </w:r>
      <w:r w:rsidR="004E7143" w:rsidRPr="004F296B">
        <w:rPr>
          <w:rFonts w:ascii="ＭＳ Ｐ明朝" w:eastAsia="ＭＳ Ｐ明朝" w:hAnsi="ＭＳ Ｐ明朝" w:hint="eastAsia"/>
          <w:sz w:val="24"/>
          <w:szCs w:val="24"/>
          <w:u w:color="000000"/>
          <w:bdr w:val="nil"/>
          <w:lang w:eastAsia="cs-CZ"/>
        </w:rPr>
        <w:t>、</w:t>
      </w:r>
      <w:r w:rsidR="00F60E9A" w:rsidRPr="004F296B">
        <w:rPr>
          <w:rFonts w:ascii="ＭＳ Ｐ明朝" w:eastAsia="ＭＳ Ｐ明朝" w:hAnsi="ＭＳ Ｐ明朝" w:hint="eastAsia"/>
          <w:sz w:val="24"/>
          <w:szCs w:val="24"/>
          <w:u w:color="000000"/>
          <w:bdr w:val="nil"/>
          <w:lang w:eastAsia="ja-JP"/>
        </w:rPr>
        <w:t>施設収容の視点が根強いで</w:t>
      </w:r>
      <w:r w:rsidR="004E7143" w:rsidRPr="004F296B">
        <w:rPr>
          <w:rFonts w:ascii="ＭＳ Ｐ明朝" w:eastAsia="ＭＳ Ｐ明朝" w:hAnsi="ＭＳ Ｐ明朝" w:hint="eastAsia"/>
          <w:sz w:val="24"/>
          <w:szCs w:val="24"/>
          <w:u w:color="000000"/>
          <w:bdr w:val="nil"/>
          <w:lang w:eastAsia="cs-CZ"/>
        </w:rPr>
        <w:t>す。ピアとその</w:t>
      </w:r>
      <w:r w:rsidR="00F60E9A" w:rsidRPr="004F296B">
        <w:rPr>
          <w:rFonts w:ascii="ＭＳ Ｐ明朝" w:eastAsia="ＭＳ Ｐ明朝" w:hAnsi="ＭＳ Ｐ明朝" w:hint="eastAsia"/>
          <w:sz w:val="24"/>
          <w:szCs w:val="24"/>
          <w:u w:color="000000"/>
          <w:bdr w:val="nil"/>
          <w:lang w:eastAsia="ja-JP"/>
        </w:rPr>
        <w:t>支援団体</w:t>
      </w:r>
      <w:r w:rsidR="004E7143" w:rsidRPr="004F296B">
        <w:rPr>
          <w:rFonts w:ascii="ＭＳ Ｐ明朝" w:eastAsia="ＭＳ Ｐ明朝" w:hAnsi="ＭＳ Ｐ明朝" w:hint="eastAsia"/>
          <w:sz w:val="24"/>
          <w:szCs w:val="24"/>
          <w:u w:color="000000"/>
          <w:bdr w:val="nil"/>
          <w:lang w:eastAsia="cs-CZ"/>
        </w:rPr>
        <w:t>のエンパワーメントは、ピアサポートを提供するための人的資源と</w:t>
      </w:r>
      <w:r w:rsidR="00D76B22" w:rsidRPr="004F296B">
        <w:rPr>
          <w:rFonts w:ascii="ＭＳ Ｐ明朝" w:eastAsia="ＭＳ Ｐ明朝" w:hAnsi="ＭＳ Ｐ明朝" w:hint="eastAsia"/>
          <w:sz w:val="24"/>
          <w:szCs w:val="24"/>
          <w:u w:color="000000"/>
          <w:bdr w:val="nil"/>
          <w:lang w:eastAsia="ja-JP"/>
        </w:rPr>
        <w:t>モノ・場所確保</w:t>
      </w:r>
      <w:r w:rsidR="004E7143" w:rsidRPr="004F296B">
        <w:rPr>
          <w:rFonts w:ascii="ＭＳ Ｐ明朝" w:eastAsia="ＭＳ Ｐ明朝" w:hAnsi="ＭＳ Ｐ明朝" w:hint="eastAsia"/>
          <w:sz w:val="24"/>
          <w:szCs w:val="24"/>
          <w:u w:color="000000"/>
          <w:bdr w:val="nil"/>
          <w:lang w:eastAsia="cs-CZ"/>
        </w:rPr>
        <w:t>のために必要</w:t>
      </w:r>
      <w:r w:rsidR="00AC075F" w:rsidRPr="004F296B">
        <w:rPr>
          <w:rFonts w:ascii="ＭＳ Ｐ明朝" w:eastAsia="ＭＳ Ｐ明朝" w:hAnsi="ＭＳ Ｐ明朝" w:hint="eastAsia"/>
          <w:sz w:val="24"/>
          <w:szCs w:val="24"/>
          <w:u w:color="000000"/>
          <w:bdr w:val="nil"/>
          <w:lang w:eastAsia="ja-JP"/>
        </w:rPr>
        <w:t>です</w:t>
      </w:r>
      <w:r w:rsidR="004E7143" w:rsidRPr="004F296B">
        <w:rPr>
          <w:rFonts w:ascii="ＭＳ Ｐ明朝" w:eastAsia="ＭＳ Ｐ明朝" w:hAnsi="ＭＳ Ｐ明朝" w:hint="eastAsia"/>
          <w:sz w:val="24"/>
          <w:szCs w:val="24"/>
          <w:u w:color="000000"/>
          <w:bdr w:val="nil"/>
          <w:lang w:eastAsia="cs-CZ"/>
        </w:rPr>
        <w:t>。</w:t>
      </w:r>
    </w:p>
    <w:p w14:paraId="38B7B084" w14:textId="2B08E7F4" w:rsidR="003C6FA4" w:rsidRPr="004F296B" w:rsidRDefault="00E86EB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sidRPr="004F296B">
        <w:rPr>
          <w:rFonts w:ascii="ＭＳ Ｐ明朝" w:eastAsia="ＭＳ Ｐ明朝" w:hAnsi="ＭＳ Ｐ明朝" w:hint="eastAsia"/>
          <w:sz w:val="24"/>
          <w:szCs w:val="24"/>
          <w:u w:color="000000"/>
          <w:bdr w:val="nil"/>
          <w:lang w:eastAsia="ja-JP"/>
        </w:rPr>
        <w:t xml:space="preserve">　</w:t>
      </w:r>
      <w:r w:rsidR="003244B9" w:rsidRPr="004F296B">
        <w:rPr>
          <w:rFonts w:ascii="ＭＳ Ｐ明朝" w:eastAsia="ＭＳ Ｐ明朝" w:hAnsi="ＭＳ Ｐ明朝" w:hint="eastAsia"/>
          <w:sz w:val="24"/>
          <w:szCs w:val="24"/>
          <w:u w:color="000000"/>
          <w:bdr w:val="nil"/>
          <w:lang w:eastAsia="ja-JP"/>
        </w:rPr>
        <w:t>障害のある人</w:t>
      </w:r>
      <w:r w:rsidR="004E7143" w:rsidRPr="004F296B">
        <w:rPr>
          <w:rFonts w:ascii="ＭＳ Ｐ明朝" w:eastAsia="ＭＳ Ｐ明朝" w:hAnsi="ＭＳ Ｐ明朝" w:hint="eastAsia"/>
          <w:sz w:val="24"/>
          <w:szCs w:val="24"/>
          <w:u w:color="000000"/>
          <w:bdr w:val="nil"/>
          <w:lang w:eastAsia="cs-CZ"/>
        </w:rPr>
        <w:t>の家族は、大人同士の関係においても、未成年者や子どもとの関係においても、いわゆる「</w:t>
      </w:r>
      <w:r w:rsidR="00631651" w:rsidRPr="004F296B">
        <w:rPr>
          <w:rFonts w:ascii="ＭＳ Ｐ明朝" w:eastAsia="ＭＳ Ｐ明朝" w:hAnsi="ＭＳ Ｐ明朝" w:hint="eastAsia"/>
          <w:sz w:val="24"/>
          <w:szCs w:val="24"/>
          <w:u w:color="000000"/>
          <w:bdr w:val="nil"/>
          <w:lang w:eastAsia="ja-JP"/>
        </w:rPr>
        <w:t>家族制度的</w:t>
      </w:r>
      <w:r w:rsidR="00631651" w:rsidRPr="004F296B">
        <w:rPr>
          <w:rFonts w:ascii="ＭＳ Ｐ明朝" w:eastAsia="ＭＳ Ｐ明朝" w:hAnsi="ＭＳ Ｐ明朝" w:hint="eastAsia"/>
          <w:sz w:val="24"/>
          <w:szCs w:val="24"/>
          <w:u w:color="000000"/>
          <w:bdr w:val="nil"/>
          <w:lang w:eastAsia="cs-CZ"/>
        </w:rPr>
        <w:t>な</w:t>
      </w:r>
      <w:r w:rsidR="004E7143" w:rsidRPr="004F296B">
        <w:rPr>
          <w:rFonts w:ascii="ＭＳ Ｐ明朝" w:eastAsia="ＭＳ Ｐ明朝" w:hAnsi="ＭＳ Ｐ明朝" w:hint="eastAsia"/>
          <w:sz w:val="24"/>
          <w:szCs w:val="24"/>
          <w:u w:color="000000"/>
          <w:bdr w:val="nil"/>
          <w:lang w:eastAsia="cs-CZ"/>
        </w:rPr>
        <w:t>考え方」、</w:t>
      </w:r>
      <w:r w:rsidR="00BB7081" w:rsidRPr="004F296B">
        <w:rPr>
          <w:rFonts w:ascii="ＭＳ Ｐ明朝" w:eastAsia="ＭＳ Ｐ明朝" w:hAnsi="ＭＳ Ｐ明朝" w:hint="eastAsia"/>
          <w:sz w:val="24"/>
          <w:szCs w:val="24"/>
          <w:u w:color="000000"/>
          <w:bdr w:val="nil"/>
          <w:lang w:eastAsia="ja-JP"/>
        </w:rPr>
        <w:t>視点</w:t>
      </w:r>
      <w:r w:rsidR="004E7143" w:rsidRPr="004F296B">
        <w:rPr>
          <w:rFonts w:ascii="ＭＳ Ｐ明朝" w:eastAsia="ＭＳ Ｐ明朝" w:hAnsi="ＭＳ Ｐ明朝" w:hint="eastAsia"/>
          <w:sz w:val="24"/>
          <w:szCs w:val="24"/>
          <w:u w:color="000000"/>
          <w:bdr w:val="nil"/>
          <w:lang w:eastAsia="cs-CZ"/>
        </w:rPr>
        <w:t>、活動の重要な要素となり</w:t>
      </w:r>
      <w:r w:rsidR="003244B9" w:rsidRPr="004F296B">
        <w:rPr>
          <w:rFonts w:ascii="ＭＳ Ｐ明朝" w:eastAsia="ＭＳ Ｐ明朝" w:hAnsi="ＭＳ Ｐ明朝" w:hint="eastAsia"/>
          <w:sz w:val="24"/>
          <w:szCs w:val="24"/>
          <w:u w:color="000000"/>
          <w:bdr w:val="nil"/>
          <w:lang w:eastAsia="ja-JP"/>
        </w:rPr>
        <w:t>えます</w:t>
      </w:r>
      <w:r w:rsidR="004E7143" w:rsidRPr="004F296B">
        <w:rPr>
          <w:rFonts w:ascii="ＭＳ Ｐ明朝" w:eastAsia="ＭＳ Ｐ明朝" w:hAnsi="ＭＳ Ｐ明朝" w:hint="eastAsia"/>
          <w:sz w:val="24"/>
          <w:szCs w:val="24"/>
          <w:u w:color="000000"/>
          <w:bdr w:val="nil"/>
          <w:lang w:eastAsia="cs-CZ"/>
        </w:rPr>
        <w:t>。重要な要因は、法的能力、エンパワーメント、そして誰が意思決定を行うか</w:t>
      </w:r>
      <w:r w:rsidR="003244B9" w:rsidRPr="004F296B">
        <w:rPr>
          <w:rFonts w:ascii="ＭＳ Ｐ明朝" w:eastAsia="ＭＳ Ｐ明朝" w:hAnsi="ＭＳ Ｐ明朝" w:hint="eastAsia"/>
          <w:sz w:val="24"/>
          <w:szCs w:val="24"/>
          <w:u w:color="000000"/>
          <w:bdr w:val="nil"/>
          <w:lang w:eastAsia="ja-JP"/>
        </w:rPr>
        <w:t>です</w:t>
      </w:r>
      <w:r w:rsidR="004E7143" w:rsidRPr="004F296B">
        <w:rPr>
          <w:rFonts w:ascii="ＭＳ Ｐ明朝" w:eastAsia="ＭＳ Ｐ明朝" w:hAnsi="ＭＳ Ｐ明朝" w:hint="eastAsia"/>
          <w:sz w:val="24"/>
          <w:szCs w:val="24"/>
          <w:u w:color="000000"/>
          <w:bdr w:val="nil"/>
          <w:lang w:eastAsia="cs-CZ"/>
        </w:rPr>
        <w:t>。</w:t>
      </w:r>
      <w:r w:rsidR="003C6FA4" w:rsidRPr="004F296B">
        <w:rPr>
          <w:rFonts w:ascii="ＭＳ Ｐ明朝" w:eastAsia="ＭＳ Ｐ明朝" w:hAnsi="ＭＳ Ｐ明朝" w:hint="eastAsia"/>
          <w:sz w:val="24"/>
          <w:szCs w:val="24"/>
          <w:u w:color="000000"/>
          <w:bdr w:val="nil"/>
          <w:lang w:eastAsia="ja-JP"/>
        </w:rPr>
        <w:t>障害のある人</w:t>
      </w:r>
      <w:r w:rsidR="003C6FA4" w:rsidRPr="004F296B">
        <w:rPr>
          <w:rFonts w:ascii="ＭＳ Ｐ明朝" w:eastAsia="ＭＳ Ｐ明朝" w:hAnsi="ＭＳ Ｐ明朝" w:hint="eastAsia"/>
          <w:sz w:val="24"/>
          <w:szCs w:val="24"/>
          <w:u w:color="000000"/>
          <w:bdr w:val="nil"/>
          <w:lang w:eastAsia="cs-CZ"/>
        </w:rPr>
        <w:t>に隔離、汚名、差別、</w:t>
      </w:r>
      <w:r w:rsidR="003C6FA4" w:rsidRPr="004F296B">
        <w:rPr>
          <w:rFonts w:ascii="ＭＳ Ｐ明朝" w:eastAsia="ＭＳ Ｐ明朝" w:hAnsi="ＭＳ Ｐ明朝" w:hint="eastAsia"/>
          <w:sz w:val="24"/>
          <w:szCs w:val="24"/>
          <w:u w:color="000000"/>
          <w:bdr w:val="nil"/>
          <w:lang w:eastAsia="ja-JP"/>
        </w:rPr>
        <w:t>損傷などの</w:t>
      </w:r>
      <w:r w:rsidR="003C6FA4" w:rsidRPr="004F296B">
        <w:rPr>
          <w:rFonts w:ascii="ＭＳ Ｐ明朝" w:eastAsia="ＭＳ Ｐ明朝" w:hAnsi="ＭＳ Ｐ明朝" w:hint="eastAsia"/>
          <w:sz w:val="24"/>
          <w:szCs w:val="24"/>
          <w:u w:color="000000"/>
          <w:bdr w:val="nil"/>
          <w:lang w:eastAsia="cs-CZ"/>
        </w:rPr>
        <w:t>害を与えることなく調和させ</w:t>
      </w:r>
      <w:r w:rsidR="003C6FA4" w:rsidRPr="004F296B">
        <w:rPr>
          <w:rFonts w:ascii="ＭＳ Ｐ明朝" w:eastAsia="ＭＳ Ｐ明朝" w:hAnsi="ＭＳ Ｐ明朝" w:hint="eastAsia"/>
          <w:sz w:val="24"/>
          <w:szCs w:val="24"/>
          <w:u w:color="000000"/>
          <w:bdr w:val="nil"/>
          <w:lang w:eastAsia="ja-JP"/>
        </w:rPr>
        <w:t>て、</w:t>
      </w:r>
      <w:r w:rsidR="003C6FA4" w:rsidRPr="004F296B">
        <w:rPr>
          <w:rFonts w:ascii="ＭＳ Ｐ明朝" w:eastAsia="ＭＳ Ｐ明朝" w:hAnsi="ＭＳ Ｐ明朝" w:hint="eastAsia"/>
          <w:sz w:val="24"/>
          <w:szCs w:val="24"/>
          <w:u w:color="000000"/>
          <w:bdr w:val="nil"/>
          <w:lang w:eastAsia="cs-CZ"/>
        </w:rPr>
        <w:t>家族が苦しまないように</w:t>
      </w:r>
      <w:r w:rsidR="003C6FA4" w:rsidRPr="004F296B">
        <w:rPr>
          <w:rFonts w:ascii="ＭＳ Ｐ明朝" w:eastAsia="ＭＳ Ｐ明朝" w:hAnsi="ＭＳ Ｐ明朝" w:hint="eastAsia"/>
          <w:sz w:val="24"/>
          <w:szCs w:val="24"/>
          <w:u w:color="000000"/>
          <w:bdr w:val="nil"/>
          <w:lang w:eastAsia="ja-JP"/>
        </w:rPr>
        <w:t>する</w:t>
      </w:r>
      <w:r w:rsidR="003C6FA4" w:rsidRPr="004F296B">
        <w:rPr>
          <w:rFonts w:ascii="ＭＳ Ｐ明朝" w:eastAsia="ＭＳ Ｐ明朝" w:hAnsi="ＭＳ Ｐ明朝" w:hint="eastAsia"/>
          <w:sz w:val="24"/>
          <w:szCs w:val="24"/>
          <w:u w:color="000000"/>
          <w:bdr w:val="nil"/>
          <w:lang w:eastAsia="cs-CZ"/>
        </w:rPr>
        <w:t>とも、あらゆる面で重要</w:t>
      </w:r>
      <w:r w:rsidR="003C6FA4" w:rsidRPr="004F296B">
        <w:rPr>
          <w:rFonts w:ascii="ＭＳ Ｐ明朝" w:eastAsia="ＭＳ Ｐ明朝" w:hAnsi="ＭＳ Ｐ明朝" w:hint="eastAsia"/>
          <w:sz w:val="24"/>
          <w:szCs w:val="24"/>
          <w:u w:color="000000"/>
          <w:bdr w:val="nil"/>
          <w:lang w:eastAsia="ja-JP"/>
        </w:rPr>
        <w:t>です</w:t>
      </w:r>
      <w:r w:rsidR="003C6FA4" w:rsidRPr="004F296B">
        <w:rPr>
          <w:rFonts w:ascii="ＭＳ Ｐ明朝" w:eastAsia="ＭＳ Ｐ明朝" w:hAnsi="ＭＳ Ｐ明朝" w:hint="eastAsia"/>
          <w:sz w:val="24"/>
          <w:szCs w:val="24"/>
          <w:u w:color="000000"/>
          <w:bdr w:val="nil"/>
          <w:lang w:eastAsia="cs-CZ"/>
        </w:rPr>
        <w:t>。</w:t>
      </w:r>
    </w:p>
    <w:p w14:paraId="465672D1" w14:textId="77777777" w:rsidR="00CF3966" w:rsidRDefault="00CF3966"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B050"/>
          <w:sz w:val="24"/>
          <w:szCs w:val="24"/>
          <w:u w:color="000000"/>
          <w:bdr w:val="nil"/>
          <w:lang w:eastAsia="ja-JP"/>
        </w:rPr>
      </w:pPr>
    </w:p>
    <w:p w14:paraId="31F2DF99" w14:textId="4993CE19" w:rsidR="004E7143" w:rsidRPr="00CF3966"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b/>
          <w:bCs/>
          <w:color w:val="000000"/>
          <w:sz w:val="24"/>
          <w:szCs w:val="24"/>
          <w:u w:color="000000"/>
          <w:bdr w:val="nil"/>
          <w:lang w:eastAsia="cs-CZ"/>
        </w:rPr>
      </w:pPr>
      <w:r w:rsidRPr="00CF3966">
        <w:rPr>
          <w:rFonts w:ascii="ＭＳ Ｐ明朝" w:eastAsia="ＭＳ Ｐ明朝" w:hAnsi="ＭＳ Ｐ明朝" w:hint="eastAsia"/>
          <w:b/>
          <w:bCs/>
          <w:color w:val="000000"/>
          <w:sz w:val="24"/>
          <w:szCs w:val="24"/>
          <w:u w:color="000000"/>
          <w:bdr w:val="nil"/>
          <w:lang w:eastAsia="cs-CZ"/>
        </w:rPr>
        <w:t>V. 法的・政策的枠組みの提供</w:t>
      </w:r>
    </w:p>
    <w:p w14:paraId="3B7CF97B" w14:textId="77777777" w:rsidR="003C6FA4" w:rsidRPr="003C6FA4" w:rsidRDefault="003C6FA4"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SimSun" w:hAnsi="ＭＳ Ｐ明朝"/>
          <w:color w:val="000000"/>
          <w:sz w:val="24"/>
          <w:szCs w:val="24"/>
          <w:u w:color="000000"/>
          <w:bdr w:val="nil"/>
          <w:lang w:eastAsia="cs-CZ"/>
        </w:rPr>
      </w:pPr>
    </w:p>
    <w:p w14:paraId="29995558" w14:textId="23F7627D" w:rsidR="004E7143" w:rsidRPr="00CF3966"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i/>
          <w:iCs/>
          <w:sz w:val="24"/>
          <w:szCs w:val="24"/>
          <w:u w:val="single"/>
          <w:bdr w:val="nil"/>
          <w:lang w:eastAsia="cs-CZ"/>
        </w:rPr>
      </w:pPr>
      <w:r w:rsidRPr="00CF3966">
        <w:rPr>
          <w:rFonts w:ascii="ＭＳ Ｐ明朝" w:eastAsia="ＭＳ Ｐ明朝" w:hAnsi="ＭＳ Ｐ明朝" w:hint="eastAsia"/>
          <w:color w:val="000000"/>
          <w:sz w:val="24"/>
          <w:szCs w:val="24"/>
          <w:u w:val="single"/>
          <w:bdr w:val="nil"/>
          <w:lang w:eastAsia="cs-CZ"/>
        </w:rPr>
        <w:t>パラグラフ51-60</w:t>
      </w:r>
    </w:p>
    <w:p w14:paraId="7A6BE64F" w14:textId="0E8C8D2F" w:rsidR="004E7143" w:rsidRPr="009B4F64" w:rsidRDefault="00B62FA0" w:rsidP="00CF3966">
      <w:pPr>
        <w:widowControl/>
        <w:pBdr>
          <w:top w:val="nil"/>
          <w:left w:val="nil"/>
          <w:bottom w:val="nil"/>
          <w:right w:val="nil"/>
          <w:between w:val="nil"/>
          <w:bar w:val="nil"/>
        </w:pBdr>
        <w:tabs>
          <w:tab w:val="left" w:pos="2694"/>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sidRPr="00CF3966">
        <w:rPr>
          <w:rFonts w:ascii="ＭＳ Ｐ明朝" w:eastAsia="ＭＳ Ｐ明朝" w:hAnsi="ＭＳ Ｐ明朝" w:hint="eastAsia"/>
          <w:sz w:val="24"/>
          <w:szCs w:val="24"/>
          <w:u w:color="000000"/>
          <w:bdr w:val="nil"/>
          <w:lang w:eastAsia="ja-JP"/>
        </w:rPr>
        <w:t xml:space="preserve">　</w:t>
      </w:r>
      <w:r w:rsidR="004E7143" w:rsidRPr="00CF3966">
        <w:rPr>
          <w:rFonts w:ascii="ＭＳ Ｐ明朝" w:eastAsia="ＭＳ Ｐ明朝" w:hAnsi="ＭＳ Ｐ明朝" w:hint="eastAsia"/>
          <w:sz w:val="24"/>
          <w:szCs w:val="24"/>
          <w:u w:color="000000"/>
          <w:bdr w:val="nil"/>
          <w:lang w:eastAsia="cs-CZ"/>
        </w:rPr>
        <w:t>この</w:t>
      </w:r>
      <w:r w:rsidR="00CF3966" w:rsidRPr="00CF3966">
        <w:rPr>
          <w:rFonts w:ascii="ＭＳ Ｐ明朝" w:eastAsia="ＭＳ Ｐ明朝" w:hAnsi="ＭＳ Ｐ明朝" w:hint="eastAsia"/>
          <w:sz w:val="24"/>
          <w:szCs w:val="24"/>
          <w:u w:color="000000"/>
          <w:bdr w:val="nil"/>
          <w:lang w:eastAsia="ja-JP"/>
        </w:rPr>
        <w:t>なか</w:t>
      </w:r>
      <w:r w:rsidR="004E7143" w:rsidRPr="00CF3966">
        <w:rPr>
          <w:rFonts w:ascii="ＭＳ Ｐ明朝" w:eastAsia="ＭＳ Ｐ明朝" w:hAnsi="ＭＳ Ｐ明朝" w:hint="eastAsia"/>
          <w:sz w:val="24"/>
          <w:szCs w:val="24"/>
          <w:u w:color="000000"/>
          <w:bdr w:val="nil"/>
          <w:lang w:eastAsia="cs-CZ"/>
        </w:rPr>
        <w:t>で、特に強調されているのは、</w:t>
      </w:r>
      <w:r w:rsidR="00924B89" w:rsidRPr="00CF3966">
        <w:rPr>
          <w:rFonts w:ascii="ＭＳ Ｐ明朝" w:eastAsia="ＭＳ Ｐ明朝" w:hAnsi="ＭＳ Ｐ明朝" w:hint="eastAsia"/>
          <w:sz w:val="24"/>
          <w:szCs w:val="24"/>
          <w:u w:color="000000"/>
          <w:bdr w:val="nil"/>
          <w:lang w:eastAsia="ja-JP"/>
        </w:rPr>
        <w:t>障害のある人</w:t>
      </w:r>
      <w:r w:rsidR="004E7143" w:rsidRPr="00CF3966">
        <w:rPr>
          <w:rFonts w:ascii="ＭＳ Ｐ明朝" w:eastAsia="ＭＳ Ｐ明朝" w:hAnsi="ＭＳ Ｐ明朝" w:hint="eastAsia"/>
          <w:sz w:val="24"/>
          <w:szCs w:val="24"/>
          <w:u w:color="000000"/>
          <w:bdr w:val="nil"/>
          <w:lang w:eastAsia="cs-CZ"/>
        </w:rPr>
        <w:t>を制限する障害の種類と</w:t>
      </w:r>
      <w:r w:rsidR="00576D72" w:rsidRPr="00CF3966">
        <w:rPr>
          <w:rFonts w:ascii="ＭＳ Ｐ明朝" w:eastAsia="ＭＳ Ｐ明朝" w:hAnsi="ＭＳ Ｐ明朝" w:hint="eastAsia"/>
          <w:sz w:val="24"/>
          <w:szCs w:val="24"/>
          <w:u w:color="000000"/>
          <w:bdr w:val="nil"/>
          <w:lang w:eastAsia="ja-JP"/>
        </w:rPr>
        <w:t>その</w:t>
      </w:r>
      <w:r w:rsidR="004E7143" w:rsidRPr="00CF3966">
        <w:rPr>
          <w:rFonts w:ascii="ＭＳ Ｐ明朝" w:eastAsia="ＭＳ Ｐ明朝" w:hAnsi="ＭＳ Ｐ明朝" w:hint="eastAsia"/>
          <w:sz w:val="24"/>
          <w:szCs w:val="24"/>
          <w:u w:color="000000"/>
          <w:bdr w:val="nil"/>
          <w:lang w:eastAsia="cs-CZ"/>
        </w:rPr>
        <w:t>特異性</w:t>
      </w:r>
      <w:r w:rsidR="00576D72" w:rsidRPr="00CF3966">
        <w:rPr>
          <w:rFonts w:ascii="ＭＳ Ｐ明朝" w:eastAsia="ＭＳ Ｐ明朝" w:hAnsi="ＭＳ Ｐ明朝" w:hint="eastAsia"/>
          <w:sz w:val="24"/>
          <w:szCs w:val="24"/>
          <w:u w:color="000000"/>
          <w:bdr w:val="nil"/>
          <w:lang w:eastAsia="ja-JP"/>
        </w:rPr>
        <w:t>を仲介する</w:t>
      </w:r>
      <w:r w:rsidR="004E7143" w:rsidRPr="00CF3966">
        <w:rPr>
          <w:rFonts w:ascii="ＭＳ Ｐ明朝" w:eastAsia="ＭＳ Ｐ明朝" w:hAnsi="ＭＳ Ｐ明朝" w:hint="eastAsia"/>
          <w:sz w:val="24"/>
          <w:szCs w:val="24"/>
          <w:u w:color="000000"/>
          <w:bdr w:val="nil"/>
          <w:lang w:eastAsia="cs-CZ"/>
        </w:rPr>
        <w:t>定義である</w:t>
      </w:r>
      <w:r w:rsidR="00D22FCD" w:rsidRPr="00CF3966">
        <w:rPr>
          <w:rFonts w:ascii="ＭＳ Ｐ明朝" w:eastAsia="ＭＳ Ｐ明朝" w:hAnsi="ＭＳ Ｐ明朝" w:hint="eastAsia"/>
          <w:sz w:val="24"/>
          <w:szCs w:val="24"/>
          <w:u w:color="000000"/>
          <w:bdr w:val="nil"/>
          <w:lang w:eastAsia="ja-JP"/>
        </w:rPr>
        <w:t>と思います</w:t>
      </w:r>
      <w:r w:rsidR="004E7143" w:rsidRPr="00CF3966">
        <w:rPr>
          <w:rFonts w:ascii="ＭＳ Ｐ明朝" w:eastAsia="ＭＳ Ｐ明朝" w:hAnsi="ＭＳ Ｐ明朝" w:hint="eastAsia"/>
          <w:sz w:val="24"/>
          <w:szCs w:val="24"/>
          <w:u w:color="000000"/>
          <w:bdr w:val="nil"/>
          <w:lang w:eastAsia="cs-CZ"/>
        </w:rPr>
        <w:t>。法的あるいは立法</w:t>
      </w:r>
      <w:r w:rsidR="00116925" w:rsidRPr="00CF3966">
        <w:rPr>
          <w:rFonts w:ascii="ＭＳ Ｐ明朝" w:eastAsia="ＭＳ Ｐ明朝" w:hAnsi="ＭＳ Ｐ明朝" w:hint="eastAsia"/>
          <w:sz w:val="24"/>
          <w:szCs w:val="24"/>
          <w:u w:color="000000"/>
          <w:bdr w:val="nil"/>
          <w:lang w:eastAsia="ja-JP"/>
        </w:rPr>
        <w:t>的方策が</w:t>
      </w:r>
      <w:r w:rsidR="00273AF8" w:rsidRPr="00CF3966">
        <w:rPr>
          <w:rFonts w:ascii="ＭＳ Ｐ明朝" w:eastAsia="ＭＳ Ｐ明朝" w:hAnsi="ＭＳ Ｐ明朝" w:hint="eastAsia"/>
          <w:sz w:val="24"/>
          <w:szCs w:val="24"/>
          <w:u w:color="000000"/>
          <w:bdr w:val="nil"/>
          <w:lang w:eastAsia="ja-JP"/>
        </w:rPr>
        <w:t>制定され</w:t>
      </w:r>
      <w:r w:rsidR="00D22FCD" w:rsidRPr="00CF3966">
        <w:rPr>
          <w:rFonts w:ascii="ＭＳ Ｐ明朝" w:eastAsia="ＭＳ Ｐ明朝" w:hAnsi="ＭＳ Ｐ明朝" w:hint="eastAsia"/>
          <w:sz w:val="24"/>
          <w:szCs w:val="24"/>
          <w:u w:color="000000"/>
          <w:bdr w:val="nil"/>
          <w:lang w:eastAsia="ja-JP"/>
        </w:rPr>
        <w:t>、</w:t>
      </w:r>
      <w:r w:rsidR="004E7143" w:rsidRPr="00CF3966">
        <w:rPr>
          <w:rFonts w:ascii="ＭＳ Ｐ明朝" w:eastAsia="ＭＳ Ｐ明朝" w:hAnsi="ＭＳ Ｐ明朝" w:hint="eastAsia"/>
          <w:sz w:val="24"/>
          <w:szCs w:val="24"/>
          <w:u w:color="000000"/>
          <w:bdr w:val="nil"/>
          <w:lang w:eastAsia="cs-CZ"/>
        </w:rPr>
        <w:t>そして、法律、規制、宣言</w:t>
      </w:r>
      <w:r w:rsidR="00C06378">
        <w:rPr>
          <w:rFonts w:ascii="ＭＳ Ｐ明朝" w:eastAsia="ＭＳ Ｐ明朝" w:hAnsi="ＭＳ Ｐ明朝" w:hint="eastAsia"/>
          <w:sz w:val="24"/>
          <w:szCs w:val="24"/>
          <w:u w:color="000000"/>
          <w:bdr w:val="nil"/>
          <w:lang w:eastAsia="ja-JP"/>
        </w:rPr>
        <w:t>、</w:t>
      </w:r>
      <w:r w:rsidR="002D651C" w:rsidRPr="00CF3966">
        <w:rPr>
          <w:rFonts w:ascii="ＭＳ Ｐ明朝" w:eastAsia="ＭＳ Ｐ明朝" w:hAnsi="ＭＳ Ｐ明朝" w:hint="eastAsia"/>
          <w:sz w:val="24"/>
          <w:szCs w:val="24"/>
          <w:u w:color="000000"/>
          <w:bdr w:val="nil"/>
          <w:lang w:eastAsia="ja-JP"/>
        </w:rPr>
        <w:t>その元となる宣言的・</w:t>
      </w:r>
      <w:r w:rsidR="002D651C" w:rsidRPr="009B4F64">
        <w:rPr>
          <w:rFonts w:ascii="ＭＳ Ｐ明朝" w:eastAsia="ＭＳ Ｐ明朝" w:hAnsi="ＭＳ Ｐ明朝" w:hint="eastAsia"/>
          <w:sz w:val="24"/>
          <w:szCs w:val="24"/>
          <w:u w:color="000000"/>
          <w:bdr w:val="nil"/>
          <w:lang w:eastAsia="ja-JP"/>
        </w:rPr>
        <w:t>規制的な源は</w:t>
      </w:r>
      <w:r w:rsidR="004E7143" w:rsidRPr="009B4F64">
        <w:rPr>
          <w:rFonts w:ascii="ＭＳ Ｐ明朝" w:eastAsia="ＭＳ Ｐ明朝" w:hAnsi="ＭＳ Ｐ明朝" w:hint="eastAsia"/>
          <w:sz w:val="24"/>
          <w:szCs w:val="24"/>
          <w:u w:color="000000"/>
          <w:bdr w:val="nil"/>
          <w:lang w:eastAsia="cs-CZ"/>
        </w:rPr>
        <w:t>しばしば</w:t>
      </w:r>
      <w:r w:rsidR="00924B89" w:rsidRPr="009B4F64">
        <w:rPr>
          <w:rFonts w:ascii="ＭＳ Ｐ明朝" w:eastAsia="ＭＳ Ｐ明朝" w:hAnsi="ＭＳ Ｐ明朝" w:hint="eastAsia"/>
          <w:sz w:val="24"/>
          <w:szCs w:val="24"/>
          <w:u w:color="000000"/>
          <w:bdr w:val="nil"/>
          <w:lang w:eastAsia="ja-JP"/>
        </w:rPr>
        <w:t>数え切れ</w:t>
      </w:r>
      <w:r w:rsidR="004E7143" w:rsidRPr="009B4F64">
        <w:rPr>
          <w:rFonts w:ascii="ＭＳ Ｐ明朝" w:eastAsia="ＭＳ Ｐ明朝" w:hAnsi="ＭＳ Ｐ明朝" w:hint="eastAsia"/>
          <w:sz w:val="24"/>
          <w:szCs w:val="24"/>
          <w:u w:color="000000"/>
          <w:bdr w:val="nil"/>
          <w:lang w:eastAsia="cs-CZ"/>
        </w:rPr>
        <w:t>ないほど</w:t>
      </w:r>
      <w:r w:rsidR="00D22FCD" w:rsidRPr="009B4F64">
        <w:rPr>
          <w:rFonts w:ascii="ＭＳ Ｐ明朝" w:eastAsia="ＭＳ Ｐ明朝" w:hAnsi="ＭＳ Ｐ明朝" w:hint="eastAsia"/>
          <w:sz w:val="24"/>
          <w:szCs w:val="24"/>
          <w:u w:color="000000"/>
          <w:bdr w:val="nil"/>
          <w:lang w:eastAsia="ja-JP"/>
        </w:rPr>
        <w:t>あります</w:t>
      </w:r>
      <w:r w:rsidR="00CF3966" w:rsidRPr="009B4F64">
        <w:rPr>
          <w:rFonts w:ascii="ＭＳ Ｐ明朝" w:eastAsia="ＭＳ Ｐ明朝" w:hAnsi="ＭＳ Ｐ明朝" w:hint="eastAsia"/>
          <w:sz w:val="24"/>
          <w:szCs w:val="24"/>
          <w:u w:color="000000"/>
          <w:bdr w:val="nil"/>
          <w:lang w:eastAsia="ja-JP"/>
        </w:rPr>
        <w:t>。</w:t>
      </w:r>
      <w:r w:rsidR="00D22FCD" w:rsidRPr="009B4F64">
        <w:rPr>
          <w:rFonts w:ascii="ＭＳ Ｐ明朝" w:eastAsia="ＭＳ Ｐ明朝" w:hAnsi="ＭＳ Ｐ明朝" w:hint="eastAsia"/>
          <w:sz w:val="24"/>
          <w:szCs w:val="24"/>
          <w:u w:color="000000"/>
          <w:bdr w:val="nil"/>
          <w:lang w:eastAsia="ja-JP"/>
        </w:rPr>
        <w:t>ここで、</w:t>
      </w:r>
      <w:r w:rsidR="004E7143" w:rsidRPr="009B4F64">
        <w:rPr>
          <w:rFonts w:ascii="ＭＳ Ｐ明朝" w:eastAsia="ＭＳ Ｐ明朝" w:hAnsi="ＭＳ Ｐ明朝" w:hint="eastAsia"/>
          <w:sz w:val="24"/>
          <w:szCs w:val="24"/>
          <w:u w:color="000000"/>
          <w:bdr w:val="nil"/>
          <w:lang w:eastAsia="cs-CZ"/>
        </w:rPr>
        <w:t>これらすべての枠組みの「選択」は、誰が、何のために行うのか、という疑問が生じ</w:t>
      </w:r>
      <w:r w:rsidR="00B3065F" w:rsidRPr="009B4F64">
        <w:rPr>
          <w:rFonts w:ascii="ＭＳ Ｐ明朝" w:eastAsia="ＭＳ Ｐ明朝" w:hAnsi="ＭＳ Ｐ明朝" w:hint="eastAsia"/>
          <w:sz w:val="24"/>
          <w:szCs w:val="24"/>
          <w:u w:color="000000"/>
          <w:bdr w:val="nil"/>
          <w:lang w:eastAsia="ja-JP"/>
        </w:rPr>
        <w:t>ます</w:t>
      </w:r>
      <w:r w:rsidR="004E7143" w:rsidRPr="009B4F64">
        <w:rPr>
          <w:rFonts w:ascii="ＭＳ Ｐ明朝" w:eastAsia="ＭＳ Ｐ明朝" w:hAnsi="ＭＳ Ｐ明朝" w:hint="eastAsia"/>
          <w:sz w:val="24"/>
          <w:szCs w:val="24"/>
          <w:u w:color="000000"/>
          <w:bdr w:val="nil"/>
          <w:lang w:eastAsia="cs-CZ"/>
        </w:rPr>
        <w:t>。規制が過剰になり、規制の具体的な必要性がない状態では、古いものや不適切なものが取り壊され、</w:t>
      </w:r>
      <w:r w:rsidR="005D1DE0">
        <w:rPr>
          <w:rFonts w:ascii="ＭＳ Ｐ明朝" w:eastAsia="ＭＳ Ｐ明朝" w:hAnsi="ＭＳ Ｐ明朝" w:hint="eastAsia"/>
          <w:sz w:val="24"/>
          <w:szCs w:val="24"/>
          <w:u w:color="000000"/>
          <w:bdr w:val="nil"/>
          <w:lang w:eastAsia="ja-JP"/>
        </w:rPr>
        <w:t>新しいものはまだ使えず、</w:t>
      </w:r>
      <w:r w:rsidR="004E7143" w:rsidRPr="009B4F64">
        <w:rPr>
          <w:rFonts w:ascii="ＭＳ Ｐ明朝" w:eastAsia="ＭＳ Ｐ明朝" w:hAnsi="ＭＳ Ｐ明朝" w:hint="eastAsia"/>
          <w:sz w:val="24"/>
          <w:szCs w:val="24"/>
          <w:u w:color="000000"/>
          <w:bdr w:val="nil"/>
          <w:lang w:eastAsia="cs-CZ"/>
        </w:rPr>
        <w:t>「</w:t>
      </w:r>
      <w:r w:rsidR="00273AF8" w:rsidRPr="009B4F64">
        <w:rPr>
          <w:rFonts w:ascii="ＭＳ Ｐ明朝" w:eastAsia="ＭＳ Ｐ明朝" w:hAnsi="ＭＳ Ｐ明朝" w:hint="eastAsia"/>
          <w:sz w:val="24"/>
          <w:szCs w:val="24"/>
          <w:u w:color="000000"/>
          <w:bdr w:val="nil"/>
          <w:lang w:eastAsia="ja-JP"/>
        </w:rPr>
        <w:t>筆舌に尽くしがたい</w:t>
      </w:r>
      <w:r w:rsidR="004E7143" w:rsidRPr="009B4F64">
        <w:rPr>
          <w:rFonts w:ascii="ＭＳ Ｐ明朝" w:eastAsia="ＭＳ Ｐ明朝" w:hAnsi="ＭＳ Ｐ明朝" w:hint="eastAsia"/>
          <w:sz w:val="24"/>
          <w:szCs w:val="24"/>
          <w:u w:color="000000"/>
          <w:bdr w:val="nil"/>
          <w:lang w:eastAsia="cs-CZ"/>
        </w:rPr>
        <w:t>混乱」が起こ</w:t>
      </w:r>
      <w:r w:rsidR="00D22FCD" w:rsidRPr="009B4F64">
        <w:rPr>
          <w:rFonts w:ascii="ＭＳ Ｐ明朝" w:eastAsia="ＭＳ Ｐ明朝" w:hAnsi="ＭＳ Ｐ明朝" w:hint="eastAsia"/>
          <w:sz w:val="24"/>
          <w:szCs w:val="24"/>
          <w:u w:color="000000"/>
          <w:bdr w:val="nil"/>
          <w:lang w:eastAsia="ja-JP"/>
        </w:rPr>
        <w:t>ります</w:t>
      </w:r>
      <w:r w:rsidR="004E7143" w:rsidRPr="009B4F64">
        <w:rPr>
          <w:rFonts w:ascii="ＭＳ Ｐ明朝" w:eastAsia="ＭＳ Ｐ明朝" w:hAnsi="ＭＳ Ｐ明朝" w:hint="eastAsia"/>
          <w:sz w:val="24"/>
          <w:szCs w:val="24"/>
          <w:u w:color="000000"/>
          <w:bdr w:val="nil"/>
          <w:lang w:eastAsia="cs-CZ"/>
        </w:rPr>
        <w:t>。ここから抜け出すため</w:t>
      </w:r>
      <w:r w:rsidR="00B3065F" w:rsidRPr="009B4F64">
        <w:rPr>
          <w:rFonts w:ascii="ＭＳ Ｐ明朝" w:eastAsia="ＭＳ Ｐ明朝" w:hAnsi="ＭＳ Ｐ明朝" w:hint="eastAsia"/>
          <w:sz w:val="24"/>
          <w:szCs w:val="24"/>
          <w:u w:color="000000"/>
          <w:bdr w:val="nil"/>
          <w:lang w:eastAsia="ja-JP"/>
        </w:rPr>
        <w:t>に行われるのが</w:t>
      </w:r>
      <w:r w:rsidR="004E7143" w:rsidRPr="009B4F64">
        <w:rPr>
          <w:rFonts w:ascii="ＭＳ Ｐ明朝" w:eastAsia="ＭＳ Ｐ明朝" w:hAnsi="ＭＳ Ｐ明朝" w:hint="eastAsia"/>
          <w:sz w:val="24"/>
          <w:szCs w:val="24"/>
          <w:u w:color="000000"/>
          <w:bdr w:val="nil"/>
          <w:lang w:eastAsia="cs-CZ"/>
        </w:rPr>
        <w:t>、超官僚化です</w:t>
      </w:r>
    </w:p>
    <w:p w14:paraId="186F60A2" w14:textId="77777777" w:rsidR="004E7143" w:rsidRPr="009B4F64"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p>
    <w:p w14:paraId="03DAEB1E" w14:textId="77777777" w:rsidR="004E7143" w:rsidRPr="009B4F64"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bdr w:val="nil"/>
          <w:lang w:eastAsia="cs-CZ"/>
        </w:rPr>
      </w:pPr>
      <w:r w:rsidRPr="009B4F64">
        <w:rPr>
          <w:rFonts w:ascii="ＭＳ Ｐ明朝" w:eastAsia="ＭＳ Ｐ明朝" w:hAnsi="ＭＳ Ｐ明朝" w:hint="eastAsia"/>
          <w:sz w:val="24"/>
          <w:szCs w:val="24"/>
          <w:u w:val="single"/>
          <w:bdr w:val="nil"/>
          <w:lang w:eastAsia="cs-CZ"/>
        </w:rPr>
        <w:t>パラ61～64</w:t>
      </w:r>
    </w:p>
    <w:p w14:paraId="40A9AB9C" w14:textId="77777777" w:rsidR="005A3812" w:rsidRPr="009B4F64" w:rsidRDefault="004E7143" w:rsidP="002F7C2A">
      <w:pPr>
        <w:widowControl/>
        <w:pBdr>
          <w:top w:val="nil"/>
          <w:left w:val="nil"/>
          <w:bottom w:val="nil"/>
          <w:right w:val="nil"/>
          <w:between w:val="nil"/>
          <w:bar w:val="nil"/>
        </w:pBdr>
        <w:tabs>
          <w:tab w:val="left" w:pos="3840"/>
        </w:tabs>
        <w:suppressAutoHyphens/>
        <w:wordWrap/>
        <w:autoSpaceDE/>
        <w:autoSpaceDN/>
        <w:spacing w:after="0" w:line="276" w:lineRule="auto"/>
        <w:ind w:firstLineChars="100" w:firstLine="240"/>
        <w:jc w:val="both"/>
        <w:rPr>
          <w:rFonts w:ascii="ＭＳ Ｐ明朝" w:eastAsia="ＭＳ Ｐ明朝" w:hAnsi="ＭＳ Ｐ明朝"/>
          <w:sz w:val="24"/>
          <w:szCs w:val="24"/>
          <w:u w:color="000000"/>
          <w:bdr w:val="nil"/>
          <w:lang w:eastAsia="ja-JP"/>
        </w:rPr>
      </w:pPr>
      <w:r w:rsidRPr="009B4F64">
        <w:rPr>
          <w:rFonts w:ascii="ＭＳ Ｐ明朝" w:eastAsia="ＭＳ Ｐ明朝" w:hAnsi="ＭＳ Ｐ明朝" w:hint="eastAsia"/>
          <w:sz w:val="24"/>
          <w:szCs w:val="24"/>
          <w:u w:color="000000"/>
          <w:bdr w:val="nil"/>
          <w:lang w:eastAsia="cs-CZ"/>
        </w:rPr>
        <w:lastRenderedPageBreak/>
        <w:t>支援のネットワークや脱施設化拠点</w:t>
      </w:r>
      <w:r w:rsidR="005A3812" w:rsidRPr="009B4F64">
        <w:rPr>
          <w:rFonts w:ascii="ＭＳ Ｐ明朝" w:eastAsia="ＭＳ Ｐ明朝" w:hAnsi="ＭＳ Ｐ明朝" w:hint="eastAsia"/>
          <w:sz w:val="24"/>
          <w:szCs w:val="24"/>
          <w:u w:color="000000"/>
          <w:bdr w:val="nil"/>
          <w:lang w:eastAsia="ja-JP"/>
        </w:rPr>
        <w:t>ができる際、次のような疑問が出てきます。</w:t>
      </w:r>
    </w:p>
    <w:p w14:paraId="6D82DB1B" w14:textId="03CBE963" w:rsidR="005A3812" w:rsidRPr="009B4F64" w:rsidRDefault="004E7143" w:rsidP="005A3812">
      <w:pPr>
        <w:pStyle w:val="ad"/>
        <w:widowControl/>
        <w:numPr>
          <w:ilvl w:val="0"/>
          <w:numId w:val="11"/>
        </w:numPr>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r w:rsidRPr="009B4F64">
        <w:rPr>
          <w:rFonts w:ascii="ＭＳ Ｐ明朝" w:eastAsia="ＭＳ Ｐ明朝" w:hAnsi="ＭＳ Ｐ明朝" w:hint="eastAsia"/>
          <w:sz w:val="24"/>
          <w:szCs w:val="24"/>
          <w:u w:color="000000"/>
          <w:bdr w:val="nil"/>
          <w:lang w:eastAsia="cs-CZ"/>
        </w:rPr>
        <w:t>今現在ピアサポートの</w:t>
      </w:r>
      <w:r w:rsidR="00B3065F" w:rsidRPr="009B4F64">
        <w:rPr>
          <w:rFonts w:ascii="ＭＳ Ｐ明朝" w:eastAsia="ＭＳ Ｐ明朝" w:hAnsi="ＭＳ Ｐ明朝" w:hint="eastAsia"/>
          <w:sz w:val="24"/>
          <w:szCs w:val="24"/>
          <w:u w:color="000000"/>
          <w:bdr w:val="nil"/>
          <w:lang w:eastAsia="ja-JP"/>
        </w:rPr>
        <w:t>団体</w:t>
      </w:r>
      <w:r w:rsidRPr="009B4F64">
        <w:rPr>
          <w:rFonts w:ascii="ＭＳ Ｐ明朝" w:eastAsia="ＭＳ Ｐ明朝" w:hAnsi="ＭＳ Ｐ明朝" w:hint="eastAsia"/>
          <w:sz w:val="24"/>
          <w:szCs w:val="24"/>
          <w:u w:color="000000"/>
          <w:bdr w:val="nil"/>
          <w:lang w:eastAsia="cs-CZ"/>
        </w:rPr>
        <w:t>がどれだけあるのか</w:t>
      </w:r>
    </w:p>
    <w:p w14:paraId="11EB59FC" w14:textId="77777777" w:rsidR="005A3812" w:rsidRPr="009B4F64" w:rsidRDefault="004E7143" w:rsidP="005A3812">
      <w:pPr>
        <w:pStyle w:val="ad"/>
        <w:widowControl/>
        <w:numPr>
          <w:ilvl w:val="0"/>
          <w:numId w:val="11"/>
        </w:numPr>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r w:rsidRPr="009B4F64">
        <w:rPr>
          <w:rFonts w:ascii="ＭＳ Ｐ明朝" w:eastAsia="ＭＳ Ｐ明朝" w:hAnsi="ＭＳ Ｐ明朝" w:hint="eastAsia"/>
          <w:sz w:val="24"/>
          <w:szCs w:val="24"/>
          <w:u w:color="000000"/>
          <w:bdr w:val="nil"/>
          <w:lang w:eastAsia="cs-CZ"/>
        </w:rPr>
        <w:t>どれだけの声が</w:t>
      </w:r>
      <w:r w:rsidR="005A3812" w:rsidRPr="009B4F64">
        <w:rPr>
          <w:rFonts w:ascii="ＭＳ Ｐ明朝" w:eastAsia="ＭＳ Ｐ明朝" w:hAnsi="ＭＳ Ｐ明朝" w:hint="eastAsia"/>
          <w:sz w:val="24"/>
          <w:szCs w:val="24"/>
          <w:u w:color="000000"/>
          <w:bdr w:val="nil"/>
          <w:lang w:val="cs-CZ" w:eastAsia="ja-JP"/>
        </w:rPr>
        <w:t>施策に反映されている</w:t>
      </w:r>
      <w:r w:rsidRPr="009B4F64">
        <w:rPr>
          <w:rFonts w:ascii="ＭＳ Ｐ明朝" w:eastAsia="ＭＳ Ｐ明朝" w:hAnsi="ＭＳ Ｐ明朝" w:hint="eastAsia"/>
          <w:sz w:val="24"/>
          <w:szCs w:val="24"/>
          <w:u w:color="000000"/>
          <w:bdr w:val="nil"/>
          <w:lang w:eastAsia="cs-CZ"/>
        </w:rPr>
        <w:t>のか</w:t>
      </w:r>
    </w:p>
    <w:p w14:paraId="0C7306BF" w14:textId="52661740" w:rsidR="00CD4494" w:rsidRPr="009B4F64" w:rsidRDefault="004E7143" w:rsidP="00EA5020">
      <w:pPr>
        <w:pStyle w:val="ad"/>
        <w:widowControl/>
        <w:numPr>
          <w:ilvl w:val="0"/>
          <w:numId w:val="11"/>
        </w:numPr>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r w:rsidRPr="009B4F64">
        <w:rPr>
          <w:rFonts w:ascii="ＭＳ Ｐ明朝" w:eastAsia="ＭＳ Ｐ明朝" w:hAnsi="ＭＳ Ｐ明朝" w:hint="eastAsia"/>
          <w:sz w:val="24"/>
          <w:szCs w:val="24"/>
          <w:u w:color="000000"/>
          <w:bdr w:val="nil"/>
          <w:lang w:eastAsia="cs-CZ"/>
        </w:rPr>
        <w:t>ピアサポートの発展の可能性は何か、これらの組織やその他すべての組織がどの程度</w:t>
      </w:r>
      <w:r w:rsidR="00CD4494" w:rsidRPr="009B4F64">
        <w:rPr>
          <w:rFonts w:ascii="ＭＳ Ｐ明朝" w:eastAsia="ＭＳ Ｐ明朝" w:hAnsi="ＭＳ Ｐ明朝" w:hint="eastAsia"/>
          <w:sz w:val="24"/>
          <w:szCs w:val="24"/>
          <w:u w:color="000000"/>
          <w:bdr w:val="nil"/>
          <w:lang w:eastAsia="ja-JP"/>
        </w:rPr>
        <w:t>利用</w:t>
      </w:r>
      <w:r w:rsidRPr="009B4F64">
        <w:rPr>
          <w:rFonts w:ascii="ＭＳ Ｐ明朝" w:eastAsia="ＭＳ Ｐ明朝" w:hAnsi="ＭＳ Ｐ明朝" w:hint="eastAsia"/>
          <w:sz w:val="24"/>
          <w:szCs w:val="24"/>
          <w:u w:color="000000"/>
          <w:bdr w:val="nil"/>
          <w:lang w:eastAsia="cs-CZ"/>
        </w:rPr>
        <w:t>可能で、</w:t>
      </w:r>
      <w:r w:rsidR="00B7779F" w:rsidRPr="009B4F64">
        <w:rPr>
          <w:rFonts w:ascii="ＭＳ Ｐ明朝" w:eastAsia="ＭＳ Ｐ明朝" w:hAnsi="ＭＳ Ｐ明朝" w:hint="eastAsia"/>
          <w:sz w:val="24"/>
          <w:szCs w:val="24"/>
          <w:u w:color="000000"/>
          <w:bdr w:val="nil"/>
          <w:lang w:eastAsia="ja-JP"/>
        </w:rPr>
        <w:t>障害のある人</w:t>
      </w:r>
      <w:r w:rsidRPr="009B4F64">
        <w:rPr>
          <w:rFonts w:ascii="ＭＳ Ｐ明朝" w:eastAsia="ＭＳ Ｐ明朝" w:hAnsi="ＭＳ Ｐ明朝" w:hint="eastAsia"/>
          <w:sz w:val="24"/>
          <w:szCs w:val="24"/>
          <w:u w:color="000000"/>
          <w:bdr w:val="nil"/>
          <w:lang w:eastAsia="cs-CZ"/>
        </w:rPr>
        <w:t>が地域に平等に溶け込むための力をつけるという目的にかなうの</w:t>
      </w:r>
      <w:r w:rsidR="00CD4494" w:rsidRPr="009B4F64">
        <w:rPr>
          <w:rFonts w:ascii="ＭＳ Ｐ明朝" w:eastAsia="ＭＳ Ｐ明朝" w:hAnsi="ＭＳ Ｐ明朝" w:hint="eastAsia"/>
          <w:sz w:val="24"/>
          <w:szCs w:val="24"/>
          <w:u w:color="000000"/>
          <w:bdr w:val="nil"/>
          <w:lang w:eastAsia="ja-JP"/>
        </w:rPr>
        <w:t>か</w:t>
      </w:r>
    </w:p>
    <w:p w14:paraId="007A7D39" w14:textId="213A0D5E" w:rsidR="004E7143" w:rsidRPr="009B4F64" w:rsidRDefault="004E7143" w:rsidP="00CD4494">
      <w:pPr>
        <w:widowControl/>
        <w:pBdr>
          <w:top w:val="nil"/>
          <w:left w:val="nil"/>
          <w:bottom w:val="nil"/>
          <w:right w:val="nil"/>
          <w:between w:val="nil"/>
          <w:bar w:val="nil"/>
        </w:pBdr>
        <w:tabs>
          <w:tab w:val="left" w:pos="3840"/>
        </w:tabs>
        <w:suppressAutoHyphens/>
        <w:wordWrap/>
        <w:autoSpaceDE/>
        <w:autoSpaceDN/>
        <w:spacing w:after="0" w:line="276" w:lineRule="auto"/>
        <w:ind w:left="521"/>
        <w:jc w:val="both"/>
        <w:rPr>
          <w:rFonts w:ascii="ＭＳ Ｐ明朝" w:eastAsia="ＭＳ Ｐ明朝" w:hAnsi="ＭＳ Ｐ明朝"/>
          <w:sz w:val="24"/>
          <w:szCs w:val="24"/>
          <w:u w:color="000000"/>
          <w:bdr w:val="nil"/>
          <w:lang w:eastAsia="ja-JP"/>
        </w:rPr>
      </w:pPr>
      <w:r w:rsidRPr="009B4F64">
        <w:rPr>
          <w:rFonts w:ascii="ＭＳ Ｐ明朝" w:eastAsia="ＭＳ Ｐ明朝" w:hAnsi="ＭＳ Ｐ明朝" w:hint="eastAsia"/>
          <w:sz w:val="24"/>
          <w:szCs w:val="24"/>
          <w:u w:color="000000"/>
          <w:bdr w:val="nil"/>
          <w:lang w:eastAsia="cs-CZ"/>
        </w:rPr>
        <w:t>この文脈では、脱施設化、訓練、</w:t>
      </w:r>
      <w:r w:rsidR="00B7779F" w:rsidRPr="009B4F64">
        <w:rPr>
          <w:rFonts w:ascii="ＭＳ Ｐ明朝" w:eastAsia="ＭＳ Ｐ明朝" w:hAnsi="ＭＳ Ｐ明朝" w:hint="eastAsia"/>
          <w:sz w:val="24"/>
          <w:szCs w:val="24"/>
          <w:u w:color="000000"/>
          <w:bdr w:val="nil"/>
          <w:lang w:eastAsia="ja-JP"/>
        </w:rPr>
        <w:t>力量向上</w:t>
      </w:r>
      <w:r w:rsidRPr="009B4F64">
        <w:rPr>
          <w:rFonts w:ascii="ＭＳ Ｐ明朝" w:eastAsia="ＭＳ Ｐ明朝" w:hAnsi="ＭＳ Ｐ明朝" w:hint="eastAsia"/>
          <w:sz w:val="24"/>
          <w:szCs w:val="24"/>
          <w:u w:color="000000"/>
          <w:bdr w:val="nil"/>
          <w:lang w:eastAsia="cs-CZ"/>
        </w:rPr>
        <w:t>、</w:t>
      </w:r>
      <w:r w:rsidR="00B7779F" w:rsidRPr="009B4F64">
        <w:rPr>
          <w:rFonts w:ascii="ＭＳ Ｐ明朝" w:eastAsia="ＭＳ Ｐ明朝" w:hAnsi="ＭＳ Ｐ明朝" w:hint="eastAsia"/>
          <w:sz w:val="24"/>
          <w:szCs w:val="24"/>
          <w:u w:color="000000"/>
          <w:bdr w:val="nil"/>
          <w:lang w:eastAsia="ja-JP"/>
        </w:rPr>
        <w:t>完全性確保</w:t>
      </w:r>
      <w:r w:rsidRPr="009B4F64">
        <w:rPr>
          <w:rFonts w:ascii="ＭＳ Ｐ明朝" w:eastAsia="ＭＳ Ｐ明朝" w:hAnsi="ＭＳ Ｐ明朝" w:hint="eastAsia"/>
          <w:sz w:val="24"/>
          <w:szCs w:val="24"/>
          <w:u w:color="000000"/>
          <w:bdr w:val="nil"/>
          <w:lang w:eastAsia="cs-CZ"/>
        </w:rPr>
        <w:t>のための活動を行うスタッフのエンパワーメントと</w:t>
      </w:r>
      <w:r w:rsidR="00B7779F" w:rsidRPr="009B4F64">
        <w:rPr>
          <w:rFonts w:ascii="ＭＳ Ｐ明朝" w:eastAsia="ＭＳ Ｐ明朝" w:hAnsi="ＭＳ Ｐ明朝" w:hint="eastAsia"/>
          <w:sz w:val="24"/>
          <w:szCs w:val="24"/>
          <w:u w:color="000000"/>
          <w:bdr w:val="nil"/>
          <w:lang w:eastAsia="ja-JP"/>
        </w:rPr>
        <w:t>業務能力</w:t>
      </w:r>
      <w:r w:rsidRPr="009B4F64">
        <w:rPr>
          <w:rFonts w:ascii="ＭＳ Ｐ明朝" w:eastAsia="ＭＳ Ｐ明朝" w:hAnsi="ＭＳ Ｐ明朝" w:hint="eastAsia"/>
          <w:sz w:val="24"/>
          <w:szCs w:val="24"/>
          <w:u w:color="000000"/>
          <w:bdr w:val="nil"/>
          <w:lang w:eastAsia="cs-CZ"/>
        </w:rPr>
        <w:t>が特に重要で</w:t>
      </w:r>
      <w:r w:rsidR="007010A8" w:rsidRPr="009B4F64">
        <w:rPr>
          <w:rFonts w:ascii="ＭＳ Ｐ明朝" w:eastAsia="ＭＳ Ｐ明朝" w:hAnsi="ＭＳ Ｐ明朝" w:hint="eastAsia"/>
          <w:sz w:val="24"/>
          <w:szCs w:val="24"/>
          <w:u w:color="000000"/>
          <w:bdr w:val="nil"/>
          <w:lang w:eastAsia="ja-JP"/>
        </w:rPr>
        <w:t>す</w:t>
      </w:r>
      <w:r w:rsidRPr="009B4F64">
        <w:rPr>
          <w:rFonts w:ascii="ＭＳ Ｐ明朝" w:eastAsia="ＭＳ Ｐ明朝" w:hAnsi="ＭＳ Ｐ明朝" w:hint="eastAsia"/>
          <w:sz w:val="24"/>
          <w:szCs w:val="24"/>
          <w:u w:color="000000"/>
          <w:bdr w:val="nil"/>
          <w:lang w:eastAsia="cs-CZ"/>
        </w:rPr>
        <w:t>。</w:t>
      </w:r>
    </w:p>
    <w:p w14:paraId="7622A455" w14:textId="300D5953" w:rsidR="004E7143" w:rsidRPr="009B4F64" w:rsidRDefault="00430481" w:rsidP="00430481">
      <w:pPr>
        <w:widowControl/>
        <w:pBdr>
          <w:top w:val="nil"/>
          <w:left w:val="nil"/>
          <w:bottom w:val="nil"/>
          <w:right w:val="nil"/>
          <w:between w:val="nil"/>
          <w:bar w:val="nil"/>
        </w:pBdr>
        <w:tabs>
          <w:tab w:val="left" w:pos="5458"/>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sidRPr="009B4F64">
        <w:rPr>
          <w:rFonts w:ascii="ＭＳ Ｐ明朝" w:eastAsia="ＭＳ Ｐ明朝" w:hAnsi="ＭＳ Ｐ明朝"/>
          <w:sz w:val="24"/>
          <w:szCs w:val="24"/>
          <w:u w:color="000000"/>
          <w:bdr w:val="nil"/>
          <w:lang w:eastAsia="cs-CZ"/>
        </w:rPr>
        <w:tab/>
      </w:r>
    </w:p>
    <w:p w14:paraId="2A074CAA" w14:textId="77777777" w:rsidR="004E7143" w:rsidRPr="009B4F64" w:rsidRDefault="004E7143"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bdr w:val="nil"/>
          <w:lang w:eastAsia="cs-CZ"/>
        </w:rPr>
      </w:pPr>
      <w:r w:rsidRPr="009B4F64">
        <w:rPr>
          <w:rFonts w:ascii="ＭＳ Ｐ明朝" w:eastAsia="ＭＳ Ｐ明朝" w:hAnsi="ＭＳ Ｐ明朝" w:hint="eastAsia"/>
          <w:sz w:val="24"/>
          <w:szCs w:val="24"/>
          <w:u w:val="single"/>
          <w:bdr w:val="nil"/>
          <w:lang w:eastAsia="cs-CZ"/>
        </w:rPr>
        <w:t>パラグラフ65-66</w:t>
      </w:r>
    </w:p>
    <w:p w14:paraId="57013A02" w14:textId="7BC87906" w:rsidR="009805C0" w:rsidRPr="009B4F64" w:rsidRDefault="009805C0" w:rsidP="00687D2A">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r w:rsidRPr="009B4F64">
        <w:rPr>
          <w:rFonts w:ascii="ＭＳ Ｐ明朝" w:eastAsia="ＭＳ Ｐ明朝" w:hAnsi="ＭＳ Ｐ明朝" w:hint="eastAsia"/>
          <w:sz w:val="24"/>
          <w:szCs w:val="24"/>
          <w:u w:color="000000"/>
          <w:bdr w:val="nil"/>
          <w:lang w:eastAsia="ja-JP"/>
        </w:rPr>
        <w:t xml:space="preserve">　次のような疑問が出て</w:t>
      </w:r>
      <w:r w:rsidR="00F8090E" w:rsidRPr="009B4F64">
        <w:rPr>
          <w:rFonts w:ascii="ＭＳ Ｐ明朝" w:eastAsia="ＭＳ Ｐ明朝" w:hAnsi="ＭＳ Ｐ明朝" w:hint="eastAsia"/>
          <w:sz w:val="24"/>
          <w:szCs w:val="24"/>
          <w:u w:color="000000"/>
          <w:bdr w:val="nil"/>
          <w:lang w:eastAsia="ja-JP"/>
        </w:rPr>
        <w:t>きます</w:t>
      </w:r>
      <w:r w:rsidRPr="009B4F64">
        <w:rPr>
          <w:rFonts w:ascii="ＭＳ Ｐ明朝" w:eastAsia="ＭＳ Ｐ明朝" w:hAnsi="ＭＳ Ｐ明朝" w:hint="eastAsia"/>
          <w:sz w:val="24"/>
          <w:szCs w:val="24"/>
          <w:u w:color="000000"/>
          <w:bdr w:val="nil"/>
          <w:lang w:eastAsia="ja-JP"/>
        </w:rPr>
        <w:t>。</w:t>
      </w:r>
    </w:p>
    <w:p w14:paraId="486EB64F" w14:textId="77777777" w:rsidR="009805C0" w:rsidRPr="009B4F64" w:rsidRDefault="00430481" w:rsidP="009805C0">
      <w:pPr>
        <w:pStyle w:val="ad"/>
        <w:widowControl/>
        <w:numPr>
          <w:ilvl w:val="0"/>
          <w:numId w:val="12"/>
        </w:numPr>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sidRPr="009B4F64">
        <w:rPr>
          <w:rFonts w:ascii="ＭＳ Ｐ明朝" w:eastAsia="ＭＳ Ｐ明朝" w:hAnsi="ＭＳ Ｐ明朝" w:hint="eastAsia"/>
          <w:sz w:val="24"/>
          <w:szCs w:val="24"/>
          <w:u w:color="000000"/>
          <w:bdr w:val="nil"/>
          <w:lang w:eastAsia="cs-CZ"/>
        </w:rPr>
        <w:t>戦略や行動計画がどこまでニーズに対応しているか</w:t>
      </w:r>
    </w:p>
    <w:p w14:paraId="106855C2" w14:textId="7BE963C1" w:rsidR="009805C0" w:rsidRPr="009B4F64" w:rsidRDefault="00DF6AA2" w:rsidP="00DF6AA2">
      <w:pPr>
        <w:pStyle w:val="ad"/>
        <w:widowControl/>
        <w:numPr>
          <w:ilvl w:val="0"/>
          <w:numId w:val="12"/>
        </w:numPr>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sidRPr="009B4F64">
        <w:rPr>
          <w:rFonts w:ascii="ＭＳ Ｐ明朝" w:eastAsia="ＭＳ Ｐ明朝" w:hAnsi="ＭＳ Ｐ明朝" w:hint="eastAsia"/>
          <w:sz w:val="24"/>
          <w:szCs w:val="24"/>
          <w:u w:color="000000"/>
          <w:bdr w:val="nil"/>
          <w:lang w:eastAsia="ja-JP"/>
        </w:rPr>
        <w:t>障害のある人</w:t>
      </w:r>
      <w:r w:rsidR="00430481" w:rsidRPr="009B4F64">
        <w:rPr>
          <w:rFonts w:ascii="ＭＳ Ｐ明朝" w:eastAsia="ＭＳ Ｐ明朝" w:hAnsi="ＭＳ Ｐ明朝" w:hint="eastAsia"/>
          <w:sz w:val="24"/>
          <w:szCs w:val="24"/>
          <w:u w:color="000000"/>
          <w:bdr w:val="nil"/>
          <w:lang w:eastAsia="cs-CZ"/>
        </w:rPr>
        <w:t>やそのコミュニティの声をどこまで聞いているか</w:t>
      </w:r>
    </w:p>
    <w:p w14:paraId="291E8BC9" w14:textId="180CB466" w:rsidR="009805C0" w:rsidRPr="009B4F64" w:rsidRDefault="007010A8"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r w:rsidRPr="009B4F64">
        <w:rPr>
          <w:rFonts w:ascii="ＭＳ Ｐ明朝" w:eastAsia="ＭＳ Ｐ明朝" w:hAnsi="ＭＳ Ｐ明朝" w:hint="eastAsia"/>
          <w:sz w:val="24"/>
          <w:szCs w:val="24"/>
          <w:u w:color="000000"/>
          <w:bdr w:val="nil"/>
          <w:lang w:eastAsia="ja-JP"/>
        </w:rPr>
        <w:t xml:space="preserve">　　というのは、</w:t>
      </w:r>
      <w:r w:rsidR="00DF6AA2" w:rsidRPr="009B4F64">
        <w:rPr>
          <w:rFonts w:ascii="ＭＳ Ｐ明朝" w:eastAsia="ＭＳ Ｐ明朝" w:hAnsi="ＭＳ Ｐ明朝" w:hint="eastAsia"/>
          <w:sz w:val="24"/>
          <w:szCs w:val="24"/>
          <w:u w:color="000000"/>
          <w:bdr w:val="nil"/>
          <w:lang w:eastAsia="ja-JP"/>
        </w:rPr>
        <w:t>政策立案者</w:t>
      </w:r>
      <w:r w:rsidR="00430481" w:rsidRPr="009B4F64">
        <w:rPr>
          <w:rFonts w:ascii="ＭＳ Ｐ明朝" w:eastAsia="ＭＳ Ｐ明朝" w:hAnsi="ＭＳ Ｐ明朝" w:hint="eastAsia"/>
          <w:sz w:val="24"/>
          <w:szCs w:val="24"/>
          <w:u w:color="000000"/>
          <w:bdr w:val="nil"/>
          <w:lang w:eastAsia="cs-CZ"/>
        </w:rPr>
        <w:t>が戦略も行動計画も恣意的に決定してしまう</w:t>
      </w:r>
      <w:r w:rsidRPr="009B4F64">
        <w:rPr>
          <w:rFonts w:ascii="ＭＳ Ｐ明朝" w:eastAsia="ＭＳ Ｐ明朝" w:hAnsi="ＭＳ Ｐ明朝" w:hint="eastAsia"/>
          <w:sz w:val="24"/>
          <w:szCs w:val="24"/>
          <w:u w:color="000000"/>
          <w:bdr w:val="nil"/>
          <w:lang w:eastAsia="ja-JP"/>
        </w:rPr>
        <w:t>ことや、政治</w:t>
      </w:r>
      <w:r w:rsidR="00430481" w:rsidRPr="009B4F64">
        <w:rPr>
          <w:rFonts w:ascii="ＭＳ Ｐ明朝" w:eastAsia="ＭＳ Ｐ明朝" w:hAnsi="ＭＳ Ｐ明朝" w:hint="eastAsia"/>
          <w:sz w:val="24"/>
          <w:szCs w:val="24"/>
          <w:u w:color="000000"/>
          <w:bdr w:val="nil"/>
          <w:lang w:eastAsia="cs-CZ"/>
        </w:rPr>
        <w:t>的意思が全くない、学際的（複合的）専門家の支援や枠組みが見落とされたり乱用されるという特徴がある</w:t>
      </w:r>
      <w:r w:rsidRPr="009B4F64">
        <w:rPr>
          <w:rFonts w:ascii="ＭＳ Ｐ明朝" w:eastAsia="ＭＳ Ｐ明朝" w:hAnsi="ＭＳ Ｐ明朝" w:hint="eastAsia"/>
          <w:sz w:val="24"/>
          <w:szCs w:val="24"/>
          <w:u w:color="000000"/>
          <w:bdr w:val="nil"/>
          <w:lang w:eastAsia="ja-JP"/>
        </w:rPr>
        <w:t>からです。</w:t>
      </w:r>
    </w:p>
    <w:p w14:paraId="7FA81FCD" w14:textId="6FD8E63E" w:rsidR="002145FF" w:rsidRPr="009B4F64" w:rsidRDefault="002145FF"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r w:rsidRPr="009B4F64">
        <w:rPr>
          <w:rFonts w:ascii="ＭＳ Ｐ明朝" w:eastAsia="ＭＳ Ｐ明朝" w:hAnsi="ＭＳ Ｐ明朝" w:hint="eastAsia"/>
          <w:sz w:val="24"/>
          <w:szCs w:val="24"/>
          <w:u w:color="000000"/>
          <w:bdr w:val="nil"/>
          <w:lang w:eastAsia="ja-JP"/>
        </w:rPr>
        <w:t xml:space="preserve">　</w:t>
      </w:r>
    </w:p>
    <w:p w14:paraId="43BE7036" w14:textId="683AC1A3" w:rsidR="004E7143" w:rsidRPr="00F8090E"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b/>
          <w:bCs/>
          <w:color w:val="000000"/>
          <w:sz w:val="24"/>
          <w:szCs w:val="24"/>
          <w:bdr w:val="nil"/>
          <w:lang w:eastAsia="cs-CZ"/>
        </w:rPr>
      </w:pPr>
      <w:r w:rsidRPr="00F8090E">
        <w:rPr>
          <w:rFonts w:ascii="ＭＳ Ｐ明朝" w:eastAsia="ＭＳ Ｐ明朝" w:hAnsi="ＭＳ Ｐ明朝" w:hint="eastAsia"/>
          <w:b/>
          <w:bCs/>
          <w:color w:val="000000"/>
          <w:sz w:val="24"/>
          <w:szCs w:val="24"/>
          <w:bdr w:val="nil"/>
          <w:lang w:eastAsia="cs-CZ"/>
        </w:rPr>
        <w:t xml:space="preserve">VI. </w:t>
      </w:r>
      <w:r w:rsidR="001C5A86" w:rsidRPr="00F8090E">
        <w:rPr>
          <w:rFonts w:ascii="ＭＳ Ｐ明朝" w:eastAsia="ＭＳ Ｐ明朝" w:hAnsi="ＭＳ Ｐ明朝" w:hint="eastAsia"/>
          <w:b/>
          <w:bCs/>
          <w:color w:val="000000"/>
          <w:sz w:val="24"/>
          <w:szCs w:val="24"/>
          <w:bdr w:val="nil"/>
          <w:lang w:eastAsia="ja-JP"/>
        </w:rPr>
        <w:t>インクルーシブ</w:t>
      </w:r>
      <w:r w:rsidRPr="00F8090E">
        <w:rPr>
          <w:rFonts w:ascii="ＭＳ Ｐ明朝" w:eastAsia="ＭＳ Ｐ明朝" w:hAnsi="ＭＳ Ｐ明朝" w:hint="eastAsia"/>
          <w:b/>
          <w:bCs/>
          <w:color w:val="000000"/>
          <w:sz w:val="24"/>
          <w:szCs w:val="24"/>
          <w:bdr w:val="nil"/>
          <w:lang w:eastAsia="cs-CZ"/>
        </w:rPr>
        <w:t>な</w:t>
      </w:r>
      <w:r w:rsidR="00955510" w:rsidRPr="00F8090E">
        <w:rPr>
          <w:rFonts w:ascii="ＭＳ Ｐ明朝" w:eastAsia="ＭＳ Ｐ明朝" w:hAnsi="ＭＳ Ｐ明朝" w:hint="eastAsia"/>
          <w:b/>
          <w:bCs/>
          <w:color w:val="000000"/>
          <w:sz w:val="24"/>
          <w:szCs w:val="24"/>
          <w:bdr w:val="nil"/>
          <w:lang w:eastAsia="ja-JP"/>
        </w:rPr>
        <w:t>地域</w:t>
      </w:r>
      <w:r w:rsidRPr="00F8090E">
        <w:rPr>
          <w:rFonts w:ascii="ＭＳ Ｐ明朝" w:eastAsia="ＭＳ Ｐ明朝" w:hAnsi="ＭＳ Ｐ明朝" w:hint="eastAsia"/>
          <w:b/>
          <w:bCs/>
          <w:color w:val="000000"/>
          <w:sz w:val="24"/>
          <w:szCs w:val="24"/>
          <w:bdr w:val="nil"/>
          <w:lang w:eastAsia="cs-CZ"/>
        </w:rPr>
        <w:t>支援サービス、システム、ネットワーク</w:t>
      </w:r>
      <w:r w:rsidRPr="00F8090E">
        <w:rPr>
          <w:rFonts w:ascii="ＭＳ Ｐ明朝" w:eastAsia="ＭＳ Ｐ明朝" w:hAnsi="ＭＳ Ｐ明朝" w:hint="eastAsia"/>
          <w:b/>
          <w:bCs/>
          <w:color w:val="000000"/>
          <w:sz w:val="24"/>
          <w:szCs w:val="24"/>
          <w:bdr w:val="nil"/>
          <w:lang w:eastAsia="cs-CZ"/>
        </w:rPr>
        <w:tab/>
      </w:r>
    </w:p>
    <w:p w14:paraId="7BE3904B" w14:textId="77777777" w:rsidR="004E7143" w:rsidRPr="00687D2A"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r w:rsidRPr="00687D2A">
        <w:rPr>
          <w:rFonts w:ascii="ＭＳ Ｐ明朝" w:eastAsia="ＭＳ Ｐ明朝" w:hAnsi="ＭＳ Ｐ明朝"/>
          <w:color w:val="000000"/>
          <w:sz w:val="24"/>
          <w:szCs w:val="24"/>
          <w:u w:color="000000"/>
          <w:bdr w:val="nil"/>
          <w:lang w:eastAsia="cs-CZ"/>
        </w:rPr>
        <w:tab/>
      </w:r>
      <w:r w:rsidRPr="00687D2A">
        <w:rPr>
          <w:rFonts w:ascii="ＭＳ Ｐ明朝" w:eastAsia="ＭＳ Ｐ明朝" w:hAnsi="ＭＳ Ｐ明朝"/>
          <w:color w:val="000000"/>
          <w:sz w:val="24"/>
          <w:szCs w:val="24"/>
          <w:u w:color="000000"/>
          <w:bdr w:val="nil"/>
          <w:lang w:eastAsia="cs-CZ"/>
        </w:rPr>
        <w:tab/>
      </w:r>
    </w:p>
    <w:p w14:paraId="642394CA" w14:textId="77777777" w:rsidR="004E7143" w:rsidRPr="00F8090E"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val="single" w:color="000000"/>
          <w:bdr w:val="nil"/>
          <w:lang w:eastAsia="cs-CZ"/>
        </w:rPr>
      </w:pPr>
      <w:r w:rsidRPr="00F8090E">
        <w:rPr>
          <w:rFonts w:ascii="ＭＳ Ｐ明朝" w:eastAsia="ＭＳ Ｐ明朝" w:hAnsi="ＭＳ Ｐ明朝" w:hint="eastAsia"/>
          <w:color w:val="000000"/>
          <w:sz w:val="24"/>
          <w:szCs w:val="24"/>
          <w:u w:val="single" w:color="000000"/>
          <w:bdr w:val="nil"/>
          <w:lang w:eastAsia="cs-CZ"/>
        </w:rPr>
        <w:t>パラグラフ67-71</w:t>
      </w:r>
    </w:p>
    <w:p w14:paraId="440FF9DA" w14:textId="69040242" w:rsidR="004E7143" w:rsidRPr="00687D2A" w:rsidRDefault="007010A8"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r>
        <w:rPr>
          <w:rFonts w:ascii="ＭＳ Ｐ明朝" w:eastAsia="ＭＳ Ｐ明朝" w:hAnsi="ＭＳ Ｐ明朝" w:hint="eastAsia"/>
          <w:color w:val="000000"/>
          <w:sz w:val="24"/>
          <w:szCs w:val="24"/>
          <w:u w:color="000000"/>
          <w:bdr w:val="nil"/>
          <w:lang w:eastAsia="ja-JP"/>
        </w:rPr>
        <w:t xml:space="preserve">　</w:t>
      </w:r>
      <w:r w:rsidR="004E7143" w:rsidRPr="00687D2A">
        <w:rPr>
          <w:rFonts w:ascii="ＭＳ Ｐ明朝" w:eastAsia="ＭＳ Ｐ明朝" w:hAnsi="ＭＳ Ｐ明朝" w:hint="eastAsia"/>
          <w:color w:val="000000"/>
          <w:sz w:val="24"/>
          <w:szCs w:val="24"/>
          <w:u w:color="000000"/>
          <w:bdr w:val="nil"/>
          <w:lang w:eastAsia="cs-CZ"/>
        </w:rPr>
        <w:t>一般的に、</w:t>
      </w:r>
      <w:r w:rsidR="001C5A86">
        <w:rPr>
          <w:rFonts w:ascii="ＭＳ Ｐ明朝" w:eastAsia="ＭＳ Ｐ明朝" w:hAnsi="ＭＳ Ｐ明朝" w:hint="eastAsia"/>
          <w:color w:val="000000"/>
          <w:sz w:val="24"/>
          <w:szCs w:val="24"/>
          <w:u w:color="000000"/>
          <w:bdr w:val="nil"/>
          <w:lang w:eastAsia="ja-JP"/>
        </w:rPr>
        <w:t>障害のある人</w:t>
      </w:r>
      <w:r w:rsidR="004E7143" w:rsidRPr="00687D2A">
        <w:rPr>
          <w:rFonts w:ascii="ＭＳ Ｐ明朝" w:eastAsia="ＭＳ Ｐ明朝" w:hAnsi="ＭＳ Ｐ明朝" w:hint="eastAsia"/>
          <w:color w:val="000000"/>
          <w:sz w:val="24"/>
          <w:szCs w:val="24"/>
          <w:u w:color="000000"/>
          <w:bdr w:val="nil"/>
          <w:lang w:eastAsia="cs-CZ"/>
        </w:rPr>
        <w:t>は、特に</w:t>
      </w:r>
      <w:r w:rsidR="002145FF">
        <w:rPr>
          <w:rFonts w:ascii="ＭＳ Ｐ明朝" w:eastAsia="ＭＳ Ｐ明朝" w:hAnsi="ＭＳ Ｐ明朝" w:hint="eastAsia"/>
          <w:color w:val="000000"/>
          <w:sz w:val="24"/>
          <w:szCs w:val="24"/>
          <w:u w:color="000000"/>
          <w:bdr w:val="nil"/>
          <w:lang w:eastAsia="ja-JP"/>
        </w:rPr>
        <w:t>入所</w:t>
      </w:r>
      <w:r w:rsidR="004E7143" w:rsidRPr="00687D2A">
        <w:rPr>
          <w:rFonts w:ascii="ＭＳ Ｐ明朝" w:eastAsia="ＭＳ Ｐ明朝" w:hAnsi="ＭＳ Ｐ明朝" w:hint="eastAsia"/>
          <w:color w:val="000000"/>
          <w:sz w:val="24"/>
          <w:szCs w:val="24"/>
          <w:u w:color="000000"/>
          <w:bdr w:val="nil"/>
          <w:lang w:eastAsia="cs-CZ"/>
        </w:rPr>
        <w:t>施設での経験を持つ人たちの支援ネットワークが非常に貧弱です。彼らはまた、装備や</w:t>
      </w:r>
      <w:r w:rsidR="00BE407B">
        <w:rPr>
          <w:rFonts w:ascii="ＭＳ Ｐ明朝" w:eastAsia="ＭＳ Ｐ明朝" w:hAnsi="ＭＳ Ｐ明朝" w:hint="eastAsia"/>
          <w:color w:val="000000"/>
          <w:sz w:val="24"/>
          <w:szCs w:val="24"/>
          <w:u w:color="000000"/>
          <w:bdr w:val="nil"/>
          <w:lang w:val="cs-CZ" w:eastAsia="ja-JP"/>
        </w:rPr>
        <w:t>エンパワー</w:t>
      </w:r>
      <w:r w:rsidR="004E7143" w:rsidRPr="00687D2A">
        <w:rPr>
          <w:rFonts w:ascii="ＭＳ Ｐ明朝" w:eastAsia="ＭＳ Ｐ明朝" w:hAnsi="ＭＳ Ｐ明朝" w:hint="eastAsia"/>
          <w:color w:val="000000"/>
          <w:sz w:val="24"/>
          <w:szCs w:val="24"/>
          <w:u w:color="000000"/>
          <w:bdr w:val="nil"/>
          <w:lang w:eastAsia="cs-CZ"/>
        </w:rPr>
        <w:t>も非常に不十分であるため、これらのネットワークを立ち上げ、それを拡大・強化するために、</w:t>
      </w:r>
      <w:r w:rsidR="001C5A86">
        <w:rPr>
          <w:rFonts w:ascii="ＭＳ Ｐ明朝" w:eastAsia="ＭＳ Ｐ明朝" w:hAnsi="ＭＳ Ｐ明朝" w:hint="eastAsia"/>
          <w:color w:val="000000"/>
          <w:sz w:val="24"/>
          <w:szCs w:val="24"/>
          <w:u w:color="000000"/>
          <w:bdr w:val="nil"/>
          <w:lang w:eastAsia="ja-JP"/>
        </w:rPr>
        <w:t>障害のある人のセルフトレーニングやエンパワーメント</w:t>
      </w:r>
      <w:r w:rsidR="004E7143" w:rsidRPr="00687D2A">
        <w:rPr>
          <w:rFonts w:ascii="ＭＳ Ｐ明朝" w:eastAsia="ＭＳ Ｐ明朝" w:hAnsi="ＭＳ Ｐ明朝" w:hint="eastAsia"/>
          <w:color w:val="000000"/>
          <w:sz w:val="24"/>
          <w:szCs w:val="24"/>
          <w:u w:color="000000"/>
          <w:bdr w:val="nil"/>
          <w:lang w:eastAsia="cs-CZ"/>
        </w:rPr>
        <w:t>に特別な注意を払う必要があります。</w:t>
      </w:r>
    </w:p>
    <w:p w14:paraId="33F0EC53" w14:textId="77777777" w:rsidR="004E7143" w:rsidRPr="00687D2A"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p>
    <w:p w14:paraId="3CA6F49C" w14:textId="4B86A04F" w:rsidR="004E7143" w:rsidRPr="009B4F64" w:rsidRDefault="00F8090E"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u w:val="single" w:color="000000"/>
          <w:bdr w:val="nil"/>
          <w:lang w:eastAsia="cs-CZ"/>
        </w:rPr>
      </w:pPr>
      <w:r w:rsidRPr="00F8090E">
        <w:rPr>
          <w:rFonts w:ascii="ＭＳ Ｐ明朝" w:eastAsia="ＭＳ Ｐ明朝" w:hAnsi="ＭＳ Ｐ明朝" w:hint="eastAsia"/>
          <w:color w:val="000000"/>
          <w:sz w:val="24"/>
          <w:szCs w:val="24"/>
          <w:u w:val="single" w:color="000000"/>
          <w:bdr w:val="nil"/>
          <w:lang w:eastAsia="ja-JP"/>
        </w:rPr>
        <w:t>パラグラフ</w:t>
      </w:r>
      <w:r w:rsidR="004E7143" w:rsidRPr="00F8090E">
        <w:rPr>
          <w:rFonts w:ascii="ＭＳ Ｐ明朝" w:eastAsia="ＭＳ Ｐ明朝" w:hAnsi="ＭＳ Ｐ明朝" w:hint="eastAsia"/>
          <w:color w:val="000000"/>
          <w:sz w:val="24"/>
          <w:szCs w:val="24"/>
          <w:u w:val="single" w:color="000000"/>
          <w:bdr w:val="nil"/>
          <w:lang w:eastAsia="cs-CZ"/>
        </w:rPr>
        <w:t>72-82</w:t>
      </w:r>
    </w:p>
    <w:p w14:paraId="6C02D0F2" w14:textId="3444753A" w:rsidR="004E7143" w:rsidRPr="00F8090E" w:rsidRDefault="00955510"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sidRPr="00F8090E">
        <w:rPr>
          <w:rFonts w:ascii="ＭＳ Ｐ明朝" w:eastAsia="ＭＳ Ｐ明朝" w:hAnsi="ＭＳ Ｐ明朝" w:hint="eastAsia"/>
          <w:sz w:val="24"/>
          <w:szCs w:val="24"/>
          <w:u w:color="000000"/>
          <w:bdr w:val="nil"/>
          <w:lang w:eastAsia="ja-JP"/>
        </w:rPr>
        <w:t xml:space="preserve">　</w:t>
      </w:r>
      <w:r w:rsidR="00BE407B" w:rsidRPr="00F8090E">
        <w:rPr>
          <w:rFonts w:ascii="ＭＳ Ｐ明朝" w:eastAsia="ＭＳ Ｐ明朝" w:hAnsi="ＭＳ Ｐ明朝" w:hint="eastAsia"/>
          <w:sz w:val="24"/>
          <w:szCs w:val="24"/>
          <w:u w:color="000000"/>
          <w:bdr w:val="nil"/>
          <w:lang w:eastAsia="ja-JP"/>
        </w:rPr>
        <w:t>障害のある人</w:t>
      </w:r>
      <w:r w:rsidR="004E7143" w:rsidRPr="00F8090E">
        <w:rPr>
          <w:rFonts w:ascii="ＭＳ Ｐ明朝" w:eastAsia="ＭＳ Ｐ明朝" w:hAnsi="ＭＳ Ｐ明朝" w:hint="eastAsia"/>
          <w:sz w:val="24"/>
          <w:szCs w:val="24"/>
          <w:u w:color="000000"/>
          <w:bdr w:val="nil"/>
          <w:lang w:eastAsia="cs-CZ"/>
        </w:rPr>
        <w:t>の実際のニーズから生まれるはずの支援サービスが、開発されず、乏しく、放置</w:t>
      </w:r>
      <w:r w:rsidR="00B567CD" w:rsidRPr="00F8090E">
        <w:rPr>
          <w:rFonts w:ascii="ＭＳ Ｐ明朝" w:eastAsia="ＭＳ Ｐ明朝" w:hAnsi="ＭＳ Ｐ明朝" w:hint="eastAsia"/>
          <w:sz w:val="24"/>
          <w:szCs w:val="24"/>
          <w:u w:color="000000"/>
          <w:bdr w:val="nil"/>
          <w:lang w:eastAsia="ja-JP"/>
        </w:rPr>
        <w:t>されてい</w:t>
      </w:r>
      <w:r w:rsidRPr="00F8090E">
        <w:rPr>
          <w:rFonts w:ascii="ＭＳ Ｐ明朝" w:eastAsia="ＭＳ Ｐ明朝" w:hAnsi="ＭＳ Ｐ明朝" w:hint="eastAsia"/>
          <w:sz w:val="24"/>
          <w:szCs w:val="24"/>
          <w:u w:color="000000"/>
          <w:bdr w:val="nil"/>
          <w:lang w:eastAsia="ja-JP"/>
        </w:rPr>
        <w:t>ます</w:t>
      </w:r>
      <w:r w:rsidR="00B567CD" w:rsidRPr="00F8090E">
        <w:rPr>
          <w:rFonts w:ascii="ＭＳ Ｐ明朝" w:eastAsia="ＭＳ Ｐ明朝" w:hAnsi="ＭＳ Ｐ明朝" w:hint="eastAsia"/>
          <w:sz w:val="24"/>
          <w:szCs w:val="24"/>
          <w:u w:color="000000"/>
          <w:bdr w:val="nil"/>
          <w:lang w:eastAsia="ja-JP"/>
        </w:rPr>
        <w:t>。</w:t>
      </w:r>
      <w:r w:rsidR="004E7143" w:rsidRPr="00F8090E">
        <w:rPr>
          <w:rFonts w:ascii="ＭＳ Ｐ明朝" w:eastAsia="ＭＳ Ｐ明朝" w:hAnsi="ＭＳ Ｐ明朝" w:hint="eastAsia"/>
          <w:sz w:val="24"/>
          <w:szCs w:val="24"/>
          <w:u w:color="000000"/>
          <w:bdr w:val="nil"/>
          <w:lang w:eastAsia="cs-CZ"/>
        </w:rPr>
        <w:t>他方で、</w:t>
      </w:r>
      <w:r w:rsidR="00B567CD" w:rsidRPr="00F8090E">
        <w:rPr>
          <w:rFonts w:ascii="ＭＳ Ｐ明朝" w:eastAsia="ＭＳ Ｐ明朝" w:hAnsi="ＭＳ Ｐ明朝" w:hint="eastAsia"/>
          <w:sz w:val="24"/>
          <w:szCs w:val="24"/>
          <w:u w:color="000000"/>
          <w:bdr w:val="nil"/>
          <w:lang w:val="cs-CZ" w:eastAsia="ja-JP"/>
        </w:rPr>
        <w:t>障害のある人</w:t>
      </w:r>
      <w:r w:rsidR="004E7143" w:rsidRPr="00F8090E">
        <w:rPr>
          <w:rFonts w:ascii="ＭＳ Ｐ明朝" w:eastAsia="ＭＳ Ｐ明朝" w:hAnsi="ＭＳ Ｐ明朝" w:hint="eastAsia"/>
          <w:sz w:val="24"/>
          <w:szCs w:val="24"/>
          <w:u w:color="000000"/>
          <w:bdr w:val="nil"/>
          <w:lang w:eastAsia="cs-CZ"/>
        </w:rPr>
        <w:t>のニーズとは関係なく、</w:t>
      </w:r>
      <w:r w:rsidR="0042716A" w:rsidRPr="00F8090E">
        <w:rPr>
          <w:rFonts w:ascii="ＭＳ Ｐ明朝" w:eastAsia="ＭＳ Ｐ明朝" w:hAnsi="ＭＳ Ｐ明朝" w:hint="eastAsia"/>
          <w:sz w:val="24"/>
          <w:szCs w:val="24"/>
          <w:u w:color="000000"/>
          <w:bdr w:val="nil"/>
          <w:lang w:val="cs-CZ" w:eastAsia="ja-JP"/>
        </w:rPr>
        <w:t>彼らに矯正を求める</w:t>
      </w:r>
      <w:r w:rsidR="004E7143" w:rsidRPr="00F8090E">
        <w:rPr>
          <w:rFonts w:ascii="ＭＳ Ｐ明朝" w:eastAsia="ＭＳ Ｐ明朝" w:hAnsi="ＭＳ Ｐ明朝" w:hint="eastAsia"/>
          <w:sz w:val="24"/>
          <w:szCs w:val="24"/>
          <w:u w:color="000000"/>
          <w:bdr w:val="nil"/>
          <w:lang w:eastAsia="cs-CZ"/>
        </w:rPr>
        <w:t>「外部監察（審査）」があり、監査自体が、状況の改善、ネットワーク全体のより良いエンパワ</w:t>
      </w:r>
      <w:r w:rsidR="00635096" w:rsidRPr="00F8090E">
        <w:rPr>
          <w:rFonts w:ascii="ＭＳ Ｐ明朝" w:eastAsia="ＭＳ Ｐ明朝" w:hAnsi="ＭＳ Ｐ明朝" w:hint="eastAsia"/>
          <w:sz w:val="24"/>
          <w:szCs w:val="24"/>
          <w:u w:color="000000"/>
          <w:bdr w:val="nil"/>
          <w:lang w:eastAsia="ja-JP"/>
        </w:rPr>
        <w:t>ー</w:t>
      </w:r>
      <w:r w:rsidR="004E7143" w:rsidRPr="00F8090E">
        <w:rPr>
          <w:rFonts w:ascii="ＭＳ Ｐ明朝" w:eastAsia="ＭＳ Ｐ明朝" w:hAnsi="ＭＳ Ｐ明朝" w:hint="eastAsia"/>
          <w:sz w:val="24"/>
          <w:szCs w:val="24"/>
          <w:u w:color="000000"/>
          <w:bdr w:val="nil"/>
          <w:lang w:eastAsia="cs-CZ"/>
        </w:rPr>
        <w:t>メントにほとんど貢献せず、人々</w:t>
      </w:r>
      <w:r w:rsidR="00A457FA" w:rsidRPr="00F8090E">
        <w:rPr>
          <w:rFonts w:ascii="ＭＳ Ｐ明朝" w:eastAsia="ＭＳ Ｐ明朝" w:hAnsi="ＭＳ Ｐ明朝" w:hint="eastAsia"/>
          <w:sz w:val="24"/>
          <w:szCs w:val="24"/>
          <w:u w:color="000000"/>
          <w:bdr w:val="nil"/>
          <w:lang w:eastAsia="ja-JP"/>
        </w:rPr>
        <w:t>への</w:t>
      </w:r>
      <w:r w:rsidR="004E7143" w:rsidRPr="00F8090E">
        <w:rPr>
          <w:rFonts w:ascii="ＭＳ Ｐ明朝" w:eastAsia="ＭＳ Ｐ明朝" w:hAnsi="ＭＳ Ｐ明朝" w:hint="eastAsia"/>
          <w:sz w:val="24"/>
          <w:szCs w:val="24"/>
          <w:u w:color="000000"/>
          <w:bdr w:val="nil"/>
          <w:lang w:eastAsia="cs-CZ"/>
        </w:rPr>
        <w:t>サービスを</w:t>
      </w:r>
      <w:r w:rsidR="00A457FA" w:rsidRPr="00F8090E">
        <w:rPr>
          <w:rFonts w:ascii="ＭＳ Ｐ明朝" w:eastAsia="ＭＳ Ｐ明朝" w:hAnsi="ＭＳ Ｐ明朝" w:hint="eastAsia"/>
          <w:sz w:val="24"/>
          <w:szCs w:val="24"/>
          <w:u w:color="000000"/>
          <w:bdr w:val="nil"/>
          <w:lang w:eastAsia="ja-JP"/>
        </w:rPr>
        <w:t>遠ざける</w:t>
      </w:r>
      <w:r w:rsidR="004E7143" w:rsidRPr="00F8090E">
        <w:rPr>
          <w:rFonts w:ascii="ＭＳ Ｐ明朝" w:eastAsia="ＭＳ Ｐ明朝" w:hAnsi="ＭＳ Ｐ明朝" w:hint="eastAsia"/>
          <w:sz w:val="24"/>
          <w:szCs w:val="24"/>
          <w:u w:color="000000"/>
          <w:bdr w:val="nil"/>
          <w:lang w:eastAsia="cs-CZ"/>
        </w:rPr>
        <w:t>ことさえあるのです。このような状況に加え、人的、物的、財政的支援が</w:t>
      </w:r>
      <w:r w:rsidR="007A1BA8" w:rsidRPr="00F8090E">
        <w:rPr>
          <w:rFonts w:ascii="ＭＳ Ｐ明朝" w:eastAsia="ＭＳ Ｐ明朝" w:hAnsi="ＭＳ Ｐ明朝" w:hint="eastAsia"/>
          <w:sz w:val="24"/>
          <w:szCs w:val="24"/>
          <w:u w:color="000000"/>
          <w:bdr w:val="nil"/>
          <w:lang w:eastAsia="ja-JP"/>
        </w:rPr>
        <w:t>ありません</w:t>
      </w:r>
      <w:r w:rsidR="004E7143" w:rsidRPr="00F8090E">
        <w:rPr>
          <w:rFonts w:ascii="ＭＳ Ｐ明朝" w:eastAsia="ＭＳ Ｐ明朝" w:hAnsi="ＭＳ Ｐ明朝" w:hint="eastAsia"/>
          <w:sz w:val="24"/>
          <w:szCs w:val="24"/>
          <w:u w:color="000000"/>
          <w:bdr w:val="nil"/>
          <w:lang w:eastAsia="cs-CZ"/>
        </w:rPr>
        <w:t>。支援活動は、適切で専門的なものとして開発・認識されておらず、また財政的評価も不十分で、「あらゆる面で</w:t>
      </w:r>
      <w:r w:rsidR="00F8090E" w:rsidRPr="00F8090E">
        <w:rPr>
          <w:rFonts w:ascii="ＭＳ Ｐ明朝" w:eastAsia="ＭＳ Ｐ明朝" w:hAnsi="ＭＳ Ｐ明朝" w:hint="eastAsia"/>
          <w:sz w:val="24"/>
          <w:szCs w:val="24"/>
          <w:u w:color="000000"/>
          <w:bdr w:val="nil"/>
          <w:lang w:eastAsia="ja-JP"/>
        </w:rPr>
        <w:t>無料の</w:t>
      </w:r>
      <w:r w:rsidR="004E7143" w:rsidRPr="00F8090E">
        <w:rPr>
          <w:rFonts w:ascii="ＭＳ Ｐ明朝" w:eastAsia="ＭＳ Ｐ明朝" w:hAnsi="ＭＳ Ｐ明朝" w:hint="eastAsia"/>
          <w:sz w:val="24"/>
          <w:szCs w:val="24"/>
          <w:u w:color="000000"/>
          <w:bdr w:val="nil"/>
          <w:lang w:eastAsia="cs-CZ"/>
        </w:rPr>
        <w:t>ボランティア活動」に委ねられてい</w:t>
      </w:r>
      <w:r w:rsidRPr="00F8090E">
        <w:rPr>
          <w:rFonts w:ascii="ＭＳ Ｐ明朝" w:eastAsia="ＭＳ Ｐ明朝" w:hAnsi="ＭＳ Ｐ明朝" w:hint="eastAsia"/>
          <w:sz w:val="24"/>
          <w:szCs w:val="24"/>
          <w:u w:color="000000"/>
          <w:bdr w:val="nil"/>
          <w:lang w:eastAsia="ja-JP"/>
        </w:rPr>
        <w:t>ます</w:t>
      </w:r>
      <w:r w:rsidR="004E7143" w:rsidRPr="00F8090E">
        <w:rPr>
          <w:rFonts w:ascii="ＭＳ Ｐ明朝" w:eastAsia="ＭＳ Ｐ明朝" w:hAnsi="ＭＳ Ｐ明朝" w:hint="eastAsia"/>
          <w:sz w:val="24"/>
          <w:szCs w:val="24"/>
          <w:u w:color="000000"/>
          <w:bdr w:val="nil"/>
          <w:lang w:eastAsia="cs-CZ"/>
        </w:rPr>
        <w:t>。</w:t>
      </w:r>
    </w:p>
    <w:p w14:paraId="4316D0AB" w14:textId="77777777" w:rsidR="004E7143" w:rsidRPr="00687D2A"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p>
    <w:p w14:paraId="2174CE3E" w14:textId="77777777" w:rsidR="009B4F64"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bdr w:val="nil"/>
          <w:lang w:eastAsia="cs-CZ"/>
        </w:rPr>
      </w:pPr>
      <w:r w:rsidRPr="009B4F64">
        <w:rPr>
          <w:rFonts w:ascii="ＭＳ Ｐ明朝" w:eastAsia="ＭＳ Ｐ明朝" w:hAnsi="ＭＳ Ｐ明朝" w:hint="eastAsia"/>
          <w:color w:val="000000"/>
          <w:sz w:val="24"/>
          <w:szCs w:val="24"/>
          <w:u w:val="single" w:color="000000"/>
          <w:bdr w:val="nil"/>
          <w:lang w:eastAsia="cs-CZ"/>
        </w:rPr>
        <w:t>パラグラフ83-87</w:t>
      </w:r>
    </w:p>
    <w:p w14:paraId="0EA0D0C1" w14:textId="6FB63A9A" w:rsidR="004E7143" w:rsidRPr="009B4F64" w:rsidRDefault="009B4F64"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r>
        <w:rPr>
          <w:rFonts w:ascii="ＭＳ Ｐ明朝" w:eastAsia="ＭＳ Ｐ明朝" w:hAnsi="ＭＳ Ｐ明朝" w:hint="eastAsia"/>
          <w:color w:val="000000"/>
          <w:sz w:val="24"/>
          <w:szCs w:val="24"/>
          <w:bdr w:val="nil"/>
          <w:lang w:eastAsia="ja-JP"/>
        </w:rPr>
        <w:t xml:space="preserve"> </w:t>
      </w:r>
      <w:r w:rsidR="004E7143" w:rsidRPr="009B4F64">
        <w:rPr>
          <w:rFonts w:ascii="ＭＳ Ｐ明朝" w:eastAsia="ＭＳ Ｐ明朝" w:hAnsi="ＭＳ Ｐ明朝" w:hint="eastAsia"/>
          <w:sz w:val="24"/>
          <w:szCs w:val="24"/>
          <w:u w:color="000000"/>
          <w:bdr w:val="nil"/>
          <w:lang w:eastAsia="cs-CZ"/>
        </w:rPr>
        <w:t>支援</w:t>
      </w:r>
      <w:r w:rsidR="00593249">
        <w:rPr>
          <w:rFonts w:ascii="ＭＳ Ｐ明朝" w:eastAsia="ＭＳ Ｐ明朝" w:hAnsi="ＭＳ Ｐ明朝" w:hint="eastAsia"/>
          <w:sz w:val="24"/>
          <w:szCs w:val="24"/>
          <w:u w:color="000000"/>
          <w:bdr w:val="nil"/>
          <w:lang w:eastAsia="ja-JP"/>
        </w:rPr>
        <w:t>機器</w:t>
      </w:r>
      <w:r w:rsidR="004E7143" w:rsidRPr="009B4F64">
        <w:rPr>
          <w:rFonts w:ascii="ＭＳ Ｐ明朝" w:eastAsia="ＭＳ Ｐ明朝" w:hAnsi="ＭＳ Ｐ明朝" w:hint="eastAsia"/>
          <w:sz w:val="24"/>
          <w:szCs w:val="24"/>
          <w:u w:color="000000"/>
          <w:bdr w:val="nil"/>
          <w:lang w:eastAsia="cs-CZ"/>
        </w:rPr>
        <w:t>と</w:t>
      </w:r>
      <w:r w:rsidR="00C31FEA" w:rsidRPr="009B4F64">
        <w:rPr>
          <w:rFonts w:ascii="ＭＳ Ｐ明朝" w:eastAsia="ＭＳ Ｐ明朝" w:hAnsi="ＭＳ Ｐ明朝" w:hint="eastAsia"/>
          <w:sz w:val="24"/>
          <w:szCs w:val="24"/>
          <w:u w:color="000000"/>
          <w:bdr w:val="nil"/>
          <w:lang w:eastAsia="ja-JP"/>
        </w:rPr>
        <w:t>障害のある人に合った</w:t>
      </w:r>
      <w:r w:rsidR="004E7143" w:rsidRPr="009B4F64">
        <w:rPr>
          <w:rFonts w:ascii="ＭＳ Ｐ明朝" w:eastAsia="ＭＳ Ｐ明朝" w:hAnsi="ＭＳ Ｐ明朝" w:hint="eastAsia"/>
          <w:sz w:val="24"/>
          <w:szCs w:val="24"/>
          <w:u w:color="000000"/>
          <w:bdr w:val="nil"/>
          <w:lang w:eastAsia="cs-CZ"/>
        </w:rPr>
        <w:t>社会的支援が利用可能</w:t>
      </w:r>
      <w:r w:rsidR="00B1073F" w:rsidRPr="009B4F64">
        <w:rPr>
          <w:rFonts w:ascii="ＭＳ Ｐ明朝" w:eastAsia="ＭＳ Ｐ明朝" w:hAnsi="ＭＳ Ｐ明朝" w:hint="eastAsia"/>
          <w:sz w:val="24"/>
          <w:szCs w:val="24"/>
          <w:u w:color="000000"/>
          <w:bdr w:val="nil"/>
          <w:lang w:eastAsia="ja-JP"/>
        </w:rPr>
        <w:t>であり</w:t>
      </w:r>
      <w:r w:rsidR="004E7143" w:rsidRPr="009B4F64">
        <w:rPr>
          <w:rFonts w:ascii="ＭＳ Ｐ明朝" w:eastAsia="ＭＳ Ｐ明朝" w:hAnsi="ＭＳ Ｐ明朝" w:hint="eastAsia"/>
          <w:sz w:val="24"/>
          <w:szCs w:val="24"/>
          <w:u w:color="000000"/>
          <w:bdr w:val="nil"/>
          <w:lang w:eastAsia="cs-CZ"/>
        </w:rPr>
        <w:t>、</w:t>
      </w:r>
      <w:r w:rsidR="00955510" w:rsidRPr="009B4F64">
        <w:rPr>
          <w:rFonts w:ascii="ＭＳ Ｐ明朝" w:eastAsia="ＭＳ Ｐ明朝" w:hAnsi="ＭＳ Ｐ明朝" w:hint="eastAsia"/>
          <w:sz w:val="24"/>
          <w:szCs w:val="24"/>
          <w:u w:color="000000"/>
          <w:bdr w:val="nil"/>
          <w:lang w:eastAsia="ja-JP"/>
        </w:rPr>
        <w:t>障害のある人</w:t>
      </w:r>
      <w:r w:rsidR="004E7143" w:rsidRPr="009B4F64">
        <w:rPr>
          <w:rFonts w:ascii="ＭＳ Ｐ明朝" w:eastAsia="ＭＳ Ｐ明朝" w:hAnsi="ＭＳ Ｐ明朝" w:hint="eastAsia"/>
          <w:sz w:val="24"/>
          <w:szCs w:val="24"/>
          <w:u w:color="000000"/>
          <w:bdr w:val="nil"/>
          <w:lang w:eastAsia="cs-CZ"/>
        </w:rPr>
        <w:t>のための資金は国家と地方の予算から提供されなければな</w:t>
      </w:r>
      <w:r w:rsidR="00B1073F" w:rsidRPr="009B4F64">
        <w:rPr>
          <w:rFonts w:ascii="ＭＳ Ｐ明朝" w:eastAsia="ＭＳ Ｐ明朝" w:hAnsi="ＭＳ Ｐ明朝" w:hint="eastAsia"/>
          <w:sz w:val="24"/>
          <w:szCs w:val="24"/>
          <w:u w:color="000000"/>
          <w:bdr w:val="nil"/>
          <w:lang w:eastAsia="ja-JP"/>
        </w:rPr>
        <w:t>りません</w:t>
      </w:r>
      <w:r w:rsidR="004E7143" w:rsidRPr="009B4F64">
        <w:rPr>
          <w:rFonts w:ascii="ＭＳ Ｐ明朝" w:eastAsia="ＭＳ Ｐ明朝" w:hAnsi="ＭＳ Ｐ明朝" w:hint="eastAsia"/>
          <w:sz w:val="24"/>
          <w:szCs w:val="24"/>
          <w:u w:color="000000"/>
          <w:bdr w:val="nil"/>
          <w:lang w:eastAsia="cs-CZ"/>
        </w:rPr>
        <w:t>。また、</w:t>
      </w:r>
      <w:r w:rsidR="00B1073F" w:rsidRPr="009B4F64">
        <w:rPr>
          <w:rFonts w:ascii="ＭＳ Ｐ明朝" w:eastAsia="ＭＳ Ｐ明朝" w:hAnsi="ＭＳ Ｐ明朝" w:hint="eastAsia"/>
          <w:sz w:val="24"/>
          <w:szCs w:val="24"/>
          <w:u w:color="000000"/>
          <w:bdr w:val="nil"/>
          <w:lang w:eastAsia="cs-CZ"/>
        </w:rPr>
        <w:t>支援</w:t>
      </w:r>
      <w:r w:rsidR="00B1073F" w:rsidRPr="009B4F64">
        <w:rPr>
          <w:rFonts w:ascii="ＭＳ Ｐ明朝" w:eastAsia="ＭＳ Ｐ明朝" w:hAnsi="ＭＳ Ｐ明朝" w:hint="eastAsia"/>
          <w:sz w:val="24"/>
          <w:szCs w:val="24"/>
          <w:u w:color="000000"/>
          <w:bdr w:val="nil"/>
          <w:lang w:val="cs-CZ" w:eastAsia="ja-JP"/>
        </w:rPr>
        <w:t>団体</w:t>
      </w:r>
      <w:r w:rsidR="00B1073F" w:rsidRPr="009B4F64">
        <w:rPr>
          <w:rFonts w:ascii="ＭＳ Ｐ明朝" w:eastAsia="ＭＳ Ｐ明朝" w:hAnsi="ＭＳ Ｐ明朝" w:hint="eastAsia"/>
          <w:sz w:val="24"/>
          <w:szCs w:val="24"/>
          <w:u w:color="000000"/>
          <w:bdr w:val="nil"/>
          <w:lang w:eastAsia="cs-CZ"/>
        </w:rPr>
        <w:t>やピア</w:t>
      </w:r>
      <w:r w:rsidR="00B1073F" w:rsidRPr="009B4F64">
        <w:rPr>
          <w:rFonts w:ascii="ＭＳ Ｐ明朝" w:eastAsia="ＭＳ Ｐ明朝" w:hAnsi="ＭＳ Ｐ明朝" w:hint="eastAsia"/>
          <w:sz w:val="24"/>
          <w:szCs w:val="24"/>
          <w:u w:color="000000"/>
          <w:bdr w:val="nil"/>
          <w:lang w:eastAsia="ja-JP"/>
        </w:rPr>
        <w:t>団体</w:t>
      </w:r>
      <w:r w:rsidR="00B1073F" w:rsidRPr="009B4F64">
        <w:rPr>
          <w:rFonts w:ascii="ＭＳ Ｐ明朝" w:eastAsia="ＭＳ Ｐ明朝" w:hAnsi="ＭＳ Ｐ明朝" w:hint="eastAsia"/>
          <w:sz w:val="24"/>
          <w:szCs w:val="24"/>
          <w:u w:color="000000"/>
          <w:bdr w:val="nil"/>
          <w:lang w:eastAsia="cs-CZ"/>
        </w:rPr>
        <w:t>にも資金</w:t>
      </w:r>
      <w:r w:rsidR="00A457FA" w:rsidRPr="009B4F64">
        <w:rPr>
          <w:rFonts w:ascii="ＭＳ Ｐ明朝" w:eastAsia="ＭＳ Ｐ明朝" w:hAnsi="ＭＳ Ｐ明朝" w:hint="eastAsia"/>
          <w:sz w:val="24"/>
          <w:szCs w:val="24"/>
          <w:u w:color="000000"/>
          <w:bdr w:val="nil"/>
          <w:lang w:eastAsia="ja-JP"/>
        </w:rPr>
        <w:t>を</w:t>
      </w:r>
      <w:r w:rsidR="00B1073F" w:rsidRPr="009B4F64">
        <w:rPr>
          <w:rFonts w:ascii="ＭＳ Ｐ明朝" w:eastAsia="ＭＳ Ｐ明朝" w:hAnsi="ＭＳ Ｐ明朝" w:hint="eastAsia"/>
          <w:sz w:val="24"/>
          <w:szCs w:val="24"/>
          <w:u w:color="000000"/>
          <w:bdr w:val="nil"/>
          <w:lang w:eastAsia="cs-CZ"/>
        </w:rPr>
        <w:t>提供</w:t>
      </w:r>
      <w:r w:rsidR="00A457FA" w:rsidRPr="009B4F64">
        <w:rPr>
          <w:rFonts w:ascii="ＭＳ Ｐ明朝" w:eastAsia="ＭＳ Ｐ明朝" w:hAnsi="ＭＳ Ｐ明朝" w:hint="eastAsia"/>
          <w:sz w:val="24"/>
          <w:szCs w:val="24"/>
          <w:u w:color="000000"/>
          <w:bdr w:val="nil"/>
          <w:lang w:eastAsia="ja-JP"/>
        </w:rPr>
        <w:t>して</w:t>
      </w:r>
      <w:r w:rsidR="00B1073F" w:rsidRPr="009B4F64">
        <w:rPr>
          <w:rFonts w:ascii="ＭＳ Ｐ明朝" w:eastAsia="ＭＳ Ｐ明朝" w:hAnsi="ＭＳ Ｐ明朝" w:hint="eastAsia"/>
          <w:sz w:val="24"/>
          <w:szCs w:val="24"/>
          <w:u w:color="000000"/>
          <w:bdr w:val="nil"/>
          <w:lang w:eastAsia="ja-JP"/>
        </w:rPr>
        <w:t>、</w:t>
      </w:r>
      <w:r w:rsidR="004E7143" w:rsidRPr="009B4F64">
        <w:rPr>
          <w:rFonts w:ascii="ＭＳ Ｐ明朝" w:eastAsia="ＭＳ Ｐ明朝" w:hAnsi="ＭＳ Ｐ明朝" w:hint="eastAsia"/>
          <w:sz w:val="24"/>
          <w:szCs w:val="24"/>
          <w:u w:color="000000"/>
          <w:bdr w:val="nil"/>
          <w:lang w:eastAsia="cs-CZ"/>
        </w:rPr>
        <w:t>脱施設化支援、自立生活、サービス提供者や支援の種類・形態を独自に選択する可能性を生み出し、それを実現する</w:t>
      </w:r>
      <w:r w:rsidR="00B1073F" w:rsidRPr="009B4F64">
        <w:rPr>
          <w:rFonts w:ascii="ＭＳ Ｐ明朝" w:eastAsia="ＭＳ Ｐ明朝" w:hAnsi="ＭＳ Ｐ明朝" w:hint="eastAsia"/>
          <w:sz w:val="24"/>
          <w:szCs w:val="24"/>
          <w:u w:color="000000"/>
          <w:bdr w:val="nil"/>
          <w:lang w:eastAsia="ja-JP"/>
        </w:rPr>
        <w:t>必要があります</w:t>
      </w:r>
      <w:r w:rsidR="004E7143" w:rsidRPr="009B4F64">
        <w:rPr>
          <w:rFonts w:ascii="ＭＳ Ｐ明朝" w:eastAsia="ＭＳ Ｐ明朝" w:hAnsi="ＭＳ Ｐ明朝" w:hint="eastAsia"/>
          <w:sz w:val="24"/>
          <w:szCs w:val="24"/>
          <w:u w:color="000000"/>
          <w:bdr w:val="nil"/>
          <w:lang w:eastAsia="cs-CZ"/>
        </w:rPr>
        <w:t>。現在、施設経験のある</w:t>
      </w:r>
      <w:r w:rsidR="00BC3FB7" w:rsidRPr="009B4F64">
        <w:rPr>
          <w:rFonts w:ascii="ＭＳ Ｐ明朝" w:eastAsia="ＭＳ Ｐ明朝" w:hAnsi="ＭＳ Ｐ明朝" w:hint="eastAsia"/>
          <w:sz w:val="24"/>
          <w:szCs w:val="24"/>
          <w:u w:color="000000"/>
          <w:bdr w:val="nil"/>
          <w:lang w:eastAsia="ja-JP"/>
        </w:rPr>
        <w:t>障害のある人</w:t>
      </w:r>
      <w:r w:rsidR="004E7143" w:rsidRPr="009B4F64">
        <w:rPr>
          <w:rFonts w:ascii="ＭＳ Ｐ明朝" w:eastAsia="ＭＳ Ｐ明朝" w:hAnsi="ＭＳ Ｐ明朝" w:hint="eastAsia"/>
          <w:sz w:val="24"/>
          <w:szCs w:val="24"/>
          <w:u w:color="000000"/>
          <w:bdr w:val="nil"/>
          <w:lang w:eastAsia="cs-CZ"/>
        </w:rPr>
        <w:t>の</w:t>
      </w:r>
      <w:r w:rsidR="004E7143" w:rsidRPr="009B4F64">
        <w:rPr>
          <w:rFonts w:ascii="ＭＳ Ｐ明朝" w:eastAsia="ＭＳ Ｐ明朝" w:hAnsi="ＭＳ Ｐ明朝" w:hint="eastAsia"/>
          <w:sz w:val="24"/>
          <w:szCs w:val="24"/>
          <w:u w:color="000000"/>
          <w:bdr w:val="nil"/>
          <w:lang w:eastAsia="cs-CZ"/>
        </w:rPr>
        <w:lastRenderedPageBreak/>
        <w:t>「ケア」は、</w:t>
      </w:r>
      <w:r w:rsidR="005254FA" w:rsidRPr="009B4F64">
        <w:rPr>
          <w:rFonts w:ascii="ＭＳ Ｐ明朝" w:eastAsia="ＭＳ Ｐ明朝" w:hAnsi="ＭＳ Ｐ明朝" w:hint="eastAsia"/>
          <w:sz w:val="24"/>
          <w:szCs w:val="24"/>
          <w:u w:color="000000"/>
          <w:bdr w:val="nil"/>
          <w:lang w:eastAsia="ja-JP"/>
        </w:rPr>
        <w:t>「</w:t>
      </w:r>
      <w:r w:rsidR="008D7720" w:rsidRPr="009B4F64">
        <w:rPr>
          <w:rFonts w:ascii="ＭＳ Ｐ明朝" w:eastAsia="ＭＳ Ｐ明朝" w:hAnsi="ＭＳ Ｐ明朝" w:hint="eastAsia"/>
          <w:sz w:val="24"/>
          <w:szCs w:val="24"/>
          <w:u w:color="000000"/>
          <w:bdr w:val="nil"/>
          <w:lang w:eastAsia="ja-JP"/>
        </w:rPr>
        <w:t>空白地帯</w:t>
      </w:r>
      <w:r w:rsidR="005254FA" w:rsidRPr="009B4F64">
        <w:rPr>
          <w:rFonts w:ascii="ＭＳ Ｐ明朝" w:eastAsia="ＭＳ Ｐ明朝" w:hAnsi="ＭＳ Ｐ明朝" w:hint="eastAsia"/>
          <w:sz w:val="24"/>
          <w:szCs w:val="24"/>
          <w:u w:color="000000"/>
          <w:bdr w:val="nil"/>
          <w:lang w:eastAsia="ja-JP"/>
        </w:rPr>
        <w:t>」</w:t>
      </w:r>
      <w:r w:rsidR="008D7720" w:rsidRPr="009B4F64">
        <w:rPr>
          <w:rFonts w:ascii="ＭＳ Ｐ明朝" w:eastAsia="ＭＳ Ｐ明朝" w:hAnsi="ＭＳ Ｐ明朝" w:hint="eastAsia"/>
          <w:sz w:val="24"/>
          <w:szCs w:val="24"/>
          <w:u w:color="000000"/>
          <w:bdr w:val="nil"/>
          <w:lang w:eastAsia="ja-JP"/>
        </w:rPr>
        <w:t>であり、</w:t>
      </w:r>
      <w:r w:rsidR="004E7143" w:rsidRPr="009B4F64">
        <w:rPr>
          <w:rFonts w:ascii="ＭＳ Ｐ明朝" w:eastAsia="ＭＳ Ｐ明朝" w:hAnsi="ＭＳ Ｐ明朝" w:hint="eastAsia"/>
          <w:sz w:val="24"/>
          <w:szCs w:val="24"/>
          <w:u w:color="000000"/>
          <w:bdr w:val="nil"/>
          <w:lang w:eastAsia="cs-CZ"/>
        </w:rPr>
        <w:t>NGOとその社会福祉プログラムに委ねられているのが実情で</w:t>
      </w:r>
      <w:r w:rsidR="00B1073F" w:rsidRPr="009B4F64">
        <w:rPr>
          <w:rFonts w:ascii="ＭＳ Ｐ明朝" w:eastAsia="ＭＳ Ｐ明朝" w:hAnsi="ＭＳ Ｐ明朝" w:hint="eastAsia"/>
          <w:sz w:val="24"/>
          <w:szCs w:val="24"/>
          <w:u w:color="000000"/>
          <w:bdr w:val="nil"/>
          <w:lang w:eastAsia="ja-JP"/>
        </w:rPr>
        <w:t>す</w:t>
      </w:r>
      <w:r w:rsidR="004E7143" w:rsidRPr="009B4F64">
        <w:rPr>
          <w:rFonts w:ascii="ＭＳ Ｐ明朝" w:eastAsia="ＭＳ Ｐ明朝" w:hAnsi="ＭＳ Ｐ明朝" w:hint="eastAsia"/>
          <w:sz w:val="24"/>
          <w:szCs w:val="24"/>
          <w:u w:color="000000"/>
          <w:bdr w:val="nil"/>
          <w:lang w:eastAsia="cs-CZ"/>
        </w:rPr>
        <w:t>。介護サービスは、障害者のニーズから</w:t>
      </w:r>
      <w:r w:rsidR="00BC3FB7" w:rsidRPr="009B4F64">
        <w:rPr>
          <w:rFonts w:ascii="ＭＳ Ｐ明朝" w:eastAsia="ＭＳ Ｐ明朝" w:hAnsi="ＭＳ Ｐ明朝" w:hint="eastAsia"/>
          <w:sz w:val="24"/>
          <w:szCs w:val="24"/>
          <w:u w:color="000000"/>
          <w:bdr w:val="nil"/>
          <w:lang w:eastAsia="ja-JP"/>
        </w:rPr>
        <w:t>遠い</w:t>
      </w:r>
      <w:r w:rsidR="004E7143" w:rsidRPr="009B4F64">
        <w:rPr>
          <w:rFonts w:ascii="ＭＳ Ｐ明朝" w:eastAsia="ＭＳ Ｐ明朝" w:hAnsi="ＭＳ Ｐ明朝" w:hint="eastAsia"/>
          <w:sz w:val="24"/>
          <w:szCs w:val="24"/>
          <w:u w:color="000000"/>
          <w:bdr w:val="nil"/>
          <w:lang w:eastAsia="cs-CZ"/>
        </w:rPr>
        <w:t>状態</w:t>
      </w:r>
      <w:r w:rsidR="001263D9" w:rsidRPr="009B4F64">
        <w:rPr>
          <w:rFonts w:ascii="ＭＳ Ｐ明朝" w:eastAsia="ＭＳ Ｐ明朝" w:hAnsi="ＭＳ Ｐ明朝" w:hint="eastAsia"/>
          <w:sz w:val="24"/>
          <w:szCs w:val="24"/>
          <w:u w:color="000000"/>
          <w:bdr w:val="nil"/>
          <w:lang w:eastAsia="ja-JP"/>
        </w:rPr>
        <w:t>であり</w:t>
      </w:r>
      <w:r w:rsidR="004E7143" w:rsidRPr="009B4F64">
        <w:rPr>
          <w:rFonts w:ascii="ＭＳ Ｐ明朝" w:eastAsia="ＭＳ Ｐ明朝" w:hAnsi="ＭＳ Ｐ明朝" w:hint="eastAsia"/>
          <w:sz w:val="24"/>
          <w:szCs w:val="24"/>
          <w:u w:color="000000"/>
          <w:bdr w:val="nil"/>
          <w:lang w:eastAsia="cs-CZ"/>
        </w:rPr>
        <w:t>、国家にとって迷惑な存在となって</w:t>
      </w:r>
      <w:r w:rsidR="00B1073F" w:rsidRPr="009B4F64">
        <w:rPr>
          <w:rFonts w:ascii="ＭＳ Ｐ明朝" w:eastAsia="ＭＳ Ｐ明朝" w:hAnsi="ＭＳ Ｐ明朝" w:hint="eastAsia"/>
          <w:sz w:val="24"/>
          <w:szCs w:val="24"/>
          <w:u w:color="000000"/>
          <w:bdr w:val="nil"/>
          <w:lang w:eastAsia="ja-JP"/>
        </w:rPr>
        <w:t>います</w:t>
      </w:r>
      <w:r w:rsidR="005254FA" w:rsidRPr="009B4F64">
        <w:rPr>
          <w:rFonts w:ascii="ＭＳ Ｐ明朝" w:eastAsia="ＭＳ Ｐ明朝" w:hAnsi="ＭＳ Ｐ明朝" w:hint="eastAsia"/>
          <w:sz w:val="24"/>
          <w:szCs w:val="24"/>
          <w:u w:color="000000"/>
          <w:bdr w:val="nil"/>
          <w:lang w:eastAsia="ja-JP"/>
        </w:rPr>
        <w:t>。</w:t>
      </w:r>
    </w:p>
    <w:p w14:paraId="4F93CB48" w14:textId="77777777" w:rsidR="009B4F64" w:rsidRPr="00787060" w:rsidRDefault="009B4F64"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p>
    <w:p w14:paraId="4A752A6B" w14:textId="38120EEB" w:rsidR="004E7143" w:rsidRPr="00787060"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b/>
          <w:bCs/>
          <w:sz w:val="24"/>
          <w:szCs w:val="24"/>
          <w:u w:color="000000"/>
          <w:bdr w:val="nil"/>
          <w:lang w:eastAsia="cs-CZ"/>
        </w:rPr>
      </w:pPr>
      <w:r w:rsidRPr="00787060">
        <w:rPr>
          <w:rFonts w:ascii="ＭＳ Ｐ明朝" w:eastAsia="ＭＳ Ｐ明朝" w:hAnsi="ＭＳ Ｐ明朝" w:hint="eastAsia"/>
          <w:b/>
          <w:bCs/>
          <w:sz w:val="24"/>
          <w:szCs w:val="24"/>
          <w:u w:color="000000"/>
          <w:bdr w:val="nil"/>
          <w:lang w:eastAsia="cs-CZ"/>
        </w:rPr>
        <w:t>VII. 他の人と平等な</w:t>
      </w:r>
      <w:r w:rsidR="001263D9" w:rsidRPr="00787060">
        <w:rPr>
          <w:rFonts w:ascii="ＭＳ Ｐ明朝" w:eastAsia="ＭＳ Ｐ明朝" w:hAnsi="ＭＳ Ｐ明朝" w:hint="eastAsia"/>
          <w:b/>
          <w:bCs/>
          <w:sz w:val="24"/>
          <w:szCs w:val="24"/>
          <w:u w:color="000000"/>
          <w:bdr w:val="nil"/>
          <w:lang w:eastAsia="ja-JP"/>
        </w:rPr>
        <w:t>メインストリーム</w:t>
      </w:r>
      <w:r w:rsidRPr="00787060">
        <w:rPr>
          <w:rFonts w:ascii="ＭＳ Ｐ明朝" w:eastAsia="ＭＳ Ｐ明朝" w:hAnsi="ＭＳ Ｐ明朝" w:hint="eastAsia"/>
          <w:b/>
          <w:bCs/>
          <w:sz w:val="24"/>
          <w:szCs w:val="24"/>
          <w:u w:color="000000"/>
          <w:bdr w:val="nil"/>
          <w:lang w:eastAsia="cs-CZ"/>
        </w:rPr>
        <w:t>サービスへのアクセス</w:t>
      </w:r>
      <w:r w:rsidRPr="00787060">
        <w:rPr>
          <w:rFonts w:ascii="ＭＳ Ｐ明朝" w:eastAsia="ＭＳ Ｐ明朝" w:hAnsi="ＭＳ Ｐ明朝" w:hint="eastAsia"/>
          <w:b/>
          <w:bCs/>
          <w:sz w:val="24"/>
          <w:szCs w:val="24"/>
          <w:u w:color="000000"/>
          <w:bdr w:val="nil"/>
          <w:lang w:eastAsia="cs-CZ"/>
        </w:rPr>
        <w:tab/>
      </w:r>
    </w:p>
    <w:p w14:paraId="0BE92E74" w14:textId="77777777" w:rsidR="004E7143" w:rsidRPr="00787060"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p>
    <w:p w14:paraId="0BA7DAFB" w14:textId="77777777" w:rsidR="004E7143" w:rsidRPr="00787060"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color="000000"/>
          <w:bdr w:val="nil"/>
          <w:lang w:eastAsia="cs-CZ"/>
        </w:rPr>
      </w:pPr>
      <w:r w:rsidRPr="00787060">
        <w:rPr>
          <w:rFonts w:ascii="ＭＳ Ｐ明朝" w:eastAsia="ＭＳ Ｐ明朝" w:hAnsi="ＭＳ Ｐ明朝" w:hint="eastAsia"/>
          <w:sz w:val="24"/>
          <w:szCs w:val="24"/>
          <w:u w:val="single" w:color="000000"/>
          <w:bdr w:val="nil"/>
          <w:lang w:eastAsia="cs-CZ"/>
        </w:rPr>
        <w:t>パラグラフ88-104</w:t>
      </w:r>
    </w:p>
    <w:p w14:paraId="4F885647" w14:textId="0F68C240" w:rsidR="00787060" w:rsidRDefault="00787060"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r w:rsidRPr="00787060">
        <w:rPr>
          <w:rFonts w:ascii="ＭＳ Ｐ明朝" w:eastAsia="ＭＳ Ｐ明朝" w:hAnsi="ＭＳ Ｐ明朝" w:hint="eastAsia"/>
          <w:sz w:val="24"/>
          <w:szCs w:val="24"/>
          <w:u w:color="000000"/>
          <w:bdr w:val="nil"/>
          <w:lang w:eastAsia="ja-JP"/>
        </w:rPr>
        <w:t xml:space="preserve">　</w:t>
      </w:r>
      <w:r w:rsidR="004E7143" w:rsidRPr="00787060">
        <w:rPr>
          <w:rFonts w:ascii="ＭＳ Ｐ明朝" w:eastAsia="ＭＳ Ｐ明朝" w:hAnsi="ＭＳ Ｐ明朝" w:hint="eastAsia"/>
          <w:sz w:val="24"/>
          <w:szCs w:val="24"/>
          <w:u w:color="000000"/>
          <w:bdr w:val="nil"/>
          <w:lang w:eastAsia="cs-CZ"/>
        </w:rPr>
        <w:t>脱施設化計画とその実施は、包括的で、事前に準備され、実行可能でなければな</w:t>
      </w:r>
      <w:r w:rsidR="00B1073F" w:rsidRPr="00787060">
        <w:rPr>
          <w:rFonts w:ascii="ＭＳ Ｐ明朝" w:eastAsia="ＭＳ Ｐ明朝" w:hAnsi="ＭＳ Ｐ明朝" w:hint="eastAsia"/>
          <w:sz w:val="24"/>
          <w:szCs w:val="24"/>
          <w:u w:color="000000"/>
          <w:bdr w:val="nil"/>
          <w:lang w:eastAsia="ja-JP"/>
        </w:rPr>
        <w:t>りません</w:t>
      </w:r>
      <w:r w:rsidR="004E7143" w:rsidRPr="00787060">
        <w:rPr>
          <w:rFonts w:ascii="ＭＳ Ｐ明朝" w:eastAsia="ＭＳ Ｐ明朝" w:hAnsi="ＭＳ Ｐ明朝" w:hint="eastAsia"/>
          <w:sz w:val="24"/>
          <w:szCs w:val="24"/>
          <w:u w:color="000000"/>
          <w:bdr w:val="nil"/>
          <w:lang w:eastAsia="cs-CZ"/>
        </w:rPr>
        <w:t>。</w:t>
      </w:r>
      <w:r w:rsidR="001263D9" w:rsidRPr="00787060">
        <w:rPr>
          <w:rFonts w:ascii="ＭＳ Ｐ明朝" w:eastAsia="ＭＳ Ｐ明朝" w:hAnsi="ＭＳ Ｐ明朝" w:hint="eastAsia"/>
          <w:sz w:val="24"/>
          <w:szCs w:val="24"/>
          <w:u w:color="000000"/>
          <w:bdr w:val="nil"/>
          <w:lang w:eastAsia="ja-JP"/>
        </w:rPr>
        <w:t>障害のある人</w:t>
      </w:r>
      <w:r w:rsidR="004E7143" w:rsidRPr="00787060">
        <w:rPr>
          <w:rFonts w:ascii="ＭＳ Ｐ明朝" w:eastAsia="ＭＳ Ｐ明朝" w:hAnsi="ＭＳ Ｐ明朝" w:hint="eastAsia"/>
          <w:sz w:val="24"/>
          <w:szCs w:val="24"/>
          <w:u w:color="000000"/>
          <w:bdr w:val="nil"/>
          <w:lang w:eastAsia="cs-CZ"/>
        </w:rPr>
        <w:t>は、</w:t>
      </w:r>
      <w:r w:rsidR="00B53993" w:rsidRPr="00787060">
        <w:rPr>
          <w:rFonts w:ascii="ＭＳ Ｐ明朝" w:eastAsia="ＭＳ Ｐ明朝" w:hAnsi="ＭＳ Ｐ明朝" w:hint="eastAsia"/>
          <w:sz w:val="24"/>
          <w:szCs w:val="24"/>
          <w:u w:color="000000"/>
          <w:bdr w:val="nil"/>
          <w:lang w:eastAsia="ja-JP"/>
        </w:rPr>
        <w:t>地域で生活する</w:t>
      </w:r>
      <w:r w:rsidR="004E7143" w:rsidRPr="00787060">
        <w:rPr>
          <w:rFonts w:ascii="ＭＳ Ｐ明朝" w:eastAsia="ＭＳ Ｐ明朝" w:hAnsi="ＭＳ Ｐ明朝" w:hint="eastAsia"/>
          <w:sz w:val="24"/>
          <w:szCs w:val="24"/>
          <w:u w:color="000000"/>
          <w:bdr w:val="nil"/>
          <w:lang w:eastAsia="cs-CZ"/>
        </w:rPr>
        <w:t>前に脱施設化</w:t>
      </w:r>
      <w:r w:rsidR="00E64B2F" w:rsidRPr="00787060">
        <w:rPr>
          <w:rFonts w:ascii="ＭＳ Ｐ明朝" w:eastAsia="ＭＳ Ｐ明朝" w:hAnsi="ＭＳ Ｐ明朝" w:hint="eastAsia"/>
          <w:sz w:val="24"/>
          <w:szCs w:val="24"/>
          <w:u w:color="000000"/>
          <w:bdr w:val="nil"/>
          <w:lang w:eastAsia="ja-JP"/>
        </w:rPr>
        <w:t>活動</w:t>
      </w:r>
      <w:r w:rsidR="004E7143" w:rsidRPr="00787060">
        <w:rPr>
          <w:rFonts w:ascii="ＭＳ Ｐ明朝" w:eastAsia="ＭＳ Ｐ明朝" w:hAnsi="ＭＳ Ｐ明朝" w:hint="eastAsia"/>
          <w:sz w:val="24"/>
          <w:szCs w:val="24"/>
          <w:u w:color="000000"/>
          <w:bdr w:val="nil"/>
          <w:lang w:eastAsia="cs-CZ"/>
        </w:rPr>
        <w:t>に参加し、それに関与</w:t>
      </w:r>
      <w:r w:rsidR="00AC39EF" w:rsidRPr="00787060">
        <w:rPr>
          <w:rFonts w:ascii="ＭＳ Ｐ明朝" w:eastAsia="ＭＳ Ｐ明朝" w:hAnsi="ＭＳ Ｐ明朝" w:hint="eastAsia"/>
          <w:sz w:val="24"/>
          <w:szCs w:val="24"/>
          <w:u w:color="000000"/>
          <w:bdr w:val="nil"/>
          <w:lang w:eastAsia="ja-JP"/>
        </w:rPr>
        <w:t>し、</w:t>
      </w:r>
      <w:r w:rsidR="004E7143" w:rsidRPr="00787060">
        <w:rPr>
          <w:rFonts w:ascii="ＭＳ Ｐ明朝" w:eastAsia="ＭＳ Ｐ明朝" w:hAnsi="ＭＳ Ｐ明朝" w:hint="eastAsia"/>
          <w:sz w:val="24"/>
          <w:szCs w:val="24"/>
          <w:u w:color="000000"/>
          <w:bdr w:val="nil"/>
          <w:lang w:eastAsia="cs-CZ"/>
        </w:rPr>
        <w:t>十分な訓練を受け、</w:t>
      </w:r>
      <w:r w:rsidR="002826DD" w:rsidRPr="00787060">
        <w:rPr>
          <w:rFonts w:ascii="ＭＳ Ｐ明朝" w:eastAsia="ＭＳ Ｐ明朝" w:hAnsi="ＭＳ Ｐ明朝" w:hint="eastAsia"/>
          <w:sz w:val="24"/>
          <w:szCs w:val="24"/>
          <w:u w:color="000000"/>
          <w:bdr w:val="nil"/>
          <w:lang w:eastAsia="ja-JP"/>
        </w:rPr>
        <w:t>地域で生活する</w:t>
      </w:r>
      <w:r w:rsidR="00DF4CCF" w:rsidRPr="00787060">
        <w:rPr>
          <w:rFonts w:ascii="ＭＳ Ｐ明朝" w:eastAsia="ＭＳ Ｐ明朝" w:hAnsi="ＭＳ Ｐ明朝" w:hint="eastAsia"/>
          <w:sz w:val="24"/>
          <w:szCs w:val="24"/>
          <w:u w:color="000000"/>
          <w:bdr w:val="nil"/>
          <w:lang w:eastAsia="ja-JP"/>
        </w:rPr>
        <w:t>力を</w:t>
      </w:r>
      <w:r w:rsidR="00AC39EF" w:rsidRPr="00787060">
        <w:rPr>
          <w:rFonts w:ascii="ＭＳ Ｐ明朝" w:eastAsia="ＭＳ Ｐ明朝" w:hAnsi="ＭＳ Ｐ明朝" w:hint="eastAsia"/>
          <w:sz w:val="24"/>
          <w:szCs w:val="24"/>
          <w:u w:color="000000"/>
          <w:bdr w:val="nil"/>
          <w:lang w:eastAsia="ja-JP"/>
        </w:rPr>
        <w:t>養うことが必要です。</w:t>
      </w:r>
      <w:r w:rsidR="004E7143" w:rsidRPr="00787060">
        <w:rPr>
          <w:rFonts w:ascii="ＭＳ Ｐ明朝" w:eastAsia="ＭＳ Ｐ明朝" w:hAnsi="ＭＳ Ｐ明朝" w:hint="eastAsia"/>
          <w:sz w:val="24"/>
          <w:szCs w:val="24"/>
          <w:u w:color="000000"/>
          <w:bdr w:val="nil"/>
          <w:lang w:eastAsia="cs-CZ"/>
        </w:rPr>
        <w:t>これらはすべて</w:t>
      </w:r>
      <w:r w:rsidR="00E64B2F" w:rsidRPr="00787060">
        <w:rPr>
          <w:rFonts w:ascii="ＭＳ Ｐ明朝" w:eastAsia="ＭＳ Ｐ明朝" w:hAnsi="ＭＳ Ｐ明朝" w:hint="eastAsia"/>
          <w:sz w:val="24"/>
          <w:szCs w:val="24"/>
          <w:u w:color="000000"/>
          <w:bdr w:val="nil"/>
          <w:lang w:eastAsia="ja-JP"/>
        </w:rPr>
        <w:t>パラグラフ</w:t>
      </w:r>
      <w:r w:rsidR="004E7143" w:rsidRPr="00787060">
        <w:rPr>
          <w:rFonts w:ascii="ＭＳ Ｐ明朝" w:eastAsia="ＭＳ Ｐ明朝" w:hAnsi="ＭＳ Ｐ明朝" w:hint="eastAsia"/>
          <w:sz w:val="24"/>
          <w:szCs w:val="24"/>
          <w:u w:color="000000"/>
          <w:bdr w:val="nil"/>
          <w:lang w:eastAsia="cs-CZ"/>
        </w:rPr>
        <w:t>9</w:t>
      </w:r>
      <w:r w:rsidRPr="00787060">
        <w:rPr>
          <w:rFonts w:ascii="ＭＳ Ｐ明朝" w:eastAsia="ＭＳ Ｐ明朝" w:hAnsi="ＭＳ Ｐ明朝" w:hint="eastAsia"/>
          <w:sz w:val="24"/>
          <w:szCs w:val="24"/>
          <w:u w:color="000000"/>
          <w:bdr w:val="nil"/>
          <w:lang w:eastAsia="ja-JP"/>
        </w:rPr>
        <w:t>３</w:t>
      </w:r>
      <w:r w:rsidR="004E7143" w:rsidRPr="00787060">
        <w:rPr>
          <w:rFonts w:ascii="ＭＳ Ｐ明朝" w:eastAsia="ＭＳ Ｐ明朝" w:hAnsi="ＭＳ Ｐ明朝" w:hint="eastAsia"/>
          <w:sz w:val="24"/>
          <w:szCs w:val="24"/>
          <w:u w:color="000000"/>
          <w:bdr w:val="nil"/>
          <w:lang w:eastAsia="cs-CZ"/>
        </w:rPr>
        <w:t>で述べられていることですが、出口と入口の環境も</w:t>
      </w:r>
      <w:r w:rsidR="004E7143" w:rsidRPr="00687D2A">
        <w:rPr>
          <w:rFonts w:ascii="ＭＳ Ｐ明朝" w:eastAsia="ＭＳ Ｐ明朝" w:hAnsi="ＭＳ Ｐ明朝" w:hint="eastAsia"/>
          <w:color w:val="000000"/>
          <w:sz w:val="24"/>
          <w:szCs w:val="24"/>
          <w:u w:color="000000"/>
          <w:bdr w:val="nil"/>
          <w:lang w:eastAsia="cs-CZ"/>
        </w:rPr>
        <w:t>同様に</w:t>
      </w:r>
      <w:r w:rsidR="00DF4CCF">
        <w:rPr>
          <w:rFonts w:ascii="ＭＳ Ｐ明朝" w:eastAsia="ＭＳ Ｐ明朝" w:hAnsi="ＭＳ Ｐ明朝" w:hint="eastAsia"/>
          <w:color w:val="000000"/>
          <w:sz w:val="24"/>
          <w:szCs w:val="24"/>
          <w:u w:color="000000"/>
          <w:bdr w:val="nil"/>
          <w:lang w:eastAsia="ja-JP"/>
        </w:rPr>
        <w:t>エンパワーされ</w:t>
      </w:r>
      <w:r w:rsidR="004E7143" w:rsidRPr="00687D2A">
        <w:rPr>
          <w:rFonts w:ascii="ＭＳ Ｐ明朝" w:eastAsia="ＭＳ Ｐ明朝" w:hAnsi="ＭＳ Ｐ明朝" w:hint="eastAsia"/>
          <w:color w:val="000000"/>
          <w:sz w:val="24"/>
          <w:szCs w:val="24"/>
          <w:u w:color="000000"/>
          <w:bdr w:val="nil"/>
          <w:lang w:eastAsia="cs-CZ"/>
        </w:rPr>
        <w:t>、計画や目的、活動に合致していることが重要なのです。統合ケア、ケアの共創、実施についても、事前に準備し、実際の日常生活の中で統合され、実現可能なものでなければなりません。</w:t>
      </w:r>
    </w:p>
    <w:p w14:paraId="4188838F" w14:textId="51EF99B0" w:rsidR="004E7143" w:rsidRPr="00687D2A" w:rsidRDefault="00787060"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ja-JP"/>
        </w:rPr>
      </w:pPr>
      <w:r>
        <w:rPr>
          <w:rFonts w:ascii="ＭＳ Ｐ明朝" w:eastAsia="ＭＳ Ｐ明朝" w:hAnsi="ＭＳ Ｐ明朝" w:hint="eastAsia"/>
          <w:color w:val="000000"/>
          <w:sz w:val="24"/>
          <w:szCs w:val="24"/>
          <w:u w:color="000000"/>
          <w:bdr w:val="nil"/>
          <w:lang w:eastAsia="ja-JP"/>
        </w:rPr>
        <w:t xml:space="preserve">　</w:t>
      </w:r>
      <w:r w:rsidR="00650BCD">
        <w:rPr>
          <w:rFonts w:ascii="ＭＳ Ｐ明朝" w:eastAsia="ＭＳ Ｐ明朝" w:hAnsi="ＭＳ Ｐ明朝" w:hint="eastAsia"/>
          <w:color w:val="000000"/>
          <w:sz w:val="24"/>
          <w:szCs w:val="24"/>
          <w:u w:color="000000"/>
          <w:bdr w:val="nil"/>
          <w:lang w:eastAsia="ja-JP"/>
        </w:rPr>
        <w:t>しかし</w:t>
      </w:r>
      <w:r w:rsidR="004E7143" w:rsidRPr="00687D2A">
        <w:rPr>
          <w:rFonts w:ascii="ＭＳ Ｐ明朝" w:eastAsia="ＭＳ Ｐ明朝" w:hAnsi="ＭＳ Ｐ明朝" w:hint="eastAsia"/>
          <w:color w:val="000000"/>
          <w:sz w:val="24"/>
          <w:szCs w:val="24"/>
          <w:u w:color="000000"/>
          <w:bdr w:val="nil"/>
          <w:lang w:eastAsia="cs-CZ"/>
        </w:rPr>
        <w:t>多くの場合、これは</w:t>
      </w:r>
      <w:r w:rsidR="00AC39EF">
        <w:rPr>
          <w:rFonts w:ascii="ＭＳ Ｐ明朝" w:eastAsia="ＭＳ Ｐ明朝" w:hAnsi="ＭＳ Ｐ明朝" w:hint="eastAsia"/>
          <w:color w:val="000000"/>
          <w:sz w:val="24"/>
          <w:szCs w:val="24"/>
          <w:u w:color="000000"/>
          <w:bdr w:val="nil"/>
          <w:lang w:eastAsia="ja-JP"/>
        </w:rPr>
        <w:t>机上のものになっています</w:t>
      </w:r>
    </w:p>
    <w:p w14:paraId="2D2BDD84" w14:textId="77777777" w:rsidR="004E7143" w:rsidRPr="00687D2A"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p>
    <w:p w14:paraId="06DDDF42" w14:textId="30DF9431" w:rsidR="004E7143" w:rsidRPr="00787060"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b/>
          <w:bCs/>
          <w:color w:val="000000"/>
          <w:sz w:val="24"/>
          <w:szCs w:val="24"/>
          <w:u w:color="000000"/>
          <w:bdr w:val="nil"/>
          <w:lang w:eastAsia="cs-CZ"/>
        </w:rPr>
      </w:pPr>
      <w:r w:rsidRPr="00787060">
        <w:rPr>
          <w:rFonts w:ascii="ＭＳ Ｐ明朝" w:eastAsia="ＭＳ Ｐ明朝" w:hAnsi="ＭＳ Ｐ明朝" w:hint="eastAsia"/>
          <w:b/>
          <w:bCs/>
          <w:color w:val="000000"/>
          <w:sz w:val="24"/>
          <w:szCs w:val="24"/>
          <w:u w:color="000000"/>
          <w:bdr w:val="nil"/>
          <w:lang w:eastAsia="cs-CZ"/>
        </w:rPr>
        <w:t>VIII. 紛争を含む危険な状況や人道的緊急事態における脱施設化計画の制定</w:t>
      </w:r>
      <w:r w:rsidRPr="00787060">
        <w:rPr>
          <w:rFonts w:ascii="ＭＳ Ｐ明朝" w:eastAsia="ＭＳ Ｐ明朝" w:hAnsi="ＭＳ Ｐ明朝" w:hint="eastAsia"/>
          <w:b/>
          <w:bCs/>
          <w:color w:val="000000"/>
          <w:sz w:val="24"/>
          <w:szCs w:val="24"/>
          <w:u w:color="000000"/>
          <w:bdr w:val="nil"/>
          <w:lang w:eastAsia="cs-CZ"/>
        </w:rPr>
        <w:tab/>
      </w:r>
    </w:p>
    <w:p w14:paraId="08CA9356" w14:textId="77777777" w:rsidR="004E7143" w:rsidRPr="00687D2A"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p>
    <w:p w14:paraId="5E831219" w14:textId="77777777" w:rsidR="004E7143" w:rsidRPr="00787060"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color="000000"/>
          <w:bdr w:val="nil"/>
          <w:lang w:eastAsia="cs-CZ"/>
        </w:rPr>
      </w:pPr>
      <w:r w:rsidRPr="00787060">
        <w:rPr>
          <w:rFonts w:ascii="ＭＳ Ｐ明朝" w:eastAsia="ＭＳ Ｐ明朝" w:hAnsi="ＭＳ Ｐ明朝" w:hint="eastAsia"/>
          <w:sz w:val="24"/>
          <w:szCs w:val="24"/>
          <w:u w:val="single" w:color="000000"/>
          <w:bdr w:val="nil"/>
          <w:lang w:eastAsia="cs-CZ"/>
        </w:rPr>
        <w:t>パラグラフ105-112</w:t>
      </w:r>
    </w:p>
    <w:p w14:paraId="655A2A56" w14:textId="0C4ABBAA" w:rsidR="004E7143" w:rsidRPr="00787060" w:rsidRDefault="00787060"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sidRPr="00787060">
        <w:rPr>
          <w:rFonts w:ascii="ＭＳ Ｐ明朝" w:eastAsia="ＭＳ Ｐ明朝" w:hAnsi="ＭＳ Ｐ明朝" w:hint="eastAsia"/>
          <w:sz w:val="24"/>
          <w:szCs w:val="24"/>
          <w:u w:color="000000"/>
          <w:bdr w:val="nil"/>
          <w:lang w:eastAsia="ja-JP"/>
        </w:rPr>
        <w:t xml:space="preserve">　</w:t>
      </w:r>
      <w:r w:rsidR="004E7143" w:rsidRPr="00787060">
        <w:rPr>
          <w:rFonts w:ascii="ＭＳ Ｐ明朝" w:eastAsia="ＭＳ Ｐ明朝" w:hAnsi="ＭＳ Ｐ明朝" w:hint="eastAsia"/>
          <w:sz w:val="24"/>
          <w:szCs w:val="24"/>
          <w:u w:color="000000"/>
          <w:bdr w:val="nil"/>
          <w:lang w:eastAsia="cs-CZ"/>
        </w:rPr>
        <w:t>紛争を含む危険な人道的緊急事態が、多くのことを制限、削減、中断し、人権を厳しく制限し</w:t>
      </w:r>
      <w:r w:rsidRPr="00787060">
        <w:rPr>
          <w:rFonts w:ascii="ＭＳ Ｐ明朝" w:eastAsia="ＭＳ Ｐ明朝" w:hAnsi="ＭＳ Ｐ明朝" w:hint="eastAsia"/>
          <w:sz w:val="24"/>
          <w:szCs w:val="24"/>
          <w:u w:color="000000"/>
          <w:bdr w:val="nil"/>
          <w:lang w:eastAsia="ja-JP"/>
        </w:rPr>
        <w:t>ます。</w:t>
      </w:r>
      <w:r w:rsidR="00F601EB" w:rsidRPr="00787060">
        <w:rPr>
          <w:rFonts w:ascii="ＭＳ Ｐ明朝" w:eastAsia="ＭＳ Ｐ明朝" w:hAnsi="ＭＳ Ｐ明朝" w:hint="eastAsia"/>
          <w:sz w:val="24"/>
          <w:szCs w:val="24"/>
          <w:u w:color="000000"/>
          <w:bdr w:val="nil"/>
          <w:lang w:val="cs-CZ" w:eastAsia="ja-JP"/>
        </w:rPr>
        <w:t>いまある</w:t>
      </w:r>
      <w:r w:rsidR="004E7143" w:rsidRPr="00787060">
        <w:rPr>
          <w:rFonts w:ascii="ＭＳ Ｐ明朝" w:eastAsia="ＭＳ Ｐ明朝" w:hAnsi="ＭＳ Ｐ明朝" w:hint="eastAsia"/>
          <w:sz w:val="24"/>
          <w:szCs w:val="24"/>
          <w:u w:color="000000"/>
          <w:bdr w:val="nil"/>
          <w:lang w:eastAsia="cs-CZ"/>
        </w:rPr>
        <w:t>ニーズを制限する思考と活動を生み出すという事実は、例えば</w:t>
      </w:r>
      <w:r w:rsidR="00F601EB" w:rsidRPr="00787060">
        <w:rPr>
          <w:rFonts w:ascii="ＭＳ Ｐ明朝" w:eastAsia="ＭＳ Ｐ明朝" w:hAnsi="ＭＳ Ｐ明朝" w:hint="eastAsia"/>
          <w:sz w:val="24"/>
          <w:szCs w:val="24"/>
          <w:u w:color="000000"/>
          <w:bdr w:val="nil"/>
          <w:lang w:eastAsia="ja-JP"/>
        </w:rPr>
        <w:t>新型コロナウイルス感染症の</w:t>
      </w:r>
      <w:r w:rsidR="004E7143" w:rsidRPr="00787060">
        <w:rPr>
          <w:rFonts w:ascii="ＭＳ Ｐ明朝" w:eastAsia="ＭＳ Ｐ明朝" w:hAnsi="ＭＳ Ｐ明朝" w:hint="eastAsia"/>
          <w:sz w:val="24"/>
          <w:szCs w:val="24"/>
          <w:u w:color="000000"/>
          <w:bdr w:val="nil"/>
          <w:lang w:eastAsia="cs-CZ"/>
        </w:rPr>
        <w:t>事態</w:t>
      </w:r>
      <w:r w:rsidR="00AC39EF" w:rsidRPr="00787060">
        <w:rPr>
          <w:rFonts w:ascii="ＭＳ Ｐ明朝" w:eastAsia="ＭＳ Ｐ明朝" w:hAnsi="ＭＳ Ｐ明朝" w:hint="eastAsia"/>
          <w:sz w:val="24"/>
          <w:szCs w:val="24"/>
          <w:u w:color="000000"/>
          <w:bdr w:val="nil"/>
          <w:lang w:eastAsia="ja-JP"/>
        </w:rPr>
        <w:t>を見ても明白です。</w:t>
      </w:r>
      <w:r w:rsidR="004E7143" w:rsidRPr="00787060">
        <w:rPr>
          <w:rFonts w:ascii="ＭＳ Ｐ明朝" w:eastAsia="ＭＳ Ｐ明朝" w:hAnsi="ＭＳ Ｐ明朝" w:hint="eastAsia"/>
          <w:sz w:val="24"/>
          <w:szCs w:val="24"/>
          <w:u w:color="000000"/>
          <w:bdr w:val="nil"/>
          <w:lang w:eastAsia="cs-CZ"/>
        </w:rPr>
        <w:t>したがって、事前に計画し情報を得た</w:t>
      </w:r>
      <w:r w:rsidR="00D93ACF" w:rsidRPr="00787060">
        <w:rPr>
          <w:rFonts w:ascii="ＭＳ Ｐ明朝" w:eastAsia="ＭＳ Ｐ明朝" w:hAnsi="ＭＳ Ｐ明朝" w:hint="eastAsia"/>
          <w:sz w:val="24"/>
          <w:szCs w:val="24"/>
          <w:u w:color="000000"/>
          <w:bdr w:val="nil"/>
          <w:lang w:val="cs-CZ" w:eastAsia="ja-JP"/>
        </w:rPr>
        <w:t>総合的</w:t>
      </w:r>
      <w:r w:rsidR="004E7143" w:rsidRPr="00787060">
        <w:rPr>
          <w:rFonts w:ascii="ＭＳ Ｐ明朝" w:eastAsia="ＭＳ Ｐ明朝" w:hAnsi="ＭＳ Ｐ明朝" w:hint="eastAsia"/>
          <w:sz w:val="24"/>
          <w:szCs w:val="24"/>
          <w:u w:color="000000"/>
          <w:bdr w:val="nil"/>
          <w:lang w:eastAsia="cs-CZ"/>
        </w:rPr>
        <w:t>ケアは、原因の形態と種類、危険で緊急な人道的事態の発生に応じて、</w:t>
      </w:r>
      <w:r w:rsidR="00D93ACF" w:rsidRPr="00787060">
        <w:rPr>
          <w:rFonts w:ascii="ＭＳ Ｐ明朝" w:eastAsia="ＭＳ Ｐ明朝" w:hAnsi="ＭＳ Ｐ明朝" w:hint="eastAsia"/>
          <w:sz w:val="24"/>
          <w:szCs w:val="24"/>
          <w:u w:color="000000"/>
          <w:bdr w:val="nil"/>
          <w:lang w:eastAsia="ja-JP"/>
        </w:rPr>
        <w:t>障害のある人</w:t>
      </w:r>
      <w:r w:rsidR="004E7143" w:rsidRPr="00787060">
        <w:rPr>
          <w:rFonts w:ascii="ＭＳ Ｐ明朝" w:eastAsia="ＭＳ Ｐ明朝" w:hAnsi="ＭＳ Ｐ明朝" w:hint="eastAsia"/>
          <w:sz w:val="24"/>
          <w:szCs w:val="24"/>
          <w:u w:color="000000"/>
          <w:bdr w:val="nil"/>
          <w:lang w:eastAsia="cs-CZ"/>
        </w:rPr>
        <w:t>のニーズに沿ったものでなければ</w:t>
      </w:r>
      <w:r w:rsidR="00E64B2F" w:rsidRPr="00787060">
        <w:rPr>
          <w:rFonts w:ascii="ＭＳ Ｐ明朝" w:eastAsia="ＭＳ Ｐ明朝" w:hAnsi="ＭＳ Ｐ明朝" w:hint="eastAsia"/>
          <w:sz w:val="24"/>
          <w:szCs w:val="24"/>
          <w:u w:color="000000"/>
          <w:bdr w:val="nil"/>
          <w:lang w:eastAsia="ja-JP"/>
        </w:rPr>
        <w:t>なりません</w:t>
      </w:r>
      <w:r w:rsidR="004E7143" w:rsidRPr="00787060">
        <w:rPr>
          <w:rFonts w:ascii="ＭＳ Ｐ明朝" w:eastAsia="ＭＳ Ｐ明朝" w:hAnsi="ＭＳ Ｐ明朝" w:hint="eastAsia"/>
          <w:sz w:val="24"/>
          <w:szCs w:val="24"/>
          <w:u w:color="000000"/>
          <w:bdr w:val="nil"/>
          <w:lang w:eastAsia="cs-CZ"/>
        </w:rPr>
        <w:t>。</w:t>
      </w:r>
    </w:p>
    <w:p w14:paraId="4F171C9A" w14:textId="77777777" w:rsidR="004E7143" w:rsidRPr="00787060"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p>
    <w:p w14:paraId="44B12759" w14:textId="7D159C2B" w:rsidR="004E7143" w:rsidRPr="00787060"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b/>
          <w:bCs/>
          <w:sz w:val="24"/>
          <w:szCs w:val="24"/>
          <w:u w:color="000000"/>
          <w:bdr w:val="nil"/>
          <w:lang w:eastAsia="cs-CZ"/>
        </w:rPr>
      </w:pPr>
      <w:r w:rsidRPr="00787060">
        <w:rPr>
          <w:rFonts w:ascii="ＭＳ Ｐ明朝" w:eastAsia="ＭＳ Ｐ明朝" w:hAnsi="ＭＳ Ｐ明朝" w:hint="eastAsia"/>
          <w:b/>
          <w:bCs/>
          <w:sz w:val="24"/>
          <w:szCs w:val="24"/>
          <w:u w:color="000000"/>
          <w:bdr w:val="nil"/>
          <w:lang w:eastAsia="cs-CZ"/>
        </w:rPr>
        <w:t>IX. 救済、賠償、</w:t>
      </w:r>
      <w:r w:rsidR="002743A7" w:rsidRPr="00787060">
        <w:rPr>
          <w:rFonts w:ascii="ＭＳ Ｐ明朝" w:eastAsia="ＭＳ Ｐ明朝" w:hAnsi="ＭＳ Ｐ明朝" w:hint="eastAsia"/>
          <w:b/>
          <w:bCs/>
          <w:sz w:val="24"/>
          <w:szCs w:val="24"/>
          <w:u w:color="000000"/>
          <w:bdr w:val="nil"/>
          <w:lang w:eastAsia="ja-JP"/>
        </w:rPr>
        <w:t>補償</w:t>
      </w:r>
    </w:p>
    <w:p w14:paraId="5B3F4E48" w14:textId="77777777" w:rsidR="004E7143" w:rsidRPr="00687D2A"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p>
    <w:p w14:paraId="26AB0EE7" w14:textId="056FB620" w:rsidR="004E7143" w:rsidRPr="000371B2"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color="000000"/>
          <w:bdr w:val="nil"/>
          <w:lang w:eastAsia="cs-CZ"/>
        </w:rPr>
      </w:pPr>
      <w:r w:rsidRPr="000371B2">
        <w:rPr>
          <w:rFonts w:ascii="ＭＳ Ｐ明朝" w:eastAsia="ＭＳ Ｐ明朝" w:hAnsi="ＭＳ Ｐ明朝" w:hint="eastAsia"/>
          <w:sz w:val="24"/>
          <w:szCs w:val="24"/>
          <w:u w:val="single" w:color="000000"/>
          <w:bdr w:val="nil"/>
          <w:lang w:eastAsia="cs-CZ"/>
        </w:rPr>
        <w:t>パラグラフ113-121</w:t>
      </w:r>
    </w:p>
    <w:p w14:paraId="0B67793B" w14:textId="188E1E87" w:rsidR="004E7143" w:rsidRPr="000371B2" w:rsidRDefault="001C02D0"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ja-JP"/>
        </w:rPr>
      </w:pPr>
      <w:r w:rsidRPr="000371B2">
        <w:rPr>
          <w:rFonts w:ascii="ＭＳ Ｐ明朝" w:eastAsia="ＭＳ Ｐ明朝" w:hAnsi="ＭＳ Ｐ明朝" w:hint="eastAsia"/>
          <w:sz w:val="24"/>
          <w:szCs w:val="24"/>
          <w:u w:color="000000"/>
          <w:bdr w:val="nil"/>
          <w:lang w:eastAsia="ja-JP"/>
        </w:rPr>
        <w:t xml:space="preserve">　</w:t>
      </w:r>
      <w:r w:rsidR="004E7143" w:rsidRPr="000371B2">
        <w:rPr>
          <w:rFonts w:ascii="ＭＳ Ｐ明朝" w:eastAsia="ＭＳ Ｐ明朝" w:hAnsi="ＭＳ Ｐ明朝" w:hint="eastAsia"/>
          <w:sz w:val="24"/>
          <w:szCs w:val="24"/>
          <w:u w:color="000000"/>
          <w:bdr w:val="nil"/>
          <w:lang w:eastAsia="cs-CZ"/>
        </w:rPr>
        <w:t>障害のある人</w:t>
      </w:r>
      <w:r w:rsidRPr="000371B2">
        <w:rPr>
          <w:rFonts w:ascii="ＭＳ Ｐ明朝" w:eastAsia="ＭＳ Ｐ明朝" w:hAnsi="ＭＳ Ｐ明朝" w:hint="eastAsia"/>
          <w:sz w:val="24"/>
          <w:szCs w:val="24"/>
          <w:u w:color="000000"/>
          <w:bdr w:val="nil"/>
          <w:lang w:eastAsia="ja-JP"/>
        </w:rPr>
        <w:t>、</w:t>
      </w:r>
      <w:r w:rsidR="004E7143" w:rsidRPr="000371B2">
        <w:rPr>
          <w:rFonts w:ascii="ＭＳ Ｐ明朝" w:eastAsia="ＭＳ Ｐ明朝" w:hAnsi="ＭＳ Ｐ明朝" w:hint="eastAsia"/>
          <w:sz w:val="24"/>
          <w:szCs w:val="24"/>
          <w:u w:color="000000"/>
          <w:bdr w:val="nil"/>
          <w:lang w:eastAsia="cs-CZ"/>
        </w:rPr>
        <w:t>その代表</w:t>
      </w:r>
      <w:r w:rsidR="00CE43E6" w:rsidRPr="000371B2">
        <w:rPr>
          <w:rFonts w:ascii="ＭＳ Ｐ明朝" w:eastAsia="ＭＳ Ｐ明朝" w:hAnsi="ＭＳ Ｐ明朝" w:hint="eastAsia"/>
          <w:sz w:val="24"/>
          <w:szCs w:val="24"/>
          <w:u w:color="000000"/>
          <w:bdr w:val="nil"/>
          <w:lang w:val="cs-CZ" w:eastAsia="ja-JP"/>
        </w:rPr>
        <w:t>団体</w:t>
      </w:r>
      <w:r w:rsidR="004E7143" w:rsidRPr="000371B2">
        <w:rPr>
          <w:rFonts w:ascii="ＭＳ Ｐ明朝" w:eastAsia="ＭＳ Ｐ明朝" w:hAnsi="ＭＳ Ｐ明朝" w:hint="eastAsia"/>
          <w:sz w:val="24"/>
          <w:szCs w:val="24"/>
          <w:u w:color="000000"/>
          <w:bdr w:val="nil"/>
          <w:lang w:eastAsia="cs-CZ"/>
        </w:rPr>
        <w:t>（誰が代表者であるかを決定し、誰が代表者であるかをどのように決定するのか-非常に微妙な領域と決定）は、</w:t>
      </w:r>
      <w:r w:rsidR="00CE43E6" w:rsidRPr="000371B2">
        <w:rPr>
          <w:rFonts w:ascii="ＭＳ Ｐ明朝" w:eastAsia="ＭＳ Ｐ明朝" w:hAnsi="ＭＳ Ｐ明朝" w:hint="eastAsia"/>
          <w:sz w:val="24"/>
          <w:szCs w:val="24"/>
          <w:u w:color="000000"/>
          <w:bdr w:val="nil"/>
          <w:lang w:eastAsia="ja-JP"/>
        </w:rPr>
        <w:t>法的保護</w:t>
      </w:r>
      <w:r w:rsidR="004E7143" w:rsidRPr="000371B2">
        <w:rPr>
          <w:rFonts w:ascii="ＭＳ Ｐ明朝" w:eastAsia="ＭＳ Ｐ明朝" w:hAnsi="ＭＳ Ｐ明朝" w:hint="eastAsia"/>
          <w:sz w:val="24"/>
          <w:szCs w:val="24"/>
          <w:u w:color="000000"/>
          <w:bdr w:val="nil"/>
          <w:lang w:eastAsia="cs-CZ"/>
        </w:rPr>
        <w:t>の定義と実施の両方に関与しなければな</w:t>
      </w:r>
      <w:r w:rsidRPr="000371B2">
        <w:rPr>
          <w:rFonts w:ascii="ＭＳ Ｐ明朝" w:eastAsia="ＭＳ Ｐ明朝" w:hAnsi="ＭＳ Ｐ明朝" w:hint="eastAsia"/>
          <w:sz w:val="24"/>
          <w:szCs w:val="24"/>
          <w:u w:color="000000"/>
          <w:bdr w:val="nil"/>
          <w:lang w:eastAsia="ja-JP"/>
        </w:rPr>
        <w:t>りません。</w:t>
      </w:r>
      <w:r w:rsidR="004E7143" w:rsidRPr="000371B2">
        <w:rPr>
          <w:rFonts w:ascii="ＭＳ Ｐ明朝" w:eastAsia="ＭＳ Ｐ明朝" w:hAnsi="ＭＳ Ｐ明朝" w:hint="eastAsia"/>
          <w:sz w:val="24"/>
          <w:szCs w:val="24"/>
          <w:u w:color="000000"/>
          <w:bdr w:val="nil"/>
          <w:lang w:eastAsia="cs-CZ"/>
        </w:rPr>
        <w:t>それは国内および国際レベルでの真実委員会の設立にも適用されます。</w:t>
      </w:r>
      <w:r w:rsidR="00DC4751" w:rsidRPr="000371B2">
        <w:rPr>
          <w:rFonts w:ascii="ＭＳ Ｐ明朝" w:eastAsia="ＭＳ Ｐ明朝" w:hAnsi="ＭＳ Ｐ明朝" w:hint="eastAsia"/>
          <w:sz w:val="24"/>
          <w:szCs w:val="24"/>
          <w:u w:color="000000"/>
          <w:bdr w:val="nil"/>
          <w:lang w:eastAsia="cs-CZ"/>
        </w:rPr>
        <w:t>重要なことは、その過程で、障害のある人が注目され、守られ、尊重されることです</w:t>
      </w:r>
      <w:r w:rsidR="004E7143" w:rsidRPr="000371B2">
        <w:rPr>
          <w:rFonts w:ascii="ＭＳ Ｐ明朝" w:eastAsia="ＭＳ Ｐ明朝" w:hAnsi="ＭＳ Ｐ明朝" w:hint="eastAsia"/>
          <w:sz w:val="24"/>
          <w:szCs w:val="24"/>
          <w:u w:color="000000"/>
          <w:bdr w:val="nil"/>
          <w:lang w:eastAsia="cs-CZ"/>
        </w:rPr>
        <w:t>。事実、これらの手続きは極めて複雑であり、官僚的・制度的制約に大きく左右され</w:t>
      </w:r>
      <w:r w:rsidR="00DC4751" w:rsidRPr="000371B2">
        <w:rPr>
          <w:rFonts w:ascii="ＭＳ Ｐ明朝" w:eastAsia="ＭＳ Ｐ明朝" w:hAnsi="ＭＳ Ｐ明朝" w:hint="eastAsia"/>
          <w:sz w:val="24"/>
          <w:szCs w:val="24"/>
          <w:u w:color="000000"/>
          <w:bdr w:val="nil"/>
          <w:lang w:eastAsia="ja-JP"/>
        </w:rPr>
        <w:t>てしまい</w:t>
      </w:r>
      <w:r w:rsidR="004E7143" w:rsidRPr="000371B2">
        <w:rPr>
          <w:rFonts w:ascii="ＭＳ Ｐ明朝" w:eastAsia="ＭＳ Ｐ明朝" w:hAnsi="ＭＳ Ｐ明朝" w:hint="eastAsia"/>
          <w:sz w:val="24"/>
          <w:szCs w:val="24"/>
          <w:u w:color="000000"/>
          <w:bdr w:val="nil"/>
          <w:lang w:eastAsia="cs-CZ"/>
        </w:rPr>
        <w:t>、その中で、いかなる補償、物的・非物的損害に対する補償も</w:t>
      </w:r>
      <w:r w:rsidR="00DC4751" w:rsidRPr="000371B2">
        <w:rPr>
          <w:rFonts w:ascii="ＭＳ Ｐ明朝" w:eastAsia="ＭＳ Ｐ明朝" w:hAnsi="ＭＳ Ｐ明朝" w:hint="eastAsia"/>
          <w:sz w:val="24"/>
          <w:szCs w:val="24"/>
          <w:u w:color="000000"/>
          <w:bdr w:val="nil"/>
          <w:lang w:eastAsia="ja-JP"/>
        </w:rPr>
        <w:t>変わります。</w:t>
      </w:r>
    </w:p>
    <w:p w14:paraId="1BA28096" w14:textId="77777777" w:rsidR="004E7143" w:rsidRPr="000371B2"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p>
    <w:p w14:paraId="442BBE27" w14:textId="02DD56A5" w:rsidR="004E7143" w:rsidRPr="000371B2"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color="000000"/>
          <w:bdr w:val="nil"/>
          <w:lang w:eastAsia="cs-CZ"/>
        </w:rPr>
      </w:pPr>
      <w:r w:rsidRPr="000371B2">
        <w:rPr>
          <w:rFonts w:ascii="ＭＳ Ｐ明朝" w:eastAsia="ＭＳ Ｐ明朝" w:hAnsi="ＭＳ Ｐ明朝" w:hint="eastAsia"/>
          <w:sz w:val="24"/>
          <w:szCs w:val="24"/>
          <w:u w:val="single" w:color="000000"/>
          <w:bdr w:val="nil"/>
          <w:lang w:eastAsia="cs-CZ"/>
        </w:rPr>
        <w:t xml:space="preserve">X. </w:t>
      </w:r>
      <w:r w:rsidR="00FE6CB4" w:rsidRPr="000371B2">
        <w:rPr>
          <w:rFonts w:ascii="ＭＳ Ｐ明朝" w:eastAsia="ＭＳ Ｐ明朝" w:hAnsi="ＭＳ Ｐ明朝" w:hint="eastAsia"/>
          <w:sz w:val="24"/>
          <w:szCs w:val="24"/>
          <w:u w:val="single" w:color="000000"/>
          <w:bdr w:val="nil"/>
          <w:lang w:eastAsia="ja-JP"/>
        </w:rPr>
        <w:t>細分化された</w:t>
      </w:r>
      <w:r w:rsidRPr="000371B2">
        <w:rPr>
          <w:rFonts w:ascii="ＭＳ Ｐ明朝" w:eastAsia="ＭＳ Ｐ明朝" w:hAnsi="ＭＳ Ｐ明朝" w:hint="eastAsia"/>
          <w:sz w:val="24"/>
          <w:szCs w:val="24"/>
          <w:u w:val="single" w:color="000000"/>
          <w:bdr w:val="nil"/>
          <w:lang w:eastAsia="cs-CZ"/>
        </w:rPr>
        <w:t>データ</w:t>
      </w:r>
    </w:p>
    <w:p w14:paraId="5D2AB8D4" w14:textId="77777777" w:rsidR="004E7143" w:rsidRPr="000371B2"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p>
    <w:p w14:paraId="4B0194FA" w14:textId="77777777" w:rsidR="004E7143" w:rsidRPr="000371B2"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color="000000"/>
          <w:bdr w:val="nil"/>
          <w:lang w:eastAsia="cs-CZ"/>
        </w:rPr>
      </w:pPr>
      <w:r w:rsidRPr="000371B2">
        <w:rPr>
          <w:rFonts w:ascii="ＭＳ Ｐ明朝" w:eastAsia="ＭＳ Ｐ明朝" w:hAnsi="ＭＳ Ｐ明朝" w:hint="eastAsia"/>
          <w:sz w:val="24"/>
          <w:szCs w:val="24"/>
          <w:u w:val="single" w:color="000000"/>
          <w:bdr w:val="nil"/>
          <w:lang w:eastAsia="cs-CZ"/>
        </w:rPr>
        <w:t>パラグラフ122-127</w:t>
      </w:r>
    </w:p>
    <w:p w14:paraId="16BD0D3F" w14:textId="1F35F005" w:rsidR="004E7143" w:rsidRPr="00687D2A" w:rsidRDefault="00DC4751"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ja-JP"/>
        </w:rPr>
      </w:pPr>
      <w:r w:rsidRPr="000371B2">
        <w:rPr>
          <w:rFonts w:ascii="ＭＳ Ｐ明朝" w:eastAsia="ＭＳ Ｐ明朝" w:hAnsi="ＭＳ Ｐ明朝" w:hint="eastAsia"/>
          <w:sz w:val="24"/>
          <w:szCs w:val="24"/>
          <w:u w:color="000000"/>
          <w:bdr w:val="nil"/>
          <w:lang w:eastAsia="ja-JP"/>
        </w:rPr>
        <w:t xml:space="preserve">　</w:t>
      </w:r>
      <w:r w:rsidR="00FE6CB4" w:rsidRPr="000371B2">
        <w:rPr>
          <w:rFonts w:ascii="ＭＳ Ｐ明朝" w:eastAsia="ＭＳ Ｐ明朝" w:hAnsi="ＭＳ Ｐ明朝" w:hint="eastAsia"/>
          <w:sz w:val="24"/>
          <w:szCs w:val="24"/>
          <w:u w:color="000000"/>
          <w:bdr w:val="nil"/>
          <w:lang w:eastAsia="ja-JP"/>
        </w:rPr>
        <w:t>施設収容</w:t>
      </w:r>
      <w:r w:rsidR="004E7143" w:rsidRPr="000371B2">
        <w:rPr>
          <w:rFonts w:ascii="ＭＳ Ｐ明朝" w:eastAsia="ＭＳ Ｐ明朝" w:hAnsi="ＭＳ Ｐ明朝" w:hint="eastAsia"/>
          <w:sz w:val="24"/>
          <w:szCs w:val="24"/>
          <w:u w:color="000000"/>
          <w:bdr w:val="nil"/>
          <w:lang w:eastAsia="cs-CZ"/>
        </w:rPr>
        <w:t>に関するデータは分散してい</w:t>
      </w:r>
      <w:r w:rsidR="00FE6CB4" w:rsidRPr="000371B2">
        <w:rPr>
          <w:rFonts w:ascii="ＭＳ Ｐ明朝" w:eastAsia="ＭＳ Ｐ明朝" w:hAnsi="ＭＳ Ｐ明朝" w:hint="eastAsia"/>
          <w:sz w:val="24"/>
          <w:szCs w:val="24"/>
          <w:u w:color="000000"/>
          <w:bdr w:val="nil"/>
          <w:lang w:eastAsia="ja-JP"/>
        </w:rPr>
        <w:t>ます</w:t>
      </w:r>
      <w:r w:rsidR="004E7143" w:rsidRPr="000371B2">
        <w:rPr>
          <w:rFonts w:ascii="ＭＳ Ｐ明朝" w:eastAsia="ＭＳ Ｐ明朝" w:hAnsi="ＭＳ Ｐ明朝" w:hint="eastAsia"/>
          <w:sz w:val="24"/>
          <w:szCs w:val="24"/>
          <w:u w:color="000000"/>
          <w:bdr w:val="nil"/>
          <w:lang w:eastAsia="cs-CZ"/>
        </w:rPr>
        <w:t>。収集、加工、再分散の方法論は、その有用性と必要性に応じて、収集された個人データや機密データの収集、セキュリティ、利用の安全性の</w:t>
      </w:r>
      <w:r w:rsidR="004E7143" w:rsidRPr="000371B2">
        <w:rPr>
          <w:rFonts w:ascii="ＭＳ Ｐ明朝" w:eastAsia="ＭＳ Ｐ明朝" w:hAnsi="ＭＳ Ｐ明朝" w:hint="eastAsia"/>
          <w:sz w:val="24"/>
          <w:szCs w:val="24"/>
          <w:u w:color="000000"/>
          <w:bdr w:val="nil"/>
          <w:lang w:eastAsia="cs-CZ"/>
        </w:rPr>
        <w:lastRenderedPageBreak/>
        <w:t>特別な保護を確保し、</w:t>
      </w:r>
      <w:r w:rsidR="00C341A0" w:rsidRPr="000371B2">
        <w:rPr>
          <w:rFonts w:ascii="ＭＳ Ｐ明朝" w:eastAsia="ＭＳ Ｐ明朝" w:hAnsi="ＭＳ Ｐ明朝" w:hint="eastAsia"/>
          <w:sz w:val="24"/>
          <w:szCs w:val="24"/>
          <w:u w:color="000000"/>
          <w:bdr w:val="nil"/>
          <w:lang w:eastAsia="ja-JP"/>
        </w:rPr>
        <w:t>権限のないところに</w:t>
      </w:r>
      <w:r w:rsidR="004E7143" w:rsidRPr="000371B2">
        <w:rPr>
          <w:rFonts w:ascii="ＭＳ Ｐ明朝" w:eastAsia="ＭＳ Ｐ明朝" w:hAnsi="ＭＳ Ｐ明朝" w:hint="eastAsia"/>
          <w:sz w:val="24"/>
          <w:szCs w:val="24"/>
          <w:u w:color="000000"/>
          <w:bdr w:val="nil"/>
          <w:lang w:eastAsia="cs-CZ"/>
        </w:rPr>
        <w:t>無差別に漏えいし</w:t>
      </w:r>
      <w:r w:rsidR="00C341A0" w:rsidRPr="000371B2">
        <w:rPr>
          <w:rFonts w:ascii="ＭＳ Ｐ明朝" w:eastAsia="ＭＳ Ｐ明朝" w:hAnsi="ＭＳ Ｐ明朝" w:hint="eastAsia"/>
          <w:sz w:val="24"/>
          <w:szCs w:val="24"/>
          <w:u w:color="000000"/>
          <w:bdr w:val="nil"/>
          <w:lang w:eastAsia="ja-JP"/>
        </w:rPr>
        <w:t>て不正利用され</w:t>
      </w:r>
      <w:r w:rsidR="004E7143" w:rsidRPr="000371B2">
        <w:rPr>
          <w:rFonts w:ascii="ＭＳ Ｐ明朝" w:eastAsia="ＭＳ Ｐ明朝" w:hAnsi="ＭＳ Ｐ明朝" w:hint="eastAsia"/>
          <w:sz w:val="24"/>
          <w:szCs w:val="24"/>
          <w:u w:color="000000"/>
          <w:bdr w:val="nil"/>
          <w:lang w:eastAsia="cs-CZ"/>
        </w:rPr>
        <w:t>ないようにするこ</w:t>
      </w:r>
      <w:r w:rsidR="004E7143" w:rsidRPr="00687D2A">
        <w:rPr>
          <w:rFonts w:ascii="ＭＳ Ｐ明朝" w:eastAsia="ＭＳ Ｐ明朝" w:hAnsi="ＭＳ Ｐ明朝" w:hint="eastAsia"/>
          <w:color w:val="000000"/>
          <w:sz w:val="24"/>
          <w:szCs w:val="24"/>
          <w:u w:color="000000"/>
          <w:bdr w:val="nil"/>
          <w:lang w:eastAsia="cs-CZ"/>
        </w:rPr>
        <w:t>とが必要</w:t>
      </w:r>
      <w:r w:rsidR="00FE6CB4">
        <w:rPr>
          <w:rFonts w:ascii="ＭＳ Ｐ明朝" w:eastAsia="ＭＳ Ｐ明朝" w:hAnsi="ＭＳ Ｐ明朝" w:hint="eastAsia"/>
          <w:color w:val="000000"/>
          <w:sz w:val="24"/>
          <w:szCs w:val="24"/>
          <w:u w:color="000000"/>
          <w:bdr w:val="nil"/>
          <w:lang w:eastAsia="ja-JP"/>
        </w:rPr>
        <w:t>です。</w:t>
      </w:r>
    </w:p>
    <w:p w14:paraId="6DB1D5DE" w14:textId="77777777" w:rsidR="004E7143" w:rsidRPr="00687D2A"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olor w:val="000000"/>
          <w:sz w:val="24"/>
          <w:szCs w:val="24"/>
          <w:u w:color="000000"/>
          <w:bdr w:val="nil"/>
          <w:lang w:eastAsia="cs-CZ"/>
        </w:rPr>
      </w:pPr>
    </w:p>
    <w:p w14:paraId="5A669763" w14:textId="77777777" w:rsidR="004E7143" w:rsidRPr="000371B2"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b/>
          <w:bCs/>
          <w:color w:val="000000"/>
          <w:sz w:val="24"/>
          <w:szCs w:val="24"/>
          <w:u w:color="000000"/>
          <w:bdr w:val="nil"/>
          <w:lang w:eastAsia="cs-CZ"/>
        </w:rPr>
      </w:pPr>
      <w:r w:rsidRPr="000371B2">
        <w:rPr>
          <w:rFonts w:ascii="ＭＳ Ｐ明朝" w:eastAsia="ＭＳ Ｐ明朝" w:hAnsi="ＭＳ Ｐ明朝" w:hint="eastAsia"/>
          <w:b/>
          <w:bCs/>
          <w:color w:val="000000"/>
          <w:sz w:val="24"/>
          <w:szCs w:val="24"/>
          <w:u w:color="000000"/>
          <w:bdr w:val="nil"/>
          <w:lang w:eastAsia="cs-CZ"/>
        </w:rPr>
        <w:t>XI. 脱施設化プロセスの監視</w:t>
      </w:r>
    </w:p>
    <w:p w14:paraId="2CCAA6FA" w14:textId="77777777" w:rsidR="004E7143" w:rsidRPr="007968DD"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p>
    <w:p w14:paraId="7574A1E1" w14:textId="77777777" w:rsidR="004E7143" w:rsidRPr="007968DD"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color="000000"/>
          <w:bdr w:val="nil"/>
          <w:lang w:eastAsia="cs-CZ"/>
        </w:rPr>
      </w:pPr>
      <w:r w:rsidRPr="007968DD">
        <w:rPr>
          <w:rFonts w:ascii="ＭＳ Ｐ明朝" w:eastAsia="ＭＳ Ｐ明朝" w:hAnsi="ＭＳ Ｐ明朝" w:hint="eastAsia"/>
          <w:sz w:val="24"/>
          <w:szCs w:val="24"/>
          <w:u w:val="single" w:color="000000"/>
          <w:bdr w:val="nil"/>
          <w:lang w:eastAsia="cs-CZ"/>
        </w:rPr>
        <w:t>パラグラフ128-136</w:t>
      </w:r>
    </w:p>
    <w:p w14:paraId="5B6B0EA9" w14:textId="6B274E75" w:rsidR="00997BB3" w:rsidRPr="007968DD" w:rsidRDefault="00170A3C"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sidRPr="007968DD">
        <w:rPr>
          <w:rFonts w:ascii="ＭＳ Ｐ明朝" w:eastAsia="ＭＳ Ｐ明朝" w:hAnsi="ＭＳ Ｐ明朝" w:hint="eastAsia"/>
          <w:sz w:val="24"/>
          <w:szCs w:val="24"/>
          <w:u w:color="000000"/>
          <w:bdr w:val="nil"/>
          <w:lang w:eastAsia="ja-JP"/>
        </w:rPr>
        <w:t xml:space="preserve">　</w:t>
      </w:r>
      <w:r w:rsidR="004E7143" w:rsidRPr="007968DD">
        <w:rPr>
          <w:rFonts w:ascii="ＭＳ Ｐ明朝" w:eastAsia="ＭＳ Ｐ明朝" w:hAnsi="ＭＳ Ｐ明朝" w:hint="eastAsia"/>
          <w:sz w:val="24"/>
          <w:szCs w:val="24"/>
          <w:u w:color="000000"/>
          <w:bdr w:val="nil"/>
          <w:lang w:eastAsia="cs-CZ"/>
        </w:rPr>
        <w:t>脱施設化プロセスを監視するため</w:t>
      </w:r>
      <w:r w:rsidR="00997BB3" w:rsidRPr="007968DD">
        <w:rPr>
          <w:rFonts w:ascii="ＭＳ Ｐ明朝" w:eastAsia="ＭＳ Ｐ明朝" w:hAnsi="ＭＳ Ｐ明朝" w:hint="eastAsia"/>
          <w:sz w:val="24"/>
          <w:szCs w:val="24"/>
          <w:u w:color="000000"/>
          <w:bdr w:val="nil"/>
          <w:lang w:eastAsia="ja-JP"/>
        </w:rPr>
        <w:t>には</w:t>
      </w:r>
      <w:r w:rsidR="004E7143" w:rsidRPr="007968DD">
        <w:rPr>
          <w:rFonts w:ascii="ＭＳ Ｐ明朝" w:eastAsia="ＭＳ Ｐ明朝" w:hAnsi="ＭＳ Ｐ明朝" w:hint="eastAsia"/>
          <w:sz w:val="24"/>
          <w:szCs w:val="24"/>
          <w:u w:color="000000"/>
          <w:bdr w:val="nil"/>
          <w:lang w:eastAsia="cs-CZ"/>
        </w:rPr>
        <w:t>独立した透明なシステムとプロセス</w:t>
      </w:r>
      <w:r w:rsidR="005B749F" w:rsidRPr="007968DD">
        <w:rPr>
          <w:rFonts w:ascii="ＭＳ Ｐ明朝" w:eastAsia="ＭＳ Ｐ明朝" w:hAnsi="ＭＳ Ｐ明朝" w:hint="eastAsia"/>
          <w:sz w:val="24"/>
          <w:szCs w:val="24"/>
          <w:u w:color="000000"/>
          <w:bdr w:val="nil"/>
          <w:lang w:eastAsia="ja-JP"/>
        </w:rPr>
        <w:t>が必要</w:t>
      </w:r>
      <w:r w:rsidR="00C341A0" w:rsidRPr="007968DD">
        <w:rPr>
          <w:rFonts w:ascii="ＭＳ Ｐ明朝" w:eastAsia="ＭＳ Ｐ明朝" w:hAnsi="ＭＳ Ｐ明朝" w:hint="eastAsia"/>
          <w:sz w:val="24"/>
          <w:szCs w:val="24"/>
          <w:u w:color="000000"/>
          <w:bdr w:val="nil"/>
          <w:lang w:eastAsia="ja-JP"/>
        </w:rPr>
        <w:t>であるのと</w:t>
      </w:r>
      <w:r w:rsidR="004E7143" w:rsidRPr="007968DD">
        <w:rPr>
          <w:rFonts w:ascii="ＭＳ Ｐ明朝" w:eastAsia="ＭＳ Ｐ明朝" w:hAnsi="ＭＳ Ｐ明朝" w:hint="eastAsia"/>
          <w:sz w:val="24"/>
          <w:szCs w:val="24"/>
          <w:u w:color="000000"/>
          <w:bdr w:val="nil"/>
          <w:lang w:eastAsia="cs-CZ"/>
        </w:rPr>
        <w:t>同様に、データの悪用につながりかねないリスクから適切に保護され、その結果、障害のある人の権利の行使を妨げることができなければなりません。</w:t>
      </w:r>
    </w:p>
    <w:p w14:paraId="0C72B7DC" w14:textId="5082327F" w:rsidR="00902586" w:rsidRPr="005D3986" w:rsidRDefault="00997BB3" w:rsidP="007968DD">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cs="Times New Roman"/>
          <w:sz w:val="24"/>
          <w:szCs w:val="24"/>
        </w:rPr>
      </w:pPr>
      <w:r w:rsidRPr="007968DD">
        <w:rPr>
          <w:rFonts w:ascii="ＭＳ Ｐ明朝" w:eastAsia="ＭＳ Ｐ明朝" w:hAnsi="ＭＳ Ｐ明朝" w:hint="eastAsia"/>
          <w:sz w:val="24"/>
          <w:szCs w:val="24"/>
          <w:u w:color="000000"/>
          <w:bdr w:val="nil"/>
          <w:lang w:eastAsia="ja-JP"/>
        </w:rPr>
        <w:t xml:space="preserve">　</w:t>
      </w:r>
      <w:r w:rsidR="004E7143" w:rsidRPr="007968DD">
        <w:rPr>
          <w:rFonts w:ascii="ＭＳ Ｐ明朝" w:eastAsia="ＭＳ Ｐ明朝" w:hAnsi="ＭＳ Ｐ明朝" w:hint="eastAsia"/>
          <w:sz w:val="24"/>
          <w:szCs w:val="24"/>
          <w:u w:color="000000"/>
          <w:bdr w:val="nil"/>
          <w:lang w:eastAsia="cs-CZ"/>
        </w:rPr>
        <w:t>ここで、「代表的な組織」</w:t>
      </w:r>
      <w:r w:rsidR="009A1955">
        <w:rPr>
          <w:rFonts w:ascii="ＭＳ Ｐ明朝" w:eastAsia="ＭＳ Ｐ明朝" w:hAnsi="ＭＳ Ｐ明朝" w:hint="eastAsia"/>
          <w:sz w:val="24"/>
          <w:szCs w:val="24"/>
          <w:u w:color="000000"/>
          <w:bdr w:val="nil"/>
          <w:lang w:eastAsia="ja-JP"/>
        </w:rPr>
        <w:t>（</w:t>
      </w:r>
      <w:r w:rsidR="009A1955" w:rsidRPr="009A1955">
        <w:rPr>
          <w:rFonts w:ascii="ＭＳ Ｐ明朝" w:eastAsia="ＭＳ Ｐ明朝" w:hAnsi="ＭＳ Ｐ明朝"/>
          <w:sz w:val="24"/>
          <w:szCs w:val="24"/>
          <w:u w:color="000000"/>
          <w:bdr w:val="nil"/>
          <w:lang w:eastAsia="ja-JP"/>
        </w:rPr>
        <w:t>representative organisation</w:t>
      </w:r>
      <w:r w:rsidR="009A1955">
        <w:rPr>
          <w:rFonts w:ascii="ＭＳ Ｐ明朝" w:eastAsia="ＭＳ Ｐ明朝" w:hAnsi="ＭＳ Ｐ明朝" w:hint="eastAsia"/>
          <w:sz w:val="24"/>
          <w:szCs w:val="24"/>
          <w:u w:color="000000"/>
          <w:bdr w:val="nil"/>
          <w:lang w:eastAsia="ja-JP"/>
        </w:rPr>
        <w:t>）</w:t>
      </w:r>
      <w:r w:rsidR="004E7143" w:rsidRPr="007968DD">
        <w:rPr>
          <w:rFonts w:ascii="ＭＳ Ｐ明朝" w:eastAsia="ＭＳ Ｐ明朝" w:hAnsi="ＭＳ Ｐ明朝" w:hint="eastAsia"/>
          <w:sz w:val="24"/>
          <w:szCs w:val="24"/>
          <w:u w:color="000000"/>
          <w:bdr w:val="nil"/>
          <w:lang w:eastAsia="cs-CZ"/>
        </w:rPr>
        <w:t>と「</w:t>
      </w:r>
      <w:r w:rsidR="00C341A0" w:rsidRPr="007968DD">
        <w:rPr>
          <w:rFonts w:ascii="ＭＳ Ｐ明朝" w:eastAsia="ＭＳ Ｐ明朝" w:hAnsi="ＭＳ Ｐ明朝" w:hint="eastAsia"/>
          <w:sz w:val="24"/>
          <w:szCs w:val="24"/>
          <w:u w:color="000000"/>
          <w:bdr w:val="nil"/>
          <w:lang w:eastAsia="ja-JP"/>
        </w:rPr>
        <w:t>障害のある人</w:t>
      </w:r>
      <w:r w:rsidR="00BF3EFB">
        <w:rPr>
          <w:rFonts w:ascii="ＭＳ Ｐ明朝" w:eastAsia="ＭＳ Ｐ明朝" w:hAnsi="ＭＳ Ｐ明朝" w:hint="eastAsia"/>
          <w:sz w:val="24"/>
          <w:szCs w:val="24"/>
          <w:u w:color="000000"/>
          <w:bdr w:val="nil"/>
          <w:lang w:eastAsia="ja-JP"/>
        </w:rPr>
        <w:t>を</w:t>
      </w:r>
      <w:r w:rsidR="004E7143" w:rsidRPr="007968DD">
        <w:rPr>
          <w:rFonts w:ascii="ＭＳ Ｐ明朝" w:eastAsia="ＭＳ Ｐ明朝" w:hAnsi="ＭＳ Ｐ明朝" w:hint="eastAsia"/>
          <w:sz w:val="24"/>
          <w:szCs w:val="24"/>
          <w:u w:color="000000"/>
          <w:bdr w:val="nil"/>
          <w:lang w:eastAsia="cs-CZ"/>
        </w:rPr>
        <w:t>代表</w:t>
      </w:r>
      <w:r w:rsidR="00BF3EFB">
        <w:rPr>
          <w:rFonts w:ascii="ＭＳ Ｐ明朝" w:eastAsia="ＭＳ Ｐ明朝" w:hAnsi="ＭＳ Ｐ明朝" w:hint="eastAsia"/>
          <w:sz w:val="24"/>
          <w:szCs w:val="24"/>
          <w:u w:color="000000"/>
          <w:bdr w:val="nil"/>
          <w:lang w:eastAsia="ja-JP"/>
        </w:rPr>
        <w:t>する</w:t>
      </w:r>
      <w:r w:rsidR="004E7143" w:rsidRPr="007968DD">
        <w:rPr>
          <w:rFonts w:ascii="ＭＳ Ｐ明朝" w:eastAsia="ＭＳ Ｐ明朝" w:hAnsi="ＭＳ Ｐ明朝" w:hint="eastAsia"/>
          <w:sz w:val="24"/>
          <w:szCs w:val="24"/>
          <w:u w:color="000000"/>
          <w:bdr w:val="nil"/>
          <w:lang w:eastAsia="cs-CZ"/>
        </w:rPr>
        <w:t>組織」</w:t>
      </w:r>
      <w:r w:rsidR="009A1955">
        <w:rPr>
          <w:rFonts w:ascii="ＭＳ Ｐ明朝" w:eastAsia="ＭＳ Ｐ明朝" w:hAnsi="ＭＳ Ｐ明朝" w:hint="eastAsia"/>
          <w:sz w:val="24"/>
          <w:szCs w:val="24"/>
          <w:u w:color="000000"/>
          <w:bdr w:val="nil"/>
          <w:lang w:eastAsia="ja-JP"/>
        </w:rPr>
        <w:t>（</w:t>
      </w:r>
      <w:r w:rsidR="00C503CD" w:rsidRPr="00C503CD">
        <w:rPr>
          <w:rFonts w:ascii="ＭＳ Ｐ明朝" w:eastAsia="ＭＳ Ｐ明朝" w:hAnsi="ＭＳ Ｐ明朝"/>
          <w:sz w:val="24"/>
          <w:szCs w:val="24"/>
          <w:u w:color="000000"/>
          <w:bdr w:val="nil"/>
          <w:lang w:eastAsia="ja-JP"/>
        </w:rPr>
        <w:t>representative organisation of persons with disabilities</w:t>
      </w:r>
      <w:r w:rsidR="009A1955">
        <w:rPr>
          <w:rFonts w:ascii="ＭＳ Ｐ明朝" w:eastAsia="ＭＳ Ｐ明朝" w:hAnsi="ＭＳ Ｐ明朝" w:hint="eastAsia"/>
          <w:sz w:val="24"/>
          <w:szCs w:val="24"/>
          <w:u w:color="000000"/>
          <w:bdr w:val="nil"/>
          <w:lang w:eastAsia="ja-JP"/>
        </w:rPr>
        <w:t>）</w:t>
      </w:r>
      <w:r w:rsidR="004E7143" w:rsidRPr="007968DD">
        <w:rPr>
          <w:rFonts w:ascii="ＭＳ Ｐ明朝" w:eastAsia="ＭＳ Ｐ明朝" w:hAnsi="ＭＳ Ｐ明朝" w:hint="eastAsia"/>
          <w:sz w:val="24"/>
          <w:szCs w:val="24"/>
          <w:u w:color="000000"/>
          <w:bdr w:val="nil"/>
          <w:lang w:eastAsia="cs-CZ"/>
        </w:rPr>
        <w:t>という用語がこれらの規定で使われてい</w:t>
      </w:r>
      <w:r w:rsidR="00170A3C" w:rsidRPr="007968DD">
        <w:rPr>
          <w:rFonts w:ascii="ＭＳ Ｐ明朝" w:eastAsia="ＭＳ Ｐ明朝" w:hAnsi="ＭＳ Ｐ明朝" w:hint="eastAsia"/>
          <w:sz w:val="24"/>
          <w:szCs w:val="24"/>
          <w:u w:color="000000"/>
          <w:bdr w:val="nil"/>
          <w:lang w:eastAsia="ja-JP"/>
        </w:rPr>
        <w:t>ます</w:t>
      </w:r>
      <w:r w:rsidR="00902586" w:rsidRPr="007968DD">
        <w:rPr>
          <w:rFonts w:ascii="ＭＳ Ｐ明朝" w:eastAsia="ＭＳ Ｐ明朝" w:hAnsi="ＭＳ Ｐ明朝" w:hint="eastAsia"/>
          <w:sz w:val="24"/>
          <w:szCs w:val="24"/>
          <w:u w:color="000000"/>
          <w:bdr w:val="nil"/>
          <w:lang w:eastAsia="ja-JP"/>
        </w:rPr>
        <w:t>。</w:t>
      </w:r>
      <w:r w:rsidR="00902586" w:rsidRPr="007968DD">
        <w:rPr>
          <w:rFonts w:ascii="ＭＳ Ｐ明朝" w:eastAsia="ＭＳ Ｐ明朝" w:hAnsi="ＭＳ Ｐ明朝" w:hint="eastAsia"/>
          <w:sz w:val="24"/>
          <w:szCs w:val="24"/>
          <w:u w:color="000000"/>
          <w:bdr w:val="nil"/>
          <w:lang w:eastAsia="cs-CZ"/>
        </w:rPr>
        <w:t>どちらも脱施設化のプロセスを保護、保障、共同創造することが想定されてい</w:t>
      </w:r>
      <w:r w:rsidR="00902586" w:rsidRPr="007968DD">
        <w:rPr>
          <w:rFonts w:ascii="ＭＳ Ｐ明朝" w:eastAsia="ＭＳ Ｐ明朝" w:hAnsi="ＭＳ Ｐ明朝" w:hint="eastAsia"/>
          <w:sz w:val="24"/>
          <w:szCs w:val="24"/>
          <w:u w:color="000000"/>
          <w:bdr w:val="nil"/>
          <w:lang w:eastAsia="ja-JP"/>
        </w:rPr>
        <w:t>ます。しかし</w:t>
      </w:r>
      <w:r w:rsidR="004E7143" w:rsidRPr="007968DD">
        <w:rPr>
          <w:rFonts w:ascii="ＭＳ Ｐ明朝" w:eastAsia="ＭＳ Ｐ明朝" w:hAnsi="ＭＳ Ｐ明朝" w:hint="eastAsia"/>
          <w:sz w:val="24"/>
          <w:szCs w:val="24"/>
          <w:u w:color="000000"/>
          <w:bdr w:val="nil"/>
          <w:lang w:eastAsia="cs-CZ"/>
        </w:rPr>
        <w:t>両者の使用は、いつ、なぜ、どちらが正当化され、権限に応じて存在するかしないかという</w:t>
      </w:r>
      <w:r w:rsidR="004E7143" w:rsidRPr="00687D2A">
        <w:rPr>
          <w:rFonts w:ascii="ＭＳ Ｐ明朝" w:eastAsia="ＭＳ Ｐ明朝" w:hAnsi="ＭＳ Ｐ明朝" w:hint="eastAsia"/>
          <w:color w:val="000000"/>
          <w:sz w:val="24"/>
          <w:szCs w:val="24"/>
          <w:u w:color="000000"/>
          <w:bdr w:val="nil"/>
          <w:lang w:eastAsia="cs-CZ"/>
        </w:rPr>
        <w:t>混乱を引き起こ</w:t>
      </w:r>
      <w:r w:rsidR="00170A3C">
        <w:rPr>
          <w:rFonts w:ascii="ＭＳ Ｐ明朝" w:eastAsia="ＭＳ Ｐ明朝" w:hAnsi="ＭＳ Ｐ明朝" w:hint="eastAsia"/>
          <w:color w:val="000000"/>
          <w:sz w:val="24"/>
          <w:szCs w:val="24"/>
          <w:u w:color="000000"/>
          <w:bdr w:val="nil"/>
          <w:lang w:eastAsia="ja-JP"/>
        </w:rPr>
        <w:t>します</w:t>
      </w:r>
      <w:r w:rsidR="004E7143" w:rsidRPr="00687D2A">
        <w:rPr>
          <w:rFonts w:ascii="ＭＳ Ｐ明朝" w:eastAsia="ＭＳ Ｐ明朝" w:hAnsi="ＭＳ Ｐ明朝" w:hint="eastAsia"/>
          <w:color w:val="000000"/>
          <w:sz w:val="24"/>
          <w:szCs w:val="24"/>
          <w:u w:color="000000"/>
          <w:bdr w:val="nil"/>
          <w:lang w:eastAsia="cs-CZ"/>
        </w:rPr>
        <w:t>。この混乱の問題は、障害のある人の司法的保護とその司法的代表の全体像に</w:t>
      </w:r>
      <w:r w:rsidR="007968DD">
        <w:rPr>
          <w:rFonts w:ascii="ＭＳ Ｐ明朝" w:eastAsia="ＭＳ Ｐ明朝" w:hAnsi="ＭＳ Ｐ明朝" w:hint="eastAsia"/>
          <w:color w:val="000000"/>
          <w:sz w:val="24"/>
          <w:szCs w:val="24"/>
          <w:u w:color="000000"/>
          <w:bdr w:val="nil"/>
          <w:lang w:eastAsia="ja-JP"/>
        </w:rPr>
        <w:t>関してとくに指摘されてい</w:t>
      </w:r>
      <w:r w:rsidR="001D705C">
        <w:rPr>
          <w:rFonts w:ascii="ＭＳ Ｐ明朝" w:eastAsia="ＭＳ Ｐ明朝" w:hAnsi="ＭＳ Ｐ明朝" w:hint="eastAsia"/>
          <w:color w:val="000000"/>
          <w:sz w:val="24"/>
          <w:szCs w:val="24"/>
          <w:u w:color="000000"/>
          <w:bdr w:val="nil"/>
          <w:lang w:eastAsia="ja-JP"/>
        </w:rPr>
        <w:t>ます</w:t>
      </w:r>
      <w:r w:rsidR="004E7143" w:rsidRPr="00687D2A">
        <w:rPr>
          <w:rFonts w:ascii="ＭＳ Ｐ明朝" w:eastAsia="ＭＳ Ｐ明朝" w:hAnsi="ＭＳ Ｐ明朝" w:hint="eastAsia"/>
          <w:color w:val="000000"/>
          <w:sz w:val="24"/>
          <w:szCs w:val="24"/>
          <w:u w:color="000000"/>
          <w:bdr w:val="nil"/>
          <w:lang w:eastAsia="cs-CZ"/>
        </w:rPr>
        <w:t>。</w:t>
      </w:r>
    </w:p>
    <w:p w14:paraId="5A72ADF0" w14:textId="77777777" w:rsidR="004E7143" w:rsidRPr="005D3986"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p>
    <w:p w14:paraId="7C87B57D" w14:textId="77777777" w:rsidR="004E7143" w:rsidRPr="005D3986"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b/>
          <w:bCs/>
          <w:sz w:val="24"/>
          <w:szCs w:val="24"/>
          <w:u w:color="000000"/>
          <w:bdr w:val="nil"/>
          <w:lang w:eastAsia="cs-CZ"/>
        </w:rPr>
      </w:pPr>
      <w:r w:rsidRPr="005D3986">
        <w:rPr>
          <w:rFonts w:ascii="ＭＳ Ｐ明朝" w:eastAsia="ＭＳ Ｐ明朝" w:hAnsi="ＭＳ Ｐ明朝" w:hint="eastAsia"/>
          <w:b/>
          <w:bCs/>
          <w:sz w:val="24"/>
          <w:szCs w:val="24"/>
          <w:u w:color="000000"/>
          <w:bdr w:val="nil"/>
          <w:lang w:eastAsia="cs-CZ"/>
        </w:rPr>
        <w:t>XII. 国際協力</w:t>
      </w:r>
    </w:p>
    <w:p w14:paraId="7D4A6C6D" w14:textId="77777777" w:rsidR="004E7143" w:rsidRPr="005D3986"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p>
    <w:p w14:paraId="2B2E80B8" w14:textId="77777777" w:rsidR="004E7143" w:rsidRPr="005D3986"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val="single" w:color="000000"/>
          <w:bdr w:val="nil"/>
          <w:lang w:eastAsia="cs-CZ"/>
        </w:rPr>
      </w:pPr>
      <w:r w:rsidRPr="005D3986">
        <w:rPr>
          <w:rFonts w:ascii="ＭＳ Ｐ明朝" w:eastAsia="ＭＳ Ｐ明朝" w:hAnsi="ＭＳ Ｐ明朝" w:hint="eastAsia"/>
          <w:sz w:val="24"/>
          <w:szCs w:val="24"/>
          <w:u w:val="single" w:color="000000"/>
          <w:bdr w:val="nil"/>
          <w:lang w:eastAsia="cs-CZ"/>
        </w:rPr>
        <w:t>パラグラフ137-142</w:t>
      </w:r>
    </w:p>
    <w:p w14:paraId="320CD4B5" w14:textId="5B5B31BB" w:rsidR="004E7143" w:rsidRPr="005D3986" w:rsidRDefault="004E7143" w:rsidP="002F7C2A">
      <w:pPr>
        <w:widowControl/>
        <w:pBdr>
          <w:top w:val="nil"/>
          <w:left w:val="nil"/>
          <w:bottom w:val="nil"/>
          <w:right w:val="nil"/>
          <w:between w:val="nil"/>
          <w:bar w:val="nil"/>
        </w:pBdr>
        <w:tabs>
          <w:tab w:val="left" w:pos="3840"/>
        </w:tabs>
        <w:suppressAutoHyphens/>
        <w:wordWrap/>
        <w:autoSpaceDE/>
        <w:autoSpaceDN/>
        <w:spacing w:after="0" w:line="276" w:lineRule="auto"/>
        <w:ind w:firstLineChars="100" w:firstLine="240"/>
        <w:jc w:val="both"/>
        <w:rPr>
          <w:rFonts w:ascii="ＭＳ Ｐ明朝" w:eastAsia="ＭＳ Ｐ明朝" w:hAnsi="ＭＳ Ｐ明朝"/>
          <w:sz w:val="24"/>
          <w:szCs w:val="24"/>
          <w:u w:color="000000"/>
          <w:bdr w:val="nil"/>
          <w:lang w:eastAsia="cs-CZ"/>
        </w:rPr>
      </w:pPr>
      <w:r w:rsidRPr="005D3986">
        <w:rPr>
          <w:rFonts w:ascii="ＭＳ Ｐ明朝" w:eastAsia="ＭＳ Ｐ明朝" w:hAnsi="ＭＳ Ｐ明朝" w:hint="eastAsia"/>
          <w:sz w:val="24"/>
          <w:szCs w:val="24"/>
          <w:u w:color="000000"/>
          <w:bdr w:val="nil"/>
          <w:lang w:eastAsia="cs-CZ"/>
        </w:rPr>
        <w:t>締約国は、脱施設化のすべての段階において、障害者及び</w:t>
      </w:r>
      <w:r w:rsidR="00DD1E7C">
        <w:rPr>
          <w:rFonts w:ascii="ＭＳ Ｐ明朝" w:eastAsia="ＭＳ Ｐ明朝" w:hAnsi="ＭＳ Ｐ明朝" w:hint="eastAsia"/>
          <w:sz w:val="24"/>
          <w:szCs w:val="24"/>
          <w:u w:color="000000"/>
          <w:bdr w:val="nil"/>
          <w:lang w:eastAsia="ja-JP"/>
        </w:rPr>
        <w:t>障害者を</w:t>
      </w:r>
      <w:r w:rsidRPr="005D3986">
        <w:rPr>
          <w:rFonts w:ascii="ＭＳ Ｐ明朝" w:eastAsia="ＭＳ Ｐ明朝" w:hAnsi="ＭＳ Ｐ明朝" w:hint="eastAsia"/>
          <w:sz w:val="24"/>
          <w:szCs w:val="24"/>
          <w:u w:color="000000"/>
          <w:bdr w:val="nil"/>
          <w:lang w:eastAsia="cs-CZ"/>
        </w:rPr>
        <w:t>代表</w:t>
      </w:r>
      <w:r w:rsidR="00DD1E7C">
        <w:rPr>
          <w:rFonts w:ascii="ＭＳ Ｐ明朝" w:eastAsia="ＭＳ Ｐ明朝" w:hAnsi="ＭＳ Ｐ明朝" w:hint="eastAsia"/>
          <w:sz w:val="24"/>
          <w:szCs w:val="24"/>
          <w:u w:color="000000"/>
          <w:bdr w:val="nil"/>
          <w:lang w:eastAsia="ja-JP"/>
        </w:rPr>
        <w:t>する</w:t>
      </w:r>
      <w:r w:rsidRPr="005D3986">
        <w:rPr>
          <w:rFonts w:ascii="ＭＳ Ｐ明朝" w:eastAsia="ＭＳ Ｐ明朝" w:hAnsi="ＭＳ Ｐ明朝" w:hint="eastAsia"/>
          <w:sz w:val="24"/>
          <w:szCs w:val="24"/>
          <w:u w:color="000000"/>
          <w:bdr w:val="nil"/>
          <w:lang w:eastAsia="cs-CZ"/>
        </w:rPr>
        <w:t>団体とのオープンで直接的な協議プロセスを確保しなければな</w:t>
      </w:r>
      <w:r w:rsidR="005D3986" w:rsidRPr="005D3986">
        <w:rPr>
          <w:rFonts w:ascii="ＭＳ Ｐ明朝" w:eastAsia="ＭＳ Ｐ明朝" w:hAnsi="ＭＳ Ｐ明朝" w:hint="eastAsia"/>
          <w:sz w:val="24"/>
          <w:szCs w:val="24"/>
          <w:u w:color="000000"/>
          <w:bdr w:val="nil"/>
          <w:lang w:eastAsia="ja-JP"/>
        </w:rPr>
        <w:t>りません</w:t>
      </w:r>
      <w:r w:rsidRPr="005D3986">
        <w:rPr>
          <w:rFonts w:ascii="ＭＳ Ｐ明朝" w:eastAsia="ＭＳ Ｐ明朝" w:hAnsi="ＭＳ Ｐ明朝" w:hint="eastAsia"/>
          <w:sz w:val="24"/>
          <w:szCs w:val="24"/>
          <w:u w:color="000000"/>
          <w:bdr w:val="nil"/>
          <w:lang w:eastAsia="cs-CZ"/>
        </w:rPr>
        <w:t>。脱施設化資金の経済的かつ目的にかなった使用を含め、国際協力</w:t>
      </w:r>
      <w:r w:rsidR="005D3986" w:rsidRPr="005D3986">
        <w:rPr>
          <w:rFonts w:ascii="ＭＳ Ｐ明朝" w:eastAsia="ＭＳ Ｐ明朝" w:hAnsi="ＭＳ Ｐ明朝" w:hint="eastAsia"/>
          <w:sz w:val="24"/>
          <w:szCs w:val="24"/>
          <w:u w:color="000000"/>
          <w:bdr w:val="nil"/>
          <w:lang w:eastAsia="ja-JP"/>
        </w:rPr>
        <w:t>も必要です</w:t>
      </w:r>
      <w:r w:rsidRPr="005D3986">
        <w:rPr>
          <w:rFonts w:ascii="ＭＳ Ｐ明朝" w:eastAsia="ＭＳ Ｐ明朝" w:hAnsi="ＭＳ Ｐ明朝" w:hint="eastAsia"/>
          <w:sz w:val="24"/>
          <w:szCs w:val="24"/>
          <w:u w:color="000000"/>
          <w:bdr w:val="nil"/>
          <w:lang w:eastAsia="cs-CZ"/>
        </w:rPr>
        <w:t>。</w:t>
      </w:r>
      <w:r w:rsidR="005D1586" w:rsidRPr="005D3986">
        <w:rPr>
          <w:rFonts w:ascii="ＭＳ Ｐ明朝" w:eastAsia="ＭＳ Ｐ明朝" w:hAnsi="ＭＳ Ｐ明朝" w:hint="eastAsia"/>
          <w:sz w:val="24"/>
          <w:szCs w:val="24"/>
          <w:u w:color="000000"/>
          <w:bdr w:val="nil"/>
          <w:lang w:eastAsia="cs-CZ"/>
        </w:rPr>
        <w:t>良い実践と悪い実践のプラットフォームを確立すること、そして何よりも、</w:t>
      </w:r>
      <w:r w:rsidRPr="005D3986">
        <w:rPr>
          <w:rFonts w:ascii="ＭＳ Ｐ明朝" w:eastAsia="ＭＳ Ｐ明朝" w:hAnsi="ＭＳ Ｐ明朝" w:hint="eastAsia"/>
          <w:sz w:val="24"/>
          <w:szCs w:val="24"/>
          <w:u w:color="000000"/>
          <w:bdr w:val="nil"/>
          <w:lang w:eastAsia="cs-CZ"/>
        </w:rPr>
        <w:t>何が良い実践で何が悪い実践なのかを定義することが必要で</w:t>
      </w:r>
      <w:r w:rsidR="005D3986" w:rsidRPr="005D3986">
        <w:rPr>
          <w:rFonts w:ascii="ＭＳ Ｐ明朝" w:eastAsia="ＭＳ Ｐ明朝" w:hAnsi="ＭＳ Ｐ明朝" w:hint="eastAsia"/>
          <w:sz w:val="24"/>
          <w:szCs w:val="24"/>
          <w:u w:color="000000"/>
          <w:bdr w:val="nil"/>
          <w:lang w:eastAsia="ja-JP"/>
        </w:rPr>
        <w:t>す</w:t>
      </w:r>
      <w:r w:rsidRPr="005D3986">
        <w:rPr>
          <w:rFonts w:ascii="ＭＳ Ｐ明朝" w:eastAsia="ＭＳ Ｐ明朝" w:hAnsi="ＭＳ Ｐ明朝" w:hint="eastAsia"/>
          <w:sz w:val="24"/>
          <w:szCs w:val="24"/>
          <w:u w:color="000000"/>
          <w:bdr w:val="nil"/>
          <w:lang w:eastAsia="cs-CZ"/>
        </w:rPr>
        <w:t>。</w:t>
      </w:r>
    </w:p>
    <w:p w14:paraId="56443843" w14:textId="77777777" w:rsidR="004E7143" w:rsidRPr="005D3986"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p>
    <w:p w14:paraId="122F5223" w14:textId="77777777" w:rsidR="004E7143" w:rsidRPr="005D3986"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p>
    <w:p w14:paraId="76730502" w14:textId="6750D4C1" w:rsidR="004E7143" w:rsidRPr="005D3986" w:rsidRDefault="004E7143" w:rsidP="00E64B2F">
      <w:pPr>
        <w:widowControl/>
        <w:pBdr>
          <w:top w:val="nil"/>
          <w:left w:val="nil"/>
          <w:bottom w:val="nil"/>
          <w:right w:val="nil"/>
          <w:between w:val="nil"/>
          <w:bar w:val="nil"/>
        </w:pBdr>
        <w:tabs>
          <w:tab w:val="left" w:pos="3840"/>
        </w:tabs>
        <w:suppressAutoHyphens/>
        <w:wordWrap/>
        <w:autoSpaceDE/>
        <w:autoSpaceDN/>
        <w:spacing w:after="0" w:line="276" w:lineRule="auto"/>
        <w:jc w:val="both"/>
        <w:rPr>
          <w:rFonts w:ascii="ＭＳ Ｐ明朝" w:eastAsia="ＭＳ Ｐ明朝" w:hAnsi="ＭＳ Ｐ明朝"/>
          <w:sz w:val="24"/>
          <w:szCs w:val="24"/>
          <w:u w:color="000000"/>
          <w:bdr w:val="nil"/>
          <w:lang w:eastAsia="cs-CZ"/>
        </w:rPr>
      </w:pPr>
      <w:r w:rsidRPr="005D3986">
        <w:rPr>
          <w:rFonts w:ascii="ＭＳ Ｐ明朝" w:eastAsia="ＭＳ Ｐ明朝" w:hAnsi="ＭＳ Ｐ明朝" w:hint="eastAsia"/>
          <w:sz w:val="24"/>
          <w:szCs w:val="24"/>
          <w:u w:color="000000"/>
          <w:bdr w:val="nil"/>
          <w:lang w:eastAsia="cs-CZ"/>
        </w:rPr>
        <w:t>注：この投稿で示された意見は、インタビューを受けた</w:t>
      </w:r>
      <w:r w:rsidR="006D2194" w:rsidRPr="005D3986">
        <w:rPr>
          <w:rFonts w:ascii="ＭＳ 明朝" w:hAnsi="ＭＳ 明朝" w:cs="ＭＳ 明朝" w:hint="eastAsia"/>
          <w:sz w:val="24"/>
          <w:szCs w:val="24"/>
          <w:lang w:eastAsia="ja-JP"/>
        </w:rPr>
        <w:t>一個</w:t>
      </w:r>
      <w:r w:rsidR="006D2194" w:rsidRPr="005D3986">
        <w:rPr>
          <w:rFonts w:ascii="ＭＳ 明朝" w:hAnsi="ＭＳ 明朝" w:cs="ＭＳ 明朝" w:hint="eastAsia"/>
          <w:sz w:val="24"/>
          <w:szCs w:val="24"/>
        </w:rPr>
        <w:t>人</w:t>
      </w:r>
      <w:r w:rsidRPr="005D3986">
        <w:rPr>
          <w:rFonts w:ascii="ＭＳ Ｐ明朝" w:eastAsia="ＭＳ Ｐ明朝" w:hAnsi="ＭＳ Ｐ明朝" w:hint="eastAsia"/>
          <w:sz w:val="24"/>
          <w:szCs w:val="24"/>
          <w:u w:color="000000"/>
          <w:bdr w:val="nil"/>
          <w:lang w:eastAsia="cs-CZ"/>
        </w:rPr>
        <w:t>のものであり、</w:t>
      </w:r>
      <w:r w:rsidR="006D2194" w:rsidRPr="005D3986">
        <w:rPr>
          <w:rFonts w:ascii="ＭＳ 明朝" w:hAnsi="ＭＳ 明朝" w:cs="ＭＳ 明朝" w:hint="eastAsia"/>
          <w:sz w:val="24"/>
          <w:szCs w:val="24"/>
          <w:lang w:eastAsia="ja-JP"/>
        </w:rPr>
        <w:t>当事者が</w:t>
      </w:r>
      <w:r w:rsidR="006D2194" w:rsidRPr="005D3986">
        <w:rPr>
          <w:rFonts w:ascii="Times New Roman" w:hAnsi="Times New Roman" w:cs="Times New Roman" w:hint="eastAsia"/>
          <w:sz w:val="24"/>
          <w:szCs w:val="24"/>
        </w:rPr>
        <w:t>協議プロセスに参加する</w:t>
      </w:r>
      <w:r w:rsidR="006D2194" w:rsidRPr="005D3986">
        <w:rPr>
          <w:rFonts w:ascii="ＭＳ 明朝" w:hAnsi="ＭＳ 明朝" w:cs="Times New Roman" w:hint="eastAsia"/>
          <w:sz w:val="24"/>
          <w:szCs w:val="24"/>
          <w:lang w:eastAsia="ja-JP"/>
        </w:rPr>
        <w:t>ことを</w:t>
      </w:r>
      <w:r w:rsidR="00E40D87">
        <w:rPr>
          <w:rFonts w:ascii="ＭＳ 明朝" w:hAnsi="ＭＳ 明朝" w:cs="Times New Roman" w:hint="eastAsia"/>
          <w:sz w:val="24"/>
          <w:szCs w:val="24"/>
          <w:lang w:eastAsia="ja-JP"/>
        </w:rPr>
        <w:t>可能にした</w:t>
      </w:r>
      <w:r w:rsidR="006D2194" w:rsidRPr="005D3986">
        <w:rPr>
          <w:rFonts w:ascii="ＭＳ 明朝" w:hAnsi="ＭＳ 明朝" w:cs="Times New Roman" w:hint="eastAsia"/>
          <w:sz w:val="24"/>
          <w:szCs w:val="24"/>
          <w:lang w:eastAsia="ja-JP"/>
        </w:rPr>
        <w:t>ヴァリディティ財団（</w:t>
      </w:r>
      <w:r w:rsidR="006D2194" w:rsidRPr="005D3986">
        <w:rPr>
          <w:rFonts w:ascii="Times New Roman" w:hAnsi="Times New Roman" w:cs="Times New Roman"/>
          <w:sz w:val="24"/>
          <w:szCs w:val="24"/>
        </w:rPr>
        <w:t>Validity</w:t>
      </w:r>
      <w:r w:rsidR="006D2194" w:rsidRPr="005D3986">
        <w:rPr>
          <w:rFonts w:ascii="ＭＳ 明朝" w:hAnsi="ＭＳ 明朝" w:cs="Times New Roman" w:hint="eastAsia"/>
          <w:sz w:val="24"/>
          <w:szCs w:val="24"/>
          <w:lang w:eastAsia="ja-JP"/>
        </w:rPr>
        <w:t>）</w:t>
      </w:r>
      <w:r w:rsidRPr="005D3986">
        <w:rPr>
          <w:rFonts w:ascii="ＭＳ Ｐ明朝" w:eastAsia="ＭＳ Ｐ明朝" w:hAnsi="ＭＳ Ｐ明朝" w:hint="eastAsia"/>
          <w:sz w:val="24"/>
          <w:szCs w:val="24"/>
          <w:u w:color="000000"/>
          <w:bdr w:val="nil"/>
          <w:lang w:eastAsia="cs-CZ"/>
        </w:rPr>
        <w:t>の意見を必ずしも反映するものではありません。</w:t>
      </w:r>
    </w:p>
    <w:p w14:paraId="4CDB46E5" w14:textId="388C3295" w:rsidR="00F07E99" w:rsidRDefault="00F07E99" w:rsidP="00F07E99">
      <w:pPr>
        <w:pBdr>
          <w:bottom w:val="single" w:sz="6" w:space="1" w:color="auto"/>
        </w:pBdr>
        <w:wordWrap/>
        <w:rPr>
          <w:rFonts w:ascii="ＭＳ 明朝" w:hAnsi="ＭＳ 明朝" w:cs="ＭＳ 明朝"/>
          <w:lang w:eastAsia="ja-JP"/>
        </w:rPr>
      </w:pPr>
      <w:bookmarkStart w:id="3" w:name="_Hlk125232444"/>
    </w:p>
    <w:bookmarkEnd w:id="3"/>
    <w:p w14:paraId="1E1F70F3" w14:textId="77777777" w:rsidR="000371B2" w:rsidRDefault="000371B2" w:rsidP="000371B2">
      <w:pPr>
        <w:pStyle w:val="af5"/>
        <w:spacing w:line="276" w:lineRule="auto"/>
        <w:ind w:left="100" w:right="119"/>
        <w:jc w:val="both"/>
        <w:rPr>
          <w:rFonts w:ascii="Century" w:eastAsiaTheme="minorEastAsia" w:hAnsi="Century"/>
          <w:sz w:val="21"/>
          <w:szCs w:val="21"/>
          <w:lang w:eastAsia="ja-JP"/>
        </w:rPr>
      </w:pPr>
      <w:r>
        <w:rPr>
          <w:rFonts w:ascii="Century" w:eastAsiaTheme="minorEastAsia" w:hAnsi="Century" w:hint="eastAsia"/>
          <w:sz w:val="21"/>
          <w:szCs w:val="21"/>
          <w:lang w:eastAsia="ja-JP"/>
        </w:rPr>
        <w:t xml:space="preserve">　　　　　　　　　　　　　　　　　　　（訳　</w:t>
      </w:r>
      <w:r>
        <w:rPr>
          <w:rFonts w:ascii="Century" w:eastAsiaTheme="minorEastAsia" w:hAnsi="Century" w:hint="eastAsia"/>
          <w:sz w:val="21"/>
          <w:szCs w:val="21"/>
          <w:lang w:eastAsia="ja-JP"/>
        </w:rPr>
        <w:t>2</w:t>
      </w:r>
      <w:r>
        <w:rPr>
          <w:rFonts w:ascii="Century" w:eastAsiaTheme="minorEastAsia" w:hAnsi="Century"/>
          <w:sz w:val="21"/>
          <w:szCs w:val="21"/>
          <w:lang w:eastAsia="ja-JP"/>
        </w:rPr>
        <w:t>023</w:t>
      </w:r>
      <w:r>
        <w:rPr>
          <w:rFonts w:ascii="Century" w:eastAsiaTheme="minorEastAsia" w:hAnsi="Century" w:hint="eastAsia"/>
          <w:sz w:val="21"/>
          <w:szCs w:val="21"/>
          <w:lang w:eastAsia="ja-JP"/>
        </w:rPr>
        <w:t>年</w:t>
      </w:r>
      <w:r>
        <w:rPr>
          <w:rFonts w:ascii="Century" w:eastAsiaTheme="minorEastAsia" w:hAnsi="Century"/>
          <w:sz w:val="21"/>
          <w:szCs w:val="21"/>
          <w:lang w:eastAsia="ja-JP"/>
        </w:rPr>
        <w:t>4</w:t>
      </w:r>
      <w:r>
        <w:rPr>
          <w:rFonts w:ascii="ＭＳ 明朝" w:eastAsia="ＭＳ 明朝" w:hAnsi="ＭＳ 明朝" w:cs="ＭＳ 明朝" w:hint="eastAsia"/>
          <w:sz w:val="21"/>
          <w:szCs w:val="21"/>
          <w:lang w:eastAsia="ja-JP"/>
        </w:rPr>
        <w:t>月</w:t>
      </w:r>
      <w:r>
        <w:rPr>
          <w:rFonts w:ascii="Century" w:eastAsiaTheme="minorEastAsia" w:hAnsi="Century" w:hint="eastAsia"/>
          <w:sz w:val="21"/>
          <w:szCs w:val="21"/>
          <w:lang w:eastAsia="ja-JP"/>
        </w:rPr>
        <w:t>：</w:t>
      </w:r>
      <w:r>
        <w:rPr>
          <w:rFonts w:ascii="Century" w:eastAsiaTheme="minorEastAsia" w:hAnsi="Century" w:hint="eastAsia"/>
          <w:sz w:val="21"/>
          <w:szCs w:val="21"/>
          <w:lang w:eastAsia="ja-JP"/>
        </w:rPr>
        <w:t xml:space="preserve"> </w:t>
      </w:r>
      <w:r>
        <w:rPr>
          <w:rFonts w:ascii="Century" w:eastAsiaTheme="minorEastAsia" w:hAnsi="Century" w:hint="eastAsia"/>
          <w:sz w:val="21"/>
          <w:szCs w:val="21"/>
          <w:lang w:eastAsia="ja-JP"/>
        </w:rPr>
        <w:t>尾上</w:t>
      </w:r>
      <w:r w:rsidRPr="00CE5A80">
        <w:rPr>
          <w:rFonts w:ascii="Century" w:eastAsiaTheme="minorEastAsia" w:hAnsi="Century" w:hint="eastAsia"/>
          <w:sz w:val="21"/>
          <w:szCs w:val="21"/>
          <w:lang w:eastAsia="ja-JP"/>
        </w:rPr>
        <w:t>裕亮、</w:t>
      </w:r>
      <w:r>
        <w:rPr>
          <w:rFonts w:ascii="Century" w:eastAsiaTheme="minorEastAsia" w:hAnsi="Century" w:hint="eastAsia"/>
          <w:sz w:val="21"/>
          <w:szCs w:val="21"/>
          <w:lang w:eastAsia="ja-JP"/>
        </w:rPr>
        <w:t>岡本</w:t>
      </w:r>
      <w:r>
        <w:rPr>
          <w:rFonts w:ascii="Century" w:eastAsiaTheme="minorEastAsia" w:hAnsi="Century" w:hint="eastAsia"/>
          <w:sz w:val="21"/>
          <w:szCs w:val="21"/>
          <w:lang w:eastAsia="ja-JP"/>
        </w:rPr>
        <w:t xml:space="preserve"> </w:t>
      </w:r>
      <w:r>
        <w:rPr>
          <w:rFonts w:ascii="Century" w:eastAsiaTheme="minorEastAsia" w:hAnsi="Century" w:hint="eastAsia"/>
          <w:sz w:val="21"/>
          <w:szCs w:val="21"/>
          <w:lang w:eastAsia="ja-JP"/>
        </w:rPr>
        <w:t>明、佐藤久夫）</w:t>
      </w:r>
    </w:p>
    <w:p w14:paraId="2449B616" w14:textId="3763F36A" w:rsidR="00DA5D48" w:rsidRPr="00687D2A" w:rsidRDefault="00DA5D48" w:rsidP="00DA5D48">
      <w:pPr>
        <w:wordWrap/>
        <w:spacing w:line="276" w:lineRule="auto"/>
        <w:rPr>
          <w:rFonts w:ascii="ＭＳ Ｐ明朝" w:eastAsia="ＭＳ Ｐ明朝" w:hAnsi="ＭＳ Ｐ明朝"/>
          <w:sz w:val="24"/>
          <w:szCs w:val="24"/>
          <w:lang w:eastAsia="ja-JP"/>
        </w:rPr>
      </w:pPr>
    </w:p>
    <w:sectPr w:rsidR="00DA5D48" w:rsidRPr="00687D2A" w:rsidSect="00DD6496">
      <w:footerReference w:type="default" r:id="rId11"/>
      <w:pgSz w:w="11906" w:h="16838"/>
      <w:pgMar w:top="1530" w:right="1133" w:bottom="1135"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0E7A" w14:textId="77777777" w:rsidR="00D60FD1" w:rsidRDefault="00D60FD1">
      <w:pPr>
        <w:spacing w:after="0" w:line="240" w:lineRule="auto"/>
      </w:pPr>
      <w:r>
        <w:separator/>
      </w:r>
    </w:p>
  </w:endnote>
  <w:endnote w:type="continuationSeparator" w:id="0">
    <w:p w14:paraId="0F577C26" w14:textId="77777777" w:rsidR="00D60FD1" w:rsidRDefault="00D60FD1">
      <w:pPr>
        <w:spacing w:after="0" w:line="240" w:lineRule="auto"/>
      </w:pPr>
      <w:r>
        <w:continuationSeparator/>
      </w:r>
    </w:p>
  </w:endnote>
  <w:endnote w:type="continuationNotice" w:id="1">
    <w:p w14:paraId="538D56FB" w14:textId="77777777" w:rsidR="00D60FD1" w:rsidRDefault="00D60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334857"/>
      <w:docPartObj>
        <w:docPartGallery w:val="Page Numbers (Bottom of Page)"/>
        <w:docPartUnique/>
      </w:docPartObj>
    </w:sdtPr>
    <w:sdtEndPr/>
    <w:sdtContent>
      <w:p w14:paraId="3F181B9A" w14:textId="765DBB30" w:rsidR="006818AB" w:rsidRDefault="006818AB">
        <w:pPr>
          <w:pStyle w:val="af3"/>
          <w:jc w:val="center"/>
        </w:pPr>
        <w:r>
          <w:fldChar w:fldCharType="begin"/>
        </w:r>
        <w:r>
          <w:instrText>PAGE   \* MERGEFORMAT</w:instrText>
        </w:r>
        <w:r>
          <w:fldChar w:fldCharType="separate"/>
        </w:r>
        <w:r>
          <w:rPr>
            <w:lang w:val="ja-JP" w:eastAsia="ja-JP"/>
          </w:rPr>
          <w:t>2</w:t>
        </w:r>
        <w:r>
          <w:fldChar w:fldCharType="end"/>
        </w:r>
      </w:p>
    </w:sdtContent>
  </w:sdt>
  <w:p w14:paraId="79FE78C0" w14:textId="77777777" w:rsidR="00005372" w:rsidRDefault="00005372">
    <w:pPr>
      <w:widowControl/>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5034" w14:textId="77777777" w:rsidR="00D60FD1" w:rsidRDefault="00D60FD1">
      <w:pPr>
        <w:spacing w:after="0" w:line="240" w:lineRule="auto"/>
      </w:pPr>
      <w:r>
        <w:separator/>
      </w:r>
    </w:p>
  </w:footnote>
  <w:footnote w:type="continuationSeparator" w:id="0">
    <w:p w14:paraId="1654EF02" w14:textId="77777777" w:rsidR="00D60FD1" w:rsidRDefault="00D60FD1">
      <w:pPr>
        <w:spacing w:after="0" w:line="240" w:lineRule="auto"/>
      </w:pPr>
      <w:r>
        <w:continuationSeparator/>
      </w:r>
    </w:p>
  </w:footnote>
  <w:footnote w:type="continuationNotice" w:id="1">
    <w:p w14:paraId="6EA1F903" w14:textId="77777777" w:rsidR="00D60FD1" w:rsidRDefault="00D60F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FE5"/>
    <w:multiLevelType w:val="singleLevel"/>
    <w:tmpl w:val="608EABE8"/>
    <w:lvl w:ilvl="0">
      <w:start w:val="8"/>
      <w:numFmt w:val="bullet"/>
      <w:lvlText w:val="-"/>
      <w:lvlJc w:val="left"/>
      <w:pPr>
        <w:ind w:left="720" w:hanging="360"/>
      </w:pPr>
      <w:rPr>
        <w:rFonts w:ascii="Calibri" w:eastAsia="Calibri" w:hAnsi="Calibri" w:cs="Calibri"/>
      </w:rPr>
    </w:lvl>
  </w:abstractNum>
  <w:abstractNum w:abstractNumId="1" w15:restartNumberingAfterBreak="0">
    <w:nsid w:val="05815BE7"/>
    <w:multiLevelType w:val="hybridMultilevel"/>
    <w:tmpl w:val="26D2C032"/>
    <w:lvl w:ilvl="0" w:tplc="4028C8BA">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F13B7"/>
    <w:multiLevelType w:val="hybridMultilevel"/>
    <w:tmpl w:val="393E8BFE"/>
    <w:lvl w:ilvl="0" w:tplc="95289F48">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014A9"/>
    <w:multiLevelType w:val="multilevel"/>
    <w:tmpl w:val="91FC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F585F"/>
    <w:multiLevelType w:val="singleLevel"/>
    <w:tmpl w:val="EDD221F0"/>
    <w:lvl w:ilvl="0">
      <w:start w:val="1"/>
      <w:numFmt w:val="lowerLetter"/>
      <w:lvlText w:val="(%1)"/>
      <w:lvlJc w:val="left"/>
      <w:pPr>
        <w:ind w:left="1080" w:hanging="360"/>
      </w:pPr>
      <w:rPr>
        <w:rFonts w:ascii="Calibri" w:eastAsia="Calibri" w:hAnsi="Calibri" w:cs="Calibri"/>
      </w:rPr>
    </w:lvl>
  </w:abstractNum>
  <w:abstractNum w:abstractNumId="5" w15:restartNumberingAfterBreak="0">
    <w:nsid w:val="3B81092B"/>
    <w:multiLevelType w:val="singleLevel"/>
    <w:tmpl w:val="C4EC328E"/>
    <w:lvl w:ilvl="0">
      <w:start w:val="1"/>
      <w:numFmt w:val="bullet"/>
      <w:lvlText w:val="✔"/>
      <w:lvlJc w:val="left"/>
      <w:pPr>
        <w:ind w:left="720" w:hanging="360"/>
      </w:pPr>
      <w:rPr>
        <w:rFonts w:ascii="Noto Sans Symbols" w:eastAsia="Noto Sans Symbols" w:hAnsi="Noto Sans Symbols" w:cs="Noto Sans Symbols"/>
      </w:rPr>
    </w:lvl>
  </w:abstractNum>
  <w:abstractNum w:abstractNumId="6" w15:restartNumberingAfterBreak="0">
    <w:nsid w:val="3D273E89"/>
    <w:multiLevelType w:val="hybridMultilevel"/>
    <w:tmpl w:val="A216B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C5924"/>
    <w:multiLevelType w:val="singleLevel"/>
    <w:tmpl w:val="EDA09622"/>
    <w:lvl w:ilvl="0">
      <w:start w:val="1"/>
      <w:numFmt w:val="bullet"/>
      <w:lvlText w:val="✔"/>
      <w:lvlJc w:val="left"/>
      <w:pPr>
        <w:ind w:left="720" w:hanging="360"/>
      </w:pPr>
      <w:rPr>
        <w:rFonts w:ascii="Noto Sans Symbols" w:eastAsia="Noto Sans Symbols" w:hAnsi="Noto Sans Symbols" w:cs="Noto Sans Symbols"/>
      </w:rPr>
    </w:lvl>
  </w:abstractNum>
  <w:abstractNum w:abstractNumId="8" w15:restartNumberingAfterBreak="0">
    <w:nsid w:val="4B147121"/>
    <w:multiLevelType w:val="hybridMultilevel"/>
    <w:tmpl w:val="7FAECBCA"/>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9" w15:restartNumberingAfterBreak="0">
    <w:nsid w:val="56C16142"/>
    <w:multiLevelType w:val="hybridMultilevel"/>
    <w:tmpl w:val="881C0F92"/>
    <w:lvl w:ilvl="0" w:tplc="64F0A71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76E33"/>
    <w:multiLevelType w:val="hybridMultilevel"/>
    <w:tmpl w:val="B0320F30"/>
    <w:lvl w:ilvl="0" w:tplc="BB5A0AD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36330"/>
    <w:multiLevelType w:val="hybridMultilevel"/>
    <w:tmpl w:val="E500D352"/>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12" w15:restartNumberingAfterBreak="0">
    <w:nsid w:val="6C2B0D9E"/>
    <w:multiLevelType w:val="singleLevel"/>
    <w:tmpl w:val="152A4980"/>
    <w:lvl w:ilvl="0">
      <w:start w:val="1"/>
      <w:numFmt w:val="bullet"/>
      <w:lvlText w:val="✔"/>
      <w:lvlJc w:val="left"/>
      <w:pPr>
        <w:ind w:left="720" w:hanging="360"/>
      </w:pPr>
      <w:rPr>
        <w:rFonts w:ascii="Noto Sans Symbols" w:eastAsia="Noto Sans Symbols" w:hAnsi="Noto Sans Symbols" w:cs="Noto Sans Symbols"/>
      </w:rPr>
    </w:lvl>
  </w:abstractNum>
  <w:abstractNum w:abstractNumId="13" w15:restartNumberingAfterBreak="0">
    <w:nsid w:val="7B7911CB"/>
    <w:multiLevelType w:val="hybridMultilevel"/>
    <w:tmpl w:val="DD9C5C3A"/>
    <w:lvl w:ilvl="0" w:tplc="2EA00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8096170">
    <w:abstractNumId w:val="5"/>
  </w:num>
  <w:num w:numId="2" w16cid:durableId="1272937070">
    <w:abstractNumId w:val="4"/>
  </w:num>
  <w:num w:numId="3" w16cid:durableId="1048846236">
    <w:abstractNumId w:val="12"/>
  </w:num>
  <w:num w:numId="4" w16cid:durableId="1537887690">
    <w:abstractNumId w:val="0"/>
  </w:num>
  <w:num w:numId="5" w16cid:durableId="689261530">
    <w:abstractNumId w:val="7"/>
  </w:num>
  <w:num w:numId="6" w16cid:durableId="1362239123">
    <w:abstractNumId w:val="9"/>
  </w:num>
  <w:num w:numId="7" w16cid:durableId="1448236977">
    <w:abstractNumId w:val="10"/>
  </w:num>
  <w:num w:numId="8" w16cid:durableId="476605962">
    <w:abstractNumId w:val="1"/>
  </w:num>
  <w:num w:numId="9" w16cid:durableId="554505964">
    <w:abstractNumId w:val="13"/>
  </w:num>
  <w:num w:numId="10" w16cid:durableId="480314253">
    <w:abstractNumId w:val="2"/>
  </w:num>
  <w:num w:numId="11" w16cid:durableId="1425296120">
    <w:abstractNumId w:val="8"/>
  </w:num>
  <w:num w:numId="12" w16cid:durableId="1848397247">
    <w:abstractNumId w:val="11"/>
  </w:num>
  <w:num w:numId="13" w16cid:durableId="1276988585">
    <w:abstractNumId w:val="6"/>
  </w:num>
  <w:num w:numId="14" w16cid:durableId="1498620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yMLOwMLAwNTSxMDBX0lEKTi0uzszPAykwMqoFAAu0gJgtAAAA"/>
  </w:docVars>
  <w:rsids>
    <w:rsidRoot w:val="00005372"/>
    <w:rsid w:val="00004256"/>
    <w:rsid w:val="00005372"/>
    <w:rsid w:val="000076CB"/>
    <w:rsid w:val="00012E01"/>
    <w:rsid w:val="00023042"/>
    <w:rsid w:val="00026406"/>
    <w:rsid w:val="00026ACA"/>
    <w:rsid w:val="000371B2"/>
    <w:rsid w:val="00041359"/>
    <w:rsid w:val="000457CC"/>
    <w:rsid w:val="000471BA"/>
    <w:rsid w:val="000607F1"/>
    <w:rsid w:val="00065ECC"/>
    <w:rsid w:val="00070359"/>
    <w:rsid w:val="000719C0"/>
    <w:rsid w:val="00071F84"/>
    <w:rsid w:val="0007209F"/>
    <w:rsid w:val="00082B54"/>
    <w:rsid w:val="00092AB7"/>
    <w:rsid w:val="00093CCF"/>
    <w:rsid w:val="000A06D7"/>
    <w:rsid w:val="000A0D72"/>
    <w:rsid w:val="000A2641"/>
    <w:rsid w:val="000B455D"/>
    <w:rsid w:val="000B6191"/>
    <w:rsid w:val="000C2B7C"/>
    <w:rsid w:val="000C3170"/>
    <w:rsid w:val="000C5E64"/>
    <w:rsid w:val="000C7B9C"/>
    <w:rsid w:val="000C7F87"/>
    <w:rsid w:val="000D1A96"/>
    <w:rsid w:val="000D25DE"/>
    <w:rsid w:val="000E54F1"/>
    <w:rsid w:val="000F4AB4"/>
    <w:rsid w:val="00116925"/>
    <w:rsid w:val="00117440"/>
    <w:rsid w:val="00120CB2"/>
    <w:rsid w:val="00123044"/>
    <w:rsid w:val="001263D9"/>
    <w:rsid w:val="0013055C"/>
    <w:rsid w:val="00130B74"/>
    <w:rsid w:val="001409C3"/>
    <w:rsid w:val="00143A91"/>
    <w:rsid w:val="00145312"/>
    <w:rsid w:val="0015397D"/>
    <w:rsid w:val="00154597"/>
    <w:rsid w:val="00154882"/>
    <w:rsid w:val="0015781F"/>
    <w:rsid w:val="00170A3C"/>
    <w:rsid w:val="00192D5F"/>
    <w:rsid w:val="00194446"/>
    <w:rsid w:val="00195F96"/>
    <w:rsid w:val="00196554"/>
    <w:rsid w:val="001A150E"/>
    <w:rsid w:val="001A1DBA"/>
    <w:rsid w:val="001A6292"/>
    <w:rsid w:val="001B1AC2"/>
    <w:rsid w:val="001B5E1F"/>
    <w:rsid w:val="001B72BE"/>
    <w:rsid w:val="001B74A3"/>
    <w:rsid w:val="001C02D0"/>
    <w:rsid w:val="001C4C5C"/>
    <w:rsid w:val="001C5A86"/>
    <w:rsid w:val="001D0A6D"/>
    <w:rsid w:val="001D705C"/>
    <w:rsid w:val="001D733A"/>
    <w:rsid w:val="001E3DA4"/>
    <w:rsid w:val="001E4835"/>
    <w:rsid w:val="00207047"/>
    <w:rsid w:val="0021260E"/>
    <w:rsid w:val="00212F37"/>
    <w:rsid w:val="002145FF"/>
    <w:rsid w:val="00216811"/>
    <w:rsid w:val="0022442D"/>
    <w:rsid w:val="002245A0"/>
    <w:rsid w:val="00225A84"/>
    <w:rsid w:val="00227135"/>
    <w:rsid w:val="00231066"/>
    <w:rsid w:val="00234EC0"/>
    <w:rsid w:val="002359A9"/>
    <w:rsid w:val="0024620E"/>
    <w:rsid w:val="00247AAE"/>
    <w:rsid w:val="00256F44"/>
    <w:rsid w:val="00257F3A"/>
    <w:rsid w:val="00257FCA"/>
    <w:rsid w:val="00260BA4"/>
    <w:rsid w:val="00271248"/>
    <w:rsid w:val="0027310D"/>
    <w:rsid w:val="00273AF8"/>
    <w:rsid w:val="002743A7"/>
    <w:rsid w:val="002820FA"/>
    <w:rsid w:val="002826DD"/>
    <w:rsid w:val="00293F12"/>
    <w:rsid w:val="002B494D"/>
    <w:rsid w:val="002B579E"/>
    <w:rsid w:val="002B57BA"/>
    <w:rsid w:val="002C2D3A"/>
    <w:rsid w:val="002D1565"/>
    <w:rsid w:val="002D61B9"/>
    <w:rsid w:val="002D651C"/>
    <w:rsid w:val="002E0FA1"/>
    <w:rsid w:val="002E12D4"/>
    <w:rsid w:val="002E21A8"/>
    <w:rsid w:val="002E5D40"/>
    <w:rsid w:val="002E5DB2"/>
    <w:rsid w:val="002E66CD"/>
    <w:rsid w:val="002F5997"/>
    <w:rsid w:val="002F7C2A"/>
    <w:rsid w:val="00300DEC"/>
    <w:rsid w:val="00301B4B"/>
    <w:rsid w:val="0031760D"/>
    <w:rsid w:val="003244B9"/>
    <w:rsid w:val="00324D4D"/>
    <w:rsid w:val="00325D50"/>
    <w:rsid w:val="0033042E"/>
    <w:rsid w:val="00332022"/>
    <w:rsid w:val="0035401C"/>
    <w:rsid w:val="003558D2"/>
    <w:rsid w:val="003565C6"/>
    <w:rsid w:val="003614FD"/>
    <w:rsid w:val="00370169"/>
    <w:rsid w:val="00373F42"/>
    <w:rsid w:val="00380CC7"/>
    <w:rsid w:val="00383695"/>
    <w:rsid w:val="00384B4B"/>
    <w:rsid w:val="003866B4"/>
    <w:rsid w:val="003963D5"/>
    <w:rsid w:val="003A576B"/>
    <w:rsid w:val="003A6AD6"/>
    <w:rsid w:val="003B5F4A"/>
    <w:rsid w:val="003B717F"/>
    <w:rsid w:val="003B768F"/>
    <w:rsid w:val="003C6FA4"/>
    <w:rsid w:val="003D4A24"/>
    <w:rsid w:val="003F1140"/>
    <w:rsid w:val="00403ED8"/>
    <w:rsid w:val="004206BB"/>
    <w:rsid w:val="004213F7"/>
    <w:rsid w:val="00425000"/>
    <w:rsid w:val="0042716A"/>
    <w:rsid w:val="004274F6"/>
    <w:rsid w:val="00430481"/>
    <w:rsid w:val="00432627"/>
    <w:rsid w:val="004413B8"/>
    <w:rsid w:val="004446ED"/>
    <w:rsid w:val="00446143"/>
    <w:rsid w:val="00454C34"/>
    <w:rsid w:val="0045602F"/>
    <w:rsid w:val="00462CF9"/>
    <w:rsid w:val="00467E2B"/>
    <w:rsid w:val="00471864"/>
    <w:rsid w:val="00475F45"/>
    <w:rsid w:val="00485EB1"/>
    <w:rsid w:val="004917D0"/>
    <w:rsid w:val="004A1B7A"/>
    <w:rsid w:val="004A269A"/>
    <w:rsid w:val="004A3094"/>
    <w:rsid w:val="004A7991"/>
    <w:rsid w:val="004B6731"/>
    <w:rsid w:val="004C05DB"/>
    <w:rsid w:val="004D520F"/>
    <w:rsid w:val="004D5636"/>
    <w:rsid w:val="004E2164"/>
    <w:rsid w:val="004E363F"/>
    <w:rsid w:val="004E7143"/>
    <w:rsid w:val="004F296B"/>
    <w:rsid w:val="004F54FF"/>
    <w:rsid w:val="00505EAE"/>
    <w:rsid w:val="00507388"/>
    <w:rsid w:val="00511F69"/>
    <w:rsid w:val="0051312D"/>
    <w:rsid w:val="00521C58"/>
    <w:rsid w:val="005234C5"/>
    <w:rsid w:val="005254FA"/>
    <w:rsid w:val="00532CD0"/>
    <w:rsid w:val="00545AFD"/>
    <w:rsid w:val="0055169C"/>
    <w:rsid w:val="00551F71"/>
    <w:rsid w:val="005530D5"/>
    <w:rsid w:val="00557222"/>
    <w:rsid w:val="00563F65"/>
    <w:rsid w:val="00567915"/>
    <w:rsid w:val="00576D72"/>
    <w:rsid w:val="00577D0F"/>
    <w:rsid w:val="0058748F"/>
    <w:rsid w:val="00592FA7"/>
    <w:rsid w:val="00593249"/>
    <w:rsid w:val="005A2048"/>
    <w:rsid w:val="005A23D2"/>
    <w:rsid w:val="005A29EC"/>
    <w:rsid w:val="005A3812"/>
    <w:rsid w:val="005A466E"/>
    <w:rsid w:val="005B749F"/>
    <w:rsid w:val="005C26E9"/>
    <w:rsid w:val="005D1586"/>
    <w:rsid w:val="005D1DE0"/>
    <w:rsid w:val="005D25C6"/>
    <w:rsid w:val="005D285D"/>
    <w:rsid w:val="005D3986"/>
    <w:rsid w:val="005D6EE8"/>
    <w:rsid w:val="005E4345"/>
    <w:rsid w:val="005F6AB2"/>
    <w:rsid w:val="006013D6"/>
    <w:rsid w:val="00602BEE"/>
    <w:rsid w:val="006057B8"/>
    <w:rsid w:val="006060F1"/>
    <w:rsid w:val="00612312"/>
    <w:rsid w:val="00616B59"/>
    <w:rsid w:val="00617435"/>
    <w:rsid w:val="006213B4"/>
    <w:rsid w:val="006303E0"/>
    <w:rsid w:val="00631651"/>
    <w:rsid w:val="00631D2C"/>
    <w:rsid w:val="00635096"/>
    <w:rsid w:val="00637932"/>
    <w:rsid w:val="006430D1"/>
    <w:rsid w:val="0064427B"/>
    <w:rsid w:val="00646BA1"/>
    <w:rsid w:val="0064702C"/>
    <w:rsid w:val="00650BCD"/>
    <w:rsid w:val="006515AC"/>
    <w:rsid w:val="006673AC"/>
    <w:rsid w:val="00667ED7"/>
    <w:rsid w:val="00674878"/>
    <w:rsid w:val="00676F02"/>
    <w:rsid w:val="00677508"/>
    <w:rsid w:val="006818AB"/>
    <w:rsid w:val="00687D2A"/>
    <w:rsid w:val="00692496"/>
    <w:rsid w:val="006968D4"/>
    <w:rsid w:val="006A0C2A"/>
    <w:rsid w:val="006A2A6A"/>
    <w:rsid w:val="006A57EA"/>
    <w:rsid w:val="006B134A"/>
    <w:rsid w:val="006B4554"/>
    <w:rsid w:val="006C4832"/>
    <w:rsid w:val="006D1E6A"/>
    <w:rsid w:val="006D2194"/>
    <w:rsid w:val="006D3496"/>
    <w:rsid w:val="006D41B7"/>
    <w:rsid w:val="006D575B"/>
    <w:rsid w:val="006E395C"/>
    <w:rsid w:val="006E588D"/>
    <w:rsid w:val="006E637E"/>
    <w:rsid w:val="006F20FB"/>
    <w:rsid w:val="006F6D6F"/>
    <w:rsid w:val="006F7E50"/>
    <w:rsid w:val="007010A8"/>
    <w:rsid w:val="007013A9"/>
    <w:rsid w:val="007016F8"/>
    <w:rsid w:val="00703092"/>
    <w:rsid w:val="00713F86"/>
    <w:rsid w:val="007157E8"/>
    <w:rsid w:val="00723A78"/>
    <w:rsid w:val="00743007"/>
    <w:rsid w:val="007440CD"/>
    <w:rsid w:val="00754696"/>
    <w:rsid w:val="0076173D"/>
    <w:rsid w:val="0076445E"/>
    <w:rsid w:val="00771AA1"/>
    <w:rsid w:val="00780E37"/>
    <w:rsid w:val="0078514A"/>
    <w:rsid w:val="00787060"/>
    <w:rsid w:val="0079475C"/>
    <w:rsid w:val="007968DD"/>
    <w:rsid w:val="0079712B"/>
    <w:rsid w:val="007A1BA8"/>
    <w:rsid w:val="007A1FE7"/>
    <w:rsid w:val="007A3A47"/>
    <w:rsid w:val="007B1252"/>
    <w:rsid w:val="007B57DB"/>
    <w:rsid w:val="007C351A"/>
    <w:rsid w:val="007D3461"/>
    <w:rsid w:val="007D6045"/>
    <w:rsid w:val="007D7525"/>
    <w:rsid w:val="007F45D6"/>
    <w:rsid w:val="007F4A54"/>
    <w:rsid w:val="00800518"/>
    <w:rsid w:val="0080069D"/>
    <w:rsid w:val="00815FEE"/>
    <w:rsid w:val="008225B0"/>
    <w:rsid w:val="00824C27"/>
    <w:rsid w:val="008256B0"/>
    <w:rsid w:val="0083006F"/>
    <w:rsid w:val="00830637"/>
    <w:rsid w:val="00832CDA"/>
    <w:rsid w:val="008336D9"/>
    <w:rsid w:val="0084115E"/>
    <w:rsid w:val="00843442"/>
    <w:rsid w:val="0086347D"/>
    <w:rsid w:val="00863DB7"/>
    <w:rsid w:val="00864144"/>
    <w:rsid w:val="00872B01"/>
    <w:rsid w:val="008731D6"/>
    <w:rsid w:val="00874720"/>
    <w:rsid w:val="008756C0"/>
    <w:rsid w:val="00884577"/>
    <w:rsid w:val="00890071"/>
    <w:rsid w:val="00890712"/>
    <w:rsid w:val="00893590"/>
    <w:rsid w:val="008966B2"/>
    <w:rsid w:val="008B1BA9"/>
    <w:rsid w:val="008B22E9"/>
    <w:rsid w:val="008C28B3"/>
    <w:rsid w:val="008C504E"/>
    <w:rsid w:val="008D123F"/>
    <w:rsid w:val="008D359F"/>
    <w:rsid w:val="008D45F4"/>
    <w:rsid w:val="008D7720"/>
    <w:rsid w:val="008E0132"/>
    <w:rsid w:val="008F413B"/>
    <w:rsid w:val="009003C0"/>
    <w:rsid w:val="00902586"/>
    <w:rsid w:val="00906C88"/>
    <w:rsid w:val="00912324"/>
    <w:rsid w:val="00914C32"/>
    <w:rsid w:val="00924023"/>
    <w:rsid w:val="00924B89"/>
    <w:rsid w:val="00931F76"/>
    <w:rsid w:val="00933D5E"/>
    <w:rsid w:val="00945A0C"/>
    <w:rsid w:val="00955510"/>
    <w:rsid w:val="00957A96"/>
    <w:rsid w:val="009663AC"/>
    <w:rsid w:val="00974102"/>
    <w:rsid w:val="009805C0"/>
    <w:rsid w:val="00986F0B"/>
    <w:rsid w:val="009910FF"/>
    <w:rsid w:val="009921B3"/>
    <w:rsid w:val="00993720"/>
    <w:rsid w:val="00997BB3"/>
    <w:rsid w:val="00997E9D"/>
    <w:rsid w:val="009A0530"/>
    <w:rsid w:val="009A1955"/>
    <w:rsid w:val="009B0C96"/>
    <w:rsid w:val="009B4F64"/>
    <w:rsid w:val="009B77AA"/>
    <w:rsid w:val="009D09E3"/>
    <w:rsid w:val="009D2EB1"/>
    <w:rsid w:val="009D35C6"/>
    <w:rsid w:val="009D5515"/>
    <w:rsid w:val="009E040E"/>
    <w:rsid w:val="009E3663"/>
    <w:rsid w:val="009E4749"/>
    <w:rsid w:val="009F6FA3"/>
    <w:rsid w:val="00A06729"/>
    <w:rsid w:val="00A0738D"/>
    <w:rsid w:val="00A1048F"/>
    <w:rsid w:val="00A11324"/>
    <w:rsid w:val="00A115DA"/>
    <w:rsid w:val="00A20280"/>
    <w:rsid w:val="00A22DE9"/>
    <w:rsid w:val="00A253E3"/>
    <w:rsid w:val="00A35193"/>
    <w:rsid w:val="00A3524D"/>
    <w:rsid w:val="00A360D6"/>
    <w:rsid w:val="00A36449"/>
    <w:rsid w:val="00A36D73"/>
    <w:rsid w:val="00A40B90"/>
    <w:rsid w:val="00A457FA"/>
    <w:rsid w:val="00A52B0B"/>
    <w:rsid w:val="00A6122A"/>
    <w:rsid w:val="00A655B6"/>
    <w:rsid w:val="00A74358"/>
    <w:rsid w:val="00A74383"/>
    <w:rsid w:val="00A775FB"/>
    <w:rsid w:val="00A904AC"/>
    <w:rsid w:val="00A938F3"/>
    <w:rsid w:val="00A9409C"/>
    <w:rsid w:val="00A969F5"/>
    <w:rsid w:val="00AA7D75"/>
    <w:rsid w:val="00AB1429"/>
    <w:rsid w:val="00AB31D1"/>
    <w:rsid w:val="00AB5E5C"/>
    <w:rsid w:val="00AB6420"/>
    <w:rsid w:val="00AC075F"/>
    <w:rsid w:val="00AC39EF"/>
    <w:rsid w:val="00AC68FF"/>
    <w:rsid w:val="00AC6A21"/>
    <w:rsid w:val="00AC73A0"/>
    <w:rsid w:val="00AD4D7C"/>
    <w:rsid w:val="00AD7DA7"/>
    <w:rsid w:val="00AF0244"/>
    <w:rsid w:val="00B105BF"/>
    <w:rsid w:val="00B1073F"/>
    <w:rsid w:val="00B15842"/>
    <w:rsid w:val="00B23CA8"/>
    <w:rsid w:val="00B23EFD"/>
    <w:rsid w:val="00B3065F"/>
    <w:rsid w:val="00B30693"/>
    <w:rsid w:val="00B30BBF"/>
    <w:rsid w:val="00B35815"/>
    <w:rsid w:val="00B44D0D"/>
    <w:rsid w:val="00B52FEC"/>
    <w:rsid w:val="00B53993"/>
    <w:rsid w:val="00B567CD"/>
    <w:rsid w:val="00B62FA0"/>
    <w:rsid w:val="00B6308B"/>
    <w:rsid w:val="00B63170"/>
    <w:rsid w:val="00B70610"/>
    <w:rsid w:val="00B7779F"/>
    <w:rsid w:val="00B8206A"/>
    <w:rsid w:val="00B87EEB"/>
    <w:rsid w:val="00B90FA4"/>
    <w:rsid w:val="00BA1912"/>
    <w:rsid w:val="00BA6696"/>
    <w:rsid w:val="00BB10C1"/>
    <w:rsid w:val="00BB4B7E"/>
    <w:rsid w:val="00BB6609"/>
    <w:rsid w:val="00BB7081"/>
    <w:rsid w:val="00BC076D"/>
    <w:rsid w:val="00BC3FB7"/>
    <w:rsid w:val="00BD642D"/>
    <w:rsid w:val="00BD7B57"/>
    <w:rsid w:val="00BD7B65"/>
    <w:rsid w:val="00BD7F91"/>
    <w:rsid w:val="00BE0C1A"/>
    <w:rsid w:val="00BE407B"/>
    <w:rsid w:val="00BF0203"/>
    <w:rsid w:val="00BF08A8"/>
    <w:rsid w:val="00BF30E1"/>
    <w:rsid w:val="00BF360D"/>
    <w:rsid w:val="00BF3EFB"/>
    <w:rsid w:val="00C020BB"/>
    <w:rsid w:val="00C02886"/>
    <w:rsid w:val="00C02BA7"/>
    <w:rsid w:val="00C02BFF"/>
    <w:rsid w:val="00C06378"/>
    <w:rsid w:val="00C17603"/>
    <w:rsid w:val="00C177CD"/>
    <w:rsid w:val="00C22252"/>
    <w:rsid w:val="00C226B0"/>
    <w:rsid w:val="00C31FEA"/>
    <w:rsid w:val="00C3374F"/>
    <w:rsid w:val="00C341A0"/>
    <w:rsid w:val="00C43540"/>
    <w:rsid w:val="00C46A78"/>
    <w:rsid w:val="00C503CD"/>
    <w:rsid w:val="00C52F5D"/>
    <w:rsid w:val="00C67039"/>
    <w:rsid w:val="00C7028F"/>
    <w:rsid w:val="00C70DE3"/>
    <w:rsid w:val="00C73E79"/>
    <w:rsid w:val="00C756BB"/>
    <w:rsid w:val="00C75B8D"/>
    <w:rsid w:val="00C92137"/>
    <w:rsid w:val="00C94BA2"/>
    <w:rsid w:val="00C96298"/>
    <w:rsid w:val="00C9792A"/>
    <w:rsid w:val="00CA0FF7"/>
    <w:rsid w:val="00CA2AD0"/>
    <w:rsid w:val="00CA772A"/>
    <w:rsid w:val="00CA7F3C"/>
    <w:rsid w:val="00CB3472"/>
    <w:rsid w:val="00CC269F"/>
    <w:rsid w:val="00CC3D2E"/>
    <w:rsid w:val="00CD20B0"/>
    <w:rsid w:val="00CD4494"/>
    <w:rsid w:val="00CD4BF0"/>
    <w:rsid w:val="00CD60C5"/>
    <w:rsid w:val="00CE0C64"/>
    <w:rsid w:val="00CE43E6"/>
    <w:rsid w:val="00CF0991"/>
    <w:rsid w:val="00CF3966"/>
    <w:rsid w:val="00CF65BC"/>
    <w:rsid w:val="00D14004"/>
    <w:rsid w:val="00D14896"/>
    <w:rsid w:val="00D22FCD"/>
    <w:rsid w:val="00D248BC"/>
    <w:rsid w:val="00D3466D"/>
    <w:rsid w:val="00D372CE"/>
    <w:rsid w:val="00D376B4"/>
    <w:rsid w:val="00D462BE"/>
    <w:rsid w:val="00D47C2F"/>
    <w:rsid w:val="00D6027F"/>
    <w:rsid w:val="00D60FD1"/>
    <w:rsid w:val="00D62256"/>
    <w:rsid w:val="00D71906"/>
    <w:rsid w:val="00D71DFC"/>
    <w:rsid w:val="00D743E7"/>
    <w:rsid w:val="00D75C62"/>
    <w:rsid w:val="00D76B22"/>
    <w:rsid w:val="00D8181A"/>
    <w:rsid w:val="00D83747"/>
    <w:rsid w:val="00D8588C"/>
    <w:rsid w:val="00D93090"/>
    <w:rsid w:val="00D93ACF"/>
    <w:rsid w:val="00DA5D48"/>
    <w:rsid w:val="00DA5F03"/>
    <w:rsid w:val="00DB7179"/>
    <w:rsid w:val="00DB7F41"/>
    <w:rsid w:val="00DC0434"/>
    <w:rsid w:val="00DC4751"/>
    <w:rsid w:val="00DC6B8F"/>
    <w:rsid w:val="00DC750F"/>
    <w:rsid w:val="00DD1E7C"/>
    <w:rsid w:val="00DD2FF9"/>
    <w:rsid w:val="00DD6496"/>
    <w:rsid w:val="00DD7266"/>
    <w:rsid w:val="00DE6C2E"/>
    <w:rsid w:val="00DF323F"/>
    <w:rsid w:val="00DF48C3"/>
    <w:rsid w:val="00DF4913"/>
    <w:rsid w:val="00DF4CCF"/>
    <w:rsid w:val="00DF55E3"/>
    <w:rsid w:val="00DF6AA2"/>
    <w:rsid w:val="00DF7432"/>
    <w:rsid w:val="00E02457"/>
    <w:rsid w:val="00E07B37"/>
    <w:rsid w:val="00E12BB9"/>
    <w:rsid w:val="00E13CE2"/>
    <w:rsid w:val="00E26C27"/>
    <w:rsid w:val="00E35FF3"/>
    <w:rsid w:val="00E40D87"/>
    <w:rsid w:val="00E601FD"/>
    <w:rsid w:val="00E64B2F"/>
    <w:rsid w:val="00E705ED"/>
    <w:rsid w:val="00E7336E"/>
    <w:rsid w:val="00E765C3"/>
    <w:rsid w:val="00E774AE"/>
    <w:rsid w:val="00E8210F"/>
    <w:rsid w:val="00E8282B"/>
    <w:rsid w:val="00E82E7E"/>
    <w:rsid w:val="00E833DB"/>
    <w:rsid w:val="00E84595"/>
    <w:rsid w:val="00E85851"/>
    <w:rsid w:val="00E86EB3"/>
    <w:rsid w:val="00E91442"/>
    <w:rsid w:val="00E9338A"/>
    <w:rsid w:val="00E95E4B"/>
    <w:rsid w:val="00EA158D"/>
    <w:rsid w:val="00EA2023"/>
    <w:rsid w:val="00EA28C2"/>
    <w:rsid w:val="00EA339E"/>
    <w:rsid w:val="00EA5020"/>
    <w:rsid w:val="00EB72C2"/>
    <w:rsid w:val="00EC442B"/>
    <w:rsid w:val="00EC74EA"/>
    <w:rsid w:val="00ED255A"/>
    <w:rsid w:val="00ED70B4"/>
    <w:rsid w:val="00EE30D1"/>
    <w:rsid w:val="00EE5246"/>
    <w:rsid w:val="00EE5E36"/>
    <w:rsid w:val="00EF45D3"/>
    <w:rsid w:val="00EF523D"/>
    <w:rsid w:val="00EF59F9"/>
    <w:rsid w:val="00EF7F25"/>
    <w:rsid w:val="00F07E99"/>
    <w:rsid w:val="00F140BD"/>
    <w:rsid w:val="00F2414A"/>
    <w:rsid w:val="00F25A33"/>
    <w:rsid w:val="00F36A91"/>
    <w:rsid w:val="00F37C42"/>
    <w:rsid w:val="00F407CD"/>
    <w:rsid w:val="00F433D4"/>
    <w:rsid w:val="00F46597"/>
    <w:rsid w:val="00F50276"/>
    <w:rsid w:val="00F52AB5"/>
    <w:rsid w:val="00F54983"/>
    <w:rsid w:val="00F55F16"/>
    <w:rsid w:val="00F601EB"/>
    <w:rsid w:val="00F60E9A"/>
    <w:rsid w:val="00F614F5"/>
    <w:rsid w:val="00F61510"/>
    <w:rsid w:val="00F65C07"/>
    <w:rsid w:val="00F707E2"/>
    <w:rsid w:val="00F7141A"/>
    <w:rsid w:val="00F7438C"/>
    <w:rsid w:val="00F77E87"/>
    <w:rsid w:val="00F8090E"/>
    <w:rsid w:val="00F93851"/>
    <w:rsid w:val="00F94F70"/>
    <w:rsid w:val="00F95916"/>
    <w:rsid w:val="00F97873"/>
    <w:rsid w:val="00FA1929"/>
    <w:rsid w:val="00FA5180"/>
    <w:rsid w:val="00FA54CF"/>
    <w:rsid w:val="00FB2002"/>
    <w:rsid w:val="00FC50F0"/>
    <w:rsid w:val="00FC5B15"/>
    <w:rsid w:val="00FD1808"/>
    <w:rsid w:val="00FD4444"/>
    <w:rsid w:val="00FD6677"/>
    <w:rsid w:val="00FD7308"/>
    <w:rsid w:val="00FE3058"/>
    <w:rsid w:val="00FE49BF"/>
    <w:rsid w:val="00FE4B35"/>
    <w:rsid w:val="00FE5F37"/>
    <w:rsid w:val="00FE6CB4"/>
    <w:rsid w:val="00FF3977"/>
    <w:rsid w:val="00FF4266"/>
    <w:rsid w:val="00FF45BC"/>
    <w:rsid w:val="00FF6AF5"/>
    <w:rsid w:val="076BFB1E"/>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7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pPr>
      <w:keepNext/>
      <w:keepLines/>
      <w:spacing w:before="240" w:after="0"/>
      <w:outlineLvl w:val="0"/>
    </w:pPr>
    <w:rPr>
      <w:color w:val="2E74B5"/>
      <w:sz w:val="32"/>
      <w:szCs w:val="32"/>
    </w:rPr>
  </w:style>
  <w:style w:type="paragraph" w:styleId="2">
    <w:name w:val="heading 2"/>
    <w:basedOn w:val="a"/>
    <w:next w:val="a"/>
    <w:pPr>
      <w:keepNext/>
      <w:keepLines/>
      <w:spacing w:before="40" w:after="0"/>
      <w:outlineLvl w:val="1"/>
    </w:pPr>
    <w:rPr>
      <w:color w:val="2E74B5"/>
      <w:sz w:val="26"/>
      <w:szCs w:val="26"/>
    </w:rPr>
  </w:style>
  <w:style w:type="paragraph" w:styleId="3">
    <w:name w:val="heading 3"/>
    <w:basedOn w:val="a"/>
    <w:next w:val="a"/>
    <w:pPr>
      <w:keepNext/>
      <w:keepLines/>
      <w:spacing w:before="40" w:after="0"/>
      <w:outlineLvl w:val="2"/>
    </w:pPr>
    <w:rPr>
      <w:color w:val="1F4D78"/>
      <w:sz w:val="24"/>
      <w:szCs w:val="24"/>
    </w:rPr>
  </w:style>
  <w:style w:type="paragraph" w:styleId="4">
    <w:name w:val="heading 4"/>
    <w:basedOn w:val="a"/>
    <w:next w:val="a"/>
    <w:pPr>
      <w:keepNext/>
      <w:keepLines/>
      <w:spacing w:before="40" w:after="0"/>
      <w:outlineLvl w:val="3"/>
    </w:pPr>
    <w:rPr>
      <w:i/>
      <w:color w:val="2E74B5"/>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after="300"/>
    </w:pPr>
    <w:rPr>
      <w:color w:val="17365D"/>
      <w:sz w:val="52"/>
      <w:szCs w:val="52"/>
    </w:rPr>
  </w:style>
  <w:style w:type="paragraph" w:styleId="a4">
    <w:name w:val="Subtitle"/>
    <w:basedOn w:val="a"/>
    <w:next w:val="a"/>
    <w:rPr>
      <w:i/>
      <w:color w:val="4F81BD"/>
      <w:sz w:val="24"/>
      <w:szCs w:val="24"/>
    </w:rPr>
  </w:style>
  <w:style w:type="paragraph" w:styleId="a5">
    <w:name w:val="annotation text"/>
    <w:basedOn w:val="a"/>
    <w:link w:val="a6"/>
    <w:uiPriority w:val="99"/>
    <w:unhideWhenUsed/>
  </w:style>
  <w:style w:type="character" w:customStyle="1" w:styleId="a6">
    <w:name w:val="コメント文字列 (文字)"/>
    <w:basedOn w:val="a0"/>
    <w:link w:val="a5"/>
    <w:uiPriority w:val="99"/>
  </w:style>
  <w:style w:type="character" w:styleId="a7">
    <w:name w:val="Hyperlink"/>
    <w:basedOn w:val="a0"/>
    <w:uiPriority w:val="99"/>
    <w:unhideWhenUsed/>
    <w:rsid w:val="009E3663"/>
    <w:rPr>
      <w:color w:val="0000FF" w:themeColor="hyperlink"/>
      <w:u w:val="single"/>
    </w:rPr>
  </w:style>
  <w:style w:type="character" w:styleId="a8">
    <w:name w:val="annotation reference"/>
    <w:basedOn w:val="a0"/>
    <w:uiPriority w:val="99"/>
    <w:semiHidden/>
    <w:unhideWhenUsed/>
    <w:rsid w:val="00BE0C1A"/>
    <w:rPr>
      <w:sz w:val="16"/>
      <w:szCs w:val="16"/>
    </w:rPr>
  </w:style>
  <w:style w:type="paragraph" w:styleId="a9">
    <w:name w:val="annotation subject"/>
    <w:basedOn w:val="a5"/>
    <w:next w:val="a5"/>
    <w:link w:val="aa"/>
    <w:uiPriority w:val="99"/>
    <w:semiHidden/>
    <w:unhideWhenUsed/>
    <w:rsid w:val="00BE0C1A"/>
    <w:pPr>
      <w:spacing w:line="240" w:lineRule="auto"/>
    </w:pPr>
    <w:rPr>
      <w:b/>
      <w:bCs/>
      <w:sz w:val="20"/>
      <w:szCs w:val="20"/>
    </w:rPr>
  </w:style>
  <w:style w:type="character" w:customStyle="1" w:styleId="aa">
    <w:name w:val="コメント内容 (文字)"/>
    <w:basedOn w:val="a6"/>
    <w:link w:val="a9"/>
    <w:uiPriority w:val="99"/>
    <w:semiHidden/>
    <w:rsid w:val="00BE0C1A"/>
    <w:rPr>
      <w:b/>
      <w:bCs/>
      <w:sz w:val="20"/>
      <w:szCs w:val="20"/>
    </w:rPr>
  </w:style>
  <w:style w:type="paragraph" w:styleId="ab">
    <w:name w:val="Balloon Text"/>
    <w:basedOn w:val="a"/>
    <w:link w:val="ac"/>
    <w:uiPriority w:val="99"/>
    <w:semiHidden/>
    <w:unhideWhenUsed/>
    <w:rsid w:val="00BE0C1A"/>
    <w:pPr>
      <w:spacing w:after="0" w:line="240" w:lineRule="auto"/>
    </w:pPr>
    <w:rPr>
      <w:rFonts w:ascii="Segoe UI" w:hAnsi="Segoe UI" w:cs="Segoe UI"/>
      <w:sz w:val="18"/>
      <w:szCs w:val="18"/>
    </w:rPr>
  </w:style>
  <w:style w:type="character" w:customStyle="1" w:styleId="ac">
    <w:name w:val="吹き出し (文字)"/>
    <w:basedOn w:val="a0"/>
    <w:link w:val="ab"/>
    <w:uiPriority w:val="99"/>
    <w:semiHidden/>
    <w:rsid w:val="00BE0C1A"/>
    <w:rPr>
      <w:rFonts w:ascii="Segoe UI" w:hAnsi="Segoe UI" w:cs="Segoe UI"/>
      <w:sz w:val="18"/>
      <w:szCs w:val="18"/>
    </w:rPr>
  </w:style>
  <w:style w:type="paragraph" w:styleId="ad">
    <w:name w:val="List Paragraph"/>
    <w:basedOn w:val="a"/>
    <w:uiPriority w:val="52"/>
    <w:qFormat/>
    <w:rsid w:val="00F61510"/>
    <w:pPr>
      <w:ind w:left="720"/>
      <w:contextualSpacing/>
    </w:pPr>
  </w:style>
  <w:style w:type="paragraph" w:styleId="ae">
    <w:name w:val="footnote text"/>
    <w:basedOn w:val="a"/>
    <w:link w:val="af"/>
    <w:uiPriority w:val="99"/>
    <w:semiHidden/>
    <w:unhideWhenUsed/>
    <w:rsid w:val="00C02BFF"/>
    <w:pPr>
      <w:widowControl/>
      <w:wordWrap/>
      <w:autoSpaceDE/>
      <w:autoSpaceDN/>
      <w:spacing w:after="0" w:line="240" w:lineRule="auto"/>
    </w:pPr>
    <w:rPr>
      <w:rFonts w:cs="Times New Roman"/>
      <w:sz w:val="20"/>
      <w:szCs w:val="20"/>
      <w:lang w:val="en-US" w:eastAsia="en-US"/>
    </w:rPr>
  </w:style>
  <w:style w:type="character" w:customStyle="1" w:styleId="af">
    <w:name w:val="脚注文字列 (文字)"/>
    <w:basedOn w:val="a0"/>
    <w:link w:val="ae"/>
    <w:uiPriority w:val="99"/>
    <w:semiHidden/>
    <w:rsid w:val="00C02BFF"/>
    <w:rPr>
      <w:rFonts w:cs="Times New Roman"/>
      <w:sz w:val="20"/>
      <w:szCs w:val="20"/>
      <w:lang w:val="en-US" w:eastAsia="en-US"/>
    </w:rPr>
  </w:style>
  <w:style w:type="character" w:styleId="af0">
    <w:name w:val="footnote reference"/>
    <w:basedOn w:val="a0"/>
    <w:uiPriority w:val="99"/>
    <w:semiHidden/>
    <w:unhideWhenUsed/>
    <w:rsid w:val="00C02BFF"/>
    <w:rPr>
      <w:vertAlign w:val="superscript"/>
    </w:rPr>
  </w:style>
  <w:style w:type="character" w:customStyle="1" w:styleId="10">
    <w:name w:val="未解決のメンション1"/>
    <w:basedOn w:val="a0"/>
    <w:uiPriority w:val="99"/>
    <w:semiHidden/>
    <w:unhideWhenUsed/>
    <w:rsid w:val="0084115E"/>
    <w:rPr>
      <w:color w:val="605E5C"/>
      <w:shd w:val="clear" w:color="auto" w:fill="E1DFDD"/>
    </w:rPr>
  </w:style>
  <w:style w:type="paragraph" w:styleId="af1">
    <w:name w:val="header"/>
    <w:basedOn w:val="a"/>
    <w:link w:val="af2"/>
    <w:uiPriority w:val="99"/>
    <w:unhideWhenUsed/>
    <w:rsid w:val="00723A78"/>
    <w:pPr>
      <w:tabs>
        <w:tab w:val="center" w:pos="4680"/>
        <w:tab w:val="right" w:pos="9360"/>
      </w:tabs>
      <w:spacing w:after="0" w:line="240" w:lineRule="auto"/>
    </w:pPr>
  </w:style>
  <w:style w:type="character" w:customStyle="1" w:styleId="af2">
    <w:name w:val="ヘッダー (文字)"/>
    <w:basedOn w:val="a0"/>
    <w:link w:val="af1"/>
    <w:uiPriority w:val="99"/>
    <w:rsid w:val="00723A78"/>
  </w:style>
  <w:style w:type="paragraph" w:styleId="af3">
    <w:name w:val="footer"/>
    <w:basedOn w:val="a"/>
    <w:link w:val="af4"/>
    <w:uiPriority w:val="99"/>
    <w:unhideWhenUsed/>
    <w:rsid w:val="00723A78"/>
    <w:pPr>
      <w:tabs>
        <w:tab w:val="center" w:pos="4680"/>
        <w:tab w:val="right" w:pos="9360"/>
      </w:tabs>
      <w:spacing w:after="0" w:line="240" w:lineRule="auto"/>
    </w:pPr>
  </w:style>
  <w:style w:type="character" w:customStyle="1" w:styleId="af4">
    <w:name w:val="フッター (文字)"/>
    <w:basedOn w:val="a0"/>
    <w:link w:val="af3"/>
    <w:uiPriority w:val="99"/>
    <w:rsid w:val="00723A78"/>
  </w:style>
  <w:style w:type="character" w:customStyle="1" w:styleId="q4iawc">
    <w:name w:val="q4iawc"/>
    <w:basedOn w:val="a0"/>
    <w:rsid w:val="002C2D3A"/>
  </w:style>
  <w:style w:type="character" w:customStyle="1" w:styleId="viiyi">
    <w:name w:val="viiyi"/>
    <w:basedOn w:val="a0"/>
    <w:rsid w:val="00300DEC"/>
  </w:style>
  <w:style w:type="paragraph" w:styleId="af5">
    <w:name w:val="Body Text"/>
    <w:basedOn w:val="a"/>
    <w:link w:val="af6"/>
    <w:uiPriority w:val="1"/>
    <w:qFormat/>
    <w:rsid w:val="00F07E99"/>
    <w:pPr>
      <w:wordWrap/>
      <w:spacing w:after="0" w:line="240" w:lineRule="auto"/>
    </w:pPr>
    <w:rPr>
      <w:rFonts w:eastAsia="Calibri"/>
      <w:sz w:val="24"/>
      <w:szCs w:val="24"/>
      <w:lang w:val="en-US" w:eastAsia="en-US"/>
    </w:rPr>
  </w:style>
  <w:style w:type="character" w:customStyle="1" w:styleId="af6">
    <w:name w:val="本文 (文字)"/>
    <w:basedOn w:val="a0"/>
    <w:link w:val="af5"/>
    <w:uiPriority w:val="1"/>
    <w:rsid w:val="00F07E99"/>
    <w:rPr>
      <w:rFonts w:eastAsia="Calibri"/>
      <w:sz w:val="24"/>
      <w:szCs w:val="24"/>
      <w:lang w:val="en-US" w:eastAsia="en-US"/>
    </w:rPr>
  </w:style>
  <w:style w:type="character" w:styleId="af7">
    <w:name w:val="FollowedHyperlink"/>
    <w:basedOn w:val="a0"/>
    <w:uiPriority w:val="99"/>
    <w:semiHidden/>
    <w:unhideWhenUsed/>
    <w:rsid w:val="002820FA"/>
    <w:rPr>
      <w:color w:val="800080" w:themeColor="followedHyperlink"/>
      <w:u w:val="single"/>
    </w:rPr>
  </w:style>
  <w:style w:type="paragraph" w:styleId="af8">
    <w:name w:val="Revision"/>
    <w:hidden/>
    <w:uiPriority w:val="99"/>
    <w:semiHidden/>
    <w:rsid w:val="002070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375396">
      <w:bodyDiv w:val="1"/>
      <w:marLeft w:val="0"/>
      <w:marRight w:val="0"/>
      <w:marTop w:val="0"/>
      <w:marBottom w:val="0"/>
      <w:divBdr>
        <w:top w:val="none" w:sz="0" w:space="0" w:color="auto"/>
        <w:left w:val="none" w:sz="0" w:space="0" w:color="auto"/>
        <w:bottom w:val="none" w:sz="0" w:space="0" w:color="auto"/>
        <w:right w:val="none" w:sz="0" w:space="0" w:color="auto"/>
      </w:divBdr>
    </w:div>
    <w:div w:id="1253975262">
      <w:bodyDiv w:val="1"/>
      <w:marLeft w:val="0"/>
      <w:marRight w:val="0"/>
      <w:marTop w:val="0"/>
      <w:marBottom w:val="0"/>
      <w:divBdr>
        <w:top w:val="none" w:sz="0" w:space="0" w:color="auto"/>
        <w:left w:val="none" w:sz="0" w:space="0" w:color="auto"/>
        <w:bottom w:val="none" w:sz="0" w:space="0" w:color="auto"/>
        <w:right w:val="none" w:sz="0" w:space="0" w:color="auto"/>
      </w:divBdr>
    </w:div>
    <w:div w:id="1812363753">
      <w:bodyDiv w:val="1"/>
      <w:marLeft w:val="0"/>
      <w:marRight w:val="0"/>
      <w:marTop w:val="0"/>
      <w:marBottom w:val="0"/>
      <w:divBdr>
        <w:top w:val="none" w:sz="0" w:space="0" w:color="auto"/>
        <w:left w:val="none" w:sz="0" w:space="0" w:color="auto"/>
        <w:bottom w:val="none" w:sz="0" w:space="0" w:color="auto"/>
        <w:right w:val="none" w:sz="0" w:space="0" w:color="auto"/>
      </w:divBdr>
    </w:div>
    <w:div w:id="210006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2" ma:contentTypeDescription="Create a new document." ma:contentTypeScope="" ma:versionID="05bb7f7bd16ac97332fbff93d4160fb2">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535ec240e3222d79d25b61501adf94a6"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79C7E-A877-4E7E-A73F-23D5294E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76B9D-DD3D-45D9-812A-B191490D2FD2}">
  <ds:schemaRefs>
    <ds:schemaRef ds:uri="http://schemas.openxmlformats.org/officeDocument/2006/bibliography"/>
  </ds:schemaRefs>
</ds:datastoreItem>
</file>

<file path=customXml/itemProps3.xml><?xml version="1.0" encoding="utf-8"?>
<ds:datastoreItem xmlns:ds="http://schemas.openxmlformats.org/officeDocument/2006/customXml" ds:itemID="{C63EA685-22D3-4A63-9F07-E3C179D792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1B5C0F-A046-4EF3-A104-2112359FB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889</Words>
  <Characters>5071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5949</CharactersWithSpaces>
  <SharedDoc>false</SharedDoc>
  <HLinks>
    <vt:vector size="12" baseType="variant">
      <vt:variant>
        <vt:i4>524291</vt:i4>
      </vt:variant>
      <vt:variant>
        <vt:i4>3</vt:i4>
      </vt:variant>
      <vt:variant>
        <vt:i4>0</vt:i4>
      </vt:variant>
      <vt:variant>
        <vt:i4>5</vt:i4>
      </vt:variant>
      <vt:variant>
        <vt:lpwstr>https://validity.ngo/</vt:lpwstr>
      </vt:variant>
      <vt:variant>
        <vt:lpwstr/>
      </vt:variant>
      <vt:variant>
        <vt:i4>7143467</vt:i4>
      </vt:variant>
      <vt:variant>
        <vt:i4>0</vt:i4>
      </vt:variant>
      <vt:variant>
        <vt:i4>0</vt:i4>
      </vt:variant>
      <vt:variant>
        <vt:i4>5</vt:i4>
      </vt:variant>
      <vt:variant>
        <vt:lpwstr>http://www.risa.si/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2024-03-03T03:31:00Z</dcterms:created>
  <dcterms:modified xsi:type="dcterms:W3CDTF">2024-03-03T03:31:00Z</dcterms:modified>
  <cp:version>1000.0100.01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0x010100573450160B9BE944BBF242D6809D825D</vt:lpwstr>
  </property>
</Properties>
</file>