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3ACA" w14:textId="2F532BEF" w:rsidR="00155C40" w:rsidRDefault="00155C40" w:rsidP="00155C40">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8</w:t>
      </w:r>
    </w:p>
    <w:p w14:paraId="329EC7CA" w14:textId="77777777" w:rsidR="00A237D5" w:rsidRPr="00155C40" w:rsidRDefault="00A237D5" w:rsidP="00567870">
      <w:pPr>
        <w:pStyle w:val="a3"/>
        <w:tabs>
          <w:tab w:val="left" w:pos="426"/>
        </w:tabs>
        <w:rPr>
          <w:sz w:val="20"/>
          <w:lang w:eastAsia="ja-JP"/>
        </w:rPr>
      </w:pPr>
    </w:p>
    <w:p w14:paraId="49BE64EB" w14:textId="77777777" w:rsidR="00AB6A6F" w:rsidRPr="007A0C6A" w:rsidRDefault="00AB6A6F" w:rsidP="00567870">
      <w:pPr>
        <w:pStyle w:val="1"/>
        <w:tabs>
          <w:tab w:val="left" w:pos="426"/>
        </w:tabs>
        <w:spacing w:line="381" w:lineRule="auto"/>
        <w:ind w:left="1690" w:right="1631"/>
        <w:rPr>
          <w:lang w:eastAsia="ja-JP"/>
        </w:rPr>
      </w:pPr>
      <w:r w:rsidRPr="007A0C6A">
        <w:rPr>
          <w:rFonts w:ascii="ＭＳ 明朝" w:eastAsia="ＭＳ 明朝" w:hAnsi="ＭＳ 明朝" w:cs="ＭＳ 明朝" w:hint="eastAsia"/>
          <w:lang w:eastAsia="ja-JP"/>
        </w:rPr>
        <w:t>提出書類</w:t>
      </w:r>
    </w:p>
    <w:p w14:paraId="28326D4E" w14:textId="3B0B9C1D" w:rsidR="00AB6A6F" w:rsidRPr="007A0C6A" w:rsidRDefault="00AB6A6F" w:rsidP="00752937">
      <w:pPr>
        <w:pStyle w:val="1"/>
        <w:tabs>
          <w:tab w:val="left" w:pos="426"/>
        </w:tabs>
        <w:spacing w:line="381" w:lineRule="auto"/>
        <w:ind w:left="0" w:right="231"/>
        <w:jc w:val="left"/>
        <w:rPr>
          <w:lang w:eastAsia="ja-JP"/>
        </w:rPr>
      </w:pPr>
      <w:r w:rsidRPr="007A0C6A">
        <w:rPr>
          <w:rFonts w:ascii="ＭＳ 明朝" w:eastAsia="ＭＳ 明朝" w:hAnsi="ＭＳ 明朝" w:cs="ＭＳ 明朝" w:hint="eastAsia"/>
          <w:lang w:eastAsia="ja-JP"/>
        </w:rPr>
        <w:t>緊急事態対応を含む脱施設化に関するガイドライン案に関する意見書</w:t>
      </w:r>
    </w:p>
    <w:p w14:paraId="31980C53" w14:textId="77777777" w:rsidR="00AB6A6F" w:rsidRPr="007A0C6A" w:rsidRDefault="00AB6A6F" w:rsidP="00567870">
      <w:pPr>
        <w:pStyle w:val="1"/>
        <w:tabs>
          <w:tab w:val="left" w:pos="426"/>
        </w:tabs>
        <w:spacing w:line="381" w:lineRule="auto"/>
        <w:ind w:left="1440" w:right="1631"/>
        <w:rPr>
          <w:lang w:eastAsia="ja-JP"/>
        </w:rPr>
      </w:pPr>
      <w:r w:rsidRPr="007A0C6A">
        <w:rPr>
          <w:rFonts w:ascii="ＭＳ 明朝" w:eastAsia="ＭＳ 明朝" w:hAnsi="ＭＳ 明朝" w:cs="ＭＳ 明朝" w:hint="eastAsia"/>
          <w:lang w:eastAsia="ja-JP"/>
        </w:rPr>
        <w:t>（国連障害者権利委員会宛て）</w:t>
      </w:r>
    </w:p>
    <w:p w14:paraId="1157BC0B" w14:textId="77777777" w:rsidR="00AB6A6F" w:rsidRPr="007A0C6A" w:rsidRDefault="00AB6A6F" w:rsidP="00567870">
      <w:pPr>
        <w:pStyle w:val="1"/>
        <w:tabs>
          <w:tab w:val="left" w:pos="426"/>
        </w:tabs>
        <w:spacing w:line="381" w:lineRule="auto"/>
        <w:ind w:left="1690" w:right="1631"/>
        <w:rPr>
          <w:lang w:eastAsia="ja-JP"/>
        </w:rPr>
      </w:pPr>
    </w:p>
    <w:p w14:paraId="235E1364" w14:textId="77777777" w:rsidR="00AB6A6F" w:rsidRPr="007A0C6A" w:rsidRDefault="00AB6A6F" w:rsidP="00567870">
      <w:pPr>
        <w:tabs>
          <w:tab w:val="left" w:pos="426"/>
        </w:tabs>
        <w:spacing w:line="276" w:lineRule="auto"/>
        <w:jc w:val="center"/>
        <w:rPr>
          <w:rFonts w:ascii="ＭＳ Ｐ明朝" w:eastAsia="ＭＳ Ｐ明朝" w:hAnsi="ＭＳ Ｐ明朝"/>
          <w:sz w:val="24"/>
          <w:szCs w:val="24"/>
          <w:lang w:eastAsia="cs-CZ"/>
        </w:rPr>
      </w:pPr>
      <w:r w:rsidRPr="007A0C6A">
        <w:rPr>
          <w:rFonts w:ascii="ＭＳ Ｐ明朝" w:eastAsia="ＭＳ Ｐ明朝" w:hAnsi="ＭＳ Ｐ明朝" w:cs="ＭＳ 明朝" w:hint="eastAsia"/>
          <w:sz w:val="24"/>
          <w:szCs w:val="24"/>
          <w:lang w:eastAsia="cs-CZ"/>
        </w:rPr>
        <w:t>提出者</w:t>
      </w:r>
    </w:p>
    <w:p w14:paraId="6B1A9CA5" w14:textId="479DC5A0" w:rsidR="00AB6A6F" w:rsidRPr="007A0C6A" w:rsidRDefault="00AB6A6F" w:rsidP="00567870">
      <w:pPr>
        <w:tabs>
          <w:tab w:val="left" w:pos="426"/>
        </w:tabs>
        <w:spacing w:line="276" w:lineRule="auto"/>
        <w:jc w:val="center"/>
        <w:rPr>
          <w:rFonts w:ascii="ＭＳ Ｐ明朝" w:eastAsia="ＭＳ Ｐ明朝" w:hAnsi="ＭＳ Ｐ明朝" w:cs="ＭＳ 明朝"/>
          <w:sz w:val="24"/>
          <w:szCs w:val="24"/>
          <w:lang w:eastAsia="ja-JP"/>
        </w:rPr>
      </w:pPr>
      <w:r w:rsidRPr="007A0C6A">
        <w:rPr>
          <w:rFonts w:ascii="ＭＳ Ｐ明朝" w:eastAsia="ＭＳ Ｐ明朝" w:hAnsi="ＭＳ Ｐ明朝" w:hint="eastAsia"/>
          <w:sz w:val="24"/>
          <w:szCs w:val="24"/>
          <w:lang w:eastAsia="ja-JP"/>
        </w:rPr>
        <w:t>「</w:t>
      </w:r>
      <w:r w:rsidR="00F8414E" w:rsidRPr="007A0C6A">
        <w:rPr>
          <w:rFonts w:ascii="ＭＳ Ｐ明朝" w:eastAsia="ＭＳ Ｐ明朝" w:hAnsi="ＭＳ Ｐ明朝" w:hint="eastAsia"/>
          <w:sz w:val="24"/>
          <w:szCs w:val="24"/>
          <w:lang w:eastAsia="ja-JP"/>
        </w:rPr>
        <w:t>精神</w:t>
      </w:r>
      <w:r w:rsidR="002E2EC2">
        <w:rPr>
          <w:rFonts w:ascii="ＭＳ Ｐ明朝" w:eastAsia="ＭＳ Ｐ明朝" w:hAnsi="ＭＳ Ｐ明朝" w:hint="eastAsia"/>
          <w:sz w:val="24"/>
          <w:szCs w:val="24"/>
          <w:lang w:eastAsia="ja-JP"/>
        </w:rPr>
        <w:t>（</w:t>
      </w:r>
      <w:r w:rsidR="002E2EC2" w:rsidRPr="002E2EC2">
        <w:rPr>
          <w:rFonts w:ascii="ＭＳ Ｐ明朝" w:eastAsia="ＭＳ Ｐ明朝" w:hAnsi="ＭＳ Ｐ明朝"/>
          <w:sz w:val="24"/>
          <w:szCs w:val="24"/>
          <w:lang w:eastAsia="ja-JP"/>
        </w:rPr>
        <w:t>psychosocial</w:t>
      </w:r>
      <w:r w:rsidR="002E2EC2">
        <w:rPr>
          <w:rFonts w:ascii="ＭＳ Ｐ明朝" w:eastAsia="ＭＳ Ｐ明朝" w:hAnsi="ＭＳ Ｐ明朝" w:hint="eastAsia"/>
          <w:sz w:val="24"/>
          <w:szCs w:val="24"/>
          <w:lang w:eastAsia="ja-JP"/>
        </w:rPr>
        <w:t>）</w:t>
      </w:r>
      <w:r w:rsidR="00F8414E" w:rsidRPr="007A0C6A">
        <w:rPr>
          <w:rFonts w:ascii="ＭＳ Ｐ明朝" w:eastAsia="ＭＳ Ｐ明朝" w:hAnsi="ＭＳ Ｐ明朝" w:hint="eastAsia"/>
          <w:sz w:val="24"/>
          <w:szCs w:val="24"/>
          <w:lang w:eastAsia="ja-JP"/>
        </w:rPr>
        <w:t>障害</w:t>
      </w:r>
      <w:r w:rsidRPr="007A0C6A">
        <w:rPr>
          <w:rFonts w:ascii="ＭＳ Ｐ明朝" w:eastAsia="ＭＳ Ｐ明朝" w:hAnsi="ＭＳ Ｐ明朝" w:hint="eastAsia"/>
          <w:sz w:val="24"/>
          <w:szCs w:val="24"/>
          <w:lang w:eastAsia="ja-JP"/>
        </w:rPr>
        <w:t>」と診断された女性</w:t>
      </w:r>
    </w:p>
    <w:p w14:paraId="3C18ED8D" w14:textId="77777777" w:rsidR="00AB6A6F" w:rsidRPr="007A0C6A" w:rsidRDefault="00AB6A6F" w:rsidP="00567870">
      <w:pPr>
        <w:pStyle w:val="1"/>
        <w:tabs>
          <w:tab w:val="left" w:pos="426"/>
        </w:tabs>
        <w:ind w:left="1005"/>
        <w:rPr>
          <w:rFonts w:ascii="Cambria"/>
          <w:lang w:eastAsia="ja-JP"/>
        </w:rPr>
      </w:pPr>
    </w:p>
    <w:p w14:paraId="5E08E46C" w14:textId="6F49C830" w:rsidR="001207DC" w:rsidRPr="007A0C6A" w:rsidRDefault="001207DC" w:rsidP="00567870">
      <w:pPr>
        <w:widowControl/>
        <w:tabs>
          <w:tab w:val="left" w:pos="426"/>
        </w:tabs>
        <w:autoSpaceDE/>
        <w:autoSpaceDN/>
        <w:spacing w:line="276" w:lineRule="auto"/>
        <w:jc w:val="center"/>
        <w:rPr>
          <w:rFonts w:ascii="ＭＳ Ｐ明朝" w:eastAsia="ＭＳ Ｐ明朝" w:hAnsi="ＭＳ Ｐ明朝"/>
          <w:sz w:val="24"/>
          <w:szCs w:val="24"/>
          <w:u w:color="000000"/>
          <w:bdr w:val="nil"/>
          <w:lang w:eastAsia="ja-JP"/>
        </w:rPr>
      </w:pPr>
      <w:r w:rsidRPr="007A0C6A">
        <w:rPr>
          <w:rFonts w:ascii="ＭＳ Ｐ明朝" w:eastAsia="ＭＳ Ｐ明朝" w:hAnsi="ＭＳ Ｐ明朝" w:hint="eastAsia"/>
          <w:sz w:val="24"/>
          <w:szCs w:val="24"/>
          <w:u w:color="000000"/>
          <w:bdr w:val="nil"/>
          <w:lang w:eastAsia="ja-JP"/>
        </w:rPr>
        <w:t>サポート</w:t>
      </w:r>
    </w:p>
    <w:p w14:paraId="162FEA0A" w14:textId="77777777" w:rsidR="001207DC" w:rsidRPr="007A0C6A" w:rsidRDefault="001207DC" w:rsidP="00567870">
      <w:pPr>
        <w:widowControl/>
        <w:tabs>
          <w:tab w:val="left" w:pos="426"/>
        </w:tabs>
        <w:autoSpaceDE/>
        <w:autoSpaceDN/>
        <w:spacing w:line="276" w:lineRule="auto"/>
        <w:jc w:val="center"/>
        <w:rPr>
          <w:rFonts w:ascii="ＭＳ Ｐ明朝" w:eastAsia="ＭＳ Ｐ明朝" w:hAnsi="ＭＳ Ｐ明朝" w:cs="ＭＳ 明朝"/>
          <w:sz w:val="24"/>
          <w:szCs w:val="24"/>
          <w:u w:color="000000"/>
          <w:bdr w:val="nil"/>
          <w:lang w:eastAsia="cs-CZ"/>
        </w:rPr>
      </w:pPr>
      <w:r w:rsidRPr="007A0C6A">
        <w:rPr>
          <w:rFonts w:ascii="ＭＳ Ｐ明朝" w:eastAsia="ＭＳ Ｐ明朝" w:hAnsi="ＭＳ Ｐ明朝" w:cs="ＭＳ 明朝" w:hint="eastAsia"/>
          <w:sz w:val="24"/>
          <w:szCs w:val="24"/>
          <w:u w:color="000000"/>
          <w:bdr w:val="nil"/>
          <w:lang w:eastAsia="cs-CZ"/>
        </w:rPr>
        <w:t>スロベニア共和国社会保護研究所</w:t>
      </w:r>
    </w:p>
    <w:p w14:paraId="1BD0C57C" w14:textId="3C366C5C" w:rsidR="00E64485" w:rsidRPr="007A0C6A" w:rsidRDefault="00E64485" w:rsidP="00567870">
      <w:pPr>
        <w:tabs>
          <w:tab w:val="left" w:pos="426"/>
        </w:tabs>
        <w:spacing w:before="218" w:line="364" w:lineRule="auto"/>
        <w:ind w:left="2998" w:right="760" w:hanging="1532"/>
        <w:jc w:val="center"/>
        <w:rPr>
          <w:rFonts w:ascii="ＭＳ 明朝" w:eastAsia="ＭＳ 明朝" w:hAnsi="ＭＳ 明朝" w:cs="ＭＳ 明朝"/>
          <w:spacing w:val="-62"/>
          <w:sz w:val="26"/>
          <w:lang w:eastAsia="ja-JP"/>
        </w:rPr>
      </w:pPr>
      <w:r w:rsidRPr="007A0C6A">
        <w:rPr>
          <w:sz w:val="26"/>
          <w:u w:val="single" w:color="0000FF"/>
          <w:lang w:eastAsia="ja-JP"/>
        </w:rPr>
        <w:t>Validity</w:t>
      </w:r>
      <w:r w:rsidRPr="007A0C6A">
        <w:rPr>
          <w:rFonts w:ascii="ＭＳ 明朝" w:eastAsia="ＭＳ 明朝" w:hAnsi="ＭＳ 明朝" w:cs="ＭＳ 明朝" w:hint="eastAsia"/>
          <w:spacing w:val="-62"/>
          <w:sz w:val="26"/>
          <w:lang w:eastAsia="ja-JP"/>
        </w:rPr>
        <w:t>財団　ー精神障害者人権擁護センター</w:t>
      </w:r>
    </w:p>
    <w:p w14:paraId="5A587BA2" w14:textId="77777777" w:rsidR="007A0C6A" w:rsidRDefault="007A0C6A" w:rsidP="00567870">
      <w:pPr>
        <w:widowControl/>
        <w:tabs>
          <w:tab w:val="left" w:pos="426"/>
        </w:tabs>
        <w:autoSpaceDE/>
        <w:autoSpaceDN/>
        <w:spacing w:line="276" w:lineRule="auto"/>
        <w:jc w:val="center"/>
        <w:rPr>
          <w:rFonts w:ascii="ＭＳ Ｐ明朝" w:eastAsia="ＭＳ Ｐ明朝" w:hAnsi="ＭＳ Ｐ明朝"/>
          <w:color w:val="000000"/>
          <w:sz w:val="24"/>
          <w:szCs w:val="24"/>
          <w:u w:color="000000"/>
          <w:bdr w:val="nil"/>
          <w:lang w:eastAsia="ja-JP"/>
        </w:rPr>
      </w:pPr>
    </w:p>
    <w:p w14:paraId="10F2BA8D" w14:textId="6A83B8E1" w:rsidR="001207DC" w:rsidRPr="00A470EB" w:rsidRDefault="001207DC" w:rsidP="00567870">
      <w:pPr>
        <w:widowControl/>
        <w:tabs>
          <w:tab w:val="left" w:pos="426"/>
        </w:tabs>
        <w:autoSpaceDE/>
        <w:autoSpaceDN/>
        <w:spacing w:line="276" w:lineRule="auto"/>
        <w:jc w:val="center"/>
        <w:rPr>
          <w:rFonts w:ascii="ＭＳ 明朝" w:eastAsia="ＭＳ 明朝" w:hAnsi="ＭＳ 明朝"/>
          <w:color w:val="000000"/>
          <w:u w:color="000000"/>
          <w:bdr w:val="nil"/>
          <w:lang w:eastAsia="ja-JP"/>
        </w:rPr>
      </w:pPr>
      <w:r w:rsidRPr="00A470EB">
        <w:rPr>
          <w:rFonts w:ascii="ＭＳ 明朝" w:eastAsia="ＭＳ 明朝" w:hAnsi="ＭＳ 明朝"/>
          <w:color w:val="000000"/>
          <w:u w:color="000000"/>
          <w:bdr w:val="nil"/>
          <w:lang w:eastAsia="ja-JP"/>
        </w:rPr>
        <w:t>2022年6</w:t>
      </w:r>
      <w:r w:rsidRPr="00A470EB">
        <w:rPr>
          <w:rFonts w:ascii="ＭＳ 明朝" w:eastAsia="ＭＳ 明朝" w:hAnsi="ＭＳ 明朝" w:hint="eastAsia"/>
          <w:color w:val="000000"/>
          <w:u w:color="000000"/>
          <w:bdr w:val="nil"/>
          <w:lang w:eastAsia="ja-JP"/>
        </w:rPr>
        <w:t>月30日</w:t>
      </w:r>
    </w:p>
    <w:p w14:paraId="6A77DAB2" w14:textId="04B3B271" w:rsidR="00A237D5" w:rsidRDefault="00A237D5" w:rsidP="004636AA">
      <w:pPr>
        <w:pStyle w:val="a3"/>
        <w:tabs>
          <w:tab w:val="left" w:pos="426"/>
        </w:tabs>
        <w:spacing w:before="83" w:line="266" w:lineRule="auto"/>
        <w:ind w:right="172"/>
        <w:rPr>
          <w:rFonts w:ascii="ＭＳ 明朝" w:eastAsia="ＭＳ 明朝" w:hAnsi="ＭＳ 明朝"/>
          <w:lang w:eastAsia="ja-JP"/>
        </w:rPr>
      </w:pPr>
    </w:p>
    <w:p w14:paraId="6259A7BC" w14:textId="77777777" w:rsidR="00A57E95" w:rsidRPr="00A470EB" w:rsidRDefault="00A57E95" w:rsidP="004636AA">
      <w:pPr>
        <w:pStyle w:val="a3"/>
        <w:tabs>
          <w:tab w:val="left" w:pos="426"/>
        </w:tabs>
        <w:spacing w:before="83" w:line="266" w:lineRule="auto"/>
        <w:ind w:right="172"/>
        <w:rPr>
          <w:rFonts w:ascii="ＭＳ 明朝" w:eastAsia="ＭＳ 明朝" w:hAnsi="ＭＳ 明朝"/>
          <w:lang w:eastAsia="ja-JP"/>
        </w:rPr>
      </w:pPr>
    </w:p>
    <w:p w14:paraId="130DBFA0" w14:textId="45403DDD" w:rsidR="00A237D5" w:rsidRPr="00A470EB" w:rsidRDefault="007F299C" w:rsidP="00567870">
      <w:pPr>
        <w:pStyle w:val="a3"/>
        <w:tabs>
          <w:tab w:val="left" w:pos="426"/>
        </w:tabs>
        <w:rPr>
          <w:rFonts w:ascii="ＭＳ 明朝" w:eastAsia="ＭＳ 明朝" w:hAnsi="ＭＳ 明朝"/>
          <w:lang w:eastAsia="ja-JP"/>
        </w:rPr>
      </w:pPr>
      <w:r w:rsidRPr="00A470EB">
        <w:rPr>
          <w:rFonts w:ascii="ＭＳ 明朝" w:eastAsia="ＭＳ 明朝" w:hAnsi="ＭＳ 明朝" w:cs="ＭＳ 明朝" w:hint="eastAsia"/>
          <w:lang w:eastAsia="ja-JP"/>
        </w:rPr>
        <w:t xml:space="preserve">　</w:t>
      </w:r>
      <w:r w:rsidR="00165EAD" w:rsidRPr="00A470EB">
        <w:rPr>
          <w:rFonts w:ascii="ＭＳ 明朝" w:eastAsia="ＭＳ 明朝" w:hAnsi="ＭＳ 明朝" w:cs="ＭＳ 明朝" w:hint="eastAsia"/>
          <w:lang w:eastAsia="ja-JP"/>
        </w:rPr>
        <w:t>私は、</w:t>
      </w:r>
      <w:r w:rsidR="00F8414E" w:rsidRPr="00A470EB">
        <w:rPr>
          <w:rFonts w:ascii="ＭＳ 明朝" w:eastAsia="ＭＳ 明朝" w:hAnsi="ＭＳ 明朝" w:hint="eastAsia"/>
          <w:lang w:eastAsia="ja-JP"/>
        </w:rPr>
        <w:t>精神障害</w:t>
      </w:r>
      <w:r w:rsidR="00165EAD" w:rsidRPr="00A470EB">
        <w:rPr>
          <w:rFonts w:ascii="ＭＳ 明朝" w:eastAsia="ＭＳ 明朝" w:hAnsi="ＭＳ 明朝" w:cs="ＭＳ 明朝" w:hint="eastAsia"/>
          <w:lang w:eastAsia="ja-JP"/>
        </w:rPr>
        <w:t>と診断された女性です。ずっと地域で暮らしてきましたが、過去に精神科病院に入院したことがあります。</w:t>
      </w:r>
    </w:p>
    <w:p w14:paraId="1213C312" w14:textId="77777777" w:rsidR="00A237D5" w:rsidRPr="00A470EB" w:rsidRDefault="00A237D5" w:rsidP="00567870">
      <w:pPr>
        <w:pStyle w:val="a3"/>
        <w:tabs>
          <w:tab w:val="left" w:pos="426"/>
        </w:tabs>
        <w:rPr>
          <w:rFonts w:ascii="ＭＳ 明朝" w:eastAsia="ＭＳ 明朝" w:hAnsi="ＭＳ 明朝"/>
          <w:lang w:eastAsia="ja-JP"/>
        </w:rPr>
      </w:pPr>
    </w:p>
    <w:p w14:paraId="41F9E333" w14:textId="77777777" w:rsidR="00165EAD" w:rsidRPr="00A470EB" w:rsidRDefault="00165EAD" w:rsidP="00567870">
      <w:pPr>
        <w:pStyle w:val="a3"/>
        <w:tabs>
          <w:tab w:val="left" w:pos="426"/>
        </w:tabs>
        <w:spacing w:before="10"/>
        <w:rPr>
          <w:rFonts w:ascii="ＭＳ 明朝" w:eastAsia="ＭＳ 明朝" w:hAnsi="ＭＳ 明朝"/>
          <w:u w:val="single"/>
          <w:lang w:eastAsia="ja-JP"/>
        </w:rPr>
      </w:pPr>
      <w:r w:rsidRPr="00A470EB">
        <w:rPr>
          <w:rFonts w:ascii="ＭＳ 明朝" w:eastAsia="ＭＳ 明朝" w:hAnsi="ＭＳ 明朝" w:cs="ＭＳ 明朝" w:hint="eastAsia"/>
          <w:u w:val="single"/>
          <w:lang w:eastAsia="ja-JP"/>
        </w:rPr>
        <w:t>自立生活の重要性</w:t>
      </w:r>
    </w:p>
    <w:p w14:paraId="35B65714" w14:textId="1B944CEF" w:rsidR="006B44DA" w:rsidRPr="00A470EB" w:rsidRDefault="00165EAD" w:rsidP="00567870">
      <w:pPr>
        <w:pStyle w:val="a3"/>
        <w:tabs>
          <w:tab w:val="left" w:pos="426"/>
        </w:tabs>
        <w:spacing w:before="10"/>
        <w:rPr>
          <w:rFonts w:ascii="ＭＳ 明朝" w:eastAsia="ＭＳ 明朝" w:hAnsi="ＭＳ 明朝"/>
          <w:u w:val="single"/>
          <w:lang w:eastAsia="ja-JP"/>
        </w:rPr>
      </w:pPr>
      <w:r w:rsidRPr="00A470EB">
        <w:rPr>
          <w:rFonts w:ascii="ＭＳ 明朝" w:eastAsia="ＭＳ 明朝" w:hAnsi="ＭＳ 明朝" w:cs="ＭＳ 明朝" w:hint="eastAsia"/>
          <w:lang w:eastAsia="ja-JP"/>
        </w:rPr>
        <w:t xml:space="preserve">　自立生活の本質は、その人が自由に生活し、社会生活に溶け込み、自分</w:t>
      </w:r>
      <w:r w:rsidR="00880BF7" w:rsidRPr="00A470EB">
        <w:rPr>
          <w:rFonts w:ascii="ＭＳ 明朝" w:eastAsia="ＭＳ 明朝" w:hAnsi="ＭＳ 明朝" w:cs="ＭＳ 明朝" w:hint="eastAsia"/>
          <w:lang w:eastAsia="ja-JP"/>
        </w:rPr>
        <w:t>で判断した優先順位で</w:t>
      </w:r>
      <w:r w:rsidR="00CA6440" w:rsidRPr="00A470EB">
        <w:rPr>
          <w:rFonts w:ascii="ＭＳ 明朝" w:eastAsia="ＭＳ 明朝" w:hAnsi="ＭＳ 明朝" w:cs="ＭＳ 明朝" w:hint="eastAsia"/>
          <w:lang w:eastAsia="ja-JP"/>
        </w:rPr>
        <w:t>ニーズ</w:t>
      </w:r>
      <w:r w:rsidR="004B3CB1" w:rsidRPr="00A470EB">
        <w:rPr>
          <w:rFonts w:ascii="ＭＳ 明朝" w:eastAsia="ＭＳ 明朝" w:hAnsi="ＭＳ 明朝" w:cs="ＭＳ 明朝" w:hint="eastAsia"/>
          <w:lang w:eastAsia="ja-JP"/>
        </w:rPr>
        <w:t>、</w:t>
      </w:r>
      <w:r w:rsidR="00880BF7" w:rsidRPr="00A470EB">
        <w:rPr>
          <w:rFonts w:ascii="ＭＳ 明朝" w:eastAsia="ＭＳ 明朝" w:hAnsi="ＭＳ 明朝" w:cs="ＭＳ 明朝" w:hint="eastAsia"/>
          <w:lang w:eastAsia="ja-JP"/>
        </w:rPr>
        <w:t>必要性、期待</w:t>
      </w:r>
      <w:r w:rsidRPr="00A470EB">
        <w:rPr>
          <w:rFonts w:ascii="ＭＳ 明朝" w:eastAsia="ＭＳ 明朝" w:hAnsi="ＭＳ 明朝" w:cs="ＭＳ 明朝" w:hint="eastAsia"/>
          <w:lang w:eastAsia="ja-JP"/>
        </w:rPr>
        <w:t>を満た</w:t>
      </w:r>
      <w:r w:rsidR="00880BF7" w:rsidRPr="00A470EB">
        <w:rPr>
          <w:rFonts w:ascii="ＭＳ 明朝" w:eastAsia="ＭＳ 明朝" w:hAnsi="ＭＳ 明朝" w:cs="ＭＳ 明朝" w:hint="eastAsia"/>
          <w:lang w:eastAsia="ja-JP"/>
        </w:rPr>
        <w:t>す</w:t>
      </w:r>
      <w:r w:rsidR="00CA6440" w:rsidRPr="00A470EB">
        <w:rPr>
          <w:rFonts w:ascii="ＭＳ 明朝" w:eastAsia="ＭＳ 明朝" w:hAnsi="ＭＳ 明朝" w:cs="ＭＳ 明朝" w:hint="eastAsia"/>
          <w:lang w:eastAsia="ja-JP"/>
        </w:rPr>
        <w:t>こと</w:t>
      </w:r>
      <w:r w:rsidRPr="00A470EB">
        <w:rPr>
          <w:rFonts w:ascii="ＭＳ 明朝" w:eastAsia="ＭＳ 明朝" w:hAnsi="ＭＳ 明朝" w:cs="ＭＳ 明朝" w:hint="eastAsia"/>
          <w:lang w:eastAsia="ja-JP"/>
        </w:rPr>
        <w:t>で</w:t>
      </w:r>
      <w:r w:rsidR="00CA6440" w:rsidRPr="00A470EB">
        <w:rPr>
          <w:rFonts w:ascii="ＭＳ 明朝" w:eastAsia="ＭＳ 明朝" w:hAnsi="ＭＳ 明朝" w:cs="ＭＳ 明朝" w:hint="eastAsia"/>
          <w:lang w:eastAsia="ja-JP"/>
        </w:rPr>
        <w:t>す</w:t>
      </w:r>
      <w:r w:rsidRPr="00A470EB">
        <w:rPr>
          <w:rFonts w:ascii="ＭＳ 明朝" w:eastAsia="ＭＳ 明朝" w:hAnsi="ＭＳ 明朝" w:cs="ＭＳ 明朝" w:hint="eastAsia"/>
          <w:lang w:eastAsia="ja-JP"/>
        </w:rPr>
        <w:t>。</w:t>
      </w:r>
      <w:r w:rsidR="001A1071" w:rsidRPr="00A470EB">
        <w:rPr>
          <w:rFonts w:ascii="ＭＳ 明朝" w:eastAsia="ＭＳ 明朝" w:hAnsi="ＭＳ 明朝" w:cs="ＭＳ 明朝" w:hint="eastAsia"/>
          <w:lang w:eastAsia="ja-JP"/>
        </w:rPr>
        <w:t>人</w:t>
      </w:r>
      <w:r w:rsidRPr="00A470EB">
        <w:rPr>
          <w:rFonts w:ascii="ＭＳ 明朝" w:eastAsia="ＭＳ 明朝" w:hAnsi="ＭＳ 明朝" w:cs="ＭＳ 明朝" w:hint="eastAsia"/>
          <w:lang w:eastAsia="ja-JP"/>
        </w:rPr>
        <w:t>は自分の人生を自分で決め、</w:t>
      </w:r>
      <w:r w:rsidR="00880BF7" w:rsidRPr="00A470EB">
        <w:rPr>
          <w:rFonts w:ascii="ＭＳ 明朝" w:eastAsia="ＭＳ 明朝" w:hAnsi="ＭＳ 明朝" w:cs="ＭＳ 明朝" w:hint="eastAsia"/>
          <w:lang w:eastAsia="ja-JP"/>
        </w:rPr>
        <w:t>そして</w:t>
      </w:r>
      <w:r w:rsidRPr="00A470EB">
        <w:rPr>
          <w:rFonts w:ascii="ＭＳ 明朝" w:eastAsia="ＭＳ 明朝" w:hAnsi="ＭＳ 明朝" w:cs="ＭＳ 明朝" w:hint="eastAsia"/>
          <w:lang w:eastAsia="ja-JP"/>
        </w:rPr>
        <w:t>社会に参加</w:t>
      </w:r>
      <w:r w:rsidR="00880BF7" w:rsidRPr="00A470EB">
        <w:rPr>
          <w:rFonts w:ascii="ＭＳ 明朝" w:eastAsia="ＭＳ 明朝" w:hAnsi="ＭＳ 明朝" w:cs="ＭＳ 明朝" w:hint="eastAsia"/>
          <w:lang w:eastAsia="ja-JP"/>
        </w:rPr>
        <w:t>するものです</w:t>
      </w:r>
      <w:r w:rsidRPr="00A470EB">
        <w:rPr>
          <w:rFonts w:ascii="ＭＳ 明朝" w:eastAsia="ＭＳ 明朝" w:hAnsi="ＭＳ 明朝" w:cs="ＭＳ 明朝" w:hint="eastAsia"/>
          <w:lang w:eastAsia="ja-JP"/>
        </w:rPr>
        <w:t>。また、さまざまな団体や精神保健サービスに</w:t>
      </w:r>
      <w:r w:rsidR="001A1071" w:rsidRPr="00A470EB">
        <w:rPr>
          <w:rFonts w:ascii="ＭＳ 明朝" w:eastAsia="ＭＳ 明朝" w:hAnsi="ＭＳ 明朝" w:cs="ＭＳ 明朝" w:hint="eastAsia"/>
          <w:lang w:eastAsia="ja-JP"/>
        </w:rPr>
        <w:t>関わり</w:t>
      </w:r>
      <w:r w:rsidRPr="00A470EB">
        <w:rPr>
          <w:rFonts w:ascii="ＭＳ 明朝" w:eastAsia="ＭＳ 明朝" w:hAnsi="ＭＳ 明朝" w:cs="ＭＳ 明朝" w:hint="eastAsia"/>
          <w:lang w:eastAsia="ja-JP"/>
        </w:rPr>
        <w:t>、他の</w:t>
      </w:r>
      <w:r w:rsidR="00880BF7" w:rsidRPr="00A470EB">
        <w:rPr>
          <w:rFonts w:ascii="ＭＳ 明朝" w:eastAsia="ＭＳ 明朝" w:hAnsi="ＭＳ 明朝" w:cs="ＭＳ 明朝" w:hint="eastAsia"/>
          <w:lang w:eastAsia="ja-JP"/>
        </w:rPr>
        <w:t>参加者</w:t>
      </w:r>
      <w:r w:rsidRPr="00A470EB">
        <w:rPr>
          <w:rFonts w:ascii="ＭＳ 明朝" w:eastAsia="ＭＳ 明朝" w:hAnsi="ＭＳ 明朝" w:cs="ＭＳ 明朝" w:hint="eastAsia"/>
          <w:lang w:eastAsia="ja-JP"/>
        </w:rPr>
        <w:t>を支援したり、地域サービス</w:t>
      </w:r>
      <w:r w:rsidR="00880BF7" w:rsidRPr="00A470EB">
        <w:rPr>
          <w:rFonts w:ascii="ＭＳ 明朝" w:eastAsia="ＭＳ 明朝" w:hAnsi="ＭＳ 明朝" w:cs="ＭＳ 明朝" w:hint="eastAsia"/>
          <w:lang w:eastAsia="ja-JP"/>
        </w:rPr>
        <w:t>で</w:t>
      </w:r>
      <w:r w:rsidR="001A1071" w:rsidRPr="00A470EB">
        <w:rPr>
          <w:rFonts w:ascii="ＭＳ 明朝" w:eastAsia="ＭＳ 明朝" w:hAnsi="ＭＳ 明朝" w:cs="ＭＳ 明朝" w:hint="eastAsia"/>
          <w:lang w:eastAsia="ja-JP"/>
        </w:rPr>
        <w:t>変更</w:t>
      </w:r>
      <w:r w:rsidR="000A4585" w:rsidRPr="00A470EB">
        <w:rPr>
          <w:rFonts w:ascii="ＭＳ 明朝" w:eastAsia="ＭＳ 明朝" w:hAnsi="ＭＳ 明朝" w:cs="ＭＳ 明朝" w:hint="eastAsia"/>
          <w:lang w:eastAsia="ja-JP"/>
        </w:rPr>
        <w:t>すべきこと</w:t>
      </w:r>
      <w:r w:rsidRPr="00A470EB">
        <w:rPr>
          <w:rFonts w:ascii="ＭＳ 明朝" w:eastAsia="ＭＳ 明朝" w:hAnsi="ＭＳ 明朝" w:cs="ＭＳ 明朝" w:hint="eastAsia"/>
          <w:lang w:eastAsia="ja-JP"/>
        </w:rPr>
        <w:t>を提案したりすることができ</w:t>
      </w:r>
      <w:r w:rsidR="00880BF7" w:rsidRPr="00A470EB">
        <w:rPr>
          <w:rFonts w:ascii="ＭＳ 明朝" w:eastAsia="ＭＳ 明朝" w:hAnsi="ＭＳ 明朝" w:cs="ＭＳ 明朝" w:hint="eastAsia"/>
          <w:lang w:eastAsia="ja-JP"/>
        </w:rPr>
        <w:t>ます</w:t>
      </w:r>
      <w:r w:rsidRPr="00A470EB">
        <w:rPr>
          <w:rFonts w:ascii="ＭＳ 明朝" w:eastAsia="ＭＳ 明朝" w:hAnsi="ＭＳ 明朝" w:cs="ＭＳ 明朝" w:hint="eastAsia"/>
          <w:lang w:eastAsia="ja-JP"/>
        </w:rPr>
        <w:t>。本人が必要だと思えば、十分なサポートを受けられることが重要です。</w:t>
      </w:r>
      <w:r w:rsidR="000A4585" w:rsidRPr="00A470EB">
        <w:rPr>
          <w:rFonts w:ascii="ＭＳ 明朝" w:eastAsia="ＭＳ 明朝" w:hAnsi="ＭＳ 明朝" w:cs="ＭＳ 明朝" w:hint="eastAsia"/>
          <w:lang w:eastAsia="ja-JP"/>
        </w:rPr>
        <w:t>障害のある人のための</w:t>
      </w:r>
      <w:r w:rsidRPr="00A470EB">
        <w:rPr>
          <w:rFonts w:ascii="ＭＳ 明朝" w:eastAsia="ＭＳ 明朝" w:hAnsi="ＭＳ 明朝" w:cs="ＭＳ 明朝" w:hint="eastAsia"/>
          <w:lang w:eastAsia="ja-JP"/>
        </w:rPr>
        <w:t>個</w:t>
      </w:r>
      <w:r w:rsidR="001A1071" w:rsidRPr="00A470EB">
        <w:rPr>
          <w:rFonts w:ascii="ＭＳ 明朝" w:eastAsia="ＭＳ 明朝" w:hAnsi="ＭＳ 明朝" w:cs="ＭＳ 明朝" w:hint="eastAsia"/>
          <w:lang w:eastAsia="ja-JP"/>
        </w:rPr>
        <w:t>別</w:t>
      </w:r>
      <w:r w:rsidRPr="00A470EB">
        <w:rPr>
          <w:rFonts w:ascii="ＭＳ 明朝" w:eastAsia="ＭＳ 明朝" w:hAnsi="ＭＳ 明朝" w:cs="ＭＳ 明朝" w:hint="eastAsia"/>
          <w:lang w:eastAsia="ja-JP"/>
        </w:rPr>
        <w:t>計画では、どこで、何を、どのような方法でサポートしてもらいたいかを決め</w:t>
      </w:r>
      <w:r w:rsidR="00DC53D4" w:rsidRPr="00A470EB">
        <w:rPr>
          <w:rFonts w:ascii="ＭＳ 明朝" w:eastAsia="ＭＳ 明朝" w:hAnsi="ＭＳ 明朝" w:cs="ＭＳ 明朝" w:hint="eastAsia"/>
          <w:lang w:eastAsia="ja-JP"/>
        </w:rPr>
        <w:t>られ</w:t>
      </w:r>
      <w:r w:rsidR="000A4585" w:rsidRPr="00A470EB">
        <w:rPr>
          <w:rFonts w:ascii="ＭＳ 明朝" w:eastAsia="ＭＳ 明朝" w:hAnsi="ＭＳ 明朝" w:cs="ＭＳ 明朝" w:hint="eastAsia"/>
          <w:lang w:eastAsia="ja-JP"/>
        </w:rPr>
        <w:t>ようになっていなければなりません</w:t>
      </w:r>
      <w:r w:rsidRPr="00A470EB">
        <w:rPr>
          <w:rFonts w:ascii="ＭＳ 明朝" w:eastAsia="ＭＳ 明朝" w:hAnsi="ＭＳ 明朝" w:cs="ＭＳ 明朝" w:hint="eastAsia"/>
          <w:lang w:eastAsia="ja-JP"/>
        </w:rPr>
        <w:t>。</w:t>
      </w:r>
      <w:r w:rsidR="000A4585" w:rsidRPr="00A470EB">
        <w:rPr>
          <w:rFonts w:ascii="ＭＳ 明朝" w:eastAsia="ＭＳ 明朝" w:hAnsi="ＭＳ 明朝" w:cs="ＭＳ 明朝" w:hint="eastAsia"/>
          <w:lang w:eastAsia="ja-JP"/>
        </w:rPr>
        <w:t>また、</w:t>
      </w:r>
      <w:r w:rsidRPr="00A470EB">
        <w:rPr>
          <w:rFonts w:ascii="ＭＳ 明朝" w:eastAsia="ＭＳ 明朝" w:hAnsi="ＭＳ 明朝" w:cs="ＭＳ 明朝" w:hint="eastAsia"/>
          <w:lang w:eastAsia="ja-JP"/>
        </w:rPr>
        <w:t>ピアサポートワーカーとして、他の人の</w:t>
      </w:r>
      <w:r w:rsidR="00DC53D4" w:rsidRPr="00A470EB">
        <w:rPr>
          <w:rFonts w:ascii="ＭＳ 明朝" w:eastAsia="ＭＳ 明朝" w:hAnsi="ＭＳ 明朝" w:cs="ＭＳ 明朝" w:hint="eastAsia"/>
          <w:lang w:eastAsia="ja-JP"/>
        </w:rPr>
        <w:t>支援ネットワーク</w:t>
      </w:r>
      <w:r w:rsidRPr="00A470EB">
        <w:rPr>
          <w:rFonts w:ascii="ＭＳ 明朝" w:eastAsia="ＭＳ 明朝" w:hAnsi="ＭＳ 明朝" w:cs="ＭＳ 明朝" w:hint="eastAsia"/>
          <w:lang w:eastAsia="ja-JP"/>
        </w:rPr>
        <w:t>に参加することもでき</w:t>
      </w:r>
      <w:r w:rsidR="00DC53D4" w:rsidRPr="00A470EB">
        <w:rPr>
          <w:rFonts w:ascii="ＭＳ 明朝" w:eastAsia="ＭＳ 明朝" w:hAnsi="ＭＳ 明朝" w:cs="ＭＳ 明朝" w:hint="eastAsia"/>
          <w:lang w:eastAsia="ja-JP"/>
        </w:rPr>
        <w:t>ます</w:t>
      </w:r>
      <w:r w:rsidRPr="00A470EB">
        <w:rPr>
          <w:rFonts w:ascii="ＭＳ 明朝" w:eastAsia="ＭＳ 明朝" w:hAnsi="ＭＳ 明朝" w:cs="ＭＳ 明朝" w:hint="eastAsia"/>
          <w:lang w:eastAsia="ja-JP"/>
        </w:rPr>
        <w:t>。</w:t>
      </w:r>
    </w:p>
    <w:p w14:paraId="7BEFB2AD" w14:textId="77777777" w:rsidR="006B44DA" w:rsidRPr="00A470EB" w:rsidRDefault="006B44DA" w:rsidP="00567870">
      <w:pPr>
        <w:pStyle w:val="a3"/>
        <w:tabs>
          <w:tab w:val="left" w:pos="426"/>
        </w:tabs>
        <w:spacing w:before="10"/>
        <w:rPr>
          <w:rFonts w:ascii="ＭＳ 明朝" w:eastAsia="ＭＳ 明朝" w:hAnsi="ＭＳ 明朝"/>
          <w:u w:val="single"/>
          <w:lang w:eastAsia="ja-JP"/>
        </w:rPr>
      </w:pPr>
    </w:p>
    <w:p w14:paraId="32D366DD" w14:textId="2F376A24" w:rsidR="00DC53D4" w:rsidRPr="00A470EB" w:rsidRDefault="00DC53D4" w:rsidP="00567870">
      <w:pPr>
        <w:pStyle w:val="a3"/>
        <w:tabs>
          <w:tab w:val="left" w:pos="426"/>
        </w:tabs>
        <w:spacing w:before="10"/>
        <w:rPr>
          <w:rFonts w:ascii="ＭＳ 明朝" w:eastAsia="ＭＳ 明朝" w:hAnsi="ＭＳ 明朝"/>
          <w:u w:val="single"/>
          <w:lang w:eastAsia="ja-JP"/>
        </w:rPr>
      </w:pPr>
      <w:r w:rsidRPr="00A470EB">
        <w:rPr>
          <w:rFonts w:ascii="ＭＳ 明朝" w:eastAsia="ＭＳ 明朝" w:hAnsi="ＭＳ 明朝" w:cs="ＭＳ 明朝" w:hint="eastAsia"/>
          <w:u w:val="single"/>
          <w:lang w:eastAsia="ja-JP"/>
        </w:rPr>
        <w:t>ピアワーカーの重要性</w:t>
      </w:r>
    </w:p>
    <w:p w14:paraId="6AF396B9" w14:textId="587B8C1E" w:rsidR="00DC53D4" w:rsidRPr="00A470EB" w:rsidRDefault="000A4585" w:rsidP="00567870">
      <w:pPr>
        <w:pStyle w:val="a3"/>
        <w:tabs>
          <w:tab w:val="left" w:pos="426"/>
        </w:tabs>
        <w:spacing w:before="179" w:line="266" w:lineRule="auto"/>
        <w:ind w:left="152" w:right="113"/>
        <w:rPr>
          <w:rFonts w:ascii="ＭＳ 明朝" w:eastAsia="ＭＳ 明朝" w:hAnsi="ＭＳ 明朝"/>
          <w:lang w:eastAsia="ja-JP"/>
        </w:rPr>
      </w:pPr>
      <w:r w:rsidRPr="00A470EB">
        <w:rPr>
          <w:rFonts w:ascii="ＭＳ 明朝" w:eastAsia="ＭＳ 明朝" w:hAnsi="ＭＳ 明朝" w:cs="ＭＳ 明朝" w:hint="eastAsia"/>
          <w:lang w:eastAsia="ja-JP"/>
        </w:rPr>
        <w:t xml:space="preserve">　</w:t>
      </w:r>
      <w:r w:rsidR="00DC53D4" w:rsidRPr="00A470EB">
        <w:rPr>
          <w:rFonts w:ascii="ＭＳ 明朝" w:eastAsia="ＭＳ 明朝" w:hAnsi="ＭＳ 明朝" w:cs="ＭＳ 明朝" w:hint="eastAsia"/>
          <w:lang w:eastAsia="ja-JP"/>
        </w:rPr>
        <w:t>ピアサポートワーカーが重要なのは、私たちには経験があるからです。精神科の危機を乗り越え、入院がどんな感じか知っており、現在困難な状況にある</w:t>
      </w:r>
      <w:r w:rsidR="001A4B8E" w:rsidRPr="00A470EB">
        <w:rPr>
          <w:rFonts w:ascii="ＭＳ 明朝" w:eastAsia="ＭＳ 明朝" w:hAnsi="ＭＳ 明朝" w:cs="ＭＳ 明朝" w:hint="eastAsia"/>
          <w:lang w:eastAsia="ja-JP"/>
        </w:rPr>
        <w:t>当事者</w:t>
      </w:r>
      <w:r w:rsidR="00DC53D4" w:rsidRPr="00A470EB">
        <w:rPr>
          <w:rFonts w:ascii="ＭＳ 明朝" w:eastAsia="ＭＳ 明朝" w:hAnsi="ＭＳ 明朝" w:cs="ＭＳ 明朝" w:hint="eastAsia"/>
          <w:lang w:eastAsia="ja-JP"/>
        </w:rPr>
        <w:t>に共感しやすいからです。</w:t>
      </w:r>
      <w:r w:rsidR="00ED592F" w:rsidRPr="00A470EB">
        <w:rPr>
          <w:rFonts w:ascii="ＭＳ 明朝" w:eastAsia="ＭＳ 明朝" w:hAnsi="ＭＳ 明朝" w:cs="ＭＳ 明朝" w:hint="eastAsia"/>
          <w:lang w:eastAsia="ja-JP"/>
        </w:rPr>
        <w:t>研究結果</w:t>
      </w:r>
      <w:r w:rsidR="00D521BB" w:rsidRPr="00A470EB">
        <w:rPr>
          <w:rFonts w:ascii="ＭＳ 明朝" w:eastAsia="ＭＳ 明朝" w:hAnsi="ＭＳ 明朝" w:cs="ＭＳ 明朝" w:hint="eastAsia"/>
          <w:lang w:eastAsia="ja-JP"/>
        </w:rPr>
        <w:t>では、</w:t>
      </w:r>
      <w:r w:rsidR="00DC53D4" w:rsidRPr="00A470EB">
        <w:rPr>
          <w:rFonts w:ascii="ＭＳ 明朝" w:eastAsia="ＭＳ 明朝" w:hAnsi="ＭＳ 明朝" w:cs="ＭＳ 明朝" w:hint="eastAsia"/>
          <w:lang w:eastAsia="ja-JP"/>
        </w:rPr>
        <w:t>ピアサポート</w:t>
      </w:r>
      <w:r w:rsidR="001A4B8E" w:rsidRPr="00A470EB">
        <w:rPr>
          <w:rFonts w:ascii="ＭＳ 明朝" w:eastAsia="ＭＳ 明朝" w:hAnsi="ＭＳ 明朝" w:cs="ＭＳ 明朝" w:hint="eastAsia"/>
          <w:lang w:eastAsia="ja-JP"/>
        </w:rPr>
        <w:t>は</w:t>
      </w:r>
      <w:r w:rsidR="00ED592F" w:rsidRPr="00A470EB">
        <w:rPr>
          <w:rFonts w:ascii="ＭＳ 明朝" w:eastAsia="ＭＳ 明朝" w:hAnsi="ＭＳ 明朝" w:cs="ＭＳ 明朝" w:hint="eastAsia"/>
          <w:lang w:eastAsia="ja-JP"/>
        </w:rPr>
        <w:t>歓迎されること</w:t>
      </w:r>
      <w:r w:rsidR="00DC53D4" w:rsidRPr="00A470EB">
        <w:rPr>
          <w:rFonts w:ascii="ＭＳ 明朝" w:eastAsia="ＭＳ 明朝" w:hAnsi="ＭＳ 明朝" w:cs="ＭＳ 明朝" w:hint="eastAsia"/>
          <w:lang w:eastAsia="ja-JP"/>
        </w:rPr>
        <w:t>、</w:t>
      </w:r>
      <w:r w:rsidR="001A4B8E" w:rsidRPr="00A470EB">
        <w:rPr>
          <w:rFonts w:ascii="ＭＳ 明朝" w:eastAsia="ＭＳ 明朝" w:hAnsi="ＭＳ 明朝" w:cs="ＭＳ 明朝" w:hint="eastAsia"/>
          <w:lang w:eastAsia="ja-JP"/>
        </w:rPr>
        <w:t>当事者</w:t>
      </w:r>
      <w:r w:rsidR="00DC53D4" w:rsidRPr="00A470EB">
        <w:rPr>
          <w:rFonts w:ascii="ＭＳ 明朝" w:eastAsia="ＭＳ 明朝" w:hAnsi="ＭＳ 明朝" w:cs="ＭＳ 明朝" w:hint="eastAsia"/>
          <w:lang w:eastAsia="ja-JP"/>
        </w:rPr>
        <w:t>がより良い自己イメージを持</w:t>
      </w:r>
      <w:r w:rsidR="00ED592F" w:rsidRPr="00A470EB">
        <w:rPr>
          <w:rFonts w:ascii="ＭＳ 明朝" w:eastAsia="ＭＳ 明朝" w:hAnsi="ＭＳ 明朝" w:cs="ＭＳ 明朝" w:hint="eastAsia"/>
          <w:lang w:eastAsia="ja-JP"/>
        </w:rPr>
        <w:t>つこと</w:t>
      </w:r>
      <w:r w:rsidR="00DC53D4" w:rsidRPr="00A470EB">
        <w:rPr>
          <w:rFonts w:ascii="ＭＳ 明朝" w:eastAsia="ＭＳ 明朝" w:hAnsi="ＭＳ 明朝" w:cs="ＭＳ 明朝" w:hint="eastAsia"/>
          <w:lang w:eastAsia="ja-JP"/>
        </w:rPr>
        <w:t>、必要な情報</w:t>
      </w:r>
      <w:r w:rsidR="00ED592F" w:rsidRPr="00A470EB">
        <w:rPr>
          <w:rFonts w:ascii="ＭＳ 明朝" w:eastAsia="ＭＳ 明朝" w:hAnsi="ＭＳ 明朝" w:cs="ＭＳ 明朝" w:hint="eastAsia"/>
          <w:lang w:eastAsia="ja-JP"/>
        </w:rPr>
        <w:t>が得られること</w:t>
      </w:r>
      <w:r w:rsidR="00DC53D4" w:rsidRPr="00A470EB">
        <w:rPr>
          <w:rFonts w:ascii="ＭＳ 明朝" w:eastAsia="ＭＳ 明朝" w:hAnsi="ＭＳ 明朝" w:cs="ＭＳ 明朝" w:hint="eastAsia"/>
          <w:lang w:eastAsia="ja-JP"/>
        </w:rPr>
        <w:t>、利用者の間に信頼関係が築かれ</w:t>
      </w:r>
      <w:r w:rsidR="00ED592F" w:rsidRPr="00A470EB">
        <w:rPr>
          <w:rFonts w:ascii="ＭＳ 明朝" w:eastAsia="ＭＳ 明朝" w:hAnsi="ＭＳ 明朝" w:cs="ＭＳ 明朝" w:hint="eastAsia"/>
          <w:lang w:eastAsia="ja-JP"/>
        </w:rPr>
        <w:t>ること</w:t>
      </w:r>
      <w:r w:rsidR="00DC53D4" w:rsidRPr="00A470EB">
        <w:rPr>
          <w:rFonts w:ascii="ＭＳ 明朝" w:eastAsia="ＭＳ 明朝" w:hAnsi="ＭＳ 明朝" w:cs="ＭＳ 明朝" w:hint="eastAsia"/>
          <w:lang w:eastAsia="ja-JP"/>
        </w:rPr>
        <w:t>、自分の状況に対処する方法</w:t>
      </w:r>
      <w:r w:rsidR="00ED592F" w:rsidRPr="00A470EB">
        <w:rPr>
          <w:rFonts w:ascii="ＭＳ 明朝" w:eastAsia="ＭＳ 明朝" w:hAnsi="ＭＳ 明朝" w:cs="ＭＳ 明朝" w:hint="eastAsia"/>
          <w:lang w:eastAsia="ja-JP"/>
        </w:rPr>
        <w:t>が</w:t>
      </w:r>
      <w:r w:rsidR="00DC53D4" w:rsidRPr="00A470EB">
        <w:rPr>
          <w:rFonts w:ascii="ＭＳ 明朝" w:eastAsia="ＭＳ 明朝" w:hAnsi="ＭＳ 明朝" w:cs="ＭＳ 明朝" w:hint="eastAsia"/>
          <w:lang w:eastAsia="ja-JP"/>
        </w:rPr>
        <w:t>より簡単に</w:t>
      </w:r>
      <w:r w:rsidR="00ED592F" w:rsidRPr="00A470EB">
        <w:rPr>
          <w:rFonts w:ascii="ＭＳ 明朝" w:eastAsia="ＭＳ 明朝" w:hAnsi="ＭＳ 明朝" w:cs="ＭＳ 明朝" w:hint="eastAsia"/>
          <w:lang w:eastAsia="ja-JP"/>
        </w:rPr>
        <w:t>得られる</w:t>
      </w:r>
      <w:r w:rsidR="00DC53D4" w:rsidRPr="00A470EB">
        <w:rPr>
          <w:rFonts w:ascii="ＭＳ 明朝" w:eastAsia="ＭＳ 明朝" w:hAnsi="ＭＳ 明朝" w:cs="ＭＳ 明朝" w:hint="eastAsia"/>
          <w:lang w:eastAsia="ja-JP"/>
        </w:rPr>
        <w:t>という希望を抱かせることが証明されています。ピアワークは、対等な関係、相互の助け合いを発展させ、苦痛は</w:t>
      </w:r>
      <w:r w:rsidR="00D521BB" w:rsidRPr="00A470EB">
        <w:rPr>
          <w:rFonts w:ascii="ＭＳ 明朝" w:eastAsia="ＭＳ 明朝" w:hAnsi="ＭＳ 明朝" w:cs="ＭＳ 明朝" w:hint="eastAsia"/>
          <w:lang w:eastAsia="ja-JP"/>
        </w:rPr>
        <w:t>当事者が置かれてい</w:t>
      </w:r>
      <w:r w:rsidR="00A34E35" w:rsidRPr="00A470EB">
        <w:rPr>
          <w:rFonts w:ascii="ＭＳ 明朝" w:eastAsia="ＭＳ 明朝" w:hAnsi="ＭＳ 明朝" w:cs="ＭＳ 明朝" w:hint="eastAsia"/>
          <w:lang w:eastAsia="ja-JP"/>
        </w:rPr>
        <w:t>る</w:t>
      </w:r>
      <w:r w:rsidR="005E24BD" w:rsidRPr="00A470EB">
        <w:rPr>
          <w:rFonts w:ascii="ＭＳ 明朝" w:eastAsia="ＭＳ 明朝" w:hAnsi="ＭＳ 明朝" w:cs="ＭＳ 明朝" w:hint="eastAsia"/>
          <w:lang w:eastAsia="ja-JP"/>
        </w:rPr>
        <w:t>今この場で</w:t>
      </w:r>
      <w:r w:rsidR="00DC53D4" w:rsidRPr="00A470EB">
        <w:rPr>
          <w:rFonts w:ascii="ＭＳ 明朝" w:eastAsia="ＭＳ 明朝" w:hAnsi="ＭＳ 明朝" w:cs="ＭＳ 明朝" w:hint="eastAsia"/>
          <w:lang w:eastAsia="ja-JP"/>
        </w:rPr>
        <w:t>解決</w:t>
      </w:r>
      <w:r w:rsidR="005E24BD" w:rsidRPr="00A470EB">
        <w:rPr>
          <w:rFonts w:ascii="ＭＳ 明朝" w:eastAsia="ＭＳ 明朝" w:hAnsi="ＭＳ 明朝" w:cs="ＭＳ 明朝" w:hint="eastAsia"/>
          <w:lang w:eastAsia="ja-JP"/>
        </w:rPr>
        <w:t>し</w:t>
      </w:r>
      <w:r w:rsidR="00DC53D4" w:rsidRPr="00A470EB">
        <w:rPr>
          <w:rFonts w:ascii="ＭＳ 明朝" w:eastAsia="ＭＳ 明朝" w:hAnsi="ＭＳ 明朝" w:cs="ＭＳ 明朝" w:hint="eastAsia"/>
          <w:lang w:eastAsia="ja-JP"/>
        </w:rPr>
        <w:t>、危機を克服するために利用者に役立つ知識や技術</w:t>
      </w:r>
      <w:r w:rsidR="005E24BD" w:rsidRPr="00A470EB">
        <w:rPr>
          <w:rFonts w:ascii="ＭＳ 明朝" w:eastAsia="ＭＳ 明朝" w:hAnsi="ＭＳ 明朝" w:cs="ＭＳ 明朝" w:hint="eastAsia"/>
          <w:lang w:eastAsia="ja-JP"/>
        </w:rPr>
        <w:t>を発達させること</w:t>
      </w:r>
      <w:r w:rsidR="00DC53D4" w:rsidRPr="00A470EB">
        <w:rPr>
          <w:rFonts w:ascii="ＭＳ 明朝" w:eastAsia="ＭＳ 明朝" w:hAnsi="ＭＳ 明朝" w:cs="ＭＳ 明朝" w:hint="eastAsia"/>
          <w:lang w:eastAsia="ja-JP"/>
        </w:rPr>
        <w:t>に重点を置いています。ピア</w:t>
      </w:r>
      <w:r w:rsidR="00A34E35" w:rsidRPr="00A470EB">
        <w:rPr>
          <w:rFonts w:ascii="ＭＳ 明朝" w:eastAsia="ＭＳ 明朝" w:hAnsi="ＭＳ 明朝" w:cs="ＭＳ 明朝" w:hint="eastAsia"/>
          <w:lang w:eastAsia="ja-JP"/>
        </w:rPr>
        <w:t>の</w:t>
      </w:r>
      <w:r w:rsidR="00A120C4" w:rsidRPr="00A470EB">
        <w:rPr>
          <w:rFonts w:ascii="ＭＳ 明朝" w:eastAsia="ＭＳ 明朝" w:hAnsi="ＭＳ 明朝" w:cs="ＭＳ 明朝" w:hint="eastAsia"/>
          <w:lang w:eastAsia="ja-JP"/>
        </w:rPr>
        <w:t>価値</w:t>
      </w:r>
      <w:r w:rsidR="00DC53D4" w:rsidRPr="00A470EB">
        <w:rPr>
          <w:rFonts w:ascii="ＭＳ 明朝" w:eastAsia="ＭＳ 明朝" w:hAnsi="ＭＳ 明朝" w:cs="ＭＳ 明朝" w:hint="eastAsia"/>
          <w:lang w:eastAsia="ja-JP"/>
        </w:rPr>
        <w:t>はまだ専門家</w:t>
      </w:r>
      <w:r w:rsidR="00A34E35" w:rsidRPr="00A470EB">
        <w:rPr>
          <w:rFonts w:ascii="ＭＳ 明朝" w:eastAsia="ＭＳ 明朝" w:hAnsi="ＭＳ 明朝" w:cs="ＭＳ 明朝" w:hint="eastAsia"/>
          <w:lang w:eastAsia="ja-JP"/>
        </w:rPr>
        <w:t>より低いと思われがち</w:t>
      </w:r>
      <w:r w:rsidR="00A34E35" w:rsidRPr="00A470EB">
        <w:rPr>
          <w:rFonts w:ascii="ＭＳ 明朝" w:eastAsia="ＭＳ 明朝" w:hAnsi="ＭＳ 明朝" w:cs="ＭＳ 明朝" w:hint="eastAsia"/>
          <w:lang w:eastAsia="ja-JP"/>
        </w:rPr>
        <w:lastRenderedPageBreak/>
        <w:t>で</w:t>
      </w:r>
      <w:r w:rsidR="00A120C4" w:rsidRPr="00A470EB">
        <w:rPr>
          <w:rFonts w:ascii="ＭＳ 明朝" w:eastAsia="ＭＳ 明朝" w:hAnsi="ＭＳ 明朝" w:cs="ＭＳ 明朝" w:hint="eastAsia"/>
          <w:lang w:eastAsia="ja-JP"/>
        </w:rPr>
        <w:t>低レベルの仕事</w:t>
      </w:r>
      <w:r w:rsidR="00DC53D4" w:rsidRPr="00A470EB">
        <w:rPr>
          <w:rFonts w:ascii="ＭＳ 明朝" w:eastAsia="ＭＳ 明朝" w:hAnsi="ＭＳ 明朝" w:cs="ＭＳ 明朝" w:hint="eastAsia"/>
          <w:lang w:eastAsia="ja-JP"/>
        </w:rPr>
        <w:t>、労働時間も短いのですが、有用な援助であることが</w:t>
      </w:r>
      <w:r w:rsidR="00A120C4" w:rsidRPr="00A470EB">
        <w:rPr>
          <w:rFonts w:ascii="ＭＳ 明朝" w:eastAsia="ＭＳ 明朝" w:hAnsi="ＭＳ 明朝" w:cs="ＭＳ 明朝" w:hint="eastAsia"/>
          <w:lang w:eastAsia="ja-JP"/>
        </w:rPr>
        <w:t>研究によって</w:t>
      </w:r>
      <w:r w:rsidR="00DC53D4" w:rsidRPr="00A470EB">
        <w:rPr>
          <w:rFonts w:ascii="ＭＳ 明朝" w:eastAsia="ＭＳ 明朝" w:hAnsi="ＭＳ 明朝" w:cs="ＭＳ 明朝" w:hint="eastAsia"/>
          <w:lang w:eastAsia="ja-JP"/>
        </w:rPr>
        <w:t>示されています。</w:t>
      </w:r>
    </w:p>
    <w:p w14:paraId="352641FE" w14:textId="77777777" w:rsidR="00357A21" w:rsidRPr="00A470EB" w:rsidRDefault="00357A21" w:rsidP="00567870">
      <w:pPr>
        <w:tabs>
          <w:tab w:val="left" w:pos="288"/>
          <w:tab w:val="left" w:pos="426"/>
        </w:tabs>
        <w:spacing w:line="266" w:lineRule="auto"/>
        <w:ind w:right="128"/>
        <w:rPr>
          <w:rFonts w:ascii="ＭＳ 明朝" w:eastAsia="ＭＳ 明朝" w:hAnsi="ＭＳ 明朝" w:cs="ＭＳ 明朝"/>
          <w:lang w:eastAsia="ja-JP"/>
        </w:rPr>
      </w:pPr>
    </w:p>
    <w:p w14:paraId="0005DCD7" w14:textId="5492ED29" w:rsidR="00357A21" w:rsidRPr="00A470EB" w:rsidRDefault="00357A21" w:rsidP="00567870">
      <w:p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cs="ＭＳ 明朝" w:hint="eastAsia"/>
          <w:lang w:eastAsia="ja-JP"/>
        </w:rPr>
        <w:t>ピアサポートを行う上で重要なこと</w:t>
      </w:r>
      <w:r w:rsidR="00E0498B" w:rsidRPr="00A470EB">
        <w:rPr>
          <w:rFonts w:ascii="ＭＳ 明朝" w:eastAsia="ＭＳ 明朝" w:hAnsi="ＭＳ 明朝" w:cs="ＭＳ 明朝" w:hint="eastAsia"/>
          <w:lang w:eastAsia="ja-JP"/>
        </w:rPr>
        <w:t>：</w:t>
      </w:r>
    </w:p>
    <w:p w14:paraId="7BF5CC0A" w14:textId="58718093" w:rsidR="00357A21" w:rsidRPr="00A470EB" w:rsidRDefault="00357A21"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ピアサポートの仕事</w:t>
      </w:r>
      <w:r w:rsidR="00E0498B" w:rsidRPr="00A470EB">
        <w:rPr>
          <w:rFonts w:ascii="ＭＳ 明朝" w:eastAsia="ＭＳ 明朝" w:hAnsi="ＭＳ 明朝" w:cs="ＭＳ 明朝" w:hint="eastAsia"/>
          <w:lang w:eastAsia="ja-JP"/>
        </w:rPr>
        <w:t>の有償化</w:t>
      </w:r>
    </w:p>
    <w:p w14:paraId="1FA194B8" w14:textId="61F32B9D" w:rsidR="00357A21" w:rsidRPr="00A470EB" w:rsidRDefault="00357A21"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地域コミュニティのレベルで</w:t>
      </w:r>
      <w:r w:rsidR="00702A8E" w:rsidRPr="00A470EB">
        <w:rPr>
          <w:rFonts w:ascii="ＭＳ 明朝" w:eastAsia="ＭＳ 明朝" w:hAnsi="ＭＳ 明朝" w:cs="ＭＳ 明朝" w:hint="eastAsia"/>
          <w:lang w:eastAsia="ja-JP"/>
        </w:rPr>
        <w:t>の</w:t>
      </w:r>
      <w:r w:rsidRPr="00A470EB">
        <w:rPr>
          <w:rFonts w:ascii="ＭＳ 明朝" w:eastAsia="ＭＳ 明朝" w:hAnsi="ＭＳ 明朝" w:cs="ＭＳ 明朝" w:hint="eastAsia"/>
          <w:lang w:eastAsia="ja-JP"/>
        </w:rPr>
        <w:t>、精神保健分野の異なる</w:t>
      </w:r>
      <w:r w:rsidRPr="00A470EB">
        <w:rPr>
          <w:rFonts w:ascii="ＭＳ 明朝" w:eastAsia="ＭＳ 明朝" w:hAnsi="ＭＳ 明朝"/>
          <w:lang w:eastAsia="ja-JP"/>
        </w:rPr>
        <w:t>NGO</w:t>
      </w:r>
      <w:r w:rsidRPr="00A470EB">
        <w:rPr>
          <w:rFonts w:ascii="ＭＳ 明朝" w:eastAsia="ＭＳ 明朝" w:hAnsi="ＭＳ 明朝" w:cs="ＭＳ 明朝" w:hint="eastAsia"/>
          <w:lang w:eastAsia="ja-JP"/>
        </w:rPr>
        <w:t>のピアグループとのコンタクトと協力の確立</w:t>
      </w:r>
      <w:r w:rsidR="00787DB5" w:rsidRPr="00A470EB">
        <w:rPr>
          <w:rFonts w:ascii="ＭＳ 明朝" w:eastAsia="ＭＳ 明朝" w:hAnsi="ＭＳ 明朝" w:cs="ＭＳ 明朝" w:hint="eastAsia"/>
          <w:lang w:eastAsia="ja-JP"/>
        </w:rPr>
        <w:t>。</w:t>
      </w:r>
      <w:r w:rsidR="00702A8E" w:rsidRPr="00A470EB">
        <w:rPr>
          <w:rFonts w:ascii="ＭＳ 明朝" w:eastAsia="ＭＳ 明朝" w:hAnsi="ＭＳ 明朝" w:cs="ＭＳ 明朝" w:hint="eastAsia"/>
          <w:lang w:eastAsia="ja-JP"/>
        </w:rPr>
        <w:t>オープンでインクルーシブな</w:t>
      </w:r>
      <w:r w:rsidRPr="00A470EB">
        <w:rPr>
          <w:rFonts w:ascii="ＭＳ 明朝" w:eastAsia="ＭＳ 明朝" w:hAnsi="ＭＳ 明朝" w:cs="ＭＳ 明朝" w:hint="eastAsia"/>
          <w:lang w:eastAsia="ja-JP"/>
        </w:rPr>
        <w:t>、独立また</w:t>
      </w:r>
      <w:r w:rsidR="00015E78" w:rsidRPr="00A470EB">
        <w:rPr>
          <w:rFonts w:ascii="ＭＳ 明朝" w:eastAsia="ＭＳ 明朝" w:hAnsi="ＭＳ 明朝" w:cs="ＭＳ 明朝" w:hint="eastAsia"/>
          <w:lang w:eastAsia="ja-JP"/>
        </w:rPr>
        <w:t>は</w:t>
      </w:r>
      <w:r w:rsidR="00702A8E" w:rsidRPr="00A470EB">
        <w:rPr>
          <w:rFonts w:ascii="ＭＳ 明朝" w:eastAsia="ＭＳ 明朝" w:hAnsi="ＭＳ 明朝" w:cs="ＭＳ 明朝" w:hint="eastAsia"/>
          <w:lang w:eastAsia="ja-JP"/>
        </w:rPr>
        <w:t>協力関係のある</w:t>
      </w:r>
      <w:r w:rsidRPr="00A470EB">
        <w:rPr>
          <w:rFonts w:ascii="ＭＳ 明朝" w:eastAsia="ＭＳ 明朝" w:hAnsi="ＭＳ 明朝" w:cs="ＭＳ 明朝" w:hint="eastAsia"/>
          <w:lang w:eastAsia="ja-JP"/>
        </w:rPr>
        <w:t>プログラムの開発・確立</w:t>
      </w:r>
    </w:p>
    <w:p w14:paraId="14D32CA4" w14:textId="48DD1B13" w:rsidR="00357A21" w:rsidRPr="00A470EB" w:rsidRDefault="00357A21"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ピアサポートのための人材</w:t>
      </w:r>
      <w:r w:rsidR="00B93543" w:rsidRPr="00A470EB">
        <w:rPr>
          <w:rFonts w:ascii="ＭＳ 明朝" w:eastAsia="ＭＳ 明朝" w:hAnsi="ＭＳ 明朝" w:cs="ＭＳ 明朝" w:hint="eastAsia"/>
          <w:lang w:eastAsia="ja-JP"/>
        </w:rPr>
        <w:t>的</w:t>
      </w:r>
      <w:r w:rsidRPr="00A470EB">
        <w:rPr>
          <w:rFonts w:ascii="ＭＳ 明朝" w:eastAsia="ＭＳ 明朝" w:hAnsi="ＭＳ 明朝" w:cs="ＭＳ 明朝" w:hint="eastAsia"/>
          <w:lang w:eastAsia="ja-JP"/>
        </w:rPr>
        <w:t>、</w:t>
      </w:r>
      <w:r w:rsidR="00B93543" w:rsidRPr="00A470EB">
        <w:rPr>
          <w:rFonts w:ascii="ＭＳ 明朝" w:eastAsia="ＭＳ 明朝" w:hAnsi="ＭＳ 明朝" w:cs="ＭＳ 明朝" w:hint="eastAsia"/>
          <w:lang w:eastAsia="ja-JP"/>
        </w:rPr>
        <w:t>実施場面的</w:t>
      </w:r>
      <w:r w:rsidRPr="00A470EB">
        <w:rPr>
          <w:rFonts w:ascii="ＭＳ 明朝" w:eastAsia="ＭＳ 明朝" w:hAnsi="ＭＳ 明朝" w:cs="ＭＳ 明朝" w:hint="eastAsia"/>
          <w:lang w:eastAsia="ja-JP"/>
        </w:rPr>
        <w:t>、実施組織</w:t>
      </w:r>
      <w:r w:rsidR="00B93543" w:rsidRPr="00A470EB">
        <w:rPr>
          <w:rFonts w:ascii="ＭＳ 明朝" w:eastAsia="ＭＳ 明朝" w:hAnsi="ＭＳ 明朝" w:cs="ＭＳ 明朝" w:hint="eastAsia"/>
          <w:lang w:eastAsia="ja-JP"/>
        </w:rPr>
        <w:t>的な</w:t>
      </w:r>
      <w:r w:rsidRPr="00A470EB">
        <w:rPr>
          <w:rFonts w:ascii="ＭＳ 明朝" w:eastAsia="ＭＳ 明朝" w:hAnsi="ＭＳ 明朝" w:cs="ＭＳ 明朝" w:hint="eastAsia"/>
          <w:lang w:eastAsia="ja-JP"/>
        </w:rPr>
        <w:t>面の見直しと強化、経験の交換、</w:t>
      </w:r>
      <w:r w:rsidR="00B93543" w:rsidRPr="00A470EB">
        <w:rPr>
          <w:rFonts w:ascii="ＭＳ 明朝" w:eastAsia="ＭＳ 明朝" w:hAnsi="ＭＳ 明朝" w:cs="ＭＳ 明朝" w:hint="eastAsia"/>
          <w:lang w:eastAsia="ja-JP"/>
        </w:rPr>
        <w:t>体制</w:t>
      </w:r>
      <w:r w:rsidRPr="00A470EB">
        <w:rPr>
          <w:rFonts w:ascii="ＭＳ 明朝" w:eastAsia="ＭＳ 明朝" w:hAnsi="ＭＳ 明朝" w:cs="ＭＳ 明朝" w:hint="eastAsia"/>
          <w:lang w:eastAsia="ja-JP"/>
        </w:rPr>
        <w:t>とトピックに応じた実施形態の選択</w:t>
      </w:r>
    </w:p>
    <w:p w14:paraId="0464423C" w14:textId="65647719" w:rsidR="00357A21" w:rsidRPr="00A470EB" w:rsidRDefault="00357A21"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地域社会レベルでの</w:t>
      </w:r>
      <w:r w:rsidR="00B93543" w:rsidRPr="00A470EB">
        <w:rPr>
          <w:rFonts w:ascii="ＭＳ 明朝" w:eastAsia="ＭＳ 明朝" w:hAnsi="ＭＳ 明朝" w:cs="ＭＳ 明朝" w:hint="eastAsia"/>
          <w:lang w:eastAsia="ja-JP"/>
        </w:rPr>
        <w:t>一般的</w:t>
      </w:r>
      <w:r w:rsidRPr="00A470EB">
        <w:rPr>
          <w:rFonts w:ascii="ＭＳ 明朝" w:eastAsia="ＭＳ 明朝" w:hAnsi="ＭＳ 明朝" w:cs="ＭＳ 明朝" w:hint="eastAsia"/>
          <w:lang w:eastAsia="ja-JP"/>
        </w:rPr>
        <w:t>形式の研修の計画、組織、実施</w:t>
      </w:r>
    </w:p>
    <w:p w14:paraId="5986B721" w14:textId="5A39FA0F" w:rsidR="00194E1F" w:rsidRPr="00A470EB" w:rsidRDefault="00357A21"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sidRPr="00A470EB">
        <w:rPr>
          <w:rFonts w:ascii="ＭＳ 明朝" w:eastAsia="ＭＳ 明朝" w:hAnsi="ＭＳ 明朝"/>
          <w:lang w:eastAsia="ja-JP"/>
        </w:rPr>
        <w:t xml:space="preserve"> </w:t>
      </w:r>
      <w:r w:rsidR="0045172E" w:rsidRPr="00A470EB">
        <w:rPr>
          <w:rFonts w:ascii="ＭＳ 明朝" w:eastAsia="ＭＳ 明朝" w:hAnsi="ＭＳ 明朝" w:cs="ＭＳ 明朝" w:hint="eastAsia"/>
          <w:lang w:eastAsia="ja-JP"/>
        </w:rPr>
        <w:t>地域サービス</w:t>
      </w:r>
      <w:r w:rsidRPr="00A470EB">
        <w:rPr>
          <w:rFonts w:ascii="ＭＳ 明朝" w:eastAsia="ＭＳ 明朝" w:hAnsi="ＭＳ 明朝" w:cs="ＭＳ 明朝" w:hint="eastAsia"/>
          <w:lang w:eastAsia="ja-JP"/>
        </w:rPr>
        <w:t>の他の関係者（国や地域社会）との水平的・垂直的な協力と調整</w:t>
      </w:r>
    </w:p>
    <w:p w14:paraId="26DDBDBE" w14:textId="0A44BE06" w:rsidR="00455694" w:rsidRPr="00A470EB" w:rsidRDefault="000A755D" w:rsidP="00567870">
      <w:pPr>
        <w:pStyle w:val="a4"/>
        <w:numPr>
          <w:ilvl w:val="0"/>
          <w:numId w:val="1"/>
        </w:numPr>
        <w:tabs>
          <w:tab w:val="left" w:pos="288"/>
          <w:tab w:val="left" w:pos="426"/>
        </w:tabs>
        <w:spacing w:line="266" w:lineRule="auto"/>
        <w:ind w:right="128"/>
        <w:rPr>
          <w:rFonts w:ascii="ＭＳ 明朝" w:eastAsia="ＭＳ 明朝" w:hAnsi="ＭＳ 明朝"/>
          <w:lang w:eastAsia="ja-JP"/>
        </w:rPr>
      </w:pPr>
      <w:r>
        <w:rPr>
          <w:rFonts w:ascii="ＭＳ 明朝" w:eastAsia="ＭＳ 明朝" w:hAnsi="ＭＳ 明朝" w:cs="ＭＳ 明朝" w:hint="eastAsia"/>
          <w:lang w:eastAsia="ja-JP"/>
        </w:rPr>
        <w:t xml:space="preserve"> </w:t>
      </w:r>
      <w:r w:rsidR="00455694" w:rsidRPr="00A470EB">
        <w:rPr>
          <w:rFonts w:ascii="ＭＳ 明朝" w:eastAsia="ＭＳ 明朝" w:hAnsi="ＭＳ 明朝" w:cs="ＭＳ 明朝" w:hint="eastAsia"/>
          <w:lang w:eastAsia="ja-JP"/>
        </w:rPr>
        <w:t>事前に研修を受けた自社スタッフ（ピアワーカー）および外部協力者や専門家との協力による、様々な形態の研修、エンパワーメント、国民的会議のような場におけるリテラシー教育などの実施。また、適正な費用の調達先の調整</w:t>
      </w:r>
    </w:p>
    <w:p w14:paraId="351D0123" w14:textId="624F85D5" w:rsidR="000C0182" w:rsidRPr="00A470EB" w:rsidRDefault="000C0182" w:rsidP="000C0182">
      <w:pPr>
        <w:pStyle w:val="a4"/>
        <w:numPr>
          <w:ilvl w:val="0"/>
          <w:numId w:val="1"/>
        </w:numPr>
        <w:tabs>
          <w:tab w:val="left" w:pos="288"/>
        </w:tabs>
        <w:spacing w:before="180" w:line="264" w:lineRule="auto"/>
        <w:ind w:right="710"/>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ピアサポート活動のためのグループ</w:t>
      </w:r>
      <w:r w:rsidRPr="00A470EB">
        <w:rPr>
          <w:rFonts w:ascii="ＭＳ 明朝" w:eastAsia="ＭＳ 明朝" w:hAnsi="ＭＳ 明朝"/>
          <w:lang w:eastAsia="ja-JP"/>
        </w:rPr>
        <w:t>/</w:t>
      </w:r>
      <w:r w:rsidRPr="00A470EB">
        <w:rPr>
          <w:rFonts w:ascii="ＭＳ 明朝" w:eastAsia="ＭＳ 明朝" w:hAnsi="ＭＳ 明朝" w:cs="ＭＳ 明朝" w:hint="eastAsia"/>
          <w:lang w:eastAsia="ja-JP"/>
        </w:rPr>
        <w:t>チームのリーダーおよびメンバーの</w:t>
      </w:r>
      <w:r w:rsidR="0045172E" w:rsidRPr="00A470EB">
        <w:rPr>
          <w:rFonts w:ascii="ＭＳ 明朝" w:eastAsia="ＭＳ 明朝" w:hAnsi="ＭＳ 明朝" w:cs="ＭＳ 明朝" w:hint="eastAsia"/>
          <w:lang w:eastAsia="ja-JP"/>
        </w:rPr>
        <w:t>研修</w:t>
      </w:r>
      <w:r w:rsidRPr="00A470EB">
        <w:rPr>
          <w:rFonts w:ascii="ＭＳ 明朝" w:eastAsia="ＭＳ 明朝" w:hAnsi="ＭＳ 明朝" w:cs="ＭＳ 明朝" w:hint="eastAsia"/>
          <w:lang w:eastAsia="ja-JP"/>
        </w:rPr>
        <w:t>、プログラム開発</w:t>
      </w:r>
    </w:p>
    <w:p w14:paraId="34C173C2" w14:textId="1FCE364A" w:rsidR="000C0182" w:rsidRPr="00A470EB" w:rsidRDefault="000C0182" w:rsidP="000C0182">
      <w:pPr>
        <w:pStyle w:val="a4"/>
        <w:numPr>
          <w:ilvl w:val="0"/>
          <w:numId w:val="1"/>
        </w:numPr>
        <w:tabs>
          <w:tab w:val="left" w:pos="288"/>
        </w:tabs>
        <w:spacing w:before="180" w:line="264" w:lineRule="auto"/>
        <w:ind w:right="710"/>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セルフヘルプ／ヘルプグループ／チームのリーダーおよびメンバーのトレーニング</w:t>
      </w:r>
      <w:r w:rsidR="00580E8D" w:rsidRPr="00A470EB">
        <w:rPr>
          <w:rFonts w:ascii="ＭＳ 明朝" w:eastAsia="ＭＳ 明朝" w:hAnsi="ＭＳ 明朝" w:cs="ＭＳ 明朝" w:hint="eastAsia"/>
          <w:lang w:eastAsia="ja-JP"/>
        </w:rPr>
        <w:t>、</w:t>
      </w:r>
      <w:r w:rsidRPr="00A470EB">
        <w:rPr>
          <w:rFonts w:ascii="ＭＳ 明朝" w:eastAsia="ＭＳ 明朝" w:hAnsi="ＭＳ 明朝" w:cs="ＭＳ 明朝" w:hint="eastAsia"/>
          <w:lang w:eastAsia="ja-JP"/>
        </w:rPr>
        <w:t>プログラム開発</w:t>
      </w:r>
    </w:p>
    <w:p w14:paraId="1BF5E992" w14:textId="45057CAA" w:rsidR="00A237D5" w:rsidRPr="00A470EB" w:rsidRDefault="000C0182" w:rsidP="00580E8D">
      <w:pPr>
        <w:pStyle w:val="a4"/>
        <w:numPr>
          <w:ilvl w:val="0"/>
          <w:numId w:val="1"/>
        </w:numPr>
        <w:tabs>
          <w:tab w:val="left" w:pos="288"/>
        </w:tabs>
        <w:spacing w:before="180" w:line="264" w:lineRule="auto"/>
        <w:ind w:right="710"/>
        <w:rPr>
          <w:rFonts w:ascii="ＭＳ 明朝" w:eastAsia="ＭＳ 明朝" w:hAnsi="ＭＳ 明朝"/>
          <w:lang w:eastAsia="ja-JP"/>
        </w:rPr>
      </w:pPr>
      <w:r w:rsidRPr="00A470EB">
        <w:rPr>
          <w:rFonts w:ascii="ＭＳ 明朝" w:eastAsia="ＭＳ 明朝" w:hAnsi="ＭＳ 明朝"/>
          <w:lang w:eastAsia="ja-JP"/>
        </w:rPr>
        <w:t xml:space="preserve"> </w:t>
      </w:r>
      <w:r w:rsidRPr="00A470EB">
        <w:rPr>
          <w:rFonts w:ascii="ＭＳ 明朝" w:eastAsia="ＭＳ 明朝" w:hAnsi="ＭＳ 明朝" w:cs="ＭＳ 明朝" w:hint="eastAsia"/>
          <w:lang w:eastAsia="ja-JP"/>
        </w:rPr>
        <w:t>セルフアドボカシーおよびアドボカシーのグループ／チームのリーダーおよびメンバーのトレーニング</w:t>
      </w:r>
      <w:r w:rsidR="00580E8D" w:rsidRPr="00A470EB">
        <w:rPr>
          <w:rFonts w:ascii="ＭＳ 明朝" w:eastAsia="ＭＳ 明朝" w:hAnsi="ＭＳ 明朝" w:cs="ＭＳ 明朝" w:hint="eastAsia"/>
          <w:lang w:eastAsia="ja-JP"/>
        </w:rPr>
        <w:t>、</w:t>
      </w:r>
      <w:r w:rsidRPr="00A470EB">
        <w:rPr>
          <w:rFonts w:ascii="ＭＳ 明朝" w:eastAsia="ＭＳ 明朝" w:hAnsi="ＭＳ 明朝" w:cs="ＭＳ 明朝" w:hint="eastAsia"/>
          <w:lang w:eastAsia="ja-JP"/>
        </w:rPr>
        <w:t>プログラム開発</w:t>
      </w:r>
    </w:p>
    <w:p w14:paraId="440E57B6" w14:textId="2B328AAE" w:rsidR="00A237D5" w:rsidRPr="00C3110B" w:rsidRDefault="00A237D5">
      <w:pPr>
        <w:pStyle w:val="a3"/>
        <w:rPr>
          <w:rFonts w:ascii="ＭＳ 明朝" w:eastAsia="ＭＳ 明朝" w:hAnsi="ＭＳ 明朝"/>
          <w:lang w:eastAsia="ja-JP"/>
        </w:rPr>
      </w:pPr>
    </w:p>
    <w:p w14:paraId="7547BA81" w14:textId="38B36C97" w:rsidR="00A237D5" w:rsidRPr="00A470EB" w:rsidRDefault="00A237D5">
      <w:pPr>
        <w:spacing w:before="185" w:line="266" w:lineRule="auto"/>
        <w:ind w:left="152"/>
        <w:rPr>
          <w:rFonts w:ascii="ＭＳ 明朝" w:eastAsia="ＭＳ 明朝" w:hAnsi="ＭＳ 明朝"/>
          <w:b/>
          <w:lang w:eastAsia="ja-JP"/>
        </w:rPr>
      </w:pPr>
    </w:p>
    <w:p w14:paraId="32CDFE88" w14:textId="779CA1EB" w:rsidR="00A470EB" w:rsidRPr="00A470EB" w:rsidRDefault="007F299C" w:rsidP="001861F9">
      <w:pPr>
        <w:rPr>
          <w:rFonts w:ascii="ＭＳ 明朝" w:eastAsia="ＭＳ 明朝" w:hAnsi="ＭＳ 明朝" w:cs="ＭＳ 明朝"/>
          <w:position w:val="12"/>
          <w:lang w:eastAsia="ja-JP"/>
        </w:rPr>
      </w:pPr>
      <w:r w:rsidRPr="00A470EB">
        <w:rPr>
          <w:rFonts w:ascii="ＭＳ 明朝" w:eastAsia="ＭＳ 明朝" w:hAnsi="ＭＳ 明朝" w:cs="ＭＳ 明朝" w:hint="eastAsia"/>
          <w:position w:val="12"/>
          <w:lang w:eastAsia="ja-JP"/>
        </w:rPr>
        <w:t>注：この投稿で示された見解は、インタビューされた一個人のものであり、必ずしも当事者が協議プロセスに参加することを</w:t>
      </w:r>
      <w:r w:rsidR="00C3110B">
        <w:rPr>
          <w:rFonts w:ascii="ＭＳ 明朝" w:eastAsia="ＭＳ 明朝" w:hAnsi="ＭＳ 明朝" w:cs="ＭＳ 明朝" w:hint="eastAsia"/>
          <w:position w:val="12"/>
          <w:lang w:eastAsia="ja-JP"/>
        </w:rPr>
        <w:t>可能にした</w:t>
      </w:r>
      <w:r w:rsidRPr="00A470EB">
        <w:rPr>
          <w:rFonts w:ascii="ＭＳ 明朝" w:eastAsia="ＭＳ 明朝" w:hAnsi="ＭＳ 明朝" w:cs="ＭＳ 明朝" w:hint="eastAsia"/>
          <w:position w:val="12"/>
          <w:lang w:eastAsia="ja-JP"/>
        </w:rPr>
        <w:t>ヴァリディティ財団（</w:t>
      </w:r>
      <w:r w:rsidRPr="00A470EB">
        <w:rPr>
          <w:rFonts w:ascii="ＭＳ 明朝" w:eastAsia="ＭＳ 明朝" w:hAnsi="ＭＳ 明朝" w:cs="ＭＳ 明朝"/>
          <w:position w:val="12"/>
          <w:lang w:eastAsia="ja-JP"/>
        </w:rPr>
        <w:t>Validity</w:t>
      </w:r>
      <w:r w:rsidRPr="00A470EB">
        <w:rPr>
          <w:rFonts w:ascii="ＭＳ 明朝" w:eastAsia="ＭＳ 明朝" w:hAnsi="ＭＳ 明朝" w:cs="ＭＳ 明朝" w:hint="eastAsia"/>
          <w:position w:val="12"/>
          <w:lang w:eastAsia="ja-JP"/>
        </w:rPr>
        <w:t>）の意見を反映するものではありません。</w:t>
      </w:r>
    </w:p>
    <w:p w14:paraId="23AA7482" w14:textId="77777777" w:rsidR="00A470EB" w:rsidRDefault="00A470EB" w:rsidP="00A470EB">
      <w:pPr>
        <w:pStyle w:val="a3"/>
        <w:pBdr>
          <w:bottom w:val="single" w:sz="6" w:space="1" w:color="auto"/>
        </w:pBdr>
        <w:spacing w:line="276" w:lineRule="auto"/>
        <w:ind w:left="100" w:right="119"/>
        <w:jc w:val="both"/>
        <w:rPr>
          <w:rFonts w:ascii="Century" w:eastAsiaTheme="minorEastAsia" w:hAnsi="Century"/>
          <w:sz w:val="21"/>
          <w:szCs w:val="21"/>
          <w:lang w:eastAsia="ja-JP"/>
        </w:rPr>
      </w:pPr>
    </w:p>
    <w:p w14:paraId="5D44758B" w14:textId="77777777" w:rsidR="00A470EB" w:rsidRDefault="00A470EB" w:rsidP="00A470EB">
      <w:pPr>
        <w:pStyle w:val="a3"/>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sz w:val="21"/>
          <w:szCs w:val="21"/>
          <w:lang w:eastAsia="ja-JP"/>
        </w:rPr>
        <w:t>4</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尾上</w:t>
      </w:r>
      <w:r w:rsidRPr="00CE5A80">
        <w:rPr>
          <w:rFonts w:ascii="Century" w:eastAsiaTheme="minorEastAsia" w:hAnsi="Century" w:hint="eastAsia"/>
          <w:sz w:val="21"/>
          <w:szCs w:val="21"/>
          <w:lang w:eastAsia="ja-JP"/>
        </w:rPr>
        <w:t>裕亮、</w:t>
      </w:r>
      <w:r>
        <w:rPr>
          <w:rFonts w:ascii="Century" w:eastAsiaTheme="minorEastAsia" w:hAnsi="Century" w:hint="eastAsia"/>
          <w:sz w:val="21"/>
          <w:szCs w:val="21"/>
          <w:lang w:eastAsia="ja-JP"/>
        </w:rPr>
        <w:t>岡本</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明、佐藤久夫）</w:t>
      </w:r>
    </w:p>
    <w:p w14:paraId="52FB596C" w14:textId="7FEAA6A1" w:rsidR="001861F9" w:rsidRPr="00A470EB" w:rsidRDefault="001861F9" w:rsidP="00A470EB">
      <w:pPr>
        <w:rPr>
          <w:rFonts w:ascii="ＭＳ 明朝" w:eastAsia="ＭＳ 明朝" w:hAnsi="ＭＳ 明朝"/>
          <w:position w:val="12"/>
          <w:lang w:eastAsia="ja-JP"/>
        </w:rPr>
      </w:pPr>
    </w:p>
    <w:sectPr w:rsidR="001861F9" w:rsidRPr="00A470EB">
      <w:footerReference w:type="default" r:id="rId7"/>
      <w:pgSz w:w="12240" w:h="15840"/>
      <w:pgMar w:top="1360" w:right="1500" w:bottom="1140" w:left="172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411D" w14:textId="77777777" w:rsidR="00A265AF" w:rsidRDefault="00A265AF">
      <w:r>
        <w:separator/>
      </w:r>
    </w:p>
  </w:endnote>
  <w:endnote w:type="continuationSeparator" w:id="0">
    <w:p w14:paraId="4425FCC2" w14:textId="77777777" w:rsidR="00A265AF" w:rsidRDefault="00A2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CCE0" w14:textId="77777777" w:rsidR="00A237D5" w:rsidRDefault="00C344E1">
    <w:pPr>
      <w:pStyle w:val="a3"/>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34D22BBF" wp14:editId="7DE51E11">
              <wp:simplePos x="0" y="0"/>
              <wp:positionH relativeFrom="page">
                <wp:posOffset>6655435</wp:posOffset>
              </wp:positionH>
              <wp:positionV relativeFrom="page">
                <wp:posOffset>9320530</wp:posOffset>
              </wp:positionV>
              <wp:extent cx="144780"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70A7" w14:textId="77777777" w:rsidR="00A237D5" w:rsidRDefault="004922D8">
                          <w:pPr>
                            <w:spacing w:line="231" w:lineRule="exact"/>
                            <w:ind w:left="62"/>
                            <w:rPr>
                              <w:rFonts w:ascii="Calibri"/>
                              <w:sz w:val="20"/>
                            </w:rPr>
                          </w:pPr>
                          <w:r>
                            <w:fldChar w:fldCharType="begin"/>
                          </w:r>
                          <w:r>
                            <w:rPr>
                              <w:rFonts w:ascii="Calibri"/>
                              <w:w w:val="103"/>
                              <w:sz w:val="20"/>
                            </w:rPr>
                            <w:instrText xml:space="preserve"> PAGE </w:instrText>
                          </w:r>
                          <w:r>
                            <w:fldChar w:fldCharType="separate"/>
                          </w:r>
                          <w:r w:rsidR="00C344E1">
                            <w:rPr>
                              <w:rFonts w:ascii="Calibri"/>
                              <w:noProof/>
                              <w:w w:val="103"/>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2BBF" id="_x0000_t202" coordsize="21600,21600" o:spt="202" path="m,l,21600r21600,l21600,xe">
              <v:stroke joinstyle="miter"/>
              <v:path gradientshapeok="t" o:connecttype="rect"/>
            </v:shapetype>
            <v:shape id="Text Box 1" o:spid="_x0000_s1026" type="#_x0000_t202" style="position:absolute;margin-left:524.05pt;margin-top:733.9pt;width:11.4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je1QEAAJADAAAOAAAAZHJzL2Uyb0RvYy54bWysU9tu2zAMfR+wfxD0vjgp2jUw4hRdiw4D&#10;uq1Atw9QZMkWZosaqcTOvn6UHKe7vA17EWiROjznkN7cjH0nDgbJga/karGUwngNtfNNJb9+eXiz&#10;loKi8rXqwJtKHg3Jm+3rV5shlOYCWuhqg4JBPJVDqGQbYyiLgnRrekULCMZz0gL2KvInNkWNamD0&#10;visulsu3xQBYBwRtiPj2fkrKbca31uj42VoyUXSVZG4xn5jPXTqL7UaVDarQOn2iof6BRa+c56Zn&#10;qHsVldij+wuqdxqBwMaFhr4Aa502WQOrWS3/UPPcqmCyFjaHwtkm+n+w+tPhOTyhiOM7GHmAWQSF&#10;R9DfSHi4a5VvzC0iDK1RNTdeJcuKIVB5epqsppISyG74CDUPWe0jZKDRYp9cYZ2C0XkAx7PpZoxC&#10;p5aXl9drzmhOra7W11d5KIUq58cBKb430IsUVBJ5phlcHR4pJjKqnEtSLw8PruvyXDv/2wUXpptM&#10;PvGdmMdxN3J1ErGD+sgyEKY14bXmoAX8IcXAK1JJ+r5XaKToPni2Iu3THOAc7OZAec1PKxmlmMK7&#10;OO3dPqBrWkaezPZwy3ZZl6W8sDjx5LFnhacVTXv163euevmRtj8BAAD//wMAUEsDBBQABgAIAAAA&#10;IQB59H214gAAAA8BAAAPAAAAZHJzL2Rvd25yZXYueG1sTI/BboMwEETvlfoP1lbqrbETRQQoJoqq&#10;9lSpCqGHHg12AAWvKXYS+vddTsltZ3c0+ybbTrZnFzP6zqGE5UIAM1g73WEj4bv8eImB+aBQq96h&#10;kfBnPGzzx4dMpdpdsTCXQ2gYhaBPlYQ2hCHl3Netscov3GCQbkc3WhVIjg3Xo7pSuO35SoiIW9Uh&#10;fWjVYN5aU58OZyth94PFe/f7Ve2LY9GVZSLwMzpJ+fw07V6BBTOFmxlmfEKHnJgqd0btWU9arOMl&#10;eWlaRxtqMXvERiTAqnmXrGLgecbve+T/AAAA//8DAFBLAQItABQABgAIAAAAIQC2gziS/gAAAOEB&#10;AAATAAAAAAAAAAAAAAAAAAAAAABbQ29udGVudF9UeXBlc10ueG1sUEsBAi0AFAAGAAgAAAAhADj9&#10;If/WAAAAlAEAAAsAAAAAAAAAAAAAAAAALwEAAF9yZWxzLy5yZWxzUEsBAi0AFAAGAAgAAAAhAGQB&#10;2N7VAQAAkAMAAA4AAAAAAAAAAAAAAAAALgIAAGRycy9lMm9Eb2MueG1sUEsBAi0AFAAGAAgAAAAh&#10;AHn0fbXiAAAADwEAAA8AAAAAAAAAAAAAAAAALwQAAGRycy9kb3ducmV2LnhtbFBLBQYAAAAABAAE&#10;APMAAAA+BQAAAAA=&#10;" filled="f" stroked="f">
              <v:textbox inset="0,0,0,0">
                <w:txbxContent>
                  <w:p w14:paraId="59BF70A7" w14:textId="77777777" w:rsidR="00A237D5" w:rsidRDefault="004922D8">
                    <w:pPr>
                      <w:spacing w:line="231" w:lineRule="exact"/>
                      <w:ind w:left="62"/>
                      <w:rPr>
                        <w:rFonts w:ascii="Calibri"/>
                        <w:sz w:val="20"/>
                      </w:rPr>
                    </w:pPr>
                    <w:r>
                      <w:fldChar w:fldCharType="begin"/>
                    </w:r>
                    <w:r>
                      <w:rPr>
                        <w:rFonts w:ascii="Calibri"/>
                        <w:w w:val="103"/>
                        <w:sz w:val="20"/>
                      </w:rPr>
                      <w:instrText xml:space="preserve"> PAGE </w:instrText>
                    </w:r>
                    <w:r>
                      <w:fldChar w:fldCharType="separate"/>
                    </w:r>
                    <w:r w:rsidR="00C344E1">
                      <w:rPr>
                        <w:rFonts w:ascii="Calibri"/>
                        <w:noProof/>
                        <w:w w:val="103"/>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931F" w14:textId="77777777" w:rsidR="00A265AF" w:rsidRDefault="00A265AF">
      <w:r>
        <w:separator/>
      </w:r>
    </w:p>
  </w:footnote>
  <w:footnote w:type="continuationSeparator" w:id="0">
    <w:p w14:paraId="17D973AD" w14:textId="77777777" w:rsidR="00A265AF" w:rsidRDefault="00A2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852"/>
    <w:multiLevelType w:val="hybridMultilevel"/>
    <w:tmpl w:val="66960F2A"/>
    <w:lvl w:ilvl="0" w:tplc="09CAC58C">
      <w:numFmt w:val="bullet"/>
      <w:lvlText w:val="•"/>
      <w:lvlJc w:val="left"/>
      <w:pPr>
        <w:ind w:left="152" w:hanging="136"/>
      </w:pPr>
      <w:rPr>
        <w:rFonts w:ascii="Times New Roman" w:eastAsia="Times New Roman" w:hAnsi="Times New Roman" w:cs="Times New Roman" w:hint="default"/>
        <w:w w:val="102"/>
        <w:sz w:val="22"/>
        <w:szCs w:val="22"/>
        <w:lang w:val="en-US" w:eastAsia="en-US" w:bidi="ar-SA"/>
      </w:rPr>
    </w:lvl>
    <w:lvl w:ilvl="1" w:tplc="290C1EFE">
      <w:numFmt w:val="bullet"/>
      <w:lvlText w:val="•"/>
      <w:lvlJc w:val="left"/>
      <w:pPr>
        <w:ind w:left="1046" w:hanging="136"/>
      </w:pPr>
      <w:rPr>
        <w:rFonts w:hint="default"/>
        <w:lang w:val="en-US" w:eastAsia="en-US" w:bidi="ar-SA"/>
      </w:rPr>
    </w:lvl>
    <w:lvl w:ilvl="2" w:tplc="6DFE49C8">
      <w:numFmt w:val="bullet"/>
      <w:lvlText w:val="•"/>
      <w:lvlJc w:val="left"/>
      <w:pPr>
        <w:ind w:left="1932" w:hanging="136"/>
      </w:pPr>
      <w:rPr>
        <w:rFonts w:hint="default"/>
        <w:lang w:val="en-US" w:eastAsia="en-US" w:bidi="ar-SA"/>
      </w:rPr>
    </w:lvl>
    <w:lvl w:ilvl="3" w:tplc="CD6AF982">
      <w:numFmt w:val="bullet"/>
      <w:lvlText w:val="•"/>
      <w:lvlJc w:val="left"/>
      <w:pPr>
        <w:ind w:left="2818" w:hanging="136"/>
      </w:pPr>
      <w:rPr>
        <w:rFonts w:hint="default"/>
        <w:lang w:val="en-US" w:eastAsia="en-US" w:bidi="ar-SA"/>
      </w:rPr>
    </w:lvl>
    <w:lvl w:ilvl="4" w:tplc="A19A1028">
      <w:numFmt w:val="bullet"/>
      <w:lvlText w:val="•"/>
      <w:lvlJc w:val="left"/>
      <w:pPr>
        <w:ind w:left="3704" w:hanging="136"/>
      </w:pPr>
      <w:rPr>
        <w:rFonts w:hint="default"/>
        <w:lang w:val="en-US" w:eastAsia="en-US" w:bidi="ar-SA"/>
      </w:rPr>
    </w:lvl>
    <w:lvl w:ilvl="5" w:tplc="3D463A78">
      <w:numFmt w:val="bullet"/>
      <w:lvlText w:val="•"/>
      <w:lvlJc w:val="left"/>
      <w:pPr>
        <w:ind w:left="4590" w:hanging="136"/>
      </w:pPr>
      <w:rPr>
        <w:rFonts w:hint="default"/>
        <w:lang w:val="en-US" w:eastAsia="en-US" w:bidi="ar-SA"/>
      </w:rPr>
    </w:lvl>
    <w:lvl w:ilvl="6" w:tplc="630AFC84">
      <w:numFmt w:val="bullet"/>
      <w:lvlText w:val="•"/>
      <w:lvlJc w:val="left"/>
      <w:pPr>
        <w:ind w:left="5476" w:hanging="136"/>
      </w:pPr>
      <w:rPr>
        <w:rFonts w:hint="default"/>
        <w:lang w:val="en-US" w:eastAsia="en-US" w:bidi="ar-SA"/>
      </w:rPr>
    </w:lvl>
    <w:lvl w:ilvl="7" w:tplc="E9EE12DC">
      <w:numFmt w:val="bullet"/>
      <w:lvlText w:val="•"/>
      <w:lvlJc w:val="left"/>
      <w:pPr>
        <w:ind w:left="6362" w:hanging="136"/>
      </w:pPr>
      <w:rPr>
        <w:rFonts w:hint="default"/>
        <w:lang w:val="en-US" w:eastAsia="en-US" w:bidi="ar-SA"/>
      </w:rPr>
    </w:lvl>
    <w:lvl w:ilvl="8" w:tplc="FCA872EA">
      <w:numFmt w:val="bullet"/>
      <w:lvlText w:val="•"/>
      <w:lvlJc w:val="left"/>
      <w:pPr>
        <w:ind w:left="7248" w:hanging="136"/>
      </w:pPr>
      <w:rPr>
        <w:rFonts w:hint="default"/>
        <w:lang w:val="en-US" w:eastAsia="en-US" w:bidi="ar-SA"/>
      </w:rPr>
    </w:lvl>
  </w:abstractNum>
  <w:num w:numId="1" w16cid:durableId="197513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MjQ2Mbc0MDczMzRS0lEKTi0uzszPAykwqQUAs5g5iCwAAAA="/>
  </w:docVars>
  <w:rsids>
    <w:rsidRoot w:val="00A237D5"/>
    <w:rsid w:val="00015E78"/>
    <w:rsid w:val="00037DCA"/>
    <w:rsid w:val="000A4585"/>
    <w:rsid w:val="000A755D"/>
    <w:rsid w:val="000B44AD"/>
    <w:rsid w:val="000C0182"/>
    <w:rsid w:val="001207DC"/>
    <w:rsid w:val="00135DE8"/>
    <w:rsid w:val="001527C6"/>
    <w:rsid w:val="00155C40"/>
    <w:rsid w:val="00165EAD"/>
    <w:rsid w:val="001861F9"/>
    <w:rsid w:val="00194E1F"/>
    <w:rsid w:val="001A1071"/>
    <w:rsid w:val="001A4B8E"/>
    <w:rsid w:val="0021098F"/>
    <w:rsid w:val="00263D10"/>
    <w:rsid w:val="00281150"/>
    <w:rsid w:val="002960F4"/>
    <w:rsid w:val="002E2EC2"/>
    <w:rsid w:val="00357A21"/>
    <w:rsid w:val="003629AA"/>
    <w:rsid w:val="0045172E"/>
    <w:rsid w:val="00455694"/>
    <w:rsid w:val="004636AA"/>
    <w:rsid w:val="00467324"/>
    <w:rsid w:val="004922D8"/>
    <w:rsid w:val="004B3CB1"/>
    <w:rsid w:val="004C3C61"/>
    <w:rsid w:val="005066E1"/>
    <w:rsid w:val="00567870"/>
    <w:rsid w:val="00580E8D"/>
    <w:rsid w:val="005E24BD"/>
    <w:rsid w:val="006B44DA"/>
    <w:rsid w:val="00702A8E"/>
    <w:rsid w:val="00752937"/>
    <w:rsid w:val="00787DB5"/>
    <w:rsid w:val="00787DDE"/>
    <w:rsid w:val="007A0C6A"/>
    <w:rsid w:val="007F299C"/>
    <w:rsid w:val="00803BF7"/>
    <w:rsid w:val="00880BF7"/>
    <w:rsid w:val="009B64BD"/>
    <w:rsid w:val="009C51C5"/>
    <w:rsid w:val="00A120C4"/>
    <w:rsid w:val="00A237D5"/>
    <w:rsid w:val="00A265AF"/>
    <w:rsid w:val="00A34E35"/>
    <w:rsid w:val="00A470EB"/>
    <w:rsid w:val="00A57E95"/>
    <w:rsid w:val="00AB6A6F"/>
    <w:rsid w:val="00B07EBF"/>
    <w:rsid w:val="00B93543"/>
    <w:rsid w:val="00C3110B"/>
    <w:rsid w:val="00C338F0"/>
    <w:rsid w:val="00C344E1"/>
    <w:rsid w:val="00CA63D6"/>
    <w:rsid w:val="00CA6440"/>
    <w:rsid w:val="00CC1C13"/>
    <w:rsid w:val="00D521BB"/>
    <w:rsid w:val="00DC53D4"/>
    <w:rsid w:val="00DF21EA"/>
    <w:rsid w:val="00E0498B"/>
    <w:rsid w:val="00E64485"/>
    <w:rsid w:val="00E75DE9"/>
    <w:rsid w:val="00ED592F"/>
    <w:rsid w:val="00F15A0E"/>
    <w:rsid w:val="00F8414E"/>
    <w:rsid w:val="00F91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25D7A"/>
  <w15:docId w15:val="{A65BE9B1-4B90-4D8C-B4B0-740C75ED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6" w:right="95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spacing w:before="149"/>
      <w:ind w:left="152"/>
    </w:pPr>
  </w:style>
  <w:style w:type="paragraph" w:customStyle="1" w:styleId="TableParagraph">
    <w:name w:val="Table Paragraph"/>
    <w:basedOn w:val="a"/>
    <w:uiPriority w:val="1"/>
    <w:qFormat/>
  </w:style>
  <w:style w:type="paragraph" w:styleId="a5">
    <w:name w:val="header"/>
    <w:basedOn w:val="a"/>
    <w:link w:val="a6"/>
    <w:uiPriority w:val="99"/>
    <w:unhideWhenUsed/>
    <w:rsid w:val="00165EAD"/>
    <w:pPr>
      <w:tabs>
        <w:tab w:val="center" w:pos="4419"/>
        <w:tab w:val="right" w:pos="8838"/>
      </w:tabs>
    </w:pPr>
  </w:style>
  <w:style w:type="character" w:customStyle="1" w:styleId="a6">
    <w:name w:val="ヘッダー (文字)"/>
    <w:basedOn w:val="a0"/>
    <w:link w:val="a5"/>
    <w:uiPriority w:val="99"/>
    <w:rsid w:val="00165EAD"/>
    <w:rPr>
      <w:rFonts w:ascii="Times New Roman" w:eastAsia="Times New Roman" w:hAnsi="Times New Roman" w:cs="Times New Roman"/>
    </w:rPr>
  </w:style>
  <w:style w:type="paragraph" w:styleId="a7">
    <w:name w:val="footer"/>
    <w:basedOn w:val="a"/>
    <w:link w:val="a8"/>
    <w:uiPriority w:val="99"/>
    <w:unhideWhenUsed/>
    <w:rsid w:val="00165EAD"/>
    <w:pPr>
      <w:tabs>
        <w:tab w:val="center" w:pos="4419"/>
        <w:tab w:val="right" w:pos="8838"/>
      </w:tabs>
    </w:pPr>
  </w:style>
  <w:style w:type="character" w:customStyle="1" w:styleId="a8">
    <w:name w:val="フッター (文字)"/>
    <w:basedOn w:val="a0"/>
    <w:link w:val="a7"/>
    <w:uiPriority w:val="99"/>
    <w:rsid w:val="00165EAD"/>
    <w:rPr>
      <w:rFonts w:ascii="Times New Roman" w:eastAsia="Times New Roman" w:hAnsi="Times New Roman" w:cs="Times New Roman"/>
    </w:rPr>
  </w:style>
  <w:style w:type="character" w:styleId="a9">
    <w:name w:val="Hyperlink"/>
    <w:basedOn w:val="a0"/>
    <w:uiPriority w:val="99"/>
    <w:unhideWhenUsed/>
    <w:rsid w:val="00567870"/>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- 20220630 Slovenia_1</vt:lpstr>
      <vt:lpstr>Microsoft Word - 20220630 Slovenia_1</vt:lpstr>
    </vt:vector>
  </TitlesOfParts>
  <Company>OHCHR</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- 20220630 Slovenia_1</dc:title>
  <dc:creator>Sanyi</dc:creator>
  <cp:lastModifiedBy>久夫 佐藤</cp:lastModifiedBy>
  <cp:revision>2</cp:revision>
  <dcterms:created xsi:type="dcterms:W3CDTF">2024-03-03T03:41:00Z</dcterms:created>
  <dcterms:modified xsi:type="dcterms:W3CDTF">2024-03-03T03:41:00Z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2022-07-05T00:00:00Z</vt:filetime>
  </property>
</Properties>
</file>