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50F9" w14:textId="51EB2BC0" w:rsidR="001B0256" w:rsidRDefault="001B0256" w:rsidP="001B0256">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103</w:t>
      </w:r>
    </w:p>
    <w:p w14:paraId="78C4BBE0" w14:textId="762A3395" w:rsidR="00FD003C" w:rsidRPr="00BF2100" w:rsidRDefault="00FD003C">
      <w:pPr>
        <w:rPr>
          <w:rFonts w:ascii="ＭＳ Ｐゴシック" w:eastAsia="ＭＳ Ｐゴシック" w:hAnsi="ＭＳ Ｐゴシック"/>
          <w:b/>
          <w:bCs/>
        </w:rPr>
      </w:pPr>
      <w:r w:rsidRPr="00BF2100">
        <w:rPr>
          <w:rFonts w:ascii="ＭＳ Ｐゴシック" w:eastAsia="ＭＳ Ｐゴシック" w:hAnsi="ＭＳ Ｐゴシック" w:hint="eastAsia"/>
          <w:b/>
          <w:bCs/>
        </w:rPr>
        <w:t>ステファン</w:t>
      </w:r>
      <w:r w:rsidRPr="00C32161">
        <w:rPr>
          <w:rFonts w:ascii="ＭＳ Ｐゴシック" w:eastAsia="ＭＳ Ｐゴシック" w:hAnsi="ＭＳ Ｐゴシック" w:hint="eastAsia"/>
          <w:b/>
          <w:bCs/>
        </w:rPr>
        <w:t>・</w:t>
      </w:r>
      <w:r w:rsidR="00C66312" w:rsidRPr="00C32161">
        <w:rPr>
          <w:rFonts w:ascii="ＭＳ Ｐゴシック" w:eastAsia="ＭＳ Ｐゴシック" w:hAnsi="ＭＳ Ｐゴシック" w:hint="eastAsia"/>
          <w:b/>
          <w:bCs/>
        </w:rPr>
        <w:t>ヴィエト</w:t>
      </w:r>
      <w:r w:rsidR="00BF2100" w:rsidRPr="00BA5979">
        <w:rPr>
          <w:rStyle w:val="a5"/>
          <w:rFonts w:cs="Times New Roman"/>
          <w:sz w:val="24"/>
          <w:szCs w:val="24"/>
        </w:rPr>
        <w:footnoteReference w:id="1"/>
      </w:r>
      <w:r w:rsidRPr="00BF2100">
        <w:rPr>
          <w:rFonts w:ascii="ＭＳ Ｐゴシック" w:eastAsia="ＭＳ Ｐゴシック" w:hAnsi="ＭＳ Ｐゴシック" w:hint="eastAsia"/>
          <w:b/>
          <w:bCs/>
        </w:rPr>
        <w:t xml:space="preserve">　（ブルガリア）</w:t>
      </w:r>
    </w:p>
    <w:p w14:paraId="123A87FE" w14:textId="1D8BD39A" w:rsidR="00FD003C" w:rsidRPr="00BF2100" w:rsidRDefault="00FD003C">
      <w:pPr>
        <w:rPr>
          <w:rFonts w:ascii="ＭＳ Ｐゴシック" w:eastAsia="ＭＳ Ｐゴシック" w:hAnsi="ＭＳ Ｐゴシック"/>
          <w:b/>
          <w:bCs/>
        </w:rPr>
      </w:pPr>
      <w:r w:rsidRPr="00BF2100">
        <w:rPr>
          <w:rFonts w:ascii="ＭＳ Ｐゴシック" w:eastAsia="ＭＳ Ｐゴシック" w:hAnsi="ＭＳ Ｐゴシック" w:hint="eastAsia"/>
          <w:b/>
          <w:bCs/>
        </w:rPr>
        <w:t>文書提出</w:t>
      </w:r>
    </w:p>
    <w:p w14:paraId="7802D790" w14:textId="77777777" w:rsidR="00FD003C" w:rsidRDefault="00FD003C"/>
    <w:p w14:paraId="7A82D352" w14:textId="77777777" w:rsidR="00FD003C" w:rsidRDefault="00FD003C" w:rsidP="00FD003C">
      <w:r>
        <w:t>Written submission</w:t>
      </w:r>
      <w:r>
        <w:rPr>
          <w:rFonts w:hint="eastAsia"/>
        </w:rPr>
        <w:t xml:space="preserve">　</w:t>
      </w:r>
    </w:p>
    <w:p w14:paraId="557B82AA" w14:textId="60E2DE9B" w:rsidR="00FD003C" w:rsidRDefault="00FD003C" w:rsidP="00FD003C">
      <w:r>
        <w:t>From Stefan Viet</w:t>
      </w:r>
    </w:p>
    <w:p w14:paraId="7773E8CA" w14:textId="77777777" w:rsidR="00FD003C" w:rsidRDefault="00FD003C"/>
    <w:p w14:paraId="19853F75" w14:textId="4C983605" w:rsidR="00391AC8" w:rsidRPr="00C32161" w:rsidRDefault="00391AC8" w:rsidP="00BF2100">
      <w:pPr>
        <w:ind w:firstLineChars="100" w:firstLine="210"/>
      </w:pPr>
      <w:r>
        <w:rPr>
          <w:rFonts w:hint="eastAsia"/>
        </w:rPr>
        <w:t>この声明は、</w:t>
      </w:r>
      <w:r w:rsidR="00BF2100">
        <w:rPr>
          <w:rFonts w:hint="eastAsia"/>
        </w:rPr>
        <w:t>自立専門家ネットワーク</w:t>
      </w:r>
      <w:r w:rsidR="00F85C2D">
        <w:rPr>
          <w:rFonts w:hint="eastAsia"/>
        </w:rPr>
        <w:t>（</w:t>
      </w:r>
      <w:r>
        <w:t xml:space="preserve">Network of Independent Experts </w:t>
      </w:r>
      <w:r w:rsidR="00F85C2D">
        <w:t>–</w:t>
      </w:r>
      <w:r>
        <w:t xml:space="preserve"> </w:t>
      </w:r>
      <w:bookmarkStart w:id="0" w:name="_Hlk133701587"/>
      <w:r>
        <w:t>NIE</w:t>
      </w:r>
      <w:bookmarkEnd w:id="0"/>
      <w:r w:rsidR="00F85C2D">
        <w:rPr>
          <w:rFonts w:hint="eastAsia"/>
        </w:rPr>
        <w:t>。</w:t>
      </w:r>
      <w:r>
        <w:t>ブルガリアに拠点を置くNGO）に文書として提供されたものです。</w:t>
      </w:r>
      <w:r w:rsidR="00B90E4F" w:rsidRPr="00C32161">
        <w:rPr>
          <w:rFonts w:hint="eastAsia"/>
        </w:rPr>
        <w:t>これは</w:t>
      </w:r>
      <w:r w:rsidRPr="00C32161">
        <w:t>、</w:t>
      </w:r>
      <w:r w:rsidR="00671845" w:rsidRPr="00C32161">
        <w:rPr>
          <w:rFonts w:hint="eastAsia"/>
        </w:rPr>
        <w:t>ヴァリディティ</w:t>
      </w:r>
      <w:r w:rsidR="00F85C2D" w:rsidRPr="00C32161">
        <w:rPr>
          <w:rFonts w:hint="eastAsia"/>
        </w:rPr>
        <w:t>財団(</w:t>
      </w:r>
      <w:r w:rsidRPr="00C32161">
        <w:t>Validity Foundation</w:t>
      </w:r>
      <w:r w:rsidR="00F85C2D" w:rsidRPr="00C32161">
        <w:rPr>
          <w:rFonts w:hint="eastAsia"/>
        </w:rPr>
        <w:t>)</w:t>
      </w:r>
      <w:r w:rsidRPr="00C32161">
        <w:t>の支援を受け、</w:t>
      </w:r>
      <w:r w:rsidR="00F85C2D" w:rsidRPr="00C32161">
        <w:t>NIE</w:t>
      </w:r>
      <w:r w:rsidRPr="00C32161">
        <w:t>が翻訳したものです。この声明</w:t>
      </w:r>
      <w:r w:rsidR="00671845" w:rsidRPr="00C32161">
        <w:rPr>
          <w:rFonts w:hint="eastAsia"/>
        </w:rPr>
        <w:t>に</w:t>
      </w:r>
      <w:r w:rsidRPr="00C32161">
        <w:t>は、編集上の変更（翻訳を除く）は一切ありません。</w:t>
      </w:r>
    </w:p>
    <w:p w14:paraId="27E03ADB" w14:textId="77777777" w:rsidR="00391AC8" w:rsidRPr="00C32161" w:rsidRDefault="00391AC8" w:rsidP="00391AC8"/>
    <w:p w14:paraId="603EA4BF" w14:textId="51CED348" w:rsidR="00391AC8" w:rsidRPr="00C32161" w:rsidRDefault="00391AC8" w:rsidP="00F85C2D">
      <w:pPr>
        <w:ind w:firstLineChars="100" w:firstLine="210"/>
      </w:pPr>
      <w:r w:rsidRPr="00C32161">
        <w:rPr>
          <w:rFonts w:hint="eastAsia"/>
        </w:rPr>
        <w:t>自然界にも私たちの社会にも、従わなければならない多くの</w:t>
      </w:r>
      <w:r w:rsidR="00671845" w:rsidRPr="00C32161">
        <w:rPr>
          <w:rFonts w:hint="eastAsia"/>
        </w:rPr>
        <w:t>行動規範</w:t>
      </w:r>
      <w:r w:rsidRPr="00C32161">
        <w:rPr>
          <w:rFonts w:hint="eastAsia"/>
        </w:rPr>
        <w:t>があり、それによってバランスと平等が保たれています。</w:t>
      </w:r>
    </w:p>
    <w:p w14:paraId="5E430E46" w14:textId="299805F3" w:rsidR="00391AC8" w:rsidRDefault="00391AC8" w:rsidP="00F85C2D">
      <w:pPr>
        <w:ind w:firstLineChars="100" w:firstLine="210"/>
      </w:pPr>
      <w:r>
        <w:rPr>
          <w:rFonts w:hint="eastAsia"/>
        </w:rPr>
        <w:t>人（人間、個人）には選択する権利があるはずで、その選択こそがまさに私たちを人間</w:t>
      </w:r>
      <w:r w:rsidR="00F85C2D">
        <w:rPr>
          <w:rFonts w:hint="eastAsia"/>
        </w:rPr>
        <w:t>にしています</w:t>
      </w:r>
      <w:r>
        <w:rPr>
          <w:rFonts w:hint="eastAsia"/>
        </w:rPr>
        <w:t>。</w:t>
      </w:r>
    </w:p>
    <w:p w14:paraId="4D8779EE" w14:textId="70A76F1B" w:rsidR="00391AC8" w:rsidRDefault="00391AC8" w:rsidP="00F85C2D">
      <w:pPr>
        <w:ind w:firstLineChars="100" w:firstLine="210"/>
      </w:pPr>
      <w:r>
        <w:rPr>
          <w:rFonts w:hint="eastAsia"/>
        </w:rPr>
        <w:t>次の</w:t>
      </w:r>
      <w:r w:rsidR="00F85C2D">
        <w:rPr>
          <w:rFonts w:hint="eastAsia"/>
        </w:rPr>
        <w:t>状況は</w:t>
      </w:r>
      <w:r>
        <w:rPr>
          <w:rFonts w:hint="eastAsia"/>
        </w:rPr>
        <w:t>どうでしょう</w:t>
      </w:r>
      <w:r w:rsidR="00F85C2D">
        <w:rPr>
          <w:rFonts w:hint="eastAsia"/>
        </w:rPr>
        <w:t>。</w:t>
      </w:r>
    </w:p>
    <w:p w14:paraId="615D8BE1" w14:textId="3D8E241F" w:rsidR="00391AC8" w:rsidRPr="00C32161" w:rsidRDefault="00F85C2D" w:rsidP="00F85C2D">
      <w:pPr>
        <w:ind w:firstLineChars="100" w:firstLine="210"/>
      </w:pPr>
      <w:r>
        <w:rPr>
          <w:rFonts w:hint="eastAsia"/>
        </w:rPr>
        <w:t>「</w:t>
      </w:r>
      <w:r w:rsidR="00391AC8">
        <w:t>選ぶ権利が</w:t>
      </w:r>
      <w:r w:rsidR="00391AC8" w:rsidRPr="00C32161">
        <w:rPr>
          <w:b/>
          <w:bCs/>
        </w:rPr>
        <w:t>ない</w:t>
      </w:r>
      <w:r w:rsidR="00B90E4F" w:rsidRPr="00C32161">
        <w:rPr>
          <w:rFonts w:hint="eastAsia"/>
        </w:rPr>
        <w:t>ところでの</w:t>
      </w:r>
      <w:r w:rsidR="00391AC8" w:rsidRPr="00C32161">
        <w:t>生活。いつ何を食べるか、どこで買い物をするか、いつ寝るか、</w:t>
      </w:r>
      <w:r w:rsidR="00B90E4F" w:rsidRPr="00C32161">
        <w:rPr>
          <w:rFonts w:hint="eastAsia"/>
        </w:rPr>
        <w:t>いつ</w:t>
      </w:r>
      <w:r w:rsidR="00391AC8" w:rsidRPr="00C32161">
        <w:t>楽し</w:t>
      </w:r>
      <w:r w:rsidRPr="00C32161">
        <w:rPr>
          <w:rFonts w:hint="eastAsia"/>
        </w:rPr>
        <w:t>いことをするか</w:t>
      </w:r>
      <w:r w:rsidR="00391AC8" w:rsidRPr="00C32161">
        <w:t>、</w:t>
      </w:r>
      <w:r w:rsidR="00B90E4F" w:rsidRPr="00C32161">
        <w:rPr>
          <w:rFonts w:hint="eastAsia"/>
        </w:rPr>
        <w:t>いつ</w:t>
      </w:r>
      <w:r w:rsidR="00391AC8" w:rsidRPr="00C32161">
        <w:t>友人と出かけるか、などなど、誰かがあなたの代わりに選んでいる。</w:t>
      </w:r>
      <w:r w:rsidRPr="00C32161">
        <w:rPr>
          <w:rFonts w:hint="eastAsia"/>
        </w:rPr>
        <w:t>これらは</w:t>
      </w:r>
      <w:r w:rsidR="00391AC8" w:rsidRPr="00C32161">
        <w:t>、誰にでもできる基本的な決定事項です。すべてデフォルト</w:t>
      </w:r>
      <w:r w:rsidR="001B0BC1" w:rsidRPr="00C32161">
        <w:rPr>
          <w:rFonts w:hint="eastAsia"/>
        </w:rPr>
        <w:t>として</w:t>
      </w:r>
      <w:r w:rsidR="00391AC8" w:rsidRPr="00C32161">
        <w:t>自分自身で行うべきものです。</w:t>
      </w:r>
      <w:r w:rsidR="001B0BC1" w:rsidRPr="00C32161">
        <w:rPr>
          <w:rFonts w:hint="eastAsia"/>
        </w:rPr>
        <w:t>」</w:t>
      </w:r>
    </w:p>
    <w:p w14:paraId="5CCC3092" w14:textId="110C8E3C" w:rsidR="00391AC8" w:rsidRDefault="00391AC8" w:rsidP="001B0BC1">
      <w:pPr>
        <w:ind w:firstLineChars="100" w:firstLine="210"/>
      </w:pPr>
      <w:r w:rsidRPr="00C32161">
        <w:rPr>
          <w:rFonts w:hint="eastAsia"/>
        </w:rPr>
        <w:t>残念ながら、ある種の人々、つまり施設で暮らす</w:t>
      </w:r>
      <w:r w:rsidR="00087AE9" w:rsidRPr="00C32161">
        <w:rPr>
          <w:rFonts w:hint="eastAsia"/>
        </w:rPr>
        <w:t>障害のある人</w:t>
      </w:r>
      <w:r w:rsidRPr="00C32161">
        <w:rPr>
          <w:rFonts w:hint="eastAsia"/>
        </w:rPr>
        <w:t>は、必ず選</w:t>
      </w:r>
      <w:r>
        <w:rPr>
          <w:rFonts w:hint="eastAsia"/>
        </w:rPr>
        <w:t>択と結びつ</w:t>
      </w:r>
      <w:r w:rsidR="001B0BC1">
        <w:rPr>
          <w:rFonts w:hint="eastAsia"/>
        </w:rPr>
        <w:t>いている</w:t>
      </w:r>
      <w:r>
        <w:rPr>
          <w:rFonts w:hint="eastAsia"/>
        </w:rPr>
        <w:t>この自由を</w:t>
      </w:r>
      <w:r w:rsidR="001B0BC1">
        <w:rPr>
          <w:rFonts w:hint="eastAsia"/>
        </w:rPr>
        <w:t>享受</w:t>
      </w:r>
      <w:r>
        <w:rPr>
          <w:rFonts w:hint="eastAsia"/>
        </w:rPr>
        <w:t>できないのです。</w:t>
      </w:r>
    </w:p>
    <w:p w14:paraId="20703838" w14:textId="4C312DF0" w:rsidR="00391AC8" w:rsidRPr="00C32161" w:rsidRDefault="00391AC8" w:rsidP="001B0BC1">
      <w:pPr>
        <w:ind w:firstLineChars="100" w:firstLine="210"/>
      </w:pPr>
      <w:r>
        <w:rPr>
          <w:rFonts w:hint="eastAsia"/>
        </w:rPr>
        <w:t>私たちは皆、「障害者権利条約」を知っています。この条約では</w:t>
      </w:r>
      <w:r w:rsidRPr="00C32161">
        <w:rPr>
          <w:rFonts w:hint="eastAsia"/>
        </w:rPr>
        <w:t>、</w:t>
      </w:r>
      <w:r w:rsidR="00087AE9" w:rsidRPr="00C32161">
        <w:rPr>
          <w:rFonts w:hint="eastAsia"/>
        </w:rPr>
        <w:t>障害のある人</w:t>
      </w:r>
      <w:r w:rsidRPr="00C32161">
        <w:rPr>
          <w:rFonts w:hint="eastAsia"/>
        </w:rPr>
        <w:t>は自立して生活し、地域社会の一員となる権利を有するとされており、ヨーロッパのすべての国が参加しています。</w:t>
      </w:r>
      <w:r w:rsidR="00A05DD7" w:rsidRPr="00C32161">
        <w:rPr>
          <w:rFonts w:hint="eastAsia"/>
        </w:rPr>
        <w:t>私たちは、</w:t>
      </w:r>
      <w:r w:rsidRPr="00C32161">
        <w:rPr>
          <w:rFonts w:hint="eastAsia"/>
        </w:rPr>
        <w:t>脱施設化（</w:t>
      </w:r>
      <w:r w:rsidRPr="00C32161">
        <w:t>DI）</w:t>
      </w:r>
      <w:r w:rsidR="00A05DD7" w:rsidRPr="00C32161">
        <w:rPr>
          <w:rFonts w:hint="eastAsia"/>
        </w:rPr>
        <w:t>と</w:t>
      </w:r>
      <w:r w:rsidRPr="00C32161">
        <w:t>は、施設に収容された人々</w:t>
      </w:r>
      <w:r w:rsidR="00960331" w:rsidRPr="00C32161">
        <w:rPr>
          <w:rFonts w:hint="eastAsia"/>
        </w:rPr>
        <w:t>に</w:t>
      </w:r>
      <w:r w:rsidR="00A05DD7" w:rsidRPr="00C32161">
        <w:rPr>
          <w:rFonts w:hint="eastAsia"/>
        </w:rPr>
        <w:t>これらの</w:t>
      </w:r>
      <w:r w:rsidRPr="00C32161">
        <w:t>権利を</w:t>
      </w:r>
      <w:r w:rsidR="00960331" w:rsidRPr="00C32161">
        <w:rPr>
          <w:rFonts w:hint="eastAsia"/>
        </w:rPr>
        <w:t>もたらす</w:t>
      </w:r>
      <w:r w:rsidRPr="00C32161">
        <w:t>ツール</w:t>
      </w:r>
      <w:r w:rsidR="00960331" w:rsidRPr="00C32161">
        <w:rPr>
          <w:rFonts w:hint="eastAsia"/>
        </w:rPr>
        <w:t>・</w:t>
      </w:r>
      <w:r w:rsidRPr="00C32161">
        <w:t>方法であること</w:t>
      </w:r>
      <w:r w:rsidR="00A05DD7" w:rsidRPr="00C32161">
        <w:rPr>
          <w:rFonts w:hint="eastAsia"/>
        </w:rPr>
        <w:t>を</w:t>
      </w:r>
      <w:r w:rsidRPr="00C32161">
        <w:t>承知しています。</w:t>
      </w:r>
    </w:p>
    <w:p w14:paraId="0C297465" w14:textId="625F1A16" w:rsidR="00391AC8" w:rsidRDefault="00391AC8" w:rsidP="00960331">
      <w:pPr>
        <w:ind w:firstLineChars="100" w:firstLine="210"/>
      </w:pPr>
      <w:r>
        <w:rPr>
          <w:rFonts w:hint="eastAsia"/>
        </w:rPr>
        <w:t>ブルガリアには</w:t>
      </w:r>
      <w:r>
        <w:t>DIが存在しません。だから、多くの人が間違った、不健康な方法で</w:t>
      </w:r>
      <w:r w:rsidR="00960331">
        <w:rPr>
          <w:rFonts w:hint="eastAsia"/>
        </w:rPr>
        <w:t>暮らし</w:t>
      </w:r>
      <w:r w:rsidR="00960331">
        <w:t>続けているのです</w:t>
      </w:r>
      <w:r>
        <w:t>（身体的にも心理的にも）。</w:t>
      </w:r>
    </w:p>
    <w:p w14:paraId="2D62F513" w14:textId="01B9DF57" w:rsidR="00391AC8" w:rsidRDefault="00391AC8" w:rsidP="00960331">
      <w:pPr>
        <w:ind w:firstLineChars="100" w:firstLine="210"/>
      </w:pPr>
      <w:r>
        <w:rPr>
          <w:rFonts w:hint="eastAsia"/>
        </w:rPr>
        <w:t>私はそのような施設の中で育ちました。そして、脱施設化</w:t>
      </w:r>
      <w:r w:rsidR="00960331">
        <w:rPr>
          <w:rFonts w:hint="eastAsia"/>
        </w:rPr>
        <w:t>し</w:t>
      </w:r>
      <w:r>
        <w:rPr>
          <w:rFonts w:hint="eastAsia"/>
        </w:rPr>
        <w:t>ました。</w:t>
      </w:r>
    </w:p>
    <w:p w14:paraId="48609E16" w14:textId="15BC3F29" w:rsidR="00391AC8" w:rsidRDefault="00391AC8" w:rsidP="00960331">
      <w:pPr>
        <w:ind w:firstLineChars="100" w:firstLine="210"/>
      </w:pPr>
      <w:r>
        <w:rPr>
          <w:rFonts w:hint="eastAsia"/>
        </w:rPr>
        <w:t>私のライフストーリーを少し紹介し、あな</w:t>
      </w:r>
      <w:r w:rsidRPr="00C32161">
        <w:rPr>
          <w:rFonts w:hint="eastAsia"/>
        </w:rPr>
        <w:t>た</w:t>
      </w:r>
      <w:r w:rsidR="00856954" w:rsidRPr="00C32161">
        <w:rPr>
          <w:rFonts w:hint="eastAsia"/>
        </w:rPr>
        <w:t>に</w:t>
      </w:r>
      <w:r w:rsidR="00A05DD7" w:rsidRPr="00C32161">
        <w:rPr>
          <w:rFonts w:hint="eastAsia"/>
        </w:rPr>
        <w:t>分かっていただきましょう</w:t>
      </w:r>
      <w:r w:rsidR="00856954">
        <w:rPr>
          <w:rFonts w:hint="eastAsia"/>
        </w:rPr>
        <w:t>。</w:t>
      </w:r>
    </w:p>
    <w:p w14:paraId="3D9D9712" w14:textId="2F23CEB1" w:rsidR="00391AC8" w:rsidRPr="00C32161" w:rsidRDefault="00391AC8" w:rsidP="004449BF">
      <w:pPr>
        <w:ind w:firstLineChars="100" w:firstLine="210"/>
      </w:pPr>
      <w:r>
        <w:rPr>
          <w:rFonts w:hint="eastAsia"/>
        </w:rPr>
        <w:t>私がこのような施設で暮らすことになったのは、一連の悪い</w:t>
      </w:r>
      <w:r w:rsidR="00856954">
        <w:rPr>
          <w:rFonts w:hint="eastAsia"/>
        </w:rPr>
        <w:t>障壁</w:t>
      </w:r>
      <w:r>
        <w:rPr>
          <w:rFonts w:hint="eastAsia"/>
        </w:rPr>
        <w:t>と、私の両親が抱えていた悪い</w:t>
      </w:r>
      <w:r w:rsidR="004449BF" w:rsidRPr="00C32161">
        <w:rPr>
          <w:rFonts w:hint="eastAsia"/>
        </w:rPr>
        <w:t>資産</w:t>
      </w:r>
      <w:r w:rsidRPr="00C32161">
        <w:rPr>
          <w:rFonts w:hint="eastAsia"/>
        </w:rPr>
        <w:t>状態のせいです。巨大な建物の中で、</w:t>
      </w:r>
      <w:r w:rsidR="00856954" w:rsidRPr="00C32161">
        <w:rPr>
          <w:rFonts w:hint="eastAsia"/>
        </w:rPr>
        <w:t>身体的および精神的な</w:t>
      </w:r>
      <w:r w:rsidRPr="00C32161">
        <w:rPr>
          <w:rFonts w:hint="eastAsia"/>
        </w:rPr>
        <w:t>障害</w:t>
      </w:r>
      <w:r w:rsidR="00856954" w:rsidRPr="00C32161">
        <w:rPr>
          <w:rFonts w:hint="eastAsia"/>
        </w:rPr>
        <w:t>のある</w:t>
      </w:r>
      <w:r w:rsidRPr="00C32161">
        <w:rPr>
          <w:rFonts w:hint="eastAsia"/>
        </w:rPr>
        <w:t>多くの子</w:t>
      </w:r>
      <w:r w:rsidRPr="00C32161">
        <w:rPr>
          <w:rFonts w:hint="eastAsia"/>
        </w:rPr>
        <w:lastRenderedPageBreak/>
        <w:t>どもと一緒に暮らすことになりました。この衝撃を受け</w:t>
      </w:r>
      <w:r w:rsidR="00FC38CC" w:rsidRPr="00C32161">
        <w:rPr>
          <w:rFonts w:hint="eastAsia"/>
        </w:rPr>
        <w:t>なければならなくなった</w:t>
      </w:r>
      <w:r>
        <w:rPr>
          <w:rFonts w:hint="eastAsia"/>
        </w:rPr>
        <w:t>のは、私が</w:t>
      </w:r>
      <w:r>
        <w:t>8～9歳のときでした。私は、これが一時的なものであることを願いながら生きていましたが、そうではありませんでした。私はその後8年間、この建物の中で、この子どもたちと一緒に過ごしました。私は彼らと同じ建物で寝、食べ、勉強しました。私と同じような運命をたどった人たちがたくさんいて、まさにそのおかげで、</w:t>
      </w:r>
      <w:r>
        <w:rPr>
          <w:rFonts w:hint="eastAsia"/>
        </w:rPr>
        <w:t>私はこの素晴らしい人たちや友人たちと出会うことができたのであり、彼らは今でも私の友人です。お互いに育て合ったと言えるでしょ</w:t>
      </w:r>
      <w:r w:rsidRPr="00C32161">
        <w:rPr>
          <w:rFonts w:hint="eastAsia"/>
        </w:rPr>
        <w:t>う。</w:t>
      </w:r>
      <w:r w:rsidR="00FC38CC" w:rsidRPr="00C32161">
        <w:rPr>
          <w:rFonts w:hint="eastAsia"/>
        </w:rPr>
        <w:t>でも、</w:t>
      </w:r>
      <w:r w:rsidRPr="00C32161">
        <w:rPr>
          <w:rFonts w:hint="eastAsia"/>
        </w:rPr>
        <w:t>食べ物も、人も、</w:t>
      </w:r>
      <w:r w:rsidR="00856954" w:rsidRPr="00C32161">
        <w:rPr>
          <w:rFonts w:hint="eastAsia"/>
        </w:rPr>
        <w:t>この建物での生活も、私が</w:t>
      </w:r>
      <w:r w:rsidRPr="00C32161">
        <w:rPr>
          <w:rFonts w:hint="eastAsia"/>
        </w:rPr>
        <w:t>選んだわけではありません。</w:t>
      </w:r>
    </w:p>
    <w:p w14:paraId="57E461F3" w14:textId="58B631E0" w:rsidR="00FD003C" w:rsidRDefault="00856954" w:rsidP="00856954">
      <w:pPr>
        <w:ind w:firstLineChars="100" w:firstLine="210"/>
      </w:pPr>
      <w:r w:rsidRPr="00C32161">
        <w:rPr>
          <w:rFonts w:hint="eastAsia"/>
        </w:rPr>
        <w:t>こうして</w:t>
      </w:r>
      <w:r w:rsidR="00391AC8" w:rsidRPr="00C32161">
        <w:rPr>
          <w:rFonts w:hint="eastAsia"/>
        </w:rPr>
        <w:t>、こういう環境の中で生活しながら、初等教育を無事に終えたのです。もちろん、</w:t>
      </w:r>
      <w:r w:rsidR="000B4783" w:rsidRPr="00C32161">
        <w:rPr>
          <w:rFonts w:hint="eastAsia"/>
        </w:rPr>
        <w:t>前述</w:t>
      </w:r>
      <w:r w:rsidR="00391AC8" w:rsidRPr="00C32161">
        <w:rPr>
          <w:rFonts w:hint="eastAsia"/>
        </w:rPr>
        <w:t>から想像できるように、</w:t>
      </w:r>
      <w:r w:rsidR="00647EF8" w:rsidRPr="00C32161">
        <w:rPr>
          <w:rFonts w:hint="eastAsia"/>
        </w:rPr>
        <w:t>この先、</w:t>
      </w:r>
      <w:r w:rsidR="00391AC8" w:rsidRPr="00C32161">
        <w:rPr>
          <w:rFonts w:hint="eastAsia"/>
        </w:rPr>
        <w:t>何を勉強するかという選択肢は</w:t>
      </w:r>
      <w:r w:rsidR="000B4783" w:rsidRPr="00C32161">
        <w:rPr>
          <w:rFonts w:hint="eastAsia"/>
        </w:rPr>
        <w:t>ありませんでした。</w:t>
      </w:r>
      <w:r w:rsidR="00391AC8" w:rsidRPr="00C32161">
        <w:rPr>
          <w:rFonts w:hint="eastAsia"/>
        </w:rPr>
        <w:t>町には障害児のための専門高校（農業経済高校）が</w:t>
      </w:r>
      <w:r w:rsidR="00391AC8" w:rsidRPr="00C32161">
        <w:t>1校しかなく、</w:t>
      </w:r>
      <w:r w:rsidR="00647EF8" w:rsidRPr="00C32161">
        <w:rPr>
          <w:rFonts w:hint="eastAsia"/>
        </w:rPr>
        <w:t>この施設</w:t>
      </w:r>
      <w:r w:rsidR="00391AC8" w:rsidRPr="00C32161">
        <w:t>の子</w:t>
      </w:r>
      <w:r w:rsidR="00391AC8">
        <w:t>どもたちはみんなそこに通わされていたのです。私はそこで勉強するのは嫌だ、美術の勉強をしたい、と前向きに考えていました。幸いなことに、人生はいつか笑顔に</w:t>
      </w:r>
      <w:r w:rsidR="000B4783">
        <w:rPr>
          <w:rFonts w:hint="eastAsia"/>
        </w:rPr>
        <w:t>させてくれます。</w:t>
      </w:r>
      <w:r w:rsidR="00391AC8">
        <w:t>だ</w:t>
      </w:r>
      <w:r w:rsidR="00391AC8" w:rsidRPr="00C32161">
        <w:t>から、</w:t>
      </w:r>
      <w:r w:rsidR="0084264E">
        <w:rPr>
          <w:rFonts w:hint="eastAsia"/>
        </w:rPr>
        <w:t>最近</w:t>
      </w:r>
      <w:r w:rsidR="00391AC8" w:rsidRPr="00C32161">
        <w:t>の「脱施設化」</w:t>
      </w:r>
      <w:r w:rsidR="000B4783" w:rsidRPr="00C32161">
        <w:rPr>
          <w:rFonts w:hint="eastAsia"/>
        </w:rPr>
        <w:t>が</w:t>
      </w:r>
      <w:r w:rsidR="00391AC8" w:rsidRPr="00C32161">
        <w:t>葛藤や不満を抱えながら</w:t>
      </w:r>
      <w:r w:rsidR="000B4783" w:rsidRPr="00C32161">
        <w:rPr>
          <w:rFonts w:hint="eastAsia"/>
        </w:rPr>
        <w:t>もやって</w:t>
      </w:r>
      <w:r w:rsidR="007F410C" w:rsidRPr="00C32161">
        <w:rPr>
          <w:rFonts w:hint="eastAsia"/>
        </w:rPr>
        <w:t>きたとき</w:t>
      </w:r>
      <w:r w:rsidR="000B4783" w:rsidRPr="00C32161">
        <w:rPr>
          <w:rFonts w:hint="eastAsia"/>
        </w:rPr>
        <w:t>、</w:t>
      </w:r>
      <w:r w:rsidR="00391AC8" w:rsidRPr="00C32161">
        <w:t>もちろん外部の</w:t>
      </w:r>
      <w:r w:rsidR="00391AC8">
        <w:t>人たちの支援もあって、自分で選択することができたのです。</w:t>
      </w:r>
    </w:p>
    <w:p w14:paraId="0AB23ED8" w14:textId="15A430B8" w:rsidR="00391AC8" w:rsidRDefault="00391AC8" w:rsidP="000B4783">
      <w:pPr>
        <w:ind w:firstLineChars="100" w:firstLine="210"/>
      </w:pPr>
      <w:r w:rsidRPr="00A06423">
        <w:rPr>
          <w:rFonts w:hint="eastAsia"/>
        </w:rPr>
        <w:t>私は他の若者</w:t>
      </w:r>
      <w:r>
        <w:rPr>
          <w:rFonts w:hint="eastAsia"/>
        </w:rPr>
        <w:t>や</w:t>
      </w:r>
      <w:r w:rsidR="007F410C" w:rsidRPr="00C32161">
        <w:rPr>
          <w:rFonts w:hint="eastAsia"/>
        </w:rPr>
        <w:t>人々</w:t>
      </w:r>
      <w:r>
        <w:rPr>
          <w:rFonts w:hint="eastAsia"/>
        </w:rPr>
        <w:t>と一緒に別の建物に移りました。そこは小規模なビルで、</w:t>
      </w:r>
      <w:r w:rsidR="000B4783">
        <w:rPr>
          <w:rFonts w:hint="eastAsia"/>
        </w:rPr>
        <w:t>職員</w:t>
      </w:r>
      <w:r>
        <w:rPr>
          <w:rFonts w:hint="eastAsia"/>
        </w:rPr>
        <w:t>も住人もかなり少なかったで</w:t>
      </w:r>
      <w:r w:rsidRPr="00C32161">
        <w:rPr>
          <w:rFonts w:hint="eastAsia"/>
        </w:rPr>
        <w:t>す。しかし、私は成功し</w:t>
      </w:r>
      <w:r w:rsidR="000B4783" w:rsidRPr="00C32161">
        <w:rPr>
          <w:rFonts w:hint="eastAsia"/>
        </w:rPr>
        <w:t>まし</w:t>
      </w:r>
      <w:r w:rsidRPr="00C32161">
        <w:rPr>
          <w:rFonts w:hint="eastAsia"/>
        </w:rPr>
        <w:t>た。自分の意思で選択し、芸術を学</w:t>
      </w:r>
      <w:r w:rsidR="0076648E">
        <w:rPr>
          <w:rFonts w:hint="eastAsia"/>
        </w:rPr>
        <w:t>ぶ</w:t>
      </w:r>
      <w:r w:rsidR="000B4783" w:rsidRPr="00C32161">
        <w:rPr>
          <w:rFonts w:hint="eastAsia"/>
        </w:rPr>
        <w:t>希望を追求しました。</w:t>
      </w:r>
      <w:r w:rsidR="006C2490" w:rsidRPr="00C32161">
        <w:rPr>
          <w:rFonts w:hint="eastAsia"/>
        </w:rPr>
        <w:t>環境は同じようなものだったのですが</w:t>
      </w:r>
      <w:r w:rsidRPr="00C32161">
        <w:rPr>
          <w:rFonts w:hint="eastAsia"/>
        </w:rPr>
        <w:t>、どこか違</w:t>
      </w:r>
      <w:r w:rsidR="000B4783" w:rsidRPr="00C32161">
        <w:rPr>
          <w:rFonts w:hint="eastAsia"/>
        </w:rPr>
        <w:t>いました</w:t>
      </w:r>
      <w:r w:rsidRPr="00C32161">
        <w:rPr>
          <w:rFonts w:hint="eastAsia"/>
        </w:rPr>
        <w:t>。繰り返しになりますが、私はラッキーでした。</w:t>
      </w:r>
      <w:r w:rsidR="006C2490" w:rsidRPr="00C32161">
        <w:rPr>
          <w:rFonts w:hint="eastAsia"/>
        </w:rPr>
        <w:t>そこには</w:t>
      </w:r>
      <w:r w:rsidRPr="00C32161">
        <w:rPr>
          <w:rFonts w:hint="eastAsia"/>
        </w:rPr>
        <w:t>私のことを心配してくれる人が管理して</w:t>
      </w:r>
      <w:r w:rsidR="007A1F82" w:rsidRPr="00C32161">
        <w:rPr>
          <w:rFonts w:hint="eastAsia"/>
        </w:rPr>
        <w:t>いた</w:t>
      </w:r>
      <w:r w:rsidRPr="00C32161">
        <w:rPr>
          <w:rFonts w:hint="eastAsia"/>
        </w:rPr>
        <w:t>からです。施設でありながら、施設であることを感じさせ</w:t>
      </w:r>
      <w:r w:rsidR="007A1F82" w:rsidRPr="00C32161">
        <w:rPr>
          <w:rFonts w:hint="eastAsia"/>
        </w:rPr>
        <w:t>ず</w:t>
      </w:r>
      <w:r w:rsidRPr="00C32161">
        <w:rPr>
          <w:rFonts w:hint="eastAsia"/>
        </w:rPr>
        <w:t>、必要な配慮やケア、教育を受けていたのです。しかし、経営者が変わり、脱施設化された環境は</w:t>
      </w:r>
      <w:r w:rsidR="006C2490" w:rsidRPr="00C32161">
        <w:rPr>
          <w:rFonts w:hint="eastAsia"/>
        </w:rPr>
        <w:t>「</w:t>
      </w:r>
      <w:r w:rsidRPr="00C32161">
        <w:rPr>
          <w:rFonts w:hint="eastAsia"/>
        </w:rPr>
        <w:t>施設</w:t>
      </w:r>
      <w:r w:rsidR="006C2490" w:rsidRPr="00C32161">
        <w:rPr>
          <w:rFonts w:hint="eastAsia"/>
        </w:rPr>
        <w:t>」</w:t>
      </w:r>
      <w:r w:rsidRPr="00C32161">
        <w:rPr>
          <w:rFonts w:hint="eastAsia"/>
        </w:rPr>
        <w:t>に</w:t>
      </w:r>
      <w:r w:rsidR="006C2490" w:rsidRPr="00C32161">
        <w:rPr>
          <w:rFonts w:hint="eastAsia"/>
        </w:rPr>
        <w:t>戻ってしまい</w:t>
      </w:r>
      <w:r w:rsidRPr="00C32161">
        <w:rPr>
          <w:rFonts w:hint="eastAsia"/>
        </w:rPr>
        <w:t>ました。またしても、自分で選択しようと</w:t>
      </w:r>
      <w:r w:rsidR="006B195A" w:rsidRPr="00C32161">
        <w:rPr>
          <w:rFonts w:hint="eastAsia"/>
        </w:rPr>
        <w:t>願うと</w:t>
      </w:r>
      <w:r w:rsidRPr="00C32161">
        <w:rPr>
          <w:rFonts w:hint="eastAsia"/>
        </w:rPr>
        <w:t>新たな</w:t>
      </w:r>
      <w:r w:rsidR="007A1F82" w:rsidRPr="00C32161">
        <w:rPr>
          <w:rFonts w:hint="eastAsia"/>
        </w:rPr>
        <w:t>障壁</w:t>
      </w:r>
      <w:r w:rsidRPr="00C32161">
        <w:rPr>
          <w:rFonts w:hint="eastAsia"/>
        </w:rPr>
        <w:t>が目の前に立ちはだかり</w:t>
      </w:r>
      <w:r w:rsidR="006B195A" w:rsidRPr="00C32161">
        <w:rPr>
          <w:rFonts w:hint="eastAsia"/>
        </w:rPr>
        <w:t>ました。しかし、</w:t>
      </w:r>
      <w:r w:rsidRPr="00C32161">
        <w:rPr>
          <w:rFonts w:hint="eastAsia"/>
        </w:rPr>
        <w:t>それが</w:t>
      </w:r>
      <w:r w:rsidR="006B195A" w:rsidRPr="00C32161">
        <w:rPr>
          <w:rFonts w:hint="eastAsia"/>
        </w:rPr>
        <w:t>そのシステムから抜け出そうという</w:t>
      </w:r>
      <w:r w:rsidRPr="00C32161">
        <w:rPr>
          <w:rFonts w:hint="eastAsia"/>
        </w:rPr>
        <w:t>意欲を</w:t>
      </w:r>
      <w:r w:rsidR="006B195A" w:rsidRPr="00C32161">
        <w:rPr>
          <w:rFonts w:hint="eastAsia"/>
        </w:rPr>
        <w:t>さらに</w:t>
      </w:r>
      <w:r w:rsidRPr="00C32161">
        <w:rPr>
          <w:rFonts w:hint="eastAsia"/>
        </w:rPr>
        <w:t>高</w:t>
      </w:r>
      <w:r>
        <w:rPr>
          <w:rFonts w:hint="eastAsia"/>
        </w:rPr>
        <w:t>めてくれました。高校卒業後、私は大学へ進学することにしました。</w:t>
      </w:r>
      <w:r w:rsidR="007A1F82">
        <w:rPr>
          <w:rFonts w:hint="eastAsia"/>
        </w:rPr>
        <w:t>施設</w:t>
      </w:r>
      <w:r>
        <w:rPr>
          <w:rFonts w:hint="eastAsia"/>
        </w:rPr>
        <w:t>以外でも生活しやすいようにと、すべてのことを自分で行いました。今、私は大学生として成功し、自分の意見を自由に言い、自分で選択し、失敗し、そこから学ぶことができるようになりました。私は働き、旅行し、新しい友人関係や人間関係を築いています。</w:t>
      </w:r>
    </w:p>
    <w:p w14:paraId="7321A128" w14:textId="1F8F5BA7" w:rsidR="00391AC8" w:rsidRDefault="00391AC8" w:rsidP="007A1F82">
      <w:pPr>
        <w:ind w:firstLineChars="100" w:firstLine="210"/>
      </w:pPr>
      <w:r>
        <w:rPr>
          <w:rFonts w:hint="eastAsia"/>
        </w:rPr>
        <w:t>私が言いたいことは何でしょうか？自分を成長させ、向上させる手助けをしてくれる</w:t>
      </w:r>
      <w:r w:rsidR="007A1F82">
        <w:rPr>
          <w:rFonts w:hint="eastAsia"/>
        </w:rPr>
        <w:t>施設</w:t>
      </w:r>
      <w:r>
        <w:rPr>
          <w:rFonts w:hint="eastAsia"/>
        </w:rPr>
        <w:t>はあるかもしれません。しかし、それには適切な人材、</w:t>
      </w:r>
      <w:r w:rsidR="007A1F82">
        <w:rPr>
          <w:rFonts w:hint="eastAsia"/>
        </w:rPr>
        <w:t>人に</w:t>
      </w:r>
      <w:r>
        <w:rPr>
          <w:rFonts w:hint="eastAsia"/>
        </w:rPr>
        <w:t>共感できる人材が必要です。このような環境で働き、ブルガリアの未来を育てることに誇りを持てる人たちです。</w:t>
      </w:r>
    </w:p>
    <w:p w14:paraId="6C3080AD" w14:textId="77777777" w:rsidR="00391AC8" w:rsidRDefault="00391AC8" w:rsidP="007A1F82">
      <w:pPr>
        <w:ind w:firstLineChars="100" w:firstLine="210"/>
      </w:pPr>
      <w:r>
        <w:rPr>
          <w:rFonts w:hint="eastAsia"/>
        </w:rPr>
        <w:t>何が必要なのでしょうか？</w:t>
      </w:r>
    </w:p>
    <w:p w14:paraId="1BC56483" w14:textId="086DD2AB" w:rsidR="00391AC8" w:rsidRDefault="00391AC8" w:rsidP="00391AC8">
      <w:r>
        <w:t>1.</w:t>
      </w:r>
      <w:r>
        <w:tab/>
        <w:t>これらの施設をビジネスビルのように</w:t>
      </w:r>
      <w:r w:rsidR="00CC0208">
        <w:rPr>
          <w:rFonts w:hint="eastAsia"/>
        </w:rPr>
        <w:t>普及</w:t>
      </w:r>
      <w:r>
        <w:t>させないこと；</w:t>
      </w:r>
    </w:p>
    <w:p w14:paraId="7EADAC36" w14:textId="0D2F3CE2" w:rsidR="00391AC8" w:rsidRDefault="00391AC8" w:rsidP="00391AC8">
      <w:r>
        <w:t>2.</w:t>
      </w:r>
      <w:r>
        <w:tab/>
        <w:t>このような施設を作る場合、管理者を慎重に</w:t>
      </w:r>
      <w:r w:rsidRPr="00C32161">
        <w:t>選</w:t>
      </w:r>
      <w:r w:rsidR="00597FCF" w:rsidRPr="00C32161">
        <w:rPr>
          <w:rFonts w:hint="eastAsia"/>
        </w:rPr>
        <w:t>べること</w:t>
      </w:r>
      <w:r>
        <w:t>。この人物は、優れた人間性、共感性、連帯感を持っていなければならない；</w:t>
      </w:r>
    </w:p>
    <w:p w14:paraId="67B47D6A" w14:textId="729E5ADC" w:rsidR="00391AC8" w:rsidRDefault="00391AC8" w:rsidP="00391AC8">
      <w:r>
        <w:t>3.</w:t>
      </w:r>
      <w:r>
        <w:tab/>
        <w:t xml:space="preserve">経営者の親族や友人で構成される人材の雇用を排除すること。そして、ふさわしい人選をすること； </w:t>
      </w:r>
    </w:p>
    <w:p w14:paraId="123C37A2" w14:textId="531EE63C" w:rsidR="00391AC8" w:rsidRPr="00C32161" w:rsidRDefault="00391AC8" w:rsidP="00391AC8">
      <w:r>
        <w:t>4.</w:t>
      </w:r>
      <w:r>
        <w:tab/>
        <w:t>入居者は自由な表現権を持つ</w:t>
      </w:r>
      <w:r w:rsidRPr="00C32161">
        <w:t>べきである</w:t>
      </w:r>
      <w:r w:rsidR="00597FCF" w:rsidRPr="00C32161">
        <w:rPr>
          <w:rFonts w:hint="eastAsia"/>
        </w:rPr>
        <w:t>こと</w:t>
      </w:r>
      <w:r w:rsidRPr="00C32161">
        <w:t>；</w:t>
      </w:r>
    </w:p>
    <w:p w14:paraId="2B2EF973" w14:textId="77777777" w:rsidR="00391AC8" w:rsidRPr="00C32161" w:rsidRDefault="00391AC8" w:rsidP="00391AC8">
      <w:r w:rsidRPr="00C32161">
        <w:lastRenderedPageBreak/>
        <w:t>5.</w:t>
      </w:r>
      <w:r w:rsidRPr="00C32161">
        <w:tab/>
        <w:t>入居者が選択できるようにし、担当者はそれをサポートし、望ましい選択ができるように導くこと；</w:t>
      </w:r>
    </w:p>
    <w:p w14:paraId="44248213" w14:textId="61159286" w:rsidR="00391AC8" w:rsidRDefault="00391AC8" w:rsidP="00391AC8">
      <w:r w:rsidRPr="00C32161">
        <w:t>6.</w:t>
      </w:r>
      <w:r w:rsidRPr="00C32161">
        <w:tab/>
        <w:t>施設を退所した後も、</w:t>
      </w:r>
      <w:r w:rsidR="00087AE9" w:rsidRPr="00C32161">
        <w:rPr>
          <w:rFonts w:hint="eastAsia"/>
        </w:rPr>
        <w:t>障害のある人</w:t>
      </w:r>
      <w:r w:rsidRPr="00C32161">
        <w:t>を正当に指導・支援</w:t>
      </w:r>
      <w:r w:rsidR="00597FCF" w:rsidRPr="00C32161">
        <w:rPr>
          <w:rFonts w:hint="eastAsia"/>
        </w:rPr>
        <w:t>すること</w:t>
      </w:r>
      <w:r w:rsidRPr="00C32161">
        <w:t>。</w:t>
      </w:r>
      <w:r w:rsidR="003A0DBC" w:rsidRPr="00C32161">
        <w:rPr>
          <w:rFonts w:hint="eastAsia"/>
        </w:rPr>
        <w:t>これは</w:t>
      </w:r>
      <w:r w:rsidRPr="00C32161">
        <w:t>どう</w:t>
      </w:r>
      <w:r>
        <w:t>いうことか？</w:t>
      </w:r>
    </w:p>
    <w:p w14:paraId="479EEFD0" w14:textId="13A3069C" w:rsidR="00391AC8" w:rsidRPr="00C32161" w:rsidRDefault="00391AC8" w:rsidP="00CC0208">
      <w:pPr>
        <w:ind w:leftChars="270" w:left="567"/>
      </w:pPr>
      <w:r>
        <w:t>- 必要なのは、施設の外での生活に対する意識を高めることです。いわゆる「ソフトスキル」</w:t>
      </w:r>
      <w:r w:rsidR="00CC0208">
        <w:rPr>
          <w:rFonts w:hint="eastAsia"/>
        </w:rPr>
        <w:t>（訳注　対人関係技能）</w:t>
      </w:r>
      <w:r>
        <w:t>の訓練が必要</w:t>
      </w:r>
      <w:r w:rsidRPr="00C32161">
        <w:t>なのです。また、自分に合った大学へ進学するためのガイドも必要です。また、自分自身で管理</w:t>
      </w:r>
      <w:r w:rsidR="003A0DBC" w:rsidRPr="00C32161">
        <w:rPr>
          <w:rFonts w:hint="eastAsia"/>
        </w:rPr>
        <w:t>できる</w:t>
      </w:r>
      <w:r w:rsidRPr="00C32161">
        <w:t>、そのニーズに合わせて働いてくれる</w:t>
      </w:r>
      <w:r w:rsidR="00CC0208" w:rsidRPr="00C32161">
        <w:rPr>
          <w:rFonts w:hint="eastAsia"/>
        </w:rPr>
        <w:t>パーソナル</w:t>
      </w:r>
      <w:r w:rsidRPr="00C32161">
        <w:t xml:space="preserve">アシスタントが必要です； </w:t>
      </w:r>
    </w:p>
    <w:p w14:paraId="3762E165" w14:textId="70413FAC" w:rsidR="00391AC8" w:rsidRPr="00C32161" w:rsidRDefault="00391AC8" w:rsidP="00391AC8">
      <w:r w:rsidRPr="00C32161">
        <w:t>7.</w:t>
      </w:r>
      <w:r w:rsidRPr="00C32161">
        <w:tab/>
        <w:t>学校、施設など、利用しやすい場所</w:t>
      </w:r>
      <w:r w:rsidR="00597FCF" w:rsidRPr="00C32161">
        <w:rPr>
          <w:rFonts w:hint="eastAsia"/>
        </w:rPr>
        <w:t>があること</w:t>
      </w:r>
      <w:r w:rsidRPr="00C32161">
        <w:t>。</w:t>
      </w:r>
    </w:p>
    <w:p w14:paraId="5246FEEA" w14:textId="77777777" w:rsidR="00816CA0" w:rsidRPr="00C32161" w:rsidRDefault="00816CA0" w:rsidP="00391AC8"/>
    <w:p w14:paraId="676DA992" w14:textId="1234A1BF" w:rsidR="00391AC8" w:rsidRPr="00C32161" w:rsidRDefault="00391AC8" w:rsidP="00391AC8">
      <w:r w:rsidRPr="00C32161">
        <w:rPr>
          <w:rFonts w:hint="eastAsia"/>
        </w:rPr>
        <w:t>ソフィア市、</w:t>
      </w:r>
      <w:r w:rsidR="00597FCF" w:rsidRPr="00C32161">
        <w:rPr>
          <w:rFonts w:hint="eastAsia"/>
        </w:rPr>
        <w:t xml:space="preserve">　2022年6月13日</w:t>
      </w:r>
    </w:p>
    <w:p w14:paraId="750F239F" w14:textId="77777777" w:rsidR="00391AC8" w:rsidRDefault="00391AC8" w:rsidP="00391AC8"/>
    <w:p w14:paraId="2698092A" w14:textId="6CBDC80C" w:rsidR="00391AC8" w:rsidRPr="00CC0208" w:rsidRDefault="00391AC8" w:rsidP="00391AC8">
      <w:pPr>
        <w:rPr>
          <w:b/>
          <w:bCs/>
        </w:rPr>
      </w:pPr>
      <w:r w:rsidRPr="00CC0208">
        <w:rPr>
          <w:rFonts w:hint="eastAsia"/>
          <w:b/>
          <w:bCs/>
        </w:rPr>
        <w:t>注：</w:t>
      </w:r>
      <w:r w:rsidR="00597FCF">
        <w:rPr>
          <w:rFonts w:hint="eastAsia"/>
          <w:b/>
          <w:bCs/>
        </w:rPr>
        <w:t xml:space="preserve"> </w:t>
      </w:r>
      <w:r w:rsidRPr="00CC0208">
        <w:rPr>
          <w:rFonts w:hint="eastAsia"/>
          <w:b/>
          <w:bCs/>
        </w:rPr>
        <w:t>本投稿で提示された見解はステファンのものであり、ステファンが</w:t>
      </w:r>
      <w:r w:rsidR="00CC0208">
        <w:rPr>
          <w:rFonts w:hint="eastAsia"/>
          <w:b/>
          <w:bCs/>
        </w:rPr>
        <w:t>意見募集</w:t>
      </w:r>
      <w:r w:rsidRPr="00CC0208">
        <w:rPr>
          <w:rFonts w:hint="eastAsia"/>
          <w:b/>
          <w:bCs/>
        </w:rPr>
        <w:t>プロセスに参加することを可能にした</w:t>
      </w:r>
      <w:r w:rsidR="00CC0208">
        <w:rPr>
          <w:rFonts w:hint="eastAsia"/>
          <w:b/>
          <w:bCs/>
        </w:rPr>
        <w:t>団体</w:t>
      </w:r>
      <w:r w:rsidRPr="00CC0208">
        <w:rPr>
          <w:rFonts w:hint="eastAsia"/>
          <w:b/>
          <w:bCs/>
        </w:rPr>
        <w:t>の意見を</w:t>
      </w:r>
      <w:r w:rsidR="00CC0208" w:rsidRPr="00CC0208">
        <w:rPr>
          <w:rFonts w:hint="eastAsia"/>
          <w:b/>
          <w:bCs/>
        </w:rPr>
        <w:t>必ずしも</w:t>
      </w:r>
      <w:r w:rsidRPr="00CC0208">
        <w:rPr>
          <w:rFonts w:hint="eastAsia"/>
          <w:b/>
          <w:bCs/>
        </w:rPr>
        <w:t>反映するものではありません。</w:t>
      </w:r>
    </w:p>
    <w:p w14:paraId="16AC2DFF" w14:textId="77777777" w:rsidR="008A47AC" w:rsidRDefault="008A47AC" w:rsidP="00391AC8"/>
    <w:p w14:paraId="07C4ECE8" w14:textId="3A79E176" w:rsidR="008A47AC" w:rsidRPr="0077244D" w:rsidRDefault="008A47AC" w:rsidP="008A47AC">
      <w:pPr>
        <w:spacing w:line="276" w:lineRule="auto"/>
        <w:ind w:left="66"/>
        <w:jc w:val="right"/>
        <w:rPr>
          <w:rFonts w:asciiTheme="minorEastAsia" w:hAnsiTheme="minorEastAsia"/>
          <w:szCs w:val="21"/>
          <w:lang w:val="en-GB"/>
        </w:rPr>
      </w:pPr>
      <w:r>
        <w:rPr>
          <w:rFonts w:asciiTheme="minorEastAsia" w:hAnsiTheme="minorEastAsia" w:hint="eastAsia"/>
          <w:szCs w:val="21"/>
          <w:lang w:val="en-GB"/>
        </w:rPr>
        <w:t>（翻訳：佐藤久夫</w:t>
      </w:r>
      <w:r w:rsidRPr="00C32161">
        <w:rPr>
          <w:rFonts w:asciiTheme="minorEastAsia" w:hAnsiTheme="minorEastAsia" w:hint="eastAsia"/>
          <w:szCs w:val="21"/>
          <w:lang w:val="en-GB"/>
        </w:rPr>
        <w:t>、</w:t>
      </w:r>
      <w:r w:rsidR="00FD0994" w:rsidRPr="00C32161">
        <w:rPr>
          <w:rFonts w:asciiTheme="minorEastAsia" w:hAnsiTheme="minorEastAsia" w:hint="eastAsia"/>
          <w:szCs w:val="21"/>
          <w:lang w:val="en-GB"/>
        </w:rPr>
        <w:t>岡本 明</w:t>
      </w:r>
      <w:r>
        <w:rPr>
          <w:rFonts w:asciiTheme="minorEastAsia" w:hAnsiTheme="minorEastAsia" w:hint="eastAsia"/>
          <w:szCs w:val="21"/>
          <w:lang w:val="en-GB"/>
        </w:rPr>
        <w:t>）</w:t>
      </w:r>
    </w:p>
    <w:p w14:paraId="49160C68" w14:textId="77777777" w:rsidR="00FD003C" w:rsidRPr="008A47AC" w:rsidRDefault="00FD003C">
      <w:pPr>
        <w:rPr>
          <w:lang w:val="en-GB"/>
        </w:rPr>
      </w:pPr>
    </w:p>
    <w:sectPr w:rsidR="00FD003C" w:rsidRPr="008A47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8663" w14:textId="77777777" w:rsidR="00A27714" w:rsidRDefault="00A27714" w:rsidP="00BF2100">
      <w:r>
        <w:separator/>
      </w:r>
    </w:p>
  </w:endnote>
  <w:endnote w:type="continuationSeparator" w:id="0">
    <w:p w14:paraId="5F62A5FF" w14:textId="77777777" w:rsidR="00A27714" w:rsidRDefault="00A27714" w:rsidP="00BF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D0FA" w14:textId="77777777" w:rsidR="00A27714" w:rsidRDefault="00A27714" w:rsidP="00BF2100">
      <w:r>
        <w:separator/>
      </w:r>
    </w:p>
  </w:footnote>
  <w:footnote w:type="continuationSeparator" w:id="0">
    <w:p w14:paraId="1F1042A1" w14:textId="77777777" w:rsidR="00A27714" w:rsidRDefault="00A27714" w:rsidP="00BF2100">
      <w:r>
        <w:continuationSeparator/>
      </w:r>
    </w:p>
  </w:footnote>
  <w:footnote w:id="1">
    <w:p w14:paraId="30B9903F" w14:textId="71CFBBBE" w:rsidR="00BF2100" w:rsidRPr="00C32161" w:rsidRDefault="00BF2100" w:rsidP="00BF2100">
      <w:pPr>
        <w:pStyle w:val="a3"/>
        <w:rPr>
          <w:lang w:val="en-US" w:eastAsia="ja-JP"/>
        </w:rPr>
      </w:pPr>
      <w:r>
        <w:rPr>
          <w:rStyle w:val="a5"/>
        </w:rPr>
        <w:footnoteRef/>
      </w:r>
      <w:r>
        <w:rPr>
          <w:lang w:eastAsia="ja-JP"/>
        </w:rPr>
        <w:t xml:space="preserve"> </w:t>
      </w:r>
      <w:r w:rsidR="0066142D">
        <w:rPr>
          <w:rFonts w:hint="eastAsia"/>
          <w:lang w:eastAsia="ja-JP"/>
        </w:rPr>
        <w:t>著者</w:t>
      </w:r>
      <w:r w:rsidR="0066142D" w:rsidRPr="00C32161">
        <w:rPr>
          <w:rFonts w:hint="eastAsia"/>
          <w:lang w:eastAsia="ja-JP"/>
        </w:rPr>
        <w:t>は</w:t>
      </w:r>
      <w:r w:rsidR="00087AE9" w:rsidRPr="00C32161">
        <w:rPr>
          <w:rFonts w:hint="eastAsia"/>
          <w:lang w:eastAsia="ja-JP"/>
        </w:rPr>
        <w:t>障害のある人．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3C"/>
    <w:rsid w:val="0005383C"/>
    <w:rsid w:val="00087AE9"/>
    <w:rsid w:val="000A3185"/>
    <w:rsid w:val="000B4783"/>
    <w:rsid w:val="001B0256"/>
    <w:rsid w:val="001B0BC1"/>
    <w:rsid w:val="00241E32"/>
    <w:rsid w:val="002F2A9B"/>
    <w:rsid w:val="003556D3"/>
    <w:rsid w:val="00391AC8"/>
    <w:rsid w:val="003A0DBC"/>
    <w:rsid w:val="004449BF"/>
    <w:rsid w:val="004B1B81"/>
    <w:rsid w:val="00597FCF"/>
    <w:rsid w:val="00624F25"/>
    <w:rsid w:val="00647EF8"/>
    <w:rsid w:val="0066142D"/>
    <w:rsid w:val="00663618"/>
    <w:rsid w:val="00671845"/>
    <w:rsid w:val="006B195A"/>
    <w:rsid w:val="006C2490"/>
    <w:rsid w:val="0076648E"/>
    <w:rsid w:val="007A1F82"/>
    <w:rsid w:val="007F410C"/>
    <w:rsid w:val="00816CA0"/>
    <w:rsid w:val="0084264E"/>
    <w:rsid w:val="00856954"/>
    <w:rsid w:val="008A47AC"/>
    <w:rsid w:val="00960331"/>
    <w:rsid w:val="009E32DB"/>
    <w:rsid w:val="00A05DD7"/>
    <w:rsid w:val="00A06423"/>
    <w:rsid w:val="00A27714"/>
    <w:rsid w:val="00B854B2"/>
    <w:rsid w:val="00B90E4F"/>
    <w:rsid w:val="00BC0AA9"/>
    <w:rsid w:val="00BE5FE0"/>
    <w:rsid w:val="00BF2100"/>
    <w:rsid w:val="00C32161"/>
    <w:rsid w:val="00C66312"/>
    <w:rsid w:val="00CB21BC"/>
    <w:rsid w:val="00CC0208"/>
    <w:rsid w:val="00D50DE4"/>
    <w:rsid w:val="00F85C2D"/>
    <w:rsid w:val="00FC38CC"/>
    <w:rsid w:val="00FD003C"/>
    <w:rsid w:val="00FD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ADF9F"/>
  <w15:chartTrackingRefBased/>
  <w15:docId w15:val="{CE86926C-C569-4233-99CD-3DFA7513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F2100"/>
    <w:pPr>
      <w:widowControl/>
      <w:jc w:val="left"/>
    </w:pPr>
    <w:rPr>
      <w:rFonts w:eastAsiaTheme="minorHAnsi"/>
      <w:kern w:val="0"/>
      <w:sz w:val="20"/>
      <w:szCs w:val="20"/>
      <w:lang w:val="bg-BG" w:eastAsia="en-US"/>
    </w:rPr>
  </w:style>
  <w:style w:type="character" w:customStyle="1" w:styleId="a4">
    <w:name w:val="脚注文字列 (文字)"/>
    <w:basedOn w:val="a0"/>
    <w:link w:val="a3"/>
    <w:uiPriority w:val="99"/>
    <w:semiHidden/>
    <w:rsid w:val="00BF2100"/>
    <w:rPr>
      <w:rFonts w:eastAsiaTheme="minorHAnsi"/>
      <w:kern w:val="0"/>
      <w:sz w:val="20"/>
      <w:szCs w:val="20"/>
      <w:lang w:val="bg-BG" w:eastAsia="en-US"/>
    </w:rPr>
  </w:style>
  <w:style w:type="character" w:styleId="a5">
    <w:name w:val="footnote reference"/>
    <w:basedOn w:val="a0"/>
    <w:uiPriority w:val="99"/>
    <w:semiHidden/>
    <w:unhideWhenUsed/>
    <w:rsid w:val="00BF2100"/>
    <w:rPr>
      <w:vertAlign w:val="superscript"/>
    </w:rPr>
  </w:style>
  <w:style w:type="paragraph" w:styleId="a6">
    <w:name w:val="header"/>
    <w:basedOn w:val="a"/>
    <w:link w:val="a7"/>
    <w:uiPriority w:val="99"/>
    <w:unhideWhenUsed/>
    <w:rsid w:val="0066142D"/>
    <w:pPr>
      <w:tabs>
        <w:tab w:val="center" w:pos="4252"/>
        <w:tab w:val="right" w:pos="8504"/>
      </w:tabs>
      <w:snapToGrid w:val="0"/>
    </w:pPr>
  </w:style>
  <w:style w:type="character" w:customStyle="1" w:styleId="a7">
    <w:name w:val="ヘッダー (文字)"/>
    <w:basedOn w:val="a0"/>
    <w:link w:val="a6"/>
    <w:uiPriority w:val="99"/>
    <w:rsid w:val="0066142D"/>
  </w:style>
  <w:style w:type="paragraph" w:styleId="a8">
    <w:name w:val="footer"/>
    <w:basedOn w:val="a"/>
    <w:link w:val="a9"/>
    <w:uiPriority w:val="99"/>
    <w:unhideWhenUsed/>
    <w:rsid w:val="0066142D"/>
    <w:pPr>
      <w:tabs>
        <w:tab w:val="center" w:pos="4252"/>
        <w:tab w:val="right" w:pos="8504"/>
      </w:tabs>
      <w:snapToGrid w:val="0"/>
    </w:pPr>
  </w:style>
  <w:style w:type="character" w:customStyle="1" w:styleId="a9">
    <w:name w:val="フッター (文字)"/>
    <w:basedOn w:val="a0"/>
    <w:link w:val="a8"/>
    <w:uiPriority w:val="99"/>
    <w:rsid w:val="0066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D0C5-0F39-4C76-8CC5-4C826B32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2024-03-05T10:55:00Z</dcterms:created>
  <dcterms:modified xsi:type="dcterms:W3CDTF">2024-03-05T10:55:00Z</dcterms:modified>
</cp:coreProperties>
</file>