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9F8F" w14:textId="26EB1B34" w:rsidR="009903D1" w:rsidRDefault="009903D1" w:rsidP="009903D1">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58</w:t>
      </w:r>
    </w:p>
    <w:p w14:paraId="34B2FE2B" w14:textId="77777777" w:rsidR="005F2FE0" w:rsidRPr="009903D1" w:rsidRDefault="005F2FE0">
      <w:pPr>
        <w:rPr>
          <w:rFonts w:ascii="ＭＳ Ｐゴシック" w:eastAsia="ＭＳ Ｐゴシック" w:hAnsi="ＭＳ Ｐゴシック"/>
          <w:b/>
          <w:bCs/>
          <w:sz w:val="24"/>
          <w:szCs w:val="24"/>
        </w:rPr>
      </w:pPr>
    </w:p>
    <w:p w14:paraId="1C85FA84" w14:textId="223916CF" w:rsidR="00A11465" w:rsidRPr="0098183B" w:rsidRDefault="00146183">
      <w:pPr>
        <w:rPr>
          <w:rFonts w:ascii="ＭＳ Ｐゴシック" w:eastAsia="ＭＳ Ｐゴシック" w:hAnsi="ＭＳ Ｐゴシック"/>
          <w:b/>
          <w:bCs/>
          <w:sz w:val="24"/>
          <w:szCs w:val="24"/>
        </w:rPr>
      </w:pPr>
      <w:r w:rsidRPr="0098183B">
        <w:rPr>
          <w:rFonts w:ascii="ＭＳ Ｐゴシック" w:eastAsia="ＭＳ Ｐゴシック" w:hAnsi="ＭＳ Ｐゴシック" w:hint="eastAsia"/>
          <w:b/>
          <w:bCs/>
          <w:sz w:val="24"/>
          <w:szCs w:val="24"/>
        </w:rPr>
        <w:t>国際障害同盟（IDA</w:t>
      </w:r>
      <w:r w:rsidRPr="0098183B">
        <w:rPr>
          <w:rFonts w:ascii="ＭＳ Ｐゴシック" w:eastAsia="ＭＳ Ｐゴシック" w:hAnsi="ＭＳ Ｐゴシック"/>
          <w:b/>
          <w:bCs/>
          <w:sz w:val="24"/>
          <w:szCs w:val="24"/>
        </w:rPr>
        <w:t>）</w:t>
      </w:r>
    </w:p>
    <w:p w14:paraId="6AD5E978" w14:textId="30719448" w:rsidR="005F2FE0" w:rsidRPr="00151EA9" w:rsidRDefault="005F2FE0" w:rsidP="005F2FE0">
      <w:pPr>
        <w:spacing w:line="276" w:lineRule="auto"/>
        <w:jc w:val="left"/>
        <w:rPr>
          <w:rFonts w:ascii="Roboto" w:hAnsi="Roboto" w:cs="Arial"/>
          <w:szCs w:val="21"/>
        </w:rPr>
      </w:pPr>
      <w:r>
        <w:rPr>
          <w:rFonts w:ascii="Roboto" w:hAnsi="Roboto" w:cs="Arial"/>
          <w:szCs w:val="21"/>
        </w:rPr>
        <w:t>T</w:t>
      </w:r>
      <w:r w:rsidRPr="00151EA9">
        <w:rPr>
          <w:rFonts w:ascii="Roboto" w:hAnsi="Roboto" w:cs="Arial"/>
          <w:szCs w:val="21"/>
        </w:rPr>
        <w:t xml:space="preserve">he International Disability Alliance (IDA) </w:t>
      </w:r>
    </w:p>
    <w:p w14:paraId="20B929D7" w14:textId="126B626E" w:rsidR="00146183" w:rsidRPr="00151EA9" w:rsidRDefault="00A8289D" w:rsidP="00A8289D">
      <w:pPr>
        <w:pStyle w:val="3"/>
        <w:ind w:left="840"/>
        <w:jc w:val="center"/>
        <w:rPr>
          <w:sz w:val="21"/>
          <w:szCs w:val="21"/>
        </w:rPr>
      </w:pPr>
      <w:r w:rsidRPr="00151EA9">
        <w:rPr>
          <w:noProof/>
          <w:sz w:val="21"/>
          <w:szCs w:val="21"/>
          <w:lang w:val="en-GB" w:eastAsia="en-GB"/>
        </w:rPr>
        <w:drawing>
          <wp:inline distT="0" distB="0" distL="0" distR="0" wp14:anchorId="774E79FD" wp14:editId="18AADCA4">
            <wp:extent cx="1841869" cy="548005"/>
            <wp:effectExtent l="0" t="0" r="6350" b="444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8"/>
                    <a:stretch>
                      <a:fillRect/>
                    </a:stretch>
                  </pic:blipFill>
                  <pic:spPr>
                    <a:xfrm>
                      <a:off x="0" y="0"/>
                      <a:ext cx="1928565" cy="573799"/>
                    </a:xfrm>
                    <a:prstGeom prst="rect">
                      <a:avLst/>
                    </a:prstGeom>
                  </pic:spPr>
                </pic:pic>
              </a:graphicData>
            </a:graphic>
          </wp:inline>
        </w:drawing>
      </w:r>
    </w:p>
    <w:p w14:paraId="63F1F8EF" w14:textId="6C43A3BF" w:rsidR="00151EA9" w:rsidRPr="00D13B1B" w:rsidRDefault="00151EA9" w:rsidP="00D20809">
      <w:pPr>
        <w:jc w:val="center"/>
        <w:rPr>
          <w:rFonts w:ascii="Roboto" w:hAnsi="Roboto" w:cs="Arial"/>
          <w:b/>
          <w:bCs/>
          <w:szCs w:val="21"/>
          <w:lang w:val="en-GB"/>
        </w:rPr>
      </w:pPr>
      <w:r w:rsidRPr="00D13B1B">
        <w:rPr>
          <w:rFonts w:ascii="Roboto" w:hAnsi="Roboto" w:cs="Arial"/>
          <w:b/>
          <w:bCs/>
          <w:szCs w:val="21"/>
          <w:lang w:val="en-GB"/>
        </w:rPr>
        <w:t>CRPD</w:t>
      </w:r>
      <w:r w:rsidRPr="00D13B1B">
        <w:rPr>
          <w:rFonts w:ascii="Roboto" w:hAnsi="Roboto" w:cs="Arial"/>
          <w:b/>
          <w:bCs/>
          <w:szCs w:val="21"/>
          <w:lang w:val="en-GB"/>
        </w:rPr>
        <w:t>委員会の</w:t>
      </w:r>
      <w:r w:rsidRPr="00D13B1B">
        <w:rPr>
          <w:rFonts w:ascii="Roboto" w:hAnsi="Roboto" w:cs="Arial" w:hint="eastAsia"/>
          <w:b/>
          <w:bCs/>
          <w:szCs w:val="21"/>
          <w:lang w:val="en-GB"/>
        </w:rPr>
        <w:t>「</w:t>
      </w:r>
      <w:r w:rsidRPr="00D13B1B">
        <w:rPr>
          <w:rFonts w:ascii="Roboto" w:hAnsi="Roboto" w:cs="Arial"/>
          <w:b/>
          <w:bCs/>
          <w:szCs w:val="21"/>
          <w:lang w:val="en-GB"/>
        </w:rPr>
        <w:t>緊急時を含む脱施設</w:t>
      </w:r>
      <w:r w:rsidRPr="00D13B1B">
        <w:rPr>
          <w:rFonts w:ascii="Roboto" w:hAnsi="Roboto" w:cs="Arial" w:hint="eastAsia"/>
          <w:b/>
          <w:bCs/>
          <w:szCs w:val="21"/>
          <w:lang w:val="en-GB"/>
        </w:rPr>
        <w:t>化</w:t>
      </w:r>
      <w:r w:rsidRPr="00D13B1B">
        <w:rPr>
          <w:rFonts w:ascii="Roboto" w:hAnsi="Roboto" w:cs="Arial"/>
          <w:b/>
          <w:bCs/>
          <w:szCs w:val="21"/>
          <w:lang w:val="en-GB"/>
        </w:rPr>
        <w:t>ガイドライン案</w:t>
      </w:r>
      <w:r w:rsidRPr="00D13B1B">
        <w:rPr>
          <w:rFonts w:ascii="Roboto" w:hAnsi="Roboto" w:cs="Arial" w:hint="eastAsia"/>
          <w:b/>
          <w:bCs/>
          <w:szCs w:val="21"/>
          <w:lang w:val="en-GB"/>
        </w:rPr>
        <w:t>」</w:t>
      </w:r>
      <w:r w:rsidRPr="00D13B1B">
        <w:rPr>
          <w:rFonts w:ascii="Roboto" w:hAnsi="Roboto" w:cs="Arial"/>
          <w:b/>
          <w:bCs/>
          <w:szCs w:val="21"/>
          <w:lang w:val="en-GB"/>
        </w:rPr>
        <w:t>に関する</w:t>
      </w:r>
      <w:r w:rsidR="0098183B" w:rsidRPr="00D13B1B">
        <w:rPr>
          <w:rFonts w:ascii="Roboto" w:hAnsi="Roboto" w:cs="Arial" w:hint="eastAsia"/>
          <w:b/>
          <w:bCs/>
          <w:szCs w:val="21"/>
          <w:lang w:val="en-GB"/>
        </w:rPr>
        <w:t>意見</w:t>
      </w:r>
    </w:p>
    <w:p w14:paraId="54E7E787" w14:textId="77777777" w:rsidR="00151EA9" w:rsidRPr="00151EA9" w:rsidRDefault="00151EA9" w:rsidP="00D20809">
      <w:pPr>
        <w:jc w:val="center"/>
        <w:rPr>
          <w:rFonts w:ascii="Roboto" w:hAnsi="Roboto" w:cs="Arial"/>
          <w:szCs w:val="21"/>
          <w:lang w:val="en-GB"/>
        </w:rPr>
      </w:pPr>
      <w:r w:rsidRPr="00151EA9">
        <w:rPr>
          <w:rFonts w:ascii="Roboto" w:hAnsi="Roboto" w:cs="Arial"/>
          <w:szCs w:val="21"/>
          <w:lang w:val="en-GB"/>
        </w:rPr>
        <w:t>2022</w:t>
      </w:r>
      <w:r w:rsidRPr="00151EA9">
        <w:rPr>
          <w:rFonts w:ascii="Roboto" w:hAnsi="Roboto" w:cs="Arial"/>
          <w:szCs w:val="21"/>
          <w:lang w:val="en-GB"/>
        </w:rPr>
        <w:t>年</w:t>
      </w:r>
      <w:r w:rsidRPr="00151EA9">
        <w:rPr>
          <w:rFonts w:ascii="Roboto" w:hAnsi="Roboto" w:cs="Arial"/>
          <w:szCs w:val="21"/>
          <w:lang w:val="en-GB"/>
        </w:rPr>
        <w:t>6</w:t>
      </w:r>
      <w:r w:rsidRPr="00151EA9">
        <w:rPr>
          <w:rFonts w:ascii="Roboto" w:hAnsi="Roboto" w:cs="Arial"/>
          <w:szCs w:val="21"/>
          <w:lang w:val="en-GB"/>
        </w:rPr>
        <w:t>月</w:t>
      </w:r>
    </w:p>
    <w:p w14:paraId="69A4FB16" w14:textId="77777777" w:rsidR="00A8289D" w:rsidRPr="009739E4" w:rsidRDefault="00A8289D" w:rsidP="00151EA9">
      <w:pPr>
        <w:spacing w:before="120" w:after="240"/>
        <w:ind w:firstLineChars="100" w:firstLine="210"/>
        <w:rPr>
          <w:rFonts w:ascii="Roboto" w:hAnsi="Roboto" w:cs="Arial"/>
          <w:szCs w:val="21"/>
        </w:rPr>
      </w:pPr>
    </w:p>
    <w:p w14:paraId="71827A86" w14:textId="7FBEA0F0" w:rsidR="00151EA9" w:rsidRPr="009739E4" w:rsidRDefault="00151EA9" w:rsidP="00151EA9">
      <w:pPr>
        <w:spacing w:before="120" w:after="240"/>
        <w:ind w:firstLineChars="100" w:firstLine="210"/>
        <w:rPr>
          <w:rFonts w:ascii="Roboto" w:hAnsi="Roboto" w:cs="Arial"/>
          <w:szCs w:val="21"/>
          <w:lang w:val="en-GB"/>
        </w:rPr>
      </w:pPr>
      <w:r w:rsidRPr="009739E4">
        <w:rPr>
          <w:rFonts w:ascii="Roboto" w:hAnsi="Roboto" w:cs="Arial" w:hint="eastAsia"/>
          <w:b/>
          <w:bCs/>
          <w:szCs w:val="21"/>
          <w:lang w:val="en-GB"/>
        </w:rPr>
        <w:t>国際障害</w:t>
      </w:r>
      <w:r w:rsidR="0098183B" w:rsidRPr="009739E4">
        <w:rPr>
          <w:rFonts w:ascii="Roboto" w:hAnsi="Roboto" w:cs="Arial" w:hint="eastAsia"/>
          <w:b/>
          <w:bCs/>
          <w:szCs w:val="21"/>
          <w:lang w:val="en-GB"/>
        </w:rPr>
        <w:t>同盟</w:t>
      </w:r>
      <w:r w:rsidRPr="009739E4">
        <w:rPr>
          <w:rFonts w:ascii="Roboto" w:hAnsi="Roboto" w:cs="Arial" w:hint="eastAsia"/>
          <w:b/>
          <w:bCs/>
          <w:szCs w:val="21"/>
          <w:lang w:val="en-GB"/>
        </w:rPr>
        <w:t>（</w:t>
      </w:r>
      <w:r w:rsidRPr="009739E4">
        <w:rPr>
          <w:rFonts w:ascii="Roboto" w:hAnsi="Roboto" w:cs="Arial"/>
          <w:b/>
          <w:bCs/>
          <w:szCs w:val="21"/>
          <w:lang w:val="en-GB"/>
        </w:rPr>
        <w:t>IDA</w:t>
      </w:r>
      <w:r w:rsidRPr="009739E4">
        <w:rPr>
          <w:rFonts w:ascii="Roboto" w:hAnsi="Roboto" w:cs="Arial"/>
          <w:b/>
          <w:bCs/>
          <w:szCs w:val="21"/>
          <w:lang w:val="en-GB"/>
        </w:rPr>
        <w:t>）</w:t>
      </w:r>
      <w:r w:rsidRPr="009739E4">
        <w:rPr>
          <w:rFonts w:ascii="Roboto" w:hAnsi="Roboto" w:cs="Arial"/>
          <w:szCs w:val="21"/>
          <w:lang w:val="en-GB"/>
        </w:rPr>
        <w:t>は、</w:t>
      </w:r>
      <w:r w:rsidRPr="009739E4">
        <w:rPr>
          <w:rFonts w:ascii="Roboto" w:hAnsi="Roboto" w:cs="Arial"/>
          <w:szCs w:val="21"/>
          <w:lang w:val="en-GB"/>
        </w:rPr>
        <w:t>8</w:t>
      </w:r>
      <w:r w:rsidRPr="009739E4">
        <w:rPr>
          <w:rFonts w:ascii="Roboto" w:hAnsi="Roboto" w:cs="Arial"/>
          <w:szCs w:val="21"/>
          <w:lang w:val="en-GB"/>
        </w:rPr>
        <w:t>つの</w:t>
      </w:r>
      <w:r w:rsidR="00D20809" w:rsidRPr="009739E4">
        <w:rPr>
          <w:rFonts w:ascii="Roboto" w:hAnsi="Roboto" w:cs="Arial" w:hint="eastAsia"/>
          <w:szCs w:val="21"/>
          <w:lang w:val="en-GB"/>
        </w:rPr>
        <w:t>国際的</w:t>
      </w:r>
      <w:r w:rsidRPr="009739E4">
        <w:rPr>
          <w:rFonts w:ascii="Roboto" w:hAnsi="Roboto" w:cs="Arial"/>
          <w:szCs w:val="21"/>
          <w:lang w:val="en-GB"/>
        </w:rPr>
        <w:t>な</w:t>
      </w:r>
      <w:r w:rsidR="00A16162" w:rsidRPr="009739E4">
        <w:rPr>
          <w:rFonts w:ascii="Roboto" w:hAnsi="Roboto" w:cs="Arial" w:hint="eastAsia"/>
          <w:szCs w:val="21"/>
          <w:lang w:val="en-GB"/>
        </w:rPr>
        <w:t>障害者</w:t>
      </w:r>
      <w:r w:rsidR="00D20809" w:rsidRPr="009739E4">
        <w:rPr>
          <w:rFonts w:ascii="Roboto" w:hAnsi="Roboto" w:cs="Arial" w:hint="eastAsia"/>
          <w:szCs w:val="21"/>
          <w:lang w:val="en-GB"/>
        </w:rPr>
        <w:t>団体</w:t>
      </w:r>
      <w:r w:rsidR="00A16162" w:rsidRPr="009739E4">
        <w:rPr>
          <w:rFonts w:ascii="Roboto" w:hAnsi="Roboto" w:cs="Arial" w:hint="eastAsia"/>
          <w:szCs w:val="21"/>
          <w:lang w:val="en-GB"/>
        </w:rPr>
        <w:t>（</w:t>
      </w:r>
      <w:r w:rsidR="00A16162" w:rsidRPr="009739E4">
        <w:rPr>
          <w:rFonts w:ascii="Roboto" w:hAnsi="Roboto" w:cs="Arial"/>
          <w:szCs w:val="21"/>
          <w:lang w:val="en-GB"/>
        </w:rPr>
        <w:t>DPO</w:t>
      </w:r>
      <w:r w:rsidR="00A16162" w:rsidRPr="009739E4">
        <w:rPr>
          <w:rFonts w:ascii="Roboto" w:hAnsi="Roboto" w:cs="Arial"/>
          <w:szCs w:val="21"/>
          <w:lang w:val="en-GB"/>
        </w:rPr>
        <w:t>）</w:t>
      </w:r>
      <w:r w:rsidRPr="009739E4">
        <w:rPr>
          <w:rFonts w:ascii="Roboto" w:hAnsi="Roboto" w:cs="Arial"/>
          <w:szCs w:val="21"/>
          <w:lang w:val="en-GB"/>
        </w:rPr>
        <w:t>と</w:t>
      </w:r>
      <w:r w:rsidRPr="009739E4">
        <w:rPr>
          <w:rFonts w:ascii="Roboto" w:hAnsi="Roboto" w:cs="Arial"/>
          <w:szCs w:val="21"/>
          <w:lang w:val="en-GB"/>
        </w:rPr>
        <w:t>6</w:t>
      </w:r>
      <w:r w:rsidRPr="009739E4">
        <w:rPr>
          <w:rFonts w:ascii="Roboto" w:hAnsi="Roboto" w:cs="Arial"/>
          <w:szCs w:val="21"/>
          <w:lang w:val="en-GB"/>
        </w:rPr>
        <w:t>つの地域的な</w:t>
      </w:r>
      <w:r w:rsidRPr="009739E4">
        <w:rPr>
          <w:rFonts w:ascii="Roboto" w:hAnsi="Roboto" w:cs="Arial"/>
          <w:szCs w:val="21"/>
          <w:lang w:val="en-GB"/>
        </w:rPr>
        <w:t>DPO</w:t>
      </w:r>
      <w:r w:rsidRPr="009739E4">
        <w:rPr>
          <w:rFonts w:ascii="Roboto" w:hAnsi="Roboto" w:cs="Arial"/>
          <w:szCs w:val="21"/>
          <w:lang w:val="en-GB"/>
        </w:rPr>
        <w:t>からなる、</w:t>
      </w:r>
      <w:r w:rsidR="00D20809" w:rsidRPr="009739E4">
        <w:rPr>
          <w:rFonts w:ascii="Roboto" w:hAnsi="Roboto" w:cs="Arial" w:hint="eastAsia"/>
          <w:szCs w:val="21"/>
          <w:lang w:val="en-GB"/>
        </w:rPr>
        <w:t>国際的</w:t>
      </w:r>
      <w:r w:rsidRPr="009739E4">
        <w:rPr>
          <w:rFonts w:ascii="Roboto" w:hAnsi="Roboto" w:cs="Arial"/>
          <w:szCs w:val="21"/>
          <w:lang w:val="en-GB"/>
        </w:rPr>
        <w:t>および地域的な</w:t>
      </w:r>
      <w:bookmarkStart w:id="0" w:name="_Hlk139914162"/>
      <w:r w:rsidRPr="009739E4">
        <w:rPr>
          <w:rFonts w:ascii="Roboto" w:hAnsi="Roboto" w:cs="Arial"/>
          <w:szCs w:val="21"/>
          <w:lang w:val="en-GB"/>
        </w:rPr>
        <w:t>DPO</w:t>
      </w:r>
      <w:bookmarkEnd w:id="0"/>
      <w:r w:rsidRPr="009739E4">
        <w:rPr>
          <w:rFonts w:ascii="Roboto" w:hAnsi="Roboto" w:cs="Arial"/>
          <w:szCs w:val="21"/>
          <w:lang w:val="en-GB"/>
        </w:rPr>
        <w:t>のネットワークである。</w:t>
      </w:r>
      <w:r w:rsidRPr="009739E4">
        <w:rPr>
          <w:rFonts w:ascii="Roboto" w:hAnsi="Roboto" w:cs="Arial"/>
          <w:szCs w:val="21"/>
          <w:lang w:val="en-GB"/>
        </w:rPr>
        <w:t>IDA</w:t>
      </w:r>
      <w:r w:rsidR="0020395B" w:rsidRPr="009739E4">
        <w:rPr>
          <w:rFonts w:ascii="Roboto" w:hAnsi="Roboto" w:cs="Arial" w:hint="eastAsia"/>
          <w:szCs w:val="21"/>
          <w:lang w:val="en-GB"/>
        </w:rPr>
        <w:t>は</w:t>
      </w:r>
      <w:r w:rsidR="0020395B" w:rsidRPr="009739E4">
        <w:rPr>
          <w:rFonts w:ascii="Roboto" w:hAnsi="Roboto" w:cs="Arial"/>
          <w:szCs w:val="21"/>
          <w:lang w:val="en-GB"/>
        </w:rPr>
        <w:t>1999</w:t>
      </w:r>
      <w:r w:rsidR="0020395B" w:rsidRPr="009739E4">
        <w:rPr>
          <w:rFonts w:ascii="Roboto" w:hAnsi="Roboto" w:cs="Arial"/>
          <w:szCs w:val="21"/>
          <w:lang w:val="en-GB"/>
        </w:rPr>
        <w:t>年に設立され</w:t>
      </w:r>
      <w:r w:rsidR="0020395B" w:rsidRPr="009739E4">
        <w:rPr>
          <w:rFonts w:ascii="Roboto" w:hAnsi="Roboto" w:cs="Arial" w:hint="eastAsia"/>
          <w:szCs w:val="21"/>
          <w:lang w:val="en-GB"/>
        </w:rPr>
        <w:t>、</w:t>
      </w:r>
      <w:r w:rsidRPr="009739E4">
        <w:rPr>
          <w:rFonts w:ascii="Roboto" w:hAnsi="Roboto" w:cs="Arial"/>
          <w:szCs w:val="21"/>
          <w:lang w:val="en-GB"/>
        </w:rPr>
        <w:t>各メンバーは、世界中の多数の国内障害者団体を代表しており、あらゆる障害者層を網羅している。このように</w:t>
      </w:r>
      <w:r w:rsidRPr="009739E4">
        <w:rPr>
          <w:rFonts w:ascii="Roboto" w:hAnsi="Roboto" w:cs="Arial"/>
          <w:szCs w:val="21"/>
          <w:lang w:val="en-GB"/>
        </w:rPr>
        <w:t>IDA</w:t>
      </w:r>
      <w:r w:rsidRPr="009739E4">
        <w:rPr>
          <w:rFonts w:ascii="Roboto" w:hAnsi="Roboto" w:cs="Arial"/>
          <w:szCs w:val="21"/>
          <w:lang w:val="en-GB"/>
        </w:rPr>
        <w:t>は、世界最大の、そして最も見過ごされがちなマイノリティ・グループである世界の</w:t>
      </w:r>
      <w:r w:rsidRPr="009739E4">
        <w:rPr>
          <w:rFonts w:ascii="Roboto" w:hAnsi="Roboto" w:cs="Arial"/>
          <w:szCs w:val="21"/>
          <w:lang w:val="en-GB"/>
        </w:rPr>
        <w:t>10</w:t>
      </w:r>
      <w:r w:rsidRPr="009739E4">
        <w:rPr>
          <w:rFonts w:ascii="Roboto" w:hAnsi="Roboto" w:cs="Arial"/>
          <w:szCs w:val="21"/>
          <w:lang w:val="en-GB"/>
        </w:rPr>
        <w:t>億人以上の障害者の中で、障害者の声を代表している。</w:t>
      </w:r>
      <w:r w:rsidRPr="009739E4">
        <w:rPr>
          <w:rFonts w:ascii="Roboto" w:hAnsi="Roboto" w:cs="Arial"/>
          <w:szCs w:val="21"/>
          <w:lang w:val="en-GB"/>
        </w:rPr>
        <w:t>IDA</w:t>
      </w:r>
      <w:r w:rsidRPr="009739E4">
        <w:rPr>
          <w:rFonts w:ascii="Roboto" w:hAnsi="Roboto" w:cs="Arial"/>
          <w:szCs w:val="21"/>
          <w:lang w:val="en-GB"/>
        </w:rPr>
        <w:t>の使命は、障害者権利条約およびその他の人権文書を活用し、障害者団体の団結した声</w:t>
      </w:r>
      <w:r w:rsidR="00D05342">
        <w:rPr>
          <w:rFonts w:ascii="Roboto" w:hAnsi="Roboto" w:cs="Arial" w:hint="eastAsia"/>
          <w:szCs w:val="21"/>
          <w:lang w:val="en-GB"/>
        </w:rPr>
        <w:t>である</w:t>
      </w:r>
      <w:r w:rsidRPr="009739E4">
        <w:rPr>
          <w:rFonts w:ascii="Roboto" w:hAnsi="Roboto" w:cs="Arial"/>
          <w:szCs w:val="21"/>
          <w:lang w:val="en-GB"/>
        </w:rPr>
        <w:t>障</w:t>
      </w:r>
      <w:r w:rsidRPr="009739E4">
        <w:rPr>
          <w:rFonts w:ascii="Roboto" w:hAnsi="Roboto" w:cs="Arial" w:hint="eastAsia"/>
          <w:szCs w:val="21"/>
          <w:lang w:val="en-GB"/>
        </w:rPr>
        <w:t>害者の人権を向上させることである。</w:t>
      </w:r>
    </w:p>
    <w:p w14:paraId="5864E5C5" w14:textId="77777777" w:rsidR="00151EA9" w:rsidRPr="00D13B1B" w:rsidRDefault="00151EA9" w:rsidP="00151EA9">
      <w:pPr>
        <w:spacing w:before="120" w:after="240"/>
        <w:rPr>
          <w:rFonts w:ascii="Roboto" w:hAnsi="Roboto" w:cs="Arial"/>
          <w:b/>
          <w:bCs/>
          <w:color w:val="0070C0"/>
          <w:szCs w:val="21"/>
          <w:lang w:val="en-GB"/>
        </w:rPr>
      </w:pPr>
      <w:r w:rsidRPr="00D13B1B">
        <w:rPr>
          <w:rFonts w:ascii="Roboto" w:hAnsi="Roboto" w:cs="Arial"/>
          <w:b/>
          <w:bCs/>
          <w:color w:val="0070C0"/>
          <w:szCs w:val="21"/>
          <w:lang w:val="en-GB"/>
        </w:rPr>
        <w:t>1.</w:t>
      </w:r>
      <w:r w:rsidRPr="00D13B1B">
        <w:rPr>
          <w:rFonts w:ascii="Roboto" w:hAnsi="Roboto" w:cs="Arial"/>
          <w:b/>
          <w:bCs/>
          <w:color w:val="0070C0"/>
          <w:szCs w:val="21"/>
          <w:lang w:val="en-GB"/>
        </w:rPr>
        <w:tab/>
      </w:r>
      <w:r w:rsidRPr="00D13B1B">
        <w:rPr>
          <w:rFonts w:ascii="Roboto" w:hAnsi="Roboto" w:cs="Arial"/>
          <w:b/>
          <w:bCs/>
          <w:color w:val="0070C0"/>
          <w:szCs w:val="21"/>
          <w:lang w:val="en-GB"/>
        </w:rPr>
        <w:t>はじめに</w:t>
      </w:r>
    </w:p>
    <w:p w14:paraId="539FD318" w14:textId="12DA89A1" w:rsidR="00151EA9" w:rsidRPr="009739E4" w:rsidRDefault="00151EA9" w:rsidP="00151EA9">
      <w:pPr>
        <w:spacing w:before="120" w:after="240"/>
        <w:rPr>
          <w:rFonts w:ascii="Roboto" w:hAnsi="Roboto" w:cs="Arial"/>
          <w:szCs w:val="21"/>
          <w:lang w:val="en-GB"/>
        </w:rPr>
      </w:pPr>
      <w:r w:rsidRPr="009739E4">
        <w:rPr>
          <w:rFonts w:ascii="Roboto" w:hAnsi="Roboto" w:cs="Arial"/>
          <w:szCs w:val="21"/>
          <w:lang w:val="en-GB"/>
        </w:rPr>
        <w:t>1.</w:t>
      </w:r>
      <w:r w:rsidRPr="009739E4">
        <w:rPr>
          <w:rFonts w:ascii="Roboto" w:hAnsi="Roboto" w:cs="Arial"/>
          <w:szCs w:val="21"/>
          <w:lang w:val="en-GB"/>
        </w:rPr>
        <w:t>国際障害</w:t>
      </w:r>
      <w:r w:rsidR="007466C9" w:rsidRPr="009739E4">
        <w:rPr>
          <w:rFonts w:ascii="Roboto" w:hAnsi="Roboto" w:cs="Arial" w:hint="eastAsia"/>
          <w:szCs w:val="21"/>
          <w:lang w:val="en-GB"/>
        </w:rPr>
        <w:t>同盟</w:t>
      </w:r>
      <w:r w:rsidRPr="009739E4">
        <w:rPr>
          <w:rFonts w:ascii="Roboto" w:hAnsi="Roboto" w:cs="Arial"/>
          <w:szCs w:val="21"/>
          <w:lang w:val="en-GB"/>
        </w:rPr>
        <w:t>(IDA)</w:t>
      </w:r>
      <w:r w:rsidRPr="009739E4">
        <w:rPr>
          <w:rFonts w:ascii="Roboto" w:hAnsi="Roboto" w:cs="Arial"/>
          <w:szCs w:val="21"/>
          <w:lang w:val="en-GB"/>
        </w:rPr>
        <w:t>は、障害者権利委員会が</w:t>
      </w:r>
      <w:r w:rsidR="007466C9" w:rsidRPr="009739E4">
        <w:rPr>
          <w:rFonts w:ascii="Roboto" w:hAnsi="Roboto" w:cs="Arial" w:hint="eastAsia"/>
          <w:szCs w:val="21"/>
          <w:lang w:val="en-GB"/>
        </w:rPr>
        <w:t>「</w:t>
      </w:r>
      <w:r w:rsidRPr="009739E4">
        <w:rPr>
          <w:rFonts w:ascii="Roboto" w:hAnsi="Roboto" w:cs="Arial"/>
          <w:szCs w:val="21"/>
          <w:lang w:val="en-GB"/>
        </w:rPr>
        <w:t>緊急時を含む脱施設化ガイドライン草案</w:t>
      </w:r>
      <w:r w:rsidR="007466C9" w:rsidRPr="009739E4">
        <w:rPr>
          <w:rFonts w:ascii="Roboto" w:hAnsi="Roboto" w:cs="Arial" w:hint="eastAsia"/>
          <w:szCs w:val="21"/>
          <w:lang w:val="en-GB"/>
        </w:rPr>
        <w:t>」</w:t>
      </w:r>
      <w:r w:rsidRPr="009739E4">
        <w:rPr>
          <w:rFonts w:ascii="Roboto" w:hAnsi="Roboto" w:cs="Arial"/>
          <w:szCs w:val="21"/>
          <w:lang w:val="en-GB"/>
        </w:rPr>
        <w:t>に対して</w:t>
      </w:r>
      <w:r w:rsidR="00CE0748" w:rsidRPr="009739E4">
        <w:rPr>
          <w:rFonts w:ascii="Roboto" w:hAnsi="Roboto" w:cs="Arial" w:hint="eastAsia"/>
          <w:szCs w:val="21"/>
          <w:lang w:val="en-GB"/>
        </w:rPr>
        <w:t>意見を述べ</w:t>
      </w:r>
      <w:r w:rsidRPr="009739E4">
        <w:rPr>
          <w:rFonts w:ascii="Roboto" w:hAnsi="Roboto" w:cs="Arial"/>
          <w:szCs w:val="21"/>
          <w:lang w:val="en-GB"/>
        </w:rPr>
        <w:t>る機会を与えてくれたことに感謝する。</w:t>
      </w:r>
      <w:r w:rsidRPr="009739E4">
        <w:rPr>
          <w:rFonts w:ascii="Roboto" w:hAnsi="Roboto" w:cs="Arial"/>
          <w:szCs w:val="21"/>
          <w:lang w:val="en-GB"/>
        </w:rPr>
        <w:t>IDA</w:t>
      </w:r>
      <w:r w:rsidRPr="009739E4">
        <w:rPr>
          <w:rFonts w:ascii="Roboto" w:hAnsi="Roboto" w:cs="Arial"/>
          <w:szCs w:val="21"/>
          <w:lang w:val="en-GB"/>
        </w:rPr>
        <w:t>は、</w:t>
      </w:r>
      <w:r w:rsidR="004E2096">
        <w:rPr>
          <w:rFonts w:ascii="Roboto" w:hAnsi="Roboto" w:cs="Arial" w:hint="eastAsia"/>
          <w:szCs w:val="21"/>
          <w:lang w:val="en-GB"/>
        </w:rPr>
        <w:t>「</w:t>
      </w:r>
      <w:r w:rsidRPr="009739E4">
        <w:rPr>
          <w:rFonts w:ascii="Roboto" w:hAnsi="Roboto" w:cs="Arial"/>
          <w:szCs w:val="21"/>
          <w:lang w:val="en-GB"/>
        </w:rPr>
        <w:t>脱施設化に関するグローバル連合</w:t>
      </w:r>
      <w:r w:rsidR="004E2096">
        <w:rPr>
          <w:rFonts w:ascii="Roboto" w:hAnsi="Roboto" w:cs="Arial" w:hint="eastAsia"/>
          <w:szCs w:val="21"/>
          <w:lang w:val="en-GB"/>
        </w:rPr>
        <w:t>」</w:t>
      </w:r>
      <w:r w:rsidRPr="009739E4">
        <w:rPr>
          <w:rFonts w:ascii="Roboto" w:hAnsi="Roboto" w:cs="Arial"/>
          <w:szCs w:val="21"/>
          <w:lang w:val="en-GB"/>
        </w:rPr>
        <w:t>の一員として、このプロセスを支援しており、透明性が高く、参加性の高いプロセスを高く評価してい</w:t>
      </w:r>
      <w:r w:rsidR="007466C9" w:rsidRPr="009739E4">
        <w:rPr>
          <w:rFonts w:ascii="Roboto" w:hAnsi="Roboto" w:cs="Arial" w:hint="eastAsia"/>
          <w:szCs w:val="21"/>
          <w:lang w:val="en-GB"/>
        </w:rPr>
        <w:t>る</w:t>
      </w:r>
      <w:r w:rsidRPr="009739E4">
        <w:rPr>
          <w:rFonts w:ascii="Roboto" w:hAnsi="Roboto" w:cs="Arial"/>
          <w:szCs w:val="21"/>
          <w:lang w:val="en-GB"/>
        </w:rPr>
        <w:t>。我々は、ガイドラインが国際人権基準に合致し、各国の脱施設化の努力を加速させる重要かつ有益な</w:t>
      </w:r>
      <w:r w:rsidR="00436A39" w:rsidRPr="009739E4">
        <w:rPr>
          <w:rFonts w:ascii="Roboto" w:hAnsi="Roboto" w:cs="Arial" w:hint="eastAsia"/>
          <w:szCs w:val="21"/>
          <w:lang w:val="en-GB"/>
        </w:rPr>
        <w:t>文書</w:t>
      </w:r>
      <w:r w:rsidRPr="009739E4">
        <w:rPr>
          <w:rFonts w:ascii="Roboto" w:hAnsi="Roboto" w:cs="Arial"/>
          <w:szCs w:val="21"/>
          <w:lang w:val="en-GB"/>
        </w:rPr>
        <w:t>となることを確信している。</w:t>
      </w:r>
    </w:p>
    <w:p w14:paraId="53338067" w14:textId="15FCC825" w:rsidR="00D21158" w:rsidRPr="009739E4" w:rsidRDefault="00D21158" w:rsidP="00B67FEB">
      <w:pPr>
        <w:spacing w:before="120" w:after="240"/>
        <w:jc w:val="left"/>
        <w:rPr>
          <w:rFonts w:ascii="Roboto" w:hAnsi="Roboto" w:cs="Arial"/>
          <w:szCs w:val="21"/>
          <w:lang w:val="en-GB"/>
        </w:rPr>
      </w:pPr>
      <w:r w:rsidRPr="009739E4">
        <w:rPr>
          <w:rFonts w:ascii="Roboto" w:hAnsi="Roboto" w:cs="Arial"/>
          <w:szCs w:val="21"/>
          <w:lang w:val="en-GB"/>
        </w:rPr>
        <w:t>2.</w:t>
      </w:r>
      <w:r w:rsidR="00AF2DFC" w:rsidRPr="009739E4">
        <w:rPr>
          <w:rFonts w:ascii="Roboto" w:hAnsi="Roboto" w:cs="Arial" w:hint="eastAsia"/>
          <w:szCs w:val="21"/>
          <w:lang w:val="en-GB"/>
        </w:rPr>
        <w:t xml:space="preserve">　全般</w:t>
      </w:r>
      <w:r w:rsidR="009671C6">
        <w:rPr>
          <w:rFonts w:ascii="Roboto" w:hAnsi="Roboto" w:cs="Arial" w:hint="eastAsia"/>
          <w:szCs w:val="21"/>
          <w:lang w:val="en-GB"/>
        </w:rPr>
        <w:t>的に</w:t>
      </w:r>
      <w:r w:rsidRPr="009739E4">
        <w:rPr>
          <w:rFonts w:ascii="Roboto" w:hAnsi="Roboto" w:cs="Arial"/>
          <w:szCs w:val="21"/>
          <w:lang w:val="en-GB"/>
        </w:rPr>
        <w:t>、</w:t>
      </w:r>
      <w:r w:rsidR="00D60ED6" w:rsidRPr="009739E4">
        <w:rPr>
          <w:rFonts w:ascii="Roboto" w:hAnsi="Roboto" w:cs="Arial" w:hint="eastAsia"/>
          <w:szCs w:val="21"/>
          <w:lang w:val="en-GB"/>
        </w:rPr>
        <w:t>私たち</w:t>
      </w:r>
      <w:r w:rsidRPr="009739E4">
        <w:rPr>
          <w:rFonts w:ascii="Roboto" w:hAnsi="Roboto" w:cs="Arial"/>
          <w:szCs w:val="21"/>
          <w:lang w:val="en-GB"/>
        </w:rPr>
        <w:t>はこの文書の目的、構造、内容を歓迎する。次の</w:t>
      </w:r>
      <w:r w:rsidR="007466C9" w:rsidRPr="009739E4">
        <w:rPr>
          <w:rFonts w:ascii="Roboto" w:hAnsi="Roboto" w:cs="Arial" w:hint="eastAsia"/>
          <w:szCs w:val="21"/>
          <w:lang w:val="en-GB"/>
        </w:rPr>
        <w:t>節</w:t>
      </w:r>
      <w:r w:rsidR="00AF2DFC" w:rsidRPr="009739E4">
        <w:rPr>
          <w:rFonts w:ascii="Roboto" w:hAnsi="Roboto" w:cs="Arial" w:hint="eastAsia"/>
          <w:szCs w:val="21"/>
          <w:lang w:val="en-GB"/>
        </w:rPr>
        <w:t>以降の意見</w:t>
      </w:r>
      <w:r w:rsidRPr="009739E4">
        <w:rPr>
          <w:rFonts w:ascii="Roboto" w:hAnsi="Roboto" w:cs="Arial"/>
          <w:szCs w:val="21"/>
          <w:lang w:val="en-GB"/>
        </w:rPr>
        <w:t>は、明瞭性を向上させ、語句を</w:t>
      </w:r>
      <w:r w:rsidR="00B67FEB" w:rsidRPr="009739E4">
        <w:rPr>
          <w:rFonts w:ascii="Roboto" w:hAnsi="Roboto" w:cs="Arial" w:hint="eastAsia"/>
          <w:szCs w:val="21"/>
          <w:lang w:val="en-GB"/>
        </w:rPr>
        <w:t>補強</w:t>
      </w:r>
      <w:r w:rsidRPr="009739E4">
        <w:rPr>
          <w:rFonts w:ascii="Roboto" w:hAnsi="Roboto" w:cs="Arial"/>
          <w:szCs w:val="21"/>
          <w:lang w:val="en-GB"/>
        </w:rPr>
        <w:t>し、文書および具体的な勧告の適用範囲をより明確にするためのものである。</w:t>
      </w:r>
      <w:r w:rsidR="00D60ED6" w:rsidRPr="009739E4">
        <w:rPr>
          <w:rFonts w:ascii="Roboto" w:hAnsi="Roboto" w:cs="Arial" w:hint="eastAsia"/>
          <w:szCs w:val="21"/>
          <w:lang w:val="en-GB"/>
        </w:rPr>
        <w:t>私たち</w:t>
      </w:r>
      <w:r w:rsidRPr="009739E4">
        <w:rPr>
          <w:rFonts w:ascii="Roboto" w:hAnsi="Roboto" w:cs="Arial"/>
          <w:szCs w:val="21"/>
          <w:lang w:val="en-GB"/>
        </w:rPr>
        <w:t>は、</w:t>
      </w:r>
      <w:r w:rsidR="007466C9" w:rsidRPr="009739E4">
        <w:rPr>
          <w:rFonts w:ascii="Roboto" w:hAnsi="Roboto" w:cs="Arial" w:hint="eastAsia"/>
          <w:szCs w:val="21"/>
          <w:lang w:val="en-GB"/>
        </w:rPr>
        <w:t>国</w:t>
      </w:r>
      <w:r w:rsidRPr="009739E4">
        <w:rPr>
          <w:rFonts w:ascii="Roboto" w:hAnsi="Roboto" w:cs="Arial"/>
          <w:szCs w:val="21"/>
          <w:lang w:val="en-GB"/>
        </w:rPr>
        <w:t>および</w:t>
      </w:r>
      <w:r w:rsidR="007466C9" w:rsidRPr="009739E4">
        <w:rPr>
          <w:rFonts w:ascii="Roboto" w:hAnsi="Roboto" w:cs="Arial" w:hint="eastAsia"/>
          <w:szCs w:val="21"/>
          <w:lang w:val="en-GB"/>
        </w:rPr>
        <w:t>国の</w:t>
      </w:r>
      <w:r w:rsidRPr="009739E4">
        <w:rPr>
          <w:rFonts w:ascii="Roboto" w:hAnsi="Roboto" w:cs="Arial"/>
          <w:szCs w:val="21"/>
          <w:lang w:val="en-GB"/>
        </w:rPr>
        <w:t>当局者がこの</w:t>
      </w:r>
      <w:r w:rsidR="007466C9" w:rsidRPr="009739E4">
        <w:rPr>
          <w:rFonts w:ascii="Roboto" w:hAnsi="Roboto" w:cs="Arial" w:hint="eastAsia"/>
          <w:szCs w:val="21"/>
          <w:lang w:val="en-GB"/>
        </w:rPr>
        <w:t>ガイドライン</w:t>
      </w:r>
      <w:r w:rsidRPr="009739E4">
        <w:rPr>
          <w:rFonts w:ascii="Roboto" w:hAnsi="Roboto" w:cs="Arial"/>
          <w:szCs w:val="21"/>
          <w:lang w:val="en-GB"/>
        </w:rPr>
        <w:t>の主な対象者であるべきであるが、</w:t>
      </w:r>
      <w:r w:rsidR="00A16EC1">
        <w:rPr>
          <w:rFonts w:ascii="Roboto" w:hAnsi="Roboto" w:cs="Arial" w:hint="eastAsia"/>
          <w:szCs w:val="21"/>
          <w:lang w:val="en-GB"/>
        </w:rPr>
        <w:t>対象者は</w:t>
      </w:r>
      <w:r w:rsidR="00077FE2" w:rsidRPr="009739E4">
        <w:rPr>
          <w:rFonts w:ascii="Roboto" w:hAnsi="Roboto" w:cs="Arial" w:hint="eastAsia"/>
          <w:szCs w:val="21"/>
          <w:lang w:val="en-GB"/>
        </w:rPr>
        <w:t>それに限らない</w:t>
      </w:r>
      <w:r w:rsidRPr="009739E4">
        <w:rPr>
          <w:rFonts w:ascii="Roboto" w:hAnsi="Roboto" w:cs="Arial"/>
          <w:szCs w:val="21"/>
          <w:lang w:val="en-GB"/>
        </w:rPr>
        <w:t>ことを強調する。</w:t>
      </w:r>
    </w:p>
    <w:p w14:paraId="76580270" w14:textId="77777777" w:rsidR="00146183" w:rsidRPr="00151EA9" w:rsidRDefault="00146183" w:rsidP="00146183">
      <w:pPr>
        <w:pStyle w:val="a6"/>
        <w:tabs>
          <w:tab w:val="left" w:pos="284"/>
        </w:tabs>
        <w:snapToGrid w:val="0"/>
        <w:spacing w:after="120" w:line="360" w:lineRule="auto"/>
        <w:jc w:val="both"/>
        <w:rPr>
          <w:rFonts w:ascii="Roboto" w:hAnsi="Roboto" w:cs="Arial"/>
          <w:sz w:val="21"/>
          <w:szCs w:val="21"/>
          <w:lang w:val="en-GB" w:eastAsia="ja-JP"/>
        </w:rPr>
      </w:pPr>
    </w:p>
    <w:p w14:paraId="1044CC6E" w14:textId="410B2853" w:rsidR="00D21158" w:rsidRPr="00D13B1B" w:rsidRDefault="00D21158" w:rsidP="00D21158">
      <w:pPr>
        <w:spacing w:before="120" w:after="240"/>
        <w:rPr>
          <w:rFonts w:ascii="Roboto" w:hAnsi="Roboto" w:cs="Arial"/>
          <w:b/>
          <w:bCs/>
          <w:color w:val="0070C0"/>
          <w:szCs w:val="21"/>
          <w:lang w:val="en-GB"/>
        </w:rPr>
      </w:pPr>
      <w:r w:rsidRPr="00D13B1B">
        <w:rPr>
          <w:rFonts w:ascii="Roboto" w:hAnsi="Roboto" w:cs="Arial"/>
          <w:b/>
          <w:bCs/>
          <w:color w:val="0070C0"/>
          <w:szCs w:val="21"/>
          <w:lang w:val="en-GB"/>
        </w:rPr>
        <w:t>2.</w:t>
      </w:r>
      <w:r w:rsidRPr="00D13B1B">
        <w:rPr>
          <w:rFonts w:ascii="Roboto" w:hAnsi="Roboto" w:cs="Arial"/>
          <w:b/>
          <w:bCs/>
          <w:color w:val="0070C0"/>
          <w:szCs w:val="21"/>
          <w:lang w:val="en-GB"/>
        </w:rPr>
        <w:t>具体的な</w:t>
      </w:r>
      <w:r w:rsidR="00077FE2" w:rsidRPr="00D13B1B">
        <w:rPr>
          <w:rFonts w:ascii="Roboto" w:hAnsi="Roboto" w:cs="Arial" w:hint="eastAsia"/>
          <w:b/>
          <w:bCs/>
          <w:color w:val="0070C0"/>
          <w:szCs w:val="21"/>
          <w:lang w:val="en-GB"/>
        </w:rPr>
        <w:t>意見</w:t>
      </w:r>
      <w:r w:rsidRPr="00D13B1B">
        <w:rPr>
          <w:rFonts w:ascii="Roboto" w:hAnsi="Roboto" w:cs="Arial"/>
          <w:b/>
          <w:bCs/>
          <w:color w:val="0070C0"/>
          <w:szCs w:val="21"/>
          <w:lang w:val="en-GB"/>
        </w:rPr>
        <w:t>（特定</w:t>
      </w:r>
      <w:r w:rsidR="00077FE2" w:rsidRPr="00D13B1B">
        <w:rPr>
          <w:rFonts w:ascii="Roboto" w:hAnsi="Roboto" w:cs="Arial" w:hint="eastAsia"/>
          <w:b/>
          <w:bCs/>
          <w:color w:val="0070C0"/>
          <w:szCs w:val="21"/>
          <w:lang w:val="en-GB"/>
        </w:rPr>
        <w:t>のパラグラフ</w:t>
      </w:r>
      <w:r w:rsidRPr="00D13B1B">
        <w:rPr>
          <w:rFonts w:ascii="Roboto" w:hAnsi="Roboto" w:cs="Arial"/>
          <w:b/>
          <w:bCs/>
          <w:color w:val="0070C0"/>
          <w:szCs w:val="21"/>
          <w:lang w:val="en-GB"/>
        </w:rPr>
        <w:t>）</w:t>
      </w:r>
    </w:p>
    <w:p w14:paraId="75B569ED" w14:textId="33081945" w:rsidR="00D21158" w:rsidRPr="009739E4" w:rsidRDefault="00D21158" w:rsidP="00077FE2">
      <w:pPr>
        <w:rPr>
          <w:rFonts w:ascii="Roboto" w:hAnsi="Roboto" w:cs="Arial"/>
          <w:szCs w:val="21"/>
          <w:lang w:val="en-GB"/>
        </w:rPr>
      </w:pPr>
      <w:r w:rsidRPr="009739E4">
        <w:rPr>
          <w:rFonts w:ascii="Roboto" w:hAnsi="Roboto" w:cs="Arial"/>
          <w:szCs w:val="21"/>
          <w:lang w:val="en-GB"/>
        </w:rPr>
        <w:t>3.</w:t>
      </w:r>
      <w:r w:rsidR="00EB42D0" w:rsidRPr="009739E4">
        <w:rPr>
          <w:rFonts w:ascii="Roboto" w:hAnsi="Roboto" w:cs="Arial" w:hint="eastAsia"/>
          <w:szCs w:val="21"/>
          <w:lang w:val="en-GB"/>
        </w:rPr>
        <w:t xml:space="preserve">　</w:t>
      </w:r>
      <w:r w:rsidR="00CC09DE" w:rsidRPr="009739E4">
        <w:rPr>
          <w:rFonts w:ascii="Roboto" w:hAnsi="Roboto" w:cs="Arial" w:hint="eastAsia"/>
          <w:szCs w:val="21"/>
          <w:lang w:val="en-GB"/>
        </w:rPr>
        <w:t>追加する</w:t>
      </w:r>
      <w:r w:rsidR="00077FE2" w:rsidRPr="009739E4">
        <w:rPr>
          <w:rFonts w:ascii="Roboto" w:hAnsi="Roboto" w:cs="Arial" w:hint="eastAsia"/>
          <w:szCs w:val="21"/>
          <w:lang w:val="en-GB"/>
        </w:rPr>
        <w:t>文</w:t>
      </w:r>
      <w:r w:rsidRPr="009739E4">
        <w:rPr>
          <w:rFonts w:ascii="Roboto" w:hAnsi="Roboto" w:cs="Arial"/>
          <w:szCs w:val="21"/>
          <w:lang w:val="en-GB"/>
        </w:rPr>
        <w:t>は</w:t>
      </w:r>
      <w:r w:rsidRPr="009739E4">
        <w:rPr>
          <w:rFonts w:ascii="Roboto" w:hAnsi="Roboto" w:cs="Arial"/>
          <w:b/>
          <w:bCs/>
          <w:szCs w:val="21"/>
          <w:lang w:val="en-GB"/>
        </w:rPr>
        <w:t>太字</w:t>
      </w:r>
      <w:r w:rsidRPr="009739E4">
        <w:rPr>
          <w:rFonts w:ascii="Roboto" w:hAnsi="Roboto" w:cs="Arial"/>
          <w:szCs w:val="21"/>
          <w:lang w:val="en-GB"/>
        </w:rPr>
        <w:t>で示し、削除を提案する語句には二重の取り消し線を使用する。</w:t>
      </w:r>
    </w:p>
    <w:p w14:paraId="5F5C87A1" w14:textId="77777777" w:rsidR="00A8289D" w:rsidRDefault="00A8289D" w:rsidP="00077FE2">
      <w:pPr>
        <w:pStyle w:val="3"/>
        <w:spacing w:before="0" w:beforeAutospacing="0" w:after="0" w:afterAutospacing="0"/>
        <w:ind w:left="840"/>
        <w:rPr>
          <w:sz w:val="21"/>
          <w:szCs w:val="21"/>
          <w:lang w:val="en-GB"/>
        </w:rPr>
      </w:pPr>
    </w:p>
    <w:p w14:paraId="557C54C3" w14:textId="4BB29118" w:rsidR="00D21158" w:rsidRPr="00D13B1B" w:rsidRDefault="00077FE2" w:rsidP="00077FE2">
      <w:pPr>
        <w:rPr>
          <w:rFonts w:ascii="Roboto" w:hAnsi="Roboto" w:cs="Arial"/>
          <w:b/>
          <w:bCs/>
          <w:szCs w:val="21"/>
          <w:lang w:val="en-GB"/>
        </w:rPr>
      </w:pPr>
      <w:r w:rsidRPr="00D13B1B">
        <w:rPr>
          <w:rFonts w:ascii="Roboto" w:hAnsi="Roboto" w:cs="Arial" w:hint="eastAsia"/>
          <w:b/>
          <w:bCs/>
          <w:szCs w:val="21"/>
          <w:lang w:val="en-GB"/>
        </w:rPr>
        <w:t>パラグラフ</w:t>
      </w:r>
      <w:r w:rsidR="00D21158" w:rsidRPr="00D13B1B">
        <w:rPr>
          <w:rFonts w:ascii="Roboto" w:hAnsi="Roboto" w:cs="Arial"/>
          <w:b/>
          <w:bCs/>
          <w:szCs w:val="21"/>
          <w:lang w:val="en-GB"/>
        </w:rPr>
        <w:t>2</w:t>
      </w:r>
    </w:p>
    <w:p w14:paraId="1DCC9961" w14:textId="474AF937" w:rsidR="00D21158" w:rsidRPr="00151EA9" w:rsidRDefault="00D21158" w:rsidP="00077FE2">
      <w:pPr>
        <w:rPr>
          <w:rFonts w:ascii="Roboto" w:hAnsi="Roboto" w:cs="Arial"/>
          <w:szCs w:val="21"/>
          <w:lang w:val="en-GB"/>
        </w:rPr>
      </w:pPr>
      <w:r w:rsidRPr="00151EA9">
        <w:rPr>
          <w:rFonts w:ascii="Roboto" w:hAnsi="Roboto" w:cs="Arial"/>
          <w:szCs w:val="21"/>
          <w:lang w:val="en-GB"/>
        </w:rPr>
        <w:t>4.</w:t>
      </w:r>
      <w:r w:rsidR="00CC09DE">
        <w:rPr>
          <w:rFonts w:ascii="Roboto" w:hAnsi="Roboto" w:cs="Arial" w:hint="eastAsia"/>
          <w:szCs w:val="21"/>
          <w:lang w:val="en-GB"/>
        </w:rPr>
        <w:t xml:space="preserve">　</w:t>
      </w:r>
      <w:r w:rsidRPr="00151EA9">
        <w:rPr>
          <w:rFonts w:ascii="Roboto" w:hAnsi="Roboto" w:cs="Arial"/>
          <w:szCs w:val="21"/>
          <w:lang w:val="en-GB"/>
        </w:rPr>
        <w:t xml:space="preserve">IDA </w:t>
      </w:r>
      <w:r w:rsidRPr="00151EA9">
        <w:rPr>
          <w:rFonts w:ascii="Roboto" w:hAnsi="Roboto" w:cs="Arial"/>
          <w:szCs w:val="21"/>
          <w:lang w:val="en-GB"/>
        </w:rPr>
        <w:t>は、施設</w:t>
      </w:r>
      <w:r w:rsidR="00077FE2">
        <w:rPr>
          <w:rFonts w:ascii="Roboto" w:hAnsi="Roboto" w:cs="Arial"/>
          <w:szCs w:val="21"/>
          <w:lang w:val="en-GB"/>
        </w:rPr>
        <w:t>収容</w:t>
      </w:r>
      <w:r w:rsidRPr="00151EA9">
        <w:rPr>
          <w:rFonts w:ascii="Roboto" w:hAnsi="Roboto" w:cs="Arial"/>
          <w:szCs w:val="21"/>
          <w:lang w:val="en-GB"/>
        </w:rPr>
        <w:t>が障害者の権利に影響を与えることを反映するよう提案する</w:t>
      </w:r>
      <w:r w:rsidR="00A16162">
        <w:rPr>
          <w:rFonts w:ascii="Roboto" w:hAnsi="Roboto" w:cs="Arial" w:hint="eastAsia"/>
          <w:szCs w:val="21"/>
          <w:lang w:val="en-GB"/>
        </w:rPr>
        <w:t>。</w:t>
      </w:r>
    </w:p>
    <w:p w14:paraId="4D24DE3A" w14:textId="301557A9" w:rsidR="00D21158" w:rsidRPr="00151EA9" w:rsidRDefault="00D21158" w:rsidP="00EB42D0">
      <w:pPr>
        <w:ind w:firstLineChars="400" w:firstLine="840"/>
        <w:rPr>
          <w:rFonts w:ascii="Roboto" w:hAnsi="Roboto" w:cs="Arial"/>
          <w:szCs w:val="21"/>
          <w:lang w:val="en-GB"/>
        </w:rPr>
      </w:pPr>
      <w:r w:rsidRPr="00151EA9">
        <w:rPr>
          <w:rFonts w:ascii="Roboto" w:hAnsi="Roboto" w:cs="Arial" w:hint="eastAsia"/>
          <w:szCs w:val="21"/>
          <w:lang w:val="en-GB"/>
        </w:rPr>
        <w:t>「施設</w:t>
      </w:r>
      <w:r w:rsidR="00D24C55">
        <w:rPr>
          <w:rFonts w:ascii="Roboto" w:hAnsi="Roboto" w:cs="Arial" w:hint="eastAsia"/>
          <w:szCs w:val="21"/>
          <w:lang w:val="en-GB"/>
        </w:rPr>
        <w:t>収容</w:t>
      </w:r>
      <w:r w:rsidRPr="00151EA9">
        <w:rPr>
          <w:rFonts w:ascii="Roboto" w:hAnsi="Roboto" w:cs="Arial" w:hint="eastAsia"/>
          <w:szCs w:val="21"/>
          <w:lang w:val="en-GB"/>
        </w:rPr>
        <w:t>が障害者の</w:t>
      </w:r>
      <w:r w:rsidRPr="00D24C55">
        <w:rPr>
          <w:rFonts w:ascii="Roboto" w:hAnsi="Roboto" w:cs="Arial" w:hint="eastAsia"/>
          <w:b/>
          <w:bCs/>
          <w:szCs w:val="21"/>
          <w:lang w:val="en-GB"/>
        </w:rPr>
        <w:t>権利と</w:t>
      </w:r>
      <w:r w:rsidR="00D24C55">
        <w:rPr>
          <w:rFonts w:ascii="Roboto" w:hAnsi="Roboto" w:cs="Arial" w:hint="eastAsia"/>
          <w:szCs w:val="21"/>
          <w:lang w:val="en-GB"/>
        </w:rPr>
        <w:t>ウエルビーイング</w:t>
      </w:r>
      <w:r w:rsidRPr="00151EA9">
        <w:rPr>
          <w:rFonts w:ascii="Roboto" w:hAnsi="Roboto" w:cs="Arial" w:hint="eastAsia"/>
          <w:szCs w:val="21"/>
          <w:lang w:val="en-GB"/>
        </w:rPr>
        <w:t>に及ぼす影響</w:t>
      </w:r>
      <w:r w:rsidR="00EB42D0">
        <w:rPr>
          <w:rFonts w:ascii="Roboto" w:hAnsi="Roboto" w:cs="Arial" w:hint="eastAsia"/>
          <w:szCs w:val="21"/>
          <w:lang w:val="en-GB"/>
        </w:rPr>
        <w:t>・・・</w:t>
      </w:r>
      <w:r w:rsidRPr="00151EA9">
        <w:rPr>
          <w:rFonts w:ascii="Roboto" w:hAnsi="Roboto" w:cs="Arial" w:hint="eastAsia"/>
          <w:szCs w:val="21"/>
          <w:lang w:val="en-GB"/>
        </w:rPr>
        <w:t>」。</w:t>
      </w:r>
    </w:p>
    <w:p w14:paraId="2C2CD0CB" w14:textId="7BCC10B7" w:rsidR="00D21158" w:rsidRPr="00D13B1B" w:rsidRDefault="00077FE2" w:rsidP="00CC09DE">
      <w:pPr>
        <w:spacing w:before="120"/>
        <w:rPr>
          <w:rFonts w:ascii="Roboto" w:hAnsi="Roboto" w:cs="Arial"/>
          <w:b/>
          <w:bCs/>
          <w:szCs w:val="21"/>
          <w:lang w:val="en-GB"/>
        </w:rPr>
      </w:pPr>
      <w:r w:rsidRPr="00D13B1B">
        <w:rPr>
          <w:rFonts w:ascii="Roboto" w:hAnsi="Roboto" w:cs="Arial" w:hint="eastAsia"/>
          <w:b/>
          <w:bCs/>
          <w:szCs w:val="21"/>
          <w:lang w:val="en-GB"/>
        </w:rPr>
        <w:t>パラグラフ</w:t>
      </w:r>
      <w:r w:rsidR="00D21158" w:rsidRPr="00D13B1B">
        <w:rPr>
          <w:rFonts w:ascii="Roboto" w:hAnsi="Roboto" w:cs="Arial"/>
          <w:b/>
          <w:bCs/>
          <w:szCs w:val="21"/>
          <w:lang w:val="en-GB"/>
        </w:rPr>
        <w:t>6</w:t>
      </w:r>
    </w:p>
    <w:p w14:paraId="4E52C15B" w14:textId="57C6E993" w:rsidR="00D21158" w:rsidRPr="00151EA9" w:rsidRDefault="00D21158" w:rsidP="00D21158">
      <w:pPr>
        <w:spacing w:before="120" w:after="240"/>
        <w:rPr>
          <w:rFonts w:ascii="Roboto" w:hAnsi="Roboto" w:cs="Arial"/>
          <w:szCs w:val="21"/>
          <w:lang w:val="en-GB"/>
        </w:rPr>
      </w:pPr>
      <w:r w:rsidRPr="00151EA9">
        <w:rPr>
          <w:rFonts w:ascii="Roboto" w:hAnsi="Roboto" w:cs="Arial"/>
          <w:szCs w:val="21"/>
          <w:lang w:val="en-GB"/>
        </w:rPr>
        <w:t>5.</w:t>
      </w:r>
      <w:r w:rsidRPr="00151EA9">
        <w:rPr>
          <w:rFonts w:ascii="Roboto" w:hAnsi="Roboto" w:cs="Arial"/>
          <w:szCs w:val="21"/>
          <w:lang w:val="en-GB"/>
        </w:rPr>
        <w:t>人権理事会は最近、「施設収容」を暴力の一形態とみなしており、このことは当初から本ガイドラインに反映されるべきである。そこで</w:t>
      </w:r>
      <w:r w:rsidRPr="00151EA9">
        <w:rPr>
          <w:rFonts w:ascii="Roboto" w:hAnsi="Roboto" w:cs="Arial"/>
          <w:szCs w:val="21"/>
          <w:lang w:val="en-GB"/>
        </w:rPr>
        <w:t>IDA</w:t>
      </w:r>
      <w:r w:rsidRPr="00151EA9">
        <w:rPr>
          <w:rFonts w:ascii="Roboto" w:hAnsi="Roboto" w:cs="Arial"/>
          <w:szCs w:val="21"/>
          <w:lang w:val="en-GB"/>
        </w:rPr>
        <w:t>は、パラグラフ</w:t>
      </w:r>
      <w:r w:rsidRPr="00151EA9">
        <w:rPr>
          <w:rFonts w:ascii="Roboto" w:hAnsi="Roboto" w:cs="Arial"/>
          <w:szCs w:val="21"/>
          <w:lang w:val="en-GB"/>
        </w:rPr>
        <w:t>6</w:t>
      </w:r>
      <w:r w:rsidRPr="00151EA9">
        <w:rPr>
          <w:rFonts w:ascii="Roboto" w:hAnsi="Roboto" w:cs="Arial"/>
          <w:szCs w:val="21"/>
          <w:lang w:val="en-GB"/>
        </w:rPr>
        <w:t>に次の文言を加えることを提案する。</w:t>
      </w:r>
    </w:p>
    <w:p w14:paraId="57D09015" w14:textId="409885A8" w:rsidR="00D21158" w:rsidRPr="00151EA9" w:rsidRDefault="00D21158" w:rsidP="00D24C55">
      <w:pPr>
        <w:spacing w:before="120" w:after="240"/>
        <w:ind w:firstLineChars="100" w:firstLine="210"/>
        <w:rPr>
          <w:rFonts w:ascii="Roboto" w:hAnsi="Roboto" w:cs="Arial"/>
          <w:szCs w:val="21"/>
          <w:lang w:val="en-GB"/>
        </w:rPr>
      </w:pPr>
      <w:r w:rsidRPr="00151EA9">
        <w:rPr>
          <w:rFonts w:ascii="Roboto" w:hAnsi="Roboto" w:cs="Arial" w:hint="eastAsia"/>
          <w:szCs w:val="21"/>
          <w:lang w:val="en-GB"/>
        </w:rPr>
        <w:t>「</w:t>
      </w:r>
      <w:r w:rsidRPr="00151EA9">
        <w:rPr>
          <w:rFonts w:ascii="Roboto" w:hAnsi="Roboto" w:cs="Arial"/>
          <w:szCs w:val="21"/>
          <w:lang w:val="en-GB"/>
        </w:rPr>
        <w:t xml:space="preserve">6. [...] </w:t>
      </w:r>
      <w:r w:rsidRPr="00D24C55">
        <w:rPr>
          <w:rFonts w:ascii="Roboto" w:hAnsi="Roboto" w:cs="Arial"/>
          <w:b/>
          <w:bCs/>
          <w:szCs w:val="21"/>
          <w:lang w:val="en-GB"/>
        </w:rPr>
        <w:t>人権理事会は最近、「強制的な施設収容は、障害を理由に女性や</w:t>
      </w:r>
      <w:r w:rsidR="00D24C55" w:rsidRPr="00D24C55">
        <w:rPr>
          <w:rFonts w:ascii="Roboto" w:hAnsi="Roboto" w:cs="Arial" w:hint="eastAsia"/>
          <w:b/>
          <w:bCs/>
          <w:szCs w:val="21"/>
          <w:lang w:val="en-GB"/>
        </w:rPr>
        <w:t>少女</w:t>
      </w:r>
      <w:r w:rsidRPr="00D24C55">
        <w:rPr>
          <w:rFonts w:ascii="Roboto" w:hAnsi="Roboto" w:cs="Arial"/>
          <w:b/>
          <w:bCs/>
          <w:szCs w:val="21"/>
          <w:lang w:val="en-GB"/>
        </w:rPr>
        <w:t>の自由を奪う暴力の一形態である」と表明している。</w:t>
      </w:r>
      <w:r w:rsidR="00A16162">
        <w:rPr>
          <w:rFonts w:ascii="Roboto" w:hAnsi="Roboto" w:cs="Arial" w:hint="eastAsia"/>
          <w:b/>
          <w:bCs/>
          <w:szCs w:val="21"/>
          <w:lang w:val="en-GB"/>
        </w:rPr>
        <w:t>」</w:t>
      </w:r>
      <w:r w:rsidR="0072342D" w:rsidRPr="00151EA9">
        <w:rPr>
          <w:rFonts w:eastAsiaTheme="minorHAnsi" w:cs="Arial"/>
          <w:szCs w:val="21"/>
          <w:vertAlign w:val="superscript"/>
          <w:lang w:val="en-GB" w:eastAsia="en-US"/>
        </w:rPr>
        <w:footnoteReference w:id="1"/>
      </w:r>
    </w:p>
    <w:p w14:paraId="573FEFBB" w14:textId="77777777" w:rsidR="00D21158" w:rsidRPr="0072342D" w:rsidRDefault="00D21158" w:rsidP="0072342D">
      <w:pPr>
        <w:rPr>
          <w:rFonts w:ascii="Roboto" w:hAnsi="Roboto" w:cs="Arial"/>
          <w:b/>
          <w:bCs/>
          <w:szCs w:val="21"/>
          <w:lang w:val="en-GB"/>
        </w:rPr>
      </w:pPr>
      <w:r w:rsidRPr="0072342D">
        <w:rPr>
          <w:rFonts w:ascii="Roboto" w:hAnsi="Roboto" w:cs="Arial" w:hint="eastAsia"/>
          <w:b/>
          <w:bCs/>
          <w:szCs w:val="21"/>
          <w:lang w:val="en-GB"/>
        </w:rPr>
        <w:t>パラグラフ</w:t>
      </w:r>
      <w:r w:rsidRPr="0072342D">
        <w:rPr>
          <w:rFonts w:ascii="Roboto" w:hAnsi="Roboto" w:cs="Arial"/>
          <w:b/>
          <w:bCs/>
          <w:szCs w:val="21"/>
          <w:lang w:val="en-GB"/>
        </w:rPr>
        <w:t xml:space="preserve"> 9</w:t>
      </w:r>
      <w:r w:rsidRPr="0072342D">
        <w:rPr>
          <w:rFonts w:ascii="Roboto" w:hAnsi="Roboto" w:cs="Arial"/>
          <w:b/>
          <w:bCs/>
          <w:szCs w:val="21"/>
          <w:lang w:val="en-GB"/>
        </w:rPr>
        <w:t>：</w:t>
      </w:r>
    </w:p>
    <w:p w14:paraId="4ADCC009" w14:textId="1BCA25C0" w:rsidR="00D21158" w:rsidRPr="00D21158" w:rsidRDefault="00D21158" w:rsidP="00D21158">
      <w:pPr>
        <w:spacing w:before="120" w:after="240"/>
        <w:rPr>
          <w:rFonts w:ascii="Roboto" w:hAnsi="Roboto" w:cs="Arial"/>
          <w:szCs w:val="21"/>
          <w:lang w:val="en-GB"/>
        </w:rPr>
      </w:pPr>
      <w:r w:rsidRPr="00D21158">
        <w:rPr>
          <w:rFonts w:ascii="Roboto" w:hAnsi="Roboto" w:cs="Arial"/>
          <w:szCs w:val="21"/>
          <w:lang w:val="en-GB"/>
        </w:rPr>
        <w:t>6.</w:t>
      </w:r>
      <w:r w:rsidR="00D24C55" w:rsidRPr="00D21158">
        <w:rPr>
          <w:rFonts w:ascii="Roboto" w:hAnsi="Roboto" w:cs="Arial"/>
          <w:szCs w:val="21"/>
          <w:lang w:val="en-GB"/>
        </w:rPr>
        <w:t>パラグラフ</w:t>
      </w:r>
      <w:r w:rsidRPr="00D21158">
        <w:rPr>
          <w:rFonts w:ascii="Roboto" w:hAnsi="Roboto" w:cs="Arial"/>
          <w:szCs w:val="21"/>
          <w:lang w:val="en-GB"/>
        </w:rPr>
        <w:t>9</w:t>
      </w:r>
      <w:r w:rsidRPr="00D21158">
        <w:rPr>
          <w:rFonts w:ascii="Roboto" w:hAnsi="Roboto" w:cs="Arial"/>
          <w:szCs w:val="21"/>
          <w:lang w:val="en-GB"/>
        </w:rPr>
        <w:t>の最後のフレーズは、どちらも個々の危機的状況（例えば、苦痛）に言及しているため、現行の</w:t>
      </w:r>
      <w:r w:rsidR="00D24C55" w:rsidRPr="00D21158">
        <w:rPr>
          <w:rFonts w:ascii="Roboto" w:hAnsi="Roboto" w:cs="Arial"/>
          <w:szCs w:val="21"/>
          <w:lang w:val="en-GB"/>
        </w:rPr>
        <w:t>パラグラフ</w:t>
      </w:r>
      <w:r w:rsidRPr="00D21158">
        <w:rPr>
          <w:rFonts w:ascii="Roboto" w:hAnsi="Roboto" w:cs="Arial"/>
          <w:szCs w:val="21"/>
          <w:lang w:val="en-GB"/>
        </w:rPr>
        <w:t>10</w:t>
      </w:r>
      <w:r w:rsidRPr="00D21158">
        <w:rPr>
          <w:rFonts w:ascii="Roboto" w:hAnsi="Roboto" w:cs="Arial"/>
          <w:szCs w:val="21"/>
          <w:lang w:val="en-GB"/>
        </w:rPr>
        <w:t>と組み合わせて新しいパラグラフとすべきである。</w:t>
      </w:r>
    </w:p>
    <w:p w14:paraId="7F5072C9" w14:textId="3D8C8F47" w:rsidR="00D21158" w:rsidRPr="0072342D" w:rsidRDefault="00077FE2" w:rsidP="0072342D">
      <w:pPr>
        <w:rPr>
          <w:rFonts w:ascii="Roboto" w:hAnsi="Roboto" w:cs="Arial"/>
          <w:b/>
          <w:bCs/>
          <w:szCs w:val="21"/>
          <w:lang w:val="en-GB"/>
        </w:rPr>
      </w:pPr>
      <w:r w:rsidRPr="0072342D">
        <w:rPr>
          <w:rFonts w:ascii="Roboto" w:hAnsi="Roboto" w:cs="Arial" w:hint="eastAsia"/>
          <w:b/>
          <w:bCs/>
          <w:szCs w:val="21"/>
          <w:lang w:val="en-GB"/>
        </w:rPr>
        <w:t>パラグラフ</w:t>
      </w:r>
      <w:r w:rsidR="00D21158" w:rsidRPr="0072342D">
        <w:rPr>
          <w:rFonts w:ascii="Roboto" w:hAnsi="Roboto" w:cs="Arial"/>
          <w:b/>
          <w:bCs/>
          <w:szCs w:val="21"/>
          <w:lang w:val="en-GB"/>
        </w:rPr>
        <w:t>12</w:t>
      </w:r>
    </w:p>
    <w:p w14:paraId="4C508015" w14:textId="62B7AA33" w:rsidR="00D21158" w:rsidRPr="00D21158" w:rsidRDefault="00D21158" w:rsidP="00D21158">
      <w:pPr>
        <w:spacing w:before="120" w:after="240"/>
        <w:rPr>
          <w:rFonts w:ascii="Roboto" w:hAnsi="Roboto" w:cs="Arial"/>
          <w:szCs w:val="21"/>
          <w:lang w:val="en-GB"/>
        </w:rPr>
      </w:pPr>
      <w:r w:rsidRPr="00D21158">
        <w:rPr>
          <w:rFonts w:ascii="Roboto" w:hAnsi="Roboto" w:cs="Arial"/>
          <w:szCs w:val="21"/>
          <w:lang w:val="en-GB"/>
        </w:rPr>
        <w:t>7.</w:t>
      </w:r>
      <w:r w:rsidRPr="00D21158">
        <w:rPr>
          <w:rFonts w:ascii="Roboto" w:hAnsi="Roboto" w:cs="Arial"/>
          <w:szCs w:val="21"/>
          <w:lang w:val="en-GB"/>
        </w:rPr>
        <w:t>障害のある子どもに言及している現行の</w:t>
      </w:r>
      <w:r w:rsidR="00D24C55">
        <w:rPr>
          <w:rFonts w:ascii="Roboto" w:hAnsi="Roboto" w:cs="Arial" w:hint="eastAsia"/>
          <w:szCs w:val="21"/>
          <w:lang w:val="en-GB"/>
        </w:rPr>
        <w:t>パラグラフ</w:t>
      </w:r>
      <w:r w:rsidRPr="00D21158">
        <w:rPr>
          <w:rFonts w:ascii="Roboto" w:hAnsi="Roboto" w:cs="Arial"/>
          <w:szCs w:val="21"/>
          <w:lang w:val="en-GB"/>
        </w:rPr>
        <w:t>12</w:t>
      </w:r>
      <w:r w:rsidRPr="00D21158">
        <w:rPr>
          <w:rFonts w:ascii="Roboto" w:hAnsi="Roboto" w:cs="Arial"/>
          <w:szCs w:val="21"/>
          <w:lang w:val="en-GB"/>
        </w:rPr>
        <w:t>は、</w:t>
      </w:r>
      <w:r w:rsidR="00D24C55">
        <w:rPr>
          <w:rFonts w:ascii="Roboto" w:hAnsi="Roboto" w:cs="Arial" w:hint="eastAsia"/>
          <w:szCs w:val="21"/>
          <w:lang w:val="en-GB"/>
        </w:rPr>
        <w:t>パラグラフ</w:t>
      </w:r>
      <w:r w:rsidRPr="00D21158">
        <w:rPr>
          <w:rFonts w:ascii="Roboto" w:hAnsi="Roboto" w:cs="Arial"/>
          <w:szCs w:val="21"/>
          <w:lang w:val="en-GB"/>
        </w:rPr>
        <w:t>8</w:t>
      </w:r>
      <w:r w:rsidRPr="00D21158">
        <w:rPr>
          <w:rFonts w:ascii="Roboto" w:hAnsi="Roboto" w:cs="Arial"/>
          <w:szCs w:val="21"/>
          <w:lang w:val="en-GB"/>
        </w:rPr>
        <w:t>の後に置くべきである。</w:t>
      </w:r>
    </w:p>
    <w:p w14:paraId="1C490C90" w14:textId="77777777" w:rsidR="00D21158" w:rsidRPr="00D13B1B" w:rsidRDefault="00D21158" w:rsidP="00D21158">
      <w:pPr>
        <w:spacing w:before="120" w:after="240"/>
        <w:rPr>
          <w:rFonts w:ascii="Roboto" w:hAnsi="Roboto" w:cs="Arial"/>
          <w:b/>
          <w:bCs/>
          <w:szCs w:val="21"/>
          <w:lang w:val="en-GB"/>
        </w:rPr>
      </w:pPr>
      <w:r w:rsidRPr="00D13B1B">
        <w:rPr>
          <w:rFonts w:ascii="Roboto" w:hAnsi="Roboto" w:cs="Arial" w:hint="eastAsia"/>
          <w:b/>
          <w:bCs/>
          <w:szCs w:val="21"/>
          <w:lang w:val="en-GB"/>
        </w:rPr>
        <w:t>新しいパラグラフ</w:t>
      </w:r>
      <w:r w:rsidRPr="00D13B1B">
        <w:rPr>
          <w:rFonts w:ascii="Roboto" w:hAnsi="Roboto" w:cs="Arial"/>
          <w:b/>
          <w:bCs/>
          <w:szCs w:val="21"/>
          <w:lang w:val="en-GB"/>
        </w:rPr>
        <w:t>10</w:t>
      </w:r>
      <w:r w:rsidRPr="00D13B1B">
        <w:rPr>
          <w:rFonts w:ascii="Roboto" w:hAnsi="Roboto" w:cs="Arial"/>
          <w:b/>
          <w:bCs/>
          <w:szCs w:val="21"/>
          <w:lang w:val="en-GB"/>
        </w:rPr>
        <w:t>の提案</w:t>
      </w:r>
    </w:p>
    <w:p w14:paraId="3973BE3D" w14:textId="18EC7884" w:rsidR="00D21158" w:rsidRPr="0072342D" w:rsidRDefault="0072342D" w:rsidP="0072342D">
      <w:pPr>
        <w:spacing w:before="120" w:after="240"/>
        <w:rPr>
          <w:rFonts w:ascii="Roboto" w:hAnsi="Roboto" w:cs="Arial"/>
          <w:szCs w:val="21"/>
          <w:lang w:val="en-GB"/>
        </w:rPr>
      </w:pPr>
      <w:r w:rsidRPr="0072342D">
        <w:rPr>
          <w:rFonts w:ascii="Roboto" w:hAnsi="Roboto" w:cs="Arial"/>
          <w:szCs w:val="21"/>
          <w:lang w:val="en-GB"/>
        </w:rPr>
        <w:t>8.</w:t>
      </w:r>
      <w:r>
        <w:rPr>
          <w:rFonts w:ascii="Roboto" w:hAnsi="Roboto" w:cs="Arial"/>
          <w:szCs w:val="21"/>
          <w:lang w:val="en-GB"/>
        </w:rPr>
        <w:t xml:space="preserve">  </w:t>
      </w:r>
      <w:r w:rsidR="00D21158" w:rsidRPr="0072342D">
        <w:rPr>
          <w:rFonts w:ascii="Roboto" w:hAnsi="Roboto" w:cs="Arial"/>
          <w:szCs w:val="21"/>
          <w:lang w:val="en-GB"/>
        </w:rPr>
        <w:t xml:space="preserve">IDA </w:t>
      </w:r>
      <w:r w:rsidR="00D21158" w:rsidRPr="0072342D">
        <w:rPr>
          <w:rFonts w:ascii="Roboto" w:hAnsi="Roboto" w:cs="Arial"/>
          <w:szCs w:val="21"/>
          <w:lang w:val="en-GB"/>
        </w:rPr>
        <w:t>は、現行のパラグラフ</w:t>
      </w:r>
      <w:r w:rsidR="00D21158" w:rsidRPr="0072342D">
        <w:rPr>
          <w:rFonts w:ascii="Roboto" w:hAnsi="Roboto" w:cs="Arial"/>
          <w:szCs w:val="21"/>
          <w:lang w:val="en-GB"/>
        </w:rPr>
        <w:t xml:space="preserve"> 12 </w:t>
      </w:r>
      <w:r w:rsidR="00D24C55" w:rsidRPr="0072342D">
        <w:rPr>
          <w:rFonts w:ascii="Roboto" w:hAnsi="Roboto" w:cs="Arial" w:hint="eastAsia"/>
          <w:szCs w:val="21"/>
          <w:lang w:val="en-GB"/>
        </w:rPr>
        <w:t>（</w:t>
      </w:r>
      <w:r w:rsidR="00D24C55" w:rsidRPr="0072342D">
        <w:rPr>
          <w:rFonts w:ascii="Roboto" w:hAnsi="Roboto" w:cs="Arial"/>
          <w:szCs w:val="21"/>
          <w:lang w:val="en-GB"/>
        </w:rPr>
        <w:t>パラグラフ</w:t>
      </w:r>
      <w:r w:rsidR="00D24C55" w:rsidRPr="0072342D">
        <w:rPr>
          <w:rFonts w:ascii="Roboto" w:hAnsi="Roboto" w:cs="Arial"/>
          <w:szCs w:val="21"/>
          <w:lang w:val="en-GB"/>
        </w:rPr>
        <w:t xml:space="preserve"> 8 </w:t>
      </w:r>
      <w:r w:rsidR="00D24C55" w:rsidRPr="0072342D">
        <w:rPr>
          <w:rFonts w:ascii="Roboto" w:hAnsi="Roboto" w:cs="Arial"/>
          <w:szCs w:val="21"/>
          <w:lang w:val="en-GB"/>
        </w:rPr>
        <w:t>の後に</w:t>
      </w:r>
      <w:r w:rsidR="00D24C55" w:rsidRPr="0072342D">
        <w:rPr>
          <w:rFonts w:ascii="Roboto" w:hAnsi="Roboto" w:cs="Arial" w:hint="eastAsia"/>
          <w:szCs w:val="21"/>
          <w:lang w:val="en-GB"/>
        </w:rPr>
        <w:t>置かれていた）</w:t>
      </w:r>
      <w:r w:rsidR="00D21158" w:rsidRPr="0072342D">
        <w:rPr>
          <w:rFonts w:ascii="Roboto" w:hAnsi="Roboto" w:cs="Arial"/>
          <w:szCs w:val="21"/>
          <w:lang w:val="en-GB"/>
        </w:rPr>
        <w:t>の後に以下のパラグラフを追加することを提案する。</w:t>
      </w:r>
    </w:p>
    <w:p w14:paraId="28560068" w14:textId="06F7328D" w:rsidR="00D21158" w:rsidRPr="00630DB7" w:rsidRDefault="00D21158" w:rsidP="00630DB7">
      <w:pPr>
        <w:spacing w:before="120" w:after="240"/>
        <w:ind w:firstLineChars="100" w:firstLine="210"/>
        <w:rPr>
          <w:rFonts w:ascii="Roboto" w:hAnsi="Roboto" w:cs="Arial"/>
          <w:b/>
          <w:bCs/>
          <w:szCs w:val="21"/>
          <w:lang w:val="en-GB"/>
        </w:rPr>
      </w:pPr>
      <w:r w:rsidRPr="00630DB7">
        <w:rPr>
          <w:rFonts w:ascii="Roboto" w:hAnsi="Roboto" w:cs="Arial" w:hint="eastAsia"/>
          <w:b/>
          <w:bCs/>
          <w:szCs w:val="21"/>
          <w:lang w:val="en-GB"/>
        </w:rPr>
        <w:t>「認知症者を含む高齢の障害者は、障害者専用施設や高齢者施設のいずれにおいても、施設に収容されているか、施設収容の危険にさらされている。</w:t>
      </w:r>
      <w:r w:rsidR="00630DB7">
        <w:rPr>
          <w:rFonts w:ascii="Roboto" w:hAnsi="Roboto" w:cs="Arial" w:hint="eastAsia"/>
          <w:b/>
          <w:bCs/>
          <w:szCs w:val="21"/>
          <w:lang w:val="en-GB"/>
        </w:rPr>
        <w:t>どの</w:t>
      </w:r>
      <w:r w:rsidRPr="00630DB7">
        <w:rPr>
          <w:rFonts w:ascii="Roboto" w:hAnsi="Roboto" w:cs="Arial" w:hint="eastAsia"/>
          <w:b/>
          <w:bCs/>
          <w:szCs w:val="21"/>
          <w:lang w:val="en-GB"/>
        </w:rPr>
        <w:t>施設に収容され、どのような介護・支援政策や制度が彼らの状況に取り組むにせよ、本ガイドラインは彼らを含み、脱施設化の取り組みは当初から彼らを考慮すべきである。</w:t>
      </w:r>
      <w:r w:rsidR="00630DB7" w:rsidRPr="00630DB7">
        <w:rPr>
          <w:rFonts w:ascii="Roboto" w:hAnsi="Roboto" w:cs="Arial" w:hint="eastAsia"/>
          <w:b/>
          <w:bCs/>
          <w:szCs w:val="21"/>
          <w:lang w:val="en-GB"/>
        </w:rPr>
        <w:t>」</w:t>
      </w:r>
      <w:r w:rsidRPr="00630DB7">
        <w:rPr>
          <w:rFonts w:ascii="Roboto" w:hAnsi="Roboto" w:cs="Arial"/>
          <w:b/>
          <w:bCs/>
          <w:szCs w:val="21"/>
          <w:lang w:val="en-GB"/>
        </w:rPr>
        <w:t xml:space="preserve">  </w:t>
      </w:r>
    </w:p>
    <w:p w14:paraId="4BDA0C37" w14:textId="4BAE3B5D" w:rsidR="00D21158" w:rsidRPr="008E2404" w:rsidRDefault="00077FE2" w:rsidP="008E2404">
      <w:pPr>
        <w:spacing w:before="120" w:after="240"/>
        <w:rPr>
          <w:rFonts w:ascii="Roboto" w:hAnsi="Roboto" w:cs="Arial"/>
          <w:b/>
          <w:bCs/>
          <w:szCs w:val="21"/>
          <w:lang w:val="en-GB"/>
        </w:rPr>
      </w:pPr>
      <w:r w:rsidRPr="008E2404">
        <w:rPr>
          <w:rFonts w:ascii="Roboto" w:hAnsi="Roboto" w:cs="Arial" w:hint="eastAsia"/>
          <w:b/>
          <w:bCs/>
          <w:szCs w:val="21"/>
          <w:lang w:val="en-GB"/>
        </w:rPr>
        <w:t>パラグラフ</w:t>
      </w:r>
      <w:r w:rsidR="00D21158" w:rsidRPr="008E2404">
        <w:rPr>
          <w:rFonts w:ascii="Roboto" w:hAnsi="Roboto" w:cs="Arial"/>
          <w:b/>
          <w:bCs/>
          <w:szCs w:val="21"/>
          <w:lang w:val="en-GB"/>
        </w:rPr>
        <w:t>14</w:t>
      </w:r>
      <w:r w:rsidR="00D21158" w:rsidRPr="008E2404">
        <w:rPr>
          <w:rFonts w:ascii="Roboto" w:hAnsi="Roboto" w:cs="Arial"/>
          <w:b/>
          <w:bCs/>
          <w:szCs w:val="21"/>
          <w:lang w:val="en-GB"/>
        </w:rPr>
        <w:t>と新たな</w:t>
      </w:r>
      <w:r w:rsidRPr="008E2404">
        <w:rPr>
          <w:rFonts w:ascii="Roboto" w:hAnsi="Roboto" w:cs="Arial" w:hint="eastAsia"/>
          <w:b/>
          <w:bCs/>
          <w:szCs w:val="21"/>
          <w:lang w:val="en-GB"/>
        </w:rPr>
        <w:t>パラグラフ</w:t>
      </w:r>
      <w:r w:rsidR="00D21158" w:rsidRPr="008E2404">
        <w:rPr>
          <w:rFonts w:ascii="Roboto" w:hAnsi="Roboto" w:cs="Arial"/>
          <w:b/>
          <w:bCs/>
          <w:szCs w:val="21"/>
          <w:lang w:val="en-GB"/>
        </w:rPr>
        <w:t>15</w:t>
      </w:r>
      <w:r w:rsidR="00D21158" w:rsidRPr="008E2404">
        <w:rPr>
          <w:rFonts w:ascii="Roboto" w:hAnsi="Roboto" w:cs="Arial"/>
          <w:b/>
          <w:bCs/>
          <w:szCs w:val="21"/>
          <w:lang w:val="en-GB"/>
        </w:rPr>
        <w:t>：「施設</w:t>
      </w:r>
      <w:r w:rsidR="00D24C55" w:rsidRPr="008E2404">
        <w:rPr>
          <w:rFonts w:ascii="Roboto" w:hAnsi="Roboto" w:cs="Arial"/>
          <w:b/>
          <w:bCs/>
          <w:szCs w:val="21"/>
          <w:lang w:val="en-GB"/>
        </w:rPr>
        <w:t>収容</w:t>
      </w:r>
      <w:r w:rsidR="00D21158" w:rsidRPr="008E2404">
        <w:rPr>
          <w:rFonts w:ascii="Roboto" w:hAnsi="Roboto" w:cs="Arial"/>
          <w:b/>
          <w:bCs/>
          <w:szCs w:val="21"/>
          <w:lang w:val="en-GB"/>
        </w:rPr>
        <w:t>」の概念の範囲</w:t>
      </w:r>
    </w:p>
    <w:p w14:paraId="071380B6" w14:textId="5533C547" w:rsidR="00D21158" w:rsidRPr="00EF6454" w:rsidRDefault="00EF6454" w:rsidP="00EF6454">
      <w:pPr>
        <w:spacing w:before="120" w:after="240"/>
        <w:rPr>
          <w:rFonts w:ascii="Roboto" w:hAnsi="Roboto" w:cs="Arial"/>
          <w:szCs w:val="21"/>
          <w:lang w:val="en-GB"/>
        </w:rPr>
      </w:pPr>
      <w:r w:rsidRPr="00EF6454">
        <w:rPr>
          <w:rFonts w:ascii="Roboto" w:hAnsi="Roboto" w:cs="Arial" w:hint="eastAsia"/>
          <w:szCs w:val="21"/>
          <w:lang w:val="en-GB"/>
        </w:rPr>
        <w:t>9.</w:t>
      </w:r>
      <w:r>
        <w:rPr>
          <w:rFonts w:ascii="Roboto" w:hAnsi="Roboto" w:cs="Arial" w:hint="eastAsia"/>
          <w:szCs w:val="21"/>
          <w:lang w:val="en-GB"/>
        </w:rPr>
        <w:t xml:space="preserve">　</w:t>
      </w:r>
      <w:r w:rsidR="00077FE2" w:rsidRPr="00EF6454">
        <w:rPr>
          <w:rFonts w:ascii="Roboto" w:hAnsi="Roboto" w:cs="Arial" w:hint="eastAsia"/>
          <w:szCs w:val="21"/>
          <w:lang w:val="en-GB"/>
        </w:rPr>
        <w:t>パラグラフ</w:t>
      </w:r>
      <w:r w:rsidR="00D21158" w:rsidRPr="00EF6454">
        <w:rPr>
          <w:rFonts w:ascii="Roboto" w:hAnsi="Roboto" w:cs="Arial"/>
          <w:szCs w:val="21"/>
          <w:lang w:val="en-GB"/>
        </w:rPr>
        <w:t xml:space="preserve"> 14 </w:t>
      </w:r>
      <w:r w:rsidR="00D21158" w:rsidRPr="00EF6454">
        <w:rPr>
          <w:rFonts w:ascii="Roboto" w:hAnsi="Roboto" w:cs="Arial"/>
          <w:szCs w:val="21"/>
          <w:lang w:val="en-GB"/>
        </w:rPr>
        <w:t>は</w:t>
      </w:r>
      <w:r w:rsidR="002C3450" w:rsidRPr="00EF6454">
        <w:rPr>
          <w:rFonts w:ascii="Roboto" w:hAnsi="Roboto" w:cs="Arial" w:hint="eastAsia"/>
          <w:szCs w:val="21"/>
          <w:lang w:val="en-GB"/>
        </w:rPr>
        <w:t>区分の記述で</w:t>
      </w:r>
      <w:r w:rsidR="00D21158" w:rsidRPr="00EF6454">
        <w:rPr>
          <w:rFonts w:ascii="Roboto" w:hAnsi="Roboto" w:cs="Arial"/>
          <w:szCs w:val="21"/>
          <w:lang w:val="en-GB"/>
        </w:rPr>
        <w:t>始まる</w:t>
      </w:r>
      <w:r w:rsidR="002C3450" w:rsidRPr="00EF6454">
        <w:rPr>
          <w:rFonts w:ascii="Roboto" w:hAnsi="Roboto" w:cs="Arial" w:hint="eastAsia"/>
          <w:szCs w:val="21"/>
          <w:lang w:val="en-GB"/>
        </w:rPr>
        <w:t>。</w:t>
      </w:r>
      <w:r w:rsidR="00D21158" w:rsidRPr="00EF6454">
        <w:rPr>
          <w:rFonts w:ascii="Roboto" w:hAnsi="Roboto" w:cs="Arial"/>
          <w:szCs w:val="21"/>
          <w:lang w:val="en-GB"/>
        </w:rPr>
        <w:t>「施設収容には、あらゆる形態の入所および拘禁が含まれる」とした後、施設収容の形態が</w:t>
      </w:r>
      <w:r w:rsidR="002C3450" w:rsidRPr="00EF6454">
        <w:rPr>
          <w:rFonts w:ascii="Roboto" w:hAnsi="Roboto" w:cs="Arial" w:hint="eastAsia"/>
          <w:szCs w:val="21"/>
          <w:lang w:val="en-GB"/>
        </w:rPr>
        <w:t>多数</w:t>
      </w:r>
      <w:r w:rsidR="00D21158" w:rsidRPr="00EF6454">
        <w:rPr>
          <w:rFonts w:ascii="Roboto" w:hAnsi="Roboto" w:cs="Arial"/>
          <w:szCs w:val="21"/>
          <w:lang w:val="en-GB"/>
        </w:rPr>
        <w:t>列挙され、脱施設化の取り組みに「刑務所」を含む「主流の施設</w:t>
      </w:r>
      <w:r w:rsidR="002C3450" w:rsidRPr="00EF6454">
        <w:rPr>
          <w:rFonts w:ascii="Roboto" w:hAnsi="Roboto" w:cs="Arial" w:hint="eastAsia"/>
          <w:szCs w:val="21"/>
          <w:lang w:val="en-GB"/>
        </w:rPr>
        <w:t>の場</w:t>
      </w:r>
      <w:r w:rsidR="00D21158" w:rsidRPr="00EF6454">
        <w:rPr>
          <w:rFonts w:ascii="Roboto" w:hAnsi="Roboto" w:cs="Arial"/>
          <w:szCs w:val="21"/>
          <w:lang w:val="en-GB"/>
        </w:rPr>
        <w:t>」を含めるよう求める文が続く。</w:t>
      </w:r>
    </w:p>
    <w:p w14:paraId="7DE635AA" w14:textId="796798C2" w:rsidR="00D21158" w:rsidRPr="009739E4" w:rsidRDefault="00EF6454" w:rsidP="00EF6454">
      <w:pPr>
        <w:spacing w:before="120" w:after="240"/>
        <w:rPr>
          <w:rFonts w:ascii="Roboto" w:hAnsi="Roboto" w:cs="Arial"/>
          <w:szCs w:val="21"/>
          <w:lang w:val="en-GB"/>
        </w:rPr>
      </w:pPr>
      <w:r w:rsidRPr="009739E4">
        <w:rPr>
          <w:rFonts w:ascii="Roboto" w:hAnsi="Roboto" w:cs="Arial"/>
          <w:szCs w:val="21"/>
          <w:lang w:val="en-GB"/>
        </w:rPr>
        <w:lastRenderedPageBreak/>
        <w:t>10.</w:t>
      </w:r>
      <w:r w:rsidRPr="009739E4">
        <w:rPr>
          <w:rFonts w:ascii="Roboto" w:hAnsi="Roboto" w:cs="Arial"/>
          <w:szCs w:val="21"/>
          <w:lang w:val="en-GB"/>
        </w:rPr>
        <w:t xml:space="preserve">　</w:t>
      </w:r>
      <w:r w:rsidR="00D21158" w:rsidRPr="009739E4">
        <w:rPr>
          <w:rFonts w:ascii="Roboto" w:hAnsi="Roboto" w:cs="Arial"/>
          <w:szCs w:val="21"/>
          <w:lang w:val="en-GB"/>
        </w:rPr>
        <w:t>IDA</w:t>
      </w:r>
      <w:r w:rsidR="00D21158" w:rsidRPr="009739E4">
        <w:rPr>
          <w:rFonts w:ascii="Roboto" w:hAnsi="Roboto" w:cs="Arial"/>
          <w:szCs w:val="21"/>
          <w:lang w:val="en-GB"/>
        </w:rPr>
        <w:t>は、障害に特化したものであれ、主流のものであれ、障害者が</w:t>
      </w:r>
      <w:r w:rsidR="00D21158" w:rsidRPr="009739E4">
        <w:rPr>
          <w:rFonts w:ascii="Roboto" w:hAnsi="Roboto" w:cs="Arial"/>
          <w:szCs w:val="21"/>
          <w:lang w:val="en-GB"/>
        </w:rPr>
        <w:t>CRPD</w:t>
      </w:r>
      <w:r w:rsidR="00D21158" w:rsidRPr="009739E4">
        <w:rPr>
          <w:rFonts w:ascii="Roboto" w:hAnsi="Roboto" w:cs="Arial"/>
          <w:szCs w:val="21"/>
          <w:lang w:val="en-GB"/>
        </w:rPr>
        <w:t>第</w:t>
      </w:r>
      <w:r w:rsidR="00D21158" w:rsidRPr="009739E4">
        <w:rPr>
          <w:rFonts w:ascii="Roboto" w:hAnsi="Roboto" w:cs="Arial"/>
          <w:szCs w:val="21"/>
          <w:lang w:val="en-GB"/>
        </w:rPr>
        <w:t>19</w:t>
      </w:r>
      <w:r w:rsidR="00D21158" w:rsidRPr="009739E4">
        <w:rPr>
          <w:rFonts w:ascii="Roboto" w:hAnsi="Roboto" w:cs="Arial"/>
          <w:szCs w:val="21"/>
          <w:lang w:val="en-GB"/>
        </w:rPr>
        <w:t>条に基づく権利を侵害されたと感じるすべての場所や状況を網羅しようとする努力を高く評価する。しかし、特に刑事・刑務所のシステムについて言及する場合、</w:t>
      </w:r>
      <w:r w:rsidRPr="009739E4">
        <w:rPr>
          <w:rFonts w:ascii="Roboto" w:hAnsi="Roboto" w:cs="Arial" w:hint="eastAsia"/>
          <w:szCs w:val="21"/>
          <w:lang w:val="en-GB"/>
        </w:rPr>
        <w:t>混乱を防ぐためには</w:t>
      </w:r>
      <w:r w:rsidR="00A92C86" w:rsidRPr="009739E4">
        <w:rPr>
          <w:rFonts w:ascii="Roboto" w:hAnsi="Roboto" w:cs="Arial" w:hint="eastAsia"/>
          <w:szCs w:val="21"/>
          <w:lang w:val="en-GB"/>
        </w:rPr>
        <w:t>微妙な表現の変更が</w:t>
      </w:r>
      <w:r w:rsidRPr="009739E4">
        <w:rPr>
          <w:rFonts w:ascii="Roboto" w:hAnsi="Roboto" w:cs="Arial" w:hint="eastAsia"/>
          <w:szCs w:val="21"/>
          <w:lang w:val="en-GB"/>
        </w:rPr>
        <w:t>必要</w:t>
      </w:r>
      <w:r w:rsidR="00A92C86" w:rsidRPr="009739E4">
        <w:rPr>
          <w:rFonts w:ascii="Roboto" w:hAnsi="Roboto" w:cs="Arial"/>
          <w:szCs w:val="21"/>
          <w:lang w:val="en-GB"/>
        </w:rPr>
        <w:t>かもしれない。</w:t>
      </w:r>
      <w:r w:rsidR="00D21158" w:rsidRPr="009739E4">
        <w:rPr>
          <w:rFonts w:ascii="Roboto" w:hAnsi="Roboto" w:cs="Arial"/>
          <w:szCs w:val="21"/>
          <w:lang w:val="en-GB"/>
        </w:rPr>
        <w:t>障害者は「有罪が確定した場合、刑事手続きに従った後、すべての人に適用されるすべての保護と保障のもとに」拘禁される可能性があり、これは</w:t>
      </w:r>
      <w:r w:rsidR="00D21158" w:rsidRPr="009739E4">
        <w:rPr>
          <w:rFonts w:ascii="Roboto" w:hAnsi="Roboto" w:cs="Arial"/>
          <w:szCs w:val="21"/>
          <w:lang w:val="en-GB"/>
        </w:rPr>
        <w:t>CRPD</w:t>
      </w:r>
      <w:r w:rsidR="00D21158" w:rsidRPr="009739E4">
        <w:rPr>
          <w:rFonts w:ascii="Roboto" w:hAnsi="Roboto" w:cs="Arial"/>
          <w:szCs w:val="21"/>
          <w:lang w:val="en-GB"/>
        </w:rPr>
        <w:t>に反しない</w:t>
      </w:r>
      <w:r w:rsidR="00414F05" w:rsidRPr="009739E4">
        <w:rPr>
          <w:rStyle w:val="a8"/>
          <w:rFonts w:ascii="Roboto" w:hAnsi="Roboto" w:cs="Arial"/>
          <w:szCs w:val="21"/>
          <w:lang w:val="en-GB"/>
        </w:rPr>
        <w:footnoteReference w:id="2"/>
      </w:r>
      <w:r w:rsidR="00A92C86" w:rsidRPr="009739E4">
        <w:rPr>
          <w:rFonts w:ascii="Roboto" w:hAnsi="Roboto" w:cs="Arial" w:hint="eastAsia"/>
          <w:szCs w:val="21"/>
          <w:lang w:val="en-GB"/>
        </w:rPr>
        <w:t>。</w:t>
      </w:r>
      <w:r w:rsidR="00D21158" w:rsidRPr="009739E4">
        <w:rPr>
          <w:rFonts w:ascii="Roboto" w:hAnsi="Roboto" w:cs="Arial"/>
          <w:szCs w:val="21"/>
          <w:lang w:val="en-GB"/>
        </w:rPr>
        <w:t xml:space="preserve"> </w:t>
      </w:r>
    </w:p>
    <w:p w14:paraId="3A203B5B" w14:textId="165C4822" w:rsidR="00D21158" w:rsidRPr="009739E4" w:rsidRDefault="00D21158" w:rsidP="00D21158">
      <w:pPr>
        <w:spacing w:before="120" w:after="240"/>
        <w:rPr>
          <w:rFonts w:ascii="Roboto" w:hAnsi="Roboto" w:cs="Arial"/>
          <w:szCs w:val="21"/>
          <w:lang w:val="en-GB"/>
        </w:rPr>
      </w:pPr>
      <w:r w:rsidRPr="009739E4">
        <w:rPr>
          <w:rFonts w:ascii="Roboto" w:hAnsi="Roboto" w:cs="Arial"/>
          <w:szCs w:val="21"/>
          <w:lang w:val="en-GB"/>
        </w:rPr>
        <w:t>11.</w:t>
      </w:r>
      <w:r w:rsidR="006D5EF3" w:rsidRPr="009739E4">
        <w:rPr>
          <w:rFonts w:ascii="Roboto" w:hAnsi="Roboto" w:cs="Arial" w:hint="eastAsia"/>
          <w:szCs w:val="21"/>
          <w:lang w:val="en-GB"/>
        </w:rPr>
        <w:t xml:space="preserve">　</w:t>
      </w:r>
      <w:r w:rsidRPr="009739E4">
        <w:rPr>
          <w:rFonts w:ascii="Roboto" w:hAnsi="Roboto" w:cs="Arial"/>
          <w:szCs w:val="21"/>
          <w:lang w:val="en-GB"/>
        </w:rPr>
        <w:t>加えて、</w:t>
      </w:r>
      <w:r w:rsidRPr="009739E4">
        <w:rPr>
          <w:rFonts w:ascii="Roboto" w:hAnsi="Roboto" w:cs="Arial"/>
          <w:szCs w:val="21"/>
          <w:lang w:val="en-GB"/>
        </w:rPr>
        <w:t>IDA</w:t>
      </w:r>
      <w:r w:rsidRPr="009739E4">
        <w:rPr>
          <w:rFonts w:ascii="Roboto" w:hAnsi="Roboto" w:cs="Arial"/>
          <w:szCs w:val="21"/>
          <w:lang w:val="en-GB"/>
        </w:rPr>
        <w:t>は、現状では「主流施設」と呼ばれる施設に対するアプローチは、少なくとも混乱を招くと考えている。障害者は実際には</w:t>
      </w:r>
      <w:r w:rsidR="00A92C86" w:rsidRPr="009739E4">
        <w:rPr>
          <w:rFonts w:ascii="Roboto" w:hAnsi="Roboto" w:cs="Arial" w:hint="eastAsia"/>
          <w:szCs w:val="21"/>
          <w:lang w:val="en-GB"/>
        </w:rPr>
        <w:t>これらの</w:t>
      </w:r>
      <w:r w:rsidRPr="009739E4">
        <w:rPr>
          <w:rFonts w:ascii="Roboto" w:hAnsi="Roboto" w:cs="Arial"/>
          <w:szCs w:val="21"/>
          <w:lang w:val="en-GB"/>
        </w:rPr>
        <w:t>施設に多く収容されているかもしれないが、拘禁は他の理由や根拠に基づいており、このガイドライン</w:t>
      </w:r>
      <w:r w:rsidR="00DF0846" w:rsidRPr="009739E4">
        <w:rPr>
          <w:rFonts w:ascii="Roboto" w:hAnsi="Roboto" w:cs="Arial" w:hint="eastAsia"/>
          <w:szCs w:val="21"/>
          <w:lang w:val="en-GB"/>
        </w:rPr>
        <w:t>がいう</w:t>
      </w:r>
      <w:r w:rsidRPr="009739E4">
        <w:rPr>
          <w:rFonts w:ascii="Roboto" w:hAnsi="Roboto" w:cs="Arial"/>
          <w:szCs w:val="21"/>
          <w:lang w:val="en-GB"/>
        </w:rPr>
        <w:t>施設収容には当たらない。しかし、</w:t>
      </w:r>
      <w:r w:rsidRPr="009739E4">
        <w:rPr>
          <w:rFonts w:ascii="Roboto" w:hAnsi="Roboto" w:cs="Arial"/>
          <w:szCs w:val="21"/>
          <w:lang w:val="en-GB"/>
        </w:rPr>
        <w:t>CRPD</w:t>
      </w:r>
      <w:r w:rsidRPr="009739E4">
        <w:rPr>
          <w:rFonts w:ascii="Roboto" w:hAnsi="Roboto" w:cs="Arial"/>
          <w:szCs w:val="21"/>
          <w:lang w:val="en-GB"/>
        </w:rPr>
        <w:t>第</w:t>
      </w:r>
      <w:r w:rsidRPr="009739E4">
        <w:rPr>
          <w:rFonts w:ascii="Roboto" w:hAnsi="Roboto" w:cs="Arial"/>
          <w:szCs w:val="21"/>
          <w:lang w:val="en-GB"/>
        </w:rPr>
        <w:t>19</w:t>
      </w:r>
      <w:r w:rsidRPr="009739E4">
        <w:rPr>
          <w:rFonts w:ascii="Roboto" w:hAnsi="Roboto" w:cs="Arial"/>
          <w:szCs w:val="21"/>
          <w:lang w:val="en-GB"/>
        </w:rPr>
        <w:t>条の要素は依然として適用可能である。</w:t>
      </w:r>
      <w:r w:rsidRPr="009739E4">
        <w:rPr>
          <w:rFonts w:ascii="Roboto" w:hAnsi="Roboto" w:cs="Arial"/>
          <w:szCs w:val="21"/>
          <w:lang w:val="en-GB"/>
        </w:rPr>
        <w:t xml:space="preserve">     </w:t>
      </w:r>
    </w:p>
    <w:p w14:paraId="48815162" w14:textId="11887CD0" w:rsidR="00D21158" w:rsidRPr="00151EA9" w:rsidRDefault="00D21158" w:rsidP="00D21158">
      <w:pPr>
        <w:spacing w:before="120" w:after="240"/>
        <w:rPr>
          <w:rFonts w:ascii="Roboto" w:hAnsi="Roboto" w:cs="Arial"/>
          <w:szCs w:val="21"/>
          <w:lang w:val="en-GB"/>
        </w:rPr>
      </w:pPr>
      <w:r w:rsidRPr="00151EA9">
        <w:rPr>
          <w:rFonts w:ascii="Roboto" w:hAnsi="Roboto" w:cs="Arial"/>
          <w:szCs w:val="21"/>
          <w:lang w:val="en-GB"/>
        </w:rPr>
        <w:t>12.</w:t>
      </w:r>
      <w:r w:rsidR="006D5EF3">
        <w:rPr>
          <w:rFonts w:ascii="Roboto" w:hAnsi="Roboto" w:cs="Arial" w:hint="eastAsia"/>
          <w:szCs w:val="21"/>
          <w:lang w:val="en-GB"/>
        </w:rPr>
        <w:t xml:space="preserve">　</w:t>
      </w:r>
      <w:r w:rsidRPr="00151EA9">
        <w:rPr>
          <w:rFonts w:ascii="Roboto" w:hAnsi="Roboto" w:cs="Arial"/>
          <w:szCs w:val="21"/>
          <w:lang w:val="en-GB"/>
        </w:rPr>
        <w:t>IDA</w:t>
      </w:r>
      <w:r w:rsidRPr="00151EA9">
        <w:rPr>
          <w:rFonts w:ascii="Roboto" w:hAnsi="Roboto" w:cs="Arial"/>
          <w:szCs w:val="21"/>
          <w:lang w:val="en-GB"/>
        </w:rPr>
        <w:t>は以下の修正を提案する</w:t>
      </w:r>
      <w:r w:rsidR="00A92C86">
        <w:rPr>
          <w:rFonts w:ascii="Roboto" w:hAnsi="Roboto" w:cs="Arial" w:hint="eastAsia"/>
          <w:szCs w:val="21"/>
          <w:lang w:val="en-GB"/>
        </w:rPr>
        <w:t>。</w:t>
      </w:r>
      <w:r w:rsidRPr="00151EA9">
        <w:rPr>
          <w:rFonts w:ascii="Roboto" w:hAnsi="Roboto" w:cs="Arial"/>
          <w:szCs w:val="21"/>
          <w:lang w:val="en-GB"/>
        </w:rPr>
        <w:t xml:space="preserve"> </w:t>
      </w:r>
    </w:p>
    <w:p w14:paraId="241BF3BF" w14:textId="03CBDF81" w:rsidR="00D21158" w:rsidRPr="00151EA9" w:rsidRDefault="008E2404" w:rsidP="00D21158">
      <w:pPr>
        <w:spacing w:before="120" w:after="240"/>
        <w:rPr>
          <w:rFonts w:ascii="Roboto" w:hAnsi="Roboto" w:cs="Arial"/>
          <w:szCs w:val="21"/>
          <w:lang w:val="en-GB"/>
        </w:rPr>
      </w:pPr>
      <w:r>
        <w:rPr>
          <w:rFonts w:ascii="Roboto" w:hAnsi="Roboto" w:cs="Arial" w:hint="eastAsia"/>
          <w:szCs w:val="21"/>
          <w:lang w:val="en-GB"/>
        </w:rPr>
        <w:t>パラ</w:t>
      </w:r>
      <w:r w:rsidR="00D21158" w:rsidRPr="00151EA9">
        <w:rPr>
          <w:rFonts w:ascii="Roboto" w:hAnsi="Roboto" w:cs="Arial"/>
          <w:szCs w:val="21"/>
          <w:lang w:val="en-GB"/>
        </w:rPr>
        <w:t xml:space="preserve">14. </w:t>
      </w:r>
      <w:r w:rsidR="00D21158" w:rsidRPr="00151EA9">
        <w:rPr>
          <w:rFonts w:ascii="Roboto" w:hAnsi="Roboto" w:cs="Arial"/>
          <w:szCs w:val="21"/>
          <w:lang w:val="en-GB"/>
        </w:rPr>
        <w:t>「</w:t>
      </w:r>
      <w:r w:rsidR="00D21158" w:rsidRPr="00151EA9">
        <w:rPr>
          <w:rFonts w:ascii="Roboto" w:hAnsi="Roboto" w:cs="Arial"/>
          <w:szCs w:val="21"/>
          <w:lang w:val="en-GB"/>
        </w:rPr>
        <w:t>.....</w:t>
      </w:r>
      <w:r w:rsidR="00D21158" w:rsidRPr="00986563">
        <w:rPr>
          <w:rFonts w:ascii="Roboto" w:hAnsi="Roboto" w:cs="Arial"/>
          <w:b/>
          <w:bCs/>
          <w:szCs w:val="21"/>
          <w:lang w:val="en-GB"/>
        </w:rPr>
        <w:t>.</w:t>
      </w:r>
      <w:r w:rsidR="00D21158" w:rsidRPr="00986563">
        <w:rPr>
          <w:rFonts w:ascii="Roboto" w:hAnsi="Roboto" w:cs="Arial"/>
          <w:b/>
          <w:bCs/>
          <w:szCs w:val="21"/>
          <w:lang w:val="en-GB"/>
        </w:rPr>
        <w:t>障害に基づく拘禁、</w:t>
      </w:r>
      <w:r w:rsidR="00986563" w:rsidRPr="00986563">
        <w:rPr>
          <w:rFonts w:ascii="Roboto" w:hAnsi="Roboto" w:cs="Arial" w:hint="eastAsia"/>
          <w:b/>
          <w:bCs/>
          <w:szCs w:val="21"/>
          <w:lang w:val="en-GB"/>
        </w:rPr>
        <w:t>障害のみを理由とする場合も、</w:t>
      </w:r>
      <w:r w:rsidR="00D21158" w:rsidRPr="00986563">
        <w:rPr>
          <w:rFonts w:ascii="Roboto" w:hAnsi="Roboto" w:cs="Arial"/>
          <w:b/>
          <w:bCs/>
          <w:szCs w:val="21"/>
          <w:lang w:val="en-GB"/>
        </w:rPr>
        <w:t>「ケア」や「治療」</w:t>
      </w:r>
      <w:r w:rsidR="00986563" w:rsidRPr="00986563">
        <w:rPr>
          <w:rFonts w:ascii="Roboto" w:hAnsi="Roboto" w:cs="Arial" w:hint="eastAsia"/>
          <w:b/>
          <w:bCs/>
          <w:szCs w:val="21"/>
          <w:lang w:val="en-GB"/>
        </w:rPr>
        <w:t>などとともに障害が理由とされる場合も</w:t>
      </w:r>
      <w:r>
        <w:rPr>
          <w:rFonts w:ascii="Roboto" w:hAnsi="Roboto" w:cs="Arial" w:hint="eastAsia"/>
          <w:b/>
          <w:bCs/>
          <w:szCs w:val="21"/>
          <w:lang w:val="en-GB"/>
        </w:rPr>
        <w:t>含めて</w:t>
      </w:r>
      <w:r w:rsidR="00986563" w:rsidRPr="00986563">
        <w:rPr>
          <w:rFonts w:ascii="Roboto" w:hAnsi="Roboto" w:cs="Arial" w:hint="eastAsia"/>
          <w:b/>
          <w:bCs/>
          <w:szCs w:val="21"/>
          <w:lang w:val="en-GB"/>
        </w:rPr>
        <w:t>。集合的な場（</w:t>
      </w:r>
      <w:r w:rsidR="00D21158" w:rsidRPr="00986563">
        <w:rPr>
          <w:rFonts w:ascii="Roboto" w:hAnsi="Roboto" w:cs="Arial"/>
          <w:b/>
          <w:bCs/>
          <w:szCs w:val="21"/>
          <w:lang w:val="en-GB"/>
        </w:rPr>
        <w:t>......</w:t>
      </w:r>
      <w:r w:rsidR="00D21158" w:rsidRPr="00986563">
        <w:rPr>
          <w:rFonts w:ascii="Roboto" w:hAnsi="Roboto" w:cs="Arial"/>
          <w:b/>
          <w:bCs/>
          <w:szCs w:val="21"/>
          <w:lang w:val="en-GB"/>
        </w:rPr>
        <w:t>）の形態。刑法に基づく拘禁は、すべての人に適用されるすべての保護措置と保証に従った手続きによるものであり、</w:t>
      </w:r>
      <w:r w:rsidR="00986563" w:rsidRPr="00986563">
        <w:rPr>
          <w:rFonts w:ascii="Roboto" w:hAnsi="Roboto" w:cs="Arial" w:hint="eastAsia"/>
          <w:b/>
          <w:bCs/>
          <w:szCs w:val="21"/>
          <w:lang w:val="en-GB"/>
        </w:rPr>
        <w:t>機能</w:t>
      </w:r>
      <w:r w:rsidR="00D21158" w:rsidRPr="00986563">
        <w:rPr>
          <w:rFonts w:ascii="Roboto" w:hAnsi="Roboto" w:cs="Arial"/>
          <w:b/>
          <w:bCs/>
          <w:szCs w:val="21"/>
          <w:lang w:val="en-GB"/>
        </w:rPr>
        <w:t>障害に基づくものでない限り、施設収容ではなく、条約に適合する。</w:t>
      </w:r>
      <w:r w:rsidR="00CE5CF0">
        <w:rPr>
          <w:rFonts w:ascii="Roboto" w:hAnsi="Roboto" w:cs="Arial" w:hint="eastAsia"/>
          <w:b/>
          <w:bCs/>
          <w:szCs w:val="21"/>
          <w:lang w:val="en-GB"/>
        </w:rPr>
        <w:t>」</w:t>
      </w:r>
    </w:p>
    <w:p w14:paraId="5CD25556" w14:textId="56CE8CE8" w:rsidR="00D21158" w:rsidRPr="00986563" w:rsidRDefault="00D21158" w:rsidP="00D21158">
      <w:pPr>
        <w:spacing w:before="120" w:after="240"/>
        <w:rPr>
          <w:rFonts w:ascii="Roboto" w:hAnsi="Roboto" w:cs="Arial"/>
          <w:b/>
          <w:bCs/>
          <w:szCs w:val="21"/>
          <w:lang w:val="en-GB"/>
        </w:rPr>
      </w:pPr>
      <w:r w:rsidRPr="00986563">
        <w:rPr>
          <w:rFonts w:ascii="Roboto" w:hAnsi="Roboto" w:cs="Arial"/>
          <w:b/>
          <w:bCs/>
          <w:szCs w:val="21"/>
          <w:lang w:val="en-GB"/>
        </w:rPr>
        <w:t>(</w:t>
      </w:r>
      <w:r w:rsidRPr="00986563">
        <w:rPr>
          <w:rFonts w:ascii="Roboto" w:hAnsi="Roboto" w:cs="Arial"/>
          <w:b/>
          <w:bCs/>
          <w:szCs w:val="21"/>
          <w:lang w:val="en-GB"/>
        </w:rPr>
        <w:t>新規）</w:t>
      </w:r>
      <w:r w:rsidRPr="00986563">
        <w:rPr>
          <w:rFonts w:ascii="Roboto" w:hAnsi="Roboto" w:cs="Arial"/>
          <w:b/>
          <w:bCs/>
          <w:szCs w:val="21"/>
          <w:lang w:val="en-GB"/>
        </w:rPr>
        <w:t xml:space="preserve"> 15. </w:t>
      </w:r>
      <w:r w:rsidRPr="00986563">
        <w:rPr>
          <w:rFonts w:ascii="Roboto" w:hAnsi="Roboto" w:cs="Arial"/>
          <w:b/>
          <w:bCs/>
          <w:szCs w:val="21"/>
          <w:lang w:val="en-GB"/>
        </w:rPr>
        <w:t>障害者は、通常、</w:t>
      </w:r>
      <w:r w:rsidRPr="00986563">
        <w:rPr>
          <w:rFonts w:ascii="Roboto" w:hAnsi="Roboto" w:cs="Arial"/>
          <w:szCs w:val="21"/>
          <w:lang w:val="en-GB"/>
        </w:rPr>
        <w:t>刑務所などの主流の</w:t>
      </w:r>
      <w:r w:rsidR="005F2FE0" w:rsidRPr="005F2FE0">
        <w:rPr>
          <w:rFonts w:ascii="Roboto" w:hAnsi="Roboto" w:cs="Arial" w:hint="eastAsia"/>
          <w:strike/>
          <w:szCs w:val="21"/>
          <w:lang w:val="en-GB"/>
        </w:rPr>
        <w:t>施設的</w:t>
      </w:r>
      <w:r w:rsidRPr="00986563">
        <w:rPr>
          <w:rFonts w:ascii="Roboto" w:hAnsi="Roboto" w:cs="Arial"/>
          <w:szCs w:val="21"/>
          <w:lang w:val="en-GB"/>
        </w:rPr>
        <w:t>拘禁環境において</w:t>
      </w:r>
      <w:r w:rsidRPr="00986563">
        <w:rPr>
          <w:rFonts w:ascii="Roboto" w:hAnsi="Roboto" w:cs="Arial"/>
          <w:b/>
          <w:bCs/>
          <w:szCs w:val="21"/>
          <w:lang w:val="en-GB"/>
        </w:rPr>
        <w:t>過剰に存在する［</w:t>
      </w:r>
      <w:r w:rsidRPr="00986563">
        <w:rPr>
          <w:rFonts w:ascii="Roboto" w:hAnsi="Roboto" w:cs="Arial"/>
          <w:b/>
          <w:bCs/>
          <w:szCs w:val="21"/>
          <w:lang w:val="en-GB"/>
        </w:rPr>
        <w:t>......</w:t>
      </w:r>
      <w:r w:rsidRPr="00986563">
        <w:rPr>
          <w:rFonts w:ascii="Roboto" w:hAnsi="Roboto" w:cs="Arial"/>
          <w:b/>
          <w:bCs/>
          <w:szCs w:val="21"/>
          <w:lang w:val="en-GB"/>
        </w:rPr>
        <w:t>］。そこで拘禁されている障害者は、</w:t>
      </w:r>
      <w:r w:rsidR="00515B4A" w:rsidRPr="00515B4A">
        <w:rPr>
          <w:rFonts w:ascii="Roboto" w:hAnsi="Roboto" w:cs="Arial" w:hint="eastAsia"/>
          <w:strike/>
          <w:szCs w:val="21"/>
          <w:lang w:val="en-GB"/>
        </w:rPr>
        <w:t>脱施設化の努力に含まれるべきである。</w:t>
      </w:r>
      <w:r w:rsidRPr="00986563">
        <w:rPr>
          <w:rFonts w:ascii="Roboto" w:hAnsi="Roboto" w:cs="Arial"/>
          <w:b/>
          <w:bCs/>
          <w:szCs w:val="21"/>
          <w:lang w:val="en-GB"/>
        </w:rPr>
        <w:t>この文書では扱わないが、拘禁の目的に適合する限りにおいて、</w:t>
      </w:r>
      <w:r w:rsidRPr="00986563">
        <w:rPr>
          <w:rFonts w:ascii="Roboto" w:hAnsi="Roboto" w:cs="Arial"/>
          <w:b/>
          <w:bCs/>
          <w:szCs w:val="21"/>
          <w:lang w:val="en-GB"/>
        </w:rPr>
        <w:t>CRPD</w:t>
      </w:r>
      <w:r w:rsidRPr="00986563">
        <w:rPr>
          <w:rFonts w:ascii="Roboto" w:hAnsi="Roboto" w:cs="Arial"/>
          <w:b/>
          <w:bCs/>
          <w:szCs w:val="21"/>
          <w:lang w:val="en-GB"/>
        </w:rPr>
        <w:t>第</w:t>
      </w:r>
      <w:r w:rsidRPr="00986563">
        <w:rPr>
          <w:rFonts w:ascii="Roboto" w:hAnsi="Roboto" w:cs="Arial"/>
          <w:b/>
          <w:bCs/>
          <w:szCs w:val="21"/>
          <w:lang w:val="en-GB"/>
        </w:rPr>
        <w:t>19</w:t>
      </w:r>
      <w:r w:rsidRPr="00986563">
        <w:rPr>
          <w:rFonts w:ascii="Roboto" w:hAnsi="Roboto" w:cs="Arial"/>
          <w:b/>
          <w:bCs/>
          <w:szCs w:val="21"/>
          <w:lang w:val="en-GB"/>
        </w:rPr>
        <w:t>条の要素が引き続き適用されるべきである。例えば、刑務所に収容されている障害者は支援サービスを受けるべきであり、難民キャンプに収容されている障害者は利用しやすいサービス（水の供給、医療など）の</w:t>
      </w:r>
      <w:r w:rsidR="00CB6068">
        <w:rPr>
          <w:rFonts w:ascii="Roboto" w:hAnsi="Roboto" w:cs="Arial" w:hint="eastAsia"/>
          <w:b/>
          <w:bCs/>
          <w:szCs w:val="21"/>
          <w:lang w:val="en-GB"/>
        </w:rPr>
        <w:t>便益</w:t>
      </w:r>
      <w:r w:rsidRPr="00986563">
        <w:rPr>
          <w:rFonts w:ascii="Roboto" w:hAnsi="Roboto" w:cs="Arial"/>
          <w:b/>
          <w:bCs/>
          <w:szCs w:val="21"/>
          <w:lang w:val="en-GB"/>
        </w:rPr>
        <w:t>を受けるべきである。</w:t>
      </w:r>
    </w:p>
    <w:p w14:paraId="23FA3DA5" w14:textId="77777777" w:rsidR="00D21158" w:rsidRPr="00D13B1B" w:rsidRDefault="00D21158" w:rsidP="00D21158">
      <w:pPr>
        <w:spacing w:before="120" w:after="240"/>
        <w:rPr>
          <w:rFonts w:ascii="Roboto" w:hAnsi="Roboto" w:cs="Arial"/>
          <w:b/>
          <w:bCs/>
          <w:szCs w:val="21"/>
          <w:lang w:val="en-GB"/>
        </w:rPr>
      </w:pPr>
      <w:r w:rsidRPr="00D13B1B">
        <w:rPr>
          <w:rFonts w:ascii="Roboto" w:hAnsi="Roboto" w:cs="Arial" w:hint="eastAsia"/>
          <w:b/>
          <w:bCs/>
          <w:szCs w:val="21"/>
          <w:lang w:val="en-GB"/>
        </w:rPr>
        <w:t>パラグラフ</w:t>
      </w:r>
      <w:r w:rsidRPr="00D13B1B">
        <w:rPr>
          <w:rFonts w:ascii="Roboto" w:hAnsi="Roboto" w:cs="Arial"/>
          <w:b/>
          <w:bCs/>
          <w:szCs w:val="21"/>
          <w:lang w:val="en-GB"/>
        </w:rPr>
        <w:t xml:space="preserve"> 18</w:t>
      </w:r>
      <w:r w:rsidRPr="00D13B1B">
        <w:rPr>
          <w:rFonts w:ascii="Roboto" w:hAnsi="Roboto" w:cs="Arial"/>
          <w:b/>
          <w:bCs/>
          <w:szCs w:val="21"/>
          <w:lang w:val="en-GB"/>
        </w:rPr>
        <w:t>：</w:t>
      </w:r>
      <w:r w:rsidRPr="00D13B1B">
        <w:rPr>
          <w:rFonts w:ascii="Roboto" w:hAnsi="Roboto" w:cs="Arial"/>
          <w:b/>
          <w:bCs/>
          <w:szCs w:val="21"/>
          <w:lang w:val="en-GB"/>
        </w:rPr>
        <w:t xml:space="preserve"> </w:t>
      </w:r>
    </w:p>
    <w:p w14:paraId="521BABFF" w14:textId="71B03323" w:rsidR="00D21158" w:rsidRPr="00151EA9" w:rsidRDefault="00D21158" w:rsidP="00D21158">
      <w:pPr>
        <w:spacing w:before="120" w:after="240"/>
        <w:rPr>
          <w:rFonts w:ascii="Roboto" w:hAnsi="Roboto" w:cs="Arial"/>
          <w:szCs w:val="21"/>
          <w:lang w:val="en-GB"/>
        </w:rPr>
      </w:pPr>
      <w:r w:rsidRPr="00151EA9">
        <w:rPr>
          <w:rFonts w:ascii="Roboto" w:hAnsi="Roboto" w:cs="Arial"/>
          <w:szCs w:val="21"/>
          <w:lang w:val="en-GB"/>
        </w:rPr>
        <w:t>13.</w:t>
      </w:r>
      <w:r w:rsidR="00B80DC2">
        <w:rPr>
          <w:rFonts w:ascii="Roboto" w:hAnsi="Roboto" w:cs="Arial" w:hint="eastAsia"/>
          <w:szCs w:val="21"/>
          <w:lang w:val="en-GB"/>
        </w:rPr>
        <w:t xml:space="preserve">　</w:t>
      </w:r>
      <w:r w:rsidRPr="00151EA9">
        <w:rPr>
          <w:rFonts w:ascii="Roboto" w:hAnsi="Roboto" w:cs="Arial"/>
          <w:szCs w:val="21"/>
          <w:lang w:val="en-GB"/>
        </w:rPr>
        <w:t xml:space="preserve">IDA </w:t>
      </w:r>
      <w:r w:rsidRPr="00151EA9">
        <w:rPr>
          <w:rFonts w:ascii="Roboto" w:hAnsi="Roboto" w:cs="Arial"/>
          <w:szCs w:val="21"/>
          <w:lang w:val="en-GB"/>
        </w:rPr>
        <w:t>は明確化のため、以下を提案する：</w:t>
      </w:r>
      <w:r w:rsidRPr="00151EA9">
        <w:rPr>
          <w:rFonts w:ascii="Roboto" w:hAnsi="Roboto" w:cs="Arial"/>
          <w:szCs w:val="21"/>
          <w:lang w:val="en-GB"/>
        </w:rPr>
        <w:t xml:space="preserve"> </w:t>
      </w:r>
    </w:p>
    <w:p w14:paraId="0AA2334D" w14:textId="59F3646D" w:rsidR="00D21158" w:rsidRPr="00151EA9" w:rsidRDefault="00D21158" w:rsidP="00D21158">
      <w:pPr>
        <w:spacing w:before="120" w:after="240"/>
        <w:rPr>
          <w:rFonts w:ascii="Roboto" w:hAnsi="Roboto" w:cs="Arial"/>
          <w:szCs w:val="21"/>
          <w:lang w:val="en-GB"/>
        </w:rPr>
      </w:pPr>
      <w:r w:rsidRPr="00151EA9">
        <w:rPr>
          <w:rFonts w:ascii="Roboto" w:hAnsi="Roboto" w:cs="Arial" w:hint="eastAsia"/>
          <w:szCs w:val="21"/>
          <w:lang w:val="en-GB"/>
        </w:rPr>
        <w:t>「</w:t>
      </w:r>
      <w:r w:rsidRPr="00CB6068">
        <w:rPr>
          <w:rFonts w:ascii="Roboto" w:hAnsi="Roboto" w:cs="Arial" w:hint="eastAsia"/>
          <w:b/>
          <w:bCs/>
          <w:szCs w:val="21"/>
          <w:lang w:val="en-GB"/>
        </w:rPr>
        <w:t>潜在的な利益相反のため、</w:t>
      </w:r>
      <w:r w:rsidRPr="00151EA9">
        <w:rPr>
          <w:rFonts w:ascii="Roboto" w:hAnsi="Roboto" w:cs="Arial" w:hint="eastAsia"/>
          <w:szCs w:val="21"/>
          <w:lang w:val="en-GB"/>
        </w:rPr>
        <w:t>脱施設化のプロセスは、</w:t>
      </w:r>
      <w:r w:rsidRPr="00CB6068">
        <w:rPr>
          <w:rFonts w:ascii="Roboto" w:hAnsi="Roboto" w:cs="Arial" w:hint="eastAsia"/>
          <w:b/>
          <w:bCs/>
          <w:szCs w:val="21"/>
          <w:lang w:val="en-GB"/>
        </w:rPr>
        <w:t>直接的・間接的を問わず、何らかの形で施設の管理・機能</w:t>
      </w:r>
      <w:r w:rsidRPr="00CB6068">
        <w:rPr>
          <w:rFonts w:ascii="Roboto" w:hAnsi="Roboto" w:cs="Arial" w:hint="eastAsia"/>
          <w:dstrike/>
          <w:szCs w:val="21"/>
          <w:lang w:val="en-GB"/>
        </w:rPr>
        <w:t>・維持</w:t>
      </w:r>
      <w:r w:rsidRPr="00CB6068">
        <w:rPr>
          <w:rFonts w:ascii="Roboto" w:hAnsi="Roboto" w:cs="Arial" w:hint="eastAsia"/>
          <w:b/>
          <w:bCs/>
          <w:szCs w:val="21"/>
          <w:lang w:val="en-GB"/>
        </w:rPr>
        <w:t>に関与し、関連する決定権を持つ公務員や第三者（例：施設担当省庁の公務員、施設長</w:t>
      </w:r>
      <w:r w:rsidRPr="00CB6068">
        <w:rPr>
          <w:rFonts w:ascii="Roboto" w:hAnsi="Roboto" w:cs="Arial"/>
          <w:b/>
          <w:bCs/>
          <w:szCs w:val="21"/>
          <w:lang w:val="en-GB"/>
        </w:rPr>
        <w:t>...</w:t>
      </w:r>
      <w:r w:rsidRPr="00CB6068">
        <w:rPr>
          <w:rFonts w:ascii="Roboto" w:hAnsi="Roboto" w:cs="Arial"/>
          <w:b/>
          <w:bCs/>
          <w:szCs w:val="21"/>
          <w:lang w:val="en-GB"/>
        </w:rPr>
        <w:t>）によって主導されるべきではない。</w:t>
      </w:r>
      <w:r w:rsidRPr="00151EA9">
        <w:rPr>
          <w:rFonts w:ascii="Roboto" w:hAnsi="Roboto" w:cs="Arial"/>
          <w:szCs w:val="21"/>
          <w:lang w:val="en-GB"/>
        </w:rPr>
        <w:t xml:space="preserve"> </w:t>
      </w:r>
      <w:r w:rsidR="00CB6068">
        <w:rPr>
          <w:rFonts w:ascii="Roboto" w:hAnsi="Roboto" w:cs="Arial" w:hint="eastAsia"/>
          <w:szCs w:val="21"/>
          <w:lang w:val="en-GB"/>
        </w:rPr>
        <w:t>」</w:t>
      </w:r>
    </w:p>
    <w:p w14:paraId="24E15697" w14:textId="6960836F" w:rsidR="00D21158" w:rsidRPr="00D13B1B" w:rsidRDefault="00077FE2" w:rsidP="00CE5CF0">
      <w:pPr>
        <w:rPr>
          <w:rFonts w:ascii="Roboto" w:hAnsi="Roboto" w:cs="Arial"/>
          <w:b/>
          <w:bCs/>
          <w:szCs w:val="21"/>
          <w:lang w:val="en-GB"/>
        </w:rPr>
      </w:pPr>
      <w:r w:rsidRPr="00D13B1B">
        <w:rPr>
          <w:rFonts w:ascii="Roboto" w:hAnsi="Roboto" w:cs="Arial" w:hint="eastAsia"/>
          <w:b/>
          <w:bCs/>
          <w:szCs w:val="21"/>
          <w:lang w:val="en-GB"/>
        </w:rPr>
        <w:t>パラグラフ</w:t>
      </w:r>
      <w:r w:rsidR="00D21158" w:rsidRPr="00D13B1B">
        <w:rPr>
          <w:rFonts w:ascii="Roboto" w:hAnsi="Roboto" w:cs="Arial"/>
          <w:b/>
          <w:bCs/>
          <w:szCs w:val="21"/>
          <w:lang w:val="en-GB"/>
        </w:rPr>
        <w:t xml:space="preserve">19  </w:t>
      </w:r>
    </w:p>
    <w:p w14:paraId="73C3B3BF" w14:textId="395628A7" w:rsidR="00D21158" w:rsidRPr="00151EA9" w:rsidRDefault="00077FE2" w:rsidP="00D13B1B">
      <w:pPr>
        <w:ind w:firstLineChars="100" w:firstLine="210"/>
        <w:rPr>
          <w:rFonts w:ascii="Roboto" w:hAnsi="Roboto" w:cs="Arial"/>
          <w:szCs w:val="21"/>
          <w:lang w:val="en-GB"/>
        </w:rPr>
      </w:pPr>
      <w:r>
        <w:rPr>
          <w:rFonts w:ascii="Roboto" w:hAnsi="Roboto" w:cs="Arial" w:hint="eastAsia"/>
          <w:szCs w:val="21"/>
          <w:lang w:val="en-GB"/>
        </w:rPr>
        <w:t>パラグラフ</w:t>
      </w:r>
      <w:r w:rsidR="00D21158" w:rsidRPr="00151EA9">
        <w:rPr>
          <w:rFonts w:ascii="Roboto" w:hAnsi="Roboto" w:cs="Arial"/>
          <w:szCs w:val="21"/>
          <w:lang w:val="en-GB"/>
        </w:rPr>
        <w:t xml:space="preserve"> 19 </w:t>
      </w:r>
      <w:r w:rsidR="00D21158" w:rsidRPr="00151EA9">
        <w:rPr>
          <w:rFonts w:ascii="Roboto" w:hAnsi="Roboto" w:cs="Arial"/>
          <w:szCs w:val="21"/>
          <w:lang w:val="en-GB"/>
        </w:rPr>
        <w:t>は、現行の</w:t>
      </w:r>
      <w:r>
        <w:rPr>
          <w:rFonts w:ascii="Roboto" w:hAnsi="Roboto" w:cs="Arial" w:hint="eastAsia"/>
          <w:szCs w:val="21"/>
          <w:lang w:val="en-GB"/>
        </w:rPr>
        <w:t>パラグラフ</w:t>
      </w:r>
      <w:r w:rsidR="00D21158" w:rsidRPr="00151EA9">
        <w:rPr>
          <w:rFonts w:ascii="Roboto" w:hAnsi="Roboto" w:cs="Arial"/>
          <w:szCs w:val="21"/>
          <w:lang w:val="en-GB"/>
        </w:rPr>
        <w:t xml:space="preserve">16 </w:t>
      </w:r>
      <w:r w:rsidR="00D21158" w:rsidRPr="00151EA9">
        <w:rPr>
          <w:rFonts w:ascii="Roboto" w:hAnsi="Roboto" w:cs="Arial"/>
          <w:szCs w:val="21"/>
          <w:lang w:val="en-GB"/>
        </w:rPr>
        <w:t>の直後の方がよい。</w:t>
      </w:r>
    </w:p>
    <w:p w14:paraId="5E96875D" w14:textId="2301AD23" w:rsidR="00D21158" w:rsidRPr="004F2A57" w:rsidRDefault="00077FE2" w:rsidP="004F2A57">
      <w:pPr>
        <w:spacing w:before="120"/>
        <w:rPr>
          <w:rFonts w:ascii="Roboto" w:hAnsi="Roboto" w:cs="Arial"/>
          <w:b/>
          <w:bCs/>
          <w:szCs w:val="21"/>
          <w:lang w:val="en-GB"/>
        </w:rPr>
      </w:pPr>
      <w:r w:rsidRPr="004F2A57">
        <w:rPr>
          <w:rFonts w:ascii="Roboto" w:hAnsi="Roboto" w:cs="Arial" w:hint="eastAsia"/>
          <w:b/>
          <w:bCs/>
          <w:szCs w:val="21"/>
          <w:lang w:val="en-GB"/>
        </w:rPr>
        <w:lastRenderedPageBreak/>
        <w:t>パラグラフ</w:t>
      </w:r>
      <w:r w:rsidR="00D21158" w:rsidRPr="004F2A57">
        <w:rPr>
          <w:rFonts w:ascii="Roboto" w:hAnsi="Roboto" w:cs="Arial"/>
          <w:b/>
          <w:bCs/>
          <w:szCs w:val="21"/>
          <w:lang w:val="en-GB"/>
        </w:rPr>
        <w:t xml:space="preserve"> 20  </w:t>
      </w:r>
    </w:p>
    <w:p w14:paraId="4FD3EA6D" w14:textId="169BF9E5" w:rsidR="00D21158" w:rsidRPr="00D21158" w:rsidRDefault="00D21158" w:rsidP="00D21158">
      <w:pPr>
        <w:spacing w:before="120" w:after="240"/>
        <w:rPr>
          <w:rFonts w:ascii="Roboto" w:hAnsi="Roboto" w:cs="Arial"/>
          <w:szCs w:val="21"/>
          <w:lang w:val="en-GB"/>
        </w:rPr>
      </w:pPr>
      <w:r w:rsidRPr="00D21158">
        <w:rPr>
          <w:rFonts w:ascii="Roboto" w:hAnsi="Roboto" w:cs="Arial"/>
          <w:szCs w:val="21"/>
          <w:lang w:val="en-GB"/>
        </w:rPr>
        <w:t>14.</w:t>
      </w:r>
      <w:r w:rsidR="004F2A57">
        <w:rPr>
          <w:rFonts w:ascii="Roboto" w:hAnsi="Roboto" w:cs="Arial" w:hint="eastAsia"/>
          <w:szCs w:val="21"/>
          <w:lang w:val="en-GB"/>
        </w:rPr>
        <w:t xml:space="preserve">　</w:t>
      </w:r>
      <w:r w:rsidRPr="00D21158">
        <w:rPr>
          <w:rFonts w:ascii="Roboto" w:hAnsi="Roboto" w:cs="Arial"/>
          <w:szCs w:val="21"/>
          <w:lang w:val="en-GB"/>
        </w:rPr>
        <w:t>IDA</w:t>
      </w:r>
      <w:r w:rsidRPr="00D21158">
        <w:rPr>
          <w:rFonts w:ascii="Roboto" w:hAnsi="Roboto" w:cs="Arial"/>
          <w:szCs w:val="21"/>
          <w:lang w:val="en-GB"/>
        </w:rPr>
        <w:t>は、意思決定における子どもの役割に言及する際、</w:t>
      </w:r>
      <w:r w:rsidRPr="00D21158">
        <w:rPr>
          <w:rFonts w:ascii="Roboto" w:hAnsi="Roboto" w:cs="Arial"/>
          <w:szCs w:val="21"/>
          <w:lang w:val="en-GB"/>
        </w:rPr>
        <w:t>CRPD</w:t>
      </w:r>
      <w:r w:rsidR="001D5B6C">
        <w:rPr>
          <w:rFonts w:ascii="Roboto" w:hAnsi="Roboto" w:cs="Arial" w:hint="eastAsia"/>
          <w:szCs w:val="21"/>
          <w:lang w:val="en-GB"/>
        </w:rPr>
        <w:t>の</w:t>
      </w:r>
      <w:r w:rsidRPr="00D21158">
        <w:rPr>
          <w:rFonts w:ascii="Roboto" w:hAnsi="Roboto" w:cs="Arial"/>
          <w:szCs w:val="21"/>
          <w:lang w:val="en-GB"/>
        </w:rPr>
        <w:t>7</w:t>
      </w:r>
      <w:r w:rsidRPr="00D21158">
        <w:rPr>
          <w:rFonts w:ascii="Roboto" w:hAnsi="Roboto" w:cs="Arial"/>
          <w:szCs w:val="21"/>
          <w:lang w:val="en-GB"/>
        </w:rPr>
        <w:t>条</w:t>
      </w:r>
      <w:r w:rsidRPr="00D21158">
        <w:rPr>
          <w:rFonts w:ascii="Roboto" w:hAnsi="Roboto" w:cs="Arial"/>
          <w:szCs w:val="21"/>
          <w:lang w:val="en-GB"/>
        </w:rPr>
        <w:t>3</w:t>
      </w:r>
      <w:r w:rsidRPr="00D21158">
        <w:rPr>
          <w:rFonts w:ascii="Roboto" w:hAnsi="Roboto" w:cs="Arial"/>
          <w:szCs w:val="21"/>
          <w:lang w:val="en-GB"/>
        </w:rPr>
        <w:t>の基準を参照する必要性を強調</w:t>
      </w:r>
      <w:r w:rsidR="003003B4">
        <w:rPr>
          <w:rFonts w:ascii="Roboto" w:hAnsi="Roboto" w:cs="Arial" w:hint="eastAsia"/>
          <w:color w:val="7030A0"/>
          <w:szCs w:val="21"/>
          <w:lang w:val="en-GB"/>
        </w:rPr>
        <w:t>する</w:t>
      </w:r>
      <w:r w:rsidRPr="00D21158">
        <w:rPr>
          <w:rFonts w:ascii="Roboto" w:hAnsi="Roboto" w:cs="Arial"/>
          <w:szCs w:val="21"/>
          <w:lang w:val="en-GB"/>
        </w:rPr>
        <w:t>：</w:t>
      </w:r>
    </w:p>
    <w:p w14:paraId="5D0C14AA" w14:textId="39626CEE" w:rsidR="00D21158" w:rsidRPr="00151EA9" w:rsidRDefault="00CB6068" w:rsidP="00CB6068">
      <w:pPr>
        <w:spacing w:before="120" w:after="240"/>
        <w:ind w:firstLineChars="100" w:firstLine="210"/>
        <w:rPr>
          <w:rFonts w:ascii="Roboto" w:hAnsi="Roboto" w:cs="Arial"/>
          <w:szCs w:val="21"/>
          <w:lang w:val="en-GB"/>
        </w:rPr>
      </w:pPr>
      <w:r>
        <w:rPr>
          <w:rFonts w:ascii="Roboto" w:hAnsi="Roboto" w:cs="Arial" w:hint="eastAsia"/>
          <w:szCs w:val="21"/>
          <w:lang w:val="en-GB"/>
        </w:rPr>
        <w:t>「</w:t>
      </w:r>
      <w:r w:rsidR="00D21158" w:rsidRPr="00151EA9">
        <w:rPr>
          <w:rFonts w:ascii="Roboto" w:hAnsi="Roboto" w:cs="Arial"/>
          <w:szCs w:val="21"/>
          <w:lang w:val="en-GB"/>
        </w:rPr>
        <w:t xml:space="preserve">20. </w:t>
      </w:r>
      <w:r>
        <w:rPr>
          <w:rFonts w:ascii="Roboto" w:hAnsi="Roboto" w:cs="Arial" w:hint="eastAsia"/>
          <w:szCs w:val="21"/>
          <w:lang w:val="en-GB"/>
        </w:rPr>
        <w:t xml:space="preserve">　</w:t>
      </w:r>
      <w:r w:rsidR="00D21158" w:rsidRPr="00151EA9">
        <w:rPr>
          <w:rFonts w:ascii="Roboto" w:hAnsi="Roboto" w:cs="Arial"/>
          <w:szCs w:val="21"/>
          <w:lang w:val="en-GB"/>
        </w:rPr>
        <w:t>...</w:t>
      </w:r>
      <w:r w:rsidR="00D21158" w:rsidRPr="00151EA9">
        <w:rPr>
          <w:rFonts w:ascii="Roboto" w:hAnsi="Roboto" w:cs="Arial"/>
          <w:szCs w:val="21"/>
          <w:lang w:val="en-GB"/>
        </w:rPr>
        <w:t>、</w:t>
      </w:r>
      <w:r w:rsidRPr="00CB6068">
        <w:rPr>
          <w:rFonts w:ascii="Roboto" w:hAnsi="Roboto" w:cs="Arial" w:hint="eastAsia"/>
          <w:dstrike/>
          <w:szCs w:val="21"/>
          <w:lang w:val="en-GB"/>
        </w:rPr>
        <w:t>完全な</w:t>
      </w:r>
      <w:r w:rsidR="00D21158" w:rsidRPr="00151EA9">
        <w:rPr>
          <w:rFonts w:ascii="Roboto" w:hAnsi="Roboto" w:cs="Arial"/>
          <w:szCs w:val="21"/>
          <w:lang w:val="en-GB"/>
        </w:rPr>
        <w:t>法的能力</w:t>
      </w:r>
      <w:r w:rsidR="00D21158" w:rsidRPr="00CB6068">
        <w:rPr>
          <w:rFonts w:ascii="Roboto" w:hAnsi="Roboto" w:cs="Arial"/>
          <w:b/>
          <w:bCs/>
          <w:szCs w:val="21"/>
          <w:lang w:val="en-GB"/>
        </w:rPr>
        <w:t>の行使</w:t>
      </w:r>
      <w:r w:rsidR="00D21158" w:rsidRPr="00151EA9">
        <w:rPr>
          <w:rFonts w:ascii="Roboto" w:hAnsi="Roboto" w:cs="Arial"/>
          <w:szCs w:val="21"/>
          <w:lang w:val="en-GB"/>
        </w:rPr>
        <w:t>を要求し、</w:t>
      </w:r>
      <w:r w:rsidR="00D21158" w:rsidRPr="00151EA9">
        <w:rPr>
          <w:rFonts w:ascii="Roboto" w:hAnsi="Roboto" w:cs="Arial"/>
          <w:szCs w:val="21"/>
          <w:lang w:val="en-GB"/>
        </w:rPr>
        <w:t xml:space="preserve">[...] </w:t>
      </w:r>
      <w:r w:rsidR="00D21158" w:rsidRPr="00151EA9">
        <w:rPr>
          <w:rFonts w:ascii="Roboto" w:hAnsi="Roboto" w:cs="Arial"/>
          <w:szCs w:val="21"/>
          <w:lang w:val="en-GB"/>
        </w:rPr>
        <w:t>選択肢を持つことは、女性や高齢者</w:t>
      </w:r>
      <w:r w:rsidR="00D21158" w:rsidRPr="00847D7D">
        <w:rPr>
          <w:rFonts w:ascii="Roboto" w:hAnsi="Roboto" w:cs="Arial"/>
          <w:dstrike/>
          <w:szCs w:val="21"/>
          <w:lang w:val="en-GB"/>
        </w:rPr>
        <w:t>、</w:t>
      </w:r>
      <w:r w:rsidR="00D21158" w:rsidRPr="00CB6068">
        <w:rPr>
          <w:rFonts w:ascii="Roboto" w:hAnsi="Roboto" w:cs="Arial"/>
          <w:dstrike/>
          <w:szCs w:val="21"/>
          <w:lang w:val="en-GB"/>
        </w:rPr>
        <w:t>子ども</w:t>
      </w:r>
      <w:r w:rsidR="00D21158" w:rsidRPr="00151EA9">
        <w:rPr>
          <w:rFonts w:ascii="Roboto" w:hAnsi="Roboto" w:cs="Arial"/>
          <w:szCs w:val="21"/>
          <w:lang w:val="en-GB"/>
        </w:rPr>
        <w:t>を含む障害者が意思決定において尊重されることを意味する。</w:t>
      </w:r>
      <w:r w:rsidR="00D21158" w:rsidRPr="00847D7D">
        <w:rPr>
          <w:rFonts w:ascii="Roboto" w:hAnsi="Roboto" w:cs="Arial"/>
          <w:b/>
          <w:bCs/>
          <w:szCs w:val="21"/>
          <w:lang w:val="en-GB"/>
        </w:rPr>
        <w:t>障害のある子どもが自由に意見を表明する権利、そのために障害や年齢に応じた支援が提供される権利、</w:t>
      </w:r>
      <w:r w:rsidR="00D21158" w:rsidRPr="003003B4">
        <w:rPr>
          <w:rFonts w:ascii="Roboto" w:hAnsi="Roboto" w:cs="Arial"/>
          <w:b/>
          <w:bCs/>
          <w:szCs w:val="21"/>
          <w:lang w:val="en-GB"/>
        </w:rPr>
        <w:t>子どもの</w:t>
      </w:r>
      <w:r w:rsidR="00D21158" w:rsidRPr="00847D7D">
        <w:rPr>
          <w:rFonts w:ascii="Roboto" w:hAnsi="Roboto" w:cs="Arial"/>
          <w:b/>
          <w:bCs/>
          <w:szCs w:val="21"/>
          <w:lang w:val="en-GB"/>
        </w:rPr>
        <w:t>年齢や成熟度に応じ</w:t>
      </w:r>
      <w:r w:rsidR="00847D7D">
        <w:rPr>
          <w:rFonts w:ascii="Roboto" w:hAnsi="Roboto" w:cs="Arial" w:hint="eastAsia"/>
          <w:b/>
          <w:bCs/>
          <w:szCs w:val="21"/>
          <w:lang w:val="en-GB"/>
        </w:rPr>
        <w:t>て</w:t>
      </w:r>
      <w:r w:rsidR="00D21158" w:rsidRPr="00847D7D">
        <w:rPr>
          <w:rFonts w:ascii="Roboto" w:hAnsi="Roboto" w:cs="Arial"/>
          <w:b/>
          <w:bCs/>
          <w:szCs w:val="21"/>
          <w:lang w:val="en-GB"/>
        </w:rPr>
        <w:t>意見が尊重される権利は、</w:t>
      </w:r>
      <w:r w:rsidR="00D21158" w:rsidRPr="00847D7D">
        <w:rPr>
          <w:rFonts w:ascii="Roboto" w:hAnsi="Roboto" w:cs="Arial"/>
          <w:b/>
          <w:bCs/>
          <w:szCs w:val="21"/>
          <w:lang w:val="en-GB"/>
        </w:rPr>
        <w:t>CRPD</w:t>
      </w:r>
      <w:r w:rsidR="00D21158" w:rsidRPr="00847D7D">
        <w:rPr>
          <w:rFonts w:ascii="Roboto" w:hAnsi="Roboto" w:cs="Arial"/>
          <w:b/>
          <w:bCs/>
          <w:szCs w:val="21"/>
          <w:lang w:val="en-GB"/>
        </w:rPr>
        <w:t>第</w:t>
      </w:r>
      <w:r w:rsidR="00D21158" w:rsidRPr="00847D7D">
        <w:rPr>
          <w:rFonts w:ascii="Roboto" w:hAnsi="Roboto" w:cs="Arial"/>
          <w:b/>
          <w:bCs/>
          <w:szCs w:val="21"/>
          <w:lang w:val="en-GB"/>
        </w:rPr>
        <w:t>19</w:t>
      </w:r>
      <w:r w:rsidR="00D21158" w:rsidRPr="00847D7D">
        <w:rPr>
          <w:rFonts w:ascii="Roboto" w:hAnsi="Roboto" w:cs="Arial"/>
          <w:b/>
          <w:bCs/>
          <w:szCs w:val="21"/>
          <w:lang w:val="en-GB"/>
        </w:rPr>
        <w:t>条に基づく</w:t>
      </w:r>
      <w:r w:rsidR="00847D7D" w:rsidRPr="00847D7D">
        <w:rPr>
          <w:rFonts w:ascii="Roboto" w:hAnsi="Roboto" w:cs="Arial"/>
          <w:b/>
          <w:bCs/>
          <w:szCs w:val="21"/>
          <w:lang w:val="en-GB"/>
        </w:rPr>
        <w:t>子どもの</w:t>
      </w:r>
      <w:r w:rsidR="00D21158" w:rsidRPr="00847D7D">
        <w:rPr>
          <w:rFonts w:ascii="Roboto" w:hAnsi="Roboto" w:cs="Arial"/>
          <w:b/>
          <w:bCs/>
          <w:szCs w:val="21"/>
          <w:lang w:val="en-GB"/>
        </w:rPr>
        <w:t>権利の行使に不可欠である（パラグラフ</w:t>
      </w:r>
      <w:r w:rsidR="00D21158" w:rsidRPr="00847D7D">
        <w:rPr>
          <w:rFonts w:ascii="Roboto" w:hAnsi="Roboto" w:cs="Arial"/>
          <w:b/>
          <w:bCs/>
          <w:szCs w:val="21"/>
          <w:lang w:val="en-GB"/>
        </w:rPr>
        <w:t>42</w:t>
      </w:r>
      <w:r w:rsidR="00D21158" w:rsidRPr="00847D7D">
        <w:rPr>
          <w:rFonts w:ascii="Roboto" w:hAnsi="Roboto" w:cs="Arial"/>
          <w:b/>
          <w:bCs/>
          <w:szCs w:val="21"/>
          <w:lang w:val="en-GB"/>
        </w:rPr>
        <w:t>～</w:t>
      </w:r>
      <w:r w:rsidR="00D21158" w:rsidRPr="00847D7D">
        <w:rPr>
          <w:rFonts w:ascii="Roboto" w:hAnsi="Roboto" w:cs="Arial"/>
          <w:b/>
          <w:bCs/>
          <w:szCs w:val="21"/>
          <w:lang w:val="en-GB"/>
        </w:rPr>
        <w:t>50</w:t>
      </w:r>
      <w:r w:rsidR="00D21158" w:rsidRPr="00847D7D">
        <w:rPr>
          <w:rFonts w:ascii="Roboto" w:hAnsi="Roboto" w:cs="Arial"/>
          <w:b/>
          <w:bCs/>
          <w:szCs w:val="21"/>
          <w:lang w:val="en-GB"/>
        </w:rPr>
        <w:t>参照）</w:t>
      </w:r>
      <w:r w:rsidR="00D21158" w:rsidRPr="00847D7D">
        <w:rPr>
          <w:rFonts w:ascii="Roboto" w:hAnsi="Roboto" w:cs="Arial"/>
          <w:b/>
          <w:bCs/>
          <w:szCs w:val="21"/>
          <w:lang w:val="en-GB"/>
        </w:rPr>
        <w:t>.</w:t>
      </w:r>
      <w:r w:rsidR="00D21158" w:rsidRPr="00151EA9">
        <w:rPr>
          <w:rFonts w:ascii="Roboto" w:hAnsi="Roboto" w:cs="Arial"/>
          <w:szCs w:val="21"/>
          <w:lang w:val="en-GB"/>
        </w:rPr>
        <w:t>..</w:t>
      </w:r>
      <w:r w:rsidR="00847D7D">
        <w:rPr>
          <w:rFonts w:ascii="Roboto" w:hAnsi="Roboto" w:cs="Arial" w:hint="eastAsia"/>
          <w:szCs w:val="21"/>
          <w:lang w:val="en-GB"/>
        </w:rPr>
        <w:t>」</w:t>
      </w:r>
    </w:p>
    <w:p w14:paraId="5BD2799C" w14:textId="3017D8EE" w:rsidR="00D21158" w:rsidRPr="003003B4" w:rsidRDefault="00077FE2" w:rsidP="003003B4">
      <w:pPr>
        <w:spacing w:before="120" w:after="240"/>
        <w:rPr>
          <w:rFonts w:ascii="Roboto" w:hAnsi="Roboto" w:cs="Arial"/>
          <w:b/>
          <w:bCs/>
          <w:szCs w:val="21"/>
          <w:lang w:val="en-GB"/>
        </w:rPr>
      </w:pPr>
      <w:r w:rsidRPr="003003B4">
        <w:rPr>
          <w:rFonts w:ascii="Roboto" w:hAnsi="Roboto" w:cs="Arial" w:hint="eastAsia"/>
          <w:b/>
          <w:bCs/>
          <w:szCs w:val="21"/>
          <w:lang w:val="en-GB"/>
        </w:rPr>
        <w:t>パラグラフ</w:t>
      </w:r>
      <w:r w:rsidR="00D21158" w:rsidRPr="003003B4">
        <w:rPr>
          <w:rFonts w:ascii="Roboto" w:hAnsi="Roboto" w:cs="Arial"/>
          <w:b/>
          <w:bCs/>
          <w:szCs w:val="21"/>
          <w:lang w:val="en-GB"/>
        </w:rPr>
        <w:t>22</w:t>
      </w:r>
      <w:r w:rsidR="00D21158" w:rsidRPr="003003B4">
        <w:rPr>
          <w:rFonts w:ascii="Roboto" w:hAnsi="Roboto" w:cs="Arial"/>
          <w:b/>
          <w:bCs/>
          <w:szCs w:val="21"/>
          <w:lang w:val="en-GB"/>
        </w:rPr>
        <w:t>：</w:t>
      </w:r>
      <w:r w:rsidR="00D21158" w:rsidRPr="003003B4">
        <w:rPr>
          <w:rFonts w:ascii="Roboto" w:hAnsi="Roboto" w:cs="Arial"/>
          <w:b/>
          <w:bCs/>
          <w:szCs w:val="21"/>
          <w:lang w:val="en-GB"/>
        </w:rPr>
        <w:t>CRPD</w:t>
      </w:r>
      <w:r w:rsidR="00D21158" w:rsidRPr="003003B4">
        <w:rPr>
          <w:rFonts w:ascii="Roboto" w:hAnsi="Roboto" w:cs="Arial"/>
          <w:b/>
          <w:bCs/>
          <w:szCs w:val="21"/>
          <w:lang w:val="en-GB"/>
        </w:rPr>
        <w:t>第</w:t>
      </w:r>
      <w:r w:rsidR="00D21158" w:rsidRPr="003003B4">
        <w:rPr>
          <w:rFonts w:ascii="Roboto" w:hAnsi="Roboto" w:cs="Arial"/>
          <w:b/>
          <w:bCs/>
          <w:szCs w:val="21"/>
          <w:lang w:val="en-GB"/>
        </w:rPr>
        <w:t>12</w:t>
      </w:r>
      <w:r w:rsidR="00D21158" w:rsidRPr="003003B4">
        <w:rPr>
          <w:rFonts w:ascii="Roboto" w:hAnsi="Roboto" w:cs="Arial"/>
          <w:b/>
          <w:bCs/>
          <w:szCs w:val="21"/>
          <w:lang w:val="en-GB"/>
        </w:rPr>
        <w:t>条と第</w:t>
      </w:r>
      <w:r w:rsidR="00D21158" w:rsidRPr="003003B4">
        <w:rPr>
          <w:rFonts w:ascii="Roboto" w:hAnsi="Roboto" w:cs="Arial"/>
          <w:b/>
          <w:bCs/>
          <w:szCs w:val="21"/>
          <w:lang w:val="en-GB"/>
        </w:rPr>
        <w:t>19</w:t>
      </w:r>
      <w:r w:rsidR="00D21158" w:rsidRPr="003003B4">
        <w:rPr>
          <w:rFonts w:ascii="Roboto" w:hAnsi="Roboto" w:cs="Arial"/>
          <w:b/>
          <w:bCs/>
          <w:szCs w:val="21"/>
          <w:lang w:val="en-GB"/>
        </w:rPr>
        <w:t>条</w:t>
      </w:r>
      <w:r w:rsidR="00D21158" w:rsidRPr="003003B4">
        <w:rPr>
          <w:rFonts w:ascii="Roboto" w:hAnsi="Roboto" w:cs="Arial"/>
          <w:b/>
          <w:bCs/>
          <w:szCs w:val="21"/>
          <w:lang w:val="en-GB"/>
        </w:rPr>
        <w:t>(b)</w:t>
      </w:r>
      <w:r w:rsidR="00D21158" w:rsidRPr="003003B4">
        <w:rPr>
          <w:rFonts w:ascii="Roboto" w:hAnsi="Roboto" w:cs="Arial"/>
          <w:b/>
          <w:bCs/>
          <w:szCs w:val="21"/>
          <w:lang w:val="en-GB"/>
        </w:rPr>
        <w:t>に基づく支援の区別</w:t>
      </w:r>
    </w:p>
    <w:p w14:paraId="3490386E" w14:textId="79F29EA1" w:rsidR="00D21158" w:rsidRPr="00D21158" w:rsidRDefault="00D21158" w:rsidP="003003B4">
      <w:pPr>
        <w:spacing w:before="120" w:after="240"/>
        <w:rPr>
          <w:rFonts w:ascii="Roboto" w:hAnsi="Roboto" w:cs="Arial"/>
          <w:szCs w:val="21"/>
          <w:lang w:val="en-GB"/>
        </w:rPr>
      </w:pPr>
      <w:r w:rsidRPr="00D21158">
        <w:rPr>
          <w:rFonts w:ascii="Roboto" w:hAnsi="Roboto" w:cs="Arial"/>
          <w:szCs w:val="21"/>
          <w:lang w:val="en-GB"/>
        </w:rPr>
        <w:t>15.</w:t>
      </w:r>
      <w:r w:rsidR="003003B4">
        <w:rPr>
          <w:rFonts w:ascii="Roboto" w:hAnsi="Roboto" w:cs="Arial" w:hint="eastAsia"/>
          <w:szCs w:val="21"/>
          <w:lang w:val="en-GB"/>
        </w:rPr>
        <w:t xml:space="preserve">　</w:t>
      </w:r>
      <w:r w:rsidRPr="00D21158">
        <w:rPr>
          <w:rFonts w:ascii="Roboto" w:hAnsi="Roboto" w:cs="Arial"/>
          <w:szCs w:val="21"/>
          <w:lang w:val="en-GB"/>
        </w:rPr>
        <w:t>IDA</w:t>
      </w:r>
      <w:r w:rsidRPr="00D21158">
        <w:rPr>
          <w:rFonts w:ascii="Roboto" w:hAnsi="Roboto" w:cs="Arial"/>
          <w:szCs w:val="21"/>
          <w:lang w:val="en-GB"/>
        </w:rPr>
        <w:t>は、</w:t>
      </w:r>
      <w:r w:rsidRPr="00D21158">
        <w:rPr>
          <w:rFonts w:ascii="Roboto" w:hAnsi="Roboto" w:cs="Arial"/>
          <w:szCs w:val="21"/>
          <w:lang w:val="en-GB"/>
        </w:rPr>
        <w:t>CRPD</w:t>
      </w:r>
      <w:r w:rsidRPr="00D21158">
        <w:rPr>
          <w:rFonts w:ascii="Roboto" w:hAnsi="Roboto" w:cs="Arial"/>
          <w:szCs w:val="21"/>
          <w:lang w:val="en-GB"/>
        </w:rPr>
        <w:t>第</w:t>
      </w:r>
      <w:r w:rsidRPr="00D21158">
        <w:rPr>
          <w:rFonts w:ascii="Roboto" w:hAnsi="Roboto" w:cs="Arial"/>
          <w:szCs w:val="21"/>
          <w:lang w:val="en-GB"/>
        </w:rPr>
        <w:t>12</w:t>
      </w:r>
      <w:r w:rsidRPr="00D21158">
        <w:rPr>
          <w:rFonts w:ascii="Roboto" w:hAnsi="Roboto" w:cs="Arial"/>
          <w:szCs w:val="21"/>
          <w:lang w:val="en-GB"/>
        </w:rPr>
        <w:t>条の意思決定における支援と、</w:t>
      </w:r>
      <w:r w:rsidRPr="00D21158">
        <w:rPr>
          <w:rFonts w:ascii="Roboto" w:hAnsi="Roboto" w:cs="Arial"/>
          <w:szCs w:val="21"/>
          <w:lang w:val="en-GB"/>
        </w:rPr>
        <w:t>CRPD</w:t>
      </w:r>
      <w:r w:rsidRPr="00D21158">
        <w:rPr>
          <w:rFonts w:ascii="Roboto" w:hAnsi="Roboto" w:cs="Arial"/>
          <w:szCs w:val="21"/>
          <w:lang w:val="en-GB"/>
        </w:rPr>
        <w:t>第</w:t>
      </w:r>
      <w:r w:rsidRPr="00D21158">
        <w:rPr>
          <w:rFonts w:ascii="Roboto" w:hAnsi="Roboto" w:cs="Arial"/>
          <w:szCs w:val="21"/>
          <w:lang w:val="en-GB"/>
        </w:rPr>
        <w:t>19</w:t>
      </w:r>
      <w:r w:rsidRPr="00D21158">
        <w:rPr>
          <w:rFonts w:ascii="Roboto" w:hAnsi="Roboto" w:cs="Arial"/>
          <w:szCs w:val="21"/>
          <w:lang w:val="en-GB"/>
        </w:rPr>
        <w:t>条</w:t>
      </w:r>
      <w:r w:rsidRPr="00D21158">
        <w:rPr>
          <w:rFonts w:ascii="Roboto" w:hAnsi="Roboto" w:cs="Arial"/>
          <w:szCs w:val="21"/>
          <w:lang w:val="en-GB"/>
        </w:rPr>
        <w:t>(b)</w:t>
      </w:r>
      <w:r w:rsidRPr="00D21158">
        <w:rPr>
          <w:rFonts w:ascii="Roboto" w:hAnsi="Roboto" w:cs="Arial"/>
          <w:szCs w:val="21"/>
          <w:lang w:val="en-GB"/>
        </w:rPr>
        <w:t>の支援制度やサービスを混同しないようにする必要性を強調している。</w:t>
      </w:r>
      <w:r w:rsidR="00847D7D" w:rsidRPr="00D21158">
        <w:rPr>
          <w:rFonts w:ascii="Roboto" w:hAnsi="Roboto" w:cs="Arial"/>
          <w:szCs w:val="21"/>
          <w:lang w:val="en-GB"/>
        </w:rPr>
        <w:t>CRPD</w:t>
      </w:r>
      <w:r w:rsidR="00847D7D" w:rsidRPr="00D21158">
        <w:rPr>
          <w:rFonts w:ascii="Roboto" w:hAnsi="Roboto" w:cs="Arial"/>
          <w:szCs w:val="21"/>
          <w:lang w:val="en-GB"/>
        </w:rPr>
        <w:t>委員会の法理論によれば、</w:t>
      </w:r>
      <w:r w:rsidR="00847D7D">
        <w:rPr>
          <w:rFonts w:ascii="Roboto" w:hAnsi="Roboto" w:cs="Arial" w:hint="eastAsia"/>
          <w:szCs w:val="21"/>
          <w:lang w:val="en-GB"/>
        </w:rPr>
        <w:t>これらはそれぞれの条項から生まれる異なる義務であるからである</w:t>
      </w:r>
      <w:r w:rsidR="004F2A57" w:rsidRPr="00151EA9">
        <w:rPr>
          <w:rStyle w:val="a8"/>
          <w:rFonts w:ascii="Roboto" w:hAnsi="Roboto" w:cs="Arial"/>
          <w:szCs w:val="21"/>
          <w:lang w:val="en-GB"/>
        </w:rPr>
        <w:footnoteReference w:id="3"/>
      </w:r>
      <w:r w:rsidR="00847D7D">
        <w:rPr>
          <w:rFonts w:ascii="Roboto" w:hAnsi="Roboto" w:cs="Arial" w:hint="eastAsia"/>
          <w:szCs w:val="21"/>
          <w:lang w:val="en-GB"/>
        </w:rPr>
        <w:t>。</w:t>
      </w:r>
      <w:r w:rsidRPr="00D21158">
        <w:rPr>
          <w:rFonts w:ascii="Roboto" w:hAnsi="Roboto" w:cs="Arial"/>
          <w:szCs w:val="21"/>
          <w:lang w:val="en-GB"/>
        </w:rPr>
        <w:t>加えて、パラグラフ</w:t>
      </w:r>
      <w:r w:rsidR="00847D7D" w:rsidRPr="00D21158">
        <w:rPr>
          <w:rFonts w:ascii="Roboto" w:hAnsi="Roboto" w:cs="Arial"/>
          <w:szCs w:val="21"/>
          <w:lang w:val="en-GB"/>
        </w:rPr>
        <w:t>21</w:t>
      </w:r>
      <w:r w:rsidRPr="00D21158">
        <w:rPr>
          <w:rFonts w:ascii="Roboto" w:hAnsi="Roboto" w:cs="Arial"/>
          <w:szCs w:val="21"/>
          <w:lang w:val="en-GB"/>
        </w:rPr>
        <w:t>の</w:t>
      </w:r>
      <w:r w:rsidR="00847D7D">
        <w:rPr>
          <w:rFonts w:ascii="Roboto" w:hAnsi="Roboto" w:cs="Arial" w:hint="eastAsia"/>
          <w:szCs w:val="21"/>
          <w:lang w:val="en-GB"/>
        </w:rPr>
        <w:t>語句</w:t>
      </w:r>
      <w:r w:rsidRPr="00D21158">
        <w:rPr>
          <w:rFonts w:ascii="Roboto" w:hAnsi="Roboto" w:cs="Arial"/>
          <w:szCs w:val="21"/>
          <w:lang w:val="en-GB"/>
        </w:rPr>
        <w:t>は、パラグラフ</w:t>
      </w:r>
      <w:r w:rsidR="00847D7D" w:rsidRPr="00D21158">
        <w:rPr>
          <w:rFonts w:ascii="Roboto" w:hAnsi="Roboto" w:cs="Arial"/>
          <w:szCs w:val="21"/>
          <w:lang w:val="en-GB"/>
        </w:rPr>
        <w:t>22</w:t>
      </w:r>
      <w:r w:rsidRPr="00D21158">
        <w:rPr>
          <w:rFonts w:ascii="Roboto" w:hAnsi="Roboto" w:cs="Arial"/>
          <w:szCs w:val="21"/>
          <w:lang w:val="en-GB"/>
        </w:rPr>
        <w:t>を新設</w:t>
      </w:r>
      <w:r w:rsidR="00847D7D">
        <w:rPr>
          <w:rFonts w:ascii="Roboto" w:hAnsi="Roboto" w:cs="Arial" w:hint="eastAsia"/>
          <w:szCs w:val="21"/>
          <w:lang w:val="en-GB"/>
        </w:rPr>
        <w:t>し、その末尾に置く</w:t>
      </w:r>
      <w:r w:rsidRPr="00D21158">
        <w:rPr>
          <w:rFonts w:ascii="Roboto" w:hAnsi="Roboto" w:cs="Arial"/>
          <w:szCs w:val="21"/>
          <w:lang w:val="en-GB"/>
        </w:rPr>
        <w:t>方がよい。従って、パラグラフ</w:t>
      </w:r>
      <w:r w:rsidRPr="00D21158">
        <w:rPr>
          <w:rFonts w:ascii="Roboto" w:hAnsi="Roboto" w:cs="Arial"/>
          <w:szCs w:val="21"/>
          <w:lang w:val="en-GB"/>
        </w:rPr>
        <w:t>22</w:t>
      </w:r>
      <w:r w:rsidRPr="00D21158">
        <w:rPr>
          <w:rFonts w:ascii="Roboto" w:hAnsi="Roboto" w:cs="Arial"/>
          <w:szCs w:val="21"/>
          <w:lang w:val="en-GB"/>
        </w:rPr>
        <w:t>（および新たなパラグラフ</w:t>
      </w:r>
      <w:r w:rsidRPr="00D21158">
        <w:rPr>
          <w:rFonts w:ascii="Roboto" w:hAnsi="Roboto" w:cs="Arial"/>
          <w:szCs w:val="21"/>
          <w:lang w:val="en-GB"/>
        </w:rPr>
        <w:t>23</w:t>
      </w:r>
      <w:r w:rsidRPr="00D21158">
        <w:rPr>
          <w:rFonts w:ascii="Roboto" w:hAnsi="Roboto" w:cs="Arial"/>
          <w:szCs w:val="21"/>
          <w:lang w:val="en-GB"/>
        </w:rPr>
        <w:t>）については以下のように提案する。</w:t>
      </w:r>
    </w:p>
    <w:p w14:paraId="28D6F355" w14:textId="5877409B" w:rsidR="00D21158" w:rsidRPr="00151EA9" w:rsidRDefault="008D2468" w:rsidP="008D2468">
      <w:pPr>
        <w:spacing w:before="120" w:after="240"/>
        <w:ind w:firstLineChars="100" w:firstLine="210"/>
        <w:rPr>
          <w:rFonts w:ascii="Roboto" w:hAnsi="Roboto" w:cs="Arial"/>
          <w:szCs w:val="21"/>
          <w:lang w:val="en-GB"/>
        </w:rPr>
      </w:pPr>
      <w:r>
        <w:rPr>
          <w:rFonts w:ascii="Roboto" w:hAnsi="Roboto" w:cs="Arial" w:hint="eastAsia"/>
          <w:szCs w:val="21"/>
          <w:lang w:val="en-GB"/>
        </w:rPr>
        <w:t>「</w:t>
      </w:r>
      <w:r w:rsidR="00D21158" w:rsidRPr="00151EA9">
        <w:rPr>
          <w:rFonts w:ascii="Roboto" w:hAnsi="Roboto" w:cs="Arial"/>
          <w:szCs w:val="21"/>
          <w:lang w:val="en-GB"/>
        </w:rPr>
        <w:t>22. [</w:t>
      </w:r>
      <w:r>
        <w:rPr>
          <w:rFonts w:ascii="Roboto" w:hAnsi="Roboto" w:cs="Arial"/>
          <w:szCs w:val="21"/>
          <w:lang w:val="en-GB"/>
        </w:rPr>
        <w:t>…</w:t>
      </w:r>
      <w:r>
        <w:rPr>
          <w:rFonts w:ascii="Roboto" w:hAnsi="Roboto" w:cs="Arial" w:hint="eastAsia"/>
          <w:szCs w:val="21"/>
          <w:lang w:val="en-GB"/>
        </w:rPr>
        <w:t>]</w:t>
      </w:r>
      <w:r w:rsidR="00D21158" w:rsidRPr="00151EA9">
        <w:rPr>
          <w:rFonts w:ascii="Roboto" w:hAnsi="Roboto" w:cs="Arial"/>
          <w:szCs w:val="21"/>
          <w:lang w:val="en-GB"/>
        </w:rPr>
        <w:t>ネットワーク</w:t>
      </w:r>
      <w:r w:rsidR="00946290" w:rsidRPr="00151EA9">
        <w:rPr>
          <w:rFonts w:ascii="Roboto" w:hAnsi="Roboto" w:cs="Arial"/>
          <w:szCs w:val="21"/>
          <w:vertAlign w:val="superscript"/>
          <w:lang w:val="en-GB"/>
        </w:rPr>
        <w:footnoteReference w:id="4"/>
      </w:r>
      <w:r w:rsidR="00D21158" w:rsidRPr="00151EA9">
        <w:rPr>
          <w:rFonts w:ascii="Roboto" w:hAnsi="Roboto" w:cs="Arial"/>
          <w:szCs w:val="21"/>
          <w:lang w:val="en-GB"/>
        </w:rPr>
        <w:t>。</w:t>
      </w:r>
      <w:r w:rsidR="00D21158" w:rsidRPr="008D2468">
        <w:rPr>
          <w:rFonts w:ascii="Roboto" w:hAnsi="Roboto" w:cs="Arial"/>
          <w:b/>
          <w:bCs/>
          <w:szCs w:val="21"/>
          <w:lang w:val="en-GB"/>
        </w:rPr>
        <w:t>条約に沿</w:t>
      </w:r>
      <w:r>
        <w:rPr>
          <w:rFonts w:ascii="Roboto" w:hAnsi="Roboto" w:cs="Arial" w:hint="eastAsia"/>
          <w:b/>
          <w:bCs/>
          <w:szCs w:val="21"/>
          <w:lang w:val="en-GB"/>
        </w:rPr>
        <w:t>ったものであるために</w:t>
      </w:r>
      <w:r w:rsidR="00D21158" w:rsidRPr="008D2468">
        <w:rPr>
          <w:rFonts w:ascii="Roboto" w:hAnsi="Roboto" w:cs="Arial"/>
          <w:b/>
          <w:bCs/>
          <w:szCs w:val="21"/>
          <w:lang w:val="en-GB"/>
        </w:rPr>
        <w:t>、自立した生活を送るための支援サービスは、利用可能であり、アクセ</w:t>
      </w:r>
      <w:r>
        <w:rPr>
          <w:rFonts w:ascii="Roboto" w:hAnsi="Roboto" w:cs="Arial" w:hint="eastAsia"/>
          <w:b/>
          <w:bCs/>
          <w:szCs w:val="21"/>
          <w:lang w:val="en-GB"/>
        </w:rPr>
        <w:t>シブル</w:t>
      </w:r>
      <w:r w:rsidR="00D21158" w:rsidRPr="008D2468">
        <w:rPr>
          <w:rFonts w:ascii="Roboto" w:hAnsi="Roboto" w:cs="Arial"/>
          <w:b/>
          <w:bCs/>
          <w:szCs w:val="21"/>
          <w:lang w:val="en-GB"/>
        </w:rPr>
        <w:t>であり、</w:t>
      </w:r>
      <w:r>
        <w:rPr>
          <w:rFonts w:ascii="Roboto" w:hAnsi="Roboto" w:cs="Arial" w:hint="eastAsia"/>
          <w:b/>
          <w:bCs/>
          <w:szCs w:val="21"/>
          <w:lang w:val="en-GB"/>
        </w:rPr>
        <w:t>受け入れられるもの</w:t>
      </w:r>
      <w:r w:rsidR="00D21158" w:rsidRPr="008D2468">
        <w:rPr>
          <w:rFonts w:ascii="Roboto" w:hAnsi="Roboto" w:cs="Arial"/>
          <w:b/>
          <w:bCs/>
          <w:szCs w:val="21"/>
          <w:lang w:val="en-GB"/>
        </w:rPr>
        <w:t>であり、手頃な価格であり、適応可能であるべきである</w:t>
      </w:r>
      <w:r w:rsidR="00946290" w:rsidRPr="00151EA9">
        <w:rPr>
          <w:rFonts w:ascii="Roboto" w:hAnsi="Roboto" w:cs="Arial"/>
          <w:szCs w:val="21"/>
          <w:vertAlign w:val="superscript"/>
          <w:lang w:val="en-GB"/>
        </w:rPr>
        <w:footnoteReference w:id="5"/>
      </w:r>
      <w:r w:rsidR="00D21158" w:rsidRPr="008D2468">
        <w:rPr>
          <w:rFonts w:ascii="Roboto" w:hAnsi="Roboto" w:cs="Arial"/>
          <w:b/>
          <w:bCs/>
          <w:szCs w:val="21"/>
          <w:lang w:val="en-GB"/>
        </w:rPr>
        <w:t>。締約国は、さまざまな個別</w:t>
      </w:r>
      <w:r>
        <w:rPr>
          <w:rFonts w:ascii="Roboto" w:hAnsi="Roboto" w:cs="Arial" w:hint="eastAsia"/>
          <w:b/>
          <w:bCs/>
          <w:szCs w:val="21"/>
          <w:lang w:val="en-GB"/>
        </w:rPr>
        <w:t>的</w:t>
      </w:r>
      <w:r w:rsidR="00D21158" w:rsidRPr="008D2468">
        <w:rPr>
          <w:rFonts w:ascii="Roboto" w:hAnsi="Roboto" w:cs="Arial"/>
          <w:b/>
          <w:bCs/>
          <w:szCs w:val="21"/>
          <w:lang w:val="en-GB"/>
        </w:rPr>
        <w:t>支援の開発を優先する一方、地域社会の主流サービスを遅滞なく利用しやすく、</w:t>
      </w:r>
      <w:r w:rsidR="00946290" w:rsidRPr="00F20039">
        <w:rPr>
          <w:rFonts w:ascii="Roboto" w:hAnsi="Roboto" w:cs="Arial" w:hint="eastAsia"/>
          <w:b/>
          <w:bCs/>
          <w:szCs w:val="21"/>
          <w:lang w:val="en-GB"/>
        </w:rPr>
        <w:t>インクルーシブ</w:t>
      </w:r>
      <w:r w:rsidR="00D21158" w:rsidRPr="008D2468">
        <w:rPr>
          <w:rFonts w:ascii="Roboto" w:hAnsi="Roboto" w:cs="Arial"/>
          <w:b/>
          <w:bCs/>
          <w:szCs w:val="21"/>
          <w:lang w:val="en-GB"/>
        </w:rPr>
        <w:t>なものにするべきである。</w:t>
      </w:r>
      <w:r w:rsidRPr="008D2468">
        <w:rPr>
          <w:rFonts w:ascii="Roboto" w:hAnsi="Roboto" w:cs="Arial" w:hint="eastAsia"/>
          <w:b/>
          <w:bCs/>
          <w:szCs w:val="21"/>
          <w:lang w:val="en-GB"/>
        </w:rPr>
        <w:t>」</w:t>
      </w:r>
      <w:r w:rsidR="00D21158" w:rsidRPr="008D2468">
        <w:rPr>
          <w:rFonts w:ascii="Roboto" w:hAnsi="Roboto" w:cs="Arial"/>
          <w:b/>
          <w:bCs/>
          <w:szCs w:val="21"/>
          <w:lang w:val="en-GB"/>
        </w:rPr>
        <w:t xml:space="preserve"> </w:t>
      </w:r>
      <w:r w:rsidR="00D21158" w:rsidRPr="00151EA9">
        <w:rPr>
          <w:rFonts w:ascii="Roboto" w:hAnsi="Roboto" w:cs="Arial"/>
          <w:szCs w:val="21"/>
          <w:lang w:val="en-GB"/>
        </w:rPr>
        <w:t xml:space="preserve"> </w:t>
      </w:r>
    </w:p>
    <w:p w14:paraId="0411E952" w14:textId="342A466E" w:rsidR="00D21158" w:rsidRPr="00151EA9" w:rsidRDefault="008A0B35" w:rsidP="008A0B35">
      <w:pPr>
        <w:spacing w:before="120" w:after="240"/>
        <w:ind w:firstLineChars="100" w:firstLine="210"/>
        <w:rPr>
          <w:rFonts w:ascii="Roboto" w:hAnsi="Roboto" w:cs="Arial"/>
          <w:szCs w:val="21"/>
          <w:lang w:val="en-GB"/>
        </w:rPr>
      </w:pPr>
      <w:r>
        <w:rPr>
          <w:rFonts w:ascii="Roboto" w:hAnsi="Roboto" w:cs="Arial" w:hint="eastAsia"/>
          <w:szCs w:val="21"/>
          <w:lang w:val="en-GB"/>
        </w:rPr>
        <w:t>「</w:t>
      </w:r>
      <w:r w:rsidR="00D21158" w:rsidRPr="006C2500">
        <w:rPr>
          <w:rFonts w:ascii="Roboto" w:hAnsi="Roboto" w:cs="Arial"/>
          <w:szCs w:val="21"/>
          <w:lang w:val="en-GB"/>
        </w:rPr>
        <w:t xml:space="preserve">23. </w:t>
      </w:r>
      <w:r w:rsidR="00D21158" w:rsidRPr="006C2500">
        <w:rPr>
          <w:rFonts w:ascii="Roboto" w:hAnsi="Roboto" w:cs="Arial"/>
          <w:szCs w:val="21"/>
          <w:lang w:val="en-GB"/>
        </w:rPr>
        <w:t>障害者は、</w:t>
      </w:r>
      <w:r w:rsidR="00D21158" w:rsidRPr="006C2500">
        <w:rPr>
          <w:rFonts w:ascii="Roboto" w:hAnsi="Roboto" w:cs="Arial"/>
          <w:b/>
          <w:bCs/>
          <w:szCs w:val="21"/>
          <w:lang w:val="en-GB"/>
        </w:rPr>
        <w:t>CRPD</w:t>
      </w:r>
      <w:r w:rsidR="00D21158" w:rsidRPr="006C2500">
        <w:rPr>
          <w:rFonts w:ascii="Roboto" w:hAnsi="Roboto" w:cs="Arial"/>
          <w:b/>
          <w:bCs/>
          <w:szCs w:val="21"/>
          <w:lang w:val="en-GB"/>
        </w:rPr>
        <w:t>第</w:t>
      </w:r>
      <w:r w:rsidR="00D21158" w:rsidRPr="006C2500">
        <w:rPr>
          <w:rFonts w:ascii="Roboto" w:hAnsi="Roboto" w:cs="Arial"/>
          <w:b/>
          <w:bCs/>
          <w:szCs w:val="21"/>
          <w:lang w:val="en-GB"/>
        </w:rPr>
        <w:t>12</w:t>
      </w:r>
      <w:r w:rsidR="00D21158" w:rsidRPr="006C2500">
        <w:rPr>
          <w:rFonts w:ascii="Roboto" w:hAnsi="Roboto" w:cs="Arial"/>
          <w:b/>
          <w:bCs/>
          <w:szCs w:val="21"/>
          <w:lang w:val="en-GB"/>
        </w:rPr>
        <w:t>条に関する一般的意見</w:t>
      </w:r>
      <w:r w:rsidR="00D21158" w:rsidRPr="006C2500">
        <w:rPr>
          <w:rFonts w:ascii="Roboto" w:hAnsi="Roboto" w:cs="Arial"/>
          <w:b/>
          <w:bCs/>
          <w:szCs w:val="21"/>
          <w:lang w:val="en-GB"/>
        </w:rPr>
        <w:t>No.1</w:t>
      </w:r>
      <w:r w:rsidR="00D21158" w:rsidRPr="006C2500">
        <w:rPr>
          <w:rFonts w:ascii="Roboto" w:hAnsi="Roboto" w:cs="Arial"/>
          <w:b/>
          <w:bCs/>
          <w:szCs w:val="21"/>
          <w:lang w:val="en-GB"/>
        </w:rPr>
        <w:t>に従い、</w:t>
      </w:r>
      <w:r w:rsidR="006C2500">
        <w:rPr>
          <w:rFonts w:ascii="Roboto" w:hAnsi="Roboto" w:cs="Arial" w:hint="eastAsia"/>
          <w:b/>
          <w:bCs/>
          <w:szCs w:val="21"/>
          <w:lang w:val="en-GB"/>
        </w:rPr>
        <w:t>したがって即時適用の事項として</w:t>
      </w:r>
      <w:r w:rsidR="00946290" w:rsidRPr="00151EA9">
        <w:rPr>
          <w:rStyle w:val="a8"/>
          <w:rFonts w:ascii="Roboto" w:hAnsi="Roboto" w:cs="Arial"/>
          <w:b/>
          <w:bCs/>
          <w:szCs w:val="21"/>
          <w:lang w:val="en-GB"/>
        </w:rPr>
        <w:footnoteReference w:id="6"/>
      </w:r>
      <w:r w:rsidR="006C2500">
        <w:rPr>
          <w:rFonts w:ascii="Roboto" w:hAnsi="Roboto" w:cs="Arial" w:hint="eastAsia"/>
          <w:b/>
          <w:bCs/>
          <w:szCs w:val="21"/>
          <w:lang w:val="en-GB"/>
        </w:rPr>
        <w:t>、</w:t>
      </w:r>
      <w:r w:rsidR="00D21158" w:rsidRPr="006C2500">
        <w:rPr>
          <w:rFonts w:ascii="Roboto" w:hAnsi="Roboto" w:cs="Arial"/>
          <w:szCs w:val="21"/>
          <w:lang w:val="en-GB"/>
        </w:rPr>
        <w:t>地域に根ざした支援の選</w:t>
      </w:r>
      <w:r w:rsidR="00D21158" w:rsidRPr="00151EA9">
        <w:rPr>
          <w:rFonts w:ascii="Roboto" w:hAnsi="Roboto" w:cs="Arial"/>
          <w:szCs w:val="21"/>
          <w:lang w:val="en-GB"/>
        </w:rPr>
        <w:t>択、管理、終了において、法的能力を行使できるようにすべきである。法的能力の行使における支援は、国によって資金提供されるサービスとしても</w:t>
      </w:r>
      <w:r w:rsidR="00946290" w:rsidRPr="00151EA9">
        <w:rPr>
          <w:rFonts w:ascii="Roboto" w:hAnsi="Roboto" w:cs="Arial"/>
          <w:szCs w:val="21"/>
          <w:vertAlign w:val="superscript"/>
          <w:lang w:val="en-GB"/>
        </w:rPr>
        <w:footnoteReference w:id="7"/>
      </w:r>
      <w:r w:rsidR="00D21158" w:rsidRPr="00151EA9">
        <w:rPr>
          <w:rFonts w:ascii="Roboto" w:hAnsi="Roboto" w:cs="Arial"/>
          <w:szCs w:val="21"/>
          <w:lang w:val="en-GB"/>
        </w:rPr>
        <w:t>、本人のインフォーマルなネットワークによっても提供されうる。</w:t>
      </w:r>
      <w:r w:rsidR="00F20039">
        <w:rPr>
          <w:rFonts w:ascii="Roboto" w:hAnsi="Roboto" w:cs="Arial" w:hint="eastAsia"/>
          <w:szCs w:val="21"/>
          <w:lang w:val="en-GB"/>
        </w:rPr>
        <w:t>」</w:t>
      </w:r>
      <w:r w:rsidR="00D21158" w:rsidRPr="00151EA9">
        <w:rPr>
          <w:rFonts w:ascii="Roboto" w:hAnsi="Roboto" w:cs="Arial"/>
          <w:szCs w:val="21"/>
          <w:lang w:val="en-GB"/>
        </w:rPr>
        <w:t xml:space="preserve"> </w:t>
      </w:r>
    </w:p>
    <w:p w14:paraId="38A8F0A1" w14:textId="460DC2E5" w:rsidR="00D21158" w:rsidRPr="00FF09EF" w:rsidRDefault="00077FE2" w:rsidP="00FF09EF">
      <w:pPr>
        <w:spacing w:before="120" w:after="240"/>
        <w:rPr>
          <w:rFonts w:ascii="Roboto" w:hAnsi="Roboto" w:cs="Arial"/>
          <w:b/>
          <w:bCs/>
          <w:szCs w:val="21"/>
          <w:lang w:val="en-GB"/>
        </w:rPr>
      </w:pPr>
      <w:r w:rsidRPr="00FF09EF">
        <w:rPr>
          <w:rFonts w:ascii="Roboto" w:hAnsi="Roboto" w:cs="Arial" w:hint="eastAsia"/>
          <w:b/>
          <w:bCs/>
          <w:szCs w:val="21"/>
          <w:lang w:val="en-GB"/>
        </w:rPr>
        <w:lastRenderedPageBreak/>
        <w:t>パラグラフ</w:t>
      </w:r>
      <w:r w:rsidR="00D21158" w:rsidRPr="00FF09EF">
        <w:rPr>
          <w:rFonts w:ascii="Roboto" w:hAnsi="Roboto" w:cs="Arial"/>
          <w:b/>
          <w:bCs/>
          <w:szCs w:val="21"/>
          <w:lang w:val="en-GB"/>
        </w:rPr>
        <w:t>31</w:t>
      </w:r>
      <w:r w:rsidR="00D21158" w:rsidRPr="00FF09EF">
        <w:rPr>
          <w:rFonts w:ascii="Roboto" w:hAnsi="Roboto" w:cs="Arial"/>
          <w:b/>
          <w:bCs/>
          <w:szCs w:val="21"/>
          <w:lang w:val="en-GB"/>
        </w:rPr>
        <w:t>および</w:t>
      </w:r>
      <w:r w:rsidR="00D21158" w:rsidRPr="00FF09EF">
        <w:rPr>
          <w:rFonts w:ascii="Roboto" w:hAnsi="Roboto" w:cs="Arial"/>
          <w:b/>
          <w:bCs/>
          <w:szCs w:val="21"/>
          <w:lang w:val="en-GB"/>
        </w:rPr>
        <w:t xml:space="preserve">32 </w:t>
      </w:r>
    </w:p>
    <w:p w14:paraId="442430B2" w14:textId="07469AAA" w:rsidR="00D21158" w:rsidRPr="00D21158" w:rsidRDefault="00D21158" w:rsidP="00D21158">
      <w:pPr>
        <w:spacing w:before="120" w:after="240"/>
        <w:rPr>
          <w:rFonts w:ascii="Roboto" w:hAnsi="Roboto" w:cs="Arial"/>
          <w:szCs w:val="21"/>
          <w:lang w:val="en-GB"/>
        </w:rPr>
      </w:pPr>
      <w:r w:rsidRPr="00D21158">
        <w:rPr>
          <w:rFonts w:ascii="Roboto" w:hAnsi="Roboto" w:cs="Arial"/>
          <w:szCs w:val="21"/>
          <w:lang w:val="en-GB"/>
        </w:rPr>
        <w:t>16.</w:t>
      </w:r>
      <w:r w:rsidR="006C2500">
        <w:rPr>
          <w:rFonts w:ascii="Roboto" w:hAnsi="Roboto" w:cs="Arial" w:hint="eastAsia"/>
          <w:szCs w:val="21"/>
          <w:lang w:val="en-GB"/>
        </w:rPr>
        <w:t>「利用しやすい</w:t>
      </w:r>
      <w:r w:rsidRPr="00D21158">
        <w:rPr>
          <w:rFonts w:ascii="Roboto" w:hAnsi="Roboto" w:cs="Arial"/>
          <w:szCs w:val="21"/>
          <w:lang w:val="en-GB"/>
        </w:rPr>
        <w:t>住居へのアクセス」というタイトルのこのセクションは、「資金と資源の配分」のセクションの前に置かれるべきである。</w:t>
      </w:r>
    </w:p>
    <w:p w14:paraId="1518ADBD" w14:textId="4F20E4D8" w:rsidR="00D21158" w:rsidRPr="00D13B1B" w:rsidRDefault="00077FE2" w:rsidP="00D21158">
      <w:pPr>
        <w:spacing w:before="120" w:after="240"/>
        <w:rPr>
          <w:rFonts w:ascii="Roboto" w:hAnsi="Roboto" w:cs="Arial"/>
          <w:b/>
          <w:bCs/>
          <w:szCs w:val="21"/>
          <w:lang w:val="en-GB"/>
        </w:rPr>
      </w:pPr>
      <w:r w:rsidRPr="00D13B1B">
        <w:rPr>
          <w:rFonts w:ascii="Roboto" w:hAnsi="Roboto" w:cs="Arial" w:hint="eastAsia"/>
          <w:b/>
          <w:bCs/>
          <w:szCs w:val="21"/>
          <w:lang w:val="en-GB"/>
        </w:rPr>
        <w:t>パラグラフ</w:t>
      </w:r>
      <w:r w:rsidR="00D21158" w:rsidRPr="00D13B1B">
        <w:rPr>
          <w:rFonts w:ascii="Roboto" w:hAnsi="Roboto" w:cs="Arial"/>
          <w:b/>
          <w:bCs/>
          <w:szCs w:val="21"/>
          <w:lang w:val="en-GB"/>
        </w:rPr>
        <w:t>33</w:t>
      </w:r>
      <w:r w:rsidR="00D21158" w:rsidRPr="00D13B1B">
        <w:rPr>
          <w:rFonts w:ascii="Roboto" w:hAnsi="Roboto" w:cs="Arial"/>
          <w:b/>
          <w:bCs/>
          <w:szCs w:val="21"/>
          <w:lang w:val="en-GB"/>
        </w:rPr>
        <w:t>：障害者団体の意見の優先</w:t>
      </w:r>
    </w:p>
    <w:p w14:paraId="6ECDE534" w14:textId="418CAC71" w:rsidR="00D21158" w:rsidRPr="00151EA9" w:rsidRDefault="00D21158" w:rsidP="00D21158">
      <w:pPr>
        <w:spacing w:before="120" w:after="240"/>
        <w:rPr>
          <w:rFonts w:ascii="Roboto" w:hAnsi="Roboto" w:cs="Arial"/>
          <w:szCs w:val="21"/>
          <w:lang w:val="en-GB"/>
        </w:rPr>
      </w:pPr>
      <w:r w:rsidRPr="00151EA9">
        <w:rPr>
          <w:rFonts w:ascii="Roboto" w:hAnsi="Roboto" w:cs="Arial"/>
          <w:szCs w:val="21"/>
          <w:lang w:val="en-GB"/>
        </w:rPr>
        <w:t>17.</w:t>
      </w:r>
      <w:r w:rsidR="00BC6AED">
        <w:rPr>
          <w:rFonts w:ascii="Roboto" w:hAnsi="Roboto" w:cs="Arial" w:hint="eastAsia"/>
          <w:szCs w:val="21"/>
          <w:lang w:val="en-GB"/>
        </w:rPr>
        <w:t xml:space="preserve">　</w:t>
      </w:r>
      <w:r w:rsidRPr="00151EA9">
        <w:rPr>
          <w:rFonts w:ascii="Roboto" w:hAnsi="Roboto" w:cs="Arial"/>
          <w:szCs w:val="21"/>
          <w:lang w:val="en-GB"/>
        </w:rPr>
        <w:t>IDA</w:t>
      </w:r>
      <w:r w:rsidRPr="00151EA9">
        <w:rPr>
          <w:rFonts w:ascii="Roboto" w:hAnsi="Roboto" w:cs="Arial"/>
          <w:szCs w:val="21"/>
          <w:lang w:val="en-GB"/>
        </w:rPr>
        <w:t>は、</w:t>
      </w:r>
      <w:r w:rsidRPr="00151EA9">
        <w:rPr>
          <w:rFonts w:ascii="Roboto" w:hAnsi="Roboto" w:cs="Arial"/>
          <w:szCs w:val="21"/>
          <w:lang w:val="en-GB"/>
        </w:rPr>
        <w:t>4</w:t>
      </w:r>
      <w:r w:rsidRPr="00151EA9">
        <w:rPr>
          <w:rFonts w:ascii="Roboto" w:hAnsi="Roboto" w:cs="Arial"/>
          <w:szCs w:val="21"/>
          <w:lang w:val="en-GB"/>
        </w:rPr>
        <w:t>条</w:t>
      </w:r>
      <w:r w:rsidRPr="00151EA9">
        <w:rPr>
          <w:rFonts w:ascii="Roboto" w:hAnsi="Roboto" w:cs="Arial"/>
          <w:szCs w:val="21"/>
          <w:lang w:val="en-GB"/>
        </w:rPr>
        <w:t>3</w:t>
      </w:r>
      <w:r w:rsidRPr="00151EA9">
        <w:rPr>
          <w:rFonts w:ascii="Roboto" w:hAnsi="Roboto" w:cs="Arial"/>
          <w:szCs w:val="21"/>
          <w:lang w:val="en-GB"/>
        </w:rPr>
        <w:t>項および</w:t>
      </w:r>
      <w:r w:rsidRPr="00151EA9">
        <w:rPr>
          <w:rFonts w:ascii="Roboto" w:hAnsi="Roboto" w:cs="Arial"/>
          <w:szCs w:val="21"/>
          <w:lang w:val="en-GB"/>
        </w:rPr>
        <w:t>33</w:t>
      </w:r>
      <w:r w:rsidRPr="00151EA9">
        <w:rPr>
          <w:rFonts w:ascii="Roboto" w:hAnsi="Roboto" w:cs="Arial"/>
          <w:szCs w:val="21"/>
          <w:lang w:val="en-GB"/>
        </w:rPr>
        <w:t>条</w:t>
      </w:r>
      <w:r w:rsidRPr="00151EA9">
        <w:rPr>
          <w:rFonts w:ascii="Roboto" w:hAnsi="Roboto" w:cs="Arial"/>
          <w:szCs w:val="21"/>
          <w:lang w:val="en-GB"/>
        </w:rPr>
        <w:t>3</w:t>
      </w:r>
      <w:r w:rsidRPr="00151EA9">
        <w:rPr>
          <w:rFonts w:ascii="Roboto" w:hAnsi="Roboto" w:cs="Arial"/>
          <w:szCs w:val="21"/>
          <w:lang w:val="en-GB"/>
        </w:rPr>
        <w:t>項に関する</w:t>
      </w:r>
      <w:r w:rsidRPr="00151EA9">
        <w:rPr>
          <w:rFonts w:ascii="Roboto" w:hAnsi="Roboto" w:cs="Arial"/>
          <w:szCs w:val="21"/>
          <w:lang w:val="en-GB"/>
        </w:rPr>
        <w:t>CRPD</w:t>
      </w:r>
      <w:r w:rsidRPr="00151EA9">
        <w:rPr>
          <w:rFonts w:ascii="Roboto" w:hAnsi="Roboto" w:cs="Arial"/>
          <w:szCs w:val="21"/>
          <w:lang w:val="en-GB"/>
        </w:rPr>
        <w:t>委員会の一般的意見第</w:t>
      </w:r>
      <w:r w:rsidRPr="00151EA9">
        <w:rPr>
          <w:rFonts w:ascii="Roboto" w:hAnsi="Roboto" w:cs="Arial"/>
          <w:szCs w:val="21"/>
          <w:lang w:val="en-GB"/>
        </w:rPr>
        <w:t>7</w:t>
      </w:r>
      <w:r w:rsidRPr="00151EA9">
        <w:rPr>
          <w:rFonts w:ascii="Roboto" w:hAnsi="Roboto" w:cs="Arial"/>
          <w:szCs w:val="21"/>
          <w:lang w:val="en-GB"/>
        </w:rPr>
        <w:t>号の文言を参照し、</w:t>
      </w:r>
      <w:r w:rsidR="006C2500">
        <w:rPr>
          <w:rFonts w:ascii="Roboto" w:hAnsi="Roboto" w:cs="Arial" w:hint="eastAsia"/>
          <w:szCs w:val="21"/>
          <w:lang w:val="en-GB"/>
        </w:rPr>
        <w:t>これを</w:t>
      </w:r>
      <w:r w:rsidRPr="00151EA9">
        <w:rPr>
          <w:rFonts w:ascii="Roboto" w:hAnsi="Roboto" w:cs="Arial"/>
          <w:szCs w:val="21"/>
          <w:lang w:val="en-GB"/>
        </w:rPr>
        <w:t>活用する必要性を強調する。そこで、以下の提案を行う：</w:t>
      </w:r>
      <w:r w:rsidRPr="00151EA9">
        <w:rPr>
          <w:rFonts w:ascii="Roboto" w:hAnsi="Roboto" w:cs="Arial"/>
          <w:szCs w:val="21"/>
          <w:lang w:val="en-GB"/>
        </w:rPr>
        <w:t xml:space="preserve"> </w:t>
      </w:r>
    </w:p>
    <w:p w14:paraId="6BDEE8E9" w14:textId="59CF7E60" w:rsidR="00D21158" w:rsidRPr="00151EA9" w:rsidRDefault="006C2500" w:rsidP="006C2500">
      <w:pPr>
        <w:spacing w:before="120" w:after="240"/>
        <w:ind w:firstLineChars="100" w:firstLine="210"/>
        <w:rPr>
          <w:rFonts w:ascii="Roboto" w:hAnsi="Roboto" w:cs="Arial"/>
          <w:szCs w:val="21"/>
          <w:lang w:val="en-GB"/>
        </w:rPr>
      </w:pPr>
      <w:r>
        <w:rPr>
          <w:rFonts w:ascii="Roboto" w:hAnsi="Roboto" w:cs="Arial" w:hint="eastAsia"/>
          <w:szCs w:val="21"/>
          <w:lang w:val="en-GB"/>
        </w:rPr>
        <w:t>「</w:t>
      </w:r>
      <w:r w:rsidR="00D21158" w:rsidRPr="00151EA9">
        <w:rPr>
          <w:rFonts w:ascii="Roboto" w:hAnsi="Roboto" w:cs="Arial"/>
          <w:szCs w:val="21"/>
          <w:lang w:val="en-GB"/>
        </w:rPr>
        <w:t xml:space="preserve">33. ... </w:t>
      </w:r>
      <w:r w:rsidR="00D21158" w:rsidRPr="00151EA9">
        <w:rPr>
          <w:rFonts w:ascii="Roboto" w:hAnsi="Roboto" w:cs="Arial"/>
          <w:szCs w:val="21"/>
          <w:lang w:val="en-GB"/>
        </w:rPr>
        <w:t>第</w:t>
      </w:r>
      <w:r w:rsidR="00D21158" w:rsidRPr="00151EA9">
        <w:rPr>
          <w:rFonts w:ascii="Roboto" w:hAnsi="Roboto" w:cs="Arial"/>
          <w:szCs w:val="21"/>
          <w:lang w:val="en-GB"/>
        </w:rPr>
        <w:t>4</w:t>
      </w:r>
      <w:r w:rsidR="00D21158" w:rsidRPr="00151EA9">
        <w:rPr>
          <w:rFonts w:ascii="Roboto" w:hAnsi="Roboto" w:cs="Arial"/>
          <w:szCs w:val="21"/>
          <w:lang w:val="en-GB"/>
        </w:rPr>
        <w:t>条</w:t>
      </w:r>
      <w:r w:rsidR="00D21158" w:rsidRPr="00151EA9">
        <w:rPr>
          <w:rFonts w:ascii="Roboto" w:hAnsi="Roboto" w:cs="Arial"/>
          <w:szCs w:val="21"/>
          <w:lang w:val="en-GB"/>
        </w:rPr>
        <w:t>(3)</w:t>
      </w:r>
      <w:r w:rsidR="00D21158" w:rsidRPr="00151EA9">
        <w:rPr>
          <w:rFonts w:ascii="Roboto" w:hAnsi="Roboto" w:cs="Arial"/>
          <w:szCs w:val="21"/>
          <w:lang w:val="en-GB"/>
        </w:rPr>
        <w:t>および第</w:t>
      </w:r>
      <w:r w:rsidR="00D21158" w:rsidRPr="00151EA9">
        <w:rPr>
          <w:rFonts w:ascii="Roboto" w:hAnsi="Roboto" w:cs="Arial"/>
          <w:szCs w:val="21"/>
          <w:lang w:val="en-GB"/>
        </w:rPr>
        <w:t>33</w:t>
      </w:r>
      <w:r w:rsidR="00D21158" w:rsidRPr="00151EA9">
        <w:rPr>
          <w:rFonts w:ascii="Roboto" w:hAnsi="Roboto" w:cs="Arial"/>
          <w:szCs w:val="21"/>
          <w:lang w:val="en-GB"/>
        </w:rPr>
        <w:t>条ならびに一般的意見第</w:t>
      </w:r>
      <w:r w:rsidR="00D21158" w:rsidRPr="00151EA9">
        <w:rPr>
          <w:rFonts w:ascii="Roboto" w:hAnsi="Roboto" w:cs="Arial"/>
          <w:szCs w:val="21"/>
          <w:lang w:val="en-GB"/>
        </w:rPr>
        <w:t>7</w:t>
      </w:r>
      <w:r w:rsidR="00D21158" w:rsidRPr="00151EA9">
        <w:rPr>
          <w:rFonts w:ascii="Roboto" w:hAnsi="Roboto" w:cs="Arial"/>
          <w:szCs w:val="21"/>
          <w:lang w:val="en-GB"/>
        </w:rPr>
        <w:t>号に沿って</w:t>
      </w:r>
      <w:r w:rsidR="00BC6AED" w:rsidRPr="00151EA9">
        <w:rPr>
          <w:rFonts w:ascii="Roboto" w:hAnsi="Roboto" w:cs="Arial"/>
          <w:szCs w:val="21"/>
          <w:vertAlign w:val="superscript"/>
          <w:lang w:val="en-GB"/>
        </w:rPr>
        <w:footnoteReference w:id="8"/>
      </w:r>
      <w:r w:rsidR="008C01FD">
        <w:rPr>
          <w:rFonts w:ascii="Roboto" w:hAnsi="Roboto" w:cs="Arial" w:hint="eastAsia"/>
          <w:szCs w:val="21"/>
          <w:lang w:val="en-GB"/>
        </w:rPr>
        <w:t>、</w:t>
      </w:r>
      <w:r w:rsidR="00D21158" w:rsidRPr="008C01FD">
        <w:rPr>
          <w:rFonts w:ascii="Roboto" w:hAnsi="Roboto" w:cs="Arial"/>
          <w:b/>
          <w:bCs/>
          <w:szCs w:val="21"/>
          <w:lang w:val="en-GB"/>
        </w:rPr>
        <w:t>締約国は、障害者に関する問題に取り組む</w:t>
      </w:r>
      <w:r w:rsidR="008C01FD">
        <w:rPr>
          <w:rFonts w:ascii="Roboto" w:hAnsi="Roboto" w:cs="Arial" w:hint="eastAsia"/>
          <w:b/>
          <w:bCs/>
          <w:szCs w:val="21"/>
          <w:lang w:val="en-GB"/>
        </w:rPr>
        <w:t>際に、</w:t>
      </w:r>
      <w:r w:rsidR="00D21158" w:rsidRPr="008C01FD">
        <w:rPr>
          <w:rFonts w:ascii="Roboto" w:hAnsi="Roboto" w:cs="Arial"/>
          <w:b/>
          <w:bCs/>
          <w:szCs w:val="21"/>
          <w:lang w:val="en-GB"/>
        </w:rPr>
        <w:t>障害者団体の意見を優先すべきである</w:t>
      </w:r>
      <w:r w:rsidR="00BC6AED" w:rsidRPr="00151EA9">
        <w:rPr>
          <w:rStyle w:val="a8"/>
          <w:rFonts w:ascii="Roboto" w:hAnsi="Roboto" w:cs="Arial"/>
          <w:b/>
          <w:bCs/>
          <w:szCs w:val="21"/>
          <w:lang w:val="en-GB"/>
        </w:rPr>
        <w:footnoteReference w:id="9"/>
      </w:r>
      <w:r w:rsidR="00D21158" w:rsidRPr="008C01FD">
        <w:rPr>
          <w:rFonts w:ascii="Roboto" w:hAnsi="Roboto" w:cs="Arial"/>
          <w:b/>
          <w:bCs/>
          <w:szCs w:val="21"/>
          <w:lang w:val="en-GB"/>
        </w:rPr>
        <w:t>。</w:t>
      </w:r>
      <w:r w:rsidR="00D21158" w:rsidRPr="00151EA9">
        <w:rPr>
          <w:rFonts w:ascii="Roboto" w:hAnsi="Roboto" w:cs="Arial"/>
          <w:szCs w:val="21"/>
          <w:lang w:val="en-GB"/>
        </w:rPr>
        <w:t>サービス提供者、</w:t>
      </w:r>
      <w:r w:rsidR="00D21158" w:rsidRPr="00151EA9">
        <w:rPr>
          <w:rFonts w:ascii="Roboto" w:hAnsi="Roboto" w:cs="Arial"/>
          <w:szCs w:val="21"/>
          <w:lang w:val="en-GB"/>
        </w:rPr>
        <w:t>...</w:t>
      </w:r>
      <w:r w:rsidR="00D21158" w:rsidRPr="00151EA9">
        <w:rPr>
          <w:rFonts w:ascii="Roboto" w:hAnsi="Roboto" w:cs="Arial"/>
          <w:szCs w:val="21"/>
          <w:lang w:val="en-GB"/>
        </w:rPr>
        <w:t>」。</w:t>
      </w:r>
    </w:p>
    <w:p w14:paraId="610021C1" w14:textId="77777777" w:rsidR="00D21158" w:rsidRPr="00D13B1B" w:rsidRDefault="00D21158" w:rsidP="00D21158">
      <w:pPr>
        <w:spacing w:before="120" w:after="240"/>
        <w:rPr>
          <w:rFonts w:ascii="Roboto" w:hAnsi="Roboto" w:cs="Arial"/>
          <w:b/>
          <w:bCs/>
          <w:szCs w:val="21"/>
          <w:lang w:val="en-GB"/>
        </w:rPr>
      </w:pPr>
      <w:r w:rsidRPr="00D13B1B">
        <w:rPr>
          <w:rFonts w:ascii="Roboto" w:hAnsi="Roboto" w:cs="Arial" w:hint="eastAsia"/>
          <w:b/>
          <w:bCs/>
          <w:szCs w:val="21"/>
          <w:lang w:val="en-GB"/>
        </w:rPr>
        <w:t>パラグラフ</w:t>
      </w:r>
      <w:r w:rsidRPr="00D13B1B">
        <w:rPr>
          <w:rFonts w:ascii="Roboto" w:hAnsi="Roboto" w:cs="Arial"/>
          <w:b/>
          <w:bCs/>
          <w:szCs w:val="21"/>
          <w:lang w:val="en-GB"/>
        </w:rPr>
        <w:t xml:space="preserve"> 36 </w:t>
      </w:r>
    </w:p>
    <w:p w14:paraId="5D1BCDE4" w14:textId="4A8852CA" w:rsidR="00D21158" w:rsidRPr="009739E4" w:rsidRDefault="00D21158" w:rsidP="00D21158">
      <w:pPr>
        <w:spacing w:before="120" w:after="240"/>
        <w:rPr>
          <w:rFonts w:ascii="Roboto" w:hAnsi="Roboto" w:cs="Arial"/>
          <w:szCs w:val="21"/>
          <w:lang w:val="en-GB"/>
        </w:rPr>
      </w:pPr>
      <w:r w:rsidRPr="00151EA9">
        <w:rPr>
          <w:rFonts w:ascii="Roboto" w:hAnsi="Roboto" w:cs="Arial"/>
          <w:szCs w:val="21"/>
          <w:lang w:val="en-GB"/>
        </w:rPr>
        <w:t>18.</w:t>
      </w:r>
      <w:r w:rsidR="00BC6AED">
        <w:rPr>
          <w:rFonts w:ascii="Roboto" w:hAnsi="Roboto" w:cs="Arial" w:hint="eastAsia"/>
          <w:szCs w:val="21"/>
          <w:lang w:val="en-GB"/>
        </w:rPr>
        <w:t xml:space="preserve">　</w:t>
      </w:r>
      <w:r w:rsidRPr="00151EA9">
        <w:rPr>
          <w:rFonts w:ascii="Roboto" w:hAnsi="Roboto" w:cs="Arial"/>
          <w:szCs w:val="21"/>
          <w:lang w:val="en-GB"/>
        </w:rPr>
        <w:t xml:space="preserve">CRPD </w:t>
      </w:r>
      <w:r w:rsidRPr="00151EA9">
        <w:rPr>
          <w:rFonts w:ascii="Roboto" w:hAnsi="Roboto" w:cs="Arial"/>
          <w:szCs w:val="21"/>
          <w:lang w:val="en-GB"/>
        </w:rPr>
        <w:t>委員会の意図を理解しつつも、施設に入所している障害者に対する</w:t>
      </w:r>
      <w:r w:rsidR="008C01FD">
        <w:rPr>
          <w:rFonts w:ascii="Roboto" w:hAnsi="Roboto" w:cs="Arial" w:hint="eastAsia"/>
          <w:szCs w:val="21"/>
          <w:lang w:val="en-GB"/>
        </w:rPr>
        <w:t>父権主義的</w:t>
      </w:r>
      <w:r w:rsidR="008C01FD" w:rsidRPr="009739E4">
        <w:rPr>
          <w:rFonts w:ascii="Roboto" w:hAnsi="Roboto" w:cs="Arial" w:hint="eastAsia"/>
          <w:szCs w:val="21"/>
          <w:lang w:val="en-GB"/>
        </w:rPr>
        <w:t>な印象</w:t>
      </w:r>
      <w:r w:rsidRPr="009739E4">
        <w:rPr>
          <w:rFonts w:ascii="Roboto" w:hAnsi="Roboto" w:cs="Arial"/>
          <w:szCs w:val="21"/>
          <w:lang w:val="en-GB"/>
        </w:rPr>
        <w:t>を避けるため、</w:t>
      </w:r>
      <w:r w:rsidRPr="009739E4">
        <w:rPr>
          <w:rFonts w:ascii="Roboto" w:hAnsi="Roboto" w:cs="Arial"/>
          <w:szCs w:val="21"/>
          <w:lang w:val="en-GB"/>
        </w:rPr>
        <w:t xml:space="preserve">IDA </w:t>
      </w:r>
      <w:r w:rsidRPr="009739E4">
        <w:rPr>
          <w:rFonts w:ascii="Roboto" w:hAnsi="Roboto" w:cs="Arial"/>
          <w:szCs w:val="21"/>
          <w:lang w:val="en-GB"/>
        </w:rPr>
        <w:t>は以下のように提案する：</w:t>
      </w:r>
      <w:r w:rsidRPr="009739E4">
        <w:rPr>
          <w:rFonts w:ascii="Roboto" w:hAnsi="Roboto" w:cs="Arial"/>
          <w:szCs w:val="21"/>
          <w:lang w:val="en-GB"/>
        </w:rPr>
        <w:t xml:space="preserve"> </w:t>
      </w:r>
    </w:p>
    <w:p w14:paraId="0EB6896F" w14:textId="16F9A69D" w:rsidR="00D21158" w:rsidRPr="009739E4" w:rsidRDefault="008C01FD" w:rsidP="008C01FD">
      <w:pPr>
        <w:spacing w:before="120" w:after="240"/>
        <w:ind w:firstLineChars="100" w:firstLine="210"/>
        <w:rPr>
          <w:rFonts w:ascii="Roboto" w:hAnsi="Roboto" w:cs="Arial"/>
          <w:szCs w:val="21"/>
          <w:lang w:val="en-GB"/>
        </w:rPr>
      </w:pPr>
      <w:r w:rsidRPr="009739E4">
        <w:rPr>
          <w:rFonts w:ascii="Roboto" w:hAnsi="Roboto" w:cs="Arial" w:hint="eastAsia"/>
          <w:szCs w:val="21"/>
          <w:lang w:val="en-GB"/>
        </w:rPr>
        <w:t>「</w:t>
      </w:r>
      <w:r w:rsidR="00D21158" w:rsidRPr="009739E4">
        <w:rPr>
          <w:rFonts w:ascii="Roboto" w:hAnsi="Roboto" w:cs="Arial"/>
          <w:szCs w:val="21"/>
          <w:lang w:val="en-GB"/>
        </w:rPr>
        <w:t>36. [...</w:t>
      </w:r>
      <w:r w:rsidRPr="009739E4">
        <w:rPr>
          <w:rFonts w:ascii="Roboto" w:hAnsi="Roboto" w:cs="Arial" w:hint="eastAsia"/>
          <w:szCs w:val="21"/>
          <w:lang w:val="en-GB"/>
        </w:rPr>
        <w:t>]</w:t>
      </w:r>
      <w:r w:rsidR="00D21158" w:rsidRPr="009739E4">
        <w:rPr>
          <w:rFonts w:ascii="Roboto" w:hAnsi="Roboto" w:cs="Arial"/>
          <w:szCs w:val="21"/>
          <w:lang w:val="en-GB"/>
        </w:rPr>
        <w:t>意思決定の権利を否定され</w:t>
      </w:r>
      <w:r w:rsidRPr="009739E4">
        <w:rPr>
          <w:rFonts w:ascii="Roboto" w:hAnsi="Roboto" w:cs="Arial" w:hint="eastAsia"/>
          <w:szCs w:val="21"/>
          <w:lang w:val="en-GB"/>
        </w:rPr>
        <w:t>てき</w:t>
      </w:r>
      <w:r w:rsidR="00D21158" w:rsidRPr="009739E4">
        <w:rPr>
          <w:rFonts w:ascii="Roboto" w:hAnsi="Roboto" w:cs="Arial"/>
          <w:szCs w:val="21"/>
          <w:lang w:val="en-GB"/>
        </w:rPr>
        <w:t>た人は、たとえ支援が提供されたとしても、</w:t>
      </w:r>
      <w:r w:rsidRPr="009739E4">
        <w:rPr>
          <w:rFonts w:ascii="Roboto" w:hAnsi="Roboto" w:cs="Arial" w:hint="eastAsia"/>
          <w:dstrike/>
          <w:szCs w:val="21"/>
          <w:lang w:val="en-GB"/>
        </w:rPr>
        <w:t>すぐには自由と地域生活の価値を理解しない</w:t>
      </w:r>
      <w:r w:rsidR="00D21158" w:rsidRPr="009739E4">
        <w:rPr>
          <w:rFonts w:ascii="Roboto" w:hAnsi="Roboto" w:cs="Arial"/>
          <w:b/>
          <w:bCs/>
          <w:szCs w:val="21"/>
          <w:lang w:val="en-GB"/>
        </w:rPr>
        <w:t>自立して生活し、地域社会に</w:t>
      </w:r>
      <w:r w:rsidR="00BC6AED" w:rsidRPr="009739E4">
        <w:rPr>
          <w:rFonts w:ascii="Roboto" w:hAnsi="Roboto" w:cs="Arial" w:hint="eastAsia"/>
          <w:b/>
          <w:bCs/>
          <w:szCs w:val="21"/>
          <w:lang w:val="en-GB"/>
        </w:rPr>
        <w:t>インクルージョン</w:t>
      </w:r>
      <w:r w:rsidRPr="009739E4">
        <w:rPr>
          <w:rFonts w:ascii="Roboto" w:hAnsi="Roboto" w:cs="Arial" w:hint="eastAsia"/>
          <w:b/>
          <w:bCs/>
          <w:szCs w:val="21"/>
          <w:lang w:val="en-GB"/>
        </w:rPr>
        <w:t>される</w:t>
      </w:r>
      <w:r w:rsidR="00D21158" w:rsidRPr="009739E4">
        <w:rPr>
          <w:rFonts w:ascii="Roboto" w:hAnsi="Roboto" w:cs="Arial"/>
          <w:b/>
          <w:bCs/>
          <w:szCs w:val="21"/>
          <w:lang w:val="en-GB"/>
        </w:rPr>
        <w:t>ことに</w:t>
      </w:r>
      <w:r w:rsidRPr="009739E4">
        <w:rPr>
          <w:rFonts w:ascii="Roboto" w:hAnsi="Roboto" w:cs="Arial" w:hint="eastAsia"/>
          <w:b/>
          <w:bCs/>
          <w:szCs w:val="21"/>
          <w:lang w:val="en-GB"/>
        </w:rPr>
        <w:t>最初は居心地よく感じない</w:t>
      </w:r>
      <w:r w:rsidR="00D21158" w:rsidRPr="009739E4">
        <w:rPr>
          <w:rFonts w:ascii="Roboto" w:hAnsi="Roboto" w:cs="Arial"/>
          <w:szCs w:val="21"/>
          <w:lang w:val="en-GB"/>
        </w:rPr>
        <w:t>かもしれない。</w:t>
      </w:r>
      <w:r w:rsidR="00CE5CF0" w:rsidRPr="009739E4">
        <w:rPr>
          <w:rFonts w:ascii="Roboto" w:hAnsi="Roboto" w:cs="Arial" w:hint="eastAsia"/>
          <w:szCs w:val="21"/>
          <w:lang w:val="en-GB"/>
        </w:rPr>
        <w:t>」</w:t>
      </w:r>
    </w:p>
    <w:p w14:paraId="5CB13B41" w14:textId="033A6E58" w:rsidR="00D21158" w:rsidRPr="00BC6AED" w:rsidRDefault="00077FE2" w:rsidP="00BC6AED">
      <w:pPr>
        <w:spacing w:before="120" w:after="240"/>
        <w:rPr>
          <w:rFonts w:ascii="Roboto" w:hAnsi="Roboto" w:cs="Arial"/>
          <w:b/>
          <w:bCs/>
          <w:szCs w:val="21"/>
          <w:lang w:val="en-GB"/>
        </w:rPr>
      </w:pPr>
      <w:r w:rsidRPr="00BC6AED">
        <w:rPr>
          <w:rFonts w:ascii="Roboto" w:hAnsi="Roboto" w:cs="Arial" w:hint="eastAsia"/>
          <w:b/>
          <w:bCs/>
          <w:szCs w:val="21"/>
          <w:lang w:val="en-GB"/>
        </w:rPr>
        <w:t>パラグラフ</w:t>
      </w:r>
      <w:r w:rsidR="00D21158" w:rsidRPr="00BC6AED">
        <w:rPr>
          <w:rFonts w:ascii="Roboto" w:hAnsi="Roboto" w:cs="Arial"/>
          <w:b/>
          <w:bCs/>
          <w:szCs w:val="21"/>
          <w:lang w:val="en-GB"/>
        </w:rPr>
        <w:t xml:space="preserve">37 </w:t>
      </w:r>
    </w:p>
    <w:p w14:paraId="163B1E95" w14:textId="1496F4FF" w:rsidR="00D21158" w:rsidRPr="00D21158" w:rsidRDefault="00D21158" w:rsidP="00D21158">
      <w:pPr>
        <w:spacing w:before="120" w:after="240"/>
        <w:rPr>
          <w:rFonts w:ascii="Roboto" w:hAnsi="Roboto" w:cs="Arial"/>
          <w:szCs w:val="21"/>
          <w:lang w:val="en-GB"/>
        </w:rPr>
      </w:pPr>
      <w:r w:rsidRPr="00652030">
        <w:rPr>
          <w:rFonts w:ascii="Roboto" w:hAnsi="Roboto" w:cs="Arial"/>
          <w:szCs w:val="21"/>
          <w:lang w:val="en-GB"/>
        </w:rPr>
        <w:t>19.</w:t>
      </w:r>
      <w:r w:rsidR="00BC6AED">
        <w:rPr>
          <w:rFonts w:ascii="Roboto" w:hAnsi="Roboto" w:cs="Arial" w:hint="eastAsia"/>
          <w:szCs w:val="21"/>
          <w:lang w:val="en-GB"/>
        </w:rPr>
        <w:t xml:space="preserve">　</w:t>
      </w:r>
      <w:r w:rsidRPr="00652030">
        <w:rPr>
          <w:rFonts w:ascii="Roboto" w:hAnsi="Roboto" w:cs="Arial"/>
          <w:szCs w:val="21"/>
          <w:lang w:val="en-GB"/>
        </w:rPr>
        <w:t xml:space="preserve">IDA </w:t>
      </w:r>
      <w:r w:rsidRPr="00652030">
        <w:rPr>
          <w:rFonts w:ascii="Roboto" w:hAnsi="Roboto" w:cs="Arial"/>
          <w:szCs w:val="21"/>
          <w:lang w:val="en-GB"/>
        </w:rPr>
        <w:t>は、代替手段がないために家族が通常担っている事実上の支援の役割を</w:t>
      </w:r>
      <w:r w:rsidR="00652030">
        <w:rPr>
          <w:rFonts w:ascii="Roboto" w:hAnsi="Roboto" w:cs="Arial" w:hint="eastAsia"/>
          <w:szCs w:val="21"/>
          <w:lang w:val="en-GB"/>
        </w:rPr>
        <w:t>認識し</w:t>
      </w:r>
      <w:r w:rsidRPr="00652030">
        <w:rPr>
          <w:rFonts w:ascii="Roboto" w:hAnsi="Roboto" w:cs="Arial"/>
          <w:szCs w:val="21"/>
          <w:lang w:val="en-GB"/>
        </w:rPr>
        <w:t>、</w:t>
      </w:r>
      <w:r w:rsidRPr="00D21158">
        <w:rPr>
          <w:rFonts w:ascii="Roboto" w:hAnsi="Roboto" w:cs="Arial"/>
          <w:szCs w:val="21"/>
          <w:lang w:val="en-GB"/>
        </w:rPr>
        <w:t>保護する必要性を強調し、あらゆる支援を提供する社会</w:t>
      </w:r>
      <w:r w:rsidR="00652030">
        <w:rPr>
          <w:rFonts w:ascii="Roboto" w:hAnsi="Roboto" w:cs="Arial" w:hint="eastAsia"/>
          <w:szCs w:val="21"/>
          <w:lang w:val="en-GB"/>
        </w:rPr>
        <w:t>的</w:t>
      </w:r>
      <w:r w:rsidRPr="00D21158">
        <w:rPr>
          <w:rFonts w:ascii="Roboto" w:hAnsi="Roboto" w:cs="Arial"/>
          <w:szCs w:val="21"/>
          <w:lang w:val="en-GB"/>
        </w:rPr>
        <w:t>保護制度の設計や要件において、介護者の権利に対する制限を避ける必要性を強</w:t>
      </w:r>
      <w:r w:rsidRPr="00BC6AED">
        <w:rPr>
          <w:rFonts w:ascii="Roboto" w:hAnsi="Roboto" w:cs="Arial"/>
          <w:szCs w:val="21"/>
          <w:lang w:val="en-GB"/>
        </w:rPr>
        <w:t>調</w:t>
      </w:r>
      <w:r w:rsidR="00BC6AED">
        <w:rPr>
          <w:rFonts w:ascii="Roboto" w:hAnsi="Roboto" w:cs="Arial" w:hint="eastAsia"/>
          <w:color w:val="7030A0"/>
          <w:szCs w:val="21"/>
          <w:lang w:val="en-GB"/>
        </w:rPr>
        <w:t>す</w:t>
      </w:r>
      <w:r w:rsidRPr="00D21158">
        <w:rPr>
          <w:rFonts w:ascii="Roboto" w:hAnsi="Roboto" w:cs="Arial"/>
          <w:szCs w:val="21"/>
          <w:lang w:val="en-GB"/>
        </w:rPr>
        <w:t>る。</w:t>
      </w:r>
      <w:r w:rsidR="00652030">
        <w:rPr>
          <w:rFonts w:ascii="Roboto" w:hAnsi="Roboto" w:cs="Arial" w:hint="eastAsia"/>
          <w:szCs w:val="21"/>
          <w:lang w:val="en-GB"/>
        </w:rPr>
        <w:t>例えば、</w:t>
      </w:r>
      <w:r w:rsidR="004B0D09">
        <w:rPr>
          <w:rFonts w:ascii="Roboto" w:hAnsi="Roboto" w:cs="Arial" w:hint="eastAsia"/>
          <w:szCs w:val="21"/>
          <w:lang w:val="en-GB"/>
        </w:rPr>
        <w:t>支援役割と並行する介護者の雇用を財政支援制度が妨げることがないようにするなど。同様の</w:t>
      </w:r>
      <w:r w:rsidRPr="00D21158">
        <w:rPr>
          <w:rFonts w:ascii="Roboto" w:hAnsi="Roboto" w:cs="Arial"/>
          <w:szCs w:val="21"/>
          <w:lang w:val="en-GB"/>
        </w:rPr>
        <w:t>懸念はパラグラフ</w:t>
      </w:r>
      <w:r w:rsidRPr="00D21158">
        <w:rPr>
          <w:rFonts w:ascii="Roboto" w:hAnsi="Roboto" w:cs="Arial"/>
          <w:szCs w:val="21"/>
          <w:lang w:val="en-GB"/>
        </w:rPr>
        <w:t xml:space="preserve"> 87 </w:t>
      </w:r>
      <w:r w:rsidRPr="00D21158">
        <w:rPr>
          <w:rFonts w:ascii="Roboto" w:hAnsi="Roboto" w:cs="Arial"/>
          <w:szCs w:val="21"/>
          <w:lang w:val="en-GB"/>
        </w:rPr>
        <w:t>でも表明されている</w:t>
      </w:r>
      <w:r w:rsidR="00BC6AED" w:rsidRPr="00151EA9">
        <w:rPr>
          <w:rStyle w:val="a8"/>
          <w:rFonts w:ascii="Roboto" w:hAnsi="Roboto" w:cs="Arial"/>
          <w:szCs w:val="21"/>
          <w:lang w:val="en-GB"/>
        </w:rPr>
        <w:footnoteReference w:id="10"/>
      </w:r>
      <w:r w:rsidRPr="00D21158">
        <w:rPr>
          <w:rFonts w:ascii="Roboto" w:hAnsi="Roboto" w:cs="Arial"/>
          <w:szCs w:val="21"/>
          <w:lang w:val="en-GB"/>
        </w:rPr>
        <w:t>。パラ</w:t>
      </w:r>
      <w:r w:rsidR="004B0D09">
        <w:rPr>
          <w:rFonts w:ascii="Roboto" w:hAnsi="Roboto" w:cs="Arial" w:hint="eastAsia"/>
          <w:szCs w:val="21"/>
          <w:lang w:val="en-GB"/>
        </w:rPr>
        <w:t>グラフ</w:t>
      </w:r>
      <w:r w:rsidRPr="00D21158">
        <w:rPr>
          <w:rFonts w:ascii="Roboto" w:hAnsi="Roboto" w:cs="Arial"/>
          <w:szCs w:val="21"/>
          <w:lang w:val="en-GB"/>
        </w:rPr>
        <w:t>37</w:t>
      </w:r>
      <w:r w:rsidRPr="00D21158">
        <w:rPr>
          <w:rFonts w:ascii="Roboto" w:hAnsi="Roboto" w:cs="Arial"/>
          <w:szCs w:val="21"/>
          <w:lang w:val="en-GB"/>
        </w:rPr>
        <w:t>について</w:t>
      </w:r>
      <w:r w:rsidRPr="00D21158">
        <w:rPr>
          <w:rFonts w:ascii="Roboto" w:hAnsi="Roboto" w:cs="Arial"/>
          <w:szCs w:val="21"/>
          <w:lang w:val="en-GB"/>
        </w:rPr>
        <w:t>IDA</w:t>
      </w:r>
      <w:r w:rsidRPr="00D21158">
        <w:rPr>
          <w:rFonts w:ascii="Roboto" w:hAnsi="Roboto" w:cs="Arial"/>
          <w:szCs w:val="21"/>
          <w:lang w:val="en-GB"/>
        </w:rPr>
        <w:t>は提案する</w:t>
      </w:r>
      <w:r w:rsidR="004B0D09">
        <w:rPr>
          <w:rFonts w:ascii="Roboto" w:hAnsi="Roboto" w:cs="Arial" w:hint="eastAsia"/>
          <w:szCs w:val="21"/>
          <w:lang w:val="en-GB"/>
        </w:rPr>
        <w:t>。</w:t>
      </w:r>
    </w:p>
    <w:p w14:paraId="0557E990" w14:textId="30BAC6CE" w:rsidR="00D21158" w:rsidRPr="00151EA9" w:rsidRDefault="004B0D09" w:rsidP="004B0D09">
      <w:pPr>
        <w:spacing w:before="120" w:after="240"/>
        <w:ind w:firstLineChars="100" w:firstLine="210"/>
        <w:rPr>
          <w:rFonts w:ascii="Roboto" w:hAnsi="Roboto" w:cs="Arial"/>
          <w:szCs w:val="21"/>
          <w:lang w:val="en-GB"/>
        </w:rPr>
      </w:pPr>
      <w:r>
        <w:rPr>
          <w:rFonts w:ascii="Roboto" w:hAnsi="Roboto" w:cs="Arial" w:hint="eastAsia"/>
          <w:szCs w:val="21"/>
          <w:lang w:val="en-GB"/>
        </w:rPr>
        <w:t>「</w:t>
      </w:r>
      <w:r w:rsidR="00D21158" w:rsidRPr="00151EA9">
        <w:rPr>
          <w:rFonts w:ascii="Roboto" w:hAnsi="Roboto" w:cs="Arial"/>
          <w:szCs w:val="21"/>
          <w:lang w:val="en-GB"/>
        </w:rPr>
        <w:t xml:space="preserve">37. ... </w:t>
      </w:r>
      <w:r w:rsidR="00D21158" w:rsidRPr="00151EA9">
        <w:rPr>
          <w:rFonts w:ascii="Roboto" w:hAnsi="Roboto" w:cs="Arial"/>
          <w:szCs w:val="21"/>
          <w:lang w:val="en-GB"/>
        </w:rPr>
        <w:t>締約国は、家族が</w:t>
      </w:r>
      <w:r>
        <w:rPr>
          <w:rFonts w:ascii="Roboto" w:hAnsi="Roboto" w:cs="Arial" w:hint="eastAsia"/>
          <w:szCs w:val="21"/>
          <w:lang w:val="en-GB"/>
        </w:rPr>
        <w:t>支援</w:t>
      </w:r>
      <w:r w:rsidR="00D21158" w:rsidRPr="00151EA9">
        <w:rPr>
          <w:rFonts w:ascii="Roboto" w:hAnsi="Roboto" w:cs="Arial"/>
          <w:szCs w:val="21"/>
          <w:lang w:val="en-GB"/>
        </w:rPr>
        <w:t>役割を果たすために適切な財政的、社会的、その他の援助を利用できるようにし、</w:t>
      </w:r>
      <w:r w:rsidR="00D21158" w:rsidRPr="004B0D09">
        <w:rPr>
          <w:rFonts w:ascii="Roboto" w:hAnsi="Roboto" w:cs="Arial"/>
          <w:b/>
          <w:bCs/>
          <w:szCs w:val="21"/>
          <w:lang w:val="en-GB"/>
        </w:rPr>
        <w:t>支援制度が介護者の権利を自動的</w:t>
      </w:r>
      <w:r w:rsidRPr="004B0D09">
        <w:rPr>
          <w:rFonts w:ascii="Roboto" w:hAnsi="Roboto" w:cs="Arial" w:hint="eastAsia"/>
          <w:b/>
          <w:bCs/>
          <w:szCs w:val="21"/>
          <w:lang w:val="en-GB"/>
        </w:rPr>
        <w:t>そして</w:t>
      </w:r>
      <w:r w:rsidR="00D21158" w:rsidRPr="004B0D09">
        <w:rPr>
          <w:rFonts w:ascii="Roboto" w:hAnsi="Roboto" w:cs="Arial"/>
          <w:b/>
          <w:bCs/>
          <w:szCs w:val="21"/>
          <w:lang w:val="en-GB"/>
        </w:rPr>
        <w:t>不必要に制限しないようにすべきである。</w:t>
      </w:r>
      <w:r w:rsidRPr="004B0D09">
        <w:rPr>
          <w:rFonts w:ascii="Roboto" w:hAnsi="Roboto" w:cs="Arial" w:hint="eastAsia"/>
          <w:b/>
          <w:bCs/>
          <w:szCs w:val="21"/>
          <w:lang w:val="en-GB"/>
        </w:rPr>
        <w:t>たとえば、支援手当はケアと並行して行う雇用を制限すべきではない。</w:t>
      </w:r>
      <w:r w:rsidR="00D21158" w:rsidRPr="00151EA9">
        <w:rPr>
          <w:rFonts w:ascii="Roboto" w:hAnsi="Roboto" w:cs="Arial"/>
          <w:szCs w:val="21"/>
          <w:lang w:val="en-GB"/>
        </w:rPr>
        <w:lastRenderedPageBreak/>
        <w:t>国の支援</w:t>
      </w:r>
      <w:r>
        <w:rPr>
          <w:rFonts w:ascii="Roboto" w:hAnsi="Roboto" w:cs="Arial" w:hint="eastAsia"/>
          <w:szCs w:val="21"/>
          <w:lang w:val="en-GB"/>
        </w:rPr>
        <w:t>は、</w:t>
      </w:r>
      <w:r>
        <w:rPr>
          <w:rFonts w:ascii="Roboto" w:hAnsi="Roboto" w:cs="Arial"/>
          <w:szCs w:val="21"/>
          <w:lang w:val="en-GB"/>
        </w:rPr>
        <w:t>…</w:t>
      </w:r>
      <w:r>
        <w:rPr>
          <w:rFonts w:ascii="Roboto" w:hAnsi="Roboto" w:cs="Arial" w:hint="eastAsia"/>
          <w:szCs w:val="21"/>
          <w:lang w:val="en-GB"/>
        </w:rPr>
        <w:t>」</w:t>
      </w:r>
      <w:r w:rsidR="00D21158" w:rsidRPr="00151EA9">
        <w:rPr>
          <w:rFonts w:ascii="Roboto" w:hAnsi="Roboto" w:cs="Arial"/>
          <w:szCs w:val="21"/>
          <w:lang w:val="en-GB"/>
        </w:rPr>
        <w:t xml:space="preserve"> </w:t>
      </w:r>
    </w:p>
    <w:p w14:paraId="0EA80960" w14:textId="5912022C" w:rsidR="00D21158" w:rsidRPr="0080489A" w:rsidRDefault="00077FE2" w:rsidP="0080489A">
      <w:pPr>
        <w:spacing w:before="120" w:after="240"/>
        <w:rPr>
          <w:rFonts w:ascii="Roboto" w:hAnsi="Roboto" w:cs="Arial"/>
          <w:b/>
          <w:bCs/>
          <w:szCs w:val="21"/>
          <w:lang w:val="en-GB"/>
        </w:rPr>
      </w:pPr>
      <w:r w:rsidRPr="0080489A">
        <w:rPr>
          <w:rFonts w:ascii="Roboto" w:hAnsi="Roboto" w:cs="Arial" w:hint="eastAsia"/>
          <w:b/>
          <w:bCs/>
          <w:szCs w:val="21"/>
          <w:lang w:val="en-GB"/>
        </w:rPr>
        <w:t>パラグラフ</w:t>
      </w:r>
      <w:r w:rsidR="00D21158" w:rsidRPr="0080489A">
        <w:rPr>
          <w:rFonts w:ascii="Roboto" w:hAnsi="Roboto" w:cs="Arial"/>
          <w:b/>
          <w:bCs/>
          <w:szCs w:val="21"/>
          <w:lang w:val="en-GB"/>
        </w:rPr>
        <w:t xml:space="preserve"> 39 </w:t>
      </w:r>
    </w:p>
    <w:p w14:paraId="5F7C5607" w14:textId="7A9C2F90" w:rsidR="00D21158" w:rsidRPr="00D21158" w:rsidRDefault="00D21158" w:rsidP="00D21158">
      <w:pPr>
        <w:spacing w:before="120" w:after="240"/>
        <w:rPr>
          <w:rFonts w:ascii="Roboto" w:hAnsi="Roboto" w:cs="Arial"/>
          <w:szCs w:val="21"/>
          <w:lang w:val="en-GB"/>
        </w:rPr>
      </w:pPr>
      <w:r w:rsidRPr="00D21158">
        <w:rPr>
          <w:rFonts w:ascii="Roboto" w:hAnsi="Roboto" w:cs="Arial"/>
          <w:szCs w:val="21"/>
          <w:lang w:val="en-GB"/>
        </w:rPr>
        <w:t>20.</w:t>
      </w:r>
      <w:r w:rsidR="0080489A">
        <w:rPr>
          <w:rFonts w:ascii="Roboto" w:hAnsi="Roboto" w:cs="Arial" w:hint="eastAsia"/>
          <w:szCs w:val="21"/>
          <w:lang w:val="en-GB"/>
        </w:rPr>
        <w:t xml:space="preserve">　</w:t>
      </w:r>
      <w:r w:rsidR="004B0D09">
        <w:rPr>
          <w:rFonts w:ascii="Roboto" w:hAnsi="Roboto" w:cs="Arial" w:hint="eastAsia"/>
          <w:szCs w:val="21"/>
          <w:lang w:val="en-GB"/>
        </w:rPr>
        <w:t>法律上の</w:t>
      </w:r>
      <w:r w:rsidRPr="00D21158">
        <w:rPr>
          <w:rFonts w:ascii="Roboto" w:hAnsi="Roboto" w:cs="Arial"/>
          <w:szCs w:val="21"/>
          <w:lang w:val="en-GB"/>
        </w:rPr>
        <w:t>差別は法律に明記された差別であるため、支援サービスの欠如という事実上の考慮に依存することはできない。</w:t>
      </w:r>
      <w:r w:rsidR="00F85563">
        <w:rPr>
          <w:rFonts w:ascii="Roboto" w:hAnsi="Roboto" w:cs="Arial" w:hint="eastAsia"/>
          <w:szCs w:val="21"/>
          <w:lang w:val="en-GB"/>
        </w:rPr>
        <w:t>パラグラフ</w:t>
      </w:r>
      <w:r w:rsidRPr="00D21158">
        <w:rPr>
          <w:rFonts w:ascii="Roboto" w:hAnsi="Roboto" w:cs="Arial"/>
          <w:szCs w:val="21"/>
          <w:lang w:val="en-GB"/>
        </w:rPr>
        <w:t>39</w:t>
      </w:r>
      <w:r w:rsidRPr="00D21158">
        <w:rPr>
          <w:rFonts w:ascii="Roboto" w:hAnsi="Roboto" w:cs="Arial"/>
          <w:szCs w:val="21"/>
          <w:lang w:val="en-GB"/>
        </w:rPr>
        <w:t>では、直接的差別と間接的差別について明確に言及している。従って、パラ</w:t>
      </w:r>
      <w:r w:rsidR="00F85563">
        <w:rPr>
          <w:rFonts w:ascii="Roboto" w:hAnsi="Roboto" w:cs="Arial" w:hint="eastAsia"/>
          <w:szCs w:val="21"/>
          <w:lang w:val="en-GB"/>
        </w:rPr>
        <w:t>グラフ</w:t>
      </w:r>
      <w:r w:rsidRPr="00D21158">
        <w:rPr>
          <w:rFonts w:ascii="Roboto" w:hAnsi="Roboto" w:cs="Arial"/>
          <w:szCs w:val="21"/>
          <w:lang w:val="en-GB"/>
        </w:rPr>
        <w:t>39</w:t>
      </w:r>
      <w:r w:rsidRPr="00D21158">
        <w:rPr>
          <w:rFonts w:ascii="Roboto" w:hAnsi="Roboto" w:cs="Arial"/>
          <w:szCs w:val="21"/>
          <w:lang w:val="en-GB"/>
        </w:rPr>
        <w:t>について、</w:t>
      </w:r>
      <w:r w:rsidRPr="00D21158">
        <w:rPr>
          <w:rFonts w:ascii="Roboto" w:hAnsi="Roboto" w:cs="Arial"/>
          <w:szCs w:val="21"/>
          <w:lang w:val="en-GB"/>
        </w:rPr>
        <w:t>IDA</w:t>
      </w:r>
      <w:r w:rsidRPr="00D21158">
        <w:rPr>
          <w:rFonts w:ascii="Roboto" w:hAnsi="Roboto" w:cs="Arial"/>
          <w:szCs w:val="21"/>
          <w:lang w:val="en-GB"/>
        </w:rPr>
        <w:t>は次のように提案する。</w:t>
      </w:r>
    </w:p>
    <w:p w14:paraId="2BF72701" w14:textId="6C36F6EF" w:rsidR="00D21158" w:rsidRPr="00151EA9" w:rsidRDefault="00F85563" w:rsidP="00F85563">
      <w:pPr>
        <w:spacing w:before="120" w:after="240"/>
        <w:ind w:firstLineChars="100" w:firstLine="210"/>
        <w:rPr>
          <w:rFonts w:ascii="Roboto" w:hAnsi="Roboto" w:cs="Arial"/>
          <w:szCs w:val="21"/>
          <w:lang w:val="en-GB"/>
        </w:rPr>
      </w:pPr>
      <w:r>
        <w:rPr>
          <w:rFonts w:ascii="Roboto" w:hAnsi="Roboto" w:cs="Arial" w:hint="eastAsia"/>
          <w:szCs w:val="21"/>
          <w:lang w:val="en-GB"/>
        </w:rPr>
        <w:t>「</w:t>
      </w:r>
      <w:r w:rsidR="00D21158" w:rsidRPr="00151EA9">
        <w:rPr>
          <w:rFonts w:ascii="Roboto" w:hAnsi="Roboto" w:cs="Arial"/>
          <w:szCs w:val="21"/>
          <w:lang w:val="en-GB"/>
        </w:rPr>
        <w:t xml:space="preserve">39. </w:t>
      </w:r>
      <w:r w:rsidR="00D21158" w:rsidRPr="00151EA9">
        <w:rPr>
          <w:rFonts w:ascii="Roboto" w:hAnsi="Roboto" w:cs="Arial"/>
          <w:szCs w:val="21"/>
          <w:lang w:val="en-GB"/>
        </w:rPr>
        <w:t>障害を理由とする差別は、その人が明確に障害を理由と</w:t>
      </w:r>
      <w:r>
        <w:rPr>
          <w:rFonts w:ascii="Roboto" w:hAnsi="Roboto" w:cs="Arial" w:hint="eastAsia"/>
          <w:szCs w:val="21"/>
          <w:lang w:val="en-GB"/>
        </w:rPr>
        <w:t>して</w:t>
      </w:r>
      <w:r w:rsidR="00D21158" w:rsidRPr="00151EA9">
        <w:rPr>
          <w:rFonts w:ascii="Roboto" w:hAnsi="Roboto" w:cs="Arial"/>
          <w:szCs w:val="21"/>
          <w:lang w:val="en-GB"/>
        </w:rPr>
        <w:t>施設に入所しているか否かに関わらず、発生する可能性がある。</w:t>
      </w:r>
      <w:r w:rsidR="00D21158" w:rsidRPr="00F85563">
        <w:rPr>
          <w:rFonts w:ascii="Roboto" w:hAnsi="Roboto" w:cs="Arial"/>
          <w:b/>
          <w:bCs/>
          <w:szCs w:val="21"/>
          <w:lang w:val="en-GB"/>
        </w:rPr>
        <w:t>多重差別を含む直接的・間接的差別</w:t>
      </w:r>
      <w:r w:rsidR="00D21158" w:rsidRPr="00F85563">
        <w:rPr>
          <w:rFonts w:ascii="Roboto" w:hAnsi="Roboto" w:cs="Arial"/>
          <w:dstrike/>
          <w:szCs w:val="21"/>
          <w:lang w:val="en-GB"/>
        </w:rPr>
        <w:t>や、</w:t>
      </w:r>
      <w:r w:rsidRPr="00F85563">
        <w:rPr>
          <w:rFonts w:ascii="Roboto" w:hAnsi="Roboto" w:cs="Arial" w:hint="eastAsia"/>
          <w:dstrike/>
          <w:szCs w:val="21"/>
          <w:lang w:val="en-GB"/>
        </w:rPr>
        <w:t>法律上または</w:t>
      </w:r>
      <w:r w:rsidR="00D21158" w:rsidRPr="00F85563">
        <w:rPr>
          <w:rFonts w:ascii="Roboto" w:hAnsi="Roboto" w:cs="Arial"/>
          <w:dstrike/>
          <w:szCs w:val="21"/>
          <w:lang w:val="en-GB"/>
        </w:rPr>
        <w:t>事実上の差別</w:t>
      </w:r>
      <w:r w:rsidR="00D21158" w:rsidRPr="00151EA9">
        <w:rPr>
          <w:rFonts w:ascii="Roboto" w:hAnsi="Roboto" w:cs="Arial"/>
          <w:szCs w:val="21"/>
          <w:lang w:val="en-GB"/>
        </w:rPr>
        <w:t>も</w:t>
      </w:r>
      <w:r w:rsidR="00D21158" w:rsidRPr="00151EA9">
        <w:rPr>
          <w:rFonts w:ascii="Roboto" w:hAnsi="Roboto" w:cs="Arial"/>
          <w:szCs w:val="21"/>
          <w:lang w:val="en-GB"/>
        </w:rPr>
        <w:t>......</w:t>
      </w:r>
      <w:r w:rsidR="00D21158" w:rsidRPr="00151EA9">
        <w:rPr>
          <w:rFonts w:ascii="Roboto" w:hAnsi="Roboto" w:cs="Arial"/>
          <w:szCs w:val="21"/>
          <w:lang w:val="en-GB"/>
        </w:rPr>
        <w:t>ありうる」。</w:t>
      </w:r>
      <w:r w:rsidR="00D21158" w:rsidRPr="00151EA9">
        <w:rPr>
          <w:rFonts w:ascii="Roboto" w:hAnsi="Roboto" w:cs="Arial"/>
          <w:szCs w:val="21"/>
          <w:lang w:val="en-GB"/>
        </w:rPr>
        <w:t xml:space="preserve"> </w:t>
      </w:r>
    </w:p>
    <w:p w14:paraId="27727D92" w14:textId="16670006" w:rsidR="00D21158" w:rsidRPr="0080489A" w:rsidRDefault="00077FE2" w:rsidP="0080489A">
      <w:pPr>
        <w:spacing w:before="120" w:after="240"/>
        <w:rPr>
          <w:rFonts w:ascii="Roboto" w:hAnsi="Roboto" w:cs="Arial"/>
          <w:b/>
          <w:bCs/>
          <w:szCs w:val="21"/>
          <w:lang w:val="en-GB"/>
        </w:rPr>
      </w:pPr>
      <w:r w:rsidRPr="0080489A">
        <w:rPr>
          <w:rFonts w:ascii="Roboto" w:hAnsi="Roboto" w:cs="Arial" w:hint="eastAsia"/>
          <w:b/>
          <w:bCs/>
          <w:szCs w:val="21"/>
          <w:lang w:val="en-GB"/>
        </w:rPr>
        <w:t>パラグラフ</w:t>
      </w:r>
      <w:r w:rsidR="00D21158" w:rsidRPr="0080489A">
        <w:rPr>
          <w:rFonts w:ascii="Roboto" w:hAnsi="Roboto" w:cs="Arial"/>
          <w:b/>
          <w:bCs/>
          <w:szCs w:val="21"/>
          <w:lang w:val="en-GB"/>
        </w:rPr>
        <w:t xml:space="preserve">41 </w:t>
      </w:r>
    </w:p>
    <w:p w14:paraId="6E48054E" w14:textId="140C2A07" w:rsidR="00D21158" w:rsidRPr="00D21158" w:rsidRDefault="00D21158" w:rsidP="00D21158">
      <w:pPr>
        <w:spacing w:before="120" w:after="240"/>
        <w:rPr>
          <w:rFonts w:ascii="Roboto" w:hAnsi="Roboto" w:cs="Arial"/>
          <w:szCs w:val="21"/>
          <w:lang w:val="en-GB"/>
        </w:rPr>
      </w:pPr>
      <w:r w:rsidRPr="00D21158">
        <w:rPr>
          <w:rFonts w:ascii="Roboto" w:hAnsi="Roboto" w:cs="Arial"/>
          <w:szCs w:val="21"/>
          <w:lang w:val="en-GB"/>
        </w:rPr>
        <w:t>21.</w:t>
      </w:r>
      <w:r w:rsidR="0080489A">
        <w:rPr>
          <w:rFonts w:ascii="Roboto" w:hAnsi="Roboto" w:cs="Arial" w:hint="eastAsia"/>
          <w:szCs w:val="21"/>
          <w:lang w:val="en-GB"/>
        </w:rPr>
        <w:t xml:space="preserve">　</w:t>
      </w:r>
      <w:r w:rsidRPr="00D21158">
        <w:rPr>
          <w:rFonts w:ascii="Roboto" w:hAnsi="Roboto" w:cs="Arial"/>
          <w:szCs w:val="21"/>
          <w:lang w:val="en-GB"/>
        </w:rPr>
        <w:t>IDA</w:t>
      </w:r>
      <w:r w:rsidRPr="00D21158">
        <w:rPr>
          <w:rFonts w:ascii="Roboto" w:hAnsi="Roboto" w:cs="Arial"/>
          <w:szCs w:val="21"/>
          <w:lang w:val="en-GB"/>
        </w:rPr>
        <w:t>は、障害</w:t>
      </w:r>
      <w:r w:rsidR="00490DE7">
        <w:rPr>
          <w:rFonts w:ascii="Roboto" w:hAnsi="Roboto" w:cs="Arial" w:hint="eastAsia"/>
          <w:szCs w:val="21"/>
          <w:lang w:val="en-GB"/>
        </w:rPr>
        <w:t>のある</w:t>
      </w:r>
      <w:r w:rsidRPr="00D21158">
        <w:rPr>
          <w:rFonts w:ascii="Roboto" w:hAnsi="Roboto" w:cs="Arial"/>
          <w:szCs w:val="21"/>
          <w:lang w:val="en-GB"/>
        </w:rPr>
        <w:t>女性と</w:t>
      </w:r>
      <w:r w:rsidR="00490DE7">
        <w:rPr>
          <w:rFonts w:ascii="Roboto" w:hAnsi="Roboto" w:cs="Arial" w:hint="eastAsia"/>
          <w:szCs w:val="21"/>
          <w:lang w:val="en-GB"/>
        </w:rPr>
        <w:t>少女</w:t>
      </w:r>
      <w:r w:rsidRPr="00D21158">
        <w:rPr>
          <w:rFonts w:ascii="Roboto" w:hAnsi="Roboto" w:cs="Arial"/>
          <w:szCs w:val="21"/>
          <w:lang w:val="en-GB"/>
        </w:rPr>
        <w:t>に関する節の後に、高齢障害者に関する節を含めることの</w:t>
      </w:r>
      <w:r w:rsidR="00CE5CF0">
        <w:rPr>
          <w:rFonts w:ascii="Roboto" w:hAnsi="Roboto" w:cs="Arial" w:hint="eastAsia"/>
          <w:szCs w:val="21"/>
          <w:lang w:val="en-GB"/>
        </w:rPr>
        <w:t>重要</w:t>
      </w:r>
      <w:r w:rsidRPr="00D21158">
        <w:rPr>
          <w:rFonts w:ascii="Roboto" w:hAnsi="Roboto" w:cs="Arial"/>
          <w:szCs w:val="21"/>
          <w:lang w:val="en-GB"/>
        </w:rPr>
        <w:t>性を強調している。</w:t>
      </w:r>
    </w:p>
    <w:p w14:paraId="7582D557" w14:textId="0F6CCAC3" w:rsidR="00D21158" w:rsidRPr="00490DE7" w:rsidRDefault="00077FE2" w:rsidP="00D21158">
      <w:pPr>
        <w:spacing w:before="120" w:after="240"/>
        <w:rPr>
          <w:rFonts w:ascii="Roboto" w:hAnsi="Roboto" w:cs="Arial"/>
          <w:b/>
          <w:bCs/>
          <w:szCs w:val="21"/>
          <w:lang w:val="en-GB"/>
        </w:rPr>
      </w:pPr>
      <w:r w:rsidRPr="00490DE7">
        <w:rPr>
          <w:rFonts w:ascii="Roboto" w:hAnsi="Roboto" w:cs="Arial" w:hint="eastAsia"/>
          <w:b/>
          <w:bCs/>
          <w:szCs w:val="21"/>
          <w:lang w:val="en-GB"/>
        </w:rPr>
        <w:t>パラグラフ</w:t>
      </w:r>
      <w:r w:rsidR="00D21158" w:rsidRPr="00490DE7">
        <w:rPr>
          <w:rFonts w:ascii="Roboto" w:hAnsi="Roboto" w:cs="Arial"/>
          <w:b/>
          <w:bCs/>
          <w:szCs w:val="21"/>
          <w:lang w:val="en-GB"/>
        </w:rPr>
        <w:t>44</w:t>
      </w:r>
      <w:r w:rsidR="00D21158" w:rsidRPr="00490DE7">
        <w:rPr>
          <w:rFonts w:ascii="Roboto" w:hAnsi="Roboto" w:cs="Arial"/>
          <w:b/>
          <w:bCs/>
          <w:szCs w:val="21"/>
          <w:lang w:val="en-GB"/>
        </w:rPr>
        <w:t>、</w:t>
      </w:r>
      <w:r w:rsidR="00D21158" w:rsidRPr="00490DE7">
        <w:rPr>
          <w:rFonts w:ascii="Roboto" w:hAnsi="Roboto" w:cs="Arial"/>
          <w:b/>
          <w:bCs/>
          <w:szCs w:val="21"/>
          <w:lang w:val="en-GB"/>
        </w:rPr>
        <w:t>45</w:t>
      </w:r>
      <w:r w:rsidR="00D21158" w:rsidRPr="00490DE7">
        <w:rPr>
          <w:rFonts w:ascii="Roboto" w:hAnsi="Roboto" w:cs="Arial"/>
          <w:b/>
          <w:bCs/>
          <w:szCs w:val="21"/>
          <w:lang w:val="en-GB"/>
        </w:rPr>
        <w:t>：すべての子ども</w:t>
      </w:r>
      <w:r w:rsidR="00490DE7">
        <w:rPr>
          <w:rFonts w:ascii="Roboto" w:hAnsi="Roboto" w:cs="Arial" w:hint="eastAsia"/>
          <w:b/>
          <w:bCs/>
          <w:szCs w:val="21"/>
          <w:lang w:val="en-GB"/>
        </w:rPr>
        <w:t>の</w:t>
      </w:r>
      <w:r w:rsidR="00D21158" w:rsidRPr="00490DE7">
        <w:rPr>
          <w:rFonts w:ascii="Roboto" w:hAnsi="Roboto" w:cs="Arial"/>
          <w:b/>
          <w:bCs/>
          <w:szCs w:val="21"/>
          <w:lang w:val="en-GB"/>
        </w:rPr>
        <w:t>施設</w:t>
      </w:r>
      <w:r w:rsidR="00D24C55" w:rsidRPr="00490DE7">
        <w:rPr>
          <w:rFonts w:ascii="Roboto" w:hAnsi="Roboto" w:cs="Arial"/>
          <w:b/>
          <w:bCs/>
          <w:szCs w:val="21"/>
          <w:lang w:val="en-GB"/>
        </w:rPr>
        <w:t>収容</w:t>
      </w:r>
      <w:r w:rsidR="00D21158" w:rsidRPr="00490DE7">
        <w:rPr>
          <w:rFonts w:ascii="Roboto" w:hAnsi="Roboto" w:cs="Arial"/>
          <w:b/>
          <w:bCs/>
          <w:szCs w:val="21"/>
          <w:lang w:val="en-GB"/>
        </w:rPr>
        <w:t>の害と、一次的</w:t>
      </w:r>
      <w:r w:rsidR="00490DE7">
        <w:rPr>
          <w:rFonts w:ascii="Roboto" w:hAnsi="Roboto" w:cs="Arial" w:hint="eastAsia"/>
          <w:b/>
          <w:bCs/>
          <w:szCs w:val="21"/>
          <w:lang w:val="en-GB"/>
        </w:rPr>
        <w:t>機能</w:t>
      </w:r>
      <w:r w:rsidR="00D21158" w:rsidRPr="00490DE7">
        <w:rPr>
          <w:rFonts w:ascii="Roboto" w:hAnsi="Roboto" w:cs="Arial"/>
          <w:b/>
          <w:bCs/>
          <w:szCs w:val="21"/>
          <w:lang w:val="en-GB"/>
        </w:rPr>
        <w:t>障害の予防</w:t>
      </w:r>
      <w:r w:rsidR="00490DE7">
        <w:rPr>
          <w:rFonts w:ascii="Roboto" w:hAnsi="Roboto" w:cs="Arial" w:hint="eastAsia"/>
          <w:b/>
          <w:bCs/>
          <w:szCs w:val="21"/>
          <w:lang w:val="en-GB"/>
        </w:rPr>
        <w:t>の</w:t>
      </w:r>
      <w:r w:rsidR="00D21158" w:rsidRPr="00490DE7">
        <w:rPr>
          <w:rFonts w:ascii="Roboto" w:hAnsi="Roboto" w:cs="Arial"/>
          <w:b/>
          <w:bCs/>
          <w:szCs w:val="21"/>
          <w:lang w:val="en-GB"/>
        </w:rPr>
        <w:t>考慮</w:t>
      </w:r>
    </w:p>
    <w:p w14:paraId="373F541B" w14:textId="0951BD86" w:rsidR="00D21158" w:rsidRPr="00D21158" w:rsidRDefault="00D21158" w:rsidP="00D21158">
      <w:pPr>
        <w:spacing w:before="120" w:after="240"/>
        <w:rPr>
          <w:rFonts w:ascii="Roboto" w:hAnsi="Roboto" w:cs="Arial"/>
          <w:szCs w:val="21"/>
          <w:lang w:val="en-GB"/>
        </w:rPr>
      </w:pPr>
      <w:r w:rsidRPr="00D21158">
        <w:rPr>
          <w:rFonts w:ascii="Roboto" w:hAnsi="Roboto" w:cs="Arial"/>
          <w:szCs w:val="21"/>
          <w:lang w:val="en-GB"/>
        </w:rPr>
        <w:t>22.</w:t>
      </w:r>
      <w:r w:rsidR="0080489A">
        <w:rPr>
          <w:rFonts w:ascii="Roboto" w:hAnsi="Roboto" w:cs="Arial" w:hint="eastAsia"/>
          <w:szCs w:val="21"/>
          <w:lang w:val="en-GB"/>
        </w:rPr>
        <w:t xml:space="preserve">　</w:t>
      </w:r>
      <w:r w:rsidRPr="00D21158">
        <w:rPr>
          <w:rFonts w:ascii="Roboto" w:hAnsi="Roboto" w:cs="Arial"/>
          <w:szCs w:val="21"/>
          <w:lang w:val="en-GB"/>
        </w:rPr>
        <w:t>この</w:t>
      </w:r>
      <w:r w:rsidRPr="00D21158">
        <w:rPr>
          <w:rFonts w:ascii="Roboto" w:hAnsi="Roboto" w:cs="Arial"/>
          <w:szCs w:val="21"/>
          <w:lang w:val="en-GB"/>
        </w:rPr>
        <w:t>2</w:t>
      </w:r>
      <w:r w:rsidRPr="00D21158">
        <w:rPr>
          <w:rFonts w:ascii="Roboto" w:hAnsi="Roboto" w:cs="Arial"/>
          <w:szCs w:val="21"/>
          <w:lang w:val="en-GB"/>
        </w:rPr>
        <w:t>つのパラグラフは、施設</w:t>
      </w:r>
      <w:r w:rsidR="00D24C55">
        <w:rPr>
          <w:rFonts w:ascii="Roboto" w:hAnsi="Roboto" w:cs="Arial"/>
          <w:szCs w:val="21"/>
          <w:lang w:val="en-GB"/>
        </w:rPr>
        <w:t>収容</w:t>
      </w:r>
      <w:r w:rsidRPr="00D21158">
        <w:rPr>
          <w:rFonts w:ascii="Roboto" w:hAnsi="Roboto" w:cs="Arial"/>
          <w:szCs w:val="21"/>
          <w:lang w:val="en-GB"/>
        </w:rPr>
        <w:t>が子ども全般に対して一次的な</w:t>
      </w:r>
      <w:r w:rsidR="00490DE7">
        <w:rPr>
          <w:rFonts w:ascii="Roboto" w:hAnsi="Roboto" w:cs="Arial" w:hint="eastAsia"/>
          <w:szCs w:val="21"/>
          <w:lang w:val="en-GB"/>
        </w:rPr>
        <w:t>機能</w:t>
      </w:r>
      <w:r w:rsidRPr="00D21158">
        <w:rPr>
          <w:rFonts w:ascii="Roboto" w:hAnsi="Roboto" w:cs="Arial"/>
          <w:szCs w:val="21"/>
          <w:lang w:val="en-GB"/>
        </w:rPr>
        <w:t>障害を引き起こすという問題について、十分な明確性を欠いており、子ども全般と障害のある子どもの両方に関連する勧告を提供している。</w:t>
      </w:r>
      <w:r w:rsidRPr="00D21158">
        <w:rPr>
          <w:rFonts w:ascii="Roboto" w:hAnsi="Roboto" w:cs="Arial"/>
          <w:szCs w:val="21"/>
          <w:lang w:val="en-GB"/>
        </w:rPr>
        <w:t>IDA</w:t>
      </w:r>
      <w:r w:rsidRPr="00D21158">
        <w:rPr>
          <w:rFonts w:ascii="Roboto" w:hAnsi="Roboto" w:cs="Arial"/>
          <w:szCs w:val="21"/>
          <w:lang w:val="en-GB"/>
        </w:rPr>
        <w:t>は、以下のように</w:t>
      </w:r>
      <w:r w:rsidRPr="00490DE7">
        <w:rPr>
          <w:rFonts w:ascii="Roboto" w:hAnsi="Roboto" w:cs="Arial"/>
          <w:b/>
          <w:bCs/>
          <w:szCs w:val="21"/>
          <w:lang w:val="en-GB"/>
        </w:rPr>
        <w:t>全面的に書き直す</w:t>
      </w:r>
      <w:r w:rsidRPr="00D21158">
        <w:rPr>
          <w:rFonts w:ascii="Roboto" w:hAnsi="Roboto" w:cs="Arial"/>
          <w:szCs w:val="21"/>
          <w:lang w:val="en-GB"/>
        </w:rPr>
        <w:t>ことを提案する</w:t>
      </w:r>
      <w:r w:rsidR="00490DE7">
        <w:rPr>
          <w:rFonts w:ascii="Roboto" w:hAnsi="Roboto" w:cs="Arial" w:hint="eastAsia"/>
          <w:szCs w:val="21"/>
          <w:lang w:val="en-GB"/>
        </w:rPr>
        <w:t>。</w:t>
      </w:r>
    </w:p>
    <w:p w14:paraId="62EC7AF7" w14:textId="0E3734CD" w:rsidR="00D21158" w:rsidRPr="009739E4" w:rsidRDefault="00490DE7" w:rsidP="0080489A">
      <w:pPr>
        <w:spacing w:before="120" w:after="240"/>
        <w:ind w:firstLineChars="100" w:firstLine="210"/>
        <w:rPr>
          <w:rFonts w:ascii="Roboto" w:hAnsi="Roboto" w:cs="Arial"/>
          <w:b/>
          <w:bCs/>
          <w:szCs w:val="21"/>
          <w:lang w:val="en-GB"/>
        </w:rPr>
      </w:pPr>
      <w:r w:rsidRPr="00684B12">
        <w:rPr>
          <w:rFonts w:ascii="Roboto" w:hAnsi="Roboto" w:cs="Arial" w:hint="eastAsia"/>
          <w:b/>
          <w:bCs/>
          <w:szCs w:val="21"/>
          <w:lang w:val="en-GB"/>
        </w:rPr>
        <w:t>「</w:t>
      </w:r>
      <w:r w:rsidR="00D21158" w:rsidRPr="00684B12">
        <w:rPr>
          <w:rFonts w:ascii="Roboto" w:hAnsi="Roboto" w:cs="Arial"/>
          <w:b/>
          <w:bCs/>
          <w:szCs w:val="21"/>
          <w:lang w:val="en-GB"/>
        </w:rPr>
        <w:t>44.</w:t>
      </w:r>
      <w:r w:rsidRPr="00684B12">
        <w:rPr>
          <w:rFonts w:ascii="Roboto" w:hAnsi="Roboto" w:cs="Arial" w:hint="eastAsia"/>
          <w:b/>
          <w:bCs/>
          <w:szCs w:val="21"/>
          <w:lang w:val="en-GB"/>
        </w:rPr>
        <w:t xml:space="preserve">　</w:t>
      </w:r>
      <w:r w:rsidR="00D21158" w:rsidRPr="00684B12">
        <w:rPr>
          <w:rFonts w:ascii="Roboto" w:hAnsi="Roboto" w:cs="Arial"/>
          <w:b/>
          <w:bCs/>
          <w:szCs w:val="21"/>
          <w:lang w:val="en-GB"/>
        </w:rPr>
        <w:t>子どもは通常、実際の</w:t>
      </w:r>
      <w:r w:rsidR="00684B12">
        <w:rPr>
          <w:rFonts w:ascii="Roboto" w:hAnsi="Roboto" w:cs="Arial" w:hint="eastAsia"/>
          <w:b/>
          <w:bCs/>
          <w:szCs w:val="21"/>
          <w:lang w:val="en-GB"/>
        </w:rPr>
        <w:t>機能</w:t>
      </w:r>
      <w:r w:rsidR="00D21158" w:rsidRPr="00684B12">
        <w:rPr>
          <w:rFonts w:ascii="Roboto" w:hAnsi="Roboto" w:cs="Arial"/>
          <w:b/>
          <w:bCs/>
          <w:szCs w:val="21"/>
          <w:lang w:val="en-GB"/>
        </w:rPr>
        <w:t>障害や</w:t>
      </w:r>
      <w:r w:rsidR="00684B12">
        <w:rPr>
          <w:rFonts w:ascii="Roboto" w:hAnsi="Roboto" w:cs="Arial" w:hint="eastAsia"/>
          <w:b/>
          <w:bCs/>
          <w:szCs w:val="21"/>
          <w:lang w:val="en-GB"/>
        </w:rPr>
        <w:t>あるとみなされた機能</w:t>
      </w:r>
      <w:r w:rsidR="00D21158" w:rsidRPr="00684B12">
        <w:rPr>
          <w:rFonts w:ascii="Roboto" w:hAnsi="Roboto" w:cs="Arial"/>
          <w:b/>
          <w:bCs/>
          <w:szCs w:val="21"/>
          <w:lang w:val="en-GB"/>
        </w:rPr>
        <w:t>障害、貧困、民族性などに基づいて施設に入れられる。本委員会自身も、施設</w:t>
      </w:r>
      <w:r w:rsidR="00D24C55" w:rsidRPr="00684B12">
        <w:rPr>
          <w:rFonts w:ascii="Roboto" w:hAnsi="Roboto" w:cs="Arial"/>
          <w:b/>
          <w:bCs/>
          <w:szCs w:val="21"/>
          <w:lang w:val="en-GB"/>
        </w:rPr>
        <w:t>収容</w:t>
      </w:r>
      <w:r w:rsidR="00D21158" w:rsidRPr="00684B12">
        <w:rPr>
          <w:rFonts w:ascii="Roboto" w:hAnsi="Roboto" w:cs="Arial"/>
          <w:b/>
          <w:bCs/>
          <w:szCs w:val="21"/>
          <w:lang w:val="en-GB"/>
        </w:rPr>
        <w:t>がすべての子どもにとって危険であることを明らかにしている</w:t>
      </w:r>
      <w:r w:rsidR="0080489A" w:rsidRPr="00151EA9">
        <w:rPr>
          <w:rFonts w:ascii="Roboto" w:hAnsi="Roboto" w:cs="Arial"/>
          <w:b/>
          <w:bCs/>
          <w:szCs w:val="21"/>
          <w:vertAlign w:val="superscript"/>
        </w:rPr>
        <w:footnoteReference w:id="11"/>
      </w:r>
      <w:r w:rsidR="00D21158" w:rsidRPr="00684B12">
        <w:rPr>
          <w:rFonts w:ascii="Roboto" w:hAnsi="Roboto" w:cs="Arial"/>
          <w:b/>
          <w:bCs/>
          <w:szCs w:val="21"/>
          <w:lang w:val="en-GB"/>
        </w:rPr>
        <w:t>。施設に収容されること</w:t>
      </w:r>
      <w:r w:rsidR="00684B12">
        <w:rPr>
          <w:rFonts w:ascii="Roboto" w:hAnsi="Roboto" w:cs="Arial" w:hint="eastAsia"/>
          <w:b/>
          <w:bCs/>
          <w:szCs w:val="21"/>
          <w:lang w:val="en-GB"/>
        </w:rPr>
        <w:t>によって</w:t>
      </w:r>
      <w:r w:rsidR="00D21158" w:rsidRPr="00684B12">
        <w:rPr>
          <w:rFonts w:ascii="Roboto" w:hAnsi="Roboto" w:cs="Arial"/>
          <w:b/>
          <w:bCs/>
          <w:szCs w:val="21"/>
          <w:lang w:val="en-GB"/>
        </w:rPr>
        <w:t>、子どもが</w:t>
      </w:r>
      <w:r w:rsidR="00684B12">
        <w:rPr>
          <w:rFonts w:ascii="Roboto" w:hAnsi="Roboto" w:cs="Arial" w:hint="eastAsia"/>
          <w:b/>
          <w:bCs/>
          <w:szCs w:val="21"/>
          <w:lang w:val="en-GB"/>
        </w:rPr>
        <w:t>機能</w:t>
      </w:r>
      <w:r w:rsidR="00D21158" w:rsidRPr="00684B12">
        <w:rPr>
          <w:rFonts w:ascii="Roboto" w:hAnsi="Roboto" w:cs="Arial"/>
          <w:b/>
          <w:bCs/>
          <w:szCs w:val="21"/>
          <w:lang w:val="en-GB"/>
        </w:rPr>
        <w:t>障</w:t>
      </w:r>
      <w:r w:rsidR="00684B12">
        <w:rPr>
          <w:rFonts w:ascii="Roboto" w:hAnsi="Roboto" w:cs="Arial" w:hint="eastAsia"/>
          <w:b/>
          <w:bCs/>
          <w:szCs w:val="21"/>
          <w:lang w:val="en-GB"/>
        </w:rPr>
        <w:t>害</w:t>
      </w:r>
      <w:r w:rsidR="00D21158" w:rsidRPr="00684B12">
        <w:rPr>
          <w:rFonts w:ascii="Roboto" w:hAnsi="Roboto" w:cs="Arial"/>
          <w:b/>
          <w:bCs/>
          <w:szCs w:val="21"/>
          <w:lang w:val="en-GB"/>
        </w:rPr>
        <w:t>を</w:t>
      </w:r>
      <w:r w:rsidR="00BC46F1">
        <w:rPr>
          <w:rFonts w:ascii="Roboto" w:hAnsi="Roboto" w:cs="Arial" w:hint="eastAsia"/>
          <w:b/>
          <w:bCs/>
          <w:szCs w:val="21"/>
          <w:lang w:val="en-GB"/>
        </w:rPr>
        <w:t>もつに至り</w:t>
      </w:r>
      <w:r w:rsidR="00D21158" w:rsidRPr="00684B12">
        <w:rPr>
          <w:rFonts w:ascii="Roboto" w:hAnsi="Roboto" w:cs="Arial"/>
          <w:b/>
          <w:bCs/>
          <w:szCs w:val="21"/>
          <w:lang w:val="en-GB"/>
        </w:rPr>
        <w:t>、</w:t>
      </w:r>
      <w:r w:rsidR="00684B12">
        <w:rPr>
          <w:rFonts w:ascii="Roboto" w:hAnsi="Roboto" w:cs="Arial" w:hint="eastAsia"/>
          <w:b/>
          <w:bCs/>
          <w:szCs w:val="21"/>
          <w:lang w:val="en-GB"/>
        </w:rPr>
        <w:t>あるいは</w:t>
      </w:r>
      <w:r w:rsidR="003D7334">
        <w:rPr>
          <w:rFonts w:ascii="Roboto" w:hAnsi="Roboto" w:cs="Arial" w:hint="eastAsia"/>
          <w:b/>
          <w:bCs/>
          <w:szCs w:val="21"/>
          <w:lang w:val="en-GB"/>
        </w:rPr>
        <w:t>持つことが促され</w:t>
      </w:r>
      <w:r w:rsidR="00684B12">
        <w:rPr>
          <w:rFonts w:ascii="Roboto" w:hAnsi="Roboto" w:cs="Arial" w:hint="eastAsia"/>
          <w:b/>
          <w:bCs/>
          <w:szCs w:val="21"/>
          <w:lang w:val="en-GB"/>
        </w:rPr>
        <w:t>、</w:t>
      </w:r>
      <w:r w:rsidR="00D21158" w:rsidRPr="00684B12">
        <w:rPr>
          <w:rFonts w:ascii="Roboto" w:hAnsi="Roboto" w:cs="Arial"/>
          <w:b/>
          <w:bCs/>
          <w:szCs w:val="21"/>
          <w:lang w:val="en-GB"/>
        </w:rPr>
        <w:t>障</w:t>
      </w:r>
      <w:r w:rsidR="00684B12">
        <w:rPr>
          <w:rFonts w:ascii="Roboto" w:hAnsi="Roboto" w:cs="Arial" w:hint="eastAsia"/>
          <w:b/>
          <w:bCs/>
          <w:szCs w:val="21"/>
          <w:lang w:val="en-GB"/>
        </w:rPr>
        <w:t>害のある</w:t>
      </w:r>
      <w:r w:rsidR="00D21158" w:rsidRPr="00684B12">
        <w:rPr>
          <w:rFonts w:ascii="Roboto" w:hAnsi="Roboto" w:cs="Arial"/>
          <w:b/>
          <w:bCs/>
          <w:szCs w:val="21"/>
          <w:lang w:val="en-GB"/>
        </w:rPr>
        <w:t>子どもになっていく可能性がある。短期間の</w:t>
      </w:r>
      <w:r w:rsidR="00684B12" w:rsidRPr="00684B12">
        <w:rPr>
          <w:rFonts w:ascii="Roboto" w:hAnsi="Roboto" w:cs="Arial"/>
          <w:b/>
          <w:bCs/>
          <w:szCs w:val="21"/>
          <w:lang w:val="en-GB"/>
        </w:rPr>
        <w:t>（家庭外</w:t>
      </w:r>
      <w:r w:rsidR="00684B12">
        <w:rPr>
          <w:rFonts w:ascii="Roboto" w:hAnsi="Roboto" w:cs="Arial" w:hint="eastAsia"/>
          <w:b/>
          <w:bCs/>
          <w:szCs w:val="21"/>
          <w:lang w:val="en-GB"/>
        </w:rPr>
        <w:t>の</w:t>
      </w:r>
      <w:r w:rsidR="00684B12" w:rsidRPr="00684B12">
        <w:rPr>
          <w:rFonts w:ascii="Roboto" w:hAnsi="Roboto" w:cs="Arial"/>
          <w:b/>
          <w:bCs/>
          <w:szCs w:val="21"/>
          <w:lang w:val="en-GB"/>
        </w:rPr>
        <w:t>）</w:t>
      </w:r>
      <w:r w:rsidR="00D21158" w:rsidRPr="00684B12">
        <w:rPr>
          <w:rFonts w:ascii="Roboto" w:hAnsi="Roboto" w:cs="Arial"/>
          <w:b/>
          <w:bCs/>
          <w:szCs w:val="21"/>
          <w:lang w:val="en-GB"/>
        </w:rPr>
        <w:t>施設収容であっても、大きな苦痛、トラウマ、その他の</w:t>
      </w:r>
      <w:r w:rsidR="00684B12">
        <w:rPr>
          <w:rFonts w:ascii="Roboto" w:hAnsi="Roboto" w:cs="Arial" w:hint="eastAsia"/>
          <w:b/>
          <w:bCs/>
          <w:szCs w:val="21"/>
          <w:lang w:val="en-GB"/>
        </w:rPr>
        <w:t>害</w:t>
      </w:r>
      <w:r w:rsidR="00D21158" w:rsidRPr="00684B12">
        <w:rPr>
          <w:rFonts w:ascii="Roboto" w:hAnsi="Roboto" w:cs="Arial"/>
          <w:b/>
          <w:bCs/>
          <w:szCs w:val="21"/>
          <w:lang w:val="en-GB"/>
        </w:rPr>
        <w:t>を引き起こす可能性があ</w:t>
      </w:r>
      <w:r w:rsidR="00684B12">
        <w:rPr>
          <w:rFonts w:ascii="Roboto" w:hAnsi="Roboto" w:cs="Arial" w:hint="eastAsia"/>
          <w:b/>
          <w:bCs/>
          <w:szCs w:val="21"/>
          <w:lang w:val="en-GB"/>
        </w:rPr>
        <w:t>り、それは</w:t>
      </w:r>
      <w:r w:rsidR="0077660E">
        <w:rPr>
          <w:rFonts w:ascii="Roboto" w:hAnsi="Roboto" w:cs="Arial" w:hint="eastAsia"/>
          <w:b/>
          <w:bCs/>
          <w:szCs w:val="21"/>
          <w:lang w:val="en-GB"/>
        </w:rPr>
        <w:t>機能障害を生み出し得る</w:t>
      </w:r>
      <w:r w:rsidR="00D21158" w:rsidRPr="00684B12">
        <w:rPr>
          <w:rFonts w:ascii="Roboto" w:hAnsi="Roboto" w:cs="Arial"/>
          <w:b/>
          <w:bCs/>
          <w:szCs w:val="21"/>
          <w:lang w:val="en-GB"/>
        </w:rPr>
        <w:t>。施設での適切な栄養の欠如による認知障害の</w:t>
      </w:r>
      <w:r w:rsidR="00DB2C15">
        <w:rPr>
          <w:rFonts w:ascii="Roboto" w:hAnsi="Roboto" w:cs="Arial" w:hint="eastAsia"/>
          <w:b/>
          <w:bCs/>
          <w:szCs w:val="21"/>
          <w:lang w:val="en-GB"/>
        </w:rPr>
        <w:t>発生</w:t>
      </w:r>
      <w:r w:rsidR="00D21158" w:rsidRPr="00684B12">
        <w:rPr>
          <w:rFonts w:ascii="Roboto" w:hAnsi="Roboto" w:cs="Arial"/>
          <w:b/>
          <w:bCs/>
          <w:szCs w:val="21"/>
          <w:lang w:val="en-GB"/>
        </w:rPr>
        <w:t>が、その明確な例である。障害児を含む子どもの施設収容を避けることは、国の</w:t>
      </w:r>
      <w:r w:rsidR="00D21158" w:rsidRPr="00684B12">
        <w:rPr>
          <w:rFonts w:ascii="Roboto" w:hAnsi="Roboto" w:cs="Arial" w:hint="eastAsia"/>
          <w:b/>
          <w:bCs/>
          <w:szCs w:val="21"/>
          <w:lang w:val="en-GB"/>
        </w:rPr>
        <w:t>優先事項でなければならず、</w:t>
      </w:r>
      <w:r w:rsidR="0077660E">
        <w:rPr>
          <w:rFonts w:ascii="Roboto" w:hAnsi="Roboto" w:cs="Arial" w:hint="eastAsia"/>
          <w:b/>
          <w:bCs/>
          <w:szCs w:val="21"/>
          <w:lang w:val="en-GB"/>
        </w:rPr>
        <w:t>それは</w:t>
      </w:r>
      <w:r w:rsidR="00D21158" w:rsidRPr="00684B12">
        <w:rPr>
          <w:rFonts w:ascii="Roboto" w:hAnsi="Roboto" w:cs="Arial" w:hint="eastAsia"/>
          <w:b/>
          <w:bCs/>
          <w:szCs w:val="21"/>
          <w:lang w:val="en-GB"/>
        </w:rPr>
        <w:t>子どもの</w:t>
      </w:r>
      <w:r w:rsidR="0077660E">
        <w:rPr>
          <w:rFonts w:ascii="Roboto" w:hAnsi="Roboto" w:cs="Arial" w:hint="eastAsia"/>
          <w:b/>
          <w:bCs/>
          <w:szCs w:val="21"/>
          <w:lang w:val="en-GB"/>
        </w:rPr>
        <w:t>機能</w:t>
      </w:r>
      <w:r w:rsidR="00D21158" w:rsidRPr="00684B12">
        <w:rPr>
          <w:rFonts w:ascii="Roboto" w:hAnsi="Roboto" w:cs="Arial" w:hint="eastAsia"/>
          <w:b/>
          <w:bCs/>
          <w:szCs w:val="21"/>
          <w:lang w:val="en-GB"/>
        </w:rPr>
        <w:t>障害の一次予防（公衆衛生の一般的な</w:t>
      </w:r>
      <w:r w:rsidR="0077660E">
        <w:rPr>
          <w:rFonts w:ascii="Roboto" w:hAnsi="Roboto" w:cs="Arial" w:hint="eastAsia"/>
          <w:b/>
          <w:bCs/>
          <w:szCs w:val="21"/>
          <w:lang w:val="en-GB"/>
        </w:rPr>
        <w:t>課題</w:t>
      </w:r>
      <w:r w:rsidR="00D21158" w:rsidRPr="00684B12">
        <w:rPr>
          <w:rFonts w:ascii="Roboto" w:hAnsi="Roboto" w:cs="Arial" w:hint="eastAsia"/>
          <w:b/>
          <w:bCs/>
          <w:szCs w:val="21"/>
          <w:lang w:val="en-GB"/>
        </w:rPr>
        <w:t>）と、障害児の孤立、</w:t>
      </w:r>
      <w:r w:rsidR="0077660E">
        <w:rPr>
          <w:rFonts w:ascii="Roboto" w:hAnsi="Roboto" w:cs="Arial" w:hint="eastAsia"/>
          <w:b/>
          <w:bCs/>
          <w:szCs w:val="21"/>
          <w:lang w:val="en-GB"/>
        </w:rPr>
        <w:t>分離および</w:t>
      </w:r>
      <w:r w:rsidR="00D21158" w:rsidRPr="00684B12">
        <w:rPr>
          <w:rFonts w:ascii="Roboto" w:hAnsi="Roboto" w:cs="Arial" w:hint="eastAsia"/>
          <w:b/>
          <w:bCs/>
          <w:szCs w:val="21"/>
          <w:lang w:val="en-GB"/>
        </w:rPr>
        <w:t>二次</w:t>
      </w:r>
      <w:r w:rsidR="0077660E">
        <w:rPr>
          <w:rFonts w:ascii="Roboto" w:hAnsi="Roboto" w:cs="Arial" w:hint="eastAsia"/>
          <w:b/>
          <w:bCs/>
          <w:szCs w:val="21"/>
          <w:lang w:val="en-GB"/>
        </w:rPr>
        <w:t>的機能</w:t>
      </w:r>
      <w:r w:rsidR="00D21158" w:rsidRPr="00684B12">
        <w:rPr>
          <w:rFonts w:ascii="Roboto" w:hAnsi="Roboto" w:cs="Arial" w:hint="eastAsia"/>
          <w:b/>
          <w:bCs/>
          <w:szCs w:val="21"/>
          <w:lang w:val="en-GB"/>
        </w:rPr>
        <w:t>障害の予防（障害者の権利の</w:t>
      </w:r>
      <w:r w:rsidR="0077660E">
        <w:rPr>
          <w:rFonts w:ascii="Roboto" w:hAnsi="Roboto" w:cs="Arial" w:hint="eastAsia"/>
          <w:b/>
          <w:bCs/>
          <w:szCs w:val="21"/>
          <w:lang w:val="en-GB"/>
        </w:rPr>
        <w:t>課題</w:t>
      </w:r>
      <w:r w:rsidR="00D21158" w:rsidRPr="00684B12">
        <w:rPr>
          <w:rFonts w:ascii="Roboto" w:hAnsi="Roboto" w:cs="Arial" w:hint="eastAsia"/>
          <w:b/>
          <w:bCs/>
          <w:szCs w:val="21"/>
          <w:lang w:val="en-GB"/>
        </w:rPr>
        <w:t>）の両</w:t>
      </w:r>
      <w:r w:rsidR="00D21158" w:rsidRPr="009739E4">
        <w:rPr>
          <w:rFonts w:ascii="Roboto" w:hAnsi="Roboto" w:cs="Arial" w:hint="eastAsia"/>
          <w:b/>
          <w:bCs/>
          <w:szCs w:val="21"/>
          <w:lang w:val="en-GB"/>
        </w:rPr>
        <w:t>方に役立ち、地域社会への</w:t>
      </w:r>
      <w:r w:rsidR="009F75DA" w:rsidRPr="009739E4">
        <w:rPr>
          <w:rFonts w:ascii="Roboto" w:hAnsi="Roboto" w:cs="Arial" w:hint="eastAsia"/>
          <w:b/>
          <w:bCs/>
          <w:szCs w:val="21"/>
          <w:lang w:val="en-GB"/>
        </w:rPr>
        <w:t>インクルージョン</w:t>
      </w:r>
      <w:r w:rsidR="00D21158" w:rsidRPr="009739E4">
        <w:rPr>
          <w:rFonts w:ascii="Roboto" w:hAnsi="Roboto" w:cs="Arial" w:hint="eastAsia"/>
          <w:b/>
          <w:bCs/>
          <w:szCs w:val="21"/>
          <w:lang w:val="en-GB"/>
        </w:rPr>
        <w:t>を促進する。</w:t>
      </w:r>
    </w:p>
    <w:p w14:paraId="46F72B15" w14:textId="3340E50B" w:rsidR="00D21158" w:rsidRPr="009739E4" w:rsidRDefault="00D21158" w:rsidP="00D21158">
      <w:pPr>
        <w:spacing w:before="120" w:after="240"/>
        <w:rPr>
          <w:rFonts w:ascii="Roboto" w:hAnsi="Roboto" w:cs="Arial"/>
          <w:b/>
          <w:bCs/>
          <w:szCs w:val="21"/>
          <w:lang w:val="en-GB"/>
        </w:rPr>
      </w:pPr>
      <w:r w:rsidRPr="0077660E">
        <w:rPr>
          <w:rFonts w:ascii="Roboto" w:hAnsi="Roboto" w:cs="Arial"/>
          <w:b/>
          <w:bCs/>
          <w:szCs w:val="21"/>
          <w:lang w:val="en-GB"/>
        </w:rPr>
        <w:t xml:space="preserve">45.  </w:t>
      </w:r>
      <w:r w:rsidRPr="0077660E">
        <w:rPr>
          <w:rFonts w:ascii="Roboto" w:hAnsi="Roboto" w:cs="Arial"/>
          <w:b/>
          <w:bCs/>
          <w:szCs w:val="21"/>
          <w:lang w:val="en-GB"/>
        </w:rPr>
        <w:t>このような観点から、障害のある子どもとその家族に対する具体的な支援措置は、支援の格差を</w:t>
      </w:r>
      <w:r w:rsidR="007E7252">
        <w:rPr>
          <w:rFonts w:ascii="Roboto" w:hAnsi="Roboto" w:cs="Arial" w:hint="eastAsia"/>
          <w:b/>
          <w:bCs/>
          <w:szCs w:val="21"/>
          <w:lang w:val="en-GB"/>
        </w:rPr>
        <w:t>なくすための</w:t>
      </w:r>
      <w:r w:rsidRPr="0077660E">
        <w:rPr>
          <w:rFonts w:ascii="Roboto" w:hAnsi="Roboto" w:cs="Arial"/>
          <w:b/>
          <w:bCs/>
          <w:szCs w:val="21"/>
          <w:lang w:val="en-GB"/>
        </w:rPr>
        <w:t>、すべての子どもとその家族が利用できる支援措置の一部であり</w:t>
      </w:r>
      <w:r w:rsidR="007E7252">
        <w:rPr>
          <w:rFonts w:ascii="Roboto" w:hAnsi="Roboto" w:cs="Arial" w:hint="eastAsia"/>
          <w:b/>
          <w:bCs/>
          <w:szCs w:val="21"/>
          <w:lang w:val="en-GB"/>
        </w:rPr>
        <w:t>、</w:t>
      </w:r>
      <w:r w:rsidR="007E7252">
        <w:rPr>
          <w:rFonts w:ascii="Roboto" w:hAnsi="Roboto" w:cs="Arial" w:hint="eastAsia"/>
          <w:b/>
          <w:bCs/>
          <w:szCs w:val="21"/>
          <w:lang w:val="en-GB"/>
        </w:rPr>
        <w:lastRenderedPageBreak/>
        <w:t>障害のある子どもを含むすべての子どもの施設収容を防ぎ終了させるために必要に応じて利用できなければならない。</w:t>
      </w:r>
      <w:r w:rsidRPr="0077660E">
        <w:rPr>
          <w:rFonts w:ascii="Roboto" w:hAnsi="Roboto" w:cs="Arial"/>
          <w:b/>
          <w:bCs/>
          <w:szCs w:val="21"/>
          <w:lang w:val="en-GB"/>
        </w:rPr>
        <w:t>さらに、子どもと青少年</w:t>
      </w:r>
      <w:r w:rsidR="007E7252">
        <w:rPr>
          <w:rFonts w:ascii="Roboto" w:hAnsi="Roboto" w:cs="Arial" w:hint="eastAsia"/>
          <w:b/>
          <w:bCs/>
          <w:szCs w:val="21"/>
          <w:lang w:val="en-GB"/>
        </w:rPr>
        <w:t>への</w:t>
      </w:r>
      <w:r w:rsidRPr="0077660E">
        <w:rPr>
          <w:rFonts w:ascii="Roboto" w:hAnsi="Roboto" w:cs="Arial"/>
          <w:b/>
          <w:bCs/>
          <w:szCs w:val="21"/>
          <w:lang w:val="en-GB"/>
        </w:rPr>
        <w:t>ピアサポートは、地域社会への</w:t>
      </w:r>
      <w:r w:rsidRPr="009739E4">
        <w:rPr>
          <w:rFonts w:ascii="Roboto" w:hAnsi="Roboto" w:cs="Arial"/>
          <w:b/>
          <w:bCs/>
          <w:szCs w:val="21"/>
          <w:lang w:val="en-GB"/>
        </w:rPr>
        <w:t>完全な</w:t>
      </w:r>
      <w:r w:rsidR="00CC65CB" w:rsidRPr="009739E4">
        <w:rPr>
          <w:rFonts w:ascii="Roboto" w:hAnsi="Roboto" w:cs="Arial" w:hint="eastAsia"/>
          <w:b/>
          <w:bCs/>
          <w:szCs w:val="21"/>
          <w:lang w:val="en-GB"/>
        </w:rPr>
        <w:t>インクルージョン</w:t>
      </w:r>
      <w:r w:rsidRPr="009739E4">
        <w:rPr>
          <w:rFonts w:ascii="Roboto" w:hAnsi="Roboto" w:cs="Arial"/>
          <w:b/>
          <w:bCs/>
          <w:szCs w:val="21"/>
          <w:lang w:val="en-GB"/>
        </w:rPr>
        <w:t>に大きく貢献する。</w:t>
      </w:r>
      <w:r w:rsidR="00CC3AFF" w:rsidRPr="009739E4">
        <w:rPr>
          <w:rFonts w:ascii="Roboto" w:hAnsi="Roboto" w:cs="Arial" w:hint="eastAsia"/>
          <w:b/>
          <w:bCs/>
          <w:szCs w:val="21"/>
          <w:lang w:val="en-GB"/>
        </w:rPr>
        <w:t>」</w:t>
      </w:r>
      <w:r w:rsidRPr="009739E4">
        <w:rPr>
          <w:rFonts w:ascii="Roboto" w:hAnsi="Roboto" w:cs="Arial"/>
          <w:b/>
          <w:bCs/>
          <w:szCs w:val="21"/>
          <w:lang w:val="en-GB"/>
        </w:rPr>
        <w:t xml:space="preserve"> </w:t>
      </w:r>
    </w:p>
    <w:p w14:paraId="4BAE317C" w14:textId="2AE5957D" w:rsidR="005B2216" w:rsidRPr="00D13B1B" w:rsidRDefault="005B2216" w:rsidP="005B2216">
      <w:pPr>
        <w:pStyle w:val="ad"/>
        <w:spacing w:before="120" w:after="240"/>
        <w:ind w:leftChars="0" w:left="720"/>
        <w:rPr>
          <w:rFonts w:ascii="Roboto" w:hAnsi="Roboto" w:cs="Arial"/>
          <w:b/>
          <w:bCs/>
          <w:szCs w:val="21"/>
          <w:lang w:val="en-GB"/>
        </w:rPr>
      </w:pPr>
      <w:r w:rsidRPr="00D13B1B">
        <w:rPr>
          <w:rFonts w:ascii="Roboto" w:hAnsi="Roboto" w:cs="Arial" w:hint="eastAsia"/>
          <w:b/>
          <w:bCs/>
          <w:szCs w:val="21"/>
          <w:lang w:val="en-GB"/>
        </w:rPr>
        <w:t>パラグラフ</w:t>
      </w:r>
      <w:r w:rsidRPr="00D13B1B">
        <w:rPr>
          <w:rFonts w:ascii="Roboto" w:hAnsi="Roboto" w:cs="Arial"/>
          <w:b/>
          <w:bCs/>
          <w:szCs w:val="21"/>
          <w:lang w:val="en-GB"/>
        </w:rPr>
        <w:t>54</w:t>
      </w:r>
      <w:r w:rsidRPr="00D13B1B">
        <w:rPr>
          <w:rFonts w:ascii="Roboto" w:hAnsi="Roboto" w:cs="Arial"/>
          <w:b/>
          <w:bCs/>
          <w:szCs w:val="21"/>
          <w:lang w:val="en-GB"/>
        </w:rPr>
        <w:t>：手続き上の</w:t>
      </w:r>
      <w:r w:rsidR="00CC3AFF" w:rsidRPr="00D13B1B">
        <w:rPr>
          <w:rFonts w:ascii="Roboto" w:hAnsi="Roboto" w:cs="Arial" w:hint="eastAsia"/>
          <w:b/>
          <w:bCs/>
          <w:szCs w:val="21"/>
          <w:lang w:val="en-GB"/>
        </w:rPr>
        <w:t>配慮</w:t>
      </w:r>
      <w:r w:rsidRPr="00D13B1B">
        <w:rPr>
          <w:rFonts w:ascii="Roboto" w:hAnsi="Roboto" w:cs="Arial"/>
          <w:b/>
          <w:bCs/>
          <w:szCs w:val="21"/>
          <w:lang w:val="en-GB"/>
        </w:rPr>
        <w:t>の広</w:t>
      </w:r>
      <w:r w:rsidR="00176E17">
        <w:rPr>
          <w:rFonts w:ascii="Roboto" w:hAnsi="Roboto" w:cs="Arial" w:hint="eastAsia"/>
          <w:b/>
          <w:bCs/>
          <w:szCs w:val="21"/>
          <w:lang w:val="en-GB"/>
        </w:rPr>
        <w:t>い</w:t>
      </w:r>
      <w:r w:rsidRPr="00D13B1B">
        <w:rPr>
          <w:rFonts w:ascii="Roboto" w:hAnsi="Roboto" w:cs="Arial"/>
          <w:b/>
          <w:bCs/>
          <w:szCs w:val="21"/>
          <w:lang w:val="en-GB"/>
        </w:rPr>
        <w:t>範囲</w:t>
      </w:r>
      <w:r w:rsidRPr="00D13B1B">
        <w:rPr>
          <w:rFonts w:ascii="Roboto" w:hAnsi="Roboto" w:cs="Arial"/>
          <w:b/>
          <w:bCs/>
          <w:szCs w:val="21"/>
          <w:lang w:val="en-GB"/>
        </w:rPr>
        <w:t xml:space="preserve"> </w:t>
      </w:r>
    </w:p>
    <w:p w14:paraId="74AD5090" w14:textId="542E4E17" w:rsidR="005B2216" w:rsidRPr="005B2216" w:rsidRDefault="005B2216" w:rsidP="005B2216">
      <w:pPr>
        <w:spacing w:before="120" w:after="240"/>
        <w:rPr>
          <w:rFonts w:ascii="Roboto" w:hAnsi="Roboto" w:cs="Arial"/>
          <w:szCs w:val="21"/>
          <w:lang w:val="en-GB"/>
        </w:rPr>
      </w:pPr>
      <w:r w:rsidRPr="005B2216">
        <w:rPr>
          <w:rFonts w:ascii="Roboto" w:hAnsi="Roboto" w:cs="Arial"/>
          <w:szCs w:val="21"/>
          <w:lang w:val="en-GB"/>
        </w:rPr>
        <w:t>23.</w:t>
      </w:r>
      <w:r w:rsidRPr="005B2216">
        <w:rPr>
          <w:rFonts w:ascii="Roboto" w:hAnsi="Roboto" w:cs="Arial"/>
          <w:szCs w:val="21"/>
          <w:lang w:val="en-GB"/>
        </w:rPr>
        <w:tab/>
        <w:t>IDA</w:t>
      </w:r>
      <w:r w:rsidRPr="005B2216">
        <w:rPr>
          <w:rFonts w:ascii="Roboto" w:hAnsi="Roboto" w:cs="Arial"/>
          <w:szCs w:val="21"/>
          <w:lang w:val="en-GB"/>
        </w:rPr>
        <w:t>は、情報とコミュニケーションのアクセシビリティの問題に限定されない例を通じて、</w:t>
      </w:r>
      <w:r w:rsidRPr="005B2216">
        <w:rPr>
          <w:rFonts w:ascii="Roboto" w:hAnsi="Roboto" w:cs="Arial"/>
          <w:szCs w:val="21"/>
          <w:lang w:val="en-GB"/>
        </w:rPr>
        <w:t xml:space="preserve"> </w:t>
      </w:r>
      <w:r w:rsidRPr="005B2216">
        <w:rPr>
          <w:rFonts w:ascii="Roboto" w:hAnsi="Roboto" w:cs="Arial"/>
          <w:szCs w:val="21"/>
          <w:lang w:val="en-GB"/>
        </w:rPr>
        <w:t>手続上の</w:t>
      </w:r>
      <w:r w:rsidR="00CC3AFF">
        <w:rPr>
          <w:rFonts w:ascii="Roboto" w:hAnsi="Roboto" w:cs="Arial" w:hint="eastAsia"/>
          <w:szCs w:val="21"/>
          <w:lang w:val="en-GB"/>
        </w:rPr>
        <w:t>配慮</w:t>
      </w:r>
      <w:r w:rsidRPr="005B2216">
        <w:rPr>
          <w:rFonts w:ascii="Roboto" w:hAnsi="Roboto" w:cs="Arial"/>
          <w:szCs w:val="21"/>
          <w:lang w:val="en-GB"/>
        </w:rPr>
        <w:t>の広</w:t>
      </w:r>
      <w:r w:rsidR="00FD641B">
        <w:rPr>
          <w:rFonts w:ascii="Roboto" w:hAnsi="Roboto" w:cs="Arial" w:hint="eastAsia"/>
          <w:szCs w:val="21"/>
          <w:lang w:val="en-GB"/>
        </w:rPr>
        <w:t>い</w:t>
      </w:r>
      <w:r w:rsidRPr="005B2216">
        <w:rPr>
          <w:rFonts w:ascii="Roboto" w:hAnsi="Roboto" w:cs="Arial"/>
          <w:szCs w:val="21"/>
          <w:lang w:val="en-GB"/>
        </w:rPr>
        <w:t>範囲を描写することが重要であると考えている</w:t>
      </w:r>
      <w:r w:rsidR="00BC133A" w:rsidRPr="00151EA9">
        <w:rPr>
          <w:rStyle w:val="a8"/>
          <w:rFonts w:ascii="Roboto" w:hAnsi="Roboto" w:cs="Arial"/>
          <w:szCs w:val="21"/>
          <w:lang w:val="en-GB"/>
        </w:rPr>
        <w:footnoteReference w:id="12"/>
      </w:r>
      <w:r w:rsidRPr="005B2216">
        <w:rPr>
          <w:rFonts w:ascii="Roboto" w:hAnsi="Roboto" w:cs="Arial"/>
          <w:szCs w:val="21"/>
          <w:lang w:val="en-GB"/>
        </w:rPr>
        <w:t>。</w:t>
      </w:r>
      <w:r w:rsidR="001D1470">
        <w:rPr>
          <w:rFonts w:ascii="Roboto" w:hAnsi="Roboto" w:cs="Arial" w:hint="eastAsia"/>
          <w:szCs w:val="21"/>
          <w:lang w:val="en-GB"/>
        </w:rPr>
        <w:t xml:space="preserve">（訳注　</w:t>
      </w:r>
      <w:r w:rsidR="004A06EC">
        <w:rPr>
          <w:rFonts w:ascii="Roboto" w:hAnsi="Roboto" w:cs="Arial" w:hint="eastAsia"/>
          <w:szCs w:val="21"/>
          <w:lang w:val="en-GB"/>
        </w:rPr>
        <w:t>なぜここに介護する家族への支援</w:t>
      </w:r>
      <w:r w:rsidR="00B540DE">
        <w:rPr>
          <w:rFonts w:ascii="Roboto" w:hAnsi="Roboto" w:cs="Arial" w:hint="eastAsia"/>
          <w:szCs w:val="21"/>
          <w:lang w:val="en-GB"/>
        </w:rPr>
        <w:t>のことが出てくるのか不明。）</w:t>
      </w:r>
      <w:r w:rsidRPr="005B2216">
        <w:rPr>
          <w:rFonts w:ascii="Roboto" w:hAnsi="Roboto" w:cs="Arial"/>
          <w:szCs w:val="21"/>
          <w:lang w:val="en-GB"/>
        </w:rPr>
        <w:t xml:space="preserve"> </w:t>
      </w:r>
      <w:r w:rsidRPr="005B2216">
        <w:rPr>
          <w:rFonts w:ascii="Roboto" w:hAnsi="Roboto" w:cs="Arial"/>
          <w:szCs w:val="21"/>
          <w:lang w:val="en-GB"/>
        </w:rPr>
        <w:t>そこで、</w:t>
      </w:r>
      <w:r w:rsidRPr="005B2216">
        <w:rPr>
          <w:rFonts w:ascii="Roboto" w:hAnsi="Roboto" w:cs="Arial"/>
          <w:szCs w:val="21"/>
          <w:lang w:val="en-GB"/>
        </w:rPr>
        <w:t>IDA</w:t>
      </w:r>
      <w:r w:rsidRPr="005B2216">
        <w:rPr>
          <w:rFonts w:ascii="Roboto" w:hAnsi="Roboto" w:cs="Arial"/>
          <w:szCs w:val="21"/>
          <w:lang w:val="en-GB"/>
        </w:rPr>
        <w:t>は提案する：</w:t>
      </w:r>
      <w:r w:rsidRPr="005B2216">
        <w:rPr>
          <w:rFonts w:ascii="Roboto" w:hAnsi="Roboto" w:cs="Arial"/>
          <w:szCs w:val="21"/>
          <w:lang w:val="en-GB"/>
        </w:rPr>
        <w:t xml:space="preserve">  </w:t>
      </w:r>
    </w:p>
    <w:p w14:paraId="678F1139" w14:textId="749500E5" w:rsidR="005B2216" w:rsidRPr="00151EA9" w:rsidRDefault="00CC3AFF" w:rsidP="00CC3AFF">
      <w:pPr>
        <w:spacing w:before="120" w:after="240"/>
        <w:ind w:firstLineChars="100" w:firstLine="210"/>
        <w:rPr>
          <w:rFonts w:ascii="Roboto" w:hAnsi="Roboto" w:cs="Arial"/>
          <w:szCs w:val="21"/>
          <w:lang w:val="en-GB"/>
        </w:rPr>
      </w:pPr>
      <w:r>
        <w:rPr>
          <w:rFonts w:ascii="Roboto" w:hAnsi="Roboto" w:cs="Arial" w:hint="eastAsia"/>
          <w:szCs w:val="21"/>
          <w:lang w:val="en-GB"/>
        </w:rPr>
        <w:t>「</w:t>
      </w:r>
      <w:r w:rsidR="005B2216" w:rsidRPr="00151EA9">
        <w:rPr>
          <w:rFonts w:ascii="Roboto" w:hAnsi="Roboto" w:cs="Arial"/>
          <w:szCs w:val="21"/>
          <w:lang w:val="en-GB"/>
        </w:rPr>
        <w:t xml:space="preserve">54. </w:t>
      </w:r>
      <w:r>
        <w:rPr>
          <w:rFonts w:ascii="Roboto" w:hAnsi="Roboto" w:cs="Arial" w:hint="eastAsia"/>
          <w:szCs w:val="21"/>
          <w:lang w:val="en-GB"/>
        </w:rPr>
        <w:t>わかりやすい版（</w:t>
      </w:r>
      <w:r w:rsidRPr="00CC3AFF">
        <w:rPr>
          <w:rFonts w:ascii="Roboto" w:hAnsi="Roboto" w:cs="Arial"/>
          <w:szCs w:val="21"/>
          <w:lang w:val="en-GB"/>
        </w:rPr>
        <w:t>Easy Read</w:t>
      </w:r>
      <w:r>
        <w:rPr>
          <w:rFonts w:ascii="Roboto" w:hAnsi="Roboto" w:cs="Arial" w:hint="eastAsia"/>
          <w:szCs w:val="21"/>
          <w:lang w:val="en-GB"/>
        </w:rPr>
        <w:t>）</w:t>
      </w:r>
      <w:r w:rsidR="005B2216" w:rsidRPr="00151EA9">
        <w:rPr>
          <w:rFonts w:ascii="Roboto" w:hAnsi="Roboto" w:cs="Arial"/>
          <w:szCs w:val="21"/>
          <w:lang w:val="en-GB"/>
        </w:rPr>
        <w:t>の資料や平易な言葉、</w:t>
      </w:r>
      <w:r w:rsidR="005B2216" w:rsidRPr="00CC3AFF">
        <w:rPr>
          <w:rFonts w:ascii="Roboto" w:hAnsi="Roboto" w:cs="Arial"/>
          <w:b/>
          <w:bCs/>
          <w:szCs w:val="21"/>
          <w:lang w:val="en-GB"/>
        </w:rPr>
        <w:t>手続きの柔軟性、手続き期限の延長や調整、手続きの形式的な調整</w:t>
      </w:r>
      <w:r w:rsidR="00EA6327" w:rsidRPr="00151EA9">
        <w:rPr>
          <w:rStyle w:val="a8"/>
          <w:rFonts w:ascii="Roboto" w:hAnsi="Roboto" w:cs="Arial"/>
          <w:szCs w:val="21"/>
        </w:rPr>
        <w:footnoteReference w:id="13"/>
      </w:r>
      <w:r w:rsidR="005B2216" w:rsidRPr="00151EA9">
        <w:rPr>
          <w:rFonts w:ascii="Roboto" w:hAnsi="Roboto" w:cs="Arial"/>
          <w:szCs w:val="21"/>
          <w:lang w:val="en-GB"/>
        </w:rPr>
        <w:t>といった手続き上の便宜を図るべきである。</w:t>
      </w:r>
      <w:r>
        <w:rPr>
          <w:rFonts w:ascii="Roboto" w:hAnsi="Roboto" w:cs="Arial" w:hint="eastAsia"/>
          <w:szCs w:val="21"/>
          <w:lang w:val="en-GB"/>
        </w:rPr>
        <w:t>」</w:t>
      </w:r>
      <w:r w:rsidR="005B2216" w:rsidRPr="00151EA9">
        <w:rPr>
          <w:rFonts w:ascii="Roboto" w:hAnsi="Roboto" w:cs="Arial"/>
          <w:szCs w:val="21"/>
          <w:lang w:val="en-GB"/>
        </w:rPr>
        <w:t xml:space="preserve">  </w:t>
      </w:r>
    </w:p>
    <w:p w14:paraId="30677BAE" w14:textId="19751801" w:rsidR="005B2216" w:rsidRPr="00EA6327" w:rsidRDefault="005B2216" w:rsidP="00EA6327">
      <w:pPr>
        <w:spacing w:before="120" w:after="240"/>
        <w:rPr>
          <w:rFonts w:ascii="Roboto" w:hAnsi="Roboto" w:cs="Arial"/>
          <w:b/>
          <w:bCs/>
          <w:szCs w:val="21"/>
          <w:lang w:val="en-GB"/>
        </w:rPr>
      </w:pPr>
      <w:r w:rsidRPr="00EA6327">
        <w:rPr>
          <w:rFonts w:ascii="Roboto" w:hAnsi="Roboto" w:cs="Arial" w:hint="eastAsia"/>
          <w:b/>
          <w:bCs/>
          <w:szCs w:val="21"/>
          <w:lang w:val="en-GB"/>
        </w:rPr>
        <w:t>パラグラフ</w:t>
      </w:r>
      <w:r w:rsidRPr="00EA6327">
        <w:rPr>
          <w:rFonts w:ascii="Roboto" w:hAnsi="Roboto" w:cs="Arial"/>
          <w:b/>
          <w:bCs/>
          <w:szCs w:val="21"/>
          <w:lang w:val="en-GB"/>
        </w:rPr>
        <w:t>56</w:t>
      </w:r>
      <w:r w:rsidRPr="00EA6327">
        <w:rPr>
          <w:rFonts w:ascii="Roboto" w:hAnsi="Roboto" w:cs="Arial"/>
          <w:b/>
          <w:bCs/>
          <w:szCs w:val="21"/>
          <w:lang w:val="en-GB"/>
        </w:rPr>
        <w:t>：</w:t>
      </w:r>
      <w:r w:rsidRPr="00EA6327">
        <w:rPr>
          <w:rFonts w:ascii="Roboto" w:hAnsi="Roboto" w:cs="Arial"/>
          <w:b/>
          <w:bCs/>
          <w:szCs w:val="21"/>
          <w:lang w:val="en-GB"/>
        </w:rPr>
        <w:t>CRPD</w:t>
      </w:r>
      <w:r w:rsidRPr="00EA6327">
        <w:rPr>
          <w:rFonts w:ascii="Roboto" w:hAnsi="Roboto" w:cs="Arial"/>
          <w:b/>
          <w:bCs/>
          <w:szCs w:val="21"/>
          <w:lang w:val="en-GB"/>
        </w:rPr>
        <w:t>第</w:t>
      </w:r>
      <w:r w:rsidRPr="00EA6327">
        <w:rPr>
          <w:rFonts w:ascii="Roboto" w:hAnsi="Roboto" w:cs="Arial"/>
          <w:b/>
          <w:bCs/>
          <w:szCs w:val="21"/>
          <w:lang w:val="en-GB"/>
        </w:rPr>
        <w:t>14</w:t>
      </w:r>
      <w:r w:rsidRPr="00EA6327">
        <w:rPr>
          <w:rFonts w:ascii="Roboto" w:hAnsi="Roboto" w:cs="Arial"/>
          <w:b/>
          <w:bCs/>
          <w:szCs w:val="21"/>
          <w:lang w:val="en-GB"/>
        </w:rPr>
        <w:t>条違反としての「安全対策</w:t>
      </w:r>
      <w:r w:rsidR="00CC3AFF" w:rsidRPr="00EA6327">
        <w:rPr>
          <w:rFonts w:ascii="Roboto" w:hAnsi="Roboto" w:cs="Arial" w:hint="eastAsia"/>
          <w:b/>
          <w:bCs/>
          <w:szCs w:val="21"/>
          <w:lang w:val="en-GB"/>
        </w:rPr>
        <w:t>」</w:t>
      </w:r>
    </w:p>
    <w:p w14:paraId="0D00A0C6" w14:textId="17C389C1" w:rsidR="005B2216" w:rsidRPr="005B2216" w:rsidRDefault="005B2216" w:rsidP="005B2216">
      <w:pPr>
        <w:spacing w:before="120" w:after="240"/>
        <w:rPr>
          <w:rFonts w:ascii="Roboto" w:hAnsi="Roboto" w:cs="Arial"/>
          <w:szCs w:val="21"/>
          <w:lang w:val="en-GB"/>
        </w:rPr>
      </w:pPr>
      <w:r w:rsidRPr="00E15B30">
        <w:rPr>
          <w:rFonts w:ascii="Roboto" w:hAnsi="Roboto" w:cs="Arial"/>
          <w:szCs w:val="21"/>
          <w:lang w:val="en-GB"/>
        </w:rPr>
        <w:t>24.</w:t>
      </w:r>
      <w:r w:rsidRPr="00E15B30">
        <w:rPr>
          <w:rFonts w:ascii="Roboto" w:hAnsi="Roboto" w:cs="Arial"/>
          <w:szCs w:val="21"/>
          <w:lang w:val="en-GB"/>
        </w:rPr>
        <w:tab/>
      </w:r>
      <w:r w:rsidR="00CC3AFF" w:rsidRPr="00E15B30">
        <w:rPr>
          <w:rFonts w:ascii="Roboto" w:hAnsi="Roboto" w:cs="Arial" w:hint="eastAsia"/>
          <w:szCs w:val="21"/>
          <w:lang w:val="en-GB"/>
        </w:rPr>
        <w:t>「安全対策」</w:t>
      </w:r>
      <w:r w:rsidRPr="00E15B30">
        <w:rPr>
          <w:rFonts w:ascii="Roboto" w:hAnsi="Roboto" w:cs="Arial"/>
          <w:szCs w:val="21"/>
          <w:lang w:val="en-GB"/>
        </w:rPr>
        <w:t>および文脈に応じた他の類似の法的制度は、通常、</w:t>
      </w:r>
      <w:r w:rsidR="00CC3AFF" w:rsidRPr="00E15B30">
        <w:rPr>
          <w:rFonts w:ascii="Roboto" w:hAnsi="Roboto" w:cs="Arial" w:hint="eastAsia"/>
          <w:szCs w:val="21"/>
          <w:lang w:val="en-GB"/>
        </w:rPr>
        <w:t>「</w:t>
      </w:r>
      <w:r w:rsidRPr="00E15B30">
        <w:rPr>
          <w:rFonts w:ascii="Roboto" w:hAnsi="Roboto" w:cs="Arial"/>
          <w:szCs w:val="21"/>
          <w:lang w:val="en-GB"/>
        </w:rPr>
        <w:t>心神喪失</w:t>
      </w:r>
      <w:r w:rsidR="00CC3AFF" w:rsidRPr="00E15B30">
        <w:rPr>
          <w:rFonts w:ascii="Roboto" w:hAnsi="Roboto" w:cs="Arial" w:hint="eastAsia"/>
          <w:szCs w:val="21"/>
          <w:lang w:val="en-GB"/>
        </w:rPr>
        <w:t>」</w:t>
      </w:r>
      <w:r w:rsidR="00CC3AFF">
        <w:rPr>
          <w:rFonts w:ascii="Roboto" w:hAnsi="Roboto" w:cs="Arial" w:hint="eastAsia"/>
          <w:szCs w:val="21"/>
          <w:lang w:val="en-GB"/>
        </w:rPr>
        <w:t>（</w:t>
      </w:r>
      <w:r w:rsidR="00CC3AFF" w:rsidRPr="00CC3AFF">
        <w:rPr>
          <w:rFonts w:ascii="Roboto" w:hAnsi="Roboto" w:cs="Arial"/>
          <w:szCs w:val="21"/>
          <w:lang w:val="en-GB"/>
        </w:rPr>
        <w:t>insanity</w:t>
      </w:r>
      <w:r w:rsidR="00CC3AFF">
        <w:rPr>
          <w:rFonts w:ascii="Roboto" w:hAnsi="Roboto" w:cs="Arial" w:hint="eastAsia"/>
          <w:szCs w:val="21"/>
          <w:lang w:val="en-GB"/>
        </w:rPr>
        <w:t>）</w:t>
      </w:r>
      <w:r w:rsidRPr="005B2216">
        <w:rPr>
          <w:rFonts w:ascii="Roboto" w:hAnsi="Roboto" w:cs="Arial"/>
          <w:szCs w:val="21"/>
          <w:lang w:val="en-GB"/>
        </w:rPr>
        <w:t>および刑事責任能力がな</w:t>
      </w:r>
      <w:r w:rsidR="002A092F">
        <w:rPr>
          <w:rFonts w:ascii="Roboto" w:hAnsi="Roboto" w:cs="Arial" w:hint="eastAsia"/>
          <w:szCs w:val="21"/>
          <w:lang w:val="en-GB"/>
        </w:rPr>
        <w:t>く</w:t>
      </w:r>
      <w:r w:rsidRPr="005B2216">
        <w:rPr>
          <w:rFonts w:ascii="Roboto" w:hAnsi="Roboto" w:cs="Arial"/>
          <w:szCs w:val="21"/>
          <w:lang w:val="en-GB"/>
        </w:rPr>
        <w:t>責任がないと判断された</w:t>
      </w:r>
      <w:r w:rsidR="002A092F">
        <w:rPr>
          <w:rFonts w:ascii="Roboto" w:hAnsi="Roboto" w:cs="Arial" w:hint="eastAsia"/>
          <w:szCs w:val="21"/>
          <w:lang w:val="en-GB"/>
        </w:rPr>
        <w:t>「</w:t>
      </w:r>
      <w:r w:rsidRPr="005B2216">
        <w:rPr>
          <w:rFonts w:ascii="Roboto" w:hAnsi="Roboto" w:cs="Arial"/>
          <w:szCs w:val="21"/>
          <w:lang w:val="en-GB"/>
        </w:rPr>
        <w:t>障害者</w:t>
      </w:r>
      <w:r w:rsidR="002A092F">
        <w:rPr>
          <w:rFonts w:ascii="Roboto" w:hAnsi="Roboto" w:cs="Arial" w:hint="eastAsia"/>
          <w:szCs w:val="21"/>
          <w:lang w:val="en-GB"/>
        </w:rPr>
        <w:t>」</w:t>
      </w:r>
      <w:r w:rsidRPr="005B2216">
        <w:rPr>
          <w:rFonts w:ascii="Roboto" w:hAnsi="Roboto" w:cs="Arial"/>
          <w:szCs w:val="21"/>
          <w:lang w:val="en-GB"/>
        </w:rPr>
        <w:t>に適用される</w:t>
      </w:r>
      <w:r w:rsidR="0018672F" w:rsidRPr="00151EA9">
        <w:rPr>
          <w:rStyle w:val="a8"/>
          <w:rFonts w:ascii="Roboto" w:hAnsi="Roboto" w:cs="Arial"/>
          <w:szCs w:val="21"/>
          <w:lang w:val="en-GB"/>
        </w:rPr>
        <w:footnoteReference w:id="14"/>
      </w:r>
      <w:r w:rsidRPr="005B2216">
        <w:rPr>
          <w:rFonts w:ascii="Roboto" w:hAnsi="Roboto" w:cs="Arial"/>
          <w:szCs w:val="21"/>
          <w:lang w:val="en-GB"/>
        </w:rPr>
        <w:t>。これらは、障害者の</w:t>
      </w:r>
      <w:r w:rsidR="002A092F">
        <w:rPr>
          <w:rFonts w:ascii="Roboto" w:hAnsi="Roboto" w:cs="Arial" w:hint="eastAsia"/>
          <w:szCs w:val="21"/>
          <w:lang w:val="en-GB"/>
        </w:rPr>
        <w:t>機能</w:t>
      </w:r>
      <w:r w:rsidRPr="005B2216">
        <w:rPr>
          <w:rFonts w:ascii="Roboto" w:hAnsi="Roboto" w:cs="Arial"/>
          <w:szCs w:val="21"/>
          <w:lang w:val="en-GB"/>
        </w:rPr>
        <w:t>障害に基づき、誰にでも適用される保障を伴う公正な裁判と</w:t>
      </w:r>
      <w:r w:rsidR="002A092F">
        <w:rPr>
          <w:rFonts w:ascii="Roboto" w:hAnsi="Roboto" w:cs="Arial" w:hint="eastAsia"/>
          <w:szCs w:val="21"/>
          <w:lang w:val="en-GB"/>
        </w:rPr>
        <w:t>「適正手続き」（</w:t>
      </w:r>
      <w:r w:rsidR="002A092F" w:rsidRPr="002A092F">
        <w:rPr>
          <w:rFonts w:ascii="Roboto" w:hAnsi="Roboto" w:cs="Arial"/>
          <w:szCs w:val="21"/>
          <w:lang w:val="en-GB"/>
        </w:rPr>
        <w:t>due process</w:t>
      </w:r>
      <w:r w:rsidR="002A092F">
        <w:rPr>
          <w:rFonts w:ascii="Roboto" w:hAnsi="Roboto" w:cs="Arial" w:hint="eastAsia"/>
          <w:szCs w:val="21"/>
          <w:lang w:val="en-GB"/>
        </w:rPr>
        <w:t>）を</w:t>
      </w:r>
      <w:r w:rsidRPr="005B2216">
        <w:rPr>
          <w:rFonts w:ascii="Roboto" w:hAnsi="Roboto" w:cs="Arial"/>
          <w:szCs w:val="21"/>
          <w:lang w:val="en-GB"/>
        </w:rPr>
        <w:t>否定する結果であり、および／また、罪が確定していない人の自由の剥奪</w:t>
      </w:r>
      <w:r w:rsidR="00DD3711">
        <w:rPr>
          <w:rFonts w:ascii="Roboto" w:hAnsi="Roboto" w:cs="Arial" w:hint="eastAsia"/>
          <w:szCs w:val="21"/>
          <w:lang w:val="en-GB"/>
        </w:rPr>
        <w:t>となる</w:t>
      </w:r>
      <w:r w:rsidRPr="005B2216">
        <w:rPr>
          <w:rFonts w:ascii="Roboto" w:hAnsi="Roboto" w:cs="Arial"/>
          <w:szCs w:val="21"/>
          <w:lang w:val="en-GB"/>
        </w:rPr>
        <w:t>。犯罪の有罪が確定していなくても、多くの障害者が、「介護」、「治療」、「危険性」といった他の申し立てられた理由と合わせて、</w:t>
      </w:r>
      <w:r w:rsidR="002A092F">
        <w:rPr>
          <w:rFonts w:ascii="Roboto" w:hAnsi="Roboto" w:cs="Arial" w:hint="eastAsia"/>
          <w:szCs w:val="21"/>
          <w:lang w:val="en-GB"/>
        </w:rPr>
        <w:t>機能</w:t>
      </w:r>
      <w:r w:rsidRPr="005B2216">
        <w:rPr>
          <w:rFonts w:ascii="Roboto" w:hAnsi="Roboto" w:cs="Arial"/>
          <w:szCs w:val="21"/>
          <w:lang w:val="en-GB"/>
        </w:rPr>
        <w:t>障害に基づいて自由を奪われており、これは</w:t>
      </w:r>
      <w:r w:rsidRPr="005B2216">
        <w:rPr>
          <w:rFonts w:ascii="Roboto" w:hAnsi="Roboto" w:cs="Arial"/>
          <w:szCs w:val="21"/>
          <w:lang w:val="en-GB"/>
        </w:rPr>
        <w:t>CRPD</w:t>
      </w:r>
      <w:r w:rsidRPr="005B2216">
        <w:rPr>
          <w:rFonts w:ascii="Roboto" w:hAnsi="Roboto" w:cs="Arial"/>
          <w:szCs w:val="21"/>
          <w:lang w:val="en-GB"/>
        </w:rPr>
        <w:t>第</w:t>
      </w:r>
      <w:r w:rsidRPr="005B2216">
        <w:rPr>
          <w:rFonts w:ascii="Roboto" w:hAnsi="Roboto" w:cs="Arial"/>
          <w:szCs w:val="21"/>
          <w:lang w:val="en-GB"/>
        </w:rPr>
        <w:t>14</w:t>
      </w:r>
      <w:r w:rsidRPr="005B2216">
        <w:rPr>
          <w:rFonts w:ascii="Roboto" w:hAnsi="Roboto" w:cs="Arial"/>
          <w:szCs w:val="21"/>
          <w:lang w:val="en-GB"/>
        </w:rPr>
        <w:t>条に反している。</w:t>
      </w:r>
      <w:r w:rsidRPr="005B2216">
        <w:rPr>
          <w:rFonts w:ascii="Roboto" w:hAnsi="Roboto" w:cs="Arial"/>
          <w:szCs w:val="21"/>
          <w:lang w:val="en-GB"/>
        </w:rPr>
        <w:t>CRPD</w:t>
      </w:r>
      <w:r w:rsidRPr="005B2216">
        <w:rPr>
          <w:rFonts w:ascii="Roboto" w:hAnsi="Roboto" w:cs="Arial"/>
          <w:szCs w:val="21"/>
          <w:lang w:val="en-GB"/>
        </w:rPr>
        <w:t>のもとでは正当化されないが、「</w:t>
      </w:r>
      <w:r w:rsidR="002A092F">
        <w:rPr>
          <w:rFonts w:ascii="Roboto" w:hAnsi="Roboto" w:cs="Arial" w:hint="eastAsia"/>
          <w:szCs w:val="21"/>
          <w:lang w:val="en-GB"/>
        </w:rPr>
        <w:t>安全対策</w:t>
      </w:r>
      <w:r w:rsidRPr="005B2216">
        <w:rPr>
          <w:rFonts w:ascii="Roboto" w:hAnsi="Roboto" w:cs="Arial"/>
          <w:szCs w:val="21"/>
          <w:lang w:val="en-GB"/>
        </w:rPr>
        <w:t>」は「施設収容」の一形態となる（パラグラフ</w:t>
      </w:r>
      <w:r w:rsidRPr="005B2216">
        <w:rPr>
          <w:rFonts w:ascii="Roboto" w:hAnsi="Roboto" w:cs="Arial"/>
          <w:szCs w:val="21"/>
          <w:lang w:val="en-GB"/>
        </w:rPr>
        <w:t>14</w:t>
      </w:r>
      <w:r w:rsidRPr="005B2216">
        <w:rPr>
          <w:rFonts w:ascii="Roboto" w:hAnsi="Roboto" w:cs="Arial"/>
          <w:szCs w:val="21"/>
          <w:lang w:val="en-GB"/>
        </w:rPr>
        <w:t>に関する上記提案参照）。</w:t>
      </w:r>
      <w:r w:rsidRPr="005B2216">
        <w:rPr>
          <w:rFonts w:ascii="Roboto" w:hAnsi="Roboto" w:cs="Arial"/>
          <w:szCs w:val="21"/>
          <w:lang w:val="en-GB"/>
        </w:rPr>
        <w:t>IDA</w:t>
      </w:r>
      <w:r w:rsidRPr="005B2216">
        <w:rPr>
          <w:rFonts w:ascii="Roboto" w:hAnsi="Roboto" w:cs="Arial"/>
          <w:szCs w:val="21"/>
          <w:lang w:val="en-GB"/>
        </w:rPr>
        <w:t>はこれをより明確に説明すべきであると考え、提案する：</w:t>
      </w:r>
    </w:p>
    <w:p w14:paraId="37D8714F" w14:textId="21C388C9" w:rsidR="005B2216" w:rsidRPr="00151EA9" w:rsidRDefault="00971FB2" w:rsidP="00971FB2">
      <w:pPr>
        <w:spacing w:before="120" w:after="240"/>
        <w:ind w:firstLineChars="100" w:firstLine="210"/>
        <w:rPr>
          <w:rFonts w:ascii="Roboto" w:hAnsi="Roboto" w:cs="Arial"/>
          <w:szCs w:val="21"/>
          <w:lang w:val="en-GB"/>
        </w:rPr>
      </w:pPr>
      <w:r w:rsidRPr="00971FB2">
        <w:rPr>
          <w:rFonts w:ascii="Roboto" w:hAnsi="Roboto" w:cs="Arial" w:hint="eastAsia"/>
          <w:b/>
          <w:bCs/>
          <w:szCs w:val="21"/>
          <w:lang w:val="en-GB"/>
        </w:rPr>
        <w:t>「</w:t>
      </w:r>
      <w:r w:rsidR="005B2216" w:rsidRPr="00971FB2">
        <w:rPr>
          <w:rFonts w:ascii="Roboto" w:hAnsi="Roboto" w:cs="Arial"/>
          <w:b/>
          <w:bCs/>
          <w:szCs w:val="21"/>
          <w:lang w:val="en-GB"/>
        </w:rPr>
        <w:t xml:space="preserve">56. .... </w:t>
      </w:r>
      <w:r w:rsidR="005B2216" w:rsidRPr="00971FB2">
        <w:rPr>
          <w:rFonts w:ascii="Roboto" w:hAnsi="Roboto" w:cs="Arial"/>
          <w:b/>
          <w:bCs/>
          <w:szCs w:val="21"/>
          <w:lang w:val="en-GB"/>
        </w:rPr>
        <w:t>刑法または</w:t>
      </w:r>
      <w:r>
        <w:rPr>
          <w:rFonts w:ascii="Roboto" w:hAnsi="Roboto" w:cs="Arial" w:hint="eastAsia"/>
          <w:b/>
          <w:bCs/>
          <w:szCs w:val="21"/>
          <w:lang w:val="en-GB"/>
        </w:rPr>
        <w:t>刑事法制</w:t>
      </w:r>
      <w:r w:rsidR="005B2216" w:rsidRPr="00971FB2">
        <w:rPr>
          <w:rFonts w:ascii="Roboto" w:hAnsi="Roboto" w:cs="Arial"/>
          <w:b/>
          <w:bCs/>
          <w:szCs w:val="21"/>
          <w:lang w:val="en-GB"/>
        </w:rPr>
        <w:t>は、通常、</w:t>
      </w:r>
      <w:r>
        <w:rPr>
          <w:rFonts w:ascii="Roboto" w:hAnsi="Roboto" w:cs="Arial" w:hint="eastAsia"/>
          <w:b/>
          <w:bCs/>
          <w:szCs w:val="21"/>
          <w:lang w:val="en-GB"/>
        </w:rPr>
        <w:t>「『</w:t>
      </w:r>
      <w:r w:rsidR="005B2216" w:rsidRPr="00971FB2">
        <w:rPr>
          <w:rFonts w:ascii="Roboto" w:hAnsi="Roboto" w:cs="Arial"/>
          <w:b/>
          <w:bCs/>
          <w:szCs w:val="21"/>
          <w:lang w:val="en-GB"/>
        </w:rPr>
        <w:t>心神喪失</w:t>
      </w:r>
      <w:r>
        <w:rPr>
          <w:rFonts w:ascii="Roboto" w:hAnsi="Roboto" w:cs="Arial" w:hint="eastAsia"/>
          <w:b/>
          <w:bCs/>
          <w:szCs w:val="21"/>
          <w:lang w:val="en-GB"/>
        </w:rPr>
        <w:t>』により</w:t>
      </w:r>
      <w:r w:rsidR="005B2216" w:rsidRPr="00971FB2">
        <w:rPr>
          <w:rFonts w:ascii="Roboto" w:hAnsi="Roboto" w:cs="Arial"/>
          <w:b/>
          <w:bCs/>
          <w:szCs w:val="21"/>
          <w:lang w:val="en-GB"/>
        </w:rPr>
        <w:t>刑事責任を問われる能力がない」ために責任がないと判断された障害者に対して、「</w:t>
      </w:r>
      <w:r>
        <w:rPr>
          <w:rFonts w:ascii="Roboto" w:hAnsi="Roboto" w:cs="Arial" w:hint="eastAsia"/>
          <w:b/>
          <w:bCs/>
          <w:szCs w:val="21"/>
          <w:lang w:val="en-GB"/>
        </w:rPr>
        <w:t>安全対策</w:t>
      </w:r>
      <w:r w:rsidR="005B2216" w:rsidRPr="00971FB2">
        <w:rPr>
          <w:rFonts w:ascii="Roboto" w:hAnsi="Roboto" w:cs="Arial"/>
          <w:b/>
          <w:bCs/>
          <w:szCs w:val="21"/>
          <w:lang w:val="en-GB"/>
        </w:rPr>
        <w:t>」、または文脈に応じて他の類似の法的制度を課すことを認めている</w:t>
      </w:r>
      <w:r w:rsidR="000D6FB5" w:rsidRPr="00151EA9">
        <w:rPr>
          <w:rFonts w:ascii="Roboto" w:hAnsi="Roboto" w:cs="Arial"/>
          <w:b/>
          <w:bCs/>
          <w:szCs w:val="21"/>
          <w:vertAlign w:val="superscript"/>
          <w:lang w:val="en-GB"/>
        </w:rPr>
        <w:footnoteReference w:id="15"/>
      </w:r>
      <w:r w:rsidR="005B2216" w:rsidRPr="00971FB2">
        <w:rPr>
          <w:rFonts w:ascii="Roboto" w:hAnsi="Roboto" w:cs="Arial"/>
          <w:b/>
          <w:bCs/>
          <w:szCs w:val="21"/>
          <w:lang w:val="en-GB"/>
        </w:rPr>
        <w:t>。このような措置は、</w:t>
      </w:r>
      <w:r w:rsidR="00375A14">
        <w:rPr>
          <w:rFonts w:ascii="Roboto" w:hAnsi="Roboto" w:cs="Arial" w:hint="eastAsia"/>
          <w:b/>
          <w:bCs/>
          <w:szCs w:val="21"/>
          <w:lang w:val="en-GB"/>
        </w:rPr>
        <w:t>「</w:t>
      </w:r>
      <w:r w:rsidR="005B2216" w:rsidRPr="00971FB2">
        <w:rPr>
          <w:rFonts w:ascii="Roboto" w:hAnsi="Roboto" w:cs="Arial"/>
          <w:b/>
          <w:bCs/>
          <w:szCs w:val="21"/>
          <w:lang w:val="en-GB"/>
        </w:rPr>
        <w:t>介護</w:t>
      </w:r>
      <w:r w:rsidR="00375A14">
        <w:rPr>
          <w:rFonts w:ascii="Roboto" w:hAnsi="Roboto" w:cs="Arial" w:hint="eastAsia"/>
          <w:b/>
          <w:bCs/>
          <w:szCs w:val="21"/>
          <w:lang w:val="en-GB"/>
        </w:rPr>
        <w:t>」</w:t>
      </w:r>
      <w:r w:rsidR="005B2216" w:rsidRPr="00971FB2">
        <w:rPr>
          <w:rFonts w:ascii="Roboto" w:hAnsi="Roboto" w:cs="Arial"/>
          <w:b/>
          <w:bCs/>
          <w:szCs w:val="21"/>
          <w:lang w:val="en-GB"/>
        </w:rPr>
        <w:t>、</w:t>
      </w:r>
      <w:r w:rsidR="00375A14">
        <w:rPr>
          <w:rFonts w:ascii="Roboto" w:hAnsi="Roboto" w:cs="Arial" w:hint="eastAsia"/>
          <w:b/>
          <w:bCs/>
          <w:szCs w:val="21"/>
          <w:lang w:val="en-GB"/>
        </w:rPr>
        <w:t>「</w:t>
      </w:r>
      <w:r w:rsidR="005B2216" w:rsidRPr="00971FB2">
        <w:rPr>
          <w:rFonts w:ascii="Roboto" w:hAnsi="Roboto" w:cs="Arial"/>
          <w:b/>
          <w:bCs/>
          <w:szCs w:val="21"/>
          <w:lang w:val="en-GB"/>
        </w:rPr>
        <w:t>治療</w:t>
      </w:r>
      <w:r w:rsidR="00375A14">
        <w:rPr>
          <w:rFonts w:ascii="Roboto" w:hAnsi="Roboto" w:cs="Arial" w:hint="eastAsia"/>
          <w:b/>
          <w:bCs/>
          <w:szCs w:val="21"/>
          <w:lang w:val="en-GB"/>
        </w:rPr>
        <w:t>」</w:t>
      </w:r>
      <w:r w:rsidR="005B2216" w:rsidRPr="00971FB2">
        <w:rPr>
          <w:rFonts w:ascii="Roboto" w:hAnsi="Roboto" w:cs="Arial"/>
          <w:b/>
          <w:bCs/>
          <w:szCs w:val="21"/>
          <w:lang w:val="en-GB"/>
        </w:rPr>
        <w:t>、</w:t>
      </w:r>
      <w:r w:rsidR="00375A14">
        <w:rPr>
          <w:rFonts w:ascii="Roboto" w:hAnsi="Roboto" w:cs="Arial" w:hint="eastAsia"/>
          <w:b/>
          <w:bCs/>
          <w:szCs w:val="21"/>
          <w:lang w:val="en-GB"/>
        </w:rPr>
        <w:t>「</w:t>
      </w:r>
      <w:r w:rsidR="005B2216" w:rsidRPr="00971FB2">
        <w:rPr>
          <w:rFonts w:ascii="Roboto" w:hAnsi="Roboto" w:cs="Arial"/>
          <w:b/>
          <w:bCs/>
          <w:szCs w:val="21"/>
          <w:lang w:val="en-GB"/>
        </w:rPr>
        <w:t>危険</w:t>
      </w:r>
      <w:r w:rsidR="00375A14">
        <w:rPr>
          <w:rFonts w:ascii="Roboto" w:hAnsi="Roboto" w:cs="Arial" w:hint="eastAsia"/>
          <w:b/>
          <w:bCs/>
          <w:szCs w:val="21"/>
          <w:lang w:val="en-GB"/>
        </w:rPr>
        <w:t>」</w:t>
      </w:r>
      <w:r w:rsidR="005B2216" w:rsidRPr="00971FB2">
        <w:rPr>
          <w:rFonts w:ascii="Roboto" w:hAnsi="Roboto" w:cs="Arial"/>
          <w:b/>
          <w:bCs/>
          <w:szCs w:val="21"/>
          <w:lang w:val="en-GB"/>
        </w:rPr>
        <w:t>といった理由で障害者の自由を奪うものである。このような措置は通常、障害者の</w:t>
      </w:r>
      <w:r w:rsidR="00375A14">
        <w:rPr>
          <w:rFonts w:ascii="Roboto" w:hAnsi="Roboto" w:cs="Arial" w:hint="eastAsia"/>
          <w:b/>
          <w:bCs/>
          <w:szCs w:val="21"/>
          <w:lang w:val="en-GB"/>
        </w:rPr>
        <w:t>機能</w:t>
      </w:r>
      <w:r w:rsidR="005B2216" w:rsidRPr="00971FB2">
        <w:rPr>
          <w:rFonts w:ascii="Roboto" w:hAnsi="Roboto" w:cs="Arial"/>
          <w:b/>
          <w:bCs/>
          <w:szCs w:val="21"/>
          <w:lang w:val="en-GB"/>
        </w:rPr>
        <w:t>障害に基づき、誰にでも適用される保障を伴う公正な裁判と適正な法の手続きから障害者を逸脱させること、および／または、</w:t>
      </w:r>
      <w:r w:rsidR="00375A14">
        <w:rPr>
          <w:rFonts w:ascii="Roboto" w:hAnsi="Roboto" w:cs="Arial" w:hint="eastAsia"/>
          <w:b/>
          <w:bCs/>
          <w:szCs w:val="21"/>
          <w:lang w:val="en-GB"/>
        </w:rPr>
        <w:t>障害を理由として</w:t>
      </w:r>
      <w:r w:rsidR="005B2216" w:rsidRPr="00971FB2">
        <w:rPr>
          <w:rFonts w:ascii="Roboto" w:hAnsi="Roboto" w:cs="Arial"/>
          <w:b/>
          <w:bCs/>
          <w:szCs w:val="21"/>
          <w:lang w:val="en-GB"/>
        </w:rPr>
        <w:t>有罪とされていない障害者に適用され</w:t>
      </w:r>
      <w:r w:rsidR="005B2216" w:rsidRPr="00971FB2">
        <w:rPr>
          <w:rFonts w:ascii="Roboto" w:hAnsi="Roboto" w:cs="Arial" w:hint="eastAsia"/>
          <w:b/>
          <w:bCs/>
          <w:szCs w:val="21"/>
          <w:lang w:val="en-GB"/>
        </w:rPr>
        <w:t>る。これらの措置は</w:t>
      </w:r>
      <w:r w:rsidR="005B2216" w:rsidRPr="00971FB2">
        <w:rPr>
          <w:rFonts w:ascii="Roboto" w:hAnsi="Roboto" w:cs="Arial"/>
          <w:b/>
          <w:bCs/>
          <w:szCs w:val="21"/>
          <w:lang w:val="en-GB"/>
        </w:rPr>
        <w:t>CRPD</w:t>
      </w:r>
      <w:r w:rsidR="005B2216" w:rsidRPr="00971FB2">
        <w:rPr>
          <w:rFonts w:ascii="Roboto" w:hAnsi="Roboto" w:cs="Arial"/>
          <w:b/>
          <w:bCs/>
          <w:szCs w:val="21"/>
          <w:lang w:val="en-GB"/>
        </w:rPr>
        <w:t>第</w:t>
      </w:r>
      <w:r w:rsidR="005B2216" w:rsidRPr="00971FB2">
        <w:rPr>
          <w:rFonts w:ascii="Roboto" w:hAnsi="Roboto" w:cs="Arial"/>
          <w:b/>
          <w:bCs/>
          <w:szCs w:val="21"/>
          <w:lang w:val="en-GB"/>
        </w:rPr>
        <w:t>14</w:t>
      </w:r>
      <w:r w:rsidR="005B2216" w:rsidRPr="00971FB2">
        <w:rPr>
          <w:rFonts w:ascii="Roboto" w:hAnsi="Roboto" w:cs="Arial"/>
          <w:b/>
          <w:bCs/>
          <w:szCs w:val="21"/>
          <w:lang w:val="en-GB"/>
        </w:rPr>
        <w:t>条に反し、施設収容の一形態を</w:t>
      </w:r>
      <w:r w:rsidR="00593413">
        <w:rPr>
          <w:rFonts w:ascii="Roboto" w:hAnsi="Roboto" w:cs="Arial" w:hint="eastAsia"/>
          <w:b/>
          <w:bCs/>
          <w:szCs w:val="21"/>
          <w:lang w:val="en-GB"/>
        </w:rPr>
        <w:t>生み出している</w:t>
      </w:r>
      <w:r w:rsidR="005B2216" w:rsidRPr="00971FB2">
        <w:rPr>
          <w:rFonts w:ascii="Roboto" w:hAnsi="Roboto" w:cs="Arial"/>
          <w:b/>
          <w:bCs/>
          <w:szCs w:val="21"/>
          <w:lang w:val="en-GB"/>
        </w:rPr>
        <w:t>も</w:t>
      </w:r>
      <w:r w:rsidR="005B2216" w:rsidRPr="00971FB2">
        <w:rPr>
          <w:rFonts w:ascii="Roboto" w:hAnsi="Roboto" w:cs="Arial"/>
          <w:b/>
          <w:bCs/>
          <w:szCs w:val="21"/>
          <w:lang w:val="en-GB"/>
        </w:rPr>
        <w:lastRenderedPageBreak/>
        <w:t>のであり、これを認める法的規定は廃止されるべきである。</w:t>
      </w:r>
      <w:r w:rsidR="005B2216" w:rsidRPr="00151EA9">
        <w:rPr>
          <w:rFonts w:ascii="Roboto" w:hAnsi="Roboto" w:cs="Arial"/>
          <w:szCs w:val="21"/>
          <w:lang w:val="en-GB"/>
        </w:rPr>
        <w:t>後見制度や他の形態の意思決定代行制度、子どもを含む強制的な精神科入院の規定</w:t>
      </w:r>
      <w:r w:rsidR="005B2216" w:rsidRPr="00F62415">
        <w:rPr>
          <w:rFonts w:ascii="Roboto" w:hAnsi="Roboto" w:cs="Arial"/>
          <w:b/>
          <w:bCs/>
          <w:szCs w:val="21"/>
          <w:lang w:val="en-GB"/>
        </w:rPr>
        <w:t>も</w:t>
      </w:r>
      <w:r w:rsidR="005B2216" w:rsidRPr="00151EA9">
        <w:rPr>
          <w:rFonts w:ascii="Roboto" w:hAnsi="Roboto" w:cs="Arial"/>
          <w:szCs w:val="21"/>
          <w:lang w:val="en-GB"/>
        </w:rPr>
        <w:t>廃止すべきである。</w:t>
      </w:r>
      <w:r w:rsidR="005B2216" w:rsidRPr="00151EA9">
        <w:rPr>
          <w:rFonts w:ascii="Roboto" w:hAnsi="Roboto" w:cs="Arial"/>
          <w:szCs w:val="21"/>
          <w:lang w:val="en-GB"/>
        </w:rPr>
        <w:t xml:space="preserve">... . </w:t>
      </w:r>
      <w:r>
        <w:rPr>
          <w:rFonts w:ascii="Roboto" w:hAnsi="Roboto" w:cs="Arial" w:hint="eastAsia"/>
          <w:szCs w:val="21"/>
          <w:lang w:val="en-GB"/>
        </w:rPr>
        <w:t>」</w:t>
      </w:r>
      <w:r w:rsidR="005B2216" w:rsidRPr="00151EA9">
        <w:rPr>
          <w:rFonts w:ascii="Roboto" w:hAnsi="Roboto" w:cs="Arial"/>
          <w:szCs w:val="21"/>
          <w:lang w:val="en-GB"/>
        </w:rPr>
        <w:t xml:space="preserve"> </w:t>
      </w:r>
      <w:r w:rsidR="00ED3FA8" w:rsidRPr="00151EA9">
        <w:rPr>
          <w:rFonts w:ascii="Roboto" w:hAnsi="Roboto" w:cs="Arial"/>
          <w:szCs w:val="21"/>
          <w:vertAlign w:val="superscript"/>
        </w:rPr>
        <w:footnoteReference w:id="16"/>
      </w:r>
      <w:r w:rsidR="00ED3FA8" w:rsidRPr="00151EA9">
        <w:rPr>
          <w:rFonts w:ascii="Roboto" w:hAnsi="Roboto" w:cs="Arial"/>
          <w:szCs w:val="21"/>
        </w:rPr>
        <w:t> </w:t>
      </w:r>
    </w:p>
    <w:p w14:paraId="18AE23DD" w14:textId="77777777" w:rsidR="005B2216" w:rsidRPr="00ED3FA8" w:rsidRDefault="005B2216" w:rsidP="00ED3FA8">
      <w:pPr>
        <w:spacing w:before="120" w:after="240"/>
        <w:rPr>
          <w:rFonts w:ascii="Roboto" w:hAnsi="Roboto" w:cs="Arial"/>
          <w:b/>
          <w:bCs/>
          <w:szCs w:val="21"/>
          <w:lang w:val="en-GB"/>
        </w:rPr>
      </w:pPr>
      <w:r w:rsidRPr="00ED3FA8">
        <w:rPr>
          <w:rFonts w:ascii="Roboto" w:hAnsi="Roboto" w:cs="Arial" w:hint="eastAsia"/>
          <w:b/>
          <w:bCs/>
          <w:szCs w:val="21"/>
          <w:lang w:val="en-GB"/>
        </w:rPr>
        <w:t>パラグラフ</w:t>
      </w:r>
      <w:r w:rsidRPr="00ED3FA8">
        <w:rPr>
          <w:rFonts w:ascii="Roboto" w:hAnsi="Roboto" w:cs="Arial"/>
          <w:b/>
          <w:bCs/>
          <w:szCs w:val="21"/>
          <w:lang w:val="en-GB"/>
        </w:rPr>
        <w:t xml:space="preserve">59 </w:t>
      </w:r>
    </w:p>
    <w:p w14:paraId="6BA29067" w14:textId="4516DBB4" w:rsidR="005B2216" w:rsidRPr="005B2216" w:rsidRDefault="005B2216" w:rsidP="005B2216">
      <w:pPr>
        <w:spacing w:before="120" w:after="240"/>
        <w:rPr>
          <w:rFonts w:ascii="Roboto" w:hAnsi="Roboto" w:cs="Arial"/>
          <w:szCs w:val="21"/>
          <w:lang w:val="en-GB"/>
        </w:rPr>
      </w:pPr>
      <w:r w:rsidRPr="005B2216">
        <w:rPr>
          <w:rFonts w:ascii="Roboto" w:hAnsi="Roboto" w:cs="Arial"/>
          <w:szCs w:val="21"/>
          <w:lang w:val="en-GB"/>
        </w:rPr>
        <w:t>25.</w:t>
      </w:r>
      <w:r w:rsidR="00ED3FA8">
        <w:rPr>
          <w:rFonts w:ascii="Roboto" w:hAnsi="Roboto" w:cs="Arial" w:hint="eastAsia"/>
          <w:szCs w:val="21"/>
          <w:lang w:val="en-GB"/>
        </w:rPr>
        <w:t xml:space="preserve">　</w:t>
      </w:r>
      <w:r w:rsidRPr="005B2216">
        <w:rPr>
          <w:rFonts w:ascii="Roboto" w:hAnsi="Roboto" w:cs="Arial"/>
          <w:szCs w:val="21"/>
          <w:lang w:val="en-GB"/>
        </w:rPr>
        <w:t>c)</w:t>
      </w:r>
      <w:r w:rsidRPr="005B2216">
        <w:rPr>
          <w:rFonts w:ascii="Roboto" w:hAnsi="Roboto" w:cs="Arial"/>
          <w:szCs w:val="21"/>
          <w:lang w:val="en-GB"/>
        </w:rPr>
        <w:t>の部分は、権利侵害とその原因との関連をよりよく反映するために、より明確にする必要がある：</w:t>
      </w:r>
    </w:p>
    <w:p w14:paraId="3F1768F8" w14:textId="7AED939D" w:rsidR="005B2216" w:rsidRPr="00151EA9" w:rsidRDefault="005B2216" w:rsidP="00F62415">
      <w:pPr>
        <w:spacing w:before="120" w:after="240"/>
        <w:ind w:firstLineChars="100" w:firstLine="210"/>
        <w:rPr>
          <w:rFonts w:ascii="Roboto" w:hAnsi="Roboto" w:cs="Arial"/>
          <w:szCs w:val="21"/>
          <w:lang w:val="en-GB"/>
        </w:rPr>
      </w:pPr>
      <w:r w:rsidRPr="00F62415">
        <w:rPr>
          <w:rFonts w:ascii="Roboto" w:hAnsi="Roboto" w:cs="Arial" w:hint="eastAsia"/>
          <w:szCs w:val="21"/>
          <w:lang w:val="en-GB"/>
        </w:rPr>
        <w:t>「</w:t>
      </w:r>
      <w:r w:rsidRPr="00F62415">
        <w:rPr>
          <w:rFonts w:ascii="Roboto" w:hAnsi="Roboto" w:cs="Arial"/>
          <w:szCs w:val="21"/>
          <w:lang w:val="en-GB"/>
        </w:rPr>
        <w:t>(c)[...]</w:t>
      </w:r>
      <w:r w:rsidRPr="00F62415">
        <w:rPr>
          <w:rFonts w:ascii="Roboto" w:hAnsi="Roboto" w:cs="Arial"/>
          <w:szCs w:val="21"/>
          <w:lang w:val="en-GB"/>
        </w:rPr>
        <w:t>施設収容や、障害を理由とする差別</w:t>
      </w:r>
      <w:r w:rsidRPr="00F62415">
        <w:rPr>
          <w:rFonts w:ascii="Roboto" w:hAnsi="Roboto" w:cs="Arial"/>
          <w:dstrike/>
          <w:szCs w:val="21"/>
          <w:lang w:val="en-GB"/>
        </w:rPr>
        <w:t>（合理的</w:t>
      </w:r>
      <w:r w:rsidR="00F62415" w:rsidRPr="00F62415">
        <w:rPr>
          <w:rFonts w:ascii="Roboto" w:hAnsi="Roboto" w:cs="Arial" w:hint="eastAsia"/>
          <w:dstrike/>
          <w:szCs w:val="21"/>
          <w:lang w:val="en-GB"/>
        </w:rPr>
        <w:t>配慮</w:t>
      </w:r>
      <w:r w:rsidRPr="00F62415">
        <w:rPr>
          <w:rFonts w:ascii="Roboto" w:hAnsi="Roboto" w:cs="Arial"/>
          <w:dstrike/>
          <w:szCs w:val="21"/>
          <w:lang w:val="en-GB"/>
        </w:rPr>
        <w:t>の不提供や地域社会での支援の不提供を含む）</w:t>
      </w:r>
      <w:r w:rsidR="00F62415" w:rsidRPr="00F62415">
        <w:rPr>
          <w:rFonts w:ascii="Roboto" w:hAnsi="Roboto" w:cs="Arial" w:hint="eastAsia"/>
          <w:b/>
          <w:bCs/>
          <w:szCs w:val="21"/>
          <w:lang w:val="en-GB"/>
        </w:rPr>
        <w:t>（それぞれ、</w:t>
      </w:r>
      <w:r w:rsidRPr="00F62415">
        <w:rPr>
          <w:rFonts w:ascii="Roboto" w:hAnsi="Roboto" w:cs="Arial"/>
          <w:b/>
          <w:bCs/>
          <w:szCs w:val="21"/>
          <w:lang w:val="en-GB"/>
        </w:rPr>
        <w:t>地域社会での支援や合理的</w:t>
      </w:r>
      <w:r w:rsidR="00F62415" w:rsidRPr="00F62415">
        <w:rPr>
          <w:rFonts w:ascii="Roboto" w:hAnsi="Roboto" w:cs="Arial" w:hint="eastAsia"/>
          <w:b/>
          <w:bCs/>
          <w:szCs w:val="21"/>
          <w:lang w:val="en-GB"/>
        </w:rPr>
        <w:t>配慮</w:t>
      </w:r>
      <w:r w:rsidRPr="00F62415">
        <w:rPr>
          <w:rFonts w:ascii="Roboto" w:hAnsi="Roboto" w:cs="Arial"/>
          <w:b/>
          <w:bCs/>
          <w:szCs w:val="21"/>
          <w:lang w:val="en-GB"/>
        </w:rPr>
        <w:t>の不提供を含む</w:t>
      </w:r>
      <w:r w:rsidR="00F62415" w:rsidRPr="00F62415">
        <w:rPr>
          <w:rFonts w:ascii="Roboto" w:hAnsi="Roboto" w:cs="Arial" w:hint="eastAsia"/>
          <w:b/>
          <w:bCs/>
          <w:szCs w:val="21"/>
          <w:lang w:val="en-GB"/>
        </w:rPr>
        <w:t>）</w:t>
      </w:r>
      <w:r w:rsidR="0091315C" w:rsidRPr="00151EA9">
        <w:rPr>
          <w:rFonts w:ascii="Roboto" w:hAnsi="Roboto" w:cs="Arial"/>
          <w:szCs w:val="21"/>
          <w:lang w:val="en-GB"/>
        </w:rPr>
        <w:t>に対して</w:t>
      </w:r>
      <w:r w:rsidRPr="00151EA9">
        <w:rPr>
          <w:rFonts w:ascii="Roboto" w:hAnsi="Roboto" w:cs="Arial"/>
          <w:szCs w:val="21"/>
          <w:lang w:val="en-GB"/>
        </w:rPr>
        <w:t>。</w:t>
      </w:r>
      <w:r w:rsidR="00F62415">
        <w:rPr>
          <w:rFonts w:ascii="Roboto" w:hAnsi="Roboto" w:cs="Arial" w:hint="eastAsia"/>
          <w:szCs w:val="21"/>
          <w:lang w:val="en-GB"/>
        </w:rPr>
        <w:t>」</w:t>
      </w:r>
    </w:p>
    <w:p w14:paraId="2C9B3B54" w14:textId="77777777" w:rsidR="005B2216" w:rsidRPr="00D13B1B" w:rsidRDefault="005B2216" w:rsidP="005B2216">
      <w:pPr>
        <w:spacing w:before="120" w:after="240"/>
        <w:rPr>
          <w:rFonts w:ascii="Roboto" w:hAnsi="Roboto" w:cs="Arial"/>
          <w:b/>
          <w:bCs/>
          <w:szCs w:val="21"/>
          <w:lang w:val="en-GB"/>
        </w:rPr>
      </w:pPr>
      <w:r w:rsidRPr="00D13B1B">
        <w:rPr>
          <w:rFonts w:ascii="Roboto" w:hAnsi="Roboto" w:cs="Arial" w:hint="eastAsia"/>
          <w:b/>
          <w:bCs/>
          <w:szCs w:val="21"/>
          <w:lang w:val="en-GB"/>
        </w:rPr>
        <w:t>パラグラフ</w:t>
      </w:r>
      <w:r w:rsidRPr="00D13B1B">
        <w:rPr>
          <w:rFonts w:ascii="Roboto" w:hAnsi="Roboto" w:cs="Arial"/>
          <w:b/>
          <w:bCs/>
          <w:szCs w:val="21"/>
          <w:lang w:val="en-GB"/>
        </w:rPr>
        <w:t xml:space="preserve">72 </w:t>
      </w:r>
    </w:p>
    <w:p w14:paraId="5A3FC787" w14:textId="65946233" w:rsidR="005B2216" w:rsidRPr="00151EA9" w:rsidRDefault="005B2216" w:rsidP="005B2216">
      <w:pPr>
        <w:spacing w:before="120" w:after="240"/>
        <w:rPr>
          <w:rFonts w:ascii="Roboto" w:hAnsi="Roboto" w:cs="Arial"/>
          <w:szCs w:val="21"/>
          <w:lang w:val="en-GB"/>
        </w:rPr>
      </w:pPr>
      <w:r w:rsidRPr="00151EA9">
        <w:rPr>
          <w:rFonts w:ascii="Roboto" w:hAnsi="Roboto" w:cs="Arial"/>
          <w:szCs w:val="21"/>
          <w:lang w:val="en-GB"/>
        </w:rPr>
        <w:t>26.</w:t>
      </w:r>
      <w:r w:rsidR="00ED3FA8">
        <w:rPr>
          <w:rFonts w:ascii="Roboto" w:hAnsi="Roboto" w:cs="Arial" w:hint="eastAsia"/>
          <w:szCs w:val="21"/>
          <w:lang w:val="en-GB"/>
        </w:rPr>
        <w:t xml:space="preserve">　</w:t>
      </w:r>
      <w:r w:rsidR="00077FE2">
        <w:rPr>
          <w:rFonts w:ascii="Roboto" w:hAnsi="Roboto" w:cs="Arial" w:hint="eastAsia"/>
          <w:szCs w:val="21"/>
          <w:lang w:val="en-GB"/>
        </w:rPr>
        <w:t>パラグラフ</w:t>
      </w:r>
      <w:r w:rsidRPr="00151EA9">
        <w:rPr>
          <w:rFonts w:ascii="Roboto" w:hAnsi="Roboto" w:cs="Arial"/>
          <w:szCs w:val="21"/>
          <w:lang w:val="en-GB"/>
        </w:rPr>
        <w:t>37</w:t>
      </w:r>
      <w:r w:rsidRPr="00151EA9">
        <w:rPr>
          <w:rFonts w:ascii="Roboto" w:hAnsi="Roboto" w:cs="Arial"/>
          <w:szCs w:val="21"/>
          <w:lang w:val="en-GB"/>
        </w:rPr>
        <w:t>項の意見と提案と同じ根拠に基づいて、</w:t>
      </w:r>
      <w:r w:rsidRPr="00151EA9">
        <w:rPr>
          <w:rFonts w:ascii="Roboto" w:hAnsi="Roboto" w:cs="Arial"/>
          <w:szCs w:val="21"/>
          <w:lang w:val="en-GB"/>
        </w:rPr>
        <w:t xml:space="preserve">IDA </w:t>
      </w:r>
      <w:r w:rsidRPr="00151EA9">
        <w:rPr>
          <w:rFonts w:ascii="Roboto" w:hAnsi="Roboto" w:cs="Arial"/>
          <w:szCs w:val="21"/>
          <w:lang w:val="en-GB"/>
        </w:rPr>
        <w:t>は提案する</w:t>
      </w:r>
      <w:r w:rsidR="00F62415">
        <w:rPr>
          <w:rFonts w:ascii="Roboto" w:hAnsi="Roboto" w:cs="Arial" w:hint="eastAsia"/>
          <w:szCs w:val="21"/>
          <w:lang w:val="en-GB"/>
        </w:rPr>
        <w:t>。</w:t>
      </w:r>
    </w:p>
    <w:p w14:paraId="5BD660DB" w14:textId="3F47FACA" w:rsidR="005B2216" w:rsidRPr="00151EA9" w:rsidRDefault="009F1138" w:rsidP="009F1138">
      <w:pPr>
        <w:spacing w:before="120" w:after="240"/>
        <w:ind w:firstLineChars="100" w:firstLine="210"/>
        <w:rPr>
          <w:rFonts w:ascii="Roboto" w:hAnsi="Roboto" w:cs="Arial"/>
          <w:szCs w:val="21"/>
          <w:lang w:val="en-GB"/>
        </w:rPr>
      </w:pPr>
      <w:r w:rsidRPr="009739E4">
        <w:rPr>
          <w:rFonts w:ascii="Roboto" w:hAnsi="Roboto" w:cs="Arial" w:hint="eastAsia"/>
          <w:szCs w:val="21"/>
          <w:lang w:val="en-GB"/>
        </w:rPr>
        <w:t>「</w:t>
      </w:r>
      <w:r w:rsidR="005B2216" w:rsidRPr="009739E4">
        <w:rPr>
          <w:rFonts w:ascii="Roboto" w:hAnsi="Roboto" w:cs="Arial"/>
          <w:szCs w:val="21"/>
          <w:lang w:val="en-GB"/>
        </w:rPr>
        <w:t xml:space="preserve">72. </w:t>
      </w:r>
      <w:r w:rsidR="005B2216" w:rsidRPr="009739E4">
        <w:rPr>
          <w:rFonts w:ascii="Roboto" w:hAnsi="Roboto" w:cs="Arial"/>
          <w:szCs w:val="21"/>
          <w:lang w:val="en-GB"/>
        </w:rPr>
        <w:t>締約国は、</w:t>
      </w:r>
      <w:r w:rsidR="005B2216" w:rsidRPr="009739E4">
        <w:rPr>
          <w:rFonts w:ascii="Roboto" w:hAnsi="Roboto" w:cs="Arial"/>
          <w:b/>
          <w:bCs/>
          <w:szCs w:val="21"/>
          <w:lang w:val="en-GB"/>
        </w:rPr>
        <w:t>障害者が家族からの支援を受けることを</w:t>
      </w:r>
      <w:r w:rsidR="00ED3FA8" w:rsidRPr="009739E4">
        <w:rPr>
          <w:rFonts w:ascii="Roboto" w:hAnsi="Roboto" w:cs="Arial" w:hint="eastAsia"/>
          <w:b/>
          <w:bCs/>
          <w:szCs w:val="21"/>
          <w:lang w:val="en-GB"/>
        </w:rPr>
        <w:t>決めた</w:t>
      </w:r>
      <w:r w:rsidR="005B2216" w:rsidRPr="009739E4">
        <w:rPr>
          <w:rFonts w:ascii="Roboto" w:hAnsi="Roboto" w:cs="Arial"/>
          <w:b/>
          <w:bCs/>
          <w:szCs w:val="21"/>
          <w:lang w:val="en-GB"/>
        </w:rPr>
        <w:t>場合</w:t>
      </w:r>
      <w:r w:rsidR="005B2216" w:rsidRPr="009739E4">
        <w:rPr>
          <w:rFonts w:ascii="Roboto" w:hAnsi="Roboto" w:cs="Arial"/>
          <w:szCs w:val="21"/>
          <w:lang w:val="en-GB"/>
        </w:rPr>
        <w:t>、その支援を受け</w:t>
      </w:r>
      <w:r w:rsidR="005B2216" w:rsidRPr="009F1138">
        <w:rPr>
          <w:rFonts w:ascii="Roboto" w:hAnsi="Roboto" w:cs="Arial"/>
          <w:szCs w:val="21"/>
          <w:lang w:val="en-GB"/>
        </w:rPr>
        <w:t>る</w:t>
      </w:r>
      <w:r w:rsidR="005B2216" w:rsidRPr="00151EA9">
        <w:rPr>
          <w:rFonts w:ascii="Roboto" w:hAnsi="Roboto" w:cs="Arial"/>
          <w:szCs w:val="21"/>
          <w:lang w:val="en-GB"/>
        </w:rPr>
        <w:t>ことができるようにすべきである。このような場合、締約国は、家族が支援の役割を果たすために支援を提供すべきであり、</w:t>
      </w:r>
      <w:r w:rsidR="005B2216" w:rsidRPr="009F1138">
        <w:rPr>
          <w:rFonts w:ascii="Roboto" w:hAnsi="Roboto" w:cs="Arial"/>
          <w:b/>
          <w:bCs/>
          <w:szCs w:val="21"/>
          <w:lang w:val="en-GB"/>
        </w:rPr>
        <w:t>支援制度が介護者の権利を自動的かつ不必要に制限することのないようにすべき</w:t>
      </w:r>
      <w:r w:rsidR="005B2216" w:rsidRPr="00151EA9">
        <w:rPr>
          <w:rFonts w:ascii="Roboto" w:hAnsi="Roboto" w:cs="Arial"/>
          <w:szCs w:val="21"/>
          <w:lang w:val="en-GB"/>
        </w:rPr>
        <w:t>である</w:t>
      </w:r>
      <w:r w:rsidR="005B2216" w:rsidRPr="00151EA9">
        <w:rPr>
          <w:rFonts w:ascii="Roboto" w:hAnsi="Roboto" w:cs="Arial"/>
          <w:szCs w:val="21"/>
          <w:lang w:val="en-GB"/>
        </w:rPr>
        <w:t xml:space="preserve"> </w:t>
      </w:r>
      <w:r w:rsidR="005B2216" w:rsidRPr="00151EA9">
        <w:rPr>
          <w:rFonts w:ascii="Roboto" w:hAnsi="Roboto" w:cs="Arial"/>
          <w:szCs w:val="21"/>
          <w:lang w:val="en-GB"/>
        </w:rPr>
        <w:t>（パラ</w:t>
      </w:r>
      <w:r w:rsidR="005B2216" w:rsidRPr="00151EA9">
        <w:rPr>
          <w:rFonts w:ascii="Roboto" w:hAnsi="Roboto" w:cs="Arial"/>
          <w:szCs w:val="21"/>
          <w:lang w:val="en-GB"/>
        </w:rPr>
        <w:t>37</w:t>
      </w:r>
      <w:r w:rsidR="005B2216" w:rsidRPr="00151EA9">
        <w:rPr>
          <w:rFonts w:ascii="Roboto" w:hAnsi="Roboto" w:cs="Arial"/>
          <w:szCs w:val="21"/>
          <w:lang w:val="en-GB"/>
        </w:rPr>
        <w:t>参照）。</w:t>
      </w:r>
      <w:r>
        <w:rPr>
          <w:rFonts w:ascii="Roboto" w:hAnsi="Roboto" w:cs="Arial" w:hint="eastAsia"/>
          <w:szCs w:val="21"/>
          <w:lang w:val="en-GB"/>
        </w:rPr>
        <w:t>」</w:t>
      </w:r>
      <w:r w:rsidR="005B2216" w:rsidRPr="00151EA9">
        <w:rPr>
          <w:rFonts w:ascii="Roboto" w:hAnsi="Roboto" w:cs="Arial"/>
          <w:szCs w:val="21"/>
          <w:lang w:val="en-GB"/>
        </w:rPr>
        <w:t xml:space="preserve"> </w:t>
      </w:r>
    </w:p>
    <w:p w14:paraId="6AEE9B30" w14:textId="77777777" w:rsidR="005B2216" w:rsidRPr="00D13B1B" w:rsidRDefault="005B2216" w:rsidP="005B2216">
      <w:pPr>
        <w:spacing w:before="120" w:after="240"/>
        <w:rPr>
          <w:rFonts w:ascii="Roboto" w:hAnsi="Roboto" w:cs="Arial"/>
          <w:b/>
          <w:bCs/>
          <w:szCs w:val="21"/>
          <w:lang w:val="en-GB"/>
        </w:rPr>
      </w:pPr>
      <w:r w:rsidRPr="00D13B1B">
        <w:rPr>
          <w:rFonts w:ascii="Roboto" w:hAnsi="Roboto" w:cs="Arial" w:hint="eastAsia"/>
          <w:b/>
          <w:bCs/>
          <w:szCs w:val="21"/>
          <w:lang w:val="en-GB"/>
        </w:rPr>
        <w:t>パラグラフ</w:t>
      </w:r>
      <w:r w:rsidRPr="00D13B1B">
        <w:rPr>
          <w:rFonts w:ascii="Roboto" w:hAnsi="Roboto" w:cs="Arial"/>
          <w:b/>
          <w:bCs/>
          <w:szCs w:val="21"/>
          <w:lang w:val="en-GB"/>
        </w:rPr>
        <w:t xml:space="preserve">73 </w:t>
      </w:r>
    </w:p>
    <w:p w14:paraId="5EC46CB5" w14:textId="11D3ACCB" w:rsidR="005B2216" w:rsidRPr="00151EA9" w:rsidRDefault="005B2216" w:rsidP="005B2216">
      <w:pPr>
        <w:spacing w:before="120" w:after="240"/>
        <w:rPr>
          <w:rFonts w:ascii="Roboto" w:hAnsi="Roboto" w:cs="Arial"/>
          <w:szCs w:val="21"/>
          <w:lang w:val="en-GB"/>
        </w:rPr>
      </w:pPr>
      <w:r w:rsidRPr="006103B8">
        <w:rPr>
          <w:rFonts w:ascii="Roboto" w:hAnsi="Roboto" w:cs="Arial"/>
          <w:szCs w:val="21"/>
          <w:lang w:val="en-GB"/>
        </w:rPr>
        <w:t>27.</w:t>
      </w:r>
      <w:r w:rsidR="00C56FF6">
        <w:rPr>
          <w:rFonts w:ascii="Roboto" w:hAnsi="Roboto" w:cs="Arial" w:hint="eastAsia"/>
          <w:szCs w:val="21"/>
          <w:lang w:val="en-GB"/>
        </w:rPr>
        <w:t xml:space="preserve">　</w:t>
      </w:r>
      <w:r w:rsidRPr="006103B8">
        <w:rPr>
          <w:rFonts w:ascii="Roboto" w:hAnsi="Roboto" w:cs="Arial"/>
          <w:szCs w:val="21"/>
          <w:lang w:val="en-GB"/>
        </w:rPr>
        <w:t>第</w:t>
      </w:r>
      <w:r w:rsidRPr="006103B8">
        <w:rPr>
          <w:rFonts w:ascii="Roboto" w:hAnsi="Roboto" w:cs="Arial"/>
          <w:szCs w:val="21"/>
          <w:lang w:val="en-GB"/>
        </w:rPr>
        <w:t>2</w:t>
      </w:r>
      <w:r w:rsidRPr="006103B8">
        <w:rPr>
          <w:rFonts w:ascii="Roboto" w:hAnsi="Roboto" w:cs="Arial"/>
          <w:szCs w:val="21"/>
          <w:lang w:val="en-GB"/>
        </w:rPr>
        <w:t>文節は極めて断定的で、医学的専門知識の恩恵を受ける可能性を妨げている：</w:t>
      </w:r>
    </w:p>
    <w:p w14:paraId="308B47BA" w14:textId="68F73F39" w:rsidR="005B2216" w:rsidRPr="00151EA9" w:rsidRDefault="005B2216" w:rsidP="005B2216">
      <w:pPr>
        <w:spacing w:before="120" w:after="240"/>
        <w:rPr>
          <w:rFonts w:ascii="Roboto" w:hAnsi="Roboto" w:cs="Arial"/>
          <w:szCs w:val="21"/>
          <w:lang w:val="en-GB"/>
        </w:rPr>
      </w:pPr>
      <w:r w:rsidRPr="00151EA9">
        <w:rPr>
          <w:rFonts w:ascii="Roboto" w:hAnsi="Roboto" w:cs="Arial"/>
          <w:szCs w:val="21"/>
          <w:lang w:val="en-GB"/>
        </w:rPr>
        <w:t xml:space="preserve">"72. ... </w:t>
      </w:r>
      <w:r w:rsidRPr="00151EA9">
        <w:rPr>
          <w:rFonts w:ascii="Roboto" w:hAnsi="Roboto" w:cs="Arial"/>
          <w:szCs w:val="21"/>
          <w:lang w:val="en-GB"/>
        </w:rPr>
        <w:t>締約国は、新たなニーズ評価ツールを開発する際に、医学的基準の使用</w:t>
      </w:r>
      <w:r w:rsidRPr="006103B8">
        <w:rPr>
          <w:rFonts w:ascii="Roboto" w:hAnsi="Roboto" w:cs="Arial"/>
          <w:b/>
          <w:bCs/>
          <w:szCs w:val="21"/>
          <w:lang w:val="en-GB"/>
        </w:rPr>
        <w:t>のみに</w:t>
      </w:r>
      <w:r w:rsidRPr="00151EA9">
        <w:rPr>
          <w:rFonts w:ascii="Roboto" w:hAnsi="Roboto" w:cs="Arial"/>
          <w:szCs w:val="21"/>
          <w:lang w:val="en-GB"/>
        </w:rPr>
        <w:t>依存すべきではなく、また、</w:t>
      </w:r>
      <w:r w:rsidR="006103B8">
        <w:rPr>
          <w:rFonts w:ascii="Roboto" w:hAnsi="Roboto" w:cs="Arial" w:hint="eastAsia"/>
          <w:szCs w:val="21"/>
          <w:lang w:val="en-GB"/>
        </w:rPr>
        <w:t>それに</w:t>
      </w:r>
      <w:r w:rsidRPr="006103B8">
        <w:rPr>
          <w:rFonts w:ascii="Roboto" w:hAnsi="Roboto" w:cs="Arial"/>
          <w:b/>
          <w:bCs/>
          <w:szCs w:val="21"/>
          <w:lang w:val="en-GB"/>
        </w:rPr>
        <w:t>主に</w:t>
      </w:r>
      <w:r w:rsidRPr="00151EA9">
        <w:rPr>
          <w:rFonts w:ascii="Roboto" w:hAnsi="Roboto" w:cs="Arial"/>
          <w:szCs w:val="21"/>
          <w:lang w:val="en-GB"/>
        </w:rPr>
        <w:t>依存すべきではない。また、医療専門</w:t>
      </w:r>
      <w:r w:rsidR="006103B8">
        <w:rPr>
          <w:rFonts w:ascii="Roboto" w:hAnsi="Roboto" w:cs="Arial" w:hint="eastAsia"/>
          <w:szCs w:val="21"/>
          <w:lang w:val="en-GB"/>
        </w:rPr>
        <w:t>職</w:t>
      </w:r>
      <w:r w:rsidRPr="00151EA9">
        <w:rPr>
          <w:rFonts w:ascii="Roboto" w:hAnsi="Roboto" w:cs="Arial"/>
          <w:szCs w:val="21"/>
          <w:lang w:val="en-GB"/>
        </w:rPr>
        <w:t>は、</w:t>
      </w:r>
      <w:r w:rsidRPr="006103B8">
        <w:rPr>
          <w:rFonts w:ascii="Roboto" w:hAnsi="Roboto" w:cs="Arial"/>
          <w:b/>
          <w:bCs/>
          <w:szCs w:val="21"/>
          <w:lang w:val="en-GB"/>
        </w:rPr>
        <w:t>評価に関与する他の専門家よりも優越的または上位の地位を付与されるべきではなく、障害者に対するいかなる決定権も</w:t>
      </w:r>
      <w:r w:rsidR="006103B8">
        <w:rPr>
          <w:rFonts w:ascii="Roboto" w:hAnsi="Roboto" w:cs="Arial" w:hint="eastAsia"/>
          <w:b/>
          <w:bCs/>
          <w:szCs w:val="21"/>
          <w:lang w:val="en-GB"/>
        </w:rPr>
        <w:t>もつ</w:t>
      </w:r>
      <w:r w:rsidRPr="006103B8">
        <w:rPr>
          <w:rFonts w:ascii="Roboto" w:hAnsi="Roboto" w:cs="Arial"/>
          <w:b/>
          <w:bCs/>
          <w:szCs w:val="21"/>
          <w:lang w:val="en-GB"/>
        </w:rPr>
        <w:t>べきではない。</w:t>
      </w:r>
      <w:r w:rsidR="006103B8">
        <w:rPr>
          <w:rFonts w:ascii="Roboto" w:hAnsi="Roboto" w:cs="Arial" w:hint="eastAsia"/>
          <w:szCs w:val="21"/>
          <w:lang w:val="en-GB"/>
        </w:rPr>
        <w:t xml:space="preserve">（訳注　</w:t>
      </w:r>
      <w:r w:rsidR="006103B8">
        <w:rPr>
          <w:rFonts w:ascii="Roboto" w:hAnsi="Roboto" w:cs="Arial" w:hint="eastAsia"/>
          <w:szCs w:val="21"/>
          <w:lang w:val="en-GB"/>
        </w:rPr>
        <w:t>72</w:t>
      </w:r>
      <w:r w:rsidR="006103B8">
        <w:rPr>
          <w:rFonts w:ascii="Roboto" w:hAnsi="Roboto" w:cs="Arial" w:hint="eastAsia"/>
          <w:szCs w:val="21"/>
          <w:lang w:val="en-GB"/>
        </w:rPr>
        <w:t>ではなく</w:t>
      </w:r>
      <w:r w:rsidR="006103B8">
        <w:rPr>
          <w:rFonts w:ascii="Roboto" w:hAnsi="Roboto" w:cs="Arial" w:hint="eastAsia"/>
          <w:szCs w:val="21"/>
          <w:lang w:val="en-GB"/>
        </w:rPr>
        <w:t>73</w:t>
      </w:r>
      <w:r w:rsidR="006103B8">
        <w:rPr>
          <w:rFonts w:ascii="Roboto" w:hAnsi="Roboto" w:cs="Arial" w:hint="eastAsia"/>
          <w:szCs w:val="21"/>
          <w:lang w:val="en-GB"/>
        </w:rPr>
        <w:t>と思われる。）</w:t>
      </w:r>
    </w:p>
    <w:p w14:paraId="3B1D5B82" w14:textId="77777777" w:rsidR="005B2216" w:rsidRPr="00D13B1B" w:rsidRDefault="005B2216" w:rsidP="005B2216">
      <w:pPr>
        <w:spacing w:before="120" w:after="240"/>
        <w:rPr>
          <w:rFonts w:ascii="Roboto" w:hAnsi="Roboto" w:cs="Arial"/>
          <w:b/>
          <w:bCs/>
          <w:szCs w:val="21"/>
          <w:lang w:val="en-GB"/>
        </w:rPr>
      </w:pPr>
      <w:r w:rsidRPr="00D13B1B">
        <w:rPr>
          <w:rFonts w:ascii="Roboto" w:hAnsi="Roboto" w:cs="Arial" w:hint="eastAsia"/>
          <w:b/>
          <w:bCs/>
          <w:szCs w:val="21"/>
          <w:lang w:val="en-GB"/>
        </w:rPr>
        <w:t>パラグラフ</w:t>
      </w:r>
      <w:r w:rsidRPr="00D13B1B">
        <w:rPr>
          <w:rFonts w:ascii="Roboto" w:hAnsi="Roboto" w:cs="Arial"/>
          <w:b/>
          <w:bCs/>
          <w:szCs w:val="21"/>
          <w:lang w:val="en-GB"/>
        </w:rPr>
        <w:t xml:space="preserve">75 </w:t>
      </w:r>
    </w:p>
    <w:p w14:paraId="704C511B" w14:textId="48CA58F3" w:rsidR="005B2216" w:rsidRPr="00151EA9" w:rsidRDefault="005B2216" w:rsidP="005B2216">
      <w:pPr>
        <w:spacing w:before="120" w:after="240"/>
        <w:rPr>
          <w:rFonts w:ascii="Roboto" w:hAnsi="Roboto" w:cs="Arial"/>
          <w:szCs w:val="21"/>
          <w:lang w:val="en-GB"/>
        </w:rPr>
      </w:pPr>
      <w:r w:rsidRPr="00151EA9">
        <w:rPr>
          <w:rFonts w:ascii="Roboto" w:hAnsi="Roboto" w:cs="Arial"/>
          <w:szCs w:val="21"/>
          <w:lang w:val="en-GB"/>
        </w:rPr>
        <w:t>28.</w:t>
      </w:r>
      <w:r w:rsidR="00C56FF6">
        <w:rPr>
          <w:rFonts w:ascii="Roboto" w:hAnsi="Roboto" w:cs="Arial" w:hint="eastAsia"/>
          <w:szCs w:val="21"/>
          <w:lang w:val="en-GB"/>
        </w:rPr>
        <w:t xml:space="preserve">　</w:t>
      </w:r>
      <w:r w:rsidRPr="00151EA9">
        <w:rPr>
          <w:rFonts w:ascii="Roboto" w:hAnsi="Roboto" w:cs="Arial"/>
          <w:szCs w:val="21"/>
          <w:lang w:val="en-GB"/>
        </w:rPr>
        <w:t>IDA</w:t>
      </w:r>
      <w:r w:rsidRPr="00151EA9">
        <w:rPr>
          <w:rFonts w:ascii="Roboto" w:hAnsi="Roboto" w:cs="Arial"/>
          <w:szCs w:val="21"/>
          <w:lang w:val="en-GB"/>
        </w:rPr>
        <w:t>は、</w:t>
      </w:r>
      <w:r w:rsidR="006103B8">
        <w:rPr>
          <w:rFonts w:ascii="Roboto" w:hAnsi="Roboto" w:cs="Arial" w:hint="eastAsia"/>
          <w:szCs w:val="21"/>
          <w:lang w:val="en-GB"/>
        </w:rPr>
        <w:t>次の</w:t>
      </w:r>
      <w:r w:rsidRPr="00151EA9">
        <w:rPr>
          <w:rFonts w:ascii="Roboto" w:hAnsi="Roboto" w:cs="Arial"/>
          <w:szCs w:val="21"/>
          <w:lang w:val="en-GB"/>
        </w:rPr>
        <w:t>ようにさらに明確にすることを提案する</w:t>
      </w:r>
      <w:r w:rsidR="006103B8">
        <w:rPr>
          <w:rFonts w:ascii="Roboto" w:hAnsi="Roboto" w:cs="Arial" w:hint="eastAsia"/>
          <w:szCs w:val="21"/>
          <w:lang w:val="en-GB"/>
        </w:rPr>
        <w:t>。</w:t>
      </w:r>
    </w:p>
    <w:p w14:paraId="3AD07291" w14:textId="6FCC7D9C" w:rsidR="005B2216" w:rsidRPr="00151EA9" w:rsidRDefault="005B2216" w:rsidP="006103B8">
      <w:pPr>
        <w:spacing w:before="120" w:after="240"/>
        <w:ind w:firstLineChars="100" w:firstLine="210"/>
        <w:rPr>
          <w:rFonts w:ascii="Roboto" w:hAnsi="Roboto" w:cs="Arial"/>
          <w:szCs w:val="21"/>
          <w:lang w:val="en-GB"/>
        </w:rPr>
      </w:pPr>
      <w:r w:rsidRPr="00151EA9">
        <w:rPr>
          <w:rFonts w:ascii="Roboto" w:hAnsi="Roboto" w:cs="Arial" w:hint="eastAsia"/>
          <w:szCs w:val="21"/>
          <w:lang w:val="en-GB"/>
        </w:rPr>
        <w:t>「</w:t>
      </w:r>
      <w:r w:rsidRPr="00151EA9">
        <w:rPr>
          <w:rFonts w:ascii="Roboto" w:hAnsi="Roboto" w:cs="Arial"/>
          <w:szCs w:val="21"/>
          <w:lang w:val="en-GB"/>
        </w:rPr>
        <w:t>75...</w:t>
      </w:r>
      <w:r w:rsidRPr="009739E4">
        <w:rPr>
          <w:rFonts w:ascii="Roboto" w:hAnsi="Roboto" w:cs="Arial"/>
          <w:b/>
          <w:bCs/>
          <w:szCs w:val="21"/>
          <w:lang w:val="en-GB"/>
        </w:rPr>
        <w:t>障害者を</w:t>
      </w:r>
      <w:r w:rsidR="006103B8" w:rsidRPr="009739E4">
        <w:rPr>
          <w:rFonts w:ascii="Roboto" w:hAnsi="Roboto" w:cs="Arial" w:hint="eastAsia"/>
          <w:b/>
          <w:bCs/>
          <w:szCs w:val="21"/>
          <w:lang w:val="en-GB"/>
        </w:rPr>
        <w:t>分離</w:t>
      </w:r>
      <w:r w:rsidRPr="009739E4">
        <w:rPr>
          <w:rFonts w:ascii="Roboto" w:hAnsi="Roboto" w:cs="Arial"/>
          <w:b/>
          <w:bCs/>
          <w:szCs w:val="21"/>
          <w:lang w:val="en-GB"/>
        </w:rPr>
        <w:t>し、日課を課す</w:t>
      </w:r>
      <w:r w:rsidRPr="00151EA9">
        <w:rPr>
          <w:rFonts w:ascii="Roboto" w:hAnsi="Roboto" w:cs="Arial"/>
          <w:szCs w:val="21"/>
          <w:lang w:val="en-GB"/>
        </w:rPr>
        <w:t>デイケアセンターや保護雇用の利用は、</w:t>
      </w:r>
      <w:r w:rsidR="006103B8" w:rsidRPr="009739E4">
        <w:rPr>
          <w:rFonts w:ascii="Roboto" w:hAnsi="Roboto" w:cs="Arial" w:hint="eastAsia"/>
          <w:b/>
          <w:bCs/>
          <w:szCs w:val="21"/>
          <w:lang w:val="en-GB"/>
        </w:rPr>
        <w:t>保護雇用</w:t>
      </w:r>
      <w:r w:rsidRPr="009739E4">
        <w:rPr>
          <w:rFonts w:ascii="Roboto" w:hAnsi="Roboto" w:cs="Arial"/>
          <w:b/>
          <w:bCs/>
          <w:szCs w:val="21"/>
          <w:lang w:val="en-GB"/>
        </w:rPr>
        <w:t>における典型的な労働権の侵害に加え、</w:t>
      </w:r>
      <w:r w:rsidR="006103B8">
        <w:rPr>
          <w:rFonts w:ascii="Roboto" w:hAnsi="Roboto" w:cs="Arial" w:hint="eastAsia"/>
          <w:szCs w:val="21"/>
          <w:lang w:val="en-GB"/>
        </w:rPr>
        <w:t>父権主義的</w:t>
      </w:r>
      <w:r w:rsidRPr="00151EA9">
        <w:rPr>
          <w:rFonts w:ascii="Roboto" w:hAnsi="Roboto" w:cs="Arial"/>
          <w:szCs w:val="21"/>
          <w:lang w:val="en-GB"/>
        </w:rPr>
        <w:t>であり、条約を遵守していない。</w:t>
      </w:r>
      <w:r w:rsidR="006103B8">
        <w:rPr>
          <w:rFonts w:ascii="Roboto" w:hAnsi="Roboto" w:cs="Arial" w:hint="eastAsia"/>
          <w:szCs w:val="21"/>
          <w:lang w:val="en-GB"/>
        </w:rPr>
        <w:t>」</w:t>
      </w:r>
    </w:p>
    <w:p w14:paraId="0964B8F6" w14:textId="77777777" w:rsidR="005B2216" w:rsidRPr="00D13B1B" w:rsidRDefault="005B2216" w:rsidP="005B2216">
      <w:pPr>
        <w:rPr>
          <w:rFonts w:ascii="Roboto" w:hAnsi="Roboto" w:cs="Arial"/>
          <w:b/>
          <w:bCs/>
          <w:szCs w:val="21"/>
          <w:lang w:val="en-GB"/>
        </w:rPr>
      </w:pPr>
      <w:r w:rsidRPr="00D13B1B">
        <w:rPr>
          <w:rFonts w:ascii="Roboto" w:hAnsi="Roboto" w:cs="Arial" w:hint="eastAsia"/>
          <w:b/>
          <w:bCs/>
          <w:szCs w:val="21"/>
          <w:lang w:val="en-GB"/>
        </w:rPr>
        <w:t>パラグラフ</w:t>
      </w:r>
      <w:r w:rsidRPr="00D13B1B">
        <w:rPr>
          <w:rFonts w:ascii="Roboto" w:hAnsi="Roboto" w:cs="Arial"/>
          <w:b/>
          <w:bCs/>
          <w:szCs w:val="21"/>
          <w:lang w:val="en-GB"/>
        </w:rPr>
        <w:t xml:space="preserve">83 </w:t>
      </w:r>
    </w:p>
    <w:p w14:paraId="78186073" w14:textId="7E33B913" w:rsidR="005B2216" w:rsidRPr="00151EA9" w:rsidRDefault="005B2216" w:rsidP="005B2216">
      <w:pPr>
        <w:spacing w:before="120" w:after="240"/>
        <w:rPr>
          <w:rFonts w:ascii="Roboto" w:hAnsi="Roboto" w:cs="Arial"/>
          <w:szCs w:val="21"/>
          <w:lang w:val="en-GB"/>
        </w:rPr>
      </w:pPr>
      <w:r w:rsidRPr="00151EA9">
        <w:rPr>
          <w:rFonts w:ascii="Roboto" w:hAnsi="Roboto" w:cs="Arial"/>
          <w:szCs w:val="21"/>
          <w:lang w:val="en-GB"/>
        </w:rPr>
        <w:lastRenderedPageBreak/>
        <w:t>29.</w:t>
      </w:r>
      <w:r w:rsidR="00C56FF6">
        <w:rPr>
          <w:rFonts w:ascii="Roboto" w:hAnsi="Roboto" w:cs="Arial" w:hint="eastAsia"/>
          <w:szCs w:val="21"/>
          <w:lang w:val="en-GB"/>
        </w:rPr>
        <w:t xml:space="preserve">　</w:t>
      </w:r>
      <w:r w:rsidRPr="00151EA9">
        <w:rPr>
          <w:rFonts w:ascii="Roboto" w:hAnsi="Roboto" w:cs="Arial"/>
          <w:szCs w:val="21"/>
          <w:lang w:val="en-GB"/>
        </w:rPr>
        <w:t>IDA</w:t>
      </w:r>
      <w:r w:rsidRPr="00151EA9">
        <w:rPr>
          <w:rFonts w:ascii="Roboto" w:hAnsi="Roboto" w:cs="Arial"/>
          <w:szCs w:val="21"/>
          <w:lang w:val="en-GB"/>
        </w:rPr>
        <w:t>は、「手頃な価格」という基準を追加することを提案する。</w:t>
      </w:r>
    </w:p>
    <w:p w14:paraId="5A3906A0" w14:textId="33C61C2B" w:rsidR="005B2216" w:rsidRPr="00151EA9" w:rsidRDefault="00C56FF6" w:rsidP="00C56FF6">
      <w:pPr>
        <w:spacing w:before="120" w:after="240"/>
        <w:ind w:firstLine="840"/>
        <w:rPr>
          <w:rFonts w:ascii="Roboto" w:hAnsi="Roboto" w:cs="Arial"/>
          <w:szCs w:val="21"/>
          <w:lang w:val="en-GB"/>
        </w:rPr>
      </w:pPr>
      <w:r>
        <w:rPr>
          <w:rFonts w:ascii="Roboto" w:hAnsi="Roboto" w:cs="Arial" w:hint="eastAsia"/>
          <w:szCs w:val="21"/>
          <w:lang w:val="en-GB"/>
        </w:rPr>
        <w:t>「</w:t>
      </w:r>
      <w:r w:rsidR="005B2216" w:rsidRPr="00151EA9">
        <w:rPr>
          <w:rFonts w:ascii="Roboto" w:hAnsi="Roboto" w:cs="Arial"/>
          <w:szCs w:val="21"/>
          <w:lang w:val="en-GB"/>
        </w:rPr>
        <w:t xml:space="preserve">84. </w:t>
      </w:r>
      <w:r w:rsidR="005B2216" w:rsidRPr="00151EA9">
        <w:rPr>
          <w:rFonts w:ascii="Roboto" w:hAnsi="Roboto" w:cs="Arial"/>
          <w:szCs w:val="21"/>
          <w:lang w:val="en-GB"/>
        </w:rPr>
        <w:t>締約国は、支援技術へのアクセス</w:t>
      </w:r>
      <w:r w:rsidR="005B2216" w:rsidRPr="009739E4">
        <w:rPr>
          <w:rFonts w:ascii="Roboto" w:hAnsi="Roboto" w:cs="Arial"/>
          <w:b/>
          <w:bCs/>
          <w:szCs w:val="21"/>
          <w:lang w:val="en-GB"/>
        </w:rPr>
        <w:t>およびその</w:t>
      </w:r>
      <w:r w:rsidR="00C452FA" w:rsidRPr="009739E4">
        <w:rPr>
          <w:rFonts w:ascii="Roboto" w:hAnsi="Roboto" w:cs="Arial" w:hint="eastAsia"/>
          <w:b/>
          <w:bCs/>
          <w:szCs w:val="21"/>
          <w:lang w:val="en-GB"/>
        </w:rPr>
        <w:t>価格の妥当性（入手しやすさ）</w:t>
      </w:r>
      <w:r w:rsidR="005B2216" w:rsidRPr="00151EA9">
        <w:rPr>
          <w:rFonts w:ascii="Roboto" w:hAnsi="Roboto" w:cs="Arial"/>
          <w:szCs w:val="21"/>
          <w:lang w:val="en-GB"/>
        </w:rPr>
        <w:t>を増加させ、確保すべきである。</w:t>
      </w:r>
      <w:r>
        <w:rPr>
          <w:rFonts w:ascii="Roboto" w:hAnsi="Roboto" w:cs="Arial" w:hint="eastAsia"/>
          <w:szCs w:val="21"/>
          <w:lang w:val="en-GB"/>
        </w:rPr>
        <w:t>」</w:t>
      </w:r>
      <w:r w:rsidR="00C452FA">
        <w:rPr>
          <w:rFonts w:ascii="Roboto" w:hAnsi="Roboto" w:cs="Arial" w:hint="eastAsia"/>
          <w:szCs w:val="21"/>
          <w:lang w:val="en-GB"/>
        </w:rPr>
        <w:t xml:space="preserve">（訳注　</w:t>
      </w:r>
      <w:r w:rsidR="00C452FA">
        <w:rPr>
          <w:rFonts w:ascii="Roboto" w:hAnsi="Roboto" w:cs="Arial" w:hint="eastAsia"/>
          <w:szCs w:val="21"/>
          <w:lang w:val="en-GB"/>
        </w:rPr>
        <w:t>84</w:t>
      </w:r>
      <w:r w:rsidR="00C452FA">
        <w:rPr>
          <w:rFonts w:ascii="Roboto" w:hAnsi="Roboto" w:cs="Arial" w:hint="eastAsia"/>
          <w:szCs w:val="21"/>
          <w:lang w:val="en-GB"/>
        </w:rPr>
        <w:t>ではなく</w:t>
      </w:r>
      <w:r w:rsidR="00C452FA">
        <w:rPr>
          <w:rFonts w:ascii="Roboto" w:hAnsi="Roboto" w:cs="Arial" w:hint="eastAsia"/>
          <w:szCs w:val="21"/>
          <w:lang w:val="en-GB"/>
        </w:rPr>
        <w:t>83</w:t>
      </w:r>
      <w:r w:rsidR="00C452FA">
        <w:rPr>
          <w:rFonts w:ascii="Roboto" w:hAnsi="Roboto" w:cs="Arial" w:hint="eastAsia"/>
          <w:szCs w:val="21"/>
          <w:lang w:val="en-GB"/>
        </w:rPr>
        <w:t>と思われる）</w:t>
      </w:r>
    </w:p>
    <w:p w14:paraId="48106221" w14:textId="77777777" w:rsidR="005B2216" w:rsidRPr="00D13B1B" w:rsidRDefault="005B2216" w:rsidP="005B2216">
      <w:pPr>
        <w:spacing w:before="120" w:after="240"/>
        <w:rPr>
          <w:rFonts w:ascii="Roboto" w:hAnsi="Roboto" w:cs="Arial"/>
          <w:b/>
          <w:bCs/>
          <w:szCs w:val="21"/>
          <w:lang w:val="en-GB"/>
        </w:rPr>
      </w:pPr>
      <w:r w:rsidRPr="00D13B1B">
        <w:rPr>
          <w:rFonts w:ascii="Roboto" w:hAnsi="Roboto" w:cs="Arial" w:hint="eastAsia"/>
          <w:b/>
          <w:bCs/>
          <w:szCs w:val="21"/>
          <w:lang w:val="en-GB"/>
        </w:rPr>
        <w:t>パラグラフ</w:t>
      </w:r>
      <w:r w:rsidRPr="00D13B1B">
        <w:rPr>
          <w:rFonts w:ascii="Roboto" w:hAnsi="Roboto" w:cs="Arial"/>
          <w:b/>
          <w:bCs/>
          <w:szCs w:val="21"/>
          <w:lang w:val="en-GB"/>
        </w:rPr>
        <w:t xml:space="preserve"> 84</w:t>
      </w:r>
      <w:r w:rsidRPr="00D13B1B">
        <w:rPr>
          <w:rFonts w:ascii="Roboto" w:hAnsi="Roboto" w:cs="Arial"/>
          <w:b/>
          <w:bCs/>
          <w:szCs w:val="21"/>
          <w:lang w:val="en-GB"/>
        </w:rPr>
        <w:t>：</w:t>
      </w:r>
      <w:r w:rsidRPr="00D13B1B">
        <w:rPr>
          <w:rFonts w:ascii="Roboto" w:hAnsi="Roboto" w:cs="Arial"/>
          <w:b/>
          <w:bCs/>
          <w:szCs w:val="21"/>
          <w:lang w:val="en-GB"/>
        </w:rPr>
        <w:t xml:space="preserve"> </w:t>
      </w:r>
    </w:p>
    <w:p w14:paraId="37915DD0" w14:textId="4DF13928" w:rsidR="005B2216" w:rsidRPr="00151EA9" w:rsidRDefault="005B2216" w:rsidP="005B2216">
      <w:pPr>
        <w:spacing w:before="120" w:after="240"/>
        <w:rPr>
          <w:rFonts w:ascii="Roboto" w:hAnsi="Roboto" w:cs="Arial"/>
          <w:szCs w:val="21"/>
          <w:lang w:val="en-GB"/>
        </w:rPr>
      </w:pPr>
      <w:r w:rsidRPr="00151EA9">
        <w:rPr>
          <w:rFonts w:ascii="Roboto" w:hAnsi="Roboto" w:cs="Arial"/>
          <w:szCs w:val="21"/>
          <w:lang w:val="en-GB"/>
        </w:rPr>
        <w:t>30.</w:t>
      </w:r>
      <w:r w:rsidR="00416A67">
        <w:rPr>
          <w:rFonts w:ascii="Roboto" w:hAnsi="Roboto" w:cs="Arial" w:hint="eastAsia"/>
          <w:szCs w:val="21"/>
          <w:lang w:val="en-GB"/>
        </w:rPr>
        <w:t xml:space="preserve">　</w:t>
      </w:r>
      <w:r w:rsidRPr="00151EA9">
        <w:rPr>
          <w:rFonts w:ascii="Roboto" w:hAnsi="Roboto" w:cs="Arial"/>
          <w:szCs w:val="21"/>
          <w:lang w:val="en-GB"/>
        </w:rPr>
        <w:t>障害者に対する社会保護の概念と目的をより明確に区別するために、</w:t>
      </w:r>
      <w:r w:rsidRPr="00151EA9">
        <w:rPr>
          <w:rFonts w:ascii="Roboto" w:hAnsi="Roboto" w:cs="Arial"/>
          <w:szCs w:val="21"/>
          <w:lang w:val="en-GB"/>
        </w:rPr>
        <w:t xml:space="preserve">IDA </w:t>
      </w:r>
      <w:r w:rsidRPr="00151EA9">
        <w:rPr>
          <w:rFonts w:ascii="Roboto" w:hAnsi="Roboto" w:cs="Arial"/>
          <w:szCs w:val="21"/>
          <w:lang w:val="en-GB"/>
        </w:rPr>
        <w:t>は、パラグラフ</w:t>
      </w:r>
      <w:r w:rsidRPr="00151EA9">
        <w:rPr>
          <w:rFonts w:ascii="Roboto" w:hAnsi="Roboto" w:cs="Arial"/>
          <w:szCs w:val="21"/>
          <w:lang w:val="en-GB"/>
        </w:rPr>
        <w:t xml:space="preserve"> 84 </w:t>
      </w:r>
      <w:r w:rsidRPr="00151EA9">
        <w:rPr>
          <w:rFonts w:ascii="Roboto" w:hAnsi="Roboto" w:cs="Arial"/>
          <w:szCs w:val="21"/>
          <w:lang w:val="en-GB"/>
        </w:rPr>
        <w:t>と</w:t>
      </w:r>
      <w:r w:rsidRPr="00151EA9">
        <w:rPr>
          <w:rFonts w:ascii="Roboto" w:hAnsi="Roboto" w:cs="Arial"/>
          <w:szCs w:val="21"/>
          <w:lang w:val="en-GB"/>
        </w:rPr>
        <w:t xml:space="preserve"> 85 </w:t>
      </w:r>
      <w:r w:rsidRPr="00151EA9">
        <w:rPr>
          <w:rFonts w:ascii="Roboto" w:hAnsi="Roboto" w:cs="Arial"/>
          <w:szCs w:val="21"/>
          <w:lang w:val="en-GB"/>
        </w:rPr>
        <w:t>について、より最近合意された文言を提案する。</w:t>
      </w:r>
    </w:p>
    <w:p w14:paraId="5EC8B586" w14:textId="4BBB3284" w:rsidR="005B2216" w:rsidRPr="00151EA9" w:rsidRDefault="00C452FA" w:rsidP="00C452FA">
      <w:pPr>
        <w:spacing w:before="120" w:after="240"/>
        <w:ind w:firstLineChars="100" w:firstLine="210"/>
        <w:rPr>
          <w:rFonts w:ascii="Roboto" w:hAnsi="Roboto" w:cs="Arial"/>
          <w:szCs w:val="21"/>
          <w:lang w:val="en-GB"/>
        </w:rPr>
      </w:pPr>
      <w:r>
        <w:rPr>
          <w:rFonts w:ascii="Roboto" w:hAnsi="Roboto" w:cs="Arial" w:hint="eastAsia"/>
          <w:szCs w:val="21"/>
          <w:lang w:val="en-GB"/>
        </w:rPr>
        <w:t>「</w:t>
      </w:r>
      <w:r w:rsidR="005B2216" w:rsidRPr="00151EA9">
        <w:rPr>
          <w:rFonts w:ascii="Roboto" w:hAnsi="Roboto" w:cs="Arial"/>
          <w:szCs w:val="21"/>
          <w:lang w:val="en-GB"/>
        </w:rPr>
        <w:t xml:space="preserve">84. </w:t>
      </w:r>
      <w:r w:rsidR="005B2216" w:rsidRPr="00151EA9">
        <w:rPr>
          <w:rFonts w:ascii="Roboto" w:hAnsi="Roboto" w:cs="Arial"/>
          <w:szCs w:val="21"/>
          <w:lang w:val="en-GB"/>
        </w:rPr>
        <w:t>障害者</w:t>
      </w:r>
      <w:r w:rsidR="005B2216" w:rsidRPr="00A16162">
        <w:rPr>
          <w:rFonts w:ascii="Roboto" w:hAnsi="Roboto" w:cs="Arial"/>
          <w:b/>
          <w:bCs/>
          <w:szCs w:val="21"/>
          <w:lang w:val="en-GB"/>
        </w:rPr>
        <w:t>およびその他の施設</w:t>
      </w:r>
      <w:r w:rsidR="00D24C55" w:rsidRPr="00A16162">
        <w:rPr>
          <w:rFonts w:ascii="Roboto" w:hAnsi="Roboto" w:cs="Arial"/>
          <w:b/>
          <w:bCs/>
          <w:szCs w:val="21"/>
          <w:lang w:val="en-GB"/>
        </w:rPr>
        <w:t>収容</w:t>
      </w:r>
      <w:r w:rsidRPr="00A16162">
        <w:rPr>
          <w:rFonts w:ascii="Roboto" w:hAnsi="Roboto" w:cs="Arial" w:hint="eastAsia"/>
          <w:b/>
          <w:bCs/>
          <w:szCs w:val="21"/>
          <w:lang w:val="en-GB"/>
        </w:rPr>
        <w:t>の生還者</w:t>
      </w:r>
      <w:r w:rsidR="005B2216" w:rsidRPr="00A16162">
        <w:rPr>
          <w:rFonts w:ascii="Roboto" w:hAnsi="Roboto" w:cs="Arial"/>
          <w:szCs w:val="21"/>
          <w:lang w:val="en-GB"/>
        </w:rPr>
        <w:t>は</w:t>
      </w:r>
      <w:r w:rsidR="005B2216" w:rsidRPr="00151EA9">
        <w:rPr>
          <w:rFonts w:ascii="Roboto" w:hAnsi="Roboto" w:cs="Arial"/>
          <w:szCs w:val="21"/>
          <w:lang w:val="en-GB"/>
        </w:rPr>
        <w:t>、</w:t>
      </w:r>
      <w:r w:rsidR="00A16162" w:rsidRPr="00A16162">
        <w:rPr>
          <w:rFonts w:ascii="Roboto" w:hAnsi="Roboto" w:cs="Arial"/>
          <w:dstrike/>
          <w:szCs w:val="21"/>
          <w:lang w:val="en-GB"/>
        </w:rPr>
        <w:t>所得の代替を提供し、障害関連費用</w:t>
      </w:r>
      <w:r w:rsidR="00A16162" w:rsidRPr="00A16162">
        <w:rPr>
          <w:rFonts w:ascii="Roboto" w:hAnsi="Roboto" w:cs="Arial"/>
          <w:b/>
          <w:bCs/>
          <w:szCs w:val="21"/>
          <w:lang w:val="en-GB"/>
        </w:rPr>
        <w:t>基本的な所得保障、医療費および</w:t>
      </w:r>
      <w:r w:rsidR="00A16162" w:rsidRPr="00A16162">
        <w:rPr>
          <w:rFonts w:ascii="Roboto" w:hAnsi="Roboto" w:cs="Arial" w:hint="eastAsia"/>
          <w:b/>
          <w:bCs/>
          <w:szCs w:val="21"/>
          <w:lang w:val="en-GB"/>
        </w:rPr>
        <w:t>障害関連費用</w:t>
      </w:r>
      <w:r w:rsidR="00A16162">
        <w:rPr>
          <w:rFonts w:ascii="Roboto" w:hAnsi="Roboto" w:cs="Arial" w:hint="eastAsia"/>
          <w:szCs w:val="21"/>
          <w:lang w:val="en-GB"/>
        </w:rPr>
        <w:t>を</w:t>
      </w:r>
      <w:r w:rsidR="00A16162" w:rsidRPr="00A16162">
        <w:rPr>
          <w:rFonts w:ascii="Roboto" w:hAnsi="Roboto" w:cs="Arial"/>
          <w:szCs w:val="21"/>
          <w:lang w:val="en-GB"/>
        </w:rPr>
        <w:t>カバーする、</w:t>
      </w:r>
      <w:r w:rsidR="00A16162" w:rsidRPr="00151EA9">
        <w:rPr>
          <w:rFonts w:ascii="Roboto" w:hAnsi="Roboto" w:cs="Arial"/>
          <w:szCs w:val="21"/>
          <w:lang w:val="en-GB"/>
        </w:rPr>
        <w:t>個別かつ直接的な資金提供を受けるべきである。</w:t>
      </w:r>
      <w:r w:rsidR="00A16162" w:rsidRPr="00151EA9">
        <w:rPr>
          <w:rFonts w:ascii="Roboto" w:hAnsi="Roboto" w:cs="Arial"/>
          <w:szCs w:val="21"/>
          <w:lang w:val="en-GB"/>
        </w:rPr>
        <w:t>[…]</w:t>
      </w:r>
      <w:r w:rsidR="00A16162">
        <w:rPr>
          <w:rFonts w:ascii="Roboto" w:hAnsi="Roboto" w:cs="Arial" w:hint="eastAsia"/>
          <w:szCs w:val="21"/>
          <w:lang w:val="en-GB"/>
        </w:rPr>
        <w:t>施設を退所する人には、</w:t>
      </w:r>
      <w:r w:rsidR="00A16162" w:rsidRPr="00A16162">
        <w:rPr>
          <w:rFonts w:ascii="Roboto" w:hAnsi="Roboto" w:cs="Arial" w:hint="eastAsia"/>
          <w:b/>
          <w:bCs/>
          <w:szCs w:val="21"/>
          <w:lang w:val="en-GB"/>
        </w:rPr>
        <w:t>資金提供</w:t>
      </w:r>
      <w:r w:rsidR="00A16162">
        <w:rPr>
          <w:rFonts w:ascii="Roboto" w:hAnsi="Roboto" w:cs="Arial" w:hint="eastAsia"/>
          <w:szCs w:val="21"/>
          <w:lang w:val="en-GB"/>
        </w:rPr>
        <w:t>は新しい生活環境に</w:t>
      </w:r>
      <w:r w:rsidR="00A16162" w:rsidRPr="00A16162">
        <w:rPr>
          <w:rFonts w:ascii="Roboto" w:hAnsi="Roboto" w:cs="Arial" w:hint="eastAsia"/>
          <w:b/>
          <w:bCs/>
          <w:szCs w:val="21"/>
          <w:lang w:val="en-GB"/>
        </w:rPr>
        <w:t>足りるもので</w:t>
      </w:r>
      <w:r w:rsidR="00A16162">
        <w:rPr>
          <w:rFonts w:ascii="Roboto" w:hAnsi="Roboto" w:cs="Arial" w:hint="eastAsia"/>
          <w:szCs w:val="21"/>
          <w:lang w:val="en-GB"/>
        </w:rPr>
        <w:t>、対応したものであるべきである。」</w:t>
      </w:r>
    </w:p>
    <w:p w14:paraId="5692180D" w14:textId="77777777" w:rsidR="00146183" w:rsidRPr="00151EA9" w:rsidRDefault="00146183" w:rsidP="005B2216">
      <w:pPr>
        <w:rPr>
          <w:rFonts w:ascii="Roboto" w:hAnsi="Roboto" w:cs="Arial"/>
          <w:szCs w:val="21"/>
          <w:lang w:val="en-GB"/>
        </w:rPr>
      </w:pPr>
      <w:r w:rsidRPr="00151EA9">
        <w:rPr>
          <w:rFonts w:ascii="Roboto" w:hAnsi="Roboto" w:cs="Arial" w:hint="eastAsia"/>
          <w:szCs w:val="21"/>
          <w:lang w:val="en-GB"/>
        </w:rPr>
        <w:t>詳細は下記まで：</w:t>
      </w:r>
      <w:r w:rsidRPr="00151EA9">
        <w:rPr>
          <w:rFonts w:ascii="Roboto" w:hAnsi="Roboto" w:cs="Arial"/>
          <w:szCs w:val="21"/>
          <w:lang w:val="en-GB"/>
        </w:rPr>
        <w:t xml:space="preserve"> </w:t>
      </w:r>
    </w:p>
    <w:p w14:paraId="60622106" w14:textId="77777777" w:rsidR="00146183" w:rsidRPr="00151EA9" w:rsidRDefault="00146183" w:rsidP="005B2216">
      <w:pPr>
        <w:rPr>
          <w:rFonts w:ascii="Roboto" w:hAnsi="Roboto" w:cs="Arial"/>
          <w:szCs w:val="21"/>
          <w:lang w:val="en-GB"/>
        </w:rPr>
      </w:pPr>
      <w:r w:rsidRPr="00151EA9">
        <w:rPr>
          <w:rFonts w:ascii="Roboto" w:hAnsi="Roboto" w:cs="Arial" w:hint="eastAsia"/>
          <w:szCs w:val="21"/>
          <w:lang w:val="en-GB"/>
        </w:rPr>
        <w:t>フアン・イグナシオ・ペレス・ベッロ</w:t>
      </w:r>
      <w:r w:rsidRPr="00151EA9">
        <w:rPr>
          <w:rFonts w:ascii="Roboto" w:hAnsi="Roboto" w:cs="Arial"/>
          <w:szCs w:val="21"/>
          <w:lang w:val="en-GB"/>
        </w:rPr>
        <w:t xml:space="preserve"> jiperezbello@ida-secretariat.org </w:t>
      </w:r>
    </w:p>
    <w:p w14:paraId="396DC98C" w14:textId="77777777" w:rsidR="00146183" w:rsidRPr="00151EA9" w:rsidRDefault="00146183" w:rsidP="005B2216">
      <w:pPr>
        <w:rPr>
          <w:rFonts w:ascii="Roboto" w:hAnsi="Roboto" w:cs="Arial"/>
          <w:szCs w:val="21"/>
          <w:lang w:val="en-GB"/>
        </w:rPr>
      </w:pPr>
      <w:r w:rsidRPr="00151EA9">
        <w:rPr>
          <w:rFonts w:ascii="Roboto" w:hAnsi="Roboto" w:cs="Arial" w:hint="eastAsia"/>
          <w:szCs w:val="21"/>
          <w:lang w:val="en-GB"/>
        </w:rPr>
        <w:t>国際障害者連合</w:t>
      </w:r>
    </w:p>
    <w:p w14:paraId="43D9D67A" w14:textId="77777777" w:rsidR="00146183" w:rsidRPr="00151EA9" w:rsidRDefault="00146183" w:rsidP="005B2216">
      <w:pPr>
        <w:rPr>
          <w:rFonts w:ascii="Roboto" w:hAnsi="Roboto" w:cs="Arial"/>
          <w:szCs w:val="21"/>
          <w:lang w:val="en-GB"/>
        </w:rPr>
      </w:pPr>
      <w:r w:rsidRPr="00151EA9">
        <w:rPr>
          <w:rFonts w:ascii="Roboto" w:hAnsi="Roboto" w:cs="Arial"/>
          <w:szCs w:val="21"/>
          <w:lang w:val="en-GB"/>
        </w:rPr>
        <w:t xml:space="preserve">150 </w:t>
      </w:r>
      <w:r w:rsidRPr="00151EA9">
        <w:rPr>
          <w:rFonts w:ascii="Roboto" w:hAnsi="Roboto" w:cs="Arial"/>
          <w:szCs w:val="21"/>
          <w:lang w:val="en-GB"/>
        </w:rPr>
        <w:t>ルート・ド・フェルニー</w:t>
      </w:r>
    </w:p>
    <w:p w14:paraId="1705DF43" w14:textId="77777777" w:rsidR="00146183" w:rsidRPr="00151EA9" w:rsidRDefault="00146183" w:rsidP="005B2216">
      <w:pPr>
        <w:rPr>
          <w:rFonts w:ascii="Roboto" w:hAnsi="Roboto" w:cs="Arial"/>
          <w:szCs w:val="21"/>
          <w:lang w:val="en-GB"/>
        </w:rPr>
      </w:pPr>
      <w:r w:rsidRPr="00151EA9">
        <w:rPr>
          <w:rFonts w:ascii="Roboto" w:hAnsi="Roboto" w:cs="Arial"/>
          <w:szCs w:val="21"/>
          <w:lang w:val="en-GB"/>
        </w:rPr>
        <w:t xml:space="preserve">CH-1211 </w:t>
      </w:r>
      <w:r w:rsidRPr="00151EA9">
        <w:rPr>
          <w:rFonts w:ascii="Roboto" w:hAnsi="Roboto" w:cs="Arial"/>
          <w:szCs w:val="21"/>
          <w:lang w:val="en-GB"/>
        </w:rPr>
        <w:t>ジュネーブ</w:t>
      </w:r>
      <w:r w:rsidRPr="00151EA9">
        <w:rPr>
          <w:rFonts w:ascii="Roboto" w:hAnsi="Roboto" w:cs="Arial"/>
          <w:szCs w:val="21"/>
          <w:lang w:val="en-GB"/>
        </w:rPr>
        <w:t xml:space="preserve"> 2</w:t>
      </w:r>
    </w:p>
    <w:p w14:paraId="259ADEA3" w14:textId="5752D81E" w:rsidR="00146183" w:rsidRPr="00151EA9" w:rsidRDefault="00146183" w:rsidP="005B2216">
      <w:pPr>
        <w:rPr>
          <w:rFonts w:ascii="Roboto" w:hAnsi="Roboto" w:cs="Arial"/>
          <w:szCs w:val="21"/>
          <w:lang w:val="en-GB"/>
        </w:rPr>
      </w:pPr>
      <w:r w:rsidRPr="00151EA9">
        <w:rPr>
          <w:rFonts w:ascii="Roboto" w:hAnsi="Roboto" w:cs="Arial"/>
          <w:szCs w:val="21"/>
          <w:lang w:val="en-GB"/>
        </w:rPr>
        <w:t>www.internationaldisabilityalliance.org</w:t>
      </w:r>
    </w:p>
    <w:p w14:paraId="415BDB5F" w14:textId="77777777" w:rsidR="00146183" w:rsidRPr="00151EA9" w:rsidRDefault="00146183" w:rsidP="00146183">
      <w:pPr>
        <w:rPr>
          <w:rFonts w:ascii="Arial" w:hAnsi="Arial" w:cs="Arial"/>
          <w:color w:val="222222"/>
          <w:szCs w:val="21"/>
        </w:rPr>
      </w:pPr>
      <w:r w:rsidRPr="00151EA9">
        <w:rPr>
          <w:rFonts w:ascii="Arial" w:hAnsi="Arial" w:cs="Arial"/>
          <w:color w:val="222222"/>
          <w:szCs w:val="21"/>
        </w:rPr>
        <w:t> </w:t>
      </w:r>
    </w:p>
    <w:p w14:paraId="1BCA4B0D" w14:textId="3ED197D5" w:rsidR="00146183" w:rsidRPr="00151EA9" w:rsidRDefault="006F54E9" w:rsidP="004171F9">
      <w:pPr>
        <w:jc w:val="right"/>
        <w:rPr>
          <w:szCs w:val="21"/>
        </w:rPr>
      </w:pPr>
      <w:r w:rsidRPr="00151EA9">
        <w:rPr>
          <w:rFonts w:hint="eastAsia"/>
          <w:szCs w:val="21"/>
        </w:rPr>
        <w:t>（翻訳：佐藤久夫、</w:t>
      </w:r>
      <w:bookmarkStart w:id="1" w:name="_Hlk159866047"/>
      <w:r w:rsidR="00DD3711">
        <w:rPr>
          <w:rFonts w:hint="eastAsia"/>
          <w:szCs w:val="21"/>
        </w:rPr>
        <w:t>尾上裕亮</w:t>
      </w:r>
      <w:bookmarkEnd w:id="1"/>
      <w:r w:rsidRPr="00151EA9">
        <w:rPr>
          <w:rFonts w:hint="eastAsia"/>
          <w:szCs w:val="21"/>
        </w:rPr>
        <w:t>）</w:t>
      </w:r>
    </w:p>
    <w:sectPr w:rsidR="00146183" w:rsidRPr="00151EA9">
      <w:headerReference w:type="default" r:id="rId9"/>
      <w:footerReference w:type="even"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A5AD" w14:textId="77777777" w:rsidR="001C26F3" w:rsidRDefault="001C26F3" w:rsidP="00146183">
      <w:r>
        <w:separator/>
      </w:r>
    </w:p>
  </w:endnote>
  <w:endnote w:type="continuationSeparator" w:id="0">
    <w:p w14:paraId="050F3CA6" w14:textId="77777777" w:rsidR="001C26F3" w:rsidRDefault="001C26F3" w:rsidP="0014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257646437"/>
      <w:docPartObj>
        <w:docPartGallery w:val="Page Numbers (Bottom of Page)"/>
        <w:docPartUnique/>
      </w:docPartObj>
    </w:sdtPr>
    <w:sdtEndPr>
      <w:rPr>
        <w:rStyle w:val="aa"/>
      </w:rPr>
    </w:sdtEndPr>
    <w:sdtContent>
      <w:p w14:paraId="60891779" w14:textId="77777777" w:rsidR="00146183" w:rsidRDefault="00146183" w:rsidP="00E700A3">
        <w:pPr>
          <w:pStyle w:val="a4"/>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06565F7E" w14:textId="77777777" w:rsidR="00146183" w:rsidRDefault="00146183" w:rsidP="00E700A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364903"/>
      <w:docPartObj>
        <w:docPartGallery w:val="Page Numbers (Bottom of Page)"/>
        <w:docPartUnique/>
      </w:docPartObj>
    </w:sdtPr>
    <w:sdtEndPr/>
    <w:sdtContent>
      <w:p w14:paraId="0AAAE7E6" w14:textId="1074024F" w:rsidR="001861CE" w:rsidRDefault="001861CE">
        <w:pPr>
          <w:pStyle w:val="a4"/>
        </w:pPr>
        <w:r>
          <w:fldChar w:fldCharType="begin"/>
        </w:r>
        <w:r>
          <w:instrText>PAGE   \* MERGEFORMAT</w:instrText>
        </w:r>
        <w:r>
          <w:fldChar w:fldCharType="separate"/>
        </w:r>
        <w:r>
          <w:rPr>
            <w:lang w:val="ja-JP" w:eastAsia="ja-JP"/>
          </w:rPr>
          <w:t>2</w:t>
        </w:r>
        <w:r>
          <w:fldChar w:fldCharType="end"/>
        </w:r>
      </w:p>
    </w:sdtContent>
  </w:sdt>
  <w:p w14:paraId="0264A51C" w14:textId="77777777" w:rsidR="00146183" w:rsidRDefault="00146183" w:rsidP="00E700A3">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195D" w14:textId="77777777" w:rsidR="001C26F3" w:rsidRDefault="001C26F3" w:rsidP="00146183">
      <w:r>
        <w:separator/>
      </w:r>
    </w:p>
  </w:footnote>
  <w:footnote w:type="continuationSeparator" w:id="0">
    <w:p w14:paraId="0914D637" w14:textId="77777777" w:rsidR="001C26F3" w:rsidRDefault="001C26F3" w:rsidP="00146183">
      <w:r>
        <w:continuationSeparator/>
      </w:r>
    </w:p>
  </w:footnote>
  <w:footnote w:id="1">
    <w:p w14:paraId="364C5FF7" w14:textId="635E57C4" w:rsidR="0072342D" w:rsidRPr="003002CB" w:rsidRDefault="0072342D" w:rsidP="0072342D">
      <w:pPr>
        <w:pStyle w:val="a6"/>
        <w:rPr>
          <w:lang w:val="en-US"/>
        </w:rPr>
      </w:pPr>
      <w:r>
        <w:rPr>
          <w:rStyle w:val="a8"/>
        </w:rPr>
        <w:footnoteRef/>
      </w:r>
      <w:r w:rsidRPr="003002CB">
        <w:rPr>
          <w:lang w:val="en-US"/>
        </w:rPr>
        <w:t xml:space="preserve"> </w:t>
      </w:r>
      <w:r w:rsidR="008E2404">
        <w:rPr>
          <w:rFonts w:hint="eastAsia"/>
          <w:lang w:val="en-US" w:eastAsia="ja-JP"/>
        </w:rPr>
        <w:t>人権理事会</w:t>
      </w:r>
      <w:r w:rsidRPr="003002CB">
        <w:rPr>
          <w:lang w:val="en-US"/>
        </w:rPr>
        <w:t xml:space="preserve">, Res. </w:t>
      </w:r>
      <w:r>
        <w:rPr>
          <w:lang w:val="en-US"/>
        </w:rPr>
        <w:t>47/15,</w:t>
      </w:r>
      <w:r w:rsidRPr="003002CB">
        <w:rPr>
          <w:lang w:val="en-US"/>
        </w:rPr>
        <w:t xml:space="preserve"> </w:t>
      </w:r>
      <w:r w:rsidRPr="008B5F3A">
        <w:rPr>
          <w:lang w:val="en-US"/>
        </w:rPr>
        <w:t>PP20</w:t>
      </w:r>
      <w:r w:rsidRPr="003002CB">
        <w:rPr>
          <w:lang w:val="en-US"/>
        </w:rPr>
        <w:t>.</w:t>
      </w:r>
    </w:p>
  </w:footnote>
  <w:footnote w:id="2">
    <w:p w14:paraId="5ED078BD" w14:textId="77777777" w:rsidR="00414F05" w:rsidRPr="007F5827" w:rsidRDefault="00414F05" w:rsidP="00414F05">
      <w:pPr>
        <w:pStyle w:val="a6"/>
        <w:rPr>
          <w:lang w:val="en-US" w:eastAsia="ja-JP"/>
        </w:rPr>
      </w:pPr>
      <w:r>
        <w:rPr>
          <w:rStyle w:val="a8"/>
        </w:rPr>
        <w:footnoteRef/>
      </w:r>
      <w:r w:rsidRPr="00224677">
        <w:rPr>
          <w:lang w:val="es-ES"/>
        </w:rPr>
        <w:t xml:space="preserve"> </w:t>
      </w:r>
      <w:r w:rsidRPr="00563A3B">
        <w:rPr>
          <w:lang w:val="es-ES"/>
        </w:rPr>
        <w:t>CRPD/C/NZL/CO/1</w:t>
      </w:r>
      <w:r w:rsidRPr="00224677">
        <w:rPr>
          <w:lang w:val="es-ES"/>
        </w:rPr>
        <w:t xml:space="preserve">, para. </w:t>
      </w:r>
      <w:r w:rsidRPr="007F5827">
        <w:rPr>
          <w:lang w:val="en-US" w:eastAsia="ja-JP"/>
        </w:rPr>
        <w:t xml:space="preserve">33. </w:t>
      </w:r>
    </w:p>
  </w:footnote>
  <w:footnote w:id="3">
    <w:p w14:paraId="14C992F4" w14:textId="7369F4B5" w:rsidR="00BF4CEA" w:rsidRPr="00104CF9" w:rsidRDefault="004F2A57" w:rsidP="004F2A57">
      <w:pPr>
        <w:pStyle w:val="a6"/>
        <w:jc w:val="both"/>
        <w:rPr>
          <w:lang w:val="en-US" w:eastAsia="ja-JP"/>
        </w:rPr>
      </w:pPr>
      <w:r>
        <w:rPr>
          <w:rStyle w:val="a8"/>
        </w:rPr>
        <w:footnoteRef/>
      </w:r>
      <w:r w:rsidRPr="00F664C4">
        <w:rPr>
          <w:lang w:val="en-US" w:eastAsia="ja-JP"/>
        </w:rPr>
        <w:t xml:space="preserve"> </w:t>
      </w:r>
      <w:r w:rsidR="00515B4A">
        <w:rPr>
          <w:rFonts w:hint="eastAsia"/>
          <w:lang w:val="en-US" w:eastAsia="ja-JP"/>
        </w:rPr>
        <w:t xml:space="preserve">　</w:t>
      </w:r>
      <w:r w:rsidR="00BF4CEA" w:rsidRPr="006A25C1">
        <w:rPr>
          <w:rFonts w:cstheme="minorHAnsi"/>
          <w:sz w:val="18"/>
          <w:szCs w:val="18"/>
          <w:lang w:val="en-US" w:eastAsia="ja-JP"/>
        </w:rPr>
        <w:t>CRPD/C/GC/1</w:t>
      </w:r>
      <w:r w:rsidR="00BF4CEA">
        <w:rPr>
          <w:lang w:val="en-US" w:eastAsia="ja-JP"/>
        </w:rPr>
        <w:t>,</w:t>
      </w:r>
      <w:r w:rsidR="00BF4CEA">
        <w:rPr>
          <w:rFonts w:hint="eastAsia"/>
          <w:lang w:val="en-US" w:eastAsia="ja-JP"/>
        </w:rPr>
        <w:t>パラグラフ26（「第12条は批准した時点で権利が生じ即時的実現の条項・・・。</w:t>
      </w:r>
      <w:r w:rsidR="00D81267">
        <w:rPr>
          <w:rFonts w:hint="eastAsia"/>
          <w:lang w:val="en-US" w:eastAsia="ja-JP"/>
        </w:rPr>
        <w:t>漸次的実現（第4条パラグラフ2）は12条に適用しない</w:t>
      </w:r>
      <w:r w:rsidR="00BF4CEA">
        <w:rPr>
          <w:rFonts w:hint="eastAsia"/>
          <w:lang w:val="en-US" w:eastAsia="ja-JP"/>
        </w:rPr>
        <w:t>」）</w:t>
      </w:r>
      <w:r w:rsidR="00702AC8">
        <w:rPr>
          <w:rFonts w:hint="eastAsia"/>
          <w:lang w:val="en-US" w:eastAsia="ja-JP"/>
        </w:rPr>
        <w:t>と、</w:t>
      </w:r>
      <w:r w:rsidR="00702AC8" w:rsidRPr="006A25C1">
        <w:rPr>
          <w:rFonts w:cstheme="minorHAnsi"/>
          <w:sz w:val="18"/>
          <w:szCs w:val="18"/>
          <w:lang w:val="en-US" w:eastAsia="ja-JP"/>
        </w:rPr>
        <w:t>CRPD/C/GC/</w:t>
      </w:r>
      <w:r w:rsidR="00702AC8">
        <w:rPr>
          <w:rFonts w:cstheme="minorHAnsi"/>
          <w:sz w:val="18"/>
          <w:szCs w:val="18"/>
          <w:lang w:val="en-US" w:eastAsia="ja-JP"/>
        </w:rPr>
        <w:t>5</w:t>
      </w:r>
      <w:r w:rsidR="00702AC8">
        <w:rPr>
          <w:lang w:val="en-GB" w:eastAsia="ja-JP"/>
        </w:rPr>
        <w:t>,</w:t>
      </w:r>
      <w:r w:rsidR="00702AC8">
        <w:rPr>
          <w:rFonts w:hint="eastAsia"/>
          <w:lang w:val="en-GB" w:eastAsia="ja-JP"/>
        </w:rPr>
        <w:t>パラグラフ39（第19条10（b）</w:t>
      </w:r>
      <w:r w:rsidR="00FF09EF">
        <w:rPr>
          <w:rFonts w:hint="eastAsia"/>
          <w:lang w:val="en-GB" w:eastAsia="ja-JP"/>
        </w:rPr>
        <w:t>（個別化された支援サービスへのアクセス）は経済的</w:t>
      </w:r>
      <w:r w:rsidR="00515B4A">
        <w:rPr>
          <w:rFonts w:hint="eastAsia"/>
          <w:lang w:val="en-GB" w:eastAsia="ja-JP"/>
        </w:rPr>
        <w:t>社会的</w:t>
      </w:r>
      <w:r w:rsidR="00FF09EF">
        <w:rPr>
          <w:rFonts w:hint="eastAsia"/>
          <w:lang w:val="en-GB" w:eastAsia="ja-JP"/>
        </w:rPr>
        <w:t>文化的権利</w:t>
      </w:r>
      <w:r w:rsidR="00702AC8">
        <w:rPr>
          <w:rFonts w:hint="eastAsia"/>
          <w:lang w:val="en-GB" w:eastAsia="ja-JP"/>
        </w:rPr>
        <w:t>）</w:t>
      </w:r>
    </w:p>
  </w:footnote>
  <w:footnote w:id="4">
    <w:p w14:paraId="3610D3C3" w14:textId="77777777" w:rsidR="00946290" w:rsidRPr="007F5827" w:rsidRDefault="00946290" w:rsidP="00946290">
      <w:pPr>
        <w:rPr>
          <w:sz w:val="18"/>
          <w:szCs w:val="18"/>
        </w:rPr>
      </w:pPr>
      <w:r w:rsidRPr="006F3BF6">
        <w:rPr>
          <w:rStyle w:val="a8"/>
          <w:sz w:val="18"/>
          <w:szCs w:val="18"/>
        </w:rPr>
        <w:footnoteRef/>
      </w:r>
      <w:r w:rsidRPr="007F5827">
        <w:rPr>
          <w:sz w:val="18"/>
          <w:szCs w:val="18"/>
        </w:rPr>
        <w:t xml:space="preserve"> A/HRC/34/58.</w:t>
      </w:r>
    </w:p>
  </w:footnote>
  <w:footnote w:id="5">
    <w:p w14:paraId="02700BF2" w14:textId="3CA05326" w:rsidR="00946290" w:rsidRPr="006A25C1" w:rsidRDefault="00946290" w:rsidP="00946290">
      <w:pPr>
        <w:rPr>
          <w:rFonts w:cstheme="minorHAnsi"/>
          <w:sz w:val="18"/>
          <w:szCs w:val="18"/>
        </w:rPr>
      </w:pPr>
      <w:r w:rsidRPr="006F3BF6">
        <w:rPr>
          <w:rStyle w:val="a8"/>
          <w:rFonts w:cstheme="minorHAnsi"/>
          <w:sz w:val="18"/>
          <w:szCs w:val="18"/>
        </w:rPr>
        <w:footnoteRef/>
      </w:r>
      <w:r w:rsidRPr="006A25C1">
        <w:rPr>
          <w:rFonts w:cstheme="minorHAnsi"/>
          <w:sz w:val="18"/>
          <w:szCs w:val="18"/>
        </w:rPr>
        <w:t xml:space="preserve"> </w:t>
      </w:r>
      <w:r w:rsidR="002D366F">
        <w:rPr>
          <w:rFonts w:cstheme="minorHAnsi" w:hint="eastAsia"/>
          <w:sz w:val="18"/>
          <w:szCs w:val="18"/>
        </w:rPr>
        <w:t>ドラフトのパラグラフ23から移動。</w:t>
      </w:r>
    </w:p>
  </w:footnote>
  <w:footnote w:id="6">
    <w:p w14:paraId="5A45B6AB" w14:textId="77777777" w:rsidR="00946290" w:rsidRPr="007F5827" w:rsidRDefault="00946290" w:rsidP="00946290">
      <w:pPr>
        <w:pStyle w:val="a6"/>
        <w:rPr>
          <w:lang w:val="es-ES"/>
        </w:rPr>
      </w:pPr>
      <w:r>
        <w:rPr>
          <w:rStyle w:val="a8"/>
        </w:rPr>
        <w:footnoteRef/>
      </w:r>
      <w:r w:rsidRPr="006A25C1">
        <w:rPr>
          <w:lang w:val="en-US"/>
        </w:rPr>
        <w:t xml:space="preserve"> </w:t>
      </w:r>
      <w:r>
        <w:rPr>
          <w:lang w:val="en-US"/>
        </w:rPr>
        <w:t xml:space="preserve">See </w:t>
      </w:r>
      <w:r w:rsidRPr="006A25C1">
        <w:rPr>
          <w:rFonts w:cstheme="minorHAnsi"/>
          <w:sz w:val="18"/>
          <w:szCs w:val="18"/>
          <w:lang w:val="en-US"/>
        </w:rPr>
        <w:t>CRPD/C/GC/1</w:t>
      </w:r>
      <w:r>
        <w:rPr>
          <w:lang w:val="en-US"/>
        </w:rPr>
        <w:t xml:space="preserve">, para. </w:t>
      </w:r>
      <w:r w:rsidRPr="007F5827">
        <w:rPr>
          <w:lang w:val="es-ES"/>
        </w:rPr>
        <w:t xml:space="preserve">26. </w:t>
      </w:r>
    </w:p>
  </w:footnote>
  <w:footnote w:id="7">
    <w:p w14:paraId="4BC502E4" w14:textId="77777777" w:rsidR="00946290" w:rsidRPr="007F5827" w:rsidRDefault="00946290" w:rsidP="00946290">
      <w:pPr>
        <w:pStyle w:val="a6"/>
        <w:jc w:val="both"/>
        <w:rPr>
          <w:rFonts w:cstheme="minorHAnsi"/>
          <w:sz w:val="18"/>
          <w:szCs w:val="18"/>
          <w:lang w:val="es-ES"/>
        </w:rPr>
      </w:pPr>
      <w:r w:rsidRPr="006F3BF6">
        <w:rPr>
          <w:rStyle w:val="a8"/>
          <w:rFonts w:cstheme="minorHAnsi"/>
          <w:sz w:val="18"/>
          <w:szCs w:val="18"/>
        </w:rPr>
        <w:footnoteRef/>
      </w:r>
      <w:r w:rsidRPr="007F5827">
        <w:rPr>
          <w:rFonts w:cstheme="minorHAnsi"/>
          <w:sz w:val="18"/>
          <w:szCs w:val="18"/>
          <w:lang w:val="es-ES"/>
        </w:rPr>
        <w:t xml:space="preserve"> CRPD/C/GC/1, para. 16</w:t>
      </w:r>
    </w:p>
  </w:footnote>
  <w:footnote w:id="8">
    <w:p w14:paraId="693AC285" w14:textId="77777777" w:rsidR="00BC6AED" w:rsidRPr="002104F5" w:rsidRDefault="00BC6AED" w:rsidP="00BC6AED">
      <w:pPr>
        <w:contextualSpacing/>
        <w:rPr>
          <w:rFonts w:cstheme="minorHAnsi"/>
          <w:sz w:val="18"/>
          <w:szCs w:val="18"/>
          <w:lang w:val="es-ES"/>
        </w:rPr>
      </w:pPr>
      <w:r w:rsidRPr="006F3BF6">
        <w:rPr>
          <w:rStyle w:val="a8"/>
          <w:rFonts w:cstheme="minorHAnsi"/>
          <w:sz w:val="18"/>
          <w:szCs w:val="18"/>
        </w:rPr>
        <w:footnoteRef/>
      </w:r>
      <w:r w:rsidRPr="002104F5">
        <w:rPr>
          <w:rFonts w:cstheme="minorHAnsi"/>
          <w:sz w:val="18"/>
          <w:szCs w:val="18"/>
          <w:lang w:val="es-ES"/>
        </w:rPr>
        <w:t xml:space="preserve"> CRPD/C/GC/7, para. 12(c).</w:t>
      </w:r>
    </w:p>
  </w:footnote>
  <w:footnote w:id="9">
    <w:p w14:paraId="08301A8C" w14:textId="77777777" w:rsidR="00BC6AED" w:rsidRPr="00563A3B" w:rsidRDefault="00BC6AED" w:rsidP="00BC6AED">
      <w:pPr>
        <w:pStyle w:val="a6"/>
        <w:rPr>
          <w:lang w:val="en-US" w:eastAsia="ja-JP"/>
        </w:rPr>
      </w:pPr>
      <w:r>
        <w:rPr>
          <w:rStyle w:val="a8"/>
        </w:rPr>
        <w:footnoteRef/>
      </w:r>
      <w:r w:rsidRPr="007F5827">
        <w:rPr>
          <w:lang w:val="es-ES"/>
        </w:rPr>
        <w:t xml:space="preserve"> </w:t>
      </w:r>
      <w:r w:rsidRPr="007F5827">
        <w:rPr>
          <w:rFonts w:cstheme="minorHAnsi"/>
          <w:sz w:val="18"/>
          <w:szCs w:val="18"/>
          <w:lang w:val="es-ES"/>
        </w:rPr>
        <w:t xml:space="preserve">CRPD/C/GC/7, paras. </w:t>
      </w:r>
      <w:r w:rsidRPr="00563A3B">
        <w:rPr>
          <w:rFonts w:cstheme="minorHAnsi"/>
          <w:sz w:val="18"/>
          <w:szCs w:val="18"/>
          <w:lang w:val="en-US" w:eastAsia="ja-JP"/>
        </w:rPr>
        <w:t>13, 14 and 23.</w:t>
      </w:r>
    </w:p>
  </w:footnote>
  <w:footnote w:id="10">
    <w:p w14:paraId="67AE94E2" w14:textId="0FBC280F" w:rsidR="00BC6AED" w:rsidRPr="00F66FBD" w:rsidRDefault="00BC6AED" w:rsidP="00BC6AED">
      <w:pPr>
        <w:pStyle w:val="a6"/>
        <w:rPr>
          <w:lang w:val="en-US"/>
        </w:rPr>
      </w:pPr>
      <w:r>
        <w:rPr>
          <w:rStyle w:val="a8"/>
        </w:rPr>
        <w:footnoteRef/>
      </w:r>
      <w:r w:rsidRPr="00F66FBD">
        <w:rPr>
          <w:lang w:val="en-US" w:eastAsia="ja-JP"/>
        </w:rPr>
        <w:t xml:space="preserve"> </w:t>
      </w:r>
      <w:r w:rsidR="00BC133A">
        <w:rPr>
          <w:rFonts w:hint="eastAsia"/>
          <w:lang w:val="en-US" w:eastAsia="ja-JP"/>
        </w:rPr>
        <w:t xml:space="preserve">　</w:t>
      </w:r>
      <w:r w:rsidR="0080489A" w:rsidRPr="0080489A">
        <w:rPr>
          <w:rFonts w:hint="eastAsia"/>
          <w:lang w:val="en-US" w:eastAsia="ja-JP"/>
        </w:rPr>
        <w:t>現在のパラ</w:t>
      </w:r>
      <w:r w:rsidR="0080489A" w:rsidRPr="0080489A">
        <w:rPr>
          <w:lang w:val="en-US" w:eastAsia="ja-JP"/>
        </w:rPr>
        <w:t>87には、次のように書かれている</w:t>
      </w:r>
      <w:r w:rsidR="0080489A">
        <w:rPr>
          <w:rFonts w:hint="eastAsia"/>
          <w:lang w:val="en-US" w:eastAsia="ja-JP"/>
        </w:rPr>
        <w:t>「介護で</w:t>
      </w:r>
      <w:r w:rsidR="0080489A" w:rsidRPr="0080489A">
        <w:rPr>
          <w:lang w:val="en-US" w:eastAsia="ja-JP"/>
        </w:rPr>
        <w:t>人生</w:t>
      </w:r>
      <w:r w:rsidR="0080489A">
        <w:rPr>
          <w:rFonts w:hint="eastAsia"/>
          <w:lang w:val="en-US" w:eastAsia="ja-JP"/>
        </w:rPr>
        <w:t>に</w:t>
      </w:r>
      <w:r w:rsidR="0080489A" w:rsidRPr="0080489A">
        <w:rPr>
          <w:lang w:val="en-US" w:eastAsia="ja-JP"/>
        </w:rPr>
        <w:t>不利益を被っている家族には、追加的な支援が提供されるべきである。</w:t>
      </w:r>
      <w:r w:rsidR="0080489A">
        <w:rPr>
          <w:rFonts w:hint="eastAsia"/>
          <w:lang w:val="en-US" w:eastAsia="ja-JP"/>
        </w:rPr>
        <w:t>」</w:t>
      </w:r>
    </w:p>
  </w:footnote>
  <w:footnote w:id="11">
    <w:p w14:paraId="550F7453" w14:textId="77777777" w:rsidR="0080489A" w:rsidRPr="002F154B" w:rsidRDefault="0080489A" w:rsidP="0080489A">
      <w:pPr>
        <w:rPr>
          <w:sz w:val="18"/>
          <w:szCs w:val="18"/>
          <w:lang w:val="es-ES"/>
        </w:rPr>
      </w:pPr>
      <w:r w:rsidRPr="006F3BF6">
        <w:rPr>
          <w:sz w:val="18"/>
          <w:szCs w:val="18"/>
          <w:vertAlign w:val="superscript"/>
        </w:rPr>
        <w:footnoteRef/>
      </w:r>
      <w:r w:rsidRPr="002F154B">
        <w:rPr>
          <w:sz w:val="18"/>
          <w:szCs w:val="18"/>
          <w:lang w:val="es-ES"/>
        </w:rPr>
        <w:t xml:space="preserve"> CRPD/C/GC/5</w:t>
      </w:r>
      <w:r w:rsidRPr="002F154B">
        <w:rPr>
          <w:rFonts w:eastAsia="Calibri"/>
          <w:sz w:val="18"/>
          <w:szCs w:val="18"/>
          <w:lang w:val="es-ES"/>
        </w:rPr>
        <w:t>, para. 16(c).</w:t>
      </w:r>
    </w:p>
  </w:footnote>
  <w:footnote w:id="12">
    <w:p w14:paraId="38EA287F" w14:textId="77777777" w:rsidR="00BC133A" w:rsidRPr="00F66FBD" w:rsidRDefault="00BC133A" w:rsidP="00BC133A">
      <w:pPr>
        <w:pStyle w:val="a6"/>
        <w:rPr>
          <w:lang w:val="en-US" w:eastAsia="ja-JP"/>
        </w:rPr>
      </w:pPr>
      <w:r>
        <w:rPr>
          <w:rStyle w:val="a8"/>
        </w:rPr>
        <w:footnoteRef/>
      </w:r>
      <w:r w:rsidRPr="00F66FBD">
        <w:rPr>
          <w:lang w:val="en-US" w:eastAsia="ja-JP"/>
        </w:rPr>
        <w:t xml:space="preserve"> </w:t>
      </w:r>
      <w:r>
        <w:rPr>
          <w:rFonts w:hint="eastAsia"/>
          <w:lang w:val="en-US" w:eastAsia="ja-JP"/>
        </w:rPr>
        <w:t>要するに、現在のパラグラフ87は次のとおり「支援の責任によって人生のその他の面で不利を受けている家族員には、追加的なサポートが与えられるべきである」。</w:t>
      </w:r>
    </w:p>
  </w:footnote>
  <w:footnote w:id="13">
    <w:p w14:paraId="13504230" w14:textId="77777777" w:rsidR="00EA6327" w:rsidRPr="007F5827" w:rsidRDefault="00EA6327" w:rsidP="00EA6327">
      <w:pPr>
        <w:pStyle w:val="a6"/>
        <w:rPr>
          <w:lang w:val="en-US" w:eastAsia="ja-JP"/>
        </w:rPr>
      </w:pPr>
      <w:r>
        <w:rPr>
          <w:rStyle w:val="a8"/>
        </w:rPr>
        <w:footnoteRef/>
      </w:r>
      <w:r w:rsidRPr="007F5827">
        <w:rPr>
          <w:lang w:val="en-US" w:eastAsia="ja-JP"/>
        </w:rPr>
        <w:t xml:space="preserve"> See </w:t>
      </w:r>
      <w:r w:rsidRPr="00142854">
        <w:rPr>
          <w:lang w:val="en-US" w:eastAsia="ja-JP"/>
        </w:rPr>
        <w:t>A/HRC/37/25</w:t>
      </w:r>
      <w:r w:rsidRPr="007F5827">
        <w:rPr>
          <w:lang w:val="en-US" w:eastAsia="ja-JP"/>
        </w:rPr>
        <w:t>, para. 24.</w:t>
      </w:r>
    </w:p>
  </w:footnote>
  <w:footnote w:id="14">
    <w:p w14:paraId="5B0E054A" w14:textId="3DB19E5D" w:rsidR="000D6FB5" w:rsidRPr="001937B2" w:rsidRDefault="0018672F" w:rsidP="0018672F">
      <w:pPr>
        <w:pStyle w:val="a6"/>
        <w:jc w:val="both"/>
        <w:rPr>
          <w:lang w:val="en-US" w:eastAsia="ja-JP"/>
        </w:rPr>
      </w:pPr>
      <w:r>
        <w:rPr>
          <w:rStyle w:val="a8"/>
        </w:rPr>
        <w:footnoteRef/>
      </w:r>
      <w:r w:rsidRPr="001937B2">
        <w:rPr>
          <w:lang w:val="en-US" w:eastAsia="ja-JP"/>
        </w:rPr>
        <w:t xml:space="preserve"> </w:t>
      </w:r>
      <w:r w:rsidR="000D6FB5">
        <w:rPr>
          <w:rFonts w:hint="eastAsia"/>
          <w:lang w:val="en-US" w:eastAsia="ja-JP"/>
        </w:rPr>
        <w:t>障害者権利委員会、条約第14条に関するガイドライン（2015）パラグラフ20</w:t>
      </w:r>
    </w:p>
  </w:footnote>
  <w:footnote w:id="15">
    <w:p w14:paraId="7B1A4D73" w14:textId="1D839E5A" w:rsidR="000D6FB5" w:rsidRPr="001937B2" w:rsidRDefault="000D6FB5" w:rsidP="000D6FB5">
      <w:pPr>
        <w:pStyle w:val="a6"/>
        <w:jc w:val="both"/>
        <w:rPr>
          <w:lang w:val="en-US"/>
        </w:rPr>
      </w:pPr>
      <w:r>
        <w:rPr>
          <w:rStyle w:val="a8"/>
        </w:rPr>
        <w:footnoteRef/>
      </w:r>
      <w:r w:rsidRPr="001937B2">
        <w:rPr>
          <w:lang w:val="en-US"/>
        </w:rPr>
        <w:t xml:space="preserve"> </w:t>
      </w:r>
      <w:r>
        <w:rPr>
          <w:rFonts w:hint="eastAsia"/>
          <w:lang w:val="en-US" w:eastAsia="ja-JP"/>
        </w:rPr>
        <w:t>同上</w:t>
      </w:r>
    </w:p>
  </w:footnote>
  <w:footnote w:id="16">
    <w:p w14:paraId="7D20F738" w14:textId="77777777" w:rsidR="00ED3FA8" w:rsidRPr="007F5827" w:rsidRDefault="00ED3FA8" w:rsidP="00ED3FA8">
      <w:pPr>
        <w:pStyle w:val="a6"/>
        <w:jc w:val="both"/>
        <w:rPr>
          <w:sz w:val="18"/>
          <w:szCs w:val="18"/>
          <w:lang w:val="en-US"/>
        </w:rPr>
      </w:pPr>
      <w:r w:rsidRPr="006F3BF6">
        <w:rPr>
          <w:rStyle w:val="a8"/>
          <w:sz w:val="18"/>
          <w:szCs w:val="18"/>
        </w:rPr>
        <w:footnoteRef/>
      </w:r>
      <w:r w:rsidRPr="007F5827">
        <w:rPr>
          <w:sz w:val="18"/>
          <w:szCs w:val="18"/>
          <w:lang w:val="en-US"/>
        </w:rPr>
        <w:t xml:space="preserve"> </w:t>
      </w:r>
      <w:r w:rsidRPr="007F5827">
        <w:rPr>
          <w:rFonts w:cstheme="minorHAnsi"/>
          <w:sz w:val="18"/>
          <w:szCs w:val="18"/>
          <w:lang w:val="en-US"/>
        </w:rPr>
        <w:t>A/72/55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4E7B" w14:textId="77777777" w:rsidR="00146183" w:rsidRPr="002F5B49" w:rsidRDefault="00146183" w:rsidP="00E700A3">
    <w:pPr>
      <w:jc w:val="right"/>
      <w:rPr>
        <w:rFonts w:ascii="Helvetica" w:hAnsi="Helvetica"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64DEA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3AEB0B82"/>
    <w:multiLevelType w:val="hybridMultilevel"/>
    <w:tmpl w:val="ED4AD556"/>
    <w:lvl w:ilvl="0" w:tplc="DFE2749E">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BA0248"/>
    <w:multiLevelType w:val="hybridMultilevel"/>
    <w:tmpl w:val="5D6C6986"/>
    <w:lvl w:ilvl="0" w:tplc="D08C2DF0">
      <w:start w:val="1"/>
      <w:numFmt w:val="decimal"/>
      <w:pStyle w:val="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6984745">
    <w:abstractNumId w:val="1"/>
  </w:num>
  <w:num w:numId="2" w16cid:durableId="475688199">
    <w:abstractNumId w:val="3"/>
  </w:num>
  <w:num w:numId="3" w16cid:durableId="2108652982">
    <w:abstractNumId w:val="2"/>
  </w:num>
  <w:num w:numId="4" w16cid:durableId="97021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C9"/>
    <w:rsid w:val="00007485"/>
    <w:rsid w:val="00065238"/>
    <w:rsid w:val="00077FE2"/>
    <w:rsid w:val="000D6FB5"/>
    <w:rsid w:val="00146183"/>
    <w:rsid w:val="00151EA9"/>
    <w:rsid w:val="00176E17"/>
    <w:rsid w:val="001861CE"/>
    <w:rsid w:val="0018672F"/>
    <w:rsid w:val="001C26F3"/>
    <w:rsid w:val="001D1470"/>
    <w:rsid w:val="001D5B6C"/>
    <w:rsid w:val="001D6191"/>
    <w:rsid w:val="0020395B"/>
    <w:rsid w:val="00233C24"/>
    <w:rsid w:val="00272813"/>
    <w:rsid w:val="002A092F"/>
    <w:rsid w:val="002C3450"/>
    <w:rsid w:val="002D366F"/>
    <w:rsid w:val="003003B4"/>
    <w:rsid w:val="00320F9D"/>
    <w:rsid w:val="00373BD5"/>
    <w:rsid w:val="00375A14"/>
    <w:rsid w:val="003D7334"/>
    <w:rsid w:val="003F335A"/>
    <w:rsid w:val="00414F05"/>
    <w:rsid w:val="00416A67"/>
    <w:rsid w:val="004171F9"/>
    <w:rsid w:val="00436A39"/>
    <w:rsid w:val="00490DE7"/>
    <w:rsid w:val="004A06EC"/>
    <w:rsid w:val="004B0D09"/>
    <w:rsid w:val="004E2096"/>
    <w:rsid w:val="004F2A57"/>
    <w:rsid w:val="00515B4A"/>
    <w:rsid w:val="005303F5"/>
    <w:rsid w:val="00593413"/>
    <w:rsid w:val="005B2216"/>
    <w:rsid w:val="005F2FE0"/>
    <w:rsid w:val="006103B8"/>
    <w:rsid w:val="00630DB7"/>
    <w:rsid w:val="00652030"/>
    <w:rsid w:val="00674545"/>
    <w:rsid w:val="00684B12"/>
    <w:rsid w:val="006C2500"/>
    <w:rsid w:val="006D5EF3"/>
    <w:rsid w:val="006F54E9"/>
    <w:rsid w:val="00702AC8"/>
    <w:rsid w:val="0072342D"/>
    <w:rsid w:val="007466C9"/>
    <w:rsid w:val="0077660E"/>
    <w:rsid w:val="007E340E"/>
    <w:rsid w:val="007E7252"/>
    <w:rsid w:val="0080489A"/>
    <w:rsid w:val="00847D7D"/>
    <w:rsid w:val="008A0B35"/>
    <w:rsid w:val="008C01FD"/>
    <w:rsid w:val="008C3392"/>
    <w:rsid w:val="008D2468"/>
    <w:rsid w:val="008E2404"/>
    <w:rsid w:val="0091315C"/>
    <w:rsid w:val="00946290"/>
    <w:rsid w:val="009671C6"/>
    <w:rsid w:val="00971FB2"/>
    <w:rsid w:val="009739E4"/>
    <w:rsid w:val="0098183B"/>
    <w:rsid w:val="00986563"/>
    <w:rsid w:val="009903D1"/>
    <w:rsid w:val="009A722C"/>
    <w:rsid w:val="009F1138"/>
    <w:rsid w:val="009F75DA"/>
    <w:rsid w:val="00A11465"/>
    <w:rsid w:val="00A16162"/>
    <w:rsid w:val="00A16EC1"/>
    <w:rsid w:val="00A8289D"/>
    <w:rsid w:val="00A92C86"/>
    <w:rsid w:val="00AF2DFC"/>
    <w:rsid w:val="00B540DE"/>
    <w:rsid w:val="00B67FEB"/>
    <w:rsid w:val="00B80DC2"/>
    <w:rsid w:val="00BC133A"/>
    <w:rsid w:val="00BC46F1"/>
    <w:rsid w:val="00BC6AED"/>
    <w:rsid w:val="00BF4CEA"/>
    <w:rsid w:val="00C452FA"/>
    <w:rsid w:val="00C56FF6"/>
    <w:rsid w:val="00CA5204"/>
    <w:rsid w:val="00CA56C9"/>
    <w:rsid w:val="00CB6068"/>
    <w:rsid w:val="00CB6324"/>
    <w:rsid w:val="00CC09DE"/>
    <w:rsid w:val="00CC3AFF"/>
    <w:rsid w:val="00CC65CB"/>
    <w:rsid w:val="00CE0748"/>
    <w:rsid w:val="00CE5CF0"/>
    <w:rsid w:val="00D05342"/>
    <w:rsid w:val="00D13B1B"/>
    <w:rsid w:val="00D20809"/>
    <w:rsid w:val="00D21158"/>
    <w:rsid w:val="00D24C55"/>
    <w:rsid w:val="00D60ED6"/>
    <w:rsid w:val="00D767B9"/>
    <w:rsid w:val="00D81267"/>
    <w:rsid w:val="00DB2C15"/>
    <w:rsid w:val="00DD3711"/>
    <w:rsid w:val="00DF0846"/>
    <w:rsid w:val="00E15B30"/>
    <w:rsid w:val="00E700A3"/>
    <w:rsid w:val="00E96160"/>
    <w:rsid w:val="00EA6327"/>
    <w:rsid w:val="00EB42D0"/>
    <w:rsid w:val="00ED3FA8"/>
    <w:rsid w:val="00EF6454"/>
    <w:rsid w:val="00F20039"/>
    <w:rsid w:val="00F62415"/>
    <w:rsid w:val="00F85563"/>
    <w:rsid w:val="00FD641B"/>
    <w:rsid w:val="00FF09EF"/>
    <w:rsid w:val="270DD4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B85213"/>
  <w15:docId w15:val="{3CC92758-AAB1-4783-832C-2935F2BA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146183"/>
    <w:pPr>
      <w:keepNext/>
      <w:keepLines/>
      <w:widowControl/>
      <w:spacing w:before="240" w:line="259" w:lineRule="auto"/>
      <w:jc w:val="left"/>
      <w:outlineLvl w:val="0"/>
    </w:pPr>
    <w:rPr>
      <w:rFonts w:asciiTheme="majorHAnsi" w:eastAsiaTheme="majorEastAsia" w:hAnsiTheme="majorHAnsi" w:cstheme="majorBidi"/>
      <w:color w:val="2F5496" w:themeColor="accent1" w:themeShade="BF"/>
      <w:kern w:val="0"/>
      <w:sz w:val="32"/>
      <w:szCs w:val="32"/>
      <w:lang w:val="es-MX" w:eastAsia="en-US"/>
    </w:rPr>
  </w:style>
  <w:style w:type="paragraph" w:styleId="2">
    <w:name w:val="heading 2"/>
    <w:basedOn w:val="a0"/>
    <w:next w:val="a0"/>
    <w:link w:val="20"/>
    <w:uiPriority w:val="9"/>
    <w:unhideWhenUsed/>
    <w:qFormat/>
    <w:rsid w:val="00146183"/>
    <w:pPr>
      <w:keepNext/>
      <w:keepLines/>
      <w:widowControl/>
      <w:numPr>
        <w:numId w:val="2"/>
      </w:numPr>
      <w:tabs>
        <w:tab w:val="left" w:pos="426"/>
      </w:tabs>
      <w:snapToGrid w:val="0"/>
      <w:spacing w:after="120" w:line="360" w:lineRule="auto"/>
      <w:ind w:left="0" w:hanging="11"/>
      <w:jc w:val="left"/>
      <w:outlineLvl w:val="1"/>
    </w:pPr>
    <w:rPr>
      <w:rFonts w:ascii="Roboto" w:eastAsia="Times New Roman" w:hAnsi="Roboto" w:cs="Arial"/>
      <w:b/>
      <w:bCs/>
      <w:color w:val="2F5496" w:themeColor="accent1" w:themeShade="BF"/>
      <w:kern w:val="0"/>
      <w:sz w:val="28"/>
      <w:szCs w:val="28"/>
      <w:lang w:eastAsia="es-MX"/>
    </w:rPr>
  </w:style>
  <w:style w:type="paragraph" w:styleId="3">
    <w:name w:val="heading 3"/>
    <w:basedOn w:val="a0"/>
    <w:link w:val="30"/>
    <w:uiPriority w:val="9"/>
    <w:qFormat/>
    <w:rsid w:val="00146183"/>
    <w:pPr>
      <w:widowControl/>
      <w:spacing w:before="100" w:beforeAutospacing="1" w:after="100" w:afterAutospacing="1"/>
      <w:jc w:val="left"/>
      <w:outlineLvl w:val="2"/>
    </w:pPr>
    <w:rPr>
      <w:rFonts w:ascii="Roboto" w:eastAsia="Times New Roman" w:hAnsi="Roboto" w:cs="Times New Roman"/>
      <w:b/>
      <w:bCs/>
      <w:kern w:val="0"/>
      <w:sz w:val="24"/>
      <w:szCs w:val="24"/>
      <w:lang w:eastAsia="es-MX"/>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146183"/>
    <w:rPr>
      <w:rFonts w:asciiTheme="majorHAnsi" w:eastAsiaTheme="majorEastAsia" w:hAnsiTheme="majorHAnsi" w:cstheme="majorBidi"/>
      <w:color w:val="2F5496" w:themeColor="accent1" w:themeShade="BF"/>
      <w:kern w:val="0"/>
      <w:sz w:val="32"/>
      <w:szCs w:val="32"/>
      <w:lang w:val="es-MX" w:eastAsia="en-US"/>
    </w:rPr>
  </w:style>
  <w:style w:type="character" w:customStyle="1" w:styleId="20">
    <w:name w:val="見出し 2 (文字)"/>
    <w:basedOn w:val="a1"/>
    <w:link w:val="2"/>
    <w:uiPriority w:val="9"/>
    <w:rsid w:val="00146183"/>
    <w:rPr>
      <w:rFonts w:ascii="Roboto" w:eastAsia="Times New Roman" w:hAnsi="Roboto" w:cs="Arial"/>
      <w:b/>
      <w:bCs/>
      <w:color w:val="2F5496" w:themeColor="accent1" w:themeShade="BF"/>
      <w:kern w:val="0"/>
      <w:sz w:val="28"/>
      <w:szCs w:val="28"/>
      <w:lang w:eastAsia="es-MX"/>
    </w:rPr>
  </w:style>
  <w:style w:type="character" w:customStyle="1" w:styleId="30">
    <w:name w:val="見出し 3 (文字)"/>
    <w:basedOn w:val="a1"/>
    <w:link w:val="3"/>
    <w:uiPriority w:val="9"/>
    <w:rsid w:val="00146183"/>
    <w:rPr>
      <w:rFonts w:ascii="Roboto" w:eastAsia="Times New Roman" w:hAnsi="Roboto" w:cs="Times New Roman"/>
      <w:b/>
      <w:bCs/>
      <w:kern w:val="0"/>
      <w:sz w:val="24"/>
      <w:szCs w:val="24"/>
      <w:lang w:eastAsia="es-MX"/>
    </w:rPr>
  </w:style>
  <w:style w:type="paragraph" w:styleId="a4">
    <w:name w:val="footer"/>
    <w:basedOn w:val="a0"/>
    <w:link w:val="a5"/>
    <w:uiPriority w:val="99"/>
    <w:unhideWhenUsed/>
    <w:rsid w:val="00146183"/>
    <w:pPr>
      <w:widowControl/>
      <w:tabs>
        <w:tab w:val="center" w:pos="4419"/>
        <w:tab w:val="right" w:pos="8838"/>
      </w:tabs>
      <w:jc w:val="left"/>
    </w:pPr>
    <w:rPr>
      <w:kern w:val="0"/>
      <w:sz w:val="22"/>
      <w:lang w:val="es-MX" w:eastAsia="en-US"/>
    </w:rPr>
  </w:style>
  <w:style w:type="character" w:customStyle="1" w:styleId="a5">
    <w:name w:val="フッター (文字)"/>
    <w:basedOn w:val="a1"/>
    <w:link w:val="a4"/>
    <w:uiPriority w:val="99"/>
    <w:rsid w:val="00146183"/>
    <w:rPr>
      <w:kern w:val="0"/>
      <w:sz w:val="22"/>
      <w:lang w:val="es-MX" w:eastAsia="en-US"/>
    </w:rPr>
  </w:style>
  <w:style w:type="paragraph" w:styleId="a6">
    <w:name w:val="footnote text"/>
    <w:aliases w:val="5_G,Footnote reference,FA Fu,Footnote Text Char Char Char Char Char,Footnote Text Char Char Char Char,Footnote Text Char Char Char,Footnote Text Char Char Char Char Char Char Char Char,Fußnotentext RAXEN,footnotes,Char, Char,fn,FN,Ca"/>
    <w:basedOn w:val="a0"/>
    <w:link w:val="a7"/>
    <w:uiPriority w:val="99"/>
    <w:unhideWhenUsed/>
    <w:qFormat/>
    <w:rsid w:val="00146183"/>
    <w:pPr>
      <w:widowControl/>
      <w:jc w:val="left"/>
    </w:pPr>
    <w:rPr>
      <w:kern w:val="0"/>
      <w:sz w:val="20"/>
      <w:szCs w:val="20"/>
      <w:lang w:val="es-MX" w:eastAsia="en-US"/>
    </w:rPr>
  </w:style>
  <w:style w:type="character" w:customStyle="1" w:styleId="a7">
    <w:name w:val="脚注文字列 (文字)"/>
    <w:aliases w:val="5_G (文字),Footnote reference (文字),FA Fu (文字),Footnote Text Char Char Char Char Char (文字),Footnote Text Char Char Char Char (文字),Footnote Text Char Char Char (文字),Footnote Text Char Char Char Char Char Char Char Char (文字),footnotes (文字),fn (文字)"/>
    <w:basedOn w:val="a1"/>
    <w:link w:val="a6"/>
    <w:uiPriority w:val="99"/>
    <w:rsid w:val="00146183"/>
    <w:rPr>
      <w:kern w:val="0"/>
      <w:sz w:val="20"/>
      <w:szCs w:val="20"/>
      <w:lang w:val="es-MX" w:eastAsia="en-US"/>
    </w:rPr>
  </w:style>
  <w:style w:type="character" w:styleId="a8">
    <w:name w:val="footnote reference"/>
    <w:aliases w:val="4_G,4_G Char Char Char Char,Footnotes refss Char Char Char Char,ftref Char Char Char Char,BVI fnr Char Char Char Char,BVI fnr Car Car Char Char Char Char,BVI fnr Car Char Char Char Char,Footnotes refss,Footnote number,Footnote,callout"/>
    <w:basedOn w:val="a1"/>
    <w:link w:val="4GCharCharChar"/>
    <w:uiPriority w:val="99"/>
    <w:unhideWhenUsed/>
    <w:qFormat/>
    <w:rsid w:val="00146183"/>
    <w:rPr>
      <w:vertAlign w:val="superscript"/>
    </w:rPr>
  </w:style>
  <w:style w:type="character" w:styleId="a9">
    <w:name w:val="Hyperlink"/>
    <w:basedOn w:val="a1"/>
    <w:uiPriority w:val="99"/>
    <w:unhideWhenUsed/>
    <w:rsid w:val="00146183"/>
    <w:rPr>
      <w:color w:val="0563C1" w:themeColor="hyperlink"/>
      <w:u w:val="singl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0"/>
    <w:link w:val="a8"/>
    <w:uiPriority w:val="99"/>
    <w:rsid w:val="00146183"/>
    <w:pPr>
      <w:widowControl/>
      <w:spacing w:after="160" w:line="240" w:lineRule="exact"/>
    </w:pPr>
    <w:rPr>
      <w:vertAlign w:val="superscript"/>
    </w:rPr>
  </w:style>
  <w:style w:type="character" w:styleId="aa">
    <w:name w:val="page number"/>
    <w:basedOn w:val="a1"/>
    <w:uiPriority w:val="99"/>
    <w:semiHidden/>
    <w:unhideWhenUsed/>
    <w:rsid w:val="00146183"/>
  </w:style>
  <w:style w:type="paragraph" w:customStyle="1" w:styleId="BodyText1">
    <w:name w:val="Body Text1"/>
    <w:basedOn w:val="a0"/>
    <w:link w:val="BodytextChar"/>
    <w:qFormat/>
    <w:rsid w:val="00146183"/>
    <w:pPr>
      <w:widowControl/>
      <w:numPr>
        <w:numId w:val="3"/>
      </w:numPr>
      <w:spacing w:after="160" w:line="259" w:lineRule="auto"/>
    </w:pPr>
    <w:rPr>
      <w:kern w:val="0"/>
      <w:sz w:val="20"/>
      <w:szCs w:val="20"/>
      <w:lang w:val="en-GB" w:eastAsia="en-US"/>
    </w:rPr>
  </w:style>
  <w:style w:type="character" w:customStyle="1" w:styleId="BodytextChar">
    <w:name w:val="Body text Char"/>
    <w:basedOn w:val="a1"/>
    <w:link w:val="BodyText1"/>
    <w:rsid w:val="00146183"/>
    <w:rPr>
      <w:kern w:val="0"/>
      <w:sz w:val="20"/>
      <w:szCs w:val="20"/>
      <w:lang w:val="en-GB" w:eastAsia="en-US"/>
    </w:rPr>
  </w:style>
  <w:style w:type="paragraph" w:styleId="ab">
    <w:name w:val="header"/>
    <w:basedOn w:val="a0"/>
    <w:link w:val="ac"/>
    <w:uiPriority w:val="99"/>
    <w:unhideWhenUsed/>
    <w:rsid w:val="001861CE"/>
    <w:pPr>
      <w:tabs>
        <w:tab w:val="center" w:pos="4252"/>
        <w:tab w:val="right" w:pos="8504"/>
      </w:tabs>
      <w:snapToGrid w:val="0"/>
    </w:pPr>
  </w:style>
  <w:style w:type="character" w:customStyle="1" w:styleId="ac">
    <w:name w:val="ヘッダー (文字)"/>
    <w:basedOn w:val="a1"/>
    <w:link w:val="ab"/>
    <w:uiPriority w:val="99"/>
    <w:rsid w:val="001861CE"/>
  </w:style>
  <w:style w:type="paragraph" w:styleId="ad">
    <w:name w:val="List Paragraph"/>
    <w:basedOn w:val="a0"/>
    <w:uiPriority w:val="34"/>
    <w:qFormat/>
    <w:rsid w:val="00151EA9"/>
    <w:pPr>
      <w:ind w:leftChars="400" w:left="840"/>
    </w:pPr>
  </w:style>
  <w:style w:type="paragraph" w:styleId="a">
    <w:name w:val="List Bullet"/>
    <w:basedOn w:val="a0"/>
    <w:uiPriority w:val="99"/>
    <w:unhideWhenUsed/>
    <w:rsid w:val="00D20809"/>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0BACB-CD19-4E5A-9C97-CF96ABE0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1120</Words>
  <Characters>6386</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2024-03-04T04:29:00Z</dcterms:created>
  <dcterms:modified xsi:type="dcterms:W3CDTF">2024-03-04T04:29:00Z</dcterms:modified>
</cp:coreProperties>
</file>