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E1A18" w14:textId="68B68D8D" w:rsidR="00463454" w:rsidRDefault="00463454" w:rsidP="00463454">
      <w:pPr>
        <w:spacing w:after="0"/>
        <w:rPr>
          <w:rFonts w:ascii="ＭＳ 明朝" w:eastAsia="ＭＳ 明朝" w:hAnsi="ＭＳ 明朝"/>
          <w:color w:val="0070C0"/>
          <w:lang w:eastAsia="ja-JP"/>
        </w:rPr>
      </w:pPr>
      <w:r w:rsidRPr="1FE8FFBB">
        <w:rPr>
          <w:rFonts w:ascii="ＭＳ 明朝" w:eastAsia="ＭＳ 明朝" w:hAnsi="ＭＳ 明朝" w:cs="ＭＳ 明朝"/>
          <w:color w:val="0070C0"/>
          <w:lang w:eastAsia="zh-CN"/>
        </w:rPr>
        <w:t>脱施設化ガイドライン案への世界のコメント（2022年6月）　No.</w:t>
      </w:r>
      <w:r>
        <w:rPr>
          <w:rFonts w:ascii="ＭＳ 明朝" w:eastAsia="ＭＳ 明朝" w:hAnsi="ＭＳ 明朝" w:cs="ＭＳ 明朝" w:hint="eastAsia"/>
          <w:color w:val="0070C0"/>
          <w:lang w:eastAsia="ja-JP"/>
        </w:rPr>
        <w:t>70</w:t>
      </w:r>
    </w:p>
    <w:p w14:paraId="45536573" w14:textId="77777777" w:rsidR="009F06C8" w:rsidRPr="00463454" w:rsidRDefault="009F06C8" w:rsidP="009F06C8">
      <w:pPr>
        <w:widowControl w:val="0"/>
        <w:spacing w:after="0" w:line="240" w:lineRule="auto"/>
        <w:jc w:val="both"/>
        <w:rPr>
          <w:kern w:val="2"/>
          <w:sz w:val="21"/>
          <w:lang w:eastAsia="ja-JP"/>
        </w:rPr>
      </w:pPr>
    </w:p>
    <w:p w14:paraId="2C742129" w14:textId="55548B2A" w:rsidR="00080798" w:rsidRPr="00A311B3" w:rsidRDefault="001F044F">
      <w:pPr>
        <w:rPr>
          <w:rFonts w:ascii="ＭＳ Ｐゴシック" w:eastAsia="ＭＳ Ｐゴシック" w:hAnsi="ＭＳ Ｐゴシック"/>
          <w:b/>
          <w:bCs/>
          <w:sz w:val="24"/>
          <w:szCs w:val="24"/>
          <w:lang w:eastAsia="ja-JP"/>
        </w:rPr>
      </w:pPr>
      <w:r w:rsidRPr="00A311B3">
        <w:rPr>
          <w:rFonts w:ascii="ＭＳ Ｐゴシック" w:eastAsia="ＭＳ Ｐゴシック" w:hAnsi="ＭＳ Ｐゴシック" w:hint="eastAsia"/>
          <w:b/>
          <w:bCs/>
          <w:sz w:val="24"/>
          <w:szCs w:val="24"/>
          <w:lang w:eastAsia="ja-JP"/>
        </w:rPr>
        <w:t>マリア・スタンチェバ</w:t>
      </w:r>
    </w:p>
    <w:p w14:paraId="6A7722BD" w14:textId="08626790" w:rsidR="001F044F" w:rsidRPr="00A311B3" w:rsidRDefault="00EC58D6">
      <w:pPr>
        <w:rPr>
          <w:sz w:val="21"/>
          <w:szCs w:val="21"/>
          <w:lang w:eastAsia="ja-JP"/>
        </w:rPr>
      </w:pPr>
      <w:r w:rsidRPr="00A311B3">
        <w:rPr>
          <w:rFonts w:hint="eastAsia"/>
          <w:sz w:val="21"/>
          <w:szCs w:val="21"/>
          <w:lang w:eastAsia="ja-JP"/>
        </w:rPr>
        <w:t>ヴァリディティ</w:t>
      </w:r>
      <w:r w:rsidR="001F044F" w:rsidRPr="00A311B3">
        <w:rPr>
          <w:rFonts w:hint="eastAsia"/>
          <w:sz w:val="21"/>
          <w:szCs w:val="21"/>
          <w:lang w:eastAsia="ja-JP"/>
        </w:rPr>
        <w:t>財団および</w:t>
      </w:r>
      <w:bookmarkStart w:id="0" w:name="_Hlk137837765"/>
      <w:r w:rsidR="001F044F" w:rsidRPr="00A311B3">
        <w:rPr>
          <w:rFonts w:hint="eastAsia"/>
          <w:sz w:val="21"/>
          <w:szCs w:val="21"/>
          <w:lang w:eastAsia="ja-JP"/>
        </w:rPr>
        <w:t>独立した専門家ネットワーク（NIE</w:t>
      </w:r>
      <w:r w:rsidR="001F044F" w:rsidRPr="00A311B3">
        <w:rPr>
          <w:sz w:val="21"/>
          <w:szCs w:val="21"/>
          <w:lang w:eastAsia="ja-JP"/>
        </w:rPr>
        <w:t>）</w:t>
      </w:r>
      <w:bookmarkEnd w:id="0"/>
      <w:r w:rsidR="001F044F" w:rsidRPr="00A311B3">
        <w:rPr>
          <w:rFonts w:hint="eastAsia"/>
          <w:sz w:val="21"/>
          <w:szCs w:val="21"/>
          <w:lang w:eastAsia="ja-JP"/>
        </w:rPr>
        <w:t>の協力による</w:t>
      </w:r>
    </w:p>
    <w:p w14:paraId="71DC93F4" w14:textId="6108E88A" w:rsidR="00EA719B" w:rsidRPr="00A311B3" w:rsidRDefault="00EA719B" w:rsidP="00A311B3">
      <w:pPr>
        <w:spacing w:after="0" w:line="240" w:lineRule="auto"/>
        <w:jc w:val="center"/>
        <w:rPr>
          <w:rFonts w:eastAsia="Calibri" w:cs="Times New Roman"/>
          <w:sz w:val="21"/>
          <w:szCs w:val="21"/>
          <w:lang w:val="en-US"/>
        </w:rPr>
      </w:pPr>
      <w:r w:rsidRPr="00A311B3">
        <w:rPr>
          <w:rFonts w:eastAsia="Calibri" w:cs="Times New Roman"/>
          <w:sz w:val="21"/>
          <w:szCs w:val="21"/>
          <w:lang w:val="en-US"/>
        </w:rPr>
        <w:t xml:space="preserve">From </w:t>
      </w:r>
      <w:bookmarkStart w:id="1" w:name="_Hlk148981345"/>
      <w:r w:rsidRPr="00A311B3">
        <w:rPr>
          <w:rFonts w:eastAsia="Calibri" w:cs="Times New Roman"/>
          <w:sz w:val="21"/>
          <w:szCs w:val="21"/>
          <w:lang w:val="en-US"/>
        </w:rPr>
        <w:t xml:space="preserve">Maria </w:t>
      </w:r>
      <w:proofErr w:type="spellStart"/>
      <w:r w:rsidRPr="00A311B3">
        <w:rPr>
          <w:rFonts w:eastAsia="Calibri" w:cs="Times New Roman"/>
          <w:sz w:val="21"/>
          <w:szCs w:val="21"/>
          <w:lang w:val="en-US"/>
        </w:rPr>
        <w:t>Stancheva</w:t>
      </w:r>
      <w:bookmarkEnd w:id="1"/>
      <w:proofErr w:type="spellEnd"/>
      <w:r w:rsidRPr="00A311B3">
        <w:rPr>
          <w:rStyle w:val="a5"/>
          <w:rFonts w:eastAsia="Calibri" w:cs="Times New Roman"/>
          <w:sz w:val="21"/>
          <w:szCs w:val="21"/>
          <w:lang w:val="en-US"/>
        </w:rPr>
        <w:footnoteReference w:id="1"/>
      </w:r>
    </w:p>
    <w:p w14:paraId="3624F213" w14:textId="77777777" w:rsidR="00EA719B" w:rsidRPr="00A311B3" w:rsidRDefault="00EA719B" w:rsidP="00EA719B">
      <w:pPr>
        <w:spacing w:after="0" w:line="240" w:lineRule="auto"/>
        <w:jc w:val="center"/>
        <w:rPr>
          <w:rFonts w:eastAsia="Times New Roman" w:cs="Arial"/>
          <w:sz w:val="21"/>
          <w:szCs w:val="21"/>
          <w:shd w:val="clear" w:color="auto" w:fill="FFFFFF"/>
          <w:lang w:val="en-US" w:eastAsia="bg-BG"/>
        </w:rPr>
      </w:pPr>
      <w:r w:rsidRPr="00A311B3">
        <w:rPr>
          <w:rFonts w:eastAsia="Calibri" w:cs="Times New Roman"/>
          <w:sz w:val="21"/>
          <w:szCs w:val="21"/>
        </w:rPr>
        <w:t>to the Committee on the Rights of Persons with Disabilities (CRPD)</w:t>
      </w:r>
    </w:p>
    <w:p w14:paraId="32722BD9" w14:textId="77777777" w:rsidR="00A311B3" w:rsidRPr="00A311B3" w:rsidRDefault="00A311B3" w:rsidP="00EC58D6">
      <w:pPr>
        <w:ind w:firstLineChars="100" w:firstLine="210"/>
        <w:rPr>
          <w:rFonts w:eastAsia="Calibri" w:cs="Times New Roman"/>
          <w:sz w:val="21"/>
          <w:szCs w:val="21"/>
          <w:lang w:val="en-US"/>
        </w:rPr>
      </w:pPr>
    </w:p>
    <w:p w14:paraId="23F164F1" w14:textId="522D646B" w:rsidR="001F044F" w:rsidRPr="00A311B3" w:rsidRDefault="001F044F" w:rsidP="00EC58D6">
      <w:pPr>
        <w:ind w:firstLineChars="100" w:firstLine="210"/>
        <w:rPr>
          <w:sz w:val="21"/>
          <w:szCs w:val="21"/>
          <w:lang w:eastAsia="ja-JP"/>
        </w:rPr>
      </w:pPr>
      <w:r w:rsidRPr="00A311B3">
        <w:rPr>
          <w:rFonts w:hint="eastAsia"/>
          <w:sz w:val="21"/>
          <w:szCs w:val="21"/>
          <w:lang w:eastAsia="ja-JP"/>
        </w:rPr>
        <w:t>この</w:t>
      </w:r>
      <w:r w:rsidR="002B640E" w:rsidRPr="00A311B3">
        <w:rPr>
          <w:rFonts w:hint="eastAsia"/>
          <w:sz w:val="21"/>
          <w:szCs w:val="21"/>
          <w:lang w:eastAsia="ja-JP"/>
        </w:rPr>
        <w:t>意見</w:t>
      </w:r>
      <w:r w:rsidRPr="00A311B3">
        <w:rPr>
          <w:rFonts w:hint="eastAsia"/>
          <w:sz w:val="21"/>
          <w:szCs w:val="21"/>
          <w:lang w:eastAsia="ja-JP"/>
        </w:rPr>
        <w:t>は、</w:t>
      </w:r>
      <w:r w:rsidR="002B640E" w:rsidRPr="00A311B3">
        <w:rPr>
          <w:rFonts w:hint="eastAsia"/>
          <w:sz w:val="21"/>
          <w:szCs w:val="21"/>
          <w:lang w:eastAsia="ja-JP"/>
        </w:rPr>
        <w:t>独立した専門家ネットワーク（</w:t>
      </w:r>
      <w:r w:rsidR="002B640E" w:rsidRPr="00A311B3">
        <w:rPr>
          <w:sz w:val="21"/>
          <w:szCs w:val="21"/>
          <w:lang w:eastAsia="ja-JP"/>
        </w:rPr>
        <w:t>NIE</w:t>
      </w:r>
      <w:r w:rsidR="00EC58D6" w:rsidRPr="00A311B3">
        <w:rPr>
          <w:sz w:val="21"/>
          <w:szCs w:val="21"/>
          <w:lang w:eastAsia="ja-JP"/>
        </w:rPr>
        <w:t>:</w:t>
      </w:r>
      <w:r w:rsidR="00EC58D6" w:rsidRPr="00A311B3">
        <w:rPr>
          <w:rFonts w:eastAsia="Calibri" w:cs="Times New Roman"/>
          <w:sz w:val="21"/>
          <w:szCs w:val="21"/>
          <w:lang w:val="en-US"/>
        </w:rPr>
        <w:t xml:space="preserve"> Network of Independent Experts</w:t>
      </w:r>
      <w:r w:rsidR="002B640E" w:rsidRPr="00A311B3">
        <w:rPr>
          <w:rFonts w:hint="eastAsia"/>
          <w:sz w:val="21"/>
          <w:szCs w:val="21"/>
          <w:lang w:eastAsia="ja-JP"/>
        </w:rPr>
        <w:t>、</w:t>
      </w:r>
      <w:r w:rsidRPr="00A311B3">
        <w:rPr>
          <w:sz w:val="21"/>
          <w:szCs w:val="21"/>
          <w:lang w:eastAsia="ja-JP"/>
        </w:rPr>
        <w:t>ブルガリアに拠点を置くNGO）に2</w:t>
      </w:r>
      <w:r w:rsidR="002B640E" w:rsidRPr="00A311B3">
        <w:rPr>
          <w:rFonts w:hint="eastAsia"/>
          <w:sz w:val="21"/>
          <w:szCs w:val="21"/>
          <w:lang w:eastAsia="ja-JP"/>
        </w:rPr>
        <w:t>回に分けて</w:t>
      </w:r>
      <w:r w:rsidRPr="00A311B3">
        <w:rPr>
          <w:sz w:val="21"/>
          <w:szCs w:val="21"/>
          <w:lang w:eastAsia="ja-JP"/>
        </w:rPr>
        <w:t>提供され</w:t>
      </w:r>
      <w:r w:rsidR="002B640E" w:rsidRPr="00A311B3">
        <w:rPr>
          <w:rFonts w:hint="eastAsia"/>
          <w:sz w:val="21"/>
          <w:szCs w:val="21"/>
          <w:lang w:eastAsia="ja-JP"/>
        </w:rPr>
        <w:t>たものです。</w:t>
      </w:r>
      <w:r w:rsidRPr="00A311B3">
        <w:rPr>
          <w:sz w:val="21"/>
          <w:szCs w:val="21"/>
          <w:lang w:eastAsia="ja-JP"/>
        </w:rPr>
        <w:t>最初の部分は文書として提供され、編集上の変更は句読点のみで</w:t>
      </w:r>
      <w:r w:rsidR="002B640E" w:rsidRPr="00A311B3">
        <w:rPr>
          <w:rFonts w:hint="eastAsia"/>
          <w:sz w:val="21"/>
          <w:szCs w:val="21"/>
          <w:lang w:eastAsia="ja-JP"/>
        </w:rPr>
        <w:t>す</w:t>
      </w:r>
      <w:r w:rsidRPr="00A311B3">
        <w:rPr>
          <w:sz w:val="21"/>
          <w:szCs w:val="21"/>
          <w:lang w:eastAsia="ja-JP"/>
        </w:rPr>
        <w:t>。</w:t>
      </w:r>
      <w:r w:rsidR="00ED5EF9" w:rsidRPr="00A311B3">
        <w:rPr>
          <w:rFonts w:hint="eastAsia"/>
          <w:sz w:val="21"/>
          <w:szCs w:val="21"/>
          <w:lang w:eastAsia="ja-JP"/>
        </w:rPr>
        <w:t>後</w:t>
      </w:r>
      <w:r w:rsidR="002B640E" w:rsidRPr="00A311B3">
        <w:rPr>
          <w:rFonts w:hint="eastAsia"/>
          <w:sz w:val="21"/>
          <w:szCs w:val="21"/>
          <w:lang w:eastAsia="ja-JP"/>
        </w:rPr>
        <w:t>の部分</w:t>
      </w:r>
      <w:r w:rsidRPr="00A311B3">
        <w:rPr>
          <w:sz w:val="21"/>
          <w:szCs w:val="21"/>
          <w:lang w:eastAsia="ja-JP"/>
        </w:rPr>
        <w:t>は、</w:t>
      </w:r>
      <w:r w:rsidR="002B640E" w:rsidRPr="00A311B3">
        <w:rPr>
          <w:rFonts w:hint="eastAsia"/>
          <w:sz w:val="21"/>
          <w:szCs w:val="21"/>
          <w:lang w:eastAsia="ja-JP"/>
        </w:rPr>
        <w:t>最初</w:t>
      </w:r>
      <w:r w:rsidRPr="00A311B3">
        <w:rPr>
          <w:sz w:val="21"/>
          <w:szCs w:val="21"/>
          <w:lang w:eastAsia="ja-JP"/>
        </w:rPr>
        <w:t>の1日後に電話</w:t>
      </w:r>
      <w:r w:rsidR="002B640E" w:rsidRPr="00A311B3">
        <w:rPr>
          <w:rFonts w:hint="eastAsia"/>
          <w:sz w:val="21"/>
          <w:szCs w:val="21"/>
          <w:lang w:eastAsia="ja-JP"/>
        </w:rPr>
        <w:t>により</w:t>
      </w:r>
      <w:r w:rsidRPr="00A311B3">
        <w:rPr>
          <w:sz w:val="21"/>
          <w:szCs w:val="21"/>
          <w:lang w:eastAsia="ja-JP"/>
        </w:rPr>
        <w:t>口頭で提供されたものです。これ</w:t>
      </w:r>
      <w:r w:rsidR="002B640E" w:rsidRPr="00A311B3">
        <w:rPr>
          <w:rFonts w:hint="eastAsia"/>
          <w:sz w:val="21"/>
          <w:szCs w:val="21"/>
          <w:lang w:eastAsia="ja-JP"/>
        </w:rPr>
        <w:t>ら</w:t>
      </w:r>
      <w:r w:rsidRPr="00A311B3">
        <w:rPr>
          <w:sz w:val="21"/>
          <w:szCs w:val="21"/>
          <w:lang w:eastAsia="ja-JP"/>
        </w:rPr>
        <w:t>は</w:t>
      </w:r>
      <w:r w:rsidR="00EC58D6" w:rsidRPr="00A311B3">
        <w:rPr>
          <w:rFonts w:hint="eastAsia"/>
          <w:sz w:val="21"/>
          <w:szCs w:val="21"/>
          <w:lang w:eastAsia="ja-JP"/>
        </w:rPr>
        <w:t>ヴァリディティ</w:t>
      </w:r>
      <w:r w:rsidR="002B640E" w:rsidRPr="00A311B3">
        <w:rPr>
          <w:rFonts w:hint="eastAsia"/>
          <w:sz w:val="21"/>
          <w:szCs w:val="21"/>
          <w:lang w:eastAsia="ja-JP"/>
        </w:rPr>
        <w:t>財団（</w:t>
      </w:r>
      <w:r w:rsidRPr="00A311B3">
        <w:rPr>
          <w:sz w:val="21"/>
          <w:szCs w:val="21"/>
          <w:lang w:eastAsia="ja-JP"/>
        </w:rPr>
        <w:t>Validity Foundation</w:t>
      </w:r>
      <w:r w:rsidR="002B640E" w:rsidRPr="00A311B3">
        <w:rPr>
          <w:rFonts w:hint="eastAsia"/>
          <w:sz w:val="21"/>
          <w:szCs w:val="21"/>
          <w:lang w:eastAsia="ja-JP"/>
        </w:rPr>
        <w:t>）</w:t>
      </w:r>
      <w:r w:rsidRPr="00A311B3">
        <w:rPr>
          <w:sz w:val="21"/>
          <w:szCs w:val="21"/>
          <w:lang w:eastAsia="ja-JP"/>
        </w:rPr>
        <w:t>の支援を受けて、</w:t>
      </w:r>
      <w:r w:rsidR="002B640E" w:rsidRPr="00A311B3">
        <w:rPr>
          <w:rFonts w:hint="eastAsia"/>
          <w:sz w:val="21"/>
          <w:szCs w:val="21"/>
          <w:lang w:eastAsia="ja-JP"/>
        </w:rPr>
        <w:t>NIE</w:t>
      </w:r>
      <w:r w:rsidRPr="00A311B3">
        <w:rPr>
          <w:sz w:val="21"/>
          <w:szCs w:val="21"/>
          <w:lang w:eastAsia="ja-JP"/>
        </w:rPr>
        <w:t>によって翻訳され</w:t>
      </w:r>
      <w:r w:rsidR="002B640E" w:rsidRPr="00A311B3">
        <w:rPr>
          <w:rFonts w:hint="eastAsia"/>
          <w:sz w:val="21"/>
          <w:szCs w:val="21"/>
          <w:lang w:eastAsia="ja-JP"/>
        </w:rPr>
        <w:t>ました</w:t>
      </w:r>
      <w:r w:rsidRPr="00A311B3">
        <w:rPr>
          <w:sz w:val="21"/>
          <w:szCs w:val="21"/>
          <w:lang w:eastAsia="ja-JP"/>
        </w:rPr>
        <w:t>。他の編集上の変更（翻訳を除く）は、この</w:t>
      </w:r>
      <w:r w:rsidR="002B640E" w:rsidRPr="00A311B3">
        <w:rPr>
          <w:rFonts w:hint="eastAsia"/>
          <w:sz w:val="21"/>
          <w:szCs w:val="21"/>
          <w:lang w:eastAsia="ja-JP"/>
        </w:rPr>
        <w:t>文章にはありません。</w:t>
      </w:r>
    </w:p>
    <w:p w14:paraId="4EEF0FC1" w14:textId="77777777" w:rsidR="00A311B3" w:rsidRPr="00A311B3" w:rsidRDefault="00A311B3" w:rsidP="002B640E">
      <w:pPr>
        <w:rPr>
          <w:rFonts w:eastAsia="Times New Roman" w:cs="Arial"/>
          <w:sz w:val="21"/>
          <w:szCs w:val="21"/>
          <w:shd w:val="clear" w:color="auto" w:fill="FFFFFF"/>
          <w:lang w:val="en-US" w:eastAsia="bg-BG"/>
        </w:rPr>
      </w:pPr>
    </w:p>
    <w:p w14:paraId="662B6D08" w14:textId="2DCDE5A1" w:rsidR="001F044F" w:rsidRPr="00A311B3" w:rsidRDefault="001F044F" w:rsidP="009B177D">
      <w:pPr>
        <w:ind w:firstLineChars="100" w:firstLine="210"/>
        <w:rPr>
          <w:sz w:val="21"/>
          <w:szCs w:val="21"/>
          <w:lang w:eastAsia="ja-JP"/>
        </w:rPr>
      </w:pPr>
      <w:r w:rsidRPr="00A311B3">
        <w:rPr>
          <w:rFonts w:hint="eastAsia"/>
          <w:sz w:val="21"/>
          <w:szCs w:val="21"/>
          <w:lang w:eastAsia="ja-JP"/>
        </w:rPr>
        <w:t>こんにちは、私はソフィア</w:t>
      </w:r>
      <w:r w:rsidR="002B640E" w:rsidRPr="00A311B3">
        <w:rPr>
          <w:rFonts w:hint="eastAsia"/>
          <w:sz w:val="21"/>
          <w:szCs w:val="21"/>
          <w:lang w:eastAsia="ja-JP"/>
        </w:rPr>
        <w:t>の</w:t>
      </w:r>
      <w:r w:rsidRPr="00A311B3">
        <w:rPr>
          <w:rFonts w:hint="eastAsia"/>
          <w:sz w:val="21"/>
          <w:szCs w:val="21"/>
          <w:lang w:eastAsia="ja-JP"/>
        </w:rPr>
        <w:t>マリア・スタンチェヴァ</w:t>
      </w:r>
      <w:r w:rsidR="002B640E" w:rsidRPr="00A311B3">
        <w:rPr>
          <w:rFonts w:hint="eastAsia"/>
          <w:sz w:val="21"/>
          <w:szCs w:val="21"/>
          <w:lang w:eastAsia="ja-JP"/>
        </w:rPr>
        <w:t>、</w:t>
      </w:r>
      <w:r w:rsidRPr="00A311B3">
        <w:rPr>
          <w:sz w:val="21"/>
          <w:szCs w:val="21"/>
          <w:lang w:eastAsia="ja-JP"/>
        </w:rPr>
        <w:t>44歳です。</w:t>
      </w:r>
    </w:p>
    <w:p w14:paraId="7298479E" w14:textId="77F5FE13" w:rsidR="001F044F" w:rsidRPr="00A311B3" w:rsidRDefault="001F044F" w:rsidP="00A311B3">
      <w:pPr>
        <w:ind w:firstLineChars="100" w:firstLine="210"/>
        <w:rPr>
          <w:sz w:val="21"/>
          <w:szCs w:val="21"/>
          <w:lang w:eastAsia="ja-JP"/>
        </w:rPr>
      </w:pPr>
      <w:r w:rsidRPr="00A311B3">
        <w:rPr>
          <w:sz w:val="21"/>
          <w:szCs w:val="21"/>
          <w:lang w:eastAsia="ja-JP"/>
        </w:rPr>
        <w:t>2006年、私は元夫からの</w:t>
      </w:r>
      <w:r w:rsidR="005C54F6" w:rsidRPr="00A311B3">
        <w:rPr>
          <w:rFonts w:hint="eastAsia"/>
          <w:sz w:val="21"/>
          <w:szCs w:val="21"/>
          <w:lang w:eastAsia="ja-JP"/>
        </w:rPr>
        <w:t>殴打</w:t>
      </w:r>
      <w:r w:rsidRPr="00A311B3">
        <w:rPr>
          <w:sz w:val="21"/>
          <w:szCs w:val="21"/>
          <w:lang w:eastAsia="ja-JP"/>
        </w:rPr>
        <w:t>をきっかけに、妄想型統合失調症と診断されました。結婚生活は15年続き、その後2020年</w:t>
      </w:r>
      <w:r w:rsidR="005C54F6" w:rsidRPr="00A311B3">
        <w:rPr>
          <w:rFonts w:hint="eastAsia"/>
          <w:sz w:val="21"/>
          <w:szCs w:val="21"/>
          <w:lang w:eastAsia="ja-JP"/>
        </w:rPr>
        <w:t>、</w:t>
      </w:r>
      <w:r w:rsidRPr="00A311B3">
        <w:rPr>
          <w:sz w:val="21"/>
          <w:szCs w:val="21"/>
          <w:lang w:eastAsia="ja-JP"/>
        </w:rPr>
        <w:t>パンデミックが起こり、私は離婚しました。この間、ストレスやプレッシャー、精神的・肉体的虐待の中で生きてきました。私には2人の子</w:t>
      </w:r>
      <w:r w:rsidR="005C54F6" w:rsidRPr="00A311B3">
        <w:rPr>
          <w:rFonts w:hint="eastAsia"/>
          <w:sz w:val="21"/>
          <w:szCs w:val="21"/>
          <w:lang w:eastAsia="ja-JP"/>
        </w:rPr>
        <w:t>ども</w:t>
      </w:r>
      <w:r w:rsidRPr="00A311B3">
        <w:rPr>
          <w:sz w:val="21"/>
          <w:szCs w:val="21"/>
          <w:lang w:eastAsia="ja-JP"/>
        </w:rPr>
        <w:t>がい</w:t>
      </w:r>
      <w:r w:rsidR="005C54F6" w:rsidRPr="00A311B3">
        <w:rPr>
          <w:rFonts w:hint="eastAsia"/>
          <w:sz w:val="21"/>
          <w:szCs w:val="21"/>
          <w:lang w:eastAsia="ja-JP"/>
        </w:rPr>
        <w:t>て</w:t>
      </w:r>
      <w:r w:rsidRPr="00A311B3">
        <w:rPr>
          <w:sz w:val="21"/>
          <w:szCs w:val="21"/>
          <w:lang w:eastAsia="ja-JP"/>
        </w:rPr>
        <w:t>、母や姉</w:t>
      </w:r>
      <w:r w:rsidR="009F06C8" w:rsidRPr="00A311B3">
        <w:rPr>
          <w:rFonts w:hint="eastAsia"/>
          <w:sz w:val="21"/>
          <w:szCs w:val="21"/>
          <w:lang w:eastAsia="ja-JP"/>
        </w:rPr>
        <w:t>(訳注　原文はs</w:t>
      </w:r>
      <w:r w:rsidR="009F06C8" w:rsidRPr="00A311B3">
        <w:rPr>
          <w:sz w:val="21"/>
          <w:szCs w:val="21"/>
          <w:lang w:eastAsia="ja-JP"/>
        </w:rPr>
        <w:t>ister</w:t>
      </w:r>
      <w:r w:rsidR="009F06C8" w:rsidRPr="00A311B3">
        <w:rPr>
          <w:rFonts w:hint="eastAsia"/>
          <w:sz w:val="21"/>
          <w:szCs w:val="21"/>
          <w:lang w:eastAsia="ja-JP"/>
        </w:rPr>
        <w:t>なので妹とも訳せる)</w:t>
      </w:r>
      <w:r w:rsidRPr="00A311B3">
        <w:rPr>
          <w:sz w:val="21"/>
          <w:szCs w:val="21"/>
          <w:lang w:eastAsia="ja-JP"/>
        </w:rPr>
        <w:t>の助けを借りて面倒を見ています。</w:t>
      </w:r>
    </w:p>
    <w:p w14:paraId="04FCFF5A" w14:textId="77777777" w:rsidR="001F044F" w:rsidRPr="00A311B3" w:rsidRDefault="001F044F" w:rsidP="001F044F">
      <w:pPr>
        <w:ind w:firstLineChars="100" w:firstLine="210"/>
        <w:rPr>
          <w:sz w:val="21"/>
          <w:szCs w:val="21"/>
          <w:lang w:eastAsia="ja-JP"/>
        </w:rPr>
      </w:pPr>
      <w:r w:rsidRPr="00A311B3">
        <w:rPr>
          <w:rFonts w:hint="eastAsia"/>
          <w:sz w:val="21"/>
          <w:szCs w:val="21"/>
          <w:lang w:eastAsia="ja-JP"/>
        </w:rPr>
        <w:t>このような診断を受けて生きていくのはとても大変なことです。社会は、このような精神障害者を簡単に受け入れてはくれません。</w:t>
      </w:r>
    </w:p>
    <w:p w14:paraId="5382B436" w14:textId="3066234C" w:rsidR="002B640E" w:rsidRPr="00A311B3" w:rsidRDefault="002B640E" w:rsidP="002B640E">
      <w:pPr>
        <w:ind w:firstLineChars="100" w:firstLine="210"/>
        <w:rPr>
          <w:sz w:val="21"/>
          <w:szCs w:val="21"/>
          <w:lang w:eastAsia="ja-JP"/>
        </w:rPr>
      </w:pPr>
      <w:r w:rsidRPr="00A311B3">
        <w:rPr>
          <w:rFonts w:hint="eastAsia"/>
          <w:b/>
          <w:bCs/>
          <w:sz w:val="21"/>
          <w:szCs w:val="21"/>
          <w:lang w:eastAsia="ja-JP"/>
        </w:rPr>
        <w:t>このような人たち</w:t>
      </w:r>
      <w:r w:rsidR="00C01F27" w:rsidRPr="00C01F27">
        <w:rPr>
          <w:rFonts w:hint="eastAsia"/>
          <w:sz w:val="21"/>
          <w:szCs w:val="21"/>
          <w:lang w:eastAsia="ja-JP"/>
        </w:rPr>
        <w:t>に</w:t>
      </w:r>
      <w:r w:rsidRPr="00A311B3">
        <w:rPr>
          <w:rFonts w:hint="eastAsia"/>
          <w:sz w:val="21"/>
          <w:szCs w:val="21"/>
          <w:lang w:eastAsia="ja-JP"/>
        </w:rPr>
        <w:t>は、虐待者がいない家庭</w:t>
      </w:r>
      <w:r w:rsidR="005C54F6" w:rsidRPr="00A311B3">
        <w:rPr>
          <w:rFonts w:hint="eastAsia"/>
          <w:sz w:val="21"/>
          <w:szCs w:val="21"/>
          <w:lang w:eastAsia="ja-JP"/>
        </w:rPr>
        <w:t>的</w:t>
      </w:r>
      <w:r w:rsidRPr="00A311B3">
        <w:rPr>
          <w:rFonts w:hint="eastAsia"/>
          <w:sz w:val="21"/>
          <w:szCs w:val="21"/>
          <w:lang w:eastAsia="ja-JP"/>
        </w:rPr>
        <w:t>環境が必要です。</w:t>
      </w:r>
    </w:p>
    <w:p w14:paraId="58485D8C" w14:textId="4A562D6E" w:rsidR="002B640E" w:rsidRPr="00A311B3" w:rsidRDefault="002B640E" w:rsidP="002B640E">
      <w:pPr>
        <w:ind w:firstLineChars="100" w:firstLine="210"/>
        <w:rPr>
          <w:sz w:val="21"/>
          <w:szCs w:val="21"/>
          <w:lang w:eastAsia="ja-JP"/>
        </w:rPr>
      </w:pPr>
      <w:r w:rsidRPr="00A311B3">
        <w:rPr>
          <w:rFonts w:hint="eastAsia"/>
          <w:sz w:val="21"/>
          <w:szCs w:val="21"/>
          <w:lang w:eastAsia="ja-JP"/>
        </w:rPr>
        <w:t>私は現在寛解しており、子</w:t>
      </w:r>
      <w:r w:rsidR="005C54F6" w:rsidRPr="00A311B3">
        <w:rPr>
          <w:rFonts w:hint="eastAsia"/>
          <w:sz w:val="21"/>
          <w:szCs w:val="21"/>
          <w:lang w:eastAsia="ja-JP"/>
        </w:rPr>
        <w:t>ども</w:t>
      </w:r>
      <w:r w:rsidRPr="00A311B3">
        <w:rPr>
          <w:rFonts w:hint="eastAsia"/>
          <w:sz w:val="21"/>
          <w:szCs w:val="21"/>
          <w:lang w:eastAsia="ja-JP"/>
        </w:rPr>
        <w:t>のためにもっと良くなりたいと思っています。</w:t>
      </w:r>
    </w:p>
    <w:p w14:paraId="6B39AD35" w14:textId="59D3ABB7" w:rsidR="002B640E" w:rsidRPr="00A311B3" w:rsidRDefault="002B640E" w:rsidP="002B640E">
      <w:pPr>
        <w:ind w:firstLineChars="100" w:firstLine="210"/>
        <w:rPr>
          <w:sz w:val="21"/>
          <w:szCs w:val="21"/>
          <w:lang w:eastAsia="ja-JP"/>
        </w:rPr>
      </w:pPr>
      <w:r w:rsidRPr="00A311B3">
        <w:rPr>
          <w:rFonts w:hint="eastAsia"/>
          <w:sz w:val="21"/>
          <w:szCs w:val="21"/>
          <w:lang w:eastAsia="ja-JP"/>
        </w:rPr>
        <w:t>私は離婚後、別人のようになりました。仕事をし、責任感があり、落ち着いています。</w:t>
      </w:r>
      <w:r w:rsidR="005C54F6" w:rsidRPr="00A311B3">
        <w:rPr>
          <w:rFonts w:hint="eastAsia"/>
          <w:sz w:val="21"/>
          <w:szCs w:val="21"/>
          <w:lang w:eastAsia="ja-JP"/>
        </w:rPr>
        <w:t>これは私にとって重要なことです。</w:t>
      </w:r>
    </w:p>
    <w:p w14:paraId="1EB6B2EE" w14:textId="6B390ACE" w:rsidR="002B640E" w:rsidRPr="00A311B3" w:rsidRDefault="002B640E" w:rsidP="002B640E">
      <w:pPr>
        <w:ind w:firstLineChars="100" w:firstLine="210"/>
        <w:rPr>
          <w:sz w:val="21"/>
          <w:szCs w:val="21"/>
          <w:lang w:eastAsia="ja-JP"/>
        </w:rPr>
      </w:pPr>
      <w:r w:rsidRPr="00A311B3">
        <w:rPr>
          <w:rFonts w:hint="eastAsia"/>
          <w:sz w:val="21"/>
          <w:szCs w:val="21"/>
          <w:lang w:eastAsia="ja-JP"/>
        </w:rPr>
        <w:lastRenderedPageBreak/>
        <w:t>私はまだ、自分が</w:t>
      </w:r>
      <w:r w:rsidR="005C54F6" w:rsidRPr="00A311B3">
        <w:rPr>
          <w:rFonts w:hint="eastAsia"/>
          <w:sz w:val="21"/>
          <w:szCs w:val="21"/>
          <w:lang w:eastAsia="ja-JP"/>
        </w:rPr>
        <w:t>「</w:t>
      </w:r>
      <w:r w:rsidRPr="00A311B3">
        <w:rPr>
          <w:sz w:val="21"/>
          <w:szCs w:val="21"/>
          <w:lang w:eastAsia="ja-JP"/>
        </w:rPr>
        <w:t>クレイジー</w:t>
      </w:r>
      <w:r w:rsidR="005C54F6" w:rsidRPr="00A311B3">
        <w:rPr>
          <w:rFonts w:hint="eastAsia"/>
          <w:sz w:val="21"/>
          <w:szCs w:val="21"/>
          <w:lang w:eastAsia="ja-JP"/>
        </w:rPr>
        <w:t>」</w:t>
      </w:r>
      <w:r w:rsidRPr="00A311B3">
        <w:rPr>
          <w:sz w:val="21"/>
          <w:szCs w:val="21"/>
          <w:lang w:eastAsia="ja-JP"/>
        </w:rPr>
        <w:t>でないことを仕事で証明しなければな</w:t>
      </w:r>
      <w:r w:rsidR="005C54F6" w:rsidRPr="00A311B3">
        <w:rPr>
          <w:rFonts w:hint="eastAsia"/>
          <w:sz w:val="21"/>
          <w:szCs w:val="21"/>
          <w:lang w:eastAsia="ja-JP"/>
        </w:rPr>
        <w:t>りません</w:t>
      </w:r>
      <w:r w:rsidRPr="00A311B3">
        <w:rPr>
          <w:sz w:val="21"/>
          <w:szCs w:val="21"/>
          <w:lang w:eastAsia="ja-JP"/>
        </w:rPr>
        <w:t>。</w:t>
      </w:r>
    </w:p>
    <w:p w14:paraId="27F33ADD" w14:textId="77777777" w:rsidR="00EA719B" w:rsidRPr="00A311B3" w:rsidRDefault="00EA719B" w:rsidP="00EA719B">
      <w:pPr>
        <w:shd w:val="clear" w:color="auto" w:fill="FFFFFF"/>
        <w:spacing w:after="0" w:line="240" w:lineRule="auto"/>
        <w:jc w:val="both"/>
        <w:rPr>
          <w:rFonts w:eastAsia="Times New Roman" w:cs="Arial"/>
          <w:sz w:val="21"/>
          <w:szCs w:val="21"/>
          <w:lang w:val="en-US" w:eastAsia="bg-BG"/>
        </w:rPr>
      </w:pPr>
    </w:p>
    <w:p w14:paraId="4907427B" w14:textId="33BD2AA3" w:rsidR="00ED5EF9" w:rsidRPr="00A311B3" w:rsidRDefault="002B640E" w:rsidP="00937530">
      <w:pPr>
        <w:rPr>
          <w:sz w:val="21"/>
          <w:szCs w:val="21"/>
          <w:lang w:eastAsia="ja-JP"/>
        </w:rPr>
      </w:pPr>
      <w:r w:rsidRPr="00A311B3">
        <w:rPr>
          <w:rFonts w:hint="eastAsia"/>
          <w:sz w:val="21"/>
          <w:szCs w:val="21"/>
          <w:lang w:eastAsia="ja-JP"/>
        </w:rPr>
        <w:t>追加</w:t>
      </w:r>
      <w:r w:rsidR="005C54F6" w:rsidRPr="00A311B3">
        <w:rPr>
          <w:rFonts w:hint="eastAsia"/>
          <w:sz w:val="21"/>
          <w:szCs w:val="21"/>
          <w:lang w:eastAsia="ja-JP"/>
        </w:rPr>
        <w:t>意見</w:t>
      </w:r>
      <w:r w:rsidR="00ED5EF9" w:rsidRPr="00A311B3">
        <w:rPr>
          <w:rFonts w:hint="eastAsia"/>
          <w:sz w:val="21"/>
          <w:szCs w:val="21"/>
          <w:lang w:eastAsia="ja-JP"/>
        </w:rPr>
        <w:t>（</w:t>
      </w:r>
      <w:r w:rsidR="00937530" w:rsidRPr="00A311B3">
        <w:rPr>
          <w:rFonts w:hint="eastAsia"/>
          <w:sz w:val="21"/>
          <w:szCs w:val="21"/>
          <w:lang w:eastAsia="ja-JP"/>
        </w:rPr>
        <w:t xml:space="preserve">訳注　</w:t>
      </w:r>
      <w:r w:rsidR="00ED5EF9" w:rsidRPr="00A311B3">
        <w:rPr>
          <w:rFonts w:hint="eastAsia"/>
          <w:sz w:val="21"/>
          <w:szCs w:val="21"/>
          <w:lang w:eastAsia="ja-JP"/>
        </w:rPr>
        <w:t>この追加意見は</w:t>
      </w:r>
      <w:r w:rsidR="00937530" w:rsidRPr="00A311B3">
        <w:rPr>
          <w:rFonts w:hint="eastAsia"/>
          <w:sz w:val="21"/>
          <w:szCs w:val="21"/>
          <w:lang w:eastAsia="ja-JP"/>
        </w:rPr>
        <w:t>、</w:t>
      </w:r>
      <w:r w:rsidR="00ED5EF9" w:rsidRPr="00A311B3">
        <w:rPr>
          <w:rFonts w:hint="eastAsia"/>
          <w:sz w:val="21"/>
          <w:szCs w:val="21"/>
          <w:lang w:eastAsia="ja-JP"/>
        </w:rPr>
        <w:t>マリア・スタンチェヴァさんからの電話を受け</w:t>
      </w:r>
      <w:r w:rsidR="00937530" w:rsidRPr="00A311B3">
        <w:rPr>
          <w:rFonts w:hint="eastAsia"/>
          <w:sz w:val="21"/>
          <w:szCs w:val="21"/>
          <w:lang w:eastAsia="ja-JP"/>
        </w:rPr>
        <w:t>、</w:t>
      </w:r>
      <w:r w:rsidR="00ED5EF9" w:rsidRPr="00A311B3">
        <w:rPr>
          <w:rFonts w:hint="eastAsia"/>
          <w:sz w:val="21"/>
          <w:szCs w:val="21"/>
          <w:lang w:eastAsia="ja-JP"/>
        </w:rPr>
        <w:t>それに基づいた専門家ネットワークのもの</w:t>
      </w:r>
      <w:r w:rsidR="00937530" w:rsidRPr="00A311B3">
        <w:rPr>
          <w:rFonts w:hint="eastAsia"/>
          <w:sz w:val="21"/>
          <w:szCs w:val="21"/>
          <w:lang w:eastAsia="ja-JP"/>
        </w:rPr>
        <w:t>と思われる</w:t>
      </w:r>
      <w:r w:rsidR="00ED5EF9" w:rsidRPr="00A311B3">
        <w:rPr>
          <w:rFonts w:hint="eastAsia"/>
          <w:sz w:val="21"/>
          <w:szCs w:val="21"/>
          <w:lang w:eastAsia="ja-JP"/>
        </w:rPr>
        <w:t>）</w:t>
      </w:r>
    </w:p>
    <w:p w14:paraId="028D68BE" w14:textId="77777777" w:rsidR="00EA719B" w:rsidRPr="00A311B3" w:rsidRDefault="00EA719B" w:rsidP="00EA719B">
      <w:pPr>
        <w:shd w:val="clear" w:color="auto" w:fill="FFFFFF"/>
        <w:spacing w:after="0" w:line="240" w:lineRule="auto"/>
        <w:rPr>
          <w:rFonts w:eastAsia="Times New Roman" w:cs="Arial"/>
          <w:sz w:val="21"/>
          <w:szCs w:val="21"/>
          <w:lang w:val="en-US" w:eastAsia="bg-BG"/>
        </w:rPr>
      </w:pPr>
    </w:p>
    <w:p w14:paraId="721A19E9" w14:textId="7B1975DE" w:rsidR="002B640E" w:rsidRPr="00A311B3" w:rsidRDefault="00EC58D6" w:rsidP="002B640E">
      <w:pPr>
        <w:ind w:firstLineChars="100" w:firstLine="210"/>
        <w:rPr>
          <w:sz w:val="21"/>
          <w:szCs w:val="21"/>
          <w:lang w:eastAsia="ja-JP"/>
        </w:rPr>
      </w:pPr>
      <w:r w:rsidRPr="00A311B3">
        <w:rPr>
          <w:rFonts w:hint="eastAsia"/>
          <w:sz w:val="21"/>
          <w:szCs w:val="21"/>
          <w:lang w:eastAsia="ja-JP"/>
        </w:rPr>
        <w:t>障害のある人</w:t>
      </w:r>
      <w:r w:rsidR="002B640E" w:rsidRPr="00A311B3">
        <w:rPr>
          <w:rFonts w:hint="eastAsia"/>
          <w:sz w:val="21"/>
          <w:szCs w:val="21"/>
          <w:lang w:eastAsia="ja-JP"/>
        </w:rPr>
        <w:t>には愛と平和が必要であり、</w:t>
      </w:r>
      <w:r w:rsidR="00E77B17" w:rsidRPr="00A311B3">
        <w:rPr>
          <w:rFonts w:hint="eastAsia"/>
          <w:sz w:val="21"/>
          <w:szCs w:val="21"/>
          <w:lang w:eastAsia="ja-JP"/>
        </w:rPr>
        <w:t>一層</w:t>
      </w:r>
      <w:r w:rsidR="002B640E" w:rsidRPr="00A311B3">
        <w:rPr>
          <w:rFonts w:hint="eastAsia"/>
          <w:sz w:val="21"/>
          <w:szCs w:val="21"/>
          <w:lang w:eastAsia="ja-JP"/>
        </w:rPr>
        <w:t>刺激するような人は必要</w:t>
      </w:r>
      <w:r w:rsidR="00E77B17" w:rsidRPr="00A311B3">
        <w:rPr>
          <w:rFonts w:hint="eastAsia"/>
          <w:sz w:val="21"/>
          <w:szCs w:val="21"/>
          <w:lang w:eastAsia="ja-JP"/>
        </w:rPr>
        <w:t>ありません</w:t>
      </w:r>
      <w:r w:rsidR="002B640E" w:rsidRPr="00A311B3">
        <w:rPr>
          <w:rFonts w:hint="eastAsia"/>
          <w:sz w:val="21"/>
          <w:szCs w:val="21"/>
          <w:lang w:eastAsia="ja-JP"/>
        </w:rPr>
        <w:t>。施設（医療センターやホーム）に入れられた人たちは、傷ついたと感じる以上に、奪われたと感じています。施設そのものが心を傷つけているのです。</w:t>
      </w:r>
    </w:p>
    <w:p w14:paraId="647C695B" w14:textId="1ACBD0DE" w:rsidR="002B640E" w:rsidRPr="00A311B3" w:rsidRDefault="002B640E" w:rsidP="002B640E">
      <w:pPr>
        <w:ind w:firstLineChars="100" w:firstLine="210"/>
        <w:rPr>
          <w:sz w:val="21"/>
          <w:szCs w:val="21"/>
          <w:lang w:eastAsia="ja-JP"/>
        </w:rPr>
      </w:pPr>
      <w:r w:rsidRPr="00A311B3">
        <w:rPr>
          <w:rFonts w:hint="eastAsia"/>
          <w:sz w:val="21"/>
          <w:szCs w:val="21"/>
          <w:lang w:eastAsia="ja-JP"/>
        </w:rPr>
        <w:t>人にとって最も重要なことは意見を持つことですが、診断</w:t>
      </w:r>
      <w:r w:rsidR="00E77B17" w:rsidRPr="00A311B3">
        <w:rPr>
          <w:rFonts w:hint="eastAsia"/>
          <w:sz w:val="21"/>
          <w:szCs w:val="21"/>
          <w:lang w:eastAsia="ja-JP"/>
        </w:rPr>
        <w:t>された</w:t>
      </w:r>
      <w:r w:rsidRPr="00A311B3">
        <w:rPr>
          <w:rFonts w:hint="eastAsia"/>
          <w:sz w:val="21"/>
          <w:szCs w:val="21"/>
          <w:lang w:eastAsia="ja-JP"/>
        </w:rPr>
        <w:t>人は抑圧されています。</w:t>
      </w:r>
      <w:r w:rsidR="00E77B17" w:rsidRPr="00A311B3">
        <w:rPr>
          <w:rFonts w:hint="eastAsia"/>
          <w:sz w:val="21"/>
          <w:szCs w:val="21"/>
          <w:lang w:eastAsia="ja-JP"/>
        </w:rPr>
        <w:t>そのような人々はいつも診断のことでがみがみ言われ、意見を言う権利を奪われています。</w:t>
      </w:r>
      <w:r w:rsidRPr="00A311B3">
        <w:rPr>
          <w:sz w:val="21"/>
          <w:szCs w:val="21"/>
          <w:lang w:eastAsia="ja-JP"/>
        </w:rPr>
        <w:t>(これは</w:t>
      </w:r>
      <w:r w:rsidR="00ED5EF9" w:rsidRPr="00A311B3">
        <w:rPr>
          <w:rFonts w:hint="eastAsia"/>
          <w:sz w:val="21"/>
          <w:szCs w:val="21"/>
          <w:lang w:eastAsia="ja-JP"/>
        </w:rPr>
        <w:t>マリア</w:t>
      </w:r>
      <w:r w:rsidRPr="00A311B3">
        <w:rPr>
          <w:sz w:val="21"/>
          <w:szCs w:val="21"/>
          <w:lang w:eastAsia="ja-JP"/>
        </w:rPr>
        <w:t>の元夫がやっていたことで、彼は常に診断</w:t>
      </w:r>
      <w:r w:rsidR="00E77B17" w:rsidRPr="00A311B3">
        <w:rPr>
          <w:rFonts w:hint="eastAsia"/>
          <w:sz w:val="21"/>
          <w:szCs w:val="21"/>
          <w:lang w:eastAsia="ja-JP"/>
        </w:rPr>
        <w:t>を理由</w:t>
      </w:r>
      <w:r w:rsidRPr="00A311B3">
        <w:rPr>
          <w:sz w:val="21"/>
          <w:szCs w:val="21"/>
          <w:lang w:eastAsia="ja-JP"/>
        </w:rPr>
        <w:t>に彼女の意見する権利を奪ってい</w:t>
      </w:r>
      <w:r w:rsidR="00E77B17" w:rsidRPr="00A311B3">
        <w:rPr>
          <w:rFonts w:hint="eastAsia"/>
          <w:sz w:val="21"/>
          <w:szCs w:val="21"/>
          <w:lang w:eastAsia="ja-JP"/>
        </w:rPr>
        <w:t>まし</w:t>
      </w:r>
      <w:r w:rsidRPr="00A311B3">
        <w:rPr>
          <w:sz w:val="21"/>
          <w:szCs w:val="21"/>
          <w:lang w:eastAsia="ja-JP"/>
        </w:rPr>
        <w:t>た)。</w:t>
      </w:r>
    </w:p>
    <w:p w14:paraId="0A058FB1" w14:textId="18189B02" w:rsidR="002B640E" w:rsidRPr="00A311B3" w:rsidRDefault="002B640E" w:rsidP="002B640E">
      <w:pPr>
        <w:ind w:firstLineChars="100" w:firstLine="210"/>
        <w:rPr>
          <w:sz w:val="21"/>
          <w:szCs w:val="21"/>
          <w:lang w:eastAsia="ja-JP"/>
        </w:rPr>
      </w:pPr>
      <w:r w:rsidRPr="00A311B3">
        <w:rPr>
          <w:rFonts w:hint="eastAsia"/>
          <w:sz w:val="21"/>
          <w:szCs w:val="21"/>
          <w:lang w:eastAsia="ja-JP"/>
        </w:rPr>
        <w:t>施設に入所している人も含めて、</w:t>
      </w:r>
      <w:r w:rsidR="00EC58D6" w:rsidRPr="00A311B3">
        <w:rPr>
          <w:rFonts w:hint="eastAsia"/>
          <w:sz w:val="21"/>
          <w:szCs w:val="21"/>
          <w:lang w:eastAsia="ja-JP"/>
        </w:rPr>
        <w:t>障害のある人</w:t>
      </w:r>
      <w:r w:rsidRPr="00A311B3">
        <w:rPr>
          <w:rFonts w:hint="eastAsia"/>
          <w:sz w:val="21"/>
          <w:szCs w:val="21"/>
          <w:lang w:eastAsia="ja-JP"/>
        </w:rPr>
        <w:t>は意見を持っていて、それを共有してい</w:t>
      </w:r>
      <w:r w:rsidR="00E77B17" w:rsidRPr="00A311B3">
        <w:rPr>
          <w:rFonts w:hint="eastAsia"/>
          <w:sz w:val="21"/>
          <w:szCs w:val="21"/>
          <w:lang w:eastAsia="ja-JP"/>
        </w:rPr>
        <w:t>ます。しかし</w:t>
      </w:r>
      <w:r w:rsidRPr="00A311B3">
        <w:rPr>
          <w:rFonts w:hint="eastAsia"/>
          <w:sz w:val="21"/>
          <w:szCs w:val="21"/>
          <w:lang w:eastAsia="ja-JP"/>
        </w:rPr>
        <w:t>その意見は考慮されないのです。たとえ、その後に他の人が違うことを言</w:t>
      </w:r>
      <w:r w:rsidR="00E77B17" w:rsidRPr="00A311B3">
        <w:rPr>
          <w:rFonts w:hint="eastAsia"/>
          <w:sz w:val="21"/>
          <w:szCs w:val="21"/>
          <w:lang w:eastAsia="ja-JP"/>
        </w:rPr>
        <w:t>う</w:t>
      </w:r>
      <w:r w:rsidRPr="00A311B3">
        <w:rPr>
          <w:rFonts w:hint="eastAsia"/>
          <w:sz w:val="21"/>
          <w:szCs w:val="21"/>
          <w:lang w:eastAsia="ja-JP"/>
        </w:rPr>
        <w:t>としても、誰もが自分の意見を述べることができるはずです。</w:t>
      </w:r>
    </w:p>
    <w:p w14:paraId="7F42C051" w14:textId="77777777" w:rsidR="002B640E" w:rsidRPr="00A311B3" w:rsidRDefault="002B640E" w:rsidP="002B640E">
      <w:pPr>
        <w:ind w:firstLineChars="100" w:firstLine="210"/>
        <w:rPr>
          <w:sz w:val="21"/>
          <w:szCs w:val="21"/>
          <w:lang w:eastAsia="ja-JP"/>
        </w:rPr>
      </w:pPr>
      <w:r w:rsidRPr="00A311B3">
        <w:rPr>
          <w:rFonts w:hint="eastAsia"/>
          <w:sz w:val="21"/>
          <w:szCs w:val="21"/>
          <w:lang w:eastAsia="ja-JP"/>
        </w:rPr>
        <w:t>施設は個性と生きる権利を奪っているのです。</w:t>
      </w:r>
    </w:p>
    <w:p w14:paraId="2AB922B1" w14:textId="77777777" w:rsidR="002B640E" w:rsidRPr="00A311B3" w:rsidRDefault="002B640E" w:rsidP="002B640E">
      <w:pPr>
        <w:ind w:firstLineChars="100" w:firstLine="210"/>
        <w:rPr>
          <w:sz w:val="21"/>
          <w:szCs w:val="21"/>
          <w:lang w:eastAsia="ja-JP"/>
        </w:rPr>
      </w:pPr>
      <w:r w:rsidRPr="00A311B3">
        <w:rPr>
          <w:rFonts w:hint="eastAsia"/>
          <w:sz w:val="21"/>
          <w:szCs w:val="21"/>
          <w:lang w:eastAsia="ja-JP"/>
        </w:rPr>
        <w:t>マリアは、</w:t>
      </w:r>
      <w:r w:rsidRPr="00A311B3">
        <w:rPr>
          <w:sz w:val="21"/>
          <w:szCs w:val="21"/>
          <w:lang w:eastAsia="ja-JP"/>
        </w:rPr>
        <w:t>2度目の精神科治療を受けたとき、医師から「3度目の危機を迎えたら、永久に施設に入れなければならない」と言われたと言います。マリアは、2度の精神科入院で子どもたちを失ってしまうのではないかと不安になったと言います。15年間も離婚を待った理由のひとつは、当時の夫に子どもを奪われるのではないかという恐怖心だったと考えています。</w:t>
      </w:r>
    </w:p>
    <w:p w14:paraId="737497FE" w14:textId="767BFF0B" w:rsidR="00EA719B" w:rsidRPr="00A311B3" w:rsidRDefault="00EA719B" w:rsidP="00EA719B">
      <w:pPr>
        <w:rPr>
          <w:sz w:val="21"/>
          <w:szCs w:val="21"/>
          <w:lang w:eastAsia="ja-JP"/>
        </w:rPr>
      </w:pPr>
      <w:r w:rsidRPr="00A311B3">
        <w:rPr>
          <w:rFonts w:hint="eastAsia"/>
          <w:sz w:val="21"/>
          <w:szCs w:val="21"/>
          <w:lang w:eastAsia="ja-JP"/>
        </w:rPr>
        <w:t>注：この投稿で示された</w:t>
      </w:r>
      <w:r w:rsidR="00D20AAA" w:rsidRPr="00A311B3">
        <w:rPr>
          <w:rFonts w:hint="eastAsia"/>
          <w:sz w:val="21"/>
          <w:szCs w:val="21"/>
          <w:lang w:eastAsia="ja-JP"/>
        </w:rPr>
        <w:t>意見</w:t>
      </w:r>
      <w:r w:rsidRPr="00A311B3">
        <w:rPr>
          <w:rFonts w:hint="eastAsia"/>
          <w:sz w:val="21"/>
          <w:szCs w:val="21"/>
          <w:lang w:eastAsia="ja-JP"/>
        </w:rPr>
        <w:t>はマリアのもので、マリアが</w:t>
      </w:r>
      <w:r w:rsidR="00D20AAA" w:rsidRPr="00A311B3">
        <w:rPr>
          <w:rFonts w:hint="eastAsia"/>
          <w:sz w:val="21"/>
          <w:szCs w:val="21"/>
          <w:lang w:eastAsia="ja-JP"/>
        </w:rPr>
        <w:t>（ガイドライン案の）</w:t>
      </w:r>
      <w:r w:rsidRPr="00A311B3">
        <w:rPr>
          <w:rFonts w:hint="eastAsia"/>
          <w:sz w:val="21"/>
          <w:szCs w:val="21"/>
          <w:lang w:eastAsia="ja-JP"/>
        </w:rPr>
        <w:t>協議プロセスに参加することを可能にした</w:t>
      </w:r>
      <w:r w:rsidR="00D20AAA" w:rsidRPr="00A311B3">
        <w:rPr>
          <w:rFonts w:hint="eastAsia"/>
          <w:sz w:val="21"/>
          <w:szCs w:val="21"/>
          <w:lang w:eastAsia="ja-JP"/>
        </w:rPr>
        <w:t>団体</w:t>
      </w:r>
      <w:r w:rsidRPr="00A311B3">
        <w:rPr>
          <w:rFonts w:hint="eastAsia"/>
          <w:sz w:val="21"/>
          <w:szCs w:val="21"/>
          <w:lang w:eastAsia="ja-JP"/>
        </w:rPr>
        <w:t>の意見を必ずしも反映するものではありません。</w:t>
      </w:r>
    </w:p>
    <w:p w14:paraId="6743F230" w14:textId="77777777" w:rsidR="002B640E" w:rsidRPr="00A311B3" w:rsidRDefault="002B640E" w:rsidP="00EA719B">
      <w:pPr>
        <w:rPr>
          <w:sz w:val="21"/>
          <w:szCs w:val="21"/>
          <w:lang w:eastAsia="ja-JP"/>
        </w:rPr>
      </w:pPr>
    </w:p>
    <w:p w14:paraId="3BCA1F80" w14:textId="328B3F86" w:rsidR="002B640E" w:rsidRPr="00A311B3" w:rsidRDefault="002B640E" w:rsidP="002B640E">
      <w:pPr>
        <w:jc w:val="right"/>
        <w:rPr>
          <w:sz w:val="21"/>
          <w:szCs w:val="21"/>
          <w:lang w:eastAsia="ja-JP"/>
        </w:rPr>
      </w:pPr>
      <w:r w:rsidRPr="00A311B3">
        <w:rPr>
          <w:rFonts w:hint="eastAsia"/>
          <w:sz w:val="21"/>
          <w:szCs w:val="21"/>
          <w:lang w:eastAsia="ja-JP"/>
        </w:rPr>
        <w:t>（翻訳：佐藤久夫、</w:t>
      </w:r>
      <w:r w:rsidR="00F14753" w:rsidRPr="00A311B3">
        <w:rPr>
          <w:rFonts w:hint="eastAsia"/>
          <w:sz w:val="21"/>
          <w:szCs w:val="21"/>
          <w:lang w:eastAsia="ja-JP"/>
        </w:rPr>
        <w:t>岡本 明</w:t>
      </w:r>
      <w:r w:rsidRPr="00A311B3">
        <w:rPr>
          <w:rFonts w:hint="eastAsia"/>
          <w:sz w:val="21"/>
          <w:szCs w:val="21"/>
          <w:lang w:eastAsia="ja-JP"/>
        </w:rPr>
        <w:t>）</w:t>
      </w:r>
    </w:p>
    <w:sectPr w:rsidR="002B640E" w:rsidRPr="00A311B3">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31F19" w14:textId="77777777" w:rsidR="00E51450" w:rsidRDefault="00E51450" w:rsidP="00EA719B">
      <w:pPr>
        <w:spacing w:after="0" w:line="240" w:lineRule="auto"/>
      </w:pPr>
      <w:r>
        <w:separator/>
      </w:r>
    </w:p>
  </w:endnote>
  <w:endnote w:type="continuationSeparator" w:id="0">
    <w:p w14:paraId="0962BFA2" w14:textId="77777777" w:rsidR="00E51450" w:rsidRDefault="00E51450" w:rsidP="00EA7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79873"/>
      <w:docPartObj>
        <w:docPartGallery w:val="Page Numbers (Bottom of Page)"/>
        <w:docPartUnique/>
      </w:docPartObj>
    </w:sdtPr>
    <w:sdtEndPr/>
    <w:sdtContent>
      <w:p w14:paraId="3CEF456D" w14:textId="4199E4B5" w:rsidR="001F044F" w:rsidRDefault="001F044F">
        <w:pPr>
          <w:pStyle w:val="a8"/>
        </w:pPr>
        <w:r>
          <w:fldChar w:fldCharType="begin"/>
        </w:r>
        <w:r>
          <w:instrText>PAGE   \* MERGEFORMAT</w:instrText>
        </w:r>
        <w:r>
          <w:fldChar w:fldCharType="separate"/>
        </w:r>
        <w:r>
          <w:rPr>
            <w:lang w:val="ja-JP" w:eastAsia="ja-JP"/>
          </w:rPr>
          <w:t>2</w:t>
        </w:r>
        <w:r>
          <w:fldChar w:fldCharType="end"/>
        </w:r>
      </w:p>
    </w:sdtContent>
  </w:sdt>
  <w:p w14:paraId="74BA0D4D" w14:textId="77777777" w:rsidR="001F044F" w:rsidRDefault="001F044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9EE6" w14:textId="77777777" w:rsidR="00E51450" w:rsidRDefault="00E51450" w:rsidP="00EA719B">
      <w:pPr>
        <w:spacing w:after="0" w:line="240" w:lineRule="auto"/>
      </w:pPr>
      <w:r>
        <w:separator/>
      </w:r>
    </w:p>
  </w:footnote>
  <w:footnote w:type="continuationSeparator" w:id="0">
    <w:p w14:paraId="334B5088" w14:textId="77777777" w:rsidR="00E51450" w:rsidRDefault="00E51450" w:rsidP="00EA719B">
      <w:pPr>
        <w:spacing w:after="0" w:line="240" w:lineRule="auto"/>
      </w:pPr>
      <w:r>
        <w:continuationSeparator/>
      </w:r>
    </w:p>
  </w:footnote>
  <w:footnote w:id="1">
    <w:p w14:paraId="3EA6E8E2" w14:textId="717FEEF1" w:rsidR="00EC58D6" w:rsidRPr="00AB4ED1" w:rsidRDefault="00EA719B" w:rsidP="00EA719B">
      <w:pPr>
        <w:pStyle w:val="a3"/>
        <w:rPr>
          <w:lang w:val="en-US" w:eastAsia="ja-JP"/>
        </w:rPr>
      </w:pPr>
      <w:r w:rsidRPr="00AB4ED1">
        <w:rPr>
          <w:rStyle w:val="a5"/>
        </w:rPr>
        <w:footnoteRef/>
      </w:r>
      <w:r w:rsidRPr="00AB4ED1">
        <w:rPr>
          <w:lang w:eastAsia="ja-JP"/>
        </w:rPr>
        <w:t xml:space="preserve"> </w:t>
      </w:r>
      <w:r w:rsidR="00EC58D6" w:rsidRPr="00AB4ED1">
        <w:rPr>
          <w:rFonts w:hint="eastAsia"/>
          <w:lang w:val="en-US" w:eastAsia="ja-JP"/>
        </w:rPr>
        <w:t>著者は障害のある人である。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9B"/>
    <w:rsid w:val="00080798"/>
    <w:rsid w:val="000A32ED"/>
    <w:rsid w:val="001357E0"/>
    <w:rsid w:val="001B7FC0"/>
    <w:rsid w:val="001F044F"/>
    <w:rsid w:val="00267CBD"/>
    <w:rsid w:val="002B640E"/>
    <w:rsid w:val="00361667"/>
    <w:rsid w:val="00463454"/>
    <w:rsid w:val="005C54F6"/>
    <w:rsid w:val="00891A46"/>
    <w:rsid w:val="00937530"/>
    <w:rsid w:val="009B177D"/>
    <w:rsid w:val="009F06C8"/>
    <w:rsid w:val="00A311B3"/>
    <w:rsid w:val="00AB4ED1"/>
    <w:rsid w:val="00B7202E"/>
    <w:rsid w:val="00C01F27"/>
    <w:rsid w:val="00D20AAA"/>
    <w:rsid w:val="00E51450"/>
    <w:rsid w:val="00E77B17"/>
    <w:rsid w:val="00EA719B"/>
    <w:rsid w:val="00EC58D6"/>
    <w:rsid w:val="00ED5EF9"/>
    <w:rsid w:val="00F14753"/>
    <w:rsid w:val="00F35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D5D7"/>
  <w15:chartTrackingRefBased/>
  <w15:docId w15:val="{D1A87F04-E68F-41E0-AE58-DDEFE4E9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19B"/>
    <w:pPr>
      <w:spacing w:after="160" w:line="259" w:lineRule="auto"/>
    </w:pPr>
    <w:rPr>
      <w:kern w:val="0"/>
      <w:sz w:val="22"/>
      <w:lang w:val="bg-B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A719B"/>
    <w:pPr>
      <w:spacing w:after="0" w:line="240" w:lineRule="auto"/>
    </w:pPr>
    <w:rPr>
      <w:sz w:val="20"/>
      <w:szCs w:val="20"/>
    </w:rPr>
  </w:style>
  <w:style w:type="character" w:customStyle="1" w:styleId="a4">
    <w:name w:val="脚注文字列 (文字)"/>
    <w:basedOn w:val="a0"/>
    <w:link w:val="a3"/>
    <w:uiPriority w:val="99"/>
    <w:semiHidden/>
    <w:rsid w:val="00EA719B"/>
    <w:rPr>
      <w:kern w:val="0"/>
      <w:sz w:val="20"/>
      <w:szCs w:val="20"/>
      <w:lang w:val="bg-BG" w:eastAsia="en-US"/>
    </w:rPr>
  </w:style>
  <w:style w:type="character" w:styleId="a5">
    <w:name w:val="footnote reference"/>
    <w:basedOn w:val="a0"/>
    <w:uiPriority w:val="99"/>
    <w:semiHidden/>
    <w:unhideWhenUsed/>
    <w:rsid w:val="00EA719B"/>
    <w:rPr>
      <w:vertAlign w:val="superscript"/>
    </w:rPr>
  </w:style>
  <w:style w:type="paragraph" w:styleId="a6">
    <w:name w:val="header"/>
    <w:basedOn w:val="a"/>
    <w:link w:val="a7"/>
    <w:uiPriority w:val="99"/>
    <w:unhideWhenUsed/>
    <w:rsid w:val="001F044F"/>
    <w:pPr>
      <w:tabs>
        <w:tab w:val="center" w:pos="4252"/>
        <w:tab w:val="right" w:pos="8504"/>
      </w:tabs>
      <w:snapToGrid w:val="0"/>
    </w:pPr>
  </w:style>
  <w:style w:type="character" w:customStyle="1" w:styleId="a7">
    <w:name w:val="ヘッダー (文字)"/>
    <w:basedOn w:val="a0"/>
    <w:link w:val="a6"/>
    <w:uiPriority w:val="99"/>
    <w:rsid w:val="001F044F"/>
    <w:rPr>
      <w:kern w:val="0"/>
      <w:sz w:val="22"/>
      <w:lang w:val="bg-BG" w:eastAsia="en-US"/>
    </w:rPr>
  </w:style>
  <w:style w:type="paragraph" w:styleId="a8">
    <w:name w:val="footer"/>
    <w:basedOn w:val="a"/>
    <w:link w:val="a9"/>
    <w:uiPriority w:val="99"/>
    <w:unhideWhenUsed/>
    <w:rsid w:val="001F044F"/>
    <w:pPr>
      <w:tabs>
        <w:tab w:val="center" w:pos="4252"/>
        <w:tab w:val="right" w:pos="8504"/>
      </w:tabs>
      <w:snapToGrid w:val="0"/>
    </w:pPr>
  </w:style>
  <w:style w:type="character" w:customStyle="1" w:styleId="a9">
    <w:name w:val="フッター (文字)"/>
    <w:basedOn w:val="a0"/>
    <w:link w:val="a8"/>
    <w:uiPriority w:val="99"/>
    <w:rsid w:val="001F044F"/>
    <w:rPr>
      <w:kern w:val="0"/>
      <w:sz w:val="22"/>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dcterms:created xsi:type="dcterms:W3CDTF">2024-03-04T10:41:00Z</dcterms:created>
  <dcterms:modified xsi:type="dcterms:W3CDTF">2024-03-04T10:41:00Z</dcterms:modified>
</cp:coreProperties>
</file>