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B7CD2" w14:textId="00313378" w:rsidR="00B90E34" w:rsidRDefault="00B90E34" w:rsidP="00B90E34">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rPr>
        <w:t>93</w:t>
      </w:r>
    </w:p>
    <w:p w14:paraId="24D4DB80" w14:textId="77777777" w:rsidR="00290660" w:rsidRPr="00B90E34" w:rsidRDefault="00290660" w:rsidP="00290660">
      <w:pPr>
        <w:rPr>
          <w:rFonts w:ascii="ＭＳ Ｐゴシック" w:eastAsia="ＭＳ Ｐゴシック" w:hAnsi="ＭＳ Ｐゴシック"/>
          <w:b/>
          <w:bCs/>
          <w:sz w:val="24"/>
          <w:szCs w:val="24"/>
          <w:lang w:bidi="en-GB"/>
        </w:rPr>
      </w:pPr>
    </w:p>
    <w:p w14:paraId="411A4C85" w14:textId="60EF1B24" w:rsidR="00C8443A" w:rsidRPr="00C8443A" w:rsidRDefault="00C8443A">
      <w:pPr>
        <w:rPr>
          <w:rFonts w:ascii="ＭＳ Ｐゴシック" w:eastAsia="ＭＳ Ｐゴシック" w:hAnsi="ＭＳ Ｐゴシック"/>
          <w:b/>
          <w:bCs/>
          <w:sz w:val="24"/>
          <w:szCs w:val="24"/>
          <w:lang w:val="en-GB" w:bidi="en-GB"/>
        </w:rPr>
      </w:pPr>
      <w:r w:rsidRPr="00C8443A">
        <w:rPr>
          <w:rFonts w:ascii="ＭＳ Ｐゴシック" w:eastAsia="ＭＳ Ｐゴシック" w:hAnsi="ＭＳ Ｐゴシック" w:hint="eastAsia"/>
          <w:b/>
          <w:bCs/>
          <w:sz w:val="24"/>
          <w:szCs w:val="24"/>
          <w:lang w:val="en-GB" w:bidi="en-GB"/>
        </w:rPr>
        <w:t>チェコ共和国権利擁護官</w:t>
      </w:r>
    </w:p>
    <w:p w14:paraId="0D705B19" w14:textId="75DF99A6" w:rsidR="00C8443A" w:rsidRPr="00C8443A" w:rsidRDefault="00C8443A">
      <w:pPr>
        <w:rPr>
          <w:rFonts w:ascii="ＭＳ Ｐゴシック" w:eastAsia="ＭＳ Ｐゴシック" w:hAnsi="ＭＳ Ｐゴシック"/>
          <w:b/>
          <w:bCs/>
          <w:sz w:val="24"/>
          <w:szCs w:val="24"/>
          <w:lang w:val="en-GB" w:bidi="en-GB"/>
        </w:rPr>
      </w:pPr>
      <w:r w:rsidRPr="00C8443A">
        <w:rPr>
          <w:rFonts w:ascii="ＭＳ Ｐゴシック" w:eastAsia="ＭＳ Ｐゴシック" w:hAnsi="ＭＳ Ｐゴシック" w:hint="eastAsia"/>
          <w:b/>
          <w:bCs/>
          <w:sz w:val="24"/>
          <w:szCs w:val="24"/>
          <w:lang w:val="en-GB" w:bidi="en-GB"/>
        </w:rPr>
        <w:t>緊急時を含む脱施設化ガイドライン草案に関する意見提出</w:t>
      </w:r>
    </w:p>
    <w:p w14:paraId="4670FC7E" w14:textId="77777777" w:rsidR="00C8443A" w:rsidRDefault="00C8443A">
      <w:pPr>
        <w:rPr>
          <w:lang w:val="en-GB" w:bidi="en-GB"/>
        </w:rPr>
      </w:pPr>
    </w:p>
    <w:p w14:paraId="1AE7DE2D" w14:textId="2A6381A2" w:rsidR="00B854B2" w:rsidRDefault="00C8443A">
      <w:pPr>
        <w:rPr>
          <w:lang w:val="en-GB" w:bidi="en-GB"/>
        </w:rPr>
      </w:pPr>
      <w:bookmarkStart w:id="0" w:name="_Hlk144838286"/>
      <w:r w:rsidRPr="008C5E75">
        <w:rPr>
          <w:lang w:val="en-GB" w:bidi="en-GB"/>
        </w:rPr>
        <w:t xml:space="preserve">Public Defender of Rights </w:t>
      </w:r>
      <w:r>
        <w:rPr>
          <w:lang w:val="en-GB" w:bidi="en-GB"/>
        </w:rPr>
        <w:t>of the Czech Republic</w:t>
      </w:r>
    </w:p>
    <w:bookmarkEnd w:id="0"/>
    <w:p w14:paraId="21D788D4" w14:textId="77777777" w:rsidR="00C8443A" w:rsidRPr="00C8443A" w:rsidRDefault="00C8443A" w:rsidP="00C8443A">
      <w:r w:rsidRPr="00C8443A">
        <w:t xml:space="preserve">Submissions on the Draft Guidelines on Deinstitutionalization, including in emergencies </w:t>
      </w:r>
    </w:p>
    <w:p w14:paraId="599AB254" w14:textId="77777777" w:rsidR="00C8443A" w:rsidRDefault="00C8443A"/>
    <w:p w14:paraId="73363828" w14:textId="2F5B350B" w:rsidR="00C8443A" w:rsidRPr="008317A5" w:rsidRDefault="00C8443A" w:rsidP="00C8443A">
      <w:pPr>
        <w:rPr>
          <w:rFonts w:ascii="ＭＳ Ｐゴシック" w:eastAsia="ＭＳ Ｐゴシック" w:hAnsi="ＭＳ Ｐゴシック"/>
          <w:b/>
          <w:bCs/>
        </w:rPr>
      </w:pPr>
      <w:r w:rsidRPr="008317A5">
        <w:rPr>
          <w:rFonts w:ascii="ＭＳ Ｐゴシック" w:eastAsia="ＭＳ Ｐゴシック" w:hAnsi="ＭＳ Ｐゴシック"/>
          <w:b/>
          <w:bCs/>
        </w:rPr>
        <w:t>1.</w:t>
      </w:r>
      <w:r w:rsidR="008317A5" w:rsidRPr="008317A5">
        <w:rPr>
          <w:rFonts w:ascii="ＭＳ Ｐゴシック" w:eastAsia="ＭＳ Ｐゴシック" w:hAnsi="ＭＳ Ｐゴシック" w:hint="eastAsia"/>
          <w:b/>
          <w:bCs/>
        </w:rPr>
        <w:t xml:space="preserve">　</w:t>
      </w:r>
      <w:r w:rsidRPr="008317A5">
        <w:rPr>
          <w:rFonts w:ascii="ＭＳ Ｐゴシック" w:eastAsia="ＭＳ Ｐゴシック" w:hAnsi="ＭＳ Ｐゴシック"/>
          <w:b/>
          <w:bCs/>
        </w:rPr>
        <w:t>概要</w:t>
      </w:r>
    </w:p>
    <w:p w14:paraId="02155A56" w14:textId="16BFA00D" w:rsidR="00C8443A" w:rsidRDefault="00C8443A" w:rsidP="008317A5">
      <w:pPr>
        <w:ind w:firstLineChars="100" w:firstLine="210"/>
      </w:pPr>
      <w:r>
        <w:rPr>
          <w:rFonts w:hint="eastAsia"/>
        </w:rPr>
        <w:t>チェコ共和国</w:t>
      </w:r>
      <w:r w:rsidR="008317A5">
        <w:rPr>
          <w:rFonts w:hint="eastAsia"/>
        </w:rPr>
        <w:t>権利擁護官代理</w:t>
      </w:r>
      <w:r>
        <w:rPr>
          <w:rFonts w:hint="eastAsia"/>
        </w:rPr>
        <w:t>は、障害者保護</w:t>
      </w:r>
      <w:r w:rsidR="008317A5">
        <w:rPr>
          <w:rFonts w:hint="eastAsia"/>
        </w:rPr>
        <w:t>の</w:t>
      </w:r>
      <w:r>
        <w:rPr>
          <w:rFonts w:hint="eastAsia"/>
        </w:rPr>
        <w:t>経験に基づき、緊急時を含む脱施設化に関するガイドライン草案を補足するための</w:t>
      </w:r>
      <w:r w:rsidR="008317A5">
        <w:rPr>
          <w:rFonts w:hint="eastAsia"/>
        </w:rPr>
        <w:t>意見</w:t>
      </w:r>
      <w:r>
        <w:rPr>
          <w:rFonts w:hint="eastAsia"/>
        </w:rPr>
        <w:t>および提案をここに提供する。</w:t>
      </w:r>
    </w:p>
    <w:p w14:paraId="3C474052" w14:textId="14E21726" w:rsidR="008317A5" w:rsidRPr="007C3AE9" w:rsidRDefault="00A548BE" w:rsidP="007C3AE9">
      <w:pPr>
        <w:ind w:firstLineChars="100" w:firstLine="210"/>
        <w:rPr>
          <w:dstrike/>
          <w:color w:val="0070C0"/>
        </w:rPr>
      </w:pPr>
      <w:r w:rsidRPr="007C3AE9">
        <w:rPr>
          <w:rFonts w:hint="eastAsia"/>
        </w:rPr>
        <w:t>権利擁護官</w:t>
      </w:r>
      <w:r w:rsidR="00C8443A" w:rsidRPr="007C3AE9">
        <w:rPr>
          <w:rFonts w:hint="eastAsia"/>
        </w:rPr>
        <w:t>代理によれば、</w:t>
      </w:r>
      <w:r w:rsidR="00C8443A">
        <w:rPr>
          <w:rFonts w:hint="eastAsia"/>
        </w:rPr>
        <w:t>委員会は以下の側面から草案文の補足を検討すべきである</w:t>
      </w:r>
      <w:r w:rsidR="008317A5">
        <w:rPr>
          <w:rFonts w:hint="eastAsia"/>
        </w:rPr>
        <w:t>。</w:t>
      </w:r>
    </w:p>
    <w:p w14:paraId="49192D1C" w14:textId="2169D6A6" w:rsidR="00C8443A" w:rsidRDefault="00C8443A" w:rsidP="008317A5">
      <w:r>
        <w:t>A.</w:t>
      </w:r>
      <w:r w:rsidR="00741FF0">
        <w:rPr>
          <w:rFonts w:hint="eastAsia"/>
        </w:rPr>
        <w:t xml:space="preserve">　</w:t>
      </w:r>
      <w:r>
        <w:t>ガイドライン</w:t>
      </w:r>
      <w:r w:rsidRPr="0033780F">
        <w:t>の</w:t>
      </w:r>
      <w:r w:rsidR="00013577" w:rsidRPr="0033780F">
        <w:rPr>
          <w:rFonts w:hint="eastAsia"/>
        </w:rPr>
        <w:t>導入部分</w:t>
      </w:r>
      <w:r w:rsidRPr="0033780F">
        <w:t>で、国家は</w:t>
      </w:r>
      <w:r w:rsidRPr="0033780F">
        <w:rPr>
          <w:i/>
          <w:iCs/>
        </w:rPr>
        <w:t>脱施設化</w:t>
      </w:r>
      <w:r w:rsidRPr="0033780F">
        <w:t>（施設から地域生活への復帰）だけでなく、施設</w:t>
      </w:r>
      <w:r w:rsidR="00775E2A" w:rsidRPr="0033780F">
        <w:rPr>
          <w:rFonts w:hint="eastAsia"/>
        </w:rPr>
        <w:t>収容</w:t>
      </w:r>
      <w:r w:rsidRPr="0033780F">
        <w:t>（地域から施設への移行）</w:t>
      </w:r>
      <w:r w:rsidR="00743508" w:rsidRPr="0033780F">
        <w:t>の</w:t>
      </w:r>
      <w:r w:rsidR="007C3AE9" w:rsidRPr="0033780F">
        <w:rPr>
          <w:rFonts w:hint="eastAsia"/>
        </w:rPr>
        <w:t>防止</w:t>
      </w:r>
      <w:r w:rsidRPr="0033780F">
        <w:t>にも</w:t>
      </w:r>
      <w:r>
        <w:t>力を入れるべきであると強調することが望まれる</w:t>
      </w:r>
      <w:r w:rsidR="00743508">
        <w:rPr>
          <w:rStyle w:val="a5"/>
        </w:rPr>
        <w:footnoteReference w:id="1"/>
      </w:r>
      <w:r w:rsidR="00743508">
        <w:t xml:space="preserve"> </w:t>
      </w:r>
      <w:r w:rsidR="00743508">
        <w:rPr>
          <w:rStyle w:val="a5"/>
        </w:rPr>
        <w:footnoteReference w:id="2"/>
      </w:r>
      <w:r>
        <w:t xml:space="preserve">。  </w:t>
      </w:r>
    </w:p>
    <w:p w14:paraId="65E457E3" w14:textId="682EF456" w:rsidR="00C8443A" w:rsidRPr="0033780F" w:rsidRDefault="00C8443A" w:rsidP="00C8443A">
      <w:r>
        <w:t>B.</w:t>
      </w:r>
      <w:r w:rsidR="00741FF0">
        <w:rPr>
          <w:rFonts w:hint="eastAsia"/>
        </w:rPr>
        <w:t xml:space="preserve">　</w:t>
      </w:r>
      <w:r>
        <w:t>条約に準拠した居住サービス</w:t>
      </w:r>
      <w:r w:rsidR="00A548BE">
        <w:rPr>
          <w:rFonts w:hint="eastAsia"/>
        </w:rPr>
        <w:t>（</w:t>
      </w:r>
      <w:r w:rsidR="00A548BE" w:rsidRPr="00A548BE">
        <w:t>residential service</w:t>
      </w:r>
      <w:r w:rsidR="00A548BE">
        <w:rPr>
          <w:rFonts w:hint="eastAsia"/>
        </w:rPr>
        <w:t>）</w:t>
      </w:r>
      <w:r w:rsidR="00743508">
        <w:rPr>
          <w:rFonts w:hint="eastAsia"/>
        </w:rPr>
        <w:t>とは何か</w:t>
      </w:r>
      <w:r>
        <w:t>を明確に定義することが不可欠である〔パラ14</w:t>
      </w:r>
      <w:r w:rsidR="00743508">
        <w:rPr>
          <w:rFonts w:hint="eastAsia"/>
        </w:rPr>
        <w:t>と</w:t>
      </w:r>
      <w:r>
        <w:t>15</w:t>
      </w:r>
      <w:r w:rsidR="00743508">
        <w:rPr>
          <w:rFonts w:hint="eastAsia"/>
        </w:rPr>
        <w:t>を</w:t>
      </w:r>
      <w:r w:rsidR="00743508">
        <w:t>参照</w:t>
      </w:r>
      <w:r>
        <w:t>（相互</w:t>
      </w:r>
      <w:r w:rsidRPr="0033780F">
        <w:t>の関係）〕。</w:t>
      </w:r>
    </w:p>
    <w:p w14:paraId="040C9063" w14:textId="745C5F44" w:rsidR="00C8443A" w:rsidRPr="0033780F" w:rsidRDefault="00C8443A" w:rsidP="00C8443A">
      <w:r w:rsidRPr="0033780F">
        <w:t>C.</w:t>
      </w:r>
      <w:r w:rsidR="00741FF0" w:rsidRPr="0033780F">
        <w:rPr>
          <w:rFonts w:hint="eastAsia"/>
        </w:rPr>
        <w:t xml:space="preserve">　</w:t>
      </w:r>
      <w:r w:rsidRPr="0033780F">
        <w:t>精神科または医療施設に関</w:t>
      </w:r>
      <w:r w:rsidR="00741FF0" w:rsidRPr="0033780F">
        <w:rPr>
          <w:rFonts w:hint="eastAsia"/>
        </w:rPr>
        <w:t>して、</w:t>
      </w:r>
      <w:r w:rsidRPr="0033780F">
        <w:t>施設の</w:t>
      </w:r>
      <w:r w:rsidR="007C3AE9" w:rsidRPr="0033780F">
        <w:rPr>
          <w:rFonts w:hint="eastAsia"/>
        </w:rPr>
        <w:t>特性</w:t>
      </w:r>
      <w:r w:rsidRPr="0033780F">
        <w:t>を再定義することを推奨する（</w:t>
      </w:r>
      <w:r w:rsidR="00741FF0" w:rsidRPr="0033780F">
        <w:rPr>
          <w:rFonts w:hint="eastAsia"/>
        </w:rPr>
        <w:t>パラ</w:t>
      </w:r>
      <w:r w:rsidRPr="0033780F">
        <w:t>15 参照）。</w:t>
      </w:r>
    </w:p>
    <w:p w14:paraId="710BCF2C" w14:textId="01C13709" w:rsidR="00C8443A" w:rsidRPr="0033780F" w:rsidRDefault="00C8443A" w:rsidP="00C8443A">
      <w:r w:rsidRPr="0033780F">
        <w:t>D.</w:t>
      </w:r>
      <w:r w:rsidR="00741FF0" w:rsidRPr="0033780F">
        <w:rPr>
          <w:rFonts w:hint="eastAsia"/>
        </w:rPr>
        <w:t xml:space="preserve">　ガイドライン</w:t>
      </w:r>
      <w:r w:rsidRPr="0033780F">
        <w:t>第IX部に定める施設収容</w:t>
      </w:r>
      <w:r w:rsidR="00741FF0" w:rsidRPr="0033780F">
        <w:rPr>
          <w:rFonts w:hint="eastAsia"/>
        </w:rPr>
        <w:t>から</w:t>
      </w:r>
      <w:r w:rsidRPr="0033780F">
        <w:t>の</w:t>
      </w:r>
      <w:r w:rsidR="00741FF0" w:rsidRPr="0033780F">
        <w:rPr>
          <w:rFonts w:hint="eastAsia"/>
        </w:rPr>
        <w:t>生還者</w:t>
      </w:r>
      <w:r w:rsidRPr="0033780F">
        <w:t>への</w:t>
      </w:r>
      <w:r w:rsidR="0033780F" w:rsidRPr="0033780F">
        <w:rPr>
          <w:rFonts w:hint="eastAsia"/>
        </w:rPr>
        <w:t>無条件の</w:t>
      </w:r>
      <w:r w:rsidRPr="0033780F">
        <w:t>補償を提供する締約国の義務をさらに明確にすることが必要である。(救済、賠償、</w:t>
      </w:r>
      <w:r w:rsidR="00741FF0" w:rsidRPr="0033780F">
        <w:rPr>
          <w:rFonts w:hint="eastAsia"/>
        </w:rPr>
        <w:t>補償</w:t>
      </w:r>
      <w:r w:rsidRPr="0033780F">
        <w:t>）。</w:t>
      </w:r>
    </w:p>
    <w:p w14:paraId="6D17C770" w14:textId="6C690B7D" w:rsidR="00C8443A" w:rsidRPr="0033780F" w:rsidRDefault="00C8443A" w:rsidP="00C8443A">
      <w:r>
        <w:t>E.</w:t>
      </w:r>
      <w:r w:rsidR="00741FF0">
        <w:rPr>
          <w:rFonts w:hint="eastAsia"/>
        </w:rPr>
        <w:t xml:space="preserve">　</w:t>
      </w:r>
      <w:r>
        <w:t>将来、本ガイドラインで言及されている</w:t>
      </w:r>
      <w:r w:rsidR="00741FF0" w:rsidRPr="00D47B6D">
        <w:rPr>
          <w:rFonts w:hint="eastAsia"/>
          <w:i/>
          <w:iCs/>
        </w:rPr>
        <w:t>地域社会</w:t>
      </w:r>
      <w:r w:rsidRPr="00D47B6D">
        <w:rPr>
          <w:i/>
          <w:iCs/>
        </w:rPr>
        <w:t>における支援サービスの手頃な価格</w:t>
      </w:r>
      <w:r>
        <w:t>（パラ23参照）のトピックが委員会によってより詳細に扱われるならば、この問題の明確化が脱施設化プロセスの</w:t>
      </w:r>
      <w:r w:rsidR="00122E69">
        <w:rPr>
          <w:rFonts w:hint="eastAsia"/>
        </w:rPr>
        <w:t>完了</w:t>
      </w:r>
      <w:r>
        <w:t>に寄与する可能性があるため、大い</w:t>
      </w:r>
      <w:r w:rsidRPr="0033780F">
        <w:t>に</w:t>
      </w:r>
      <w:r w:rsidR="00987DE0" w:rsidRPr="0033780F">
        <w:rPr>
          <w:rFonts w:hint="eastAsia"/>
        </w:rPr>
        <w:t>歓迎したい</w:t>
      </w:r>
      <w:r w:rsidRPr="0033780F">
        <w:t>。</w:t>
      </w:r>
    </w:p>
    <w:p w14:paraId="444B08A7" w14:textId="64434299" w:rsidR="00C8443A" w:rsidRPr="00987DE0" w:rsidRDefault="00C8443A" w:rsidP="00C8443A">
      <w:pPr>
        <w:rPr>
          <w:color w:val="00B050"/>
        </w:rPr>
      </w:pPr>
      <w:r>
        <w:t>F.</w:t>
      </w:r>
      <w:r w:rsidR="00122E69">
        <w:rPr>
          <w:rFonts w:hint="eastAsia"/>
        </w:rPr>
        <w:t xml:space="preserve">　</w:t>
      </w:r>
      <w:r>
        <w:t>いくつかのパラグラフについては、要件の厳しさを緩和</w:t>
      </w:r>
      <w:r w:rsidR="00A548BE">
        <w:rPr>
          <w:rFonts w:hint="eastAsia"/>
        </w:rPr>
        <w:t>するか</w:t>
      </w:r>
      <w:r>
        <w:t>、ガイドラインの</w:t>
      </w:r>
      <w:r w:rsidR="00122E69">
        <w:rPr>
          <w:rFonts w:hint="eastAsia"/>
        </w:rPr>
        <w:t>言葉</w:t>
      </w:r>
      <w:r>
        <w:t>を柔らかくすることを推奨する。これは、ガイドラインのより良い受け入れとより大きな効果に貢献すると信じる（パラ3、6、13、40を参照）。</w:t>
      </w:r>
    </w:p>
    <w:p w14:paraId="0D97B6FA" w14:textId="035ECB2A" w:rsidR="00C8443A" w:rsidRDefault="00C8443A" w:rsidP="00C8443A">
      <w:r>
        <w:t>G. ガイドラインの他のパラグラフについては、個々の部分的な変更を推奨する。これらの変更の</w:t>
      </w:r>
      <w:r w:rsidR="00664982" w:rsidRPr="0033780F">
        <w:rPr>
          <w:rFonts w:hint="eastAsia"/>
        </w:rPr>
        <w:t>意味するところ</w:t>
      </w:r>
      <w:r w:rsidRPr="0033780F">
        <w:t>は</w:t>
      </w:r>
      <w:r w:rsidR="00122E69">
        <w:rPr>
          <w:rFonts w:hint="eastAsia"/>
        </w:rPr>
        <w:t>それぞれ</w:t>
      </w:r>
      <w:r>
        <w:t>全く異なる</w:t>
      </w:r>
      <w:r w:rsidR="00122E69">
        <w:rPr>
          <w:rFonts w:hint="eastAsia"/>
        </w:rPr>
        <w:t>ので</w:t>
      </w:r>
      <w:r>
        <w:t>、一般的</w:t>
      </w:r>
      <w:r w:rsidR="00A548BE">
        <w:rPr>
          <w:rFonts w:hint="eastAsia"/>
        </w:rPr>
        <w:t>に</w:t>
      </w:r>
      <w:r>
        <w:t>特徴付けることはできない［例：非論理的な内容のためパラグラフの一部を削除する（パラグラフ63）、どのような状況に適用されるか説明するために</w:t>
      </w:r>
      <w:r w:rsidR="00122E69">
        <w:rPr>
          <w:rFonts w:hint="eastAsia"/>
        </w:rPr>
        <w:t>より詳しく記述する</w:t>
      </w:r>
      <w:r>
        <w:t>（パラグラフ18）等］。</w:t>
      </w:r>
    </w:p>
    <w:p w14:paraId="2C1BC89F" w14:textId="77777777" w:rsidR="00664982" w:rsidRDefault="00664982" w:rsidP="00C8443A">
      <w:pPr>
        <w:rPr>
          <w:color w:val="00B050"/>
        </w:rPr>
      </w:pPr>
    </w:p>
    <w:p w14:paraId="20847557" w14:textId="77777777" w:rsidR="00783C42" w:rsidRPr="00664982" w:rsidRDefault="00783C42" w:rsidP="00C8443A"/>
    <w:p w14:paraId="1053532A" w14:textId="1595BF92" w:rsidR="00C8443A" w:rsidRPr="00122E69" w:rsidRDefault="00C8443A" w:rsidP="00C8443A">
      <w:pPr>
        <w:rPr>
          <w:rFonts w:ascii="ＭＳ Ｐゴシック" w:eastAsia="ＭＳ Ｐゴシック" w:hAnsi="ＭＳ Ｐゴシック"/>
          <w:b/>
          <w:bCs/>
        </w:rPr>
      </w:pPr>
      <w:r w:rsidRPr="00122E69">
        <w:rPr>
          <w:rFonts w:ascii="ＭＳ Ｐゴシック" w:eastAsia="ＭＳ Ｐゴシック" w:hAnsi="ＭＳ Ｐゴシック"/>
          <w:b/>
          <w:bCs/>
        </w:rPr>
        <w:t>2.</w:t>
      </w:r>
      <w:r w:rsidR="00122E69" w:rsidRPr="00122E69">
        <w:rPr>
          <w:rFonts w:ascii="ＭＳ Ｐゴシック" w:eastAsia="ＭＳ Ｐゴシック" w:hAnsi="ＭＳ Ｐゴシック" w:hint="eastAsia"/>
          <w:b/>
          <w:bCs/>
        </w:rPr>
        <w:t xml:space="preserve">　</w:t>
      </w:r>
      <w:r w:rsidRPr="00122E69">
        <w:rPr>
          <w:rFonts w:ascii="ＭＳ Ｐゴシック" w:eastAsia="ＭＳ Ｐゴシック" w:hAnsi="ＭＳ Ｐゴシック"/>
          <w:b/>
          <w:bCs/>
        </w:rPr>
        <w:t>権利擁護</w:t>
      </w:r>
      <w:r w:rsidR="00122E69" w:rsidRPr="00122E69">
        <w:rPr>
          <w:rFonts w:ascii="ＭＳ Ｐゴシック" w:eastAsia="ＭＳ Ｐゴシック" w:hAnsi="ＭＳ Ｐゴシック" w:hint="eastAsia"/>
          <w:b/>
          <w:bCs/>
        </w:rPr>
        <w:t>官</w:t>
      </w:r>
      <w:r w:rsidRPr="00122E69">
        <w:rPr>
          <w:rFonts w:ascii="ＭＳ Ｐゴシック" w:eastAsia="ＭＳ Ｐゴシック" w:hAnsi="ＭＳ Ｐゴシック"/>
          <w:b/>
          <w:bCs/>
        </w:rPr>
        <w:t>の役割</w:t>
      </w:r>
    </w:p>
    <w:p w14:paraId="67AA2A87" w14:textId="5B5CEC75" w:rsidR="00C8443A" w:rsidRPr="0033780F" w:rsidRDefault="00C8443A" w:rsidP="00122E69">
      <w:pPr>
        <w:ind w:firstLineChars="100" w:firstLine="210"/>
      </w:pPr>
      <w:r w:rsidRPr="007C2E92">
        <w:rPr>
          <w:rFonts w:hint="eastAsia"/>
        </w:rPr>
        <w:t>権利擁護</w:t>
      </w:r>
      <w:r w:rsidR="00CB53F7" w:rsidRPr="007C2E92">
        <w:rPr>
          <w:rFonts w:hint="eastAsia"/>
        </w:rPr>
        <w:t>官</w:t>
      </w:r>
      <w:r w:rsidRPr="007C2E92">
        <w:rPr>
          <w:rFonts w:hint="eastAsia"/>
        </w:rPr>
        <w:t>は、当</w:t>
      </w:r>
      <w:r>
        <w:rPr>
          <w:rFonts w:hint="eastAsia"/>
        </w:rPr>
        <w:t>局やその他の機関による行為が、法律に反している場合、民主的な法の支配と良い統治の原則に対応していない場合、</w:t>
      </w:r>
      <w:r w:rsidR="00A548BE">
        <w:rPr>
          <w:rFonts w:hint="eastAsia"/>
        </w:rPr>
        <w:t>また</w:t>
      </w:r>
      <w:r>
        <w:rPr>
          <w:rFonts w:hint="eastAsia"/>
        </w:rPr>
        <w:t>は当局が行動を起こさない場合に、その行為から人を保護する。さらに、拷問及びその他の残虐な、非人道的な又は品位を傷つける刑罰の禁止に関する条約の選択議定書に基づく</w:t>
      </w:r>
      <w:r w:rsidR="007C2E92">
        <w:rPr>
          <w:rFonts w:hint="eastAsia"/>
        </w:rPr>
        <w:t>「</w:t>
      </w:r>
      <w:r>
        <w:rPr>
          <w:rFonts w:hint="eastAsia"/>
        </w:rPr>
        <w:t>国家予防メカニズム</w:t>
      </w:r>
      <w:r w:rsidR="007C2E92">
        <w:rPr>
          <w:rFonts w:hint="eastAsia"/>
        </w:rPr>
        <w:t>」</w:t>
      </w:r>
      <w:r>
        <w:rPr>
          <w:rFonts w:hint="eastAsia"/>
        </w:rPr>
        <w:t>として、</w:t>
      </w:r>
      <w:bookmarkStart w:id="1" w:name="_Hlk133017161"/>
      <w:r w:rsidR="00CB53F7">
        <w:rPr>
          <w:rFonts w:hint="eastAsia"/>
        </w:rPr>
        <w:t>擁護官</w:t>
      </w:r>
      <w:bookmarkEnd w:id="1"/>
      <w:r>
        <w:rPr>
          <w:rFonts w:hint="eastAsia"/>
        </w:rPr>
        <w:t>は、人の自由が制限される可能性のある場所</w:t>
      </w:r>
      <w:r w:rsidRPr="0033780F">
        <w:rPr>
          <w:rFonts w:hint="eastAsia"/>
        </w:rPr>
        <w:t>への</w:t>
      </w:r>
      <w:r w:rsidR="00F96539" w:rsidRPr="0033780F">
        <w:rPr>
          <w:rFonts w:hint="eastAsia"/>
        </w:rPr>
        <w:t>予防的で系統立った</w:t>
      </w:r>
      <w:r w:rsidRPr="0033780F">
        <w:rPr>
          <w:rFonts w:hint="eastAsia"/>
        </w:rPr>
        <w:t>訪問を行い、人の基本権の尊重を促進するよう努める。</w:t>
      </w:r>
      <w:r w:rsidR="00CB53F7" w:rsidRPr="0033780F">
        <w:rPr>
          <w:rFonts w:hint="eastAsia"/>
        </w:rPr>
        <w:t>擁護官</w:t>
      </w:r>
      <w:r w:rsidRPr="0033780F">
        <w:rPr>
          <w:rFonts w:hint="eastAsia"/>
        </w:rPr>
        <w:t>はまた、平等な扱いを受ける権利と差別からの保護の実施に貢献</w:t>
      </w:r>
      <w:r w:rsidR="00F96539" w:rsidRPr="0033780F">
        <w:rPr>
          <w:rFonts w:hint="eastAsia"/>
        </w:rPr>
        <w:t>する</w:t>
      </w:r>
      <w:r w:rsidRPr="0033780F">
        <w:rPr>
          <w:rFonts w:hint="eastAsia"/>
        </w:rPr>
        <w:t>。</w:t>
      </w:r>
    </w:p>
    <w:p w14:paraId="062E66B2" w14:textId="752DD80E" w:rsidR="00C8443A" w:rsidRDefault="00C8443A" w:rsidP="007C2E92">
      <w:pPr>
        <w:ind w:firstLineChars="100" w:firstLine="210"/>
      </w:pPr>
      <w:r>
        <w:t>2018年1月1日以降、権利</w:t>
      </w:r>
      <w:r w:rsidR="007C2E92">
        <w:rPr>
          <w:rFonts w:hint="eastAsia"/>
        </w:rPr>
        <w:t>擁護官</w:t>
      </w:r>
      <w:r>
        <w:t>は、障害者権利条約（以下「</w:t>
      </w:r>
      <w:r w:rsidRPr="00D47B6D">
        <w:rPr>
          <w:b/>
          <w:bCs/>
          <w:i/>
          <w:iCs/>
        </w:rPr>
        <w:t>条約</w:t>
      </w:r>
      <w:r>
        <w:t>」）第33条（2）に基づ</w:t>
      </w:r>
      <w:r w:rsidR="007C2E92">
        <w:rPr>
          <w:rFonts w:hint="eastAsia"/>
        </w:rPr>
        <w:t>く</w:t>
      </w:r>
      <w:r>
        <w:t>、条約の実施を監視する分野の能力を</w:t>
      </w:r>
      <w:r w:rsidR="007C2E92">
        <w:rPr>
          <w:rFonts w:hint="eastAsia"/>
        </w:rPr>
        <w:t>もつ</w:t>
      </w:r>
      <w:r>
        <w:t>ことになる。</w:t>
      </w:r>
    </w:p>
    <w:p w14:paraId="2C39D2CE" w14:textId="77777777" w:rsidR="007C2E92" w:rsidRDefault="007C2E92" w:rsidP="00C8443A"/>
    <w:p w14:paraId="3D26727C" w14:textId="2681C394" w:rsidR="00C8443A" w:rsidRPr="007C2E92" w:rsidRDefault="00C8443A" w:rsidP="00C8443A">
      <w:pPr>
        <w:rPr>
          <w:rFonts w:ascii="ＭＳ Ｐゴシック" w:eastAsia="ＭＳ Ｐゴシック" w:hAnsi="ＭＳ Ｐゴシック"/>
          <w:b/>
          <w:bCs/>
        </w:rPr>
      </w:pPr>
      <w:r w:rsidRPr="007C2E92">
        <w:rPr>
          <w:rFonts w:ascii="ＭＳ Ｐゴシック" w:eastAsia="ＭＳ Ｐゴシック" w:hAnsi="ＭＳ Ｐゴシック"/>
          <w:b/>
          <w:bCs/>
        </w:rPr>
        <w:t>3.</w:t>
      </w:r>
      <w:r w:rsidR="007C2E92" w:rsidRPr="007C2E92">
        <w:rPr>
          <w:rFonts w:ascii="ＭＳ Ｐゴシック" w:eastAsia="ＭＳ Ｐゴシック" w:hAnsi="ＭＳ Ｐゴシック" w:hint="eastAsia"/>
          <w:b/>
          <w:bCs/>
        </w:rPr>
        <w:t xml:space="preserve">　</w:t>
      </w:r>
      <w:r w:rsidRPr="007C2E92">
        <w:rPr>
          <w:rFonts w:ascii="ＭＳ Ｐゴシック" w:eastAsia="ＭＳ Ｐゴシック" w:hAnsi="ＭＳ Ｐゴシック"/>
          <w:b/>
          <w:bCs/>
        </w:rPr>
        <w:t>本草案に関する具体的な</w:t>
      </w:r>
      <w:r w:rsidR="007C2E92">
        <w:rPr>
          <w:rFonts w:ascii="ＭＳ Ｐゴシック" w:eastAsia="ＭＳ Ｐゴシック" w:hAnsi="ＭＳ Ｐゴシック" w:hint="eastAsia"/>
          <w:b/>
          <w:bCs/>
        </w:rPr>
        <w:t>意見</w:t>
      </w:r>
    </w:p>
    <w:p w14:paraId="0702E541" w14:textId="7BC375D2" w:rsidR="00C8443A" w:rsidRDefault="007C2E92" w:rsidP="00C8443A">
      <w:bookmarkStart w:id="2" w:name="_Hlk133054542"/>
      <w:r>
        <w:rPr>
          <w:rFonts w:hint="eastAsia"/>
        </w:rPr>
        <w:t>パラグラフ</w:t>
      </w:r>
      <w:bookmarkEnd w:id="2"/>
      <w:r w:rsidR="00C8443A">
        <w:t xml:space="preserve">3 </w:t>
      </w:r>
    </w:p>
    <w:p w14:paraId="3A33E0F7" w14:textId="61B009D6" w:rsidR="00F96539" w:rsidRPr="00F96539" w:rsidRDefault="007C2E92" w:rsidP="007C2E92">
      <w:pPr>
        <w:ind w:firstLineChars="100" w:firstLine="210"/>
        <w:rPr>
          <w:color w:val="00B050"/>
        </w:rPr>
      </w:pPr>
      <w:r>
        <w:rPr>
          <w:rFonts w:hint="eastAsia"/>
        </w:rPr>
        <w:t>「</w:t>
      </w:r>
      <w:bookmarkStart w:id="3" w:name="_Hlk133018683"/>
      <w:r w:rsidR="00C8443A" w:rsidRPr="00D47B6D">
        <w:rPr>
          <w:rFonts w:hint="eastAsia"/>
          <w:i/>
          <w:iCs/>
        </w:rPr>
        <w:t>施設収容</w:t>
      </w:r>
      <w:r w:rsidR="00A548BE" w:rsidRPr="00D47B6D">
        <w:rPr>
          <w:rFonts w:hint="eastAsia"/>
          <w:i/>
          <w:iCs/>
        </w:rPr>
        <w:t>から</w:t>
      </w:r>
      <w:r w:rsidR="00C8443A" w:rsidRPr="00D47B6D">
        <w:rPr>
          <w:rFonts w:hint="eastAsia"/>
          <w:i/>
          <w:iCs/>
        </w:rPr>
        <w:t>の</w:t>
      </w:r>
      <w:r w:rsidRPr="00D47B6D">
        <w:rPr>
          <w:rFonts w:hint="eastAsia"/>
          <w:i/>
          <w:iCs/>
        </w:rPr>
        <w:t>生還</w:t>
      </w:r>
      <w:r w:rsidR="00C8443A" w:rsidRPr="00D47B6D">
        <w:rPr>
          <w:rFonts w:hint="eastAsia"/>
          <w:i/>
          <w:iCs/>
        </w:rPr>
        <w:t>者</w:t>
      </w:r>
      <w:bookmarkEnd w:id="3"/>
      <w:r w:rsidR="00C8443A">
        <w:rPr>
          <w:rFonts w:hint="eastAsia"/>
        </w:rPr>
        <w:t>」</w:t>
      </w:r>
      <w:r>
        <w:rPr>
          <w:rFonts w:hint="eastAsia"/>
        </w:rPr>
        <w:t>（</w:t>
      </w:r>
      <w:r w:rsidRPr="007C2E92">
        <w:t>survivors of institutionalization</w:t>
      </w:r>
      <w:r>
        <w:rPr>
          <w:rFonts w:hint="eastAsia"/>
        </w:rPr>
        <w:t>）</w:t>
      </w:r>
      <w:r w:rsidR="00F4645F">
        <w:rPr>
          <w:rFonts w:hint="eastAsia"/>
        </w:rPr>
        <w:t>という</w:t>
      </w:r>
      <w:r w:rsidR="00C8443A">
        <w:rPr>
          <w:rFonts w:hint="eastAsia"/>
        </w:rPr>
        <w:t>用語</w:t>
      </w:r>
      <w:r w:rsidR="00F4645F">
        <w:rPr>
          <w:rFonts w:hint="eastAsia"/>
        </w:rPr>
        <w:t>が</w:t>
      </w:r>
      <w:r w:rsidR="00C8443A">
        <w:rPr>
          <w:rFonts w:hint="eastAsia"/>
        </w:rPr>
        <w:t>、この文書全体を通して非常に頻繁に使用されている（例：</w:t>
      </w:r>
      <w:r w:rsidR="00F4645F">
        <w:rPr>
          <w:rFonts w:hint="eastAsia"/>
        </w:rPr>
        <w:t>パラ</w:t>
      </w:r>
      <w:r w:rsidR="00C8443A">
        <w:t>3, 33, 51, 66）。この用語は</w:t>
      </w:r>
      <w:r w:rsidR="00F4645F">
        <w:rPr>
          <w:rFonts w:hint="eastAsia"/>
        </w:rPr>
        <w:t>非常に</w:t>
      </w:r>
      <w:r w:rsidR="00C8443A">
        <w:t>感情的なものであり、このガイドラインの受け手に非常に過激に受け取られる可能性がある。</w:t>
      </w:r>
      <w:r w:rsidR="00C8443A" w:rsidRPr="00F4645F">
        <w:rPr>
          <w:b/>
          <w:bCs/>
        </w:rPr>
        <w:t>このため、</w:t>
      </w:r>
      <w:r w:rsidR="00F4645F" w:rsidRPr="00F4645F">
        <w:rPr>
          <w:b/>
          <w:bCs/>
        </w:rPr>
        <w:t>ガイドラインの冒頭で</w:t>
      </w:r>
      <w:r w:rsidR="00C8443A" w:rsidRPr="00F4645F">
        <w:rPr>
          <w:b/>
          <w:bCs/>
        </w:rPr>
        <w:t>この用語の使用</w:t>
      </w:r>
      <w:r w:rsidR="00F4645F" w:rsidRPr="00F4645F">
        <w:rPr>
          <w:rFonts w:hint="eastAsia"/>
          <w:b/>
          <w:bCs/>
        </w:rPr>
        <w:t>を</w:t>
      </w:r>
      <w:r w:rsidR="00C8443A" w:rsidRPr="00F4645F">
        <w:rPr>
          <w:b/>
          <w:bCs/>
        </w:rPr>
        <w:t>より正当化</w:t>
      </w:r>
      <w:r w:rsidR="00F4645F" w:rsidRPr="00F4645F">
        <w:rPr>
          <w:rFonts w:hint="eastAsia"/>
          <w:b/>
          <w:bCs/>
        </w:rPr>
        <w:t>しておくべき</w:t>
      </w:r>
      <w:r w:rsidR="00C8443A" w:rsidRPr="00F4645F">
        <w:rPr>
          <w:b/>
          <w:bCs/>
        </w:rPr>
        <w:t>であると提案</w:t>
      </w:r>
      <w:r w:rsidR="00CB53F7" w:rsidRPr="00F4645F">
        <w:rPr>
          <w:rFonts w:hint="eastAsia"/>
          <w:b/>
          <w:bCs/>
        </w:rPr>
        <w:t>する</w:t>
      </w:r>
      <w:r w:rsidR="00C8443A" w:rsidRPr="00F4645F">
        <w:rPr>
          <w:b/>
          <w:bCs/>
        </w:rPr>
        <w:t>。</w:t>
      </w:r>
      <w:r w:rsidR="00C8443A">
        <w:t>使用される用語の</w:t>
      </w:r>
      <w:r w:rsidR="00BE74F5">
        <w:rPr>
          <w:rFonts w:hint="eastAsia"/>
        </w:rPr>
        <w:t>適切</w:t>
      </w:r>
      <w:r w:rsidR="00C8443A">
        <w:t>な説明は、ガイドラインの考え方の受容を促進するのに役立つ</w:t>
      </w:r>
      <w:r w:rsidR="00F4645F">
        <w:rPr>
          <w:rFonts w:hint="eastAsia"/>
        </w:rPr>
        <w:t>であろう</w:t>
      </w:r>
      <w:r w:rsidR="00C8443A">
        <w:t>。また、「</w:t>
      </w:r>
      <w:r w:rsidR="00F4645F" w:rsidRPr="00D47B6D">
        <w:rPr>
          <w:rFonts w:hint="eastAsia"/>
          <w:i/>
          <w:iCs/>
        </w:rPr>
        <w:t>施設収容</w:t>
      </w:r>
      <w:r w:rsidR="00BE74F5" w:rsidRPr="00D47B6D">
        <w:rPr>
          <w:rFonts w:hint="eastAsia"/>
          <w:i/>
          <w:iCs/>
        </w:rPr>
        <w:t>から</w:t>
      </w:r>
      <w:r w:rsidR="00F4645F" w:rsidRPr="00D47B6D">
        <w:rPr>
          <w:rFonts w:hint="eastAsia"/>
          <w:i/>
          <w:iCs/>
        </w:rPr>
        <w:t>の生還者</w:t>
      </w:r>
      <w:r w:rsidR="00C8443A">
        <w:t>」という用語は、「施設</w:t>
      </w:r>
      <w:r w:rsidR="00F4645F">
        <w:rPr>
          <w:rFonts w:hint="eastAsia"/>
        </w:rPr>
        <w:t>生活</w:t>
      </w:r>
      <w:r w:rsidR="00C8443A">
        <w:t>経験者」というような代替語</w:t>
      </w:r>
      <w:r w:rsidR="00F4645F">
        <w:rPr>
          <w:rFonts w:hint="eastAsia"/>
        </w:rPr>
        <w:t>に</w:t>
      </w:r>
      <w:r w:rsidR="00C8443A">
        <w:t>置き換えることもできる</w:t>
      </w:r>
      <w:r w:rsidR="009930BD" w:rsidRPr="0033780F">
        <w:rPr>
          <w:rFonts w:hint="eastAsia"/>
        </w:rPr>
        <w:t>だろう</w:t>
      </w:r>
      <w:r w:rsidR="00C8443A" w:rsidRPr="0033780F">
        <w:t>。</w:t>
      </w:r>
    </w:p>
    <w:p w14:paraId="44EFAE10" w14:textId="6F19546C" w:rsidR="00C8443A" w:rsidRDefault="00C8443A" w:rsidP="00F4645F">
      <w:pPr>
        <w:ind w:firstLineChars="100" w:firstLine="210"/>
      </w:pPr>
      <w:r w:rsidRPr="00E63CFA">
        <w:rPr>
          <w:rFonts w:hint="eastAsia"/>
        </w:rPr>
        <w:t>また</w:t>
      </w:r>
      <w:r w:rsidR="00E63CFA">
        <w:rPr>
          <w:rFonts w:hint="eastAsia"/>
        </w:rPr>
        <w:t>この</w:t>
      </w:r>
      <w:r w:rsidR="00BE74F5">
        <w:rPr>
          <w:rFonts w:hint="eastAsia"/>
        </w:rPr>
        <w:t>パラグラフ</w:t>
      </w:r>
      <w:r w:rsidRPr="00E63CFA">
        <w:rPr>
          <w:rFonts w:hint="eastAsia"/>
        </w:rPr>
        <w:t>の文章</w:t>
      </w:r>
      <w:r w:rsidR="00E63CFA">
        <w:rPr>
          <w:rFonts w:hint="eastAsia"/>
        </w:rPr>
        <w:t>で、</w:t>
      </w:r>
      <w:r w:rsidRPr="00E63CFA">
        <w:rPr>
          <w:rFonts w:hint="eastAsia"/>
        </w:rPr>
        <w:t>なぜアルビニズムの人のグループが特に</w:t>
      </w:r>
      <w:r w:rsidR="00E63CFA">
        <w:rPr>
          <w:rFonts w:hint="eastAsia"/>
        </w:rPr>
        <w:t>取り上げられている</w:t>
      </w:r>
      <w:r w:rsidRPr="00E63CFA">
        <w:rPr>
          <w:rFonts w:hint="eastAsia"/>
        </w:rPr>
        <w:t>のか</w:t>
      </w:r>
      <w:r>
        <w:rPr>
          <w:rFonts w:hint="eastAsia"/>
        </w:rPr>
        <w:t>わからない。このような形で強調されている障害者</w:t>
      </w:r>
      <w:r w:rsidR="00E63CFA">
        <w:rPr>
          <w:rFonts w:hint="eastAsia"/>
        </w:rPr>
        <w:t>の</w:t>
      </w:r>
      <w:r>
        <w:rPr>
          <w:rFonts w:hint="eastAsia"/>
        </w:rPr>
        <w:t>グループは他にないので、この文章から</w:t>
      </w:r>
      <w:r w:rsidRPr="00E63CFA">
        <w:rPr>
          <w:rFonts w:hint="eastAsia"/>
          <w:b/>
          <w:bCs/>
        </w:rPr>
        <w:t>「アルビニズム</w:t>
      </w:r>
      <w:r w:rsidR="00E63CFA" w:rsidRPr="00E63CFA">
        <w:rPr>
          <w:rFonts w:hint="eastAsia"/>
          <w:b/>
          <w:bCs/>
        </w:rPr>
        <w:t>の</w:t>
      </w:r>
      <w:r w:rsidRPr="00E63CFA">
        <w:rPr>
          <w:rFonts w:hint="eastAsia"/>
          <w:b/>
          <w:bCs/>
        </w:rPr>
        <w:t>人」という</w:t>
      </w:r>
      <w:r w:rsidR="00E63CFA" w:rsidRPr="00E63CFA">
        <w:rPr>
          <w:rFonts w:hint="eastAsia"/>
          <w:b/>
          <w:bCs/>
        </w:rPr>
        <w:t>語句</w:t>
      </w:r>
      <w:r w:rsidRPr="00E63CFA">
        <w:rPr>
          <w:rFonts w:hint="eastAsia"/>
          <w:b/>
          <w:bCs/>
        </w:rPr>
        <w:t>を削除する</w:t>
      </w:r>
      <w:r w:rsidR="00E63CFA" w:rsidRPr="00E63CFA">
        <w:rPr>
          <w:rFonts w:hint="eastAsia"/>
          <w:b/>
          <w:bCs/>
        </w:rPr>
        <w:t>よう</w:t>
      </w:r>
      <w:r w:rsidRPr="00E63CFA">
        <w:rPr>
          <w:rFonts w:hint="eastAsia"/>
          <w:b/>
          <w:bCs/>
        </w:rPr>
        <w:t>提案</w:t>
      </w:r>
      <w:r w:rsidR="00CB53F7" w:rsidRPr="00E63CFA">
        <w:rPr>
          <w:rFonts w:hint="eastAsia"/>
          <w:b/>
          <w:bCs/>
        </w:rPr>
        <w:t>する</w:t>
      </w:r>
      <w:r w:rsidRPr="00E63CFA">
        <w:rPr>
          <w:rFonts w:hint="eastAsia"/>
          <w:b/>
          <w:bCs/>
        </w:rPr>
        <w:t>。</w:t>
      </w:r>
    </w:p>
    <w:p w14:paraId="39F5817E" w14:textId="77777777" w:rsidR="00C8443A" w:rsidRDefault="00C8443A" w:rsidP="00C8443A"/>
    <w:p w14:paraId="49BC9855" w14:textId="4B77588F" w:rsidR="00C8443A" w:rsidRDefault="00E63CFA" w:rsidP="00C8443A">
      <w:r w:rsidRPr="00E63CFA">
        <w:rPr>
          <w:rFonts w:hint="eastAsia"/>
        </w:rPr>
        <w:t>パラグラフ</w:t>
      </w:r>
      <w:r w:rsidR="00C8443A">
        <w:t xml:space="preserve">6 </w:t>
      </w:r>
    </w:p>
    <w:p w14:paraId="632CBFF5" w14:textId="34534119" w:rsidR="00C8443A" w:rsidRDefault="00C8443A" w:rsidP="00E63CFA">
      <w:pPr>
        <w:ind w:firstLineChars="100" w:firstLine="210"/>
      </w:pPr>
      <w:r>
        <w:rPr>
          <w:rFonts w:hint="eastAsia"/>
        </w:rPr>
        <w:t>第</w:t>
      </w:r>
      <w:r>
        <w:t>3文は、施設収容</w:t>
      </w:r>
      <w:r w:rsidRPr="0033780F">
        <w:t>が「</w:t>
      </w:r>
      <w:r w:rsidR="00056980" w:rsidRPr="0033780F">
        <w:rPr>
          <w:rFonts w:hint="eastAsia"/>
          <w:i/>
          <w:iCs/>
        </w:rPr>
        <w:t>障害のある人</w:t>
      </w:r>
      <w:r w:rsidRPr="0033780F">
        <w:rPr>
          <w:i/>
          <w:iCs/>
        </w:rPr>
        <w:t>を向精神薬による強制的な医療介入にさらす</w:t>
      </w:r>
      <w:r w:rsidRPr="0033780F">
        <w:t>」等と</w:t>
      </w:r>
      <w:r w:rsidR="00F91360" w:rsidRPr="0033780F">
        <w:rPr>
          <w:rFonts w:hint="eastAsia"/>
        </w:rPr>
        <w:t>断定的に述べている。</w:t>
      </w:r>
      <w:r w:rsidRPr="0033780F">
        <w:t>第4文では、</w:t>
      </w:r>
      <w:r w:rsidR="00F91360" w:rsidRPr="0033780F">
        <w:rPr>
          <w:rFonts w:hint="eastAsia"/>
        </w:rPr>
        <w:t>「</w:t>
      </w:r>
      <w:r w:rsidRPr="0033780F">
        <w:rPr>
          <w:i/>
          <w:iCs/>
        </w:rPr>
        <w:t>施設収容は、</w:t>
      </w:r>
      <w:r w:rsidR="00056980" w:rsidRPr="0033780F">
        <w:rPr>
          <w:rFonts w:hint="eastAsia"/>
          <w:i/>
          <w:iCs/>
        </w:rPr>
        <w:t>障害のある人</w:t>
      </w:r>
      <w:r w:rsidRPr="0033780F">
        <w:rPr>
          <w:i/>
          <w:iCs/>
        </w:rPr>
        <w:t>を自由</w:t>
      </w:r>
      <w:r w:rsidR="00F91360" w:rsidRPr="0033780F">
        <w:rPr>
          <w:rFonts w:hint="eastAsia"/>
          <w:i/>
          <w:iCs/>
        </w:rPr>
        <w:t>意思による</w:t>
      </w:r>
      <w:r w:rsidRPr="0033780F">
        <w:rPr>
          <w:i/>
          <w:iCs/>
        </w:rPr>
        <w:t>、事前</w:t>
      </w:r>
      <w:r w:rsidR="00F91360" w:rsidRPr="0033780F">
        <w:rPr>
          <w:rFonts w:hint="eastAsia"/>
          <w:i/>
          <w:iCs/>
        </w:rPr>
        <w:t>の</w:t>
      </w:r>
      <w:r w:rsidRPr="0033780F">
        <w:rPr>
          <w:i/>
          <w:iCs/>
        </w:rPr>
        <w:t>、インフォームド・コンセントなしに薬物投与やその他の介入にさらす...</w:t>
      </w:r>
      <w:r w:rsidRPr="0033780F">
        <w:t xml:space="preserve"> </w:t>
      </w:r>
      <w:r w:rsidR="00F91360" w:rsidRPr="0033780F">
        <w:rPr>
          <w:rFonts w:hint="eastAsia"/>
        </w:rPr>
        <w:t>」</w:t>
      </w:r>
      <w:r w:rsidRPr="0033780F">
        <w:t>と続</w:t>
      </w:r>
      <w:r w:rsidR="00F91360" w:rsidRPr="0033780F">
        <w:rPr>
          <w:rFonts w:hint="eastAsia"/>
        </w:rPr>
        <w:t>けて</w:t>
      </w:r>
      <w:r w:rsidRPr="0033780F">
        <w:t>いる。施設入所が</w:t>
      </w:r>
      <w:r w:rsidR="00056980" w:rsidRPr="0033780F">
        <w:rPr>
          <w:rFonts w:hint="eastAsia"/>
          <w:i/>
          <w:iCs/>
        </w:rPr>
        <w:t>障害のある人</w:t>
      </w:r>
      <w:r w:rsidRPr="0033780F">
        <w:t>に非常に悪い影響を与え</w:t>
      </w:r>
      <w:r w:rsidR="00F91360" w:rsidRPr="0033780F">
        <w:rPr>
          <w:rFonts w:hint="eastAsia"/>
        </w:rPr>
        <w:t>得る</w:t>
      </w:r>
      <w:r w:rsidRPr="0033780F">
        <w:t>ことは十分承知して</w:t>
      </w:r>
      <w:r w:rsidR="00CB53F7" w:rsidRPr="0033780F">
        <w:t>いる</w:t>
      </w:r>
      <w:r w:rsidRPr="0033780F">
        <w:t>が、施設に住んでいるすべての人がこうし</w:t>
      </w:r>
      <w:r>
        <w:t>た望ましくない現象（強制投薬など）を経験しているかというと、そうでは</w:t>
      </w:r>
      <w:r w:rsidR="00CB53F7">
        <w:t>ない</w:t>
      </w:r>
      <w:r>
        <w:t>。</w:t>
      </w:r>
      <w:r w:rsidRPr="00F91360">
        <w:rPr>
          <w:b/>
          <w:bCs/>
        </w:rPr>
        <w:t>ここでは、</w:t>
      </w:r>
      <w:r w:rsidR="00F91360" w:rsidRPr="00F91360">
        <w:rPr>
          <w:rFonts w:hint="eastAsia"/>
          <w:b/>
          <w:bCs/>
        </w:rPr>
        <w:t>これら2つの文章の</w:t>
      </w:r>
      <w:r w:rsidRPr="00F91360">
        <w:rPr>
          <w:b/>
          <w:bCs/>
        </w:rPr>
        <w:t>冒頭の</w:t>
      </w:r>
      <w:r w:rsidR="00F91360" w:rsidRPr="00F91360">
        <w:rPr>
          <w:rFonts w:hint="eastAsia"/>
          <w:b/>
          <w:bCs/>
        </w:rPr>
        <w:t>「さらす」を「さらす可能性がある」</w:t>
      </w:r>
      <w:r w:rsidRPr="00F91360">
        <w:rPr>
          <w:b/>
          <w:bCs/>
        </w:rPr>
        <w:t>に置き換える</w:t>
      </w:r>
      <w:r w:rsidR="00F91360" w:rsidRPr="00F91360">
        <w:rPr>
          <w:rFonts w:hint="eastAsia"/>
          <w:b/>
          <w:bCs/>
        </w:rPr>
        <w:t>よう</w:t>
      </w:r>
      <w:r w:rsidRPr="00F91360">
        <w:rPr>
          <w:b/>
          <w:bCs/>
        </w:rPr>
        <w:t>勧め</w:t>
      </w:r>
      <w:r w:rsidR="00CB53F7" w:rsidRPr="00F91360">
        <w:rPr>
          <w:rFonts w:hint="eastAsia"/>
          <w:b/>
          <w:bCs/>
        </w:rPr>
        <w:t>る</w:t>
      </w:r>
      <w:r w:rsidRPr="00F91360">
        <w:rPr>
          <w:b/>
          <w:bCs/>
        </w:rPr>
        <w:t>。</w:t>
      </w:r>
    </w:p>
    <w:p w14:paraId="256FB3C6" w14:textId="77777777" w:rsidR="00E63CFA" w:rsidRDefault="00E63CFA" w:rsidP="00C8443A"/>
    <w:p w14:paraId="46CCF3FE" w14:textId="35CA513D" w:rsidR="00C8443A" w:rsidRDefault="00E63CFA" w:rsidP="00C8443A">
      <w:bookmarkStart w:id="4" w:name="_Hlk133055476"/>
      <w:r w:rsidRPr="00E63CFA">
        <w:rPr>
          <w:rFonts w:hint="eastAsia"/>
        </w:rPr>
        <w:t>パラグラフ</w:t>
      </w:r>
      <w:bookmarkEnd w:id="4"/>
      <w:r w:rsidR="00C8443A">
        <w:t>13</w:t>
      </w:r>
      <w:r w:rsidR="00F91360">
        <w:rPr>
          <w:rFonts w:hint="eastAsia"/>
        </w:rPr>
        <w:t>、</w:t>
      </w:r>
      <w:r w:rsidR="00C8443A">
        <w:t xml:space="preserve">第1文 </w:t>
      </w:r>
    </w:p>
    <w:p w14:paraId="3FB936E2" w14:textId="6F1D3331" w:rsidR="00C8443A" w:rsidRDefault="00C8443A" w:rsidP="00F91360">
      <w:pPr>
        <w:ind w:firstLineChars="100" w:firstLine="210"/>
      </w:pPr>
      <w:r>
        <w:rPr>
          <w:rFonts w:hint="eastAsia"/>
        </w:rPr>
        <w:lastRenderedPageBreak/>
        <w:t>この</w:t>
      </w:r>
      <w:r w:rsidR="00EA62FC" w:rsidRPr="00EA62FC">
        <w:rPr>
          <w:rFonts w:hint="eastAsia"/>
        </w:rPr>
        <w:t>パラグラフ</w:t>
      </w:r>
      <w:r>
        <w:rPr>
          <w:rFonts w:hint="eastAsia"/>
        </w:rPr>
        <w:t>では、「</w:t>
      </w:r>
      <w:r w:rsidRPr="00EA62FC">
        <w:rPr>
          <w:rFonts w:hint="eastAsia"/>
          <w:i/>
          <w:iCs/>
        </w:rPr>
        <w:t>施設</w:t>
      </w:r>
      <w:r w:rsidRPr="0033780F">
        <w:rPr>
          <w:rFonts w:hint="eastAsia"/>
          <w:i/>
          <w:iCs/>
        </w:rPr>
        <w:t>から</w:t>
      </w:r>
      <w:r w:rsidR="00EA62FC" w:rsidRPr="0033780F">
        <w:rPr>
          <w:rFonts w:hint="eastAsia"/>
          <w:i/>
          <w:iCs/>
        </w:rPr>
        <w:t>退所する</w:t>
      </w:r>
      <w:r w:rsidRPr="0033780F">
        <w:rPr>
          <w:rFonts w:hint="eastAsia"/>
          <w:i/>
          <w:iCs/>
        </w:rPr>
        <w:t>機会を</w:t>
      </w:r>
      <w:r w:rsidR="00EA62FC" w:rsidRPr="0033780F">
        <w:rPr>
          <w:rFonts w:hint="eastAsia"/>
          <w:i/>
          <w:iCs/>
        </w:rPr>
        <w:t>人々に</w:t>
      </w:r>
      <w:r w:rsidRPr="0033780F">
        <w:rPr>
          <w:rFonts w:hint="eastAsia"/>
          <w:i/>
          <w:iCs/>
        </w:rPr>
        <w:t>提供する行動を</w:t>
      </w:r>
      <w:r w:rsidR="00EA62FC" w:rsidRPr="0033780F">
        <w:rPr>
          <w:rFonts w:hint="eastAsia"/>
          <w:i/>
          <w:iCs/>
        </w:rPr>
        <w:t>直ちに</w:t>
      </w:r>
      <w:r w:rsidRPr="0033780F">
        <w:rPr>
          <w:rFonts w:hint="eastAsia"/>
          <w:i/>
          <w:iCs/>
        </w:rPr>
        <w:t>起こす</w:t>
      </w:r>
      <w:r w:rsidRPr="0033780F">
        <w:rPr>
          <w:rFonts w:hint="eastAsia"/>
        </w:rPr>
        <w:t>」ことを奨励しているが、すべての</w:t>
      </w:r>
      <w:r w:rsidR="00056980" w:rsidRPr="0033780F">
        <w:rPr>
          <w:rFonts w:hint="eastAsia"/>
          <w:i/>
          <w:iCs/>
        </w:rPr>
        <w:t>障害のある人</w:t>
      </w:r>
      <w:r w:rsidRPr="0033780F">
        <w:rPr>
          <w:rFonts w:hint="eastAsia"/>
        </w:rPr>
        <w:t>が施設から直ちに</w:t>
      </w:r>
      <w:r w:rsidR="00EA62FC" w:rsidRPr="0033780F">
        <w:rPr>
          <w:rFonts w:hint="eastAsia"/>
        </w:rPr>
        <w:t>退所する</w:t>
      </w:r>
      <w:r w:rsidRPr="0033780F">
        <w:rPr>
          <w:rFonts w:hint="eastAsia"/>
        </w:rPr>
        <w:t>こと</w:t>
      </w:r>
      <w:r w:rsidR="00EA62FC" w:rsidRPr="0033780F">
        <w:rPr>
          <w:rFonts w:hint="eastAsia"/>
        </w:rPr>
        <w:t>は明らかに</w:t>
      </w:r>
      <w:r w:rsidRPr="0033780F">
        <w:rPr>
          <w:rFonts w:hint="eastAsia"/>
        </w:rPr>
        <w:t>不可能である。非現実的な</w:t>
      </w:r>
      <w:r w:rsidR="00EA62FC" w:rsidRPr="0033780F">
        <w:rPr>
          <w:rFonts w:hint="eastAsia"/>
        </w:rPr>
        <w:t>要求</w:t>
      </w:r>
      <w:r w:rsidRPr="0033780F">
        <w:rPr>
          <w:rFonts w:hint="eastAsia"/>
        </w:rPr>
        <w:t>は、</w:t>
      </w:r>
      <w:r w:rsidR="00EA62FC" w:rsidRPr="0033780F">
        <w:rPr>
          <w:rFonts w:hint="eastAsia"/>
        </w:rPr>
        <w:t>望まれる</w:t>
      </w:r>
      <w:r w:rsidRPr="0033780F">
        <w:rPr>
          <w:rFonts w:hint="eastAsia"/>
        </w:rPr>
        <w:t>ガイドライン</w:t>
      </w:r>
      <w:r w:rsidR="00EA62FC" w:rsidRPr="0033780F">
        <w:rPr>
          <w:rFonts w:hint="eastAsia"/>
        </w:rPr>
        <w:t>の</w:t>
      </w:r>
      <w:r w:rsidRPr="0033780F">
        <w:rPr>
          <w:rFonts w:hint="eastAsia"/>
        </w:rPr>
        <w:t>効果を</w:t>
      </w:r>
      <w:r w:rsidR="00EA62FC" w:rsidRPr="0033780F">
        <w:rPr>
          <w:rFonts w:hint="eastAsia"/>
        </w:rPr>
        <w:t>弱める</w:t>
      </w:r>
      <w:r w:rsidRPr="0033780F">
        <w:rPr>
          <w:rFonts w:hint="eastAsia"/>
        </w:rPr>
        <w:t>可能性がある。</w:t>
      </w:r>
      <w:r w:rsidRPr="0033780F">
        <w:rPr>
          <w:rFonts w:hint="eastAsia"/>
          <w:b/>
          <w:bCs/>
        </w:rPr>
        <w:t>そのため、ガイドラインでは、すべての</w:t>
      </w:r>
      <w:r w:rsidR="00056980" w:rsidRPr="0033780F">
        <w:rPr>
          <w:rFonts w:hint="eastAsia"/>
          <w:b/>
          <w:bCs/>
          <w:i/>
          <w:iCs/>
        </w:rPr>
        <w:t>障害のある人</w:t>
      </w:r>
      <w:r w:rsidRPr="0033780F">
        <w:rPr>
          <w:rFonts w:hint="eastAsia"/>
          <w:b/>
          <w:bCs/>
        </w:rPr>
        <w:t>が施設</w:t>
      </w:r>
      <w:r w:rsidRPr="00EA62FC">
        <w:rPr>
          <w:rFonts w:hint="eastAsia"/>
          <w:b/>
          <w:bCs/>
        </w:rPr>
        <w:t>から</w:t>
      </w:r>
      <w:r w:rsidR="00EA62FC">
        <w:rPr>
          <w:rFonts w:hint="eastAsia"/>
          <w:b/>
          <w:bCs/>
        </w:rPr>
        <w:t>退所</w:t>
      </w:r>
      <w:r w:rsidRPr="00EA62FC">
        <w:rPr>
          <w:rFonts w:hint="eastAsia"/>
          <w:b/>
          <w:bCs/>
        </w:rPr>
        <w:t>するための「</w:t>
      </w:r>
      <w:r w:rsidRPr="00EA62FC">
        <w:rPr>
          <w:rFonts w:hint="eastAsia"/>
          <w:b/>
          <w:bCs/>
          <w:i/>
          <w:iCs/>
        </w:rPr>
        <w:t>プロセスを直ちに開始する</w:t>
      </w:r>
      <w:r w:rsidRPr="00EA62FC">
        <w:rPr>
          <w:rFonts w:hint="eastAsia"/>
          <w:b/>
          <w:bCs/>
        </w:rPr>
        <w:t>」ことを、締約国に</w:t>
      </w:r>
      <w:r w:rsidR="00EA62FC" w:rsidRPr="00EA62FC">
        <w:rPr>
          <w:rFonts w:hint="eastAsia"/>
          <w:b/>
          <w:bCs/>
        </w:rPr>
        <w:t>一般的に</w:t>
      </w:r>
      <w:r w:rsidRPr="00EA62FC">
        <w:rPr>
          <w:rFonts w:hint="eastAsia"/>
          <w:b/>
          <w:bCs/>
        </w:rPr>
        <w:t>促すことを提案する。</w:t>
      </w:r>
    </w:p>
    <w:p w14:paraId="2EAE9BD9" w14:textId="77777777" w:rsidR="00E63CFA" w:rsidRDefault="00E63CFA" w:rsidP="00C8443A">
      <w:bookmarkStart w:id="5" w:name="_Hlk133054630"/>
    </w:p>
    <w:p w14:paraId="3F7B4D40" w14:textId="4D7DF3B6" w:rsidR="00C8443A" w:rsidRDefault="00E63CFA" w:rsidP="00C8443A">
      <w:r w:rsidRPr="00E63CFA">
        <w:rPr>
          <w:rFonts w:hint="eastAsia"/>
        </w:rPr>
        <w:t>パラグラフ</w:t>
      </w:r>
      <w:bookmarkEnd w:id="5"/>
      <w:r w:rsidR="00C8443A">
        <w:t>14</w:t>
      </w:r>
      <w:r>
        <w:rPr>
          <w:rFonts w:hint="eastAsia"/>
        </w:rPr>
        <w:t>と</w:t>
      </w:r>
      <w:r w:rsidR="00C8443A">
        <w:t>15（相互の関係）</w:t>
      </w:r>
    </w:p>
    <w:p w14:paraId="784F5F39" w14:textId="4E41DAA8" w:rsidR="00C8443A" w:rsidRDefault="00C8443A" w:rsidP="00701CC6">
      <w:pPr>
        <w:ind w:firstLineChars="100" w:firstLine="210"/>
      </w:pPr>
      <w:bookmarkStart w:id="6" w:name="_Hlk133056153"/>
      <w:r>
        <w:rPr>
          <w:rFonts w:hint="eastAsia"/>
        </w:rPr>
        <w:t>パラグラフ</w:t>
      </w:r>
      <w:bookmarkEnd w:id="6"/>
      <w:r>
        <w:t>14とパラグラフ15の内容から</w:t>
      </w:r>
      <w:r w:rsidR="002651FC">
        <w:rPr>
          <w:rFonts w:hint="eastAsia"/>
        </w:rPr>
        <w:t>は</w:t>
      </w:r>
      <w:r>
        <w:t>、それらがど</w:t>
      </w:r>
      <w:r w:rsidR="002651FC">
        <w:rPr>
          <w:rFonts w:hint="eastAsia"/>
        </w:rPr>
        <w:t>う</w:t>
      </w:r>
      <w:r>
        <w:t>関連している</w:t>
      </w:r>
      <w:r w:rsidR="002651FC">
        <w:rPr>
          <w:rFonts w:hint="eastAsia"/>
        </w:rPr>
        <w:t>か</w:t>
      </w:r>
      <w:r>
        <w:t>明確ではない。</w:t>
      </w:r>
      <w:r w:rsidR="002651FC" w:rsidRPr="002651FC">
        <w:rPr>
          <w:rFonts w:hint="eastAsia"/>
        </w:rPr>
        <w:t>パラグラフ</w:t>
      </w:r>
      <w:r>
        <w:t>14（第2文）では、例として、施設</w:t>
      </w:r>
      <w:r w:rsidR="002651FC">
        <w:rPr>
          <w:rFonts w:hint="eastAsia"/>
        </w:rPr>
        <w:t>とされる</w:t>
      </w:r>
      <w:r>
        <w:t>サービスの種類</w:t>
      </w:r>
      <w:r w:rsidR="002651FC">
        <w:t>を挙げている</w:t>
      </w:r>
      <w:r>
        <w:t>（社会</w:t>
      </w:r>
      <w:r w:rsidR="002651FC">
        <w:rPr>
          <w:rFonts w:hint="eastAsia"/>
        </w:rPr>
        <w:t>ケア</w:t>
      </w:r>
      <w:r>
        <w:t>施設、精神科施設、長期滞在型病院など）。ここで、これらのサービスのそれぞれを</w:t>
      </w:r>
      <w:r w:rsidR="009C0327">
        <w:rPr>
          <w:rFonts w:hint="eastAsia"/>
        </w:rPr>
        <w:t>それだけ</w:t>
      </w:r>
      <w:r w:rsidR="009C0327" w:rsidRPr="0033780F">
        <w:rPr>
          <w:rFonts w:hint="eastAsia"/>
        </w:rPr>
        <w:t>で</w:t>
      </w:r>
      <w:r w:rsidR="008410A7" w:rsidRPr="0033780F">
        <w:rPr>
          <w:rFonts w:hint="eastAsia"/>
        </w:rPr>
        <w:t>（その種別に属するというだけで）</w:t>
      </w:r>
      <w:r w:rsidRPr="0033780F">
        <w:t>施設とみなすのか、それとも、列挙されたサービスの種類ごとに、</w:t>
      </w:r>
      <w:r w:rsidR="002651FC" w:rsidRPr="0033780F">
        <w:rPr>
          <w:rFonts w:hint="eastAsia"/>
        </w:rPr>
        <w:t>パラグラフ</w:t>
      </w:r>
      <w:r w:rsidRPr="0033780F">
        <w:t>15の施設の特徴を満たすかどうかを個別に評価</w:t>
      </w:r>
      <w:r w:rsidR="008410A7" w:rsidRPr="0033780F">
        <w:rPr>
          <w:rFonts w:hint="eastAsia"/>
        </w:rPr>
        <w:t>（して施設だと）</w:t>
      </w:r>
      <w:r w:rsidRPr="0033780F">
        <w:t>するのか</w:t>
      </w:r>
      <w:r>
        <w:t>が明確でない。</w:t>
      </w:r>
      <w:r w:rsidR="009C0327" w:rsidRPr="009C0327">
        <w:rPr>
          <w:rFonts w:hint="eastAsia"/>
          <w:b/>
          <w:bCs/>
        </w:rPr>
        <w:t>これらのパラグラフの</w:t>
      </w:r>
      <w:r w:rsidRPr="009C0327">
        <w:rPr>
          <w:b/>
          <w:bCs/>
        </w:rPr>
        <w:t>相互関係</w:t>
      </w:r>
      <w:r w:rsidR="009C0327" w:rsidRPr="009C0327">
        <w:rPr>
          <w:rFonts w:hint="eastAsia"/>
          <w:b/>
          <w:bCs/>
        </w:rPr>
        <w:t>の</w:t>
      </w:r>
      <w:r w:rsidRPr="009C0327">
        <w:rPr>
          <w:b/>
          <w:bCs/>
        </w:rPr>
        <w:t>説明が</w:t>
      </w:r>
      <w:r w:rsidR="009C0327" w:rsidRPr="009C0327">
        <w:rPr>
          <w:rFonts w:hint="eastAsia"/>
          <w:b/>
          <w:bCs/>
        </w:rPr>
        <w:t>ぜひとも</w:t>
      </w:r>
      <w:r w:rsidRPr="009C0327">
        <w:rPr>
          <w:b/>
          <w:bCs/>
        </w:rPr>
        <w:t>必要である。</w:t>
      </w:r>
    </w:p>
    <w:p w14:paraId="1804F8C8" w14:textId="4F6E429C" w:rsidR="00C8443A" w:rsidRPr="0033780F" w:rsidRDefault="00C8443A" w:rsidP="009C0327">
      <w:pPr>
        <w:ind w:firstLineChars="100" w:firstLine="210"/>
      </w:pPr>
      <w:r>
        <w:rPr>
          <w:rFonts w:hint="eastAsia"/>
        </w:rPr>
        <w:t>また、</w:t>
      </w:r>
      <w:r w:rsidR="002651FC">
        <w:rPr>
          <w:rFonts w:hint="eastAsia"/>
        </w:rPr>
        <w:t>パラグラフ</w:t>
      </w:r>
      <w:r>
        <w:t>15を14の前に</w:t>
      </w:r>
      <w:r w:rsidR="002651FC">
        <w:rPr>
          <w:rFonts w:hint="eastAsia"/>
        </w:rPr>
        <w:t>置く</w:t>
      </w:r>
      <w:r>
        <w:t>ことを提案する。両</w:t>
      </w:r>
      <w:r w:rsidR="002651FC">
        <w:rPr>
          <w:rFonts w:hint="eastAsia"/>
        </w:rPr>
        <w:t>パラグラフ</w:t>
      </w:r>
      <w:r>
        <w:t>（または施設の定義に関する新たに追加され</w:t>
      </w:r>
      <w:r w:rsidR="009C0327">
        <w:rPr>
          <w:rFonts w:hint="eastAsia"/>
        </w:rPr>
        <w:t>るパラグラフ</w:t>
      </w:r>
      <w:r>
        <w:t>）は、ガイドラインの冒頭で施設の定義と施設</w:t>
      </w:r>
      <w:r w:rsidR="00640191">
        <w:rPr>
          <w:rFonts w:hint="eastAsia"/>
        </w:rPr>
        <w:t>収容</w:t>
      </w:r>
      <w:r w:rsidR="00701CC6" w:rsidRPr="0033780F">
        <w:rPr>
          <w:rFonts w:hint="eastAsia"/>
        </w:rPr>
        <w:t>の定義</w:t>
      </w:r>
      <w:r w:rsidRPr="0033780F">
        <w:t>を明確にする必要があるため、ガイドラインの第2部（施設</w:t>
      </w:r>
      <w:r w:rsidR="009C0327" w:rsidRPr="0033780F">
        <w:rPr>
          <w:rFonts w:hint="eastAsia"/>
        </w:rPr>
        <w:t>収容</w:t>
      </w:r>
      <w:r w:rsidRPr="0033780F">
        <w:t>を終わらせる義務）に含まれるべきで</w:t>
      </w:r>
      <w:r w:rsidR="00CB53F7" w:rsidRPr="0033780F">
        <w:rPr>
          <w:rFonts w:hint="eastAsia"/>
        </w:rPr>
        <w:t>ある</w:t>
      </w:r>
      <w:r w:rsidRPr="0033780F">
        <w:t>。</w:t>
      </w:r>
    </w:p>
    <w:p w14:paraId="11C8D9DD" w14:textId="00504A52" w:rsidR="00C8443A" w:rsidRPr="0033780F" w:rsidRDefault="00C8443A" w:rsidP="002651FC">
      <w:pPr>
        <w:ind w:firstLineChars="100" w:firstLine="210"/>
      </w:pPr>
      <w:r w:rsidRPr="0033780F">
        <w:rPr>
          <w:rFonts w:hint="eastAsia"/>
        </w:rPr>
        <w:t>そのため、ガイドラインの第</w:t>
      </w:r>
      <w:r w:rsidRPr="0033780F">
        <w:t>2部（</w:t>
      </w:r>
      <w:r w:rsidR="00640191" w:rsidRPr="0033780F">
        <w:rPr>
          <w:rFonts w:hint="eastAsia"/>
        </w:rPr>
        <w:t>施設収容</w:t>
      </w:r>
      <w:r w:rsidRPr="0033780F">
        <w:t>を終わらせる義務）の</w:t>
      </w:r>
      <w:r w:rsidR="00640191" w:rsidRPr="0033780F">
        <w:rPr>
          <w:rFonts w:hint="eastAsia"/>
        </w:rPr>
        <w:t>パラグラフ</w:t>
      </w:r>
      <w:r w:rsidRPr="0033780F">
        <w:t>を以下の順</w:t>
      </w:r>
      <w:r w:rsidR="00640191" w:rsidRPr="0033780F">
        <w:rPr>
          <w:rFonts w:hint="eastAsia"/>
        </w:rPr>
        <w:t>に</w:t>
      </w:r>
      <w:r w:rsidRPr="0033780F">
        <w:t>並べる</w:t>
      </w:r>
      <w:r w:rsidR="00640191" w:rsidRPr="0033780F">
        <w:rPr>
          <w:rFonts w:hint="eastAsia"/>
        </w:rPr>
        <w:t>のがよい</w:t>
      </w:r>
      <w:r w:rsidRPr="0033780F">
        <w:t>と考える（</w:t>
      </w:r>
      <w:bookmarkStart w:id="7" w:name="_Hlk133056270"/>
      <w:r w:rsidR="002651FC" w:rsidRPr="0033780F">
        <w:rPr>
          <w:rFonts w:hint="eastAsia"/>
        </w:rPr>
        <w:t>パラ</w:t>
      </w:r>
      <w:bookmarkEnd w:id="7"/>
      <w:r w:rsidR="002651FC" w:rsidRPr="0033780F">
        <w:rPr>
          <w:rFonts w:hint="eastAsia"/>
        </w:rPr>
        <w:t>グラフ</w:t>
      </w:r>
      <w:r w:rsidRPr="0033780F">
        <w:t>は現在の番号）：</w:t>
      </w:r>
      <w:r w:rsidR="002651FC" w:rsidRPr="0033780F">
        <w:rPr>
          <w:rFonts w:hint="eastAsia"/>
        </w:rPr>
        <w:t>パラ</w:t>
      </w:r>
      <w:r w:rsidRPr="0033780F">
        <w:t>4、5、15、14、7、6、8、9、10</w:t>
      </w:r>
      <w:r w:rsidR="002651FC" w:rsidRPr="0033780F">
        <w:rPr>
          <w:rFonts w:hint="eastAsia"/>
        </w:rPr>
        <w:t>、</w:t>
      </w:r>
      <w:r w:rsidRPr="0033780F">
        <w:t>11、12 などである。</w:t>
      </w:r>
    </w:p>
    <w:p w14:paraId="615AB884" w14:textId="4FEC37F7" w:rsidR="00C8443A" w:rsidRDefault="00C8443A" w:rsidP="002651FC">
      <w:pPr>
        <w:ind w:firstLineChars="100" w:firstLine="210"/>
      </w:pPr>
      <w:r w:rsidRPr="0033780F">
        <w:rPr>
          <w:rFonts w:hint="eastAsia"/>
        </w:rPr>
        <w:t>何が施設であり施設</w:t>
      </w:r>
      <w:r w:rsidR="00775E2A" w:rsidRPr="0033780F">
        <w:rPr>
          <w:rFonts w:hint="eastAsia"/>
        </w:rPr>
        <w:t>収容</w:t>
      </w:r>
      <w:r w:rsidRPr="0033780F">
        <w:rPr>
          <w:rFonts w:hint="eastAsia"/>
        </w:rPr>
        <w:t>であるかを完全に理解するためには、</w:t>
      </w:r>
      <w:r w:rsidRPr="0033780F">
        <w:rPr>
          <w:rFonts w:hint="eastAsia"/>
          <w:b/>
          <w:bCs/>
        </w:rPr>
        <w:t>条約に</w:t>
      </w:r>
      <w:r w:rsidR="00775E2A" w:rsidRPr="0033780F">
        <w:rPr>
          <w:rFonts w:hint="eastAsia"/>
          <w:b/>
          <w:bCs/>
        </w:rPr>
        <w:t>沿った</w:t>
      </w:r>
      <w:r w:rsidRPr="0033780F">
        <w:rPr>
          <w:rFonts w:hint="eastAsia"/>
          <w:b/>
          <w:bCs/>
        </w:rPr>
        <w:t>居住サービス</w:t>
      </w:r>
      <w:r w:rsidR="00775E2A" w:rsidRPr="0033780F">
        <w:rPr>
          <w:rFonts w:hint="eastAsia"/>
          <w:b/>
          <w:bCs/>
        </w:rPr>
        <w:t>の定義</w:t>
      </w:r>
      <w:r w:rsidRPr="0033780F">
        <w:rPr>
          <w:rFonts w:hint="eastAsia"/>
          <w:b/>
          <w:bCs/>
        </w:rPr>
        <w:t>を明確にすることが不可欠である</w:t>
      </w:r>
      <w:r w:rsidRPr="0033780F">
        <w:rPr>
          <w:rFonts w:hint="eastAsia"/>
        </w:rPr>
        <w:t>。現在のガイドライン</w:t>
      </w:r>
      <w:r w:rsidR="00775E2A" w:rsidRPr="0033780F">
        <w:rPr>
          <w:rFonts w:hint="eastAsia"/>
        </w:rPr>
        <w:t>の草案</w:t>
      </w:r>
      <w:r w:rsidRPr="0033780F">
        <w:rPr>
          <w:rFonts w:hint="eastAsia"/>
        </w:rPr>
        <w:t>では、パラグラフ</w:t>
      </w:r>
      <w:r w:rsidRPr="0033780F">
        <w:t>26で、グループホームは</w:t>
      </w:r>
      <w:r w:rsidR="006A330D" w:rsidRPr="0033780F">
        <w:rPr>
          <w:rFonts w:hint="eastAsia"/>
        </w:rPr>
        <w:t>何の条件も</w:t>
      </w:r>
      <w:r w:rsidRPr="0033780F">
        <w:t>な</w:t>
      </w:r>
      <w:r w:rsidRPr="006A330D">
        <w:t>しに</w:t>
      </w:r>
      <w:r w:rsidR="00775E2A" w:rsidRPr="00D917FD">
        <w:t>自動的に</w:t>
      </w:r>
      <w:r w:rsidRPr="00D917FD">
        <w:t>、</w:t>
      </w:r>
      <w:r>
        <w:t>地域</w:t>
      </w:r>
      <w:r w:rsidR="007D2687">
        <w:rPr>
          <w:rFonts w:hint="eastAsia"/>
        </w:rPr>
        <w:t>に根差したサ</w:t>
      </w:r>
      <w:r>
        <w:t>ービス</w:t>
      </w:r>
      <w:r w:rsidR="00775E2A">
        <w:rPr>
          <w:rFonts w:hint="eastAsia"/>
        </w:rPr>
        <w:t>（</w:t>
      </w:r>
      <w:r w:rsidR="00775E2A" w:rsidRPr="00775E2A">
        <w:t>community-based services</w:t>
      </w:r>
      <w:r w:rsidR="00775E2A">
        <w:rPr>
          <w:rFonts w:hint="eastAsia"/>
        </w:rPr>
        <w:t>）</w:t>
      </w:r>
      <w:r>
        <w:t>の定義を満た</w:t>
      </w:r>
      <w:r w:rsidR="00775E2A">
        <w:rPr>
          <w:rFonts w:hint="eastAsia"/>
        </w:rPr>
        <w:t>さない</w:t>
      </w:r>
      <w:r>
        <w:t>とされている。草案（</w:t>
      </w:r>
      <w:r w:rsidR="00775E2A">
        <w:rPr>
          <w:rFonts w:hint="eastAsia"/>
        </w:rPr>
        <w:t>パラグラフ</w:t>
      </w:r>
      <w:r>
        <w:t>16）によれば、「同一のサービス</w:t>
      </w:r>
      <w:r w:rsidR="007D2687">
        <w:rPr>
          <w:rFonts w:hint="eastAsia"/>
        </w:rPr>
        <w:t>事業</w:t>
      </w:r>
      <w:r>
        <w:t>者が住居と支援を一緒にパッケージ</w:t>
      </w:r>
      <w:r w:rsidR="007D2687">
        <w:rPr>
          <w:rFonts w:hint="eastAsia"/>
        </w:rPr>
        <w:t>に</w:t>
      </w:r>
      <w:r>
        <w:t>したホーム」は、地域</w:t>
      </w:r>
      <w:r w:rsidR="007D2687">
        <w:rPr>
          <w:rFonts w:hint="eastAsia"/>
        </w:rPr>
        <w:t>に根差した</w:t>
      </w:r>
      <w:r>
        <w:t>居住サービスとして指定することはできない。他の事実に関係なく、必ずそうなるので</w:t>
      </w:r>
      <w:r w:rsidR="00CB53F7">
        <w:rPr>
          <w:rFonts w:hint="eastAsia"/>
        </w:rPr>
        <w:t>あろうか</w:t>
      </w:r>
      <w:r w:rsidR="007D2687" w:rsidRPr="00643D55">
        <w:rPr>
          <w:b/>
          <w:color w:val="0070C0"/>
          <w:vertAlign w:val="superscript"/>
        </w:rPr>
        <w:footnoteReference w:id="3"/>
      </w:r>
      <w:r>
        <w:t>。</w:t>
      </w:r>
      <w:r w:rsidRPr="007D2687">
        <w:rPr>
          <w:b/>
          <w:bCs/>
        </w:rPr>
        <w:t>ガイドラインの</w:t>
      </w:r>
      <w:r w:rsidR="006A330D" w:rsidRPr="0033780F">
        <w:rPr>
          <w:rFonts w:hint="eastAsia"/>
          <w:b/>
          <w:bCs/>
        </w:rPr>
        <w:t>導入部分</w:t>
      </w:r>
      <w:r w:rsidR="007D2687" w:rsidRPr="0033780F">
        <w:rPr>
          <w:rFonts w:hint="eastAsia"/>
          <w:b/>
          <w:bCs/>
        </w:rPr>
        <w:t>で</w:t>
      </w:r>
      <w:r w:rsidRPr="007D2687">
        <w:rPr>
          <w:b/>
          <w:bCs/>
        </w:rPr>
        <w:t>、条約に沿った居住サービスの</w:t>
      </w:r>
      <w:r w:rsidRPr="007D2687">
        <w:rPr>
          <w:rFonts w:hint="eastAsia"/>
          <w:b/>
          <w:bCs/>
        </w:rPr>
        <w:t>定義を追加して</w:t>
      </w:r>
      <w:r w:rsidR="00CB53F7" w:rsidRPr="007D2687">
        <w:rPr>
          <w:rFonts w:hint="eastAsia"/>
          <w:b/>
          <w:bCs/>
        </w:rPr>
        <w:t>ほしい</w:t>
      </w:r>
      <w:r w:rsidRPr="007D2687">
        <w:rPr>
          <w:rFonts w:hint="eastAsia"/>
          <w:b/>
          <w:bCs/>
        </w:rPr>
        <w:t>。</w:t>
      </w:r>
    </w:p>
    <w:p w14:paraId="1BEFF0C9" w14:textId="77777777" w:rsidR="00E63CFA" w:rsidRDefault="00E63CFA" w:rsidP="00C8443A"/>
    <w:p w14:paraId="706599DC" w14:textId="4EB42F19" w:rsidR="00C8443A" w:rsidRDefault="00E63CFA" w:rsidP="00C8443A">
      <w:r w:rsidRPr="00E63CFA">
        <w:rPr>
          <w:rFonts w:hint="eastAsia"/>
        </w:rPr>
        <w:t>パラグラフ</w:t>
      </w:r>
      <w:r w:rsidR="00C8443A">
        <w:t>14（</w:t>
      </w:r>
      <w:r w:rsidR="002651FC">
        <w:rPr>
          <w:rFonts w:hint="eastAsia"/>
        </w:rPr>
        <w:t>パラグラフ</w:t>
      </w:r>
      <w:r w:rsidR="00C8443A">
        <w:t>15</w:t>
      </w:r>
      <w:r w:rsidR="00271625">
        <w:rPr>
          <w:rFonts w:hint="eastAsia"/>
        </w:rPr>
        <w:t>と関係なく</w:t>
      </w:r>
      <w:r w:rsidR="00C8443A">
        <w:t>）</w:t>
      </w:r>
    </w:p>
    <w:p w14:paraId="11A17FE7" w14:textId="1A30A68F" w:rsidR="00C8443A" w:rsidRDefault="00C8443A" w:rsidP="007D2687">
      <w:pPr>
        <w:ind w:firstLineChars="100" w:firstLine="210"/>
      </w:pPr>
      <w:r w:rsidRPr="007D2687">
        <w:rPr>
          <w:rFonts w:hint="eastAsia"/>
          <w:b/>
          <w:bCs/>
        </w:rPr>
        <w:t>私の意見では、問題</w:t>
      </w:r>
      <w:r w:rsidR="007D2687" w:rsidRPr="007D2687">
        <w:rPr>
          <w:rFonts w:hint="eastAsia"/>
          <w:b/>
          <w:bCs/>
        </w:rPr>
        <w:t>とされる</w:t>
      </w:r>
      <w:r w:rsidRPr="007D2687">
        <w:rPr>
          <w:rFonts w:hint="eastAsia"/>
          <w:b/>
          <w:bCs/>
        </w:rPr>
        <w:t>施設は脱施設化の問題には</w:t>
      </w:r>
      <w:r w:rsidR="007D2687" w:rsidRPr="007D2687">
        <w:rPr>
          <w:rFonts w:hint="eastAsia"/>
          <w:b/>
          <w:bCs/>
        </w:rPr>
        <w:t>あてはまらない</w:t>
      </w:r>
      <w:r w:rsidRPr="007D2687">
        <w:rPr>
          <w:rFonts w:hint="eastAsia"/>
          <w:b/>
          <w:bCs/>
        </w:rPr>
        <w:t>ので、最後の文章を完全に削除することを提案する。</w:t>
      </w:r>
      <w:r>
        <w:rPr>
          <w:rFonts w:hint="eastAsia"/>
        </w:rPr>
        <w:t>これは特に刑務所に関するもので、刑務所改革の一般的な問題は条約の範囲に</w:t>
      </w:r>
      <w:r w:rsidR="007D2687">
        <w:rPr>
          <w:rFonts w:hint="eastAsia"/>
        </w:rPr>
        <w:t>は</w:t>
      </w:r>
      <w:r>
        <w:rPr>
          <w:rFonts w:hint="eastAsia"/>
        </w:rPr>
        <w:t>含まれない。</w:t>
      </w:r>
      <w:r w:rsidR="007D2687">
        <w:rPr>
          <w:rFonts w:hint="eastAsia"/>
        </w:rPr>
        <w:t>あるいは、</w:t>
      </w:r>
      <w:r w:rsidR="00271625">
        <w:rPr>
          <w:rFonts w:hint="eastAsia"/>
        </w:rPr>
        <w:t>最後の文章の内容を明確にすることを提案する。</w:t>
      </w:r>
      <w:r>
        <w:rPr>
          <w:rFonts w:hint="eastAsia"/>
        </w:rPr>
        <w:t>特に、刑務所、難民キャンプ、移民シェルターなど問題</w:t>
      </w:r>
      <w:r w:rsidR="00271625">
        <w:rPr>
          <w:rFonts w:hint="eastAsia"/>
        </w:rPr>
        <w:t>とされる種類の</w:t>
      </w:r>
      <w:r>
        <w:rPr>
          <w:rFonts w:hint="eastAsia"/>
        </w:rPr>
        <w:t>施設と</w:t>
      </w:r>
      <w:r w:rsidR="00271625">
        <w:rPr>
          <w:rFonts w:hint="eastAsia"/>
        </w:rPr>
        <w:t>、脱施設化が</w:t>
      </w:r>
      <w:r>
        <w:rPr>
          <w:rFonts w:hint="eastAsia"/>
        </w:rPr>
        <w:t>どのように関連しているかを明確にする必要がある。</w:t>
      </w:r>
    </w:p>
    <w:p w14:paraId="393C0B17" w14:textId="77777777" w:rsidR="00C8443A" w:rsidRDefault="00C8443A" w:rsidP="00C8443A"/>
    <w:p w14:paraId="7FDB7A68" w14:textId="531E53B4" w:rsidR="00C8443A" w:rsidRDefault="00E63CFA" w:rsidP="00C8443A">
      <w:r w:rsidRPr="00E63CFA">
        <w:rPr>
          <w:rFonts w:hint="eastAsia"/>
        </w:rPr>
        <w:t>パラグラフ</w:t>
      </w:r>
      <w:r w:rsidR="00C8443A">
        <w:t>15（</w:t>
      </w:r>
      <w:r w:rsidR="00271625">
        <w:rPr>
          <w:rFonts w:hint="eastAsia"/>
        </w:rPr>
        <w:t>パラグラフ</w:t>
      </w:r>
      <w:r w:rsidR="00C8443A">
        <w:t>14</w:t>
      </w:r>
      <w:r w:rsidR="00271625">
        <w:rPr>
          <w:rFonts w:hint="eastAsia"/>
        </w:rPr>
        <w:t>と関係なく</w:t>
      </w:r>
      <w:r w:rsidR="00C8443A">
        <w:t>）</w:t>
      </w:r>
    </w:p>
    <w:p w14:paraId="21F3D9D3" w14:textId="164B3955" w:rsidR="00C8443A" w:rsidRDefault="00C8443A" w:rsidP="00271625">
      <w:pPr>
        <w:ind w:firstLineChars="100" w:firstLine="210"/>
      </w:pPr>
      <w:r>
        <w:rPr>
          <w:rFonts w:hint="eastAsia"/>
        </w:rPr>
        <w:t>このパラグラフには、サービスの提供方法に関する施設の定義的特徴が含まれている。しかしこの定義的特徴</w:t>
      </w:r>
      <w:r w:rsidR="002849F2">
        <w:rPr>
          <w:rStyle w:val="a5"/>
        </w:rPr>
        <w:footnoteReference w:id="4"/>
      </w:r>
      <w:r>
        <w:rPr>
          <w:rFonts w:hint="eastAsia"/>
        </w:rPr>
        <w:t>は、医療や精神</w:t>
      </w:r>
      <w:r w:rsidR="002849F2">
        <w:rPr>
          <w:rFonts w:hint="eastAsia"/>
        </w:rPr>
        <w:t>科ケア</w:t>
      </w:r>
      <w:r>
        <w:rPr>
          <w:rFonts w:hint="eastAsia"/>
        </w:rPr>
        <w:t>を提供する施設</w:t>
      </w:r>
      <w:r w:rsidR="002849F2">
        <w:rPr>
          <w:rStyle w:val="a5"/>
        </w:rPr>
        <w:footnoteReference w:id="5"/>
      </w:r>
      <w:r>
        <w:rPr>
          <w:rFonts w:hint="eastAsia"/>
        </w:rPr>
        <w:t>に</w:t>
      </w:r>
      <w:r w:rsidR="002849F2">
        <w:rPr>
          <w:rFonts w:hint="eastAsia"/>
        </w:rPr>
        <w:t>は、</w:t>
      </w:r>
      <w:r>
        <w:rPr>
          <w:rFonts w:hint="eastAsia"/>
        </w:rPr>
        <w:t>完全に</w:t>
      </w:r>
      <w:r w:rsidR="002849F2">
        <w:rPr>
          <w:rFonts w:hint="eastAsia"/>
        </w:rPr>
        <w:t>は</w:t>
      </w:r>
      <w:r>
        <w:rPr>
          <w:rFonts w:hint="eastAsia"/>
        </w:rPr>
        <w:t>適用できないと私は考える。</w:t>
      </w:r>
    </w:p>
    <w:p w14:paraId="22F838D0" w14:textId="2345FB9E" w:rsidR="00C8443A" w:rsidRPr="00643D55" w:rsidRDefault="00C8443A" w:rsidP="002849F2">
      <w:pPr>
        <w:ind w:firstLineChars="100" w:firstLine="210"/>
      </w:pPr>
      <w:r>
        <w:rPr>
          <w:rFonts w:hint="eastAsia"/>
        </w:rPr>
        <w:t>例えば、</w:t>
      </w:r>
      <w:r w:rsidRPr="00643D55">
        <w:rPr>
          <w:rFonts w:hint="eastAsia"/>
        </w:rPr>
        <w:t>このパラグラフによれば、施設の特徴の</w:t>
      </w:r>
      <w:r w:rsidRPr="00643D55">
        <w:t>1つは、「</w:t>
      </w:r>
      <w:r w:rsidR="002849F2" w:rsidRPr="00643D55">
        <w:rPr>
          <w:rFonts w:hint="eastAsia"/>
          <w:i/>
          <w:iCs/>
        </w:rPr>
        <w:t>だれから支援</w:t>
      </w:r>
      <w:r w:rsidRPr="00643D55">
        <w:rPr>
          <w:i/>
          <w:iCs/>
        </w:rPr>
        <w:t>を受けなければならない</w:t>
      </w:r>
      <w:r w:rsidR="002849F2" w:rsidRPr="00643D55">
        <w:rPr>
          <w:rFonts w:hint="eastAsia"/>
          <w:i/>
          <w:iCs/>
        </w:rPr>
        <w:t>かに</w:t>
      </w:r>
      <w:r w:rsidR="007B6B79" w:rsidRPr="00643D55">
        <w:rPr>
          <w:rFonts w:hint="eastAsia"/>
          <w:i/>
          <w:iCs/>
        </w:rPr>
        <w:t>関与する力</w:t>
      </w:r>
      <w:r w:rsidRPr="00643D55">
        <w:rPr>
          <w:i/>
          <w:iCs/>
        </w:rPr>
        <w:t>がない、または制限されている</w:t>
      </w:r>
      <w:r w:rsidRPr="00643D55">
        <w:t>」ことである。精神科や医療施設の患者は、通常、自分</w:t>
      </w:r>
      <w:r w:rsidR="002849F2" w:rsidRPr="00643D55">
        <w:rPr>
          <w:rFonts w:hint="eastAsia"/>
        </w:rPr>
        <w:t>に</w:t>
      </w:r>
      <w:r w:rsidRPr="00643D55">
        <w:t>必要</w:t>
      </w:r>
      <w:r w:rsidR="002849F2" w:rsidRPr="00643D55">
        <w:rPr>
          <w:rFonts w:hint="eastAsia"/>
        </w:rPr>
        <w:t>な</w:t>
      </w:r>
      <w:r w:rsidRPr="00643D55">
        <w:t>支援をどの医療スタッフから受けるかを選ぶことはでき</w:t>
      </w:r>
      <w:r w:rsidR="00CB53F7" w:rsidRPr="00643D55">
        <w:rPr>
          <w:rFonts w:hint="eastAsia"/>
        </w:rPr>
        <w:t>ない</w:t>
      </w:r>
      <w:r w:rsidRPr="00643D55">
        <w:t>（例えば、スタッフは</w:t>
      </w:r>
      <w:r w:rsidR="00C36453" w:rsidRPr="00643D55">
        <w:rPr>
          <w:rFonts w:hint="eastAsia"/>
        </w:rPr>
        <w:t>決められた</w:t>
      </w:r>
      <w:r w:rsidRPr="00643D55">
        <w:t>シフトで勤務しているため、患者は</w:t>
      </w:r>
      <w:r w:rsidR="00C36453" w:rsidRPr="00643D55">
        <w:rPr>
          <w:rFonts w:hint="eastAsia"/>
        </w:rPr>
        <w:t>ある</w:t>
      </w:r>
      <w:r w:rsidRPr="00643D55">
        <w:t>スタッフがいつ自分に対応してくれるかを決めることはでき</w:t>
      </w:r>
      <w:r w:rsidR="00CB53F7" w:rsidRPr="00643D55">
        <w:rPr>
          <w:rFonts w:hint="eastAsia"/>
        </w:rPr>
        <w:t>ない</w:t>
      </w:r>
      <w:r w:rsidRPr="00643D55">
        <w:t>）。この特性</w:t>
      </w:r>
      <w:r w:rsidR="00C36453" w:rsidRPr="00643D55">
        <w:rPr>
          <w:rFonts w:hint="eastAsia"/>
        </w:rPr>
        <w:t>のもとで</w:t>
      </w:r>
      <w:r w:rsidRPr="00643D55">
        <w:t>は、医療や精神科のケアを提供するすべての</w:t>
      </w:r>
      <w:r w:rsidR="00C36453" w:rsidRPr="00643D55">
        <w:rPr>
          <w:rFonts w:hint="eastAsia"/>
        </w:rPr>
        <w:t>場所</w:t>
      </w:r>
      <w:r w:rsidRPr="00643D55">
        <w:t>が施設であることを意味</w:t>
      </w:r>
      <w:r w:rsidR="00CB53F7" w:rsidRPr="00643D55">
        <w:rPr>
          <w:rFonts w:hint="eastAsia"/>
        </w:rPr>
        <w:t>する</w:t>
      </w:r>
      <w:r w:rsidRPr="00643D55">
        <w:t>。なぜなら患者は、具体的に誰が自分に</w:t>
      </w:r>
      <w:r w:rsidR="00C36453" w:rsidRPr="00643D55">
        <w:rPr>
          <w:rFonts w:hint="eastAsia"/>
        </w:rPr>
        <w:t>支援</w:t>
      </w:r>
      <w:r w:rsidRPr="00643D55">
        <w:t>を提供するのかを決め</w:t>
      </w:r>
      <w:r w:rsidR="00C36453" w:rsidRPr="00643D55">
        <w:rPr>
          <w:rFonts w:hint="eastAsia"/>
        </w:rPr>
        <w:t>られ</w:t>
      </w:r>
      <w:r w:rsidRPr="00643D55">
        <w:rPr>
          <w:rFonts w:hint="eastAsia"/>
        </w:rPr>
        <w:t>ないからで</w:t>
      </w:r>
      <w:r w:rsidR="00CB53F7" w:rsidRPr="00643D55">
        <w:rPr>
          <w:rFonts w:hint="eastAsia"/>
        </w:rPr>
        <w:t>ある</w:t>
      </w:r>
      <w:r w:rsidRPr="00643D55">
        <w:rPr>
          <w:rFonts w:hint="eastAsia"/>
        </w:rPr>
        <w:t>。</w:t>
      </w:r>
    </w:p>
    <w:p w14:paraId="27A85024" w14:textId="5337C0EB" w:rsidR="00C8443A" w:rsidRDefault="00C8443A" w:rsidP="00C36453">
      <w:pPr>
        <w:ind w:firstLineChars="100" w:firstLine="210"/>
      </w:pPr>
      <w:r w:rsidRPr="00643D55">
        <w:rPr>
          <w:rFonts w:hint="eastAsia"/>
        </w:rPr>
        <w:t>また、精神科や医療</w:t>
      </w:r>
      <w:r w:rsidR="00C36453" w:rsidRPr="00643D55">
        <w:rPr>
          <w:rFonts w:hint="eastAsia"/>
        </w:rPr>
        <w:t>のケア</w:t>
      </w:r>
      <w:r w:rsidRPr="00643D55">
        <w:rPr>
          <w:rFonts w:hint="eastAsia"/>
        </w:rPr>
        <w:t>を提供する施設では、施設の特徴として「</w:t>
      </w:r>
      <w:r w:rsidR="00013577" w:rsidRPr="00643D55">
        <w:rPr>
          <w:rFonts w:hint="eastAsia"/>
          <w:i/>
          <w:iCs/>
        </w:rPr>
        <w:t>長期間滞在</w:t>
      </w:r>
      <w:r w:rsidRPr="00643D55">
        <w:rPr>
          <w:rFonts w:hint="eastAsia"/>
        </w:rPr>
        <w:t>」</w:t>
      </w:r>
      <w:r w:rsidR="00C36453">
        <w:rPr>
          <w:rFonts w:hint="eastAsia"/>
        </w:rPr>
        <w:t>（</w:t>
      </w:r>
      <w:r w:rsidR="00C36453" w:rsidRPr="00C36453">
        <w:t>longevity</w:t>
      </w:r>
      <w:r w:rsidR="00C36453">
        <w:rPr>
          <w:rFonts w:hint="eastAsia"/>
        </w:rPr>
        <w:t>）</w:t>
      </w:r>
      <w:r>
        <w:rPr>
          <w:rFonts w:hint="eastAsia"/>
        </w:rPr>
        <w:t>という属性を考慮することも重要であろう。例えば、精神科の急性期治療施設</w:t>
      </w:r>
      <w:r w:rsidR="00B832CD">
        <w:rPr>
          <w:rStyle w:val="a5"/>
        </w:rPr>
        <w:footnoteReference w:id="6"/>
      </w:r>
      <w:r>
        <w:rPr>
          <w:rFonts w:hint="eastAsia"/>
        </w:rPr>
        <w:t>は、自宅では提供できない専門的な</w:t>
      </w:r>
      <w:r w:rsidR="00B832CD" w:rsidRPr="00D47B6D">
        <w:rPr>
          <w:rFonts w:hint="eastAsia"/>
          <w:i/>
          <w:iCs/>
        </w:rPr>
        <w:t>緊急</w:t>
      </w:r>
      <w:r>
        <w:rPr>
          <w:rFonts w:hint="eastAsia"/>
        </w:rPr>
        <w:t>医</w:t>
      </w:r>
      <w:r w:rsidRPr="00643D55">
        <w:rPr>
          <w:rFonts w:hint="eastAsia"/>
        </w:rPr>
        <w:t>療を</w:t>
      </w:r>
      <w:r w:rsidR="007B6B79" w:rsidRPr="00643D55">
        <w:rPr>
          <w:rFonts w:hint="eastAsia"/>
        </w:rPr>
        <w:t>障害のある人</w:t>
      </w:r>
      <w:r w:rsidRPr="00643D55">
        <w:rPr>
          <w:rFonts w:hint="eastAsia"/>
        </w:rPr>
        <w:t>に提供するのであれば、施設</w:t>
      </w:r>
      <w:r w:rsidRPr="00643D55">
        <w:rPr>
          <w:rFonts w:hint="eastAsia"/>
        </w:rPr>
        <w:lastRenderedPageBreak/>
        <w:t>とは言え</w:t>
      </w:r>
      <w:r w:rsidR="00CB53F7" w:rsidRPr="00643D55">
        <w:rPr>
          <w:rFonts w:hint="eastAsia"/>
        </w:rPr>
        <w:t>ない</w:t>
      </w:r>
      <w:r w:rsidRPr="00643D55">
        <w:rPr>
          <w:rFonts w:hint="eastAsia"/>
        </w:rPr>
        <w:t>。逆に、急性期の精神科医療を必要としな</w:t>
      </w:r>
      <w:r>
        <w:rPr>
          <w:rFonts w:hint="eastAsia"/>
        </w:rPr>
        <w:t>くなったにもかかわらず、そのような施設に</w:t>
      </w:r>
      <w:r w:rsidRPr="00B832CD">
        <w:rPr>
          <w:rFonts w:hint="eastAsia"/>
          <w:i/>
          <w:iCs/>
        </w:rPr>
        <w:t>長期間</w:t>
      </w:r>
      <w:r>
        <w:rPr>
          <w:rFonts w:hint="eastAsia"/>
        </w:rPr>
        <w:t>入所している（その施設が自宅や地域生活に取って代わ</w:t>
      </w:r>
      <w:r w:rsidR="00B832CD">
        <w:rPr>
          <w:rFonts w:hint="eastAsia"/>
        </w:rPr>
        <w:t>ってい</w:t>
      </w:r>
      <w:r>
        <w:rPr>
          <w:rFonts w:hint="eastAsia"/>
        </w:rPr>
        <w:t>る）</w:t>
      </w:r>
      <w:r w:rsidR="00B832CD">
        <w:rPr>
          <w:rFonts w:hint="eastAsia"/>
        </w:rPr>
        <w:t>場合</w:t>
      </w:r>
      <w:r>
        <w:rPr>
          <w:rFonts w:hint="eastAsia"/>
        </w:rPr>
        <w:t>には、施設と言える。</w:t>
      </w:r>
      <w:r>
        <w:t xml:space="preserve"> </w:t>
      </w:r>
    </w:p>
    <w:p w14:paraId="7F1740FA" w14:textId="05920B93" w:rsidR="00C8443A" w:rsidRPr="00B832CD" w:rsidRDefault="00C8443A" w:rsidP="00B832CD">
      <w:pPr>
        <w:ind w:firstLineChars="100" w:firstLine="210"/>
        <w:rPr>
          <w:b/>
          <w:bCs/>
        </w:rPr>
      </w:pPr>
      <w:r w:rsidRPr="00B832CD">
        <w:rPr>
          <w:rFonts w:hint="eastAsia"/>
          <w:b/>
          <w:bCs/>
        </w:rPr>
        <w:t>以上の理由から、精神科または医療</w:t>
      </w:r>
      <w:r w:rsidR="00B832CD" w:rsidRPr="00B832CD">
        <w:rPr>
          <w:rFonts w:hint="eastAsia"/>
          <w:b/>
          <w:bCs/>
        </w:rPr>
        <w:t>ケア</w:t>
      </w:r>
      <w:r w:rsidRPr="00B832CD">
        <w:rPr>
          <w:rFonts w:hint="eastAsia"/>
          <w:b/>
          <w:bCs/>
        </w:rPr>
        <w:t>施設に関する施設の特徴</w:t>
      </w:r>
      <w:r w:rsidR="00B832CD" w:rsidRPr="00B832CD">
        <w:rPr>
          <w:rFonts w:hint="eastAsia"/>
          <w:b/>
          <w:bCs/>
        </w:rPr>
        <w:t>の</w:t>
      </w:r>
      <w:r w:rsidRPr="00B832CD">
        <w:rPr>
          <w:rFonts w:hint="eastAsia"/>
          <w:b/>
          <w:bCs/>
        </w:rPr>
        <w:t>再定義が必要である。</w:t>
      </w:r>
    </w:p>
    <w:p w14:paraId="697E83C7" w14:textId="77777777" w:rsidR="00E63CFA" w:rsidRDefault="00E63CFA" w:rsidP="00C8443A"/>
    <w:p w14:paraId="3A24B719" w14:textId="0476E6D2" w:rsidR="00C8443A" w:rsidRDefault="00E63CFA" w:rsidP="00C8443A">
      <w:r w:rsidRPr="00E63CFA">
        <w:rPr>
          <w:rFonts w:hint="eastAsia"/>
        </w:rPr>
        <w:t>パラグラフ</w:t>
      </w:r>
      <w:r w:rsidR="00C8443A">
        <w:t xml:space="preserve">18 </w:t>
      </w:r>
    </w:p>
    <w:p w14:paraId="2D9112B9" w14:textId="10A1917B" w:rsidR="00C8443A" w:rsidRDefault="00C8443A" w:rsidP="00B832CD">
      <w:pPr>
        <w:ind w:firstLineChars="100" w:firstLine="210"/>
      </w:pPr>
      <w:r w:rsidRPr="00783C42">
        <w:rPr>
          <w:rFonts w:hint="eastAsia"/>
        </w:rPr>
        <w:t>ここでは、「</w:t>
      </w:r>
      <w:r w:rsidRPr="00783C42">
        <w:rPr>
          <w:rFonts w:hint="eastAsia"/>
          <w:i/>
          <w:iCs/>
        </w:rPr>
        <w:t>脱施設化のプロセスは、</w:t>
      </w:r>
      <w:r w:rsidRPr="004400B8">
        <w:rPr>
          <w:rFonts w:hint="eastAsia"/>
          <w:i/>
          <w:iCs/>
        </w:rPr>
        <w:t>経営者や施設の維持に携わる者によって</w:t>
      </w:r>
      <w:r w:rsidRPr="004400B8">
        <w:rPr>
          <w:rFonts w:hint="eastAsia"/>
          <w:b/>
          <w:bCs/>
          <w:i/>
          <w:iCs/>
        </w:rPr>
        <w:t>主導されるべきではない</w:t>
      </w:r>
      <w:r>
        <w:rPr>
          <w:rFonts w:hint="eastAsia"/>
        </w:rPr>
        <w:t>」と規定されている</w:t>
      </w:r>
      <w:r w:rsidRPr="00643D55">
        <w:rPr>
          <w:rFonts w:hint="eastAsia"/>
        </w:rPr>
        <w:t>。しかし、このような施設の管理者の排除が</w:t>
      </w:r>
      <w:r w:rsidR="00980053" w:rsidRPr="00643D55">
        <w:rPr>
          <w:rFonts w:hint="eastAsia"/>
        </w:rPr>
        <w:t>できる</w:t>
      </w:r>
      <w:r w:rsidRPr="00643D55">
        <w:rPr>
          <w:rFonts w:hint="eastAsia"/>
        </w:rPr>
        <w:t>のは、国家レベルにおいてのみである。</w:t>
      </w:r>
      <w:r w:rsidR="00980053" w:rsidRPr="00643D55">
        <w:rPr>
          <w:rFonts w:hint="eastAsia"/>
        </w:rPr>
        <w:t>個々</w:t>
      </w:r>
      <w:r w:rsidRPr="00643D55">
        <w:rPr>
          <w:rFonts w:hint="eastAsia"/>
        </w:rPr>
        <w:t>の</w:t>
      </w:r>
      <w:r w:rsidR="004400B8" w:rsidRPr="00643D55">
        <w:rPr>
          <w:rFonts w:hint="eastAsia"/>
        </w:rPr>
        <w:t>施設</w:t>
      </w:r>
      <w:r w:rsidRPr="00643D55">
        <w:rPr>
          <w:rFonts w:hint="eastAsia"/>
        </w:rPr>
        <w:t>の変革のレベルでは、その</w:t>
      </w:r>
      <w:r w:rsidR="004400B8" w:rsidRPr="00643D55">
        <w:rPr>
          <w:rFonts w:hint="eastAsia"/>
        </w:rPr>
        <w:t>施設</w:t>
      </w:r>
      <w:r w:rsidRPr="00643D55">
        <w:rPr>
          <w:rFonts w:hint="eastAsia"/>
        </w:rPr>
        <w:t>の経営者をこのプロセスから排除することは現実にはできない</w:t>
      </w:r>
      <w:r w:rsidR="004400B8" w:rsidRPr="00643D55">
        <w:rPr>
          <w:rStyle w:val="a5"/>
          <w:color w:val="0070C0"/>
        </w:rPr>
        <w:footnoteReference w:id="7"/>
      </w:r>
      <w:r w:rsidRPr="00643D55">
        <w:rPr>
          <w:rFonts w:hint="eastAsia"/>
        </w:rPr>
        <w:t>。</w:t>
      </w:r>
      <w:r w:rsidRPr="00643D55">
        <w:rPr>
          <w:b/>
          <w:bCs/>
        </w:rPr>
        <w:t>したがって、このパラグラフがどのレベルを指しているのか</w:t>
      </w:r>
      <w:r w:rsidR="004400B8" w:rsidRPr="00643D55">
        <w:rPr>
          <w:b/>
          <w:bCs/>
        </w:rPr>
        <w:t>（国家レベル</w:t>
      </w:r>
      <w:r w:rsidR="004400B8" w:rsidRPr="00643D55">
        <w:rPr>
          <w:rFonts w:hint="eastAsia"/>
          <w:b/>
          <w:bCs/>
        </w:rPr>
        <w:t>か</w:t>
      </w:r>
      <w:r w:rsidR="00980053" w:rsidRPr="00643D55">
        <w:rPr>
          <w:rFonts w:hint="eastAsia"/>
          <w:b/>
          <w:bCs/>
        </w:rPr>
        <w:t>個々</w:t>
      </w:r>
      <w:r w:rsidR="004400B8" w:rsidRPr="00643D55">
        <w:rPr>
          <w:b/>
          <w:bCs/>
        </w:rPr>
        <w:t>の</w:t>
      </w:r>
      <w:r w:rsidR="004400B8" w:rsidRPr="00643D55">
        <w:rPr>
          <w:rFonts w:hint="eastAsia"/>
          <w:b/>
          <w:bCs/>
        </w:rPr>
        <w:t>施設</w:t>
      </w:r>
      <w:r w:rsidR="004400B8" w:rsidRPr="00643D55">
        <w:rPr>
          <w:b/>
          <w:bCs/>
        </w:rPr>
        <w:t>の変</w:t>
      </w:r>
      <w:r w:rsidR="004400B8" w:rsidRPr="004400B8">
        <w:rPr>
          <w:b/>
          <w:bCs/>
        </w:rPr>
        <w:t>革</w:t>
      </w:r>
      <w:r w:rsidR="004400B8" w:rsidRPr="004400B8">
        <w:rPr>
          <w:rFonts w:hint="eastAsia"/>
          <w:b/>
          <w:bCs/>
        </w:rPr>
        <w:t>か</w:t>
      </w:r>
      <w:r w:rsidR="004400B8" w:rsidRPr="004400B8">
        <w:rPr>
          <w:b/>
          <w:bCs/>
        </w:rPr>
        <w:t>）</w:t>
      </w:r>
      <w:r w:rsidR="004400B8">
        <w:rPr>
          <w:rFonts w:hint="eastAsia"/>
          <w:b/>
          <w:bCs/>
        </w:rPr>
        <w:t>、</w:t>
      </w:r>
      <w:r w:rsidRPr="004400B8">
        <w:rPr>
          <w:b/>
          <w:bCs/>
        </w:rPr>
        <w:t>明示する必要がある。</w:t>
      </w:r>
    </w:p>
    <w:p w14:paraId="49CCA281" w14:textId="77777777" w:rsidR="00E63CFA" w:rsidRDefault="00E63CFA" w:rsidP="00C8443A"/>
    <w:p w14:paraId="3188187A" w14:textId="46DB38AC" w:rsidR="00C8443A" w:rsidRDefault="00E63CFA" w:rsidP="00C8443A">
      <w:r w:rsidRPr="00E63CFA">
        <w:rPr>
          <w:rFonts w:hint="eastAsia"/>
        </w:rPr>
        <w:t>パラグラフ</w:t>
      </w:r>
      <w:r w:rsidR="00C8443A">
        <w:t xml:space="preserve">23 </w:t>
      </w:r>
    </w:p>
    <w:p w14:paraId="4D1FCEEB" w14:textId="59C040EC" w:rsidR="00C8443A" w:rsidRDefault="00C8443A" w:rsidP="004400B8">
      <w:pPr>
        <w:ind w:firstLineChars="100" w:firstLine="210"/>
      </w:pPr>
      <w:r>
        <w:rPr>
          <w:rFonts w:hint="eastAsia"/>
        </w:rPr>
        <w:t>この</w:t>
      </w:r>
      <w:r w:rsidR="004400B8">
        <w:rPr>
          <w:rFonts w:hint="eastAsia"/>
        </w:rPr>
        <w:t>項</w:t>
      </w:r>
      <w:r>
        <w:rPr>
          <w:rFonts w:hint="eastAsia"/>
        </w:rPr>
        <w:t>によれば、</w:t>
      </w:r>
      <w:r w:rsidR="004400B8">
        <w:rPr>
          <w:rFonts w:hint="eastAsia"/>
        </w:rPr>
        <w:t>支援</w:t>
      </w:r>
      <w:r>
        <w:rPr>
          <w:rFonts w:hint="eastAsia"/>
        </w:rPr>
        <w:t>サービスは手頃な価格であるべきである。支援サービスの手頃な価格を確保することは、締約国にとって直接的な義務である</w:t>
      </w:r>
      <w:r w:rsidR="004400B8">
        <w:rPr>
          <w:rStyle w:val="a5"/>
        </w:rPr>
        <w:footnoteReference w:id="8"/>
      </w:r>
      <w:r>
        <w:rPr>
          <w:rFonts w:hint="eastAsia"/>
        </w:rPr>
        <w:t>。</w:t>
      </w:r>
      <w:r w:rsidRPr="004400B8">
        <w:rPr>
          <w:b/>
          <w:bCs/>
        </w:rPr>
        <w:t>このため、ガイドラインが手頃な価格の</w:t>
      </w:r>
      <w:r w:rsidR="00980053" w:rsidRPr="00643D55">
        <w:rPr>
          <w:rFonts w:hint="eastAsia"/>
          <w:b/>
          <w:bCs/>
        </w:rPr>
        <w:t>課題</w:t>
      </w:r>
      <w:r w:rsidRPr="004400B8">
        <w:rPr>
          <w:b/>
          <w:bCs/>
        </w:rPr>
        <w:t>をより詳細に取り上げ</w:t>
      </w:r>
      <w:r w:rsidR="004400B8" w:rsidRPr="004400B8">
        <w:rPr>
          <w:rFonts w:hint="eastAsia"/>
          <w:b/>
          <w:bCs/>
        </w:rPr>
        <w:t>ることが</w:t>
      </w:r>
      <w:r w:rsidRPr="004400B8">
        <w:rPr>
          <w:b/>
          <w:bCs/>
        </w:rPr>
        <w:t>有用である。</w:t>
      </w:r>
      <w:r>
        <w:t>例えば、</w:t>
      </w:r>
      <w:r w:rsidR="004400B8">
        <w:rPr>
          <w:rFonts w:hint="eastAsia"/>
        </w:rPr>
        <w:t>「</w:t>
      </w:r>
      <w:r w:rsidRPr="00D36EEB">
        <w:rPr>
          <w:i/>
          <w:iCs/>
        </w:rPr>
        <w:t>障害に関連する費用をカバーする</w:t>
      </w:r>
      <w:r w:rsidR="00D36EEB" w:rsidRPr="00D36EEB">
        <w:rPr>
          <w:rFonts w:hint="eastAsia"/>
          <w:i/>
          <w:iCs/>
        </w:rPr>
        <w:t>支援</w:t>
      </w:r>
      <w:r w:rsidR="004400B8">
        <w:rPr>
          <w:rFonts w:hint="eastAsia"/>
        </w:rPr>
        <w:t>」</w:t>
      </w:r>
      <w:r w:rsidR="00D36EEB">
        <w:rPr>
          <w:rStyle w:val="a5"/>
        </w:rPr>
        <w:footnoteReference w:id="9"/>
      </w:r>
      <w:r>
        <w:t>とは何を意味するのか、より正確に定義することを提案</w:t>
      </w:r>
      <w:r w:rsidR="004400B8">
        <w:rPr>
          <w:rFonts w:hint="eastAsia"/>
        </w:rPr>
        <w:t>する</w:t>
      </w:r>
      <w:r>
        <w:t>。また、委員会が条約第28条に関する解説を</w:t>
      </w:r>
      <w:r w:rsidR="00980053" w:rsidRPr="00643D55">
        <w:rPr>
          <w:rFonts w:hint="eastAsia"/>
        </w:rPr>
        <w:t>公表</w:t>
      </w:r>
      <w:r>
        <w:t>してくれ</w:t>
      </w:r>
      <w:r w:rsidR="00D36EEB">
        <w:rPr>
          <w:rFonts w:hint="eastAsia"/>
        </w:rPr>
        <w:t>れば</w:t>
      </w:r>
      <w:r>
        <w:t>非常にありがたい。</w:t>
      </w:r>
    </w:p>
    <w:p w14:paraId="1DDB0B1F" w14:textId="77777777" w:rsidR="00E63CFA" w:rsidRDefault="00E63CFA" w:rsidP="00C8443A"/>
    <w:p w14:paraId="5851FBF7" w14:textId="4A82FAC4" w:rsidR="00C8443A" w:rsidRDefault="00C8443A" w:rsidP="00C8443A">
      <w:r>
        <w:rPr>
          <w:rFonts w:hint="eastAsia"/>
        </w:rPr>
        <w:t>パラグラフ</w:t>
      </w:r>
      <w:r>
        <w:t>31</w:t>
      </w:r>
    </w:p>
    <w:p w14:paraId="5C3C1077" w14:textId="1250AC40" w:rsidR="00C8443A" w:rsidRDefault="00C8443A" w:rsidP="00D36EEB">
      <w:pPr>
        <w:ind w:firstLineChars="100" w:firstLine="210"/>
      </w:pPr>
      <w:r>
        <w:rPr>
          <w:rFonts w:hint="eastAsia"/>
        </w:rPr>
        <w:t>第</w:t>
      </w:r>
      <w:r>
        <w:t>2文の末尾に次の</w:t>
      </w:r>
      <w:r w:rsidR="00D36EEB">
        <w:rPr>
          <w:rFonts w:hint="eastAsia"/>
        </w:rPr>
        <w:t>語句</w:t>
      </w:r>
      <w:r>
        <w:t>を追加することを提案する：</w:t>
      </w:r>
      <w:r w:rsidR="00D36EEB">
        <w:rPr>
          <w:rFonts w:hint="eastAsia"/>
        </w:rPr>
        <w:t>「</w:t>
      </w:r>
      <w:r w:rsidRPr="004A2A28">
        <w:rPr>
          <w:i/>
          <w:iCs/>
        </w:rPr>
        <w:t>他の者と</w:t>
      </w:r>
      <w:r w:rsidR="00D36EEB" w:rsidRPr="004A2A28">
        <w:rPr>
          <w:rFonts w:hint="eastAsia"/>
          <w:i/>
          <w:iCs/>
        </w:rPr>
        <w:t>の</w:t>
      </w:r>
      <w:r w:rsidRPr="004A2A28">
        <w:rPr>
          <w:i/>
          <w:iCs/>
        </w:rPr>
        <w:t>平等</w:t>
      </w:r>
      <w:r w:rsidR="00D36EEB" w:rsidRPr="004A2A28">
        <w:rPr>
          <w:rFonts w:hint="eastAsia"/>
          <w:i/>
          <w:iCs/>
        </w:rPr>
        <w:t>を基礎として</w:t>
      </w:r>
      <w:r w:rsidR="00D36EEB">
        <w:rPr>
          <w:rFonts w:hint="eastAsia"/>
        </w:rPr>
        <w:t>」。</w:t>
      </w:r>
    </w:p>
    <w:p w14:paraId="6072C166" w14:textId="77777777" w:rsidR="00E63CFA" w:rsidRDefault="00E63CFA" w:rsidP="00C8443A"/>
    <w:p w14:paraId="075087FD" w14:textId="772106DC" w:rsidR="00C8443A" w:rsidRDefault="00C8443A" w:rsidP="00C8443A">
      <w:r>
        <w:rPr>
          <w:rFonts w:hint="eastAsia"/>
        </w:rPr>
        <w:t>パラグラフ</w:t>
      </w:r>
      <w:r>
        <w:t>33</w:t>
      </w:r>
      <w:r w:rsidR="00D36EEB">
        <w:rPr>
          <w:rFonts w:hint="eastAsia"/>
        </w:rPr>
        <w:t>、</w:t>
      </w:r>
      <w:r>
        <w:t>最後の文</w:t>
      </w:r>
    </w:p>
    <w:p w14:paraId="377DB7D2" w14:textId="5EDC0488" w:rsidR="00C8443A" w:rsidRDefault="00C8443A" w:rsidP="00D36EEB">
      <w:pPr>
        <w:ind w:firstLineChars="100" w:firstLine="210"/>
      </w:pPr>
      <w:r>
        <w:rPr>
          <w:rFonts w:hint="eastAsia"/>
        </w:rPr>
        <w:t>この文の本質は、「</w:t>
      </w:r>
      <w:r w:rsidRPr="00D36EEB">
        <w:rPr>
          <w:rFonts w:hint="eastAsia"/>
          <w:i/>
          <w:iCs/>
        </w:rPr>
        <w:t>施設を</w:t>
      </w:r>
      <w:r w:rsidR="00D36EEB" w:rsidRPr="00D36EEB">
        <w:rPr>
          <w:rFonts w:hint="eastAsia"/>
          <w:i/>
          <w:iCs/>
        </w:rPr>
        <w:t>存続</w:t>
      </w:r>
      <w:r w:rsidRPr="00D36EEB">
        <w:rPr>
          <w:rFonts w:hint="eastAsia"/>
          <w:i/>
          <w:iCs/>
        </w:rPr>
        <w:t>し続けることに金銭的またはその他の利益を</w:t>
      </w:r>
      <w:r w:rsidR="00D36EEB" w:rsidRPr="00D36EEB">
        <w:rPr>
          <w:rFonts w:hint="eastAsia"/>
          <w:i/>
          <w:iCs/>
        </w:rPr>
        <w:t>もつ</w:t>
      </w:r>
      <w:r w:rsidRPr="00D36EEB">
        <w:rPr>
          <w:rFonts w:hint="eastAsia"/>
          <w:i/>
          <w:iCs/>
        </w:rPr>
        <w:t>者</w:t>
      </w:r>
      <w:r>
        <w:rPr>
          <w:rFonts w:hint="eastAsia"/>
        </w:rPr>
        <w:t>」</w:t>
      </w:r>
      <w:r w:rsidR="00D36EEB">
        <w:rPr>
          <w:rFonts w:hint="eastAsia"/>
        </w:rPr>
        <w:t>の</w:t>
      </w:r>
      <w:r>
        <w:rPr>
          <w:rFonts w:hint="eastAsia"/>
        </w:rPr>
        <w:t>すべてが、脱施設化に関する意思決定プロセスに影響を及ぼすことを防</w:t>
      </w:r>
      <w:r w:rsidR="00D36EEB">
        <w:rPr>
          <w:rFonts w:hint="eastAsia"/>
        </w:rPr>
        <w:t>ぐ</w:t>
      </w:r>
      <w:r>
        <w:rPr>
          <w:rFonts w:hint="eastAsia"/>
        </w:rPr>
        <w:t>べき</w:t>
      </w:r>
      <w:r w:rsidR="00D36EEB">
        <w:rPr>
          <w:rFonts w:hint="eastAsia"/>
        </w:rPr>
        <w:t>だ</w:t>
      </w:r>
      <w:r>
        <w:rPr>
          <w:rFonts w:hint="eastAsia"/>
        </w:rPr>
        <w:t>ということである。一方、言及されている他の</w:t>
      </w:r>
      <w:r w:rsidR="00D36EEB">
        <w:rPr>
          <w:rFonts w:hint="eastAsia"/>
        </w:rPr>
        <w:t>利害関係者</w:t>
      </w:r>
      <w:r>
        <w:rPr>
          <w:rFonts w:hint="eastAsia"/>
        </w:rPr>
        <w:t>（サービス</w:t>
      </w:r>
      <w:r w:rsidR="00D36EEB">
        <w:rPr>
          <w:rFonts w:hint="eastAsia"/>
        </w:rPr>
        <w:t>事業者</w:t>
      </w:r>
      <w:r>
        <w:rPr>
          <w:rFonts w:hint="eastAsia"/>
        </w:rPr>
        <w:t>、慈善団体など）は、脱施設化にプラスの影響を与えることもあるため、自動的にプロセスから排除することはできない。</w:t>
      </w:r>
      <w:r w:rsidRPr="004A2A28">
        <w:rPr>
          <w:rFonts w:hint="eastAsia"/>
          <w:b/>
          <w:bCs/>
        </w:rPr>
        <w:t>したがって、</w:t>
      </w:r>
      <w:r w:rsidRPr="0009188F">
        <w:rPr>
          <w:rFonts w:hint="eastAsia"/>
          <w:b/>
          <w:bCs/>
        </w:rPr>
        <w:t>この文</w:t>
      </w:r>
      <w:r w:rsidRPr="004A2A28">
        <w:rPr>
          <w:rFonts w:hint="eastAsia"/>
          <w:b/>
          <w:bCs/>
        </w:rPr>
        <w:t>の最初の部分を削除することを提案する</w:t>
      </w:r>
      <w:r w:rsidR="00D36EEB">
        <w:rPr>
          <w:rStyle w:val="a5"/>
        </w:rPr>
        <w:footnoteReference w:id="10"/>
      </w:r>
      <w:r>
        <w:rPr>
          <w:rFonts w:hint="eastAsia"/>
        </w:rPr>
        <w:t>。</w:t>
      </w:r>
    </w:p>
    <w:p w14:paraId="172056CB" w14:textId="77777777" w:rsidR="00E63CFA" w:rsidRDefault="00E63CFA" w:rsidP="00C8443A"/>
    <w:p w14:paraId="6D01D4FE" w14:textId="70CDCA07" w:rsidR="00C8443A" w:rsidRPr="00643D55" w:rsidRDefault="00E63CFA" w:rsidP="00C8443A">
      <w:r w:rsidRPr="00E63CFA">
        <w:rPr>
          <w:rFonts w:hint="eastAsia"/>
        </w:rPr>
        <w:lastRenderedPageBreak/>
        <w:t>パラグラフ</w:t>
      </w:r>
      <w:r w:rsidR="00C8443A">
        <w:t xml:space="preserve">36 </w:t>
      </w:r>
    </w:p>
    <w:p w14:paraId="5549464D" w14:textId="272D7B11" w:rsidR="00C8443A" w:rsidRDefault="00C8443A" w:rsidP="00D36EEB">
      <w:pPr>
        <w:ind w:firstLineChars="100" w:firstLine="210"/>
      </w:pPr>
      <w:r w:rsidRPr="00643D55">
        <w:rPr>
          <w:rFonts w:hint="eastAsia"/>
          <w:b/>
          <w:bCs/>
        </w:rPr>
        <w:t>ここで</w:t>
      </w:r>
      <w:r w:rsidR="00D36EEB" w:rsidRPr="00643D55">
        <w:rPr>
          <w:rFonts w:hint="eastAsia"/>
          <w:b/>
          <w:bCs/>
        </w:rPr>
        <w:t>は</w:t>
      </w:r>
      <w:r w:rsidRPr="00643D55">
        <w:rPr>
          <w:rFonts w:hint="eastAsia"/>
          <w:b/>
          <w:bCs/>
        </w:rPr>
        <w:t>文章を言い換えることを提案</w:t>
      </w:r>
      <w:r w:rsidR="00CB53F7" w:rsidRPr="00643D55">
        <w:rPr>
          <w:rFonts w:hint="eastAsia"/>
          <w:b/>
          <w:bCs/>
        </w:rPr>
        <w:t>する</w:t>
      </w:r>
      <w:r w:rsidRPr="00643D55">
        <w:rPr>
          <w:rFonts w:hint="eastAsia"/>
          <w:b/>
          <w:bCs/>
        </w:rPr>
        <w:t>。</w:t>
      </w:r>
      <w:r w:rsidRPr="00643D55">
        <w:rPr>
          <w:rFonts w:hint="eastAsia"/>
        </w:rPr>
        <w:t>すべての</w:t>
      </w:r>
      <w:r w:rsidR="0009188F" w:rsidRPr="00643D55">
        <w:rPr>
          <w:rFonts w:hint="eastAsia"/>
        </w:rPr>
        <w:t>障害のある人</w:t>
      </w:r>
      <w:r w:rsidRPr="00643D55">
        <w:rPr>
          <w:rFonts w:hint="eastAsia"/>
        </w:rPr>
        <w:t>が施設から地域社会へ</w:t>
      </w:r>
      <w:r w:rsidR="004C4239" w:rsidRPr="00643D55">
        <w:rPr>
          <w:rFonts w:hint="eastAsia"/>
        </w:rPr>
        <w:t>の</w:t>
      </w:r>
      <w:r w:rsidRPr="00643D55">
        <w:rPr>
          <w:rFonts w:hint="eastAsia"/>
        </w:rPr>
        <w:t>移行</w:t>
      </w:r>
      <w:r w:rsidR="004C4239" w:rsidRPr="00643D55">
        <w:rPr>
          <w:rFonts w:hint="eastAsia"/>
        </w:rPr>
        <w:t>の</w:t>
      </w:r>
      <w:r w:rsidRPr="00643D55">
        <w:rPr>
          <w:rFonts w:hint="eastAsia"/>
        </w:rPr>
        <w:t>機会を持つべきであると言うのは良いことで</w:t>
      </w:r>
      <w:r w:rsidR="00CB53F7" w:rsidRPr="00643D55">
        <w:rPr>
          <w:rFonts w:hint="eastAsia"/>
        </w:rPr>
        <w:t>あろう</w:t>
      </w:r>
      <w:r w:rsidRPr="00643D55">
        <w:rPr>
          <w:rFonts w:hint="eastAsia"/>
        </w:rPr>
        <w:t>。ただし、脱施設化プロセスの一環として、</w:t>
      </w:r>
      <w:r w:rsidR="0009188F" w:rsidRPr="00643D55">
        <w:rPr>
          <w:rFonts w:hint="eastAsia"/>
        </w:rPr>
        <w:t>障害のある人</w:t>
      </w:r>
      <w:r w:rsidRPr="00643D55">
        <w:rPr>
          <w:rFonts w:hint="eastAsia"/>
        </w:rPr>
        <w:t>一人ひとりが</w:t>
      </w:r>
      <w:r w:rsidR="004C4239" w:rsidRPr="00643D55">
        <w:rPr>
          <w:rFonts w:hint="eastAsia"/>
        </w:rPr>
        <w:t>地域社会</w:t>
      </w:r>
      <w:r>
        <w:rPr>
          <w:rFonts w:hint="eastAsia"/>
        </w:rPr>
        <w:t>への復帰に必要な時間が異なる可能性があるため、誰がより早く施設を出るかについての選択プロセスを持つことは許される</w:t>
      </w:r>
      <w:r w:rsidR="004C4239">
        <w:rPr>
          <w:rStyle w:val="a5"/>
        </w:rPr>
        <w:footnoteReference w:id="11"/>
      </w:r>
      <w:r>
        <w:rPr>
          <w:rFonts w:hint="eastAsia"/>
        </w:rPr>
        <w:t>。</w:t>
      </w:r>
    </w:p>
    <w:p w14:paraId="57FACA7B" w14:textId="77777777" w:rsidR="00C8443A" w:rsidRDefault="00C8443A" w:rsidP="00C8443A"/>
    <w:p w14:paraId="2682F8E5" w14:textId="64558D87" w:rsidR="00C8443A" w:rsidRDefault="00E63CFA" w:rsidP="00C8443A">
      <w:r w:rsidRPr="00E63CFA">
        <w:rPr>
          <w:rFonts w:hint="eastAsia"/>
        </w:rPr>
        <w:t>パラグラフ</w:t>
      </w:r>
      <w:r w:rsidR="00C8443A">
        <w:t xml:space="preserve">40 </w:t>
      </w:r>
    </w:p>
    <w:p w14:paraId="09932BCE" w14:textId="66D47AC0" w:rsidR="00C8443A" w:rsidRDefault="00C8443A" w:rsidP="004C4239">
      <w:pPr>
        <w:ind w:firstLineChars="100" w:firstLine="210"/>
      </w:pPr>
      <w:r>
        <w:rPr>
          <w:rFonts w:hint="eastAsia"/>
        </w:rPr>
        <w:t>第</w:t>
      </w:r>
      <w:r>
        <w:t>1文の文言が厳しすぎる。障害</w:t>
      </w:r>
      <w:r w:rsidR="004C4239">
        <w:rPr>
          <w:rFonts w:hint="eastAsia"/>
        </w:rPr>
        <w:t>のある</w:t>
      </w:r>
      <w:r>
        <w:t>すべての少女や女性が、ジェンダーと障害を理由とする</w:t>
      </w:r>
      <w:r w:rsidR="004C4239">
        <w:rPr>
          <w:rFonts w:hint="eastAsia"/>
        </w:rPr>
        <w:t>複合</w:t>
      </w:r>
      <w:r>
        <w:t>差別を経験しているわけでは</w:t>
      </w:r>
      <w:r w:rsidR="00CB53F7">
        <w:t>ない</w:t>
      </w:r>
      <w:r>
        <w:t>。</w:t>
      </w:r>
      <w:r w:rsidR="004C4239" w:rsidRPr="004C4239">
        <w:rPr>
          <w:rFonts w:hint="eastAsia"/>
          <w:b/>
          <w:bCs/>
        </w:rPr>
        <w:t>「複合</w:t>
      </w:r>
      <w:r w:rsidRPr="004C4239">
        <w:rPr>
          <w:b/>
          <w:bCs/>
        </w:rPr>
        <w:t>差別を受けている」という文言を「</w:t>
      </w:r>
      <w:r w:rsidR="004C4239" w:rsidRPr="004C4239">
        <w:rPr>
          <w:rFonts w:hint="eastAsia"/>
          <w:b/>
          <w:bCs/>
        </w:rPr>
        <w:t>複合</w:t>
      </w:r>
      <w:r w:rsidRPr="004C4239">
        <w:rPr>
          <w:b/>
          <w:bCs/>
        </w:rPr>
        <w:t>差別を受けている可能性がある」という文言に</w:t>
      </w:r>
      <w:r>
        <w:t>置き換えた方が良いだろう。</w:t>
      </w:r>
    </w:p>
    <w:p w14:paraId="6E0443AB" w14:textId="796BC61E" w:rsidR="00C8443A" w:rsidRDefault="00C8443A" w:rsidP="004C4239">
      <w:pPr>
        <w:ind w:firstLineChars="100" w:firstLine="210"/>
      </w:pPr>
      <w:r>
        <w:rPr>
          <w:rFonts w:hint="eastAsia"/>
        </w:rPr>
        <w:t>第</w:t>
      </w:r>
      <w:r>
        <w:t>3文では、障害のある少女や女性は「</w:t>
      </w:r>
      <w:r w:rsidRPr="004C4239">
        <w:rPr>
          <w:i/>
          <w:iCs/>
        </w:rPr>
        <w:t>障害のある男性よりも頻繁に法的能力の権利を否定され</w:t>
      </w:r>
      <w:r w:rsidR="004C4239" w:rsidRPr="004C4239">
        <w:rPr>
          <w:rFonts w:hint="eastAsia"/>
          <w:i/>
          <w:iCs/>
        </w:rPr>
        <w:t>てい</w:t>
      </w:r>
      <w:r w:rsidRPr="004C4239">
        <w:rPr>
          <w:i/>
          <w:iCs/>
        </w:rPr>
        <w:t>る</w:t>
      </w:r>
      <w:r>
        <w:t>」と規定している。</w:t>
      </w:r>
      <w:r w:rsidRPr="004C4239">
        <w:rPr>
          <w:b/>
          <w:bCs/>
        </w:rPr>
        <w:t>この記述の出典を追加する必要がある。</w:t>
      </w:r>
    </w:p>
    <w:p w14:paraId="11946CE2" w14:textId="77777777" w:rsidR="00E63CFA" w:rsidRDefault="00E63CFA" w:rsidP="00C8443A"/>
    <w:p w14:paraId="34A4DC0D" w14:textId="39D68E62" w:rsidR="00C8443A" w:rsidRDefault="00E63CFA" w:rsidP="00C8443A">
      <w:r w:rsidRPr="00E63CFA">
        <w:rPr>
          <w:rFonts w:hint="eastAsia"/>
        </w:rPr>
        <w:t>パラグラフ</w:t>
      </w:r>
      <w:r w:rsidR="00C8443A">
        <w:t>62</w:t>
      </w:r>
      <w:r w:rsidR="004C4239">
        <w:rPr>
          <w:rFonts w:hint="eastAsia"/>
        </w:rPr>
        <w:t>、</w:t>
      </w:r>
      <w:r w:rsidR="00C8443A">
        <w:t>第1文</w:t>
      </w:r>
    </w:p>
    <w:p w14:paraId="339AABFA" w14:textId="50B2B53E" w:rsidR="00C8443A" w:rsidRDefault="00C8443A" w:rsidP="004C4239">
      <w:pPr>
        <w:ind w:firstLineChars="100" w:firstLine="210"/>
      </w:pPr>
      <w:r>
        <w:rPr>
          <w:rFonts w:hint="eastAsia"/>
        </w:rPr>
        <w:t>このパラグラフによれば、「</w:t>
      </w:r>
      <w:r w:rsidRPr="004C4239">
        <w:rPr>
          <w:rFonts w:hint="eastAsia"/>
          <w:i/>
          <w:iCs/>
        </w:rPr>
        <w:t>既存の</w:t>
      </w:r>
      <w:r w:rsidRPr="004C4239">
        <w:rPr>
          <w:rFonts w:hint="eastAsia"/>
          <w:b/>
          <w:bCs/>
          <w:i/>
          <w:iCs/>
        </w:rPr>
        <w:t>地域</w:t>
      </w:r>
      <w:bookmarkStart w:id="8" w:name="_Hlk133088209"/>
      <w:r w:rsidR="004C4239" w:rsidRPr="004C4239">
        <w:rPr>
          <w:rFonts w:hint="eastAsia"/>
          <w:b/>
          <w:bCs/>
          <w:i/>
          <w:iCs/>
        </w:rPr>
        <w:t>に根差した</w:t>
      </w:r>
      <w:bookmarkEnd w:id="8"/>
      <w:r w:rsidRPr="004C4239">
        <w:rPr>
          <w:rFonts w:hint="eastAsia"/>
          <w:i/>
          <w:iCs/>
        </w:rPr>
        <w:t>サービス</w:t>
      </w:r>
      <w:r>
        <w:rPr>
          <w:rFonts w:hint="eastAsia"/>
        </w:rPr>
        <w:t>」をマッピング</w:t>
      </w:r>
      <w:r w:rsidR="00337D35">
        <w:rPr>
          <w:rFonts w:hint="eastAsia"/>
        </w:rPr>
        <w:t>（詳細に把握）</w:t>
      </w:r>
      <w:r>
        <w:rPr>
          <w:rFonts w:hint="eastAsia"/>
        </w:rPr>
        <w:t>し、その上で、それが本当に条約に従った地域</w:t>
      </w:r>
      <w:r w:rsidR="004C4239" w:rsidRPr="004C4239">
        <w:rPr>
          <w:rFonts w:hint="eastAsia"/>
        </w:rPr>
        <w:t>に根差した</w:t>
      </w:r>
      <w:r>
        <w:rPr>
          <w:rFonts w:hint="eastAsia"/>
        </w:rPr>
        <w:t>サービスであるかどうかを評価する必要がある。そのため、</w:t>
      </w:r>
      <w:r w:rsidRPr="00337D35">
        <w:rPr>
          <w:rFonts w:hint="eastAsia"/>
          <w:b/>
          <w:bCs/>
        </w:rPr>
        <w:t>第</w:t>
      </w:r>
      <w:r w:rsidRPr="00337D35">
        <w:rPr>
          <w:b/>
          <w:bCs/>
        </w:rPr>
        <w:t>1文から「</w:t>
      </w:r>
      <w:r w:rsidR="00337D35" w:rsidRPr="00337D35">
        <w:rPr>
          <w:rFonts w:hint="eastAsia"/>
          <w:b/>
          <w:bCs/>
        </w:rPr>
        <w:t>地域</w:t>
      </w:r>
      <w:r w:rsidR="00337D35">
        <w:rPr>
          <w:rFonts w:hint="eastAsia"/>
          <w:b/>
          <w:bCs/>
        </w:rPr>
        <w:t>（に根差した）</w:t>
      </w:r>
      <w:r w:rsidRPr="00337D35">
        <w:rPr>
          <w:b/>
          <w:bCs/>
        </w:rPr>
        <w:t>」という言葉を削除し、「既存のサービス」のみを残すことを提案</w:t>
      </w:r>
      <w:r w:rsidR="00CB53F7" w:rsidRPr="00337D35">
        <w:rPr>
          <w:rFonts w:hint="eastAsia"/>
          <w:b/>
          <w:bCs/>
        </w:rPr>
        <w:t>する</w:t>
      </w:r>
      <w:r w:rsidRPr="00337D35">
        <w:rPr>
          <w:b/>
          <w:bCs/>
        </w:rPr>
        <w:t>。</w:t>
      </w:r>
      <w:r>
        <w:t>そのサービスが本当に定義された特性を満たしていれば、マッピング完了後に</w:t>
      </w:r>
      <w:r w:rsidR="00337D35">
        <w:rPr>
          <w:rFonts w:hint="eastAsia"/>
        </w:rPr>
        <w:t>地域社会（に根差したもの）</w:t>
      </w:r>
      <w:r>
        <w:t>として指定することができる。</w:t>
      </w:r>
    </w:p>
    <w:p w14:paraId="5274D6E2" w14:textId="77777777" w:rsidR="00AB6C43" w:rsidRPr="00AB6C43" w:rsidRDefault="00AB6C43" w:rsidP="00C8443A">
      <w:pPr>
        <w:rPr>
          <w:color w:val="00B050"/>
        </w:rPr>
      </w:pPr>
    </w:p>
    <w:p w14:paraId="4FC453B6" w14:textId="7FF32BEE" w:rsidR="00C8443A" w:rsidRDefault="00E63CFA" w:rsidP="00C8443A">
      <w:r w:rsidRPr="00E63CFA">
        <w:rPr>
          <w:rFonts w:hint="eastAsia"/>
        </w:rPr>
        <w:t>パラグラフ</w:t>
      </w:r>
      <w:r w:rsidR="00C8443A">
        <w:t>63</w:t>
      </w:r>
      <w:r w:rsidR="00337D35">
        <w:rPr>
          <w:rFonts w:hint="eastAsia"/>
        </w:rPr>
        <w:t>、</w:t>
      </w:r>
      <w:r w:rsidR="00C8443A">
        <w:t xml:space="preserve">第2文 </w:t>
      </w:r>
    </w:p>
    <w:p w14:paraId="39CC484E" w14:textId="2A82CDDE" w:rsidR="00C8443A" w:rsidRDefault="00C8443A" w:rsidP="00337D35">
      <w:pPr>
        <w:ind w:firstLineChars="100" w:firstLine="210"/>
      </w:pPr>
      <w:r w:rsidRPr="00D87AF2">
        <w:rPr>
          <w:rFonts w:hint="eastAsia"/>
        </w:rPr>
        <w:t>障害者のニーズを評価するための新しいツールの開発から、医療専門家が完全に排除さ</w:t>
      </w:r>
      <w:r>
        <w:rPr>
          <w:rFonts w:hint="eastAsia"/>
        </w:rPr>
        <w:t>れるべきだということには同意でき</w:t>
      </w:r>
      <w:r w:rsidR="00CB53F7">
        <w:rPr>
          <w:rFonts w:hint="eastAsia"/>
        </w:rPr>
        <w:t>ない</w:t>
      </w:r>
      <w:r>
        <w:rPr>
          <w:rFonts w:hint="eastAsia"/>
        </w:rPr>
        <w:t>。異なる分野の専門家同士の</w:t>
      </w:r>
      <w:r w:rsidR="00D87AF2">
        <w:rPr>
          <w:rFonts w:hint="eastAsia"/>
        </w:rPr>
        <w:t>連携</w:t>
      </w:r>
      <w:r>
        <w:rPr>
          <w:rFonts w:hint="eastAsia"/>
        </w:rPr>
        <w:t>や、学際的なアプローチは重要である。</w:t>
      </w:r>
      <w:r w:rsidRPr="00D87AF2">
        <w:rPr>
          <w:rFonts w:hint="eastAsia"/>
          <w:b/>
          <w:bCs/>
        </w:rPr>
        <w:t>したがって、医療専門家に関する第</w:t>
      </w:r>
      <w:r w:rsidRPr="00D87AF2">
        <w:rPr>
          <w:b/>
          <w:bCs/>
        </w:rPr>
        <w:t>2文の最後の部分を削除することを提案する。</w:t>
      </w:r>
    </w:p>
    <w:p w14:paraId="2FD0F634" w14:textId="77777777" w:rsidR="00E63CFA" w:rsidRDefault="00E63CFA" w:rsidP="00C8443A"/>
    <w:p w14:paraId="6CFEB458" w14:textId="77209756" w:rsidR="00C8443A" w:rsidRDefault="00E63CFA" w:rsidP="00C8443A">
      <w:r w:rsidRPr="00E63CFA">
        <w:rPr>
          <w:rFonts w:hint="eastAsia"/>
        </w:rPr>
        <w:t>パラグラフ</w:t>
      </w:r>
      <w:r w:rsidR="00C8443A">
        <w:t>64</w:t>
      </w:r>
    </w:p>
    <w:p w14:paraId="02599646" w14:textId="41FCE081" w:rsidR="00C8443A" w:rsidRDefault="00C8443A" w:rsidP="00D87AF2">
      <w:pPr>
        <w:ind w:firstLineChars="100" w:firstLine="210"/>
      </w:pPr>
      <w:r>
        <w:rPr>
          <w:rFonts w:hint="eastAsia"/>
        </w:rPr>
        <w:t>第</w:t>
      </w:r>
      <w:r>
        <w:t>3文と4文の内容は、</w:t>
      </w:r>
      <w:r w:rsidR="00D87AF2">
        <w:rPr>
          <w:rFonts w:hint="eastAsia"/>
        </w:rPr>
        <w:t>人材</w:t>
      </w:r>
      <w:r>
        <w:t>分析の問題とは関係がない</w:t>
      </w:r>
      <w:r w:rsidRPr="00643D55">
        <w:t>。</w:t>
      </w:r>
      <w:r w:rsidR="002C74A8" w:rsidRPr="00643D55">
        <w:rPr>
          <w:rFonts w:hint="eastAsia"/>
        </w:rPr>
        <w:t>障害のある人</w:t>
      </w:r>
      <w:r w:rsidRPr="00643D55">
        <w:t>の</w:t>
      </w:r>
      <w:r>
        <w:t>直接管理</w:t>
      </w:r>
      <w:r w:rsidR="001B185D">
        <w:rPr>
          <w:rFonts w:hint="eastAsia"/>
        </w:rPr>
        <w:t>の</w:t>
      </w:r>
      <w:r>
        <w:t>下</w:t>
      </w:r>
      <w:r w:rsidR="001B185D">
        <w:rPr>
          <w:rFonts w:hint="eastAsia"/>
        </w:rPr>
        <w:t>で</w:t>
      </w:r>
      <w:r>
        <w:t>サービスを提供する必要性と新しいサービスの認可の問題は、</w:t>
      </w:r>
      <w:r w:rsidRPr="001B185D">
        <w:rPr>
          <w:b/>
          <w:bCs/>
        </w:rPr>
        <w:t>ガイ</w:t>
      </w:r>
      <w:r w:rsidR="00D87AF2" w:rsidRPr="001B185D">
        <w:rPr>
          <w:rFonts w:hint="eastAsia"/>
          <w:b/>
          <w:bCs/>
        </w:rPr>
        <w:t>ドライン</w:t>
      </w:r>
      <w:r w:rsidRPr="001B185D">
        <w:rPr>
          <w:b/>
          <w:bCs/>
        </w:rPr>
        <w:t>の別のセクションに置く</w:t>
      </w:r>
      <w:r>
        <w:t>ことを提案する。</w:t>
      </w:r>
    </w:p>
    <w:p w14:paraId="58F53C8A" w14:textId="77777777" w:rsidR="00E63CFA" w:rsidRDefault="00E63CFA" w:rsidP="00C8443A"/>
    <w:p w14:paraId="41E6AA1C" w14:textId="66A12FC6" w:rsidR="00C8443A" w:rsidRDefault="00E63CFA" w:rsidP="00C8443A">
      <w:r w:rsidRPr="00E63CFA">
        <w:rPr>
          <w:rFonts w:hint="eastAsia"/>
        </w:rPr>
        <w:t>パラグラフ</w:t>
      </w:r>
      <w:r w:rsidR="00C8443A">
        <w:t>65</w:t>
      </w:r>
      <w:r w:rsidR="00643D55">
        <w:rPr>
          <w:rFonts w:hint="eastAsia"/>
        </w:rPr>
        <w:t>、</w:t>
      </w:r>
      <w:r w:rsidR="00C8443A">
        <w:t xml:space="preserve">第1文 </w:t>
      </w:r>
    </w:p>
    <w:p w14:paraId="4918D43B" w14:textId="2FFF65C8" w:rsidR="00C8443A" w:rsidRDefault="00C8443A" w:rsidP="001B185D">
      <w:pPr>
        <w:ind w:firstLineChars="100" w:firstLine="210"/>
      </w:pPr>
      <w:r>
        <w:rPr>
          <w:rFonts w:hint="eastAsia"/>
        </w:rPr>
        <w:lastRenderedPageBreak/>
        <w:t>詳細な行動計画</w:t>
      </w:r>
      <w:r w:rsidR="001B185D">
        <w:rPr>
          <w:rFonts w:hint="eastAsia"/>
        </w:rPr>
        <w:t>で</w:t>
      </w:r>
      <w:r>
        <w:rPr>
          <w:rFonts w:hint="eastAsia"/>
        </w:rPr>
        <w:t>は、</w:t>
      </w:r>
      <w:r w:rsidRPr="001B185D">
        <w:rPr>
          <w:rFonts w:hint="eastAsia"/>
          <w:b/>
          <w:bCs/>
        </w:rPr>
        <w:t>脱施設化プロセスに責任を持つ当局</w:t>
      </w:r>
      <w:r w:rsidR="00C00571">
        <w:rPr>
          <w:rFonts w:hint="eastAsia"/>
          <w:b/>
          <w:bCs/>
        </w:rPr>
        <w:t>（とはどの部局か）</w:t>
      </w:r>
      <w:r w:rsidR="001B185D" w:rsidRPr="001B185D">
        <w:rPr>
          <w:rFonts w:hint="eastAsia"/>
          <w:b/>
          <w:bCs/>
        </w:rPr>
        <w:t>も明確にする</w:t>
      </w:r>
      <w:r>
        <w:rPr>
          <w:rFonts w:hint="eastAsia"/>
        </w:rPr>
        <w:t>ことを勧める。</w:t>
      </w:r>
    </w:p>
    <w:p w14:paraId="1E081DAE" w14:textId="77777777" w:rsidR="00E63CFA" w:rsidRDefault="00E63CFA" w:rsidP="00C8443A"/>
    <w:p w14:paraId="5892C708" w14:textId="6D4F3915" w:rsidR="00C8443A" w:rsidRDefault="00E63CFA" w:rsidP="00C8443A">
      <w:r w:rsidRPr="00E63CFA">
        <w:rPr>
          <w:rFonts w:hint="eastAsia"/>
        </w:rPr>
        <w:t>パラグラフ</w:t>
      </w:r>
      <w:r w:rsidR="00C8443A">
        <w:t>117第2</w:t>
      </w:r>
      <w:r w:rsidR="001B185D">
        <w:rPr>
          <w:rFonts w:hint="eastAsia"/>
        </w:rPr>
        <w:t>文</w:t>
      </w:r>
      <w:r w:rsidR="00C8443A">
        <w:t xml:space="preserve"> </w:t>
      </w:r>
    </w:p>
    <w:p w14:paraId="654396EC" w14:textId="6288CF81" w:rsidR="00C8443A" w:rsidRDefault="001B185D" w:rsidP="001B185D">
      <w:pPr>
        <w:ind w:firstLineChars="100" w:firstLine="210"/>
      </w:pPr>
      <w:r>
        <w:rPr>
          <w:rFonts w:hint="eastAsia"/>
        </w:rPr>
        <w:t>この</w:t>
      </w:r>
      <w:r w:rsidR="00C8443A">
        <w:rPr>
          <w:rFonts w:hint="eastAsia"/>
        </w:rPr>
        <w:t>ガイドラインは、施設収容</w:t>
      </w:r>
      <w:r w:rsidR="00CF710E">
        <w:rPr>
          <w:rFonts w:hint="eastAsia"/>
        </w:rPr>
        <w:t>から</w:t>
      </w:r>
      <w:r w:rsidR="00C8443A">
        <w:rPr>
          <w:rFonts w:hint="eastAsia"/>
        </w:rPr>
        <w:t>の</w:t>
      </w:r>
      <w:r w:rsidR="00CF710E">
        <w:rPr>
          <w:rFonts w:hint="eastAsia"/>
        </w:rPr>
        <w:t>生還</w:t>
      </w:r>
      <w:r w:rsidR="00C8443A">
        <w:rPr>
          <w:rFonts w:hint="eastAsia"/>
        </w:rPr>
        <w:t>者に</w:t>
      </w:r>
      <w:r w:rsidR="00C8443A" w:rsidRPr="00CF710E">
        <w:rPr>
          <w:rFonts w:hint="eastAsia"/>
          <w:b/>
          <w:bCs/>
        </w:rPr>
        <w:t>自動</w:t>
      </w:r>
      <w:r w:rsidR="00CF710E" w:rsidRPr="00CF710E">
        <w:rPr>
          <w:rFonts w:hint="eastAsia"/>
          <w:b/>
          <w:bCs/>
        </w:rPr>
        <w:t>的に</w:t>
      </w:r>
      <w:r w:rsidR="00C8443A">
        <w:rPr>
          <w:rFonts w:hint="eastAsia"/>
        </w:rPr>
        <w:t>補償を提供する重大な義務を国家に課している。しかし、この義務は十分に明確化されていない。具体的には、</w:t>
      </w:r>
      <w:r w:rsidR="00CF710E" w:rsidRPr="00CF710E">
        <w:rPr>
          <w:rFonts w:hint="eastAsia"/>
          <w:b/>
          <w:bCs/>
        </w:rPr>
        <w:t>この</w:t>
      </w:r>
      <w:r w:rsidR="00C8443A" w:rsidRPr="00CF710E">
        <w:rPr>
          <w:rFonts w:hint="eastAsia"/>
          <w:b/>
          <w:bCs/>
        </w:rPr>
        <w:t>パラグラフ</w:t>
      </w:r>
      <w:r w:rsidR="00CF710E" w:rsidRPr="00CF710E">
        <w:rPr>
          <w:rFonts w:hint="eastAsia"/>
          <w:b/>
          <w:bCs/>
        </w:rPr>
        <w:t>で次の</w:t>
      </w:r>
      <w:r w:rsidR="00C8443A" w:rsidRPr="00CF710E">
        <w:rPr>
          <w:rFonts w:hint="eastAsia"/>
          <w:b/>
          <w:bCs/>
        </w:rPr>
        <w:t>問題</w:t>
      </w:r>
      <w:r w:rsidR="00CF710E" w:rsidRPr="00CF710E">
        <w:rPr>
          <w:rFonts w:hint="eastAsia"/>
          <w:b/>
          <w:bCs/>
        </w:rPr>
        <w:t>を取り上げる</w:t>
      </w:r>
      <w:r w:rsidR="00C8443A" w:rsidRPr="00CF710E">
        <w:rPr>
          <w:rFonts w:hint="eastAsia"/>
          <w:b/>
          <w:bCs/>
        </w:rPr>
        <w:t>必要がある</w:t>
      </w:r>
      <w:r w:rsidR="00CF710E" w:rsidRPr="00CF710E">
        <w:rPr>
          <w:rFonts w:hint="eastAsia"/>
          <w:b/>
          <w:bCs/>
        </w:rPr>
        <w:t>と</w:t>
      </w:r>
      <w:r w:rsidR="00C8443A" w:rsidRPr="00CF710E">
        <w:rPr>
          <w:rFonts w:hint="eastAsia"/>
          <w:b/>
          <w:bCs/>
        </w:rPr>
        <w:t>提案</w:t>
      </w:r>
      <w:r w:rsidR="00CF710E" w:rsidRPr="00CF710E">
        <w:rPr>
          <w:rFonts w:hint="eastAsia"/>
          <w:b/>
          <w:bCs/>
        </w:rPr>
        <w:t>したい。</w:t>
      </w:r>
    </w:p>
    <w:p w14:paraId="6D01B605" w14:textId="77777777" w:rsidR="00C8443A" w:rsidRDefault="00C8443A" w:rsidP="00C8443A"/>
    <w:p w14:paraId="75B0D94C" w14:textId="1D3D8A49" w:rsidR="00C8443A" w:rsidRPr="00643D55" w:rsidRDefault="00CF710E" w:rsidP="004A2A28">
      <w:pPr>
        <w:ind w:leftChars="100" w:left="567" w:hangingChars="170" w:hanging="357"/>
      </w:pPr>
      <w:r>
        <w:rPr>
          <w:rFonts w:hint="eastAsia"/>
        </w:rPr>
        <w:t xml:space="preserve">・　</w:t>
      </w:r>
      <w:r w:rsidR="00C8443A">
        <w:t>完全に自発的に施設での社会サービスの提供の契約を結</w:t>
      </w:r>
      <w:r w:rsidR="00C8443A" w:rsidRPr="00643D55">
        <w:t>んだ</w:t>
      </w:r>
      <w:r w:rsidR="002C74A8" w:rsidRPr="00643D55">
        <w:rPr>
          <w:rFonts w:hint="eastAsia"/>
        </w:rPr>
        <w:t>障害のある人</w:t>
      </w:r>
      <w:r w:rsidR="00C8443A" w:rsidRPr="00643D55">
        <w:t>は、補償を受ける権利を有するか。</w:t>
      </w:r>
    </w:p>
    <w:p w14:paraId="1C8D1FA3" w14:textId="77777777" w:rsidR="00C8443A" w:rsidRPr="00643D55" w:rsidRDefault="00C8443A" w:rsidP="00C8443A"/>
    <w:p w14:paraId="6D0380C3" w14:textId="5CEEC8B1" w:rsidR="00C8443A" w:rsidRPr="00643D55" w:rsidRDefault="00CF710E" w:rsidP="004A2A28">
      <w:pPr>
        <w:ind w:leftChars="100" w:left="567" w:hangingChars="170" w:hanging="357"/>
      </w:pPr>
      <w:r w:rsidRPr="00643D55">
        <w:rPr>
          <w:rFonts w:hint="eastAsia"/>
        </w:rPr>
        <w:t xml:space="preserve">・　</w:t>
      </w:r>
      <w:r w:rsidR="00C8443A" w:rsidRPr="00643D55">
        <w:t>精神科医療を</w:t>
      </w:r>
      <w:r w:rsidRPr="00643D55">
        <w:rPr>
          <w:rFonts w:hint="eastAsia"/>
        </w:rPr>
        <w:t>切実に</w:t>
      </w:r>
      <w:r w:rsidR="00C8443A" w:rsidRPr="00643D55">
        <w:t>必要とし、精神科医療施設で自発的に医療行為を受ける</w:t>
      </w:r>
      <w:r w:rsidR="002C74A8" w:rsidRPr="00643D55">
        <w:rPr>
          <w:rFonts w:hint="eastAsia"/>
        </w:rPr>
        <w:t>障害のある人</w:t>
      </w:r>
      <w:r w:rsidR="00C8443A" w:rsidRPr="00643D55">
        <w:t>は、補償を受ける権利を有するか。</w:t>
      </w:r>
    </w:p>
    <w:p w14:paraId="3A6F9CCB" w14:textId="77777777" w:rsidR="00C8443A" w:rsidRDefault="00C8443A" w:rsidP="00C8443A"/>
    <w:p w14:paraId="66DEFD92" w14:textId="6193184E" w:rsidR="00C8443A" w:rsidRDefault="00CF710E" w:rsidP="004A2A28">
      <w:pPr>
        <w:ind w:leftChars="100" w:left="567" w:hangingChars="170" w:hanging="357"/>
      </w:pPr>
      <w:r>
        <w:rPr>
          <w:rFonts w:hint="eastAsia"/>
        </w:rPr>
        <w:t xml:space="preserve">・　</w:t>
      </w:r>
      <w:r w:rsidR="00C8443A">
        <w:t>施設での</w:t>
      </w:r>
      <w:r>
        <w:t>生活</w:t>
      </w:r>
      <w:r>
        <w:rPr>
          <w:rFonts w:hint="eastAsia"/>
        </w:rPr>
        <w:t>の</w:t>
      </w:r>
      <w:r w:rsidR="00C8443A">
        <w:t>最低</w:t>
      </w:r>
      <w:r>
        <w:rPr>
          <w:rFonts w:hint="eastAsia"/>
        </w:rPr>
        <w:t>日数</w:t>
      </w:r>
      <w:r w:rsidR="00C8443A">
        <w:t>など、他の条件を満たすことなく、本当に誰もが自動的に補償を受ける権利</w:t>
      </w:r>
      <w:r w:rsidR="00120CB9">
        <w:rPr>
          <w:rFonts w:hint="eastAsia"/>
        </w:rPr>
        <w:t>を有する</w:t>
      </w:r>
      <w:r w:rsidR="00C8443A">
        <w:t>のか。</w:t>
      </w:r>
    </w:p>
    <w:p w14:paraId="13B2C47A" w14:textId="77777777" w:rsidR="00C8443A" w:rsidRDefault="00C8443A" w:rsidP="00C8443A"/>
    <w:p w14:paraId="4C282827" w14:textId="4F9614A7" w:rsidR="00C8443A" w:rsidRPr="00643D55" w:rsidRDefault="00120CB9" w:rsidP="004A2A28">
      <w:pPr>
        <w:ind w:leftChars="100" w:left="567" w:hangingChars="170" w:hanging="357"/>
      </w:pPr>
      <w:r>
        <w:rPr>
          <w:rFonts w:hint="eastAsia"/>
        </w:rPr>
        <w:t xml:space="preserve">・　</w:t>
      </w:r>
      <w:r w:rsidR="00B7679C" w:rsidRPr="00643D55">
        <w:rPr>
          <w:rFonts w:hint="eastAsia"/>
        </w:rPr>
        <w:t>障害のある人</w:t>
      </w:r>
      <w:r w:rsidR="00C8443A" w:rsidRPr="00643D55">
        <w:t>の補償の権利について、どのような機関や団体が決定すべきか（例えば、</w:t>
      </w:r>
      <w:r w:rsidRPr="00643D55">
        <w:t>一般裁判所</w:t>
      </w:r>
      <w:r w:rsidRPr="00643D55">
        <w:rPr>
          <w:rFonts w:hint="eastAsia"/>
        </w:rPr>
        <w:t>か、または</w:t>
      </w:r>
      <w:r w:rsidR="00C8443A" w:rsidRPr="00643D55">
        <w:t>補償</w:t>
      </w:r>
      <w:r w:rsidRPr="00643D55">
        <w:rPr>
          <w:rFonts w:hint="eastAsia"/>
        </w:rPr>
        <w:t>件数</w:t>
      </w:r>
      <w:r w:rsidR="00C8443A" w:rsidRPr="00643D55">
        <w:t>が多くなりそうなので特別な機関を設置すべき</w:t>
      </w:r>
      <w:r w:rsidRPr="00643D55">
        <w:rPr>
          <w:rFonts w:hint="eastAsia"/>
        </w:rPr>
        <w:t>か、</w:t>
      </w:r>
      <w:r w:rsidR="00C8443A" w:rsidRPr="00643D55">
        <w:t>など）。</w:t>
      </w:r>
    </w:p>
    <w:p w14:paraId="3B9943F9" w14:textId="77777777" w:rsidR="00C8443A" w:rsidRPr="00643D55" w:rsidRDefault="00C8443A" w:rsidP="00C8443A"/>
    <w:p w14:paraId="01D17F34" w14:textId="4BA32927" w:rsidR="00C8443A" w:rsidRDefault="00120CB9" w:rsidP="004A2A28">
      <w:pPr>
        <w:ind w:leftChars="100" w:left="567" w:hangingChars="170" w:hanging="357"/>
      </w:pPr>
      <w:r w:rsidRPr="00643D55">
        <w:rPr>
          <w:rFonts w:hint="eastAsia"/>
        </w:rPr>
        <w:t xml:space="preserve">・　</w:t>
      </w:r>
      <w:r w:rsidR="00B7679C" w:rsidRPr="00643D55">
        <w:rPr>
          <w:rFonts w:hint="eastAsia"/>
        </w:rPr>
        <w:t>障害のある人</w:t>
      </w:r>
      <w:r w:rsidR="00C8443A" w:rsidRPr="00643D55">
        <w:t>が補償を</w:t>
      </w:r>
      <w:r w:rsidR="00C8443A">
        <w:t>受ける権利を</w:t>
      </w:r>
      <w:r>
        <w:rPr>
          <w:rFonts w:hint="eastAsia"/>
        </w:rPr>
        <w:t>も</w:t>
      </w:r>
      <w:r w:rsidR="00C8443A">
        <w:t>つのはどの時点か（例えば、施設を出たとき、あるいは施設にとどまっている場合でも）。</w:t>
      </w:r>
    </w:p>
    <w:p w14:paraId="5D0995E7" w14:textId="77777777" w:rsidR="00C8443A" w:rsidRDefault="00C8443A" w:rsidP="00C8443A"/>
    <w:p w14:paraId="53C8989C" w14:textId="26EBD62B" w:rsidR="00C8443A" w:rsidRPr="00643D55" w:rsidRDefault="00120CB9" w:rsidP="004A2A28">
      <w:pPr>
        <w:ind w:leftChars="100" w:left="567" w:hangingChars="170" w:hanging="357"/>
      </w:pPr>
      <w:r>
        <w:rPr>
          <w:rFonts w:hint="eastAsia"/>
        </w:rPr>
        <w:t xml:space="preserve">・　</w:t>
      </w:r>
      <w:r w:rsidR="00825D5D">
        <w:rPr>
          <w:rFonts w:hint="eastAsia"/>
        </w:rPr>
        <w:t>補償を受ける権利についてのこのパラグラフの文章が有効となるのはどの時点からか。</w:t>
      </w:r>
      <w:r w:rsidR="00C8443A">
        <w:t>ここでは障害者権利条約</w:t>
      </w:r>
      <w:r w:rsidR="00C00571">
        <w:rPr>
          <w:rFonts w:hint="eastAsia"/>
        </w:rPr>
        <w:t>の</w:t>
      </w:r>
      <w:r w:rsidR="00C8443A">
        <w:t>発効前</w:t>
      </w:r>
      <w:r w:rsidR="00825D5D">
        <w:rPr>
          <w:rFonts w:hint="eastAsia"/>
        </w:rPr>
        <w:t>に</w:t>
      </w:r>
      <w:r w:rsidR="00C8443A">
        <w:t>施設に</w:t>
      </w:r>
      <w:r w:rsidR="00C8443A" w:rsidRPr="00643D55">
        <w:t>入所した</w:t>
      </w:r>
      <w:r w:rsidR="00B7679C" w:rsidRPr="00643D55">
        <w:rPr>
          <w:rFonts w:hint="eastAsia"/>
        </w:rPr>
        <w:t>障害のある人</w:t>
      </w:r>
      <w:r w:rsidR="00C8443A" w:rsidRPr="00643D55">
        <w:t>、</w:t>
      </w:r>
      <w:r w:rsidR="00825D5D" w:rsidRPr="00643D55">
        <w:rPr>
          <w:rFonts w:hint="eastAsia"/>
        </w:rPr>
        <w:t>あるいは</w:t>
      </w:r>
      <w:r w:rsidR="00C00571" w:rsidRPr="00643D55">
        <w:rPr>
          <w:rFonts w:hint="eastAsia"/>
        </w:rPr>
        <w:t>発効前に</w:t>
      </w:r>
      <w:r w:rsidR="00C8443A" w:rsidRPr="00643D55">
        <w:t>施設を退所した</w:t>
      </w:r>
      <w:r w:rsidR="00B7679C" w:rsidRPr="00643D55">
        <w:rPr>
          <w:rFonts w:hint="eastAsia"/>
        </w:rPr>
        <w:t>障害のある人</w:t>
      </w:r>
      <w:r w:rsidR="00C8443A" w:rsidRPr="00643D55">
        <w:t>にも</w:t>
      </w:r>
      <w:r w:rsidR="00825D5D" w:rsidRPr="00643D55">
        <w:rPr>
          <w:rFonts w:hint="eastAsia"/>
        </w:rPr>
        <w:t>、</w:t>
      </w:r>
      <w:r w:rsidR="00C8443A" w:rsidRPr="00643D55">
        <w:t>補償</w:t>
      </w:r>
      <w:r w:rsidR="00C00571" w:rsidRPr="00643D55">
        <w:rPr>
          <w:rFonts w:hint="eastAsia"/>
        </w:rPr>
        <w:t>の</w:t>
      </w:r>
      <w:r w:rsidR="00C8443A" w:rsidRPr="00643D55">
        <w:t>権利があるか</w:t>
      </w:r>
      <w:r w:rsidR="00C00571" w:rsidRPr="00643D55">
        <w:rPr>
          <w:rFonts w:hint="eastAsia"/>
        </w:rPr>
        <w:t>否か</w:t>
      </w:r>
      <w:r w:rsidR="00C8443A" w:rsidRPr="00643D55">
        <w:t>を</w:t>
      </w:r>
      <w:r w:rsidR="00825D5D" w:rsidRPr="00643D55">
        <w:rPr>
          <w:rFonts w:hint="eastAsia"/>
        </w:rPr>
        <w:t>具体的に明記する</w:t>
      </w:r>
      <w:r w:rsidR="00C8443A" w:rsidRPr="00643D55">
        <w:t>必要がある</w:t>
      </w:r>
      <w:r w:rsidR="00825D5D" w:rsidRPr="00643D55">
        <w:rPr>
          <w:rStyle w:val="a5"/>
          <w:color w:val="0070C0"/>
        </w:rPr>
        <w:footnoteReference w:id="12"/>
      </w:r>
      <w:r w:rsidR="00C8443A" w:rsidRPr="00643D55">
        <w:t xml:space="preserve">。 </w:t>
      </w:r>
    </w:p>
    <w:p w14:paraId="51937369" w14:textId="77777777" w:rsidR="00C8443A" w:rsidRDefault="00C8443A" w:rsidP="00C8443A"/>
    <w:p w14:paraId="20BF5BB6" w14:textId="40FBE63A" w:rsidR="00C8443A" w:rsidRDefault="00E63CFA" w:rsidP="00C8443A">
      <w:r w:rsidRPr="00E63CFA">
        <w:rPr>
          <w:rFonts w:hint="eastAsia"/>
        </w:rPr>
        <w:t>パラグラフ</w:t>
      </w:r>
      <w:r w:rsidR="00C8443A">
        <w:t xml:space="preserve">134第1文 </w:t>
      </w:r>
    </w:p>
    <w:p w14:paraId="3492465A" w14:textId="0ECB9D5F" w:rsidR="00C8443A" w:rsidRDefault="00C8443A" w:rsidP="004D27FD">
      <w:pPr>
        <w:ind w:firstLineChars="100" w:firstLine="210"/>
      </w:pPr>
      <w:r>
        <w:rPr>
          <w:rFonts w:hint="eastAsia"/>
        </w:rPr>
        <w:t>ここで問題が生じ</w:t>
      </w:r>
      <w:r w:rsidR="00CB53F7">
        <w:rPr>
          <w:rFonts w:hint="eastAsia"/>
        </w:rPr>
        <w:t>る</w:t>
      </w:r>
      <w:r w:rsidR="00B7679C" w:rsidRPr="005203D3">
        <w:rPr>
          <w:rFonts w:hint="eastAsia"/>
        </w:rPr>
        <w:t>。</w:t>
      </w:r>
      <w:r>
        <w:rPr>
          <w:rFonts w:hint="eastAsia"/>
        </w:rPr>
        <w:t>法律の規定によれば、社会</w:t>
      </w:r>
      <w:r w:rsidR="00825D5D">
        <w:rPr>
          <w:rFonts w:hint="eastAsia"/>
        </w:rPr>
        <w:t>サービス</w:t>
      </w:r>
      <w:r>
        <w:rPr>
          <w:rFonts w:hint="eastAsia"/>
        </w:rPr>
        <w:t>または保健サービスの</w:t>
      </w:r>
      <w:r w:rsidR="00801C08">
        <w:rPr>
          <w:rFonts w:hint="eastAsia"/>
        </w:rPr>
        <w:t>事業</w:t>
      </w:r>
      <w:r>
        <w:rPr>
          <w:rFonts w:hint="eastAsia"/>
        </w:rPr>
        <w:t>者は、通常、</w:t>
      </w:r>
      <w:r w:rsidR="00B7679C" w:rsidRPr="00643D55">
        <w:rPr>
          <w:rFonts w:hint="eastAsia"/>
        </w:rPr>
        <w:t>障害のある人</w:t>
      </w:r>
      <w:r w:rsidRPr="00643D55">
        <w:rPr>
          <w:rFonts w:hint="eastAsia"/>
        </w:rPr>
        <w:t>が施設を退所した後も、その記録を保存する義務を負って</w:t>
      </w:r>
      <w:r w:rsidR="00CB53F7" w:rsidRPr="00643D55">
        <w:rPr>
          <w:rFonts w:hint="eastAsia"/>
        </w:rPr>
        <w:t>いる</w:t>
      </w:r>
      <w:r w:rsidR="00801C08" w:rsidRPr="00643D55">
        <w:rPr>
          <w:rStyle w:val="a5"/>
          <w:color w:val="0070C0"/>
        </w:rPr>
        <w:footnoteReference w:id="13"/>
      </w:r>
      <w:r w:rsidRPr="00643D55">
        <w:rPr>
          <w:rFonts w:hint="eastAsia"/>
        </w:rPr>
        <w:t>。</w:t>
      </w:r>
      <w:r w:rsidRPr="00643D55">
        <w:t>また、</w:t>
      </w:r>
      <w:r w:rsidR="00801C08" w:rsidRPr="00643D55">
        <w:rPr>
          <w:rFonts w:hint="eastAsia"/>
        </w:rPr>
        <w:lastRenderedPageBreak/>
        <w:t>事業者</w:t>
      </w:r>
      <w:r w:rsidRPr="00643D55">
        <w:t>には守秘義務があり、これにより</w:t>
      </w:r>
      <w:r w:rsidR="00B7679C" w:rsidRPr="00643D55">
        <w:rPr>
          <w:rFonts w:hint="eastAsia"/>
        </w:rPr>
        <w:t>障害のある人</w:t>
      </w:r>
      <w:r w:rsidRPr="00643D55">
        <w:t>の保護が確</w:t>
      </w:r>
      <w:r>
        <w:t>保される</w:t>
      </w:r>
      <w:r w:rsidR="00801C08">
        <w:rPr>
          <w:rStyle w:val="a5"/>
        </w:rPr>
        <w:footnoteReference w:id="14"/>
      </w:r>
      <w:r>
        <w:t>。このため、</w:t>
      </w:r>
      <w:r w:rsidRPr="00801C08">
        <w:rPr>
          <w:b/>
          <w:bCs/>
        </w:rPr>
        <w:t>第1文を削除するか、少なくとも、第1文が指す</w:t>
      </w:r>
      <w:r w:rsidR="00B7679C" w:rsidRPr="00643D55">
        <w:rPr>
          <w:rFonts w:hint="eastAsia"/>
          <w:b/>
          <w:bCs/>
        </w:rPr>
        <w:t>障害のある人</w:t>
      </w:r>
      <w:r w:rsidRPr="00801C08">
        <w:rPr>
          <w:b/>
          <w:bCs/>
        </w:rPr>
        <w:t>の記録の種類をより正確に明記すること</w:t>
      </w:r>
      <w:r>
        <w:t>を提案する。</w:t>
      </w:r>
    </w:p>
    <w:p w14:paraId="66FFE226" w14:textId="462C7524" w:rsidR="004D27FD" w:rsidRPr="004D27FD" w:rsidRDefault="004D27FD" w:rsidP="004D27FD">
      <w:pPr>
        <w:ind w:firstLineChars="100" w:firstLine="210"/>
        <w:jc w:val="right"/>
      </w:pPr>
      <w:r>
        <w:rPr>
          <w:rFonts w:hint="eastAsia"/>
        </w:rPr>
        <w:t>（翻訳：佐藤久夫、</w:t>
      </w:r>
      <w:r w:rsidR="008410A7">
        <w:rPr>
          <w:rFonts w:hint="eastAsia"/>
        </w:rPr>
        <w:t>岡本明</w:t>
      </w:r>
      <w:r>
        <w:rPr>
          <w:rFonts w:hint="eastAsia"/>
        </w:rPr>
        <w:t>）</w:t>
      </w:r>
    </w:p>
    <w:sectPr w:rsidR="004D27FD" w:rsidRPr="004D27FD">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217DF" w14:textId="77777777" w:rsidR="00A54FA2" w:rsidRDefault="00A54FA2" w:rsidP="00743508">
      <w:r>
        <w:separator/>
      </w:r>
    </w:p>
  </w:endnote>
  <w:endnote w:type="continuationSeparator" w:id="0">
    <w:p w14:paraId="609C5BDB" w14:textId="77777777" w:rsidR="00A54FA2" w:rsidRDefault="00A54FA2" w:rsidP="0074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2434023"/>
      <w:docPartObj>
        <w:docPartGallery w:val="Page Numbers (Bottom of Page)"/>
        <w:docPartUnique/>
      </w:docPartObj>
    </w:sdtPr>
    <w:sdtEndPr/>
    <w:sdtContent>
      <w:p w14:paraId="152996C5" w14:textId="7ADB002C" w:rsidR="00CB53F7" w:rsidRDefault="00CB53F7">
        <w:pPr>
          <w:pStyle w:val="a9"/>
        </w:pPr>
        <w:r>
          <w:fldChar w:fldCharType="begin"/>
        </w:r>
        <w:r>
          <w:instrText>PAGE   \* MERGEFORMAT</w:instrText>
        </w:r>
        <w:r>
          <w:fldChar w:fldCharType="separate"/>
        </w:r>
        <w:r>
          <w:rPr>
            <w:lang w:val="ja-JP"/>
          </w:rPr>
          <w:t>2</w:t>
        </w:r>
        <w:r>
          <w:fldChar w:fldCharType="end"/>
        </w:r>
      </w:p>
    </w:sdtContent>
  </w:sdt>
  <w:p w14:paraId="0F22D606" w14:textId="77777777" w:rsidR="00CB53F7" w:rsidRDefault="00CB53F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BD3AD" w14:textId="77777777" w:rsidR="00A54FA2" w:rsidRDefault="00A54FA2" w:rsidP="00743508">
      <w:r>
        <w:separator/>
      </w:r>
    </w:p>
  </w:footnote>
  <w:footnote w:type="continuationSeparator" w:id="0">
    <w:p w14:paraId="27748E6F" w14:textId="77777777" w:rsidR="00A54FA2" w:rsidRDefault="00A54FA2" w:rsidP="00743508">
      <w:r>
        <w:continuationSeparator/>
      </w:r>
    </w:p>
  </w:footnote>
  <w:footnote w:id="1">
    <w:p w14:paraId="4053B8C3" w14:textId="0B456A74" w:rsidR="00743508" w:rsidRPr="0033780F" w:rsidRDefault="00743508" w:rsidP="00743508">
      <w:pPr>
        <w:pStyle w:val="a3"/>
      </w:pPr>
      <w:r>
        <w:rPr>
          <w:rStyle w:val="a5"/>
        </w:rPr>
        <w:footnoteRef/>
      </w:r>
      <w:r>
        <w:t xml:space="preserve"> </w:t>
      </w:r>
      <w:proofErr w:type="spellStart"/>
      <w:r w:rsidR="00801C08">
        <w:rPr>
          <w:rFonts w:hint="eastAsia"/>
        </w:rPr>
        <w:t>例</w:t>
      </w:r>
      <w:r w:rsidR="00801C08" w:rsidRPr="0033780F">
        <w:rPr>
          <w:rFonts w:hint="eastAsia"/>
        </w:rPr>
        <w:t>えば、</w:t>
      </w:r>
      <w:r w:rsidR="00013577" w:rsidRPr="0033780F">
        <w:rPr>
          <w:rFonts w:hint="eastAsia"/>
          <w:lang w:eastAsia="ja-JP"/>
        </w:rPr>
        <w:t>障害のある人</w:t>
      </w:r>
      <w:r w:rsidR="00801C08" w:rsidRPr="0033780F">
        <w:rPr>
          <w:rFonts w:hint="eastAsia"/>
        </w:rPr>
        <w:t>がインフォーマルな介護者によって支援されなくなった場合や、</w:t>
      </w:r>
      <w:r w:rsidR="00013577" w:rsidRPr="0033780F">
        <w:rPr>
          <w:rFonts w:hint="eastAsia"/>
          <w:lang w:eastAsia="ja-JP"/>
        </w:rPr>
        <w:t>障害のある人</w:t>
      </w:r>
      <w:r w:rsidR="00801C08" w:rsidRPr="0033780F">
        <w:rPr>
          <w:rFonts w:hint="eastAsia"/>
        </w:rPr>
        <w:t>がこのような支援を望まなくなった場合など</w:t>
      </w:r>
      <w:proofErr w:type="spellEnd"/>
      <w:r w:rsidR="00801C08" w:rsidRPr="0033780F">
        <w:rPr>
          <w:rFonts w:hint="eastAsia"/>
        </w:rPr>
        <w:t>。</w:t>
      </w:r>
    </w:p>
  </w:footnote>
  <w:footnote w:id="2">
    <w:p w14:paraId="66E3DB64" w14:textId="562BAAC6" w:rsidR="00743508" w:rsidRPr="0033780F" w:rsidRDefault="00743508" w:rsidP="00743508">
      <w:pPr>
        <w:pStyle w:val="a3"/>
        <w:rPr>
          <w:color w:val="00B050"/>
        </w:rPr>
      </w:pPr>
      <w:r w:rsidRPr="00643D55">
        <w:rPr>
          <w:rStyle w:val="a5"/>
          <w:color w:val="0070C0"/>
        </w:rPr>
        <w:footnoteRef/>
      </w:r>
      <w:r w:rsidRPr="0033780F">
        <w:t xml:space="preserve"> </w:t>
      </w:r>
      <w:proofErr w:type="spellStart"/>
      <w:r w:rsidR="00801C08" w:rsidRPr="0033780F">
        <w:t>この</w:t>
      </w:r>
      <w:r w:rsidR="00013577" w:rsidRPr="0033780F">
        <w:rPr>
          <w:rFonts w:hint="eastAsia"/>
          <w:lang w:eastAsia="ja-JP"/>
        </w:rPr>
        <w:t>提案</w:t>
      </w:r>
      <w:r w:rsidR="00801C08" w:rsidRPr="0033780F">
        <w:t>は、</w:t>
      </w:r>
      <w:r w:rsidR="002A2B75" w:rsidRPr="0033780F">
        <w:rPr>
          <w:rFonts w:hint="eastAsia"/>
          <w:lang w:eastAsia="ja-JP"/>
        </w:rPr>
        <w:t>以降</w:t>
      </w:r>
      <w:r w:rsidR="00801C08" w:rsidRPr="0033780F">
        <w:t>の文章ではさらに詳しく</w:t>
      </w:r>
      <w:r w:rsidR="00801C08">
        <w:t>説明</w:t>
      </w:r>
      <w:r w:rsidR="00801C08" w:rsidRPr="002A2B75">
        <w:t>されていない</w:t>
      </w:r>
      <w:proofErr w:type="spellEnd"/>
      <w:r w:rsidR="00801C08">
        <w:t>。</w:t>
      </w:r>
    </w:p>
  </w:footnote>
  <w:footnote w:id="3">
    <w:p w14:paraId="447646A2" w14:textId="3C8039FA" w:rsidR="00325E63" w:rsidRDefault="007D2687" w:rsidP="00325E63">
      <w:pPr>
        <w:pStyle w:val="a3"/>
      </w:pPr>
      <w:r>
        <w:rPr>
          <w:rStyle w:val="a5"/>
        </w:rPr>
        <w:footnoteRef/>
      </w:r>
      <w:r>
        <w:t xml:space="preserve"> </w:t>
      </w:r>
      <w:r w:rsidR="00325E63">
        <w:t xml:space="preserve">  </w:t>
      </w:r>
      <w:proofErr w:type="spellStart"/>
      <w:r w:rsidR="00325E63">
        <w:t>例えば、チェコ共和国</w:t>
      </w:r>
      <w:r w:rsidR="00325E63" w:rsidRPr="00643D55">
        <w:t>では、</w:t>
      </w:r>
      <w:r w:rsidR="002A2B75" w:rsidRPr="00643D55">
        <w:rPr>
          <w:rFonts w:hint="eastAsia"/>
          <w:lang w:eastAsia="ja-JP"/>
        </w:rPr>
        <w:t>障害のある人</w:t>
      </w:r>
      <w:r w:rsidR="00325E63" w:rsidRPr="00643D55">
        <w:t>のための典型的な居住サービスは、いわゆる</w:t>
      </w:r>
      <w:r w:rsidR="002A2B75" w:rsidRPr="00643D55">
        <w:rPr>
          <w:rFonts w:hint="eastAsia"/>
          <w:lang w:eastAsia="ja-JP"/>
        </w:rPr>
        <w:t>障害者施設</w:t>
      </w:r>
      <w:proofErr w:type="spellEnd"/>
      <w:r w:rsidR="00325E63" w:rsidRPr="00643D55">
        <w:t>である。これは利用者に、住居、食事、自身のケアの通常の課題をこなす支援、社会療法活動などを提供する。労働社会省は、地域サービスの基準を発表し、居住型サービスについては、条約に従った支援の提供方法とともに、施設の物質的・技術的要件を定めている。</w:t>
      </w:r>
      <w:r w:rsidR="00831D96" w:rsidRPr="00643D55">
        <w:rPr>
          <w:rFonts w:hint="eastAsia"/>
          <w:lang w:eastAsia="ja-JP"/>
        </w:rPr>
        <w:t>その</w:t>
      </w:r>
      <w:proofErr w:type="spellStart"/>
      <w:r w:rsidR="00325E63" w:rsidRPr="00643D55">
        <w:t>要</w:t>
      </w:r>
      <w:r w:rsidR="00325E63">
        <w:t>件は以下の通り</w:t>
      </w:r>
      <w:proofErr w:type="spellEnd"/>
      <w:r w:rsidR="00325E63">
        <w:t>：</w:t>
      </w:r>
    </w:p>
    <w:p w14:paraId="444D6E82" w14:textId="378682B4" w:rsidR="00325E63" w:rsidRDefault="00325E63" w:rsidP="00325E63">
      <w:pPr>
        <w:pStyle w:val="a3"/>
      </w:pPr>
      <w:r>
        <w:rPr>
          <w:rFonts w:hint="eastAsia"/>
        </w:rPr>
        <w:t>「住戸は、対象者に合わせて構造的に適合した家族用家屋または小規模なアパートに設ける。この家屋またはアパートは、通常の世帯が住む通常の住宅地または複合施設内になければならず、同様</w:t>
      </w:r>
      <w:r w:rsidRPr="00643D55">
        <w:rPr>
          <w:rFonts w:hint="eastAsia"/>
        </w:rPr>
        <w:t>の</w:t>
      </w:r>
      <w:r w:rsidR="00831D96" w:rsidRPr="00643D55">
        <w:t>居住型サービス</w:t>
      </w:r>
      <w:r w:rsidRPr="00643D55">
        <w:rPr>
          <w:rFonts w:hint="eastAsia"/>
        </w:rPr>
        <w:t>家屋やその他の社会ケアサービス施設のすぐ近くであってはならない。また、社会サー</w:t>
      </w:r>
      <w:r>
        <w:rPr>
          <w:rFonts w:hint="eastAsia"/>
        </w:rPr>
        <w:t>ビス利用者が住む孤立した場や分離した飛び地にしてはならない。」</w:t>
      </w:r>
    </w:p>
    <w:p w14:paraId="3664E3ED" w14:textId="35CE3ED6" w:rsidR="00325E63" w:rsidRDefault="00325E63" w:rsidP="00325E63">
      <w:pPr>
        <w:pStyle w:val="a3"/>
      </w:pPr>
      <w:r>
        <w:rPr>
          <w:rFonts w:hint="eastAsia"/>
        </w:rPr>
        <w:t>「社会サービスの利用者が、低・中度の支援レベル（成人）である場合、</w:t>
      </w:r>
      <w:r>
        <w:t>1</w:t>
      </w:r>
      <w:r>
        <w:t>つの長期滞在型ケアの家屋またはアパートに住む利用者は</w:t>
      </w:r>
      <w:r>
        <w:t>12</w:t>
      </w:r>
      <w:r>
        <w:t>人以下とする。高度の支援レベル（成人）である場合、長期居住に伴う</w:t>
      </w:r>
      <w:r>
        <w:t>1</w:t>
      </w:r>
      <w:r>
        <w:t>家屋またはアパートの社会ケアサービスの利用者は</w:t>
      </w:r>
      <w:r>
        <w:t>18</w:t>
      </w:r>
      <w:r>
        <w:t>人以下とする。」</w:t>
      </w:r>
    </w:p>
    <w:p w14:paraId="2CB105EF" w14:textId="6995581A" w:rsidR="007D2687" w:rsidRPr="00955785" w:rsidRDefault="00325E63" w:rsidP="007D2687">
      <w:pPr>
        <w:pStyle w:val="a3"/>
        <w:rPr>
          <w:lang w:val="cs-CZ"/>
        </w:rPr>
      </w:pPr>
      <w:r>
        <w:rPr>
          <w:rFonts w:hint="eastAsia"/>
        </w:rPr>
        <w:t>チェコ労働社会省が発行する地域サービスの基準はこちら（</w:t>
      </w:r>
      <w:r>
        <w:t>https://www.mpsv.cz/kriteria-socialnich-sluzeb-komunitniho-charakteru-a-kriteria-transformace-a-deinstitucionalizace</w:t>
      </w:r>
      <w:r>
        <w:t>）。</w:t>
      </w:r>
      <w:r w:rsidR="007D2687">
        <w:rPr>
          <w:lang w:val="cs-CZ"/>
        </w:rPr>
        <w:t xml:space="preserve"> </w:t>
      </w:r>
    </w:p>
  </w:footnote>
  <w:footnote w:id="4">
    <w:p w14:paraId="5EE32EDE" w14:textId="13E152E8" w:rsidR="002849F2" w:rsidRPr="003A0C06" w:rsidRDefault="002849F2" w:rsidP="002849F2">
      <w:pPr>
        <w:pStyle w:val="a3"/>
        <w:rPr>
          <w:lang w:val="cs-CZ"/>
        </w:rPr>
      </w:pPr>
      <w:r>
        <w:rPr>
          <w:rStyle w:val="a5"/>
        </w:rPr>
        <w:footnoteRef/>
      </w:r>
      <w:r>
        <w:t xml:space="preserve"> </w:t>
      </w:r>
      <w:r w:rsidR="00325E63">
        <w:t>他者との介助者の共有の義務付け、地域社会での自立した生活からの隔離</w:t>
      </w:r>
      <w:r w:rsidR="00325E63">
        <w:rPr>
          <w:rFonts w:hint="eastAsia"/>
        </w:rPr>
        <w:t>と分離</w:t>
      </w:r>
      <w:r w:rsidR="00325E63">
        <w:t>、日々の決定</w:t>
      </w:r>
      <w:r w:rsidR="00325E63">
        <w:rPr>
          <w:rFonts w:hint="eastAsia"/>
        </w:rPr>
        <w:t>についての</w:t>
      </w:r>
      <w:r w:rsidR="00325E63">
        <w:t>コントロールの欠如など。</w:t>
      </w:r>
      <w:r>
        <w:rPr>
          <w:lang w:val="cs-CZ"/>
        </w:rPr>
        <w:t>.</w:t>
      </w:r>
    </w:p>
  </w:footnote>
  <w:footnote w:id="5">
    <w:p w14:paraId="6763D779" w14:textId="4A8F6AD3" w:rsidR="002849F2" w:rsidRPr="003A0C06" w:rsidRDefault="002849F2" w:rsidP="002849F2">
      <w:pPr>
        <w:pStyle w:val="a3"/>
        <w:rPr>
          <w:lang w:val="cs-CZ"/>
        </w:rPr>
      </w:pPr>
      <w:r>
        <w:rPr>
          <w:rStyle w:val="a5"/>
        </w:rPr>
        <w:footnoteRef/>
      </w:r>
      <w:r>
        <w:t xml:space="preserve"> </w:t>
      </w:r>
      <w:r w:rsidR="00325E63">
        <w:t>長期滞在型の病院、老人ホームなど</w:t>
      </w:r>
      <w:r w:rsidR="00325E63">
        <w:rPr>
          <w:rFonts w:hint="eastAsia"/>
          <w:lang w:eastAsia="ja-JP"/>
        </w:rPr>
        <w:t>。</w:t>
      </w:r>
    </w:p>
  </w:footnote>
  <w:footnote w:id="6">
    <w:p w14:paraId="4C9229C7" w14:textId="41A81365" w:rsidR="00B832CD" w:rsidRPr="003A0C06" w:rsidRDefault="00B832CD" w:rsidP="00B832CD">
      <w:pPr>
        <w:pStyle w:val="a3"/>
        <w:rPr>
          <w:lang w:val="cs-CZ"/>
        </w:rPr>
      </w:pPr>
      <w:r>
        <w:rPr>
          <w:rStyle w:val="a5"/>
        </w:rPr>
        <w:footnoteRef/>
      </w:r>
      <w:r>
        <w:t xml:space="preserve"> </w:t>
      </w:r>
      <w:r w:rsidR="00DD01EB">
        <w:t>医療施設としての集中治療室等も同様である。</w:t>
      </w:r>
      <w:r>
        <w:rPr>
          <w:lang w:val="cs-CZ"/>
        </w:rPr>
        <w:t>.</w:t>
      </w:r>
    </w:p>
  </w:footnote>
  <w:footnote w:id="7">
    <w:p w14:paraId="69FF04D4" w14:textId="68A7D072" w:rsidR="004400B8" w:rsidRPr="0042364A" w:rsidRDefault="004400B8" w:rsidP="004400B8">
      <w:pPr>
        <w:pStyle w:val="a3"/>
        <w:rPr>
          <w:lang w:val="cs-CZ"/>
        </w:rPr>
      </w:pPr>
      <w:r>
        <w:rPr>
          <w:rStyle w:val="a5"/>
        </w:rPr>
        <w:footnoteRef/>
      </w:r>
      <w:r>
        <w:t xml:space="preserve"> </w:t>
      </w:r>
      <w:r w:rsidR="00DD01EB">
        <w:t>経営者</w:t>
      </w:r>
      <w:r w:rsidR="00DD01EB">
        <w:rPr>
          <w:rFonts w:hint="eastAsia"/>
          <w:lang w:eastAsia="ja-JP"/>
        </w:rPr>
        <w:t>は</w:t>
      </w:r>
      <w:r w:rsidR="00DD01EB">
        <w:t>施設運営に関連する情報や経験を持っている。</w:t>
      </w:r>
    </w:p>
  </w:footnote>
  <w:footnote w:id="8">
    <w:p w14:paraId="3967EBB0" w14:textId="04AA9ADE" w:rsidR="004400B8" w:rsidRPr="00CD2F37" w:rsidRDefault="004400B8" w:rsidP="004400B8">
      <w:pPr>
        <w:pStyle w:val="a3"/>
      </w:pPr>
      <w:r>
        <w:rPr>
          <w:rStyle w:val="a5"/>
        </w:rPr>
        <w:footnoteRef/>
      </w:r>
      <w:r>
        <w:t xml:space="preserve"> </w:t>
      </w:r>
      <w:r w:rsidR="00DD01EB">
        <w:t>脱施設化は、この</w:t>
      </w:r>
      <w:r w:rsidR="00DD01EB">
        <w:rPr>
          <w:rFonts w:hint="eastAsia"/>
        </w:rPr>
        <w:t>責任</w:t>
      </w:r>
      <w:r w:rsidR="00DD01EB">
        <w:t>を果たすことなしに決して完了することはできない。</w:t>
      </w:r>
      <w:r w:rsidRPr="00CD2F37">
        <w:t>.</w:t>
      </w:r>
    </w:p>
  </w:footnote>
  <w:footnote w:id="9">
    <w:p w14:paraId="4E8E81A9" w14:textId="693A0AF5" w:rsidR="00D36EEB" w:rsidRPr="00C21806" w:rsidRDefault="00D36EEB" w:rsidP="00D36EEB">
      <w:pPr>
        <w:pStyle w:val="a3"/>
        <w:rPr>
          <w:lang w:val="cs-CZ"/>
        </w:rPr>
      </w:pPr>
      <w:r>
        <w:rPr>
          <w:rStyle w:val="a5"/>
        </w:rPr>
        <w:footnoteRef/>
      </w:r>
      <w:r>
        <w:t xml:space="preserve"> </w:t>
      </w:r>
      <w:r w:rsidR="00DD01EB">
        <w:t>ガイドラインのパラ</w:t>
      </w:r>
      <w:r w:rsidR="00DD01EB">
        <w:rPr>
          <w:rFonts w:hint="eastAsia"/>
        </w:rPr>
        <w:t>グラフ</w:t>
      </w:r>
      <w:r w:rsidR="00DD01EB">
        <w:t>86</w:t>
      </w:r>
      <w:r w:rsidR="00DD01EB">
        <w:t>を参照。</w:t>
      </w:r>
      <w:r>
        <w:rPr>
          <w:lang w:val="cs-CZ"/>
        </w:rPr>
        <w:t xml:space="preserve"> </w:t>
      </w:r>
    </w:p>
  </w:footnote>
  <w:footnote w:id="10">
    <w:p w14:paraId="24A2FDA4" w14:textId="27D19044" w:rsidR="00D36EEB" w:rsidRPr="003A0C06" w:rsidRDefault="00D36EEB" w:rsidP="00D36EEB">
      <w:pPr>
        <w:pStyle w:val="a3"/>
        <w:rPr>
          <w:lang w:val="cs-CZ"/>
        </w:rPr>
      </w:pPr>
      <w:r>
        <w:rPr>
          <w:rStyle w:val="a5"/>
        </w:rPr>
        <w:footnoteRef/>
      </w:r>
      <w:r>
        <w:t xml:space="preserve"> </w:t>
      </w:r>
      <w:r w:rsidR="00DD01EB">
        <w:t>提案され</w:t>
      </w:r>
      <w:r w:rsidR="00DD01EB">
        <w:rPr>
          <w:rFonts w:hint="eastAsia"/>
        </w:rPr>
        <w:t>ている</w:t>
      </w:r>
      <w:r w:rsidR="00DD01EB">
        <w:t>文章：「施設の</w:t>
      </w:r>
      <w:r w:rsidR="00DD01EB">
        <w:rPr>
          <w:rFonts w:hint="eastAsia"/>
        </w:rPr>
        <w:t>存続</w:t>
      </w:r>
      <w:r w:rsidR="00DD01EB">
        <w:t>に金銭的またはその他の利益を有する者は、</w:t>
      </w:r>
      <w:r w:rsidR="00DD01EB">
        <w:rPr>
          <w:rFonts w:hint="eastAsia"/>
        </w:rPr>
        <w:t>脱施設化</w:t>
      </w:r>
      <w:r w:rsidR="00DD01EB">
        <w:t>に関する意思決定プロセスに影響を及ぼすことを防止すべきである。</w:t>
      </w:r>
      <w:r w:rsidR="00DD01EB">
        <w:rPr>
          <w:rFonts w:hint="eastAsia"/>
        </w:rPr>
        <w:t>」</w:t>
      </w:r>
    </w:p>
  </w:footnote>
  <w:footnote w:id="11">
    <w:p w14:paraId="6892274B" w14:textId="5112315F" w:rsidR="004C4239" w:rsidRPr="00643D55" w:rsidRDefault="004C4239" w:rsidP="004C4239">
      <w:pPr>
        <w:pStyle w:val="a3"/>
        <w:rPr>
          <w:lang w:val="cs-CZ"/>
        </w:rPr>
      </w:pPr>
      <w:r>
        <w:rPr>
          <w:rStyle w:val="a5"/>
        </w:rPr>
        <w:footnoteRef/>
      </w:r>
      <w:r>
        <w:t xml:space="preserve"> </w:t>
      </w:r>
      <w:r w:rsidR="00262CC9">
        <w:t>最初の文は、例えば、次のように</w:t>
      </w:r>
      <w:r w:rsidR="00262CC9">
        <w:rPr>
          <w:rFonts w:hint="eastAsia"/>
        </w:rPr>
        <w:t>するこ</w:t>
      </w:r>
      <w:r w:rsidR="00262CC9">
        <w:t>とができる</w:t>
      </w:r>
      <w:r w:rsidR="00262CC9" w:rsidRPr="00643D55">
        <w:t>：</w:t>
      </w:r>
      <w:r w:rsidR="00262CC9" w:rsidRPr="00643D55">
        <w:t xml:space="preserve"> </w:t>
      </w:r>
      <w:r w:rsidR="00262CC9" w:rsidRPr="00643D55">
        <w:t>「すべての</w:t>
      </w:r>
      <w:r w:rsidR="00360159" w:rsidRPr="00643D55">
        <w:rPr>
          <w:rFonts w:hint="eastAsia"/>
        </w:rPr>
        <w:t>障害のある人</w:t>
      </w:r>
      <w:r w:rsidR="00262CC9" w:rsidRPr="00643D55">
        <w:t>は、地域</w:t>
      </w:r>
      <w:r w:rsidR="00262CC9" w:rsidRPr="00643D55">
        <w:rPr>
          <w:rFonts w:hint="eastAsia"/>
        </w:rPr>
        <w:t>社会</w:t>
      </w:r>
      <w:r w:rsidR="00262CC9" w:rsidRPr="00643D55">
        <w:t>で生活し、施設から退所する権利を有する。特定の</w:t>
      </w:r>
      <w:r w:rsidR="00360159" w:rsidRPr="00643D55">
        <w:rPr>
          <w:rFonts w:hint="eastAsia"/>
        </w:rPr>
        <w:t>障害のある人</w:t>
      </w:r>
      <w:r w:rsidR="00262CC9" w:rsidRPr="00643D55">
        <w:t>が他の人よりも施設を出るのが遅くても、それが彼らのニーズによって正当化される</w:t>
      </w:r>
      <w:r w:rsidR="00262CC9" w:rsidRPr="00643D55">
        <w:rPr>
          <w:rFonts w:hint="eastAsia"/>
        </w:rPr>
        <w:t>場合には認められる</w:t>
      </w:r>
      <w:r w:rsidR="00262CC9" w:rsidRPr="00643D55">
        <w:t>。</w:t>
      </w:r>
      <w:r w:rsidR="00262CC9" w:rsidRPr="00643D55">
        <w:rPr>
          <w:rFonts w:hint="eastAsia"/>
        </w:rPr>
        <w:t>」</w:t>
      </w:r>
    </w:p>
  </w:footnote>
  <w:footnote w:id="12">
    <w:p w14:paraId="7E75FD2F" w14:textId="7262FB44" w:rsidR="00825D5D" w:rsidRPr="0098099A" w:rsidRDefault="00825D5D" w:rsidP="00825D5D">
      <w:pPr>
        <w:pStyle w:val="a3"/>
        <w:rPr>
          <w:lang w:val="cs-CZ"/>
        </w:rPr>
      </w:pPr>
      <w:r>
        <w:rPr>
          <w:rStyle w:val="a5"/>
        </w:rPr>
        <w:footnoteRef/>
      </w:r>
      <w:r>
        <w:t xml:space="preserve"> </w:t>
      </w:r>
      <w:r w:rsidR="00262CC9">
        <w:t>この点で、遡及性は、法規範の</w:t>
      </w:r>
      <w:r w:rsidR="00262CC9">
        <w:rPr>
          <w:rFonts w:hint="eastAsia"/>
        </w:rPr>
        <w:t>対象</w:t>
      </w:r>
      <w:r w:rsidR="00262CC9">
        <w:t>の法的確実性を著しく損なうことを付記する</w:t>
      </w:r>
      <w:r w:rsidR="00262CC9">
        <w:rPr>
          <w:rFonts w:hint="eastAsia"/>
        </w:rPr>
        <w:t>べきで</w:t>
      </w:r>
      <w:r w:rsidR="00262CC9">
        <w:t>ある。</w:t>
      </w:r>
    </w:p>
  </w:footnote>
  <w:footnote w:id="13">
    <w:p w14:paraId="7C26C38A" w14:textId="698A9041" w:rsidR="00801C08" w:rsidRPr="003A0C06" w:rsidRDefault="00801C08" w:rsidP="00801C08">
      <w:pPr>
        <w:pStyle w:val="a3"/>
        <w:rPr>
          <w:lang w:val="cs-CZ"/>
        </w:rPr>
      </w:pPr>
      <w:r>
        <w:rPr>
          <w:rStyle w:val="a5"/>
        </w:rPr>
        <w:footnoteRef/>
      </w:r>
      <w:r>
        <w:t xml:space="preserve"> </w:t>
      </w:r>
      <w:r w:rsidR="004D27FD">
        <w:t>記録を保存する理由として、健康保険会社</w:t>
      </w:r>
      <w:r w:rsidR="004D27FD">
        <w:rPr>
          <w:rFonts w:hint="eastAsia"/>
        </w:rPr>
        <w:t>、設置者、</w:t>
      </w:r>
      <w:r w:rsidR="004D27FD">
        <w:t>裁判手続きによる検査などが考えられる。</w:t>
      </w:r>
      <w:r>
        <w:rPr>
          <w:lang w:val="cs-CZ"/>
        </w:rPr>
        <w:t xml:space="preserve"> </w:t>
      </w:r>
    </w:p>
  </w:footnote>
  <w:footnote w:id="14">
    <w:p w14:paraId="1BA3B57A" w14:textId="6815299D" w:rsidR="00801C08" w:rsidRPr="001F6E4B" w:rsidRDefault="00801C08" w:rsidP="00801C08">
      <w:pPr>
        <w:pStyle w:val="a3"/>
        <w:rPr>
          <w:lang w:val="cs-CZ"/>
        </w:rPr>
      </w:pPr>
      <w:r>
        <w:rPr>
          <w:rStyle w:val="a5"/>
        </w:rPr>
        <w:footnoteRef/>
      </w:r>
      <w:r w:rsidR="004D27FD">
        <w:rPr>
          <w:lang w:val="cs-CZ"/>
        </w:rPr>
        <w:t xml:space="preserve"> </w:t>
      </w:r>
      <w:r w:rsidR="004D27FD">
        <w:rPr>
          <w:rFonts w:hint="eastAsia"/>
        </w:rPr>
        <w:t>社会サービス法令集</w:t>
      </w:r>
      <w:r w:rsidR="004D27FD">
        <w:rPr>
          <w:rFonts w:hint="eastAsia"/>
          <w:lang w:eastAsia="ja-JP"/>
        </w:rPr>
        <w:t xml:space="preserve"> </w:t>
      </w:r>
      <w:r w:rsidR="004D27FD">
        <w:rPr>
          <w:rFonts w:hint="eastAsia"/>
          <w:lang w:eastAsia="ja-JP"/>
        </w:rPr>
        <w:t>法</w:t>
      </w:r>
      <w:r w:rsidR="004D27FD">
        <w:t>108/2006</w:t>
      </w:r>
      <w:r w:rsidR="004D27FD">
        <w:rPr>
          <w:rFonts w:hint="eastAsia"/>
        </w:rPr>
        <w:t>号パラグラフ</w:t>
      </w:r>
      <w:r w:rsidR="004D27FD">
        <w:t>100</w:t>
      </w:r>
      <w:r w:rsidR="004D27FD">
        <w:rPr>
          <w:rFonts w:hint="eastAsia"/>
        </w:rPr>
        <w:t>（</w:t>
      </w:r>
      <w:r w:rsidR="004D27FD">
        <w:t>1</w:t>
      </w:r>
      <w:r w:rsidR="004D27FD">
        <w:t>）。</w:t>
      </w:r>
      <w:r>
        <w:rPr>
          <w:lang w:val="cs-CZ"/>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43A"/>
    <w:rsid w:val="00013577"/>
    <w:rsid w:val="00056980"/>
    <w:rsid w:val="0009188F"/>
    <w:rsid w:val="00120CB9"/>
    <w:rsid w:val="00122E69"/>
    <w:rsid w:val="001B185D"/>
    <w:rsid w:val="002161F8"/>
    <w:rsid w:val="00262CC9"/>
    <w:rsid w:val="002651FC"/>
    <w:rsid w:val="00271625"/>
    <w:rsid w:val="002849F2"/>
    <w:rsid w:val="00290660"/>
    <w:rsid w:val="00292424"/>
    <w:rsid w:val="002A2B75"/>
    <w:rsid w:val="002C4B36"/>
    <w:rsid w:val="002C74A8"/>
    <w:rsid w:val="00325E63"/>
    <w:rsid w:val="0033780F"/>
    <w:rsid w:val="00337D35"/>
    <w:rsid w:val="003403B6"/>
    <w:rsid w:val="003470D0"/>
    <w:rsid w:val="00360159"/>
    <w:rsid w:val="00374E41"/>
    <w:rsid w:val="004400B8"/>
    <w:rsid w:val="004A2A28"/>
    <w:rsid w:val="004C4239"/>
    <w:rsid w:val="004D27FD"/>
    <w:rsid w:val="005203D3"/>
    <w:rsid w:val="005E63E3"/>
    <w:rsid w:val="006041A5"/>
    <w:rsid w:val="00640191"/>
    <w:rsid w:val="00640D8B"/>
    <w:rsid w:val="00643D55"/>
    <w:rsid w:val="00664982"/>
    <w:rsid w:val="006835CD"/>
    <w:rsid w:val="006A330D"/>
    <w:rsid w:val="00701CC6"/>
    <w:rsid w:val="00741FF0"/>
    <w:rsid w:val="00743508"/>
    <w:rsid w:val="00775E2A"/>
    <w:rsid w:val="00783C42"/>
    <w:rsid w:val="007B6B79"/>
    <w:rsid w:val="007C2E92"/>
    <w:rsid w:val="007C3AE9"/>
    <w:rsid w:val="007D2687"/>
    <w:rsid w:val="00801C08"/>
    <w:rsid w:val="00825D5D"/>
    <w:rsid w:val="008317A5"/>
    <w:rsid w:val="00831D96"/>
    <w:rsid w:val="008410A7"/>
    <w:rsid w:val="008F0424"/>
    <w:rsid w:val="0091759D"/>
    <w:rsid w:val="00931B23"/>
    <w:rsid w:val="00980053"/>
    <w:rsid w:val="00987DE0"/>
    <w:rsid w:val="009930BD"/>
    <w:rsid w:val="009C0327"/>
    <w:rsid w:val="009F1223"/>
    <w:rsid w:val="00A548BE"/>
    <w:rsid w:val="00A54C67"/>
    <w:rsid w:val="00A54FA2"/>
    <w:rsid w:val="00A8156B"/>
    <w:rsid w:val="00AB6C43"/>
    <w:rsid w:val="00B604C1"/>
    <w:rsid w:val="00B7679C"/>
    <w:rsid w:val="00B832CD"/>
    <w:rsid w:val="00B854B2"/>
    <w:rsid w:val="00B90E34"/>
    <w:rsid w:val="00BE74F5"/>
    <w:rsid w:val="00C00571"/>
    <w:rsid w:val="00C36453"/>
    <w:rsid w:val="00C8443A"/>
    <w:rsid w:val="00CB53F7"/>
    <w:rsid w:val="00CD1DA4"/>
    <w:rsid w:val="00CD79EB"/>
    <w:rsid w:val="00CE6617"/>
    <w:rsid w:val="00CF1898"/>
    <w:rsid w:val="00CF710E"/>
    <w:rsid w:val="00D36EEB"/>
    <w:rsid w:val="00D47B6D"/>
    <w:rsid w:val="00D81A39"/>
    <w:rsid w:val="00D87AF2"/>
    <w:rsid w:val="00D917FD"/>
    <w:rsid w:val="00DA3DF6"/>
    <w:rsid w:val="00DD01EB"/>
    <w:rsid w:val="00E20E7B"/>
    <w:rsid w:val="00E63CFA"/>
    <w:rsid w:val="00E830F4"/>
    <w:rsid w:val="00EA62FC"/>
    <w:rsid w:val="00F14E4D"/>
    <w:rsid w:val="00F4645F"/>
    <w:rsid w:val="00F91360"/>
    <w:rsid w:val="00F96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155565"/>
  <w15:chartTrackingRefBased/>
  <w15:docId w15:val="{5204A075-8233-44DE-BEA5-A9B1ECDF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6"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7"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16"/>
    <w:qFormat/>
    <w:rsid w:val="00C8443A"/>
    <w:pPr>
      <w:widowControl/>
      <w:tabs>
        <w:tab w:val="left" w:pos="284"/>
      </w:tabs>
      <w:spacing w:before="120" w:after="120"/>
    </w:pPr>
    <w:rPr>
      <w:rFonts w:ascii="Calibri" w:hAnsi="Calibri" w:cs="Times New Roman"/>
      <w:kern w:val="0"/>
      <w:sz w:val="18"/>
      <w:szCs w:val="18"/>
      <w:lang w:val="x-none" w:eastAsia="x-none"/>
    </w:rPr>
  </w:style>
  <w:style w:type="character" w:customStyle="1" w:styleId="a4">
    <w:name w:val="脚注文字列 (文字)"/>
    <w:basedOn w:val="a0"/>
    <w:link w:val="a3"/>
    <w:uiPriority w:val="16"/>
    <w:rsid w:val="00C8443A"/>
    <w:rPr>
      <w:rFonts w:ascii="Calibri" w:hAnsi="Calibri" w:cs="Times New Roman"/>
      <w:kern w:val="0"/>
      <w:sz w:val="18"/>
      <w:szCs w:val="18"/>
      <w:lang w:val="x-none" w:eastAsia="x-none"/>
    </w:rPr>
  </w:style>
  <w:style w:type="character" w:styleId="a5">
    <w:name w:val="footnote reference"/>
    <w:uiPriority w:val="15"/>
    <w:rsid w:val="00C8443A"/>
    <w:rPr>
      <w:rFonts w:ascii="Calibri" w:hAnsi="Calibri"/>
      <w:b/>
      <w:i w:val="0"/>
      <w:strike w:val="0"/>
      <w:dstrike w:val="0"/>
      <w:color w:val="008576"/>
      <w:sz w:val="23"/>
      <w:vertAlign w:val="superscript"/>
    </w:rPr>
  </w:style>
  <w:style w:type="character" w:styleId="a6">
    <w:name w:val="Hyperlink"/>
    <w:uiPriority w:val="17"/>
    <w:qFormat/>
    <w:rsid w:val="00C8443A"/>
    <w:rPr>
      <w:color w:val="008576"/>
      <w:u w:val="single"/>
    </w:rPr>
  </w:style>
  <w:style w:type="paragraph" w:styleId="a7">
    <w:name w:val="header"/>
    <w:basedOn w:val="a"/>
    <w:link w:val="a8"/>
    <w:uiPriority w:val="99"/>
    <w:unhideWhenUsed/>
    <w:rsid w:val="00CB53F7"/>
    <w:pPr>
      <w:tabs>
        <w:tab w:val="center" w:pos="4252"/>
        <w:tab w:val="right" w:pos="8504"/>
      </w:tabs>
      <w:snapToGrid w:val="0"/>
    </w:pPr>
  </w:style>
  <w:style w:type="character" w:customStyle="1" w:styleId="a8">
    <w:name w:val="ヘッダー (文字)"/>
    <w:basedOn w:val="a0"/>
    <w:link w:val="a7"/>
    <w:uiPriority w:val="99"/>
    <w:rsid w:val="00CB53F7"/>
  </w:style>
  <w:style w:type="paragraph" w:styleId="a9">
    <w:name w:val="footer"/>
    <w:basedOn w:val="a"/>
    <w:link w:val="aa"/>
    <w:uiPriority w:val="99"/>
    <w:unhideWhenUsed/>
    <w:rsid w:val="00CB53F7"/>
    <w:pPr>
      <w:tabs>
        <w:tab w:val="center" w:pos="4252"/>
        <w:tab w:val="right" w:pos="8504"/>
      </w:tabs>
      <w:snapToGrid w:val="0"/>
    </w:pPr>
  </w:style>
  <w:style w:type="character" w:customStyle="1" w:styleId="aa">
    <w:name w:val="フッター (文字)"/>
    <w:basedOn w:val="a0"/>
    <w:link w:val="a9"/>
    <w:uiPriority w:val="99"/>
    <w:rsid w:val="00CB5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934</Words>
  <Characters>5326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 佐藤</cp:lastModifiedBy>
  <cp:revision>2</cp:revision>
  <dcterms:created xsi:type="dcterms:W3CDTF">2024-03-04T11:47:00Z</dcterms:created>
  <dcterms:modified xsi:type="dcterms:W3CDTF">2024-03-04T11:47:00Z</dcterms:modified>
</cp:coreProperties>
</file>