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EFFF" w14:textId="16578E11" w:rsidR="00640855" w:rsidRPr="001F5235" w:rsidRDefault="00640855">
      <w:r w:rsidRPr="001F5235">
        <w:t>CRPD/C/EU/CO/1</w:t>
      </w:r>
    </w:p>
    <w:p w14:paraId="3D9D5466" w14:textId="7D84DB7D" w:rsidR="00FB78D6" w:rsidRPr="001F5235" w:rsidRDefault="00640855">
      <w:pPr>
        <w:rPr>
          <w:rFonts w:ascii="ＭＳ ゴシック" w:eastAsia="ＭＳ ゴシック" w:hAnsi="ＭＳ ゴシック"/>
          <w:b/>
          <w:bCs/>
          <w:sz w:val="28"/>
          <w:szCs w:val="28"/>
        </w:rPr>
      </w:pPr>
      <w:r w:rsidRPr="001F5235">
        <w:rPr>
          <w:rFonts w:ascii="ＭＳ ゴシック" w:eastAsia="ＭＳ ゴシック" w:hAnsi="ＭＳ ゴシック" w:hint="eastAsia"/>
          <w:b/>
          <w:bCs/>
          <w:sz w:val="28"/>
          <w:szCs w:val="28"/>
        </w:rPr>
        <w:t>EU</w:t>
      </w:r>
      <w:r w:rsidR="00B905CC" w:rsidRPr="001F5235">
        <w:rPr>
          <w:rFonts w:ascii="ＭＳ ゴシック" w:eastAsia="ＭＳ ゴシック" w:hAnsi="ＭＳ ゴシック" w:hint="eastAsia"/>
          <w:b/>
          <w:bCs/>
          <w:sz w:val="28"/>
          <w:szCs w:val="28"/>
        </w:rPr>
        <w:t>（欧州連合）</w:t>
      </w:r>
      <w:r w:rsidRPr="001F5235">
        <w:rPr>
          <w:rFonts w:ascii="ＭＳ ゴシック" w:eastAsia="ＭＳ ゴシック" w:hAnsi="ＭＳ ゴシック" w:hint="eastAsia"/>
          <w:b/>
          <w:bCs/>
          <w:sz w:val="28"/>
          <w:szCs w:val="28"/>
        </w:rPr>
        <w:t xml:space="preserve">　初回総括所見</w:t>
      </w:r>
      <w:r w:rsidRPr="001F5235">
        <w:rPr>
          <w:rFonts w:ascii="ＭＳ ゴシック" w:eastAsia="ＭＳ ゴシック" w:hAnsi="ＭＳ ゴシック"/>
          <w:b/>
          <w:bCs/>
          <w:sz w:val="28"/>
          <w:szCs w:val="28"/>
        </w:rPr>
        <w:t>*</w:t>
      </w:r>
    </w:p>
    <w:p w14:paraId="56AC162A" w14:textId="5077F720" w:rsidR="00640855" w:rsidRPr="001F5235" w:rsidRDefault="00640855">
      <w:r w:rsidRPr="001F5235">
        <w:rPr>
          <w:rFonts w:hint="eastAsia"/>
        </w:rPr>
        <w:t>2015年10月</w:t>
      </w:r>
    </w:p>
    <w:p w14:paraId="25506E67" w14:textId="54B5C438" w:rsidR="00640855" w:rsidRPr="001F5235" w:rsidRDefault="00640855">
      <w:r w:rsidRPr="001F5235">
        <w:rPr>
          <w:rFonts w:hint="eastAsia"/>
        </w:rPr>
        <w:t>障害者権利委員会</w:t>
      </w:r>
    </w:p>
    <w:p w14:paraId="5C357C5F" w14:textId="2249140F" w:rsidR="00640855" w:rsidRPr="001F5235" w:rsidRDefault="00640855" w:rsidP="00640855">
      <w:pPr>
        <w:jc w:val="right"/>
      </w:pPr>
      <w:r w:rsidRPr="001F5235">
        <w:rPr>
          <w:rFonts w:hint="eastAsia"/>
        </w:rPr>
        <w:t>（JD仮訳）</w:t>
      </w:r>
    </w:p>
    <w:p w14:paraId="4A42EB59" w14:textId="0FF5F057" w:rsidR="00640855" w:rsidRPr="001F5235" w:rsidRDefault="00640855" w:rsidP="00640855">
      <w:pPr>
        <w:rPr>
          <w:rFonts w:ascii="Times New Roman" w:hAnsi="Times New Roman" w:cs="Times New Roman"/>
          <w:b/>
          <w:bCs/>
        </w:rPr>
      </w:pPr>
      <w:r w:rsidRPr="001F5235">
        <w:rPr>
          <w:rFonts w:ascii="Times New Roman" w:hAnsi="Times New Roman" w:cs="Times New Roman"/>
          <w:b/>
          <w:bCs/>
        </w:rPr>
        <w:t>Concluding observations on the initial report of the European Union*</w:t>
      </w:r>
    </w:p>
    <w:p w14:paraId="63D424BB" w14:textId="0C3E40E2" w:rsidR="00640855" w:rsidRPr="001F5235" w:rsidRDefault="00640855">
      <w:r w:rsidRPr="001F5235">
        <w:t>Committee on the Rights of Persons with Disabilities</w:t>
      </w:r>
    </w:p>
    <w:p w14:paraId="4A8B1704" w14:textId="313E1F44" w:rsidR="00640855" w:rsidRPr="001F5235" w:rsidRDefault="00640855" w:rsidP="00DA5125">
      <w:pPr>
        <w:jc w:val="right"/>
      </w:pPr>
      <w:r w:rsidRPr="001F5235">
        <w:rPr>
          <w:rFonts w:hint="eastAsia"/>
        </w:rPr>
        <w:t>＊委員会の第14回会期（2015年</w:t>
      </w:r>
      <w:r w:rsidR="00DA5125" w:rsidRPr="001F5235">
        <w:rPr>
          <w:rFonts w:hint="eastAsia"/>
        </w:rPr>
        <w:t>8月17日―9月4日）で採択。</w:t>
      </w:r>
    </w:p>
    <w:p w14:paraId="4C4E7B29" w14:textId="79D7BF90" w:rsidR="00640855" w:rsidRPr="001F5235" w:rsidRDefault="00640855"/>
    <w:p w14:paraId="676C9313" w14:textId="684A4D1A" w:rsidR="00DA5125" w:rsidRPr="001F5235" w:rsidRDefault="00D718B0" w:rsidP="00DA5125">
      <w:pPr>
        <w:rPr>
          <w:b/>
          <w:bCs/>
        </w:rPr>
      </w:pPr>
      <w:r w:rsidRPr="001F5235">
        <w:rPr>
          <w:rFonts w:hint="eastAsia"/>
          <w:b/>
          <w:bCs/>
        </w:rPr>
        <w:t>Ⅰ</w:t>
      </w:r>
      <w:r w:rsidR="00DA5125" w:rsidRPr="001F5235">
        <w:rPr>
          <w:b/>
          <w:bCs/>
        </w:rPr>
        <w:t xml:space="preserve">. はじめに </w:t>
      </w:r>
    </w:p>
    <w:p w14:paraId="4B531DDD" w14:textId="4DFA0012" w:rsidR="00DA5125" w:rsidRPr="001F5235" w:rsidRDefault="00DA5125" w:rsidP="00DA5125">
      <w:r w:rsidRPr="001F5235">
        <w:t>1.</w:t>
      </w:r>
      <w:r w:rsidRPr="001F5235">
        <w:tab/>
        <w:t>委員会は、2015年8月27日及び28日に開催された第220回及び第221回会合（CRPD/C/SR.220及び221参照）で</w:t>
      </w:r>
      <w:r w:rsidR="0026242E" w:rsidRPr="001F5235">
        <w:rPr>
          <w:rFonts w:hint="eastAsia"/>
        </w:rPr>
        <w:t>ＥＵ（</w:t>
      </w:r>
      <w:r w:rsidR="00B905CC" w:rsidRPr="001F5235">
        <w:rPr>
          <w:rFonts w:hint="eastAsia"/>
        </w:rPr>
        <w:t>欧州連合</w:t>
      </w:r>
      <w:r w:rsidR="0026242E" w:rsidRPr="001F5235">
        <w:rPr>
          <w:rFonts w:hint="eastAsia"/>
        </w:rPr>
        <w:t>）</w:t>
      </w:r>
      <w:r w:rsidRPr="001F5235">
        <w:t>の初</w:t>
      </w:r>
      <w:r w:rsidR="0026242E" w:rsidRPr="001F5235">
        <w:rPr>
          <w:rFonts w:hint="eastAsia"/>
        </w:rPr>
        <w:t>回</w:t>
      </w:r>
      <w:r w:rsidRPr="001F5235">
        <w:t>報告（CRPD/C/EU/1）を検討し、2015年9月3日に開催された第229回会合で以下の</w:t>
      </w:r>
      <w:bookmarkStart w:id="0" w:name="_Hlk102501723"/>
      <w:r w:rsidR="0026242E" w:rsidRPr="001F5235">
        <w:rPr>
          <w:rFonts w:hint="eastAsia"/>
        </w:rPr>
        <w:t>総括所見</w:t>
      </w:r>
      <w:bookmarkEnd w:id="0"/>
      <w:r w:rsidRPr="001F5235">
        <w:t>を採択した。</w:t>
      </w:r>
    </w:p>
    <w:p w14:paraId="4EAD8F96" w14:textId="3BF920C2" w:rsidR="00DA5125" w:rsidRPr="001F5235" w:rsidRDefault="00DA5125" w:rsidP="00DA5125">
      <w:r w:rsidRPr="001F5235">
        <w:t>2.</w:t>
      </w:r>
      <w:r w:rsidRPr="001F5235">
        <w:tab/>
        <w:t>委員会は、委員会の報告ガイドラインに従って作成された</w:t>
      </w:r>
      <w:r w:rsidR="00B905CC" w:rsidRPr="001F5235">
        <w:t>EU</w:t>
      </w:r>
      <w:r w:rsidRPr="001F5235">
        <w:t>の初</w:t>
      </w:r>
      <w:r w:rsidR="00B905CC" w:rsidRPr="001F5235">
        <w:rPr>
          <w:rFonts w:hint="eastAsia"/>
        </w:rPr>
        <w:t>回</w:t>
      </w:r>
      <w:r w:rsidRPr="001F5235">
        <w:t>報告を歓迎し、委員会</w:t>
      </w:r>
      <w:r w:rsidR="00B905CC" w:rsidRPr="001F5235">
        <w:rPr>
          <w:rFonts w:hint="eastAsia"/>
        </w:rPr>
        <w:t>の事前質問事項への</w:t>
      </w:r>
      <w:r w:rsidR="00B905CC" w:rsidRPr="001F5235">
        <w:t>EU</w:t>
      </w:r>
      <w:r w:rsidRPr="001F5235">
        <w:t>の書面回答（CRPD/C/EU/Q/1/Add.1）に感謝する。</w:t>
      </w:r>
    </w:p>
    <w:p w14:paraId="736A4156" w14:textId="5F6A8B6A" w:rsidR="00DA5125" w:rsidRPr="001F5235" w:rsidRDefault="00DA5125" w:rsidP="00DA5125">
      <w:r w:rsidRPr="001F5235">
        <w:t>3.</w:t>
      </w:r>
      <w:r w:rsidRPr="001F5235">
        <w:tab/>
        <w:t>委員会は、報告の検討中に</w:t>
      </w:r>
      <w:r w:rsidR="00B905CC" w:rsidRPr="001F5235">
        <w:t>EU</w:t>
      </w:r>
      <w:r w:rsidRPr="001F5235">
        <w:t xml:space="preserve">の代表団と行われた実りある対話と、当局から提供された回答に感謝する。  </w:t>
      </w:r>
    </w:p>
    <w:p w14:paraId="1E1DEA07" w14:textId="77777777" w:rsidR="00D718B0" w:rsidRPr="001F5235" w:rsidRDefault="00DA5125" w:rsidP="00DA5125">
      <w:r w:rsidRPr="001F5235">
        <w:t xml:space="preserve"> </w:t>
      </w:r>
      <w:r w:rsidRPr="001F5235">
        <w:tab/>
      </w:r>
    </w:p>
    <w:p w14:paraId="4E5963E5" w14:textId="057CC1A7" w:rsidR="00DA5125" w:rsidRPr="001F5235" w:rsidRDefault="00DA5125" w:rsidP="00DA5125">
      <w:pPr>
        <w:rPr>
          <w:b/>
          <w:bCs/>
        </w:rPr>
      </w:pPr>
      <w:r w:rsidRPr="001F5235">
        <w:rPr>
          <w:b/>
          <w:bCs/>
        </w:rPr>
        <w:t xml:space="preserve">II. 肯定的な側面 </w:t>
      </w:r>
    </w:p>
    <w:p w14:paraId="565A3882" w14:textId="11AF2DF1" w:rsidR="00DA5125" w:rsidRPr="001F5235" w:rsidRDefault="00DA5125" w:rsidP="00DA5125">
      <w:r w:rsidRPr="001F5235">
        <w:t>4. 委員会は、</w:t>
      </w:r>
      <w:r w:rsidR="00B905CC" w:rsidRPr="001F5235">
        <w:t>EU</w:t>
      </w:r>
      <w:r w:rsidRPr="001F5235">
        <w:t>が国連の下で締結された人権条約を批准する最初の地域機関であり、したがって国際公法における積極的な先例を示していることに感謝を持って</w:t>
      </w:r>
      <w:r w:rsidR="00D12B5B" w:rsidRPr="001F5235">
        <w:rPr>
          <w:rFonts w:hint="eastAsia"/>
        </w:rPr>
        <w:t>注目</w:t>
      </w:r>
      <w:r w:rsidR="00965669" w:rsidRPr="001F5235">
        <w:rPr>
          <w:rFonts w:hint="eastAsia"/>
        </w:rPr>
        <w:t>してい</w:t>
      </w:r>
      <w:r w:rsidR="00D12B5B" w:rsidRPr="001F5235">
        <w:rPr>
          <w:rFonts w:hint="eastAsia"/>
        </w:rPr>
        <w:t>る</w:t>
      </w:r>
      <w:r w:rsidRPr="001F5235">
        <w:t>。委員会は、障害を理由とする差別を明確に禁止し、</w:t>
      </w:r>
      <w:r w:rsidR="00FA5E67" w:rsidRPr="001F5235">
        <w:t>障害のある人</w:t>
      </w:r>
      <w:r w:rsidRPr="001F5235">
        <w:t>の社会への平等な参加を</w:t>
      </w:r>
      <w:r w:rsidR="000632AA" w:rsidRPr="001F5235">
        <w:rPr>
          <w:rFonts w:hint="eastAsia"/>
        </w:rPr>
        <w:t>定め</w:t>
      </w:r>
      <w:r w:rsidRPr="001F5235">
        <w:t>ている</w:t>
      </w:r>
      <w:r w:rsidR="00B85A9E" w:rsidRPr="001F5235">
        <w:t>EUの基本権憲章第21条および第26条の規定</w:t>
      </w:r>
      <w:r w:rsidRPr="001F5235">
        <w:t>に留意</w:t>
      </w:r>
      <w:r w:rsidR="00B85A9E" w:rsidRPr="001F5235">
        <w:rPr>
          <w:rFonts w:hint="eastAsia"/>
        </w:rPr>
        <w:t>している</w:t>
      </w:r>
      <w:r w:rsidRPr="001F5235">
        <w:t>。委員会は、対外</w:t>
      </w:r>
      <w:r w:rsidR="00E34296" w:rsidRPr="001F5235">
        <w:rPr>
          <w:rFonts w:hint="eastAsia"/>
        </w:rPr>
        <w:t>活動へ</w:t>
      </w:r>
      <w:r w:rsidRPr="001F5235">
        <w:t>の資金</w:t>
      </w:r>
      <w:r w:rsidR="00E34296" w:rsidRPr="001F5235">
        <w:rPr>
          <w:rFonts w:hint="eastAsia"/>
        </w:rPr>
        <w:t>助成</w:t>
      </w:r>
      <w:r w:rsidRPr="001F5235">
        <w:t>に</w:t>
      </w:r>
      <w:r w:rsidR="00FA5E67" w:rsidRPr="001F5235">
        <w:t>障害のある人</w:t>
      </w:r>
      <w:r w:rsidRPr="001F5235">
        <w:t>の権利を含めるという前向きな傾向、</w:t>
      </w:r>
      <w:r w:rsidR="00AD56F5" w:rsidRPr="001F5235">
        <w:t>EUの</w:t>
      </w:r>
      <w:r w:rsidRPr="001F5235">
        <w:t>ポスト2015年持続可能な開発目標に関する</w:t>
      </w:r>
      <w:r w:rsidR="0073549F" w:rsidRPr="001F5235">
        <w:rPr>
          <w:rFonts w:hint="eastAsia"/>
        </w:rPr>
        <w:t>声明</w:t>
      </w:r>
      <w:r w:rsidR="00AD56F5" w:rsidRPr="001F5235">
        <w:rPr>
          <w:rFonts w:hint="eastAsia"/>
        </w:rPr>
        <w:t>（</w:t>
      </w:r>
      <w:r w:rsidR="00AD56F5" w:rsidRPr="001F5235">
        <w:t>communication</w:t>
      </w:r>
      <w:r w:rsidR="00AD56F5" w:rsidRPr="001F5235">
        <w:rPr>
          <w:rFonts w:hint="eastAsia"/>
        </w:rPr>
        <w:t>）</w:t>
      </w:r>
      <w:r w:rsidRPr="001F5235">
        <w:t>の優先分野に障害を含め</w:t>
      </w:r>
      <w:r w:rsidR="00E34296" w:rsidRPr="001F5235">
        <w:rPr>
          <w:rFonts w:hint="eastAsia"/>
        </w:rPr>
        <w:t>ている</w:t>
      </w:r>
      <w:r w:rsidRPr="001F5235">
        <w:t>こと、</w:t>
      </w:r>
      <w:r w:rsidR="00B905CC" w:rsidRPr="001F5235">
        <w:t>EU</w:t>
      </w:r>
      <w:r w:rsidRPr="001F5235">
        <w:rPr>
          <w:rFonts w:hint="eastAsia"/>
        </w:rPr>
        <w:t>理事会による災害管理への</w:t>
      </w:r>
      <w:r w:rsidR="00FA5E67" w:rsidRPr="001F5235">
        <w:rPr>
          <w:rFonts w:hint="eastAsia"/>
        </w:rPr>
        <w:t>障害のある人</w:t>
      </w:r>
      <w:r w:rsidRPr="001F5235">
        <w:rPr>
          <w:rFonts w:hint="eastAsia"/>
        </w:rPr>
        <w:t>の参加に関する結論の採択、災害リスク</w:t>
      </w:r>
      <w:r w:rsidR="00E34296" w:rsidRPr="001F5235">
        <w:rPr>
          <w:rFonts w:hint="eastAsia"/>
        </w:rPr>
        <w:t>軽減</w:t>
      </w:r>
      <w:r w:rsidRPr="001F5235">
        <w:rPr>
          <w:rFonts w:hint="eastAsia"/>
        </w:rPr>
        <w:t>仙台枠組み</w:t>
      </w:r>
      <w:r w:rsidRPr="001F5235">
        <w:t>2015-2030への</w:t>
      </w:r>
      <w:r w:rsidR="000632AA" w:rsidRPr="001F5235">
        <w:rPr>
          <w:rFonts w:hint="eastAsia"/>
        </w:rPr>
        <w:t>約束</w:t>
      </w:r>
      <w:r w:rsidRPr="001F5235">
        <w:t>に</w:t>
      </w:r>
      <w:r w:rsidR="00B85A9E" w:rsidRPr="001F5235">
        <w:rPr>
          <w:rFonts w:hint="eastAsia"/>
        </w:rPr>
        <w:t>注目する</w:t>
      </w:r>
      <w:r w:rsidRPr="001F5235">
        <w:t>。</w:t>
      </w:r>
    </w:p>
    <w:p w14:paraId="5E36B7C7" w14:textId="3A8C2296" w:rsidR="00DA5125" w:rsidRPr="001F5235" w:rsidRDefault="00DA5125" w:rsidP="00DA5125"/>
    <w:p w14:paraId="43442DBC" w14:textId="24CA2BB1" w:rsidR="00DA5125" w:rsidRPr="001F5235" w:rsidRDefault="00DA5125" w:rsidP="00DA5125">
      <w:r w:rsidRPr="001F5235">
        <w:t>5. 委員会は、2014年から2020年の</w:t>
      </w:r>
      <w:r w:rsidR="000632AA" w:rsidRPr="001F5235">
        <w:rPr>
          <w:rFonts w:hint="eastAsia"/>
        </w:rPr>
        <w:t>計画</w:t>
      </w:r>
      <w:r w:rsidRPr="001F5235">
        <w:t>期間について、欧州構造投資基金規則が、条約の発効を反映し、基金</w:t>
      </w:r>
      <w:r w:rsidR="00C5772D" w:rsidRPr="001F5235">
        <w:rPr>
          <w:rFonts w:hint="eastAsia"/>
        </w:rPr>
        <w:t>による</w:t>
      </w:r>
      <w:r w:rsidRPr="001F5235">
        <w:t>行動を通じて</w:t>
      </w:r>
      <w:r w:rsidR="00FA5E67" w:rsidRPr="001F5235">
        <w:t>障害のある人</w:t>
      </w:r>
      <w:r w:rsidRPr="001F5235">
        <w:t>の平等、</w:t>
      </w:r>
      <w:r w:rsidR="000632AA" w:rsidRPr="001F5235">
        <w:rPr>
          <w:rFonts w:hint="eastAsia"/>
        </w:rPr>
        <w:t>無</w:t>
      </w:r>
      <w:r w:rsidRPr="001F5235">
        <w:t>差別、</w:t>
      </w:r>
      <w:r w:rsidR="000632AA" w:rsidRPr="001F5235">
        <w:rPr>
          <w:rFonts w:hint="eastAsia"/>
        </w:rPr>
        <w:t>インクルージョン</w:t>
      </w:r>
      <w:r w:rsidRPr="001F5235">
        <w:t>及びアクセスの促進を強化する条項を含むことに</w:t>
      </w:r>
      <w:r w:rsidR="000C2ECE" w:rsidRPr="001F5235">
        <w:rPr>
          <w:rFonts w:hint="eastAsia"/>
        </w:rPr>
        <w:t>注目する</w:t>
      </w:r>
      <w:r w:rsidRPr="001F5235">
        <w:t xml:space="preserve">。 </w:t>
      </w:r>
    </w:p>
    <w:p w14:paraId="4E04065F" w14:textId="77777777" w:rsidR="00D718B0" w:rsidRPr="001F5235" w:rsidRDefault="00DA5125" w:rsidP="00DA5125">
      <w:r w:rsidRPr="001F5235">
        <w:t xml:space="preserve"> </w:t>
      </w:r>
      <w:r w:rsidRPr="001F5235">
        <w:tab/>
      </w:r>
    </w:p>
    <w:p w14:paraId="299B70AC" w14:textId="7CA7D785" w:rsidR="00DA5125" w:rsidRPr="001F5235" w:rsidRDefault="00DA5125" w:rsidP="00DA5125">
      <w:pPr>
        <w:rPr>
          <w:b/>
          <w:bCs/>
        </w:rPr>
      </w:pPr>
      <w:r w:rsidRPr="001F5235">
        <w:rPr>
          <w:b/>
          <w:bCs/>
        </w:rPr>
        <w:t xml:space="preserve">III. 主な懸念事項と勧告 </w:t>
      </w:r>
    </w:p>
    <w:p w14:paraId="4B3E3520" w14:textId="572634CD" w:rsidR="00DA5125" w:rsidRPr="001F5235" w:rsidRDefault="00DA5125" w:rsidP="00DA5125">
      <w:pPr>
        <w:rPr>
          <w:b/>
          <w:bCs/>
        </w:rPr>
      </w:pPr>
      <w:r w:rsidRPr="001F5235">
        <w:rPr>
          <w:b/>
          <w:bCs/>
        </w:rPr>
        <w:t xml:space="preserve">A. </w:t>
      </w:r>
      <w:r w:rsidRPr="001F5235">
        <w:rPr>
          <w:b/>
          <w:bCs/>
        </w:rPr>
        <w:tab/>
        <w:t xml:space="preserve">一般原則と義務（第1～4条） </w:t>
      </w:r>
    </w:p>
    <w:p w14:paraId="2C88E0C5" w14:textId="6676CE0F" w:rsidR="00DA5125" w:rsidRPr="001F5235" w:rsidRDefault="00DA5125" w:rsidP="00DA5125">
      <w:r w:rsidRPr="001F5235">
        <w:t>6.</w:t>
      </w:r>
      <w:r w:rsidRPr="001F5235">
        <w:tab/>
        <w:t>委員会は、</w:t>
      </w:r>
      <w:r w:rsidR="00B905CC" w:rsidRPr="001F5235">
        <w:t>EU</w:t>
      </w:r>
      <w:r w:rsidRPr="001F5235">
        <w:t>がこの条約の選択議定書を批准していないことを懸念している。</w:t>
      </w:r>
    </w:p>
    <w:p w14:paraId="1A23BEBC" w14:textId="0A204A9E" w:rsidR="00DA5125" w:rsidRPr="001F5235" w:rsidRDefault="00DA5125" w:rsidP="00DA5125">
      <w:pPr>
        <w:rPr>
          <w:b/>
          <w:bCs/>
        </w:rPr>
      </w:pPr>
      <w:r w:rsidRPr="001F5235">
        <w:rPr>
          <w:b/>
          <w:bCs/>
        </w:rPr>
        <w:lastRenderedPageBreak/>
        <w:t>7.</w:t>
      </w:r>
      <w:r w:rsidRPr="001F5235">
        <w:rPr>
          <w:b/>
          <w:bCs/>
        </w:rPr>
        <w:tab/>
        <w:t>委員会は、</w:t>
      </w:r>
      <w:r w:rsidR="00B905CC" w:rsidRPr="001F5235">
        <w:rPr>
          <w:b/>
          <w:bCs/>
        </w:rPr>
        <w:t>EU</w:t>
      </w:r>
      <w:r w:rsidRPr="001F5235">
        <w:rPr>
          <w:b/>
          <w:bCs/>
        </w:rPr>
        <w:t>に対し、この条約の選択議定書を批准するよう要請する。</w:t>
      </w:r>
    </w:p>
    <w:p w14:paraId="6858EB9D" w14:textId="274D4BC5" w:rsidR="00DA5125" w:rsidRPr="001F5235" w:rsidRDefault="00DA5125" w:rsidP="00DA5125">
      <w:r w:rsidRPr="001F5235">
        <w:t>8.</w:t>
      </w:r>
      <w:r w:rsidRPr="001F5235">
        <w:tab/>
        <w:t>委員会は、</w:t>
      </w:r>
      <w:r w:rsidR="00B905CC" w:rsidRPr="001F5235">
        <w:t>EU</w:t>
      </w:r>
      <w:r w:rsidRPr="001F5235">
        <w:t>が条約と調和</w:t>
      </w:r>
      <w:r w:rsidR="00AD56F5" w:rsidRPr="001F5235">
        <w:rPr>
          <w:rFonts w:hint="eastAsia"/>
        </w:rPr>
        <w:t>させる</w:t>
      </w:r>
      <w:r w:rsidR="00A26F03" w:rsidRPr="001F5235">
        <w:rPr>
          <w:rFonts w:hint="eastAsia"/>
        </w:rPr>
        <w:t>ための</w:t>
      </w:r>
      <w:r w:rsidRPr="001F5235">
        <w:t>法律の横断的かつ</w:t>
      </w:r>
      <w:r w:rsidR="00AD56F5" w:rsidRPr="001F5235">
        <w:rPr>
          <w:rFonts w:hint="eastAsia"/>
        </w:rPr>
        <w:t>総合</w:t>
      </w:r>
      <w:r w:rsidRPr="001F5235">
        <w:t>的な見直しを行わず、</w:t>
      </w:r>
      <w:r w:rsidR="00AD56F5" w:rsidRPr="001F5235">
        <w:rPr>
          <w:rFonts w:hint="eastAsia"/>
        </w:rPr>
        <w:t>EU</w:t>
      </w:r>
      <w:r w:rsidRPr="001F5235">
        <w:t>の</w:t>
      </w:r>
      <w:r w:rsidR="00A26F03" w:rsidRPr="001F5235">
        <w:rPr>
          <w:rFonts w:hint="eastAsia"/>
        </w:rPr>
        <w:t>組織</w:t>
      </w:r>
      <w:r w:rsidR="00AD56F5" w:rsidRPr="001F5235">
        <w:rPr>
          <w:rFonts w:hint="eastAsia"/>
        </w:rPr>
        <w:t>全体</w:t>
      </w:r>
      <w:r w:rsidRPr="001F5235">
        <w:t>にわた</w:t>
      </w:r>
      <w:r w:rsidR="00A26F03" w:rsidRPr="001F5235">
        <w:rPr>
          <w:rFonts w:hint="eastAsia"/>
        </w:rPr>
        <w:t>る</w:t>
      </w:r>
      <w:r w:rsidRPr="001F5235">
        <w:t>条約の実施戦略</w:t>
      </w:r>
      <w:r w:rsidR="00AD56F5" w:rsidRPr="001F5235">
        <w:rPr>
          <w:rFonts w:hint="eastAsia"/>
        </w:rPr>
        <w:t>が</w:t>
      </w:r>
      <w:r w:rsidRPr="001F5235">
        <w:t>存在しないことを懸念している。</w:t>
      </w:r>
    </w:p>
    <w:p w14:paraId="3653E484" w14:textId="6DD0F40E" w:rsidR="00DA5125" w:rsidRPr="001F5235" w:rsidRDefault="00DA5125" w:rsidP="00DA5125">
      <w:pPr>
        <w:rPr>
          <w:b/>
          <w:bCs/>
        </w:rPr>
      </w:pPr>
      <w:r w:rsidRPr="001F5235">
        <w:rPr>
          <w:b/>
          <w:bCs/>
        </w:rPr>
        <w:t>9.</w:t>
      </w:r>
      <w:r w:rsidRPr="001F5235">
        <w:rPr>
          <w:b/>
          <w:bCs/>
        </w:rPr>
        <w:tab/>
        <w:t>委員会は、</w:t>
      </w:r>
      <w:r w:rsidR="00B905CC" w:rsidRPr="001F5235">
        <w:rPr>
          <w:b/>
          <w:bCs/>
        </w:rPr>
        <w:t>EU</w:t>
      </w:r>
      <w:r w:rsidRPr="001F5235">
        <w:rPr>
          <w:b/>
          <w:bCs/>
        </w:rPr>
        <w:t>が条約の規定との完全な調和を確保するために、その法律を横断的かつ</w:t>
      </w:r>
      <w:r w:rsidR="00AD56F5" w:rsidRPr="001F5235">
        <w:rPr>
          <w:rFonts w:hint="eastAsia"/>
          <w:b/>
          <w:bCs/>
        </w:rPr>
        <w:t>総合</w:t>
      </w:r>
      <w:r w:rsidRPr="001F5235">
        <w:rPr>
          <w:b/>
          <w:bCs/>
        </w:rPr>
        <w:t>的に見直し、そのプロセスに障害</w:t>
      </w:r>
      <w:r w:rsidR="00A26F03" w:rsidRPr="001F5235">
        <w:rPr>
          <w:rFonts w:hint="eastAsia"/>
          <w:b/>
          <w:bCs/>
        </w:rPr>
        <w:t>のある人</w:t>
      </w:r>
      <w:r w:rsidRPr="001F5235">
        <w:rPr>
          <w:b/>
          <w:bCs/>
        </w:rPr>
        <w:t>の代表団体と独立した人権機関を積極的に参加させるよう勧告する。また、予算</w:t>
      </w:r>
      <w:r w:rsidR="00A26F03" w:rsidRPr="001F5235">
        <w:rPr>
          <w:b/>
          <w:bCs/>
        </w:rPr>
        <w:t>を割り当て</w:t>
      </w:r>
      <w:r w:rsidRPr="001F5235">
        <w:rPr>
          <w:b/>
          <w:bCs/>
        </w:rPr>
        <w:t>、実施</w:t>
      </w:r>
      <w:r w:rsidR="00A26F03" w:rsidRPr="001F5235">
        <w:rPr>
          <w:rFonts w:hint="eastAsia"/>
          <w:b/>
          <w:bCs/>
        </w:rPr>
        <w:t>時期と</w:t>
      </w:r>
      <w:r w:rsidRPr="001F5235">
        <w:rPr>
          <w:b/>
          <w:bCs/>
        </w:rPr>
        <w:t>監視機構</w:t>
      </w:r>
      <w:r w:rsidR="00A26F03" w:rsidRPr="001F5235">
        <w:rPr>
          <w:rFonts w:hint="eastAsia"/>
          <w:b/>
          <w:bCs/>
        </w:rPr>
        <w:t>を盛り込んだ</w:t>
      </w:r>
      <w:r w:rsidRPr="001F5235">
        <w:rPr>
          <w:b/>
          <w:bCs/>
        </w:rPr>
        <w:t>、条約の実施に関する戦略を採択するよう勧告する。</w:t>
      </w:r>
    </w:p>
    <w:p w14:paraId="4B7266CE" w14:textId="5DB34741" w:rsidR="00DA5125" w:rsidRPr="001F5235" w:rsidRDefault="00DA5125" w:rsidP="00DA5125">
      <w:r w:rsidRPr="001F5235">
        <w:t>10.</w:t>
      </w:r>
      <w:r w:rsidRPr="001F5235">
        <w:tab/>
        <w:t>委員会は、2015年に予定されていた欧州障害戦略2010-2020の中期評価がまだ実施されておらず、本</w:t>
      </w:r>
      <w:r w:rsidR="008D4B4A" w:rsidRPr="001F5235">
        <w:t>総括所見</w:t>
      </w:r>
      <w:r w:rsidRPr="001F5235">
        <w:t>の勧告がその期間の後半（2016-2020）においてどのように戦略の実施に組み込まれるかについて明確な</w:t>
      </w:r>
      <w:bookmarkStart w:id="1" w:name="_Hlk102995083"/>
      <w:r w:rsidR="008D4B4A" w:rsidRPr="001F5235">
        <w:rPr>
          <w:rFonts w:hint="eastAsia"/>
        </w:rPr>
        <w:t>基準指標</w:t>
      </w:r>
      <w:bookmarkEnd w:id="1"/>
      <w:r w:rsidR="008D4B4A" w:rsidRPr="001F5235">
        <w:rPr>
          <w:rFonts w:hint="eastAsia"/>
        </w:rPr>
        <w:t>（</w:t>
      </w:r>
      <w:r w:rsidR="008D4B4A" w:rsidRPr="001F5235">
        <w:t>benchmarks</w:t>
      </w:r>
      <w:r w:rsidR="008D4B4A" w:rsidRPr="001F5235">
        <w:rPr>
          <w:rFonts w:hint="eastAsia"/>
        </w:rPr>
        <w:t>）</w:t>
      </w:r>
      <w:r w:rsidRPr="001F5235">
        <w:t>とガイドラインがないことを懸念している。</w:t>
      </w:r>
    </w:p>
    <w:p w14:paraId="7EDED848" w14:textId="3B58FE5C" w:rsidR="00DA5125" w:rsidRPr="001F5235" w:rsidRDefault="00DA5125" w:rsidP="00DA5125">
      <w:pPr>
        <w:rPr>
          <w:b/>
          <w:bCs/>
        </w:rPr>
      </w:pPr>
      <w:r w:rsidRPr="001F5235">
        <w:rPr>
          <w:b/>
          <w:bCs/>
        </w:rPr>
        <w:t>11.</w:t>
      </w:r>
      <w:r w:rsidRPr="001F5235">
        <w:rPr>
          <w:b/>
          <w:bCs/>
        </w:rPr>
        <w:tab/>
        <w:t>委員会は、</w:t>
      </w:r>
      <w:r w:rsidR="00B905CC" w:rsidRPr="001F5235">
        <w:rPr>
          <w:b/>
          <w:bCs/>
        </w:rPr>
        <w:t>EU</w:t>
      </w:r>
      <w:r w:rsidRPr="001F5235">
        <w:rPr>
          <w:b/>
          <w:bCs/>
        </w:rPr>
        <w:t>が欧州障害戦略2010-2020の中期評価を実施し、</w:t>
      </w:r>
      <w:r w:rsidR="00FA5E67" w:rsidRPr="001F5235">
        <w:rPr>
          <w:b/>
          <w:bCs/>
        </w:rPr>
        <w:t>障害のある人</w:t>
      </w:r>
      <w:r w:rsidRPr="001F5235">
        <w:rPr>
          <w:b/>
          <w:bCs/>
        </w:rPr>
        <w:t>及びその代表団体との緊密な協議により、明確な</w:t>
      </w:r>
      <w:r w:rsidR="008D4B4A" w:rsidRPr="001F5235">
        <w:rPr>
          <w:rFonts w:hint="eastAsia"/>
          <w:b/>
          <w:bCs/>
        </w:rPr>
        <w:t>基準指標</w:t>
      </w:r>
      <w:r w:rsidRPr="001F5235">
        <w:rPr>
          <w:b/>
          <w:bCs/>
        </w:rPr>
        <w:t>と</w:t>
      </w:r>
      <w:r w:rsidR="008D4B4A" w:rsidRPr="001F5235">
        <w:rPr>
          <w:rFonts w:hint="eastAsia"/>
          <w:b/>
          <w:bCs/>
        </w:rPr>
        <w:t>評価</w:t>
      </w:r>
      <w:r w:rsidRPr="001F5235">
        <w:rPr>
          <w:b/>
          <w:bCs/>
        </w:rPr>
        <w:t>指標を伴</w:t>
      </w:r>
      <w:r w:rsidR="00E54DE6" w:rsidRPr="001F5235">
        <w:rPr>
          <w:rFonts w:hint="eastAsia"/>
          <w:b/>
          <w:bCs/>
        </w:rPr>
        <w:t>い、</w:t>
      </w:r>
      <w:r w:rsidRPr="001F5235">
        <w:rPr>
          <w:b/>
          <w:bCs/>
        </w:rPr>
        <w:t>本</w:t>
      </w:r>
      <w:r w:rsidR="008D4B4A" w:rsidRPr="001F5235">
        <w:rPr>
          <w:b/>
          <w:bCs/>
        </w:rPr>
        <w:t>総括所見</w:t>
      </w:r>
      <w:r w:rsidRPr="001F5235">
        <w:rPr>
          <w:b/>
          <w:bCs/>
        </w:rPr>
        <w:t>の勧告を盛り込む</w:t>
      </w:r>
      <w:r w:rsidR="00E54DE6" w:rsidRPr="001F5235">
        <w:rPr>
          <w:rFonts w:hint="eastAsia"/>
          <w:b/>
          <w:bCs/>
        </w:rPr>
        <w:t>ことを明記した</w:t>
      </w:r>
      <w:r w:rsidRPr="001F5235">
        <w:rPr>
          <w:b/>
          <w:bCs/>
        </w:rPr>
        <w:t>ガイドラインを確立することを勧告する。</w:t>
      </w:r>
    </w:p>
    <w:p w14:paraId="461C2E21" w14:textId="1678C21C" w:rsidR="00DA5125" w:rsidRPr="001F5235" w:rsidRDefault="00DA5125" w:rsidP="00DA5125">
      <w:r w:rsidRPr="001F5235">
        <w:t>12.</w:t>
      </w:r>
      <w:r w:rsidRPr="001F5235">
        <w:tab/>
        <w:t>委員会は、影響評価ガイドライン</w:t>
      </w:r>
      <w:r w:rsidR="00B5527A" w:rsidRPr="001F5235">
        <w:rPr>
          <w:rFonts w:hint="eastAsia"/>
        </w:rPr>
        <w:t>には</w:t>
      </w:r>
      <w:r w:rsidRPr="001F5235">
        <w:t>条約</w:t>
      </w:r>
      <w:r w:rsidR="008D4B4A" w:rsidRPr="001F5235">
        <w:rPr>
          <w:rFonts w:hint="eastAsia"/>
        </w:rPr>
        <w:t>に関しては</w:t>
      </w:r>
      <w:r w:rsidRPr="001F5235">
        <w:t>1つの言及しかないことを懸念している。</w:t>
      </w:r>
    </w:p>
    <w:p w14:paraId="42227816" w14:textId="51EE1BEF" w:rsidR="00DA5125" w:rsidRPr="001F5235" w:rsidRDefault="00DA5125" w:rsidP="00DA5125">
      <w:pPr>
        <w:rPr>
          <w:b/>
          <w:bCs/>
        </w:rPr>
      </w:pPr>
      <w:r w:rsidRPr="001F5235">
        <w:rPr>
          <w:b/>
          <w:bCs/>
        </w:rPr>
        <w:t>13.</w:t>
      </w:r>
      <w:r w:rsidRPr="001F5235">
        <w:rPr>
          <w:b/>
          <w:bCs/>
        </w:rPr>
        <w:tab/>
        <w:t>委員会は、条約の遵守をより良く評価するために、より</w:t>
      </w:r>
      <w:r w:rsidR="00B5527A" w:rsidRPr="001F5235">
        <w:rPr>
          <w:rFonts w:hint="eastAsia"/>
          <w:b/>
          <w:bCs/>
        </w:rPr>
        <w:t>総合的な課題項目</w:t>
      </w:r>
      <w:r w:rsidRPr="001F5235">
        <w:rPr>
          <w:b/>
          <w:bCs/>
        </w:rPr>
        <w:t>を含むように影響評価ガイドラインを見直し、修正することを勧告する。</w:t>
      </w:r>
    </w:p>
    <w:p w14:paraId="3F65C480" w14:textId="29C496CE" w:rsidR="00DA5125" w:rsidRPr="001F5235" w:rsidRDefault="00DA5125" w:rsidP="00DA5125">
      <w:r w:rsidRPr="001F5235">
        <w:t>14.</w:t>
      </w:r>
      <w:r w:rsidRPr="001F5235">
        <w:tab/>
        <w:t>委員会は、</w:t>
      </w:r>
      <w:r w:rsidR="00B905CC" w:rsidRPr="001F5235">
        <w:t>EU</w:t>
      </w:r>
      <w:r w:rsidRPr="001F5235">
        <w:t>の様々な機関と、</w:t>
      </w:r>
      <w:r w:rsidR="00B5527A" w:rsidRPr="001F5235">
        <w:t>障害のある</w:t>
      </w:r>
      <w:r w:rsidRPr="001F5235">
        <w:t>女性、少女および少年を含む</w:t>
      </w:r>
      <w:r w:rsidR="00FA5E67" w:rsidRPr="001F5235">
        <w:t>障害のある人</w:t>
      </w:r>
      <w:r w:rsidRPr="001F5235">
        <w:t>が、その代表団体を通じて協議するための横断的、包括的な枠組みがないこと</w:t>
      </w:r>
      <w:r w:rsidR="00B5527A" w:rsidRPr="001F5235">
        <w:rPr>
          <w:rFonts w:hint="eastAsia"/>
        </w:rPr>
        <w:t>を</w:t>
      </w:r>
      <w:r w:rsidRPr="001F5235">
        <w:t>懸念</w:t>
      </w:r>
      <w:r w:rsidR="00B5527A" w:rsidRPr="001F5235">
        <w:rPr>
          <w:rFonts w:hint="eastAsia"/>
        </w:rPr>
        <w:t>し</w:t>
      </w:r>
      <w:r w:rsidRPr="001F5235">
        <w:t>ている。</w:t>
      </w:r>
    </w:p>
    <w:p w14:paraId="3E303A8B" w14:textId="6C4CB3F2" w:rsidR="00DA5125" w:rsidRPr="001F5235" w:rsidRDefault="00DA5125" w:rsidP="00DA5125">
      <w:pPr>
        <w:rPr>
          <w:b/>
          <w:bCs/>
        </w:rPr>
      </w:pPr>
      <w:r w:rsidRPr="001F5235">
        <w:rPr>
          <w:b/>
          <w:bCs/>
        </w:rPr>
        <w:t>15.</w:t>
      </w:r>
      <w:r w:rsidRPr="001F5235">
        <w:rPr>
          <w:b/>
          <w:bCs/>
        </w:rPr>
        <w:tab/>
        <w:t>委員会は、</w:t>
      </w:r>
      <w:r w:rsidR="00B905CC" w:rsidRPr="001F5235">
        <w:rPr>
          <w:b/>
          <w:bCs/>
        </w:rPr>
        <w:t>EU</w:t>
      </w:r>
      <w:r w:rsidRPr="001F5235">
        <w:rPr>
          <w:b/>
          <w:bCs/>
        </w:rPr>
        <w:t>が、</w:t>
      </w:r>
      <w:r w:rsidR="00B905CC" w:rsidRPr="001F5235">
        <w:rPr>
          <w:b/>
          <w:bCs/>
        </w:rPr>
        <w:t>EU</w:t>
      </w:r>
      <w:r w:rsidRPr="001F5235">
        <w:rPr>
          <w:b/>
          <w:bCs/>
        </w:rPr>
        <w:t>の</w:t>
      </w:r>
      <w:r w:rsidR="004011E5" w:rsidRPr="001F5235">
        <w:rPr>
          <w:rFonts w:hint="eastAsia"/>
          <w:b/>
          <w:bCs/>
        </w:rPr>
        <w:t>組織</w:t>
      </w:r>
      <w:r w:rsidRPr="001F5235">
        <w:rPr>
          <w:b/>
          <w:bCs/>
        </w:rPr>
        <w:t>、官庁、団体間の調整のため</w:t>
      </w:r>
      <w:r w:rsidR="004011E5" w:rsidRPr="001F5235">
        <w:rPr>
          <w:rFonts w:hint="eastAsia"/>
          <w:b/>
          <w:bCs/>
        </w:rPr>
        <w:t>に</w:t>
      </w:r>
      <w:r w:rsidRPr="001F5235">
        <w:rPr>
          <w:b/>
          <w:bCs/>
        </w:rPr>
        <w:t>、また、</w:t>
      </w:r>
      <w:r w:rsidR="00B5527A" w:rsidRPr="001F5235">
        <w:rPr>
          <w:rFonts w:hint="eastAsia"/>
          <w:b/>
          <w:bCs/>
        </w:rPr>
        <w:t>障害のある</w:t>
      </w:r>
      <w:r w:rsidRPr="001F5235">
        <w:rPr>
          <w:b/>
          <w:bCs/>
        </w:rPr>
        <w:t>女性</w:t>
      </w:r>
      <w:r w:rsidR="00B5527A" w:rsidRPr="001F5235">
        <w:rPr>
          <w:rFonts w:hint="eastAsia"/>
          <w:b/>
          <w:bCs/>
        </w:rPr>
        <w:t>、少女、少年</w:t>
      </w:r>
      <w:r w:rsidRPr="001F5235">
        <w:rPr>
          <w:b/>
          <w:bCs/>
        </w:rPr>
        <w:t>を含む</w:t>
      </w:r>
      <w:r w:rsidR="00FA5E67" w:rsidRPr="001F5235">
        <w:rPr>
          <w:b/>
          <w:bCs/>
        </w:rPr>
        <w:t>障害のある人</w:t>
      </w:r>
      <w:r w:rsidR="00B5527A" w:rsidRPr="001F5235">
        <w:rPr>
          <w:rFonts w:hint="eastAsia"/>
          <w:b/>
          <w:bCs/>
        </w:rPr>
        <w:t>の、</w:t>
      </w:r>
      <w:r w:rsidRPr="001F5235">
        <w:rPr>
          <w:b/>
          <w:bCs/>
        </w:rPr>
        <w:t>その代表団体を通じた有意義な協議と参加のために、独立した予算枠と十分な資金を持つ</w:t>
      </w:r>
      <w:r w:rsidR="00B5527A" w:rsidRPr="001F5235">
        <w:rPr>
          <w:rFonts w:hint="eastAsia"/>
          <w:b/>
          <w:bCs/>
        </w:rPr>
        <w:t>組織的な対話の仕組み（</w:t>
      </w:r>
      <w:r w:rsidR="00B5527A" w:rsidRPr="001F5235">
        <w:rPr>
          <w:b/>
          <w:bCs/>
        </w:rPr>
        <w:t>structured dialogue</w:t>
      </w:r>
      <w:r w:rsidR="00B5527A" w:rsidRPr="001F5235">
        <w:rPr>
          <w:rFonts w:hint="eastAsia"/>
          <w:b/>
          <w:bCs/>
        </w:rPr>
        <w:t>）</w:t>
      </w:r>
      <w:r w:rsidRPr="001F5235">
        <w:rPr>
          <w:b/>
          <w:bCs/>
        </w:rPr>
        <w:t xml:space="preserve">を設置するために必要な措置をとるよう勧告する。 </w:t>
      </w:r>
    </w:p>
    <w:p w14:paraId="5B42AA61" w14:textId="2A734DCC" w:rsidR="00DA5125" w:rsidRPr="001F5235" w:rsidRDefault="00DA5125" w:rsidP="00DA5125">
      <w:r w:rsidRPr="001F5235">
        <w:t>16.</w:t>
      </w:r>
      <w:r w:rsidRPr="001F5235">
        <w:tab/>
        <w:t>委員会は、条約第44条</w:t>
      </w:r>
      <w:r w:rsidR="00FA5E67" w:rsidRPr="001F5235">
        <w:rPr>
          <w:rFonts w:hint="eastAsia"/>
        </w:rPr>
        <w:t>をふまえた権限</w:t>
      </w:r>
      <w:r w:rsidRPr="001F5235">
        <w:t>の宣言が更新されておらず、</w:t>
      </w:r>
      <w:r w:rsidR="00FA5E67" w:rsidRPr="001F5235">
        <w:t>障害のある人</w:t>
      </w:r>
      <w:r w:rsidRPr="001F5235">
        <w:t>に適用され、または影響を与える法律に包括的に言及していないことを懸念している。</w:t>
      </w:r>
    </w:p>
    <w:p w14:paraId="278F3ACF" w14:textId="5C8383C3" w:rsidR="00DA5125" w:rsidRPr="001F5235" w:rsidRDefault="00DA5125" w:rsidP="00DA5125">
      <w:pPr>
        <w:rPr>
          <w:b/>
          <w:bCs/>
        </w:rPr>
      </w:pPr>
      <w:r w:rsidRPr="001F5235">
        <w:rPr>
          <w:b/>
          <w:bCs/>
        </w:rPr>
        <w:t>17.</w:t>
      </w:r>
      <w:r w:rsidRPr="001F5235">
        <w:rPr>
          <w:b/>
          <w:bCs/>
        </w:rPr>
        <w:tab/>
        <w:t>委員会は、</w:t>
      </w:r>
      <w:r w:rsidR="00B905CC" w:rsidRPr="001F5235">
        <w:rPr>
          <w:b/>
          <w:bCs/>
        </w:rPr>
        <w:t>EU</w:t>
      </w:r>
      <w:r w:rsidRPr="001F5235">
        <w:rPr>
          <w:b/>
          <w:bCs/>
        </w:rPr>
        <w:t>が、</w:t>
      </w:r>
      <w:r w:rsidR="004011E5" w:rsidRPr="001F5235">
        <w:rPr>
          <w:b/>
          <w:bCs/>
        </w:rPr>
        <w:t>定期的に</w:t>
      </w:r>
      <w:r w:rsidR="004011E5" w:rsidRPr="001F5235">
        <w:rPr>
          <w:rFonts w:hint="eastAsia"/>
          <w:b/>
          <w:bCs/>
        </w:rPr>
        <w:t>権限の</w:t>
      </w:r>
      <w:r w:rsidR="004011E5" w:rsidRPr="001F5235">
        <w:rPr>
          <w:b/>
          <w:bCs/>
        </w:rPr>
        <w:t>宣言およびその法令リストを更新</w:t>
      </w:r>
      <w:r w:rsidR="004011E5" w:rsidRPr="001F5235">
        <w:rPr>
          <w:rFonts w:hint="eastAsia"/>
          <w:b/>
          <w:bCs/>
        </w:rPr>
        <w:t>し、そこに、</w:t>
      </w:r>
      <w:r w:rsidRPr="001F5235">
        <w:rPr>
          <w:b/>
          <w:bCs/>
        </w:rPr>
        <w:t>最近採択された法令</w:t>
      </w:r>
      <w:r w:rsidR="00124D75" w:rsidRPr="001F5235">
        <w:rPr>
          <w:rFonts w:hint="eastAsia"/>
          <w:b/>
          <w:bCs/>
        </w:rPr>
        <w:t>、</w:t>
      </w:r>
      <w:r w:rsidRPr="001F5235">
        <w:rPr>
          <w:b/>
          <w:bCs/>
        </w:rPr>
        <w:t>および</w:t>
      </w:r>
      <w:r w:rsidR="00FA5E67" w:rsidRPr="001F5235">
        <w:rPr>
          <w:b/>
          <w:bCs/>
        </w:rPr>
        <w:t>障害のある人</w:t>
      </w:r>
      <w:r w:rsidRPr="001F5235">
        <w:rPr>
          <w:b/>
          <w:bCs/>
        </w:rPr>
        <w:t>に特に言及し</w:t>
      </w:r>
      <w:r w:rsidR="00D822A2" w:rsidRPr="001F5235">
        <w:rPr>
          <w:rFonts w:hint="eastAsia"/>
          <w:b/>
          <w:bCs/>
        </w:rPr>
        <w:t>ていなくても</w:t>
      </w:r>
      <w:r w:rsidR="00124D75" w:rsidRPr="001F5235">
        <w:rPr>
          <w:rFonts w:hint="eastAsia"/>
          <w:b/>
          <w:bCs/>
        </w:rPr>
        <w:t>彼らに関係する</w:t>
      </w:r>
      <w:r w:rsidRPr="001F5235">
        <w:rPr>
          <w:b/>
          <w:bCs/>
        </w:rPr>
        <w:t xml:space="preserve">法令を含めることを勧告する。 </w:t>
      </w:r>
    </w:p>
    <w:p w14:paraId="11CA8AEC" w14:textId="77777777" w:rsidR="006F319B" w:rsidRPr="001F5235" w:rsidRDefault="00DA5125" w:rsidP="00DA5125">
      <w:r w:rsidRPr="001F5235">
        <w:t xml:space="preserve"> </w:t>
      </w:r>
      <w:r w:rsidRPr="001F5235">
        <w:tab/>
      </w:r>
    </w:p>
    <w:p w14:paraId="3CCFDC6F" w14:textId="308464D7" w:rsidR="00DA5125" w:rsidRPr="001F5235" w:rsidRDefault="00DA5125" w:rsidP="00DA5125">
      <w:pPr>
        <w:rPr>
          <w:b/>
          <w:bCs/>
        </w:rPr>
      </w:pPr>
      <w:r w:rsidRPr="001F5235">
        <w:rPr>
          <w:b/>
          <w:bCs/>
        </w:rPr>
        <w:t xml:space="preserve">B. </w:t>
      </w:r>
      <w:r w:rsidRPr="001F5235">
        <w:rPr>
          <w:b/>
          <w:bCs/>
        </w:rPr>
        <w:tab/>
        <w:t xml:space="preserve">特定の権利（第 5 ～ 30 条） </w:t>
      </w:r>
    </w:p>
    <w:p w14:paraId="0D4861DF" w14:textId="57EEBECF" w:rsidR="00DA5125" w:rsidRPr="001F5235" w:rsidRDefault="00DA5125" w:rsidP="00DA5125">
      <w:pPr>
        <w:rPr>
          <w:b/>
          <w:bCs/>
        </w:rPr>
      </w:pPr>
      <w:r w:rsidRPr="001F5235">
        <w:rPr>
          <w:b/>
          <w:bCs/>
        </w:rPr>
        <w:t>平等および</w:t>
      </w:r>
      <w:r w:rsidR="00D822A2" w:rsidRPr="001F5235">
        <w:rPr>
          <w:rFonts w:hint="eastAsia"/>
          <w:b/>
          <w:bCs/>
        </w:rPr>
        <w:t>無</w:t>
      </w:r>
      <w:r w:rsidRPr="001F5235">
        <w:rPr>
          <w:b/>
          <w:bCs/>
        </w:rPr>
        <w:t xml:space="preserve">差別（第 5 条） </w:t>
      </w:r>
    </w:p>
    <w:p w14:paraId="2CDF6FCB" w14:textId="0E27A914" w:rsidR="00DA5125" w:rsidRPr="001F5235" w:rsidRDefault="00DA5125" w:rsidP="00DA5125">
      <w:r w:rsidRPr="001F5235">
        <w:t>18.</w:t>
      </w:r>
      <w:r w:rsidRPr="001F5235">
        <w:tab/>
        <w:t>委員会は、理事会指令 2000/43、2004/113、2006/54 が、社会</w:t>
      </w:r>
      <w:r w:rsidR="00D822A2" w:rsidRPr="001F5235">
        <w:rPr>
          <w:rFonts w:hint="eastAsia"/>
        </w:rPr>
        <w:t>的保障</w:t>
      </w:r>
      <w:r w:rsidRPr="001F5235">
        <w:t>、医療、</w:t>
      </w:r>
      <w:r w:rsidR="00D822A2" w:rsidRPr="001F5235">
        <w:rPr>
          <w:rFonts w:hint="eastAsia"/>
        </w:rPr>
        <w:t>ハビリテーションおよび</w:t>
      </w:r>
      <w:r w:rsidRPr="001F5235">
        <w:t>リハビリテーション、教育、および住宅、輸送、保険などの物品とサービスの提供の分野において、障害を理由とする差別を明示的に禁止し、</w:t>
      </w:r>
      <w:r w:rsidR="00FA5E67" w:rsidRPr="001F5235">
        <w:t>障害のある人</w:t>
      </w:r>
      <w:r w:rsidRPr="001F5235">
        <w:lastRenderedPageBreak/>
        <w:t>に合理的配慮を提供することに失敗していることを懸念している。</w:t>
      </w:r>
    </w:p>
    <w:p w14:paraId="12D0990A" w14:textId="0EBAD7C8" w:rsidR="00DA5125" w:rsidRPr="001F5235" w:rsidRDefault="00DA5125" w:rsidP="00DA5125">
      <w:pPr>
        <w:rPr>
          <w:b/>
          <w:bCs/>
        </w:rPr>
      </w:pPr>
      <w:r w:rsidRPr="001F5235">
        <w:rPr>
          <w:b/>
          <w:bCs/>
        </w:rPr>
        <w:t>19.</w:t>
      </w:r>
      <w:r w:rsidRPr="001F5235">
        <w:rPr>
          <w:b/>
          <w:bCs/>
        </w:rPr>
        <w:tab/>
        <w:t>委員会は、</w:t>
      </w:r>
      <w:r w:rsidR="00B905CC" w:rsidRPr="001F5235">
        <w:rPr>
          <w:b/>
          <w:bCs/>
        </w:rPr>
        <w:t>EU</w:t>
      </w:r>
      <w:r w:rsidRPr="001F5235">
        <w:rPr>
          <w:b/>
          <w:bCs/>
        </w:rPr>
        <w:t>が、</w:t>
      </w:r>
      <w:r w:rsidR="00D822A2" w:rsidRPr="001F5235">
        <w:rPr>
          <w:rFonts w:hint="eastAsia"/>
          <w:b/>
          <w:bCs/>
        </w:rPr>
        <w:t>権限のある</w:t>
      </w:r>
      <w:r w:rsidR="00BF257F" w:rsidRPr="001F5235">
        <w:rPr>
          <w:b/>
          <w:bCs/>
        </w:rPr>
        <w:t>すべての</w:t>
      </w:r>
      <w:r w:rsidRPr="001F5235">
        <w:rPr>
          <w:b/>
          <w:bCs/>
        </w:rPr>
        <w:t>分野にお</w:t>
      </w:r>
      <w:r w:rsidR="00D822A2" w:rsidRPr="001F5235">
        <w:rPr>
          <w:rFonts w:hint="eastAsia"/>
          <w:b/>
          <w:bCs/>
        </w:rPr>
        <w:t>いて、</w:t>
      </w:r>
      <w:r w:rsidRPr="001F5235">
        <w:rPr>
          <w:b/>
          <w:bCs/>
        </w:rPr>
        <w:t>合理的配慮の提供を含め、差別に対する保護を</w:t>
      </w:r>
      <w:r w:rsidR="00FA5E67" w:rsidRPr="001F5235">
        <w:rPr>
          <w:b/>
          <w:bCs/>
        </w:rPr>
        <w:t>障害のある人</w:t>
      </w:r>
      <w:r w:rsidRPr="001F5235">
        <w:rPr>
          <w:b/>
          <w:bCs/>
        </w:rPr>
        <w:t>に拡大</w:t>
      </w:r>
      <w:r w:rsidR="00D822A2" w:rsidRPr="001F5235">
        <w:rPr>
          <w:rFonts w:hint="eastAsia"/>
          <w:b/>
          <w:bCs/>
        </w:rPr>
        <w:t>し</w:t>
      </w:r>
      <w:r w:rsidRPr="001F5235">
        <w:rPr>
          <w:b/>
          <w:bCs/>
        </w:rPr>
        <w:t>、平等待遇に関する水平指令</w:t>
      </w:r>
      <w:r w:rsidR="00124D75" w:rsidRPr="001F5235">
        <w:rPr>
          <w:rFonts w:hint="eastAsia"/>
          <w:b/>
          <w:bCs/>
        </w:rPr>
        <w:t>（</w:t>
      </w:r>
      <w:r w:rsidR="00124D75" w:rsidRPr="001F5235">
        <w:rPr>
          <w:b/>
          <w:bCs/>
        </w:rPr>
        <w:t>horizontal directive</w:t>
      </w:r>
      <w:r w:rsidR="00124D75" w:rsidRPr="001F5235">
        <w:rPr>
          <w:rFonts w:hint="eastAsia"/>
          <w:b/>
          <w:bCs/>
        </w:rPr>
        <w:t>）</w:t>
      </w:r>
      <w:r w:rsidRPr="001F5235">
        <w:rPr>
          <w:b/>
          <w:bCs/>
        </w:rPr>
        <w:t>案を採択することを勧告する。委員会はまた、</w:t>
      </w:r>
      <w:r w:rsidR="00B905CC" w:rsidRPr="001F5235">
        <w:rPr>
          <w:b/>
          <w:bCs/>
        </w:rPr>
        <w:t>EU</w:t>
      </w:r>
      <w:r w:rsidRPr="001F5235">
        <w:rPr>
          <w:b/>
          <w:bCs/>
        </w:rPr>
        <w:t>が、</w:t>
      </w:r>
      <w:r w:rsidR="00124D75" w:rsidRPr="001F5235">
        <w:rPr>
          <w:b/>
          <w:bCs/>
        </w:rPr>
        <w:t>多重</w:t>
      </w:r>
      <w:r w:rsidR="00124D75" w:rsidRPr="001F5235">
        <w:rPr>
          <w:rFonts w:hint="eastAsia"/>
          <w:b/>
          <w:bCs/>
        </w:rPr>
        <w:t>的</w:t>
      </w:r>
      <w:r w:rsidR="00124D75" w:rsidRPr="001F5235">
        <w:rPr>
          <w:b/>
          <w:bCs/>
        </w:rPr>
        <w:t>差別や交差</w:t>
      </w:r>
      <w:r w:rsidR="00124D75" w:rsidRPr="001F5235">
        <w:rPr>
          <w:rFonts w:hint="eastAsia"/>
          <w:b/>
          <w:bCs/>
        </w:rPr>
        <w:t>的</w:t>
      </w:r>
      <w:r w:rsidR="00124D75" w:rsidRPr="001F5235">
        <w:rPr>
          <w:b/>
          <w:bCs/>
        </w:rPr>
        <w:t>差別を含めて</w:t>
      </w:r>
      <w:r w:rsidR="00124D75" w:rsidRPr="001F5235">
        <w:rPr>
          <w:rFonts w:hint="eastAsia"/>
          <w:b/>
          <w:bCs/>
        </w:rPr>
        <w:t>、</w:t>
      </w:r>
      <w:r w:rsidR="002E7EB7" w:rsidRPr="001F5235">
        <w:rPr>
          <w:b/>
          <w:bCs/>
        </w:rPr>
        <w:t>あらゆる側面における</w:t>
      </w:r>
      <w:r w:rsidRPr="001F5235">
        <w:rPr>
          <w:b/>
          <w:bCs/>
        </w:rPr>
        <w:t>障害を理由とする差別が禁止されていることを保証する</w:t>
      </w:r>
      <w:r w:rsidR="00124D75" w:rsidRPr="001F5235">
        <w:rPr>
          <w:rFonts w:hint="eastAsia"/>
          <w:b/>
          <w:bCs/>
        </w:rPr>
        <w:t>よう</w:t>
      </w:r>
      <w:r w:rsidRPr="001F5235">
        <w:rPr>
          <w:b/>
          <w:bCs/>
        </w:rPr>
        <w:t>勧告する。</w:t>
      </w:r>
      <w:r w:rsidR="00CF58C7" w:rsidRPr="001F5235">
        <w:rPr>
          <w:rFonts w:hint="eastAsia"/>
        </w:rPr>
        <w:t>（訳注　水平指令案とは、</w:t>
      </w:r>
      <w:r w:rsidR="003857A1" w:rsidRPr="001F5235">
        <w:rPr>
          <w:rFonts w:hint="eastAsia"/>
        </w:rPr>
        <w:t>2008年に提案された</w:t>
      </w:r>
      <w:r w:rsidR="00CF58C7" w:rsidRPr="001F5235">
        <w:rPr>
          <w:rFonts w:hint="eastAsia"/>
        </w:rPr>
        <w:t>「宗教・信念、障害、年齢、または性的志向性に</w:t>
      </w:r>
      <w:r w:rsidR="003857A1" w:rsidRPr="001F5235">
        <w:rPr>
          <w:rFonts w:hint="eastAsia"/>
        </w:rPr>
        <w:t>かかわらず人を平等に扱う原則」の実施に関する（欧州）理事会指令案）のこと。）</w:t>
      </w:r>
    </w:p>
    <w:p w14:paraId="3E20B233" w14:textId="77777777" w:rsidR="0054355D" w:rsidRPr="001F5235" w:rsidRDefault="0054355D" w:rsidP="00DA5125"/>
    <w:p w14:paraId="5500390D" w14:textId="77777777" w:rsidR="00DA5125" w:rsidRPr="001F5235" w:rsidRDefault="00DA5125" w:rsidP="00DA5125">
      <w:pPr>
        <w:rPr>
          <w:b/>
          <w:bCs/>
        </w:rPr>
      </w:pPr>
      <w:r w:rsidRPr="001F5235">
        <w:rPr>
          <w:rFonts w:hint="eastAsia"/>
          <w:b/>
          <w:bCs/>
        </w:rPr>
        <w:t>障害のある女性（第</w:t>
      </w:r>
      <w:r w:rsidRPr="001F5235">
        <w:rPr>
          <w:b/>
          <w:bCs/>
        </w:rPr>
        <w:t xml:space="preserve">6条） </w:t>
      </w:r>
    </w:p>
    <w:p w14:paraId="04997CFF" w14:textId="3F810340" w:rsidR="00DA5125" w:rsidRPr="001F5235" w:rsidRDefault="00DA5125" w:rsidP="00DA5125">
      <w:r w:rsidRPr="001F5235">
        <w:t>20.</w:t>
      </w:r>
      <w:r w:rsidRPr="001F5235">
        <w:tab/>
        <w:t>委員会は、</w:t>
      </w:r>
      <w:r w:rsidR="00B905CC" w:rsidRPr="001F5235">
        <w:t>EU</w:t>
      </w:r>
      <w:r w:rsidRPr="001F5235">
        <w:t xml:space="preserve">がそのすべてのジェンダー政策、プログラムおよび戦略において、障害の視点を主流にしておらず、また、障害戦略においてジェンダーの視点を採用していないことを懸念している。 </w:t>
      </w:r>
    </w:p>
    <w:p w14:paraId="0F5CEAE0" w14:textId="50ACBFB7" w:rsidR="00DA5125" w:rsidRPr="001F5235" w:rsidRDefault="00DA5125" w:rsidP="00DA5125">
      <w:pPr>
        <w:rPr>
          <w:b/>
          <w:bCs/>
        </w:rPr>
      </w:pPr>
      <w:r w:rsidRPr="001F5235">
        <w:rPr>
          <w:b/>
          <w:bCs/>
        </w:rPr>
        <w:t>21.</w:t>
      </w:r>
      <w:r w:rsidRPr="001F5235">
        <w:rPr>
          <w:b/>
          <w:bCs/>
        </w:rPr>
        <w:tab/>
        <w:t>委員会は、</w:t>
      </w:r>
      <w:r w:rsidR="00B905CC" w:rsidRPr="001F5235">
        <w:rPr>
          <w:b/>
          <w:bCs/>
        </w:rPr>
        <w:t>EU</w:t>
      </w:r>
      <w:r w:rsidRPr="001F5235">
        <w:rPr>
          <w:b/>
          <w:bCs/>
        </w:rPr>
        <w:t>が、</w:t>
      </w:r>
      <w:r w:rsidR="00D822A2" w:rsidRPr="001F5235">
        <w:rPr>
          <w:rFonts w:hint="eastAsia"/>
          <w:b/>
          <w:bCs/>
        </w:rPr>
        <w:t>予定されている</w:t>
      </w:r>
      <w:r w:rsidRPr="001F5235">
        <w:rPr>
          <w:b/>
          <w:bCs/>
        </w:rPr>
        <w:t>ジェンダー平等戦略、政策、プログラムにおいて、障害</w:t>
      </w:r>
      <w:r w:rsidR="00D822A2" w:rsidRPr="001F5235">
        <w:rPr>
          <w:rFonts w:hint="eastAsia"/>
          <w:b/>
          <w:bCs/>
        </w:rPr>
        <w:t>のある</w:t>
      </w:r>
      <w:r w:rsidRPr="001F5235">
        <w:rPr>
          <w:b/>
          <w:bCs/>
        </w:rPr>
        <w:t>女性と少女の視点を主流とし、その障害戦略においてジェンダーの視点を採用するよう勧告する。委員会はまた、</w:t>
      </w:r>
      <w:r w:rsidR="00B905CC" w:rsidRPr="001F5235">
        <w:rPr>
          <w:b/>
          <w:bCs/>
        </w:rPr>
        <w:t>EU</w:t>
      </w:r>
      <w:r w:rsidRPr="001F5235">
        <w:rPr>
          <w:b/>
          <w:bCs/>
        </w:rPr>
        <w:t>が障害のある女性と</w:t>
      </w:r>
      <w:r w:rsidR="00D822A2" w:rsidRPr="001F5235">
        <w:rPr>
          <w:rFonts w:hint="eastAsia"/>
          <w:b/>
          <w:bCs/>
        </w:rPr>
        <w:t>少女</w:t>
      </w:r>
      <w:r w:rsidRPr="001F5235">
        <w:rPr>
          <w:b/>
          <w:bCs/>
        </w:rPr>
        <w:t>の権利を促進するための</w:t>
      </w:r>
      <w:r w:rsidR="00D822A2" w:rsidRPr="001F5235">
        <w:rPr>
          <w:rFonts w:hint="eastAsia"/>
          <w:b/>
          <w:bCs/>
        </w:rPr>
        <w:t>積極的格差是正措置</w:t>
      </w:r>
      <w:r w:rsidRPr="001F5235">
        <w:rPr>
          <w:b/>
          <w:bCs/>
        </w:rPr>
        <w:t>を開発し、進捗状況を監視する</w:t>
      </w:r>
      <w:r w:rsidR="002E7EB7" w:rsidRPr="001F5235">
        <w:rPr>
          <w:rFonts w:hint="eastAsia"/>
          <w:b/>
          <w:bCs/>
        </w:rPr>
        <w:t>仕組み</w:t>
      </w:r>
      <w:r w:rsidRPr="001F5235">
        <w:rPr>
          <w:b/>
          <w:bCs/>
        </w:rPr>
        <w:t>を確立し、障害のある女性と</w:t>
      </w:r>
      <w:r w:rsidR="00D822A2" w:rsidRPr="001F5235">
        <w:rPr>
          <w:rFonts w:hint="eastAsia"/>
          <w:b/>
          <w:bCs/>
        </w:rPr>
        <w:t>少女</w:t>
      </w:r>
      <w:r w:rsidRPr="001F5235">
        <w:rPr>
          <w:b/>
          <w:bCs/>
        </w:rPr>
        <w:t>に関するデータ収集と研究に資金提供するよう勧告する。委員会はさらに、障害のある女性および少女に対する暴力と闘うためのステップとして、</w:t>
      </w:r>
      <w:r w:rsidR="00B905CC" w:rsidRPr="001F5235">
        <w:rPr>
          <w:b/>
          <w:bCs/>
        </w:rPr>
        <w:t>EU</w:t>
      </w:r>
      <w:r w:rsidRPr="001F5235">
        <w:rPr>
          <w:b/>
          <w:bCs/>
        </w:rPr>
        <w:t>が「女性に対する暴力</w:t>
      </w:r>
      <w:r w:rsidRPr="001F5235">
        <w:rPr>
          <w:rFonts w:hint="eastAsia"/>
          <w:b/>
          <w:bCs/>
        </w:rPr>
        <w:t>及び家庭内暴力の</w:t>
      </w:r>
      <w:r w:rsidR="006D419E" w:rsidRPr="001F5235">
        <w:rPr>
          <w:rFonts w:hint="eastAsia"/>
          <w:b/>
          <w:bCs/>
        </w:rPr>
        <w:t>予防</w:t>
      </w:r>
      <w:r w:rsidRPr="001F5235">
        <w:rPr>
          <w:rFonts w:hint="eastAsia"/>
          <w:b/>
          <w:bCs/>
        </w:rPr>
        <w:t>及び</w:t>
      </w:r>
      <w:r w:rsidR="006D419E" w:rsidRPr="001F5235">
        <w:rPr>
          <w:rFonts w:hint="eastAsia"/>
          <w:b/>
          <w:bCs/>
        </w:rPr>
        <w:t>撲滅</w:t>
      </w:r>
      <w:r w:rsidRPr="001F5235">
        <w:rPr>
          <w:rFonts w:hint="eastAsia"/>
          <w:b/>
          <w:bCs/>
        </w:rPr>
        <w:t>に関する欧州評議会条約」（イスタンブール条約）に加盟するよう勧告する。</w:t>
      </w:r>
      <w:r w:rsidRPr="001F5235">
        <w:rPr>
          <w:b/>
          <w:bCs/>
        </w:rPr>
        <w:t xml:space="preserve"> </w:t>
      </w:r>
    </w:p>
    <w:p w14:paraId="41C920F3" w14:textId="77777777" w:rsidR="006F319B" w:rsidRPr="001F5235" w:rsidRDefault="00DA5125" w:rsidP="00DA5125">
      <w:r w:rsidRPr="001F5235">
        <w:t xml:space="preserve"> </w:t>
      </w:r>
      <w:r w:rsidRPr="001F5235">
        <w:tab/>
        <w:t xml:space="preserve"> </w:t>
      </w:r>
      <w:r w:rsidRPr="001F5235">
        <w:tab/>
      </w:r>
    </w:p>
    <w:p w14:paraId="7AAB5B9A" w14:textId="61883794" w:rsidR="00DA5125" w:rsidRPr="001F5235" w:rsidRDefault="00DA5125" w:rsidP="00DA5125">
      <w:pPr>
        <w:rPr>
          <w:b/>
          <w:bCs/>
        </w:rPr>
      </w:pPr>
      <w:r w:rsidRPr="001F5235">
        <w:rPr>
          <w:b/>
          <w:bCs/>
        </w:rPr>
        <w:t xml:space="preserve">障害のある子ども（第7条） </w:t>
      </w:r>
    </w:p>
    <w:p w14:paraId="1AE6270C" w14:textId="4906CFF9" w:rsidR="00DA5125" w:rsidRPr="001F5235" w:rsidRDefault="00DA5125" w:rsidP="00DA5125">
      <w:r w:rsidRPr="001F5235">
        <w:t>22.</w:t>
      </w:r>
      <w:r w:rsidRPr="001F5235">
        <w:tab/>
        <w:t>委員会は、</w:t>
      </w:r>
      <w:r w:rsidR="00B905CC" w:rsidRPr="001F5235">
        <w:t>EU</w:t>
      </w:r>
      <w:r w:rsidRPr="001F5235">
        <w:t>全域の施設に住む障害のある少年少女が、主流の、</w:t>
      </w:r>
      <w:r w:rsidR="002E7EB7" w:rsidRPr="001F5235">
        <w:rPr>
          <w:rFonts w:hint="eastAsia"/>
        </w:rPr>
        <w:t>インクルーシブ</w:t>
      </w:r>
      <w:r w:rsidRPr="001F5235">
        <w:t>で質の高い教育を受けられないでいることを憂慮している。委員会は、緊縮財政が地域社会における障害のある子どもを持つ家族</w:t>
      </w:r>
      <w:r w:rsidR="006D419E" w:rsidRPr="001F5235">
        <w:rPr>
          <w:rFonts w:hint="eastAsia"/>
        </w:rPr>
        <w:t>へ</w:t>
      </w:r>
      <w:r w:rsidRPr="001F5235">
        <w:t>の支援サービス</w:t>
      </w:r>
      <w:r w:rsidR="002E7EB7" w:rsidRPr="001F5235">
        <w:rPr>
          <w:rFonts w:hint="eastAsia"/>
        </w:rPr>
        <w:t>を</w:t>
      </w:r>
      <w:r w:rsidRPr="001F5235">
        <w:t>利用</w:t>
      </w:r>
      <w:r w:rsidR="002E7EB7" w:rsidRPr="001F5235">
        <w:rPr>
          <w:rFonts w:hint="eastAsia"/>
        </w:rPr>
        <w:t>しにくくしている</w:t>
      </w:r>
      <w:r w:rsidRPr="001F5235">
        <w:t>こと、障害戦略に子どもが含まれていないこと、子どもの権利のための</w:t>
      </w:r>
      <w:r w:rsidR="00B905CC" w:rsidRPr="001F5235">
        <w:t>EU</w:t>
      </w:r>
      <w:r w:rsidRPr="001F5235">
        <w:t>アジェンダが失効していることに懸念をもって留意する。</w:t>
      </w:r>
    </w:p>
    <w:p w14:paraId="0A74B3D5" w14:textId="096B72D0" w:rsidR="00DA5125" w:rsidRPr="001F5235" w:rsidRDefault="00DA5125" w:rsidP="00DA5125">
      <w:pPr>
        <w:rPr>
          <w:b/>
          <w:bCs/>
        </w:rPr>
      </w:pPr>
      <w:r w:rsidRPr="001F5235">
        <w:rPr>
          <w:b/>
          <w:bCs/>
        </w:rPr>
        <w:t>23.</w:t>
      </w:r>
      <w:r w:rsidRPr="001F5235">
        <w:rPr>
          <w:b/>
          <w:bCs/>
        </w:rPr>
        <w:tab/>
        <w:t>委員会は、</w:t>
      </w:r>
      <w:r w:rsidR="00B905CC" w:rsidRPr="001F5235">
        <w:rPr>
          <w:b/>
          <w:bCs/>
        </w:rPr>
        <w:t>EU</w:t>
      </w:r>
      <w:r w:rsidRPr="001F5235">
        <w:rPr>
          <w:b/>
          <w:bCs/>
        </w:rPr>
        <w:t>が、欧州構造投資基金およびその他の関連する</w:t>
      </w:r>
      <w:r w:rsidR="00B905CC" w:rsidRPr="001F5235">
        <w:rPr>
          <w:b/>
          <w:bCs/>
        </w:rPr>
        <w:t>EU</w:t>
      </w:r>
      <w:r w:rsidRPr="001F5235">
        <w:rPr>
          <w:b/>
          <w:bCs/>
        </w:rPr>
        <w:t>基金の活用を含め、障害のある少年少女とその家族のための支援サービスを地域社会で展開し、脱施設化を促進し、いかなる新しい施設収容も防ぎ、障害のある少年少女の社会参加と主流の</w:t>
      </w:r>
      <w:r w:rsidR="003052FE" w:rsidRPr="001F5235">
        <w:rPr>
          <w:rFonts w:hint="eastAsia"/>
          <w:b/>
          <w:bCs/>
        </w:rPr>
        <w:t>インクルーシブ</w:t>
      </w:r>
      <w:r w:rsidRPr="001F5235">
        <w:rPr>
          <w:b/>
          <w:bCs/>
        </w:rPr>
        <w:t>で質の高い教育へのアクセスを促進するために必要な措置をとるよう勧告する。また、委員会は、「子どもの権利に関するアジェンダ」の改訂版に、障害のある少年少女のための</w:t>
      </w:r>
      <w:r w:rsidR="003052FE" w:rsidRPr="001F5235">
        <w:rPr>
          <w:rFonts w:hint="eastAsia"/>
          <w:b/>
          <w:bCs/>
        </w:rPr>
        <w:t>総合</w:t>
      </w:r>
      <w:r w:rsidRPr="001F5235">
        <w:rPr>
          <w:b/>
          <w:bCs/>
        </w:rPr>
        <w:t>的な権利に基づく戦略および彼らの権利を保護するための</w:t>
      </w:r>
      <w:r w:rsidR="006D419E" w:rsidRPr="001F5235">
        <w:rPr>
          <w:rFonts w:hint="eastAsia"/>
          <w:b/>
          <w:bCs/>
        </w:rPr>
        <w:t>安全措置</w:t>
      </w:r>
      <w:r w:rsidRPr="001F5235">
        <w:rPr>
          <w:b/>
          <w:bCs/>
        </w:rPr>
        <w:t>を含</w:t>
      </w:r>
      <w:r w:rsidR="006D419E" w:rsidRPr="001F5235">
        <w:rPr>
          <w:rFonts w:hint="eastAsia"/>
          <w:b/>
          <w:bCs/>
        </w:rPr>
        <w:t>める</w:t>
      </w:r>
      <w:r w:rsidRPr="001F5235">
        <w:rPr>
          <w:b/>
          <w:bCs/>
        </w:rPr>
        <w:t>ことを勧告する。委員</w:t>
      </w:r>
      <w:r w:rsidRPr="001F5235">
        <w:rPr>
          <w:rFonts w:hint="eastAsia"/>
          <w:b/>
          <w:bCs/>
        </w:rPr>
        <w:t>会はさらに、すべての障害戦略が障害のある少年少女の権利を取り上げ、主流化することを勧告する。</w:t>
      </w:r>
    </w:p>
    <w:p w14:paraId="3A2395E5" w14:textId="77777777" w:rsidR="00DA5125" w:rsidRPr="001F5235" w:rsidRDefault="00DA5125" w:rsidP="00DA5125">
      <w:r w:rsidRPr="001F5235">
        <w:lastRenderedPageBreak/>
        <w:t>24.</w:t>
      </w:r>
      <w:r w:rsidRPr="001F5235">
        <w:tab/>
        <w:t>委員会は、障害のある少年少女の権利に関する認識の欠如と、障害のある少年少女が彼らの生活に影響を与える決定に組織的に関与しておらず、彼らに直接影響を与える事柄について彼らの意見を表明する機会もないことに懸念を抱いている。</w:t>
      </w:r>
    </w:p>
    <w:p w14:paraId="023A4FC8" w14:textId="26F539D2" w:rsidR="00DA5125" w:rsidRPr="001F5235" w:rsidRDefault="00DA5125" w:rsidP="00DA5125">
      <w:pPr>
        <w:rPr>
          <w:b/>
          <w:bCs/>
        </w:rPr>
      </w:pPr>
      <w:r w:rsidRPr="001F5235">
        <w:rPr>
          <w:b/>
          <w:bCs/>
        </w:rPr>
        <w:t>25.</w:t>
      </w:r>
      <w:r w:rsidRPr="001F5235">
        <w:rPr>
          <w:b/>
          <w:bCs/>
        </w:rPr>
        <w:tab/>
        <w:t>委員会は、</w:t>
      </w:r>
      <w:r w:rsidR="00B905CC" w:rsidRPr="001F5235">
        <w:rPr>
          <w:b/>
          <w:bCs/>
        </w:rPr>
        <w:t>EU</w:t>
      </w:r>
      <w:r w:rsidRPr="001F5235">
        <w:rPr>
          <w:b/>
          <w:bCs/>
        </w:rPr>
        <w:t xml:space="preserve">が、障害のある少年少女とその代表団体が、彼らに影響を与えるすべての事柄について協議され、彼らの障害と年齢に応じた適切な援助が提供されることを保証するよう勧告する。 </w:t>
      </w:r>
    </w:p>
    <w:p w14:paraId="519E8D4A" w14:textId="77777777" w:rsidR="006F319B" w:rsidRPr="001F5235" w:rsidRDefault="00DA5125" w:rsidP="00DA5125">
      <w:r w:rsidRPr="001F5235">
        <w:t xml:space="preserve"> </w:t>
      </w:r>
      <w:r w:rsidRPr="001F5235">
        <w:tab/>
        <w:t xml:space="preserve"> </w:t>
      </w:r>
      <w:r w:rsidRPr="001F5235">
        <w:tab/>
      </w:r>
    </w:p>
    <w:p w14:paraId="12135A1D" w14:textId="6BC8D217" w:rsidR="00DA5125" w:rsidRPr="001F5235" w:rsidRDefault="00DA5125" w:rsidP="00DA5125">
      <w:pPr>
        <w:rPr>
          <w:b/>
          <w:bCs/>
        </w:rPr>
      </w:pPr>
      <w:r w:rsidRPr="001F5235">
        <w:rPr>
          <w:b/>
          <w:bCs/>
        </w:rPr>
        <w:t>意識</w:t>
      </w:r>
      <w:r w:rsidR="00EF4DF4" w:rsidRPr="001F5235">
        <w:rPr>
          <w:rFonts w:hint="eastAsia"/>
          <w:b/>
          <w:bCs/>
        </w:rPr>
        <w:t>の向上</w:t>
      </w:r>
      <w:r w:rsidRPr="001F5235">
        <w:rPr>
          <w:b/>
          <w:bCs/>
        </w:rPr>
        <w:t xml:space="preserve">（第8条） </w:t>
      </w:r>
    </w:p>
    <w:p w14:paraId="0B74D5B2" w14:textId="75F8EB96" w:rsidR="00DA5125" w:rsidRPr="001F5235" w:rsidRDefault="00DA5125" w:rsidP="00DA5125">
      <w:r w:rsidRPr="001F5235">
        <w:t>26.</w:t>
      </w:r>
      <w:r w:rsidRPr="001F5235">
        <w:tab/>
        <w:t>委員会は、</w:t>
      </w:r>
      <w:r w:rsidR="00FA5E67" w:rsidRPr="001F5235">
        <w:t>障害のある人</w:t>
      </w:r>
      <w:r w:rsidRPr="001F5235">
        <w:t>の権利に関する</w:t>
      </w:r>
      <w:r w:rsidR="00EF4DF4" w:rsidRPr="001F5235">
        <w:rPr>
          <w:rFonts w:hint="eastAsia"/>
        </w:rPr>
        <w:t>意識向上</w:t>
      </w:r>
      <w:r w:rsidRPr="001F5235">
        <w:t>戦略が継続的でなく、すべての機関および職員を含んで</w:t>
      </w:r>
      <w:r w:rsidR="00EF4DF4" w:rsidRPr="001F5235">
        <w:rPr>
          <w:rFonts w:hint="eastAsia"/>
        </w:rPr>
        <w:t>は</w:t>
      </w:r>
      <w:r w:rsidRPr="001F5235">
        <w:t>おらず、特定の障害者グループを除外していることに懸念を抱いている。また、委員会は、</w:t>
      </w:r>
      <w:r w:rsidR="00B905CC" w:rsidRPr="001F5235">
        <w:t>EU</w:t>
      </w:r>
      <w:r w:rsidRPr="001F5235">
        <w:t>の</w:t>
      </w:r>
      <w:r w:rsidR="00D37035" w:rsidRPr="001F5235">
        <w:rPr>
          <w:rFonts w:hint="eastAsia"/>
        </w:rPr>
        <w:t>組織</w:t>
      </w:r>
      <w:r w:rsidRPr="001F5235">
        <w:t>によって発行された能力開発および研修資料、公的キャンペーン、声明その他の文書が、</w:t>
      </w:r>
      <w:r w:rsidR="00D37035" w:rsidRPr="001F5235">
        <w:rPr>
          <w:rFonts w:hint="eastAsia"/>
        </w:rPr>
        <w:t>アクセシブルな</w:t>
      </w:r>
      <w:r w:rsidRPr="001F5235">
        <w:t>形式で入手できないことを懸念</w:t>
      </w:r>
      <w:r w:rsidR="00D37035" w:rsidRPr="001F5235">
        <w:rPr>
          <w:rFonts w:hint="eastAsia"/>
        </w:rPr>
        <w:t>す</w:t>
      </w:r>
      <w:r w:rsidRPr="001F5235">
        <w:t>る。</w:t>
      </w:r>
    </w:p>
    <w:p w14:paraId="1C36B8E6" w14:textId="30B04829" w:rsidR="00DA5125" w:rsidRPr="001F5235" w:rsidRDefault="00DA5125" w:rsidP="00DA5125">
      <w:pPr>
        <w:rPr>
          <w:b/>
          <w:bCs/>
        </w:rPr>
      </w:pPr>
      <w:r w:rsidRPr="001F5235">
        <w:rPr>
          <w:b/>
          <w:bCs/>
        </w:rPr>
        <w:t>27.</w:t>
      </w:r>
      <w:r w:rsidRPr="001F5235">
        <w:rPr>
          <w:b/>
          <w:bCs/>
        </w:rPr>
        <w:tab/>
        <w:t>委員会は、</w:t>
      </w:r>
      <w:r w:rsidR="00B905CC" w:rsidRPr="001F5235">
        <w:rPr>
          <w:b/>
          <w:bCs/>
        </w:rPr>
        <w:t>EU</w:t>
      </w:r>
      <w:r w:rsidRPr="001F5235">
        <w:rPr>
          <w:b/>
          <w:bCs/>
        </w:rPr>
        <w:t>が、障害者権利条約に関する意識を高め、女性や少女、特に</w:t>
      </w:r>
      <w:r w:rsidR="00D37035" w:rsidRPr="001F5235">
        <w:rPr>
          <w:rFonts w:hint="eastAsia"/>
          <w:b/>
          <w:bCs/>
        </w:rPr>
        <w:t>精神</w:t>
      </w:r>
      <w:r w:rsidR="00FA5E67" w:rsidRPr="001F5235">
        <w:rPr>
          <w:b/>
          <w:bCs/>
        </w:rPr>
        <w:t>障害のある人</w:t>
      </w:r>
      <w:r w:rsidRPr="001F5235">
        <w:rPr>
          <w:b/>
          <w:bCs/>
        </w:rPr>
        <w:t>、知的</w:t>
      </w:r>
      <w:r w:rsidR="00FA5E67" w:rsidRPr="001F5235">
        <w:rPr>
          <w:b/>
          <w:bCs/>
        </w:rPr>
        <w:t>障害のある人</w:t>
      </w:r>
      <w:r w:rsidRPr="001F5235">
        <w:rPr>
          <w:b/>
          <w:bCs/>
        </w:rPr>
        <w:t>、</w:t>
      </w:r>
      <w:r w:rsidR="00FA5E67" w:rsidRPr="001F5235">
        <w:rPr>
          <w:b/>
          <w:bCs/>
        </w:rPr>
        <w:t>障害のある</w:t>
      </w:r>
      <w:r w:rsidR="00D37035" w:rsidRPr="001F5235">
        <w:rPr>
          <w:b/>
          <w:bCs/>
        </w:rPr>
        <w:t>高齢</w:t>
      </w:r>
      <w:r w:rsidR="00D37035" w:rsidRPr="001F5235">
        <w:rPr>
          <w:rFonts w:hint="eastAsia"/>
          <w:b/>
          <w:bCs/>
        </w:rPr>
        <w:t>者</w:t>
      </w:r>
      <w:r w:rsidRPr="001F5235">
        <w:rPr>
          <w:b/>
          <w:bCs/>
        </w:rPr>
        <w:t>を含む</w:t>
      </w:r>
      <w:r w:rsidR="00FA5E67" w:rsidRPr="001F5235">
        <w:rPr>
          <w:b/>
          <w:bCs/>
        </w:rPr>
        <w:t>障害のある人</w:t>
      </w:r>
      <w:r w:rsidRPr="001F5235">
        <w:rPr>
          <w:b/>
          <w:bCs/>
        </w:rPr>
        <w:t>に対する偏見と闘うための包括的なキャンペーンを展開するよう勧告する。委員会は、特に能力開発、研修、意識向上、公的声明に関連するすべての資料が</w:t>
      </w:r>
      <w:r w:rsidR="00D37035" w:rsidRPr="001F5235">
        <w:rPr>
          <w:rFonts w:hint="eastAsia"/>
          <w:b/>
          <w:bCs/>
        </w:rPr>
        <w:t>アクセシブルな</w:t>
      </w:r>
      <w:r w:rsidRPr="001F5235">
        <w:rPr>
          <w:b/>
          <w:bCs/>
        </w:rPr>
        <w:t xml:space="preserve">形式で利用できるようにすることを勧告する。 </w:t>
      </w:r>
    </w:p>
    <w:p w14:paraId="5AD084AF" w14:textId="77777777" w:rsidR="006F319B" w:rsidRPr="001F5235" w:rsidRDefault="00DA5125" w:rsidP="00DA5125">
      <w:r w:rsidRPr="001F5235">
        <w:t xml:space="preserve"> </w:t>
      </w:r>
      <w:r w:rsidRPr="001F5235">
        <w:tab/>
        <w:t xml:space="preserve"> </w:t>
      </w:r>
      <w:r w:rsidRPr="001F5235">
        <w:tab/>
      </w:r>
    </w:p>
    <w:p w14:paraId="7A6021F9" w14:textId="4A9F42BF" w:rsidR="00DA5125" w:rsidRPr="001F5235" w:rsidRDefault="00DA5125" w:rsidP="00DA5125">
      <w:pPr>
        <w:rPr>
          <w:b/>
          <w:bCs/>
        </w:rPr>
      </w:pPr>
      <w:r w:rsidRPr="001F5235">
        <w:rPr>
          <w:b/>
          <w:bCs/>
        </w:rPr>
        <w:t xml:space="preserve">アクセシビリティ（第9条） </w:t>
      </w:r>
    </w:p>
    <w:p w14:paraId="5504462A" w14:textId="1BD9741C" w:rsidR="00DA5125" w:rsidRPr="001F5235" w:rsidRDefault="00DA5125" w:rsidP="00DA5125">
      <w:r w:rsidRPr="001F5235">
        <w:t>28.</w:t>
      </w:r>
      <w:r w:rsidRPr="001F5235">
        <w:tab/>
        <w:t>委員会は、欧州アクセシビリティ法</w:t>
      </w:r>
      <w:r w:rsidR="00A56871" w:rsidRPr="001F5235">
        <w:rPr>
          <w:rFonts w:hint="eastAsia"/>
        </w:rPr>
        <w:t>（訳注　改正案）</w:t>
      </w:r>
      <w:r w:rsidRPr="001F5235">
        <w:t>がまだ</w:t>
      </w:r>
      <w:r w:rsidR="00B905CC" w:rsidRPr="001F5235">
        <w:t>EU</w:t>
      </w:r>
      <w:r w:rsidRPr="001F5235">
        <w:t>によって採択されていないこと、および、既存の欧州の政策、法律、規制、プログラムが</w:t>
      </w:r>
      <w:r w:rsidR="00FA5E67" w:rsidRPr="001F5235">
        <w:t>障害のある人</w:t>
      </w:r>
      <w:r w:rsidRPr="001F5235">
        <w:t>のアクセシビリティに関して十分に</w:t>
      </w:r>
      <w:r w:rsidR="00D37035" w:rsidRPr="001F5235">
        <w:rPr>
          <w:rFonts w:hint="eastAsia"/>
        </w:rPr>
        <w:t>審査</w:t>
      </w:r>
      <w:r w:rsidRPr="001F5235">
        <w:t xml:space="preserve">されていないことを懸念している。 </w:t>
      </w:r>
    </w:p>
    <w:p w14:paraId="6BF86671" w14:textId="77777777" w:rsidR="004B192E" w:rsidRPr="001F5235" w:rsidRDefault="004B192E" w:rsidP="00DA5125"/>
    <w:p w14:paraId="2004AB13" w14:textId="1C6BBB2D" w:rsidR="00DA5125" w:rsidRPr="001F5235" w:rsidRDefault="00DA5125" w:rsidP="00DA5125">
      <w:pPr>
        <w:rPr>
          <w:b/>
          <w:bCs/>
        </w:rPr>
      </w:pPr>
      <w:r w:rsidRPr="001F5235">
        <w:rPr>
          <w:b/>
          <w:bCs/>
        </w:rPr>
        <w:t>29.</w:t>
      </w:r>
      <w:r w:rsidRPr="001F5235">
        <w:rPr>
          <w:b/>
          <w:bCs/>
        </w:rPr>
        <w:tab/>
        <w:t>委員会は、</w:t>
      </w:r>
      <w:r w:rsidR="00B905CC" w:rsidRPr="001F5235">
        <w:rPr>
          <w:b/>
          <w:bCs/>
        </w:rPr>
        <w:t>EU</w:t>
      </w:r>
      <w:r w:rsidRPr="001F5235">
        <w:rPr>
          <w:b/>
          <w:bCs/>
        </w:rPr>
        <w:t>が、効果的で利用しやすい執行および苦情処理メカニズムを含む、</w:t>
      </w:r>
      <w:r w:rsidR="00A3386F" w:rsidRPr="001F5235">
        <w:rPr>
          <w:b/>
          <w:bCs/>
        </w:rPr>
        <w:t>条約</w:t>
      </w:r>
      <w:r w:rsidR="00A3386F" w:rsidRPr="001F5235">
        <w:rPr>
          <w:rFonts w:hint="eastAsia"/>
          <w:b/>
          <w:bCs/>
        </w:rPr>
        <w:t>（</w:t>
      </w:r>
      <w:r w:rsidRPr="001F5235">
        <w:rPr>
          <w:b/>
          <w:bCs/>
        </w:rPr>
        <w:t>アクセシビリティに関する委員会の一般的意見第2号（2014）で展開され</w:t>
      </w:r>
      <w:r w:rsidR="00A3386F" w:rsidRPr="001F5235">
        <w:rPr>
          <w:rFonts w:hint="eastAsia"/>
          <w:b/>
          <w:bCs/>
        </w:rPr>
        <w:t>ている）</w:t>
      </w:r>
      <w:r w:rsidRPr="001F5235">
        <w:rPr>
          <w:b/>
          <w:bCs/>
        </w:rPr>
        <w:t>に沿った改正欧州アクセシビリティ法の迅速な採択に向けて効率的な措置をとるよう勧告する。また、委員会は、</w:t>
      </w:r>
      <w:r w:rsidR="00B905CC" w:rsidRPr="001F5235">
        <w:rPr>
          <w:b/>
          <w:bCs/>
        </w:rPr>
        <w:t>EU</w:t>
      </w:r>
      <w:r w:rsidRPr="001F5235">
        <w:rPr>
          <w:b/>
          <w:bCs/>
        </w:rPr>
        <w:t>が</w:t>
      </w:r>
      <w:r w:rsidR="00A3386F" w:rsidRPr="001F5235">
        <w:rPr>
          <w:rFonts w:hint="eastAsia"/>
          <w:b/>
          <w:bCs/>
        </w:rPr>
        <w:t>この</w:t>
      </w:r>
      <w:r w:rsidRPr="001F5235">
        <w:rPr>
          <w:b/>
          <w:bCs/>
        </w:rPr>
        <w:t>採択プロセスにおいて、</w:t>
      </w:r>
      <w:r w:rsidR="00FA5E67" w:rsidRPr="001F5235">
        <w:rPr>
          <w:b/>
          <w:bCs/>
        </w:rPr>
        <w:t>障害のある人</w:t>
      </w:r>
      <w:r w:rsidR="00A3386F" w:rsidRPr="001F5235">
        <w:rPr>
          <w:rFonts w:hint="eastAsia"/>
          <w:b/>
          <w:bCs/>
        </w:rPr>
        <w:t>を</w:t>
      </w:r>
      <w:r w:rsidRPr="001F5235">
        <w:rPr>
          <w:b/>
          <w:bCs/>
        </w:rPr>
        <w:t>代表</w:t>
      </w:r>
      <w:r w:rsidR="00A3386F" w:rsidRPr="001F5235">
        <w:rPr>
          <w:rFonts w:hint="eastAsia"/>
          <w:b/>
          <w:bCs/>
        </w:rPr>
        <w:t>する</w:t>
      </w:r>
      <w:r w:rsidRPr="001F5235">
        <w:rPr>
          <w:b/>
          <w:bCs/>
        </w:rPr>
        <w:t>団体を通じて、</w:t>
      </w:r>
      <w:r w:rsidR="00FA5E67" w:rsidRPr="001F5235">
        <w:rPr>
          <w:b/>
          <w:bCs/>
        </w:rPr>
        <w:t>障害のある人</w:t>
      </w:r>
      <w:r w:rsidRPr="001F5235">
        <w:rPr>
          <w:b/>
          <w:bCs/>
        </w:rPr>
        <w:t>の参加を確保することを勧告する。</w:t>
      </w:r>
    </w:p>
    <w:p w14:paraId="2BEF8B22" w14:textId="1FB96AF9" w:rsidR="00DA5125" w:rsidRPr="001F5235" w:rsidRDefault="00DA5125" w:rsidP="00DA5125"/>
    <w:p w14:paraId="731CF0A8" w14:textId="77777777" w:rsidR="00B742BF" w:rsidRPr="001F5235" w:rsidRDefault="00B742BF" w:rsidP="00B742BF">
      <w:pPr>
        <w:rPr>
          <w:b/>
          <w:bCs/>
        </w:rPr>
      </w:pPr>
      <w:r w:rsidRPr="001F5235">
        <w:rPr>
          <w:rFonts w:hint="eastAsia"/>
          <w:b/>
          <w:bCs/>
        </w:rPr>
        <w:t>危険な状況および人道的緊急事態（第</w:t>
      </w:r>
      <w:r w:rsidRPr="001F5235">
        <w:rPr>
          <w:b/>
          <w:bCs/>
        </w:rPr>
        <w:t xml:space="preserve">11条） </w:t>
      </w:r>
    </w:p>
    <w:p w14:paraId="38494E79" w14:textId="2D183E70" w:rsidR="00B742BF" w:rsidRPr="001F5235" w:rsidRDefault="00B742BF" w:rsidP="00B742BF">
      <w:r w:rsidRPr="001F5235">
        <w:t>30.</w:t>
      </w:r>
      <w:r w:rsidRPr="001F5235">
        <w:tab/>
        <w:t>委員会は、緊急電話番号112が</w:t>
      </w:r>
      <w:r w:rsidR="00B905CC" w:rsidRPr="001F5235">
        <w:t>EU</w:t>
      </w:r>
      <w:r w:rsidRPr="001F5235">
        <w:t>全体において、あらゆる種類の障害</w:t>
      </w:r>
      <w:r w:rsidR="00F5052F" w:rsidRPr="001F5235">
        <w:rPr>
          <w:rFonts w:hint="eastAsia"/>
        </w:rPr>
        <w:t>のある</w:t>
      </w:r>
      <w:r w:rsidRPr="001F5235">
        <w:t>すべての人にとって完全に利用可能なものではなく、加盟国の市民保護政策が障害</w:t>
      </w:r>
      <w:r w:rsidR="00F5052F" w:rsidRPr="001F5235">
        <w:rPr>
          <w:rFonts w:hint="eastAsia"/>
        </w:rPr>
        <w:t>インクルーシブな</w:t>
      </w:r>
      <w:r w:rsidRPr="001F5235">
        <w:t>災害管理に関する新しい理事会</w:t>
      </w:r>
      <w:r w:rsidR="00F5052F" w:rsidRPr="001F5235">
        <w:rPr>
          <w:rFonts w:hint="eastAsia"/>
        </w:rPr>
        <w:t>の</w:t>
      </w:r>
      <w:r w:rsidRPr="001F5235">
        <w:t>結論に沿ったものでないことを懸念している。</w:t>
      </w:r>
    </w:p>
    <w:p w14:paraId="6F545218" w14:textId="35F5BB45" w:rsidR="00B742BF" w:rsidRPr="001F5235" w:rsidRDefault="00B742BF" w:rsidP="00B742BF">
      <w:pPr>
        <w:rPr>
          <w:b/>
          <w:bCs/>
        </w:rPr>
      </w:pPr>
      <w:r w:rsidRPr="001F5235">
        <w:rPr>
          <w:b/>
          <w:bCs/>
        </w:rPr>
        <w:t>31.</w:t>
      </w:r>
      <w:r w:rsidRPr="001F5235">
        <w:rPr>
          <w:b/>
          <w:bCs/>
        </w:rPr>
        <w:tab/>
        <w:t>委員会は、</w:t>
      </w:r>
      <w:r w:rsidR="00B905CC" w:rsidRPr="001F5235">
        <w:rPr>
          <w:b/>
          <w:bCs/>
        </w:rPr>
        <w:t>EU</w:t>
      </w:r>
      <w:r w:rsidRPr="001F5235">
        <w:rPr>
          <w:b/>
          <w:bCs/>
        </w:rPr>
        <w:t>が、緊急電話番号112が</w:t>
      </w:r>
      <w:r w:rsidR="00B905CC" w:rsidRPr="001F5235">
        <w:rPr>
          <w:b/>
          <w:bCs/>
        </w:rPr>
        <w:t>EU</w:t>
      </w:r>
      <w:r w:rsidRPr="001F5235">
        <w:rPr>
          <w:b/>
          <w:bCs/>
        </w:rPr>
        <w:t>全域であらゆる種類の障害</w:t>
      </w:r>
      <w:r w:rsidR="00F5052F" w:rsidRPr="001F5235">
        <w:rPr>
          <w:rFonts w:hint="eastAsia"/>
          <w:b/>
          <w:bCs/>
        </w:rPr>
        <w:t>のある</w:t>
      </w:r>
      <w:r w:rsidRPr="001F5235">
        <w:rPr>
          <w:b/>
          <w:bCs/>
        </w:rPr>
        <w:t>すべての人が完全に利用でき、また、災害リスク軽減政策とプログラムのすべての側面がす</w:t>
      </w:r>
      <w:r w:rsidRPr="001F5235">
        <w:rPr>
          <w:b/>
          <w:bCs/>
        </w:rPr>
        <w:lastRenderedPageBreak/>
        <w:t>べての</w:t>
      </w:r>
      <w:r w:rsidR="00FA5E67" w:rsidRPr="001F5235">
        <w:rPr>
          <w:b/>
          <w:bCs/>
        </w:rPr>
        <w:t>障害のある人</w:t>
      </w:r>
      <w:r w:rsidRPr="001F5235">
        <w:rPr>
          <w:b/>
          <w:bCs/>
        </w:rPr>
        <w:t>を</w:t>
      </w:r>
      <w:r w:rsidR="00F5052F" w:rsidRPr="001F5235">
        <w:rPr>
          <w:rFonts w:hint="eastAsia"/>
          <w:b/>
          <w:bCs/>
        </w:rPr>
        <w:t>含め、</w:t>
      </w:r>
      <w:r w:rsidR="007C7003" w:rsidRPr="001F5235">
        <w:rPr>
          <w:rFonts w:hint="eastAsia"/>
          <w:b/>
          <w:bCs/>
        </w:rPr>
        <w:t>また</w:t>
      </w:r>
      <w:r w:rsidRPr="001F5235">
        <w:rPr>
          <w:b/>
          <w:bCs/>
        </w:rPr>
        <w:t>利用できるように、必要な措置を講じる</w:t>
      </w:r>
      <w:r w:rsidR="007C7003" w:rsidRPr="001F5235">
        <w:rPr>
          <w:rFonts w:hint="eastAsia"/>
          <w:b/>
          <w:bCs/>
        </w:rPr>
        <w:t>ことを</w:t>
      </w:r>
      <w:r w:rsidRPr="001F5235">
        <w:rPr>
          <w:b/>
          <w:bCs/>
        </w:rPr>
        <w:t>勧告する。</w:t>
      </w:r>
    </w:p>
    <w:p w14:paraId="10DE5044" w14:textId="2DBBC69C" w:rsidR="00B742BF" w:rsidRPr="001F5235" w:rsidRDefault="00B742BF" w:rsidP="00B742BF">
      <w:r w:rsidRPr="001F5235">
        <w:t>32.</w:t>
      </w:r>
      <w:r w:rsidRPr="001F5235">
        <w:tab/>
        <w:t>委員会は、人道支援に関する</w:t>
      </w:r>
      <w:r w:rsidR="00B905CC" w:rsidRPr="001F5235">
        <w:t>EU</w:t>
      </w:r>
      <w:r w:rsidRPr="001F5235">
        <w:t>のすべての政策と</w:t>
      </w:r>
      <w:r w:rsidR="007C7003" w:rsidRPr="001F5235">
        <w:rPr>
          <w:rFonts w:hint="eastAsia"/>
        </w:rPr>
        <w:t>指針</w:t>
      </w:r>
      <w:r w:rsidRPr="001F5235">
        <w:t>に</w:t>
      </w:r>
      <w:r w:rsidR="00FA5E67" w:rsidRPr="001F5235">
        <w:t>障害のある人</w:t>
      </w:r>
      <w:r w:rsidRPr="001F5235">
        <w:t>が含まれていないこと、および、</w:t>
      </w:r>
      <w:r w:rsidR="00B905CC" w:rsidRPr="001F5235">
        <w:t>EU</w:t>
      </w:r>
      <w:r w:rsidRPr="001F5235">
        <w:t>の</w:t>
      </w:r>
      <w:r w:rsidR="00FF322D" w:rsidRPr="001F5235">
        <w:rPr>
          <w:rFonts w:hint="eastAsia"/>
        </w:rPr>
        <w:t>いろいろな</w:t>
      </w:r>
      <w:r w:rsidR="007C7003" w:rsidRPr="001F5235">
        <w:rPr>
          <w:rFonts w:hint="eastAsia"/>
        </w:rPr>
        <w:t>組織</w:t>
      </w:r>
      <w:r w:rsidRPr="001F5235">
        <w:t>および加盟国</w:t>
      </w:r>
      <w:r w:rsidR="00FF322D" w:rsidRPr="001F5235">
        <w:rPr>
          <w:rFonts w:hint="eastAsia"/>
        </w:rPr>
        <w:t>の</w:t>
      </w:r>
      <w:r w:rsidRPr="001F5235">
        <w:t>間で条約に沿った知識と</w:t>
      </w:r>
      <w:r w:rsidR="00B947C2" w:rsidRPr="001F5235">
        <w:rPr>
          <w:rFonts w:hint="eastAsia"/>
        </w:rPr>
        <w:t>好事例</w:t>
      </w:r>
      <w:r w:rsidRPr="001F5235">
        <w:t>を共有する</w:t>
      </w:r>
      <w:r w:rsidR="007C7003" w:rsidRPr="001F5235">
        <w:rPr>
          <w:rFonts w:hint="eastAsia"/>
        </w:rPr>
        <w:t>仕組みがない</w:t>
      </w:r>
      <w:r w:rsidRPr="001F5235">
        <w:t>ことを懸念している。</w:t>
      </w:r>
    </w:p>
    <w:p w14:paraId="3BBA09C2" w14:textId="36C3E268" w:rsidR="00B742BF" w:rsidRPr="001F5235" w:rsidRDefault="00B742BF" w:rsidP="00B742BF">
      <w:pPr>
        <w:rPr>
          <w:b/>
          <w:bCs/>
        </w:rPr>
      </w:pPr>
      <w:r w:rsidRPr="001F5235">
        <w:rPr>
          <w:b/>
          <w:bCs/>
        </w:rPr>
        <w:t>33.</w:t>
      </w:r>
      <w:r w:rsidRPr="001F5235">
        <w:rPr>
          <w:b/>
          <w:bCs/>
        </w:rPr>
        <w:tab/>
        <w:t>委員会は、</w:t>
      </w:r>
      <w:r w:rsidR="00B905CC" w:rsidRPr="001F5235">
        <w:rPr>
          <w:b/>
          <w:bCs/>
        </w:rPr>
        <w:t>EU</w:t>
      </w:r>
      <w:r w:rsidRPr="001F5235">
        <w:rPr>
          <w:b/>
          <w:bCs/>
        </w:rPr>
        <w:t>に次のことを勧告する。(a)2015年2月の</w:t>
      </w:r>
      <w:r w:rsidR="00FA5E67" w:rsidRPr="001F5235">
        <w:rPr>
          <w:b/>
          <w:bCs/>
        </w:rPr>
        <w:t>障害のある人</w:t>
      </w:r>
      <w:r w:rsidRPr="001F5235">
        <w:rPr>
          <w:b/>
          <w:bCs/>
        </w:rPr>
        <w:t>を含む災害管理に関する理事会</w:t>
      </w:r>
      <w:r w:rsidR="007C7003" w:rsidRPr="001F5235">
        <w:rPr>
          <w:rFonts w:hint="eastAsia"/>
          <w:b/>
          <w:bCs/>
        </w:rPr>
        <w:t>の</w:t>
      </w:r>
      <w:r w:rsidRPr="001F5235">
        <w:rPr>
          <w:b/>
          <w:bCs/>
        </w:rPr>
        <w:t>結論と「災害リスク軽減仙台枠組み2015-2030」に沿った実施計画を採択すること (b)</w:t>
      </w:r>
      <w:r w:rsidR="00B947C2" w:rsidRPr="001F5235">
        <w:rPr>
          <w:b/>
          <w:bCs/>
        </w:rPr>
        <w:t xml:space="preserve"> </w:t>
      </w:r>
      <w:r w:rsidR="00FF322D" w:rsidRPr="001F5235">
        <w:rPr>
          <w:rFonts w:hint="eastAsia"/>
          <w:b/>
          <w:bCs/>
        </w:rPr>
        <w:t>いろいろな</w:t>
      </w:r>
      <w:r w:rsidR="00B947C2" w:rsidRPr="001F5235">
        <w:rPr>
          <w:b/>
          <w:bCs/>
        </w:rPr>
        <w:t>EU</w:t>
      </w:r>
      <w:r w:rsidR="00FF322D" w:rsidRPr="001F5235">
        <w:rPr>
          <w:rFonts w:hint="eastAsia"/>
          <w:b/>
          <w:bCs/>
        </w:rPr>
        <w:t>組織</w:t>
      </w:r>
      <w:r w:rsidR="00B947C2" w:rsidRPr="001F5235">
        <w:rPr>
          <w:b/>
          <w:bCs/>
        </w:rPr>
        <w:t>および加盟国の間で</w:t>
      </w:r>
      <w:r w:rsidR="00B947C2" w:rsidRPr="001F5235">
        <w:rPr>
          <w:rFonts w:hint="eastAsia"/>
          <w:b/>
          <w:bCs/>
        </w:rPr>
        <w:t>、</w:t>
      </w:r>
      <w:r w:rsidRPr="001F5235">
        <w:rPr>
          <w:b/>
          <w:bCs/>
        </w:rPr>
        <w:t>障害</w:t>
      </w:r>
      <w:r w:rsidR="00B947C2" w:rsidRPr="001F5235">
        <w:rPr>
          <w:rFonts w:hint="eastAsia"/>
          <w:b/>
          <w:bCs/>
        </w:rPr>
        <w:t>インクルーシブでアクセシブルな</w:t>
      </w:r>
      <w:r w:rsidRPr="001F5235">
        <w:rPr>
          <w:b/>
          <w:bCs/>
        </w:rPr>
        <w:t>人道支援に関する能力を高め、</w:t>
      </w:r>
      <w:r w:rsidR="00B947C2" w:rsidRPr="001F5235">
        <w:rPr>
          <w:rFonts w:hint="eastAsia"/>
          <w:b/>
          <w:bCs/>
        </w:rPr>
        <w:t>好事例</w:t>
      </w:r>
      <w:r w:rsidRPr="001F5235">
        <w:rPr>
          <w:b/>
          <w:bCs/>
        </w:rPr>
        <w:t>を共有する</w:t>
      </w:r>
      <w:r w:rsidR="00B947C2" w:rsidRPr="001F5235">
        <w:rPr>
          <w:rFonts w:hint="eastAsia"/>
          <w:b/>
          <w:bCs/>
        </w:rPr>
        <w:t>仕組み</w:t>
      </w:r>
      <w:r w:rsidRPr="001F5235">
        <w:rPr>
          <w:b/>
          <w:bCs/>
        </w:rPr>
        <w:t>を確立すること (c) 性、障害、年齢で区分したデータ収集を含む</w:t>
      </w:r>
      <w:r w:rsidR="00B947C2" w:rsidRPr="001F5235">
        <w:rPr>
          <w:rFonts w:hint="eastAsia"/>
          <w:b/>
          <w:bCs/>
        </w:rPr>
        <w:t>、</w:t>
      </w:r>
      <w:r w:rsidR="00B905CC" w:rsidRPr="001F5235">
        <w:rPr>
          <w:b/>
          <w:bCs/>
        </w:rPr>
        <w:t>EU</w:t>
      </w:r>
      <w:r w:rsidRPr="001F5235">
        <w:rPr>
          <w:b/>
          <w:bCs/>
        </w:rPr>
        <w:t>の方針およびプログラムの実施に関する監視と説明責任の枠組みを設定すること。</w:t>
      </w:r>
    </w:p>
    <w:p w14:paraId="6B153522" w14:textId="1298CABF" w:rsidR="00B742BF" w:rsidRPr="001F5235" w:rsidRDefault="00B742BF" w:rsidP="00B742BF">
      <w:r w:rsidRPr="001F5235">
        <w:t>34.</w:t>
      </w:r>
      <w:r w:rsidRPr="001F5235">
        <w:tab/>
        <w:t>委員会は、</w:t>
      </w:r>
      <w:r w:rsidR="00B905CC" w:rsidRPr="001F5235">
        <w:t>EU</w:t>
      </w:r>
      <w:r w:rsidRPr="001F5235">
        <w:t>における現在の移民危機</w:t>
      </w:r>
      <w:r w:rsidR="0029483E" w:rsidRPr="001F5235">
        <w:rPr>
          <w:rFonts w:hint="eastAsia"/>
        </w:rPr>
        <w:t>（</w:t>
      </w:r>
      <w:r w:rsidR="0029483E" w:rsidRPr="001F5235">
        <w:t>migrant crisis</w:t>
      </w:r>
      <w:r w:rsidR="0029483E" w:rsidRPr="001F5235">
        <w:rPr>
          <w:rFonts w:hint="eastAsia"/>
        </w:rPr>
        <w:t>）</w:t>
      </w:r>
      <w:r w:rsidRPr="001F5235">
        <w:t>における</w:t>
      </w:r>
      <w:r w:rsidR="00FA5E67" w:rsidRPr="001F5235">
        <w:t>障害のある人</w:t>
      </w:r>
      <w:r w:rsidRPr="001F5235">
        <w:t>の不安定な状況に深い懸念をもって留意する。また、障害を持つ難民、移民、</w:t>
      </w:r>
      <w:r w:rsidR="0029483E" w:rsidRPr="001F5235">
        <w:rPr>
          <w:rFonts w:hint="eastAsia"/>
        </w:rPr>
        <w:t>亡命</w:t>
      </w:r>
      <w:r w:rsidRPr="001F5235">
        <w:t>希望者</w:t>
      </w:r>
      <w:r w:rsidR="00EA0C0D" w:rsidRPr="001F5235">
        <w:rPr>
          <w:rFonts w:hint="eastAsia"/>
        </w:rPr>
        <w:t>（</w:t>
      </w:r>
      <w:r w:rsidR="00EA0C0D" w:rsidRPr="001F5235">
        <w:t>asylum seekers</w:t>
      </w:r>
      <w:r w:rsidR="00EA0C0D" w:rsidRPr="001F5235">
        <w:rPr>
          <w:rFonts w:hint="eastAsia"/>
        </w:rPr>
        <w:t>）</w:t>
      </w:r>
      <w:r w:rsidRPr="001F5235">
        <w:t>が、適切な支援と合理的</w:t>
      </w:r>
      <w:r w:rsidR="0029483E" w:rsidRPr="001F5235">
        <w:rPr>
          <w:rFonts w:hint="eastAsia"/>
        </w:rPr>
        <w:t>配慮が</w:t>
      </w:r>
      <w:r w:rsidRPr="001F5235">
        <w:t>提供</w:t>
      </w:r>
      <w:r w:rsidR="0029483E" w:rsidRPr="001F5235">
        <w:rPr>
          <w:rFonts w:hint="eastAsia"/>
        </w:rPr>
        <w:t>されない状態</w:t>
      </w:r>
      <w:r w:rsidRPr="001F5235">
        <w:t>で</w:t>
      </w:r>
      <w:r w:rsidR="00B905CC" w:rsidRPr="001F5235">
        <w:t>EU</w:t>
      </w:r>
      <w:r w:rsidRPr="001F5235">
        <w:t>内に留置され続けていることを懸念する。委員会は、移住の意思決定手続きがすべての</w:t>
      </w:r>
      <w:r w:rsidR="00FA5E67" w:rsidRPr="001F5235">
        <w:t>障害のある人</w:t>
      </w:r>
      <w:r w:rsidRPr="001F5235">
        <w:t>にとって</w:t>
      </w:r>
      <w:r w:rsidR="0029483E" w:rsidRPr="001F5235">
        <w:rPr>
          <w:rFonts w:hint="eastAsia"/>
        </w:rPr>
        <w:t>アクセシブルな</w:t>
      </w:r>
      <w:r w:rsidRPr="001F5235">
        <w:t>ものではなく、情報やコミュニケーションが</w:t>
      </w:r>
      <w:r w:rsidR="0029483E" w:rsidRPr="001F5235">
        <w:rPr>
          <w:rFonts w:hint="eastAsia"/>
        </w:rPr>
        <w:t>アクセシブルな</w:t>
      </w:r>
      <w:r w:rsidRPr="001F5235">
        <w:t>形式で提供されていないことを懸念</w:t>
      </w:r>
      <w:r w:rsidR="0029483E" w:rsidRPr="001F5235">
        <w:rPr>
          <w:rFonts w:hint="eastAsia"/>
        </w:rPr>
        <w:t>す</w:t>
      </w:r>
      <w:r w:rsidRPr="001F5235">
        <w:t>る。</w:t>
      </w:r>
    </w:p>
    <w:p w14:paraId="27A45B81" w14:textId="337EE6A0" w:rsidR="00B742BF" w:rsidRPr="001F5235" w:rsidRDefault="00B742BF" w:rsidP="00B742BF">
      <w:pPr>
        <w:rPr>
          <w:b/>
          <w:bCs/>
        </w:rPr>
      </w:pPr>
      <w:r w:rsidRPr="001F5235">
        <w:rPr>
          <w:b/>
          <w:bCs/>
        </w:rPr>
        <w:t>35.</w:t>
      </w:r>
      <w:r w:rsidRPr="001F5235">
        <w:rPr>
          <w:b/>
          <w:bCs/>
        </w:rPr>
        <w:tab/>
        <w:t>委員会は、</w:t>
      </w:r>
      <w:r w:rsidR="00B905CC" w:rsidRPr="001F5235">
        <w:rPr>
          <w:b/>
          <w:bCs/>
        </w:rPr>
        <w:t>EU</w:t>
      </w:r>
      <w:r w:rsidRPr="001F5235">
        <w:rPr>
          <w:b/>
          <w:bCs/>
        </w:rPr>
        <w:t>が移民・難民政策において障害を主流化することを勧告する。委員会はまた、</w:t>
      </w:r>
      <w:r w:rsidR="00B905CC" w:rsidRPr="001F5235">
        <w:rPr>
          <w:b/>
          <w:bCs/>
        </w:rPr>
        <w:t>EU</w:t>
      </w:r>
      <w:r w:rsidRPr="001F5235">
        <w:rPr>
          <w:b/>
          <w:bCs/>
        </w:rPr>
        <w:t>がその機関および加盟国に対し、移住と</w:t>
      </w:r>
      <w:r w:rsidR="00EA0C0D" w:rsidRPr="001F5235">
        <w:rPr>
          <w:rFonts w:hint="eastAsia"/>
          <w:b/>
          <w:bCs/>
        </w:rPr>
        <w:t>亡命</w:t>
      </w:r>
      <w:r w:rsidRPr="001F5235">
        <w:rPr>
          <w:b/>
          <w:bCs/>
        </w:rPr>
        <w:t>を求める</w:t>
      </w:r>
      <w:r w:rsidR="00FA6D48" w:rsidRPr="001F5235">
        <w:rPr>
          <w:rFonts w:hint="eastAsia"/>
          <w:b/>
          <w:bCs/>
        </w:rPr>
        <w:t>という状況下にある</w:t>
      </w:r>
      <w:r w:rsidR="00FA5E67" w:rsidRPr="001F5235">
        <w:rPr>
          <w:b/>
          <w:bCs/>
        </w:rPr>
        <w:t>障害のある人</w:t>
      </w:r>
      <w:r w:rsidRPr="001F5235">
        <w:rPr>
          <w:b/>
          <w:bCs/>
        </w:rPr>
        <w:t>の制限的拘束</w:t>
      </w:r>
      <w:r w:rsidR="00EA0C0D" w:rsidRPr="001F5235">
        <w:rPr>
          <w:rFonts w:hint="eastAsia"/>
          <w:b/>
          <w:bCs/>
        </w:rPr>
        <w:t>（</w:t>
      </w:r>
      <w:r w:rsidR="00EA0C0D" w:rsidRPr="001F5235">
        <w:rPr>
          <w:b/>
          <w:bCs/>
        </w:rPr>
        <w:t>restrictive detention</w:t>
      </w:r>
      <w:r w:rsidR="00EA0C0D" w:rsidRPr="001F5235">
        <w:rPr>
          <w:rFonts w:hint="eastAsia"/>
          <w:b/>
          <w:bCs/>
        </w:rPr>
        <w:t>）</w:t>
      </w:r>
      <w:r w:rsidRPr="001F5235">
        <w:rPr>
          <w:b/>
          <w:bCs/>
        </w:rPr>
        <w:t>は条約に沿うものではないとの</w:t>
      </w:r>
      <w:r w:rsidR="00EA0C0D" w:rsidRPr="001F5235">
        <w:rPr>
          <w:rFonts w:hint="eastAsia"/>
          <w:b/>
          <w:bCs/>
        </w:rPr>
        <w:t>指針</w:t>
      </w:r>
      <w:r w:rsidRPr="001F5235">
        <w:rPr>
          <w:b/>
          <w:bCs/>
        </w:rPr>
        <w:t xml:space="preserve">を発行するよう勧告する。 </w:t>
      </w:r>
    </w:p>
    <w:p w14:paraId="00ED37F1" w14:textId="77777777" w:rsidR="006F319B" w:rsidRPr="001F5235" w:rsidRDefault="00B742BF" w:rsidP="00B742BF">
      <w:r w:rsidRPr="001F5235">
        <w:t xml:space="preserve"> </w:t>
      </w:r>
      <w:r w:rsidRPr="001F5235">
        <w:tab/>
        <w:t xml:space="preserve"> </w:t>
      </w:r>
      <w:r w:rsidRPr="001F5235">
        <w:tab/>
      </w:r>
    </w:p>
    <w:p w14:paraId="67572AF8" w14:textId="26625F6B" w:rsidR="00B742BF" w:rsidRPr="001F5235" w:rsidRDefault="00FA6D48" w:rsidP="00B742BF">
      <w:pPr>
        <w:rPr>
          <w:b/>
          <w:bCs/>
        </w:rPr>
      </w:pPr>
      <w:r w:rsidRPr="001F5235">
        <w:rPr>
          <w:rFonts w:ascii="メイリオ" w:hAnsi="メイリオ" w:cs="ＭＳ Ｐゴシック" w:hint="eastAsia"/>
          <w:b/>
          <w:kern w:val="36"/>
          <w:szCs w:val="21"/>
        </w:rPr>
        <w:t>法律の前にひとしく認められる権利</w:t>
      </w:r>
      <w:r w:rsidR="00B742BF" w:rsidRPr="001F5235">
        <w:rPr>
          <w:b/>
          <w:bCs/>
        </w:rPr>
        <w:t xml:space="preserve">（第12条） </w:t>
      </w:r>
    </w:p>
    <w:p w14:paraId="16185466" w14:textId="26F356CD" w:rsidR="00B742BF" w:rsidRPr="001F5235" w:rsidRDefault="00B742BF" w:rsidP="00B742BF">
      <w:r w:rsidRPr="001F5235">
        <w:t>36.</w:t>
      </w:r>
      <w:r w:rsidRPr="001F5235">
        <w:tab/>
        <w:t>委員会は、</w:t>
      </w:r>
      <w:r w:rsidR="00B905CC" w:rsidRPr="001F5235">
        <w:t>EU</w:t>
      </w:r>
      <w:r w:rsidRPr="001F5235">
        <w:t>全体において、多数の</w:t>
      </w:r>
      <w:r w:rsidR="00FA5E67" w:rsidRPr="001F5235">
        <w:t>障害のある人</w:t>
      </w:r>
      <w:r w:rsidRPr="001F5235">
        <w:t>の完全な法的能力が制限されていることに深い懸念をもって</w:t>
      </w:r>
      <w:r w:rsidR="00FA6D48" w:rsidRPr="001F5235">
        <w:rPr>
          <w:rFonts w:hint="eastAsia"/>
        </w:rPr>
        <w:t>注目している</w:t>
      </w:r>
      <w:r w:rsidRPr="001F5235">
        <w:t>。</w:t>
      </w:r>
    </w:p>
    <w:p w14:paraId="3E6A7A89" w14:textId="790BB438" w:rsidR="00B742BF" w:rsidRPr="001F5235" w:rsidRDefault="00B742BF" w:rsidP="00B742BF">
      <w:pPr>
        <w:rPr>
          <w:b/>
          <w:bCs/>
        </w:rPr>
      </w:pPr>
      <w:r w:rsidRPr="001F5235">
        <w:rPr>
          <w:b/>
          <w:bCs/>
        </w:rPr>
        <w:t>37.</w:t>
      </w:r>
      <w:r w:rsidRPr="001F5235">
        <w:rPr>
          <w:b/>
          <w:bCs/>
        </w:rPr>
        <w:tab/>
        <w:t>委員会は、法的能力を奪われたすべての</w:t>
      </w:r>
      <w:r w:rsidR="00FA5E67" w:rsidRPr="001F5235">
        <w:rPr>
          <w:b/>
          <w:bCs/>
        </w:rPr>
        <w:t>障害のある人</w:t>
      </w:r>
      <w:r w:rsidRPr="001F5235">
        <w:rPr>
          <w:b/>
          <w:bCs/>
        </w:rPr>
        <w:t>が、法の下の平等な承認に関する委員会の一般的意見第1号（2014）で展開されたように、条約に沿って、司法、銀行、雇用、医療を含む商品とサービスの利用、投票権と消費者の権利などの</w:t>
      </w:r>
      <w:r w:rsidR="00B905CC" w:rsidRPr="001F5235">
        <w:rPr>
          <w:b/>
          <w:bCs/>
        </w:rPr>
        <w:t>EU</w:t>
      </w:r>
      <w:r w:rsidRPr="001F5235">
        <w:rPr>
          <w:b/>
          <w:bCs/>
        </w:rPr>
        <w:t>条約と法律に明記されたすべての権利を行使できるように、</w:t>
      </w:r>
      <w:r w:rsidR="00B905CC" w:rsidRPr="001F5235">
        <w:rPr>
          <w:b/>
          <w:bCs/>
        </w:rPr>
        <w:t>EU</w:t>
      </w:r>
      <w:r w:rsidRPr="001F5235">
        <w:rPr>
          <w:b/>
          <w:bCs/>
        </w:rPr>
        <w:t>が適切な措置をとることを勧告する。委員会はまた、</w:t>
      </w:r>
      <w:r w:rsidR="00B905CC" w:rsidRPr="001F5235">
        <w:rPr>
          <w:b/>
          <w:bCs/>
        </w:rPr>
        <w:t>EU</w:t>
      </w:r>
      <w:r w:rsidRPr="001F5235">
        <w:rPr>
          <w:b/>
          <w:bCs/>
        </w:rPr>
        <w:t>が、</w:t>
      </w:r>
      <w:r w:rsidR="00FA5E67" w:rsidRPr="001F5235">
        <w:rPr>
          <w:b/>
          <w:bCs/>
        </w:rPr>
        <w:t>障害のある人</w:t>
      </w:r>
      <w:r w:rsidRPr="001F5235">
        <w:rPr>
          <w:b/>
          <w:bCs/>
        </w:rPr>
        <w:t xml:space="preserve">の代表組織と協議の上、支援された意思決定に関する研究、データ収集、優良事例の交換を促進する努力を強化することを勧告する。 </w:t>
      </w:r>
    </w:p>
    <w:p w14:paraId="1F82BC07" w14:textId="77777777" w:rsidR="006F319B" w:rsidRPr="001F5235" w:rsidRDefault="00B742BF" w:rsidP="00B742BF">
      <w:r w:rsidRPr="001F5235">
        <w:t xml:space="preserve"> </w:t>
      </w:r>
      <w:r w:rsidRPr="001F5235">
        <w:tab/>
        <w:t xml:space="preserve"> </w:t>
      </w:r>
      <w:r w:rsidRPr="001F5235">
        <w:tab/>
      </w:r>
    </w:p>
    <w:p w14:paraId="15EBBD6D" w14:textId="6055C286" w:rsidR="00B742BF" w:rsidRPr="001F5235" w:rsidRDefault="00FA6D48" w:rsidP="00B742BF">
      <w:pPr>
        <w:rPr>
          <w:b/>
          <w:bCs/>
        </w:rPr>
      </w:pPr>
      <w:r w:rsidRPr="001F5235">
        <w:rPr>
          <w:rFonts w:ascii="メイリオ" w:hAnsi="メイリオ" w:cs="ＭＳ Ｐゴシック" w:hint="eastAsia"/>
          <w:b/>
          <w:kern w:val="36"/>
          <w:szCs w:val="21"/>
        </w:rPr>
        <w:t>司法手続の利用の機会</w:t>
      </w:r>
      <w:r w:rsidR="00B742BF" w:rsidRPr="001F5235">
        <w:rPr>
          <w:b/>
          <w:bCs/>
        </w:rPr>
        <w:t xml:space="preserve">（第13条） </w:t>
      </w:r>
    </w:p>
    <w:p w14:paraId="0FCEC868" w14:textId="7F7E982F" w:rsidR="00B742BF" w:rsidRPr="001F5235" w:rsidRDefault="00B742BF" w:rsidP="00B742BF">
      <w:r w:rsidRPr="001F5235">
        <w:t>38.</w:t>
      </w:r>
      <w:r w:rsidRPr="001F5235">
        <w:tab/>
        <w:t>委員会は、</w:t>
      </w:r>
      <w:r w:rsidR="00B905CC" w:rsidRPr="001F5235">
        <w:t>EU</w:t>
      </w:r>
      <w:r w:rsidRPr="001F5235">
        <w:t>加盟国における手続き</w:t>
      </w:r>
      <w:r w:rsidR="00DA1BF2" w:rsidRPr="001F5235">
        <w:rPr>
          <w:rFonts w:hint="eastAsia"/>
        </w:rPr>
        <w:t>的</w:t>
      </w:r>
      <w:r w:rsidR="00BB65D1" w:rsidRPr="001F5235">
        <w:rPr>
          <w:rFonts w:hint="eastAsia"/>
        </w:rPr>
        <w:t>配慮</w:t>
      </w:r>
      <w:r w:rsidRPr="001F5235">
        <w:t>の欠如のために、</w:t>
      </w:r>
      <w:r w:rsidR="00FA5E67" w:rsidRPr="001F5235">
        <w:t>障害のある人</w:t>
      </w:r>
      <w:r w:rsidRPr="001F5235">
        <w:t>が司法を利用する際に直面する差別について懸念している。</w:t>
      </w:r>
    </w:p>
    <w:p w14:paraId="0AEAEE0A" w14:textId="14359144" w:rsidR="00B742BF" w:rsidRPr="001F5235" w:rsidRDefault="00B742BF" w:rsidP="00B742BF">
      <w:pPr>
        <w:rPr>
          <w:b/>
          <w:bCs/>
        </w:rPr>
      </w:pPr>
      <w:r w:rsidRPr="001F5235">
        <w:rPr>
          <w:b/>
          <w:bCs/>
        </w:rPr>
        <w:t>39.</w:t>
      </w:r>
      <w:r w:rsidRPr="001F5235">
        <w:rPr>
          <w:b/>
          <w:bCs/>
        </w:rPr>
        <w:tab/>
        <w:t>委員会は、</w:t>
      </w:r>
      <w:r w:rsidR="00B905CC" w:rsidRPr="001F5235">
        <w:rPr>
          <w:b/>
          <w:bCs/>
        </w:rPr>
        <w:t>EU</w:t>
      </w:r>
      <w:r w:rsidRPr="001F5235">
        <w:rPr>
          <w:b/>
          <w:bCs/>
        </w:rPr>
        <w:t>が、その加盟国において、完全な手続き</w:t>
      </w:r>
      <w:r w:rsidR="00DA1BF2" w:rsidRPr="001F5235">
        <w:rPr>
          <w:rFonts w:hint="eastAsia"/>
          <w:b/>
          <w:bCs/>
        </w:rPr>
        <w:t>的</w:t>
      </w:r>
      <w:r w:rsidR="007B509B" w:rsidRPr="001F5235">
        <w:rPr>
          <w:rFonts w:hint="eastAsia"/>
          <w:b/>
          <w:bCs/>
        </w:rPr>
        <w:t>配慮</w:t>
      </w:r>
      <w:r w:rsidRPr="001F5235">
        <w:rPr>
          <w:b/>
          <w:bCs/>
        </w:rPr>
        <w:t>と、条約に関する司法関係者の訓練のための資金</w:t>
      </w:r>
      <w:r w:rsidR="007B509B" w:rsidRPr="001F5235">
        <w:rPr>
          <w:rFonts w:hint="eastAsia"/>
          <w:b/>
          <w:bCs/>
        </w:rPr>
        <w:t>の</w:t>
      </w:r>
      <w:r w:rsidRPr="001F5235">
        <w:rPr>
          <w:b/>
          <w:bCs/>
        </w:rPr>
        <w:t>提供を保証することによって、司法を利用する際に</w:t>
      </w:r>
      <w:r w:rsidR="00FA5E67" w:rsidRPr="001F5235">
        <w:rPr>
          <w:b/>
          <w:bCs/>
        </w:rPr>
        <w:t>障害</w:t>
      </w:r>
      <w:r w:rsidR="00FA5E67" w:rsidRPr="001F5235">
        <w:rPr>
          <w:b/>
          <w:bCs/>
        </w:rPr>
        <w:lastRenderedPageBreak/>
        <w:t>のある人</w:t>
      </w:r>
      <w:r w:rsidRPr="001F5235">
        <w:rPr>
          <w:b/>
          <w:bCs/>
        </w:rPr>
        <w:t xml:space="preserve">が直面する差別と戦う適切な行動をとるよう勧告する。  </w:t>
      </w:r>
    </w:p>
    <w:p w14:paraId="048B890D" w14:textId="77777777" w:rsidR="006F319B" w:rsidRPr="001F5235" w:rsidRDefault="00B742BF" w:rsidP="00B742BF">
      <w:r w:rsidRPr="001F5235">
        <w:t xml:space="preserve"> </w:t>
      </w:r>
      <w:r w:rsidRPr="001F5235">
        <w:tab/>
        <w:t xml:space="preserve"> </w:t>
      </w:r>
      <w:r w:rsidRPr="001F5235">
        <w:tab/>
      </w:r>
    </w:p>
    <w:p w14:paraId="71BAA835" w14:textId="55147688" w:rsidR="00B742BF" w:rsidRPr="001F5235" w:rsidRDefault="00FA6D48" w:rsidP="00B742BF">
      <w:pPr>
        <w:rPr>
          <w:b/>
          <w:bCs/>
        </w:rPr>
      </w:pPr>
      <w:r w:rsidRPr="001F5235">
        <w:rPr>
          <w:rFonts w:ascii="メイリオ" w:hAnsi="メイリオ" w:cs="ＭＳ Ｐゴシック" w:hint="eastAsia"/>
          <w:b/>
          <w:kern w:val="36"/>
          <w:szCs w:val="21"/>
        </w:rPr>
        <w:t>身体の自由及び安全</w:t>
      </w:r>
      <w:r w:rsidR="00B742BF" w:rsidRPr="001F5235">
        <w:rPr>
          <w:b/>
          <w:bCs/>
        </w:rPr>
        <w:t xml:space="preserve">（第14条） </w:t>
      </w:r>
    </w:p>
    <w:p w14:paraId="20D3EA66" w14:textId="71D42EFC" w:rsidR="00B742BF" w:rsidRPr="001F5235" w:rsidRDefault="00B742BF" w:rsidP="00B742BF">
      <w:r w:rsidRPr="001F5235">
        <w:t>40.</w:t>
      </w:r>
      <w:r w:rsidRPr="001F5235">
        <w:tab/>
        <w:t>委員会は、実際のまたは</w:t>
      </w:r>
      <w:r w:rsidR="00276CDA" w:rsidRPr="001F5235">
        <w:rPr>
          <w:rFonts w:hint="eastAsia"/>
        </w:rPr>
        <w:t>あると思われた</w:t>
      </w:r>
      <w:r w:rsidR="00DA1BF2" w:rsidRPr="001F5235">
        <w:rPr>
          <w:rFonts w:hint="eastAsia"/>
        </w:rPr>
        <w:t>機能</w:t>
      </w:r>
      <w:r w:rsidRPr="001F5235">
        <w:t>障害を理由に、</w:t>
      </w:r>
      <w:r w:rsidR="00FA5E67" w:rsidRPr="001F5235">
        <w:t>障害のある人</w:t>
      </w:r>
      <w:r w:rsidRPr="001F5235">
        <w:t xml:space="preserve">が精神病院またはその他の施設に強制的に収容されることを懸念している。 </w:t>
      </w:r>
    </w:p>
    <w:p w14:paraId="7CD40951" w14:textId="488302CE" w:rsidR="00B742BF" w:rsidRPr="001F5235" w:rsidRDefault="00B742BF" w:rsidP="00B742BF">
      <w:pPr>
        <w:rPr>
          <w:b/>
          <w:bCs/>
        </w:rPr>
      </w:pPr>
      <w:r w:rsidRPr="001F5235">
        <w:rPr>
          <w:b/>
          <w:bCs/>
        </w:rPr>
        <w:t>41.</w:t>
      </w:r>
      <w:r w:rsidRPr="001F5235">
        <w:rPr>
          <w:b/>
          <w:bCs/>
        </w:rPr>
        <w:tab/>
        <w:t>委員会は、</w:t>
      </w:r>
      <w:r w:rsidR="00B905CC" w:rsidRPr="001F5235">
        <w:rPr>
          <w:b/>
          <w:bCs/>
        </w:rPr>
        <w:t>EU</w:t>
      </w:r>
      <w:r w:rsidRPr="001F5235">
        <w:rPr>
          <w:b/>
          <w:bCs/>
        </w:rPr>
        <w:t>が、条約および第14条に関する委員会のガイドライン（2015年）に沿って、あらゆる種類の障害</w:t>
      </w:r>
      <w:r w:rsidR="00276CDA" w:rsidRPr="001F5235">
        <w:rPr>
          <w:rFonts w:hint="eastAsia"/>
          <w:b/>
          <w:bCs/>
        </w:rPr>
        <w:t>のある</w:t>
      </w:r>
      <w:r w:rsidRPr="001F5235">
        <w:rPr>
          <w:b/>
          <w:bCs/>
        </w:rPr>
        <w:t xml:space="preserve">すべての人の自由と安全を確保するためにあらゆる可能な措置を講じることを勧告する。 </w:t>
      </w:r>
    </w:p>
    <w:p w14:paraId="3B4D52F7" w14:textId="77777777" w:rsidR="006F319B" w:rsidRPr="001F5235" w:rsidRDefault="00B742BF" w:rsidP="00B742BF">
      <w:r w:rsidRPr="001F5235">
        <w:t xml:space="preserve"> </w:t>
      </w:r>
      <w:r w:rsidRPr="001F5235">
        <w:tab/>
        <w:t xml:space="preserve"> </w:t>
      </w:r>
      <w:r w:rsidRPr="001F5235">
        <w:tab/>
      </w:r>
    </w:p>
    <w:p w14:paraId="40D8AC97" w14:textId="348A1204" w:rsidR="00B742BF" w:rsidRPr="001F5235" w:rsidRDefault="00B742BF" w:rsidP="00B742BF">
      <w:pPr>
        <w:rPr>
          <w:b/>
          <w:bCs/>
        </w:rPr>
      </w:pPr>
      <w:r w:rsidRPr="001F5235">
        <w:rPr>
          <w:b/>
          <w:bCs/>
        </w:rPr>
        <w:t>拷問又は残虐な、非人道的な若しくは品位を傷つける取扱い若しくは刑罰からの自由 (第 15 条)</w:t>
      </w:r>
    </w:p>
    <w:p w14:paraId="3CDD7270" w14:textId="7C42A9CE" w:rsidR="00B742BF" w:rsidRPr="001F5235" w:rsidRDefault="00B742BF" w:rsidP="00B742BF">
      <w:r w:rsidRPr="001F5235">
        <w:t>42.</w:t>
      </w:r>
      <w:r w:rsidRPr="001F5235">
        <w:tab/>
        <w:t>委員会は、</w:t>
      </w:r>
      <w:r w:rsidR="00B905CC" w:rsidRPr="001F5235">
        <w:t>EU</w:t>
      </w:r>
      <w:r w:rsidRPr="001F5235">
        <w:t>によって資金提供される研究が、そのような研究</w:t>
      </w:r>
      <w:r w:rsidR="00BA7FD3" w:rsidRPr="001F5235">
        <w:rPr>
          <w:rFonts w:hint="eastAsia"/>
        </w:rPr>
        <w:t>の対象となるす</w:t>
      </w:r>
      <w:r w:rsidRPr="001F5235">
        <w:t>べての</w:t>
      </w:r>
      <w:r w:rsidR="00FA5E67" w:rsidRPr="001F5235">
        <w:t>障害のある人</w:t>
      </w:r>
      <w:r w:rsidRPr="001F5235">
        <w:t>がインフォームド・コンセントを与えることを可能にする倫理ガイドラインを伴っていないことを懸念している。</w:t>
      </w:r>
    </w:p>
    <w:p w14:paraId="167BF441" w14:textId="58471D0E" w:rsidR="00B742BF" w:rsidRPr="001F5235" w:rsidRDefault="00B742BF" w:rsidP="00B742BF">
      <w:pPr>
        <w:rPr>
          <w:b/>
          <w:bCs/>
        </w:rPr>
      </w:pPr>
      <w:r w:rsidRPr="001F5235">
        <w:rPr>
          <w:b/>
          <w:bCs/>
        </w:rPr>
        <w:t>43.</w:t>
      </w:r>
      <w:r w:rsidRPr="001F5235">
        <w:rPr>
          <w:b/>
          <w:bCs/>
        </w:rPr>
        <w:tab/>
        <w:t>委員会は、</w:t>
      </w:r>
      <w:r w:rsidR="00B905CC" w:rsidRPr="001F5235">
        <w:rPr>
          <w:b/>
          <w:bCs/>
        </w:rPr>
        <w:t>EU</w:t>
      </w:r>
      <w:r w:rsidRPr="001F5235">
        <w:rPr>
          <w:b/>
          <w:bCs/>
        </w:rPr>
        <w:t>が研究に関する倫理ガイドラインを見直し、特にアクセス可能で</w:t>
      </w:r>
      <w:r w:rsidR="00BB65D1" w:rsidRPr="001F5235">
        <w:rPr>
          <w:rFonts w:hint="eastAsia"/>
          <w:b/>
          <w:bCs/>
        </w:rPr>
        <w:t>わかりやすい版</w:t>
      </w:r>
      <w:r w:rsidRPr="001F5235">
        <w:rPr>
          <w:b/>
          <w:bCs/>
        </w:rPr>
        <w:t xml:space="preserve">の同意書を作成することによって良い実践例を示し、この分野における代替的意思決定を防止するよう勧告する。 </w:t>
      </w:r>
    </w:p>
    <w:p w14:paraId="0AE7619F" w14:textId="77777777" w:rsidR="006F319B" w:rsidRPr="001F5235" w:rsidRDefault="00B742BF" w:rsidP="00B742BF">
      <w:r w:rsidRPr="001F5235">
        <w:t xml:space="preserve"> </w:t>
      </w:r>
      <w:r w:rsidRPr="001F5235">
        <w:tab/>
        <w:t xml:space="preserve"> </w:t>
      </w:r>
      <w:r w:rsidRPr="001F5235">
        <w:tab/>
      </w:r>
    </w:p>
    <w:p w14:paraId="2C56129E" w14:textId="2FE1F7AD" w:rsidR="00B742BF" w:rsidRPr="001F5235" w:rsidRDefault="00B742BF" w:rsidP="00B742BF">
      <w:pPr>
        <w:rPr>
          <w:b/>
          <w:bCs/>
        </w:rPr>
      </w:pPr>
      <w:r w:rsidRPr="001F5235">
        <w:rPr>
          <w:b/>
          <w:bCs/>
        </w:rPr>
        <w:t xml:space="preserve">搾取、暴力、虐待からの自由（第16条） </w:t>
      </w:r>
    </w:p>
    <w:p w14:paraId="7D15094B" w14:textId="181BC555" w:rsidR="00B742BF" w:rsidRPr="001F5235" w:rsidRDefault="00B742BF" w:rsidP="00B742BF">
      <w:r w:rsidRPr="001F5235">
        <w:t>44.</w:t>
      </w:r>
      <w:r w:rsidRPr="001F5235">
        <w:tab/>
        <w:t>委員会は、</w:t>
      </w:r>
      <w:r w:rsidR="00FA5E67" w:rsidRPr="001F5235">
        <w:t>障害のある人</w:t>
      </w:r>
      <w:r w:rsidRPr="001F5235">
        <w:t>、</w:t>
      </w:r>
      <w:r w:rsidR="00BA7FD3" w:rsidRPr="001F5235">
        <w:rPr>
          <w:rFonts w:hint="eastAsia"/>
        </w:rPr>
        <w:t>とく</w:t>
      </w:r>
      <w:r w:rsidRPr="001F5235">
        <w:t>に女性、少女、少年、高齢者が、</w:t>
      </w:r>
      <w:r w:rsidR="00BA7FD3" w:rsidRPr="001F5235">
        <w:rPr>
          <w:rFonts w:hint="eastAsia"/>
        </w:rPr>
        <w:t>とく</w:t>
      </w:r>
      <w:r w:rsidRPr="001F5235">
        <w:t>に施設において、暴力、虐待、搾取にさらされていることを懸念している。</w:t>
      </w:r>
    </w:p>
    <w:p w14:paraId="2B12708B" w14:textId="3DA2D61F" w:rsidR="00B742BF" w:rsidRPr="001F5235" w:rsidRDefault="00B742BF" w:rsidP="00B742BF">
      <w:pPr>
        <w:rPr>
          <w:b/>
          <w:bCs/>
        </w:rPr>
      </w:pPr>
      <w:r w:rsidRPr="001F5235">
        <w:rPr>
          <w:b/>
          <w:bCs/>
        </w:rPr>
        <w:t>45.</w:t>
      </w:r>
      <w:r w:rsidRPr="001F5235">
        <w:rPr>
          <w:b/>
          <w:bCs/>
        </w:rPr>
        <w:tab/>
        <w:t>委員会は、</w:t>
      </w:r>
      <w:r w:rsidR="00B905CC" w:rsidRPr="001F5235">
        <w:rPr>
          <w:b/>
          <w:bCs/>
        </w:rPr>
        <w:t>EU</w:t>
      </w:r>
      <w:r w:rsidRPr="001F5235">
        <w:rPr>
          <w:b/>
          <w:bCs/>
        </w:rPr>
        <w:t>が、暴力、虐待、搾取と闘うためのすべての法律、政策、戦略において、障害を主流とし、家庭環境の内外であらゆる種類の障害</w:t>
      </w:r>
      <w:r w:rsidR="00BA7FD3" w:rsidRPr="001F5235">
        <w:rPr>
          <w:rFonts w:hint="eastAsia"/>
          <w:b/>
          <w:bCs/>
        </w:rPr>
        <w:t>のある</w:t>
      </w:r>
      <w:r w:rsidRPr="001F5235">
        <w:rPr>
          <w:b/>
          <w:bCs/>
        </w:rPr>
        <w:t>すべての人</w:t>
      </w:r>
      <w:r w:rsidR="00D31976" w:rsidRPr="001F5235">
        <w:rPr>
          <w:rFonts w:hint="eastAsia"/>
          <w:b/>
          <w:bCs/>
        </w:rPr>
        <w:t>を</w:t>
      </w:r>
      <w:r w:rsidRPr="001F5235">
        <w:rPr>
          <w:b/>
          <w:bCs/>
        </w:rPr>
        <w:t xml:space="preserve">暴力、虐待、搾取から効果的に保護するために必要な措置をとるよう勧告する。 </w:t>
      </w:r>
    </w:p>
    <w:p w14:paraId="24EF46DC" w14:textId="77777777" w:rsidR="006F319B" w:rsidRPr="001F5235" w:rsidRDefault="00B742BF" w:rsidP="00B742BF">
      <w:r w:rsidRPr="001F5235">
        <w:t xml:space="preserve"> </w:t>
      </w:r>
      <w:r w:rsidRPr="001F5235">
        <w:tab/>
        <w:t xml:space="preserve"> </w:t>
      </w:r>
      <w:r w:rsidRPr="001F5235">
        <w:tab/>
      </w:r>
    </w:p>
    <w:p w14:paraId="7D74465B" w14:textId="29D990B6" w:rsidR="00B742BF" w:rsidRPr="001F5235" w:rsidRDefault="006F319B" w:rsidP="00B742BF">
      <w:pPr>
        <w:rPr>
          <w:b/>
          <w:bCs/>
        </w:rPr>
      </w:pPr>
      <w:r w:rsidRPr="001F5235">
        <w:rPr>
          <w:rFonts w:hint="eastAsia"/>
          <w:b/>
          <w:bCs/>
        </w:rPr>
        <w:t>個人をそのままの状態で保護すること</w:t>
      </w:r>
      <w:r w:rsidR="00B742BF" w:rsidRPr="001F5235">
        <w:rPr>
          <w:b/>
          <w:bCs/>
        </w:rPr>
        <w:t xml:space="preserve">（第 17 条） </w:t>
      </w:r>
    </w:p>
    <w:p w14:paraId="70BC044C" w14:textId="2ACAF405" w:rsidR="00B742BF" w:rsidRPr="001F5235" w:rsidRDefault="00B742BF" w:rsidP="00B742BF">
      <w:r w:rsidRPr="001F5235">
        <w:t>46.</w:t>
      </w:r>
      <w:r w:rsidRPr="001F5235">
        <w:tab/>
        <w:t>委員会は、</w:t>
      </w:r>
      <w:r w:rsidR="00B905CC" w:rsidRPr="001F5235">
        <w:t>EU</w:t>
      </w:r>
      <w:r w:rsidRPr="001F5235">
        <w:t>加盟国において、</w:t>
      </w:r>
      <w:r w:rsidR="00FA5E67" w:rsidRPr="001F5235">
        <w:t>障害のある人</w:t>
      </w:r>
      <w:r w:rsidRPr="001F5235">
        <w:t>が強制的な不妊手術や人工妊娠中絶を含む</w:t>
      </w:r>
      <w:r w:rsidR="00D31976" w:rsidRPr="001F5235">
        <w:rPr>
          <w:rFonts w:hint="eastAsia"/>
        </w:rPr>
        <w:t>同意のない</w:t>
      </w:r>
      <w:r w:rsidRPr="001F5235">
        <w:t xml:space="preserve">処置にさらされていることを懸念している。 </w:t>
      </w:r>
    </w:p>
    <w:p w14:paraId="77FDBF88" w14:textId="32D443F9" w:rsidR="00B742BF" w:rsidRPr="001F5235" w:rsidRDefault="00B742BF" w:rsidP="00B742BF">
      <w:pPr>
        <w:rPr>
          <w:b/>
          <w:bCs/>
        </w:rPr>
      </w:pPr>
      <w:r w:rsidRPr="001F5235">
        <w:rPr>
          <w:b/>
          <w:bCs/>
        </w:rPr>
        <w:t>47.</w:t>
      </w:r>
      <w:r w:rsidRPr="001F5235">
        <w:rPr>
          <w:b/>
          <w:bCs/>
        </w:rPr>
        <w:tab/>
        <w:t>委員会は、</w:t>
      </w:r>
      <w:r w:rsidR="00B905CC" w:rsidRPr="001F5235">
        <w:rPr>
          <w:b/>
          <w:bCs/>
        </w:rPr>
        <w:t>EU</w:t>
      </w:r>
      <w:r w:rsidRPr="001F5235">
        <w:rPr>
          <w:b/>
          <w:bCs/>
        </w:rPr>
        <w:t>が、</w:t>
      </w:r>
      <w:r w:rsidR="00B905CC" w:rsidRPr="001F5235">
        <w:rPr>
          <w:b/>
          <w:bCs/>
        </w:rPr>
        <w:t>EU</w:t>
      </w:r>
      <w:r w:rsidRPr="001F5235">
        <w:rPr>
          <w:b/>
          <w:bCs/>
        </w:rPr>
        <w:t>加盟国において、治療に対する自由で、事前の、十分な情報を与えられた上での同意</w:t>
      </w:r>
      <w:r w:rsidR="00D31976" w:rsidRPr="001F5235">
        <w:rPr>
          <w:rFonts w:hint="eastAsia"/>
          <w:b/>
          <w:bCs/>
        </w:rPr>
        <w:t>への</w:t>
      </w:r>
      <w:r w:rsidRPr="001F5235">
        <w:rPr>
          <w:b/>
          <w:bCs/>
        </w:rPr>
        <w:t>個人の権利を支持し、</w:t>
      </w:r>
      <w:r w:rsidR="00D31976" w:rsidRPr="001F5235">
        <w:rPr>
          <w:rFonts w:hint="eastAsia"/>
          <w:b/>
          <w:bCs/>
        </w:rPr>
        <w:t>これを</w:t>
      </w:r>
      <w:r w:rsidRPr="001F5235">
        <w:rPr>
          <w:b/>
          <w:bCs/>
        </w:rPr>
        <w:t>支援する意思決定</w:t>
      </w:r>
      <w:r w:rsidR="00D31976" w:rsidRPr="001F5235">
        <w:rPr>
          <w:rFonts w:hint="eastAsia"/>
          <w:b/>
          <w:bCs/>
        </w:rPr>
        <w:t>の仕組み</w:t>
      </w:r>
      <w:r w:rsidRPr="001F5235">
        <w:rPr>
          <w:b/>
          <w:bCs/>
        </w:rPr>
        <w:t xml:space="preserve">を提供することを保証するために、あらゆる可能な措置をとることを勧告する。 </w:t>
      </w:r>
    </w:p>
    <w:p w14:paraId="54CC465A" w14:textId="77777777" w:rsidR="006F319B" w:rsidRPr="001F5235" w:rsidRDefault="00B742BF" w:rsidP="00B742BF">
      <w:r w:rsidRPr="001F5235">
        <w:t xml:space="preserve"> </w:t>
      </w:r>
      <w:r w:rsidRPr="001F5235">
        <w:tab/>
        <w:t xml:space="preserve"> </w:t>
      </w:r>
      <w:r w:rsidRPr="001F5235">
        <w:tab/>
      </w:r>
    </w:p>
    <w:p w14:paraId="5CA9C236" w14:textId="0D140FCF" w:rsidR="00B742BF" w:rsidRPr="001F5235" w:rsidRDefault="000A2764" w:rsidP="00B742BF">
      <w:pPr>
        <w:rPr>
          <w:b/>
          <w:bCs/>
        </w:rPr>
      </w:pPr>
      <w:r w:rsidRPr="001F5235">
        <w:rPr>
          <w:rFonts w:ascii="メイリオ" w:hAnsi="メイリオ" w:cs="ＭＳ Ｐゴシック" w:hint="eastAsia"/>
          <w:b/>
          <w:kern w:val="36"/>
          <w:szCs w:val="21"/>
        </w:rPr>
        <w:t>移動の自由及び国籍についての権利</w:t>
      </w:r>
      <w:r w:rsidR="00B742BF" w:rsidRPr="001F5235">
        <w:rPr>
          <w:b/>
          <w:bCs/>
        </w:rPr>
        <w:t xml:space="preserve">(第18条) </w:t>
      </w:r>
    </w:p>
    <w:p w14:paraId="778C6A8E" w14:textId="7DFDDF61" w:rsidR="00B742BF" w:rsidRPr="001F5235" w:rsidRDefault="00B742BF" w:rsidP="00B742BF">
      <w:r w:rsidRPr="001F5235">
        <w:t>48.</w:t>
      </w:r>
      <w:r w:rsidRPr="001F5235">
        <w:tab/>
        <w:t>委員会は、</w:t>
      </w:r>
      <w:r w:rsidR="00FA5E67" w:rsidRPr="001F5235">
        <w:t>障害のある人</w:t>
      </w:r>
      <w:r w:rsidRPr="001F5235">
        <w:t>及び障害</w:t>
      </w:r>
      <w:r w:rsidR="00BB65D1" w:rsidRPr="001F5235">
        <w:rPr>
          <w:rFonts w:hint="eastAsia"/>
        </w:rPr>
        <w:t>のある</w:t>
      </w:r>
      <w:r w:rsidRPr="001F5235">
        <w:t>家族を持つ</w:t>
      </w:r>
      <w:r w:rsidR="00BB65D1" w:rsidRPr="001F5235">
        <w:rPr>
          <w:rFonts w:hint="eastAsia"/>
        </w:rPr>
        <w:t>人</w:t>
      </w:r>
      <w:r w:rsidRPr="001F5235">
        <w:t>が、他の</w:t>
      </w:r>
      <w:r w:rsidR="00B905CC" w:rsidRPr="001F5235">
        <w:t>EU</w:t>
      </w:r>
      <w:r w:rsidRPr="001F5235">
        <w:t>加盟国に居住または就労するために移動する際に、滞在期間にかかわらず直面する障壁を懸念</w:t>
      </w:r>
      <w:r w:rsidR="00F307FD" w:rsidRPr="001F5235">
        <w:rPr>
          <w:rFonts w:hint="eastAsia"/>
        </w:rPr>
        <w:t>す</w:t>
      </w:r>
      <w:r w:rsidRPr="001F5235">
        <w:t xml:space="preserve">る。 </w:t>
      </w:r>
    </w:p>
    <w:p w14:paraId="60E0BABA" w14:textId="3B98C41E" w:rsidR="00B742BF" w:rsidRPr="001F5235" w:rsidRDefault="00B742BF" w:rsidP="00B742BF">
      <w:pPr>
        <w:rPr>
          <w:b/>
          <w:bCs/>
        </w:rPr>
      </w:pPr>
      <w:r w:rsidRPr="001F5235">
        <w:rPr>
          <w:b/>
          <w:bCs/>
        </w:rPr>
        <w:t>49.</w:t>
      </w:r>
      <w:r w:rsidRPr="001F5235">
        <w:rPr>
          <w:b/>
          <w:bCs/>
        </w:rPr>
        <w:tab/>
        <w:t>委員会は、すべての</w:t>
      </w:r>
      <w:r w:rsidR="00FA5E67" w:rsidRPr="001F5235">
        <w:rPr>
          <w:b/>
          <w:bCs/>
        </w:rPr>
        <w:t>障害のある人</w:t>
      </w:r>
      <w:r w:rsidRPr="001F5235">
        <w:rPr>
          <w:b/>
          <w:bCs/>
        </w:rPr>
        <w:t>とその家族が</w:t>
      </w:r>
      <w:r w:rsidR="00F307FD" w:rsidRPr="001F5235">
        <w:rPr>
          <w:b/>
          <w:bCs/>
        </w:rPr>
        <w:t>他の人と平等に移動の自由の権利</w:t>
      </w:r>
      <w:r w:rsidR="00F307FD" w:rsidRPr="001F5235">
        <w:rPr>
          <w:b/>
          <w:bCs/>
        </w:rPr>
        <w:lastRenderedPageBreak/>
        <w:t>を享受できるよう、</w:t>
      </w:r>
      <w:r w:rsidRPr="001F5235">
        <w:rPr>
          <w:b/>
          <w:bCs/>
        </w:rPr>
        <w:t>社会保障給付のポータビリティ</w:t>
      </w:r>
      <w:r w:rsidR="00BB65D1" w:rsidRPr="001F5235">
        <w:rPr>
          <w:rFonts w:hint="eastAsia"/>
          <w:b/>
          <w:bCs/>
        </w:rPr>
        <w:t>（</w:t>
      </w:r>
      <w:r w:rsidR="000A2764" w:rsidRPr="001F5235">
        <w:rPr>
          <w:rFonts w:hint="eastAsia"/>
          <w:b/>
          <w:bCs/>
        </w:rPr>
        <w:t>どこの国でも共通に使えること</w:t>
      </w:r>
      <w:r w:rsidR="00BB65D1" w:rsidRPr="001F5235">
        <w:rPr>
          <w:rFonts w:hint="eastAsia"/>
          <w:b/>
          <w:bCs/>
        </w:rPr>
        <w:t>）</w:t>
      </w:r>
      <w:r w:rsidR="00F307FD" w:rsidRPr="001F5235">
        <w:rPr>
          <w:rFonts w:hint="eastAsia"/>
          <w:b/>
          <w:bCs/>
        </w:rPr>
        <w:t>を含めて</w:t>
      </w:r>
      <w:r w:rsidRPr="001F5235">
        <w:rPr>
          <w:b/>
          <w:bCs/>
        </w:rPr>
        <w:t>、</w:t>
      </w:r>
      <w:r w:rsidR="00B905CC" w:rsidRPr="001F5235">
        <w:rPr>
          <w:b/>
          <w:bCs/>
        </w:rPr>
        <w:t>EU</w:t>
      </w:r>
      <w:r w:rsidRPr="001F5235">
        <w:rPr>
          <w:b/>
          <w:bCs/>
        </w:rPr>
        <w:t xml:space="preserve">が加盟国間で協調して早急に行動を起こすよう勧告する。 </w:t>
      </w:r>
    </w:p>
    <w:p w14:paraId="7D0B7078" w14:textId="77777777" w:rsidR="006F319B" w:rsidRPr="001F5235" w:rsidRDefault="00B742BF" w:rsidP="00B742BF">
      <w:r w:rsidRPr="001F5235">
        <w:t xml:space="preserve"> </w:t>
      </w:r>
      <w:r w:rsidRPr="001F5235">
        <w:tab/>
        <w:t xml:space="preserve"> </w:t>
      </w:r>
      <w:r w:rsidRPr="001F5235">
        <w:tab/>
      </w:r>
    </w:p>
    <w:p w14:paraId="28685633" w14:textId="6EA87848" w:rsidR="00B742BF" w:rsidRPr="001F5235" w:rsidRDefault="000A2764" w:rsidP="00B742BF">
      <w:pPr>
        <w:rPr>
          <w:b/>
          <w:bCs/>
        </w:rPr>
      </w:pPr>
      <w:r w:rsidRPr="001F5235">
        <w:rPr>
          <w:b/>
          <w:bCs/>
        </w:rPr>
        <w:t>自立生活</w:t>
      </w:r>
      <w:r w:rsidRPr="001F5235">
        <w:rPr>
          <w:rFonts w:hint="eastAsia"/>
          <w:b/>
          <w:bCs/>
        </w:rPr>
        <w:t>と</w:t>
      </w:r>
      <w:r w:rsidRPr="001F5235">
        <w:rPr>
          <w:b/>
          <w:bCs/>
        </w:rPr>
        <w:t>地域社会</w:t>
      </w:r>
      <w:r w:rsidRPr="001F5235">
        <w:rPr>
          <w:rFonts w:hint="eastAsia"/>
          <w:b/>
          <w:bCs/>
        </w:rPr>
        <w:t>へのインクルージョン</w:t>
      </w:r>
      <w:r w:rsidR="00B742BF" w:rsidRPr="001F5235">
        <w:rPr>
          <w:b/>
          <w:bCs/>
        </w:rPr>
        <w:t xml:space="preserve">（第19条） </w:t>
      </w:r>
    </w:p>
    <w:p w14:paraId="45BFBA32" w14:textId="501B43A3" w:rsidR="00B742BF" w:rsidRPr="001F5235" w:rsidRDefault="00B742BF" w:rsidP="00B742BF">
      <w:r w:rsidRPr="001F5235">
        <w:t>50.</w:t>
      </w:r>
      <w:r w:rsidRPr="001F5235">
        <w:tab/>
        <w:t>委員会は、</w:t>
      </w:r>
      <w:r w:rsidR="00B905CC" w:rsidRPr="001F5235">
        <w:t>EU</w:t>
      </w:r>
      <w:r w:rsidRPr="001F5235">
        <w:t>全体において、</w:t>
      </w:r>
      <w:r w:rsidR="00FA5E67" w:rsidRPr="001F5235">
        <w:t>障害のある人</w:t>
      </w:r>
      <w:r w:rsidRPr="001F5235">
        <w:t>、特に知的および／または</w:t>
      </w:r>
      <w:r w:rsidR="005D3D4E" w:rsidRPr="001F5235">
        <w:rPr>
          <w:rFonts w:hint="eastAsia"/>
        </w:rPr>
        <w:t>精神</w:t>
      </w:r>
      <w:r w:rsidRPr="001F5235">
        <w:t>的</w:t>
      </w:r>
      <w:r w:rsidR="00FA5E67" w:rsidRPr="001F5235">
        <w:t>障害のある人</w:t>
      </w:r>
      <w:r w:rsidRPr="001F5235">
        <w:t>が、いまだに地域社会ではなく施設で生活していることを懸念している。</w:t>
      </w:r>
      <w:r w:rsidR="005D3D4E" w:rsidRPr="001F5235">
        <w:rPr>
          <w:rFonts w:hint="eastAsia"/>
        </w:rPr>
        <w:t>規則</w:t>
      </w:r>
      <w:r w:rsidRPr="001F5235">
        <w:t>の変更にもかかわらず、欧州構造投資基金は、</w:t>
      </w:r>
      <w:r w:rsidR="005D3D4E" w:rsidRPr="001F5235">
        <w:rPr>
          <w:rFonts w:hint="eastAsia"/>
        </w:rPr>
        <w:t>いろいろな</w:t>
      </w:r>
      <w:r w:rsidRPr="001F5235">
        <w:t>加盟国において、地域社会における</w:t>
      </w:r>
      <w:r w:rsidR="00FA5E67" w:rsidRPr="001F5235">
        <w:t>障害のある人</w:t>
      </w:r>
      <w:r w:rsidRPr="001F5235">
        <w:t>のための支援サービスの開発ではなく、居住施設の維持のために使用され続けていることに</w:t>
      </w:r>
      <w:r w:rsidR="000A2764" w:rsidRPr="001F5235">
        <w:rPr>
          <w:rFonts w:hint="eastAsia"/>
        </w:rPr>
        <w:t>注目している</w:t>
      </w:r>
      <w:r w:rsidRPr="001F5235">
        <w:t>。</w:t>
      </w:r>
    </w:p>
    <w:p w14:paraId="6756D792" w14:textId="26B94E12" w:rsidR="00B742BF" w:rsidRPr="001F5235" w:rsidRDefault="00B742BF" w:rsidP="00B742BF">
      <w:pPr>
        <w:rPr>
          <w:b/>
          <w:bCs/>
        </w:rPr>
      </w:pPr>
      <w:r w:rsidRPr="001F5235">
        <w:rPr>
          <w:b/>
          <w:bCs/>
        </w:rPr>
        <w:t>51.</w:t>
      </w:r>
      <w:r w:rsidRPr="001F5235">
        <w:rPr>
          <w:b/>
          <w:bCs/>
        </w:rPr>
        <w:tab/>
        <w:t>委員会は、</w:t>
      </w:r>
      <w:r w:rsidR="00B905CC" w:rsidRPr="001F5235">
        <w:rPr>
          <w:b/>
          <w:bCs/>
        </w:rPr>
        <w:t>EU</w:t>
      </w:r>
      <w:r w:rsidRPr="001F5235">
        <w:rPr>
          <w:b/>
          <w:bCs/>
        </w:rPr>
        <w:t>が脱施設化を指導・促進するためのアプローチを開発し、欧州構造投資基金が施設の再開発や拡張ではなく、地域</w:t>
      </w:r>
      <w:r w:rsidR="005D3D4E" w:rsidRPr="001F5235">
        <w:rPr>
          <w:rFonts w:hint="eastAsia"/>
          <w:b/>
          <w:bCs/>
        </w:rPr>
        <w:t>社会</w:t>
      </w:r>
      <w:r w:rsidRPr="001F5235">
        <w:rPr>
          <w:b/>
          <w:bCs/>
        </w:rPr>
        <w:t>における障害者支援サービスの開発に厳密に使用されるよう、その使用状況の監視を強化するよう勧告する。また委員会は、基本的権利尊重の義務に違反した場合、</w:t>
      </w:r>
      <w:r w:rsidR="00B905CC" w:rsidRPr="001F5235">
        <w:rPr>
          <w:b/>
          <w:bCs/>
        </w:rPr>
        <w:t>EU</w:t>
      </w:r>
      <w:r w:rsidRPr="001F5235">
        <w:rPr>
          <w:b/>
          <w:bCs/>
        </w:rPr>
        <w:t>が支払いを停止、撤回、回収する</w:t>
      </w:r>
      <w:r w:rsidR="00813BC7" w:rsidRPr="001F5235">
        <w:rPr>
          <w:rFonts w:hint="eastAsia"/>
          <w:b/>
          <w:bCs/>
        </w:rPr>
        <w:t>よう</w:t>
      </w:r>
      <w:r w:rsidRPr="001F5235">
        <w:rPr>
          <w:b/>
          <w:bCs/>
        </w:rPr>
        <w:t xml:space="preserve">勧告する。 </w:t>
      </w:r>
    </w:p>
    <w:p w14:paraId="3DEC47C5" w14:textId="77777777" w:rsidR="006F319B" w:rsidRPr="001F5235" w:rsidRDefault="00B742BF" w:rsidP="00B742BF">
      <w:r w:rsidRPr="001F5235">
        <w:t xml:space="preserve"> </w:t>
      </w:r>
      <w:r w:rsidRPr="001F5235">
        <w:tab/>
        <w:t xml:space="preserve"> </w:t>
      </w:r>
      <w:r w:rsidRPr="001F5235">
        <w:tab/>
      </w:r>
    </w:p>
    <w:p w14:paraId="0998D9DA" w14:textId="40FEAA31" w:rsidR="00B742BF" w:rsidRPr="001F5235" w:rsidRDefault="000A2764" w:rsidP="00B742BF">
      <w:pPr>
        <w:rPr>
          <w:b/>
          <w:bCs/>
        </w:rPr>
      </w:pPr>
      <w:r w:rsidRPr="001F5235">
        <w:rPr>
          <w:rFonts w:ascii="メイリオ" w:hAnsi="メイリオ" w:cs="ＭＳ Ｐゴシック" w:hint="eastAsia"/>
          <w:b/>
          <w:kern w:val="36"/>
          <w:szCs w:val="21"/>
        </w:rPr>
        <w:t>個人の移動を容易にすること</w:t>
      </w:r>
      <w:r w:rsidR="00B742BF" w:rsidRPr="001F5235">
        <w:rPr>
          <w:b/>
          <w:bCs/>
        </w:rPr>
        <w:t xml:space="preserve">（第20条） </w:t>
      </w:r>
    </w:p>
    <w:p w14:paraId="47EA438E" w14:textId="47ED9494" w:rsidR="00B742BF" w:rsidRPr="001F5235" w:rsidRDefault="00B742BF" w:rsidP="00B742BF">
      <w:r w:rsidRPr="001F5235">
        <w:t>52.</w:t>
      </w:r>
      <w:r w:rsidRPr="001F5235">
        <w:tab/>
        <w:t>委員会は、障害のある乗客の権利の</w:t>
      </w:r>
      <w:r w:rsidR="00813BC7" w:rsidRPr="001F5235">
        <w:rPr>
          <w:rFonts w:hint="eastAsia"/>
        </w:rPr>
        <w:t>確保</w:t>
      </w:r>
      <w:r w:rsidRPr="001F5235">
        <w:t>を担当する国の</w:t>
      </w:r>
      <w:r w:rsidR="00813BC7" w:rsidRPr="001F5235">
        <w:rPr>
          <w:rFonts w:hint="eastAsia"/>
        </w:rPr>
        <w:t>実施</w:t>
      </w:r>
      <w:r w:rsidRPr="001F5235">
        <w:t>機関が</w:t>
      </w:r>
      <w:r w:rsidR="00B905CC" w:rsidRPr="001F5235">
        <w:t>EU</w:t>
      </w:r>
      <w:r w:rsidRPr="001F5235">
        <w:t>加盟国ごとに異なるため、障害のある乗客</w:t>
      </w:r>
      <w:r w:rsidR="00813BC7" w:rsidRPr="001F5235">
        <w:rPr>
          <w:rFonts w:hint="eastAsia"/>
        </w:rPr>
        <w:t>への</w:t>
      </w:r>
      <w:r w:rsidRPr="001F5235">
        <w:t>不平等な扱いと権利の制限につながることを懸念している。</w:t>
      </w:r>
    </w:p>
    <w:p w14:paraId="012E83BE" w14:textId="01E78E8F" w:rsidR="00B742BF" w:rsidRPr="001F5235" w:rsidRDefault="00B742BF" w:rsidP="00B742BF">
      <w:pPr>
        <w:rPr>
          <w:b/>
          <w:bCs/>
        </w:rPr>
      </w:pPr>
      <w:r w:rsidRPr="001F5235">
        <w:rPr>
          <w:b/>
          <w:bCs/>
        </w:rPr>
        <w:t>53.</w:t>
      </w:r>
      <w:r w:rsidRPr="001F5235">
        <w:rPr>
          <w:b/>
          <w:bCs/>
        </w:rPr>
        <w:tab/>
        <w:t>委員会は、</w:t>
      </w:r>
      <w:r w:rsidR="00B905CC" w:rsidRPr="001F5235">
        <w:rPr>
          <w:b/>
          <w:bCs/>
        </w:rPr>
        <w:t>EU</w:t>
      </w:r>
      <w:r w:rsidRPr="001F5235">
        <w:rPr>
          <w:b/>
          <w:bCs/>
        </w:rPr>
        <w:t>が、欧州</w:t>
      </w:r>
      <w:r w:rsidR="00AF46F2" w:rsidRPr="001F5235">
        <w:rPr>
          <w:rFonts w:hint="eastAsia"/>
          <w:b/>
          <w:bCs/>
        </w:rPr>
        <w:t>移動</w:t>
      </w:r>
      <w:r w:rsidRPr="001F5235">
        <w:rPr>
          <w:b/>
          <w:bCs/>
        </w:rPr>
        <w:t>カード</w:t>
      </w:r>
      <w:r w:rsidR="00AF46F2" w:rsidRPr="001F5235">
        <w:rPr>
          <w:rFonts w:hint="eastAsia"/>
          <w:b/>
          <w:bCs/>
        </w:rPr>
        <w:t>（</w:t>
      </w:r>
      <w:r w:rsidR="00AF46F2" w:rsidRPr="001F5235">
        <w:rPr>
          <w:b/>
          <w:bCs/>
        </w:rPr>
        <w:t>European Mobility Card</w:t>
      </w:r>
      <w:r w:rsidR="00DB3A37" w:rsidRPr="001F5235">
        <w:rPr>
          <w:rFonts w:hint="eastAsia"/>
          <w:b/>
          <w:bCs/>
        </w:rPr>
        <w:t xml:space="preserve">　訳注　</w:t>
      </w:r>
      <w:r w:rsidR="00721CC4" w:rsidRPr="001F5235">
        <w:rPr>
          <w:rFonts w:hint="eastAsia"/>
          <w:b/>
          <w:bCs/>
        </w:rPr>
        <w:t>障害のある人がすべての加盟国で</w:t>
      </w:r>
      <w:r w:rsidR="00D210E7" w:rsidRPr="001F5235">
        <w:rPr>
          <w:rFonts w:hint="eastAsia"/>
          <w:b/>
          <w:bCs/>
        </w:rPr>
        <w:t>交通機関の利用に関する</w:t>
      </w:r>
      <w:r w:rsidR="00721CC4" w:rsidRPr="001F5235">
        <w:rPr>
          <w:rFonts w:hint="eastAsia"/>
          <w:b/>
          <w:bCs/>
        </w:rPr>
        <w:t>同じ特典を受けられるようにするためのカード</w:t>
      </w:r>
      <w:r w:rsidR="00AF46F2" w:rsidRPr="001F5235">
        <w:rPr>
          <w:rFonts w:hint="eastAsia"/>
          <w:b/>
          <w:bCs/>
        </w:rPr>
        <w:t>）</w:t>
      </w:r>
      <w:r w:rsidRPr="001F5235">
        <w:rPr>
          <w:b/>
          <w:bCs/>
        </w:rPr>
        <w:t>の実施を含め、</w:t>
      </w:r>
      <w:r w:rsidR="00B905CC" w:rsidRPr="001F5235">
        <w:rPr>
          <w:b/>
          <w:bCs/>
        </w:rPr>
        <w:t>EU</w:t>
      </w:r>
      <w:r w:rsidRPr="001F5235">
        <w:rPr>
          <w:b/>
          <w:bCs/>
        </w:rPr>
        <w:t>全域ですべての障害</w:t>
      </w:r>
      <w:r w:rsidR="00B03726" w:rsidRPr="001F5235">
        <w:rPr>
          <w:rFonts w:hint="eastAsia"/>
          <w:b/>
          <w:bCs/>
        </w:rPr>
        <w:t>のある</w:t>
      </w:r>
      <w:r w:rsidRPr="001F5235">
        <w:rPr>
          <w:b/>
          <w:bCs/>
        </w:rPr>
        <w:t>乗客による効果的かつ平等な権利の享受を確保するために、乗客の権利に関する法律の実施の</w:t>
      </w:r>
      <w:r w:rsidR="00B03726" w:rsidRPr="001F5235">
        <w:rPr>
          <w:rFonts w:hint="eastAsia"/>
          <w:b/>
          <w:bCs/>
        </w:rPr>
        <w:t>監視</w:t>
      </w:r>
      <w:r w:rsidRPr="001F5235">
        <w:rPr>
          <w:b/>
          <w:bCs/>
        </w:rPr>
        <w:t>を強化し、各国の実施機関の業務を調和させるよう勧告する。また、EUが旅客の権利に関する既存の法律を、海上旅客の権利に関する</w:t>
      </w:r>
      <w:r w:rsidR="00AF46F2" w:rsidRPr="001F5235">
        <w:rPr>
          <w:rFonts w:hint="eastAsia"/>
          <w:b/>
          <w:bCs/>
        </w:rPr>
        <w:t>規則</w:t>
      </w:r>
      <w:r w:rsidRPr="001F5235">
        <w:rPr>
          <w:b/>
          <w:bCs/>
        </w:rPr>
        <w:t>と一致させる</w:t>
      </w:r>
      <w:r w:rsidR="004A11B1" w:rsidRPr="001F5235">
        <w:rPr>
          <w:rFonts w:hint="eastAsia"/>
          <w:b/>
          <w:bCs/>
        </w:rPr>
        <w:t>ために調整するよう</w:t>
      </w:r>
      <w:r w:rsidRPr="001F5235">
        <w:rPr>
          <w:b/>
          <w:bCs/>
        </w:rPr>
        <w:t>勧告</w:t>
      </w:r>
      <w:r w:rsidR="00B03726" w:rsidRPr="001F5235">
        <w:rPr>
          <w:rFonts w:hint="eastAsia"/>
          <w:b/>
          <w:bCs/>
        </w:rPr>
        <w:t>す</w:t>
      </w:r>
      <w:r w:rsidRPr="001F5235">
        <w:rPr>
          <w:b/>
          <w:bCs/>
        </w:rPr>
        <w:t xml:space="preserve">る。 </w:t>
      </w:r>
    </w:p>
    <w:p w14:paraId="6E1DE9C3" w14:textId="77777777" w:rsidR="00594F87" w:rsidRPr="001F5235" w:rsidRDefault="00594F87" w:rsidP="00B742BF"/>
    <w:p w14:paraId="7080CBBD" w14:textId="0C9DDF3F" w:rsidR="00B742BF" w:rsidRPr="001F5235" w:rsidRDefault="00721CC4" w:rsidP="00B742BF">
      <w:pPr>
        <w:rPr>
          <w:b/>
          <w:bCs/>
        </w:rPr>
      </w:pPr>
      <w:r w:rsidRPr="001F5235">
        <w:rPr>
          <w:rFonts w:ascii="メイリオ" w:hAnsi="メイリオ" w:cs="ＭＳ Ｐゴシック" w:hint="eastAsia"/>
          <w:b/>
          <w:kern w:val="36"/>
          <w:szCs w:val="21"/>
        </w:rPr>
        <w:t>表現及び意見の自由並びに情報の利用の機会</w:t>
      </w:r>
      <w:r w:rsidR="00B742BF" w:rsidRPr="001F5235">
        <w:rPr>
          <w:b/>
          <w:bCs/>
        </w:rPr>
        <w:t xml:space="preserve">（第21条） </w:t>
      </w:r>
    </w:p>
    <w:p w14:paraId="727DE299" w14:textId="7B10D31D" w:rsidR="00B742BF" w:rsidRPr="001F5235" w:rsidRDefault="00B742BF" w:rsidP="00B742BF">
      <w:r w:rsidRPr="001F5235">
        <w:t>54.</w:t>
      </w:r>
      <w:r w:rsidRPr="001F5235">
        <w:tab/>
        <w:t>委員会は、</w:t>
      </w:r>
      <w:r w:rsidR="00B905CC" w:rsidRPr="001F5235">
        <w:t>EU</w:t>
      </w:r>
      <w:r w:rsidRPr="001F5235">
        <w:t>全体において、</w:t>
      </w:r>
      <w:r w:rsidR="00FA5E67" w:rsidRPr="001F5235">
        <w:t>障害のある人</w:t>
      </w:r>
      <w:r w:rsidRPr="001F5235">
        <w:t>が、手話</w:t>
      </w:r>
      <w:bookmarkStart w:id="2" w:name="_Hlk103254172"/>
      <w:r w:rsidR="00AF46F2" w:rsidRPr="001F5235">
        <w:rPr>
          <w:rFonts w:hint="eastAsia"/>
        </w:rPr>
        <w:t>言語</w:t>
      </w:r>
      <w:bookmarkEnd w:id="2"/>
      <w:r w:rsidRPr="001F5235">
        <w:t>、点字、拡大代替コミュニケーション、その他</w:t>
      </w:r>
      <w:r w:rsidR="002B38FF" w:rsidRPr="001F5235">
        <w:rPr>
          <w:rFonts w:hint="eastAsia"/>
        </w:rPr>
        <w:t>わかりやすい版</w:t>
      </w:r>
      <w:r w:rsidRPr="001F5235">
        <w:t>を含む、</w:t>
      </w:r>
      <w:r w:rsidR="00FA5E67" w:rsidRPr="001F5235">
        <w:t>障害のある人</w:t>
      </w:r>
      <w:r w:rsidRPr="001F5235">
        <w:t>が選択するアクセス可能な手段、様式および形式を含む、</w:t>
      </w:r>
      <w:r w:rsidR="002B38FF" w:rsidRPr="001F5235">
        <w:rPr>
          <w:rFonts w:hint="eastAsia"/>
        </w:rPr>
        <w:t>いろいろな</w:t>
      </w:r>
      <w:r w:rsidRPr="001F5235">
        <w:t>種類の障害に適したアクセス可能な形式および技術による情報およびコミュニケーションへのアクセスを必ずしも</w:t>
      </w:r>
      <w:r w:rsidR="00EB7B4A" w:rsidRPr="001F5235">
        <w:rPr>
          <w:rFonts w:hint="eastAsia"/>
        </w:rPr>
        <w:t>確保し</w:t>
      </w:r>
      <w:r w:rsidR="004A11B1" w:rsidRPr="001F5235">
        <w:rPr>
          <w:rFonts w:hint="eastAsia"/>
        </w:rPr>
        <w:t>ていない</w:t>
      </w:r>
      <w:r w:rsidRPr="001F5235">
        <w:t>ことを懸念している。</w:t>
      </w:r>
    </w:p>
    <w:p w14:paraId="16E6F4B8" w14:textId="799DE561" w:rsidR="00B742BF" w:rsidRPr="001F5235" w:rsidRDefault="00B742BF" w:rsidP="00B742BF">
      <w:pPr>
        <w:rPr>
          <w:b/>
          <w:bCs/>
        </w:rPr>
      </w:pPr>
      <w:r w:rsidRPr="001F5235">
        <w:rPr>
          <w:b/>
          <w:bCs/>
        </w:rPr>
        <w:t>55.</w:t>
      </w:r>
      <w:r w:rsidRPr="001F5235">
        <w:rPr>
          <w:b/>
          <w:bCs/>
        </w:rPr>
        <w:tab/>
        <w:t>委員会は、</w:t>
      </w:r>
      <w:r w:rsidR="00B905CC" w:rsidRPr="001F5235">
        <w:rPr>
          <w:b/>
          <w:bCs/>
        </w:rPr>
        <w:t>EU</w:t>
      </w:r>
      <w:r w:rsidRPr="001F5235">
        <w:rPr>
          <w:b/>
          <w:bCs/>
        </w:rPr>
        <w:t>が、あらゆる種類の障害</w:t>
      </w:r>
      <w:r w:rsidR="002B38FF" w:rsidRPr="001F5235">
        <w:rPr>
          <w:rFonts w:hint="eastAsia"/>
          <w:b/>
          <w:bCs/>
        </w:rPr>
        <w:t>のある</w:t>
      </w:r>
      <w:r w:rsidRPr="001F5235">
        <w:rPr>
          <w:b/>
          <w:bCs/>
        </w:rPr>
        <w:t>すべての人のために、手話</w:t>
      </w:r>
      <w:r w:rsidR="002B38FF" w:rsidRPr="001F5235">
        <w:rPr>
          <w:rFonts w:hint="eastAsia"/>
          <w:b/>
          <w:bCs/>
        </w:rPr>
        <w:t>言語</w:t>
      </w:r>
      <w:r w:rsidRPr="001F5235">
        <w:rPr>
          <w:b/>
          <w:bCs/>
        </w:rPr>
        <w:t>、点字、拡大代替コミュニケーション、その他の</w:t>
      </w:r>
      <w:r w:rsidR="002B38FF" w:rsidRPr="001F5235">
        <w:rPr>
          <w:rFonts w:hint="eastAsia"/>
          <w:b/>
          <w:bCs/>
        </w:rPr>
        <w:t>わかりやすい版</w:t>
      </w:r>
      <w:r w:rsidRPr="001F5235">
        <w:rPr>
          <w:b/>
          <w:bCs/>
        </w:rPr>
        <w:t>を含む、</w:t>
      </w:r>
      <w:r w:rsidR="002B38FF" w:rsidRPr="001F5235">
        <w:rPr>
          <w:rFonts w:hint="eastAsia"/>
          <w:b/>
          <w:bCs/>
        </w:rPr>
        <w:t>いろいろな</w:t>
      </w:r>
      <w:r w:rsidRPr="001F5235">
        <w:rPr>
          <w:b/>
          <w:bCs/>
        </w:rPr>
        <w:t>種類の障害に適したアクセス可能な言語、形式および技術によるアクセスを容易にするために、情報およびコミュニケーション</w:t>
      </w:r>
      <w:r w:rsidR="00274892" w:rsidRPr="001F5235">
        <w:rPr>
          <w:rFonts w:hint="eastAsia"/>
          <w:b/>
          <w:bCs/>
        </w:rPr>
        <w:t>へ</w:t>
      </w:r>
      <w:r w:rsidRPr="001F5235">
        <w:rPr>
          <w:b/>
          <w:bCs/>
        </w:rPr>
        <w:t>のアクセスに関する法律の実施を</w:t>
      </w:r>
      <w:r w:rsidR="002B38FF" w:rsidRPr="001F5235">
        <w:rPr>
          <w:rFonts w:hint="eastAsia"/>
          <w:b/>
          <w:bCs/>
        </w:rPr>
        <w:t>義務付け</w:t>
      </w:r>
      <w:r w:rsidRPr="001F5235">
        <w:rPr>
          <w:b/>
          <w:bCs/>
        </w:rPr>
        <w:t>、</w:t>
      </w:r>
      <w:r w:rsidR="00274892" w:rsidRPr="001F5235">
        <w:rPr>
          <w:rFonts w:hint="eastAsia"/>
          <w:b/>
          <w:bCs/>
        </w:rPr>
        <w:t>また、</w:t>
      </w:r>
      <w:r w:rsidRPr="001F5235">
        <w:rPr>
          <w:b/>
          <w:bCs/>
        </w:rPr>
        <w:t>手話</w:t>
      </w:r>
      <w:r w:rsidR="002B38FF" w:rsidRPr="001F5235">
        <w:rPr>
          <w:rFonts w:hint="eastAsia"/>
          <w:b/>
          <w:bCs/>
        </w:rPr>
        <w:lastRenderedPageBreak/>
        <w:t>言語</w:t>
      </w:r>
      <w:r w:rsidRPr="001F5235">
        <w:rPr>
          <w:b/>
          <w:bCs/>
        </w:rPr>
        <w:t>および点字の公認を促進する</w:t>
      </w:r>
      <w:r w:rsidR="00274892" w:rsidRPr="001F5235">
        <w:rPr>
          <w:rFonts w:hint="eastAsia"/>
          <w:b/>
          <w:bCs/>
        </w:rPr>
        <w:t>ために</w:t>
      </w:r>
      <w:r w:rsidRPr="001F5235">
        <w:rPr>
          <w:b/>
          <w:bCs/>
        </w:rPr>
        <w:t xml:space="preserve">必要な措置をとるよう勧告する。 </w:t>
      </w:r>
    </w:p>
    <w:p w14:paraId="232DB9CA" w14:textId="55212DE3" w:rsidR="006F319B" w:rsidRPr="001F5235" w:rsidRDefault="00B742BF" w:rsidP="00B742BF">
      <w:r w:rsidRPr="001F5235">
        <w:t xml:space="preserve"> </w:t>
      </w:r>
      <w:r w:rsidRPr="001F5235">
        <w:tab/>
        <w:t xml:space="preserve"> </w:t>
      </w:r>
      <w:r w:rsidRPr="001F5235">
        <w:tab/>
      </w:r>
    </w:p>
    <w:p w14:paraId="3546EC6B" w14:textId="1F8A1BAD" w:rsidR="00B742BF" w:rsidRPr="001F5235" w:rsidRDefault="00721CC4" w:rsidP="00B742BF">
      <w:pPr>
        <w:rPr>
          <w:b/>
          <w:bCs/>
        </w:rPr>
      </w:pPr>
      <w:r w:rsidRPr="001F5235">
        <w:rPr>
          <w:b/>
          <w:bCs/>
        </w:rPr>
        <w:t>家庭と家族の尊重</w:t>
      </w:r>
      <w:r w:rsidR="00B742BF" w:rsidRPr="001F5235">
        <w:rPr>
          <w:b/>
          <w:bCs/>
        </w:rPr>
        <w:t xml:space="preserve">（第23条） </w:t>
      </w:r>
    </w:p>
    <w:p w14:paraId="7CE899D6" w14:textId="2203D31D" w:rsidR="00B742BF" w:rsidRPr="001F5235" w:rsidRDefault="00B742BF" w:rsidP="00B742BF">
      <w:r w:rsidRPr="001F5235">
        <w:t>56.</w:t>
      </w:r>
      <w:r w:rsidRPr="001F5235">
        <w:tab/>
        <w:t>委員会は、緊縮財政措置により、</w:t>
      </w:r>
      <w:r w:rsidR="00274892" w:rsidRPr="001F5235">
        <w:t>家族への</w:t>
      </w:r>
      <w:r w:rsidRPr="001F5235">
        <w:t>社会サービスや支援、</w:t>
      </w:r>
      <w:r w:rsidR="006539C6" w:rsidRPr="001F5235">
        <w:rPr>
          <w:rFonts w:hint="eastAsia"/>
        </w:rPr>
        <w:t>とくに</w:t>
      </w:r>
      <w:r w:rsidRPr="001F5235">
        <w:t>地域密着型サービスが削減され、</w:t>
      </w:r>
      <w:r w:rsidR="00FA5E67" w:rsidRPr="001F5235">
        <w:t>障害のある人</w:t>
      </w:r>
      <w:r w:rsidRPr="001F5235">
        <w:t>の家庭生活の権利、障害</w:t>
      </w:r>
      <w:r w:rsidR="00274892" w:rsidRPr="001F5235">
        <w:rPr>
          <w:rFonts w:hint="eastAsia"/>
        </w:rPr>
        <w:t>のある子ども</w:t>
      </w:r>
      <w:r w:rsidRPr="001F5235">
        <w:t>が家庭環境で生活する権利が制限されていること</w:t>
      </w:r>
      <w:r w:rsidR="00274892" w:rsidRPr="001F5235">
        <w:rPr>
          <w:rFonts w:hint="eastAsia"/>
        </w:rPr>
        <w:t>を</w:t>
      </w:r>
      <w:r w:rsidRPr="001F5235">
        <w:t>懸念</w:t>
      </w:r>
      <w:r w:rsidR="00274892" w:rsidRPr="001F5235">
        <w:rPr>
          <w:rFonts w:hint="eastAsia"/>
        </w:rPr>
        <w:t>する</w:t>
      </w:r>
      <w:r w:rsidRPr="001F5235">
        <w:t>。</w:t>
      </w:r>
    </w:p>
    <w:p w14:paraId="0262A633" w14:textId="0DB2A60B" w:rsidR="00B742BF" w:rsidRPr="001F5235" w:rsidRDefault="00B742BF" w:rsidP="00B742BF">
      <w:pPr>
        <w:rPr>
          <w:b/>
          <w:bCs/>
        </w:rPr>
      </w:pPr>
      <w:r w:rsidRPr="001F5235">
        <w:rPr>
          <w:b/>
          <w:bCs/>
        </w:rPr>
        <w:t>57.</w:t>
      </w:r>
      <w:r w:rsidRPr="001F5235">
        <w:rPr>
          <w:b/>
          <w:bCs/>
        </w:rPr>
        <w:tab/>
        <w:t>委員会は、</w:t>
      </w:r>
      <w:r w:rsidR="00B905CC" w:rsidRPr="001F5235">
        <w:rPr>
          <w:b/>
          <w:bCs/>
        </w:rPr>
        <w:t>EU</w:t>
      </w:r>
      <w:r w:rsidRPr="001F5235">
        <w:rPr>
          <w:b/>
          <w:bCs/>
        </w:rPr>
        <w:t>が、その経済・社会政策と勧告により、</w:t>
      </w:r>
      <w:r w:rsidR="00FA5E67" w:rsidRPr="001F5235">
        <w:rPr>
          <w:b/>
          <w:bCs/>
        </w:rPr>
        <w:t>障害のある人</w:t>
      </w:r>
      <w:r w:rsidRPr="001F5235">
        <w:rPr>
          <w:b/>
          <w:bCs/>
        </w:rPr>
        <w:t>の</w:t>
      </w:r>
      <w:r w:rsidR="006539C6" w:rsidRPr="001F5235">
        <w:rPr>
          <w:rFonts w:hint="eastAsia"/>
          <w:b/>
          <w:bCs/>
        </w:rPr>
        <w:t>家族</w:t>
      </w:r>
      <w:r w:rsidRPr="001F5235">
        <w:rPr>
          <w:b/>
          <w:bCs/>
        </w:rPr>
        <w:t>への支援を促進し、障害</w:t>
      </w:r>
      <w:r w:rsidR="006539C6" w:rsidRPr="001F5235">
        <w:rPr>
          <w:rFonts w:hint="eastAsia"/>
          <w:b/>
          <w:bCs/>
        </w:rPr>
        <w:t>のある子ども</w:t>
      </w:r>
      <w:r w:rsidRPr="001F5235">
        <w:rPr>
          <w:b/>
          <w:bCs/>
        </w:rPr>
        <w:t xml:space="preserve">が地域社会で生活する権利を確保する適切な措置をとるよう勧告する。 </w:t>
      </w:r>
    </w:p>
    <w:p w14:paraId="1D8EA4F5" w14:textId="472CA018" w:rsidR="00B742BF" w:rsidRPr="001F5235" w:rsidRDefault="00B742BF" w:rsidP="00B742BF">
      <w:r w:rsidRPr="001F5235">
        <w:t>58.</w:t>
      </w:r>
      <w:r w:rsidRPr="001F5235">
        <w:tab/>
        <w:t>委員会は、待望</w:t>
      </w:r>
      <w:r w:rsidR="00421106" w:rsidRPr="001F5235">
        <w:rPr>
          <w:rFonts w:hint="eastAsia"/>
        </w:rPr>
        <w:t>の</w:t>
      </w:r>
      <w:r w:rsidRPr="001F5235">
        <w:t>産休指令が撤回され、</w:t>
      </w:r>
      <w:r w:rsidR="006539C6" w:rsidRPr="001F5235">
        <w:t>障害のある</w:t>
      </w:r>
      <w:r w:rsidRPr="001F5235">
        <w:t>女性、母親と父親、子どもと大人の平等な権利が、</w:t>
      </w:r>
      <w:r w:rsidR="00B905CC" w:rsidRPr="001F5235">
        <w:t>EU</w:t>
      </w:r>
      <w:r w:rsidRPr="001F5235">
        <w:t>のワーク</w:t>
      </w:r>
      <w:r w:rsidRPr="001F5235">
        <w:rPr>
          <w:dstrike/>
        </w:rPr>
        <w:t>・</w:t>
      </w:r>
      <w:r w:rsidRPr="001F5235">
        <w:t>ライフ・バランス政策において適切に扱われていないことに懸念を抱いている。</w:t>
      </w:r>
    </w:p>
    <w:p w14:paraId="045B07DA" w14:textId="246E4CA7" w:rsidR="00B742BF" w:rsidRPr="001F5235" w:rsidRDefault="00B742BF" w:rsidP="00B742BF">
      <w:pPr>
        <w:rPr>
          <w:b/>
          <w:bCs/>
        </w:rPr>
      </w:pPr>
      <w:r w:rsidRPr="001F5235">
        <w:rPr>
          <w:b/>
          <w:bCs/>
        </w:rPr>
        <w:t>59.</w:t>
      </w:r>
      <w:r w:rsidRPr="001F5235">
        <w:rPr>
          <w:b/>
          <w:bCs/>
        </w:rPr>
        <w:tab/>
        <w:t>委員会は、</w:t>
      </w:r>
      <w:r w:rsidR="00B905CC" w:rsidRPr="001F5235">
        <w:rPr>
          <w:b/>
          <w:bCs/>
        </w:rPr>
        <w:t>EU</w:t>
      </w:r>
      <w:r w:rsidR="00F87C78" w:rsidRPr="001F5235">
        <w:rPr>
          <w:rFonts w:hint="eastAsia"/>
          <w:b/>
          <w:bCs/>
        </w:rPr>
        <w:t>に</w:t>
      </w:r>
      <w:r w:rsidRPr="001F5235">
        <w:rPr>
          <w:b/>
          <w:bCs/>
        </w:rPr>
        <w:t>、</w:t>
      </w:r>
      <w:r w:rsidR="00FA5E67" w:rsidRPr="001F5235">
        <w:rPr>
          <w:b/>
          <w:bCs/>
        </w:rPr>
        <w:t>障害のある人</w:t>
      </w:r>
      <w:r w:rsidRPr="001F5235">
        <w:rPr>
          <w:b/>
          <w:bCs/>
        </w:rPr>
        <w:t>と</w:t>
      </w:r>
      <w:r w:rsidR="00FA5E67" w:rsidRPr="001F5235">
        <w:rPr>
          <w:b/>
          <w:bCs/>
        </w:rPr>
        <w:t>障害のある人</w:t>
      </w:r>
      <w:r w:rsidRPr="001F5235">
        <w:rPr>
          <w:b/>
          <w:bCs/>
        </w:rPr>
        <w:t>の家族が、新たに</w:t>
      </w:r>
      <w:r w:rsidR="00421106" w:rsidRPr="001F5235">
        <w:rPr>
          <w:rFonts w:hint="eastAsia"/>
          <w:b/>
          <w:bCs/>
        </w:rPr>
        <w:t>発表</w:t>
      </w:r>
      <w:r w:rsidRPr="001F5235">
        <w:rPr>
          <w:b/>
          <w:bCs/>
        </w:rPr>
        <w:t>された</w:t>
      </w:r>
      <w:r w:rsidR="00421106" w:rsidRPr="001F5235">
        <w:rPr>
          <w:rFonts w:hint="eastAsia"/>
          <w:b/>
          <w:bCs/>
        </w:rPr>
        <w:t>工程表</w:t>
      </w:r>
      <w:r w:rsidRPr="001F5235">
        <w:rPr>
          <w:b/>
          <w:bCs/>
        </w:rPr>
        <w:t>「働く家族が直面するワーク</w:t>
      </w:r>
      <w:r w:rsidRPr="001F5235">
        <w:rPr>
          <w:b/>
          <w:bCs/>
          <w:dstrike/>
        </w:rPr>
        <w:t>・</w:t>
      </w:r>
      <w:r w:rsidRPr="001F5235">
        <w:rPr>
          <w:b/>
          <w:bCs/>
        </w:rPr>
        <w:t>ライフ・バランスの課題に取り組む新たなスタート」に</w:t>
      </w:r>
      <w:r w:rsidR="00421106" w:rsidRPr="001F5235">
        <w:rPr>
          <w:rFonts w:hint="eastAsia"/>
          <w:b/>
          <w:bCs/>
        </w:rPr>
        <w:t>確実に</w:t>
      </w:r>
      <w:r w:rsidRPr="001F5235">
        <w:rPr>
          <w:b/>
          <w:bCs/>
        </w:rPr>
        <w:t>含まれるよう</w:t>
      </w:r>
      <w:r w:rsidR="00F87C78" w:rsidRPr="001F5235">
        <w:rPr>
          <w:rFonts w:hint="eastAsia"/>
          <w:b/>
          <w:bCs/>
        </w:rPr>
        <w:t>にすることを</w:t>
      </w:r>
      <w:r w:rsidRPr="001F5235">
        <w:rPr>
          <w:b/>
          <w:bCs/>
        </w:rPr>
        <w:t xml:space="preserve">勧告する。 </w:t>
      </w:r>
    </w:p>
    <w:p w14:paraId="46A14E37" w14:textId="77777777" w:rsidR="006F319B" w:rsidRPr="001F5235" w:rsidRDefault="00B742BF" w:rsidP="00B742BF">
      <w:pPr>
        <w:rPr>
          <w:b/>
          <w:bCs/>
        </w:rPr>
      </w:pPr>
      <w:r w:rsidRPr="001F5235">
        <w:rPr>
          <w:b/>
          <w:bCs/>
        </w:rPr>
        <w:t xml:space="preserve"> </w:t>
      </w:r>
      <w:r w:rsidRPr="001F5235">
        <w:rPr>
          <w:b/>
          <w:bCs/>
        </w:rPr>
        <w:tab/>
        <w:t xml:space="preserve"> </w:t>
      </w:r>
      <w:r w:rsidRPr="001F5235">
        <w:rPr>
          <w:b/>
          <w:bCs/>
        </w:rPr>
        <w:tab/>
      </w:r>
    </w:p>
    <w:p w14:paraId="3348ED32" w14:textId="2C3D4C35" w:rsidR="00B742BF" w:rsidRPr="001F5235" w:rsidRDefault="00B742BF" w:rsidP="00B742BF">
      <w:pPr>
        <w:rPr>
          <w:b/>
          <w:bCs/>
        </w:rPr>
      </w:pPr>
      <w:r w:rsidRPr="001F5235">
        <w:rPr>
          <w:b/>
          <w:bCs/>
        </w:rPr>
        <w:t xml:space="preserve">教育（24条） </w:t>
      </w:r>
    </w:p>
    <w:p w14:paraId="0FC05715" w14:textId="550EA073" w:rsidR="00B742BF" w:rsidRPr="001F5235" w:rsidRDefault="00B742BF" w:rsidP="00B742BF">
      <w:r w:rsidRPr="001F5235">
        <w:t>60.</w:t>
      </w:r>
      <w:r w:rsidRPr="001F5235">
        <w:tab/>
        <w:t>委員会は、さまざまな</w:t>
      </w:r>
      <w:r w:rsidR="00B905CC" w:rsidRPr="001F5235">
        <w:t>EU</w:t>
      </w:r>
      <w:r w:rsidRPr="001F5235">
        <w:t>加盟国において、多くの</w:t>
      </w:r>
      <w:r w:rsidR="00421106" w:rsidRPr="001F5235">
        <w:t>障害のある</w:t>
      </w:r>
      <w:r w:rsidRPr="001F5235">
        <w:t>少年少女および成人が、条約に沿った</w:t>
      </w:r>
      <w:r w:rsidR="00421106" w:rsidRPr="001F5235">
        <w:rPr>
          <w:rFonts w:hint="eastAsia"/>
        </w:rPr>
        <w:t>インクルーシブ</w:t>
      </w:r>
      <w:r w:rsidRPr="001F5235">
        <w:t>で質の高い教育を受け</w:t>
      </w:r>
      <w:r w:rsidR="00421106" w:rsidRPr="001F5235">
        <w:rPr>
          <w:rFonts w:hint="eastAsia"/>
        </w:rPr>
        <w:t>られない</w:t>
      </w:r>
      <w:r w:rsidRPr="001F5235">
        <w:t>ことを懸念</w:t>
      </w:r>
      <w:r w:rsidR="00421106" w:rsidRPr="001F5235">
        <w:rPr>
          <w:rFonts w:hint="eastAsia"/>
        </w:rPr>
        <w:t>する</w:t>
      </w:r>
      <w:r w:rsidRPr="001F5235">
        <w:t>。</w:t>
      </w:r>
    </w:p>
    <w:p w14:paraId="60D971C8" w14:textId="57A1E9ED" w:rsidR="00B742BF" w:rsidRPr="001F5235" w:rsidRDefault="00B742BF" w:rsidP="00B742BF">
      <w:pPr>
        <w:rPr>
          <w:b/>
          <w:bCs/>
        </w:rPr>
      </w:pPr>
      <w:r w:rsidRPr="001F5235">
        <w:rPr>
          <w:b/>
          <w:bCs/>
        </w:rPr>
        <w:t>61.</w:t>
      </w:r>
      <w:r w:rsidRPr="001F5235">
        <w:rPr>
          <w:b/>
          <w:bCs/>
        </w:rPr>
        <w:tab/>
        <w:t>委員会は、</w:t>
      </w:r>
      <w:r w:rsidR="00B905CC" w:rsidRPr="001F5235">
        <w:rPr>
          <w:b/>
          <w:bCs/>
        </w:rPr>
        <w:t>EU</w:t>
      </w:r>
      <w:r w:rsidRPr="001F5235">
        <w:rPr>
          <w:b/>
          <w:bCs/>
        </w:rPr>
        <w:t>が現状を評価し、条約に沿ったすべての障害のある生徒の</w:t>
      </w:r>
      <w:r w:rsidR="00E003E6" w:rsidRPr="001F5235">
        <w:rPr>
          <w:rFonts w:hint="eastAsia"/>
          <w:b/>
          <w:bCs/>
        </w:rPr>
        <w:t>インクルーシブ</w:t>
      </w:r>
      <w:r w:rsidRPr="001F5235">
        <w:rPr>
          <w:b/>
          <w:bCs/>
        </w:rPr>
        <w:t>で質の高い教育へのアクセスと享受を促進する措置をとること、および、教育目標</w:t>
      </w:r>
      <w:r w:rsidR="00F87C78" w:rsidRPr="001F5235">
        <w:rPr>
          <w:rFonts w:hint="eastAsia"/>
          <w:b/>
          <w:bCs/>
        </w:rPr>
        <w:t>の</w:t>
      </w:r>
      <w:r w:rsidRPr="001F5235">
        <w:rPr>
          <w:b/>
          <w:bCs/>
        </w:rPr>
        <w:t>追求</w:t>
      </w:r>
      <w:r w:rsidR="00F87C78" w:rsidRPr="001F5235">
        <w:rPr>
          <w:rFonts w:hint="eastAsia"/>
          <w:b/>
          <w:bCs/>
        </w:rPr>
        <w:t>に関して</w:t>
      </w:r>
      <w:r w:rsidRPr="001F5235">
        <w:rPr>
          <w:b/>
          <w:bCs/>
        </w:rPr>
        <w:t>欧州2020戦略に障害に特化した指標を含</w:t>
      </w:r>
      <w:r w:rsidR="00E003E6" w:rsidRPr="001F5235">
        <w:rPr>
          <w:rFonts w:hint="eastAsia"/>
          <w:b/>
          <w:bCs/>
        </w:rPr>
        <w:t>める</w:t>
      </w:r>
      <w:r w:rsidRPr="001F5235">
        <w:rPr>
          <w:b/>
          <w:bCs/>
        </w:rPr>
        <w:t xml:space="preserve">ことを勧告する。 </w:t>
      </w:r>
    </w:p>
    <w:p w14:paraId="5341E304" w14:textId="77777777" w:rsidR="006F319B" w:rsidRPr="001F5235" w:rsidRDefault="00B742BF" w:rsidP="00B742BF">
      <w:r w:rsidRPr="001F5235">
        <w:t xml:space="preserve"> </w:t>
      </w:r>
      <w:r w:rsidRPr="001F5235">
        <w:tab/>
        <w:t xml:space="preserve"> </w:t>
      </w:r>
      <w:r w:rsidRPr="001F5235">
        <w:tab/>
      </w:r>
    </w:p>
    <w:p w14:paraId="10EEE57E" w14:textId="35428054" w:rsidR="00B742BF" w:rsidRPr="001F5235" w:rsidRDefault="00B742BF" w:rsidP="00B742BF">
      <w:pPr>
        <w:rPr>
          <w:b/>
          <w:bCs/>
        </w:rPr>
      </w:pPr>
      <w:r w:rsidRPr="001F5235">
        <w:rPr>
          <w:b/>
          <w:bCs/>
        </w:rPr>
        <w:t xml:space="preserve">健康（第25条） </w:t>
      </w:r>
    </w:p>
    <w:p w14:paraId="37E6D277" w14:textId="105480A3" w:rsidR="00B742BF" w:rsidRPr="001F5235" w:rsidRDefault="00B742BF" w:rsidP="00B742BF">
      <w:r w:rsidRPr="001F5235">
        <w:t>62.</w:t>
      </w:r>
      <w:r w:rsidRPr="001F5235">
        <w:tab/>
        <w:t>委員会は、障害を理由とする差別が保健医療の分野で</w:t>
      </w:r>
      <w:r w:rsidR="00E003E6" w:rsidRPr="001F5235">
        <w:rPr>
          <w:rFonts w:hint="eastAsia"/>
        </w:rPr>
        <w:t>は</w:t>
      </w:r>
      <w:r w:rsidRPr="001F5235">
        <w:t>明示的に禁止されていないことを懸念している。委員会は、</w:t>
      </w:r>
      <w:r w:rsidR="00E003E6" w:rsidRPr="001F5235">
        <w:rPr>
          <w:rFonts w:hint="eastAsia"/>
        </w:rPr>
        <w:t>いろいろな</w:t>
      </w:r>
      <w:r w:rsidRPr="001F5235">
        <w:t>加盟国において、</w:t>
      </w:r>
      <w:r w:rsidR="00FA5E67" w:rsidRPr="001F5235">
        <w:t>障害のある人</w:t>
      </w:r>
      <w:r w:rsidRPr="001F5235">
        <w:t>が</w:t>
      </w:r>
      <w:r w:rsidR="00E003E6" w:rsidRPr="001F5235">
        <w:rPr>
          <w:rFonts w:hint="eastAsia"/>
        </w:rPr>
        <w:t>医療ケア</w:t>
      </w:r>
      <w:r w:rsidRPr="001F5235">
        <w:t>にアクセスする際に直面</w:t>
      </w:r>
      <w:r w:rsidR="00E003E6" w:rsidRPr="001F5235">
        <w:rPr>
          <w:rFonts w:hint="eastAsia"/>
        </w:rPr>
        <w:t>してい</w:t>
      </w:r>
      <w:r w:rsidRPr="001F5235">
        <w:t>る</w:t>
      </w:r>
      <w:r w:rsidR="00E003E6" w:rsidRPr="001F5235">
        <w:rPr>
          <w:rFonts w:hint="eastAsia"/>
        </w:rPr>
        <w:t>障壁</w:t>
      </w:r>
      <w:r w:rsidRPr="001F5235">
        <w:t>に</w:t>
      </w:r>
      <w:r w:rsidR="00FA0917" w:rsidRPr="001F5235">
        <w:rPr>
          <w:rFonts w:hint="eastAsia"/>
        </w:rPr>
        <w:t>注目している</w:t>
      </w:r>
      <w:r w:rsidRPr="001F5235">
        <w:t>。</w:t>
      </w:r>
    </w:p>
    <w:p w14:paraId="2D24E1D8" w14:textId="1A438C15" w:rsidR="00B742BF" w:rsidRPr="001F5235" w:rsidRDefault="00B742BF" w:rsidP="00B742BF">
      <w:pPr>
        <w:rPr>
          <w:b/>
          <w:bCs/>
        </w:rPr>
      </w:pPr>
      <w:r w:rsidRPr="001F5235">
        <w:rPr>
          <w:b/>
          <w:bCs/>
        </w:rPr>
        <w:t>63.</w:t>
      </w:r>
      <w:r w:rsidRPr="001F5235">
        <w:rPr>
          <w:b/>
          <w:bCs/>
        </w:rPr>
        <w:tab/>
        <w:t>委員会は、</w:t>
      </w:r>
      <w:r w:rsidR="00B905CC" w:rsidRPr="001F5235">
        <w:rPr>
          <w:b/>
          <w:bCs/>
        </w:rPr>
        <w:t>EU</w:t>
      </w:r>
      <w:r w:rsidRPr="001F5235">
        <w:rPr>
          <w:b/>
          <w:bCs/>
        </w:rPr>
        <w:t>が</w:t>
      </w:r>
      <w:r w:rsidR="00E003E6" w:rsidRPr="001F5235">
        <w:rPr>
          <w:rFonts w:hint="eastAsia"/>
          <w:b/>
          <w:bCs/>
        </w:rPr>
        <w:t>医療</w:t>
      </w:r>
      <w:r w:rsidRPr="001F5235">
        <w:rPr>
          <w:b/>
          <w:bCs/>
        </w:rPr>
        <w:t>ケアの分野で障害を理由とする差別を明確に禁止し、あらゆる種類の障害</w:t>
      </w:r>
      <w:r w:rsidR="00E003E6" w:rsidRPr="001F5235">
        <w:rPr>
          <w:rFonts w:hint="eastAsia"/>
          <w:b/>
          <w:bCs/>
        </w:rPr>
        <w:t>のある</w:t>
      </w:r>
      <w:r w:rsidRPr="001F5235">
        <w:rPr>
          <w:b/>
          <w:bCs/>
        </w:rPr>
        <w:t>すべての人が質の高い</w:t>
      </w:r>
      <w:r w:rsidR="00E003E6" w:rsidRPr="001F5235">
        <w:rPr>
          <w:rFonts w:hint="eastAsia"/>
          <w:b/>
          <w:bCs/>
        </w:rPr>
        <w:t>医療</w:t>
      </w:r>
      <w:r w:rsidRPr="001F5235">
        <w:rPr>
          <w:b/>
          <w:bCs/>
        </w:rPr>
        <w:t>ケアを利用できるようにするための措置を講じることを勧告する。また、アクセ</w:t>
      </w:r>
      <w:r w:rsidR="00E90E46" w:rsidRPr="001F5235">
        <w:rPr>
          <w:rFonts w:hint="eastAsia"/>
          <w:b/>
          <w:bCs/>
        </w:rPr>
        <w:t>シブル</w:t>
      </w:r>
      <w:r w:rsidRPr="001F5235">
        <w:rPr>
          <w:b/>
          <w:bCs/>
        </w:rPr>
        <w:t>な情報、合理的</w:t>
      </w:r>
      <w:r w:rsidR="00E003E6" w:rsidRPr="001F5235">
        <w:rPr>
          <w:rFonts w:hint="eastAsia"/>
          <w:b/>
          <w:bCs/>
        </w:rPr>
        <w:t>配慮</w:t>
      </w:r>
      <w:r w:rsidRPr="001F5235">
        <w:rPr>
          <w:b/>
          <w:bCs/>
        </w:rPr>
        <w:t>、専門</w:t>
      </w:r>
      <w:r w:rsidR="00E003E6" w:rsidRPr="001F5235">
        <w:rPr>
          <w:rFonts w:hint="eastAsia"/>
          <w:b/>
          <w:bCs/>
        </w:rPr>
        <w:t>職</w:t>
      </w:r>
      <w:r w:rsidRPr="001F5235">
        <w:rPr>
          <w:b/>
          <w:bCs/>
        </w:rPr>
        <w:t>の訓練など、</w:t>
      </w:r>
      <w:r w:rsidR="00FA5E67" w:rsidRPr="001F5235">
        <w:rPr>
          <w:b/>
          <w:bCs/>
        </w:rPr>
        <w:t>障害のある人</w:t>
      </w:r>
      <w:r w:rsidRPr="001F5235">
        <w:rPr>
          <w:b/>
          <w:bCs/>
        </w:rPr>
        <w:t>のアクセスにおける格差に関して、国境を越えた医療における患者の権利に関する欧州議会と</w:t>
      </w:r>
      <w:r w:rsidR="00B905CC" w:rsidRPr="001F5235">
        <w:rPr>
          <w:b/>
          <w:bCs/>
        </w:rPr>
        <w:t>EU</w:t>
      </w:r>
      <w:r w:rsidRPr="001F5235">
        <w:rPr>
          <w:b/>
          <w:bCs/>
        </w:rPr>
        <w:t>理事会の指令2011/24/EUの影響を</w:t>
      </w:r>
      <w:r w:rsidR="00B905CC" w:rsidRPr="001F5235">
        <w:rPr>
          <w:b/>
          <w:bCs/>
        </w:rPr>
        <w:t>EU</w:t>
      </w:r>
      <w:r w:rsidRPr="001F5235">
        <w:rPr>
          <w:b/>
          <w:bCs/>
        </w:rPr>
        <w:t xml:space="preserve">が評価するよう勧告する。  </w:t>
      </w:r>
    </w:p>
    <w:p w14:paraId="50FCD2C9" w14:textId="77777777" w:rsidR="006F319B" w:rsidRPr="001F5235" w:rsidRDefault="00B742BF" w:rsidP="00B742BF">
      <w:r w:rsidRPr="001F5235">
        <w:t xml:space="preserve"> </w:t>
      </w:r>
      <w:r w:rsidRPr="001F5235">
        <w:tab/>
        <w:t xml:space="preserve"> </w:t>
      </w:r>
      <w:r w:rsidRPr="001F5235">
        <w:tab/>
      </w:r>
    </w:p>
    <w:p w14:paraId="7AF8E14C" w14:textId="14D796F4" w:rsidR="00B742BF" w:rsidRPr="001F5235" w:rsidRDefault="00FA0917" w:rsidP="00B742BF">
      <w:pPr>
        <w:rPr>
          <w:b/>
          <w:bCs/>
        </w:rPr>
      </w:pPr>
      <w:r w:rsidRPr="001F5235">
        <w:rPr>
          <w:rFonts w:ascii="メイリオ" w:hAnsi="メイリオ" w:cs="ＭＳ Ｐゴシック" w:hint="eastAsia"/>
          <w:b/>
          <w:kern w:val="36"/>
          <w:szCs w:val="21"/>
        </w:rPr>
        <w:t>労働及び雇用</w:t>
      </w:r>
      <w:r w:rsidR="00B742BF" w:rsidRPr="001F5235">
        <w:rPr>
          <w:b/>
          <w:bCs/>
        </w:rPr>
        <w:t xml:space="preserve">（第27条） </w:t>
      </w:r>
    </w:p>
    <w:p w14:paraId="38E82BE7" w14:textId="10B9147D" w:rsidR="00B742BF" w:rsidRPr="001F5235" w:rsidRDefault="00B742BF" w:rsidP="00B742BF">
      <w:r w:rsidRPr="001F5235">
        <w:t>64.</w:t>
      </w:r>
      <w:r w:rsidRPr="001F5235">
        <w:tab/>
        <w:t>委員会は、</w:t>
      </w:r>
      <w:r w:rsidR="00B905CC" w:rsidRPr="001F5235">
        <w:t>EU</w:t>
      </w:r>
      <w:r w:rsidRPr="001F5235">
        <w:t>の他の人口集団と比較して、</w:t>
      </w:r>
      <w:r w:rsidR="00FA5E67" w:rsidRPr="001F5235">
        <w:t>障害のある人</w:t>
      </w:r>
      <w:r w:rsidRPr="001F5235">
        <w:t>、特に</w:t>
      </w:r>
      <w:r w:rsidR="00FA5E67" w:rsidRPr="001F5235">
        <w:t>障害のある</w:t>
      </w:r>
      <w:r w:rsidR="00E90E46" w:rsidRPr="001F5235">
        <w:t>女性</w:t>
      </w:r>
      <w:r w:rsidRPr="001F5235">
        <w:t>、知的および</w:t>
      </w:r>
      <w:r w:rsidR="00E90E46" w:rsidRPr="001F5235">
        <w:rPr>
          <w:rFonts w:hint="eastAsia"/>
        </w:rPr>
        <w:t>精神</w:t>
      </w:r>
      <w:r w:rsidR="00FA5E67" w:rsidRPr="001F5235">
        <w:t>障害のある人</w:t>
      </w:r>
      <w:r w:rsidRPr="001F5235">
        <w:t>の失業率が高いことを懸念している。</w:t>
      </w:r>
    </w:p>
    <w:p w14:paraId="3DE90A2B" w14:textId="107027D6" w:rsidR="00B742BF" w:rsidRPr="001F5235" w:rsidRDefault="00B742BF" w:rsidP="00B742BF">
      <w:pPr>
        <w:rPr>
          <w:b/>
          <w:bCs/>
        </w:rPr>
      </w:pPr>
      <w:r w:rsidRPr="001F5235">
        <w:rPr>
          <w:b/>
          <w:bCs/>
        </w:rPr>
        <w:lastRenderedPageBreak/>
        <w:t>65.</w:t>
      </w:r>
      <w:r w:rsidRPr="001F5235">
        <w:rPr>
          <w:b/>
          <w:bCs/>
        </w:rPr>
        <w:tab/>
        <w:t>委員会は、</w:t>
      </w:r>
      <w:r w:rsidR="00B905CC" w:rsidRPr="001F5235">
        <w:rPr>
          <w:b/>
          <w:bCs/>
        </w:rPr>
        <w:t>EU</w:t>
      </w:r>
      <w:r w:rsidRPr="001F5235">
        <w:rPr>
          <w:b/>
          <w:bCs/>
        </w:rPr>
        <w:t>が、</w:t>
      </w:r>
      <w:r w:rsidR="00A93B6F" w:rsidRPr="001F5235">
        <w:rPr>
          <w:b/>
          <w:bCs/>
        </w:rPr>
        <w:t>障害のある人の雇用</w:t>
      </w:r>
      <w:r w:rsidR="00A93B6F" w:rsidRPr="001F5235">
        <w:rPr>
          <w:rFonts w:hint="eastAsia"/>
          <w:b/>
          <w:bCs/>
        </w:rPr>
        <w:t>状況を</w:t>
      </w:r>
      <w:r w:rsidR="00A93B6F" w:rsidRPr="001F5235">
        <w:rPr>
          <w:b/>
          <w:bCs/>
        </w:rPr>
        <w:t>測定</w:t>
      </w:r>
      <w:r w:rsidR="00A93B6F" w:rsidRPr="001F5235">
        <w:rPr>
          <w:rFonts w:hint="eastAsia"/>
          <w:b/>
          <w:bCs/>
        </w:rPr>
        <w:t>すること、および、雇用</w:t>
      </w:r>
      <w:r w:rsidRPr="001F5235">
        <w:rPr>
          <w:b/>
          <w:bCs/>
        </w:rPr>
        <w:t>の文脈における合理的配慮とアクセシビリティに関する加盟国への研修を提供するなど</w:t>
      </w:r>
      <w:r w:rsidR="00A93B6F" w:rsidRPr="001F5235">
        <w:rPr>
          <w:rFonts w:hint="eastAsia"/>
          <w:b/>
          <w:bCs/>
        </w:rPr>
        <w:t>により</w:t>
      </w:r>
      <w:r w:rsidRPr="001F5235">
        <w:rPr>
          <w:b/>
          <w:bCs/>
        </w:rPr>
        <w:t>、開かれた労働市場における</w:t>
      </w:r>
      <w:r w:rsidR="00FA5E67" w:rsidRPr="001F5235">
        <w:rPr>
          <w:b/>
          <w:bCs/>
        </w:rPr>
        <w:t>障害のある人</w:t>
      </w:r>
      <w:r w:rsidRPr="001F5235">
        <w:rPr>
          <w:b/>
          <w:bCs/>
        </w:rPr>
        <w:t>の雇用率を高めるための効果的な行動をとる</w:t>
      </w:r>
      <w:r w:rsidR="00A93B6F" w:rsidRPr="001F5235">
        <w:rPr>
          <w:rFonts w:hint="eastAsia"/>
          <w:b/>
          <w:bCs/>
        </w:rPr>
        <w:t>ことを</w:t>
      </w:r>
      <w:r w:rsidRPr="001F5235">
        <w:rPr>
          <w:b/>
          <w:bCs/>
        </w:rPr>
        <w:t xml:space="preserve">勧告する。 </w:t>
      </w:r>
    </w:p>
    <w:p w14:paraId="1D1C71D7" w14:textId="77777777" w:rsidR="006F319B" w:rsidRPr="001F5235" w:rsidRDefault="00B742BF" w:rsidP="00B742BF">
      <w:r w:rsidRPr="001F5235">
        <w:t xml:space="preserve"> </w:t>
      </w:r>
      <w:r w:rsidRPr="001F5235">
        <w:tab/>
        <w:t xml:space="preserve"> </w:t>
      </w:r>
      <w:r w:rsidRPr="001F5235">
        <w:tab/>
      </w:r>
    </w:p>
    <w:p w14:paraId="3037F7E0" w14:textId="2DC6C8C9" w:rsidR="00B742BF" w:rsidRPr="001F5235" w:rsidRDefault="005876A0" w:rsidP="00B742BF">
      <w:pPr>
        <w:rPr>
          <w:b/>
          <w:bCs/>
        </w:rPr>
      </w:pPr>
      <w:r w:rsidRPr="001F5235">
        <w:rPr>
          <w:rFonts w:ascii="メイリオ" w:hAnsi="メイリオ" w:cs="ＭＳ Ｐゴシック" w:hint="eastAsia"/>
          <w:b/>
          <w:kern w:val="36"/>
          <w:szCs w:val="21"/>
        </w:rPr>
        <w:t>相当な生活水準及び社会的な保障</w:t>
      </w:r>
      <w:r w:rsidR="00B742BF" w:rsidRPr="001F5235">
        <w:rPr>
          <w:b/>
          <w:bCs/>
        </w:rPr>
        <w:t xml:space="preserve">（第 28 条） </w:t>
      </w:r>
    </w:p>
    <w:p w14:paraId="6E2D278F" w14:textId="3E119F10" w:rsidR="00B742BF" w:rsidRPr="001F5235" w:rsidRDefault="00B742BF" w:rsidP="00B742BF">
      <w:r w:rsidRPr="001F5235">
        <w:t>66.</w:t>
      </w:r>
      <w:r w:rsidRPr="001F5235">
        <w:tab/>
        <w:t>委員会は、</w:t>
      </w:r>
      <w:r w:rsidR="00B905CC" w:rsidRPr="001F5235">
        <w:t>EU</w:t>
      </w:r>
      <w:r w:rsidRPr="001F5235">
        <w:t>における緊縮財政措置が</w:t>
      </w:r>
      <w:r w:rsidR="00FA5E67" w:rsidRPr="001F5235">
        <w:t>障害のある人</w:t>
      </w:r>
      <w:r w:rsidRPr="001F5235">
        <w:t>の</w:t>
      </w:r>
      <w:r w:rsidR="0087043C" w:rsidRPr="001F5235">
        <w:rPr>
          <w:rFonts w:hint="eastAsia"/>
        </w:rPr>
        <w:t>相当</w:t>
      </w:r>
      <w:r w:rsidRPr="001F5235">
        <w:t>な生活水準に</w:t>
      </w:r>
      <w:r w:rsidR="0087043C" w:rsidRPr="001F5235">
        <w:rPr>
          <w:rFonts w:hint="eastAsia"/>
        </w:rPr>
        <w:t>特に著しく</w:t>
      </w:r>
      <w:r w:rsidRPr="001F5235">
        <w:t>不利で後退的な影響を及ぼしていることに深い懸念をもって</w:t>
      </w:r>
      <w:r w:rsidR="005876A0" w:rsidRPr="001F5235">
        <w:rPr>
          <w:rFonts w:hint="eastAsia"/>
        </w:rPr>
        <w:t>注目する</w:t>
      </w:r>
      <w:r w:rsidRPr="001F5235">
        <w:t>。</w:t>
      </w:r>
    </w:p>
    <w:p w14:paraId="55539B53" w14:textId="3EBDBB28" w:rsidR="00B742BF" w:rsidRPr="001F5235" w:rsidRDefault="00B742BF" w:rsidP="00B742BF">
      <w:pPr>
        <w:rPr>
          <w:b/>
          <w:bCs/>
        </w:rPr>
      </w:pPr>
      <w:r w:rsidRPr="001F5235">
        <w:rPr>
          <w:b/>
          <w:bCs/>
        </w:rPr>
        <w:t>67.</w:t>
      </w:r>
      <w:r w:rsidRPr="001F5235">
        <w:rPr>
          <w:b/>
          <w:bCs/>
        </w:rPr>
        <w:tab/>
        <w:t>委員会は、</w:t>
      </w:r>
      <w:r w:rsidR="00B905CC" w:rsidRPr="001F5235">
        <w:rPr>
          <w:b/>
          <w:bCs/>
        </w:rPr>
        <w:t>EU</w:t>
      </w:r>
      <w:r w:rsidRPr="001F5235">
        <w:rPr>
          <w:b/>
          <w:bCs/>
        </w:rPr>
        <w:t>が、その加盟国および</w:t>
      </w:r>
      <w:r w:rsidR="00FA5E67" w:rsidRPr="001F5235">
        <w:rPr>
          <w:b/>
          <w:bCs/>
        </w:rPr>
        <w:t>障害のある人</w:t>
      </w:r>
      <w:r w:rsidRPr="001F5235">
        <w:rPr>
          <w:b/>
          <w:bCs/>
        </w:rPr>
        <w:t>の代表組織と協力して、</w:t>
      </w:r>
      <w:r w:rsidR="0087043C" w:rsidRPr="001F5235">
        <w:rPr>
          <w:rFonts w:hint="eastAsia"/>
          <w:b/>
          <w:bCs/>
        </w:rPr>
        <w:t>相当</w:t>
      </w:r>
      <w:r w:rsidRPr="001F5235">
        <w:rPr>
          <w:b/>
          <w:bCs/>
        </w:rPr>
        <w:t>な生活水準および社会的</w:t>
      </w:r>
      <w:r w:rsidR="003257DC" w:rsidRPr="001F5235">
        <w:rPr>
          <w:rFonts w:hint="eastAsia"/>
          <w:b/>
          <w:bCs/>
        </w:rPr>
        <w:t>保障の</w:t>
      </w:r>
      <w:r w:rsidRPr="001F5235">
        <w:rPr>
          <w:b/>
          <w:bCs/>
        </w:rPr>
        <w:t>権利の中核的内容を尊重する社会</w:t>
      </w:r>
      <w:r w:rsidR="003257DC" w:rsidRPr="001F5235">
        <w:rPr>
          <w:rFonts w:hint="eastAsia"/>
          <w:b/>
          <w:bCs/>
        </w:rPr>
        <w:t>的</w:t>
      </w:r>
      <w:r w:rsidR="009319EB" w:rsidRPr="001F5235">
        <w:rPr>
          <w:rFonts w:hint="eastAsia"/>
          <w:b/>
          <w:bCs/>
        </w:rPr>
        <w:t>保護の土台</w:t>
      </w:r>
      <w:r w:rsidR="003257DC" w:rsidRPr="001F5235">
        <w:rPr>
          <w:rFonts w:hint="eastAsia"/>
          <w:b/>
          <w:bCs/>
        </w:rPr>
        <w:t>（</w:t>
      </w:r>
      <w:r w:rsidR="003257DC" w:rsidRPr="001F5235">
        <w:rPr>
          <w:b/>
          <w:bCs/>
        </w:rPr>
        <w:t>social protection floor</w:t>
      </w:r>
      <w:r w:rsidR="003257DC" w:rsidRPr="001F5235">
        <w:rPr>
          <w:rFonts w:hint="eastAsia"/>
          <w:b/>
          <w:bCs/>
        </w:rPr>
        <w:t>）</w:t>
      </w:r>
      <w:r w:rsidRPr="001F5235">
        <w:rPr>
          <w:b/>
          <w:bCs/>
        </w:rPr>
        <w:t>を設定することなどにより、緊縮財政措置が</w:t>
      </w:r>
      <w:r w:rsidR="00FA5E67" w:rsidRPr="001F5235">
        <w:rPr>
          <w:b/>
          <w:bCs/>
        </w:rPr>
        <w:t>障害のある人</w:t>
      </w:r>
      <w:r w:rsidRPr="001F5235">
        <w:rPr>
          <w:b/>
          <w:bCs/>
        </w:rPr>
        <w:t>の</w:t>
      </w:r>
      <w:r w:rsidR="003257DC" w:rsidRPr="001F5235">
        <w:rPr>
          <w:rFonts w:hint="eastAsia"/>
          <w:b/>
          <w:bCs/>
        </w:rPr>
        <w:t>相当</w:t>
      </w:r>
      <w:r w:rsidRPr="001F5235">
        <w:rPr>
          <w:b/>
          <w:bCs/>
        </w:rPr>
        <w:t xml:space="preserve">な生活水準に及ぼすさらなる悪影響および後退的影響を防止する緊急措置をとるよう勧告する。 </w:t>
      </w:r>
    </w:p>
    <w:p w14:paraId="622B19F3" w14:textId="77777777" w:rsidR="006F319B" w:rsidRPr="001F5235" w:rsidRDefault="00B742BF" w:rsidP="00B742BF">
      <w:r w:rsidRPr="001F5235">
        <w:t xml:space="preserve"> </w:t>
      </w:r>
      <w:r w:rsidRPr="001F5235">
        <w:tab/>
        <w:t xml:space="preserve"> </w:t>
      </w:r>
      <w:r w:rsidRPr="001F5235">
        <w:tab/>
      </w:r>
    </w:p>
    <w:p w14:paraId="0CFBF171" w14:textId="46C20BA9" w:rsidR="00B742BF" w:rsidRPr="001F5235" w:rsidRDefault="00B742BF" w:rsidP="00B742BF">
      <w:pPr>
        <w:rPr>
          <w:b/>
          <w:bCs/>
        </w:rPr>
      </w:pPr>
      <w:r w:rsidRPr="001F5235">
        <w:rPr>
          <w:b/>
          <w:bCs/>
        </w:rPr>
        <w:t>政治的及び公的</w:t>
      </w:r>
      <w:r w:rsidR="006F319B" w:rsidRPr="001F5235">
        <w:rPr>
          <w:rFonts w:hint="eastAsia"/>
          <w:b/>
          <w:bCs/>
        </w:rPr>
        <w:t>活動</w:t>
      </w:r>
      <w:r w:rsidRPr="001F5235">
        <w:rPr>
          <w:b/>
          <w:bCs/>
        </w:rPr>
        <w:t>への参加（第29条）</w:t>
      </w:r>
    </w:p>
    <w:p w14:paraId="6785DEB4" w14:textId="0A847F97" w:rsidR="00B742BF" w:rsidRPr="001F5235" w:rsidRDefault="00B742BF" w:rsidP="00B742BF">
      <w:r w:rsidRPr="001F5235">
        <w:t>68.</w:t>
      </w:r>
      <w:r w:rsidRPr="001F5235">
        <w:tab/>
        <w:t>委員会は、</w:t>
      </w:r>
      <w:r w:rsidR="00B905CC" w:rsidRPr="001F5235">
        <w:t>EU</w:t>
      </w:r>
      <w:r w:rsidRPr="001F5235">
        <w:t>全体において、</w:t>
      </w:r>
      <w:r w:rsidR="00FA5E67" w:rsidRPr="001F5235">
        <w:t>障害のある人</w:t>
      </w:r>
      <w:r w:rsidRPr="001F5235">
        <w:t>、特に法的能力を奪われた</w:t>
      </w:r>
      <w:r w:rsidR="009319EB" w:rsidRPr="001F5235">
        <w:rPr>
          <w:rFonts w:hint="eastAsia"/>
        </w:rPr>
        <w:t>人</w:t>
      </w:r>
      <w:r w:rsidRPr="001F5235">
        <w:t>や施設に居住する</w:t>
      </w:r>
      <w:r w:rsidR="009319EB" w:rsidRPr="001F5235">
        <w:rPr>
          <w:rFonts w:hint="eastAsia"/>
        </w:rPr>
        <w:t>人</w:t>
      </w:r>
      <w:r w:rsidRPr="001F5235">
        <w:t>が投票する権利を行使できず、選挙</w:t>
      </w:r>
      <w:r w:rsidR="009319EB" w:rsidRPr="001F5235">
        <w:rPr>
          <w:rFonts w:hint="eastAsia"/>
        </w:rPr>
        <w:t>に</w:t>
      </w:r>
      <w:r w:rsidR="009319EB" w:rsidRPr="001F5235">
        <w:t>十分に</w:t>
      </w:r>
      <w:r w:rsidRPr="001F5235">
        <w:t>参加</w:t>
      </w:r>
      <w:r w:rsidR="009319EB" w:rsidRPr="001F5235">
        <w:rPr>
          <w:rFonts w:hint="eastAsia"/>
        </w:rPr>
        <w:t>できない</w:t>
      </w:r>
      <w:r w:rsidRPr="001F5235">
        <w:t xml:space="preserve">ことに深い懸念を抱いていることを指摘する。 </w:t>
      </w:r>
    </w:p>
    <w:p w14:paraId="15BD7D0E" w14:textId="624E483F" w:rsidR="00B742BF" w:rsidRPr="001F5235" w:rsidRDefault="00B742BF" w:rsidP="00B742BF">
      <w:pPr>
        <w:rPr>
          <w:b/>
          <w:bCs/>
        </w:rPr>
      </w:pPr>
      <w:r w:rsidRPr="001F5235">
        <w:rPr>
          <w:b/>
          <w:bCs/>
        </w:rPr>
        <w:t>69.</w:t>
      </w:r>
      <w:r w:rsidRPr="001F5235">
        <w:rPr>
          <w:b/>
          <w:bCs/>
        </w:rPr>
        <w:tab/>
        <w:t>委員会は、</w:t>
      </w:r>
      <w:r w:rsidR="00B905CC" w:rsidRPr="001F5235">
        <w:rPr>
          <w:b/>
          <w:bCs/>
        </w:rPr>
        <w:t>EU</w:t>
      </w:r>
      <w:r w:rsidRPr="001F5235">
        <w:rPr>
          <w:b/>
          <w:bCs/>
        </w:rPr>
        <w:t>が、加盟国および</w:t>
      </w:r>
      <w:r w:rsidR="00FA5E67" w:rsidRPr="001F5235">
        <w:rPr>
          <w:b/>
          <w:bCs/>
        </w:rPr>
        <w:t>障害のある人</w:t>
      </w:r>
      <w:r w:rsidR="009319EB" w:rsidRPr="001F5235">
        <w:rPr>
          <w:rFonts w:hint="eastAsia"/>
          <w:b/>
          <w:bCs/>
        </w:rPr>
        <w:t>を</w:t>
      </w:r>
      <w:r w:rsidRPr="001F5235">
        <w:rPr>
          <w:b/>
          <w:bCs/>
        </w:rPr>
        <w:t>代表</w:t>
      </w:r>
      <w:r w:rsidR="009319EB" w:rsidRPr="001F5235">
        <w:rPr>
          <w:rFonts w:hint="eastAsia"/>
          <w:b/>
          <w:bCs/>
        </w:rPr>
        <w:t>する</w:t>
      </w:r>
      <w:r w:rsidRPr="001F5235">
        <w:rPr>
          <w:b/>
          <w:bCs/>
        </w:rPr>
        <w:t>組織と協力して、</w:t>
      </w:r>
      <w:r w:rsidR="009319EB" w:rsidRPr="001F5235">
        <w:rPr>
          <w:rFonts w:hint="eastAsia"/>
          <w:b/>
          <w:bCs/>
        </w:rPr>
        <w:t>アクセシブルな</w:t>
      </w:r>
      <w:r w:rsidRPr="001F5235">
        <w:rPr>
          <w:b/>
          <w:bCs/>
        </w:rPr>
        <w:t>通信手段や施設の提供を含め、後見の下にある</w:t>
      </w:r>
      <w:r w:rsidR="009319EB" w:rsidRPr="001F5235">
        <w:rPr>
          <w:rFonts w:hint="eastAsia"/>
          <w:b/>
          <w:bCs/>
        </w:rPr>
        <w:t>人</w:t>
      </w:r>
      <w:r w:rsidRPr="001F5235">
        <w:rPr>
          <w:b/>
          <w:bCs/>
        </w:rPr>
        <w:t>を含むすべての種類の</w:t>
      </w:r>
      <w:r w:rsidR="00FA5E67" w:rsidRPr="001F5235">
        <w:rPr>
          <w:b/>
          <w:bCs/>
        </w:rPr>
        <w:t>障害のある人</w:t>
      </w:r>
      <w:r w:rsidRPr="001F5235">
        <w:rPr>
          <w:b/>
          <w:bCs/>
        </w:rPr>
        <w:t>が投票および立候補</w:t>
      </w:r>
      <w:r w:rsidR="00F6111E" w:rsidRPr="001F5235">
        <w:rPr>
          <w:rFonts w:hint="eastAsia"/>
          <w:b/>
          <w:bCs/>
        </w:rPr>
        <w:t>の権利</w:t>
      </w:r>
      <w:r w:rsidRPr="001F5235">
        <w:rPr>
          <w:b/>
          <w:bCs/>
        </w:rPr>
        <w:t>を享受できるよう、必要な措置をとる</w:t>
      </w:r>
      <w:r w:rsidR="00F6111E" w:rsidRPr="001F5235">
        <w:rPr>
          <w:rFonts w:hint="eastAsia"/>
          <w:b/>
          <w:bCs/>
        </w:rPr>
        <w:t>ことを</w:t>
      </w:r>
      <w:r w:rsidRPr="001F5235">
        <w:rPr>
          <w:b/>
          <w:bCs/>
        </w:rPr>
        <w:t xml:space="preserve">勧告する。 </w:t>
      </w:r>
    </w:p>
    <w:p w14:paraId="2AB3CD99" w14:textId="77777777" w:rsidR="006F319B" w:rsidRPr="001F5235" w:rsidRDefault="00B742BF" w:rsidP="00B742BF">
      <w:r w:rsidRPr="001F5235">
        <w:t xml:space="preserve"> </w:t>
      </w:r>
      <w:r w:rsidRPr="001F5235">
        <w:tab/>
        <w:t xml:space="preserve"> </w:t>
      </w:r>
      <w:r w:rsidRPr="001F5235">
        <w:tab/>
      </w:r>
    </w:p>
    <w:p w14:paraId="21733783" w14:textId="1D463D8B" w:rsidR="00B742BF" w:rsidRPr="001F5235" w:rsidRDefault="00B742BF" w:rsidP="00B742BF">
      <w:pPr>
        <w:rPr>
          <w:b/>
          <w:bCs/>
        </w:rPr>
      </w:pPr>
      <w:r w:rsidRPr="001F5235">
        <w:rPr>
          <w:b/>
          <w:bCs/>
        </w:rPr>
        <w:t xml:space="preserve">文化的生活、レクリエーション、余暇及びスポーツへの参加（第30条） </w:t>
      </w:r>
    </w:p>
    <w:p w14:paraId="5C25639F" w14:textId="4FB17310" w:rsidR="00B742BF" w:rsidRPr="001F5235" w:rsidRDefault="00B742BF" w:rsidP="00B742BF">
      <w:r w:rsidRPr="001F5235">
        <w:t>70.</w:t>
      </w:r>
      <w:r w:rsidRPr="001F5235">
        <w:tab/>
        <w:t>委員会は、</w:t>
      </w:r>
      <w:r w:rsidR="00B905CC" w:rsidRPr="001F5235">
        <w:t>EU</w:t>
      </w:r>
      <w:r w:rsidRPr="001F5235">
        <w:t>が、</w:t>
      </w:r>
      <w:r w:rsidR="00F6111E" w:rsidRPr="001F5235">
        <w:rPr>
          <w:rFonts w:hint="eastAsia"/>
        </w:rPr>
        <w:t>盲人</w:t>
      </w:r>
      <w:r w:rsidRPr="001F5235">
        <w:t>及び視覚</w:t>
      </w:r>
      <w:r w:rsidR="00FA5E67" w:rsidRPr="001F5235">
        <w:t>障害のある人</w:t>
      </w:r>
      <w:r w:rsidRPr="001F5235">
        <w:t>又は印刷</w:t>
      </w:r>
      <w:r w:rsidR="00F6111E" w:rsidRPr="001F5235">
        <w:rPr>
          <w:rFonts w:hint="eastAsia"/>
        </w:rPr>
        <w:t>物の利用に</w:t>
      </w:r>
      <w:r w:rsidRPr="001F5235">
        <w:t>障害</w:t>
      </w:r>
      <w:r w:rsidR="00F6111E" w:rsidRPr="001F5235">
        <w:rPr>
          <w:rFonts w:hint="eastAsia"/>
        </w:rPr>
        <w:t>のある人</w:t>
      </w:r>
      <w:r w:rsidRPr="001F5235">
        <w:t>による出版物の利用を規定する「</w:t>
      </w:r>
      <w:r w:rsidR="00F6111E" w:rsidRPr="001F5235">
        <w:rPr>
          <w:rFonts w:hint="eastAsia"/>
        </w:rPr>
        <w:t>盲</w:t>
      </w:r>
      <w:r w:rsidR="00FA5E67" w:rsidRPr="001F5235">
        <w:t>人</w:t>
      </w:r>
      <w:r w:rsidRPr="001F5235">
        <w:t>、視覚</w:t>
      </w:r>
      <w:r w:rsidR="00FA5E67" w:rsidRPr="001F5235">
        <w:t>障害のある人</w:t>
      </w:r>
      <w:r w:rsidRPr="001F5235">
        <w:t>又はその他の印刷</w:t>
      </w:r>
      <w:r w:rsidR="004517F6" w:rsidRPr="001F5235">
        <w:rPr>
          <w:rFonts w:hint="eastAsia"/>
        </w:rPr>
        <w:t>物の利用に</w:t>
      </w:r>
      <w:r w:rsidRPr="001F5235">
        <w:t>障害</w:t>
      </w:r>
      <w:r w:rsidR="004517F6" w:rsidRPr="001F5235">
        <w:rPr>
          <w:rFonts w:hint="eastAsia"/>
        </w:rPr>
        <w:t>のある人</w:t>
      </w:r>
      <w:r w:rsidRPr="001F5235">
        <w:t>の出版物へのアクセスを容易にするためのマラケシュ条約」を批准していないことを懸念している。</w:t>
      </w:r>
    </w:p>
    <w:p w14:paraId="216BAC19" w14:textId="331EF1DB" w:rsidR="00B742BF" w:rsidRPr="001F5235" w:rsidRDefault="00B742BF" w:rsidP="00B742BF">
      <w:pPr>
        <w:rPr>
          <w:b/>
          <w:bCs/>
        </w:rPr>
      </w:pPr>
      <w:r w:rsidRPr="001F5235">
        <w:rPr>
          <w:b/>
          <w:bCs/>
        </w:rPr>
        <w:t>71.</w:t>
      </w:r>
      <w:r w:rsidRPr="001F5235">
        <w:rPr>
          <w:b/>
          <w:bCs/>
        </w:rPr>
        <w:tab/>
        <w:t>委員会は、</w:t>
      </w:r>
      <w:r w:rsidR="00B905CC" w:rsidRPr="001F5235">
        <w:rPr>
          <w:b/>
          <w:bCs/>
        </w:rPr>
        <w:t>EU</w:t>
      </w:r>
      <w:r w:rsidRPr="001F5235">
        <w:rPr>
          <w:b/>
          <w:bCs/>
        </w:rPr>
        <w:t xml:space="preserve">がマラケシュ条約をできるだけ早く批准し、実施するためにあらゆる適切な措置をとるよう奨励する。 </w:t>
      </w:r>
    </w:p>
    <w:p w14:paraId="7A6B579C" w14:textId="77777777" w:rsidR="006F319B" w:rsidRPr="001F5235" w:rsidRDefault="00B742BF" w:rsidP="00B742BF">
      <w:r w:rsidRPr="001F5235">
        <w:t xml:space="preserve"> </w:t>
      </w:r>
      <w:r w:rsidRPr="001F5235">
        <w:tab/>
      </w:r>
    </w:p>
    <w:p w14:paraId="3AB5ECAF" w14:textId="793A1D6C" w:rsidR="00B742BF" w:rsidRPr="001F5235" w:rsidRDefault="00B742BF" w:rsidP="00B742BF">
      <w:pPr>
        <w:rPr>
          <w:b/>
          <w:bCs/>
        </w:rPr>
      </w:pPr>
      <w:r w:rsidRPr="001F5235">
        <w:rPr>
          <w:b/>
          <w:bCs/>
        </w:rPr>
        <w:t xml:space="preserve">C. </w:t>
      </w:r>
      <w:r w:rsidRPr="001F5235">
        <w:rPr>
          <w:b/>
          <w:bCs/>
        </w:rPr>
        <w:tab/>
        <w:t>特定の義務（第31</w:t>
      </w:r>
      <w:r w:rsidRPr="001F5235">
        <w:rPr>
          <w:rFonts w:hint="eastAsia"/>
          <w:b/>
          <w:bCs/>
        </w:rPr>
        <w:t>〜</w:t>
      </w:r>
      <w:r w:rsidRPr="001F5235">
        <w:rPr>
          <w:b/>
          <w:bCs/>
        </w:rPr>
        <w:t xml:space="preserve">33条） </w:t>
      </w:r>
    </w:p>
    <w:p w14:paraId="7045D8DA" w14:textId="450FECB3" w:rsidR="00B742BF" w:rsidRPr="001F5235" w:rsidRDefault="008D3395" w:rsidP="00B742BF">
      <w:pPr>
        <w:rPr>
          <w:b/>
          <w:bCs/>
        </w:rPr>
      </w:pPr>
      <w:r w:rsidRPr="001F5235">
        <w:rPr>
          <w:rFonts w:ascii="メイリオ" w:hAnsi="メイリオ" w:cs="ＭＳ Ｐゴシック" w:hint="eastAsia"/>
          <w:b/>
          <w:kern w:val="36"/>
          <w:szCs w:val="21"/>
        </w:rPr>
        <w:t>統計及び資料の収集</w:t>
      </w:r>
      <w:r w:rsidR="00B742BF" w:rsidRPr="001F5235">
        <w:rPr>
          <w:b/>
          <w:bCs/>
        </w:rPr>
        <w:t xml:space="preserve">（第31条） </w:t>
      </w:r>
    </w:p>
    <w:p w14:paraId="429D16E2" w14:textId="587CD18C" w:rsidR="00B742BF" w:rsidRPr="001F5235" w:rsidRDefault="00B742BF" w:rsidP="00B742BF">
      <w:r w:rsidRPr="001F5235">
        <w:t>72.</w:t>
      </w:r>
      <w:r w:rsidRPr="001F5235">
        <w:tab/>
        <w:t>委員会は、</w:t>
      </w:r>
      <w:r w:rsidR="00B905CC" w:rsidRPr="001F5235">
        <w:t>EU</w:t>
      </w:r>
      <w:r w:rsidRPr="001F5235">
        <w:t>における</w:t>
      </w:r>
      <w:r w:rsidR="00FA5E67" w:rsidRPr="001F5235">
        <w:t>障害のある人</w:t>
      </w:r>
      <w:r w:rsidRPr="001F5235">
        <w:t>に関する一貫した比較可能なデータの欠如、および人権指標</w:t>
      </w:r>
      <w:r w:rsidR="008949F8" w:rsidRPr="001F5235">
        <w:rPr>
          <w:rFonts w:hint="eastAsia"/>
        </w:rPr>
        <w:t>（</w:t>
      </w:r>
      <w:r w:rsidR="008949F8" w:rsidRPr="001F5235">
        <w:t>human rights indicators</w:t>
      </w:r>
      <w:r w:rsidR="008949F8" w:rsidRPr="001F5235">
        <w:rPr>
          <w:rFonts w:hint="eastAsia"/>
        </w:rPr>
        <w:t>）</w:t>
      </w:r>
      <w:r w:rsidRPr="001F5235">
        <w:t xml:space="preserve">の欠如を懸念している。 </w:t>
      </w:r>
    </w:p>
    <w:p w14:paraId="1F83C754" w14:textId="393CAE66" w:rsidR="00B742BF" w:rsidRPr="001F5235" w:rsidRDefault="00B742BF" w:rsidP="00B742BF">
      <w:pPr>
        <w:rPr>
          <w:b/>
          <w:bCs/>
        </w:rPr>
      </w:pPr>
      <w:r w:rsidRPr="001F5235">
        <w:rPr>
          <w:b/>
          <w:bCs/>
        </w:rPr>
        <w:t>73.</w:t>
      </w:r>
      <w:r w:rsidRPr="001F5235">
        <w:rPr>
          <w:b/>
          <w:bCs/>
        </w:rPr>
        <w:tab/>
        <w:t>委員会は、</w:t>
      </w:r>
      <w:r w:rsidR="00B905CC" w:rsidRPr="001F5235">
        <w:rPr>
          <w:b/>
          <w:bCs/>
        </w:rPr>
        <w:t>EU</w:t>
      </w:r>
      <w:r w:rsidRPr="001F5235">
        <w:rPr>
          <w:b/>
          <w:bCs/>
        </w:rPr>
        <w:t>が、</w:t>
      </w:r>
      <w:r w:rsidR="00FA5E67" w:rsidRPr="001F5235">
        <w:rPr>
          <w:b/>
          <w:bCs/>
        </w:rPr>
        <w:t>障害のある人</w:t>
      </w:r>
      <w:r w:rsidRPr="001F5235">
        <w:rPr>
          <w:b/>
          <w:bCs/>
        </w:rPr>
        <w:t>及びその代表団体の協力により、人権に基づく指標システムを開発し、また、</w:t>
      </w:r>
      <w:r w:rsidR="008949F8" w:rsidRPr="001F5235">
        <w:rPr>
          <w:rFonts w:hint="eastAsia"/>
          <w:b/>
          <w:bCs/>
        </w:rPr>
        <w:t>ジェンダー</w:t>
      </w:r>
      <w:r w:rsidRPr="001F5235">
        <w:rPr>
          <w:b/>
          <w:bCs/>
        </w:rPr>
        <w:t>、年齢、農村</w:t>
      </w:r>
      <w:r w:rsidR="008949F8" w:rsidRPr="001F5235">
        <w:rPr>
          <w:rFonts w:hint="eastAsia"/>
          <w:b/>
          <w:bCs/>
        </w:rPr>
        <w:t>部・</w:t>
      </w:r>
      <w:r w:rsidRPr="001F5235">
        <w:rPr>
          <w:b/>
          <w:bCs/>
        </w:rPr>
        <w:t>都市</w:t>
      </w:r>
      <w:r w:rsidR="008949F8" w:rsidRPr="001F5235">
        <w:rPr>
          <w:rFonts w:hint="eastAsia"/>
          <w:b/>
          <w:bCs/>
        </w:rPr>
        <w:t>部</w:t>
      </w:r>
      <w:r w:rsidRPr="001F5235">
        <w:rPr>
          <w:b/>
          <w:bCs/>
        </w:rPr>
        <w:t>、</w:t>
      </w:r>
      <w:r w:rsidR="008949F8" w:rsidRPr="001F5235">
        <w:rPr>
          <w:rFonts w:hint="eastAsia"/>
          <w:b/>
          <w:bCs/>
        </w:rPr>
        <w:t>機能</w:t>
      </w:r>
      <w:r w:rsidRPr="001F5235">
        <w:rPr>
          <w:b/>
          <w:bCs/>
        </w:rPr>
        <w:t>障害の種類によってデータを</w:t>
      </w:r>
      <w:r w:rsidR="008949F8" w:rsidRPr="001F5235">
        <w:rPr>
          <w:rFonts w:hint="eastAsia"/>
          <w:b/>
          <w:bCs/>
        </w:rPr>
        <w:t>分類</w:t>
      </w:r>
      <w:r w:rsidRPr="001F5235">
        <w:rPr>
          <w:b/>
          <w:bCs/>
        </w:rPr>
        <w:t>した、比較可能な</w:t>
      </w:r>
      <w:r w:rsidR="00EB23CA" w:rsidRPr="001F5235">
        <w:rPr>
          <w:rFonts w:hint="eastAsia"/>
          <w:b/>
          <w:bCs/>
        </w:rPr>
        <w:t>総合的</w:t>
      </w:r>
      <w:r w:rsidRPr="001F5235">
        <w:rPr>
          <w:b/>
          <w:bCs/>
        </w:rPr>
        <w:t xml:space="preserve">データ収集システムを開発するよう勧告する。 </w:t>
      </w:r>
    </w:p>
    <w:p w14:paraId="3A41BAF7" w14:textId="77777777" w:rsidR="006F319B" w:rsidRPr="001F5235" w:rsidRDefault="00B742BF" w:rsidP="00B742BF">
      <w:r w:rsidRPr="001F5235">
        <w:lastRenderedPageBreak/>
        <w:t xml:space="preserve"> </w:t>
      </w:r>
      <w:r w:rsidRPr="001F5235">
        <w:tab/>
        <w:t xml:space="preserve"> </w:t>
      </w:r>
      <w:r w:rsidRPr="001F5235">
        <w:tab/>
      </w:r>
    </w:p>
    <w:p w14:paraId="1D829239" w14:textId="3739AA29" w:rsidR="00B742BF" w:rsidRPr="001F5235" w:rsidRDefault="00B742BF" w:rsidP="00B742BF">
      <w:pPr>
        <w:rPr>
          <w:b/>
          <w:bCs/>
        </w:rPr>
      </w:pPr>
      <w:r w:rsidRPr="001F5235">
        <w:rPr>
          <w:b/>
          <w:bCs/>
        </w:rPr>
        <w:t xml:space="preserve">国際協力（第32条）  </w:t>
      </w:r>
    </w:p>
    <w:p w14:paraId="35304ABB" w14:textId="685DBB07" w:rsidR="00B742BF" w:rsidRPr="001F5235" w:rsidRDefault="00B742BF" w:rsidP="00B742BF">
      <w:r w:rsidRPr="001F5235">
        <w:t>74.</w:t>
      </w:r>
      <w:r w:rsidRPr="001F5235">
        <w:tab/>
        <w:t>委員会は、</w:t>
      </w:r>
      <w:r w:rsidR="00B905CC" w:rsidRPr="001F5235">
        <w:t>EU</w:t>
      </w:r>
      <w:r w:rsidRPr="001F5235">
        <w:t>のすべての国際協力政策およびプログラムにおいて、</w:t>
      </w:r>
      <w:r w:rsidR="00FA5E67" w:rsidRPr="001F5235">
        <w:t>障害のある人</w:t>
      </w:r>
      <w:r w:rsidRPr="001F5235">
        <w:t>の権利を主流化する体系的かつ制度化されたアプローチが欠如していること</w:t>
      </w:r>
      <w:r w:rsidR="00EB23CA" w:rsidRPr="001F5235">
        <w:rPr>
          <w:rFonts w:hint="eastAsia"/>
        </w:rPr>
        <w:t>を</w:t>
      </w:r>
      <w:r w:rsidRPr="001F5235">
        <w:t>懸念</w:t>
      </w:r>
      <w:r w:rsidR="00EB23CA" w:rsidRPr="001F5235">
        <w:rPr>
          <w:rFonts w:hint="eastAsia"/>
        </w:rPr>
        <w:t>とともに</w:t>
      </w:r>
      <w:r w:rsidR="008D3395" w:rsidRPr="001F5235">
        <w:rPr>
          <w:rFonts w:hint="eastAsia"/>
        </w:rPr>
        <w:t>注目する</w:t>
      </w:r>
      <w:r w:rsidRPr="001F5235">
        <w:t>。委員会はまた、</w:t>
      </w:r>
      <w:r w:rsidR="00B905CC" w:rsidRPr="001F5235">
        <w:t>EU</w:t>
      </w:r>
      <w:r w:rsidR="001E7365" w:rsidRPr="001F5235">
        <w:rPr>
          <w:rFonts w:hint="eastAsia"/>
        </w:rPr>
        <w:t>組織</w:t>
      </w:r>
      <w:r w:rsidRPr="001F5235">
        <w:t>間の調整と一貫性の欠如、および</w:t>
      </w:r>
      <w:r w:rsidR="00FA5E67" w:rsidRPr="001F5235">
        <w:t>障害</w:t>
      </w:r>
      <w:r w:rsidR="00EB23CA" w:rsidRPr="001F5235">
        <w:rPr>
          <w:rFonts w:hint="eastAsia"/>
        </w:rPr>
        <w:t>連絡先</w:t>
      </w:r>
      <w:r w:rsidRPr="001F5235">
        <w:t>の欠如に</w:t>
      </w:r>
      <w:r w:rsidR="008D3395" w:rsidRPr="001F5235">
        <w:rPr>
          <w:rFonts w:hint="eastAsia"/>
        </w:rPr>
        <w:t>注目する</w:t>
      </w:r>
      <w:r w:rsidRPr="001F5235">
        <w:t>。また、</w:t>
      </w:r>
      <w:r w:rsidR="00B905CC" w:rsidRPr="001F5235">
        <w:t>EU</w:t>
      </w:r>
      <w:r w:rsidRPr="001F5235">
        <w:t>の国際開発資金が、条約の原則と規定に反して、</w:t>
      </w:r>
      <w:r w:rsidR="00FA5E67" w:rsidRPr="001F5235">
        <w:t>障害のある人</w:t>
      </w:r>
      <w:r w:rsidR="00EB23CA" w:rsidRPr="001F5235">
        <w:rPr>
          <w:rFonts w:hint="eastAsia"/>
        </w:rPr>
        <w:t>の</w:t>
      </w:r>
      <w:r w:rsidRPr="001F5235">
        <w:t>収容施設、分離された特殊教育学校および保護作業場の創設または改修に使用されていることを懸念する。</w:t>
      </w:r>
    </w:p>
    <w:p w14:paraId="18AFC05A" w14:textId="2FC72899" w:rsidR="00B742BF" w:rsidRPr="001F5235" w:rsidRDefault="00B742BF" w:rsidP="00B742BF">
      <w:pPr>
        <w:rPr>
          <w:b/>
          <w:bCs/>
        </w:rPr>
      </w:pPr>
      <w:r w:rsidRPr="001F5235">
        <w:rPr>
          <w:b/>
          <w:bCs/>
        </w:rPr>
        <w:t>75.</w:t>
      </w:r>
      <w:r w:rsidRPr="001F5235">
        <w:rPr>
          <w:b/>
          <w:bCs/>
        </w:rPr>
        <w:tab/>
        <w:t>委員会は、</w:t>
      </w:r>
      <w:r w:rsidR="00B905CC" w:rsidRPr="001F5235">
        <w:rPr>
          <w:b/>
          <w:bCs/>
        </w:rPr>
        <w:t>EU</w:t>
      </w:r>
      <w:r w:rsidRPr="001F5235">
        <w:rPr>
          <w:b/>
          <w:bCs/>
        </w:rPr>
        <w:t>が障害</w:t>
      </w:r>
      <w:r w:rsidR="001E7365" w:rsidRPr="001F5235">
        <w:rPr>
          <w:rFonts w:hint="eastAsia"/>
          <w:b/>
          <w:bCs/>
        </w:rPr>
        <w:t>インクルーシブな</w:t>
      </w:r>
      <w:r w:rsidRPr="001F5235">
        <w:rPr>
          <w:b/>
          <w:bCs/>
        </w:rPr>
        <w:t>開発に関する調和</w:t>
      </w:r>
      <w:r w:rsidR="00752D10" w:rsidRPr="001F5235">
        <w:rPr>
          <w:rFonts w:hint="eastAsia"/>
          <w:b/>
          <w:bCs/>
        </w:rPr>
        <w:t>し</w:t>
      </w:r>
      <w:r w:rsidRPr="001F5235">
        <w:rPr>
          <w:b/>
          <w:bCs/>
        </w:rPr>
        <w:t>た政策を採用し、</w:t>
      </w:r>
      <w:r w:rsidR="00B905CC" w:rsidRPr="001F5235">
        <w:rPr>
          <w:b/>
          <w:bCs/>
        </w:rPr>
        <w:t>EU</w:t>
      </w:r>
      <w:r w:rsidRPr="001F5235">
        <w:rPr>
          <w:b/>
          <w:bCs/>
        </w:rPr>
        <w:t>のすべての国際協力政策とプログラムにおいて</w:t>
      </w:r>
      <w:r w:rsidR="00FA5E67" w:rsidRPr="001F5235">
        <w:rPr>
          <w:b/>
          <w:bCs/>
        </w:rPr>
        <w:t>障害のある人</w:t>
      </w:r>
      <w:r w:rsidRPr="001F5235">
        <w:rPr>
          <w:b/>
          <w:bCs/>
        </w:rPr>
        <w:t>の権利を主流化する体系的アプローチを確立し、関連</w:t>
      </w:r>
      <w:r w:rsidR="001E7365" w:rsidRPr="001F5235">
        <w:rPr>
          <w:rFonts w:hint="eastAsia"/>
          <w:b/>
          <w:bCs/>
        </w:rPr>
        <w:t>組織</w:t>
      </w:r>
      <w:r w:rsidRPr="001F5235">
        <w:rPr>
          <w:b/>
          <w:bCs/>
        </w:rPr>
        <w:t>に障害</w:t>
      </w:r>
      <w:r w:rsidR="001E7365" w:rsidRPr="001F5235">
        <w:rPr>
          <w:rFonts w:hint="eastAsia"/>
          <w:b/>
          <w:bCs/>
        </w:rPr>
        <w:t>連絡先</w:t>
      </w:r>
      <w:r w:rsidRPr="001F5235">
        <w:rPr>
          <w:b/>
          <w:bCs/>
        </w:rPr>
        <w:t>を任命し、障害</w:t>
      </w:r>
      <w:r w:rsidR="001E7365" w:rsidRPr="001F5235">
        <w:rPr>
          <w:rFonts w:hint="eastAsia"/>
          <w:b/>
          <w:bCs/>
        </w:rPr>
        <w:t>インクルーシブな</w:t>
      </w:r>
      <w:r w:rsidRPr="001F5235">
        <w:rPr>
          <w:b/>
          <w:bCs/>
        </w:rPr>
        <w:t>持続可能な開発目標の実施</w:t>
      </w:r>
      <w:r w:rsidR="001E7365" w:rsidRPr="001F5235">
        <w:rPr>
          <w:rFonts w:hint="eastAsia"/>
          <w:b/>
          <w:bCs/>
        </w:rPr>
        <w:t>の</w:t>
      </w:r>
      <w:r w:rsidRPr="001F5235">
        <w:rPr>
          <w:b/>
          <w:bCs/>
        </w:rPr>
        <w:t>主導権を持つ</w:t>
      </w:r>
      <w:r w:rsidR="001E7365" w:rsidRPr="001F5235">
        <w:rPr>
          <w:rFonts w:hint="eastAsia"/>
          <w:b/>
          <w:bCs/>
        </w:rPr>
        <w:t>よう</w:t>
      </w:r>
      <w:r w:rsidRPr="001F5235">
        <w:rPr>
          <w:b/>
          <w:bCs/>
        </w:rPr>
        <w:t>勧告する。また、委員会は、</w:t>
      </w:r>
      <w:r w:rsidR="00B905CC" w:rsidRPr="001F5235">
        <w:rPr>
          <w:b/>
          <w:bCs/>
        </w:rPr>
        <w:t>EU</w:t>
      </w:r>
      <w:r w:rsidRPr="001F5235">
        <w:rPr>
          <w:b/>
          <w:bCs/>
        </w:rPr>
        <w:t>が、</w:t>
      </w:r>
      <w:r w:rsidR="00B905CC" w:rsidRPr="001F5235">
        <w:rPr>
          <w:b/>
          <w:bCs/>
        </w:rPr>
        <w:t>EU</w:t>
      </w:r>
      <w:r w:rsidRPr="001F5235">
        <w:rPr>
          <w:b/>
          <w:bCs/>
        </w:rPr>
        <w:t>の開発プログラムにおける</w:t>
      </w:r>
      <w:r w:rsidR="00FA5E67" w:rsidRPr="001F5235">
        <w:rPr>
          <w:b/>
          <w:bCs/>
        </w:rPr>
        <w:t>障害のある人</w:t>
      </w:r>
      <w:r w:rsidRPr="001F5235">
        <w:rPr>
          <w:b/>
          <w:bCs/>
        </w:rPr>
        <w:t>の権利を監視するために、障害に関するデータを</w:t>
      </w:r>
      <w:r w:rsidR="001E7365" w:rsidRPr="001F5235">
        <w:rPr>
          <w:rFonts w:hint="eastAsia"/>
          <w:b/>
          <w:bCs/>
        </w:rPr>
        <w:t>分類</w:t>
      </w:r>
      <w:r w:rsidRPr="001F5235">
        <w:rPr>
          <w:b/>
          <w:bCs/>
        </w:rPr>
        <w:t>する</w:t>
      </w:r>
      <w:r w:rsidR="001E7365" w:rsidRPr="001F5235">
        <w:rPr>
          <w:rFonts w:hint="eastAsia"/>
          <w:b/>
          <w:bCs/>
        </w:rPr>
        <w:t>仕組み</w:t>
      </w:r>
      <w:r w:rsidR="00724733" w:rsidRPr="001F5235">
        <w:rPr>
          <w:rFonts w:hint="eastAsia"/>
          <w:b/>
          <w:bCs/>
        </w:rPr>
        <w:t>を定め</w:t>
      </w:r>
      <w:r w:rsidRPr="001F5235">
        <w:rPr>
          <w:b/>
          <w:bCs/>
        </w:rPr>
        <w:t>、それを</w:t>
      </w:r>
      <w:r w:rsidR="00252440" w:rsidRPr="001F5235">
        <w:rPr>
          <w:rFonts w:hint="eastAsia"/>
          <w:b/>
          <w:bCs/>
        </w:rPr>
        <w:t>設置</w:t>
      </w:r>
      <w:r w:rsidR="00724733" w:rsidRPr="001F5235">
        <w:rPr>
          <w:rFonts w:hint="eastAsia"/>
          <w:b/>
          <w:bCs/>
        </w:rPr>
        <w:t>する</w:t>
      </w:r>
      <w:r w:rsidRPr="001F5235">
        <w:rPr>
          <w:b/>
          <w:bCs/>
        </w:rPr>
        <w:t>ことを勧告する。さらに、</w:t>
      </w:r>
      <w:r w:rsidR="00B905CC" w:rsidRPr="001F5235">
        <w:rPr>
          <w:b/>
          <w:bCs/>
        </w:rPr>
        <w:t>EU</w:t>
      </w:r>
      <w:r w:rsidRPr="001F5235">
        <w:rPr>
          <w:b/>
          <w:bCs/>
        </w:rPr>
        <w:t>が、</w:t>
      </w:r>
      <w:r w:rsidR="00FA5E67" w:rsidRPr="001F5235">
        <w:rPr>
          <w:b/>
          <w:bCs/>
        </w:rPr>
        <w:t>障害のある人</w:t>
      </w:r>
      <w:r w:rsidRPr="001F5235">
        <w:rPr>
          <w:b/>
          <w:bCs/>
        </w:rPr>
        <w:t>の</w:t>
      </w:r>
      <w:r w:rsidR="00724733" w:rsidRPr="001F5235">
        <w:rPr>
          <w:rFonts w:hint="eastAsia"/>
          <w:b/>
          <w:bCs/>
        </w:rPr>
        <w:t>分離</w:t>
      </w:r>
      <w:r w:rsidRPr="001F5235">
        <w:rPr>
          <w:b/>
          <w:bCs/>
        </w:rPr>
        <w:t>を永続させるために使用</w:t>
      </w:r>
      <w:r w:rsidRPr="001F5235">
        <w:rPr>
          <w:rFonts w:hint="eastAsia"/>
          <w:b/>
          <w:bCs/>
        </w:rPr>
        <w:t>されている国際開発資金を中断し、そのような資金を条約の遵守を目的とするプロジェクトや</w:t>
      </w:r>
      <w:r w:rsidR="00724733" w:rsidRPr="001F5235">
        <w:rPr>
          <w:rFonts w:hint="eastAsia"/>
          <w:b/>
          <w:bCs/>
        </w:rPr>
        <w:t>事業</w:t>
      </w:r>
      <w:r w:rsidRPr="001F5235">
        <w:rPr>
          <w:rFonts w:hint="eastAsia"/>
          <w:b/>
          <w:bCs/>
        </w:rPr>
        <w:t>に</w:t>
      </w:r>
      <w:r w:rsidR="00724733" w:rsidRPr="001F5235">
        <w:rPr>
          <w:rFonts w:hint="eastAsia"/>
          <w:b/>
          <w:bCs/>
        </w:rPr>
        <w:t>振り向ける</w:t>
      </w:r>
      <w:r w:rsidRPr="001F5235">
        <w:rPr>
          <w:rFonts w:hint="eastAsia"/>
          <w:b/>
          <w:bCs/>
        </w:rPr>
        <w:t>ことを勧告する。</w:t>
      </w:r>
      <w:r w:rsidRPr="001F5235">
        <w:rPr>
          <w:b/>
          <w:bCs/>
        </w:rPr>
        <w:t xml:space="preserve"> </w:t>
      </w:r>
    </w:p>
    <w:p w14:paraId="6BD5D2E6" w14:textId="77777777" w:rsidR="006F319B" w:rsidRPr="001F5235" w:rsidRDefault="00B742BF" w:rsidP="00B742BF">
      <w:r w:rsidRPr="001F5235">
        <w:t xml:space="preserve"> </w:t>
      </w:r>
      <w:r w:rsidRPr="001F5235">
        <w:tab/>
        <w:t xml:space="preserve"> </w:t>
      </w:r>
      <w:r w:rsidRPr="001F5235">
        <w:tab/>
      </w:r>
    </w:p>
    <w:p w14:paraId="2972FD0F" w14:textId="6EDCF573" w:rsidR="00B742BF" w:rsidRPr="001F5235" w:rsidRDefault="008D3395" w:rsidP="00B742BF">
      <w:pPr>
        <w:rPr>
          <w:b/>
          <w:bCs/>
        </w:rPr>
      </w:pPr>
      <w:r w:rsidRPr="001F5235">
        <w:rPr>
          <w:rFonts w:ascii="メイリオ" w:hAnsi="メイリオ" w:cs="ＭＳ Ｐゴシック" w:hint="eastAsia"/>
          <w:b/>
          <w:kern w:val="36"/>
          <w:szCs w:val="21"/>
        </w:rPr>
        <w:t>国内における実施及び監視</w:t>
      </w:r>
      <w:r w:rsidR="00B742BF" w:rsidRPr="001F5235">
        <w:rPr>
          <w:b/>
          <w:bCs/>
        </w:rPr>
        <w:t xml:space="preserve">（第33条） </w:t>
      </w:r>
    </w:p>
    <w:p w14:paraId="3B63036A" w14:textId="6AC6200D" w:rsidR="00B742BF" w:rsidRPr="001F5235" w:rsidRDefault="00B742BF" w:rsidP="00B742BF">
      <w:r w:rsidRPr="001F5235">
        <w:t>76.</w:t>
      </w:r>
      <w:r w:rsidRPr="001F5235">
        <w:tab/>
        <w:t>委員会は、条約の実施と監視のための</w:t>
      </w:r>
      <w:r w:rsidR="00B905CC" w:rsidRPr="001F5235">
        <w:t>EU</w:t>
      </w:r>
      <w:r w:rsidRPr="001F5235">
        <w:t>の枠組みが、パリ原則に完全に</w:t>
      </w:r>
      <w:r w:rsidR="00724733" w:rsidRPr="001F5235">
        <w:rPr>
          <w:rFonts w:hint="eastAsia"/>
        </w:rPr>
        <w:t>は</w:t>
      </w:r>
      <w:r w:rsidRPr="001F5235">
        <w:t>合致しておらず、また、十分な資金も提供されていないことを懸念している。さらに、欧州委員会は、条約の実施に関する</w:t>
      </w:r>
      <w:r w:rsidR="00724733" w:rsidRPr="001F5235">
        <w:rPr>
          <w:rFonts w:hint="eastAsia"/>
        </w:rPr>
        <w:t>連絡先</w:t>
      </w:r>
      <w:r w:rsidRPr="001F5235">
        <w:t>（</w:t>
      </w:r>
      <w:r w:rsidR="000A5983" w:rsidRPr="001F5235">
        <w:rPr>
          <w:rFonts w:hint="eastAsia"/>
        </w:rPr>
        <w:t>条約</w:t>
      </w:r>
      <w:r w:rsidR="005E04F2" w:rsidRPr="001F5235">
        <w:rPr>
          <w:rFonts w:hint="eastAsia"/>
        </w:rPr>
        <w:t>第</w:t>
      </w:r>
      <w:r w:rsidRPr="001F5235">
        <w:t>33</w:t>
      </w:r>
      <w:r w:rsidR="00724733" w:rsidRPr="001F5235">
        <w:t>条</w:t>
      </w:r>
      <w:r w:rsidRPr="001F5235">
        <w:t>1）</w:t>
      </w:r>
      <w:r w:rsidR="00A51B44" w:rsidRPr="001F5235">
        <w:rPr>
          <w:rFonts w:hint="eastAsia"/>
        </w:rPr>
        <w:t>として、またその</w:t>
      </w:r>
      <w:r w:rsidRPr="001F5235">
        <w:t>実施</w:t>
      </w:r>
      <w:r w:rsidR="00A51B44" w:rsidRPr="001F5235">
        <w:rPr>
          <w:rFonts w:hint="eastAsia"/>
        </w:rPr>
        <w:t>を</w:t>
      </w:r>
      <w:r w:rsidRPr="001F5235">
        <w:t>監視</w:t>
      </w:r>
      <w:r w:rsidR="00A51B44" w:rsidRPr="001F5235">
        <w:rPr>
          <w:rFonts w:hint="eastAsia"/>
        </w:rPr>
        <w:t>する</w:t>
      </w:r>
      <w:r w:rsidR="00724733" w:rsidRPr="001F5235">
        <w:rPr>
          <w:rFonts w:hint="eastAsia"/>
        </w:rPr>
        <w:t>仕組み</w:t>
      </w:r>
      <w:r w:rsidRPr="001F5235">
        <w:t>（</w:t>
      </w:r>
      <w:r w:rsidR="000A5983" w:rsidRPr="001F5235">
        <w:rPr>
          <w:rFonts w:hint="eastAsia"/>
        </w:rPr>
        <w:t>同</w:t>
      </w:r>
      <w:r w:rsidR="005E04F2" w:rsidRPr="001F5235">
        <w:rPr>
          <w:rFonts w:hint="eastAsia"/>
        </w:rPr>
        <w:t>第</w:t>
      </w:r>
      <w:r w:rsidRPr="001F5235">
        <w:t>33</w:t>
      </w:r>
      <w:r w:rsidR="00724733" w:rsidRPr="001F5235">
        <w:t>条</w:t>
      </w:r>
      <w:r w:rsidRPr="001F5235">
        <w:t>2）</w:t>
      </w:r>
      <w:r w:rsidR="00A51B44" w:rsidRPr="001F5235">
        <w:rPr>
          <w:rFonts w:hint="eastAsia"/>
        </w:rPr>
        <w:t>として、</w:t>
      </w:r>
      <w:r w:rsidRPr="001F5235">
        <w:t xml:space="preserve">両方に指定されている。 </w:t>
      </w:r>
    </w:p>
    <w:p w14:paraId="1F5FBE97" w14:textId="77777777" w:rsidR="00DA7746" w:rsidRPr="001F5235" w:rsidRDefault="00DA7746" w:rsidP="00B742BF"/>
    <w:p w14:paraId="7350F665" w14:textId="19D0951E" w:rsidR="00B742BF" w:rsidRPr="001F5235" w:rsidRDefault="00B742BF" w:rsidP="00B742BF">
      <w:pPr>
        <w:rPr>
          <w:b/>
          <w:bCs/>
        </w:rPr>
      </w:pPr>
      <w:r w:rsidRPr="001F5235">
        <w:rPr>
          <w:b/>
          <w:bCs/>
        </w:rPr>
        <w:t>77.</w:t>
      </w:r>
      <w:r w:rsidRPr="001F5235">
        <w:rPr>
          <w:b/>
          <w:bCs/>
        </w:rPr>
        <w:tab/>
        <w:t>委員会は、パリ原則の完全な遵守を確保するために、欧州委員会を独立した監視の枠組みから外すことによって、</w:t>
      </w:r>
      <w:r w:rsidR="00A51B44" w:rsidRPr="001F5235">
        <w:rPr>
          <w:b/>
          <w:bCs/>
        </w:rPr>
        <w:t>欧州委員会の</w:t>
      </w:r>
      <w:r w:rsidRPr="001F5235">
        <w:rPr>
          <w:b/>
          <w:bCs/>
        </w:rPr>
        <w:t>条約の実施</w:t>
      </w:r>
      <w:r w:rsidR="00153A98" w:rsidRPr="001F5235">
        <w:rPr>
          <w:rFonts w:hint="eastAsia"/>
          <w:b/>
          <w:bCs/>
        </w:rPr>
        <w:t>の役割と</w:t>
      </w:r>
      <w:r w:rsidRPr="001F5235">
        <w:rPr>
          <w:b/>
          <w:bCs/>
        </w:rPr>
        <w:t>監視</w:t>
      </w:r>
      <w:r w:rsidR="00153A98" w:rsidRPr="001F5235">
        <w:rPr>
          <w:rFonts w:hint="eastAsia"/>
          <w:b/>
          <w:bCs/>
        </w:rPr>
        <w:t>の</w:t>
      </w:r>
      <w:r w:rsidRPr="001F5235">
        <w:rPr>
          <w:b/>
          <w:bCs/>
        </w:rPr>
        <w:t>役割を切り離</w:t>
      </w:r>
      <w:r w:rsidR="00153A98" w:rsidRPr="001F5235">
        <w:rPr>
          <w:rFonts w:hint="eastAsia"/>
          <w:b/>
          <w:bCs/>
        </w:rPr>
        <w:t>すこと</w:t>
      </w:r>
      <w:r w:rsidRPr="001F5235">
        <w:rPr>
          <w:b/>
          <w:bCs/>
        </w:rPr>
        <w:t>、</w:t>
      </w:r>
      <w:r w:rsidR="00A51B44" w:rsidRPr="001F5235">
        <w:rPr>
          <w:rFonts w:hint="eastAsia"/>
          <w:b/>
          <w:bCs/>
        </w:rPr>
        <w:t>また</w:t>
      </w:r>
      <w:r w:rsidRPr="001F5235">
        <w:rPr>
          <w:b/>
          <w:bCs/>
        </w:rPr>
        <w:t>その枠組みが機能</w:t>
      </w:r>
      <w:r w:rsidR="00A51B44" w:rsidRPr="001F5235">
        <w:rPr>
          <w:rFonts w:hint="eastAsia"/>
          <w:b/>
          <w:bCs/>
        </w:rPr>
        <w:t>する</w:t>
      </w:r>
      <w:r w:rsidRPr="001F5235">
        <w:rPr>
          <w:b/>
          <w:bCs/>
        </w:rPr>
        <w:t>ための十分な資源を確保する</w:t>
      </w:r>
      <w:r w:rsidR="00153A98" w:rsidRPr="001F5235">
        <w:rPr>
          <w:rFonts w:hint="eastAsia"/>
          <w:b/>
          <w:bCs/>
        </w:rPr>
        <w:t>ことを</w:t>
      </w:r>
      <w:r w:rsidR="00B905CC" w:rsidRPr="001F5235">
        <w:rPr>
          <w:b/>
          <w:bCs/>
        </w:rPr>
        <w:t>EU</w:t>
      </w:r>
      <w:r w:rsidRPr="001F5235">
        <w:rPr>
          <w:b/>
          <w:bCs/>
        </w:rPr>
        <w:t>に勧告する。委員会はまた、</w:t>
      </w:r>
      <w:r w:rsidR="00B905CC" w:rsidRPr="001F5235">
        <w:rPr>
          <w:b/>
          <w:bCs/>
        </w:rPr>
        <w:t>EU</w:t>
      </w:r>
      <w:r w:rsidRPr="001F5235">
        <w:rPr>
          <w:b/>
          <w:bCs/>
        </w:rPr>
        <w:t>が機関間調整メカニズムの確立と、</w:t>
      </w:r>
      <w:r w:rsidR="00B905CC" w:rsidRPr="001F5235">
        <w:rPr>
          <w:b/>
          <w:bCs/>
        </w:rPr>
        <w:t>EU</w:t>
      </w:r>
      <w:r w:rsidRPr="001F5235">
        <w:rPr>
          <w:b/>
          <w:bCs/>
        </w:rPr>
        <w:t>の各</w:t>
      </w:r>
      <w:r w:rsidR="00153A98" w:rsidRPr="001F5235">
        <w:rPr>
          <w:rFonts w:hint="eastAsia"/>
          <w:b/>
          <w:bCs/>
        </w:rPr>
        <w:t>組織</w:t>
      </w:r>
      <w:r w:rsidRPr="001F5235">
        <w:rPr>
          <w:b/>
          <w:bCs/>
        </w:rPr>
        <w:t>、機関、団体における</w:t>
      </w:r>
      <w:r w:rsidR="00153A98" w:rsidRPr="001F5235">
        <w:rPr>
          <w:rFonts w:hint="eastAsia"/>
          <w:b/>
          <w:bCs/>
        </w:rPr>
        <w:t>連絡先</w:t>
      </w:r>
      <w:r w:rsidRPr="001F5235">
        <w:rPr>
          <w:b/>
          <w:bCs/>
        </w:rPr>
        <w:t>の指定を検討することを勧告する。</w:t>
      </w:r>
    </w:p>
    <w:p w14:paraId="261AC824" w14:textId="77777777" w:rsidR="00843467" w:rsidRPr="001F5235" w:rsidRDefault="00843467" w:rsidP="00F268EE"/>
    <w:p w14:paraId="314A39E0" w14:textId="0983F355" w:rsidR="00F268EE" w:rsidRPr="001F5235" w:rsidRDefault="00F268EE" w:rsidP="00F268EE">
      <w:pPr>
        <w:rPr>
          <w:b/>
          <w:bCs/>
        </w:rPr>
      </w:pPr>
      <w:r w:rsidRPr="001F5235">
        <w:rPr>
          <w:b/>
          <w:bCs/>
        </w:rPr>
        <w:t xml:space="preserve">D. </w:t>
      </w:r>
      <w:r w:rsidRPr="001F5235">
        <w:rPr>
          <w:b/>
          <w:bCs/>
        </w:rPr>
        <w:tab/>
      </w:r>
      <w:r w:rsidR="00B905CC" w:rsidRPr="001F5235">
        <w:rPr>
          <w:b/>
          <w:bCs/>
        </w:rPr>
        <w:t>EU</w:t>
      </w:r>
      <w:r w:rsidR="00153A98" w:rsidRPr="001F5235">
        <w:rPr>
          <w:rFonts w:hint="eastAsia"/>
          <w:b/>
          <w:bCs/>
        </w:rPr>
        <w:t>組織</w:t>
      </w:r>
      <w:r w:rsidRPr="001F5235">
        <w:rPr>
          <w:b/>
          <w:bCs/>
        </w:rPr>
        <w:t xml:space="preserve">の条約遵守（行政機関として） </w:t>
      </w:r>
    </w:p>
    <w:p w14:paraId="079B0FBC" w14:textId="6C7CD2C2" w:rsidR="00F268EE" w:rsidRPr="001F5235" w:rsidRDefault="002528F1" w:rsidP="00F268EE">
      <w:pPr>
        <w:rPr>
          <w:b/>
          <w:bCs/>
        </w:rPr>
      </w:pPr>
      <w:r w:rsidRPr="001F5235">
        <w:rPr>
          <w:rFonts w:ascii="メイリオ" w:hAnsi="メイリオ" w:cs="ＭＳ Ｐゴシック" w:hint="eastAsia"/>
          <w:b/>
          <w:kern w:val="36"/>
          <w:szCs w:val="21"/>
        </w:rPr>
        <w:t>平等及び無差別</w:t>
      </w:r>
      <w:r w:rsidR="00F268EE" w:rsidRPr="001F5235">
        <w:rPr>
          <w:b/>
          <w:bCs/>
        </w:rPr>
        <w:t>（</w:t>
      </w:r>
      <w:r w:rsidR="00153A98" w:rsidRPr="001F5235">
        <w:rPr>
          <w:rFonts w:hint="eastAsia"/>
          <w:b/>
          <w:bCs/>
        </w:rPr>
        <w:t>第</w:t>
      </w:r>
      <w:r w:rsidR="00F268EE" w:rsidRPr="001F5235">
        <w:rPr>
          <w:b/>
          <w:bCs/>
        </w:rPr>
        <w:t xml:space="preserve">5条） </w:t>
      </w:r>
    </w:p>
    <w:p w14:paraId="62B74C1A" w14:textId="6BD67FD6" w:rsidR="00F268EE" w:rsidRPr="001F5235" w:rsidRDefault="00F268EE" w:rsidP="00F268EE">
      <w:r w:rsidRPr="001F5235">
        <w:t>78.</w:t>
      </w:r>
      <w:r w:rsidRPr="001F5235">
        <w:tab/>
        <w:t>委員会は、</w:t>
      </w:r>
      <w:r w:rsidR="00316644" w:rsidRPr="001F5235">
        <w:t>EUのすべての</w:t>
      </w:r>
      <w:r w:rsidR="00FA5E67" w:rsidRPr="001F5235">
        <w:t>障害のある</w:t>
      </w:r>
      <w:r w:rsidRPr="001F5235">
        <w:t>、または</w:t>
      </w:r>
      <w:r w:rsidR="00FA5E67" w:rsidRPr="001F5235">
        <w:t>障害のある</w:t>
      </w:r>
      <w:r w:rsidRPr="001F5235">
        <w:t>家族を持つ</w:t>
      </w:r>
      <w:r w:rsidR="008F1F70" w:rsidRPr="001F5235">
        <w:rPr>
          <w:rFonts w:hint="eastAsia"/>
        </w:rPr>
        <w:t>、</w:t>
      </w:r>
      <w:r w:rsidRPr="001F5235">
        <w:t>職員または代表者</w:t>
      </w:r>
      <w:r w:rsidR="00BA577F" w:rsidRPr="001F5235">
        <w:rPr>
          <w:rFonts w:hint="eastAsia"/>
        </w:rPr>
        <w:t>（</w:t>
      </w:r>
      <w:r w:rsidR="00BA577F" w:rsidRPr="001F5235">
        <w:t>delegates</w:t>
      </w:r>
      <w:r w:rsidR="00BA577F" w:rsidRPr="001F5235">
        <w:rPr>
          <w:rFonts w:hint="eastAsia"/>
        </w:rPr>
        <w:t>）</w:t>
      </w:r>
      <w:r w:rsidRPr="001F5235">
        <w:t>が、労働および</w:t>
      </w:r>
      <w:r w:rsidR="00316644" w:rsidRPr="001F5235">
        <w:rPr>
          <w:rFonts w:hint="eastAsia"/>
        </w:rPr>
        <w:t>労働に</w:t>
      </w:r>
      <w:r w:rsidRPr="001F5235">
        <w:t xml:space="preserve">関連する権利を平等に享受するために必要な合理的配慮を受けていないことを懸念している。 </w:t>
      </w:r>
    </w:p>
    <w:p w14:paraId="2CEF731D" w14:textId="7B5C9DD4" w:rsidR="00F268EE" w:rsidRPr="001F5235" w:rsidRDefault="00F268EE" w:rsidP="00F268EE">
      <w:pPr>
        <w:rPr>
          <w:b/>
          <w:bCs/>
        </w:rPr>
      </w:pPr>
      <w:r w:rsidRPr="001F5235">
        <w:rPr>
          <w:b/>
          <w:bCs/>
        </w:rPr>
        <w:t>79.</w:t>
      </w:r>
      <w:r w:rsidRPr="001F5235">
        <w:rPr>
          <w:b/>
          <w:bCs/>
        </w:rPr>
        <w:tab/>
        <w:t>委員会は、</w:t>
      </w:r>
      <w:r w:rsidR="00B905CC" w:rsidRPr="001F5235">
        <w:rPr>
          <w:b/>
          <w:bCs/>
        </w:rPr>
        <w:t>EU</w:t>
      </w:r>
      <w:r w:rsidR="00BA577F" w:rsidRPr="001F5235">
        <w:rPr>
          <w:rFonts w:hint="eastAsia"/>
          <w:b/>
          <w:bCs/>
        </w:rPr>
        <w:t>に</w:t>
      </w:r>
      <w:r w:rsidRPr="001F5235">
        <w:rPr>
          <w:b/>
          <w:bCs/>
        </w:rPr>
        <w:t>、</w:t>
      </w:r>
      <w:r w:rsidR="00BA577F" w:rsidRPr="001F5235">
        <w:rPr>
          <w:b/>
          <w:bCs/>
        </w:rPr>
        <w:t>EUのすべての</w:t>
      </w:r>
      <w:r w:rsidR="00FA5E67" w:rsidRPr="001F5235">
        <w:rPr>
          <w:b/>
          <w:bCs/>
        </w:rPr>
        <w:t>障害のある</w:t>
      </w:r>
      <w:r w:rsidR="00BA577F" w:rsidRPr="001F5235">
        <w:rPr>
          <w:rFonts w:hint="eastAsia"/>
          <w:b/>
          <w:bCs/>
        </w:rPr>
        <w:t>職員</w:t>
      </w:r>
      <w:r w:rsidRPr="001F5235">
        <w:rPr>
          <w:b/>
          <w:bCs/>
        </w:rPr>
        <w:t>、または</w:t>
      </w:r>
      <w:r w:rsidR="00FA5E67" w:rsidRPr="001F5235">
        <w:rPr>
          <w:b/>
          <w:bCs/>
        </w:rPr>
        <w:t>障害のある</w:t>
      </w:r>
      <w:r w:rsidRPr="001F5235">
        <w:rPr>
          <w:b/>
          <w:bCs/>
        </w:rPr>
        <w:t>家族を持つ</w:t>
      </w:r>
      <w:bookmarkStart w:id="3" w:name="_Hlk103345467"/>
      <w:r w:rsidRPr="001F5235">
        <w:rPr>
          <w:b/>
          <w:bCs/>
        </w:rPr>
        <w:t>職員</w:t>
      </w:r>
      <w:bookmarkEnd w:id="3"/>
      <w:r w:rsidRPr="001F5235">
        <w:rPr>
          <w:b/>
          <w:bCs/>
        </w:rPr>
        <w:t>が、他の者と平等に</w:t>
      </w:r>
      <w:r w:rsidR="008F1F70" w:rsidRPr="001F5235">
        <w:rPr>
          <w:rFonts w:hint="eastAsia"/>
          <w:b/>
          <w:bCs/>
        </w:rPr>
        <w:t>、労働および</w:t>
      </w:r>
      <w:r w:rsidRPr="001F5235">
        <w:rPr>
          <w:b/>
          <w:bCs/>
        </w:rPr>
        <w:t>労働と関連した関係から権利を享受するために必要</w:t>
      </w:r>
      <w:r w:rsidRPr="001F5235">
        <w:rPr>
          <w:b/>
          <w:bCs/>
        </w:rPr>
        <w:lastRenderedPageBreak/>
        <w:t>な合理的配慮を受けるため</w:t>
      </w:r>
      <w:r w:rsidR="00BA577F" w:rsidRPr="001F5235">
        <w:rPr>
          <w:rFonts w:hint="eastAsia"/>
          <w:b/>
          <w:bCs/>
        </w:rPr>
        <w:t>の</w:t>
      </w:r>
      <w:r w:rsidRPr="001F5235">
        <w:rPr>
          <w:b/>
          <w:bCs/>
        </w:rPr>
        <w:t xml:space="preserve">措置をとることを勧告する。 </w:t>
      </w:r>
    </w:p>
    <w:p w14:paraId="791FE810" w14:textId="77777777" w:rsidR="00F268EE" w:rsidRPr="001F5235" w:rsidRDefault="00F268EE" w:rsidP="00F268EE">
      <w:r w:rsidRPr="001F5235">
        <w:t xml:space="preserve"> </w:t>
      </w:r>
      <w:r w:rsidRPr="001F5235">
        <w:tab/>
        <w:t xml:space="preserve"> </w:t>
      </w:r>
      <w:r w:rsidRPr="001F5235">
        <w:tab/>
      </w:r>
    </w:p>
    <w:p w14:paraId="5816A76C" w14:textId="0BAE59D6" w:rsidR="00F268EE" w:rsidRPr="001F5235" w:rsidRDefault="002528F1" w:rsidP="00F268EE">
      <w:pPr>
        <w:rPr>
          <w:b/>
          <w:bCs/>
        </w:rPr>
      </w:pPr>
      <w:r w:rsidRPr="001F5235">
        <w:rPr>
          <w:rFonts w:ascii="メイリオ" w:hAnsi="メイリオ" w:cs="ＭＳ Ｐゴシック" w:hint="eastAsia"/>
          <w:b/>
          <w:kern w:val="36"/>
          <w:szCs w:val="21"/>
        </w:rPr>
        <w:t>司法手続の利用の機会</w:t>
      </w:r>
      <w:r w:rsidR="00F268EE" w:rsidRPr="001F5235">
        <w:rPr>
          <w:rFonts w:hint="eastAsia"/>
          <w:b/>
          <w:bCs/>
        </w:rPr>
        <w:t>（第</w:t>
      </w:r>
      <w:r w:rsidR="00F268EE" w:rsidRPr="001F5235">
        <w:rPr>
          <w:b/>
          <w:bCs/>
        </w:rPr>
        <w:t xml:space="preserve">13条） </w:t>
      </w:r>
    </w:p>
    <w:p w14:paraId="7821AC94" w14:textId="18581809" w:rsidR="00F268EE" w:rsidRPr="001F5235" w:rsidRDefault="00F268EE" w:rsidP="00F268EE">
      <w:r w:rsidRPr="001F5235">
        <w:t>80.</w:t>
      </w:r>
      <w:r w:rsidRPr="001F5235">
        <w:tab/>
        <w:t>委員会は、欧州裁判所において</w:t>
      </w:r>
      <w:r w:rsidR="00FA5E67" w:rsidRPr="001F5235">
        <w:t>障害のある人</w:t>
      </w:r>
      <w:r w:rsidRPr="001F5235">
        <w:t>が司法にアクセスできないことを懸念している。</w:t>
      </w:r>
    </w:p>
    <w:p w14:paraId="3EE69B82" w14:textId="15AF10E3" w:rsidR="00F268EE" w:rsidRPr="001F5235" w:rsidRDefault="00F268EE" w:rsidP="00F268EE">
      <w:pPr>
        <w:rPr>
          <w:b/>
          <w:bCs/>
        </w:rPr>
      </w:pPr>
      <w:r w:rsidRPr="001F5235">
        <w:rPr>
          <w:b/>
          <w:bCs/>
        </w:rPr>
        <w:t>81.</w:t>
      </w:r>
      <w:r w:rsidRPr="001F5235">
        <w:rPr>
          <w:b/>
          <w:bCs/>
        </w:rPr>
        <w:tab/>
        <w:t>委員会は、</w:t>
      </w:r>
      <w:r w:rsidR="00B905CC" w:rsidRPr="001F5235">
        <w:rPr>
          <w:b/>
          <w:bCs/>
        </w:rPr>
        <w:t>EU</w:t>
      </w:r>
      <w:r w:rsidRPr="001F5235">
        <w:rPr>
          <w:b/>
          <w:bCs/>
        </w:rPr>
        <w:t xml:space="preserve">が欧州裁判所において、司法への完全なアクセスを保証し、物理的、手続き的障壁、法的能力に関する障壁を含むすべての障壁を撤廃することを勧告する。 </w:t>
      </w:r>
    </w:p>
    <w:p w14:paraId="040F5399" w14:textId="77777777" w:rsidR="006F319B" w:rsidRPr="001F5235" w:rsidRDefault="00F268EE" w:rsidP="00F268EE">
      <w:r w:rsidRPr="001F5235">
        <w:t xml:space="preserve"> </w:t>
      </w:r>
      <w:r w:rsidRPr="001F5235">
        <w:tab/>
        <w:t xml:space="preserve"> </w:t>
      </w:r>
      <w:r w:rsidRPr="001F5235">
        <w:tab/>
      </w:r>
    </w:p>
    <w:p w14:paraId="2FE899E0" w14:textId="3AB915DF" w:rsidR="00F268EE" w:rsidRPr="001F5235" w:rsidRDefault="002528F1" w:rsidP="00F268EE">
      <w:pPr>
        <w:rPr>
          <w:b/>
          <w:bCs/>
        </w:rPr>
      </w:pPr>
      <w:r w:rsidRPr="001F5235">
        <w:rPr>
          <w:rFonts w:ascii="メイリオ" w:hAnsi="メイリオ" w:cs="ＭＳ Ｐゴシック" w:hint="eastAsia"/>
          <w:b/>
          <w:kern w:val="36"/>
          <w:szCs w:val="21"/>
        </w:rPr>
        <w:t>表現及び意見の自由並びに情報の利用の機会</w:t>
      </w:r>
      <w:r w:rsidR="00F268EE" w:rsidRPr="001F5235">
        <w:rPr>
          <w:b/>
          <w:bCs/>
        </w:rPr>
        <w:t xml:space="preserve">（第21条） </w:t>
      </w:r>
    </w:p>
    <w:p w14:paraId="09640371" w14:textId="5E902221" w:rsidR="00F268EE" w:rsidRPr="001F5235" w:rsidRDefault="00F268EE" w:rsidP="00F268EE">
      <w:r w:rsidRPr="001F5235">
        <w:t>82.</w:t>
      </w:r>
      <w:r w:rsidRPr="001F5235">
        <w:tab/>
        <w:t>委員会は、</w:t>
      </w:r>
      <w:r w:rsidR="00B905CC" w:rsidRPr="001F5235">
        <w:t>EU</w:t>
      </w:r>
      <w:r w:rsidRPr="001F5235">
        <w:t>の様々な</w:t>
      </w:r>
      <w:r w:rsidR="0076502D" w:rsidRPr="001F5235">
        <w:rPr>
          <w:rFonts w:hint="eastAsia"/>
        </w:rPr>
        <w:t>組織</w:t>
      </w:r>
      <w:r w:rsidRPr="001F5235">
        <w:t>のウェブサイトのすべてが、アクセシビリティ基準を完全に実施しているわけではないことを懸念している。手話</w:t>
      </w:r>
      <w:r w:rsidR="0076502D" w:rsidRPr="001F5235">
        <w:rPr>
          <w:rFonts w:hint="eastAsia"/>
        </w:rPr>
        <w:t>言語</w:t>
      </w:r>
      <w:r w:rsidRPr="001F5235">
        <w:t>、点字、拡大代替コミュニケーション、読みやすい形式など、</w:t>
      </w:r>
      <w:r w:rsidR="00FA5E67" w:rsidRPr="001F5235">
        <w:t>障害のある人</w:t>
      </w:r>
      <w:r w:rsidRPr="001F5235">
        <w:t>にとって利用しやすい手段、モード、形式での情報が不足していることを懸念している。</w:t>
      </w:r>
    </w:p>
    <w:p w14:paraId="5CE4AA17" w14:textId="3E8C9313" w:rsidR="00F268EE" w:rsidRPr="001F5235" w:rsidRDefault="00F268EE" w:rsidP="00F268EE">
      <w:pPr>
        <w:rPr>
          <w:b/>
          <w:bCs/>
        </w:rPr>
      </w:pPr>
      <w:r w:rsidRPr="001F5235">
        <w:rPr>
          <w:b/>
          <w:bCs/>
        </w:rPr>
        <w:t>83.</w:t>
      </w:r>
      <w:r w:rsidRPr="001F5235">
        <w:rPr>
          <w:b/>
          <w:bCs/>
        </w:rPr>
        <w:tab/>
        <w:t>委員会は、</w:t>
      </w:r>
      <w:r w:rsidR="00B905CC" w:rsidRPr="001F5235">
        <w:rPr>
          <w:b/>
          <w:bCs/>
        </w:rPr>
        <w:t>EU</w:t>
      </w:r>
      <w:r w:rsidRPr="001F5235">
        <w:rPr>
          <w:b/>
          <w:bCs/>
        </w:rPr>
        <w:t>が、すべての</w:t>
      </w:r>
      <w:r w:rsidR="00B905CC" w:rsidRPr="001F5235">
        <w:rPr>
          <w:b/>
          <w:bCs/>
        </w:rPr>
        <w:t>EU</w:t>
      </w:r>
      <w:r w:rsidR="00AA1733" w:rsidRPr="001F5235">
        <w:rPr>
          <w:rFonts w:hint="eastAsia"/>
          <w:b/>
          <w:bCs/>
        </w:rPr>
        <w:t>組織</w:t>
      </w:r>
      <w:r w:rsidRPr="001F5235">
        <w:rPr>
          <w:b/>
          <w:bCs/>
        </w:rPr>
        <w:t>のウェブサイトへのアクセシビリティ基準の完全な適用を確保し、手話</w:t>
      </w:r>
      <w:r w:rsidR="0076502D" w:rsidRPr="001F5235">
        <w:rPr>
          <w:rFonts w:hint="eastAsia"/>
          <w:b/>
          <w:bCs/>
        </w:rPr>
        <w:t>言語</w:t>
      </w:r>
      <w:r w:rsidRPr="001F5235">
        <w:rPr>
          <w:b/>
          <w:bCs/>
        </w:rPr>
        <w:t>、点字、拡大代替コミュニケーション、および</w:t>
      </w:r>
      <w:r w:rsidR="0076502D" w:rsidRPr="001F5235">
        <w:rPr>
          <w:rFonts w:hint="eastAsia"/>
          <w:b/>
          <w:bCs/>
        </w:rPr>
        <w:t>分かりやすい版</w:t>
      </w:r>
      <w:r w:rsidRPr="001F5235">
        <w:rPr>
          <w:b/>
          <w:bCs/>
        </w:rPr>
        <w:t>を含む</w:t>
      </w:r>
      <w:r w:rsidR="00FA5E67" w:rsidRPr="001F5235">
        <w:rPr>
          <w:b/>
          <w:bCs/>
        </w:rPr>
        <w:t>障害のある人</w:t>
      </w:r>
      <w:r w:rsidRPr="001F5235">
        <w:rPr>
          <w:b/>
          <w:bCs/>
        </w:rPr>
        <w:t>のための</w:t>
      </w:r>
      <w:r w:rsidR="0076502D" w:rsidRPr="001F5235">
        <w:rPr>
          <w:rFonts w:hint="eastAsia"/>
          <w:b/>
          <w:bCs/>
        </w:rPr>
        <w:t>その</w:t>
      </w:r>
      <w:r w:rsidRPr="001F5235">
        <w:rPr>
          <w:b/>
          <w:bCs/>
        </w:rPr>
        <w:t xml:space="preserve">他の利用しやすい手段、方法、形式の情報を公式のやり取りで提供するために必要な措置をとるよう勧告する。 </w:t>
      </w:r>
    </w:p>
    <w:p w14:paraId="2FD0C6A1" w14:textId="77777777" w:rsidR="006F319B" w:rsidRPr="001F5235" w:rsidRDefault="00F268EE" w:rsidP="00F268EE">
      <w:r w:rsidRPr="001F5235">
        <w:t xml:space="preserve"> </w:t>
      </w:r>
      <w:r w:rsidRPr="001F5235">
        <w:tab/>
        <w:t xml:space="preserve"> </w:t>
      </w:r>
      <w:r w:rsidRPr="001F5235">
        <w:tab/>
      </w:r>
    </w:p>
    <w:p w14:paraId="4B5E1C5B" w14:textId="5B06D2C5" w:rsidR="00F268EE" w:rsidRPr="001F5235" w:rsidRDefault="00F268EE" w:rsidP="00F268EE">
      <w:pPr>
        <w:rPr>
          <w:b/>
          <w:bCs/>
        </w:rPr>
      </w:pPr>
      <w:r w:rsidRPr="001F5235">
        <w:rPr>
          <w:b/>
          <w:bCs/>
        </w:rPr>
        <w:t xml:space="preserve">教育（第 24 条） </w:t>
      </w:r>
    </w:p>
    <w:p w14:paraId="7472AD64" w14:textId="1DB54ABE" w:rsidR="00F268EE" w:rsidRPr="001F5235" w:rsidRDefault="00F268EE" w:rsidP="00F268EE">
      <w:r w:rsidRPr="001F5235">
        <w:t>84.</w:t>
      </w:r>
      <w:r w:rsidRPr="001F5235">
        <w:tab/>
        <w:t>委員会は、</w:t>
      </w:r>
      <w:r w:rsidR="0076502D" w:rsidRPr="001F5235">
        <w:rPr>
          <w:rFonts w:hint="eastAsia"/>
        </w:rPr>
        <w:t>ヨーロッパ</w:t>
      </w:r>
      <w:r w:rsidRPr="001F5235">
        <w:t>学校</w:t>
      </w:r>
      <w:r w:rsidR="00532847" w:rsidRPr="001F5235">
        <w:rPr>
          <w:rFonts w:hint="eastAsia"/>
        </w:rPr>
        <w:t>（</w:t>
      </w:r>
      <w:r w:rsidR="00532847" w:rsidRPr="001F5235">
        <w:t>European schools</w:t>
      </w:r>
      <w:r w:rsidR="00532847" w:rsidRPr="001F5235">
        <w:rPr>
          <w:rFonts w:hint="eastAsia"/>
        </w:rPr>
        <w:t xml:space="preserve">　訳注　EU職員の子どものための学校制度）</w:t>
      </w:r>
      <w:r w:rsidRPr="001F5235">
        <w:t>において、障害</w:t>
      </w:r>
      <w:r w:rsidR="00532847" w:rsidRPr="001F5235">
        <w:rPr>
          <w:rFonts w:hint="eastAsia"/>
        </w:rPr>
        <w:t>のある</w:t>
      </w:r>
      <w:r w:rsidRPr="001F5235">
        <w:t>すべての生徒が、条約に沿った</w:t>
      </w:r>
      <w:r w:rsidR="00532847" w:rsidRPr="001F5235">
        <w:rPr>
          <w:rFonts w:hint="eastAsia"/>
        </w:rPr>
        <w:t>インクルーシブ</w:t>
      </w:r>
      <w:r w:rsidRPr="001F5235">
        <w:t>で質の高い教育を受ける権利を享受するために必要な合理的配慮を受けて</w:t>
      </w:r>
      <w:r w:rsidR="00AA1733" w:rsidRPr="001F5235">
        <w:rPr>
          <w:rFonts w:hint="eastAsia"/>
        </w:rPr>
        <w:t>いるとはいえず</w:t>
      </w:r>
      <w:r w:rsidRPr="001F5235">
        <w:t>、学校が</w:t>
      </w:r>
      <w:r w:rsidR="00532847" w:rsidRPr="001F5235">
        <w:rPr>
          <w:rFonts w:hint="eastAsia"/>
        </w:rPr>
        <w:t>入学拒否禁止</w:t>
      </w:r>
      <w:r w:rsidRPr="001F5235">
        <w:t>条項を遵守していないことを懸念している。また、</w:t>
      </w:r>
      <w:r w:rsidR="00532847" w:rsidRPr="001F5235">
        <w:rPr>
          <w:rFonts w:hint="eastAsia"/>
        </w:rPr>
        <w:t>ヨーロッパ</w:t>
      </w:r>
      <w:r w:rsidRPr="001F5235">
        <w:t>学校が障害のある子どもにとって完全にアクセス可能なものではなく、インクルーシブで質の高い教育を提供しているわけでもないことを懸念している。</w:t>
      </w:r>
    </w:p>
    <w:p w14:paraId="6E72C977" w14:textId="61831226" w:rsidR="00F268EE" w:rsidRPr="001F5235" w:rsidRDefault="00F268EE" w:rsidP="00F268EE">
      <w:pPr>
        <w:rPr>
          <w:b/>
          <w:bCs/>
        </w:rPr>
      </w:pPr>
      <w:r w:rsidRPr="001F5235">
        <w:rPr>
          <w:b/>
          <w:bCs/>
        </w:rPr>
        <w:t>85.</w:t>
      </w:r>
      <w:r w:rsidRPr="001F5235">
        <w:rPr>
          <w:b/>
          <w:bCs/>
        </w:rPr>
        <w:tab/>
        <w:t>委員会は、すべての障害</w:t>
      </w:r>
      <w:r w:rsidR="00532847" w:rsidRPr="001F5235">
        <w:rPr>
          <w:rFonts w:hint="eastAsia"/>
          <w:b/>
          <w:bCs/>
        </w:rPr>
        <w:t>のある</w:t>
      </w:r>
      <w:r w:rsidRPr="001F5235">
        <w:rPr>
          <w:b/>
          <w:bCs/>
        </w:rPr>
        <w:t>生徒が、</w:t>
      </w:r>
      <w:r w:rsidR="00532847" w:rsidRPr="001F5235">
        <w:rPr>
          <w:rFonts w:hint="eastAsia"/>
          <w:b/>
          <w:bCs/>
        </w:rPr>
        <w:t>ヨーロッパ</w:t>
      </w:r>
      <w:r w:rsidRPr="001F5235">
        <w:rPr>
          <w:b/>
          <w:bCs/>
        </w:rPr>
        <w:t>学校で</w:t>
      </w:r>
      <w:r w:rsidR="00532847" w:rsidRPr="001F5235">
        <w:rPr>
          <w:rFonts w:hint="eastAsia"/>
          <w:b/>
          <w:bCs/>
        </w:rPr>
        <w:t>インクルーシブ</w:t>
      </w:r>
      <w:r w:rsidRPr="001F5235">
        <w:rPr>
          <w:b/>
          <w:bCs/>
        </w:rPr>
        <w:t>で質の高い教育を受ける権利を享受するために必要な合理的配慮を受けるため</w:t>
      </w:r>
      <w:r w:rsidR="00AA1733" w:rsidRPr="001F5235">
        <w:rPr>
          <w:rFonts w:hint="eastAsia"/>
          <w:b/>
          <w:bCs/>
        </w:rPr>
        <w:t>の</w:t>
      </w:r>
      <w:r w:rsidRPr="001F5235">
        <w:rPr>
          <w:b/>
          <w:bCs/>
        </w:rPr>
        <w:t>措置を</w:t>
      </w:r>
      <w:r w:rsidR="00B905CC" w:rsidRPr="001F5235">
        <w:rPr>
          <w:b/>
          <w:bCs/>
        </w:rPr>
        <w:t>EU</w:t>
      </w:r>
      <w:r w:rsidRPr="001F5235">
        <w:rPr>
          <w:b/>
          <w:bCs/>
        </w:rPr>
        <w:t>がとるよう勧告する。また、</w:t>
      </w:r>
      <w:r w:rsidR="00532847" w:rsidRPr="001F5235">
        <w:rPr>
          <w:rFonts w:hint="eastAsia"/>
          <w:b/>
          <w:bCs/>
        </w:rPr>
        <w:t>ヨーロッパ</w:t>
      </w:r>
      <w:r w:rsidRPr="001F5235">
        <w:rPr>
          <w:b/>
          <w:bCs/>
        </w:rPr>
        <w:t>学校が障害を理由に拒否しない方針を実施し、障害のあるすべての生徒</w:t>
      </w:r>
      <w:r w:rsidR="007E315E" w:rsidRPr="001F5235">
        <w:rPr>
          <w:rFonts w:hint="eastAsia"/>
          <w:b/>
          <w:bCs/>
        </w:rPr>
        <w:t>へ</w:t>
      </w:r>
      <w:r w:rsidRPr="001F5235">
        <w:rPr>
          <w:b/>
          <w:bCs/>
        </w:rPr>
        <w:t>の</w:t>
      </w:r>
      <w:r w:rsidR="00532847" w:rsidRPr="001F5235">
        <w:rPr>
          <w:rFonts w:hint="eastAsia"/>
          <w:b/>
          <w:bCs/>
        </w:rPr>
        <w:t>インクルーシブ</w:t>
      </w:r>
      <w:r w:rsidRPr="001F5235">
        <w:rPr>
          <w:b/>
          <w:bCs/>
        </w:rPr>
        <w:t xml:space="preserve">で質の高い教育を確保するよう勧告する。 </w:t>
      </w:r>
    </w:p>
    <w:p w14:paraId="5998A8E3" w14:textId="77777777" w:rsidR="006F319B" w:rsidRPr="001F5235" w:rsidRDefault="00F268EE" w:rsidP="00F268EE">
      <w:r w:rsidRPr="001F5235">
        <w:t xml:space="preserve"> </w:t>
      </w:r>
      <w:r w:rsidRPr="001F5235">
        <w:tab/>
        <w:t xml:space="preserve"> </w:t>
      </w:r>
      <w:r w:rsidRPr="001F5235">
        <w:tab/>
      </w:r>
    </w:p>
    <w:p w14:paraId="44A7C90D" w14:textId="7760DA03" w:rsidR="00F268EE" w:rsidRPr="001F5235" w:rsidRDefault="00F268EE" w:rsidP="00F268EE">
      <w:pPr>
        <w:rPr>
          <w:b/>
          <w:bCs/>
        </w:rPr>
      </w:pPr>
      <w:r w:rsidRPr="001F5235">
        <w:rPr>
          <w:b/>
          <w:bCs/>
        </w:rPr>
        <w:t xml:space="preserve">健康（第25条） </w:t>
      </w:r>
    </w:p>
    <w:p w14:paraId="73D8C412" w14:textId="167EB96D" w:rsidR="00F268EE" w:rsidRPr="001F5235" w:rsidRDefault="00F268EE" w:rsidP="00F268EE">
      <w:r w:rsidRPr="001F5235">
        <w:t>86.</w:t>
      </w:r>
      <w:r w:rsidRPr="001F5235">
        <w:tab/>
        <w:t>委員会は、</w:t>
      </w:r>
      <w:r w:rsidR="007E315E" w:rsidRPr="001F5235">
        <w:t>EUの</w:t>
      </w:r>
      <w:r w:rsidRPr="001F5235">
        <w:t>障害</w:t>
      </w:r>
      <w:r w:rsidR="007E315E" w:rsidRPr="001F5235">
        <w:rPr>
          <w:rFonts w:hint="eastAsia"/>
        </w:rPr>
        <w:t>のある職員</w:t>
      </w:r>
      <w:r w:rsidRPr="001F5235">
        <w:t>、あるいは障害</w:t>
      </w:r>
      <w:r w:rsidR="007E315E" w:rsidRPr="001F5235">
        <w:rPr>
          <w:rFonts w:hint="eastAsia"/>
        </w:rPr>
        <w:t>のある</w:t>
      </w:r>
      <w:r w:rsidRPr="001F5235">
        <w:t>家族を持つ職員が、</w:t>
      </w:r>
      <w:r w:rsidR="00B905CC" w:rsidRPr="001F5235">
        <w:t>EU</w:t>
      </w:r>
      <w:r w:rsidRPr="001F5235">
        <w:t>の健康保険制度によって差別されていることを懸念している。</w:t>
      </w:r>
    </w:p>
    <w:p w14:paraId="5DE6EA43" w14:textId="6040B30E" w:rsidR="00F268EE" w:rsidRPr="001F5235" w:rsidRDefault="00F268EE" w:rsidP="00F268EE">
      <w:pPr>
        <w:rPr>
          <w:b/>
          <w:bCs/>
        </w:rPr>
      </w:pPr>
      <w:r w:rsidRPr="001F5235">
        <w:rPr>
          <w:b/>
          <w:bCs/>
        </w:rPr>
        <w:t>87.</w:t>
      </w:r>
      <w:r w:rsidRPr="001F5235">
        <w:rPr>
          <w:b/>
          <w:bCs/>
        </w:rPr>
        <w:tab/>
        <w:t>委員会は、</w:t>
      </w:r>
      <w:r w:rsidR="00B905CC" w:rsidRPr="001F5235">
        <w:rPr>
          <w:b/>
          <w:bCs/>
        </w:rPr>
        <w:t>EU</w:t>
      </w:r>
      <w:r w:rsidRPr="001F5235">
        <w:rPr>
          <w:b/>
          <w:bCs/>
        </w:rPr>
        <w:t>が、条約に準拠した方法で障害関連の</w:t>
      </w:r>
      <w:r w:rsidR="007E315E" w:rsidRPr="001F5235">
        <w:rPr>
          <w:rFonts w:hint="eastAsia"/>
          <w:b/>
          <w:bCs/>
        </w:rPr>
        <w:t>医療</w:t>
      </w:r>
      <w:r w:rsidRPr="001F5235">
        <w:rPr>
          <w:b/>
          <w:bCs/>
        </w:rPr>
        <w:t>ニーズを包括的にカバーするよう、共同</w:t>
      </w:r>
      <w:r w:rsidR="007E315E" w:rsidRPr="001F5235">
        <w:rPr>
          <w:rFonts w:hint="eastAsia"/>
          <w:b/>
          <w:bCs/>
        </w:rPr>
        <w:t>疾病</w:t>
      </w:r>
      <w:r w:rsidRPr="001F5235">
        <w:rPr>
          <w:b/>
          <w:bCs/>
        </w:rPr>
        <w:t xml:space="preserve">保険制度を改定することを勧告する。 </w:t>
      </w:r>
    </w:p>
    <w:p w14:paraId="57E26E62" w14:textId="77777777" w:rsidR="006F319B" w:rsidRPr="001F5235" w:rsidRDefault="00F268EE" w:rsidP="00F268EE">
      <w:r w:rsidRPr="001F5235">
        <w:t xml:space="preserve"> </w:t>
      </w:r>
      <w:r w:rsidRPr="001F5235">
        <w:tab/>
        <w:t xml:space="preserve"> </w:t>
      </w:r>
      <w:r w:rsidRPr="001F5235">
        <w:tab/>
      </w:r>
    </w:p>
    <w:p w14:paraId="7EB5F2C3" w14:textId="6988EF84" w:rsidR="00F268EE" w:rsidRPr="001F5235" w:rsidRDefault="002528F1" w:rsidP="00F268EE">
      <w:pPr>
        <w:rPr>
          <w:b/>
          <w:bCs/>
        </w:rPr>
      </w:pPr>
      <w:r w:rsidRPr="001F5235">
        <w:rPr>
          <w:rFonts w:ascii="メイリオ" w:hAnsi="メイリオ" w:cs="ＭＳ Ｐゴシック" w:hint="eastAsia"/>
          <w:b/>
          <w:kern w:val="36"/>
          <w:szCs w:val="21"/>
        </w:rPr>
        <w:lastRenderedPageBreak/>
        <w:t>労働及び雇用</w:t>
      </w:r>
      <w:r w:rsidR="00F268EE" w:rsidRPr="001F5235">
        <w:rPr>
          <w:b/>
          <w:bCs/>
        </w:rPr>
        <w:t xml:space="preserve">（第27条） </w:t>
      </w:r>
    </w:p>
    <w:p w14:paraId="252F2EA8" w14:textId="2AFF538C" w:rsidR="00F268EE" w:rsidRPr="001F5235" w:rsidRDefault="00F268EE" w:rsidP="00F268EE">
      <w:r w:rsidRPr="001F5235">
        <w:t>88.</w:t>
      </w:r>
      <w:r w:rsidRPr="001F5235">
        <w:tab/>
        <w:t>委員会は、</w:t>
      </w:r>
      <w:r w:rsidR="00B905CC" w:rsidRPr="001F5235">
        <w:t>EU</w:t>
      </w:r>
      <w:r w:rsidR="007E315E" w:rsidRPr="001F5235">
        <w:rPr>
          <w:rFonts w:hint="eastAsia"/>
        </w:rPr>
        <w:t>組織</w:t>
      </w:r>
      <w:r w:rsidRPr="001F5235">
        <w:t>が</w:t>
      </w:r>
      <w:r w:rsidR="00FA5E67" w:rsidRPr="001F5235">
        <w:t>障害</w:t>
      </w:r>
      <w:r w:rsidR="00BB1AE5" w:rsidRPr="001F5235">
        <w:rPr>
          <w:rFonts w:hint="eastAsia"/>
        </w:rPr>
        <w:t>者</w:t>
      </w:r>
      <w:r w:rsidRPr="001F5235">
        <w:t>雇用に関して模範的でないことを懸念している。</w:t>
      </w:r>
    </w:p>
    <w:p w14:paraId="1E1DBAC6" w14:textId="5F4DC69A" w:rsidR="00F268EE" w:rsidRPr="001F5235" w:rsidRDefault="00F268EE" w:rsidP="00F268EE">
      <w:pPr>
        <w:rPr>
          <w:b/>
          <w:bCs/>
        </w:rPr>
      </w:pPr>
      <w:r w:rsidRPr="001F5235">
        <w:rPr>
          <w:b/>
          <w:bCs/>
        </w:rPr>
        <w:t>89.</w:t>
      </w:r>
      <w:r w:rsidRPr="001F5235">
        <w:rPr>
          <w:b/>
          <w:bCs/>
        </w:rPr>
        <w:tab/>
        <w:t>委員会は、</w:t>
      </w:r>
      <w:r w:rsidR="00B905CC" w:rsidRPr="001F5235">
        <w:rPr>
          <w:b/>
          <w:bCs/>
        </w:rPr>
        <w:t>EU</w:t>
      </w:r>
      <w:r w:rsidRPr="001F5235">
        <w:rPr>
          <w:b/>
          <w:bCs/>
        </w:rPr>
        <w:t>がすべての</w:t>
      </w:r>
      <w:r w:rsidR="00B905CC" w:rsidRPr="001F5235">
        <w:rPr>
          <w:b/>
          <w:bCs/>
        </w:rPr>
        <w:t>EU</w:t>
      </w:r>
      <w:r w:rsidR="00BB1AE5" w:rsidRPr="001F5235">
        <w:rPr>
          <w:rFonts w:hint="eastAsia"/>
          <w:b/>
          <w:bCs/>
        </w:rPr>
        <w:t>組織で</w:t>
      </w:r>
      <w:r w:rsidR="00FA5E67" w:rsidRPr="001F5235">
        <w:rPr>
          <w:b/>
          <w:bCs/>
        </w:rPr>
        <w:t>障害</w:t>
      </w:r>
      <w:r w:rsidR="00BB1AE5" w:rsidRPr="001F5235">
        <w:rPr>
          <w:rFonts w:hint="eastAsia"/>
          <w:b/>
          <w:bCs/>
        </w:rPr>
        <w:t>者</w:t>
      </w:r>
      <w:r w:rsidRPr="001F5235">
        <w:rPr>
          <w:b/>
          <w:bCs/>
        </w:rPr>
        <w:t xml:space="preserve">雇用を増加させることを勧告する。 </w:t>
      </w:r>
    </w:p>
    <w:p w14:paraId="48C91FD8" w14:textId="77777777" w:rsidR="006F319B" w:rsidRPr="001F5235" w:rsidRDefault="00F268EE" w:rsidP="00F268EE">
      <w:r w:rsidRPr="001F5235">
        <w:t xml:space="preserve"> </w:t>
      </w:r>
      <w:r w:rsidRPr="001F5235">
        <w:tab/>
        <w:t xml:space="preserve"> </w:t>
      </w:r>
      <w:r w:rsidRPr="001F5235">
        <w:tab/>
      </w:r>
    </w:p>
    <w:p w14:paraId="75930C4D" w14:textId="24B181B1" w:rsidR="00F268EE" w:rsidRPr="001F5235" w:rsidRDefault="00F268EE" w:rsidP="00F268EE">
      <w:pPr>
        <w:rPr>
          <w:b/>
          <w:bCs/>
        </w:rPr>
      </w:pPr>
      <w:r w:rsidRPr="001F5235">
        <w:rPr>
          <w:b/>
          <w:bCs/>
        </w:rPr>
        <w:t xml:space="preserve">フォローアップと普及 </w:t>
      </w:r>
    </w:p>
    <w:p w14:paraId="23FD571C" w14:textId="77F8584F" w:rsidR="00B742BF" w:rsidRPr="001F5235" w:rsidRDefault="00F268EE" w:rsidP="00F268EE">
      <w:r w:rsidRPr="001F5235">
        <w:t>90.</w:t>
      </w:r>
      <w:r w:rsidRPr="001F5235">
        <w:tab/>
        <w:t>委員会は、</w:t>
      </w:r>
      <w:r w:rsidR="00B905CC" w:rsidRPr="001F5235">
        <w:t>EU</w:t>
      </w:r>
      <w:r w:rsidRPr="001F5235">
        <w:t>に対し、12ヶ月以内に、条約第35条2に従</w:t>
      </w:r>
      <w:r w:rsidR="00D6676D" w:rsidRPr="001F5235">
        <w:rPr>
          <w:rFonts w:hint="eastAsia"/>
        </w:rPr>
        <w:t>って</w:t>
      </w:r>
      <w:r w:rsidRPr="001F5235">
        <w:t>、上記パラグラフ17、29および77に</w:t>
      </w:r>
      <w:r w:rsidR="00D6676D" w:rsidRPr="001F5235">
        <w:rPr>
          <w:rFonts w:hint="eastAsia"/>
        </w:rPr>
        <w:t>記載された</w:t>
      </w:r>
      <w:r w:rsidRPr="001F5235">
        <w:t>委員会の勧告</w:t>
      </w:r>
      <w:r w:rsidR="00D6676D" w:rsidRPr="001F5235">
        <w:rPr>
          <w:rFonts w:hint="eastAsia"/>
        </w:rPr>
        <w:t>（それぞれ、権限の</w:t>
      </w:r>
      <w:r w:rsidR="00D6676D" w:rsidRPr="001F5235">
        <w:t>宣言、欧州アクセシビリティ法および監視</w:t>
      </w:r>
      <w:r w:rsidR="00D6676D" w:rsidRPr="001F5235">
        <w:rPr>
          <w:rFonts w:hint="eastAsia"/>
        </w:rPr>
        <w:t>の仕組み</w:t>
      </w:r>
      <w:r w:rsidR="00D6676D" w:rsidRPr="001F5235">
        <w:t>に関</w:t>
      </w:r>
      <w:r w:rsidR="00D6676D" w:rsidRPr="001F5235">
        <w:rPr>
          <w:rFonts w:hint="eastAsia"/>
        </w:rPr>
        <w:t>する勧告）</w:t>
      </w:r>
      <w:r w:rsidRPr="001F5235">
        <w:t>を実施するためにとられた措置に関する情報を文書で提出するよう要請する。</w:t>
      </w:r>
    </w:p>
    <w:p w14:paraId="67648B4B" w14:textId="1740ABF8" w:rsidR="00F268EE" w:rsidRPr="001F5235" w:rsidRDefault="00F268EE" w:rsidP="00F268EE"/>
    <w:p w14:paraId="1A041921" w14:textId="7860BBF4" w:rsidR="00F268EE" w:rsidRPr="001F5235" w:rsidRDefault="00F268EE" w:rsidP="00F268EE">
      <w:r w:rsidRPr="001F5235">
        <w:t>91.</w:t>
      </w:r>
      <w:r w:rsidRPr="001F5235">
        <w:tab/>
        <w:t>委員会は、</w:t>
      </w:r>
      <w:r w:rsidR="00B905CC" w:rsidRPr="001F5235">
        <w:t>EU</w:t>
      </w:r>
      <w:r w:rsidRPr="001F5235">
        <w:t>に対し、本</w:t>
      </w:r>
      <w:r w:rsidR="0026242E" w:rsidRPr="001F5235">
        <w:rPr>
          <w:rFonts w:hint="eastAsia"/>
        </w:rPr>
        <w:t>総括所見</w:t>
      </w:r>
      <w:r w:rsidRPr="001F5235">
        <w:t>に含まれる委員会の勧告を実施するよう要請する。委員会は、</w:t>
      </w:r>
      <w:r w:rsidR="00B905CC" w:rsidRPr="001F5235">
        <w:t>EU</w:t>
      </w:r>
      <w:r w:rsidRPr="001F5235">
        <w:t>が、その</w:t>
      </w:r>
      <w:r w:rsidR="00D6676D" w:rsidRPr="001F5235">
        <w:rPr>
          <w:rFonts w:hint="eastAsia"/>
        </w:rPr>
        <w:t>組織</w:t>
      </w:r>
      <w:r w:rsidRPr="001F5235">
        <w:t>、団体、機関および加盟国、ならびに、欧州委員会の関連部署の職員、教育、医療、法律などの関連専門</w:t>
      </w:r>
      <w:r w:rsidR="00D6676D" w:rsidRPr="001F5235">
        <w:rPr>
          <w:rFonts w:hint="eastAsia"/>
        </w:rPr>
        <w:t>職</w:t>
      </w:r>
      <w:r w:rsidRPr="001F5235">
        <w:t>グループのメンバー、およびメディアに、検討と行動のために、最新の社会コミュニケーション戦略を使って本</w:t>
      </w:r>
      <w:r w:rsidR="0026242E" w:rsidRPr="001F5235">
        <w:rPr>
          <w:rFonts w:hint="eastAsia"/>
        </w:rPr>
        <w:t>総括所見</w:t>
      </w:r>
      <w:r w:rsidRPr="001F5235">
        <w:t xml:space="preserve">を伝達することを勧告する。 </w:t>
      </w:r>
    </w:p>
    <w:p w14:paraId="2A44BBAA" w14:textId="1FAA4F45" w:rsidR="00F268EE" w:rsidRPr="001F5235" w:rsidRDefault="00F268EE" w:rsidP="00F268EE">
      <w:r w:rsidRPr="001F5235">
        <w:t>92.</w:t>
      </w:r>
      <w:r w:rsidRPr="001F5235">
        <w:tab/>
        <w:t>委員会は、</w:t>
      </w:r>
      <w:r w:rsidR="00B905CC" w:rsidRPr="001F5235">
        <w:t>EU</w:t>
      </w:r>
      <w:r w:rsidRPr="001F5235">
        <w:t>が定期報告の作成に市民社会団体、特に障害者団体を関与させることを強く奨励する。</w:t>
      </w:r>
    </w:p>
    <w:p w14:paraId="29E036D6" w14:textId="29176CCA" w:rsidR="00F268EE" w:rsidRPr="001F5235" w:rsidRDefault="00F268EE" w:rsidP="00F268EE">
      <w:r w:rsidRPr="001F5235">
        <w:t>93.</w:t>
      </w:r>
      <w:r w:rsidRPr="001F5235">
        <w:tab/>
        <w:t>委員会は、</w:t>
      </w:r>
      <w:r w:rsidR="00B905CC" w:rsidRPr="001F5235">
        <w:t>EU</w:t>
      </w:r>
      <w:r w:rsidRPr="001F5235">
        <w:t>に対し、本</w:t>
      </w:r>
      <w:r w:rsidR="0026242E" w:rsidRPr="001F5235">
        <w:rPr>
          <w:rFonts w:hint="eastAsia"/>
        </w:rPr>
        <w:t>総括所見</w:t>
      </w:r>
      <w:r w:rsidRPr="001F5235">
        <w:t>を、NGOや</w:t>
      </w:r>
      <w:r w:rsidR="00FA5E67" w:rsidRPr="001F5235">
        <w:t>障害のある人</w:t>
      </w:r>
      <w:r w:rsidR="00955BA9" w:rsidRPr="001F5235">
        <w:rPr>
          <w:rFonts w:hint="eastAsia"/>
        </w:rPr>
        <w:t>を</w:t>
      </w:r>
      <w:r w:rsidRPr="001F5235">
        <w:t>代表</w:t>
      </w:r>
      <w:r w:rsidR="00955BA9" w:rsidRPr="001F5235">
        <w:rPr>
          <w:rFonts w:hint="eastAsia"/>
        </w:rPr>
        <w:t>する</w:t>
      </w:r>
      <w:r w:rsidRPr="001F5235">
        <w:t>組織、</w:t>
      </w:r>
      <w:r w:rsidR="00FA5E67" w:rsidRPr="001F5235">
        <w:t>障害のある人</w:t>
      </w:r>
      <w:r w:rsidRPr="001F5235">
        <w:t>及びその家族に対して、手話</w:t>
      </w:r>
      <w:r w:rsidR="00955BA9" w:rsidRPr="001F5235">
        <w:rPr>
          <w:rFonts w:hint="eastAsia"/>
        </w:rPr>
        <w:t>言語</w:t>
      </w:r>
      <w:r w:rsidRPr="001F5235">
        <w:t>を含む各国語や少数言語、</w:t>
      </w:r>
      <w:r w:rsidR="00955BA9" w:rsidRPr="001F5235">
        <w:rPr>
          <w:rFonts w:hint="eastAsia"/>
        </w:rPr>
        <w:t>アクセシブルな様式</w:t>
      </w:r>
      <w:r w:rsidRPr="001F5235">
        <w:t xml:space="preserve">で広く普及させ、人権に関するウェブサイトEuropaで利用できるようにするよう要請する。 </w:t>
      </w:r>
    </w:p>
    <w:p w14:paraId="4CDF3246" w14:textId="77777777" w:rsidR="00843467" w:rsidRPr="001F5235" w:rsidRDefault="00843467" w:rsidP="00F268EE">
      <w:pPr>
        <w:rPr>
          <w:b/>
          <w:bCs/>
        </w:rPr>
      </w:pPr>
    </w:p>
    <w:p w14:paraId="19A46D90" w14:textId="63C9C535" w:rsidR="00F268EE" w:rsidRPr="001F5235" w:rsidRDefault="00F268EE" w:rsidP="00F268EE">
      <w:pPr>
        <w:rPr>
          <w:b/>
          <w:bCs/>
        </w:rPr>
      </w:pPr>
      <w:r w:rsidRPr="001F5235">
        <w:rPr>
          <w:b/>
          <w:bCs/>
        </w:rPr>
        <w:t xml:space="preserve">次の報告 </w:t>
      </w:r>
    </w:p>
    <w:p w14:paraId="723227AC" w14:textId="0DB7976F" w:rsidR="00F268EE" w:rsidRPr="001F5235" w:rsidRDefault="00F268EE" w:rsidP="00F268EE">
      <w:r w:rsidRPr="001F5235">
        <w:t>94.</w:t>
      </w:r>
      <w:r w:rsidRPr="001F5235">
        <w:tab/>
        <w:t>委員会は、</w:t>
      </w:r>
      <w:r w:rsidR="00B905CC" w:rsidRPr="001F5235">
        <w:t>EU</w:t>
      </w:r>
      <w:r w:rsidRPr="001F5235">
        <w:t>が2021年1月23日までに第2および第3の定期報告を合わせて提出し、そこに本</w:t>
      </w:r>
      <w:r w:rsidR="0026242E" w:rsidRPr="001F5235">
        <w:rPr>
          <w:rFonts w:hint="eastAsia"/>
        </w:rPr>
        <w:t>総括所見</w:t>
      </w:r>
      <w:r w:rsidR="004F47FF" w:rsidRPr="001F5235">
        <w:rPr>
          <w:rFonts w:hint="eastAsia"/>
        </w:rPr>
        <w:t>の</w:t>
      </w:r>
      <w:r w:rsidRPr="001F5235">
        <w:t>勧告の実施に関する情報を含めるよう要請する。委員会は、委員会の簡略報告手続き</w:t>
      </w:r>
      <w:r w:rsidR="004F47FF" w:rsidRPr="001F5235">
        <w:rPr>
          <w:rFonts w:hint="eastAsia"/>
        </w:rPr>
        <w:t>により</w:t>
      </w:r>
      <w:r w:rsidRPr="001F5235">
        <w:t>上記の報告を提出することを検討するよう</w:t>
      </w:r>
      <w:r w:rsidR="00B905CC" w:rsidRPr="001F5235">
        <w:t>EU</w:t>
      </w:r>
      <w:r w:rsidRPr="001F5235">
        <w:t>に要請する。この手続きでは、委員会が報告の提出期限の少なくとも1年前に</w:t>
      </w:r>
      <w:bookmarkStart w:id="4" w:name="_Hlk103297841"/>
      <w:r w:rsidR="004F47FF" w:rsidRPr="001F5235">
        <w:rPr>
          <w:rFonts w:hint="eastAsia"/>
        </w:rPr>
        <w:t>事前質問事項</w:t>
      </w:r>
      <w:bookmarkEnd w:id="4"/>
      <w:r w:rsidRPr="001F5235">
        <w:t>を作成することになっている。</w:t>
      </w:r>
      <w:r w:rsidR="004F47FF" w:rsidRPr="001F5235">
        <w:rPr>
          <w:rFonts w:hint="eastAsia"/>
        </w:rPr>
        <w:t>事前質問事項</w:t>
      </w:r>
      <w:r w:rsidRPr="001F5235">
        <w:t>に対する回答</w:t>
      </w:r>
      <w:r w:rsidR="004F47FF" w:rsidRPr="001F5235">
        <w:rPr>
          <w:rFonts w:hint="eastAsia"/>
        </w:rPr>
        <w:t>が</w:t>
      </w:r>
      <w:r w:rsidRPr="001F5235">
        <w:t>、</w:t>
      </w:r>
      <w:r w:rsidR="00587763" w:rsidRPr="001F5235">
        <w:rPr>
          <w:rFonts w:hint="eastAsia"/>
        </w:rPr>
        <w:t>その</w:t>
      </w:r>
      <w:r w:rsidRPr="001F5235">
        <w:t>報告</w:t>
      </w:r>
      <w:r w:rsidR="004F47FF" w:rsidRPr="001F5235">
        <w:rPr>
          <w:rFonts w:hint="eastAsia"/>
        </w:rPr>
        <w:t>とされる。</w:t>
      </w:r>
    </w:p>
    <w:p w14:paraId="2E780FC9" w14:textId="0A83CB54" w:rsidR="00640855" w:rsidRPr="001F5235" w:rsidRDefault="00F268EE" w:rsidP="005A779D">
      <w:pPr>
        <w:jc w:val="right"/>
      </w:pPr>
      <w:r w:rsidRPr="001F5235">
        <w:rPr>
          <w:rFonts w:hint="eastAsia"/>
        </w:rPr>
        <w:t>（翻訳：佐藤久夫、</w:t>
      </w:r>
      <w:r w:rsidR="00234234" w:rsidRPr="001F5235">
        <w:rPr>
          <w:rFonts w:hint="eastAsia"/>
        </w:rPr>
        <w:t>岡本明</w:t>
      </w:r>
      <w:r w:rsidRPr="001F5235">
        <w:rPr>
          <w:rFonts w:hint="eastAsia"/>
        </w:rPr>
        <w:t>）</w:t>
      </w:r>
    </w:p>
    <w:sectPr w:rsidR="00640855" w:rsidRPr="001F523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643E" w14:textId="77777777" w:rsidR="000F2847" w:rsidRDefault="000F2847" w:rsidP="00640855">
      <w:r>
        <w:separator/>
      </w:r>
    </w:p>
  </w:endnote>
  <w:endnote w:type="continuationSeparator" w:id="0">
    <w:p w14:paraId="21782EFC" w14:textId="77777777" w:rsidR="000F2847" w:rsidRDefault="000F2847" w:rsidP="0064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931632"/>
      <w:docPartObj>
        <w:docPartGallery w:val="Page Numbers (Bottom of Page)"/>
        <w:docPartUnique/>
      </w:docPartObj>
    </w:sdtPr>
    <w:sdtEndPr/>
    <w:sdtContent>
      <w:p w14:paraId="54CFEEA5" w14:textId="394FFBAC" w:rsidR="00640855" w:rsidRDefault="00640855">
        <w:pPr>
          <w:pStyle w:val="a7"/>
        </w:pPr>
        <w:r>
          <w:fldChar w:fldCharType="begin"/>
        </w:r>
        <w:r>
          <w:instrText>PAGE   \* MERGEFORMAT</w:instrText>
        </w:r>
        <w:r>
          <w:fldChar w:fldCharType="separate"/>
        </w:r>
        <w:r>
          <w:rPr>
            <w:lang w:val="ja-JP"/>
          </w:rPr>
          <w:t>2</w:t>
        </w:r>
        <w:r>
          <w:fldChar w:fldCharType="end"/>
        </w:r>
      </w:p>
    </w:sdtContent>
  </w:sdt>
  <w:p w14:paraId="1D7FF0CE" w14:textId="77777777" w:rsidR="00640855" w:rsidRDefault="006408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D3C9" w14:textId="77777777" w:rsidR="000F2847" w:rsidRDefault="000F2847" w:rsidP="00640855">
      <w:r>
        <w:separator/>
      </w:r>
    </w:p>
  </w:footnote>
  <w:footnote w:type="continuationSeparator" w:id="0">
    <w:p w14:paraId="3154DC6E" w14:textId="77777777" w:rsidR="000F2847" w:rsidRDefault="000F2847" w:rsidP="0064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55"/>
    <w:rsid w:val="00032096"/>
    <w:rsid w:val="00057299"/>
    <w:rsid w:val="000632AA"/>
    <w:rsid w:val="000A2764"/>
    <w:rsid w:val="000A5983"/>
    <w:rsid w:val="000C2ECE"/>
    <w:rsid w:val="000E2B1D"/>
    <w:rsid w:val="000F2847"/>
    <w:rsid w:val="00102996"/>
    <w:rsid w:val="00124D75"/>
    <w:rsid w:val="00153A98"/>
    <w:rsid w:val="001E7365"/>
    <w:rsid w:val="001F5235"/>
    <w:rsid w:val="001F5D44"/>
    <w:rsid w:val="00226B97"/>
    <w:rsid w:val="00234234"/>
    <w:rsid w:val="00252440"/>
    <w:rsid w:val="002528F1"/>
    <w:rsid w:val="0026242E"/>
    <w:rsid w:val="00265C4E"/>
    <w:rsid w:val="0026653B"/>
    <w:rsid w:val="00274892"/>
    <w:rsid w:val="00276CDA"/>
    <w:rsid w:val="002877E6"/>
    <w:rsid w:val="0029483E"/>
    <w:rsid w:val="002B38FF"/>
    <w:rsid w:val="002C05F9"/>
    <w:rsid w:val="002E7EB7"/>
    <w:rsid w:val="003052FE"/>
    <w:rsid w:val="00316644"/>
    <w:rsid w:val="003257DC"/>
    <w:rsid w:val="003857A1"/>
    <w:rsid w:val="004011E5"/>
    <w:rsid w:val="00421106"/>
    <w:rsid w:val="004517F6"/>
    <w:rsid w:val="004A11B1"/>
    <w:rsid w:val="004B192E"/>
    <w:rsid w:val="004F47FF"/>
    <w:rsid w:val="00500999"/>
    <w:rsid w:val="00524FD7"/>
    <w:rsid w:val="005258B1"/>
    <w:rsid w:val="00532847"/>
    <w:rsid w:val="0054355D"/>
    <w:rsid w:val="005876A0"/>
    <w:rsid w:val="00587763"/>
    <w:rsid w:val="00594F87"/>
    <w:rsid w:val="005A779D"/>
    <w:rsid w:val="005C00E5"/>
    <w:rsid w:val="005D3D4E"/>
    <w:rsid w:val="005E04F2"/>
    <w:rsid w:val="00640855"/>
    <w:rsid w:val="006539C6"/>
    <w:rsid w:val="00667676"/>
    <w:rsid w:val="006D419E"/>
    <w:rsid w:val="006F319B"/>
    <w:rsid w:val="00721CC4"/>
    <w:rsid w:val="00724733"/>
    <w:rsid w:val="0073549F"/>
    <w:rsid w:val="00752D10"/>
    <w:rsid w:val="0076502D"/>
    <w:rsid w:val="007B509B"/>
    <w:rsid w:val="007C7003"/>
    <w:rsid w:val="007E315E"/>
    <w:rsid w:val="00813BC7"/>
    <w:rsid w:val="00843467"/>
    <w:rsid w:val="0087043C"/>
    <w:rsid w:val="008949F8"/>
    <w:rsid w:val="008D3395"/>
    <w:rsid w:val="008D4B4A"/>
    <w:rsid w:val="008F1F70"/>
    <w:rsid w:val="009319EB"/>
    <w:rsid w:val="00955BA9"/>
    <w:rsid w:val="00965669"/>
    <w:rsid w:val="00A26F03"/>
    <w:rsid w:val="00A3386F"/>
    <w:rsid w:val="00A43D52"/>
    <w:rsid w:val="00A51B44"/>
    <w:rsid w:val="00A56871"/>
    <w:rsid w:val="00A93B6F"/>
    <w:rsid w:val="00AA1733"/>
    <w:rsid w:val="00AB4EE2"/>
    <w:rsid w:val="00AD33AB"/>
    <w:rsid w:val="00AD56F5"/>
    <w:rsid w:val="00AF46F2"/>
    <w:rsid w:val="00B03726"/>
    <w:rsid w:val="00B5527A"/>
    <w:rsid w:val="00B742BF"/>
    <w:rsid w:val="00B82046"/>
    <w:rsid w:val="00B85A9E"/>
    <w:rsid w:val="00B905CC"/>
    <w:rsid w:val="00B947C2"/>
    <w:rsid w:val="00BA577F"/>
    <w:rsid w:val="00BA7FD3"/>
    <w:rsid w:val="00BB1AE5"/>
    <w:rsid w:val="00BB65D1"/>
    <w:rsid w:val="00BF257F"/>
    <w:rsid w:val="00C07A00"/>
    <w:rsid w:val="00C52875"/>
    <w:rsid w:val="00C5772D"/>
    <w:rsid w:val="00C91AC0"/>
    <w:rsid w:val="00CF1527"/>
    <w:rsid w:val="00CF58C7"/>
    <w:rsid w:val="00D12B5B"/>
    <w:rsid w:val="00D20B68"/>
    <w:rsid w:val="00D210E7"/>
    <w:rsid w:val="00D21191"/>
    <w:rsid w:val="00D31976"/>
    <w:rsid w:val="00D37035"/>
    <w:rsid w:val="00D6676D"/>
    <w:rsid w:val="00D718B0"/>
    <w:rsid w:val="00D822A2"/>
    <w:rsid w:val="00D83943"/>
    <w:rsid w:val="00DA1BF2"/>
    <w:rsid w:val="00DA5125"/>
    <w:rsid w:val="00DA7746"/>
    <w:rsid w:val="00DB2D12"/>
    <w:rsid w:val="00DB3A37"/>
    <w:rsid w:val="00DE6A54"/>
    <w:rsid w:val="00E003E6"/>
    <w:rsid w:val="00E34296"/>
    <w:rsid w:val="00E54DE6"/>
    <w:rsid w:val="00E60B7C"/>
    <w:rsid w:val="00E90E46"/>
    <w:rsid w:val="00E95175"/>
    <w:rsid w:val="00EA0C0D"/>
    <w:rsid w:val="00EB23CA"/>
    <w:rsid w:val="00EB7B4A"/>
    <w:rsid w:val="00EF4DF4"/>
    <w:rsid w:val="00F14C73"/>
    <w:rsid w:val="00F268EE"/>
    <w:rsid w:val="00F307FD"/>
    <w:rsid w:val="00F5052F"/>
    <w:rsid w:val="00F6111E"/>
    <w:rsid w:val="00F87C78"/>
    <w:rsid w:val="00F90818"/>
    <w:rsid w:val="00FA0917"/>
    <w:rsid w:val="00FA5E67"/>
    <w:rsid w:val="00FA6D48"/>
    <w:rsid w:val="00FB78D6"/>
    <w:rsid w:val="00FE40EE"/>
    <w:rsid w:val="00FF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A87AE"/>
  <w15:docId w15:val="{31CD1950-F32E-4932-A431-B640043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0855"/>
  </w:style>
  <w:style w:type="character" w:customStyle="1" w:styleId="a4">
    <w:name w:val="日付 (文字)"/>
    <w:basedOn w:val="a0"/>
    <w:link w:val="a3"/>
    <w:uiPriority w:val="99"/>
    <w:semiHidden/>
    <w:rsid w:val="00640855"/>
  </w:style>
  <w:style w:type="paragraph" w:styleId="a5">
    <w:name w:val="header"/>
    <w:basedOn w:val="a"/>
    <w:link w:val="a6"/>
    <w:uiPriority w:val="99"/>
    <w:unhideWhenUsed/>
    <w:rsid w:val="00640855"/>
    <w:pPr>
      <w:tabs>
        <w:tab w:val="center" w:pos="4252"/>
        <w:tab w:val="right" w:pos="8504"/>
      </w:tabs>
      <w:snapToGrid w:val="0"/>
    </w:pPr>
  </w:style>
  <w:style w:type="character" w:customStyle="1" w:styleId="a6">
    <w:name w:val="ヘッダー (文字)"/>
    <w:basedOn w:val="a0"/>
    <w:link w:val="a5"/>
    <w:uiPriority w:val="99"/>
    <w:rsid w:val="00640855"/>
  </w:style>
  <w:style w:type="paragraph" w:styleId="a7">
    <w:name w:val="footer"/>
    <w:basedOn w:val="a"/>
    <w:link w:val="a8"/>
    <w:uiPriority w:val="99"/>
    <w:unhideWhenUsed/>
    <w:rsid w:val="00640855"/>
    <w:pPr>
      <w:tabs>
        <w:tab w:val="center" w:pos="4252"/>
        <w:tab w:val="right" w:pos="8504"/>
      </w:tabs>
      <w:snapToGrid w:val="0"/>
    </w:pPr>
  </w:style>
  <w:style w:type="character" w:customStyle="1" w:styleId="a8">
    <w:name w:val="フッター (文字)"/>
    <w:basedOn w:val="a0"/>
    <w:link w:val="a7"/>
    <w:uiPriority w:val="99"/>
    <w:rsid w:val="00640855"/>
  </w:style>
  <w:style w:type="paragraph" w:customStyle="1" w:styleId="Default">
    <w:name w:val="Default"/>
    <w:rsid w:val="000A5983"/>
    <w:pPr>
      <w:widowControl w:val="0"/>
      <w:autoSpaceDE w:val="0"/>
      <w:autoSpaceDN w:val="0"/>
      <w:adjustRightInd w:val="0"/>
    </w:pPr>
    <w:rPr>
      <w:rFonts w:ascii="Arial" w:hAnsi="Arial" w:cs="Arial"/>
      <w:color w:val="000000"/>
      <w:kern w:val="0"/>
      <w:sz w:val="24"/>
      <w:szCs w:val="24"/>
    </w:rPr>
  </w:style>
  <w:style w:type="character" w:styleId="a9">
    <w:name w:val="Hyperlink"/>
    <w:basedOn w:val="a0"/>
    <w:uiPriority w:val="99"/>
    <w:unhideWhenUsed/>
    <w:rsid w:val="003857A1"/>
    <w:rPr>
      <w:color w:val="0563C1" w:themeColor="hyperlink"/>
      <w:u w:val="single"/>
    </w:rPr>
  </w:style>
  <w:style w:type="character" w:styleId="aa">
    <w:name w:val="Unresolved Mention"/>
    <w:basedOn w:val="a0"/>
    <w:uiPriority w:val="99"/>
    <w:semiHidden/>
    <w:unhideWhenUsed/>
    <w:rsid w:val="0038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1982</Words>
  <Characters>11299</Characters>
  <Application>Microsoft Office Word</Application>
  <DocSecurity>4</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araki</cp:lastModifiedBy>
  <cp:revision>2</cp:revision>
  <cp:lastPrinted>2022-05-04T02:30:00Z</cp:lastPrinted>
  <dcterms:created xsi:type="dcterms:W3CDTF">2022-07-01T07:22:00Z</dcterms:created>
  <dcterms:modified xsi:type="dcterms:W3CDTF">2022-07-01T07:22:00Z</dcterms:modified>
</cp:coreProperties>
</file>