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page" w:horzAnchor="margin" w:tblpY="1347"/>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2693"/>
        <w:gridCol w:w="3402"/>
      </w:tblGrid>
      <w:tr w:rsidR="00C9007B" w:rsidRPr="001C7DF3" w14:paraId="571A2F7E" w14:textId="77777777" w:rsidTr="007F2407">
        <w:trPr>
          <w:cantSplit/>
          <w:trHeight w:hRule="exact" w:val="568"/>
        </w:trPr>
        <w:tc>
          <w:tcPr>
            <w:tcW w:w="1276" w:type="dxa"/>
            <w:tcBorders>
              <w:bottom w:val="single" w:sz="4" w:space="0" w:color="auto"/>
            </w:tcBorders>
            <w:vAlign w:val="bottom"/>
          </w:tcPr>
          <w:p w14:paraId="0DBF0226" w14:textId="01BA87A7" w:rsidR="00C9007B" w:rsidRPr="001C7DF3" w:rsidRDefault="00C9007B" w:rsidP="007F2407">
            <w:pPr>
              <w:rPr>
                <w:rFonts w:ascii="ＭＳ 明朝" w:eastAsia="ＭＳ 明朝" w:hAnsi="ＭＳ 明朝"/>
              </w:rPr>
            </w:pPr>
          </w:p>
        </w:tc>
        <w:tc>
          <w:tcPr>
            <w:tcW w:w="2268" w:type="dxa"/>
            <w:tcBorders>
              <w:bottom w:val="single" w:sz="4" w:space="0" w:color="auto"/>
            </w:tcBorders>
            <w:vAlign w:val="bottom"/>
          </w:tcPr>
          <w:p w14:paraId="73C214F0" w14:textId="77777777" w:rsidR="00C9007B" w:rsidRPr="001C7DF3" w:rsidRDefault="00C9007B" w:rsidP="007F2407">
            <w:pPr>
              <w:spacing w:after="80" w:line="300" w:lineRule="exact"/>
              <w:rPr>
                <w:rFonts w:ascii="ＭＳ 明朝" w:eastAsia="ＭＳ 明朝" w:hAnsi="ＭＳ 明朝"/>
                <w:b/>
                <w:sz w:val="24"/>
                <w:szCs w:val="24"/>
              </w:rPr>
            </w:pPr>
            <w:r w:rsidRPr="001C7DF3">
              <w:rPr>
                <w:rFonts w:ascii="ＭＳ 明朝" w:eastAsia="ＭＳ 明朝" w:hAnsi="ＭＳ 明朝"/>
                <w:sz w:val="28"/>
                <w:szCs w:val="28"/>
              </w:rPr>
              <w:t>国連</w:t>
            </w:r>
          </w:p>
        </w:tc>
        <w:tc>
          <w:tcPr>
            <w:tcW w:w="6095" w:type="dxa"/>
            <w:gridSpan w:val="2"/>
            <w:tcBorders>
              <w:bottom w:val="single" w:sz="4" w:space="0" w:color="auto"/>
            </w:tcBorders>
            <w:vAlign w:val="bottom"/>
          </w:tcPr>
          <w:p w14:paraId="77AA30AC" w14:textId="77777777" w:rsidR="00C9007B" w:rsidRPr="001C7DF3" w:rsidRDefault="003132A4" w:rsidP="007F2407">
            <w:pPr>
              <w:suppressAutoHyphens w:val="0"/>
              <w:spacing w:after="20"/>
              <w:jc w:val="right"/>
              <w:rPr>
                <w:rFonts w:ascii="ＭＳ 明朝" w:eastAsia="ＭＳ 明朝" w:hAnsi="ＭＳ 明朝"/>
              </w:rPr>
            </w:pPr>
            <w:r w:rsidRPr="001C7DF3">
              <w:rPr>
                <w:rFonts w:ascii="ＭＳ 明朝" w:eastAsia="ＭＳ 明朝" w:hAnsi="ＭＳ 明朝"/>
              </w:rPr>
              <w:t>CRPD/C/EU/2-3</w:t>
            </w:r>
          </w:p>
        </w:tc>
      </w:tr>
      <w:tr w:rsidR="00C9007B" w:rsidRPr="001C7DF3" w14:paraId="55B8E0AF" w14:textId="77777777" w:rsidTr="007F2407">
        <w:trPr>
          <w:cantSplit/>
          <w:trHeight w:hRule="exact" w:val="1705"/>
        </w:trPr>
        <w:tc>
          <w:tcPr>
            <w:tcW w:w="1276" w:type="dxa"/>
            <w:tcBorders>
              <w:top w:val="single" w:sz="4" w:space="0" w:color="auto"/>
              <w:bottom w:val="single" w:sz="12" w:space="0" w:color="auto"/>
            </w:tcBorders>
          </w:tcPr>
          <w:p w14:paraId="229CDC1A" w14:textId="77777777" w:rsidR="00C9007B" w:rsidRPr="001C7DF3" w:rsidRDefault="00C9007B" w:rsidP="007F2407">
            <w:pPr>
              <w:spacing w:before="120"/>
              <w:jc w:val="center"/>
              <w:rPr>
                <w:rFonts w:ascii="ＭＳ 明朝" w:eastAsia="ＭＳ 明朝" w:hAnsi="ＭＳ 明朝"/>
              </w:rPr>
            </w:pPr>
            <w:r w:rsidRPr="001C7DF3">
              <w:rPr>
                <w:rFonts w:ascii="ＭＳ 明朝" w:eastAsia="ＭＳ 明朝" w:hAnsi="ＭＳ 明朝"/>
                <w:noProof/>
                <w:lang w:val="fr-CH" w:eastAsia="fr-CH"/>
              </w:rPr>
              <w:drawing>
                <wp:inline distT="0" distB="0" distL="0" distR="0" wp14:anchorId="778B6BB1" wp14:editId="3C99EE7F">
                  <wp:extent cx="714375" cy="590550"/>
                  <wp:effectExtent l="0" t="0" r="9525" b="0"/>
                  <wp:docPr id="1" name="Picture 1" descr="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4961" w:type="dxa"/>
            <w:gridSpan w:val="2"/>
            <w:tcBorders>
              <w:top w:val="single" w:sz="4" w:space="0" w:color="auto"/>
              <w:bottom w:val="single" w:sz="12" w:space="0" w:color="auto"/>
            </w:tcBorders>
          </w:tcPr>
          <w:p w14:paraId="76B4976D" w14:textId="7BFEAB8A" w:rsidR="00C9007B" w:rsidRPr="007F2407" w:rsidRDefault="00C9007B" w:rsidP="007F2407">
            <w:pPr>
              <w:spacing w:before="120" w:line="380" w:lineRule="exact"/>
              <w:jc w:val="left"/>
              <w:rPr>
                <w:rFonts w:ascii="ＭＳ 明朝" w:eastAsia="ＭＳ 明朝" w:hAnsi="ＭＳ 明朝"/>
                <w:b/>
                <w:sz w:val="24"/>
                <w:szCs w:val="24"/>
                <w:lang w:eastAsia="ja-JP"/>
              </w:rPr>
            </w:pPr>
            <w:r w:rsidRPr="007F2407">
              <w:rPr>
                <w:rFonts w:ascii="ＭＳ 明朝" w:eastAsia="ＭＳ 明朝" w:hAnsi="ＭＳ 明朝"/>
                <w:b/>
                <w:sz w:val="24"/>
                <w:szCs w:val="24"/>
                <w:lang w:eastAsia="ja-JP"/>
              </w:rPr>
              <w:t>障害者権利条約</w:t>
            </w:r>
            <w:r w:rsidRPr="007F2407">
              <w:rPr>
                <w:rFonts w:ascii="ＭＳ 明朝" w:eastAsia="ＭＳ 明朝" w:hAnsi="ＭＳ 明朝"/>
                <w:b/>
                <w:sz w:val="24"/>
                <w:szCs w:val="24"/>
                <w:lang w:eastAsia="ja-JP"/>
              </w:rPr>
              <w:br/>
            </w:r>
          </w:p>
          <w:p w14:paraId="09222377" w14:textId="77777777" w:rsidR="00C9007B" w:rsidRPr="001C7DF3" w:rsidRDefault="00C9007B" w:rsidP="007F2407">
            <w:pPr>
              <w:spacing w:before="120" w:line="420" w:lineRule="exact"/>
              <w:rPr>
                <w:rFonts w:ascii="ＭＳ 明朝" w:eastAsia="ＭＳ 明朝" w:hAnsi="ＭＳ 明朝"/>
                <w:lang w:eastAsia="ja-JP"/>
              </w:rPr>
            </w:pPr>
          </w:p>
        </w:tc>
        <w:tc>
          <w:tcPr>
            <w:tcW w:w="3402" w:type="dxa"/>
            <w:tcBorders>
              <w:top w:val="single" w:sz="4" w:space="0" w:color="auto"/>
              <w:bottom w:val="single" w:sz="12" w:space="0" w:color="auto"/>
            </w:tcBorders>
          </w:tcPr>
          <w:p w14:paraId="7DB7513C" w14:textId="086C34DE" w:rsidR="00C9007B" w:rsidRPr="001C7DF3" w:rsidRDefault="007F2407" w:rsidP="007F2407">
            <w:pPr>
              <w:spacing w:before="240"/>
              <w:rPr>
                <w:rFonts w:ascii="ＭＳ 明朝" w:eastAsia="ＭＳ 明朝" w:hAnsi="ＭＳ 明朝"/>
                <w:lang w:eastAsia="ja-JP"/>
              </w:rPr>
            </w:pPr>
            <w:r>
              <w:rPr>
                <w:rFonts w:ascii="ＭＳ 明朝" w:eastAsia="ＭＳ 明朝" w:hAnsi="ＭＳ 明朝" w:hint="eastAsia"/>
                <w:lang w:eastAsia="ja-JP"/>
              </w:rPr>
              <w:t>配布：</w:t>
            </w:r>
            <w:r w:rsidR="003132A4" w:rsidRPr="001C7DF3">
              <w:rPr>
                <w:rFonts w:ascii="ＭＳ 明朝" w:eastAsia="ＭＳ 明朝" w:hAnsi="ＭＳ 明朝"/>
                <w:lang w:eastAsia="ja-JP"/>
              </w:rPr>
              <w:t>一般</w:t>
            </w:r>
          </w:p>
          <w:p w14:paraId="7CB47629" w14:textId="0D844358" w:rsidR="003132A4" w:rsidRPr="001C7DF3" w:rsidRDefault="003132A4" w:rsidP="007F2407">
            <w:pPr>
              <w:suppressAutoHyphens w:val="0"/>
              <w:rPr>
                <w:rFonts w:ascii="ＭＳ 明朝" w:eastAsia="ＭＳ 明朝" w:hAnsi="ＭＳ 明朝"/>
                <w:lang w:eastAsia="ja-JP"/>
              </w:rPr>
            </w:pPr>
            <w:r w:rsidRPr="001C7DF3">
              <w:rPr>
                <w:rFonts w:ascii="ＭＳ 明朝" w:eastAsia="ＭＳ 明朝" w:hAnsi="ＭＳ 明朝"/>
                <w:lang w:eastAsia="ja-JP"/>
              </w:rPr>
              <w:t>2024年6月</w:t>
            </w:r>
            <w:r w:rsidR="00A23EBB" w:rsidRPr="001C7DF3">
              <w:rPr>
                <w:rFonts w:ascii="ＭＳ 明朝" w:eastAsia="ＭＳ 明朝" w:hAnsi="ＭＳ 明朝"/>
                <w:lang w:eastAsia="ja-JP"/>
              </w:rPr>
              <w:t>21日</w:t>
            </w:r>
          </w:p>
          <w:p w14:paraId="215E9504" w14:textId="0DC47184" w:rsidR="003132A4" w:rsidRPr="001C7DF3" w:rsidRDefault="003132A4" w:rsidP="007F2407">
            <w:pPr>
              <w:suppressAutoHyphens w:val="0"/>
              <w:rPr>
                <w:rFonts w:ascii="ＭＳ 明朝" w:eastAsia="ＭＳ 明朝" w:hAnsi="ＭＳ 明朝"/>
                <w:lang w:eastAsia="ja-JP"/>
              </w:rPr>
            </w:pPr>
            <w:r w:rsidRPr="001C7DF3">
              <w:rPr>
                <w:rFonts w:ascii="ＭＳ 明朝" w:eastAsia="ＭＳ 明朝" w:hAnsi="ＭＳ 明朝"/>
                <w:lang w:eastAsia="ja-JP"/>
              </w:rPr>
              <w:t>オリジナル</w:t>
            </w:r>
            <w:r w:rsidR="007F2407">
              <w:rPr>
                <w:rFonts w:ascii="ＭＳ 明朝" w:eastAsia="ＭＳ 明朝" w:hAnsi="ＭＳ 明朝" w:hint="eastAsia"/>
                <w:lang w:eastAsia="ja-JP"/>
              </w:rPr>
              <w:t>：</w:t>
            </w:r>
            <w:r w:rsidRPr="001C7DF3">
              <w:rPr>
                <w:rFonts w:ascii="ＭＳ 明朝" w:eastAsia="ＭＳ 明朝" w:hAnsi="ＭＳ 明朝"/>
                <w:lang w:eastAsia="ja-JP"/>
              </w:rPr>
              <w:t>英語</w:t>
            </w:r>
          </w:p>
          <w:p w14:paraId="767731A8" w14:textId="5ECD9CCA" w:rsidR="001906E5" w:rsidRPr="001C7DF3" w:rsidRDefault="001906E5" w:rsidP="007F2407">
            <w:pPr>
              <w:suppressAutoHyphens w:val="0"/>
              <w:rPr>
                <w:rFonts w:ascii="ＭＳ 明朝" w:eastAsia="ＭＳ 明朝" w:hAnsi="ＭＳ 明朝"/>
                <w:lang w:eastAsia="ja-JP"/>
              </w:rPr>
            </w:pPr>
            <w:r w:rsidRPr="001C7DF3">
              <w:rPr>
                <w:rFonts w:ascii="ＭＳ 明朝" w:eastAsia="ＭＳ 明朝" w:hAnsi="ＭＳ 明朝"/>
                <w:lang w:eastAsia="ja-JP"/>
              </w:rPr>
              <w:t>アラビア語、英語、フランス語、スペイン語のみ</w:t>
            </w:r>
          </w:p>
        </w:tc>
      </w:tr>
    </w:tbl>
    <w:p w14:paraId="30906DB8" w14:textId="77777777" w:rsidR="008D30E6" w:rsidRPr="001C7DF3" w:rsidRDefault="008D30E6" w:rsidP="00E83133">
      <w:pPr>
        <w:spacing w:before="120"/>
        <w:rPr>
          <w:rFonts w:ascii="ＭＳ 明朝" w:eastAsia="ＭＳ 明朝" w:hAnsi="ＭＳ 明朝"/>
          <w:b/>
          <w:bCs/>
          <w:color w:val="000000" w:themeColor="text1"/>
          <w:sz w:val="24"/>
          <w:szCs w:val="24"/>
          <w:lang w:eastAsia="ja-JP"/>
        </w:rPr>
      </w:pPr>
      <w:r w:rsidRPr="001C7DF3">
        <w:rPr>
          <w:rFonts w:ascii="ＭＳ 明朝" w:eastAsia="ＭＳ 明朝" w:hAnsi="ＭＳ 明朝"/>
          <w:b/>
          <w:bCs/>
          <w:color w:val="000000" w:themeColor="text1"/>
          <w:sz w:val="24"/>
          <w:szCs w:val="24"/>
          <w:lang w:eastAsia="ja-JP"/>
        </w:rPr>
        <w:t>障害者権利委員会</w:t>
      </w:r>
    </w:p>
    <w:p w14:paraId="791587C5" w14:textId="7239BD96" w:rsidR="0090253B" w:rsidRDefault="007F2407" w:rsidP="0090253B">
      <w:pPr>
        <w:pStyle w:val="HChG"/>
        <w:ind w:right="0"/>
        <w:jc w:val="center"/>
        <w:rPr>
          <w:rFonts w:ascii="BIZ UDPゴシック" w:eastAsia="BIZ UDPゴシック" w:hAnsi="BIZ UDPゴシック"/>
          <w:sz w:val="24"/>
          <w:szCs w:val="24"/>
          <w:lang w:eastAsia="ja-JP"/>
        </w:rPr>
      </w:pPr>
      <w:r w:rsidRPr="007F2407">
        <w:rPr>
          <w:rFonts w:ascii="BIZ UDPゴシック" w:eastAsia="BIZ UDPゴシック" w:hAnsi="BIZ UDPゴシック" w:hint="eastAsia"/>
          <w:sz w:val="24"/>
          <w:szCs w:val="24"/>
          <w:lang w:eastAsia="ja-JP"/>
        </w:rPr>
        <w:t>欧州連合</w:t>
      </w:r>
      <w:r w:rsidR="002F2B6A">
        <w:rPr>
          <w:rFonts w:ascii="BIZ UDPゴシック" w:eastAsia="BIZ UDPゴシック" w:hAnsi="BIZ UDPゴシック" w:hint="eastAsia"/>
          <w:sz w:val="24"/>
          <w:szCs w:val="24"/>
          <w:lang w:eastAsia="ja-JP"/>
        </w:rPr>
        <w:t>（EU</w:t>
      </w:r>
      <w:r w:rsidR="002F2B6A">
        <w:rPr>
          <w:rFonts w:ascii="BIZ UDPゴシック" w:eastAsia="BIZ UDPゴシック" w:hAnsi="BIZ UDPゴシック"/>
          <w:sz w:val="24"/>
          <w:szCs w:val="24"/>
          <w:lang w:eastAsia="ja-JP"/>
        </w:rPr>
        <w:t>）</w:t>
      </w:r>
      <w:r w:rsidR="008D30E6" w:rsidRPr="007F2407">
        <w:rPr>
          <w:rFonts w:ascii="BIZ UDPゴシック" w:eastAsia="BIZ UDPゴシック" w:hAnsi="BIZ UDPゴシック"/>
          <w:sz w:val="24"/>
          <w:szCs w:val="24"/>
        </w:rPr>
        <w:t>が条約第35条に基づき提出した</w:t>
      </w:r>
    </w:p>
    <w:p w14:paraId="52AE6630" w14:textId="216C6BF3" w:rsidR="00802E87" w:rsidRPr="007F2407" w:rsidRDefault="008D30E6" w:rsidP="0090253B">
      <w:pPr>
        <w:pStyle w:val="HChG"/>
        <w:ind w:leftChars="100" w:left="210" w:right="0" w:firstLineChars="900" w:firstLine="2160"/>
        <w:rPr>
          <w:rFonts w:ascii="BIZ UDPゴシック" w:eastAsia="BIZ UDPゴシック" w:hAnsi="BIZ UDPゴシック"/>
          <w:sz w:val="24"/>
          <w:szCs w:val="24"/>
        </w:rPr>
      </w:pPr>
      <w:r w:rsidRPr="007F2407">
        <w:rPr>
          <w:rFonts w:ascii="BIZ UDPゴシック" w:eastAsia="BIZ UDPゴシック" w:hAnsi="BIZ UDPゴシック"/>
          <w:sz w:val="24"/>
          <w:szCs w:val="24"/>
        </w:rPr>
        <w:t>第2</w:t>
      </w:r>
      <w:r w:rsidR="007F2407" w:rsidRPr="007F2407">
        <w:rPr>
          <w:rFonts w:ascii="BIZ UDPゴシック" w:eastAsia="BIZ UDPゴシック" w:hAnsi="BIZ UDPゴシック" w:hint="eastAsia"/>
          <w:sz w:val="24"/>
          <w:szCs w:val="24"/>
          <w:lang w:eastAsia="ja-JP"/>
        </w:rPr>
        <w:t>・</w:t>
      </w:r>
      <w:r w:rsidRPr="007F2407">
        <w:rPr>
          <w:rFonts w:ascii="BIZ UDPゴシック" w:eastAsia="BIZ UDPゴシック" w:hAnsi="BIZ UDPゴシック"/>
          <w:sz w:val="24"/>
          <w:szCs w:val="24"/>
        </w:rPr>
        <w:t>3次</w:t>
      </w:r>
      <w:r w:rsidR="007F2407" w:rsidRPr="007F2407">
        <w:rPr>
          <w:rFonts w:ascii="BIZ UDPゴシック" w:eastAsia="BIZ UDPゴシック" w:hAnsi="BIZ UDPゴシック" w:hint="eastAsia"/>
          <w:sz w:val="24"/>
          <w:szCs w:val="24"/>
          <w:lang w:eastAsia="ja-JP"/>
        </w:rPr>
        <w:t>合同</w:t>
      </w:r>
      <w:r w:rsidRPr="007F2407">
        <w:rPr>
          <w:rFonts w:ascii="BIZ UDPゴシック" w:eastAsia="BIZ UDPゴシック" w:hAnsi="BIZ UDPゴシック"/>
          <w:sz w:val="24"/>
          <w:szCs w:val="24"/>
        </w:rPr>
        <w:t>報告</w:t>
      </w:r>
      <w:r w:rsidR="00802E87" w:rsidRPr="007F2407">
        <w:rPr>
          <w:rFonts w:ascii="BIZ UDPゴシック" w:eastAsia="BIZ UDPゴシック" w:hAnsi="BIZ UDPゴシック"/>
          <w:position w:val="8"/>
          <w:sz w:val="24"/>
          <w:szCs w:val="24"/>
        </w:rPr>
        <w:t>*, **, ***</w:t>
      </w:r>
      <w:r w:rsidR="0090253B" w:rsidRPr="0090253B">
        <w:rPr>
          <w:rFonts w:ascii="BIZ UDPゴシック" w:eastAsia="BIZ UDPゴシック" w:hAnsi="BIZ UDPゴシック"/>
          <w:b w:val="0"/>
          <w:bCs/>
          <w:sz w:val="21"/>
          <w:szCs w:val="21"/>
        </w:rPr>
        <w:t>（2021年提出期限）</w:t>
      </w:r>
    </w:p>
    <w:p w14:paraId="0DA2FD6A" w14:textId="4285BA24" w:rsidR="008D30E6" w:rsidRDefault="00802E87" w:rsidP="00802E87">
      <w:pPr>
        <w:pStyle w:val="SingleTxtG"/>
        <w:ind w:right="0"/>
        <w:jc w:val="right"/>
        <w:rPr>
          <w:rFonts w:ascii="ＭＳ 明朝" w:eastAsia="ＭＳ 明朝" w:hAnsi="ＭＳ 明朝"/>
          <w:lang w:eastAsia="ja-JP"/>
        </w:rPr>
      </w:pPr>
      <w:r w:rsidRPr="00183933">
        <w:rPr>
          <w:rFonts w:ascii="ＭＳ 明朝" w:eastAsia="ＭＳ 明朝" w:hAnsi="ＭＳ 明朝"/>
        </w:rPr>
        <w:footnoteReference w:customMarkFollows="1" w:id="1"/>
        <w:t>[</w:t>
      </w:r>
      <w:r w:rsidRPr="00183933">
        <w:rPr>
          <w:rFonts w:ascii="ＭＳ 明朝" w:eastAsia="ＭＳ 明朝" w:hAnsi="ＭＳ 明朝" w:hint="eastAsia"/>
          <w:lang w:eastAsia="ja-JP"/>
        </w:rPr>
        <w:t>受領</w:t>
      </w:r>
      <w:r w:rsidRPr="00183933">
        <w:rPr>
          <w:rFonts w:ascii="ＭＳ 明朝" w:eastAsia="ＭＳ 明朝" w:hAnsi="ＭＳ 明朝"/>
        </w:rPr>
        <w:t>：</w:t>
      </w:r>
      <w:r w:rsidRPr="001C7DF3">
        <w:rPr>
          <w:rFonts w:ascii="ＭＳ 明朝" w:eastAsia="ＭＳ 明朝" w:hAnsi="ＭＳ 明朝"/>
        </w:rPr>
        <w:t>2023年4月18日］</w:t>
      </w:r>
    </w:p>
    <w:p w14:paraId="0454FAEC" w14:textId="112CE331" w:rsidR="003765DC" w:rsidRPr="00E06E24" w:rsidRDefault="003765DC" w:rsidP="003765DC">
      <w:pPr>
        <w:ind w:leftChars="1012" w:left="2125"/>
        <w:rPr>
          <w:rFonts w:ascii="ＭＳ 明朝" w:eastAsia="ＭＳ 明朝" w:hAnsi="ＭＳ 明朝"/>
          <w:sz w:val="16"/>
          <w:szCs w:val="16"/>
          <w:lang w:eastAsia="ja-JP"/>
        </w:rPr>
      </w:pPr>
      <w:r w:rsidRPr="00E06E24">
        <w:rPr>
          <w:rFonts w:ascii="ＭＳ 明朝" w:eastAsia="ＭＳ 明朝" w:hAnsi="ＭＳ 明朝" w:hint="eastAsia"/>
          <w:sz w:val="16"/>
          <w:szCs w:val="16"/>
          <w:lang w:eastAsia="ja-JP"/>
        </w:rPr>
        <w:t xml:space="preserve">（訳注　</w:t>
      </w:r>
      <w:r w:rsidRPr="00E06E24">
        <w:rPr>
          <w:rFonts w:ascii="ＭＳ 明朝" w:eastAsia="ＭＳ 明朝" w:hAnsi="ＭＳ 明朝" w:hint="eastAsia"/>
          <w:sz w:val="16"/>
          <w:szCs w:val="16"/>
        </w:rPr>
        <w:t>この文書は、障害者権利委員会からの事前質問事項に対するEUの回答で</w:t>
      </w:r>
      <w:r w:rsidRPr="00E06E24">
        <w:rPr>
          <w:rFonts w:ascii="ＭＳ 明朝" w:eastAsia="ＭＳ 明朝" w:hAnsi="ＭＳ 明朝" w:hint="eastAsia"/>
          <w:sz w:val="16"/>
          <w:szCs w:val="16"/>
          <w:lang w:eastAsia="ja-JP"/>
        </w:rPr>
        <w:t>あり、</w:t>
      </w:r>
      <w:r w:rsidRPr="00E06E24">
        <w:rPr>
          <w:rFonts w:ascii="ＭＳ 明朝" w:eastAsia="ＭＳ 明朝" w:hAnsi="ＭＳ 明朝" w:hint="eastAsia"/>
          <w:sz w:val="16"/>
          <w:szCs w:val="16"/>
        </w:rPr>
        <w:t>簡易報告手続き（SRP: Simplified Reporting Procedure）の規定によってその国の</w:t>
      </w:r>
      <w:r w:rsidRPr="00E06E24">
        <w:rPr>
          <w:rFonts w:ascii="ＭＳ 明朝" w:eastAsia="ＭＳ 明朝" w:hAnsi="ＭＳ 明朝" w:hint="eastAsia"/>
          <w:sz w:val="16"/>
          <w:szCs w:val="16"/>
          <w:lang w:eastAsia="ja-JP"/>
        </w:rPr>
        <w:t>締約国報告</w:t>
      </w:r>
      <w:r w:rsidRPr="00E06E24">
        <w:rPr>
          <w:rFonts w:ascii="ＭＳ 明朝" w:eastAsia="ＭＳ 明朝" w:hAnsi="ＭＳ 明朝" w:hint="eastAsia"/>
          <w:sz w:val="16"/>
          <w:szCs w:val="16"/>
        </w:rPr>
        <w:t>とみなされるので、「EUの第2，3回合同報告」となる。</w:t>
      </w:r>
      <w:r w:rsidRPr="00E06E24">
        <w:rPr>
          <w:rFonts w:ascii="ＭＳ 明朝" w:eastAsia="ＭＳ 明朝" w:hAnsi="ＭＳ 明朝" w:hint="eastAsia"/>
          <w:sz w:val="16"/>
          <w:szCs w:val="16"/>
          <w:lang w:eastAsia="ja-JP"/>
        </w:rPr>
        <w:t>）</w:t>
      </w:r>
    </w:p>
    <w:p w14:paraId="1E5BACCC" w14:textId="1320E9BB" w:rsidR="000301E3" w:rsidRPr="00E06E24" w:rsidRDefault="000301E3" w:rsidP="003765DC">
      <w:pPr>
        <w:ind w:leftChars="1012" w:left="2125"/>
        <w:rPr>
          <w:rFonts w:ascii="ＭＳ 明朝" w:eastAsia="ＭＳ 明朝" w:hAnsi="ＭＳ 明朝" w:hint="eastAsia"/>
          <w:sz w:val="16"/>
          <w:szCs w:val="16"/>
          <w:lang w:eastAsia="ja-JP"/>
        </w:rPr>
      </w:pPr>
      <w:r w:rsidRPr="00E06E24">
        <w:rPr>
          <w:rFonts w:ascii="ＭＳ 明朝" w:eastAsia="ＭＳ 明朝" w:hAnsi="ＭＳ 明朝" w:hint="eastAsia"/>
          <w:sz w:val="16"/>
          <w:szCs w:val="16"/>
          <w:lang w:eastAsia="ja-JP"/>
        </w:rPr>
        <w:t>（訳注　この文書</w:t>
      </w:r>
      <w:r w:rsidR="00E06E24">
        <w:rPr>
          <w:rFonts w:ascii="ＭＳ 明朝" w:eastAsia="ＭＳ 明朝" w:hAnsi="ＭＳ 明朝" w:hint="eastAsia"/>
          <w:sz w:val="16"/>
          <w:szCs w:val="16"/>
          <w:lang w:eastAsia="ja-JP"/>
        </w:rPr>
        <w:t>の原文</w:t>
      </w:r>
      <w:r w:rsidRPr="00E06E24">
        <w:rPr>
          <w:rFonts w:ascii="ＭＳ 明朝" w:eastAsia="ＭＳ 明朝" w:hAnsi="ＭＳ 明朝" w:hint="eastAsia"/>
          <w:sz w:val="16"/>
          <w:szCs w:val="16"/>
          <w:lang w:eastAsia="ja-JP"/>
        </w:rPr>
        <w:t>では、事前質問事項</w:t>
      </w:r>
      <w:r w:rsidR="00E06E24">
        <w:rPr>
          <w:rFonts w:ascii="ＭＳ 明朝" w:eastAsia="ＭＳ 明朝" w:hAnsi="ＭＳ 明朝" w:hint="eastAsia"/>
          <w:sz w:val="16"/>
          <w:szCs w:val="16"/>
          <w:lang w:eastAsia="ja-JP"/>
        </w:rPr>
        <w:t>の</w:t>
      </w:r>
      <w:r w:rsidR="002F2B6A">
        <w:rPr>
          <w:rFonts w:ascii="ＭＳ 明朝" w:eastAsia="ＭＳ 明朝" w:hAnsi="ＭＳ 明朝" w:hint="eastAsia"/>
          <w:sz w:val="16"/>
          <w:szCs w:val="16"/>
          <w:lang w:eastAsia="ja-JP"/>
        </w:rPr>
        <w:t>内容は省略し、</w:t>
      </w:r>
      <w:r w:rsidR="00E06E24">
        <w:rPr>
          <w:rFonts w:ascii="ＭＳ 明朝" w:eastAsia="ＭＳ 明朝" w:hAnsi="ＭＳ 明朝" w:hint="eastAsia"/>
          <w:sz w:val="16"/>
          <w:szCs w:val="16"/>
          <w:lang w:eastAsia="ja-JP"/>
        </w:rPr>
        <w:t>パラグラフ番号の</w:t>
      </w:r>
      <w:r w:rsidR="002F2B6A">
        <w:rPr>
          <w:rFonts w:ascii="ＭＳ 明朝" w:eastAsia="ＭＳ 明朝" w:hAnsi="ＭＳ 明朝" w:hint="eastAsia"/>
          <w:sz w:val="16"/>
          <w:szCs w:val="16"/>
          <w:lang w:eastAsia="ja-JP"/>
        </w:rPr>
        <w:t>み</w:t>
      </w:r>
      <w:r w:rsidR="00E06E24">
        <w:rPr>
          <w:rFonts w:ascii="ＭＳ 明朝" w:eastAsia="ＭＳ 明朝" w:hAnsi="ＭＳ 明朝" w:hint="eastAsia"/>
          <w:sz w:val="16"/>
          <w:szCs w:val="16"/>
          <w:lang w:eastAsia="ja-JP"/>
        </w:rPr>
        <w:t>が書かれている</w:t>
      </w:r>
      <w:r w:rsidR="002F2B6A">
        <w:rPr>
          <w:rFonts w:ascii="ＭＳ 明朝" w:eastAsia="ＭＳ 明朝" w:hAnsi="ＭＳ 明朝" w:hint="eastAsia"/>
          <w:sz w:val="16"/>
          <w:szCs w:val="16"/>
          <w:lang w:eastAsia="ja-JP"/>
        </w:rPr>
        <w:t>。</w:t>
      </w:r>
      <w:r w:rsidR="00E06E24">
        <w:rPr>
          <w:rFonts w:ascii="ＭＳ 明朝" w:eastAsia="ＭＳ 明朝" w:hAnsi="ＭＳ 明朝" w:hint="eastAsia"/>
          <w:sz w:val="16"/>
          <w:szCs w:val="16"/>
          <w:lang w:eastAsia="ja-JP"/>
        </w:rPr>
        <w:t>この仮訳ではそれぞれの質問事項の概要を</w:t>
      </w:r>
      <w:r w:rsidR="00E06E24" w:rsidRPr="00E06E24">
        <w:rPr>
          <w:rFonts w:ascii="ＭＳ 明朝" w:eastAsia="ＭＳ 明朝" w:hAnsi="ＭＳ 明朝" w:hint="eastAsia"/>
          <w:b/>
          <w:bCs/>
          <w:color w:val="00B050"/>
          <w:sz w:val="16"/>
          <w:szCs w:val="16"/>
          <w:lang w:eastAsia="ja-JP"/>
        </w:rPr>
        <w:t>緑色で</w:t>
      </w:r>
      <w:r w:rsidR="00E06E24">
        <w:rPr>
          <w:rFonts w:ascii="ＭＳ 明朝" w:eastAsia="ＭＳ 明朝" w:hAnsi="ＭＳ 明朝" w:hint="eastAsia"/>
          <w:sz w:val="16"/>
          <w:szCs w:val="16"/>
          <w:lang w:eastAsia="ja-JP"/>
        </w:rPr>
        <w:t>付記した。）</w:t>
      </w:r>
    </w:p>
    <w:p w14:paraId="19735496" w14:textId="77777777" w:rsidR="003765DC" w:rsidRPr="00E06E24" w:rsidRDefault="003765DC" w:rsidP="003765DC">
      <w:pPr>
        <w:rPr>
          <w:rFonts w:ascii="ＭＳ 明朝" w:eastAsia="ＭＳ 明朝" w:hAnsi="ＭＳ 明朝" w:hint="eastAsia"/>
          <w:szCs w:val="21"/>
          <w:lang w:eastAsia="ja-JP"/>
        </w:rPr>
      </w:pPr>
    </w:p>
    <w:p w14:paraId="7F323E31" w14:textId="36CA275D" w:rsidR="008D30E6" w:rsidRPr="007E7834" w:rsidRDefault="008D30E6" w:rsidP="00E83133">
      <w:pPr>
        <w:rPr>
          <w:rFonts w:ascii="BIZ UDPゴシック" w:eastAsia="BIZ UDPゴシック" w:hAnsi="BIZ UDPゴシック"/>
          <w:b/>
          <w:bCs/>
          <w:sz w:val="24"/>
          <w:szCs w:val="24"/>
        </w:rPr>
      </w:pPr>
      <w:r w:rsidRPr="007E7834">
        <w:rPr>
          <w:rFonts w:ascii="ＭＳ 明朝" w:eastAsia="ＭＳ 明朝" w:hAnsi="ＭＳ 明朝"/>
          <w:sz w:val="24"/>
          <w:szCs w:val="24"/>
        </w:rPr>
        <w:tab/>
      </w:r>
      <w:r w:rsidRPr="007E7834">
        <w:rPr>
          <w:rFonts w:ascii="ＭＳ 明朝" w:eastAsia="ＭＳ 明朝" w:hAnsi="ＭＳ 明朝"/>
          <w:sz w:val="24"/>
          <w:szCs w:val="24"/>
        </w:rPr>
        <w:tab/>
      </w:r>
      <w:r w:rsidRPr="007E7834">
        <w:rPr>
          <w:rFonts w:ascii="BIZ UDPゴシック" w:eastAsia="BIZ UDPゴシック" w:hAnsi="BIZ UDPゴシック"/>
          <w:b/>
          <w:bCs/>
          <w:sz w:val="24"/>
          <w:szCs w:val="24"/>
        </w:rPr>
        <w:t>はじめに</w:t>
      </w:r>
    </w:p>
    <w:p w14:paraId="4588C93F" w14:textId="0B45661D" w:rsidR="008D30E6" w:rsidRPr="00183933" w:rsidRDefault="008D30E6" w:rsidP="005C58EF">
      <w:pPr>
        <w:pStyle w:val="SingleTxtG"/>
        <w:spacing w:after="0"/>
        <w:ind w:right="0"/>
        <w:rPr>
          <w:rFonts w:ascii="ＭＳ 明朝" w:eastAsia="ＭＳ 明朝" w:hAnsi="ＭＳ 明朝"/>
        </w:rPr>
      </w:pPr>
      <w:r w:rsidRPr="001C7DF3">
        <w:rPr>
          <w:rFonts w:ascii="ＭＳ 明朝" w:eastAsia="ＭＳ 明朝" w:hAnsi="ＭＳ 明朝"/>
        </w:rPr>
        <w:t>1.</w:t>
      </w:r>
      <w:r w:rsidRPr="001C7DF3">
        <w:rPr>
          <w:rFonts w:ascii="ＭＳ 明朝" w:eastAsia="ＭＳ 明朝" w:hAnsi="ＭＳ 明朝"/>
        </w:rPr>
        <w:tab/>
        <w:t>本文書は、</w:t>
      </w:r>
      <w:r w:rsidR="001B4EDA" w:rsidRPr="001B4EDA">
        <w:rPr>
          <w:rFonts w:ascii="ＭＳ 明朝" w:eastAsia="ＭＳ 明朝" w:hAnsi="ＭＳ 明朝" w:hint="eastAsia"/>
        </w:rPr>
        <w:t>欧州連合</w:t>
      </w:r>
      <w:r w:rsidR="001B4EDA" w:rsidRPr="00ED7658">
        <w:rPr>
          <w:rFonts w:ascii="ＭＳ 明朝" w:eastAsia="ＭＳ 明朝" w:hAnsi="ＭＳ 明朝" w:hint="eastAsia"/>
          <w:szCs w:val="21"/>
        </w:rPr>
        <w:t>（</w:t>
      </w:r>
      <w:r w:rsidR="001B4EDA" w:rsidRPr="00C22D5A">
        <w:rPr>
          <w:rFonts w:ascii="ＭＳ 明朝" w:eastAsia="ＭＳ 明朝" w:hAnsi="ＭＳ 明朝" w:hint="eastAsia"/>
          <w:szCs w:val="21"/>
        </w:rPr>
        <w:t>EU</w:t>
      </w:r>
      <w:r w:rsidR="00C45B5C" w:rsidRPr="00183933">
        <w:rPr>
          <w:rFonts w:ascii="ＭＳ 明朝" w:eastAsia="ＭＳ 明朝" w:hAnsi="ＭＳ 明朝" w:hint="eastAsia"/>
          <w:sz w:val="16"/>
          <w:szCs w:val="16"/>
          <w:lang w:eastAsia="ja-JP"/>
        </w:rPr>
        <w:t xml:space="preserve">: </w:t>
      </w:r>
      <w:r w:rsidR="00C45B5C" w:rsidRPr="00183933">
        <w:rPr>
          <w:rFonts w:ascii="ＭＳ 明朝" w:eastAsia="ＭＳ 明朝" w:hAnsi="ＭＳ 明朝"/>
          <w:sz w:val="16"/>
          <w:szCs w:val="16"/>
          <w:lang w:eastAsia="ja-JP"/>
        </w:rPr>
        <w:t>European Union</w:t>
      </w:r>
      <w:r w:rsidR="001B4EDA" w:rsidRPr="00183933">
        <w:rPr>
          <w:rFonts w:ascii="ＭＳ 明朝" w:eastAsia="ＭＳ 明朝" w:hAnsi="ＭＳ 明朝" w:hint="eastAsia"/>
          <w:szCs w:val="21"/>
        </w:rPr>
        <w:t>）</w:t>
      </w:r>
      <w:r w:rsidRPr="00183933">
        <w:rPr>
          <w:rFonts w:ascii="ＭＳ 明朝" w:eastAsia="ＭＳ 明朝" w:hAnsi="ＭＳ 明朝"/>
        </w:rPr>
        <w:t>による国連障害者権利条約</w:t>
      </w:r>
      <w:r w:rsidRPr="00183933">
        <w:rPr>
          <w:rFonts w:ascii="ＭＳ 明朝" w:eastAsia="ＭＳ 明朝" w:hAnsi="ＭＳ 明朝"/>
          <w:sz w:val="16"/>
          <w:szCs w:val="16"/>
        </w:rPr>
        <w:t>（</w:t>
      </w:r>
      <w:r w:rsidRPr="00C22D5A">
        <w:rPr>
          <w:rFonts w:ascii="ＭＳ 明朝" w:eastAsia="ＭＳ 明朝" w:hAnsi="ＭＳ 明朝"/>
          <w:szCs w:val="21"/>
        </w:rPr>
        <w:t>UNCRPD</w:t>
      </w:r>
      <w:r w:rsidR="00EC6DF3" w:rsidRPr="00183933">
        <w:rPr>
          <w:rFonts w:ascii="ＭＳ 明朝" w:eastAsia="ＭＳ 明朝" w:hAnsi="ＭＳ 明朝" w:hint="eastAsia"/>
          <w:sz w:val="16"/>
          <w:szCs w:val="16"/>
          <w:lang w:eastAsia="ja-JP"/>
        </w:rPr>
        <w:t xml:space="preserve">: </w:t>
      </w:r>
      <w:r w:rsidR="00EC6DF3" w:rsidRPr="00183933">
        <w:rPr>
          <w:rFonts w:ascii="ＭＳ 明朝" w:eastAsia="ＭＳ 明朝" w:hAnsi="ＭＳ 明朝"/>
          <w:sz w:val="16"/>
          <w:szCs w:val="16"/>
          <w:lang w:eastAsia="ja-JP"/>
        </w:rPr>
        <w:t>United Nations Convention on the Rights of Persons with Disabilities</w:t>
      </w:r>
      <w:r w:rsidR="005714DD" w:rsidRPr="00183933">
        <w:rPr>
          <w:rFonts w:ascii="ＭＳ 明朝" w:eastAsia="ＭＳ 明朝" w:hAnsi="ＭＳ 明朝" w:hint="eastAsia"/>
          <w:sz w:val="16"/>
          <w:szCs w:val="16"/>
          <w:lang w:eastAsia="ja-JP"/>
        </w:rPr>
        <w:t>）</w:t>
      </w:r>
      <w:r w:rsidRPr="00183933">
        <w:rPr>
          <w:rFonts w:ascii="ＭＳ 明朝" w:eastAsia="ＭＳ 明朝" w:hAnsi="ＭＳ 明朝"/>
        </w:rPr>
        <w:t>の実施に関する</w:t>
      </w:r>
      <w:r w:rsidR="001B4EDA" w:rsidRPr="00183933">
        <w:rPr>
          <w:rFonts w:ascii="ＭＳ 明朝" w:eastAsia="ＭＳ 明朝" w:hAnsi="ＭＳ 明朝" w:hint="eastAsia"/>
          <w:lang w:eastAsia="ja-JP"/>
        </w:rPr>
        <w:t>、</w:t>
      </w:r>
      <w:r w:rsidR="001B4EDA" w:rsidRPr="00183933">
        <w:rPr>
          <w:rFonts w:ascii="ＭＳ 明朝" w:eastAsia="ＭＳ 明朝" w:hAnsi="ＭＳ 明朝"/>
        </w:rPr>
        <w:t>国連障害者権利委員会</w:t>
      </w:r>
      <w:r w:rsidR="001B4EDA" w:rsidRPr="00183933">
        <w:rPr>
          <w:rFonts w:ascii="ＭＳ 明朝" w:eastAsia="ＭＳ 明朝" w:hAnsi="ＭＳ 明朝"/>
          <w:sz w:val="16"/>
          <w:szCs w:val="16"/>
        </w:rPr>
        <w:t>（</w:t>
      </w:r>
      <w:r w:rsidR="00EC6DF3" w:rsidRPr="00183933">
        <w:rPr>
          <w:rFonts w:ascii="ＭＳ 明朝" w:eastAsia="ＭＳ 明朝" w:hAnsi="ＭＳ 明朝"/>
          <w:sz w:val="16"/>
          <w:szCs w:val="16"/>
        </w:rPr>
        <w:t>UN Committee on the Rights of Persons with Disabilities</w:t>
      </w:r>
      <w:r w:rsidR="00EC6DF3" w:rsidRPr="00183933">
        <w:rPr>
          <w:rFonts w:ascii="ＭＳ 明朝" w:eastAsia="ＭＳ 明朝" w:hAnsi="ＭＳ 明朝" w:hint="eastAsia"/>
          <w:sz w:val="16"/>
          <w:szCs w:val="16"/>
          <w:lang w:eastAsia="ja-JP"/>
        </w:rPr>
        <w:t xml:space="preserve">　</w:t>
      </w:r>
      <w:r w:rsidR="005714DD" w:rsidRPr="00183933">
        <w:rPr>
          <w:rFonts w:ascii="ＭＳ 明朝" w:eastAsia="ＭＳ 明朝" w:hAnsi="ＭＳ 明朝" w:hint="eastAsia"/>
          <w:lang w:eastAsia="ja-JP"/>
        </w:rPr>
        <w:t>以下、権利</w:t>
      </w:r>
      <w:r w:rsidR="001B4EDA" w:rsidRPr="00183933">
        <w:rPr>
          <w:rFonts w:ascii="ＭＳ 明朝" w:eastAsia="ＭＳ 明朝" w:hAnsi="ＭＳ 明朝"/>
        </w:rPr>
        <w:t>委員会</w:t>
      </w:r>
      <w:r w:rsidR="004C7606" w:rsidRPr="00183933">
        <w:rPr>
          <w:rFonts w:ascii="ＭＳ 明朝" w:eastAsia="ＭＳ 明朝" w:hAnsi="ＭＳ 明朝" w:hint="eastAsia"/>
          <w:lang w:eastAsia="ja-JP"/>
        </w:rPr>
        <w:t>)</w:t>
      </w:r>
      <w:r w:rsidR="001B4EDA" w:rsidRPr="00183933">
        <w:rPr>
          <w:rFonts w:ascii="ＭＳ 明朝" w:eastAsia="ＭＳ 明朝" w:hAnsi="ＭＳ 明朝" w:hint="eastAsia"/>
          <w:lang w:eastAsia="ja-JP"/>
        </w:rPr>
        <w:t>への、</w:t>
      </w:r>
      <w:r w:rsidRPr="00183933">
        <w:rPr>
          <w:rFonts w:ascii="ＭＳ 明朝" w:eastAsia="ＭＳ 明朝" w:hAnsi="ＭＳ 明朝"/>
        </w:rPr>
        <w:t>EUの第2回および第3回報告</w:t>
      </w:r>
      <w:r w:rsidR="0020055B" w:rsidRPr="00183933">
        <w:rPr>
          <w:rFonts w:ascii="ＭＳ 明朝" w:eastAsia="ＭＳ 明朝" w:hAnsi="ＭＳ 明朝" w:hint="eastAsia"/>
          <w:lang w:eastAsia="ja-JP"/>
        </w:rPr>
        <w:t>への事前</w:t>
      </w:r>
      <w:r w:rsidR="005C030A" w:rsidRPr="00183933">
        <w:rPr>
          <w:rFonts w:ascii="ＭＳ 明朝" w:eastAsia="ＭＳ 明朝" w:hAnsi="ＭＳ 明朝" w:hint="eastAsia"/>
          <w:lang w:eastAsia="ja-JP"/>
        </w:rPr>
        <w:t>質問事項</w:t>
      </w:r>
      <w:r w:rsidRPr="00183933">
        <w:rPr>
          <w:rFonts w:ascii="ＭＳ 明朝" w:eastAsia="ＭＳ 明朝" w:hAnsi="ＭＳ 明朝"/>
        </w:rPr>
        <w:t>に対する</w:t>
      </w:r>
      <w:r w:rsidR="001B4EDA" w:rsidRPr="00183933">
        <w:rPr>
          <w:rFonts w:ascii="ＭＳ 明朝" w:eastAsia="ＭＳ 明朝" w:hAnsi="ＭＳ 明朝" w:hint="eastAsia"/>
          <w:lang w:eastAsia="ja-JP"/>
        </w:rPr>
        <w:t>、</w:t>
      </w:r>
      <w:bookmarkStart w:id="0" w:name="_Hlk205337156"/>
      <w:r w:rsidRPr="00183933">
        <w:rPr>
          <w:rFonts w:ascii="ＭＳ 明朝" w:eastAsia="ＭＳ 明朝" w:hAnsi="ＭＳ 明朝"/>
        </w:rPr>
        <w:t>EU</w:t>
      </w:r>
      <w:bookmarkEnd w:id="0"/>
      <w:r w:rsidRPr="00183933">
        <w:rPr>
          <w:rFonts w:ascii="ＭＳ 明朝" w:eastAsia="ＭＳ 明朝" w:hAnsi="ＭＳ 明朝"/>
        </w:rPr>
        <w:t>の回答をまとめたものである。</w:t>
      </w:r>
      <w:r w:rsidR="005714DD" w:rsidRPr="00183933">
        <w:rPr>
          <w:rFonts w:ascii="ＭＳ 明朝" w:eastAsia="ＭＳ 明朝" w:hAnsi="ＭＳ 明朝" w:hint="eastAsia"/>
          <w:lang w:eastAsia="ja-JP"/>
        </w:rPr>
        <w:t>権利</w:t>
      </w:r>
      <w:r w:rsidRPr="00183933">
        <w:rPr>
          <w:rFonts w:ascii="ＭＳ 明朝" w:eastAsia="ＭＳ 明朝" w:hAnsi="ＭＳ 明朝"/>
        </w:rPr>
        <w:t>委員会は2022年4月20日、</w:t>
      </w:r>
      <w:r w:rsidR="00FE78A9" w:rsidRPr="00183933">
        <w:rPr>
          <w:rFonts w:ascii="ＭＳ 明朝" w:eastAsia="ＭＳ 明朝" w:hAnsi="ＭＳ 明朝" w:hint="eastAsia"/>
          <w:lang w:eastAsia="ja-JP"/>
        </w:rPr>
        <w:t>事前</w:t>
      </w:r>
      <w:r w:rsidR="005C030A" w:rsidRPr="00183933">
        <w:rPr>
          <w:rFonts w:ascii="ＭＳ 明朝" w:eastAsia="ＭＳ 明朝" w:hAnsi="ＭＳ 明朝" w:hint="eastAsia"/>
          <w:lang w:eastAsia="ja-JP"/>
        </w:rPr>
        <w:t>質問事項</w:t>
      </w:r>
      <w:r w:rsidRPr="00183933">
        <w:rPr>
          <w:rFonts w:ascii="ＭＳ 明朝" w:eastAsia="ＭＳ 明朝" w:hAnsi="ＭＳ 明朝"/>
        </w:rPr>
        <w:t>を採択</w:t>
      </w:r>
      <w:r w:rsidRPr="001C7DF3">
        <w:rPr>
          <w:rFonts w:ascii="ＭＳ 明朝" w:eastAsia="ＭＳ 明朝" w:hAnsi="ＭＳ 明朝"/>
        </w:rPr>
        <w:t>した</w:t>
      </w:r>
      <w:r w:rsidRPr="00E402B9">
        <w:rPr>
          <w:rFonts w:ascii="ＭＳ 明朝" w:eastAsia="ＭＳ 明朝" w:hAnsi="ＭＳ 明朝"/>
          <w:sz w:val="16"/>
          <w:szCs w:val="16"/>
        </w:rPr>
        <w:t>（CRPD/C/EU/QPR/2-3）</w:t>
      </w:r>
      <w:r w:rsidRPr="001C7DF3">
        <w:rPr>
          <w:rFonts w:ascii="ＭＳ 明朝" w:eastAsia="ＭＳ 明朝" w:hAnsi="ＭＳ 明朝"/>
        </w:rPr>
        <w:t>。欧州委員会</w:t>
      </w:r>
      <w:r w:rsidRPr="00E402B9">
        <w:rPr>
          <w:rFonts w:ascii="ＭＳ 明朝" w:eastAsia="ＭＳ 明朝" w:hAnsi="ＭＳ 明朝"/>
          <w:sz w:val="16"/>
          <w:szCs w:val="16"/>
        </w:rPr>
        <w:t>（</w:t>
      </w:r>
      <w:r w:rsidR="005C030A" w:rsidRPr="00C22D5A">
        <w:rPr>
          <w:rFonts w:ascii="ＭＳ 明朝" w:eastAsia="ＭＳ 明朝" w:hAnsi="ＭＳ 明朝" w:hint="eastAsia"/>
          <w:color w:val="000000" w:themeColor="text1"/>
          <w:szCs w:val="21"/>
        </w:rPr>
        <w:t>EC</w:t>
      </w:r>
      <w:r w:rsidR="00F170AE" w:rsidRPr="002F2B6A">
        <w:rPr>
          <w:rFonts w:ascii="ＭＳ 明朝" w:eastAsia="ＭＳ 明朝" w:hAnsi="ＭＳ 明朝" w:hint="eastAsia"/>
          <w:color w:val="000000" w:themeColor="text1"/>
          <w:sz w:val="16"/>
          <w:szCs w:val="16"/>
        </w:rPr>
        <w:t>:</w:t>
      </w:r>
      <w:r w:rsidR="00A24FE0" w:rsidRPr="004C7606">
        <w:rPr>
          <w:color w:val="EE0000"/>
          <w:sz w:val="16"/>
          <w:szCs w:val="16"/>
        </w:rPr>
        <w:t xml:space="preserve"> </w:t>
      </w:r>
      <w:r w:rsidR="00A24FE0" w:rsidRPr="00E402B9">
        <w:rPr>
          <w:rFonts w:ascii="ＭＳ 明朝" w:eastAsia="ＭＳ 明朝" w:hAnsi="ＭＳ 明朝"/>
          <w:sz w:val="16"/>
          <w:szCs w:val="16"/>
        </w:rPr>
        <w:t>European Commission</w:t>
      </w:r>
      <w:r w:rsidRPr="00E402B9">
        <w:rPr>
          <w:rFonts w:ascii="ＭＳ 明朝" w:eastAsia="ＭＳ 明朝" w:hAnsi="ＭＳ 明朝"/>
          <w:sz w:val="16"/>
          <w:szCs w:val="16"/>
        </w:rPr>
        <w:t>）</w:t>
      </w:r>
      <w:r w:rsidRPr="001C7DF3">
        <w:rPr>
          <w:rFonts w:ascii="ＭＳ 明朝" w:eastAsia="ＭＳ 明朝" w:hAnsi="ＭＳ 明朝"/>
        </w:rPr>
        <w:t>は、EUの</w:t>
      </w:r>
      <w:r w:rsidR="00AD5C1A">
        <w:rPr>
          <w:rFonts w:ascii="ＭＳ 明朝" w:eastAsia="ＭＳ 明朝" w:hAnsi="ＭＳ 明朝"/>
        </w:rPr>
        <w:t>国連障害者権利条約</w:t>
      </w:r>
      <w:r w:rsidRPr="001C7DF3">
        <w:rPr>
          <w:rFonts w:ascii="ＭＳ 明朝" w:eastAsia="ＭＳ 明朝" w:hAnsi="ＭＳ 明朝"/>
        </w:rPr>
        <w:t>実施の</w:t>
      </w:r>
      <w:r w:rsidR="005C030A">
        <w:rPr>
          <w:rFonts w:ascii="ＭＳ 明朝" w:eastAsia="ＭＳ 明朝" w:hAnsi="ＭＳ 明朝" w:hint="eastAsia"/>
        </w:rPr>
        <w:t>中央連絡先</w:t>
      </w:r>
      <w:r w:rsidR="005C030A" w:rsidRPr="00E402B9">
        <w:rPr>
          <w:rFonts w:ascii="ＭＳ 明朝" w:eastAsia="ＭＳ 明朝" w:hAnsi="ＭＳ 明朝" w:hint="eastAsia"/>
          <w:sz w:val="16"/>
          <w:szCs w:val="16"/>
        </w:rPr>
        <w:t>（</w:t>
      </w:r>
      <w:r w:rsidR="005C030A" w:rsidRPr="00E402B9">
        <w:rPr>
          <w:rFonts w:ascii="ＭＳ 明朝" w:eastAsia="ＭＳ 明朝" w:hAnsi="ＭＳ 明朝"/>
          <w:sz w:val="16"/>
          <w:szCs w:val="16"/>
        </w:rPr>
        <w:t>focal point</w:t>
      </w:r>
      <w:r w:rsidR="005C030A" w:rsidRPr="00E402B9">
        <w:rPr>
          <w:rFonts w:ascii="ＭＳ 明朝" w:eastAsia="ＭＳ 明朝" w:hAnsi="ＭＳ 明朝" w:hint="eastAsia"/>
          <w:sz w:val="16"/>
          <w:szCs w:val="16"/>
        </w:rPr>
        <w:t>）</w:t>
      </w:r>
      <w:r w:rsidRPr="001C7DF3">
        <w:rPr>
          <w:rFonts w:ascii="ＭＳ 明朝" w:eastAsia="ＭＳ 明朝" w:hAnsi="ＭＳ 明朝"/>
        </w:rPr>
        <w:t>として、他のEU</w:t>
      </w:r>
      <w:r w:rsidR="001906E5" w:rsidRPr="001C7DF3">
        <w:rPr>
          <w:rFonts w:ascii="ＭＳ 明朝" w:eastAsia="ＭＳ 明朝" w:hAnsi="ＭＳ 明朝"/>
        </w:rPr>
        <w:t>機関の</w:t>
      </w:r>
      <w:r w:rsidRPr="001C7DF3">
        <w:rPr>
          <w:rFonts w:ascii="ＭＳ 明朝" w:eastAsia="ＭＳ 明朝" w:hAnsi="ＭＳ 明朝"/>
        </w:rPr>
        <w:t>報告、EU</w:t>
      </w:r>
      <w:r w:rsidR="009A33CF">
        <w:rPr>
          <w:rFonts w:ascii="ＭＳ 明朝" w:eastAsia="ＭＳ 明朝" w:hAnsi="ＭＳ 明朝" w:hint="eastAsia"/>
        </w:rPr>
        <w:t>監視</w:t>
      </w:r>
      <w:r w:rsidR="005C030A">
        <w:rPr>
          <w:rFonts w:ascii="ＭＳ 明朝" w:eastAsia="ＭＳ 明朝" w:hAnsi="ＭＳ 明朝" w:hint="eastAsia"/>
        </w:rPr>
        <w:t>枠組</w:t>
      </w:r>
      <w:r w:rsidR="005C030A">
        <w:rPr>
          <w:rFonts w:ascii="ＭＳ 明朝" w:eastAsia="ＭＳ 明朝" w:hAnsi="ＭＳ 明朝" w:hint="eastAsia"/>
          <w:lang w:eastAsia="ja-JP"/>
        </w:rPr>
        <w:t>み</w:t>
      </w:r>
      <w:r w:rsidR="005C030A" w:rsidRPr="00E402B9">
        <w:rPr>
          <w:rFonts w:ascii="ＭＳ 明朝" w:eastAsia="ＭＳ 明朝" w:hAnsi="ＭＳ 明朝" w:hint="eastAsia"/>
          <w:sz w:val="16"/>
          <w:szCs w:val="16"/>
        </w:rPr>
        <w:t>（</w:t>
      </w:r>
      <w:r w:rsidR="005C030A" w:rsidRPr="00E402B9">
        <w:rPr>
          <w:rFonts w:ascii="ＭＳ 明朝" w:eastAsia="ＭＳ 明朝" w:hAnsi="ＭＳ 明朝"/>
          <w:sz w:val="16"/>
          <w:szCs w:val="16"/>
        </w:rPr>
        <w:t>EU Framework</w:t>
      </w:r>
      <w:r w:rsidR="005C030A" w:rsidRPr="00E402B9">
        <w:rPr>
          <w:rFonts w:ascii="ＭＳ 明朝" w:eastAsia="ＭＳ 明朝" w:hAnsi="ＭＳ 明朝" w:hint="eastAsia"/>
          <w:sz w:val="16"/>
          <w:szCs w:val="16"/>
        </w:rPr>
        <w:t>）</w:t>
      </w:r>
      <w:r w:rsidRPr="001C7DF3">
        <w:rPr>
          <w:rFonts w:ascii="ＭＳ 明朝" w:eastAsia="ＭＳ 明朝" w:hAnsi="ＭＳ 明朝"/>
        </w:rPr>
        <w:t>などの機関、各</w:t>
      </w:r>
      <w:r w:rsidR="005C030A">
        <w:rPr>
          <w:rFonts w:ascii="ＭＳ 明朝" w:eastAsia="ＭＳ 明朝" w:hAnsi="ＭＳ 明朝" w:hint="eastAsia"/>
        </w:rPr>
        <w:t>部局</w:t>
      </w:r>
      <w:r w:rsidRPr="001C7DF3">
        <w:rPr>
          <w:rFonts w:ascii="ＭＳ 明朝" w:eastAsia="ＭＳ 明朝" w:hAnsi="ＭＳ 明朝"/>
        </w:rPr>
        <w:t>の意見を取り入れながら、この回答を作成した。この文書を作成するにあたり、</w:t>
      </w:r>
      <w:r w:rsidR="009A33CF" w:rsidRPr="009A33CF">
        <w:rPr>
          <w:rFonts w:ascii="ＭＳ 明朝" w:eastAsia="ＭＳ 明朝" w:hAnsi="ＭＳ 明朝" w:hint="eastAsia"/>
        </w:rPr>
        <w:t>欧州委員会</w:t>
      </w:r>
      <w:r w:rsidRPr="001C7DF3">
        <w:rPr>
          <w:rFonts w:ascii="ＭＳ 明朝" w:eastAsia="ＭＳ 明朝" w:hAnsi="ＭＳ 明朝"/>
        </w:rPr>
        <w:t>は、2021年と2022年の欧州議会（議会）決議と、欧州経済</w:t>
      </w:r>
      <w:r w:rsidRPr="00183933">
        <w:rPr>
          <w:rFonts w:ascii="ＭＳ 明朝" w:eastAsia="ＭＳ 明朝" w:hAnsi="ＭＳ 明朝"/>
        </w:rPr>
        <w:t>社会委員会</w:t>
      </w:r>
      <w:r w:rsidRPr="00183933">
        <w:rPr>
          <w:rFonts w:ascii="ＭＳ 明朝" w:eastAsia="ＭＳ 明朝" w:hAnsi="ＭＳ 明朝"/>
          <w:sz w:val="16"/>
          <w:szCs w:val="16"/>
        </w:rPr>
        <w:t>（</w:t>
      </w:r>
      <w:r w:rsidRPr="00C22D5A">
        <w:rPr>
          <w:rFonts w:ascii="ＭＳ 明朝" w:eastAsia="ＭＳ 明朝" w:hAnsi="ＭＳ 明朝"/>
          <w:szCs w:val="21"/>
        </w:rPr>
        <w:t>EESC</w:t>
      </w:r>
      <w:r w:rsidR="00F170AE" w:rsidRPr="00183933">
        <w:rPr>
          <w:rFonts w:ascii="ＭＳ 明朝" w:eastAsia="ＭＳ 明朝" w:hAnsi="ＭＳ 明朝" w:hint="eastAsia"/>
          <w:sz w:val="16"/>
          <w:szCs w:val="16"/>
        </w:rPr>
        <w:t xml:space="preserve">: </w:t>
      </w:r>
      <w:r w:rsidR="00F170AE" w:rsidRPr="00183933">
        <w:rPr>
          <w:rFonts w:ascii="ＭＳ 明朝" w:eastAsia="ＭＳ 明朝" w:hAnsi="ＭＳ 明朝"/>
          <w:sz w:val="16"/>
          <w:szCs w:val="16"/>
        </w:rPr>
        <w:t>European Economic and Social Committee</w:t>
      </w:r>
      <w:r w:rsidRPr="00183933">
        <w:rPr>
          <w:rFonts w:ascii="ＭＳ 明朝" w:eastAsia="ＭＳ 明朝" w:hAnsi="ＭＳ 明朝"/>
          <w:sz w:val="16"/>
          <w:szCs w:val="16"/>
        </w:rPr>
        <w:t>）</w:t>
      </w:r>
      <w:r w:rsidRPr="00183933">
        <w:rPr>
          <w:rFonts w:ascii="ＭＳ 明朝" w:eastAsia="ＭＳ 明朝" w:hAnsi="ＭＳ 明朝"/>
        </w:rPr>
        <w:t>の</w:t>
      </w:r>
      <w:r w:rsidR="00082404" w:rsidRPr="00183933">
        <w:rPr>
          <w:rFonts w:ascii="ＭＳ 明朝" w:eastAsia="ＭＳ 明朝" w:hAnsi="ＭＳ 明朝"/>
        </w:rPr>
        <w:t>障害のある人</w:t>
      </w:r>
      <w:r w:rsidRPr="00183933">
        <w:rPr>
          <w:rFonts w:ascii="ＭＳ 明朝" w:eastAsia="ＭＳ 明朝" w:hAnsi="ＭＳ 明朝"/>
        </w:rPr>
        <w:t>の権利に関する研究グループの2020年報告書を考慮した。また、欧州委員会内部の障害者グループ</w:t>
      </w:r>
      <w:r w:rsidR="005C030A" w:rsidRPr="00183933">
        <w:rPr>
          <w:rFonts w:ascii="ＭＳ 明朝" w:eastAsia="ＭＳ 明朝" w:hAnsi="ＭＳ 明朝" w:hint="eastAsia"/>
          <w:lang w:eastAsia="ja-JP"/>
        </w:rPr>
        <w:t>である</w:t>
      </w:r>
      <w:r w:rsidRPr="00183933">
        <w:rPr>
          <w:rFonts w:ascii="ＭＳ 明朝" w:eastAsia="ＭＳ 明朝" w:hAnsi="ＭＳ 明朝"/>
        </w:rPr>
        <w:t>欧州委員会</w:t>
      </w:r>
      <w:bookmarkStart w:id="1" w:name="_Hlk191156855"/>
      <w:r w:rsidRPr="00183933">
        <w:rPr>
          <w:rFonts w:ascii="ＭＳ 明朝" w:eastAsia="ＭＳ 明朝" w:hAnsi="ＭＳ 明朝"/>
        </w:rPr>
        <w:t>障害者職員協会</w:t>
      </w:r>
      <w:bookmarkEnd w:id="1"/>
      <w:r w:rsidRPr="00183933">
        <w:rPr>
          <w:rFonts w:ascii="ＭＳ 明朝" w:eastAsia="ＭＳ 明朝" w:hAnsi="ＭＳ 明朝"/>
          <w:sz w:val="16"/>
          <w:szCs w:val="16"/>
        </w:rPr>
        <w:t>（</w:t>
      </w:r>
      <w:r w:rsidRPr="00C22D5A">
        <w:rPr>
          <w:rFonts w:ascii="ＭＳ 明朝" w:eastAsia="ＭＳ 明朝" w:hAnsi="ＭＳ 明朝"/>
          <w:szCs w:val="21"/>
        </w:rPr>
        <w:t>ASDEC</w:t>
      </w:r>
      <w:r w:rsidR="00F170AE" w:rsidRPr="00183933">
        <w:rPr>
          <w:rFonts w:ascii="ＭＳ 明朝" w:eastAsia="ＭＳ 明朝" w:hAnsi="ＭＳ 明朝" w:hint="eastAsia"/>
          <w:sz w:val="16"/>
          <w:szCs w:val="16"/>
        </w:rPr>
        <w:t xml:space="preserve">: </w:t>
      </w:r>
      <w:r w:rsidR="00F170AE" w:rsidRPr="00183933">
        <w:rPr>
          <w:rFonts w:ascii="ＭＳ 明朝" w:eastAsia="ＭＳ 明朝" w:hAnsi="ＭＳ 明朝"/>
          <w:sz w:val="16"/>
          <w:szCs w:val="16"/>
        </w:rPr>
        <w:t>Association of Staff with a Disability in the Commission</w:t>
      </w:r>
      <w:r w:rsidRPr="00183933">
        <w:rPr>
          <w:rFonts w:ascii="ＭＳ 明朝" w:eastAsia="ＭＳ 明朝" w:hAnsi="ＭＳ 明朝"/>
          <w:sz w:val="16"/>
          <w:szCs w:val="16"/>
        </w:rPr>
        <w:t>）</w:t>
      </w:r>
      <w:r w:rsidRPr="00183933">
        <w:rPr>
          <w:rFonts w:ascii="ＭＳ 明朝" w:eastAsia="ＭＳ 明朝" w:hAnsi="ＭＳ 明朝"/>
        </w:rPr>
        <w:t>および欧州委員会</w:t>
      </w:r>
      <w:bookmarkStart w:id="2" w:name="_Hlk191156813"/>
      <w:r w:rsidRPr="00183933">
        <w:rPr>
          <w:rFonts w:ascii="ＭＳ 明朝" w:eastAsia="ＭＳ 明朝" w:hAnsi="ＭＳ 明朝"/>
        </w:rPr>
        <w:t>障害者支援グループ</w:t>
      </w:r>
      <w:bookmarkEnd w:id="2"/>
      <w:r w:rsidRPr="00183933">
        <w:rPr>
          <w:rFonts w:ascii="ＭＳ 明朝" w:eastAsia="ＭＳ 明朝" w:hAnsi="ＭＳ 明朝"/>
          <w:sz w:val="16"/>
          <w:szCs w:val="16"/>
        </w:rPr>
        <w:t>（</w:t>
      </w:r>
      <w:r w:rsidRPr="00C22D5A">
        <w:rPr>
          <w:rFonts w:ascii="ＭＳ 明朝" w:eastAsia="ＭＳ 明朝" w:hAnsi="ＭＳ 明朝"/>
          <w:szCs w:val="21"/>
        </w:rPr>
        <w:t>DSG</w:t>
      </w:r>
      <w:r w:rsidR="00F170AE" w:rsidRPr="00183933">
        <w:rPr>
          <w:rFonts w:ascii="ＭＳ 明朝" w:eastAsia="ＭＳ 明朝" w:hAnsi="ＭＳ 明朝" w:hint="eastAsia"/>
          <w:sz w:val="16"/>
          <w:szCs w:val="16"/>
        </w:rPr>
        <w:t xml:space="preserve">: </w:t>
      </w:r>
      <w:r w:rsidR="00F170AE" w:rsidRPr="00183933">
        <w:rPr>
          <w:rFonts w:ascii="ＭＳ 明朝" w:eastAsia="ＭＳ 明朝" w:hAnsi="ＭＳ 明朝"/>
          <w:sz w:val="16"/>
          <w:szCs w:val="16"/>
        </w:rPr>
        <w:t>Disability Support Group</w:t>
      </w:r>
      <w:r w:rsidRPr="00183933">
        <w:rPr>
          <w:rFonts w:ascii="ＭＳ 明朝" w:eastAsia="ＭＳ 明朝" w:hAnsi="ＭＳ 明朝"/>
          <w:sz w:val="16"/>
          <w:szCs w:val="16"/>
        </w:rPr>
        <w:t>）</w:t>
      </w:r>
      <w:r w:rsidRPr="00183933">
        <w:rPr>
          <w:rFonts w:ascii="ＭＳ 明朝" w:eastAsia="ＭＳ 明朝" w:hAnsi="ＭＳ 明朝"/>
        </w:rPr>
        <w:t>からのフィードバックも考慮した。障害者団体</w:t>
      </w:r>
      <w:r w:rsidRPr="00183933">
        <w:rPr>
          <w:rFonts w:ascii="ＭＳ 明朝" w:eastAsia="ＭＳ 明朝" w:hAnsi="ＭＳ 明朝"/>
          <w:sz w:val="16"/>
          <w:szCs w:val="16"/>
        </w:rPr>
        <w:t>（</w:t>
      </w:r>
      <w:r w:rsidRPr="00C22D5A">
        <w:rPr>
          <w:rFonts w:ascii="ＭＳ 明朝" w:eastAsia="ＭＳ 明朝" w:hAnsi="ＭＳ 明朝"/>
          <w:szCs w:val="21"/>
        </w:rPr>
        <w:t>OPDs</w:t>
      </w:r>
      <w:r w:rsidR="00F170AE" w:rsidRPr="00183933">
        <w:rPr>
          <w:rFonts w:ascii="ＭＳ 明朝" w:eastAsia="ＭＳ 明朝" w:hAnsi="ＭＳ 明朝" w:hint="eastAsia"/>
          <w:sz w:val="16"/>
          <w:szCs w:val="16"/>
        </w:rPr>
        <w:t xml:space="preserve">: </w:t>
      </w:r>
      <w:r w:rsidR="00F170AE" w:rsidRPr="00183933">
        <w:rPr>
          <w:rFonts w:ascii="ＭＳ 明朝" w:eastAsia="ＭＳ 明朝" w:hAnsi="ＭＳ 明朝"/>
          <w:sz w:val="16"/>
          <w:szCs w:val="16"/>
        </w:rPr>
        <w:t>Organisations of persons with disabilities</w:t>
      </w:r>
      <w:r w:rsidRPr="00183933">
        <w:rPr>
          <w:rFonts w:ascii="ＭＳ 明朝" w:eastAsia="ＭＳ 明朝" w:hAnsi="ＭＳ 明朝"/>
          <w:sz w:val="16"/>
          <w:szCs w:val="16"/>
        </w:rPr>
        <w:t>）</w:t>
      </w:r>
      <w:r w:rsidRPr="00183933">
        <w:rPr>
          <w:rFonts w:ascii="ＭＳ 明朝" w:eastAsia="ＭＳ 明朝" w:hAnsi="ＭＳ 明朝"/>
        </w:rPr>
        <w:t>は、EU加盟国（</w:t>
      </w:r>
      <w:r w:rsidRPr="00C22D5A">
        <w:rPr>
          <w:rFonts w:ascii="ＭＳ 明朝" w:eastAsia="ＭＳ 明朝" w:hAnsi="ＭＳ 明朝"/>
          <w:szCs w:val="21"/>
        </w:rPr>
        <w:t>MS</w:t>
      </w:r>
      <w:r w:rsidR="00F170AE" w:rsidRPr="00183933">
        <w:rPr>
          <w:rFonts w:ascii="ＭＳ 明朝" w:eastAsia="ＭＳ 明朝" w:hAnsi="ＭＳ 明朝" w:hint="eastAsia"/>
          <w:sz w:val="16"/>
          <w:szCs w:val="16"/>
        </w:rPr>
        <w:t xml:space="preserve">: </w:t>
      </w:r>
      <w:r w:rsidR="00F170AE" w:rsidRPr="00183933">
        <w:rPr>
          <w:rFonts w:ascii="ＭＳ 明朝" w:eastAsia="ＭＳ 明朝" w:hAnsi="ＭＳ 明朝"/>
          <w:sz w:val="16"/>
          <w:szCs w:val="16"/>
        </w:rPr>
        <w:t>Member States</w:t>
      </w:r>
      <w:r w:rsidRPr="00183933">
        <w:rPr>
          <w:rFonts w:ascii="ＭＳ 明朝" w:eastAsia="ＭＳ 明朝" w:hAnsi="ＭＳ 明朝"/>
          <w:sz w:val="16"/>
          <w:szCs w:val="16"/>
        </w:rPr>
        <w:t>）</w:t>
      </w:r>
      <w:r w:rsidRPr="00183933">
        <w:rPr>
          <w:rFonts w:ascii="ＭＳ 明朝" w:eastAsia="ＭＳ 明朝" w:hAnsi="ＭＳ 明朝"/>
        </w:rPr>
        <w:t>も参加する1回の構造</w:t>
      </w:r>
      <w:r w:rsidR="005C030A" w:rsidRPr="00183933">
        <w:rPr>
          <w:rFonts w:ascii="ＭＳ 明朝" w:eastAsia="ＭＳ 明朝" w:hAnsi="ＭＳ 明朝" w:hint="eastAsia"/>
        </w:rPr>
        <w:t>的</w:t>
      </w:r>
      <w:r w:rsidRPr="00183933">
        <w:rPr>
          <w:rFonts w:ascii="ＭＳ 明朝" w:eastAsia="ＭＳ 明朝" w:hAnsi="ＭＳ 明朝"/>
        </w:rPr>
        <w:t>対話会議</w:t>
      </w:r>
      <w:r w:rsidR="003F51A3" w:rsidRPr="00183933">
        <w:rPr>
          <w:rFonts w:ascii="ＭＳ 明朝" w:eastAsia="ＭＳ 明朝" w:hAnsi="ＭＳ 明朝" w:hint="eastAsia"/>
          <w:sz w:val="16"/>
          <w:szCs w:val="16"/>
        </w:rPr>
        <w:t>（</w:t>
      </w:r>
      <w:r w:rsidR="003F51A3" w:rsidRPr="00183933">
        <w:rPr>
          <w:rFonts w:ascii="ＭＳ 明朝" w:eastAsia="ＭＳ 明朝" w:hAnsi="ＭＳ 明朝"/>
          <w:sz w:val="16"/>
          <w:szCs w:val="16"/>
        </w:rPr>
        <w:t>Structured Dialogue meeting</w:t>
      </w:r>
      <w:r w:rsidR="003F51A3" w:rsidRPr="00183933">
        <w:rPr>
          <w:rFonts w:ascii="ＭＳ 明朝" w:eastAsia="ＭＳ 明朝" w:hAnsi="ＭＳ 明朝" w:hint="eastAsia"/>
          <w:sz w:val="16"/>
          <w:szCs w:val="16"/>
        </w:rPr>
        <w:t>）</w:t>
      </w:r>
      <w:r w:rsidRPr="00183933">
        <w:rPr>
          <w:rFonts w:ascii="ＭＳ 明朝" w:eastAsia="ＭＳ 明朝" w:hAnsi="ＭＳ 明朝"/>
        </w:rPr>
        <w:t>と3回の障害者プラットフォーム会議</w:t>
      </w:r>
      <w:r w:rsidR="00A269F1" w:rsidRPr="00183933">
        <w:rPr>
          <w:rFonts w:ascii="ＭＳ 明朝" w:eastAsia="ＭＳ 明朝" w:hAnsi="ＭＳ 明朝" w:hint="eastAsia"/>
          <w:sz w:val="16"/>
          <w:szCs w:val="16"/>
        </w:rPr>
        <w:t>（</w:t>
      </w:r>
      <w:r w:rsidR="00A269F1" w:rsidRPr="00183933">
        <w:rPr>
          <w:rFonts w:ascii="ＭＳ 明朝" w:eastAsia="ＭＳ 明朝" w:hAnsi="ＭＳ 明朝"/>
          <w:sz w:val="16"/>
          <w:szCs w:val="16"/>
        </w:rPr>
        <w:t>Disability Platform meetings</w:t>
      </w:r>
      <w:r w:rsidR="00A269F1" w:rsidRPr="00183933">
        <w:rPr>
          <w:rFonts w:ascii="ＭＳ 明朝" w:eastAsia="ＭＳ 明朝" w:hAnsi="ＭＳ 明朝" w:hint="eastAsia"/>
          <w:sz w:val="16"/>
          <w:szCs w:val="16"/>
        </w:rPr>
        <w:t>）</w:t>
      </w:r>
      <w:r w:rsidRPr="00183933">
        <w:rPr>
          <w:rFonts w:ascii="ＭＳ 明朝" w:eastAsia="ＭＳ 明朝" w:hAnsi="ＭＳ 明朝"/>
        </w:rPr>
        <w:t>（2022年に2回、2023年に1回）において協議を受けている。</w:t>
      </w:r>
    </w:p>
    <w:p w14:paraId="4936167B" w14:textId="38C4CB11" w:rsidR="0079580F" w:rsidRPr="00183933" w:rsidRDefault="00A269F1" w:rsidP="00E83133">
      <w:pPr>
        <w:pStyle w:val="SingleTxtG"/>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w:t>
      </w:r>
      <w:r w:rsidRPr="00183933">
        <w:rPr>
          <w:rFonts w:ascii="ＭＳ 明朝" w:eastAsia="ＭＳ 明朝" w:hAnsi="ＭＳ 明朝" w:hint="eastAsia"/>
          <w:sz w:val="16"/>
          <w:szCs w:val="16"/>
        </w:rPr>
        <w:t xml:space="preserve">訳注　</w:t>
      </w:r>
      <w:r w:rsidR="005C58EF" w:rsidRPr="00183933">
        <w:rPr>
          <w:rFonts w:ascii="ＭＳ 明朝" w:eastAsia="ＭＳ 明朝" w:hAnsi="ＭＳ 明朝"/>
          <w:sz w:val="16"/>
          <w:szCs w:val="16"/>
        </w:rPr>
        <w:t>障害者プラットフォーム会議</w:t>
      </w:r>
      <w:r w:rsidR="005C58EF" w:rsidRPr="00183933">
        <w:rPr>
          <w:rFonts w:ascii="ＭＳ 明朝" w:eastAsia="ＭＳ 明朝" w:hAnsi="ＭＳ 明朝" w:hint="eastAsia"/>
          <w:sz w:val="16"/>
          <w:szCs w:val="16"/>
          <w:lang w:eastAsia="ja-JP"/>
        </w:rPr>
        <w:t>は、</w:t>
      </w:r>
      <w:r w:rsidRPr="00183933">
        <w:rPr>
          <w:rFonts w:ascii="ＭＳ 明朝" w:eastAsia="ＭＳ 明朝" w:hAnsi="ＭＳ 明朝" w:hint="eastAsia"/>
          <w:sz w:val="16"/>
          <w:szCs w:val="16"/>
        </w:rPr>
        <w:t>欧州障害者戦略</w:t>
      </w:r>
      <w:r w:rsidRPr="00183933">
        <w:rPr>
          <w:rFonts w:ascii="ＭＳ 明朝" w:eastAsia="ＭＳ 明朝" w:hAnsi="ＭＳ 明朝" w:hint="eastAsia"/>
          <w:sz w:val="16"/>
          <w:szCs w:val="16"/>
          <w:lang w:eastAsia="ja-JP"/>
        </w:rPr>
        <w:t>の</w:t>
      </w:r>
      <w:r w:rsidRPr="00183933">
        <w:rPr>
          <w:rFonts w:ascii="ＭＳ 明朝" w:eastAsia="ＭＳ 明朝" w:hAnsi="ＭＳ 明朝" w:hint="eastAsia"/>
          <w:sz w:val="16"/>
          <w:szCs w:val="16"/>
        </w:rPr>
        <w:t>実施</w:t>
      </w:r>
      <w:r w:rsidRPr="00183933">
        <w:rPr>
          <w:rFonts w:ascii="ＭＳ 明朝" w:eastAsia="ＭＳ 明朝" w:hAnsi="ＭＳ 明朝" w:hint="eastAsia"/>
          <w:sz w:val="16"/>
          <w:szCs w:val="16"/>
          <w:lang w:eastAsia="ja-JP"/>
        </w:rPr>
        <w:t>や</w:t>
      </w:r>
      <w:r w:rsidRPr="00183933">
        <w:rPr>
          <w:rFonts w:ascii="ＭＳ 明朝" w:eastAsia="ＭＳ 明朝" w:hAnsi="ＭＳ 明朝" w:hint="eastAsia"/>
          <w:sz w:val="16"/>
          <w:szCs w:val="16"/>
        </w:rPr>
        <w:t>各国</w:t>
      </w:r>
      <w:r w:rsidRPr="00183933">
        <w:rPr>
          <w:rFonts w:ascii="ＭＳ 明朝" w:eastAsia="ＭＳ 明朝" w:hAnsi="ＭＳ 明朝" w:hint="eastAsia"/>
          <w:sz w:val="16"/>
          <w:szCs w:val="16"/>
          <w:lang w:eastAsia="ja-JP"/>
        </w:rPr>
        <w:t>の</w:t>
      </w:r>
      <w:r w:rsidRPr="00183933">
        <w:rPr>
          <w:rFonts w:ascii="ＭＳ 明朝" w:eastAsia="ＭＳ 明朝" w:hAnsi="ＭＳ 明朝" w:hint="eastAsia"/>
          <w:sz w:val="16"/>
          <w:szCs w:val="16"/>
        </w:rPr>
        <w:t>障害者戦略</w:t>
      </w:r>
      <w:r w:rsidRPr="00183933">
        <w:rPr>
          <w:rFonts w:ascii="ＭＳ 明朝" w:eastAsia="ＭＳ 明朝" w:hAnsi="ＭＳ 明朝" w:hint="eastAsia"/>
          <w:sz w:val="16"/>
          <w:szCs w:val="16"/>
          <w:lang w:eastAsia="ja-JP"/>
        </w:rPr>
        <w:t>を</w:t>
      </w:r>
      <w:r w:rsidRPr="00183933">
        <w:rPr>
          <w:rFonts w:ascii="ＭＳ 明朝" w:eastAsia="ＭＳ 明朝" w:hAnsi="ＭＳ 明朝" w:hint="eastAsia"/>
          <w:sz w:val="16"/>
          <w:szCs w:val="16"/>
        </w:rPr>
        <w:t>支援</w:t>
      </w:r>
      <w:r w:rsidRPr="00183933">
        <w:rPr>
          <w:rFonts w:ascii="ＭＳ 明朝" w:eastAsia="ＭＳ 明朝" w:hAnsi="ＭＳ 明朝" w:hint="eastAsia"/>
          <w:sz w:val="16"/>
          <w:szCs w:val="16"/>
          <w:lang w:eastAsia="ja-JP"/>
        </w:rPr>
        <w:t>する</w:t>
      </w:r>
      <w:r w:rsidRPr="00183933">
        <w:rPr>
          <w:rFonts w:ascii="ＭＳ 明朝" w:eastAsia="ＭＳ 明朝" w:hAnsi="ＭＳ 明朝" w:hint="eastAsia"/>
          <w:sz w:val="16"/>
          <w:szCs w:val="16"/>
        </w:rPr>
        <w:t>基盤事業</w:t>
      </w:r>
      <w:r w:rsidRPr="00183933">
        <w:rPr>
          <w:rFonts w:ascii="ＭＳ 明朝" w:eastAsia="ＭＳ 明朝" w:hAnsi="ＭＳ 明朝" w:hint="eastAsia"/>
          <w:sz w:val="16"/>
          <w:szCs w:val="16"/>
          <w:lang w:eastAsia="ja-JP"/>
        </w:rPr>
        <w:t>として</w:t>
      </w:r>
      <w:r w:rsidRPr="00183933">
        <w:rPr>
          <w:rFonts w:ascii="ＭＳ 明朝" w:eastAsia="ＭＳ 明朝" w:hAnsi="ＭＳ 明朝" w:hint="eastAsia"/>
          <w:sz w:val="16"/>
          <w:szCs w:val="16"/>
        </w:rPr>
        <w:t>、欧州委員会</w:t>
      </w:r>
      <w:r w:rsidRPr="00183933">
        <w:rPr>
          <w:rFonts w:ascii="ＭＳ 明朝" w:eastAsia="ＭＳ 明朝" w:hAnsi="ＭＳ 明朝" w:hint="eastAsia"/>
          <w:sz w:val="16"/>
          <w:szCs w:val="16"/>
          <w:lang w:eastAsia="ja-JP"/>
        </w:rPr>
        <w:t>が2021年に設立。</w:t>
      </w:r>
      <w:r w:rsidRPr="00183933">
        <w:rPr>
          <w:rFonts w:ascii="ＭＳ 明朝" w:eastAsia="ＭＳ 明朝" w:hAnsi="ＭＳ 明朝" w:hint="eastAsia"/>
          <w:sz w:val="16"/>
          <w:szCs w:val="16"/>
        </w:rPr>
        <w:t>）</w:t>
      </w:r>
    </w:p>
    <w:p w14:paraId="2B9D6203" w14:textId="0D1AA013" w:rsidR="008D30E6" w:rsidRPr="00183933" w:rsidRDefault="008D30E6" w:rsidP="00E83133">
      <w:pPr>
        <w:pStyle w:val="SingleTxtG"/>
        <w:ind w:right="0"/>
        <w:rPr>
          <w:rFonts w:ascii="ＭＳ 明朝" w:eastAsia="ＭＳ 明朝" w:hAnsi="ＭＳ 明朝"/>
        </w:rPr>
      </w:pPr>
      <w:r w:rsidRPr="00183933">
        <w:rPr>
          <w:rFonts w:ascii="ＭＳ 明朝" w:eastAsia="ＭＳ 明朝" w:hAnsi="ＭＳ 明朝"/>
        </w:rPr>
        <w:t>2.</w:t>
      </w:r>
      <w:r w:rsidRPr="00183933">
        <w:rPr>
          <w:rFonts w:ascii="ＭＳ 明朝" w:eastAsia="ＭＳ 明朝" w:hAnsi="ＭＳ 明朝"/>
        </w:rPr>
        <w:tab/>
        <w:t>EUは2011年1月22日、</w:t>
      </w:r>
      <w:r w:rsidR="0027679B" w:rsidRPr="00183933">
        <w:rPr>
          <w:rFonts w:ascii="ＭＳ 明朝" w:eastAsia="ＭＳ 明朝" w:hAnsi="ＭＳ 明朝"/>
        </w:rPr>
        <w:t>条約第44条の意味</w:t>
      </w:r>
      <w:r w:rsidR="0027679B" w:rsidRPr="00183933">
        <w:rPr>
          <w:rFonts w:ascii="ＭＳ 明朝" w:eastAsia="ＭＳ 明朝" w:hAnsi="ＭＳ 明朝" w:hint="eastAsia"/>
          <w:lang w:eastAsia="ja-JP"/>
        </w:rPr>
        <w:t>する</w:t>
      </w:r>
      <w:r w:rsidRPr="00183933">
        <w:rPr>
          <w:rFonts w:ascii="ＭＳ 明朝" w:eastAsia="ＭＳ 明朝" w:hAnsi="ＭＳ 明朝"/>
        </w:rPr>
        <w:t>地域統合機関としての立場で、その権限の範囲内で</w:t>
      </w:r>
      <w:r w:rsidR="00E41E1F" w:rsidRPr="00183933">
        <w:rPr>
          <w:rFonts w:ascii="ＭＳ 明朝" w:eastAsia="ＭＳ 明朝" w:hAnsi="ＭＳ 明朝" w:hint="eastAsia"/>
          <w:lang w:eastAsia="ja-JP"/>
        </w:rPr>
        <w:t>、</w:t>
      </w:r>
      <w:r w:rsidR="00AD5C1A" w:rsidRPr="00183933">
        <w:rPr>
          <w:rFonts w:ascii="ＭＳ 明朝" w:eastAsia="ＭＳ 明朝" w:hAnsi="ＭＳ 明朝"/>
        </w:rPr>
        <w:t>国連障害者権利条約</w:t>
      </w:r>
      <w:r w:rsidRPr="00183933">
        <w:rPr>
          <w:rFonts w:ascii="ＭＳ 明朝" w:eastAsia="ＭＳ 明朝" w:hAnsi="ＭＳ 明朝"/>
        </w:rPr>
        <w:t>を締結した。</w:t>
      </w:r>
      <w:r w:rsidR="00AD5C1A" w:rsidRPr="00183933">
        <w:rPr>
          <w:rFonts w:ascii="ＭＳ 明朝" w:eastAsia="ＭＳ 明朝" w:hAnsi="ＭＳ 明朝"/>
        </w:rPr>
        <w:t>国連障害者権利条約</w:t>
      </w:r>
      <w:r w:rsidRPr="00183933">
        <w:rPr>
          <w:rFonts w:ascii="ＭＳ 明朝" w:eastAsia="ＭＳ 明朝" w:hAnsi="ＭＳ 明朝"/>
        </w:rPr>
        <w:t>の実施に関する最初の報告は2014年6月5日に公表され、2015年8月</w:t>
      </w:r>
      <w:r w:rsidR="00346869" w:rsidRPr="00183933">
        <w:rPr>
          <w:rFonts w:ascii="ＭＳ 明朝" w:eastAsia="ＭＳ 明朝" w:hAnsi="ＭＳ 明朝"/>
        </w:rPr>
        <w:t>27</w:t>
      </w:r>
      <w:r w:rsidRPr="00183933">
        <w:rPr>
          <w:rFonts w:ascii="ＭＳ 明朝" w:eastAsia="ＭＳ 明朝" w:hAnsi="ＭＳ 明朝"/>
        </w:rPr>
        <w:t>日から28日にかけて</w:t>
      </w:r>
      <w:r w:rsidR="006042D3" w:rsidRPr="00183933">
        <w:rPr>
          <w:rFonts w:ascii="ＭＳ 明朝" w:eastAsia="ＭＳ 明朝" w:hAnsi="ＭＳ 明朝" w:hint="eastAsia"/>
          <w:lang w:eastAsia="ja-JP"/>
        </w:rPr>
        <w:t>権利</w:t>
      </w:r>
      <w:r w:rsidRPr="00183933">
        <w:rPr>
          <w:rFonts w:ascii="ＭＳ 明朝" w:eastAsia="ＭＳ 明朝" w:hAnsi="ＭＳ 明朝"/>
        </w:rPr>
        <w:t>委員会で審議され、2015年9月3日に</w:t>
      </w:r>
      <w:r w:rsidR="005C030A" w:rsidRPr="00183933">
        <w:rPr>
          <w:rFonts w:ascii="ＭＳ 明朝" w:eastAsia="ＭＳ 明朝" w:hAnsi="ＭＳ 明朝" w:hint="eastAsia"/>
          <w:lang w:eastAsia="ja-JP"/>
        </w:rPr>
        <w:t>総括所見が</w:t>
      </w:r>
      <w:r w:rsidRPr="00183933">
        <w:rPr>
          <w:rFonts w:ascii="ＭＳ 明朝" w:eastAsia="ＭＳ 明朝" w:hAnsi="ＭＳ 明朝"/>
        </w:rPr>
        <w:t>採択</w:t>
      </w:r>
      <w:r w:rsidR="005C030A" w:rsidRPr="00183933">
        <w:rPr>
          <w:rFonts w:ascii="ＭＳ 明朝" w:eastAsia="ＭＳ 明朝" w:hAnsi="ＭＳ 明朝" w:hint="eastAsia"/>
          <w:lang w:eastAsia="ja-JP"/>
        </w:rPr>
        <w:t>され</w:t>
      </w:r>
      <w:r w:rsidRPr="00183933">
        <w:rPr>
          <w:rFonts w:ascii="ＭＳ 明朝" w:eastAsia="ＭＳ 明朝" w:hAnsi="ＭＳ 明朝"/>
        </w:rPr>
        <w:t>た。</w:t>
      </w:r>
    </w:p>
    <w:p w14:paraId="4FC5C4B0" w14:textId="74B292B4" w:rsidR="008D30E6" w:rsidRPr="00136D05" w:rsidRDefault="008D30E6" w:rsidP="00E83133">
      <w:pPr>
        <w:pStyle w:val="HChG"/>
        <w:ind w:right="0"/>
        <w:rPr>
          <w:rFonts w:ascii="BIZ UDPゴシック" w:eastAsia="BIZ UDPゴシック" w:hAnsi="BIZ UDPゴシック"/>
          <w:sz w:val="24"/>
          <w:szCs w:val="24"/>
        </w:rPr>
      </w:pPr>
      <w:r w:rsidRPr="00136D05">
        <w:rPr>
          <w:rFonts w:ascii="BIZ UDPゴシック" w:eastAsia="BIZ UDPゴシック" w:hAnsi="BIZ UDPゴシック"/>
          <w:sz w:val="24"/>
          <w:szCs w:val="24"/>
        </w:rPr>
        <w:lastRenderedPageBreak/>
        <w:tab/>
        <w:t>A.</w:t>
      </w:r>
      <w:r w:rsidRPr="00136D05">
        <w:rPr>
          <w:rFonts w:ascii="BIZ UDPゴシック" w:eastAsia="BIZ UDPゴシック" w:hAnsi="BIZ UDPゴシック"/>
          <w:sz w:val="24"/>
          <w:szCs w:val="24"/>
        </w:rPr>
        <w:tab/>
        <w:t>目的と一般義務（第1～4条）</w:t>
      </w:r>
    </w:p>
    <w:p w14:paraId="7117653B" w14:textId="647F1209" w:rsidR="008D30E6" w:rsidRPr="00074EA2" w:rsidRDefault="008D30E6" w:rsidP="00E83133">
      <w:pPr>
        <w:pStyle w:val="H23G"/>
        <w:ind w:right="0"/>
        <w:rPr>
          <w:rFonts w:ascii="Century" w:eastAsia="ＭＳ 明朝" w:hAnsi="Century"/>
          <w:b w:val="0"/>
          <w:bCs/>
          <w:color w:val="00B050"/>
          <w:lang w:eastAsia="ja-JP"/>
        </w:rPr>
      </w:pPr>
      <w:r w:rsidRPr="00136D05">
        <w:rPr>
          <w:rFonts w:ascii="BIZ UDPゴシック" w:eastAsia="BIZ UDPゴシック" w:hAnsi="BIZ UDPゴシック"/>
        </w:rPr>
        <w:tab/>
      </w:r>
      <w:r w:rsidRPr="00136D05">
        <w:rPr>
          <w:rFonts w:ascii="BIZ UDPゴシック" w:eastAsia="BIZ UDPゴシック" w:hAnsi="BIZ UDPゴシック"/>
        </w:rPr>
        <w:tab/>
      </w:r>
      <w:r w:rsidR="005C030A">
        <w:rPr>
          <w:rFonts w:ascii="BIZ UDPゴシック" w:eastAsia="BIZ UDPゴシック" w:hAnsi="BIZ UDPゴシック" w:hint="eastAsia"/>
          <w:lang w:eastAsia="ja-JP"/>
        </w:rPr>
        <w:t>事前質問事項</w:t>
      </w:r>
      <w:r w:rsidRPr="00136D05">
        <w:rPr>
          <w:rFonts w:ascii="BIZ UDPゴシック" w:eastAsia="BIZ UDPゴシック" w:hAnsi="BIZ UDPゴシック"/>
        </w:rPr>
        <w:t>（CRPD/C/EU/QPR/2-3）のパラグラフ1（a）</w:t>
      </w:r>
      <w:bookmarkStart w:id="3" w:name="_Hlk190031704"/>
      <w:r w:rsidR="005C030A">
        <w:rPr>
          <w:rFonts w:ascii="BIZ UDPゴシック" w:eastAsia="BIZ UDPゴシック" w:hAnsi="BIZ UDPゴシック" w:hint="eastAsia"/>
          <w:lang w:eastAsia="ja-JP"/>
        </w:rPr>
        <w:t>への</w:t>
      </w:r>
      <w:bookmarkEnd w:id="3"/>
      <w:r w:rsidRPr="00136D05">
        <w:rPr>
          <w:rFonts w:ascii="BIZ UDPゴシック" w:eastAsia="BIZ UDPゴシック" w:hAnsi="BIZ UDPゴシック"/>
        </w:rPr>
        <w:t>回答</w:t>
      </w:r>
      <w:r w:rsidR="001E4ABB">
        <w:rPr>
          <w:rFonts w:ascii="BIZ UDPゴシック" w:eastAsia="BIZ UDPゴシック" w:hAnsi="BIZ UDPゴシック" w:hint="eastAsia"/>
          <w:lang w:eastAsia="ja-JP"/>
        </w:rPr>
        <w:t xml:space="preserve">　</w:t>
      </w:r>
      <w:r w:rsidR="001E4ABB" w:rsidRPr="00183933">
        <w:rPr>
          <w:rFonts w:ascii="Century" w:eastAsia="ＭＳ 明朝" w:hAnsi="Century"/>
          <w:b w:val="0"/>
          <w:bCs/>
          <w:color w:val="00B050"/>
          <w:sz w:val="16"/>
          <w:szCs w:val="16"/>
          <w:lang w:eastAsia="ja-JP"/>
        </w:rPr>
        <w:t>（</w:t>
      </w:r>
      <w:r w:rsidR="004C7606" w:rsidRPr="00183933">
        <w:rPr>
          <w:rFonts w:ascii="Century" w:eastAsia="ＭＳ 明朝" w:hAnsi="Century" w:hint="eastAsia"/>
          <w:b w:val="0"/>
          <w:bCs/>
          <w:color w:val="00B050"/>
          <w:sz w:val="16"/>
          <w:szCs w:val="16"/>
          <w:lang w:eastAsia="ja-JP"/>
        </w:rPr>
        <w:t xml:space="preserve">訳注　</w:t>
      </w:r>
      <w:r w:rsidR="00FB5BB4">
        <w:rPr>
          <w:rFonts w:ascii="Century" w:eastAsia="ＭＳ 明朝" w:hAnsi="Century" w:hint="eastAsia"/>
          <w:b w:val="0"/>
          <w:bCs/>
          <w:color w:val="00B050"/>
          <w:sz w:val="16"/>
          <w:szCs w:val="16"/>
          <w:lang w:eastAsia="ja-JP"/>
        </w:rPr>
        <w:t>事前質問事項</w:t>
      </w:r>
      <w:r w:rsidR="00074EA2" w:rsidRPr="00183933">
        <w:rPr>
          <w:rFonts w:ascii="Century" w:eastAsia="ＭＳ 明朝" w:hAnsi="Century"/>
          <w:b w:val="0"/>
          <w:bCs/>
          <w:color w:val="00B050"/>
          <w:sz w:val="16"/>
          <w:szCs w:val="16"/>
        </w:rPr>
        <w:t>パラ</w:t>
      </w:r>
      <w:r w:rsidR="00225962" w:rsidRPr="00183933">
        <w:rPr>
          <w:rFonts w:ascii="Century" w:eastAsia="ＭＳ 明朝" w:hAnsi="Century" w:hint="eastAsia"/>
          <w:b w:val="0"/>
          <w:bCs/>
          <w:color w:val="00B050"/>
          <w:sz w:val="16"/>
          <w:szCs w:val="16"/>
          <w:lang w:eastAsia="ja-JP"/>
        </w:rPr>
        <w:t>グラフ</w:t>
      </w:r>
      <w:r w:rsidR="00074EA2" w:rsidRPr="00183933">
        <w:rPr>
          <w:rFonts w:ascii="Century" w:eastAsia="ＭＳ 明朝" w:hAnsi="Century" w:hint="eastAsia"/>
          <w:b w:val="0"/>
          <w:bCs/>
          <w:color w:val="00B050"/>
          <w:sz w:val="16"/>
          <w:szCs w:val="16"/>
          <w:lang w:eastAsia="ja-JP"/>
        </w:rPr>
        <w:t>1</w:t>
      </w:r>
      <w:r w:rsidR="00074EA2" w:rsidRPr="00183933">
        <w:rPr>
          <w:rFonts w:ascii="Century" w:eastAsia="ＭＳ 明朝" w:hAnsi="Century"/>
          <w:b w:val="0"/>
          <w:bCs/>
          <w:color w:val="00B050"/>
          <w:sz w:val="16"/>
          <w:szCs w:val="16"/>
        </w:rPr>
        <w:t>（</w:t>
      </w:r>
      <w:r w:rsidR="00074EA2" w:rsidRPr="00183933">
        <w:rPr>
          <w:rFonts w:ascii="Century" w:eastAsia="ＭＳ 明朝" w:hAnsi="Century"/>
          <w:b w:val="0"/>
          <w:bCs/>
          <w:color w:val="00B050"/>
          <w:sz w:val="16"/>
          <w:szCs w:val="16"/>
        </w:rPr>
        <w:t>a</w:t>
      </w:r>
      <w:r w:rsidR="00074EA2" w:rsidRPr="00183933">
        <w:rPr>
          <w:rFonts w:ascii="Century" w:eastAsia="ＭＳ 明朝" w:hAnsi="Century"/>
          <w:b w:val="0"/>
          <w:bCs/>
          <w:color w:val="00B050"/>
          <w:sz w:val="16"/>
          <w:szCs w:val="16"/>
        </w:rPr>
        <w:t>）</w:t>
      </w:r>
      <w:r w:rsidR="00074EA2" w:rsidRPr="00183933">
        <w:rPr>
          <w:rFonts w:ascii="Century" w:eastAsia="ＭＳ 明朝" w:hAnsi="Century" w:hint="eastAsia"/>
          <w:b w:val="0"/>
          <w:bCs/>
          <w:color w:val="00B050"/>
          <w:sz w:val="16"/>
          <w:szCs w:val="16"/>
          <w:lang w:eastAsia="ja-JP"/>
        </w:rPr>
        <w:t>は、</w:t>
      </w:r>
      <w:r w:rsidR="001E4ABB" w:rsidRPr="00183933">
        <w:rPr>
          <w:rFonts w:ascii="Century" w:eastAsia="ＭＳ 明朝" w:hAnsi="Century"/>
          <w:b w:val="0"/>
          <w:bCs/>
          <w:color w:val="00B050"/>
          <w:sz w:val="16"/>
          <w:szCs w:val="16"/>
          <w:lang w:eastAsia="ja-JP"/>
        </w:rPr>
        <w:t>選択議定書批准</w:t>
      </w:r>
      <w:r w:rsidR="004C7606" w:rsidRPr="00183933">
        <w:rPr>
          <w:rFonts w:ascii="Century" w:eastAsia="ＭＳ 明朝" w:hAnsi="Century" w:hint="eastAsia"/>
          <w:b w:val="0"/>
          <w:bCs/>
          <w:color w:val="00B050"/>
          <w:sz w:val="16"/>
          <w:szCs w:val="16"/>
          <w:lang w:eastAsia="ja-JP"/>
        </w:rPr>
        <w:t>についての質問</w:t>
      </w:r>
      <w:r w:rsidR="005125DB" w:rsidRPr="00183933">
        <w:rPr>
          <w:rFonts w:ascii="Century" w:eastAsia="ＭＳ 明朝" w:hAnsi="Century" w:hint="eastAsia"/>
          <w:b w:val="0"/>
          <w:bCs/>
          <w:color w:val="00B050"/>
          <w:sz w:val="16"/>
          <w:szCs w:val="16"/>
          <w:lang w:eastAsia="ja-JP"/>
        </w:rPr>
        <w:t>。以下、同様</w:t>
      </w:r>
      <w:r w:rsidR="00ED7658" w:rsidRPr="00183933">
        <w:rPr>
          <w:rFonts w:ascii="Century" w:eastAsia="ＭＳ 明朝" w:hAnsi="Century" w:hint="eastAsia"/>
          <w:b w:val="0"/>
          <w:bCs/>
          <w:color w:val="00B050"/>
          <w:sz w:val="16"/>
          <w:szCs w:val="16"/>
          <w:lang w:eastAsia="ja-JP"/>
        </w:rPr>
        <w:t>にここには事前質問の概要を示す</w:t>
      </w:r>
      <w:r w:rsidR="005125DB" w:rsidRPr="00183933">
        <w:rPr>
          <w:rFonts w:ascii="Century" w:eastAsia="ＭＳ 明朝" w:hAnsi="Century" w:hint="eastAsia"/>
          <w:b w:val="0"/>
          <w:bCs/>
          <w:color w:val="00B050"/>
          <w:sz w:val="16"/>
          <w:szCs w:val="16"/>
          <w:lang w:eastAsia="ja-JP"/>
        </w:rPr>
        <w:t>。</w:t>
      </w:r>
      <w:r w:rsidR="004C7606" w:rsidRPr="00183933">
        <w:rPr>
          <w:rFonts w:ascii="Century" w:eastAsia="ＭＳ 明朝" w:hAnsi="Century" w:hint="eastAsia"/>
          <w:b w:val="0"/>
          <w:bCs/>
          <w:color w:val="00B050"/>
          <w:sz w:val="16"/>
          <w:szCs w:val="16"/>
          <w:lang w:eastAsia="ja-JP"/>
        </w:rPr>
        <w:t>）</w:t>
      </w:r>
    </w:p>
    <w:p w14:paraId="29938BB6" w14:textId="0B5E3931" w:rsidR="008D30E6" w:rsidRPr="00183933" w:rsidRDefault="008D30E6" w:rsidP="00E83133">
      <w:pPr>
        <w:pStyle w:val="SingleTxtG"/>
        <w:ind w:right="0"/>
        <w:rPr>
          <w:rFonts w:ascii="ＭＳ 明朝" w:eastAsia="ＭＳ 明朝" w:hAnsi="ＭＳ 明朝"/>
        </w:rPr>
      </w:pPr>
      <w:r w:rsidRPr="001C7DF3">
        <w:rPr>
          <w:rFonts w:ascii="ＭＳ 明朝" w:eastAsia="ＭＳ 明朝" w:hAnsi="ＭＳ 明朝"/>
        </w:rPr>
        <w:t>3.</w:t>
      </w:r>
      <w:r w:rsidRPr="001C7DF3">
        <w:rPr>
          <w:rFonts w:ascii="ＭＳ 明朝" w:eastAsia="ＭＳ 明朝" w:hAnsi="ＭＳ 明朝"/>
        </w:rPr>
        <w:tab/>
        <w:t>欧州委員会は2008年、</w:t>
      </w:r>
      <w:r w:rsidR="00AD5C1A">
        <w:rPr>
          <w:rFonts w:ascii="ＭＳ 明朝" w:eastAsia="ＭＳ 明朝" w:hAnsi="ＭＳ 明朝"/>
        </w:rPr>
        <w:t>国連障害者権利条約</w:t>
      </w:r>
      <w:r w:rsidRPr="001C7DF3">
        <w:rPr>
          <w:rFonts w:ascii="ＭＳ 明朝" w:eastAsia="ＭＳ 明朝" w:hAnsi="ＭＳ 明朝"/>
        </w:rPr>
        <w:t>選択議定書へのEU</w:t>
      </w:r>
      <w:r w:rsidR="002913D0">
        <w:rPr>
          <w:rFonts w:ascii="ＭＳ 明朝" w:eastAsia="ＭＳ 明朝" w:hAnsi="ＭＳ 明朝" w:hint="eastAsia"/>
          <w:lang w:eastAsia="ja-JP"/>
        </w:rPr>
        <w:t>の</w:t>
      </w:r>
      <w:r w:rsidRPr="001C7DF3">
        <w:rPr>
          <w:rFonts w:ascii="ＭＳ 明朝" w:eastAsia="ＭＳ 明朝" w:hAnsi="ＭＳ 明朝"/>
        </w:rPr>
        <w:t>加盟に関する理事会決定案を発表したが、これにはEU加盟</w:t>
      </w:r>
      <w:r w:rsidRPr="00183933">
        <w:rPr>
          <w:rFonts w:ascii="ＭＳ 明朝" w:eastAsia="ＭＳ 明朝" w:hAnsi="ＭＳ 明朝"/>
        </w:rPr>
        <w:t>国の全会一致が必要である。現在、27カ国中22カ国が選択議定書に加盟している。</w:t>
      </w:r>
      <w:bookmarkStart w:id="4" w:name="_Hlk201415160"/>
      <w:r w:rsidR="00082404" w:rsidRPr="00183933">
        <w:rPr>
          <w:rFonts w:ascii="ＭＳ 明朝" w:eastAsia="ＭＳ 明朝" w:hAnsi="ＭＳ 明朝"/>
        </w:rPr>
        <w:t>障害のある人</w:t>
      </w:r>
      <w:r w:rsidRPr="00183933">
        <w:rPr>
          <w:rFonts w:ascii="ＭＳ 明朝" w:eastAsia="ＭＳ 明朝" w:hAnsi="ＭＳ 明朝"/>
        </w:rPr>
        <w:t>の権利に関する2021-2030年戦略</w:t>
      </w:r>
      <w:bookmarkEnd w:id="4"/>
      <w:r w:rsidRPr="00183933">
        <w:rPr>
          <w:rFonts w:ascii="ＭＳ 明朝" w:eastAsia="ＭＳ 明朝" w:hAnsi="ＭＳ 明朝"/>
          <w:sz w:val="16"/>
          <w:szCs w:val="16"/>
        </w:rPr>
        <w:t>（</w:t>
      </w:r>
      <w:r w:rsidR="00DF29FF" w:rsidRPr="00183933">
        <w:rPr>
          <w:rFonts w:ascii="ＭＳ 明朝" w:eastAsia="ＭＳ 明朝" w:hAnsi="ＭＳ 明朝"/>
          <w:sz w:val="16"/>
          <w:szCs w:val="16"/>
        </w:rPr>
        <w:t>Strategy for the Rights of Persons with Disabilities 2021–2030</w:t>
      </w:r>
      <w:r w:rsidR="00DF29FF" w:rsidRPr="00183933">
        <w:rPr>
          <w:rFonts w:ascii="ＭＳ 明朝" w:eastAsia="ＭＳ 明朝" w:hAnsi="ＭＳ 明朝" w:hint="eastAsia"/>
          <w:sz w:val="16"/>
          <w:szCs w:val="16"/>
        </w:rPr>
        <w:t xml:space="preserve">　</w:t>
      </w:r>
      <w:r w:rsidR="004323B6" w:rsidRPr="00183933">
        <w:rPr>
          <w:rFonts w:ascii="ＭＳ 明朝" w:eastAsia="ＭＳ 明朝" w:hAnsi="ＭＳ 明朝" w:hint="eastAsia"/>
        </w:rPr>
        <w:t>以下</w:t>
      </w:r>
      <w:r w:rsidR="00B34BDE" w:rsidRPr="00183933">
        <w:rPr>
          <w:rFonts w:ascii="ＭＳ 明朝" w:eastAsia="ＭＳ 明朝" w:hAnsi="ＭＳ 明朝" w:hint="eastAsia"/>
        </w:rPr>
        <w:t>「</w:t>
      </w:r>
      <w:r w:rsidR="002913D0" w:rsidRPr="00183933">
        <w:rPr>
          <w:rFonts w:ascii="ＭＳ 明朝" w:eastAsia="ＭＳ 明朝" w:hAnsi="ＭＳ 明朝" w:hint="eastAsia"/>
        </w:rPr>
        <w:t>戦略</w:t>
      </w:r>
      <w:r w:rsidR="00B34BDE" w:rsidRPr="00183933">
        <w:rPr>
          <w:rFonts w:ascii="ＭＳ 明朝" w:eastAsia="ＭＳ 明朝" w:hAnsi="ＭＳ 明朝" w:hint="eastAsia"/>
        </w:rPr>
        <w:t>」</w:t>
      </w:r>
      <w:r w:rsidRPr="00183933">
        <w:rPr>
          <w:rFonts w:ascii="ＭＳ 明朝" w:eastAsia="ＭＳ 明朝" w:hAnsi="ＭＳ 明朝"/>
          <w:sz w:val="16"/>
          <w:szCs w:val="16"/>
        </w:rPr>
        <w:t>）</w:t>
      </w:r>
      <w:r w:rsidRPr="00183933">
        <w:rPr>
          <w:rFonts w:ascii="ＭＳ 明朝" w:eastAsia="ＭＳ 明朝" w:hAnsi="ＭＳ 明朝"/>
        </w:rPr>
        <w:t>にもあるように、欧州委員会は、選択議定書への加盟の進捗状況を注視しており、その観点からEUの議定書批准を再検討する予定である。</w:t>
      </w:r>
    </w:p>
    <w:p w14:paraId="1C638196" w14:textId="2E77C423"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3C0311" w:rsidRPr="00E969EC">
        <w:rPr>
          <w:rFonts w:ascii="BIZ UDPゴシック" w:eastAsia="BIZ UDPゴシック" w:hAnsi="BIZ UDPゴシック"/>
        </w:rPr>
        <w:t>1</w:t>
      </w:r>
      <w:r w:rsidRPr="00E969EC">
        <w:rPr>
          <w:rFonts w:ascii="BIZ UDPゴシック" w:eastAsia="BIZ UDPゴシック" w:hAnsi="BIZ UDPゴシック"/>
        </w:rPr>
        <w:t>（b）への回答</w:t>
      </w:r>
      <w:r w:rsidR="001E4ABB">
        <w:rPr>
          <w:rFonts w:ascii="BIZ UDPゴシック" w:eastAsia="BIZ UDPゴシック" w:hAnsi="BIZ UDPゴシック" w:hint="eastAsia"/>
          <w:lang w:eastAsia="ja-JP"/>
        </w:rPr>
        <w:t xml:space="preserve">　</w:t>
      </w:r>
      <w:r w:rsidR="001E4ABB" w:rsidRPr="00183933">
        <w:rPr>
          <w:rFonts w:ascii="Century" w:eastAsia="ＭＳ 明朝" w:hAnsi="Century"/>
          <w:b w:val="0"/>
          <w:bCs/>
          <w:color w:val="00B050"/>
          <w:sz w:val="16"/>
          <w:szCs w:val="16"/>
          <w:lang w:eastAsia="ja-JP"/>
        </w:rPr>
        <w:t>（</w:t>
      </w:r>
      <w:r w:rsidR="001E4ABB" w:rsidRPr="00183933">
        <w:rPr>
          <w:rFonts w:ascii="Century" w:eastAsia="ＭＳ 明朝" w:hAnsi="Century" w:hint="eastAsia"/>
          <w:b w:val="0"/>
          <w:bCs/>
          <w:color w:val="00B050"/>
          <w:sz w:val="16"/>
          <w:szCs w:val="16"/>
          <w:lang w:eastAsia="ja-JP"/>
        </w:rPr>
        <w:t>EU</w:t>
      </w:r>
      <w:r w:rsidR="001E4ABB" w:rsidRPr="00183933">
        <w:rPr>
          <w:rFonts w:ascii="Century" w:eastAsia="ＭＳ 明朝" w:hAnsi="Century" w:hint="eastAsia"/>
          <w:b w:val="0"/>
          <w:bCs/>
          <w:color w:val="00B050"/>
          <w:sz w:val="16"/>
          <w:szCs w:val="16"/>
          <w:lang w:eastAsia="ja-JP"/>
        </w:rPr>
        <w:t>の法律の見直し</w:t>
      </w:r>
      <w:r w:rsidR="00A92623" w:rsidRPr="00183933">
        <w:rPr>
          <w:rFonts w:ascii="Century" w:eastAsia="ＭＳ 明朝" w:hAnsi="Century" w:hint="eastAsia"/>
          <w:b w:val="0"/>
          <w:bCs/>
          <w:color w:val="00B050"/>
          <w:sz w:val="16"/>
          <w:szCs w:val="16"/>
          <w:lang w:eastAsia="ja-JP"/>
        </w:rPr>
        <w:t>について</w:t>
      </w:r>
      <w:r w:rsidR="001E4ABB" w:rsidRPr="00183933">
        <w:rPr>
          <w:rFonts w:ascii="Century" w:eastAsia="ＭＳ 明朝" w:hAnsi="Century"/>
          <w:b w:val="0"/>
          <w:bCs/>
          <w:color w:val="00B050"/>
          <w:sz w:val="16"/>
          <w:szCs w:val="16"/>
          <w:lang w:eastAsia="ja-JP"/>
        </w:rPr>
        <w:t>）</w:t>
      </w:r>
    </w:p>
    <w:p w14:paraId="306F215F" w14:textId="441B48EA" w:rsidR="008D30E6" w:rsidRDefault="008D30E6" w:rsidP="00DF29FF">
      <w:pPr>
        <w:pStyle w:val="SingleTxtG"/>
        <w:spacing w:after="0"/>
        <w:ind w:right="0"/>
        <w:rPr>
          <w:rFonts w:ascii="ＭＳ 明朝" w:eastAsia="ＭＳ 明朝" w:hAnsi="ＭＳ 明朝"/>
          <w:lang w:eastAsia="ja-JP"/>
        </w:rPr>
      </w:pPr>
      <w:r w:rsidRPr="001C7DF3">
        <w:rPr>
          <w:rFonts w:ascii="ＭＳ 明朝" w:eastAsia="ＭＳ 明朝" w:hAnsi="ＭＳ 明朝"/>
        </w:rPr>
        <w:t>4.</w:t>
      </w:r>
      <w:r w:rsidRPr="001C7DF3">
        <w:rPr>
          <w:rFonts w:ascii="ＭＳ 明朝" w:eastAsia="ＭＳ 明朝" w:hAnsi="ＭＳ 明朝"/>
        </w:rPr>
        <w:tab/>
      </w:r>
      <w:r w:rsidRPr="008209A2">
        <w:rPr>
          <w:rFonts w:ascii="ＭＳ 明朝" w:eastAsia="ＭＳ 明朝" w:hAnsi="ＭＳ 明朝"/>
        </w:rPr>
        <w:t>EUの法律は、頻繁に実績報告を義務</w:t>
      </w:r>
      <w:r w:rsidRPr="001C7DF3">
        <w:rPr>
          <w:rFonts w:ascii="ＭＳ 明朝" w:eastAsia="ＭＳ 明朝" w:hAnsi="ＭＳ 明朝"/>
        </w:rPr>
        <w:t>づけており、定期的な見直しを</w:t>
      </w:r>
      <w:r w:rsidRPr="009E30A2">
        <w:rPr>
          <w:rFonts w:ascii="ＭＳ 明朝" w:eastAsia="ＭＳ 明朝" w:hAnsi="ＭＳ 明朝"/>
          <w:color w:val="000000" w:themeColor="text1"/>
        </w:rPr>
        <w:t>行</w:t>
      </w:r>
      <w:r w:rsidR="005125DB" w:rsidRPr="009E30A2">
        <w:rPr>
          <w:rFonts w:ascii="ＭＳ 明朝" w:eastAsia="ＭＳ 明朝" w:hAnsi="ＭＳ 明朝" w:hint="eastAsia"/>
          <w:color w:val="000000" w:themeColor="text1"/>
          <w:lang w:eastAsia="ja-JP"/>
        </w:rPr>
        <w:t>な</w:t>
      </w:r>
      <w:r w:rsidRPr="005125DB">
        <w:rPr>
          <w:rFonts w:ascii="ＭＳ 明朝" w:eastAsia="ＭＳ 明朝" w:hAnsi="ＭＳ 明朝"/>
        </w:rPr>
        <w:t>って</w:t>
      </w:r>
      <w:r w:rsidRPr="001C7DF3">
        <w:rPr>
          <w:rFonts w:ascii="ＭＳ 明朝" w:eastAsia="ＭＳ 明朝" w:hAnsi="ＭＳ 明朝"/>
        </w:rPr>
        <w:t>いる。障害</w:t>
      </w:r>
      <w:r w:rsidR="00D40D7E">
        <w:rPr>
          <w:rFonts w:ascii="ＭＳ 明朝" w:eastAsia="ＭＳ 明朝" w:hAnsi="ＭＳ 明朝" w:hint="eastAsia"/>
          <w:lang w:eastAsia="ja-JP"/>
        </w:rPr>
        <w:t>の</w:t>
      </w:r>
      <w:r w:rsidR="004323B6" w:rsidRPr="00183933">
        <w:rPr>
          <w:rFonts w:ascii="ＭＳ 明朝" w:eastAsia="ＭＳ 明朝" w:hAnsi="ＭＳ 明朝" w:hint="eastAsia"/>
          <w:lang w:eastAsia="ja-JP"/>
        </w:rPr>
        <w:t>メインストリーム化</w:t>
      </w:r>
      <w:r w:rsidRPr="00183933">
        <w:rPr>
          <w:rFonts w:ascii="ＭＳ 明朝" w:eastAsia="ＭＳ 明朝" w:hAnsi="ＭＳ 明朝"/>
        </w:rPr>
        <w:t>は、</w:t>
      </w:r>
      <w:r w:rsidRPr="001C7DF3">
        <w:rPr>
          <w:rFonts w:ascii="ＭＳ 明朝" w:eastAsia="ＭＳ 明朝" w:hAnsi="ＭＳ 明朝"/>
        </w:rPr>
        <w:t>法改正の際や新しい立法案を作成する際に行われる。EU司法裁判所の判例法に従い、EUの二次</w:t>
      </w:r>
      <w:r w:rsidR="00E3358F">
        <w:rPr>
          <w:rFonts w:ascii="ＭＳ 明朝" w:eastAsia="ＭＳ 明朝" w:hAnsi="ＭＳ 明朝" w:hint="eastAsia"/>
          <w:lang w:eastAsia="ja-JP"/>
        </w:rPr>
        <w:t>立法</w:t>
      </w:r>
      <w:r w:rsidR="00E3358F" w:rsidRPr="0079580F">
        <w:rPr>
          <w:rFonts w:ascii="ＭＳ 明朝" w:eastAsia="ＭＳ 明朝" w:hAnsi="ＭＳ 明朝" w:hint="eastAsia"/>
          <w:sz w:val="16"/>
          <w:szCs w:val="16"/>
          <w:lang w:eastAsia="ja-JP"/>
        </w:rPr>
        <w:t>（</w:t>
      </w:r>
      <w:r w:rsidR="00E3358F" w:rsidRPr="0079580F">
        <w:rPr>
          <w:rFonts w:ascii="ＭＳ 明朝" w:eastAsia="ＭＳ 明朝" w:hAnsi="ＭＳ 明朝"/>
          <w:sz w:val="16"/>
          <w:szCs w:val="16"/>
          <w:lang w:eastAsia="ja-JP"/>
        </w:rPr>
        <w:t>secondary law</w:t>
      </w:r>
      <w:r w:rsidR="00E3358F" w:rsidRPr="0079580F">
        <w:rPr>
          <w:rFonts w:ascii="ＭＳ 明朝" w:eastAsia="ＭＳ 明朝" w:hAnsi="ＭＳ 明朝" w:hint="eastAsia"/>
          <w:sz w:val="16"/>
          <w:szCs w:val="16"/>
          <w:lang w:eastAsia="ja-JP"/>
        </w:rPr>
        <w:t xml:space="preserve">　訳注　政省令）</w:t>
      </w:r>
      <w:r w:rsidRPr="001C7DF3">
        <w:rPr>
          <w:rFonts w:ascii="ＭＳ 明朝" w:eastAsia="ＭＳ 明朝" w:hAnsi="ＭＳ 明朝"/>
        </w:rPr>
        <w:t>は、できる限り</w:t>
      </w:r>
      <w:r w:rsidR="00AD5C1A">
        <w:rPr>
          <w:rFonts w:ascii="ＭＳ 明朝" w:eastAsia="ＭＳ 明朝" w:hAnsi="ＭＳ 明朝"/>
        </w:rPr>
        <w:t>国連障害者権利条約</w:t>
      </w:r>
      <w:r w:rsidRPr="001C7DF3">
        <w:rPr>
          <w:rFonts w:ascii="ＭＳ 明朝" w:eastAsia="ＭＳ 明朝" w:hAnsi="ＭＳ 明朝"/>
        </w:rPr>
        <w:t>と整合するように解釈されなければならない。</w:t>
      </w:r>
    </w:p>
    <w:p w14:paraId="3D76168F" w14:textId="65C9079B" w:rsidR="00092207" w:rsidRPr="001C7DF3" w:rsidRDefault="00092207" w:rsidP="00E83133">
      <w:pPr>
        <w:pStyle w:val="SingleTxtG"/>
        <w:ind w:right="0"/>
        <w:rPr>
          <w:rFonts w:ascii="ＭＳ 明朝" w:eastAsia="ＭＳ 明朝" w:hAnsi="ＭＳ 明朝"/>
          <w:lang w:eastAsia="ja-JP"/>
        </w:rPr>
      </w:pPr>
    </w:p>
    <w:p w14:paraId="32601719" w14:textId="15E77DFD"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3C0311" w:rsidRPr="00E969EC">
        <w:rPr>
          <w:rFonts w:ascii="BIZ UDPゴシック" w:eastAsia="BIZ UDPゴシック" w:hAnsi="BIZ UDPゴシック"/>
        </w:rPr>
        <w:t>1</w:t>
      </w:r>
      <w:r w:rsidRPr="00E969EC">
        <w:rPr>
          <w:rFonts w:ascii="BIZ UDPゴシック" w:eastAsia="BIZ UDPゴシック" w:hAnsi="BIZ UDPゴシック"/>
        </w:rPr>
        <w:t>（c）への回答</w:t>
      </w:r>
      <w:r w:rsidR="001E4ABB">
        <w:rPr>
          <w:rFonts w:ascii="BIZ UDPゴシック" w:eastAsia="BIZ UDPゴシック" w:hAnsi="BIZ UDPゴシック" w:hint="eastAsia"/>
          <w:lang w:eastAsia="ja-JP"/>
        </w:rPr>
        <w:t xml:space="preserve">　</w:t>
      </w:r>
      <w:r w:rsidR="001E4ABB" w:rsidRPr="00183933">
        <w:rPr>
          <w:rFonts w:ascii="Century" w:eastAsia="ＭＳ 明朝" w:hAnsi="Century"/>
          <w:b w:val="0"/>
          <w:bCs/>
          <w:color w:val="00B050"/>
          <w:sz w:val="16"/>
          <w:szCs w:val="16"/>
          <w:lang w:eastAsia="ja-JP"/>
        </w:rPr>
        <w:t>（</w:t>
      </w:r>
      <w:r w:rsidR="001E4ABB" w:rsidRPr="00183933">
        <w:rPr>
          <w:rFonts w:ascii="Century" w:eastAsia="ＭＳ 明朝" w:hAnsi="Century" w:hint="eastAsia"/>
          <w:b w:val="0"/>
          <w:bCs/>
          <w:color w:val="00B050"/>
          <w:sz w:val="16"/>
          <w:szCs w:val="16"/>
          <w:lang w:eastAsia="ja-JP"/>
        </w:rPr>
        <w:t>障害者権利戦略</w:t>
      </w:r>
      <w:r w:rsidR="00F8344E" w:rsidRPr="00183933">
        <w:rPr>
          <w:rFonts w:ascii="Century" w:eastAsia="ＭＳ 明朝" w:hAnsi="Century" w:hint="eastAsia"/>
          <w:b w:val="0"/>
          <w:bCs/>
          <w:color w:val="00B050"/>
          <w:sz w:val="16"/>
          <w:szCs w:val="16"/>
          <w:lang w:eastAsia="ja-JP"/>
        </w:rPr>
        <w:t>（</w:t>
      </w:r>
      <w:r w:rsidR="00F8344E" w:rsidRPr="00183933">
        <w:rPr>
          <w:rFonts w:ascii="Century" w:eastAsia="ＭＳ 明朝" w:hAnsi="Century"/>
          <w:b w:val="0"/>
          <w:bCs/>
          <w:color w:val="00B050"/>
          <w:sz w:val="16"/>
          <w:szCs w:val="16"/>
          <w:lang w:eastAsia="ja-JP"/>
        </w:rPr>
        <w:t>strategy for the rights of persons with disabilities for 2021–2030</w:t>
      </w:r>
      <w:r w:rsidR="00F8344E" w:rsidRPr="00183933">
        <w:rPr>
          <w:rFonts w:ascii="Century" w:eastAsia="ＭＳ 明朝" w:hAnsi="Century" w:hint="eastAsia"/>
          <w:b w:val="0"/>
          <w:bCs/>
          <w:color w:val="00B050"/>
          <w:sz w:val="16"/>
          <w:szCs w:val="16"/>
          <w:lang w:eastAsia="ja-JP"/>
        </w:rPr>
        <w:t>＝</w:t>
      </w:r>
      <w:r w:rsidR="00F8344E" w:rsidRPr="00183933">
        <w:rPr>
          <w:rFonts w:ascii="ＭＳ 明朝" w:eastAsia="ＭＳ 明朝" w:hAnsi="ＭＳ 明朝" w:hint="eastAsia"/>
          <w:b w:val="0"/>
          <w:bCs/>
          <w:color w:val="00B050"/>
          <w:sz w:val="16"/>
          <w:szCs w:val="16"/>
          <w:lang w:eastAsia="ja-JP"/>
        </w:rPr>
        <w:t>「戦略」</w:t>
      </w:r>
      <w:r w:rsidR="00F8344E" w:rsidRPr="00183933">
        <w:rPr>
          <w:rFonts w:ascii="Century" w:eastAsia="ＭＳ 明朝" w:hAnsi="Century" w:hint="eastAsia"/>
          <w:b w:val="0"/>
          <w:bCs/>
          <w:color w:val="00B050"/>
          <w:sz w:val="16"/>
          <w:szCs w:val="16"/>
          <w:lang w:eastAsia="ja-JP"/>
        </w:rPr>
        <w:t>）</w:t>
      </w:r>
      <w:r w:rsidR="001E4ABB" w:rsidRPr="00183933">
        <w:rPr>
          <w:rFonts w:ascii="Century" w:eastAsia="ＭＳ 明朝" w:hAnsi="Century" w:hint="eastAsia"/>
          <w:b w:val="0"/>
          <w:bCs/>
          <w:color w:val="00B050"/>
          <w:sz w:val="16"/>
          <w:szCs w:val="16"/>
          <w:lang w:eastAsia="ja-JP"/>
        </w:rPr>
        <w:t>の予算配分、中間目標</w:t>
      </w:r>
      <w:r w:rsidR="006D7579" w:rsidRPr="00183933">
        <w:rPr>
          <w:rFonts w:ascii="Century" w:eastAsia="ＭＳ 明朝" w:hAnsi="Century" w:hint="eastAsia"/>
          <w:b w:val="0"/>
          <w:bCs/>
          <w:color w:val="00B050"/>
          <w:sz w:val="16"/>
          <w:szCs w:val="16"/>
          <w:lang w:eastAsia="ja-JP"/>
        </w:rPr>
        <w:t>について。</w:t>
      </w:r>
      <w:r w:rsidR="001E4ABB" w:rsidRPr="00183933">
        <w:rPr>
          <w:rFonts w:ascii="Century" w:eastAsia="ＭＳ 明朝" w:hAnsi="Century"/>
          <w:b w:val="0"/>
          <w:bCs/>
          <w:color w:val="00B050"/>
          <w:sz w:val="16"/>
          <w:szCs w:val="16"/>
          <w:lang w:eastAsia="ja-JP"/>
        </w:rPr>
        <w:t>）</w:t>
      </w:r>
    </w:p>
    <w:p w14:paraId="58C22456" w14:textId="0F409516" w:rsidR="000F1E0E" w:rsidRPr="001C7DF3" w:rsidRDefault="008D30E6" w:rsidP="005125DB">
      <w:pPr>
        <w:pStyle w:val="SingleTxtG"/>
        <w:ind w:right="0"/>
        <w:rPr>
          <w:rFonts w:ascii="ＭＳ 明朝" w:eastAsia="ＭＳ 明朝" w:hAnsi="ＭＳ 明朝"/>
          <w:lang w:eastAsia="ja-JP"/>
        </w:rPr>
      </w:pPr>
      <w:r w:rsidRPr="001C7DF3">
        <w:rPr>
          <w:rFonts w:ascii="ＭＳ 明朝" w:eastAsia="ＭＳ 明朝" w:hAnsi="ＭＳ 明朝"/>
        </w:rPr>
        <w:t>5.</w:t>
      </w:r>
      <w:r w:rsidRPr="001C7DF3">
        <w:rPr>
          <w:rFonts w:ascii="ＭＳ 明朝" w:eastAsia="ＭＳ 明朝" w:hAnsi="ＭＳ 明朝"/>
        </w:rPr>
        <w:tab/>
        <w:t>EU</w:t>
      </w:r>
      <w:r w:rsidRPr="00183933">
        <w:rPr>
          <w:rFonts w:ascii="ＭＳ 明朝" w:eastAsia="ＭＳ 明朝" w:hAnsi="ＭＳ 明朝"/>
        </w:rPr>
        <w:t>は、現在</w:t>
      </w:r>
      <w:r w:rsidR="00346869" w:rsidRPr="00183933">
        <w:rPr>
          <w:rFonts w:ascii="ＭＳ 明朝" w:eastAsia="ＭＳ 明朝" w:hAnsi="ＭＳ 明朝"/>
        </w:rPr>
        <w:t>2021</w:t>
      </w:r>
      <w:r w:rsidR="008209A2" w:rsidRPr="00183933">
        <w:rPr>
          <w:rFonts w:ascii="ＭＳ 明朝" w:eastAsia="ＭＳ 明朝" w:hAnsi="ＭＳ 明朝" w:hint="eastAsia"/>
          <w:lang w:eastAsia="ja-JP"/>
        </w:rPr>
        <w:t>－</w:t>
      </w:r>
      <w:r w:rsidRPr="00183933">
        <w:rPr>
          <w:rFonts w:ascii="ＭＳ 明朝" w:eastAsia="ＭＳ 明朝" w:hAnsi="ＭＳ 明朝"/>
        </w:rPr>
        <w:t>2027年を対象とする多年度財政枠組み</w:t>
      </w:r>
      <w:r w:rsidRPr="00183933">
        <w:rPr>
          <w:rFonts w:ascii="ＭＳ 明朝" w:eastAsia="ＭＳ 明朝" w:hAnsi="ＭＳ 明朝"/>
          <w:sz w:val="16"/>
          <w:szCs w:val="16"/>
        </w:rPr>
        <w:t>（</w:t>
      </w:r>
      <w:r w:rsidRPr="00C22D5A">
        <w:rPr>
          <w:rFonts w:ascii="ＭＳ 明朝" w:eastAsia="ＭＳ 明朝" w:hAnsi="ＭＳ 明朝"/>
          <w:szCs w:val="21"/>
        </w:rPr>
        <w:t>MFF</w:t>
      </w:r>
      <w:r w:rsidR="004323B6" w:rsidRPr="00183933">
        <w:rPr>
          <w:rFonts w:ascii="ＭＳ 明朝" w:eastAsia="ＭＳ 明朝" w:hAnsi="ＭＳ 明朝" w:hint="eastAsia"/>
          <w:sz w:val="16"/>
          <w:szCs w:val="16"/>
          <w:lang w:eastAsia="ja-JP"/>
        </w:rPr>
        <w:t xml:space="preserve">: </w:t>
      </w:r>
      <w:r w:rsidR="004323B6" w:rsidRPr="00183933">
        <w:rPr>
          <w:rFonts w:ascii="ＭＳ 明朝" w:eastAsia="ＭＳ 明朝" w:hAnsi="ＭＳ 明朝"/>
          <w:sz w:val="16"/>
          <w:szCs w:val="16"/>
          <w:lang w:eastAsia="ja-JP"/>
        </w:rPr>
        <w:t>Multiannual Financial Framework</w:t>
      </w:r>
      <w:r w:rsidRPr="00183933">
        <w:rPr>
          <w:rFonts w:ascii="ＭＳ 明朝" w:eastAsia="ＭＳ 明朝" w:hAnsi="ＭＳ 明朝"/>
          <w:sz w:val="16"/>
          <w:szCs w:val="16"/>
        </w:rPr>
        <w:t>）</w:t>
      </w:r>
      <w:r w:rsidRPr="00183933">
        <w:rPr>
          <w:rFonts w:ascii="ＭＳ 明朝" w:eastAsia="ＭＳ 明朝" w:hAnsi="ＭＳ 明朝"/>
        </w:rPr>
        <w:t>を通じて、数年分の予算を採択している。MFFは、</w:t>
      </w:r>
      <w:r w:rsidR="00854682" w:rsidRPr="00183933">
        <w:rPr>
          <w:rFonts w:ascii="ＭＳ 明朝" w:eastAsia="ＭＳ 明朝" w:hAnsi="ＭＳ 明朝" w:hint="eastAsia"/>
          <w:lang w:eastAsia="ja-JP"/>
        </w:rPr>
        <w:t>明確なプログラムに裏付けられた手段</w:t>
      </w:r>
      <w:r w:rsidR="008209A2" w:rsidRPr="00183933">
        <w:rPr>
          <w:rFonts w:ascii="ＭＳ 明朝" w:eastAsia="ＭＳ 明朝" w:hAnsi="ＭＳ 明朝" w:hint="eastAsia"/>
          <w:sz w:val="16"/>
          <w:szCs w:val="16"/>
          <w:lang w:eastAsia="ja-JP"/>
        </w:rPr>
        <w:t>（</w:t>
      </w:r>
      <w:r w:rsidR="008209A2" w:rsidRPr="00183933">
        <w:rPr>
          <w:rFonts w:ascii="ＭＳ 明朝" w:eastAsia="ＭＳ 明朝" w:hAnsi="ＭＳ 明朝"/>
          <w:sz w:val="16"/>
          <w:szCs w:val="16"/>
          <w:lang w:eastAsia="ja-JP"/>
        </w:rPr>
        <w:t>instruments</w:t>
      </w:r>
      <w:r w:rsidR="008209A2" w:rsidRPr="00183933">
        <w:rPr>
          <w:rFonts w:ascii="ＭＳ 明朝" w:eastAsia="ＭＳ 明朝" w:hAnsi="ＭＳ 明朝" w:hint="eastAsia"/>
          <w:sz w:val="16"/>
          <w:szCs w:val="16"/>
          <w:lang w:eastAsia="ja-JP"/>
        </w:rPr>
        <w:t>）</w:t>
      </w:r>
      <w:r w:rsidRPr="00183933">
        <w:rPr>
          <w:rFonts w:ascii="ＭＳ 明朝" w:eastAsia="ＭＳ 明朝" w:hAnsi="ＭＳ 明朝"/>
        </w:rPr>
        <w:t>を特定し、予算を配分する。数多くのプログラムが、</w:t>
      </w:r>
      <w:r w:rsidR="008209A2" w:rsidRPr="00183933">
        <w:rPr>
          <w:rFonts w:ascii="ＭＳ 明朝" w:eastAsia="ＭＳ 明朝" w:hAnsi="ＭＳ 明朝" w:hint="eastAsia"/>
          <w:lang w:eastAsia="ja-JP"/>
        </w:rPr>
        <w:t>「</w:t>
      </w:r>
      <w:r w:rsidRPr="00183933">
        <w:rPr>
          <w:rFonts w:ascii="ＭＳ 明朝" w:eastAsia="ＭＳ 明朝" w:hAnsi="ＭＳ 明朝"/>
        </w:rPr>
        <w:t>戦略</w:t>
      </w:r>
      <w:r w:rsidR="008209A2" w:rsidRPr="00183933">
        <w:rPr>
          <w:rFonts w:ascii="ＭＳ 明朝" w:eastAsia="ＭＳ 明朝" w:hAnsi="ＭＳ 明朝" w:hint="eastAsia"/>
          <w:lang w:eastAsia="ja-JP"/>
        </w:rPr>
        <w:t>」</w:t>
      </w:r>
      <w:r w:rsidRPr="00183933">
        <w:rPr>
          <w:rFonts w:ascii="ＭＳ 明朝" w:eastAsia="ＭＳ 明朝" w:hAnsi="ＭＳ 明朝"/>
        </w:rPr>
        <w:t>に沿って</w:t>
      </w:r>
      <w:r w:rsidR="00082404" w:rsidRPr="00183933">
        <w:rPr>
          <w:rFonts w:ascii="ＭＳ 明朝" w:eastAsia="ＭＳ 明朝" w:hAnsi="ＭＳ 明朝"/>
        </w:rPr>
        <w:t>障害のある人</w:t>
      </w:r>
      <w:r w:rsidRPr="00183933">
        <w:rPr>
          <w:rFonts w:ascii="ＭＳ 明朝" w:eastAsia="ＭＳ 明朝" w:hAnsi="ＭＳ 明朝"/>
        </w:rPr>
        <w:t>の権利に言及し、取り組</w:t>
      </w:r>
      <w:r w:rsidR="00E3358F" w:rsidRPr="00183933">
        <w:rPr>
          <w:rFonts w:ascii="ＭＳ 明朝" w:eastAsia="ＭＳ 明朝" w:hAnsi="ＭＳ 明朝" w:hint="eastAsia"/>
          <w:lang w:eastAsia="ja-JP"/>
        </w:rPr>
        <w:t>まれて</w:t>
      </w:r>
      <w:r w:rsidRPr="00183933">
        <w:rPr>
          <w:rFonts w:ascii="ＭＳ 明朝" w:eastAsia="ＭＳ 明朝" w:hAnsi="ＭＳ 明朝"/>
        </w:rPr>
        <w:t>いる。以下に</w:t>
      </w:r>
      <w:r w:rsidR="00854682" w:rsidRPr="00183933">
        <w:rPr>
          <w:rFonts w:ascii="ＭＳ 明朝" w:eastAsia="ＭＳ 明朝" w:hAnsi="ＭＳ 明朝" w:hint="eastAsia"/>
          <w:lang w:eastAsia="ja-JP"/>
        </w:rPr>
        <w:t>、これらだけに限定されるものではないが、</w:t>
      </w:r>
      <w:r w:rsidRPr="00183933">
        <w:rPr>
          <w:rFonts w:ascii="ＭＳ 明朝" w:eastAsia="ＭＳ 明朝" w:hAnsi="ＭＳ 明朝"/>
        </w:rPr>
        <w:t>例を挙げる</w:t>
      </w:r>
      <w:r w:rsidRPr="001C7DF3">
        <w:rPr>
          <w:rFonts w:ascii="ＭＳ 明朝" w:eastAsia="ＭＳ 明朝" w:hAnsi="ＭＳ 明朝"/>
        </w:rPr>
        <w:t>。</w:t>
      </w:r>
    </w:p>
    <w:p w14:paraId="0D73DF13" w14:textId="2997E254" w:rsidR="008D30E6" w:rsidRDefault="008D30E6" w:rsidP="009842F8">
      <w:pPr>
        <w:pStyle w:val="SingleTxtG"/>
        <w:spacing w:after="0"/>
        <w:ind w:right="-28"/>
        <w:rPr>
          <w:rFonts w:ascii="ＭＳ 明朝" w:eastAsia="ＭＳ 明朝" w:hAnsi="ＭＳ 明朝"/>
          <w:lang w:eastAsia="ja-JP"/>
        </w:rPr>
      </w:pPr>
      <w:r w:rsidRPr="009F510E">
        <w:rPr>
          <w:rFonts w:ascii="ＭＳ 明朝" w:eastAsia="ＭＳ 明朝" w:hAnsi="ＭＳ 明朝"/>
          <w:b/>
          <w:bCs/>
        </w:rPr>
        <w:t>6.</w:t>
      </w:r>
      <w:r w:rsidRPr="009F510E">
        <w:rPr>
          <w:rFonts w:ascii="ＭＳ 明朝" w:eastAsia="ＭＳ 明朝" w:hAnsi="ＭＳ 明朝"/>
          <w:b/>
          <w:bCs/>
        </w:rPr>
        <w:tab/>
        <w:t>地域政策と構造改革</w:t>
      </w:r>
      <w:r w:rsidR="00E3358F" w:rsidRPr="009F510E">
        <w:rPr>
          <w:rFonts w:ascii="ＭＳ 明朝" w:eastAsia="ＭＳ 明朝" w:hAnsi="ＭＳ 明朝" w:hint="eastAsia"/>
          <w:b/>
          <w:bCs/>
          <w:lang w:eastAsia="ja-JP"/>
        </w:rPr>
        <w:t>：</w:t>
      </w:r>
      <w:r w:rsidR="00E3358F">
        <w:rPr>
          <w:rFonts w:ascii="ＭＳ 明朝" w:eastAsia="ＭＳ 明朝" w:hAnsi="ＭＳ 明朝" w:hint="eastAsia"/>
          <w:lang w:eastAsia="ja-JP"/>
        </w:rPr>
        <w:t xml:space="preserve">　</w:t>
      </w:r>
      <w:r w:rsidRPr="001C7DF3">
        <w:rPr>
          <w:rFonts w:ascii="ＭＳ 明朝" w:eastAsia="ＭＳ 明朝" w:hAnsi="ＭＳ 明朝"/>
        </w:rPr>
        <w:t>EUの結束政策基金</w:t>
      </w:r>
      <w:r w:rsidR="009F510E" w:rsidRPr="0079580F">
        <w:rPr>
          <w:rFonts w:ascii="ＭＳ 明朝" w:eastAsia="ＭＳ 明朝" w:hAnsi="ＭＳ 明朝" w:hint="eastAsia"/>
          <w:sz w:val="16"/>
          <w:szCs w:val="16"/>
          <w:lang w:eastAsia="ja-JP"/>
        </w:rPr>
        <w:t>（</w:t>
      </w:r>
      <w:r w:rsidR="009F510E" w:rsidRPr="0079580F">
        <w:rPr>
          <w:rFonts w:ascii="ＭＳ 明朝" w:eastAsia="ＭＳ 明朝" w:hAnsi="ＭＳ 明朝"/>
          <w:sz w:val="16"/>
          <w:szCs w:val="16"/>
          <w:lang w:eastAsia="ja-JP"/>
        </w:rPr>
        <w:t>EU cohesion policy funds</w:t>
      </w:r>
      <w:r w:rsidR="009F510E" w:rsidRPr="0079580F">
        <w:rPr>
          <w:rFonts w:ascii="ＭＳ 明朝" w:eastAsia="ＭＳ 明朝" w:hAnsi="ＭＳ 明朝" w:hint="eastAsia"/>
          <w:sz w:val="16"/>
          <w:szCs w:val="16"/>
          <w:lang w:eastAsia="ja-JP"/>
        </w:rPr>
        <w:t>）</w:t>
      </w:r>
      <w:r w:rsidRPr="001C7DF3">
        <w:rPr>
          <w:rFonts w:ascii="ＭＳ 明朝" w:eastAsia="ＭＳ 明朝" w:hAnsi="ＭＳ 明朝"/>
        </w:rPr>
        <w:t>を管理する規則には、</w:t>
      </w:r>
      <w:r w:rsidR="00082404">
        <w:rPr>
          <w:rFonts w:ascii="ＭＳ 明朝" w:eastAsia="ＭＳ 明朝" w:hAnsi="ＭＳ 明朝"/>
        </w:rPr>
        <w:t>障害のある人</w:t>
      </w:r>
      <w:r w:rsidRPr="001C7DF3">
        <w:rPr>
          <w:rFonts w:ascii="ＭＳ 明朝" w:eastAsia="ＭＳ 明朝" w:hAnsi="ＭＳ 明朝"/>
        </w:rPr>
        <w:t>に対する特別な規定が含まれている。これら</w:t>
      </w:r>
      <w:r w:rsidR="008209A2">
        <w:rPr>
          <w:rFonts w:ascii="ＭＳ 明朝" w:eastAsia="ＭＳ 明朝" w:hAnsi="ＭＳ 明朝" w:hint="eastAsia"/>
          <w:lang w:eastAsia="ja-JP"/>
        </w:rPr>
        <w:t>の規定</w:t>
      </w:r>
      <w:r w:rsidRPr="001C7DF3">
        <w:rPr>
          <w:rFonts w:ascii="ＭＳ 明朝" w:eastAsia="ＭＳ 明朝" w:hAnsi="ＭＳ 明朝"/>
        </w:rPr>
        <w:t>は</w:t>
      </w:r>
      <w:r w:rsidRPr="009E30A2">
        <w:rPr>
          <w:rFonts w:ascii="ＭＳ 明朝" w:eastAsia="ＭＳ 明朝" w:hAnsi="ＭＳ 明朝"/>
          <w:color w:val="000000" w:themeColor="text1"/>
        </w:rPr>
        <w:t>、</w:t>
      </w:r>
      <w:r w:rsidR="000F332C" w:rsidRPr="009E30A2">
        <w:rPr>
          <w:rFonts w:ascii="ＭＳ 明朝" w:eastAsia="ＭＳ 明朝" w:hAnsi="ＭＳ 明朝" w:hint="eastAsia"/>
          <w:color w:val="000000" w:themeColor="text1"/>
          <w:lang w:eastAsia="ja-JP"/>
        </w:rPr>
        <w:t>実現</w:t>
      </w:r>
      <w:r w:rsidR="009F510E">
        <w:rPr>
          <w:rFonts w:ascii="ＭＳ 明朝" w:eastAsia="ＭＳ 明朝" w:hAnsi="ＭＳ 明朝" w:hint="eastAsia"/>
          <w:lang w:eastAsia="ja-JP"/>
        </w:rPr>
        <w:t>条件</w:t>
      </w:r>
      <w:r w:rsidR="00C40D22" w:rsidRPr="0079580F">
        <w:rPr>
          <w:rFonts w:ascii="ＭＳ 明朝" w:eastAsia="ＭＳ 明朝" w:hAnsi="ＭＳ 明朝" w:hint="eastAsia"/>
          <w:sz w:val="16"/>
          <w:szCs w:val="16"/>
          <w:lang w:eastAsia="ja-JP"/>
        </w:rPr>
        <w:t>（</w:t>
      </w:r>
      <w:r w:rsidR="00C40D22" w:rsidRPr="0079580F">
        <w:rPr>
          <w:rFonts w:ascii="ＭＳ 明朝" w:eastAsia="ＭＳ 明朝" w:hAnsi="ＭＳ 明朝"/>
          <w:sz w:val="16"/>
          <w:szCs w:val="16"/>
          <w:lang w:eastAsia="ja-JP"/>
        </w:rPr>
        <w:t>enabling conditions</w:t>
      </w:r>
      <w:r w:rsidR="00C40D22" w:rsidRPr="0079580F">
        <w:rPr>
          <w:rFonts w:ascii="ＭＳ 明朝" w:eastAsia="ＭＳ 明朝" w:hAnsi="ＭＳ 明朝" w:hint="eastAsia"/>
          <w:sz w:val="16"/>
          <w:szCs w:val="16"/>
          <w:lang w:eastAsia="ja-JP"/>
        </w:rPr>
        <w:t xml:space="preserve">　訳注　基金からの支出の条件）</w:t>
      </w:r>
      <w:r w:rsidR="00C40D22">
        <w:rPr>
          <w:rFonts w:ascii="ＭＳ 明朝" w:eastAsia="ＭＳ 明朝" w:hAnsi="ＭＳ 明朝" w:hint="eastAsia"/>
          <w:lang w:eastAsia="ja-JP"/>
        </w:rPr>
        <w:t>で</w:t>
      </w:r>
      <w:r w:rsidRPr="001C7DF3">
        <w:rPr>
          <w:rFonts w:ascii="ＭＳ 明朝" w:eastAsia="ＭＳ 明朝" w:hAnsi="ＭＳ 明朝"/>
        </w:rPr>
        <w:t>国連</w:t>
      </w:r>
      <w:r w:rsidR="009F510E">
        <w:rPr>
          <w:rFonts w:ascii="ＭＳ 明朝" w:eastAsia="ＭＳ 明朝" w:hAnsi="ＭＳ 明朝" w:hint="eastAsia"/>
          <w:lang w:eastAsia="ja-JP"/>
        </w:rPr>
        <w:t>障害者権</w:t>
      </w:r>
      <w:r w:rsidR="009F510E" w:rsidRPr="00183933">
        <w:rPr>
          <w:rFonts w:ascii="ＭＳ 明朝" w:eastAsia="ＭＳ 明朝" w:hAnsi="ＭＳ 明朝" w:hint="eastAsia"/>
          <w:lang w:eastAsia="ja-JP"/>
        </w:rPr>
        <w:t>利条約</w:t>
      </w:r>
      <w:r w:rsidRPr="00183933">
        <w:rPr>
          <w:rFonts w:ascii="ＭＳ 明朝" w:eastAsia="ＭＳ 明朝" w:hAnsi="ＭＳ 明朝"/>
        </w:rPr>
        <w:t>に言及し、プログラムの準備と実施を通じてアクセシビリティを考慮するよう求めている。特に、欧州社会基金プラス</w:t>
      </w:r>
      <w:r w:rsidRPr="00183933">
        <w:rPr>
          <w:rFonts w:ascii="ＭＳ 明朝" w:eastAsia="ＭＳ 明朝" w:hAnsi="ＭＳ 明朝"/>
          <w:sz w:val="16"/>
          <w:szCs w:val="16"/>
        </w:rPr>
        <w:t>（</w:t>
      </w:r>
      <w:r w:rsidRPr="00C22D5A">
        <w:rPr>
          <w:rFonts w:ascii="ＭＳ 明朝" w:eastAsia="ＭＳ 明朝" w:hAnsi="ＭＳ 明朝"/>
          <w:szCs w:val="21"/>
        </w:rPr>
        <w:t>ESF+</w:t>
      </w:r>
      <w:r w:rsidR="00200EAB" w:rsidRPr="00183933">
        <w:rPr>
          <w:rFonts w:ascii="ＭＳ 明朝" w:eastAsia="ＭＳ 明朝" w:hAnsi="ＭＳ 明朝"/>
          <w:sz w:val="16"/>
          <w:szCs w:val="16"/>
        </w:rPr>
        <w:t>: European Social Fund Plus</w:t>
      </w:r>
      <w:r w:rsidRPr="00183933">
        <w:rPr>
          <w:rFonts w:ascii="ＭＳ 明朝" w:eastAsia="ＭＳ 明朝" w:hAnsi="ＭＳ 明朝"/>
          <w:sz w:val="16"/>
          <w:szCs w:val="16"/>
        </w:rPr>
        <w:t>）</w:t>
      </w:r>
      <w:r w:rsidRPr="00183933">
        <w:rPr>
          <w:rFonts w:ascii="ＭＳ 明朝" w:eastAsia="ＭＳ 明朝" w:hAnsi="ＭＳ 明朝"/>
        </w:rPr>
        <w:t>、</w:t>
      </w:r>
      <w:bookmarkStart w:id="5" w:name="_Hlk205171157"/>
      <w:r w:rsidRPr="00183933">
        <w:rPr>
          <w:rFonts w:ascii="ＭＳ 明朝" w:eastAsia="ＭＳ 明朝" w:hAnsi="ＭＳ 明朝"/>
        </w:rPr>
        <w:t>欧州地域開発基金</w:t>
      </w:r>
      <w:r w:rsidRPr="00183933">
        <w:rPr>
          <w:rFonts w:ascii="ＭＳ 明朝" w:eastAsia="ＭＳ 明朝" w:hAnsi="ＭＳ 明朝"/>
          <w:sz w:val="16"/>
          <w:szCs w:val="16"/>
        </w:rPr>
        <w:t>（</w:t>
      </w:r>
      <w:r w:rsidRPr="00C22D5A">
        <w:rPr>
          <w:rFonts w:ascii="ＭＳ 明朝" w:eastAsia="ＭＳ 明朝" w:hAnsi="ＭＳ 明朝"/>
          <w:szCs w:val="21"/>
        </w:rPr>
        <w:t>ERDF</w:t>
      </w:r>
      <w:r w:rsidR="00200EAB" w:rsidRPr="00183933">
        <w:rPr>
          <w:rFonts w:ascii="ＭＳ 明朝" w:eastAsia="ＭＳ 明朝" w:hAnsi="ＭＳ 明朝" w:hint="eastAsia"/>
          <w:sz w:val="16"/>
          <w:szCs w:val="16"/>
        </w:rPr>
        <w:t xml:space="preserve">: </w:t>
      </w:r>
      <w:r w:rsidR="00200EAB" w:rsidRPr="00183933">
        <w:rPr>
          <w:rFonts w:ascii="ＭＳ 明朝" w:eastAsia="ＭＳ 明朝" w:hAnsi="ＭＳ 明朝"/>
          <w:sz w:val="16"/>
          <w:szCs w:val="16"/>
        </w:rPr>
        <w:t>European Regional Development Fund</w:t>
      </w:r>
      <w:r w:rsidRPr="00183933">
        <w:rPr>
          <w:rFonts w:ascii="ＭＳ 明朝" w:eastAsia="ＭＳ 明朝" w:hAnsi="ＭＳ 明朝"/>
          <w:sz w:val="16"/>
          <w:szCs w:val="16"/>
        </w:rPr>
        <w:t>）</w:t>
      </w:r>
      <w:bookmarkEnd w:id="5"/>
      <w:r w:rsidRPr="00183933">
        <w:rPr>
          <w:rFonts w:ascii="ＭＳ 明朝" w:eastAsia="ＭＳ 明朝" w:hAnsi="ＭＳ 明朝"/>
        </w:rPr>
        <w:t>、</w:t>
      </w:r>
      <w:bookmarkStart w:id="6" w:name="_Hlk194858700"/>
      <w:r w:rsidRPr="00183933">
        <w:rPr>
          <w:rFonts w:ascii="ＭＳ 明朝" w:eastAsia="ＭＳ 明朝" w:hAnsi="ＭＳ 明朝"/>
        </w:rPr>
        <w:t>復興レジリエンス</w:t>
      </w:r>
      <w:r w:rsidRPr="00183933">
        <w:rPr>
          <w:rFonts w:ascii="ＭＳ 明朝" w:eastAsia="ＭＳ 明朝" w:hAnsi="ＭＳ 明朝" w:cs="ＭＳ 明朝" w:hint="eastAsia"/>
        </w:rPr>
        <w:t>・</w:t>
      </w:r>
      <w:r w:rsidRPr="00183933">
        <w:rPr>
          <w:rFonts w:ascii="ＭＳ 明朝" w:eastAsia="ＭＳ 明朝" w:hAnsi="ＭＳ 明朝" w:cs="SimSun" w:hint="eastAsia"/>
        </w:rPr>
        <w:t>ファシリティ</w:t>
      </w:r>
      <w:bookmarkEnd w:id="6"/>
      <w:r w:rsidRPr="00183933">
        <w:rPr>
          <w:rFonts w:ascii="ＭＳ 明朝" w:eastAsia="ＭＳ 明朝" w:hAnsi="ＭＳ 明朝" w:cs="SimSun" w:hint="eastAsia"/>
          <w:sz w:val="16"/>
          <w:szCs w:val="16"/>
        </w:rPr>
        <w:t>（</w:t>
      </w:r>
      <w:r w:rsidRPr="00C22D5A">
        <w:rPr>
          <w:rFonts w:ascii="ＭＳ 明朝" w:eastAsia="ＭＳ 明朝" w:hAnsi="ＭＳ 明朝"/>
          <w:szCs w:val="21"/>
        </w:rPr>
        <w:t>RRF</w:t>
      </w:r>
      <w:r w:rsidR="00200EAB" w:rsidRPr="00183933">
        <w:rPr>
          <w:rFonts w:ascii="ＭＳ 明朝" w:eastAsia="ＭＳ 明朝" w:hAnsi="ＭＳ 明朝" w:hint="eastAsia"/>
          <w:sz w:val="16"/>
          <w:szCs w:val="16"/>
        </w:rPr>
        <w:t xml:space="preserve">: </w:t>
      </w:r>
      <w:r w:rsidR="00200EAB" w:rsidRPr="00183933">
        <w:rPr>
          <w:rFonts w:ascii="ＭＳ 明朝" w:eastAsia="ＭＳ 明朝" w:hAnsi="ＭＳ 明朝"/>
          <w:sz w:val="16"/>
          <w:szCs w:val="16"/>
        </w:rPr>
        <w:t>Recovery and Resilience Facility</w:t>
      </w:r>
      <w:r w:rsidRPr="00183933">
        <w:rPr>
          <w:rFonts w:ascii="ＭＳ 明朝" w:eastAsia="ＭＳ 明朝" w:hAnsi="ＭＳ 明朝"/>
          <w:sz w:val="16"/>
          <w:szCs w:val="16"/>
        </w:rPr>
        <w:t>）</w:t>
      </w:r>
      <w:r w:rsidRPr="00183933">
        <w:rPr>
          <w:rFonts w:ascii="ＭＳ 明朝" w:eastAsia="ＭＳ 明朝" w:hAnsi="ＭＳ 明朝"/>
        </w:rPr>
        <w:t>は</w:t>
      </w:r>
      <w:r w:rsidRPr="001C7DF3">
        <w:rPr>
          <w:rFonts w:ascii="ＭＳ 明朝" w:eastAsia="ＭＳ 明朝" w:hAnsi="ＭＳ 明朝"/>
        </w:rPr>
        <w:t>、</w:t>
      </w:r>
      <w:r w:rsidR="00C40D22">
        <w:rPr>
          <w:rFonts w:ascii="ＭＳ 明朝" w:eastAsia="ＭＳ 明朝" w:hAnsi="ＭＳ 明朝" w:hint="eastAsia"/>
        </w:rPr>
        <w:t>「</w:t>
      </w:r>
      <w:r w:rsidRPr="001C7DF3">
        <w:rPr>
          <w:rFonts w:ascii="ＭＳ 明朝" w:eastAsia="ＭＳ 明朝" w:hAnsi="ＭＳ 明朝"/>
        </w:rPr>
        <w:t>戦略</w:t>
      </w:r>
      <w:r w:rsidR="00C40D22">
        <w:rPr>
          <w:rFonts w:ascii="ＭＳ 明朝" w:eastAsia="ＭＳ 明朝" w:hAnsi="ＭＳ 明朝" w:hint="eastAsia"/>
        </w:rPr>
        <w:t>」</w:t>
      </w:r>
      <w:r w:rsidRPr="001C7DF3">
        <w:rPr>
          <w:rFonts w:ascii="ＭＳ 明朝" w:eastAsia="ＭＳ 明朝" w:hAnsi="ＭＳ 明朝"/>
        </w:rPr>
        <w:t>の実施に貢献する施策に投資する可能性を提供している。一例として、2021年から</w:t>
      </w:r>
      <w:r w:rsidR="00346869" w:rsidRPr="001C7DF3">
        <w:rPr>
          <w:rFonts w:ascii="ＭＳ 明朝" w:eastAsia="ＭＳ 明朝" w:hAnsi="ＭＳ 明朝"/>
        </w:rPr>
        <w:t>2027</w:t>
      </w:r>
      <w:r w:rsidRPr="001C7DF3">
        <w:rPr>
          <w:rFonts w:ascii="ＭＳ 明朝" w:eastAsia="ＭＳ 明朝" w:hAnsi="ＭＳ 明朝"/>
        </w:rPr>
        <w:t>年にかけて、EUは、ESF+、ERDFおよびInterregプログラムの下で、家族および地域ベースの介護サービスの提供を強化する対策に約17億3,000万ユーロを投資する。</w:t>
      </w:r>
    </w:p>
    <w:p w14:paraId="2916F3AE" w14:textId="7ADADEA8" w:rsidR="005E18F5" w:rsidRPr="00183933" w:rsidRDefault="005E18F5" w:rsidP="009842F8">
      <w:pPr>
        <w:pStyle w:val="SingleTxtG"/>
        <w:spacing w:after="0"/>
        <w:ind w:right="-28"/>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Pr="00183933">
        <w:rPr>
          <w:rFonts w:ascii="ＭＳ 明朝" w:eastAsia="ＭＳ 明朝" w:hAnsi="ＭＳ 明朝"/>
          <w:sz w:val="16"/>
          <w:szCs w:val="16"/>
        </w:rPr>
        <w:t>結束政策基金</w:t>
      </w:r>
      <w:r w:rsidRPr="00183933">
        <w:rPr>
          <w:rFonts w:ascii="ＭＳ 明朝" w:eastAsia="ＭＳ 明朝" w:hAnsi="ＭＳ 明朝" w:hint="eastAsia"/>
          <w:sz w:val="16"/>
          <w:szCs w:val="16"/>
          <w:lang w:eastAsia="ja-JP"/>
        </w:rPr>
        <w:t>は、経済・社会・地域的格差の是正などのため，加盟国のプロジェクト等への投資を支援。）</w:t>
      </w:r>
    </w:p>
    <w:p w14:paraId="17EB10FF" w14:textId="5395B472" w:rsidR="00370C63" w:rsidRPr="00183933" w:rsidRDefault="00370C63" w:rsidP="005125DB">
      <w:pPr>
        <w:pStyle w:val="SingleTxtG"/>
        <w:spacing w:after="0"/>
        <w:ind w:right="-28"/>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Pr="00183933">
        <w:rPr>
          <w:rFonts w:ascii="ＭＳ 明朝" w:eastAsia="ＭＳ 明朝" w:hAnsi="ＭＳ 明朝"/>
          <w:sz w:val="16"/>
          <w:szCs w:val="16"/>
        </w:rPr>
        <w:t>ESF+</w:t>
      </w:r>
      <w:r w:rsidRPr="00183933">
        <w:rPr>
          <w:rFonts w:ascii="ＭＳ 明朝" w:eastAsia="ＭＳ 明朝" w:hAnsi="ＭＳ 明朝" w:hint="eastAsia"/>
          <w:sz w:val="16"/>
          <w:szCs w:val="16"/>
          <w:lang w:eastAsia="ja-JP"/>
        </w:rPr>
        <w:t>は、従来の欧州社会基金</w:t>
      </w:r>
      <w:r w:rsidR="00087E5D" w:rsidRPr="00183933">
        <w:rPr>
          <w:rFonts w:ascii="ＭＳ 明朝" w:eastAsia="ＭＳ 明朝" w:hAnsi="ＭＳ 明朝"/>
          <w:sz w:val="16"/>
          <w:szCs w:val="16"/>
        </w:rPr>
        <w:t>（ESF）</w:t>
      </w:r>
      <w:r w:rsidRPr="00183933">
        <w:rPr>
          <w:rFonts w:ascii="ＭＳ 明朝" w:eastAsia="ＭＳ 明朝" w:hAnsi="ＭＳ 明朝" w:hint="eastAsia"/>
          <w:sz w:val="16"/>
          <w:szCs w:val="16"/>
          <w:lang w:eastAsia="ja-JP"/>
        </w:rPr>
        <w:t>、欧州最貧困層支援基金</w:t>
      </w:r>
      <w:r w:rsidR="00B96BF9" w:rsidRPr="00183933">
        <w:rPr>
          <w:rFonts w:ascii="ＭＳ 明朝" w:eastAsia="ＭＳ 明朝" w:hAnsi="ＭＳ 明朝" w:hint="eastAsia"/>
          <w:sz w:val="16"/>
          <w:szCs w:val="16"/>
          <w:lang w:eastAsia="ja-JP"/>
        </w:rPr>
        <w:t>ほか、計</w:t>
      </w:r>
      <w:r w:rsidRPr="00183933">
        <w:rPr>
          <w:rFonts w:ascii="ＭＳ 明朝" w:eastAsia="ＭＳ 明朝" w:hAnsi="ＭＳ 明朝" w:hint="eastAsia"/>
          <w:sz w:val="16"/>
          <w:szCs w:val="16"/>
          <w:lang w:eastAsia="ja-JP"/>
        </w:rPr>
        <w:t>4つを統合したもの。）</w:t>
      </w:r>
    </w:p>
    <w:p w14:paraId="5D7687DE" w14:textId="4F113F49" w:rsidR="005125DB" w:rsidRPr="00183933" w:rsidRDefault="005125DB" w:rsidP="00F8344E">
      <w:pPr>
        <w:pStyle w:val="SingleTxtG"/>
        <w:ind w:right="-28"/>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Pr="00183933">
        <w:rPr>
          <w:rFonts w:ascii="ＭＳ 明朝" w:eastAsia="ＭＳ 明朝" w:hAnsi="ＭＳ 明朝"/>
          <w:sz w:val="16"/>
          <w:szCs w:val="16"/>
        </w:rPr>
        <w:t>Interreg</w:t>
      </w:r>
      <w:r w:rsidRPr="00183933">
        <w:rPr>
          <w:rFonts w:ascii="ＭＳ 明朝" w:eastAsia="ＭＳ 明朝" w:hAnsi="ＭＳ 明朝" w:hint="eastAsia"/>
          <w:sz w:val="16"/>
          <w:szCs w:val="16"/>
          <w:lang w:eastAsia="ja-JP"/>
        </w:rPr>
        <w:t>は、EUの地域内協力プログラム。</w:t>
      </w:r>
      <w:r w:rsidRPr="00183933">
        <w:rPr>
          <w:rFonts w:ascii="ＭＳ 明朝" w:eastAsia="ＭＳ 明朝" w:hAnsi="ＭＳ 明朝"/>
          <w:sz w:val="16"/>
          <w:szCs w:val="16"/>
          <w:lang w:eastAsia="ja-JP"/>
        </w:rPr>
        <w:t>interregional cooperation programme</w:t>
      </w:r>
      <w:r w:rsidRPr="00183933">
        <w:rPr>
          <w:rFonts w:ascii="ＭＳ 明朝" w:eastAsia="ＭＳ 明朝" w:hAnsi="ＭＳ 明朝" w:hint="eastAsia"/>
          <w:sz w:val="16"/>
          <w:szCs w:val="16"/>
          <w:lang w:eastAsia="ja-JP"/>
        </w:rPr>
        <w:t>）</w:t>
      </w:r>
    </w:p>
    <w:p w14:paraId="3141967F" w14:textId="6CBC0830" w:rsidR="008D30E6" w:rsidRPr="00183933" w:rsidRDefault="008D30E6" w:rsidP="00E83133">
      <w:pPr>
        <w:pStyle w:val="SingleTxtG"/>
        <w:ind w:right="0"/>
        <w:rPr>
          <w:rFonts w:ascii="ＭＳ 明朝" w:eastAsia="ＭＳ 明朝" w:hAnsi="ＭＳ 明朝"/>
          <w:lang w:eastAsia="ja-JP"/>
        </w:rPr>
      </w:pPr>
      <w:r w:rsidRPr="00183933">
        <w:rPr>
          <w:rFonts w:ascii="ＭＳ 明朝" w:eastAsia="ＭＳ 明朝" w:hAnsi="ＭＳ 明朝"/>
        </w:rPr>
        <w:t>7.</w:t>
      </w:r>
      <w:r w:rsidRPr="00183933">
        <w:rPr>
          <w:rFonts w:ascii="ＭＳ 明朝" w:eastAsia="ＭＳ 明朝" w:hAnsi="ＭＳ 明朝"/>
        </w:rPr>
        <w:tab/>
      </w:r>
      <w:r w:rsidR="00BE4176" w:rsidRPr="00183933">
        <w:rPr>
          <w:rFonts w:ascii="ＭＳ 明朝" w:eastAsia="ＭＳ 明朝" w:hAnsi="ＭＳ 明朝" w:hint="eastAsia"/>
          <w:lang w:eastAsia="ja-JP"/>
        </w:rPr>
        <w:t>EU加盟国</w:t>
      </w:r>
      <w:r w:rsidRPr="00183933">
        <w:rPr>
          <w:rFonts w:ascii="ＭＳ 明朝" w:eastAsia="ＭＳ 明朝" w:hAnsi="ＭＳ 明朝"/>
        </w:rPr>
        <w:t>はまた、技術支援制度（TSI</w:t>
      </w:r>
      <w:r w:rsidR="00087E5D" w:rsidRPr="00183933">
        <w:rPr>
          <w:rFonts w:ascii="ＭＳ 明朝" w:eastAsia="ＭＳ 明朝" w:hAnsi="ＭＳ 明朝" w:hint="eastAsia"/>
          <w:lang w:eastAsia="ja-JP"/>
        </w:rPr>
        <w:t>:</w:t>
      </w:r>
      <w:r w:rsidR="00087E5D" w:rsidRPr="00C22D5A">
        <w:rPr>
          <w:rFonts w:ascii="ＭＳ 明朝" w:eastAsia="ＭＳ 明朝" w:hAnsi="ＭＳ 明朝" w:hint="eastAsia"/>
          <w:sz w:val="16"/>
          <w:szCs w:val="16"/>
          <w:lang w:eastAsia="ja-JP"/>
        </w:rPr>
        <w:t xml:space="preserve"> </w:t>
      </w:r>
      <w:r w:rsidR="00087E5D" w:rsidRPr="00C22D5A">
        <w:rPr>
          <w:rFonts w:ascii="ＭＳ 明朝" w:eastAsia="ＭＳ 明朝" w:hAnsi="ＭＳ 明朝"/>
          <w:sz w:val="16"/>
          <w:szCs w:val="16"/>
          <w:lang w:eastAsia="ja-JP"/>
        </w:rPr>
        <w:t>Technical Support Instrument</w:t>
      </w:r>
      <w:r w:rsidRPr="00183933">
        <w:rPr>
          <w:rFonts w:ascii="ＭＳ 明朝" w:eastAsia="ＭＳ 明朝" w:hAnsi="ＭＳ 明朝"/>
        </w:rPr>
        <w:t>）を通じて、</w:t>
      </w:r>
      <w:r w:rsidR="00C40D22" w:rsidRPr="00183933">
        <w:rPr>
          <w:rFonts w:ascii="ＭＳ 明朝" w:eastAsia="ＭＳ 明朝" w:hAnsi="ＭＳ 明朝" w:hint="eastAsia"/>
          <w:lang w:eastAsia="ja-JP"/>
        </w:rPr>
        <w:t>「</w:t>
      </w:r>
      <w:r w:rsidRPr="00183933">
        <w:rPr>
          <w:rFonts w:ascii="ＭＳ 明朝" w:eastAsia="ＭＳ 明朝" w:hAnsi="ＭＳ 明朝"/>
        </w:rPr>
        <w:t>戦略</w:t>
      </w:r>
      <w:r w:rsidR="00C40D22" w:rsidRPr="00183933">
        <w:rPr>
          <w:rFonts w:ascii="ＭＳ 明朝" w:eastAsia="ＭＳ 明朝" w:hAnsi="ＭＳ 明朝" w:hint="eastAsia"/>
          <w:lang w:eastAsia="ja-JP"/>
        </w:rPr>
        <w:t>」</w:t>
      </w:r>
      <w:r w:rsidRPr="00183933">
        <w:rPr>
          <w:rFonts w:ascii="ＭＳ 明朝" w:eastAsia="ＭＳ 明朝" w:hAnsi="ＭＳ 明朝"/>
        </w:rPr>
        <w:t>の実施</w:t>
      </w:r>
      <w:r w:rsidR="00C40D22" w:rsidRPr="00183933">
        <w:rPr>
          <w:rFonts w:ascii="ＭＳ 明朝" w:eastAsia="ＭＳ 明朝" w:hAnsi="ＭＳ 明朝" w:hint="eastAsia"/>
          <w:lang w:eastAsia="ja-JP"/>
        </w:rPr>
        <w:t>の</w:t>
      </w:r>
      <w:r w:rsidRPr="00183933">
        <w:rPr>
          <w:rFonts w:ascii="ＭＳ 明朝" w:eastAsia="ＭＳ 明朝" w:hAnsi="ＭＳ 明朝"/>
        </w:rPr>
        <w:t>ための技術支援を要請することもできる。TSIはMFF2021</w:t>
      </w:r>
      <w:r w:rsidR="00346869" w:rsidRPr="00183933">
        <w:rPr>
          <w:rFonts w:ascii="ＭＳ 明朝" w:eastAsia="ＭＳ 明朝" w:hAnsi="ＭＳ 明朝"/>
        </w:rPr>
        <w:t>-</w:t>
      </w:r>
      <w:r w:rsidRPr="00183933">
        <w:rPr>
          <w:rFonts w:ascii="ＭＳ 明朝" w:eastAsia="ＭＳ 明朝" w:hAnsi="ＭＳ 明朝"/>
        </w:rPr>
        <w:t>2027の一部で、予算は8億6,400万ユーロである。</w:t>
      </w:r>
    </w:p>
    <w:p w14:paraId="3C3761A0" w14:textId="5C987959" w:rsidR="008D30E6" w:rsidRPr="00183933" w:rsidRDefault="008D30E6" w:rsidP="009842F8">
      <w:pPr>
        <w:pStyle w:val="SingleTxtG"/>
        <w:spacing w:after="0"/>
        <w:ind w:right="-28"/>
        <w:rPr>
          <w:rFonts w:ascii="ＭＳ 明朝" w:eastAsia="ＭＳ 明朝" w:hAnsi="ＭＳ 明朝"/>
          <w:lang w:eastAsia="ja-JP"/>
        </w:rPr>
      </w:pPr>
      <w:r w:rsidRPr="00183933">
        <w:rPr>
          <w:rFonts w:ascii="ＭＳ 明朝" w:eastAsia="ＭＳ 明朝" w:hAnsi="ＭＳ 明朝"/>
          <w:b/>
          <w:bCs/>
        </w:rPr>
        <w:t>8.</w:t>
      </w:r>
      <w:r w:rsidRPr="00183933">
        <w:rPr>
          <w:rFonts w:ascii="ＭＳ 明朝" w:eastAsia="ＭＳ 明朝" w:hAnsi="ＭＳ 明朝"/>
          <w:b/>
          <w:bCs/>
        </w:rPr>
        <w:tab/>
        <w:t>教育と文化</w:t>
      </w:r>
      <w:r w:rsidR="00E3358F" w:rsidRPr="00183933">
        <w:rPr>
          <w:rFonts w:ascii="ＭＳ 明朝" w:eastAsia="ＭＳ 明朝" w:hAnsi="ＭＳ 明朝" w:hint="eastAsia"/>
          <w:b/>
          <w:bCs/>
          <w:lang w:eastAsia="ja-JP"/>
        </w:rPr>
        <w:t>：</w:t>
      </w:r>
      <w:r w:rsidR="00E3358F" w:rsidRPr="00183933">
        <w:rPr>
          <w:rFonts w:ascii="ＭＳ 明朝" w:eastAsia="ＭＳ 明朝" w:hAnsi="ＭＳ 明朝" w:hint="eastAsia"/>
          <w:lang w:eastAsia="ja-JP"/>
        </w:rPr>
        <w:t xml:space="preserve">　</w:t>
      </w:r>
      <w:r w:rsidRPr="00183933">
        <w:rPr>
          <w:rFonts w:ascii="ＭＳ 明朝" w:eastAsia="ＭＳ 明朝" w:hAnsi="ＭＳ 明朝"/>
        </w:rPr>
        <w:t>エラスムス</w:t>
      </w:r>
      <w:r w:rsidR="00070653" w:rsidRPr="00183933">
        <w:rPr>
          <w:rFonts w:ascii="ＭＳ 明朝" w:eastAsia="ＭＳ 明朝" w:hAnsi="ＭＳ 明朝" w:hint="eastAsia"/>
          <w:lang w:eastAsia="ja-JP"/>
        </w:rPr>
        <w:t>・プラス</w:t>
      </w:r>
      <w:r w:rsidR="00501D28" w:rsidRPr="00183933">
        <w:rPr>
          <w:rFonts w:ascii="ＭＳ 明朝" w:eastAsia="ＭＳ 明朝" w:hAnsi="ＭＳ 明朝" w:hint="eastAsia"/>
          <w:sz w:val="16"/>
          <w:szCs w:val="16"/>
          <w:lang w:eastAsia="ja-JP"/>
        </w:rPr>
        <w:t>（</w:t>
      </w:r>
      <w:r w:rsidR="00501D28" w:rsidRPr="00183933">
        <w:rPr>
          <w:rFonts w:ascii="ＭＳ 明朝" w:eastAsia="ＭＳ 明朝" w:hAnsi="ＭＳ 明朝"/>
          <w:sz w:val="16"/>
          <w:szCs w:val="16"/>
          <w:lang w:eastAsia="ja-JP"/>
        </w:rPr>
        <w:t>Erasmus+</w:t>
      </w:r>
      <w:r w:rsidR="00501D28" w:rsidRPr="00183933">
        <w:rPr>
          <w:rFonts w:ascii="ＭＳ 明朝" w:eastAsia="ＭＳ 明朝" w:hAnsi="ＭＳ 明朝" w:hint="eastAsia"/>
          <w:sz w:val="16"/>
          <w:szCs w:val="16"/>
          <w:lang w:eastAsia="ja-JP"/>
        </w:rPr>
        <w:t>）</w:t>
      </w:r>
      <w:r w:rsidRPr="00183933">
        <w:rPr>
          <w:rFonts w:ascii="ＭＳ 明朝" w:eastAsia="ＭＳ 明朝" w:hAnsi="ＭＳ 明朝"/>
        </w:rPr>
        <w:t>および欧州連帯隊</w:t>
      </w:r>
      <w:r w:rsidRPr="00183933">
        <w:rPr>
          <w:rFonts w:ascii="ＭＳ 明朝" w:eastAsia="ＭＳ 明朝" w:hAnsi="ＭＳ 明朝"/>
          <w:sz w:val="16"/>
          <w:szCs w:val="16"/>
        </w:rPr>
        <w:t>（</w:t>
      </w:r>
      <w:r w:rsidRPr="00C22D5A">
        <w:rPr>
          <w:rFonts w:ascii="ＭＳ 明朝" w:eastAsia="ＭＳ 明朝" w:hAnsi="ＭＳ 明朝"/>
          <w:szCs w:val="21"/>
        </w:rPr>
        <w:t>ESC</w:t>
      </w:r>
      <w:r w:rsidR="00501D28" w:rsidRPr="00183933">
        <w:rPr>
          <w:rFonts w:ascii="ＭＳ 明朝" w:eastAsia="ＭＳ 明朝" w:hAnsi="ＭＳ 明朝" w:hint="eastAsia"/>
          <w:sz w:val="16"/>
          <w:szCs w:val="16"/>
          <w:lang w:eastAsia="ja-JP"/>
        </w:rPr>
        <w:t xml:space="preserve">: </w:t>
      </w:r>
      <w:r w:rsidR="00501D28" w:rsidRPr="00183933">
        <w:rPr>
          <w:rFonts w:ascii="ＭＳ 明朝" w:eastAsia="ＭＳ 明朝" w:hAnsi="ＭＳ 明朝"/>
          <w:sz w:val="16"/>
          <w:szCs w:val="16"/>
          <w:lang w:eastAsia="ja-JP"/>
        </w:rPr>
        <w:t>European Solidarity Corps</w:t>
      </w:r>
      <w:r w:rsidRPr="00183933">
        <w:rPr>
          <w:rFonts w:ascii="ＭＳ 明朝" w:eastAsia="ＭＳ 明朝" w:hAnsi="ＭＳ 明朝"/>
          <w:sz w:val="16"/>
          <w:szCs w:val="16"/>
        </w:rPr>
        <w:t>）</w:t>
      </w:r>
      <w:r w:rsidRPr="00183933">
        <w:rPr>
          <w:rFonts w:ascii="ＭＳ 明朝" w:eastAsia="ＭＳ 明朝" w:hAnsi="ＭＳ 明朝"/>
        </w:rPr>
        <w:t>プログラムのインクルーシブ</w:t>
      </w:r>
      <w:r w:rsidRPr="00183933">
        <w:rPr>
          <w:rFonts w:ascii="ＭＳ 明朝" w:eastAsia="ＭＳ 明朝" w:hAnsi="ＭＳ 明朝" w:cs="ＭＳ 明朝" w:hint="eastAsia"/>
        </w:rPr>
        <w:t>・</w:t>
      </w:r>
      <w:r w:rsidRPr="00183933">
        <w:rPr>
          <w:rFonts w:ascii="ＭＳ 明朝" w:eastAsia="ＭＳ 明朝" w:hAnsi="ＭＳ 明朝" w:cs="SimSun" w:hint="eastAsia"/>
        </w:rPr>
        <w:t>アプローチは、インクルージョン施策の枠組みによって支えられている。この枠組みは、</w:t>
      </w:r>
      <w:r w:rsidR="00082404" w:rsidRPr="00183933">
        <w:rPr>
          <w:rFonts w:ascii="ＭＳ 明朝" w:eastAsia="ＭＳ 明朝" w:hAnsi="ＭＳ 明朝" w:cs="SimSun" w:hint="eastAsia"/>
        </w:rPr>
        <w:t>障害のある人</w:t>
      </w:r>
      <w:r w:rsidRPr="00183933">
        <w:rPr>
          <w:rFonts w:ascii="ＭＳ 明朝" w:eastAsia="ＭＳ 明朝" w:hAnsi="ＭＳ 明朝" w:cs="SimSun" w:hint="eastAsia"/>
        </w:rPr>
        <w:t>を含むさまざまな対象グループが直面する可能性のある</w:t>
      </w:r>
      <w:r w:rsidR="00501D28" w:rsidRPr="00183933">
        <w:rPr>
          <w:rFonts w:ascii="ＭＳ 明朝" w:eastAsia="ＭＳ 明朝" w:hAnsi="ＭＳ 明朝" w:cs="SimSun" w:hint="eastAsia"/>
          <w:lang w:eastAsia="ja-JP"/>
        </w:rPr>
        <w:t>バリア</w:t>
      </w:r>
      <w:r w:rsidRPr="00183933">
        <w:rPr>
          <w:rFonts w:ascii="ＭＳ 明朝" w:eastAsia="ＭＳ 明朝" w:hAnsi="ＭＳ 明朝" w:cs="SimSun" w:hint="eastAsia"/>
        </w:rPr>
        <w:t>に対処する。両プログラムとも、アクセシブルな活動形態、財政支援</w:t>
      </w:r>
      <w:r w:rsidR="000B48EB" w:rsidRPr="00183933">
        <w:rPr>
          <w:rFonts w:ascii="ＭＳ 明朝" w:eastAsia="ＭＳ 明朝" w:hAnsi="ＭＳ 明朝" w:cs="SimSun" w:hint="eastAsia"/>
          <w:lang w:eastAsia="ja-JP"/>
        </w:rPr>
        <w:t>加算</w:t>
      </w:r>
      <w:r w:rsidRPr="00183933">
        <w:rPr>
          <w:rFonts w:ascii="ＭＳ 明朝" w:eastAsia="ＭＳ 明朝" w:hAnsi="ＭＳ 明朝" w:cs="SimSun" w:hint="eastAsia"/>
        </w:rPr>
        <w:t>、機会の少ない若者への支援策を提供している。</w:t>
      </w:r>
      <w:r w:rsidRPr="00183933">
        <w:rPr>
          <w:rFonts w:ascii="ＭＳ 明朝" w:eastAsia="ＭＳ 明朝" w:hAnsi="ＭＳ 明朝"/>
        </w:rPr>
        <w:t>2021年から</w:t>
      </w:r>
      <w:r w:rsidR="00346869" w:rsidRPr="00183933">
        <w:rPr>
          <w:rFonts w:ascii="ＭＳ 明朝" w:eastAsia="ＭＳ 明朝" w:hAnsi="ＭＳ 明朝"/>
        </w:rPr>
        <w:t>2027</w:t>
      </w:r>
      <w:r w:rsidRPr="00183933">
        <w:rPr>
          <w:rFonts w:ascii="ＭＳ 明朝" w:eastAsia="ＭＳ 明朝" w:hAnsi="ＭＳ 明朝"/>
        </w:rPr>
        <w:t>年のプログラム期間</w:t>
      </w:r>
      <w:r w:rsidR="00BE4176" w:rsidRPr="00183933">
        <w:rPr>
          <w:rFonts w:ascii="ＭＳ 明朝" w:eastAsia="ＭＳ 明朝" w:hAnsi="ＭＳ 明朝" w:hint="eastAsia"/>
          <w:lang w:eastAsia="ja-JP"/>
        </w:rPr>
        <w:t>の</w:t>
      </w:r>
      <w:r w:rsidRPr="00183933">
        <w:rPr>
          <w:rFonts w:ascii="ＭＳ 明朝" w:eastAsia="ＭＳ 明朝" w:hAnsi="ＭＳ 明朝"/>
        </w:rPr>
        <w:t>開始以来、エラスムス</w:t>
      </w:r>
      <w:r w:rsidR="00070653" w:rsidRPr="00183933">
        <w:rPr>
          <w:rFonts w:ascii="ＭＳ 明朝" w:eastAsia="ＭＳ 明朝" w:hAnsi="ＭＳ 明朝" w:hint="eastAsia"/>
          <w:lang w:eastAsia="ja-JP"/>
        </w:rPr>
        <w:t>・プラス</w:t>
      </w:r>
      <w:r w:rsidRPr="00183933">
        <w:rPr>
          <w:rFonts w:ascii="ＭＳ 明朝" w:eastAsia="ＭＳ 明朝" w:hAnsi="ＭＳ 明朝"/>
        </w:rPr>
        <w:t>はすでに障害をテーマとする569のプロジェクトを5,200万ユーロ以上支援してきた。</w:t>
      </w:r>
      <w:r w:rsidR="000D0B3E" w:rsidRPr="00183933">
        <w:rPr>
          <w:rFonts w:ascii="ＭＳ 明朝" w:eastAsia="ＭＳ 明朝" w:hAnsi="ＭＳ 明朝" w:hint="eastAsia"/>
          <w:lang w:eastAsia="ja-JP"/>
        </w:rPr>
        <w:t>この</w:t>
      </w:r>
      <w:r w:rsidRPr="00183933">
        <w:rPr>
          <w:rFonts w:ascii="ＭＳ 明朝" w:eastAsia="ＭＳ 明朝" w:hAnsi="ＭＳ 明朝"/>
        </w:rPr>
        <w:t>期間中、ESCプログラムでは236のプロジェクトが採択され、総予算は180万ユーロを超えた。</w:t>
      </w:r>
    </w:p>
    <w:p w14:paraId="6D5120EC" w14:textId="42D28AF5" w:rsidR="00501D28" w:rsidRPr="0079580F" w:rsidRDefault="00501D28" w:rsidP="00E83133">
      <w:pPr>
        <w:pStyle w:val="SingleTxtG"/>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005125DB" w:rsidRPr="00183933">
        <w:rPr>
          <w:rFonts w:ascii="ＭＳ 明朝" w:eastAsia="ＭＳ 明朝" w:hAnsi="ＭＳ 明朝" w:hint="eastAsia"/>
          <w:sz w:val="16"/>
          <w:szCs w:val="16"/>
          <w:lang w:eastAsia="ja-JP"/>
        </w:rPr>
        <w:t>エラスムス・プラス</w:t>
      </w:r>
      <w:r w:rsidRPr="00183933">
        <w:rPr>
          <w:rFonts w:ascii="ＭＳ 明朝" w:eastAsia="ＭＳ 明朝" w:hAnsi="ＭＳ 明朝" w:hint="eastAsia"/>
          <w:sz w:val="16"/>
          <w:szCs w:val="16"/>
          <w:lang w:eastAsia="ja-JP"/>
        </w:rPr>
        <w:t>とは、</w:t>
      </w:r>
      <w:r w:rsidRPr="00183933">
        <w:rPr>
          <w:rFonts w:ascii="ＭＳ 明朝" w:eastAsia="ＭＳ 明朝" w:hAnsi="ＭＳ 明朝"/>
          <w:sz w:val="16"/>
          <w:szCs w:val="16"/>
          <w:lang w:eastAsia="ja-JP"/>
        </w:rPr>
        <w:t>2021</w:t>
      </w:r>
      <w:r w:rsidRPr="00183933">
        <w:rPr>
          <w:rFonts w:ascii="ＭＳ 明朝" w:eastAsia="ＭＳ 明朝" w:hAnsi="ＭＳ 明朝" w:hint="eastAsia"/>
          <w:sz w:val="16"/>
          <w:szCs w:val="16"/>
          <w:lang w:eastAsia="ja-JP"/>
        </w:rPr>
        <w:t>年～</w:t>
      </w:r>
      <w:r w:rsidRPr="00183933">
        <w:rPr>
          <w:rFonts w:ascii="ＭＳ 明朝" w:eastAsia="ＭＳ 明朝" w:hAnsi="ＭＳ 明朝"/>
          <w:sz w:val="16"/>
          <w:szCs w:val="16"/>
          <w:lang w:eastAsia="ja-JP"/>
        </w:rPr>
        <w:t>2027</w:t>
      </w:r>
      <w:r w:rsidRPr="00183933">
        <w:rPr>
          <w:rFonts w:ascii="ＭＳ 明朝" w:eastAsia="ＭＳ 明朝" w:hAnsi="ＭＳ 明朝" w:hint="eastAsia"/>
          <w:sz w:val="16"/>
          <w:szCs w:val="16"/>
          <w:lang w:eastAsia="ja-JP"/>
        </w:rPr>
        <w:t>年を対象とした、教育・訓練・青少年・スポーツのための</w:t>
      </w:r>
      <w:r w:rsidRPr="00183933">
        <w:rPr>
          <w:rFonts w:ascii="ＭＳ 明朝" w:eastAsia="ＭＳ 明朝" w:hAnsi="ＭＳ 明朝"/>
          <w:sz w:val="16"/>
          <w:szCs w:val="16"/>
          <w:lang w:eastAsia="ja-JP"/>
        </w:rPr>
        <w:t>EU</w:t>
      </w:r>
      <w:r w:rsidRPr="00183933">
        <w:rPr>
          <w:rFonts w:ascii="ＭＳ 明朝" w:eastAsia="ＭＳ 明朝" w:hAnsi="ＭＳ 明朝" w:hint="eastAsia"/>
          <w:sz w:val="16"/>
          <w:szCs w:val="16"/>
          <w:lang w:eastAsia="ja-JP"/>
        </w:rPr>
        <w:t>のプログラム。欧州連帯隊（ESC）は、ヨーロッパの若者が海外で過ごす機会を提供するEUのプ</w:t>
      </w:r>
      <w:r w:rsidRPr="0079580F">
        <w:rPr>
          <w:rFonts w:ascii="ＭＳ 明朝" w:eastAsia="ＭＳ 明朝" w:hAnsi="ＭＳ 明朝" w:hint="eastAsia"/>
          <w:sz w:val="16"/>
          <w:szCs w:val="16"/>
          <w:lang w:eastAsia="ja-JP"/>
        </w:rPr>
        <w:t>ログラム。）</w:t>
      </w:r>
    </w:p>
    <w:p w14:paraId="33A908A6" w14:textId="62F69854" w:rsidR="008D30E6" w:rsidRPr="00183933" w:rsidRDefault="008D30E6" w:rsidP="00E83133">
      <w:pPr>
        <w:pStyle w:val="SingleTxtG"/>
        <w:ind w:right="0"/>
        <w:rPr>
          <w:rFonts w:ascii="ＭＳ 明朝" w:eastAsia="ＭＳ 明朝" w:hAnsi="ＭＳ 明朝"/>
        </w:rPr>
      </w:pPr>
      <w:r w:rsidRPr="001C7DF3">
        <w:rPr>
          <w:rFonts w:ascii="ＭＳ 明朝" w:eastAsia="ＭＳ 明朝" w:hAnsi="ＭＳ 明朝"/>
        </w:rPr>
        <w:lastRenderedPageBreak/>
        <w:t>9.</w:t>
      </w:r>
      <w:r w:rsidRPr="001C7DF3">
        <w:rPr>
          <w:rFonts w:ascii="ＭＳ 明朝" w:eastAsia="ＭＳ 明朝" w:hAnsi="ＭＳ 明朝"/>
        </w:rPr>
        <w:tab/>
      </w:r>
      <w:r w:rsidR="00CB2CBA" w:rsidRPr="00183933">
        <w:rPr>
          <w:rFonts w:ascii="ＭＳ 明朝" w:eastAsia="ＭＳ 明朝" w:hAnsi="ＭＳ 明朝" w:cs="SimSun" w:hint="eastAsia"/>
        </w:rPr>
        <w:t>クリエイティブ</w:t>
      </w:r>
      <w:r w:rsidR="00CB2CBA" w:rsidRPr="00183933">
        <w:rPr>
          <w:rFonts w:ascii="ＭＳ 明朝" w:eastAsia="ＭＳ 明朝" w:hAnsi="ＭＳ 明朝" w:cs="SimSun" w:hint="eastAsia"/>
          <w:lang w:eastAsia="ja-JP"/>
        </w:rPr>
        <w:t>・</w:t>
      </w:r>
      <w:r w:rsidRPr="00183933">
        <w:rPr>
          <w:rFonts w:ascii="ＭＳ 明朝" w:eastAsia="ＭＳ 明朝" w:hAnsi="ＭＳ 明朝" w:cs="SimSun" w:hint="eastAsia"/>
        </w:rPr>
        <w:t>ヨーロッパ</w:t>
      </w:r>
      <w:r w:rsidR="00D40D7E" w:rsidRPr="00183933">
        <w:rPr>
          <w:rFonts w:ascii="ＭＳ 明朝" w:eastAsia="ＭＳ 明朝" w:hAnsi="ＭＳ 明朝" w:cs="SimSun" w:hint="eastAsia"/>
          <w:sz w:val="16"/>
          <w:szCs w:val="16"/>
          <w:lang w:eastAsia="ja-JP"/>
        </w:rPr>
        <w:t>（</w:t>
      </w:r>
      <w:r w:rsidR="00D40D7E" w:rsidRPr="00183933">
        <w:rPr>
          <w:rFonts w:ascii="ＭＳ 明朝" w:eastAsia="ＭＳ 明朝" w:hAnsi="ＭＳ 明朝" w:cs="SimSun"/>
          <w:sz w:val="16"/>
          <w:szCs w:val="16"/>
          <w:lang w:eastAsia="ja-JP"/>
        </w:rPr>
        <w:t>Creative Europe</w:t>
      </w:r>
      <w:r w:rsidR="000B48EB" w:rsidRPr="00183933">
        <w:rPr>
          <w:rFonts w:ascii="ＭＳ 明朝" w:eastAsia="ＭＳ 明朝" w:hAnsi="ＭＳ 明朝" w:cs="SimSun" w:hint="eastAsia"/>
          <w:sz w:val="16"/>
          <w:szCs w:val="16"/>
          <w:lang w:eastAsia="ja-JP"/>
        </w:rPr>
        <w:t xml:space="preserve">　訳注　文化およびクリエイティブ分野を対象としたEUの文化振興策。</w:t>
      </w:r>
      <w:r w:rsidR="00D40D7E" w:rsidRPr="00183933">
        <w:rPr>
          <w:rFonts w:ascii="ＭＳ 明朝" w:eastAsia="ＭＳ 明朝" w:hAnsi="ＭＳ 明朝" w:cs="SimSun" w:hint="eastAsia"/>
          <w:sz w:val="16"/>
          <w:szCs w:val="16"/>
          <w:lang w:eastAsia="ja-JP"/>
        </w:rPr>
        <w:t>）</w:t>
      </w:r>
      <w:r w:rsidRPr="00183933">
        <w:rPr>
          <w:rFonts w:ascii="ＭＳ 明朝" w:eastAsia="ＭＳ 明朝" w:hAnsi="ＭＳ 明朝" w:cs="SimSun" w:hint="eastAsia"/>
        </w:rPr>
        <w:t>プログラムは、文化</w:t>
      </w:r>
      <w:r w:rsidRPr="00183933">
        <w:rPr>
          <w:rFonts w:ascii="ＭＳ 明朝" w:eastAsia="ＭＳ 明朝" w:hAnsi="ＭＳ 明朝" w:cs="ＭＳ 明朝" w:hint="eastAsia"/>
        </w:rPr>
        <w:t>・</w:t>
      </w:r>
      <w:r w:rsidRPr="00183933">
        <w:rPr>
          <w:rFonts w:ascii="ＭＳ 明朝" w:eastAsia="ＭＳ 明朝" w:hAnsi="ＭＳ 明朝" w:cs="SimSun" w:hint="eastAsia"/>
        </w:rPr>
        <w:t>クリエイティブ部門</w:t>
      </w:r>
      <w:r w:rsidR="00BE4176" w:rsidRPr="00183933">
        <w:rPr>
          <w:rFonts w:ascii="ＭＳ 明朝" w:eastAsia="ＭＳ 明朝" w:hAnsi="ＭＳ 明朝" w:cs="SimSun" w:hint="eastAsia"/>
          <w:lang w:eastAsia="ja-JP"/>
        </w:rPr>
        <w:t>で</w:t>
      </w:r>
      <w:r w:rsidRPr="00183933">
        <w:rPr>
          <w:rFonts w:ascii="ＭＳ 明朝" w:eastAsia="ＭＳ 明朝" w:hAnsi="ＭＳ 明朝" w:cs="SimSun" w:hint="eastAsia"/>
        </w:rPr>
        <w:t>、クリエイターとしても観客としても、</w:t>
      </w:r>
      <w:r w:rsidR="00082404" w:rsidRPr="00183933">
        <w:rPr>
          <w:rFonts w:ascii="ＭＳ 明朝" w:eastAsia="ＭＳ 明朝" w:hAnsi="ＭＳ 明朝" w:cs="SimSun" w:hint="eastAsia"/>
        </w:rPr>
        <w:t>障害のある人</w:t>
      </w:r>
      <w:r w:rsidRPr="00183933">
        <w:rPr>
          <w:rFonts w:ascii="ＭＳ 明朝" w:eastAsia="ＭＳ 明朝" w:hAnsi="ＭＳ 明朝" w:cs="SimSun" w:hint="eastAsia"/>
        </w:rPr>
        <w:t>の積極的な参加を奨励している。</w:t>
      </w:r>
    </w:p>
    <w:p w14:paraId="76BD93C1" w14:textId="6CEA8042" w:rsidR="008D30E6" w:rsidRPr="00183933" w:rsidRDefault="008D30E6" w:rsidP="009842F8">
      <w:pPr>
        <w:pStyle w:val="SingleTxtG"/>
        <w:spacing w:after="0"/>
        <w:ind w:right="0"/>
        <w:rPr>
          <w:rFonts w:ascii="ＭＳ 明朝" w:eastAsia="ＭＳ 明朝" w:hAnsi="ＭＳ 明朝"/>
          <w:lang w:eastAsia="ja-JP"/>
        </w:rPr>
      </w:pPr>
      <w:r w:rsidRPr="00183933">
        <w:rPr>
          <w:rFonts w:ascii="ＭＳ 明朝" w:eastAsia="ＭＳ 明朝" w:hAnsi="ＭＳ 明朝"/>
          <w:b/>
          <w:bCs/>
        </w:rPr>
        <w:t>10.</w:t>
      </w:r>
      <w:r w:rsidRPr="00183933">
        <w:rPr>
          <w:rFonts w:ascii="ＭＳ 明朝" w:eastAsia="ＭＳ 明朝" w:hAnsi="ＭＳ 明朝"/>
          <w:b/>
          <w:bCs/>
        </w:rPr>
        <w:tab/>
        <w:t>研究とイノベーション</w:t>
      </w:r>
      <w:r w:rsidR="00E3358F" w:rsidRPr="00183933">
        <w:rPr>
          <w:rFonts w:ascii="ＭＳ 明朝" w:eastAsia="ＭＳ 明朝" w:hAnsi="ＭＳ 明朝" w:hint="eastAsia"/>
          <w:b/>
          <w:bCs/>
          <w:lang w:eastAsia="ja-JP"/>
        </w:rPr>
        <w:t>：</w:t>
      </w:r>
      <w:r w:rsidR="00E3358F" w:rsidRPr="00183933">
        <w:rPr>
          <w:rFonts w:ascii="ＭＳ 明朝" w:eastAsia="ＭＳ 明朝" w:hAnsi="ＭＳ 明朝" w:hint="eastAsia"/>
          <w:lang w:eastAsia="ja-JP"/>
        </w:rPr>
        <w:t xml:space="preserve">　</w:t>
      </w:r>
      <w:r w:rsidR="00763141" w:rsidRPr="00183933">
        <w:rPr>
          <w:rFonts w:ascii="ＭＳ 明朝" w:eastAsia="ＭＳ 明朝" w:hAnsi="ＭＳ 明朝" w:hint="eastAsia"/>
          <w:lang w:eastAsia="ja-JP"/>
        </w:rPr>
        <w:t>ホライズン</w:t>
      </w:r>
      <w:r w:rsidRPr="00183933">
        <w:rPr>
          <w:rFonts w:ascii="ＭＳ 明朝" w:eastAsia="ＭＳ 明朝" w:hAnsi="ＭＳ 明朝" w:cs="ＭＳ 明朝" w:hint="eastAsia"/>
        </w:rPr>
        <w:t>・</w:t>
      </w:r>
      <w:r w:rsidRPr="00183933">
        <w:rPr>
          <w:rFonts w:ascii="ＭＳ 明朝" w:eastAsia="ＭＳ 明朝" w:hAnsi="ＭＳ 明朝" w:cs="SimSun" w:hint="eastAsia"/>
        </w:rPr>
        <w:t>ヨーロッパ</w:t>
      </w:r>
      <w:r w:rsidR="004E64F9" w:rsidRPr="00183933">
        <w:rPr>
          <w:rFonts w:ascii="ＭＳ 明朝" w:eastAsia="ＭＳ 明朝" w:hAnsi="ＭＳ 明朝" w:cs="SimSun" w:hint="eastAsia"/>
          <w:sz w:val="16"/>
          <w:szCs w:val="16"/>
          <w:lang w:eastAsia="ja-JP"/>
        </w:rPr>
        <w:t>（</w:t>
      </w:r>
      <w:r w:rsidR="004E64F9" w:rsidRPr="00183933">
        <w:rPr>
          <w:rFonts w:ascii="ＭＳ 明朝" w:eastAsia="ＭＳ 明朝" w:hAnsi="ＭＳ 明朝" w:cs="SimSun"/>
          <w:sz w:val="16"/>
          <w:szCs w:val="16"/>
          <w:lang w:eastAsia="ja-JP"/>
        </w:rPr>
        <w:t>Horizon Europe</w:t>
      </w:r>
      <w:r w:rsidR="004E64F9" w:rsidRPr="00183933">
        <w:rPr>
          <w:rFonts w:ascii="ＭＳ 明朝" w:eastAsia="ＭＳ 明朝" w:hAnsi="ＭＳ 明朝" w:cs="SimSun" w:hint="eastAsia"/>
          <w:sz w:val="16"/>
          <w:szCs w:val="16"/>
          <w:lang w:eastAsia="ja-JP"/>
        </w:rPr>
        <w:t>）</w:t>
      </w:r>
      <w:r w:rsidRPr="00183933">
        <w:rPr>
          <w:rFonts w:ascii="ＭＳ 明朝" w:eastAsia="ＭＳ 明朝" w:hAnsi="ＭＳ 明朝" w:cs="SimSun" w:hint="eastAsia"/>
        </w:rPr>
        <w:t>（</w:t>
      </w:r>
      <w:r w:rsidRPr="00183933">
        <w:rPr>
          <w:rFonts w:ascii="ＭＳ 明朝" w:eastAsia="ＭＳ 明朝" w:hAnsi="ＭＳ 明朝"/>
        </w:rPr>
        <w:t>2021</w:t>
      </w:r>
      <w:r w:rsidR="00346869" w:rsidRPr="00183933">
        <w:rPr>
          <w:rFonts w:ascii="ＭＳ 明朝" w:eastAsia="ＭＳ 明朝" w:hAnsi="ＭＳ 明朝"/>
        </w:rPr>
        <w:t>-</w:t>
      </w:r>
      <w:r w:rsidRPr="00183933">
        <w:rPr>
          <w:rFonts w:ascii="ＭＳ 明朝" w:eastAsia="ＭＳ 明朝" w:hAnsi="ＭＳ 明朝"/>
        </w:rPr>
        <w:t>2027年）プログラム</w:t>
      </w:r>
      <w:r w:rsidR="004272A4" w:rsidRPr="00183933">
        <w:rPr>
          <w:rFonts w:ascii="ＭＳ 明朝" w:eastAsia="ＭＳ 明朝" w:hAnsi="ＭＳ 明朝" w:hint="eastAsia"/>
          <w:sz w:val="16"/>
          <w:szCs w:val="16"/>
          <w:lang w:eastAsia="ja-JP"/>
        </w:rPr>
        <w:t>（訳注　欧州委員会の研究開発支援プログラムで、2021-2027年</w:t>
      </w:r>
      <w:r w:rsidR="000D0B3E" w:rsidRPr="00183933">
        <w:rPr>
          <w:rFonts w:ascii="ＭＳ 明朝" w:eastAsia="ＭＳ 明朝" w:hAnsi="ＭＳ 明朝" w:hint="eastAsia"/>
          <w:sz w:val="16"/>
          <w:szCs w:val="16"/>
          <w:lang w:eastAsia="ja-JP"/>
        </w:rPr>
        <w:t>期間には</w:t>
      </w:r>
      <w:r w:rsidR="004272A4" w:rsidRPr="00183933">
        <w:rPr>
          <w:rFonts w:ascii="ＭＳ 明朝" w:eastAsia="ＭＳ 明朝" w:hAnsi="ＭＳ 明朝" w:hint="eastAsia"/>
          <w:sz w:val="16"/>
          <w:szCs w:val="16"/>
          <w:lang w:eastAsia="ja-JP"/>
        </w:rPr>
        <w:t>955億ユーロの予算）</w:t>
      </w:r>
      <w:r w:rsidRPr="00183933">
        <w:rPr>
          <w:rFonts w:ascii="ＭＳ 明朝" w:eastAsia="ＭＳ 明朝" w:hAnsi="ＭＳ 明朝"/>
        </w:rPr>
        <w:t>を定める規則は、障害に関</w:t>
      </w:r>
      <w:r w:rsidR="00BE4176" w:rsidRPr="00183933">
        <w:rPr>
          <w:rFonts w:ascii="ＭＳ 明朝" w:eastAsia="ＭＳ 明朝" w:hAnsi="ＭＳ 明朝" w:hint="eastAsia"/>
          <w:lang w:eastAsia="ja-JP"/>
        </w:rPr>
        <w:t>するものも</w:t>
      </w:r>
      <w:r w:rsidRPr="00183933">
        <w:rPr>
          <w:rFonts w:ascii="ＭＳ 明朝" w:eastAsia="ＭＳ 明朝" w:hAnsi="ＭＳ 明朝"/>
        </w:rPr>
        <w:t>含め、研究とイノベーションのあらゆる側面における機会均等と平等と多様性を推進している。このプログラムは、いくつかのクラスターの下で障害</w:t>
      </w:r>
      <w:r w:rsidR="000D0B3E" w:rsidRPr="00183933">
        <w:rPr>
          <w:rFonts w:ascii="ＭＳ 明朝" w:eastAsia="ＭＳ 明朝" w:hAnsi="ＭＳ 明朝" w:hint="eastAsia"/>
          <w:lang w:eastAsia="ja-JP"/>
        </w:rPr>
        <w:t>への</w:t>
      </w:r>
      <w:r w:rsidRPr="00183933">
        <w:rPr>
          <w:rFonts w:ascii="ＭＳ 明朝" w:eastAsia="ＭＳ 明朝" w:hAnsi="ＭＳ 明朝"/>
        </w:rPr>
        <w:t>言及</w:t>
      </w:r>
      <w:r w:rsidR="000D0B3E" w:rsidRPr="00183933">
        <w:rPr>
          <w:rFonts w:ascii="ＭＳ 明朝" w:eastAsia="ＭＳ 明朝" w:hAnsi="ＭＳ 明朝" w:hint="eastAsia"/>
          <w:lang w:eastAsia="ja-JP"/>
        </w:rPr>
        <w:t>を</w:t>
      </w:r>
      <w:r w:rsidRPr="00183933">
        <w:rPr>
          <w:rFonts w:ascii="ＭＳ 明朝" w:eastAsia="ＭＳ 明朝" w:hAnsi="ＭＳ 明朝"/>
        </w:rPr>
        <w:t>含</w:t>
      </w:r>
      <w:r w:rsidR="000D0B3E" w:rsidRPr="00183933">
        <w:rPr>
          <w:rFonts w:ascii="ＭＳ 明朝" w:eastAsia="ＭＳ 明朝" w:hAnsi="ＭＳ 明朝" w:hint="eastAsia"/>
          <w:lang w:eastAsia="ja-JP"/>
        </w:rPr>
        <w:t>んで</w:t>
      </w:r>
      <w:r w:rsidRPr="00183933">
        <w:rPr>
          <w:rFonts w:ascii="ＭＳ 明朝" w:eastAsia="ＭＳ 明朝" w:hAnsi="ＭＳ 明朝"/>
        </w:rPr>
        <w:t>いる。</w:t>
      </w:r>
      <w:r w:rsidR="00763141" w:rsidRPr="00183933">
        <w:rPr>
          <w:rFonts w:ascii="ＭＳ 明朝" w:eastAsia="ＭＳ 明朝" w:hAnsi="ＭＳ 明朝" w:hint="eastAsia"/>
          <w:lang w:eastAsia="ja-JP"/>
        </w:rPr>
        <w:t>ホライズン</w:t>
      </w:r>
      <w:r w:rsidR="00BE4176" w:rsidRPr="00183933">
        <w:rPr>
          <w:rFonts w:ascii="ＭＳ 明朝" w:eastAsia="ＭＳ 明朝" w:hAnsi="ＭＳ 明朝" w:hint="eastAsia"/>
          <w:lang w:eastAsia="ja-JP"/>
        </w:rPr>
        <w:t>・</w:t>
      </w:r>
      <w:r w:rsidRPr="00183933">
        <w:rPr>
          <w:rFonts w:ascii="ＭＳ 明朝" w:eastAsia="ＭＳ 明朝" w:hAnsi="ＭＳ 明朝"/>
        </w:rPr>
        <w:t>ヨーロッパの柱II</w:t>
      </w:r>
      <w:r w:rsidR="001A668A" w:rsidRPr="00183933">
        <w:rPr>
          <w:rFonts w:ascii="ＭＳ 明朝" w:eastAsia="ＭＳ 明朝" w:hAnsi="ＭＳ 明朝" w:hint="eastAsia"/>
          <w:sz w:val="16"/>
          <w:szCs w:val="16"/>
          <w:lang w:eastAsia="ja-JP"/>
        </w:rPr>
        <w:t>（</w:t>
      </w:r>
      <w:r w:rsidR="001A668A" w:rsidRPr="00183933">
        <w:rPr>
          <w:rFonts w:ascii="ＭＳ 明朝" w:eastAsia="ＭＳ 明朝" w:hAnsi="ＭＳ 明朝"/>
          <w:sz w:val="16"/>
          <w:szCs w:val="16"/>
          <w:lang w:eastAsia="ja-JP"/>
        </w:rPr>
        <w:t>Pillar II</w:t>
      </w:r>
      <w:r w:rsidR="001A668A" w:rsidRPr="00183933">
        <w:rPr>
          <w:rFonts w:ascii="ＭＳ 明朝" w:eastAsia="ＭＳ 明朝" w:hAnsi="ＭＳ 明朝" w:hint="eastAsia"/>
          <w:sz w:val="16"/>
          <w:szCs w:val="16"/>
          <w:lang w:eastAsia="ja-JP"/>
        </w:rPr>
        <w:t>）</w:t>
      </w:r>
      <w:r w:rsidRPr="00183933">
        <w:rPr>
          <w:rFonts w:ascii="ＭＳ 明朝" w:eastAsia="ＭＳ 明朝" w:hAnsi="ＭＳ 明朝"/>
        </w:rPr>
        <w:t>に基づく2021-</w:t>
      </w:r>
      <w:r w:rsidR="00346869" w:rsidRPr="00183933">
        <w:rPr>
          <w:rFonts w:ascii="ＭＳ 明朝" w:eastAsia="ＭＳ 明朝" w:hAnsi="ＭＳ 明朝"/>
        </w:rPr>
        <w:t>2022</w:t>
      </w:r>
      <w:r w:rsidRPr="00183933">
        <w:rPr>
          <w:rFonts w:ascii="ＭＳ 明朝" w:eastAsia="ＭＳ 明朝" w:hAnsi="ＭＳ 明朝"/>
        </w:rPr>
        <w:t>年の提案募集には、4億6,200万ユーロに近い金額で、</w:t>
      </w:r>
      <w:r w:rsidR="00082404" w:rsidRPr="00183933">
        <w:rPr>
          <w:rFonts w:ascii="ＭＳ 明朝" w:eastAsia="ＭＳ 明朝" w:hAnsi="ＭＳ 明朝"/>
        </w:rPr>
        <w:t>障害のある人</w:t>
      </w:r>
      <w:r w:rsidRPr="00183933">
        <w:rPr>
          <w:rFonts w:ascii="ＭＳ 明朝" w:eastAsia="ＭＳ 明朝" w:hAnsi="ＭＳ 明朝"/>
        </w:rPr>
        <w:t>に言及した32のテーマが含まれている。</w:t>
      </w:r>
    </w:p>
    <w:p w14:paraId="4F3C55BE" w14:textId="46208248" w:rsidR="001A668A" w:rsidRPr="00183933" w:rsidRDefault="001A668A" w:rsidP="00E83133">
      <w:pPr>
        <w:pStyle w:val="SingleTxtG"/>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00101043" w:rsidRPr="00183933">
        <w:rPr>
          <w:rFonts w:ascii="ＭＳ 明朝" w:eastAsia="ＭＳ 明朝" w:hAnsi="ＭＳ 明朝" w:hint="eastAsia"/>
          <w:sz w:val="16"/>
          <w:szCs w:val="16"/>
          <w:lang w:eastAsia="ja-JP"/>
        </w:rPr>
        <w:t>ホライズン・ヨーロッパには3つの柱があ</w:t>
      </w:r>
      <w:r w:rsidR="00B96BF9" w:rsidRPr="00183933">
        <w:rPr>
          <w:rFonts w:ascii="ＭＳ 明朝" w:eastAsia="ＭＳ 明朝" w:hAnsi="ＭＳ 明朝" w:hint="eastAsia"/>
          <w:sz w:val="16"/>
          <w:szCs w:val="16"/>
          <w:lang w:eastAsia="ja-JP"/>
        </w:rPr>
        <w:t>り、</w:t>
      </w:r>
      <w:r w:rsidRPr="00183933">
        <w:rPr>
          <w:rFonts w:ascii="ＭＳ 明朝" w:eastAsia="ＭＳ 明朝" w:hAnsi="ＭＳ 明朝" w:hint="eastAsia"/>
          <w:sz w:val="16"/>
          <w:szCs w:val="16"/>
          <w:lang w:eastAsia="ja-JP"/>
        </w:rPr>
        <w:t>柱IIは、「</w:t>
      </w:r>
      <w:r w:rsidR="00101043" w:rsidRPr="00183933">
        <w:rPr>
          <w:rFonts w:ascii="ＭＳ 明朝" w:eastAsia="ＭＳ 明朝" w:hAnsi="ＭＳ 明朝" w:hint="eastAsia"/>
          <w:sz w:val="16"/>
          <w:szCs w:val="16"/>
          <w:lang w:eastAsia="ja-JP"/>
        </w:rPr>
        <w:t>社会的課題解決と欧州の産業競争力強化</w:t>
      </w:r>
      <w:r w:rsidRPr="00183933">
        <w:rPr>
          <w:rFonts w:ascii="ＭＳ 明朝" w:eastAsia="ＭＳ 明朝" w:hAnsi="ＭＳ 明朝" w:hint="eastAsia"/>
          <w:sz w:val="16"/>
          <w:szCs w:val="16"/>
          <w:lang w:eastAsia="ja-JP"/>
        </w:rPr>
        <w:t>」</w:t>
      </w:r>
      <w:r w:rsidR="00101043" w:rsidRPr="00183933">
        <w:rPr>
          <w:rFonts w:ascii="ＭＳ 明朝" w:eastAsia="ＭＳ 明朝" w:hAnsi="ＭＳ 明朝" w:hint="eastAsia"/>
          <w:sz w:val="16"/>
          <w:szCs w:val="16"/>
          <w:lang w:eastAsia="ja-JP"/>
        </w:rPr>
        <w:t>。</w:t>
      </w:r>
      <w:r w:rsidR="00B96BF9" w:rsidRPr="00183933">
        <w:rPr>
          <w:rFonts w:ascii="ＭＳ 明朝" w:eastAsia="ＭＳ 明朝" w:hAnsi="ＭＳ 明朝"/>
          <w:sz w:val="16"/>
          <w:szCs w:val="16"/>
        </w:rPr>
        <w:t>クラスター</w:t>
      </w:r>
      <w:r w:rsidR="00B96BF9" w:rsidRPr="00183933">
        <w:rPr>
          <w:rFonts w:ascii="ＭＳ 明朝" w:eastAsia="ＭＳ 明朝" w:hAnsi="ＭＳ 明朝" w:hint="eastAsia"/>
          <w:sz w:val="16"/>
          <w:szCs w:val="16"/>
          <w:lang w:eastAsia="ja-JP"/>
        </w:rPr>
        <w:t>とは、ホライズン・ヨーロッパの柱IIに含まれる研究分野の6つの大きなテーマ群。</w:t>
      </w:r>
      <w:r w:rsidR="00101043" w:rsidRPr="00183933">
        <w:rPr>
          <w:rFonts w:ascii="ＭＳ 明朝" w:eastAsia="ＭＳ 明朝" w:hAnsi="ＭＳ 明朝" w:hint="eastAsia"/>
          <w:sz w:val="16"/>
          <w:szCs w:val="16"/>
          <w:lang w:eastAsia="ja-JP"/>
        </w:rPr>
        <w:t>）</w:t>
      </w:r>
    </w:p>
    <w:p w14:paraId="61DA4FF1" w14:textId="0409F6B6" w:rsidR="008D30E6" w:rsidRPr="00183933" w:rsidRDefault="008D30E6" w:rsidP="009842F8">
      <w:pPr>
        <w:pStyle w:val="SingleTxtG"/>
        <w:spacing w:after="0"/>
        <w:ind w:right="0"/>
        <w:rPr>
          <w:rFonts w:ascii="ＭＳ 明朝" w:eastAsia="ＭＳ 明朝" w:hAnsi="ＭＳ 明朝"/>
          <w:lang w:eastAsia="ja-JP"/>
        </w:rPr>
      </w:pPr>
      <w:r w:rsidRPr="00183933">
        <w:rPr>
          <w:rFonts w:ascii="ＭＳ 明朝" w:eastAsia="ＭＳ 明朝" w:hAnsi="ＭＳ 明朝"/>
        </w:rPr>
        <w:t>11.</w:t>
      </w:r>
      <w:r w:rsidRPr="00183933">
        <w:rPr>
          <w:rFonts w:ascii="ＭＳ 明朝" w:eastAsia="ＭＳ 明朝" w:hAnsi="ＭＳ 明朝"/>
        </w:rPr>
        <w:tab/>
        <w:t>マリー</w:t>
      </w:r>
      <w:r w:rsidRPr="00183933">
        <w:rPr>
          <w:rFonts w:ascii="ＭＳ 明朝" w:eastAsia="ＭＳ 明朝" w:hAnsi="ＭＳ 明朝" w:cs="ＭＳ 明朝" w:hint="eastAsia"/>
        </w:rPr>
        <w:t>・</w:t>
      </w:r>
      <w:r w:rsidRPr="00183933">
        <w:rPr>
          <w:rFonts w:ascii="ＭＳ 明朝" w:eastAsia="ＭＳ 明朝" w:hAnsi="ＭＳ 明朝" w:cs="SimSun" w:hint="eastAsia"/>
        </w:rPr>
        <w:t>スクウォドフスカ</w:t>
      </w:r>
      <w:r w:rsidRPr="00183933">
        <w:rPr>
          <w:rFonts w:ascii="ＭＳ 明朝" w:eastAsia="ＭＳ 明朝" w:hAnsi="ＭＳ 明朝" w:cs="ＭＳ 明朝" w:hint="eastAsia"/>
        </w:rPr>
        <w:t>・</w:t>
      </w:r>
      <w:r w:rsidRPr="00183933">
        <w:rPr>
          <w:rFonts w:ascii="ＭＳ 明朝" w:eastAsia="ＭＳ 明朝" w:hAnsi="ＭＳ 明朝" w:cs="SimSun" w:hint="eastAsia"/>
        </w:rPr>
        <w:t>キュリー</w:t>
      </w:r>
      <w:r w:rsidRPr="00183933">
        <w:rPr>
          <w:rFonts w:ascii="ＭＳ 明朝" w:eastAsia="ＭＳ 明朝" w:hAnsi="ＭＳ 明朝" w:cs="ＭＳ 明朝" w:hint="eastAsia"/>
        </w:rPr>
        <w:t>・</w:t>
      </w:r>
      <w:r w:rsidRPr="00183933">
        <w:rPr>
          <w:rFonts w:ascii="ＭＳ 明朝" w:eastAsia="ＭＳ 明朝" w:hAnsi="ＭＳ 明朝" w:cs="SimSun" w:hint="eastAsia"/>
        </w:rPr>
        <w:t>アクション</w:t>
      </w:r>
      <w:r w:rsidRPr="00183933">
        <w:rPr>
          <w:rFonts w:ascii="ＭＳ 明朝" w:eastAsia="ＭＳ 明朝" w:hAnsi="ＭＳ 明朝" w:cs="SimSun" w:hint="eastAsia"/>
          <w:sz w:val="16"/>
          <w:szCs w:val="16"/>
        </w:rPr>
        <w:t>（</w:t>
      </w:r>
      <w:r w:rsidRPr="00D0199E">
        <w:rPr>
          <w:rFonts w:ascii="ＭＳ 明朝" w:eastAsia="ＭＳ 明朝" w:hAnsi="ＭＳ 明朝"/>
          <w:szCs w:val="21"/>
        </w:rPr>
        <w:t>MSCA</w:t>
      </w:r>
      <w:r w:rsidR="00101043" w:rsidRPr="00183933">
        <w:rPr>
          <w:rFonts w:ascii="ＭＳ 明朝" w:eastAsia="ＭＳ 明朝" w:hAnsi="ＭＳ 明朝" w:hint="eastAsia"/>
          <w:sz w:val="16"/>
          <w:szCs w:val="16"/>
          <w:lang w:eastAsia="ja-JP"/>
        </w:rPr>
        <w:t xml:space="preserve">: </w:t>
      </w:r>
      <w:r w:rsidR="00101043" w:rsidRPr="00183933">
        <w:rPr>
          <w:rFonts w:ascii="ＭＳ 明朝" w:eastAsia="ＭＳ 明朝" w:hAnsi="ＭＳ 明朝"/>
          <w:sz w:val="16"/>
          <w:szCs w:val="16"/>
          <w:lang w:eastAsia="ja-JP"/>
        </w:rPr>
        <w:t>Marie Skłodowska-Curie Actions</w:t>
      </w:r>
      <w:r w:rsidRPr="00183933">
        <w:rPr>
          <w:rFonts w:ascii="ＭＳ 明朝" w:eastAsia="ＭＳ 明朝" w:hAnsi="ＭＳ 明朝"/>
          <w:sz w:val="16"/>
          <w:szCs w:val="16"/>
        </w:rPr>
        <w:t>）</w:t>
      </w:r>
      <w:r w:rsidRPr="00183933">
        <w:rPr>
          <w:rFonts w:ascii="ＭＳ 明朝" w:eastAsia="ＭＳ 明朝" w:hAnsi="ＭＳ 明朝"/>
        </w:rPr>
        <w:t>プログラムは、障害のある研究者を含む研究者の博士課程教育、研修、知識移転への公平なアクセスを保証する。これは、研究</w:t>
      </w:r>
      <w:r w:rsidR="0010251F" w:rsidRPr="00183933">
        <w:rPr>
          <w:rFonts w:ascii="ＭＳ 明朝" w:eastAsia="ＭＳ 明朝" w:hAnsi="ＭＳ 明朝" w:hint="eastAsia"/>
          <w:lang w:eastAsia="ja-JP"/>
        </w:rPr>
        <w:t>・</w:t>
      </w:r>
      <w:r w:rsidR="0010251F" w:rsidRPr="00183933">
        <w:rPr>
          <w:rFonts w:ascii="ＭＳ 明朝" w:eastAsia="ＭＳ 明朝" w:hAnsi="ＭＳ 明朝" w:hint="eastAsia"/>
        </w:rPr>
        <w:t>技術革新</w:t>
      </w:r>
      <w:r w:rsidR="00D40D7E" w:rsidRPr="00183933">
        <w:rPr>
          <w:rFonts w:ascii="ＭＳ 明朝" w:eastAsia="ＭＳ 明朝" w:hAnsi="ＭＳ 明朝" w:hint="eastAsia"/>
        </w:rPr>
        <w:t>分野</w:t>
      </w:r>
      <w:r w:rsidR="0010251F" w:rsidRPr="00183933">
        <w:rPr>
          <w:rFonts w:ascii="ＭＳ 明朝" w:eastAsia="ＭＳ 明朝" w:hAnsi="ＭＳ 明朝" w:hint="eastAsia"/>
          <w:sz w:val="16"/>
          <w:szCs w:val="16"/>
        </w:rPr>
        <w:t>（</w:t>
      </w:r>
      <w:r w:rsidR="0010251F" w:rsidRPr="00D0199E">
        <w:rPr>
          <w:rFonts w:ascii="ＭＳ 明朝" w:eastAsia="ＭＳ 明朝" w:hAnsi="ＭＳ 明朝"/>
          <w:szCs w:val="21"/>
        </w:rPr>
        <w:t>R&amp;I</w:t>
      </w:r>
      <w:r w:rsidR="0010251F" w:rsidRPr="00183933">
        <w:rPr>
          <w:rFonts w:ascii="ＭＳ 明朝" w:eastAsia="ＭＳ 明朝" w:hAnsi="ＭＳ 明朝" w:hint="eastAsia"/>
          <w:sz w:val="16"/>
          <w:szCs w:val="16"/>
        </w:rPr>
        <w:t xml:space="preserve">: </w:t>
      </w:r>
      <w:r w:rsidR="0010251F" w:rsidRPr="00183933">
        <w:rPr>
          <w:rFonts w:ascii="ＭＳ 明朝" w:eastAsia="ＭＳ 明朝" w:hAnsi="ＭＳ 明朝"/>
          <w:sz w:val="16"/>
          <w:szCs w:val="16"/>
        </w:rPr>
        <w:t>research</w:t>
      </w:r>
      <w:r w:rsidR="0010251F" w:rsidRPr="00183933">
        <w:rPr>
          <w:rFonts w:ascii="ＭＳ 明朝" w:eastAsia="ＭＳ 明朝" w:hAnsi="ＭＳ 明朝" w:hint="eastAsia"/>
          <w:sz w:val="16"/>
          <w:szCs w:val="16"/>
        </w:rPr>
        <w:t xml:space="preserve"> and </w:t>
      </w:r>
      <w:r w:rsidR="0010251F" w:rsidRPr="00183933">
        <w:rPr>
          <w:rFonts w:ascii="ＭＳ 明朝" w:eastAsia="ＭＳ 明朝" w:hAnsi="ＭＳ 明朝"/>
          <w:sz w:val="16"/>
          <w:szCs w:val="16"/>
        </w:rPr>
        <w:t>innovation</w:t>
      </w:r>
      <w:r w:rsidR="0010251F" w:rsidRPr="00183933">
        <w:rPr>
          <w:rFonts w:ascii="ＭＳ 明朝" w:eastAsia="ＭＳ 明朝" w:hAnsi="ＭＳ 明朝" w:hint="eastAsia"/>
          <w:sz w:val="16"/>
          <w:szCs w:val="16"/>
        </w:rPr>
        <w:t>)</w:t>
      </w:r>
      <w:r w:rsidR="00D40D7E" w:rsidRPr="00183933">
        <w:rPr>
          <w:rFonts w:ascii="ＭＳ 明朝" w:eastAsia="ＭＳ 明朝" w:hAnsi="ＭＳ 明朝" w:hint="eastAsia"/>
          <w:lang w:eastAsia="ja-JP"/>
        </w:rPr>
        <w:t>の</w:t>
      </w:r>
      <w:r w:rsidR="0010251F" w:rsidRPr="00183933">
        <w:rPr>
          <w:rFonts w:ascii="ＭＳ 明朝" w:eastAsia="ＭＳ 明朝" w:hAnsi="ＭＳ 明朝"/>
        </w:rPr>
        <w:t>インクルーシブな</w:t>
      </w:r>
      <w:r w:rsidRPr="00183933">
        <w:rPr>
          <w:rFonts w:ascii="ＭＳ 明朝" w:eastAsia="ＭＳ 明朝" w:hAnsi="ＭＳ 明朝"/>
        </w:rPr>
        <w:t>労働市場を刺激し、研究者の国境を越えた移動を支援する。このプログラムでは、MSCAフェロー</w:t>
      </w:r>
      <w:r w:rsidR="000D0B3E" w:rsidRPr="00183933">
        <w:rPr>
          <w:rFonts w:ascii="ＭＳ 明朝" w:eastAsia="ＭＳ 明朝" w:hAnsi="ＭＳ 明朝" w:hint="eastAsia"/>
          <w:lang w:eastAsia="ja-JP"/>
        </w:rPr>
        <w:t>へ</w:t>
      </w:r>
      <w:r w:rsidRPr="00183933">
        <w:rPr>
          <w:rFonts w:ascii="ＭＳ 明朝" w:eastAsia="ＭＳ 明朝" w:hAnsi="ＭＳ 明朝"/>
        </w:rPr>
        <w:t>の参加に際して、障害に関連した追加費用が発生する場合に手当を支給している。</w:t>
      </w:r>
    </w:p>
    <w:p w14:paraId="2857A760" w14:textId="621925BF" w:rsidR="00D43B60" w:rsidRPr="00183933" w:rsidRDefault="0010251F" w:rsidP="00E83133">
      <w:pPr>
        <w:pStyle w:val="SingleTxtG"/>
        <w:ind w:right="0"/>
        <w:rPr>
          <w:rFonts w:ascii="ＭＳ 明朝" w:eastAsia="ＭＳ 明朝" w:hAnsi="ＭＳ 明朝" w:cs="Arial"/>
          <w:sz w:val="16"/>
          <w:szCs w:val="16"/>
          <w:shd w:val="clear" w:color="auto" w:fill="FFFFFF"/>
          <w:lang w:eastAsia="ja-JP"/>
        </w:rPr>
      </w:pPr>
      <w:r w:rsidRPr="00183933">
        <w:rPr>
          <w:rFonts w:ascii="ＭＳ 明朝" w:eastAsia="ＭＳ 明朝" w:hAnsi="ＭＳ 明朝" w:hint="eastAsia"/>
          <w:sz w:val="16"/>
          <w:szCs w:val="16"/>
          <w:lang w:eastAsia="ja-JP"/>
        </w:rPr>
        <w:t xml:space="preserve">（訳注　</w:t>
      </w:r>
      <w:r w:rsidR="00070653" w:rsidRPr="00183933">
        <w:rPr>
          <w:rFonts w:ascii="ＭＳ 明朝" w:eastAsia="ＭＳ 明朝" w:hAnsi="ＭＳ 明朝" w:hint="eastAsia"/>
          <w:sz w:val="16"/>
          <w:szCs w:val="16"/>
          <w:lang w:eastAsia="ja-JP"/>
        </w:rPr>
        <w:t>MSCA</w:t>
      </w:r>
      <w:r w:rsidRPr="00183933">
        <w:rPr>
          <w:rFonts w:ascii="ＭＳ 明朝" w:eastAsia="ＭＳ 明朝" w:hAnsi="ＭＳ 明朝" w:cs="SimSun" w:hint="eastAsia"/>
          <w:sz w:val="16"/>
          <w:szCs w:val="16"/>
          <w:lang w:eastAsia="ja-JP"/>
        </w:rPr>
        <w:t>は</w:t>
      </w:r>
      <w:r w:rsidR="00596B78" w:rsidRPr="00183933">
        <w:rPr>
          <w:rFonts w:ascii="ＭＳ 明朝" w:eastAsia="ＭＳ 明朝" w:hAnsi="ＭＳ 明朝" w:cs="SimSun" w:hint="eastAsia"/>
          <w:sz w:val="16"/>
          <w:szCs w:val="16"/>
          <w:lang w:eastAsia="ja-JP"/>
        </w:rPr>
        <w:t>、</w:t>
      </w:r>
      <w:r w:rsidR="00596B78" w:rsidRPr="00183933">
        <w:rPr>
          <w:rFonts w:ascii="ＭＳ 明朝" w:eastAsia="ＭＳ 明朝" w:hAnsi="ＭＳ 明朝" w:hint="eastAsia"/>
          <w:sz w:val="16"/>
          <w:szCs w:val="16"/>
          <w:lang w:eastAsia="ja-JP"/>
        </w:rPr>
        <w:t>EUとECが</w:t>
      </w:r>
      <w:r w:rsidR="00596B78" w:rsidRPr="00183933">
        <w:rPr>
          <w:rFonts w:ascii="ＭＳ 明朝" w:eastAsia="ＭＳ 明朝" w:hAnsi="ＭＳ 明朝" w:cs="SimSun" w:hint="eastAsia"/>
          <w:sz w:val="16"/>
          <w:szCs w:val="16"/>
          <w:lang w:eastAsia="ja-JP"/>
        </w:rPr>
        <w:t>1996</w:t>
      </w:r>
      <w:r w:rsidR="00596B78" w:rsidRPr="00183933">
        <w:rPr>
          <w:rFonts w:ascii="Arial" w:hAnsi="Arial" w:cs="Arial"/>
          <w:sz w:val="16"/>
          <w:szCs w:val="16"/>
          <w:shd w:val="clear" w:color="auto" w:fill="FFFFFF"/>
        </w:rPr>
        <w:t>年</w:t>
      </w:r>
      <w:r w:rsidR="00596B78" w:rsidRPr="00183933">
        <w:rPr>
          <w:rFonts w:ascii="ＭＳ 明朝" w:eastAsia="ＭＳ 明朝" w:hAnsi="ＭＳ 明朝" w:cs="Arial" w:hint="eastAsia"/>
          <w:sz w:val="16"/>
          <w:szCs w:val="16"/>
          <w:shd w:val="clear" w:color="auto" w:fill="FFFFFF"/>
          <w:lang w:eastAsia="ja-JP"/>
        </w:rPr>
        <w:t>に</w:t>
      </w:r>
      <w:r w:rsidRPr="00183933">
        <w:rPr>
          <w:rFonts w:ascii="ＭＳ 明朝" w:eastAsia="ＭＳ 明朝" w:hAnsi="ＭＳ 明朝" w:hint="eastAsia"/>
          <w:sz w:val="16"/>
          <w:szCs w:val="16"/>
          <w:lang w:eastAsia="ja-JP"/>
        </w:rPr>
        <w:t>創設した研究奨学金制度</w:t>
      </w:r>
      <w:r w:rsidR="00596B78" w:rsidRPr="00183933">
        <w:rPr>
          <w:rFonts w:ascii="ＭＳ 明朝" w:eastAsia="ＭＳ 明朝" w:hAnsi="ＭＳ 明朝" w:hint="eastAsia"/>
          <w:sz w:val="16"/>
          <w:szCs w:val="16"/>
          <w:lang w:eastAsia="ja-JP"/>
        </w:rPr>
        <w:t>。</w:t>
      </w:r>
      <w:r w:rsidR="00070653" w:rsidRPr="00183933">
        <w:rPr>
          <w:rFonts w:ascii="ＭＳ 明朝" w:eastAsia="ＭＳ 明朝" w:hAnsi="ＭＳ 明朝" w:hint="eastAsia"/>
          <w:sz w:val="16"/>
          <w:szCs w:val="16"/>
          <w:lang w:eastAsia="ja-JP"/>
        </w:rPr>
        <w:t>名称はマリー・キュリーにちなむ。</w:t>
      </w:r>
      <w:r w:rsidR="00596B78" w:rsidRPr="00183933">
        <w:rPr>
          <w:rFonts w:ascii="ＭＳ 明朝" w:eastAsia="ＭＳ 明朝" w:hAnsi="ＭＳ 明朝" w:cs="Arial" w:hint="eastAsia"/>
          <w:sz w:val="16"/>
          <w:szCs w:val="16"/>
          <w:shd w:val="clear" w:color="auto" w:fill="FFFFFF"/>
          <w:lang w:eastAsia="ja-JP"/>
        </w:rPr>
        <w:t>）</w:t>
      </w:r>
    </w:p>
    <w:p w14:paraId="0F39C212" w14:textId="76249EAE" w:rsidR="008D30E6" w:rsidRPr="00183933" w:rsidRDefault="008D30E6" w:rsidP="00E83133">
      <w:pPr>
        <w:pStyle w:val="SingleTxtG"/>
        <w:ind w:right="0"/>
        <w:rPr>
          <w:rFonts w:ascii="ＭＳ 明朝" w:eastAsia="ＭＳ 明朝" w:hAnsi="ＭＳ 明朝"/>
          <w:lang w:eastAsia="ja-JP"/>
        </w:rPr>
      </w:pPr>
      <w:r w:rsidRPr="00183933">
        <w:rPr>
          <w:rFonts w:ascii="ＭＳ 明朝" w:eastAsia="ＭＳ 明朝" w:hAnsi="ＭＳ 明朝"/>
        </w:rPr>
        <w:t>12.</w:t>
      </w:r>
      <w:r w:rsidRPr="00183933">
        <w:rPr>
          <w:rFonts w:ascii="ＭＳ 明朝" w:eastAsia="ＭＳ 明朝" w:hAnsi="ＭＳ 明朝"/>
        </w:rPr>
        <w:tab/>
        <w:t>国連</w:t>
      </w:r>
      <w:r w:rsidR="00E80E6B" w:rsidRPr="00183933">
        <w:rPr>
          <w:rFonts w:ascii="ＭＳ 明朝" w:eastAsia="ＭＳ 明朝" w:hAnsi="ＭＳ 明朝" w:hint="eastAsia"/>
          <w:lang w:eastAsia="ja-JP"/>
        </w:rPr>
        <w:t>障害者権利条約</w:t>
      </w:r>
      <w:r w:rsidRPr="00183933">
        <w:rPr>
          <w:rFonts w:ascii="ＭＳ 明朝" w:eastAsia="ＭＳ 明朝" w:hAnsi="ＭＳ 明朝"/>
        </w:rPr>
        <w:t>第9条と第21条に関連する</w:t>
      </w:r>
      <w:r w:rsidR="00825D15" w:rsidRPr="00183933">
        <w:rPr>
          <w:rFonts w:ascii="ＭＳ 明朝" w:eastAsia="ＭＳ 明朝" w:hAnsi="ＭＳ 明朝" w:hint="eastAsia"/>
          <w:lang w:eastAsia="ja-JP"/>
        </w:rPr>
        <w:t>、</w:t>
      </w:r>
      <w:r w:rsidRPr="00183933">
        <w:rPr>
          <w:rFonts w:ascii="ＭＳ 明朝" w:eastAsia="ＭＳ 明朝" w:hAnsi="ＭＳ 明朝"/>
        </w:rPr>
        <w:t>ウェブやその他の分野のアクセシビリティを向上さ</w:t>
      </w:r>
      <w:r w:rsidR="001906E5" w:rsidRPr="00183933">
        <w:rPr>
          <w:rFonts w:ascii="ＭＳ 明朝" w:eastAsia="ＭＳ 明朝" w:hAnsi="ＭＳ 明朝"/>
        </w:rPr>
        <w:t>せる</w:t>
      </w:r>
      <w:r w:rsidRPr="00183933">
        <w:rPr>
          <w:rFonts w:ascii="ＭＳ 明朝" w:eastAsia="ＭＳ 明朝" w:hAnsi="ＭＳ 明朝"/>
        </w:rPr>
        <w:t>ために、EUが資金を提供したプロジェクトがいくつか実施されている。</w:t>
      </w:r>
    </w:p>
    <w:p w14:paraId="35D6E722" w14:textId="7688457A" w:rsidR="008D30E6" w:rsidRPr="00183933" w:rsidRDefault="00D43B60" w:rsidP="009842F8">
      <w:pPr>
        <w:pStyle w:val="SingleTxtG"/>
        <w:spacing w:after="0"/>
        <w:ind w:right="0"/>
        <w:rPr>
          <w:rFonts w:ascii="ＭＳ 明朝" w:eastAsia="ＭＳ 明朝" w:hAnsi="ＭＳ 明朝" w:cs="SimSun"/>
          <w:lang w:eastAsia="ja-JP"/>
        </w:rPr>
      </w:pPr>
      <w:r w:rsidRPr="00183933">
        <w:rPr>
          <w:rFonts w:ascii="ＭＳ 明朝" w:eastAsia="ＭＳ 明朝" w:hAnsi="ＭＳ 明朝"/>
          <w:b/>
          <w:bCs/>
        </w:rPr>
        <w:t>13.</w:t>
      </w:r>
      <w:r w:rsidRPr="00183933">
        <w:rPr>
          <w:rFonts w:ascii="ＭＳ 明朝" w:eastAsia="ＭＳ 明朝" w:hAnsi="ＭＳ 明朝"/>
          <w:b/>
          <w:bCs/>
        </w:rPr>
        <w:tab/>
      </w:r>
      <w:r w:rsidRPr="00183933">
        <w:rPr>
          <w:rFonts w:ascii="ＭＳ 明朝" w:eastAsia="ＭＳ 明朝" w:hAnsi="ＭＳ 明朝" w:hint="eastAsia"/>
          <w:b/>
          <w:bCs/>
          <w:lang w:eastAsia="ja-JP"/>
        </w:rPr>
        <w:t>交通：</w:t>
      </w:r>
      <w:r w:rsidRPr="00183933">
        <w:rPr>
          <w:rFonts w:ascii="ＭＳ 明朝" w:eastAsia="ＭＳ 明朝" w:hAnsi="ＭＳ 明朝" w:hint="eastAsia"/>
          <w:lang w:eastAsia="ja-JP"/>
        </w:rPr>
        <w:t xml:space="preserve">　</w:t>
      </w:r>
      <w:r w:rsidRPr="00183933">
        <w:rPr>
          <w:rFonts w:ascii="ＭＳ 明朝" w:eastAsia="ＭＳ 明朝" w:hAnsi="ＭＳ 明朝"/>
        </w:rPr>
        <w:t>コネクティング</w:t>
      </w:r>
      <w:r w:rsidRPr="00183933">
        <w:rPr>
          <w:rFonts w:ascii="ＭＳ 明朝" w:eastAsia="ＭＳ 明朝" w:hAnsi="ＭＳ 明朝" w:cs="ＭＳ 明朝" w:hint="eastAsia"/>
        </w:rPr>
        <w:t>・</w:t>
      </w:r>
      <w:r w:rsidRPr="00183933">
        <w:rPr>
          <w:rFonts w:ascii="ＭＳ 明朝" w:eastAsia="ＭＳ 明朝" w:hAnsi="ＭＳ 明朝" w:cs="SimSun" w:hint="eastAsia"/>
        </w:rPr>
        <w:t>ヨーロッパ</w:t>
      </w:r>
      <w:r w:rsidRPr="00183933">
        <w:rPr>
          <w:rFonts w:ascii="ＭＳ 明朝" w:eastAsia="ＭＳ 明朝" w:hAnsi="ＭＳ 明朝" w:cs="ＭＳ 明朝" w:hint="eastAsia"/>
        </w:rPr>
        <w:t>・</w:t>
      </w:r>
      <w:r w:rsidRPr="00183933">
        <w:rPr>
          <w:rFonts w:ascii="ＭＳ 明朝" w:eastAsia="ＭＳ 明朝" w:hAnsi="ＭＳ 明朝" w:cs="SimSun" w:hint="eastAsia"/>
        </w:rPr>
        <w:t>ファシリティ</w:t>
      </w:r>
      <w:r w:rsidRPr="00183933">
        <w:rPr>
          <w:rFonts w:ascii="ＭＳ 明朝" w:eastAsia="ＭＳ 明朝" w:hAnsi="ＭＳ 明朝" w:cs="SimSun" w:hint="eastAsia"/>
          <w:sz w:val="16"/>
          <w:szCs w:val="16"/>
        </w:rPr>
        <w:t>（</w:t>
      </w:r>
      <w:r w:rsidRPr="00D0199E">
        <w:rPr>
          <w:rFonts w:ascii="ＭＳ 明朝" w:eastAsia="ＭＳ 明朝" w:hAnsi="ＭＳ 明朝"/>
          <w:szCs w:val="21"/>
        </w:rPr>
        <w:t>CEF</w:t>
      </w:r>
      <w:r w:rsidRPr="00183933">
        <w:rPr>
          <w:rFonts w:ascii="ＭＳ 明朝" w:eastAsia="ＭＳ 明朝" w:hAnsi="ＭＳ 明朝" w:hint="eastAsia"/>
          <w:sz w:val="16"/>
          <w:szCs w:val="16"/>
          <w:lang w:eastAsia="ja-JP"/>
        </w:rPr>
        <w:t xml:space="preserve">: </w:t>
      </w:r>
      <w:r w:rsidRPr="00183933">
        <w:rPr>
          <w:rFonts w:ascii="ＭＳ 明朝" w:eastAsia="ＭＳ 明朝" w:hAnsi="ＭＳ 明朝"/>
          <w:sz w:val="16"/>
          <w:szCs w:val="16"/>
          <w:lang w:eastAsia="ja-JP"/>
        </w:rPr>
        <w:t>Connecting Europe</w:t>
      </w:r>
      <w:r w:rsidRPr="00183933">
        <w:rPr>
          <w:rFonts w:ascii="ＭＳ 明朝" w:eastAsia="ＭＳ 明朝" w:hAnsi="ＭＳ 明朝" w:hint="eastAsia"/>
          <w:sz w:val="16"/>
          <w:szCs w:val="16"/>
          <w:lang w:eastAsia="ja-JP"/>
        </w:rPr>
        <w:t xml:space="preserve"> </w:t>
      </w:r>
      <w:r w:rsidRPr="00183933">
        <w:rPr>
          <w:rFonts w:ascii="ＭＳ 明朝" w:eastAsia="ＭＳ 明朝" w:hAnsi="ＭＳ 明朝"/>
          <w:sz w:val="16"/>
          <w:szCs w:val="16"/>
          <w:lang w:eastAsia="ja-JP"/>
        </w:rPr>
        <w:t>Facility</w:t>
      </w:r>
      <w:r w:rsidR="008D30E6" w:rsidRPr="00183933">
        <w:rPr>
          <w:rFonts w:ascii="ＭＳ 明朝" w:eastAsia="ＭＳ 明朝" w:hAnsi="ＭＳ 明朝"/>
          <w:sz w:val="16"/>
          <w:szCs w:val="16"/>
        </w:rPr>
        <w:t>）</w:t>
      </w:r>
      <w:r w:rsidR="008D30E6" w:rsidRPr="00183933">
        <w:rPr>
          <w:rFonts w:ascii="ＭＳ 明朝" w:eastAsia="ＭＳ 明朝" w:hAnsi="ＭＳ 明朝"/>
        </w:rPr>
        <w:t>は、国境を越えた接続性に重点を置きながら、欧州横断交通網を発展させることを目的としている。交通インフラのアクセシビリティ、特に移動が困難な利用者のアクセシビリティを向上させるための措置は、共同</w:t>
      </w:r>
      <w:r w:rsidR="00596B78" w:rsidRPr="00183933">
        <w:rPr>
          <w:rFonts w:ascii="ＭＳ 明朝" w:eastAsia="ＭＳ 明朝" w:hAnsi="ＭＳ 明朝" w:hint="eastAsia"/>
          <w:lang w:eastAsia="ja-JP"/>
        </w:rPr>
        <w:t>出資</w:t>
      </w:r>
      <w:r w:rsidR="008D30E6" w:rsidRPr="00183933">
        <w:rPr>
          <w:rFonts w:ascii="ＭＳ 明朝" w:eastAsia="ＭＳ 明朝" w:hAnsi="ＭＳ 明朝"/>
        </w:rPr>
        <w:t>の対象となる。欧州グリーン</w:t>
      </w:r>
      <w:r w:rsidR="008D30E6" w:rsidRPr="00183933">
        <w:rPr>
          <w:rFonts w:ascii="ＭＳ 明朝" w:eastAsia="ＭＳ 明朝" w:hAnsi="ＭＳ 明朝" w:cs="ＭＳ 明朝" w:hint="eastAsia"/>
        </w:rPr>
        <w:t>・</w:t>
      </w:r>
      <w:r w:rsidR="008D30E6" w:rsidRPr="00183933">
        <w:rPr>
          <w:rFonts w:ascii="ＭＳ 明朝" w:eastAsia="ＭＳ 明朝" w:hAnsi="ＭＳ 明朝" w:cs="SimSun" w:hint="eastAsia"/>
        </w:rPr>
        <w:t>ディール</w:t>
      </w:r>
      <w:r w:rsidR="00E80E6B" w:rsidRPr="00183933">
        <w:rPr>
          <w:rFonts w:ascii="ＭＳ 明朝" w:eastAsia="ＭＳ 明朝" w:hAnsi="ＭＳ 明朝" w:cs="SimSun" w:hint="eastAsia"/>
          <w:sz w:val="16"/>
          <w:szCs w:val="16"/>
          <w:lang w:eastAsia="ja-JP"/>
        </w:rPr>
        <w:t>（</w:t>
      </w:r>
      <w:r w:rsidR="00E80E6B" w:rsidRPr="00183933">
        <w:rPr>
          <w:rFonts w:ascii="ＭＳ 明朝" w:eastAsia="ＭＳ 明朝" w:hAnsi="ＭＳ 明朝" w:cs="SimSun"/>
          <w:sz w:val="16"/>
          <w:szCs w:val="16"/>
          <w:lang w:eastAsia="ja-JP"/>
        </w:rPr>
        <w:t>European Green Deal</w:t>
      </w:r>
      <w:r w:rsidR="00E80E6B" w:rsidRPr="00183933">
        <w:rPr>
          <w:rFonts w:ascii="ＭＳ 明朝" w:eastAsia="ＭＳ 明朝" w:hAnsi="ＭＳ 明朝" w:cs="SimSun" w:hint="eastAsia"/>
          <w:sz w:val="16"/>
          <w:szCs w:val="16"/>
          <w:lang w:eastAsia="ja-JP"/>
        </w:rPr>
        <w:t>）</w:t>
      </w:r>
      <w:r w:rsidR="008D30E6" w:rsidRPr="00183933">
        <w:rPr>
          <w:rFonts w:ascii="ＭＳ 明朝" w:eastAsia="ＭＳ 明朝" w:hAnsi="ＭＳ 明朝" w:cs="SimSun" w:hint="eastAsia"/>
        </w:rPr>
        <w:t>に沿って、資金の大半は、アクセシビリティ規則に準拠しなければならない鉄道インフラに充てられる。</w:t>
      </w:r>
    </w:p>
    <w:p w14:paraId="7EACB0CE" w14:textId="6E1A0CF5" w:rsidR="003C33B7" w:rsidRPr="00183933" w:rsidRDefault="00D43B60" w:rsidP="003C33B7">
      <w:pPr>
        <w:pStyle w:val="SingleTxtG"/>
        <w:spacing w:after="0"/>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00070653" w:rsidRPr="00183933">
        <w:rPr>
          <w:rFonts w:ascii="ＭＳ 明朝" w:eastAsia="ＭＳ 明朝" w:hAnsi="ＭＳ 明朝" w:hint="eastAsia"/>
          <w:sz w:val="16"/>
          <w:szCs w:val="16"/>
          <w:lang w:eastAsia="ja-JP"/>
        </w:rPr>
        <w:t>CEF</w:t>
      </w:r>
      <w:r w:rsidR="00825D15" w:rsidRPr="00183933">
        <w:rPr>
          <w:rFonts w:ascii="ＭＳ 明朝" w:eastAsia="ＭＳ 明朝" w:hAnsi="ＭＳ 明朝" w:cs="SimSun" w:hint="eastAsia"/>
          <w:sz w:val="16"/>
          <w:szCs w:val="16"/>
          <w:lang w:eastAsia="ja-JP"/>
        </w:rPr>
        <w:t>は、</w:t>
      </w:r>
      <w:r w:rsidRPr="00183933">
        <w:rPr>
          <w:rFonts w:ascii="ＭＳ 明朝" w:eastAsia="ＭＳ 明朝" w:hAnsi="ＭＳ 明朝" w:hint="eastAsia"/>
          <w:sz w:val="16"/>
          <w:szCs w:val="16"/>
          <w:lang w:eastAsia="ja-JP"/>
        </w:rPr>
        <w:t>MFF</w:t>
      </w:r>
      <w:r w:rsidR="00070653" w:rsidRPr="00183933">
        <w:rPr>
          <w:rFonts w:ascii="ＭＳ 明朝" w:eastAsia="ＭＳ 明朝" w:hAnsi="ＭＳ 明朝" w:hint="eastAsia"/>
          <w:sz w:val="16"/>
          <w:szCs w:val="16"/>
          <w:lang w:eastAsia="ja-JP"/>
        </w:rPr>
        <w:t>が</w:t>
      </w:r>
      <w:r w:rsidRPr="00183933">
        <w:rPr>
          <w:rFonts w:ascii="ＭＳ 明朝" w:eastAsia="ＭＳ 明朝" w:hAnsi="ＭＳ 明朝" w:hint="eastAsia"/>
          <w:sz w:val="16"/>
          <w:szCs w:val="16"/>
          <w:lang w:eastAsia="ja-JP"/>
        </w:rPr>
        <w:t>拠出</w:t>
      </w:r>
      <w:r w:rsidR="00070653" w:rsidRPr="00183933">
        <w:rPr>
          <w:rFonts w:ascii="ＭＳ 明朝" w:eastAsia="ＭＳ 明朝" w:hAnsi="ＭＳ 明朝" w:hint="eastAsia"/>
          <w:sz w:val="16"/>
          <w:szCs w:val="16"/>
          <w:lang w:eastAsia="ja-JP"/>
        </w:rPr>
        <w:t>する</w:t>
      </w:r>
      <w:r w:rsidRPr="00183933">
        <w:rPr>
          <w:rFonts w:ascii="ＭＳ 明朝" w:eastAsia="ＭＳ 明朝" w:hAnsi="ＭＳ 明朝" w:hint="eastAsia"/>
          <w:sz w:val="16"/>
          <w:szCs w:val="16"/>
          <w:lang w:eastAsia="ja-JP"/>
        </w:rPr>
        <w:t>、エネルギー、交通、通信ネットワーク分野への投資を促進する措置。</w:t>
      </w:r>
      <w:r w:rsidR="003C33B7" w:rsidRPr="00183933">
        <w:rPr>
          <w:rFonts w:ascii="ＭＳ 明朝" w:eastAsia="ＭＳ 明朝" w:hAnsi="ＭＳ 明朝" w:hint="eastAsia"/>
          <w:sz w:val="16"/>
          <w:szCs w:val="16"/>
          <w:lang w:eastAsia="ja-JP"/>
        </w:rPr>
        <w:t>）</w:t>
      </w:r>
    </w:p>
    <w:p w14:paraId="7300F1C0" w14:textId="5A1C8F26" w:rsidR="00D43B60" w:rsidRPr="00183933" w:rsidRDefault="003C33B7" w:rsidP="00D43B60">
      <w:pPr>
        <w:pStyle w:val="SingleTxtG"/>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（訳注</w:t>
      </w:r>
      <w:r w:rsidR="00070653" w:rsidRPr="00183933">
        <w:rPr>
          <w:rFonts w:ascii="ＭＳ 明朝" w:eastAsia="ＭＳ 明朝" w:hAnsi="ＭＳ 明朝" w:hint="eastAsia"/>
          <w:sz w:val="16"/>
          <w:szCs w:val="16"/>
          <w:lang w:eastAsia="ja-JP"/>
        </w:rPr>
        <w:t xml:space="preserve">　</w:t>
      </w:r>
      <w:r w:rsidR="00A53963" w:rsidRPr="00183933">
        <w:rPr>
          <w:rFonts w:ascii="ＭＳ 明朝" w:eastAsia="ＭＳ 明朝" w:hAnsi="ＭＳ 明朝"/>
          <w:sz w:val="16"/>
          <w:szCs w:val="16"/>
        </w:rPr>
        <w:t>欧州グリーン</w:t>
      </w:r>
      <w:r w:rsidR="00A53963" w:rsidRPr="00183933">
        <w:rPr>
          <w:rFonts w:ascii="ＭＳ 明朝" w:eastAsia="ＭＳ 明朝" w:hAnsi="ＭＳ 明朝" w:cs="ＭＳ 明朝" w:hint="eastAsia"/>
          <w:sz w:val="16"/>
          <w:szCs w:val="16"/>
        </w:rPr>
        <w:t>・</w:t>
      </w:r>
      <w:r w:rsidR="00A53963" w:rsidRPr="00183933">
        <w:rPr>
          <w:rFonts w:ascii="ＭＳ 明朝" w:eastAsia="ＭＳ 明朝" w:hAnsi="ＭＳ 明朝" w:cs="SimSun" w:hint="eastAsia"/>
          <w:sz w:val="16"/>
          <w:szCs w:val="16"/>
        </w:rPr>
        <w:t>ディール</w:t>
      </w:r>
      <w:r w:rsidR="00A53963" w:rsidRPr="00183933">
        <w:rPr>
          <w:rFonts w:ascii="ＭＳ 明朝" w:eastAsia="ＭＳ 明朝" w:hAnsi="ＭＳ 明朝" w:cs="SimSun" w:hint="eastAsia"/>
          <w:sz w:val="16"/>
          <w:szCs w:val="16"/>
          <w:lang w:eastAsia="ja-JP"/>
        </w:rPr>
        <w:t>は、</w:t>
      </w:r>
      <w:r w:rsidRPr="00183933">
        <w:rPr>
          <w:rFonts w:ascii="ＭＳ 明朝" w:eastAsia="ＭＳ 明朝" w:hAnsi="ＭＳ 明朝" w:hint="eastAsia"/>
          <w:sz w:val="16"/>
          <w:szCs w:val="16"/>
          <w:lang w:eastAsia="ja-JP"/>
        </w:rPr>
        <w:t>「</w:t>
      </w:r>
      <w:r w:rsidR="00A53963" w:rsidRPr="00183933">
        <w:rPr>
          <w:rFonts w:ascii="ＭＳ 明朝" w:eastAsia="ＭＳ 明朝" w:hAnsi="ＭＳ 明朝" w:hint="eastAsia"/>
          <w:sz w:val="16"/>
          <w:szCs w:val="16"/>
          <w:lang w:eastAsia="ja-JP"/>
        </w:rPr>
        <w:t>EU</w:t>
      </w:r>
      <w:r w:rsidRPr="00183933">
        <w:rPr>
          <w:rFonts w:ascii="ＭＳ 明朝" w:eastAsia="ＭＳ 明朝" w:hAnsi="ＭＳ 明朝" w:hint="eastAsia"/>
          <w:sz w:val="16"/>
          <w:szCs w:val="16"/>
          <w:lang w:eastAsia="ja-JP"/>
        </w:rPr>
        <w:t>を</w:t>
      </w:r>
      <w:r w:rsidR="00A53963" w:rsidRPr="00183933">
        <w:rPr>
          <w:rFonts w:ascii="ＭＳ 明朝" w:eastAsia="ＭＳ 明朝" w:hAnsi="ＭＳ 明朝" w:hint="eastAsia"/>
          <w:sz w:val="16"/>
          <w:szCs w:val="16"/>
          <w:lang w:eastAsia="ja-JP"/>
        </w:rPr>
        <w:t>気候に中立な地域に</w:t>
      </w:r>
      <w:r w:rsidRPr="00183933">
        <w:rPr>
          <w:rFonts w:ascii="ＭＳ 明朝" w:eastAsia="ＭＳ 明朝" w:hAnsi="ＭＳ 明朝" w:hint="eastAsia"/>
          <w:sz w:val="16"/>
          <w:szCs w:val="16"/>
          <w:lang w:eastAsia="ja-JP"/>
        </w:rPr>
        <w:t>」を</w:t>
      </w:r>
      <w:r w:rsidR="00A53963" w:rsidRPr="00183933">
        <w:rPr>
          <w:rFonts w:ascii="ＭＳ 明朝" w:eastAsia="ＭＳ 明朝" w:hAnsi="ＭＳ 明朝" w:hint="eastAsia"/>
          <w:sz w:val="16"/>
          <w:szCs w:val="16"/>
          <w:lang w:eastAsia="ja-JP"/>
        </w:rPr>
        <w:t>目的</w:t>
      </w:r>
      <w:r w:rsidRPr="00183933">
        <w:rPr>
          <w:rFonts w:ascii="ＭＳ 明朝" w:eastAsia="ＭＳ 明朝" w:hAnsi="ＭＳ 明朝" w:hint="eastAsia"/>
          <w:sz w:val="16"/>
          <w:szCs w:val="16"/>
          <w:lang w:eastAsia="ja-JP"/>
        </w:rPr>
        <w:t>とする欧州委員会の政策的取り組み</w:t>
      </w:r>
      <w:r w:rsidR="00A53963" w:rsidRPr="00183933">
        <w:rPr>
          <w:rFonts w:ascii="ＭＳ 明朝" w:eastAsia="ＭＳ 明朝" w:hAnsi="ＭＳ 明朝" w:hint="eastAsia"/>
          <w:sz w:val="16"/>
          <w:szCs w:val="16"/>
          <w:lang w:eastAsia="ja-JP"/>
        </w:rPr>
        <w:t>。生物多様性、エネルギーなど、さまざまな分野の目標が設定。</w:t>
      </w:r>
      <w:r w:rsidR="00825D15" w:rsidRPr="00183933">
        <w:rPr>
          <w:rFonts w:ascii="ＭＳ 明朝" w:eastAsia="ＭＳ 明朝" w:hAnsi="ＭＳ 明朝" w:hint="eastAsia"/>
          <w:sz w:val="16"/>
          <w:szCs w:val="16"/>
          <w:lang w:eastAsia="ja-JP"/>
        </w:rPr>
        <w:t>）</w:t>
      </w:r>
    </w:p>
    <w:p w14:paraId="106DDED8" w14:textId="5CD46F7A" w:rsidR="008D30E6" w:rsidRPr="00183933" w:rsidRDefault="008D30E6" w:rsidP="009842F8">
      <w:pPr>
        <w:pStyle w:val="SingleTxtG"/>
        <w:spacing w:after="0"/>
        <w:ind w:right="0"/>
        <w:rPr>
          <w:rFonts w:ascii="ＭＳ 明朝" w:eastAsia="ＭＳ 明朝" w:hAnsi="ＭＳ 明朝"/>
          <w:lang w:eastAsia="ja-JP"/>
        </w:rPr>
      </w:pPr>
      <w:r w:rsidRPr="00183933">
        <w:rPr>
          <w:rFonts w:ascii="ＭＳ 明朝" w:eastAsia="ＭＳ 明朝" w:hAnsi="ＭＳ 明朝"/>
          <w:b/>
          <w:bCs/>
        </w:rPr>
        <w:t>14.</w:t>
      </w:r>
      <w:r w:rsidR="009F510E" w:rsidRPr="00183933">
        <w:rPr>
          <w:rFonts w:ascii="ＭＳ 明朝" w:eastAsia="ＭＳ 明朝" w:hAnsi="ＭＳ 明朝" w:hint="eastAsia"/>
          <w:b/>
          <w:bCs/>
          <w:lang w:eastAsia="ja-JP"/>
        </w:rPr>
        <w:t xml:space="preserve">　医療：</w:t>
      </w:r>
      <w:r w:rsidR="009F510E" w:rsidRPr="00183933">
        <w:rPr>
          <w:rFonts w:ascii="ＭＳ 明朝" w:eastAsia="ＭＳ 明朝" w:hAnsi="ＭＳ 明朝" w:hint="eastAsia"/>
          <w:lang w:eastAsia="ja-JP"/>
        </w:rPr>
        <w:t xml:space="preserve">　</w:t>
      </w:r>
      <w:bookmarkStart w:id="7" w:name="_Hlk194858615"/>
      <w:bookmarkStart w:id="8" w:name="_Hlk202287821"/>
      <w:r w:rsidRPr="00183933">
        <w:rPr>
          <w:rFonts w:ascii="ＭＳ 明朝" w:eastAsia="ＭＳ 明朝" w:hAnsi="ＭＳ 明朝"/>
        </w:rPr>
        <w:t>EU4</w:t>
      </w:r>
      <w:r w:rsidR="00E80E6B" w:rsidRPr="00183933">
        <w:rPr>
          <w:rFonts w:ascii="ＭＳ 明朝" w:eastAsia="ＭＳ 明朝" w:hAnsi="ＭＳ 明朝" w:hint="eastAsia"/>
          <w:lang w:eastAsia="ja-JP"/>
        </w:rPr>
        <w:t>健康</w:t>
      </w:r>
      <w:r w:rsidRPr="00183933">
        <w:rPr>
          <w:rFonts w:ascii="ＭＳ 明朝" w:eastAsia="ＭＳ 明朝" w:hAnsi="ＭＳ 明朝"/>
        </w:rPr>
        <w:t>プログラム</w:t>
      </w:r>
      <w:bookmarkEnd w:id="7"/>
      <w:r w:rsidR="00E80E6B" w:rsidRPr="00183933">
        <w:rPr>
          <w:rFonts w:ascii="ＭＳ 明朝" w:eastAsia="ＭＳ 明朝" w:hAnsi="ＭＳ 明朝" w:hint="eastAsia"/>
          <w:sz w:val="16"/>
          <w:szCs w:val="16"/>
          <w:lang w:eastAsia="ja-JP"/>
        </w:rPr>
        <w:t>（</w:t>
      </w:r>
      <w:r w:rsidR="00E80E6B" w:rsidRPr="00183933">
        <w:rPr>
          <w:rFonts w:ascii="ＭＳ 明朝" w:eastAsia="ＭＳ 明朝" w:hAnsi="ＭＳ 明朝"/>
          <w:sz w:val="16"/>
          <w:szCs w:val="16"/>
          <w:lang w:eastAsia="ja-JP"/>
        </w:rPr>
        <w:t>EU4Health Programme</w:t>
      </w:r>
      <w:r w:rsidR="00E80E6B" w:rsidRPr="00183933">
        <w:rPr>
          <w:rFonts w:ascii="ＭＳ 明朝" w:eastAsia="ＭＳ 明朝" w:hAnsi="ＭＳ 明朝" w:hint="eastAsia"/>
          <w:sz w:val="16"/>
          <w:szCs w:val="16"/>
          <w:lang w:eastAsia="ja-JP"/>
        </w:rPr>
        <w:t>）</w:t>
      </w:r>
      <w:bookmarkEnd w:id="8"/>
      <w:r w:rsidRPr="00183933">
        <w:rPr>
          <w:rFonts w:ascii="ＭＳ 明朝" w:eastAsia="ＭＳ 明朝" w:hAnsi="ＭＳ 明朝"/>
        </w:rPr>
        <w:t>は、EUの立法</w:t>
      </w:r>
      <w:r w:rsidR="00E80E6B" w:rsidRPr="00183933">
        <w:rPr>
          <w:rFonts w:ascii="ＭＳ 明朝" w:eastAsia="ＭＳ 明朝" w:hAnsi="ＭＳ 明朝" w:hint="eastAsia"/>
          <w:lang w:eastAsia="ja-JP"/>
        </w:rPr>
        <w:t>面の取り組み</w:t>
      </w:r>
      <w:r w:rsidRPr="00183933">
        <w:rPr>
          <w:rFonts w:ascii="ＭＳ 明朝" w:eastAsia="ＭＳ 明朝" w:hAnsi="ＭＳ 明朝"/>
        </w:rPr>
        <w:t>および</w:t>
      </w:r>
      <w:r w:rsidR="00E80E6B" w:rsidRPr="00183933">
        <w:rPr>
          <w:rFonts w:ascii="ＭＳ 明朝" w:eastAsia="ＭＳ 明朝" w:hAnsi="ＭＳ 明朝" w:hint="eastAsia"/>
          <w:lang w:eastAsia="ja-JP"/>
        </w:rPr>
        <w:t>立法以外の取り組み</w:t>
      </w:r>
      <w:r w:rsidRPr="00183933">
        <w:rPr>
          <w:rFonts w:ascii="ＭＳ 明朝" w:eastAsia="ＭＳ 明朝" w:hAnsi="ＭＳ 明朝"/>
        </w:rPr>
        <w:t>を実施し、保健に関する</w:t>
      </w:r>
      <w:r w:rsidR="00E80E6B" w:rsidRPr="00183933">
        <w:rPr>
          <w:rFonts w:ascii="ＭＳ 明朝" w:eastAsia="ＭＳ 明朝" w:hAnsi="ＭＳ 明朝" w:hint="eastAsia"/>
          <w:lang w:eastAsia="ja-JP"/>
        </w:rPr>
        <w:t>EU加盟国</w:t>
      </w:r>
      <w:r w:rsidRPr="00183933">
        <w:rPr>
          <w:rFonts w:ascii="ＭＳ 明朝" w:eastAsia="ＭＳ 明朝" w:hAnsi="ＭＳ 明朝"/>
        </w:rPr>
        <w:t>の政策を補完する。支援される活動は、とりわけ健康における不平等に取り組み、</w:t>
      </w:r>
      <w:r w:rsidR="00082404" w:rsidRPr="00183933">
        <w:rPr>
          <w:rFonts w:ascii="ＭＳ 明朝" w:eastAsia="ＭＳ 明朝" w:hAnsi="ＭＳ 明朝"/>
        </w:rPr>
        <w:t>障害のある人</w:t>
      </w:r>
      <w:r w:rsidR="00A66120" w:rsidRPr="00183933">
        <w:rPr>
          <w:rFonts w:ascii="ＭＳ 明朝" w:eastAsia="ＭＳ 明朝" w:hAnsi="ＭＳ 明朝" w:hint="eastAsia"/>
          <w:lang w:eastAsia="ja-JP"/>
        </w:rPr>
        <w:t>など、社会的に</w:t>
      </w:r>
      <w:r w:rsidR="00A66120" w:rsidRPr="00183933">
        <w:rPr>
          <w:rFonts w:ascii="ＭＳ 明朝" w:eastAsia="ＭＳ 明朝" w:hAnsi="ＭＳ 明朝" w:hint="eastAsia"/>
        </w:rPr>
        <w:t>脆弱な立場にある人</w:t>
      </w:r>
      <w:r w:rsidRPr="00183933">
        <w:rPr>
          <w:rFonts w:ascii="ＭＳ 明朝" w:eastAsia="ＭＳ 明朝" w:hAnsi="ＭＳ 明朝"/>
        </w:rPr>
        <w:t>を対象としている。2022年作業計画では、</w:t>
      </w:r>
      <w:r w:rsidR="00082404" w:rsidRPr="00183933">
        <w:rPr>
          <w:rFonts w:ascii="ＭＳ 明朝" w:eastAsia="ＭＳ 明朝" w:hAnsi="ＭＳ 明朝"/>
        </w:rPr>
        <w:t>障害のある人</w:t>
      </w:r>
      <w:r w:rsidRPr="00183933">
        <w:rPr>
          <w:rFonts w:ascii="ＭＳ 明朝" w:eastAsia="ＭＳ 明朝" w:hAnsi="ＭＳ 明朝"/>
        </w:rPr>
        <w:t>の医療アクセスに関する調査に70万ユーロが割り当てられた。</w:t>
      </w:r>
    </w:p>
    <w:p w14:paraId="13E75818" w14:textId="25BC202D" w:rsidR="00A66120" w:rsidRPr="00183933" w:rsidRDefault="00A66120" w:rsidP="00E83133">
      <w:pPr>
        <w:pStyle w:val="SingleTxtG"/>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（訳注　EU4健康プログラムは、COVID-19への対応</w:t>
      </w:r>
      <w:r w:rsidR="003C33B7" w:rsidRPr="00183933">
        <w:rPr>
          <w:rFonts w:ascii="ＭＳ 明朝" w:eastAsia="ＭＳ 明朝" w:hAnsi="ＭＳ 明朝" w:hint="eastAsia"/>
          <w:sz w:val="16"/>
          <w:szCs w:val="16"/>
          <w:lang w:eastAsia="ja-JP"/>
        </w:rPr>
        <w:t>など</w:t>
      </w:r>
      <w:r w:rsidR="00173C20" w:rsidRPr="00183933">
        <w:rPr>
          <w:rFonts w:ascii="ＭＳ 明朝" w:eastAsia="ＭＳ 明朝" w:hAnsi="ＭＳ 明朝" w:hint="eastAsia"/>
          <w:sz w:val="16"/>
          <w:szCs w:val="16"/>
          <w:lang w:eastAsia="ja-JP"/>
        </w:rPr>
        <w:t>、2021～2027年を対象とする</w:t>
      </w:r>
      <w:r w:rsidRPr="00183933">
        <w:rPr>
          <w:rFonts w:ascii="ＭＳ 明朝" w:eastAsia="ＭＳ 明朝" w:hAnsi="ＭＳ 明朝" w:hint="eastAsia"/>
          <w:sz w:val="16"/>
          <w:szCs w:val="16"/>
          <w:lang w:eastAsia="ja-JP"/>
        </w:rPr>
        <w:t>次世代健康戦略。</w:t>
      </w:r>
      <w:r w:rsidR="00173C20" w:rsidRPr="00183933">
        <w:rPr>
          <w:rFonts w:ascii="ＭＳ 明朝" w:eastAsia="ＭＳ 明朝" w:hAnsi="ＭＳ 明朝" w:hint="eastAsia"/>
          <w:sz w:val="16"/>
          <w:szCs w:val="16"/>
          <w:lang w:eastAsia="ja-JP"/>
        </w:rPr>
        <w:t>51億ユーロを利用可能にする。</w:t>
      </w:r>
      <w:r w:rsidRPr="00183933">
        <w:rPr>
          <w:rFonts w:ascii="ＭＳ 明朝" w:eastAsia="ＭＳ 明朝" w:hAnsi="ＭＳ 明朝" w:hint="eastAsia"/>
          <w:sz w:val="16"/>
          <w:szCs w:val="16"/>
          <w:lang w:eastAsia="ja-JP"/>
        </w:rPr>
        <w:t>2021年発効。）</w:t>
      </w:r>
    </w:p>
    <w:p w14:paraId="620AAFA0" w14:textId="2229A133" w:rsidR="008D30E6" w:rsidRPr="00183933" w:rsidRDefault="008D30E6" w:rsidP="009842F8">
      <w:pPr>
        <w:pStyle w:val="SingleTxtG"/>
        <w:spacing w:after="0"/>
        <w:ind w:right="0"/>
        <w:rPr>
          <w:rFonts w:ascii="ＭＳ 明朝" w:eastAsia="ＭＳ 明朝" w:hAnsi="ＭＳ 明朝"/>
          <w:lang w:eastAsia="ja-JP"/>
        </w:rPr>
      </w:pPr>
      <w:r w:rsidRPr="00183933">
        <w:rPr>
          <w:rFonts w:ascii="ＭＳ 明朝" w:eastAsia="ＭＳ 明朝" w:hAnsi="ＭＳ 明朝"/>
          <w:b/>
          <w:bCs/>
        </w:rPr>
        <w:t>15.</w:t>
      </w:r>
      <w:r w:rsidRPr="00183933">
        <w:rPr>
          <w:rFonts w:ascii="ＭＳ 明朝" w:eastAsia="ＭＳ 明朝" w:hAnsi="ＭＳ 明朝"/>
          <w:b/>
          <w:bCs/>
        </w:rPr>
        <w:tab/>
        <w:t>農村部における社会的</w:t>
      </w:r>
      <w:r w:rsidR="00173C20" w:rsidRPr="00183933">
        <w:rPr>
          <w:rFonts w:ascii="ＭＳ 明朝" w:eastAsia="ＭＳ 明朝" w:hAnsi="ＭＳ 明朝" w:hint="eastAsia"/>
          <w:b/>
          <w:bCs/>
          <w:lang w:eastAsia="ja-JP"/>
        </w:rPr>
        <w:t>インクルージョン</w:t>
      </w:r>
      <w:r w:rsidR="009F510E" w:rsidRPr="00183933">
        <w:rPr>
          <w:rFonts w:ascii="ＭＳ 明朝" w:eastAsia="ＭＳ 明朝" w:hAnsi="ＭＳ 明朝" w:hint="eastAsia"/>
          <w:b/>
          <w:bCs/>
          <w:lang w:eastAsia="ja-JP"/>
        </w:rPr>
        <w:t>：</w:t>
      </w:r>
      <w:r w:rsidR="009F510E" w:rsidRPr="00183933">
        <w:rPr>
          <w:rFonts w:ascii="ＭＳ 明朝" w:eastAsia="ＭＳ 明朝" w:hAnsi="ＭＳ 明朝" w:hint="eastAsia"/>
          <w:lang w:eastAsia="ja-JP"/>
        </w:rPr>
        <w:t xml:space="preserve">　</w:t>
      </w:r>
      <w:r w:rsidRPr="00183933">
        <w:rPr>
          <w:rFonts w:ascii="ＭＳ 明朝" w:eastAsia="ＭＳ 明朝" w:hAnsi="ＭＳ 明朝"/>
        </w:rPr>
        <w:t>共通農業政策2014-</w:t>
      </w:r>
      <w:r w:rsidR="00346869" w:rsidRPr="00183933">
        <w:rPr>
          <w:rFonts w:ascii="ＭＳ 明朝" w:eastAsia="ＭＳ 明朝" w:hAnsi="ＭＳ 明朝"/>
        </w:rPr>
        <w:t>2020</w:t>
      </w:r>
      <w:r w:rsidR="00173C20" w:rsidRPr="00183933">
        <w:rPr>
          <w:rFonts w:ascii="ＭＳ 明朝" w:eastAsia="ＭＳ 明朝" w:hAnsi="ＭＳ 明朝" w:hint="eastAsia"/>
          <w:sz w:val="16"/>
          <w:szCs w:val="16"/>
          <w:lang w:eastAsia="ja-JP"/>
        </w:rPr>
        <w:t>（</w:t>
      </w:r>
      <w:r w:rsidR="00173C20" w:rsidRPr="00183933">
        <w:rPr>
          <w:rFonts w:ascii="ＭＳ 明朝" w:eastAsia="ＭＳ 明朝" w:hAnsi="ＭＳ 明朝"/>
          <w:sz w:val="16"/>
          <w:szCs w:val="16"/>
          <w:lang w:eastAsia="ja-JP"/>
        </w:rPr>
        <w:t>Common Agricultural Policy</w:t>
      </w:r>
      <w:r w:rsidR="00173C20" w:rsidRPr="00183933">
        <w:rPr>
          <w:rFonts w:ascii="ＭＳ 明朝" w:eastAsia="ＭＳ 明朝" w:hAnsi="ＭＳ 明朝" w:hint="eastAsia"/>
          <w:sz w:val="16"/>
          <w:szCs w:val="16"/>
          <w:lang w:eastAsia="ja-JP"/>
        </w:rPr>
        <w:t>）</w:t>
      </w:r>
      <w:r w:rsidR="00346869" w:rsidRPr="00183933">
        <w:rPr>
          <w:rFonts w:ascii="ＭＳ 明朝" w:eastAsia="ＭＳ 明朝" w:hAnsi="ＭＳ 明朝"/>
        </w:rPr>
        <w:t>の</w:t>
      </w:r>
      <w:r w:rsidRPr="00183933">
        <w:rPr>
          <w:rFonts w:ascii="ＭＳ 明朝" w:eastAsia="ＭＳ 明朝" w:hAnsi="ＭＳ 明朝"/>
        </w:rPr>
        <w:t>下で、</w:t>
      </w:r>
      <w:r w:rsidR="00D40D7E" w:rsidRPr="00183933">
        <w:rPr>
          <w:rFonts w:ascii="ＭＳ 明朝" w:eastAsia="ＭＳ 明朝" w:hAnsi="ＭＳ 明朝" w:hint="eastAsia"/>
          <w:lang w:eastAsia="ja-JP"/>
        </w:rPr>
        <w:t>EU加盟国</w:t>
      </w:r>
      <w:r w:rsidRPr="00183933">
        <w:rPr>
          <w:rFonts w:ascii="ＭＳ 明朝" w:eastAsia="ＭＳ 明朝" w:hAnsi="ＭＳ 明朝"/>
        </w:rPr>
        <w:t>は</w:t>
      </w:r>
      <w:r w:rsidR="003614AB" w:rsidRPr="00183933">
        <w:rPr>
          <w:rFonts w:ascii="ＭＳ 明朝" w:eastAsia="ＭＳ 明朝" w:hAnsi="ＭＳ 明朝" w:hint="eastAsia"/>
        </w:rPr>
        <w:t>欧州農業農村振興基金</w:t>
      </w:r>
      <w:r w:rsidR="00173C20" w:rsidRPr="00183933">
        <w:rPr>
          <w:rFonts w:ascii="ＭＳ 明朝" w:eastAsia="ＭＳ 明朝" w:hAnsi="ＭＳ 明朝" w:hint="eastAsia"/>
          <w:sz w:val="16"/>
          <w:szCs w:val="16"/>
          <w:lang w:eastAsia="ja-JP"/>
        </w:rPr>
        <w:t>（</w:t>
      </w:r>
      <w:r w:rsidR="00173C20" w:rsidRPr="00183933">
        <w:rPr>
          <w:rFonts w:ascii="ＭＳ 明朝" w:eastAsia="ＭＳ 明朝" w:hAnsi="ＭＳ 明朝"/>
          <w:sz w:val="16"/>
          <w:szCs w:val="16"/>
          <w:lang w:eastAsia="ja-JP"/>
        </w:rPr>
        <w:t>European Agricultural Fund for Rural Development</w:t>
      </w:r>
      <w:r w:rsidR="00173C20" w:rsidRPr="00183933">
        <w:rPr>
          <w:rFonts w:ascii="ＭＳ 明朝" w:eastAsia="ＭＳ 明朝" w:hAnsi="ＭＳ 明朝" w:hint="eastAsia"/>
          <w:sz w:val="16"/>
          <w:szCs w:val="16"/>
          <w:lang w:eastAsia="ja-JP"/>
        </w:rPr>
        <w:t>）</w:t>
      </w:r>
      <w:r w:rsidRPr="00183933">
        <w:rPr>
          <w:rFonts w:ascii="ＭＳ 明朝" w:eastAsia="ＭＳ 明朝" w:hAnsi="ＭＳ 明朝"/>
        </w:rPr>
        <w:t>を通じて社会的</w:t>
      </w:r>
      <w:r w:rsidR="003614AB" w:rsidRPr="00183933">
        <w:rPr>
          <w:rFonts w:ascii="ＭＳ 明朝" w:eastAsia="ＭＳ 明朝" w:hAnsi="ＭＳ 明朝" w:hint="eastAsia"/>
          <w:lang w:eastAsia="ja-JP"/>
        </w:rPr>
        <w:t>インクルージョン</w:t>
      </w:r>
      <w:r w:rsidRPr="00183933">
        <w:rPr>
          <w:rFonts w:ascii="ＭＳ 明朝" w:eastAsia="ＭＳ 明朝" w:hAnsi="ＭＳ 明朝"/>
        </w:rPr>
        <w:t>に投資することができる。</w:t>
      </w:r>
      <w:r w:rsidR="00D40D7E" w:rsidRPr="00183933">
        <w:rPr>
          <w:rFonts w:ascii="ＭＳ 明朝" w:eastAsia="ＭＳ 明朝" w:hAnsi="ＭＳ 明朝" w:hint="eastAsia"/>
          <w:lang w:eastAsia="ja-JP"/>
        </w:rPr>
        <w:t>これに関連する</w:t>
      </w:r>
      <w:r w:rsidR="00082404" w:rsidRPr="00183933">
        <w:rPr>
          <w:rFonts w:ascii="ＭＳ 明朝" w:eastAsia="ＭＳ 明朝" w:hAnsi="ＭＳ 明朝"/>
        </w:rPr>
        <w:t>障害のある人</w:t>
      </w:r>
      <w:r w:rsidRPr="00183933">
        <w:rPr>
          <w:rFonts w:ascii="ＭＳ 明朝" w:eastAsia="ＭＳ 明朝" w:hAnsi="ＭＳ 明朝"/>
        </w:rPr>
        <w:t>のためのプロジェクトは、農村開発のための欧州ネットワークのウェブサイト</w:t>
      </w:r>
      <w:r w:rsidR="003D63E0" w:rsidRPr="00183933">
        <w:rPr>
          <w:rFonts w:ascii="ＭＳ 明朝" w:eastAsia="ＭＳ 明朝" w:hAnsi="ＭＳ 明朝" w:hint="eastAsia"/>
          <w:lang w:eastAsia="ja-JP"/>
        </w:rPr>
        <w:t>に紹介されている。</w:t>
      </w:r>
      <w:r w:rsidRPr="00183933">
        <w:rPr>
          <w:rFonts w:ascii="ＭＳ 明朝" w:eastAsia="ＭＳ 明朝" w:hAnsi="ＭＳ 明朝"/>
        </w:rPr>
        <w:t>共通農業政策</w:t>
      </w:r>
      <w:r w:rsidR="00346869" w:rsidRPr="00183933">
        <w:rPr>
          <w:rFonts w:ascii="ＭＳ 明朝" w:eastAsia="ＭＳ 明朝" w:hAnsi="ＭＳ 明朝"/>
        </w:rPr>
        <w:t>2023</w:t>
      </w:r>
      <w:r w:rsidRPr="00183933">
        <w:rPr>
          <w:rFonts w:ascii="ＭＳ 明朝" w:eastAsia="ＭＳ 明朝" w:hAnsi="ＭＳ 明朝"/>
        </w:rPr>
        <w:t>-2027のもとでは、大多数の</w:t>
      </w:r>
      <w:r w:rsidR="00D40D7E" w:rsidRPr="00183933">
        <w:rPr>
          <w:rFonts w:ascii="ＭＳ 明朝" w:eastAsia="ＭＳ 明朝" w:hAnsi="ＭＳ 明朝" w:hint="eastAsia"/>
          <w:lang w:eastAsia="ja-JP"/>
        </w:rPr>
        <w:t>加盟</w:t>
      </w:r>
      <w:r w:rsidRPr="00183933">
        <w:rPr>
          <w:rFonts w:ascii="ＭＳ 明朝" w:eastAsia="ＭＳ 明朝" w:hAnsi="ＭＳ 明朝"/>
        </w:rPr>
        <w:t>国がLEADERアプローチ</w:t>
      </w:r>
      <w:r w:rsidR="00D40D7E" w:rsidRPr="00183933">
        <w:rPr>
          <w:rFonts w:ascii="ＭＳ 明朝" w:eastAsia="ＭＳ 明朝" w:hAnsi="ＭＳ 明朝" w:hint="eastAsia"/>
          <w:sz w:val="16"/>
          <w:szCs w:val="16"/>
          <w:lang w:eastAsia="ja-JP"/>
        </w:rPr>
        <w:t>（</w:t>
      </w:r>
      <w:r w:rsidR="00D40D7E" w:rsidRPr="00183933">
        <w:rPr>
          <w:rFonts w:ascii="ＭＳ 明朝" w:eastAsia="ＭＳ 明朝" w:hAnsi="ＭＳ 明朝"/>
          <w:sz w:val="16"/>
          <w:szCs w:val="16"/>
          <w:lang w:eastAsia="ja-JP"/>
        </w:rPr>
        <w:t>LEADER approach</w:t>
      </w:r>
      <w:r w:rsidR="00D40D7E" w:rsidRPr="00183933">
        <w:rPr>
          <w:rFonts w:ascii="ＭＳ 明朝" w:eastAsia="ＭＳ 明朝" w:hAnsi="ＭＳ 明朝" w:hint="eastAsia"/>
          <w:sz w:val="16"/>
          <w:szCs w:val="16"/>
          <w:lang w:eastAsia="ja-JP"/>
        </w:rPr>
        <w:t>）</w:t>
      </w:r>
      <w:r w:rsidRPr="00183933">
        <w:rPr>
          <w:rFonts w:ascii="ＭＳ 明朝" w:eastAsia="ＭＳ 明朝" w:hAnsi="ＭＳ 明朝"/>
        </w:rPr>
        <w:t>を通じて社会的</w:t>
      </w:r>
      <w:r w:rsidR="00173C20" w:rsidRPr="00183933">
        <w:rPr>
          <w:rFonts w:ascii="ＭＳ 明朝" w:eastAsia="ＭＳ 明朝" w:hAnsi="ＭＳ 明朝" w:hint="eastAsia"/>
          <w:lang w:eastAsia="ja-JP"/>
        </w:rPr>
        <w:t>インクルージョン</w:t>
      </w:r>
      <w:r w:rsidRPr="00183933">
        <w:rPr>
          <w:rFonts w:ascii="ＭＳ 明朝" w:eastAsia="ＭＳ 明朝" w:hAnsi="ＭＳ 明朝"/>
        </w:rPr>
        <w:t>の課題</w:t>
      </w:r>
      <w:r w:rsidR="00D40D7E" w:rsidRPr="00183933">
        <w:rPr>
          <w:rFonts w:ascii="ＭＳ 明朝" w:eastAsia="ＭＳ 明朝" w:hAnsi="ＭＳ 明朝" w:hint="eastAsia"/>
          <w:lang w:eastAsia="ja-JP"/>
        </w:rPr>
        <w:t>に対応</w:t>
      </w:r>
      <w:r w:rsidRPr="00183933">
        <w:rPr>
          <w:rFonts w:ascii="ＭＳ 明朝" w:eastAsia="ＭＳ 明朝" w:hAnsi="ＭＳ 明朝"/>
        </w:rPr>
        <w:t>する。</w:t>
      </w:r>
    </w:p>
    <w:p w14:paraId="7E5E13B4" w14:textId="446B54EE" w:rsidR="00610D04" w:rsidRPr="00183933" w:rsidRDefault="003614AB" w:rsidP="00610D04">
      <w:pPr>
        <w:pStyle w:val="SingleTxtG"/>
        <w:spacing w:after="0"/>
        <w:ind w:right="-28"/>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Pr="00183933">
        <w:rPr>
          <w:rFonts w:ascii="ＭＳ 明朝" w:eastAsia="ＭＳ 明朝" w:hAnsi="ＭＳ 明朝"/>
          <w:sz w:val="16"/>
          <w:szCs w:val="16"/>
        </w:rPr>
        <w:t>共通農業政策2014-2020</w:t>
      </w:r>
      <w:r w:rsidRPr="00183933">
        <w:rPr>
          <w:rFonts w:ascii="ＭＳ 明朝" w:eastAsia="ＭＳ 明朝" w:hAnsi="ＭＳ 明朝" w:hint="eastAsia"/>
          <w:sz w:val="16"/>
          <w:szCs w:val="16"/>
          <w:lang w:eastAsia="ja-JP"/>
        </w:rPr>
        <w:t>は、EU加盟国に共通して講じられる政策。</w:t>
      </w:r>
      <w:r w:rsidR="00610D04" w:rsidRPr="00183933">
        <w:rPr>
          <w:rFonts w:ascii="ＭＳ 明朝" w:eastAsia="ＭＳ 明朝" w:hAnsi="ＭＳ 明朝" w:hint="eastAsia"/>
          <w:sz w:val="16"/>
          <w:szCs w:val="16"/>
          <w:lang w:eastAsia="ja-JP"/>
        </w:rPr>
        <w:t>）</w:t>
      </w:r>
    </w:p>
    <w:p w14:paraId="69B31F3E" w14:textId="68788BF5" w:rsidR="003614AB" w:rsidRPr="00183933" w:rsidRDefault="00610D04" w:rsidP="00F8344E">
      <w:pPr>
        <w:pStyle w:val="SingleTxtG"/>
        <w:ind w:right="-28"/>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00611559" w:rsidRPr="00183933">
        <w:rPr>
          <w:rFonts w:ascii="ＭＳ 明朝" w:eastAsia="ＭＳ 明朝" w:hAnsi="ＭＳ 明朝"/>
          <w:sz w:val="16"/>
          <w:szCs w:val="16"/>
        </w:rPr>
        <w:t>LEADERアプローチ</w:t>
      </w:r>
      <w:r w:rsidR="00611559" w:rsidRPr="00183933">
        <w:rPr>
          <w:rFonts w:ascii="ＭＳ 明朝" w:eastAsia="ＭＳ 明朝" w:hAnsi="ＭＳ 明朝" w:hint="eastAsia"/>
          <w:sz w:val="16"/>
          <w:szCs w:val="16"/>
          <w:lang w:eastAsia="ja-JP"/>
        </w:rPr>
        <w:t>は、農村振興のためのEUの事業。</w:t>
      </w:r>
      <w:r w:rsidR="00611559" w:rsidRPr="00183933">
        <w:rPr>
          <w:rFonts w:ascii="ＭＳ 明朝" w:eastAsia="ＭＳ 明朝" w:hAnsi="ＭＳ 明朝"/>
          <w:sz w:val="16"/>
          <w:szCs w:val="16"/>
        </w:rPr>
        <w:t>LEADER</w:t>
      </w:r>
      <w:r w:rsidR="00611559" w:rsidRPr="00183933">
        <w:rPr>
          <w:rFonts w:ascii="ＭＳ 明朝" w:eastAsia="ＭＳ 明朝" w:hAnsi="ＭＳ 明朝" w:hint="eastAsia"/>
          <w:sz w:val="16"/>
          <w:szCs w:val="16"/>
          <w:lang w:eastAsia="ja-JP"/>
        </w:rPr>
        <w:t>は</w:t>
      </w:r>
      <w:r w:rsidR="00975C78" w:rsidRPr="00183933">
        <w:rPr>
          <w:rFonts w:ascii="ＭＳ 明朝" w:eastAsia="ＭＳ 明朝" w:hAnsi="ＭＳ 明朝" w:hint="eastAsia"/>
          <w:sz w:val="16"/>
          <w:szCs w:val="16"/>
          <w:lang w:eastAsia="ja-JP"/>
        </w:rPr>
        <w:t>、</w:t>
      </w:r>
      <w:r w:rsidR="00611559" w:rsidRPr="00183933">
        <w:rPr>
          <w:rFonts w:ascii="ＭＳ 明朝" w:eastAsia="ＭＳ 明朝" w:hAnsi="ＭＳ 明朝" w:hint="eastAsia"/>
          <w:sz w:val="16"/>
          <w:szCs w:val="16"/>
          <w:lang w:eastAsia="ja-JP"/>
        </w:rPr>
        <w:t xml:space="preserve">Liaisons Entre Actions de Developpement de </w:t>
      </w:r>
      <w:proofErr w:type="spellStart"/>
      <w:r w:rsidR="00611559" w:rsidRPr="00183933">
        <w:rPr>
          <w:rFonts w:ascii="ＭＳ 明朝" w:eastAsia="ＭＳ 明朝" w:hAnsi="ＭＳ 明朝" w:hint="eastAsia"/>
          <w:sz w:val="16"/>
          <w:szCs w:val="16"/>
          <w:lang w:eastAsia="ja-JP"/>
        </w:rPr>
        <w:t>l'Economie</w:t>
      </w:r>
      <w:proofErr w:type="spellEnd"/>
      <w:r w:rsidR="00611559" w:rsidRPr="00183933">
        <w:rPr>
          <w:rFonts w:ascii="ＭＳ 明朝" w:eastAsia="ＭＳ 明朝" w:hAnsi="ＭＳ 明朝" w:hint="eastAsia"/>
          <w:sz w:val="16"/>
          <w:szCs w:val="16"/>
          <w:lang w:eastAsia="ja-JP"/>
        </w:rPr>
        <w:t xml:space="preserve"> </w:t>
      </w:r>
      <w:proofErr w:type="spellStart"/>
      <w:r w:rsidR="00611559" w:rsidRPr="00183933">
        <w:rPr>
          <w:rFonts w:ascii="ＭＳ 明朝" w:eastAsia="ＭＳ 明朝" w:hAnsi="ＭＳ 明朝" w:hint="eastAsia"/>
          <w:sz w:val="16"/>
          <w:szCs w:val="16"/>
          <w:lang w:eastAsia="ja-JP"/>
        </w:rPr>
        <w:t>Rurale</w:t>
      </w:r>
      <w:proofErr w:type="spellEnd"/>
      <w:r w:rsidRPr="00183933">
        <w:rPr>
          <w:rFonts w:ascii="ＭＳ 明朝" w:eastAsia="ＭＳ 明朝" w:hAnsi="ＭＳ 明朝" w:hint="eastAsia"/>
          <w:sz w:val="16"/>
          <w:szCs w:val="16"/>
          <w:lang w:eastAsia="ja-JP"/>
        </w:rPr>
        <w:t xml:space="preserve">　</w:t>
      </w:r>
      <w:r w:rsidR="00611559" w:rsidRPr="00183933">
        <w:rPr>
          <w:rFonts w:ascii="ＭＳ 明朝" w:eastAsia="ＭＳ 明朝" w:hAnsi="ＭＳ 明朝" w:hint="eastAsia"/>
          <w:sz w:val="16"/>
          <w:szCs w:val="16"/>
          <w:lang w:eastAsia="ja-JP"/>
        </w:rPr>
        <w:t>農村経済の発展のための活動の連携</w:t>
      </w:r>
      <w:r w:rsidR="001017C0" w:rsidRPr="00183933">
        <w:rPr>
          <w:rFonts w:ascii="ＭＳ 明朝" w:eastAsia="ＭＳ 明朝" w:hAnsi="ＭＳ 明朝" w:hint="eastAsia"/>
          <w:sz w:val="16"/>
          <w:szCs w:val="16"/>
          <w:lang w:eastAsia="ja-JP"/>
        </w:rPr>
        <w:t>）</w:t>
      </w:r>
    </w:p>
    <w:p w14:paraId="4F007EF1" w14:textId="61150A8A" w:rsidR="008D30E6" w:rsidRPr="00183933" w:rsidRDefault="008D30E6" w:rsidP="009842F8">
      <w:pPr>
        <w:pStyle w:val="SingleTxtG"/>
        <w:spacing w:after="0"/>
        <w:ind w:right="0"/>
        <w:rPr>
          <w:rFonts w:ascii="ＭＳ 明朝" w:eastAsia="ＭＳ 明朝" w:hAnsi="ＭＳ 明朝"/>
          <w:lang w:eastAsia="ja-JP"/>
        </w:rPr>
      </w:pPr>
      <w:r w:rsidRPr="00183933">
        <w:rPr>
          <w:rFonts w:ascii="ＭＳ 明朝" w:eastAsia="ＭＳ 明朝" w:hAnsi="ＭＳ 明朝"/>
          <w:b/>
          <w:bCs/>
        </w:rPr>
        <w:t>16.</w:t>
      </w:r>
      <w:r w:rsidRPr="00183933">
        <w:rPr>
          <w:rFonts w:ascii="ＭＳ 明朝" w:eastAsia="ＭＳ 明朝" w:hAnsi="ＭＳ 明朝"/>
          <w:b/>
          <w:bCs/>
        </w:rPr>
        <w:tab/>
        <w:t>権利の尊重</w:t>
      </w:r>
      <w:r w:rsidR="009F510E" w:rsidRPr="00183933">
        <w:rPr>
          <w:rFonts w:ascii="ＭＳ 明朝" w:eastAsia="ＭＳ 明朝" w:hAnsi="ＭＳ 明朝" w:hint="eastAsia"/>
          <w:b/>
          <w:bCs/>
          <w:lang w:eastAsia="ja-JP"/>
        </w:rPr>
        <w:t>：</w:t>
      </w:r>
      <w:r w:rsidR="009F510E" w:rsidRPr="00183933">
        <w:rPr>
          <w:rFonts w:ascii="ＭＳ 明朝" w:eastAsia="ＭＳ 明朝" w:hAnsi="ＭＳ 明朝" w:hint="eastAsia"/>
          <w:lang w:eastAsia="ja-JP"/>
        </w:rPr>
        <w:t xml:space="preserve">　</w:t>
      </w:r>
      <w:bookmarkStart w:id="9" w:name="_Hlk202288085"/>
      <w:bookmarkStart w:id="10" w:name="_Hlk205336436"/>
      <w:r w:rsidRPr="00183933">
        <w:rPr>
          <w:rFonts w:ascii="ＭＳ 明朝" w:eastAsia="ＭＳ 明朝" w:hAnsi="ＭＳ 明朝"/>
        </w:rPr>
        <w:t>市民</w:t>
      </w:r>
      <w:r w:rsidR="00D40D7E" w:rsidRPr="00183933">
        <w:rPr>
          <w:rFonts w:ascii="ＭＳ 明朝" w:eastAsia="ＭＳ 明朝" w:hAnsi="ＭＳ 明朝" w:hint="eastAsia"/>
          <w:lang w:eastAsia="ja-JP"/>
        </w:rPr>
        <w:t>・</w:t>
      </w:r>
      <w:r w:rsidRPr="00183933">
        <w:rPr>
          <w:rFonts w:ascii="ＭＳ 明朝" w:eastAsia="ＭＳ 明朝" w:hAnsi="ＭＳ 明朝"/>
        </w:rPr>
        <w:t>平等</w:t>
      </w:r>
      <w:r w:rsidR="00D40D7E" w:rsidRPr="00183933">
        <w:rPr>
          <w:rFonts w:ascii="ＭＳ 明朝" w:eastAsia="ＭＳ 明朝" w:hAnsi="ＭＳ 明朝" w:hint="eastAsia"/>
          <w:lang w:eastAsia="ja-JP"/>
        </w:rPr>
        <w:t>・</w:t>
      </w:r>
      <w:r w:rsidRPr="00183933">
        <w:rPr>
          <w:rFonts w:ascii="ＭＳ 明朝" w:eastAsia="ＭＳ 明朝" w:hAnsi="ＭＳ 明朝"/>
        </w:rPr>
        <w:t>権利</w:t>
      </w:r>
      <w:r w:rsidR="00D40D7E" w:rsidRPr="00183933">
        <w:rPr>
          <w:rFonts w:ascii="ＭＳ 明朝" w:eastAsia="ＭＳ 明朝" w:hAnsi="ＭＳ 明朝" w:hint="eastAsia"/>
          <w:lang w:eastAsia="ja-JP"/>
        </w:rPr>
        <w:t>・</w:t>
      </w:r>
      <w:r w:rsidRPr="00183933">
        <w:rPr>
          <w:rFonts w:ascii="ＭＳ 明朝" w:eastAsia="ＭＳ 明朝" w:hAnsi="ＭＳ 明朝"/>
        </w:rPr>
        <w:t>価値</w:t>
      </w:r>
      <w:r w:rsidRPr="00183933">
        <w:rPr>
          <w:rFonts w:ascii="ＭＳ 明朝" w:eastAsia="ＭＳ 明朝" w:hAnsi="ＭＳ 明朝"/>
          <w:sz w:val="16"/>
          <w:szCs w:val="16"/>
        </w:rPr>
        <w:t>（</w:t>
      </w:r>
      <w:r w:rsidRPr="00D0199E">
        <w:rPr>
          <w:rFonts w:ascii="ＭＳ 明朝" w:eastAsia="ＭＳ 明朝" w:hAnsi="ＭＳ 明朝"/>
          <w:szCs w:val="21"/>
        </w:rPr>
        <w:t>CERV</w:t>
      </w:r>
      <w:r w:rsidR="0005588A" w:rsidRPr="00183933">
        <w:rPr>
          <w:rFonts w:ascii="ＭＳ 明朝" w:eastAsia="ＭＳ 明朝" w:hAnsi="ＭＳ 明朝" w:hint="eastAsia"/>
          <w:sz w:val="16"/>
          <w:szCs w:val="16"/>
          <w:lang w:eastAsia="ja-JP"/>
        </w:rPr>
        <w:t xml:space="preserve">: </w:t>
      </w:r>
      <w:r w:rsidR="0005588A" w:rsidRPr="00183933">
        <w:rPr>
          <w:rFonts w:ascii="ＭＳ 明朝" w:eastAsia="ＭＳ 明朝" w:hAnsi="ＭＳ 明朝"/>
          <w:sz w:val="16"/>
          <w:szCs w:val="16"/>
          <w:lang w:eastAsia="ja-JP"/>
        </w:rPr>
        <w:t>Citizens, Equality, Rights, and Values</w:t>
      </w:r>
      <w:r w:rsidRPr="00183933">
        <w:rPr>
          <w:rFonts w:ascii="ＭＳ 明朝" w:eastAsia="ＭＳ 明朝" w:hAnsi="ＭＳ 明朝"/>
          <w:sz w:val="16"/>
          <w:szCs w:val="16"/>
        </w:rPr>
        <w:t>）</w:t>
      </w:r>
      <w:bookmarkEnd w:id="9"/>
      <w:r w:rsidRPr="00183933">
        <w:rPr>
          <w:rFonts w:ascii="ＭＳ 明朝" w:eastAsia="ＭＳ 明朝" w:hAnsi="ＭＳ 明朝"/>
        </w:rPr>
        <w:t>プログラム</w:t>
      </w:r>
      <w:bookmarkEnd w:id="10"/>
      <w:r w:rsidRPr="00183933">
        <w:rPr>
          <w:rFonts w:ascii="ＭＳ 明朝" w:eastAsia="ＭＳ 明朝" w:hAnsi="ＭＳ 明朝"/>
        </w:rPr>
        <w:t>は、</w:t>
      </w:r>
      <w:r w:rsidR="0005588A" w:rsidRPr="00183933">
        <w:rPr>
          <w:rFonts w:ascii="ＭＳ 明朝" w:eastAsia="ＭＳ 明朝" w:hAnsi="ＭＳ 明朝" w:hint="eastAsia"/>
          <w:lang w:eastAsia="ja-JP"/>
        </w:rPr>
        <w:t>「</w:t>
      </w:r>
      <w:r w:rsidRPr="00183933">
        <w:rPr>
          <w:rFonts w:ascii="ＭＳ 明朝" w:eastAsia="ＭＳ 明朝" w:hAnsi="ＭＳ 明朝"/>
        </w:rPr>
        <w:t>戦略</w:t>
      </w:r>
      <w:r w:rsidR="0005588A" w:rsidRPr="00183933">
        <w:rPr>
          <w:rFonts w:ascii="ＭＳ 明朝" w:eastAsia="ＭＳ 明朝" w:hAnsi="ＭＳ 明朝" w:hint="eastAsia"/>
          <w:lang w:eastAsia="ja-JP"/>
        </w:rPr>
        <w:t>」</w:t>
      </w:r>
      <w:r w:rsidRPr="00183933">
        <w:rPr>
          <w:rFonts w:ascii="ＭＳ 明朝" w:eastAsia="ＭＳ 明朝" w:hAnsi="ＭＳ 明朝"/>
        </w:rPr>
        <w:t>を支援し</w:t>
      </w:r>
      <w:r w:rsidR="00B3107B" w:rsidRPr="00183933">
        <w:rPr>
          <w:rFonts w:ascii="ＭＳ 明朝" w:eastAsia="ＭＳ 明朝" w:hAnsi="ＭＳ 明朝" w:hint="eastAsia"/>
          <w:lang w:eastAsia="ja-JP"/>
        </w:rPr>
        <w:t>国連</w:t>
      </w:r>
      <w:r w:rsidR="00D40D7E" w:rsidRPr="00183933">
        <w:rPr>
          <w:rFonts w:ascii="ＭＳ 明朝" w:eastAsia="ＭＳ 明朝" w:hAnsi="ＭＳ 明朝" w:hint="eastAsia"/>
          <w:lang w:eastAsia="ja-JP"/>
        </w:rPr>
        <w:t>障害者権利条約</w:t>
      </w:r>
      <w:r w:rsidRPr="00183933">
        <w:rPr>
          <w:rFonts w:ascii="ＭＳ 明朝" w:eastAsia="ＭＳ 明朝" w:hAnsi="ＭＳ 明朝"/>
        </w:rPr>
        <w:t>を実施するために、枠組み</w:t>
      </w:r>
      <w:r w:rsidR="00D40D7E" w:rsidRPr="00183933">
        <w:rPr>
          <w:rFonts w:ascii="ＭＳ 明朝" w:eastAsia="ＭＳ 明朝" w:hAnsi="ＭＳ 明朝" w:hint="eastAsia"/>
          <w:lang w:eastAsia="ja-JP"/>
        </w:rPr>
        <w:t>の</w:t>
      </w:r>
      <w:r w:rsidRPr="00183933">
        <w:rPr>
          <w:rFonts w:ascii="ＭＳ 明朝" w:eastAsia="ＭＳ 明朝" w:hAnsi="ＭＳ 明朝"/>
        </w:rPr>
        <w:t>パートナーに年間約580万ユーロの運営補助金を提供している。</w:t>
      </w:r>
      <w:r w:rsidR="00082404" w:rsidRPr="00183933">
        <w:rPr>
          <w:rFonts w:ascii="ＭＳ 明朝" w:eastAsia="ＭＳ 明朝" w:hAnsi="ＭＳ 明朝"/>
        </w:rPr>
        <w:t>障害のある人</w:t>
      </w:r>
      <w:r w:rsidRPr="00183933">
        <w:rPr>
          <w:rFonts w:ascii="ＭＳ 明朝" w:eastAsia="ＭＳ 明朝" w:hAnsi="ＭＳ 明朝"/>
        </w:rPr>
        <w:t>の権利に割り当てられた予算は、2021年と2022年には年間210万ユーロであった。</w:t>
      </w:r>
    </w:p>
    <w:p w14:paraId="0C2256BF" w14:textId="101D442F" w:rsidR="00611559" w:rsidRPr="00183933" w:rsidRDefault="00611559" w:rsidP="00E83133">
      <w:pPr>
        <w:pStyle w:val="SingleTxtG"/>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00610D04" w:rsidRPr="00183933">
        <w:rPr>
          <w:rFonts w:ascii="ＭＳ 明朝" w:eastAsia="ＭＳ 明朝" w:hAnsi="ＭＳ 明朝" w:hint="eastAsia"/>
          <w:sz w:val="16"/>
          <w:szCs w:val="16"/>
          <w:lang w:eastAsia="ja-JP"/>
        </w:rPr>
        <w:t>CERV</w:t>
      </w:r>
      <w:r w:rsidRPr="00183933">
        <w:rPr>
          <w:rFonts w:ascii="ＭＳ 明朝" w:eastAsia="ＭＳ 明朝" w:hAnsi="ＭＳ 明朝"/>
          <w:sz w:val="16"/>
          <w:szCs w:val="16"/>
        </w:rPr>
        <w:t>プログラム</w:t>
      </w:r>
      <w:r w:rsidRPr="00183933">
        <w:rPr>
          <w:rFonts w:ascii="ＭＳ 明朝" w:eastAsia="ＭＳ 明朝" w:hAnsi="ＭＳ 明朝" w:hint="eastAsia"/>
          <w:sz w:val="16"/>
          <w:szCs w:val="16"/>
          <w:lang w:eastAsia="ja-JP"/>
        </w:rPr>
        <w:t>は、法の支配に基づく民主的で平等かつインクルーシブな社会を育成することを目標とする、</w:t>
      </w:r>
      <w:r w:rsidRPr="00183933">
        <w:rPr>
          <w:rFonts w:ascii="ＭＳ 明朝" w:eastAsia="ＭＳ 明朝" w:hAnsi="ＭＳ 明朝" w:hint="eastAsia"/>
          <w:sz w:val="16"/>
          <w:szCs w:val="16"/>
          <w:lang w:eastAsia="ja-JP"/>
        </w:rPr>
        <w:lastRenderedPageBreak/>
        <w:t>2021年</w:t>
      </w:r>
      <w:r w:rsidR="006B18D3" w:rsidRPr="00183933">
        <w:rPr>
          <w:rFonts w:ascii="ＭＳ 明朝" w:eastAsia="ＭＳ 明朝" w:hAnsi="ＭＳ 明朝" w:hint="eastAsia"/>
          <w:sz w:val="16"/>
          <w:szCs w:val="16"/>
          <w:lang w:eastAsia="ja-JP"/>
        </w:rPr>
        <w:t>～</w:t>
      </w:r>
      <w:r w:rsidRPr="00183933">
        <w:rPr>
          <w:rFonts w:ascii="ＭＳ 明朝" w:eastAsia="ＭＳ 明朝" w:hAnsi="ＭＳ 明朝" w:hint="eastAsia"/>
          <w:sz w:val="16"/>
          <w:szCs w:val="16"/>
          <w:lang w:eastAsia="ja-JP"/>
        </w:rPr>
        <w:t>2027年の</w:t>
      </w:r>
      <w:r w:rsidR="00610D04" w:rsidRPr="00183933">
        <w:rPr>
          <w:rFonts w:ascii="ＭＳ 明朝" w:eastAsia="ＭＳ 明朝" w:hAnsi="ＭＳ 明朝" w:hint="eastAsia"/>
          <w:sz w:val="16"/>
          <w:szCs w:val="16"/>
          <w:lang w:eastAsia="ja-JP"/>
        </w:rPr>
        <w:t>E</w:t>
      </w:r>
      <w:r w:rsidRPr="00183933">
        <w:rPr>
          <w:rFonts w:ascii="ＭＳ 明朝" w:eastAsia="ＭＳ 明朝" w:hAnsi="ＭＳ 明朝" w:hint="eastAsia"/>
          <w:sz w:val="16"/>
          <w:szCs w:val="16"/>
          <w:lang w:eastAsia="ja-JP"/>
        </w:rPr>
        <w:t>Uの資金支援プログラム。）</w:t>
      </w:r>
    </w:p>
    <w:p w14:paraId="1391CE44" w14:textId="3219E88F" w:rsidR="00667611" w:rsidRPr="00183933" w:rsidRDefault="008D30E6" w:rsidP="009842F8">
      <w:pPr>
        <w:pStyle w:val="SingleTxtG"/>
        <w:spacing w:after="0"/>
        <w:ind w:right="0"/>
        <w:rPr>
          <w:rFonts w:ascii="ＭＳ 明朝" w:eastAsia="ＭＳ 明朝" w:hAnsi="ＭＳ 明朝"/>
        </w:rPr>
      </w:pPr>
      <w:r w:rsidRPr="00183933">
        <w:rPr>
          <w:rFonts w:ascii="ＭＳ 明朝" w:eastAsia="ＭＳ 明朝" w:hAnsi="ＭＳ 明朝"/>
          <w:b/>
          <w:bCs/>
        </w:rPr>
        <w:t>17.</w:t>
      </w:r>
      <w:r w:rsidRPr="00183933">
        <w:rPr>
          <w:rFonts w:ascii="ＭＳ 明朝" w:eastAsia="ＭＳ 明朝" w:hAnsi="ＭＳ 明朝"/>
          <w:b/>
          <w:bCs/>
        </w:rPr>
        <w:tab/>
      </w:r>
      <w:r w:rsidRPr="00183933">
        <w:rPr>
          <w:rFonts w:ascii="ＭＳ 明朝" w:eastAsia="ＭＳ 明朝" w:hAnsi="ＭＳ 明朝"/>
          <w:b/>
          <w:bCs/>
          <w:noProof/>
        </w:rPr>
        <mc:AlternateContent>
          <mc:Choice Requires="wps">
            <w:drawing>
              <wp:anchor distT="0" distB="0" distL="114300" distR="114300" simplePos="0" relativeHeight="251659264" behindDoc="1" locked="0" layoutInCell="1" allowOverlap="1" wp14:anchorId="4334D38B" wp14:editId="785F598C">
                <wp:simplePos x="0" y="0"/>
                <wp:positionH relativeFrom="page">
                  <wp:posOffset>2660650</wp:posOffset>
                </wp:positionH>
                <wp:positionV relativeFrom="paragraph">
                  <wp:posOffset>158750</wp:posOffset>
                </wp:positionV>
                <wp:extent cx="31750" cy="1524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3B961" id="Rectangle 2" o:spid="_x0000_s1026" style="position:absolute;margin-left:209.5pt;margin-top:12.5pt;width:2.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" fillcolor="black" stroked="f">
                <w10:wrap anchorx="page"/>
              </v:rect>
            </w:pict>
          </mc:Fallback>
        </mc:AlternateContent>
      </w:r>
      <w:r w:rsidRPr="00183933">
        <w:rPr>
          <w:rFonts w:ascii="ＭＳ 明朝" w:eastAsia="ＭＳ 明朝" w:hAnsi="ＭＳ 明朝"/>
          <w:b/>
          <w:bCs/>
        </w:rPr>
        <w:t>対外</w:t>
      </w:r>
      <w:r w:rsidRPr="00183933">
        <w:rPr>
          <w:rFonts w:ascii="ＭＳ 明朝" w:eastAsia="ＭＳ 明朝" w:hAnsi="ＭＳ 明朝" w:cs="ＭＳ 明朝" w:hint="eastAsia"/>
          <w:b/>
          <w:bCs/>
        </w:rPr>
        <w:t>・</w:t>
      </w:r>
      <w:r w:rsidRPr="00183933">
        <w:rPr>
          <w:rFonts w:ascii="ＭＳ 明朝" w:eastAsia="ＭＳ 明朝" w:hAnsi="ＭＳ 明朝" w:cs="SimSun" w:hint="eastAsia"/>
          <w:b/>
          <w:bCs/>
        </w:rPr>
        <w:t>開発</w:t>
      </w:r>
      <w:r w:rsidRPr="00183933">
        <w:rPr>
          <w:rFonts w:ascii="ＭＳ 明朝" w:eastAsia="ＭＳ 明朝" w:hAnsi="ＭＳ 明朝" w:cs="ＭＳ 明朝" w:hint="eastAsia"/>
          <w:b/>
          <w:bCs/>
        </w:rPr>
        <w:t>・</w:t>
      </w:r>
      <w:r w:rsidRPr="00183933">
        <w:rPr>
          <w:rFonts w:ascii="ＭＳ 明朝" w:eastAsia="ＭＳ 明朝" w:hAnsi="ＭＳ 明朝" w:cs="SimSun" w:hint="eastAsia"/>
          <w:b/>
          <w:bCs/>
        </w:rPr>
        <w:t>人道支援活動と移民</w:t>
      </w:r>
      <w:r w:rsidR="00D40D7E" w:rsidRPr="00183933">
        <w:rPr>
          <w:rFonts w:ascii="ＭＳ 明朝" w:eastAsia="ＭＳ 明朝" w:hAnsi="ＭＳ 明朝" w:cs="SimSun" w:hint="eastAsia"/>
          <w:b/>
          <w:bCs/>
          <w:lang w:eastAsia="ja-JP"/>
        </w:rPr>
        <w:t>：</w:t>
      </w:r>
      <w:r w:rsidR="00D40D7E" w:rsidRPr="00183933">
        <w:rPr>
          <w:rFonts w:ascii="ＭＳ 明朝" w:eastAsia="ＭＳ 明朝" w:hAnsi="ＭＳ 明朝" w:cs="SimSun" w:hint="eastAsia"/>
          <w:lang w:eastAsia="ja-JP"/>
        </w:rPr>
        <w:t xml:space="preserve">　</w:t>
      </w:r>
      <w:bookmarkStart w:id="11" w:name="_Hlk205222807"/>
      <w:r w:rsidRPr="00183933">
        <w:rPr>
          <w:rFonts w:ascii="ＭＳ 明朝" w:eastAsia="ＭＳ 明朝" w:hAnsi="ＭＳ 明朝" w:cs="SimSun" w:hint="eastAsia"/>
        </w:rPr>
        <w:t>近隣地域</w:t>
      </w:r>
      <w:r w:rsidRPr="00183933">
        <w:rPr>
          <w:rFonts w:ascii="ＭＳ 明朝" w:eastAsia="ＭＳ 明朝" w:hAnsi="ＭＳ 明朝" w:cs="ＭＳ 明朝" w:hint="eastAsia"/>
        </w:rPr>
        <w:t>・</w:t>
      </w:r>
      <w:r w:rsidRPr="00183933">
        <w:rPr>
          <w:rFonts w:ascii="ＭＳ 明朝" w:eastAsia="ＭＳ 明朝" w:hAnsi="ＭＳ 明朝" w:cs="SimSun" w:hint="eastAsia"/>
        </w:rPr>
        <w:t>開発</w:t>
      </w:r>
      <w:r w:rsidRPr="00183933">
        <w:rPr>
          <w:rFonts w:ascii="ＭＳ 明朝" w:eastAsia="ＭＳ 明朝" w:hAnsi="ＭＳ 明朝" w:cs="ＭＳ 明朝" w:hint="eastAsia"/>
        </w:rPr>
        <w:t>・</w:t>
      </w:r>
      <w:r w:rsidRPr="00183933">
        <w:rPr>
          <w:rFonts w:ascii="ＭＳ 明朝" w:eastAsia="ＭＳ 明朝" w:hAnsi="ＭＳ 明朝" w:cs="SimSun" w:hint="eastAsia"/>
        </w:rPr>
        <w:t>国際協力</w:t>
      </w:r>
      <w:r w:rsidR="003476E5" w:rsidRPr="00183933">
        <w:rPr>
          <w:rFonts w:ascii="ＭＳ 明朝" w:eastAsia="ＭＳ 明朝" w:hAnsi="ＭＳ 明朝" w:cs="SimSun" w:hint="eastAsia"/>
          <w:lang w:eastAsia="ja-JP"/>
        </w:rPr>
        <w:t>制度</w:t>
      </w:r>
      <w:r w:rsidR="00D40D7E" w:rsidRPr="00183933">
        <w:rPr>
          <w:rFonts w:ascii="ＭＳ 明朝" w:eastAsia="ＭＳ 明朝" w:hAnsi="ＭＳ 明朝" w:cs="SimSun" w:hint="eastAsia"/>
          <w:lang w:eastAsia="ja-JP"/>
        </w:rPr>
        <w:t>－</w:t>
      </w:r>
      <w:r w:rsidR="00940A28" w:rsidRPr="00183933">
        <w:rPr>
          <w:rFonts w:ascii="ＭＳ 明朝" w:eastAsia="ＭＳ 明朝" w:hAnsi="ＭＳ 明朝" w:cs="SimSun" w:hint="eastAsia"/>
          <w:lang w:eastAsia="ja-JP"/>
        </w:rPr>
        <w:t>グローバル</w:t>
      </w:r>
      <w:r w:rsidR="00D40D7E" w:rsidRPr="00183933">
        <w:rPr>
          <w:rFonts w:ascii="ＭＳ 明朝" w:eastAsia="ＭＳ 明朝" w:hAnsi="ＭＳ 明朝" w:cs="SimSun" w:hint="eastAsia"/>
          <w:lang w:eastAsia="ja-JP"/>
        </w:rPr>
        <w:t>ヨーロッパ</w:t>
      </w:r>
      <w:bookmarkEnd w:id="11"/>
      <w:r w:rsidR="00D40D7E" w:rsidRPr="00183933">
        <w:rPr>
          <w:rFonts w:ascii="ＭＳ 明朝" w:eastAsia="ＭＳ 明朝" w:hAnsi="ＭＳ 明朝" w:cs="SimSun" w:hint="eastAsia"/>
          <w:sz w:val="16"/>
          <w:szCs w:val="16"/>
          <w:lang w:eastAsia="ja-JP"/>
        </w:rPr>
        <w:t>（</w:t>
      </w:r>
      <w:r w:rsidR="00D40D7E" w:rsidRPr="00183933">
        <w:rPr>
          <w:rFonts w:ascii="ＭＳ 明朝" w:eastAsia="ＭＳ 明朝" w:hAnsi="ＭＳ 明朝" w:cs="SimSun"/>
          <w:sz w:val="16"/>
          <w:szCs w:val="16"/>
          <w:lang w:eastAsia="ja-JP"/>
        </w:rPr>
        <w:t>Global Europe</w:t>
      </w:r>
      <w:r w:rsidR="00D40D7E" w:rsidRPr="00183933">
        <w:rPr>
          <w:rFonts w:ascii="ＭＳ 明朝" w:eastAsia="ＭＳ 明朝" w:hAnsi="ＭＳ 明朝" w:cs="SimSun" w:hint="eastAsia"/>
          <w:sz w:val="16"/>
          <w:szCs w:val="16"/>
          <w:lang w:eastAsia="ja-JP"/>
        </w:rPr>
        <w:t>）</w:t>
      </w:r>
      <w:r w:rsidR="00975C78" w:rsidRPr="00183933">
        <w:rPr>
          <w:rFonts w:ascii="ＭＳ 明朝" w:eastAsia="ＭＳ 明朝" w:hAnsi="ＭＳ 明朝" w:cs="SimSun" w:hint="eastAsia"/>
          <w:lang w:eastAsia="ja-JP"/>
        </w:rPr>
        <w:t>－</w:t>
      </w:r>
      <w:r w:rsidRPr="00183933">
        <w:rPr>
          <w:rFonts w:ascii="ＭＳ 明朝" w:eastAsia="ＭＳ 明朝" w:hAnsi="ＭＳ 明朝" w:cs="SimSun" w:hint="eastAsia"/>
          <w:sz w:val="16"/>
          <w:szCs w:val="16"/>
        </w:rPr>
        <w:t>（</w:t>
      </w:r>
      <w:r w:rsidRPr="00183933">
        <w:rPr>
          <w:rFonts w:ascii="ＭＳ 明朝" w:eastAsia="ＭＳ 明朝" w:hAnsi="ＭＳ 明朝"/>
          <w:sz w:val="16"/>
          <w:szCs w:val="16"/>
        </w:rPr>
        <w:t>NDICI-GE）</w:t>
      </w:r>
      <w:r w:rsidRPr="00183933">
        <w:rPr>
          <w:rFonts w:ascii="ＭＳ 明朝" w:eastAsia="ＭＳ 明朝" w:hAnsi="ＭＳ 明朝"/>
        </w:rPr>
        <w:t>設立規則</w:t>
      </w:r>
      <w:r w:rsidR="00347488" w:rsidRPr="00183933">
        <w:rPr>
          <w:rFonts w:ascii="ＭＳ 明朝" w:eastAsia="ＭＳ 明朝" w:hAnsi="ＭＳ 明朝" w:hint="eastAsia"/>
          <w:sz w:val="16"/>
          <w:szCs w:val="16"/>
          <w:lang w:eastAsia="ja-JP"/>
        </w:rPr>
        <w:t>（</w:t>
      </w:r>
      <w:r w:rsidR="00347488" w:rsidRPr="00183933">
        <w:rPr>
          <w:rFonts w:ascii="ＭＳ 明朝" w:eastAsia="ＭＳ 明朝" w:hAnsi="ＭＳ 明朝"/>
          <w:sz w:val="16"/>
          <w:szCs w:val="16"/>
          <w:lang w:eastAsia="ja-JP"/>
        </w:rPr>
        <w:t xml:space="preserve">The Regulation establishing the Neighbourhood, Development and International Cooperation Instrument – Global Europe </w:t>
      </w:r>
      <w:r w:rsidR="00347488" w:rsidRPr="00183933">
        <w:rPr>
          <w:rFonts w:ascii="ＭＳ 明朝" w:eastAsia="ＭＳ 明朝" w:hAnsi="ＭＳ 明朝" w:hint="eastAsia"/>
          <w:sz w:val="16"/>
          <w:szCs w:val="16"/>
          <w:lang w:eastAsia="ja-JP"/>
        </w:rPr>
        <w:t>）</w:t>
      </w:r>
      <w:r w:rsidRPr="00183933">
        <w:rPr>
          <w:rFonts w:ascii="ＭＳ 明朝" w:eastAsia="ＭＳ 明朝" w:hAnsi="ＭＳ 明朝"/>
        </w:rPr>
        <w:t>は、</w:t>
      </w:r>
      <w:r w:rsidR="001906E5" w:rsidRPr="00183933">
        <w:rPr>
          <w:rFonts w:ascii="ＭＳ 明朝" w:eastAsia="ＭＳ 明朝" w:hAnsi="ＭＳ 明朝"/>
        </w:rPr>
        <w:t>「</w:t>
      </w:r>
      <w:r w:rsidRPr="00183933">
        <w:rPr>
          <w:rFonts w:ascii="ＭＳ 明朝" w:eastAsia="ＭＳ 明朝" w:hAnsi="ＭＳ 明朝"/>
        </w:rPr>
        <w:t>誰一人取り残さない</w:t>
      </w:r>
      <w:r w:rsidR="001906E5" w:rsidRPr="00183933">
        <w:rPr>
          <w:rFonts w:ascii="ＭＳ 明朝" w:eastAsia="ＭＳ 明朝" w:hAnsi="ＭＳ 明朝"/>
        </w:rPr>
        <w:t>」</w:t>
      </w:r>
      <w:r w:rsidRPr="00183933">
        <w:rPr>
          <w:rFonts w:ascii="ＭＳ 明朝" w:eastAsia="ＭＳ 明朝" w:hAnsi="ＭＳ 明朝"/>
        </w:rPr>
        <w:t>、平等、</w:t>
      </w:r>
      <w:r w:rsidR="00435F2A" w:rsidRPr="00183933">
        <w:rPr>
          <w:rFonts w:ascii="ＭＳ 明朝" w:eastAsia="ＭＳ 明朝" w:hAnsi="ＭＳ 明朝" w:hint="eastAsia"/>
          <w:lang w:eastAsia="ja-JP"/>
        </w:rPr>
        <w:t>無</w:t>
      </w:r>
      <w:r w:rsidRPr="00183933">
        <w:rPr>
          <w:rFonts w:ascii="ＭＳ 明朝" w:eastAsia="ＭＳ 明朝" w:hAnsi="ＭＳ 明朝"/>
        </w:rPr>
        <w:t>差別といった原則に導かれた、権利に基づくアプローチをとっている。この</w:t>
      </w:r>
      <w:r w:rsidR="00940A28" w:rsidRPr="00183933">
        <w:rPr>
          <w:rFonts w:ascii="ＭＳ 明朝" w:eastAsia="ＭＳ 明朝" w:hAnsi="ＭＳ 明朝" w:cs="SimSun" w:hint="eastAsia"/>
          <w:lang w:eastAsia="ja-JP"/>
        </w:rPr>
        <w:t>制度</w:t>
      </w:r>
      <w:r w:rsidRPr="00183933">
        <w:rPr>
          <w:rFonts w:ascii="ＭＳ 明朝" w:eastAsia="ＭＳ 明朝" w:hAnsi="ＭＳ 明朝"/>
        </w:rPr>
        <w:t>の目的は、人権の遵守を支援し、不平等や差別と世界的に闘うことである。NDICI-GEは、その行動において障害を</w:t>
      </w:r>
      <w:r w:rsidR="00940A28" w:rsidRPr="00183933">
        <w:rPr>
          <w:rFonts w:ascii="ＭＳ 明朝" w:eastAsia="ＭＳ 明朝" w:hAnsi="ＭＳ 明朝" w:hint="eastAsia"/>
          <w:lang w:eastAsia="ja-JP"/>
        </w:rPr>
        <w:t>メインストリーム</w:t>
      </w:r>
      <w:r w:rsidRPr="00183933">
        <w:rPr>
          <w:rFonts w:ascii="ＭＳ 明朝" w:eastAsia="ＭＳ 明朝" w:hAnsi="ＭＳ 明朝"/>
        </w:rPr>
        <w:t>化するために人権に基づくアプローチを適用し、</w:t>
      </w:r>
      <w:r w:rsidR="00AD5C1A" w:rsidRPr="00183933">
        <w:rPr>
          <w:rFonts w:ascii="ＭＳ 明朝" w:eastAsia="ＭＳ 明朝" w:hAnsi="ＭＳ 明朝"/>
        </w:rPr>
        <w:t>国連障害者権利条約</w:t>
      </w:r>
      <w:r w:rsidRPr="00183933">
        <w:rPr>
          <w:rFonts w:ascii="ＭＳ 明朝" w:eastAsia="ＭＳ 明朝" w:hAnsi="ＭＳ 明朝"/>
        </w:rPr>
        <w:t>を実施する能力を高めるための世界的な行動に500万ユーロを</w:t>
      </w:r>
      <w:r w:rsidR="00D40D7E" w:rsidRPr="00183933">
        <w:rPr>
          <w:rFonts w:ascii="ＭＳ 明朝" w:eastAsia="ＭＳ 明朝" w:hAnsi="ＭＳ 明朝" w:hint="eastAsia"/>
          <w:lang w:eastAsia="ja-JP"/>
        </w:rPr>
        <w:t>支援し</w:t>
      </w:r>
      <w:r w:rsidRPr="00183933">
        <w:rPr>
          <w:rFonts w:ascii="ＭＳ 明朝" w:eastAsia="ＭＳ 明朝" w:hAnsi="ＭＳ 明朝"/>
        </w:rPr>
        <w:t>ている。同様に、加盟前支援のための手段IIIを定める規則</w:t>
      </w:r>
      <w:r w:rsidR="00347488" w:rsidRPr="00183933">
        <w:rPr>
          <w:rFonts w:ascii="ＭＳ 明朝" w:eastAsia="ＭＳ 明朝" w:hAnsi="ＭＳ 明朝" w:hint="eastAsia"/>
          <w:sz w:val="16"/>
          <w:szCs w:val="16"/>
        </w:rPr>
        <w:t>（</w:t>
      </w:r>
      <w:r w:rsidR="00347488" w:rsidRPr="00183933">
        <w:rPr>
          <w:rFonts w:ascii="ＭＳ 明朝" w:eastAsia="ＭＳ 明朝" w:hAnsi="ＭＳ 明朝"/>
          <w:sz w:val="16"/>
          <w:szCs w:val="16"/>
        </w:rPr>
        <w:t>Regulation establishing the Instrument for Pre-Accession assistance III</w:t>
      </w:r>
      <w:r w:rsidR="00347488" w:rsidRPr="00183933">
        <w:rPr>
          <w:rFonts w:ascii="ＭＳ 明朝" w:eastAsia="ＭＳ 明朝" w:hAnsi="ＭＳ 明朝" w:hint="eastAsia"/>
          <w:sz w:val="16"/>
          <w:szCs w:val="16"/>
        </w:rPr>
        <w:t>）</w:t>
      </w:r>
      <w:r w:rsidRPr="00183933">
        <w:rPr>
          <w:rFonts w:ascii="ＭＳ 明朝" w:eastAsia="ＭＳ 明朝" w:hAnsi="ＭＳ 明朝"/>
        </w:rPr>
        <w:t>は、資金配分において</w:t>
      </w:r>
      <w:r w:rsidR="00082404" w:rsidRPr="00183933">
        <w:rPr>
          <w:rFonts w:ascii="ＭＳ 明朝" w:eastAsia="ＭＳ 明朝" w:hAnsi="ＭＳ 明朝"/>
        </w:rPr>
        <w:t>障害のある人</w:t>
      </w:r>
      <w:r w:rsidRPr="00183933">
        <w:rPr>
          <w:rFonts w:ascii="ＭＳ 明朝" w:eastAsia="ＭＳ 明朝" w:hAnsi="ＭＳ 明朝"/>
        </w:rPr>
        <w:t>を含</w:t>
      </w:r>
      <w:r w:rsidR="00940A28" w:rsidRPr="00183933">
        <w:rPr>
          <w:rFonts w:ascii="ＭＳ 明朝" w:eastAsia="ＭＳ 明朝" w:hAnsi="ＭＳ 明朝" w:hint="eastAsia"/>
          <w:lang w:eastAsia="ja-JP"/>
        </w:rPr>
        <w:t>めた</w:t>
      </w:r>
      <w:r w:rsidR="00940A28" w:rsidRPr="00183933">
        <w:rPr>
          <w:rFonts w:ascii="ＭＳ 明朝" w:eastAsia="ＭＳ 明朝" w:hAnsi="ＭＳ 明朝" w:hint="eastAsia"/>
        </w:rPr>
        <w:t>人々</w:t>
      </w:r>
      <w:r w:rsidR="00940A28" w:rsidRPr="00183933">
        <w:rPr>
          <w:rFonts w:ascii="ＭＳ 明朝" w:eastAsia="ＭＳ 明朝" w:hAnsi="ＭＳ 明朝" w:hint="eastAsia"/>
          <w:lang w:eastAsia="ja-JP"/>
        </w:rPr>
        <w:t>に</w:t>
      </w:r>
      <w:r w:rsidR="00940A28" w:rsidRPr="00183933">
        <w:rPr>
          <w:rFonts w:ascii="ＭＳ 明朝" w:eastAsia="ＭＳ 明朝" w:hAnsi="ＭＳ 明朝" w:hint="eastAsia"/>
        </w:rPr>
        <w:t>対</w:t>
      </w:r>
      <w:r w:rsidR="00940A28" w:rsidRPr="00183933">
        <w:rPr>
          <w:rFonts w:ascii="ＭＳ 明朝" w:eastAsia="ＭＳ 明朝" w:hAnsi="ＭＳ 明朝" w:hint="eastAsia"/>
          <w:lang w:eastAsia="ja-JP"/>
        </w:rPr>
        <w:t>する</w:t>
      </w:r>
      <w:r w:rsidRPr="00183933">
        <w:rPr>
          <w:rFonts w:ascii="ＭＳ 明朝" w:eastAsia="ＭＳ 明朝" w:hAnsi="ＭＳ 明朝"/>
        </w:rPr>
        <w:t>無差別を推進している。</w:t>
      </w:r>
    </w:p>
    <w:p w14:paraId="40F4B128" w14:textId="77777777" w:rsidR="006B18D3" w:rsidRPr="00183933" w:rsidRDefault="00347488" w:rsidP="006B18D3">
      <w:pPr>
        <w:pStyle w:val="SingleTxtG"/>
        <w:spacing w:after="0"/>
        <w:ind w:right="0"/>
        <w:rPr>
          <w:rFonts w:ascii="ＭＳ 明朝" w:eastAsia="ＭＳ 明朝" w:hAnsi="ＭＳ 明朝" w:cs="SimSun"/>
          <w:sz w:val="16"/>
          <w:szCs w:val="16"/>
          <w:lang w:eastAsia="ja-JP"/>
        </w:rPr>
      </w:pPr>
      <w:r w:rsidRPr="00183933">
        <w:rPr>
          <w:rFonts w:ascii="ＭＳ 明朝" w:eastAsia="ＭＳ 明朝" w:hAnsi="ＭＳ 明朝" w:hint="eastAsia"/>
          <w:sz w:val="16"/>
          <w:szCs w:val="16"/>
          <w:lang w:eastAsia="ja-JP"/>
        </w:rPr>
        <w:t xml:space="preserve">（訳注　</w:t>
      </w:r>
      <w:r w:rsidR="006B18D3" w:rsidRPr="00183933">
        <w:rPr>
          <w:rFonts w:ascii="ＭＳ 明朝" w:eastAsia="ＭＳ 明朝" w:hAnsi="ＭＳ 明朝"/>
          <w:sz w:val="16"/>
          <w:szCs w:val="16"/>
        </w:rPr>
        <w:t>NDICI-GE</w:t>
      </w:r>
      <w:r w:rsidRPr="00183933">
        <w:rPr>
          <w:rFonts w:ascii="ＭＳ 明朝" w:eastAsia="ＭＳ 明朝" w:hAnsi="ＭＳ 明朝" w:cs="SimSun" w:hint="eastAsia"/>
          <w:sz w:val="16"/>
          <w:szCs w:val="16"/>
          <w:lang w:eastAsia="ja-JP"/>
        </w:rPr>
        <w:t>は、欧州議会と欧州連合理事会により、2021年に制定されたEU法。</w:t>
      </w:r>
      <w:r w:rsidR="006B18D3" w:rsidRPr="00183933">
        <w:rPr>
          <w:rFonts w:ascii="ＭＳ 明朝" w:eastAsia="ＭＳ 明朝" w:hAnsi="ＭＳ 明朝" w:cs="SimSun" w:hint="eastAsia"/>
          <w:sz w:val="16"/>
          <w:szCs w:val="16"/>
          <w:lang w:eastAsia="ja-JP"/>
        </w:rPr>
        <w:t>）</w:t>
      </w:r>
    </w:p>
    <w:p w14:paraId="56C1C8C7" w14:textId="58A52894" w:rsidR="00347488" w:rsidRPr="00183933" w:rsidRDefault="006B18D3" w:rsidP="00E83133">
      <w:pPr>
        <w:pStyle w:val="SingleTxtG"/>
        <w:ind w:right="0"/>
        <w:rPr>
          <w:rFonts w:ascii="ＭＳ 明朝" w:eastAsia="ＭＳ 明朝" w:hAnsi="ＭＳ 明朝" w:cs="SimSun"/>
          <w:sz w:val="16"/>
          <w:szCs w:val="16"/>
          <w:lang w:eastAsia="ja-JP"/>
        </w:rPr>
      </w:pPr>
      <w:r w:rsidRPr="00183933">
        <w:rPr>
          <w:rFonts w:ascii="ＭＳ 明朝" w:eastAsia="ＭＳ 明朝" w:hAnsi="ＭＳ 明朝" w:hint="eastAsia"/>
          <w:sz w:val="16"/>
          <w:szCs w:val="16"/>
          <w:lang w:eastAsia="ja-JP"/>
        </w:rPr>
        <w:t xml:space="preserve">（訳注　</w:t>
      </w:r>
      <w:r w:rsidR="00347488" w:rsidRPr="00183933">
        <w:rPr>
          <w:rFonts w:ascii="ＭＳ 明朝" w:eastAsia="ＭＳ 明朝" w:hAnsi="ＭＳ 明朝" w:cs="SimSun" w:hint="eastAsia"/>
          <w:sz w:val="16"/>
          <w:szCs w:val="16"/>
          <w:lang w:eastAsia="ja-JP"/>
        </w:rPr>
        <w:t>「</w:t>
      </w:r>
      <w:r w:rsidR="00347488" w:rsidRPr="00183933">
        <w:rPr>
          <w:rFonts w:ascii="ＭＳ 明朝" w:eastAsia="ＭＳ 明朝" w:hAnsi="ＭＳ 明朝"/>
          <w:sz w:val="16"/>
          <w:szCs w:val="16"/>
        </w:rPr>
        <w:t>加盟前支援のための手段III</w:t>
      </w:r>
      <w:r w:rsidR="00DA02EB" w:rsidRPr="00183933">
        <w:rPr>
          <w:rFonts w:ascii="ＭＳ 明朝" w:eastAsia="ＭＳ 明朝" w:hAnsi="ＭＳ 明朝" w:hint="eastAsia"/>
          <w:sz w:val="16"/>
          <w:szCs w:val="16"/>
          <w:lang w:eastAsia="ja-JP"/>
        </w:rPr>
        <w:t>」</w:t>
      </w:r>
      <w:r w:rsidR="00347488" w:rsidRPr="00183933">
        <w:rPr>
          <w:rFonts w:ascii="ＭＳ 明朝" w:eastAsia="ＭＳ 明朝" w:hAnsi="ＭＳ 明朝" w:hint="eastAsia"/>
          <w:sz w:val="16"/>
          <w:szCs w:val="16"/>
          <w:lang w:eastAsia="ja-JP"/>
        </w:rPr>
        <w:t>は、</w:t>
      </w:r>
      <w:r w:rsidR="00DA02EB" w:rsidRPr="00183933">
        <w:rPr>
          <w:rFonts w:ascii="ＭＳ 明朝" w:eastAsia="ＭＳ 明朝" w:hAnsi="ＭＳ 明朝" w:hint="eastAsia"/>
          <w:sz w:val="16"/>
          <w:szCs w:val="16"/>
          <w:lang w:eastAsia="ja-JP"/>
        </w:rPr>
        <w:t>「EU加盟候補国に対するEUの資金援助枠組み</w:t>
      </w:r>
      <w:r w:rsidRPr="00183933">
        <w:rPr>
          <w:rFonts w:ascii="ＭＳ 明朝" w:eastAsia="ＭＳ 明朝" w:hAnsi="ＭＳ 明朝" w:hint="eastAsia"/>
          <w:sz w:val="16"/>
          <w:szCs w:val="16"/>
          <w:lang w:eastAsia="ja-JP"/>
        </w:rPr>
        <w:t xml:space="preserve"> </w:t>
      </w:r>
      <w:r w:rsidR="00DA02EB" w:rsidRPr="00183933">
        <w:rPr>
          <w:rFonts w:ascii="ＭＳ 明朝" w:eastAsia="ＭＳ 明朝" w:hAnsi="ＭＳ 明朝" w:hint="eastAsia"/>
          <w:sz w:val="16"/>
          <w:szCs w:val="16"/>
          <w:lang w:eastAsia="ja-JP"/>
        </w:rPr>
        <w:t>第3版」。）</w:t>
      </w:r>
    </w:p>
    <w:p w14:paraId="1363F9CC" w14:textId="4EC17538" w:rsidR="003E6C92" w:rsidRPr="00183933" w:rsidRDefault="008D30E6" w:rsidP="006B18D3">
      <w:pPr>
        <w:pStyle w:val="SingleTxtG"/>
        <w:ind w:right="0"/>
        <w:rPr>
          <w:rFonts w:ascii="ＭＳ 明朝" w:eastAsia="ＭＳ 明朝" w:hAnsi="ＭＳ 明朝"/>
        </w:rPr>
      </w:pPr>
      <w:r w:rsidRPr="00183933">
        <w:rPr>
          <w:rFonts w:ascii="ＭＳ 明朝" w:eastAsia="ＭＳ 明朝" w:hAnsi="ＭＳ 明朝"/>
        </w:rPr>
        <w:t>18.</w:t>
      </w:r>
      <w:r w:rsidRPr="00183933">
        <w:rPr>
          <w:rFonts w:ascii="ＭＳ 明朝" w:eastAsia="ＭＳ 明朝" w:hAnsi="ＭＳ 明朝"/>
        </w:rPr>
        <w:tab/>
        <w:t>EUの人道援助は、特に最も弱い立場にある人々を支援するために、差別</w:t>
      </w:r>
      <w:r w:rsidR="00D40D7E" w:rsidRPr="00183933">
        <w:rPr>
          <w:rFonts w:ascii="ＭＳ 明朝" w:eastAsia="ＭＳ 明朝" w:hAnsi="ＭＳ 明朝" w:hint="eastAsia"/>
          <w:lang w:eastAsia="ja-JP"/>
        </w:rPr>
        <w:t>なく</w:t>
      </w:r>
      <w:r w:rsidRPr="00183933">
        <w:rPr>
          <w:rFonts w:ascii="ＭＳ 明朝" w:eastAsia="ＭＳ 明朝" w:hAnsi="ＭＳ 明朝"/>
        </w:rPr>
        <w:t>提供されなければならない。2007年の人道援助に関するEU</w:t>
      </w:r>
      <w:r w:rsidR="00D40D7E" w:rsidRPr="00183933">
        <w:rPr>
          <w:rFonts w:ascii="ＭＳ 明朝" w:eastAsia="ＭＳ 明朝" w:hAnsi="ＭＳ 明朝" w:hint="eastAsia"/>
        </w:rPr>
        <w:t>合意</w:t>
      </w:r>
      <w:r w:rsidR="0096396C" w:rsidRPr="00183933">
        <w:rPr>
          <w:rFonts w:ascii="ＭＳ 明朝" w:eastAsia="ＭＳ 明朝" w:hAnsi="ＭＳ 明朝" w:hint="eastAsia"/>
        </w:rPr>
        <w:t>（</w:t>
      </w:r>
      <w:r w:rsidR="0096396C" w:rsidRPr="00183933">
        <w:rPr>
          <w:rFonts w:ascii="ＭＳ 明朝" w:eastAsia="ＭＳ 明朝" w:hAnsi="ＭＳ 明朝"/>
          <w:sz w:val="16"/>
          <w:szCs w:val="16"/>
        </w:rPr>
        <w:t>EU Consensus on Humanitarian Aid</w:t>
      </w:r>
      <w:r w:rsidR="0096396C" w:rsidRPr="00183933">
        <w:rPr>
          <w:rFonts w:ascii="ＭＳ 明朝" w:eastAsia="ＭＳ 明朝" w:hAnsi="ＭＳ 明朝" w:hint="eastAsia"/>
          <w:sz w:val="16"/>
          <w:szCs w:val="16"/>
        </w:rPr>
        <w:t>）</w:t>
      </w:r>
      <w:r w:rsidRPr="00183933">
        <w:rPr>
          <w:rFonts w:ascii="ＭＳ 明朝" w:eastAsia="ＭＳ 明朝" w:hAnsi="ＭＳ 明朝"/>
        </w:rPr>
        <w:t>では、障害などの特定の脆弱性に特に注意を払うことが求められている。2021年EU人道援助</w:t>
      </w:r>
      <w:r w:rsidR="00D40D7E" w:rsidRPr="00183933">
        <w:rPr>
          <w:rFonts w:ascii="ＭＳ 明朝" w:eastAsia="ＭＳ 明朝" w:hAnsi="ＭＳ 明朝" w:hint="eastAsia"/>
        </w:rPr>
        <w:t>声明</w:t>
      </w:r>
      <w:r w:rsidR="003E6C92" w:rsidRPr="00183933">
        <w:rPr>
          <w:rFonts w:ascii="ＭＳ 明朝" w:eastAsia="ＭＳ 明朝" w:hAnsi="ＭＳ 明朝" w:hint="eastAsia"/>
          <w:sz w:val="16"/>
          <w:szCs w:val="16"/>
        </w:rPr>
        <w:t>（</w:t>
      </w:r>
      <w:r w:rsidR="003E6C92" w:rsidRPr="00183933">
        <w:rPr>
          <w:rFonts w:ascii="ＭＳ 明朝" w:eastAsia="ＭＳ 明朝" w:hAnsi="ＭＳ 明朝"/>
          <w:sz w:val="16"/>
          <w:szCs w:val="16"/>
        </w:rPr>
        <w:t>2021 EU Humanitarian Aid Communication</w:t>
      </w:r>
      <w:r w:rsidR="003E6C92" w:rsidRPr="00183933">
        <w:rPr>
          <w:rFonts w:ascii="ＭＳ 明朝" w:eastAsia="ＭＳ 明朝" w:hAnsi="ＭＳ 明朝" w:hint="eastAsia"/>
          <w:sz w:val="16"/>
          <w:szCs w:val="16"/>
        </w:rPr>
        <w:t>）</w:t>
      </w:r>
      <w:r w:rsidRPr="00183933">
        <w:rPr>
          <w:rFonts w:ascii="ＭＳ 明朝" w:eastAsia="ＭＳ 明朝" w:hAnsi="ＭＳ 明朝"/>
        </w:rPr>
        <w:t>は、</w:t>
      </w:r>
      <w:r w:rsidR="00082404" w:rsidRPr="00183933">
        <w:rPr>
          <w:rFonts w:ascii="ＭＳ 明朝" w:eastAsia="ＭＳ 明朝" w:hAnsi="ＭＳ 明朝"/>
        </w:rPr>
        <w:t>障害のある人</w:t>
      </w:r>
      <w:r w:rsidRPr="00183933">
        <w:rPr>
          <w:rFonts w:ascii="ＭＳ 明朝" w:eastAsia="ＭＳ 明朝" w:hAnsi="ＭＳ 明朝"/>
        </w:rPr>
        <w:t>を含む特定のグループのニーズと権利を確実に</w:t>
      </w:r>
      <w:r w:rsidR="00D40D7E" w:rsidRPr="00183933">
        <w:rPr>
          <w:rFonts w:ascii="ＭＳ 明朝" w:eastAsia="ＭＳ 明朝" w:hAnsi="ＭＳ 明朝" w:hint="eastAsia"/>
        </w:rPr>
        <w:t>満</w:t>
      </w:r>
      <w:r w:rsidR="00D40D7E" w:rsidRPr="00183933">
        <w:rPr>
          <w:rFonts w:ascii="ＭＳ 明朝" w:eastAsia="ＭＳ 明朝" w:hAnsi="ＭＳ 明朝" w:hint="eastAsia"/>
          <w:lang w:eastAsia="ja-JP"/>
        </w:rPr>
        <w:t>たす</w:t>
      </w:r>
      <w:r w:rsidRPr="00183933">
        <w:rPr>
          <w:rFonts w:ascii="ＭＳ 明朝" w:eastAsia="ＭＳ 明朝" w:hAnsi="ＭＳ 明朝"/>
        </w:rPr>
        <w:t>ことを目的としている。2019年のEUが資金提供する人道援助活動における</w:t>
      </w:r>
      <w:r w:rsidR="003E6C92" w:rsidRPr="00183933">
        <w:rPr>
          <w:rFonts w:ascii="ＭＳ 明朝" w:eastAsia="ＭＳ 明朝" w:hAnsi="ＭＳ 明朝" w:hint="eastAsia"/>
        </w:rPr>
        <w:t>、</w:t>
      </w:r>
      <w:r w:rsidR="00082404" w:rsidRPr="00183933">
        <w:rPr>
          <w:rFonts w:ascii="ＭＳ 明朝" w:eastAsia="ＭＳ 明朝" w:hAnsi="ＭＳ 明朝"/>
        </w:rPr>
        <w:t>障害のある人</w:t>
      </w:r>
      <w:r w:rsidRPr="00183933">
        <w:rPr>
          <w:rFonts w:ascii="ＭＳ 明朝" w:eastAsia="ＭＳ 明朝" w:hAnsi="ＭＳ 明朝"/>
        </w:rPr>
        <w:t>の</w:t>
      </w:r>
      <w:r w:rsidR="003E6C92" w:rsidRPr="00183933">
        <w:rPr>
          <w:rFonts w:ascii="ＭＳ 明朝" w:eastAsia="ＭＳ 明朝" w:hAnsi="ＭＳ 明朝" w:hint="eastAsia"/>
          <w:lang w:eastAsia="ja-JP"/>
        </w:rPr>
        <w:t>インクルージョン</w:t>
      </w:r>
      <w:r w:rsidRPr="00183933">
        <w:rPr>
          <w:rFonts w:ascii="ＭＳ 明朝" w:eastAsia="ＭＳ 明朝" w:hAnsi="ＭＳ 明朝"/>
        </w:rPr>
        <w:t>に関する</w:t>
      </w:r>
      <w:r w:rsidR="003E6C92" w:rsidRPr="00183933">
        <w:rPr>
          <w:rFonts w:ascii="ＭＳ 明朝" w:eastAsia="ＭＳ 明朝" w:hAnsi="ＭＳ 明朝" w:hint="eastAsia"/>
        </w:rPr>
        <w:t>運用</w:t>
      </w:r>
      <w:r w:rsidR="0085323B" w:rsidRPr="00183933">
        <w:rPr>
          <w:rFonts w:ascii="ＭＳ 明朝" w:eastAsia="ＭＳ 明朝" w:hAnsi="ＭＳ 明朝"/>
        </w:rPr>
        <w:t>指針</w:t>
      </w:r>
      <w:r w:rsidR="003E6C92" w:rsidRPr="00183933">
        <w:rPr>
          <w:rFonts w:ascii="ＭＳ 明朝" w:eastAsia="ＭＳ 明朝" w:hAnsi="ＭＳ 明朝" w:hint="eastAsia"/>
          <w:sz w:val="16"/>
          <w:szCs w:val="16"/>
        </w:rPr>
        <w:t>（</w:t>
      </w:r>
      <w:r w:rsidR="003E6C92" w:rsidRPr="00183933">
        <w:rPr>
          <w:rFonts w:ascii="ＭＳ 明朝" w:eastAsia="ＭＳ 明朝" w:hAnsi="ＭＳ 明朝"/>
          <w:sz w:val="16"/>
          <w:szCs w:val="16"/>
        </w:rPr>
        <w:t>2019 Operational Guidance on the Inclusion of Persons with Disabilities in EU-funded Humanitarian Aid Operations</w:t>
      </w:r>
      <w:r w:rsidR="003E6C92" w:rsidRPr="00183933">
        <w:rPr>
          <w:rFonts w:ascii="ＭＳ 明朝" w:eastAsia="ＭＳ 明朝" w:hAnsi="ＭＳ 明朝" w:hint="eastAsia"/>
          <w:sz w:val="16"/>
          <w:szCs w:val="16"/>
        </w:rPr>
        <w:t>）</w:t>
      </w:r>
      <w:r w:rsidRPr="00183933">
        <w:rPr>
          <w:rFonts w:ascii="ＭＳ 明朝" w:eastAsia="ＭＳ 明朝" w:hAnsi="ＭＳ 明朝"/>
        </w:rPr>
        <w:t>は、</w:t>
      </w:r>
      <w:r w:rsidR="00082404" w:rsidRPr="00183933">
        <w:rPr>
          <w:rFonts w:ascii="ＭＳ 明朝" w:eastAsia="ＭＳ 明朝" w:hAnsi="ＭＳ 明朝"/>
        </w:rPr>
        <w:t>障害のある人</w:t>
      </w:r>
      <w:r w:rsidRPr="00183933">
        <w:rPr>
          <w:rFonts w:ascii="ＭＳ 明朝" w:eastAsia="ＭＳ 明朝" w:hAnsi="ＭＳ 明朝"/>
        </w:rPr>
        <w:t>の</w:t>
      </w:r>
      <w:r w:rsidR="003E6C92" w:rsidRPr="00183933">
        <w:rPr>
          <w:rFonts w:ascii="ＭＳ 明朝" w:eastAsia="ＭＳ 明朝" w:hAnsi="ＭＳ 明朝" w:hint="eastAsia"/>
          <w:lang w:eastAsia="ja-JP"/>
        </w:rPr>
        <w:t>インクルージョン</w:t>
      </w:r>
      <w:r w:rsidRPr="00183933">
        <w:rPr>
          <w:rFonts w:ascii="ＭＳ 明朝" w:eastAsia="ＭＳ 明朝" w:hAnsi="ＭＳ 明朝"/>
        </w:rPr>
        <w:t>を促進し、障害の</w:t>
      </w:r>
      <w:r w:rsidR="0085323B" w:rsidRPr="00183933">
        <w:rPr>
          <w:rFonts w:ascii="ＭＳ 明朝" w:eastAsia="ＭＳ 明朝" w:hAnsi="ＭＳ 明朝" w:hint="eastAsia"/>
          <w:lang w:eastAsia="ja-JP"/>
        </w:rPr>
        <w:t>メインストリーム</w:t>
      </w:r>
      <w:r w:rsidRPr="00183933">
        <w:rPr>
          <w:rFonts w:ascii="ＭＳ 明朝" w:eastAsia="ＭＳ 明朝" w:hAnsi="ＭＳ 明朝"/>
        </w:rPr>
        <w:t>化を確保し、欧州委員会のパートナーおよび職員に、これらの目的を確保するための業務手段を提供することを目的としている。</w:t>
      </w:r>
    </w:p>
    <w:p w14:paraId="4299774F" w14:textId="6EBAB717" w:rsidR="008D30E6" w:rsidRPr="00183933" w:rsidRDefault="008D30E6" w:rsidP="00E83133">
      <w:pPr>
        <w:pStyle w:val="SingleTxtG"/>
        <w:ind w:right="0"/>
        <w:rPr>
          <w:rFonts w:ascii="ＭＳ 明朝" w:eastAsia="ＭＳ 明朝" w:hAnsi="ＭＳ 明朝"/>
        </w:rPr>
      </w:pPr>
      <w:r w:rsidRPr="00183933">
        <w:rPr>
          <w:rFonts w:ascii="ＭＳ 明朝" w:eastAsia="ＭＳ 明朝" w:hAnsi="ＭＳ 明朝"/>
        </w:rPr>
        <w:t>19.</w:t>
      </w:r>
      <w:r w:rsidRPr="00183933">
        <w:rPr>
          <w:rFonts w:ascii="ＭＳ 明朝" w:eastAsia="ＭＳ 明朝" w:hAnsi="ＭＳ 明朝"/>
        </w:rPr>
        <w:tab/>
        <w:t>欧州委員会の職員やパートナーの障害者インクルージョンに関する能力を高めるため、欧州委員会はeラーニング</w:t>
      </w:r>
      <w:r w:rsidRPr="00183933">
        <w:rPr>
          <w:rFonts w:ascii="ＭＳ 明朝" w:eastAsia="ＭＳ 明朝" w:hAnsi="ＭＳ 明朝" w:cs="ＭＳ 明朝" w:hint="eastAsia"/>
        </w:rPr>
        <w:t>・</w:t>
      </w:r>
      <w:r w:rsidRPr="00183933">
        <w:rPr>
          <w:rFonts w:ascii="ＭＳ 明朝" w:eastAsia="ＭＳ 明朝" w:hAnsi="ＭＳ 明朝" w:cs="SimSun" w:hint="eastAsia"/>
        </w:rPr>
        <w:t>ツールを開発している。これは、</w:t>
      </w:r>
      <w:r w:rsidRPr="00183933">
        <w:rPr>
          <w:rFonts w:ascii="ＭＳ 明朝" w:eastAsia="ＭＳ 明朝" w:hAnsi="ＭＳ 明朝"/>
        </w:rPr>
        <w:t>EUが資金提供する人道援助活動に</w:t>
      </w:r>
      <w:r w:rsidR="00082404" w:rsidRPr="00183933">
        <w:rPr>
          <w:rFonts w:ascii="ＭＳ 明朝" w:eastAsia="ＭＳ 明朝" w:hAnsi="ＭＳ 明朝"/>
        </w:rPr>
        <w:t>障害のある人</w:t>
      </w:r>
      <w:r w:rsidRPr="00183933">
        <w:rPr>
          <w:rFonts w:ascii="ＭＳ 明朝" w:eastAsia="ＭＳ 明朝" w:hAnsi="ＭＳ 明朝"/>
        </w:rPr>
        <w:t>を組み入れることに関する2019年の</w:t>
      </w:r>
      <w:r w:rsidR="0085323B" w:rsidRPr="00183933">
        <w:rPr>
          <w:rFonts w:ascii="ＭＳ 明朝" w:eastAsia="ＭＳ 明朝" w:hAnsi="ＭＳ 明朝" w:hint="eastAsia"/>
          <w:lang w:eastAsia="ja-JP"/>
        </w:rPr>
        <w:t>運用</w:t>
      </w:r>
      <w:r w:rsidRPr="00183933">
        <w:rPr>
          <w:rFonts w:ascii="ＭＳ 明朝" w:eastAsia="ＭＳ 明朝" w:hAnsi="ＭＳ 明朝"/>
        </w:rPr>
        <w:t>指針に基づいている。</w:t>
      </w:r>
    </w:p>
    <w:p w14:paraId="1482F56F" w14:textId="48C0995C" w:rsidR="008D30E6" w:rsidRPr="00183933" w:rsidRDefault="008D30E6" w:rsidP="006B18D3">
      <w:pPr>
        <w:pStyle w:val="SingleTxtG"/>
        <w:spacing w:after="0"/>
        <w:ind w:right="0"/>
        <w:rPr>
          <w:rFonts w:ascii="ＭＳ 明朝" w:eastAsia="ＭＳ 明朝" w:hAnsi="ＭＳ 明朝" w:cs="SimSun"/>
          <w:lang w:eastAsia="ja-JP"/>
        </w:rPr>
      </w:pPr>
      <w:r w:rsidRPr="00183933">
        <w:rPr>
          <w:rFonts w:ascii="ＭＳ 明朝" w:eastAsia="ＭＳ 明朝" w:hAnsi="ＭＳ 明朝"/>
        </w:rPr>
        <w:t>20.</w:t>
      </w:r>
      <w:r w:rsidRPr="00183933">
        <w:rPr>
          <w:rFonts w:ascii="ＭＳ 明朝" w:eastAsia="ＭＳ 明朝" w:hAnsi="ＭＳ 明朝"/>
        </w:rPr>
        <w:tab/>
      </w:r>
      <w:r w:rsidR="00082404" w:rsidRPr="00183933">
        <w:rPr>
          <w:rFonts w:ascii="ＭＳ 明朝" w:eastAsia="ＭＳ 明朝" w:hAnsi="ＭＳ 明朝"/>
        </w:rPr>
        <w:t>障害のある人</w:t>
      </w:r>
      <w:r w:rsidRPr="00183933">
        <w:rPr>
          <w:rFonts w:ascii="ＭＳ 明朝" w:eastAsia="ＭＳ 明朝" w:hAnsi="ＭＳ 明朝"/>
        </w:rPr>
        <w:t>に対する支援は、</w:t>
      </w:r>
      <w:r w:rsidR="0085323B" w:rsidRPr="00183933">
        <w:rPr>
          <w:rFonts w:ascii="ＭＳ 明朝" w:eastAsia="ＭＳ 明朝" w:hAnsi="ＭＳ 明朝" w:hint="eastAsia"/>
          <w:lang w:eastAsia="ja-JP"/>
        </w:rPr>
        <w:t>庇護</w:t>
      </w:r>
      <w:r w:rsidRPr="00183933">
        <w:rPr>
          <w:rFonts w:ascii="ＭＳ 明朝" w:eastAsia="ＭＳ 明朝" w:hAnsi="ＭＳ 明朝" w:cs="ＭＳ 明朝" w:hint="eastAsia"/>
        </w:rPr>
        <w:t>・</w:t>
      </w:r>
      <w:r w:rsidRPr="00183933">
        <w:rPr>
          <w:rFonts w:ascii="ＭＳ 明朝" w:eastAsia="ＭＳ 明朝" w:hAnsi="ＭＳ 明朝" w:cs="SimSun" w:hint="eastAsia"/>
        </w:rPr>
        <w:t>移民</w:t>
      </w:r>
      <w:r w:rsidRPr="00183933">
        <w:rPr>
          <w:rFonts w:ascii="ＭＳ 明朝" w:eastAsia="ＭＳ 明朝" w:hAnsi="ＭＳ 明朝" w:cs="ＭＳ 明朝" w:hint="eastAsia"/>
        </w:rPr>
        <w:t>・</w:t>
      </w:r>
      <w:r w:rsidRPr="00183933">
        <w:rPr>
          <w:rFonts w:ascii="ＭＳ 明朝" w:eastAsia="ＭＳ 明朝" w:hAnsi="ＭＳ 明朝" w:cs="SimSun" w:hint="eastAsia"/>
        </w:rPr>
        <w:t>統合基金</w:t>
      </w:r>
      <w:r w:rsidRPr="00183933">
        <w:rPr>
          <w:rFonts w:ascii="ＭＳ 明朝" w:eastAsia="ＭＳ 明朝" w:hAnsi="ＭＳ 明朝" w:cs="SimSun" w:hint="eastAsia"/>
          <w:sz w:val="16"/>
          <w:szCs w:val="16"/>
        </w:rPr>
        <w:t>（</w:t>
      </w:r>
      <w:r w:rsidRPr="00D0199E">
        <w:rPr>
          <w:rFonts w:ascii="ＭＳ 明朝" w:eastAsia="ＭＳ 明朝" w:hAnsi="ＭＳ 明朝"/>
          <w:szCs w:val="21"/>
        </w:rPr>
        <w:t>AMIF</w:t>
      </w:r>
      <w:r w:rsidR="0085323B" w:rsidRPr="00183933">
        <w:rPr>
          <w:rFonts w:ascii="ＭＳ 明朝" w:eastAsia="ＭＳ 明朝" w:hAnsi="ＭＳ 明朝" w:hint="eastAsia"/>
          <w:sz w:val="16"/>
          <w:szCs w:val="16"/>
          <w:lang w:eastAsia="ja-JP"/>
        </w:rPr>
        <w:t xml:space="preserve">: </w:t>
      </w:r>
      <w:r w:rsidR="0085323B" w:rsidRPr="00183933">
        <w:rPr>
          <w:rFonts w:ascii="ＭＳ 明朝" w:eastAsia="ＭＳ 明朝" w:hAnsi="ＭＳ 明朝"/>
          <w:sz w:val="16"/>
          <w:szCs w:val="16"/>
          <w:lang w:eastAsia="ja-JP"/>
        </w:rPr>
        <w:t>Asylum, Migration, and Integration Fund</w:t>
      </w:r>
      <w:r w:rsidRPr="00183933">
        <w:rPr>
          <w:rFonts w:ascii="ＭＳ 明朝" w:eastAsia="ＭＳ 明朝" w:hAnsi="ＭＳ 明朝"/>
          <w:sz w:val="16"/>
          <w:szCs w:val="16"/>
        </w:rPr>
        <w:t>）</w:t>
      </w:r>
      <w:r w:rsidRPr="00183933">
        <w:rPr>
          <w:rFonts w:ascii="ＭＳ 明朝" w:eastAsia="ＭＳ 明朝" w:hAnsi="ＭＳ 明朝"/>
        </w:rPr>
        <w:t>の下でも確保されている。AMIFは、基金の枠組みにおいて、</w:t>
      </w:r>
      <w:r w:rsidR="00082404" w:rsidRPr="00183933">
        <w:rPr>
          <w:rFonts w:ascii="ＭＳ 明朝" w:eastAsia="ＭＳ 明朝" w:hAnsi="ＭＳ 明朝"/>
        </w:rPr>
        <w:t>障害のある人</w:t>
      </w:r>
      <w:r w:rsidRPr="00183933">
        <w:rPr>
          <w:rFonts w:ascii="ＭＳ 明朝" w:eastAsia="ＭＳ 明朝" w:hAnsi="ＭＳ 明朝"/>
        </w:rPr>
        <w:t>に対するものを含め、EU基本権憲章</w:t>
      </w:r>
      <w:r w:rsidR="006535A3" w:rsidRPr="00183933">
        <w:rPr>
          <w:rFonts w:ascii="ＭＳ 明朝" w:eastAsia="ＭＳ 明朝" w:hAnsi="ＭＳ 明朝" w:hint="eastAsia"/>
          <w:sz w:val="16"/>
          <w:szCs w:val="16"/>
        </w:rPr>
        <w:t>（</w:t>
      </w:r>
      <w:r w:rsidR="006535A3" w:rsidRPr="00183933">
        <w:rPr>
          <w:rFonts w:ascii="ＭＳ 明朝" w:eastAsia="ＭＳ 明朝" w:hAnsi="ＭＳ 明朝"/>
          <w:sz w:val="16"/>
          <w:szCs w:val="16"/>
        </w:rPr>
        <w:t>Charter of Fundamental Rights of the EU</w:t>
      </w:r>
      <w:r w:rsidR="006535A3" w:rsidRPr="00183933">
        <w:rPr>
          <w:rFonts w:ascii="ＭＳ 明朝" w:eastAsia="ＭＳ 明朝" w:hAnsi="ＭＳ 明朝" w:hint="eastAsia"/>
          <w:sz w:val="16"/>
          <w:szCs w:val="16"/>
        </w:rPr>
        <w:t xml:space="preserve">　以下、</w:t>
      </w:r>
      <w:r w:rsidRPr="00183933">
        <w:rPr>
          <w:rFonts w:ascii="ＭＳ 明朝" w:eastAsia="ＭＳ 明朝" w:hAnsi="ＭＳ 明朝"/>
          <w:sz w:val="16"/>
          <w:szCs w:val="16"/>
        </w:rPr>
        <w:t>憲章）</w:t>
      </w:r>
      <w:r w:rsidRPr="00183933">
        <w:rPr>
          <w:rFonts w:ascii="ＭＳ 明朝" w:eastAsia="ＭＳ 明朝" w:hAnsi="ＭＳ 明朝"/>
        </w:rPr>
        <w:t>第21条で禁止されているあらゆる形態の差別を排除するための適切な措置を講じることを求めている。基金に参加する第三国もまた、人権を尊重する義務を負っている。</w:t>
      </w:r>
    </w:p>
    <w:p w14:paraId="19020FD1" w14:textId="4E55CEDE" w:rsidR="006B18D3" w:rsidRPr="00183933" w:rsidRDefault="006B18D3" w:rsidP="00E83133">
      <w:pPr>
        <w:pStyle w:val="SingleTxtG"/>
        <w:ind w:right="0"/>
        <w:rPr>
          <w:rFonts w:ascii="ＭＳ 明朝" w:eastAsia="ＭＳ 明朝" w:hAnsi="ＭＳ 明朝"/>
          <w:sz w:val="16"/>
          <w:szCs w:val="16"/>
        </w:rPr>
      </w:pPr>
      <w:r w:rsidRPr="00183933">
        <w:rPr>
          <w:rFonts w:ascii="ＭＳ 明朝" w:eastAsia="ＭＳ 明朝" w:hAnsi="ＭＳ 明朝" w:cs="SimSun" w:hint="eastAsia"/>
          <w:sz w:val="16"/>
          <w:szCs w:val="16"/>
          <w:lang w:eastAsia="ja-JP"/>
        </w:rPr>
        <w:t>（</w:t>
      </w:r>
      <w:r w:rsidRPr="00183933">
        <w:rPr>
          <w:rFonts w:ascii="ＭＳ 明朝" w:eastAsia="ＭＳ 明朝" w:hAnsi="ＭＳ 明朝" w:hint="eastAsia"/>
          <w:sz w:val="16"/>
          <w:szCs w:val="16"/>
          <w:lang w:eastAsia="ja-JP"/>
        </w:rPr>
        <w:t xml:space="preserve">訳注　</w:t>
      </w:r>
      <w:r w:rsidRPr="00183933">
        <w:rPr>
          <w:rFonts w:ascii="ＭＳ 明朝" w:eastAsia="ＭＳ 明朝" w:hAnsi="ＭＳ 明朝"/>
          <w:sz w:val="16"/>
          <w:szCs w:val="16"/>
        </w:rPr>
        <w:t>AMIF</w:t>
      </w:r>
      <w:r w:rsidRPr="00183933">
        <w:rPr>
          <w:rFonts w:ascii="ＭＳ 明朝" w:eastAsia="ＭＳ 明朝" w:hAnsi="ＭＳ 明朝" w:hint="eastAsia"/>
          <w:sz w:val="16"/>
          <w:szCs w:val="16"/>
          <w:lang w:eastAsia="ja-JP"/>
        </w:rPr>
        <w:t>は、加盟国が、庇護希望者や移民の受け入れ、社会への統合、などの政策を推進するための資金援助基金</w:t>
      </w:r>
      <w:r w:rsidR="00B1758B" w:rsidRPr="00183933">
        <w:rPr>
          <w:rFonts w:ascii="ＭＳ 明朝" w:eastAsia="ＭＳ 明朝" w:hAnsi="ＭＳ 明朝" w:hint="eastAsia"/>
          <w:sz w:val="16"/>
          <w:szCs w:val="16"/>
          <w:lang w:eastAsia="ja-JP"/>
        </w:rPr>
        <w:t>。</w:t>
      </w:r>
      <w:r w:rsidRPr="00183933">
        <w:rPr>
          <w:rFonts w:ascii="ＭＳ 明朝" w:eastAsia="ＭＳ 明朝" w:hAnsi="ＭＳ 明朝" w:hint="eastAsia"/>
          <w:sz w:val="16"/>
          <w:szCs w:val="16"/>
          <w:lang w:eastAsia="ja-JP"/>
        </w:rPr>
        <w:t>）</w:t>
      </w:r>
    </w:p>
    <w:p w14:paraId="7F0E4DBB" w14:textId="21B2CE3A" w:rsidR="008D30E6" w:rsidRPr="00E969EC" w:rsidRDefault="008D30E6" w:rsidP="00E83133">
      <w:pPr>
        <w:pStyle w:val="H23G"/>
        <w:ind w:right="0"/>
        <w:rPr>
          <w:rFonts w:ascii="BIZ UDPゴシック" w:eastAsia="BIZ UDPゴシック" w:hAnsi="BIZ UDPゴシック"/>
        </w:rPr>
      </w:pPr>
      <w:r w:rsidRPr="00183933">
        <w:rPr>
          <w:rFonts w:ascii="BIZ UDPゴシック" w:eastAsia="BIZ UDPゴシック" w:hAnsi="BIZ UDPゴシック"/>
        </w:rPr>
        <w:tab/>
      </w:r>
      <w:r w:rsidRPr="00183933">
        <w:rPr>
          <w:rFonts w:ascii="BIZ UDPゴシック" w:eastAsia="BIZ UDPゴシック" w:hAnsi="BIZ UDPゴシック"/>
        </w:rPr>
        <w:tab/>
      </w:r>
      <w:r w:rsidR="003C0311" w:rsidRPr="00183933">
        <w:rPr>
          <w:rFonts w:ascii="BIZ UDPゴシック" w:eastAsia="BIZ UDPゴシック" w:hAnsi="BIZ UDPゴシック"/>
        </w:rPr>
        <w:t>事前質問事項</w:t>
      </w:r>
      <w:r w:rsidRPr="00183933">
        <w:rPr>
          <w:rFonts w:ascii="BIZ UDPゴシック" w:eastAsia="BIZ UDPゴシック" w:hAnsi="BIZ UDPゴシック"/>
        </w:rPr>
        <w:t>パラグラフ</w:t>
      </w:r>
      <w:r w:rsidR="003C0311" w:rsidRPr="00183933">
        <w:rPr>
          <w:rFonts w:ascii="BIZ UDPゴシック" w:eastAsia="BIZ UDPゴシック" w:hAnsi="BIZ UDPゴシック"/>
        </w:rPr>
        <w:t>1</w:t>
      </w:r>
      <w:r w:rsidRPr="00183933">
        <w:rPr>
          <w:rFonts w:ascii="BIZ UDPゴシック" w:eastAsia="BIZ UDPゴシック" w:hAnsi="BIZ UDPゴシック"/>
        </w:rPr>
        <w:t>（d）への回</w:t>
      </w:r>
      <w:r w:rsidRPr="00E969EC">
        <w:rPr>
          <w:rFonts w:ascii="BIZ UDPゴシック" w:eastAsia="BIZ UDPゴシック" w:hAnsi="BIZ UDPゴシック"/>
        </w:rPr>
        <w:t>答</w:t>
      </w:r>
      <w:r w:rsidR="000F1E0E">
        <w:rPr>
          <w:rFonts w:ascii="BIZ UDPゴシック" w:eastAsia="BIZ UDPゴシック" w:hAnsi="BIZ UDPゴシック" w:hint="eastAsia"/>
          <w:lang w:eastAsia="ja-JP"/>
        </w:rPr>
        <w:t xml:space="preserve">　</w:t>
      </w:r>
      <w:r w:rsidR="000F1E0E" w:rsidRPr="00183933">
        <w:rPr>
          <w:rFonts w:ascii="Century" w:eastAsia="ＭＳ 明朝" w:hAnsi="Century"/>
          <w:b w:val="0"/>
          <w:bCs/>
          <w:color w:val="00B050"/>
          <w:sz w:val="16"/>
          <w:szCs w:val="16"/>
          <w:lang w:eastAsia="ja-JP"/>
        </w:rPr>
        <w:t>（</w:t>
      </w:r>
      <w:r w:rsidR="000F1E0E" w:rsidRPr="00183933">
        <w:rPr>
          <w:rFonts w:ascii="Century" w:eastAsia="ＭＳ 明朝" w:hAnsi="Century" w:hint="eastAsia"/>
          <w:b w:val="0"/>
          <w:bCs/>
          <w:color w:val="00B050"/>
          <w:sz w:val="16"/>
          <w:szCs w:val="16"/>
          <w:lang w:eastAsia="ja-JP"/>
        </w:rPr>
        <w:t>影響評価ガイドラインの見直し</w:t>
      </w:r>
      <w:r w:rsidR="006D7579" w:rsidRPr="00183933">
        <w:rPr>
          <w:rFonts w:ascii="Century" w:eastAsia="ＭＳ 明朝" w:hAnsi="Century" w:hint="eastAsia"/>
          <w:b w:val="0"/>
          <w:bCs/>
          <w:color w:val="00B050"/>
          <w:sz w:val="16"/>
          <w:szCs w:val="16"/>
          <w:lang w:eastAsia="ja-JP"/>
        </w:rPr>
        <w:t>について。</w:t>
      </w:r>
      <w:r w:rsidR="000F1E0E" w:rsidRPr="00183933">
        <w:rPr>
          <w:rFonts w:ascii="Century" w:eastAsia="ＭＳ 明朝" w:hAnsi="Century"/>
          <w:b w:val="0"/>
          <w:bCs/>
          <w:color w:val="00B050"/>
          <w:sz w:val="16"/>
          <w:szCs w:val="16"/>
          <w:lang w:eastAsia="ja-JP"/>
        </w:rPr>
        <w:t>）</w:t>
      </w:r>
    </w:p>
    <w:p w14:paraId="62C8F7CB" w14:textId="738B712C" w:rsidR="008D30E6" w:rsidRPr="00D40D7E" w:rsidRDefault="008D30E6" w:rsidP="007E7834">
      <w:pPr>
        <w:ind w:leftChars="540" w:left="1134"/>
        <w:rPr>
          <w:rFonts w:ascii="ＭＳ 明朝" w:eastAsia="ＭＳ 明朝" w:hAnsi="ＭＳ 明朝"/>
        </w:rPr>
      </w:pPr>
      <w:r w:rsidRPr="00D40D7E">
        <w:rPr>
          <w:rFonts w:ascii="ＭＳ 明朝" w:eastAsia="ＭＳ 明朝" w:hAnsi="ＭＳ 明朝"/>
        </w:rPr>
        <w:t>21.</w:t>
      </w:r>
      <w:r w:rsidRPr="00D40D7E">
        <w:rPr>
          <w:rFonts w:ascii="ＭＳ 明朝" w:eastAsia="ＭＳ 明朝" w:hAnsi="ＭＳ 明朝"/>
        </w:rPr>
        <w:tab/>
        <w:t>2015年5月以来、より良い規制のため</w:t>
      </w:r>
      <w:r w:rsidRPr="00183933">
        <w:rPr>
          <w:rFonts w:ascii="ＭＳ 明朝" w:eastAsia="ＭＳ 明朝" w:hAnsi="ＭＳ 明朝"/>
        </w:rPr>
        <w:t>のガイドライン</w:t>
      </w:r>
      <w:r w:rsidR="000F7A4E" w:rsidRPr="00183933">
        <w:rPr>
          <w:rFonts w:ascii="ＭＳ 明朝" w:eastAsia="ＭＳ 明朝" w:hAnsi="ＭＳ 明朝" w:hint="eastAsia"/>
          <w:sz w:val="16"/>
          <w:szCs w:val="16"/>
          <w:lang w:eastAsia="ja-JP"/>
        </w:rPr>
        <w:t>（</w:t>
      </w:r>
      <w:r w:rsidR="000F7A4E" w:rsidRPr="00183933">
        <w:rPr>
          <w:rFonts w:ascii="ＭＳ 明朝" w:eastAsia="ＭＳ 明朝" w:hAnsi="ＭＳ 明朝"/>
          <w:sz w:val="16"/>
          <w:szCs w:val="16"/>
          <w:lang w:eastAsia="ja-JP"/>
        </w:rPr>
        <w:t>Better Regulation Guidelines</w:t>
      </w:r>
      <w:r w:rsidR="000F7A4E" w:rsidRPr="00183933">
        <w:rPr>
          <w:rFonts w:ascii="ＭＳ 明朝" w:eastAsia="ＭＳ 明朝" w:hAnsi="ＭＳ 明朝" w:hint="eastAsia"/>
          <w:sz w:val="16"/>
          <w:szCs w:val="16"/>
          <w:lang w:eastAsia="ja-JP"/>
        </w:rPr>
        <w:t>）</w:t>
      </w:r>
      <w:r w:rsidRPr="00183933">
        <w:rPr>
          <w:rFonts w:ascii="ＭＳ 明朝" w:eastAsia="ＭＳ 明朝" w:hAnsi="ＭＳ 明朝"/>
        </w:rPr>
        <w:t>とツールボックス</w:t>
      </w:r>
      <w:r w:rsidR="000F7A4E" w:rsidRPr="00183933">
        <w:rPr>
          <w:rFonts w:ascii="ＭＳ 明朝" w:eastAsia="ＭＳ 明朝" w:hAnsi="ＭＳ 明朝" w:hint="eastAsia"/>
          <w:sz w:val="16"/>
          <w:szCs w:val="16"/>
          <w:lang w:eastAsia="ja-JP"/>
        </w:rPr>
        <w:t>（</w:t>
      </w:r>
      <w:r w:rsidR="000F7A4E" w:rsidRPr="00183933">
        <w:rPr>
          <w:rFonts w:ascii="ＭＳ 明朝" w:eastAsia="ＭＳ 明朝" w:hAnsi="ＭＳ 明朝"/>
          <w:sz w:val="16"/>
          <w:szCs w:val="16"/>
          <w:lang w:eastAsia="ja-JP"/>
        </w:rPr>
        <w:t>Toolbox</w:t>
      </w:r>
      <w:r w:rsidR="000F7A4E" w:rsidRPr="00183933">
        <w:rPr>
          <w:rFonts w:ascii="ＭＳ 明朝" w:eastAsia="ＭＳ 明朝" w:hAnsi="ＭＳ 明朝" w:hint="eastAsia"/>
          <w:sz w:val="16"/>
          <w:szCs w:val="16"/>
          <w:lang w:eastAsia="ja-JP"/>
        </w:rPr>
        <w:t>）</w:t>
      </w:r>
      <w:r w:rsidRPr="00183933">
        <w:rPr>
          <w:rFonts w:ascii="ＭＳ 明朝" w:eastAsia="ＭＳ 明朝" w:hAnsi="ＭＳ 明朝"/>
        </w:rPr>
        <w:t>は、EUの政策と意思決定プロセスを強化するための重要な内部</w:t>
      </w:r>
      <w:r w:rsidR="000F6BD6" w:rsidRPr="00183933">
        <w:rPr>
          <w:rFonts w:ascii="ＭＳ 明朝" w:eastAsia="ＭＳ 明朝" w:hAnsi="ＭＳ 明朝" w:hint="eastAsia"/>
          <w:lang w:eastAsia="ja-JP"/>
        </w:rPr>
        <w:t>文書</w:t>
      </w:r>
      <w:r w:rsidRPr="00183933">
        <w:rPr>
          <w:rFonts w:ascii="ＭＳ 明朝" w:eastAsia="ＭＳ 明朝" w:hAnsi="ＭＳ 明朝"/>
        </w:rPr>
        <w:t>となっている。2021年11月に改訂されたガイドラインとツールボックスは、</w:t>
      </w:r>
      <w:r w:rsidR="00082404" w:rsidRPr="00183933">
        <w:rPr>
          <w:rFonts w:ascii="ＭＳ 明朝" w:eastAsia="ＭＳ 明朝" w:hAnsi="ＭＳ 明朝"/>
        </w:rPr>
        <w:t>障害のある人</w:t>
      </w:r>
      <w:r w:rsidRPr="00183933">
        <w:rPr>
          <w:rFonts w:ascii="ＭＳ 明朝" w:eastAsia="ＭＳ 明朝" w:hAnsi="ＭＳ 明朝"/>
        </w:rPr>
        <w:t>との協議を強化し、関連する影響評価と査定において、障害</w:t>
      </w:r>
      <w:r w:rsidR="005D6702" w:rsidRPr="00183933">
        <w:rPr>
          <w:rFonts w:ascii="ＭＳ 明朝" w:eastAsia="ＭＳ 明朝" w:hAnsi="ＭＳ 明朝" w:hint="eastAsia"/>
          <w:lang w:eastAsia="ja-JP"/>
        </w:rPr>
        <w:t>からの観点</w:t>
      </w:r>
      <w:r w:rsidRPr="00183933">
        <w:rPr>
          <w:rFonts w:ascii="ＭＳ 明朝" w:eastAsia="ＭＳ 明朝" w:hAnsi="ＭＳ 明朝"/>
        </w:rPr>
        <w:t>を含む平等を特定し、分析するための指針を改善した。より良い規制のためのツールボックス</w:t>
      </w:r>
      <w:r w:rsidRPr="00183933">
        <w:rPr>
          <w:rFonts w:ascii="ＭＳ 明朝" w:eastAsia="ＭＳ 明朝" w:hAnsi="ＭＳ 明朝"/>
          <w:sz w:val="16"/>
          <w:szCs w:val="16"/>
        </w:rPr>
        <w:t>（Better Regulation toolbox）</w:t>
      </w:r>
      <w:r w:rsidRPr="00183933">
        <w:rPr>
          <w:rFonts w:ascii="ＭＳ 明朝" w:eastAsia="ＭＳ 明朝" w:hAnsi="ＭＳ 明朝"/>
        </w:rPr>
        <w:t>、特にツール</w:t>
      </w:r>
      <w:r w:rsidR="00D40D7E" w:rsidRPr="00183933">
        <w:rPr>
          <w:rFonts w:ascii="ＭＳ 明朝" w:eastAsia="ＭＳ 明朝" w:hAnsi="ＭＳ 明朝" w:hint="eastAsia"/>
        </w:rPr>
        <w:t>No.</w:t>
      </w:r>
      <w:r w:rsidRPr="00183933">
        <w:rPr>
          <w:rFonts w:ascii="ＭＳ 明朝" w:eastAsia="ＭＳ 明朝" w:hAnsi="ＭＳ 明朝"/>
        </w:rPr>
        <w:t>29</w:t>
      </w:r>
      <w:r w:rsidRPr="00183933">
        <w:rPr>
          <w:rFonts w:ascii="ＭＳ 明朝" w:eastAsia="ＭＳ 明朝" w:hAnsi="ＭＳ 明朝"/>
          <w:i/>
          <w:iCs/>
        </w:rPr>
        <w:t>基本的権利</w:t>
      </w:r>
      <w:r w:rsidRPr="00183933">
        <w:rPr>
          <w:rFonts w:ascii="ＭＳ 明朝" w:eastAsia="ＭＳ 明朝" w:hAnsi="ＭＳ 明朝"/>
          <w:i/>
          <w:iCs/>
          <w:sz w:val="16"/>
          <w:szCs w:val="16"/>
        </w:rPr>
        <w:t>（Fundamental rights</w:t>
      </w:r>
      <w:r w:rsidRPr="00183933">
        <w:rPr>
          <w:rFonts w:ascii="ＭＳ 明朝" w:eastAsia="ＭＳ 明朝" w:hAnsi="ＭＳ 明朝"/>
          <w:sz w:val="16"/>
          <w:szCs w:val="16"/>
        </w:rPr>
        <w:t>）</w:t>
      </w:r>
      <w:r w:rsidRPr="00183933">
        <w:rPr>
          <w:rFonts w:ascii="ＭＳ 明朝" w:eastAsia="ＭＳ 明朝" w:hAnsi="ＭＳ 明朝"/>
        </w:rPr>
        <w:t>および</w:t>
      </w:r>
      <w:r w:rsidR="00D40D7E" w:rsidRPr="00183933">
        <w:rPr>
          <w:rFonts w:ascii="ＭＳ 明朝" w:eastAsia="ＭＳ 明朝" w:hAnsi="ＭＳ 明朝" w:hint="eastAsia"/>
        </w:rPr>
        <w:t>No.</w:t>
      </w:r>
      <w:r w:rsidRPr="00183933">
        <w:rPr>
          <w:rFonts w:ascii="ＭＳ 明朝" w:eastAsia="ＭＳ 明朝" w:hAnsi="ＭＳ 明朝"/>
        </w:rPr>
        <w:t>30</w:t>
      </w:r>
      <w:r w:rsidRPr="00183933">
        <w:rPr>
          <w:rFonts w:ascii="ＭＳ 明朝" w:eastAsia="ＭＳ 明朝" w:hAnsi="ＭＳ 明朝"/>
          <w:i/>
          <w:iCs/>
        </w:rPr>
        <w:t>雇用、労働条件、所得分配、社会保護およびインクルージョン</w:t>
      </w:r>
      <w:r w:rsidRPr="00183933">
        <w:rPr>
          <w:rFonts w:ascii="ＭＳ 明朝" w:eastAsia="ＭＳ 明朝" w:hAnsi="ＭＳ 明朝"/>
          <w:i/>
          <w:iCs/>
          <w:sz w:val="16"/>
          <w:szCs w:val="16"/>
        </w:rPr>
        <w:t>（Employment, working conditions, income distribution, social protection and inclusion</w:t>
      </w:r>
      <w:r w:rsidRPr="00183933">
        <w:rPr>
          <w:rFonts w:ascii="ＭＳ 明朝" w:eastAsia="ＭＳ 明朝" w:hAnsi="ＭＳ 明朝"/>
          <w:sz w:val="16"/>
          <w:szCs w:val="16"/>
        </w:rPr>
        <w:t>）</w:t>
      </w:r>
      <w:r w:rsidRPr="00183933">
        <w:rPr>
          <w:rFonts w:ascii="ＭＳ 明朝" w:eastAsia="ＭＳ 明朝" w:hAnsi="ＭＳ 明朝"/>
        </w:rPr>
        <w:t>は、政策オプションが</w:t>
      </w:r>
      <w:r w:rsidR="00082404" w:rsidRPr="00183933">
        <w:rPr>
          <w:rFonts w:ascii="ＭＳ 明朝" w:eastAsia="ＭＳ 明朝" w:hAnsi="ＭＳ 明朝"/>
        </w:rPr>
        <w:t>障害のある人</w:t>
      </w:r>
      <w:r w:rsidRPr="00183933">
        <w:rPr>
          <w:rFonts w:ascii="ＭＳ 明朝" w:eastAsia="ＭＳ 明朝" w:hAnsi="ＭＳ 明朝"/>
        </w:rPr>
        <w:t>に与える影響をより重視している。いくつかの新しいツール（評価基準、デジタル対応政策立案、教育、発展途上国など）には、障害に関する事例が含まれてい</w:t>
      </w:r>
      <w:r w:rsidRPr="00D40D7E">
        <w:rPr>
          <w:rFonts w:ascii="ＭＳ 明朝" w:eastAsia="ＭＳ 明朝" w:hAnsi="ＭＳ 明朝"/>
        </w:rPr>
        <w:t>る。</w:t>
      </w:r>
    </w:p>
    <w:p w14:paraId="52D70022" w14:textId="7DCB8603"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3C0311" w:rsidRPr="00E969EC">
        <w:rPr>
          <w:rFonts w:ascii="BIZ UDPゴシック" w:eastAsia="BIZ UDPゴシック" w:hAnsi="BIZ UDPゴシック"/>
        </w:rPr>
        <w:t>1</w:t>
      </w:r>
      <w:r w:rsidRPr="00E969EC">
        <w:rPr>
          <w:rFonts w:ascii="BIZ UDPゴシック" w:eastAsia="BIZ UDPゴシック" w:hAnsi="BIZ UDPゴシック"/>
        </w:rPr>
        <w:t>（e）への回答</w:t>
      </w:r>
      <w:r w:rsidR="000F1E0E">
        <w:rPr>
          <w:rFonts w:ascii="BIZ UDPゴシック" w:eastAsia="BIZ UDPゴシック" w:hAnsi="BIZ UDPゴシック" w:hint="eastAsia"/>
          <w:lang w:eastAsia="ja-JP"/>
        </w:rPr>
        <w:t xml:space="preserve">　</w:t>
      </w:r>
      <w:r w:rsidR="000F1E0E" w:rsidRPr="00183933">
        <w:rPr>
          <w:rFonts w:ascii="Century" w:eastAsia="ＭＳ 明朝" w:hAnsi="Century"/>
          <w:b w:val="0"/>
          <w:bCs/>
          <w:color w:val="00B050"/>
          <w:sz w:val="16"/>
          <w:szCs w:val="16"/>
          <w:lang w:eastAsia="ja-JP"/>
        </w:rPr>
        <w:t>（</w:t>
      </w:r>
      <w:r w:rsidR="000F1E0E" w:rsidRPr="00183933">
        <w:rPr>
          <w:rFonts w:ascii="Century" w:eastAsia="ＭＳ 明朝" w:hAnsi="Century" w:hint="eastAsia"/>
          <w:b w:val="0"/>
          <w:bCs/>
          <w:color w:val="00B050"/>
          <w:sz w:val="16"/>
          <w:szCs w:val="16"/>
          <w:lang w:eastAsia="ja-JP"/>
        </w:rPr>
        <w:t>権限宣言とその法令リストの更新</w:t>
      </w:r>
      <w:r w:rsidR="006D7579" w:rsidRPr="00183933">
        <w:rPr>
          <w:rFonts w:ascii="Century" w:eastAsia="ＭＳ 明朝" w:hAnsi="Century" w:hint="eastAsia"/>
          <w:b w:val="0"/>
          <w:bCs/>
          <w:color w:val="00B050"/>
          <w:sz w:val="16"/>
          <w:szCs w:val="16"/>
          <w:lang w:eastAsia="ja-JP"/>
        </w:rPr>
        <w:t>について。</w:t>
      </w:r>
      <w:r w:rsidR="000F1E0E" w:rsidRPr="00183933">
        <w:rPr>
          <w:rFonts w:ascii="Century" w:eastAsia="ＭＳ 明朝" w:hAnsi="Century"/>
          <w:b w:val="0"/>
          <w:bCs/>
          <w:color w:val="00B050"/>
          <w:sz w:val="16"/>
          <w:szCs w:val="16"/>
          <w:lang w:eastAsia="ja-JP"/>
        </w:rPr>
        <w:t>）</w:t>
      </w:r>
    </w:p>
    <w:p w14:paraId="1D2D0CF1" w14:textId="2063D4DB" w:rsidR="008D30E6" w:rsidRPr="00183933" w:rsidRDefault="008D30E6" w:rsidP="009842F8">
      <w:pPr>
        <w:pStyle w:val="SingleTxtG"/>
        <w:spacing w:after="0"/>
        <w:ind w:right="0"/>
        <w:rPr>
          <w:rFonts w:ascii="ＭＳ 明朝" w:eastAsia="ＭＳ 明朝" w:hAnsi="ＭＳ 明朝"/>
          <w:lang w:eastAsia="ja-JP"/>
        </w:rPr>
      </w:pPr>
      <w:r w:rsidRPr="001C7DF3">
        <w:rPr>
          <w:rFonts w:ascii="ＭＳ 明朝" w:eastAsia="ＭＳ 明朝" w:hAnsi="ＭＳ 明朝"/>
        </w:rPr>
        <w:t>22.</w:t>
      </w:r>
      <w:r w:rsidRPr="001C7DF3">
        <w:rPr>
          <w:rFonts w:ascii="ＭＳ 明朝" w:eastAsia="ＭＳ 明朝" w:hAnsi="ＭＳ 明朝"/>
        </w:rPr>
        <w:tab/>
        <w:t>欧州共同体</w:t>
      </w:r>
      <w:r w:rsidR="00D40D7E" w:rsidRPr="00F6192D">
        <w:rPr>
          <w:rFonts w:ascii="ＭＳ 明朝" w:eastAsia="ＭＳ 明朝" w:hAnsi="ＭＳ 明朝" w:hint="eastAsia"/>
          <w:sz w:val="16"/>
          <w:szCs w:val="16"/>
          <w:lang w:eastAsia="ja-JP"/>
        </w:rPr>
        <w:t>(</w:t>
      </w:r>
      <w:r w:rsidR="00D40D7E" w:rsidRPr="00F6192D">
        <w:rPr>
          <w:rFonts w:ascii="ＭＳ 明朝" w:eastAsia="ＭＳ 明朝" w:hAnsi="ＭＳ 明朝"/>
          <w:sz w:val="16"/>
          <w:szCs w:val="16"/>
          <w:lang w:eastAsia="ja-JP"/>
        </w:rPr>
        <w:t>European Community</w:t>
      </w:r>
      <w:r w:rsidR="00D40D7E" w:rsidRPr="00F6192D">
        <w:rPr>
          <w:rFonts w:ascii="ＭＳ 明朝" w:eastAsia="ＭＳ 明朝" w:hAnsi="ＭＳ 明朝" w:hint="eastAsia"/>
          <w:sz w:val="16"/>
          <w:szCs w:val="16"/>
          <w:lang w:eastAsia="ja-JP"/>
        </w:rPr>
        <w:t>)</w:t>
      </w:r>
      <w:r w:rsidRPr="001C7DF3">
        <w:rPr>
          <w:rFonts w:ascii="ＭＳ 明朝" w:eastAsia="ＭＳ 明朝" w:hAnsi="ＭＳ 明朝"/>
        </w:rPr>
        <w:t>（現EU）による</w:t>
      </w:r>
      <w:r w:rsidR="00AD5C1A">
        <w:rPr>
          <w:rFonts w:ascii="ＭＳ 明朝" w:eastAsia="ＭＳ 明朝" w:hAnsi="ＭＳ 明朝"/>
        </w:rPr>
        <w:t>国連障害者権利条約</w:t>
      </w:r>
      <w:r w:rsidRPr="001C7DF3">
        <w:rPr>
          <w:rFonts w:ascii="ＭＳ 明朝" w:eastAsia="ＭＳ 明朝" w:hAnsi="ＭＳ 明朝"/>
        </w:rPr>
        <w:t>の締結に関する理事会決定2010/48/ECには、EU</w:t>
      </w:r>
      <w:r w:rsidRPr="00183933">
        <w:rPr>
          <w:rFonts w:ascii="ＭＳ 明朝" w:eastAsia="ＭＳ 明朝" w:hAnsi="ＭＳ 明朝"/>
        </w:rPr>
        <w:t>の権限宣言</w:t>
      </w:r>
      <w:r w:rsidR="00523B9C" w:rsidRPr="00183933">
        <w:rPr>
          <w:rFonts w:ascii="ＭＳ 明朝" w:eastAsia="ＭＳ 明朝" w:hAnsi="ＭＳ 明朝" w:hint="eastAsia"/>
          <w:sz w:val="16"/>
          <w:szCs w:val="16"/>
          <w:lang w:eastAsia="ja-JP"/>
        </w:rPr>
        <w:t>（</w:t>
      </w:r>
      <w:r w:rsidR="00523B9C" w:rsidRPr="00183933">
        <w:rPr>
          <w:rFonts w:ascii="ＭＳ 明朝" w:eastAsia="ＭＳ 明朝" w:hAnsi="ＭＳ 明朝"/>
          <w:sz w:val="16"/>
          <w:szCs w:val="16"/>
          <w:lang w:eastAsia="ja-JP"/>
        </w:rPr>
        <w:t>EU declaration of competence</w:t>
      </w:r>
      <w:r w:rsidR="00523B9C" w:rsidRPr="00183933">
        <w:rPr>
          <w:rFonts w:ascii="ＭＳ 明朝" w:eastAsia="ＭＳ 明朝" w:hAnsi="ＭＳ 明朝" w:hint="eastAsia"/>
          <w:sz w:val="16"/>
          <w:szCs w:val="16"/>
          <w:lang w:eastAsia="ja-JP"/>
        </w:rPr>
        <w:t>）</w:t>
      </w:r>
      <w:r w:rsidRPr="00183933">
        <w:rPr>
          <w:rFonts w:ascii="ＭＳ 明朝" w:eastAsia="ＭＳ 明朝" w:hAnsi="ＭＳ 明朝"/>
        </w:rPr>
        <w:t>に含まれる40以上の法律行為のリストが含まれている。2017年</w:t>
      </w:r>
      <w:r w:rsidR="008302B7" w:rsidRPr="00183933">
        <w:rPr>
          <w:rFonts w:ascii="ＭＳ 明朝" w:eastAsia="ＭＳ 明朝" w:hAnsi="ＭＳ 明朝" w:hint="eastAsia"/>
          <w:lang w:eastAsia="ja-JP"/>
        </w:rPr>
        <w:t>の</w:t>
      </w:r>
      <w:r w:rsidRPr="00183933">
        <w:rPr>
          <w:rFonts w:ascii="ＭＳ 明朝" w:eastAsia="ＭＳ 明朝" w:hAnsi="ＭＳ 明朝"/>
        </w:rPr>
        <w:t>、欧州障害者戦略2010-</w:t>
      </w:r>
      <w:r w:rsidR="00346869" w:rsidRPr="00183933">
        <w:rPr>
          <w:rFonts w:ascii="ＭＳ 明朝" w:eastAsia="ＭＳ 明朝" w:hAnsi="ＭＳ 明朝"/>
        </w:rPr>
        <w:t>2020の</w:t>
      </w:r>
      <w:r w:rsidRPr="00183933">
        <w:rPr>
          <w:rFonts w:ascii="ＭＳ 明朝" w:eastAsia="ＭＳ 明朝" w:hAnsi="ＭＳ 明朝"/>
        </w:rPr>
        <w:t>実施に関する進捗状況報告</w:t>
      </w:r>
      <w:r w:rsidR="008302B7" w:rsidRPr="00183933">
        <w:rPr>
          <w:rFonts w:ascii="ＭＳ 明朝" w:eastAsia="ＭＳ 明朝" w:hAnsi="ＭＳ 明朝" w:hint="eastAsia"/>
          <w:sz w:val="16"/>
          <w:szCs w:val="16"/>
        </w:rPr>
        <w:t>（</w:t>
      </w:r>
      <w:r w:rsidR="008302B7" w:rsidRPr="00183933">
        <w:rPr>
          <w:rFonts w:ascii="ＭＳ 明朝" w:eastAsia="ＭＳ 明朝" w:hAnsi="ＭＳ 明朝"/>
          <w:sz w:val="16"/>
          <w:szCs w:val="16"/>
        </w:rPr>
        <w:t>progress report on the implementation of the European Disability Strategy 2010–2020</w:t>
      </w:r>
      <w:r w:rsidR="008302B7" w:rsidRPr="00183933">
        <w:rPr>
          <w:rFonts w:ascii="ＭＳ 明朝" w:eastAsia="ＭＳ 明朝" w:hAnsi="ＭＳ 明朝" w:hint="eastAsia"/>
          <w:sz w:val="16"/>
          <w:szCs w:val="16"/>
        </w:rPr>
        <w:t>）</w:t>
      </w:r>
      <w:r w:rsidRPr="00183933">
        <w:rPr>
          <w:rFonts w:ascii="ＭＳ 明朝" w:eastAsia="ＭＳ 明朝" w:hAnsi="ＭＳ 明朝"/>
        </w:rPr>
        <w:t>は、見直しや廃止が行われた法律に関する情報を含め、</w:t>
      </w:r>
      <w:r w:rsidR="00AD5C1A" w:rsidRPr="00183933">
        <w:rPr>
          <w:rFonts w:ascii="ＭＳ 明朝" w:eastAsia="ＭＳ 明朝" w:hAnsi="ＭＳ 明朝"/>
        </w:rPr>
        <w:t>国連障害者権利条約</w:t>
      </w:r>
      <w:r w:rsidRPr="00183933">
        <w:rPr>
          <w:rFonts w:ascii="ＭＳ 明朝" w:eastAsia="ＭＳ 明朝" w:hAnsi="ＭＳ 明朝"/>
        </w:rPr>
        <w:t>が</w:t>
      </w:r>
      <w:r w:rsidR="009C20EC" w:rsidRPr="00183933">
        <w:rPr>
          <w:rFonts w:ascii="ＭＳ 明朝" w:eastAsia="ＭＳ 明朝" w:hAnsi="ＭＳ 明朝" w:hint="eastAsia"/>
        </w:rPr>
        <w:t>規定</w:t>
      </w:r>
      <w:r w:rsidRPr="00183933">
        <w:rPr>
          <w:rFonts w:ascii="ＭＳ 明朝" w:eastAsia="ＭＳ 明朝" w:hAnsi="ＭＳ 明朝"/>
        </w:rPr>
        <w:t>する事項に言及し</w:t>
      </w:r>
      <w:r w:rsidRPr="00183933">
        <w:rPr>
          <w:rFonts w:ascii="ＭＳ 明朝" w:eastAsia="ＭＳ 明朝" w:hAnsi="ＭＳ 明朝"/>
        </w:rPr>
        <w:lastRenderedPageBreak/>
        <w:t>ているEUの法律に関する</w:t>
      </w:r>
      <w:r w:rsidR="008302B7" w:rsidRPr="00183933">
        <w:rPr>
          <w:rFonts w:ascii="ＭＳ 明朝" w:eastAsia="ＭＳ 明朝" w:hAnsi="ＭＳ 明朝" w:hint="eastAsia"/>
        </w:rPr>
        <w:t>、</w:t>
      </w:r>
      <w:r w:rsidRPr="00183933">
        <w:rPr>
          <w:rFonts w:ascii="ＭＳ 明朝" w:eastAsia="ＭＳ 明朝" w:hAnsi="ＭＳ 明朝"/>
        </w:rPr>
        <w:t>包括的かつ最新の概要を提供した。この概要は現在改訂中である。</w:t>
      </w:r>
    </w:p>
    <w:p w14:paraId="01FF7891" w14:textId="71F6D488" w:rsidR="00D7699E" w:rsidRPr="00183933" w:rsidRDefault="00D7699E" w:rsidP="00D40D7E">
      <w:pPr>
        <w:pStyle w:val="SingleTxtG"/>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Pr="00183933">
        <w:rPr>
          <w:rFonts w:ascii="ＭＳ 明朝" w:eastAsia="ＭＳ 明朝" w:hAnsi="ＭＳ 明朝"/>
          <w:sz w:val="16"/>
          <w:szCs w:val="16"/>
        </w:rPr>
        <w:t>欧州障害者戦略2010-2020</w:t>
      </w:r>
      <w:r w:rsidRPr="00183933">
        <w:rPr>
          <w:rFonts w:ascii="ＭＳ 明朝" w:eastAsia="ＭＳ 明朝" w:hAnsi="ＭＳ 明朝" w:hint="eastAsia"/>
          <w:sz w:val="16"/>
          <w:szCs w:val="16"/>
          <w:lang w:eastAsia="ja-JP"/>
        </w:rPr>
        <w:t>は2010年に採択されたもので、</w:t>
      </w:r>
      <w:r w:rsidR="00B1758B" w:rsidRPr="00183933">
        <w:rPr>
          <w:rFonts w:ascii="ＭＳ 明朝" w:eastAsia="ＭＳ 明朝" w:hAnsi="ＭＳ 明朝" w:hint="eastAsia"/>
          <w:sz w:val="16"/>
          <w:szCs w:val="16"/>
          <w:lang w:eastAsia="ja-JP"/>
        </w:rPr>
        <w:t>本訳書での「戦略」</w:t>
      </w:r>
      <w:r w:rsidR="00871BB9" w:rsidRPr="00183933">
        <w:rPr>
          <w:rFonts w:ascii="ＭＳ 明朝" w:eastAsia="ＭＳ 明朝" w:hAnsi="ＭＳ 明朝" w:hint="eastAsia"/>
          <w:sz w:val="16"/>
          <w:szCs w:val="16"/>
          <w:lang w:eastAsia="ja-JP"/>
        </w:rPr>
        <w:t>はその後継戦略である。</w:t>
      </w:r>
      <w:r w:rsidRPr="00183933">
        <w:rPr>
          <w:rFonts w:ascii="ＭＳ 明朝" w:eastAsia="ＭＳ 明朝" w:hAnsi="ＭＳ 明朝" w:hint="eastAsia"/>
          <w:sz w:val="16"/>
          <w:szCs w:val="16"/>
          <w:lang w:eastAsia="ja-JP"/>
        </w:rPr>
        <w:t>）</w:t>
      </w:r>
    </w:p>
    <w:p w14:paraId="6456454D" w14:textId="03E12CE9" w:rsidR="008D30E6" w:rsidRPr="00E969EC" w:rsidRDefault="008D30E6" w:rsidP="00E83133">
      <w:pPr>
        <w:pStyle w:val="H23G"/>
        <w:ind w:right="0"/>
        <w:rPr>
          <w:rFonts w:ascii="BIZ UDPゴシック" w:eastAsia="BIZ UDPゴシック" w:hAnsi="BIZ UDPゴシック"/>
        </w:rPr>
      </w:pPr>
      <w:r w:rsidRPr="00183933">
        <w:rPr>
          <w:rFonts w:ascii="BIZ UDPゴシック" w:eastAsia="BIZ UDPゴシック" w:hAnsi="BIZ UDPゴシック"/>
        </w:rPr>
        <w:tab/>
      </w:r>
      <w:r w:rsidRPr="00183933">
        <w:rPr>
          <w:rFonts w:ascii="BIZ UDPゴシック" w:eastAsia="BIZ UDPゴシック" w:hAnsi="BIZ UDPゴシック"/>
        </w:rPr>
        <w:tab/>
      </w:r>
      <w:r w:rsidR="003C0311" w:rsidRPr="00183933">
        <w:rPr>
          <w:rFonts w:ascii="BIZ UDPゴシック" w:eastAsia="BIZ UDPゴシック" w:hAnsi="BIZ UDPゴシック"/>
        </w:rPr>
        <w:t>事前質問事項</w:t>
      </w:r>
      <w:r w:rsidRPr="00183933">
        <w:rPr>
          <w:rFonts w:ascii="BIZ UDPゴシック" w:eastAsia="BIZ UDPゴシック" w:hAnsi="BIZ UDPゴシック"/>
        </w:rPr>
        <w:t>パラグラフ</w:t>
      </w:r>
      <w:r w:rsidR="003C0311" w:rsidRPr="00183933">
        <w:rPr>
          <w:rFonts w:ascii="BIZ UDPゴシック" w:eastAsia="BIZ UDPゴシック" w:hAnsi="BIZ UDPゴシック"/>
        </w:rPr>
        <w:t>2</w:t>
      </w:r>
      <w:r w:rsidRPr="00183933">
        <w:rPr>
          <w:rFonts w:ascii="BIZ UDPゴシック" w:eastAsia="BIZ UDPゴシック" w:hAnsi="BIZ UDPゴシック"/>
        </w:rPr>
        <w:t>（a）への回</w:t>
      </w:r>
      <w:r w:rsidRPr="00E969EC">
        <w:rPr>
          <w:rFonts w:ascii="BIZ UDPゴシック" w:eastAsia="BIZ UDPゴシック" w:hAnsi="BIZ UDPゴシック"/>
        </w:rPr>
        <w:t>答</w:t>
      </w:r>
      <w:r w:rsidR="000F1E0E">
        <w:rPr>
          <w:rFonts w:ascii="BIZ UDPゴシック" w:eastAsia="BIZ UDPゴシック" w:hAnsi="BIZ UDPゴシック" w:hint="eastAsia"/>
          <w:lang w:eastAsia="ja-JP"/>
        </w:rPr>
        <w:t xml:space="preserve">　</w:t>
      </w:r>
      <w:r w:rsidR="000F1E0E" w:rsidRPr="00183933">
        <w:rPr>
          <w:rFonts w:ascii="Century" w:eastAsia="ＭＳ 明朝" w:hAnsi="Century"/>
          <w:b w:val="0"/>
          <w:bCs/>
          <w:color w:val="00B050"/>
          <w:sz w:val="16"/>
          <w:szCs w:val="16"/>
          <w:lang w:eastAsia="ja-JP"/>
        </w:rPr>
        <w:t>（</w:t>
      </w:r>
      <w:r w:rsidR="008224AA" w:rsidRPr="00183933">
        <w:rPr>
          <w:rFonts w:ascii="Century" w:eastAsia="ＭＳ 明朝" w:hAnsi="Century" w:hint="eastAsia"/>
          <w:b w:val="0"/>
          <w:bCs/>
          <w:color w:val="00B050"/>
          <w:sz w:val="16"/>
          <w:szCs w:val="16"/>
          <w:lang w:eastAsia="ja-JP"/>
        </w:rPr>
        <w:t>障害のある人の権利の</w:t>
      </w:r>
      <w:r w:rsidR="008224AA" w:rsidRPr="00183933">
        <w:rPr>
          <w:rFonts w:ascii="Century" w:eastAsia="ＭＳ 明朝" w:hAnsi="Century" w:hint="eastAsia"/>
          <w:b w:val="0"/>
          <w:bCs/>
          <w:color w:val="00B050"/>
          <w:sz w:val="16"/>
          <w:szCs w:val="16"/>
          <w:lang w:eastAsia="ja-JP"/>
        </w:rPr>
        <w:t>EU</w:t>
      </w:r>
      <w:r w:rsidR="008224AA" w:rsidRPr="00183933">
        <w:rPr>
          <w:rFonts w:ascii="Century" w:eastAsia="ＭＳ 明朝" w:hAnsi="Century" w:hint="eastAsia"/>
          <w:b w:val="0"/>
          <w:bCs/>
          <w:color w:val="00B050"/>
          <w:sz w:val="16"/>
          <w:szCs w:val="16"/>
          <w:lang w:eastAsia="ja-JP"/>
        </w:rPr>
        <w:t>法律での</w:t>
      </w:r>
      <w:r w:rsidR="008224AA" w:rsidRPr="00183933">
        <w:rPr>
          <w:rFonts w:ascii="ＭＳ 明朝" w:eastAsia="ＭＳ 明朝" w:hAnsi="ＭＳ 明朝" w:hint="eastAsia"/>
          <w:b w:val="0"/>
          <w:bCs/>
          <w:color w:val="00B050"/>
          <w:sz w:val="16"/>
          <w:szCs w:val="16"/>
          <w:lang w:eastAsia="ja-JP"/>
        </w:rPr>
        <w:t>メインストリーム</w:t>
      </w:r>
      <w:r w:rsidR="008224AA" w:rsidRPr="00183933">
        <w:rPr>
          <w:rFonts w:ascii="ＭＳ 明朝" w:eastAsia="ＭＳ 明朝" w:hAnsi="ＭＳ 明朝"/>
          <w:b w:val="0"/>
          <w:bCs/>
          <w:color w:val="00B050"/>
          <w:sz w:val="16"/>
          <w:szCs w:val="16"/>
        </w:rPr>
        <w:t>化</w:t>
      </w:r>
      <w:r w:rsidR="006D7579" w:rsidRPr="00183933">
        <w:rPr>
          <w:rFonts w:ascii="Century" w:eastAsia="ＭＳ 明朝" w:hAnsi="Century" w:hint="eastAsia"/>
          <w:b w:val="0"/>
          <w:bCs/>
          <w:color w:val="00B050"/>
          <w:sz w:val="16"/>
          <w:szCs w:val="16"/>
          <w:lang w:eastAsia="ja-JP"/>
        </w:rPr>
        <w:t>について。</w:t>
      </w:r>
      <w:r w:rsidR="000F1E0E" w:rsidRPr="00183933">
        <w:rPr>
          <w:rFonts w:ascii="Century" w:eastAsia="ＭＳ 明朝" w:hAnsi="Century"/>
          <w:b w:val="0"/>
          <w:bCs/>
          <w:color w:val="00B050"/>
          <w:sz w:val="16"/>
          <w:szCs w:val="16"/>
          <w:lang w:eastAsia="ja-JP"/>
        </w:rPr>
        <w:t>）</w:t>
      </w:r>
    </w:p>
    <w:p w14:paraId="5CAD8D50" w14:textId="6FA7EE4B" w:rsidR="008D30E6" w:rsidRPr="00183933" w:rsidRDefault="008D30E6" w:rsidP="00E83133">
      <w:pPr>
        <w:pStyle w:val="SingleTxtG"/>
        <w:ind w:right="0"/>
        <w:rPr>
          <w:rFonts w:ascii="ＭＳ 明朝" w:eastAsia="ＭＳ 明朝" w:hAnsi="ＭＳ 明朝"/>
        </w:rPr>
      </w:pPr>
      <w:r w:rsidRPr="001C7DF3">
        <w:rPr>
          <w:rFonts w:ascii="ＭＳ 明朝" w:eastAsia="ＭＳ 明朝" w:hAnsi="ＭＳ 明朝"/>
        </w:rPr>
        <w:t>23.</w:t>
      </w:r>
      <w:r w:rsidRPr="001C7DF3">
        <w:rPr>
          <w:rFonts w:ascii="ＭＳ 明朝" w:eastAsia="ＭＳ 明朝" w:hAnsi="ＭＳ 明朝"/>
        </w:rPr>
        <w:tab/>
      </w:r>
      <w:r w:rsidR="005D4BB2" w:rsidRPr="00183933">
        <w:rPr>
          <w:rFonts w:ascii="ＭＳ 明朝" w:eastAsia="ＭＳ 明朝" w:hAnsi="ＭＳ 明朝" w:hint="eastAsia"/>
          <w:lang w:eastAsia="ja-JP"/>
        </w:rPr>
        <w:t>「</w:t>
      </w:r>
      <w:r w:rsidRPr="00183933">
        <w:rPr>
          <w:rFonts w:ascii="ＭＳ 明朝" w:eastAsia="ＭＳ 明朝" w:hAnsi="ＭＳ 明朝"/>
        </w:rPr>
        <w:t>戦略</w:t>
      </w:r>
      <w:r w:rsidR="005D4BB2" w:rsidRPr="00183933">
        <w:rPr>
          <w:rFonts w:ascii="ＭＳ 明朝" w:eastAsia="ＭＳ 明朝" w:hAnsi="ＭＳ 明朝" w:hint="eastAsia"/>
          <w:lang w:eastAsia="ja-JP"/>
        </w:rPr>
        <w:t>」</w:t>
      </w:r>
      <w:r w:rsidRPr="00183933">
        <w:rPr>
          <w:rFonts w:ascii="ＭＳ 明朝" w:eastAsia="ＭＳ 明朝" w:hAnsi="ＭＳ 明朝"/>
        </w:rPr>
        <w:t>の採択後、欧州委員会の全サービス</w:t>
      </w:r>
      <w:r w:rsidR="005D4BB2" w:rsidRPr="00183933">
        <w:rPr>
          <w:rFonts w:ascii="ＭＳ 明朝" w:eastAsia="ＭＳ 明朝" w:hAnsi="ＭＳ 明朝" w:hint="eastAsia"/>
          <w:lang w:eastAsia="ja-JP"/>
        </w:rPr>
        <w:t>部局</w:t>
      </w:r>
      <w:r w:rsidRPr="00183933">
        <w:rPr>
          <w:rFonts w:ascii="ＭＳ 明朝" w:eastAsia="ＭＳ 明朝" w:hAnsi="ＭＳ 明朝"/>
        </w:rPr>
        <w:t>は、それぞれの部門における障害の</w:t>
      </w:r>
      <w:r w:rsidR="005D4BB2" w:rsidRPr="00183933">
        <w:rPr>
          <w:rFonts w:ascii="ＭＳ 明朝" w:eastAsia="ＭＳ 明朝" w:hAnsi="ＭＳ 明朝" w:hint="eastAsia"/>
          <w:lang w:eastAsia="ja-JP"/>
        </w:rPr>
        <w:t>メインストリーム</w:t>
      </w:r>
      <w:r w:rsidRPr="00183933">
        <w:rPr>
          <w:rFonts w:ascii="ＭＳ 明朝" w:eastAsia="ＭＳ 明朝" w:hAnsi="ＭＳ 明朝"/>
        </w:rPr>
        <w:t>化を担当する障害コーディネーターを指名した。彼らは、障害に関する</w:t>
      </w:r>
      <w:bookmarkStart w:id="12" w:name="_Hlk205333968"/>
      <w:r w:rsidRPr="00183933">
        <w:rPr>
          <w:rFonts w:ascii="ＭＳ 明朝" w:eastAsia="ＭＳ 明朝" w:hAnsi="ＭＳ 明朝"/>
        </w:rPr>
        <w:t>サービス間グループ</w:t>
      </w:r>
      <w:bookmarkEnd w:id="12"/>
      <w:r w:rsidRPr="00183933">
        <w:rPr>
          <w:rFonts w:ascii="ＭＳ 明朝" w:eastAsia="ＭＳ 明朝" w:hAnsi="ＭＳ 明朝"/>
        </w:rPr>
        <w:t>（</w:t>
      </w:r>
      <w:r w:rsidR="005D4BB2" w:rsidRPr="00183933">
        <w:rPr>
          <w:rFonts w:ascii="ＭＳ 明朝" w:eastAsia="ＭＳ 明朝" w:hAnsi="ＭＳ 明朝"/>
          <w:sz w:val="16"/>
          <w:szCs w:val="16"/>
        </w:rPr>
        <w:t>Interservice Group on disability</w:t>
      </w:r>
      <w:r w:rsidR="007C59FC" w:rsidRPr="00183933">
        <w:rPr>
          <w:rFonts w:ascii="ＭＳ 明朝" w:eastAsia="ＭＳ 明朝" w:hAnsi="ＭＳ 明朝" w:hint="eastAsia"/>
          <w:sz w:val="16"/>
          <w:szCs w:val="16"/>
        </w:rPr>
        <w:t xml:space="preserve">: </w:t>
      </w:r>
      <w:r w:rsidRPr="00183933">
        <w:rPr>
          <w:rFonts w:ascii="ＭＳ 明朝" w:eastAsia="ＭＳ 明朝" w:hAnsi="ＭＳ 明朝"/>
          <w:sz w:val="16"/>
          <w:szCs w:val="16"/>
        </w:rPr>
        <w:t>Disability ISG</w:t>
      </w:r>
      <w:r w:rsidR="007C59FC" w:rsidRPr="00183933">
        <w:rPr>
          <w:rFonts w:ascii="ＭＳ 明朝" w:eastAsia="ＭＳ 明朝" w:hAnsi="ＭＳ 明朝" w:hint="eastAsia"/>
          <w:sz w:val="16"/>
          <w:szCs w:val="16"/>
        </w:rPr>
        <w:t xml:space="preserve">　以下、障害ISG</w:t>
      </w:r>
      <w:r w:rsidRPr="00183933">
        <w:rPr>
          <w:rFonts w:ascii="ＭＳ 明朝" w:eastAsia="ＭＳ 明朝" w:hAnsi="ＭＳ 明朝"/>
          <w:sz w:val="16"/>
          <w:szCs w:val="16"/>
        </w:rPr>
        <w:t>）</w:t>
      </w:r>
      <w:r w:rsidRPr="00183933">
        <w:rPr>
          <w:rFonts w:ascii="ＭＳ 明朝" w:eastAsia="ＭＳ 明朝" w:hAnsi="ＭＳ 明朝"/>
        </w:rPr>
        <w:t>を結成し、定期的に会合を開いている。</w:t>
      </w:r>
    </w:p>
    <w:p w14:paraId="091316F3" w14:textId="4BF22A6C" w:rsidR="008D30E6" w:rsidRPr="00183933" w:rsidRDefault="008D30E6" w:rsidP="00E83133">
      <w:pPr>
        <w:pStyle w:val="SingleTxtG"/>
        <w:ind w:right="0"/>
        <w:rPr>
          <w:rFonts w:ascii="ＭＳ 明朝" w:eastAsia="ＭＳ 明朝" w:hAnsi="ＭＳ 明朝"/>
          <w:lang w:eastAsia="ja-JP"/>
        </w:rPr>
      </w:pPr>
      <w:r w:rsidRPr="00183933">
        <w:rPr>
          <w:rFonts w:ascii="ＭＳ 明朝" w:eastAsia="ＭＳ 明朝" w:hAnsi="ＭＳ 明朝"/>
        </w:rPr>
        <w:t>24.</w:t>
      </w:r>
      <w:r w:rsidRPr="00183933">
        <w:rPr>
          <w:rFonts w:ascii="ＭＳ 明朝" w:eastAsia="ＭＳ 明朝" w:hAnsi="ＭＳ 明朝"/>
        </w:rPr>
        <w:tab/>
        <w:t>平等に関するタスクフォースは、あらゆる</w:t>
      </w:r>
      <w:r w:rsidR="00D40D7E" w:rsidRPr="00183933">
        <w:rPr>
          <w:rFonts w:ascii="ＭＳ 明朝" w:eastAsia="ＭＳ 明朝" w:hAnsi="ＭＳ 明朝" w:hint="eastAsia"/>
          <w:lang w:eastAsia="ja-JP"/>
        </w:rPr>
        <w:t>次元</w:t>
      </w:r>
      <w:r w:rsidR="00D40D7E" w:rsidRPr="00183933">
        <w:rPr>
          <w:rFonts w:ascii="ＭＳ 明朝" w:eastAsia="ＭＳ 明朝" w:hAnsi="ＭＳ 明朝" w:hint="eastAsia"/>
          <w:sz w:val="16"/>
          <w:szCs w:val="16"/>
          <w:lang w:eastAsia="ja-JP"/>
        </w:rPr>
        <w:t>（</w:t>
      </w:r>
      <w:r w:rsidR="00D17AEF" w:rsidRPr="00183933">
        <w:rPr>
          <w:rFonts w:ascii="ＭＳ 明朝" w:eastAsia="ＭＳ 明朝" w:hAnsi="ＭＳ 明朝"/>
          <w:sz w:val="16"/>
          <w:szCs w:val="16"/>
          <w:lang w:eastAsia="ja-JP"/>
        </w:rPr>
        <w:t>dimensions</w:t>
      </w:r>
      <w:r w:rsidR="00D40D7E" w:rsidRPr="00183933">
        <w:rPr>
          <w:rFonts w:ascii="ＭＳ 明朝" w:eastAsia="ＭＳ 明朝" w:hAnsi="ＭＳ 明朝" w:hint="eastAsia"/>
          <w:sz w:val="16"/>
          <w:szCs w:val="16"/>
          <w:lang w:eastAsia="ja-JP"/>
        </w:rPr>
        <w:t>）</w:t>
      </w:r>
      <w:r w:rsidRPr="00183933">
        <w:rPr>
          <w:rFonts w:ascii="ＭＳ 明朝" w:eastAsia="ＭＳ 明朝" w:hAnsi="ＭＳ 明朝"/>
        </w:rPr>
        <w:t>におけるインクルージョンと平等を</w:t>
      </w:r>
      <w:r w:rsidR="005D4BB2" w:rsidRPr="00183933">
        <w:rPr>
          <w:rFonts w:ascii="ＭＳ 明朝" w:eastAsia="ＭＳ 明朝" w:hAnsi="ＭＳ 明朝" w:hint="eastAsia"/>
          <w:lang w:eastAsia="ja-JP"/>
        </w:rPr>
        <w:t>メインストリーム</w:t>
      </w:r>
      <w:r w:rsidRPr="00183933">
        <w:rPr>
          <w:rFonts w:ascii="ＭＳ 明朝" w:eastAsia="ＭＳ 明朝" w:hAnsi="ＭＳ 明朝"/>
        </w:rPr>
        <w:t>化し、平等コミッショナーの活動を支援するために、2019年に創設された。平等コーディネーターは、障害ISGと連絡を取りながら、各自のサービスが主導する取り組みにおいて、障害を含む平等への配慮が</w:t>
      </w:r>
      <w:r w:rsidR="007C59FC" w:rsidRPr="00183933">
        <w:rPr>
          <w:rFonts w:ascii="ＭＳ 明朝" w:eastAsia="ＭＳ 明朝" w:hAnsi="ＭＳ 明朝" w:hint="eastAsia"/>
          <w:lang w:eastAsia="ja-JP"/>
        </w:rPr>
        <w:t>取り組みの主要課題（</w:t>
      </w:r>
      <w:r w:rsidR="005D4BB2" w:rsidRPr="00183933">
        <w:rPr>
          <w:rFonts w:ascii="ＭＳ 明朝" w:eastAsia="ＭＳ 明朝" w:hAnsi="ＭＳ 明朝" w:hint="eastAsia"/>
          <w:lang w:eastAsia="ja-JP"/>
        </w:rPr>
        <w:t>メインストリーム</w:t>
      </w:r>
      <w:r w:rsidR="007C59FC" w:rsidRPr="00183933">
        <w:rPr>
          <w:rFonts w:ascii="ＭＳ 明朝" w:eastAsia="ＭＳ 明朝" w:hAnsi="ＭＳ 明朝" w:hint="eastAsia"/>
          <w:lang w:eastAsia="ja-JP"/>
        </w:rPr>
        <w:t>）</w:t>
      </w:r>
      <w:r w:rsidRPr="00183933">
        <w:rPr>
          <w:rFonts w:ascii="ＭＳ 明朝" w:eastAsia="ＭＳ 明朝" w:hAnsi="ＭＳ 明朝"/>
        </w:rPr>
        <w:t>となっていることを確認する。さらに、タスクフォースは、専用の研修セッションなどを通じて、障害関連の問題に関する</w:t>
      </w:r>
      <w:r w:rsidR="006A0963">
        <w:rPr>
          <w:rFonts w:ascii="ＭＳ 明朝" w:eastAsia="ＭＳ 明朝" w:hAnsi="ＭＳ 明朝" w:hint="eastAsia"/>
          <w:lang w:eastAsia="ja-JP"/>
        </w:rPr>
        <w:t>欧州</w:t>
      </w:r>
      <w:r w:rsidRPr="00183933">
        <w:rPr>
          <w:rFonts w:ascii="ＭＳ 明朝" w:eastAsia="ＭＳ 明朝" w:hAnsi="ＭＳ 明朝"/>
        </w:rPr>
        <w:t>委員会職員の意識を高めている。</w:t>
      </w:r>
    </w:p>
    <w:p w14:paraId="3C64166F" w14:textId="140898BE" w:rsidR="008D30E6" w:rsidRPr="001C7DF3" w:rsidRDefault="008D30E6" w:rsidP="00E83133">
      <w:pPr>
        <w:pStyle w:val="SingleTxtG"/>
        <w:ind w:right="0"/>
        <w:rPr>
          <w:rFonts w:ascii="ＭＳ 明朝" w:eastAsia="ＭＳ 明朝" w:hAnsi="ＭＳ 明朝"/>
        </w:rPr>
      </w:pPr>
      <w:r w:rsidRPr="00183933">
        <w:rPr>
          <w:rFonts w:ascii="ＭＳ 明朝" w:eastAsia="ＭＳ 明朝" w:hAnsi="ＭＳ 明朝"/>
        </w:rPr>
        <w:t>25.</w:t>
      </w:r>
      <w:r w:rsidRPr="00183933">
        <w:rPr>
          <w:rFonts w:ascii="ＭＳ 明朝" w:eastAsia="ＭＳ 明朝" w:hAnsi="ＭＳ 明朝"/>
        </w:rPr>
        <w:tab/>
        <w:t>欧州議会では、12の</w:t>
      </w:r>
      <w:r w:rsidR="00C9438B" w:rsidRPr="00183933">
        <w:rPr>
          <w:rFonts w:ascii="ＭＳ 明朝" w:eastAsia="ＭＳ 明朝" w:hAnsi="ＭＳ 明朝" w:hint="eastAsia"/>
          <w:lang w:eastAsia="ja-JP"/>
        </w:rPr>
        <w:t>別の</w:t>
      </w:r>
      <w:r w:rsidRPr="00183933">
        <w:rPr>
          <w:rFonts w:ascii="ＭＳ 明朝" w:eastAsia="ＭＳ 明朝" w:hAnsi="ＭＳ 明朝"/>
        </w:rPr>
        <w:t>委員会</w:t>
      </w:r>
      <w:r w:rsidR="00C9438B" w:rsidRPr="00183933">
        <w:rPr>
          <w:rFonts w:ascii="ＭＳ 明朝" w:eastAsia="ＭＳ 明朝" w:hAnsi="ＭＳ 明朝" w:hint="eastAsia"/>
          <w:sz w:val="16"/>
          <w:szCs w:val="16"/>
          <w:lang w:eastAsia="ja-JP"/>
        </w:rPr>
        <w:t>（訳注　下記の</w:t>
      </w:r>
      <w:r w:rsidR="00C9438B" w:rsidRPr="00183933">
        <w:rPr>
          <w:rFonts w:ascii="ＭＳ 明朝" w:eastAsia="ＭＳ 明朝" w:hAnsi="ＭＳ 明朝"/>
          <w:sz w:val="16"/>
          <w:szCs w:val="16"/>
        </w:rPr>
        <w:t>EMPL</w:t>
      </w:r>
      <w:r w:rsidR="00C9438B" w:rsidRPr="00183933">
        <w:rPr>
          <w:rFonts w:ascii="ＭＳ 明朝" w:eastAsia="ＭＳ 明朝" w:hAnsi="ＭＳ 明朝" w:hint="eastAsia"/>
          <w:sz w:val="16"/>
          <w:szCs w:val="16"/>
          <w:lang w:eastAsia="ja-JP"/>
        </w:rPr>
        <w:t>ほかのいろいろな委員会）</w:t>
      </w:r>
      <w:r w:rsidRPr="00183933">
        <w:rPr>
          <w:rFonts w:ascii="ＭＳ 明朝" w:eastAsia="ＭＳ 明朝" w:hAnsi="ＭＳ 明朝"/>
        </w:rPr>
        <w:t>が参加する委員会間ワーキンググループ</w:t>
      </w:r>
      <w:r w:rsidR="006B3260" w:rsidRPr="00183933">
        <w:rPr>
          <w:rFonts w:ascii="ＭＳ 明朝" w:eastAsia="ＭＳ 明朝" w:hAnsi="ＭＳ 明朝" w:hint="eastAsia"/>
          <w:lang w:eastAsia="ja-JP"/>
        </w:rPr>
        <w:t>である</w:t>
      </w:r>
      <w:r w:rsidR="00B3107B" w:rsidRPr="00183933">
        <w:rPr>
          <w:rFonts w:ascii="ＭＳ 明朝" w:eastAsia="ＭＳ 明朝" w:hAnsi="ＭＳ 明朝" w:hint="eastAsia"/>
          <w:lang w:eastAsia="ja-JP"/>
        </w:rPr>
        <w:t>国連</w:t>
      </w:r>
      <w:r w:rsidR="006B3260" w:rsidRPr="00183933">
        <w:rPr>
          <w:rFonts w:ascii="ＭＳ 明朝" w:eastAsia="ＭＳ 明朝" w:hAnsi="ＭＳ 明朝"/>
        </w:rPr>
        <w:t>障害者権利条約</w:t>
      </w:r>
      <w:r w:rsidRPr="00183933">
        <w:rPr>
          <w:rFonts w:ascii="ＭＳ 明朝" w:eastAsia="ＭＳ 明朝" w:hAnsi="ＭＳ 明朝"/>
        </w:rPr>
        <w:t>ネットワーク</w:t>
      </w:r>
      <w:r w:rsidR="006B3260" w:rsidRPr="00183933">
        <w:rPr>
          <w:rFonts w:ascii="ＭＳ 明朝" w:eastAsia="ＭＳ 明朝" w:hAnsi="ＭＳ 明朝" w:hint="eastAsia"/>
          <w:sz w:val="16"/>
          <w:szCs w:val="16"/>
          <w:lang w:eastAsia="ja-JP"/>
        </w:rPr>
        <w:t>（</w:t>
      </w:r>
      <w:r w:rsidR="006B3260" w:rsidRPr="00183933">
        <w:rPr>
          <w:rFonts w:ascii="ＭＳ 明朝" w:eastAsia="ＭＳ 明朝" w:hAnsi="ＭＳ 明朝"/>
          <w:sz w:val="16"/>
          <w:szCs w:val="16"/>
          <w:lang w:eastAsia="ja-JP"/>
        </w:rPr>
        <w:t>CRPD Network</w:t>
      </w:r>
      <w:r w:rsidR="006B3260" w:rsidRPr="00183933">
        <w:rPr>
          <w:rFonts w:ascii="ＭＳ 明朝" w:eastAsia="ＭＳ 明朝" w:hAnsi="ＭＳ 明朝" w:hint="eastAsia"/>
          <w:sz w:val="16"/>
          <w:szCs w:val="16"/>
          <w:lang w:eastAsia="ja-JP"/>
        </w:rPr>
        <w:t>）</w:t>
      </w:r>
      <w:r w:rsidRPr="00183933">
        <w:rPr>
          <w:rFonts w:ascii="ＭＳ 明朝" w:eastAsia="ＭＳ 明朝" w:hAnsi="ＭＳ 明朝"/>
        </w:rPr>
        <w:t>が、</w:t>
      </w:r>
      <w:r w:rsidR="00082404" w:rsidRPr="00183933">
        <w:rPr>
          <w:rFonts w:ascii="ＭＳ 明朝" w:eastAsia="ＭＳ 明朝" w:hAnsi="ＭＳ 明朝"/>
        </w:rPr>
        <w:t>障害のある人</w:t>
      </w:r>
      <w:r w:rsidRPr="00183933">
        <w:rPr>
          <w:rFonts w:ascii="ＭＳ 明朝" w:eastAsia="ＭＳ 明朝" w:hAnsi="ＭＳ 明朝"/>
        </w:rPr>
        <w:t>の権利の政治的</w:t>
      </w:r>
      <w:r w:rsidR="007C59FC" w:rsidRPr="00183933">
        <w:rPr>
          <w:rFonts w:ascii="ＭＳ 明朝" w:eastAsia="ＭＳ 明朝" w:hAnsi="ＭＳ 明朝" w:hint="eastAsia"/>
          <w:lang w:eastAsia="ja-JP"/>
        </w:rPr>
        <w:t>メインストリーム</w:t>
      </w:r>
      <w:r w:rsidRPr="00183933">
        <w:rPr>
          <w:rFonts w:ascii="ＭＳ 明朝" w:eastAsia="ＭＳ 明朝" w:hAnsi="ＭＳ 明朝"/>
        </w:rPr>
        <w:t>化と</w:t>
      </w:r>
      <w:r w:rsidR="00AD5C1A" w:rsidRPr="00183933">
        <w:rPr>
          <w:rFonts w:ascii="ＭＳ 明朝" w:eastAsia="ＭＳ 明朝" w:hAnsi="ＭＳ 明朝"/>
        </w:rPr>
        <w:t>国連障害者権利条約</w:t>
      </w:r>
      <w:r w:rsidRPr="00183933">
        <w:rPr>
          <w:rFonts w:ascii="ＭＳ 明朝" w:eastAsia="ＭＳ 明朝" w:hAnsi="ＭＳ 明朝"/>
        </w:rPr>
        <w:t>の実施を使命としている。</w:t>
      </w:r>
      <w:bookmarkStart w:id="13" w:name="_Hlk211346746"/>
      <w:r w:rsidR="003E66AC" w:rsidRPr="00183933">
        <w:rPr>
          <w:rFonts w:ascii="ＭＳ 明朝" w:eastAsia="ＭＳ 明朝" w:hAnsi="ＭＳ 明朝"/>
        </w:rPr>
        <w:t>雇用</w:t>
      </w:r>
      <w:r w:rsidR="003E66AC" w:rsidRPr="00183933">
        <w:rPr>
          <w:rFonts w:ascii="ＭＳ 明朝" w:eastAsia="ＭＳ 明朝" w:hAnsi="ＭＳ 明朝" w:cs="ＭＳ 明朝" w:hint="eastAsia"/>
        </w:rPr>
        <w:t>・</w:t>
      </w:r>
      <w:r w:rsidR="003E66AC" w:rsidRPr="00183933">
        <w:rPr>
          <w:rFonts w:ascii="ＭＳ 明朝" w:eastAsia="ＭＳ 明朝" w:hAnsi="ＭＳ 明朝" w:cs="SimSun" w:hint="eastAsia"/>
        </w:rPr>
        <w:t>社会問題委員会</w:t>
      </w:r>
      <w:r w:rsidR="003E66AC" w:rsidRPr="00183933">
        <w:rPr>
          <w:rFonts w:ascii="ＭＳ 明朝" w:eastAsia="ＭＳ 明朝" w:hAnsi="ＭＳ 明朝" w:cs="SimSun" w:hint="eastAsia"/>
          <w:sz w:val="16"/>
          <w:szCs w:val="16"/>
        </w:rPr>
        <w:t>（</w:t>
      </w:r>
      <w:r w:rsidR="003E66AC" w:rsidRPr="006A0963">
        <w:rPr>
          <w:rFonts w:ascii="ＭＳ 明朝" w:eastAsia="ＭＳ 明朝" w:hAnsi="ＭＳ 明朝"/>
          <w:szCs w:val="21"/>
        </w:rPr>
        <w:t>EMPL</w:t>
      </w:r>
      <w:r w:rsidR="006B3260" w:rsidRPr="00183933">
        <w:rPr>
          <w:rFonts w:ascii="ＭＳ 明朝" w:eastAsia="ＭＳ 明朝" w:hAnsi="ＭＳ 明朝" w:hint="eastAsia"/>
          <w:sz w:val="16"/>
          <w:szCs w:val="16"/>
        </w:rPr>
        <w:t xml:space="preserve">: </w:t>
      </w:r>
      <w:r w:rsidR="006B3260" w:rsidRPr="00183933">
        <w:rPr>
          <w:rFonts w:ascii="ＭＳ 明朝" w:eastAsia="ＭＳ 明朝" w:hAnsi="ＭＳ 明朝"/>
          <w:sz w:val="16"/>
          <w:szCs w:val="16"/>
        </w:rPr>
        <w:t>Committee on Employment and Social Affairs</w:t>
      </w:r>
      <w:r w:rsidR="003E66AC" w:rsidRPr="00183933">
        <w:rPr>
          <w:rFonts w:ascii="ＭＳ 明朝" w:eastAsia="ＭＳ 明朝" w:hAnsi="ＭＳ 明朝"/>
          <w:sz w:val="16"/>
          <w:szCs w:val="16"/>
        </w:rPr>
        <w:t>）</w:t>
      </w:r>
      <w:bookmarkEnd w:id="13"/>
      <w:r w:rsidR="003E66AC" w:rsidRPr="00183933">
        <w:rPr>
          <w:rFonts w:ascii="ＭＳ 明朝" w:eastAsia="ＭＳ 明朝" w:hAnsi="ＭＳ 明朝"/>
        </w:rPr>
        <w:t>が</w:t>
      </w:r>
      <w:r w:rsidR="003E66AC" w:rsidRPr="00183933">
        <w:rPr>
          <w:rFonts w:ascii="ＭＳ 明朝" w:eastAsia="ＭＳ 明朝" w:hAnsi="ＭＳ 明朝" w:hint="eastAsia"/>
          <w:lang w:eastAsia="ja-JP"/>
        </w:rPr>
        <w:t>このワーキンググループの</w:t>
      </w:r>
      <w:r w:rsidR="003E66AC" w:rsidRPr="00183933">
        <w:rPr>
          <w:rFonts w:ascii="ＭＳ 明朝" w:eastAsia="ＭＳ 明朝" w:hAnsi="ＭＳ 明朝"/>
        </w:rPr>
        <w:t>委員長を務め</w:t>
      </w:r>
      <w:r w:rsidR="003E66AC" w:rsidRPr="00183933">
        <w:rPr>
          <w:rFonts w:ascii="ＭＳ 明朝" w:eastAsia="ＭＳ 明朝" w:hAnsi="ＭＳ 明朝" w:hint="eastAsia"/>
          <w:lang w:eastAsia="ja-JP"/>
        </w:rPr>
        <w:t>ている</w:t>
      </w:r>
      <w:r w:rsidR="003E66AC" w:rsidRPr="00183933">
        <w:rPr>
          <w:rFonts w:ascii="ＭＳ 明朝" w:eastAsia="ＭＳ 明朝" w:hAnsi="ＭＳ 明朝" w:hint="eastAsia"/>
        </w:rPr>
        <w:t>。</w:t>
      </w:r>
      <w:r w:rsidR="006B3260" w:rsidRPr="00183933">
        <w:rPr>
          <w:rFonts w:ascii="ＭＳ 明朝" w:eastAsia="ＭＳ 明朝" w:hAnsi="ＭＳ 明朝" w:hint="eastAsia"/>
        </w:rPr>
        <w:t>欧州</w:t>
      </w:r>
      <w:r w:rsidRPr="00183933">
        <w:rPr>
          <w:rFonts w:ascii="ＭＳ 明朝" w:eastAsia="ＭＳ 明朝" w:hAnsi="ＭＳ 明朝"/>
        </w:rPr>
        <w:t>理事会では人権作業部会</w:t>
      </w:r>
      <w:r w:rsidR="006B3260" w:rsidRPr="00183933">
        <w:rPr>
          <w:rFonts w:ascii="ＭＳ 明朝" w:eastAsia="ＭＳ 明朝" w:hAnsi="ＭＳ 明朝" w:hint="eastAsia"/>
          <w:sz w:val="16"/>
          <w:szCs w:val="16"/>
        </w:rPr>
        <w:t>（</w:t>
      </w:r>
      <w:r w:rsidR="006B3260" w:rsidRPr="00183933">
        <w:rPr>
          <w:rFonts w:ascii="ＭＳ 明朝" w:eastAsia="ＭＳ 明朝" w:hAnsi="ＭＳ 明朝"/>
          <w:sz w:val="16"/>
          <w:szCs w:val="16"/>
        </w:rPr>
        <w:t>Human Rights Working Party</w:t>
      </w:r>
      <w:r w:rsidR="006B3260" w:rsidRPr="00183933">
        <w:rPr>
          <w:rFonts w:ascii="ＭＳ 明朝" w:eastAsia="ＭＳ 明朝" w:hAnsi="ＭＳ 明朝" w:hint="eastAsia"/>
          <w:sz w:val="16"/>
          <w:szCs w:val="16"/>
        </w:rPr>
        <w:t>）</w:t>
      </w:r>
      <w:r w:rsidRPr="00183933">
        <w:rPr>
          <w:rFonts w:ascii="ＭＳ 明朝" w:eastAsia="ＭＳ 明朝" w:hAnsi="ＭＳ 明朝"/>
        </w:rPr>
        <w:t>が</w:t>
      </w:r>
      <w:r w:rsidR="00AD5C1A" w:rsidRPr="00183933">
        <w:rPr>
          <w:rFonts w:ascii="ＭＳ 明朝" w:eastAsia="ＭＳ 明朝" w:hAnsi="ＭＳ 明朝"/>
        </w:rPr>
        <w:t>国連障害者権利条約</w:t>
      </w:r>
      <w:r w:rsidR="009D4B91" w:rsidRPr="00183933">
        <w:rPr>
          <w:rFonts w:ascii="ＭＳ 明朝" w:eastAsia="ＭＳ 明朝" w:hAnsi="ＭＳ 明朝" w:hint="eastAsia"/>
        </w:rPr>
        <w:t>関連</w:t>
      </w:r>
      <w:r w:rsidR="009D4B91" w:rsidRPr="00183933">
        <w:rPr>
          <w:rFonts w:ascii="ＭＳ 明朝" w:eastAsia="ＭＳ 明朝" w:hAnsi="ＭＳ 明朝" w:hint="eastAsia"/>
          <w:lang w:eastAsia="ja-JP"/>
        </w:rPr>
        <w:t>の</w:t>
      </w:r>
      <w:r w:rsidR="006B3260" w:rsidRPr="00183933">
        <w:rPr>
          <w:rFonts w:ascii="ＭＳ 明朝" w:eastAsia="ＭＳ 明朝" w:hAnsi="ＭＳ 明朝" w:hint="eastAsia"/>
        </w:rPr>
        <w:t>事項</w:t>
      </w:r>
      <w:r w:rsidRPr="00183933">
        <w:rPr>
          <w:rFonts w:ascii="ＭＳ 明朝" w:eastAsia="ＭＳ 明朝" w:hAnsi="ＭＳ 明朝"/>
        </w:rPr>
        <w:t>を扱っている</w:t>
      </w:r>
      <w:r w:rsidRPr="001C7DF3">
        <w:rPr>
          <w:rFonts w:ascii="ＭＳ 明朝" w:eastAsia="ＭＳ 明朝" w:hAnsi="ＭＳ 明朝"/>
        </w:rPr>
        <w:t>。</w:t>
      </w:r>
    </w:p>
    <w:p w14:paraId="66BD75F7" w14:textId="354137E4"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sidRPr="00CA281C">
        <w:rPr>
          <w:rFonts w:ascii="BIZ UDPゴシック" w:eastAsia="BIZ UDPゴシック" w:hAnsi="BIZ UDPゴシック"/>
        </w:rPr>
        <w:t>事前質問事項</w:t>
      </w:r>
      <w:r w:rsidRPr="00CA281C">
        <w:rPr>
          <w:rFonts w:ascii="BIZ UDPゴシック" w:eastAsia="BIZ UDPゴシック" w:hAnsi="BIZ UDPゴシック"/>
        </w:rPr>
        <w:t>パラグラフ</w:t>
      </w:r>
      <w:r w:rsidR="003C0311" w:rsidRPr="00CA281C">
        <w:rPr>
          <w:rFonts w:ascii="BIZ UDPゴシック" w:eastAsia="BIZ UDPゴシック" w:hAnsi="BIZ UDPゴシック"/>
        </w:rPr>
        <w:t>2</w:t>
      </w:r>
      <w:r w:rsidRPr="00CA281C">
        <w:rPr>
          <w:rFonts w:ascii="BIZ UDPゴシック" w:eastAsia="BIZ UDPゴシック" w:hAnsi="BIZ UDPゴシック"/>
        </w:rPr>
        <w:t>（</w:t>
      </w:r>
      <w:r w:rsidRPr="00E969EC">
        <w:rPr>
          <w:rFonts w:ascii="BIZ UDPゴシック" w:eastAsia="BIZ UDPゴシック" w:hAnsi="BIZ UDPゴシック"/>
        </w:rPr>
        <w:t>b）への回答</w:t>
      </w:r>
      <w:r w:rsidR="008224AA">
        <w:rPr>
          <w:rFonts w:ascii="BIZ UDPゴシック" w:eastAsia="BIZ UDPゴシック" w:hAnsi="BIZ UDPゴシック" w:hint="eastAsia"/>
          <w:lang w:eastAsia="ja-JP"/>
        </w:rPr>
        <w:t xml:space="preserve">　</w:t>
      </w:r>
      <w:r w:rsidR="008224AA" w:rsidRPr="00183933">
        <w:rPr>
          <w:rFonts w:ascii="Century" w:eastAsia="ＭＳ 明朝" w:hAnsi="Century"/>
          <w:b w:val="0"/>
          <w:bCs/>
          <w:color w:val="00B050"/>
          <w:sz w:val="16"/>
          <w:szCs w:val="16"/>
          <w:lang w:eastAsia="ja-JP"/>
        </w:rPr>
        <w:t>（</w:t>
      </w:r>
      <w:r w:rsidR="008224AA" w:rsidRPr="00183933">
        <w:rPr>
          <w:rFonts w:ascii="Century" w:eastAsia="ＭＳ 明朝" w:hAnsi="Century" w:hint="eastAsia"/>
          <w:b w:val="0"/>
          <w:bCs/>
          <w:color w:val="00B050"/>
          <w:sz w:val="16"/>
          <w:szCs w:val="16"/>
          <w:lang w:eastAsia="ja-JP"/>
        </w:rPr>
        <w:t>条約を</w:t>
      </w:r>
      <w:r w:rsidR="008224AA" w:rsidRPr="00183933">
        <w:rPr>
          <w:rFonts w:ascii="ＭＳ 明朝" w:eastAsia="ＭＳ 明朝" w:hAnsi="ＭＳ 明朝" w:hint="eastAsia"/>
          <w:b w:val="0"/>
          <w:bCs/>
          <w:color w:val="00B050"/>
          <w:sz w:val="16"/>
          <w:szCs w:val="16"/>
        </w:rPr>
        <w:t>タクソノミー</w:t>
      </w:r>
      <w:r w:rsidR="008224AA" w:rsidRPr="00183933">
        <w:rPr>
          <w:rFonts w:ascii="Century" w:eastAsia="ＭＳ 明朝" w:hAnsi="Century" w:hint="eastAsia"/>
          <w:b w:val="0"/>
          <w:bCs/>
          <w:color w:val="00B050"/>
          <w:sz w:val="16"/>
          <w:szCs w:val="16"/>
          <w:lang w:eastAsia="ja-JP"/>
        </w:rPr>
        <w:t>の基盤となる国際規範に含める</w:t>
      </w:r>
      <w:r w:rsidR="006D7579" w:rsidRPr="00183933">
        <w:rPr>
          <w:rFonts w:ascii="Century" w:eastAsia="ＭＳ 明朝" w:hAnsi="Century" w:hint="eastAsia"/>
          <w:b w:val="0"/>
          <w:bCs/>
          <w:color w:val="00B050"/>
          <w:sz w:val="16"/>
          <w:szCs w:val="16"/>
          <w:lang w:eastAsia="ja-JP"/>
        </w:rPr>
        <w:t>ことについて。</w:t>
      </w:r>
      <w:r w:rsidR="008224AA" w:rsidRPr="00183933">
        <w:rPr>
          <w:rFonts w:ascii="Century" w:eastAsia="ＭＳ 明朝" w:hAnsi="Century"/>
          <w:b w:val="0"/>
          <w:bCs/>
          <w:color w:val="00B050"/>
          <w:sz w:val="16"/>
          <w:szCs w:val="16"/>
          <w:lang w:eastAsia="ja-JP"/>
        </w:rPr>
        <w:t>）</w:t>
      </w:r>
    </w:p>
    <w:p w14:paraId="2919F1AE" w14:textId="37278B7C" w:rsidR="00AA7CD4" w:rsidRPr="00183933" w:rsidRDefault="008D30E6" w:rsidP="000620C1">
      <w:pPr>
        <w:pStyle w:val="SingleTxtG"/>
        <w:ind w:right="0"/>
        <w:rPr>
          <w:rFonts w:ascii="ＭＳ 明朝" w:eastAsia="ＭＳ 明朝" w:hAnsi="ＭＳ 明朝"/>
          <w:lang w:eastAsia="ja-JP"/>
        </w:rPr>
      </w:pPr>
      <w:r w:rsidRPr="001C7DF3">
        <w:rPr>
          <w:rFonts w:ascii="ＭＳ 明朝" w:eastAsia="ＭＳ 明朝" w:hAnsi="ＭＳ 明朝"/>
        </w:rPr>
        <w:t>26.</w:t>
      </w:r>
      <w:r w:rsidRPr="001C7DF3">
        <w:rPr>
          <w:rFonts w:ascii="ＭＳ 明朝" w:eastAsia="ＭＳ 明朝" w:hAnsi="ＭＳ 明朝"/>
        </w:rPr>
        <w:tab/>
      </w:r>
      <w:r w:rsidR="00824D89" w:rsidRPr="00183933">
        <w:rPr>
          <w:rFonts w:ascii="ＭＳ 明朝" w:eastAsia="ＭＳ 明朝" w:hAnsi="ＭＳ 明朝" w:hint="eastAsia"/>
        </w:rPr>
        <w:t>EUタクソノミー規則</w:t>
      </w:r>
      <w:r w:rsidR="00824D89" w:rsidRPr="00183933">
        <w:rPr>
          <w:rFonts w:ascii="ＭＳ 明朝" w:eastAsia="ＭＳ 明朝" w:hAnsi="ＭＳ 明朝" w:hint="eastAsia"/>
          <w:sz w:val="16"/>
          <w:szCs w:val="16"/>
          <w:lang w:eastAsia="ja-JP"/>
        </w:rPr>
        <w:t>（</w:t>
      </w:r>
      <w:r w:rsidR="00824D89" w:rsidRPr="00183933">
        <w:rPr>
          <w:rFonts w:ascii="ＭＳ 明朝" w:eastAsia="ＭＳ 明朝" w:hAnsi="ＭＳ 明朝"/>
          <w:sz w:val="16"/>
          <w:szCs w:val="16"/>
          <w:lang w:eastAsia="ja-JP"/>
        </w:rPr>
        <w:t>EU Regulation on taxonomy</w:t>
      </w:r>
      <w:r w:rsidR="000620C1" w:rsidRPr="00183933">
        <w:rPr>
          <w:rFonts w:ascii="ＭＳ 明朝" w:eastAsia="ＭＳ 明朝" w:hAnsi="ＭＳ 明朝" w:hint="eastAsia"/>
          <w:sz w:val="16"/>
          <w:szCs w:val="16"/>
          <w:lang w:eastAsia="ja-JP"/>
        </w:rPr>
        <w:t xml:space="preserve">　訳注　</w:t>
      </w:r>
      <w:r w:rsidR="000620C1" w:rsidRPr="00183933">
        <w:rPr>
          <w:rFonts w:ascii="ＭＳ 明朝" w:eastAsia="ＭＳ 明朝" w:hAnsi="ＭＳ 明朝"/>
          <w:sz w:val="16"/>
          <w:szCs w:val="16"/>
          <w:lang w:eastAsia="ja-JP"/>
        </w:rPr>
        <w:t>Regulation (EU) 2020/852</w:t>
      </w:r>
      <w:r w:rsidR="000620C1" w:rsidRPr="00183933">
        <w:rPr>
          <w:rFonts w:ascii="ＭＳ 明朝" w:eastAsia="ＭＳ 明朝" w:hAnsi="ＭＳ 明朝" w:hint="eastAsia"/>
          <w:sz w:val="16"/>
          <w:szCs w:val="16"/>
          <w:lang w:eastAsia="ja-JP"/>
        </w:rPr>
        <w:t>。</w:t>
      </w:r>
      <w:r w:rsidR="000620C1" w:rsidRPr="00183933">
        <w:rPr>
          <w:rFonts w:ascii="ＭＳ 明朝" w:eastAsia="ＭＳ 明朝" w:hAnsi="ＭＳ 明朝" w:hint="eastAsia"/>
          <w:sz w:val="16"/>
          <w:szCs w:val="16"/>
        </w:rPr>
        <w:t>EUタクソノミー</w:t>
      </w:r>
      <w:r w:rsidR="000620C1" w:rsidRPr="00183933">
        <w:rPr>
          <w:rFonts w:ascii="ＭＳ 明朝" w:eastAsia="ＭＳ 明朝" w:hAnsi="ＭＳ 明朝" w:hint="eastAsia"/>
          <w:sz w:val="16"/>
          <w:szCs w:val="16"/>
          <w:lang w:eastAsia="ja-JP"/>
        </w:rPr>
        <w:t>は、経済活動が地球環境にとって持続可能であるかどうかの判定基準となる分類体系（</w:t>
      </w:r>
      <w:r w:rsidR="000620C1" w:rsidRPr="00183933">
        <w:rPr>
          <w:rFonts w:ascii="ＭＳ 明朝" w:eastAsia="ＭＳ 明朝" w:hAnsi="ＭＳ 明朝" w:hint="eastAsia"/>
          <w:sz w:val="16"/>
          <w:szCs w:val="16"/>
        </w:rPr>
        <w:t>タクソノミー</w:t>
      </w:r>
      <w:r w:rsidR="000620C1" w:rsidRPr="00183933">
        <w:rPr>
          <w:rFonts w:ascii="ＭＳ 明朝" w:eastAsia="ＭＳ 明朝" w:hAnsi="ＭＳ 明朝" w:hint="eastAsia"/>
          <w:sz w:val="16"/>
          <w:szCs w:val="16"/>
          <w:lang w:eastAsia="ja-JP"/>
        </w:rPr>
        <w:t>）。同規則は、「欧州グリーンディール」の具体的なプロセスを定める。</w:t>
      </w:r>
      <w:r w:rsidR="00824D89" w:rsidRPr="00183933">
        <w:rPr>
          <w:rFonts w:ascii="ＭＳ 明朝" w:eastAsia="ＭＳ 明朝" w:hAnsi="ＭＳ 明朝" w:hint="eastAsia"/>
          <w:sz w:val="16"/>
          <w:szCs w:val="16"/>
          <w:lang w:eastAsia="ja-JP"/>
        </w:rPr>
        <w:t>）</w:t>
      </w:r>
      <w:r w:rsidRPr="00183933">
        <w:rPr>
          <w:rFonts w:ascii="ＭＳ 明朝" w:eastAsia="ＭＳ 明朝" w:hAnsi="ＭＳ 明朝"/>
        </w:rPr>
        <w:t>は、欧州グリーン</w:t>
      </w:r>
      <w:r w:rsidRPr="00183933">
        <w:rPr>
          <w:rFonts w:ascii="ＭＳ 明朝" w:eastAsia="ＭＳ 明朝" w:hAnsi="ＭＳ 明朝" w:cs="ＭＳ 明朝" w:hint="eastAsia"/>
        </w:rPr>
        <w:t>・</w:t>
      </w:r>
      <w:r w:rsidRPr="00183933">
        <w:rPr>
          <w:rFonts w:ascii="ＭＳ 明朝" w:eastAsia="ＭＳ 明朝" w:hAnsi="ＭＳ 明朝" w:cs="SimSun" w:hint="eastAsia"/>
        </w:rPr>
        <w:t>ディール</w:t>
      </w:r>
      <w:r w:rsidR="00D17AEF" w:rsidRPr="00183933">
        <w:rPr>
          <w:rFonts w:ascii="ＭＳ 明朝" w:eastAsia="ＭＳ 明朝" w:hAnsi="ＭＳ 明朝" w:cs="SimSun" w:hint="eastAsia"/>
          <w:sz w:val="16"/>
          <w:szCs w:val="16"/>
          <w:lang w:eastAsia="ja-JP"/>
        </w:rPr>
        <w:t>（</w:t>
      </w:r>
      <w:r w:rsidR="00D17AEF" w:rsidRPr="00183933">
        <w:rPr>
          <w:rFonts w:ascii="ＭＳ 明朝" w:eastAsia="ＭＳ 明朝" w:hAnsi="ＭＳ 明朝" w:cs="SimSun"/>
          <w:sz w:val="16"/>
          <w:szCs w:val="16"/>
          <w:lang w:eastAsia="ja-JP"/>
        </w:rPr>
        <w:t>European Green Deal</w:t>
      </w:r>
      <w:r w:rsidR="00D17AEF" w:rsidRPr="00183933">
        <w:rPr>
          <w:rFonts w:ascii="ＭＳ 明朝" w:eastAsia="ＭＳ 明朝" w:hAnsi="ＭＳ 明朝" w:cs="SimSun" w:hint="eastAsia"/>
          <w:sz w:val="16"/>
          <w:szCs w:val="16"/>
          <w:lang w:eastAsia="ja-JP"/>
        </w:rPr>
        <w:t>）</w:t>
      </w:r>
      <w:r w:rsidRPr="00183933">
        <w:rPr>
          <w:rFonts w:ascii="ＭＳ 明朝" w:eastAsia="ＭＳ 明朝" w:hAnsi="ＭＳ 明朝" w:cs="SimSun" w:hint="eastAsia"/>
        </w:rPr>
        <w:t>を実施するために持続可能な投資を拡大することを目的としている。</w:t>
      </w:r>
      <w:r w:rsidR="00D17AEF" w:rsidRPr="00183933">
        <w:rPr>
          <w:rFonts w:ascii="ＭＳ 明朝" w:eastAsia="ＭＳ 明朝" w:hAnsi="ＭＳ 明朝" w:cs="SimSun" w:hint="eastAsia"/>
          <w:lang w:eastAsia="ja-JP"/>
        </w:rPr>
        <w:t>この</w:t>
      </w:r>
      <w:r w:rsidRPr="00183933">
        <w:rPr>
          <w:rFonts w:ascii="ＭＳ 明朝" w:eastAsia="ＭＳ 明朝" w:hAnsi="ＭＳ 明朝" w:cs="SimSun" w:hint="eastAsia"/>
        </w:rPr>
        <w:t>規則は、欧州委員会に対し、社会的な目的を含む他の目的への拡張の可能性に関する報告を公表するよう求めている。こ</w:t>
      </w:r>
      <w:r w:rsidR="00D17AEF" w:rsidRPr="00183933">
        <w:rPr>
          <w:rFonts w:ascii="ＭＳ 明朝" w:eastAsia="ＭＳ 明朝" w:hAnsi="ＭＳ 明朝" w:cs="SimSun" w:hint="eastAsia"/>
          <w:lang w:eastAsia="ja-JP"/>
        </w:rPr>
        <w:t>うしたなかで</w:t>
      </w:r>
      <w:r w:rsidRPr="00183933">
        <w:rPr>
          <w:rFonts w:ascii="ＭＳ 明朝" w:eastAsia="ＭＳ 明朝" w:hAnsi="ＭＳ 明朝" w:cs="SimSun" w:hint="eastAsia"/>
        </w:rPr>
        <w:t>、欧州委員会の独立諮問機関である持続可能な金融に関するプラットフォーム</w:t>
      </w:r>
      <w:r w:rsidRPr="00183933">
        <w:rPr>
          <w:rFonts w:ascii="ＭＳ 明朝" w:eastAsia="ＭＳ 明朝" w:hAnsi="ＭＳ 明朝" w:cs="SimSun" w:hint="eastAsia"/>
          <w:sz w:val="16"/>
          <w:szCs w:val="16"/>
        </w:rPr>
        <w:t>（</w:t>
      </w:r>
      <w:r w:rsidRPr="00183933">
        <w:rPr>
          <w:rFonts w:ascii="ＭＳ 明朝" w:eastAsia="ＭＳ 明朝" w:hAnsi="ＭＳ 明朝"/>
          <w:sz w:val="16"/>
          <w:szCs w:val="16"/>
        </w:rPr>
        <w:t>Platform on Sustainable Finance）</w:t>
      </w:r>
      <w:r w:rsidRPr="00183933">
        <w:rPr>
          <w:rFonts w:ascii="ＭＳ 明朝" w:eastAsia="ＭＳ 明朝" w:hAnsi="ＭＳ 明朝"/>
        </w:rPr>
        <w:t>は、社会的</w:t>
      </w:r>
      <w:r w:rsidR="00753C66" w:rsidRPr="00183933">
        <w:rPr>
          <w:rFonts w:ascii="ＭＳ 明朝" w:eastAsia="ＭＳ 明朝" w:hAnsi="ＭＳ 明朝" w:hint="eastAsia"/>
          <w:lang w:eastAsia="ja-JP"/>
        </w:rPr>
        <w:t>分類法</w:t>
      </w:r>
      <w:r w:rsidRPr="00183933">
        <w:rPr>
          <w:rFonts w:ascii="ＭＳ 明朝" w:eastAsia="ＭＳ 明朝" w:hAnsi="ＭＳ 明朝"/>
        </w:rPr>
        <w:t>のための可能な方法に関する報告を発表した。この報告は、国連の主要な人権条約に規定されている基準に言及し、より包括的で持続可能なコミュニティと社会に貢献するものとして、平等と</w:t>
      </w:r>
      <w:r w:rsidR="00082404" w:rsidRPr="00183933">
        <w:rPr>
          <w:rFonts w:ascii="ＭＳ 明朝" w:eastAsia="ＭＳ 明朝" w:hAnsi="ＭＳ 明朝"/>
        </w:rPr>
        <w:t>障害のある人</w:t>
      </w:r>
      <w:r w:rsidRPr="00183933">
        <w:rPr>
          <w:rFonts w:ascii="ＭＳ 明朝" w:eastAsia="ＭＳ 明朝" w:hAnsi="ＭＳ 明朝"/>
        </w:rPr>
        <w:t>のインクルージョンを挙げている。</w:t>
      </w:r>
      <w:r w:rsidR="00D17AEF" w:rsidRPr="00183933">
        <w:rPr>
          <w:rFonts w:ascii="ＭＳ 明朝" w:eastAsia="ＭＳ 明朝" w:hAnsi="ＭＳ 明朝" w:hint="eastAsia"/>
          <w:lang w:eastAsia="ja-JP"/>
        </w:rPr>
        <w:t>ただし</w:t>
      </w:r>
      <w:r w:rsidRPr="00183933">
        <w:rPr>
          <w:rFonts w:ascii="ＭＳ 明朝" w:eastAsia="ＭＳ 明朝" w:hAnsi="ＭＳ 明朝"/>
        </w:rPr>
        <w:t>この報告は、この問題に関する欧州委員会の決定や行動を予断するものではない。</w:t>
      </w:r>
    </w:p>
    <w:p w14:paraId="3BB94FF9" w14:textId="09120FD9" w:rsidR="008D30E6" w:rsidRPr="001C7DF3" w:rsidRDefault="008D30E6" w:rsidP="00E83133">
      <w:pPr>
        <w:pStyle w:val="SingleTxtG"/>
        <w:ind w:right="0"/>
        <w:rPr>
          <w:rFonts w:ascii="ＭＳ 明朝" w:eastAsia="ＭＳ 明朝" w:hAnsi="ＭＳ 明朝"/>
        </w:rPr>
      </w:pPr>
      <w:r w:rsidRPr="00183933">
        <w:rPr>
          <w:rFonts w:ascii="ＭＳ 明朝" w:eastAsia="ＭＳ 明朝" w:hAnsi="ＭＳ 明朝"/>
        </w:rPr>
        <w:t>27.</w:t>
      </w:r>
      <w:r w:rsidRPr="00183933">
        <w:rPr>
          <w:rFonts w:ascii="ＭＳ 明朝" w:eastAsia="ＭＳ 明朝" w:hAnsi="ＭＳ 明朝"/>
        </w:rPr>
        <w:tab/>
        <w:t>欧州委員会は、持続可能な金融に関するより広範な</w:t>
      </w:r>
      <w:r w:rsidR="00D17AEF" w:rsidRPr="00183933">
        <w:rPr>
          <w:rFonts w:ascii="ＭＳ 明朝" w:eastAsia="ＭＳ 明朝" w:hAnsi="ＭＳ 明朝" w:hint="eastAsia"/>
          <w:lang w:eastAsia="ja-JP"/>
        </w:rPr>
        <w:t>法定の</w:t>
      </w:r>
      <w:r w:rsidRPr="00183933">
        <w:rPr>
          <w:rFonts w:ascii="ＭＳ 明朝" w:eastAsia="ＭＳ 明朝" w:hAnsi="ＭＳ 明朝"/>
        </w:rPr>
        <w:t>枠組みの中で、社会にプラスの影響を与え</w:t>
      </w:r>
      <w:r w:rsidRPr="001C7DF3">
        <w:rPr>
          <w:rFonts w:ascii="ＭＳ 明朝" w:eastAsia="ＭＳ 明朝" w:hAnsi="ＭＳ 明朝"/>
        </w:rPr>
        <w:t>る投資を促進するための</w:t>
      </w:r>
      <w:r w:rsidR="00A106AC" w:rsidRPr="00CA281C">
        <w:rPr>
          <w:rFonts w:ascii="ＭＳ 明朝" w:eastAsia="ＭＳ 明朝" w:hAnsi="ＭＳ 明朝" w:hint="eastAsia"/>
          <w:color w:val="000000" w:themeColor="text1"/>
          <w:lang w:eastAsia="ja-JP"/>
        </w:rPr>
        <w:t>、</w:t>
      </w:r>
      <w:r w:rsidRPr="001C7DF3">
        <w:rPr>
          <w:rFonts w:ascii="ＭＳ 明朝" w:eastAsia="ＭＳ 明朝" w:hAnsi="ＭＳ 明朝"/>
        </w:rPr>
        <w:t>さらなる政策</w:t>
      </w:r>
      <w:r w:rsidR="00D17AEF">
        <w:rPr>
          <w:rFonts w:ascii="ＭＳ 明朝" w:eastAsia="ＭＳ 明朝" w:hAnsi="ＭＳ 明朝" w:hint="eastAsia"/>
          <w:lang w:eastAsia="ja-JP"/>
        </w:rPr>
        <w:t>の取り組み</w:t>
      </w:r>
      <w:r w:rsidRPr="001C7DF3">
        <w:rPr>
          <w:rFonts w:ascii="ＭＳ 明朝" w:eastAsia="ＭＳ 明朝" w:hAnsi="ＭＳ 明朝"/>
        </w:rPr>
        <w:t>を引き続き追求していく。</w:t>
      </w:r>
    </w:p>
    <w:p w14:paraId="4F3DE311" w14:textId="2209FA59"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3C0311" w:rsidRPr="00E969EC">
        <w:rPr>
          <w:rFonts w:ascii="BIZ UDPゴシック" w:eastAsia="BIZ UDPゴシック" w:hAnsi="BIZ UDPゴシック"/>
        </w:rPr>
        <w:t>2</w:t>
      </w:r>
      <w:r w:rsidRPr="00E969EC">
        <w:rPr>
          <w:rFonts w:ascii="BIZ UDPゴシック" w:eastAsia="BIZ UDPゴシック" w:hAnsi="BIZ UDPゴシック"/>
        </w:rPr>
        <w:t>（c）への回答</w:t>
      </w:r>
      <w:r w:rsidR="008224AA">
        <w:rPr>
          <w:rFonts w:ascii="BIZ UDPゴシック" w:eastAsia="BIZ UDPゴシック" w:hAnsi="BIZ UDPゴシック" w:hint="eastAsia"/>
          <w:lang w:eastAsia="ja-JP"/>
        </w:rPr>
        <w:t xml:space="preserve">　</w:t>
      </w:r>
      <w:r w:rsidR="008224AA" w:rsidRPr="00183933">
        <w:rPr>
          <w:rFonts w:ascii="Century" w:eastAsia="ＭＳ 明朝" w:hAnsi="Century"/>
          <w:b w:val="0"/>
          <w:bCs/>
          <w:color w:val="00B050"/>
          <w:sz w:val="16"/>
          <w:szCs w:val="16"/>
          <w:lang w:eastAsia="ja-JP"/>
        </w:rPr>
        <w:t>（</w:t>
      </w:r>
      <w:r w:rsidR="008224AA" w:rsidRPr="00183933">
        <w:rPr>
          <w:rFonts w:ascii="Century" w:eastAsia="ＭＳ 明朝" w:hAnsi="Century" w:hint="eastAsia"/>
          <w:b w:val="0"/>
          <w:bCs/>
          <w:color w:val="00B050"/>
          <w:sz w:val="16"/>
          <w:szCs w:val="16"/>
          <w:lang w:eastAsia="ja-JP"/>
        </w:rPr>
        <w:t>障害者関連指令の国内法への移行</w:t>
      </w:r>
      <w:r w:rsidR="006D7579" w:rsidRPr="00183933">
        <w:rPr>
          <w:rFonts w:ascii="Century" w:eastAsia="ＭＳ 明朝" w:hAnsi="Century" w:hint="eastAsia"/>
          <w:b w:val="0"/>
          <w:bCs/>
          <w:color w:val="00B050"/>
          <w:sz w:val="16"/>
          <w:szCs w:val="16"/>
          <w:lang w:eastAsia="ja-JP"/>
        </w:rPr>
        <w:t>について。</w:t>
      </w:r>
      <w:r w:rsidR="008224AA" w:rsidRPr="00183933">
        <w:rPr>
          <w:rFonts w:ascii="Century" w:eastAsia="ＭＳ 明朝" w:hAnsi="Century"/>
          <w:b w:val="0"/>
          <w:bCs/>
          <w:color w:val="00B050"/>
          <w:sz w:val="16"/>
          <w:szCs w:val="16"/>
          <w:lang w:eastAsia="ja-JP"/>
        </w:rPr>
        <w:t>）</w:t>
      </w:r>
    </w:p>
    <w:p w14:paraId="143CD453" w14:textId="26FB9748" w:rsidR="008D30E6" w:rsidRPr="00183933" w:rsidRDefault="008D30E6" w:rsidP="00E83133">
      <w:pPr>
        <w:pStyle w:val="SingleTxtG"/>
        <w:ind w:right="0"/>
        <w:rPr>
          <w:rFonts w:ascii="ＭＳ 明朝" w:eastAsia="ＭＳ 明朝" w:hAnsi="ＭＳ 明朝"/>
        </w:rPr>
      </w:pPr>
      <w:r w:rsidRPr="001C7DF3">
        <w:rPr>
          <w:rFonts w:ascii="ＭＳ 明朝" w:eastAsia="ＭＳ 明朝" w:hAnsi="ＭＳ 明朝"/>
        </w:rPr>
        <w:t>28.</w:t>
      </w:r>
      <w:r w:rsidRPr="001C7DF3">
        <w:rPr>
          <w:rFonts w:ascii="ＭＳ 明朝" w:eastAsia="ＭＳ 明朝" w:hAnsi="ＭＳ 明朝"/>
        </w:rPr>
        <w:tab/>
        <w:t>EU加盟国は</w:t>
      </w:r>
      <w:r w:rsidRPr="00183933">
        <w:rPr>
          <w:rFonts w:ascii="ＭＳ 明朝" w:eastAsia="ＭＳ 明朝" w:hAnsi="ＭＳ 明朝"/>
        </w:rPr>
        <w:t>、</w:t>
      </w:r>
      <w:r w:rsidR="00A106AC" w:rsidRPr="00183933">
        <w:rPr>
          <w:rFonts w:ascii="ＭＳ 明朝" w:eastAsia="ＭＳ 明朝" w:hAnsi="ＭＳ 明朝" w:hint="eastAsia"/>
          <w:lang w:eastAsia="ja-JP"/>
        </w:rPr>
        <w:t>EU</w:t>
      </w:r>
      <w:r w:rsidRPr="00183933">
        <w:rPr>
          <w:rFonts w:ascii="ＭＳ 明朝" w:eastAsia="ＭＳ 明朝" w:hAnsi="ＭＳ 明朝"/>
        </w:rPr>
        <w:t>指令の国内法への正確な</w:t>
      </w:r>
      <w:r w:rsidR="00A106AC" w:rsidRPr="00183933">
        <w:rPr>
          <w:rFonts w:ascii="ＭＳ 明朝" w:eastAsia="ＭＳ 明朝" w:hAnsi="ＭＳ 明朝" w:hint="eastAsia"/>
          <w:lang w:eastAsia="ja-JP"/>
        </w:rPr>
        <w:t>移行</w:t>
      </w:r>
      <w:r w:rsidRPr="00183933">
        <w:rPr>
          <w:rFonts w:ascii="ＭＳ 明朝" w:eastAsia="ＭＳ 明朝" w:hAnsi="ＭＳ 明朝"/>
        </w:rPr>
        <w:t>を法的期限内に行うことにより、EU法を適切に</w:t>
      </w:r>
      <w:r w:rsidR="00435F2A" w:rsidRPr="00183933">
        <w:rPr>
          <w:rFonts w:ascii="ＭＳ 明朝" w:eastAsia="ＭＳ 明朝" w:hAnsi="ＭＳ 明朝" w:hint="eastAsia"/>
          <w:lang w:eastAsia="ja-JP"/>
        </w:rPr>
        <w:t>施行</w:t>
      </w:r>
      <w:r w:rsidRPr="00183933">
        <w:rPr>
          <w:rFonts w:ascii="ＭＳ 明朝" w:eastAsia="ＭＳ 明朝" w:hAnsi="ＭＳ 明朝"/>
        </w:rPr>
        <w:t>する責任を負っている。欧州委員会は条約の</w:t>
      </w:r>
      <w:r w:rsidR="00A106AC" w:rsidRPr="00183933">
        <w:rPr>
          <w:rFonts w:ascii="ＭＳ 明朝" w:eastAsia="ＭＳ 明朝" w:hAnsi="ＭＳ 明朝" w:hint="eastAsia"/>
          <w:lang w:eastAsia="ja-JP"/>
        </w:rPr>
        <w:t>監視者</w:t>
      </w:r>
      <w:r w:rsidRPr="00183933">
        <w:rPr>
          <w:rFonts w:ascii="ＭＳ 明朝" w:eastAsia="ＭＳ 明朝" w:hAnsi="ＭＳ 明朝"/>
        </w:rPr>
        <w:t>として、このプロセスを注意深く監視している。</w:t>
      </w:r>
    </w:p>
    <w:p w14:paraId="7CAA4320" w14:textId="1CE77D20" w:rsidR="008D30E6" w:rsidRPr="00183933" w:rsidRDefault="008D30E6" w:rsidP="00E83133">
      <w:pPr>
        <w:pStyle w:val="SingleTxtG"/>
        <w:ind w:right="0"/>
        <w:rPr>
          <w:rFonts w:ascii="ＭＳ 明朝" w:eastAsia="ＭＳ 明朝" w:hAnsi="ＭＳ 明朝"/>
        </w:rPr>
      </w:pPr>
      <w:r w:rsidRPr="00183933">
        <w:rPr>
          <w:rFonts w:ascii="ＭＳ 明朝" w:eastAsia="ＭＳ 明朝" w:hAnsi="ＭＳ 明朝"/>
        </w:rPr>
        <w:t>29.</w:t>
      </w:r>
      <w:r w:rsidRPr="00183933">
        <w:rPr>
          <w:rFonts w:ascii="ＭＳ 明朝" w:eastAsia="ＭＳ 明朝" w:hAnsi="ＭＳ 明朝"/>
        </w:rPr>
        <w:tab/>
        <w:t>2022年の</w:t>
      </w:r>
      <w:r w:rsidR="00D17AEF" w:rsidRPr="00183933">
        <w:rPr>
          <w:rFonts w:ascii="ＭＳ 明朝" w:eastAsia="ＭＳ 明朝" w:hAnsi="ＭＳ 明朝" w:hint="eastAsia"/>
          <w:lang w:eastAsia="ja-JP"/>
        </w:rPr>
        <w:t>声明</w:t>
      </w:r>
      <w:r w:rsidR="001906E5" w:rsidRPr="00183933">
        <w:rPr>
          <w:rFonts w:ascii="ＭＳ 明朝" w:eastAsia="ＭＳ 明朝" w:hAnsi="ＭＳ 明朝"/>
        </w:rPr>
        <w:t>「</w:t>
      </w:r>
      <w:r w:rsidRPr="00183933">
        <w:rPr>
          <w:rFonts w:ascii="ＭＳ 明朝" w:eastAsia="ＭＳ 明朝" w:hAnsi="ＭＳ 明朝"/>
        </w:rPr>
        <w:t>欧州のため</w:t>
      </w:r>
      <w:r w:rsidR="00D146CC" w:rsidRPr="00183933">
        <w:rPr>
          <w:rFonts w:ascii="ＭＳ 明朝" w:eastAsia="ＭＳ 明朝" w:hAnsi="ＭＳ 明朝" w:hint="eastAsia"/>
          <w:lang w:eastAsia="ja-JP"/>
        </w:rPr>
        <w:t>に</w:t>
      </w:r>
      <w:r w:rsidR="00FE6926" w:rsidRPr="00183933">
        <w:rPr>
          <w:rFonts w:ascii="ＭＳ 明朝" w:eastAsia="ＭＳ 明朝" w:hAnsi="ＭＳ 明朝" w:hint="eastAsia"/>
          <w:lang w:eastAsia="ja-JP"/>
        </w:rPr>
        <w:t>成果をもたらす</w:t>
      </w:r>
      <w:r w:rsidR="00FE6926" w:rsidRPr="00183933">
        <w:rPr>
          <w:rFonts w:ascii="ＭＳ 明朝" w:eastAsia="ＭＳ 明朝" w:hAnsi="ＭＳ 明朝" w:hint="eastAsia"/>
          <w:sz w:val="16"/>
          <w:szCs w:val="16"/>
          <w:lang w:eastAsia="ja-JP"/>
        </w:rPr>
        <w:t>（</w:t>
      </w:r>
      <w:r w:rsidR="00FE6926" w:rsidRPr="00183933">
        <w:rPr>
          <w:rFonts w:ascii="ＭＳ 明朝" w:eastAsia="ＭＳ 明朝" w:hAnsi="ＭＳ 明朝"/>
          <w:sz w:val="16"/>
          <w:szCs w:val="16"/>
          <w:lang w:eastAsia="ja-JP"/>
        </w:rPr>
        <w:t>deliver</w:t>
      </w:r>
      <w:r w:rsidR="00FE6926" w:rsidRPr="00183933">
        <w:rPr>
          <w:rFonts w:ascii="ＭＳ 明朝" w:eastAsia="ＭＳ 明朝" w:hAnsi="ＭＳ 明朝" w:hint="eastAsia"/>
          <w:sz w:val="16"/>
          <w:szCs w:val="16"/>
          <w:lang w:eastAsia="ja-JP"/>
        </w:rPr>
        <w:t>）</w:t>
      </w:r>
      <w:r w:rsidRPr="00183933">
        <w:rPr>
          <w:rFonts w:ascii="ＭＳ 明朝" w:eastAsia="ＭＳ 明朝" w:hAnsi="ＭＳ 明朝"/>
        </w:rPr>
        <w:t>EU法の施行」では、EU法が適切に適用されるようにするために欧州委員会が用いる手段を紹介している。違反行為を防止するため、欧州委員会は、</w:t>
      </w:r>
      <w:r w:rsidR="00D17AEF" w:rsidRPr="00183933">
        <w:rPr>
          <w:rFonts w:ascii="ＭＳ 明朝" w:eastAsia="ＭＳ 明朝" w:hAnsi="ＭＳ 明朝" w:hint="eastAsia"/>
          <w:lang w:eastAsia="ja-JP"/>
        </w:rPr>
        <w:t>指針</w:t>
      </w:r>
      <w:r w:rsidRPr="00183933">
        <w:rPr>
          <w:rFonts w:ascii="ＭＳ 明朝" w:eastAsia="ＭＳ 明朝" w:hAnsi="ＭＳ 明朝"/>
        </w:rPr>
        <w:t>文書、</w:t>
      </w:r>
      <w:r w:rsidR="008C6AF5" w:rsidRPr="00183933">
        <w:rPr>
          <w:rFonts w:ascii="ＭＳ 明朝" w:eastAsia="ＭＳ 明朝" w:hAnsi="ＭＳ 明朝" w:hint="eastAsia"/>
          <w:lang w:eastAsia="ja-JP"/>
        </w:rPr>
        <w:t>施行</w:t>
      </w:r>
      <w:r w:rsidRPr="00183933">
        <w:rPr>
          <w:rFonts w:ascii="ＭＳ 明朝" w:eastAsia="ＭＳ 明朝" w:hAnsi="ＭＳ 明朝"/>
        </w:rPr>
        <w:t>戦略、</w:t>
      </w:r>
      <w:r w:rsidR="009F2AC6" w:rsidRPr="00183933">
        <w:rPr>
          <w:rFonts w:ascii="ＭＳ 明朝" w:eastAsia="ＭＳ 明朝" w:hAnsi="ＭＳ 明朝" w:hint="eastAsia"/>
          <w:lang w:eastAsia="ja-JP"/>
        </w:rPr>
        <w:t>移行</w:t>
      </w:r>
      <w:r w:rsidRPr="00183933">
        <w:rPr>
          <w:rFonts w:ascii="ＭＳ 明朝" w:eastAsia="ＭＳ 明朝" w:hAnsi="ＭＳ 明朝"/>
        </w:rPr>
        <w:t>ワークショップといった手段で、</w:t>
      </w:r>
      <w:r w:rsidR="00D17AEF" w:rsidRPr="00183933">
        <w:rPr>
          <w:rFonts w:ascii="ＭＳ 明朝" w:eastAsia="ＭＳ 明朝" w:hAnsi="ＭＳ 明朝" w:hint="eastAsia"/>
          <w:lang w:eastAsia="ja-JP"/>
        </w:rPr>
        <w:t>加盟国</w:t>
      </w:r>
      <w:r w:rsidRPr="00183933">
        <w:rPr>
          <w:rFonts w:ascii="ＭＳ 明朝" w:eastAsia="ＭＳ 明朝" w:hAnsi="ＭＳ 明朝"/>
        </w:rPr>
        <w:t>を支援している。このような</w:t>
      </w:r>
      <w:r w:rsidR="00D17AEF" w:rsidRPr="00183933">
        <w:rPr>
          <w:rFonts w:ascii="ＭＳ 明朝" w:eastAsia="ＭＳ 明朝" w:hAnsi="ＭＳ 明朝" w:hint="eastAsia"/>
          <w:lang w:eastAsia="ja-JP"/>
        </w:rPr>
        <w:t>付加</w:t>
      </w:r>
      <w:r w:rsidRPr="00183933">
        <w:rPr>
          <w:rFonts w:ascii="ＭＳ 明朝" w:eastAsia="ＭＳ 明朝" w:hAnsi="ＭＳ 明朝"/>
        </w:rPr>
        <w:t>的な措置にもかかわらず、加盟国が法的期限までに国内的な移項措置を</w:t>
      </w:r>
      <w:r w:rsidR="00D17AEF" w:rsidRPr="00183933">
        <w:rPr>
          <w:rFonts w:ascii="ＭＳ 明朝" w:eastAsia="ＭＳ 明朝" w:hAnsi="ＭＳ 明朝" w:hint="eastAsia"/>
          <w:lang w:eastAsia="ja-JP"/>
        </w:rPr>
        <w:t>報告し</w:t>
      </w:r>
      <w:r w:rsidRPr="00183933">
        <w:rPr>
          <w:rFonts w:ascii="ＭＳ 明朝" w:eastAsia="ＭＳ 明朝" w:hAnsi="ＭＳ 明朝"/>
        </w:rPr>
        <w:t>なかった場合、欧州委員会は当該加盟国に対して</w:t>
      </w:r>
      <w:r w:rsidR="009F2AC6" w:rsidRPr="00183933">
        <w:rPr>
          <w:rFonts w:ascii="ＭＳ 明朝" w:eastAsia="ＭＳ 明朝" w:hAnsi="ＭＳ 明朝" w:hint="eastAsia"/>
          <w:lang w:eastAsia="ja-JP"/>
        </w:rPr>
        <w:t>違反</w:t>
      </w:r>
      <w:r w:rsidRPr="00183933">
        <w:rPr>
          <w:rFonts w:ascii="ＭＳ 明朝" w:eastAsia="ＭＳ 明朝" w:hAnsi="ＭＳ 明朝"/>
        </w:rPr>
        <w:t>訴訟を起こすことができる。例えば、欧州委員会は最近、欧州アクセシビリティ法の</w:t>
      </w:r>
      <w:r w:rsidR="009F2AC6" w:rsidRPr="00183933">
        <w:rPr>
          <w:rFonts w:ascii="ＭＳ 明朝" w:eastAsia="ＭＳ 明朝" w:hAnsi="ＭＳ 明朝" w:hint="eastAsia"/>
          <w:lang w:eastAsia="ja-JP"/>
        </w:rPr>
        <w:t>移行</w:t>
      </w:r>
      <w:r w:rsidRPr="00183933">
        <w:rPr>
          <w:rFonts w:ascii="ＭＳ 明朝" w:eastAsia="ＭＳ 明朝" w:hAnsi="ＭＳ 明朝"/>
        </w:rPr>
        <w:t>の遅れを理由とす</w:t>
      </w:r>
      <w:r w:rsidRPr="00183933">
        <w:rPr>
          <w:rFonts w:ascii="ＭＳ 明朝" w:eastAsia="ＭＳ 明朝" w:hAnsi="ＭＳ 明朝"/>
        </w:rPr>
        <w:lastRenderedPageBreak/>
        <w:t>る</w:t>
      </w:r>
      <w:r w:rsidR="009F2AC6" w:rsidRPr="00183933">
        <w:rPr>
          <w:rFonts w:ascii="ＭＳ 明朝" w:eastAsia="ＭＳ 明朝" w:hAnsi="ＭＳ 明朝" w:hint="eastAsia"/>
          <w:lang w:eastAsia="ja-JP"/>
        </w:rPr>
        <w:t>違反</w:t>
      </w:r>
      <w:r w:rsidR="005E1E8B" w:rsidRPr="00183933">
        <w:rPr>
          <w:rFonts w:ascii="ＭＳ 明朝" w:eastAsia="ＭＳ 明朝" w:hAnsi="ＭＳ 明朝" w:hint="eastAsia"/>
          <w:lang w:eastAsia="ja-JP"/>
        </w:rPr>
        <w:t>訴訟</w:t>
      </w:r>
      <w:r w:rsidRPr="00183933">
        <w:rPr>
          <w:rFonts w:ascii="ＭＳ 明朝" w:eastAsia="ＭＳ 明朝" w:hAnsi="ＭＳ 明朝"/>
        </w:rPr>
        <w:t>を開始した。</w:t>
      </w:r>
    </w:p>
    <w:p w14:paraId="2ADE0DB3" w14:textId="73D5FDF9"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3C0311" w:rsidRPr="00E969EC">
        <w:rPr>
          <w:rFonts w:ascii="BIZ UDPゴシック" w:eastAsia="BIZ UDPゴシック" w:hAnsi="BIZ UDPゴシック"/>
        </w:rPr>
        <w:t xml:space="preserve">2 </w:t>
      </w:r>
      <w:r w:rsidRPr="00E969EC">
        <w:rPr>
          <w:rFonts w:ascii="BIZ UDPゴシック" w:eastAsia="BIZ UDPゴシック" w:hAnsi="BIZ UDPゴシック"/>
        </w:rPr>
        <w:t>(d)への回答</w:t>
      </w:r>
      <w:r w:rsidR="008224AA">
        <w:rPr>
          <w:rFonts w:ascii="BIZ UDPゴシック" w:eastAsia="BIZ UDPゴシック" w:hAnsi="BIZ UDPゴシック" w:hint="eastAsia"/>
          <w:lang w:eastAsia="ja-JP"/>
        </w:rPr>
        <w:t xml:space="preserve">　</w:t>
      </w:r>
      <w:r w:rsidR="008224AA" w:rsidRPr="00183933">
        <w:rPr>
          <w:rFonts w:ascii="Century" w:eastAsia="ＭＳ 明朝" w:hAnsi="Century"/>
          <w:b w:val="0"/>
          <w:bCs/>
          <w:color w:val="00B050"/>
          <w:sz w:val="16"/>
          <w:szCs w:val="16"/>
          <w:lang w:eastAsia="ja-JP"/>
        </w:rPr>
        <w:t>（</w:t>
      </w:r>
      <w:r w:rsidR="008224AA" w:rsidRPr="00183933">
        <w:rPr>
          <w:rFonts w:ascii="Century" w:eastAsia="ＭＳ 明朝" w:hAnsi="Century" w:hint="eastAsia"/>
          <w:b w:val="0"/>
          <w:bCs/>
          <w:color w:val="00B050"/>
          <w:sz w:val="16"/>
          <w:szCs w:val="16"/>
          <w:lang w:eastAsia="ja-JP"/>
        </w:rPr>
        <w:t>被害者の権利や雇用などの障害関連の</w:t>
      </w:r>
      <w:r w:rsidR="008224AA" w:rsidRPr="00183933">
        <w:rPr>
          <w:rFonts w:ascii="Century" w:eastAsia="ＭＳ 明朝" w:hAnsi="Century" w:hint="eastAsia"/>
          <w:b w:val="0"/>
          <w:bCs/>
          <w:color w:val="00B050"/>
          <w:sz w:val="16"/>
          <w:szCs w:val="16"/>
          <w:lang w:eastAsia="ja-JP"/>
        </w:rPr>
        <w:t>EU</w:t>
      </w:r>
      <w:r w:rsidR="008224AA" w:rsidRPr="00183933">
        <w:rPr>
          <w:rFonts w:ascii="Century" w:eastAsia="ＭＳ 明朝" w:hAnsi="Century" w:hint="eastAsia"/>
          <w:b w:val="0"/>
          <w:bCs/>
          <w:color w:val="00B050"/>
          <w:sz w:val="16"/>
          <w:szCs w:val="16"/>
          <w:lang w:eastAsia="ja-JP"/>
        </w:rPr>
        <w:t>の法律の執行</w:t>
      </w:r>
      <w:r w:rsidR="006D7579" w:rsidRPr="00183933">
        <w:rPr>
          <w:rFonts w:ascii="Century" w:eastAsia="ＭＳ 明朝" w:hAnsi="Century" w:hint="eastAsia"/>
          <w:b w:val="0"/>
          <w:bCs/>
          <w:color w:val="00B050"/>
          <w:sz w:val="16"/>
          <w:szCs w:val="16"/>
          <w:lang w:eastAsia="ja-JP"/>
        </w:rPr>
        <w:t>について。</w:t>
      </w:r>
      <w:r w:rsidR="008224AA" w:rsidRPr="00183933">
        <w:rPr>
          <w:rFonts w:ascii="Century" w:eastAsia="ＭＳ 明朝" w:hAnsi="Century"/>
          <w:b w:val="0"/>
          <w:bCs/>
          <w:color w:val="00B050"/>
          <w:sz w:val="16"/>
          <w:szCs w:val="16"/>
          <w:lang w:eastAsia="ja-JP"/>
        </w:rPr>
        <w:t>）</w:t>
      </w:r>
    </w:p>
    <w:p w14:paraId="23C0553C" w14:textId="1C595B52" w:rsidR="008D30E6" w:rsidRPr="001C7DF3" w:rsidRDefault="008D30E6" w:rsidP="00E83133">
      <w:pPr>
        <w:pStyle w:val="SingleTxtG"/>
        <w:ind w:right="0"/>
        <w:rPr>
          <w:rFonts w:ascii="ＭＳ 明朝" w:eastAsia="ＭＳ 明朝" w:hAnsi="ＭＳ 明朝"/>
        </w:rPr>
      </w:pPr>
      <w:r w:rsidRPr="007E2F25">
        <w:rPr>
          <w:rFonts w:ascii="ＭＳ 明朝" w:eastAsia="ＭＳ 明朝" w:hAnsi="ＭＳ 明朝"/>
        </w:rPr>
        <w:t>30.</w:t>
      </w:r>
      <w:r w:rsidRPr="007E2F25">
        <w:rPr>
          <w:rFonts w:ascii="ＭＳ 明朝" w:eastAsia="ＭＳ 明朝" w:hAnsi="ＭＳ 明朝"/>
        </w:rPr>
        <w:tab/>
      </w:r>
      <w:r w:rsidR="005E1E8B">
        <w:rPr>
          <w:rFonts w:ascii="ＭＳ 明朝" w:eastAsia="ＭＳ 明朝" w:hAnsi="ＭＳ 明朝" w:hint="eastAsia"/>
          <w:lang w:eastAsia="ja-JP"/>
        </w:rPr>
        <w:t>パラグラフ</w:t>
      </w:r>
      <w:r w:rsidRPr="007E2F25">
        <w:rPr>
          <w:rFonts w:ascii="ＭＳ 明朝" w:eastAsia="ＭＳ 明朝" w:hAnsi="ＭＳ 明朝"/>
        </w:rPr>
        <w:t>2(c)の施行</w:t>
      </w:r>
      <w:r w:rsidR="005E1E8B">
        <w:rPr>
          <w:rFonts w:ascii="ＭＳ 明朝" w:eastAsia="ＭＳ 明朝" w:hAnsi="ＭＳ 明朝" w:hint="eastAsia"/>
          <w:lang w:eastAsia="ja-JP"/>
        </w:rPr>
        <w:t>関連の</w:t>
      </w:r>
      <w:r w:rsidRPr="007E2F25">
        <w:rPr>
          <w:rFonts w:ascii="ＭＳ 明朝" w:eastAsia="ＭＳ 明朝" w:hAnsi="ＭＳ 明朝"/>
        </w:rPr>
        <w:t>規定は、被</w:t>
      </w:r>
      <w:r w:rsidRPr="001C7DF3">
        <w:rPr>
          <w:rFonts w:ascii="ＭＳ 明朝" w:eastAsia="ＭＳ 明朝" w:hAnsi="ＭＳ 明朝"/>
        </w:rPr>
        <w:t>害</w:t>
      </w:r>
      <w:r w:rsidR="001906E5" w:rsidRPr="001C7DF3">
        <w:rPr>
          <w:rFonts w:ascii="ＭＳ 明朝" w:eastAsia="ＭＳ 明朝" w:hAnsi="ＭＳ 明朝"/>
        </w:rPr>
        <w:t>者の</w:t>
      </w:r>
      <w:r w:rsidRPr="001C7DF3">
        <w:rPr>
          <w:rFonts w:ascii="ＭＳ 明朝" w:eastAsia="ＭＳ 明朝" w:hAnsi="ＭＳ 明朝"/>
        </w:rPr>
        <w:t>権利や雇用などの分野における</w:t>
      </w:r>
      <w:r w:rsidR="00082404">
        <w:rPr>
          <w:rFonts w:ascii="ＭＳ 明朝" w:eastAsia="ＭＳ 明朝" w:hAnsi="ＭＳ 明朝"/>
        </w:rPr>
        <w:t>障害のある人</w:t>
      </w:r>
      <w:r w:rsidRPr="001C7DF3">
        <w:rPr>
          <w:rFonts w:ascii="ＭＳ 明朝" w:eastAsia="ＭＳ 明朝" w:hAnsi="ＭＳ 明朝"/>
        </w:rPr>
        <w:t>に関連するEU法にも適用される。</w:t>
      </w:r>
    </w:p>
    <w:p w14:paraId="31A1C757" w14:textId="3BD1DDB9" w:rsidR="000C37FE" w:rsidRPr="001C7DF3" w:rsidRDefault="008D30E6" w:rsidP="00640E09">
      <w:pPr>
        <w:pStyle w:val="SingleTxtG"/>
        <w:ind w:right="0"/>
        <w:rPr>
          <w:rFonts w:ascii="ＭＳ 明朝" w:eastAsia="ＭＳ 明朝" w:hAnsi="ＭＳ 明朝"/>
          <w:lang w:eastAsia="ja-JP"/>
        </w:rPr>
      </w:pPr>
      <w:r w:rsidRPr="001C7DF3">
        <w:rPr>
          <w:rFonts w:ascii="ＭＳ 明朝" w:eastAsia="ＭＳ 明朝" w:hAnsi="ＭＳ 明朝"/>
        </w:rPr>
        <w:t>31.</w:t>
      </w:r>
      <w:r w:rsidRPr="001C7DF3">
        <w:rPr>
          <w:rFonts w:ascii="ＭＳ 明朝" w:eastAsia="ＭＳ 明朝" w:hAnsi="ＭＳ 明朝"/>
        </w:rPr>
        <w:tab/>
        <w:t>被害</w:t>
      </w:r>
      <w:r w:rsidR="001906E5" w:rsidRPr="001C7DF3">
        <w:rPr>
          <w:rFonts w:ascii="ＭＳ 明朝" w:eastAsia="ＭＳ 明朝" w:hAnsi="ＭＳ 明朝"/>
        </w:rPr>
        <w:t>者の</w:t>
      </w:r>
      <w:r w:rsidRPr="001C7DF3">
        <w:rPr>
          <w:rFonts w:ascii="ＭＳ 明朝" w:eastAsia="ＭＳ 明朝" w:hAnsi="ＭＳ 明朝"/>
        </w:rPr>
        <w:t>権利</w:t>
      </w:r>
      <w:r w:rsidRPr="00183933">
        <w:rPr>
          <w:rFonts w:ascii="ＭＳ 明朝" w:eastAsia="ＭＳ 明朝" w:hAnsi="ＭＳ 明朝"/>
        </w:rPr>
        <w:t>指令</w:t>
      </w:r>
      <w:r w:rsidR="000C37FE" w:rsidRPr="00183933">
        <w:rPr>
          <w:rFonts w:ascii="ＭＳ 明朝" w:eastAsia="ＭＳ 明朝" w:hAnsi="ＭＳ 明朝" w:hint="eastAsia"/>
          <w:sz w:val="16"/>
          <w:szCs w:val="16"/>
          <w:lang w:eastAsia="ja-JP"/>
        </w:rPr>
        <w:t>（</w:t>
      </w:r>
      <w:r w:rsidR="000C37FE" w:rsidRPr="00183933">
        <w:rPr>
          <w:rFonts w:ascii="ＭＳ 明朝" w:eastAsia="ＭＳ 明朝" w:hAnsi="ＭＳ 明朝"/>
          <w:sz w:val="16"/>
          <w:szCs w:val="16"/>
          <w:lang w:eastAsia="ja-JP"/>
        </w:rPr>
        <w:t>Victims’ Rights Directive</w:t>
      </w:r>
      <w:r w:rsidR="00640E09" w:rsidRPr="00183933">
        <w:rPr>
          <w:rFonts w:ascii="ＭＳ 明朝" w:eastAsia="ＭＳ 明朝" w:hAnsi="ＭＳ 明朝" w:hint="eastAsia"/>
          <w:sz w:val="16"/>
          <w:szCs w:val="16"/>
          <w:lang w:eastAsia="ja-JP"/>
        </w:rPr>
        <w:t xml:space="preserve">　（訳注　</w:t>
      </w:r>
      <w:r w:rsidR="00640E09" w:rsidRPr="00183933">
        <w:rPr>
          <w:rFonts w:ascii="ＭＳ 明朝" w:eastAsia="ＭＳ 明朝" w:hAnsi="ＭＳ 明朝"/>
          <w:sz w:val="16"/>
          <w:szCs w:val="16"/>
          <w:lang w:eastAsia="ja-JP"/>
        </w:rPr>
        <w:t>Directive 2012/29/EU</w:t>
      </w:r>
      <w:r w:rsidR="000C37FE" w:rsidRPr="00183933">
        <w:rPr>
          <w:rFonts w:ascii="ＭＳ 明朝" w:eastAsia="ＭＳ 明朝" w:hAnsi="ＭＳ 明朝" w:hint="eastAsia"/>
          <w:sz w:val="16"/>
          <w:szCs w:val="16"/>
          <w:lang w:eastAsia="ja-JP"/>
        </w:rPr>
        <w:t>）</w:t>
      </w:r>
      <w:r w:rsidR="00640E09" w:rsidRPr="00183933">
        <w:rPr>
          <w:rFonts w:ascii="ＭＳ 明朝" w:eastAsia="ＭＳ 明朝" w:hAnsi="ＭＳ 明朝" w:hint="eastAsia"/>
          <w:sz w:val="16"/>
          <w:szCs w:val="16"/>
          <w:lang w:eastAsia="ja-JP"/>
        </w:rPr>
        <w:t>）</w:t>
      </w:r>
      <w:r w:rsidRPr="00183933">
        <w:rPr>
          <w:rFonts w:ascii="ＭＳ 明朝" w:eastAsia="ＭＳ 明朝" w:hAnsi="ＭＳ 明朝"/>
        </w:rPr>
        <w:t>に基づき、すべての犯罪被害者は、各被害者の個別のニーズに対応した専門的な支援サービスを受けることができる</w:t>
      </w:r>
      <w:r w:rsidR="001906E5" w:rsidRPr="00183933">
        <w:rPr>
          <w:rFonts w:ascii="ＭＳ 明朝" w:eastAsia="ＭＳ 明朝" w:hAnsi="ＭＳ 明朝"/>
        </w:rPr>
        <w:t>。</w:t>
      </w:r>
      <w:r w:rsidR="00082404" w:rsidRPr="00183933">
        <w:rPr>
          <w:rFonts w:ascii="ＭＳ 明朝" w:eastAsia="ＭＳ 明朝" w:hAnsi="ＭＳ 明朝"/>
        </w:rPr>
        <w:t>障害のある人</w:t>
      </w:r>
      <w:r w:rsidRPr="00183933">
        <w:rPr>
          <w:rFonts w:ascii="ＭＳ 明朝" w:eastAsia="ＭＳ 明朝" w:hAnsi="ＭＳ 明朝"/>
        </w:rPr>
        <w:t>を含む最も弱い立場にある被害者は、特別な保護措置を受けることができる。</w:t>
      </w:r>
      <w:r w:rsidR="005E1E8B" w:rsidRPr="00183933">
        <w:rPr>
          <w:rFonts w:ascii="ＭＳ 明朝" w:eastAsia="ＭＳ 明朝" w:hAnsi="ＭＳ 明朝" w:hint="eastAsia"/>
          <w:lang w:eastAsia="ja-JP"/>
        </w:rPr>
        <w:t>この</w:t>
      </w:r>
      <w:r w:rsidRPr="00183933">
        <w:rPr>
          <w:rFonts w:ascii="ＭＳ 明朝" w:eastAsia="ＭＳ 明朝" w:hAnsi="ＭＳ 明朝"/>
        </w:rPr>
        <w:t>指令の評価</w:t>
      </w:r>
      <w:r w:rsidR="005E1E8B" w:rsidRPr="00183933">
        <w:rPr>
          <w:rFonts w:ascii="ＭＳ 明朝" w:eastAsia="ＭＳ 明朝" w:hAnsi="ＭＳ 明朝" w:hint="eastAsia"/>
          <w:lang w:eastAsia="ja-JP"/>
        </w:rPr>
        <w:t>によ</w:t>
      </w:r>
      <w:r w:rsidR="005E1E8B">
        <w:rPr>
          <w:rFonts w:ascii="ＭＳ 明朝" w:eastAsia="ＭＳ 明朝" w:hAnsi="ＭＳ 明朝" w:hint="eastAsia"/>
          <w:lang w:eastAsia="ja-JP"/>
        </w:rPr>
        <w:t>ると</w:t>
      </w:r>
      <w:r w:rsidRPr="001C7DF3">
        <w:rPr>
          <w:rFonts w:ascii="ＭＳ 明朝" w:eastAsia="ＭＳ 明朝" w:hAnsi="ＭＳ 明朝"/>
        </w:rPr>
        <w:t>、すべての被害者がその権利を</w:t>
      </w:r>
      <w:r w:rsidR="005E1E8B">
        <w:rPr>
          <w:rFonts w:ascii="ＭＳ 明朝" w:eastAsia="ＭＳ 明朝" w:hAnsi="ＭＳ 明朝" w:hint="eastAsia"/>
          <w:lang w:eastAsia="ja-JP"/>
        </w:rPr>
        <w:t>完全に保障される</w:t>
      </w:r>
      <w:r w:rsidRPr="001C7DF3">
        <w:rPr>
          <w:rFonts w:ascii="ＭＳ 明朝" w:eastAsia="ＭＳ 明朝" w:hAnsi="ＭＳ 明朝"/>
        </w:rPr>
        <w:t>わけではないが、EU全域で被害者の生活が大幅に改善されていることが示されている。欧州委員会は2023年に指令の改正を提案する予定である。</w:t>
      </w:r>
    </w:p>
    <w:p w14:paraId="28AB9A74" w14:textId="77B7F18A" w:rsidR="008D30E6" w:rsidRDefault="008D30E6" w:rsidP="00640E09">
      <w:pPr>
        <w:pStyle w:val="SingleTxtG"/>
        <w:ind w:right="0"/>
        <w:rPr>
          <w:rFonts w:ascii="ＭＳ 明朝" w:eastAsia="ＭＳ 明朝" w:hAnsi="ＭＳ 明朝"/>
          <w:lang w:eastAsia="ja-JP"/>
        </w:rPr>
      </w:pPr>
      <w:r w:rsidRPr="001C7DF3">
        <w:rPr>
          <w:rFonts w:ascii="ＭＳ 明朝" w:eastAsia="ＭＳ 明朝" w:hAnsi="ＭＳ 明朝"/>
        </w:rPr>
        <w:t>32.</w:t>
      </w:r>
      <w:r w:rsidRPr="001C7DF3">
        <w:rPr>
          <w:rFonts w:ascii="ＭＳ 明朝" w:eastAsia="ＭＳ 明朝" w:hAnsi="ＭＳ 明朝"/>
        </w:rPr>
        <w:tab/>
        <w:t>雇用平等指</w:t>
      </w:r>
      <w:r w:rsidRPr="00183933">
        <w:rPr>
          <w:rFonts w:ascii="ＭＳ 明朝" w:eastAsia="ＭＳ 明朝" w:hAnsi="ＭＳ 明朝"/>
        </w:rPr>
        <w:t>令</w:t>
      </w:r>
      <w:r w:rsidR="00EF4167" w:rsidRPr="00183933">
        <w:rPr>
          <w:rFonts w:ascii="ＭＳ 明朝" w:eastAsia="ＭＳ 明朝" w:hAnsi="ＭＳ 明朝" w:hint="eastAsia"/>
          <w:sz w:val="16"/>
          <w:szCs w:val="16"/>
          <w:lang w:eastAsia="ja-JP"/>
        </w:rPr>
        <w:t>（</w:t>
      </w:r>
      <w:r w:rsidR="00EF4167" w:rsidRPr="00183933">
        <w:rPr>
          <w:rFonts w:ascii="ＭＳ 明朝" w:eastAsia="ＭＳ 明朝" w:hAnsi="ＭＳ 明朝"/>
          <w:sz w:val="16"/>
          <w:szCs w:val="16"/>
          <w:lang w:eastAsia="ja-JP"/>
        </w:rPr>
        <w:t>Employment Equality Directive</w:t>
      </w:r>
      <w:r w:rsidR="00640E09" w:rsidRPr="00183933">
        <w:rPr>
          <w:rFonts w:ascii="ＭＳ 明朝" w:eastAsia="ＭＳ 明朝" w:hAnsi="ＭＳ 明朝" w:hint="eastAsia"/>
          <w:sz w:val="16"/>
          <w:szCs w:val="16"/>
          <w:lang w:eastAsia="ja-JP"/>
        </w:rPr>
        <w:t xml:space="preserve">　（訳注　</w:t>
      </w:r>
      <w:r w:rsidR="00640E09" w:rsidRPr="00183933">
        <w:rPr>
          <w:rFonts w:ascii="ＭＳ 明朝" w:eastAsia="ＭＳ 明朝" w:hAnsi="ＭＳ 明朝"/>
          <w:sz w:val="16"/>
          <w:szCs w:val="16"/>
          <w:lang w:eastAsia="ja-JP"/>
        </w:rPr>
        <w:t>Directive 2000/78/EC</w:t>
      </w:r>
      <w:r w:rsidR="00640E09" w:rsidRPr="00183933">
        <w:rPr>
          <w:rFonts w:ascii="ＭＳ 明朝" w:eastAsia="ＭＳ 明朝" w:hAnsi="ＭＳ 明朝" w:hint="eastAsia"/>
          <w:sz w:val="16"/>
          <w:szCs w:val="16"/>
          <w:lang w:eastAsia="ja-JP"/>
        </w:rPr>
        <w:t>）</w:t>
      </w:r>
      <w:r w:rsidR="00EF4167" w:rsidRPr="00183933">
        <w:rPr>
          <w:rFonts w:ascii="ＭＳ 明朝" w:eastAsia="ＭＳ 明朝" w:hAnsi="ＭＳ 明朝" w:hint="eastAsia"/>
          <w:sz w:val="16"/>
          <w:szCs w:val="16"/>
          <w:lang w:eastAsia="ja-JP"/>
        </w:rPr>
        <w:t>）</w:t>
      </w:r>
      <w:r w:rsidRPr="00183933">
        <w:rPr>
          <w:rFonts w:ascii="ＭＳ 明朝" w:eastAsia="ＭＳ 明朝" w:hAnsi="ＭＳ 明朝"/>
        </w:rPr>
        <w:t>は、雇用と職業の分野において、障害を理由とする差別を含む差別と闘うための一般的枠組みを定めている。</w:t>
      </w:r>
      <w:r w:rsidR="005E1E8B" w:rsidRPr="00183933">
        <w:rPr>
          <w:rFonts w:ascii="ＭＳ 明朝" w:eastAsia="ＭＳ 明朝" w:hAnsi="ＭＳ 明朝" w:hint="eastAsia"/>
          <w:lang w:eastAsia="ja-JP"/>
        </w:rPr>
        <w:t>その</w:t>
      </w:r>
      <w:r w:rsidRPr="00183933">
        <w:rPr>
          <w:rFonts w:ascii="ＭＳ 明朝" w:eastAsia="ＭＳ 明朝" w:hAnsi="ＭＳ 明朝"/>
        </w:rPr>
        <w:t>第5条は、</w:t>
      </w:r>
      <w:r w:rsidR="00082404" w:rsidRPr="00183933">
        <w:rPr>
          <w:rFonts w:ascii="ＭＳ 明朝" w:eastAsia="ＭＳ 明朝" w:hAnsi="ＭＳ 明朝"/>
        </w:rPr>
        <w:t>障害のある人</w:t>
      </w:r>
      <w:r w:rsidRPr="00183933">
        <w:rPr>
          <w:rFonts w:ascii="ＭＳ 明朝" w:eastAsia="ＭＳ 明朝" w:hAnsi="ＭＳ 明朝"/>
        </w:rPr>
        <w:t>が合理的配慮を受ける権利を定めている。欧州委員会は立法の動向を注意深く監視しており、2021年3月に最新の</w:t>
      </w:r>
      <w:r w:rsidR="008C6AF5" w:rsidRPr="00183933">
        <w:rPr>
          <w:rFonts w:ascii="ＭＳ 明朝" w:eastAsia="ＭＳ 明朝" w:hAnsi="ＭＳ 明朝" w:hint="eastAsia"/>
          <w:lang w:eastAsia="ja-JP"/>
        </w:rPr>
        <w:t>施行</w:t>
      </w:r>
      <w:r w:rsidRPr="00183933">
        <w:rPr>
          <w:rFonts w:ascii="ＭＳ 明朝" w:eastAsia="ＭＳ 明朝" w:hAnsi="ＭＳ 明朝"/>
        </w:rPr>
        <w:t>報告を</w:t>
      </w:r>
      <w:r w:rsidRPr="001C7DF3">
        <w:rPr>
          <w:rFonts w:ascii="ＭＳ 明朝" w:eastAsia="ＭＳ 明朝" w:hAnsi="ＭＳ 明朝"/>
        </w:rPr>
        <w:t>発表した。</w:t>
      </w:r>
    </w:p>
    <w:p w14:paraId="28432F9E" w14:textId="201B3601" w:rsidR="00DD1A73" w:rsidRPr="001C7DF3" w:rsidRDefault="00DD1A73" w:rsidP="00E83133">
      <w:pPr>
        <w:pStyle w:val="SingleTxtG"/>
        <w:ind w:right="0"/>
        <w:rPr>
          <w:rFonts w:ascii="ＭＳ 明朝" w:eastAsia="ＭＳ 明朝" w:hAnsi="ＭＳ 明朝"/>
          <w:lang w:eastAsia="ja-JP"/>
        </w:rPr>
      </w:pPr>
    </w:p>
    <w:p w14:paraId="5A511BEC" w14:textId="737D2AE5" w:rsidR="008D30E6" w:rsidRPr="008C6AF5" w:rsidRDefault="008D30E6" w:rsidP="00E83133">
      <w:pPr>
        <w:pStyle w:val="H23G"/>
        <w:ind w:right="0"/>
        <w:rPr>
          <w:rFonts w:ascii="BIZ UDPゴシック" w:eastAsia="BIZ UDPゴシック" w:hAnsi="BIZ UDPゴシック"/>
          <w:color w:val="00B050"/>
          <w:sz w:val="16"/>
          <w:szCs w:val="16"/>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3C0311">
        <w:rPr>
          <w:rFonts w:ascii="BIZ UDPゴシック" w:eastAsia="BIZ UDPゴシック" w:hAnsi="BIZ UDPゴシック" w:hint="eastAsia"/>
          <w:lang w:eastAsia="ja-JP"/>
        </w:rPr>
        <w:t>パラグラフ</w:t>
      </w:r>
      <w:r w:rsidRPr="00E969EC">
        <w:rPr>
          <w:rFonts w:ascii="BIZ UDPゴシック" w:eastAsia="BIZ UDPゴシック" w:hAnsi="BIZ UDPゴシック"/>
        </w:rPr>
        <w:t>3への回答</w:t>
      </w:r>
      <w:r w:rsidR="008224AA">
        <w:rPr>
          <w:rFonts w:ascii="BIZ UDPゴシック" w:eastAsia="BIZ UDPゴシック" w:hAnsi="BIZ UDPゴシック" w:hint="eastAsia"/>
          <w:lang w:eastAsia="ja-JP"/>
        </w:rPr>
        <w:t xml:space="preserve">　</w:t>
      </w:r>
      <w:r w:rsidR="008224AA" w:rsidRPr="00183933">
        <w:rPr>
          <w:rFonts w:ascii="Century" w:eastAsia="ＭＳ 明朝" w:hAnsi="Century"/>
          <w:b w:val="0"/>
          <w:bCs/>
          <w:color w:val="00B050"/>
          <w:sz w:val="16"/>
          <w:szCs w:val="16"/>
          <w:lang w:eastAsia="ja-JP"/>
        </w:rPr>
        <w:t>（</w:t>
      </w:r>
      <w:r w:rsidR="008224AA" w:rsidRPr="00183933">
        <w:rPr>
          <w:rFonts w:ascii="Century" w:eastAsia="ＭＳ 明朝" w:hAnsi="Century" w:hint="eastAsia"/>
          <w:b w:val="0"/>
          <w:bCs/>
          <w:color w:val="00B050"/>
          <w:sz w:val="16"/>
          <w:szCs w:val="16"/>
          <w:lang w:eastAsia="ja-JP"/>
        </w:rPr>
        <w:t>違反処分の手続、障害関連の</w:t>
      </w:r>
      <w:r w:rsidR="008224AA" w:rsidRPr="00183933">
        <w:rPr>
          <w:rFonts w:ascii="Century" w:eastAsia="ＭＳ 明朝" w:hAnsi="Century" w:hint="eastAsia"/>
          <w:b w:val="0"/>
          <w:bCs/>
          <w:color w:val="00B050"/>
          <w:sz w:val="16"/>
          <w:szCs w:val="16"/>
          <w:lang w:eastAsia="ja-JP"/>
        </w:rPr>
        <w:t>EU</w:t>
      </w:r>
      <w:r w:rsidR="008224AA" w:rsidRPr="00183933">
        <w:rPr>
          <w:rFonts w:ascii="Century" w:eastAsia="ＭＳ 明朝" w:hAnsi="Century" w:hint="eastAsia"/>
          <w:b w:val="0"/>
          <w:bCs/>
          <w:color w:val="00B050"/>
          <w:sz w:val="16"/>
          <w:szCs w:val="16"/>
          <w:lang w:eastAsia="ja-JP"/>
        </w:rPr>
        <w:t>法</w:t>
      </w:r>
      <w:r w:rsidR="008C6AF5" w:rsidRPr="00183933">
        <w:rPr>
          <w:rFonts w:ascii="ＭＳ 明朝" w:eastAsia="ＭＳ 明朝" w:hAnsi="ＭＳ 明朝" w:hint="eastAsia"/>
          <w:color w:val="00B050"/>
          <w:sz w:val="16"/>
          <w:szCs w:val="16"/>
          <w:lang w:eastAsia="ja-JP"/>
        </w:rPr>
        <w:t>施行</w:t>
      </w:r>
      <w:r w:rsidR="008224AA" w:rsidRPr="00183933">
        <w:rPr>
          <w:rFonts w:ascii="Century" w:eastAsia="ＭＳ 明朝" w:hAnsi="Century" w:hint="eastAsia"/>
          <w:b w:val="0"/>
          <w:bCs/>
          <w:color w:val="00B050"/>
          <w:sz w:val="16"/>
          <w:szCs w:val="16"/>
          <w:lang w:eastAsia="ja-JP"/>
        </w:rPr>
        <w:t>と置き換えの監視ほか</w:t>
      </w:r>
      <w:r w:rsidR="006D7579" w:rsidRPr="00183933">
        <w:rPr>
          <w:rFonts w:ascii="Century" w:eastAsia="ＭＳ 明朝" w:hAnsi="Century" w:hint="eastAsia"/>
          <w:b w:val="0"/>
          <w:bCs/>
          <w:color w:val="00B050"/>
          <w:sz w:val="16"/>
          <w:szCs w:val="16"/>
          <w:lang w:eastAsia="ja-JP"/>
        </w:rPr>
        <w:t>について。</w:t>
      </w:r>
      <w:r w:rsidR="008224AA" w:rsidRPr="00183933">
        <w:rPr>
          <w:rFonts w:ascii="Century" w:eastAsia="ＭＳ 明朝" w:hAnsi="Century"/>
          <w:b w:val="0"/>
          <w:bCs/>
          <w:color w:val="00B050"/>
          <w:sz w:val="16"/>
          <w:szCs w:val="16"/>
          <w:lang w:eastAsia="ja-JP"/>
        </w:rPr>
        <w:t>）</w:t>
      </w:r>
    </w:p>
    <w:p w14:paraId="74A90705" w14:textId="07F5F75A" w:rsidR="008D30E6" w:rsidRPr="00183933" w:rsidRDefault="008D30E6" w:rsidP="008E3BE8">
      <w:pPr>
        <w:pStyle w:val="SingleTxtG"/>
        <w:spacing w:after="0"/>
        <w:ind w:right="0"/>
        <w:rPr>
          <w:rFonts w:ascii="ＭＳ 明朝" w:eastAsia="ＭＳ 明朝" w:hAnsi="ＭＳ 明朝"/>
          <w:lang w:eastAsia="ja-JP"/>
        </w:rPr>
      </w:pPr>
      <w:r w:rsidRPr="001C7DF3">
        <w:rPr>
          <w:rFonts w:ascii="ＭＳ 明朝" w:eastAsia="ＭＳ 明朝" w:hAnsi="ＭＳ 明朝"/>
        </w:rPr>
        <w:t>33.</w:t>
      </w:r>
      <w:r w:rsidRPr="001C7DF3">
        <w:rPr>
          <w:rFonts w:ascii="ＭＳ 明朝" w:eastAsia="ＭＳ 明朝" w:hAnsi="ＭＳ 明朝"/>
        </w:rPr>
        <w:tab/>
        <w:t>EU法違反への対応に関する欧州委員会の方針は、</w:t>
      </w:r>
      <w:r w:rsidR="005E1E8B">
        <w:rPr>
          <w:rFonts w:ascii="ＭＳ 明朝" w:eastAsia="ＭＳ 明朝" w:hAnsi="ＭＳ 明朝" w:hint="eastAsia"/>
          <w:lang w:eastAsia="ja-JP"/>
        </w:rPr>
        <w:t>声明</w:t>
      </w:r>
      <w:r w:rsidR="001906E5" w:rsidRPr="001C7DF3">
        <w:rPr>
          <w:rFonts w:ascii="ＭＳ 明朝" w:eastAsia="ＭＳ 明朝" w:hAnsi="ＭＳ 明朝"/>
        </w:rPr>
        <w:t>「</w:t>
      </w:r>
      <w:r w:rsidRPr="001C7DF3">
        <w:rPr>
          <w:rFonts w:ascii="ＭＳ 明朝" w:eastAsia="ＭＳ 明朝" w:hAnsi="ＭＳ 明朝"/>
        </w:rPr>
        <w:t>EU法：より良い適用によるより良い結果</w:t>
      </w:r>
      <w:r w:rsidR="000315D1" w:rsidRPr="00183933">
        <w:rPr>
          <w:rFonts w:ascii="ＭＳ 明朝" w:eastAsia="ＭＳ 明朝" w:hAnsi="ＭＳ 明朝" w:hint="eastAsia"/>
          <w:sz w:val="16"/>
          <w:szCs w:val="16"/>
          <w:lang w:eastAsia="ja-JP"/>
        </w:rPr>
        <w:t xml:space="preserve"> </w:t>
      </w:r>
      <w:r w:rsidR="000315D1" w:rsidRPr="00183933">
        <w:rPr>
          <w:rFonts w:ascii="ＭＳ 明朝" w:eastAsia="ＭＳ 明朝" w:hAnsi="ＭＳ 明朝"/>
          <w:sz w:val="16"/>
          <w:szCs w:val="16"/>
          <w:lang w:eastAsia="ja-JP"/>
        </w:rPr>
        <w:t>EU law: better results through better application</w:t>
      </w:r>
      <w:r w:rsidRPr="00183933">
        <w:rPr>
          <w:rFonts w:ascii="ＭＳ 明朝" w:eastAsia="ＭＳ 明朝" w:hAnsi="ＭＳ 明朝"/>
        </w:rPr>
        <w:t>」に示されている</w:t>
      </w:r>
      <w:r w:rsidR="001906E5" w:rsidRPr="00183933">
        <w:rPr>
          <w:rFonts w:ascii="ＭＳ 明朝" w:eastAsia="ＭＳ 明朝" w:hAnsi="ＭＳ 明朝"/>
        </w:rPr>
        <w:t>。</w:t>
      </w:r>
      <w:r w:rsidRPr="00183933">
        <w:rPr>
          <w:rFonts w:ascii="ＭＳ 明朝" w:eastAsia="ＭＳ 明朝" w:hAnsi="ＭＳ 明朝"/>
        </w:rPr>
        <w:t>加盟国がEU法上の義務を果たさない場合、欧州委員会は、EU法の遵守を保証するために侵害訴訟を起こす。均等待遇に関する法律の場合、指令が国内法に</w:t>
      </w:r>
      <w:r w:rsidR="00B64C71" w:rsidRPr="00183933">
        <w:rPr>
          <w:rFonts w:ascii="ＭＳ 明朝" w:eastAsia="ＭＳ 明朝" w:hAnsi="ＭＳ 明朝" w:hint="eastAsia"/>
          <w:lang w:eastAsia="ja-JP"/>
        </w:rPr>
        <w:t>移行</w:t>
      </w:r>
      <w:r w:rsidR="005E1E8B" w:rsidRPr="00183933">
        <w:rPr>
          <w:rFonts w:ascii="ＭＳ 明朝" w:eastAsia="ＭＳ 明朝" w:hAnsi="ＭＳ 明朝" w:hint="eastAsia"/>
          <w:lang w:eastAsia="ja-JP"/>
        </w:rPr>
        <w:t>さ</w:t>
      </w:r>
      <w:r w:rsidRPr="00183933">
        <w:rPr>
          <w:rFonts w:ascii="ＭＳ 明朝" w:eastAsia="ＭＳ 明朝" w:hAnsi="ＭＳ 明朝"/>
        </w:rPr>
        <w:t>れた後は、差別を受けたと考える人が、国内裁判所</w:t>
      </w:r>
      <w:r w:rsidR="00B64C71" w:rsidRPr="00183933">
        <w:rPr>
          <w:rFonts w:ascii="ＭＳ 明朝" w:eastAsia="ＭＳ 明朝" w:hAnsi="ＭＳ 明朝" w:hint="eastAsia"/>
          <w:lang w:eastAsia="ja-JP"/>
        </w:rPr>
        <w:t>などの</w:t>
      </w:r>
      <w:r w:rsidRPr="00183933">
        <w:rPr>
          <w:rFonts w:ascii="ＭＳ 明朝" w:eastAsia="ＭＳ 明朝" w:hAnsi="ＭＳ 明朝"/>
        </w:rPr>
        <w:t>国内当局に苦情を申し立てることになる。個々のケースの事実を評価する権限を有するのは、これらの当局のみである。</w:t>
      </w:r>
    </w:p>
    <w:p w14:paraId="3573659F" w14:textId="09A36BCF" w:rsidR="00EB658B" w:rsidRPr="00183933" w:rsidRDefault="00EB658B" w:rsidP="00E83133">
      <w:pPr>
        <w:pStyle w:val="SingleTxtG"/>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（訳注　上記声明は、欧州委員会が</w:t>
      </w:r>
      <w:r w:rsidRPr="00183933">
        <w:rPr>
          <w:rFonts w:ascii="ＭＳ 明朝" w:eastAsia="ＭＳ 明朝" w:hAnsi="ＭＳ 明朝"/>
          <w:sz w:val="16"/>
          <w:szCs w:val="16"/>
          <w:lang w:eastAsia="ja-JP"/>
        </w:rPr>
        <w:t>2016</w:t>
      </w:r>
      <w:r w:rsidRPr="00183933">
        <w:rPr>
          <w:rFonts w:ascii="ＭＳ 明朝" w:eastAsia="ＭＳ 明朝" w:hAnsi="ＭＳ 明朝" w:hint="eastAsia"/>
          <w:sz w:val="16"/>
          <w:szCs w:val="16"/>
          <w:lang w:eastAsia="ja-JP"/>
        </w:rPr>
        <w:t>年に発表した</w:t>
      </w:r>
      <w:r w:rsidR="00A665BA" w:rsidRPr="00183933">
        <w:rPr>
          <w:rFonts w:ascii="ＭＳ 明朝" w:eastAsia="ＭＳ 明朝" w:hAnsi="ＭＳ 明朝" w:hint="eastAsia"/>
          <w:sz w:val="16"/>
          <w:szCs w:val="16"/>
          <w:lang w:eastAsia="ja-JP"/>
        </w:rPr>
        <w:t>もの</w:t>
      </w:r>
      <w:r w:rsidRPr="00183933">
        <w:rPr>
          <w:rFonts w:ascii="ＭＳ 明朝" w:eastAsia="ＭＳ 明朝" w:hAnsi="ＭＳ 明朝" w:hint="eastAsia"/>
          <w:sz w:val="16"/>
          <w:szCs w:val="16"/>
          <w:lang w:eastAsia="ja-JP"/>
        </w:rPr>
        <w:t>で、</w:t>
      </w:r>
      <w:r w:rsidRPr="00183933">
        <w:rPr>
          <w:rFonts w:ascii="ＭＳ 明朝" w:eastAsia="ＭＳ 明朝" w:hAnsi="ＭＳ 明朝"/>
          <w:sz w:val="16"/>
          <w:szCs w:val="16"/>
          <w:lang w:eastAsia="ja-JP"/>
        </w:rPr>
        <w:t>EU</w:t>
      </w:r>
      <w:r w:rsidRPr="00183933">
        <w:rPr>
          <w:rFonts w:ascii="ＭＳ 明朝" w:eastAsia="ＭＳ 明朝" w:hAnsi="ＭＳ 明朝" w:hint="eastAsia"/>
          <w:sz w:val="16"/>
          <w:szCs w:val="16"/>
          <w:lang w:eastAsia="ja-JP"/>
        </w:rPr>
        <w:t>法の適用・実施・執行をより効果的に行うための戦略的アプローチ</w:t>
      </w:r>
      <w:r w:rsidR="00A665BA" w:rsidRPr="00183933">
        <w:rPr>
          <w:rFonts w:ascii="ＭＳ 明朝" w:eastAsia="ＭＳ 明朝" w:hAnsi="ＭＳ 明朝" w:hint="eastAsia"/>
          <w:sz w:val="16"/>
          <w:szCs w:val="16"/>
          <w:lang w:eastAsia="ja-JP"/>
        </w:rPr>
        <w:t>を示す</w:t>
      </w:r>
      <w:r w:rsidRPr="00183933">
        <w:rPr>
          <w:rFonts w:ascii="ＭＳ 明朝" w:eastAsia="ＭＳ 明朝" w:hAnsi="ＭＳ 明朝" w:hint="eastAsia"/>
          <w:sz w:val="16"/>
          <w:szCs w:val="16"/>
          <w:lang w:eastAsia="ja-JP"/>
        </w:rPr>
        <w:t>。）</w:t>
      </w:r>
    </w:p>
    <w:p w14:paraId="137F464D" w14:textId="021477F1" w:rsidR="008D30E6" w:rsidRDefault="008D30E6" w:rsidP="00794D68">
      <w:pPr>
        <w:pStyle w:val="SingleTxtG"/>
        <w:spacing w:after="0"/>
        <w:ind w:right="0"/>
        <w:rPr>
          <w:rFonts w:ascii="ＭＳ 明朝" w:eastAsia="ＭＳ 明朝" w:hAnsi="ＭＳ 明朝"/>
        </w:rPr>
      </w:pPr>
      <w:r w:rsidRPr="00183933">
        <w:rPr>
          <w:rFonts w:ascii="ＭＳ 明朝" w:eastAsia="ＭＳ 明朝" w:hAnsi="ＭＳ 明朝"/>
        </w:rPr>
        <w:t>34.</w:t>
      </w:r>
      <w:r w:rsidRPr="00183933">
        <w:rPr>
          <w:rFonts w:ascii="ＭＳ 明朝" w:eastAsia="ＭＳ 明朝" w:hAnsi="ＭＳ 明朝"/>
        </w:rPr>
        <w:tab/>
        <w:t>欧州セメスター</w:t>
      </w:r>
      <w:r w:rsidR="002A63B0" w:rsidRPr="00183933">
        <w:rPr>
          <w:rFonts w:ascii="ＭＳ 明朝" w:eastAsia="ＭＳ 明朝" w:hAnsi="ＭＳ 明朝" w:hint="eastAsia"/>
          <w:sz w:val="16"/>
          <w:szCs w:val="16"/>
          <w:lang w:eastAsia="ja-JP"/>
        </w:rPr>
        <w:t>（</w:t>
      </w:r>
      <w:r w:rsidR="002A63B0" w:rsidRPr="00183933">
        <w:rPr>
          <w:rFonts w:ascii="ＭＳ 明朝" w:eastAsia="ＭＳ 明朝" w:hAnsi="ＭＳ 明朝"/>
          <w:sz w:val="16"/>
          <w:szCs w:val="16"/>
          <w:lang w:eastAsia="ja-JP"/>
        </w:rPr>
        <w:t>the European Semester</w:t>
      </w:r>
      <w:r w:rsidR="002A63B0" w:rsidRPr="00FB5BB4">
        <w:rPr>
          <w:rFonts w:ascii="ＭＳ 明朝" w:eastAsia="ＭＳ 明朝" w:hAnsi="ＭＳ 明朝" w:hint="eastAsia"/>
          <w:sz w:val="16"/>
          <w:szCs w:val="16"/>
          <w:lang w:eastAsia="ja-JP"/>
        </w:rPr>
        <w:t>）</w:t>
      </w:r>
      <w:r w:rsidRPr="00183933">
        <w:rPr>
          <w:rFonts w:ascii="ＭＳ 明朝" w:eastAsia="ＭＳ 明朝" w:hAnsi="ＭＳ 明朝" w:cs="SimSun" w:hint="eastAsia"/>
        </w:rPr>
        <w:t>プロセスの一環として、欧州委員会は、</w:t>
      </w:r>
      <w:r w:rsidR="00753C66" w:rsidRPr="00183933">
        <w:rPr>
          <w:rFonts w:ascii="ＭＳ 明朝" w:eastAsia="ＭＳ 明朝" w:hAnsi="ＭＳ 明朝" w:hint="eastAsia"/>
          <w:lang w:eastAsia="ja-JP"/>
        </w:rPr>
        <w:t>加盟国</w:t>
      </w:r>
      <w:r w:rsidRPr="00183933">
        <w:rPr>
          <w:rFonts w:ascii="ＭＳ 明朝" w:eastAsia="ＭＳ 明朝" w:hAnsi="ＭＳ 明朝"/>
        </w:rPr>
        <w:t>における欧州社会権の柱</w:t>
      </w:r>
      <w:r w:rsidR="00B64C71" w:rsidRPr="00183933">
        <w:rPr>
          <w:rFonts w:ascii="ＭＳ 明朝" w:eastAsia="ＭＳ 明朝" w:hAnsi="ＭＳ 明朝" w:hint="eastAsia"/>
          <w:sz w:val="16"/>
          <w:szCs w:val="16"/>
          <w:lang w:eastAsia="ja-JP"/>
        </w:rPr>
        <w:t>（</w:t>
      </w:r>
      <w:r w:rsidR="00B64C71" w:rsidRPr="00183933">
        <w:rPr>
          <w:rFonts w:ascii="ＭＳ 明朝" w:eastAsia="ＭＳ 明朝" w:hAnsi="ＭＳ 明朝"/>
          <w:sz w:val="16"/>
          <w:szCs w:val="16"/>
          <w:lang w:eastAsia="ja-JP"/>
        </w:rPr>
        <w:t>European pillar of social rights</w:t>
      </w:r>
      <w:r w:rsidR="00794D68" w:rsidRPr="00183933">
        <w:rPr>
          <w:rFonts w:ascii="ＭＳ 明朝" w:eastAsia="ＭＳ 明朝" w:hAnsi="ＭＳ 明朝" w:hint="eastAsia"/>
          <w:sz w:val="16"/>
          <w:szCs w:val="16"/>
          <w:lang w:eastAsia="ja-JP"/>
        </w:rPr>
        <w:t>）</w:t>
      </w:r>
      <w:r w:rsidRPr="00183933">
        <w:rPr>
          <w:rFonts w:ascii="ＭＳ 明朝" w:eastAsia="ＭＳ 明朝" w:hAnsi="ＭＳ 明朝"/>
        </w:rPr>
        <w:t>の実施を監視している。特に、教育、雇用、貧困リスクに関する</w:t>
      </w:r>
      <w:r w:rsidR="00082404" w:rsidRPr="00183933">
        <w:rPr>
          <w:rFonts w:ascii="ＭＳ 明朝" w:eastAsia="ＭＳ 明朝" w:hAnsi="ＭＳ 明朝"/>
        </w:rPr>
        <w:t>障害のある人</w:t>
      </w:r>
      <w:r w:rsidRPr="00183933">
        <w:rPr>
          <w:rFonts w:ascii="ＭＳ 明朝" w:eastAsia="ＭＳ 明朝" w:hAnsi="ＭＳ 明朝"/>
        </w:rPr>
        <w:t>と</w:t>
      </w:r>
      <w:r w:rsidR="00B64C71" w:rsidRPr="00183933">
        <w:rPr>
          <w:rFonts w:ascii="ＭＳ 明朝" w:eastAsia="ＭＳ 明朝" w:hAnsi="ＭＳ 明朝" w:hint="eastAsia"/>
          <w:lang w:eastAsia="ja-JP"/>
        </w:rPr>
        <w:t>ない人</w:t>
      </w:r>
      <w:r w:rsidRPr="00183933">
        <w:rPr>
          <w:rFonts w:ascii="ＭＳ 明朝" w:eastAsia="ＭＳ 明朝" w:hAnsi="ＭＳ 明朝"/>
        </w:rPr>
        <w:t>の格差に関する統計データを用いて、障害分野の政策展開が監視されている。このプロセスには、</w:t>
      </w:r>
      <w:r w:rsidR="00753C66" w:rsidRPr="00183933">
        <w:rPr>
          <w:rFonts w:ascii="ＭＳ 明朝" w:eastAsia="ＭＳ 明朝" w:hAnsi="ＭＳ 明朝" w:hint="eastAsia"/>
        </w:rPr>
        <w:t>障害者団体</w:t>
      </w:r>
      <w:r w:rsidR="00753C66" w:rsidRPr="00183933">
        <w:rPr>
          <w:rFonts w:ascii="ＭＳ 明朝" w:eastAsia="ＭＳ 明朝" w:hAnsi="ＭＳ 明朝" w:hint="eastAsia"/>
          <w:sz w:val="16"/>
          <w:szCs w:val="16"/>
        </w:rPr>
        <w:t>（</w:t>
      </w:r>
      <w:r w:rsidRPr="00CA281C">
        <w:rPr>
          <w:rFonts w:ascii="ＭＳ 明朝" w:eastAsia="ＭＳ 明朝" w:hAnsi="ＭＳ 明朝"/>
          <w:szCs w:val="21"/>
        </w:rPr>
        <w:t>OPD</w:t>
      </w:r>
      <w:r w:rsidR="006B6DA5" w:rsidRPr="00183933">
        <w:rPr>
          <w:rFonts w:ascii="ＭＳ 明朝" w:eastAsia="ＭＳ 明朝" w:hAnsi="ＭＳ 明朝" w:hint="eastAsia"/>
          <w:sz w:val="16"/>
          <w:szCs w:val="16"/>
        </w:rPr>
        <w:t xml:space="preserve">: </w:t>
      </w:r>
      <w:r w:rsidR="006B6DA5" w:rsidRPr="00183933">
        <w:rPr>
          <w:rFonts w:ascii="ＭＳ 明朝" w:eastAsia="ＭＳ 明朝" w:hAnsi="ＭＳ 明朝"/>
          <w:sz w:val="16"/>
          <w:szCs w:val="16"/>
        </w:rPr>
        <w:t>Organisations of persons with disabilities</w:t>
      </w:r>
      <w:r w:rsidR="00753C66" w:rsidRPr="00183933">
        <w:rPr>
          <w:rFonts w:ascii="ＭＳ 明朝" w:eastAsia="ＭＳ 明朝" w:hAnsi="ＭＳ 明朝" w:hint="eastAsia"/>
          <w:sz w:val="16"/>
          <w:szCs w:val="16"/>
        </w:rPr>
        <w:t>）</w:t>
      </w:r>
      <w:r w:rsidRPr="00183933">
        <w:rPr>
          <w:rFonts w:ascii="ＭＳ 明朝" w:eastAsia="ＭＳ 明朝" w:hAnsi="ＭＳ 明朝"/>
        </w:rPr>
        <w:t>との定期的な協議も含まれる。</w:t>
      </w:r>
    </w:p>
    <w:p w14:paraId="7958D191" w14:textId="223D863B" w:rsidR="00FB5BB4" w:rsidRPr="000301E3" w:rsidRDefault="00FB5BB4" w:rsidP="00794D68">
      <w:pPr>
        <w:pStyle w:val="SingleTxtG"/>
        <w:spacing w:after="0"/>
        <w:ind w:right="0"/>
        <w:rPr>
          <w:rFonts w:ascii="ＭＳ 明朝" w:eastAsia="ＭＳ 明朝" w:hAnsi="ＭＳ 明朝"/>
          <w:color w:val="000000" w:themeColor="text1"/>
          <w:lang w:eastAsia="ja-JP"/>
        </w:rPr>
      </w:pPr>
      <w:r w:rsidRPr="000301E3">
        <w:rPr>
          <w:rFonts w:ascii="ＭＳ 明朝" w:eastAsia="ＭＳ 明朝" w:hAnsi="ＭＳ 明朝" w:hint="eastAsia"/>
          <w:color w:val="000000" w:themeColor="text1"/>
          <w:sz w:val="16"/>
          <w:szCs w:val="16"/>
          <w:lang w:eastAsia="ja-JP"/>
        </w:rPr>
        <w:t xml:space="preserve">（訳注　</w:t>
      </w:r>
      <w:r w:rsidRPr="000301E3">
        <w:rPr>
          <w:rFonts w:ascii="ＭＳ 明朝" w:eastAsia="ＭＳ 明朝" w:hAnsi="ＭＳ 明朝"/>
          <w:color w:val="000000" w:themeColor="text1"/>
          <w:sz w:val="16"/>
          <w:szCs w:val="16"/>
        </w:rPr>
        <w:t>欧州セメスター</w:t>
      </w:r>
      <w:r w:rsidRPr="000301E3">
        <w:rPr>
          <w:rFonts w:ascii="ＭＳ 明朝" w:eastAsia="ＭＳ 明朝" w:hAnsi="ＭＳ 明朝" w:hint="eastAsia"/>
          <w:color w:val="000000" w:themeColor="text1"/>
          <w:sz w:val="16"/>
          <w:szCs w:val="16"/>
          <w:lang w:eastAsia="ja-JP"/>
        </w:rPr>
        <w:t>は、2009年のギリシャ財政危機を契機に導入されたEUの財政・経済政策の協調と相互監視の仕組みで、毎年１月に始まり、６月の欧州理事会から各国への勧告で終わる。）</w:t>
      </w:r>
    </w:p>
    <w:p w14:paraId="5FCC05F6" w14:textId="1FF7BEBA" w:rsidR="00794D68" w:rsidRPr="00183933" w:rsidRDefault="00794D68" w:rsidP="00934408">
      <w:pPr>
        <w:pStyle w:val="SingleTxtG"/>
        <w:ind w:right="-28"/>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Pr="00183933">
        <w:rPr>
          <w:rFonts w:ascii="ＭＳ 明朝" w:eastAsia="ＭＳ 明朝" w:hAnsi="ＭＳ 明朝"/>
          <w:sz w:val="16"/>
          <w:szCs w:val="16"/>
        </w:rPr>
        <w:t>欧州社会権の柱</w:t>
      </w:r>
      <w:r w:rsidRPr="00183933">
        <w:rPr>
          <w:rFonts w:ascii="ＭＳ 明朝" w:eastAsia="ＭＳ 明朝" w:hAnsi="ＭＳ 明朝" w:hint="eastAsia"/>
          <w:sz w:val="16"/>
          <w:szCs w:val="16"/>
          <w:lang w:eastAsia="ja-JP"/>
        </w:rPr>
        <w:t>とは、</w:t>
      </w:r>
      <w:r w:rsidR="00934408" w:rsidRPr="00183933">
        <w:rPr>
          <w:rFonts w:ascii="ＭＳ 明朝" w:eastAsia="ＭＳ 明朝" w:hAnsi="ＭＳ 明朝" w:hint="eastAsia"/>
          <w:sz w:val="16"/>
          <w:szCs w:val="16"/>
          <w:lang w:eastAsia="ja-JP"/>
        </w:rPr>
        <w:t>公正</w:t>
      </w:r>
      <w:r w:rsidR="00C271F9" w:rsidRPr="00183933">
        <w:rPr>
          <w:rFonts w:ascii="ＭＳ 明朝" w:eastAsia="ＭＳ 明朝" w:hAnsi="ＭＳ 明朝" w:hint="eastAsia"/>
          <w:sz w:val="16"/>
          <w:szCs w:val="16"/>
          <w:lang w:eastAsia="ja-JP"/>
        </w:rPr>
        <w:t>に</w:t>
      </w:r>
      <w:r w:rsidR="00934408" w:rsidRPr="00183933">
        <w:rPr>
          <w:rFonts w:ascii="ＭＳ 明朝" w:eastAsia="ＭＳ 明朝" w:hAnsi="ＭＳ 明朝" w:hint="eastAsia"/>
          <w:sz w:val="16"/>
          <w:szCs w:val="16"/>
          <w:lang w:eastAsia="ja-JP"/>
        </w:rPr>
        <w:t>正しく機能する労働市場や福祉制度を支える施策で、20の主要原則や権利を打ち出している。欧州委員会・欧州議会・欧州理事会が2017年に共同採択。）</w:t>
      </w:r>
    </w:p>
    <w:p w14:paraId="14B8B8A4" w14:textId="23E393B2"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3C0311">
        <w:rPr>
          <w:rFonts w:ascii="BIZ UDPゴシック" w:eastAsia="BIZ UDPゴシック" w:hAnsi="BIZ UDPゴシック" w:hint="eastAsia"/>
          <w:lang w:eastAsia="ja-JP"/>
        </w:rPr>
        <w:t>パラグラフ</w:t>
      </w:r>
      <w:r w:rsidRPr="00E969EC">
        <w:rPr>
          <w:rFonts w:ascii="BIZ UDPゴシック" w:eastAsia="BIZ UDPゴシック" w:hAnsi="BIZ UDPゴシック"/>
        </w:rPr>
        <w:t>4への回答</w:t>
      </w:r>
      <w:r w:rsidR="008224AA">
        <w:rPr>
          <w:rFonts w:ascii="BIZ UDPゴシック" w:eastAsia="BIZ UDPゴシック" w:hAnsi="BIZ UDPゴシック" w:hint="eastAsia"/>
          <w:lang w:eastAsia="ja-JP"/>
        </w:rPr>
        <w:t xml:space="preserve">　</w:t>
      </w:r>
      <w:r w:rsidR="008224AA" w:rsidRPr="00183933">
        <w:rPr>
          <w:rFonts w:ascii="Century" w:eastAsia="ＭＳ 明朝" w:hAnsi="Century"/>
          <w:b w:val="0"/>
          <w:bCs/>
          <w:color w:val="00B050"/>
          <w:sz w:val="16"/>
          <w:szCs w:val="16"/>
          <w:lang w:eastAsia="ja-JP"/>
        </w:rPr>
        <w:t>（</w:t>
      </w:r>
      <w:r w:rsidR="008224AA" w:rsidRPr="00183933">
        <w:rPr>
          <w:rFonts w:ascii="Century" w:eastAsia="ＭＳ 明朝" w:hAnsi="Century" w:hint="eastAsia"/>
          <w:b w:val="0"/>
          <w:bCs/>
          <w:color w:val="00B050"/>
          <w:sz w:val="16"/>
          <w:szCs w:val="16"/>
          <w:lang w:eastAsia="ja-JP"/>
        </w:rPr>
        <w:t>障害のある人に関する欧州基金による予算配分</w:t>
      </w:r>
      <w:r w:rsidR="006D7579" w:rsidRPr="00183933">
        <w:rPr>
          <w:rFonts w:ascii="Century" w:eastAsia="ＭＳ 明朝" w:hAnsi="Century" w:hint="eastAsia"/>
          <w:b w:val="0"/>
          <w:bCs/>
          <w:color w:val="00B050"/>
          <w:sz w:val="16"/>
          <w:szCs w:val="16"/>
          <w:lang w:eastAsia="ja-JP"/>
        </w:rPr>
        <w:t>について。</w:t>
      </w:r>
      <w:r w:rsidR="008224AA" w:rsidRPr="00183933">
        <w:rPr>
          <w:rFonts w:ascii="Century" w:eastAsia="ＭＳ 明朝" w:hAnsi="Century"/>
          <w:b w:val="0"/>
          <w:bCs/>
          <w:color w:val="00B050"/>
          <w:sz w:val="16"/>
          <w:szCs w:val="16"/>
          <w:lang w:eastAsia="ja-JP"/>
        </w:rPr>
        <w:t>）</w:t>
      </w:r>
    </w:p>
    <w:p w14:paraId="0D9015B1" w14:textId="7E6CC3BA"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35.</w:t>
      </w:r>
      <w:r w:rsidRPr="001C7DF3">
        <w:rPr>
          <w:rFonts w:ascii="ＭＳ 明朝" w:eastAsia="ＭＳ 明朝" w:hAnsi="ＭＳ 明朝"/>
        </w:rPr>
        <w:tab/>
        <w:t>予算編成手続きは厳密な組織内</w:t>
      </w:r>
      <w:r w:rsidR="00753C66">
        <w:rPr>
          <w:rFonts w:ascii="ＭＳ 明朝" w:eastAsia="ＭＳ 明朝" w:hAnsi="ＭＳ 明朝" w:hint="eastAsia"/>
          <w:lang w:eastAsia="ja-JP"/>
        </w:rPr>
        <w:t>のもの</w:t>
      </w:r>
      <w:r w:rsidRPr="001C7DF3">
        <w:rPr>
          <w:rFonts w:ascii="ＭＳ 明朝" w:eastAsia="ＭＳ 明朝" w:hAnsi="ＭＳ 明朝"/>
        </w:rPr>
        <w:t>で、外部団体の関与はない。しかし、一部のプログラムの準備と実施には</w:t>
      </w:r>
      <w:r w:rsidR="00082404">
        <w:rPr>
          <w:rFonts w:ascii="ＭＳ 明朝" w:eastAsia="ＭＳ 明朝" w:hAnsi="ＭＳ 明朝"/>
        </w:rPr>
        <w:t>障害のある人</w:t>
      </w:r>
      <w:r w:rsidRPr="001C7DF3">
        <w:rPr>
          <w:rFonts w:ascii="ＭＳ 明朝" w:eastAsia="ＭＳ 明朝" w:hAnsi="ＭＳ 明朝"/>
        </w:rPr>
        <w:t>が関与している。</w:t>
      </w:r>
    </w:p>
    <w:p w14:paraId="6B9CDDEC" w14:textId="757B2D81" w:rsidR="008D30E6" w:rsidRPr="00183933" w:rsidRDefault="008D30E6" w:rsidP="008E3BE8">
      <w:pPr>
        <w:pStyle w:val="SingleTxtG"/>
        <w:spacing w:after="0"/>
        <w:ind w:right="0"/>
        <w:rPr>
          <w:rFonts w:ascii="ＭＳ 明朝" w:eastAsia="ＭＳ 明朝" w:hAnsi="ＭＳ 明朝"/>
          <w:lang w:eastAsia="ja-JP"/>
        </w:rPr>
      </w:pPr>
      <w:r w:rsidRPr="001C7DF3">
        <w:rPr>
          <w:rFonts w:ascii="ＭＳ 明朝" w:eastAsia="ＭＳ 明朝" w:hAnsi="ＭＳ 明朝"/>
        </w:rPr>
        <w:t>36.</w:t>
      </w:r>
      <w:r w:rsidRPr="001C7DF3">
        <w:rPr>
          <w:rFonts w:ascii="ＭＳ 明朝" w:eastAsia="ＭＳ 明朝" w:hAnsi="ＭＳ 明朝"/>
        </w:rPr>
        <w:tab/>
        <w:t>結束政策基金</w:t>
      </w:r>
      <w:r w:rsidRPr="00CA281C">
        <w:rPr>
          <w:rFonts w:ascii="ＭＳ 明朝" w:eastAsia="ＭＳ 明朝" w:hAnsi="ＭＳ 明朝"/>
          <w:szCs w:val="21"/>
        </w:rPr>
        <w:t>（ERDFやESF+など）</w:t>
      </w:r>
      <w:r w:rsidRPr="001C7DF3">
        <w:rPr>
          <w:rFonts w:ascii="ＭＳ 明朝" w:eastAsia="ＭＳ 明朝" w:hAnsi="ＭＳ 明朝"/>
        </w:rPr>
        <w:t>を管理する規則には、</w:t>
      </w:r>
      <w:r w:rsidR="00082404">
        <w:rPr>
          <w:rFonts w:ascii="ＭＳ 明朝" w:eastAsia="ＭＳ 明朝" w:hAnsi="ＭＳ 明朝"/>
        </w:rPr>
        <w:t>障害のある人</w:t>
      </w:r>
      <w:r w:rsidRPr="001C7DF3">
        <w:rPr>
          <w:rFonts w:ascii="ＭＳ 明朝" w:eastAsia="ＭＳ 明朝" w:hAnsi="ＭＳ 明朝"/>
        </w:rPr>
        <w:t>の権利を支援するための様々な要件が含まれている。対外的な活動に関しては、欧州委員会は人権に基づくアプロ</w:t>
      </w:r>
      <w:r w:rsidRPr="00183933">
        <w:rPr>
          <w:rFonts w:ascii="ＭＳ 明朝" w:eastAsia="ＭＳ 明朝" w:hAnsi="ＭＳ 明朝"/>
        </w:rPr>
        <w:t>ーチを適用しており、</w:t>
      </w:r>
      <w:r w:rsidR="00753C66" w:rsidRPr="00183933">
        <w:rPr>
          <w:rFonts w:ascii="ＭＳ 明朝" w:eastAsia="ＭＳ 明朝" w:hAnsi="ＭＳ 明朝" w:hint="eastAsia"/>
          <w:lang w:eastAsia="ja-JP"/>
        </w:rPr>
        <w:t>サービスに関しては</w:t>
      </w:r>
      <w:r w:rsidRPr="00183933">
        <w:rPr>
          <w:rFonts w:ascii="ＭＳ 明朝" w:eastAsia="ＭＳ 明朝" w:hAnsi="ＭＳ 明朝"/>
        </w:rPr>
        <w:t>通常、市民社会組織</w:t>
      </w:r>
      <w:r w:rsidRPr="00183933">
        <w:rPr>
          <w:rFonts w:ascii="ＭＳ 明朝" w:eastAsia="ＭＳ 明朝" w:hAnsi="ＭＳ 明朝"/>
          <w:sz w:val="16"/>
          <w:szCs w:val="16"/>
        </w:rPr>
        <w:t>（</w:t>
      </w:r>
      <w:r w:rsidRPr="00CA281C">
        <w:rPr>
          <w:rFonts w:ascii="ＭＳ 明朝" w:eastAsia="ＭＳ 明朝" w:hAnsi="ＭＳ 明朝"/>
          <w:szCs w:val="21"/>
        </w:rPr>
        <w:t>CSOs</w:t>
      </w:r>
      <w:r w:rsidR="006B6DA5" w:rsidRPr="00183933">
        <w:rPr>
          <w:rFonts w:ascii="ＭＳ 明朝" w:eastAsia="ＭＳ 明朝" w:hAnsi="ＭＳ 明朝" w:hint="eastAsia"/>
          <w:sz w:val="16"/>
          <w:szCs w:val="16"/>
          <w:lang w:eastAsia="ja-JP"/>
        </w:rPr>
        <w:t xml:space="preserve">: </w:t>
      </w:r>
      <w:r w:rsidR="006B6DA5" w:rsidRPr="00183933">
        <w:rPr>
          <w:rFonts w:ascii="ＭＳ 明朝" w:eastAsia="ＭＳ 明朝" w:hAnsi="ＭＳ 明朝"/>
          <w:sz w:val="16"/>
          <w:szCs w:val="16"/>
          <w:lang w:eastAsia="ja-JP"/>
        </w:rPr>
        <w:t>civil society organisations</w:t>
      </w:r>
      <w:r w:rsidRPr="00183933">
        <w:rPr>
          <w:rFonts w:ascii="ＭＳ 明朝" w:eastAsia="ＭＳ 明朝" w:hAnsi="ＭＳ 明朝"/>
          <w:sz w:val="16"/>
          <w:szCs w:val="16"/>
        </w:rPr>
        <w:t>）</w:t>
      </w:r>
      <w:r w:rsidRPr="00183933">
        <w:rPr>
          <w:rFonts w:ascii="ＭＳ 明朝" w:eastAsia="ＭＳ 明朝" w:hAnsi="ＭＳ 明朝"/>
        </w:rPr>
        <w:t>の意見を、計画文書の作成時および実施時に考慮するよう要請されている。</w:t>
      </w:r>
    </w:p>
    <w:p w14:paraId="3EABC5B7" w14:textId="07FA0CCC" w:rsidR="00F612EA" w:rsidRPr="00183933" w:rsidRDefault="00F612EA" w:rsidP="00E83133">
      <w:pPr>
        <w:pStyle w:val="SingleTxtG"/>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Pr="00183933">
        <w:rPr>
          <w:rFonts w:ascii="ＭＳ 明朝" w:eastAsia="ＭＳ 明朝" w:hAnsi="ＭＳ 明朝"/>
          <w:sz w:val="16"/>
          <w:szCs w:val="16"/>
        </w:rPr>
        <w:t>ERDF</w:t>
      </w:r>
      <w:r w:rsidRPr="00183933">
        <w:rPr>
          <w:rFonts w:ascii="ＭＳ 明朝" w:eastAsia="ＭＳ 明朝" w:hAnsi="ＭＳ 明朝" w:hint="eastAsia"/>
          <w:sz w:val="16"/>
          <w:szCs w:val="16"/>
          <w:lang w:eastAsia="ja-JP"/>
        </w:rPr>
        <w:t>は、</w:t>
      </w:r>
      <w:r w:rsidRPr="00183933">
        <w:rPr>
          <w:rFonts w:ascii="ＭＳ 明朝" w:eastAsia="ＭＳ 明朝" w:hAnsi="ＭＳ 明朝"/>
          <w:sz w:val="16"/>
          <w:szCs w:val="16"/>
        </w:rPr>
        <w:t>欧州地域開発基金</w:t>
      </w:r>
      <w:r w:rsidRPr="00183933">
        <w:rPr>
          <w:rFonts w:ascii="ＭＳ 明朝" w:eastAsia="ＭＳ 明朝" w:hAnsi="ＭＳ 明朝" w:hint="eastAsia"/>
          <w:sz w:val="16"/>
          <w:szCs w:val="16"/>
          <w:lang w:eastAsia="ja-JP"/>
        </w:rPr>
        <w:t xml:space="preserve"> </w:t>
      </w:r>
      <w:r w:rsidRPr="00183933">
        <w:rPr>
          <w:rFonts w:ascii="ＭＳ 明朝" w:eastAsia="ＭＳ 明朝" w:hAnsi="ＭＳ 明朝"/>
          <w:sz w:val="16"/>
          <w:szCs w:val="16"/>
        </w:rPr>
        <w:t>European Regional Development Fund</w:t>
      </w:r>
      <w:r w:rsidRPr="00183933">
        <w:rPr>
          <w:rFonts w:ascii="ＭＳ 明朝" w:eastAsia="ＭＳ 明朝" w:hAnsi="ＭＳ 明朝" w:hint="eastAsia"/>
          <w:sz w:val="16"/>
          <w:szCs w:val="16"/>
          <w:lang w:eastAsia="ja-JP"/>
        </w:rPr>
        <w:t>。</w:t>
      </w:r>
      <w:r w:rsidRPr="00183933">
        <w:rPr>
          <w:rFonts w:ascii="ＭＳ 明朝" w:eastAsia="ＭＳ 明朝" w:hAnsi="ＭＳ 明朝"/>
          <w:sz w:val="16"/>
          <w:szCs w:val="16"/>
        </w:rPr>
        <w:t>ESF+</w:t>
      </w:r>
      <w:r w:rsidRPr="00183933">
        <w:rPr>
          <w:rFonts w:ascii="ＭＳ 明朝" w:eastAsia="ＭＳ 明朝" w:hAnsi="ＭＳ 明朝" w:hint="eastAsia"/>
          <w:sz w:val="16"/>
          <w:szCs w:val="16"/>
          <w:lang w:eastAsia="ja-JP"/>
        </w:rPr>
        <w:t>は、</w:t>
      </w:r>
      <w:r w:rsidRPr="00183933">
        <w:rPr>
          <w:rFonts w:ascii="ＭＳ 明朝" w:eastAsia="ＭＳ 明朝" w:hAnsi="ＭＳ 明朝"/>
          <w:sz w:val="16"/>
          <w:szCs w:val="16"/>
        </w:rPr>
        <w:t>欧州社会基金プラス</w:t>
      </w:r>
      <w:r w:rsidRPr="00183933">
        <w:rPr>
          <w:rFonts w:ascii="ＭＳ 明朝" w:eastAsia="ＭＳ 明朝" w:hAnsi="ＭＳ 明朝" w:hint="eastAsia"/>
          <w:sz w:val="16"/>
          <w:szCs w:val="16"/>
          <w:lang w:eastAsia="ja-JP"/>
        </w:rPr>
        <w:t xml:space="preserve"> </w:t>
      </w:r>
      <w:r w:rsidRPr="00183933">
        <w:rPr>
          <w:rFonts w:ascii="ＭＳ 明朝" w:eastAsia="ＭＳ 明朝" w:hAnsi="ＭＳ 明朝"/>
          <w:sz w:val="16"/>
          <w:szCs w:val="16"/>
        </w:rPr>
        <w:t>European Social Fund Plus</w:t>
      </w:r>
      <w:r w:rsidRPr="00183933">
        <w:rPr>
          <w:rFonts w:ascii="ＭＳ 明朝" w:eastAsia="ＭＳ 明朝" w:hAnsi="ＭＳ 明朝" w:hint="eastAsia"/>
          <w:sz w:val="16"/>
          <w:szCs w:val="16"/>
          <w:lang w:eastAsia="ja-JP"/>
        </w:rPr>
        <w:t>。</w:t>
      </w:r>
      <w:r w:rsidR="009E4382" w:rsidRPr="00183933">
        <w:rPr>
          <w:rFonts w:ascii="ＭＳ 明朝" w:eastAsia="ＭＳ 明朝" w:hAnsi="ＭＳ 明朝" w:hint="eastAsia"/>
          <w:sz w:val="16"/>
          <w:szCs w:val="16"/>
          <w:lang w:eastAsia="ja-JP"/>
        </w:rPr>
        <w:t>パラ</w:t>
      </w:r>
      <w:r w:rsidR="00225962" w:rsidRPr="00183933">
        <w:rPr>
          <w:rFonts w:ascii="Century" w:eastAsia="ＭＳ 明朝" w:hAnsi="Century" w:hint="eastAsia"/>
          <w:sz w:val="16"/>
          <w:szCs w:val="16"/>
          <w:lang w:eastAsia="ja-JP"/>
        </w:rPr>
        <w:t>グラフ</w:t>
      </w:r>
      <w:r w:rsidR="009E4382" w:rsidRPr="00183933">
        <w:rPr>
          <w:rFonts w:ascii="ＭＳ 明朝" w:eastAsia="ＭＳ 明朝" w:hAnsi="ＭＳ 明朝" w:hint="eastAsia"/>
          <w:sz w:val="16"/>
          <w:szCs w:val="16"/>
          <w:lang w:eastAsia="ja-JP"/>
        </w:rPr>
        <w:t>6参照。</w:t>
      </w:r>
      <w:r w:rsidRPr="00183933">
        <w:rPr>
          <w:rFonts w:ascii="ＭＳ 明朝" w:eastAsia="ＭＳ 明朝" w:hAnsi="ＭＳ 明朝" w:hint="eastAsia"/>
          <w:sz w:val="16"/>
          <w:szCs w:val="16"/>
          <w:lang w:eastAsia="ja-JP"/>
        </w:rPr>
        <w:t>）</w:t>
      </w:r>
    </w:p>
    <w:p w14:paraId="7BFA9088" w14:textId="27B3F6ED" w:rsidR="008D30E6" w:rsidRPr="001C7DF3" w:rsidRDefault="008D30E6" w:rsidP="00E83133">
      <w:pPr>
        <w:pStyle w:val="SingleTxtG"/>
        <w:ind w:right="0"/>
        <w:rPr>
          <w:rFonts w:ascii="ＭＳ 明朝" w:eastAsia="ＭＳ 明朝" w:hAnsi="ＭＳ 明朝"/>
        </w:rPr>
      </w:pPr>
      <w:r w:rsidRPr="00183933">
        <w:rPr>
          <w:rFonts w:ascii="ＭＳ 明朝" w:eastAsia="ＭＳ 明朝" w:hAnsi="ＭＳ 明朝"/>
        </w:rPr>
        <w:t>37.</w:t>
      </w:r>
      <w:r w:rsidRPr="00183933">
        <w:rPr>
          <w:rFonts w:ascii="ＭＳ 明朝" w:eastAsia="ＭＳ 明朝" w:hAnsi="ＭＳ 明朝"/>
        </w:rPr>
        <w:tab/>
        <w:t>欧州委員会の行政支出に関しては、</w:t>
      </w:r>
      <w:r w:rsidR="00082404" w:rsidRPr="00183933">
        <w:rPr>
          <w:rFonts w:ascii="ＭＳ 明朝" w:eastAsia="ＭＳ 明朝" w:hAnsi="ＭＳ 明朝"/>
        </w:rPr>
        <w:t>障害のある人</w:t>
      </w:r>
      <w:r w:rsidRPr="00183933">
        <w:rPr>
          <w:rFonts w:ascii="ＭＳ 明朝" w:eastAsia="ＭＳ 明朝" w:hAnsi="ＭＳ 明朝"/>
        </w:rPr>
        <w:t>は欧州委員会</w:t>
      </w:r>
      <w:r w:rsidR="00753C66" w:rsidRPr="00183933">
        <w:rPr>
          <w:rFonts w:ascii="ＭＳ 明朝" w:eastAsia="ＭＳ 明朝" w:hAnsi="ＭＳ 明朝" w:hint="eastAsia"/>
        </w:rPr>
        <w:t>障害者支援グループ</w:t>
      </w:r>
      <w:r w:rsidR="00753C66" w:rsidRPr="00183933">
        <w:rPr>
          <w:rFonts w:ascii="ＭＳ 明朝" w:eastAsia="ＭＳ 明朝" w:hAnsi="ＭＳ 明朝" w:hint="eastAsia"/>
          <w:sz w:val="16"/>
          <w:szCs w:val="16"/>
          <w:lang w:eastAsia="ja-JP"/>
        </w:rPr>
        <w:t>（</w:t>
      </w:r>
      <w:r w:rsidRPr="00CA281C">
        <w:rPr>
          <w:rFonts w:ascii="ＭＳ 明朝" w:eastAsia="ＭＳ 明朝" w:hAnsi="ＭＳ 明朝"/>
          <w:szCs w:val="21"/>
        </w:rPr>
        <w:t>DSG</w:t>
      </w:r>
      <w:r w:rsidR="006B6DA5" w:rsidRPr="00183933">
        <w:rPr>
          <w:rFonts w:ascii="ＭＳ 明朝" w:eastAsia="ＭＳ 明朝" w:hAnsi="ＭＳ 明朝" w:hint="eastAsia"/>
          <w:sz w:val="16"/>
          <w:szCs w:val="16"/>
        </w:rPr>
        <w:t xml:space="preserve">: </w:t>
      </w:r>
      <w:r w:rsidR="006B6DA5" w:rsidRPr="00183933">
        <w:rPr>
          <w:rFonts w:ascii="ＭＳ 明朝" w:eastAsia="ＭＳ 明朝" w:hAnsi="ＭＳ 明朝"/>
          <w:sz w:val="16"/>
          <w:szCs w:val="16"/>
        </w:rPr>
        <w:t>Disability Support Group</w:t>
      </w:r>
      <w:r w:rsidR="00753C66" w:rsidRPr="00183933">
        <w:rPr>
          <w:rFonts w:ascii="ＭＳ 明朝" w:eastAsia="ＭＳ 明朝" w:hAnsi="ＭＳ 明朝" w:hint="eastAsia"/>
          <w:sz w:val="16"/>
          <w:szCs w:val="16"/>
          <w:lang w:eastAsia="ja-JP"/>
        </w:rPr>
        <w:t>）</w:t>
      </w:r>
      <w:r w:rsidRPr="00183933">
        <w:rPr>
          <w:rFonts w:ascii="ＭＳ 明朝" w:eastAsia="ＭＳ 明朝" w:hAnsi="ＭＳ 明朝"/>
        </w:rPr>
        <w:t>および</w:t>
      </w:r>
      <w:r w:rsidR="006B6DA5" w:rsidRPr="00183933">
        <w:rPr>
          <w:rFonts w:ascii="ＭＳ 明朝" w:eastAsia="ＭＳ 明朝" w:hAnsi="ＭＳ 明朝"/>
        </w:rPr>
        <w:t>欧州委員会</w:t>
      </w:r>
      <w:r w:rsidR="00753C66" w:rsidRPr="00183933">
        <w:rPr>
          <w:rFonts w:ascii="ＭＳ 明朝" w:eastAsia="ＭＳ 明朝" w:hAnsi="ＭＳ 明朝" w:hint="eastAsia"/>
        </w:rPr>
        <w:t>障害者職員協会</w:t>
      </w:r>
      <w:r w:rsidR="00753C66" w:rsidRPr="00183933">
        <w:rPr>
          <w:rFonts w:ascii="ＭＳ 明朝" w:eastAsia="ＭＳ 明朝" w:hAnsi="ＭＳ 明朝" w:hint="eastAsia"/>
          <w:sz w:val="16"/>
          <w:szCs w:val="16"/>
          <w:lang w:eastAsia="ja-JP"/>
        </w:rPr>
        <w:t>（</w:t>
      </w:r>
      <w:r w:rsidRPr="00183933">
        <w:rPr>
          <w:rFonts w:ascii="ＭＳ 明朝" w:eastAsia="ＭＳ 明朝" w:hAnsi="ＭＳ 明朝"/>
          <w:sz w:val="16"/>
          <w:szCs w:val="16"/>
        </w:rPr>
        <w:t>ASDEC</w:t>
      </w:r>
      <w:r w:rsidR="008C6AF5" w:rsidRPr="00183933">
        <w:rPr>
          <w:rFonts w:ascii="ＭＳ 明朝" w:eastAsia="ＭＳ 明朝" w:hAnsi="ＭＳ 明朝" w:hint="eastAsia"/>
          <w:sz w:val="16"/>
          <w:szCs w:val="16"/>
          <w:lang w:eastAsia="ja-JP"/>
        </w:rPr>
        <w:t>:</w:t>
      </w:r>
      <w:r w:rsidR="006B6DA5" w:rsidRPr="00183933">
        <w:rPr>
          <w:rFonts w:ascii="ＭＳ 明朝" w:eastAsia="ＭＳ 明朝" w:hAnsi="ＭＳ 明朝"/>
          <w:sz w:val="16"/>
          <w:szCs w:val="16"/>
        </w:rPr>
        <w:t xml:space="preserve"> Association of Staff with a Disability in the Commission</w:t>
      </w:r>
      <w:r w:rsidR="00753C66" w:rsidRPr="00183933">
        <w:rPr>
          <w:rFonts w:ascii="ＭＳ 明朝" w:eastAsia="ＭＳ 明朝" w:hAnsi="ＭＳ 明朝" w:hint="eastAsia"/>
          <w:sz w:val="16"/>
          <w:szCs w:val="16"/>
          <w:lang w:eastAsia="ja-JP"/>
        </w:rPr>
        <w:t>）</w:t>
      </w:r>
      <w:r w:rsidRPr="00183933">
        <w:rPr>
          <w:rFonts w:ascii="ＭＳ 明朝" w:eastAsia="ＭＳ 明朝" w:hAnsi="ＭＳ 明朝"/>
        </w:rPr>
        <w:t>を通じて関与している。これらの団体</w:t>
      </w:r>
      <w:r w:rsidR="00753C66" w:rsidRPr="00183933">
        <w:rPr>
          <w:rFonts w:ascii="ＭＳ 明朝" w:eastAsia="ＭＳ 明朝" w:hAnsi="ＭＳ 明朝" w:hint="eastAsia"/>
          <w:lang w:eastAsia="ja-JP"/>
        </w:rPr>
        <w:t>に</w:t>
      </w:r>
      <w:r w:rsidRPr="00183933">
        <w:rPr>
          <w:rFonts w:ascii="ＭＳ 明朝" w:eastAsia="ＭＳ 明朝" w:hAnsi="ＭＳ 明朝"/>
        </w:rPr>
        <w:t>は、障害</w:t>
      </w:r>
      <w:r w:rsidR="00753C66" w:rsidRPr="00183933">
        <w:rPr>
          <w:rFonts w:ascii="ＭＳ 明朝" w:eastAsia="ＭＳ 明朝" w:hAnsi="ＭＳ 明朝" w:hint="eastAsia"/>
          <w:lang w:eastAsia="ja-JP"/>
        </w:rPr>
        <w:t>のある</w:t>
      </w:r>
      <w:r w:rsidRPr="00183933">
        <w:rPr>
          <w:rFonts w:ascii="ＭＳ 明朝" w:eastAsia="ＭＳ 明朝" w:hAnsi="ＭＳ 明朝"/>
        </w:rPr>
        <w:t>職員と</w:t>
      </w:r>
      <w:r w:rsidR="006B6DA5" w:rsidRPr="00183933">
        <w:rPr>
          <w:rFonts w:ascii="ＭＳ 明朝" w:eastAsia="ＭＳ 明朝" w:hAnsi="ＭＳ 明朝" w:hint="eastAsia"/>
          <w:lang w:eastAsia="ja-JP"/>
        </w:rPr>
        <w:t>、</w:t>
      </w:r>
      <w:r w:rsidRPr="00183933">
        <w:rPr>
          <w:rFonts w:ascii="ＭＳ 明朝" w:eastAsia="ＭＳ 明朝" w:hAnsi="ＭＳ 明朝"/>
        </w:rPr>
        <w:lastRenderedPageBreak/>
        <w:t>障害</w:t>
      </w:r>
      <w:r w:rsidR="00753C66" w:rsidRPr="00183933">
        <w:rPr>
          <w:rFonts w:ascii="ＭＳ 明朝" w:eastAsia="ＭＳ 明朝" w:hAnsi="ＭＳ 明朝" w:hint="eastAsia"/>
          <w:lang w:eastAsia="ja-JP"/>
        </w:rPr>
        <w:t>のある</w:t>
      </w:r>
      <w:r w:rsidR="006B6DA5" w:rsidRPr="00183933">
        <w:rPr>
          <w:rFonts w:ascii="ＭＳ 明朝" w:eastAsia="ＭＳ 明朝" w:hAnsi="ＭＳ 明朝" w:hint="eastAsia"/>
        </w:rPr>
        <w:t>被扶養者</w:t>
      </w:r>
      <w:r w:rsidR="006B6DA5" w:rsidRPr="00183933">
        <w:rPr>
          <w:rFonts w:ascii="ＭＳ 明朝" w:eastAsia="ＭＳ 明朝" w:hAnsi="ＭＳ 明朝" w:hint="eastAsia"/>
          <w:lang w:eastAsia="ja-JP"/>
        </w:rPr>
        <w:t>の介護者</w:t>
      </w:r>
      <w:r w:rsidRPr="00183933">
        <w:rPr>
          <w:rFonts w:ascii="ＭＳ 明朝" w:eastAsia="ＭＳ 明朝" w:hAnsi="ＭＳ 明朝"/>
        </w:rPr>
        <w:t>の両方</w:t>
      </w:r>
      <w:r w:rsidR="00753C66" w:rsidRPr="00183933">
        <w:rPr>
          <w:rFonts w:ascii="ＭＳ 明朝" w:eastAsia="ＭＳ 明朝" w:hAnsi="ＭＳ 明朝" w:hint="eastAsia"/>
          <w:lang w:eastAsia="ja-JP"/>
        </w:rPr>
        <w:t>が参加</w:t>
      </w:r>
      <w:r w:rsidRPr="00183933">
        <w:rPr>
          <w:rFonts w:ascii="ＭＳ 明朝" w:eastAsia="ＭＳ 明朝" w:hAnsi="ＭＳ 明朝"/>
        </w:rPr>
        <w:t>している。これらの団体は、障害</w:t>
      </w:r>
      <w:r w:rsidR="00753C66" w:rsidRPr="00183933">
        <w:rPr>
          <w:rFonts w:ascii="ＭＳ 明朝" w:eastAsia="ＭＳ 明朝" w:hAnsi="ＭＳ 明朝" w:hint="eastAsia"/>
          <w:lang w:eastAsia="ja-JP"/>
        </w:rPr>
        <w:t>のある</w:t>
      </w:r>
      <w:r w:rsidRPr="00183933">
        <w:rPr>
          <w:rFonts w:ascii="ＭＳ 明朝" w:eastAsia="ＭＳ 明朝" w:hAnsi="ＭＳ 明朝"/>
        </w:rPr>
        <w:t>職員や障害</w:t>
      </w:r>
      <w:r w:rsidR="00753C66" w:rsidRPr="00183933">
        <w:rPr>
          <w:rFonts w:ascii="ＭＳ 明朝" w:eastAsia="ＭＳ 明朝" w:hAnsi="ＭＳ 明朝" w:hint="eastAsia"/>
          <w:lang w:eastAsia="ja-JP"/>
        </w:rPr>
        <w:t>のある</w:t>
      </w:r>
      <w:r w:rsidR="006B6DA5" w:rsidRPr="00183933">
        <w:rPr>
          <w:rFonts w:ascii="ＭＳ 明朝" w:eastAsia="ＭＳ 明朝" w:hAnsi="ＭＳ 明朝" w:hint="eastAsia"/>
        </w:rPr>
        <w:t>被扶養者</w:t>
      </w:r>
      <w:r w:rsidR="00753C66" w:rsidRPr="00183933">
        <w:rPr>
          <w:rFonts w:ascii="ＭＳ 明朝" w:eastAsia="ＭＳ 明朝" w:hAnsi="ＭＳ 明朝" w:hint="eastAsia"/>
          <w:lang w:eastAsia="ja-JP"/>
        </w:rPr>
        <w:t>へ</w:t>
      </w:r>
      <w:r w:rsidRPr="001C7DF3">
        <w:rPr>
          <w:rFonts w:ascii="ＭＳ 明朝" w:eastAsia="ＭＳ 明朝" w:hAnsi="ＭＳ 明朝"/>
        </w:rPr>
        <w:t>の支援を提供するニーズ調査や予算執行に定期的に関与している。</w:t>
      </w:r>
    </w:p>
    <w:p w14:paraId="56879D87" w14:textId="6CA5DAEB"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3C0311">
        <w:rPr>
          <w:rFonts w:ascii="BIZ UDPゴシック" w:eastAsia="BIZ UDPゴシック" w:hAnsi="BIZ UDPゴシック" w:hint="eastAsia"/>
          <w:lang w:eastAsia="ja-JP"/>
        </w:rPr>
        <w:t>パラグラフ</w:t>
      </w:r>
      <w:r w:rsidRPr="00E969EC">
        <w:rPr>
          <w:rFonts w:ascii="BIZ UDPゴシック" w:eastAsia="BIZ UDPゴシック" w:hAnsi="BIZ UDPゴシック"/>
        </w:rPr>
        <w:t>5への回答</w:t>
      </w:r>
      <w:r w:rsidR="008224AA">
        <w:rPr>
          <w:rFonts w:ascii="BIZ UDPゴシック" w:eastAsia="BIZ UDPゴシック" w:hAnsi="BIZ UDPゴシック" w:hint="eastAsia"/>
          <w:lang w:eastAsia="ja-JP"/>
        </w:rPr>
        <w:t xml:space="preserve">　</w:t>
      </w:r>
      <w:r w:rsidR="008224AA" w:rsidRPr="00183933">
        <w:rPr>
          <w:rFonts w:ascii="Century" w:eastAsia="ＭＳ 明朝" w:hAnsi="Century"/>
          <w:b w:val="0"/>
          <w:bCs/>
          <w:color w:val="00B050"/>
          <w:sz w:val="16"/>
          <w:szCs w:val="16"/>
          <w:lang w:eastAsia="ja-JP"/>
        </w:rPr>
        <w:t>（</w:t>
      </w:r>
      <w:r w:rsidR="00D364D8" w:rsidRPr="00183933">
        <w:rPr>
          <w:rFonts w:ascii="Century" w:eastAsia="ＭＳ 明朝" w:hAnsi="Century" w:hint="eastAsia"/>
          <w:b w:val="0"/>
          <w:bCs/>
          <w:color w:val="00B050"/>
          <w:sz w:val="16"/>
          <w:szCs w:val="16"/>
          <w:lang w:eastAsia="ja-JP"/>
        </w:rPr>
        <w:t>意思決定プロセスへの障害のある人の協議、関与</w:t>
      </w:r>
      <w:r w:rsidR="006D7579" w:rsidRPr="00183933">
        <w:rPr>
          <w:rFonts w:ascii="Century" w:eastAsia="ＭＳ 明朝" w:hAnsi="Century" w:hint="eastAsia"/>
          <w:b w:val="0"/>
          <w:bCs/>
          <w:color w:val="00B050"/>
          <w:sz w:val="16"/>
          <w:szCs w:val="16"/>
          <w:lang w:eastAsia="ja-JP"/>
        </w:rPr>
        <w:t>について。</w:t>
      </w:r>
      <w:r w:rsidR="008224AA" w:rsidRPr="00183933">
        <w:rPr>
          <w:rFonts w:ascii="Century" w:eastAsia="ＭＳ 明朝" w:hAnsi="Century"/>
          <w:b w:val="0"/>
          <w:bCs/>
          <w:color w:val="00B050"/>
          <w:sz w:val="16"/>
          <w:szCs w:val="16"/>
          <w:lang w:eastAsia="ja-JP"/>
        </w:rPr>
        <w:t>）</w:t>
      </w:r>
    </w:p>
    <w:p w14:paraId="2BB32214" w14:textId="028A3904"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38.</w:t>
      </w:r>
      <w:r w:rsidRPr="001C7DF3">
        <w:rPr>
          <w:rFonts w:ascii="ＭＳ 明朝" w:eastAsia="ＭＳ 明朝" w:hAnsi="ＭＳ 明朝"/>
        </w:rPr>
        <w:tab/>
        <w:t>欧州委員会は、</w:t>
      </w:r>
      <w:r w:rsidR="00753C66">
        <w:rPr>
          <w:rFonts w:ascii="ＭＳ 明朝" w:eastAsia="ＭＳ 明朝" w:hAnsi="ＭＳ 明朝" w:hint="eastAsia"/>
          <w:lang w:eastAsia="ja-JP"/>
        </w:rPr>
        <w:t>障害者団体</w:t>
      </w:r>
      <w:r w:rsidRPr="001C7DF3">
        <w:rPr>
          <w:rFonts w:ascii="ＭＳ 明朝" w:eastAsia="ＭＳ 明朝" w:hAnsi="ＭＳ 明朝"/>
        </w:rPr>
        <w:t>と戦略的対話会議を開催し、政策について協議している。EUレベルの主要な</w:t>
      </w:r>
      <w:r w:rsidR="00753C66">
        <w:rPr>
          <w:rFonts w:ascii="ＭＳ 明朝" w:eastAsia="ＭＳ 明朝" w:hAnsi="ＭＳ 明朝" w:hint="eastAsia"/>
          <w:lang w:eastAsia="ja-JP"/>
        </w:rPr>
        <w:t>障</w:t>
      </w:r>
      <w:r w:rsidR="00753C66" w:rsidRPr="00183933">
        <w:rPr>
          <w:rFonts w:ascii="ＭＳ 明朝" w:eastAsia="ＭＳ 明朝" w:hAnsi="ＭＳ 明朝" w:hint="eastAsia"/>
          <w:lang w:eastAsia="ja-JP"/>
        </w:rPr>
        <w:t>害者団体</w:t>
      </w:r>
      <w:r w:rsidRPr="00183933">
        <w:rPr>
          <w:rFonts w:ascii="ＭＳ 明朝" w:eastAsia="ＭＳ 明朝" w:hAnsi="ＭＳ 明朝"/>
        </w:rPr>
        <w:t>のネットワークは、幅広い活動を実施し</w:t>
      </w:r>
      <w:r w:rsidR="00A75EC3" w:rsidRPr="00183933">
        <w:rPr>
          <w:rFonts w:ascii="ＭＳ 明朝" w:eastAsia="ＭＳ 明朝" w:hAnsi="ＭＳ 明朝" w:hint="eastAsia"/>
          <w:lang w:eastAsia="ja-JP"/>
        </w:rPr>
        <w:t>たり</w:t>
      </w:r>
      <w:r w:rsidRPr="00183933">
        <w:rPr>
          <w:rFonts w:ascii="ＭＳ 明朝" w:eastAsia="ＭＳ 明朝" w:hAnsi="ＭＳ 明朝"/>
        </w:rPr>
        <w:t>、能力を強化するための資金援助を受けている。</w:t>
      </w:r>
      <w:r w:rsidR="00753C66" w:rsidRPr="00183933">
        <w:rPr>
          <w:rFonts w:ascii="ＭＳ 明朝" w:eastAsia="ＭＳ 明朝" w:hAnsi="ＭＳ 明朝" w:hint="eastAsia"/>
          <w:lang w:eastAsia="ja-JP"/>
        </w:rPr>
        <w:t>同じように</w:t>
      </w:r>
      <w:r w:rsidR="00F612EA" w:rsidRPr="00183933">
        <w:rPr>
          <w:rFonts w:ascii="ＭＳ 明朝" w:eastAsia="ＭＳ 明朝" w:hAnsi="ＭＳ 明朝" w:hint="eastAsia"/>
          <w:lang w:eastAsia="ja-JP"/>
        </w:rPr>
        <w:t>、</w:t>
      </w:r>
      <w:r w:rsidR="00753C66" w:rsidRPr="00183933">
        <w:rPr>
          <w:rFonts w:ascii="ＭＳ 明朝" w:eastAsia="ＭＳ 明朝" w:hAnsi="ＭＳ 明朝" w:hint="eastAsia"/>
          <w:lang w:eastAsia="ja-JP"/>
        </w:rPr>
        <w:t>この</w:t>
      </w:r>
      <w:r w:rsidR="00F612EA" w:rsidRPr="00183933">
        <w:rPr>
          <w:rFonts w:ascii="ＭＳ 明朝" w:eastAsia="ＭＳ 明朝" w:hAnsi="ＭＳ 明朝" w:hint="eastAsia"/>
          <w:lang w:eastAsia="ja-JP"/>
        </w:rPr>
        <w:t>ネット</w:t>
      </w:r>
      <w:r w:rsidR="00753C66" w:rsidRPr="00183933">
        <w:rPr>
          <w:rFonts w:ascii="ＭＳ 明朝" w:eastAsia="ＭＳ 明朝" w:hAnsi="ＭＳ 明朝" w:hint="eastAsia"/>
          <w:lang w:eastAsia="ja-JP"/>
        </w:rPr>
        <w:t>ワークの各国の会員団体や地域団体も資金援助を受けている。</w:t>
      </w:r>
      <w:r w:rsidR="00346869" w:rsidRPr="00183933">
        <w:rPr>
          <w:rFonts w:ascii="ＭＳ 明朝" w:eastAsia="ＭＳ 明朝" w:hAnsi="ＭＳ 明朝"/>
        </w:rPr>
        <w:t>2022</w:t>
      </w:r>
      <w:r w:rsidRPr="00183933">
        <w:rPr>
          <w:rFonts w:ascii="ＭＳ 明朝" w:eastAsia="ＭＳ 明朝" w:hAnsi="ＭＳ 明朝"/>
        </w:rPr>
        <w:t>年から2025年にかけて、欧州委員会は12のEUレベルのネットワークと枠組みパートナーシップ協定</w:t>
      </w:r>
      <w:r w:rsidRPr="00183933">
        <w:rPr>
          <w:rFonts w:ascii="ＭＳ 明朝" w:eastAsia="ＭＳ 明朝" w:hAnsi="ＭＳ 明朝"/>
          <w:sz w:val="16"/>
          <w:szCs w:val="16"/>
        </w:rPr>
        <w:t>（</w:t>
      </w:r>
      <w:r w:rsidRPr="00CA281C">
        <w:rPr>
          <w:rFonts w:ascii="ＭＳ 明朝" w:eastAsia="ＭＳ 明朝" w:hAnsi="ＭＳ 明朝"/>
          <w:szCs w:val="21"/>
        </w:rPr>
        <w:t>FPA</w:t>
      </w:r>
      <w:r w:rsidR="00A75EC3" w:rsidRPr="00183933">
        <w:rPr>
          <w:rFonts w:ascii="ＭＳ 明朝" w:eastAsia="ＭＳ 明朝" w:hAnsi="ＭＳ 明朝" w:hint="eastAsia"/>
          <w:sz w:val="16"/>
          <w:szCs w:val="16"/>
          <w:lang w:eastAsia="ja-JP"/>
        </w:rPr>
        <w:t>:</w:t>
      </w:r>
      <w:r w:rsidR="00A75EC3" w:rsidRPr="00183933">
        <w:rPr>
          <w:rFonts w:ascii="ＭＳ 明朝" w:eastAsia="ＭＳ 明朝" w:hAnsi="ＭＳ 明朝"/>
          <w:sz w:val="16"/>
          <w:szCs w:val="16"/>
        </w:rPr>
        <w:t xml:space="preserve"> framework partnership agreement</w:t>
      </w:r>
      <w:r w:rsidRPr="00183933">
        <w:rPr>
          <w:rFonts w:ascii="ＭＳ 明朝" w:eastAsia="ＭＳ 明朝" w:hAnsi="ＭＳ 明朝"/>
          <w:sz w:val="16"/>
          <w:szCs w:val="16"/>
        </w:rPr>
        <w:t>）</w:t>
      </w:r>
      <w:r w:rsidRPr="00183933">
        <w:rPr>
          <w:rFonts w:ascii="ＭＳ 明朝" w:eastAsia="ＭＳ 明朝" w:hAnsi="ＭＳ 明朝"/>
        </w:rPr>
        <w:t>を締結した。ECは毎年、これらの運営補助金</w:t>
      </w:r>
      <w:r w:rsidR="00AA0812">
        <w:rPr>
          <w:rFonts w:ascii="ＭＳ 明朝" w:eastAsia="ＭＳ 明朝" w:hAnsi="ＭＳ 明朝" w:hint="eastAsia"/>
          <w:lang w:eastAsia="ja-JP"/>
        </w:rPr>
        <w:t>（</w:t>
      </w:r>
      <w:r w:rsidR="00AA0812" w:rsidRPr="00AA0812">
        <w:rPr>
          <w:rFonts w:ascii="ＭＳ 明朝" w:eastAsia="ＭＳ 明朝" w:hAnsi="ＭＳ 明朝"/>
          <w:sz w:val="16"/>
          <w:szCs w:val="16"/>
          <w:lang w:eastAsia="ja-JP"/>
        </w:rPr>
        <w:t>operating grants</w:t>
      </w:r>
      <w:r w:rsidR="00AA0812">
        <w:rPr>
          <w:rFonts w:ascii="ＭＳ 明朝" w:eastAsia="ＭＳ 明朝" w:hAnsi="ＭＳ 明朝" w:hint="eastAsia"/>
          <w:lang w:eastAsia="ja-JP"/>
        </w:rPr>
        <w:t>）</w:t>
      </w:r>
      <w:r w:rsidRPr="00183933">
        <w:rPr>
          <w:rFonts w:ascii="ＭＳ 明朝" w:eastAsia="ＭＳ 明朝" w:hAnsi="ＭＳ 明朝"/>
        </w:rPr>
        <w:t>に650万ユーロ以上を支給している。さらに障害者団体は、公開協議に応じたり、新た</w:t>
      </w:r>
      <w:r w:rsidRPr="001C7DF3">
        <w:rPr>
          <w:rFonts w:ascii="ＭＳ 明朝" w:eastAsia="ＭＳ 明朝" w:hAnsi="ＭＳ 明朝"/>
        </w:rPr>
        <w:t>な</w:t>
      </w:r>
      <w:r w:rsidR="00753C66">
        <w:rPr>
          <w:rFonts w:ascii="ＭＳ 明朝" w:eastAsia="ＭＳ 明朝" w:hAnsi="ＭＳ 明朝" w:hint="eastAsia"/>
          <w:lang w:eastAsia="ja-JP"/>
        </w:rPr>
        <w:t>事業</w:t>
      </w:r>
      <w:r w:rsidRPr="001C7DF3">
        <w:rPr>
          <w:rFonts w:ascii="ＭＳ 明朝" w:eastAsia="ＭＳ 明朝" w:hAnsi="ＭＳ 明朝"/>
        </w:rPr>
        <w:t>に関する協議に参加できる。</w:t>
      </w:r>
    </w:p>
    <w:p w14:paraId="122F3189" w14:textId="6E258C3C" w:rsidR="008D30E6" w:rsidRPr="007E7834" w:rsidRDefault="008D30E6" w:rsidP="00E83133">
      <w:pPr>
        <w:pStyle w:val="HChG"/>
        <w:ind w:right="0"/>
        <w:rPr>
          <w:rFonts w:ascii="BIZ UDPゴシック" w:eastAsia="BIZ UDPゴシック" w:hAnsi="BIZ UDPゴシック"/>
          <w:sz w:val="24"/>
          <w:szCs w:val="24"/>
        </w:rPr>
      </w:pPr>
      <w:r w:rsidRPr="007E7834">
        <w:rPr>
          <w:rFonts w:ascii="BIZ UDPゴシック" w:eastAsia="BIZ UDPゴシック" w:hAnsi="BIZ UDPゴシック"/>
          <w:sz w:val="24"/>
          <w:szCs w:val="24"/>
        </w:rPr>
        <w:tab/>
        <w:t>B.</w:t>
      </w:r>
      <w:r w:rsidRPr="007E7834">
        <w:rPr>
          <w:rFonts w:ascii="BIZ UDPゴシック" w:eastAsia="BIZ UDPゴシック" w:hAnsi="BIZ UDPゴシック"/>
          <w:sz w:val="24"/>
          <w:szCs w:val="24"/>
        </w:rPr>
        <w:tab/>
      </w:r>
      <w:r w:rsidR="00753C66">
        <w:rPr>
          <w:rFonts w:ascii="BIZ UDPゴシック" w:eastAsia="BIZ UDPゴシック" w:hAnsi="BIZ UDPゴシック" w:hint="eastAsia"/>
          <w:sz w:val="24"/>
          <w:szCs w:val="24"/>
          <w:lang w:eastAsia="ja-JP"/>
        </w:rPr>
        <w:t>具体的な</w:t>
      </w:r>
      <w:r w:rsidRPr="007E7834">
        <w:rPr>
          <w:rFonts w:ascii="BIZ UDPゴシック" w:eastAsia="BIZ UDPゴシック" w:hAnsi="BIZ UDPゴシック"/>
          <w:sz w:val="24"/>
          <w:szCs w:val="24"/>
        </w:rPr>
        <w:t>権利（第5～30条）</w:t>
      </w:r>
    </w:p>
    <w:p w14:paraId="378C0732" w14:textId="13839717" w:rsidR="008D30E6" w:rsidRPr="007E7834" w:rsidRDefault="008D30E6" w:rsidP="00E83133">
      <w:pPr>
        <w:pStyle w:val="H1G"/>
        <w:ind w:right="0"/>
        <w:rPr>
          <w:rFonts w:ascii="BIZ UDPゴシック" w:eastAsia="BIZ UDPゴシック" w:hAnsi="BIZ UDPゴシック"/>
          <w:szCs w:val="24"/>
        </w:rPr>
      </w:pPr>
      <w:r w:rsidRPr="007E7834">
        <w:rPr>
          <w:rFonts w:ascii="BIZ UDPゴシック" w:eastAsia="BIZ UDPゴシック" w:hAnsi="BIZ UDPゴシック"/>
          <w:szCs w:val="24"/>
        </w:rPr>
        <w:tab/>
      </w:r>
      <w:r w:rsidRPr="007E7834">
        <w:rPr>
          <w:rFonts w:ascii="BIZ UDPゴシック" w:eastAsia="BIZ UDPゴシック" w:hAnsi="BIZ UDPゴシック"/>
          <w:szCs w:val="24"/>
        </w:rPr>
        <w:tab/>
        <w:t>平等と</w:t>
      </w:r>
      <w:r w:rsidR="00753C66">
        <w:rPr>
          <w:rFonts w:ascii="BIZ UDPゴシック" w:eastAsia="BIZ UDPゴシック" w:hAnsi="BIZ UDPゴシック" w:hint="eastAsia"/>
          <w:szCs w:val="24"/>
          <w:lang w:eastAsia="ja-JP"/>
        </w:rPr>
        <w:t>無</w:t>
      </w:r>
      <w:r w:rsidRPr="007E7834">
        <w:rPr>
          <w:rFonts w:ascii="BIZ UDPゴシック" w:eastAsia="BIZ UDPゴシック" w:hAnsi="BIZ UDPゴシック"/>
          <w:szCs w:val="24"/>
        </w:rPr>
        <w:t>差別（第5条）</w:t>
      </w:r>
    </w:p>
    <w:p w14:paraId="11FCEC5F" w14:textId="087CAF6E" w:rsidR="008D30E6" w:rsidRPr="00E969EC"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6</w:t>
      </w:r>
      <w:r w:rsidRPr="00E969EC">
        <w:rPr>
          <w:rFonts w:ascii="BIZ UDPゴシック" w:eastAsia="BIZ UDPゴシック" w:hAnsi="BIZ UDPゴシック"/>
        </w:rPr>
        <w:t>（a）</w:t>
      </w:r>
      <w:r w:rsidR="005C030A" w:rsidRPr="00E969EC">
        <w:rPr>
          <w:rFonts w:ascii="BIZ UDPゴシック" w:eastAsia="BIZ UDPゴシック" w:hAnsi="BIZ UDPゴシック" w:hint="eastAsia"/>
        </w:rPr>
        <w:t>への</w:t>
      </w:r>
      <w:r w:rsidRPr="00E969EC">
        <w:rPr>
          <w:rFonts w:ascii="BIZ UDPゴシック" w:eastAsia="BIZ UDPゴシック" w:hAnsi="BIZ UDPゴシック"/>
        </w:rPr>
        <w:t>回答</w:t>
      </w:r>
      <w:r w:rsidR="00D364D8">
        <w:rPr>
          <w:rFonts w:ascii="BIZ UDPゴシック" w:eastAsia="BIZ UDPゴシック" w:hAnsi="BIZ UDPゴシック" w:hint="eastAsia"/>
          <w:lang w:eastAsia="ja-JP"/>
        </w:rPr>
        <w:t xml:space="preserve">　</w:t>
      </w:r>
      <w:r w:rsidR="00D364D8" w:rsidRPr="00183933">
        <w:rPr>
          <w:rFonts w:ascii="Century" w:eastAsia="ＭＳ 明朝" w:hAnsi="Century"/>
          <w:b w:val="0"/>
          <w:bCs/>
          <w:color w:val="00B050"/>
          <w:sz w:val="16"/>
          <w:szCs w:val="16"/>
          <w:lang w:eastAsia="ja-JP"/>
        </w:rPr>
        <w:t>（</w:t>
      </w:r>
      <w:r w:rsidR="00D364D8" w:rsidRPr="00183933">
        <w:rPr>
          <w:rFonts w:ascii="Century" w:eastAsia="ＭＳ 明朝" w:hAnsi="Century" w:hint="eastAsia"/>
          <w:b w:val="0"/>
          <w:bCs/>
          <w:color w:val="00B050"/>
          <w:sz w:val="16"/>
          <w:szCs w:val="16"/>
          <w:lang w:eastAsia="ja-JP"/>
        </w:rPr>
        <w:t>平等待遇に関する水平指令案の採択</w:t>
      </w:r>
      <w:r w:rsidR="006D7579" w:rsidRPr="00183933">
        <w:rPr>
          <w:rFonts w:ascii="Century" w:eastAsia="ＭＳ 明朝" w:hAnsi="Century" w:hint="eastAsia"/>
          <w:b w:val="0"/>
          <w:bCs/>
          <w:color w:val="00B050"/>
          <w:sz w:val="16"/>
          <w:szCs w:val="16"/>
          <w:lang w:eastAsia="ja-JP"/>
        </w:rPr>
        <w:t>について。</w:t>
      </w:r>
      <w:r w:rsidR="00D364D8" w:rsidRPr="00183933">
        <w:rPr>
          <w:rFonts w:ascii="Century" w:eastAsia="ＭＳ 明朝" w:hAnsi="Century"/>
          <w:b w:val="0"/>
          <w:bCs/>
          <w:color w:val="00B050"/>
          <w:sz w:val="16"/>
          <w:szCs w:val="16"/>
          <w:lang w:eastAsia="ja-JP"/>
        </w:rPr>
        <w:t>）</w:t>
      </w:r>
    </w:p>
    <w:p w14:paraId="2F04BEDF" w14:textId="789B6822" w:rsidR="008D30E6" w:rsidRPr="00183933" w:rsidRDefault="008D30E6" w:rsidP="00E83133">
      <w:pPr>
        <w:pStyle w:val="SingleTxtG"/>
        <w:ind w:right="0"/>
        <w:rPr>
          <w:rFonts w:ascii="ＭＳ 明朝" w:eastAsia="ＭＳ 明朝" w:hAnsi="ＭＳ 明朝"/>
          <w:lang w:eastAsia="ja-JP"/>
        </w:rPr>
      </w:pPr>
      <w:r w:rsidRPr="007263DB">
        <w:rPr>
          <w:rFonts w:ascii="ＭＳ 明朝" w:eastAsia="ＭＳ 明朝" w:hAnsi="ＭＳ 明朝"/>
        </w:rPr>
        <w:t>39.</w:t>
      </w:r>
      <w:r w:rsidRPr="007263DB">
        <w:rPr>
          <w:rFonts w:ascii="ＭＳ 明朝" w:eastAsia="ＭＳ 明朝" w:hAnsi="ＭＳ 明朝"/>
        </w:rPr>
        <w:tab/>
        <w:t>2008年</w:t>
      </w:r>
      <w:r w:rsidRPr="00183933">
        <w:rPr>
          <w:rFonts w:ascii="ＭＳ 明朝" w:eastAsia="ＭＳ 明朝" w:hAnsi="ＭＳ 明朝"/>
        </w:rPr>
        <w:t>、欧州委員会は、既存のEU差別禁止法の枠組みを拡張し、雇用以外の分野（社会</w:t>
      </w:r>
      <w:r w:rsidR="00753C66" w:rsidRPr="00183933">
        <w:rPr>
          <w:rFonts w:ascii="ＭＳ 明朝" w:eastAsia="ＭＳ 明朝" w:hAnsi="ＭＳ 明朝" w:hint="eastAsia"/>
          <w:lang w:eastAsia="ja-JP"/>
        </w:rPr>
        <w:t>的</w:t>
      </w:r>
      <w:r w:rsidRPr="00183933">
        <w:rPr>
          <w:rFonts w:ascii="ＭＳ 明朝" w:eastAsia="ＭＳ 明朝" w:hAnsi="ＭＳ 明朝"/>
        </w:rPr>
        <w:t>保護、医療、教育</w:t>
      </w:r>
      <w:r w:rsidR="009E4382" w:rsidRPr="00183933">
        <w:rPr>
          <w:rFonts w:ascii="ＭＳ 明朝" w:eastAsia="ＭＳ 明朝" w:hAnsi="ＭＳ 明朝" w:hint="eastAsia"/>
          <w:lang w:eastAsia="ja-JP"/>
        </w:rPr>
        <w:t>への</w:t>
      </w:r>
      <w:r w:rsidRPr="00183933">
        <w:rPr>
          <w:rFonts w:ascii="ＭＳ 明朝" w:eastAsia="ＭＳ 明朝" w:hAnsi="ＭＳ 明朝"/>
        </w:rPr>
        <w:t>、</w:t>
      </w:r>
      <w:r w:rsidR="009E4382" w:rsidRPr="00183933">
        <w:rPr>
          <w:rFonts w:ascii="ＭＳ 明朝" w:eastAsia="ＭＳ 明朝" w:hAnsi="ＭＳ 明朝" w:hint="eastAsia"/>
          <w:lang w:eastAsia="ja-JP"/>
        </w:rPr>
        <w:t>および、</w:t>
      </w:r>
      <w:r w:rsidRPr="00183933">
        <w:rPr>
          <w:rFonts w:ascii="ＭＳ 明朝" w:eastAsia="ＭＳ 明朝" w:hAnsi="ＭＳ 明朝"/>
        </w:rPr>
        <w:t>住宅を含</w:t>
      </w:r>
      <w:r w:rsidR="009E4382" w:rsidRPr="00183933">
        <w:rPr>
          <w:rFonts w:ascii="ＭＳ 明朝" w:eastAsia="ＭＳ 明朝" w:hAnsi="ＭＳ 明朝" w:hint="eastAsia"/>
          <w:lang w:eastAsia="ja-JP"/>
        </w:rPr>
        <w:t>めた</w:t>
      </w:r>
      <w:r w:rsidR="00753C66" w:rsidRPr="00183933">
        <w:rPr>
          <w:rFonts w:ascii="ＭＳ 明朝" w:eastAsia="ＭＳ 明朝" w:hAnsi="ＭＳ 明朝" w:hint="eastAsia"/>
          <w:lang w:eastAsia="ja-JP"/>
        </w:rPr>
        <w:t>商品</w:t>
      </w:r>
      <w:r w:rsidRPr="00183933">
        <w:rPr>
          <w:rFonts w:ascii="ＭＳ 明朝" w:eastAsia="ＭＳ 明朝" w:hAnsi="ＭＳ 明朝" w:cs="ＭＳ 明朝" w:hint="eastAsia"/>
        </w:rPr>
        <w:t>・</w:t>
      </w:r>
      <w:r w:rsidRPr="00183933">
        <w:rPr>
          <w:rFonts w:ascii="ＭＳ 明朝" w:eastAsia="ＭＳ 明朝" w:hAnsi="ＭＳ 明朝" w:cs="SimSun" w:hint="eastAsia"/>
        </w:rPr>
        <w:t>サービスへのアクセス）でも</w:t>
      </w:r>
      <w:r w:rsidR="00082404" w:rsidRPr="00183933">
        <w:rPr>
          <w:rFonts w:ascii="ＭＳ 明朝" w:eastAsia="ＭＳ 明朝" w:hAnsi="ＭＳ 明朝" w:cs="SimSun" w:hint="eastAsia"/>
        </w:rPr>
        <w:t>障害のある人</w:t>
      </w:r>
      <w:r w:rsidRPr="00183933">
        <w:rPr>
          <w:rFonts w:ascii="ＭＳ 明朝" w:eastAsia="ＭＳ 明朝" w:hAnsi="ＭＳ 明朝" w:cs="SimSun" w:hint="eastAsia"/>
        </w:rPr>
        <w:t>の平等待遇を確保するための平等待遇指令</w:t>
      </w:r>
      <w:r w:rsidR="005232A9" w:rsidRPr="00183933">
        <w:rPr>
          <w:rFonts w:ascii="ＭＳ 明朝" w:eastAsia="ＭＳ 明朝" w:hAnsi="ＭＳ 明朝" w:cs="SimSun" w:hint="eastAsia"/>
          <w:lang w:eastAsia="ja-JP"/>
        </w:rPr>
        <w:t>文書</w:t>
      </w:r>
      <w:r w:rsidR="005C4EDE" w:rsidRPr="00183933">
        <w:rPr>
          <w:rFonts w:ascii="ＭＳ 明朝" w:eastAsia="ＭＳ 明朝" w:hAnsi="ＭＳ 明朝" w:cs="SimSun" w:hint="eastAsia"/>
          <w:lang w:eastAsia="ja-JP"/>
        </w:rPr>
        <w:t xml:space="preserve">（訳注　</w:t>
      </w:r>
      <w:r w:rsidR="005C4EDE" w:rsidRPr="00183933">
        <w:rPr>
          <w:rFonts w:ascii="ＭＳ 明朝" w:eastAsia="ＭＳ 明朝" w:hAnsi="ＭＳ 明朝" w:cs="SimSun"/>
        </w:rPr>
        <w:t>COM(2008) 426 final</w:t>
      </w:r>
      <w:r w:rsidR="005C4EDE" w:rsidRPr="00183933">
        <w:rPr>
          <w:rFonts w:ascii="ＭＳ 明朝" w:eastAsia="ＭＳ 明朝" w:hAnsi="ＭＳ 明朝" w:cs="SimSun" w:hint="eastAsia"/>
          <w:lang w:eastAsia="ja-JP"/>
        </w:rPr>
        <w:t>）</w:t>
      </w:r>
      <w:r w:rsidRPr="00183933">
        <w:rPr>
          <w:rFonts w:ascii="ＭＳ 明朝" w:eastAsia="ＭＳ 明朝" w:hAnsi="ＭＳ 明朝" w:cs="SimSun" w:hint="eastAsia"/>
        </w:rPr>
        <w:t>を提案した。</w:t>
      </w:r>
    </w:p>
    <w:p w14:paraId="641B39FD" w14:textId="2F90D284" w:rsidR="008D30E6" w:rsidRPr="001C7DF3" w:rsidRDefault="008D30E6" w:rsidP="00E83133">
      <w:pPr>
        <w:pStyle w:val="SingleTxtG"/>
        <w:ind w:right="0"/>
        <w:rPr>
          <w:rFonts w:ascii="ＭＳ 明朝" w:eastAsia="ＭＳ 明朝" w:hAnsi="ＭＳ 明朝"/>
          <w:lang w:eastAsia="ja-JP"/>
        </w:rPr>
      </w:pPr>
      <w:r w:rsidRPr="00183933">
        <w:rPr>
          <w:rFonts w:ascii="ＭＳ 明朝" w:eastAsia="ＭＳ 明朝" w:hAnsi="ＭＳ 明朝"/>
        </w:rPr>
        <w:t>40.</w:t>
      </w:r>
      <w:r w:rsidRPr="00183933">
        <w:rPr>
          <w:rFonts w:ascii="ＭＳ 明朝" w:eastAsia="ＭＳ 明朝" w:hAnsi="ＭＳ 明朝"/>
        </w:rPr>
        <w:tab/>
        <w:t>この提案は理事会で交渉中であり、採択には</w:t>
      </w:r>
      <w:r w:rsidR="00753C66" w:rsidRPr="00183933">
        <w:rPr>
          <w:rFonts w:ascii="ＭＳ 明朝" w:eastAsia="ＭＳ 明朝" w:hAnsi="ＭＳ 明朝"/>
        </w:rPr>
        <w:t>加盟国</w:t>
      </w:r>
      <w:r w:rsidRPr="00183933">
        <w:rPr>
          <w:rFonts w:ascii="ＭＳ 明朝" w:eastAsia="ＭＳ 明朝" w:hAnsi="ＭＳ 明朝"/>
        </w:rPr>
        <w:t>の全会一致が必要である。まだ合意には至っていない。この提案は欧州委員会にとって優先事項であり、</w:t>
      </w:r>
      <w:r w:rsidR="00753C66" w:rsidRPr="00183933">
        <w:rPr>
          <w:rFonts w:ascii="ＭＳ 明朝" w:eastAsia="ＭＳ 明朝" w:hAnsi="ＭＳ 明朝" w:hint="eastAsia"/>
          <w:lang w:eastAsia="ja-JP"/>
        </w:rPr>
        <w:t>委員会は</w:t>
      </w:r>
      <w:r w:rsidRPr="00183933">
        <w:rPr>
          <w:rFonts w:ascii="ＭＳ 明朝" w:eastAsia="ＭＳ 明朝" w:hAnsi="ＭＳ 明朝"/>
        </w:rPr>
        <w:t>合意に向けて前進するよう立法者を</w:t>
      </w:r>
      <w:r w:rsidRPr="001C7DF3">
        <w:rPr>
          <w:rFonts w:ascii="ＭＳ 明朝" w:eastAsia="ＭＳ 明朝" w:hAnsi="ＭＳ 明朝"/>
        </w:rPr>
        <w:t>支援する。</w:t>
      </w:r>
    </w:p>
    <w:p w14:paraId="038C9BF8" w14:textId="4E1E0532"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6</w:t>
      </w:r>
      <w:r w:rsidRPr="00E969EC">
        <w:rPr>
          <w:rFonts w:ascii="BIZ UDPゴシック" w:eastAsia="BIZ UDPゴシック" w:hAnsi="BIZ UDPゴシック"/>
        </w:rPr>
        <w:t>（b）への回答</w:t>
      </w:r>
      <w:r w:rsidR="00D364D8">
        <w:rPr>
          <w:rFonts w:ascii="BIZ UDPゴシック" w:eastAsia="BIZ UDPゴシック" w:hAnsi="BIZ UDPゴシック" w:hint="eastAsia"/>
          <w:lang w:eastAsia="ja-JP"/>
        </w:rPr>
        <w:t xml:space="preserve">　</w:t>
      </w:r>
      <w:r w:rsidR="00D364D8" w:rsidRPr="00183933">
        <w:rPr>
          <w:rFonts w:ascii="Century" w:eastAsia="ＭＳ 明朝" w:hAnsi="Century"/>
          <w:b w:val="0"/>
          <w:bCs/>
          <w:color w:val="00B050"/>
          <w:sz w:val="16"/>
          <w:szCs w:val="16"/>
          <w:lang w:eastAsia="ja-JP"/>
        </w:rPr>
        <w:t>（</w:t>
      </w:r>
      <w:r w:rsidR="00D364D8" w:rsidRPr="00183933">
        <w:rPr>
          <w:rFonts w:ascii="Century" w:eastAsia="ＭＳ 明朝" w:hAnsi="Century" w:hint="eastAsia"/>
          <w:b w:val="0"/>
          <w:bCs/>
          <w:color w:val="00B050"/>
          <w:sz w:val="16"/>
          <w:szCs w:val="16"/>
          <w:lang w:eastAsia="ja-JP"/>
        </w:rPr>
        <w:t>EU</w:t>
      </w:r>
      <w:r w:rsidR="00D364D8" w:rsidRPr="00183933">
        <w:rPr>
          <w:rFonts w:ascii="Century" w:eastAsia="ＭＳ 明朝" w:hAnsi="Century" w:hint="eastAsia"/>
          <w:b w:val="0"/>
          <w:bCs/>
          <w:color w:val="00B050"/>
          <w:sz w:val="16"/>
          <w:szCs w:val="16"/>
          <w:lang w:eastAsia="ja-JP"/>
        </w:rPr>
        <w:t>の差別禁止法に、障害に基づく差別の禁止を含める</w:t>
      </w:r>
      <w:r w:rsidR="006D7579" w:rsidRPr="00183933">
        <w:rPr>
          <w:rFonts w:ascii="Century" w:eastAsia="ＭＳ 明朝" w:hAnsi="Century" w:hint="eastAsia"/>
          <w:b w:val="0"/>
          <w:bCs/>
          <w:color w:val="00B050"/>
          <w:sz w:val="16"/>
          <w:szCs w:val="16"/>
          <w:lang w:eastAsia="ja-JP"/>
        </w:rPr>
        <w:t>こと、ほかについて。</w:t>
      </w:r>
      <w:r w:rsidR="00D364D8" w:rsidRPr="00183933">
        <w:rPr>
          <w:rFonts w:ascii="Century" w:eastAsia="ＭＳ 明朝" w:hAnsi="Century"/>
          <w:b w:val="0"/>
          <w:bCs/>
          <w:color w:val="00B050"/>
          <w:sz w:val="16"/>
          <w:szCs w:val="16"/>
          <w:lang w:eastAsia="ja-JP"/>
        </w:rPr>
        <w:t>）</w:t>
      </w:r>
    </w:p>
    <w:p w14:paraId="444832A4" w14:textId="5586AEA8" w:rsidR="008D30E6" w:rsidRPr="00183933" w:rsidRDefault="008D30E6" w:rsidP="00E83133">
      <w:pPr>
        <w:pStyle w:val="SingleTxtG"/>
        <w:ind w:right="0"/>
        <w:rPr>
          <w:rFonts w:ascii="ＭＳ 明朝" w:eastAsia="ＭＳ 明朝" w:hAnsi="ＭＳ 明朝"/>
        </w:rPr>
      </w:pPr>
      <w:r w:rsidRPr="001C7DF3">
        <w:rPr>
          <w:rFonts w:ascii="ＭＳ 明朝" w:eastAsia="ＭＳ 明朝" w:hAnsi="ＭＳ 明朝"/>
        </w:rPr>
        <w:t>41.</w:t>
      </w:r>
      <w:r w:rsidRPr="001C7DF3">
        <w:rPr>
          <w:rFonts w:ascii="ＭＳ 明朝" w:eastAsia="ＭＳ 明朝" w:hAnsi="ＭＳ 明朝"/>
        </w:rPr>
        <w:tab/>
      </w:r>
      <w:r w:rsidRPr="00D36B1C">
        <w:rPr>
          <w:rFonts w:ascii="ＭＳ 明朝" w:eastAsia="ＭＳ 明朝" w:hAnsi="ＭＳ 明朝"/>
        </w:rPr>
        <w:t>2022年、欧州委員会は、平等機関が</w:t>
      </w:r>
      <w:r w:rsidRPr="001C7DF3">
        <w:rPr>
          <w:rFonts w:ascii="ＭＳ 明朝" w:eastAsia="ＭＳ 明朝" w:hAnsi="ＭＳ 明朝"/>
        </w:rPr>
        <w:t>より効果的に差別と闘うことができるよう、平等機</w:t>
      </w:r>
      <w:r w:rsidRPr="00183933">
        <w:rPr>
          <w:rFonts w:ascii="ＭＳ 明朝" w:eastAsia="ＭＳ 明朝" w:hAnsi="ＭＳ 明朝"/>
        </w:rPr>
        <w:t>関により多くの資源と権限を与えるなど、平等機関の役割と独立性を強化するための措置を打ち出した。これらの提案は、平等機関の権限を、既存の2つの指令、すなわち、社会保障分野の男女平等指令</w:t>
      </w:r>
      <w:r w:rsidR="003736AE" w:rsidRPr="00183933">
        <w:rPr>
          <w:rFonts w:ascii="ＭＳ 明朝" w:eastAsia="ＭＳ 明朝" w:hAnsi="ＭＳ 明朝" w:hint="eastAsia"/>
          <w:sz w:val="16"/>
          <w:szCs w:val="16"/>
        </w:rPr>
        <w:t>（</w:t>
      </w:r>
      <w:r w:rsidR="003736AE" w:rsidRPr="00183933">
        <w:rPr>
          <w:rFonts w:ascii="ＭＳ 明朝" w:eastAsia="ＭＳ 明朝" w:hAnsi="ＭＳ 明朝"/>
          <w:sz w:val="16"/>
          <w:szCs w:val="16"/>
        </w:rPr>
        <w:t>Gender Equality Directive in the field of social security</w:t>
      </w:r>
      <w:r w:rsidR="005C4EDE" w:rsidRPr="00183933">
        <w:rPr>
          <w:rFonts w:ascii="ＭＳ 明朝" w:eastAsia="ＭＳ 明朝" w:hAnsi="ＭＳ 明朝" w:hint="eastAsia"/>
          <w:sz w:val="16"/>
          <w:szCs w:val="16"/>
        </w:rPr>
        <w:t xml:space="preserve">　訳注　</w:t>
      </w:r>
      <w:r w:rsidR="0031102D" w:rsidRPr="00183933">
        <w:rPr>
          <w:rFonts w:ascii="ＭＳ 明朝" w:eastAsia="ＭＳ 明朝" w:hAnsi="ＭＳ 明朝"/>
          <w:sz w:val="16"/>
          <w:szCs w:val="16"/>
        </w:rPr>
        <w:t>Council Directive 79/7/EEC</w:t>
      </w:r>
      <w:r w:rsidR="003736AE" w:rsidRPr="00183933">
        <w:rPr>
          <w:rFonts w:ascii="ＭＳ 明朝" w:eastAsia="ＭＳ 明朝" w:hAnsi="ＭＳ 明朝" w:hint="eastAsia"/>
          <w:sz w:val="16"/>
          <w:szCs w:val="16"/>
        </w:rPr>
        <w:t>）</w:t>
      </w:r>
      <w:r w:rsidRPr="00183933">
        <w:rPr>
          <w:rFonts w:ascii="ＭＳ 明朝" w:eastAsia="ＭＳ 明朝" w:hAnsi="ＭＳ 明朝"/>
        </w:rPr>
        <w:t>と、障害を保護事由に含む雇用平等指令</w:t>
      </w:r>
      <w:r w:rsidR="003736AE" w:rsidRPr="00183933">
        <w:rPr>
          <w:rFonts w:ascii="ＭＳ 明朝" w:eastAsia="ＭＳ 明朝" w:hAnsi="ＭＳ 明朝" w:hint="eastAsia"/>
          <w:sz w:val="16"/>
          <w:szCs w:val="16"/>
        </w:rPr>
        <w:t>（</w:t>
      </w:r>
      <w:r w:rsidR="003736AE" w:rsidRPr="00183933">
        <w:rPr>
          <w:rFonts w:ascii="ＭＳ 明朝" w:eastAsia="ＭＳ 明朝" w:hAnsi="ＭＳ 明朝"/>
          <w:sz w:val="16"/>
          <w:szCs w:val="16"/>
        </w:rPr>
        <w:t>Employment Equality Directive</w:t>
      </w:r>
      <w:r w:rsidR="0031102D" w:rsidRPr="00183933">
        <w:rPr>
          <w:rFonts w:ascii="ＭＳ 明朝" w:eastAsia="ＭＳ 明朝" w:hAnsi="ＭＳ 明朝" w:hint="eastAsia"/>
          <w:sz w:val="16"/>
          <w:szCs w:val="16"/>
        </w:rPr>
        <w:t xml:space="preserve">　訳注　</w:t>
      </w:r>
      <w:r w:rsidR="0031102D" w:rsidRPr="00183933">
        <w:rPr>
          <w:rFonts w:ascii="ＭＳ 明朝" w:eastAsia="ＭＳ 明朝" w:hAnsi="ＭＳ 明朝"/>
          <w:sz w:val="16"/>
          <w:szCs w:val="16"/>
        </w:rPr>
        <w:t>Council Directive 2000/78/EC</w:t>
      </w:r>
      <w:r w:rsidR="003736AE" w:rsidRPr="00183933">
        <w:rPr>
          <w:rFonts w:ascii="ＭＳ 明朝" w:eastAsia="ＭＳ 明朝" w:hAnsi="ＭＳ 明朝" w:hint="eastAsia"/>
          <w:sz w:val="16"/>
          <w:szCs w:val="16"/>
        </w:rPr>
        <w:t>）</w:t>
      </w:r>
      <w:r w:rsidRPr="00183933">
        <w:rPr>
          <w:rFonts w:ascii="ＭＳ 明朝" w:eastAsia="ＭＳ 明朝" w:hAnsi="ＭＳ 明朝"/>
        </w:rPr>
        <w:t>に拡大するものである。</w:t>
      </w:r>
    </w:p>
    <w:p w14:paraId="20CB843D" w14:textId="7265D47D" w:rsidR="008D30E6" w:rsidRPr="001C7DF3" w:rsidRDefault="008D30E6" w:rsidP="00E83133">
      <w:pPr>
        <w:pStyle w:val="SingleTxtG"/>
        <w:ind w:right="0"/>
        <w:rPr>
          <w:rFonts w:ascii="ＭＳ 明朝" w:eastAsia="ＭＳ 明朝" w:hAnsi="ＭＳ 明朝"/>
        </w:rPr>
      </w:pPr>
      <w:r w:rsidRPr="00183933">
        <w:rPr>
          <w:rFonts w:ascii="ＭＳ 明朝" w:eastAsia="ＭＳ 明朝" w:hAnsi="ＭＳ 明朝"/>
        </w:rPr>
        <w:t>42.</w:t>
      </w:r>
      <w:r w:rsidRPr="00183933">
        <w:rPr>
          <w:rFonts w:ascii="ＭＳ 明朝" w:eastAsia="ＭＳ 明朝" w:hAnsi="ＭＳ 明朝"/>
        </w:rPr>
        <w:tab/>
        <w:t>この提案には、平等機関が、特にその法的構造、説明責任</w:t>
      </w:r>
      <w:r w:rsidR="007263DB" w:rsidRPr="00183933">
        <w:rPr>
          <w:rFonts w:ascii="ＭＳ 明朝" w:eastAsia="ＭＳ 明朝" w:hAnsi="ＭＳ 明朝" w:hint="eastAsia"/>
          <w:sz w:val="16"/>
          <w:szCs w:val="16"/>
          <w:lang w:eastAsia="ja-JP"/>
        </w:rPr>
        <w:t>（</w:t>
      </w:r>
      <w:r w:rsidR="007263DB" w:rsidRPr="00183933">
        <w:rPr>
          <w:rFonts w:ascii="ＭＳ 明朝" w:eastAsia="ＭＳ 明朝" w:hAnsi="ＭＳ 明朝"/>
          <w:sz w:val="16"/>
          <w:szCs w:val="16"/>
          <w:lang w:eastAsia="ja-JP"/>
        </w:rPr>
        <w:t>accountability</w:t>
      </w:r>
      <w:r w:rsidR="007263DB" w:rsidRPr="00183933">
        <w:rPr>
          <w:rFonts w:ascii="ＭＳ 明朝" w:eastAsia="ＭＳ 明朝" w:hAnsi="ＭＳ 明朝" w:hint="eastAsia"/>
          <w:sz w:val="16"/>
          <w:szCs w:val="16"/>
          <w:lang w:eastAsia="ja-JP"/>
        </w:rPr>
        <w:t>）</w:t>
      </w:r>
      <w:r w:rsidRPr="00183933">
        <w:rPr>
          <w:rFonts w:ascii="ＭＳ 明朝" w:eastAsia="ＭＳ 明朝" w:hAnsi="ＭＳ 明朝"/>
        </w:rPr>
        <w:t>、予算、人員配置、組織的事項に関して、外部からの影響を受けないという法的要件が含まれている。平等機関は、差別事例を調査し、（加盟国の選択に応じて）意見や拘束力のある決定を</w:t>
      </w:r>
      <w:r w:rsidR="009E4382" w:rsidRPr="00183933">
        <w:rPr>
          <w:rFonts w:ascii="ＭＳ 明朝" w:eastAsia="ＭＳ 明朝" w:hAnsi="ＭＳ 明朝" w:hint="eastAsia"/>
          <w:lang w:eastAsia="ja-JP"/>
        </w:rPr>
        <w:t>提起</w:t>
      </w:r>
      <w:r w:rsidRPr="00183933">
        <w:rPr>
          <w:rFonts w:ascii="ＭＳ 明朝" w:eastAsia="ＭＳ 明朝" w:hAnsi="ＭＳ 明朝"/>
        </w:rPr>
        <w:t>し、差別事件の裁判を行うことができると想定されている。提案には、</w:t>
      </w:r>
      <w:r w:rsidR="00082404" w:rsidRPr="00183933">
        <w:rPr>
          <w:rFonts w:ascii="ＭＳ 明朝" w:eastAsia="ＭＳ 明朝" w:hAnsi="ＭＳ 明朝"/>
        </w:rPr>
        <w:t>障害のある人</w:t>
      </w:r>
      <w:r w:rsidRPr="00183933">
        <w:rPr>
          <w:rFonts w:ascii="ＭＳ 明朝" w:eastAsia="ＭＳ 明朝" w:hAnsi="ＭＳ 明朝"/>
        </w:rPr>
        <w:t>が平等機関のすべてのサービスや活動に平等にアクセスできることを保証するために、アクセシビリティと合理的配慮に関する具体的な規定が含まれている。また、平等機関の予防、促進、啓発活動は、たとえば障害との関係で情報へのアクセスが妨げられる可能性のある集団に特に焦点を当てなければならない</w:t>
      </w:r>
      <w:r w:rsidRPr="001C7DF3">
        <w:rPr>
          <w:rFonts w:ascii="ＭＳ 明朝" w:eastAsia="ＭＳ 明朝" w:hAnsi="ＭＳ 明朝"/>
        </w:rPr>
        <w:t>ことを明確にしている。</w:t>
      </w:r>
    </w:p>
    <w:p w14:paraId="3A9CD6A7" w14:textId="1235EE6A"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6</w:t>
      </w:r>
      <w:r w:rsidRPr="00E969EC">
        <w:rPr>
          <w:rFonts w:ascii="BIZ UDPゴシック" w:eastAsia="BIZ UDPゴシック" w:hAnsi="BIZ UDPゴシック"/>
        </w:rPr>
        <w:t>（c）への回答</w:t>
      </w:r>
      <w:r w:rsidR="00D364D8">
        <w:rPr>
          <w:rFonts w:ascii="BIZ UDPゴシック" w:eastAsia="BIZ UDPゴシック" w:hAnsi="BIZ UDPゴシック" w:hint="eastAsia"/>
          <w:lang w:eastAsia="ja-JP"/>
        </w:rPr>
        <w:t xml:space="preserve">　</w:t>
      </w:r>
      <w:r w:rsidR="00D364D8" w:rsidRPr="00183933">
        <w:rPr>
          <w:rFonts w:ascii="Century" w:eastAsia="ＭＳ 明朝" w:hAnsi="Century"/>
          <w:b w:val="0"/>
          <w:bCs/>
          <w:color w:val="00B050"/>
          <w:sz w:val="16"/>
          <w:szCs w:val="16"/>
          <w:lang w:eastAsia="ja-JP"/>
        </w:rPr>
        <w:t>（</w:t>
      </w:r>
      <w:r w:rsidR="00D364D8" w:rsidRPr="00183933">
        <w:rPr>
          <w:rFonts w:ascii="Century" w:eastAsia="ＭＳ 明朝" w:hAnsi="Century" w:hint="eastAsia"/>
          <w:b w:val="0"/>
          <w:bCs/>
          <w:color w:val="00B050"/>
          <w:sz w:val="16"/>
          <w:szCs w:val="16"/>
          <w:lang w:eastAsia="ja-JP"/>
        </w:rPr>
        <w:t>差別を受けた場合の救済制度へのアクセス</w:t>
      </w:r>
      <w:r w:rsidR="006D7579" w:rsidRPr="00183933">
        <w:rPr>
          <w:rFonts w:ascii="Century" w:eastAsia="ＭＳ 明朝" w:hAnsi="Century" w:hint="eastAsia"/>
          <w:b w:val="0"/>
          <w:bCs/>
          <w:color w:val="00B050"/>
          <w:sz w:val="16"/>
          <w:szCs w:val="16"/>
          <w:lang w:eastAsia="ja-JP"/>
        </w:rPr>
        <w:t>、</w:t>
      </w:r>
      <w:r w:rsidR="00D364D8" w:rsidRPr="00183933">
        <w:rPr>
          <w:rFonts w:ascii="Century" w:eastAsia="ＭＳ 明朝" w:hAnsi="Century" w:hint="eastAsia"/>
          <w:b w:val="0"/>
          <w:bCs/>
          <w:color w:val="00B050"/>
          <w:sz w:val="16"/>
          <w:szCs w:val="16"/>
          <w:lang w:eastAsia="ja-JP"/>
        </w:rPr>
        <w:t>ほか</w:t>
      </w:r>
      <w:r w:rsidR="006D7579" w:rsidRPr="00183933">
        <w:rPr>
          <w:rFonts w:ascii="Century" w:eastAsia="ＭＳ 明朝" w:hAnsi="Century" w:hint="eastAsia"/>
          <w:b w:val="0"/>
          <w:bCs/>
          <w:color w:val="00B050"/>
          <w:sz w:val="16"/>
          <w:szCs w:val="16"/>
          <w:lang w:eastAsia="ja-JP"/>
        </w:rPr>
        <w:t>について。</w:t>
      </w:r>
      <w:r w:rsidR="00D364D8" w:rsidRPr="00183933">
        <w:rPr>
          <w:rFonts w:ascii="Century" w:eastAsia="ＭＳ 明朝" w:hAnsi="Century"/>
          <w:b w:val="0"/>
          <w:bCs/>
          <w:color w:val="00B050"/>
          <w:sz w:val="16"/>
          <w:szCs w:val="16"/>
          <w:lang w:eastAsia="ja-JP"/>
        </w:rPr>
        <w:t>）</w:t>
      </w:r>
    </w:p>
    <w:p w14:paraId="2DE38AE1" w14:textId="171D4349" w:rsidR="008D30E6" w:rsidRPr="00183933" w:rsidRDefault="008D30E6" w:rsidP="008E3BE8">
      <w:pPr>
        <w:pStyle w:val="SingleTxtG"/>
        <w:spacing w:after="0"/>
        <w:ind w:right="0"/>
        <w:rPr>
          <w:rFonts w:ascii="ＭＳ 明朝" w:eastAsia="ＭＳ 明朝" w:hAnsi="ＭＳ 明朝"/>
          <w:lang w:eastAsia="ja-JP"/>
        </w:rPr>
      </w:pPr>
      <w:r w:rsidRPr="001C7DF3">
        <w:rPr>
          <w:rFonts w:ascii="ＭＳ 明朝" w:eastAsia="ＭＳ 明朝" w:hAnsi="ＭＳ 明朝"/>
        </w:rPr>
        <w:t>43.</w:t>
      </w:r>
      <w:r w:rsidRPr="001C7DF3">
        <w:rPr>
          <w:rFonts w:ascii="ＭＳ 明朝" w:eastAsia="ＭＳ 明朝" w:hAnsi="ＭＳ 明朝"/>
        </w:rPr>
        <w:tab/>
        <w:t>欧州委員会は、EUの平等戦略における交差</w:t>
      </w:r>
      <w:r w:rsidR="00753C66">
        <w:rPr>
          <w:rFonts w:ascii="ＭＳ 明朝" w:eastAsia="ＭＳ 明朝" w:hAnsi="ＭＳ 明朝" w:hint="eastAsia"/>
          <w:lang w:eastAsia="ja-JP"/>
        </w:rPr>
        <w:t>的</w:t>
      </w:r>
      <w:r w:rsidRPr="001C7DF3">
        <w:rPr>
          <w:rFonts w:ascii="ＭＳ 明朝" w:eastAsia="ＭＳ 明朝" w:hAnsi="ＭＳ 明朝"/>
        </w:rPr>
        <w:t>アプローチの重要性を強調している。EUのすべての社会調査は、性別、年齢、障害、移民の背景に基づいた統計データを提供している。障害という変数が含まれることで、労働市場、健康、教育、所得、生活</w:t>
      </w:r>
      <w:r w:rsidR="00753C66">
        <w:rPr>
          <w:rFonts w:ascii="ＭＳ 明朝" w:eastAsia="ＭＳ 明朝" w:hAnsi="ＭＳ 明朝" w:hint="eastAsia"/>
          <w:lang w:eastAsia="ja-JP"/>
        </w:rPr>
        <w:t>条件</w:t>
      </w:r>
      <w:r w:rsidRPr="001C7DF3">
        <w:rPr>
          <w:rFonts w:ascii="ＭＳ 明朝" w:eastAsia="ＭＳ 明朝" w:hAnsi="ＭＳ 明朝"/>
        </w:rPr>
        <w:t xml:space="preserve">、ICTなど、さまざまな領域における障害を理由とする差別の分析が可能になる。2024年からは、EU </w:t>
      </w:r>
      <w:r w:rsidR="00753C66">
        <w:rPr>
          <w:rFonts w:ascii="ＭＳ 明朝" w:eastAsia="ＭＳ 明朝" w:hAnsi="ＭＳ 明朝" w:hint="eastAsia"/>
        </w:rPr>
        <w:t>所得</w:t>
      </w:r>
      <w:r w:rsidR="00753C66">
        <w:rPr>
          <w:rFonts w:ascii="ＭＳ 明朝" w:eastAsia="ＭＳ 明朝" w:hAnsi="ＭＳ 明朝" w:hint="eastAsia"/>
          <w:lang w:eastAsia="ja-JP"/>
        </w:rPr>
        <w:t>・</w:t>
      </w:r>
      <w:r w:rsidR="00753C66">
        <w:rPr>
          <w:rFonts w:ascii="ＭＳ 明朝" w:eastAsia="ＭＳ 明朝" w:hAnsi="ＭＳ 明朝" w:hint="eastAsia"/>
        </w:rPr>
        <w:t>生</w:t>
      </w:r>
      <w:r w:rsidR="00753C66" w:rsidRPr="00183933">
        <w:rPr>
          <w:rFonts w:ascii="ＭＳ 明朝" w:eastAsia="ＭＳ 明朝" w:hAnsi="ＭＳ 明朝" w:hint="eastAsia"/>
        </w:rPr>
        <w:t>活条件統計</w:t>
      </w:r>
      <w:r w:rsidRPr="00183933">
        <w:rPr>
          <w:rFonts w:ascii="ＭＳ 明朝" w:eastAsia="ＭＳ 明朝" w:hAnsi="ＭＳ 明朝"/>
          <w:sz w:val="16"/>
          <w:szCs w:val="16"/>
        </w:rPr>
        <w:t>（EU-SILC</w:t>
      </w:r>
      <w:r w:rsidR="000F5683" w:rsidRPr="00183933">
        <w:rPr>
          <w:sz w:val="16"/>
          <w:szCs w:val="16"/>
        </w:rPr>
        <w:t xml:space="preserve"> </w:t>
      </w:r>
      <w:r w:rsidR="000F5683" w:rsidRPr="00183933">
        <w:rPr>
          <w:rFonts w:ascii="ＭＳ 明朝" w:eastAsia="ＭＳ 明朝" w:hAnsi="ＭＳ 明朝"/>
          <w:sz w:val="16"/>
          <w:szCs w:val="16"/>
        </w:rPr>
        <w:t>: EU statistics on income and living conditions</w:t>
      </w:r>
      <w:r w:rsidRPr="00183933">
        <w:rPr>
          <w:rFonts w:ascii="ＭＳ 明朝" w:eastAsia="ＭＳ 明朝" w:hAnsi="ＭＳ 明朝"/>
          <w:sz w:val="16"/>
          <w:szCs w:val="16"/>
        </w:rPr>
        <w:t>）</w:t>
      </w:r>
      <w:r w:rsidRPr="00183933">
        <w:rPr>
          <w:rFonts w:ascii="ＭＳ 明朝" w:eastAsia="ＭＳ 明朝" w:hAnsi="ＭＳ 明朝"/>
        </w:rPr>
        <w:t>調査のローリング</w:t>
      </w:r>
      <w:r w:rsidRPr="00183933">
        <w:rPr>
          <w:rFonts w:ascii="ＭＳ 明朝" w:eastAsia="ＭＳ 明朝" w:hAnsi="ＭＳ 明朝" w:cs="ＭＳ 明朝" w:hint="eastAsia"/>
        </w:rPr>
        <w:t>・</w:t>
      </w:r>
      <w:r w:rsidRPr="00183933">
        <w:rPr>
          <w:rFonts w:ascii="ＭＳ 明朝" w:eastAsia="ＭＳ 明朝" w:hAnsi="ＭＳ 明朝" w:cs="SimSun" w:hint="eastAsia"/>
        </w:rPr>
        <w:t>モジ</w:t>
      </w:r>
      <w:r w:rsidRPr="00183933">
        <w:rPr>
          <w:rFonts w:ascii="ＭＳ 明朝" w:eastAsia="ＭＳ 明朝" w:hAnsi="ＭＳ 明朝" w:cs="SimSun" w:hint="eastAsia"/>
        </w:rPr>
        <w:lastRenderedPageBreak/>
        <w:t>ュールで、</w:t>
      </w:r>
      <w:r w:rsidRPr="00183933">
        <w:rPr>
          <w:rFonts w:ascii="ＭＳ 明朝" w:eastAsia="ＭＳ 明朝" w:hAnsi="ＭＳ 明朝"/>
        </w:rPr>
        <w:t>6年ごとに</w:t>
      </w:r>
      <w:r w:rsidR="001906E5" w:rsidRPr="00183933">
        <w:rPr>
          <w:rFonts w:ascii="ＭＳ 明朝" w:eastAsia="ＭＳ 明朝" w:hAnsi="ＭＳ 明朝"/>
        </w:rPr>
        <w:t>「</w:t>
      </w:r>
      <w:r w:rsidRPr="00183933">
        <w:rPr>
          <w:rFonts w:ascii="ＭＳ 明朝" w:eastAsia="ＭＳ 明朝" w:hAnsi="ＭＳ 明朝"/>
        </w:rPr>
        <w:t>特定のサービスを利用する際に差別を受けたと感じること</w:t>
      </w:r>
      <w:r w:rsidR="001906E5" w:rsidRPr="00183933">
        <w:rPr>
          <w:rFonts w:ascii="ＭＳ 明朝" w:eastAsia="ＭＳ 明朝" w:hAnsi="ＭＳ 明朝"/>
        </w:rPr>
        <w:t>」に関する</w:t>
      </w:r>
      <w:r w:rsidRPr="00183933">
        <w:rPr>
          <w:rFonts w:ascii="ＭＳ 明朝" w:eastAsia="ＭＳ 明朝" w:hAnsi="ＭＳ 明朝"/>
        </w:rPr>
        <w:t>データを収集する予定である。さらに、</w:t>
      </w:r>
      <w:bookmarkStart w:id="14" w:name="_Hlk211099594"/>
      <w:r w:rsidRPr="00183933">
        <w:rPr>
          <w:rFonts w:ascii="ＭＳ 明朝" w:eastAsia="ＭＳ 明朝" w:hAnsi="ＭＳ 明朝"/>
        </w:rPr>
        <w:t>EU</w:t>
      </w:r>
      <w:r w:rsidR="000F5683" w:rsidRPr="00183933">
        <w:rPr>
          <w:rFonts w:ascii="ＭＳ 明朝" w:eastAsia="ＭＳ 明朝" w:hAnsi="ＭＳ 明朝" w:hint="eastAsia"/>
          <w:lang w:eastAsia="ja-JP"/>
        </w:rPr>
        <w:t xml:space="preserve"> </w:t>
      </w:r>
      <w:r w:rsidRPr="00183933">
        <w:rPr>
          <w:rFonts w:ascii="ＭＳ 明朝" w:eastAsia="ＭＳ 明朝" w:hAnsi="ＭＳ 明朝"/>
        </w:rPr>
        <w:t>労働力調査</w:t>
      </w:r>
      <w:r w:rsidRPr="00183933">
        <w:rPr>
          <w:rFonts w:ascii="ＭＳ 明朝" w:eastAsia="ＭＳ 明朝" w:hAnsi="ＭＳ 明朝"/>
          <w:sz w:val="16"/>
          <w:szCs w:val="16"/>
        </w:rPr>
        <w:t>（</w:t>
      </w:r>
      <w:r w:rsidRPr="00CA281C">
        <w:rPr>
          <w:rFonts w:ascii="ＭＳ 明朝" w:eastAsia="ＭＳ 明朝" w:hAnsi="ＭＳ 明朝"/>
          <w:szCs w:val="21"/>
        </w:rPr>
        <w:t>EU-LFS</w:t>
      </w:r>
      <w:r w:rsidR="001B676C" w:rsidRPr="00183933">
        <w:rPr>
          <w:rFonts w:ascii="ＭＳ 明朝" w:eastAsia="ＭＳ 明朝" w:hAnsi="ＭＳ 明朝" w:hint="eastAsia"/>
          <w:sz w:val="16"/>
          <w:szCs w:val="16"/>
          <w:lang w:eastAsia="ja-JP"/>
        </w:rPr>
        <w:t>: EU-</w:t>
      </w:r>
      <w:r w:rsidR="001B676C" w:rsidRPr="00183933">
        <w:rPr>
          <w:rFonts w:ascii="ＭＳ 明朝" w:eastAsia="ＭＳ 明朝" w:hAnsi="ＭＳ 明朝"/>
          <w:sz w:val="16"/>
          <w:szCs w:val="16"/>
          <w:lang w:eastAsia="ja-JP"/>
        </w:rPr>
        <w:t>Labour Force Survey</w:t>
      </w:r>
      <w:r w:rsidRPr="00183933">
        <w:rPr>
          <w:rFonts w:ascii="ＭＳ 明朝" w:eastAsia="ＭＳ 明朝" w:hAnsi="ＭＳ 明朝"/>
          <w:sz w:val="16"/>
          <w:szCs w:val="16"/>
        </w:rPr>
        <w:t>）</w:t>
      </w:r>
      <w:bookmarkEnd w:id="14"/>
      <w:r w:rsidRPr="00183933">
        <w:rPr>
          <w:rFonts w:ascii="ＭＳ 明朝" w:eastAsia="ＭＳ 明朝" w:hAnsi="ＭＳ 明朝"/>
        </w:rPr>
        <w:t>の移民とその</w:t>
      </w:r>
      <w:r w:rsidR="00743437" w:rsidRPr="00183933">
        <w:rPr>
          <w:rFonts w:ascii="ＭＳ 明朝" w:eastAsia="ＭＳ 明朝" w:hAnsi="ＭＳ 明朝" w:hint="eastAsia"/>
          <w:lang w:eastAsia="ja-JP"/>
        </w:rPr>
        <w:t>子孫</w:t>
      </w:r>
      <w:r w:rsidRPr="00183933">
        <w:rPr>
          <w:rFonts w:ascii="ＭＳ 明朝" w:eastAsia="ＭＳ 明朝" w:hAnsi="ＭＳ 明朝"/>
        </w:rPr>
        <w:t>の労働市場の状況に関するモジュール（2021年）には、</w:t>
      </w:r>
      <w:r w:rsidR="007263DB" w:rsidRPr="00183933">
        <w:rPr>
          <w:rFonts w:ascii="ＭＳ 明朝" w:eastAsia="ＭＳ 明朝" w:hAnsi="ＭＳ 明朝" w:hint="eastAsia"/>
          <w:lang w:eastAsia="ja-JP"/>
        </w:rPr>
        <w:t>「</w:t>
      </w:r>
      <w:r w:rsidRPr="00183933">
        <w:rPr>
          <w:rFonts w:ascii="ＭＳ 明朝" w:eastAsia="ＭＳ 明朝" w:hAnsi="ＭＳ 明朝"/>
        </w:rPr>
        <w:t>現在の職場で差別されていると感じていること：主に年齢、性別</w:t>
      </w:r>
      <w:r w:rsidR="00743437" w:rsidRPr="00183933">
        <w:rPr>
          <w:rFonts w:ascii="ＭＳ 明朝" w:eastAsia="ＭＳ 明朝" w:hAnsi="ＭＳ 明朝" w:hint="eastAsia"/>
          <w:lang w:eastAsia="ja-JP"/>
        </w:rPr>
        <w:t>（gender）</w:t>
      </w:r>
      <w:r w:rsidRPr="00183933">
        <w:rPr>
          <w:rFonts w:ascii="ＭＳ 明朝" w:eastAsia="ＭＳ 明朝" w:hAnsi="ＭＳ 明朝"/>
        </w:rPr>
        <w:t>、外国出身、障害、その他の理由</w:t>
      </w:r>
      <w:r w:rsidR="007263DB" w:rsidRPr="00183933">
        <w:rPr>
          <w:rFonts w:ascii="ＭＳ 明朝" w:eastAsia="ＭＳ 明朝" w:hAnsi="ＭＳ 明朝" w:hint="eastAsia"/>
          <w:lang w:eastAsia="ja-JP"/>
        </w:rPr>
        <w:t>」</w:t>
      </w:r>
      <w:r w:rsidRPr="00183933">
        <w:rPr>
          <w:rFonts w:ascii="ＭＳ 明朝" w:eastAsia="ＭＳ 明朝" w:hAnsi="ＭＳ 明朝"/>
        </w:rPr>
        <w:t>に関する変数が含まれている。さらに、女性に対する暴力と家庭内暴力との闘いに関する欧州委員会の提案、賃金の透明性と執行メカニズムを通じて男女間の同一労働同一賃金または同一価値労働同一賃金の原則の適用を強化する提案、雇用と職業に関する男女間の均等待遇と機会均等の分野における平等機関の基準に関する提案も、交差性や複数の理由に基づく差別に言及している。</w:t>
      </w:r>
    </w:p>
    <w:p w14:paraId="0F577375" w14:textId="77777777" w:rsidR="00D532F2" w:rsidRPr="00183933" w:rsidRDefault="000C41CD" w:rsidP="00D532F2">
      <w:pPr>
        <w:pStyle w:val="SingleTxtG"/>
        <w:spacing w:after="0"/>
        <w:ind w:right="0"/>
        <w:rPr>
          <w:rFonts w:ascii="ＭＳ 明朝" w:eastAsia="ＭＳ 明朝" w:hAnsi="ＭＳ 明朝" w:cs="SimSun"/>
          <w:sz w:val="16"/>
          <w:szCs w:val="16"/>
          <w:lang w:eastAsia="ja-JP"/>
        </w:rPr>
      </w:pPr>
      <w:r w:rsidRPr="00183933">
        <w:rPr>
          <w:rFonts w:ascii="ＭＳ 明朝" w:eastAsia="ＭＳ 明朝" w:hAnsi="ＭＳ 明朝" w:hint="eastAsia"/>
          <w:sz w:val="16"/>
          <w:szCs w:val="16"/>
          <w:lang w:eastAsia="ja-JP"/>
        </w:rPr>
        <w:t xml:space="preserve">（訳注　</w:t>
      </w:r>
      <w:r w:rsidR="00872768" w:rsidRPr="00183933">
        <w:rPr>
          <w:rFonts w:ascii="ＭＳ 明朝" w:eastAsia="ＭＳ 明朝" w:hAnsi="ＭＳ 明朝"/>
          <w:sz w:val="16"/>
          <w:szCs w:val="16"/>
        </w:rPr>
        <w:t xml:space="preserve">EU </w:t>
      </w:r>
      <w:r w:rsidR="00872768" w:rsidRPr="00183933">
        <w:rPr>
          <w:rFonts w:ascii="ＭＳ 明朝" w:eastAsia="ＭＳ 明朝" w:hAnsi="ＭＳ 明朝" w:hint="eastAsia"/>
          <w:sz w:val="16"/>
          <w:szCs w:val="16"/>
          <w:lang w:eastAsia="ja-JP"/>
        </w:rPr>
        <w:t>所得・生活条件統計</w:t>
      </w:r>
      <w:r w:rsidR="000F5683" w:rsidRPr="00183933">
        <w:rPr>
          <w:rFonts w:ascii="ＭＳ 明朝" w:eastAsia="ＭＳ 明朝" w:hAnsi="ＭＳ 明朝" w:hint="eastAsia"/>
          <w:sz w:val="16"/>
          <w:szCs w:val="16"/>
          <w:lang w:eastAsia="ja-JP"/>
        </w:rPr>
        <w:t>は、所得、貧困、社会的排除、生活状況に関する</w:t>
      </w:r>
      <w:r w:rsidR="009E4382" w:rsidRPr="00183933">
        <w:rPr>
          <w:rFonts w:ascii="ＭＳ 明朝" w:eastAsia="ＭＳ 明朝" w:hAnsi="ＭＳ 明朝" w:hint="eastAsia"/>
          <w:sz w:val="16"/>
          <w:szCs w:val="16"/>
          <w:lang w:eastAsia="ja-JP"/>
        </w:rPr>
        <w:t>統計</w:t>
      </w:r>
      <w:r w:rsidR="000F5683" w:rsidRPr="00183933">
        <w:rPr>
          <w:rFonts w:ascii="ＭＳ 明朝" w:eastAsia="ＭＳ 明朝" w:hAnsi="ＭＳ 明朝" w:hint="eastAsia"/>
          <w:sz w:val="16"/>
          <w:szCs w:val="16"/>
          <w:lang w:eastAsia="ja-JP"/>
        </w:rPr>
        <w:t>。</w:t>
      </w:r>
      <w:r w:rsidR="000F5683" w:rsidRPr="00183933">
        <w:rPr>
          <w:rFonts w:ascii="ＭＳ 明朝" w:eastAsia="ＭＳ 明朝" w:hAnsi="ＭＳ 明朝"/>
          <w:sz w:val="16"/>
          <w:szCs w:val="16"/>
        </w:rPr>
        <w:t>ローリング</w:t>
      </w:r>
      <w:r w:rsidR="000F5683" w:rsidRPr="00183933">
        <w:rPr>
          <w:rFonts w:ascii="ＭＳ 明朝" w:eastAsia="ＭＳ 明朝" w:hAnsi="ＭＳ 明朝" w:cs="ＭＳ 明朝" w:hint="eastAsia"/>
          <w:sz w:val="16"/>
          <w:szCs w:val="16"/>
        </w:rPr>
        <w:t>・</w:t>
      </w:r>
      <w:r w:rsidR="000F5683" w:rsidRPr="00183933">
        <w:rPr>
          <w:rFonts w:ascii="ＭＳ 明朝" w:eastAsia="ＭＳ 明朝" w:hAnsi="ＭＳ 明朝" w:cs="SimSun" w:hint="eastAsia"/>
          <w:sz w:val="16"/>
          <w:szCs w:val="16"/>
        </w:rPr>
        <w:t>モジュール</w:t>
      </w:r>
      <w:r w:rsidR="000F5683" w:rsidRPr="00183933">
        <w:rPr>
          <w:rFonts w:ascii="ＭＳ 明朝" w:eastAsia="ＭＳ 明朝" w:hAnsi="ＭＳ 明朝" w:cs="SimSun" w:hint="eastAsia"/>
          <w:sz w:val="16"/>
          <w:szCs w:val="16"/>
          <w:lang w:eastAsia="ja-JP"/>
        </w:rPr>
        <w:t>とは、定期的に繰り返される追加調査項目のこと。</w:t>
      </w:r>
      <w:r w:rsidR="00D532F2" w:rsidRPr="00183933">
        <w:rPr>
          <w:rFonts w:ascii="ＭＳ 明朝" w:eastAsia="ＭＳ 明朝" w:hAnsi="ＭＳ 明朝" w:cs="SimSun" w:hint="eastAsia"/>
          <w:sz w:val="16"/>
          <w:szCs w:val="16"/>
          <w:lang w:eastAsia="ja-JP"/>
        </w:rPr>
        <w:t>）</w:t>
      </w:r>
    </w:p>
    <w:p w14:paraId="26CA03E7" w14:textId="7213DEB2" w:rsidR="000C41CD" w:rsidRPr="00183933" w:rsidRDefault="00D532F2" w:rsidP="00E83133">
      <w:pPr>
        <w:pStyle w:val="SingleTxtG"/>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000F5683" w:rsidRPr="00183933">
        <w:rPr>
          <w:rFonts w:ascii="ＭＳ 明朝" w:eastAsia="ＭＳ 明朝" w:hAnsi="ＭＳ 明朝"/>
          <w:sz w:val="16"/>
          <w:szCs w:val="16"/>
        </w:rPr>
        <w:t>EU</w:t>
      </w:r>
      <w:r w:rsidR="000F5683" w:rsidRPr="00183933">
        <w:rPr>
          <w:rFonts w:ascii="ＭＳ 明朝" w:eastAsia="ＭＳ 明朝" w:hAnsi="ＭＳ 明朝" w:hint="eastAsia"/>
          <w:sz w:val="16"/>
          <w:szCs w:val="16"/>
          <w:lang w:eastAsia="ja-JP"/>
        </w:rPr>
        <w:t xml:space="preserve"> </w:t>
      </w:r>
      <w:r w:rsidR="000F5683" w:rsidRPr="00183933">
        <w:rPr>
          <w:rFonts w:ascii="ＭＳ 明朝" w:eastAsia="ＭＳ 明朝" w:hAnsi="ＭＳ 明朝"/>
          <w:sz w:val="16"/>
          <w:szCs w:val="16"/>
        </w:rPr>
        <w:t>労働力調査</w:t>
      </w:r>
      <w:r w:rsidR="000F5683" w:rsidRPr="00183933">
        <w:rPr>
          <w:rFonts w:ascii="ＭＳ 明朝" w:eastAsia="ＭＳ 明朝" w:hAnsi="ＭＳ 明朝" w:hint="eastAsia"/>
          <w:sz w:val="16"/>
          <w:szCs w:val="16"/>
          <w:lang w:eastAsia="ja-JP"/>
        </w:rPr>
        <w:t>は、15歳以上の世帯員と非労働力人口の労働参加状況に関する大規模世帯サンプル調査。）</w:t>
      </w:r>
    </w:p>
    <w:p w14:paraId="0D5394C9" w14:textId="77777777" w:rsidR="008D30E6" w:rsidRPr="00183933" w:rsidRDefault="008D30E6" w:rsidP="00E83133">
      <w:pPr>
        <w:pStyle w:val="H1G"/>
        <w:ind w:right="0"/>
        <w:rPr>
          <w:rFonts w:ascii="BIZ UDPゴシック" w:eastAsia="BIZ UDPゴシック" w:hAnsi="BIZ UDPゴシック"/>
        </w:rPr>
      </w:pPr>
      <w:r w:rsidRPr="00183933">
        <w:rPr>
          <w:rFonts w:ascii="BIZ UDPゴシック" w:eastAsia="BIZ UDPゴシック" w:hAnsi="BIZ UDPゴシック"/>
        </w:rPr>
        <w:tab/>
      </w:r>
      <w:r w:rsidRPr="00183933">
        <w:rPr>
          <w:rFonts w:ascii="BIZ UDPゴシック" w:eastAsia="BIZ UDPゴシック" w:hAnsi="BIZ UDPゴシック"/>
        </w:rPr>
        <w:tab/>
        <w:t>障害のある女性（第6条）</w:t>
      </w:r>
    </w:p>
    <w:p w14:paraId="5A7F9B97" w14:textId="6F19C2EA"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7</w:t>
      </w:r>
      <w:r w:rsidRPr="00E969EC">
        <w:rPr>
          <w:rFonts w:ascii="BIZ UDPゴシック" w:eastAsia="BIZ UDPゴシック" w:hAnsi="BIZ UDPゴシック"/>
        </w:rPr>
        <w:t>（a）</w:t>
      </w:r>
      <w:r w:rsidR="005C030A" w:rsidRPr="00E969EC">
        <w:rPr>
          <w:rFonts w:ascii="BIZ UDPゴシック" w:eastAsia="BIZ UDPゴシック" w:hAnsi="BIZ UDPゴシック" w:hint="eastAsia"/>
          <w:lang w:eastAsia="ja-JP"/>
        </w:rPr>
        <w:t>への</w:t>
      </w:r>
      <w:r w:rsidRPr="00E969EC">
        <w:rPr>
          <w:rFonts w:ascii="BIZ UDPゴシック" w:eastAsia="BIZ UDPゴシック" w:hAnsi="BIZ UDPゴシック"/>
        </w:rPr>
        <w:t>回答</w:t>
      </w:r>
      <w:r w:rsidR="00EC66DE">
        <w:rPr>
          <w:rFonts w:ascii="BIZ UDPゴシック" w:eastAsia="BIZ UDPゴシック" w:hAnsi="BIZ UDPゴシック" w:hint="eastAsia"/>
          <w:lang w:eastAsia="ja-JP"/>
        </w:rPr>
        <w:t xml:space="preserve">　</w:t>
      </w:r>
      <w:r w:rsidR="00EC66DE" w:rsidRPr="00183933">
        <w:rPr>
          <w:rFonts w:ascii="Century" w:eastAsia="ＭＳ 明朝" w:hAnsi="Century"/>
          <w:b w:val="0"/>
          <w:bCs/>
          <w:color w:val="00B050"/>
          <w:sz w:val="16"/>
          <w:szCs w:val="16"/>
          <w:lang w:eastAsia="ja-JP"/>
        </w:rPr>
        <w:t>（</w:t>
      </w:r>
      <w:r w:rsidR="00EC66DE" w:rsidRPr="00183933">
        <w:rPr>
          <w:rFonts w:ascii="Century" w:eastAsia="ＭＳ 明朝" w:hAnsi="Century" w:hint="eastAsia"/>
          <w:b w:val="0"/>
          <w:bCs/>
          <w:color w:val="00B050"/>
          <w:sz w:val="16"/>
          <w:szCs w:val="16"/>
          <w:lang w:eastAsia="ja-JP"/>
        </w:rPr>
        <w:t>国際協力に障害のある女性および少女を含める</w:t>
      </w:r>
      <w:r w:rsidR="006D7579" w:rsidRPr="00183933">
        <w:rPr>
          <w:rFonts w:ascii="Century" w:eastAsia="ＭＳ 明朝" w:hAnsi="Century" w:hint="eastAsia"/>
          <w:b w:val="0"/>
          <w:bCs/>
          <w:color w:val="00B050"/>
          <w:sz w:val="16"/>
          <w:szCs w:val="16"/>
          <w:lang w:eastAsia="ja-JP"/>
        </w:rPr>
        <w:t>ことについて。</w:t>
      </w:r>
      <w:r w:rsidR="00EC66DE" w:rsidRPr="00183933">
        <w:rPr>
          <w:rFonts w:ascii="Century" w:eastAsia="ＭＳ 明朝" w:hAnsi="Century"/>
          <w:b w:val="0"/>
          <w:bCs/>
          <w:color w:val="00B050"/>
          <w:sz w:val="16"/>
          <w:szCs w:val="16"/>
          <w:lang w:eastAsia="ja-JP"/>
        </w:rPr>
        <w:t>）</w:t>
      </w:r>
    </w:p>
    <w:p w14:paraId="6C80CF03" w14:textId="692503EC" w:rsidR="008D30E6" w:rsidRPr="00183933" w:rsidRDefault="008D30E6" w:rsidP="008E3BE8">
      <w:pPr>
        <w:pStyle w:val="SingleTxtG"/>
        <w:spacing w:after="0"/>
        <w:ind w:right="0"/>
        <w:rPr>
          <w:rFonts w:ascii="ＭＳ 明朝" w:eastAsia="ＭＳ 明朝" w:hAnsi="ＭＳ 明朝"/>
          <w:lang w:eastAsia="ja-JP"/>
        </w:rPr>
      </w:pPr>
      <w:r w:rsidRPr="001C7DF3">
        <w:rPr>
          <w:rFonts w:ascii="ＭＳ 明朝" w:eastAsia="ＭＳ 明朝" w:hAnsi="ＭＳ 明朝"/>
        </w:rPr>
        <w:t>44.</w:t>
      </w:r>
      <w:r w:rsidRPr="001C7DF3">
        <w:rPr>
          <w:rFonts w:ascii="ＭＳ 明朝" w:eastAsia="ＭＳ 明朝" w:hAnsi="ＭＳ 明朝"/>
        </w:rPr>
        <w:tab/>
        <w:t>世代間平等フォー</w:t>
      </w:r>
      <w:r w:rsidRPr="00183933">
        <w:rPr>
          <w:rFonts w:ascii="ＭＳ 明朝" w:eastAsia="ＭＳ 明朝" w:hAnsi="ＭＳ 明朝"/>
        </w:rPr>
        <w:t>ラム</w:t>
      </w:r>
      <w:r w:rsidR="00E96D16" w:rsidRPr="00183933">
        <w:rPr>
          <w:rFonts w:ascii="ＭＳ 明朝" w:eastAsia="ＭＳ 明朝" w:hAnsi="ＭＳ 明朝" w:hint="eastAsia"/>
          <w:lang w:eastAsia="ja-JP"/>
        </w:rPr>
        <w:t>（</w:t>
      </w:r>
      <w:r w:rsidR="00E96D16" w:rsidRPr="00183933">
        <w:rPr>
          <w:rFonts w:ascii="ＭＳ 明朝" w:eastAsia="ＭＳ 明朝" w:hAnsi="ＭＳ 明朝"/>
          <w:sz w:val="16"/>
          <w:szCs w:val="16"/>
          <w:lang w:eastAsia="ja-JP"/>
        </w:rPr>
        <w:t>Generation Equality Forum</w:t>
      </w:r>
      <w:r w:rsidR="00E96D16" w:rsidRPr="00183933">
        <w:rPr>
          <w:rFonts w:ascii="ＭＳ 明朝" w:eastAsia="ＭＳ 明朝" w:hAnsi="ＭＳ 明朝" w:hint="eastAsia"/>
          <w:sz w:val="16"/>
          <w:szCs w:val="16"/>
          <w:lang w:eastAsia="ja-JP"/>
        </w:rPr>
        <w:t>）</w:t>
      </w:r>
      <w:r w:rsidRPr="00183933">
        <w:rPr>
          <w:rFonts w:ascii="ＭＳ 明朝" w:eastAsia="ＭＳ 明朝" w:hAnsi="ＭＳ 明朝"/>
        </w:rPr>
        <w:t>のジェンダー暴力行動連合</w:t>
      </w:r>
      <w:r w:rsidR="00E96D16" w:rsidRPr="00183933">
        <w:rPr>
          <w:rFonts w:ascii="ＭＳ 明朝" w:eastAsia="ＭＳ 明朝" w:hAnsi="ＭＳ 明朝" w:hint="eastAsia"/>
          <w:sz w:val="16"/>
          <w:szCs w:val="16"/>
          <w:lang w:eastAsia="ja-JP"/>
        </w:rPr>
        <w:t>（</w:t>
      </w:r>
      <w:r w:rsidR="00E96D16" w:rsidRPr="00183933">
        <w:rPr>
          <w:rFonts w:ascii="ＭＳ 明朝" w:eastAsia="ＭＳ 明朝" w:hAnsi="ＭＳ 明朝"/>
          <w:sz w:val="16"/>
          <w:szCs w:val="16"/>
          <w:lang w:eastAsia="ja-JP"/>
        </w:rPr>
        <w:t>Gender-Based Violence Action Coalition</w:t>
      </w:r>
      <w:r w:rsidR="00E96D16" w:rsidRPr="00183933">
        <w:rPr>
          <w:rFonts w:ascii="ＭＳ 明朝" w:eastAsia="ＭＳ 明朝" w:hAnsi="ＭＳ 明朝" w:hint="eastAsia"/>
          <w:sz w:val="16"/>
          <w:szCs w:val="16"/>
          <w:lang w:eastAsia="ja-JP"/>
        </w:rPr>
        <w:t>）</w:t>
      </w:r>
      <w:r w:rsidRPr="00183933">
        <w:rPr>
          <w:rFonts w:ascii="ＭＳ 明朝" w:eastAsia="ＭＳ 明朝" w:hAnsi="ＭＳ 明朝"/>
        </w:rPr>
        <w:t>の共同リーダーとして、欧州委員会は、交差的アプローチを確保しながら、一連の野心的な</w:t>
      </w:r>
      <w:r w:rsidRPr="001C7DF3">
        <w:rPr>
          <w:rFonts w:ascii="ＭＳ 明朝" w:eastAsia="ＭＳ 明朝" w:hAnsi="ＭＳ 明朝"/>
        </w:rPr>
        <w:t>政策と法的イニシアチブを実現することを約束した。交差性は、世代間平等フォーラムの中核的かつ指導的原則のひとつである。さらに、ジェンダー平等に関するG7およびG20の技術的作業へのEUの貢献は、障害</w:t>
      </w:r>
      <w:r w:rsidR="00743437">
        <w:rPr>
          <w:rFonts w:ascii="ＭＳ 明朝" w:eastAsia="ＭＳ 明朝" w:hAnsi="ＭＳ 明朝" w:hint="eastAsia"/>
          <w:lang w:eastAsia="ja-JP"/>
        </w:rPr>
        <w:t>のある</w:t>
      </w:r>
      <w:r w:rsidRPr="001C7DF3">
        <w:rPr>
          <w:rFonts w:ascii="ＭＳ 明朝" w:eastAsia="ＭＳ 明朝" w:hAnsi="ＭＳ 明朝"/>
        </w:rPr>
        <w:t>女性や</w:t>
      </w:r>
      <w:r w:rsidR="00743437">
        <w:rPr>
          <w:rFonts w:ascii="ＭＳ 明朝" w:eastAsia="ＭＳ 明朝" w:hAnsi="ＭＳ 明朝" w:hint="eastAsia"/>
          <w:lang w:eastAsia="ja-JP"/>
        </w:rPr>
        <w:t>少女</w:t>
      </w:r>
      <w:r w:rsidRPr="001C7DF3">
        <w:rPr>
          <w:rFonts w:ascii="ＭＳ 明朝" w:eastAsia="ＭＳ 明朝" w:hAnsi="ＭＳ 明朝"/>
        </w:rPr>
        <w:t>を含む、あらゆ</w:t>
      </w:r>
      <w:r w:rsidRPr="00183933">
        <w:rPr>
          <w:rFonts w:ascii="ＭＳ 明朝" w:eastAsia="ＭＳ 明朝" w:hAnsi="ＭＳ 明朝"/>
        </w:rPr>
        <w:t>る多様性を持つ女性の権利に焦点を当てた、交差性の視点を</w:t>
      </w:r>
      <w:r w:rsidR="00743437" w:rsidRPr="00183933">
        <w:rPr>
          <w:rFonts w:ascii="ＭＳ 明朝" w:eastAsia="ＭＳ 明朝" w:hAnsi="ＭＳ 明朝" w:hint="eastAsia"/>
          <w:lang w:eastAsia="ja-JP"/>
        </w:rPr>
        <w:t>いつも</w:t>
      </w:r>
      <w:r w:rsidRPr="00183933">
        <w:rPr>
          <w:rFonts w:ascii="ＭＳ 明朝" w:eastAsia="ＭＳ 明朝" w:hAnsi="ＭＳ 明朝"/>
        </w:rPr>
        <w:t>含んでいる。</w:t>
      </w:r>
    </w:p>
    <w:p w14:paraId="4011B6A7" w14:textId="787EBF61" w:rsidR="00D532F2" w:rsidRPr="00183933" w:rsidRDefault="00D532F2" w:rsidP="008E3BE8">
      <w:pPr>
        <w:pStyle w:val="SingleTxtG"/>
        <w:spacing w:after="0"/>
        <w:ind w:right="0"/>
        <w:rPr>
          <w:rFonts w:ascii="ＭＳ 明朝" w:eastAsia="ＭＳ 明朝" w:hAnsi="ＭＳ 明朝"/>
          <w:sz w:val="16"/>
          <w:szCs w:val="16"/>
          <w:lang w:eastAsia="ja-JP"/>
        </w:rPr>
      </w:pPr>
      <w:r w:rsidRPr="00183933">
        <w:rPr>
          <w:rFonts w:ascii="ＭＳ 明朝" w:eastAsia="ＭＳ 明朝" w:hAnsi="ＭＳ 明朝" w:hint="eastAsia"/>
          <w:sz w:val="16"/>
          <w:szCs w:val="16"/>
          <w:lang w:eastAsia="ja-JP"/>
        </w:rPr>
        <w:t xml:space="preserve">（訳注　</w:t>
      </w:r>
      <w:r w:rsidRPr="00183933">
        <w:rPr>
          <w:rFonts w:ascii="ＭＳ 明朝" w:eastAsia="ＭＳ 明朝" w:hAnsi="ＭＳ 明朝"/>
          <w:sz w:val="16"/>
          <w:szCs w:val="16"/>
        </w:rPr>
        <w:t>世代間平等フォーラム</w:t>
      </w:r>
      <w:r w:rsidRPr="00183933">
        <w:rPr>
          <w:rFonts w:ascii="ＭＳ 明朝" w:eastAsia="ＭＳ 明朝" w:hAnsi="ＭＳ 明朝" w:hint="eastAsia"/>
          <w:sz w:val="16"/>
          <w:szCs w:val="16"/>
          <w:lang w:eastAsia="ja-JP"/>
        </w:rPr>
        <w:t>は、2020年の第４回世界女性会議において、国連女性機関、メキシコ政府、フランス政府によって立ち上げられた。</w:t>
      </w:r>
      <w:r w:rsidR="0052015A" w:rsidRPr="00183933">
        <w:rPr>
          <w:rFonts w:ascii="ＭＳ 明朝" w:eastAsia="ＭＳ 明朝" w:hAnsi="ＭＳ 明朝"/>
          <w:sz w:val="16"/>
          <w:szCs w:val="16"/>
        </w:rPr>
        <w:t>ジェンダー暴力行動連合</w:t>
      </w:r>
      <w:r w:rsidR="0052015A" w:rsidRPr="00183933">
        <w:rPr>
          <w:rFonts w:ascii="ＭＳ 明朝" w:eastAsia="ＭＳ 明朝" w:hAnsi="ＭＳ 明朝" w:hint="eastAsia"/>
          <w:sz w:val="16"/>
          <w:szCs w:val="16"/>
          <w:lang w:eastAsia="ja-JP"/>
        </w:rPr>
        <w:t>は、</w:t>
      </w:r>
      <w:r w:rsidRPr="00183933">
        <w:rPr>
          <w:rFonts w:ascii="ＭＳ 明朝" w:eastAsia="ＭＳ 明朝" w:hAnsi="ＭＳ 明朝" w:hint="eastAsia"/>
          <w:sz w:val="16"/>
          <w:szCs w:val="16"/>
          <w:lang w:eastAsia="ja-JP"/>
        </w:rPr>
        <w:t>その中</w:t>
      </w:r>
      <w:r w:rsidR="0052015A" w:rsidRPr="00183933">
        <w:rPr>
          <w:rFonts w:ascii="ＭＳ 明朝" w:eastAsia="ＭＳ 明朝" w:hAnsi="ＭＳ 明朝" w:hint="eastAsia"/>
          <w:sz w:val="16"/>
          <w:szCs w:val="16"/>
          <w:lang w:eastAsia="ja-JP"/>
        </w:rPr>
        <w:t>に作られた</w:t>
      </w:r>
      <w:r w:rsidRPr="00183933">
        <w:rPr>
          <w:rFonts w:ascii="ＭＳ 明朝" w:eastAsia="ＭＳ 明朝" w:hAnsi="ＭＳ 明朝" w:hint="eastAsia"/>
          <w:sz w:val="16"/>
          <w:szCs w:val="16"/>
          <w:lang w:eastAsia="ja-JP"/>
        </w:rPr>
        <w:t>６分野</w:t>
      </w:r>
      <w:r w:rsidR="0052015A" w:rsidRPr="00183933">
        <w:rPr>
          <w:rFonts w:ascii="ＭＳ 明朝" w:eastAsia="ＭＳ 明朝" w:hAnsi="ＭＳ 明朝" w:hint="eastAsia"/>
          <w:sz w:val="16"/>
          <w:szCs w:val="16"/>
          <w:lang w:eastAsia="ja-JP"/>
        </w:rPr>
        <w:t>の</w:t>
      </w:r>
      <w:r w:rsidRPr="00183933">
        <w:rPr>
          <w:rFonts w:ascii="ＭＳ 明朝" w:eastAsia="ＭＳ 明朝" w:hAnsi="ＭＳ 明朝" w:hint="eastAsia"/>
          <w:sz w:val="16"/>
          <w:szCs w:val="16"/>
          <w:lang w:eastAsia="ja-JP"/>
        </w:rPr>
        <w:t>ジェンダー平等実現のための行動連合</w:t>
      </w:r>
      <w:r w:rsidR="0052015A" w:rsidRPr="00183933">
        <w:rPr>
          <w:rFonts w:ascii="ＭＳ 明朝" w:eastAsia="ＭＳ 明朝" w:hAnsi="ＭＳ 明朝" w:hint="eastAsia"/>
          <w:sz w:val="16"/>
          <w:szCs w:val="16"/>
          <w:lang w:eastAsia="ja-JP"/>
        </w:rPr>
        <w:t>のひとつ。）</w:t>
      </w:r>
    </w:p>
    <w:p w14:paraId="69961996" w14:textId="13F60FA8" w:rsidR="00CB102B" w:rsidRPr="00CB102B" w:rsidRDefault="00CB102B" w:rsidP="00E83133">
      <w:pPr>
        <w:pStyle w:val="SingleTxtG"/>
        <w:ind w:right="0"/>
        <w:rPr>
          <w:rFonts w:ascii="ＭＳ 明朝" w:eastAsia="ＭＳ 明朝" w:hAnsi="ＭＳ 明朝"/>
          <w:color w:val="00B050"/>
          <w:lang w:eastAsia="ja-JP"/>
        </w:rPr>
      </w:pPr>
    </w:p>
    <w:p w14:paraId="24929A28" w14:textId="1EB26846" w:rsidR="008D30E6" w:rsidRPr="00E969EC"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7</w:t>
      </w:r>
      <w:r w:rsidRPr="00E969EC">
        <w:rPr>
          <w:rFonts w:ascii="BIZ UDPゴシック" w:eastAsia="BIZ UDPゴシック" w:hAnsi="BIZ UDPゴシック"/>
        </w:rPr>
        <w:t>（b）への回答</w:t>
      </w:r>
      <w:r w:rsidR="00EC66DE">
        <w:rPr>
          <w:rFonts w:ascii="BIZ UDPゴシック" w:eastAsia="BIZ UDPゴシック" w:hAnsi="BIZ UDPゴシック" w:hint="eastAsia"/>
          <w:lang w:eastAsia="ja-JP"/>
        </w:rPr>
        <w:t xml:space="preserve">　</w:t>
      </w:r>
      <w:r w:rsidR="00EC66DE" w:rsidRPr="00183933">
        <w:rPr>
          <w:rFonts w:ascii="Century" w:eastAsia="ＭＳ 明朝" w:hAnsi="Century"/>
          <w:b w:val="0"/>
          <w:bCs/>
          <w:color w:val="00B050"/>
          <w:sz w:val="16"/>
          <w:szCs w:val="16"/>
          <w:lang w:eastAsia="ja-JP"/>
        </w:rPr>
        <w:t>（</w:t>
      </w:r>
      <w:r w:rsidR="00EC66DE" w:rsidRPr="00183933">
        <w:rPr>
          <w:rFonts w:ascii="Century" w:eastAsia="ＭＳ 明朝" w:hAnsi="Century" w:hint="eastAsia"/>
          <w:b w:val="0"/>
          <w:bCs/>
          <w:color w:val="00B050"/>
          <w:sz w:val="16"/>
          <w:szCs w:val="16"/>
          <w:lang w:eastAsia="ja-JP"/>
        </w:rPr>
        <w:t>2021-2030</w:t>
      </w:r>
      <w:r w:rsidR="00EC66DE" w:rsidRPr="00183933">
        <w:rPr>
          <w:rFonts w:ascii="Century" w:eastAsia="ＭＳ 明朝" w:hAnsi="Century" w:hint="eastAsia"/>
          <w:b w:val="0"/>
          <w:bCs/>
          <w:color w:val="00B050"/>
          <w:sz w:val="16"/>
          <w:szCs w:val="16"/>
          <w:lang w:eastAsia="ja-JP"/>
        </w:rPr>
        <w:t>年障害者権利戦略などに</w:t>
      </w:r>
      <w:r w:rsidR="006D7579" w:rsidRPr="00183933">
        <w:rPr>
          <w:rFonts w:ascii="Century" w:eastAsia="ＭＳ 明朝" w:hAnsi="Century" w:hint="eastAsia"/>
          <w:b w:val="0"/>
          <w:bCs/>
          <w:color w:val="00B050"/>
          <w:sz w:val="16"/>
          <w:szCs w:val="16"/>
          <w:lang w:eastAsia="ja-JP"/>
        </w:rPr>
        <w:t>、</w:t>
      </w:r>
      <w:r w:rsidR="00EC66DE" w:rsidRPr="00183933">
        <w:rPr>
          <w:rFonts w:ascii="Century" w:eastAsia="ＭＳ 明朝" w:hAnsi="Century" w:hint="eastAsia"/>
          <w:b w:val="0"/>
          <w:bCs/>
          <w:color w:val="00B050"/>
          <w:sz w:val="16"/>
          <w:szCs w:val="16"/>
          <w:lang w:eastAsia="ja-JP"/>
        </w:rPr>
        <w:t>障害のある女性および少女を含める</w:t>
      </w:r>
      <w:r w:rsidR="006D7579" w:rsidRPr="00183933">
        <w:rPr>
          <w:rFonts w:ascii="Century" w:eastAsia="ＭＳ 明朝" w:hAnsi="Century" w:hint="eastAsia"/>
          <w:b w:val="0"/>
          <w:bCs/>
          <w:color w:val="00B050"/>
          <w:sz w:val="16"/>
          <w:szCs w:val="16"/>
          <w:lang w:eastAsia="ja-JP"/>
        </w:rPr>
        <w:t>ことについて。</w:t>
      </w:r>
      <w:r w:rsidR="00EC66DE" w:rsidRPr="00183933">
        <w:rPr>
          <w:rFonts w:ascii="Century" w:eastAsia="ＭＳ 明朝" w:hAnsi="Century"/>
          <w:b w:val="0"/>
          <w:bCs/>
          <w:color w:val="00B050"/>
          <w:sz w:val="16"/>
          <w:szCs w:val="16"/>
          <w:lang w:eastAsia="ja-JP"/>
        </w:rPr>
        <w:t>）</w:t>
      </w:r>
    </w:p>
    <w:p w14:paraId="2730B1F2" w14:textId="01A94776" w:rsidR="008D30E6" w:rsidRPr="000967E6" w:rsidRDefault="008D30E6" w:rsidP="008E3BE8">
      <w:pPr>
        <w:pStyle w:val="SingleTxtG"/>
        <w:spacing w:after="0"/>
        <w:ind w:right="0"/>
        <w:rPr>
          <w:rFonts w:ascii="ＭＳ 明朝" w:eastAsia="ＭＳ 明朝" w:hAnsi="ＭＳ 明朝"/>
          <w:lang w:eastAsia="ja-JP"/>
        </w:rPr>
      </w:pPr>
      <w:r w:rsidRPr="00A07BA1">
        <w:rPr>
          <w:rFonts w:ascii="ＭＳ 明朝" w:eastAsia="ＭＳ 明朝" w:hAnsi="ＭＳ 明朝"/>
        </w:rPr>
        <w:t>45.</w:t>
      </w:r>
      <w:r w:rsidRPr="00A07BA1">
        <w:rPr>
          <w:rFonts w:ascii="ＭＳ 明朝" w:eastAsia="ＭＳ 明朝" w:hAnsi="ＭＳ 明朝"/>
        </w:rPr>
        <w:tab/>
      </w:r>
      <w:r w:rsidRPr="004B475E">
        <w:rPr>
          <w:rFonts w:ascii="ＭＳ 明朝" w:eastAsia="ＭＳ 明朝" w:hAnsi="ＭＳ 明朝"/>
        </w:rPr>
        <w:t>欧州委員会は、EUの公開協議や戦略</w:t>
      </w:r>
      <w:r w:rsidRPr="001C7DF3">
        <w:rPr>
          <w:rFonts w:ascii="ＭＳ 明朝" w:eastAsia="ＭＳ 明朝" w:hAnsi="ＭＳ 明朝"/>
        </w:rPr>
        <w:t>的対話を通じて、障害のある女性と</w:t>
      </w:r>
      <w:r w:rsidR="004F7B52">
        <w:rPr>
          <w:rFonts w:ascii="ＭＳ 明朝" w:eastAsia="ＭＳ 明朝" w:hAnsi="ＭＳ 明朝"/>
        </w:rPr>
        <w:t>少女</w:t>
      </w:r>
      <w:r w:rsidRPr="001C7DF3">
        <w:rPr>
          <w:rFonts w:ascii="ＭＳ 明朝" w:eastAsia="ＭＳ 明朝" w:hAnsi="ＭＳ 明朝"/>
        </w:rPr>
        <w:t>の代表組織やその他の</w:t>
      </w:r>
      <w:r w:rsidR="00344AE6" w:rsidRPr="00344AE6">
        <w:rPr>
          <w:rFonts w:ascii="ＭＳ 明朝" w:eastAsia="ＭＳ 明朝" w:hAnsi="ＭＳ 明朝" w:hint="eastAsia"/>
        </w:rPr>
        <w:t>市民社会組織</w:t>
      </w:r>
      <w:r w:rsidR="00344AE6" w:rsidRPr="000967E6">
        <w:rPr>
          <w:rFonts w:ascii="ＭＳ 明朝" w:eastAsia="ＭＳ 明朝" w:hAnsi="ＭＳ 明朝" w:hint="eastAsia"/>
          <w:lang w:eastAsia="ja-JP"/>
        </w:rPr>
        <w:t>（</w:t>
      </w:r>
      <w:r w:rsidRPr="000967E6">
        <w:rPr>
          <w:rFonts w:ascii="ＭＳ 明朝" w:eastAsia="ＭＳ 明朝" w:hAnsi="ＭＳ 明朝"/>
        </w:rPr>
        <w:t>CSO</w:t>
      </w:r>
      <w:r w:rsidR="001C5DA1" w:rsidRPr="000967E6">
        <w:rPr>
          <w:rFonts w:ascii="ＭＳ 明朝" w:eastAsia="ＭＳ 明朝" w:hAnsi="ＭＳ 明朝" w:hint="eastAsia"/>
          <w:sz w:val="16"/>
          <w:szCs w:val="16"/>
          <w:lang w:eastAsia="ja-JP"/>
        </w:rPr>
        <w:t xml:space="preserve">: </w:t>
      </w:r>
      <w:r w:rsidR="001C5DA1" w:rsidRPr="000967E6">
        <w:rPr>
          <w:rFonts w:ascii="ＭＳ 明朝" w:eastAsia="ＭＳ 明朝" w:hAnsi="ＭＳ 明朝"/>
          <w:sz w:val="16"/>
          <w:szCs w:val="16"/>
          <w:lang w:eastAsia="ja-JP"/>
        </w:rPr>
        <w:t>civil society organisations</w:t>
      </w:r>
      <w:r w:rsidR="00344AE6" w:rsidRPr="000967E6">
        <w:rPr>
          <w:rFonts w:ascii="ＭＳ 明朝" w:eastAsia="ＭＳ 明朝" w:hAnsi="ＭＳ 明朝" w:hint="eastAsia"/>
          <w:lang w:eastAsia="ja-JP"/>
        </w:rPr>
        <w:t>）</w:t>
      </w:r>
      <w:r w:rsidRPr="000967E6">
        <w:rPr>
          <w:rFonts w:ascii="ＭＳ 明朝" w:eastAsia="ＭＳ 明朝" w:hAnsi="ＭＳ 明朝"/>
        </w:rPr>
        <w:t>と定期的に協議している。例えば、2022年には、</w:t>
      </w:r>
      <w:r w:rsidR="00A3756E" w:rsidRPr="000967E6">
        <w:rPr>
          <w:rFonts w:ascii="ＭＳ 明朝" w:eastAsia="ＭＳ 明朝" w:hAnsi="ＭＳ 明朝" w:hint="eastAsia"/>
        </w:rPr>
        <w:t>児童</w:t>
      </w:r>
      <w:r w:rsidR="00A3756E" w:rsidRPr="000967E6">
        <w:rPr>
          <w:rFonts w:ascii="ＭＳ 明朝" w:eastAsia="ＭＳ 明朝" w:hAnsi="ＭＳ 明朝" w:hint="eastAsia"/>
          <w:lang w:eastAsia="ja-JP"/>
        </w:rPr>
        <w:t>ケア</w:t>
      </w:r>
      <w:r w:rsidRPr="000967E6">
        <w:rPr>
          <w:rFonts w:ascii="ＭＳ 明朝" w:eastAsia="ＭＳ 明朝" w:hAnsi="ＭＳ 明朝"/>
        </w:rPr>
        <w:t>に関するバルセロナ目標</w:t>
      </w:r>
      <w:r w:rsidR="005D6985" w:rsidRPr="000967E6">
        <w:rPr>
          <w:rFonts w:ascii="ＭＳ 明朝" w:eastAsia="ＭＳ 明朝" w:hAnsi="ＭＳ 明朝" w:hint="eastAsia"/>
          <w:sz w:val="16"/>
          <w:szCs w:val="16"/>
        </w:rPr>
        <w:t>（</w:t>
      </w:r>
      <w:r w:rsidR="005D6985" w:rsidRPr="000967E6">
        <w:rPr>
          <w:rFonts w:ascii="ＭＳ 明朝" w:eastAsia="ＭＳ 明朝" w:hAnsi="ＭＳ 明朝"/>
          <w:sz w:val="16"/>
          <w:szCs w:val="16"/>
        </w:rPr>
        <w:t>Barcelona targets on childcare</w:t>
      </w:r>
      <w:r w:rsidR="00EB63AE" w:rsidRPr="000967E6">
        <w:rPr>
          <w:rFonts w:ascii="ＭＳ 明朝" w:eastAsia="ＭＳ 明朝" w:hAnsi="ＭＳ 明朝" w:hint="eastAsia"/>
          <w:sz w:val="16"/>
          <w:szCs w:val="16"/>
        </w:rPr>
        <w:t xml:space="preserve">　</w:t>
      </w:r>
      <w:r w:rsidR="006421F8" w:rsidRPr="000967E6">
        <w:rPr>
          <w:rFonts w:ascii="ＭＳ 明朝" w:eastAsia="ＭＳ 明朝" w:hAnsi="ＭＳ 明朝" w:hint="eastAsia"/>
          <w:sz w:val="16"/>
          <w:szCs w:val="16"/>
        </w:rPr>
        <w:t>訳注　2002年欧州理事会制定</w:t>
      </w:r>
      <w:r w:rsidR="005D6985" w:rsidRPr="000967E6">
        <w:rPr>
          <w:rFonts w:ascii="ＭＳ 明朝" w:eastAsia="ＭＳ 明朝" w:hAnsi="ＭＳ 明朝" w:hint="eastAsia"/>
          <w:sz w:val="16"/>
          <w:szCs w:val="16"/>
        </w:rPr>
        <w:t>）</w:t>
      </w:r>
      <w:r w:rsidRPr="000967E6">
        <w:rPr>
          <w:rFonts w:ascii="ＭＳ 明朝" w:eastAsia="ＭＳ 明朝" w:hAnsi="ＭＳ 明朝"/>
        </w:rPr>
        <w:t>の改定や、女性に対する暴力および家庭内暴力との闘いに関する指令の提案</w:t>
      </w:r>
      <w:r w:rsidR="006421F8" w:rsidRPr="000967E6">
        <w:rPr>
          <w:rFonts w:ascii="ＭＳ 明朝" w:eastAsia="ＭＳ 明朝" w:hAnsi="ＭＳ 明朝" w:hint="eastAsia"/>
          <w:sz w:val="16"/>
          <w:szCs w:val="16"/>
        </w:rPr>
        <w:t>（</w:t>
      </w:r>
      <w:r w:rsidR="006421F8" w:rsidRPr="000967E6">
        <w:rPr>
          <w:rFonts w:ascii="ＭＳ 明朝" w:eastAsia="ＭＳ 明朝" w:hAnsi="ＭＳ 明朝"/>
          <w:sz w:val="16"/>
          <w:szCs w:val="16"/>
        </w:rPr>
        <w:t>directive on combating violence against women and domestic violence</w:t>
      </w:r>
      <w:r w:rsidR="006421F8" w:rsidRPr="000967E6">
        <w:rPr>
          <w:rFonts w:ascii="ＭＳ 明朝" w:eastAsia="ＭＳ 明朝" w:hAnsi="ＭＳ 明朝" w:hint="eastAsia"/>
          <w:sz w:val="16"/>
          <w:szCs w:val="16"/>
        </w:rPr>
        <w:t xml:space="preserve">　訳注　2024年正式採択。</w:t>
      </w:r>
      <w:r w:rsidR="006421F8" w:rsidRPr="000967E6">
        <w:rPr>
          <w:rFonts w:ascii="ＭＳ 明朝" w:eastAsia="ＭＳ 明朝" w:hAnsi="ＭＳ 明朝"/>
          <w:sz w:val="16"/>
          <w:szCs w:val="16"/>
          <w:lang w:eastAsia="ja-JP"/>
        </w:rPr>
        <w:t>Directive (EU) 2024/1385</w:t>
      </w:r>
      <w:r w:rsidR="006421F8" w:rsidRPr="000967E6">
        <w:rPr>
          <w:rFonts w:ascii="ＭＳ 明朝" w:eastAsia="ＭＳ 明朝" w:hAnsi="ＭＳ 明朝" w:hint="eastAsia"/>
          <w:sz w:val="16"/>
          <w:szCs w:val="16"/>
        </w:rPr>
        <w:t>）</w:t>
      </w:r>
      <w:r w:rsidRPr="000967E6">
        <w:rPr>
          <w:rFonts w:ascii="ＭＳ 明朝" w:eastAsia="ＭＳ 明朝" w:hAnsi="ＭＳ 明朝"/>
        </w:rPr>
        <w:t>など、欧州委員会の提案の準備において、</w:t>
      </w:r>
      <w:r w:rsidR="00082404" w:rsidRPr="000967E6">
        <w:rPr>
          <w:rFonts w:ascii="ＭＳ 明朝" w:eastAsia="ＭＳ 明朝" w:hAnsi="ＭＳ 明朝"/>
        </w:rPr>
        <w:t>障害のある人</w:t>
      </w:r>
      <w:r w:rsidRPr="000967E6">
        <w:rPr>
          <w:rFonts w:ascii="ＭＳ 明朝" w:eastAsia="ＭＳ 明朝" w:hAnsi="ＭＳ 明朝"/>
        </w:rPr>
        <w:t>の意見が聞かれた。さらに、</w:t>
      </w:r>
      <w:r w:rsidR="005D6985" w:rsidRPr="000967E6">
        <w:rPr>
          <w:rFonts w:ascii="ＭＳ 明朝" w:eastAsia="ＭＳ 明朝" w:hAnsi="ＭＳ 明朝" w:hint="eastAsia"/>
          <w:lang w:eastAsia="ja-JP"/>
        </w:rPr>
        <w:t>「</w:t>
      </w:r>
      <w:r w:rsidRPr="000967E6">
        <w:rPr>
          <w:rFonts w:ascii="ＭＳ 明朝" w:eastAsia="ＭＳ 明朝" w:hAnsi="ＭＳ 明朝"/>
        </w:rPr>
        <w:t>戦略</w:t>
      </w:r>
      <w:r w:rsidR="005D6985" w:rsidRPr="000967E6">
        <w:rPr>
          <w:rFonts w:ascii="ＭＳ 明朝" w:eastAsia="ＭＳ 明朝" w:hAnsi="ＭＳ 明朝" w:hint="eastAsia"/>
          <w:lang w:eastAsia="ja-JP"/>
        </w:rPr>
        <w:t>」</w:t>
      </w:r>
      <w:r w:rsidRPr="000967E6">
        <w:rPr>
          <w:rFonts w:ascii="ＭＳ 明朝" w:eastAsia="ＭＳ 明朝" w:hAnsi="ＭＳ 明朝"/>
        </w:rPr>
        <w:t>は、障害</w:t>
      </w:r>
      <w:r w:rsidR="000A391F" w:rsidRPr="000967E6">
        <w:rPr>
          <w:rFonts w:ascii="ＭＳ 明朝" w:eastAsia="ＭＳ 明朝" w:hAnsi="ＭＳ 明朝"/>
        </w:rPr>
        <w:t>のある</w:t>
      </w:r>
      <w:r w:rsidRPr="000967E6">
        <w:rPr>
          <w:rFonts w:ascii="ＭＳ 明朝" w:eastAsia="ＭＳ 明朝" w:hAnsi="ＭＳ 明朝"/>
        </w:rPr>
        <w:t>女性と</w:t>
      </w:r>
      <w:r w:rsidR="004F7B52" w:rsidRPr="000967E6">
        <w:rPr>
          <w:rFonts w:ascii="ＭＳ 明朝" w:eastAsia="ＭＳ 明朝" w:hAnsi="ＭＳ 明朝"/>
        </w:rPr>
        <w:t>少女</w:t>
      </w:r>
      <w:r w:rsidRPr="000967E6">
        <w:rPr>
          <w:rFonts w:ascii="ＭＳ 明朝" w:eastAsia="ＭＳ 明朝" w:hAnsi="ＭＳ 明朝"/>
        </w:rPr>
        <w:t>の状況に特別な注意を払っている。収集されたすべてのデータは、例えば男女別に集計されており、多くの場合、</w:t>
      </w:r>
      <w:r w:rsidR="005D6985" w:rsidRPr="000967E6">
        <w:rPr>
          <w:rFonts w:ascii="ＭＳ 明朝" w:eastAsia="ＭＳ 明朝" w:hAnsi="ＭＳ 明朝" w:hint="eastAsia"/>
          <w:lang w:eastAsia="ja-JP"/>
        </w:rPr>
        <w:t>さらなる</w:t>
      </w:r>
      <w:r w:rsidRPr="000967E6">
        <w:rPr>
          <w:rFonts w:ascii="ＭＳ 明朝" w:eastAsia="ＭＳ 明朝" w:hAnsi="ＭＳ 明朝"/>
        </w:rPr>
        <w:t>格差が示され、的を絞った行動が促進される。</w:t>
      </w:r>
    </w:p>
    <w:p w14:paraId="686E7DFF" w14:textId="25AEF0AB" w:rsidR="00EC66DE" w:rsidRPr="000967E6" w:rsidRDefault="00EC66DE" w:rsidP="00E83133">
      <w:pPr>
        <w:pStyle w:val="SingleTxtG"/>
        <w:ind w:right="0"/>
        <w:rPr>
          <w:rFonts w:ascii="Century" w:eastAsia="ＭＳ 明朝" w:hAnsi="Century"/>
          <w:sz w:val="16"/>
          <w:szCs w:val="16"/>
          <w:lang w:eastAsia="ja-JP"/>
        </w:rPr>
      </w:pPr>
      <w:r w:rsidRPr="000967E6">
        <w:rPr>
          <w:rFonts w:ascii="ＭＳ 明朝" w:eastAsia="ＭＳ 明朝" w:hAnsi="ＭＳ 明朝" w:hint="eastAsia"/>
          <w:sz w:val="16"/>
          <w:szCs w:val="16"/>
          <w:lang w:eastAsia="ja-JP"/>
        </w:rPr>
        <w:t>（訳注　児童ケア</w:t>
      </w:r>
      <w:r w:rsidRPr="000967E6">
        <w:rPr>
          <w:rFonts w:ascii="ＭＳ 明朝" w:eastAsia="ＭＳ 明朝" w:hAnsi="ＭＳ 明朝"/>
          <w:sz w:val="16"/>
          <w:szCs w:val="16"/>
        </w:rPr>
        <w:t>に関するバルセロナ目標</w:t>
      </w:r>
      <w:r w:rsidRPr="000967E6">
        <w:rPr>
          <w:rFonts w:ascii="Century" w:eastAsia="ＭＳ 明朝" w:hAnsi="Century"/>
          <w:sz w:val="16"/>
          <w:szCs w:val="16"/>
        </w:rPr>
        <w:t>とは、保育利用率を引き上げ</w:t>
      </w:r>
      <w:r w:rsidR="0052015A" w:rsidRPr="000967E6">
        <w:rPr>
          <w:rFonts w:ascii="Century" w:eastAsia="ＭＳ 明朝" w:hAnsi="Century" w:hint="eastAsia"/>
          <w:sz w:val="16"/>
          <w:szCs w:val="16"/>
          <w:lang w:eastAsia="ja-JP"/>
        </w:rPr>
        <w:t>て</w:t>
      </w:r>
      <w:r w:rsidRPr="000967E6">
        <w:rPr>
          <w:rFonts w:ascii="Century" w:eastAsia="ＭＳ 明朝" w:hAnsi="Century"/>
          <w:sz w:val="16"/>
          <w:szCs w:val="16"/>
        </w:rPr>
        <w:t>女性の就労促進を図るために設定された</w:t>
      </w:r>
      <w:r w:rsidR="0052015A" w:rsidRPr="000967E6">
        <w:rPr>
          <w:rFonts w:ascii="Century" w:eastAsia="ＭＳ 明朝" w:hAnsi="Century"/>
          <w:sz w:val="16"/>
          <w:szCs w:val="16"/>
        </w:rPr>
        <w:t>数値目標</w:t>
      </w:r>
      <w:r w:rsidRPr="000967E6">
        <w:rPr>
          <w:rFonts w:ascii="Century" w:eastAsia="ＭＳ 明朝" w:hAnsi="Century"/>
          <w:sz w:val="16"/>
          <w:szCs w:val="16"/>
        </w:rPr>
        <w:t>。</w:t>
      </w:r>
      <w:r w:rsidR="0052015A" w:rsidRPr="000967E6">
        <w:rPr>
          <w:rFonts w:ascii="Century" w:eastAsia="ＭＳ 明朝" w:hAnsi="Century"/>
          <w:sz w:val="16"/>
          <w:szCs w:val="16"/>
        </w:rPr>
        <w:t>2002</w:t>
      </w:r>
      <w:r w:rsidR="0052015A" w:rsidRPr="000967E6">
        <w:rPr>
          <w:rFonts w:ascii="Century" w:eastAsia="ＭＳ 明朝" w:hAnsi="Century"/>
          <w:sz w:val="16"/>
          <w:szCs w:val="16"/>
        </w:rPr>
        <w:t>年の</w:t>
      </w:r>
      <w:r w:rsidR="0052015A" w:rsidRPr="000967E6">
        <w:rPr>
          <w:rFonts w:ascii="Century" w:eastAsia="ＭＳ 明朝" w:hAnsi="Century"/>
          <w:sz w:val="16"/>
          <w:szCs w:val="16"/>
        </w:rPr>
        <w:t>EU</w:t>
      </w:r>
      <w:r w:rsidR="0052015A" w:rsidRPr="000967E6">
        <w:rPr>
          <w:rFonts w:ascii="Century" w:eastAsia="ＭＳ 明朝" w:hAnsi="Century"/>
          <w:sz w:val="16"/>
          <w:szCs w:val="16"/>
        </w:rPr>
        <w:t>バルセロナ欧州理事会で採択</w:t>
      </w:r>
      <w:r w:rsidR="0052015A" w:rsidRPr="000967E6">
        <w:rPr>
          <w:rFonts w:ascii="Century" w:eastAsia="ＭＳ 明朝" w:hAnsi="Century" w:hint="eastAsia"/>
          <w:sz w:val="16"/>
          <w:szCs w:val="16"/>
          <w:lang w:eastAsia="ja-JP"/>
        </w:rPr>
        <w:t>。</w:t>
      </w:r>
      <w:r w:rsidRPr="000967E6">
        <w:rPr>
          <w:rFonts w:ascii="Century" w:eastAsia="ＭＳ 明朝" w:hAnsi="Century" w:hint="eastAsia"/>
          <w:sz w:val="16"/>
          <w:szCs w:val="16"/>
          <w:lang w:eastAsia="ja-JP"/>
        </w:rPr>
        <w:t>）</w:t>
      </w:r>
    </w:p>
    <w:p w14:paraId="12275A59" w14:textId="2BD26A5C" w:rsidR="008D30E6" w:rsidRPr="00EC66DE"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7</w:t>
      </w:r>
      <w:r w:rsidRPr="00E969EC">
        <w:rPr>
          <w:rFonts w:ascii="BIZ UDPゴシック" w:eastAsia="BIZ UDPゴシック" w:hAnsi="BIZ UDPゴシック"/>
        </w:rPr>
        <w:t>（c）への回答</w:t>
      </w:r>
      <w:r w:rsidR="00EC66DE">
        <w:rPr>
          <w:rFonts w:ascii="BIZ UDPゴシック" w:eastAsia="BIZ UDPゴシック" w:hAnsi="BIZ UDPゴシック" w:hint="eastAsia"/>
          <w:lang w:eastAsia="ja-JP"/>
        </w:rPr>
        <w:t xml:space="preserve">　</w:t>
      </w:r>
      <w:r w:rsidR="00EC66DE" w:rsidRPr="000967E6">
        <w:rPr>
          <w:rFonts w:ascii="Century" w:eastAsia="ＭＳ 明朝" w:hAnsi="Century"/>
          <w:b w:val="0"/>
          <w:bCs/>
          <w:color w:val="00B050"/>
          <w:sz w:val="16"/>
          <w:szCs w:val="16"/>
          <w:lang w:eastAsia="ja-JP"/>
        </w:rPr>
        <w:t>（</w:t>
      </w:r>
      <w:r w:rsidR="00EC66DE" w:rsidRPr="000967E6">
        <w:rPr>
          <w:rFonts w:ascii="Century" w:eastAsia="ＭＳ 明朝" w:hAnsi="Century" w:hint="eastAsia"/>
          <w:b w:val="0"/>
          <w:bCs/>
          <w:color w:val="00B050"/>
          <w:sz w:val="16"/>
          <w:szCs w:val="16"/>
          <w:lang w:eastAsia="ja-JP"/>
        </w:rPr>
        <w:t>「欧州ジェンダー平等機関」の活動に</w:t>
      </w:r>
      <w:r w:rsidR="006D7579" w:rsidRPr="000967E6">
        <w:rPr>
          <w:rFonts w:ascii="Century" w:eastAsia="ＭＳ 明朝" w:hAnsi="Century" w:hint="eastAsia"/>
          <w:b w:val="0"/>
          <w:bCs/>
          <w:color w:val="00B050"/>
          <w:sz w:val="16"/>
          <w:szCs w:val="16"/>
          <w:lang w:eastAsia="ja-JP"/>
        </w:rPr>
        <w:t>、</w:t>
      </w:r>
      <w:r w:rsidR="00EC66DE" w:rsidRPr="000967E6">
        <w:rPr>
          <w:rFonts w:ascii="Century" w:eastAsia="ＭＳ 明朝" w:hAnsi="Century" w:hint="eastAsia"/>
          <w:b w:val="0"/>
          <w:bCs/>
          <w:color w:val="00B050"/>
          <w:sz w:val="16"/>
          <w:szCs w:val="16"/>
          <w:lang w:eastAsia="ja-JP"/>
        </w:rPr>
        <w:t>ジェンダーと障害の視点を含める</w:t>
      </w:r>
      <w:r w:rsidR="006D7579" w:rsidRPr="000967E6">
        <w:rPr>
          <w:rFonts w:ascii="Century" w:eastAsia="ＭＳ 明朝" w:hAnsi="Century" w:hint="eastAsia"/>
          <w:b w:val="0"/>
          <w:bCs/>
          <w:color w:val="00B050"/>
          <w:sz w:val="16"/>
          <w:szCs w:val="16"/>
          <w:lang w:eastAsia="ja-JP"/>
        </w:rPr>
        <w:t>ことについて。</w:t>
      </w:r>
      <w:r w:rsidR="00EC66DE" w:rsidRPr="000967E6">
        <w:rPr>
          <w:rFonts w:ascii="Century" w:eastAsia="ＭＳ 明朝" w:hAnsi="Century"/>
          <w:b w:val="0"/>
          <w:bCs/>
          <w:color w:val="00B050"/>
          <w:sz w:val="16"/>
          <w:szCs w:val="16"/>
          <w:lang w:eastAsia="ja-JP"/>
        </w:rPr>
        <w:t>）</w:t>
      </w:r>
    </w:p>
    <w:p w14:paraId="0AC1BC1C" w14:textId="5CB9D53C" w:rsidR="008D30E6" w:rsidRPr="000967E6" w:rsidRDefault="008D30E6" w:rsidP="008E3BE8">
      <w:pPr>
        <w:pStyle w:val="SingleTxtG"/>
        <w:spacing w:after="0"/>
        <w:ind w:right="0"/>
        <w:rPr>
          <w:rFonts w:ascii="ＭＳ 明朝" w:eastAsia="ＭＳ 明朝" w:hAnsi="ＭＳ 明朝"/>
        </w:rPr>
      </w:pPr>
      <w:r w:rsidRPr="001C7DF3">
        <w:rPr>
          <w:rFonts w:ascii="ＭＳ 明朝" w:eastAsia="ＭＳ 明朝" w:hAnsi="ＭＳ 明朝"/>
        </w:rPr>
        <w:t>46.</w:t>
      </w:r>
      <w:r w:rsidRPr="001C7DF3">
        <w:rPr>
          <w:rFonts w:ascii="ＭＳ 明朝" w:eastAsia="ＭＳ 明朝" w:hAnsi="ＭＳ 明朝"/>
        </w:rPr>
        <w:tab/>
      </w:r>
      <w:bookmarkStart w:id="15" w:name="_Hlk196833996"/>
      <w:r w:rsidRPr="001C7DF3">
        <w:rPr>
          <w:rFonts w:ascii="ＭＳ 明朝" w:eastAsia="ＭＳ 明朝" w:hAnsi="ＭＳ 明朝"/>
        </w:rPr>
        <w:t>ヨーロッパ</w:t>
      </w:r>
      <w:r w:rsidR="00857E17">
        <w:rPr>
          <w:rFonts w:ascii="ＭＳ 明朝" w:eastAsia="ＭＳ 明朝" w:hAnsi="ＭＳ 明朝" w:hint="eastAsia"/>
          <w:lang w:eastAsia="ja-JP"/>
        </w:rPr>
        <w:t>・</w:t>
      </w:r>
      <w:r w:rsidR="00FF19EE" w:rsidRPr="000967E6">
        <w:rPr>
          <w:rFonts w:ascii="ＭＳ 明朝" w:eastAsia="ＭＳ 明朝" w:hAnsi="ＭＳ 明朝" w:hint="eastAsia"/>
          <w:lang w:eastAsia="ja-JP"/>
        </w:rPr>
        <w:t>ジェンダー平等</w:t>
      </w:r>
      <w:bookmarkEnd w:id="15"/>
      <w:r w:rsidR="0052015A" w:rsidRPr="000967E6">
        <w:rPr>
          <w:rFonts w:ascii="ＭＳ 明朝" w:eastAsia="ＭＳ 明朝" w:hAnsi="ＭＳ 明朝" w:hint="eastAsia"/>
          <w:lang w:eastAsia="ja-JP"/>
        </w:rPr>
        <w:t>研究所</w:t>
      </w:r>
      <w:r w:rsidRPr="000967E6">
        <w:rPr>
          <w:rFonts w:ascii="ＭＳ 明朝" w:eastAsia="ＭＳ 明朝" w:hAnsi="ＭＳ 明朝"/>
          <w:sz w:val="16"/>
          <w:szCs w:val="16"/>
        </w:rPr>
        <w:t>（</w:t>
      </w:r>
      <w:r w:rsidRPr="00CA281C">
        <w:rPr>
          <w:rFonts w:ascii="ＭＳ 明朝" w:eastAsia="ＭＳ 明朝" w:hAnsi="ＭＳ 明朝"/>
          <w:szCs w:val="21"/>
        </w:rPr>
        <w:t>EIGE</w:t>
      </w:r>
      <w:r w:rsidR="00F968F9" w:rsidRPr="000967E6">
        <w:rPr>
          <w:rFonts w:ascii="ＭＳ 明朝" w:eastAsia="ＭＳ 明朝" w:hAnsi="ＭＳ 明朝"/>
          <w:sz w:val="16"/>
          <w:szCs w:val="16"/>
        </w:rPr>
        <w:t>: European Institute for Gender Equality</w:t>
      </w:r>
      <w:r w:rsidRPr="000967E6">
        <w:rPr>
          <w:rFonts w:ascii="ＭＳ 明朝" w:eastAsia="ＭＳ 明朝" w:hAnsi="ＭＳ 明朝"/>
          <w:sz w:val="16"/>
          <w:szCs w:val="16"/>
        </w:rPr>
        <w:t>）</w:t>
      </w:r>
      <w:r w:rsidRPr="000967E6">
        <w:rPr>
          <w:rFonts w:ascii="ＭＳ 明朝" w:eastAsia="ＭＳ 明朝" w:hAnsi="ＭＳ 明朝"/>
        </w:rPr>
        <w:t>は、その中核的使命がまさに</w:t>
      </w:r>
      <w:r w:rsidR="00B24CC6" w:rsidRPr="000967E6">
        <w:rPr>
          <w:rFonts w:ascii="ＭＳ 明朝" w:eastAsia="ＭＳ 明朝" w:hAnsi="ＭＳ 明朝" w:hint="eastAsia"/>
          <w:lang w:eastAsia="ja-JP"/>
        </w:rPr>
        <w:t>ジェンダー平等</w:t>
      </w:r>
      <w:r w:rsidRPr="000967E6">
        <w:rPr>
          <w:rFonts w:ascii="ＭＳ 明朝" w:eastAsia="ＭＳ 明朝" w:hAnsi="ＭＳ 明朝"/>
        </w:rPr>
        <w:t>に焦点を当てているため、すべての業務にジェンダーの視点を取り入れている。EIGEはまた、複数の差別の原因を特定し、障害</w:t>
      </w:r>
      <w:r w:rsidR="000A391F" w:rsidRPr="000967E6">
        <w:rPr>
          <w:rFonts w:ascii="ＭＳ 明朝" w:eastAsia="ＭＳ 明朝" w:hAnsi="ＭＳ 明朝"/>
        </w:rPr>
        <w:t>のある</w:t>
      </w:r>
      <w:r w:rsidRPr="000967E6">
        <w:rPr>
          <w:rFonts w:ascii="ＭＳ 明朝" w:eastAsia="ＭＳ 明朝" w:hAnsi="ＭＳ 明朝"/>
        </w:rPr>
        <w:t>女性など特定の不利な立場にあるグループの状況を強調するために、交差的アプローチを用いることによって、障害の視点をその活動に取り入れている。例えば、ジェンダー平等指数報告</w:t>
      </w:r>
      <w:r w:rsidR="00241960" w:rsidRPr="000301E3">
        <w:rPr>
          <w:rFonts w:ascii="ＭＳ 明朝" w:eastAsia="ＭＳ 明朝" w:hAnsi="ＭＳ 明朝" w:hint="eastAsia"/>
          <w:color w:val="000000" w:themeColor="text1"/>
          <w:sz w:val="16"/>
          <w:szCs w:val="16"/>
        </w:rPr>
        <w:t>（</w:t>
      </w:r>
      <w:r w:rsidR="00241960" w:rsidRPr="000301E3">
        <w:rPr>
          <w:rFonts w:ascii="ＭＳ 明朝" w:eastAsia="ＭＳ 明朝" w:hAnsi="ＭＳ 明朝"/>
          <w:color w:val="000000" w:themeColor="text1"/>
          <w:sz w:val="16"/>
          <w:szCs w:val="16"/>
        </w:rPr>
        <w:t>G</w:t>
      </w:r>
      <w:r w:rsidR="00241960" w:rsidRPr="000301E3">
        <w:rPr>
          <w:rFonts w:ascii="ＭＳ 明朝" w:eastAsia="ＭＳ 明朝" w:hAnsi="ＭＳ 明朝"/>
          <w:sz w:val="16"/>
          <w:szCs w:val="16"/>
        </w:rPr>
        <w:t>e</w:t>
      </w:r>
      <w:r w:rsidR="00241960" w:rsidRPr="000967E6">
        <w:rPr>
          <w:rFonts w:ascii="ＭＳ 明朝" w:eastAsia="ＭＳ 明朝" w:hAnsi="ＭＳ 明朝"/>
          <w:sz w:val="16"/>
          <w:szCs w:val="16"/>
        </w:rPr>
        <w:t>nder Equality Index reports</w:t>
      </w:r>
      <w:r w:rsidR="00241960" w:rsidRPr="000967E6">
        <w:rPr>
          <w:rFonts w:ascii="ＭＳ 明朝" w:eastAsia="ＭＳ 明朝" w:hAnsi="ＭＳ 明朝" w:hint="eastAsia"/>
          <w:sz w:val="16"/>
          <w:szCs w:val="16"/>
        </w:rPr>
        <w:t>）</w:t>
      </w:r>
      <w:r w:rsidRPr="000967E6">
        <w:rPr>
          <w:rFonts w:ascii="ＭＳ 明朝" w:eastAsia="ＭＳ 明朝" w:hAnsi="ＭＳ 明朝"/>
        </w:rPr>
        <w:t>は、</w:t>
      </w:r>
      <w:r w:rsidR="00082404" w:rsidRPr="000967E6">
        <w:rPr>
          <w:rFonts w:ascii="ＭＳ 明朝" w:eastAsia="ＭＳ 明朝" w:hAnsi="ＭＳ 明朝"/>
        </w:rPr>
        <w:t>障害のある人</w:t>
      </w:r>
      <w:r w:rsidRPr="000967E6">
        <w:rPr>
          <w:rFonts w:ascii="ＭＳ 明朝" w:eastAsia="ＭＳ 明朝" w:hAnsi="ＭＳ 明朝"/>
        </w:rPr>
        <w:t>の状況に関する情報を定期的に提供している。</w:t>
      </w:r>
    </w:p>
    <w:p w14:paraId="54C4571B" w14:textId="184D358F" w:rsidR="00D7048A" w:rsidRPr="000967E6" w:rsidRDefault="00D7048A" w:rsidP="00E83133">
      <w:pPr>
        <w:pStyle w:val="SingleTxtG"/>
        <w:ind w:right="0"/>
        <w:rPr>
          <w:rFonts w:ascii="ＭＳ 明朝" w:eastAsia="ＭＳ 明朝" w:hAnsi="ＭＳ 明朝"/>
          <w:sz w:val="16"/>
          <w:szCs w:val="16"/>
          <w:lang w:eastAsia="ja-JP"/>
        </w:rPr>
      </w:pPr>
      <w:r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sz w:val="16"/>
          <w:szCs w:val="16"/>
        </w:rPr>
        <w:t>ジェンダー平等指数報告</w:t>
      </w:r>
      <w:r w:rsidRPr="000967E6">
        <w:rPr>
          <w:rFonts w:ascii="ＭＳ 明朝" w:eastAsia="ＭＳ 明朝" w:hAnsi="ＭＳ 明朝" w:hint="eastAsia"/>
          <w:sz w:val="16"/>
          <w:szCs w:val="16"/>
          <w:lang w:eastAsia="ja-JP"/>
        </w:rPr>
        <w:t>は</w:t>
      </w:r>
      <w:r w:rsidRPr="000967E6">
        <w:rPr>
          <w:rFonts w:ascii="ＭＳ 明朝" w:eastAsia="ＭＳ 明朝" w:hAnsi="ＭＳ 明朝"/>
          <w:sz w:val="16"/>
          <w:szCs w:val="16"/>
        </w:rPr>
        <w:t>EIGE</w:t>
      </w:r>
      <w:r w:rsidRPr="000967E6">
        <w:rPr>
          <w:rFonts w:ascii="ＭＳ 明朝" w:eastAsia="ＭＳ 明朝" w:hAnsi="ＭＳ 明朝" w:hint="eastAsia"/>
          <w:sz w:val="16"/>
          <w:szCs w:val="16"/>
          <w:lang w:eastAsia="ja-JP"/>
        </w:rPr>
        <w:t>が</w:t>
      </w:r>
      <w:r w:rsidRPr="000967E6">
        <w:rPr>
          <w:rFonts w:ascii="ＭＳ 明朝" w:eastAsia="ＭＳ 明朝" w:hAnsi="ＭＳ 明朝" w:hint="eastAsia"/>
          <w:sz w:val="16"/>
          <w:szCs w:val="16"/>
        </w:rPr>
        <w:t>2013年</w:t>
      </w:r>
      <w:r w:rsidRPr="000967E6">
        <w:rPr>
          <w:rFonts w:ascii="ＭＳ 明朝" w:eastAsia="ＭＳ 明朝" w:hAnsi="ＭＳ 明朝" w:hint="eastAsia"/>
          <w:sz w:val="16"/>
          <w:szCs w:val="16"/>
          <w:lang w:eastAsia="ja-JP"/>
        </w:rPr>
        <w:t>に</w:t>
      </w:r>
      <w:r w:rsidRPr="000967E6">
        <w:rPr>
          <w:rFonts w:ascii="ＭＳ 明朝" w:eastAsia="ＭＳ 明朝" w:hAnsi="ＭＳ 明朝" w:hint="eastAsia"/>
          <w:sz w:val="16"/>
          <w:szCs w:val="16"/>
        </w:rPr>
        <w:t>発行</w:t>
      </w:r>
      <w:r w:rsidRPr="000967E6">
        <w:rPr>
          <w:rFonts w:ascii="ＭＳ 明朝" w:eastAsia="ＭＳ 明朝" w:hAnsi="ＭＳ 明朝" w:hint="eastAsia"/>
          <w:sz w:val="16"/>
          <w:szCs w:val="16"/>
          <w:lang w:eastAsia="ja-JP"/>
        </w:rPr>
        <w:t>。</w:t>
      </w:r>
      <w:r w:rsidRPr="000967E6">
        <w:rPr>
          <w:rFonts w:ascii="ＭＳ 明朝" w:eastAsia="ＭＳ 明朝" w:hAnsi="ＭＳ 明朝"/>
          <w:sz w:val="16"/>
          <w:szCs w:val="16"/>
        </w:rPr>
        <w:t>ジェンダー平等指数</w:t>
      </w:r>
      <w:r w:rsidRPr="000967E6">
        <w:rPr>
          <w:rFonts w:ascii="ＭＳ 明朝" w:eastAsia="ＭＳ 明朝" w:hAnsi="ＭＳ 明朝" w:hint="eastAsia"/>
          <w:sz w:val="16"/>
          <w:szCs w:val="16"/>
          <w:lang w:eastAsia="ja-JP"/>
        </w:rPr>
        <w:t>とは、仕事、健康、権力</w:t>
      </w:r>
      <w:r w:rsidR="0052015A" w:rsidRPr="000967E6">
        <w:rPr>
          <w:rFonts w:ascii="ＭＳ 明朝" w:eastAsia="ＭＳ 明朝" w:hAnsi="ＭＳ 明朝" w:hint="eastAsia"/>
          <w:sz w:val="16"/>
          <w:szCs w:val="16"/>
          <w:lang w:eastAsia="ja-JP"/>
        </w:rPr>
        <w:t>などの</w:t>
      </w:r>
      <w:r w:rsidRPr="000967E6">
        <w:rPr>
          <w:rFonts w:ascii="ＭＳ 明朝" w:eastAsia="ＭＳ 明朝" w:hAnsi="ＭＳ 明朝" w:hint="eastAsia"/>
          <w:sz w:val="16"/>
          <w:szCs w:val="16"/>
          <w:lang w:eastAsia="ja-JP"/>
        </w:rPr>
        <w:t>様々な</w:t>
      </w:r>
      <w:r w:rsidR="0052015A" w:rsidRPr="000967E6">
        <w:rPr>
          <w:rFonts w:ascii="ＭＳ 明朝" w:eastAsia="ＭＳ 明朝" w:hAnsi="ＭＳ 明朝" w:hint="eastAsia"/>
          <w:sz w:val="16"/>
          <w:szCs w:val="16"/>
          <w:lang w:eastAsia="ja-JP"/>
        </w:rPr>
        <w:t>項目の</w:t>
      </w:r>
      <w:r w:rsidRPr="000967E6">
        <w:rPr>
          <w:rFonts w:ascii="ＭＳ 明朝" w:eastAsia="ＭＳ 明朝" w:hAnsi="ＭＳ 明朝" w:hint="eastAsia"/>
          <w:sz w:val="16"/>
          <w:szCs w:val="16"/>
          <w:lang w:eastAsia="ja-JP"/>
        </w:rPr>
        <w:t>ジェンダー平等の進捗状況を測るツール。1から100までのスコアを与え、スコアが100の場合、完全なジェンダー平等</w:t>
      </w:r>
      <w:r w:rsidR="00860D61" w:rsidRPr="000967E6">
        <w:rPr>
          <w:rFonts w:ascii="ＭＳ 明朝" w:eastAsia="ＭＳ 明朝" w:hAnsi="ＭＳ 明朝" w:hint="eastAsia"/>
          <w:sz w:val="16"/>
          <w:szCs w:val="16"/>
          <w:lang w:eastAsia="ja-JP"/>
        </w:rPr>
        <w:t>とされる</w:t>
      </w:r>
      <w:r w:rsidRPr="000967E6">
        <w:rPr>
          <w:rFonts w:ascii="ＭＳ 明朝" w:eastAsia="ＭＳ 明朝" w:hAnsi="ＭＳ 明朝" w:hint="eastAsia"/>
          <w:sz w:val="16"/>
          <w:szCs w:val="16"/>
          <w:lang w:eastAsia="ja-JP"/>
        </w:rPr>
        <w:t>。）</w:t>
      </w:r>
    </w:p>
    <w:p w14:paraId="455A455B" w14:textId="5A4EADF5" w:rsidR="008D30E6" w:rsidRPr="000967E6" w:rsidRDefault="008D30E6" w:rsidP="00E83133">
      <w:pPr>
        <w:pStyle w:val="H1G"/>
        <w:ind w:right="0"/>
        <w:rPr>
          <w:rFonts w:ascii="BIZ UDPゴシック" w:eastAsia="BIZ UDPゴシック" w:hAnsi="BIZ UDPゴシック"/>
        </w:rPr>
      </w:pPr>
      <w:r w:rsidRPr="000967E6">
        <w:rPr>
          <w:rFonts w:ascii="BIZ UDPゴシック" w:eastAsia="BIZ UDPゴシック" w:hAnsi="BIZ UDPゴシック"/>
        </w:rPr>
        <w:lastRenderedPageBreak/>
        <w:tab/>
      </w:r>
      <w:r w:rsidRPr="000967E6">
        <w:rPr>
          <w:rFonts w:ascii="BIZ UDPゴシック" w:eastAsia="BIZ UDPゴシック" w:hAnsi="BIZ UDPゴシック"/>
        </w:rPr>
        <w:tab/>
        <w:t>障害のある子ども（第7条）</w:t>
      </w:r>
    </w:p>
    <w:p w14:paraId="33237CF7" w14:textId="3AB2F7F3"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パラグラフ8（a）</w:t>
      </w:r>
      <w:r w:rsidR="005C030A" w:rsidRPr="00E969EC">
        <w:rPr>
          <w:rFonts w:ascii="BIZ UDPゴシック" w:eastAsia="BIZ UDPゴシック" w:hAnsi="BIZ UDPゴシック" w:hint="eastAsia"/>
          <w:lang w:eastAsia="ja-JP"/>
        </w:rPr>
        <w:t>への</w:t>
      </w:r>
      <w:r w:rsidRPr="00E969EC">
        <w:rPr>
          <w:rFonts w:ascii="BIZ UDPゴシック" w:eastAsia="BIZ UDPゴシック" w:hAnsi="BIZ UDPゴシック"/>
        </w:rPr>
        <w:t>回答</w:t>
      </w:r>
      <w:r w:rsidR="00EC66DE">
        <w:rPr>
          <w:rFonts w:ascii="BIZ UDPゴシック" w:eastAsia="BIZ UDPゴシック" w:hAnsi="BIZ UDPゴシック" w:hint="eastAsia"/>
          <w:lang w:eastAsia="ja-JP"/>
        </w:rPr>
        <w:t xml:space="preserve">　</w:t>
      </w:r>
      <w:r w:rsidR="00EC66DE" w:rsidRPr="000967E6">
        <w:rPr>
          <w:rFonts w:ascii="Century" w:eastAsia="ＭＳ 明朝" w:hAnsi="Century"/>
          <w:b w:val="0"/>
          <w:bCs/>
          <w:color w:val="00B050"/>
          <w:sz w:val="16"/>
          <w:szCs w:val="16"/>
          <w:lang w:eastAsia="ja-JP"/>
        </w:rPr>
        <w:t>（</w:t>
      </w:r>
      <w:r w:rsidR="00EC66DE" w:rsidRPr="000967E6">
        <w:rPr>
          <w:rFonts w:ascii="Century" w:eastAsia="ＭＳ 明朝" w:hAnsi="Century" w:hint="eastAsia"/>
          <w:b w:val="0"/>
          <w:bCs/>
          <w:color w:val="00B050"/>
          <w:sz w:val="16"/>
          <w:szCs w:val="16"/>
          <w:lang w:eastAsia="ja-JP"/>
        </w:rPr>
        <w:t>「障害のある子どもの状況および権利に関するデータ収集を促進する措置</w:t>
      </w:r>
      <w:r w:rsidR="006D7579" w:rsidRPr="000967E6">
        <w:rPr>
          <w:rFonts w:ascii="Century" w:eastAsia="ＭＳ 明朝" w:hAnsi="Century" w:hint="eastAsia"/>
          <w:b w:val="0"/>
          <w:bCs/>
          <w:color w:val="00B050"/>
          <w:sz w:val="16"/>
          <w:szCs w:val="16"/>
          <w:lang w:eastAsia="ja-JP"/>
        </w:rPr>
        <w:t>について。</w:t>
      </w:r>
      <w:r w:rsidR="00EC66DE" w:rsidRPr="000967E6">
        <w:rPr>
          <w:rFonts w:ascii="Century" w:eastAsia="ＭＳ 明朝" w:hAnsi="Century"/>
          <w:b w:val="0"/>
          <w:bCs/>
          <w:color w:val="00B050"/>
          <w:sz w:val="16"/>
          <w:szCs w:val="16"/>
          <w:lang w:eastAsia="ja-JP"/>
        </w:rPr>
        <w:t>）</w:t>
      </w:r>
    </w:p>
    <w:p w14:paraId="737DDF74" w14:textId="310AC5E5" w:rsidR="008D30E6" w:rsidRPr="000967E6" w:rsidRDefault="008D30E6" w:rsidP="00E83133">
      <w:pPr>
        <w:pStyle w:val="SingleTxtG"/>
        <w:ind w:right="0"/>
        <w:rPr>
          <w:rFonts w:ascii="ＭＳ 明朝" w:eastAsia="ＭＳ 明朝" w:hAnsi="ＭＳ 明朝"/>
        </w:rPr>
      </w:pPr>
      <w:r w:rsidRPr="001C7DF3">
        <w:rPr>
          <w:rFonts w:ascii="ＭＳ 明朝" w:eastAsia="ＭＳ 明朝" w:hAnsi="ＭＳ 明朝"/>
        </w:rPr>
        <w:t>47.</w:t>
      </w:r>
      <w:r w:rsidRPr="001C7DF3">
        <w:rPr>
          <w:rFonts w:ascii="ＭＳ 明朝" w:eastAsia="ＭＳ 明朝" w:hAnsi="ＭＳ 明朝"/>
        </w:rPr>
        <w:tab/>
        <w:t>子どもの権利に関するEU戦略</w:t>
      </w:r>
      <w:r w:rsidR="00F852C3" w:rsidRPr="000967E6">
        <w:rPr>
          <w:rFonts w:ascii="ＭＳ 明朝" w:eastAsia="ＭＳ 明朝" w:hAnsi="ＭＳ 明朝" w:hint="eastAsia"/>
          <w:sz w:val="16"/>
          <w:szCs w:val="16"/>
          <w:lang w:eastAsia="ja-JP"/>
        </w:rPr>
        <w:t>（</w:t>
      </w:r>
      <w:r w:rsidR="00F852C3" w:rsidRPr="000967E6">
        <w:rPr>
          <w:rFonts w:ascii="ＭＳ 明朝" w:eastAsia="ＭＳ 明朝" w:hAnsi="ＭＳ 明朝"/>
          <w:sz w:val="16"/>
          <w:szCs w:val="16"/>
          <w:lang w:eastAsia="ja-JP"/>
        </w:rPr>
        <w:t>EU Strategy on the Rights of the Child</w:t>
      </w:r>
      <w:r w:rsidR="00635C2B" w:rsidRPr="000967E6">
        <w:rPr>
          <w:rFonts w:ascii="ＭＳ 明朝" w:eastAsia="ＭＳ 明朝" w:hAnsi="ＭＳ 明朝" w:hint="eastAsia"/>
          <w:sz w:val="16"/>
          <w:szCs w:val="16"/>
          <w:lang w:eastAsia="ja-JP"/>
        </w:rPr>
        <w:t xml:space="preserve">　訳注　</w:t>
      </w:r>
      <w:r w:rsidR="00703E9C" w:rsidRPr="000967E6">
        <w:rPr>
          <w:rFonts w:ascii="ＭＳ 明朝" w:eastAsia="ＭＳ 明朝" w:hAnsi="ＭＳ 明朝" w:hint="eastAsia"/>
          <w:sz w:val="16"/>
          <w:szCs w:val="16"/>
          <w:lang w:eastAsia="ja-JP"/>
        </w:rPr>
        <w:t xml:space="preserve">欧州委員会通達、COM(2021) 142 final　</w:t>
      </w:r>
      <w:r w:rsidR="00635C2B" w:rsidRPr="000967E6">
        <w:rPr>
          <w:rFonts w:ascii="ＭＳ 明朝" w:eastAsia="ＭＳ 明朝" w:hAnsi="ＭＳ 明朝" w:hint="eastAsia"/>
          <w:sz w:val="16"/>
          <w:szCs w:val="16"/>
          <w:lang w:eastAsia="ja-JP"/>
        </w:rPr>
        <w:t>2021年発表。</w:t>
      </w:r>
      <w:r w:rsidR="00F852C3" w:rsidRPr="000967E6">
        <w:rPr>
          <w:rFonts w:ascii="ＭＳ 明朝" w:eastAsia="ＭＳ 明朝" w:hAnsi="ＭＳ 明朝" w:hint="eastAsia"/>
          <w:sz w:val="16"/>
          <w:szCs w:val="16"/>
          <w:lang w:eastAsia="ja-JP"/>
        </w:rPr>
        <w:t>）</w:t>
      </w:r>
      <w:r w:rsidRPr="000967E6">
        <w:rPr>
          <w:rFonts w:ascii="ＭＳ 明朝" w:eastAsia="ＭＳ 明朝" w:hAnsi="ＭＳ 明朝"/>
        </w:rPr>
        <w:t>は、</w:t>
      </w:r>
      <w:r w:rsidR="009D20E1" w:rsidRPr="000967E6">
        <w:rPr>
          <w:rFonts w:ascii="ＭＳ 明朝" w:eastAsia="ＭＳ 明朝" w:hAnsi="ＭＳ 明朝" w:hint="eastAsia"/>
          <w:lang w:eastAsia="ja-JP"/>
        </w:rPr>
        <w:t>ヨーロッパ統計局（</w:t>
      </w:r>
      <w:r w:rsidR="009D20E1" w:rsidRPr="000967E6">
        <w:rPr>
          <w:rFonts w:ascii="ＭＳ 明朝" w:eastAsia="ＭＳ 明朝" w:hAnsi="ＭＳ 明朝"/>
          <w:lang w:eastAsia="ja-JP"/>
        </w:rPr>
        <w:t>Eurostat</w:t>
      </w:r>
      <w:r w:rsidR="009D20E1" w:rsidRPr="000967E6">
        <w:rPr>
          <w:rFonts w:ascii="ＭＳ 明朝" w:eastAsia="ＭＳ 明朝" w:hAnsi="ＭＳ 明朝" w:hint="eastAsia"/>
          <w:lang w:eastAsia="ja-JP"/>
        </w:rPr>
        <w:t>）</w:t>
      </w:r>
      <w:r w:rsidRPr="000967E6">
        <w:rPr>
          <w:rFonts w:ascii="ＭＳ 明朝" w:eastAsia="ＭＳ 明朝" w:hAnsi="ＭＳ 明朝"/>
        </w:rPr>
        <w:t>や他のEU諸機関による年齢別データ収集</w:t>
      </w:r>
      <w:r w:rsidR="00FC53BC" w:rsidRPr="000967E6">
        <w:rPr>
          <w:rFonts w:ascii="ＭＳ 明朝" w:eastAsia="ＭＳ 明朝" w:hAnsi="ＭＳ 明朝" w:hint="eastAsia"/>
          <w:lang w:eastAsia="ja-JP"/>
        </w:rPr>
        <w:t>を</w:t>
      </w:r>
      <w:r w:rsidRPr="000967E6">
        <w:rPr>
          <w:rFonts w:ascii="ＭＳ 明朝" w:eastAsia="ＭＳ 明朝" w:hAnsi="ＭＳ 明朝"/>
        </w:rPr>
        <w:t>強化</w:t>
      </w:r>
      <w:r w:rsidR="00FC53BC" w:rsidRPr="000967E6">
        <w:rPr>
          <w:rFonts w:ascii="ＭＳ 明朝" w:eastAsia="ＭＳ 明朝" w:hAnsi="ＭＳ 明朝" w:hint="eastAsia"/>
          <w:lang w:eastAsia="ja-JP"/>
        </w:rPr>
        <w:t>することを</w:t>
      </w:r>
      <w:r w:rsidRPr="000967E6">
        <w:rPr>
          <w:rFonts w:ascii="ＭＳ 明朝" w:eastAsia="ＭＳ 明朝" w:hAnsi="ＭＳ 明朝"/>
        </w:rPr>
        <w:t>追求している。2021年以降、EU-SILC調査は3年ごとに子どものデータを収集している。</w:t>
      </w:r>
      <w:r w:rsidR="009D3D66" w:rsidRPr="000967E6">
        <w:rPr>
          <w:rFonts w:ascii="ＭＳ 明朝" w:eastAsia="ＭＳ 明朝" w:hAnsi="ＭＳ 明朝" w:hint="eastAsia"/>
          <w:lang w:eastAsia="ja-JP"/>
        </w:rPr>
        <w:t>そ</w:t>
      </w:r>
      <w:r w:rsidRPr="000967E6">
        <w:rPr>
          <w:rFonts w:ascii="ＭＳ 明朝" w:eastAsia="ＭＳ 明朝" w:hAnsi="ＭＳ 明朝"/>
        </w:rPr>
        <w:t>のモジュールには、障害のある子どもを特定するための変数が含まれている。</w:t>
      </w:r>
    </w:p>
    <w:p w14:paraId="3EF2492C" w14:textId="6722C27F" w:rsidR="008D30E6" w:rsidRPr="000967E6" w:rsidRDefault="008D30E6" w:rsidP="008E3BE8">
      <w:pPr>
        <w:pStyle w:val="SingleTxtG"/>
        <w:spacing w:after="0"/>
        <w:ind w:right="0"/>
        <w:rPr>
          <w:rFonts w:ascii="ＭＳ 明朝" w:eastAsia="ＭＳ 明朝" w:hAnsi="ＭＳ 明朝"/>
          <w:lang w:eastAsia="ja-JP"/>
        </w:rPr>
      </w:pPr>
      <w:r w:rsidRPr="000967E6">
        <w:rPr>
          <w:rFonts w:ascii="ＭＳ 明朝" w:eastAsia="ＭＳ 明朝" w:hAnsi="ＭＳ 明朝"/>
        </w:rPr>
        <w:t>48.</w:t>
      </w:r>
      <w:r w:rsidRPr="000967E6">
        <w:rPr>
          <w:rFonts w:ascii="ＭＳ 明朝" w:eastAsia="ＭＳ 明朝" w:hAnsi="ＭＳ 明朝"/>
        </w:rPr>
        <w:tab/>
        <w:t>欧州</w:t>
      </w:r>
      <w:r w:rsidR="00B50EBA" w:rsidRPr="000967E6">
        <w:rPr>
          <w:rFonts w:ascii="ＭＳ 明朝" w:eastAsia="ＭＳ 明朝" w:hAnsi="ＭＳ 明朝" w:hint="eastAsia"/>
          <w:lang w:eastAsia="ja-JP"/>
        </w:rPr>
        <w:t>子ども</w:t>
      </w:r>
      <w:r w:rsidRPr="000967E6">
        <w:rPr>
          <w:rFonts w:ascii="ＭＳ 明朝" w:eastAsia="ＭＳ 明朝" w:hAnsi="ＭＳ 明朝"/>
        </w:rPr>
        <w:t>保障</w:t>
      </w:r>
      <w:r w:rsidR="006A13AF" w:rsidRPr="000967E6">
        <w:rPr>
          <w:rFonts w:ascii="ＭＳ 明朝" w:eastAsia="ＭＳ 明朝" w:hAnsi="ＭＳ 明朝" w:hint="eastAsia"/>
          <w:lang w:eastAsia="ja-JP"/>
        </w:rPr>
        <w:t>欧州</w:t>
      </w:r>
      <w:r w:rsidRPr="000967E6">
        <w:rPr>
          <w:rFonts w:ascii="ＭＳ 明朝" w:eastAsia="ＭＳ 明朝" w:hAnsi="ＭＳ 明朝"/>
        </w:rPr>
        <w:t>理事会勧告</w:t>
      </w:r>
      <w:r w:rsidR="006A13AF" w:rsidRPr="000967E6">
        <w:rPr>
          <w:rFonts w:ascii="ＭＳ 明朝" w:eastAsia="ＭＳ 明朝" w:hAnsi="ＭＳ 明朝" w:hint="eastAsia"/>
          <w:sz w:val="16"/>
          <w:szCs w:val="16"/>
          <w:lang w:eastAsia="ja-JP"/>
        </w:rPr>
        <w:t>（</w:t>
      </w:r>
      <w:r w:rsidR="006A13AF" w:rsidRPr="000967E6">
        <w:rPr>
          <w:rFonts w:ascii="ＭＳ 明朝" w:eastAsia="ＭＳ 明朝" w:hAnsi="ＭＳ 明朝"/>
          <w:sz w:val="16"/>
          <w:szCs w:val="16"/>
          <w:lang w:eastAsia="ja-JP"/>
        </w:rPr>
        <w:t>European Child Guarantee (ECG) Council Recommendation</w:t>
      </w:r>
      <w:r w:rsidR="00A91570" w:rsidRPr="000967E6">
        <w:rPr>
          <w:rFonts w:ascii="ＭＳ 明朝" w:eastAsia="ＭＳ 明朝" w:hAnsi="ＭＳ 明朝" w:hint="eastAsia"/>
          <w:sz w:val="16"/>
          <w:szCs w:val="16"/>
          <w:lang w:eastAsia="ja-JP"/>
        </w:rPr>
        <w:t xml:space="preserve">、　訳注　</w:t>
      </w:r>
      <w:r w:rsidR="00A91570" w:rsidRPr="000967E6">
        <w:rPr>
          <w:rFonts w:ascii="ＭＳ 明朝" w:eastAsia="ＭＳ 明朝" w:hAnsi="ＭＳ 明朝"/>
          <w:sz w:val="16"/>
          <w:szCs w:val="16"/>
          <w:lang w:eastAsia="ja-JP"/>
        </w:rPr>
        <w:t>Council Recommendation (EU) 2021/1004</w:t>
      </w:r>
      <w:r w:rsidR="006A13AF" w:rsidRPr="000967E6">
        <w:rPr>
          <w:rFonts w:ascii="ＭＳ 明朝" w:eastAsia="ＭＳ 明朝" w:hAnsi="ＭＳ 明朝" w:hint="eastAsia"/>
          <w:sz w:val="16"/>
          <w:szCs w:val="16"/>
          <w:lang w:eastAsia="ja-JP"/>
        </w:rPr>
        <w:t>）</w:t>
      </w:r>
      <w:r w:rsidRPr="000967E6">
        <w:rPr>
          <w:rFonts w:ascii="ＭＳ 明朝" w:eastAsia="ＭＳ 明朝" w:hAnsi="ＭＳ 明朝"/>
        </w:rPr>
        <w:t>の作成にあたり、障害のある子どもの状況に関する追加的な質的データが収集された。</w:t>
      </w:r>
    </w:p>
    <w:p w14:paraId="68E70075" w14:textId="3B8C6D5C" w:rsidR="00F852C3" w:rsidRPr="000967E6" w:rsidRDefault="00F852C3" w:rsidP="009B467C">
      <w:pPr>
        <w:pStyle w:val="SingleTxtG"/>
        <w:ind w:right="-28"/>
        <w:rPr>
          <w:rFonts w:ascii="ＭＳ 明朝" w:eastAsia="ＭＳ 明朝" w:hAnsi="ＭＳ 明朝"/>
          <w:lang w:eastAsia="ja-JP"/>
        </w:rPr>
      </w:pPr>
      <w:r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sz w:val="16"/>
          <w:szCs w:val="16"/>
        </w:rPr>
        <w:t>欧州</w:t>
      </w:r>
      <w:r w:rsidR="00B50EBA" w:rsidRPr="000967E6">
        <w:rPr>
          <w:rFonts w:ascii="ＭＳ 明朝" w:eastAsia="ＭＳ 明朝" w:hAnsi="ＭＳ 明朝" w:hint="eastAsia"/>
          <w:sz w:val="16"/>
          <w:szCs w:val="16"/>
          <w:lang w:eastAsia="ja-JP"/>
        </w:rPr>
        <w:t>子ども</w:t>
      </w:r>
      <w:r w:rsidRPr="000967E6">
        <w:rPr>
          <w:rFonts w:ascii="ＭＳ 明朝" w:eastAsia="ＭＳ 明朝" w:hAnsi="ＭＳ 明朝"/>
          <w:sz w:val="16"/>
          <w:szCs w:val="16"/>
        </w:rPr>
        <w:t>保障</w:t>
      </w:r>
      <w:r w:rsidR="006A13AF" w:rsidRPr="000967E6">
        <w:rPr>
          <w:rFonts w:ascii="ＭＳ 明朝" w:eastAsia="ＭＳ 明朝" w:hAnsi="ＭＳ 明朝" w:hint="eastAsia"/>
          <w:sz w:val="16"/>
          <w:szCs w:val="16"/>
          <w:lang w:eastAsia="ja-JP"/>
        </w:rPr>
        <w:t>欧州</w:t>
      </w:r>
      <w:r w:rsidRPr="000967E6">
        <w:rPr>
          <w:rFonts w:ascii="ＭＳ 明朝" w:eastAsia="ＭＳ 明朝" w:hAnsi="ＭＳ 明朝"/>
          <w:sz w:val="16"/>
          <w:szCs w:val="16"/>
        </w:rPr>
        <w:t>理事会勧告</w:t>
      </w:r>
      <w:r w:rsidRPr="000967E6">
        <w:rPr>
          <w:rFonts w:ascii="ＭＳ 明朝" w:eastAsia="ＭＳ 明朝" w:hAnsi="ＭＳ 明朝" w:hint="eastAsia"/>
          <w:sz w:val="16"/>
          <w:szCs w:val="16"/>
          <w:lang w:eastAsia="ja-JP"/>
        </w:rPr>
        <w:t>は、</w:t>
      </w:r>
      <w:r w:rsidR="000F7ED6" w:rsidRPr="000967E6">
        <w:rPr>
          <w:rFonts w:ascii="ＭＳ 明朝" w:eastAsia="ＭＳ 明朝" w:hAnsi="ＭＳ 明朝" w:hint="eastAsia"/>
          <w:sz w:val="16"/>
          <w:szCs w:val="16"/>
          <w:lang w:eastAsia="ja-JP"/>
        </w:rPr>
        <w:t>困窮している子どもへの、統合的支援の改善や、機会均等などを促進しようとするもの</w:t>
      </w:r>
      <w:r w:rsidRPr="000967E6">
        <w:rPr>
          <w:rFonts w:ascii="ＭＳ 明朝" w:eastAsia="ＭＳ 明朝" w:hAnsi="ＭＳ 明朝" w:hint="eastAsia"/>
          <w:sz w:val="16"/>
          <w:szCs w:val="16"/>
          <w:lang w:eastAsia="ja-JP"/>
        </w:rPr>
        <w:t>。</w:t>
      </w:r>
      <w:r w:rsidR="00B50EBA" w:rsidRPr="000967E6">
        <w:rPr>
          <w:rFonts w:ascii="ＭＳ 明朝" w:eastAsia="ＭＳ 明朝" w:hAnsi="ＭＳ 明朝" w:hint="eastAsia"/>
          <w:sz w:val="16"/>
          <w:szCs w:val="16"/>
          <w:lang w:eastAsia="ja-JP"/>
        </w:rPr>
        <w:t>2021年採択。</w:t>
      </w:r>
      <w:r w:rsidRPr="000967E6">
        <w:rPr>
          <w:rFonts w:ascii="ＭＳ 明朝" w:eastAsia="ＭＳ 明朝" w:hAnsi="ＭＳ 明朝" w:hint="eastAsia"/>
          <w:sz w:val="16"/>
          <w:szCs w:val="16"/>
          <w:lang w:eastAsia="ja-JP"/>
        </w:rPr>
        <w:t>）</w:t>
      </w:r>
    </w:p>
    <w:p w14:paraId="6FEDE357" w14:textId="49EE4A97"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パラグラフ8（b）</w:t>
      </w:r>
      <w:r w:rsidR="005C030A" w:rsidRPr="00E969EC">
        <w:rPr>
          <w:rFonts w:ascii="BIZ UDPゴシック" w:eastAsia="BIZ UDPゴシック" w:hAnsi="BIZ UDPゴシック" w:hint="eastAsia"/>
          <w:lang w:eastAsia="ja-JP"/>
        </w:rPr>
        <w:t>への</w:t>
      </w:r>
      <w:r w:rsidRPr="00E969EC">
        <w:rPr>
          <w:rFonts w:ascii="BIZ UDPゴシック" w:eastAsia="BIZ UDPゴシック" w:hAnsi="BIZ UDPゴシック"/>
        </w:rPr>
        <w:t>回答</w:t>
      </w:r>
      <w:r w:rsidR="00EC66DE">
        <w:rPr>
          <w:rFonts w:ascii="BIZ UDPゴシック" w:eastAsia="BIZ UDPゴシック" w:hAnsi="BIZ UDPゴシック" w:hint="eastAsia"/>
          <w:lang w:eastAsia="ja-JP"/>
        </w:rPr>
        <w:t xml:space="preserve">　</w:t>
      </w:r>
      <w:r w:rsidR="00EC66DE" w:rsidRPr="000967E6">
        <w:rPr>
          <w:rFonts w:ascii="Century" w:eastAsia="ＭＳ 明朝" w:hAnsi="Century"/>
          <w:b w:val="0"/>
          <w:bCs/>
          <w:color w:val="00B050"/>
          <w:sz w:val="16"/>
          <w:szCs w:val="16"/>
          <w:lang w:eastAsia="ja-JP"/>
        </w:rPr>
        <w:t>（</w:t>
      </w:r>
      <w:r w:rsidR="00EC66DE" w:rsidRPr="000967E6">
        <w:rPr>
          <w:rFonts w:ascii="Century" w:eastAsia="ＭＳ 明朝" w:hAnsi="Century" w:hint="eastAsia"/>
          <w:b w:val="0"/>
          <w:bCs/>
          <w:color w:val="00B050"/>
          <w:sz w:val="16"/>
          <w:szCs w:val="16"/>
          <w:lang w:eastAsia="ja-JP"/>
        </w:rPr>
        <w:t>「障害のある子どもの問題に関する意思決定プロセスにおいて、障害のある子どもの関与を確保する措置</w:t>
      </w:r>
      <w:r w:rsidR="006D7579" w:rsidRPr="000967E6">
        <w:rPr>
          <w:rFonts w:ascii="Century" w:eastAsia="ＭＳ 明朝" w:hAnsi="Century" w:hint="eastAsia"/>
          <w:b w:val="0"/>
          <w:bCs/>
          <w:color w:val="00B050"/>
          <w:sz w:val="16"/>
          <w:szCs w:val="16"/>
          <w:lang w:eastAsia="ja-JP"/>
        </w:rPr>
        <w:t>について。</w:t>
      </w:r>
      <w:r w:rsidR="00EC66DE" w:rsidRPr="000967E6">
        <w:rPr>
          <w:rFonts w:ascii="Century" w:eastAsia="ＭＳ 明朝" w:hAnsi="Century"/>
          <w:b w:val="0"/>
          <w:bCs/>
          <w:color w:val="00B050"/>
          <w:sz w:val="16"/>
          <w:szCs w:val="16"/>
          <w:lang w:eastAsia="ja-JP"/>
        </w:rPr>
        <w:t>）</w:t>
      </w:r>
    </w:p>
    <w:p w14:paraId="75DC7ED9" w14:textId="18F69094" w:rsidR="0039322C" w:rsidRPr="000967E6" w:rsidRDefault="008D30E6" w:rsidP="006C3685">
      <w:pPr>
        <w:pStyle w:val="SingleTxtG"/>
        <w:ind w:right="0"/>
        <w:rPr>
          <w:rFonts w:ascii="ＭＳ 明朝" w:eastAsia="ＭＳ 明朝" w:hAnsi="ＭＳ 明朝"/>
          <w:lang w:eastAsia="ja-JP"/>
        </w:rPr>
      </w:pPr>
      <w:r w:rsidRPr="001C7DF3">
        <w:rPr>
          <w:rFonts w:ascii="ＭＳ 明朝" w:eastAsia="ＭＳ 明朝" w:hAnsi="ＭＳ 明朝"/>
        </w:rPr>
        <w:t>49.</w:t>
      </w:r>
      <w:r w:rsidRPr="000967E6">
        <w:rPr>
          <w:rFonts w:ascii="ＭＳ 明朝" w:eastAsia="ＭＳ 明朝" w:hAnsi="ＭＳ 明朝"/>
        </w:rPr>
        <w:tab/>
        <w:t>子どもの権利に関する欧州フォーラム</w:t>
      </w:r>
      <w:r w:rsidR="009B467C" w:rsidRPr="000967E6">
        <w:rPr>
          <w:rFonts w:ascii="ＭＳ 明朝" w:eastAsia="ＭＳ 明朝" w:hAnsi="ＭＳ 明朝" w:hint="eastAsia"/>
          <w:sz w:val="16"/>
          <w:szCs w:val="16"/>
          <w:lang w:eastAsia="ja-JP"/>
        </w:rPr>
        <w:t>（</w:t>
      </w:r>
      <w:r w:rsidR="009B467C" w:rsidRPr="000967E6">
        <w:rPr>
          <w:rFonts w:ascii="ＭＳ 明朝" w:eastAsia="ＭＳ 明朝" w:hAnsi="ＭＳ 明朝"/>
          <w:sz w:val="16"/>
          <w:szCs w:val="16"/>
          <w:lang w:eastAsia="ja-JP"/>
        </w:rPr>
        <w:t>European Forum on the Rights of the Child</w:t>
      </w:r>
      <w:r w:rsidR="009B467C" w:rsidRPr="000967E6">
        <w:rPr>
          <w:rFonts w:ascii="ＭＳ 明朝" w:eastAsia="ＭＳ 明朝" w:hAnsi="ＭＳ 明朝" w:hint="eastAsia"/>
          <w:sz w:val="16"/>
          <w:szCs w:val="16"/>
          <w:lang w:eastAsia="ja-JP"/>
        </w:rPr>
        <w:t>）</w:t>
      </w:r>
      <w:r w:rsidRPr="000967E6">
        <w:rPr>
          <w:rFonts w:ascii="ＭＳ 明朝" w:eastAsia="ＭＳ 明朝" w:hAnsi="ＭＳ 明朝"/>
        </w:rPr>
        <w:t>は、子どもの権利に関するEU諸機関とその他の利害関係者との対話の場を提供する年次会議である。</w:t>
      </w:r>
      <w:r w:rsidR="00F72CD4" w:rsidRPr="000967E6">
        <w:rPr>
          <w:rFonts w:ascii="ＭＳ 明朝" w:eastAsia="ＭＳ 明朝" w:hAnsi="ＭＳ 明朝" w:hint="eastAsia"/>
          <w:lang w:eastAsia="ja-JP"/>
        </w:rPr>
        <w:t>その</w:t>
      </w:r>
      <w:r w:rsidRPr="000967E6">
        <w:rPr>
          <w:rFonts w:ascii="ＭＳ 明朝" w:eastAsia="ＭＳ 明朝" w:hAnsi="ＭＳ 明朝"/>
        </w:rPr>
        <w:t>第14回目は、</w:t>
      </w:r>
      <w:r w:rsidR="001906E5" w:rsidRPr="000967E6">
        <w:rPr>
          <w:rFonts w:ascii="ＭＳ 明朝" w:eastAsia="ＭＳ 明朝" w:hAnsi="ＭＳ 明朝"/>
        </w:rPr>
        <w:t>「</w:t>
      </w:r>
      <w:r w:rsidRPr="000967E6">
        <w:rPr>
          <w:rFonts w:ascii="ＭＳ 明朝" w:eastAsia="ＭＳ 明朝" w:hAnsi="ＭＳ 明朝"/>
        </w:rPr>
        <w:t>子どもを中心に</w:t>
      </w:r>
      <w:r w:rsidR="001906E5" w:rsidRPr="000967E6">
        <w:rPr>
          <w:rFonts w:ascii="ＭＳ 明朝" w:eastAsia="ＭＳ 明朝" w:hAnsi="ＭＳ 明朝"/>
        </w:rPr>
        <w:t>」という</w:t>
      </w:r>
      <w:r w:rsidRPr="000967E6">
        <w:rPr>
          <w:rFonts w:ascii="ＭＳ 明朝" w:eastAsia="ＭＳ 明朝" w:hAnsi="ＭＳ 明朝"/>
        </w:rPr>
        <w:t>テーマで、EUのSRC</w:t>
      </w:r>
      <w:r w:rsidR="001D5410" w:rsidRPr="000967E6">
        <w:rPr>
          <w:rFonts w:ascii="ＭＳ 明朝" w:eastAsia="ＭＳ 明朝" w:hAnsi="ＭＳ 明朝" w:hint="eastAsia"/>
          <w:sz w:val="16"/>
          <w:szCs w:val="16"/>
        </w:rPr>
        <w:t>（</w:t>
      </w:r>
      <w:r w:rsidR="0039322C" w:rsidRPr="000967E6">
        <w:rPr>
          <w:rFonts w:ascii="ＭＳ 明朝" w:eastAsia="ＭＳ 明朝" w:hAnsi="ＭＳ 明朝" w:hint="eastAsia"/>
          <w:sz w:val="16"/>
          <w:szCs w:val="16"/>
        </w:rPr>
        <w:t xml:space="preserve">訳注　</w:t>
      </w:r>
      <w:r w:rsidR="00BF134B" w:rsidRPr="000967E6">
        <w:rPr>
          <w:rFonts w:ascii="ＭＳ 明朝" w:eastAsia="ＭＳ 明朝" w:hAnsi="ＭＳ 明朝"/>
          <w:sz w:val="16"/>
          <w:szCs w:val="16"/>
        </w:rPr>
        <w:t>Strategy on the Rights of the Child</w:t>
      </w:r>
      <w:r w:rsidR="00635C2B" w:rsidRPr="000967E6">
        <w:rPr>
          <w:rFonts w:ascii="ＭＳ 明朝" w:eastAsia="ＭＳ 明朝" w:hAnsi="ＭＳ 明朝" w:hint="eastAsia"/>
          <w:sz w:val="16"/>
          <w:szCs w:val="16"/>
        </w:rPr>
        <w:t xml:space="preserve">　</w:t>
      </w:r>
      <w:r w:rsidR="00635C2B" w:rsidRPr="000967E6">
        <w:rPr>
          <w:rFonts w:ascii="ＭＳ 明朝" w:eastAsia="ＭＳ 明朝" w:hAnsi="ＭＳ 明朝"/>
          <w:sz w:val="16"/>
          <w:szCs w:val="16"/>
        </w:rPr>
        <w:t>子どもの権利に関するEU戦略</w:t>
      </w:r>
      <w:r w:rsidR="001D5410" w:rsidRPr="000967E6">
        <w:rPr>
          <w:rFonts w:ascii="ＭＳ 明朝" w:eastAsia="ＭＳ 明朝" w:hAnsi="ＭＳ 明朝" w:hint="eastAsia"/>
          <w:sz w:val="16"/>
          <w:szCs w:val="16"/>
        </w:rPr>
        <w:t>）</w:t>
      </w:r>
      <w:r w:rsidRPr="000967E6">
        <w:rPr>
          <w:rFonts w:ascii="ＭＳ 明朝" w:eastAsia="ＭＳ 明朝" w:hAnsi="ＭＳ 明朝"/>
        </w:rPr>
        <w:t>の下での主要な行動、</w:t>
      </w:r>
      <w:r w:rsidR="00852490" w:rsidRPr="000967E6">
        <w:rPr>
          <w:rFonts w:ascii="ＭＳ 明朝" w:eastAsia="ＭＳ 明朝" w:hAnsi="ＭＳ 明朝" w:hint="eastAsia"/>
          <w:lang w:eastAsia="ja-JP"/>
        </w:rPr>
        <w:t>すなわち</w:t>
      </w:r>
      <w:r w:rsidRPr="000967E6">
        <w:rPr>
          <w:rFonts w:ascii="ＭＳ 明朝" w:eastAsia="ＭＳ 明朝" w:hAnsi="ＭＳ 明朝"/>
        </w:rPr>
        <w:t>子どもの参加、紛争</w:t>
      </w:r>
      <w:r w:rsidR="004770AD" w:rsidRPr="000967E6">
        <w:rPr>
          <w:rFonts w:ascii="ＭＳ 明朝" w:eastAsia="ＭＳ 明朝" w:hAnsi="ＭＳ 明朝" w:hint="eastAsia"/>
        </w:rPr>
        <w:t>下</w:t>
      </w:r>
      <w:r w:rsidR="004770AD" w:rsidRPr="000967E6">
        <w:rPr>
          <w:rFonts w:ascii="ＭＳ 明朝" w:eastAsia="ＭＳ 明朝" w:hAnsi="ＭＳ 明朝" w:hint="eastAsia"/>
          <w:lang w:eastAsia="ja-JP"/>
        </w:rPr>
        <w:t>の</w:t>
      </w:r>
      <w:r w:rsidRPr="000967E6">
        <w:rPr>
          <w:rFonts w:ascii="ＭＳ 明朝" w:eastAsia="ＭＳ 明朝" w:hAnsi="ＭＳ 明朝"/>
        </w:rPr>
        <w:t>子ども、統合された子どもの保護制度に特別な関心が向けられた。</w:t>
      </w:r>
    </w:p>
    <w:p w14:paraId="2DCE941F" w14:textId="645F89A4" w:rsidR="008D30E6" w:rsidRPr="001C7DF3" w:rsidRDefault="008D30E6" w:rsidP="00E83133">
      <w:pPr>
        <w:pStyle w:val="SingleTxtG"/>
        <w:ind w:right="0"/>
        <w:rPr>
          <w:rFonts w:ascii="ＭＳ 明朝" w:eastAsia="ＭＳ 明朝" w:hAnsi="ＭＳ 明朝"/>
        </w:rPr>
      </w:pPr>
      <w:r w:rsidRPr="000967E6">
        <w:rPr>
          <w:rFonts w:ascii="ＭＳ 明朝" w:eastAsia="ＭＳ 明朝" w:hAnsi="ＭＳ 明朝"/>
        </w:rPr>
        <w:t>50.</w:t>
      </w:r>
      <w:r w:rsidRPr="000967E6">
        <w:rPr>
          <w:rFonts w:ascii="ＭＳ 明朝" w:eastAsia="ＭＳ 明朝" w:hAnsi="ＭＳ 明朝"/>
        </w:rPr>
        <w:tab/>
        <w:t>欧州委員会はまた、アクセ</w:t>
      </w:r>
      <w:r w:rsidR="00EF7E1F" w:rsidRPr="000967E6">
        <w:rPr>
          <w:rFonts w:ascii="ＭＳ 明朝" w:eastAsia="ＭＳ 明朝" w:hAnsi="ＭＳ 明朝" w:hint="eastAsia"/>
          <w:lang w:eastAsia="ja-JP"/>
        </w:rPr>
        <w:t>シブル</w:t>
      </w:r>
      <w:r w:rsidRPr="000967E6">
        <w:rPr>
          <w:rFonts w:ascii="ＭＳ 明朝" w:eastAsia="ＭＳ 明朝" w:hAnsi="ＭＳ 明朝"/>
        </w:rPr>
        <w:t>な子ども参加プラットフォームを立ち上げ、</w:t>
      </w:r>
      <w:r w:rsidR="00E277BB" w:rsidRPr="000967E6">
        <w:rPr>
          <w:rFonts w:ascii="ＭＳ 明朝" w:eastAsia="ＭＳ 明朝" w:hAnsi="ＭＳ 明朝"/>
        </w:rPr>
        <w:t>2023年に運用</w:t>
      </w:r>
      <w:r w:rsidR="005E08A5" w:rsidRPr="000967E6">
        <w:rPr>
          <w:rFonts w:ascii="ＭＳ 明朝" w:eastAsia="ＭＳ 明朝" w:hAnsi="ＭＳ 明朝" w:hint="eastAsia"/>
          <w:lang w:eastAsia="ja-JP"/>
        </w:rPr>
        <w:t>を</w:t>
      </w:r>
      <w:r w:rsidR="00E277BB" w:rsidRPr="000967E6">
        <w:rPr>
          <w:rFonts w:ascii="ＭＳ 明朝" w:eastAsia="ＭＳ 明朝" w:hAnsi="ＭＳ 明朝"/>
        </w:rPr>
        <w:t>開始</w:t>
      </w:r>
      <w:r w:rsidR="005E08A5" w:rsidRPr="000967E6">
        <w:rPr>
          <w:rFonts w:ascii="ＭＳ 明朝" w:eastAsia="ＭＳ 明朝" w:hAnsi="ＭＳ 明朝" w:hint="eastAsia"/>
          <w:lang w:eastAsia="ja-JP"/>
        </w:rPr>
        <w:t>する</w:t>
      </w:r>
      <w:r w:rsidR="00E277BB" w:rsidRPr="000967E6">
        <w:rPr>
          <w:rFonts w:ascii="ＭＳ 明朝" w:eastAsia="ＭＳ 明朝" w:hAnsi="ＭＳ 明朝"/>
        </w:rPr>
        <w:t>予定</w:t>
      </w:r>
      <w:r w:rsidR="005E08A5" w:rsidRPr="000967E6">
        <w:rPr>
          <w:rFonts w:ascii="ＭＳ 明朝" w:eastAsia="ＭＳ 明朝" w:hAnsi="ＭＳ 明朝" w:hint="eastAsia"/>
          <w:lang w:eastAsia="ja-JP"/>
        </w:rPr>
        <w:t>である。これは</w:t>
      </w:r>
      <w:r w:rsidRPr="000967E6">
        <w:rPr>
          <w:rFonts w:ascii="ＭＳ 明朝" w:eastAsia="ＭＳ 明朝" w:hAnsi="ＭＳ 明朝"/>
        </w:rPr>
        <w:t>地域、国、EUレベルでの子ども</w:t>
      </w:r>
      <w:r w:rsidR="000A283A" w:rsidRPr="000967E6">
        <w:rPr>
          <w:rFonts w:ascii="ＭＳ 明朝" w:eastAsia="ＭＳ 明朝" w:hAnsi="ＭＳ 明朝" w:hint="eastAsia"/>
          <w:lang w:eastAsia="ja-JP"/>
        </w:rPr>
        <w:t>の</w:t>
      </w:r>
      <w:r w:rsidRPr="000967E6">
        <w:rPr>
          <w:rFonts w:ascii="ＭＳ 明朝" w:eastAsia="ＭＳ 明朝" w:hAnsi="ＭＳ 明朝"/>
        </w:rPr>
        <w:t>参加</w:t>
      </w:r>
      <w:r w:rsidR="000A283A" w:rsidRPr="000967E6">
        <w:rPr>
          <w:rFonts w:ascii="ＭＳ 明朝" w:eastAsia="ＭＳ 明朝" w:hAnsi="ＭＳ 明朝" w:hint="eastAsia"/>
          <w:lang w:eastAsia="ja-JP"/>
        </w:rPr>
        <w:t>の</w:t>
      </w:r>
      <w:r w:rsidR="00F03F67" w:rsidRPr="000967E6">
        <w:rPr>
          <w:rFonts w:ascii="ＭＳ 明朝" w:eastAsia="ＭＳ 明朝" w:hAnsi="ＭＳ 明朝"/>
        </w:rPr>
        <w:t>既存の</w:t>
      </w:r>
      <w:r w:rsidR="000A283A" w:rsidRPr="000967E6">
        <w:rPr>
          <w:rFonts w:ascii="ＭＳ 明朝" w:eastAsia="ＭＳ 明朝" w:hAnsi="ＭＳ 明朝" w:hint="eastAsia"/>
          <w:lang w:eastAsia="ja-JP"/>
        </w:rPr>
        <w:t>仕組み</w:t>
      </w:r>
      <w:r w:rsidRPr="000967E6">
        <w:rPr>
          <w:rFonts w:ascii="ＭＳ 明朝" w:eastAsia="ＭＳ 明朝" w:hAnsi="ＭＳ 明朝"/>
        </w:rPr>
        <w:t>を結びつけ、EUレベルでの意思決定プロセスに子</w:t>
      </w:r>
      <w:r w:rsidRPr="001C7DF3">
        <w:rPr>
          <w:rFonts w:ascii="ＭＳ 明朝" w:eastAsia="ＭＳ 明朝" w:hAnsi="ＭＳ 明朝"/>
        </w:rPr>
        <w:t>どもを参加させる。</w:t>
      </w:r>
    </w:p>
    <w:p w14:paraId="691530BE" w14:textId="55B060E4"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8</w:t>
      </w:r>
      <w:r w:rsidRPr="00E969EC">
        <w:rPr>
          <w:rFonts w:ascii="BIZ UDPゴシック" w:eastAsia="BIZ UDPゴシック" w:hAnsi="BIZ UDPゴシック"/>
        </w:rPr>
        <w:t>（c）への回答</w:t>
      </w:r>
      <w:r w:rsidR="00EC66DE">
        <w:rPr>
          <w:rFonts w:ascii="BIZ UDPゴシック" w:eastAsia="BIZ UDPゴシック" w:hAnsi="BIZ UDPゴシック" w:hint="eastAsia"/>
          <w:lang w:eastAsia="ja-JP"/>
        </w:rPr>
        <w:t xml:space="preserve">　</w:t>
      </w:r>
      <w:r w:rsidR="00EC66DE" w:rsidRPr="000967E6">
        <w:rPr>
          <w:rFonts w:ascii="Century" w:eastAsia="ＭＳ 明朝" w:hAnsi="Century"/>
          <w:b w:val="0"/>
          <w:bCs/>
          <w:color w:val="00B050"/>
          <w:sz w:val="16"/>
          <w:szCs w:val="16"/>
          <w:lang w:eastAsia="ja-JP"/>
        </w:rPr>
        <w:t>（</w:t>
      </w:r>
      <w:r w:rsidR="00EC66DE" w:rsidRPr="000967E6">
        <w:rPr>
          <w:rFonts w:ascii="Century" w:eastAsia="ＭＳ 明朝" w:hAnsi="Century" w:hint="eastAsia"/>
          <w:b w:val="0"/>
          <w:bCs/>
          <w:color w:val="00B050"/>
          <w:sz w:val="16"/>
          <w:szCs w:val="16"/>
          <w:lang w:eastAsia="ja-JP"/>
        </w:rPr>
        <w:t>子どもの権利に関する</w:t>
      </w:r>
      <w:r w:rsidR="00EC66DE" w:rsidRPr="000967E6">
        <w:rPr>
          <w:rFonts w:ascii="Century" w:eastAsia="ＭＳ 明朝" w:hAnsi="Century" w:hint="eastAsia"/>
          <w:b w:val="0"/>
          <w:bCs/>
          <w:color w:val="00B050"/>
          <w:sz w:val="16"/>
          <w:szCs w:val="16"/>
          <w:lang w:eastAsia="ja-JP"/>
        </w:rPr>
        <w:t>EU</w:t>
      </w:r>
      <w:r w:rsidR="00EC66DE" w:rsidRPr="000967E6">
        <w:rPr>
          <w:rFonts w:ascii="Century" w:eastAsia="ＭＳ 明朝" w:hAnsi="Century" w:hint="eastAsia"/>
          <w:b w:val="0"/>
          <w:bCs/>
          <w:color w:val="00B050"/>
          <w:sz w:val="16"/>
          <w:szCs w:val="16"/>
          <w:lang w:eastAsia="ja-JP"/>
        </w:rPr>
        <w:t>戦略などに、障害のある子どもとその視点を取り入れる</w:t>
      </w:r>
      <w:r w:rsidR="006D7579" w:rsidRPr="000967E6">
        <w:rPr>
          <w:rFonts w:ascii="Century" w:eastAsia="ＭＳ 明朝" w:hAnsi="Century" w:hint="eastAsia"/>
          <w:b w:val="0"/>
          <w:bCs/>
          <w:color w:val="00B050"/>
          <w:sz w:val="16"/>
          <w:szCs w:val="16"/>
          <w:lang w:eastAsia="ja-JP"/>
        </w:rPr>
        <w:t>ことについて。</w:t>
      </w:r>
      <w:r w:rsidR="00EC66DE" w:rsidRPr="000967E6">
        <w:rPr>
          <w:rFonts w:ascii="Century" w:eastAsia="ＭＳ 明朝" w:hAnsi="Century"/>
          <w:b w:val="0"/>
          <w:bCs/>
          <w:color w:val="00B050"/>
          <w:sz w:val="16"/>
          <w:szCs w:val="16"/>
          <w:lang w:eastAsia="ja-JP"/>
        </w:rPr>
        <w:t>）</w:t>
      </w:r>
    </w:p>
    <w:p w14:paraId="384DCEDC" w14:textId="042EB90C" w:rsidR="00972AB7" w:rsidRPr="000967E6" w:rsidRDefault="008D30E6" w:rsidP="006C3685">
      <w:pPr>
        <w:pStyle w:val="SingleTxtG"/>
        <w:ind w:right="0"/>
        <w:rPr>
          <w:rFonts w:ascii="ＭＳ 明朝" w:eastAsia="ＭＳ 明朝" w:hAnsi="ＭＳ 明朝"/>
          <w:lang w:eastAsia="ja-JP"/>
        </w:rPr>
      </w:pPr>
      <w:r w:rsidRPr="001C7DF3">
        <w:rPr>
          <w:rFonts w:ascii="ＭＳ 明朝" w:eastAsia="ＭＳ 明朝" w:hAnsi="ＭＳ 明朝"/>
        </w:rPr>
        <w:t>51.</w:t>
      </w:r>
      <w:r w:rsidRPr="001C7DF3">
        <w:rPr>
          <w:rFonts w:ascii="ＭＳ 明朝" w:eastAsia="ＭＳ 明朝" w:hAnsi="ＭＳ 明朝"/>
        </w:rPr>
        <w:tab/>
        <w:t>EU SRCは、</w:t>
      </w:r>
      <w:r w:rsidR="005E08A5">
        <w:rPr>
          <w:rFonts w:ascii="ＭＳ 明朝" w:eastAsia="ＭＳ 明朝" w:hAnsi="ＭＳ 明朝"/>
        </w:rPr>
        <w:t>障害のある子ども</w:t>
      </w:r>
      <w:r w:rsidRPr="001C7DF3">
        <w:rPr>
          <w:rFonts w:ascii="ＭＳ 明朝" w:eastAsia="ＭＳ 明朝" w:hAnsi="ＭＳ 明朝"/>
        </w:rPr>
        <w:t>のニーズに応え、主流サービスへのより良いアクセスと自立した生活を提供するために、</w:t>
      </w:r>
      <w:r w:rsidR="00101EBE" w:rsidRPr="006C3685">
        <w:rPr>
          <w:rFonts w:ascii="ＭＳ 明朝" w:eastAsia="ＭＳ 明朝" w:hAnsi="ＭＳ 明朝" w:hint="eastAsia"/>
          <w:lang w:eastAsia="ja-JP"/>
        </w:rPr>
        <w:t>「</w:t>
      </w:r>
      <w:r w:rsidRPr="006C3685">
        <w:rPr>
          <w:rFonts w:ascii="ＭＳ 明朝" w:eastAsia="ＭＳ 明朝" w:hAnsi="ＭＳ 明朝"/>
        </w:rPr>
        <w:t>戦略</w:t>
      </w:r>
      <w:r w:rsidR="00101EBE" w:rsidRPr="006C3685">
        <w:rPr>
          <w:rFonts w:ascii="ＭＳ 明朝" w:eastAsia="ＭＳ 明朝" w:hAnsi="ＭＳ 明朝" w:hint="eastAsia"/>
          <w:lang w:eastAsia="ja-JP"/>
        </w:rPr>
        <w:t>」</w:t>
      </w:r>
      <w:r w:rsidR="005E08A5" w:rsidRPr="00F6192D">
        <w:rPr>
          <w:rFonts w:ascii="ＭＳ 明朝" w:eastAsia="ＭＳ 明朝" w:hAnsi="ＭＳ 明朝" w:hint="eastAsia"/>
          <w:sz w:val="16"/>
          <w:szCs w:val="16"/>
          <w:lang w:eastAsia="ja-JP"/>
        </w:rPr>
        <w:t>（訳注　パラグラ</w:t>
      </w:r>
      <w:r w:rsidR="005E08A5" w:rsidRPr="009E30A2">
        <w:rPr>
          <w:rFonts w:ascii="ＭＳ 明朝" w:eastAsia="ＭＳ 明朝" w:hAnsi="ＭＳ 明朝" w:hint="eastAsia"/>
          <w:color w:val="000000" w:themeColor="text1"/>
          <w:sz w:val="16"/>
          <w:szCs w:val="16"/>
          <w:lang w:eastAsia="ja-JP"/>
        </w:rPr>
        <w:t>フ</w:t>
      </w:r>
      <w:r w:rsidR="00576E2D" w:rsidRPr="009E30A2">
        <w:rPr>
          <w:rFonts w:ascii="ＭＳ 明朝" w:eastAsia="ＭＳ 明朝" w:hAnsi="ＭＳ 明朝" w:hint="eastAsia"/>
          <w:color w:val="000000" w:themeColor="text1"/>
          <w:sz w:val="16"/>
          <w:szCs w:val="16"/>
          <w:lang w:eastAsia="ja-JP"/>
        </w:rPr>
        <w:t>3</w:t>
      </w:r>
      <w:r w:rsidR="005E08A5" w:rsidRPr="00F6192D">
        <w:rPr>
          <w:rFonts w:ascii="ＭＳ 明朝" w:eastAsia="ＭＳ 明朝" w:hAnsi="ＭＳ 明朝" w:hint="eastAsia"/>
          <w:sz w:val="16"/>
          <w:szCs w:val="16"/>
          <w:lang w:eastAsia="ja-JP"/>
        </w:rPr>
        <w:t>参照）</w:t>
      </w:r>
      <w:r w:rsidRPr="001C7DF3">
        <w:rPr>
          <w:rFonts w:ascii="ＭＳ 明朝" w:eastAsia="ＭＳ 明朝" w:hAnsi="ＭＳ 明朝"/>
        </w:rPr>
        <w:t>との補完性を確保することを約束している。</w:t>
      </w:r>
      <w:r w:rsidR="00635C2B" w:rsidRPr="000967E6">
        <w:rPr>
          <w:rFonts w:ascii="ＭＳ 明朝" w:eastAsia="ＭＳ 明朝" w:hAnsi="ＭＳ 明朝" w:hint="eastAsia"/>
          <w:lang w:eastAsia="ja-JP"/>
        </w:rPr>
        <w:t>これは</w:t>
      </w:r>
      <w:r w:rsidRPr="000967E6">
        <w:rPr>
          <w:rFonts w:ascii="ＭＳ 明朝" w:eastAsia="ＭＳ 明朝" w:hAnsi="ＭＳ 明朝"/>
        </w:rPr>
        <w:t>、質の高い代替ケアへの</w:t>
      </w:r>
      <w:r w:rsidR="004625D7" w:rsidRPr="000967E6">
        <w:rPr>
          <w:rFonts w:ascii="ＭＳ 明朝" w:eastAsia="ＭＳ 明朝" w:hAnsi="ＭＳ 明朝" w:hint="eastAsia"/>
          <w:lang w:eastAsia="ja-JP"/>
        </w:rPr>
        <w:t>助成</w:t>
      </w:r>
      <w:r w:rsidRPr="000967E6">
        <w:rPr>
          <w:rFonts w:ascii="ＭＳ 明朝" w:eastAsia="ＭＳ 明朝" w:hAnsi="ＭＳ 明朝"/>
        </w:rPr>
        <w:t>や、障害のある子どもたちのケアを施設ベースから家族ベース、地域ベースへと移行させることへのEUの支援を強調している。また、障害のある子どものために、アクセシブルなICTと支援</w:t>
      </w:r>
      <w:r w:rsidR="004B475E">
        <w:rPr>
          <w:rFonts w:ascii="ＭＳ 明朝" w:eastAsia="ＭＳ 明朝" w:hAnsi="ＭＳ 明朝" w:hint="eastAsia"/>
          <w:lang w:eastAsia="ja-JP"/>
        </w:rPr>
        <w:t>機器</w:t>
      </w:r>
      <w:r w:rsidRPr="000967E6">
        <w:rPr>
          <w:rFonts w:ascii="ＭＳ 明朝" w:eastAsia="ＭＳ 明朝" w:hAnsi="ＭＳ 明朝"/>
        </w:rPr>
        <w:t>を推進することも約束している。さらにインクルーシブ教育やアクセシブルな司法制度についても言及している。</w:t>
      </w:r>
    </w:p>
    <w:p w14:paraId="13131714" w14:textId="04D3BC6B" w:rsidR="008D30E6" w:rsidRDefault="008D30E6" w:rsidP="000967E6">
      <w:pPr>
        <w:pStyle w:val="SingleTxtG"/>
        <w:ind w:right="0"/>
        <w:rPr>
          <w:rFonts w:ascii="ＭＳ 明朝" w:eastAsia="ＭＳ 明朝" w:hAnsi="ＭＳ 明朝"/>
          <w:lang w:eastAsia="ja-JP"/>
        </w:rPr>
      </w:pPr>
      <w:r w:rsidRPr="000967E6">
        <w:rPr>
          <w:rFonts w:ascii="ＭＳ 明朝" w:eastAsia="ＭＳ 明朝" w:hAnsi="ＭＳ 明朝"/>
        </w:rPr>
        <w:t>52.</w:t>
      </w:r>
      <w:r w:rsidRPr="000967E6">
        <w:rPr>
          <w:rFonts w:ascii="ＭＳ 明朝" w:eastAsia="ＭＳ 明朝" w:hAnsi="ＭＳ 明朝"/>
        </w:rPr>
        <w:tab/>
      </w:r>
      <w:r w:rsidR="004625D7" w:rsidRPr="000967E6">
        <w:rPr>
          <w:rFonts w:ascii="ＭＳ 明朝" w:eastAsia="ＭＳ 明朝" w:hAnsi="ＭＳ 明朝" w:hint="eastAsia"/>
        </w:rPr>
        <w:t>欧州</w:t>
      </w:r>
      <w:r w:rsidR="00B50EBA" w:rsidRPr="000967E6">
        <w:rPr>
          <w:rFonts w:ascii="ＭＳ 明朝" w:eastAsia="ＭＳ 明朝" w:hAnsi="ＭＳ 明朝" w:hint="eastAsia"/>
          <w:lang w:eastAsia="ja-JP"/>
        </w:rPr>
        <w:t>子ども</w:t>
      </w:r>
      <w:r w:rsidR="004625D7" w:rsidRPr="000967E6">
        <w:rPr>
          <w:rFonts w:ascii="ＭＳ 明朝" w:eastAsia="ＭＳ 明朝" w:hAnsi="ＭＳ 明朝" w:hint="eastAsia"/>
        </w:rPr>
        <w:t>保障</w:t>
      </w:r>
      <w:r w:rsidR="004625D7" w:rsidRPr="000967E6">
        <w:rPr>
          <w:rFonts w:ascii="ＭＳ 明朝" w:eastAsia="ＭＳ 明朝" w:hAnsi="ＭＳ 明朝" w:hint="eastAsia"/>
          <w:sz w:val="16"/>
          <w:szCs w:val="16"/>
          <w:lang w:eastAsia="ja-JP"/>
        </w:rPr>
        <w:t>（</w:t>
      </w:r>
      <w:r w:rsidRPr="000967E6">
        <w:rPr>
          <w:rFonts w:ascii="ＭＳ 明朝" w:eastAsia="ＭＳ 明朝" w:hAnsi="ＭＳ 明朝"/>
          <w:sz w:val="16"/>
          <w:szCs w:val="16"/>
        </w:rPr>
        <w:t>ECG</w:t>
      </w:r>
      <w:r w:rsidR="004625D7" w:rsidRPr="000967E6">
        <w:rPr>
          <w:rFonts w:ascii="ＭＳ 明朝" w:eastAsia="ＭＳ 明朝" w:hAnsi="ＭＳ 明朝" w:hint="eastAsia"/>
          <w:sz w:val="16"/>
          <w:szCs w:val="16"/>
          <w:lang w:eastAsia="ja-JP"/>
        </w:rPr>
        <w:t>）</w:t>
      </w:r>
      <w:r w:rsidR="004625D7" w:rsidRPr="000967E6">
        <w:rPr>
          <w:rFonts w:ascii="ＭＳ 明朝" w:eastAsia="ＭＳ 明朝" w:hAnsi="ＭＳ 明朝" w:hint="eastAsia"/>
          <w:lang w:eastAsia="ja-JP"/>
        </w:rPr>
        <w:t>に関する</w:t>
      </w:r>
      <w:r w:rsidRPr="000967E6">
        <w:rPr>
          <w:rFonts w:ascii="ＭＳ 明朝" w:eastAsia="ＭＳ 明朝" w:hAnsi="ＭＳ 明朝"/>
        </w:rPr>
        <w:t>理事会勧告は、特定の不利益を被っているグループの中に、障害のある子どもを</w:t>
      </w:r>
      <w:r w:rsidRPr="001C7DF3">
        <w:rPr>
          <w:rFonts w:ascii="ＭＳ 明朝" w:eastAsia="ＭＳ 明朝" w:hAnsi="ＭＳ 明朝"/>
        </w:rPr>
        <w:t>挙げている。</w:t>
      </w:r>
      <w:r w:rsidR="004625D7">
        <w:rPr>
          <w:rFonts w:ascii="ＭＳ 明朝" w:eastAsia="ＭＳ 明朝" w:hAnsi="ＭＳ 明朝" w:hint="eastAsia"/>
          <w:lang w:eastAsia="ja-JP"/>
        </w:rPr>
        <w:t>この</w:t>
      </w:r>
      <w:r w:rsidRPr="001C7DF3">
        <w:rPr>
          <w:rFonts w:ascii="ＭＳ 明朝" w:eastAsia="ＭＳ 明朝" w:hAnsi="ＭＳ 明朝"/>
        </w:rPr>
        <w:t>勧告は、国家行動計画を欧州委員会に提出するよう、</w:t>
      </w:r>
      <w:r w:rsidR="00753C66">
        <w:rPr>
          <w:rFonts w:ascii="ＭＳ 明朝" w:eastAsia="ＭＳ 明朝" w:hAnsi="ＭＳ 明朝"/>
        </w:rPr>
        <w:t>加盟国</w:t>
      </w:r>
      <w:r w:rsidRPr="001C7DF3">
        <w:rPr>
          <w:rFonts w:ascii="ＭＳ 明朝" w:eastAsia="ＭＳ 明朝" w:hAnsi="ＭＳ 明朝"/>
        </w:rPr>
        <w:t>を指導している。特定の不利な立場にある子どもを対象とした政策措置を含む13の行動計画のうち、12が障害のある子どもに焦点を当てている。欧州委員会は、行動計画の実施状況をフォローアップし、選択されたテーマについて話し合うECGコーディネータ</w:t>
      </w:r>
      <w:r w:rsidRPr="00AC2144">
        <w:rPr>
          <w:rFonts w:ascii="ＭＳ 明朝" w:eastAsia="ＭＳ 明朝" w:hAnsi="ＭＳ 明朝"/>
        </w:rPr>
        <w:t>ー</w:t>
      </w:r>
      <w:r w:rsidRPr="001C7DF3">
        <w:rPr>
          <w:rFonts w:ascii="ＭＳ 明朝" w:eastAsia="ＭＳ 明朝" w:hAnsi="ＭＳ 明朝"/>
        </w:rPr>
        <w:t>の会合を引き続き開催する。</w:t>
      </w:r>
    </w:p>
    <w:p w14:paraId="0BE9A624" w14:textId="3523D162" w:rsidR="002A7878" w:rsidRPr="000967E6" w:rsidRDefault="008D30E6" w:rsidP="00D25093">
      <w:pPr>
        <w:pStyle w:val="SingleTxtG"/>
        <w:spacing w:after="0"/>
        <w:ind w:right="0"/>
        <w:rPr>
          <w:rFonts w:ascii="ＭＳ 明朝" w:eastAsia="ＭＳ 明朝" w:hAnsi="ＭＳ 明朝"/>
          <w:sz w:val="16"/>
          <w:szCs w:val="16"/>
          <w:lang w:eastAsia="ja-JP"/>
        </w:rPr>
      </w:pPr>
      <w:r w:rsidRPr="001C7DF3">
        <w:rPr>
          <w:rFonts w:ascii="ＭＳ 明朝" w:eastAsia="ＭＳ 明朝" w:hAnsi="ＭＳ 明朝"/>
        </w:rPr>
        <w:t>53.</w:t>
      </w:r>
      <w:r w:rsidRPr="001C7DF3">
        <w:rPr>
          <w:rFonts w:ascii="ＭＳ 明朝" w:eastAsia="ＭＳ 明朝" w:hAnsi="ＭＳ 明朝"/>
        </w:rPr>
        <w:tab/>
      </w:r>
      <w:bookmarkStart w:id="16" w:name="_Hlk194084758"/>
      <w:bookmarkStart w:id="17" w:name="_Hlk205336263"/>
      <w:r w:rsidRPr="001C7DF3">
        <w:rPr>
          <w:rFonts w:ascii="ＭＳ 明朝" w:eastAsia="ＭＳ 明朝" w:hAnsi="ＭＳ 明朝"/>
        </w:rPr>
        <w:t>EU基本</w:t>
      </w:r>
      <w:r w:rsidRPr="000967E6">
        <w:rPr>
          <w:rFonts w:ascii="ＭＳ 明朝" w:eastAsia="ＭＳ 明朝" w:hAnsi="ＭＳ 明朝"/>
        </w:rPr>
        <w:t>権機関</w:t>
      </w:r>
      <w:bookmarkEnd w:id="16"/>
      <w:r w:rsidRPr="000967E6">
        <w:rPr>
          <w:rFonts w:ascii="ＭＳ 明朝" w:eastAsia="ＭＳ 明朝" w:hAnsi="ＭＳ 明朝"/>
          <w:sz w:val="16"/>
          <w:szCs w:val="16"/>
        </w:rPr>
        <w:t>（</w:t>
      </w:r>
      <w:r w:rsidRPr="00CA281C">
        <w:rPr>
          <w:rFonts w:ascii="ＭＳ 明朝" w:eastAsia="ＭＳ 明朝" w:hAnsi="ＭＳ 明朝"/>
          <w:szCs w:val="21"/>
        </w:rPr>
        <w:t>FRA</w:t>
      </w:r>
      <w:r w:rsidR="00E516A3" w:rsidRPr="000967E6">
        <w:rPr>
          <w:rFonts w:ascii="ＭＳ 明朝" w:eastAsia="ＭＳ 明朝" w:hAnsi="ＭＳ 明朝" w:hint="eastAsia"/>
          <w:sz w:val="16"/>
          <w:szCs w:val="16"/>
          <w:lang w:eastAsia="ja-JP"/>
        </w:rPr>
        <w:t xml:space="preserve">: </w:t>
      </w:r>
      <w:r w:rsidR="00E516A3" w:rsidRPr="000967E6">
        <w:rPr>
          <w:rFonts w:ascii="ＭＳ 明朝" w:eastAsia="ＭＳ 明朝" w:hAnsi="ＭＳ 明朝"/>
          <w:sz w:val="16"/>
          <w:szCs w:val="16"/>
          <w:lang w:eastAsia="ja-JP"/>
        </w:rPr>
        <w:t>EU Agency for Fundamental Rights</w:t>
      </w:r>
      <w:r w:rsidRPr="000967E6">
        <w:rPr>
          <w:rFonts w:ascii="ＭＳ 明朝" w:eastAsia="ＭＳ 明朝" w:hAnsi="ＭＳ 明朝"/>
          <w:sz w:val="16"/>
          <w:szCs w:val="16"/>
        </w:rPr>
        <w:t>）</w:t>
      </w:r>
      <w:bookmarkEnd w:id="17"/>
      <w:r w:rsidRPr="000967E6">
        <w:rPr>
          <w:rFonts w:ascii="ＭＳ 明朝" w:eastAsia="ＭＳ 明朝" w:hAnsi="ＭＳ 明朝"/>
        </w:rPr>
        <w:t>は、障害のある子どもの権利に関する調査結果や意見を提供し、年齢や障害別にデータを集計する必要性を指摘した。子どもを対象としたFRAの最新の調査は、刑事手続きの被疑者または被告人である子ども</w:t>
      </w:r>
      <w:r w:rsidR="004625D7" w:rsidRPr="000967E6">
        <w:rPr>
          <w:rFonts w:ascii="ＭＳ 明朝" w:eastAsia="ＭＳ 明朝" w:hAnsi="ＭＳ 明朝" w:hint="eastAsia"/>
          <w:lang w:eastAsia="ja-JP"/>
        </w:rPr>
        <w:t>へ</w:t>
      </w:r>
      <w:r w:rsidRPr="000967E6">
        <w:rPr>
          <w:rFonts w:ascii="ＭＳ 明朝" w:eastAsia="ＭＳ 明朝" w:hAnsi="ＭＳ 明朝"/>
        </w:rPr>
        <w:t>の</w:t>
      </w:r>
      <w:r w:rsidR="00162CF1" w:rsidRPr="000967E6">
        <w:rPr>
          <w:rFonts w:ascii="ＭＳ 明朝" w:eastAsia="ＭＳ 明朝" w:hAnsi="ＭＳ 明朝" w:hint="eastAsia"/>
          <w:lang w:eastAsia="ja-JP"/>
        </w:rPr>
        <w:t>、訴訟手続きにおける</w:t>
      </w:r>
      <w:r w:rsidRPr="000967E6">
        <w:rPr>
          <w:rFonts w:ascii="ＭＳ 明朝" w:eastAsia="ＭＳ 明朝" w:hAnsi="ＭＳ 明朝"/>
        </w:rPr>
        <w:t>保護措置に関する指令</w:t>
      </w:r>
      <w:r w:rsidR="0031102D" w:rsidRPr="000967E6">
        <w:rPr>
          <w:rFonts w:ascii="ＭＳ 明朝" w:eastAsia="ＭＳ 明朝" w:hAnsi="ＭＳ 明朝" w:hint="eastAsia"/>
          <w:lang w:eastAsia="ja-JP"/>
        </w:rPr>
        <w:t>、</w:t>
      </w:r>
      <w:r w:rsidR="00C208AC" w:rsidRPr="000967E6">
        <w:rPr>
          <w:rFonts w:ascii="ＭＳ 明朝" w:eastAsia="ＭＳ 明朝" w:hAnsi="ＭＳ 明朝"/>
        </w:rPr>
        <w:t>Directive</w:t>
      </w:r>
      <w:r w:rsidRPr="000967E6">
        <w:rPr>
          <w:rFonts w:ascii="ＭＳ 明朝" w:eastAsia="ＭＳ 明朝" w:hAnsi="ＭＳ 明朝"/>
        </w:rPr>
        <w:t>（EU）2016/800の実施</w:t>
      </w:r>
      <w:r w:rsidR="00823E01" w:rsidRPr="000967E6">
        <w:rPr>
          <w:rFonts w:ascii="ＭＳ 明朝" w:eastAsia="ＭＳ 明朝" w:hAnsi="ＭＳ 明朝" w:hint="eastAsia"/>
          <w:lang w:eastAsia="ja-JP"/>
        </w:rPr>
        <w:t>の</w:t>
      </w:r>
      <w:r w:rsidR="00FD040B" w:rsidRPr="000967E6">
        <w:rPr>
          <w:rFonts w:ascii="ＭＳ 明朝" w:eastAsia="ＭＳ 明朝" w:hAnsi="ＭＳ 明朝" w:hint="eastAsia"/>
          <w:lang w:eastAsia="ja-JP"/>
        </w:rPr>
        <w:t>実態</w:t>
      </w:r>
      <w:r w:rsidRPr="000967E6">
        <w:rPr>
          <w:rFonts w:ascii="ＭＳ 明朝" w:eastAsia="ＭＳ 明朝" w:hAnsi="ＭＳ 明朝"/>
        </w:rPr>
        <w:t>について調べた。インタビュー相手を特定する際、FRAは、被疑者または被告人として障害のある子どもを含めるよう努め、特に、彼らのニーズに合わせて法的手続きを調整するため</w:t>
      </w:r>
      <w:r w:rsidR="00AD1A2C" w:rsidRPr="000967E6">
        <w:rPr>
          <w:rFonts w:ascii="ＭＳ 明朝" w:eastAsia="ＭＳ 明朝" w:hAnsi="ＭＳ 明朝" w:hint="eastAsia"/>
          <w:lang w:eastAsia="ja-JP"/>
        </w:rPr>
        <w:t>の</w:t>
      </w:r>
      <w:r w:rsidRPr="000967E6">
        <w:rPr>
          <w:rFonts w:ascii="ＭＳ 明朝" w:eastAsia="ＭＳ 明朝" w:hAnsi="ＭＳ 明朝"/>
        </w:rPr>
        <w:t>個別</w:t>
      </w:r>
      <w:r w:rsidR="00AD1A2C" w:rsidRPr="000967E6">
        <w:rPr>
          <w:rFonts w:ascii="ＭＳ 明朝" w:eastAsia="ＭＳ 明朝" w:hAnsi="ＭＳ 明朝" w:hint="eastAsia"/>
          <w:lang w:eastAsia="ja-JP"/>
        </w:rPr>
        <w:t>評価</w:t>
      </w:r>
      <w:r w:rsidRPr="000967E6">
        <w:rPr>
          <w:rFonts w:ascii="ＭＳ 明朝" w:eastAsia="ＭＳ 明朝" w:hAnsi="ＭＳ 明朝"/>
        </w:rPr>
        <w:t>に関する彼らの</w:t>
      </w:r>
      <w:r w:rsidR="006F116A" w:rsidRPr="000967E6">
        <w:rPr>
          <w:rFonts w:ascii="ＭＳ 明朝" w:eastAsia="ＭＳ 明朝" w:hAnsi="ＭＳ 明朝" w:hint="eastAsia"/>
          <w:lang w:eastAsia="ja-JP"/>
        </w:rPr>
        <w:t>知見</w:t>
      </w:r>
      <w:r w:rsidR="006F116A" w:rsidRPr="000967E6">
        <w:rPr>
          <w:rFonts w:ascii="ＭＳ 明朝" w:eastAsia="ＭＳ 明朝" w:hAnsi="ＭＳ 明朝" w:hint="eastAsia"/>
          <w:sz w:val="16"/>
          <w:szCs w:val="16"/>
          <w:lang w:eastAsia="ja-JP"/>
        </w:rPr>
        <w:t>（</w:t>
      </w:r>
      <w:r w:rsidR="006F116A" w:rsidRPr="000967E6">
        <w:rPr>
          <w:rFonts w:ascii="ＭＳ 明朝" w:eastAsia="ＭＳ 明朝" w:hAnsi="ＭＳ 明朝"/>
          <w:sz w:val="16"/>
          <w:szCs w:val="16"/>
          <w:lang w:eastAsia="ja-JP"/>
        </w:rPr>
        <w:t>experience</w:t>
      </w:r>
      <w:r w:rsidR="006F116A" w:rsidRPr="000967E6">
        <w:rPr>
          <w:rFonts w:ascii="ＭＳ 明朝" w:eastAsia="ＭＳ 明朝" w:hAnsi="ＭＳ 明朝" w:hint="eastAsia"/>
          <w:sz w:val="16"/>
          <w:szCs w:val="16"/>
          <w:lang w:eastAsia="ja-JP"/>
        </w:rPr>
        <w:t>）</w:t>
      </w:r>
      <w:r w:rsidR="009E3B69" w:rsidRPr="000967E6">
        <w:rPr>
          <w:rFonts w:ascii="ＭＳ 明朝" w:eastAsia="ＭＳ 明朝" w:hAnsi="ＭＳ 明朝" w:hint="eastAsia"/>
          <w:lang w:eastAsia="ja-JP"/>
        </w:rPr>
        <w:t>を</w:t>
      </w:r>
      <w:r w:rsidR="00FD040B" w:rsidRPr="000967E6">
        <w:rPr>
          <w:rFonts w:ascii="ＭＳ 明朝" w:eastAsia="ＭＳ 明朝" w:hAnsi="ＭＳ 明朝" w:hint="eastAsia"/>
          <w:lang w:eastAsia="ja-JP"/>
        </w:rPr>
        <w:t>把握しよう</w:t>
      </w:r>
      <w:r w:rsidR="00AD1A2C" w:rsidRPr="000967E6">
        <w:rPr>
          <w:rFonts w:ascii="ＭＳ 明朝" w:eastAsia="ＭＳ 明朝" w:hAnsi="ＭＳ 明朝" w:hint="eastAsia"/>
          <w:lang w:eastAsia="ja-JP"/>
        </w:rPr>
        <w:t>とした</w:t>
      </w:r>
      <w:r w:rsidRPr="000967E6">
        <w:rPr>
          <w:rFonts w:ascii="ＭＳ 明朝" w:eastAsia="ＭＳ 明朝" w:hAnsi="ＭＳ 明朝"/>
        </w:rPr>
        <w:t>。最終報告では、個別評価が組織的に実施されておらず、訴訟手続きの進め方に大きな影響を及ぼしていないことが強調され</w:t>
      </w:r>
      <w:r w:rsidR="00AD1A2C" w:rsidRPr="000967E6">
        <w:rPr>
          <w:rFonts w:ascii="ＭＳ 明朝" w:eastAsia="ＭＳ 明朝" w:hAnsi="ＭＳ 明朝" w:hint="eastAsia"/>
          <w:lang w:eastAsia="ja-JP"/>
        </w:rPr>
        <w:t>た</w:t>
      </w:r>
      <w:r w:rsidRPr="000967E6">
        <w:rPr>
          <w:rFonts w:ascii="ＭＳ 明朝" w:eastAsia="ＭＳ 明朝" w:hAnsi="ＭＳ 明朝"/>
        </w:rPr>
        <w:t>。FRAはまた、障害のある子ども</w:t>
      </w:r>
      <w:r w:rsidR="004B475E">
        <w:rPr>
          <w:rFonts w:ascii="ＭＳ 明朝" w:eastAsia="ＭＳ 明朝" w:hAnsi="ＭＳ 明朝" w:hint="eastAsia"/>
          <w:lang w:eastAsia="ja-JP"/>
        </w:rPr>
        <w:t>への</w:t>
      </w:r>
      <w:r w:rsidRPr="000967E6">
        <w:rPr>
          <w:rFonts w:ascii="ＭＳ 明朝" w:eastAsia="ＭＳ 明朝" w:hAnsi="ＭＳ 明朝"/>
        </w:rPr>
        <w:t>暴力に関する2015年の報告でも、障害のある子どもに特</w:t>
      </w:r>
      <w:r w:rsidRPr="000967E6">
        <w:rPr>
          <w:rFonts w:ascii="ＭＳ 明朝" w:eastAsia="ＭＳ 明朝" w:hAnsi="ＭＳ 明朝"/>
        </w:rPr>
        <w:lastRenderedPageBreak/>
        <w:t>に焦点を当てている</w:t>
      </w:r>
    </w:p>
    <w:p w14:paraId="561A3BF2" w14:textId="477A8D5A" w:rsidR="00D25093" w:rsidRPr="000967E6" w:rsidRDefault="00D25093" w:rsidP="00E83133">
      <w:pPr>
        <w:pStyle w:val="SingleTxtG"/>
        <w:ind w:right="0"/>
        <w:rPr>
          <w:rFonts w:ascii="ＭＳ 明朝" w:eastAsia="ＭＳ 明朝" w:hAnsi="ＭＳ 明朝"/>
          <w:sz w:val="16"/>
          <w:szCs w:val="16"/>
        </w:rPr>
      </w:pPr>
      <w:r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hint="eastAsia"/>
          <w:sz w:val="16"/>
          <w:szCs w:val="16"/>
        </w:rPr>
        <w:t>EU基本権機関</w:t>
      </w:r>
      <w:r w:rsidRPr="000967E6">
        <w:rPr>
          <w:rFonts w:ascii="ＭＳ 明朝" w:eastAsia="ＭＳ 明朝" w:hAnsi="ＭＳ 明朝" w:hint="eastAsia"/>
          <w:sz w:val="16"/>
          <w:szCs w:val="16"/>
          <w:lang w:eastAsia="ja-JP"/>
        </w:rPr>
        <w:t>は、</w:t>
      </w:r>
      <w:r w:rsidRPr="000967E6">
        <w:rPr>
          <w:rFonts w:ascii="ＭＳ 明朝" w:eastAsia="ＭＳ 明朝" w:hAnsi="ＭＳ 明朝"/>
          <w:sz w:val="16"/>
          <w:szCs w:val="16"/>
          <w:lang w:eastAsia="ja-JP"/>
        </w:rPr>
        <w:t>EU</w:t>
      </w:r>
      <w:r w:rsidRPr="000967E6">
        <w:rPr>
          <w:rFonts w:ascii="ＭＳ 明朝" w:eastAsia="ＭＳ 明朝" w:hAnsi="ＭＳ 明朝" w:hint="eastAsia"/>
          <w:sz w:val="16"/>
          <w:szCs w:val="16"/>
          <w:lang w:eastAsia="ja-JP"/>
        </w:rPr>
        <w:t>の人権・基本権の保護と促進を担う専門機関。</w:t>
      </w:r>
      <w:r w:rsidRPr="000967E6">
        <w:rPr>
          <w:rFonts w:ascii="ＭＳ 明朝" w:eastAsia="ＭＳ 明朝" w:hAnsi="ＭＳ 明朝"/>
          <w:sz w:val="16"/>
          <w:szCs w:val="16"/>
          <w:lang w:eastAsia="ja-JP"/>
        </w:rPr>
        <w:t>2007</w:t>
      </w:r>
      <w:r w:rsidRPr="000967E6">
        <w:rPr>
          <w:rFonts w:ascii="ＭＳ 明朝" w:eastAsia="ＭＳ 明朝" w:hAnsi="ＭＳ 明朝" w:hint="eastAsia"/>
          <w:sz w:val="16"/>
          <w:szCs w:val="16"/>
          <w:lang w:eastAsia="ja-JP"/>
        </w:rPr>
        <w:t>年設立され、本部はウィーン。）</w:t>
      </w:r>
    </w:p>
    <w:p w14:paraId="01016F86" w14:textId="67338C30" w:rsidR="008D30E6" w:rsidRPr="000967E6" w:rsidRDefault="008D30E6" w:rsidP="00E83133">
      <w:pPr>
        <w:pStyle w:val="H1G"/>
        <w:ind w:right="0"/>
        <w:rPr>
          <w:rFonts w:ascii="BIZ UDPゴシック" w:eastAsia="BIZ UDPゴシック" w:hAnsi="BIZ UDPゴシック"/>
        </w:rPr>
      </w:pPr>
      <w:r w:rsidRPr="000967E6">
        <w:rPr>
          <w:rFonts w:ascii="BIZ UDPゴシック" w:eastAsia="BIZ UDPゴシック" w:hAnsi="BIZ UDPゴシック"/>
        </w:rPr>
        <w:tab/>
      </w:r>
      <w:r w:rsidRPr="000967E6">
        <w:rPr>
          <w:rFonts w:ascii="BIZ UDPゴシック" w:eastAsia="BIZ UDPゴシック" w:hAnsi="BIZ UDPゴシック"/>
        </w:rPr>
        <w:tab/>
      </w:r>
      <w:r w:rsidR="00DE727F" w:rsidRPr="000967E6">
        <w:rPr>
          <w:rFonts w:ascii="BIZ UDPゴシック" w:eastAsia="BIZ UDPゴシック" w:hAnsi="BIZ UDPゴシック" w:hint="eastAsia"/>
          <w:lang w:eastAsia="ja-JP"/>
        </w:rPr>
        <w:t>意識の向上</w:t>
      </w:r>
      <w:r w:rsidRPr="000967E6">
        <w:rPr>
          <w:rFonts w:ascii="BIZ UDPゴシック" w:eastAsia="BIZ UDPゴシック" w:hAnsi="BIZ UDPゴシック"/>
        </w:rPr>
        <w:t>（第8条）</w:t>
      </w:r>
    </w:p>
    <w:p w14:paraId="2F202400" w14:textId="4DA9993E"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9</w:t>
      </w:r>
      <w:r w:rsidRPr="00E969EC">
        <w:rPr>
          <w:rFonts w:ascii="BIZ UDPゴシック" w:eastAsia="BIZ UDPゴシック" w:hAnsi="BIZ UDPゴシック"/>
        </w:rPr>
        <w:t>（a）</w:t>
      </w:r>
      <w:r w:rsidR="005C030A" w:rsidRPr="00E969EC">
        <w:rPr>
          <w:rFonts w:ascii="BIZ UDPゴシック" w:eastAsia="BIZ UDPゴシック" w:hAnsi="BIZ UDPゴシック" w:hint="eastAsia"/>
          <w:lang w:eastAsia="ja-JP"/>
        </w:rPr>
        <w:t>への</w:t>
      </w:r>
      <w:r w:rsidRPr="00E969EC">
        <w:rPr>
          <w:rFonts w:ascii="BIZ UDPゴシック" w:eastAsia="BIZ UDPゴシック" w:hAnsi="BIZ UDPゴシック"/>
        </w:rPr>
        <w:t>回答</w:t>
      </w:r>
      <w:r w:rsidR="00CF070B">
        <w:rPr>
          <w:rFonts w:ascii="BIZ UDPゴシック" w:eastAsia="BIZ UDPゴシック" w:hAnsi="BIZ UDPゴシック" w:hint="eastAsia"/>
          <w:lang w:eastAsia="ja-JP"/>
        </w:rPr>
        <w:t xml:space="preserve">　</w:t>
      </w:r>
      <w:r w:rsidR="00CF070B" w:rsidRPr="000967E6">
        <w:rPr>
          <w:rFonts w:ascii="Century" w:eastAsia="ＭＳ 明朝" w:hAnsi="Century"/>
          <w:b w:val="0"/>
          <w:bCs/>
          <w:color w:val="00B050"/>
          <w:sz w:val="16"/>
          <w:szCs w:val="16"/>
          <w:lang w:eastAsia="ja-JP"/>
        </w:rPr>
        <w:t>（</w:t>
      </w:r>
      <w:r w:rsidR="00CF070B" w:rsidRPr="000967E6">
        <w:rPr>
          <w:rFonts w:ascii="Century" w:eastAsia="ＭＳ 明朝" w:hAnsi="Century" w:hint="eastAsia"/>
          <w:b w:val="0"/>
          <w:bCs/>
          <w:color w:val="00B050"/>
          <w:sz w:val="16"/>
          <w:szCs w:val="16"/>
          <w:lang w:eastAsia="ja-JP"/>
        </w:rPr>
        <w:t>条約への総合的戦略の策定、障害のある人に対する偏見との闘い、ほか</w:t>
      </w:r>
      <w:r w:rsidR="006D7579" w:rsidRPr="000967E6">
        <w:rPr>
          <w:rFonts w:ascii="Century" w:eastAsia="ＭＳ 明朝" w:hAnsi="Century" w:hint="eastAsia"/>
          <w:b w:val="0"/>
          <w:bCs/>
          <w:color w:val="00B050"/>
          <w:sz w:val="16"/>
          <w:szCs w:val="16"/>
          <w:lang w:eastAsia="ja-JP"/>
        </w:rPr>
        <w:t>について。</w:t>
      </w:r>
      <w:r w:rsidR="00CF070B" w:rsidRPr="000967E6">
        <w:rPr>
          <w:rFonts w:ascii="Century" w:eastAsia="ＭＳ 明朝" w:hAnsi="Century"/>
          <w:b w:val="0"/>
          <w:bCs/>
          <w:color w:val="00B050"/>
          <w:sz w:val="16"/>
          <w:szCs w:val="16"/>
          <w:lang w:eastAsia="ja-JP"/>
        </w:rPr>
        <w:t>）</w:t>
      </w:r>
    </w:p>
    <w:p w14:paraId="7F11CFF1" w14:textId="6F3CC130" w:rsidR="008D30E6" w:rsidRPr="000967E6" w:rsidRDefault="008D30E6" w:rsidP="00E83133">
      <w:pPr>
        <w:pStyle w:val="SingleTxtG"/>
        <w:ind w:right="0"/>
        <w:rPr>
          <w:rFonts w:ascii="ＭＳ 明朝" w:eastAsia="ＭＳ 明朝" w:hAnsi="ＭＳ 明朝"/>
          <w:lang w:eastAsia="ja-JP"/>
        </w:rPr>
      </w:pPr>
      <w:r w:rsidRPr="000B598C">
        <w:rPr>
          <w:rFonts w:ascii="ＭＳ 明朝" w:eastAsia="ＭＳ 明朝" w:hAnsi="ＭＳ 明朝"/>
        </w:rPr>
        <w:t>54.</w:t>
      </w:r>
      <w:r w:rsidRPr="000B598C">
        <w:rPr>
          <w:rFonts w:ascii="ＭＳ 明朝" w:eastAsia="ＭＳ 明朝" w:hAnsi="ＭＳ 明朝"/>
        </w:rPr>
        <w:tab/>
        <w:t>2019年</w:t>
      </w:r>
      <w:r w:rsidRPr="000967E6">
        <w:rPr>
          <w:rFonts w:ascii="ＭＳ 明朝" w:eastAsia="ＭＳ 明朝" w:hAnsi="ＭＳ 明朝"/>
        </w:rPr>
        <w:t>5月、欧州委員会は、職場における差別に取り組む</w:t>
      </w:r>
      <w:r w:rsidR="001906E5" w:rsidRPr="000967E6">
        <w:rPr>
          <w:rFonts w:ascii="ＭＳ 明朝" w:eastAsia="ＭＳ 明朝" w:hAnsi="ＭＳ 明朝"/>
        </w:rPr>
        <w:t>「</w:t>
      </w:r>
      <w:r w:rsidR="00711C8D" w:rsidRPr="000967E6">
        <w:rPr>
          <w:rFonts w:ascii="ＭＳ 明朝" w:eastAsia="ＭＳ 明朝" w:hAnsi="ＭＳ 明朝" w:hint="eastAsia"/>
          <w:lang w:eastAsia="ja-JP"/>
        </w:rPr>
        <w:t>EU対</w:t>
      </w:r>
      <w:r w:rsidRPr="000967E6">
        <w:rPr>
          <w:rFonts w:ascii="ＭＳ 明朝" w:eastAsia="ＭＳ 明朝" w:hAnsi="ＭＳ 明朝"/>
        </w:rPr>
        <w:t>差別</w:t>
      </w:r>
      <w:r w:rsidR="001906E5" w:rsidRPr="000967E6">
        <w:rPr>
          <w:rFonts w:ascii="ＭＳ 明朝" w:eastAsia="ＭＳ 明朝" w:hAnsi="ＭＳ 明朝"/>
        </w:rPr>
        <w:t>」</w:t>
      </w:r>
      <w:r w:rsidR="00711C8D" w:rsidRPr="000967E6">
        <w:rPr>
          <w:rFonts w:ascii="ＭＳ 明朝" w:eastAsia="ＭＳ 明朝" w:hAnsi="ＭＳ 明朝" w:hint="eastAsia"/>
          <w:sz w:val="16"/>
          <w:szCs w:val="16"/>
          <w:lang w:eastAsia="ja-JP"/>
        </w:rPr>
        <w:t>（</w:t>
      </w:r>
      <w:proofErr w:type="spellStart"/>
      <w:r w:rsidR="00711C8D" w:rsidRPr="000967E6">
        <w:rPr>
          <w:rFonts w:ascii="ＭＳ 明朝" w:eastAsia="ＭＳ 明朝" w:hAnsi="ＭＳ 明朝"/>
          <w:sz w:val="16"/>
          <w:szCs w:val="16"/>
          <w:lang w:eastAsia="ja-JP"/>
        </w:rPr>
        <w:t>EUvsDiscrimination</w:t>
      </w:r>
      <w:proofErr w:type="spellEnd"/>
      <w:r w:rsidR="00711C8D" w:rsidRPr="000967E6">
        <w:rPr>
          <w:rFonts w:ascii="ＭＳ 明朝" w:eastAsia="ＭＳ 明朝" w:hAnsi="ＭＳ 明朝" w:hint="eastAsia"/>
          <w:sz w:val="16"/>
          <w:szCs w:val="16"/>
          <w:lang w:eastAsia="ja-JP"/>
        </w:rPr>
        <w:t>）</w:t>
      </w:r>
      <w:r w:rsidRPr="000967E6">
        <w:rPr>
          <w:rFonts w:ascii="ＭＳ 明朝" w:eastAsia="ＭＳ 明朝" w:hAnsi="ＭＳ 明朝"/>
        </w:rPr>
        <w:t>キャンペーンを開始した。2022年9月、</w:t>
      </w:r>
      <w:r w:rsidR="007E2BC5" w:rsidRPr="000967E6">
        <w:rPr>
          <w:rFonts w:ascii="ＭＳ 明朝" w:eastAsia="ＭＳ 明朝" w:hAnsi="ＭＳ 明朝"/>
        </w:rPr>
        <w:t>欧州</w:t>
      </w:r>
      <w:r w:rsidRPr="000967E6">
        <w:rPr>
          <w:rFonts w:ascii="ＭＳ 明朝" w:eastAsia="ＭＳ 明朝" w:hAnsi="ＭＳ 明朝"/>
        </w:rPr>
        <w:t>委員会は、欧州全域および世界各地で</w:t>
      </w:r>
      <w:r w:rsidR="00082404" w:rsidRPr="000967E6">
        <w:rPr>
          <w:rFonts w:ascii="ＭＳ 明朝" w:eastAsia="ＭＳ 明朝" w:hAnsi="ＭＳ 明朝"/>
        </w:rPr>
        <w:t>障害のある人</w:t>
      </w:r>
      <w:r w:rsidRPr="000967E6">
        <w:rPr>
          <w:rFonts w:ascii="ＭＳ 明朝" w:eastAsia="ＭＳ 明朝" w:hAnsi="ＭＳ 明朝"/>
        </w:rPr>
        <w:t>の権利を促進するための</w:t>
      </w:r>
      <w:r w:rsidR="00711C8D" w:rsidRPr="000967E6">
        <w:rPr>
          <w:rFonts w:ascii="ＭＳ 明朝" w:eastAsia="ＭＳ 明朝" w:hAnsi="ＭＳ 明朝" w:hint="eastAsia"/>
        </w:rPr>
        <w:t>交流</w:t>
      </w:r>
      <w:r w:rsidR="00711C8D" w:rsidRPr="000967E6">
        <w:rPr>
          <w:rFonts w:ascii="ＭＳ 明朝" w:eastAsia="ＭＳ 明朝" w:hAnsi="ＭＳ 明朝" w:hint="eastAsia"/>
          <w:sz w:val="16"/>
          <w:szCs w:val="16"/>
        </w:rPr>
        <w:t>（</w:t>
      </w:r>
      <w:r w:rsidR="00711C8D" w:rsidRPr="000967E6">
        <w:rPr>
          <w:rFonts w:ascii="ＭＳ 明朝" w:eastAsia="ＭＳ 明朝" w:hAnsi="ＭＳ 明朝"/>
          <w:sz w:val="16"/>
          <w:szCs w:val="16"/>
        </w:rPr>
        <w:t>communication</w:t>
      </w:r>
      <w:r w:rsidR="00711C8D" w:rsidRPr="000967E6">
        <w:rPr>
          <w:rFonts w:ascii="ＭＳ 明朝" w:eastAsia="ＭＳ 明朝" w:hAnsi="ＭＳ 明朝" w:hint="eastAsia"/>
          <w:sz w:val="16"/>
          <w:szCs w:val="16"/>
        </w:rPr>
        <w:t>）</w:t>
      </w:r>
      <w:r w:rsidRPr="000967E6">
        <w:rPr>
          <w:rFonts w:ascii="ＭＳ 明朝" w:eastAsia="ＭＳ 明朝" w:hAnsi="ＭＳ 明朝" w:cs="SimSun" w:hint="eastAsia"/>
        </w:rPr>
        <w:t>キャンペーン「</w:t>
      </w:r>
      <w:r w:rsidR="00711C8D" w:rsidRPr="000967E6">
        <w:rPr>
          <w:rFonts w:ascii="ＭＳ 明朝" w:eastAsia="ＭＳ 明朝" w:hAnsi="ＭＳ 明朝" w:cs="SimSun" w:hint="eastAsia"/>
          <w:lang w:eastAsia="ja-JP"/>
        </w:rPr>
        <w:t>ともに</w:t>
      </w:r>
      <w:r w:rsidR="00711C8D" w:rsidRPr="000967E6">
        <w:rPr>
          <w:rFonts w:ascii="ＭＳ 明朝" w:eastAsia="ＭＳ 明朝" w:hAnsi="ＭＳ 明朝" w:cs="SimSun" w:hint="eastAsia"/>
        </w:rPr>
        <w:t>権利</w:t>
      </w:r>
      <w:r w:rsidR="00711C8D" w:rsidRPr="000967E6">
        <w:rPr>
          <w:rFonts w:ascii="ＭＳ 明朝" w:eastAsia="ＭＳ 明朝" w:hAnsi="ＭＳ 明朝" w:cs="SimSun" w:hint="eastAsia"/>
          <w:lang w:eastAsia="ja-JP"/>
        </w:rPr>
        <w:t>を</w:t>
      </w:r>
      <w:r w:rsidR="00711C8D" w:rsidRPr="000967E6">
        <w:rPr>
          <w:rFonts w:ascii="ＭＳ 明朝" w:eastAsia="ＭＳ 明朝" w:hAnsi="ＭＳ 明朝" w:cs="SimSun" w:hint="eastAsia"/>
        </w:rPr>
        <w:t>」</w:t>
      </w:r>
      <w:r w:rsidR="00711C8D" w:rsidRPr="000967E6">
        <w:rPr>
          <w:rFonts w:ascii="ＭＳ 明朝" w:eastAsia="ＭＳ 明朝" w:hAnsi="ＭＳ 明朝" w:cs="SimSun" w:hint="eastAsia"/>
          <w:sz w:val="16"/>
          <w:szCs w:val="16"/>
        </w:rPr>
        <w:t>（</w:t>
      </w:r>
      <w:r w:rsidRPr="000967E6">
        <w:rPr>
          <w:rFonts w:ascii="ＭＳ 明朝" w:eastAsia="ＭＳ 明朝" w:hAnsi="ＭＳ 明朝"/>
          <w:sz w:val="16"/>
          <w:szCs w:val="16"/>
        </w:rPr>
        <w:t xml:space="preserve">Together for </w:t>
      </w:r>
      <w:r w:rsidR="001906E5" w:rsidRPr="000967E6">
        <w:rPr>
          <w:rFonts w:ascii="ＭＳ 明朝" w:eastAsia="ＭＳ 明朝" w:hAnsi="ＭＳ 明朝"/>
          <w:sz w:val="16"/>
          <w:szCs w:val="16"/>
        </w:rPr>
        <w:t>Rights</w:t>
      </w:r>
      <w:r w:rsidR="00711C8D" w:rsidRPr="000967E6">
        <w:rPr>
          <w:rFonts w:ascii="ＭＳ 明朝" w:eastAsia="ＭＳ 明朝" w:hAnsi="ＭＳ 明朝" w:hint="eastAsia"/>
          <w:sz w:val="16"/>
          <w:szCs w:val="16"/>
        </w:rPr>
        <w:t>）</w:t>
      </w:r>
      <w:r w:rsidRPr="000967E6">
        <w:rPr>
          <w:rFonts w:ascii="ＭＳ 明朝" w:eastAsia="ＭＳ 明朝" w:hAnsi="ＭＳ 明朝"/>
        </w:rPr>
        <w:t>を開始した。このキャンペーンは、</w:t>
      </w:r>
      <w:r w:rsidR="00B3107B" w:rsidRPr="000967E6">
        <w:rPr>
          <w:rFonts w:ascii="ＭＳ 明朝" w:eastAsia="ＭＳ 明朝" w:hAnsi="ＭＳ 明朝" w:hint="eastAsia"/>
          <w:lang w:eastAsia="ja-JP"/>
        </w:rPr>
        <w:t>国連</w:t>
      </w:r>
      <w:r w:rsidR="00711C8D" w:rsidRPr="000967E6">
        <w:rPr>
          <w:rFonts w:ascii="ＭＳ 明朝" w:eastAsia="ＭＳ 明朝" w:hAnsi="ＭＳ 明朝" w:hint="eastAsia"/>
          <w:lang w:eastAsia="ja-JP"/>
        </w:rPr>
        <w:t>障害者権利条約</w:t>
      </w:r>
      <w:r w:rsidRPr="000967E6">
        <w:rPr>
          <w:rFonts w:ascii="ＭＳ 明朝" w:eastAsia="ＭＳ 明朝" w:hAnsi="ＭＳ 明朝"/>
        </w:rPr>
        <w:t>に基づく主要な権利（教育、雇用、余暇とスポーツ、自立生活、アクセシビリティ）に焦点を当て、</w:t>
      </w:r>
      <w:r w:rsidR="00711C8D" w:rsidRPr="000967E6">
        <w:rPr>
          <w:rFonts w:ascii="ＭＳ 明朝" w:eastAsia="ＭＳ 明朝" w:hAnsi="ＭＳ 明朝" w:hint="eastAsia"/>
          <w:lang w:eastAsia="ja-JP"/>
        </w:rPr>
        <w:t>「</w:t>
      </w:r>
      <w:r w:rsidRPr="000967E6">
        <w:rPr>
          <w:rFonts w:ascii="ＭＳ 明朝" w:eastAsia="ＭＳ 明朝" w:hAnsi="ＭＳ 明朝"/>
        </w:rPr>
        <w:t>戦略</w:t>
      </w:r>
      <w:r w:rsidR="00711C8D" w:rsidRPr="000967E6">
        <w:rPr>
          <w:rFonts w:ascii="ＭＳ 明朝" w:eastAsia="ＭＳ 明朝" w:hAnsi="ＭＳ 明朝" w:hint="eastAsia"/>
          <w:lang w:eastAsia="ja-JP"/>
        </w:rPr>
        <w:t>」</w:t>
      </w:r>
      <w:r w:rsidRPr="000967E6">
        <w:rPr>
          <w:rFonts w:ascii="ＭＳ 明朝" w:eastAsia="ＭＳ 明朝" w:hAnsi="ＭＳ 明朝"/>
        </w:rPr>
        <w:t>を推進するものである。欧州委員会は、キャンペーンの主要なメッセージや</w:t>
      </w:r>
      <w:r w:rsidR="00711C8D" w:rsidRPr="000967E6">
        <w:rPr>
          <w:rFonts w:ascii="ＭＳ 明朝" w:eastAsia="ＭＳ 明朝" w:hAnsi="ＭＳ 明朝" w:hint="eastAsia"/>
          <w:lang w:eastAsia="ja-JP"/>
        </w:rPr>
        <w:t>広告（</w:t>
      </w:r>
      <w:r w:rsidR="00711C8D" w:rsidRPr="00CA281C">
        <w:rPr>
          <w:rFonts w:ascii="ＭＳ 明朝" w:eastAsia="ＭＳ 明朝" w:hAnsi="ＭＳ 明朝"/>
          <w:sz w:val="16"/>
          <w:szCs w:val="16"/>
          <w:lang w:eastAsia="ja-JP"/>
        </w:rPr>
        <w:t>visuals</w:t>
      </w:r>
      <w:r w:rsidR="00711C8D" w:rsidRPr="000967E6">
        <w:rPr>
          <w:rFonts w:ascii="ＭＳ 明朝" w:eastAsia="ＭＳ 明朝" w:hAnsi="ＭＳ 明朝" w:hint="eastAsia"/>
          <w:lang w:eastAsia="ja-JP"/>
        </w:rPr>
        <w:t>）</w:t>
      </w:r>
      <w:r w:rsidRPr="000967E6">
        <w:rPr>
          <w:rFonts w:ascii="ＭＳ 明朝" w:eastAsia="ＭＳ 明朝" w:hAnsi="ＭＳ 明朝"/>
        </w:rPr>
        <w:t>について、EUレベルの複数の</w:t>
      </w:r>
      <w:r w:rsidR="00711C8D" w:rsidRPr="000967E6">
        <w:rPr>
          <w:rFonts w:ascii="ＭＳ 明朝" w:eastAsia="ＭＳ 明朝" w:hAnsi="ＭＳ 明朝" w:hint="eastAsia"/>
          <w:lang w:eastAsia="ja-JP"/>
        </w:rPr>
        <w:t>障害者団体</w:t>
      </w:r>
      <w:r w:rsidRPr="000967E6">
        <w:rPr>
          <w:rFonts w:ascii="ＭＳ 明朝" w:eastAsia="ＭＳ 明朝" w:hAnsi="ＭＳ 明朝"/>
        </w:rPr>
        <w:t>と緊密に協力してきた</w:t>
      </w:r>
      <w:r w:rsidR="001906E5" w:rsidRPr="000967E6">
        <w:rPr>
          <w:rFonts w:ascii="ＭＳ 明朝" w:eastAsia="ＭＳ 明朝" w:hAnsi="ＭＳ 明朝"/>
        </w:rPr>
        <w:t>。</w:t>
      </w:r>
      <w:r w:rsidRPr="000967E6">
        <w:rPr>
          <w:rFonts w:ascii="ＭＳ 明朝" w:eastAsia="ＭＳ 明朝" w:hAnsi="ＭＳ 明朝"/>
        </w:rPr>
        <w:t>さらに、このキャンペーンでは、EU加盟国の障害</w:t>
      </w:r>
      <w:r w:rsidR="00EE7387" w:rsidRPr="000967E6">
        <w:rPr>
          <w:rFonts w:ascii="ＭＳ 明朝" w:eastAsia="ＭＳ 明朝" w:hAnsi="ＭＳ 明朝" w:hint="eastAsia"/>
          <w:lang w:eastAsia="ja-JP"/>
        </w:rPr>
        <w:t>分野</w:t>
      </w:r>
      <w:r w:rsidR="00BB2924" w:rsidRPr="000967E6">
        <w:rPr>
          <w:rFonts w:ascii="ＭＳ 明朝" w:eastAsia="ＭＳ 明朝" w:hAnsi="ＭＳ 明朝" w:hint="eastAsia"/>
          <w:lang w:eastAsia="ja-JP"/>
        </w:rPr>
        <w:t>で影響力の大きい</w:t>
      </w:r>
      <w:r w:rsidR="00B73036" w:rsidRPr="000967E6">
        <w:rPr>
          <w:rFonts w:ascii="ＭＳ 明朝" w:eastAsia="ＭＳ 明朝" w:hAnsi="ＭＳ 明朝" w:hint="eastAsia"/>
          <w:sz w:val="16"/>
          <w:szCs w:val="16"/>
          <w:lang w:eastAsia="ja-JP"/>
        </w:rPr>
        <w:t>（</w:t>
      </w:r>
      <w:r w:rsidR="00B73036" w:rsidRPr="000967E6">
        <w:rPr>
          <w:rFonts w:ascii="ＭＳ 明朝" w:eastAsia="ＭＳ 明朝" w:hAnsi="ＭＳ 明朝"/>
          <w:sz w:val="16"/>
          <w:szCs w:val="16"/>
          <w:lang w:eastAsia="ja-JP"/>
        </w:rPr>
        <w:t>influencer</w:t>
      </w:r>
      <w:r w:rsidR="004757C9" w:rsidRPr="000967E6">
        <w:rPr>
          <w:rFonts w:ascii="ＭＳ 明朝" w:eastAsia="ＭＳ 明朝" w:hAnsi="ＭＳ 明朝" w:hint="eastAsia"/>
          <w:sz w:val="16"/>
          <w:szCs w:val="16"/>
          <w:lang w:eastAsia="ja-JP"/>
        </w:rPr>
        <w:t>）</w:t>
      </w:r>
      <w:r w:rsidRPr="000967E6">
        <w:rPr>
          <w:rFonts w:ascii="ＭＳ 明朝" w:eastAsia="ＭＳ 明朝" w:hAnsi="ＭＳ 明朝"/>
        </w:rPr>
        <w:t>である</w:t>
      </w:r>
      <w:r w:rsidR="00EE7387" w:rsidRPr="000967E6">
        <w:rPr>
          <w:rFonts w:ascii="ＭＳ 明朝" w:eastAsia="ＭＳ 明朝" w:hAnsi="ＭＳ 明朝" w:hint="eastAsia"/>
          <w:lang w:eastAsia="ja-JP"/>
        </w:rPr>
        <w:t>権利擁護団体</w:t>
      </w:r>
      <w:r w:rsidR="004757C9" w:rsidRPr="000967E6">
        <w:rPr>
          <w:rFonts w:ascii="ＭＳ 明朝" w:eastAsia="ＭＳ 明朝" w:hAnsi="ＭＳ 明朝" w:hint="eastAsia"/>
          <w:sz w:val="16"/>
          <w:szCs w:val="16"/>
          <w:lang w:eastAsia="ja-JP"/>
        </w:rPr>
        <w:t>（</w:t>
      </w:r>
      <w:r w:rsidR="00B73036" w:rsidRPr="000967E6">
        <w:rPr>
          <w:rFonts w:ascii="ＭＳ 明朝" w:eastAsia="ＭＳ 明朝" w:hAnsi="ＭＳ 明朝" w:hint="eastAsia"/>
          <w:sz w:val="16"/>
          <w:szCs w:val="16"/>
          <w:lang w:eastAsia="ja-JP"/>
        </w:rPr>
        <w:t>訳注　現英文では</w:t>
      </w:r>
      <w:r w:rsidR="004757C9" w:rsidRPr="000967E6">
        <w:rPr>
          <w:rFonts w:ascii="ＭＳ 明朝" w:eastAsia="ＭＳ 明朝" w:hAnsi="ＭＳ 明朝"/>
          <w:sz w:val="16"/>
          <w:szCs w:val="16"/>
          <w:lang w:eastAsia="ja-JP"/>
        </w:rPr>
        <w:t>Champion</w:t>
      </w:r>
      <w:r w:rsidR="00B73036" w:rsidRPr="000967E6">
        <w:rPr>
          <w:rFonts w:ascii="ＭＳ 明朝" w:eastAsia="ＭＳ 明朝" w:hAnsi="ＭＳ 明朝" w:hint="eastAsia"/>
          <w:sz w:val="16"/>
          <w:szCs w:val="16"/>
          <w:lang w:eastAsia="ja-JP"/>
        </w:rPr>
        <w:t>（チャンピオン）で、ある理念や権利の強力な擁護者・推進者の意。</w:t>
      </w:r>
      <w:r w:rsidR="004757C9" w:rsidRPr="000967E6">
        <w:rPr>
          <w:rFonts w:ascii="ＭＳ 明朝" w:eastAsia="ＭＳ 明朝" w:hAnsi="ＭＳ 明朝" w:hint="eastAsia"/>
          <w:sz w:val="16"/>
          <w:szCs w:val="16"/>
          <w:lang w:eastAsia="ja-JP"/>
        </w:rPr>
        <w:t>）</w:t>
      </w:r>
      <w:r w:rsidR="00EE7387" w:rsidRPr="000967E6">
        <w:rPr>
          <w:rFonts w:ascii="ＭＳ 明朝" w:eastAsia="ＭＳ 明朝" w:hAnsi="ＭＳ 明朝" w:hint="eastAsia"/>
          <w:lang w:eastAsia="ja-JP"/>
        </w:rPr>
        <w:t>を尊重しており、それらの団体が</w:t>
      </w:r>
      <w:r w:rsidRPr="000967E6">
        <w:rPr>
          <w:rFonts w:ascii="ＭＳ 明朝" w:eastAsia="ＭＳ 明朝" w:hAnsi="ＭＳ 明朝"/>
        </w:rPr>
        <w:t>ソーシャルメディア</w:t>
      </w:r>
      <w:r w:rsidRPr="000967E6">
        <w:rPr>
          <w:rFonts w:ascii="ＭＳ 明朝" w:eastAsia="ＭＳ 明朝" w:hAnsi="ＭＳ 明朝" w:cs="SimSun" w:hint="eastAsia"/>
        </w:rPr>
        <w:t>向けに、この戦略に関する独自のコンテンツを制作している。</w:t>
      </w:r>
    </w:p>
    <w:p w14:paraId="696341E1" w14:textId="6A606FB9"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55.</w:t>
      </w:r>
      <w:r w:rsidRPr="000967E6">
        <w:rPr>
          <w:rFonts w:ascii="ＭＳ 明朝" w:eastAsia="ＭＳ 明朝" w:hAnsi="ＭＳ 明朝"/>
        </w:rPr>
        <w:tab/>
        <w:t>一般に、欧州委員会の主要なコミュニケーション施策は、アクセシビリティの要件に準拠しなければならない。</w:t>
      </w:r>
      <w:r w:rsidR="007E2BC5" w:rsidRPr="000967E6">
        <w:rPr>
          <w:rFonts w:ascii="ＭＳ 明朝" w:eastAsia="ＭＳ 明朝" w:hAnsi="ＭＳ 明朝"/>
        </w:rPr>
        <w:t>欧州</w:t>
      </w:r>
      <w:r w:rsidRPr="000967E6">
        <w:rPr>
          <w:rFonts w:ascii="ＭＳ 明朝" w:eastAsia="ＭＳ 明朝" w:hAnsi="ＭＳ 明朝"/>
        </w:rPr>
        <w:t>委員会は現在、アクセシブルなコミュニケーションに関する広範な</w:t>
      </w:r>
      <w:r w:rsidR="00EE7387" w:rsidRPr="000967E6">
        <w:rPr>
          <w:rFonts w:ascii="ＭＳ 明朝" w:eastAsia="ＭＳ 明朝" w:hAnsi="ＭＳ 明朝" w:hint="eastAsia"/>
          <w:lang w:eastAsia="ja-JP"/>
        </w:rPr>
        <w:t>指針</w:t>
      </w:r>
      <w:r w:rsidRPr="000967E6">
        <w:rPr>
          <w:rFonts w:ascii="ＭＳ 明朝" w:eastAsia="ＭＳ 明朝" w:hAnsi="ＭＳ 明朝"/>
        </w:rPr>
        <w:t>と</w:t>
      </w:r>
      <w:r w:rsidR="00EE7387" w:rsidRPr="000967E6">
        <w:rPr>
          <w:rFonts w:ascii="ＭＳ 明朝" w:eastAsia="ＭＳ 明朝" w:hAnsi="ＭＳ 明朝" w:hint="eastAsia"/>
          <w:lang w:eastAsia="ja-JP"/>
        </w:rPr>
        <w:t>好事例</w:t>
      </w:r>
      <w:r w:rsidRPr="000967E6">
        <w:rPr>
          <w:rFonts w:ascii="ＭＳ 明朝" w:eastAsia="ＭＳ 明朝" w:hAnsi="ＭＳ 明朝"/>
        </w:rPr>
        <w:t>を策定中である。</w:t>
      </w:r>
    </w:p>
    <w:p w14:paraId="1FE33792" w14:textId="08CC53BD" w:rsidR="008D30E6" w:rsidRPr="000967E6" w:rsidRDefault="008D30E6" w:rsidP="00E83133">
      <w:pPr>
        <w:pStyle w:val="SingleTxtG"/>
        <w:ind w:right="0"/>
        <w:rPr>
          <w:rFonts w:ascii="ＭＳ 明朝" w:eastAsia="ＭＳ 明朝" w:hAnsi="ＭＳ 明朝"/>
          <w:lang w:eastAsia="ja-JP"/>
        </w:rPr>
      </w:pPr>
      <w:r w:rsidRPr="000967E6">
        <w:rPr>
          <w:rFonts w:ascii="ＭＳ 明朝" w:eastAsia="ＭＳ 明朝" w:hAnsi="ＭＳ 明朝"/>
        </w:rPr>
        <w:t>56.</w:t>
      </w:r>
      <w:r w:rsidRPr="000967E6">
        <w:rPr>
          <w:rFonts w:ascii="ＭＳ 明朝" w:eastAsia="ＭＳ 明朝" w:hAnsi="ＭＳ 明朝"/>
        </w:rPr>
        <w:tab/>
      </w:r>
      <w:bookmarkStart w:id="18" w:name="_Hlk205231179"/>
      <w:r w:rsidRPr="000967E6">
        <w:rPr>
          <w:rFonts w:ascii="ＭＳ 明朝" w:eastAsia="ＭＳ 明朝" w:hAnsi="ＭＳ 明朝"/>
        </w:rPr>
        <w:t>欧州対外行動庁</w:t>
      </w:r>
      <w:r w:rsidRPr="000967E6">
        <w:rPr>
          <w:rFonts w:ascii="ＭＳ 明朝" w:eastAsia="ＭＳ 明朝" w:hAnsi="ＭＳ 明朝"/>
          <w:sz w:val="16"/>
          <w:szCs w:val="16"/>
        </w:rPr>
        <w:t>（</w:t>
      </w:r>
      <w:r w:rsidRPr="00CA281C">
        <w:rPr>
          <w:rFonts w:ascii="ＭＳ 明朝" w:eastAsia="ＭＳ 明朝" w:hAnsi="ＭＳ 明朝"/>
          <w:szCs w:val="21"/>
        </w:rPr>
        <w:t>EEAS</w:t>
      </w:r>
      <w:r w:rsidR="004E30B6" w:rsidRPr="000967E6">
        <w:rPr>
          <w:rFonts w:ascii="ＭＳ 明朝" w:eastAsia="ＭＳ 明朝" w:hAnsi="ＭＳ 明朝" w:hint="eastAsia"/>
          <w:sz w:val="16"/>
          <w:szCs w:val="16"/>
          <w:lang w:eastAsia="ja-JP"/>
        </w:rPr>
        <w:t xml:space="preserve">: </w:t>
      </w:r>
      <w:r w:rsidR="004E30B6" w:rsidRPr="000967E6">
        <w:rPr>
          <w:rFonts w:ascii="ＭＳ 明朝" w:eastAsia="ＭＳ 明朝" w:hAnsi="ＭＳ 明朝"/>
          <w:sz w:val="16"/>
          <w:szCs w:val="16"/>
          <w:lang w:eastAsia="ja-JP"/>
        </w:rPr>
        <w:t>European External Action Service</w:t>
      </w:r>
      <w:r w:rsidRPr="000967E6">
        <w:rPr>
          <w:rFonts w:ascii="ＭＳ 明朝" w:eastAsia="ＭＳ 明朝" w:hAnsi="ＭＳ 明朝"/>
          <w:sz w:val="16"/>
          <w:szCs w:val="16"/>
        </w:rPr>
        <w:t>）</w:t>
      </w:r>
      <w:bookmarkEnd w:id="18"/>
      <w:r w:rsidRPr="000967E6">
        <w:rPr>
          <w:rFonts w:ascii="ＭＳ 明朝" w:eastAsia="ＭＳ 明朝" w:hAnsi="ＭＳ 明朝"/>
        </w:rPr>
        <w:t>は、EEAS本部および</w:t>
      </w:r>
      <w:r w:rsidR="00EE7387" w:rsidRPr="000967E6">
        <w:rPr>
          <w:rFonts w:ascii="ＭＳ 明朝" w:eastAsia="ＭＳ 明朝" w:hAnsi="ＭＳ 明朝" w:hint="eastAsia"/>
          <w:lang w:eastAsia="ja-JP"/>
        </w:rPr>
        <w:t>代理</w:t>
      </w:r>
      <w:r w:rsidRPr="000967E6">
        <w:rPr>
          <w:rFonts w:ascii="ＭＳ 明朝" w:eastAsia="ＭＳ 明朝" w:hAnsi="ＭＳ 明朝"/>
        </w:rPr>
        <w:t>施設内に掲示</w:t>
      </w:r>
      <w:r w:rsidR="004E30B6" w:rsidRPr="000967E6">
        <w:rPr>
          <w:rFonts w:ascii="ＭＳ 明朝" w:eastAsia="ＭＳ 明朝" w:hAnsi="ＭＳ 明朝" w:hint="eastAsia"/>
          <w:lang w:eastAsia="ja-JP"/>
        </w:rPr>
        <w:t>するための</w:t>
      </w:r>
      <w:r w:rsidRPr="000967E6">
        <w:rPr>
          <w:rFonts w:ascii="ＭＳ 明朝" w:eastAsia="ＭＳ 明朝" w:hAnsi="ＭＳ 明朝"/>
        </w:rPr>
        <w:t>、</w:t>
      </w:r>
      <w:r w:rsidR="00082404" w:rsidRPr="000967E6">
        <w:rPr>
          <w:rFonts w:ascii="ＭＳ 明朝" w:eastAsia="ＭＳ 明朝" w:hAnsi="ＭＳ 明朝"/>
        </w:rPr>
        <w:t>障害のある人</w:t>
      </w:r>
      <w:r w:rsidRPr="000967E6">
        <w:rPr>
          <w:rFonts w:ascii="ＭＳ 明朝" w:eastAsia="ＭＳ 明朝" w:hAnsi="ＭＳ 明朝"/>
        </w:rPr>
        <w:t>のインクルーシブなコミュニケーションに関する</w:t>
      </w:r>
      <w:r w:rsidR="00EE7387" w:rsidRPr="000967E6">
        <w:rPr>
          <w:rFonts w:ascii="ＭＳ 明朝" w:eastAsia="ＭＳ 明朝" w:hAnsi="ＭＳ 明朝" w:hint="eastAsia"/>
          <w:lang w:eastAsia="ja-JP"/>
        </w:rPr>
        <w:t>指針</w:t>
      </w:r>
      <w:r w:rsidR="00112FA7" w:rsidRPr="000967E6">
        <w:rPr>
          <w:rFonts w:ascii="ＭＳ 明朝" w:eastAsia="ＭＳ 明朝" w:hAnsi="ＭＳ 明朝" w:hint="eastAsia"/>
          <w:lang w:eastAsia="ja-JP"/>
        </w:rPr>
        <w:t>（好事例</w:t>
      </w:r>
      <w:r w:rsidR="00112FA7" w:rsidRPr="000967E6">
        <w:rPr>
          <w:rFonts w:ascii="ＭＳ 明朝" w:eastAsia="ＭＳ 明朝" w:hAnsi="ＭＳ 明朝"/>
        </w:rPr>
        <w:t>や助言を含む</w:t>
      </w:r>
      <w:r w:rsidR="00112FA7" w:rsidRPr="000967E6">
        <w:rPr>
          <w:rFonts w:ascii="ＭＳ 明朝" w:eastAsia="ＭＳ 明朝" w:hAnsi="ＭＳ 明朝" w:hint="eastAsia"/>
          <w:lang w:eastAsia="ja-JP"/>
        </w:rPr>
        <w:t>）</w:t>
      </w:r>
      <w:r w:rsidRPr="000967E6">
        <w:rPr>
          <w:rFonts w:ascii="ＭＳ 明朝" w:eastAsia="ＭＳ 明朝" w:hAnsi="ＭＳ 明朝"/>
        </w:rPr>
        <w:t>を作成</w:t>
      </w:r>
      <w:r w:rsidR="00112FA7" w:rsidRPr="000967E6">
        <w:rPr>
          <w:rFonts w:ascii="ＭＳ 明朝" w:eastAsia="ＭＳ 明朝" w:hAnsi="ＭＳ 明朝" w:hint="eastAsia"/>
          <w:lang w:eastAsia="ja-JP"/>
        </w:rPr>
        <w:t>・</w:t>
      </w:r>
      <w:r w:rsidRPr="000967E6">
        <w:rPr>
          <w:rFonts w:ascii="ＭＳ 明朝" w:eastAsia="ＭＳ 明朝" w:hAnsi="ＭＳ 明朝"/>
        </w:rPr>
        <w:t>普及</w:t>
      </w:r>
      <w:r w:rsidR="004E30B6" w:rsidRPr="000967E6">
        <w:rPr>
          <w:rFonts w:ascii="ＭＳ 明朝" w:eastAsia="ＭＳ 明朝" w:hAnsi="ＭＳ 明朝" w:hint="eastAsia"/>
          <w:lang w:eastAsia="ja-JP"/>
        </w:rPr>
        <w:t>啓発</w:t>
      </w:r>
      <w:r w:rsidR="00112FA7" w:rsidRPr="000967E6">
        <w:rPr>
          <w:rFonts w:ascii="ＭＳ 明朝" w:eastAsia="ＭＳ 明朝" w:hAnsi="ＭＳ 明朝" w:hint="eastAsia"/>
          <w:lang w:eastAsia="ja-JP"/>
        </w:rPr>
        <w:t>し</w:t>
      </w:r>
      <w:r w:rsidRPr="000967E6">
        <w:rPr>
          <w:rFonts w:ascii="ＭＳ 明朝" w:eastAsia="ＭＳ 明朝" w:hAnsi="ＭＳ 明朝"/>
        </w:rPr>
        <w:t>た。</w:t>
      </w:r>
      <w:r w:rsidR="00EE7387" w:rsidRPr="000967E6">
        <w:rPr>
          <w:rFonts w:ascii="ＭＳ 明朝" w:eastAsia="ＭＳ 明朝" w:hAnsi="ＭＳ 明朝" w:hint="eastAsia"/>
          <w:lang w:eastAsia="ja-JP"/>
        </w:rPr>
        <w:t>これ</w:t>
      </w:r>
      <w:r w:rsidRPr="000967E6">
        <w:rPr>
          <w:rFonts w:ascii="ＭＳ 明朝" w:eastAsia="ＭＳ 明朝" w:hAnsi="ＭＳ 明朝"/>
        </w:rPr>
        <w:t>には、</w:t>
      </w:r>
      <w:r w:rsidR="00B3107B" w:rsidRPr="000967E6">
        <w:rPr>
          <w:rFonts w:ascii="ＭＳ 明朝" w:eastAsia="ＭＳ 明朝" w:hAnsi="ＭＳ 明朝" w:hint="eastAsia"/>
          <w:lang w:eastAsia="ja-JP"/>
        </w:rPr>
        <w:t>国連</w:t>
      </w:r>
      <w:r w:rsidR="00EE7387" w:rsidRPr="000967E6">
        <w:rPr>
          <w:rFonts w:ascii="ＭＳ 明朝" w:eastAsia="ＭＳ 明朝" w:hAnsi="ＭＳ 明朝" w:hint="eastAsia"/>
          <w:lang w:eastAsia="ja-JP"/>
        </w:rPr>
        <w:t>障害者権利条約</w:t>
      </w:r>
      <w:r w:rsidRPr="000967E6">
        <w:rPr>
          <w:rFonts w:ascii="ＭＳ 明朝" w:eastAsia="ＭＳ 明朝" w:hAnsi="ＭＳ 明朝"/>
        </w:rPr>
        <w:t>に沿った</w:t>
      </w:r>
      <w:r w:rsidR="00082404" w:rsidRPr="000967E6">
        <w:rPr>
          <w:rFonts w:ascii="ＭＳ 明朝" w:eastAsia="ＭＳ 明朝" w:hAnsi="ＭＳ 明朝"/>
        </w:rPr>
        <w:t>障害のある人</w:t>
      </w:r>
      <w:r w:rsidRPr="000967E6">
        <w:rPr>
          <w:rFonts w:ascii="ＭＳ 明朝" w:eastAsia="ＭＳ 明朝" w:hAnsi="ＭＳ 明朝"/>
        </w:rPr>
        <w:t>を指す用語に関する情報も含まれている。</w:t>
      </w:r>
    </w:p>
    <w:p w14:paraId="280813DE" w14:textId="21B53288" w:rsidR="00034051" w:rsidRPr="000967E6" w:rsidRDefault="008D30E6" w:rsidP="00034051">
      <w:pPr>
        <w:pStyle w:val="SingleTxtG"/>
        <w:spacing w:after="0"/>
        <w:ind w:right="0"/>
        <w:rPr>
          <w:rFonts w:ascii="ＭＳ 明朝" w:eastAsia="ＭＳ 明朝" w:hAnsi="ＭＳ 明朝"/>
          <w:lang w:eastAsia="ja-JP"/>
        </w:rPr>
      </w:pPr>
      <w:r w:rsidRPr="000967E6">
        <w:rPr>
          <w:rFonts w:ascii="ＭＳ 明朝" w:eastAsia="ＭＳ 明朝" w:hAnsi="ＭＳ 明朝"/>
        </w:rPr>
        <w:t>57.</w:t>
      </w:r>
      <w:r w:rsidRPr="000967E6">
        <w:rPr>
          <w:rFonts w:ascii="ＭＳ 明朝" w:eastAsia="ＭＳ 明朝" w:hAnsi="ＭＳ 明朝"/>
        </w:rPr>
        <w:tab/>
      </w:r>
      <w:r w:rsidR="00082404" w:rsidRPr="000967E6">
        <w:rPr>
          <w:rFonts w:ascii="ＭＳ 明朝" w:eastAsia="ＭＳ 明朝" w:hAnsi="ＭＳ 明朝"/>
        </w:rPr>
        <w:t>障害のある人</w:t>
      </w:r>
      <w:r w:rsidRPr="000967E6">
        <w:rPr>
          <w:rFonts w:ascii="ＭＳ 明朝" w:eastAsia="ＭＳ 明朝" w:hAnsi="ＭＳ 明朝"/>
        </w:rPr>
        <w:t>とその団体は、2022年の欧州青少年年</w:t>
      </w:r>
      <w:r w:rsidRPr="000967E6">
        <w:rPr>
          <w:rFonts w:ascii="ＭＳ 明朝" w:eastAsia="ＭＳ 明朝" w:hAnsi="ＭＳ 明朝"/>
          <w:sz w:val="16"/>
          <w:szCs w:val="16"/>
        </w:rPr>
        <w:t>（</w:t>
      </w:r>
      <w:r w:rsidRPr="00CA281C">
        <w:rPr>
          <w:rFonts w:ascii="ＭＳ 明朝" w:eastAsia="ＭＳ 明朝" w:hAnsi="ＭＳ 明朝"/>
          <w:szCs w:val="21"/>
        </w:rPr>
        <w:t>EYY</w:t>
      </w:r>
      <w:r w:rsidR="004E30B6" w:rsidRPr="000967E6">
        <w:rPr>
          <w:rFonts w:ascii="ＭＳ 明朝" w:eastAsia="ＭＳ 明朝" w:hAnsi="ＭＳ 明朝" w:hint="eastAsia"/>
          <w:sz w:val="16"/>
          <w:szCs w:val="16"/>
          <w:lang w:eastAsia="ja-JP"/>
        </w:rPr>
        <w:t xml:space="preserve">: </w:t>
      </w:r>
      <w:r w:rsidR="004E30B6" w:rsidRPr="000967E6">
        <w:rPr>
          <w:rFonts w:ascii="ＭＳ 明朝" w:eastAsia="ＭＳ 明朝" w:hAnsi="ＭＳ 明朝"/>
          <w:sz w:val="16"/>
          <w:szCs w:val="16"/>
          <w:lang w:eastAsia="ja-JP"/>
        </w:rPr>
        <w:t>European Year of Youth</w:t>
      </w:r>
      <w:r w:rsidRPr="000967E6">
        <w:rPr>
          <w:rFonts w:ascii="ＭＳ 明朝" w:eastAsia="ＭＳ 明朝" w:hAnsi="ＭＳ 明朝"/>
          <w:sz w:val="16"/>
          <w:szCs w:val="16"/>
        </w:rPr>
        <w:t>）</w:t>
      </w:r>
      <w:r w:rsidRPr="000967E6">
        <w:rPr>
          <w:rFonts w:ascii="ＭＳ 明朝" w:eastAsia="ＭＳ 明朝" w:hAnsi="ＭＳ 明朝"/>
        </w:rPr>
        <w:t>など、重要な意識向上</w:t>
      </w:r>
      <w:r w:rsidR="00112FA7" w:rsidRPr="000967E6">
        <w:rPr>
          <w:rFonts w:ascii="ＭＳ 明朝" w:eastAsia="ＭＳ 明朝" w:hAnsi="ＭＳ 明朝" w:hint="eastAsia"/>
          <w:lang w:eastAsia="ja-JP"/>
        </w:rPr>
        <w:t>事業</w:t>
      </w:r>
      <w:r w:rsidRPr="000967E6">
        <w:rPr>
          <w:rFonts w:ascii="ＭＳ 明朝" w:eastAsia="ＭＳ 明朝" w:hAnsi="ＭＳ 明朝"/>
        </w:rPr>
        <w:t>に関与している。EYYの政策分野</w:t>
      </w:r>
      <w:r w:rsidR="001906E5" w:rsidRPr="000967E6">
        <w:rPr>
          <w:rFonts w:ascii="ＭＳ 明朝" w:eastAsia="ＭＳ 明朝" w:hAnsi="ＭＳ 明朝"/>
        </w:rPr>
        <w:t>「</w:t>
      </w:r>
      <w:r w:rsidRPr="000967E6">
        <w:rPr>
          <w:rFonts w:ascii="ＭＳ 明朝" w:eastAsia="ＭＳ 明朝" w:hAnsi="ＭＳ 明朝"/>
        </w:rPr>
        <w:t>雇用とインクルージョン</w:t>
      </w:r>
      <w:r w:rsidR="001906E5" w:rsidRPr="000967E6">
        <w:rPr>
          <w:rFonts w:ascii="ＭＳ 明朝" w:eastAsia="ＭＳ 明朝" w:hAnsi="ＭＳ 明朝"/>
        </w:rPr>
        <w:t>」の</w:t>
      </w:r>
      <w:r w:rsidR="00112FA7" w:rsidRPr="000967E6">
        <w:rPr>
          <w:rFonts w:ascii="ＭＳ 明朝" w:eastAsia="ＭＳ 明朝" w:hAnsi="ＭＳ 明朝" w:hint="eastAsia"/>
          <w:lang w:eastAsia="ja-JP"/>
        </w:rPr>
        <w:t>主要事業</w:t>
      </w:r>
      <w:r w:rsidRPr="000967E6">
        <w:rPr>
          <w:rFonts w:ascii="ＭＳ 明朝" w:eastAsia="ＭＳ 明朝" w:hAnsi="ＭＳ 明朝"/>
        </w:rPr>
        <w:t>のひとつが、</w:t>
      </w:r>
      <w:r w:rsidR="00112FA7" w:rsidRPr="000967E6">
        <w:rPr>
          <w:rFonts w:ascii="ＭＳ 明朝" w:eastAsia="ＭＳ 明朝" w:hAnsi="ＭＳ 明朝" w:hint="eastAsia"/>
          <w:lang w:eastAsia="ja-JP"/>
        </w:rPr>
        <w:t>「</w:t>
      </w:r>
      <w:r w:rsidRPr="000967E6">
        <w:rPr>
          <w:rFonts w:ascii="ＭＳ 明朝" w:eastAsia="ＭＳ 明朝" w:hAnsi="ＭＳ 明朝"/>
        </w:rPr>
        <w:t>戦略</w:t>
      </w:r>
      <w:r w:rsidR="00112FA7" w:rsidRPr="000967E6">
        <w:rPr>
          <w:rFonts w:ascii="ＭＳ 明朝" w:eastAsia="ＭＳ 明朝" w:hAnsi="ＭＳ 明朝" w:hint="eastAsia"/>
          <w:lang w:eastAsia="ja-JP"/>
        </w:rPr>
        <w:t>」</w:t>
      </w:r>
      <w:r w:rsidRPr="000967E6">
        <w:rPr>
          <w:rFonts w:ascii="ＭＳ 明朝" w:eastAsia="ＭＳ 明朝" w:hAnsi="ＭＳ 明朝"/>
        </w:rPr>
        <w:t>で</w:t>
      </w:r>
      <w:r w:rsidR="00BB2924" w:rsidRPr="000967E6">
        <w:rPr>
          <w:rFonts w:ascii="ＭＳ 明朝" w:eastAsia="ＭＳ 明朝" w:hAnsi="ＭＳ 明朝" w:hint="eastAsia"/>
          <w:lang w:eastAsia="ja-JP"/>
        </w:rPr>
        <w:t>あった</w:t>
      </w:r>
      <w:r w:rsidRPr="000967E6">
        <w:rPr>
          <w:rFonts w:ascii="ＭＳ 明朝" w:eastAsia="ＭＳ 明朝" w:hAnsi="ＭＳ 明朝"/>
        </w:rPr>
        <w:t>。</w:t>
      </w:r>
      <w:bookmarkStart w:id="19" w:name="_Hlk202292592"/>
      <w:r w:rsidRPr="000967E6">
        <w:rPr>
          <w:rFonts w:ascii="ＭＳ 明朝" w:eastAsia="ＭＳ 明朝" w:hAnsi="ＭＳ 明朝"/>
        </w:rPr>
        <w:t>欧州障害フォーラム</w:t>
      </w:r>
      <w:r w:rsidRPr="000967E6">
        <w:rPr>
          <w:rFonts w:ascii="ＭＳ 明朝" w:eastAsia="ＭＳ 明朝" w:hAnsi="ＭＳ 明朝"/>
          <w:sz w:val="16"/>
          <w:szCs w:val="16"/>
        </w:rPr>
        <w:t>（</w:t>
      </w:r>
      <w:r w:rsidRPr="00CA281C">
        <w:rPr>
          <w:rFonts w:ascii="ＭＳ 明朝" w:eastAsia="ＭＳ 明朝" w:hAnsi="ＭＳ 明朝"/>
          <w:szCs w:val="21"/>
        </w:rPr>
        <w:t>EDF</w:t>
      </w:r>
      <w:r w:rsidR="004E30B6" w:rsidRPr="000967E6">
        <w:rPr>
          <w:rFonts w:ascii="ＭＳ 明朝" w:eastAsia="ＭＳ 明朝" w:hAnsi="ＭＳ 明朝" w:hint="eastAsia"/>
          <w:sz w:val="16"/>
          <w:szCs w:val="16"/>
          <w:lang w:eastAsia="ja-JP"/>
        </w:rPr>
        <w:t xml:space="preserve">: </w:t>
      </w:r>
      <w:r w:rsidR="004E30B6" w:rsidRPr="000967E6">
        <w:rPr>
          <w:rFonts w:ascii="ＭＳ 明朝" w:eastAsia="ＭＳ 明朝" w:hAnsi="ＭＳ 明朝"/>
          <w:sz w:val="16"/>
          <w:szCs w:val="16"/>
          <w:lang w:eastAsia="ja-JP"/>
        </w:rPr>
        <w:t>European Disability Forum</w:t>
      </w:r>
      <w:r w:rsidRPr="000967E6">
        <w:rPr>
          <w:rFonts w:ascii="ＭＳ 明朝" w:eastAsia="ＭＳ 明朝" w:hAnsi="ＭＳ 明朝"/>
          <w:sz w:val="16"/>
          <w:szCs w:val="16"/>
        </w:rPr>
        <w:t>）</w:t>
      </w:r>
      <w:bookmarkEnd w:id="19"/>
      <w:r w:rsidRPr="000967E6">
        <w:rPr>
          <w:rFonts w:ascii="ＭＳ 明朝" w:eastAsia="ＭＳ 明朝" w:hAnsi="ＭＳ 明朝"/>
        </w:rPr>
        <w:t>の代表は、EYY関係</w:t>
      </w:r>
      <w:r w:rsidR="001906E5" w:rsidRPr="000967E6">
        <w:rPr>
          <w:rFonts w:ascii="ＭＳ 明朝" w:eastAsia="ＭＳ 明朝" w:hAnsi="ＭＳ 明朝"/>
        </w:rPr>
        <w:t>グループの</w:t>
      </w:r>
      <w:r w:rsidRPr="000967E6">
        <w:rPr>
          <w:rFonts w:ascii="ＭＳ 明朝" w:eastAsia="ＭＳ 明朝" w:hAnsi="ＭＳ 明朝"/>
        </w:rPr>
        <w:t>一員として、この年の共同</w:t>
      </w:r>
      <w:r w:rsidR="00112FA7" w:rsidRPr="000967E6">
        <w:rPr>
          <w:rFonts w:ascii="ＭＳ 明朝" w:eastAsia="ＭＳ 明朝" w:hAnsi="ＭＳ 明朝" w:hint="eastAsia"/>
          <w:lang w:eastAsia="ja-JP"/>
        </w:rPr>
        <w:t>企画</w:t>
      </w:r>
      <w:r w:rsidRPr="000967E6">
        <w:rPr>
          <w:rFonts w:ascii="ＭＳ 明朝" w:eastAsia="ＭＳ 明朝" w:hAnsi="ＭＳ 明朝"/>
        </w:rPr>
        <w:t>および共同実施に参加した。</w:t>
      </w:r>
    </w:p>
    <w:p w14:paraId="640BA595" w14:textId="43A998CC" w:rsidR="00034051" w:rsidRPr="000967E6" w:rsidRDefault="00034051" w:rsidP="00E83133">
      <w:pPr>
        <w:pStyle w:val="SingleTxtG"/>
        <w:ind w:right="0"/>
        <w:rPr>
          <w:rFonts w:ascii="ＭＳ 明朝" w:eastAsia="ＭＳ 明朝" w:hAnsi="ＭＳ 明朝"/>
          <w:sz w:val="16"/>
          <w:szCs w:val="16"/>
          <w:lang w:eastAsia="ja-JP"/>
        </w:rPr>
      </w:pPr>
      <w:r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sz w:val="16"/>
          <w:szCs w:val="16"/>
        </w:rPr>
        <w:t>EDF</w:t>
      </w:r>
      <w:r w:rsidRPr="000967E6">
        <w:rPr>
          <w:rFonts w:ascii="ＭＳ 明朝" w:eastAsia="ＭＳ 明朝" w:hAnsi="ＭＳ 明朝" w:hint="eastAsia"/>
          <w:sz w:val="16"/>
          <w:szCs w:val="16"/>
          <w:lang w:eastAsia="ja-JP"/>
        </w:rPr>
        <w:t>は、障害のある人々の機会均等と差別禁止を推進し、また、基本的人権を保証する。）</w:t>
      </w:r>
    </w:p>
    <w:p w14:paraId="6AD7A5EB" w14:textId="70D8A140" w:rsidR="008D30E6" w:rsidRPr="000967E6" w:rsidRDefault="008D30E6" w:rsidP="00E83133">
      <w:pPr>
        <w:pStyle w:val="SingleTxtG"/>
        <w:ind w:right="0"/>
        <w:rPr>
          <w:rFonts w:ascii="ＭＳ 明朝" w:eastAsia="ＭＳ 明朝" w:hAnsi="ＭＳ 明朝"/>
        </w:rPr>
      </w:pPr>
    </w:p>
    <w:p w14:paraId="6E0505F4" w14:textId="122EBB60"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9</w:t>
      </w:r>
      <w:r w:rsidRPr="00E969EC">
        <w:rPr>
          <w:rFonts w:ascii="BIZ UDPゴシック" w:eastAsia="BIZ UDPゴシック" w:hAnsi="BIZ UDPゴシック"/>
        </w:rPr>
        <w:t>（b）への回答</w:t>
      </w:r>
      <w:r w:rsidR="00CF070B">
        <w:rPr>
          <w:rFonts w:ascii="BIZ UDPゴシック" w:eastAsia="BIZ UDPゴシック" w:hAnsi="BIZ UDPゴシック" w:hint="eastAsia"/>
          <w:lang w:eastAsia="ja-JP"/>
        </w:rPr>
        <w:t xml:space="preserve">　</w:t>
      </w:r>
      <w:r w:rsidR="00CF070B" w:rsidRPr="000967E6">
        <w:rPr>
          <w:rFonts w:ascii="Century" w:eastAsia="ＭＳ 明朝" w:hAnsi="Century"/>
          <w:b w:val="0"/>
          <w:bCs/>
          <w:color w:val="00B050"/>
          <w:sz w:val="16"/>
          <w:szCs w:val="16"/>
          <w:lang w:eastAsia="ja-JP"/>
        </w:rPr>
        <w:t>（</w:t>
      </w:r>
      <w:r w:rsidR="00CF070B" w:rsidRPr="000967E6">
        <w:rPr>
          <w:rFonts w:ascii="Century" w:eastAsia="ＭＳ 明朝" w:hAnsi="Century" w:hint="eastAsia"/>
          <w:b w:val="0"/>
          <w:bCs/>
          <w:color w:val="00B050"/>
          <w:sz w:val="16"/>
          <w:szCs w:val="16"/>
          <w:lang w:eastAsia="ja-JP"/>
        </w:rPr>
        <w:t>障害のある人関連問題のメインストリーム化についての、職員や専門職の訓練</w:t>
      </w:r>
      <w:r w:rsidR="006D7579" w:rsidRPr="000967E6">
        <w:rPr>
          <w:rFonts w:ascii="Century" w:eastAsia="ＭＳ 明朝" w:hAnsi="Century" w:hint="eastAsia"/>
          <w:b w:val="0"/>
          <w:bCs/>
          <w:color w:val="00B050"/>
          <w:sz w:val="16"/>
          <w:szCs w:val="16"/>
          <w:lang w:eastAsia="ja-JP"/>
        </w:rPr>
        <w:t>について。</w:t>
      </w:r>
      <w:r w:rsidR="00CF070B" w:rsidRPr="000967E6">
        <w:rPr>
          <w:rFonts w:ascii="Century" w:eastAsia="ＭＳ 明朝" w:hAnsi="Century"/>
          <w:b w:val="0"/>
          <w:bCs/>
          <w:color w:val="00B050"/>
          <w:sz w:val="16"/>
          <w:szCs w:val="16"/>
          <w:lang w:eastAsia="ja-JP"/>
        </w:rPr>
        <w:t>）</w:t>
      </w:r>
    </w:p>
    <w:p w14:paraId="51C25CE6" w14:textId="40F95726" w:rsidR="008D30E6" w:rsidRPr="000967E6" w:rsidRDefault="008D30E6" w:rsidP="00E83133">
      <w:pPr>
        <w:pStyle w:val="SingleTxtG"/>
        <w:ind w:right="0"/>
        <w:rPr>
          <w:rFonts w:ascii="ＭＳ 明朝" w:eastAsia="ＭＳ 明朝" w:hAnsi="ＭＳ 明朝"/>
        </w:rPr>
      </w:pPr>
      <w:r w:rsidRPr="001C7DF3">
        <w:rPr>
          <w:rFonts w:ascii="ＭＳ 明朝" w:eastAsia="ＭＳ 明朝" w:hAnsi="ＭＳ 明朝"/>
        </w:rPr>
        <w:t>58.</w:t>
      </w:r>
      <w:r w:rsidRPr="001C7DF3">
        <w:rPr>
          <w:rFonts w:ascii="ＭＳ 明朝" w:eastAsia="ＭＳ 明朝" w:hAnsi="ＭＳ 明朝"/>
        </w:rPr>
        <w:tab/>
        <w:t>平等に関する</w:t>
      </w:r>
      <w:r w:rsidR="00112FA7">
        <w:rPr>
          <w:rFonts w:ascii="ＭＳ 明朝" w:eastAsia="ＭＳ 明朝" w:hAnsi="ＭＳ 明朝" w:hint="eastAsia"/>
          <w:lang w:eastAsia="ja-JP"/>
        </w:rPr>
        <w:t>作業グループ</w:t>
      </w:r>
      <w:r w:rsidR="002A685A" w:rsidRPr="000967E6">
        <w:rPr>
          <w:rFonts w:ascii="ＭＳ 明朝" w:eastAsia="ＭＳ 明朝" w:hAnsi="ＭＳ 明朝"/>
        </w:rPr>
        <w:t>事務局</w:t>
      </w:r>
      <w:r w:rsidR="00112FA7" w:rsidRPr="0094288E">
        <w:rPr>
          <w:rFonts w:ascii="ＭＳ 明朝" w:eastAsia="ＭＳ 明朝" w:hAnsi="ＭＳ 明朝" w:hint="eastAsia"/>
          <w:sz w:val="16"/>
          <w:szCs w:val="16"/>
          <w:lang w:eastAsia="ja-JP"/>
        </w:rPr>
        <w:t>（</w:t>
      </w:r>
      <w:r w:rsidR="00112FA7" w:rsidRPr="0094288E">
        <w:rPr>
          <w:rFonts w:ascii="ＭＳ 明朝" w:eastAsia="ＭＳ 明朝" w:hAnsi="ＭＳ 明朝"/>
          <w:sz w:val="16"/>
          <w:szCs w:val="16"/>
          <w:lang w:eastAsia="ja-JP"/>
        </w:rPr>
        <w:t xml:space="preserve">Task </w:t>
      </w:r>
      <w:r w:rsidR="00112FA7" w:rsidRPr="000967E6">
        <w:rPr>
          <w:rFonts w:ascii="ＭＳ 明朝" w:eastAsia="ＭＳ 明朝" w:hAnsi="ＭＳ 明朝"/>
          <w:sz w:val="16"/>
          <w:szCs w:val="16"/>
          <w:lang w:eastAsia="ja-JP"/>
        </w:rPr>
        <w:t>Force</w:t>
      </w:r>
      <w:r w:rsidR="007B0092" w:rsidRPr="000967E6">
        <w:rPr>
          <w:rFonts w:ascii="ＭＳ 明朝" w:eastAsia="ＭＳ 明朝" w:hAnsi="ＭＳ 明朝" w:hint="eastAsia"/>
          <w:sz w:val="16"/>
          <w:szCs w:val="16"/>
          <w:lang w:eastAsia="ja-JP"/>
        </w:rPr>
        <w:t xml:space="preserve"> </w:t>
      </w:r>
      <w:r w:rsidR="007B0092" w:rsidRPr="000967E6">
        <w:rPr>
          <w:rFonts w:ascii="ＭＳ 明朝" w:eastAsia="ＭＳ 明朝" w:hAnsi="ＭＳ 明朝"/>
          <w:sz w:val="16"/>
          <w:szCs w:val="16"/>
          <w:lang w:eastAsia="ja-JP"/>
        </w:rPr>
        <w:t>on Equality Secretariat</w:t>
      </w:r>
      <w:r w:rsidR="007B0092" w:rsidRPr="000967E6">
        <w:rPr>
          <w:rFonts w:ascii="ＭＳ 明朝" w:eastAsia="ＭＳ 明朝" w:hAnsi="ＭＳ 明朝" w:hint="eastAsia"/>
          <w:sz w:val="16"/>
          <w:szCs w:val="16"/>
          <w:lang w:eastAsia="ja-JP"/>
        </w:rPr>
        <w:t xml:space="preserve">　訳注　欧州委員会に設置されている</w:t>
      </w:r>
      <w:r w:rsidR="00112FA7" w:rsidRPr="000967E6">
        <w:rPr>
          <w:rFonts w:ascii="ＭＳ 明朝" w:eastAsia="ＭＳ 明朝" w:hAnsi="ＭＳ 明朝" w:hint="eastAsia"/>
          <w:sz w:val="16"/>
          <w:szCs w:val="16"/>
          <w:lang w:eastAsia="ja-JP"/>
        </w:rPr>
        <w:t>）</w:t>
      </w:r>
      <w:r w:rsidRPr="000967E6">
        <w:rPr>
          <w:rFonts w:ascii="ＭＳ 明朝" w:eastAsia="ＭＳ 明朝" w:hAnsi="ＭＳ 明朝"/>
        </w:rPr>
        <w:t>は、職員への研修の提供を含め、平等問題に関する意識の向上に努めている。</w:t>
      </w:r>
    </w:p>
    <w:p w14:paraId="2872B5C1" w14:textId="3E141B41"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59.</w:t>
      </w:r>
      <w:r w:rsidRPr="000967E6">
        <w:rPr>
          <w:rFonts w:ascii="ＭＳ 明朝" w:eastAsia="ＭＳ 明朝" w:hAnsi="ＭＳ 明朝"/>
        </w:rPr>
        <w:tab/>
        <w:t>平等</w:t>
      </w:r>
      <w:r w:rsidR="007B0092" w:rsidRPr="000967E6">
        <w:rPr>
          <w:rFonts w:ascii="ＭＳ 明朝" w:eastAsia="ＭＳ 明朝" w:hAnsi="ＭＳ 明朝" w:hint="eastAsia"/>
          <w:lang w:eastAsia="ja-JP"/>
        </w:rPr>
        <w:t>メインストリーム</w:t>
      </w:r>
      <w:r w:rsidRPr="000967E6">
        <w:rPr>
          <w:rFonts w:ascii="ＭＳ 明朝" w:eastAsia="ＭＳ 明朝" w:hAnsi="ＭＳ 明朝"/>
        </w:rPr>
        <w:t>化を全般的に取り上げるコースもあれば、障害のような</w:t>
      </w:r>
      <w:r w:rsidR="007B0092" w:rsidRPr="000967E6">
        <w:rPr>
          <w:rFonts w:ascii="ＭＳ 明朝" w:eastAsia="ＭＳ 明朝" w:hAnsi="ＭＳ 明朝" w:hint="eastAsia"/>
          <w:lang w:eastAsia="ja-JP"/>
        </w:rPr>
        <w:t>、差別の根拠にならない</w:t>
      </w:r>
      <w:r w:rsidR="00F07CDF" w:rsidRPr="000967E6">
        <w:rPr>
          <w:rFonts w:ascii="ＭＳ 明朝" w:eastAsia="ＭＳ 明朝" w:hAnsi="ＭＳ 明朝"/>
        </w:rPr>
        <w:t>特定の</w:t>
      </w:r>
      <w:r w:rsidRPr="000967E6">
        <w:rPr>
          <w:rFonts w:ascii="ＭＳ 明朝" w:eastAsia="ＭＳ 明朝" w:hAnsi="ＭＳ 明朝"/>
        </w:rPr>
        <w:t>事由に焦点を当てるコースもある。</w:t>
      </w:r>
      <w:r w:rsidR="00346869" w:rsidRPr="000967E6">
        <w:rPr>
          <w:rFonts w:ascii="ＭＳ 明朝" w:eastAsia="ＭＳ 明朝" w:hAnsi="ＭＳ 明朝"/>
        </w:rPr>
        <w:t>2021</w:t>
      </w:r>
      <w:r w:rsidRPr="000967E6">
        <w:rPr>
          <w:rFonts w:ascii="ＭＳ 明朝" w:eastAsia="ＭＳ 明朝" w:hAnsi="ＭＳ 明朝"/>
        </w:rPr>
        <w:t>年から2022年にかけて、</w:t>
      </w:r>
      <w:r w:rsidR="00112FA7" w:rsidRPr="000967E6">
        <w:rPr>
          <w:rFonts w:ascii="ＭＳ 明朝" w:eastAsia="ＭＳ 明朝" w:hAnsi="ＭＳ 明朝" w:hint="eastAsia"/>
        </w:rPr>
        <w:t>作業グループ</w:t>
      </w:r>
      <w:r w:rsidRPr="000967E6">
        <w:rPr>
          <w:rFonts w:ascii="ＭＳ 明朝" w:eastAsia="ＭＳ 明朝" w:hAnsi="ＭＳ 明朝"/>
        </w:rPr>
        <w:t>は、特に障害</w:t>
      </w:r>
      <w:r w:rsidR="007B0092" w:rsidRPr="000967E6">
        <w:rPr>
          <w:rFonts w:ascii="ＭＳ 明朝" w:eastAsia="ＭＳ 明朝" w:hAnsi="ＭＳ 明朝" w:hint="eastAsia"/>
          <w:lang w:eastAsia="ja-JP"/>
        </w:rPr>
        <w:t>メインストリーム</w:t>
      </w:r>
      <w:r w:rsidRPr="000967E6">
        <w:rPr>
          <w:rFonts w:ascii="ＭＳ 明朝" w:eastAsia="ＭＳ 明朝" w:hAnsi="ＭＳ 明朝"/>
        </w:rPr>
        <w:t>化に焦点を当てた2回を含</w:t>
      </w:r>
      <w:r w:rsidR="007B0092" w:rsidRPr="000967E6">
        <w:rPr>
          <w:rFonts w:ascii="ＭＳ 明朝" w:eastAsia="ＭＳ 明朝" w:hAnsi="ＭＳ 明朝" w:hint="eastAsia"/>
          <w:lang w:eastAsia="ja-JP"/>
        </w:rPr>
        <w:t>めて</w:t>
      </w:r>
      <w:r w:rsidRPr="000967E6">
        <w:rPr>
          <w:rFonts w:ascii="ＭＳ 明朝" w:eastAsia="ＭＳ 明朝" w:hAnsi="ＭＳ 明朝"/>
        </w:rPr>
        <w:t>、合計7回の研修会を開催した。</w:t>
      </w:r>
      <w:r w:rsidR="007B0092" w:rsidRPr="000967E6">
        <w:rPr>
          <w:rFonts w:ascii="ＭＳ 明朝" w:eastAsia="ＭＳ 明朝" w:hAnsi="ＭＳ 明朝" w:hint="eastAsia"/>
          <w:lang w:eastAsia="ja-JP"/>
        </w:rPr>
        <w:t>それには</w:t>
      </w:r>
      <w:r w:rsidRPr="000967E6">
        <w:rPr>
          <w:rFonts w:ascii="ＭＳ 明朝" w:eastAsia="ＭＳ 明朝" w:hAnsi="ＭＳ 明朝"/>
        </w:rPr>
        <w:t>平等コーディネーター</w:t>
      </w:r>
      <w:r w:rsidR="00112FA7" w:rsidRPr="000967E6">
        <w:rPr>
          <w:rFonts w:ascii="ＭＳ 明朝" w:eastAsia="ＭＳ 明朝" w:hAnsi="ＭＳ 明朝" w:hint="eastAsia"/>
          <w:sz w:val="16"/>
          <w:szCs w:val="16"/>
          <w:lang w:eastAsia="ja-JP"/>
        </w:rPr>
        <w:t>（</w:t>
      </w:r>
      <w:r w:rsidR="00112FA7" w:rsidRPr="000967E6">
        <w:rPr>
          <w:rFonts w:ascii="ＭＳ 明朝" w:eastAsia="ＭＳ 明朝" w:hAnsi="ＭＳ 明朝"/>
          <w:sz w:val="16"/>
          <w:szCs w:val="16"/>
          <w:lang w:eastAsia="ja-JP"/>
        </w:rPr>
        <w:t>equality coordinators</w:t>
      </w:r>
      <w:r w:rsidR="00112FA7" w:rsidRPr="000967E6">
        <w:rPr>
          <w:rFonts w:ascii="ＭＳ 明朝" w:eastAsia="ＭＳ 明朝" w:hAnsi="ＭＳ 明朝" w:hint="eastAsia"/>
          <w:sz w:val="16"/>
          <w:szCs w:val="16"/>
          <w:lang w:eastAsia="ja-JP"/>
        </w:rPr>
        <w:t>）</w:t>
      </w:r>
      <w:r w:rsidRPr="000967E6">
        <w:rPr>
          <w:rFonts w:ascii="ＭＳ 明朝" w:eastAsia="ＭＳ 明朝" w:hAnsi="ＭＳ 明朝"/>
        </w:rPr>
        <w:t>とそのチームを対象とした研修</w:t>
      </w:r>
      <w:r w:rsidR="000B598C" w:rsidRPr="000967E6">
        <w:rPr>
          <w:rFonts w:ascii="ＭＳ 明朝" w:eastAsia="ＭＳ 明朝" w:hAnsi="ＭＳ 明朝" w:hint="eastAsia"/>
          <w:lang w:eastAsia="ja-JP"/>
        </w:rPr>
        <w:t>と</w:t>
      </w:r>
      <w:r w:rsidRPr="000967E6">
        <w:rPr>
          <w:rFonts w:ascii="ＭＳ 明朝" w:eastAsia="ＭＳ 明朝" w:hAnsi="ＭＳ 明朝"/>
        </w:rPr>
        <w:t>、全職員を対象とした研修</w:t>
      </w:r>
      <w:r w:rsidR="000B598C" w:rsidRPr="000967E6">
        <w:rPr>
          <w:rFonts w:ascii="ＭＳ 明朝" w:eastAsia="ＭＳ 明朝" w:hAnsi="ＭＳ 明朝" w:hint="eastAsia"/>
          <w:lang w:eastAsia="ja-JP"/>
        </w:rPr>
        <w:t>が</w:t>
      </w:r>
      <w:r w:rsidRPr="000967E6">
        <w:rPr>
          <w:rFonts w:ascii="ＭＳ 明朝" w:eastAsia="ＭＳ 明朝" w:hAnsi="ＭＳ 明朝"/>
        </w:rPr>
        <w:t>あった。合計310人の</w:t>
      </w:r>
      <w:r w:rsidR="002A685A">
        <w:rPr>
          <w:rFonts w:ascii="ＭＳ 明朝" w:eastAsia="ＭＳ 明朝" w:hAnsi="ＭＳ 明朝" w:hint="eastAsia"/>
          <w:lang w:eastAsia="ja-JP"/>
        </w:rPr>
        <w:t>職員</w:t>
      </w:r>
      <w:r w:rsidR="0041664C">
        <w:rPr>
          <w:rFonts w:ascii="ＭＳ 明朝" w:eastAsia="ＭＳ 明朝" w:hAnsi="ＭＳ 明朝"/>
          <w:lang w:eastAsia="ja-JP"/>
        </w:rPr>
        <w:tab/>
      </w:r>
      <w:r w:rsidRPr="000967E6">
        <w:rPr>
          <w:rFonts w:ascii="ＭＳ 明朝" w:eastAsia="ＭＳ 明朝" w:hAnsi="ＭＳ 明朝"/>
        </w:rPr>
        <w:t>がこれらのコースに参加した。</w:t>
      </w:r>
      <w:r w:rsidR="00112FA7" w:rsidRPr="000967E6">
        <w:rPr>
          <w:rFonts w:ascii="ＭＳ 明朝" w:eastAsia="ＭＳ 明朝" w:hAnsi="ＭＳ 明朝" w:hint="eastAsia"/>
        </w:rPr>
        <w:t>作業グループ</w:t>
      </w:r>
      <w:r w:rsidRPr="000967E6">
        <w:rPr>
          <w:rFonts w:ascii="ＭＳ 明朝" w:eastAsia="ＭＳ 明朝" w:hAnsi="ＭＳ 明朝"/>
        </w:rPr>
        <w:t>はまた、障害</w:t>
      </w:r>
      <w:r w:rsidR="00112FA7" w:rsidRPr="000967E6">
        <w:rPr>
          <w:rFonts w:ascii="ＭＳ 明朝" w:eastAsia="ＭＳ 明朝" w:hAnsi="ＭＳ 明朝" w:hint="eastAsia"/>
          <w:lang w:eastAsia="ja-JP"/>
        </w:rPr>
        <w:t>を対象とした</w:t>
      </w:r>
      <w:r w:rsidRPr="000967E6">
        <w:rPr>
          <w:rFonts w:ascii="ＭＳ 明朝" w:eastAsia="ＭＳ 明朝" w:hAnsi="ＭＳ 明朝"/>
        </w:rPr>
        <w:t>平等</w:t>
      </w:r>
      <w:r w:rsidR="00FD5C1E" w:rsidRPr="000967E6">
        <w:rPr>
          <w:rFonts w:ascii="ＭＳ 明朝" w:eastAsia="ＭＳ 明朝" w:hAnsi="ＭＳ 明朝" w:hint="eastAsia"/>
          <w:lang w:eastAsia="ja-JP"/>
        </w:rPr>
        <w:t>メインストリーム</w:t>
      </w:r>
      <w:r w:rsidRPr="000967E6">
        <w:rPr>
          <w:rFonts w:ascii="ＭＳ 明朝" w:eastAsia="ＭＳ 明朝" w:hAnsi="ＭＳ 明朝"/>
        </w:rPr>
        <w:t>化に関する</w:t>
      </w:r>
      <w:r w:rsidR="00FD5C1E" w:rsidRPr="000967E6">
        <w:rPr>
          <w:rFonts w:ascii="ＭＳ 明朝" w:eastAsia="ＭＳ 明朝" w:hAnsi="ＭＳ 明朝"/>
          <w:lang w:eastAsia="ja-JP"/>
        </w:rPr>
        <w:t>e-</w:t>
      </w:r>
      <w:r w:rsidRPr="000967E6">
        <w:rPr>
          <w:rFonts w:ascii="ＭＳ 明朝" w:eastAsia="ＭＳ 明朝" w:hAnsi="ＭＳ 明朝"/>
        </w:rPr>
        <w:t>モジュール</w:t>
      </w:r>
      <w:r w:rsidR="00FD5C1E" w:rsidRPr="000967E6">
        <w:rPr>
          <w:rFonts w:ascii="ＭＳ 明朝" w:eastAsia="ＭＳ 明朝" w:hAnsi="ＭＳ 明朝" w:hint="eastAsia"/>
          <w:lang w:eastAsia="ja-JP"/>
        </w:rPr>
        <w:t>（</w:t>
      </w:r>
      <w:r w:rsidR="00FD5C1E" w:rsidRPr="000967E6">
        <w:rPr>
          <w:rFonts w:ascii="ＭＳ 明朝" w:eastAsia="ＭＳ 明朝" w:hAnsi="ＭＳ 明朝"/>
          <w:sz w:val="16"/>
          <w:szCs w:val="16"/>
          <w:lang w:eastAsia="ja-JP"/>
        </w:rPr>
        <w:t>e-module</w:t>
      </w:r>
      <w:r w:rsidR="00FD5C1E" w:rsidRPr="000967E6">
        <w:rPr>
          <w:rFonts w:ascii="ＭＳ 明朝" w:eastAsia="ＭＳ 明朝" w:hAnsi="ＭＳ 明朝" w:hint="eastAsia"/>
          <w:sz w:val="16"/>
          <w:szCs w:val="16"/>
          <w:lang w:eastAsia="ja-JP"/>
        </w:rPr>
        <w:t xml:space="preserve">　訳注　</w:t>
      </w:r>
      <w:r w:rsidR="00E52200" w:rsidRPr="000967E6">
        <w:rPr>
          <w:rFonts w:ascii="ＭＳ 明朝" w:eastAsia="ＭＳ 明朝" w:hAnsi="ＭＳ 明朝" w:hint="eastAsia"/>
          <w:sz w:val="16"/>
          <w:szCs w:val="16"/>
          <w:lang w:eastAsia="ja-JP"/>
        </w:rPr>
        <w:t>オンライン学習モジュール（eラーニング教材）のことと思われる。</w:t>
      </w:r>
      <w:r w:rsidR="00FD5C1E" w:rsidRPr="000967E6">
        <w:rPr>
          <w:rFonts w:ascii="ＭＳ 明朝" w:eastAsia="ＭＳ 明朝" w:hAnsi="ＭＳ 明朝" w:hint="eastAsia"/>
          <w:sz w:val="16"/>
          <w:szCs w:val="16"/>
          <w:lang w:eastAsia="ja-JP"/>
        </w:rPr>
        <w:t>）</w:t>
      </w:r>
      <w:r w:rsidRPr="000967E6">
        <w:rPr>
          <w:rFonts w:ascii="ＭＳ 明朝" w:eastAsia="ＭＳ 明朝" w:hAnsi="ＭＳ 明朝"/>
        </w:rPr>
        <w:t>も開発中である。さらに</w:t>
      </w:r>
      <w:r w:rsidR="00112FA7" w:rsidRPr="000967E6">
        <w:rPr>
          <w:rFonts w:ascii="ＭＳ 明朝" w:eastAsia="ＭＳ 明朝" w:hAnsi="ＭＳ 明朝" w:hint="eastAsia"/>
        </w:rPr>
        <w:t>作業グループ</w:t>
      </w:r>
      <w:r w:rsidRPr="000967E6">
        <w:rPr>
          <w:rFonts w:ascii="ＭＳ 明朝" w:eastAsia="ＭＳ 明朝" w:hAnsi="ＭＳ 明朝"/>
        </w:rPr>
        <w:t>は、専門</w:t>
      </w:r>
      <w:r w:rsidR="00112FA7" w:rsidRPr="000967E6">
        <w:rPr>
          <w:rFonts w:ascii="ＭＳ 明朝" w:eastAsia="ＭＳ 明朝" w:hAnsi="ＭＳ 明朝" w:hint="eastAsia"/>
          <w:lang w:eastAsia="ja-JP"/>
        </w:rPr>
        <w:t>職</w:t>
      </w:r>
      <w:r w:rsidRPr="000967E6">
        <w:rPr>
          <w:rFonts w:ascii="ＭＳ 明朝" w:eastAsia="ＭＳ 明朝" w:hAnsi="ＭＳ 明朝"/>
        </w:rPr>
        <w:t>から政治家まで、あらゆるレベルの内部能力を高めるために、毎年イベントを開催している。これらのイベントには、平等コーディネーターや平等に取り組むその他の同僚が集まる。2020年に開催された最初のイベントでは、</w:t>
      </w:r>
      <w:r w:rsidR="001906E5" w:rsidRPr="000967E6">
        <w:rPr>
          <w:rFonts w:ascii="ＭＳ 明朝" w:eastAsia="ＭＳ 明朝" w:hAnsi="ＭＳ 明朝"/>
        </w:rPr>
        <w:t>「</w:t>
      </w:r>
      <w:r w:rsidRPr="000967E6">
        <w:rPr>
          <w:rFonts w:ascii="ＭＳ 明朝" w:eastAsia="ＭＳ 明朝" w:hAnsi="ＭＳ 明朝"/>
        </w:rPr>
        <w:t>アクセシビリティと</w:t>
      </w:r>
      <w:r w:rsidR="00112FA7" w:rsidRPr="000967E6">
        <w:rPr>
          <w:rFonts w:ascii="ＭＳ 明朝" w:eastAsia="ＭＳ 明朝" w:hAnsi="ＭＳ 明朝" w:hint="eastAsia"/>
          <w:lang w:eastAsia="ja-JP"/>
        </w:rPr>
        <w:t>移動</w:t>
      </w:r>
      <w:r w:rsidRPr="000967E6">
        <w:rPr>
          <w:rFonts w:ascii="ＭＳ 明朝" w:eastAsia="ＭＳ 明朝" w:hAnsi="ＭＳ 明朝"/>
        </w:rPr>
        <w:t>：そ</w:t>
      </w:r>
      <w:r w:rsidR="00112FA7" w:rsidRPr="000967E6">
        <w:rPr>
          <w:rFonts w:ascii="ＭＳ 明朝" w:eastAsia="ＭＳ 明朝" w:hAnsi="ＭＳ 明朝" w:hint="eastAsia"/>
          <w:lang w:eastAsia="ja-JP"/>
        </w:rPr>
        <w:t>の</w:t>
      </w:r>
      <w:r w:rsidR="00E52200" w:rsidRPr="000967E6">
        <w:rPr>
          <w:rFonts w:ascii="ＭＳ 明朝" w:eastAsia="ＭＳ 明朝" w:hAnsi="ＭＳ 明朝" w:hint="eastAsia"/>
          <w:lang w:eastAsia="ja-JP"/>
        </w:rPr>
        <w:t>実質的な</w:t>
      </w:r>
      <w:r w:rsidRPr="000967E6">
        <w:rPr>
          <w:rFonts w:ascii="ＭＳ 明朝" w:eastAsia="ＭＳ 明朝" w:hAnsi="ＭＳ 明朝"/>
        </w:rPr>
        <w:t>意味</w:t>
      </w:r>
      <w:r w:rsidR="001906E5" w:rsidRPr="000967E6">
        <w:rPr>
          <w:rFonts w:ascii="ＭＳ 明朝" w:eastAsia="ＭＳ 明朝" w:hAnsi="ＭＳ 明朝"/>
        </w:rPr>
        <w:t>」という</w:t>
      </w:r>
      <w:r w:rsidRPr="000967E6">
        <w:rPr>
          <w:rFonts w:ascii="ＭＳ 明朝" w:eastAsia="ＭＳ 明朝" w:hAnsi="ＭＳ 明朝"/>
        </w:rPr>
        <w:t>テーマでワークショップが行われた。その後も障害に焦点が当てられた。</w:t>
      </w:r>
    </w:p>
    <w:p w14:paraId="53B36A8E" w14:textId="70CEA1F9" w:rsidR="008D30E6" w:rsidRPr="001C7DF3" w:rsidRDefault="008D30E6" w:rsidP="00E83133">
      <w:pPr>
        <w:pStyle w:val="SingleTxtG"/>
        <w:ind w:right="0"/>
        <w:rPr>
          <w:rFonts w:ascii="ＭＳ 明朝" w:eastAsia="ＭＳ 明朝" w:hAnsi="ＭＳ 明朝"/>
        </w:rPr>
      </w:pPr>
      <w:r w:rsidRPr="000967E6">
        <w:rPr>
          <w:rFonts w:ascii="ＭＳ 明朝" w:eastAsia="ＭＳ 明朝" w:hAnsi="ＭＳ 明朝"/>
        </w:rPr>
        <w:lastRenderedPageBreak/>
        <w:t>60.</w:t>
      </w:r>
      <w:r w:rsidRPr="000967E6">
        <w:rPr>
          <w:rFonts w:ascii="ＭＳ 明朝" w:eastAsia="ＭＳ 明朝" w:hAnsi="ＭＳ 明朝"/>
        </w:rPr>
        <w:tab/>
        <w:t>2019年まで、欧州委員会は欧州法アカデミー</w:t>
      </w:r>
      <w:r w:rsidRPr="000967E6">
        <w:rPr>
          <w:rFonts w:ascii="ＭＳ 明朝" w:eastAsia="ＭＳ 明朝" w:hAnsi="ＭＳ 明朝"/>
          <w:sz w:val="16"/>
          <w:szCs w:val="16"/>
        </w:rPr>
        <w:t>（</w:t>
      </w:r>
      <w:r w:rsidRPr="00CA281C">
        <w:rPr>
          <w:rFonts w:ascii="ＭＳ 明朝" w:eastAsia="ＭＳ 明朝" w:hAnsi="ＭＳ 明朝"/>
          <w:szCs w:val="21"/>
        </w:rPr>
        <w:t>ERA</w:t>
      </w:r>
      <w:r w:rsidR="002C082A" w:rsidRPr="000967E6">
        <w:rPr>
          <w:rFonts w:ascii="ＭＳ 明朝" w:eastAsia="ＭＳ 明朝" w:hAnsi="ＭＳ 明朝" w:hint="eastAsia"/>
          <w:sz w:val="16"/>
          <w:szCs w:val="16"/>
          <w:lang w:eastAsia="ja-JP"/>
        </w:rPr>
        <w:t xml:space="preserve">: </w:t>
      </w:r>
      <w:proofErr w:type="spellStart"/>
      <w:r w:rsidR="00571E6E" w:rsidRPr="000967E6">
        <w:rPr>
          <w:rFonts w:ascii="ＭＳ 明朝" w:eastAsia="ＭＳ 明朝" w:hAnsi="ＭＳ 明朝"/>
          <w:sz w:val="16"/>
          <w:szCs w:val="16"/>
          <w:lang w:eastAsia="ja-JP"/>
        </w:rPr>
        <w:t>Europäische</w:t>
      </w:r>
      <w:proofErr w:type="spellEnd"/>
      <w:r w:rsidR="00571E6E" w:rsidRPr="000967E6">
        <w:rPr>
          <w:rFonts w:ascii="ＭＳ 明朝" w:eastAsia="ＭＳ 明朝" w:hAnsi="ＭＳ 明朝"/>
          <w:sz w:val="16"/>
          <w:szCs w:val="16"/>
          <w:lang w:eastAsia="ja-JP"/>
        </w:rPr>
        <w:t xml:space="preserve"> </w:t>
      </w:r>
      <w:proofErr w:type="spellStart"/>
      <w:r w:rsidR="00571E6E" w:rsidRPr="000967E6">
        <w:rPr>
          <w:rFonts w:ascii="ＭＳ 明朝" w:eastAsia="ＭＳ 明朝" w:hAnsi="ＭＳ 明朝"/>
          <w:sz w:val="16"/>
          <w:szCs w:val="16"/>
          <w:lang w:eastAsia="ja-JP"/>
        </w:rPr>
        <w:t>Rechtsakademie</w:t>
      </w:r>
      <w:proofErr w:type="spellEnd"/>
      <w:r w:rsidR="00571E6E" w:rsidRPr="000967E6">
        <w:rPr>
          <w:rFonts w:ascii="ＭＳ 明朝" w:eastAsia="ＭＳ 明朝" w:hAnsi="ＭＳ 明朝" w:hint="eastAsia"/>
          <w:sz w:val="16"/>
          <w:szCs w:val="16"/>
          <w:lang w:eastAsia="ja-JP"/>
        </w:rPr>
        <w:t>、英語では</w:t>
      </w:r>
      <w:r w:rsidR="002C082A" w:rsidRPr="000967E6">
        <w:rPr>
          <w:rFonts w:ascii="ＭＳ 明朝" w:eastAsia="ＭＳ 明朝" w:hAnsi="ＭＳ 明朝"/>
          <w:sz w:val="16"/>
          <w:szCs w:val="16"/>
          <w:lang w:eastAsia="ja-JP"/>
        </w:rPr>
        <w:t>Academy of European Law</w:t>
      </w:r>
      <w:r w:rsidR="00117B7D" w:rsidRPr="000967E6">
        <w:rPr>
          <w:rFonts w:ascii="ＭＳ 明朝" w:eastAsia="ＭＳ 明朝" w:hAnsi="ＭＳ 明朝" w:hint="eastAsia"/>
          <w:sz w:val="16"/>
          <w:szCs w:val="16"/>
          <w:lang w:eastAsia="ja-JP"/>
        </w:rPr>
        <w:t xml:space="preserve">　訳注　法律家のための研修と討論のための国際的なセンターで、欧州法の認識、理解、優れた実践の促進を目的とする。</w:t>
      </w:r>
      <w:r w:rsidRPr="000967E6">
        <w:rPr>
          <w:rFonts w:ascii="ＭＳ 明朝" w:eastAsia="ＭＳ 明朝" w:hAnsi="ＭＳ 明朝"/>
          <w:sz w:val="16"/>
          <w:szCs w:val="16"/>
        </w:rPr>
        <w:t>）</w:t>
      </w:r>
      <w:r w:rsidRPr="000967E6">
        <w:rPr>
          <w:rFonts w:ascii="ＭＳ 明朝" w:eastAsia="ＭＳ 明朝" w:hAnsi="ＭＳ 明朝"/>
        </w:rPr>
        <w:t>に資金を提供し、</w:t>
      </w:r>
      <w:r w:rsidR="00B3107B" w:rsidRPr="000967E6">
        <w:rPr>
          <w:rFonts w:ascii="ＭＳ 明朝" w:eastAsia="ＭＳ 明朝" w:hAnsi="ＭＳ 明朝" w:hint="eastAsia"/>
          <w:lang w:eastAsia="ja-JP"/>
        </w:rPr>
        <w:t>国連</w:t>
      </w:r>
      <w:r w:rsidR="00112FA7" w:rsidRPr="000967E6">
        <w:rPr>
          <w:rFonts w:ascii="ＭＳ 明朝" w:eastAsia="ＭＳ 明朝" w:hAnsi="ＭＳ 明朝" w:hint="eastAsia"/>
          <w:lang w:eastAsia="ja-JP"/>
        </w:rPr>
        <w:t>障害者権利条約</w:t>
      </w:r>
      <w:r w:rsidRPr="000967E6">
        <w:rPr>
          <w:rFonts w:ascii="ＭＳ 明朝" w:eastAsia="ＭＳ 明朝" w:hAnsi="ＭＳ 明朝"/>
        </w:rPr>
        <w:t>に関連する法的事項について、法律および行政の専門</w:t>
      </w:r>
      <w:r w:rsidR="00112FA7" w:rsidRPr="000967E6">
        <w:rPr>
          <w:rFonts w:ascii="ＭＳ 明朝" w:eastAsia="ＭＳ 明朝" w:hAnsi="ＭＳ 明朝" w:hint="eastAsia"/>
          <w:lang w:eastAsia="ja-JP"/>
        </w:rPr>
        <w:t>職</w:t>
      </w:r>
      <w:r w:rsidRPr="000967E6">
        <w:rPr>
          <w:rFonts w:ascii="ＭＳ 明朝" w:eastAsia="ＭＳ 明朝" w:hAnsi="ＭＳ 明朝"/>
        </w:rPr>
        <w:t>向けの研修を開発、提供している。ERAは現在、障害</w:t>
      </w:r>
      <w:r w:rsidR="00112FA7" w:rsidRPr="000967E6">
        <w:rPr>
          <w:rFonts w:ascii="ＭＳ 明朝" w:eastAsia="ＭＳ 明朝" w:hAnsi="ＭＳ 明朝" w:hint="eastAsia"/>
          <w:lang w:eastAsia="ja-JP"/>
        </w:rPr>
        <w:t>と</w:t>
      </w:r>
      <w:r w:rsidR="002C082A" w:rsidRPr="000967E6">
        <w:rPr>
          <w:rFonts w:ascii="ＭＳ 明朝" w:eastAsia="ＭＳ 明朝" w:hAnsi="ＭＳ 明朝" w:hint="eastAsia"/>
          <w:lang w:eastAsia="ja-JP"/>
        </w:rPr>
        <w:t>メインストリーム</w:t>
      </w:r>
      <w:r w:rsidR="00112FA7" w:rsidRPr="000967E6">
        <w:rPr>
          <w:rFonts w:ascii="ＭＳ 明朝" w:eastAsia="ＭＳ 明朝" w:hAnsi="ＭＳ 明朝" w:hint="eastAsia"/>
          <w:lang w:eastAsia="ja-JP"/>
        </w:rPr>
        <w:t>化</w:t>
      </w:r>
      <w:r w:rsidRPr="000967E6">
        <w:rPr>
          <w:rFonts w:ascii="ＭＳ 明朝" w:eastAsia="ＭＳ 明朝" w:hAnsi="ＭＳ 明朝"/>
        </w:rPr>
        <w:t>に関する年1回のイベントを開催し、</w:t>
      </w:r>
      <w:r w:rsidRPr="001C7DF3">
        <w:rPr>
          <w:rFonts w:ascii="ＭＳ 明朝" w:eastAsia="ＭＳ 明朝" w:hAnsi="ＭＳ 明朝"/>
        </w:rPr>
        <w:t>可能な限り</w:t>
      </w:r>
      <w:r w:rsidR="00112FA7">
        <w:rPr>
          <w:rFonts w:ascii="ＭＳ 明朝" w:eastAsia="ＭＳ 明朝" w:hAnsi="ＭＳ 明朝" w:hint="eastAsia"/>
          <w:lang w:eastAsia="ja-JP"/>
        </w:rPr>
        <w:t>この</w:t>
      </w:r>
      <w:r w:rsidR="00112FA7" w:rsidRPr="00112FA7">
        <w:rPr>
          <w:rFonts w:ascii="ＭＳ 明朝" w:eastAsia="ＭＳ 明朝" w:hAnsi="ＭＳ 明朝" w:hint="eastAsia"/>
        </w:rPr>
        <w:t>条約</w:t>
      </w:r>
      <w:r w:rsidRPr="001C7DF3">
        <w:rPr>
          <w:rFonts w:ascii="ＭＳ 明朝" w:eastAsia="ＭＳ 明朝" w:hAnsi="ＭＳ 明朝"/>
        </w:rPr>
        <w:t>を</w:t>
      </w:r>
      <w:r w:rsidR="00112FA7">
        <w:rPr>
          <w:rFonts w:ascii="ＭＳ 明朝" w:eastAsia="ＭＳ 明朝" w:hAnsi="ＭＳ 明朝" w:hint="eastAsia"/>
          <w:lang w:eastAsia="ja-JP"/>
        </w:rPr>
        <w:t>その</w:t>
      </w:r>
      <w:r w:rsidRPr="001C7DF3">
        <w:rPr>
          <w:rFonts w:ascii="ＭＳ 明朝" w:eastAsia="ＭＳ 明朝" w:hAnsi="ＭＳ 明朝"/>
        </w:rPr>
        <w:t>研修の柱としている。</w:t>
      </w:r>
    </w:p>
    <w:p w14:paraId="250BA154" w14:textId="4C849FB5" w:rsidR="008D30E6" w:rsidRPr="00E969EC"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9</w:t>
      </w:r>
      <w:r w:rsidRPr="00E969EC">
        <w:rPr>
          <w:rFonts w:ascii="BIZ UDPゴシック" w:eastAsia="BIZ UDPゴシック" w:hAnsi="BIZ UDPゴシック"/>
        </w:rPr>
        <w:t>（c）への回答</w:t>
      </w:r>
      <w:r w:rsidR="00CF070B">
        <w:rPr>
          <w:rFonts w:ascii="BIZ UDPゴシック" w:eastAsia="BIZ UDPゴシック" w:hAnsi="BIZ UDPゴシック" w:hint="eastAsia"/>
          <w:lang w:eastAsia="ja-JP"/>
        </w:rPr>
        <w:t xml:space="preserve">　</w:t>
      </w:r>
      <w:r w:rsidR="00CF070B" w:rsidRPr="000967E6">
        <w:rPr>
          <w:rFonts w:ascii="Century" w:eastAsia="ＭＳ 明朝" w:hAnsi="Century"/>
          <w:b w:val="0"/>
          <w:bCs/>
          <w:color w:val="00B050"/>
          <w:sz w:val="16"/>
          <w:szCs w:val="16"/>
          <w:lang w:eastAsia="ja-JP"/>
        </w:rPr>
        <w:t>（</w:t>
      </w:r>
      <w:r w:rsidR="0041664C">
        <w:rPr>
          <w:rFonts w:ascii="Century" w:eastAsia="ＭＳ 明朝" w:hAnsi="Century" w:hint="eastAsia"/>
          <w:b w:val="0"/>
          <w:bCs/>
          <w:color w:val="00B050"/>
          <w:sz w:val="16"/>
          <w:szCs w:val="16"/>
          <w:lang w:eastAsia="ja-JP"/>
        </w:rPr>
        <w:t>とくに</w:t>
      </w:r>
      <w:r w:rsidR="00CF070B" w:rsidRPr="000967E6">
        <w:rPr>
          <w:rFonts w:ascii="Century" w:eastAsia="ＭＳ 明朝" w:hAnsi="Century" w:hint="eastAsia"/>
          <w:b w:val="0"/>
          <w:bCs/>
          <w:color w:val="00B050"/>
          <w:sz w:val="16"/>
          <w:szCs w:val="16"/>
          <w:lang w:eastAsia="ja-JP"/>
        </w:rPr>
        <w:t>教育制度で、障害のある人の尊重</w:t>
      </w:r>
      <w:r w:rsidR="0041664C">
        <w:rPr>
          <w:rFonts w:ascii="Century" w:eastAsia="ＭＳ 明朝" w:hAnsi="Century" w:hint="eastAsia"/>
          <w:b w:val="0"/>
          <w:bCs/>
          <w:color w:val="00B050"/>
          <w:sz w:val="16"/>
          <w:szCs w:val="16"/>
          <w:lang w:eastAsia="ja-JP"/>
        </w:rPr>
        <w:t>の</w:t>
      </w:r>
      <w:r w:rsidR="00CF070B" w:rsidRPr="000967E6">
        <w:rPr>
          <w:rFonts w:ascii="Century" w:eastAsia="ＭＳ 明朝" w:hAnsi="Century" w:hint="eastAsia"/>
          <w:b w:val="0"/>
          <w:bCs/>
          <w:color w:val="00B050"/>
          <w:sz w:val="16"/>
          <w:szCs w:val="16"/>
          <w:lang w:eastAsia="ja-JP"/>
        </w:rPr>
        <w:t>促進</w:t>
      </w:r>
      <w:r w:rsidR="006D7579" w:rsidRPr="000967E6">
        <w:rPr>
          <w:rFonts w:ascii="Century" w:eastAsia="ＭＳ 明朝" w:hAnsi="Century" w:hint="eastAsia"/>
          <w:b w:val="0"/>
          <w:bCs/>
          <w:color w:val="00B050"/>
          <w:sz w:val="16"/>
          <w:szCs w:val="16"/>
          <w:lang w:eastAsia="ja-JP"/>
        </w:rPr>
        <w:t>について。</w:t>
      </w:r>
      <w:r w:rsidR="00CF070B" w:rsidRPr="000967E6">
        <w:rPr>
          <w:rFonts w:ascii="Century" w:eastAsia="ＭＳ 明朝" w:hAnsi="Century"/>
          <w:b w:val="0"/>
          <w:bCs/>
          <w:color w:val="00B050"/>
          <w:sz w:val="16"/>
          <w:szCs w:val="16"/>
          <w:lang w:eastAsia="ja-JP"/>
        </w:rPr>
        <w:t>）</w:t>
      </w:r>
    </w:p>
    <w:p w14:paraId="4A38E1E4" w14:textId="553B2D0F" w:rsidR="008D30E6" w:rsidRPr="000967E6" w:rsidRDefault="008D30E6" w:rsidP="00E83133">
      <w:pPr>
        <w:pStyle w:val="SingleTxtG"/>
        <w:ind w:right="0"/>
        <w:rPr>
          <w:rFonts w:ascii="ＭＳ 明朝" w:eastAsia="ＭＳ 明朝" w:hAnsi="ＭＳ 明朝"/>
        </w:rPr>
      </w:pPr>
      <w:r w:rsidRPr="001C7DF3">
        <w:rPr>
          <w:rFonts w:ascii="ＭＳ 明朝" w:eastAsia="ＭＳ 明朝" w:hAnsi="ＭＳ 明朝"/>
        </w:rPr>
        <w:t>61.</w:t>
      </w:r>
      <w:r w:rsidRPr="001C7DF3">
        <w:rPr>
          <w:rFonts w:ascii="ＭＳ 明朝" w:eastAsia="ＭＳ 明朝" w:hAnsi="ＭＳ 明朝"/>
        </w:rPr>
        <w:tab/>
        <w:t>エ</w:t>
      </w:r>
      <w:r w:rsidRPr="000967E6">
        <w:rPr>
          <w:rFonts w:ascii="ＭＳ 明朝" w:eastAsia="ＭＳ 明朝" w:hAnsi="ＭＳ 明朝"/>
        </w:rPr>
        <w:t>ラスムス</w:t>
      </w:r>
      <w:r w:rsidR="00F37DCF" w:rsidRPr="000967E6">
        <w:rPr>
          <w:rFonts w:ascii="ＭＳ 明朝" w:eastAsia="ＭＳ 明朝" w:hAnsi="ＭＳ 明朝" w:hint="eastAsia"/>
          <w:lang w:eastAsia="ja-JP"/>
        </w:rPr>
        <w:t>・プラス・</w:t>
      </w:r>
      <w:r w:rsidRPr="000967E6">
        <w:rPr>
          <w:rFonts w:ascii="ＭＳ 明朝" w:eastAsia="ＭＳ 明朝" w:hAnsi="ＭＳ 明朝"/>
        </w:rPr>
        <w:t>プログラム</w:t>
      </w:r>
      <w:r w:rsidR="00117B7D" w:rsidRPr="000967E6">
        <w:rPr>
          <w:rFonts w:ascii="ＭＳ 明朝" w:eastAsia="ＭＳ 明朝" w:hAnsi="ＭＳ 明朝" w:hint="eastAsia"/>
          <w:sz w:val="16"/>
          <w:szCs w:val="16"/>
          <w:lang w:eastAsia="ja-JP"/>
        </w:rPr>
        <w:t>（訳注　パラ</w:t>
      </w:r>
      <w:r w:rsidR="00225962" w:rsidRPr="000967E6">
        <w:rPr>
          <w:rFonts w:ascii="Century" w:eastAsia="ＭＳ 明朝" w:hAnsi="Century" w:hint="eastAsia"/>
          <w:sz w:val="16"/>
          <w:szCs w:val="16"/>
          <w:lang w:eastAsia="ja-JP"/>
        </w:rPr>
        <w:t>グラフ</w:t>
      </w:r>
      <w:r w:rsidR="00117B7D" w:rsidRPr="000967E6">
        <w:rPr>
          <w:rFonts w:ascii="ＭＳ 明朝" w:eastAsia="ＭＳ 明朝" w:hAnsi="ＭＳ 明朝" w:hint="eastAsia"/>
          <w:sz w:val="16"/>
          <w:szCs w:val="16"/>
          <w:lang w:eastAsia="ja-JP"/>
        </w:rPr>
        <w:t>8の訳注参照）</w:t>
      </w:r>
      <w:r w:rsidRPr="000967E6">
        <w:rPr>
          <w:rFonts w:ascii="ＭＳ 明朝" w:eastAsia="ＭＳ 明朝" w:hAnsi="ＭＳ 明朝"/>
        </w:rPr>
        <w:t>は、欧州特別</w:t>
      </w:r>
      <w:r w:rsidR="00112FA7" w:rsidRPr="000967E6">
        <w:rPr>
          <w:rFonts w:ascii="ＭＳ 明朝" w:eastAsia="ＭＳ 明朝" w:hAnsi="ＭＳ 明朝" w:hint="eastAsia"/>
          <w:lang w:eastAsia="ja-JP"/>
        </w:rPr>
        <w:t>ニーズ</w:t>
      </w:r>
      <w:r w:rsidRPr="000967E6">
        <w:rPr>
          <w:rFonts w:ascii="ＭＳ 明朝" w:eastAsia="ＭＳ 明朝" w:hAnsi="ＭＳ 明朝" w:cs="ＭＳ 明朝" w:hint="eastAsia"/>
        </w:rPr>
        <w:t>・</w:t>
      </w:r>
      <w:r w:rsidRPr="000967E6">
        <w:rPr>
          <w:rFonts w:ascii="ＭＳ 明朝" w:eastAsia="ＭＳ 明朝" w:hAnsi="ＭＳ 明朝" w:cs="SimSun" w:hint="eastAsia"/>
        </w:rPr>
        <w:t>インクルーシブ教育</w:t>
      </w:r>
      <w:r w:rsidR="00F30204" w:rsidRPr="000967E6">
        <w:rPr>
          <w:rFonts w:ascii="ＭＳ 明朝" w:eastAsia="ＭＳ 明朝" w:hAnsi="ＭＳ 明朝" w:cs="SimSun" w:hint="eastAsia"/>
          <w:lang w:eastAsia="ja-JP"/>
        </w:rPr>
        <w:t>機構</w:t>
      </w:r>
      <w:r w:rsidRPr="000967E6">
        <w:rPr>
          <w:rFonts w:ascii="ＭＳ 明朝" w:eastAsia="ＭＳ 明朝" w:hAnsi="ＭＳ 明朝" w:cs="SimSun" w:hint="eastAsia"/>
          <w:sz w:val="16"/>
          <w:szCs w:val="16"/>
        </w:rPr>
        <w:t>（</w:t>
      </w:r>
      <w:r w:rsidRPr="00CA281C">
        <w:rPr>
          <w:rFonts w:ascii="ＭＳ 明朝" w:eastAsia="ＭＳ 明朝" w:hAnsi="ＭＳ 明朝"/>
          <w:szCs w:val="21"/>
        </w:rPr>
        <w:t>EASNIE</w:t>
      </w:r>
      <w:r w:rsidR="00117B7D" w:rsidRPr="000967E6">
        <w:rPr>
          <w:rFonts w:ascii="ＭＳ 明朝" w:eastAsia="ＭＳ 明朝" w:hAnsi="ＭＳ 明朝" w:hint="eastAsia"/>
          <w:sz w:val="16"/>
          <w:szCs w:val="16"/>
          <w:lang w:eastAsia="ja-JP"/>
        </w:rPr>
        <w:t xml:space="preserve">: </w:t>
      </w:r>
      <w:r w:rsidR="00117B7D" w:rsidRPr="000967E6">
        <w:rPr>
          <w:rFonts w:ascii="ＭＳ 明朝" w:eastAsia="ＭＳ 明朝" w:hAnsi="ＭＳ 明朝"/>
          <w:sz w:val="16"/>
          <w:szCs w:val="16"/>
          <w:lang w:eastAsia="ja-JP"/>
        </w:rPr>
        <w:t>European Agency for Special Needs and Inclusive Education</w:t>
      </w:r>
      <w:r w:rsidR="00C1247B" w:rsidRPr="000967E6">
        <w:rPr>
          <w:rFonts w:ascii="ＭＳ 明朝" w:eastAsia="ＭＳ 明朝" w:hAnsi="ＭＳ 明朝" w:hint="eastAsia"/>
          <w:sz w:val="16"/>
          <w:szCs w:val="16"/>
          <w:lang w:eastAsia="ja-JP"/>
        </w:rPr>
        <w:t xml:space="preserve">　訳注　加盟国のインクルーシブ教育政策と実践を改善するために活動。</w:t>
      </w:r>
      <w:r w:rsidRPr="000967E6">
        <w:rPr>
          <w:rFonts w:ascii="ＭＳ 明朝" w:eastAsia="ＭＳ 明朝" w:hAnsi="ＭＳ 明朝"/>
          <w:sz w:val="16"/>
          <w:szCs w:val="16"/>
        </w:rPr>
        <w:t>）</w:t>
      </w:r>
      <w:r w:rsidRPr="000967E6">
        <w:rPr>
          <w:rFonts w:ascii="ＭＳ 明朝" w:eastAsia="ＭＳ 明朝" w:hAnsi="ＭＳ 明朝"/>
        </w:rPr>
        <w:t>を財政的に支援している。</w:t>
      </w:r>
      <w:r w:rsidR="00C91E22" w:rsidRPr="000967E6">
        <w:rPr>
          <w:rFonts w:ascii="ＭＳ 明朝" w:eastAsia="ＭＳ 明朝" w:hAnsi="ＭＳ 明朝" w:hint="eastAsia"/>
          <w:lang w:eastAsia="ja-JP"/>
        </w:rPr>
        <w:t>この機関は加盟国（EU加盟国以外も含む）の教育省により共同出資されている。</w:t>
      </w:r>
    </w:p>
    <w:p w14:paraId="033EC185" w14:textId="153F8B57" w:rsidR="008D30E6" w:rsidRPr="001C7DF3" w:rsidRDefault="008D30E6" w:rsidP="00E83133">
      <w:pPr>
        <w:pStyle w:val="SingleTxtG"/>
        <w:ind w:right="0"/>
        <w:rPr>
          <w:rFonts w:ascii="ＭＳ 明朝" w:eastAsia="ＭＳ 明朝" w:hAnsi="ＭＳ 明朝"/>
        </w:rPr>
      </w:pPr>
      <w:r w:rsidRPr="000967E6">
        <w:rPr>
          <w:rFonts w:ascii="ＭＳ 明朝" w:eastAsia="ＭＳ 明朝" w:hAnsi="ＭＳ 明朝"/>
        </w:rPr>
        <w:t>62.</w:t>
      </w:r>
      <w:r w:rsidRPr="000967E6">
        <w:rPr>
          <w:rFonts w:ascii="ＭＳ 明朝" w:eastAsia="ＭＳ 明朝" w:hAnsi="ＭＳ 明朝"/>
        </w:rPr>
        <w:tab/>
        <w:t>2021年から</w:t>
      </w:r>
      <w:r w:rsidR="00346869" w:rsidRPr="000967E6">
        <w:rPr>
          <w:rFonts w:ascii="ＭＳ 明朝" w:eastAsia="ＭＳ 明朝" w:hAnsi="ＭＳ 明朝"/>
        </w:rPr>
        <w:t>2027</w:t>
      </w:r>
      <w:r w:rsidRPr="000967E6">
        <w:rPr>
          <w:rFonts w:ascii="ＭＳ 明朝" w:eastAsia="ＭＳ 明朝" w:hAnsi="ＭＳ 明朝"/>
        </w:rPr>
        <w:t>年までのエラスムス</w:t>
      </w:r>
      <w:r w:rsidR="00F37DCF" w:rsidRPr="000967E6">
        <w:rPr>
          <w:rFonts w:ascii="ＭＳ 明朝" w:eastAsia="ＭＳ 明朝" w:hAnsi="ＭＳ 明朝" w:hint="eastAsia"/>
          <w:lang w:eastAsia="ja-JP"/>
        </w:rPr>
        <w:t>・プラス・</w:t>
      </w:r>
      <w:r w:rsidRPr="000967E6">
        <w:rPr>
          <w:rFonts w:ascii="ＭＳ 明朝" w:eastAsia="ＭＳ 明朝" w:hAnsi="ＭＳ 明朝"/>
        </w:rPr>
        <w:t>プログラムでは、「インクルージョンと多様性」は4つの</w:t>
      </w:r>
      <w:r w:rsidR="004F4BB1" w:rsidRPr="000967E6">
        <w:rPr>
          <w:rFonts w:ascii="ＭＳ 明朝" w:eastAsia="ＭＳ 明朝" w:hAnsi="ＭＳ 明朝" w:hint="eastAsia"/>
          <w:lang w:eastAsia="ja-JP"/>
        </w:rPr>
        <w:t>横並びの（</w:t>
      </w:r>
      <w:r w:rsidR="004F4BB1" w:rsidRPr="000967E6">
        <w:rPr>
          <w:rFonts w:ascii="ＭＳ 明朝" w:eastAsia="ＭＳ 明朝" w:hAnsi="ＭＳ 明朝"/>
          <w:sz w:val="16"/>
          <w:szCs w:val="16"/>
          <w:lang w:eastAsia="ja-JP"/>
        </w:rPr>
        <w:t>horizontal</w:t>
      </w:r>
      <w:r w:rsidR="004F4BB1" w:rsidRPr="000967E6">
        <w:rPr>
          <w:rFonts w:ascii="ＭＳ 明朝" w:eastAsia="ＭＳ 明朝" w:hAnsi="ＭＳ 明朝" w:hint="eastAsia"/>
          <w:sz w:val="16"/>
          <w:szCs w:val="16"/>
          <w:lang w:eastAsia="ja-JP"/>
        </w:rPr>
        <w:t>）</w:t>
      </w:r>
      <w:r w:rsidRPr="000967E6">
        <w:rPr>
          <w:rFonts w:ascii="ＭＳ 明朝" w:eastAsia="ＭＳ 明朝" w:hAnsi="ＭＳ 明朝"/>
        </w:rPr>
        <w:t>優</w:t>
      </w:r>
      <w:r w:rsidRPr="001C7DF3">
        <w:rPr>
          <w:rFonts w:ascii="ＭＳ 明朝" w:eastAsia="ＭＳ 明朝" w:hAnsi="ＭＳ 明朝"/>
        </w:rPr>
        <w:t>先事項の1つであり、</w:t>
      </w:r>
      <w:r w:rsidR="00C91E22">
        <w:rPr>
          <w:rFonts w:ascii="ＭＳ 明朝" w:eastAsia="ＭＳ 明朝" w:hAnsi="ＭＳ 明朝" w:hint="eastAsia"/>
          <w:lang w:eastAsia="ja-JP"/>
        </w:rPr>
        <w:t>参加</w:t>
      </w:r>
      <w:r w:rsidRPr="001C7DF3">
        <w:rPr>
          <w:rFonts w:ascii="ＭＳ 明朝" w:eastAsia="ＭＳ 明朝" w:hAnsi="ＭＳ 明朝"/>
        </w:rPr>
        <w:t>協力</w:t>
      </w:r>
      <w:r w:rsidR="00C91E22">
        <w:rPr>
          <w:rFonts w:ascii="ＭＳ 明朝" w:eastAsia="ＭＳ 明朝" w:hAnsi="ＭＳ 明朝" w:hint="eastAsia"/>
          <w:lang w:eastAsia="ja-JP"/>
        </w:rPr>
        <w:t>国</w:t>
      </w:r>
      <w:r w:rsidRPr="001C7DF3">
        <w:rPr>
          <w:rFonts w:ascii="ＭＳ 明朝" w:eastAsia="ＭＳ 明朝" w:hAnsi="ＭＳ 明朝"/>
        </w:rPr>
        <w:t>は資金提供を受ける条件としてこれに取り組む必要がある。</w:t>
      </w:r>
    </w:p>
    <w:p w14:paraId="4C600E88" w14:textId="77777777" w:rsidR="00336B31" w:rsidRDefault="008D30E6" w:rsidP="001C5DA1">
      <w:pPr>
        <w:pStyle w:val="SingleTxtG"/>
        <w:ind w:right="-28"/>
        <w:rPr>
          <w:rFonts w:ascii="ＭＳ 明朝" w:eastAsia="ＭＳ 明朝" w:hAnsi="ＭＳ 明朝"/>
          <w:lang w:eastAsia="ja-JP"/>
        </w:rPr>
      </w:pPr>
      <w:r w:rsidRPr="001C7DF3">
        <w:rPr>
          <w:rFonts w:ascii="ＭＳ 明朝" w:eastAsia="ＭＳ 明朝" w:hAnsi="ＭＳ 明朝"/>
        </w:rPr>
        <w:t>63.</w:t>
      </w:r>
      <w:r w:rsidRPr="001C7DF3">
        <w:rPr>
          <w:rFonts w:ascii="ＭＳ 明朝" w:eastAsia="ＭＳ 明朝" w:hAnsi="ＭＳ 明朝"/>
        </w:rPr>
        <w:tab/>
        <w:t>このように、インクルージョンはエ</w:t>
      </w:r>
      <w:r w:rsidRPr="000967E6">
        <w:rPr>
          <w:rFonts w:ascii="ＭＳ 明朝" w:eastAsia="ＭＳ 明朝" w:hAnsi="ＭＳ 明朝"/>
        </w:rPr>
        <w:t>ラスムス</w:t>
      </w:r>
      <w:r w:rsidR="00F37DCF" w:rsidRPr="000967E6">
        <w:rPr>
          <w:rFonts w:ascii="ＭＳ 明朝" w:eastAsia="ＭＳ 明朝" w:hAnsi="ＭＳ 明朝" w:hint="eastAsia"/>
          <w:lang w:eastAsia="ja-JP"/>
        </w:rPr>
        <w:t>・プラス</w:t>
      </w:r>
      <w:r w:rsidRPr="000967E6">
        <w:rPr>
          <w:rFonts w:ascii="ＭＳ 明朝" w:eastAsia="ＭＳ 明朝" w:hAnsi="ＭＳ 明朝"/>
        </w:rPr>
        <w:t>教員アカデミーの優先事項のひとつである。2021年の募集では、</w:t>
      </w:r>
      <w:r w:rsidR="001906E5" w:rsidRPr="000967E6">
        <w:rPr>
          <w:rFonts w:ascii="ＭＳ 明朝" w:eastAsia="ＭＳ 明朝" w:hAnsi="ＭＳ 明朝"/>
        </w:rPr>
        <w:t>「</w:t>
      </w:r>
      <w:r w:rsidRPr="000967E6">
        <w:rPr>
          <w:rFonts w:ascii="ＭＳ 明朝" w:eastAsia="ＭＳ 明朝" w:hAnsi="ＭＳ 明朝"/>
        </w:rPr>
        <w:t>特別教育STEAMアカデミー</w:t>
      </w:r>
      <w:r w:rsidR="001906E5" w:rsidRPr="000967E6">
        <w:rPr>
          <w:rFonts w:ascii="ＭＳ 明朝" w:eastAsia="ＭＳ 明朝" w:hAnsi="ＭＳ 明朝"/>
        </w:rPr>
        <w:t>」</w:t>
      </w:r>
      <w:r w:rsidRPr="000967E6">
        <w:rPr>
          <w:rFonts w:ascii="ＭＳ 明朝" w:eastAsia="ＭＳ 明朝" w:hAnsi="ＭＳ 明朝"/>
        </w:rPr>
        <w:t>プロジェクトが、障害のある児童生徒を含む、機会が少ない児童生徒のためのSTEAM教育に注目している。2022年の募集では、</w:t>
      </w:r>
      <w:r w:rsidR="001906E5" w:rsidRPr="000967E6">
        <w:rPr>
          <w:rFonts w:ascii="ＭＳ 明朝" w:eastAsia="ＭＳ 明朝" w:hAnsi="ＭＳ 明朝"/>
        </w:rPr>
        <w:t>「</w:t>
      </w:r>
      <w:r w:rsidRPr="000967E6">
        <w:rPr>
          <w:rFonts w:ascii="ＭＳ 明朝" w:eastAsia="ＭＳ 明朝" w:hAnsi="ＭＳ 明朝"/>
        </w:rPr>
        <w:t>創造的、革新的、インクルーシブな学校のためのアカデミー</w:t>
      </w:r>
      <w:r w:rsidR="001906E5" w:rsidRPr="000967E6">
        <w:rPr>
          <w:rFonts w:ascii="ＭＳ 明朝" w:eastAsia="ＭＳ 明朝" w:hAnsi="ＭＳ 明朝"/>
        </w:rPr>
        <w:t>」</w:t>
      </w:r>
      <w:r w:rsidRPr="000967E6">
        <w:rPr>
          <w:rFonts w:ascii="ＭＳ 明朝" w:eastAsia="ＭＳ 明朝" w:hAnsi="ＭＳ 明朝"/>
        </w:rPr>
        <w:t>プロジェクトが、</w:t>
      </w:r>
      <w:r w:rsidR="00215D3E" w:rsidRPr="000967E6">
        <w:rPr>
          <w:rFonts w:ascii="ＭＳ 明朝" w:eastAsia="ＭＳ 明朝" w:hAnsi="ＭＳ 明朝" w:hint="eastAsia"/>
          <w:lang w:eastAsia="ja-JP"/>
        </w:rPr>
        <w:t>演劇技法</w:t>
      </w:r>
      <w:r w:rsidRPr="000967E6">
        <w:rPr>
          <w:rFonts w:ascii="ＭＳ 明朝" w:eastAsia="ＭＳ 明朝" w:hAnsi="ＭＳ 明朝"/>
        </w:rPr>
        <w:t>や</w:t>
      </w:r>
      <w:r w:rsidR="00215D3E" w:rsidRPr="000967E6">
        <w:rPr>
          <w:rFonts w:ascii="ＭＳ 明朝" w:eastAsia="ＭＳ 明朝" w:hAnsi="ＭＳ 明朝" w:hint="eastAsia"/>
          <w:lang w:eastAsia="ja-JP"/>
        </w:rPr>
        <w:t>演劇</w:t>
      </w:r>
      <w:r w:rsidRPr="000967E6">
        <w:rPr>
          <w:rFonts w:ascii="ＭＳ 明朝" w:eastAsia="ＭＳ 明朝" w:hAnsi="ＭＳ 明朝"/>
        </w:rPr>
        <w:t>デジタルツールを用いて、教室における多様性とインクルージョンのための教師の能力を強化する。</w:t>
      </w:r>
    </w:p>
    <w:p w14:paraId="1992CF0E" w14:textId="0E7C29E6" w:rsidR="008D30E6" w:rsidRPr="000967E6" w:rsidRDefault="004F4BB1" w:rsidP="001C5DA1">
      <w:pPr>
        <w:pStyle w:val="SingleTxtG"/>
        <w:ind w:right="-28"/>
        <w:rPr>
          <w:rFonts w:ascii="ＭＳ 明朝" w:eastAsia="ＭＳ 明朝" w:hAnsi="ＭＳ 明朝"/>
        </w:rPr>
      </w:pPr>
      <w:r w:rsidRPr="000967E6">
        <w:rPr>
          <w:rFonts w:ascii="ＭＳ 明朝" w:eastAsia="ＭＳ 明朝" w:hAnsi="ＭＳ 明朝" w:hint="eastAsia"/>
          <w:sz w:val="16"/>
          <w:szCs w:val="16"/>
        </w:rPr>
        <w:t xml:space="preserve">（訳注　</w:t>
      </w:r>
      <w:r w:rsidRPr="000967E6">
        <w:rPr>
          <w:rFonts w:ascii="ＭＳ 明朝" w:eastAsia="ＭＳ 明朝" w:hAnsi="ＭＳ 明朝"/>
          <w:sz w:val="16"/>
          <w:szCs w:val="16"/>
        </w:rPr>
        <w:t>STEAM</w:t>
      </w:r>
      <w:r w:rsidRPr="000967E6">
        <w:rPr>
          <w:rFonts w:ascii="ＭＳ 明朝" w:eastAsia="ＭＳ 明朝" w:hAnsi="ＭＳ 明朝" w:hint="eastAsia"/>
          <w:sz w:val="16"/>
          <w:szCs w:val="16"/>
          <w:lang w:eastAsia="ja-JP"/>
        </w:rPr>
        <w:t>とは</w:t>
      </w:r>
      <w:r w:rsidRPr="000967E6">
        <w:rPr>
          <w:rFonts w:ascii="ＭＳ 明朝" w:eastAsia="ＭＳ 明朝" w:hAnsi="ＭＳ 明朝" w:hint="eastAsia"/>
          <w:sz w:val="16"/>
          <w:szCs w:val="16"/>
        </w:rPr>
        <w:t>、科学</w:t>
      </w:r>
      <w:r w:rsidRPr="000967E6">
        <w:rPr>
          <w:rFonts w:ascii="ＭＳ 明朝" w:eastAsia="ＭＳ 明朝" w:hAnsi="ＭＳ 明朝" w:hint="eastAsia"/>
          <w:sz w:val="16"/>
          <w:szCs w:val="16"/>
          <w:lang w:eastAsia="ja-JP"/>
        </w:rPr>
        <w:t>・</w:t>
      </w:r>
      <w:r w:rsidRPr="000967E6">
        <w:rPr>
          <w:rFonts w:ascii="ＭＳ 明朝" w:eastAsia="ＭＳ 明朝" w:hAnsi="ＭＳ 明朝" w:hint="eastAsia"/>
          <w:sz w:val="16"/>
          <w:szCs w:val="16"/>
        </w:rPr>
        <w:t>技術</w:t>
      </w:r>
      <w:r w:rsidRPr="000967E6">
        <w:rPr>
          <w:rFonts w:ascii="ＭＳ 明朝" w:eastAsia="ＭＳ 明朝" w:hAnsi="ＭＳ 明朝" w:hint="eastAsia"/>
          <w:sz w:val="16"/>
          <w:szCs w:val="16"/>
          <w:lang w:eastAsia="ja-JP"/>
        </w:rPr>
        <w:t>・</w:t>
      </w:r>
      <w:r w:rsidRPr="000967E6">
        <w:rPr>
          <w:rFonts w:ascii="ＭＳ 明朝" w:eastAsia="ＭＳ 明朝" w:hAnsi="ＭＳ 明朝" w:hint="eastAsia"/>
          <w:sz w:val="16"/>
          <w:szCs w:val="16"/>
        </w:rPr>
        <w:t>工学</w:t>
      </w:r>
      <w:r w:rsidRPr="000967E6">
        <w:rPr>
          <w:rFonts w:ascii="ＭＳ 明朝" w:eastAsia="ＭＳ 明朝" w:hAnsi="ＭＳ 明朝" w:hint="eastAsia"/>
          <w:sz w:val="16"/>
          <w:szCs w:val="16"/>
          <w:lang w:eastAsia="ja-JP"/>
        </w:rPr>
        <w:t>・</w:t>
      </w:r>
      <w:r w:rsidRPr="000967E6">
        <w:rPr>
          <w:rFonts w:ascii="ＭＳ 明朝" w:eastAsia="ＭＳ 明朝" w:hAnsi="ＭＳ 明朝" w:hint="eastAsia"/>
          <w:sz w:val="16"/>
          <w:szCs w:val="16"/>
        </w:rPr>
        <w:t>芸術</w:t>
      </w:r>
      <w:r w:rsidRPr="000967E6">
        <w:rPr>
          <w:rFonts w:ascii="ＭＳ 明朝" w:eastAsia="ＭＳ 明朝" w:hAnsi="ＭＳ 明朝" w:hint="eastAsia"/>
          <w:sz w:val="16"/>
          <w:szCs w:val="16"/>
          <w:lang w:eastAsia="ja-JP"/>
        </w:rPr>
        <w:t>・</w:t>
      </w:r>
      <w:r w:rsidRPr="000967E6">
        <w:rPr>
          <w:rFonts w:ascii="ＭＳ 明朝" w:eastAsia="ＭＳ 明朝" w:hAnsi="ＭＳ 明朝" w:hint="eastAsia"/>
          <w:sz w:val="16"/>
          <w:szCs w:val="16"/>
        </w:rPr>
        <w:t>数学（</w:t>
      </w:r>
      <w:r w:rsidRPr="000967E6">
        <w:rPr>
          <w:rFonts w:ascii="ＭＳ 明朝" w:eastAsia="ＭＳ 明朝" w:hAnsi="ＭＳ 明朝"/>
          <w:sz w:val="16"/>
          <w:szCs w:val="16"/>
        </w:rPr>
        <w:t>science, technology, engineering, art and maths</w:t>
      </w:r>
      <w:r w:rsidRPr="000967E6">
        <w:rPr>
          <w:rFonts w:ascii="ＭＳ 明朝" w:eastAsia="ＭＳ 明朝" w:hAnsi="ＭＳ 明朝" w:hint="eastAsia"/>
          <w:sz w:val="16"/>
          <w:szCs w:val="16"/>
        </w:rPr>
        <w:t>）</w:t>
      </w:r>
      <w:r w:rsidRPr="000967E6">
        <w:rPr>
          <w:rFonts w:ascii="ＭＳ 明朝" w:eastAsia="ＭＳ 明朝" w:hAnsi="ＭＳ 明朝" w:hint="eastAsia"/>
          <w:sz w:val="16"/>
          <w:szCs w:val="16"/>
          <w:lang w:eastAsia="ja-JP"/>
        </w:rPr>
        <w:t>を</w:t>
      </w:r>
      <w:r w:rsidRPr="000967E6">
        <w:rPr>
          <w:rFonts w:ascii="ＭＳ 明朝" w:eastAsia="ＭＳ 明朝" w:hAnsi="ＭＳ 明朝" w:hint="eastAsia"/>
          <w:sz w:val="16"/>
          <w:szCs w:val="16"/>
        </w:rPr>
        <w:t>指</w:t>
      </w:r>
      <w:r w:rsidRPr="000967E6">
        <w:rPr>
          <w:rFonts w:ascii="ＭＳ 明朝" w:eastAsia="ＭＳ 明朝" w:hAnsi="ＭＳ 明朝" w:hint="eastAsia"/>
          <w:sz w:val="16"/>
          <w:szCs w:val="16"/>
          <w:lang w:eastAsia="ja-JP"/>
        </w:rPr>
        <w:t>す</w:t>
      </w:r>
      <w:r w:rsidRPr="000967E6">
        <w:rPr>
          <w:rFonts w:ascii="ＭＳ 明朝" w:eastAsia="ＭＳ 明朝" w:hAnsi="ＭＳ 明朝" w:hint="eastAsia"/>
          <w:sz w:val="16"/>
          <w:szCs w:val="16"/>
        </w:rPr>
        <w:t>。）</w:t>
      </w:r>
    </w:p>
    <w:p w14:paraId="301E075C" w14:textId="62E22929" w:rsidR="008D30E6" w:rsidRPr="000967E6" w:rsidRDefault="008D30E6" w:rsidP="00B7138D">
      <w:pPr>
        <w:pStyle w:val="SingleTxtG"/>
        <w:spacing w:after="0"/>
        <w:ind w:right="0"/>
        <w:rPr>
          <w:rFonts w:ascii="ＭＳ 明朝" w:eastAsia="ＭＳ 明朝" w:hAnsi="ＭＳ 明朝"/>
          <w:lang w:eastAsia="ja-JP"/>
        </w:rPr>
      </w:pPr>
      <w:r w:rsidRPr="000967E6">
        <w:rPr>
          <w:rFonts w:ascii="ＭＳ 明朝" w:eastAsia="ＭＳ 明朝" w:hAnsi="ＭＳ 明朝"/>
        </w:rPr>
        <w:t>64.</w:t>
      </w:r>
      <w:r w:rsidRPr="000967E6">
        <w:rPr>
          <w:rFonts w:ascii="ＭＳ 明朝" w:eastAsia="ＭＳ 明朝" w:hAnsi="ＭＳ 明朝"/>
        </w:rPr>
        <w:tab/>
        <w:t>欧州教育圏</w:t>
      </w:r>
      <w:r w:rsidR="00215D3E" w:rsidRPr="000967E6">
        <w:rPr>
          <w:rFonts w:ascii="ＭＳ 明朝" w:eastAsia="ＭＳ 明朝" w:hAnsi="ＭＳ 明朝" w:hint="eastAsia"/>
          <w:sz w:val="16"/>
          <w:szCs w:val="16"/>
        </w:rPr>
        <w:t xml:space="preserve">（EEA: </w:t>
      </w:r>
      <w:r w:rsidR="00215D3E" w:rsidRPr="000967E6">
        <w:rPr>
          <w:rFonts w:ascii="ＭＳ 明朝" w:eastAsia="ＭＳ 明朝" w:hAnsi="ＭＳ 明朝"/>
          <w:sz w:val="16"/>
          <w:szCs w:val="16"/>
        </w:rPr>
        <w:t>European Education Area</w:t>
      </w:r>
      <w:r w:rsidR="00215D3E" w:rsidRPr="000967E6">
        <w:rPr>
          <w:rFonts w:ascii="ＭＳ 明朝" w:eastAsia="ＭＳ 明朝" w:hAnsi="ＭＳ 明朝" w:hint="eastAsia"/>
          <w:sz w:val="16"/>
          <w:szCs w:val="16"/>
        </w:rPr>
        <w:t>）</w:t>
      </w:r>
      <w:r w:rsidR="00215D3E" w:rsidRPr="000967E6">
        <w:rPr>
          <w:rFonts w:ascii="ＭＳ 明朝" w:eastAsia="ＭＳ 明朝" w:hAnsi="ＭＳ 明朝" w:hint="eastAsia"/>
          <w:lang w:eastAsia="ja-JP"/>
        </w:rPr>
        <w:t>の</w:t>
      </w:r>
      <w:r w:rsidRPr="000967E6">
        <w:rPr>
          <w:rFonts w:ascii="ＭＳ 明朝" w:eastAsia="ＭＳ 明朝" w:hAnsi="ＭＳ 明朝"/>
        </w:rPr>
        <w:t>戦略的枠組み作業部会は、教育における協力と相互学習の中心である。EASNIE</w:t>
      </w:r>
      <w:r w:rsidR="00C91E22" w:rsidRPr="000967E6">
        <w:rPr>
          <w:rFonts w:ascii="ＭＳ 明朝" w:eastAsia="ＭＳ 明朝" w:hAnsi="ＭＳ 明朝" w:hint="eastAsia"/>
          <w:sz w:val="16"/>
          <w:szCs w:val="16"/>
          <w:lang w:eastAsia="ja-JP"/>
        </w:rPr>
        <w:t>（訳注　パラグラフ61参照）</w:t>
      </w:r>
      <w:r w:rsidRPr="000967E6">
        <w:rPr>
          <w:rFonts w:ascii="ＭＳ 明朝" w:eastAsia="ＭＳ 明朝" w:hAnsi="ＭＳ 明朝"/>
        </w:rPr>
        <w:t>は、「平等と価値作業部会」と「学校</w:t>
      </w:r>
      <w:r w:rsidR="00C91E22" w:rsidRPr="000967E6">
        <w:rPr>
          <w:rFonts w:ascii="ＭＳ 明朝" w:eastAsia="ＭＳ 明朝" w:hAnsi="ＭＳ 明朝" w:hint="eastAsia"/>
          <w:lang w:eastAsia="ja-JP"/>
        </w:rPr>
        <w:t>の</w:t>
      </w:r>
      <w:r w:rsidRPr="000967E6">
        <w:rPr>
          <w:rFonts w:ascii="ＭＳ 明朝" w:eastAsia="ＭＳ 明朝" w:hAnsi="ＭＳ 明朝"/>
        </w:rPr>
        <w:t>成功への道作業部会」の活動と成果に貢献している。</w:t>
      </w:r>
    </w:p>
    <w:p w14:paraId="7EF3E2C9" w14:textId="094C7C4E" w:rsidR="00B7138D" w:rsidRPr="000967E6" w:rsidRDefault="00B7138D" w:rsidP="00E83133">
      <w:pPr>
        <w:pStyle w:val="SingleTxtG"/>
        <w:ind w:right="0"/>
        <w:rPr>
          <w:rFonts w:ascii="ＭＳ 明朝" w:eastAsia="ＭＳ 明朝" w:hAnsi="ＭＳ 明朝"/>
          <w:sz w:val="16"/>
          <w:szCs w:val="16"/>
          <w:lang w:eastAsia="ja-JP"/>
        </w:rPr>
      </w:pPr>
      <w:r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sz w:val="16"/>
          <w:szCs w:val="16"/>
        </w:rPr>
        <w:t>欧州教育圏</w:t>
      </w:r>
      <w:r w:rsidRPr="000967E6">
        <w:rPr>
          <w:rFonts w:ascii="ＭＳ 明朝" w:eastAsia="ＭＳ 明朝" w:hAnsi="ＭＳ 明朝" w:hint="eastAsia"/>
          <w:sz w:val="16"/>
          <w:szCs w:val="16"/>
          <w:lang w:eastAsia="ja-JP"/>
        </w:rPr>
        <w:t>とは、EU加盟国が協力し、</w:t>
      </w:r>
      <w:r w:rsidRPr="000967E6">
        <w:rPr>
          <w:rFonts w:ascii="ＭＳ 明朝" w:eastAsia="ＭＳ 明朝" w:hAnsi="ＭＳ 明朝"/>
          <w:sz w:val="16"/>
          <w:szCs w:val="16"/>
          <w:lang w:eastAsia="ja-JP"/>
        </w:rPr>
        <w:t>2025</w:t>
      </w:r>
      <w:r w:rsidRPr="000967E6">
        <w:rPr>
          <w:rFonts w:ascii="ＭＳ 明朝" w:eastAsia="ＭＳ 明朝" w:hAnsi="ＭＳ 明朝" w:hint="eastAsia"/>
          <w:sz w:val="16"/>
          <w:szCs w:val="16"/>
          <w:lang w:eastAsia="ja-JP"/>
        </w:rPr>
        <w:t>年までの構築を目指す、より強靭でインクルー</w:t>
      </w:r>
      <w:r w:rsidRPr="000967E6">
        <w:rPr>
          <w:rFonts w:ascii="ＭＳ 明朝" w:eastAsia="ＭＳ 明朝" w:hAnsi="ＭＳ 明朝"/>
          <w:sz w:val="16"/>
          <w:szCs w:val="16"/>
        </w:rPr>
        <w:t>シブ</w:t>
      </w:r>
      <w:r w:rsidRPr="000967E6">
        <w:rPr>
          <w:rFonts w:ascii="ＭＳ 明朝" w:eastAsia="ＭＳ 明朝" w:hAnsi="ＭＳ 明朝" w:hint="eastAsia"/>
          <w:sz w:val="16"/>
          <w:szCs w:val="16"/>
          <w:lang w:eastAsia="ja-JP"/>
        </w:rPr>
        <w:t>な教育・訓練システムのための政策構想。</w:t>
      </w:r>
      <w:r w:rsidR="001C7411" w:rsidRPr="000967E6">
        <w:rPr>
          <w:rFonts w:ascii="ＭＳ 明朝" w:eastAsia="ＭＳ 明朝" w:hAnsi="ＭＳ 明朝" w:hint="eastAsia"/>
          <w:sz w:val="16"/>
          <w:szCs w:val="16"/>
          <w:lang w:eastAsia="ja-JP"/>
        </w:rPr>
        <w:t>中心となる政策文書は、COM(2020) 625 final</w:t>
      </w:r>
      <w:r w:rsidRPr="000967E6">
        <w:rPr>
          <w:rFonts w:ascii="ＭＳ 明朝" w:eastAsia="ＭＳ 明朝" w:hAnsi="ＭＳ 明朝" w:hint="eastAsia"/>
          <w:sz w:val="16"/>
          <w:szCs w:val="16"/>
          <w:lang w:eastAsia="ja-JP"/>
        </w:rPr>
        <w:t>）</w:t>
      </w:r>
    </w:p>
    <w:p w14:paraId="0B0D128A" w14:textId="61C72388"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65.</w:t>
      </w:r>
      <w:r w:rsidRPr="000967E6">
        <w:rPr>
          <w:rFonts w:ascii="ＭＳ 明朝" w:eastAsia="ＭＳ 明朝" w:hAnsi="ＭＳ 明朝"/>
        </w:rPr>
        <w:tab/>
        <w:t>共通の価値観とインクルーシブ教育の推進に関する作業部会は、インクルーシブ教育と</w:t>
      </w:r>
      <w:r w:rsidR="003E555F" w:rsidRPr="000967E6">
        <w:rPr>
          <w:rFonts w:ascii="ＭＳ 明朝" w:eastAsia="ＭＳ 明朝" w:hAnsi="ＭＳ 明朝" w:hint="eastAsia"/>
          <w:lang w:eastAsia="ja-JP"/>
        </w:rPr>
        <w:t>市民</w:t>
      </w:r>
      <w:r w:rsidRPr="000967E6">
        <w:rPr>
          <w:rFonts w:ascii="ＭＳ 明朝" w:eastAsia="ＭＳ 明朝" w:hAnsi="ＭＳ 明朝"/>
        </w:rPr>
        <w:t>教育に関する</w:t>
      </w:r>
      <w:r w:rsidR="00215D3E" w:rsidRPr="000967E6">
        <w:rPr>
          <w:rFonts w:ascii="ＭＳ 明朝" w:eastAsia="ＭＳ 明朝" w:hAnsi="ＭＳ 明朝" w:hint="eastAsia"/>
          <w:lang w:eastAsia="ja-JP"/>
        </w:rPr>
        <w:t>示唆に富む</w:t>
      </w:r>
      <w:r w:rsidR="00215D3E" w:rsidRPr="000967E6">
        <w:rPr>
          <w:rFonts w:ascii="ＭＳ 明朝" w:eastAsia="ＭＳ 明朝" w:hAnsi="ＭＳ 明朝" w:hint="eastAsia"/>
          <w:sz w:val="16"/>
          <w:szCs w:val="16"/>
          <w:lang w:eastAsia="ja-JP"/>
        </w:rPr>
        <w:t>（</w:t>
      </w:r>
      <w:r w:rsidR="00215D3E" w:rsidRPr="000967E6">
        <w:rPr>
          <w:rFonts w:ascii="ＭＳ 明朝" w:eastAsia="ＭＳ 明朝" w:hAnsi="ＭＳ 明朝"/>
          <w:sz w:val="16"/>
          <w:szCs w:val="16"/>
          <w:lang w:eastAsia="ja-JP"/>
        </w:rPr>
        <w:t>inspiring</w:t>
      </w:r>
      <w:r w:rsidR="00215D3E" w:rsidRPr="000967E6">
        <w:rPr>
          <w:rFonts w:ascii="ＭＳ 明朝" w:eastAsia="ＭＳ 明朝" w:hAnsi="ＭＳ 明朝" w:hint="eastAsia"/>
          <w:sz w:val="16"/>
          <w:szCs w:val="16"/>
          <w:lang w:eastAsia="ja-JP"/>
        </w:rPr>
        <w:t>）</w:t>
      </w:r>
      <w:r w:rsidRPr="000967E6">
        <w:rPr>
          <w:rFonts w:ascii="ＭＳ 明朝" w:eastAsia="ＭＳ 明朝" w:hAnsi="ＭＳ 明朝"/>
        </w:rPr>
        <w:t>実践の大要</w:t>
      </w:r>
      <w:r w:rsidR="003E555F" w:rsidRPr="000967E6">
        <w:rPr>
          <w:rFonts w:ascii="ＭＳ 明朝" w:eastAsia="ＭＳ 明朝" w:hAnsi="ＭＳ 明朝" w:hint="eastAsia"/>
          <w:sz w:val="16"/>
          <w:szCs w:val="16"/>
          <w:lang w:eastAsia="ja-JP"/>
        </w:rPr>
        <w:t>（</w:t>
      </w:r>
      <w:r w:rsidR="003E555F" w:rsidRPr="000967E6">
        <w:rPr>
          <w:rFonts w:ascii="ＭＳ 明朝" w:eastAsia="ＭＳ 明朝" w:hAnsi="ＭＳ 明朝"/>
          <w:sz w:val="16"/>
          <w:szCs w:val="16"/>
          <w:lang w:eastAsia="ja-JP"/>
        </w:rPr>
        <w:t>Compendium</w:t>
      </w:r>
      <w:r w:rsidR="003E555F" w:rsidRPr="000967E6">
        <w:rPr>
          <w:rFonts w:ascii="ＭＳ 明朝" w:eastAsia="ＭＳ 明朝" w:hAnsi="ＭＳ 明朝" w:hint="eastAsia"/>
          <w:sz w:val="16"/>
          <w:szCs w:val="16"/>
          <w:lang w:eastAsia="ja-JP"/>
        </w:rPr>
        <w:t>）</w:t>
      </w:r>
      <w:r w:rsidRPr="000967E6">
        <w:rPr>
          <w:rFonts w:ascii="ＭＳ 明朝" w:eastAsia="ＭＳ 明朝" w:hAnsi="ＭＳ 明朝"/>
        </w:rPr>
        <w:t>を作成した。その中には、障害のある学習者を含む</w:t>
      </w:r>
      <w:r w:rsidR="001906E5" w:rsidRPr="000967E6">
        <w:rPr>
          <w:rFonts w:ascii="ＭＳ 明朝" w:eastAsia="ＭＳ 明朝" w:hAnsi="ＭＳ 明朝"/>
        </w:rPr>
        <w:t>「</w:t>
      </w:r>
      <w:r w:rsidRPr="000967E6">
        <w:rPr>
          <w:rFonts w:ascii="ＭＳ 明朝" w:eastAsia="ＭＳ 明朝" w:hAnsi="ＭＳ 明朝"/>
        </w:rPr>
        <w:t>不利な立場にある学習者</w:t>
      </w:r>
      <w:r w:rsidR="001906E5" w:rsidRPr="000967E6">
        <w:rPr>
          <w:rFonts w:ascii="ＭＳ 明朝" w:eastAsia="ＭＳ 明朝" w:hAnsi="ＭＳ 明朝"/>
        </w:rPr>
        <w:t>」</w:t>
      </w:r>
      <w:r w:rsidR="003E555F" w:rsidRPr="000967E6">
        <w:rPr>
          <w:rFonts w:ascii="ＭＳ 明朝" w:eastAsia="ＭＳ 明朝" w:hAnsi="ＭＳ 明朝" w:hint="eastAsia"/>
          <w:lang w:eastAsia="ja-JP"/>
        </w:rPr>
        <w:t>へ</w:t>
      </w:r>
      <w:r w:rsidR="001906E5" w:rsidRPr="000967E6">
        <w:rPr>
          <w:rFonts w:ascii="ＭＳ 明朝" w:eastAsia="ＭＳ 明朝" w:hAnsi="ＭＳ 明朝"/>
        </w:rPr>
        <w:t>の</w:t>
      </w:r>
      <w:r w:rsidRPr="000967E6">
        <w:rPr>
          <w:rFonts w:ascii="ＭＳ 明朝" w:eastAsia="ＭＳ 明朝" w:hAnsi="ＭＳ 明朝"/>
        </w:rPr>
        <w:t>支援や、社会的</w:t>
      </w:r>
      <w:r w:rsidRPr="000967E6">
        <w:rPr>
          <w:rFonts w:ascii="ＭＳ 明朝" w:eastAsia="ＭＳ 明朝" w:hAnsi="ＭＳ 明朝" w:cs="ＭＳ 明朝" w:hint="eastAsia"/>
        </w:rPr>
        <w:t>・</w:t>
      </w:r>
      <w:r w:rsidRPr="000967E6">
        <w:rPr>
          <w:rFonts w:ascii="ＭＳ 明朝" w:eastAsia="ＭＳ 明朝" w:hAnsi="ＭＳ 明朝" w:cs="SimSun" w:hint="eastAsia"/>
        </w:rPr>
        <w:t>市民的</w:t>
      </w:r>
      <w:r w:rsidRPr="000967E6">
        <w:rPr>
          <w:rFonts w:ascii="ＭＳ 明朝" w:eastAsia="ＭＳ 明朝" w:hAnsi="ＭＳ 明朝" w:cs="ＭＳ 明朝" w:hint="eastAsia"/>
        </w:rPr>
        <w:t>・</w:t>
      </w:r>
      <w:r w:rsidRPr="000967E6">
        <w:rPr>
          <w:rFonts w:ascii="ＭＳ 明朝" w:eastAsia="ＭＳ 明朝" w:hAnsi="ＭＳ 明朝" w:cs="SimSun" w:hint="eastAsia"/>
        </w:rPr>
        <w:t>異文化的能力の育成に関する章が含まれている。</w:t>
      </w:r>
      <w:r w:rsidRPr="000967E6">
        <w:rPr>
          <w:rFonts w:ascii="ＭＳ 明朝" w:eastAsia="ＭＳ 明朝" w:hAnsi="ＭＳ 明朝"/>
        </w:rPr>
        <w:t>さらに、教師向けのリソースを盛り込んだ</w:t>
      </w:r>
      <w:r w:rsidR="003E555F" w:rsidRPr="000967E6">
        <w:rPr>
          <w:rFonts w:ascii="ＭＳ 明朝" w:eastAsia="ＭＳ 明朝" w:hAnsi="ＭＳ 明朝" w:hint="eastAsia"/>
        </w:rPr>
        <w:t>「学校</w:t>
      </w:r>
      <w:r w:rsidR="003E555F" w:rsidRPr="000967E6">
        <w:rPr>
          <w:rFonts w:ascii="ＭＳ 明朝" w:eastAsia="ＭＳ 明朝" w:hAnsi="ＭＳ 明朝" w:hint="eastAsia"/>
          <w:lang w:eastAsia="ja-JP"/>
        </w:rPr>
        <w:t>のための</w:t>
      </w:r>
      <w:r w:rsidR="003E555F" w:rsidRPr="000967E6">
        <w:rPr>
          <w:rFonts w:ascii="ＭＳ 明朝" w:eastAsia="ＭＳ 明朝" w:hAnsi="ＭＳ 明朝" w:hint="eastAsia"/>
        </w:rPr>
        <w:t>欧州</w:t>
      </w:r>
      <w:bookmarkStart w:id="20" w:name="_Hlk192784262"/>
      <w:r w:rsidR="003E555F" w:rsidRPr="000967E6">
        <w:rPr>
          <w:rFonts w:ascii="ＭＳ 明朝" w:eastAsia="ＭＳ 明朝" w:hAnsi="ＭＳ 明朝" w:hint="eastAsia"/>
          <w:lang w:eastAsia="ja-JP"/>
        </w:rPr>
        <w:t>ツールキット</w:t>
      </w:r>
      <w:bookmarkEnd w:id="20"/>
      <w:r w:rsidR="003E555F" w:rsidRPr="000967E6">
        <w:rPr>
          <w:rFonts w:ascii="ＭＳ 明朝" w:eastAsia="ＭＳ 明朝" w:hAnsi="ＭＳ 明朝" w:hint="eastAsia"/>
        </w:rPr>
        <w:t>」</w:t>
      </w:r>
      <w:r w:rsidR="003E555F" w:rsidRPr="000967E6">
        <w:rPr>
          <w:rFonts w:ascii="ＭＳ 明朝" w:eastAsia="ＭＳ 明朝" w:hAnsi="ＭＳ 明朝" w:hint="eastAsia"/>
          <w:sz w:val="16"/>
          <w:szCs w:val="16"/>
        </w:rPr>
        <w:t>（</w:t>
      </w:r>
      <w:r w:rsidRPr="000967E6">
        <w:rPr>
          <w:rFonts w:ascii="ＭＳ 明朝" w:eastAsia="ＭＳ 明朝" w:hAnsi="ＭＳ 明朝"/>
          <w:sz w:val="16"/>
          <w:szCs w:val="16"/>
        </w:rPr>
        <w:t>European Toolkit for Schools</w:t>
      </w:r>
      <w:r w:rsidR="003E555F" w:rsidRPr="000967E6">
        <w:rPr>
          <w:rFonts w:ascii="ＭＳ 明朝" w:eastAsia="ＭＳ 明朝" w:hAnsi="ＭＳ 明朝" w:hint="eastAsia"/>
          <w:sz w:val="16"/>
          <w:szCs w:val="16"/>
        </w:rPr>
        <w:t>）</w:t>
      </w:r>
      <w:r w:rsidRPr="000967E6">
        <w:rPr>
          <w:rFonts w:ascii="ＭＳ 明朝" w:eastAsia="ＭＳ 明朝" w:hAnsi="ＭＳ 明朝"/>
        </w:rPr>
        <w:t>と、インクルーシブ幼児教育</w:t>
      </w:r>
      <w:r w:rsidRPr="000967E6">
        <w:rPr>
          <w:rFonts w:ascii="ＭＳ 明朝" w:eastAsia="ＭＳ 明朝" w:hAnsi="ＭＳ 明朝" w:cs="ＭＳ 明朝" w:hint="eastAsia"/>
        </w:rPr>
        <w:t>・</w:t>
      </w:r>
      <w:r w:rsidRPr="000967E6">
        <w:rPr>
          <w:rFonts w:ascii="ＭＳ 明朝" w:eastAsia="ＭＳ 明朝" w:hAnsi="ＭＳ 明朝" w:cs="SimSun" w:hint="eastAsia"/>
        </w:rPr>
        <w:t>保育のための</w:t>
      </w:r>
      <w:r w:rsidR="003E555F" w:rsidRPr="000967E6">
        <w:rPr>
          <w:rFonts w:ascii="ＭＳ 明朝" w:eastAsia="ＭＳ 明朝" w:hAnsi="ＭＳ 明朝" w:cs="SimSun" w:hint="eastAsia"/>
        </w:rPr>
        <w:t>ツールキット</w:t>
      </w:r>
      <w:r w:rsidR="00DC3129" w:rsidRPr="000967E6">
        <w:rPr>
          <w:rFonts w:ascii="ＭＳ 明朝" w:eastAsia="ＭＳ 明朝" w:hAnsi="ＭＳ 明朝" w:cs="SimSun" w:hint="eastAsia"/>
          <w:sz w:val="16"/>
          <w:szCs w:val="16"/>
        </w:rPr>
        <w:t>（</w:t>
      </w:r>
      <w:r w:rsidR="00DC3129" w:rsidRPr="000967E6">
        <w:rPr>
          <w:rFonts w:ascii="ＭＳ 明朝" w:eastAsia="ＭＳ 明朝" w:hAnsi="ＭＳ 明朝" w:cs="SimSun"/>
          <w:sz w:val="16"/>
          <w:szCs w:val="16"/>
        </w:rPr>
        <w:t>Toolkit for inclusive early childhood education and care</w:t>
      </w:r>
      <w:r w:rsidR="00DC3129" w:rsidRPr="000967E6">
        <w:rPr>
          <w:rFonts w:ascii="ＭＳ 明朝" w:eastAsia="ＭＳ 明朝" w:hAnsi="ＭＳ 明朝" w:cs="SimSun" w:hint="eastAsia"/>
          <w:sz w:val="16"/>
          <w:szCs w:val="16"/>
        </w:rPr>
        <w:t>）</w:t>
      </w:r>
      <w:r w:rsidRPr="000967E6">
        <w:rPr>
          <w:rFonts w:ascii="ＭＳ 明朝" w:eastAsia="ＭＳ 明朝" w:hAnsi="ＭＳ 明朝"/>
        </w:rPr>
        <w:t>が発行された。2021年10月には、</w:t>
      </w:r>
      <w:r w:rsidR="001906E5" w:rsidRPr="000967E6">
        <w:rPr>
          <w:rFonts w:ascii="ＭＳ 明朝" w:eastAsia="ＭＳ 明朝" w:hAnsi="ＭＳ 明朝"/>
        </w:rPr>
        <w:t>「</w:t>
      </w:r>
      <w:r w:rsidRPr="000967E6">
        <w:rPr>
          <w:rFonts w:ascii="ＭＳ 明朝" w:eastAsia="ＭＳ 明朝" w:hAnsi="ＭＳ 明朝"/>
        </w:rPr>
        <w:t>欧州における幼児教育</w:t>
      </w:r>
      <w:r w:rsidRPr="000967E6">
        <w:rPr>
          <w:rFonts w:ascii="ＭＳ 明朝" w:eastAsia="ＭＳ 明朝" w:hAnsi="ＭＳ 明朝" w:cs="ＭＳ 明朝" w:hint="eastAsia"/>
        </w:rPr>
        <w:t>・</w:t>
      </w:r>
      <w:r w:rsidRPr="000967E6">
        <w:rPr>
          <w:rFonts w:ascii="ＭＳ 明朝" w:eastAsia="ＭＳ 明朝" w:hAnsi="ＭＳ 明朝" w:cs="SimSun" w:hint="eastAsia"/>
        </w:rPr>
        <w:t>保育：障害のある子どもや移民の子どもの受け入れ</w:t>
      </w:r>
      <w:r w:rsidR="00DC3129" w:rsidRPr="000967E6">
        <w:rPr>
          <w:rFonts w:ascii="ＭＳ 明朝" w:eastAsia="ＭＳ 明朝" w:hAnsi="ＭＳ 明朝" w:cs="SimSun" w:hint="eastAsia"/>
          <w:sz w:val="16"/>
          <w:szCs w:val="16"/>
        </w:rPr>
        <w:t>（</w:t>
      </w:r>
      <w:r w:rsidR="00DC3129" w:rsidRPr="000967E6">
        <w:rPr>
          <w:rFonts w:ascii="ＭＳ 明朝" w:eastAsia="ＭＳ 明朝" w:hAnsi="ＭＳ 明朝" w:cs="SimSun"/>
          <w:sz w:val="16"/>
          <w:szCs w:val="16"/>
        </w:rPr>
        <w:t>Early childhood education and care in Europe: welcoming children with disabilities, and children with a migrant background</w:t>
      </w:r>
      <w:r w:rsidR="00DC3129" w:rsidRPr="000967E6">
        <w:rPr>
          <w:rFonts w:ascii="ＭＳ 明朝" w:eastAsia="ＭＳ 明朝" w:hAnsi="ＭＳ 明朝" w:cs="SimSun" w:hint="eastAsia"/>
          <w:sz w:val="16"/>
          <w:szCs w:val="16"/>
        </w:rPr>
        <w:t>）</w:t>
      </w:r>
      <w:r w:rsidR="001906E5" w:rsidRPr="000967E6">
        <w:rPr>
          <w:rFonts w:ascii="ＭＳ 明朝" w:eastAsia="ＭＳ 明朝" w:hAnsi="ＭＳ 明朝"/>
        </w:rPr>
        <w:t>」を</w:t>
      </w:r>
      <w:r w:rsidRPr="000967E6">
        <w:rPr>
          <w:rFonts w:ascii="ＭＳ 明朝" w:eastAsia="ＭＳ 明朝" w:hAnsi="ＭＳ 明朝"/>
        </w:rPr>
        <w:t>テーマにしたウェビナーが開催された。</w:t>
      </w:r>
    </w:p>
    <w:p w14:paraId="0F8D01DE" w14:textId="6E44E05D"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66.</w:t>
      </w:r>
      <w:r w:rsidRPr="000967E6">
        <w:rPr>
          <w:rFonts w:ascii="ＭＳ 明朝" w:eastAsia="ＭＳ 明朝" w:hAnsi="ＭＳ 明朝"/>
        </w:rPr>
        <w:tab/>
      </w:r>
      <w:r w:rsidR="003E555F" w:rsidRPr="000967E6">
        <w:rPr>
          <w:rFonts w:ascii="ＭＳ 明朝" w:eastAsia="ＭＳ 明朝" w:hAnsi="ＭＳ 明朝" w:hint="eastAsia"/>
          <w:lang w:eastAsia="ja-JP"/>
        </w:rPr>
        <w:t>「</w:t>
      </w:r>
      <w:r w:rsidR="003E555F" w:rsidRPr="000967E6">
        <w:rPr>
          <w:rFonts w:ascii="ＭＳ 明朝" w:eastAsia="ＭＳ 明朝" w:hAnsi="ＭＳ 明朝"/>
        </w:rPr>
        <w:t>学校</w:t>
      </w:r>
      <w:r w:rsidR="003E555F" w:rsidRPr="000967E6">
        <w:rPr>
          <w:rFonts w:ascii="ＭＳ 明朝" w:eastAsia="ＭＳ 明朝" w:hAnsi="ＭＳ 明朝" w:hint="eastAsia"/>
          <w:lang w:eastAsia="ja-JP"/>
        </w:rPr>
        <w:t>の</w:t>
      </w:r>
      <w:r w:rsidR="003E555F" w:rsidRPr="000967E6">
        <w:rPr>
          <w:rFonts w:ascii="ＭＳ 明朝" w:eastAsia="ＭＳ 明朝" w:hAnsi="ＭＳ 明朝"/>
        </w:rPr>
        <w:t>成功への道筋に関する</w:t>
      </w:r>
      <w:r w:rsidR="006A1A22" w:rsidRPr="000967E6">
        <w:rPr>
          <w:rFonts w:ascii="ＭＳ 明朝" w:eastAsia="ＭＳ 明朝" w:hAnsi="ＭＳ 明朝" w:hint="eastAsia"/>
          <w:lang w:eastAsia="ja-JP"/>
        </w:rPr>
        <w:t>欧州</w:t>
      </w:r>
      <w:r w:rsidR="003E555F" w:rsidRPr="000967E6">
        <w:rPr>
          <w:rFonts w:ascii="ＭＳ 明朝" w:eastAsia="ＭＳ 明朝" w:hAnsi="ＭＳ 明朝"/>
        </w:rPr>
        <w:t>理事会勧告</w:t>
      </w:r>
      <w:r w:rsidR="003E555F" w:rsidRPr="000967E6">
        <w:rPr>
          <w:rFonts w:ascii="ＭＳ 明朝" w:eastAsia="ＭＳ 明朝" w:hAnsi="ＭＳ 明朝" w:hint="eastAsia"/>
          <w:lang w:eastAsia="ja-JP"/>
        </w:rPr>
        <w:t>」</w:t>
      </w:r>
      <w:r w:rsidR="003E555F" w:rsidRPr="000967E6">
        <w:rPr>
          <w:rFonts w:ascii="ＭＳ 明朝" w:eastAsia="ＭＳ 明朝" w:hAnsi="ＭＳ 明朝" w:hint="eastAsia"/>
          <w:sz w:val="16"/>
          <w:szCs w:val="16"/>
          <w:lang w:eastAsia="ja-JP"/>
        </w:rPr>
        <w:t>（</w:t>
      </w:r>
      <w:r w:rsidRPr="000967E6">
        <w:rPr>
          <w:rFonts w:ascii="ＭＳ 明朝" w:eastAsia="ＭＳ 明朝" w:hAnsi="ＭＳ 明朝"/>
          <w:sz w:val="16"/>
          <w:szCs w:val="16"/>
        </w:rPr>
        <w:t>Council Recommendation on Pathways to School Success）</w:t>
      </w:r>
      <w:r w:rsidRPr="000967E6">
        <w:rPr>
          <w:rFonts w:ascii="ＭＳ 明朝" w:eastAsia="ＭＳ 明朝" w:hAnsi="ＭＳ 明朝"/>
        </w:rPr>
        <w:t>は、排除、学業不振、</w:t>
      </w:r>
      <w:r w:rsidR="003E555F" w:rsidRPr="000967E6">
        <w:rPr>
          <w:rFonts w:ascii="ＭＳ 明朝" w:eastAsia="ＭＳ 明朝" w:hAnsi="ＭＳ 明朝" w:hint="eastAsia"/>
          <w:lang w:eastAsia="ja-JP"/>
        </w:rPr>
        <w:t>および</w:t>
      </w:r>
      <w:r w:rsidRPr="000967E6">
        <w:rPr>
          <w:rFonts w:ascii="ＭＳ 明朝" w:eastAsia="ＭＳ 明朝" w:hAnsi="ＭＳ 明朝"/>
        </w:rPr>
        <w:t>早期退学のリスクを抱える学習者に効果的に対応できるよう、教員やその他のスタッフをよりよく養成するための初期教員教育と継続的な専門能力開発の</w:t>
      </w:r>
      <w:r w:rsidR="00336B31">
        <w:rPr>
          <w:rFonts w:ascii="ＭＳ 明朝" w:eastAsia="ＭＳ 明朝" w:hAnsi="ＭＳ 明朝" w:hint="eastAsia"/>
          <w:lang w:eastAsia="ja-JP"/>
        </w:rPr>
        <w:t>ニーズ</w:t>
      </w:r>
      <w:r w:rsidRPr="000967E6">
        <w:rPr>
          <w:rFonts w:ascii="ＭＳ 明朝" w:eastAsia="ＭＳ 明朝" w:hAnsi="ＭＳ 明朝"/>
        </w:rPr>
        <w:t>に取り組んでいる。2022年4月5日、EU全域における若年ボランティアの移動に関する</w:t>
      </w:r>
      <w:r w:rsidR="006A1A22" w:rsidRPr="000967E6">
        <w:rPr>
          <w:rFonts w:ascii="ＭＳ 明朝" w:eastAsia="ＭＳ 明朝" w:hAnsi="ＭＳ 明朝" w:hint="eastAsia"/>
        </w:rPr>
        <w:t>欧州</w:t>
      </w:r>
      <w:r w:rsidRPr="000967E6">
        <w:rPr>
          <w:rFonts w:ascii="ＭＳ 明朝" w:eastAsia="ＭＳ 明朝" w:hAnsi="ＭＳ 明朝"/>
        </w:rPr>
        <w:t>理事会勧告</w:t>
      </w:r>
      <w:r w:rsidR="00DC3129" w:rsidRPr="000967E6">
        <w:rPr>
          <w:rFonts w:ascii="ＭＳ 明朝" w:eastAsia="ＭＳ 明朝" w:hAnsi="ＭＳ 明朝" w:hint="eastAsia"/>
          <w:sz w:val="16"/>
          <w:szCs w:val="16"/>
        </w:rPr>
        <w:t>（</w:t>
      </w:r>
      <w:r w:rsidR="00DC3129" w:rsidRPr="000967E6">
        <w:rPr>
          <w:rFonts w:ascii="ＭＳ 明朝" w:eastAsia="ＭＳ 明朝" w:hAnsi="ＭＳ 明朝"/>
          <w:sz w:val="16"/>
          <w:szCs w:val="16"/>
        </w:rPr>
        <w:t>Council Recommendation on the Mobility of Young Volunteers across the EU</w:t>
      </w:r>
      <w:r w:rsidR="00DC3129" w:rsidRPr="000967E6">
        <w:rPr>
          <w:rFonts w:ascii="ＭＳ 明朝" w:eastAsia="ＭＳ 明朝" w:hAnsi="ＭＳ 明朝" w:hint="eastAsia"/>
          <w:sz w:val="16"/>
          <w:szCs w:val="16"/>
        </w:rPr>
        <w:t>）</w:t>
      </w:r>
      <w:r w:rsidRPr="000967E6">
        <w:rPr>
          <w:rFonts w:ascii="ＭＳ 明朝" w:eastAsia="ＭＳ 明朝" w:hAnsi="ＭＳ 明朝"/>
        </w:rPr>
        <w:t>が採択された。</w:t>
      </w:r>
    </w:p>
    <w:p w14:paraId="2F8D4AEF" w14:textId="77777777" w:rsidR="008D30E6" w:rsidRPr="00E969EC" w:rsidRDefault="008D30E6" w:rsidP="00E83133">
      <w:pPr>
        <w:pStyle w:val="H1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t>アクセシビリティ（第9条）</w:t>
      </w:r>
    </w:p>
    <w:p w14:paraId="5A808FE2" w14:textId="2777EDA9"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10</w:t>
      </w:r>
      <w:r w:rsidRPr="00E969EC">
        <w:rPr>
          <w:rFonts w:ascii="BIZ UDPゴシック" w:eastAsia="BIZ UDPゴシック" w:hAnsi="BIZ UDPゴシック"/>
        </w:rPr>
        <w:t>（a）</w:t>
      </w:r>
      <w:r w:rsidR="005C030A" w:rsidRPr="00E969EC">
        <w:rPr>
          <w:rFonts w:ascii="BIZ UDPゴシック" w:eastAsia="BIZ UDPゴシック" w:hAnsi="BIZ UDPゴシック" w:hint="eastAsia"/>
          <w:lang w:eastAsia="ja-JP"/>
        </w:rPr>
        <w:t>への</w:t>
      </w:r>
      <w:r w:rsidRPr="00E969EC">
        <w:rPr>
          <w:rFonts w:ascii="BIZ UDPゴシック" w:eastAsia="BIZ UDPゴシック" w:hAnsi="BIZ UDPゴシック"/>
        </w:rPr>
        <w:t>回答</w:t>
      </w:r>
      <w:r w:rsidR="00CF070B">
        <w:rPr>
          <w:rFonts w:ascii="BIZ UDPゴシック" w:eastAsia="BIZ UDPゴシック" w:hAnsi="BIZ UDPゴシック" w:hint="eastAsia"/>
          <w:lang w:eastAsia="ja-JP"/>
        </w:rPr>
        <w:t xml:space="preserve">　</w:t>
      </w:r>
      <w:r w:rsidR="00CF070B" w:rsidRPr="000967E6">
        <w:rPr>
          <w:rFonts w:ascii="Century" w:eastAsia="ＭＳ 明朝" w:hAnsi="Century"/>
          <w:b w:val="0"/>
          <w:bCs/>
          <w:color w:val="00B050"/>
          <w:sz w:val="16"/>
          <w:szCs w:val="16"/>
          <w:lang w:eastAsia="ja-JP"/>
        </w:rPr>
        <w:t>（</w:t>
      </w:r>
      <w:r w:rsidR="00CF070B" w:rsidRPr="000967E6">
        <w:rPr>
          <w:rFonts w:ascii="Century" w:eastAsia="ＭＳ 明朝" w:hAnsi="Century" w:hint="eastAsia"/>
          <w:b w:val="0"/>
          <w:bCs/>
          <w:color w:val="00B050"/>
          <w:sz w:val="16"/>
          <w:szCs w:val="16"/>
          <w:lang w:eastAsia="ja-JP"/>
        </w:rPr>
        <w:t>欧州アクセシビリティ法が十分にはカバーしていない分野への</w:t>
      </w:r>
      <w:r w:rsidR="005E6658" w:rsidRPr="000967E6">
        <w:rPr>
          <w:rFonts w:ascii="Century" w:eastAsia="ＭＳ 明朝" w:hAnsi="Century" w:hint="eastAsia"/>
          <w:b w:val="0"/>
          <w:bCs/>
          <w:color w:val="00B050"/>
          <w:sz w:val="16"/>
          <w:szCs w:val="16"/>
          <w:lang w:eastAsia="ja-JP"/>
        </w:rPr>
        <w:t>法律などの</w:t>
      </w:r>
      <w:r w:rsidR="00CF070B" w:rsidRPr="000967E6">
        <w:rPr>
          <w:rFonts w:ascii="Century" w:eastAsia="ＭＳ 明朝" w:hAnsi="Century" w:hint="eastAsia"/>
          <w:b w:val="0"/>
          <w:bCs/>
          <w:color w:val="00B050"/>
          <w:sz w:val="16"/>
          <w:szCs w:val="16"/>
          <w:lang w:eastAsia="ja-JP"/>
        </w:rPr>
        <w:t>措置、</w:t>
      </w:r>
      <w:r w:rsidR="005E6658" w:rsidRPr="000967E6">
        <w:rPr>
          <w:rFonts w:ascii="Century" w:eastAsia="ＭＳ 明朝" w:hAnsi="Century" w:hint="eastAsia"/>
          <w:b w:val="0"/>
          <w:bCs/>
          <w:color w:val="00B050"/>
          <w:sz w:val="16"/>
          <w:szCs w:val="16"/>
          <w:lang w:eastAsia="ja-JP"/>
        </w:rPr>
        <w:t>ユニバーサルデザインを規定するようにする措置</w:t>
      </w:r>
      <w:r w:rsidR="006D7579" w:rsidRPr="000967E6">
        <w:rPr>
          <w:rFonts w:ascii="Century" w:eastAsia="ＭＳ 明朝" w:hAnsi="Century" w:hint="eastAsia"/>
          <w:b w:val="0"/>
          <w:bCs/>
          <w:color w:val="00B050"/>
          <w:sz w:val="16"/>
          <w:szCs w:val="16"/>
          <w:lang w:eastAsia="ja-JP"/>
        </w:rPr>
        <w:t>について。</w:t>
      </w:r>
      <w:r w:rsidR="00CF070B" w:rsidRPr="000967E6">
        <w:rPr>
          <w:rFonts w:ascii="Century" w:eastAsia="ＭＳ 明朝" w:hAnsi="Century"/>
          <w:b w:val="0"/>
          <w:bCs/>
          <w:color w:val="00B050"/>
          <w:sz w:val="16"/>
          <w:szCs w:val="16"/>
          <w:lang w:eastAsia="ja-JP"/>
        </w:rPr>
        <w:t>）</w:t>
      </w:r>
    </w:p>
    <w:p w14:paraId="111CC1DF" w14:textId="503092D9" w:rsidR="008D30E6" w:rsidRPr="000967E6" w:rsidRDefault="008D30E6" w:rsidP="00E83133">
      <w:pPr>
        <w:pStyle w:val="SingleTxtG"/>
        <w:ind w:right="0"/>
        <w:rPr>
          <w:rFonts w:ascii="ＭＳ 明朝" w:eastAsia="ＭＳ 明朝" w:hAnsi="ＭＳ 明朝"/>
        </w:rPr>
      </w:pPr>
      <w:r w:rsidRPr="001C7DF3">
        <w:rPr>
          <w:rFonts w:ascii="ＭＳ 明朝" w:eastAsia="ＭＳ 明朝" w:hAnsi="ＭＳ 明朝"/>
        </w:rPr>
        <w:t>67.</w:t>
      </w:r>
      <w:r w:rsidRPr="001C7DF3">
        <w:rPr>
          <w:rFonts w:ascii="ＭＳ 明朝" w:eastAsia="ＭＳ 明朝" w:hAnsi="ＭＳ 明朝"/>
        </w:rPr>
        <w:tab/>
        <w:t>ウェブ</w:t>
      </w:r>
      <w:r w:rsidRPr="001C7DF3">
        <w:rPr>
          <w:rFonts w:ascii="ＭＳ 明朝" w:eastAsia="ＭＳ 明朝" w:hAnsi="ＭＳ 明朝" w:cs="ＭＳ 明朝" w:hint="eastAsia"/>
        </w:rPr>
        <w:t>・</w:t>
      </w:r>
      <w:r w:rsidRPr="001C7DF3">
        <w:rPr>
          <w:rFonts w:ascii="ＭＳ 明朝" w:eastAsia="ＭＳ 明朝" w:hAnsi="ＭＳ 明朝" w:cs="SimSun" w:hint="eastAsia"/>
        </w:rPr>
        <w:t>アクセシビリ</w:t>
      </w:r>
      <w:r w:rsidRPr="000967E6">
        <w:rPr>
          <w:rFonts w:ascii="ＭＳ 明朝" w:eastAsia="ＭＳ 明朝" w:hAnsi="ＭＳ 明朝" w:cs="SimSun" w:hint="eastAsia"/>
        </w:rPr>
        <w:t>ティ指令（</w:t>
      </w:r>
      <w:r w:rsidR="008362B0" w:rsidRPr="000967E6">
        <w:rPr>
          <w:rFonts w:ascii="ＭＳ 明朝" w:eastAsia="ＭＳ 明朝" w:hAnsi="ＭＳ 明朝"/>
        </w:rPr>
        <w:t>Directive (EU) 2016/2102</w:t>
      </w:r>
      <w:r w:rsidRPr="000967E6">
        <w:rPr>
          <w:rFonts w:ascii="ＭＳ 明朝" w:eastAsia="ＭＳ 明朝" w:hAnsi="ＭＳ 明朝"/>
        </w:rPr>
        <w:t>）は、共通のアクセシビ</w:t>
      </w:r>
      <w:r w:rsidRPr="000967E6">
        <w:rPr>
          <w:rFonts w:ascii="ＭＳ 明朝" w:eastAsia="ＭＳ 明朝" w:hAnsi="ＭＳ 明朝"/>
        </w:rPr>
        <w:lastRenderedPageBreak/>
        <w:t>リティ要件を定めることで、公的機関のウェブサイトやモバイル</w:t>
      </w:r>
      <w:r w:rsidRPr="000967E6">
        <w:rPr>
          <w:rFonts w:ascii="ＭＳ 明朝" w:eastAsia="ＭＳ 明朝" w:hAnsi="ＭＳ 明朝" w:cs="ＭＳ 明朝" w:hint="eastAsia"/>
        </w:rPr>
        <w:t>・</w:t>
      </w:r>
      <w:r w:rsidRPr="000967E6">
        <w:rPr>
          <w:rFonts w:ascii="ＭＳ 明朝" w:eastAsia="ＭＳ 明朝" w:hAnsi="ＭＳ 明朝" w:cs="SimSun" w:hint="eastAsia"/>
        </w:rPr>
        <w:t>アプリケーションをよりアクセシブルにすることを目的としている。</w:t>
      </w:r>
    </w:p>
    <w:p w14:paraId="174649A7" w14:textId="761804F0" w:rsidR="008D30E6" w:rsidRPr="000967E6" w:rsidRDefault="008D30E6" w:rsidP="00E83133">
      <w:pPr>
        <w:pStyle w:val="SingleTxtG"/>
        <w:ind w:right="0"/>
        <w:rPr>
          <w:rFonts w:ascii="ＭＳ 明朝" w:eastAsia="ＭＳ 明朝" w:hAnsi="ＭＳ 明朝"/>
          <w:lang w:eastAsia="ja-JP"/>
        </w:rPr>
      </w:pPr>
      <w:r w:rsidRPr="000967E6">
        <w:rPr>
          <w:rFonts w:ascii="ＭＳ 明朝" w:eastAsia="ＭＳ 明朝" w:hAnsi="ＭＳ 明朝"/>
        </w:rPr>
        <w:t>68.</w:t>
      </w:r>
      <w:r w:rsidRPr="000967E6">
        <w:rPr>
          <w:rFonts w:ascii="ＭＳ 明朝" w:eastAsia="ＭＳ 明朝" w:hAnsi="ＭＳ 明朝"/>
        </w:rPr>
        <w:tab/>
      </w:r>
      <w:bookmarkStart w:id="21" w:name="_Hlk193365739"/>
      <w:bookmarkStart w:id="22" w:name="_Hlk201153654"/>
      <w:r w:rsidRPr="000967E6">
        <w:rPr>
          <w:rFonts w:ascii="ＭＳ 明朝" w:eastAsia="ＭＳ 明朝" w:hAnsi="ＭＳ 明朝"/>
        </w:rPr>
        <w:t>欧州アクセシビリティ法</w:t>
      </w:r>
      <w:bookmarkEnd w:id="21"/>
      <w:r w:rsidRPr="000967E6">
        <w:rPr>
          <w:rFonts w:ascii="ＭＳ 明朝" w:eastAsia="ＭＳ 明朝" w:hAnsi="ＭＳ 明朝"/>
          <w:sz w:val="16"/>
          <w:szCs w:val="16"/>
        </w:rPr>
        <w:t>（</w:t>
      </w:r>
      <w:r w:rsidRPr="00CA281C">
        <w:rPr>
          <w:rFonts w:ascii="ＭＳ 明朝" w:eastAsia="ＭＳ 明朝" w:hAnsi="ＭＳ 明朝"/>
          <w:szCs w:val="21"/>
        </w:rPr>
        <w:t>EAA</w:t>
      </w:r>
      <w:r w:rsidR="004D5704" w:rsidRPr="000967E6">
        <w:rPr>
          <w:rFonts w:ascii="ＭＳ 明朝" w:eastAsia="ＭＳ 明朝" w:hAnsi="ＭＳ 明朝" w:hint="eastAsia"/>
          <w:sz w:val="16"/>
          <w:szCs w:val="16"/>
          <w:lang w:eastAsia="ja-JP"/>
        </w:rPr>
        <w:t xml:space="preserve">: </w:t>
      </w:r>
      <w:r w:rsidR="004D5704" w:rsidRPr="000967E6">
        <w:rPr>
          <w:rFonts w:ascii="ＭＳ 明朝" w:eastAsia="ＭＳ 明朝" w:hAnsi="ＭＳ 明朝"/>
          <w:sz w:val="16"/>
          <w:szCs w:val="16"/>
          <w:lang w:eastAsia="ja-JP"/>
        </w:rPr>
        <w:t>European Accessibility Act</w:t>
      </w:r>
      <w:r w:rsidRPr="000967E6">
        <w:rPr>
          <w:rFonts w:ascii="ＭＳ 明朝" w:eastAsia="ＭＳ 明朝" w:hAnsi="ＭＳ 明朝"/>
          <w:sz w:val="16"/>
          <w:szCs w:val="16"/>
        </w:rPr>
        <w:t>）</w:t>
      </w:r>
      <w:bookmarkEnd w:id="22"/>
      <w:r w:rsidRPr="000967E6">
        <w:rPr>
          <w:rFonts w:ascii="ＭＳ 明朝" w:eastAsia="ＭＳ 明朝" w:hAnsi="ＭＳ 明朝"/>
        </w:rPr>
        <w:t>（</w:t>
      </w:r>
      <w:r w:rsidR="008362B0" w:rsidRPr="000967E6">
        <w:rPr>
          <w:rFonts w:ascii="ＭＳ 明朝" w:eastAsia="ＭＳ 明朝" w:hAnsi="ＭＳ 明朝"/>
        </w:rPr>
        <w:t>Directive</w:t>
      </w:r>
      <w:r w:rsidR="008362B0" w:rsidRPr="000967E6">
        <w:rPr>
          <w:rFonts w:ascii="ＭＳ 明朝" w:eastAsia="ＭＳ 明朝" w:hAnsi="ＭＳ 明朝" w:hint="eastAsia"/>
          <w:lang w:eastAsia="ja-JP"/>
        </w:rPr>
        <w:t xml:space="preserve"> </w:t>
      </w:r>
      <w:r w:rsidRPr="000967E6">
        <w:rPr>
          <w:rFonts w:ascii="ＭＳ 明朝" w:eastAsia="ＭＳ 明朝" w:hAnsi="ＭＳ 明朝"/>
        </w:rPr>
        <w:t>2019/882）のアクセシビリティ要件を補完する形で、EUはデジタル領域の製品</w:t>
      </w:r>
      <w:r w:rsidRPr="000967E6">
        <w:rPr>
          <w:rFonts w:ascii="ＭＳ 明朝" w:eastAsia="ＭＳ 明朝" w:hAnsi="ＭＳ 明朝" w:cs="ＭＳ 明朝" w:hint="eastAsia"/>
        </w:rPr>
        <w:t>・</w:t>
      </w:r>
      <w:r w:rsidRPr="000967E6">
        <w:rPr>
          <w:rFonts w:ascii="ＭＳ 明朝" w:eastAsia="ＭＳ 明朝" w:hAnsi="ＭＳ 明朝" w:cs="SimSun" w:hint="eastAsia"/>
        </w:rPr>
        <w:t>サービス、すなわち電子通信、</w:t>
      </w:r>
      <w:r w:rsidR="00977AE9" w:rsidRPr="000967E6">
        <w:rPr>
          <w:rFonts w:ascii="ＭＳ 明朝" w:eastAsia="ＭＳ 明朝" w:hAnsi="ＭＳ 明朝" w:cs="SimSun" w:hint="eastAsia"/>
          <w:lang w:eastAsia="ja-JP"/>
        </w:rPr>
        <w:t>視聴覚</w:t>
      </w:r>
      <w:r w:rsidRPr="000967E6">
        <w:rPr>
          <w:rFonts w:ascii="ＭＳ 明朝" w:eastAsia="ＭＳ 明朝" w:hAnsi="ＭＳ 明朝" w:cs="SimSun" w:hint="eastAsia"/>
        </w:rPr>
        <w:t>メディア</w:t>
      </w:r>
      <w:r w:rsidRPr="000967E6">
        <w:rPr>
          <w:rFonts w:ascii="ＭＳ 明朝" w:eastAsia="ＭＳ 明朝" w:hAnsi="ＭＳ 明朝" w:cs="ＭＳ 明朝" w:hint="eastAsia"/>
        </w:rPr>
        <w:t>・</w:t>
      </w:r>
      <w:r w:rsidRPr="000967E6">
        <w:rPr>
          <w:rFonts w:ascii="ＭＳ 明朝" w:eastAsia="ＭＳ 明朝" w:hAnsi="ＭＳ 明朝" w:cs="SimSun" w:hint="eastAsia"/>
        </w:rPr>
        <w:t>サービス、電子身分証明書</w:t>
      </w:r>
      <w:r w:rsidRPr="000967E6">
        <w:rPr>
          <w:rFonts w:ascii="ＭＳ 明朝" w:eastAsia="ＭＳ 明朝" w:hAnsi="ＭＳ 明朝" w:cs="ＭＳ 明朝" w:hint="eastAsia"/>
        </w:rPr>
        <w:t>・</w:t>
      </w:r>
      <w:r w:rsidRPr="000967E6">
        <w:rPr>
          <w:rFonts w:ascii="ＭＳ 明朝" w:eastAsia="ＭＳ 明朝" w:hAnsi="ＭＳ 明朝" w:cs="SimSun" w:hint="eastAsia"/>
        </w:rPr>
        <w:t>信託サービスについてもアクセシビリティ法を定めている。</w:t>
      </w:r>
    </w:p>
    <w:p w14:paraId="7E8443A3" w14:textId="1E8018EC" w:rsidR="008D30E6" w:rsidRDefault="008D30E6" w:rsidP="009329D2">
      <w:pPr>
        <w:pStyle w:val="SingleTxtG"/>
        <w:spacing w:after="0"/>
        <w:ind w:right="-28"/>
        <w:rPr>
          <w:rFonts w:ascii="ＭＳ 明朝" w:eastAsia="ＭＳ 明朝" w:hAnsi="ＭＳ 明朝"/>
        </w:rPr>
      </w:pPr>
      <w:r w:rsidRPr="000967E6">
        <w:rPr>
          <w:rFonts w:ascii="ＭＳ 明朝" w:eastAsia="ＭＳ 明朝" w:hAnsi="ＭＳ 明朝"/>
        </w:rPr>
        <w:t>69.</w:t>
      </w:r>
      <w:r w:rsidRPr="000967E6">
        <w:rPr>
          <w:rFonts w:ascii="ＭＳ 明朝" w:eastAsia="ＭＳ 明朝" w:hAnsi="ＭＳ 明朝"/>
        </w:rPr>
        <w:tab/>
      </w:r>
      <w:r w:rsidR="00977AE9" w:rsidRPr="000967E6">
        <w:rPr>
          <w:rFonts w:ascii="ＭＳ 明朝" w:eastAsia="ＭＳ 明朝" w:hAnsi="ＭＳ 明朝"/>
        </w:rPr>
        <w:t>建築環境に関する</w:t>
      </w:r>
      <w:r w:rsidRPr="000967E6">
        <w:rPr>
          <w:rFonts w:ascii="ＭＳ 明朝" w:eastAsia="ＭＳ 明朝" w:hAnsi="ＭＳ 明朝"/>
        </w:rPr>
        <w:t>EU法</w:t>
      </w:r>
      <w:r w:rsidR="00977AE9" w:rsidRPr="000967E6">
        <w:rPr>
          <w:rFonts w:ascii="ＭＳ 明朝" w:eastAsia="ＭＳ 明朝" w:hAnsi="ＭＳ 明朝" w:hint="eastAsia"/>
          <w:lang w:eastAsia="ja-JP"/>
        </w:rPr>
        <w:t>の</w:t>
      </w:r>
      <w:r w:rsidRPr="000967E6">
        <w:rPr>
          <w:rFonts w:ascii="ＭＳ 明朝" w:eastAsia="ＭＳ 明朝" w:hAnsi="ＭＳ 明朝"/>
        </w:rPr>
        <w:t>アクセシビリティ要件の実施を促進するため、欧州規格EN 17210が採択された。欧州標準化指令</w:t>
      </w:r>
      <w:r w:rsidR="00EC45E5" w:rsidRPr="000967E6">
        <w:rPr>
          <w:rFonts w:ascii="ＭＳ 明朝" w:eastAsia="ＭＳ 明朝" w:hAnsi="ＭＳ 明朝"/>
        </w:rPr>
        <w:t>587</w:t>
      </w:r>
      <w:r w:rsidRPr="000967E6">
        <w:rPr>
          <w:rFonts w:ascii="ＭＳ 明朝" w:eastAsia="ＭＳ 明朝" w:hAnsi="ＭＳ 明朝"/>
        </w:rPr>
        <w:t>（</w:t>
      </w:r>
      <w:r w:rsidRPr="000967E6">
        <w:rPr>
          <w:rFonts w:ascii="ＭＳ 明朝" w:eastAsia="ＭＳ 明朝" w:hAnsi="ＭＳ 明朝"/>
          <w:sz w:val="16"/>
          <w:szCs w:val="16"/>
        </w:rPr>
        <w:t>European Standardisation Mandate</w:t>
      </w:r>
      <w:r w:rsidR="00F30204" w:rsidRPr="000967E6">
        <w:rPr>
          <w:rFonts w:ascii="ＭＳ 明朝" w:eastAsia="ＭＳ 明朝" w:hAnsi="ＭＳ 明朝" w:hint="eastAsia"/>
          <w:sz w:val="16"/>
          <w:szCs w:val="16"/>
        </w:rPr>
        <w:t xml:space="preserve"> </w:t>
      </w:r>
      <w:r w:rsidRPr="000967E6">
        <w:rPr>
          <w:rFonts w:ascii="ＭＳ 明朝" w:eastAsia="ＭＳ 明朝" w:hAnsi="ＭＳ 明朝"/>
          <w:sz w:val="16"/>
          <w:szCs w:val="16"/>
        </w:rPr>
        <w:t>587</w:t>
      </w:r>
      <w:r w:rsidR="00EC45E5" w:rsidRPr="000967E6">
        <w:rPr>
          <w:rFonts w:ascii="ＭＳ 明朝" w:eastAsia="ＭＳ 明朝" w:hAnsi="ＭＳ 明朝" w:hint="eastAsia"/>
          <w:sz w:val="16"/>
          <w:szCs w:val="16"/>
        </w:rPr>
        <w:t>）</w:t>
      </w:r>
      <w:r w:rsidRPr="000967E6">
        <w:rPr>
          <w:rFonts w:ascii="ＭＳ 明朝" w:eastAsia="ＭＳ 明朝" w:hAnsi="ＭＳ 明朝"/>
        </w:rPr>
        <w:t>に基づき、この規格は欧州統一規格となるよう改訂されなければならない。この規格は、EAAに概説されているように、公共調達指令</w:t>
      </w:r>
      <w:r w:rsidR="004D5704" w:rsidRPr="000967E6">
        <w:rPr>
          <w:rFonts w:ascii="ＭＳ 明朝" w:eastAsia="ＭＳ 明朝" w:hAnsi="ＭＳ 明朝" w:hint="eastAsia"/>
          <w:sz w:val="16"/>
          <w:szCs w:val="16"/>
        </w:rPr>
        <w:t>（</w:t>
      </w:r>
      <w:r w:rsidR="004D5704" w:rsidRPr="000967E6">
        <w:rPr>
          <w:rFonts w:ascii="ＭＳ 明朝" w:eastAsia="ＭＳ 明朝" w:hAnsi="ＭＳ 明朝"/>
          <w:sz w:val="16"/>
          <w:szCs w:val="16"/>
        </w:rPr>
        <w:t>Public Procurement Directives</w:t>
      </w:r>
      <w:r w:rsidR="004D5704" w:rsidRPr="000967E6">
        <w:rPr>
          <w:rFonts w:ascii="ＭＳ 明朝" w:eastAsia="ＭＳ 明朝" w:hAnsi="ＭＳ 明朝" w:hint="eastAsia"/>
          <w:sz w:val="16"/>
          <w:szCs w:val="16"/>
        </w:rPr>
        <w:t>）</w:t>
      </w:r>
      <w:r w:rsidRPr="000967E6">
        <w:rPr>
          <w:rFonts w:ascii="ＭＳ 明朝" w:eastAsia="ＭＳ 明朝" w:hAnsi="ＭＳ 明朝"/>
        </w:rPr>
        <w:t>に謳われている</w:t>
      </w:r>
      <w:r w:rsidR="001906E5" w:rsidRPr="000967E6">
        <w:rPr>
          <w:rFonts w:ascii="ＭＳ 明朝" w:eastAsia="ＭＳ 明朝" w:hAnsi="ＭＳ 明朝"/>
        </w:rPr>
        <w:t>「</w:t>
      </w:r>
      <w:r w:rsidRPr="000967E6">
        <w:rPr>
          <w:rFonts w:ascii="ＭＳ 明朝" w:eastAsia="ＭＳ 明朝" w:hAnsi="ＭＳ 明朝"/>
        </w:rPr>
        <w:t>アクセシブルなものを購入する</w:t>
      </w:r>
      <w:r w:rsidR="001906E5" w:rsidRPr="000967E6">
        <w:rPr>
          <w:rFonts w:ascii="ＭＳ 明朝" w:eastAsia="ＭＳ 明朝" w:hAnsi="ＭＳ 明朝"/>
        </w:rPr>
        <w:t>」</w:t>
      </w:r>
      <w:r w:rsidR="00977AE9" w:rsidRPr="000967E6">
        <w:rPr>
          <w:rFonts w:ascii="ＭＳ 明朝" w:eastAsia="ＭＳ 明朝" w:hAnsi="ＭＳ 明朝" w:hint="eastAsia"/>
          <w:sz w:val="16"/>
          <w:szCs w:val="16"/>
        </w:rPr>
        <w:t>（</w:t>
      </w:r>
      <w:r w:rsidR="00977AE9" w:rsidRPr="000967E6">
        <w:rPr>
          <w:rFonts w:ascii="ＭＳ 明朝" w:eastAsia="ＭＳ 明朝" w:hAnsi="ＭＳ 明朝"/>
          <w:sz w:val="16"/>
          <w:szCs w:val="16"/>
        </w:rPr>
        <w:t>buying accessible</w:t>
      </w:r>
      <w:r w:rsidR="00977AE9" w:rsidRPr="000967E6">
        <w:rPr>
          <w:rFonts w:ascii="ＭＳ 明朝" w:eastAsia="ＭＳ 明朝" w:hAnsi="ＭＳ 明朝" w:hint="eastAsia"/>
          <w:sz w:val="16"/>
          <w:szCs w:val="16"/>
        </w:rPr>
        <w:t>）</w:t>
      </w:r>
      <w:r w:rsidR="001906E5" w:rsidRPr="000967E6">
        <w:rPr>
          <w:rFonts w:ascii="ＭＳ 明朝" w:eastAsia="ＭＳ 明朝" w:hAnsi="ＭＳ 明朝"/>
        </w:rPr>
        <w:t>という</w:t>
      </w:r>
      <w:r w:rsidRPr="000967E6">
        <w:rPr>
          <w:rFonts w:ascii="ＭＳ 明朝" w:eastAsia="ＭＳ 明朝" w:hAnsi="ＭＳ 明朝"/>
        </w:rPr>
        <w:t>要件を遵守するために使用することができる。</w:t>
      </w:r>
    </w:p>
    <w:p w14:paraId="2748FAAF" w14:textId="64B866E4" w:rsidR="009329D2" w:rsidRPr="000301E3" w:rsidRDefault="009329D2" w:rsidP="009329D2">
      <w:pPr>
        <w:pStyle w:val="SingleTxtG"/>
        <w:spacing w:after="0"/>
        <w:ind w:right="-28"/>
        <w:rPr>
          <w:rFonts w:ascii="ＭＳ 明朝" w:eastAsia="ＭＳ 明朝" w:hAnsi="ＭＳ 明朝"/>
          <w:color w:val="000000" w:themeColor="text1"/>
          <w:lang w:eastAsia="ja-JP"/>
        </w:rPr>
      </w:pPr>
      <w:r w:rsidRPr="000301E3">
        <w:rPr>
          <w:rFonts w:ascii="ＭＳ 明朝" w:eastAsia="ＭＳ 明朝" w:hAnsi="ＭＳ 明朝" w:hint="eastAsia"/>
          <w:color w:val="000000" w:themeColor="text1"/>
          <w:sz w:val="16"/>
          <w:szCs w:val="16"/>
          <w:lang w:eastAsia="ja-JP"/>
        </w:rPr>
        <w:t xml:space="preserve">（訳注　</w:t>
      </w:r>
      <w:r w:rsidRPr="000301E3">
        <w:rPr>
          <w:rFonts w:ascii="ＭＳ 明朝" w:eastAsia="ＭＳ 明朝" w:hAnsi="ＭＳ 明朝"/>
          <w:color w:val="000000" w:themeColor="text1"/>
          <w:sz w:val="16"/>
          <w:szCs w:val="16"/>
        </w:rPr>
        <w:t>欧州標準化指令587</w:t>
      </w:r>
      <w:r w:rsidRPr="000301E3">
        <w:rPr>
          <w:rFonts w:ascii="ＭＳ 明朝" w:eastAsia="ＭＳ 明朝" w:hAnsi="ＭＳ 明朝" w:hint="eastAsia"/>
          <w:color w:val="000000" w:themeColor="text1"/>
          <w:sz w:val="16"/>
          <w:szCs w:val="16"/>
          <w:lang w:eastAsia="ja-JP"/>
        </w:rPr>
        <w:t>は、</w:t>
      </w:r>
      <w:r w:rsidRPr="000301E3">
        <w:rPr>
          <w:rFonts w:ascii="ＭＳ 明朝" w:eastAsia="ＭＳ 明朝" w:hAnsi="ＭＳ 明朝" w:hint="eastAsia"/>
          <w:color w:val="000000" w:themeColor="text1"/>
          <w:sz w:val="16"/>
          <w:szCs w:val="16"/>
        </w:rPr>
        <w:t>欧州委員会</w:t>
      </w:r>
      <w:r w:rsidRPr="000301E3">
        <w:rPr>
          <w:rFonts w:ascii="ＭＳ 明朝" w:eastAsia="ＭＳ 明朝" w:hAnsi="ＭＳ 明朝" w:hint="eastAsia"/>
          <w:color w:val="000000" w:themeColor="text1"/>
          <w:sz w:val="16"/>
          <w:szCs w:val="16"/>
          <w:lang w:eastAsia="ja-JP"/>
        </w:rPr>
        <w:t>が</w:t>
      </w:r>
      <w:r w:rsidRPr="000301E3">
        <w:rPr>
          <w:rFonts w:ascii="ＭＳ 明朝" w:eastAsia="ＭＳ 明朝" w:hAnsi="ＭＳ 明朝" w:hint="eastAsia"/>
          <w:color w:val="000000" w:themeColor="text1"/>
          <w:sz w:val="16"/>
          <w:szCs w:val="16"/>
        </w:rPr>
        <w:t>、欧州標準化機関（CEN、CENELEC、ETSI）</w:t>
      </w:r>
      <w:r w:rsidRPr="000301E3">
        <w:rPr>
          <w:rFonts w:ascii="ＭＳ 明朝" w:eastAsia="ＭＳ 明朝" w:hAnsi="ＭＳ 明朝" w:hint="eastAsia"/>
          <w:color w:val="000000" w:themeColor="text1"/>
          <w:sz w:val="16"/>
          <w:szCs w:val="16"/>
          <w:lang w:eastAsia="ja-JP"/>
        </w:rPr>
        <w:t>に</w:t>
      </w:r>
      <w:r w:rsidRPr="000301E3">
        <w:rPr>
          <w:rFonts w:ascii="ＭＳ 明朝" w:eastAsia="ＭＳ 明朝" w:hAnsi="ＭＳ 明朝" w:hint="eastAsia"/>
          <w:color w:val="000000" w:themeColor="text1"/>
          <w:sz w:val="16"/>
          <w:szCs w:val="16"/>
        </w:rPr>
        <w:t>対</w:t>
      </w:r>
      <w:r w:rsidRPr="000301E3">
        <w:rPr>
          <w:rFonts w:ascii="ＭＳ 明朝" w:eastAsia="ＭＳ 明朝" w:hAnsi="ＭＳ 明朝" w:hint="eastAsia"/>
          <w:color w:val="000000" w:themeColor="text1"/>
          <w:sz w:val="16"/>
          <w:szCs w:val="16"/>
          <w:lang w:eastAsia="ja-JP"/>
        </w:rPr>
        <w:t>して</w:t>
      </w:r>
      <w:r w:rsidRPr="000301E3">
        <w:rPr>
          <w:rFonts w:ascii="ＭＳ 明朝" w:eastAsia="ＭＳ 明朝" w:hAnsi="ＭＳ 明朝" w:hint="eastAsia"/>
          <w:color w:val="000000" w:themeColor="text1"/>
          <w:sz w:val="16"/>
          <w:szCs w:val="16"/>
        </w:rPr>
        <w:t>欧州規格</w:t>
      </w:r>
      <w:r w:rsidRPr="000301E3">
        <w:rPr>
          <w:rFonts w:ascii="ＭＳ 明朝" w:eastAsia="ＭＳ 明朝" w:hAnsi="ＭＳ 明朝" w:hint="eastAsia"/>
          <w:color w:val="000000" w:themeColor="text1"/>
          <w:sz w:val="16"/>
          <w:szCs w:val="16"/>
          <w:lang w:eastAsia="ja-JP"/>
        </w:rPr>
        <w:t>の</w:t>
      </w:r>
      <w:r w:rsidRPr="000301E3">
        <w:rPr>
          <w:rFonts w:ascii="ＭＳ 明朝" w:eastAsia="ＭＳ 明朝" w:hAnsi="ＭＳ 明朝" w:hint="eastAsia"/>
          <w:color w:val="000000" w:themeColor="text1"/>
          <w:sz w:val="16"/>
          <w:szCs w:val="16"/>
        </w:rPr>
        <w:t>策定</w:t>
      </w:r>
      <w:r w:rsidRPr="000301E3">
        <w:rPr>
          <w:rFonts w:ascii="ＭＳ 明朝" w:eastAsia="ＭＳ 明朝" w:hAnsi="ＭＳ 明朝" w:hint="eastAsia"/>
          <w:color w:val="000000" w:themeColor="text1"/>
          <w:sz w:val="16"/>
          <w:szCs w:val="16"/>
          <w:lang w:eastAsia="ja-JP"/>
        </w:rPr>
        <w:t>を</w:t>
      </w:r>
      <w:r w:rsidRPr="000301E3">
        <w:rPr>
          <w:rFonts w:ascii="ＭＳ 明朝" w:eastAsia="ＭＳ 明朝" w:hAnsi="ＭＳ 明朝" w:hint="eastAsia"/>
          <w:color w:val="000000" w:themeColor="text1"/>
          <w:sz w:val="16"/>
          <w:szCs w:val="16"/>
        </w:rPr>
        <w:t>要請</w:t>
      </w:r>
      <w:r w:rsidRPr="000301E3">
        <w:rPr>
          <w:rFonts w:ascii="ＭＳ 明朝" w:eastAsia="ＭＳ 明朝" w:hAnsi="ＭＳ 明朝" w:hint="eastAsia"/>
          <w:color w:val="000000" w:themeColor="text1"/>
          <w:sz w:val="16"/>
          <w:szCs w:val="16"/>
          <w:lang w:eastAsia="ja-JP"/>
        </w:rPr>
        <w:t>する</w:t>
      </w:r>
      <w:r w:rsidRPr="000301E3">
        <w:rPr>
          <w:rFonts w:ascii="ＭＳ 明朝" w:eastAsia="ＭＳ 明朝" w:hAnsi="ＭＳ 明朝" w:hint="eastAsia"/>
          <w:color w:val="000000" w:themeColor="text1"/>
          <w:sz w:val="16"/>
          <w:szCs w:val="16"/>
        </w:rPr>
        <w:t>文書</w:t>
      </w:r>
      <w:r w:rsidRPr="000301E3">
        <w:rPr>
          <w:rFonts w:ascii="ＭＳ 明朝" w:eastAsia="ＭＳ 明朝" w:hAnsi="ＭＳ 明朝" w:hint="eastAsia"/>
          <w:color w:val="000000" w:themeColor="text1"/>
          <w:sz w:val="16"/>
          <w:szCs w:val="16"/>
          <w:lang w:eastAsia="ja-JP"/>
        </w:rPr>
        <w:t>。</w:t>
      </w:r>
      <w:r w:rsidRPr="000301E3">
        <w:rPr>
          <w:rFonts w:ascii="ＭＳ 明朝" w:eastAsia="ＭＳ 明朝" w:hAnsi="ＭＳ 明朝" w:hint="eastAsia"/>
          <w:color w:val="000000" w:themeColor="text1"/>
          <w:sz w:val="16"/>
          <w:szCs w:val="16"/>
        </w:rPr>
        <w:t>）</w:t>
      </w:r>
    </w:p>
    <w:p w14:paraId="7F954381" w14:textId="7BC8372F" w:rsidR="009329D2" w:rsidRPr="000301E3" w:rsidRDefault="009329D2" w:rsidP="00EC45E5">
      <w:pPr>
        <w:pStyle w:val="SingleTxtG"/>
        <w:ind w:right="-28"/>
        <w:rPr>
          <w:rFonts w:ascii="ＭＳ 明朝" w:eastAsia="ＭＳ 明朝" w:hAnsi="ＭＳ 明朝"/>
          <w:color w:val="000000" w:themeColor="text1"/>
          <w:lang w:eastAsia="ja-JP"/>
        </w:rPr>
      </w:pPr>
      <w:r w:rsidRPr="000301E3">
        <w:rPr>
          <w:rFonts w:ascii="ＭＳ 明朝" w:eastAsia="ＭＳ 明朝" w:hAnsi="ＭＳ 明朝" w:hint="eastAsia"/>
          <w:color w:val="000000" w:themeColor="text1"/>
          <w:sz w:val="16"/>
          <w:szCs w:val="16"/>
          <w:lang w:eastAsia="ja-JP"/>
        </w:rPr>
        <w:t xml:space="preserve">（訳注　</w:t>
      </w:r>
      <w:r w:rsidRPr="000301E3">
        <w:rPr>
          <w:rFonts w:ascii="ＭＳ 明朝" w:eastAsia="ＭＳ 明朝" w:hAnsi="ＭＳ 明朝"/>
          <w:color w:val="000000" w:themeColor="text1"/>
          <w:sz w:val="16"/>
          <w:szCs w:val="16"/>
        </w:rPr>
        <w:t>公共調達指令</w:t>
      </w:r>
      <w:r w:rsidRPr="000301E3">
        <w:rPr>
          <w:rFonts w:ascii="ＭＳ 明朝" w:eastAsia="ＭＳ 明朝" w:hAnsi="ＭＳ 明朝" w:hint="eastAsia"/>
          <w:color w:val="000000" w:themeColor="text1"/>
          <w:sz w:val="16"/>
          <w:szCs w:val="16"/>
          <w:lang w:eastAsia="ja-JP"/>
        </w:rPr>
        <w:t>は、EUの公共部門による財、サービスなどの調達手続きの共通ルールを確立する法規（指令）群。</w:t>
      </w:r>
      <w:r w:rsidRPr="000301E3">
        <w:rPr>
          <w:rFonts w:ascii="ＭＳ 明朝" w:eastAsia="ＭＳ 明朝" w:hAnsi="ＭＳ 明朝" w:hint="eastAsia"/>
          <w:color w:val="000000" w:themeColor="text1"/>
          <w:sz w:val="16"/>
          <w:szCs w:val="16"/>
        </w:rPr>
        <w:t>）</w:t>
      </w:r>
    </w:p>
    <w:p w14:paraId="3323B85B" w14:textId="77777777"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70.</w:t>
      </w:r>
      <w:r w:rsidRPr="000967E6">
        <w:rPr>
          <w:rFonts w:ascii="ＭＳ 明朝" w:eastAsia="ＭＳ 明朝" w:hAnsi="ＭＳ 明朝"/>
        </w:rPr>
        <w:tab/>
        <w:t>欧州の交通法には、特定のバス、船舶、列車、鉄道インフラに関するアクセシビリティ要件が含まれている。現在のところ、航空機、空港、港湾、バスターミナルのアクセシビリティに関するEU法はない。</w:t>
      </w:r>
    </w:p>
    <w:p w14:paraId="7C644383" w14:textId="729465D0"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10</w:t>
      </w:r>
      <w:r w:rsidRPr="00E969EC">
        <w:rPr>
          <w:rFonts w:ascii="BIZ UDPゴシック" w:eastAsia="BIZ UDPゴシック" w:hAnsi="BIZ UDPゴシック"/>
        </w:rPr>
        <w:t>（b）への回答</w:t>
      </w:r>
      <w:r w:rsidR="00CF070B">
        <w:rPr>
          <w:rFonts w:ascii="BIZ UDPゴシック" w:eastAsia="BIZ UDPゴシック" w:hAnsi="BIZ UDPゴシック" w:hint="eastAsia"/>
          <w:lang w:eastAsia="ja-JP"/>
        </w:rPr>
        <w:t xml:space="preserve">　</w:t>
      </w:r>
      <w:r w:rsidR="00CF070B" w:rsidRPr="000967E6">
        <w:rPr>
          <w:rFonts w:ascii="Century" w:eastAsia="ＭＳ 明朝" w:hAnsi="Century"/>
          <w:b w:val="0"/>
          <w:bCs/>
          <w:color w:val="00B050"/>
          <w:sz w:val="16"/>
          <w:szCs w:val="16"/>
          <w:lang w:eastAsia="ja-JP"/>
        </w:rPr>
        <w:t>（</w:t>
      </w:r>
      <w:r w:rsidR="005E6658" w:rsidRPr="000967E6">
        <w:rPr>
          <w:rFonts w:ascii="Century" w:eastAsia="ＭＳ 明朝" w:hAnsi="Century" w:hint="eastAsia"/>
          <w:b w:val="0"/>
          <w:bCs/>
          <w:color w:val="00B050"/>
          <w:sz w:val="16"/>
          <w:szCs w:val="16"/>
          <w:lang w:eastAsia="ja-JP"/>
        </w:rPr>
        <w:t>欧州アクセシビリティ法の下での標準化プロセスにお</w:t>
      </w:r>
      <w:r w:rsidR="006D7579" w:rsidRPr="000967E6">
        <w:rPr>
          <w:rFonts w:ascii="Century" w:eastAsia="ＭＳ 明朝" w:hAnsi="Century" w:hint="eastAsia"/>
          <w:b w:val="0"/>
          <w:bCs/>
          <w:color w:val="00B050"/>
          <w:sz w:val="16"/>
          <w:szCs w:val="16"/>
          <w:lang w:eastAsia="ja-JP"/>
        </w:rPr>
        <w:t>ける</w:t>
      </w:r>
      <w:r w:rsidR="005E6658" w:rsidRPr="000967E6">
        <w:rPr>
          <w:rFonts w:ascii="Century" w:eastAsia="ＭＳ 明朝" w:hAnsi="Century" w:hint="eastAsia"/>
          <w:b w:val="0"/>
          <w:bCs/>
          <w:color w:val="00B050"/>
          <w:sz w:val="16"/>
          <w:szCs w:val="16"/>
          <w:lang w:eastAsia="ja-JP"/>
        </w:rPr>
        <w:t>、障害のある人との緊密な協議と積極的な関与</w:t>
      </w:r>
      <w:r w:rsidR="006D7579" w:rsidRPr="000967E6">
        <w:rPr>
          <w:rFonts w:ascii="Century" w:eastAsia="ＭＳ 明朝" w:hAnsi="Century" w:hint="eastAsia"/>
          <w:b w:val="0"/>
          <w:bCs/>
          <w:color w:val="00B050"/>
          <w:sz w:val="16"/>
          <w:szCs w:val="16"/>
          <w:lang w:eastAsia="ja-JP"/>
        </w:rPr>
        <w:t>の</w:t>
      </w:r>
      <w:r w:rsidR="005E6658" w:rsidRPr="000967E6">
        <w:rPr>
          <w:rFonts w:ascii="Century" w:eastAsia="ＭＳ 明朝" w:hAnsi="Century" w:hint="eastAsia"/>
          <w:b w:val="0"/>
          <w:bCs/>
          <w:color w:val="00B050"/>
          <w:sz w:val="16"/>
          <w:szCs w:val="16"/>
          <w:lang w:eastAsia="ja-JP"/>
        </w:rPr>
        <w:t>確保</w:t>
      </w:r>
      <w:r w:rsidR="006D7579" w:rsidRPr="000967E6">
        <w:rPr>
          <w:rFonts w:ascii="Century" w:eastAsia="ＭＳ 明朝" w:hAnsi="Century" w:hint="eastAsia"/>
          <w:b w:val="0"/>
          <w:bCs/>
          <w:color w:val="00B050"/>
          <w:sz w:val="16"/>
          <w:szCs w:val="16"/>
          <w:lang w:eastAsia="ja-JP"/>
        </w:rPr>
        <w:t>について。</w:t>
      </w:r>
      <w:r w:rsidR="00CF070B" w:rsidRPr="000967E6">
        <w:rPr>
          <w:rFonts w:ascii="Century" w:eastAsia="ＭＳ 明朝" w:hAnsi="Century"/>
          <w:b w:val="0"/>
          <w:bCs/>
          <w:color w:val="00B050"/>
          <w:sz w:val="16"/>
          <w:szCs w:val="16"/>
          <w:lang w:eastAsia="ja-JP"/>
        </w:rPr>
        <w:t>）</w:t>
      </w:r>
    </w:p>
    <w:p w14:paraId="2D7EEB3B" w14:textId="430AEBF8" w:rsidR="008D30E6" w:rsidRPr="000967E6" w:rsidRDefault="008D30E6" w:rsidP="0097029D">
      <w:pPr>
        <w:pStyle w:val="SingleTxtG"/>
        <w:spacing w:after="0"/>
        <w:ind w:right="0"/>
        <w:rPr>
          <w:rFonts w:ascii="ＭＳ 明朝" w:eastAsia="ＭＳ 明朝" w:hAnsi="ＭＳ 明朝"/>
          <w:lang w:eastAsia="ja-JP"/>
        </w:rPr>
      </w:pPr>
      <w:r w:rsidRPr="001C7DF3">
        <w:rPr>
          <w:rFonts w:ascii="ＭＳ 明朝" w:eastAsia="ＭＳ 明朝" w:hAnsi="ＭＳ 明朝"/>
        </w:rPr>
        <w:t>71.</w:t>
      </w:r>
      <w:r w:rsidRPr="001C7DF3">
        <w:rPr>
          <w:rFonts w:ascii="ＭＳ 明朝" w:eastAsia="ＭＳ 明朝" w:hAnsi="ＭＳ 明朝"/>
        </w:rPr>
        <w:tab/>
        <w:t>EAAを支援する規格を開発するた</w:t>
      </w:r>
      <w:r w:rsidRPr="000967E6">
        <w:rPr>
          <w:rFonts w:ascii="ＭＳ 明朝" w:eastAsia="ＭＳ 明朝" w:hAnsi="ＭＳ 明朝"/>
        </w:rPr>
        <w:t>めの最近の標準化要求</w:t>
      </w:r>
      <w:r w:rsidR="00F30204" w:rsidRPr="000967E6">
        <w:rPr>
          <w:rFonts w:ascii="ＭＳ 明朝" w:eastAsia="ＭＳ 明朝" w:hAnsi="ＭＳ 明朝" w:hint="eastAsia"/>
          <w:lang w:eastAsia="ja-JP"/>
        </w:rPr>
        <w:t xml:space="preserve"> </w:t>
      </w:r>
      <w:r w:rsidRPr="000967E6">
        <w:rPr>
          <w:rFonts w:ascii="ＭＳ 明朝" w:eastAsia="ＭＳ 明朝" w:hAnsi="ＭＳ 明朝"/>
        </w:rPr>
        <w:t>M587</w:t>
      </w:r>
      <w:r w:rsidR="001F3AEB" w:rsidRPr="000967E6">
        <w:rPr>
          <w:rFonts w:ascii="ＭＳ 明朝" w:eastAsia="ＭＳ 明朝" w:hAnsi="ＭＳ 明朝" w:hint="eastAsia"/>
          <w:sz w:val="16"/>
          <w:szCs w:val="16"/>
          <w:lang w:eastAsia="ja-JP"/>
        </w:rPr>
        <w:t>（</w:t>
      </w:r>
      <w:r w:rsidR="001F3AEB" w:rsidRPr="000967E6">
        <w:rPr>
          <w:rFonts w:ascii="ＭＳ 明朝" w:eastAsia="ＭＳ 明朝" w:hAnsi="ＭＳ 明朝"/>
          <w:sz w:val="16"/>
          <w:szCs w:val="16"/>
          <w:lang w:eastAsia="ja-JP"/>
        </w:rPr>
        <w:t>standardisation request</w:t>
      </w:r>
      <w:r w:rsidR="001F3AEB" w:rsidRPr="000967E6">
        <w:rPr>
          <w:rFonts w:ascii="ＭＳ 明朝" w:eastAsia="ＭＳ 明朝" w:hAnsi="ＭＳ 明朝"/>
          <w:sz w:val="16"/>
          <w:szCs w:val="16"/>
        </w:rPr>
        <w:t xml:space="preserve"> M587</w:t>
      </w:r>
      <w:r w:rsidR="0097029D" w:rsidRPr="000967E6">
        <w:rPr>
          <w:rFonts w:ascii="ＭＳ 明朝" w:eastAsia="ＭＳ 明朝" w:hAnsi="ＭＳ 明朝" w:hint="eastAsia"/>
          <w:sz w:val="16"/>
          <w:szCs w:val="16"/>
          <w:lang w:eastAsia="ja-JP"/>
        </w:rPr>
        <w:t>）</w:t>
      </w:r>
      <w:r w:rsidRPr="000967E6">
        <w:rPr>
          <w:rFonts w:ascii="ＭＳ 明朝" w:eastAsia="ＭＳ 明朝" w:hAnsi="ＭＳ 明朝"/>
        </w:rPr>
        <w:t>は、作業プロセスをアクセシブルにし、</w:t>
      </w:r>
      <w:r w:rsidR="00082404" w:rsidRPr="000967E6">
        <w:rPr>
          <w:rFonts w:ascii="ＭＳ 明朝" w:eastAsia="ＭＳ 明朝" w:hAnsi="ＭＳ 明朝"/>
        </w:rPr>
        <w:t>障害のある人</w:t>
      </w:r>
      <w:r w:rsidRPr="000967E6">
        <w:rPr>
          <w:rFonts w:ascii="ＭＳ 明朝" w:eastAsia="ＭＳ 明朝" w:hAnsi="ＭＳ 明朝"/>
        </w:rPr>
        <w:t>を作業に参加させることを要求している。</w:t>
      </w:r>
      <w:r w:rsidR="00C53FC7" w:rsidRPr="000967E6">
        <w:rPr>
          <w:rFonts w:ascii="ＭＳ 明朝" w:eastAsia="ＭＳ 明朝" w:hAnsi="ＭＳ 明朝" w:hint="eastAsia"/>
        </w:rPr>
        <w:t>欧州標準化委員会</w:t>
      </w:r>
      <w:r w:rsidR="00C53FC7" w:rsidRPr="000967E6">
        <w:rPr>
          <w:rFonts w:ascii="ＭＳ 明朝" w:eastAsia="ＭＳ 明朝" w:hAnsi="ＭＳ 明朝" w:hint="eastAsia"/>
          <w:sz w:val="16"/>
          <w:szCs w:val="16"/>
        </w:rPr>
        <w:t>（</w:t>
      </w:r>
      <w:r w:rsidRPr="00CA281C">
        <w:rPr>
          <w:rFonts w:ascii="ＭＳ 明朝" w:eastAsia="ＭＳ 明朝" w:hAnsi="ＭＳ 明朝"/>
          <w:szCs w:val="21"/>
        </w:rPr>
        <w:t>CEN</w:t>
      </w:r>
      <w:r w:rsidR="00C53FC7" w:rsidRPr="000967E6">
        <w:rPr>
          <w:rFonts w:ascii="ＭＳ 明朝" w:eastAsia="ＭＳ 明朝" w:hAnsi="ＭＳ 明朝" w:hint="eastAsia"/>
          <w:sz w:val="16"/>
          <w:szCs w:val="16"/>
        </w:rPr>
        <w:t xml:space="preserve">: </w:t>
      </w:r>
      <w:proofErr w:type="spellStart"/>
      <w:r w:rsidR="00C53FC7" w:rsidRPr="000967E6">
        <w:rPr>
          <w:rFonts w:ascii="ＭＳ 明朝" w:eastAsia="ＭＳ 明朝" w:hAnsi="ＭＳ 明朝" w:hint="eastAsia"/>
          <w:sz w:val="16"/>
          <w:szCs w:val="16"/>
        </w:rPr>
        <w:t>Comit</w:t>
      </w:r>
      <w:proofErr w:type="spellEnd"/>
      <w:r w:rsidR="00C53FC7" w:rsidRPr="000967E6">
        <w:rPr>
          <w:rFonts w:ascii="ＭＳ 明朝" w:eastAsia="ＭＳ 明朝" w:hAnsi="ＭＳ 明朝" w:hint="eastAsia"/>
          <w:sz w:val="16"/>
          <w:szCs w:val="16"/>
        </w:rPr>
        <w:t xml:space="preserve">é </w:t>
      </w:r>
      <w:proofErr w:type="spellStart"/>
      <w:r w:rsidR="00C53FC7" w:rsidRPr="000967E6">
        <w:rPr>
          <w:rFonts w:ascii="ＭＳ 明朝" w:eastAsia="ＭＳ 明朝" w:hAnsi="ＭＳ 明朝" w:hint="eastAsia"/>
          <w:sz w:val="16"/>
          <w:szCs w:val="16"/>
        </w:rPr>
        <w:t>Europ</w:t>
      </w:r>
      <w:proofErr w:type="spellEnd"/>
      <w:r w:rsidR="00C53FC7" w:rsidRPr="000967E6">
        <w:rPr>
          <w:rFonts w:ascii="ＭＳ 明朝" w:eastAsia="ＭＳ 明朝" w:hAnsi="ＭＳ 明朝" w:hint="eastAsia"/>
          <w:sz w:val="16"/>
          <w:szCs w:val="16"/>
        </w:rPr>
        <w:t>é</w:t>
      </w:r>
      <w:proofErr w:type="spellStart"/>
      <w:r w:rsidR="00C53FC7" w:rsidRPr="000967E6">
        <w:rPr>
          <w:rFonts w:ascii="ＭＳ 明朝" w:eastAsia="ＭＳ 明朝" w:hAnsi="ＭＳ 明朝" w:hint="eastAsia"/>
          <w:sz w:val="16"/>
          <w:szCs w:val="16"/>
        </w:rPr>
        <w:t>en</w:t>
      </w:r>
      <w:proofErr w:type="spellEnd"/>
      <w:r w:rsidR="00C53FC7" w:rsidRPr="000967E6">
        <w:rPr>
          <w:rFonts w:ascii="ＭＳ 明朝" w:eastAsia="ＭＳ 明朝" w:hAnsi="ＭＳ 明朝" w:hint="eastAsia"/>
          <w:sz w:val="16"/>
          <w:szCs w:val="16"/>
        </w:rPr>
        <w:t xml:space="preserve"> de Normalisation)</w:t>
      </w:r>
      <w:r w:rsidRPr="000967E6">
        <w:rPr>
          <w:rFonts w:ascii="ＭＳ 明朝" w:eastAsia="ＭＳ 明朝" w:hAnsi="ＭＳ 明朝"/>
        </w:rPr>
        <w:t>、</w:t>
      </w:r>
      <w:r w:rsidR="00C53FC7" w:rsidRPr="000967E6">
        <w:rPr>
          <w:rFonts w:ascii="ＭＳ 明朝" w:eastAsia="ＭＳ 明朝" w:hAnsi="ＭＳ 明朝" w:hint="eastAsia"/>
        </w:rPr>
        <w:t>欧州電気標準化委員会</w:t>
      </w:r>
      <w:r w:rsidR="00C53FC7" w:rsidRPr="000967E6">
        <w:rPr>
          <w:rFonts w:ascii="ＭＳ 明朝" w:eastAsia="ＭＳ 明朝" w:hAnsi="ＭＳ 明朝" w:hint="eastAsia"/>
          <w:sz w:val="16"/>
          <w:szCs w:val="16"/>
        </w:rPr>
        <w:t>（</w:t>
      </w:r>
      <w:r w:rsidRPr="00CA281C">
        <w:rPr>
          <w:rFonts w:ascii="ＭＳ 明朝" w:eastAsia="ＭＳ 明朝" w:hAnsi="ＭＳ 明朝"/>
          <w:szCs w:val="21"/>
        </w:rPr>
        <w:t>CENELEC</w:t>
      </w:r>
      <w:r w:rsidR="00C53FC7" w:rsidRPr="000967E6">
        <w:rPr>
          <w:rFonts w:ascii="ＭＳ 明朝" w:eastAsia="ＭＳ 明朝" w:hAnsi="ＭＳ 明朝" w:hint="eastAsia"/>
          <w:sz w:val="16"/>
          <w:szCs w:val="16"/>
        </w:rPr>
        <w:t xml:space="preserve">: </w:t>
      </w:r>
      <w:proofErr w:type="spellStart"/>
      <w:r w:rsidR="00C53FC7" w:rsidRPr="000967E6">
        <w:rPr>
          <w:rFonts w:ascii="ＭＳ 明朝" w:eastAsia="ＭＳ 明朝" w:hAnsi="ＭＳ 明朝"/>
          <w:sz w:val="16"/>
          <w:szCs w:val="16"/>
        </w:rPr>
        <w:t>Comite</w:t>
      </w:r>
      <w:proofErr w:type="spellEnd"/>
      <w:r w:rsidR="00C53FC7" w:rsidRPr="000967E6">
        <w:rPr>
          <w:rFonts w:ascii="ＭＳ 明朝" w:eastAsia="ＭＳ 明朝" w:hAnsi="ＭＳ 明朝"/>
          <w:sz w:val="16"/>
          <w:szCs w:val="16"/>
        </w:rPr>
        <w:t xml:space="preserve"> </w:t>
      </w:r>
      <w:proofErr w:type="spellStart"/>
      <w:r w:rsidR="00C53FC7" w:rsidRPr="000967E6">
        <w:rPr>
          <w:rFonts w:ascii="ＭＳ 明朝" w:eastAsia="ＭＳ 明朝" w:hAnsi="ＭＳ 明朝"/>
          <w:sz w:val="16"/>
          <w:szCs w:val="16"/>
        </w:rPr>
        <w:t>Europeen</w:t>
      </w:r>
      <w:proofErr w:type="spellEnd"/>
      <w:r w:rsidR="00C53FC7" w:rsidRPr="000967E6">
        <w:rPr>
          <w:rFonts w:ascii="ＭＳ 明朝" w:eastAsia="ＭＳ 明朝" w:hAnsi="ＭＳ 明朝"/>
          <w:sz w:val="16"/>
          <w:szCs w:val="16"/>
        </w:rPr>
        <w:t xml:space="preserve"> de Normalisation </w:t>
      </w:r>
      <w:proofErr w:type="spellStart"/>
      <w:r w:rsidR="00C53FC7" w:rsidRPr="000967E6">
        <w:rPr>
          <w:rFonts w:ascii="ＭＳ 明朝" w:eastAsia="ＭＳ 明朝" w:hAnsi="ＭＳ 明朝"/>
          <w:sz w:val="16"/>
          <w:szCs w:val="16"/>
        </w:rPr>
        <w:t>Electrotechnique</w:t>
      </w:r>
      <w:proofErr w:type="spellEnd"/>
      <w:r w:rsidR="00C53FC7" w:rsidRPr="000967E6">
        <w:rPr>
          <w:rFonts w:ascii="ＭＳ 明朝" w:eastAsia="ＭＳ 明朝" w:hAnsi="ＭＳ 明朝" w:hint="eastAsia"/>
          <w:sz w:val="16"/>
          <w:szCs w:val="16"/>
        </w:rPr>
        <w:t>）</w:t>
      </w:r>
      <w:r w:rsidRPr="000967E6">
        <w:rPr>
          <w:rFonts w:ascii="ＭＳ 明朝" w:eastAsia="ＭＳ 明朝" w:hAnsi="ＭＳ 明朝"/>
        </w:rPr>
        <w:t>、</w:t>
      </w:r>
      <w:r w:rsidR="00C53FC7" w:rsidRPr="000967E6">
        <w:rPr>
          <w:rFonts w:ascii="ＭＳ 明朝" w:eastAsia="ＭＳ 明朝" w:hAnsi="ＭＳ 明朝" w:hint="eastAsia"/>
        </w:rPr>
        <w:t>欧州電気通信標準化機構</w:t>
      </w:r>
      <w:r w:rsidR="00C53FC7" w:rsidRPr="000967E6">
        <w:rPr>
          <w:rFonts w:ascii="ＭＳ 明朝" w:eastAsia="ＭＳ 明朝" w:hAnsi="ＭＳ 明朝" w:hint="eastAsia"/>
          <w:sz w:val="16"/>
          <w:szCs w:val="16"/>
        </w:rPr>
        <w:t>（</w:t>
      </w:r>
      <w:r w:rsidRPr="00CA281C">
        <w:rPr>
          <w:rFonts w:ascii="ＭＳ 明朝" w:eastAsia="ＭＳ 明朝" w:hAnsi="ＭＳ 明朝"/>
          <w:szCs w:val="21"/>
        </w:rPr>
        <w:t>ETSI</w:t>
      </w:r>
      <w:r w:rsidR="00C53FC7" w:rsidRPr="000967E6">
        <w:rPr>
          <w:rFonts w:ascii="ＭＳ 明朝" w:eastAsia="ＭＳ 明朝" w:hAnsi="ＭＳ 明朝" w:hint="eastAsia"/>
          <w:sz w:val="16"/>
          <w:szCs w:val="16"/>
        </w:rPr>
        <w:t xml:space="preserve">: </w:t>
      </w:r>
      <w:r w:rsidR="00C53FC7" w:rsidRPr="000967E6">
        <w:rPr>
          <w:rFonts w:ascii="ＭＳ 明朝" w:eastAsia="ＭＳ 明朝" w:hAnsi="ＭＳ 明朝"/>
          <w:sz w:val="16"/>
          <w:szCs w:val="16"/>
        </w:rPr>
        <w:t>European Telecommunications Standards Institute</w:t>
      </w:r>
      <w:r w:rsidR="00C53FC7" w:rsidRPr="000967E6">
        <w:rPr>
          <w:rFonts w:ascii="ＭＳ 明朝" w:eastAsia="ＭＳ 明朝" w:hAnsi="ＭＳ 明朝" w:hint="eastAsia"/>
          <w:sz w:val="16"/>
          <w:szCs w:val="16"/>
        </w:rPr>
        <w:t>）</w:t>
      </w:r>
      <w:r w:rsidRPr="000967E6">
        <w:rPr>
          <w:rFonts w:ascii="ＭＳ 明朝" w:eastAsia="ＭＳ 明朝" w:hAnsi="ＭＳ 明朝"/>
        </w:rPr>
        <w:t>の3つの欧州標準化機構</w:t>
      </w:r>
      <w:r w:rsidRPr="000967E6">
        <w:rPr>
          <w:rFonts w:ascii="ＭＳ 明朝" w:eastAsia="ＭＳ 明朝" w:hAnsi="ＭＳ 明朝"/>
          <w:sz w:val="16"/>
          <w:szCs w:val="16"/>
        </w:rPr>
        <w:t>（</w:t>
      </w:r>
      <w:r w:rsidRPr="00CA281C">
        <w:rPr>
          <w:rFonts w:ascii="ＭＳ 明朝" w:eastAsia="ＭＳ 明朝" w:hAnsi="ＭＳ 明朝"/>
          <w:szCs w:val="21"/>
        </w:rPr>
        <w:t>ESO</w:t>
      </w:r>
      <w:r w:rsidR="00C53FC7" w:rsidRPr="000967E6">
        <w:rPr>
          <w:rFonts w:ascii="ＭＳ 明朝" w:eastAsia="ＭＳ 明朝" w:hAnsi="ＭＳ 明朝" w:hint="eastAsia"/>
          <w:sz w:val="16"/>
          <w:szCs w:val="16"/>
        </w:rPr>
        <w:t xml:space="preserve">: </w:t>
      </w:r>
      <w:r w:rsidR="00C53FC7" w:rsidRPr="000967E6">
        <w:rPr>
          <w:rFonts w:ascii="ＭＳ 明朝" w:eastAsia="ＭＳ 明朝" w:hAnsi="ＭＳ 明朝"/>
          <w:sz w:val="16"/>
          <w:szCs w:val="16"/>
        </w:rPr>
        <w:t>European Standards Organisation</w:t>
      </w:r>
      <w:r w:rsidRPr="000967E6">
        <w:rPr>
          <w:rFonts w:ascii="ＭＳ 明朝" w:eastAsia="ＭＳ 明朝" w:hAnsi="ＭＳ 明朝"/>
          <w:sz w:val="16"/>
          <w:szCs w:val="16"/>
        </w:rPr>
        <w:t>）</w:t>
      </w:r>
      <w:r w:rsidRPr="000967E6">
        <w:rPr>
          <w:rFonts w:ascii="ＭＳ 明朝" w:eastAsia="ＭＳ 明朝" w:hAnsi="ＭＳ 明朝"/>
        </w:rPr>
        <w:t>に対する標準化要求には、欧州の包括的</w:t>
      </w:r>
      <w:r w:rsidR="00082404" w:rsidRPr="000967E6">
        <w:rPr>
          <w:rFonts w:ascii="ＭＳ 明朝" w:eastAsia="ＭＳ 明朝" w:hAnsi="ＭＳ 明朝" w:hint="eastAsia"/>
        </w:rPr>
        <w:t>障害者団体</w:t>
      </w:r>
      <w:r w:rsidRPr="000967E6">
        <w:rPr>
          <w:rFonts w:ascii="ＭＳ 明朝" w:eastAsia="ＭＳ 明朝" w:hAnsi="ＭＳ 明朝"/>
        </w:rPr>
        <w:t>やその他すべての関連する利害関係者に起草プロセスへの参加を呼びかけるなど、そのための条項がいくつか含まれている。</w:t>
      </w:r>
      <w:r w:rsidR="00C53FC7" w:rsidRPr="000967E6">
        <w:rPr>
          <w:rFonts w:ascii="ＭＳ 明朝" w:eastAsia="ＭＳ 明朝" w:hAnsi="ＭＳ 明朝" w:hint="eastAsia"/>
          <w:lang w:eastAsia="ja-JP"/>
        </w:rPr>
        <w:t>その</w:t>
      </w:r>
      <w:r w:rsidRPr="000967E6">
        <w:rPr>
          <w:rFonts w:ascii="ＭＳ 明朝" w:eastAsia="ＭＳ 明朝" w:hAnsi="ＭＳ 明朝"/>
        </w:rPr>
        <w:t>プロセスそのもの</w:t>
      </w:r>
      <w:r w:rsidR="00082404" w:rsidRPr="000967E6">
        <w:rPr>
          <w:rFonts w:ascii="ＭＳ 明朝" w:eastAsia="ＭＳ 明朝" w:hAnsi="ＭＳ 明朝" w:hint="eastAsia"/>
          <w:lang w:eastAsia="ja-JP"/>
        </w:rPr>
        <w:t>が</w:t>
      </w:r>
      <w:r w:rsidRPr="000967E6">
        <w:rPr>
          <w:rFonts w:ascii="ＭＳ 明朝" w:eastAsia="ＭＳ 明朝" w:hAnsi="ＭＳ 明朝"/>
        </w:rPr>
        <w:t>アクセシビリティ要件を満たす必要が</w:t>
      </w:r>
      <w:r w:rsidR="002536AF" w:rsidRPr="000967E6">
        <w:rPr>
          <w:rFonts w:ascii="ＭＳ 明朝" w:eastAsia="ＭＳ 明朝" w:hAnsi="ＭＳ 明朝" w:hint="eastAsia"/>
          <w:lang w:eastAsia="ja-JP"/>
        </w:rPr>
        <w:t>あり、また、</w:t>
      </w:r>
      <w:r w:rsidRPr="000967E6">
        <w:rPr>
          <w:rFonts w:ascii="ＭＳ 明朝" w:eastAsia="ＭＳ 明朝" w:hAnsi="ＭＳ 明朝"/>
        </w:rPr>
        <w:t>ESOは要望に応じて障害</w:t>
      </w:r>
      <w:r w:rsidR="000A391F" w:rsidRPr="000967E6">
        <w:rPr>
          <w:rFonts w:ascii="ＭＳ 明朝" w:eastAsia="ＭＳ 明朝" w:hAnsi="ＭＳ 明朝"/>
        </w:rPr>
        <w:t>のある</w:t>
      </w:r>
      <w:r w:rsidRPr="000967E6">
        <w:rPr>
          <w:rFonts w:ascii="ＭＳ 明朝" w:eastAsia="ＭＳ 明朝" w:hAnsi="ＭＳ 明朝"/>
        </w:rPr>
        <w:t>参加者に合理的</w:t>
      </w:r>
      <w:r w:rsidR="00627BE6" w:rsidRPr="000967E6">
        <w:rPr>
          <w:rFonts w:ascii="ＭＳ 明朝" w:eastAsia="ＭＳ 明朝" w:hAnsi="ＭＳ 明朝" w:hint="eastAsia"/>
          <w:lang w:eastAsia="ja-JP"/>
        </w:rPr>
        <w:t>配慮</w:t>
      </w:r>
      <w:r w:rsidRPr="000967E6">
        <w:rPr>
          <w:rFonts w:ascii="ＭＳ 明朝" w:eastAsia="ＭＳ 明朝" w:hAnsi="ＭＳ 明朝"/>
        </w:rPr>
        <w:t>を図</w:t>
      </w:r>
      <w:r w:rsidR="004013F7" w:rsidRPr="000967E6">
        <w:rPr>
          <w:rFonts w:ascii="ＭＳ 明朝" w:eastAsia="ＭＳ 明朝" w:hAnsi="ＭＳ 明朝" w:hint="eastAsia"/>
          <w:lang w:eastAsia="ja-JP"/>
        </w:rPr>
        <w:t>らなければならない</w:t>
      </w:r>
      <w:r w:rsidRPr="000967E6">
        <w:rPr>
          <w:rFonts w:ascii="ＭＳ 明朝" w:eastAsia="ＭＳ 明朝" w:hAnsi="ＭＳ 明朝"/>
        </w:rPr>
        <w:t>。</w:t>
      </w:r>
    </w:p>
    <w:p w14:paraId="13E57145" w14:textId="20E54E86" w:rsidR="0097029D" w:rsidRPr="000967E6" w:rsidRDefault="0097029D" w:rsidP="00AD0D84">
      <w:pPr>
        <w:pStyle w:val="SingleTxtG"/>
        <w:ind w:right="0"/>
        <w:rPr>
          <w:rFonts w:ascii="ＭＳ 明朝" w:eastAsia="ＭＳ 明朝" w:hAnsi="ＭＳ 明朝"/>
          <w:sz w:val="16"/>
          <w:szCs w:val="16"/>
          <w:lang w:eastAsia="ja-JP"/>
        </w:rPr>
      </w:pPr>
      <w:r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sz w:val="16"/>
          <w:szCs w:val="16"/>
        </w:rPr>
        <w:t>標準化要求M587</w:t>
      </w:r>
      <w:r w:rsidRPr="000967E6">
        <w:rPr>
          <w:rFonts w:ascii="ＭＳ 明朝" w:eastAsia="ＭＳ 明朝" w:hAnsi="ＭＳ 明朝" w:hint="eastAsia"/>
          <w:sz w:val="16"/>
          <w:szCs w:val="16"/>
          <w:lang w:eastAsia="ja-JP"/>
        </w:rPr>
        <w:t>は、</w:t>
      </w:r>
      <w:r w:rsidR="00E25EB5" w:rsidRPr="000967E6">
        <w:rPr>
          <w:rFonts w:ascii="ＭＳ 明朝" w:eastAsia="ＭＳ 明朝" w:hAnsi="ＭＳ 明朝" w:hint="eastAsia"/>
          <w:sz w:val="16"/>
          <w:szCs w:val="16"/>
          <w:lang w:eastAsia="ja-JP"/>
        </w:rPr>
        <w:t>2022年の、</w:t>
      </w:r>
      <w:r w:rsidRPr="000967E6">
        <w:rPr>
          <w:rFonts w:ascii="ＭＳ 明朝" w:eastAsia="ＭＳ 明朝" w:hAnsi="ＭＳ 明朝" w:hint="eastAsia"/>
          <w:sz w:val="16"/>
          <w:szCs w:val="16"/>
          <w:lang w:eastAsia="ja-JP"/>
        </w:rPr>
        <w:t>アクセシビリティ、建設、消費者保護、サービスの分野のEUの統一法規（</w:t>
      </w:r>
      <w:r w:rsidRPr="000967E6">
        <w:rPr>
          <w:rFonts w:ascii="ＭＳ 明朝" w:eastAsia="ＭＳ 明朝" w:hAnsi="ＭＳ 明朝"/>
          <w:sz w:val="16"/>
          <w:szCs w:val="16"/>
          <w:lang w:eastAsia="ja-JP"/>
        </w:rPr>
        <w:t>Harmonised standard</w:t>
      </w:r>
      <w:r w:rsidRPr="000967E6">
        <w:rPr>
          <w:rFonts w:ascii="ＭＳ 明朝" w:eastAsia="ＭＳ 明朝" w:hAnsi="ＭＳ 明朝" w:hint="eastAsia"/>
          <w:sz w:val="16"/>
          <w:szCs w:val="16"/>
          <w:lang w:eastAsia="ja-JP"/>
        </w:rPr>
        <w:t>）をサポートする統一規格。</w:t>
      </w:r>
      <w:r w:rsidRPr="000967E6">
        <w:rPr>
          <w:rFonts w:ascii="ＭＳ 明朝" w:eastAsia="ＭＳ 明朝" w:hAnsi="ＭＳ 明朝"/>
          <w:sz w:val="16"/>
          <w:szCs w:val="16"/>
          <w:lang w:eastAsia="ja-JP"/>
        </w:rPr>
        <w:t>C(2022)6456</w:t>
      </w:r>
      <w:r w:rsidRPr="000967E6">
        <w:rPr>
          <w:rFonts w:ascii="ＭＳ 明朝" w:eastAsia="ＭＳ 明朝" w:hAnsi="ＭＳ 明朝" w:hint="eastAsia"/>
          <w:sz w:val="16"/>
          <w:szCs w:val="16"/>
          <w:lang w:eastAsia="ja-JP"/>
        </w:rPr>
        <w:t>。）</w:t>
      </w:r>
    </w:p>
    <w:p w14:paraId="79130CF9" w14:textId="26E0B43D" w:rsidR="008D30E6" w:rsidRPr="000967E6" w:rsidRDefault="008D30E6" w:rsidP="00E83133">
      <w:pPr>
        <w:pStyle w:val="SingleTxtG"/>
        <w:ind w:right="0"/>
        <w:rPr>
          <w:rFonts w:ascii="ＭＳ 明朝" w:eastAsia="ＭＳ 明朝" w:hAnsi="ＭＳ 明朝"/>
          <w:lang w:eastAsia="ja-JP"/>
        </w:rPr>
      </w:pPr>
      <w:r w:rsidRPr="000967E6">
        <w:rPr>
          <w:rFonts w:ascii="ＭＳ 明朝" w:eastAsia="ＭＳ 明朝" w:hAnsi="ＭＳ 明朝"/>
        </w:rPr>
        <w:t>72.</w:t>
      </w:r>
      <w:r w:rsidRPr="000967E6">
        <w:rPr>
          <w:rFonts w:ascii="ＭＳ 明朝" w:eastAsia="ＭＳ 明朝" w:hAnsi="ＭＳ 明朝"/>
        </w:rPr>
        <w:tab/>
      </w:r>
      <w:r w:rsidR="00571E6E" w:rsidRPr="000967E6">
        <w:rPr>
          <w:rFonts w:ascii="ＭＳ 明朝" w:eastAsia="ＭＳ 明朝" w:hAnsi="ＭＳ 明朝" w:hint="eastAsia"/>
          <w:lang w:eastAsia="ja-JP"/>
        </w:rPr>
        <w:t>標準</w:t>
      </w:r>
      <w:r w:rsidRPr="000967E6">
        <w:rPr>
          <w:rFonts w:ascii="ＭＳ 明朝" w:eastAsia="ＭＳ 明朝" w:hAnsi="ＭＳ 明朝"/>
        </w:rPr>
        <w:t>におけるアクセシビリティへの取り組みのためのガイド</w:t>
      </w:r>
      <w:r w:rsidR="004331D4" w:rsidRPr="000967E6">
        <w:rPr>
          <w:rFonts w:ascii="ＭＳ 明朝" w:eastAsia="ＭＳ 明朝" w:hAnsi="ＭＳ 明朝" w:hint="eastAsia"/>
          <w:lang w:eastAsia="ja-JP"/>
        </w:rPr>
        <w:t>（</w:t>
      </w:r>
      <w:r w:rsidR="004331D4" w:rsidRPr="000967E6">
        <w:rPr>
          <w:rFonts w:ascii="ＭＳ 明朝" w:eastAsia="ＭＳ 明朝" w:hAnsi="ＭＳ 明朝"/>
        </w:rPr>
        <w:t>2014年</w:t>
      </w:r>
      <w:r w:rsidR="004331D4" w:rsidRPr="000967E6">
        <w:rPr>
          <w:rFonts w:ascii="ＭＳ 明朝" w:eastAsia="ＭＳ 明朝" w:hAnsi="ＭＳ 明朝" w:hint="eastAsia"/>
          <w:lang w:eastAsia="ja-JP"/>
        </w:rPr>
        <w:t>以降版）</w:t>
      </w:r>
      <w:r w:rsidR="00F30204" w:rsidRPr="000967E6">
        <w:rPr>
          <w:rFonts w:ascii="ＭＳ 明朝" w:eastAsia="ＭＳ 明朝" w:hAnsi="ＭＳ 明朝" w:hint="eastAsia"/>
          <w:lang w:eastAsia="ja-JP"/>
        </w:rPr>
        <w:t xml:space="preserve"> </w:t>
      </w:r>
      <w:r w:rsidR="004331D4" w:rsidRPr="000967E6">
        <w:rPr>
          <w:rFonts w:ascii="ＭＳ 明朝" w:eastAsia="ＭＳ 明朝" w:hAnsi="ＭＳ 明朝" w:hint="eastAsia"/>
          <w:sz w:val="16"/>
          <w:szCs w:val="16"/>
          <w:lang w:eastAsia="ja-JP"/>
        </w:rPr>
        <w:t>（</w:t>
      </w:r>
      <w:r w:rsidR="004331D4" w:rsidRPr="000967E6">
        <w:rPr>
          <w:rFonts w:ascii="ＭＳ 明朝" w:eastAsia="ＭＳ 明朝" w:hAnsi="ＭＳ 明朝"/>
          <w:sz w:val="16"/>
          <w:szCs w:val="16"/>
          <w:lang w:eastAsia="ja-JP"/>
        </w:rPr>
        <w:t>Guide for addressing accessibility in standards from 2014</w:t>
      </w:r>
      <w:r w:rsidR="004331D4" w:rsidRPr="000967E6">
        <w:rPr>
          <w:rFonts w:ascii="ＭＳ 明朝" w:eastAsia="ＭＳ 明朝" w:hAnsi="ＭＳ 明朝" w:hint="eastAsia"/>
          <w:sz w:val="16"/>
          <w:szCs w:val="16"/>
          <w:lang w:eastAsia="ja-JP"/>
        </w:rPr>
        <w:t>）</w:t>
      </w:r>
      <w:r w:rsidRPr="000967E6">
        <w:rPr>
          <w:rFonts w:ascii="ＭＳ 明朝" w:eastAsia="ＭＳ 明朝" w:hAnsi="ＭＳ 明朝"/>
        </w:rPr>
        <w:t>は、</w:t>
      </w:r>
      <w:r w:rsidR="00AD5C1A" w:rsidRPr="000967E6">
        <w:rPr>
          <w:rFonts w:ascii="ＭＳ 明朝" w:eastAsia="ＭＳ 明朝" w:hAnsi="ＭＳ 明朝" w:hint="eastAsia"/>
          <w:lang w:eastAsia="ja-JP"/>
        </w:rPr>
        <w:t>国連障害者権利条約</w:t>
      </w:r>
      <w:r w:rsidR="00AD5C1A" w:rsidRPr="000967E6">
        <w:rPr>
          <w:rFonts w:ascii="ＭＳ 明朝" w:eastAsia="ＭＳ 明朝" w:hAnsi="ＭＳ 明朝"/>
        </w:rPr>
        <w:t>と</w:t>
      </w:r>
      <w:r w:rsidR="00AD5C1A" w:rsidRPr="000967E6">
        <w:rPr>
          <w:rFonts w:ascii="ＭＳ 明朝" w:eastAsia="ＭＳ 明朝" w:hAnsi="ＭＳ 明朝" w:hint="eastAsia"/>
          <w:lang w:eastAsia="ja-JP"/>
        </w:rPr>
        <w:t>アクセシビリテ</w:t>
      </w:r>
      <w:r w:rsidR="001C5DA1" w:rsidRPr="000967E6">
        <w:rPr>
          <w:rFonts w:ascii="ＭＳ 明朝" w:eastAsia="ＭＳ 明朝" w:hAnsi="ＭＳ 明朝"/>
        </w:rPr>
        <w:t>ィ</w:t>
      </w:r>
      <w:r w:rsidR="00AD5C1A" w:rsidRPr="000967E6">
        <w:rPr>
          <w:rFonts w:ascii="ＭＳ 明朝" w:eastAsia="ＭＳ 明朝" w:hAnsi="ＭＳ 明朝" w:hint="eastAsia"/>
          <w:lang w:eastAsia="ja-JP"/>
        </w:rPr>
        <w:t>分野でのその義務</w:t>
      </w:r>
      <w:r w:rsidR="00AD5C1A" w:rsidRPr="000967E6">
        <w:rPr>
          <w:rFonts w:ascii="ＭＳ 明朝" w:eastAsia="ＭＳ 明朝" w:hAnsi="ＭＳ 明朝"/>
        </w:rPr>
        <w:t>に言及し</w:t>
      </w:r>
      <w:r w:rsidR="00AD5C1A" w:rsidRPr="000967E6">
        <w:rPr>
          <w:rFonts w:ascii="ＭＳ 明朝" w:eastAsia="ＭＳ 明朝" w:hAnsi="ＭＳ 明朝" w:hint="eastAsia"/>
          <w:lang w:eastAsia="ja-JP"/>
        </w:rPr>
        <w:t>つつ、</w:t>
      </w:r>
      <w:r w:rsidR="004331D4" w:rsidRPr="000967E6">
        <w:rPr>
          <w:rFonts w:ascii="ＭＳ 明朝" w:eastAsia="ＭＳ 明朝" w:hAnsi="ＭＳ 明朝" w:hint="eastAsia"/>
          <w:lang w:eastAsia="ja-JP"/>
        </w:rPr>
        <w:t>標準</w:t>
      </w:r>
      <w:r w:rsidRPr="000967E6">
        <w:rPr>
          <w:rFonts w:ascii="ＭＳ 明朝" w:eastAsia="ＭＳ 明朝" w:hAnsi="ＭＳ 明朝"/>
        </w:rPr>
        <w:t>開発者、</w:t>
      </w:r>
      <w:r w:rsidRPr="001C7DF3">
        <w:rPr>
          <w:rFonts w:ascii="ＭＳ 明朝" w:eastAsia="ＭＳ 明朝" w:hAnsi="ＭＳ 明朝"/>
        </w:rPr>
        <w:t>技術委員会、または作業部会が</w:t>
      </w:r>
      <w:r w:rsidRPr="000967E6">
        <w:rPr>
          <w:rFonts w:ascii="ＭＳ 明朝" w:eastAsia="ＭＳ 明朝" w:hAnsi="ＭＳ 明朝"/>
        </w:rPr>
        <w:t>、</w:t>
      </w:r>
      <w:r w:rsidR="00571E6E" w:rsidRPr="000967E6">
        <w:rPr>
          <w:rFonts w:ascii="ＭＳ 明朝" w:eastAsia="ＭＳ 明朝" w:hAnsi="ＭＳ 明朝" w:hint="eastAsia"/>
          <w:lang w:eastAsia="ja-JP"/>
        </w:rPr>
        <w:t>標準</w:t>
      </w:r>
      <w:r w:rsidR="00AD5C1A">
        <w:rPr>
          <w:rFonts w:ascii="ＭＳ 明朝" w:eastAsia="ＭＳ 明朝" w:hAnsi="ＭＳ 明朝" w:hint="eastAsia"/>
          <w:lang w:eastAsia="ja-JP"/>
        </w:rPr>
        <w:t>づくりにおいて</w:t>
      </w:r>
      <w:r w:rsidRPr="001C7DF3">
        <w:rPr>
          <w:rFonts w:ascii="ＭＳ 明朝" w:eastAsia="ＭＳ 明朝" w:hAnsi="ＭＳ 明朝"/>
        </w:rPr>
        <w:t>アクセシビリティ</w:t>
      </w:r>
      <w:r w:rsidR="00AD5C1A">
        <w:rPr>
          <w:rFonts w:ascii="ＭＳ 明朝" w:eastAsia="ＭＳ 明朝" w:hAnsi="ＭＳ 明朝" w:hint="eastAsia"/>
          <w:lang w:eastAsia="ja-JP"/>
        </w:rPr>
        <w:t>問題</w:t>
      </w:r>
      <w:r w:rsidRPr="001C7DF3">
        <w:rPr>
          <w:rFonts w:ascii="ＭＳ 明朝" w:eastAsia="ＭＳ 明朝" w:hAnsi="ＭＳ 明朝"/>
        </w:rPr>
        <w:t>に取り組むことを支援する。</w:t>
      </w:r>
      <w:r w:rsidR="00AD5C1A">
        <w:rPr>
          <w:rFonts w:ascii="ＭＳ 明朝" w:eastAsia="ＭＳ 明朝" w:hAnsi="ＭＳ 明朝" w:hint="eastAsia"/>
          <w:lang w:eastAsia="ja-JP"/>
        </w:rPr>
        <w:t>この</w:t>
      </w:r>
      <w:r w:rsidRPr="001C7DF3">
        <w:rPr>
          <w:rFonts w:ascii="ＭＳ 明朝" w:eastAsia="ＭＳ 明朝" w:hAnsi="ＭＳ 明朝"/>
        </w:rPr>
        <w:t>ガイドは、高齢者、</w:t>
      </w:r>
      <w:r w:rsidR="00082404">
        <w:rPr>
          <w:rFonts w:ascii="ＭＳ 明朝" w:eastAsia="ＭＳ 明朝" w:hAnsi="ＭＳ 明朝"/>
        </w:rPr>
        <w:t>障害のある人</w:t>
      </w:r>
      <w:r w:rsidRPr="001C7DF3">
        <w:rPr>
          <w:rFonts w:ascii="ＭＳ 明朝" w:eastAsia="ＭＳ 明朝" w:hAnsi="ＭＳ 明朝"/>
        </w:rPr>
        <w:t>とその代表組織、ジェンダー特有のアクセシビリティニーズと子どものアクセシビリティニーズに関する知識を</w:t>
      </w:r>
      <w:r w:rsidR="00627BE6">
        <w:rPr>
          <w:rFonts w:ascii="ＭＳ 明朝" w:eastAsia="ＭＳ 明朝" w:hAnsi="ＭＳ 明朝" w:hint="eastAsia"/>
          <w:lang w:eastAsia="ja-JP"/>
        </w:rPr>
        <w:t>も</w:t>
      </w:r>
      <w:r w:rsidR="00627BE6" w:rsidRPr="000967E6">
        <w:rPr>
          <w:rFonts w:ascii="ＭＳ 明朝" w:eastAsia="ＭＳ 明朝" w:hAnsi="ＭＳ 明朝" w:hint="eastAsia"/>
          <w:lang w:eastAsia="ja-JP"/>
        </w:rPr>
        <w:t>つ</w:t>
      </w:r>
      <w:r w:rsidR="001F3AEB" w:rsidRPr="000967E6">
        <w:rPr>
          <w:rFonts w:ascii="ＭＳ 明朝" w:eastAsia="ＭＳ 明朝" w:hAnsi="ＭＳ 明朝" w:hint="eastAsia"/>
          <w:lang w:eastAsia="ja-JP"/>
        </w:rPr>
        <w:t>人</w:t>
      </w:r>
      <w:r w:rsidRPr="000967E6">
        <w:rPr>
          <w:rFonts w:ascii="ＭＳ 明朝" w:eastAsia="ＭＳ 明朝" w:hAnsi="ＭＳ 明朝"/>
        </w:rPr>
        <w:t>を含め</w:t>
      </w:r>
      <w:r w:rsidR="001F3AEB" w:rsidRPr="000967E6">
        <w:rPr>
          <w:rFonts w:ascii="ＭＳ 明朝" w:eastAsia="ＭＳ 明朝" w:hAnsi="ＭＳ 明朝" w:hint="eastAsia"/>
          <w:lang w:eastAsia="ja-JP"/>
        </w:rPr>
        <w:t>た</w:t>
      </w:r>
      <w:r w:rsidRPr="000967E6">
        <w:rPr>
          <w:rFonts w:ascii="ＭＳ 明朝" w:eastAsia="ＭＳ 明朝" w:hAnsi="ＭＳ 明朝"/>
        </w:rPr>
        <w:t>利害関係者が</w:t>
      </w:r>
      <w:r w:rsidR="001F3AEB" w:rsidRPr="000967E6">
        <w:rPr>
          <w:rFonts w:ascii="ＭＳ 明朝" w:eastAsia="ＭＳ 明朝" w:hAnsi="ＭＳ 明朝" w:hint="eastAsia"/>
          <w:lang w:eastAsia="ja-JP"/>
        </w:rPr>
        <w:t>、</w:t>
      </w:r>
      <w:r w:rsidRPr="000967E6">
        <w:rPr>
          <w:rFonts w:ascii="ＭＳ 明朝" w:eastAsia="ＭＳ 明朝" w:hAnsi="ＭＳ 明朝"/>
        </w:rPr>
        <w:t>開発プロセスに参加すべきであることを示している。</w:t>
      </w:r>
    </w:p>
    <w:p w14:paraId="6AE5A4CA" w14:textId="4212D3B3"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10</w:t>
      </w:r>
      <w:r w:rsidRPr="00E969EC">
        <w:rPr>
          <w:rFonts w:ascii="BIZ UDPゴシック" w:eastAsia="BIZ UDPゴシック" w:hAnsi="BIZ UDPゴシック"/>
        </w:rPr>
        <w:t>（c）への回答</w:t>
      </w:r>
      <w:r w:rsidR="00CF070B">
        <w:rPr>
          <w:rFonts w:ascii="BIZ UDPゴシック" w:eastAsia="BIZ UDPゴシック" w:hAnsi="BIZ UDPゴシック" w:hint="eastAsia"/>
          <w:lang w:eastAsia="ja-JP"/>
        </w:rPr>
        <w:t xml:space="preserve">　</w:t>
      </w:r>
      <w:r w:rsidR="00CF070B" w:rsidRPr="000967E6">
        <w:rPr>
          <w:rFonts w:ascii="Century" w:eastAsia="ＭＳ 明朝" w:hAnsi="Century"/>
          <w:b w:val="0"/>
          <w:bCs/>
          <w:color w:val="00B050"/>
          <w:sz w:val="16"/>
          <w:szCs w:val="16"/>
          <w:lang w:eastAsia="ja-JP"/>
        </w:rPr>
        <w:t>（</w:t>
      </w:r>
      <w:r w:rsidR="005E6658" w:rsidRPr="000967E6">
        <w:rPr>
          <w:rFonts w:ascii="Century" w:eastAsia="ＭＳ 明朝" w:hAnsi="Century" w:hint="eastAsia"/>
          <w:b w:val="0"/>
          <w:bCs/>
          <w:color w:val="00B050"/>
          <w:sz w:val="16"/>
          <w:szCs w:val="16"/>
          <w:lang w:eastAsia="ja-JP"/>
        </w:rPr>
        <w:t>公共調達プロセスでの、技術仕様、選定基準への障害のある人のアクセシビリティの考慮</w:t>
      </w:r>
      <w:r w:rsidR="006D7579" w:rsidRPr="000967E6">
        <w:rPr>
          <w:rFonts w:ascii="Century" w:eastAsia="ＭＳ 明朝" w:hAnsi="Century" w:hint="eastAsia"/>
          <w:b w:val="0"/>
          <w:bCs/>
          <w:color w:val="00B050"/>
          <w:sz w:val="16"/>
          <w:szCs w:val="16"/>
          <w:lang w:eastAsia="ja-JP"/>
        </w:rPr>
        <w:t>について。</w:t>
      </w:r>
      <w:r w:rsidR="00CF070B" w:rsidRPr="000967E6">
        <w:rPr>
          <w:rFonts w:ascii="Century" w:eastAsia="ＭＳ 明朝" w:hAnsi="Century"/>
          <w:b w:val="0"/>
          <w:bCs/>
          <w:color w:val="00B050"/>
          <w:sz w:val="16"/>
          <w:szCs w:val="16"/>
          <w:lang w:eastAsia="ja-JP"/>
        </w:rPr>
        <w:t>）</w:t>
      </w:r>
    </w:p>
    <w:p w14:paraId="06EFCECD" w14:textId="5049B4C3" w:rsidR="008D30E6" w:rsidRPr="000967E6" w:rsidRDefault="008D30E6" w:rsidP="00E83133">
      <w:pPr>
        <w:pStyle w:val="SingleTxtG"/>
        <w:ind w:right="0"/>
        <w:rPr>
          <w:rFonts w:ascii="ＭＳ 明朝" w:eastAsia="ＭＳ 明朝" w:hAnsi="ＭＳ 明朝"/>
        </w:rPr>
      </w:pPr>
      <w:r w:rsidRPr="001C7DF3">
        <w:rPr>
          <w:rFonts w:ascii="ＭＳ 明朝" w:eastAsia="ＭＳ 明朝" w:hAnsi="ＭＳ 明朝"/>
        </w:rPr>
        <w:t>73.</w:t>
      </w:r>
      <w:r w:rsidRPr="001C7DF3">
        <w:rPr>
          <w:rFonts w:ascii="ＭＳ 明朝" w:eastAsia="ＭＳ 明朝" w:hAnsi="ＭＳ 明朝"/>
        </w:rPr>
        <w:tab/>
        <w:t>欧州委員会は、</w:t>
      </w:r>
      <w:r w:rsidRPr="001C7DF3">
        <w:rPr>
          <w:rFonts w:ascii="ＭＳ 明朝" w:eastAsia="ＭＳ 明朝" w:hAnsi="ＭＳ 明朝" w:cs="SimSun" w:hint="eastAsia"/>
        </w:rPr>
        <w:t>多様性</w:t>
      </w:r>
      <w:r w:rsidR="004C4946">
        <w:rPr>
          <w:rFonts w:ascii="ＭＳ 明朝" w:eastAsia="ＭＳ 明朝" w:hAnsi="ＭＳ 明朝" w:cs="SimSun" w:hint="eastAsia"/>
          <w:lang w:eastAsia="ja-JP"/>
        </w:rPr>
        <w:t>お</w:t>
      </w:r>
      <w:r w:rsidR="004C4946" w:rsidRPr="000967E6">
        <w:rPr>
          <w:rFonts w:ascii="ＭＳ 明朝" w:eastAsia="ＭＳ 明朝" w:hAnsi="ＭＳ 明朝" w:cs="SimSun" w:hint="eastAsia"/>
          <w:lang w:eastAsia="ja-JP"/>
        </w:rPr>
        <w:t>よび</w:t>
      </w:r>
      <w:r w:rsidRPr="000967E6">
        <w:rPr>
          <w:rFonts w:ascii="ＭＳ 明朝" w:eastAsia="ＭＳ 明朝" w:hAnsi="ＭＳ 明朝" w:cs="SimSun" w:hint="eastAsia"/>
        </w:rPr>
        <w:t>インクルージョン戦略</w:t>
      </w:r>
      <w:r w:rsidR="00E25EB5" w:rsidRPr="000967E6">
        <w:rPr>
          <w:rFonts w:ascii="ＭＳ 明朝" w:eastAsia="ＭＳ 明朝" w:hAnsi="ＭＳ 明朝" w:cs="SimSun" w:hint="eastAsia"/>
          <w:sz w:val="16"/>
          <w:szCs w:val="16"/>
          <w:lang w:eastAsia="ja-JP"/>
        </w:rPr>
        <w:t>（</w:t>
      </w:r>
      <w:r w:rsidR="00E25EB5" w:rsidRPr="000967E6">
        <w:rPr>
          <w:rFonts w:ascii="ＭＳ 明朝" w:eastAsia="ＭＳ 明朝" w:hAnsi="ＭＳ 明朝" w:cs="SimSun"/>
          <w:sz w:val="16"/>
          <w:szCs w:val="16"/>
          <w:lang w:eastAsia="ja-JP"/>
        </w:rPr>
        <w:t>diversity and inclusion strategy</w:t>
      </w:r>
      <w:r w:rsidR="00E25EB5" w:rsidRPr="000967E6">
        <w:rPr>
          <w:rFonts w:ascii="ＭＳ 明朝" w:eastAsia="ＭＳ 明朝" w:hAnsi="ＭＳ 明朝" w:cs="SimSun" w:hint="eastAsia"/>
          <w:sz w:val="16"/>
          <w:szCs w:val="16"/>
          <w:lang w:eastAsia="ja-JP"/>
        </w:rPr>
        <w:t>）</w:t>
      </w:r>
      <w:r w:rsidRPr="000967E6">
        <w:rPr>
          <w:rFonts w:ascii="ＭＳ 明朝" w:eastAsia="ＭＳ 明朝" w:hAnsi="ＭＳ 明朝" w:cs="SimSun" w:hint="eastAsia"/>
        </w:rPr>
        <w:t>（</w:t>
      </w:r>
      <w:r w:rsidRPr="000967E6">
        <w:rPr>
          <w:rFonts w:ascii="ＭＳ 明朝" w:eastAsia="ＭＳ 明朝" w:hAnsi="ＭＳ 明朝"/>
        </w:rPr>
        <w:t xml:space="preserve">C(2017) 5300 </w:t>
      </w:r>
      <w:r w:rsidR="00AD5C1A" w:rsidRPr="000967E6">
        <w:rPr>
          <w:rFonts w:ascii="ＭＳ 明朝" w:eastAsia="ＭＳ 明朝" w:hAnsi="ＭＳ 明朝" w:hint="eastAsia"/>
          <w:lang w:eastAsia="ja-JP"/>
        </w:rPr>
        <w:t>最終版</w:t>
      </w:r>
      <w:r w:rsidRPr="000967E6">
        <w:rPr>
          <w:rFonts w:ascii="ＭＳ 明朝" w:eastAsia="ＭＳ 明朝" w:hAnsi="ＭＳ 明朝"/>
        </w:rPr>
        <w:t>）を策定して</w:t>
      </w:r>
      <w:r w:rsidR="004C4946" w:rsidRPr="000967E6">
        <w:rPr>
          <w:rFonts w:ascii="ＭＳ 明朝" w:eastAsia="ＭＳ 明朝" w:hAnsi="ＭＳ 明朝" w:hint="eastAsia"/>
          <w:lang w:eastAsia="ja-JP"/>
        </w:rPr>
        <w:t>いる。そこでは、確実に</w:t>
      </w:r>
      <w:r w:rsidR="004C4946" w:rsidRPr="000967E6">
        <w:rPr>
          <w:rFonts w:ascii="ＭＳ 明朝" w:eastAsia="ＭＳ 明朝" w:hAnsi="ＭＳ 明朝"/>
        </w:rPr>
        <w:t>社会的</w:t>
      </w:r>
      <w:r w:rsidR="004C4946" w:rsidRPr="000967E6">
        <w:rPr>
          <w:rFonts w:ascii="ＭＳ 明朝" w:eastAsia="ＭＳ 明朝" w:hAnsi="ＭＳ 明朝" w:cs="ＭＳ 明朝" w:hint="eastAsia"/>
        </w:rPr>
        <w:t>・</w:t>
      </w:r>
      <w:r w:rsidR="004C4946" w:rsidRPr="000967E6">
        <w:rPr>
          <w:rFonts w:ascii="ＭＳ 明朝" w:eastAsia="ＭＳ 明朝" w:hAnsi="ＭＳ 明朝" w:cs="SimSun" w:hint="eastAsia"/>
        </w:rPr>
        <w:t>職業的インクルージョン</w:t>
      </w:r>
      <w:r w:rsidR="004C4946" w:rsidRPr="000967E6">
        <w:rPr>
          <w:rFonts w:ascii="ＭＳ 明朝" w:eastAsia="ＭＳ 明朝" w:hAnsi="ＭＳ 明朝" w:cs="SimSun" w:hint="eastAsia"/>
          <w:lang w:eastAsia="ja-JP"/>
        </w:rPr>
        <w:t>を</w:t>
      </w:r>
      <w:r w:rsidR="004C4946" w:rsidRPr="000967E6">
        <w:rPr>
          <w:rFonts w:ascii="ＭＳ 明朝" w:eastAsia="ＭＳ 明朝" w:hAnsi="ＭＳ 明朝" w:cs="SimSun" w:hint="eastAsia"/>
        </w:rPr>
        <w:t>尊重</w:t>
      </w:r>
      <w:r w:rsidR="004C4946" w:rsidRPr="000967E6">
        <w:rPr>
          <w:rFonts w:ascii="ＭＳ 明朝" w:eastAsia="ＭＳ 明朝" w:hAnsi="ＭＳ 明朝" w:cs="SimSun" w:hint="eastAsia"/>
          <w:lang w:eastAsia="ja-JP"/>
        </w:rPr>
        <w:t>し</w:t>
      </w:r>
      <w:r w:rsidR="004C4946" w:rsidRPr="000967E6">
        <w:rPr>
          <w:rFonts w:ascii="ＭＳ 明朝" w:eastAsia="ＭＳ 明朝" w:hAnsi="ＭＳ 明朝" w:cs="SimSun" w:hint="eastAsia"/>
        </w:rPr>
        <w:t>優先</w:t>
      </w:r>
      <w:r w:rsidR="004C4946" w:rsidRPr="000967E6">
        <w:rPr>
          <w:rFonts w:ascii="ＭＳ 明朝" w:eastAsia="ＭＳ 明朝" w:hAnsi="ＭＳ 明朝" w:cs="SimSun" w:hint="eastAsia"/>
          <w:lang w:eastAsia="ja-JP"/>
        </w:rPr>
        <w:t>すること、そして</w:t>
      </w:r>
      <w:r w:rsidRPr="000967E6">
        <w:rPr>
          <w:rFonts w:ascii="ＭＳ 明朝" w:eastAsia="ＭＳ 明朝" w:hAnsi="ＭＳ 明朝"/>
        </w:rPr>
        <w:t>アクセシビリティと公共調達に関するEUの法的義務も内部規定に統合する</w:t>
      </w:r>
      <w:r w:rsidR="004C4946" w:rsidRPr="000967E6">
        <w:rPr>
          <w:rFonts w:ascii="ＭＳ 明朝" w:eastAsia="ＭＳ 明朝" w:hAnsi="ＭＳ 明朝" w:hint="eastAsia"/>
          <w:lang w:eastAsia="ja-JP"/>
        </w:rPr>
        <w:t>と</w:t>
      </w:r>
      <w:r w:rsidRPr="000967E6">
        <w:rPr>
          <w:rFonts w:ascii="ＭＳ 明朝" w:eastAsia="ＭＳ 明朝" w:hAnsi="ＭＳ 明朝"/>
        </w:rPr>
        <w:t>している。</w:t>
      </w:r>
      <w:r w:rsidR="00082404" w:rsidRPr="000967E6">
        <w:rPr>
          <w:rFonts w:ascii="ＭＳ 明朝" w:eastAsia="ＭＳ 明朝" w:hAnsi="ＭＳ 明朝"/>
        </w:rPr>
        <w:t>障害のある人</w:t>
      </w:r>
      <w:r w:rsidRPr="000967E6">
        <w:rPr>
          <w:rFonts w:ascii="ＭＳ 明朝" w:eastAsia="ＭＳ 明朝" w:hAnsi="ＭＳ 明朝"/>
        </w:rPr>
        <w:t>のアクセシビリティの側面</w:t>
      </w:r>
      <w:r w:rsidR="00E25EB5" w:rsidRPr="000967E6">
        <w:rPr>
          <w:rFonts w:ascii="ＭＳ 明朝" w:eastAsia="ＭＳ 明朝" w:hAnsi="ＭＳ 明朝" w:hint="eastAsia"/>
          <w:lang w:eastAsia="ja-JP"/>
        </w:rPr>
        <w:t>が</w:t>
      </w:r>
      <w:r w:rsidRPr="000967E6">
        <w:rPr>
          <w:rFonts w:ascii="ＭＳ 明朝" w:eastAsia="ＭＳ 明朝" w:hAnsi="ＭＳ 明朝"/>
        </w:rPr>
        <w:t>、契約の履行において不利な状況にある人や</w:t>
      </w:r>
      <w:r w:rsidR="00082404" w:rsidRPr="000967E6">
        <w:rPr>
          <w:rFonts w:ascii="ＭＳ 明朝" w:eastAsia="ＭＳ 明朝" w:hAnsi="ＭＳ 明朝"/>
        </w:rPr>
        <w:t>障害のある人</w:t>
      </w:r>
      <w:r w:rsidRPr="000967E6">
        <w:rPr>
          <w:rFonts w:ascii="ＭＳ 明朝" w:eastAsia="ＭＳ 明朝" w:hAnsi="ＭＳ 明朝"/>
        </w:rPr>
        <w:t>を雇用する要件など、公共調達の分野における特定の措置に含まれている。</w:t>
      </w:r>
    </w:p>
    <w:p w14:paraId="38DD33DD" w14:textId="072FFBF1" w:rsidR="008D30E6" w:rsidRPr="001C7DF3" w:rsidRDefault="008D30E6" w:rsidP="00E83133">
      <w:pPr>
        <w:pStyle w:val="SingleTxtG"/>
        <w:ind w:right="0"/>
        <w:rPr>
          <w:rFonts w:ascii="ＭＳ 明朝" w:eastAsia="ＭＳ 明朝" w:hAnsi="ＭＳ 明朝"/>
          <w:lang w:eastAsia="ja-JP"/>
        </w:rPr>
      </w:pPr>
      <w:r w:rsidRPr="000967E6">
        <w:rPr>
          <w:rFonts w:ascii="ＭＳ 明朝" w:eastAsia="ＭＳ 明朝" w:hAnsi="ＭＳ 明朝"/>
        </w:rPr>
        <w:t>74.</w:t>
      </w:r>
      <w:r w:rsidRPr="000967E6">
        <w:rPr>
          <w:rFonts w:ascii="ＭＳ 明朝" w:eastAsia="ＭＳ 明朝" w:hAnsi="ＭＳ 明朝"/>
        </w:rPr>
        <w:tab/>
        <w:t>2021年5月、欧州委員会は、</w:t>
      </w:r>
      <w:r w:rsidR="001906E5" w:rsidRPr="000967E6">
        <w:rPr>
          <w:rFonts w:ascii="ＭＳ 明朝" w:eastAsia="ＭＳ 明朝" w:hAnsi="ＭＳ 明朝"/>
        </w:rPr>
        <w:t>「</w:t>
      </w:r>
      <w:r w:rsidRPr="000967E6">
        <w:rPr>
          <w:rFonts w:ascii="ＭＳ 明朝" w:eastAsia="ＭＳ 明朝" w:hAnsi="ＭＳ 明朝"/>
        </w:rPr>
        <w:t>公共部門が購入する物品、サービス、</w:t>
      </w:r>
      <w:r w:rsidR="00813769" w:rsidRPr="000967E6">
        <w:rPr>
          <w:rFonts w:ascii="ＭＳ 明朝" w:eastAsia="ＭＳ 明朝" w:hAnsi="ＭＳ 明朝" w:hint="eastAsia"/>
          <w:lang w:eastAsia="ja-JP"/>
        </w:rPr>
        <w:t>事業</w:t>
      </w:r>
      <w:r w:rsidR="00813769" w:rsidRPr="000967E6">
        <w:rPr>
          <w:rFonts w:ascii="ＭＳ 明朝" w:eastAsia="ＭＳ 明朝" w:hAnsi="ＭＳ 明朝" w:hint="eastAsia"/>
          <w:sz w:val="16"/>
          <w:szCs w:val="16"/>
          <w:lang w:eastAsia="ja-JP"/>
        </w:rPr>
        <w:t>（</w:t>
      </w:r>
      <w:r w:rsidR="00813769" w:rsidRPr="000967E6">
        <w:rPr>
          <w:rFonts w:ascii="ＭＳ 明朝" w:eastAsia="ＭＳ 明朝" w:hAnsi="ＭＳ 明朝"/>
          <w:sz w:val="16"/>
          <w:szCs w:val="16"/>
          <w:lang w:eastAsia="ja-JP"/>
        </w:rPr>
        <w:t>goods, services and works</w:t>
      </w:r>
      <w:r w:rsidR="00813769" w:rsidRPr="000967E6">
        <w:rPr>
          <w:rFonts w:ascii="ＭＳ 明朝" w:eastAsia="ＭＳ 明朝" w:hAnsi="ＭＳ 明朝" w:hint="eastAsia"/>
          <w:sz w:val="16"/>
          <w:szCs w:val="16"/>
          <w:lang w:eastAsia="ja-JP"/>
        </w:rPr>
        <w:t>）</w:t>
      </w:r>
      <w:r w:rsidRPr="000967E6">
        <w:rPr>
          <w:rFonts w:ascii="ＭＳ 明朝" w:eastAsia="ＭＳ 明朝" w:hAnsi="ＭＳ 明朝"/>
        </w:rPr>
        <w:t>が社会に与える影響</w:t>
      </w:r>
      <w:r w:rsidR="001906E5" w:rsidRPr="000967E6">
        <w:rPr>
          <w:rFonts w:ascii="ＭＳ 明朝" w:eastAsia="ＭＳ 明朝" w:hAnsi="ＭＳ 明朝"/>
        </w:rPr>
        <w:t>」</w:t>
      </w:r>
      <w:r w:rsidR="00813769" w:rsidRPr="000967E6">
        <w:rPr>
          <w:rFonts w:ascii="ＭＳ 明朝" w:eastAsia="ＭＳ 明朝" w:hAnsi="ＭＳ 明朝" w:hint="eastAsia"/>
          <w:lang w:eastAsia="ja-JP"/>
        </w:rPr>
        <w:t>に対応すべく</w:t>
      </w:r>
      <w:r w:rsidRPr="000967E6">
        <w:rPr>
          <w:rFonts w:ascii="ＭＳ 明朝" w:eastAsia="ＭＳ 明朝" w:hAnsi="ＭＳ 明朝"/>
        </w:rPr>
        <w:t>、社会的</w:t>
      </w:r>
      <w:r w:rsidR="00813769" w:rsidRPr="000967E6">
        <w:rPr>
          <w:rFonts w:ascii="ＭＳ 明朝" w:eastAsia="ＭＳ 明朝" w:hAnsi="ＭＳ 明朝" w:hint="eastAsia"/>
          <w:lang w:eastAsia="ja-JP"/>
        </w:rPr>
        <w:t>に</w:t>
      </w:r>
      <w:r w:rsidRPr="000967E6">
        <w:rPr>
          <w:rFonts w:ascii="ＭＳ 明朝" w:eastAsia="ＭＳ 明朝" w:hAnsi="ＭＳ 明朝"/>
        </w:rPr>
        <w:t>責任のある公共調達に関する新しい</w:t>
      </w:r>
      <w:r w:rsidR="00813769" w:rsidRPr="000967E6">
        <w:rPr>
          <w:rFonts w:ascii="ＭＳ 明朝" w:eastAsia="ＭＳ 明朝" w:hAnsi="ＭＳ 明朝" w:hint="eastAsia"/>
          <w:lang w:eastAsia="ja-JP"/>
        </w:rPr>
        <w:t>「</w:t>
      </w:r>
      <w:r w:rsidR="003F124C" w:rsidRPr="000967E6">
        <w:rPr>
          <w:rFonts w:ascii="ＭＳ 明朝" w:eastAsia="ＭＳ 明朝" w:hAnsi="ＭＳ 明朝" w:hint="eastAsia"/>
          <w:lang w:eastAsia="ja-JP"/>
        </w:rPr>
        <w:t>社会的責任を考慮した購買</w:t>
      </w:r>
      <w:r w:rsidR="00813769" w:rsidRPr="000967E6">
        <w:rPr>
          <w:rFonts w:ascii="ＭＳ 明朝" w:eastAsia="ＭＳ 明朝" w:hAnsi="ＭＳ 明朝" w:hint="eastAsia"/>
          <w:lang w:eastAsia="ja-JP"/>
        </w:rPr>
        <w:t>」</w:t>
      </w:r>
      <w:r w:rsidR="00813769" w:rsidRPr="000967E6">
        <w:rPr>
          <w:rFonts w:ascii="ＭＳ 明朝" w:eastAsia="ＭＳ 明朝" w:hAnsi="ＭＳ 明朝" w:hint="eastAsia"/>
          <w:sz w:val="16"/>
          <w:szCs w:val="16"/>
          <w:lang w:eastAsia="ja-JP"/>
        </w:rPr>
        <w:t>（</w:t>
      </w:r>
      <w:r w:rsidRPr="000967E6">
        <w:rPr>
          <w:rFonts w:ascii="ＭＳ 明朝" w:eastAsia="ＭＳ 明朝" w:hAnsi="ＭＳ 明朝"/>
          <w:sz w:val="16"/>
          <w:szCs w:val="16"/>
        </w:rPr>
        <w:t>Buying Social</w:t>
      </w:r>
      <w:r w:rsidR="00813769" w:rsidRPr="000967E6">
        <w:rPr>
          <w:rFonts w:ascii="ＭＳ 明朝" w:eastAsia="ＭＳ 明朝" w:hAnsi="ＭＳ 明朝" w:hint="eastAsia"/>
          <w:sz w:val="16"/>
          <w:szCs w:val="16"/>
          <w:lang w:eastAsia="ja-JP"/>
        </w:rPr>
        <w:t>）</w:t>
      </w:r>
      <w:bookmarkStart w:id="23" w:name="_Hlk193365594"/>
      <w:r w:rsidR="00813769" w:rsidRPr="000967E6">
        <w:rPr>
          <w:rFonts w:ascii="ＭＳ 明朝" w:eastAsia="ＭＳ 明朝" w:hAnsi="ＭＳ 明朝" w:hint="eastAsia"/>
          <w:lang w:eastAsia="ja-JP"/>
        </w:rPr>
        <w:t>指針</w:t>
      </w:r>
      <w:bookmarkEnd w:id="23"/>
      <w:r w:rsidRPr="000967E6">
        <w:rPr>
          <w:rFonts w:ascii="ＭＳ 明朝" w:eastAsia="ＭＳ 明朝" w:hAnsi="ＭＳ 明朝"/>
        </w:rPr>
        <w:t>を発表した。同</w:t>
      </w:r>
      <w:r w:rsidR="00813769" w:rsidRPr="000967E6">
        <w:rPr>
          <w:rFonts w:ascii="ＭＳ 明朝" w:eastAsia="ＭＳ 明朝" w:hAnsi="ＭＳ 明朝" w:hint="eastAsia"/>
        </w:rPr>
        <w:t>指針</w:t>
      </w:r>
      <w:r w:rsidRPr="000967E6">
        <w:rPr>
          <w:rFonts w:ascii="ＭＳ 明朝" w:eastAsia="ＭＳ 明朝" w:hAnsi="ＭＳ 明朝"/>
        </w:rPr>
        <w:t>は、</w:t>
      </w:r>
      <w:r w:rsidR="00AD5C1A" w:rsidRPr="000967E6">
        <w:rPr>
          <w:rFonts w:ascii="ＭＳ 明朝" w:eastAsia="ＭＳ 明朝" w:hAnsi="ＭＳ 明朝"/>
        </w:rPr>
        <w:t>国連障害</w:t>
      </w:r>
      <w:r w:rsidR="00AD5C1A" w:rsidRPr="000967E6">
        <w:rPr>
          <w:rFonts w:ascii="ＭＳ 明朝" w:eastAsia="ＭＳ 明朝" w:hAnsi="ＭＳ 明朝"/>
        </w:rPr>
        <w:lastRenderedPageBreak/>
        <w:t>者権利条約</w:t>
      </w:r>
      <w:r w:rsidRPr="000967E6">
        <w:rPr>
          <w:rFonts w:ascii="ＭＳ 明朝" w:eastAsia="ＭＳ 明朝" w:hAnsi="ＭＳ 明朝"/>
        </w:rPr>
        <w:t>に言及し、公共入札に組み込むべき目的の一つとして</w:t>
      </w:r>
      <w:r w:rsidR="001906E5" w:rsidRPr="000967E6">
        <w:rPr>
          <w:rFonts w:ascii="ＭＳ 明朝" w:eastAsia="ＭＳ 明朝" w:hAnsi="ＭＳ 明朝"/>
        </w:rPr>
        <w:t>「</w:t>
      </w:r>
      <w:r w:rsidRPr="000967E6">
        <w:rPr>
          <w:rFonts w:ascii="ＭＳ 明朝" w:eastAsia="ＭＳ 明朝" w:hAnsi="ＭＳ 明朝"/>
        </w:rPr>
        <w:t>万人のためのデザイン</w:t>
      </w:r>
      <w:r w:rsidR="001906E5" w:rsidRPr="000967E6">
        <w:rPr>
          <w:rFonts w:ascii="ＭＳ 明朝" w:eastAsia="ＭＳ 明朝" w:hAnsi="ＭＳ 明朝"/>
        </w:rPr>
        <w:t>」</w:t>
      </w:r>
      <w:r w:rsidR="00813769" w:rsidRPr="000967E6">
        <w:rPr>
          <w:rFonts w:ascii="ＭＳ 明朝" w:eastAsia="ＭＳ 明朝" w:hAnsi="ＭＳ 明朝" w:hint="eastAsia"/>
          <w:sz w:val="16"/>
          <w:szCs w:val="16"/>
          <w:lang w:eastAsia="ja-JP"/>
        </w:rPr>
        <w:t>（</w:t>
      </w:r>
      <w:r w:rsidR="00813769" w:rsidRPr="000967E6">
        <w:rPr>
          <w:rFonts w:ascii="ＭＳ 明朝" w:eastAsia="ＭＳ 明朝" w:hAnsi="ＭＳ 明朝"/>
          <w:sz w:val="16"/>
          <w:szCs w:val="16"/>
          <w:lang w:eastAsia="ja-JP"/>
        </w:rPr>
        <w:t>design for all</w:t>
      </w:r>
      <w:r w:rsidR="00813769" w:rsidRPr="000967E6">
        <w:rPr>
          <w:rFonts w:ascii="ＭＳ 明朝" w:eastAsia="ＭＳ 明朝" w:hAnsi="ＭＳ 明朝" w:hint="eastAsia"/>
          <w:sz w:val="16"/>
          <w:szCs w:val="16"/>
          <w:lang w:eastAsia="ja-JP"/>
        </w:rPr>
        <w:t>）</w:t>
      </w:r>
      <w:r w:rsidR="001906E5" w:rsidRPr="000967E6">
        <w:rPr>
          <w:rFonts w:ascii="ＭＳ 明朝" w:eastAsia="ＭＳ 明朝" w:hAnsi="ＭＳ 明朝"/>
        </w:rPr>
        <w:t>を</w:t>
      </w:r>
      <w:r w:rsidRPr="000967E6">
        <w:rPr>
          <w:rFonts w:ascii="ＭＳ 明朝" w:eastAsia="ＭＳ 明朝" w:hAnsi="ＭＳ 明朝"/>
        </w:rPr>
        <w:t>強調し、公共入札にアクセシビリティへの配慮を組み込むことは、欧州公共調達法</w:t>
      </w:r>
      <w:r w:rsidR="003F124C" w:rsidRPr="000967E6">
        <w:rPr>
          <w:rFonts w:ascii="ＭＳ 明朝" w:eastAsia="ＭＳ 明朝" w:hAnsi="ＭＳ 明朝" w:hint="eastAsia"/>
          <w:sz w:val="16"/>
          <w:szCs w:val="16"/>
          <w:lang w:eastAsia="ja-JP"/>
        </w:rPr>
        <w:t>（</w:t>
      </w:r>
      <w:r w:rsidR="003F124C" w:rsidRPr="000967E6">
        <w:rPr>
          <w:rFonts w:ascii="ＭＳ 明朝" w:eastAsia="ＭＳ 明朝" w:hAnsi="ＭＳ 明朝"/>
          <w:sz w:val="16"/>
          <w:szCs w:val="16"/>
          <w:lang w:eastAsia="ja-JP"/>
        </w:rPr>
        <w:t>European Public Procurement legislation</w:t>
      </w:r>
      <w:r w:rsidR="003F124C" w:rsidRPr="000967E6">
        <w:rPr>
          <w:rFonts w:ascii="ＭＳ 明朝" w:eastAsia="ＭＳ 明朝" w:hAnsi="ＭＳ 明朝" w:hint="eastAsia"/>
          <w:sz w:val="16"/>
          <w:szCs w:val="16"/>
          <w:lang w:eastAsia="ja-JP"/>
        </w:rPr>
        <w:t>）</w:t>
      </w:r>
      <w:r w:rsidRPr="000967E6">
        <w:rPr>
          <w:rFonts w:ascii="ＭＳ 明朝" w:eastAsia="ＭＳ 明朝" w:hAnsi="ＭＳ 明朝"/>
        </w:rPr>
        <w:t>に従い、</w:t>
      </w:r>
      <w:r w:rsidR="00B35153" w:rsidRPr="000967E6">
        <w:rPr>
          <w:rFonts w:ascii="ＭＳ 明朝" w:eastAsia="ＭＳ 明朝" w:hAnsi="ＭＳ 明朝" w:hint="eastAsia"/>
        </w:rPr>
        <w:t>一般市民</w:t>
      </w:r>
      <w:r w:rsidR="00B35153" w:rsidRPr="000967E6">
        <w:rPr>
          <w:rFonts w:ascii="ＭＳ 明朝" w:eastAsia="ＭＳ 明朝" w:hAnsi="ＭＳ 明朝" w:hint="eastAsia"/>
          <w:sz w:val="16"/>
          <w:szCs w:val="16"/>
          <w:lang w:eastAsia="ja-JP"/>
        </w:rPr>
        <w:t>（</w:t>
      </w:r>
      <w:r w:rsidR="00B35153" w:rsidRPr="000967E6">
        <w:rPr>
          <w:rFonts w:ascii="ＭＳ 明朝" w:eastAsia="ＭＳ 明朝" w:hAnsi="ＭＳ 明朝"/>
          <w:sz w:val="16"/>
          <w:szCs w:val="16"/>
          <w:lang w:eastAsia="ja-JP"/>
        </w:rPr>
        <w:t>natural persons</w:t>
      </w:r>
      <w:r w:rsidR="00B35153" w:rsidRPr="000967E6">
        <w:rPr>
          <w:rFonts w:ascii="ＭＳ 明朝" w:eastAsia="ＭＳ 明朝" w:hAnsi="ＭＳ 明朝" w:hint="eastAsia"/>
          <w:sz w:val="16"/>
          <w:szCs w:val="16"/>
          <w:lang w:eastAsia="ja-JP"/>
        </w:rPr>
        <w:t>）</w:t>
      </w:r>
      <w:r w:rsidRPr="000967E6">
        <w:rPr>
          <w:rFonts w:ascii="ＭＳ 明朝" w:eastAsia="ＭＳ 明朝" w:hAnsi="ＭＳ 明朝"/>
        </w:rPr>
        <w:t>による使用を意図した調達に関する</w:t>
      </w:r>
      <w:r w:rsidR="00B35153" w:rsidRPr="000967E6">
        <w:rPr>
          <w:rFonts w:ascii="ＭＳ 明朝" w:eastAsia="ＭＳ 明朝" w:hAnsi="ＭＳ 明朝" w:hint="eastAsia"/>
          <w:lang w:eastAsia="ja-JP"/>
        </w:rPr>
        <w:t>、</w:t>
      </w:r>
      <w:r w:rsidRPr="000967E6">
        <w:rPr>
          <w:rFonts w:ascii="ＭＳ 明朝" w:eastAsia="ＭＳ 明朝" w:hAnsi="ＭＳ 明朝"/>
        </w:rPr>
        <w:t>EUの</w:t>
      </w:r>
      <w:r w:rsidR="00813769" w:rsidRPr="000967E6">
        <w:rPr>
          <w:rFonts w:ascii="ＭＳ 明朝" w:eastAsia="ＭＳ 明朝" w:hAnsi="ＭＳ 明朝" w:hint="eastAsia"/>
          <w:lang w:eastAsia="ja-JP"/>
        </w:rPr>
        <w:t>公的購入者</w:t>
      </w:r>
      <w:r w:rsidRPr="000967E6">
        <w:rPr>
          <w:rFonts w:ascii="ＭＳ 明朝" w:eastAsia="ＭＳ 明朝" w:hAnsi="ＭＳ 明朝"/>
        </w:rPr>
        <w:t>の義務であると明記している。</w:t>
      </w:r>
      <w:r w:rsidR="00813769" w:rsidRPr="000967E6">
        <w:rPr>
          <w:rFonts w:ascii="ＭＳ 明朝" w:eastAsia="ＭＳ 明朝" w:hAnsi="ＭＳ 明朝" w:hint="eastAsia"/>
          <w:lang w:eastAsia="ja-JP"/>
        </w:rPr>
        <w:t>また</w:t>
      </w:r>
      <w:r w:rsidR="00813769" w:rsidRPr="000967E6">
        <w:rPr>
          <w:rFonts w:ascii="ＭＳ 明朝" w:eastAsia="ＭＳ 明朝" w:hAnsi="ＭＳ 明朝" w:hint="eastAsia"/>
        </w:rPr>
        <w:t>指針</w:t>
      </w:r>
      <w:r w:rsidRPr="000967E6">
        <w:rPr>
          <w:rFonts w:ascii="ＭＳ 明朝" w:eastAsia="ＭＳ 明朝" w:hAnsi="ＭＳ 明朝"/>
        </w:rPr>
        <w:t>は、指令の範囲内の製品やサービスを購入する際、</w:t>
      </w:r>
      <w:bookmarkStart w:id="24" w:name="_Hlk194085904"/>
      <w:r w:rsidR="00813769" w:rsidRPr="000967E6">
        <w:rPr>
          <w:rFonts w:ascii="ＭＳ 明朝" w:eastAsia="ＭＳ 明朝" w:hAnsi="ＭＳ 明朝" w:hint="eastAsia"/>
        </w:rPr>
        <w:t>欧州アクセシビリティ法</w:t>
      </w:r>
      <w:bookmarkEnd w:id="24"/>
      <w:r w:rsidR="00813769" w:rsidRPr="000967E6">
        <w:rPr>
          <w:rFonts w:ascii="ＭＳ 明朝" w:eastAsia="ＭＳ 明朝" w:hAnsi="ＭＳ 明朝" w:hint="eastAsia"/>
          <w:lang w:eastAsia="ja-JP"/>
        </w:rPr>
        <w:t>（</w:t>
      </w:r>
      <w:r w:rsidRPr="000967E6">
        <w:rPr>
          <w:rFonts w:ascii="ＭＳ 明朝" w:eastAsia="ＭＳ 明朝" w:hAnsi="ＭＳ 明朝"/>
        </w:rPr>
        <w:t>EAA</w:t>
      </w:r>
      <w:r w:rsidR="00813769" w:rsidRPr="000967E6">
        <w:rPr>
          <w:rFonts w:ascii="ＭＳ 明朝" w:eastAsia="ＭＳ 明朝" w:hAnsi="ＭＳ 明朝" w:hint="eastAsia"/>
          <w:lang w:eastAsia="ja-JP"/>
        </w:rPr>
        <w:t>）</w:t>
      </w:r>
      <w:r w:rsidRPr="000967E6">
        <w:rPr>
          <w:rFonts w:ascii="ＭＳ 明朝" w:eastAsia="ＭＳ 明朝" w:hAnsi="ＭＳ 明朝"/>
        </w:rPr>
        <w:t>の付属書Iに含まれる技術仕様にアクセシビリティ要件を含める義務に言及している。同指令はまた、</w:t>
      </w:r>
      <w:r w:rsidR="00211443" w:rsidRPr="000967E6">
        <w:rPr>
          <w:rFonts w:ascii="ＭＳ 明朝" w:eastAsia="ＭＳ 明朝" w:hAnsi="ＭＳ 明朝" w:hint="eastAsia"/>
          <w:lang w:eastAsia="ja-JP"/>
        </w:rPr>
        <w:t>別のEU</w:t>
      </w:r>
      <w:r w:rsidR="00211443" w:rsidRPr="000967E6">
        <w:rPr>
          <w:rFonts w:ascii="ＭＳ 明朝" w:eastAsia="ＭＳ 明朝" w:hAnsi="ＭＳ 明朝"/>
        </w:rPr>
        <w:t>法</w:t>
      </w:r>
      <w:r w:rsidR="00211443" w:rsidRPr="000967E6">
        <w:rPr>
          <w:rFonts w:ascii="ＭＳ 明朝" w:eastAsia="ＭＳ 明朝" w:hAnsi="ＭＳ 明朝" w:hint="eastAsia"/>
          <w:lang w:eastAsia="ja-JP"/>
        </w:rPr>
        <w:t>で</w:t>
      </w:r>
      <w:r w:rsidR="00211443" w:rsidRPr="000967E6">
        <w:rPr>
          <w:rFonts w:ascii="ＭＳ 明朝" w:eastAsia="ＭＳ 明朝" w:hAnsi="ＭＳ 明朝"/>
        </w:rPr>
        <w:t>アクセシビリティ義務</w:t>
      </w:r>
      <w:r w:rsidR="00211443" w:rsidRPr="000967E6">
        <w:rPr>
          <w:rFonts w:ascii="ＭＳ 明朝" w:eastAsia="ＭＳ 明朝" w:hAnsi="ＭＳ 明朝" w:hint="eastAsia"/>
          <w:lang w:eastAsia="ja-JP"/>
        </w:rPr>
        <w:t>化が</w:t>
      </w:r>
      <w:r w:rsidR="00211443" w:rsidRPr="000967E6">
        <w:rPr>
          <w:rFonts w:ascii="ＭＳ 明朝" w:eastAsia="ＭＳ 明朝" w:hAnsi="ＭＳ 明朝"/>
        </w:rPr>
        <w:t>推定</w:t>
      </w:r>
      <w:r w:rsidR="00211443" w:rsidRPr="000967E6">
        <w:rPr>
          <w:rFonts w:ascii="ＭＳ 明朝" w:eastAsia="ＭＳ 明朝" w:hAnsi="ＭＳ 明朝" w:hint="eastAsia"/>
          <w:lang w:eastAsia="ja-JP"/>
        </w:rPr>
        <w:t>される、</w:t>
      </w:r>
      <w:r w:rsidR="00813769" w:rsidRPr="001C7DF3">
        <w:rPr>
          <w:rFonts w:ascii="ＭＳ 明朝" w:eastAsia="ＭＳ 明朝" w:hAnsi="ＭＳ 明朝"/>
        </w:rPr>
        <w:t>他の製品およびサービス</w:t>
      </w:r>
      <w:r w:rsidR="00813769" w:rsidRPr="00211443">
        <w:rPr>
          <w:rFonts w:ascii="ＭＳ 明朝" w:eastAsia="ＭＳ 明朝" w:hAnsi="ＭＳ 明朝"/>
        </w:rPr>
        <w:t>に対する</w:t>
      </w:r>
      <w:r w:rsidR="00813769" w:rsidRPr="001C7DF3">
        <w:rPr>
          <w:rFonts w:ascii="ＭＳ 明朝" w:eastAsia="ＭＳ 明朝" w:hAnsi="ＭＳ 明朝"/>
        </w:rPr>
        <w:t>これらの要件の使用についても規定し</w:t>
      </w:r>
      <w:r w:rsidRPr="001C7DF3">
        <w:rPr>
          <w:rFonts w:ascii="ＭＳ 明朝" w:eastAsia="ＭＳ 明朝" w:hAnsi="ＭＳ 明朝"/>
        </w:rPr>
        <w:t>ている</w:t>
      </w:r>
      <w:r w:rsidR="00813769" w:rsidRPr="000967E6">
        <w:rPr>
          <w:rFonts w:ascii="ＭＳ 明朝" w:eastAsia="ＭＳ 明朝" w:hAnsi="ＭＳ 明朝" w:hint="eastAsia"/>
          <w:sz w:val="16"/>
          <w:szCs w:val="16"/>
          <w:lang w:eastAsia="ja-JP"/>
        </w:rPr>
        <w:t xml:space="preserve">（訳注　</w:t>
      </w:r>
      <w:r w:rsidR="00F30204" w:rsidRPr="000967E6">
        <w:rPr>
          <w:rFonts w:ascii="ＭＳ 明朝" w:eastAsia="ＭＳ 明朝" w:hAnsi="ＭＳ 明朝" w:hint="eastAsia"/>
          <w:sz w:val="16"/>
          <w:szCs w:val="16"/>
          <w:lang w:eastAsia="ja-JP"/>
        </w:rPr>
        <w:t>ここでの指令とは</w:t>
      </w:r>
      <w:r w:rsidR="00F30204" w:rsidRPr="000967E6">
        <w:rPr>
          <w:rFonts w:ascii="ＭＳ 明朝" w:eastAsia="ＭＳ 明朝" w:hAnsi="ＭＳ 明朝" w:hint="eastAsia"/>
          <w:sz w:val="16"/>
          <w:szCs w:val="16"/>
        </w:rPr>
        <w:t>欧州アクセシビリティ法</w:t>
      </w:r>
      <w:r w:rsidR="00F30204" w:rsidRPr="000967E6">
        <w:rPr>
          <w:rFonts w:ascii="ＭＳ 明朝" w:eastAsia="ＭＳ 明朝" w:hAnsi="ＭＳ 明朝" w:hint="eastAsia"/>
          <w:sz w:val="16"/>
          <w:szCs w:val="16"/>
          <w:lang w:eastAsia="ja-JP"/>
        </w:rPr>
        <w:t>のことを指す</w:t>
      </w:r>
      <w:r w:rsidR="00813769" w:rsidRPr="000967E6">
        <w:rPr>
          <w:rFonts w:ascii="ＭＳ 明朝" w:eastAsia="ＭＳ 明朝" w:hAnsi="ＭＳ 明朝" w:hint="eastAsia"/>
          <w:sz w:val="16"/>
          <w:szCs w:val="16"/>
          <w:lang w:eastAsia="ja-JP"/>
        </w:rPr>
        <w:t>）</w:t>
      </w:r>
      <w:r w:rsidR="00813769" w:rsidRPr="000967E6">
        <w:rPr>
          <w:rFonts w:ascii="ＭＳ 明朝" w:eastAsia="ＭＳ 明朝" w:hAnsi="ＭＳ 明朝" w:hint="eastAsia"/>
          <w:lang w:eastAsia="ja-JP"/>
        </w:rPr>
        <w:t>。</w:t>
      </w:r>
      <w:r w:rsidRPr="000967E6">
        <w:rPr>
          <w:rFonts w:ascii="ＭＳ 明朝" w:eastAsia="ＭＳ 明朝" w:hAnsi="ＭＳ 明朝"/>
        </w:rPr>
        <w:t>この</w:t>
      </w:r>
      <w:r w:rsidR="00813769" w:rsidRPr="000967E6">
        <w:rPr>
          <w:rFonts w:ascii="ＭＳ 明朝" w:eastAsia="ＭＳ 明朝" w:hAnsi="ＭＳ 明朝" w:hint="eastAsia"/>
        </w:rPr>
        <w:t>指針</w:t>
      </w:r>
      <w:r w:rsidRPr="000967E6">
        <w:rPr>
          <w:rFonts w:ascii="ＭＳ 明朝" w:eastAsia="ＭＳ 明朝" w:hAnsi="ＭＳ 明朝"/>
        </w:rPr>
        <w:t>を促進するため、欧州委員会は、アクセシビリティや</w:t>
      </w:r>
      <w:r w:rsidR="00C84352" w:rsidRPr="000967E6">
        <w:rPr>
          <w:rFonts w:ascii="ＭＳ 明朝" w:eastAsia="ＭＳ 明朝" w:hAnsi="ＭＳ 明朝" w:hint="eastAsia"/>
        </w:rPr>
        <w:t>職業参加</w:t>
      </w:r>
      <w:r w:rsidR="00C84352" w:rsidRPr="000967E6">
        <w:rPr>
          <w:rFonts w:ascii="ＭＳ 明朝" w:eastAsia="ＭＳ 明朝" w:hAnsi="ＭＳ 明朝" w:hint="eastAsia"/>
          <w:lang w:eastAsia="ja-JP"/>
        </w:rPr>
        <w:t>受け入れ</w:t>
      </w:r>
      <w:r w:rsidR="00C84352" w:rsidRPr="000967E6">
        <w:rPr>
          <w:rFonts w:ascii="ＭＳ 明朝" w:eastAsia="ＭＳ 明朝" w:hAnsi="ＭＳ 明朝" w:hint="eastAsia"/>
          <w:sz w:val="16"/>
          <w:szCs w:val="16"/>
          <w:lang w:eastAsia="ja-JP"/>
        </w:rPr>
        <w:t>（</w:t>
      </w:r>
      <w:r w:rsidR="00C84352" w:rsidRPr="000967E6">
        <w:rPr>
          <w:rFonts w:ascii="ＭＳ 明朝" w:eastAsia="ＭＳ 明朝" w:hAnsi="ＭＳ 明朝"/>
          <w:sz w:val="16"/>
          <w:szCs w:val="16"/>
          <w:lang w:eastAsia="ja-JP"/>
        </w:rPr>
        <w:t>professional integration</w:t>
      </w:r>
      <w:r w:rsidR="00C84352" w:rsidRPr="000967E6">
        <w:rPr>
          <w:rFonts w:ascii="ＭＳ 明朝" w:eastAsia="ＭＳ 明朝" w:hAnsi="ＭＳ 明朝" w:hint="eastAsia"/>
          <w:sz w:val="16"/>
          <w:szCs w:val="16"/>
          <w:lang w:eastAsia="ja-JP"/>
        </w:rPr>
        <w:t>）</w:t>
      </w:r>
      <w:r w:rsidRPr="000967E6">
        <w:rPr>
          <w:rFonts w:ascii="ＭＳ 明朝" w:eastAsia="ＭＳ 明朝" w:hAnsi="ＭＳ 明朝"/>
        </w:rPr>
        <w:t>など、さまざまな社</w:t>
      </w:r>
      <w:r w:rsidRPr="001C7DF3">
        <w:rPr>
          <w:rFonts w:ascii="ＭＳ 明朝" w:eastAsia="ＭＳ 明朝" w:hAnsi="ＭＳ 明朝"/>
        </w:rPr>
        <w:t>会的目標に関する一連のウェビナーを開始した。</w:t>
      </w:r>
    </w:p>
    <w:p w14:paraId="191B7144" w14:textId="3B863FDD" w:rsidR="008D30E6" w:rsidRPr="000967E6"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75.</w:t>
      </w:r>
      <w:r w:rsidRPr="001C7DF3">
        <w:rPr>
          <w:rFonts w:ascii="ＭＳ 明朝" w:eastAsia="ＭＳ 明朝" w:hAnsi="ＭＳ 明朝"/>
        </w:rPr>
        <w:tab/>
        <w:t>EU</w:t>
      </w:r>
      <w:r w:rsidR="001906E5" w:rsidRPr="001C7DF3">
        <w:rPr>
          <w:rFonts w:ascii="ＭＳ 明朝" w:eastAsia="ＭＳ 明朝" w:hAnsi="ＭＳ 明朝"/>
        </w:rPr>
        <w:t>機関の</w:t>
      </w:r>
      <w:r w:rsidRPr="001C7DF3">
        <w:rPr>
          <w:rFonts w:ascii="ＭＳ 明朝" w:eastAsia="ＭＳ 明朝" w:hAnsi="ＭＳ 明朝"/>
        </w:rPr>
        <w:t>規則と手続きは、</w:t>
      </w:r>
      <w:r w:rsidR="00AD5C1A">
        <w:rPr>
          <w:rFonts w:ascii="ＭＳ 明朝" w:eastAsia="ＭＳ 明朝" w:hAnsi="ＭＳ 明朝"/>
        </w:rPr>
        <w:t>国連障害者権利条約</w:t>
      </w:r>
      <w:r w:rsidRPr="001C7DF3">
        <w:rPr>
          <w:rFonts w:ascii="ＭＳ 明朝" w:eastAsia="ＭＳ 明朝" w:hAnsi="ＭＳ 明朝"/>
        </w:rPr>
        <w:t>に規定された主要原則に沿っている。2018年財務規</w:t>
      </w:r>
      <w:r w:rsidRPr="000967E6">
        <w:rPr>
          <w:rFonts w:ascii="ＭＳ 明朝" w:eastAsia="ＭＳ 明朝" w:hAnsi="ＭＳ 明朝"/>
        </w:rPr>
        <w:t>則</w:t>
      </w:r>
      <w:r w:rsidR="000C2B0C" w:rsidRPr="000967E6">
        <w:rPr>
          <w:rFonts w:ascii="ＭＳ 明朝" w:eastAsia="ＭＳ 明朝" w:hAnsi="ＭＳ 明朝" w:hint="eastAsia"/>
          <w:sz w:val="16"/>
          <w:szCs w:val="16"/>
        </w:rPr>
        <w:t>（</w:t>
      </w:r>
      <w:r w:rsidR="000C2B0C" w:rsidRPr="000967E6">
        <w:rPr>
          <w:rFonts w:ascii="ＭＳ 明朝" w:eastAsia="ＭＳ 明朝" w:hAnsi="ＭＳ 明朝"/>
          <w:sz w:val="16"/>
          <w:szCs w:val="16"/>
        </w:rPr>
        <w:t>Financial Regulation of 2018</w:t>
      </w:r>
      <w:r w:rsidR="000620C1" w:rsidRPr="000967E6">
        <w:rPr>
          <w:rFonts w:ascii="ＭＳ 明朝" w:eastAsia="ＭＳ 明朝" w:hAnsi="ＭＳ 明朝" w:hint="eastAsia"/>
          <w:sz w:val="16"/>
          <w:szCs w:val="16"/>
        </w:rPr>
        <w:t xml:space="preserve">　訳注　</w:t>
      </w:r>
      <w:r w:rsidR="000620C1" w:rsidRPr="000967E6">
        <w:rPr>
          <w:rFonts w:ascii="ＭＳ 明朝" w:eastAsia="ＭＳ 明朝" w:hAnsi="ＭＳ 明朝"/>
          <w:sz w:val="16"/>
          <w:szCs w:val="16"/>
        </w:rPr>
        <w:t>Regulation (EU, Euratom) 2018/1046</w:t>
      </w:r>
      <w:r w:rsidR="000C2B0C" w:rsidRPr="000967E6">
        <w:rPr>
          <w:rFonts w:ascii="ＭＳ 明朝" w:eastAsia="ＭＳ 明朝" w:hAnsi="ＭＳ 明朝" w:hint="eastAsia"/>
          <w:sz w:val="16"/>
          <w:szCs w:val="16"/>
        </w:rPr>
        <w:t>）</w:t>
      </w:r>
      <w:r w:rsidRPr="000967E6">
        <w:rPr>
          <w:rFonts w:ascii="ＭＳ 明朝" w:eastAsia="ＭＳ 明朝" w:hAnsi="ＭＳ 明朝"/>
        </w:rPr>
        <w:t>附属書Iの17.2.c項では、技術仕様は事業者の調達手続きへの平等なアクセスを可能にすべきであると定めている。</w:t>
      </w:r>
      <w:r w:rsidR="000C2B0C" w:rsidRPr="000967E6">
        <w:rPr>
          <w:rFonts w:ascii="ＭＳ 明朝" w:eastAsia="ＭＳ 明朝" w:hAnsi="ＭＳ 明朝" w:hint="eastAsia"/>
          <w:lang w:eastAsia="ja-JP"/>
        </w:rPr>
        <w:t>一般市民</w:t>
      </w:r>
      <w:r w:rsidRPr="000967E6">
        <w:rPr>
          <w:rFonts w:ascii="ＭＳ 明朝" w:eastAsia="ＭＳ 明朝" w:hAnsi="ＭＳ 明朝"/>
        </w:rPr>
        <w:t>による使用を意図した購入の場合、契約当局は、</w:t>
      </w:r>
      <w:r w:rsidR="00813769" w:rsidRPr="000967E6">
        <w:rPr>
          <w:rFonts w:ascii="ＭＳ 明朝" w:eastAsia="ＭＳ 明朝" w:hAnsi="ＭＳ 明朝" w:hint="eastAsia"/>
          <w:lang w:eastAsia="ja-JP"/>
        </w:rPr>
        <w:t>適切に</w:t>
      </w:r>
      <w:r w:rsidRPr="000967E6">
        <w:rPr>
          <w:rFonts w:ascii="ＭＳ 明朝" w:eastAsia="ＭＳ 明朝" w:hAnsi="ＭＳ 明朝"/>
        </w:rPr>
        <w:t>正当化された場合を除き、</w:t>
      </w:r>
      <w:r w:rsidR="00082404" w:rsidRPr="000967E6">
        <w:rPr>
          <w:rFonts w:ascii="ＭＳ 明朝" w:eastAsia="ＭＳ 明朝" w:hAnsi="ＭＳ 明朝"/>
        </w:rPr>
        <w:t>障害のある人</w:t>
      </w:r>
      <w:r w:rsidRPr="000967E6">
        <w:rPr>
          <w:rFonts w:ascii="ＭＳ 明朝" w:eastAsia="ＭＳ 明朝" w:hAnsi="ＭＳ 明朝"/>
        </w:rPr>
        <w:t>のためのアクセシビリティ基準またはすべての利用者のための設計を考慮しなければならない。これは、将来の建物のアクセシビリティ、アクセシビリティ機能を含む備品、車椅子</w:t>
      </w:r>
      <w:r w:rsidR="000C2B0C" w:rsidRPr="000967E6">
        <w:rPr>
          <w:rFonts w:ascii="ＭＳ 明朝" w:eastAsia="ＭＳ 明朝" w:hAnsi="ＭＳ 明朝" w:hint="eastAsia"/>
          <w:lang w:eastAsia="ja-JP"/>
        </w:rPr>
        <w:t>での利用</w:t>
      </w:r>
      <w:r w:rsidRPr="000967E6">
        <w:rPr>
          <w:rFonts w:ascii="ＭＳ 明朝" w:eastAsia="ＭＳ 明朝" w:hAnsi="ＭＳ 明朝"/>
        </w:rPr>
        <w:t>が可能な輸送サービス、</w:t>
      </w:r>
      <w:r w:rsidR="00813769" w:rsidRPr="000967E6">
        <w:rPr>
          <w:rFonts w:ascii="ＭＳ 明朝" w:eastAsia="ＭＳ 明朝" w:hAnsi="ＭＳ 明朝" w:hint="eastAsia"/>
          <w:lang w:eastAsia="ja-JP"/>
        </w:rPr>
        <w:t>弱視</w:t>
      </w:r>
      <w:r w:rsidR="000C2B0C" w:rsidRPr="000967E6">
        <w:rPr>
          <w:rFonts w:ascii="ＭＳ 明朝" w:eastAsia="ＭＳ 明朝" w:hAnsi="ＭＳ 明朝" w:hint="eastAsia"/>
          <w:lang w:eastAsia="ja-JP"/>
        </w:rPr>
        <w:t>の人</w:t>
      </w:r>
      <w:r w:rsidRPr="000967E6">
        <w:rPr>
          <w:rFonts w:ascii="ＭＳ 明朝" w:eastAsia="ＭＳ 明朝" w:hAnsi="ＭＳ 明朝"/>
        </w:rPr>
        <w:t>または</w:t>
      </w:r>
      <w:r w:rsidR="00813769" w:rsidRPr="000967E6">
        <w:rPr>
          <w:rFonts w:ascii="ＭＳ 明朝" w:eastAsia="ＭＳ 明朝" w:hAnsi="ＭＳ 明朝" w:hint="eastAsia"/>
          <w:lang w:eastAsia="ja-JP"/>
        </w:rPr>
        <w:t>ろう</w:t>
      </w:r>
      <w:r w:rsidR="000C2B0C" w:rsidRPr="000967E6">
        <w:rPr>
          <w:rFonts w:ascii="ＭＳ 明朝" w:eastAsia="ＭＳ 明朝" w:hAnsi="ＭＳ 明朝" w:hint="eastAsia"/>
          <w:lang w:eastAsia="ja-JP"/>
        </w:rPr>
        <w:t>の人</w:t>
      </w:r>
      <w:r w:rsidRPr="000967E6">
        <w:rPr>
          <w:rFonts w:ascii="ＭＳ 明朝" w:eastAsia="ＭＳ 明朝" w:hAnsi="ＭＳ 明朝"/>
        </w:rPr>
        <w:t>が使用する</w:t>
      </w:r>
      <w:r w:rsidR="00813769" w:rsidRPr="000967E6">
        <w:rPr>
          <w:rFonts w:ascii="ＭＳ 明朝" w:eastAsia="ＭＳ 明朝" w:hAnsi="ＭＳ 明朝" w:hint="eastAsia"/>
          <w:lang w:eastAsia="ja-JP"/>
        </w:rPr>
        <w:t>ソ</w:t>
      </w:r>
      <w:r w:rsidRPr="000967E6">
        <w:rPr>
          <w:rFonts w:ascii="ＭＳ 明朝" w:eastAsia="ＭＳ 明朝" w:hAnsi="ＭＳ 明朝"/>
        </w:rPr>
        <w:t>フトウェア</w:t>
      </w:r>
      <w:r w:rsidR="000C2B0C" w:rsidRPr="000967E6">
        <w:rPr>
          <w:rFonts w:ascii="ＭＳ 明朝" w:eastAsia="ＭＳ 明朝" w:hAnsi="ＭＳ 明朝" w:hint="eastAsia"/>
          <w:lang w:eastAsia="ja-JP"/>
        </w:rPr>
        <w:t>への対応</w:t>
      </w:r>
      <w:r w:rsidRPr="000967E6">
        <w:rPr>
          <w:rFonts w:ascii="ＭＳ 明朝" w:eastAsia="ＭＳ 明朝" w:hAnsi="ＭＳ 明朝"/>
        </w:rPr>
        <w:t>、ウェブサイト、文書、出版物、マルチメディアに適用される。会議の建物はアクセシブルで</w:t>
      </w:r>
      <w:r w:rsidR="004013F7" w:rsidRPr="000967E6">
        <w:rPr>
          <w:rFonts w:ascii="ＭＳ 明朝" w:eastAsia="ＭＳ 明朝" w:hAnsi="ＭＳ 明朝" w:hint="eastAsia"/>
          <w:lang w:eastAsia="ja-JP"/>
        </w:rPr>
        <w:t>なければならず</w:t>
      </w:r>
      <w:r w:rsidRPr="000967E6">
        <w:rPr>
          <w:rFonts w:ascii="ＭＳ 明朝" w:eastAsia="ＭＳ 明朝" w:hAnsi="ＭＳ 明朝"/>
        </w:rPr>
        <w:t>、情報は誰にとってもアクセシブルで</w:t>
      </w:r>
      <w:r w:rsidR="004013F7" w:rsidRPr="000967E6">
        <w:rPr>
          <w:rFonts w:ascii="ＭＳ 明朝" w:eastAsia="ＭＳ 明朝" w:hAnsi="ＭＳ 明朝" w:hint="eastAsia"/>
          <w:lang w:eastAsia="ja-JP"/>
        </w:rPr>
        <w:t>なければならない</w:t>
      </w:r>
      <w:r w:rsidRPr="000967E6">
        <w:rPr>
          <w:rFonts w:ascii="ＭＳ 明朝" w:eastAsia="ＭＳ 明朝" w:hAnsi="ＭＳ 明朝"/>
        </w:rPr>
        <w:t>。</w:t>
      </w:r>
    </w:p>
    <w:p w14:paraId="4CD4F839" w14:textId="67504CAC"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10</w:t>
      </w:r>
      <w:r w:rsidRPr="00E969EC">
        <w:rPr>
          <w:rFonts w:ascii="BIZ UDPゴシック" w:eastAsia="BIZ UDPゴシック" w:hAnsi="BIZ UDPゴシック"/>
        </w:rPr>
        <w:t>（d）への回答</w:t>
      </w:r>
      <w:r w:rsidR="00CF070B">
        <w:rPr>
          <w:rFonts w:ascii="BIZ UDPゴシック" w:eastAsia="BIZ UDPゴシック" w:hAnsi="BIZ UDPゴシック" w:hint="eastAsia"/>
          <w:lang w:eastAsia="ja-JP"/>
        </w:rPr>
        <w:t xml:space="preserve">　</w:t>
      </w:r>
      <w:r w:rsidR="00CF070B" w:rsidRPr="000967E6">
        <w:rPr>
          <w:rFonts w:ascii="Century" w:eastAsia="ＭＳ 明朝" w:hAnsi="Century"/>
          <w:b w:val="0"/>
          <w:bCs/>
          <w:color w:val="00B050"/>
          <w:sz w:val="16"/>
          <w:szCs w:val="16"/>
          <w:lang w:eastAsia="ja-JP"/>
        </w:rPr>
        <w:t>（</w:t>
      </w:r>
      <w:r w:rsidR="005E6658" w:rsidRPr="000967E6">
        <w:rPr>
          <w:rFonts w:ascii="Century" w:eastAsia="ＭＳ 明朝" w:hAnsi="Century" w:hint="eastAsia"/>
          <w:b w:val="0"/>
          <w:bCs/>
          <w:color w:val="00B050"/>
          <w:sz w:val="16"/>
          <w:szCs w:val="16"/>
          <w:lang w:eastAsia="ja-JP"/>
        </w:rPr>
        <w:t>デジタル技術やサービス、人工知能の開発・利用において障害のある人の権利を十分に実現するための措置</w:t>
      </w:r>
      <w:r w:rsidR="006D7579" w:rsidRPr="000967E6">
        <w:rPr>
          <w:rFonts w:ascii="Century" w:eastAsia="ＭＳ 明朝" w:hAnsi="Century" w:hint="eastAsia"/>
          <w:b w:val="0"/>
          <w:bCs/>
          <w:color w:val="00B050"/>
          <w:sz w:val="16"/>
          <w:szCs w:val="16"/>
          <w:lang w:eastAsia="ja-JP"/>
        </w:rPr>
        <w:t>について。</w:t>
      </w:r>
      <w:r w:rsidR="00CF070B" w:rsidRPr="000967E6">
        <w:rPr>
          <w:rFonts w:ascii="Century" w:eastAsia="ＭＳ 明朝" w:hAnsi="Century"/>
          <w:b w:val="0"/>
          <w:bCs/>
          <w:color w:val="00B050"/>
          <w:sz w:val="16"/>
          <w:szCs w:val="16"/>
          <w:lang w:eastAsia="ja-JP"/>
        </w:rPr>
        <w:t>）</w:t>
      </w:r>
    </w:p>
    <w:p w14:paraId="2143773A" w14:textId="6572529B" w:rsidR="008D30E6" w:rsidRPr="000967E6" w:rsidRDefault="008D30E6" w:rsidP="00E83133">
      <w:pPr>
        <w:pStyle w:val="SingleTxtG"/>
        <w:ind w:right="0"/>
        <w:rPr>
          <w:rFonts w:ascii="ＭＳ 明朝" w:eastAsia="ＭＳ 明朝" w:hAnsi="ＭＳ 明朝"/>
        </w:rPr>
      </w:pPr>
      <w:r w:rsidRPr="00053163">
        <w:rPr>
          <w:rFonts w:ascii="ＭＳ 明朝" w:eastAsia="ＭＳ 明朝" w:hAnsi="ＭＳ 明朝"/>
        </w:rPr>
        <w:t>76.</w:t>
      </w:r>
      <w:r w:rsidRPr="00053163">
        <w:rPr>
          <w:rFonts w:ascii="ＭＳ 明朝" w:eastAsia="ＭＳ 明朝" w:hAnsi="ＭＳ 明朝"/>
        </w:rPr>
        <w:tab/>
      </w:r>
      <w:r w:rsidRPr="000967E6">
        <w:rPr>
          <w:rFonts w:ascii="ＭＳ 明朝" w:eastAsia="ＭＳ 明朝" w:hAnsi="ＭＳ 明朝"/>
        </w:rPr>
        <w:t>2022年9月、欧州委員会は、</w:t>
      </w:r>
      <w:r w:rsidR="00053163" w:rsidRPr="000967E6">
        <w:rPr>
          <w:rFonts w:ascii="ＭＳ 明朝" w:eastAsia="ＭＳ 明朝" w:hAnsi="ＭＳ 明朝" w:hint="eastAsia"/>
          <w:lang w:eastAsia="ja-JP"/>
        </w:rPr>
        <w:t>そ</w:t>
      </w:r>
      <w:r w:rsidRPr="000967E6">
        <w:rPr>
          <w:rFonts w:ascii="ＭＳ 明朝" w:eastAsia="ＭＳ 明朝" w:hAnsi="ＭＳ 明朝"/>
        </w:rPr>
        <w:t>のウェブサイトを</w:t>
      </w:r>
      <w:bookmarkStart w:id="25" w:name="_Hlk201411550"/>
      <w:r w:rsidRPr="000967E6">
        <w:rPr>
          <w:rFonts w:ascii="ＭＳ 明朝" w:eastAsia="ＭＳ 明朝" w:hAnsi="ＭＳ 明朝"/>
        </w:rPr>
        <w:t>ウェブアクセシビリティ指令</w:t>
      </w:r>
      <w:r w:rsidRPr="000967E6">
        <w:rPr>
          <w:rFonts w:ascii="ＭＳ 明朝" w:eastAsia="ＭＳ 明朝" w:hAnsi="ＭＳ 明朝"/>
          <w:sz w:val="16"/>
          <w:szCs w:val="16"/>
        </w:rPr>
        <w:t>（WAD</w:t>
      </w:r>
      <w:r w:rsidR="00AD0D84" w:rsidRPr="000967E6">
        <w:rPr>
          <w:rFonts w:ascii="ＭＳ 明朝" w:eastAsia="ＭＳ 明朝" w:hAnsi="ＭＳ 明朝" w:hint="eastAsia"/>
          <w:sz w:val="16"/>
          <w:szCs w:val="16"/>
          <w:lang w:eastAsia="ja-JP"/>
        </w:rPr>
        <w:t xml:space="preserve">: </w:t>
      </w:r>
      <w:r w:rsidR="00AD0D84" w:rsidRPr="000967E6">
        <w:rPr>
          <w:rFonts w:ascii="ＭＳ 明朝" w:eastAsia="ＭＳ 明朝" w:hAnsi="ＭＳ 明朝"/>
          <w:sz w:val="16"/>
          <w:szCs w:val="16"/>
          <w:lang w:eastAsia="ja-JP"/>
        </w:rPr>
        <w:t>Web Accessibility Directive</w:t>
      </w:r>
      <w:r w:rsidR="00AD0D84" w:rsidRPr="000967E6">
        <w:rPr>
          <w:rFonts w:ascii="ＭＳ 明朝" w:eastAsia="ＭＳ 明朝" w:hAnsi="ＭＳ 明朝" w:hint="eastAsia"/>
          <w:sz w:val="16"/>
          <w:szCs w:val="16"/>
          <w:lang w:eastAsia="ja-JP"/>
        </w:rPr>
        <w:t xml:space="preserve">　訳注　</w:t>
      </w:r>
      <w:r w:rsidR="002153C1" w:rsidRPr="000967E6">
        <w:rPr>
          <w:rFonts w:ascii="ＭＳ 明朝" w:eastAsia="ＭＳ 明朝" w:hAnsi="ＭＳ 明朝" w:hint="eastAsia"/>
          <w:sz w:val="16"/>
          <w:szCs w:val="16"/>
          <w:lang w:eastAsia="ja-JP"/>
        </w:rPr>
        <w:t>公共部門機関のウェブサイトおよびモバイルアプリケーションのアクセシビリティに関する、2016年10月26日の欧州議会および理事会の指令、</w:t>
      </w:r>
      <w:r w:rsidR="00AD0D84" w:rsidRPr="000967E6">
        <w:rPr>
          <w:rFonts w:ascii="ＭＳ 明朝" w:eastAsia="ＭＳ 明朝" w:hAnsi="ＭＳ 明朝"/>
          <w:sz w:val="16"/>
          <w:szCs w:val="16"/>
          <w:lang w:eastAsia="ja-JP"/>
        </w:rPr>
        <w:t>DIRECTIVE(EU)2016/2102</w:t>
      </w:r>
      <w:r w:rsidRPr="000967E6">
        <w:rPr>
          <w:rFonts w:ascii="ＭＳ 明朝" w:eastAsia="ＭＳ 明朝" w:hAnsi="ＭＳ 明朝"/>
          <w:sz w:val="16"/>
          <w:szCs w:val="16"/>
        </w:rPr>
        <w:t>）</w:t>
      </w:r>
      <w:bookmarkEnd w:id="25"/>
      <w:r w:rsidRPr="000967E6">
        <w:rPr>
          <w:rFonts w:ascii="ＭＳ 明朝" w:eastAsia="ＭＳ 明朝" w:hAnsi="ＭＳ 明朝"/>
        </w:rPr>
        <w:t>に沿ったものにし、すべてのEUの機関および組織における実践の</w:t>
      </w:r>
      <w:r w:rsidR="00053163" w:rsidRPr="000967E6">
        <w:rPr>
          <w:rFonts w:ascii="ＭＳ 明朝" w:eastAsia="ＭＳ 明朝" w:hAnsi="ＭＳ 明朝" w:hint="eastAsia"/>
          <w:lang w:eastAsia="ja-JP"/>
        </w:rPr>
        <w:t>交流</w:t>
      </w:r>
      <w:r w:rsidRPr="000967E6">
        <w:rPr>
          <w:rFonts w:ascii="ＭＳ 明朝" w:eastAsia="ＭＳ 明朝" w:hAnsi="ＭＳ 明朝"/>
        </w:rPr>
        <w:t>と調和を促すため、ウェブアクセシビリティに関する複数年行動計画（2022</w:t>
      </w:r>
      <w:r w:rsidR="00346869" w:rsidRPr="000967E6">
        <w:rPr>
          <w:rFonts w:ascii="ＭＳ 明朝" w:eastAsia="ＭＳ 明朝" w:hAnsi="ＭＳ 明朝"/>
        </w:rPr>
        <w:t>-</w:t>
      </w:r>
      <w:r w:rsidRPr="000967E6">
        <w:rPr>
          <w:rFonts w:ascii="ＭＳ 明朝" w:eastAsia="ＭＳ 明朝" w:hAnsi="ＭＳ 明朝"/>
        </w:rPr>
        <w:t>2025年）を採択した</w:t>
      </w:r>
      <w:r w:rsidR="001906E5" w:rsidRPr="000967E6">
        <w:rPr>
          <w:rFonts w:ascii="ＭＳ 明朝" w:eastAsia="ＭＳ 明朝" w:hAnsi="ＭＳ 明朝"/>
        </w:rPr>
        <w:t>。</w:t>
      </w:r>
      <w:r w:rsidRPr="000967E6">
        <w:rPr>
          <w:rFonts w:ascii="ＭＳ 明朝" w:eastAsia="ＭＳ 明朝" w:hAnsi="ＭＳ 明朝"/>
        </w:rPr>
        <w:t>欧州委員会は、最もアクセス数の多いウェブサイト</w:t>
      </w:r>
      <w:r w:rsidR="00053163" w:rsidRPr="000967E6">
        <w:rPr>
          <w:rFonts w:ascii="ＭＳ 明朝" w:eastAsia="ＭＳ 明朝" w:hAnsi="ＭＳ 明朝" w:hint="eastAsia"/>
          <w:lang w:eastAsia="ja-JP"/>
        </w:rPr>
        <w:t>である</w:t>
      </w:r>
      <w:r w:rsidRPr="000967E6">
        <w:rPr>
          <w:rFonts w:ascii="ＭＳ 明朝" w:eastAsia="ＭＳ 明朝" w:hAnsi="ＭＳ 明朝"/>
        </w:rPr>
        <w:t>欧州委員会のメインウェブサイト、およびEUの</w:t>
      </w:r>
      <w:r w:rsidR="001906E5" w:rsidRPr="000967E6">
        <w:rPr>
          <w:rFonts w:ascii="ＭＳ 明朝" w:eastAsia="ＭＳ 明朝" w:hAnsi="ＭＳ 明朝"/>
        </w:rPr>
        <w:t>「</w:t>
      </w:r>
      <w:r w:rsidRPr="000967E6">
        <w:rPr>
          <w:rFonts w:ascii="ＭＳ 明朝" w:eastAsia="ＭＳ 明朝" w:hAnsi="ＭＳ 明朝"/>
        </w:rPr>
        <w:t>機関間</w:t>
      </w:r>
      <w:r w:rsidR="001906E5" w:rsidRPr="000967E6">
        <w:rPr>
          <w:rFonts w:ascii="ＭＳ 明朝" w:eastAsia="ＭＳ 明朝" w:hAnsi="ＭＳ 明朝"/>
        </w:rPr>
        <w:t>」</w:t>
      </w:r>
      <w:r w:rsidRPr="000967E6">
        <w:rPr>
          <w:rFonts w:ascii="ＭＳ 明朝" w:eastAsia="ＭＳ 明朝" w:hAnsi="ＭＳ 明朝"/>
        </w:rPr>
        <w:t>ウェブサイトにアクセシビリティ声明を掲載し始めている</w:t>
      </w:r>
      <w:r w:rsidR="001906E5" w:rsidRPr="000967E6">
        <w:rPr>
          <w:rFonts w:ascii="ＭＳ 明朝" w:eastAsia="ＭＳ 明朝" w:hAnsi="ＭＳ 明朝"/>
        </w:rPr>
        <w:t>。</w:t>
      </w:r>
      <w:r w:rsidRPr="000967E6">
        <w:rPr>
          <w:rFonts w:ascii="ＭＳ 明朝" w:eastAsia="ＭＳ 明朝" w:hAnsi="ＭＳ 明朝"/>
        </w:rPr>
        <w:t>欧州委員会は、ウェブアクセシビリティ専門のタスクフォースを設置し、欧州委員会の各部局にアクセシビリティ担当者のネットワークを構築した。欧州委員会は、ウェブアクセシビリティに関する専門のタスクフォース</w:t>
      </w:r>
      <w:r w:rsidR="00053163" w:rsidRPr="000967E6">
        <w:rPr>
          <w:rFonts w:ascii="ＭＳ 明朝" w:eastAsia="ＭＳ 明朝" w:hAnsi="ＭＳ 明朝" w:hint="eastAsia"/>
          <w:lang w:eastAsia="ja-JP"/>
        </w:rPr>
        <w:t>を立ち上げ、また</w:t>
      </w:r>
      <w:r w:rsidRPr="000967E6">
        <w:rPr>
          <w:rFonts w:ascii="ＭＳ 明朝" w:eastAsia="ＭＳ 明朝" w:hAnsi="ＭＳ 明朝"/>
        </w:rPr>
        <w:t>欧州委員会の各部局に設置されたアクセシビリティ担当者のネットワークを構築</w:t>
      </w:r>
      <w:r w:rsidR="00053163" w:rsidRPr="000967E6">
        <w:rPr>
          <w:rFonts w:ascii="ＭＳ 明朝" w:eastAsia="ＭＳ 明朝" w:hAnsi="ＭＳ 明朝" w:hint="eastAsia"/>
          <w:lang w:eastAsia="ja-JP"/>
        </w:rPr>
        <w:t>した。これらは</w:t>
      </w:r>
      <w:r w:rsidRPr="000967E6">
        <w:rPr>
          <w:rFonts w:ascii="ＭＳ 明朝" w:eastAsia="ＭＳ 明朝" w:hAnsi="ＭＳ 明朝"/>
        </w:rPr>
        <w:t>ヨーロッパ</w:t>
      </w:r>
      <w:r w:rsidRPr="000967E6">
        <w:rPr>
          <w:rFonts w:ascii="ＭＳ 明朝" w:eastAsia="ＭＳ 明朝" w:hAnsi="ＭＳ 明朝" w:cs="ＭＳ 明朝" w:hint="eastAsia"/>
        </w:rPr>
        <w:t>・</w:t>
      </w:r>
      <w:r w:rsidRPr="000967E6">
        <w:rPr>
          <w:rFonts w:ascii="ＭＳ 明朝" w:eastAsia="ＭＳ 明朝" w:hAnsi="ＭＳ 明朝" w:cs="SimSun" w:hint="eastAsia"/>
        </w:rPr>
        <w:t>ウェブガイド</w:t>
      </w:r>
      <w:r w:rsidR="00E21D47" w:rsidRPr="000967E6">
        <w:rPr>
          <w:rFonts w:ascii="ＭＳ 明朝" w:eastAsia="ＭＳ 明朝" w:hAnsi="ＭＳ 明朝" w:cs="SimSun" w:hint="eastAsia"/>
          <w:sz w:val="16"/>
          <w:szCs w:val="16"/>
          <w:lang w:eastAsia="ja-JP"/>
        </w:rPr>
        <w:t>（</w:t>
      </w:r>
      <w:r w:rsidR="00E21D47" w:rsidRPr="000967E6">
        <w:rPr>
          <w:rFonts w:ascii="ＭＳ 明朝" w:eastAsia="ＭＳ 明朝" w:hAnsi="ＭＳ 明朝" w:cs="SimSun"/>
          <w:sz w:val="16"/>
          <w:szCs w:val="16"/>
          <w:lang w:eastAsia="ja-JP"/>
        </w:rPr>
        <w:t>Europa Web Guide</w:t>
      </w:r>
      <w:r w:rsidR="00E21D47" w:rsidRPr="000967E6">
        <w:rPr>
          <w:rFonts w:ascii="ＭＳ 明朝" w:eastAsia="ＭＳ 明朝" w:hAnsi="ＭＳ 明朝" w:cs="SimSun" w:hint="eastAsia"/>
          <w:sz w:val="16"/>
          <w:szCs w:val="16"/>
          <w:lang w:eastAsia="ja-JP"/>
        </w:rPr>
        <w:t>）</w:t>
      </w:r>
      <w:r w:rsidRPr="000967E6">
        <w:rPr>
          <w:rFonts w:ascii="ＭＳ 明朝" w:eastAsia="ＭＳ 明朝" w:hAnsi="ＭＳ 明朝" w:cs="SimSun" w:hint="eastAsia"/>
        </w:rPr>
        <w:t>に規定されているアクセシビリティ要件に対する</w:t>
      </w:r>
      <w:r w:rsidR="00053163" w:rsidRPr="000967E6">
        <w:rPr>
          <w:rFonts w:ascii="ＭＳ 明朝" w:eastAsia="ＭＳ 明朝" w:hAnsi="ＭＳ 明朝" w:cs="SimSun" w:hint="eastAsia"/>
          <w:lang w:eastAsia="ja-JP"/>
        </w:rPr>
        <w:t>理解</w:t>
      </w:r>
      <w:r w:rsidRPr="000967E6">
        <w:rPr>
          <w:rFonts w:ascii="ＭＳ 明朝" w:eastAsia="ＭＳ 明朝" w:hAnsi="ＭＳ 明朝" w:cs="SimSun" w:hint="eastAsia"/>
        </w:rPr>
        <w:t>を高めている。</w:t>
      </w:r>
    </w:p>
    <w:p w14:paraId="3441C1B7" w14:textId="1E5ABAC5" w:rsidR="008D30E6" w:rsidRPr="000967E6" w:rsidRDefault="008D30E6" w:rsidP="00E83133">
      <w:pPr>
        <w:pStyle w:val="SingleTxtG"/>
        <w:ind w:right="0"/>
        <w:rPr>
          <w:rFonts w:ascii="ＭＳ 明朝" w:eastAsia="ＭＳ 明朝" w:hAnsi="ＭＳ 明朝"/>
          <w:lang w:eastAsia="ja-JP"/>
        </w:rPr>
      </w:pPr>
      <w:r w:rsidRPr="000967E6">
        <w:rPr>
          <w:rFonts w:ascii="ＭＳ 明朝" w:eastAsia="ＭＳ 明朝" w:hAnsi="ＭＳ 明朝"/>
        </w:rPr>
        <w:t>77.</w:t>
      </w:r>
      <w:r w:rsidRPr="000967E6">
        <w:rPr>
          <w:rFonts w:ascii="ＭＳ 明朝" w:eastAsia="ＭＳ 明朝" w:hAnsi="ＭＳ 明朝"/>
        </w:rPr>
        <w:tab/>
        <w:t>欧州委員会は、すべてのウェブサイト、モバイルおよびウェブベースのアプリケーションについて、WAD、欧州アクセシビリティ基準</w:t>
      </w:r>
      <w:r w:rsidR="00E21D47" w:rsidRPr="000967E6">
        <w:rPr>
          <w:rFonts w:ascii="ＭＳ 明朝" w:eastAsia="ＭＳ 明朝" w:hAnsi="ＭＳ 明朝" w:hint="eastAsia"/>
          <w:sz w:val="16"/>
          <w:szCs w:val="16"/>
          <w:lang w:eastAsia="ja-JP"/>
        </w:rPr>
        <w:t>（</w:t>
      </w:r>
      <w:r w:rsidR="00E21D47" w:rsidRPr="000967E6">
        <w:rPr>
          <w:rFonts w:ascii="ＭＳ 明朝" w:eastAsia="ＭＳ 明朝" w:hAnsi="ＭＳ 明朝"/>
          <w:sz w:val="16"/>
          <w:szCs w:val="16"/>
          <w:lang w:eastAsia="ja-JP"/>
        </w:rPr>
        <w:t>European accessibility standard</w:t>
      </w:r>
      <w:r w:rsidR="00E21D47" w:rsidRPr="000967E6">
        <w:rPr>
          <w:rFonts w:ascii="ＭＳ 明朝" w:eastAsia="ＭＳ 明朝" w:hAnsi="ＭＳ 明朝" w:hint="eastAsia"/>
          <w:sz w:val="16"/>
          <w:szCs w:val="16"/>
          <w:lang w:eastAsia="ja-JP"/>
        </w:rPr>
        <w:t>）</w:t>
      </w:r>
      <w:r w:rsidRPr="000967E6">
        <w:rPr>
          <w:rFonts w:ascii="ＭＳ 明朝" w:eastAsia="ＭＳ 明朝" w:hAnsi="ＭＳ 明朝"/>
        </w:rPr>
        <w:t>EN 301 549に定められた関連技術規則、およびウェブコンテンツ</w:t>
      </w:r>
      <w:r w:rsidRPr="000967E6">
        <w:rPr>
          <w:rFonts w:ascii="ＭＳ 明朝" w:eastAsia="ＭＳ 明朝" w:hAnsi="ＭＳ 明朝" w:cs="ＭＳ 明朝" w:hint="eastAsia"/>
        </w:rPr>
        <w:t>・</w:t>
      </w:r>
      <w:r w:rsidRPr="000967E6">
        <w:rPr>
          <w:rFonts w:ascii="ＭＳ 明朝" w:eastAsia="ＭＳ 明朝" w:hAnsi="ＭＳ 明朝" w:cs="SimSun" w:hint="eastAsia"/>
        </w:rPr>
        <w:t>アクセシビリティ</w:t>
      </w:r>
      <w:r w:rsidRPr="000967E6">
        <w:rPr>
          <w:rFonts w:ascii="ＭＳ 明朝" w:eastAsia="ＭＳ 明朝" w:hAnsi="ＭＳ 明朝" w:cs="ＭＳ 明朝" w:hint="eastAsia"/>
        </w:rPr>
        <w:t>・</w:t>
      </w:r>
      <w:r w:rsidRPr="000967E6">
        <w:rPr>
          <w:rFonts w:ascii="ＭＳ 明朝" w:eastAsia="ＭＳ 明朝" w:hAnsi="ＭＳ 明朝" w:cs="SimSun" w:hint="eastAsia"/>
        </w:rPr>
        <w:t>ガイドライン（</w:t>
      </w:r>
      <w:r w:rsidRPr="000967E6">
        <w:rPr>
          <w:rFonts w:ascii="ＭＳ 明朝" w:eastAsia="ＭＳ 明朝" w:hAnsi="ＭＳ 明朝"/>
        </w:rPr>
        <w:t>WCAG 2.1）の</w:t>
      </w:r>
      <w:r w:rsidR="001906E5" w:rsidRPr="000967E6">
        <w:rPr>
          <w:rFonts w:ascii="ＭＳ 明朝" w:eastAsia="ＭＳ 明朝" w:hAnsi="ＭＳ 明朝"/>
        </w:rPr>
        <w:t>「</w:t>
      </w:r>
      <w:r w:rsidRPr="000967E6">
        <w:rPr>
          <w:rFonts w:ascii="ＭＳ 明朝" w:eastAsia="ＭＳ 明朝" w:hAnsi="ＭＳ 明朝"/>
        </w:rPr>
        <w:t>AA」</w:t>
      </w:r>
      <w:r w:rsidR="00053163" w:rsidRPr="000967E6">
        <w:rPr>
          <w:rFonts w:ascii="ＭＳ 明朝" w:eastAsia="ＭＳ 明朝" w:hAnsi="ＭＳ 明朝"/>
        </w:rPr>
        <w:t>レベル</w:t>
      </w:r>
      <w:r w:rsidRPr="000967E6">
        <w:rPr>
          <w:rFonts w:ascii="ＭＳ 明朝" w:eastAsia="ＭＳ 明朝" w:hAnsi="ＭＳ 明朝"/>
        </w:rPr>
        <w:t>に準拠することを求めている。欧州委員会はまた、</w:t>
      </w:r>
      <w:r w:rsidR="00053163" w:rsidRPr="000967E6">
        <w:rPr>
          <w:rFonts w:ascii="ＭＳ 明朝" w:eastAsia="ＭＳ 明朝" w:hAnsi="ＭＳ 明朝" w:hint="eastAsia"/>
          <w:lang w:eastAsia="ja-JP"/>
        </w:rPr>
        <w:t>自身の</w:t>
      </w:r>
      <w:r w:rsidRPr="000967E6">
        <w:rPr>
          <w:rFonts w:ascii="ＭＳ 明朝" w:eastAsia="ＭＳ 明朝" w:hAnsi="ＭＳ 明朝"/>
        </w:rPr>
        <w:t>ウェブサイトのアクセシビリティを定期的に評価している。テストやユーザーからのフィードバックによりアクセシビリティ上の問題が発見された場合、欧州委員会は優先的にその解決に取り組む。</w:t>
      </w:r>
    </w:p>
    <w:p w14:paraId="59B1548F" w14:textId="71F288D4"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78.</w:t>
      </w:r>
      <w:r w:rsidRPr="000967E6">
        <w:rPr>
          <w:rFonts w:ascii="ＭＳ 明朝" w:eastAsia="ＭＳ 明朝" w:hAnsi="ＭＳ 明朝"/>
        </w:rPr>
        <w:tab/>
        <w:t>「europa.eu</w:t>
      </w:r>
      <w:r w:rsidR="001906E5" w:rsidRPr="000967E6">
        <w:rPr>
          <w:rFonts w:ascii="ＭＳ 明朝" w:eastAsia="ＭＳ 明朝" w:hAnsi="ＭＳ 明朝"/>
        </w:rPr>
        <w:t>」の</w:t>
      </w:r>
      <w:r w:rsidRPr="000967E6">
        <w:rPr>
          <w:rFonts w:ascii="ＭＳ 明朝" w:eastAsia="ＭＳ 明朝" w:hAnsi="ＭＳ 明朝"/>
        </w:rPr>
        <w:t>ウェブドメインにあるすべてのサイトは、2023年末までにアクセシビリティに関する声明を発表するよう求められる。</w:t>
      </w:r>
    </w:p>
    <w:p w14:paraId="0305CBF1" w14:textId="66D76854" w:rsidR="008D30E6" w:rsidRPr="000967E6" w:rsidRDefault="008D30E6" w:rsidP="00E83133">
      <w:pPr>
        <w:pStyle w:val="SingleTxtG"/>
        <w:ind w:right="0"/>
        <w:rPr>
          <w:rFonts w:ascii="ＭＳ 明朝" w:eastAsia="ＭＳ 明朝" w:hAnsi="ＭＳ 明朝"/>
          <w:lang w:eastAsia="ja-JP"/>
        </w:rPr>
      </w:pPr>
      <w:r w:rsidRPr="000967E6">
        <w:rPr>
          <w:rFonts w:ascii="ＭＳ 明朝" w:eastAsia="ＭＳ 明朝" w:hAnsi="ＭＳ 明朝"/>
        </w:rPr>
        <w:t>79.</w:t>
      </w:r>
      <w:r w:rsidRPr="000967E6">
        <w:rPr>
          <w:rFonts w:ascii="ＭＳ 明朝" w:eastAsia="ＭＳ 明朝" w:hAnsi="ＭＳ 明朝"/>
        </w:rPr>
        <w:tab/>
      </w:r>
      <w:r w:rsidR="00763141" w:rsidRPr="000967E6">
        <w:rPr>
          <w:rFonts w:ascii="ＭＳ 明朝" w:eastAsia="ＭＳ 明朝" w:hAnsi="ＭＳ 明朝" w:hint="eastAsia"/>
          <w:lang w:eastAsia="ja-JP"/>
        </w:rPr>
        <w:t>ホライズン</w:t>
      </w:r>
      <w:r w:rsidRPr="000967E6">
        <w:rPr>
          <w:rFonts w:ascii="ＭＳ 明朝" w:eastAsia="ＭＳ 明朝" w:hAnsi="ＭＳ 明朝"/>
        </w:rPr>
        <w:t>2020</w:t>
      </w:r>
      <w:r w:rsidR="00053163" w:rsidRPr="000967E6">
        <w:rPr>
          <w:rFonts w:ascii="ＭＳ 明朝" w:eastAsia="ＭＳ 明朝" w:hAnsi="ＭＳ 明朝" w:hint="eastAsia"/>
          <w:lang w:eastAsia="ja-JP"/>
        </w:rPr>
        <w:t>枠組み</w:t>
      </w:r>
      <w:r w:rsidRPr="000967E6">
        <w:rPr>
          <w:rFonts w:ascii="ＭＳ 明朝" w:eastAsia="ＭＳ 明朝" w:hAnsi="ＭＳ 明朝" w:cs="SimSun" w:hint="eastAsia"/>
        </w:rPr>
        <w:t>プログラム</w:t>
      </w:r>
      <w:r w:rsidR="00053163" w:rsidRPr="000967E6">
        <w:rPr>
          <w:rFonts w:ascii="ＭＳ 明朝" w:eastAsia="ＭＳ 明朝" w:hAnsi="ＭＳ 明朝" w:cs="SimSun" w:hint="eastAsia"/>
          <w:sz w:val="16"/>
          <w:szCs w:val="16"/>
          <w:lang w:eastAsia="ja-JP"/>
        </w:rPr>
        <w:t>（</w:t>
      </w:r>
      <w:r w:rsidR="00053163" w:rsidRPr="000967E6">
        <w:rPr>
          <w:rFonts w:ascii="ＭＳ 明朝" w:eastAsia="ＭＳ 明朝" w:hAnsi="ＭＳ 明朝" w:cs="SimSun"/>
          <w:sz w:val="16"/>
          <w:szCs w:val="16"/>
          <w:lang w:eastAsia="ja-JP"/>
        </w:rPr>
        <w:t>Horizon 2020 Framework Programme</w:t>
      </w:r>
      <w:r w:rsidR="00053163" w:rsidRPr="000967E6">
        <w:rPr>
          <w:rFonts w:ascii="ＭＳ 明朝" w:eastAsia="ＭＳ 明朝" w:hAnsi="ＭＳ 明朝" w:cs="SimSun" w:hint="eastAsia"/>
          <w:sz w:val="16"/>
          <w:szCs w:val="16"/>
          <w:lang w:eastAsia="ja-JP"/>
        </w:rPr>
        <w:t>）</w:t>
      </w:r>
      <w:r w:rsidRPr="000967E6">
        <w:rPr>
          <w:rFonts w:ascii="ＭＳ 明朝" w:eastAsia="ＭＳ 明朝" w:hAnsi="ＭＳ 明朝" w:cs="SimSun" w:hint="eastAsia"/>
        </w:rPr>
        <w:t>のもとで、いくつかのプロジェクトがデジタル</w:t>
      </w:r>
      <w:r w:rsidRPr="000967E6">
        <w:rPr>
          <w:rFonts w:ascii="ＭＳ 明朝" w:eastAsia="ＭＳ 明朝" w:hAnsi="ＭＳ 明朝" w:cs="ＭＳ 明朝" w:hint="eastAsia"/>
        </w:rPr>
        <w:t>・</w:t>
      </w:r>
      <w:r w:rsidRPr="000967E6">
        <w:rPr>
          <w:rFonts w:ascii="ＭＳ 明朝" w:eastAsia="ＭＳ 明朝" w:hAnsi="ＭＳ 明朝" w:cs="SimSun" w:hint="eastAsia"/>
        </w:rPr>
        <w:t>アクセシビリティに貢献している。</w:t>
      </w:r>
      <w:r w:rsidR="00763141" w:rsidRPr="000967E6">
        <w:rPr>
          <w:rFonts w:ascii="ＭＳ 明朝" w:eastAsia="ＭＳ 明朝" w:hAnsi="ＭＳ 明朝" w:hint="eastAsia"/>
          <w:lang w:eastAsia="ja-JP"/>
        </w:rPr>
        <w:t>ホライズン</w:t>
      </w:r>
      <w:r w:rsidRPr="000967E6">
        <w:rPr>
          <w:rFonts w:ascii="ＭＳ 明朝" w:eastAsia="ＭＳ 明朝" w:hAnsi="ＭＳ 明朝"/>
        </w:rPr>
        <w:t>2020は、視覚</w:t>
      </w:r>
      <w:r w:rsidR="00082404" w:rsidRPr="000967E6">
        <w:rPr>
          <w:rFonts w:ascii="ＭＳ 明朝" w:eastAsia="ＭＳ 明朝" w:hAnsi="ＭＳ 明朝"/>
        </w:rPr>
        <w:t>障害のある人</w:t>
      </w:r>
      <w:r w:rsidRPr="000967E6">
        <w:rPr>
          <w:rFonts w:ascii="ＭＳ 明朝" w:eastAsia="ＭＳ 明朝" w:hAnsi="ＭＳ 明朝"/>
        </w:rPr>
        <w:t>や聴覚</w:t>
      </w:r>
      <w:r w:rsidR="00082404" w:rsidRPr="000967E6">
        <w:rPr>
          <w:rFonts w:ascii="ＭＳ 明朝" w:eastAsia="ＭＳ 明朝" w:hAnsi="ＭＳ 明朝"/>
        </w:rPr>
        <w:t>障害のある人</w:t>
      </w:r>
      <w:r w:rsidRPr="000967E6">
        <w:rPr>
          <w:rFonts w:ascii="ＭＳ 明朝" w:eastAsia="ＭＳ 明朝" w:hAnsi="ＭＳ 明朝"/>
        </w:rPr>
        <w:t>を対象としたプロジェクトを含む、デジタル</w:t>
      </w:r>
      <w:r w:rsidRPr="000967E6">
        <w:rPr>
          <w:rFonts w:ascii="ＭＳ 明朝" w:eastAsia="ＭＳ 明朝" w:hAnsi="ＭＳ 明朝" w:cs="ＭＳ 明朝" w:hint="eastAsia"/>
        </w:rPr>
        <w:t>・</w:t>
      </w:r>
      <w:r w:rsidRPr="000967E6">
        <w:rPr>
          <w:rFonts w:ascii="ＭＳ 明朝" w:eastAsia="ＭＳ 明朝" w:hAnsi="ＭＳ 明朝" w:cs="SimSun" w:hint="eastAsia"/>
        </w:rPr>
        <w:t>インクルージョンを目的としたさまざまな技術プロジェクトにも資金を提供している。このうち、</w:t>
      </w:r>
      <w:r w:rsidR="00AE13CD" w:rsidRPr="000967E6">
        <w:rPr>
          <w:rFonts w:ascii="ＭＳ 明朝" w:eastAsia="ＭＳ 明朝" w:hAnsi="ＭＳ 明朝" w:cs="SimSun" w:hint="eastAsia"/>
          <w:lang w:eastAsia="ja-JP"/>
        </w:rPr>
        <w:t>ろう</w:t>
      </w:r>
      <w:r w:rsidR="000F6B17" w:rsidRPr="000967E6">
        <w:rPr>
          <w:rFonts w:ascii="ＭＳ 明朝" w:eastAsia="ＭＳ 明朝" w:hAnsi="ＭＳ 明朝" w:cs="SimSun" w:hint="eastAsia"/>
          <w:lang w:eastAsia="ja-JP"/>
        </w:rPr>
        <w:t>の人</w:t>
      </w:r>
      <w:r w:rsidR="00AE13CD" w:rsidRPr="000967E6">
        <w:rPr>
          <w:rFonts w:ascii="ＭＳ 明朝" w:eastAsia="ＭＳ 明朝" w:hAnsi="ＭＳ 明朝" w:cs="SimSun" w:hint="eastAsia"/>
          <w:lang w:eastAsia="ja-JP"/>
        </w:rPr>
        <w:t>と聞こえる人の間の</w:t>
      </w:r>
      <w:r w:rsidRPr="000967E6">
        <w:rPr>
          <w:rFonts w:ascii="ＭＳ 明朝" w:eastAsia="ＭＳ 明朝" w:hAnsi="ＭＳ 明朝" w:cs="SimSun" w:hint="eastAsia"/>
        </w:rPr>
        <w:t>バリアフリー</w:t>
      </w:r>
      <w:r w:rsidRPr="000967E6">
        <w:rPr>
          <w:rFonts w:ascii="ＭＳ 明朝" w:eastAsia="ＭＳ 明朝" w:hAnsi="ＭＳ 明朝" w:cs="ＭＳ 明朝" w:hint="eastAsia"/>
        </w:rPr>
        <w:t>・</w:t>
      </w:r>
      <w:r w:rsidRPr="000967E6">
        <w:rPr>
          <w:rFonts w:ascii="ＭＳ 明朝" w:eastAsia="ＭＳ 明朝" w:hAnsi="ＭＳ 明朝" w:cs="SimSun" w:hint="eastAsia"/>
        </w:rPr>
        <w:t>コミュニケーションを強化するプロジェクトと、</w:t>
      </w:r>
      <w:r w:rsidR="000F6B17" w:rsidRPr="000967E6">
        <w:rPr>
          <w:rFonts w:ascii="ＭＳ 明朝" w:eastAsia="ＭＳ 明朝" w:hAnsi="ＭＳ 明朝" w:cs="SimSun" w:hint="eastAsia"/>
          <w:lang w:eastAsia="ja-JP"/>
        </w:rPr>
        <w:t>音</w:t>
      </w:r>
      <w:r w:rsidR="000F6B17" w:rsidRPr="000967E6">
        <w:rPr>
          <w:rFonts w:ascii="ＭＳ 明朝" w:eastAsia="ＭＳ 明朝" w:hAnsi="ＭＳ 明朝" w:cs="SimSun" w:hint="eastAsia"/>
          <w:lang w:eastAsia="ja-JP"/>
        </w:rPr>
        <w:lastRenderedPageBreak/>
        <w:t>声言語</w:t>
      </w:r>
      <w:r w:rsidRPr="000967E6">
        <w:rPr>
          <w:rFonts w:ascii="ＭＳ 明朝" w:eastAsia="ＭＳ 明朝" w:hAnsi="ＭＳ 明朝" w:cs="SimSun" w:hint="eastAsia"/>
        </w:rPr>
        <w:t>から手話</w:t>
      </w:r>
      <w:r w:rsidR="00AE13CD" w:rsidRPr="000967E6">
        <w:rPr>
          <w:rFonts w:ascii="ＭＳ 明朝" w:eastAsia="ＭＳ 明朝" w:hAnsi="ＭＳ 明朝" w:cs="SimSun" w:hint="eastAsia"/>
          <w:lang w:eastAsia="ja-JP"/>
        </w:rPr>
        <w:t>言語</w:t>
      </w:r>
      <w:r w:rsidRPr="000967E6">
        <w:rPr>
          <w:rFonts w:ascii="ＭＳ 明朝" w:eastAsia="ＭＳ 明朝" w:hAnsi="ＭＳ 明朝" w:cs="SimSun" w:hint="eastAsia"/>
        </w:rPr>
        <w:t>への自動翻訳ツールを開発する</w:t>
      </w:r>
      <w:r w:rsidR="000F6B17" w:rsidRPr="000967E6">
        <w:rPr>
          <w:rFonts w:ascii="ＭＳ 明朝" w:eastAsia="ＭＳ 明朝" w:hAnsi="ＭＳ 明朝" w:cs="SimSun" w:hint="eastAsia"/>
          <w:lang w:eastAsia="ja-JP"/>
        </w:rPr>
        <w:t>、2つの</w:t>
      </w:r>
      <w:r w:rsidRPr="000967E6">
        <w:rPr>
          <w:rFonts w:ascii="ＭＳ 明朝" w:eastAsia="ＭＳ 明朝" w:hAnsi="ＭＳ 明朝" w:cs="SimSun" w:hint="eastAsia"/>
        </w:rPr>
        <w:t>プロジェクトが現在進行中である。さらに、運動</w:t>
      </w:r>
      <w:r w:rsidR="00082404" w:rsidRPr="000967E6">
        <w:rPr>
          <w:rFonts w:ascii="ＭＳ 明朝" w:eastAsia="ＭＳ 明朝" w:hAnsi="ＭＳ 明朝" w:cs="SimSun" w:hint="eastAsia"/>
        </w:rPr>
        <w:t>障害のある人</w:t>
      </w:r>
      <w:r w:rsidRPr="000967E6">
        <w:rPr>
          <w:rFonts w:ascii="ＭＳ 明朝" w:eastAsia="ＭＳ 明朝" w:hAnsi="ＭＳ 明朝" w:cs="SimSun" w:hint="eastAsia"/>
        </w:rPr>
        <w:t>、認知</w:t>
      </w:r>
      <w:r w:rsidRPr="000967E6">
        <w:rPr>
          <w:rFonts w:ascii="ＭＳ 明朝" w:eastAsia="ＭＳ 明朝" w:hAnsi="ＭＳ 明朝" w:cs="ＭＳ 明朝" w:hint="eastAsia"/>
        </w:rPr>
        <w:t>・</w:t>
      </w:r>
      <w:r w:rsidRPr="000967E6">
        <w:rPr>
          <w:rFonts w:ascii="ＭＳ 明朝" w:eastAsia="ＭＳ 明朝" w:hAnsi="ＭＳ 明朝" w:cs="SimSun" w:hint="eastAsia"/>
        </w:rPr>
        <w:t>学習</w:t>
      </w:r>
      <w:r w:rsidRPr="000967E6">
        <w:rPr>
          <w:rFonts w:ascii="ＭＳ 明朝" w:eastAsia="ＭＳ 明朝" w:hAnsi="ＭＳ 明朝" w:cs="ＭＳ 明朝" w:hint="eastAsia"/>
        </w:rPr>
        <w:t>・</w:t>
      </w:r>
      <w:r w:rsidRPr="000967E6">
        <w:rPr>
          <w:rFonts w:ascii="ＭＳ 明朝" w:eastAsia="ＭＳ 明朝" w:hAnsi="ＭＳ 明朝" w:cs="SimSun" w:hint="eastAsia"/>
        </w:rPr>
        <w:t>神経</w:t>
      </w:r>
      <w:r w:rsidR="000F6B17" w:rsidRPr="000967E6">
        <w:rPr>
          <w:rFonts w:ascii="ＭＳ 明朝" w:eastAsia="ＭＳ 明朝" w:hAnsi="ＭＳ 明朝" w:cs="SimSun" w:hint="eastAsia"/>
          <w:lang w:eastAsia="ja-JP"/>
        </w:rPr>
        <w:t>学的</w:t>
      </w:r>
      <w:r w:rsidR="00082404" w:rsidRPr="000967E6">
        <w:rPr>
          <w:rFonts w:ascii="ＭＳ 明朝" w:eastAsia="ＭＳ 明朝" w:hAnsi="ＭＳ 明朝" w:cs="SimSun" w:hint="eastAsia"/>
        </w:rPr>
        <w:t>障害のある人</w:t>
      </w:r>
      <w:r w:rsidRPr="000967E6">
        <w:rPr>
          <w:rFonts w:ascii="ＭＳ 明朝" w:eastAsia="ＭＳ 明朝" w:hAnsi="ＭＳ 明朝" w:cs="SimSun" w:hint="eastAsia"/>
        </w:rPr>
        <w:t>を対象としたプロジェクトもある。</w:t>
      </w:r>
    </w:p>
    <w:p w14:paraId="106D95CD" w14:textId="70CA4D55" w:rsidR="008D30E6" w:rsidRPr="000967E6" w:rsidRDefault="008D30E6" w:rsidP="00FF7F9C">
      <w:pPr>
        <w:pStyle w:val="SingleTxtG"/>
        <w:ind w:right="-28"/>
        <w:rPr>
          <w:rFonts w:ascii="ＭＳ 明朝" w:eastAsia="ＭＳ 明朝" w:hAnsi="ＭＳ 明朝"/>
          <w:lang w:eastAsia="ja-JP"/>
        </w:rPr>
      </w:pPr>
      <w:r w:rsidRPr="000967E6">
        <w:rPr>
          <w:rFonts w:ascii="ＭＳ 明朝" w:eastAsia="ＭＳ 明朝" w:hAnsi="ＭＳ 明朝"/>
        </w:rPr>
        <w:t>80.</w:t>
      </w:r>
      <w:r w:rsidRPr="000967E6">
        <w:rPr>
          <w:rFonts w:ascii="ＭＳ 明朝" w:eastAsia="ＭＳ 明朝" w:hAnsi="ＭＳ 明朝"/>
        </w:rPr>
        <w:tab/>
        <w:t>デジタルサービス法</w:t>
      </w:r>
      <w:r w:rsidRPr="000967E6">
        <w:rPr>
          <w:rFonts w:ascii="ＭＳ 明朝" w:eastAsia="ＭＳ 明朝" w:hAnsi="ＭＳ 明朝"/>
          <w:sz w:val="16"/>
          <w:szCs w:val="16"/>
        </w:rPr>
        <w:t>（</w:t>
      </w:r>
      <w:r w:rsidRPr="00CA281C">
        <w:rPr>
          <w:rFonts w:ascii="ＭＳ 明朝" w:eastAsia="ＭＳ 明朝" w:hAnsi="ＭＳ 明朝"/>
          <w:szCs w:val="21"/>
        </w:rPr>
        <w:t>DSA</w:t>
      </w:r>
      <w:r w:rsidR="00C437F4" w:rsidRPr="000967E6">
        <w:rPr>
          <w:rFonts w:ascii="ＭＳ 明朝" w:eastAsia="ＭＳ 明朝" w:hAnsi="ＭＳ 明朝" w:hint="eastAsia"/>
          <w:sz w:val="16"/>
          <w:szCs w:val="16"/>
          <w:lang w:eastAsia="ja-JP"/>
        </w:rPr>
        <w:t xml:space="preserve">: </w:t>
      </w:r>
      <w:r w:rsidR="00C437F4" w:rsidRPr="000967E6">
        <w:rPr>
          <w:rFonts w:ascii="ＭＳ 明朝" w:eastAsia="ＭＳ 明朝" w:hAnsi="ＭＳ 明朝"/>
          <w:sz w:val="16"/>
          <w:szCs w:val="16"/>
          <w:lang w:eastAsia="ja-JP"/>
        </w:rPr>
        <w:t>Digital Services Act</w:t>
      </w:r>
      <w:r w:rsidR="00FF7F9C" w:rsidRPr="000967E6">
        <w:rPr>
          <w:rFonts w:ascii="ＭＳ 明朝" w:eastAsia="ＭＳ 明朝" w:hAnsi="ＭＳ 明朝" w:hint="eastAsia"/>
          <w:sz w:val="16"/>
          <w:szCs w:val="16"/>
          <w:lang w:eastAsia="ja-JP"/>
        </w:rPr>
        <w:t xml:space="preserve">　訳注　オンライン上の仲介サービス（intermediary services）がEUの域内市場において適切に機能するようにすることを目的。</w:t>
      </w:r>
      <w:r w:rsidRPr="000967E6">
        <w:rPr>
          <w:rFonts w:ascii="ＭＳ 明朝" w:eastAsia="ＭＳ 明朝" w:hAnsi="ＭＳ 明朝"/>
          <w:sz w:val="16"/>
          <w:szCs w:val="16"/>
        </w:rPr>
        <w:t>）</w:t>
      </w:r>
      <w:r w:rsidRPr="000967E6">
        <w:rPr>
          <w:rFonts w:ascii="ＭＳ 明朝" w:eastAsia="ＭＳ 明朝" w:hAnsi="ＭＳ 明朝"/>
        </w:rPr>
        <w:t>はすべてのデジタルサービスプロバイダーに関係する。その規則は2022年11月に発効し、一部の義務は2023年2月17日から適用され、2024年2月17日からはすべての規制対象事業者に完全適用される。同法は、行動規範</w:t>
      </w:r>
      <w:r w:rsidR="00AE13CD" w:rsidRPr="000967E6">
        <w:rPr>
          <w:rFonts w:ascii="ＭＳ 明朝" w:eastAsia="ＭＳ 明朝" w:hAnsi="ＭＳ 明朝" w:hint="eastAsia"/>
          <w:sz w:val="16"/>
          <w:szCs w:val="16"/>
          <w:lang w:eastAsia="ja-JP"/>
        </w:rPr>
        <w:t>（</w:t>
      </w:r>
      <w:r w:rsidR="00AE13CD" w:rsidRPr="000967E6">
        <w:rPr>
          <w:rFonts w:ascii="ＭＳ 明朝" w:eastAsia="ＭＳ 明朝" w:hAnsi="ＭＳ 明朝"/>
          <w:sz w:val="16"/>
          <w:szCs w:val="16"/>
          <w:lang w:eastAsia="ja-JP"/>
        </w:rPr>
        <w:t>codes of conduct</w:t>
      </w:r>
      <w:r w:rsidR="00AE13CD" w:rsidRPr="000967E6">
        <w:rPr>
          <w:rFonts w:ascii="ＭＳ 明朝" w:eastAsia="ＭＳ 明朝" w:hAnsi="ＭＳ 明朝" w:hint="eastAsia"/>
          <w:sz w:val="16"/>
          <w:szCs w:val="16"/>
          <w:lang w:eastAsia="ja-JP"/>
        </w:rPr>
        <w:t>）</w:t>
      </w:r>
      <w:r w:rsidRPr="000967E6">
        <w:rPr>
          <w:rFonts w:ascii="ＭＳ 明朝" w:eastAsia="ＭＳ 明朝" w:hAnsi="ＭＳ 明朝"/>
        </w:rPr>
        <w:t>を策定</w:t>
      </w:r>
      <w:r w:rsidR="00AE13CD" w:rsidRPr="000967E6">
        <w:rPr>
          <w:rFonts w:ascii="ＭＳ 明朝" w:eastAsia="ＭＳ 明朝" w:hAnsi="ＭＳ 明朝" w:hint="eastAsia"/>
          <w:lang w:eastAsia="ja-JP"/>
        </w:rPr>
        <w:t>して</w:t>
      </w:r>
      <w:r w:rsidRPr="000967E6">
        <w:rPr>
          <w:rFonts w:ascii="ＭＳ 明朝" w:eastAsia="ＭＳ 明朝" w:hAnsi="ＭＳ 明朝"/>
        </w:rPr>
        <w:t>アクセシビリティの問題に取り組む</w:t>
      </w:r>
      <w:r w:rsidR="00AE13CD" w:rsidRPr="000967E6">
        <w:rPr>
          <w:rFonts w:ascii="ＭＳ 明朝" w:eastAsia="ＭＳ 明朝" w:hAnsi="ＭＳ 明朝" w:hint="eastAsia"/>
          <w:lang w:eastAsia="ja-JP"/>
        </w:rPr>
        <w:t>予定である</w:t>
      </w:r>
      <w:r w:rsidRPr="000967E6">
        <w:rPr>
          <w:rFonts w:ascii="ＭＳ 明朝" w:eastAsia="ＭＳ 明朝" w:hAnsi="ＭＳ 明朝"/>
        </w:rPr>
        <w:t>。</w:t>
      </w:r>
    </w:p>
    <w:p w14:paraId="57188442" w14:textId="1D0588F8" w:rsidR="008D30E6" w:rsidRPr="000967E6" w:rsidRDefault="008D30E6" w:rsidP="00E83133">
      <w:pPr>
        <w:pStyle w:val="SingleTxtG"/>
        <w:ind w:right="0"/>
        <w:rPr>
          <w:rFonts w:ascii="ＭＳ 明朝" w:eastAsia="ＭＳ 明朝" w:hAnsi="ＭＳ 明朝"/>
          <w:lang w:eastAsia="ja-JP"/>
        </w:rPr>
      </w:pPr>
      <w:r w:rsidRPr="000967E6">
        <w:rPr>
          <w:rFonts w:ascii="ＭＳ 明朝" w:eastAsia="ＭＳ 明朝" w:hAnsi="ＭＳ 明朝"/>
        </w:rPr>
        <w:t>81.</w:t>
      </w:r>
      <w:r w:rsidRPr="000967E6">
        <w:rPr>
          <w:rFonts w:ascii="ＭＳ 明朝" w:eastAsia="ＭＳ 明朝" w:hAnsi="ＭＳ 明朝"/>
        </w:rPr>
        <w:tab/>
      </w:r>
      <w:bookmarkStart w:id="26" w:name="_Hlk210543716"/>
      <w:r w:rsidRPr="000967E6">
        <w:rPr>
          <w:rFonts w:ascii="ＭＳ 明朝" w:eastAsia="ＭＳ 明朝" w:hAnsi="ＭＳ 明朝"/>
        </w:rPr>
        <w:t>欧州電子通信規約</w:t>
      </w:r>
      <w:bookmarkEnd w:id="26"/>
      <w:r w:rsidR="00AE13CD" w:rsidRPr="000967E6">
        <w:rPr>
          <w:rFonts w:ascii="ＭＳ 明朝" w:eastAsia="ＭＳ 明朝" w:hAnsi="ＭＳ 明朝" w:hint="eastAsia"/>
          <w:sz w:val="16"/>
          <w:szCs w:val="16"/>
          <w:lang w:eastAsia="ja-JP"/>
        </w:rPr>
        <w:t>（</w:t>
      </w:r>
      <w:r w:rsidR="00AE13CD" w:rsidRPr="000967E6">
        <w:rPr>
          <w:rFonts w:ascii="ＭＳ 明朝" w:eastAsia="ＭＳ 明朝" w:hAnsi="ＭＳ 明朝"/>
          <w:sz w:val="16"/>
          <w:szCs w:val="16"/>
          <w:lang w:eastAsia="ja-JP"/>
        </w:rPr>
        <w:t>European Electronic Communications Code</w:t>
      </w:r>
      <w:r w:rsidR="00AE13CD" w:rsidRPr="000967E6">
        <w:rPr>
          <w:rFonts w:ascii="ＭＳ 明朝" w:eastAsia="ＭＳ 明朝" w:hAnsi="ＭＳ 明朝" w:hint="eastAsia"/>
          <w:sz w:val="16"/>
          <w:szCs w:val="16"/>
          <w:lang w:eastAsia="ja-JP"/>
        </w:rPr>
        <w:t>）</w:t>
      </w:r>
      <w:r w:rsidRPr="000967E6">
        <w:rPr>
          <w:rFonts w:ascii="ＭＳ 明朝" w:eastAsia="ＭＳ 明朝" w:hAnsi="ＭＳ 明朝"/>
        </w:rPr>
        <w:t>には、電子通信サービスへの平等なアクセスと選択を確保するための措置が盛り込まれている。</w:t>
      </w:r>
    </w:p>
    <w:p w14:paraId="6296BDF4" w14:textId="1C05A886"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82.</w:t>
      </w:r>
      <w:r w:rsidRPr="000967E6">
        <w:rPr>
          <w:rFonts w:ascii="ＭＳ 明朝" w:eastAsia="ＭＳ 明朝" w:hAnsi="ＭＳ 明朝"/>
        </w:rPr>
        <w:tab/>
        <w:t>人工知能法（AI法）の提案は、</w:t>
      </w:r>
      <w:r w:rsidR="001906E5" w:rsidRPr="000967E6">
        <w:rPr>
          <w:rFonts w:ascii="ＭＳ 明朝" w:eastAsia="ＭＳ 明朝" w:hAnsi="ＭＳ 明朝"/>
        </w:rPr>
        <w:t>「</w:t>
      </w:r>
      <w:r w:rsidRPr="000967E6">
        <w:rPr>
          <w:rFonts w:ascii="ＭＳ 明朝" w:eastAsia="ＭＳ 明朝" w:hAnsi="ＭＳ 明朝"/>
        </w:rPr>
        <w:t>例えば、環境の持続可能性や</w:t>
      </w:r>
      <w:r w:rsidR="00082404" w:rsidRPr="000967E6">
        <w:rPr>
          <w:rFonts w:ascii="ＭＳ 明朝" w:eastAsia="ＭＳ 明朝" w:hAnsi="ＭＳ 明朝"/>
        </w:rPr>
        <w:t>障害のある人</w:t>
      </w:r>
      <w:r w:rsidRPr="000967E6">
        <w:rPr>
          <w:rFonts w:ascii="ＭＳ 明朝" w:eastAsia="ＭＳ 明朝" w:hAnsi="ＭＳ 明朝"/>
        </w:rPr>
        <w:t>のアクセシビリティなどに関する要求事項を</w:t>
      </w:r>
      <w:r w:rsidR="00FF7F9C" w:rsidRPr="000967E6">
        <w:rPr>
          <w:rFonts w:ascii="ＭＳ 明朝" w:eastAsia="ＭＳ 明朝" w:hAnsi="ＭＳ 明朝" w:hint="eastAsia"/>
          <w:lang w:eastAsia="ja-JP"/>
        </w:rPr>
        <w:t>、</w:t>
      </w:r>
      <w:r w:rsidR="00AE13CD" w:rsidRPr="000967E6">
        <w:rPr>
          <w:rFonts w:ascii="ＭＳ 明朝" w:eastAsia="ＭＳ 明朝" w:hAnsi="ＭＳ 明朝"/>
        </w:rPr>
        <w:t>自主的に</w:t>
      </w:r>
      <w:r w:rsidRPr="000967E6">
        <w:rPr>
          <w:rFonts w:ascii="ＭＳ 明朝" w:eastAsia="ＭＳ 明朝" w:hAnsi="ＭＳ 明朝"/>
        </w:rPr>
        <w:t>AIシステムに適用することを促進</w:t>
      </w:r>
      <w:r w:rsidR="00AE13CD" w:rsidRPr="000967E6">
        <w:rPr>
          <w:rFonts w:ascii="ＭＳ 明朝" w:eastAsia="ＭＳ 明朝" w:hAnsi="ＭＳ 明朝" w:hint="eastAsia"/>
          <w:lang w:eastAsia="ja-JP"/>
        </w:rPr>
        <w:t>するための</w:t>
      </w:r>
      <w:r w:rsidRPr="000967E6">
        <w:rPr>
          <w:rFonts w:ascii="ＭＳ 明朝" w:eastAsia="ＭＳ 明朝" w:hAnsi="ＭＳ 明朝"/>
        </w:rPr>
        <w:t>行動規範</w:t>
      </w:r>
      <w:r w:rsidR="001906E5" w:rsidRPr="000967E6">
        <w:rPr>
          <w:rFonts w:ascii="ＭＳ 明朝" w:eastAsia="ＭＳ 明朝" w:hAnsi="ＭＳ 明朝"/>
        </w:rPr>
        <w:t>」を</w:t>
      </w:r>
      <w:r w:rsidRPr="000967E6">
        <w:rPr>
          <w:rFonts w:ascii="ＭＳ 明朝" w:eastAsia="ＭＳ 明朝" w:hAnsi="ＭＳ 明朝"/>
        </w:rPr>
        <w:t>推進し、</w:t>
      </w:r>
      <w:r w:rsidR="001906E5" w:rsidRPr="000967E6">
        <w:rPr>
          <w:rFonts w:ascii="ＭＳ 明朝" w:eastAsia="ＭＳ 明朝" w:hAnsi="ＭＳ 明朝"/>
        </w:rPr>
        <w:t>「</w:t>
      </w:r>
      <w:r w:rsidRPr="000967E6">
        <w:rPr>
          <w:rFonts w:ascii="ＭＳ 明朝" w:eastAsia="ＭＳ 明朝" w:hAnsi="ＭＳ 明朝"/>
        </w:rPr>
        <w:t>感情認識システムや生体認証分類システム（...）に関する情報は、</w:t>
      </w:r>
      <w:r w:rsidR="00082404" w:rsidRPr="000967E6">
        <w:rPr>
          <w:rFonts w:ascii="ＭＳ 明朝" w:eastAsia="ＭＳ 明朝" w:hAnsi="ＭＳ 明朝"/>
        </w:rPr>
        <w:t>障害のある人</w:t>
      </w:r>
      <w:r w:rsidR="00AE13CD" w:rsidRPr="000967E6">
        <w:rPr>
          <w:rFonts w:ascii="ＭＳ 明朝" w:eastAsia="ＭＳ 明朝" w:hAnsi="ＭＳ 明朝" w:hint="eastAsia"/>
          <w:lang w:eastAsia="ja-JP"/>
        </w:rPr>
        <w:t>にアクセシブルな</w:t>
      </w:r>
      <w:r w:rsidRPr="000967E6">
        <w:rPr>
          <w:rFonts w:ascii="ＭＳ 明朝" w:eastAsia="ＭＳ 明朝" w:hAnsi="ＭＳ 明朝"/>
        </w:rPr>
        <w:t>形式で提供されるべきである」と述べている。</w:t>
      </w:r>
      <w:r w:rsidR="00AE13CD" w:rsidRPr="000967E6">
        <w:rPr>
          <w:rFonts w:ascii="ＭＳ 明朝" w:eastAsia="ＭＳ 明朝" w:hAnsi="ＭＳ 明朝" w:hint="eastAsia"/>
          <w:lang w:eastAsia="ja-JP"/>
        </w:rPr>
        <w:t>この</w:t>
      </w:r>
      <w:r w:rsidRPr="000967E6">
        <w:rPr>
          <w:rFonts w:ascii="ＭＳ 明朝" w:eastAsia="ＭＳ 明朝" w:hAnsi="ＭＳ 明朝"/>
        </w:rPr>
        <w:t>欧州委員会の提案には、</w:t>
      </w:r>
      <w:r w:rsidR="00FF7F9C" w:rsidRPr="000967E6">
        <w:rPr>
          <w:rFonts w:ascii="ＭＳ 明朝" w:eastAsia="ＭＳ 明朝" w:hAnsi="ＭＳ 明朝" w:hint="eastAsia"/>
          <w:lang w:eastAsia="ja-JP"/>
        </w:rPr>
        <w:t>社会的に</w:t>
      </w:r>
      <w:r w:rsidR="00FF7F9C" w:rsidRPr="000967E6">
        <w:rPr>
          <w:rFonts w:ascii="ＭＳ 明朝" w:eastAsia="ＭＳ 明朝" w:hAnsi="ＭＳ 明朝" w:hint="eastAsia"/>
        </w:rPr>
        <w:t>脆弱な立場にある人</w:t>
      </w:r>
      <w:r w:rsidRPr="000967E6">
        <w:rPr>
          <w:rFonts w:ascii="ＭＳ 明朝" w:eastAsia="ＭＳ 明朝" w:hAnsi="ＭＳ 明朝"/>
        </w:rPr>
        <w:t>や</w:t>
      </w:r>
      <w:r w:rsidR="00082404" w:rsidRPr="000967E6">
        <w:rPr>
          <w:rFonts w:ascii="ＭＳ 明朝" w:eastAsia="ＭＳ 明朝" w:hAnsi="ＭＳ 明朝"/>
        </w:rPr>
        <w:t>障害のある人</w:t>
      </w:r>
      <w:r w:rsidRPr="000967E6">
        <w:rPr>
          <w:rFonts w:ascii="ＭＳ 明朝" w:eastAsia="ＭＳ 明朝" w:hAnsi="ＭＳ 明朝"/>
        </w:rPr>
        <w:t>に対応する規定が含まれている。同提案では、</w:t>
      </w:r>
      <w:r w:rsidR="00082404" w:rsidRPr="000967E6">
        <w:rPr>
          <w:rFonts w:ascii="ＭＳ 明朝" w:eastAsia="ＭＳ 明朝" w:hAnsi="ＭＳ 明朝"/>
        </w:rPr>
        <w:t>障害のある人</w:t>
      </w:r>
      <w:r w:rsidRPr="000967E6">
        <w:rPr>
          <w:rFonts w:ascii="ＭＳ 明朝" w:eastAsia="ＭＳ 明朝" w:hAnsi="ＭＳ 明朝"/>
        </w:rPr>
        <w:t>を含むあらゆる脆弱性を悪用するAIシステムの市場投入、サービス開始、使用を禁止している。また、</w:t>
      </w:r>
      <w:r w:rsidR="00AE13CD" w:rsidRPr="000967E6">
        <w:rPr>
          <w:rFonts w:ascii="ＭＳ 明朝" w:eastAsia="ＭＳ 明朝" w:hAnsi="ＭＳ 明朝" w:hint="eastAsia"/>
          <w:lang w:eastAsia="ja-JP"/>
        </w:rPr>
        <w:t>この</w:t>
      </w:r>
      <w:r w:rsidRPr="000967E6">
        <w:rPr>
          <w:rFonts w:ascii="ＭＳ 明朝" w:eastAsia="ＭＳ 明朝" w:hAnsi="ＭＳ 明朝"/>
        </w:rPr>
        <w:t>提案は、</w:t>
      </w:r>
      <w:r w:rsidR="00082404" w:rsidRPr="000967E6">
        <w:rPr>
          <w:rFonts w:ascii="ＭＳ 明朝" w:eastAsia="ＭＳ 明朝" w:hAnsi="ＭＳ 明朝"/>
        </w:rPr>
        <w:t>障害のある人</w:t>
      </w:r>
      <w:r w:rsidRPr="000967E6">
        <w:rPr>
          <w:rFonts w:ascii="ＭＳ 明朝" w:eastAsia="ＭＳ 明朝" w:hAnsi="ＭＳ 明朝"/>
        </w:rPr>
        <w:t>のアクセシビリティに関する行動規範を作成する可能性を提供し、プロバイダーが</w:t>
      </w:r>
      <w:r w:rsidR="00082404" w:rsidRPr="000967E6">
        <w:rPr>
          <w:rFonts w:ascii="ＭＳ 明朝" w:eastAsia="ＭＳ 明朝" w:hAnsi="ＭＳ 明朝"/>
        </w:rPr>
        <w:t>障害のある人</w:t>
      </w:r>
      <w:r w:rsidRPr="000967E6">
        <w:rPr>
          <w:rFonts w:ascii="ＭＳ 明朝" w:eastAsia="ＭＳ 明朝" w:hAnsi="ＭＳ 明朝"/>
        </w:rPr>
        <w:t>のアクセシビリティに関する追加要件を適用することを奨励すべきであると考えている。</w:t>
      </w:r>
    </w:p>
    <w:p w14:paraId="4C021BA5" w14:textId="5E64BAB4" w:rsidR="008D30E6" w:rsidRPr="00E969EC" w:rsidRDefault="008D30E6" w:rsidP="00E83133">
      <w:pPr>
        <w:pStyle w:val="H1G"/>
        <w:ind w:right="0"/>
        <w:rPr>
          <w:rFonts w:ascii="BIZ UDPゴシック" w:eastAsia="BIZ UDPゴシック" w:hAnsi="BIZ UDPゴシック"/>
        </w:rPr>
      </w:pPr>
      <w:r w:rsidRPr="000967E6">
        <w:rPr>
          <w:rFonts w:ascii="BIZ UDPゴシック" w:eastAsia="BIZ UDPゴシック" w:hAnsi="BIZ UDPゴシック"/>
        </w:rPr>
        <w:tab/>
      </w:r>
      <w:r w:rsidRPr="000967E6">
        <w:rPr>
          <w:rFonts w:ascii="BIZ UDPゴシック" w:eastAsia="BIZ UDPゴシック" w:hAnsi="BIZ UDPゴシック"/>
        </w:rPr>
        <w:tab/>
      </w:r>
      <w:r w:rsidR="00AE13CD" w:rsidRPr="000967E6">
        <w:rPr>
          <w:rFonts w:ascii="BIZ UDPゴシック" w:eastAsia="BIZ UDPゴシック" w:hAnsi="BIZ UDPゴシック" w:hint="eastAsia"/>
          <w:lang w:eastAsia="ja-JP"/>
        </w:rPr>
        <w:t>生命に対する権利</w:t>
      </w:r>
      <w:r w:rsidRPr="000967E6">
        <w:rPr>
          <w:rFonts w:ascii="BIZ UDPゴシック" w:eastAsia="BIZ UDPゴシック" w:hAnsi="BIZ UDPゴシック"/>
        </w:rPr>
        <w:t>（第10条</w:t>
      </w:r>
      <w:r w:rsidRPr="00E969EC">
        <w:rPr>
          <w:rFonts w:ascii="BIZ UDPゴシック" w:eastAsia="BIZ UDPゴシック" w:hAnsi="BIZ UDPゴシック"/>
        </w:rPr>
        <w:t>）</w:t>
      </w:r>
    </w:p>
    <w:p w14:paraId="07EB7943" w14:textId="0E9A49BD"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4013AF">
        <w:rPr>
          <w:rFonts w:ascii="BIZ UDPゴシック" w:eastAsia="BIZ UDPゴシック" w:hAnsi="BIZ UDPゴシック" w:hint="eastAsia"/>
          <w:lang w:eastAsia="ja-JP"/>
        </w:rPr>
        <w:t>パラグラフ</w:t>
      </w:r>
      <w:r w:rsidRPr="00E969EC">
        <w:rPr>
          <w:rFonts w:ascii="BIZ UDPゴシック" w:eastAsia="BIZ UDPゴシック" w:hAnsi="BIZ UDPゴシック"/>
        </w:rPr>
        <w:t>11</w:t>
      </w:r>
      <w:r w:rsidR="005C030A" w:rsidRPr="00E969EC">
        <w:rPr>
          <w:rFonts w:ascii="BIZ UDPゴシック" w:eastAsia="BIZ UDPゴシック" w:hAnsi="BIZ UDPゴシック" w:hint="eastAsia"/>
          <w:lang w:eastAsia="ja-JP"/>
        </w:rPr>
        <w:t>への</w:t>
      </w:r>
      <w:r w:rsidRPr="00E969EC">
        <w:rPr>
          <w:rFonts w:ascii="BIZ UDPゴシック" w:eastAsia="BIZ UDPゴシック" w:hAnsi="BIZ UDPゴシック"/>
        </w:rPr>
        <w:t>回答</w:t>
      </w:r>
      <w:r w:rsidR="00555AAD">
        <w:rPr>
          <w:rFonts w:ascii="BIZ UDPゴシック" w:eastAsia="BIZ UDPゴシック" w:hAnsi="BIZ UDPゴシック" w:hint="eastAsia"/>
          <w:lang w:eastAsia="ja-JP"/>
        </w:rPr>
        <w:t xml:space="preserve">　</w:t>
      </w:r>
      <w:r w:rsidR="00555AAD" w:rsidRPr="000967E6">
        <w:rPr>
          <w:rFonts w:ascii="Century" w:eastAsia="ＭＳ 明朝" w:hAnsi="Century"/>
          <w:b w:val="0"/>
          <w:bCs/>
          <w:color w:val="00B050"/>
          <w:sz w:val="16"/>
          <w:szCs w:val="16"/>
          <w:lang w:eastAsia="ja-JP"/>
        </w:rPr>
        <w:t>（</w:t>
      </w:r>
      <w:r w:rsidR="00555AAD" w:rsidRPr="000967E6">
        <w:rPr>
          <w:rFonts w:ascii="Century" w:eastAsia="ＭＳ 明朝" w:hAnsi="Century" w:hint="eastAsia"/>
          <w:b w:val="0"/>
          <w:bCs/>
          <w:color w:val="00B050"/>
          <w:sz w:val="16"/>
          <w:szCs w:val="16"/>
          <w:lang w:eastAsia="ja-JP"/>
        </w:rPr>
        <w:t>施設での障害のある人の死亡の調査、措置</w:t>
      </w:r>
      <w:r w:rsidR="006D7579" w:rsidRPr="000967E6">
        <w:rPr>
          <w:rFonts w:ascii="Century" w:eastAsia="ＭＳ 明朝" w:hAnsi="Century" w:hint="eastAsia"/>
          <w:b w:val="0"/>
          <w:bCs/>
          <w:color w:val="00B050"/>
          <w:sz w:val="16"/>
          <w:szCs w:val="16"/>
          <w:lang w:eastAsia="ja-JP"/>
        </w:rPr>
        <w:t>について。</w:t>
      </w:r>
      <w:r w:rsidR="00555AAD" w:rsidRPr="000967E6">
        <w:rPr>
          <w:rFonts w:ascii="Century" w:eastAsia="ＭＳ 明朝" w:hAnsi="Century"/>
          <w:b w:val="0"/>
          <w:bCs/>
          <w:color w:val="00B050"/>
          <w:sz w:val="16"/>
          <w:szCs w:val="16"/>
          <w:lang w:eastAsia="ja-JP"/>
        </w:rPr>
        <w:t>）</w:t>
      </w:r>
    </w:p>
    <w:p w14:paraId="6F97BD87" w14:textId="5979CE2D" w:rsidR="008D30E6" w:rsidRPr="000967E6" w:rsidRDefault="008D30E6" w:rsidP="00E83133">
      <w:pPr>
        <w:pStyle w:val="SingleTxtG"/>
        <w:ind w:right="0"/>
        <w:rPr>
          <w:rFonts w:ascii="ＭＳ 明朝" w:eastAsia="ＭＳ 明朝" w:hAnsi="ＭＳ 明朝"/>
        </w:rPr>
      </w:pPr>
      <w:r w:rsidRPr="00AE13CD">
        <w:rPr>
          <w:rFonts w:ascii="ＭＳ 明朝" w:eastAsia="ＭＳ 明朝" w:hAnsi="ＭＳ 明朝"/>
        </w:rPr>
        <w:t>83.</w:t>
      </w:r>
      <w:r w:rsidRPr="00AE13CD">
        <w:rPr>
          <w:rFonts w:ascii="ＭＳ 明朝" w:eastAsia="ＭＳ 明朝" w:hAnsi="ＭＳ 明朝"/>
        </w:rPr>
        <w:tab/>
        <w:t>施設における</w:t>
      </w:r>
      <w:r w:rsidR="00082404" w:rsidRPr="00AE13CD">
        <w:rPr>
          <w:rFonts w:ascii="ＭＳ 明朝" w:eastAsia="ＭＳ 明朝" w:hAnsi="ＭＳ 明朝"/>
        </w:rPr>
        <w:t>障害のある人</w:t>
      </w:r>
      <w:r w:rsidRPr="00AE13CD">
        <w:rPr>
          <w:rFonts w:ascii="ＭＳ 明朝" w:eastAsia="ＭＳ 明朝" w:hAnsi="ＭＳ 明朝"/>
        </w:rPr>
        <w:t>の死亡</w:t>
      </w:r>
      <w:r w:rsidRPr="001C7DF3">
        <w:rPr>
          <w:rFonts w:ascii="ＭＳ 明朝" w:eastAsia="ＭＳ 明朝" w:hAnsi="ＭＳ 明朝"/>
        </w:rPr>
        <w:t>を調査することは、EUの権限ではない。施設内での</w:t>
      </w:r>
      <w:r w:rsidRPr="000967E6">
        <w:rPr>
          <w:rFonts w:ascii="ＭＳ 明朝" w:eastAsia="ＭＳ 明朝" w:hAnsi="ＭＳ 明朝"/>
        </w:rPr>
        <w:t>死亡を防止するための地域的な監視システムと緊急行動は、加盟国の権限に属する。</w:t>
      </w:r>
    </w:p>
    <w:p w14:paraId="2B4EDB1B" w14:textId="144EBB16" w:rsidR="008D30E6" w:rsidRPr="000967E6" w:rsidRDefault="008D30E6" w:rsidP="00AD3DEB">
      <w:pPr>
        <w:pStyle w:val="SingleTxtG"/>
        <w:spacing w:after="0"/>
        <w:ind w:right="0"/>
        <w:rPr>
          <w:rFonts w:ascii="ＭＳ 明朝" w:eastAsia="ＭＳ 明朝" w:hAnsi="ＭＳ 明朝"/>
          <w:lang w:eastAsia="ja-JP"/>
        </w:rPr>
      </w:pPr>
      <w:r w:rsidRPr="000967E6">
        <w:rPr>
          <w:rFonts w:ascii="ＭＳ 明朝" w:eastAsia="ＭＳ 明朝" w:hAnsi="ＭＳ 明朝"/>
        </w:rPr>
        <w:t>84.</w:t>
      </w:r>
      <w:r w:rsidRPr="000967E6">
        <w:rPr>
          <w:rFonts w:ascii="ＭＳ 明朝" w:eastAsia="ＭＳ 明朝" w:hAnsi="ＭＳ 明朝"/>
        </w:rPr>
        <w:tab/>
      </w:r>
      <w:r w:rsidR="00AD3DEB" w:rsidRPr="000967E6">
        <w:rPr>
          <w:rFonts w:ascii="ＭＳ 明朝" w:eastAsia="ＭＳ 明朝" w:hAnsi="ＭＳ 明朝" w:hint="eastAsia"/>
          <w:lang w:eastAsia="ja-JP"/>
        </w:rPr>
        <w:t>「</w:t>
      </w:r>
      <w:r w:rsidRPr="000967E6">
        <w:rPr>
          <w:rFonts w:ascii="ＭＳ 明朝" w:eastAsia="ＭＳ 明朝" w:hAnsi="ＭＳ 明朝"/>
        </w:rPr>
        <w:t>戦略</w:t>
      </w:r>
      <w:r w:rsidR="00AD3DEB" w:rsidRPr="000967E6">
        <w:rPr>
          <w:rFonts w:ascii="ＭＳ 明朝" w:eastAsia="ＭＳ 明朝" w:hAnsi="ＭＳ 明朝" w:hint="eastAsia"/>
          <w:lang w:eastAsia="ja-JP"/>
        </w:rPr>
        <w:t>」</w:t>
      </w:r>
      <w:r w:rsidR="00AE13CD" w:rsidRPr="000301E3">
        <w:rPr>
          <w:rFonts w:ascii="ＭＳ 明朝" w:eastAsia="ＭＳ 明朝" w:hAnsi="ＭＳ 明朝" w:hint="eastAsia"/>
          <w:sz w:val="16"/>
          <w:szCs w:val="16"/>
          <w:lang w:eastAsia="ja-JP"/>
        </w:rPr>
        <w:t>（</w:t>
      </w:r>
      <w:r w:rsidR="00AE13CD" w:rsidRPr="000301E3">
        <w:rPr>
          <w:rFonts w:ascii="ＭＳ 明朝" w:eastAsia="ＭＳ 明朝" w:hAnsi="ＭＳ 明朝"/>
          <w:sz w:val="16"/>
          <w:szCs w:val="16"/>
          <w:lang w:eastAsia="ja-JP"/>
        </w:rPr>
        <w:t>The Strategy</w:t>
      </w:r>
      <w:r w:rsidR="00AE13CD" w:rsidRPr="000301E3">
        <w:rPr>
          <w:rFonts w:ascii="ＭＳ 明朝" w:eastAsia="ＭＳ 明朝" w:hAnsi="ＭＳ 明朝" w:hint="eastAsia"/>
          <w:sz w:val="16"/>
          <w:szCs w:val="16"/>
          <w:lang w:eastAsia="ja-JP"/>
        </w:rPr>
        <w:t xml:space="preserve">　訳注　</w:t>
      </w:r>
      <w:r w:rsidR="00AD3DEB" w:rsidRPr="000301E3">
        <w:rPr>
          <w:rFonts w:ascii="ＭＳ 明朝" w:eastAsia="ＭＳ 明朝" w:hAnsi="ＭＳ 明朝" w:hint="eastAsia"/>
          <w:sz w:val="16"/>
          <w:szCs w:val="16"/>
          <w:lang w:eastAsia="ja-JP"/>
        </w:rPr>
        <w:t>パラ</w:t>
      </w:r>
      <w:r w:rsidR="00225962" w:rsidRPr="000301E3">
        <w:rPr>
          <w:rFonts w:ascii="Century" w:eastAsia="ＭＳ 明朝" w:hAnsi="Century" w:hint="eastAsia"/>
          <w:sz w:val="16"/>
          <w:szCs w:val="16"/>
          <w:lang w:eastAsia="ja-JP"/>
        </w:rPr>
        <w:t>グラフ</w:t>
      </w:r>
      <w:r w:rsidR="00AD3DEB" w:rsidRPr="000301E3">
        <w:rPr>
          <w:rFonts w:ascii="ＭＳ 明朝" w:eastAsia="ＭＳ 明朝" w:hAnsi="ＭＳ 明朝" w:hint="eastAsia"/>
          <w:sz w:val="16"/>
          <w:szCs w:val="16"/>
          <w:lang w:eastAsia="ja-JP"/>
        </w:rPr>
        <w:t>3参照。</w:t>
      </w:r>
      <w:r w:rsidR="00AE13CD" w:rsidRPr="000301E3">
        <w:rPr>
          <w:rFonts w:ascii="ＭＳ 明朝" w:eastAsia="ＭＳ 明朝" w:hAnsi="ＭＳ 明朝" w:hint="eastAsia"/>
          <w:sz w:val="16"/>
          <w:szCs w:val="16"/>
          <w:lang w:eastAsia="ja-JP"/>
        </w:rPr>
        <w:t>）</w:t>
      </w:r>
      <w:r w:rsidRPr="000967E6">
        <w:rPr>
          <w:rFonts w:ascii="ＭＳ 明朝" w:eastAsia="ＭＳ 明朝" w:hAnsi="ＭＳ 明朝"/>
        </w:rPr>
        <w:t>は</w:t>
      </w:r>
      <w:r w:rsidR="00AE13CD" w:rsidRPr="000967E6">
        <w:rPr>
          <w:rFonts w:ascii="ＭＳ 明朝" w:eastAsia="ＭＳ 明朝" w:hAnsi="ＭＳ 明朝" w:hint="eastAsia"/>
        </w:rPr>
        <w:t>EU基本権機関</w:t>
      </w:r>
      <w:r w:rsidR="00AE13CD" w:rsidRPr="000967E6">
        <w:rPr>
          <w:rFonts w:ascii="ＭＳ 明朝" w:eastAsia="ＭＳ 明朝" w:hAnsi="ＭＳ 明朝" w:hint="eastAsia"/>
          <w:sz w:val="16"/>
          <w:szCs w:val="16"/>
          <w:lang w:eastAsia="ja-JP"/>
        </w:rPr>
        <w:t>（</w:t>
      </w:r>
      <w:r w:rsidRPr="00CA281C">
        <w:rPr>
          <w:rFonts w:ascii="ＭＳ 明朝" w:eastAsia="ＭＳ 明朝" w:hAnsi="ＭＳ 明朝"/>
          <w:szCs w:val="21"/>
        </w:rPr>
        <w:t>FRA</w:t>
      </w:r>
      <w:r w:rsidR="00D10DE6" w:rsidRPr="000967E6">
        <w:rPr>
          <w:rFonts w:ascii="ＭＳ 明朝" w:eastAsia="ＭＳ 明朝" w:hAnsi="ＭＳ 明朝" w:hint="eastAsia"/>
          <w:sz w:val="16"/>
          <w:szCs w:val="16"/>
          <w:lang w:eastAsia="ja-JP"/>
        </w:rPr>
        <w:t xml:space="preserve">: </w:t>
      </w:r>
      <w:r w:rsidR="00D10DE6" w:rsidRPr="000967E6">
        <w:rPr>
          <w:rFonts w:ascii="ＭＳ 明朝" w:eastAsia="ＭＳ 明朝" w:hAnsi="ＭＳ 明朝"/>
          <w:sz w:val="16"/>
          <w:szCs w:val="16"/>
          <w:lang w:eastAsia="ja-JP"/>
        </w:rPr>
        <w:t>EU Agency for Fundamental Rights</w:t>
      </w:r>
      <w:r w:rsidR="00AE13CD" w:rsidRPr="000967E6">
        <w:rPr>
          <w:rFonts w:ascii="ＭＳ 明朝" w:eastAsia="ＭＳ 明朝" w:hAnsi="ＭＳ 明朝" w:hint="eastAsia"/>
          <w:sz w:val="16"/>
          <w:szCs w:val="16"/>
          <w:lang w:eastAsia="ja-JP"/>
        </w:rPr>
        <w:t>）</w:t>
      </w:r>
      <w:r w:rsidRPr="000967E6">
        <w:rPr>
          <w:rFonts w:ascii="ＭＳ 明朝" w:eastAsia="ＭＳ 明朝" w:hAnsi="ＭＳ 明朝"/>
        </w:rPr>
        <w:t>に対し、暴力、虐待、拷問に関連して、施設に暮らす</w:t>
      </w:r>
      <w:r w:rsidR="00082404" w:rsidRPr="000967E6">
        <w:rPr>
          <w:rFonts w:ascii="ＭＳ 明朝" w:eastAsia="ＭＳ 明朝" w:hAnsi="ＭＳ 明朝"/>
        </w:rPr>
        <w:t>障害のある人</w:t>
      </w:r>
      <w:r w:rsidRPr="000967E6">
        <w:rPr>
          <w:rFonts w:ascii="ＭＳ 明朝" w:eastAsia="ＭＳ 明朝" w:hAnsi="ＭＳ 明朝"/>
        </w:rPr>
        <w:t>の状況を調査するよう求めている。FRAは2024年にそのような</w:t>
      </w:r>
      <w:r w:rsidR="00AE13CD" w:rsidRPr="000967E6">
        <w:rPr>
          <w:rFonts w:ascii="ＭＳ 明朝" w:eastAsia="ＭＳ 明朝" w:hAnsi="ＭＳ 明朝" w:hint="eastAsia"/>
          <w:lang w:eastAsia="ja-JP"/>
        </w:rPr>
        <w:t>取り組み</w:t>
      </w:r>
      <w:r w:rsidRPr="000967E6">
        <w:rPr>
          <w:rFonts w:ascii="ＭＳ 明朝" w:eastAsia="ＭＳ 明朝" w:hAnsi="ＭＳ 明朝"/>
        </w:rPr>
        <w:t>を計画している。</w:t>
      </w:r>
    </w:p>
    <w:p w14:paraId="6757A968" w14:textId="2B6BF4C3" w:rsidR="00AD3DEB" w:rsidRPr="000967E6" w:rsidRDefault="00AD3DEB" w:rsidP="00AD3DEB">
      <w:pPr>
        <w:pStyle w:val="SingleTxtG"/>
        <w:spacing w:after="0"/>
        <w:ind w:right="0"/>
        <w:rPr>
          <w:rFonts w:ascii="ＭＳ 明朝" w:eastAsia="ＭＳ 明朝" w:hAnsi="ＭＳ 明朝"/>
          <w:lang w:eastAsia="ja-JP"/>
        </w:rPr>
      </w:pPr>
    </w:p>
    <w:p w14:paraId="6A455FAD" w14:textId="77777777" w:rsidR="007E7834" w:rsidRDefault="008D30E6" w:rsidP="00E83133">
      <w:pPr>
        <w:pStyle w:val="H1G"/>
        <w:ind w:right="0"/>
        <w:rPr>
          <w:rFonts w:ascii="BIZ UDPゴシック" w:eastAsia="BIZ UDPゴシック" w:hAnsi="BIZ UDPゴシック"/>
          <w:lang w:eastAsia="ja-JP"/>
        </w:rPr>
      </w:pPr>
      <w:r w:rsidRPr="000967E6">
        <w:rPr>
          <w:rFonts w:ascii="BIZ UDPゴシック" w:eastAsia="BIZ UDPゴシック" w:hAnsi="BIZ UDPゴシック"/>
        </w:rPr>
        <w:tab/>
      </w:r>
      <w:r w:rsidRPr="000967E6">
        <w:rPr>
          <w:rFonts w:ascii="BIZ UDPゴシック" w:eastAsia="BIZ UDPゴシック" w:hAnsi="BIZ UDPゴシック"/>
        </w:rPr>
        <w:tab/>
        <w:t>危険な状況および人道的</w:t>
      </w:r>
      <w:r w:rsidRPr="00E969EC">
        <w:rPr>
          <w:rFonts w:ascii="BIZ UDPゴシック" w:eastAsia="BIZ UDPゴシック" w:hAnsi="BIZ UDPゴシック"/>
        </w:rPr>
        <w:t>緊急事態（第11条）</w:t>
      </w:r>
    </w:p>
    <w:p w14:paraId="0B38666A" w14:textId="500B96AD" w:rsidR="008D30E6" w:rsidRPr="007E7834" w:rsidRDefault="008D30E6" w:rsidP="007E7834">
      <w:pPr>
        <w:pStyle w:val="H1G"/>
        <w:ind w:right="0" w:hanging="141"/>
        <w:rPr>
          <w:rFonts w:ascii="BIZ UDPゴシック" w:eastAsia="BIZ UDPゴシック" w:hAnsi="BIZ UDPゴシック"/>
          <w:sz w:val="21"/>
          <w:szCs w:val="21"/>
        </w:rPr>
      </w:pPr>
      <w:r w:rsidRPr="007E7834">
        <w:rPr>
          <w:rFonts w:ascii="BIZ UDPゴシック" w:eastAsia="BIZ UDPゴシック" w:hAnsi="BIZ UDPゴシック"/>
          <w:sz w:val="21"/>
          <w:szCs w:val="21"/>
        </w:rPr>
        <w:t xml:space="preserve"> </w:t>
      </w:r>
      <w:r w:rsidR="004013AF">
        <w:rPr>
          <w:rFonts w:ascii="BIZ UDPゴシック" w:eastAsia="BIZ UDPゴシック" w:hAnsi="BIZ UDPゴシック"/>
        </w:rPr>
        <w:t>事前質問事項</w:t>
      </w:r>
      <w:r w:rsidRPr="007E7834">
        <w:rPr>
          <w:rFonts w:ascii="BIZ UDPゴシック" w:eastAsia="BIZ UDPゴシック" w:hAnsi="BIZ UDPゴシック"/>
          <w:sz w:val="21"/>
          <w:szCs w:val="21"/>
        </w:rPr>
        <w:t>パラグラフ12</w:t>
      </w:r>
      <w:r w:rsidR="004013AF" w:rsidRPr="007E7834">
        <w:rPr>
          <w:rFonts w:ascii="BIZ UDPゴシック" w:eastAsia="BIZ UDPゴシック" w:hAnsi="BIZ UDPゴシック"/>
          <w:sz w:val="21"/>
          <w:szCs w:val="21"/>
        </w:rPr>
        <w:t xml:space="preserve"> </w:t>
      </w:r>
      <w:r w:rsidRPr="007E7834">
        <w:rPr>
          <w:rFonts w:ascii="BIZ UDPゴシック" w:eastAsia="BIZ UDPゴシック" w:hAnsi="BIZ UDPゴシック"/>
          <w:sz w:val="21"/>
          <w:szCs w:val="21"/>
        </w:rPr>
        <w:t>(a)</w:t>
      </w:r>
      <w:r w:rsidR="005C030A" w:rsidRPr="007E7834">
        <w:rPr>
          <w:rFonts w:ascii="BIZ UDPゴシック" w:eastAsia="BIZ UDPゴシック" w:hAnsi="BIZ UDPゴシック" w:hint="eastAsia"/>
          <w:sz w:val="21"/>
          <w:szCs w:val="21"/>
          <w:lang w:eastAsia="ja-JP"/>
        </w:rPr>
        <w:t>への</w:t>
      </w:r>
      <w:r w:rsidRPr="007E7834">
        <w:rPr>
          <w:rFonts w:ascii="BIZ UDPゴシック" w:eastAsia="BIZ UDPゴシック" w:hAnsi="BIZ UDPゴシック"/>
          <w:sz w:val="21"/>
          <w:szCs w:val="21"/>
        </w:rPr>
        <w:t>回答</w:t>
      </w:r>
      <w:r w:rsidR="00555AAD" w:rsidRPr="00555AAD">
        <w:rPr>
          <w:rFonts w:ascii="BIZ UDPゴシック" w:eastAsia="BIZ UDPゴシック" w:hAnsi="BIZ UDPゴシック" w:hint="eastAsia"/>
          <w:sz w:val="21"/>
          <w:szCs w:val="21"/>
          <w:lang w:eastAsia="ja-JP"/>
        </w:rPr>
        <w:t xml:space="preserve">　</w:t>
      </w:r>
      <w:r w:rsidR="00555AAD" w:rsidRPr="000967E6">
        <w:rPr>
          <w:rFonts w:ascii="Century" w:eastAsia="ＭＳ 明朝" w:hAnsi="Century"/>
          <w:b w:val="0"/>
          <w:bCs/>
          <w:color w:val="00B050"/>
          <w:sz w:val="16"/>
          <w:szCs w:val="16"/>
          <w:lang w:eastAsia="ja-JP"/>
        </w:rPr>
        <w:t>（</w:t>
      </w:r>
      <w:r w:rsidR="00555AAD" w:rsidRPr="000967E6">
        <w:rPr>
          <w:rFonts w:ascii="Century" w:eastAsia="ＭＳ 明朝" w:hAnsi="Century" w:hint="eastAsia"/>
          <w:b w:val="0"/>
          <w:bCs/>
          <w:color w:val="00B050"/>
          <w:sz w:val="16"/>
          <w:szCs w:val="16"/>
          <w:lang w:eastAsia="ja-JP"/>
        </w:rPr>
        <w:t>緊急電話番号</w:t>
      </w:r>
      <w:r w:rsidR="00555AAD" w:rsidRPr="000967E6">
        <w:rPr>
          <w:rFonts w:ascii="Century" w:eastAsia="ＭＳ 明朝" w:hAnsi="Century" w:hint="eastAsia"/>
          <w:b w:val="0"/>
          <w:bCs/>
          <w:color w:val="00B050"/>
          <w:sz w:val="16"/>
          <w:szCs w:val="16"/>
          <w:lang w:eastAsia="ja-JP"/>
        </w:rPr>
        <w:t>112</w:t>
      </w:r>
      <w:r w:rsidR="00555AAD" w:rsidRPr="000967E6">
        <w:rPr>
          <w:rFonts w:ascii="Century" w:eastAsia="ＭＳ 明朝" w:hAnsi="Century" w:hint="eastAsia"/>
          <w:b w:val="0"/>
          <w:bCs/>
          <w:color w:val="00B050"/>
          <w:sz w:val="16"/>
          <w:szCs w:val="16"/>
          <w:lang w:eastAsia="ja-JP"/>
        </w:rPr>
        <w:t>へ障害のある人のアクセス</w:t>
      </w:r>
      <w:r w:rsidR="006D7579" w:rsidRPr="000967E6">
        <w:rPr>
          <w:rFonts w:ascii="Century" w:eastAsia="ＭＳ 明朝" w:hAnsi="Century" w:hint="eastAsia"/>
          <w:b w:val="0"/>
          <w:bCs/>
          <w:color w:val="00B050"/>
          <w:sz w:val="16"/>
          <w:szCs w:val="16"/>
          <w:lang w:eastAsia="ja-JP"/>
        </w:rPr>
        <w:t>について。</w:t>
      </w:r>
      <w:r w:rsidR="00555AAD" w:rsidRPr="000967E6">
        <w:rPr>
          <w:rFonts w:ascii="Century" w:eastAsia="ＭＳ 明朝" w:hAnsi="Century"/>
          <w:b w:val="0"/>
          <w:bCs/>
          <w:color w:val="00B050"/>
          <w:sz w:val="16"/>
          <w:szCs w:val="16"/>
          <w:lang w:eastAsia="ja-JP"/>
        </w:rPr>
        <w:t>）</w:t>
      </w:r>
    </w:p>
    <w:p w14:paraId="0DBDAE8D" w14:textId="1B585CB3" w:rsidR="008D30E6" w:rsidRPr="000967E6" w:rsidRDefault="008D30E6" w:rsidP="00FD3399">
      <w:pPr>
        <w:pStyle w:val="SingleTxtG"/>
        <w:spacing w:after="0"/>
        <w:ind w:right="0"/>
        <w:rPr>
          <w:rFonts w:ascii="ＭＳ 明朝" w:eastAsia="ＭＳ 明朝" w:hAnsi="ＭＳ 明朝"/>
          <w:lang w:eastAsia="ja-JP"/>
        </w:rPr>
      </w:pPr>
      <w:r w:rsidRPr="001C7DF3">
        <w:rPr>
          <w:rFonts w:ascii="ＭＳ 明朝" w:eastAsia="ＭＳ 明朝" w:hAnsi="ＭＳ 明朝"/>
        </w:rPr>
        <w:t>85.</w:t>
      </w:r>
      <w:r w:rsidRPr="001C7DF3">
        <w:rPr>
          <w:rFonts w:ascii="ＭＳ 明朝" w:eastAsia="ＭＳ 明朝" w:hAnsi="ＭＳ 明朝"/>
        </w:rPr>
        <w:tab/>
        <w:t>緊急通信へのアクセスに関しては、</w:t>
      </w:r>
      <w:r w:rsidRPr="000967E6">
        <w:rPr>
          <w:rFonts w:ascii="ＭＳ 明朝" w:eastAsia="ＭＳ 明朝" w:hAnsi="ＭＳ 明朝"/>
        </w:rPr>
        <w:t>指令</w:t>
      </w:r>
      <w:bookmarkStart w:id="27" w:name="_Hlk209871245"/>
      <w:r w:rsidR="000B3683" w:rsidRPr="000967E6">
        <w:rPr>
          <w:rFonts w:ascii="ＭＳ 明朝" w:eastAsia="ＭＳ 明朝" w:hAnsi="ＭＳ 明朝" w:hint="eastAsia"/>
          <w:lang w:eastAsia="ja-JP"/>
        </w:rPr>
        <w:t>、</w:t>
      </w:r>
      <w:r w:rsidR="005905A3" w:rsidRPr="000967E6">
        <w:rPr>
          <w:rFonts w:ascii="ＭＳ 明朝" w:eastAsia="ＭＳ 明朝" w:hAnsi="ＭＳ 明朝"/>
        </w:rPr>
        <w:t>Directive</w:t>
      </w:r>
      <w:bookmarkEnd w:id="27"/>
      <w:r w:rsidR="00513C9A" w:rsidRPr="000967E6">
        <w:rPr>
          <w:rFonts w:ascii="ＭＳ 明朝" w:eastAsia="ＭＳ 明朝" w:hAnsi="ＭＳ 明朝"/>
        </w:rPr>
        <w:t>（EU）</w:t>
      </w:r>
      <w:r w:rsidRPr="000967E6">
        <w:rPr>
          <w:rFonts w:ascii="ＭＳ 明朝" w:eastAsia="ＭＳ 明朝" w:hAnsi="ＭＳ 明朝"/>
        </w:rPr>
        <w:t>2018/1972が、</w:t>
      </w:r>
      <w:r w:rsidR="00AE13CD" w:rsidRPr="000967E6">
        <w:rPr>
          <w:rFonts w:ascii="ＭＳ 明朝" w:eastAsia="ＭＳ 明朝" w:hAnsi="ＭＳ 明朝" w:hint="eastAsia"/>
        </w:rPr>
        <w:t>欧州アクセシビリティ法</w:t>
      </w:r>
      <w:r w:rsidR="00AE13CD" w:rsidRPr="000967E6">
        <w:rPr>
          <w:rFonts w:ascii="ＭＳ 明朝" w:eastAsia="ＭＳ 明朝" w:hAnsi="ＭＳ 明朝" w:hint="eastAsia"/>
          <w:sz w:val="16"/>
          <w:szCs w:val="16"/>
          <w:lang w:eastAsia="ja-JP"/>
        </w:rPr>
        <w:t>（</w:t>
      </w:r>
      <w:r w:rsidRPr="00CA281C">
        <w:rPr>
          <w:rFonts w:ascii="ＭＳ 明朝" w:eastAsia="ＭＳ 明朝" w:hAnsi="ＭＳ 明朝"/>
          <w:szCs w:val="21"/>
        </w:rPr>
        <w:t>EAA</w:t>
      </w:r>
      <w:r w:rsidR="00A23259" w:rsidRPr="000967E6">
        <w:rPr>
          <w:rFonts w:ascii="ＭＳ 明朝" w:eastAsia="ＭＳ 明朝" w:hAnsi="ＭＳ 明朝" w:hint="eastAsia"/>
          <w:sz w:val="16"/>
          <w:szCs w:val="16"/>
          <w:lang w:eastAsia="ja-JP"/>
        </w:rPr>
        <w:t xml:space="preserve">: </w:t>
      </w:r>
      <w:r w:rsidR="00A23259" w:rsidRPr="000967E6">
        <w:rPr>
          <w:rFonts w:ascii="ＭＳ 明朝" w:eastAsia="ＭＳ 明朝" w:hAnsi="ＭＳ 明朝"/>
          <w:sz w:val="16"/>
          <w:szCs w:val="16"/>
          <w:lang w:eastAsia="ja-JP"/>
        </w:rPr>
        <w:t>European Accessibility Act</w:t>
      </w:r>
      <w:r w:rsidR="00AE13CD" w:rsidRPr="000967E6">
        <w:rPr>
          <w:rFonts w:ascii="ＭＳ 明朝" w:eastAsia="ＭＳ 明朝" w:hAnsi="ＭＳ 明朝" w:hint="eastAsia"/>
          <w:sz w:val="16"/>
          <w:szCs w:val="16"/>
          <w:lang w:eastAsia="ja-JP"/>
        </w:rPr>
        <w:t>）</w:t>
      </w:r>
      <w:r w:rsidRPr="000967E6">
        <w:rPr>
          <w:rFonts w:ascii="ＭＳ 明朝" w:eastAsia="ＭＳ 明朝" w:hAnsi="ＭＳ 明朝"/>
        </w:rPr>
        <w:t>に従っ</w:t>
      </w:r>
      <w:r w:rsidR="00AE13CD" w:rsidRPr="000967E6">
        <w:rPr>
          <w:rFonts w:ascii="ＭＳ 明朝" w:eastAsia="ＭＳ 明朝" w:hAnsi="ＭＳ 明朝" w:hint="eastAsia"/>
          <w:lang w:eastAsia="ja-JP"/>
        </w:rPr>
        <w:t>た</w:t>
      </w:r>
      <w:r w:rsidRPr="000967E6">
        <w:rPr>
          <w:rFonts w:ascii="ＭＳ 明朝" w:eastAsia="ＭＳ 明朝" w:hAnsi="ＭＳ 明朝"/>
        </w:rPr>
        <w:t>緊急通信による緊急サービスへの同等のアクセスを規定している。委員会委任規則</w:t>
      </w:r>
      <w:r w:rsidR="005905A3" w:rsidRPr="000967E6">
        <w:rPr>
          <w:rFonts w:ascii="ＭＳ 明朝" w:eastAsia="ＭＳ 明朝" w:hAnsi="ＭＳ 明朝"/>
          <w:sz w:val="16"/>
          <w:szCs w:val="16"/>
        </w:rPr>
        <w:t>Commission Delegated Regulation</w:t>
      </w:r>
      <w:r w:rsidRPr="000967E6">
        <w:rPr>
          <w:rFonts w:ascii="ＭＳ 明朝" w:eastAsia="ＭＳ 明朝" w:hAnsi="ＭＳ 明朝"/>
        </w:rPr>
        <w:t>（EU）2023/444は、障害のあるエンドユーザーが使用する緊急通信の</w:t>
      </w:r>
      <w:r w:rsidR="00B66CA4" w:rsidRPr="000967E6">
        <w:rPr>
          <w:rFonts w:ascii="ＭＳ 明朝" w:eastAsia="ＭＳ 明朝" w:hAnsi="ＭＳ 明朝" w:hint="eastAsia"/>
        </w:rPr>
        <w:t>等価</w:t>
      </w:r>
      <w:r w:rsidR="00B66CA4" w:rsidRPr="000967E6">
        <w:rPr>
          <w:rFonts w:ascii="ＭＳ 明朝" w:eastAsia="ＭＳ 明朝" w:hAnsi="ＭＳ 明朝" w:hint="eastAsia"/>
          <w:lang w:eastAsia="ja-JP"/>
        </w:rPr>
        <w:t>な</w:t>
      </w:r>
      <w:r w:rsidR="00B66CA4" w:rsidRPr="000967E6">
        <w:rPr>
          <w:rFonts w:ascii="ＭＳ 明朝" w:eastAsia="ＭＳ 明朝" w:hAnsi="ＭＳ 明朝" w:hint="eastAsia"/>
        </w:rPr>
        <w:t>機能</w:t>
      </w:r>
      <w:r w:rsidR="00B66CA4" w:rsidRPr="000967E6">
        <w:rPr>
          <w:rFonts w:ascii="ＭＳ 明朝" w:eastAsia="ＭＳ 明朝" w:hAnsi="ＭＳ 明朝" w:hint="eastAsia"/>
          <w:sz w:val="16"/>
          <w:szCs w:val="16"/>
        </w:rPr>
        <w:t>（</w:t>
      </w:r>
      <w:r w:rsidR="00B66CA4" w:rsidRPr="000967E6">
        <w:rPr>
          <w:rFonts w:ascii="ＭＳ 明朝" w:eastAsia="ＭＳ 明朝" w:hAnsi="ＭＳ 明朝"/>
          <w:sz w:val="16"/>
          <w:szCs w:val="16"/>
        </w:rPr>
        <w:t>functional equivalence</w:t>
      </w:r>
      <w:r w:rsidR="00B66CA4" w:rsidRPr="000967E6">
        <w:rPr>
          <w:rFonts w:ascii="ＭＳ 明朝" w:eastAsia="ＭＳ 明朝" w:hAnsi="ＭＳ 明朝" w:hint="eastAsia"/>
          <w:sz w:val="16"/>
          <w:szCs w:val="16"/>
        </w:rPr>
        <w:t>）</w:t>
      </w:r>
      <w:r w:rsidR="00AE13CD" w:rsidRPr="000967E6">
        <w:rPr>
          <w:rFonts w:ascii="ＭＳ 明朝" w:eastAsia="ＭＳ 明朝" w:hAnsi="ＭＳ 明朝" w:hint="eastAsia"/>
          <w:lang w:eastAsia="ja-JP"/>
        </w:rPr>
        <w:t>の</w:t>
      </w:r>
      <w:r w:rsidRPr="000967E6">
        <w:rPr>
          <w:rFonts w:ascii="ＭＳ 明朝" w:eastAsia="ＭＳ 明朝" w:hAnsi="ＭＳ 明朝"/>
        </w:rPr>
        <w:t>要件を</w:t>
      </w:r>
      <w:r w:rsidR="00AE13CD" w:rsidRPr="000967E6">
        <w:rPr>
          <w:rFonts w:ascii="ＭＳ 明朝" w:eastAsia="ＭＳ 明朝" w:hAnsi="ＭＳ 明朝" w:hint="eastAsia"/>
        </w:rPr>
        <w:t>定</w:t>
      </w:r>
      <w:r w:rsidR="00AE13CD" w:rsidRPr="000967E6">
        <w:rPr>
          <w:rFonts w:ascii="ＭＳ 明朝" w:eastAsia="ＭＳ 明朝" w:hAnsi="ＭＳ 明朝" w:hint="eastAsia"/>
          <w:lang w:eastAsia="ja-JP"/>
        </w:rPr>
        <w:t>め</w:t>
      </w:r>
      <w:r w:rsidRPr="000967E6">
        <w:rPr>
          <w:rFonts w:ascii="ＭＳ 明朝" w:eastAsia="ＭＳ 明朝" w:hAnsi="ＭＳ 明朝"/>
        </w:rPr>
        <w:t>ている。規則</w:t>
      </w:r>
      <w:r w:rsidR="00C96BE7" w:rsidRPr="000967E6">
        <w:rPr>
          <w:rFonts w:ascii="ＭＳ 明朝" w:eastAsia="ＭＳ 明朝" w:hAnsi="ＭＳ 明朝" w:hint="eastAsia"/>
          <w:lang w:eastAsia="ja-JP"/>
        </w:rPr>
        <w:t>、</w:t>
      </w:r>
      <w:r w:rsidR="005905A3" w:rsidRPr="000967E6">
        <w:rPr>
          <w:rFonts w:ascii="ＭＳ 明朝" w:eastAsia="ＭＳ 明朝" w:hAnsi="ＭＳ 明朝"/>
        </w:rPr>
        <w:t>Regulation</w:t>
      </w:r>
      <w:r w:rsidR="00513C9A" w:rsidRPr="000967E6">
        <w:rPr>
          <w:rFonts w:ascii="ＭＳ 明朝" w:eastAsia="ＭＳ 明朝" w:hAnsi="ＭＳ 明朝"/>
        </w:rPr>
        <w:t>（EU）</w:t>
      </w:r>
      <w:r w:rsidRPr="000967E6">
        <w:rPr>
          <w:rFonts w:ascii="ＭＳ 明朝" w:eastAsia="ＭＳ 明朝" w:hAnsi="ＭＳ 明朝"/>
        </w:rPr>
        <w:t>2022/612は、緊急サービスへのアクセスに関して、障害</w:t>
      </w:r>
      <w:r w:rsidR="000A391F" w:rsidRPr="000967E6">
        <w:rPr>
          <w:rFonts w:ascii="ＭＳ 明朝" w:eastAsia="ＭＳ 明朝" w:hAnsi="ＭＳ 明朝"/>
        </w:rPr>
        <w:t>のある</w:t>
      </w:r>
      <w:r w:rsidRPr="000967E6">
        <w:rPr>
          <w:rFonts w:ascii="ＭＳ 明朝" w:eastAsia="ＭＳ 明朝" w:hAnsi="ＭＳ 明朝"/>
        </w:rPr>
        <w:t>エンドユーザー</w:t>
      </w:r>
      <w:r w:rsidR="00AE13CD" w:rsidRPr="000967E6">
        <w:rPr>
          <w:rFonts w:ascii="ＭＳ 明朝" w:eastAsia="ＭＳ 明朝" w:hAnsi="ＭＳ 明朝" w:hint="eastAsia"/>
          <w:lang w:eastAsia="ja-JP"/>
        </w:rPr>
        <w:t>にとって</w:t>
      </w:r>
      <w:r w:rsidRPr="000967E6">
        <w:rPr>
          <w:rFonts w:ascii="ＭＳ 明朝" w:eastAsia="ＭＳ 明朝" w:hAnsi="ＭＳ 明朝"/>
        </w:rPr>
        <w:t>の透明性を向上させる。</w:t>
      </w:r>
      <w:r w:rsidR="00AE13CD" w:rsidRPr="000967E6">
        <w:rPr>
          <w:rFonts w:ascii="ＭＳ 明朝" w:eastAsia="ＭＳ 明朝" w:hAnsi="ＭＳ 明朝" w:hint="eastAsia"/>
          <w:lang w:eastAsia="ja-JP"/>
        </w:rPr>
        <w:t>この</w:t>
      </w:r>
      <w:r w:rsidRPr="000967E6">
        <w:rPr>
          <w:rFonts w:ascii="ＭＳ 明朝" w:eastAsia="ＭＳ 明朝" w:hAnsi="ＭＳ 明朝"/>
        </w:rPr>
        <w:t>規則は、障害</w:t>
      </w:r>
      <w:r w:rsidR="000A391F" w:rsidRPr="000967E6">
        <w:rPr>
          <w:rFonts w:ascii="ＭＳ 明朝" w:eastAsia="ＭＳ 明朝" w:hAnsi="ＭＳ 明朝"/>
        </w:rPr>
        <w:t>のある</w:t>
      </w:r>
      <w:r w:rsidRPr="000967E6">
        <w:rPr>
          <w:rFonts w:ascii="ＭＳ 明朝" w:eastAsia="ＭＳ 明朝" w:hAnsi="ＭＳ 明朝"/>
        </w:rPr>
        <w:t>ローミング利用者</w:t>
      </w:r>
      <w:r w:rsidR="00970DD0" w:rsidRPr="000967E6">
        <w:rPr>
          <w:rFonts w:ascii="ＭＳ 明朝" w:eastAsia="ＭＳ 明朝" w:hAnsi="ＭＳ 明朝" w:hint="eastAsia"/>
          <w:lang w:eastAsia="ja-JP"/>
        </w:rPr>
        <w:t>に</w:t>
      </w:r>
      <w:r w:rsidRPr="000967E6">
        <w:rPr>
          <w:rFonts w:ascii="ＭＳ 明朝" w:eastAsia="ＭＳ 明朝" w:hAnsi="ＭＳ 明朝"/>
        </w:rPr>
        <w:t>、緊急通信を通じて緊急サービスに</w:t>
      </w:r>
      <w:r w:rsidR="00AE13CD" w:rsidRPr="000967E6">
        <w:rPr>
          <w:rFonts w:ascii="ＭＳ 明朝" w:eastAsia="ＭＳ 明朝" w:hAnsi="ＭＳ 明朝"/>
        </w:rPr>
        <w:t>（音声以外</w:t>
      </w:r>
      <w:r w:rsidR="00AE13CD" w:rsidRPr="000967E6">
        <w:rPr>
          <w:rFonts w:ascii="ＭＳ 明朝" w:eastAsia="ＭＳ 明朝" w:hAnsi="ＭＳ 明朝" w:hint="eastAsia"/>
          <w:lang w:eastAsia="ja-JP"/>
        </w:rPr>
        <w:t>で</w:t>
      </w:r>
      <w:r w:rsidR="00AE13CD" w:rsidRPr="000967E6">
        <w:rPr>
          <w:rFonts w:ascii="ＭＳ 明朝" w:eastAsia="ＭＳ 明朝" w:hAnsi="ＭＳ 明朝"/>
        </w:rPr>
        <w:t>）</w:t>
      </w:r>
      <w:r w:rsidRPr="000967E6">
        <w:rPr>
          <w:rFonts w:ascii="ＭＳ 明朝" w:eastAsia="ＭＳ 明朝" w:hAnsi="ＭＳ 明朝"/>
        </w:rPr>
        <w:t>アクセスする代替手段</w:t>
      </w:r>
      <w:r w:rsidR="00970DD0" w:rsidRPr="000967E6">
        <w:rPr>
          <w:rFonts w:ascii="ＭＳ 明朝" w:eastAsia="ＭＳ 明朝" w:hAnsi="ＭＳ 明朝" w:hint="eastAsia"/>
          <w:lang w:eastAsia="ja-JP"/>
        </w:rPr>
        <w:t>が伝えられる</w:t>
      </w:r>
      <w:r w:rsidRPr="000967E6">
        <w:rPr>
          <w:rFonts w:ascii="ＭＳ 明朝" w:eastAsia="ＭＳ 明朝" w:hAnsi="ＭＳ 明朝"/>
        </w:rPr>
        <w:t>ことを保証する。</w:t>
      </w:r>
    </w:p>
    <w:p w14:paraId="239FF917" w14:textId="18694D68" w:rsidR="00513C9A" w:rsidRPr="000967E6" w:rsidRDefault="00513C9A" w:rsidP="00FD3399">
      <w:pPr>
        <w:pStyle w:val="SingleTxtG"/>
        <w:spacing w:after="0"/>
        <w:ind w:right="0"/>
        <w:rPr>
          <w:rFonts w:ascii="ＭＳ 明朝" w:eastAsia="ＭＳ 明朝" w:hAnsi="ＭＳ 明朝"/>
          <w:sz w:val="16"/>
          <w:szCs w:val="16"/>
          <w:lang w:eastAsia="ja-JP"/>
        </w:rPr>
      </w:pPr>
      <w:r w:rsidRPr="000967E6">
        <w:rPr>
          <w:rFonts w:ascii="ＭＳ 明朝" w:eastAsia="ＭＳ 明朝" w:hAnsi="ＭＳ 明朝" w:hint="eastAsia"/>
          <w:sz w:val="16"/>
          <w:szCs w:val="16"/>
          <w:lang w:eastAsia="ja-JP"/>
        </w:rPr>
        <w:t xml:space="preserve">（訳注　</w:t>
      </w:r>
      <w:r w:rsidR="005905A3" w:rsidRPr="000967E6">
        <w:rPr>
          <w:rFonts w:ascii="ＭＳ 明朝" w:eastAsia="ＭＳ 明朝" w:hAnsi="ＭＳ 明朝"/>
          <w:sz w:val="16"/>
          <w:szCs w:val="16"/>
          <w:lang w:eastAsia="ja-JP"/>
        </w:rPr>
        <w:t>Directive</w:t>
      </w:r>
      <w:r w:rsidRPr="000967E6">
        <w:rPr>
          <w:rFonts w:ascii="ＭＳ 明朝" w:eastAsia="ＭＳ 明朝" w:hAnsi="ＭＳ 明朝"/>
          <w:sz w:val="16"/>
          <w:szCs w:val="16"/>
        </w:rPr>
        <w:t>（EU）2018/1972</w:t>
      </w:r>
      <w:r w:rsidRPr="000967E6">
        <w:rPr>
          <w:rFonts w:ascii="ＭＳ 明朝" w:eastAsia="ＭＳ 明朝" w:hAnsi="ＭＳ 明朝" w:hint="eastAsia"/>
          <w:sz w:val="16"/>
          <w:szCs w:val="16"/>
          <w:lang w:eastAsia="ja-JP"/>
        </w:rPr>
        <w:t>は、EUの電子通信と関連する従前の基本法令をまとめ、5G時代に対応できる内容に修正する一括改正法。</w:t>
      </w:r>
      <w:r w:rsidR="005905A3" w:rsidRPr="000967E6">
        <w:rPr>
          <w:rFonts w:ascii="ＭＳ 明朝" w:eastAsia="ＭＳ 明朝" w:hAnsi="ＭＳ 明朝"/>
          <w:sz w:val="16"/>
          <w:szCs w:val="16"/>
          <w:lang w:eastAsia="ja-JP"/>
        </w:rPr>
        <w:t>Commission Delegated Regulation</w:t>
      </w:r>
      <w:r w:rsidRPr="000967E6">
        <w:rPr>
          <w:rFonts w:ascii="ＭＳ 明朝" w:eastAsia="ＭＳ 明朝" w:hAnsi="ＭＳ 明朝"/>
          <w:sz w:val="16"/>
          <w:szCs w:val="16"/>
        </w:rPr>
        <w:t>（EU）2023/444</w:t>
      </w:r>
      <w:r w:rsidRPr="000967E6">
        <w:rPr>
          <w:rFonts w:ascii="ＭＳ 明朝" w:eastAsia="ＭＳ 明朝" w:hAnsi="ＭＳ 明朝" w:hint="eastAsia"/>
          <w:sz w:val="16"/>
          <w:szCs w:val="16"/>
          <w:lang w:eastAsia="ja-JP"/>
        </w:rPr>
        <w:t>は、</w:t>
      </w:r>
      <w:r w:rsidR="005905A3" w:rsidRPr="000967E6">
        <w:rPr>
          <w:rFonts w:ascii="ＭＳ 明朝" w:eastAsia="ＭＳ 明朝" w:hAnsi="ＭＳ 明朝"/>
          <w:sz w:val="16"/>
          <w:szCs w:val="16"/>
          <w:lang w:eastAsia="ja-JP"/>
        </w:rPr>
        <w:t>Directive</w:t>
      </w:r>
      <w:r w:rsidRPr="000967E6">
        <w:rPr>
          <w:rFonts w:ascii="ＭＳ 明朝" w:eastAsia="ＭＳ 明朝" w:hAnsi="ＭＳ 明朝" w:hint="eastAsia"/>
          <w:sz w:val="16"/>
          <w:szCs w:val="16"/>
          <w:lang w:eastAsia="ja-JP"/>
        </w:rPr>
        <w:t>（EU）2018/1972を補足し、「112</w:t>
      </w:r>
      <w:r w:rsidR="00FD3399" w:rsidRPr="000967E6">
        <w:rPr>
          <w:rFonts w:ascii="ＭＳ 明朝" w:eastAsia="ＭＳ 明朝" w:hAnsi="ＭＳ 明朝" w:hint="eastAsia"/>
          <w:sz w:val="16"/>
          <w:szCs w:val="16"/>
          <w:lang w:eastAsia="ja-JP"/>
        </w:rPr>
        <w:t>番</w:t>
      </w:r>
      <w:r w:rsidRPr="000967E6">
        <w:rPr>
          <w:rFonts w:ascii="ＭＳ 明朝" w:eastAsia="ＭＳ 明朝" w:hAnsi="ＭＳ 明朝" w:hint="eastAsia"/>
          <w:sz w:val="16"/>
          <w:szCs w:val="16"/>
          <w:lang w:eastAsia="ja-JP"/>
        </w:rPr>
        <w:t>」緊急サービスへの効果的なアクセスを確保する規定。</w:t>
      </w:r>
      <w:r w:rsidR="005905A3" w:rsidRPr="000967E6">
        <w:rPr>
          <w:rFonts w:ascii="ＭＳ 明朝" w:eastAsia="ＭＳ 明朝" w:hAnsi="ＭＳ 明朝"/>
          <w:sz w:val="16"/>
          <w:szCs w:val="16"/>
          <w:lang w:eastAsia="ja-JP"/>
        </w:rPr>
        <w:t>Regulation</w:t>
      </w:r>
      <w:r w:rsidRPr="000967E6">
        <w:rPr>
          <w:rFonts w:ascii="ＭＳ 明朝" w:eastAsia="ＭＳ 明朝" w:hAnsi="ＭＳ 明朝"/>
          <w:sz w:val="16"/>
          <w:szCs w:val="16"/>
        </w:rPr>
        <w:t>（EU）2022/612は、</w:t>
      </w:r>
      <w:r w:rsidRPr="000967E6">
        <w:rPr>
          <w:rFonts w:ascii="ＭＳ 明朝" w:eastAsia="ＭＳ 明朝" w:hAnsi="ＭＳ 明朝" w:hint="eastAsia"/>
          <w:sz w:val="16"/>
          <w:szCs w:val="16"/>
        </w:rPr>
        <w:t>EU内における公衆移動体通信ネットワークのローミング</w:t>
      </w:r>
      <w:r w:rsidR="00FD3399" w:rsidRPr="000967E6">
        <w:rPr>
          <w:rFonts w:ascii="ＭＳ 明朝" w:eastAsia="ＭＳ 明朝" w:hAnsi="ＭＳ 明朝" w:hint="eastAsia"/>
          <w:sz w:val="16"/>
          <w:szCs w:val="16"/>
          <w:lang w:eastAsia="ja-JP"/>
        </w:rPr>
        <w:t>の</w:t>
      </w:r>
      <w:r w:rsidRPr="000967E6">
        <w:rPr>
          <w:rFonts w:ascii="ＭＳ 明朝" w:eastAsia="ＭＳ 明朝" w:hAnsi="ＭＳ 明朝" w:hint="eastAsia"/>
          <w:sz w:val="16"/>
          <w:szCs w:val="16"/>
        </w:rPr>
        <w:t>規則</w:t>
      </w:r>
      <w:r w:rsidRPr="000967E6">
        <w:rPr>
          <w:rFonts w:ascii="ＭＳ 明朝" w:eastAsia="ＭＳ 明朝" w:hAnsi="ＭＳ 明朝" w:hint="eastAsia"/>
          <w:sz w:val="16"/>
          <w:szCs w:val="16"/>
          <w:lang w:eastAsia="ja-JP"/>
        </w:rPr>
        <w:t>。なお、ローミング（roaming）とは、利用者が他国で自国内の移動体通信事業者の機器やサービスを利用できる</w:t>
      </w:r>
      <w:r w:rsidR="00FD3399" w:rsidRPr="000967E6">
        <w:rPr>
          <w:rFonts w:ascii="ＭＳ 明朝" w:eastAsia="ＭＳ 明朝" w:hAnsi="ＭＳ 明朝" w:hint="eastAsia"/>
          <w:sz w:val="16"/>
          <w:szCs w:val="16"/>
          <w:lang w:eastAsia="ja-JP"/>
        </w:rPr>
        <w:t>サービスのことである。）</w:t>
      </w:r>
    </w:p>
    <w:p w14:paraId="1AA46414" w14:textId="1ACB57D7" w:rsidR="00C2072A" w:rsidRPr="000967E6" w:rsidRDefault="00C2072A" w:rsidP="00FD3399">
      <w:pPr>
        <w:pStyle w:val="SingleTxtG"/>
        <w:spacing w:after="0"/>
        <w:ind w:right="0"/>
        <w:rPr>
          <w:rFonts w:ascii="ＭＳ 明朝" w:eastAsia="ＭＳ 明朝" w:hAnsi="ＭＳ 明朝"/>
          <w:lang w:eastAsia="ja-JP"/>
        </w:rPr>
      </w:pPr>
    </w:p>
    <w:p w14:paraId="40DE19FC" w14:textId="67A03B78"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lastRenderedPageBreak/>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12</w:t>
      </w:r>
      <w:r w:rsidRPr="00E969EC">
        <w:rPr>
          <w:rFonts w:ascii="BIZ UDPゴシック" w:eastAsia="BIZ UDPゴシック" w:hAnsi="BIZ UDPゴシック"/>
        </w:rPr>
        <w:t>（b）への回答</w:t>
      </w:r>
      <w:r w:rsidR="00555AAD" w:rsidRPr="00555AAD">
        <w:rPr>
          <w:rFonts w:ascii="BIZ UDPゴシック" w:eastAsia="BIZ UDPゴシック" w:hAnsi="BIZ UDPゴシック" w:hint="eastAsia"/>
          <w:szCs w:val="21"/>
          <w:lang w:eastAsia="ja-JP"/>
        </w:rPr>
        <w:t xml:space="preserve">　</w:t>
      </w:r>
      <w:r w:rsidR="00555AAD" w:rsidRPr="000967E6">
        <w:rPr>
          <w:rFonts w:ascii="Century" w:eastAsia="ＭＳ 明朝" w:hAnsi="Century"/>
          <w:b w:val="0"/>
          <w:bCs/>
          <w:color w:val="00B050"/>
          <w:sz w:val="16"/>
          <w:szCs w:val="16"/>
          <w:lang w:eastAsia="ja-JP"/>
        </w:rPr>
        <w:t>（</w:t>
      </w:r>
      <w:r w:rsidR="00555AAD" w:rsidRPr="000967E6">
        <w:rPr>
          <w:rFonts w:ascii="Century" w:eastAsia="ＭＳ 明朝" w:hAnsi="Century" w:hint="eastAsia"/>
          <w:b w:val="0"/>
          <w:bCs/>
          <w:color w:val="00B050"/>
          <w:sz w:val="16"/>
          <w:szCs w:val="16"/>
          <w:lang w:eastAsia="ja-JP"/>
        </w:rPr>
        <w:t>人道的活動、災害リスク軽減、気候変動対策などへの障害のある人のアクセス</w:t>
      </w:r>
      <w:r w:rsidR="006D7579" w:rsidRPr="000967E6">
        <w:rPr>
          <w:rFonts w:ascii="Century" w:eastAsia="ＭＳ 明朝" w:hAnsi="Century" w:hint="eastAsia"/>
          <w:b w:val="0"/>
          <w:bCs/>
          <w:color w:val="00B050"/>
          <w:sz w:val="16"/>
          <w:szCs w:val="16"/>
          <w:lang w:eastAsia="ja-JP"/>
        </w:rPr>
        <w:t>について。</w:t>
      </w:r>
      <w:r w:rsidR="00555AAD" w:rsidRPr="000967E6">
        <w:rPr>
          <w:rFonts w:ascii="Century" w:eastAsia="ＭＳ 明朝" w:hAnsi="Century"/>
          <w:b w:val="0"/>
          <w:bCs/>
          <w:color w:val="00B050"/>
          <w:sz w:val="16"/>
          <w:szCs w:val="16"/>
          <w:lang w:eastAsia="ja-JP"/>
        </w:rPr>
        <w:t>）</w:t>
      </w:r>
    </w:p>
    <w:p w14:paraId="2397AC52" w14:textId="7762EA97" w:rsidR="008D30E6" w:rsidRPr="000967E6" w:rsidRDefault="008D30E6" w:rsidP="00E83133">
      <w:pPr>
        <w:pStyle w:val="SingleTxtG"/>
        <w:ind w:right="0"/>
        <w:rPr>
          <w:rFonts w:ascii="ＭＳ 明朝" w:eastAsia="ＭＳ 明朝" w:hAnsi="ＭＳ 明朝"/>
        </w:rPr>
      </w:pPr>
      <w:r w:rsidRPr="001C7DF3">
        <w:rPr>
          <w:rFonts w:ascii="ＭＳ 明朝" w:eastAsia="ＭＳ 明朝" w:hAnsi="ＭＳ 明朝"/>
        </w:rPr>
        <w:t>86.</w:t>
      </w:r>
      <w:r w:rsidRPr="001C7DF3">
        <w:rPr>
          <w:rFonts w:ascii="ＭＳ 明朝" w:eastAsia="ＭＳ 明朝" w:hAnsi="ＭＳ 明朝"/>
        </w:rPr>
        <w:tab/>
        <w:t>第三国との活動において、</w:t>
      </w:r>
      <w:r w:rsidR="00AE13CD">
        <w:rPr>
          <w:rFonts w:ascii="ＭＳ 明朝" w:eastAsia="ＭＳ 明朝" w:hAnsi="ＭＳ 明朝" w:hint="eastAsia"/>
          <w:lang w:eastAsia="ja-JP"/>
        </w:rPr>
        <w:t>EU</w:t>
      </w:r>
      <w:r w:rsidRPr="001C7DF3">
        <w:rPr>
          <w:rFonts w:ascii="ＭＳ 明朝" w:eastAsia="ＭＳ 明朝" w:hAnsi="ＭＳ 明朝"/>
        </w:rPr>
        <w:t>は人権に基づ</w:t>
      </w:r>
      <w:r w:rsidRPr="000967E6">
        <w:rPr>
          <w:rFonts w:ascii="ＭＳ 明朝" w:eastAsia="ＭＳ 明朝" w:hAnsi="ＭＳ 明朝"/>
        </w:rPr>
        <w:t>くアプローチを適用し、移民と気候変動対策に関連するプロジェクトに</w:t>
      </w:r>
      <w:r w:rsidR="00082404" w:rsidRPr="000967E6">
        <w:rPr>
          <w:rFonts w:ascii="ＭＳ 明朝" w:eastAsia="ＭＳ 明朝" w:hAnsi="ＭＳ 明朝"/>
        </w:rPr>
        <w:t>障害のある人</w:t>
      </w:r>
      <w:r w:rsidRPr="000967E6">
        <w:rPr>
          <w:rFonts w:ascii="ＭＳ 明朝" w:eastAsia="ＭＳ 明朝" w:hAnsi="ＭＳ 明朝"/>
        </w:rPr>
        <w:t>を</w:t>
      </w:r>
      <w:r w:rsidR="00AE13CD" w:rsidRPr="000967E6">
        <w:rPr>
          <w:rFonts w:ascii="ＭＳ 明朝" w:eastAsia="ＭＳ 明朝" w:hAnsi="ＭＳ 明朝" w:hint="eastAsia"/>
          <w:lang w:eastAsia="ja-JP"/>
        </w:rPr>
        <w:t>包摂す</w:t>
      </w:r>
      <w:r w:rsidRPr="000967E6">
        <w:rPr>
          <w:rFonts w:ascii="ＭＳ 明朝" w:eastAsia="ＭＳ 明朝" w:hAnsi="ＭＳ 明朝"/>
        </w:rPr>
        <w:t>ることを</w:t>
      </w:r>
      <w:r w:rsidR="00FD3399" w:rsidRPr="000967E6">
        <w:rPr>
          <w:rFonts w:ascii="ＭＳ 明朝" w:eastAsia="ＭＳ 明朝" w:hAnsi="ＭＳ 明朝" w:hint="eastAsia"/>
        </w:rPr>
        <w:t>主要課題</w:t>
      </w:r>
      <w:r w:rsidR="00DA4CA9" w:rsidRPr="000967E6">
        <w:rPr>
          <w:rFonts w:ascii="ＭＳ 明朝" w:eastAsia="ＭＳ 明朝" w:hAnsi="ＭＳ 明朝" w:hint="eastAsia"/>
          <w:lang w:eastAsia="ja-JP"/>
        </w:rPr>
        <w:t>に組</w:t>
      </w:r>
      <w:r w:rsidR="00FD3399" w:rsidRPr="000967E6">
        <w:rPr>
          <w:rFonts w:ascii="ＭＳ 明朝" w:eastAsia="ＭＳ 明朝" w:hAnsi="ＭＳ 明朝" w:hint="eastAsia"/>
          <w:lang w:eastAsia="ja-JP"/>
        </w:rPr>
        <w:t>入れている（</w:t>
      </w:r>
      <w:r w:rsidR="000B3683" w:rsidRPr="00CA281C">
        <w:rPr>
          <w:rFonts w:ascii="ＭＳ 明朝" w:eastAsia="ＭＳ 明朝" w:hAnsi="ＭＳ 明朝"/>
          <w:sz w:val="16"/>
          <w:szCs w:val="16"/>
          <w:lang w:eastAsia="ja-JP"/>
        </w:rPr>
        <w:t>mainstream</w:t>
      </w:r>
      <w:r w:rsidR="00FD3399" w:rsidRPr="000967E6">
        <w:rPr>
          <w:rFonts w:ascii="ＭＳ 明朝" w:eastAsia="ＭＳ 明朝" w:hAnsi="ＭＳ 明朝" w:hint="eastAsia"/>
          <w:lang w:eastAsia="ja-JP"/>
        </w:rPr>
        <w:t>）</w:t>
      </w:r>
      <w:r w:rsidRPr="000967E6">
        <w:rPr>
          <w:rFonts w:ascii="ＭＳ 明朝" w:eastAsia="ＭＳ 明朝" w:hAnsi="ＭＳ 明朝"/>
        </w:rPr>
        <w:t>。</w:t>
      </w:r>
    </w:p>
    <w:p w14:paraId="0CBA7C1E" w14:textId="0810631E"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87.</w:t>
      </w:r>
      <w:r w:rsidRPr="000967E6">
        <w:rPr>
          <w:rFonts w:ascii="ＭＳ 明朝" w:eastAsia="ＭＳ 明朝" w:hAnsi="ＭＳ 明朝"/>
        </w:rPr>
        <w:tab/>
      </w:r>
      <w:r w:rsidR="006334FD" w:rsidRPr="000967E6">
        <w:rPr>
          <w:rFonts w:ascii="ＭＳ 明朝" w:eastAsia="ＭＳ 明朝" w:hAnsi="ＭＳ 明朝" w:hint="eastAsia"/>
          <w:lang w:eastAsia="ja-JP"/>
        </w:rPr>
        <w:t>庇護</w:t>
      </w:r>
      <w:r w:rsidRPr="000967E6">
        <w:rPr>
          <w:rFonts w:ascii="ＭＳ 明朝" w:eastAsia="ＭＳ 明朝" w:hAnsi="ＭＳ 明朝"/>
        </w:rPr>
        <w:t>と移民に関する現在のEUの法的枠組みは、特定の法的保証と、</w:t>
      </w:r>
      <w:r w:rsidR="00082404" w:rsidRPr="000967E6">
        <w:rPr>
          <w:rFonts w:ascii="ＭＳ 明朝" w:eastAsia="ＭＳ 明朝" w:hAnsi="ＭＳ 明朝"/>
        </w:rPr>
        <w:t>障害のある人</w:t>
      </w:r>
      <w:r w:rsidRPr="000967E6">
        <w:rPr>
          <w:rFonts w:ascii="ＭＳ 明朝" w:eastAsia="ＭＳ 明朝" w:hAnsi="ＭＳ 明朝"/>
        </w:rPr>
        <w:t>のニーズに合わせた支援を規定している。</w:t>
      </w:r>
    </w:p>
    <w:p w14:paraId="69383275" w14:textId="47F6FD66" w:rsidR="008D30E6" w:rsidRPr="000967E6" w:rsidRDefault="008D30E6" w:rsidP="00810B6A">
      <w:pPr>
        <w:pStyle w:val="SingleTxtG"/>
        <w:spacing w:after="0"/>
        <w:ind w:right="0"/>
        <w:rPr>
          <w:rFonts w:ascii="ＭＳ 明朝" w:eastAsia="ＭＳ 明朝" w:hAnsi="ＭＳ 明朝"/>
        </w:rPr>
      </w:pPr>
      <w:r w:rsidRPr="000967E6">
        <w:rPr>
          <w:rFonts w:ascii="ＭＳ 明朝" w:eastAsia="ＭＳ 明朝" w:hAnsi="ＭＳ 明朝"/>
        </w:rPr>
        <w:t>88.</w:t>
      </w:r>
      <w:r w:rsidRPr="000967E6">
        <w:rPr>
          <w:rFonts w:ascii="ＭＳ 明朝" w:eastAsia="ＭＳ 明朝" w:hAnsi="ＭＳ 明朝"/>
        </w:rPr>
        <w:tab/>
        <w:t>欧州気候協定</w:t>
      </w:r>
      <w:r w:rsidRPr="000967E6">
        <w:rPr>
          <w:rFonts w:ascii="ＭＳ 明朝" w:eastAsia="ＭＳ 明朝" w:hAnsi="ＭＳ 明朝"/>
          <w:sz w:val="16"/>
          <w:szCs w:val="16"/>
        </w:rPr>
        <w:t>（European Climate Pact）</w:t>
      </w:r>
      <w:r w:rsidRPr="000967E6">
        <w:rPr>
          <w:rFonts w:ascii="ＭＳ 明朝" w:eastAsia="ＭＳ 明朝" w:hAnsi="ＭＳ 明朝"/>
        </w:rPr>
        <w:t>は、より環境に配慮した欧州</w:t>
      </w:r>
      <w:r w:rsidR="00AE13CD" w:rsidRPr="000967E6">
        <w:rPr>
          <w:rFonts w:ascii="ＭＳ 明朝" w:eastAsia="ＭＳ 明朝" w:hAnsi="ＭＳ 明朝" w:hint="eastAsia"/>
          <w:sz w:val="16"/>
          <w:szCs w:val="16"/>
          <w:lang w:eastAsia="ja-JP"/>
        </w:rPr>
        <w:t>（</w:t>
      </w:r>
      <w:r w:rsidR="00AE13CD" w:rsidRPr="000967E6">
        <w:rPr>
          <w:rFonts w:ascii="ＭＳ 明朝" w:eastAsia="ＭＳ 明朝" w:hAnsi="ＭＳ 明朝"/>
          <w:sz w:val="16"/>
          <w:szCs w:val="16"/>
          <w:lang w:eastAsia="ja-JP"/>
        </w:rPr>
        <w:t>greener Europe</w:t>
      </w:r>
      <w:r w:rsidR="00AE13CD" w:rsidRPr="000967E6">
        <w:rPr>
          <w:rFonts w:ascii="ＭＳ 明朝" w:eastAsia="ＭＳ 明朝" w:hAnsi="ＭＳ 明朝" w:hint="eastAsia"/>
          <w:sz w:val="16"/>
          <w:szCs w:val="16"/>
          <w:lang w:eastAsia="ja-JP"/>
        </w:rPr>
        <w:t>）</w:t>
      </w:r>
      <w:r w:rsidRPr="000967E6">
        <w:rPr>
          <w:rFonts w:ascii="ＭＳ 明朝" w:eastAsia="ＭＳ 明朝" w:hAnsi="ＭＳ 明朝"/>
        </w:rPr>
        <w:t>を構築するために、人、地域社会、組織に呼びかけるEU全体の</w:t>
      </w:r>
      <w:r w:rsidR="00AE13CD" w:rsidRPr="000967E6">
        <w:rPr>
          <w:rFonts w:ascii="ＭＳ 明朝" w:eastAsia="ＭＳ 明朝" w:hAnsi="ＭＳ 明朝" w:hint="eastAsia"/>
          <w:lang w:eastAsia="ja-JP"/>
        </w:rPr>
        <w:t>事業</w:t>
      </w:r>
      <w:r w:rsidRPr="000967E6">
        <w:rPr>
          <w:rFonts w:ascii="ＭＳ 明朝" w:eastAsia="ＭＳ 明朝" w:hAnsi="ＭＳ 明朝"/>
        </w:rPr>
        <w:t>である。</w:t>
      </w:r>
      <w:r w:rsidR="00AE13CD" w:rsidRPr="000967E6">
        <w:rPr>
          <w:rFonts w:ascii="ＭＳ 明朝" w:eastAsia="ＭＳ 明朝" w:hAnsi="ＭＳ 明朝" w:hint="eastAsia"/>
          <w:lang w:eastAsia="ja-JP"/>
        </w:rPr>
        <w:t>協定</w:t>
      </w:r>
      <w:r w:rsidRPr="000967E6">
        <w:rPr>
          <w:rFonts w:ascii="ＭＳ 明朝" w:eastAsia="ＭＳ 明朝" w:hAnsi="ＭＳ 明朝"/>
        </w:rPr>
        <w:t>の6つの価値のひとつである多様性と</w:t>
      </w:r>
      <w:r w:rsidR="00AE13CD" w:rsidRPr="000967E6">
        <w:rPr>
          <w:rFonts w:ascii="ＭＳ 明朝" w:eastAsia="ＭＳ 明朝" w:hAnsi="ＭＳ 明朝" w:hint="eastAsia"/>
          <w:lang w:eastAsia="ja-JP"/>
        </w:rPr>
        <w:t>包摂</w:t>
      </w:r>
      <w:r w:rsidRPr="000967E6">
        <w:rPr>
          <w:rFonts w:ascii="ＭＳ 明朝" w:eastAsia="ＭＳ 明朝" w:hAnsi="ＭＳ 明朝"/>
        </w:rPr>
        <w:t>性の</w:t>
      </w:r>
      <w:r w:rsidR="009E2C43" w:rsidRPr="000967E6">
        <w:rPr>
          <w:rFonts w:ascii="ＭＳ 明朝" w:eastAsia="ＭＳ 明朝" w:hAnsi="ＭＳ 明朝" w:hint="eastAsia"/>
          <w:lang w:eastAsia="ja-JP"/>
        </w:rPr>
        <w:t>コミットメント</w:t>
      </w:r>
      <w:r w:rsidRPr="000967E6">
        <w:rPr>
          <w:rFonts w:ascii="ＭＳ 明朝" w:eastAsia="ＭＳ 明朝" w:hAnsi="ＭＳ 明朝"/>
        </w:rPr>
        <w:t>には、個人の特性に起因す</w:t>
      </w:r>
      <w:r w:rsidR="001C5DA1" w:rsidRPr="000967E6">
        <w:rPr>
          <w:rFonts w:ascii="ＭＳ 明朝" w:eastAsia="ＭＳ 明朝" w:hAnsi="ＭＳ 明朝" w:hint="eastAsia"/>
          <w:lang w:eastAsia="ja-JP"/>
        </w:rPr>
        <w:t>る</w:t>
      </w:r>
      <w:r w:rsidR="006334FD" w:rsidRPr="000967E6">
        <w:rPr>
          <w:rFonts w:ascii="ＭＳ 明朝" w:eastAsia="ＭＳ 明朝" w:hAnsi="ＭＳ 明朝" w:hint="eastAsia"/>
          <w:lang w:eastAsia="ja-JP"/>
        </w:rPr>
        <w:t>バリア</w:t>
      </w:r>
      <w:r w:rsidRPr="000967E6">
        <w:rPr>
          <w:rFonts w:ascii="ＭＳ 明朝" w:eastAsia="ＭＳ 明朝" w:hAnsi="ＭＳ 明朝"/>
        </w:rPr>
        <w:t>を取り除き、社会的持続可能性、社会的ウェルビーイング、インクルージョン、平等、多様性、アクセシビリティ、</w:t>
      </w:r>
      <w:r w:rsidR="00AE13CD" w:rsidRPr="000967E6">
        <w:rPr>
          <w:rFonts w:ascii="ＭＳ 明朝" w:eastAsia="ＭＳ 明朝" w:hAnsi="ＭＳ 明朝" w:hint="eastAsia"/>
          <w:lang w:eastAsia="ja-JP"/>
        </w:rPr>
        <w:t>すべての人が手ごろな負担で利用できること</w:t>
      </w:r>
      <w:r w:rsidR="00AE13CD" w:rsidRPr="000967E6">
        <w:rPr>
          <w:rFonts w:ascii="ＭＳ 明朝" w:eastAsia="ＭＳ 明朝" w:hAnsi="ＭＳ 明朝" w:hint="eastAsia"/>
          <w:sz w:val="16"/>
          <w:szCs w:val="16"/>
          <w:lang w:eastAsia="ja-JP"/>
        </w:rPr>
        <w:t>（</w:t>
      </w:r>
      <w:r w:rsidR="00AE13CD" w:rsidRPr="000967E6">
        <w:rPr>
          <w:rFonts w:ascii="ＭＳ 明朝" w:eastAsia="ＭＳ 明朝" w:hAnsi="ＭＳ 明朝"/>
          <w:sz w:val="16"/>
          <w:szCs w:val="16"/>
          <w:lang w:eastAsia="ja-JP"/>
        </w:rPr>
        <w:t>affordability</w:t>
      </w:r>
      <w:r w:rsidR="00AE13CD" w:rsidRPr="000967E6">
        <w:rPr>
          <w:rFonts w:ascii="ＭＳ 明朝" w:eastAsia="ＭＳ 明朝" w:hAnsi="ＭＳ 明朝" w:hint="eastAsia"/>
          <w:sz w:val="16"/>
          <w:szCs w:val="16"/>
          <w:lang w:eastAsia="ja-JP"/>
        </w:rPr>
        <w:t>）</w:t>
      </w:r>
      <w:r w:rsidRPr="000967E6">
        <w:rPr>
          <w:rFonts w:ascii="ＭＳ 明朝" w:eastAsia="ＭＳ 明朝" w:hAnsi="ＭＳ 明朝"/>
        </w:rPr>
        <w:t>を考慮し、最も弱い立場にある個人や地域に働きかけることを目的とした行動を奨励することが含まれている。欧州委員会は、</w:t>
      </w:r>
      <w:r w:rsidR="0078624D" w:rsidRPr="000967E6">
        <w:rPr>
          <w:rFonts w:ascii="ＭＳ 明朝" w:eastAsia="ＭＳ 明朝" w:hAnsi="ＭＳ 明朝" w:hint="eastAsia"/>
          <w:lang w:eastAsia="ja-JP"/>
        </w:rPr>
        <w:t>それぞれの</w:t>
      </w:r>
      <w:r w:rsidR="0078624D" w:rsidRPr="000967E6">
        <w:rPr>
          <w:rFonts w:ascii="ＭＳ 明朝" w:eastAsia="ＭＳ 明朝" w:hAnsi="ＭＳ 明朝"/>
        </w:rPr>
        <w:t>地域社会</w:t>
      </w:r>
      <w:r w:rsidR="0078624D" w:rsidRPr="000967E6">
        <w:rPr>
          <w:rFonts w:ascii="ＭＳ 明朝" w:eastAsia="ＭＳ 明朝" w:hAnsi="ＭＳ 明朝" w:hint="eastAsia"/>
          <w:lang w:eastAsia="ja-JP"/>
        </w:rPr>
        <w:t>を</w:t>
      </w:r>
      <w:r w:rsidR="0078624D" w:rsidRPr="000967E6">
        <w:rPr>
          <w:rFonts w:ascii="ＭＳ 明朝" w:eastAsia="ＭＳ 明朝" w:hAnsi="ＭＳ 明朝"/>
        </w:rPr>
        <w:t>気候変動対策や障害者問題に</w:t>
      </w:r>
      <w:r w:rsidR="0078624D" w:rsidRPr="000967E6">
        <w:rPr>
          <w:rFonts w:ascii="ＭＳ 明朝" w:eastAsia="ＭＳ 明朝" w:hAnsi="ＭＳ 明朝" w:hint="eastAsia"/>
        </w:rPr>
        <w:t>関与</w:t>
      </w:r>
      <w:r w:rsidR="0078624D" w:rsidRPr="000967E6">
        <w:rPr>
          <w:rFonts w:ascii="ＭＳ 明朝" w:eastAsia="ＭＳ 明朝" w:hAnsi="ＭＳ 明朝" w:hint="eastAsia"/>
          <w:lang w:eastAsia="ja-JP"/>
        </w:rPr>
        <w:t>させる</w:t>
      </w:r>
      <w:r w:rsidR="0078624D" w:rsidRPr="000967E6">
        <w:rPr>
          <w:rFonts w:ascii="ＭＳ 明朝" w:eastAsia="ＭＳ 明朝" w:hAnsi="ＭＳ 明朝" w:hint="eastAsia"/>
        </w:rPr>
        <w:t>役割</w:t>
      </w:r>
      <w:r w:rsidR="0078624D" w:rsidRPr="000967E6">
        <w:rPr>
          <w:rFonts w:ascii="ＭＳ 明朝" w:eastAsia="ＭＳ 明朝" w:hAnsi="ＭＳ 明朝" w:hint="eastAsia"/>
          <w:lang w:eastAsia="ja-JP"/>
        </w:rPr>
        <w:t>を</w:t>
      </w:r>
      <w:r w:rsidR="0078624D" w:rsidRPr="000967E6">
        <w:rPr>
          <w:rFonts w:ascii="ＭＳ 明朝" w:eastAsia="ＭＳ 明朝" w:hAnsi="ＭＳ 明朝" w:hint="eastAsia"/>
        </w:rPr>
        <w:t>持</w:t>
      </w:r>
      <w:r w:rsidR="0078624D" w:rsidRPr="000967E6">
        <w:rPr>
          <w:rFonts w:ascii="ＭＳ 明朝" w:eastAsia="ＭＳ 明朝" w:hAnsi="ＭＳ 明朝" w:hint="eastAsia"/>
          <w:lang w:eastAsia="ja-JP"/>
        </w:rPr>
        <w:t>つ</w:t>
      </w:r>
      <w:r w:rsidR="0078624D">
        <w:rPr>
          <w:rFonts w:ascii="ＭＳ 明朝" w:eastAsia="ＭＳ 明朝" w:hAnsi="ＭＳ 明朝" w:hint="eastAsia"/>
        </w:rPr>
        <w:t>、</w:t>
      </w:r>
      <w:r w:rsidRPr="000967E6">
        <w:rPr>
          <w:rFonts w:ascii="ＭＳ 明朝" w:eastAsia="ＭＳ 明朝" w:hAnsi="ＭＳ 明朝"/>
        </w:rPr>
        <w:t>欧州気候協定大使</w:t>
      </w:r>
      <w:r w:rsidR="00AE13CD" w:rsidRPr="000967E6">
        <w:rPr>
          <w:rFonts w:ascii="ＭＳ 明朝" w:eastAsia="ＭＳ 明朝" w:hAnsi="ＭＳ 明朝" w:hint="eastAsia"/>
          <w:sz w:val="16"/>
          <w:szCs w:val="16"/>
        </w:rPr>
        <w:t>（</w:t>
      </w:r>
      <w:r w:rsidR="006334FD" w:rsidRPr="000967E6">
        <w:rPr>
          <w:rFonts w:ascii="ＭＳ 明朝" w:eastAsia="ＭＳ 明朝" w:hAnsi="ＭＳ 明朝"/>
          <w:sz w:val="16"/>
          <w:szCs w:val="16"/>
        </w:rPr>
        <w:t>European Climate Pact Ambassadors</w:t>
      </w:r>
      <w:r w:rsidR="00AE13CD" w:rsidRPr="000967E6">
        <w:rPr>
          <w:rFonts w:ascii="ＭＳ 明朝" w:eastAsia="ＭＳ 明朝" w:hAnsi="ＭＳ 明朝" w:hint="eastAsia"/>
        </w:rPr>
        <w:t>）</w:t>
      </w:r>
      <w:r w:rsidRPr="000967E6">
        <w:rPr>
          <w:rFonts w:ascii="ＭＳ 明朝" w:eastAsia="ＭＳ 明朝" w:hAnsi="ＭＳ 明朝"/>
        </w:rPr>
        <w:t>のデータベースを作成した。</w:t>
      </w:r>
    </w:p>
    <w:p w14:paraId="67BE6387" w14:textId="201F7F08" w:rsidR="0039205F" w:rsidRPr="000967E6" w:rsidRDefault="00810B6A" w:rsidP="000B3683">
      <w:pPr>
        <w:pStyle w:val="SingleTxtG"/>
        <w:ind w:right="0"/>
        <w:rPr>
          <w:rFonts w:ascii="ＭＳ 明朝" w:eastAsia="ＭＳ 明朝" w:hAnsi="ＭＳ 明朝"/>
          <w:sz w:val="16"/>
          <w:szCs w:val="16"/>
          <w:lang w:eastAsia="ja-JP"/>
        </w:rPr>
      </w:pPr>
      <w:r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sz w:val="16"/>
          <w:szCs w:val="16"/>
        </w:rPr>
        <w:t>欧州気候協定</w:t>
      </w:r>
      <w:r w:rsidRPr="000967E6">
        <w:rPr>
          <w:rFonts w:ascii="ＭＳ 明朝" w:eastAsia="ＭＳ 明朝" w:hAnsi="ＭＳ 明朝" w:hint="eastAsia"/>
          <w:sz w:val="16"/>
          <w:szCs w:val="16"/>
          <w:lang w:eastAsia="ja-JP"/>
        </w:rPr>
        <w:t>は、2020年欧州委員会発表。</w:t>
      </w:r>
      <w:r w:rsidR="0039205F" w:rsidRPr="000967E6">
        <w:rPr>
          <w:rFonts w:ascii="ＭＳ 明朝" w:eastAsia="ＭＳ 明朝" w:hAnsi="ＭＳ 明朝" w:hint="eastAsia"/>
          <w:sz w:val="16"/>
          <w:szCs w:val="16"/>
          <w:lang w:eastAsia="ja-JP"/>
        </w:rPr>
        <w:t>協定や</w:t>
      </w:r>
      <w:r w:rsidRPr="000967E6">
        <w:rPr>
          <w:rFonts w:ascii="ＭＳ 明朝" w:eastAsia="ＭＳ 明朝" w:hAnsi="ＭＳ 明朝" w:hint="eastAsia"/>
          <w:sz w:val="16"/>
          <w:szCs w:val="16"/>
          <w:lang w:eastAsia="ja-JP"/>
        </w:rPr>
        <w:t>「</w:t>
      </w:r>
      <w:r w:rsidRPr="000967E6">
        <w:rPr>
          <w:rFonts w:ascii="ＭＳ 明朝" w:eastAsia="ＭＳ 明朝" w:hAnsi="ＭＳ 明朝"/>
          <w:sz w:val="16"/>
          <w:szCs w:val="16"/>
        </w:rPr>
        <w:t>6つの価値</w:t>
      </w:r>
      <w:r w:rsidRPr="000967E6">
        <w:rPr>
          <w:rFonts w:ascii="ＭＳ 明朝" w:eastAsia="ＭＳ 明朝" w:hAnsi="ＭＳ 明朝" w:hint="eastAsia"/>
          <w:sz w:val="16"/>
          <w:szCs w:val="16"/>
          <w:lang w:eastAsia="ja-JP"/>
        </w:rPr>
        <w:t>」</w:t>
      </w:r>
      <w:r w:rsidR="009E2C43" w:rsidRPr="000967E6">
        <w:rPr>
          <w:rFonts w:ascii="ＭＳ 明朝" w:eastAsia="ＭＳ 明朝" w:hAnsi="ＭＳ 明朝" w:hint="eastAsia"/>
          <w:sz w:val="16"/>
          <w:szCs w:val="16"/>
          <w:lang w:eastAsia="ja-JP"/>
        </w:rPr>
        <w:t>について</w:t>
      </w:r>
      <w:r w:rsidR="0039205F" w:rsidRPr="000967E6">
        <w:rPr>
          <w:rFonts w:ascii="ＭＳ 明朝" w:eastAsia="ＭＳ 明朝" w:hAnsi="ＭＳ 明朝" w:hint="eastAsia"/>
          <w:sz w:val="16"/>
          <w:szCs w:val="16"/>
          <w:lang w:eastAsia="ja-JP"/>
        </w:rPr>
        <w:t>詳しく</w:t>
      </w:r>
      <w:r w:rsidR="009E2C43" w:rsidRPr="000967E6">
        <w:rPr>
          <w:rFonts w:ascii="ＭＳ 明朝" w:eastAsia="ＭＳ 明朝" w:hAnsi="ＭＳ 明朝" w:hint="eastAsia"/>
          <w:sz w:val="16"/>
          <w:szCs w:val="16"/>
          <w:lang w:eastAsia="ja-JP"/>
        </w:rPr>
        <w:t>は</w:t>
      </w:r>
      <w:r w:rsidR="0039205F" w:rsidRPr="000967E6">
        <w:rPr>
          <w:rFonts w:ascii="ＭＳ 明朝" w:eastAsia="ＭＳ 明朝" w:hAnsi="ＭＳ 明朝" w:hint="eastAsia"/>
          <w:sz w:val="16"/>
          <w:szCs w:val="16"/>
          <w:lang w:eastAsia="ja-JP"/>
        </w:rPr>
        <w:t>、</w:t>
      </w:r>
      <w:r w:rsidR="0039205F" w:rsidRPr="000967E6">
        <w:rPr>
          <w:rFonts w:ascii="ＭＳ 明朝" w:eastAsia="ＭＳ 明朝" w:hAnsi="ＭＳ 明朝"/>
          <w:sz w:val="16"/>
          <w:szCs w:val="16"/>
          <w:lang w:eastAsia="ja-JP"/>
        </w:rPr>
        <w:t>European Climate Pact</w:t>
      </w:r>
      <w:r w:rsidR="0039205F" w:rsidRPr="000967E6">
        <w:rPr>
          <w:rFonts w:ascii="ＭＳ 明朝" w:eastAsia="ＭＳ 明朝" w:hAnsi="ＭＳ 明朝" w:hint="eastAsia"/>
          <w:sz w:val="16"/>
          <w:szCs w:val="16"/>
          <w:lang w:eastAsia="ja-JP"/>
        </w:rPr>
        <w:t xml:space="preserve"> （</w:t>
      </w:r>
      <w:r w:rsidR="0039205F" w:rsidRPr="000967E6">
        <w:rPr>
          <w:rFonts w:ascii="ＭＳ 明朝" w:eastAsia="ＭＳ 明朝" w:hAnsi="ＭＳ 明朝"/>
          <w:sz w:val="16"/>
          <w:szCs w:val="16"/>
          <w:lang w:eastAsia="ja-JP"/>
        </w:rPr>
        <w:t>https://climate-pact.europa.eu/about/about-pact_en</w:t>
      </w:r>
      <w:r w:rsidRPr="000967E6">
        <w:rPr>
          <w:rFonts w:ascii="ＭＳ 明朝" w:eastAsia="ＭＳ 明朝" w:hAnsi="ＭＳ 明朝" w:hint="eastAsia"/>
          <w:sz w:val="16"/>
          <w:szCs w:val="16"/>
          <w:lang w:eastAsia="ja-JP"/>
        </w:rPr>
        <w:t>）</w:t>
      </w:r>
      <w:r w:rsidR="0039205F" w:rsidRPr="000967E6">
        <w:rPr>
          <w:rFonts w:ascii="ＭＳ 明朝" w:eastAsia="ＭＳ 明朝" w:hAnsi="ＭＳ 明朝" w:hint="eastAsia"/>
          <w:sz w:val="16"/>
          <w:szCs w:val="16"/>
          <w:lang w:eastAsia="ja-JP"/>
        </w:rPr>
        <w:t>参照。）</w:t>
      </w:r>
    </w:p>
    <w:p w14:paraId="2BF4AF1C" w14:textId="407B4943"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89.</w:t>
      </w:r>
      <w:r w:rsidRPr="000967E6">
        <w:rPr>
          <w:rFonts w:ascii="ＭＳ 明朝" w:eastAsia="ＭＳ 明朝" w:hAnsi="ＭＳ 明朝"/>
        </w:rPr>
        <w:tab/>
        <w:t>気候変動へのEU</w:t>
      </w:r>
      <w:r w:rsidR="00AE13CD" w:rsidRPr="000967E6">
        <w:rPr>
          <w:rFonts w:ascii="ＭＳ 明朝" w:eastAsia="ＭＳ 明朝" w:hAnsi="ＭＳ 明朝" w:hint="eastAsia"/>
          <w:lang w:eastAsia="ja-JP"/>
        </w:rPr>
        <w:t>の</w:t>
      </w:r>
      <w:r w:rsidR="00AE13CD" w:rsidRPr="000967E6">
        <w:rPr>
          <w:rFonts w:ascii="ＭＳ 明朝" w:eastAsia="ＭＳ 明朝" w:hAnsi="ＭＳ 明朝"/>
        </w:rPr>
        <w:t>適応</w:t>
      </w:r>
      <w:r w:rsidRPr="000967E6">
        <w:rPr>
          <w:rFonts w:ascii="ＭＳ 明朝" w:eastAsia="ＭＳ 明朝" w:hAnsi="ＭＳ 明朝"/>
        </w:rPr>
        <w:t>戦略は、適応策が</w:t>
      </w:r>
      <w:r w:rsidR="00082404" w:rsidRPr="000967E6">
        <w:rPr>
          <w:rFonts w:ascii="ＭＳ 明朝" w:eastAsia="ＭＳ 明朝" w:hAnsi="ＭＳ 明朝"/>
        </w:rPr>
        <w:t>障害のある人</w:t>
      </w:r>
      <w:r w:rsidRPr="000967E6">
        <w:rPr>
          <w:rFonts w:ascii="ＭＳ 明朝" w:eastAsia="ＭＳ 明朝" w:hAnsi="ＭＳ 明朝"/>
        </w:rPr>
        <w:t>のさまざまな適応能力を考慮したものとなるよう、特に注意を払っている。</w:t>
      </w:r>
    </w:p>
    <w:p w14:paraId="64EEA1A2" w14:textId="5C15D74E" w:rsidR="008D30E6" w:rsidRPr="00296A56" w:rsidRDefault="008D30E6" w:rsidP="00E83133">
      <w:pPr>
        <w:pStyle w:val="SingleTxtG"/>
        <w:ind w:right="0"/>
        <w:rPr>
          <w:rFonts w:ascii="ＭＳ 明朝" w:eastAsia="ＭＳ 明朝" w:hAnsi="ＭＳ 明朝"/>
          <w:color w:val="00B050"/>
          <w:lang w:eastAsia="ja-JP"/>
        </w:rPr>
      </w:pPr>
      <w:r w:rsidRPr="000967E6">
        <w:rPr>
          <w:rFonts w:ascii="ＭＳ 明朝" w:eastAsia="ＭＳ 明朝" w:hAnsi="ＭＳ 明朝"/>
        </w:rPr>
        <w:t>90.</w:t>
      </w:r>
      <w:r w:rsidRPr="000967E6">
        <w:rPr>
          <w:rFonts w:ascii="ＭＳ 明朝" w:eastAsia="ＭＳ 明朝" w:hAnsi="ＭＳ 明朝"/>
        </w:rPr>
        <w:tab/>
        <w:t>世界障害サミット2022において、欧州委員会は、</w:t>
      </w:r>
      <w:r w:rsidRPr="001C7DF3">
        <w:rPr>
          <w:rFonts w:ascii="ＭＳ 明朝" w:eastAsia="ＭＳ 明朝" w:hAnsi="ＭＳ 明朝"/>
        </w:rPr>
        <w:t>緊急</w:t>
      </w:r>
      <w:r w:rsidR="00AE13CD">
        <w:rPr>
          <w:rFonts w:ascii="ＭＳ 明朝" w:eastAsia="ＭＳ 明朝" w:hAnsi="ＭＳ 明朝" w:hint="eastAsia"/>
          <w:lang w:eastAsia="ja-JP"/>
        </w:rPr>
        <w:t>事態への</w:t>
      </w:r>
      <w:r w:rsidRPr="001C7DF3">
        <w:rPr>
          <w:rFonts w:ascii="ＭＳ 明朝" w:eastAsia="ＭＳ 明朝" w:hAnsi="ＭＳ 明朝"/>
        </w:rPr>
        <w:t>準備活動を含む人道支援活動への</w:t>
      </w:r>
      <w:r w:rsidR="00AE13CD">
        <w:rPr>
          <w:rFonts w:ascii="ＭＳ 明朝" w:eastAsia="ＭＳ 明朝" w:hAnsi="ＭＳ 明朝" w:hint="eastAsia"/>
          <w:lang w:eastAsia="ja-JP"/>
        </w:rPr>
        <w:t>障害のある人の</w:t>
      </w:r>
      <w:r w:rsidRPr="001C7DF3">
        <w:rPr>
          <w:rFonts w:ascii="ＭＳ 明朝" w:eastAsia="ＭＳ 明朝" w:hAnsi="ＭＳ 明朝"/>
        </w:rPr>
        <w:t>完全な参加を確保するために、</w:t>
      </w:r>
      <w:r w:rsidR="00AE13CD">
        <w:rPr>
          <w:rFonts w:ascii="ＭＳ 明朝" w:eastAsia="ＭＳ 明朝" w:hAnsi="ＭＳ 明朝" w:hint="eastAsia"/>
          <w:lang w:eastAsia="ja-JP"/>
        </w:rPr>
        <w:t>その</w:t>
      </w:r>
      <w:r w:rsidRPr="001C7DF3">
        <w:rPr>
          <w:rFonts w:ascii="ＭＳ 明朝" w:eastAsia="ＭＳ 明朝" w:hAnsi="ＭＳ 明朝"/>
        </w:rPr>
        <w:t>特有のニーズを考慮することを</w:t>
      </w:r>
      <w:r w:rsidR="00296A56" w:rsidRPr="000967E6">
        <w:rPr>
          <w:rFonts w:ascii="ＭＳ 明朝" w:eastAsia="ＭＳ 明朝" w:hAnsi="ＭＳ 明朝" w:hint="eastAsia"/>
          <w:lang w:eastAsia="ja-JP"/>
        </w:rPr>
        <w:t>コミット</w:t>
      </w:r>
      <w:r w:rsidRPr="000967E6">
        <w:rPr>
          <w:rFonts w:ascii="ＭＳ 明朝" w:eastAsia="ＭＳ 明朝" w:hAnsi="ＭＳ 明朝"/>
        </w:rPr>
        <w:t>した。EUはまた、</w:t>
      </w:r>
      <w:r w:rsidR="00082404" w:rsidRPr="000967E6">
        <w:rPr>
          <w:rFonts w:ascii="ＭＳ 明朝" w:eastAsia="ＭＳ 明朝" w:hAnsi="ＭＳ 明朝"/>
        </w:rPr>
        <w:t>障害のある人</w:t>
      </w:r>
      <w:r w:rsidRPr="000967E6">
        <w:rPr>
          <w:rFonts w:ascii="ＭＳ 明朝" w:eastAsia="ＭＳ 明朝" w:hAnsi="ＭＳ 明朝"/>
        </w:rPr>
        <w:t>のインクルージョンに関する人道支援パートナーの能力構築を支援し、データ収集を強化し、危機</w:t>
      </w:r>
      <w:r w:rsidR="00903835" w:rsidRPr="000967E6">
        <w:rPr>
          <w:rFonts w:ascii="ＭＳ 明朝" w:eastAsia="ＭＳ 明朝" w:hAnsi="ＭＳ 明朝" w:hint="eastAsia"/>
          <w:lang w:eastAsia="ja-JP"/>
        </w:rPr>
        <w:t>の際の</w:t>
      </w:r>
      <w:r w:rsidRPr="000967E6">
        <w:rPr>
          <w:rFonts w:ascii="ＭＳ 明朝" w:eastAsia="ＭＳ 明朝" w:hAnsi="ＭＳ 明朝"/>
        </w:rPr>
        <w:t>インクルーシブ</w:t>
      </w:r>
      <w:r w:rsidR="00903835" w:rsidRPr="000967E6">
        <w:rPr>
          <w:rFonts w:ascii="ＭＳ 明朝" w:eastAsia="ＭＳ 明朝" w:hAnsi="ＭＳ 明朝" w:hint="eastAsia"/>
          <w:lang w:eastAsia="ja-JP"/>
        </w:rPr>
        <w:t>について</w:t>
      </w:r>
      <w:r w:rsidR="00BE44C4" w:rsidRPr="000967E6">
        <w:rPr>
          <w:rFonts w:ascii="ＭＳ 明朝" w:eastAsia="ＭＳ 明朝" w:hAnsi="ＭＳ 明朝" w:hint="eastAsia"/>
          <w:lang w:eastAsia="ja-JP"/>
        </w:rPr>
        <w:t>の</w:t>
      </w:r>
      <w:r w:rsidRPr="000967E6">
        <w:rPr>
          <w:rFonts w:ascii="ＭＳ 明朝" w:eastAsia="ＭＳ 明朝" w:hAnsi="ＭＳ 明朝"/>
        </w:rPr>
        <w:t>教育を支援し、非差別とインクルー</w:t>
      </w:r>
      <w:r w:rsidR="00AE13CD" w:rsidRPr="000967E6">
        <w:rPr>
          <w:rFonts w:ascii="ＭＳ 明朝" w:eastAsia="ＭＳ 明朝" w:hAnsi="ＭＳ 明朝" w:hint="eastAsia"/>
          <w:lang w:eastAsia="ja-JP"/>
        </w:rPr>
        <w:t>ジョン</w:t>
      </w:r>
      <w:r w:rsidRPr="000967E6">
        <w:rPr>
          <w:rFonts w:ascii="ＭＳ 明朝" w:eastAsia="ＭＳ 明朝" w:hAnsi="ＭＳ 明朝"/>
        </w:rPr>
        <w:t>の原則に関する認識を高めることを約束した。欧州委員会は、人道支援パートナーに対し、</w:t>
      </w:r>
      <w:r w:rsidR="00672831" w:rsidRPr="000967E6">
        <w:rPr>
          <w:rFonts w:ascii="ＭＳ 明朝" w:eastAsia="ＭＳ 明朝" w:hAnsi="ＭＳ 明朝" w:hint="eastAsia"/>
          <w:lang w:eastAsia="ja-JP"/>
        </w:rPr>
        <w:t>彼らへの</w:t>
      </w:r>
      <w:r w:rsidRPr="000967E6">
        <w:rPr>
          <w:rFonts w:ascii="ＭＳ 明朝" w:eastAsia="ＭＳ 明朝" w:hAnsi="ＭＳ 明朝"/>
        </w:rPr>
        <w:t>資金提供の提案</w:t>
      </w:r>
      <w:r w:rsidR="00672831" w:rsidRPr="000967E6">
        <w:rPr>
          <w:rFonts w:ascii="ＭＳ 明朝" w:eastAsia="ＭＳ 明朝" w:hAnsi="ＭＳ 明朝" w:hint="eastAsia"/>
          <w:lang w:eastAsia="ja-JP"/>
        </w:rPr>
        <w:t>をする際に</w:t>
      </w:r>
      <w:r w:rsidRPr="000967E6">
        <w:rPr>
          <w:rFonts w:ascii="ＭＳ 明朝" w:eastAsia="ＭＳ 明朝" w:hAnsi="ＭＳ 明朝"/>
        </w:rPr>
        <w:t>、障害</w:t>
      </w:r>
      <w:r w:rsidR="000A391F" w:rsidRPr="000967E6">
        <w:rPr>
          <w:rFonts w:ascii="ＭＳ 明朝" w:eastAsia="ＭＳ 明朝" w:hAnsi="ＭＳ 明朝"/>
        </w:rPr>
        <w:t>のある</w:t>
      </w:r>
      <w:r w:rsidRPr="000967E6">
        <w:rPr>
          <w:rFonts w:ascii="ＭＳ 明朝" w:eastAsia="ＭＳ 明朝" w:hAnsi="ＭＳ 明朝"/>
        </w:rPr>
        <w:t>受益者に関するデータを提供するよう要請することで、</w:t>
      </w:r>
      <w:r w:rsidR="00AE13CD" w:rsidRPr="000967E6">
        <w:rPr>
          <w:rFonts w:ascii="ＭＳ 明朝" w:eastAsia="ＭＳ 明朝" w:hAnsi="ＭＳ 明朝" w:hint="eastAsia"/>
          <w:lang w:eastAsia="ja-JP"/>
        </w:rPr>
        <w:t>分類された</w:t>
      </w:r>
      <w:r w:rsidRPr="000967E6">
        <w:rPr>
          <w:rFonts w:ascii="ＭＳ 明朝" w:eastAsia="ＭＳ 明朝" w:hAnsi="ＭＳ 明朝"/>
        </w:rPr>
        <w:t>データ収集を強化してきた。2019年1月以降、欧州委員会はOECD-DAC</w:t>
      </w:r>
      <w:r w:rsidR="007B596A" w:rsidRPr="000967E6">
        <w:rPr>
          <w:rFonts w:ascii="ＭＳ 明朝" w:eastAsia="ＭＳ 明朝" w:hAnsi="ＭＳ 明朝" w:hint="eastAsia"/>
          <w:sz w:val="16"/>
          <w:szCs w:val="16"/>
        </w:rPr>
        <w:t>（</w:t>
      </w:r>
      <w:r w:rsidR="005905A3" w:rsidRPr="000967E6">
        <w:rPr>
          <w:rFonts w:ascii="ＭＳ 明朝" w:eastAsia="ＭＳ 明朝" w:hAnsi="ＭＳ 明朝"/>
          <w:sz w:val="16"/>
          <w:szCs w:val="16"/>
        </w:rPr>
        <w:t>OECD-Development Assistance Committee</w:t>
      </w:r>
      <w:r w:rsidR="005905A3" w:rsidRPr="000967E6">
        <w:rPr>
          <w:rFonts w:ascii="ＭＳ 明朝" w:eastAsia="ＭＳ 明朝" w:hAnsi="ＭＳ 明朝" w:hint="eastAsia"/>
        </w:rPr>
        <w:t xml:space="preserve">　</w:t>
      </w:r>
      <w:r w:rsidR="005905A3" w:rsidRPr="000967E6">
        <w:rPr>
          <w:rFonts w:ascii="ＭＳ 明朝" w:eastAsia="ＭＳ 明朝" w:hAnsi="ＭＳ 明朝"/>
        </w:rPr>
        <w:t>OECD</w:t>
      </w:r>
      <w:r w:rsidR="007B596A" w:rsidRPr="000967E6">
        <w:rPr>
          <w:rFonts w:ascii="ＭＳ 明朝" w:eastAsia="ＭＳ 明朝" w:hAnsi="ＭＳ 明朝" w:hint="eastAsia"/>
        </w:rPr>
        <w:t>開発援助委員会）</w:t>
      </w:r>
      <w:r w:rsidRPr="000967E6">
        <w:rPr>
          <w:rFonts w:ascii="ＭＳ 明朝" w:eastAsia="ＭＳ 明朝" w:hAnsi="ＭＳ 明朝"/>
        </w:rPr>
        <w:t>の障害マーカーに照らして報告している。2021年、欧州委員会は、</w:t>
      </w:r>
      <w:r w:rsidR="00082404" w:rsidRPr="000967E6">
        <w:rPr>
          <w:rFonts w:ascii="ＭＳ 明朝" w:eastAsia="ＭＳ 明朝" w:hAnsi="ＭＳ 明朝"/>
        </w:rPr>
        <w:t>障害のある人</w:t>
      </w:r>
      <w:r w:rsidRPr="000967E6">
        <w:rPr>
          <w:rFonts w:ascii="ＭＳ 明朝" w:eastAsia="ＭＳ 明朝" w:hAnsi="ＭＳ 明朝"/>
        </w:rPr>
        <w:t>のニーズに対応した約232の支援プロジェクトに加え、</w:t>
      </w:r>
      <w:r w:rsidR="00082404" w:rsidRPr="000967E6">
        <w:rPr>
          <w:rFonts w:ascii="ＭＳ 明朝" w:eastAsia="ＭＳ 明朝" w:hAnsi="ＭＳ 明朝"/>
        </w:rPr>
        <w:t>障害のある人</w:t>
      </w:r>
      <w:r w:rsidRPr="000967E6">
        <w:rPr>
          <w:rFonts w:ascii="ＭＳ 明朝" w:eastAsia="ＭＳ 明朝" w:hAnsi="ＭＳ 明朝"/>
        </w:rPr>
        <w:t>を対象とした30の人道支援プロジェクトに資金を提供した。2022年の欧州市民保護フォーラムの期間中、欧州委員会は、緊急事態における</w:t>
      </w:r>
      <w:r w:rsidR="00082404" w:rsidRPr="000967E6">
        <w:rPr>
          <w:rFonts w:ascii="ＭＳ 明朝" w:eastAsia="ＭＳ 明朝" w:hAnsi="ＭＳ 明朝"/>
        </w:rPr>
        <w:t>障害のある人</w:t>
      </w:r>
      <w:r w:rsidRPr="000967E6">
        <w:rPr>
          <w:rFonts w:ascii="ＭＳ 明朝" w:eastAsia="ＭＳ 明朝" w:hAnsi="ＭＳ 明朝"/>
        </w:rPr>
        <w:t>の参加に関する認識を高めるためのワークショップを開催した。欧州委員会は、EUの市民保護メカニズムを通じて、</w:t>
      </w:r>
      <w:r w:rsidR="00082404" w:rsidRPr="000967E6">
        <w:rPr>
          <w:rFonts w:ascii="ＭＳ 明朝" w:eastAsia="ＭＳ 明朝" w:hAnsi="ＭＳ 明朝"/>
        </w:rPr>
        <w:t>障害のある人</w:t>
      </w:r>
      <w:r w:rsidR="007F4F32" w:rsidRPr="000967E6">
        <w:rPr>
          <w:rFonts w:ascii="ＭＳ 明朝" w:eastAsia="ＭＳ 明朝" w:hAnsi="ＭＳ 明朝" w:hint="eastAsia"/>
          <w:lang w:eastAsia="ja-JP"/>
        </w:rPr>
        <w:t>も含めた</w:t>
      </w:r>
      <w:r w:rsidRPr="000967E6">
        <w:rPr>
          <w:rFonts w:ascii="ＭＳ 明朝" w:eastAsia="ＭＳ 明朝" w:hAnsi="ＭＳ 明朝"/>
        </w:rPr>
        <w:t>初動要員のための</w:t>
      </w:r>
      <w:r w:rsidR="007F4F32" w:rsidRPr="000967E6">
        <w:rPr>
          <w:rFonts w:ascii="ＭＳ 明朝" w:eastAsia="ＭＳ 明朝" w:hAnsi="ＭＳ 明朝" w:hint="eastAsia"/>
          <w:lang w:eastAsia="ja-JP"/>
        </w:rPr>
        <w:t>、</w:t>
      </w:r>
      <w:r w:rsidRPr="000967E6">
        <w:rPr>
          <w:rFonts w:ascii="ＭＳ 明朝" w:eastAsia="ＭＳ 明朝" w:hAnsi="ＭＳ 明朝"/>
        </w:rPr>
        <w:t>具体的なガイドラインを作成するプロジェクトに資金を</w:t>
      </w:r>
      <w:r w:rsidRPr="001C7DF3">
        <w:rPr>
          <w:rFonts w:ascii="ＭＳ 明朝" w:eastAsia="ＭＳ 明朝" w:hAnsi="ＭＳ 明朝"/>
        </w:rPr>
        <w:t>提供した。</w:t>
      </w:r>
    </w:p>
    <w:p w14:paraId="31BBA33D" w14:textId="09165585"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12</w:t>
      </w:r>
      <w:r w:rsidRPr="00E969EC">
        <w:rPr>
          <w:rFonts w:ascii="BIZ UDPゴシック" w:eastAsia="BIZ UDPゴシック" w:hAnsi="BIZ UDPゴシック"/>
        </w:rPr>
        <w:t>（c）への回答</w:t>
      </w:r>
      <w:r w:rsidR="00555AAD" w:rsidRPr="00555AAD">
        <w:rPr>
          <w:rFonts w:ascii="BIZ UDPゴシック" w:eastAsia="BIZ UDPゴシック" w:hAnsi="BIZ UDPゴシック" w:hint="eastAsia"/>
          <w:szCs w:val="21"/>
          <w:lang w:eastAsia="ja-JP"/>
        </w:rPr>
        <w:t xml:space="preserve">　</w:t>
      </w:r>
      <w:r w:rsidR="00555AAD" w:rsidRPr="000967E6">
        <w:rPr>
          <w:rFonts w:ascii="Century" w:eastAsia="ＭＳ 明朝" w:hAnsi="Century"/>
          <w:b w:val="0"/>
          <w:bCs/>
          <w:color w:val="00B050"/>
          <w:sz w:val="16"/>
          <w:szCs w:val="16"/>
          <w:lang w:eastAsia="ja-JP"/>
        </w:rPr>
        <w:t>（</w:t>
      </w:r>
      <w:r w:rsidR="00555AAD" w:rsidRPr="000967E6">
        <w:rPr>
          <w:rFonts w:ascii="Century" w:eastAsia="ＭＳ 明朝" w:hAnsi="Century" w:hint="eastAsia"/>
          <w:b w:val="0"/>
          <w:bCs/>
          <w:color w:val="00B050"/>
          <w:sz w:val="16"/>
          <w:szCs w:val="16"/>
          <w:lang w:eastAsia="ja-JP"/>
        </w:rPr>
        <w:t>欧州市民保護・人道援助活動総局が管轄するプロジェクトへの、代表団体を通じて障害のある人の積極的関与、ほか</w:t>
      </w:r>
      <w:r w:rsidR="006D7579" w:rsidRPr="000967E6">
        <w:rPr>
          <w:rFonts w:ascii="Century" w:eastAsia="ＭＳ 明朝" w:hAnsi="Century" w:hint="eastAsia"/>
          <w:b w:val="0"/>
          <w:bCs/>
          <w:color w:val="00B050"/>
          <w:sz w:val="16"/>
          <w:szCs w:val="16"/>
          <w:lang w:eastAsia="ja-JP"/>
        </w:rPr>
        <w:t>について。</w:t>
      </w:r>
      <w:r w:rsidR="00555AAD" w:rsidRPr="000967E6">
        <w:rPr>
          <w:rFonts w:ascii="Century" w:eastAsia="ＭＳ 明朝" w:hAnsi="Century"/>
          <w:b w:val="0"/>
          <w:bCs/>
          <w:color w:val="00B050"/>
          <w:sz w:val="16"/>
          <w:szCs w:val="16"/>
          <w:lang w:eastAsia="ja-JP"/>
        </w:rPr>
        <w:t>）</w:t>
      </w:r>
    </w:p>
    <w:p w14:paraId="06721768" w14:textId="0C8F54F2" w:rsidR="008D30E6" w:rsidRDefault="008D30E6" w:rsidP="00D34D1D">
      <w:pPr>
        <w:pStyle w:val="SingleTxtG"/>
        <w:spacing w:after="0"/>
        <w:ind w:right="0"/>
        <w:rPr>
          <w:rFonts w:ascii="ＭＳ 明朝" w:eastAsia="ＭＳ 明朝" w:hAnsi="ＭＳ 明朝"/>
          <w:lang w:eastAsia="ja-JP"/>
        </w:rPr>
      </w:pPr>
      <w:r w:rsidRPr="001C7DF3">
        <w:rPr>
          <w:rFonts w:ascii="ＭＳ 明朝" w:eastAsia="ＭＳ 明朝" w:hAnsi="ＭＳ 明朝"/>
        </w:rPr>
        <w:t>91.</w:t>
      </w:r>
      <w:r w:rsidRPr="001C7DF3">
        <w:rPr>
          <w:rFonts w:ascii="ＭＳ 明朝" w:eastAsia="ＭＳ 明朝" w:hAnsi="ＭＳ 明朝"/>
        </w:rPr>
        <w:tab/>
        <w:t>欧州委員会は、すべての人道支援パートナーに対し、EUが資金提供する人道支援活動への</w:t>
      </w:r>
      <w:r w:rsidR="00082404">
        <w:rPr>
          <w:rFonts w:ascii="ＭＳ 明朝" w:eastAsia="ＭＳ 明朝" w:hAnsi="ＭＳ 明朝"/>
        </w:rPr>
        <w:t>障害のある人</w:t>
      </w:r>
      <w:r w:rsidRPr="001C7DF3">
        <w:rPr>
          <w:rFonts w:ascii="ＭＳ 明朝" w:eastAsia="ＭＳ 明朝" w:hAnsi="ＭＳ 明朝"/>
        </w:rPr>
        <w:t>の参加に関する</w:t>
      </w:r>
      <w:r w:rsidR="00D175CB">
        <w:rPr>
          <w:rFonts w:ascii="ＭＳ 明朝" w:eastAsia="ＭＳ 明朝" w:hAnsi="ＭＳ 明朝" w:hint="eastAsia"/>
          <w:lang w:eastAsia="ja-JP"/>
        </w:rPr>
        <w:t>運用</w:t>
      </w:r>
      <w:r w:rsidRPr="001C7DF3">
        <w:rPr>
          <w:rFonts w:ascii="ＭＳ 明朝" w:eastAsia="ＭＳ 明朝" w:hAnsi="ＭＳ 明朝"/>
        </w:rPr>
        <w:t>指針（2019年）に沿って、</w:t>
      </w:r>
      <w:r w:rsidR="00082404">
        <w:rPr>
          <w:rFonts w:ascii="ＭＳ 明朝" w:eastAsia="ＭＳ 明朝" w:hAnsi="ＭＳ 明朝"/>
        </w:rPr>
        <w:t>障害のある人</w:t>
      </w:r>
      <w:r w:rsidRPr="001C7DF3">
        <w:rPr>
          <w:rFonts w:ascii="ＭＳ 明朝" w:eastAsia="ＭＳ 明朝" w:hAnsi="ＭＳ 明朝"/>
        </w:rPr>
        <w:t>のニーズを活動</w:t>
      </w:r>
      <w:r w:rsidRPr="000967E6">
        <w:rPr>
          <w:rFonts w:ascii="ＭＳ 明朝" w:eastAsia="ＭＳ 明朝" w:hAnsi="ＭＳ 明朝"/>
        </w:rPr>
        <w:t>の</w:t>
      </w:r>
      <w:r w:rsidR="000B3D95" w:rsidRPr="000967E6">
        <w:rPr>
          <w:rFonts w:ascii="ＭＳ 明朝" w:eastAsia="ＭＳ 明朝" w:hAnsi="ＭＳ 明朝" w:hint="eastAsia"/>
        </w:rPr>
        <w:t>主要課題に組入れる</w:t>
      </w:r>
      <w:r w:rsidR="000B3D95" w:rsidRPr="000967E6">
        <w:rPr>
          <w:rFonts w:ascii="ＭＳ 明朝" w:eastAsia="ＭＳ 明朝" w:hAnsi="ＭＳ 明朝" w:hint="eastAsia"/>
          <w:sz w:val="16"/>
          <w:szCs w:val="16"/>
        </w:rPr>
        <w:t>（</w:t>
      </w:r>
      <w:r w:rsidR="00E8698C" w:rsidRPr="000967E6">
        <w:rPr>
          <w:rFonts w:ascii="ＭＳ 明朝" w:eastAsia="ＭＳ 明朝" w:hAnsi="ＭＳ 明朝"/>
          <w:sz w:val="16"/>
          <w:szCs w:val="16"/>
        </w:rPr>
        <w:t>mainstream</w:t>
      </w:r>
      <w:r w:rsidR="000B3D95" w:rsidRPr="000967E6">
        <w:rPr>
          <w:rFonts w:ascii="ＭＳ 明朝" w:eastAsia="ＭＳ 明朝" w:hAnsi="ＭＳ 明朝" w:hint="eastAsia"/>
          <w:sz w:val="16"/>
          <w:szCs w:val="16"/>
        </w:rPr>
        <w:t>）</w:t>
      </w:r>
      <w:r w:rsidRPr="000967E6">
        <w:rPr>
          <w:rFonts w:ascii="ＭＳ 明朝" w:eastAsia="ＭＳ 明朝" w:hAnsi="ＭＳ 明朝"/>
        </w:rPr>
        <w:t>ことを求めている。現在、運用指針の実施を強化するためのeラーニングモジュールが開発さ</w:t>
      </w:r>
      <w:r w:rsidRPr="001C7DF3">
        <w:rPr>
          <w:rFonts w:ascii="ＭＳ 明朝" w:eastAsia="ＭＳ 明朝" w:hAnsi="ＭＳ 明朝"/>
        </w:rPr>
        <w:t>れ</w:t>
      </w:r>
      <w:r w:rsidR="00D175CB">
        <w:rPr>
          <w:rFonts w:ascii="ＭＳ 明朝" w:eastAsia="ＭＳ 明朝" w:hAnsi="ＭＳ 明朝" w:hint="eastAsia"/>
          <w:lang w:eastAsia="ja-JP"/>
        </w:rPr>
        <w:t>つつあ</w:t>
      </w:r>
      <w:r w:rsidRPr="001C7DF3">
        <w:rPr>
          <w:rFonts w:ascii="ＭＳ 明朝" w:eastAsia="ＭＳ 明朝" w:hAnsi="ＭＳ 明朝"/>
        </w:rPr>
        <w:t>る。EUの人道支援パートナーは、プロジェクトにおいて</w:t>
      </w:r>
      <w:r w:rsidR="00082404">
        <w:rPr>
          <w:rFonts w:ascii="ＭＳ 明朝" w:eastAsia="ＭＳ 明朝" w:hAnsi="ＭＳ 明朝"/>
        </w:rPr>
        <w:t>障害のある人</w:t>
      </w:r>
      <w:r w:rsidRPr="001C7DF3">
        <w:rPr>
          <w:rFonts w:ascii="ＭＳ 明朝" w:eastAsia="ＭＳ 明朝" w:hAnsi="ＭＳ 明朝"/>
        </w:rPr>
        <w:t>のインクルージョ</w:t>
      </w:r>
      <w:r w:rsidRPr="00B57BF9">
        <w:rPr>
          <w:rFonts w:ascii="ＭＳ 明朝" w:eastAsia="ＭＳ 明朝" w:hAnsi="ＭＳ 明朝"/>
        </w:rPr>
        <w:t>ンを</w:t>
      </w:r>
      <w:r w:rsidRPr="001C7DF3">
        <w:rPr>
          <w:rFonts w:ascii="ＭＳ 明朝" w:eastAsia="ＭＳ 明朝" w:hAnsi="ＭＳ 明朝"/>
        </w:rPr>
        <w:t>、</w:t>
      </w:r>
      <w:r w:rsidR="00082404">
        <w:rPr>
          <w:rFonts w:ascii="ＭＳ 明朝" w:eastAsia="ＭＳ 明朝" w:hAnsi="ＭＳ 明朝"/>
        </w:rPr>
        <w:t>障害のある人</w:t>
      </w:r>
      <w:r w:rsidRPr="001C7DF3">
        <w:rPr>
          <w:rFonts w:ascii="ＭＳ 明朝" w:eastAsia="ＭＳ 明朝" w:hAnsi="ＭＳ 明朝"/>
        </w:rPr>
        <w:t>の特定のニーズに取り組む活動を実施してきた。</w:t>
      </w:r>
      <w:r w:rsidR="00D175CB">
        <w:rPr>
          <w:rFonts w:ascii="ＭＳ 明朝" w:eastAsia="ＭＳ 明朝" w:hAnsi="ＭＳ 明朝" w:hint="eastAsia"/>
          <w:lang w:eastAsia="ja-JP"/>
        </w:rPr>
        <w:t>監視</w:t>
      </w:r>
      <w:r w:rsidRPr="001C7DF3">
        <w:rPr>
          <w:rFonts w:ascii="ＭＳ 明朝" w:eastAsia="ＭＳ 明朝" w:hAnsi="ＭＳ 明朝"/>
        </w:rPr>
        <w:t>に関しては、すべてのプロジェクト提案は、確実な</w:t>
      </w:r>
      <w:r w:rsidR="00D175CB">
        <w:rPr>
          <w:rFonts w:ascii="ＭＳ 明朝" w:eastAsia="ＭＳ 明朝" w:hAnsi="ＭＳ 明朝" w:hint="eastAsia"/>
          <w:lang w:eastAsia="ja-JP"/>
        </w:rPr>
        <w:t>結果と</w:t>
      </w:r>
      <w:r w:rsidRPr="001C7DF3">
        <w:rPr>
          <w:rFonts w:ascii="ＭＳ 明朝" w:eastAsia="ＭＳ 明朝" w:hAnsi="ＭＳ 明朝"/>
        </w:rPr>
        <w:t>成果</w:t>
      </w:r>
      <w:r w:rsidR="00D175CB">
        <w:rPr>
          <w:rFonts w:ascii="ＭＳ 明朝" w:eastAsia="ＭＳ 明朝" w:hAnsi="ＭＳ 明朝" w:hint="eastAsia"/>
          <w:lang w:eastAsia="ja-JP"/>
        </w:rPr>
        <w:t>の</w:t>
      </w:r>
      <w:r w:rsidRPr="001C7DF3">
        <w:rPr>
          <w:rFonts w:ascii="ＭＳ 明朝" w:eastAsia="ＭＳ 明朝" w:hAnsi="ＭＳ 明朝"/>
        </w:rPr>
        <w:t>指標を持たなければならない。プロジェクトは、現場の専門家によって定期的に監視されている。</w:t>
      </w:r>
    </w:p>
    <w:p w14:paraId="03C0573C" w14:textId="19BAC166" w:rsidR="00D34D1D" w:rsidRPr="000967E6" w:rsidRDefault="00D34D1D" w:rsidP="000301E3">
      <w:pPr>
        <w:pStyle w:val="SingleTxtG"/>
        <w:spacing w:after="0"/>
        <w:ind w:right="0"/>
        <w:rPr>
          <w:rFonts w:ascii="ＭＳ 明朝" w:eastAsia="ＭＳ 明朝" w:hAnsi="ＭＳ 明朝"/>
          <w:sz w:val="16"/>
          <w:szCs w:val="16"/>
          <w:lang w:eastAsia="ja-JP"/>
        </w:rPr>
      </w:pPr>
      <w:r w:rsidRPr="000967E6">
        <w:rPr>
          <w:rFonts w:ascii="ＭＳ 明朝" w:eastAsia="ＭＳ 明朝" w:hAnsi="ＭＳ 明朝" w:hint="eastAsia"/>
          <w:sz w:val="16"/>
          <w:szCs w:val="16"/>
          <w:lang w:eastAsia="ja-JP"/>
        </w:rPr>
        <w:t>（</w:t>
      </w:r>
      <w:r w:rsidR="00296A56"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hint="eastAsia"/>
          <w:sz w:val="16"/>
          <w:szCs w:val="16"/>
          <w:lang w:eastAsia="ja-JP"/>
        </w:rPr>
        <w:t>運用</w:t>
      </w:r>
      <w:r w:rsidRPr="000967E6">
        <w:rPr>
          <w:rFonts w:ascii="ＭＳ 明朝" w:eastAsia="ＭＳ 明朝" w:hAnsi="ＭＳ 明朝"/>
          <w:sz w:val="16"/>
          <w:szCs w:val="16"/>
        </w:rPr>
        <w:t>指針</w:t>
      </w:r>
      <w:r w:rsidRPr="000967E6">
        <w:rPr>
          <w:rFonts w:ascii="ＭＳ 明朝" w:eastAsia="ＭＳ 明朝" w:hAnsi="ＭＳ 明朝" w:hint="eastAsia"/>
          <w:sz w:val="16"/>
          <w:szCs w:val="16"/>
          <w:lang w:eastAsia="ja-JP"/>
        </w:rPr>
        <w:t>とは、</w:t>
      </w:r>
      <w:r w:rsidR="00296A56" w:rsidRPr="000967E6">
        <w:rPr>
          <w:rFonts w:ascii="ＭＳ 明朝" w:eastAsia="ＭＳ 明朝" w:hAnsi="ＭＳ 明朝" w:hint="eastAsia"/>
          <w:sz w:val="16"/>
          <w:szCs w:val="16"/>
          <w:lang w:eastAsia="ja-JP"/>
        </w:rPr>
        <w:t xml:space="preserve">「DG ECHO 運用ガイダンス　EU資金による人道支援活動における障害のある人のインクルージョン 2019年2月」　</w:t>
      </w:r>
      <w:r w:rsidRPr="000967E6">
        <w:rPr>
          <w:rFonts w:ascii="ＭＳ 明朝" w:eastAsia="ＭＳ 明朝" w:hAnsi="ＭＳ 明朝" w:hint="eastAsia"/>
          <w:sz w:val="16"/>
          <w:szCs w:val="16"/>
          <w:lang w:eastAsia="ja-JP"/>
        </w:rPr>
        <w:t xml:space="preserve">DG ECHO Operational Guidance </w:t>
      </w:r>
      <w:r w:rsidR="00296A56" w:rsidRPr="000967E6">
        <w:rPr>
          <w:rFonts w:ascii="ＭＳ 明朝" w:eastAsia="ＭＳ 明朝" w:hAnsi="ＭＳ 明朝" w:hint="eastAsia"/>
          <w:sz w:val="16"/>
          <w:szCs w:val="16"/>
          <w:lang w:eastAsia="ja-JP"/>
        </w:rPr>
        <w:t xml:space="preserve">  </w:t>
      </w:r>
      <w:r w:rsidRPr="000967E6">
        <w:rPr>
          <w:rFonts w:ascii="ＭＳ 明朝" w:eastAsia="ＭＳ 明朝" w:hAnsi="ＭＳ 明朝" w:hint="eastAsia"/>
          <w:sz w:val="16"/>
          <w:szCs w:val="16"/>
          <w:lang w:eastAsia="ja-JP"/>
        </w:rPr>
        <w:t xml:space="preserve">The Inclusion of Persons with Disabilities in EU-funded Humanitarian Aid Operations </w:t>
      </w:r>
      <w:r w:rsidR="00C9047B" w:rsidRPr="000967E6">
        <w:rPr>
          <w:rFonts w:ascii="ＭＳ 明朝" w:eastAsia="ＭＳ 明朝" w:hAnsi="ＭＳ 明朝" w:hint="eastAsia"/>
          <w:sz w:val="16"/>
          <w:szCs w:val="16"/>
          <w:lang w:eastAsia="ja-JP"/>
        </w:rPr>
        <w:t xml:space="preserve"> </w:t>
      </w:r>
      <w:r w:rsidRPr="000967E6">
        <w:rPr>
          <w:rFonts w:ascii="ＭＳ 明朝" w:eastAsia="ＭＳ 明朝" w:hAnsi="ＭＳ 明朝" w:hint="eastAsia"/>
          <w:sz w:val="16"/>
          <w:szCs w:val="16"/>
          <w:lang w:eastAsia="ja-JP"/>
        </w:rPr>
        <w:t>February 2019</w:t>
      </w:r>
      <w:r w:rsidR="000301E3">
        <w:rPr>
          <w:rFonts w:ascii="ＭＳ 明朝" w:eastAsia="ＭＳ 明朝" w:hAnsi="ＭＳ 明朝" w:hint="eastAsia"/>
          <w:sz w:val="16"/>
          <w:szCs w:val="16"/>
          <w:lang w:eastAsia="ja-JP"/>
        </w:rPr>
        <w:t xml:space="preserve">　</w:t>
      </w:r>
      <w:r w:rsidRPr="000967E6">
        <w:rPr>
          <w:rFonts w:ascii="ＭＳ 明朝" w:eastAsia="ＭＳ 明朝" w:hAnsi="ＭＳ 明朝" w:hint="eastAsia"/>
          <w:sz w:val="16"/>
          <w:szCs w:val="16"/>
          <w:lang w:eastAsia="ja-JP"/>
        </w:rPr>
        <w:t>（</w:t>
      </w:r>
      <w:hyperlink r:id="rId10" w:history="1">
        <w:r w:rsidRPr="000967E6">
          <w:rPr>
            <w:rStyle w:val="aff0"/>
            <w:rFonts w:ascii="ＭＳ 明朝" w:eastAsia="ＭＳ 明朝" w:hAnsi="ＭＳ 明朝" w:hint="eastAsia"/>
            <w:color w:val="auto"/>
            <w:sz w:val="16"/>
            <w:szCs w:val="16"/>
            <w:lang w:eastAsia="ja-JP"/>
          </w:rPr>
          <w:t>https://civil-protection-humanitarian-aid.ec.europa.eu/system/files/2019-06/dg_op_guidance_inclusion_gb_liens_hr.pdf</w:t>
        </w:r>
      </w:hyperlink>
      <w:r w:rsidRPr="000967E6">
        <w:rPr>
          <w:rFonts w:ascii="ＭＳ 明朝" w:eastAsia="ＭＳ 明朝" w:hAnsi="ＭＳ 明朝" w:hint="eastAsia"/>
          <w:sz w:val="16"/>
          <w:szCs w:val="16"/>
          <w:lang w:eastAsia="ja-JP"/>
        </w:rPr>
        <w:t>）　のこと</w:t>
      </w:r>
      <w:r w:rsidR="00296A56" w:rsidRPr="000967E6">
        <w:rPr>
          <w:rFonts w:ascii="ＭＳ 明朝" w:eastAsia="ＭＳ 明朝" w:hAnsi="ＭＳ 明朝" w:hint="eastAsia"/>
          <w:sz w:val="16"/>
          <w:szCs w:val="16"/>
          <w:lang w:eastAsia="ja-JP"/>
        </w:rPr>
        <w:t>と思われる</w:t>
      </w:r>
      <w:r w:rsidRPr="000967E6">
        <w:rPr>
          <w:rFonts w:ascii="ＭＳ 明朝" w:eastAsia="ＭＳ 明朝" w:hAnsi="ＭＳ 明朝" w:hint="eastAsia"/>
          <w:sz w:val="16"/>
          <w:szCs w:val="16"/>
          <w:lang w:eastAsia="ja-JP"/>
        </w:rPr>
        <w:t>。）</w:t>
      </w:r>
    </w:p>
    <w:p w14:paraId="2B1622B7" w14:textId="7F54E2C9" w:rsidR="00206579" w:rsidRPr="000967E6" w:rsidRDefault="008D30E6" w:rsidP="008E3BE8">
      <w:pPr>
        <w:pStyle w:val="SingleTxtG"/>
        <w:spacing w:after="0"/>
        <w:ind w:right="0"/>
        <w:rPr>
          <w:rFonts w:ascii="ＭＳ 明朝" w:eastAsia="ＭＳ 明朝" w:hAnsi="ＭＳ 明朝"/>
          <w:lang w:eastAsia="ja-JP"/>
        </w:rPr>
      </w:pPr>
      <w:r w:rsidRPr="001C7DF3">
        <w:rPr>
          <w:rFonts w:ascii="ＭＳ 明朝" w:eastAsia="ＭＳ 明朝" w:hAnsi="ＭＳ 明朝"/>
        </w:rPr>
        <w:t>92.</w:t>
      </w:r>
      <w:r w:rsidRPr="001C7DF3">
        <w:rPr>
          <w:rFonts w:ascii="ＭＳ 明朝" w:eastAsia="ＭＳ 明朝" w:hAnsi="ＭＳ 明朝"/>
        </w:rPr>
        <w:tab/>
        <w:t>ウクライナに対するロシアの軍事侵攻に対するEUの対応に関しては、</w:t>
      </w:r>
      <w:r w:rsidR="00082404">
        <w:rPr>
          <w:rFonts w:ascii="ＭＳ 明朝" w:eastAsia="ＭＳ 明朝" w:hAnsi="ＭＳ 明朝"/>
        </w:rPr>
        <w:t>障害のある人</w:t>
      </w:r>
      <w:r w:rsidRPr="001C7DF3">
        <w:rPr>
          <w:rFonts w:ascii="ＭＳ 明朝" w:eastAsia="ＭＳ 明朝" w:hAnsi="ＭＳ 明朝"/>
        </w:rPr>
        <w:t>のニーズと</w:t>
      </w:r>
      <w:r w:rsidR="00082404">
        <w:rPr>
          <w:rFonts w:ascii="ＭＳ 明朝" w:eastAsia="ＭＳ 明朝" w:hAnsi="ＭＳ 明朝"/>
        </w:rPr>
        <w:t>障害のある人</w:t>
      </w:r>
      <w:r w:rsidRPr="001C7DF3">
        <w:rPr>
          <w:rFonts w:ascii="ＭＳ 明朝" w:eastAsia="ＭＳ 明朝" w:hAnsi="ＭＳ 明朝"/>
        </w:rPr>
        <w:t>が直面するリスクに特に注意が払われている。EUは人道支援パート</w:t>
      </w:r>
      <w:r w:rsidRPr="001C7DF3">
        <w:rPr>
          <w:rFonts w:ascii="ＭＳ 明朝" w:eastAsia="ＭＳ 明朝" w:hAnsi="ＭＳ 明朝"/>
        </w:rPr>
        <w:lastRenderedPageBreak/>
        <w:t>ナーに対し、</w:t>
      </w:r>
      <w:r w:rsidR="00082404">
        <w:rPr>
          <w:rFonts w:ascii="ＭＳ 明朝" w:eastAsia="ＭＳ 明朝" w:hAnsi="ＭＳ 明朝"/>
        </w:rPr>
        <w:t>障害のある人</w:t>
      </w:r>
      <w:r w:rsidRPr="001C7DF3">
        <w:rPr>
          <w:rFonts w:ascii="ＭＳ 明朝" w:eastAsia="ＭＳ 明朝" w:hAnsi="ＭＳ 明朝"/>
        </w:rPr>
        <w:t>を含むすべての</w:t>
      </w:r>
      <w:r w:rsidR="00983031" w:rsidRPr="000967E6">
        <w:rPr>
          <w:rFonts w:ascii="ＭＳ 明朝" w:eastAsia="ＭＳ 明朝" w:hAnsi="ＭＳ 明朝" w:hint="eastAsia"/>
        </w:rPr>
        <w:t>脆弱な立場にある人</w:t>
      </w:r>
      <w:r w:rsidRPr="000967E6">
        <w:rPr>
          <w:rFonts w:ascii="ＭＳ 明朝" w:eastAsia="ＭＳ 明朝" w:hAnsi="ＭＳ 明朝"/>
        </w:rPr>
        <w:t>、特に複数の脆弱性に直面している人々のニーズに対応するよう要請している。EUレベルのNGOや</w:t>
      </w:r>
      <w:r w:rsidR="00D175CB" w:rsidRPr="000967E6">
        <w:rPr>
          <w:rFonts w:ascii="ＭＳ 明朝" w:eastAsia="ＭＳ 明朝" w:hAnsi="ＭＳ 明朝" w:hint="eastAsia"/>
          <w:lang w:eastAsia="ja-JP"/>
        </w:rPr>
        <w:t>その</w:t>
      </w:r>
      <w:r w:rsidRPr="000967E6">
        <w:rPr>
          <w:rFonts w:ascii="ＭＳ 明朝" w:eastAsia="ＭＳ 明朝" w:hAnsi="ＭＳ 明朝"/>
        </w:rPr>
        <w:t>ウクライナの加盟団体を含む障害者団体との緊密な連絡が維持されており、EUは、</w:t>
      </w:r>
      <w:r w:rsidR="00D175CB" w:rsidRPr="000967E6">
        <w:rPr>
          <w:rFonts w:ascii="ＭＳ 明朝" w:eastAsia="ＭＳ 明朝" w:hAnsi="ＭＳ 明朝" w:hint="eastAsia"/>
          <w:lang w:eastAsia="ja-JP"/>
        </w:rPr>
        <w:t>交戦</w:t>
      </w:r>
      <w:r w:rsidRPr="000967E6">
        <w:rPr>
          <w:rFonts w:ascii="ＭＳ 明朝" w:eastAsia="ＭＳ 明朝" w:hAnsi="ＭＳ 明朝"/>
        </w:rPr>
        <w:t>の影響を受けた</w:t>
      </w:r>
      <w:r w:rsidR="00082404" w:rsidRPr="000967E6">
        <w:rPr>
          <w:rFonts w:ascii="ＭＳ 明朝" w:eastAsia="ＭＳ 明朝" w:hAnsi="ＭＳ 明朝"/>
        </w:rPr>
        <w:t>障害のある人</w:t>
      </w:r>
      <w:r w:rsidRPr="000967E6">
        <w:rPr>
          <w:rFonts w:ascii="ＭＳ 明朝" w:eastAsia="ＭＳ 明朝" w:hAnsi="ＭＳ 明朝"/>
        </w:rPr>
        <w:t>の具体的な状況について定期的に意見交換を行</w:t>
      </w:r>
      <w:r w:rsidR="00C9047B" w:rsidRPr="000967E6">
        <w:rPr>
          <w:rFonts w:ascii="ＭＳ 明朝" w:eastAsia="ＭＳ 明朝" w:hAnsi="ＭＳ 明朝" w:hint="eastAsia"/>
          <w:lang w:eastAsia="ja-JP"/>
        </w:rPr>
        <w:t>な</w:t>
      </w:r>
      <w:r w:rsidRPr="000967E6">
        <w:rPr>
          <w:rFonts w:ascii="ＭＳ 明朝" w:eastAsia="ＭＳ 明朝" w:hAnsi="ＭＳ 明朝"/>
        </w:rPr>
        <w:t>っている。EUの人道支援パートナーは、</w:t>
      </w:r>
      <w:r w:rsidR="00082404" w:rsidRPr="000967E6">
        <w:rPr>
          <w:rFonts w:ascii="ＭＳ 明朝" w:eastAsia="ＭＳ 明朝" w:hAnsi="ＭＳ 明朝"/>
        </w:rPr>
        <w:t>障害のある人</w:t>
      </w:r>
      <w:r w:rsidRPr="000967E6">
        <w:rPr>
          <w:rFonts w:ascii="ＭＳ 明朝" w:eastAsia="ＭＳ 明朝" w:hAnsi="ＭＳ 明朝"/>
        </w:rPr>
        <w:t>の権利を促進するウクライナ保護</w:t>
      </w:r>
      <w:r w:rsidR="00206579" w:rsidRPr="000967E6">
        <w:rPr>
          <w:rFonts w:ascii="ＭＳ 明朝" w:eastAsia="ＭＳ 明朝" w:hAnsi="ＭＳ 明朝" w:hint="eastAsia"/>
          <w:lang w:eastAsia="ja-JP"/>
        </w:rPr>
        <w:t>クラスター</w:t>
      </w:r>
      <w:r w:rsidR="00D175CB" w:rsidRPr="000967E6">
        <w:rPr>
          <w:rFonts w:ascii="ＭＳ 明朝" w:eastAsia="ＭＳ 明朝" w:hAnsi="ＭＳ 明朝" w:hint="eastAsia"/>
          <w:sz w:val="16"/>
          <w:szCs w:val="16"/>
          <w:lang w:eastAsia="ja-JP"/>
        </w:rPr>
        <w:t>（</w:t>
      </w:r>
      <w:r w:rsidR="00D175CB" w:rsidRPr="000967E6">
        <w:rPr>
          <w:rFonts w:ascii="ＭＳ 明朝" w:eastAsia="ＭＳ 明朝" w:hAnsi="ＭＳ 明朝"/>
          <w:sz w:val="16"/>
          <w:szCs w:val="16"/>
          <w:lang w:eastAsia="ja-JP"/>
        </w:rPr>
        <w:t>Protection Cluster</w:t>
      </w:r>
      <w:r w:rsidR="00206579" w:rsidRPr="000967E6">
        <w:rPr>
          <w:sz w:val="16"/>
          <w:szCs w:val="16"/>
        </w:rPr>
        <w:t xml:space="preserve"> </w:t>
      </w:r>
      <w:r w:rsidR="00206579" w:rsidRPr="000967E6">
        <w:rPr>
          <w:rFonts w:ascii="ＭＳ 明朝" w:eastAsia="ＭＳ 明朝" w:hAnsi="ＭＳ 明朝"/>
          <w:sz w:val="16"/>
          <w:szCs w:val="16"/>
          <w:lang w:eastAsia="ja-JP"/>
        </w:rPr>
        <w:t>in Ukraine</w:t>
      </w:r>
      <w:r w:rsidR="00D175CB" w:rsidRPr="000967E6">
        <w:rPr>
          <w:rFonts w:ascii="ＭＳ 明朝" w:eastAsia="ＭＳ 明朝" w:hAnsi="ＭＳ 明朝" w:hint="eastAsia"/>
          <w:sz w:val="16"/>
          <w:szCs w:val="16"/>
          <w:lang w:eastAsia="ja-JP"/>
        </w:rPr>
        <w:t>）</w:t>
      </w:r>
      <w:r w:rsidRPr="000967E6">
        <w:rPr>
          <w:rFonts w:ascii="ＭＳ 明朝" w:eastAsia="ＭＳ 明朝" w:hAnsi="ＭＳ 明朝"/>
        </w:rPr>
        <w:t>の活動に参加するよう奨励されている。この</w:t>
      </w:r>
      <w:r w:rsidR="00D175CB" w:rsidRPr="000967E6">
        <w:rPr>
          <w:rFonts w:ascii="ＭＳ 明朝" w:eastAsia="ＭＳ 明朝" w:hAnsi="ＭＳ 明朝" w:hint="eastAsia"/>
          <w:lang w:eastAsia="ja-JP"/>
        </w:rPr>
        <w:t>集団</w:t>
      </w:r>
      <w:r w:rsidRPr="000967E6">
        <w:rPr>
          <w:rFonts w:ascii="ＭＳ 明朝" w:eastAsia="ＭＳ 明朝" w:hAnsi="ＭＳ 明朝"/>
        </w:rPr>
        <w:t>の</w:t>
      </w:r>
      <w:r w:rsidRPr="001C7DF3">
        <w:rPr>
          <w:rFonts w:ascii="ＭＳ 明朝" w:eastAsia="ＭＳ 明朝" w:hAnsi="ＭＳ 明朝"/>
        </w:rPr>
        <w:t>パートナーのひとつである</w:t>
      </w:r>
      <w:r w:rsidR="00D175CB">
        <w:rPr>
          <w:rFonts w:ascii="ＭＳ 明朝" w:eastAsia="ＭＳ 明朝" w:hAnsi="ＭＳ 明朝" w:hint="eastAsia"/>
          <w:lang w:eastAsia="ja-JP"/>
        </w:rPr>
        <w:t>ヘルプエイジ（</w:t>
      </w:r>
      <w:r w:rsidRPr="001C7DF3">
        <w:rPr>
          <w:rFonts w:ascii="ＭＳ 明朝" w:eastAsia="ＭＳ 明朝" w:hAnsi="ＭＳ 明朝"/>
        </w:rPr>
        <w:t>HelpAge</w:t>
      </w:r>
      <w:r w:rsidR="00D175CB">
        <w:rPr>
          <w:rFonts w:ascii="ＭＳ 明朝" w:eastAsia="ＭＳ 明朝" w:hAnsi="ＭＳ 明朝" w:hint="eastAsia"/>
          <w:lang w:eastAsia="ja-JP"/>
        </w:rPr>
        <w:t>）</w:t>
      </w:r>
      <w:r w:rsidRPr="001C7DF3">
        <w:rPr>
          <w:rFonts w:ascii="ＭＳ 明朝" w:eastAsia="ＭＳ 明朝" w:hAnsi="ＭＳ 明朝"/>
        </w:rPr>
        <w:t>は、高齢者と</w:t>
      </w:r>
      <w:r w:rsidR="00082404">
        <w:rPr>
          <w:rFonts w:ascii="ＭＳ 明朝" w:eastAsia="ＭＳ 明朝" w:hAnsi="ＭＳ 明朝"/>
        </w:rPr>
        <w:t>障害のある人</w:t>
      </w:r>
      <w:r w:rsidRPr="001C7DF3">
        <w:rPr>
          <w:rFonts w:ascii="ＭＳ 明朝" w:eastAsia="ＭＳ 明朝" w:hAnsi="ＭＳ 明朝"/>
        </w:rPr>
        <w:t>が必要不可欠な社会サービスを利用する権利を</w:t>
      </w:r>
      <w:r w:rsidR="00D175CB">
        <w:rPr>
          <w:rFonts w:ascii="ＭＳ 明朝" w:eastAsia="ＭＳ 明朝" w:hAnsi="ＭＳ 明朝" w:hint="eastAsia"/>
          <w:lang w:eastAsia="ja-JP"/>
        </w:rPr>
        <w:t>守る</w:t>
      </w:r>
      <w:r w:rsidRPr="001C7DF3">
        <w:rPr>
          <w:rFonts w:ascii="ＭＳ 明朝" w:eastAsia="ＭＳ 明朝" w:hAnsi="ＭＳ 明朝"/>
        </w:rPr>
        <w:t>ための「年齢と障害に関する技術作</w:t>
      </w:r>
      <w:r w:rsidRPr="000967E6">
        <w:rPr>
          <w:rFonts w:ascii="ＭＳ 明朝" w:eastAsia="ＭＳ 明朝" w:hAnsi="ＭＳ 明朝"/>
        </w:rPr>
        <w:t>業部会」を</w:t>
      </w:r>
      <w:r w:rsidR="002D369B" w:rsidRPr="000967E6">
        <w:rPr>
          <w:rFonts w:ascii="ＭＳ 明朝" w:eastAsia="ＭＳ 明朝" w:hAnsi="ＭＳ 明朝" w:hint="eastAsia"/>
          <w:lang w:eastAsia="ja-JP"/>
        </w:rPr>
        <w:t>取りまとめて</w:t>
      </w:r>
      <w:r w:rsidRPr="000967E6">
        <w:rPr>
          <w:rFonts w:ascii="ＭＳ 明朝" w:eastAsia="ＭＳ 明朝" w:hAnsi="ＭＳ 明朝"/>
        </w:rPr>
        <w:t>いる。</w:t>
      </w:r>
    </w:p>
    <w:p w14:paraId="7B0678D5" w14:textId="0F37B02F" w:rsidR="006F6C65" w:rsidRPr="000967E6" w:rsidRDefault="00206579" w:rsidP="006F6C65">
      <w:pPr>
        <w:pStyle w:val="SingleTxtG"/>
        <w:spacing w:after="0"/>
        <w:ind w:right="0"/>
        <w:rPr>
          <w:rFonts w:ascii="ＭＳ 明朝" w:eastAsia="ＭＳ 明朝" w:hAnsi="ＭＳ 明朝"/>
          <w:sz w:val="16"/>
          <w:szCs w:val="16"/>
          <w:lang w:eastAsia="ja-JP"/>
        </w:rPr>
      </w:pPr>
      <w:r w:rsidRPr="000967E6">
        <w:rPr>
          <w:rFonts w:ascii="ＭＳ 明朝" w:eastAsia="ＭＳ 明朝" w:hAnsi="ＭＳ 明朝" w:hint="eastAsia"/>
          <w:sz w:val="16"/>
          <w:szCs w:val="16"/>
          <w:lang w:eastAsia="ja-JP"/>
        </w:rPr>
        <w:t>（訳注　保護クラスターは、国連の人道支援における分野別調整メカニズム。「ウクライナ保護クラスター」はそのひとつで、被害者の保護や権利擁護</w:t>
      </w:r>
      <w:r w:rsidR="006F6C65" w:rsidRPr="000967E6">
        <w:rPr>
          <w:rFonts w:ascii="ＭＳ 明朝" w:eastAsia="ＭＳ 明朝" w:hAnsi="ＭＳ 明朝" w:hint="eastAsia"/>
          <w:sz w:val="16"/>
          <w:szCs w:val="16"/>
          <w:lang w:eastAsia="ja-JP"/>
        </w:rPr>
        <w:t>の</w:t>
      </w:r>
      <w:r w:rsidRPr="000967E6">
        <w:rPr>
          <w:rFonts w:ascii="ＭＳ 明朝" w:eastAsia="ＭＳ 明朝" w:hAnsi="ＭＳ 明朝" w:hint="eastAsia"/>
          <w:sz w:val="16"/>
          <w:szCs w:val="16"/>
          <w:lang w:eastAsia="ja-JP"/>
        </w:rPr>
        <w:t>活動を取りまとめている。</w:t>
      </w:r>
      <w:r w:rsidR="006F6C65" w:rsidRPr="000967E6">
        <w:rPr>
          <w:rFonts w:ascii="ＭＳ 明朝" w:eastAsia="ＭＳ 明朝" w:hAnsi="ＭＳ 明朝" w:hint="eastAsia"/>
          <w:sz w:val="16"/>
          <w:szCs w:val="16"/>
          <w:lang w:eastAsia="ja-JP"/>
        </w:rPr>
        <w:t>）</w:t>
      </w:r>
    </w:p>
    <w:p w14:paraId="7B826801" w14:textId="24F0AFF0" w:rsidR="00206579" w:rsidRPr="000967E6" w:rsidRDefault="006F6C65" w:rsidP="00E83133">
      <w:pPr>
        <w:pStyle w:val="SingleTxtG"/>
        <w:ind w:right="0"/>
        <w:rPr>
          <w:rFonts w:ascii="ＭＳ 明朝" w:eastAsia="ＭＳ 明朝" w:hAnsi="ＭＳ 明朝"/>
          <w:lang w:eastAsia="ja-JP"/>
        </w:rPr>
      </w:pPr>
      <w:r w:rsidRPr="000967E6">
        <w:rPr>
          <w:rFonts w:ascii="ＭＳ 明朝" w:eastAsia="ＭＳ 明朝" w:hAnsi="ＭＳ 明朝" w:hint="eastAsia"/>
          <w:sz w:val="16"/>
          <w:szCs w:val="16"/>
          <w:lang w:eastAsia="ja-JP"/>
        </w:rPr>
        <w:t xml:space="preserve">（訳注　</w:t>
      </w:r>
      <w:r w:rsidR="00206579" w:rsidRPr="000967E6">
        <w:rPr>
          <w:rFonts w:ascii="ＭＳ 明朝" w:eastAsia="ＭＳ 明朝" w:hAnsi="ＭＳ 明朝" w:hint="eastAsia"/>
          <w:sz w:val="16"/>
          <w:szCs w:val="16"/>
          <w:lang w:eastAsia="ja-JP"/>
        </w:rPr>
        <w:t>ヘルプエイジ</w:t>
      </w:r>
      <w:r w:rsidR="00633C90" w:rsidRPr="000967E6">
        <w:rPr>
          <w:rFonts w:ascii="ＭＳ 明朝" w:eastAsia="ＭＳ 明朝" w:hAnsi="ＭＳ 明朝" w:hint="eastAsia"/>
          <w:sz w:val="16"/>
          <w:szCs w:val="16"/>
          <w:lang w:eastAsia="ja-JP"/>
        </w:rPr>
        <w:t>（</w:t>
      </w:r>
      <w:r w:rsidR="00633C90" w:rsidRPr="000967E6">
        <w:rPr>
          <w:rFonts w:ascii="ＭＳ 明朝" w:eastAsia="ＭＳ 明朝" w:hAnsi="ＭＳ 明朝"/>
          <w:sz w:val="16"/>
          <w:szCs w:val="16"/>
        </w:rPr>
        <w:t>HelpAge</w:t>
      </w:r>
      <w:r w:rsidR="00633C90" w:rsidRPr="000967E6">
        <w:rPr>
          <w:rFonts w:ascii="ＭＳ 明朝" w:eastAsia="ＭＳ 明朝" w:hAnsi="ＭＳ 明朝" w:hint="eastAsia"/>
          <w:sz w:val="16"/>
          <w:szCs w:val="16"/>
          <w:lang w:eastAsia="ja-JP"/>
        </w:rPr>
        <w:t xml:space="preserve"> </w:t>
      </w:r>
      <w:r w:rsidR="00633C90" w:rsidRPr="000967E6">
        <w:rPr>
          <w:rFonts w:ascii="ＭＳ 明朝" w:eastAsia="ＭＳ 明朝" w:hAnsi="ＭＳ 明朝"/>
          <w:sz w:val="16"/>
          <w:szCs w:val="16"/>
          <w:lang w:eastAsia="ja-JP"/>
        </w:rPr>
        <w:t>Internationa</w:t>
      </w:r>
      <w:r w:rsidR="00633C90" w:rsidRPr="000967E6">
        <w:rPr>
          <w:rFonts w:ascii="ＭＳ 明朝" w:eastAsia="ＭＳ 明朝" w:hAnsi="ＭＳ 明朝" w:hint="eastAsia"/>
          <w:sz w:val="16"/>
          <w:szCs w:val="16"/>
          <w:lang w:eastAsia="ja-JP"/>
        </w:rPr>
        <w:t>l）は</w:t>
      </w:r>
      <w:r w:rsidR="00165227" w:rsidRPr="000967E6">
        <w:rPr>
          <w:rFonts w:ascii="ＭＳ 明朝" w:eastAsia="ＭＳ 明朝" w:hAnsi="ＭＳ 明朝" w:hint="eastAsia"/>
          <w:sz w:val="16"/>
          <w:szCs w:val="16"/>
          <w:lang w:eastAsia="ja-JP"/>
        </w:rPr>
        <w:t>、</w:t>
      </w:r>
      <w:r w:rsidR="00633C90" w:rsidRPr="000967E6">
        <w:rPr>
          <w:rFonts w:ascii="ＭＳ 明朝" w:eastAsia="ＭＳ 明朝" w:hAnsi="ＭＳ 明朝" w:hint="eastAsia"/>
          <w:sz w:val="16"/>
          <w:szCs w:val="16"/>
          <w:lang w:eastAsia="ja-JP"/>
        </w:rPr>
        <w:t>人口高齢化に関する国際的な</w:t>
      </w:r>
      <w:r w:rsidR="00633C90" w:rsidRPr="000967E6">
        <w:rPr>
          <w:rFonts w:ascii="ＭＳ 明朝" w:eastAsia="ＭＳ 明朝" w:hAnsi="ＭＳ 明朝"/>
          <w:sz w:val="16"/>
          <w:szCs w:val="16"/>
          <w:lang w:eastAsia="ja-JP"/>
        </w:rPr>
        <w:t>NGO</w:t>
      </w:r>
      <w:r w:rsidR="00633C90" w:rsidRPr="000967E6">
        <w:rPr>
          <w:rFonts w:ascii="ＭＳ 明朝" w:eastAsia="ＭＳ 明朝" w:hAnsi="ＭＳ 明朝" w:hint="eastAsia"/>
          <w:sz w:val="16"/>
          <w:szCs w:val="16"/>
          <w:lang w:eastAsia="ja-JP"/>
        </w:rPr>
        <w:t>。</w:t>
      </w:r>
      <w:r w:rsidR="00206579" w:rsidRPr="000967E6">
        <w:rPr>
          <w:rFonts w:ascii="ＭＳ 明朝" w:eastAsia="ＭＳ 明朝" w:hAnsi="ＭＳ 明朝" w:hint="eastAsia"/>
          <w:sz w:val="16"/>
          <w:szCs w:val="16"/>
          <w:lang w:eastAsia="ja-JP"/>
        </w:rPr>
        <w:t>）</w:t>
      </w:r>
    </w:p>
    <w:p w14:paraId="61F8A5C1" w14:textId="339FE884" w:rsidR="008D30E6" w:rsidRPr="001C7DF3" w:rsidRDefault="008D30E6" w:rsidP="00E83133">
      <w:pPr>
        <w:pStyle w:val="SingleTxtG"/>
        <w:ind w:right="0"/>
        <w:rPr>
          <w:rFonts w:ascii="ＭＳ 明朝" w:eastAsia="ＭＳ 明朝" w:hAnsi="ＭＳ 明朝"/>
        </w:rPr>
      </w:pPr>
    </w:p>
    <w:p w14:paraId="1AFBC711" w14:textId="0CA35FAF"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12</w:t>
      </w:r>
      <w:r w:rsidRPr="00E969EC">
        <w:rPr>
          <w:rFonts w:ascii="BIZ UDPゴシック" w:eastAsia="BIZ UDPゴシック" w:hAnsi="BIZ UDPゴシック"/>
        </w:rPr>
        <w:t>（d）への回答</w:t>
      </w:r>
      <w:r w:rsidR="00555AAD">
        <w:rPr>
          <w:rFonts w:ascii="BIZ UDPゴシック" w:eastAsia="BIZ UDPゴシック" w:hAnsi="BIZ UDPゴシック" w:hint="eastAsia"/>
          <w:lang w:eastAsia="ja-JP"/>
        </w:rPr>
        <w:t xml:space="preserve">　</w:t>
      </w:r>
      <w:r w:rsidR="00555AAD" w:rsidRPr="000967E6">
        <w:rPr>
          <w:rFonts w:ascii="Century" w:eastAsia="ＭＳ 明朝" w:hAnsi="Century"/>
          <w:b w:val="0"/>
          <w:bCs/>
          <w:color w:val="00B050"/>
          <w:sz w:val="16"/>
          <w:szCs w:val="16"/>
          <w:lang w:eastAsia="ja-JP"/>
        </w:rPr>
        <w:t>（</w:t>
      </w:r>
      <w:r w:rsidR="00555AAD" w:rsidRPr="000967E6">
        <w:rPr>
          <w:rFonts w:ascii="Century" w:eastAsia="ＭＳ 明朝" w:hAnsi="Century" w:hint="eastAsia"/>
          <w:b w:val="0"/>
          <w:bCs/>
          <w:color w:val="00B050"/>
          <w:sz w:val="16"/>
          <w:szCs w:val="16"/>
          <w:lang w:eastAsia="ja-JP"/>
        </w:rPr>
        <w:t>COVID-19</w:t>
      </w:r>
      <w:r w:rsidR="00555AAD" w:rsidRPr="000967E6">
        <w:rPr>
          <w:rFonts w:ascii="Century" w:eastAsia="ＭＳ 明朝" w:hAnsi="Century" w:hint="eastAsia"/>
          <w:b w:val="0"/>
          <w:bCs/>
          <w:color w:val="00B050"/>
          <w:sz w:val="16"/>
          <w:szCs w:val="16"/>
          <w:lang w:eastAsia="ja-JP"/>
        </w:rPr>
        <w:t>パンデミック時の障害のある人の権利侵害の徹底的な調査</w:t>
      </w:r>
      <w:r w:rsidR="00730E14" w:rsidRPr="000967E6">
        <w:rPr>
          <w:rFonts w:ascii="Century" w:eastAsia="ＭＳ 明朝" w:hAnsi="Century" w:hint="eastAsia"/>
          <w:b w:val="0"/>
          <w:bCs/>
          <w:color w:val="00B050"/>
          <w:sz w:val="16"/>
          <w:szCs w:val="16"/>
          <w:lang w:eastAsia="ja-JP"/>
        </w:rPr>
        <w:t>、</w:t>
      </w:r>
      <w:r w:rsidR="00555AAD" w:rsidRPr="000967E6">
        <w:rPr>
          <w:rFonts w:ascii="Century" w:eastAsia="ＭＳ 明朝" w:hAnsi="Century" w:hint="eastAsia"/>
          <w:b w:val="0"/>
          <w:bCs/>
          <w:color w:val="00B050"/>
          <w:sz w:val="16"/>
          <w:szCs w:val="16"/>
          <w:lang w:eastAsia="ja-JP"/>
        </w:rPr>
        <w:t>ほか</w:t>
      </w:r>
      <w:r w:rsidR="00730E14" w:rsidRPr="000967E6">
        <w:rPr>
          <w:rFonts w:ascii="Century" w:eastAsia="ＭＳ 明朝" w:hAnsi="Century" w:hint="eastAsia"/>
          <w:b w:val="0"/>
          <w:bCs/>
          <w:color w:val="00B050"/>
          <w:sz w:val="16"/>
          <w:szCs w:val="16"/>
          <w:lang w:eastAsia="ja-JP"/>
        </w:rPr>
        <w:t>について。</w:t>
      </w:r>
      <w:r w:rsidR="00555AAD" w:rsidRPr="000967E6">
        <w:rPr>
          <w:rFonts w:ascii="Century" w:eastAsia="ＭＳ 明朝" w:hAnsi="Century"/>
          <w:b w:val="0"/>
          <w:bCs/>
          <w:color w:val="00B050"/>
          <w:sz w:val="16"/>
          <w:szCs w:val="16"/>
          <w:lang w:eastAsia="ja-JP"/>
        </w:rPr>
        <w:t>）</w:t>
      </w:r>
    </w:p>
    <w:p w14:paraId="48108482" w14:textId="6EED02EB" w:rsidR="008D30E6" w:rsidRPr="001C7DF3" w:rsidRDefault="008D30E6" w:rsidP="00E83133">
      <w:pPr>
        <w:pStyle w:val="SingleTxtG"/>
        <w:ind w:right="0"/>
        <w:rPr>
          <w:rFonts w:ascii="ＭＳ 明朝" w:eastAsia="ＭＳ 明朝" w:hAnsi="ＭＳ 明朝"/>
        </w:rPr>
      </w:pPr>
      <w:r w:rsidRPr="00AA6994">
        <w:rPr>
          <w:rFonts w:ascii="ＭＳ 明朝" w:eastAsia="ＭＳ 明朝" w:hAnsi="ＭＳ 明朝"/>
        </w:rPr>
        <w:t>93.</w:t>
      </w:r>
      <w:r w:rsidRPr="00AA6994">
        <w:rPr>
          <w:rFonts w:ascii="ＭＳ 明朝" w:eastAsia="ＭＳ 明朝" w:hAnsi="ＭＳ 明朝"/>
        </w:rPr>
        <w:tab/>
        <w:t>COVID-19の大流行は、</w:t>
      </w:r>
      <w:r w:rsidR="00082404" w:rsidRPr="00AA6994">
        <w:rPr>
          <w:rFonts w:ascii="ＭＳ 明朝" w:eastAsia="ＭＳ 明朝" w:hAnsi="ＭＳ 明朝"/>
        </w:rPr>
        <w:t>障害のある人</w:t>
      </w:r>
      <w:r w:rsidRPr="001C7DF3">
        <w:rPr>
          <w:rFonts w:ascii="ＭＳ 明朝" w:eastAsia="ＭＳ 明朝" w:hAnsi="ＭＳ 明朝"/>
        </w:rPr>
        <w:t>の医療サービスへの既存の不平等なアクセスを増幅させた。</w:t>
      </w:r>
      <w:r w:rsidR="00082404">
        <w:rPr>
          <w:rFonts w:ascii="ＭＳ 明朝" w:eastAsia="ＭＳ 明朝" w:hAnsi="ＭＳ 明朝"/>
        </w:rPr>
        <w:t>障害のある人</w:t>
      </w:r>
      <w:r w:rsidRPr="001C7DF3">
        <w:rPr>
          <w:rFonts w:ascii="ＭＳ 明朝" w:eastAsia="ＭＳ 明朝" w:hAnsi="ＭＳ 明朝"/>
        </w:rPr>
        <w:t>は、プライマリーケア、予防ケア、医療と</w:t>
      </w:r>
      <w:r w:rsidR="00AA6994">
        <w:rPr>
          <w:rFonts w:ascii="ＭＳ 明朝" w:eastAsia="ＭＳ 明朝" w:hAnsi="ＭＳ 明朝" w:hint="eastAsia"/>
          <w:lang w:eastAsia="ja-JP"/>
        </w:rPr>
        <w:t>ともに</w:t>
      </w:r>
      <w:r w:rsidRPr="001C7DF3">
        <w:rPr>
          <w:rFonts w:ascii="ＭＳ 明朝" w:eastAsia="ＭＳ 明朝" w:hAnsi="ＭＳ 明朝"/>
        </w:rPr>
        <w:t>、適切な救急医療や集中治療</w:t>
      </w:r>
      <w:r w:rsidR="00AA6994">
        <w:rPr>
          <w:rFonts w:ascii="ＭＳ 明朝" w:eastAsia="ＭＳ 明朝" w:hAnsi="ＭＳ 明朝" w:hint="eastAsia"/>
          <w:lang w:eastAsia="ja-JP"/>
        </w:rPr>
        <w:t>も</w:t>
      </w:r>
      <w:r w:rsidR="00AA6994" w:rsidRPr="001C7DF3">
        <w:rPr>
          <w:rFonts w:ascii="ＭＳ 明朝" w:eastAsia="ＭＳ 明朝" w:hAnsi="ＭＳ 明朝"/>
        </w:rPr>
        <w:t>差別なく</w:t>
      </w:r>
      <w:r w:rsidRPr="001C7DF3">
        <w:rPr>
          <w:rFonts w:ascii="ＭＳ 明朝" w:eastAsia="ＭＳ 明朝" w:hAnsi="ＭＳ 明朝"/>
        </w:rPr>
        <w:t>受ける権利を有する。</w:t>
      </w:r>
    </w:p>
    <w:p w14:paraId="3CB844F2" w14:textId="242FC113" w:rsidR="008D30E6" w:rsidRPr="000967E6" w:rsidRDefault="008D30E6" w:rsidP="00E83133">
      <w:pPr>
        <w:pStyle w:val="SingleTxtG"/>
        <w:ind w:right="0"/>
        <w:rPr>
          <w:rFonts w:ascii="ＭＳ 明朝" w:eastAsia="ＭＳ 明朝" w:hAnsi="ＭＳ 明朝"/>
        </w:rPr>
      </w:pPr>
      <w:r w:rsidRPr="001C7DF3">
        <w:rPr>
          <w:rFonts w:ascii="ＭＳ 明朝" w:eastAsia="ＭＳ 明朝" w:hAnsi="ＭＳ 明朝"/>
        </w:rPr>
        <w:t>94.</w:t>
      </w:r>
      <w:r w:rsidRPr="001C7DF3">
        <w:rPr>
          <w:rFonts w:ascii="ＭＳ 明朝" w:eastAsia="ＭＳ 明朝" w:hAnsi="ＭＳ 明朝"/>
        </w:rPr>
        <w:tab/>
        <w:t>したがって、EUとその加盟国は、世界保健機関</w:t>
      </w:r>
      <w:r w:rsidRPr="000967E6">
        <w:rPr>
          <w:rFonts w:ascii="ＭＳ 明朝" w:eastAsia="ＭＳ 明朝" w:hAnsi="ＭＳ 明朝"/>
        </w:rPr>
        <w:t>（WHO）の「</w:t>
      </w:r>
      <w:r w:rsidR="00082404" w:rsidRPr="000967E6">
        <w:rPr>
          <w:rFonts w:ascii="ＭＳ 明朝" w:eastAsia="ＭＳ 明朝" w:hAnsi="ＭＳ 明朝"/>
        </w:rPr>
        <w:t>障害のある人</w:t>
      </w:r>
      <w:r w:rsidRPr="000967E6">
        <w:rPr>
          <w:rFonts w:ascii="ＭＳ 明朝" w:eastAsia="ＭＳ 明朝" w:hAnsi="ＭＳ 明朝"/>
        </w:rPr>
        <w:t>の到達可能な最高水準の健康を達成する欧州行動枠組み」（2022-2030年）</w:t>
      </w:r>
      <w:r w:rsidR="00F065CF" w:rsidRPr="000967E6">
        <w:rPr>
          <w:rFonts w:ascii="ＭＳ 明朝" w:eastAsia="ＭＳ 明朝" w:hAnsi="ＭＳ 明朝" w:hint="eastAsia"/>
          <w:sz w:val="16"/>
          <w:szCs w:val="16"/>
          <w:lang w:eastAsia="ja-JP"/>
        </w:rPr>
        <w:t>（訳注　2022年の第72回WHO欧州地域委員会にて採択）</w:t>
      </w:r>
      <w:r w:rsidRPr="000967E6">
        <w:rPr>
          <w:rFonts w:ascii="ＭＳ 明朝" w:eastAsia="ＭＳ 明朝" w:hAnsi="ＭＳ 明朝"/>
        </w:rPr>
        <w:t>に関する決議を歓迎する。</w:t>
      </w:r>
    </w:p>
    <w:p w14:paraId="0439C9F7" w14:textId="5A4180DB"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95.</w:t>
      </w:r>
      <w:r w:rsidRPr="000967E6">
        <w:rPr>
          <w:rFonts w:ascii="ＭＳ 明朝" w:eastAsia="ＭＳ 明朝" w:hAnsi="ＭＳ 明朝"/>
        </w:rPr>
        <w:tab/>
        <w:t>2020年11月の欧州委員会の提案を受けて、国境を越えた健康への深刻な脅威に関する新規則</w:t>
      </w:r>
      <w:r w:rsidR="005905A3" w:rsidRPr="000967E6">
        <w:rPr>
          <w:rFonts w:ascii="ＭＳ 明朝" w:eastAsia="ＭＳ 明朝" w:hAnsi="ＭＳ 明朝"/>
        </w:rPr>
        <w:t>Regulation</w:t>
      </w:r>
      <w:r w:rsidRPr="000967E6">
        <w:rPr>
          <w:rFonts w:ascii="ＭＳ 明朝" w:eastAsia="ＭＳ 明朝" w:hAnsi="ＭＳ 明朝"/>
        </w:rPr>
        <w:t>（EU）2022/2371が2022年12月26日に発効した。</w:t>
      </w:r>
    </w:p>
    <w:p w14:paraId="3805B83C" w14:textId="1595E450" w:rsidR="008D30E6" w:rsidRPr="001C7DF3" w:rsidRDefault="008D30E6" w:rsidP="00E83133">
      <w:pPr>
        <w:pStyle w:val="SingleTxtG"/>
        <w:ind w:right="0"/>
        <w:rPr>
          <w:rFonts w:ascii="ＭＳ 明朝" w:eastAsia="ＭＳ 明朝" w:hAnsi="ＭＳ 明朝"/>
        </w:rPr>
      </w:pPr>
      <w:r w:rsidRPr="000967E6">
        <w:rPr>
          <w:rFonts w:ascii="ＭＳ 明朝" w:eastAsia="ＭＳ 明朝" w:hAnsi="ＭＳ 明朝"/>
        </w:rPr>
        <w:t>96.</w:t>
      </w:r>
      <w:r w:rsidRPr="000967E6">
        <w:rPr>
          <w:rFonts w:ascii="ＭＳ 明朝" w:eastAsia="ＭＳ 明朝" w:hAnsi="ＭＳ 明朝"/>
        </w:rPr>
        <w:tab/>
        <w:t>欧州障害専門家</w:t>
      </w:r>
      <w:r w:rsidR="00F065CF" w:rsidRPr="000967E6">
        <w:rPr>
          <w:rFonts w:ascii="ＭＳ 明朝" w:eastAsia="ＭＳ 明朝" w:hAnsi="ＭＳ 明朝"/>
          <w:sz w:val="16"/>
          <w:szCs w:val="16"/>
        </w:rPr>
        <w:t>（EDE</w:t>
      </w:r>
      <w:r w:rsidR="0091177B" w:rsidRPr="000967E6">
        <w:rPr>
          <w:rFonts w:ascii="ＭＳ 明朝" w:eastAsia="ＭＳ 明朝" w:hAnsi="ＭＳ 明朝" w:hint="eastAsia"/>
          <w:sz w:val="16"/>
          <w:szCs w:val="16"/>
          <w:lang w:eastAsia="ja-JP"/>
        </w:rPr>
        <w:t xml:space="preserve">: </w:t>
      </w:r>
      <w:r w:rsidR="0091177B" w:rsidRPr="000967E6">
        <w:rPr>
          <w:rFonts w:ascii="ＭＳ 明朝" w:eastAsia="ＭＳ 明朝" w:hAnsi="ＭＳ 明朝"/>
          <w:sz w:val="16"/>
          <w:szCs w:val="16"/>
          <w:lang w:eastAsia="ja-JP"/>
        </w:rPr>
        <w:t>European Disability Expertise</w:t>
      </w:r>
      <w:r w:rsidR="00F065CF" w:rsidRPr="000967E6">
        <w:rPr>
          <w:rFonts w:ascii="ＭＳ 明朝" w:eastAsia="ＭＳ 明朝" w:hAnsi="ＭＳ 明朝"/>
          <w:sz w:val="16"/>
          <w:szCs w:val="16"/>
        </w:rPr>
        <w:t>）</w:t>
      </w:r>
      <w:r w:rsidRPr="000967E6">
        <w:rPr>
          <w:rFonts w:ascii="ＭＳ 明朝" w:eastAsia="ＭＳ 明朝" w:hAnsi="ＭＳ 明朝"/>
        </w:rPr>
        <w:t>ネットワークは、COVID-19の影響と</w:t>
      </w:r>
      <w:r w:rsidR="00753C66" w:rsidRPr="000967E6">
        <w:rPr>
          <w:rFonts w:ascii="ＭＳ 明朝" w:eastAsia="ＭＳ 明朝" w:hAnsi="ＭＳ 明朝"/>
        </w:rPr>
        <w:t>加盟国</w:t>
      </w:r>
      <w:r w:rsidRPr="000967E6">
        <w:rPr>
          <w:rFonts w:ascii="ＭＳ 明朝" w:eastAsia="ＭＳ 明朝" w:hAnsi="ＭＳ 明朝"/>
        </w:rPr>
        <w:t>がとった措置に関する報告書を発表した</w:t>
      </w:r>
      <w:r w:rsidRPr="001C7DF3">
        <w:rPr>
          <w:rFonts w:ascii="ＭＳ 明朝" w:eastAsia="ＭＳ 明朝" w:hAnsi="ＭＳ 明朝"/>
        </w:rPr>
        <w:t>。</w:t>
      </w:r>
    </w:p>
    <w:p w14:paraId="4E79B5C8" w14:textId="2B4D8E70"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12</w:t>
      </w:r>
      <w:r w:rsidRPr="00E969EC">
        <w:rPr>
          <w:rFonts w:ascii="BIZ UDPゴシック" w:eastAsia="BIZ UDPゴシック" w:hAnsi="BIZ UDPゴシック"/>
        </w:rPr>
        <w:t>（e）への回答</w:t>
      </w:r>
      <w:r w:rsidR="00555AAD">
        <w:rPr>
          <w:rFonts w:ascii="BIZ UDPゴシック" w:eastAsia="BIZ UDPゴシック" w:hAnsi="BIZ UDPゴシック" w:hint="eastAsia"/>
          <w:lang w:eastAsia="ja-JP"/>
        </w:rPr>
        <w:t xml:space="preserve">　</w:t>
      </w:r>
      <w:r w:rsidR="00555AAD" w:rsidRPr="000967E6">
        <w:rPr>
          <w:rFonts w:ascii="Century" w:eastAsia="ＭＳ 明朝" w:hAnsi="Century"/>
          <w:b w:val="0"/>
          <w:bCs/>
          <w:color w:val="00B050"/>
          <w:sz w:val="16"/>
          <w:szCs w:val="16"/>
          <w:lang w:eastAsia="ja-JP"/>
        </w:rPr>
        <w:t>（</w:t>
      </w:r>
      <w:r w:rsidR="00FC66C9" w:rsidRPr="000967E6">
        <w:rPr>
          <w:rFonts w:ascii="Century" w:eastAsia="ＭＳ 明朝" w:hAnsi="Century" w:hint="eastAsia"/>
          <w:b w:val="0"/>
          <w:bCs/>
          <w:color w:val="00B050"/>
          <w:sz w:val="16"/>
          <w:szCs w:val="16"/>
          <w:lang w:eastAsia="ja-JP"/>
        </w:rPr>
        <w:t>障害のある人の</w:t>
      </w:r>
      <w:r w:rsidR="00FC66C9" w:rsidRPr="000967E6">
        <w:rPr>
          <w:rFonts w:ascii="Century" w:eastAsia="ＭＳ 明朝" w:hAnsi="Century" w:hint="eastAsia"/>
          <w:b w:val="0"/>
          <w:bCs/>
          <w:color w:val="00B050"/>
          <w:sz w:val="16"/>
          <w:szCs w:val="16"/>
          <w:lang w:eastAsia="ja-JP"/>
        </w:rPr>
        <w:t>COVID-19</w:t>
      </w:r>
      <w:r w:rsidR="00FC66C9" w:rsidRPr="000967E6">
        <w:rPr>
          <w:rFonts w:ascii="Century" w:eastAsia="ＭＳ 明朝" w:hAnsi="Century" w:hint="eastAsia"/>
          <w:b w:val="0"/>
          <w:bCs/>
          <w:color w:val="00B050"/>
          <w:sz w:val="16"/>
          <w:szCs w:val="16"/>
          <w:lang w:eastAsia="ja-JP"/>
        </w:rPr>
        <w:t>検査、医療、ワクチン接種、救命治療へのアクセスにおける障害者差別を防止する措置</w:t>
      </w:r>
      <w:r w:rsidR="00730E14" w:rsidRPr="000967E6">
        <w:rPr>
          <w:rFonts w:ascii="Century" w:eastAsia="ＭＳ 明朝" w:hAnsi="Century" w:hint="eastAsia"/>
          <w:b w:val="0"/>
          <w:bCs/>
          <w:color w:val="00B050"/>
          <w:sz w:val="16"/>
          <w:szCs w:val="16"/>
          <w:lang w:eastAsia="ja-JP"/>
        </w:rPr>
        <w:t>について。</w:t>
      </w:r>
      <w:r w:rsidR="00555AAD" w:rsidRPr="000967E6">
        <w:rPr>
          <w:rFonts w:ascii="Century" w:eastAsia="ＭＳ 明朝" w:hAnsi="Century"/>
          <w:b w:val="0"/>
          <w:bCs/>
          <w:color w:val="00B050"/>
          <w:sz w:val="16"/>
          <w:szCs w:val="16"/>
          <w:lang w:eastAsia="ja-JP"/>
        </w:rPr>
        <w:t>）</w:t>
      </w:r>
    </w:p>
    <w:p w14:paraId="2E3F8749" w14:textId="32649D1E" w:rsidR="008D30E6" w:rsidRPr="000967E6" w:rsidRDefault="008D30E6" w:rsidP="00E83133">
      <w:pPr>
        <w:pStyle w:val="SingleTxtG"/>
        <w:ind w:right="0"/>
        <w:rPr>
          <w:rFonts w:ascii="ＭＳ 明朝" w:eastAsia="ＭＳ 明朝" w:hAnsi="ＭＳ 明朝"/>
        </w:rPr>
      </w:pPr>
      <w:r w:rsidRPr="001C7DF3">
        <w:rPr>
          <w:rFonts w:ascii="ＭＳ 明朝" w:eastAsia="ＭＳ 明朝" w:hAnsi="ＭＳ 明朝"/>
        </w:rPr>
        <w:t>97.</w:t>
      </w:r>
      <w:r w:rsidRPr="001C7DF3">
        <w:rPr>
          <w:rFonts w:ascii="ＭＳ 明朝" w:eastAsia="ＭＳ 明朝" w:hAnsi="ＭＳ 明朝"/>
        </w:rPr>
        <w:tab/>
        <w:t>COVID-19の大流行時、欧州委員会の優先課題は社会的</w:t>
      </w:r>
      <w:r w:rsidRPr="001C7DF3">
        <w:rPr>
          <w:rFonts w:ascii="ＭＳ 明朝" w:eastAsia="ＭＳ 明朝" w:hAnsi="ＭＳ 明朝" w:cs="ＭＳ 明朝" w:hint="eastAsia"/>
        </w:rPr>
        <w:t>・</w:t>
      </w:r>
      <w:r w:rsidRPr="001C7DF3">
        <w:rPr>
          <w:rFonts w:ascii="ＭＳ 明朝" w:eastAsia="ＭＳ 明朝" w:hAnsi="ＭＳ 明朝" w:cs="SimSun" w:hint="eastAsia"/>
        </w:rPr>
        <w:t>医</w:t>
      </w:r>
      <w:r w:rsidRPr="000967E6">
        <w:rPr>
          <w:rFonts w:ascii="ＭＳ 明朝" w:eastAsia="ＭＳ 明朝" w:hAnsi="ＭＳ 明朝" w:cs="SimSun" w:hint="eastAsia"/>
        </w:rPr>
        <w:t>療的</w:t>
      </w:r>
      <w:r w:rsidR="00983031" w:rsidRPr="000967E6">
        <w:rPr>
          <w:rFonts w:ascii="ＭＳ 明朝" w:eastAsia="ＭＳ 明朝" w:hAnsi="ＭＳ 明朝" w:hint="eastAsia"/>
          <w:lang w:eastAsia="ja-JP"/>
        </w:rPr>
        <w:t>に</w:t>
      </w:r>
      <w:r w:rsidR="00983031" w:rsidRPr="000967E6">
        <w:rPr>
          <w:rFonts w:ascii="ＭＳ 明朝" w:eastAsia="ＭＳ 明朝" w:hAnsi="ＭＳ 明朝" w:hint="eastAsia"/>
        </w:rPr>
        <w:t>脆弱な立場にある人</w:t>
      </w:r>
      <w:r w:rsidRPr="000967E6">
        <w:rPr>
          <w:rFonts w:ascii="ＭＳ 明朝" w:eastAsia="ＭＳ 明朝" w:hAnsi="ＭＳ 明朝" w:cs="SimSun" w:hint="eastAsia"/>
        </w:rPr>
        <w:t>を含むすべての市民の健康と安全であった。</w:t>
      </w:r>
      <w:r w:rsidRPr="000967E6">
        <w:rPr>
          <w:rFonts w:ascii="ＭＳ 明朝" w:eastAsia="ＭＳ 明朝" w:hAnsi="ＭＳ 明朝"/>
        </w:rPr>
        <w:t>2020年欧州疾病予防管理センター</w:t>
      </w:r>
      <w:r w:rsidRPr="000967E6">
        <w:rPr>
          <w:rFonts w:ascii="ＭＳ 明朝" w:eastAsia="ＭＳ 明朝" w:hAnsi="ＭＳ 明朝"/>
          <w:sz w:val="16"/>
          <w:szCs w:val="16"/>
        </w:rPr>
        <w:t>（ECDC</w:t>
      </w:r>
      <w:r w:rsidR="0091177B" w:rsidRPr="000967E6">
        <w:rPr>
          <w:rFonts w:ascii="ＭＳ 明朝" w:eastAsia="ＭＳ 明朝" w:hAnsi="ＭＳ 明朝" w:hint="eastAsia"/>
          <w:sz w:val="16"/>
          <w:szCs w:val="16"/>
        </w:rPr>
        <w:t xml:space="preserve">: </w:t>
      </w:r>
      <w:r w:rsidR="0091177B" w:rsidRPr="000967E6">
        <w:rPr>
          <w:rFonts w:ascii="ＭＳ 明朝" w:eastAsia="ＭＳ 明朝" w:hAnsi="ＭＳ 明朝"/>
          <w:sz w:val="16"/>
          <w:szCs w:val="16"/>
        </w:rPr>
        <w:t>European Centre for Disease Prevention and Control</w:t>
      </w:r>
      <w:r w:rsidRPr="000967E6">
        <w:rPr>
          <w:rFonts w:ascii="ＭＳ 明朝" w:eastAsia="ＭＳ 明朝" w:hAnsi="ＭＳ 明朝"/>
          <w:sz w:val="16"/>
          <w:szCs w:val="16"/>
        </w:rPr>
        <w:t>）</w:t>
      </w:r>
      <w:r w:rsidRPr="000967E6">
        <w:rPr>
          <w:rFonts w:ascii="ＭＳ 明朝" w:eastAsia="ＭＳ 明朝" w:hAnsi="ＭＳ 明朝"/>
        </w:rPr>
        <w:t>は、</w:t>
      </w:r>
      <w:r w:rsidR="00082404" w:rsidRPr="000967E6">
        <w:rPr>
          <w:rFonts w:ascii="ＭＳ 明朝" w:eastAsia="ＭＳ 明朝" w:hAnsi="ＭＳ 明朝"/>
        </w:rPr>
        <w:t>障害のある人</w:t>
      </w:r>
      <w:r w:rsidRPr="000967E6">
        <w:rPr>
          <w:rFonts w:ascii="ＭＳ 明朝" w:eastAsia="ＭＳ 明朝" w:hAnsi="ＭＳ 明朝"/>
        </w:rPr>
        <w:t>や特別なニーズを持つ人を含む、そうした集団の保護に関する技術的</w:t>
      </w:r>
      <w:r w:rsidR="00AA6994" w:rsidRPr="000967E6">
        <w:rPr>
          <w:rFonts w:ascii="ＭＳ 明朝" w:eastAsia="ＭＳ 明朝" w:hAnsi="ＭＳ 明朝" w:hint="eastAsia"/>
        </w:rPr>
        <w:t>指針</w:t>
      </w:r>
      <w:r w:rsidRPr="000967E6">
        <w:rPr>
          <w:rFonts w:ascii="ＭＳ 明朝" w:eastAsia="ＭＳ 明朝" w:hAnsi="ＭＳ 明朝"/>
        </w:rPr>
        <w:t>を</w:t>
      </w:r>
      <w:r w:rsidR="00753C66" w:rsidRPr="000967E6">
        <w:rPr>
          <w:rFonts w:ascii="ＭＳ 明朝" w:eastAsia="ＭＳ 明朝" w:hAnsi="ＭＳ 明朝"/>
        </w:rPr>
        <w:t>加盟国</w:t>
      </w:r>
      <w:r w:rsidRPr="000967E6">
        <w:rPr>
          <w:rFonts w:ascii="ＭＳ 明朝" w:eastAsia="ＭＳ 明朝" w:hAnsi="ＭＳ 明朝"/>
        </w:rPr>
        <w:t>に提供した。</w:t>
      </w:r>
    </w:p>
    <w:p w14:paraId="5635B5E3" w14:textId="3891BA13"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98.</w:t>
      </w:r>
      <w:r w:rsidRPr="000967E6">
        <w:rPr>
          <w:rFonts w:ascii="ＭＳ 明朝" w:eastAsia="ＭＳ 明朝" w:hAnsi="ＭＳ 明朝"/>
        </w:rPr>
        <w:tab/>
        <w:t>欧州委員会は、新しいワクチン</w:t>
      </w:r>
      <w:r w:rsidR="0091177B" w:rsidRPr="000967E6">
        <w:rPr>
          <w:rFonts w:ascii="ＭＳ 明朝" w:eastAsia="ＭＳ 明朝" w:hAnsi="ＭＳ 明朝" w:hint="eastAsia"/>
          <w:lang w:eastAsia="ja-JP"/>
        </w:rPr>
        <w:t>を確実に入手できるようにし</w:t>
      </w:r>
      <w:r w:rsidRPr="000967E6">
        <w:rPr>
          <w:rFonts w:ascii="ＭＳ 明朝" w:eastAsia="ＭＳ 明朝" w:hAnsi="ＭＳ 明朝"/>
        </w:rPr>
        <w:t>、ワクチン接種の優先グループを定めるよう</w:t>
      </w:r>
      <w:r w:rsidR="00AA6994" w:rsidRPr="000967E6">
        <w:rPr>
          <w:rFonts w:ascii="ＭＳ 明朝" w:eastAsia="ＭＳ 明朝" w:hAnsi="ＭＳ 明朝"/>
        </w:rPr>
        <w:t>加盟国に</w:t>
      </w:r>
      <w:r w:rsidRPr="000967E6">
        <w:rPr>
          <w:rFonts w:ascii="ＭＳ 明朝" w:eastAsia="ＭＳ 明朝" w:hAnsi="ＭＳ 明朝"/>
        </w:rPr>
        <w:t>呼びかけ、</w:t>
      </w:r>
      <w:r w:rsidR="00AA6994" w:rsidRPr="000967E6">
        <w:rPr>
          <w:rFonts w:ascii="ＭＳ 明朝" w:eastAsia="ＭＳ 明朝" w:hAnsi="ＭＳ 明朝" w:hint="eastAsia"/>
          <w:lang w:eastAsia="ja-JP"/>
        </w:rPr>
        <w:t>ワクチンの</w:t>
      </w:r>
      <w:r w:rsidRPr="000967E6">
        <w:rPr>
          <w:rFonts w:ascii="ＭＳ 明朝" w:eastAsia="ＭＳ 明朝" w:hAnsi="ＭＳ 明朝"/>
        </w:rPr>
        <w:t>普及を支援した。</w:t>
      </w:r>
      <w:r w:rsidR="00753C66" w:rsidRPr="000967E6">
        <w:rPr>
          <w:rFonts w:ascii="ＭＳ 明朝" w:eastAsia="ＭＳ 明朝" w:hAnsi="ＭＳ 明朝"/>
        </w:rPr>
        <w:t>加盟国</w:t>
      </w:r>
      <w:r w:rsidRPr="000967E6">
        <w:rPr>
          <w:rFonts w:ascii="ＭＳ 明朝" w:eastAsia="ＭＳ 明朝" w:hAnsi="ＭＳ 明朝"/>
        </w:rPr>
        <w:t>は、高齢者、長期介護施設の居住者</w:t>
      </w:r>
      <w:r w:rsidR="00AA6994" w:rsidRPr="000967E6">
        <w:rPr>
          <w:rFonts w:ascii="ＭＳ 明朝" w:eastAsia="ＭＳ 明朝" w:hAnsi="ＭＳ 明朝" w:hint="eastAsia"/>
          <w:lang w:eastAsia="ja-JP"/>
        </w:rPr>
        <w:t>と</w:t>
      </w:r>
      <w:r w:rsidRPr="000967E6">
        <w:rPr>
          <w:rFonts w:ascii="ＭＳ 明朝" w:eastAsia="ＭＳ 明朝" w:hAnsi="ＭＳ 明朝" w:cs="SimSun" w:hint="eastAsia"/>
        </w:rPr>
        <w:t>職員、医療従事者、社会</w:t>
      </w:r>
      <w:r w:rsidR="00AA6994" w:rsidRPr="000967E6">
        <w:rPr>
          <w:rFonts w:ascii="ＭＳ 明朝" w:eastAsia="ＭＳ 明朝" w:hAnsi="ＭＳ 明朝" w:cs="SimSun" w:hint="eastAsia"/>
          <w:lang w:eastAsia="ja-JP"/>
        </w:rPr>
        <w:t>的ケア</w:t>
      </w:r>
      <w:r w:rsidRPr="000967E6">
        <w:rPr>
          <w:rFonts w:ascii="ＭＳ 明朝" w:eastAsia="ＭＳ 明朝" w:hAnsi="ＭＳ 明朝" w:cs="SimSun" w:hint="eastAsia"/>
        </w:rPr>
        <w:t>関係者、特定の合併症</w:t>
      </w:r>
      <w:r w:rsidR="000A391F" w:rsidRPr="000967E6">
        <w:rPr>
          <w:rFonts w:ascii="ＭＳ 明朝" w:eastAsia="ＭＳ 明朝" w:hAnsi="ＭＳ 明朝" w:cs="SimSun" w:hint="eastAsia"/>
        </w:rPr>
        <w:t>のある</w:t>
      </w:r>
      <w:r w:rsidRPr="000967E6">
        <w:rPr>
          <w:rFonts w:ascii="ＭＳ 明朝" w:eastAsia="ＭＳ 明朝" w:hAnsi="ＭＳ 明朝" w:cs="SimSun" w:hint="eastAsia"/>
        </w:rPr>
        <w:t>人々を優先した。</w:t>
      </w:r>
      <w:r w:rsidRPr="000967E6">
        <w:rPr>
          <w:rFonts w:ascii="ＭＳ 明朝" w:eastAsia="ＭＳ 明朝" w:hAnsi="ＭＳ 明朝"/>
        </w:rPr>
        <w:t>ECDCは、COVID-19ワクチン接種の</w:t>
      </w:r>
      <w:r w:rsidR="0091177B" w:rsidRPr="000967E6">
        <w:rPr>
          <w:rFonts w:ascii="ＭＳ 明朝" w:eastAsia="ＭＳ 明朝" w:hAnsi="ＭＳ 明朝" w:hint="eastAsia"/>
          <w:lang w:eastAsia="ja-JP"/>
        </w:rPr>
        <w:t>公平</w:t>
      </w:r>
      <w:r w:rsidRPr="000967E6">
        <w:rPr>
          <w:rFonts w:ascii="ＭＳ 明朝" w:eastAsia="ＭＳ 明朝" w:hAnsi="ＭＳ 明朝"/>
        </w:rPr>
        <w:t>な普及に関する新たな</w:t>
      </w:r>
      <w:r w:rsidR="00C4442E" w:rsidRPr="000967E6">
        <w:rPr>
          <w:rFonts w:ascii="ＭＳ 明朝" w:eastAsia="ＭＳ 明朝" w:hAnsi="ＭＳ 明朝" w:hint="eastAsia"/>
          <w:lang w:eastAsia="ja-JP"/>
        </w:rPr>
        <w:t>好事例</w:t>
      </w:r>
      <w:r w:rsidRPr="000967E6">
        <w:rPr>
          <w:rFonts w:ascii="ＭＳ 明朝" w:eastAsia="ＭＳ 明朝" w:hAnsi="ＭＳ 明朝" w:cs="SimSun" w:hint="eastAsia"/>
        </w:rPr>
        <w:t>や教訓</w:t>
      </w:r>
      <w:r w:rsidR="002012D3" w:rsidRPr="000967E6">
        <w:rPr>
          <w:rFonts w:ascii="ＭＳ 明朝" w:eastAsia="ＭＳ 明朝" w:hAnsi="ＭＳ 明朝" w:cs="SimSun" w:hint="eastAsia"/>
          <w:lang w:eastAsia="ja-JP"/>
        </w:rPr>
        <w:t>を交換し合うこと</w:t>
      </w:r>
      <w:r w:rsidRPr="000967E6">
        <w:rPr>
          <w:rFonts w:ascii="ＭＳ 明朝" w:eastAsia="ＭＳ 明朝" w:hAnsi="ＭＳ 明朝" w:cs="SimSun" w:hint="eastAsia"/>
        </w:rPr>
        <w:t>を促進するため、各国の公衆衛生当局と市民社会が一堂に会するウェビナーを開催し、社会的に弱い立場にある人々の</w:t>
      </w:r>
      <w:r w:rsidRPr="000967E6">
        <w:rPr>
          <w:rFonts w:ascii="ＭＳ 明朝" w:eastAsia="ＭＳ 明朝" w:hAnsi="ＭＳ 明朝"/>
        </w:rPr>
        <w:t>COVID-19ワクチン接種へのアクセスや普及を促進するための取り組みの経験や</w:t>
      </w:r>
      <w:r w:rsidR="002012D3" w:rsidRPr="000967E6">
        <w:rPr>
          <w:rFonts w:ascii="ＭＳ 明朝" w:eastAsia="ＭＳ 明朝" w:hAnsi="ＭＳ 明朝" w:hint="eastAsia"/>
          <w:lang w:eastAsia="ja-JP"/>
        </w:rPr>
        <w:t>具体例</w:t>
      </w:r>
      <w:r w:rsidR="002012D3" w:rsidRPr="000967E6">
        <w:rPr>
          <w:rFonts w:ascii="ＭＳ 明朝" w:eastAsia="ＭＳ 明朝" w:hAnsi="ＭＳ 明朝" w:hint="eastAsia"/>
          <w:sz w:val="16"/>
          <w:szCs w:val="16"/>
          <w:lang w:eastAsia="ja-JP"/>
        </w:rPr>
        <w:t>（</w:t>
      </w:r>
      <w:r w:rsidR="002012D3" w:rsidRPr="000967E6">
        <w:rPr>
          <w:rFonts w:ascii="ＭＳ 明朝" w:eastAsia="ＭＳ 明朝" w:hAnsi="ＭＳ 明朝"/>
          <w:sz w:val="16"/>
          <w:szCs w:val="16"/>
          <w:lang w:eastAsia="ja-JP"/>
        </w:rPr>
        <w:t>evidence</w:t>
      </w:r>
      <w:r w:rsidR="002012D3" w:rsidRPr="000967E6">
        <w:rPr>
          <w:rFonts w:ascii="ＭＳ 明朝" w:eastAsia="ＭＳ 明朝" w:hAnsi="ＭＳ 明朝" w:hint="eastAsia"/>
          <w:sz w:val="16"/>
          <w:szCs w:val="16"/>
          <w:lang w:eastAsia="ja-JP"/>
        </w:rPr>
        <w:t>）</w:t>
      </w:r>
      <w:r w:rsidRPr="000967E6">
        <w:rPr>
          <w:rFonts w:ascii="ＭＳ 明朝" w:eastAsia="ＭＳ 明朝" w:hAnsi="ＭＳ 明朝"/>
        </w:rPr>
        <w:t>を共有した。</w:t>
      </w:r>
    </w:p>
    <w:p w14:paraId="658FB269" w14:textId="43899866" w:rsidR="008D30E6" w:rsidRPr="001C7DF3" w:rsidRDefault="008D30E6" w:rsidP="00E83133">
      <w:pPr>
        <w:pStyle w:val="SingleTxtG"/>
        <w:ind w:right="0"/>
        <w:rPr>
          <w:rFonts w:ascii="ＭＳ 明朝" w:eastAsia="ＭＳ 明朝" w:hAnsi="ＭＳ 明朝"/>
          <w:lang w:eastAsia="ja-JP"/>
        </w:rPr>
      </w:pPr>
      <w:r w:rsidRPr="000967E6">
        <w:rPr>
          <w:rFonts w:ascii="ＭＳ 明朝" w:eastAsia="ＭＳ 明朝" w:hAnsi="ＭＳ 明朝"/>
        </w:rPr>
        <w:t>99.</w:t>
      </w:r>
      <w:r w:rsidRPr="000967E6">
        <w:rPr>
          <w:rFonts w:ascii="ＭＳ 明朝" w:eastAsia="ＭＳ 明朝" w:hAnsi="ＭＳ 明朝"/>
        </w:rPr>
        <w:tab/>
        <w:t>2022年9月、欧州委員会は</w:t>
      </w:r>
      <w:r w:rsidR="00800C2A" w:rsidRPr="000967E6">
        <w:rPr>
          <w:rFonts w:ascii="ＭＳ 明朝" w:eastAsia="ＭＳ 明朝" w:hAnsi="ＭＳ 明朝" w:hint="eastAsia"/>
          <w:lang w:eastAsia="ja-JP"/>
        </w:rPr>
        <w:t>声明</w:t>
      </w:r>
      <w:r w:rsidR="001906E5" w:rsidRPr="000967E6">
        <w:rPr>
          <w:rFonts w:ascii="ＭＳ 明朝" w:eastAsia="ＭＳ 明朝" w:hAnsi="ＭＳ 明朝"/>
        </w:rPr>
        <w:t>「</w:t>
      </w:r>
      <w:r w:rsidRPr="000967E6">
        <w:rPr>
          <w:rFonts w:ascii="ＭＳ 明朝" w:eastAsia="ＭＳ 明朝" w:hAnsi="ＭＳ 明朝"/>
        </w:rPr>
        <w:t>COVID-19</w:t>
      </w:r>
      <w:r w:rsidR="00AA6994" w:rsidRPr="000967E6">
        <w:rPr>
          <w:rFonts w:ascii="ＭＳ 明朝" w:eastAsia="ＭＳ 明朝" w:hAnsi="ＭＳ 明朝" w:hint="eastAsia"/>
          <w:lang w:eastAsia="ja-JP"/>
        </w:rPr>
        <w:t>への</w:t>
      </w:r>
      <w:r w:rsidRPr="000967E6">
        <w:rPr>
          <w:rFonts w:ascii="ＭＳ 明朝" w:eastAsia="ＭＳ 明朝" w:hAnsi="ＭＳ 明朝"/>
        </w:rPr>
        <w:t>EUの対応：2023年秋</w:t>
      </w:r>
      <w:r w:rsidR="00AA6994" w:rsidRPr="000967E6">
        <w:rPr>
          <w:rFonts w:ascii="ＭＳ 明朝" w:eastAsia="ＭＳ 明朝" w:hAnsi="ＭＳ 明朝" w:hint="eastAsia"/>
          <w:lang w:eastAsia="ja-JP"/>
        </w:rPr>
        <w:t>・</w:t>
      </w:r>
      <w:r w:rsidRPr="000967E6">
        <w:rPr>
          <w:rFonts w:ascii="ＭＳ 明朝" w:eastAsia="ＭＳ 明朝" w:hAnsi="ＭＳ 明朝"/>
        </w:rPr>
        <w:t>冬の準備</w:t>
      </w:r>
      <w:r w:rsidR="00800C2A" w:rsidRPr="000967E6">
        <w:rPr>
          <w:rFonts w:ascii="ＭＳ 明朝" w:eastAsia="ＭＳ 明朝" w:hAnsi="ＭＳ 明朝" w:hint="eastAsia"/>
          <w:sz w:val="16"/>
          <w:szCs w:val="16"/>
          <w:lang w:eastAsia="ja-JP"/>
        </w:rPr>
        <w:t>（</w:t>
      </w:r>
      <w:r w:rsidR="00800C2A" w:rsidRPr="000967E6">
        <w:rPr>
          <w:rFonts w:ascii="ＭＳ 明朝" w:eastAsia="ＭＳ 明朝" w:hAnsi="ＭＳ 明朝"/>
          <w:sz w:val="16"/>
          <w:szCs w:val="16"/>
          <w:lang w:eastAsia="ja-JP"/>
        </w:rPr>
        <w:t>EU response to COVID-19: preparing for autumn and winter 2023</w:t>
      </w:r>
      <w:r w:rsidR="00800C2A" w:rsidRPr="000967E6">
        <w:rPr>
          <w:rFonts w:ascii="ＭＳ 明朝" w:eastAsia="ＭＳ 明朝" w:hAnsi="ＭＳ 明朝" w:hint="eastAsia"/>
          <w:sz w:val="16"/>
          <w:szCs w:val="16"/>
          <w:lang w:eastAsia="ja-JP"/>
        </w:rPr>
        <w:t>）</w:t>
      </w:r>
      <w:r w:rsidRPr="000967E6">
        <w:rPr>
          <w:rFonts w:ascii="ＭＳ 明朝" w:eastAsia="ＭＳ 明朝" w:hAnsi="ＭＳ 明朝"/>
        </w:rPr>
        <w:t>」を採択し、</w:t>
      </w:r>
      <w:r w:rsidR="00FF7F9C" w:rsidRPr="000967E6">
        <w:rPr>
          <w:rFonts w:ascii="ＭＳ 明朝" w:eastAsia="ＭＳ 明朝" w:hAnsi="ＭＳ 明朝" w:hint="eastAsia"/>
          <w:lang w:eastAsia="ja-JP"/>
        </w:rPr>
        <w:t>社会的に</w:t>
      </w:r>
      <w:r w:rsidR="00FF7F9C" w:rsidRPr="000967E6">
        <w:rPr>
          <w:rFonts w:ascii="ＭＳ 明朝" w:eastAsia="ＭＳ 明朝" w:hAnsi="ＭＳ 明朝" w:hint="eastAsia"/>
        </w:rPr>
        <w:t>脆弱な立場にある人</w:t>
      </w:r>
      <w:r w:rsidR="00AA6994" w:rsidRPr="000967E6">
        <w:rPr>
          <w:rFonts w:ascii="ＭＳ 明朝" w:eastAsia="ＭＳ 明朝" w:hAnsi="ＭＳ 明朝" w:hint="eastAsia"/>
          <w:lang w:eastAsia="ja-JP"/>
        </w:rPr>
        <w:t>への</w:t>
      </w:r>
      <w:r w:rsidRPr="000967E6">
        <w:rPr>
          <w:rFonts w:ascii="ＭＳ 明朝" w:eastAsia="ＭＳ 明朝" w:hAnsi="ＭＳ 明朝"/>
        </w:rPr>
        <w:t>COVID-19ワクチン接種のための</w:t>
      </w:r>
      <w:r w:rsidR="00800C2A" w:rsidRPr="000967E6">
        <w:rPr>
          <w:rFonts w:ascii="ＭＳ 明朝" w:eastAsia="ＭＳ 明朝" w:hAnsi="ＭＳ 明朝" w:hint="eastAsia"/>
          <w:lang w:eastAsia="ja-JP"/>
        </w:rPr>
        <w:t>活動</w:t>
      </w:r>
      <w:r w:rsidRPr="000967E6">
        <w:rPr>
          <w:rFonts w:ascii="ＭＳ 明朝" w:eastAsia="ＭＳ 明朝" w:hAnsi="ＭＳ 明朝"/>
        </w:rPr>
        <w:t>を提案し</w:t>
      </w:r>
      <w:r w:rsidRPr="001C7DF3">
        <w:rPr>
          <w:rFonts w:ascii="ＭＳ 明朝" w:eastAsia="ＭＳ 明朝" w:hAnsi="ＭＳ 明朝"/>
        </w:rPr>
        <w:t>た。</w:t>
      </w:r>
    </w:p>
    <w:p w14:paraId="54BC4407" w14:textId="7EC48191"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12</w:t>
      </w:r>
      <w:r w:rsidRPr="00E969EC">
        <w:rPr>
          <w:rFonts w:ascii="BIZ UDPゴシック" w:eastAsia="BIZ UDPゴシック" w:hAnsi="BIZ UDPゴシック"/>
        </w:rPr>
        <w:t>（f）への回答</w:t>
      </w:r>
      <w:r w:rsidR="00FC66C9">
        <w:rPr>
          <w:rFonts w:ascii="BIZ UDPゴシック" w:eastAsia="BIZ UDPゴシック" w:hAnsi="BIZ UDPゴシック" w:hint="eastAsia"/>
          <w:lang w:eastAsia="ja-JP"/>
        </w:rPr>
        <w:t xml:space="preserve">　</w:t>
      </w:r>
      <w:r w:rsidR="00FC66C9" w:rsidRPr="000967E6">
        <w:rPr>
          <w:rFonts w:ascii="Century" w:eastAsia="ＭＳ 明朝" w:hAnsi="Century"/>
          <w:b w:val="0"/>
          <w:bCs/>
          <w:color w:val="00B050"/>
          <w:sz w:val="16"/>
          <w:szCs w:val="16"/>
          <w:lang w:eastAsia="ja-JP"/>
        </w:rPr>
        <w:t>（</w:t>
      </w:r>
      <w:r w:rsidR="00FC66C9" w:rsidRPr="000967E6">
        <w:rPr>
          <w:rFonts w:ascii="Century" w:eastAsia="ＭＳ 明朝" w:hAnsi="Century" w:hint="eastAsia"/>
          <w:b w:val="0"/>
          <w:bCs/>
          <w:color w:val="00B050"/>
          <w:sz w:val="16"/>
          <w:szCs w:val="16"/>
          <w:lang w:eastAsia="ja-JP"/>
        </w:rPr>
        <w:t>在宅ケア対象の障害のある高齢者の死亡に関する調査、ほか</w:t>
      </w:r>
      <w:r w:rsidR="00730E14" w:rsidRPr="000967E6">
        <w:rPr>
          <w:rFonts w:ascii="Century" w:eastAsia="ＭＳ 明朝" w:hAnsi="Century" w:hint="eastAsia"/>
          <w:b w:val="0"/>
          <w:bCs/>
          <w:color w:val="00B050"/>
          <w:sz w:val="16"/>
          <w:szCs w:val="16"/>
          <w:lang w:eastAsia="ja-JP"/>
        </w:rPr>
        <w:t>について。</w:t>
      </w:r>
      <w:r w:rsidR="00FC66C9" w:rsidRPr="000967E6">
        <w:rPr>
          <w:rFonts w:ascii="Century" w:eastAsia="ＭＳ 明朝" w:hAnsi="Century"/>
          <w:b w:val="0"/>
          <w:bCs/>
          <w:color w:val="00B050"/>
          <w:sz w:val="16"/>
          <w:szCs w:val="16"/>
          <w:lang w:eastAsia="ja-JP"/>
        </w:rPr>
        <w:t>）</w:t>
      </w:r>
    </w:p>
    <w:p w14:paraId="558AB13C" w14:textId="5AB2C3B0" w:rsidR="008D30E6" w:rsidRPr="000967E6" w:rsidRDefault="008D30E6" w:rsidP="00E83133">
      <w:pPr>
        <w:pStyle w:val="SingleTxtG"/>
        <w:ind w:right="0"/>
        <w:rPr>
          <w:rFonts w:ascii="ＭＳ 明朝" w:eastAsia="ＭＳ 明朝" w:hAnsi="ＭＳ 明朝"/>
        </w:rPr>
      </w:pPr>
      <w:r w:rsidRPr="00156A06">
        <w:rPr>
          <w:rFonts w:ascii="ＭＳ 明朝" w:eastAsia="ＭＳ 明朝" w:hAnsi="ＭＳ 明朝"/>
        </w:rPr>
        <w:t>100.</w:t>
      </w:r>
      <w:r w:rsidRPr="00156A06">
        <w:rPr>
          <w:rFonts w:ascii="ＭＳ 明朝" w:eastAsia="ＭＳ 明朝" w:hAnsi="ＭＳ 明朝"/>
        </w:rPr>
        <w:tab/>
        <w:t>欧州ケア戦略</w:t>
      </w:r>
      <w:r w:rsidR="00800C2A" w:rsidRPr="000967E6">
        <w:rPr>
          <w:rFonts w:ascii="ＭＳ 明朝" w:eastAsia="ＭＳ 明朝" w:hAnsi="ＭＳ 明朝" w:hint="eastAsia"/>
          <w:sz w:val="16"/>
          <w:szCs w:val="16"/>
          <w:lang w:eastAsia="ja-JP"/>
        </w:rPr>
        <w:t>（</w:t>
      </w:r>
      <w:r w:rsidR="00800C2A" w:rsidRPr="000967E6">
        <w:rPr>
          <w:rFonts w:ascii="ＭＳ 明朝" w:eastAsia="ＭＳ 明朝" w:hAnsi="ＭＳ 明朝"/>
          <w:sz w:val="16"/>
          <w:szCs w:val="16"/>
          <w:lang w:eastAsia="ja-JP"/>
        </w:rPr>
        <w:t>European Care Strategy</w:t>
      </w:r>
      <w:r w:rsidR="00492858" w:rsidRPr="000967E6">
        <w:rPr>
          <w:rFonts w:ascii="ＭＳ 明朝" w:eastAsia="ＭＳ 明朝" w:hAnsi="ＭＳ 明朝" w:hint="eastAsia"/>
          <w:sz w:val="16"/>
          <w:szCs w:val="16"/>
          <w:lang w:eastAsia="ja-JP"/>
        </w:rPr>
        <w:t xml:space="preserve">　訳注　欧州委員会通達、</w:t>
      </w:r>
      <w:r w:rsidR="00492858" w:rsidRPr="000967E6">
        <w:rPr>
          <w:rFonts w:ascii="ＭＳ 明朝" w:eastAsia="ＭＳ 明朝" w:hAnsi="ＭＳ 明朝"/>
          <w:sz w:val="16"/>
          <w:szCs w:val="16"/>
          <w:lang w:eastAsia="ja-JP"/>
        </w:rPr>
        <w:t>COM(2022) 440 final</w:t>
      </w:r>
      <w:r w:rsidR="00800C2A" w:rsidRPr="000967E6">
        <w:rPr>
          <w:rFonts w:ascii="ＭＳ 明朝" w:eastAsia="ＭＳ 明朝" w:hAnsi="ＭＳ 明朝" w:hint="eastAsia"/>
          <w:sz w:val="16"/>
          <w:szCs w:val="16"/>
          <w:lang w:eastAsia="ja-JP"/>
        </w:rPr>
        <w:t>）</w:t>
      </w:r>
      <w:r w:rsidRPr="000967E6">
        <w:rPr>
          <w:rFonts w:ascii="ＭＳ 明朝" w:eastAsia="ＭＳ 明朝" w:hAnsi="ＭＳ 明朝"/>
        </w:rPr>
        <w:t>（2022年）は、長期ケアへのアクセスと</w:t>
      </w:r>
      <w:r w:rsidR="00156A06" w:rsidRPr="000967E6">
        <w:rPr>
          <w:rFonts w:ascii="ＭＳ 明朝" w:eastAsia="ＭＳ 明朝" w:hAnsi="ＭＳ 明朝" w:hint="eastAsia"/>
          <w:lang w:eastAsia="ja-JP"/>
        </w:rPr>
        <w:t>その</w:t>
      </w:r>
      <w:r w:rsidRPr="000967E6">
        <w:rPr>
          <w:rFonts w:ascii="ＭＳ 明朝" w:eastAsia="ＭＳ 明朝" w:hAnsi="ＭＳ 明朝"/>
        </w:rPr>
        <w:t>質を改善することを目的としており、EUは長期ケアへのアクセスを改善する</w:t>
      </w:r>
      <w:r w:rsidR="00753C66" w:rsidRPr="000967E6">
        <w:rPr>
          <w:rFonts w:ascii="ＭＳ 明朝" w:eastAsia="ＭＳ 明朝" w:hAnsi="ＭＳ 明朝"/>
        </w:rPr>
        <w:t>加盟国</w:t>
      </w:r>
      <w:r w:rsidRPr="000967E6">
        <w:rPr>
          <w:rFonts w:ascii="ＭＳ 明朝" w:eastAsia="ＭＳ 明朝" w:hAnsi="ＭＳ 明朝"/>
        </w:rPr>
        <w:t>を支援すること</w:t>
      </w:r>
      <w:r w:rsidR="0078624D">
        <w:rPr>
          <w:rFonts w:ascii="ＭＳ 明朝" w:eastAsia="ＭＳ 明朝" w:hAnsi="ＭＳ 明朝" w:hint="eastAsia"/>
          <w:lang w:eastAsia="ja-JP"/>
        </w:rPr>
        <w:t>に</w:t>
      </w:r>
      <w:r w:rsidR="00800C2A" w:rsidRPr="000967E6">
        <w:rPr>
          <w:rFonts w:ascii="ＭＳ 明朝" w:eastAsia="ＭＳ 明朝" w:hAnsi="ＭＳ 明朝" w:hint="eastAsia"/>
          <w:lang w:eastAsia="ja-JP"/>
        </w:rPr>
        <w:t>コミット</w:t>
      </w:r>
      <w:r w:rsidRPr="000967E6">
        <w:rPr>
          <w:rFonts w:ascii="ＭＳ 明朝" w:eastAsia="ＭＳ 明朝" w:hAnsi="ＭＳ 明朝"/>
        </w:rPr>
        <w:t>している。</w:t>
      </w:r>
    </w:p>
    <w:p w14:paraId="44BE2BD4" w14:textId="330C738C"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lastRenderedPageBreak/>
        <w:t>101.</w:t>
      </w:r>
      <w:r w:rsidRPr="000967E6">
        <w:rPr>
          <w:rFonts w:ascii="ＭＳ 明朝" w:eastAsia="ＭＳ 明朝" w:hAnsi="ＭＳ 明朝"/>
        </w:rPr>
        <w:tab/>
        <w:t>施設における</w:t>
      </w:r>
      <w:r w:rsidR="00082404" w:rsidRPr="000967E6">
        <w:rPr>
          <w:rFonts w:ascii="ＭＳ 明朝" w:eastAsia="ＭＳ 明朝" w:hAnsi="ＭＳ 明朝"/>
        </w:rPr>
        <w:t>障害のある人</w:t>
      </w:r>
      <w:r w:rsidRPr="000967E6">
        <w:rPr>
          <w:rFonts w:ascii="ＭＳ 明朝" w:eastAsia="ＭＳ 明朝" w:hAnsi="ＭＳ 明朝"/>
        </w:rPr>
        <w:t>の死亡を調査することは、EUの権限ではなく、各国の関係当局の責任である。</w:t>
      </w:r>
    </w:p>
    <w:p w14:paraId="4EA44679" w14:textId="2C9A321C" w:rsidR="008D30E6" w:rsidRDefault="008D30E6" w:rsidP="007F540C">
      <w:pPr>
        <w:pStyle w:val="SingleTxtG"/>
        <w:spacing w:after="0"/>
        <w:ind w:right="0"/>
        <w:rPr>
          <w:rFonts w:ascii="ＭＳ 明朝" w:eastAsia="ＭＳ 明朝" w:hAnsi="ＭＳ 明朝"/>
          <w:lang w:eastAsia="ja-JP"/>
        </w:rPr>
      </w:pPr>
      <w:r w:rsidRPr="000967E6">
        <w:rPr>
          <w:rFonts w:ascii="ＭＳ 明朝" w:eastAsia="ＭＳ 明朝" w:hAnsi="ＭＳ 明朝"/>
        </w:rPr>
        <w:t>102.</w:t>
      </w:r>
      <w:r w:rsidRPr="000967E6">
        <w:rPr>
          <w:rFonts w:ascii="ＭＳ 明朝" w:eastAsia="ＭＳ 明朝" w:hAnsi="ＭＳ 明朝"/>
        </w:rPr>
        <w:tab/>
      </w:r>
      <w:r w:rsidR="00753C66" w:rsidRPr="000967E6">
        <w:rPr>
          <w:rFonts w:ascii="ＭＳ 明朝" w:eastAsia="ＭＳ 明朝" w:hAnsi="ＭＳ 明朝"/>
        </w:rPr>
        <w:t>加盟国</w:t>
      </w:r>
      <w:r w:rsidRPr="000967E6">
        <w:rPr>
          <w:rFonts w:ascii="ＭＳ 明朝" w:eastAsia="ＭＳ 明朝" w:hAnsi="ＭＳ 明朝"/>
        </w:rPr>
        <w:t>はまた、医療へのアクセスを提供する責任を負っている。欧州委員会は、</w:t>
      </w:r>
      <w:r w:rsidR="00753C66" w:rsidRPr="000967E6">
        <w:rPr>
          <w:rFonts w:ascii="ＭＳ 明朝" w:eastAsia="ＭＳ 明朝" w:hAnsi="ＭＳ 明朝"/>
        </w:rPr>
        <w:t>加盟国</w:t>
      </w:r>
      <w:r w:rsidRPr="000967E6">
        <w:rPr>
          <w:rFonts w:ascii="ＭＳ 明朝" w:eastAsia="ＭＳ 明朝" w:hAnsi="ＭＳ 明朝"/>
        </w:rPr>
        <w:t>の努力を支援し、欧州セメスターや知識構築を通じて保健制度の改善を促している。経済協力開発機構（OECD）および欧州保健制度</w:t>
      </w:r>
      <w:r w:rsidRPr="000967E6">
        <w:rPr>
          <w:rFonts w:ascii="ＭＳ 明朝" w:eastAsia="ＭＳ 明朝" w:hAnsi="ＭＳ 明朝" w:cs="ＭＳ 明朝" w:hint="eastAsia"/>
        </w:rPr>
        <w:t>・</w:t>
      </w:r>
      <w:r w:rsidRPr="000967E6">
        <w:rPr>
          <w:rFonts w:ascii="ＭＳ 明朝" w:eastAsia="ＭＳ 明朝" w:hAnsi="ＭＳ 明朝" w:cs="SimSun" w:hint="eastAsia"/>
        </w:rPr>
        <w:t>政策</w:t>
      </w:r>
      <w:r w:rsidR="00156A06" w:rsidRPr="000967E6">
        <w:rPr>
          <w:rFonts w:ascii="ＭＳ 明朝" w:eastAsia="ＭＳ 明朝" w:hAnsi="ＭＳ 明朝" w:cs="SimSun" w:hint="eastAsia"/>
        </w:rPr>
        <w:t>監視</w:t>
      </w:r>
      <w:r w:rsidRPr="000967E6">
        <w:rPr>
          <w:rFonts w:ascii="ＭＳ 明朝" w:eastAsia="ＭＳ 明朝" w:hAnsi="ＭＳ 明朝" w:cs="SimSun" w:hint="eastAsia"/>
        </w:rPr>
        <w:t>所</w:t>
      </w:r>
      <w:r w:rsidRPr="000967E6">
        <w:rPr>
          <w:rFonts w:ascii="ＭＳ 明朝" w:eastAsia="ＭＳ 明朝" w:hAnsi="ＭＳ 明朝" w:cs="SimSun" w:hint="eastAsia"/>
          <w:sz w:val="16"/>
          <w:szCs w:val="16"/>
        </w:rPr>
        <w:t>（</w:t>
      </w:r>
      <w:r w:rsidRPr="000967E6">
        <w:rPr>
          <w:rFonts w:ascii="ＭＳ 明朝" w:eastAsia="ＭＳ 明朝" w:hAnsi="ＭＳ 明朝"/>
          <w:sz w:val="16"/>
          <w:szCs w:val="16"/>
        </w:rPr>
        <w:t>European Observatory on Health Systems and Policies</w:t>
      </w:r>
      <w:r w:rsidR="00F073BF" w:rsidRPr="000967E6">
        <w:rPr>
          <w:rFonts w:ascii="ＭＳ 明朝" w:eastAsia="ＭＳ 明朝" w:hAnsi="ＭＳ 明朝" w:hint="eastAsia"/>
          <w:sz w:val="16"/>
          <w:szCs w:val="16"/>
        </w:rPr>
        <w:t xml:space="preserve">　訳注　WHO</w:t>
      </w:r>
      <w:r w:rsidR="00F073BF" w:rsidRPr="000967E6">
        <w:rPr>
          <w:rFonts w:ascii="ＭＳ 明朝" w:eastAsia="ＭＳ 明朝" w:hAnsi="ＭＳ 明朝" w:hint="eastAsia"/>
          <w:sz w:val="16"/>
          <w:szCs w:val="16"/>
          <w:lang w:eastAsia="ja-JP"/>
        </w:rPr>
        <w:t>ヨーロッパ</w:t>
      </w:r>
      <w:r w:rsidR="00F073BF" w:rsidRPr="000967E6">
        <w:rPr>
          <w:rFonts w:ascii="ＭＳ 明朝" w:eastAsia="ＭＳ 明朝" w:hAnsi="ＭＳ 明朝" w:hint="eastAsia"/>
          <w:sz w:val="16"/>
          <w:szCs w:val="16"/>
        </w:rPr>
        <w:t>地域事務局</w:t>
      </w:r>
      <w:r w:rsidR="00F073BF" w:rsidRPr="000967E6">
        <w:rPr>
          <w:rFonts w:ascii="ＭＳ 明朝" w:eastAsia="ＭＳ 明朝" w:hAnsi="ＭＳ 明朝" w:hint="eastAsia"/>
          <w:sz w:val="16"/>
          <w:szCs w:val="16"/>
          <w:lang w:eastAsia="ja-JP"/>
        </w:rPr>
        <w:t>が</w:t>
      </w:r>
      <w:r w:rsidR="00F073BF" w:rsidRPr="000967E6">
        <w:rPr>
          <w:rFonts w:ascii="ＭＳ 明朝" w:eastAsia="ＭＳ 明朝" w:hAnsi="ＭＳ 明朝" w:hint="eastAsia"/>
          <w:sz w:val="16"/>
          <w:szCs w:val="16"/>
        </w:rPr>
        <w:t>主宰。</w:t>
      </w:r>
      <w:r w:rsidRPr="000967E6">
        <w:rPr>
          <w:rFonts w:ascii="ＭＳ 明朝" w:eastAsia="ＭＳ 明朝" w:hAnsi="ＭＳ 明朝"/>
          <w:sz w:val="16"/>
          <w:szCs w:val="16"/>
        </w:rPr>
        <w:t>）</w:t>
      </w:r>
      <w:r w:rsidRPr="000967E6">
        <w:rPr>
          <w:rFonts w:ascii="ＭＳ 明朝" w:eastAsia="ＭＳ 明朝" w:hAnsi="ＭＳ 明朝"/>
        </w:rPr>
        <w:t>と協力して作成された「EUにおける保健の現状</w:t>
      </w:r>
      <w:r w:rsidR="00156A06" w:rsidRPr="000967E6">
        <w:rPr>
          <w:rFonts w:ascii="ＭＳ 明朝" w:eastAsia="ＭＳ 明朝" w:hAnsi="ＭＳ 明朝" w:hint="eastAsia"/>
        </w:rPr>
        <w:t>」</w:t>
      </w:r>
      <w:r w:rsidRPr="000967E6">
        <w:rPr>
          <w:rFonts w:ascii="ＭＳ 明朝" w:eastAsia="ＭＳ 明朝" w:hAnsi="ＭＳ 明朝"/>
          <w:sz w:val="16"/>
          <w:szCs w:val="16"/>
        </w:rPr>
        <w:t>（State of Health in the EU）</w:t>
      </w:r>
      <w:r w:rsidRPr="000967E6">
        <w:rPr>
          <w:rFonts w:ascii="ＭＳ 明朝" w:eastAsia="ＭＳ 明朝" w:hAnsi="ＭＳ 明朝"/>
        </w:rPr>
        <w:t>は、EUの保健制度が直面している主要な課題</w:t>
      </w:r>
      <w:r w:rsidR="00156A06" w:rsidRPr="000967E6">
        <w:rPr>
          <w:rFonts w:ascii="ＭＳ 明朝" w:eastAsia="ＭＳ 明朝" w:hAnsi="ＭＳ 明朝" w:hint="eastAsia"/>
          <w:lang w:eastAsia="ja-JP"/>
        </w:rPr>
        <w:t>を</w:t>
      </w:r>
      <w:r w:rsidRPr="000967E6">
        <w:rPr>
          <w:rFonts w:ascii="ＭＳ 明朝" w:eastAsia="ＭＳ 明朝" w:hAnsi="ＭＳ 明朝"/>
        </w:rPr>
        <w:t>分析している。最近の出版物では、パンデミックからの教訓を生かした保健システムの回復力</w:t>
      </w:r>
      <w:r w:rsidR="00156A06" w:rsidRPr="000967E6">
        <w:rPr>
          <w:rFonts w:ascii="ＭＳ 明朝" w:eastAsia="ＭＳ 明朝" w:hAnsi="ＭＳ 明朝" w:hint="eastAsia"/>
          <w:sz w:val="16"/>
          <w:szCs w:val="16"/>
          <w:lang w:eastAsia="ja-JP"/>
        </w:rPr>
        <w:t>（</w:t>
      </w:r>
      <w:r w:rsidR="00156A06" w:rsidRPr="000967E6">
        <w:rPr>
          <w:rFonts w:ascii="ＭＳ 明朝" w:eastAsia="ＭＳ 明朝" w:hAnsi="ＭＳ 明朝"/>
          <w:sz w:val="16"/>
          <w:szCs w:val="16"/>
          <w:lang w:eastAsia="ja-JP"/>
        </w:rPr>
        <w:t>resilience</w:t>
      </w:r>
      <w:r w:rsidR="00156A06" w:rsidRPr="000967E6">
        <w:rPr>
          <w:rFonts w:ascii="ＭＳ 明朝" w:eastAsia="ＭＳ 明朝" w:hAnsi="ＭＳ 明朝" w:hint="eastAsia"/>
          <w:sz w:val="16"/>
          <w:szCs w:val="16"/>
          <w:lang w:eastAsia="ja-JP"/>
        </w:rPr>
        <w:t>）</w:t>
      </w:r>
      <w:r w:rsidRPr="000967E6">
        <w:rPr>
          <w:rFonts w:ascii="ＭＳ 明朝" w:eastAsia="ＭＳ 明朝" w:hAnsi="ＭＳ 明朝"/>
        </w:rPr>
        <w:t>に焦点を当て、将来の課題に取り組んでいる。</w:t>
      </w:r>
      <w:r w:rsidR="00156A06" w:rsidRPr="000967E6">
        <w:rPr>
          <w:rFonts w:ascii="ＭＳ 明朝" w:eastAsia="ＭＳ 明朝" w:hAnsi="ＭＳ 明朝" w:hint="eastAsia"/>
        </w:rPr>
        <w:t>EU4健康</w:t>
      </w:r>
      <w:r w:rsidR="00156A06" w:rsidRPr="000967E6">
        <w:rPr>
          <w:rFonts w:ascii="ＭＳ 明朝" w:eastAsia="ＭＳ 明朝" w:hAnsi="ＭＳ 明朝" w:hint="eastAsia"/>
          <w:sz w:val="16"/>
          <w:szCs w:val="16"/>
        </w:rPr>
        <w:t>（</w:t>
      </w:r>
      <w:r w:rsidRPr="000967E6">
        <w:rPr>
          <w:rFonts w:ascii="ＭＳ 明朝" w:eastAsia="ＭＳ 明朝" w:hAnsi="ＭＳ 明朝"/>
          <w:sz w:val="16"/>
          <w:szCs w:val="16"/>
        </w:rPr>
        <w:t>EU4Health</w:t>
      </w:r>
      <w:r w:rsidR="00156A06" w:rsidRPr="000967E6">
        <w:rPr>
          <w:rFonts w:ascii="ＭＳ 明朝" w:eastAsia="ＭＳ 明朝" w:hAnsi="ＭＳ 明朝" w:hint="eastAsia"/>
          <w:sz w:val="16"/>
          <w:szCs w:val="16"/>
        </w:rPr>
        <w:t>）</w:t>
      </w:r>
      <w:r w:rsidRPr="000967E6">
        <w:rPr>
          <w:rFonts w:ascii="ＭＳ 明朝" w:eastAsia="ＭＳ 明朝" w:hAnsi="ＭＳ 明朝"/>
        </w:rPr>
        <w:t>プログラム、</w:t>
      </w:r>
      <w:r w:rsidR="00156A06" w:rsidRPr="000967E6">
        <w:rPr>
          <w:rFonts w:ascii="ＭＳ 明朝" w:eastAsia="ＭＳ 明朝" w:hAnsi="ＭＳ 明朝" w:hint="eastAsia"/>
        </w:rPr>
        <w:t>復興レジリエンス・ファシリティ</w:t>
      </w:r>
      <w:r w:rsidR="00156A06" w:rsidRPr="000967E6">
        <w:rPr>
          <w:rFonts w:ascii="ＭＳ 明朝" w:eastAsia="ＭＳ 明朝" w:hAnsi="ＭＳ 明朝" w:hint="eastAsia"/>
          <w:sz w:val="16"/>
          <w:szCs w:val="16"/>
        </w:rPr>
        <w:t>（</w:t>
      </w:r>
      <w:r w:rsidRPr="00CA281C">
        <w:rPr>
          <w:rFonts w:ascii="ＭＳ 明朝" w:eastAsia="ＭＳ 明朝" w:hAnsi="ＭＳ 明朝"/>
          <w:szCs w:val="21"/>
        </w:rPr>
        <w:t>RRF</w:t>
      </w:r>
      <w:r w:rsidR="009C399A" w:rsidRPr="000967E6">
        <w:rPr>
          <w:rFonts w:ascii="ＭＳ 明朝" w:eastAsia="ＭＳ 明朝" w:hAnsi="ＭＳ 明朝" w:hint="eastAsia"/>
          <w:sz w:val="16"/>
          <w:szCs w:val="16"/>
        </w:rPr>
        <w:t xml:space="preserve">: </w:t>
      </w:r>
      <w:r w:rsidR="009C399A" w:rsidRPr="000967E6">
        <w:rPr>
          <w:rFonts w:ascii="ＭＳ 明朝" w:eastAsia="ＭＳ 明朝" w:hAnsi="ＭＳ 明朝"/>
          <w:sz w:val="16"/>
          <w:szCs w:val="16"/>
        </w:rPr>
        <w:t>Recovery and Resilience Facility</w:t>
      </w:r>
      <w:r w:rsidR="00156A06" w:rsidRPr="000967E6">
        <w:rPr>
          <w:rFonts w:ascii="ＭＳ 明朝" w:eastAsia="ＭＳ 明朝" w:hAnsi="ＭＳ 明朝" w:hint="eastAsia"/>
          <w:sz w:val="16"/>
          <w:szCs w:val="16"/>
        </w:rPr>
        <w:t>）</w:t>
      </w:r>
      <w:r w:rsidRPr="000967E6">
        <w:rPr>
          <w:rFonts w:ascii="ＭＳ 明朝" w:eastAsia="ＭＳ 明朝" w:hAnsi="ＭＳ 明朝"/>
        </w:rPr>
        <w:t>、結束政策基金</w:t>
      </w:r>
      <w:r w:rsidR="009C399A" w:rsidRPr="000967E6">
        <w:rPr>
          <w:rFonts w:ascii="ＭＳ 明朝" w:eastAsia="ＭＳ 明朝" w:hAnsi="ＭＳ 明朝" w:hint="eastAsia"/>
          <w:sz w:val="16"/>
          <w:szCs w:val="16"/>
        </w:rPr>
        <w:t>（</w:t>
      </w:r>
      <w:r w:rsidR="009C399A" w:rsidRPr="000967E6">
        <w:rPr>
          <w:rFonts w:ascii="ＭＳ 明朝" w:eastAsia="ＭＳ 明朝" w:hAnsi="ＭＳ 明朝"/>
          <w:sz w:val="16"/>
          <w:szCs w:val="16"/>
        </w:rPr>
        <w:t>cohesion policy funds</w:t>
      </w:r>
      <w:r w:rsidR="009C399A" w:rsidRPr="000967E6">
        <w:rPr>
          <w:rFonts w:ascii="ＭＳ 明朝" w:eastAsia="ＭＳ 明朝" w:hAnsi="ＭＳ 明朝" w:hint="eastAsia"/>
          <w:sz w:val="16"/>
          <w:szCs w:val="16"/>
        </w:rPr>
        <w:t xml:space="preserve">　訳注　</w:t>
      </w:r>
      <w:r w:rsidR="009C399A" w:rsidRPr="000967E6">
        <w:rPr>
          <w:rFonts w:ascii="ＭＳ 明朝" w:eastAsia="ＭＳ 明朝" w:hAnsi="ＭＳ 明朝" w:hint="eastAsia"/>
          <w:sz w:val="16"/>
          <w:szCs w:val="16"/>
          <w:lang w:eastAsia="ja-JP"/>
        </w:rPr>
        <w:t>パラ</w:t>
      </w:r>
      <w:r w:rsidR="00225962" w:rsidRPr="000967E6">
        <w:rPr>
          <w:rFonts w:ascii="Century" w:eastAsia="ＭＳ 明朝" w:hAnsi="Century" w:hint="eastAsia"/>
          <w:sz w:val="16"/>
          <w:szCs w:val="16"/>
          <w:lang w:eastAsia="ja-JP"/>
        </w:rPr>
        <w:t>グラフ</w:t>
      </w:r>
      <w:r w:rsidR="009C399A" w:rsidRPr="000967E6">
        <w:rPr>
          <w:rFonts w:ascii="ＭＳ 明朝" w:eastAsia="ＭＳ 明朝" w:hAnsi="ＭＳ 明朝" w:hint="eastAsia"/>
          <w:sz w:val="16"/>
          <w:szCs w:val="16"/>
        </w:rPr>
        <w:t>6参照。）</w:t>
      </w:r>
      <w:r w:rsidRPr="000967E6">
        <w:rPr>
          <w:rFonts w:ascii="ＭＳ 明朝" w:eastAsia="ＭＳ 明朝" w:hAnsi="ＭＳ 明朝"/>
        </w:rPr>
        <w:t>は、これらの問題にさらに取り組むための資金提供の機会を提供している。</w:t>
      </w:r>
    </w:p>
    <w:p w14:paraId="21309808" w14:textId="007B6B29" w:rsidR="007F540C" w:rsidRPr="000301E3" w:rsidRDefault="007F540C" w:rsidP="00E83133">
      <w:pPr>
        <w:pStyle w:val="SingleTxtG"/>
        <w:ind w:right="0"/>
        <w:rPr>
          <w:rFonts w:ascii="ＭＳ 明朝" w:eastAsia="ＭＳ 明朝" w:hAnsi="ＭＳ 明朝"/>
          <w:color w:val="000000" w:themeColor="text1"/>
          <w:lang w:eastAsia="ja-JP"/>
        </w:rPr>
      </w:pPr>
      <w:r w:rsidRPr="000301E3">
        <w:rPr>
          <w:rFonts w:ascii="ＭＳ 明朝" w:eastAsia="ＭＳ 明朝" w:hAnsi="ＭＳ 明朝" w:hint="eastAsia"/>
          <w:color w:val="000000" w:themeColor="text1"/>
          <w:sz w:val="16"/>
          <w:szCs w:val="16"/>
        </w:rPr>
        <w:t>（訳注　EU4健康</w:t>
      </w:r>
      <w:r w:rsidRPr="000301E3">
        <w:rPr>
          <w:rFonts w:ascii="ＭＳ 明朝" w:eastAsia="ＭＳ 明朝" w:hAnsi="ＭＳ 明朝"/>
          <w:color w:val="000000" w:themeColor="text1"/>
          <w:sz w:val="16"/>
          <w:szCs w:val="16"/>
        </w:rPr>
        <w:t>プログラム</w:t>
      </w:r>
      <w:r w:rsidRPr="000301E3">
        <w:rPr>
          <w:rFonts w:ascii="ＭＳ 明朝" w:eastAsia="ＭＳ 明朝" w:hAnsi="ＭＳ 明朝" w:hint="eastAsia"/>
          <w:color w:val="000000" w:themeColor="text1"/>
          <w:sz w:val="16"/>
          <w:szCs w:val="16"/>
          <w:lang w:eastAsia="ja-JP"/>
        </w:rPr>
        <w:t>は、</w:t>
      </w:r>
      <w:r w:rsidRPr="000301E3">
        <w:rPr>
          <w:rFonts w:ascii="ＭＳ 明朝" w:eastAsia="ＭＳ 明朝" w:hAnsi="ＭＳ 明朝"/>
          <w:color w:val="000000" w:themeColor="text1"/>
          <w:sz w:val="16"/>
          <w:szCs w:val="16"/>
        </w:rPr>
        <w:t>EU</w:t>
      </w:r>
      <w:r w:rsidRPr="000301E3">
        <w:rPr>
          <w:rFonts w:ascii="ＭＳ 明朝" w:eastAsia="ＭＳ 明朝" w:hAnsi="ＭＳ 明朝" w:hint="eastAsia"/>
          <w:color w:val="000000" w:themeColor="text1"/>
          <w:sz w:val="16"/>
          <w:szCs w:val="16"/>
          <w:lang w:eastAsia="ja-JP"/>
        </w:rPr>
        <w:t>の</w:t>
      </w:r>
      <w:r w:rsidRPr="000301E3">
        <w:rPr>
          <w:rFonts w:ascii="ＭＳ 明朝" w:eastAsia="ＭＳ 明朝" w:hAnsi="ＭＳ 明朝" w:hint="eastAsia"/>
          <w:color w:val="000000" w:themeColor="text1"/>
          <w:sz w:val="16"/>
          <w:szCs w:val="16"/>
        </w:rPr>
        <w:t>保健</w:t>
      </w:r>
      <w:r w:rsidRPr="000301E3">
        <w:rPr>
          <w:rFonts w:ascii="ＭＳ 明朝" w:eastAsia="ＭＳ 明朝" w:hAnsi="ＭＳ 明朝" w:hint="eastAsia"/>
          <w:color w:val="000000" w:themeColor="text1"/>
          <w:sz w:val="16"/>
          <w:szCs w:val="16"/>
          <w:lang w:eastAsia="ja-JP"/>
        </w:rPr>
        <w:t>の</w:t>
      </w:r>
      <w:r w:rsidRPr="000301E3">
        <w:rPr>
          <w:rFonts w:ascii="ＭＳ 明朝" w:eastAsia="ＭＳ 明朝" w:hAnsi="ＭＳ 明朝" w:hint="eastAsia"/>
          <w:color w:val="000000" w:themeColor="text1"/>
          <w:sz w:val="16"/>
          <w:szCs w:val="16"/>
        </w:rPr>
        <w:t>向上</w:t>
      </w:r>
      <w:r w:rsidRPr="000301E3">
        <w:rPr>
          <w:rFonts w:ascii="ＭＳ 明朝" w:eastAsia="ＭＳ 明朝" w:hAnsi="ＭＳ 明朝" w:hint="eastAsia"/>
          <w:color w:val="000000" w:themeColor="text1"/>
          <w:sz w:val="16"/>
          <w:szCs w:val="16"/>
          <w:lang w:eastAsia="ja-JP"/>
        </w:rPr>
        <w:t>・</w:t>
      </w:r>
      <w:r w:rsidRPr="000301E3">
        <w:rPr>
          <w:rFonts w:ascii="ＭＳ 明朝" w:eastAsia="ＭＳ 明朝" w:hAnsi="ＭＳ 明朝" w:hint="eastAsia"/>
          <w:color w:val="000000" w:themeColor="text1"/>
          <w:sz w:val="16"/>
          <w:szCs w:val="16"/>
        </w:rPr>
        <w:t>促進</w:t>
      </w:r>
      <w:r w:rsidRPr="000301E3">
        <w:rPr>
          <w:rFonts w:ascii="ＭＳ 明朝" w:eastAsia="ＭＳ 明朝" w:hAnsi="ＭＳ 明朝" w:hint="eastAsia"/>
          <w:color w:val="000000" w:themeColor="text1"/>
          <w:sz w:val="16"/>
          <w:szCs w:val="16"/>
          <w:lang w:eastAsia="ja-JP"/>
        </w:rPr>
        <w:t>などを</w:t>
      </w:r>
      <w:r w:rsidRPr="000301E3">
        <w:rPr>
          <w:rFonts w:ascii="ＭＳ 明朝" w:eastAsia="ＭＳ 明朝" w:hAnsi="ＭＳ 明朝" w:hint="eastAsia"/>
          <w:color w:val="000000" w:themeColor="text1"/>
          <w:sz w:val="16"/>
          <w:szCs w:val="16"/>
        </w:rPr>
        <w:t>目的</w:t>
      </w:r>
      <w:r w:rsidRPr="000301E3">
        <w:rPr>
          <w:rFonts w:ascii="ＭＳ 明朝" w:eastAsia="ＭＳ 明朝" w:hAnsi="ＭＳ 明朝" w:hint="eastAsia"/>
          <w:color w:val="000000" w:themeColor="text1"/>
          <w:sz w:val="16"/>
          <w:szCs w:val="16"/>
          <w:lang w:eastAsia="ja-JP"/>
        </w:rPr>
        <w:t>とする</w:t>
      </w:r>
      <w:r w:rsidRPr="000301E3">
        <w:rPr>
          <w:rFonts w:ascii="ＭＳ 明朝" w:eastAsia="ＭＳ 明朝" w:hAnsi="ＭＳ 明朝" w:hint="eastAsia"/>
          <w:color w:val="000000" w:themeColor="text1"/>
          <w:sz w:val="16"/>
          <w:szCs w:val="16"/>
        </w:rPr>
        <w:t>、</w:t>
      </w:r>
      <w:r w:rsidRPr="000301E3">
        <w:rPr>
          <w:rFonts w:ascii="ＭＳ 明朝" w:eastAsia="ＭＳ 明朝" w:hAnsi="ＭＳ 明朝"/>
          <w:color w:val="000000" w:themeColor="text1"/>
          <w:sz w:val="16"/>
          <w:szCs w:val="16"/>
        </w:rPr>
        <w:t>2021</w:t>
      </w:r>
      <w:r w:rsidRPr="000301E3">
        <w:rPr>
          <w:rFonts w:ascii="ＭＳ 明朝" w:eastAsia="ＭＳ 明朝" w:hAnsi="ＭＳ 明朝" w:hint="eastAsia"/>
          <w:color w:val="000000" w:themeColor="text1"/>
          <w:sz w:val="16"/>
          <w:szCs w:val="16"/>
        </w:rPr>
        <w:t>～</w:t>
      </w:r>
      <w:r w:rsidRPr="000301E3">
        <w:rPr>
          <w:rFonts w:ascii="ＭＳ 明朝" w:eastAsia="ＭＳ 明朝" w:hAnsi="ＭＳ 明朝"/>
          <w:color w:val="000000" w:themeColor="text1"/>
          <w:sz w:val="16"/>
          <w:szCs w:val="16"/>
        </w:rPr>
        <w:t>2027</w:t>
      </w:r>
      <w:r w:rsidRPr="000301E3">
        <w:rPr>
          <w:rFonts w:ascii="ＭＳ 明朝" w:eastAsia="ＭＳ 明朝" w:hAnsi="ＭＳ 明朝" w:hint="eastAsia"/>
          <w:color w:val="000000" w:themeColor="text1"/>
          <w:sz w:val="16"/>
          <w:szCs w:val="16"/>
        </w:rPr>
        <w:t>年</w:t>
      </w:r>
      <w:r w:rsidRPr="000301E3">
        <w:rPr>
          <w:rFonts w:ascii="ＭＳ 明朝" w:eastAsia="ＭＳ 明朝" w:hAnsi="ＭＳ 明朝" w:hint="eastAsia"/>
          <w:color w:val="000000" w:themeColor="text1"/>
          <w:sz w:val="16"/>
          <w:szCs w:val="16"/>
          <w:lang w:eastAsia="ja-JP"/>
        </w:rPr>
        <w:t>の資金提供プログラム。</w:t>
      </w:r>
      <w:r w:rsidRPr="000301E3">
        <w:rPr>
          <w:rFonts w:ascii="ＭＳ 明朝" w:eastAsia="ＭＳ 明朝" w:hAnsi="ＭＳ 明朝" w:hint="eastAsia"/>
          <w:color w:val="000000" w:themeColor="text1"/>
          <w:sz w:val="16"/>
          <w:szCs w:val="16"/>
        </w:rPr>
        <w:t>）</w:t>
      </w:r>
    </w:p>
    <w:p w14:paraId="0F305D5C" w14:textId="7F657DCE" w:rsidR="008D30E6" w:rsidRPr="001C7DF3" w:rsidRDefault="008D30E6" w:rsidP="00E83133">
      <w:pPr>
        <w:pStyle w:val="SingleTxtG"/>
        <w:ind w:right="0"/>
        <w:rPr>
          <w:rFonts w:ascii="ＭＳ 明朝" w:eastAsia="ＭＳ 明朝" w:hAnsi="ＭＳ 明朝"/>
        </w:rPr>
      </w:pPr>
      <w:r w:rsidRPr="000967E6">
        <w:rPr>
          <w:rFonts w:ascii="ＭＳ 明朝" w:eastAsia="ＭＳ 明朝" w:hAnsi="ＭＳ 明朝"/>
        </w:rPr>
        <w:t>103.</w:t>
      </w:r>
      <w:r w:rsidRPr="000967E6">
        <w:rPr>
          <w:rFonts w:ascii="ＭＳ 明朝" w:eastAsia="ＭＳ 明朝" w:hAnsi="ＭＳ 明朝"/>
        </w:rPr>
        <w:tab/>
        <w:t>欧州委員会はまた、報告書</w:t>
      </w:r>
      <w:r w:rsidR="00156A06" w:rsidRPr="000967E6">
        <w:rPr>
          <w:rFonts w:ascii="ＭＳ 明朝" w:eastAsia="ＭＳ 明朝" w:hAnsi="ＭＳ 明朝" w:hint="eastAsia"/>
          <w:lang w:eastAsia="ja-JP"/>
        </w:rPr>
        <w:t>「より強力な測定手段による医療へのアクセスの改善」</w:t>
      </w:r>
      <w:r w:rsidR="00156A06" w:rsidRPr="000967E6">
        <w:rPr>
          <w:rFonts w:ascii="ＭＳ 明朝" w:eastAsia="ＭＳ 明朝" w:hAnsi="ＭＳ 明朝" w:hint="eastAsia"/>
          <w:sz w:val="16"/>
          <w:szCs w:val="16"/>
          <w:lang w:eastAsia="ja-JP"/>
        </w:rPr>
        <w:t>（</w:t>
      </w:r>
      <w:r w:rsidRPr="000967E6">
        <w:rPr>
          <w:rFonts w:ascii="ＭＳ 明朝" w:eastAsia="ＭＳ 明朝" w:hAnsi="ＭＳ 明朝"/>
          <w:sz w:val="16"/>
          <w:szCs w:val="16"/>
        </w:rPr>
        <w:t>Improving access to healthcare through more powerful measurement tools</w:t>
      </w:r>
      <w:r w:rsidR="00156A06" w:rsidRPr="000967E6">
        <w:rPr>
          <w:rFonts w:ascii="ＭＳ 明朝" w:eastAsia="ＭＳ 明朝" w:hAnsi="ＭＳ 明朝" w:hint="eastAsia"/>
          <w:sz w:val="16"/>
          <w:szCs w:val="16"/>
          <w:lang w:eastAsia="ja-JP"/>
        </w:rPr>
        <w:t>）</w:t>
      </w:r>
      <w:r w:rsidRPr="000967E6">
        <w:rPr>
          <w:rFonts w:ascii="ＭＳ 明朝" w:eastAsia="ＭＳ 明朝" w:hAnsi="ＭＳ 明朝"/>
        </w:rPr>
        <w:t>の中で、医療を受ける際に</w:t>
      </w:r>
      <w:r w:rsidR="00156A06" w:rsidRPr="000967E6">
        <w:rPr>
          <w:rFonts w:ascii="ＭＳ 明朝" w:eastAsia="ＭＳ 明朝" w:hAnsi="ＭＳ 明朝" w:hint="eastAsia"/>
          <w:lang w:eastAsia="ja-JP"/>
        </w:rPr>
        <w:t>脆弱な人々</w:t>
      </w:r>
      <w:r w:rsidRPr="000967E6">
        <w:rPr>
          <w:rFonts w:ascii="ＭＳ 明朝" w:eastAsia="ＭＳ 明朝" w:hAnsi="ＭＳ 明朝"/>
        </w:rPr>
        <w:t>が経験する</w:t>
      </w:r>
      <w:r w:rsidR="006F1004" w:rsidRPr="000967E6">
        <w:rPr>
          <w:rFonts w:ascii="ＭＳ 明朝" w:eastAsia="ＭＳ 明朝" w:hAnsi="ＭＳ 明朝" w:hint="eastAsia"/>
          <w:lang w:eastAsia="ja-JP"/>
        </w:rPr>
        <w:t>バリア</w:t>
      </w:r>
      <w:r w:rsidRPr="000967E6">
        <w:rPr>
          <w:rFonts w:ascii="ＭＳ 明朝" w:eastAsia="ＭＳ 明朝" w:hAnsi="ＭＳ 明朝"/>
        </w:rPr>
        <w:t>について、より優れた測定ツールが必要であることを強調している。さらに、WHOと協力して2021年のEU4Health作業計画の下で実施された</w:t>
      </w:r>
      <w:r w:rsidR="00156A06" w:rsidRPr="000967E6">
        <w:rPr>
          <w:rFonts w:ascii="ＭＳ 明朝" w:eastAsia="ＭＳ 明朝" w:hAnsi="ＭＳ 明朝" w:hint="eastAsia"/>
          <w:lang w:eastAsia="ja-JP"/>
        </w:rPr>
        <w:t>取り組み</w:t>
      </w:r>
      <w:r w:rsidRPr="000967E6">
        <w:rPr>
          <w:rFonts w:ascii="ＭＳ 明朝" w:eastAsia="ＭＳ 明朝" w:hAnsi="ＭＳ 明朝"/>
        </w:rPr>
        <w:t>により、医療を利用する人々の経済的保護に関する専門知識がさらに構築</w:t>
      </w:r>
      <w:r w:rsidR="006F1004" w:rsidRPr="000967E6">
        <w:rPr>
          <w:rFonts w:ascii="ＭＳ 明朝" w:eastAsia="ＭＳ 明朝" w:hAnsi="ＭＳ 明朝" w:hint="eastAsia"/>
          <w:lang w:eastAsia="ja-JP"/>
        </w:rPr>
        <w:t>される</w:t>
      </w:r>
      <w:r w:rsidRPr="000967E6">
        <w:rPr>
          <w:rFonts w:ascii="ＭＳ 明朝" w:eastAsia="ＭＳ 明朝" w:hAnsi="ＭＳ 明朝"/>
        </w:rPr>
        <w:t>。2022年のEU4Health作業計画には、</w:t>
      </w:r>
      <w:r w:rsidR="00082404" w:rsidRPr="000967E6">
        <w:rPr>
          <w:rFonts w:ascii="ＭＳ 明朝" w:eastAsia="ＭＳ 明朝" w:hAnsi="ＭＳ 明朝"/>
        </w:rPr>
        <w:t>障害のある人</w:t>
      </w:r>
      <w:r w:rsidRPr="000967E6">
        <w:rPr>
          <w:rFonts w:ascii="ＭＳ 明朝" w:eastAsia="ＭＳ 明朝" w:hAnsi="ＭＳ 明朝"/>
        </w:rPr>
        <w:t>の医療アクセスの改善に関する</w:t>
      </w:r>
      <w:r w:rsidR="00156A06" w:rsidRPr="000967E6">
        <w:rPr>
          <w:rFonts w:ascii="ＭＳ 明朝" w:eastAsia="ＭＳ 明朝" w:hAnsi="ＭＳ 明朝" w:hint="eastAsia"/>
          <w:lang w:eastAsia="ja-JP"/>
        </w:rPr>
        <w:t>指針</w:t>
      </w:r>
      <w:r w:rsidRPr="000967E6">
        <w:rPr>
          <w:rFonts w:ascii="ＭＳ 明朝" w:eastAsia="ＭＳ 明朝" w:hAnsi="ＭＳ 明朝"/>
        </w:rPr>
        <w:t>を</w:t>
      </w:r>
      <w:r w:rsidR="00753C66" w:rsidRPr="000967E6">
        <w:rPr>
          <w:rFonts w:ascii="ＭＳ 明朝" w:eastAsia="ＭＳ 明朝" w:hAnsi="ＭＳ 明朝"/>
        </w:rPr>
        <w:t>加盟国</w:t>
      </w:r>
      <w:r w:rsidRPr="000967E6">
        <w:rPr>
          <w:rFonts w:ascii="ＭＳ 明朝" w:eastAsia="ＭＳ 明朝" w:hAnsi="ＭＳ 明朝"/>
        </w:rPr>
        <w:t>に提供することを目的とした</w:t>
      </w:r>
      <w:r w:rsidR="00156A06" w:rsidRPr="000967E6">
        <w:rPr>
          <w:rFonts w:ascii="ＭＳ 明朝" w:eastAsia="ＭＳ 明朝" w:hAnsi="ＭＳ 明朝" w:hint="eastAsia"/>
          <w:lang w:eastAsia="ja-JP"/>
        </w:rPr>
        <w:t>取り組み</w:t>
      </w:r>
      <w:r w:rsidRPr="000967E6">
        <w:rPr>
          <w:rFonts w:ascii="ＭＳ 明朝" w:eastAsia="ＭＳ 明朝" w:hAnsi="ＭＳ 明朝"/>
        </w:rPr>
        <w:t>が含まれている。最後に、2023年のEU4Health作業計画</w:t>
      </w:r>
      <w:r w:rsidR="00156A06" w:rsidRPr="000967E6">
        <w:rPr>
          <w:rFonts w:ascii="ＭＳ 明朝" w:eastAsia="ＭＳ 明朝" w:hAnsi="ＭＳ 明朝" w:hint="eastAsia"/>
          <w:lang w:eastAsia="ja-JP"/>
        </w:rPr>
        <w:t>の取り組み</w:t>
      </w:r>
      <w:r w:rsidRPr="000967E6">
        <w:rPr>
          <w:rFonts w:ascii="ＭＳ 明朝" w:eastAsia="ＭＳ 明朝" w:hAnsi="ＭＳ 明朝"/>
        </w:rPr>
        <w:t>では、貧困削減への</w:t>
      </w:r>
      <w:r w:rsidR="001023A5" w:rsidRPr="000967E6">
        <w:rPr>
          <w:rFonts w:ascii="ＭＳ 明朝" w:eastAsia="ＭＳ 明朝" w:hAnsi="ＭＳ 明朝"/>
        </w:rPr>
        <w:t>現物給付の</w:t>
      </w:r>
      <w:r w:rsidRPr="000967E6">
        <w:rPr>
          <w:rFonts w:ascii="ＭＳ 明朝" w:eastAsia="ＭＳ 明朝" w:hAnsi="ＭＳ 明朝"/>
        </w:rPr>
        <w:t>影響を評価する指標を開発する</w:t>
      </w:r>
      <w:r w:rsidR="006F1004" w:rsidRPr="000967E6">
        <w:rPr>
          <w:rFonts w:ascii="ＭＳ 明朝" w:eastAsia="ＭＳ 明朝" w:hAnsi="ＭＳ 明朝" w:hint="eastAsia"/>
          <w:lang w:eastAsia="ja-JP"/>
        </w:rPr>
        <w:t>予定である</w:t>
      </w:r>
      <w:r w:rsidRPr="001C7DF3">
        <w:rPr>
          <w:rFonts w:ascii="ＭＳ 明朝" w:eastAsia="ＭＳ 明朝" w:hAnsi="ＭＳ 明朝"/>
        </w:rPr>
        <w:t>。</w:t>
      </w:r>
    </w:p>
    <w:p w14:paraId="4D7A5E40" w14:textId="77777777" w:rsidR="008D30E6" w:rsidRPr="00E969EC" w:rsidRDefault="008D30E6" w:rsidP="00E83133">
      <w:pPr>
        <w:pStyle w:val="H1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t>法の下の平等な承認（第12条）</w:t>
      </w:r>
    </w:p>
    <w:p w14:paraId="028D4E03" w14:textId="53AB8119" w:rsidR="007E7834" w:rsidRPr="00DC5768"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4013AF">
        <w:rPr>
          <w:rFonts w:ascii="BIZ UDPゴシック" w:eastAsia="BIZ UDPゴシック" w:hAnsi="BIZ UDPゴシック"/>
        </w:rPr>
        <w:t>事前質問事項</w:t>
      </w:r>
      <w:r w:rsidRPr="00E969EC">
        <w:rPr>
          <w:rFonts w:ascii="BIZ UDPゴシック" w:eastAsia="BIZ UDPゴシック" w:hAnsi="BIZ UDPゴシック"/>
        </w:rPr>
        <w:t>パラグラフ13（a）</w:t>
      </w:r>
      <w:bookmarkStart w:id="28" w:name="_Hlk190031812"/>
      <w:r w:rsidR="00262E46" w:rsidRPr="00E969EC">
        <w:rPr>
          <w:rFonts w:ascii="BIZ UDPゴシック" w:eastAsia="BIZ UDPゴシック" w:hAnsi="BIZ UDPゴシック" w:hint="eastAsia"/>
          <w:lang w:eastAsia="ja-JP"/>
        </w:rPr>
        <w:t>への</w:t>
      </w:r>
      <w:bookmarkEnd w:id="28"/>
      <w:r w:rsidRPr="00E969EC">
        <w:rPr>
          <w:rFonts w:ascii="BIZ UDPゴシック" w:eastAsia="BIZ UDPゴシック" w:hAnsi="BIZ UDPゴシック"/>
        </w:rPr>
        <w:t>回答</w:t>
      </w:r>
      <w:r w:rsidR="00DC5768">
        <w:rPr>
          <w:rFonts w:ascii="BIZ UDPゴシック" w:eastAsia="BIZ UDPゴシック" w:hAnsi="BIZ UDPゴシック" w:hint="eastAsia"/>
          <w:lang w:eastAsia="ja-JP"/>
        </w:rPr>
        <w:t xml:space="preserve">　</w:t>
      </w:r>
      <w:r w:rsidR="00DC5768" w:rsidRPr="000967E6">
        <w:rPr>
          <w:rFonts w:ascii="Century" w:eastAsia="ＭＳ 明朝" w:hAnsi="Century"/>
          <w:b w:val="0"/>
          <w:bCs/>
          <w:color w:val="00B050"/>
          <w:sz w:val="16"/>
          <w:szCs w:val="16"/>
          <w:lang w:eastAsia="ja-JP"/>
        </w:rPr>
        <w:t>（</w:t>
      </w:r>
      <w:r w:rsidR="00DC5768" w:rsidRPr="000967E6">
        <w:rPr>
          <w:rFonts w:ascii="Century" w:eastAsia="ＭＳ 明朝" w:hAnsi="Century" w:hint="eastAsia"/>
          <w:b w:val="0"/>
          <w:bCs/>
          <w:color w:val="00B050"/>
          <w:sz w:val="16"/>
          <w:szCs w:val="16"/>
          <w:lang w:eastAsia="ja-JP"/>
        </w:rPr>
        <w:t>障害のある人の、</w:t>
      </w:r>
      <w:r w:rsidR="00DC5768" w:rsidRPr="000967E6">
        <w:rPr>
          <w:rFonts w:ascii="Century" w:eastAsia="ＭＳ 明朝" w:hAnsi="Century" w:hint="eastAsia"/>
          <w:b w:val="0"/>
          <w:bCs/>
          <w:color w:val="00B050"/>
          <w:sz w:val="16"/>
          <w:szCs w:val="16"/>
          <w:lang w:eastAsia="ja-JP"/>
        </w:rPr>
        <w:t>EU</w:t>
      </w:r>
      <w:r w:rsidR="00DC5768" w:rsidRPr="000967E6">
        <w:rPr>
          <w:rFonts w:ascii="Century" w:eastAsia="ＭＳ 明朝" w:hAnsi="Century" w:hint="eastAsia"/>
          <w:b w:val="0"/>
          <w:bCs/>
          <w:color w:val="00B050"/>
          <w:sz w:val="16"/>
          <w:szCs w:val="16"/>
          <w:lang w:eastAsia="ja-JP"/>
        </w:rPr>
        <w:t>の法律の下での権利行使、</w:t>
      </w:r>
      <w:r w:rsidR="00EF06A5" w:rsidRPr="000967E6">
        <w:rPr>
          <w:rFonts w:ascii="Century" w:eastAsia="ＭＳ 明朝" w:hAnsi="Century" w:hint="eastAsia"/>
          <w:b w:val="0"/>
          <w:bCs/>
          <w:color w:val="00B050"/>
          <w:sz w:val="16"/>
          <w:szCs w:val="16"/>
          <w:lang w:eastAsia="ja-JP"/>
        </w:rPr>
        <w:t>意思決定における個人を尊重した支援</w:t>
      </w:r>
      <w:r w:rsidR="00730E14" w:rsidRPr="000967E6">
        <w:rPr>
          <w:rFonts w:ascii="Century" w:eastAsia="ＭＳ 明朝" w:hAnsi="Century" w:hint="eastAsia"/>
          <w:b w:val="0"/>
          <w:bCs/>
          <w:color w:val="00B050"/>
          <w:sz w:val="16"/>
          <w:szCs w:val="16"/>
          <w:lang w:eastAsia="ja-JP"/>
        </w:rPr>
        <w:t>について。</w:t>
      </w:r>
      <w:r w:rsidR="00DC5768" w:rsidRPr="000967E6">
        <w:rPr>
          <w:rFonts w:ascii="Century" w:eastAsia="ＭＳ 明朝" w:hAnsi="Century"/>
          <w:b w:val="0"/>
          <w:bCs/>
          <w:color w:val="00B050"/>
          <w:sz w:val="16"/>
          <w:szCs w:val="16"/>
          <w:lang w:eastAsia="ja-JP"/>
        </w:rPr>
        <w:t>）</w:t>
      </w:r>
    </w:p>
    <w:p w14:paraId="65334ABC" w14:textId="4E327852" w:rsidR="008E3BE8" w:rsidRPr="000967E6" w:rsidRDefault="008D30E6" w:rsidP="008E3BE8">
      <w:pPr>
        <w:pStyle w:val="H23G"/>
        <w:keepNext w:val="0"/>
        <w:keepLines w:val="0"/>
        <w:spacing w:before="0" w:after="0" w:line="240" w:lineRule="auto"/>
        <w:ind w:right="0" w:firstLine="0"/>
        <w:outlineLvl w:val="9"/>
        <w:rPr>
          <w:rFonts w:ascii="ＭＳ 明朝" w:eastAsia="ＭＳ 明朝" w:hAnsi="ＭＳ 明朝"/>
          <w:b w:val="0"/>
          <w:bCs/>
          <w:lang w:eastAsia="ja-JP"/>
        </w:rPr>
      </w:pPr>
      <w:r w:rsidRPr="000967E6">
        <w:rPr>
          <w:rFonts w:ascii="ＭＳ 明朝" w:eastAsia="ＭＳ 明朝" w:hAnsi="ＭＳ 明朝"/>
          <w:b w:val="0"/>
          <w:bCs/>
        </w:rPr>
        <w:t>(</w:t>
      </w:r>
      <w:r w:rsidR="006042D3" w:rsidRPr="000967E6">
        <w:rPr>
          <w:rFonts w:ascii="ＭＳ 明朝" w:eastAsia="ＭＳ 明朝" w:hAnsi="ＭＳ 明朝" w:hint="eastAsia"/>
          <w:b w:val="0"/>
          <w:bCs/>
          <w:lang w:eastAsia="ja-JP"/>
        </w:rPr>
        <w:t>権利</w:t>
      </w:r>
      <w:r w:rsidRPr="000967E6">
        <w:rPr>
          <w:rFonts w:ascii="ＭＳ 明朝" w:eastAsia="ＭＳ 明朝" w:hAnsi="ＭＳ 明朝"/>
          <w:b w:val="0"/>
          <w:bCs/>
        </w:rPr>
        <w:t>委員会の前回の</w:t>
      </w:r>
      <w:r w:rsidR="00156A06" w:rsidRPr="000967E6">
        <w:rPr>
          <w:rFonts w:ascii="ＭＳ 明朝" w:eastAsia="ＭＳ 明朝" w:hAnsi="ＭＳ 明朝" w:hint="eastAsia"/>
          <w:b w:val="0"/>
          <w:bCs/>
          <w:lang w:eastAsia="ja-JP"/>
        </w:rPr>
        <w:t>総括所見の</w:t>
      </w:r>
      <w:r w:rsidRPr="000967E6">
        <w:rPr>
          <w:rFonts w:ascii="ＭＳ 明朝" w:eastAsia="ＭＳ 明朝" w:hAnsi="ＭＳ 明朝"/>
          <w:b w:val="0"/>
          <w:bCs/>
        </w:rPr>
        <w:t>勧告</w:t>
      </w:r>
      <w:r w:rsidR="00156A06" w:rsidRPr="000967E6">
        <w:rPr>
          <w:rFonts w:ascii="ＭＳ 明朝" w:eastAsia="ＭＳ 明朝" w:hAnsi="ＭＳ 明朝" w:hint="eastAsia"/>
          <w:b w:val="0"/>
          <w:bCs/>
          <w:lang w:eastAsia="ja-JP"/>
        </w:rPr>
        <w:t>パラグラフ</w:t>
      </w:r>
      <w:r w:rsidRPr="000967E6">
        <w:rPr>
          <w:rFonts w:ascii="ＭＳ 明朝" w:eastAsia="ＭＳ 明朝" w:hAnsi="ＭＳ 明朝"/>
          <w:b w:val="0"/>
          <w:bCs/>
        </w:rPr>
        <w:t>37</w:t>
      </w:r>
      <w:r w:rsidR="00156A06" w:rsidRPr="000967E6">
        <w:rPr>
          <w:rFonts w:ascii="ＭＳ 明朝" w:eastAsia="ＭＳ 明朝" w:hAnsi="ＭＳ 明朝" w:hint="eastAsia"/>
          <w:b w:val="0"/>
          <w:bCs/>
          <w:lang w:eastAsia="ja-JP"/>
        </w:rPr>
        <w:t>に関連して</w:t>
      </w:r>
      <w:r w:rsidR="001906E5" w:rsidRPr="000967E6">
        <w:rPr>
          <w:rFonts w:ascii="ＭＳ 明朝" w:eastAsia="ＭＳ 明朝" w:hAnsi="ＭＳ 明朝"/>
          <w:b w:val="0"/>
          <w:bCs/>
        </w:rPr>
        <w:t>）</w:t>
      </w:r>
    </w:p>
    <w:p w14:paraId="6A7E9031" w14:textId="7151ABA8" w:rsidR="008D30E6" w:rsidRPr="000967E6" w:rsidRDefault="00EF06A5" w:rsidP="008E3BE8">
      <w:pPr>
        <w:pStyle w:val="H23G"/>
        <w:keepNext w:val="0"/>
        <w:keepLines w:val="0"/>
        <w:spacing w:before="0" w:line="240" w:lineRule="auto"/>
        <w:ind w:right="0" w:firstLine="0"/>
        <w:outlineLvl w:val="9"/>
        <w:rPr>
          <w:rFonts w:ascii="ＭＳ 明朝" w:eastAsia="ＭＳ 明朝" w:hAnsi="ＭＳ 明朝"/>
          <w:b w:val="0"/>
          <w:bCs/>
          <w:sz w:val="16"/>
          <w:szCs w:val="16"/>
          <w:lang w:eastAsia="ja-JP"/>
        </w:rPr>
      </w:pPr>
      <w:r w:rsidRPr="000967E6">
        <w:rPr>
          <w:rFonts w:ascii="ＭＳ 明朝" w:eastAsia="ＭＳ 明朝" w:hAnsi="ＭＳ 明朝" w:hint="eastAsia"/>
          <w:b w:val="0"/>
          <w:bCs/>
          <w:sz w:val="16"/>
          <w:szCs w:val="16"/>
          <w:lang w:eastAsia="ja-JP"/>
        </w:rPr>
        <w:t>（訳注　初回総括所見の</w:t>
      </w:r>
      <w:r w:rsidRPr="000967E6">
        <w:rPr>
          <w:rFonts w:ascii="ＭＳ 明朝" w:eastAsia="ＭＳ 明朝" w:hAnsi="ＭＳ 明朝"/>
          <w:b w:val="0"/>
          <w:bCs/>
          <w:sz w:val="16"/>
          <w:szCs w:val="16"/>
        </w:rPr>
        <w:t>勧告</w:t>
      </w:r>
      <w:r w:rsidRPr="000967E6">
        <w:rPr>
          <w:rFonts w:ascii="ＭＳ 明朝" w:eastAsia="ＭＳ 明朝" w:hAnsi="ＭＳ 明朝" w:hint="eastAsia"/>
          <w:b w:val="0"/>
          <w:bCs/>
          <w:sz w:val="16"/>
          <w:szCs w:val="16"/>
          <w:lang w:eastAsia="ja-JP"/>
        </w:rPr>
        <w:t>パラグラフ</w:t>
      </w:r>
      <w:r w:rsidRPr="000967E6">
        <w:rPr>
          <w:rFonts w:ascii="ＭＳ 明朝" w:eastAsia="ＭＳ 明朝" w:hAnsi="ＭＳ 明朝"/>
          <w:b w:val="0"/>
          <w:bCs/>
          <w:sz w:val="16"/>
          <w:szCs w:val="16"/>
        </w:rPr>
        <w:t>37</w:t>
      </w:r>
      <w:r w:rsidRPr="000967E6">
        <w:rPr>
          <w:rFonts w:ascii="ＭＳ 明朝" w:eastAsia="ＭＳ 明朝" w:hAnsi="ＭＳ 明朝" w:hint="eastAsia"/>
          <w:b w:val="0"/>
          <w:bCs/>
          <w:sz w:val="16"/>
          <w:szCs w:val="16"/>
          <w:lang w:eastAsia="ja-JP"/>
        </w:rPr>
        <w:t>は、</w:t>
      </w:r>
      <w:r w:rsidRPr="000967E6">
        <w:rPr>
          <w:rFonts w:ascii="ＭＳ 明朝" w:eastAsia="ＭＳ 明朝" w:hAnsi="ＭＳ 明朝" w:hint="eastAsia"/>
          <w:b w:val="0"/>
          <w:bCs/>
          <w:sz w:val="16"/>
          <w:szCs w:val="16"/>
        </w:rPr>
        <w:t>法的能力を奪われたすべての障害のある人が権利を行使できるように、EUが適切な措置をとること</w:t>
      </w:r>
      <w:r w:rsidRPr="000967E6">
        <w:rPr>
          <w:rFonts w:ascii="ＭＳ 明朝" w:eastAsia="ＭＳ 明朝" w:hAnsi="ＭＳ 明朝" w:hint="eastAsia"/>
          <w:b w:val="0"/>
          <w:bCs/>
          <w:sz w:val="16"/>
          <w:szCs w:val="16"/>
          <w:lang w:eastAsia="ja-JP"/>
        </w:rPr>
        <w:t>、ほか。）</w:t>
      </w:r>
    </w:p>
    <w:p w14:paraId="146EAAEE" w14:textId="6FCADC88" w:rsidR="008D30E6" w:rsidRPr="000967E6" w:rsidRDefault="008D30E6" w:rsidP="00C55CCB">
      <w:pPr>
        <w:pStyle w:val="SingleTxtG"/>
        <w:spacing w:after="0"/>
        <w:ind w:right="0"/>
        <w:rPr>
          <w:rFonts w:ascii="ＭＳ 明朝" w:eastAsia="ＭＳ 明朝" w:hAnsi="ＭＳ 明朝"/>
          <w:lang w:eastAsia="ja-JP"/>
        </w:rPr>
      </w:pPr>
      <w:r w:rsidRPr="000967E6">
        <w:rPr>
          <w:rFonts w:ascii="ＭＳ 明朝" w:eastAsia="ＭＳ 明朝" w:hAnsi="ＭＳ 明朝"/>
        </w:rPr>
        <w:t>104.</w:t>
      </w:r>
      <w:r w:rsidRPr="000967E6">
        <w:rPr>
          <w:rFonts w:ascii="ＭＳ 明朝" w:eastAsia="ＭＳ 明朝" w:hAnsi="ＭＳ 明朝"/>
        </w:rPr>
        <w:tab/>
        <w:t>法的能力の民事的側面に</w:t>
      </w:r>
      <w:r w:rsidR="00D872FC" w:rsidRPr="000967E6">
        <w:rPr>
          <w:rFonts w:ascii="ＭＳ 明朝" w:eastAsia="ＭＳ 明朝" w:hAnsi="ＭＳ 明朝" w:hint="eastAsia"/>
          <w:lang w:eastAsia="ja-JP"/>
        </w:rPr>
        <w:t>関しては</w:t>
      </w:r>
      <w:r w:rsidRPr="000967E6">
        <w:rPr>
          <w:rFonts w:ascii="ＭＳ 明朝" w:eastAsia="ＭＳ 明朝" w:hAnsi="ＭＳ 明朝"/>
        </w:rPr>
        <w:t>、EUは、</w:t>
      </w:r>
      <w:bookmarkStart w:id="29" w:name="_Hlk205335229"/>
      <w:r w:rsidRPr="000967E6">
        <w:rPr>
          <w:rFonts w:ascii="ＭＳ 明朝" w:eastAsia="ＭＳ 明朝" w:hAnsi="ＭＳ 明朝"/>
        </w:rPr>
        <w:t>欧州連合</w:t>
      </w:r>
      <w:r w:rsidR="00C9047B" w:rsidRPr="000967E6">
        <w:rPr>
          <w:rFonts w:ascii="ＭＳ 明朝" w:eastAsia="ＭＳ 明朝" w:hAnsi="ＭＳ 明朝" w:hint="eastAsia"/>
          <w:lang w:eastAsia="ja-JP"/>
        </w:rPr>
        <w:t>の</w:t>
      </w:r>
      <w:r w:rsidRPr="000967E6">
        <w:rPr>
          <w:rFonts w:ascii="ＭＳ 明朝" w:eastAsia="ＭＳ 明朝" w:hAnsi="ＭＳ 明朝"/>
        </w:rPr>
        <w:t>機能</w:t>
      </w:r>
      <w:r w:rsidR="00C9047B" w:rsidRPr="000967E6">
        <w:rPr>
          <w:rFonts w:ascii="ＭＳ 明朝" w:eastAsia="ＭＳ 明朝" w:hAnsi="ＭＳ 明朝" w:hint="eastAsia"/>
          <w:lang w:eastAsia="ja-JP"/>
        </w:rPr>
        <w:t>に関する</w:t>
      </w:r>
      <w:r w:rsidRPr="000967E6">
        <w:rPr>
          <w:rFonts w:ascii="ＭＳ 明朝" w:eastAsia="ＭＳ 明朝" w:hAnsi="ＭＳ 明朝"/>
        </w:rPr>
        <w:t>条約</w:t>
      </w:r>
      <w:r w:rsidRPr="000967E6">
        <w:rPr>
          <w:rFonts w:ascii="ＭＳ 明朝" w:eastAsia="ＭＳ 明朝" w:hAnsi="ＭＳ 明朝"/>
          <w:sz w:val="16"/>
          <w:szCs w:val="16"/>
        </w:rPr>
        <w:t>（</w:t>
      </w:r>
      <w:r w:rsidRPr="00CA281C">
        <w:rPr>
          <w:rFonts w:ascii="ＭＳ 明朝" w:eastAsia="ＭＳ 明朝" w:hAnsi="ＭＳ 明朝"/>
          <w:szCs w:val="21"/>
        </w:rPr>
        <w:t>TFEU</w:t>
      </w:r>
      <w:r w:rsidR="00D40FD0" w:rsidRPr="000967E6">
        <w:rPr>
          <w:rFonts w:ascii="ＭＳ 明朝" w:eastAsia="ＭＳ 明朝" w:hAnsi="ＭＳ 明朝" w:hint="eastAsia"/>
          <w:sz w:val="16"/>
          <w:szCs w:val="16"/>
          <w:lang w:eastAsia="ja-JP"/>
        </w:rPr>
        <w:t xml:space="preserve">: </w:t>
      </w:r>
      <w:r w:rsidR="00D40FD0" w:rsidRPr="000967E6">
        <w:rPr>
          <w:rFonts w:ascii="ＭＳ 明朝" w:eastAsia="ＭＳ 明朝" w:hAnsi="ＭＳ 明朝"/>
          <w:sz w:val="16"/>
          <w:szCs w:val="16"/>
          <w:lang w:eastAsia="ja-JP"/>
        </w:rPr>
        <w:t>Treaty on the Functioning of the European Union</w:t>
      </w:r>
      <w:r w:rsidRPr="000967E6">
        <w:rPr>
          <w:rFonts w:ascii="ＭＳ 明朝" w:eastAsia="ＭＳ 明朝" w:hAnsi="ＭＳ 明朝"/>
          <w:sz w:val="16"/>
          <w:szCs w:val="16"/>
        </w:rPr>
        <w:t>）</w:t>
      </w:r>
      <w:bookmarkEnd w:id="29"/>
      <w:r w:rsidRPr="000967E6">
        <w:rPr>
          <w:rFonts w:ascii="ＭＳ 明朝" w:eastAsia="ＭＳ 明朝" w:hAnsi="ＭＳ 明朝"/>
        </w:rPr>
        <w:t>第81条に従い、国境を越えた事件で適用される規則を</w:t>
      </w:r>
      <w:r w:rsidR="00D872FC" w:rsidRPr="000967E6">
        <w:rPr>
          <w:rFonts w:ascii="ＭＳ 明朝" w:eastAsia="ＭＳ 明朝" w:hAnsi="ＭＳ 明朝" w:hint="eastAsia"/>
          <w:lang w:eastAsia="ja-JP"/>
        </w:rPr>
        <w:t>（加盟国間で）</w:t>
      </w:r>
      <w:r w:rsidR="00840FC6" w:rsidRPr="000967E6">
        <w:rPr>
          <w:rFonts w:ascii="ＭＳ 明朝" w:eastAsia="ＭＳ 明朝" w:hAnsi="ＭＳ 明朝" w:hint="eastAsia"/>
          <w:lang w:eastAsia="ja-JP"/>
        </w:rPr>
        <w:t>整合</w:t>
      </w:r>
      <w:r w:rsidRPr="000967E6">
        <w:rPr>
          <w:rFonts w:ascii="ＭＳ 明朝" w:eastAsia="ＭＳ 明朝" w:hAnsi="ＭＳ 明朝"/>
        </w:rPr>
        <w:t>させ、例えば、管轄裁判所や適用</w:t>
      </w:r>
      <w:r w:rsidR="00BF302A" w:rsidRPr="000967E6">
        <w:rPr>
          <w:rFonts w:ascii="ＭＳ 明朝" w:eastAsia="ＭＳ 明朝" w:hAnsi="ＭＳ 明朝" w:hint="eastAsia"/>
          <w:lang w:eastAsia="ja-JP"/>
        </w:rPr>
        <w:t>する法律</w:t>
      </w:r>
      <w:r w:rsidRPr="000967E6">
        <w:rPr>
          <w:rFonts w:ascii="ＭＳ 明朝" w:eastAsia="ＭＳ 明朝" w:hAnsi="ＭＳ 明朝"/>
        </w:rPr>
        <w:t>を指定</w:t>
      </w:r>
      <w:r w:rsidR="00BF302A" w:rsidRPr="000967E6">
        <w:rPr>
          <w:rFonts w:ascii="ＭＳ 明朝" w:eastAsia="ＭＳ 明朝" w:hAnsi="ＭＳ 明朝" w:hint="eastAsia"/>
          <w:lang w:eastAsia="ja-JP"/>
        </w:rPr>
        <w:t>する</w:t>
      </w:r>
      <w:r w:rsidRPr="000967E6">
        <w:rPr>
          <w:rFonts w:ascii="ＭＳ 明朝" w:eastAsia="ＭＳ 明朝" w:hAnsi="ＭＳ 明朝"/>
        </w:rPr>
        <w:t>、保護措置が一方の</w:t>
      </w:r>
      <w:r w:rsidR="00753C66" w:rsidRPr="000967E6">
        <w:rPr>
          <w:rFonts w:ascii="ＭＳ 明朝" w:eastAsia="ＭＳ 明朝" w:hAnsi="ＭＳ 明朝"/>
        </w:rPr>
        <w:t>加盟国</w:t>
      </w:r>
      <w:r w:rsidRPr="000967E6">
        <w:rPr>
          <w:rFonts w:ascii="ＭＳ 明朝" w:eastAsia="ＭＳ 明朝" w:hAnsi="ＭＳ 明朝"/>
        </w:rPr>
        <w:t>から他方の</w:t>
      </w:r>
      <w:r w:rsidR="00753C66" w:rsidRPr="000967E6">
        <w:rPr>
          <w:rFonts w:ascii="ＭＳ 明朝" w:eastAsia="ＭＳ 明朝" w:hAnsi="ＭＳ 明朝"/>
        </w:rPr>
        <w:t>加盟国</w:t>
      </w:r>
      <w:r w:rsidRPr="000967E6">
        <w:rPr>
          <w:rFonts w:ascii="ＭＳ 明朝" w:eastAsia="ＭＳ 明朝" w:hAnsi="ＭＳ 明朝"/>
        </w:rPr>
        <w:t>へと速やかに承認されるようにする権限を有している。欧州委員会は現在、国境を越えた事件における司法協力を強化し、</w:t>
      </w:r>
      <w:r w:rsidR="00156A06" w:rsidRPr="000967E6">
        <w:rPr>
          <w:rFonts w:ascii="ＭＳ 明朝" w:eastAsia="ＭＳ 明朝" w:hAnsi="ＭＳ 明朝" w:hint="eastAsia"/>
          <w:lang w:eastAsia="ja-JP"/>
        </w:rPr>
        <w:t>一つの加盟国の代理権が他の国でも認められることなど、</w:t>
      </w:r>
      <w:r w:rsidRPr="000967E6">
        <w:rPr>
          <w:rFonts w:ascii="ＭＳ 明朝" w:eastAsia="ＭＳ 明朝" w:hAnsi="ＭＳ 明朝"/>
        </w:rPr>
        <w:t>国際的な状況に適用される</w:t>
      </w:r>
      <w:r w:rsidR="00073371" w:rsidRPr="000967E6">
        <w:rPr>
          <w:rFonts w:ascii="ＭＳ 明朝" w:eastAsia="ＭＳ 明朝" w:hAnsi="ＭＳ 明朝" w:hint="eastAsia"/>
          <w:lang w:eastAsia="ja-JP"/>
        </w:rPr>
        <w:t>整合した</w:t>
      </w:r>
      <w:r w:rsidRPr="000967E6">
        <w:rPr>
          <w:rFonts w:ascii="ＭＳ 明朝" w:eastAsia="ＭＳ 明朝" w:hAnsi="ＭＳ 明朝"/>
        </w:rPr>
        <w:t>規則を確立するための立法構想</w:t>
      </w:r>
      <w:r w:rsidR="00073371" w:rsidRPr="000967E6">
        <w:rPr>
          <w:rFonts w:ascii="ＭＳ 明朝" w:eastAsia="ＭＳ 明朝" w:hAnsi="ＭＳ 明朝" w:hint="eastAsia"/>
          <w:sz w:val="16"/>
          <w:szCs w:val="16"/>
          <w:lang w:eastAsia="ja-JP"/>
        </w:rPr>
        <w:t>（</w:t>
      </w:r>
      <w:r w:rsidR="00073371" w:rsidRPr="000967E6">
        <w:rPr>
          <w:rFonts w:ascii="ＭＳ 明朝" w:eastAsia="ＭＳ 明朝" w:hAnsi="ＭＳ 明朝"/>
          <w:sz w:val="16"/>
          <w:szCs w:val="16"/>
          <w:lang w:eastAsia="ja-JP"/>
        </w:rPr>
        <w:t>legislative initiative</w:t>
      </w:r>
      <w:r w:rsidR="00073371" w:rsidRPr="000967E6">
        <w:rPr>
          <w:rFonts w:ascii="ＭＳ 明朝" w:eastAsia="ＭＳ 明朝" w:hAnsi="ＭＳ 明朝" w:hint="eastAsia"/>
          <w:sz w:val="16"/>
          <w:szCs w:val="16"/>
          <w:lang w:eastAsia="ja-JP"/>
        </w:rPr>
        <w:t>）</w:t>
      </w:r>
      <w:r w:rsidRPr="000967E6">
        <w:rPr>
          <w:rFonts w:ascii="ＭＳ 明朝" w:eastAsia="ＭＳ 明朝" w:hAnsi="ＭＳ 明朝"/>
        </w:rPr>
        <w:t>に取り組んでいる。</w:t>
      </w:r>
    </w:p>
    <w:p w14:paraId="7E489C04" w14:textId="14D7BE25" w:rsidR="00C55CCB" w:rsidRPr="000967E6" w:rsidRDefault="00C55CCB" w:rsidP="00E83133">
      <w:pPr>
        <w:pStyle w:val="SingleTxtG"/>
        <w:ind w:right="0"/>
        <w:rPr>
          <w:rFonts w:ascii="ＭＳ 明朝" w:eastAsia="ＭＳ 明朝" w:hAnsi="ＭＳ 明朝"/>
          <w:sz w:val="16"/>
          <w:szCs w:val="16"/>
          <w:lang w:eastAsia="ja-JP"/>
        </w:rPr>
      </w:pPr>
      <w:r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sz w:val="16"/>
          <w:szCs w:val="16"/>
        </w:rPr>
        <w:t>TFEU</w:t>
      </w:r>
      <w:r w:rsidRPr="000967E6">
        <w:rPr>
          <w:rFonts w:ascii="ＭＳ 明朝" w:eastAsia="ＭＳ 明朝" w:hAnsi="ＭＳ 明朝" w:hint="eastAsia"/>
          <w:sz w:val="16"/>
          <w:szCs w:val="16"/>
          <w:lang w:eastAsia="ja-JP"/>
        </w:rPr>
        <w:t>は、</w:t>
      </w:r>
      <w:r w:rsidR="00A36B77" w:rsidRPr="000967E6">
        <w:rPr>
          <w:rFonts w:ascii="ＭＳ 明朝" w:eastAsia="ＭＳ 明朝" w:hAnsi="ＭＳ 明朝" w:hint="eastAsia"/>
          <w:sz w:val="16"/>
          <w:szCs w:val="16"/>
          <w:lang w:eastAsia="ja-JP"/>
        </w:rPr>
        <w:t>EUの基本的な原則、政策、活動内容を規定している。</w:t>
      </w:r>
      <w:r w:rsidRPr="000967E6">
        <w:rPr>
          <w:rFonts w:ascii="ＭＳ 明朝" w:eastAsia="ＭＳ 明朝" w:hAnsi="ＭＳ 明朝"/>
          <w:sz w:val="16"/>
          <w:szCs w:val="16"/>
        </w:rPr>
        <w:t>第81条</w:t>
      </w:r>
      <w:r w:rsidRPr="000967E6">
        <w:rPr>
          <w:rFonts w:ascii="ＭＳ 明朝" w:eastAsia="ＭＳ 明朝" w:hAnsi="ＭＳ 明朝" w:hint="eastAsia"/>
          <w:sz w:val="16"/>
          <w:szCs w:val="16"/>
          <w:lang w:eastAsia="ja-JP"/>
        </w:rPr>
        <w:t>は</w:t>
      </w:r>
      <w:r w:rsidR="00A36B77" w:rsidRPr="000967E6">
        <w:rPr>
          <w:rFonts w:ascii="ＭＳ 明朝" w:eastAsia="ＭＳ 明朝" w:hAnsi="ＭＳ 明朝" w:hint="eastAsia"/>
          <w:sz w:val="16"/>
          <w:szCs w:val="16"/>
          <w:lang w:eastAsia="ja-JP"/>
        </w:rPr>
        <w:t>、加盟国間での判決の相互認識などの、民事司法協力に関する規定。</w:t>
      </w:r>
      <w:r w:rsidRPr="000967E6">
        <w:rPr>
          <w:rFonts w:ascii="ＭＳ 明朝" w:eastAsia="ＭＳ 明朝" w:hAnsi="ＭＳ 明朝" w:hint="eastAsia"/>
          <w:sz w:val="16"/>
          <w:szCs w:val="16"/>
          <w:lang w:eastAsia="ja-JP"/>
        </w:rPr>
        <w:t>）</w:t>
      </w:r>
    </w:p>
    <w:p w14:paraId="74A01AFD" w14:textId="75848BCC"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13</w:t>
      </w:r>
      <w:r w:rsidRPr="00E969EC">
        <w:rPr>
          <w:rFonts w:ascii="BIZ UDPゴシック" w:eastAsia="BIZ UDPゴシック" w:hAnsi="BIZ UDPゴシック"/>
        </w:rPr>
        <w:t>（b）への回答</w:t>
      </w:r>
      <w:r w:rsidR="00EF06A5">
        <w:rPr>
          <w:rFonts w:ascii="BIZ UDPゴシック" w:eastAsia="BIZ UDPゴシック" w:hAnsi="BIZ UDPゴシック" w:hint="eastAsia"/>
          <w:lang w:eastAsia="ja-JP"/>
        </w:rPr>
        <w:t xml:space="preserve">　</w:t>
      </w:r>
      <w:r w:rsidR="00EF06A5" w:rsidRPr="000967E6">
        <w:rPr>
          <w:rFonts w:ascii="Century" w:eastAsia="ＭＳ 明朝" w:hAnsi="Century"/>
          <w:b w:val="0"/>
          <w:bCs/>
          <w:color w:val="00B050"/>
          <w:sz w:val="16"/>
          <w:szCs w:val="16"/>
          <w:lang w:eastAsia="ja-JP"/>
        </w:rPr>
        <w:t>（</w:t>
      </w:r>
      <w:r w:rsidR="00EF06A5" w:rsidRPr="000967E6">
        <w:rPr>
          <w:rFonts w:ascii="Century" w:eastAsia="ＭＳ 明朝" w:hAnsi="Century" w:hint="eastAsia"/>
          <w:b w:val="0"/>
          <w:bCs/>
          <w:color w:val="00B050"/>
          <w:sz w:val="16"/>
          <w:szCs w:val="16"/>
          <w:lang w:eastAsia="ja-JP"/>
        </w:rPr>
        <w:t>代替的意思決定を撤廃、支援つき意思決定への置き換えを視野に入れた、すべての</w:t>
      </w:r>
      <w:r w:rsidR="00EF06A5" w:rsidRPr="000967E6">
        <w:rPr>
          <w:rFonts w:ascii="Century" w:eastAsia="ＭＳ 明朝" w:hAnsi="Century" w:hint="eastAsia"/>
          <w:b w:val="0"/>
          <w:bCs/>
          <w:color w:val="00B050"/>
          <w:sz w:val="16"/>
          <w:szCs w:val="16"/>
          <w:lang w:eastAsia="ja-JP"/>
        </w:rPr>
        <w:t>EU</w:t>
      </w:r>
      <w:r w:rsidR="00EF06A5" w:rsidRPr="000967E6">
        <w:rPr>
          <w:rFonts w:ascii="Century" w:eastAsia="ＭＳ 明朝" w:hAnsi="Century" w:hint="eastAsia"/>
          <w:b w:val="0"/>
          <w:bCs/>
          <w:color w:val="00B050"/>
          <w:sz w:val="16"/>
          <w:szCs w:val="16"/>
          <w:lang w:eastAsia="ja-JP"/>
        </w:rPr>
        <w:t>加盟国の法改正</w:t>
      </w:r>
      <w:r w:rsidR="00730E14" w:rsidRPr="000967E6">
        <w:rPr>
          <w:rFonts w:ascii="Century" w:eastAsia="ＭＳ 明朝" w:hAnsi="Century" w:hint="eastAsia"/>
          <w:b w:val="0"/>
          <w:bCs/>
          <w:color w:val="00B050"/>
          <w:sz w:val="16"/>
          <w:szCs w:val="16"/>
          <w:lang w:eastAsia="ja-JP"/>
        </w:rPr>
        <w:t>について。</w:t>
      </w:r>
      <w:r w:rsidR="00EF06A5" w:rsidRPr="000967E6">
        <w:rPr>
          <w:rFonts w:ascii="Century" w:eastAsia="ＭＳ 明朝" w:hAnsi="Century"/>
          <w:b w:val="0"/>
          <w:bCs/>
          <w:color w:val="00B050"/>
          <w:sz w:val="16"/>
          <w:szCs w:val="16"/>
          <w:lang w:eastAsia="ja-JP"/>
        </w:rPr>
        <w:t>）</w:t>
      </w:r>
    </w:p>
    <w:p w14:paraId="3D385465" w14:textId="05B77696" w:rsidR="008D30E6" w:rsidRPr="000967E6" w:rsidRDefault="008D30E6" w:rsidP="00E83133">
      <w:pPr>
        <w:pStyle w:val="SingleTxtG"/>
        <w:ind w:right="0"/>
        <w:rPr>
          <w:rFonts w:ascii="ＭＳ 明朝" w:eastAsia="ＭＳ 明朝" w:hAnsi="ＭＳ 明朝"/>
        </w:rPr>
      </w:pPr>
      <w:r w:rsidRPr="001C7DF3">
        <w:rPr>
          <w:rFonts w:ascii="ＭＳ 明朝" w:eastAsia="ＭＳ 明朝" w:hAnsi="ＭＳ 明朝"/>
        </w:rPr>
        <w:t>105.</w:t>
      </w:r>
      <w:r w:rsidRPr="000967E6">
        <w:rPr>
          <w:rFonts w:ascii="ＭＳ 明朝" w:eastAsia="ＭＳ 明朝" w:hAnsi="ＭＳ 明朝"/>
        </w:rPr>
        <w:tab/>
      </w:r>
      <w:r w:rsidR="002266BC" w:rsidRPr="000967E6">
        <w:rPr>
          <w:rFonts w:ascii="ＭＳ 明朝" w:eastAsia="ＭＳ 明朝" w:hAnsi="ＭＳ 明朝" w:hint="eastAsia"/>
          <w:lang w:eastAsia="ja-JP"/>
        </w:rPr>
        <w:t>「</w:t>
      </w:r>
      <w:r w:rsidRPr="000967E6">
        <w:rPr>
          <w:rFonts w:ascii="ＭＳ 明朝" w:eastAsia="ＭＳ 明朝" w:hAnsi="ＭＳ 明朝"/>
        </w:rPr>
        <w:t>戦略</w:t>
      </w:r>
      <w:r w:rsidR="002266BC" w:rsidRPr="000967E6">
        <w:rPr>
          <w:rFonts w:ascii="ＭＳ 明朝" w:eastAsia="ＭＳ 明朝" w:hAnsi="ＭＳ 明朝" w:hint="eastAsia"/>
          <w:lang w:eastAsia="ja-JP"/>
        </w:rPr>
        <w:t>」</w:t>
      </w:r>
      <w:r w:rsidR="002266BC" w:rsidRPr="000967E6">
        <w:rPr>
          <w:rFonts w:ascii="ＭＳ 明朝" w:eastAsia="ＭＳ 明朝" w:hAnsi="ＭＳ 明朝" w:hint="eastAsia"/>
          <w:sz w:val="16"/>
          <w:szCs w:val="16"/>
          <w:lang w:eastAsia="ja-JP"/>
        </w:rPr>
        <w:t>（</w:t>
      </w:r>
      <w:r w:rsidR="002266BC" w:rsidRPr="000967E6">
        <w:rPr>
          <w:rFonts w:ascii="ＭＳ 明朝" w:eastAsia="ＭＳ 明朝" w:hAnsi="ＭＳ 明朝"/>
          <w:sz w:val="16"/>
          <w:szCs w:val="16"/>
          <w:lang w:eastAsia="ja-JP"/>
        </w:rPr>
        <w:t>The Strategy</w:t>
      </w:r>
      <w:r w:rsidR="002266BC" w:rsidRPr="000967E6">
        <w:rPr>
          <w:rFonts w:ascii="ＭＳ 明朝" w:eastAsia="ＭＳ 明朝" w:hAnsi="ＭＳ 明朝" w:hint="eastAsia"/>
          <w:sz w:val="16"/>
          <w:szCs w:val="16"/>
          <w:lang w:eastAsia="ja-JP"/>
        </w:rPr>
        <w:t xml:space="preserve">　訳注　パラ</w:t>
      </w:r>
      <w:r w:rsidR="00225962" w:rsidRPr="000967E6">
        <w:rPr>
          <w:rFonts w:ascii="Century" w:eastAsia="ＭＳ 明朝" w:hAnsi="Century" w:hint="eastAsia"/>
          <w:sz w:val="16"/>
          <w:szCs w:val="16"/>
          <w:lang w:eastAsia="ja-JP"/>
        </w:rPr>
        <w:t>グラフ</w:t>
      </w:r>
      <w:r w:rsidR="002266BC" w:rsidRPr="000967E6">
        <w:rPr>
          <w:rFonts w:ascii="ＭＳ 明朝" w:eastAsia="ＭＳ 明朝" w:hAnsi="ＭＳ 明朝" w:hint="eastAsia"/>
          <w:sz w:val="16"/>
          <w:szCs w:val="16"/>
          <w:lang w:eastAsia="ja-JP"/>
        </w:rPr>
        <w:t>3参照。）</w:t>
      </w:r>
      <w:r w:rsidRPr="000967E6">
        <w:rPr>
          <w:rFonts w:ascii="ＭＳ 明朝" w:eastAsia="ＭＳ 明朝" w:hAnsi="ＭＳ 明朝"/>
        </w:rPr>
        <w:t>によれば、</w:t>
      </w:r>
      <w:r w:rsidR="002266BC" w:rsidRPr="000967E6">
        <w:rPr>
          <w:rFonts w:ascii="ＭＳ 明朝" w:eastAsia="ＭＳ 明朝" w:hAnsi="ＭＳ 明朝"/>
        </w:rPr>
        <w:t>特に</w:t>
      </w:r>
      <w:r w:rsidRPr="000967E6">
        <w:rPr>
          <w:rFonts w:ascii="ＭＳ 明朝" w:eastAsia="ＭＳ 明朝" w:hAnsi="ＭＳ 明朝"/>
        </w:rPr>
        <w:t>知的障害、</w:t>
      </w:r>
      <w:r w:rsidR="00156A06" w:rsidRPr="000967E6">
        <w:rPr>
          <w:rFonts w:ascii="ＭＳ 明朝" w:eastAsia="ＭＳ 明朝" w:hAnsi="ＭＳ 明朝" w:hint="eastAsia"/>
          <w:lang w:eastAsia="ja-JP"/>
        </w:rPr>
        <w:t>精神</w:t>
      </w:r>
      <w:r w:rsidR="00156A06" w:rsidRPr="000967E6">
        <w:rPr>
          <w:rFonts w:ascii="ＭＳ 明朝" w:eastAsia="ＭＳ 明朝" w:hAnsi="ＭＳ 明朝" w:hint="eastAsia"/>
          <w:sz w:val="16"/>
          <w:szCs w:val="16"/>
          <w:lang w:eastAsia="ja-JP"/>
        </w:rPr>
        <w:t>（</w:t>
      </w:r>
      <w:r w:rsidR="00156A06" w:rsidRPr="000967E6">
        <w:rPr>
          <w:rFonts w:ascii="ＭＳ 明朝" w:eastAsia="ＭＳ 明朝" w:hAnsi="ＭＳ 明朝"/>
          <w:sz w:val="16"/>
          <w:szCs w:val="16"/>
          <w:lang w:eastAsia="ja-JP"/>
        </w:rPr>
        <w:t>psychosocial</w:t>
      </w:r>
      <w:r w:rsidR="00156A06" w:rsidRPr="000967E6">
        <w:rPr>
          <w:rFonts w:ascii="ＭＳ 明朝" w:eastAsia="ＭＳ 明朝" w:hAnsi="ＭＳ 明朝" w:hint="eastAsia"/>
          <w:sz w:val="16"/>
          <w:szCs w:val="16"/>
          <w:lang w:eastAsia="ja-JP"/>
        </w:rPr>
        <w:t>）</w:t>
      </w:r>
      <w:r w:rsidRPr="000967E6">
        <w:rPr>
          <w:rFonts w:ascii="ＭＳ 明朝" w:eastAsia="ＭＳ 明朝" w:hAnsi="ＭＳ 明朝"/>
        </w:rPr>
        <w:t>障害、精神</w:t>
      </w:r>
      <w:r w:rsidR="00156A06" w:rsidRPr="000967E6">
        <w:rPr>
          <w:rFonts w:ascii="ＭＳ 明朝" w:eastAsia="ＭＳ 明朝" w:hAnsi="ＭＳ 明朝" w:hint="eastAsia"/>
          <w:lang w:eastAsia="ja-JP"/>
        </w:rPr>
        <w:t>保健</w:t>
      </w:r>
      <w:r w:rsidRPr="000967E6">
        <w:rPr>
          <w:rFonts w:ascii="ＭＳ 明朝" w:eastAsia="ＭＳ 明朝" w:hAnsi="ＭＳ 明朝"/>
        </w:rPr>
        <w:t>問題</w:t>
      </w:r>
      <w:r w:rsidR="00156A06" w:rsidRPr="000967E6">
        <w:rPr>
          <w:rFonts w:ascii="ＭＳ 明朝" w:eastAsia="ＭＳ 明朝" w:hAnsi="ＭＳ 明朝" w:hint="eastAsia"/>
          <w:lang w:eastAsia="ja-JP"/>
        </w:rPr>
        <w:t>のあ</w:t>
      </w:r>
      <w:r w:rsidRPr="000967E6">
        <w:rPr>
          <w:rFonts w:ascii="ＭＳ 明朝" w:eastAsia="ＭＳ 明朝" w:hAnsi="ＭＳ 明朝"/>
        </w:rPr>
        <w:t>る</w:t>
      </w:r>
      <w:r w:rsidR="00156A06" w:rsidRPr="000967E6">
        <w:rPr>
          <w:rFonts w:ascii="ＭＳ 明朝" w:eastAsia="ＭＳ 明朝" w:hAnsi="ＭＳ 明朝" w:hint="eastAsia"/>
          <w:lang w:eastAsia="ja-JP"/>
        </w:rPr>
        <w:t>人</w:t>
      </w:r>
      <w:r w:rsidRPr="000967E6">
        <w:rPr>
          <w:rFonts w:ascii="ＭＳ 明朝" w:eastAsia="ＭＳ 明朝" w:hAnsi="ＭＳ 明朝"/>
        </w:rPr>
        <w:t>は、法的能力を制限されたり、奪われたりすることが多いため、法的</w:t>
      </w:r>
      <w:r w:rsidR="002266BC" w:rsidRPr="000967E6">
        <w:rPr>
          <w:rFonts w:ascii="ＭＳ 明朝" w:eastAsia="ＭＳ 明朝" w:hAnsi="ＭＳ 明朝" w:hint="eastAsia"/>
          <w:lang w:eastAsia="ja-JP"/>
        </w:rPr>
        <w:t>バリア</w:t>
      </w:r>
      <w:r w:rsidRPr="000967E6">
        <w:rPr>
          <w:rFonts w:ascii="ＭＳ 明朝" w:eastAsia="ＭＳ 明朝" w:hAnsi="ＭＳ 明朝"/>
        </w:rPr>
        <w:t>が存在する。欧州委員会は、</w:t>
      </w:r>
      <w:r w:rsidR="00AD5C1A" w:rsidRPr="000967E6">
        <w:rPr>
          <w:rFonts w:ascii="ＭＳ 明朝" w:eastAsia="ＭＳ 明朝" w:hAnsi="ＭＳ 明朝"/>
        </w:rPr>
        <w:t>国連障害者権利条約</w:t>
      </w:r>
      <w:r w:rsidR="002266BC" w:rsidRPr="000967E6">
        <w:rPr>
          <w:rFonts w:ascii="ＭＳ 明朝" w:eastAsia="ＭＳ 明朝" w:hAnsi="ＭＳ 明朝" w:hint="eastAsia"/>
          <w:sz w:val="16"/>
          <w:szCs w:val="16"/>
          <w:lang w:eastAsia="ja-JP"/>
        </w:rPr>
        <w:t>（</w:t>
      </w:r>
      <w:r w:rsidR="002266BC" w:rsidRPr="000967E6">
        <w:rPr>
          <w:rFonts w:ascii="ＭＳ 明朝" w:eastAsia="ＭＳ 明朝" w:hAnsi="ＭＳ 明朝"/>
          <w:sz w:val="16"/>
          <w:szCs w:val="16"/>
          <w:lang w:eastAsia="ja-JP"/>
        </w:rPr>
        <w:t>UNCRPD</w:t>
      </w:r>
      <w:r w:rsidRPr="000967E6">
        <w:rPr>
          <w:rFonts w:ascii="ＭＳ 明朝" w:eastAsia="ＭＳ 明朝" w:hAnsi="ＭＳ 明朝"/>
          <w:sz w:val="16"/>
          <w:szCs w:val="16"/>
        </w:rPr>
        <w:t>）</w:t>
      </w:r>
      <w:r w:rsidRPr="000967E6">
        <w:rPr>
          <w:rFonts w:ascii="ＭＳ 明朝" w:eastAsia="ＭＳ 明朝" w:hAnsi="ＭＳ 明朝"/>
        </w:rPr>
        <w:t>に沿って、脆弱な成人の国際的保護に関する2000年のハーグ条約を実施するために、</w:t>
      </w:r>
      <w:r w:rsidR="00753C66" w:rsidRPr="000967E6">
        <w:rPr>
          <w:rFonts w:ascii="ＭＳ 明朝" w:eastAsia="ＭＳ 明朝" w:hAnsi="ＭＳ 明朝"/>
        </w:rPr>
        <w:t>加盟国</w:t>
      </w:r>
      <w:r w:rsidRPr="000967E6">
        <w:rPr>
          <w:rFonts w:ascii="ＭＳ 明朝" w:eastAsia="ＭＳ 明朝" w:hAnsi="ＭＳ 明朝"/>
        </w:rPr>
        <w:t>と協力すること</w:t>
      </w:r>
      <w:r w:rsidR="0078624D">
        <w:rPr>
          <w:rFonts w:ascii="ＭＳ 明朝" w:eastAsia="ＭＳ 明朝" w:hAnsi="ＭＳ 明朝" w:hint="eastAsia"/>
          <w:lang w:eastAsia="ja-JP"/>
        </w:rPr>
        <w:t>に</w:t>
      </w:r>
      <w:r w:rsidR="002266BC" w:rsidRPr="000967E6">
        <w:rPr>
          <w:rFonts w:ascii="ＭＳ 明朝" w:eastAsia="ＭＳ 明朝" w:hAnsi="ＭＳ 明朝" w:hint="eastAsia"/>
          <w:lang w:eastAsia="ja-JP"/>
        </w:rPr>
        <w:t>コミット</w:t>
      </w:r>
      <w:r w:rsidRPr="000967E6">
        <w:rPr>
          <w:rFonts w:ascii="ＭＳ 明朝" w:eastAsia="ＭＳ 明朝" w:hAnsi="ＭＳ 明朝"/>
        </w:rPr>
        <w:t>し</w:t>
      </w:r>
      <w:r w:rsidR="00156A06" w:rsidRPr="000967E6">
        <w:rPr>
          <w:rFonts w:ascii="ＭＳ 明朝" w:eastAsia="ＭＳ 明朝" w:hAnsi="ＭＳ 明朝" w:hint="eastAsia"/>
          <w:lang w:eastAsia="ja-JP"/>
        </w:rPr>
        <w:t>た。</w:t>
      </w:r>
      <w:r w:rsidR="002266BC" w:rsidRPr="000967E6">
        <w:rPr>
          <w:rFonts w:ascii="ＭＳ 明朝" w:eastAsia="ＭＳ 明朝" w:hAnsi="ＭＳ 明朝" w:hint="eastAsia"/>
          <w:lang w:eastAsia="ja-JP"/>
        </w:rPr>
        <w:t>また、</w:t>
      </w:r>
      <w:r w:rsidR="00156A06" w:rsidRPr="000967E6">
        <w:rPr>
          <w:rFonts w:ascii="ＭＳ 明朝" w:eastAsia="ＭＳ 明朝" w:hAnsi="ＭＳ 明朝" w:hint="eastAsia"/>
          <w:lang w:eastAsia="ja-JP"/>
        </w:rPr>
        <w:t>欧州委員会は、</w:t>
      </w:r>
      <w:r w:rsidRPr="000967E6">
        <w:rPr>
          <w:rFonts w:ascii="ＭＳ 明朝" w:eastAsia="ＭＳ 明朝" w:hAnsi="ＭＳ 明朝"/>
        </w:rPr>
        <w:t>法的研究を発表し、</w:t>
      </w:r>
      <w:r w:rsidR="00156A06" w:rsidRPr="000967E6">
        <w:rPr>
          <w:rFonts w:ascii="ＭＳ 明朝" w:eastAsia="ＭＳ 明朝" w:hAnsi="ＭＳ 明朝" w:hint="eastAsia"/>
          <w:lang w:eastAsia="ja-JP"/>
        </w:rPr>
        <w:t>ハーグ条約の</w:t>
      </w:r>
      <w:r w:rsidRPr="000967E6">
        <w:rPr>
          <w:rFonts w:ascii="ＭＳ 明朝" w:eastAsia="ＭＳ 明朝" w:hAnsi="ＭＳ 明朝"/>
        </w:rPr>
        <w:t>すべての</w:t>
      </w:r>
      <w:r w:rsidR="00753C66" w:rsidRPr="000967E6">
        <w:rPr>
          <w:rFonts w:ascii="ＭＳ 明朝" w:eastAsia="ＭＳ 明朝" w:hAnsi="ＭＳ 明朝"/>
        </w:rPr>
        <w:t>加盟国</w:t>
      </w:r>
      <w:r w:rsidRPr="000967E6">
        <w:rPr>
          <w:rFonts w:ascii="ＭＳ 明朝" w:eastAsia="ＭＳ 明朝" w:hAnsi="ＭＳ 明朝"/>
        </w:rPr>
        <w:t>による批准への道を開くために、国境を越えた状況における脆弱な成人、特に知的</w:t>
      </w:r>
      <w:r w:rsidR="00082404" w:rsidRPr="000967E6">
        <w:rPr>
          <w:rFonts w:ascii="ＭＳ 明朝" w:eastAsia="ＭＳ 明朝" w:hAnsi="ＭＳ 明朝"/>
        </w:rPr>
        <w:t>障害のある人</w:t>
      </w:r>
      <w:r w:rsidRPr="000967E6">
        <w:rPr>
          <w:rFonts w:ascii="ＭＳ 明朝" w:eastAsia="ＭＳ 明朝" w:hAnsi="ＭＳ 明朝"/>
        </w:rPr>
        <w:t>の保護に関する立法案を準備している。</w:t>
      </w:r>
      <w:r w:rsidR="00AD5C1A" w:rsidRPr="000967E6">
        <w:rPr>
          <w:rFonts w:ascii="ＭＳ 明朝" w:eastAsia="ＭＳ 明朝" w:hAnsi="ＭＳ 明朝"/>
        </w:rPr>
        <w:t>国連障害者権利条約</w:t>
      </w:r>
      <w:r w:rsidRPr="000967E6">
        <w:rPr>
          <w:rFonts w:ascii="ＭＳ 明朝" w:eastAsia="ＭＳ 明朝" w:hAnsi="ＭＳ 明朝"/>
        </w:rPr>
        <w:t>で保護されている権利は、国内および国境を越えたケースの両方で保護されることになっており、</w:t>
      </w:r>
      <w:r w:rsidR="00082404" w:rsidRPr="000967E6">
        <w:rPr>
          <w:rFonts w:ascii="ＭＳ 明朝" w:eastAsia="ＭＳ 明朝" w:hAnsi="ＭＳ 明朝"/>
        </w:rPr>
        <w:t>障害のある人</w:t>
      </w:r>
      <w:r w:rsidRPr="000967E6">
        <w:rPr>
          <w:rFonts w:ascii="ＭＳ 明朝" w:eastAsia="ＭＳ 明朝" w:hAnsi="ＭＳ 明朝"/>
        </w:rPr>
        <w:t>に関連して措置が取られる場合、その措置は</w:t>
      </w:r>
      <w:r w:rsidR="00AD5C1A" w:rsidRPr="000967E6">
        <w:rPr>
          <w:rFonts w:ascii="ＭＳ 明朝" w:eastAsia="ＭＳ 明朝" w:hAnsi="ＭＳ 明朝"/>
        </w:rPr>
        <w:t>国連障害者権利条約</w:t>
      </w:r>
      <w:r w:rsidRPr="000967E6">
        <w:rPr>
          <w:rFonts w:ascii="ＭＳ 明朝" w:eastAsia="ＭＳ 明朝" w:hAnsi="ＭＳ 明朝"/>
        </w:rPr>
        <w:t>に沿ったものでなければならない。</w:t>
      </w:r>
    </w:p>
    <w:p w14:paraId="350A8387" w14:textId="1CBE8817"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lastRenderedPageBreak/>
        <w:t>106.</w:t>
      </w:r>
      <w:r w:rsidRPr="000967E6">
        <w:rPr>
          <w:rFonts w:ascii="ＭＳ 明朝" w:eastAsia="ＭＳ 明朝" w:hAnsi="ＭＳ 明朝"/>
        </w:rPr>
        <w:tab/>
      </w:r>
      <w:r w:rsidR="007E2BC5" w:rsidRPr="000967E6">
        <w:rPr>
          <w:rFonts w:ascii="ＭＳ 明朝" w:eastAsia="ＭＳ 明朝" w:hAnsi="ＭＳ 明朝" w:hint="eastAsia"/>
          <w:lang w:eastAsia="ja-JP"/>
        </w:rPr>
        <w:t>欧州</w:t>
      </w:r>
      <w:r w:rsidRPr="000967E6">
        <w:rPr>
          <w:rFonts w:ascii="ＭＳ 明朝" w:eastAsia="ＭＳ 明朝" w:hAnsi="ＭＳ 明朝"/>
        </w:rPr>
        <w:t>委員会は、女性と</w:t>
      </w:r>
      <w:r w:rsidR="004F7B52" w:rsidRPr="000967E6">
        <w:rPr>
          <w:rFonts w:ascii="ＭＳ 明朝" w:eastAsia="ＭＳ 明朝" w:hAnsi="ＭＳ 明朝"/>
        </w:rPr>
        <w:t>少女</w:t>
      </w:r>
      <w:r w:rsidRPr="000967E6">
        <w:rPr>
          <w:rFonts w:ascii="ＭＳ 明朝" w:eastAsia="ＭＳ 明朝" w:hAnsi="ＭＳ 明朝"/>
        </w:rPr>
        <w:t>に対する有害な慣行の防止に関する勧告を提出する予定であり、これには、効果的な</w:t>
      </w:r>
      <w:r w:rsidR="006E79DA" w:rsidRPr="000967E6">
        <w:rPr>
          <w:rFonts w:ascii="ＭＳ 明朝" w:eastAsia="ＭＳ 明朝" w:hAnsi="ＭＳ 明朝" w:hint="eastAsia"/>
          <w:lang w:eastAsia="ja-JP"/>
        </w:rPr>
        <w:t>予防措置</w:t>
      </w:r>
      <w:r w:rsidRPr="000967E6">
        <w:rPr>
          <w:rFonts w:ascii="ＭＳ 明朝" w:eastAsia="ＭＳ 明朝" w:hAnsi="ＭＳ 明朝"/>
        </w:rPr>
        <w:t>の必要性と教育の重要性が含まれる。勧告はまた、公共サービス、予防と支援策、専門</w:t>
      </w:r>
      <w:r w:rsidR="00156A06" w:rsidRPr="000967E6">
        <w:rPr>
          <w:rFonts w:ascii="ＭＳ 明朝" w:eastAsia="ＭＳ 明朝" w:hAnsi="ＭＳ 明朝" w:hint="eastAsia"/>
          <w:lang w:eastAsia="ja-JP"/>
        </w:rPr>
        <w:t>職</w:t>
      </w:r>
      <w:r w:rsidRPr="000967E6">
        <w:rPr>
          <w:rFonts w:ascii="ＭＳ 明朝" w:eastAsia="ＭＳ 明朝" w:hAnsi="ＭＳ 明朝"/>
        </w:rPr>
        <w:t>の能力開発、被害者中心の司法へのアクセス</w:t>
      </w:r>
      <w:r w:rsidR="006E79DA" w:rsidRPr="000967E6">
        <w:rPr>
          <w:rFonts w:ascii="ＭＳ 明朝" w:eastAsia="ＭＳ 明朝" w:hAnsi="ＭＳ 明朝"/>
        </w:rPr>
        <w:t>の強化</w:t>
      </w:r>
      <w:r w:rsidRPr="000967E6">
        <w:rPr>
          <w:rFonts w:ascii="ＭＳ 明朝" w:eastAsia="ＭＳ 明朝" w:hAnsi="ＭＳ 明朝"/>
        </w:rPr>
        <w:t>についても</w:t>
      </w:r>
      <w:r w:rsidR="00156A06" w:rsidRPr="000967E6">
        <w:rPr>
          <w:rFonts w:ascii="ＭＳ 明朝" w:eastAsia="ＭＳ 明朝" w:hAnsi="ＭＳ 明朝" w:hint="eastAsia"/>
          <w:lang w:eastAsia="ja-JP"/>
        </w:rPr>
        <w:t>取り上げる</w:t>
      </w:r>
      <w:r w:rsidRPr="000967E6">
        <w:rPr>
          <w:rFonts w:ascii="ＭＳ 明朝" w:eastAsia="ＭＳ 明朝" w:hAnsi="ＭＳ 明朝"/>
        </w:rPr>
        <w:t>。</w:t>
      </w:r>
    </w:p>
    <w:p w14:paraId="6F64ADE7" w14:textId="78F40AA4"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パラグラフ13（c）</w:t>
      </w:r>
      <w:r w:rsidR="00262E46" w:rsidRPr="00E969EC">
        <w:rPr>
          <w:rFonts w:ascii="BIZ UDPゴシック" w:eastAsia="BIZ UDPゴシック" w:hAnsi="BIZ UDPゴシック" w:hint="eastAsia"/>
        </w:rPr>
        <w:t>への</w:t>
      </w:r>
      <w:r w:rsidRPr="00E969EC">
        <w:rPr>
          <w:rFonts w:ascii="BIZ UDPゴシック" w:eastAsia="BIZ UDPゴシック" w:hAnsi="BIZ UDPゴシック"/>
        </w:rPr>
        <w:t>回答</w:t>
      </w:r>
      <w:r w:rsidR="00EF06A5">
        <w:rPr>
          <w:rFonts w:ascii="BIZ UDPゴシック" w:eastAsia="BIZ UDPゴシック" w:hAnsi="BIZ UDPゴシック" w:hint="eastAsia"/>
          <w:lang w:eastAsia="ja-JP"/>
        </w:rPr>
        <w:t xml:space="preserve">　</w:t>
      </w:r>
      <w:r w:rsidR="00EF06A5" w:rsidRPr="000967E6">
        <w:rPr>
          <w:rFonts w:ascii="Century" w:eastAsia="ＭＳ 明朝" w:hAnsi="Century"/>
          <w:b w:val="0"/>
          <w:bCs/>
          <w:color w:val="00B050"/>
          <w:sz w:val="16"/>
          <w:szCs w:val="16"/>
          <w:lang w:eastAsia="ja-JP"/>
        </w:rPr>
        <w:t>（</w:t>
      </w:r>
      <w:r w:rsidR="00EF06A5" w:rsidRPr="000967E6">
        <w:rPr>
          <w:rFonts w:ascii="Century" w:eastAsia="ＭＳ 明朝" w:hAnsi="Century" w:hint="eastAsia"/>
          <w:b w:val="0"/>
          <w:bCs/>
          <w:color w:val="00B050"/>
          <w:sz w:val="16"/>
          <w:szCs w:val="16"/>
          <w:lang w:eastAsia="ja-JP"/>
        </w:rPr>
        <w:t>成人の国際保護に関する条約が、権利条約に基づく</w:t>
      </w:r>
      <w:r w:rsidR="00EF06A5" w:rsidRPr="000967E6">
        <w:rPr>
          <w:rFonts w:ascii="Century" w:eastAsia="ＭＳ 明朝" w:hAnsi="Century" w:hint="eastAsia"/>
          <w:b w:val="0"/>
          <w:bCs/>
          <w:color w:val="00B050"/>
          <w:sz w:val="16"/>
          <w:szCs w:val="16"/>
          <w:lang w:eastAsia="ja-JP"/>
        </w:rPr>
        <w:t>EU</w:t>
      </w:r>
      <w:r w:rsidR="00EF06A5" w:rsidRPr="000967E6">
        <w:rPr>
          <w:rFonts w:ascii="Century" w:eastAsia="ＭＳ 明朝" w:hAnsi="Century" w:hint="eastAsia"/>
          <w:b w:val="0"/>
          <w:bCs/>
          <w:color w:val="00B050"/>
          <w:sz w:val="16"/>
          <w:szCs w:val="16"/>
          <w:lang w:eastAsia="ja-JP"/>
        </w:rPr>
        <w:t>の義務と整合するものとすること</w:t>
      </w:r>
      <w:r w:rsidR="00730E14" w:rsidRPr="000967E6">
        <w:rPr>
          <w:rFonts w:ascii="Century" w:eastAsia="ＭＳ 明朝" w:hAnsi="Century" w:hint="eastAsia"/>
          <w:b w:val="0"/>
          <w:bCs/>
          <w:color w:val="00B050"/>
          <w:sz w:val="16"/>
          <w:szCs w:val="16"/>
          <w:lang w:eastAsia="ja-JP"/>
        </w:rPr>
        <w:t>について。</w:t>
      </w:r>
      <w:r w:rsidR="00EF06A5" w:rsidRPr="000967E6">
        <w:rPr>
          <w:rFonts w:ascii="Century" w:eastAsia="ＭＳ 明朝" w:hAnsi="Century"/>
          <w:b w:val="0"/>
          <w:bCs/>
          <w:color w:val="00B050"/>
          <w:sz w:val="16"/>
          <w:szCs w:val="16"/>
          <w:lang w:eastAsia="ja-JP"/>
        </w:rPr>
        <w:t>）</w:t>
      </w:r>
    </w:p>
    <w:p w14:paraId="04706B49" w14:textId="77777777"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107.</w:t>
      </w:r>
      <w:r w:rsidRPr="001C7DF3">
        <w:rPr>
          <w:rFonts w:ascii="ＭＳ 明朝" w:eastAsia="ＭＳ 明朝" w:hAnsi="ＭＳ 明朝"/>
        </w:rPr>
        <w:tab/>
        <w:t>2000年ハーグ条約は、EUのような地域統合機関が批准することはできず、加盟国のみが批准できる。</w:t>
      </w:r>
    </w:p>
    <w:p w14:paraId="67D08671" w14:textId="45492765"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13</w:t>
      </w:r>
      <w:r w:rsidRPr="00E969EC">
        <w:rPr>
          <w:rFonts w:ascii="BIZ UDPゴシック" w:eastAsia="BIZ UDPゴシック" w:hAnsi="BIZ UDPゴシック"/>
        </w:rPr>
        <w:t>（d）への回答</w:t>
      </w:r>
      <w:r w:rsidR="00EF06A5">
        <w:rPr>
          <w:rFonts w:ascii="BIZ UDPゴシック" w:eastAsia="BIZ UDPゴシック" w:hAnsi="BIZ UDPゴシック" w:hint="eastAsia"/>
          <w:lang w:eastAsia="ja-JP"/>
        </w:rPr>
        <w:t xml:space="preserve">　</w:t>
      </w:r>
      <w:r w:rsidR="00EF06A5" w:rsidRPr="000967E6">
        <w:rPr>
          <w:rFonts w:ascii="Century" w:eastAsia="ＭＳ 明朝" w:hAnsi="Century"/>
          <w:b w:val="0"/>
          <w:bCs/>
          <w:color w:val="00B050"/>
          <w:sz w:val="16"/>
          <w:szCs w:val="16"/>
          <w:lang w:eastAsia="ja-JP"/>
        </w:rPr>
        <w:t>（</w:t>
      </w:r>
      <w:r w:rsidR="00EF06A5" w:rsidRPr="000967E6">
        <w:rPr>
          <w:rFonts w:ascii="Century" w:eastAsia="ＭＳ 明朝" w:hAnsi="Century" w:hint="eastAsia"/>
          <w:b w:val="0"/>
          <w:bCs/>
          <w:color w:val="00B050"/>
          <w:sz w:val="16"/>
          <w:szCs w:val="16"/>
          <w:lang w:eastAsia="ja-JP"/>
        </w:rPr>
        <w:t>法的能力の制限が</w:t>
      </w:r>
      <w:r w:rsidR="008B3029" w:rsidRPr="000967E6">
        <w:rPr>
          <w:rFonts w:ascii="Century" w:eastAsia="ＭＳ 明朝" w:hAnsi="Century" w:hint="eastAsia"/>
          <w:b w:val="0"/>
          <w:bCs/>
          <w:color w:val="00B050"/>
          <w:sz w:val="16"/>
          <w:szCs w:val="16"/>
          <w:lang w:eastAsia="ja-JP"/>
        </w:rPr>
        <w:t>、</w:t>
      </w:r>
      <w:r w:rsidR="00EF06A5" w:rsidRPr="000967E6">
        <w:rPr>
          <w:rFonts w:ascii="Century" w:eastAsia="ＭＳ 明朝" w:hAnsi="Century" w:hint="eastAsia"/>
          <w:b w:val="0"/>
          <w:bCs/>
          <w:color w:val="00B050"/>
          <w:sz w:val="16"/>
          <w:szCs w:val="16"/>
          <w:lang w:eastAsia="ja-JP"/>
        </w:rPr>
        <w:t>障害のある人の生活に与える影響</w:t>
      </w:r>
      <w:r w:rsidR="008B3029" w:rsidRPr="000967E6">
        <w:rPr>
          <w:rFonts w:ascii="Century" w:eastAsia="ＭＳ 明朝" w:hAnsi="Century" w:hint="eastAsia"/>
          <w:b w:val="0"/>
          <w:bCs/>
          <w:color w:val="00B050"/>
          <w:sz w:val="16"/>
          <w:szCs w:val="16"/>
          <w:lang w:eastAsia="ja-JP"/>
        </w:rPr>
        <w:t>の</w:t>
      </w:r>
      <w:r w:rsidR="00EF06A5" w:rsidRPr="000967E6">
        <w:rPr>
          <w:rFonts w:ascii="Century" w:eastAsia="ＭＳ 明朝" w:hAnsi="Century" w:hint="eastAsia"/>
          <w:b w:val="0"/>
          <w:bCs/>
          <w:color w:val="00B050"/>
          <w:sz w:val="16"/>
          <w:szCs w:val="16"/>
          <w:lang w:eastAsia="ja-JP"/>
        </w:rPr>
        <w:t>調査、信頼できるデータ</w:t>
      </w:r>
      <w:r w:rsidR="008B3029" w:rsidRPr="000967E6">
        <w:rPr>
          <w:rFonts w:ascii="Century" w:eastAsia="ＭＳ 明朝" w:hAnsi="Century" w:hint="eastAsia"/>
          <w:b w:val="0"/>
          <w:bCs/>
          <w:color w:val="00B050"/>
          <w:sz w:val="16"/>
          <w:szCs w:val="16"/>
          <w:lang w:eastAsia="ja-JP"/>
        </w:rPr>
        <w:t>の</w:t>
      </w:r>
      <w:r w:rsidR="00EF06A5" w:rsidRPr="000967E6">
        <w:rPr>
          <w:rFonts w:ascii="Century" w:eastAsia="ＭＳ 明朝" w:hAnsi="Century" w:hint="eastAsia"/>
          <w:b w:val="0"/>
          <w:bCs/>
          <w:color w:val="00B050"/>
          <w:sz w:val="16"/>
          <w:szCs w:val="16"/>
          <w:lang w:eastAsia="ja-JP"/>
        </w:rPr>
        <w:t>収集</w:t>
      </w:r>
      <w:r w:rsidR="00730E14" w:rsidRPr="000967E6">
        <w:rPr>
          <w:rFonts w:ascii="Century" w:eastAsia="ＭＳ 明朝" w:hAnsi="Century" w:hint="eastAsia"/>
          <w:b w:val="0"/>
          <w:bCs/>
          <w:color w:val="00B050"/>
          <w:sz w:val="16"/>
          <w:szCs w:val="16"/>
          <w:lang w:eastAsia="ja-JP"/>
        </w:rPr>
        <w:t>について。</w:t>
      </w:r>
      <w:r w:rsidR="00EF06A5" w:rsidRPr="000967E6">
        <w:rPr>
          <w:rFonts w:ascii="Century" w:eastAsia="ＭＳ 明朝" w:hAnsi="Century"/>
          <w:b w:val="0"/>
          <w:bCs/>
          <w:color w:val="00B050"/>
          <w:sz w:val="16"/>
          <w:szCs w:val="16"/>
          <w:lang w:eastAsia="ja-JP"/>
        </w:rPr>
        <w:t>）</w:t>
      </w:r>
    </w:p>
    <w:p w14:paraId="45C27C5C" w14:textId="70DB144E" w:rsidR="008D30E6" w:rsidRDefault="008D30E6" w:rsidP="00A36B77">
      <w:pPr>
        <w:pStyle w:val="SingleTxtG"/>
        <w:spacing w:after="0"/>
        <w:ind w:right="0"/>
        <w:rPr>
          <w:rFonts w:ascii="ＭＳ 明朝" w:eastAsia="ＭＳ 明朝" w:hAnsi="ＭＳ 明朝" w:cs="SimSun"/>
          <w:lang w:eastAsia="ja-JP"/>
        </w:rPr>
      </w:pPr>
      <w:r w:rsidRPr="001C7DF3">
        <w:rPr>
          <w:rFonts w:ascii="ＭＳ 明朝" w:eastAsia="ＭＳ 明朝" w:hAnsi="ＭＳ 明朝"/>
        </w:rPr>
        <w:t>108.</w:t>
      </w:r>
      <w:r w:rsidRPr="001C7DF3">
        <w:rPr>
          <w:rFonts w:ascii="ＭＳ 明朝" w:eastAsia="ＭＳ 明朝" w:hAnsi="ＭＳ 明朝"/>
        </w:rPr>
        <w:tab/>
        <w:t>2022年EU司法スコアボード</w:t>
      </w:r>
      <w:r w:rsidR="00156A06" w:rsidRPr="004218F0">
        <w:rPr>
          <w:rFonts w:ascii="ＭＳ 明朝" w:eastAsia="ＭＳ 明朝" w:hAnsi="ＭＳ 明朝" w:hint="eastAsia"/>
          <w:sz w:val="16"/>
          <w:szCs w:val="16"/>
          <w:lang w:eastAsia="ja-JP"/>
        </w:rPr>
        <w:t>（</w:t>
      </w:r>
      <w:r w:rsidR="00156A06" w:rsidRPr="004218F0">
        <w:rPr>
          <w:rFonts w:ascii="ＭＳ 明朝" w:eastAsia="ＭＳ 明朝" w:hAnsi="ＭＳ 明朝"/>
          <w:sz w:val="16"/>
          <w:szCs w:val="16"/>
        </w:rPr>
        <w:t>Justice Scoreboard</w:t>
      </w:r>
      <w:r w:rsidR="00156A06" w:rsidRPr="004218F0">
        <w:rPr>
          <w:rFonts w:ascii="ＭＳ 明朝" w:eastAsia="ＭＳ 明朝" w:hAnsi="ＭＳ 明朝" w:hint="eastAsia"/>
          <w:sz w:val="16"/>
          <w:szCs w:val="16"/>
          <w:lang w:eastAsia="ja-JP"/>
        </w:rPr>
        <w:t>）</w:t>
      </w:r>
      <w:r w:rsidRPr="001C7DF3">
        <w:rPr>
          <w:rFonts w:ascii="ＭＳ 明朝" w:eastAsia="ＭＳ 明朝" w:hAnsi="ＭＳ 明朝"/>
        </w:rPr>
        <w:t>は、</w:t>
      </w:r>
      <w:r w:rsidR="00082404">
        <w:rPr>
          <w:rFonts w:ascii="ＭＳ 明朝" w:eastAsia="ＭＳ 明朝" w:hAnsi="ＭＳ 明朝"/>
        </w:rPr>
        <w:t>障害のある人</w:t>
      </w:r>
      <w:r w:rsidRPr="001C7DF3">
        <w:rPr>
          <w:rFonts w:ascii="ＭＳ 明朝" w:eastAsia="ＭＳ 明朝" w:hAnsi="ＭＳ 明朝"/>
        </w:rPr>
        <w:t>の司法アクセスに関する具体的な</w:t>
      </w:r>
      <w:bookmarkStart w:id="30" w:name="_Hlk194865826"/>
      <w:r w:rsidR="00156A06">
        <w:rPr>
          <w:rFonts w:ascii="ＭＳ 明朝" w:eastAsia="ＭＳ 明朝" w:hAnsi="ＭＳ 明朝" w:hint="eastAsia"/>
          <w:lang w:eastAsia="ja-JP"/>
        </w:rPr>
        <w:t>措置</w:t>
      </w:r>
      <w:bookmarkEnd w:id="30"/>
      <w:r w:rsidRPr="001C7DF3">
        <w:rPr>
          <w:rFonts w:ascii="ＭＳ 明朝" w:eastAsia="ＭＳ 明朝" w:hAnsi="ＭＳ 明朝"/>
        </w:rPr>
        <w:t>に関する数値を提示している。これらの</w:t>
      </w:r>
      <w:r w:rsidR="00156A06" w:rsidRPr="00156A06">
        <w:rPr>
          <w:rFonts w:ascii="ＭＳ 明朝" w:eastAsia="ＭＳ 明朝" w:hAnsi="ＭＳ 明朝" w:hint="eastAsia"/>
        </w:rPr>
        <w:t>措置</w:t>
      </w:r>
      <w:r w:rsidRPr="001C7DF3">
        <w:rPr>
          <w:rFonts w:ascii="ＭＳ 明朝" w:eastAsia="ＭＳ 明朝" w:hAnsi="ＭＳ 明朝"/>
        </w:rPr>
        <w:t>には、</w:t>
      </w:r>
      <w:r w:rsidR="00156A06" w:rsidRPr="001C7DF3">
        <w:rPr>
          <w:rFonts w:ascii="ＭＳ 明朝" w:eastAsia="ＭＳ 明朝" w:hAnsi="ＭＳ 明朝"/>
        </w:rPr>
        <w:t>第一審裁判所の民事</w:t>
      </w:r>
      <w:r w:rsidR="00156A06" w:rsidRPr="001C7DF3">
        <w:rPr>
          <w:rFonts w:ascii="ＭＳ 明朝" w:eastAsia="ＭＳ 明朝" w:hAnsi="ＭＳ 明朝" w:cs="ＭＳ 明朝" w:hint="eastAsia"/>
        </w:rPr>
        <w:t>・</w:t>
      </w:r>
      <w:r w:rsidR="00156A06" w:rsidRPr="001C7DF3">
        <w:rPr>
          <w:rFonts w:ascii="ＭＳ 明朝" w:eastAsia="ＭＳ 明朝" w:hAnsi="ＭＳ 明朝" w:cs="SimSun" w:hint="eastAsia"/>
        </w:rPr>
        <w:t>商事事件、行政事件、刑事事件</w:t>
      </w:r>
      <w:r w:rsidR="00156A06">
        <w:rPr>
          <w:rFonts w:ascii="ＭＳ 明朝" w:eastAsia="ＭＳ 明朝" w:hAnsi="ＭＳ 明朝" w:cs="SimSun" w:hint="eastAsia"/>
          <w:lang w:eastAsia="ja-JP"/>
        </w:rPr>
        <w:t>における、</w:t>
      </w:r>
      <w:r w:rsidRPr="001C7DF3">
        <w:rPr>
          <w:rFonts w:ascii="ＭＳ 明朝" w:eastAsia="ＭＳ 明朝" w:hAnsi="ＭＳ 明朝"/>
        </w:rPr>
        <w:t>アクセシブルな形式での情報の利用可能性、</w:t>
      </w:r>
      <w:r w:rsidR="00156A06" w:rsidRPr="001C7DF3">
        <w:rPr>
          <w:rFonts w:ascii="ＭＳ 明朝" w:eastAsia="ＭＳ 明朝" w:hAnsi="ＭＳ 明朝"/>
        </w:rPr>
        <w:t>要求に応じての</w:t>
      </w:r>
      <w:r w:rsidRPr="001C7DF3">
        <w:rPr>
          <w:rFonts w:ascii="ＭＳ 明朝" w:eastAsia="ＭＳ 明朝" w:hAnsi="ＭＳ 明朝"/>
        </w:rPr>
        <w:t>特定の形式の利用可能性、あるいは</w:t>
      </w:r>
      <w:r w:rsidRPr="001C7DF3">
        <w:rPr>
          <w:rFonts w:ascii="ＭＳ 明朝" w:eastAsia="ＭＳ 明朝" w:hAnsi="ＭＳ 明朝" w:cs="SimSun" w:hint="eastAsia"/>
        </w:rPr>
        <w:t>デジタル</w:t>
      </w:r>
      <w:r w:rsidR="00156A06">
        <w:rPr>
          <w:rFonts w:ascii="ＭＳ 明朝" w:eastAsia="ＭＳ 明朝" w:hAnsi="ＭＳ 明朝" w:cs="SimSun" w:hint="eastAsia"/>
          <w:lang w:eastAsia="ja-JP"/>
        </w:rPr>
        <w:t>手続き</w:t>
      </w:r>
      <w:r w:rsidRPr="001C7DF3">
        <w:rPr>
          <w:rFonts w:ascii="ＭＳ 明朝" w:eastAsia="ＭＳ 明朝" w:hAnsi="ＭＳ 明朝" w:cs="SimSun" w:hint="eastAsia"/>
        </w:rPr>
        <w:t>の</w:t>
      </w:r>
      <w:r w:rsidR="00082404">
        <w:rPr>
          <w:rFonts w:ascii="ＭＳ 明朝" w:eastAsia="ＭＳ 明朝" w:hAnsi="ＭＳ 明朝" w:cs="SimSun" w:hint="eastAsia"/>
        </w:rPr>
        <w:t>障害のある人</w:t>
      </w:r>
      <w:r w:rsidRPr="001C7DF3">
        <w:rPr>
          <w:rFonts w:ascii="ＭＳ 明朝" w:eastAsia="ＭＳ 明朝" w:hAnsi="ＭＳ 明朝" w:cs="SimSun" w:hint="eastAsia"/>
        </w:rPr>
        <w:t>にとってのアクセシビリティが含まれる。</w:t>
      </w:r>
    </w:p>
    <w:p w14:paraId="60AFFE85" w14:textId="4937673F" w:rsidR="00A36B77" w:rsidRPr="000967E6" w:rsidRDefault="00A36B77" w:rsidP="00E83133">
      <w:pPr>
        <w:pStyle w:val="SingleTxtG"/>
        <w:ind w:right="0"/>
        <w:rPr>
          <w:rFonts w:ascii="ＭＳ 明朝" w:eastAsia="ＭＳ 明朝" w:hAnsi="ＭＳ 明朝"/>
          <w:sz w:val="16"/>
          <w:szCs w:val="16"/>
          <w:lang w:eastAsia="ja-JP"/>
        </w:rPr>
      </w:pPr>
      <w:r w:rsidRPr="000967E6">
        <w:rPr>
          <w:rFonts w:ascii="ＭＳ 明朝" w:eastAsia="ＭＳ 明朝" w:hAnsi="ＭＳ 明朝" w:cs="SimSun" w:hint="eastAsia"/>
          <w:sz w:val="16"/>
          <w:szCs w:val="16"/>
          <w:lang w:eastAsia="ja-JP"/>
        </w:rPr>
        <w:t>（</w:t>
      </w:r>
      <w:r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sz w:val="16"/>
          <w:szCs w:val="16"/>
        </w:rPr>
        <w:t>EU司法スコアボード</w:t>
      </w:r>
      <w:r w:rsidRPr="000967E6">
        <w:rPr>
          <w:rFonts w:ascii="ＭＳ 明朝" w:eastAsia="ＭＳ 明朝" w:hAnsi="ＭＳ 明朝" w:hint="eastAsia"/>
          <w:sz w:val="16"/>
          <w:szCs w:val="16"/>
          <w:lang w:eastAsia="ja-JP"/>
        </w:rPr>
        <w:t>は、EUの法の支配のツールボックスの一つで、司法制度の効率性、質、独立性の指標の、年次ごとの概要を提示する。）</w:t>
      </w:r>
    </w:p>
    <w:p w14:paraId="5129B10F" w14:textId="5DFDAD56" w:rsidR="008D30E6" w:rsidRPr="000967E6" w:rsidRDefault="008D30E6" w:rsidP="00E83133">
      <w:pPr>
        <w:pStyle w:val="SingleTxtG"/>
        <w:ind w:right="0"/>
        <w:rPr>
          <w:rFonts w:ascii="ＭＳ 明朝" w:eastAsia="ＭＳ 明朝" w:hAnsi="ＭＳ 明朝"/>
        </w:rPr>
      </w:pPr>
      <w:r w:rsidRPr="000967E6">
        <w:rPr>
          <w:rFonts w:ascii="ＭＳ 明朝" w:eastAsia="ＭＳ 明朝" w:hAnsi="ＭＳ 明朝"/>
        </w:rPr>
        <w:t>109.</w:t>
      </w:r>
      <w:r w:rsidRPr="000967E6">
        <w:rPr>
          <w:rFonts w:ascii="ＭＳ 明朝" w:eastAsia="ＭＳ 明朝" w:hAnsi="ＭＳ 明朝"/>
        </w:rPr>
        <w:tab/>
      </w:r>
      <w:bookmarkStart w:id="31" w:name="_Hlk210316774"/>
      <w:r w:rsidR="004F490F" w:rsidRPr="000967E6">
        <w:rPr>
          <w:rFonts w:ascii="ＭＳ 明朝" w:eastAsia="ＭＳ 明朝" w:hAnsi="ＭＳ 明朝" w:hint="eastAsia"/>
        </w:rPr>
        <w:t>欧州障害フォーラム</w:t>
      </w:r>
      <w:r w:rsidR="004F490F" w:rsidRPr="000967E6">
        <w:rPr>
          <w:rFonts w:ascii="ＭＳ 明朝" w:eastAsia="ＭＳ 明朝" w:hAnsi="ＭＳ 明朝" w:hint="eastAsia"/>
          <w:sz w:val="16"/>
          <w:szCs w:val="16"/>
        </w:rPr>
        <w:t>（</w:t>
      </w:r>
      <w:r w:rsidRPr="00CA281C">
        <w:rPr>
          <w:rFonts w:ascii="ＭＳ 明朝" w:eastAsia="ＭＳ 明朝" w:hAnsi="ＭＳ 明朝"/>
          <w:szCs w:val="21"/>
        </w:rPr>
        <w:t>EDF</w:t>
      </w:r>
      <w:r w:rsidR="004F490F" w:rsidRPr="000967E6">
        <w:rPr>
          <w:rFonts w:ascii="ＭＳ 明朝" w:eastAsia="ＭＳ 明朝" w:hAnsi="ＭＳ 明朝" w:hint="eastAsia"/>
          <w:sz w:val="16"/>
          <w:szCs w:val="16"/>
        </w:rPr>
        <w:t>: European Disability Forum</w:t>
      </w:r>
      <w:r w:rsidR="00034051" w:rsidRPr="000967E6">
        <w:rPr>
          <w:rFonts w:ascii="ＭＳ 明朝" w:eastAsia="ＭＳ 明朝" w:hAnsi="ＭＳ 明朝" w:hint="eastAsia"/>
          <w:sz w:val="16"/>
          <w:szCs w:val="16"/>
          <w:lang w:eastAsia="ja-JP"/>
        </w:rPr>
        <w:t xml:space="preserve">　訳注　パラ</w:t>
      </w:r>
      <w:r w:rsidR="00225962" w:rsidRPr="000967E6">
        <w:rPr>
          <w:rFonts w:ascii="Century" w:eastAsia="ＭＳ 明朝" w:hAnsi="Century" w:hint="eastAsia"/>
          <w:sz w:val="16"/>
          <w:szCs w:val="16"/>
          <w:lang w:eastAsia="ja-JP"/>
        </w:rPr>
        <w:t>グラフ</w:t>
      </w:r>
      <w:r w:rsidR="00034051" w:rsidRPr="000967E6">
        <w:rPr>
          <w:rFonts w:ascii="ＭＳ 明朝" w:eastAsia="ＭＳ 明朝" w:hAnsi="ＭＳ 明朝" w:hint="eastAsia"/>
          <w:sz w:val="16"/>
          <w:szCs w:val="16"/>
          <w:lang w:eastAsia="ja-JP"/>
        </w:rPr>
        <w:t>57参照。</w:t>
      </w:r>
      <w:r w:rsidR="004F490F" w:rsidRPr="000967E6">
        <w:rPr>
          <w:rFonts w:ascii="ＭＳ 明朝" w:eastAsia="ＭＳ 明朝" w:hAnsi="ＭＳ 明朝" w:hint="eastAsia"/>
          <w:sz w:val="16"/>
          <w:szCs w:val="16"/>
        </w:rPr>
        <w:t>）</w:t>
      </w:r>
      <w:bookmarkEnd w:id="31"/>
      <w:r w:rsidRPr="000967E6">
        <w:rPr>
          <w:rFonts w:ascii="ＭＳ 明朝" w:eastAsia="ＭＳ 明朝" w:hAnsi="ＭＳ 明朝"/>
        </w:rPr>
        <w:t>運営助成金2023の活動の中には、年次報告書と国連</w:t>
      </w:r>
      <w:r w:rsidR="00CA044F" w:rsidRPr="000967E6">
        <w:rPr>
          <w:rFonts w:ascii="ＭＳ 明朝" w:eastAsia="ＭＳ 明朝" w:hAnsi="ＭＳ 明朝" w:hint="eastAsia"/>
          <w:lang w:eastAsia="ja-JP"/>
        </w:rPr>
        <w:t>障害者権利条約</w:t>
      </w:r>
      <w:r w:rsidRPr="000967E6">
        <w:rPr>
          <w:rFonts w:ascii="ＭＳ 明朝" w:eastAsia="ＭＳ 明朝" w:hAnsi="ＭＳ 明朝"/>
        </w:rPr>
        <w:t>12条および14条に関する人権報告書の発行がある。</w:t>
      </w:r>
    </w:p>
    <w:p w14:paraId="477A6BE8" w14:textId="0EACE4A2" w:rsidR="008D30E6" w:rsidRPr="00E969EC" w:rsidRDefault="008D30E6" w:rsidP="00E83133">
      <w:pPr>
        <w:pStyle w:val="H1G"/>
        <w:ind w:right="0"/>
        <w:rPr>
          <w:rFonts w:ascii="BIZ UDPゴシック" w:eastAsia="BIZ UDPゴシック" w:hAnsi="BIZ UDPゴシック"/>
          <w:lang w:eastAsia="ja-JP"/>
        </w:rPr>
      </w:pPr>
      <w:r w:rsidRPr="000967E6">
        <w:rPr>
          <w:rFonts w:ascii="BIZ UDPゴシック" w:eastAsia="BIZ UDPゴシック" w:hAnsi="BIZ UDPゴシック"/>
        </w:rPr>
        <w:tab/>
      </w:r>
      <w:r w:rsidRPr="000967E6">
        <w:rPr>
          <w:rFonts w:ascii="BIZ UDPゴシック" w:eastAsia="BIZ UDPゴシック" w:hAnsi="BIZ UDPゴシック"/>
        </w:rPr>
        <w:tab/>
        <w:t>司法へのアクセス（</w:t>
      </w:r>
      <w:r w:rsidRPr="00E969EC">
        <w:rPr>
          <w:rFonts w:ascii="BIZ UDPゴシック" w:eastAsia="BIZ UDPゴシック" w:hAnsi="BIZ UDPゴシック"/>
        </w:rPr>
        <w:t>第13条）</w:t>
      </w:r>
    </w:p>
    <w:p w14:paraId="3E8A8CDB" w14:textId="2279243C" w:rsidR="008D30E6" w:rsidRPr="00E969EC" w:rsidRDefault="008D30E6" w:rsidP="00034051">
      <w:pPr>
        <w:pStyle w:val="H23G"/>
        <w:ind w:right="0" w:firstLine="0"/>
        <w:rPr>
          <w:rFonts w:ascii="BIZ UDPゴシック" w:eastAsia="BIZ UDPゴシック" w:hAnsi="BIZ UDPゴシック"/>
        </w:rPr>
      </w:pP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パラグラフ14（a）</w:t>
      </w:r>
      <w:r w:rsidR="00262E46" w:rsidRPr="00E969EC">
        <w:rPr>
          <w:rFonts w:ascii="BIZ UDPゴシック" w:eastAsia="BIZ UDPゴシック" w:hAnsi="BIZ UDPゴシック" w:hint="eastAsia"/>
          <w:lang w:eastAsia="ja-JP"/>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0967E6">
        <w:rPr>
          <w:rFonts w:ascii="Century" w:eastAsia="ＭＳ 明朝" w:hAnsi="Century"/>
          <w:b w:val="0"/>
          <w:bCs/>
          <w:color w:val="00B050"/>
          <w:sz w:val="16"/>
          <w:szCs w:val="16"/>
          <w:lang w:eastAsia="ja-JP"/>
        </w:rPr>
        <w:t>（</w:t>
      </w:r>
      <w:r w:rsidR="004F490F" w:rsidRPr="000967E6">
        <w:rPr>
          <w:rFonts w:ascii="Century" w:eastAsia="ＭＳ 明朝" w:hAnsi="Century" w:hint="eastAsia"/>
          <w:b w:val="0"/>
          <w:bCs/>
          <w:color w:val="00B050"/>
          <w:sz w:val="16"/>
          <w:szCs w:val="16"/>
          <w:lang w:eastAsia="ja-JP"/>
        </w:rPr>
        <w:t>障害のある人の司法アクセスに関する指令の実施の現状</w:t>
      </w:r>
      <w:r w:rsidR="00730E14" w:rsidRPr="000967E6">
        <w:rPr>
          <w:rFonts w:ascii="Century" w:eastAsia="ＭＳ 明朝" w:hAnsi="Century" w:hint="eastAsia"/>
          <w:b w:val="0"/>
          <w:bCs/>
          <w:color w:val="00B050"/>
          <w:sz w:val="16"/>
          <w:szCs w:val="16"/>
          <w:lang w:eastAsia="ja-JP"/>
        </w:rPr>
        <w:t>について。</w:t>
      </w:r>
      <w:r w:rsidR="004F490F" w:rsidRPr="000967E6">
        <w:rPr>
          <w:rFonts w:ascii="Century" w:eastAsia="ＭＳ 明朝" w:hAnsi="Century"/>
          <w:b w:val="0"/>
          <w:bCs/>
          <w:color w:val="00B050"/>
          <w:sz w:val="16"/>
          <w:szCs w:val="16"/>
          <w:lang w:eastAsia="ja-JP"/>
        </w:rPr>
        <w:t>）</w:t>
      </w:r>
    </w:p>
    <w:p w14:paraId="644A84C6" w14:textId="396E7852" w:rsidR="008D30E6" w:rsidRPr="000967E6" w:rsidRDefault="008D30E6" w:rsidP="00640355">
      <w:pPr>
        <w:pStyle w:val="SingleTxtG"/>
        <w:spacing w:after="0"/>
        <w:ind w:right="0"/>
        <w:rPr>
          <w:rFonts w:ascii="ＭＳ 明朝" w:eastAsia="ＭＳ 明朝" w:hAnsi="ＭＳ 明朝"/>
          <w:lang w:eastAsia="ja-JP"/>
        </w:rPr>
      </w:pPr>
      <w:r w:rsidRPr="001C7DF3">
        <w:rPr>
          <w:rFonts w:ascii="ＭＳ 明朝" w:eastAsia="ＭＳ 明朝" w:hAnsi="ＭＳ 明朝"/>
        </w:rPr>
        <w:t>110.</w:t>
      </w:r>
      <w:r w:rsidRPr="001C7DF3">
        <w:rPr>
          <w:rFonts w:ascii="ＭＳ 明朝" w:eastAsia="ＭＳ 明朝" w:hAnsi="ＭＳ 明朝"/>
        </w:rPr>
        <w:tab/>
        <w:t>刑事事件における司法へのアクセスに関して、EUは、高水準の公正な裁判</w:t>
      </w:r>
      <w:r w:rsidR="00CA044F">
        <w:rPr>
          <w:rFonts w:ascii="ＭＳ 明朝" w:eastAsia="ＭＳ 明朝" w:hAnsi="ＭＳ 明朝" w:hint="eastAsia"/>
          <w:lang w:eastAsia="ja-JP"/>
        </w:rPr>
        <w:t>権</w:t>
      </w:r>
      <w:r w:rsidRPr="001C7DF3">
        <w:rPr>
          <w:rFonts w:ascii="ＭＳ 明朝" w:eastAsia="ＭＳ 明朝" w:hAnsi="ＭＳ 明朝"/>
        </w:rPr>
        <w:t>を目指す6つの指令を採択している。この法的枠組みは、刑事手続において疑われたり訴えられたりし</w:t>
      </w:r>
      <w:r w:rsidRPr="000967E6">
        <w:rPr>
          <w:rFonts w:ascii="ＭＳ 明朝" w:eastAsia="ＭＳ 明朝" w:hAnsi="ＭＳ 明朝"/>
        </w:rPr>
        <w:t>た</w:t>
      </w:r>
      <w:r w:rsidR="00983031" w:rsidRPr="000967E6">
        <w:rPr>
          <w:rFonts w:ascii="ＭＳ 明朝" w:eastAsia="ＭＳ 明朝" w:hAnsi="ＭＳ 明朝" w:hint="eastAsia"/>
        </w:rPr>
        <w:t>脆弱な立場にある人</w:t>
      </w:r>
      <w:r w:rsidRPr="000967E6">
        <w:rPr>
          <w:rFonts w:ascii="ＭＳ 明朝" w:eastAsia="ＭＳ 明朝" w:hAnsi="ＭＳ 明朝"/>
        </w:rPr>
        <w:t>のための手続的</w:t>
      </w:r>
      <w:r w:rsidR="00CA044F" w:rsidRPr="000967E6">
        <w:rPr>
          <w:rFonts w:ascii="ＭＳ 明朝" w:eastAsia="ＭＳ 明朝" w:hAnsi="ＭＳ 明朝" w:hint="eastAsia"/>
          <w:lang w:eastAsia="ja-JP"/>
        </w:rPr>
        <w:t>保護</w:t>
      </w:r>
      <w:r w:rsidRPr="000967E6">
        <w:rPr>
          <w:rFonts w:ascii="ＭＳ 明朝" w:eastAsia="ＭＳ 明朝" w:hAnsi="ＭＳ 明朝"/>
        </w:rPr>
        <w:t>措置に関する欧州委員会勧告によって補完されている。</w:t>
      </w:r>
      <w:r w:rsidR="00CA044F" w:rsidRPr="000967E6">
        <w:rPr>
          <w:rFonts w:ascii="ＭＳ 明朝" w:eastAsia="ＭＳ 明朝" w:hAnsi="ＭＳ 明朝" w:hint="eastAsia"/>
          <w:lang w:eastAsia="ja-JP"/>
        </w:rPr>
        <w:t>欧州委員会は加盟国におけるこの保護措置の効果的な実施状況の評価を委託している。</w:t>
      </w:r>
    </w:p>
    <w:p w14:paraId="7EA96567" w14:textId="116E4B26" w:rsidR="00640355" w:rsidRPr="000967E6" w:rsidRDefault="00640355" w:rsidP="00034051">
      <w:pPr>
        <w:pStyle w:val="SingleTxtG"/>
        <w:tabs>
          <w:tab w:val="clear" w:pos="1701"/>
        </w:tabs>
        <w:ind w:leftChars="540" w:right="-28"/>
        <w:rPr>
          <w:rFonts w:ascii="ＭＳ 明朝" w:eastAsia="ＭＳ 明朝" w:hAnsi="ＭＳ 明朝"/>
          <w:sz w:val="16"/>
          <w:szCs w:val="16"/>
          <w:lang w:eastAsia="ja-JP"/>
        </w:rPr>
      </w:pPr>
      <w:r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sz w:val="16"/>
          <w:szCs w:val="16"/>
        </w:rPr>
        <w:t>6つの指令</w:t>
      </w:r>
      <w:r w:rsidRPr="000967E6">
        <w:rPr>
          <w:rFonts w:ascii="ＭＳ 明朝" w:eastAsia="ＭＳ 明朝" w:hAnsi="ＭＳ 明朝" w:hint="eastAsia"/>
          <w:sz w:val="16"/>
          <w:szCs w:val="16"/>
          <w:lang w:eastAsia="ja-JP"/>
        </w:rPr>
        <w:t>とは、</w:t>
      </w:r>
      <w:r w:rsidR="00034051" w:rsidRPr="000967E6">
        <w:rPr>
          <w:rFonts w:ascii="ＭＳ 明朝" w:eastAsia="ＭＳ 明朝" w:hAnsi="ＭＳ 明朝" w:hint="eastAsia"/>
          <w:sz w:val="16"/>
          <w:szCs w:val="16"/>
          <w:lang w:eastAsia="ja-JP"/>
        </w:rPr>
        <w:t>例えば、通訳および翻訳の権利に関する指令、情報提供の権利に関する指令など、</w:t>
      </w:r>
      <w:r w:rsidRPr="000967E6">
        <w:rPr>
          <w:rFonts w:ascii="ＭＳ 明朝" w:eastAsia="ＭＳ 明朝" w:hAnsi="ＭＳ 明朝" w:hint="eastAsia"/>
          <w:sz w:val="16"/>
          <w:szCs w:val="16"/>
          <w:lang w:eastAsia="ja-JP"/>
        </w:rPr>
        <w:t>被疑者・被告人の基本的権利を保障することを目的と</w:t>
      </w:r>
      <w:r w:rsidR="00E7503A" w:rsidRPr="000967E6">
        <w:rPr>
          <w:rFonts w:ascii="ＭＳ 明朝" w:eastAsia="ＭＳ 明朝" w:hAnsi="ＭＳ 明朝" w:hint="eastAsia"/>
          <w:sz w:val="16"/>
          <w:szCs w:val="16"/>
          <w:lang w:eastAsia="ja-JP"/>
        </w:rPr>
        <w:t>する</w:t>
      </w:r>
      <w:r w:rsidR="009800BA" w:rsidRPr="000967E6">
        <w:rPr>
          <w:rFonts w:ascii="ＭＳ 明朝" w:eastAsia="ＭＳ 明朝" w:hAnsi="ＭＳ 明朝" w:hint="eastAsia"/>
          <w:sz w:val="16"/>
          <w:szCs w:val="16"/>
          <w:lang w:eastAsia="ja-JP"/>
        </w:rPr>
        <w:t>指令</w:t>
      </w:r>
      <w:r w:rsidR="00E7503A" w:rsidRPr="000967E6">
        <w:rPr>
          <w:rFonts w:ascii="ＭＳ 明朝" w:eastAsia="ＭＳ 明朝" w:hAnsi="ＭＳ 明朝" w:hint="eastAsia"/>
          <w:sz w:val="16"/>
          <w:szCs w:val="16"/>
          <w:lang w:eastAsia="ja-JP"/>
        </w:rPr>
        <w:t>。</w:t>
      </w:r>
      <w:r w:rsidRPr="000967E6">
        <w:rPr>
          <w:rFonts w:ascii="ＭＳ 明朝" w:eastAsia="ＭＳ 明朝" w:hAnsi="ＭＳ 明朝" w:hint="eastAsia"/>
          <w:sz w:val="16"/>
          <w:szCs w:val="16"/>
          <w:lang w:eastAsia="ja-JP"/>
        </w:rPr>
        <w:t>）</w:t>
      </w:r>
    </w:p>
    <w:p w14:paraId="19D48A41" w14:textId="3C66C80D" w:rsidR="008D30E6" w:rsidRDefault="008D30E6" w:rsidP="007F540C">
      <w:pPr>
        <w:ind w:leftChars="540" w:left="1134"/>
        <w:rPr>
          <w:rFonts w:ascii="ＭＳ 明朝" w:eastAsia="ＭＳ 明朝" w:hAnsi="ＭＳ 明朝"/>
          <w:lang w:eastAsia="ja-JP"/>
        </w:rPr>
      </w:pPr>
      <w:r w:rsidRPr="000967E6">
        <w:rPr>
          <w:rFonts w:ascii="ＭＳ 明朝" w:eastAsia="ＭＳ 明朝" w:hAnsi="ＭＳ 明朝"/>
        </w:rPr>
        <w:t>111.</w:t>
      </w:r>
      <w:r w:rsidRPr="000967E6">
        <w:rPr>
          <w:rFonts w:ascii="ＭＳ 明朝" w:eastAsia="ＭＳ 明朝" w:hAnsi="ＭＳ 明朝"/>
        </w:rPr>
        <w:tab/>
        <w:t>障害</w:t>
      </w:r>
      <w:r w:rsidR="000A391F" w:rsidRPr="000967E6">
        <w:rPr>
          <w:rFonts w:ascii="ＭＳ 明朝" w:eastAsia="ＭＳ 明朝" w:hAnsi="ＭＳ 明朝"/>
        </w:rPr>
        <w:t>のある</w:t>
      </w:r>
      <w:r w:rsidRPr="000967E6">
        <w:rPr>
          <w:rFonts w:ascii="ＭＳ 明朝" w:eastAsia="ＭＳ 明朝" w:hAnsi="ＭＳ 明朝"/>
        </w:rPr>
        <w:t>被害者の司法へのアクセスに関して、被害</w:t>
      </w:r>
      <w:r w:rsidR="001906E5" w:rsidRPr="000967E6">
        <w:rPr>
          <w:rFonts w:ascii="ＭＳ 明朝" w:eastAsia="ＭＳ 明朝" w:hAnsi="ＭＳ 明朝"/>
        </w:rPr>
        <w:t>者の</w:t>
      </w:r>
      <w:r w:rsidRPr="000967E6">
        <w:rPr>
          <w:rFonts w:ascii="ＭＳ 明朝" w:eastAsia="ＭＳ 明朝" w:hAnsi="ＭＳ 明朝"/>
        </w:rPr>
        <w:t>権利指令</w:t>
      </w:r>
      <w:r w:rsidR="00973957" w:rsidRPr="000967E6">
        <w:rPr>
          <w:rFonts w:ascii="ＭＳ 明朝" w:eastAsia="ＭＳ 明朝" w:hAnsi="ＭＳ 明朝" w:hint="eastAsia"/>
          <w:sz w:val="16"/>
          <w:szCs w:val="16"/>
          <w:lang w:eastAsia="ja-JP"/>
        </w:rPr>
        <w:t xml:space="preserve">（訳注　</w:t>
      </w:r>
      <w:r w:rsidR="009800BA" w:rsidRPr="000967E6">
        <w:rPr>
          <w:rFonts w:ascii="ＭＳ 明朝" w:eastAsia="ＭＳ 明朝" w:hAnsi="ＭＳ 明朝"/>
          <w:sz w:val="16"/>
          <w:szCs w:val="16"/>
          <w:lang w:eastAsia="ja-JP"/>
        </w:rPr>
        <w:t xml:space="preserve">Directive </w:t>
      </w:r>
      <w:r w:rsidR="00973957" w:rsidRPr="000967E6">
        <w:rPr>
          <w:rFonts w:ascii="ＭＳ 明朝" w:eastAsia="ＭＳ 明朝" w:hAnsi="ＭＳ 明朝"/>
          <w:sz w:val="16"/>
          <w:szCs w:val="16"/>
          <w:lang w:eastAsia="ja-JP"/>
        </w:rPr>
        <w:t>2012/29/EU</w:t>
      </w:r>
      <w:r w:rsidR="00973957" w:rsidRPr="000967E6">
        <w:rPr>
          <w:rFonts w:ascii="ＭＳ 明朝" w:eastAsia="ＭＳ 明朝" w:hAnsi="ＭＳ 明朝" w:hint="eastAsia"/>
          <w:sz w:val="16"/>
          <w:szCs w:val="16"/>
          <w:lang w:eastAsia="ja-JP"/>
        </w:rPr>
        <w:t>）</w:t>
      </w:r>
      <w:r w:rsidRPr="000967E6">
        <w:rPr>
          <w:rFonts w:ascii="ＭＳ 明朝" w:eastAsia="ＭＳ 明朝" w:hAnsi="ＭＳ 明朝"/>
        </w:rPr>
        <w:t>は最も弱い立場にある被害者に特別な注意を払っている。</w:t>
      </w:r>
      <w:r w:rsidR="00CA044F" w:rsidRPr="000967E6">
        <w:rPr>
          <w:rFonts w:ascii="ＭＳ 明朝" w:eastAsia="ＭＳ 明朝" w:hAnsi="ＭＳ 明朝" w:hint="eastAsia"/>
          <w:lang w:eastAsia="ja-JP"/>
        </w:rPr>
        <w:t>この</w:t>
      </w:r>
      <w:r w:rsidRPr="000967E6">
        <w:rPr>
          <w:rFonts w:ascii="ＭＳ 明朝" w:eastAsia="ＭＳ 明朝" w:hAnsi="ＭＳ 明朝"/>
        </w:rPr>
        <w:t>指令では、被害者は理解</w:t>
      </w:r>
      <w:r w:rsidR="00973957" w:rsidRPr="000967E6">
        <w:rPr>
          <w:rFonts w:ascii="ＭＳ 明朝" w:eastAsia="ＭＳ 明朝" w:hAnsi="ＭＳ 明朝" w:hint="eastAsia"/>
          <w:lang w:eastAsia="ja-JP"/>
        </w:rPr>
        <w:t>する権利と</w:t>
      </w:r>
      <w:r w:rsidRPr="000967E6">
        <w:rPr>
          <w:rFonts w:ascii="ＭＳ 明朝" w:eastAsia="ＭＳ 明朝" w:hAnsi="ＭＳ 明朝"/>
        </w:rPr>
        <w:t>、理解される権利を有する。</w:t>
      </w:r>
      <w:r w:rsidR="00CA044F" w:rsidRPr="000967E6">
        <w:rPr>
          <w:rFonts w:ascii="ＭＳ 明朝" w:eastAsia="ＭＳ 明朝" w:hAnsi="ＭＳ 明朝" w:hint="eastAsia"/>
          <w:lang w:eastAsia="ja-JP"/>
        </w:rPr>
        <w:t>この</w:t>
      </w:r>
      <w:r w:rsidRPr="000967E6">
        <w:rPr>
          <w:rFonts w:ascii="ＭＳ 明朝" w:eastAsia="ＭＳ 明朝" w:hAnsi="ＭＳ 明朝"/>
        </w:rPr>
        <w:t>指令は、最も弱い立場にある被害者のための情報へのアクセスと、刑事手続が行われる施設へのアクセスを</w:t>
      </w:r>
      <w:r w:rsidR="00973957" w:rsidRPr="000967E6">
        <w:rPr>
          <w:rFonts w:ascii="ＭＳ 明朝" w:eastAsia="ＭＳ 明朝" w:hAnsi="ＭＳ 明朝" w:hint="eastAsia"/>
          <w:lang w:eastAsia="ja-JP"/>
        </w:rPr>
        <w:t>促進する</w:t>
      </w:r>
      <w:r w:rsidRPr="000967E6">
        <w:rPr>
          <w:rFonts w:ascii="ＭＳ 明朝" w:eastAsia="ＭＳ 明朝" w:hAnsi="ＭＳ 明朝"/>
        </w:rPr>
        <w:t>。最も弱い立場にある被害者は、特別な保護措置を受けることができる。被害</w:t>
      </w:r>
      <w:r w:rsidR="001906E5" w:rsidRPr="000967E6">
        <w:rPr>
          <w:rFonts w:ascii="ＭＳ 明朝" w:eastAsia="ＭＳ 明朝" w:hAnsi="ＭＳ 明朝"/>
        </w:rPr>
        <w:t>者の</w:t>
      </w:r>
      <w:r w:rsidRPr="000967E6">
        <w:rPr>
          <w:rFonts w:ascii="ＭＳ 明朝" w:eastAsia="ＭＳ 明朝" w:hAnsi="ＭＳ 明朝"/>
        </w:rPr>
        <w:t>権利に関するEU戦略2020-</w:t>
      </w:r>
      <w:r w:rsidR="00346869" w:rsidRPr="000967E6">
        <w:rPr>
          <w:rFonts w:ascii="ＭＳ 明朝" w:eastAsia="ＭＳ 明朝" w:hAnsi="ＭＳ 明朝"/>
        </w:rPr>
        <w:t>2025</w:t>
      </w:r>
      <w:r w:rsidRPr="000967E6">
        <w:rPr>
          <w:rFonts w:ascii="ＭＳ 明朝" w:eastAsia="ＭＳ 明朝" w:hAnsi="ＭＳ 明朝"/>
        </w:rPr>
        <w:t>は、障害のある被害者を含むすべての犯罪被害者が、その権利を</w:t>
      </w:r>
      <w:r w:rsidRPr="001C7DF3">
        <w:rPr>
          <w:rFonts w:ascii="ＭＳ 明朝" w:eastAsia="ＭＳ 明朝" w:hAnsi="ＭＳ 明朝"/>
        </w:rPr>
        <w:t>十分に活用できるようにすることを目的としている。</w:t>
      </w:r>
    </w:p>
    <w:p w14:paraId="6D5762E4" w14:textId="7DB1C2D4" w:rsidR="007F540C" w:rsidRPr="008407ED" w:rsidRDefault="007F540C" w:rsidP="00D3366B">
      <w:pPr>
        <w:ind w:leftChars="540" w:left="1134"/>
        <w:rPr>
          <w:rFonts w:ascii="ＭＳ 明朝" w:eastAsia="ＭＳ 明朝" w:hAnsi="ＭＳ 明朝"/>
          <w:color w:val="000000" w:themeColor="text1"/>
          <w:lang w:eastAsia="ja-JP"/>
        </w:rPr>
      </w:pPr>
      <w:r w:rsidRPr="008407ED">
        <w:rPr>
          <w:rFonts w:ascii="ＭＳ 明朝" w:eastAsia="ＭＳ 明朝" w:hAnsi="ＭＳ 明朝" w:hint="eastAsia"/>
          <w:color w:val="000000" w:themeColor="text1"/>
          <w:sz w:val="16"/>
          <w:szCs w:val="16"/>
          <w:lang w:eastAsia="ja-JP"/>
        </w:rPr>
        <w:t xml:space="preserve">（訳注　</w:t>
      </w:r>
      <w:r w:rsidRPr="008407ED">
        <w:rPr>
          <w:rFonts w:ascii="ＭＳ 明朝" w:eastAsia="ＭＳ 明朝" w:hAnsi="ＭＳ 明朝"/>
          <w:color w:val="000000" w:themeColor="text1"/>
          <w:sz w:val="16"/>
          <w:szCs w:val="16"/>
        </w:rPr>
        <w:t>被害者の権利に関するEU戦略2020-2025</w:t>
      </w:r>
      <w:r w:rsidRPr="008407ED">
        <w:rPr>
          <w:rFonts w:ascii="ＭＳ 明朝" w:eastAsia="ＭＳ 明朝" w:hAnsi="ＭＳ 明朝" w:hint="eastAsia"/>
          <w:color w:val="000000" w:themeColor="text1"/>
          <w:sz w:val="16"/>
          <w:szCs w:val="16"/>
          <w:lang w:eastAsia="ja-JP"/>
        </w:rPr>
        <w:t>は、正式には、「欧州委員会から欧州議会、欧州理事会、欧州経済社会委員会、地域委員会への、</w:t>
      </w:r>
      <w:r w:rsidRPr="008407ED">
        <w:rPr>
          <w:rFonts w:ascii="ＭＳ 明朝" w:eastAsia="ＭＳ 明朝" w:hAnsi="ＭＳ 明朝"/>
          <w:color w:val="000000" w:themeColor="text1"/>
          <w:sz w:val="16"/>
          <w:szCs w:val="16"/>
        </w:rPr>
        <w:t>被害者の権利に関するEU戦略2020-2025</w:t>
      </w:r>
      <w:r w:rsidRPr="008407ED">
        <w:rPr>
          <w:rFonts w:ascii="ＭＳ 明朝" w:eastAsia="ＭＳ 明朝" w:hAnsi="ＭＳ 明朝" w:hint="eastAsia"/>
          <w:color w:val="000000" w:themeColor="text1"/>
          <w:sz w:val="16"/>
          <w:szCs w:val="16"/>
          <w:lang w:eastAsia="ja-JP"/>
        </w:rPr>
        <w:t>」。</w:t>
      </w:r>
      <w:r w:rsidRPr="008407ED">
        <w:rPr>
          <w:rFonts w:ascii="ＭＳ 明朝" w:eastAsia="ＭＳ 明朝" w:hAnsi="ＭＳ 明朝"/>
          <w:color w:val="000000" w:themeColor="text1"/>
          <w:sz w:val="16"/>
          <w:szCs w:val="16"/>
          <w:lang w:eastAsia="ja-JP"/>
        </w:rPr>
        <w:t>COM/2020/258 final</w:t>
      </w:r>
      <w:r w:rsidRPr="008407ED">
        <w:rPr>
          <w:rFonts w:ascii="ＭＳ 明朝" w:eastAsia="ＭＳ 明朝" w:hAnsi="ＭＳ 明朝" w:hint="eastAsia"/>
          <w:color w:val="000000" w:themeColor="text1"/>
          <w:sz w:val="16"/>
          <w:szCs w:val="16"/>
          <w:lang w:eastAsia="ja-JP"/>
        </w:rPr>
        <w:t>）</w:t>
      </w:r>
    </w:p>
    <w:p w14:paraId="09C8AFCA" w14:textId="1C6FE3C5"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パラグラフ14（b）</w:t>
      </w:r>
      <w:r w:rsidR="00262E46" w:rsidRPr="00E969EC">
        <w:rPr>
          <w:rFonts w:ascii="BIZ UDPゴシック" w:eastAsia="BIZ UDPゴシック" w:hAnsi="BIZ UDPゴシック"/>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0967E6">
        <w:rPr>
          <w:rFonts w:ascii="Century" w:eastAsia="ＭＳ 明朝" w:hAnsi="Century"/>
          <w:b w:val="0"/>
          <w:bCs/>
          <w:color w:val="00B050"/>
          <w:sz w:val="16"/>
          <w:szCs w:val="16"/>
          <w:lang w:eastAsia="ja-JP"/>
        </w:rPr>
        <w:t>（</w:t>
      </w:r>
      <w:r w:rsidR="004F490F" w:rsidRPr="000967E6">
        <w:rPr>
          <w:rFonts w:ascii="Century" w:eastAsia="ＭＳ 明朝" w:hAnsi="Century" w:hint="eastAsia"/>
          <w:b w:val="0"/>
          <w:bCs/>
          <w:color w:val="00B050"/>
          <w:sz w:val="16"/>
          <w:szCs w:val="16"/>
          <w:lang w:eastAsia="ja-JP"/>
        </w:rPr>
        <w:t>証言の信憑性に関して障害のある人への偏見をなくすための措置、ほか</w:t>
      </w:r>
      <w:r w:rsidR="00730E14" w:rsidRPr="000967E6">
        <w:rPr>
          <w:rFonts w:ascii="Century" w:eastAsia="ＭＳ 明朝" w:hAnsi="Century" w:hint="eastAsia"/>
          <w:b w:val="0"/>
          <w:bCs/>
          <w:color w:val="00B050"/>
          <w:sz w:val="16"/>
          <w:szCs w:val="16"/>
          <w:lang w:eastAsia="ja-JP"/>
        </w:rPr>
        <w:t>について。</w:t>
      </w:r>
      <w:r w:rsidR="004F490F" w:rsidRPr="000967E6">
        <w:rPr>
          <w:rFonts w:ascii="Century" w:eastAsia="ＭＳ 明朝" w:hAnsi="Century"/>
          <w:b w:val="0"/>
          <w:bCs/>
          <w:color w:val="00B050"/>
          <w:sz w:val="16"/>
          <w:szCs w:val="16"/>
          <w:lang w:eastAsia="ja-JP"/>
        </w:rPr>
        <w:t>）</w:t>
      </w:r>
    </w:p>
    <w:p w14:paraId="730C997E" w14:textId="60984DCF" w:rsidR="008D30E6" w:rsidRPr="000967E6" w:rsidRDefault="008D30E6" w:rsidP="009800BA">
      <w:pPr>
        <w:pStyle w:val="SingleTxtG"/>
        <w:spacing w:after="0"/>
        <w:ind w:right="0"/>
        <w:rPr>
          <w:rFonts w:ascii="ＭＳ 明朝" w:eastAsia="ＭＳ 明朝" w:hAnsi="ＭＳ 明朝"/>
          <w:lang w:eastAsia="ja-JP"/>
        </w:rPr>
      </w:pPr>
      <w:r w:rsidRPr="001C7DF3">
        <w:rPr>
          <w:rFonts w:ascii="ＭＳ 明朝" w:eastAsia="ＭＳ 明朝" w:hAnsi="ＭＳ 明朝"/>
        </w:rPr>
        <w:t>112.</w:t>
      </w:r>
      <w:r w:rsidRPr="001C7DF3">
        <w:rPr>
          <w:rFonts w:ascii="ＭＳ 明朝" w:eastAsia="ＭＳ 明朝" w:hAnsi="ＭＳ 明朝"/>
        </w:rPr>
        <w:tab/>
      </w:r>
      <w:r w:rsidR="00CA044F" w:rsidRPr="00A02A29">
        <w:rPr>
          <w:rFonts w:ascii="ＭＳ 明朝" w:eastAsia="ＭＳ 明朝" w:hAnsi="ＭＳ 明朝" w:hint="eastAsia"/>
          <w:lang w:eastAsia="ja-JP"/>
        </w:rPr>
        <w:t>啓発</w:t>
      </w:r>
      <w:r w:rsidRPr="00A02A29">
        <w:rPr>
          <w:rFonts w:ascii="ＭＳ 明朝" w:eastAsia="ＭＳ 明朝" w:hAnsi="ＭＳ 明朝" w:cs="SimSun" w:hint="eastAsia"/>
        </w:rPr>
        <w:t>キャンペーン</w:t>
      </w:r>
      <w:r w:rsidR="001906E5" w:rsidRPr="00A02A29">
        <w:rPr>
          <w:rFonts w:ascii="ＭＳ 明朝" w:eastAsia="ＭＳ 明朝" w:hAnsi="ＭＳ 明朝"/>
        </w:rPr>
        <w:t>「</w:t>
      </w:r>
      <w:r w:rsidR="00CA044F" w:rsidRPr="00A02A29">
        <w:rPr>
          <w:rFonts w:ascii="ＭＳ 明朝" w:eastAsia="ＭＳ 明朝" w:hAnsi="ＭＳ 明朝" w:hint="eastAsia"/>
          <w:lang w:eastAsia="ja-JP"/>
        </w:rPr>
        <w:t>ともに権利を」</w:t>
      </w:r>
      <w:r w:rsidR="00CA044F" w:rsidRPr="004218F0">
        <w:rPr>
          <w:rFonts w:ascii="ＭＳ 明朝" w:eastAsia="ＭＳ 明朝" w:hAnsi="ＭＳ 明朝" w:hint="eastAsia"/>
          <w:sz w:val="16"/>
          <w:szCs w:val="16"/>
          <w:lang w:eastAsia="ja-JP"/>
        </w:rPr>
        <w:t>（</w:t>
      </w:r>
      <w:r w:rsidRPr="004218F0">
        <w:rPr>
          <w:rFonts w:ascii="ＭＳ 明朝" w:eastAsia="ＭＳ 明朝" w:hAnsi="ＭＳ 明朝"/>
          <w:sz w:val="16"/>
          <w:szCs w:val="16"/>
        </w:rPr>
        <w:t>Together for Rights</w:t>
      </w:r>
      <w:r w:rsidR="00CA044F" w:rsidRPr="004218F0">
        <w:rPr>
          <w:rFonts w:ascii="ＭＳ 明朝" w:eastAsia="ＭＳ 明朝" w:hAnsi="ＭＳ 明朝" w:hint="eastAsia"/>
          <w:sz w:val="16"/>
          <w:szCs w:val="16"/>
          <w:lang w:eastAsia="ja-JP"/>
        </w:rPr>
        <w:t>）</w:t>
      </w:r>
      <w:r w:rsidR="001906E5" w:rsidRPr="001C7DF3">
        <w:rPr>
          <w:rFonts w:ascii="ＭＳ 明朝" w:eastAsia="ＭＳ 明朝" w:hAnsi="ＭＳ 明朝"/>
        </w:rPr>
        <w:t>の</w:t>
      </w:r>
      <w:r w:rsidRPr="001C7DF3">
        <w:rPr>
          <w:rFonts w:ascii="ＭＳ 明朝" w:eastAsia="ＭＳ 明朝" w:hAnsi="ＭＳ 明朝"/>
        </w:rPr>
        <w:t>目的のひとつは、</w:t>
      </w:r>
      <w:r w:rsidR="00082404">
        <w:rPr>
          <w:rFonts w:ascii="ＭＳ 明朝" w:eastAsia="ＭＳ 明朝" w:hAnsi="ＭＳ 明朝"/>
        </w:rPr>
        <w:t>障害のある</w:t>
      </w:r>
      <w:r w:rsidR="00082404" w:rsidRPr="000967E6">
        <w:rPr>
          <w:rFonts w:ascii="ＭＳ 明朝" w:eastAsia="ＭＳ 明朝" w:hAnsi="ＭＳ 明朝"/>
        </w:rPr>
        <w:t>人</w:t>
      </w:r>
      <w:r w:rsidRPr="000967E6">
        <w:rPr>
          <w:rFonts w:ascii="ＭＳ 明朝" w:eastAsia="ＭＳ 明朝" w:hAnsi="ＭＳ 明朝"/>
        </w:rPr>
        <w:t>の状況</w:t>
      </w:r>
      <w:r w:rsidR="00CA044F" w:rsidRPr="000967E6">
        <w:rPr>
          <w:rFonts w:ascii="ＭＳ 明朝" w:eastAsia="ＭＳ 明朝" w:hAnsi="ＭＳ 明朝" w:hint="eastAsia"/>
          <w:lang w:eastAsia="ja-JP"/>
        </w:rPr>
        <w:t>への</w:t>
      </w:r>
      <w:r w:rsidRPr="000967E6">
        <w:rPr>
          <w:rFonts w:ascii="ＭＳ 明朝" w:eastAsia="ＭＳ 明朝" w:hAnsi="ＭＳ 明朝"/>
        </w:rPr>
        <w:t>認識を高め、</w:t>
      </w:r>
      <w:r w:rsidR="00CA044F" w:rsidRPr="000967E6">
        <w:rPr>
          <w:rFonts w:ascii="ＭＳ 明朝" w:eastAsia="ＭＳ 明朝" w:hAnsi="ＭＳ 明朝" w:hint="eastAsia"/>
          <w:lang w:eastAsia="ja-JP"/>
        </w:rPr>
        <w:t>固定観念</w:t>
      </w:r>
      <w:r w:rsidRPr="000967E6">
        <w:rPr>
          <w:rFonts w:ascii="ＭＳ 明朝" w:eastAsia="ＭＳ 明朝" w:hAnsi="ＭＳ 明朝"/>
        </w:rPr>
        <w:t>と闘い、</w:t>
      </w:r>
      <w:r w:rsidR="00CA044F" w:rsidRPr="000967E6">
        <w:rPr>
          <w:rFonts w:ascii="ＭＳ 明朝" w:eastAsia="ＭＳ 明朝" w:hAnsi="ＭＳ 明朝" w:hint="eastAsia"/>
          <w:lang w:eastAsia="ja-JP"/>
        </w:rPr>
        <w:t>肯定的</w:t>
      </w:r>
      <w:r w:rsidRPr="000967E6">
        <w:rPr>
          <w:rFonts w:ascii="ＭＳ 明朝" w:eastAsia="ＭＳ 明朝" w:hAnsi="ＭＳ 明朝"/>
        </w:rPr>
        <w:t>イメージを促進することである。</w:t>
      </w:r>
    </w:p>
    <w:p w14:paraId="4AC722B3" w14:textId="57E10D46" w:rsidR="00C56A0A" w:rsidRPr="000967E6" w:rsidRDefault="00C56A0A" w:rsidP="00E83133">
      <w:pPr>
        <w:pStyle w:val="SingleTxtG"/>
        <w:ind w:right="0"/>
        <w:rPr>
          <w:rFonts w:ascii="ＭＳ 明朝" w:eastAsia="ＭＳ 明朝" w:hAnsi="ＭＳ 明朝"/>
          <w:sz w:val="16"/>
          <w:szCs w:val="16"/>
          <w:lang w:eastAsia="ja-JP"/>
        </w:rPr>
      </w:pPr>
      <w:r w:rsidRPr="000967E6">
        <w:rPr>
          <w:rFonts w:ascii="ＭＳ 明朝" w:eastAsia="ＭＳ 明朝" w:hAnsi="ＭＳ 明朝" w:hint="eastAsia"/>
          <w:sz w:val="16"/>
          <w:szCs w:val="16"/>
          <w:lang w:eastAsia="ja-JP"/>
        </w:rPr>
        <w:t xml:space="preserve">（訳注　</w:t>
      </w:r>
      <w:r w:rsidRPr="000967E6">
        <w:rPr>
          <w:rFonts w:ascii="ＭＳ 明朝" w:eastAsia="ＭＳ 明朝" w:hAnsi="ＭＳ 明朝"/>
          <w:sz w:val="16"/>
          <w:szCs w:val="16"/>
        </w:rPr>
        <w:t>「</w:t>
      </w:r>
      <w:r w:rsidRPr="000967E6">
        <w:rPr>
          <w:rFonts w:ascii="ＭＳ 明朝" w:eastAsia="ＭＳ 明朝" w:hAnsi="ＭＳ 明朝" w:hint="eastAsia"/>
          <w:sz w:val="16"/>
          <w:szCs w:val="16"/>
          <w:lang w:eastAsia="ja-JP"/>
        </w:rPr>
        <w:t>ともに権利を」</w:t>
      </w:r>
      <w:r w:rsidR="009800BA" w:rsidRPr="000967E6">
        <w:rPr>
          <w:rFonts w:ascii="ＭＳ 明朝" w:eastAsia="ＭＳ 明朝" w:hAnsi="ＭＳ 明朝" w:hint="eastAsia"/>
          <w:sz w:val="16"/>
          <w:szCs w:val="16"/>
          <w:lang w:eastAsia="ja-JP"/>
        </w:rPr>
        <w:t>は</w:t>
      </w:r>
      <w:r w:rsidR="00465716" w:rsidRPr="000967E6">
        <w:rPr>
          <w:rFonts w:ascii="ＭＳ 明朝" w:eastAsia="ＭＳ 明朝" w:hAnsi="ＭＳ 明朝" w:hint="eastAsia"/>
          <w:sz w:val="16"/>
          <w:szCs w:val="16"/>
          <w:lang w:eastAsia="ja-JP"/>
        </w:rPr>
        <w:t>、欧州委員会</w:t>
      </w:r>
      <w:r w:rsidR="009800BA" w:rsidRPr="000967E6">
        <w:rPr>
          <w:rFonts w:ascii="ＭＳ 明朝" w:eastAsia="ＭＳ 明朝" w:hAnsi="ＭＳ 明朝" w:hint="eastAsia"/>
          <w:sz w:val="16"/>
          <w:szCs w:val="16"/>
          <w:lang w:eastAsia="ja-JP"/>
        </w:rPr>
        <w:t>が</w:t>
      </w:r>
      <w:r w:rsidR="00465716" w:rsidRPr="000967E6">
        <w:rPr>
          <w:rFonts w:ascii="ＭＳ 明朝" w:eastAsia="ＭＳ 明朝" w:hAnsi="ＭＳ 明朝" w:hint="eastAsia"/>
          <w:sz w:val="16"/>
          <w:szCs w:val="16"/>
          <w:lang w:eastAsia="ja-JP"/>
        </w:rPr>
        <w:t>2022年に発表。）</w:t>
      </w:r>
    </w:p>
    <w:p w14:paraId="4569710E" w14:textId="1DBD67DA" w:rsidR="008D30E6" w:rsidRPr="000967E6" w:rsidRDefault="008D30E6" w:rsidP="003D7D98">
      <w:pPr>
        <w:pStyle w:val="SingleTxtG"/>
        <w:ind w:right="0"/>
        <w:jc w:val="left"/>
        <w:rPr>
          <w:rFonts w:ascii="ＭＳ 明朝" w:eastAsia="ＭＳ 明朝" w:hAnsi="ＭＳ 明朝"/>
          <w:lang w:eastAsia="ja-JP"/>
        </w:rPr>
      </w:pPr>
      <w:r w:rsidRPr="000967E6">
        <w:rPr>
          <w:rFonts w:ascii="ＭＳ 明朝" w:eastAsia="ＭＳ 明朝" w:hAnsi="ＭＳ 明朝"/>
        </w:rPr>
        <w:t>113.</w:t>
      </w:r>
      <w:r w:rsidRPr="000967E6">
        <w:rPr>
          <w:rFonts w:ascii="ＭＳ 明朝" w:eastAsia="ＭＳ 明朝" w:hAnsi="ＭＳ 明朝"/>
        </w:rPr>
        <w:tab/>
        <w:t>障害のある女性と</w:t>
      </w:r>
      <w:r w:rsidR="004F7B52" w:rsidRPr="000967E6">
        <w:rPr>
          <w:rFonts w:ascii="ＭＳ 明朝" w:eastAsia="ＭＳ 明朝" w:hAnsi="ＭＳ 明朝"/>
        </w:rPr>
        <w:t>少女</w:t>
      </w:r>
      <w:r w:rsidRPr="000967E6">
        <w:rPr>
          <w:rFonts w:ascii="ＭＳ 明朝" w:eastAsia="ＭＳ 明朝" w:hAnsi="ＭＳ 明朝"/>
        </w:rPr>
        <w:t>に関しては、</w:t>
      </w:r>
      <w:r w:rsidR="00A02A29" w:rsidRPr="000967E6">
        <w:rPr>
          <w:rFonts w:ascii="ＭＳ 明朝" w:eastAsia="ＭＳ 明朝" w:hAnsi="ＭＳ 明朝" w:hint="eastAsia"/>
        </w:rPr>
        <w:t>市民・平等・権利・価値</w:t>
      </w:r>
      <w:r w:rsidR="00A02A29" w:rsidRPr="000967E6">
        <w:rPr>
          <w:rFonts w:ascii="ＭＳ 明朝" w:eastAsia="ＭＳ 明朝" w:hAnsi="ＭＳ 明朝" w:hint="eastAsia"/>
          <w:sz w:val="16"/>
          <w:szCs w:val="16"/>
        </w:rPr>
        <w:t>（</w:t>
      </w:r>
      <w:r w:rsidR="00A02A29" w:rsidRPr="00CA281C">
        <w:rPr>
          <w:rFonts w:ascii="ＭＳ 明朝" w:eastAsia="ＭＳ 明朝" w:hAnsi="ＭＳ 明朝"/>
          <w:szCs w:val="21"/>
        </w:rPr>
        <w:t>CERV</w:t>
      </w:r>
      <w:r w:rsidR="00465716" w:rsidRPr="000967E6">
        <w:rPr>
          <w:rFonts w:ascii="ＭＳ 明朝" w:eastAsia="ＭＳ 明朝" w:hAnsi="ＭＳ 明朝" w:hint="eastAsia"/>
          <w:sz w:val="16"/>
          <w:szCs w:val="16"/>
          <w:lang w:eastAsia="ja-JP"/>
        </w:rPr>
        <w:t xml:space="preserve">: </w:t>
      </w:r>
      <w:r w:rsidR="003D7D98" w:rsidRPr="000967E6">
        <w:rPr>
          <w:rFonts w:ascii="ＭＳ 明朝" w:eastAsia="ＭＳ 明朝" w:hAnsi="ＭＳ 明朝"/>
          <w:sz w:val="16"/>
          <w:szCs w:val="16"/>
          <w:lang w:eastAsia="ja-JP"/>
        </w:rPr>
        <w:t xml:space="preserve">Citizens, Equality, </w:t>
      </w:r>
      <w:r w:rsidR="003D7D98" w:rsidRPr="000967E6">
        <w:rPr>
          <w:rFonts w:ascii="ＭＳ 明朝" w:eastAsia="ＭＳ 明朝" w:hAnsi="ＭＳ 明朝"/>
          <w:sz w:val="16"/>
          <w:szCs w:val="16"/>
          <w:lang w:eastAsia="ja-JP"/>
        </w:rPr>
        <w:lastRenderedPageBreak/>
        <w:t>Rights, Value</w:t>
      </w:r>
      <w:r w:rsidR="00A02A29" w:rsidRPr="000967E6">
        <w:rPr>
          <w:rFonts w:ascii="ＭＳ 明朝" w:eastAsia="ＭＳ 明朝" w:hAnsi="ＭＳ 明朝" w:hint="eastAsia"/>
          <w:sz w:val="16"/>
          <w:szCs w:val="16"/>
        </w:rPr>
        <w:t>）</w:t>
      </w:r>
      <w:r w:rsidRPr="000967E6">
        <w:rPr>
          <w:rFonts w:ascii="ＭＳ 明朝" w:eastAsia="ＭＳ 明朝" w:hAnsi="ＭＳ 明朝"/>
        </w:rPr>
        <w:t>プログラム</w:t>
      </w:r>
      <w:r w:rsidR="009800BA" w:rsidRPr="000967E6">
        <w:rPr>
          <w:rFonts w:ascii="ＭＳ 明朝" w:eastAsia="ＭＳ 明朝" w:hAnsi="ＭＳ 明朝" w:hint="eastAsia"/>
          <w:sz w:val="16"/>
          <w:szCs w:val="16"/>
          <w:lang w:eastAsia="ja-JP"/>
        </w:rPr>
        <w:t>（訳注　パラ</w:t>
      </w:r>
      <w:r w:rsidR="00225962" w:rsidRPr="000967E6">
        <w:rPr>
          <w:rFonts w:ascii="Century" w:eastAsia="ＭＳ 明朝" w:hAnsi="Century" w:hint="eastAsia"/>
          <w:sz w:val="16"/>
          <w:szCs w:val="16"/>
          <w:lang w:eastAsia="ja-JP"/>
        </w:rPr>
        <w:t>グラフ</w:t>
      </w:r>
      <w:r w:rsidR="009800BA" w:rsidRPr="000967E6">
        <w:rPr>
          <w:rFonts w:ascii="ＭＳ 明朝" w:eastAsia="ＭＳ 明朝" w:hAnsi="ＭＳ 明朝" w:hint="eastAsia"/>
          <w:sz w:val="16"/>
          <w:szCs w:val="16"/>
          <w:lang w:eastAsia="ja-JP"/>
        </w:rPr>
        <w:t>16参照）</w:t>
      </w:r>
      <w:r w:rsidRPr="000967E6">
        <w:rPr>
          <w:rFonts w:ascii="ＭＳ 明朝" w:eastAsia="ＭＳ 明朝" w:hAnsi="ＭＳ 明朝"/>
        </w:rPr>
        <w:t>は、障害のある女性と</w:t>
      </w:r>
      <w:r w:rsidR="004F7B52" w:rsidRPr="000967E6">
        <w:rPr>
          <w:rFonts w:ascii="ＭＳ 明朝" w:eastAsia="ＭＳ 明朝" w:hAnsi="ＭＳ 明朝"/>
        </w:rPr>
        <w:t>少女</w:t>
      </w:r>
      <w:r w:rsidRPr="000967E6">
        <w:rPr>
          <w:rFonts w:ascii="ＭＳ 明朝" w:eastAsia="ＭＳ 明朝" w:hAnsi="ＭＳ 明朝"/>
        </w:rPr>
        <w:t>を対象に活動する</w:t>
      </w:r>
      <w:r w:rsidR="00CA044F" w:rsidRPr="000967E6">
        <w:rPr>
          <w:rFonts w:ascii="ＭＳ 明朝" w:eastAsia="ＭＳ 明朝" w:hAnsi="ＭＳ 明朝" w:hint="eastAsia"/>
          <w:lang w:eastAsia="ja-JP"/>
        </w:rPr>
        <w:t>市民社会団体</w:t>
      </w:r>
      <w:r w:rsidR="00CA044F" w:rsidRPr="000967E6">
        <w:rPr>
          <w:rFonts w:ascii="ＭＳ 明朝" w:eastAsia="ＭＳ 明朝" w:hAnsi="ＭＳ 明朝" w:hint="eastAsia"/>
          <w:sz w:val="16"/>
          <w:szCs w:val="16"/>
          <w:lang w:eastAsia="ja-JP"/>
        </w:rPr>
        <w:t>（</w:t>
      </w:r>
      <w:r w:rsidR="00CA044F" w:rsidRPr="00CA281C">
        <w:rPr>
          <w:rFonts w:ascii="ＭＳ 明朝" w:eastAsia="ＭＳ 明朝" w:hAnsi="ＭＳ 明朝"/>
          <w:szCs w:val="21"/>
        </w:rPr>
        <w:t>CSO</w:t>
      </w:r>
      <w:r w:rsidR="00CA044F" w:rsidRPr="000967E6">
        <w:rPr>
          <w:rFonts w:ascii="ＭＳ 明朝" w:eastAsia="ＭＳ 明朝" w:hAnsi="ＭＳ 明朝" w:hint="eastAsia"/>
          <w:sz w:val="16"/>
          <w:szCs w:val="16"/>
          <w:lang w:eastAsia="ja-JP"/>
        </w:rPr>
        <w:t>）</w:t>
      </w:r>
      <w:r w:rsidRPr="000967E6">
        <w:rPr>
          <w:rFonts w:ascii="ＭＳ 明朝" w:eastAsia="ＭＳ 明朝" w:hAnsi="ＭＳ 明朝"/>
        </w:rPr>
        <w:t>を含め、ジェンダー平等に取り組むCSOに資金を提供している。CERVの下でジェンダー平等とジェンダーに基づく暴力に取り組むために</w:t>
      </w:r>
      <w:r w:rsidR="00CA044F" w:rsidRPr="000967E6">
        <w:rPr>
          <w:rFonts w:ascii="ＭＳ 明朝" w:eastAsia="ＭＳ 明朝" w:hAnsi="ＭＳ 明朝"/>
        </w:rPr>
        <w:t>2億ユーロ</w:t>
      </w:r>
      <w:r w:rsidR="00CA044F" w:rsidRPr="000967E6">
        <w:rPr>
          <w:rFonts w:ascii="ＭＳ 明朝" w:eastAsia="ＭＳ 明朝" w:hAnsi="ＭＳ 明朝" w:hint="eastAsia"/>
          <w:lang w:eastAsia="ja-JP"/>
        </w:rPr>
        <w:t>が</w:t>
      </w:r>
      <w:r w:rsidRPr="000967E6">
        <w:rPr>
          <w:rFonts w:ascii="ＭＳ 明朝" w:eastAsia="ＭＳ 明朝" w:hAnsi="ＭＳ 明朝"/>
        </w:rPr>
        <w:t>計上されている。</w:t>
      </w:r>
      <w:r w:rsidR="00CA044F" w:rsidRPr="000967E6">
        <w:rPr>
          <w:rFonts w:ascii="ＭＳ 明朝" w:eastAsia="ＭＳ 明朝" w:hAnsi="ＭＳ 明朝" w:hint="eastAsia"/>
          <w:lang w:eastAsia="ja-JP"/>
        </w:rPr>
        <w:t>そこには</w:t>
      </w:r>
      <w:r w:rsidR="00CA044F" w:rsidRPr="000967E6">
        <w:rPr>
          <w:rFonts w:ascii="ＭＳ 明朝" w:eastAsia="ＭＳ 明朝" w:hAnsi="ＭＳ 明朝"/>
        </w:rPr>
        <w:t>障害のある女性と少女を対象としたプロジェクト</w:t>
      </w:r>
      <w:r w:rsidR="00CA044F" w:rsidRPr="000967E6">
        <w:rPr>
          <w:rFonts w:ascii="ＭＳ 明朝" w:eastAsia="ＭＳ 明朝" w:hAnsi="ＭＳ 明朝" w:hint="eastAsia"/>
          <w:lang w:eastAsia="ja-JP"/>
        </w:rPr>
        <w:t>が含まれる。</w:t>
      </w:r>
      <w:r w:rsidRPr="000967E6">
        <w:rPr>
          <w:rFonts w:ascii="ＭＳ 明朝" w:eastAsia="ＭＳ 明朝" w:hAnsi="ＭＳ 明朝"/>
        </w:rPr>
        <w:t>欧州委員会は、障害</w:t>
      </w:r>
      <w:r w:rsidR="000A391F" w:rsidRPr="000967E6">
        <w:rPr>
          <w:rFonts w:ascii="ＭＳ 明朝" w:eastAsia="ＭＳ 明朝" w:hAnsi="ＭＳ 明朝"/>
        </w:rPr>
        <w:t>のある</w:t>
      </w:r>
      <w:r w:rsidRPr="000967E6">
        <w:rPr>
          <w:rFonts w:ascii="ＭＳ 明朝" w:eastAsia="ＭＳ 明朝" w:hAnsi="ＭＳ 明朝"/>
        </w:rPr>
        <w:t>女性と</w:t>
      </w:r>
      <w:r w:rsidR="004F7B52" w:rsidRPr="000967E6">
        <w:rPr>
          <w:rFonts w:ascii="ＭＳ 明朝" w:eastAsia="ＭＳ 明朝" w:hAnsi="ＭＳ 明朝"/>
        </w:rPr>
        <w:t>少女</w:t>
      </w:r>
      <w:r w:rsidRPr="000967E6">
        <w:rPr>
          <w:rFonts w:ascii="ＭＳ 明朝" w:eastAsia="ＭＳ 明朝" w:hAnsi="ＭＳ 明朝"/>
        </w:rPr>
        <w:t>に対する暴力に取り組む4つの国境を越えた欧州プロジェクトに190万ユーロを授与した。</w:t>
      </w:r>
    </w:p>
    <w:p w14:paraId="792310B5" w14:textId="0B81CB78"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パラグラフ14（c）</w:t>
      </w:r>
      <w:r w:rsidR="00262E46" w:rsidRPr="00E969EC">
        <w:rPr>
          <w:rFonts w:ascii="BIZ UDPゴシック" w:eastAsia="BIZ UDPゴシック" w:hAnsi="BIZ UDPゴシック"/>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0967E6">
        <w:rPr>
          <w:rFonts w:ascii="Century" w:eastAsia="ＭＳ 明朝" w:hAnsi="Century"/>
          <w:b w:val="0"/>
          <w:bCs/>
          <w:color w:val="00B050"/>
          <w:sz w:val="16"/>
          <w:szCs w:val="16"/>
          <w:lang w:eastAsia="ja-JP"/>
        </w:rPr>
        <w:t>（</w:t>
      </w:r>
      <w:r w:rsidR="004F490F" w:rsidRPr="000967E6">
        <w:rPr>
          <w:rFonts w:ascii="Century" w:eastAsia="ＭＳ 明朝" w:hAnsi="Century" w:hint="eastAsia"/>
          <w:b w:val="0"/>
          <w:bCs/>
          <w:color w:val="00B050"/>
          <w:sz w:val="16"/>
          <w:szCs w:val="16"/>
          <w:lang w:eastAsia="ja-JP"/>
        </w:rPr>
        <w:t>国境を越えた紛争に関する障害のある人への法的支援の最低限の共通ルール</w:t>
      </w:r>
      <w:r w:rsidR="00730E14" w:rsidRPr="000967E6">
        <w:rPr>
          <w:rFonts w:ascii="Century" w:eastAsia="ＭＳ 明朝" w:hAnsi="Century" w:hint="eastAsia"/>
          <w:b w:val="0"/>
          <w:bCs/>
          <w:color w:val="00B050"/>
          <w:sz w:val="16"/>
          <w:szCs w:val="16"/>
          <w:lang w:eastAsia="ja-JP"/>
        </w:rPr>
        <w:t>について。</w:t>
      </w:r>
      <w:r w:rsidR="004F490F" w:rsidRPr="000967E6">
        <w:rPr>
          <w:rFonts w:ascii="Century" w:eastAsia="ＭＳ 明朝" w:hAnsi="Century"/>
          <w:b w:val="0"/>
          <w:bCs/>
          <w:color w:val="00B050"/>
          <w:sz w:val="16"/>
          <w:szCs w:val="16"/>
          <w:lang w:eastAsia="ja-JP"/>
        </w:rPr>
        <w:t>）</w:t>
      </w:r>
    </w:p>
    <w:p w14:paraId="5144DBCD" w14:textId="24534E36" w:rsidR="008D30E6" w:rsidRPr="00651A05" w:rsidRDefault="008D30E6" w:rsidP="008E3BE8">
      <w:pPr>
        <w:pStyle w:val="SingleTxtG"/>
        <w:spacing w:after="0"/>
        <w:ind w:right="0"/>
        <w:rPr>
          <w:rFonts w:ascii="ＭＳ 明朝" w:eastAsia="ＭＳ 明朝" w:hAnsi="ＭＳ 明朝"/>
          <w:lang w:eastAsia="ja-JP"/>
        </w:rPr>
      </w:pPr>
      <w:r w:rsidRPr="001C7DF3">
        <w:rPr>
          <w:rFonts w:ascii="ＭＳ 明朝" w:eastAsia="ＭＳ 明朝" w:hAnsi="ＭＳ 明朝"/>
        </w:rPr>
        <w:t>114.</w:t>
      </w:r>
      <w:r w:rsidRPr="001C7DF3">
        <w:rPr>
          <w:rFonts w:ascii="ＭＳ 明朝" w:eastAsia="ＭＳ 明朝" w:hAnsi="ＭＳ 明朝"/>
        </w:rPr>
        <w:tab/>
        <w:t>法律扶助全般</w:t>
      </w:r>
      <w:r w:rsidR="00A02A29">
        <w:rPr>
          <w:rFonts w:ascii="ＭＳ 明朝" w:eastAsia="ＭＳ 明朝" w:hAnsi="ＭＳ 明朝" w:hint="eastAsia"/>
          <w:lang w:eastAsia="ja-JP"/>
        </w:rPr>
        <w:t>、</w:t>
      </w:r>
      <w:r w:rsidR="00CA044F">
        <w:rPr>
          <w:rFonts w:ascii="ＭＳ 明朝" w:eastAsia="ＭＳ 明朝" w:hAnsi="ＭＳ 明朝" w:hint="eastAsia"/>
          <w:lang w:eastAsia="ja-JP"/>
        </w:rPr>
        <w:t>とくに</w:t>
      </w:r>
      <w:r w:rsidRPr="00651A05">
        <w:rPr>
          <w:rFonts w:ascii="ＭＳ 明朝" w:eastAsia="ＭＳ 明朝" w:hAnsi="ＭＳ 明朝"/>
        </w:rPr>
        <w:t>指令</w:t>
      </w:r>
      <w:r w:rsidR="009A17DA" w:rsidRPr="00651A05">
        <w:rPr>
          <w:rFonts w:ascii="ＭＳ 明朝" w:eastAsia="ＭＳ 明朝" w:hAnsi="ＭＳ 明朝" w:hint="eastAsia"/>
          <w:lang w:eastAsia="ja-JP"/>
        </w:rPr>
        <w:t>、</w:t>
      </w:r>
      <w:r w:rsidR="009800BA" w:rsidRPr="00651A05">
        <w:rPr>
          <w:rFonts w:ascii="ＭＳ 明朝" w:eastAsia="ＭＳ 明朝" w:hAnsi="ＭＳ 明朝"/>
          <w:lang w:eastAsia="ja-JP"/>
        </w:rPr>
        <w:t>Directive</w:t>
      </w:r>
      <w:r w:rsidR="009800BA" w:rsidRPr="00651A05">
        <w:rPr>
          <w:rFonts w:ascii="ＭＳ 明朝" w:eastAsia="ＭＳ 明朝" w:hAnsi="ＭＳ 明朝"/>
        </w:rPr>
        <w:t xml:space="preserve"> </w:t>
      </w:r>
      <w:r w:rsidRPr="00651A05">
        <w:rPr>
          <w:rFonts w:ascii="ＭＳ 明朝" w:eastAsia="ＭＳ 明朝" w:hAnsi="ＭＳ 明朝"/>
        </w:rPr>
        <w:t>2003/8/ECに関する情報は、欧州のe-justiceポータル</w:t>
      </w:r>
      <w:r w:rsidR="00CA044F" w:rsidRPr="00651A05">
        <w:rPr>
          <w:rFonts w:ascii="ＭＳ 明朝" w:eastAsia="ＭＳ 明朝" w:hAnsi="ＭＳ 明朝" w:hint="eastAsia"/>
          <w:lang w:eastAsia="ja-JP"/>
        </w:rPr>
        <w:t>から利用者に優しく</w:t>
      </w:r>
      <w:r w:rsidRPr="00651A05">
        <w:rPr>
          <w:rFonts w:ascii="ＭＳ 明朝" w:eastAsia="ＭＳ 明朝" w:hAnsi="ＭＳ 明朝"/>
        </w:rPr>
        <w:t>アクセスしやすい</w:t>
      </w:r>
      <w:r w:rsidR="00CA044F" w:rsidRPr="00651A05">
        <w:rPr>
          <w:rFonts w:ascii="ＭＳ 明朝" w:eastAsia="ＭＳ 明朝" w:hAnsi="ＭＳ 明朝" w:hint="eastAsia"/>
          <w:lang w:eastAsia="ja-JP"/>
        </w:rPr>
        <w:t>様式で</w:t>
      </w:r>
      <w:r w:rsidRPr="00651A05">
        <w:rPr>
          <w:rFonts w:ascii="ＭＳ 明朝" w:eastAsia="ＭＳ 明朝" w:hAnsi="ＭＳ 明朝"/>
        </w:rPr>
        <w:t>電子的に入手できる。</w:t>
      </w:r>
    </w:p>
    <w:p w14:paraId="5DD47130" w14:textId="0C48A50E" w:rsidR="00E82844" w:rsidRPr="00651A05" w:rsidRDefault="00E82844" w:rsidP="00C9047B">
      <w:pPr>
        <w:pStyle w:val="SingleTxtG"/>
        <w:ind w:right="0"/>
        <w:rPr>
          <w:rFonts w:ascii="ＭＳ 明朝" w:eastAsia="ＭＳ 明朝" w:hAnsi="ＭＳ 明朝"/>
          <w:sz w:val="16"/>
          <w:szCs w:val="16"/>
          <w:lang w:eastAsia="ja-JP"/>
        </w:rPr>
      </w:pPr>
      <w:r w:rsidRPr="00651A05">
        <w:rPr>
          <w:rFonts w:ascii="ＭＳ 明朝" w:eastAsia="ＭＳ 明朝" w:hAnsi="ＭＳ 明朝" w:hint="eastAsia"/>
          <w:sz w:val="16"/>
          <w:szCs w:val="16"/>
          <w:lang w:eastAsia="ja-JP"/>
        </w:rPr>
        <w:t xml:space="preserve">（訳注　</w:t>
      </w:r>
      <w:r w:rsidR="009A17DA" w:rsidRPr="00651A05">
        <w:rPr>
          <w:rFonts w:ascii="ＭＳ 明朝" w:eastAsia="ＭＳ 明朝" w:hAnsi="ＭＳ 明朝"/>
          <w:sz w:val="16"/>
          <w:szCs w:val="16"/>
          <w:lang w:eastAsia="ja-JP"/>
        </w:rPr>
        <w:t xml:space="preserve">Directive </w:t>
      </w:r>
      <w:r w:rsidRPr="00651A05">
        <w:rPr>
          <w:rFonts w:ascii="ＭＳ 明朝" w:eastAsia="ＭＳ 明朝" w:hAnsi="ＭＳ 明朝"/>
          <w:sz w:val="16"/>
          <w:szCs w:val="16"/>
        </w:rPr>
        <w:t>2003/8/EC</w:t>
      </w:r>
      <w:r w:rsidRPr="00651A05">
        <w:rPr>
          <w:rFonts w:ascii="ＭＳ 明朝" w:eastAsia="ＭＳ 明朝" w:hAnsi="ＭＳ 明朝" w:hint="eastAsia"/>
          <w:sz w:val="16"/>
          <w:szCs w:val="16"/>
          <w:lang w:eastAsia="ja-JP"/>
        </w:rPr>
        <w:t>の名称は、国境を越える紛争における司法へのアクセスを改善するため、法的援助に関する最低限の共通規則を定める欧州理事会指令</w:t>
      </w:r>
      <w:r w:rsidR="00BB55BB" w:rsidRPr="00651A05">
        <w:rPr>
          <w:rFonts w:ascii="ＭＳ 明朝" w:eastAsia="ＭＳ 明朝" w:hAnsi="ＭＳ 明朝" w:hint="eastAsia"/>
          <w:sz w:val="16"/>
          <w:szCs w:val="16"/>
          <w:lang w:eastAsia="ja-JP"/>
        </w:rPr>
        <w:t>）</w:t>
      </w:r>
    </w:p>
    <w:p w14:paraId="59B11E9D" w14:textId="05D154C5"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115.</w:t>
      </w:r>
      <w:r w:rsidRPr="00651A05">
        <w:rPr>
          <w:rFonts w:ascii="ＭＳ 明朝" w:eastAsia="ＭＳ 明朝" w:hAnsi="ＭＳ 明朝"/>
        </w:rPr>
        <w:tab/>
      </w:r>
      <w:r w:rsidR="00CA044F" w:rsidRPr="00651A05">
        <w:rPr>
          <w:rFonts w:ascii="ＭＳ 明朝" w:eastAsia="ＭＳ 明朝" w:hAnsi="ＭＳ 明朝" w:hint="eastAsia"/>
          <w:lang w:eastAsia="ja-JP"/>
        </w:rPr>
        <w:t>この</w:t>
      </w:r>
      <w:r w:rsidRPr="00651A05">
        <w:rPr>
          <w:rFonts w:ascii="ＭＳ 明朝" w:eastAsia="ＭＳ 明朝" w:hAnsi="ＭＳ 明朝"/>
        </w:rPr>
        <w:t>指令の実施を支援するため、欧州委員会は関連する標準書式を採択した。これらの書式、</w:t>
      </w:r>
      <w:r w:rsidR="00CA044F" w:rsidRPr="00651A05">
        <w:rPr>
          <w:rFonts w:ascii="ＭＳ 明朝" w:eastAsia="ＭＳ 明朝" w:hAnsi="ＭＳ 明朝" w:hint="eastAsia"/>
          <w:lang w:eastAsia="ja-JP"/>
        </w:rPr>
        <w:t>担当</w:t>
      </w:r>
      <w:r w:rsidRPr="00651A05">
        <w:rPr>
          <w:rFonts w:ascii="ＭＳ 明朝" w:eastAsia="ＭＳ 明朝" w:hAnsi="ＭＳ 明朝"/>
        </w:rPr>
        <w:t>当局および言語に関する情報は、EU</w:t>
      </w:r>
      <w:r w:rsidR="00CA044F" w:rsidRPr="00651A05">
        <w:rPr>
          <w:rFonts w:ascii="ＭＳ 明朝" w:eastAsia="ＭＳ 明朝" w:hAnsi="ＭＳ 明朝" w:hint="eastAsia"/>
          <w:lang w:eastAsia="ja-JP"/>
        </w:rPr>
        <w:t>の</w:t>
      </w:r>
      <w:r w:rsidRPr="00651A05">
        <w:rPr>
          <w:rFonts w:ascii="ＭＳ 明朝" w:eastAsia="ＭＳ 明朝" w:hAnsi="ＭＳ 明朝"/>
        </w:rPr>
        <w:t>法律扶助に関する情報とともに、すべてのアクセシビリティ要件に沿っ</w:t>
      </w:r>
      <w:r w:rsidR="00CA044F" w:rsidRPr="00651A05">
        <w:rPr>
          <w:rFonts w:ascii="ＭＳ 明朝" w:eastAsia="ＭＳ 明朝" w:hAnsi="ＭＳ 明朝" w:hint="eastAsia"/>
          <w:lang w:eastAsia="ja-JP"/>
        </w:rPr>
        <w:t>てい</w:t>
      </w:r>
      <w:r w:rsidRPr="00651A05">
        <w:rPr>
          <w:rFonts w:ascii="ＭＳ 明朝" w:eastAsia="ＭＳ 明朝" w:hAnsi="ＭＳ 明朝"/>
        </w:rPr>
        <w:t>る。これらは、民事および商事に関する欧州司法ネットワークのウェブサイトで入手できる。</w:t>
      </w:r>
    </w:p>
    <w:p w14:paraId="7AF05063" w14:textId="59F0CECB" w:rsidR="008D30E6" w:rsidRPr="001C7DF3" w:rsidRDefault="008D30E6" w:rsidP="00E83133">
      <w:pPr>
        <w:pStyle w:val="SingleTxtG"/>
        <w:ind w:right="0"/>
        <w:rPr>
          <w:rFonts w:ascii="ＭＳ 明朝" w:eastAsia="ＭＳ 明朝" w:hAnsi="ＭＳ 明朝"/>
          <w:lang w:eastAsia="ja-JP"/>
        </w:rPr>
      </w:pPr>
      <w:r w:rsidRPr="00651A05">
        <w:rPr>
          <w:rFonts w:ascii="ＭＳ 明朝" w:eastAsia="ＭＳ 明朝" w:hAnsi="ＭＳ 明朝"/>
        </w:rPr>
        <w:t>116.</w:t>
      </w:r>
      <w:r w:rsidRPr="00651A05">
        <w:rPr>
          <w:rFonts w:ascii="ＭＳ 明朝" w:eastAsia="ＭＳ 明朝" w:hAnsi="ＭＳ 明朝"/>
        </w:rPr>
        <w:tab/>
        <w:t>2012年、欧州委員会は</w:t>
      </w:r>
      <w:r w:rsidR="00CA044F" w:rsidRPr="00651A05">
        <w:rPr>
          <w:rFonts w:ascii="ＭＳ 明朝" w:eastAsia="ＭＳ 明朝" w:hAnsi="ＭＳ 明朝" w:hint="eastAsia"/>
          <w:lang w:eastAsia="ja-JP"/>
        </w:rPr>
        <w:t>この</w:t>
      </w:r>
      <w:r w:rsidRPr="00651A05">
        <w:rPr>
          <w:rFonts w:ascii="ＭＳ 明朝" w:eastAsia="ＭＳ 明朝" w:hAnsi="ＭＳ 明朝"/>
        </w:rPr>
        <w:t>指令の適用に関する報告を採択した。2022年11月7日および8日、民事および商事に関する欧州司法ネットワークは、指令の適用に関する</w:t>
      </w:r>
      <w:r w:rsidR="006F116A" w:rsidRPr="00651A05">
        <w:rPr>
          <w:rFonts w:ascii="ＭＳ 明朝" w:eastAsia="ＭＳ 明朝" w:hAnsi="ＭＳ 明朝" w:hint="eastAsia"/>
          <w:lang w:eastAsia="ja-JP"/>
        </w:rPr>
        <w:t>知見（</w:t>
      </w:r>
      <w:r w:rsidR="006F116A" w:rsidRPr="00651A05">
        <w:rPr>
          <w:rFonts w:ascii="ＭＳ 明朝" w:eastAsia="ＭＳ 明朝" w:hAnsi="ＭＳ 明朝"/>
          <w:lang w:eastAsia="ja-JP"/>
        </w:rPr>
        <w:t>experience</w:t>
      </w:r>
      <w:r w:rsidR="006F116A" w:rsidRPr="00651A05">
        <w:rPr>
          <w:rFonts w:ascii="ＭＳ 明朝" w:eastAsia="ＭＳ 明朝" w:hAnsi="ＭＳ 明朝" w:hint="eastAsia"/>
          <w:lang w:eastAsia="ja-JP"/>
        </w:rPr>
        <w:t>）</w:t>
      </w:r>
      <w:r w:rsidRPr="00651A05">
        <w:rPr>
          <w:rFonts w:ascii="ＭＳ 明朝" w:eastAsia="ＭＳ 明朝" w:hAnsi="ＭＳ 明朝"/>
        </w:rPr>
        <w:t>を交換し、考え</w:t>
      </w:r>
      <w:r w:rsidRPr="001C7DF3">
        <w:rPr>
          <w:rFonts w:ascii="ＭＳ 明朝" w:eastAsia="ＭＳ 明朝" w:hAnsi="ＭＳ 明朝"/>
        </w:rPr>
        <w:t>られる欠点および解決策について討議した。</w:t>
      </w:r>
    </w:p>
    <w:p w14:paraId="7048E09F" w14:textId="0D677857"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14</w:t>
      </w:r>
      <w:r w:rsidRPr="00E969EC">
        <w:rPr>
          <w:rFonts w:ascii="BIZ UDPゴシック" w:eastAsia="BIZ UDPゴシック" w:hAnsi="BIZ UDPゴシック"/>
        </w:rPr>
        <w:t>（d）への回答</w:t>
      </w:r>
      <w:r w:rsidR="004F490F">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4F490F" w:rsidRPr="00651A05">
        <w:rPr>
          <w:rFonts w:ascii="Century" w:eastAsia="ＭＳ 明朝" w:hAnsi="Century" w:hint="eastAsia"/>
          <w:b w:val="0"/>
          <w:bCs/>
          <w:color w:val="00B050"/>
          <w:sz w:val="16"/>
          <w:szCs w:val="16"/>
          <w:lang w:eastAsia="ja-JP"/>
        </w:rPr>
        <w:t>EU</w:t>
      </w:r>
      <w:r w:rsidR="004F490F" w:rsidRPr="00651A05">
        <w:rPr>
          <w:rFonts w:ascii="Century" w:eastAsia="ＭＳ 明朝" w:hAnsi="Century" w:hint="eastAsia"/>
          <w:b w:val="0"/>
          <w:bCs/>
          <w:color w:val="00B050"/>
          <w:sz w:val="16"/>
          <w:szCs w:val="16"/>
          <w:lang w:eastAsia="ja-JP"/>
        </w:rPr>
        <w:t>司法スコアボードの利用</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36DE1AF0" w14:textId="52C1FE92"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117.</w:t>
      </w:r>
      <w:r w:rsidRPr="001C7DF3">
        <w:rPr>
          <w:rFonts w:ascii="ＭＳ 明朝" w:eastAsia="ＭＳ 明朝" w:hAnsi="ＭＳ 明朝"/>
        </w:rPr>
        <w:tab/>
        <w:t>上記</w:t>
      </w:r>
      <w:r w:rsidR="00CA044F">
        <w:rPr>
          <w:rFonts w:ascii="ＭＳ 明朝" w:eastAsia="ＭＳ 明朝" w:hAnsi="ＭＳ 明朝" w:hint="eastAsia"/>
          <w:lang w:eastAsia="ja-JP"/>
        </w:rPr>
        <w:t>、質問事項</w:t>
      </w:r>
      <w:r w:rsidRPr="001C7DF3">
        <w:rPr>
          <w:rFonts w:ascii="ＭＳ 明朝" w:eastAsia="ＭＳ 明朝" w:hAnsi="ＭＳ 明朝"/>
        </w:rPr>
        <w:t>パラグラフ13(d)</w:t>
      </w:r>
      <w:r w:rsidR="00262E46">
        <w:rPr>
          <w:rFonts w:ascii="ＭＳ 明朝" w:eastAsia="ＭＳ 明朝" w:hAnsi="ＭＳ 明朝"/>
        </w:rPr>
        <w:t>への</w:t>
      </w:r>
      <w:r w:rsidRPr="001C7DF3">
        <w:rPr>
          <w:rFonts w:ascii="ＭＳ 明朝" w:eastAsia="ＭＳ 明朝" w:hAnsi="ＭＳ 明朝"/>
        </w:rPr>
        <w:t>回答を参照のこと。</w:t>
      </w:r>
    </w:p>
    <w:p w14:paraId="01BC47AD" w14:textId="643F49D5" w:rsidR="008D30E6" w:rsidRPr="00651A05" w:rsidRDefault="008D30E6" w:rsidP="00E83133">
      <w:pPr>
        <w:pStyle w:val="H1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CA044F">
        <w:rPr>
          <w:rFonts w:ascii="BIZ UDPゴシック" w:eastAsia="BIZ UDPゴシック" w:hAnsi="BIZ UDPゴシック" w:hint="eastAsia"/>
          <w:lang w:eastAsia="ja-JP"/>
        </w:rPr>
        <w:t>身体</w:t>
      </w:r>
      <w:r w:rsidRPr="00E969EC">
        <w:rPr>
          <w:rFonts w:ascii="BIZ UDPゴシック" w:eastAsia="BIZ UDPゴシック" w:hAnsi="BIZ UDPゴシック"/>
        </w:rPr>
        <w:t>の自由と</w:t>
      </w:r>
      <w:r w:rsidRPr="00651A05">
        <w:rPr>
          <w:rFonts w:ascii="BIZ UDPゴシック" w:eastAsia="BIZ UDPゴシック" w:hAnsi="BIZ UDPゴシック"/>
        </w:rPr>
        <w:t>安全（第14条）</w:t>
      </w:r>
    </w:p>
    <w:p w14:paraId="2F166D33" w14:textId="5580487E" w:rsidR="008D30E6" w:rsidRPr="00651A05" w:rsidRDefault="008D30E6" w:rsidP="00E83133">
      <w:pPr>
        <w:pStyle w:val="H23G"/>
        <w:ind w:right="0"/>
        <w:rPr>
          <w:rFonts w:ascii="BIZ UDPゴシック" w:eastAsia="BIZ UDPゴシック" w:hAnsi="BIZ UDPゴシック"/>
        </w:rPr>
      </w:pPr>
      <w:r w:rsidRPr="00651A05">
        <w:rPr>
          <w:rFonts w:ascii="BIZ UDPゴシック" w:eastAsia="BIZ UDPゴシック" w:hAnsi="BIZ UDPゴシック"/>
        </w:rPr>
        <w:tab/>
      </w:r>
      <w:r w:rsidRPr="00651A05">
        <w:rPr>
          <w:rFonts w:ascii="BIZ UDPゴシック" w:eastAsia="BIZ UDPゴシック" w:hAnsi="BIZ UDPゴシック"/>
        </w:rPr>
        <w:tab/>
      </w:r>
      <w:r w:rsidR="003C0311" w:rsidRPr="00651A05">
        <w:rPr>
          <w:rFonts w:ascii="BIZ UDPゴシック" w:eastAsia="BIZ UDPゴシック" w:hAnsi="BIZ UDPゴシック"/>
        </w:rPr>
        <w:t>事前質問事項</w:t>
      </w:r>
      <w:r w:rsidRPr="00651A05">
        <w:rPr>
          <w:rFonts w:ascii="BIZ UDPゴシック" w:eastAsia="BIZ UDPゴシック" w:hAnsi="BIZ UDPゴシック"/>
        </w:rPr>
        <w:t>パラグラフ15（a）</w:t>
      </w:r>
      <w:r w:rsidR="00262E46" w:rsidRPr="00651A05">
        <w:rPr>
          <w:rFonts w:ascii="BIZ UDPゴシック" w:eastAsia="BIZ UDPゴシック" w:hAnsi="BIZ UDPゴシック"/>
        </w:rPr>
        <w:t>への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4F490F" w:rsidRPr="00651A05">
        <w:rPr>
          <w:rFonts w:ascii="Century" w:eastAsia="ＭＳ 明朝" w:hAnsi="Century" w:hint="eastAsia"/>
          <w:b w:val="0"/>
          <w:bCs/>
          <w:color w:val="00B050"/>
          <w:sz w:val="16"/>
          <w:szCs w:val="16"/>
          <w:lang w:eastAsia="ja-JP"/>
        </w:rPr>
        <w:t>人権と生物医学に関する条約の追加議定書案、</w:t>
      </w:r>
      <w:r w:rsidR="002F1F82" w:rsidRPr="00651A05">
        <w:rPr>
          <w:rFonts w:ascii="Century" w:eastAsia="ＭＳ 明朝" w:hAnsi="Century" w:hint="eastAsia"/>
          <w:b w:val="0"/>
          <w:bCs/>
          <w:color w:val="00B050"/>
          <w:sz w:val="16"/>
          <w:szCs w:val="16"/>
          <w:lang w:eastAsia="ja-JP"/>
        </w:rPr>
        <w:t>障害者の権利に関する特別報告者報告にある「委員会の立場」についての委員会の見解、</w:t>
      </w:r>
      <w:r w:rsidR="004F490F" w:rsidRPr="00651A05">
        <w:rPr>
          <w:rFonts w:ascii="Century" w:eastAsia="ＭＳ 明朝" w:hAnsi="Century" w:hint="eastAsia"/>
          <w:b w:val="0"/>
          <w:bCs/>
          <w:color w:val="00B050"/>
          <w:sz w:val="16"/>
          <w:szCs w:val="16"/>
          <w:lang w:eastAsia="ja-JP"/>
        </w:rPr>
        <w:t>ほか</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0A67FD99" w14:textId="4B9887C4" w:rsidR="008D30E6" w:rsidRPr="00651A05" w:rsidRDefault="008D30E6" w:rsidP="00E83133">
      <w:pPr>
        <w:pStyle w:val="SingleTxtG"/>
        <w:ind w:right="0"/>
        <w:rPr>
          <w:rFonts w:ascii="ＭＳ 明朝" w:eastAsia="ＭＳ 明朝" w:hAnsi="ＭＳ 明朝"/>
          <w:lang w:eastAsia="ja-JP"/>
        </w:rPr>
      </w:pPr>
      <w:r w:rsidRPr="00651A05">
        <w:rPr>
          <w:rFonts w:ascii="ＭＳ 明朝" w:eastAsia="ＭＳ 明朝" w:hAnsi="ＭＳ 明朝"/>
        </w:rPr>
        <w:t>118.</w:t>
      </w:r>
      <w:r w:rsidRPr="00651A05">
        <w:rPr>
          <w:rFonts w:ascii="ＭＳ 明朝" w:eastAsia="ＭＳ 明朝" w:hAnsi="ＭＳ 明朝"/>
        </w:rPr>
        <w:tab/>
      </w:r>
      <w:r w:rsidRPr="00F10B33">
        <w:rPr>
          <w:rFonts w:ascii="ＭＳ 明朝" w:eastAsia="ＭＳ 明朝" w:hAnsi="ＭＳ 明朝"/>
        </w:rPr>
        <w:t>EUはオビエド条約</w:t>
      </w:r>
      <w:r w:rsidR="00FC135C" w:rsidRPr="00651A05">
        <w:rPr>
          <w:rFonts w:ascii="ＭＳ 明朝" w:eastAsia="ＭＳ 明朝" w:hAnsi="ＭＳ 明朝" w:hint="eastAsia"/>
          <w:sz w:val="16"/>
          <w:szCs w:val="16"/>
          <w:lang w:eastAsia="ja-JP"/>
        </w:rPr>
        <w:t>（訳注　欧州生物医学条約）</w:t>
      </w:r>
      <w:r w:rsidRPr="00651A05">
        <w:rPr>
          <w:rFonts w:ascii="ＭＳ 明朝" w:eastAsia="ＭＳ 明朝" w:hAnsi="ＭＳ 明朝"/>
        </w:rPr>
        <w:t>の締約国ではない。</w:t>
      </w:r>
      <w:r w:rsidR="00AD5C1A" w:rsidRPr="00651A05">
        <w:rPr>
          <w:rFonts w:ascii="ＭＳ 明朝" w:eastAsia="ＭＳ 明朝" w:hAnsi="ＭＳ 明朝"/>
        </w:rPr>
        <w:t>国連障害者権利条約</w:t>
      </w:r>
      <w:r w:rsidRPr="00651A05">
        <w:rPr>
          <w:rFonts w:ascii="ＭＳ 明朝" w:eastAsia="ＭＳ 明朝" w:hAnsi="ＭＳ 明朝"/>
        </w:rPr>
        <w:t>の締約</w:t>
      </w:r>
      <w:r w:rsidR="00CA044F" w:rsidRPr="00651A05">
        <w:rPr>
          <w:rFonts w:ascii="ＭＳ 明朝" w:eastAsia="ＭＳ 明朝" w:hAnsi="ＭＳ 明朝" w:hint="eastAsia"/>
          <w:lang w:eastAsia="ja-JP"/>
        </w:rPr>
        <w:t>者</w:t>
      </w:r>
      <w:r w:rsidRPr="00651A05">
        <w:rPr>
          <w:rFonts w:ascii="ＭＳ 明朝" w:eastAsia="ＭＳ 明朝" w:hAnsi="ＭＳ 明朝"/>
        </w:rPr>
        <w:t>として、また</w:t>
      </w:r>
      <w:r w:rsidR="00CA044F" w:rsidRPr="00651A05">
        <w:rPr>
          <w:rFonts w:ascii="ＭＳ 明朝" w:eastAsia="ＭＳ 明朝" w:hAnsi="ＭＳ 明朝" w:hint="eastAsia"/>
          <w:lang w:eastAsia="ja-JP"/>
        </w:rPr>
        <w:t>EU</w:t>
      </w:r>
      <w:r w:rsidRPr="00651A05">
        <w:rPr>
          <w:rFonts w:ascii="ＭＳ 明朝" w:eastAsia="ＭＳ 明朝" w:hAnsi="ＭＳ 明朝"/>
        </w:rPr>
        <w:t>の権限に沿って、EUはいかなる差別もなく、すべての</w:t>
      </w:r>
      <w:r w:rsidR="00082404" w:rsidRPr="00651A05">
        <w:rPr>
          <w:rFonts w:ascii="ＭＳ 明朝" w:eastAsia="ＭＳ 明朝" w:hAnsi="ＭＳ 明朝"/>
        </w:rPr>
        <w:t>障害のある人</w:t>
      </w:r>
      <w:r w:rsidRPr="00651A05">
        <w:rPr>
          <w:rFonts w:ascii="ＭＳ 明朝" w:eastAsia="ＭＳ 明朝" w:hAnsi="ＭＳ 明朝"/>
        </w:rPr>
        <w:t>の人権と基本的自由の確保と促進に取り組んでいる。</w:t>
      </w:r>
    </w:p>
    <w:p w14:paraId="52788650" w14:textId="3A8B70CD" w:rsidR="008D30E6" w:rsidRPr="00651A05" w:rsidRDefault="008D30E6" w:rsidP="008E3BE8">
      <w:pPr>
        <w:pStyle w:val="SingleTxtG"/>
        <w:spacing w:after="0"/>
        <w:ind w:right="0"/>
        <w:rPr>
          <w:rFonts w:ascii="ＭＳ 明朝" w:eastAsia="ＭＳ 明朝" w:hAnsi="ＭＳ 明朝"/>
          <w:lang w:eastAsia="ja-JP"/>
        </w:rPr>
      </w:pPr>
      <w:r w:rsidRPr="00651A05">
        <w:rPr>
          <w:rFonts w:ascii="ＭＳ 明朝" w:eastAsia="ＭＳ 明朝" w:hAnsi="ＭＳ 明朝"/>
        </w:rPr>
        <w:t>119.</w:t>
      </w:r>
      <w:r w:rsidRPr="00651A05">
        <w:rPr>
          <w:rFonts w:ascii="ＭＳ 明朝" w:eastAsia="ＭＳ 明朝" w:hAnsi="ＭＳ 明朝"/>
        </w:rPr>
        <w:tab/>
        <w:t>欧州委員会は、</w:t>
      </w:r>
      <w:r w:rsidR="00AD5C1A" w:rsidRPr="00651A05">
        <w:rPr>
          <w:rFonts w:ascii="ＭＳ 明朝" w:eastAsia="ＭＳ 明朝" w:hAnsi="ＭＳ 明朝"/>
        </w:rPr>
        <w:t>国連障害者権利</w:t>
      </w:r>
      <w:r w:rsidRPr="00651A05">
        <w:rPr>
          <w:rFonts w:ascii="ＭＳ 明朝" w:eastAsia="ＭＳ 明朝" w:hAnsi="ＭＳ 明朝"/>
        </w:rPr>
        <w:t>委員会の2018年の声明と一致する</w:t>
      </w:r>
      <w:r w:rsidR="00753C66" w:rsidRPr="00651A05">
        <w:rPr>
          <w:rFonts w:ascii="ＭＳ 明朝" w:eastAsia="ＭＳ 明朝" w:hAnsi="ＭＳ 明朝"/>
        </w:rPr>
        <w:t>加盟国</w:t>
      </w:r>
      <w:r w:rsidR="0048736A" w:rsidRPr="00651A05">
        <w:rPr>
          <w:rFonts w:ascii="ＭＳ 明朝" w:eastAsia="ＭＳ 明朝" w:hAnsi="ＭＳ 明朝" w:hint="eastAsia"/>
          <w:lang w:eastAsia="ja-JP"/>
        </w:rPr>
        <w:t>を支持し</w:t>
      </w:r>
      <w:r w:rsidRPr="00651A05">
        <w:rPr>
          <w:rFonts w:ascii="ＭＳ 明朝" w:eastAsia="ＭＳ 明朝" w:hAnsi="ＭＳ 明朝"/>
        </w:rPr>
        <w:t>、</w:t>
      </w:r>
      <w:r w:rsidR="00AD5C1A" w:rsidRPr="00651A05">
        <w:rPr>
          <w:rFonts w:ascii="ＭＳ 明朝" w:eastAsia="ＭＳ 明朝" w:hAnsi="ＭＳ 明朝"/>
        </w:rPr>
        <w:t>国連障害者権利条約</w:t>
      </w:r>
      <w:r w:rsidRPr="00651A05">
        <w:rPr>
          <w:rFonts w:ascii="ＭＳ 明朝" w:eastAsia="ＭＳ 明朝" w:hAnsi="ＭＳ 明朝"/>
        </w:rPr>
        <w:t>を遵守する</w:t>
      </w:r>
      <w:r w:rsidR="00CA044F" w:rsidRPr="00651A05">
        <w:rPr>
          <w:rFonts w:ascii="ＭＳ 明朝" w:eastAsia="ＭＳ 明朝" w:hAnsi="ＭＳ 明朝" w:hint="eastAsia"/>
          <w:lang w:eastAsia="ja-JP"/>
        </w:rPr>
        <w:t>取り組み</w:t>
      </w:r>
      <w:r w:rsidRPr="00651A05">
        <w:rPr>
          <w:rFonts w:ascii="ＭＳ 明朝" w:eastAsia="ＭＳ 明朝" w:hAnsi="ＭＳ 明朝"/>
        </w:rPr>
        <w:t>を支持する。この問題は、</w:t>
      </w:r>
      <w:r w:rsidR="00AD5C1A" w:rsidRPr="00651A05">
        <w:rPr>
          <w:rFonts w:ascii="ＭＳ 明朝" w:eastAsia="ＭＳ 明朝" w:hAnsi="ＭＳ 明朝"/>
        </w:rPr>
        <w:t>国連障害者権利条約</w:t>
      </w:r>
      <w:r w:rsidRPr="00651A05">
        <w:rPr>
          <w:rFonts w:ascii="ＭＳ 明朝" w:eastAsia="ＭＳ 明朝" w:hAnsi="ＭＳ 明朝"/>
        </w:rPr>
        <w:t>の実施に関する作業フォーラムおよび2019年5月の障害に関するハイレベル</w:t>
      </w:r>
      <w:r w:rsidRPr="00651A05">
        <w:rPr>
          <w:rFonts w:ascii="ＭＳ 明朝" w:eastAsia="ＭＳ 明朝" w:hAnsi="ＭＳ 明朝" w:cs="ＭＳ 明朝" w:hint="eastAsia"/>
        </w:rPr>
        <w:t>・</w:t>
      </w:r>
      <w:r w:rsidRPr="00651A05">
        <w:rPr>
          <w:rFonts w:ascii="ＭＳ 明朝" w:eastAsia="ＭＳ 明朝" w:hAnsi="ＭＳ 明朝" w:cs="SimSun" w:hint="eastAsia"/>
        </w:rPr>
        <w:t>グループで提起された。</w:t>
      </w:r>
      <w:r w:rsidR="00CA044F" w:rsidRPr="00651A05">
        <w:rPr>
          <w:rFonts w:ascii="ＭＳ 明朝" w:eastAsia="ＭＳ 明朝" w:hAnsi="ＭＳ 明朝" w:cs="SimSun" w:hint="eastAsia"/>
          <w:lang w:eastAsia="ja-JP"/>
        </w:rPr>
        <w:t>欧州</w:t>
      </w:r>
      <w:r w:rsidRPr="00651A05">
        <w:rPr>
          <w:rFonts w:ascii="ＭＳ 明朝" w:eastAsia="ＭＳ 明朝" w:hAnsi="ＭＳ 明朝" w:cs="SimSun" w:hint="eastAsia"/>
        </w:rPr>
        <w:t>委員会はまた、</w:t>
      </w:r>
      <w:r w:rsidR="00753C66" w:rsidRPr="00651A05">
        <w:rPr>
          <w:rFonts w:ascii="ＭＳ 明朝" w:eastAsia="ＭＳ 明朝" w:hAnsi="ＭＳ 明朝"/>
        </w:rPr>
        <w:t>加盟国</w:t>
      </w:r>
      <w:r w:rsidRPr="00651A05">
        <w:rPr>
          <w:rFonts w:ascii="ＭＳ 明朝" w:eastAsia="ＭＳ 明朝" w:hAnsi="ＭＳ 明朝"/>
        </w:rPr>
        <w:t>がオビエド条約の追加議定書</w:t>
      </w:r>
      <w:r w:rsidR="0048736A" w:rsidRPr="00651A05">
        <w:rPr>
          <w:rFonts w:ascii="ＭＳ 明朝" w:eastAsia="ＭＳ 明朝" w:hAnsi="ＭＳ 明朝" w:hint="eastAsia"/>
          <w:lang w:eastAsia="ja-JP"/>
        </w:rPr>
        <w:t>に関する</w:t>
      </w:r>
      <w:r w:rsidRPr="00651A05">
        <w:rPr>
          <w:rFonts w:ascii="ＭＳ 明朝" w:eastAsia="ＭＳ 明朝" w:hAnsi="ＭＳ 明朝"/>
        </w:rPr>
        <w:t>情報を入手するのを支援した。</w:t>
      </w:r>
    </w:p>
    <w:p w14:paraId="55415E53" w14:textId="5A58CB7B" w:rsidR="004F1B3F" w:rsidRPr="00651A05" w:rsidRDefault="004F1B3F" w:rsidP="00766007">
      <w:pPr>
        <w:pStyle w:val="SingleTxtG"/>
        <w:ind w:right="-28"/>
        <w:rPr>
          <w:rFonts w:ascii="ＭＳ 明朝" w:eastAsia="ＭＳ 明朝" w:hAnsi="ＭＳ 明朝"/>
          <w:sz w:val="16"/>
          <w:szCs w:val="16"/>
          <w:lang w:eastAsia="ja-JP"/>
        </w:rPr>
      </w:pPr>
      <w:r w:rsidRPr="00651A05">
        <w:rPr>
          <w:rFonts w:ascii="ＭＳ 明朝" w:eastAsia="ＭＳ 明朝" w:hAnsi="ＭＳ 明朝" w:hint="eastAsia"/>
          <w:sz w:val="16"/>
          <w:szCs w:val="16"/>
          <w:lang w:eastAsia="ja-JP"/>
        </w:rPr>
        <w:t xml:space="preserve">（訳注　</w:t>
      </w:r>
      <w:r w:rsidRPr="00651A05">
        <w:rPr>
          <w:rFonts w:ascii="ＭＳ 明朝" w:eastAsia="ＭＳ 明朝" w:hAnsi="ＭＳ 明朝"/>
          <w:sz w:val="16"/>
          <w:szCs w:val="16"/>
        </w:rPr>
        <w:t>国連障害者権利委員会の2018年の声明</w:t>
      </w:r>
      <w:r w:rsidR="00BB55BB" w:rsidRPr="00651A05">
        <w:rPr>
          <w:rFonts w:ascii="ＭＳ 明朝" w:eastAsia="ＭＳ 明朝" w:hAnsi="ＭＳ 明朝" w:hint="eastAsia"/>
          <w:sz w:val="16"/>
          <w:szCs w:val="16"/>
          <w:lang w:eastAsia="ja-JP"/>
        </w:rPr>
        <w:t>と</w:t>
      </w:r>
      <w:r w:rsidRPr="00651A05">
        <w:rPr>
          <w:rFonts w:ascii="ＭＳ 明朝" w:eastAsia="ＭＳ 明朝" w:hAnsi="ＭＳ 明朝" w:hint="eastAsia"/>
          <w:sz w:val="16"/>
          <w:szCs w:val="16"/>
          <w:lang w:eastAsia="ja-JP"/>
        </w:rPr>
        <w:t>は、</w:t>
      </w:r>
      <w:r w:rsidR="003D10BD" w:rsidRPr="00651A05">
        <w:rPr>
          <w:rFonts w:ascii="ＭＳ 明朝" w:eastAsia="ＭＳ 明朝" w:hAnsi="ＭＳ 明朝" w:hint="eastAsia"/>
          <w:sz w:val="16"/>
          <w:szCs w:val="16"/>
          <w:lang w:eastAsia="ja-JP"/>
        </w:rPr>
        <w:t>第20会期に採択された、</w:t>
      </w:r>
      <w:r w:rsidR="00766007" w:rsidRPr="00651A05">
        <w:rPr>
          <w:rFonts w:ascii="ＭＳ 明朝" w:eastAsia="ＭＳ 明朝" w:hAnsi="ＭＳ 明朝" w:hint="eastAsia"/>
          <w:sz w:val="16"/>
          <w:szCs w:val="16"/>
          <w:lang w:eastAsia="ja-JP"/>
        </w:rPr>
        <w:t>オビエド条約の追加議定書案に反対するよう締約国に呼びかける声明（2018年）</w:t>
      </w:r>
      <w:r w:rsidRPr="00651A05">
        <w:rPr>
          <w:rFonts w:ascii="ＭＳ 明朝" w:eastAsia="ＭＳ 明朝" w:hAnsi="ＭＳ 明朝" w:hint="eastAsia"/>
          <w:sz w:val="16"/>
          <w:szCs w:val="16"/>
          <w:lang w:eastAsia="ja-JP"/>
        </w:rPr>
        <w:t>。</w:t>
      </w:r>
      <w:r w:rsidR="002F1F82" w:rsidRPr="00651A05">
        <w:rPr>
          <w:rFonts w:ascii="ＭＳ 明朝" w:eastAsia="ＭＳ 明朝" w:hAnsi="ＭＳ 明朝" w:hint="eastAsia"/>
          <w:sz w:val="16"/>
          <w:szCs w:val="16"/>
          <w:lang w:eastAsia="ja-JP"/>
        </w:rPr>
        <w:t>国連障害者権利条約の実施に関する作業フォーラムは、EUのCRPDの実施状況、課題解決</w:t>
      </w:r>
      <w:r w:rsidR="00B86385" w:rsidRPr="00651A05">
        <w:rPr>
          <w:rFonts w:ascii="ＭＳ 明朝" w:eastAsia="ＭＳ 明朝" w:hAnsi="ＭＳ 明朝" w:hint="eastAsia"/>
          <w:sz w:val="16"/>
          <w:szCs w:val="16"/>
          <w:lang w:eastAsia="ja-JP"/>
        </w:rPr>
        <w:t>などの</w:t>
      </w:r>
      <w:r w:rsidR="002F1F82" w:rsidRPr="00651A05">
        <w:rPr>
          <w:rFonts w:ascii="ＭＳ 明朝" w:eastAsia="ＭＳ 明朝" w:hAnsi="ＭＳ 明朝" w:hint="eastAsia"/>
          <w:sz w:val="16"/>
          <w:szCs w:val="16"/>
          <w:lang w:eastAsia="ja-JP"/>
        </w:rPr>
        <w:t>議論を行う年次フォーラム。障害に関するハイレベル・グループは、</w:t>
      </w:r>
      <w:r w:rsidR="00B86385" w:rsidRPr="00651A05">
        <w:rPr>
          <w:rFonts w:ascii="ＭＳ 明朝" w:eastAsia="ＭＳ 明朝" w:hAnsi="ＭＳ 明朝" w:hint="eastAsia"/>
          <w:sz w:val="16"/>
          <w:szCs w:val="16"/>
          <w:lang w:eastAsia="ja-JP"/>
        </w:rPr>
        <w:t>障害者政策に関するEUの最新動向や国内実施状況についての</w:t>
      </w:r>
      <w:r w:rsidR="00252E49" w:rsidRPr="00651A05">
        <w:rPr>
          <w:rFonts w:ascii="ＭＳ 明朝" w:eastAsia="ＭＳ 明朝" w:hAnsi="ＭＳ 明朝" w:hint="eastAsia"/>
          <w:sz w:val="16"/>
          <w:szCs w:val="16"/>
          <w:lang w:eastAsia="ja-JP"/>
        </w:rPr>
        <w:t>、加盟国の障害政策担当者、CRPD専門家、障害者団体の代表者などからなるハイレベルな</w:t>
      </w:r>
      <w:r w:rsidR="00B86385" w:rsidRPr="00651A05">
        <w:rPr>
          <w:rFonts w:ascii="ＭＳ 明朝" w:eastAsia="ＭＳ 明朝" w:hAnsi="ＭＳ 明朝" w:hint="eastAsia"/>
          <w:sz w:val="16"/>
          <w:szCs w:val="16"/>
          <w:lang w:eastAsia="ja-JP"/>
        </w:rPr>
        <w:t>情報交換会。）</w:t>
      </w:r>
    </w:p>
    <w:p w14:paraId="74C57996" w14:textId="3569EE07" w:rsidR="008D30E6" w:rsidRPr="00651A05"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w:t>
      </w:r>
      <w:r w:rsidR="003C0311" w:rsidRPr="00651A05">
        <w:rPr>
          <w:rFonts w:ascii="BIZ UDPゴシック" w:eastAsia="BIZ UDPゴシック" w:hAnsi="BIZ UDPゴシック"/>
        </w:rPr>
        <w:t>問事項</w:t>
      </w:r>
      <w:r w:rsidRPr="00651A05">
        <w:rPr>
          <w:rFonts w:ascii="BIZ UDPゴシック" w:eastAsia="BIZ UDPゴシック" w:hAnsi="BIZ UDPゴシック"/>
        </w:rPr>
        <w:t>パラグラフ</w:t>
      </w:r>
      <w:r w:rsidR="004013AF" w:rsidRPr="00651A05">
        <w:rPr>
          <w:rFonts w:ascii="BIZ UDPゴシック" w:eastAsia="BIZ UDPゴシック" w:hAnsi="BIZ UDPゴシック"/>
        </w:rPr>
        <w:t>15</w:t>
      </w:r>
      <w:r w:rsidRPr="00651A05">
        <w:rPr>
          <w:rFonts w:ascii="BIZ UDPゴシック" w:eastAsia="BIZ UDPゴシック" w:hAnsi="BIZ UDPゴシック"/>
        </w:rPr>
        <w:t>（b）への回答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BC73CB" w:rsidRPr="00651A05">
        <w:rPr>
          <w:rFonts w:ascii="Century" w:eastAsia="ＭＳ 明朝" w:hAnsi="Century" w:hint="eastAsia"/>
          <w:b w:val="0"/>
          <w:bCs/>
          <w:color w:val="00B050"/>
          <w:sz w:val="16"/>
          <w:szCs w:val="16"/>
          <w:lang w:eastAsia="ja-JP"/>
        </w:rPr>
        <w:t>収容施設に対する</w:t>
      </w:r>
      <w:r w:rsidR="00BC73CB" w:rsidRPr="00651A05">
        <w:rPr>
          <w:rFonts w:ascii="Century" w:eastAsia="ＭＳ 明朝" w:hAnsi="Century" w:hint="eastAsia"/>
          <w:b w:val="0"/>
          <w:bCs/>
          <w:color w:val="00B050"/>
          <w:sz w:val="16"/>
          <w:szCs w:val="16"/>
          <w:lang w:eastAsia="ja-JP"/>
        </w:rPr>
        <w:t>EU</w:t>
      </w:r>
      <w:r w:rsidR="00BC73CB" w:rsidRPr="00651A05">
        <w:rPr>
          <w:rFonts w:ascii="Century" w:eastAsia="ＭＳ 明朝" w:hAnsi="Century" w:hint="eastAsia"/>
          <w:b w:val="0"/>
          <w:bCs/>
          <w:color w:val="00B050"/>
          <w:sz w:val="16"/>
          <w:szCs w:val="16"/>
          <w:lang w:eastAsia="ja-JP"/>
        </w:rPr>
        <w:t>の資金提供や措置を、障害のある人の権利を尊重し保護するもの</w:t>
      </w:r>
      <w:r w:rsidR="00456906" w:rsidRPr="00651A05">
        <w:rPr>
          <w:rFonts w:ascii="Century" w:eastAsia="ＭＳ 明朝" w:hAnsi="Century" w:hint="eastAsia"/>
          <w:b w:val="0"/>
          <w:bCs/>
          <w:color w:val="00B050"/>
          <w:sz w:val="16"/>
          <w:szCs w:val="16"/>
          <w:lang w:eastAsia="ja-JP"/>
        </w:rPr>
        <w:t>に</w:t>
      </w:r>
      <w:r w:rsidR="00BC73CB" w:rsidRPr="00651A05">
        <w:rPr>
          <w:rFonts w:ascii="Century" w:eastAsia="ＭＳ 明朝" w:hAnsi="Century" w:hint="eastAsia"/>
          <w:b w:val="0"/>
          <w:bCs/>
          <w:color w:val="00B050"/>
          <w:sz w:val="16"/>
          <w:szCs w:val="16"/>
          <w:lang w:eastAsia="ja-JP"/>
        </w:rPr>
        <w:t>する措置、ほか</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56D6571E" w14:textId="44073C1A"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120.</w:t>
      </w:r>
      <w:r w:rsidRPr="001C7DF3">
        <w:rPr>
          <w:rFonts w:ascii="ＭＳ 明朝" w:eastAsia="ＭＳ 明朝" w:hAnsi="ＭＳ 明朝"/>
        </w:rPr>
        <w:tab/>
        <w:t>欧州委員会は現在、公判前勾</w:t>
      </w:r>
      <w:r w:rsidRPr="00651A05">
        <w:rPr>
          <w:rFonts w:ascii="ＭＳ 明朝" w:eastAsia="ＭＳ 明朝" w:hAnsi="ＭＳ 明朝"/>
        </w:rPr>
        <w:t>留における</w:t>
      </w:r>
      <w:r w:rsidR="00D429D6" w:rsidRPr="00651A05">
        <w:rPr>
          <w:rFonts w:ascii="ＭＳ 明朝" w:eastAsia="ＭＳ 明朝" w:hAnsi="ＭＳ 明朝" w:hint="eastAsia"/>
          <w:lang w:eastAsia="ja-JP"/>
        </w:rPr>
        <w:t>重要な</w:t>
      </w:r>
      <w:r w:rsidR="00D429D6" w:rsidRPr="00651A05">
        <w:rPr>
          <w:rFonts w:ascii="ＭＳ 明朝" w:eastAsia="ＭＳ 明朝" w:hAnsi="ＭＳ 明朝" w:hint="eastAsia"/>
          <w:sz w:val="16"/>
          <w:szCs w:val="16"/>
          <w:lang w:eastAsia="ja-JP"/>
        </w:rPr>
        <w:t>（</w:t>
      </w:r>
      <w:r w:rsidR="00D429D6" w:rsidRPr="00651A05">
        <w:rPr>
          <w:rFonts w:ascii="ＭＳ 明朝" w:eastAsia="ＭＳ 明朝" w:hAnsi="ＭＳ 明朝"/>
          <w:sz w:val="16"/>
          <w:szCs w:val="16"/>
          <w:lang w:eastAsia="ja-JP"/>
        </w:rPr>
        <w:t>material</w:t>
      </w:r>
      <w:r w:rsidR="00D429D6" w:rsidRPr="00651A05">
        <w:rPr>
          <w:rFonts w:ascii="ＭＳ 明朝" w:eastAsia="ＭＳ 明朝" w:hAnsi="ＭＳ 明朝" w:hint="eastAsia"/>
          <w:sz w:val="16"/>
          <w:szCs w:val="16"/>
          <w:lang w:eastAsia="ja-JP"/>
        </w:rPr>
        <w:t>）</w:t>
      </w:r>
      <w:r w:rsidRPr="00651A05">
        <w:rPr>
          <w:rFonts w:ascii="ＭＳ 明朝" w:eastAsia="ＭＳ 明朝" w:hAnsi="ＭＳ 明朝"/>
        </w:rPr>
        <w:t>拘禁条件と手続き上の権利に関する勧告を作成中である。これは、欧州人権裁判所の判例と欧州評議会の勧告を通じて確立された、これらの</w:t>
      </w:r>
      <w:r w:rsidR="00122C05" w:rsidRPr="00651A05">
        <w:rPr>
          <w:rFonts w:ascii="ＭＳ 明朝" w:eastAsia="ＭＳ 明朝" w:hAnsi="ＭＳ 明朝" w:hint="eastAsia"/>
          <w:lang w:eastAsia="ja-JP"/>
        </w:rPr>
        <w:t>事項</w:t>
      </w:r>
      <w:r w:rsidRPr="00651A05">
        <w:rPr>
          <w:rFonts w:ascii="ＭＳ 明朝" w:eastAsia="ＭＳ 明朝" w:hAnsi="ＭＳ 明朝"/>
        </w:rPr>
        <w:t>に関する共通の最低基準に関する指針を</w:t>
      </w:r>
      <w:r w:rsidR="00753C66" w:rsidRPr="00651A05">
        <w:rPr>
          <w:rFonts w:ascii="ＭＳ 明朝" w:eastAsia="ＭＳ 明朝" w:hAnsi="ＭＳ 明朝"/>
        </w:rPr>
        <w:t>加盟国</w:t>
      </w:r>
      <w:r w:rsidRPr="00651A05">
        <w:rPr>
          <w:rFonts w:ascii="ＭＳ 明朝" w:eastAsia="ＭＳ 明朝" w:hAnsi="ＭＳ 明朝"/>
        </w:rPr>
        <w:t>に提供するためである。勧告には、合理的配慮や</w:t>
      </w:r>
      <w:r w:rsidR="00082404" w:rsidRPr="00651A05">
        <w:rPr>
          <w:rFonts w:ascii="ＭＳ 明朝" w:eastAsia="ＭＳ 明朝" w:hAnsi="ＭＳ 明朝"/>
        </w:rPr>
        <w:t>障害</w:t>
      </w:r>
      <w:r w:rsidR="00CA044F" w:rsidRPr="00651A05">
        <w:rPr>
          <w:rFonts w:ascii="ＭＳ 明朝" w:eastAsia="ＭＳ 明朝" w:hAnsi="ＭＳ 明朝" w:hint="eastAsia"/>
          <w:lang w:eastAsia="ja-JP"/>
        </w:rPr>
        <w:t>者</w:t>
      </w:r>
      <w:r w:rsidRPr="00651A05">
        <w:rPr>
          <w:rFonts w:ascii="ＭＳ 明朝" w:eastAsia="ＭＳ 明朝" w:hAnsi="ＭＳ 明朝"/>
        </w:rPr>
        <w:t>支援に関する</w:t>
      </w:r>
      <w:r w:rsidR="00CA044F" w:rsidRPr="00651A05">
        <w:rPr>
          <w:rFonts w:ascii="ＭＳ 明朝" w:eastAsia="ＭＳ 明朝" w:hAnsi="ＭＳ 明朝" w:hint="eastAsia"/>
          <w:lang w:eastAsia="ja-JP"/>
        </w:rPr>
        <w:t>指針</w:t>
      </w:r>
      <w:r w:rsidRPr="00651A05">
        <w:rPr>
          <w:rFonts w:ascii="ＭＳ 明朝" w:eastAsia="ＭＳ 明朝" w:hAnsi="ＭＳ 明朝"/>
        </w:rPr>
        <w:t>も含まれる</w:t>
      </w:r>
      <w:r w:rsidR="00122C05" w:rsidRPr="00651A05">
        <w:rPr>
          <w:rFonts w:ascii="ＭＳ 明朝" w:eastAsia="ＭＳ 明朝" w:hAnsi="ＭＳ 明朝" w:hint="eastAsia"/>
          <w:lang w:eastAsia="ja-JP"/>
        </w:rPr>
        <w:t>と考えられる</w:t>
      </w:r>
      <w:r w:rsidRPr="00651A05">
        <w:rPr>
          <w:rFonts w:ascii="ＭＳ 明朝" w:eastAsia="ＭＳ 明朝" w:hAnsi="ＭＳ 明朝"/>
        </w:rPr>
        <w:t>。</w:t>
      </w:r>
    </w:p>
    <w:p w14:paraId="77D8FBD4" w14:textId="70816CB3"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121.</w:t>
      </w:r>
      <w:r w:rsidRPr="00651A05">
        <w:rPr>
          <w:rFonts w:ascii="ＭＳ 明朝" w:eastAsia="ＭＳ 明朝" w:hAnsi="ＭＳ 明朝"/>
        </w:rPr>
        <w:tab/>
        <w:t>勾留されている第三国人は、その基本的権利を尊重し、国際法および国内法を遵守して、人道的かつ品位ある態度で扱われ</w:t>
      </w:r>
      <w:r w:rsidR="00391516" w:rsidRPr="00651A05">
        <w:rPr>
          <w:rFonts w:ascii="ＭＳ 明朝" w:eastAsia="ＭＳ 明朝" w:hAnsi="ＭＳ 明朝" w:hint="eastAsia"/>
          <w:lang w:eastAsia="ja-JP"/>
        </w:rPr>
        <w:t>なけれなならない</w:t>
      </w:r>
      <w:r w:rsidRPr="00651A05">
        <w:rPr>
          <w:rFonts w:ascii="ＭＳ 明朝" w:eastAsia="ＭＳ 明朝" w:hAnsi="ＭＳ 明朝"/>
        </w:rPr>
        <w:t>。返還の方針と手続きは、憲章</w:t>
      </w:r>
      <w:r w:rsidR="00441C6A" w:rsidRPr="00651A05">
        <w:rPr>
          <w:rFonts w:ascii="ＭＳ 明朝" w:eastAsia="ＭＳ 明朝" w:hAnsi="ＭＳ 明朝" w:hint="eastAsia"/>
          <w:sz w:val="16"/>
          <w:szCs w:val="16"/>
          <w:lang w:eastAsia="ja-JP"/>
        </w:rPr>
        <w:lastRenderedPageBreak/>
        <w:t>（Charter　訳注　欧州連合基本権憲章を指す）</w:t>
      </w:r>
      <w:r w:rsidRPr="00651A05">
        <w:rPr>
          <w:rFonts w:ascii="ＭＳ 明朝" w:eastAsia="ＭＳ 明朝" w:hAnsi="ＭＳ 明朝"/>
        </w:rPr>
        <w:t>の枠組みの中で実施されている。不法滞在の第三国人の帰国に関する指令</w:t>
      </w:r>
      <w:r w:rsidRPr="00651A05">
        <w:rPr>
          <w:rFonts w:ascii="ＭＳ 明朝" w:eastAsia="ＭＳ 明朝" w:hAnsi="ＭＳ 明朝"/>
          <w:sz w:val="16"/>
          <w:szCs w:val="16"/>
        </w:rPr>
        <w:t>（</w:t>
      </w:r>
      <w:r w:rsidR="009A17DA" w:rsidRPr="00651A05">
        <w:rPr>
          <w:rFonts w:ascii="ＭＳ 明朝" w:eastAsia="ＭＳ 明朝" w:hAnsi="ＭＳ 明朝"/>
          <w:sz w:val="16"/>
          <w:szCs w:val="16"/>
        </w:rPr>
        <w:t xml:space="preserve">Directive </w:t>
      </w:r>
      <w:r w:rsidRPr="00651A05">
        <w:rPr>
          <w:rFonts w:ascii="ＭＳ 明朝" w:eastAsia="ＭＳ 明朝" w:hAnsi="ＭＳ 明朝"/>
          <w:sz w:val="16"/>
          <w:szCs w:val="16"/>
        </w:rPr>
        <w:t>2008/115/EC）</w:t>
      </w:r>
      <w:r w:rsidRPr="00651A05">
        <w:rPr>
          <w:rFonts w:ascii="ＭＳ 明朝" w:eastAsia="ＭＳ 明朝" w:hAnsi="ＭＳ 明朝"/>
        </w:rPr>
        <w:t>は、</w:t>
      </w:r>
      <w:r w:rsidR="00082404" w:rsidRPr="00651A05">
        <w:rPr>
          <w:rFonts w:ascii="ＭＳ 明朝" w:eastAsia="ＭＳ 明朝" w:hAnsi="ＭＳ 明朝"/>
        </w:rPr>
        <w:t>障害のある人</w:t>
      </w:r>
      <w:r w:rsidRPr="00651A05">
        <w:rPr>
          <w:rFonts w:ascii="ＭＳ 明朝" w:eastAsia="ＭＳ 明朝" w:hAnsi="ＭＳ 明朝"/>
        </w:rPr>
        <w:t>を含む</w:t>
      </w:r>
      <w:r w:rsidR="00FF7F9C" w:rsidRPr="00651A05">
        <w:rPr>
          <w:rFonts w:ascii="ＭＳ 明朝" w:eastAsia="ＭＳ 明朝" w:hAnsi="ＭＳ 明朝" w:hint="eastAsia"/>
          <w:lang w:eastAsia="ja-JP"/>
        </w:rPr>
        <w:t>社会的に</w:t>
      </w:r>
      <w:r w:rsidR="00FF7F9C" w:rsidRPr="00651A05">
        <w:rPr>
          <w:rFonts w:ascii="ＭＳ 明朝" w:eastAsia="ＭＳ 明朝" w:hAnsi="ＭＳ 明朝" w:hint="eastAsia"/>
        </w:rPr>
        <w:t>脆弱な立場にある人</w:t>
      </w:r>
      <w:r w:rsidRPr="00651A05">
        <w:rPr>
          <w:rFonts w:ascii="ＭＳ 明朝" w:eastAsia="ＭＳ 明朝" w:hAnsi="ＭＳ 明朝"/>
        </w:rPr>
        <w:t>の状況に特別な注意を払うこと、緊急医療と必要不可欠な病気の治療を提供しなければならないことを定めている。</w:t>
      </w:r>
    </w:p>
    <w:p w14:paraId="5A41DD5D" w14:textId="77777777" w:rsidR="008D30E6" w:rsidRPr="00651A05" w:rsidRDefault="008D30E6" w:rsidP="00E83133">
      <w:pPr>
        <w:pStyle w:val="H1G"/>
        <w:ind w:right="0"/>
        <w:rPr>
          <w:rFonts w:ascii="BIZ UDPゴシック" w:eastAsia="BIZ UDPゴシック" w:hAnsi="BIZ UDPゴシック"/>
        </w:rPr>
      </w:pPr>
      <w:r w:rsidRPr="00651A05">
        <w:rPr>
          <w:rFonts w:ascii="BIZ UDPゴシック" w:eastAsia="BIZ UDPゴシック" w:hAnsi="BIZ UDPゴシック"/>
        </w:rPr>
        <w:tab/>
      </w:r>
      <w:r w:rsidRPr="00651A05">
        <w:rPr>
          <w:rFonts w:ascii="BIZ UDPゴシック" w:eastAsia="BIZ UDPゴシック" w:hAnsi="BIZ UDPゴシック"/>
        </w:rPr>
        <w:tab/>
        <w:t>拷問または残虐な、非人道的な、もしくは品位を傷つける取扱いもしくは刑罰からの自由（第15条）</w:t>
      </w:r>
    </w:p>
    <w:p w14:paraId="2BD6219D" w14:textId="3BDD5DBB"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パラグラフ16（a）</w:t>
      </w:r>
      <w:r w:rsidR="00262E46" w:rsidRPr="00E969EC">
        <w:rPr>
          <w:rFonts w:ascii="BIZ UDPゴシック" w:eastAsia="BIZ UDPゴシック" w:hAnsi="BIZ UDPゴシック"/>
        </w:rPr>
        <w:t>への</w:t>
      </w:r>
      <w:r w:rsidRPr="00E969EC">
        <w:rPr>
          <w:rFonts w:ascii="BIZ UDPゴシック" w:eastAsia="BIZ UDPゴシック" w:hAnsi="BIZ UDPゴシック"/>
        </w:rPr>
        <w:t>回</w:t>
      </w:r>
      <w:r w:rsidRPr="00651A05">
        <w:rPr>
          <w:rFonts w:ascii="BIZ UDPゴシック" w:eastAsia="BIZ UDPゴシック" w:hAnsi="BIZ UDPゴシック"/>
        </w:rPr>
        <w:t>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441C6A" w:rsidRPr="00651A05">
        <w:rPr>
          <w:rFonts w:ascii="Century" w:eastAsia="ＭＳ 明朝" w:hAnsi="Century" w:hint="eastAsia"/>
          <w:b w:val="0"/>
          <w:bCs/>
          <w:color w:val="00B050"/>
          <w:sz w:val="16"/>
          <w:szCs w:val="16"/>
          <w:lang w:eastAsia="ja-JP"/>
        </w:rPr>
        <w:t>障害のある人への拷問および虐待を防止し、調査すること</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5814FDC6" w14:textId="05D01A82" w:rsidR="003674B2" w:rsidRPr="00651A05" w:rsidRDefault="008D30E6" w:rsidP="001702F3">
      <w:pPr>
        <w:pStyle w:val="SingleTxtG"/>
        <w:ind w:right="0"/>
        <w:rPr>
          <w:rFonts w:ascii="ＭＳ 明朝" w:eastAsia="ＭＳ 明朝" w:hAnsi="ＭＳ 明朝" w:cs="SimSun"/>
          <w:lang w:eastAsia="ja-JP"/>
        </w:rPr>
      </w:pPr>
      <w:r w:rsidRPr="001C7DF3">
        <w:rPr>
          <w:rFonts w:ascii="ＭＳ 明朝" w:eastAsia="ＭＳ 明朝" w:hAnsi="ＭＳ 明朝"/>
        </w:rPr>
        <w:t>122.</w:t>
      </w:r>
      <w:r w:rsidRPr="001C7DF3">
        <w:rPr>
          <w:rFonts w:ascii="ＭＳ 明朝" w:eastAsia="ＭＳ 明朝" w:hAnsi="ＭＳ 明朝"/>
        </w:rPr>
        <w:tab/>
      </w:r>
      <w:r w:rsidRPr="002E1AAA">
        <w:rPr>
          <w:rFonts w:ascii="ＭＳ 明朝" w:eastAsia="ＭＳ 明朝" w:hAnsi="ＭＳ 明朝"/>
        </w:rPr>
        <w:t>EUが資金提供する研究の</w:t>
      </w:r>
      <w:r w:rsidRPr="00651A05">
        <w:rPr>
          <w:rFonts w:ascii="ＭＳ 明朝" w:eastAsia="ＭＳ 明朝" w:hAnsi="ＭＳ 明朝"/>
        </w:rPr>
        <w:t>倫理審査</w:t>
      </w:r>
      <w:r w:rsidR="008146DD" w:rsidRPr="00651A05">
        <w:rPr>
          <w:rFonts w:ascii="ＭＳ 明朝" w:eastAsia="ＭＳ 明朝" w:hAnsi="ＭＳ 明朝" w:hint="eastAsia"/>
          <w:lang w:eastAsia="ja-JP"/>
        </w:rPr>
        <w:t>の仕組みにおいて</w:t>
      </w:r>
      <w:r w:rsidRPr="00651A05">
        <w:rPr>
          <w:rFonts w:ascii="ＭＳ 明朝" w:eastAsia="ＭＳ 明朝" w:hAnsi="ＭＳ 明朝"/>
        </w:rPr>
        <w:t>は、研究への</w:t>
      </w:r>
      <w:r w:rsidR="00082404" w:rsidRPr="00651A05">
        <w:rPr>
          <w:rFonts w:ascii="ＭＳ 明朝" w:eastAsia="ＭＳ 明朝" w:hAnsi="ＭＳ 明朝"/>
        </w:rPr>
        <w:t>障害のある人</w:t>
      </w:r>
      <w:r w:rsidRPr="00651A05">
        <w:rPr>
          <w:rFonts w:ascii="ＭＳ 明朝" w:eastAsia="ＭＳ 明朝" w:hAnsi="ＭＳ 明朝"/>
        </w:rPr>
        <w:t>の参加条件に特に注意を払っている。具体的には、倫理</w:t>
      </w:r>
      <w:r w:rsidR="00CC0D1E" w:rsidRPr="00651A05">
        <w:rPr>
          <w:rFonts w:ascii="ＭＳ 明朝" w:eastAsia="ＭＳ 明朝" w:hAnsi="ＭＳ 明朝" w:hint="eastAsia"/>
          <w:lang w:eastAsia="ja-JP"/>
        </w:rPr>
        <w:t>に関する</w:t>
      </w:r>
      <w:r w:rsidRPr="00651A05">
        <w:rPr>
          <w:rFonts w:ascii="ＭＳ 明朝" w:eastAsia="ＭＳ 明朝" w:hAnsi="ＭＳ 明朝"/>
        </w:rPr>
        <w:t>自己評価の記入方法</w:t>
      </w:r>
      <w:r w:rsidR="00CC0D1E" w:rsidRPr="00651A05">
        <w:rPr>
          <w:rFonts w:ascii="ＭＳ 明朝" w:eastAsia="ＭＳ 明朝" w:hAnsi="ＭＳ 明朝" w:hint="eastAsia"/>
          <w:lang w:eastAsia="ja-JP"/>
        </w:rPr>
        <w:t>の</w:t>
      </w:r>
      <w:r w:rsidR="002E1AAA" w:rsidRPr="00651A05">
        <w:rPr>
          <w:rFonts w:ascii="ＭＳ 明朝" w:eastAsia="ＭＳ 明朝" w:hAnsi="ＭＳ 明朝"/>
        </w:rPr>
        <w:t>指針</w:t>
      </w:r>
      <w:r w:rsidRPr="00651A05">
        <w:rPr>
          <w:rFonts w:ascii="ＭＳ 明朝" w:eastAsia="ＭＳ 明朝" w:hAnsi="ＭＳ 明朝"/>
        </w:rPr>
        <w:t>に、</w:t>
      </w:r>
      <w:r w:rsidR="00082404" w:rsidRPr="00651A05">
        <w:rPr>
          <w:rFonts w:ascii="ＭＳ 明朝" w:eastAsia="ＭＳ 明朝" w:hAnsi="ＭＳ 明朝"/>
        </w:rPr>
        <w:t>障害のある人</w:t>
      </w:r>
      <w:r w:rsidRPr="00651A05">
        <w:rPr>
          <w:rFonts w:ascii="ＭＳ 明朝" w:eastAsia="ＭＳ 明朝" w:hAnsi="ＭＳ 明朝"/>
        </w:rPr>
        <w:t>の参加</w:t>
      </w:r>
      <w:r w:rsidR="00C25987" w:rsidRPr="00651A05">
        <w:rPr>
          <w:rFonts w:ascii="ＭＳ 明朝" w:eastAsia="ＭＳ 明朝" w:hAnsi="ＭＳ 明朝" w:hint="eastAsia"/>
          <w:lang w:eastAsia="ja-JP"/>
        </w:rPr>
        <w:t>について</w:t>
      </w:r>
      <w:r w:rsidRPr="00651A05">
        <w:rPr>
          <w:rFonts w:ascii="ＭＳ 明朝" w:eastAsia="ＭＳ 明朝" w:hAnsi="ＭＳ 明朝"/>
        </w:rPr>
        <w:t>と</w:t>
      </w:r>
      <w:r w:rsidR="00C25987" w:rsidRPr="00651A05">
        <w:rPr>
          <w:rFonts w:ascii="ＭＳ 明朝" w:eastAsia="ＭＳ 明朝" w:hAnsi="ＭＳ 明朝" w:hint="eastAsia"/>
          <w:lang w:eastAsia="ja-JP"/>
        </w:rPr>
        <w:t>、</w:t>
      </w:r>
      <w:r w:rsidRPr="00651A05">
        <w:rPr>
          <w:rFonts w:ascii="ＭＳ 明朝" w:eastAsia="ＭＳ 明朝" w:hAnsi="ＭＳ 明朝"/>
        </w:rPr>
        <w:t>技術</w:t>
      </w:r>
      <w:r w:rsidR="00C25987" w:rsidRPr="00651A05">
        <w:rPr>
          <w:rFonts w:ascii="ＭＳ 明朝" w:eastAsia="ＭＳ 明朝" w:hAnsi="ＭＳ 明朝" w:hint="eastAsia"/>
          <w:lang w:eastAsia="ja-JP"/>
        </w:rPr>
        <w:t>がその人に与える</w:t>
      </w:r>
      <w:r w:rsidRPr="00651A05">
        <w:rPr>
          <w:rFonts w:ascii="ＭＳ 明朝" w:eastAsia="ＭＳ 明朝" w:hAnsi="ＭＳ 明朝"/>
        </w:rPr>
        <w:t>影響に関する質問が含まれている。EUが資金提供する研究における</w:t>
      </w:r>
      <w:r w:rsidR="00F47606" w:rsidRPr="00651A05">
        <w:rPr>
          <w:rFonts w:ascii="ＭＳ 明朝" w:eastAsia="ＭＳ 明朝" w:hAnsi="ＭＳ 明朝" w:hint="eastAsia"/>
          <w:lang w:eastAsia="ja-JP"/>
        </w:rPr>
        <w:t>、</w:t>
      </w:r>
      <w:r w:rsidRPr="00651A05">
        <w:rPr>
          <w:rFonts w:ascii="ＭＳ 明朝" w:eastAsia="ＭＳ 明朝" w:hAnsi="ＭＳ 明朝"/>
        </w:rPr>
        <w:t>深刻で複雑な倫理的問題の特定に関する</w:t>
      </w:r>
      <w:r w:rsidR="002E1AAA" w:rsidRPr="00651A05">
        <w:rPr>
          <w:rFonts w:ascii="ＭＳ 明朝" w:eastAsia="ＭＳ 明朝" w:hAnsi="ＭＳ 明朝"/>
        </w:rPr>
        <w:t>指針</w:t>
      </w:r>
      <w:r w:rsidRPr="00651A05">
        <w:rPr>
          <w:rFonts w:ascii="ＭＳ 明朝" w:eastAsia="ＭＳ 明朝" w:hAnsi="ＭＳ 明朝"/>
        </w:rPr>
        <w:t>には、助成金申請が深刻かつ/または複雑な倫理的問題を</w:t>
      </w:r>
      <w:r w:rsidR="002E1AAA" w:rsidRPr="00651A05">
        <w:rPr>
          <w:rFonts w:ascii="ＭＳ 明朝" w:eastAsia="ＭＳ 明朝" w:hAnsi="ＭＳ 明朝" w:hint="eastAsia"/>
          <w:lang w:eastAsia="ja-JP"/>
        </w:rPr>
        <w:t>生み出す</w:t>
      </w:r>
      <w:r w:rsidR="003674B2" w:rsidRPr="00651A05">
        <w:rPr>
          <w:rFonts w:ascii="ＭＳ 明朝" w:eastAsia="ＭＳ 明朝" w:hAnsi="ＭＳ 明朝" w:hint="eastAsia"/>
          <w:lang w:eastAsia="ja-JP"/>
        </w:rPr>
        <w:t>ことがないかを判断</w:t>
      </w:r>
      <w:r w:rsidRPr="00651A05">
        <w:rPr>
          <w:rFonts w:ascii="ＭＳ 明朝" w:eastAsia="ＭＳ 明朝" w:hAnsi="ＭＳ 明朝"/>
        </w:rPr>
        <w:t>するための</w:t>
      </w:r>
      <w:r w:rsidR="003674B2" w:rsidRPr="00651A05">
        <w:rPr>
          <w:rFonts w:ascii="ＭＳ 明朝" w:eastAsia="ＭＳ 明朝" w:hAnsi="ＭＳ 明朝" w:hint="eastAsia"/>
          <w:lang w:eastAsia="ja-JP"/>
        </w:rPr>
        <w:t>きっかけを作るもの</w:t>
      </w:r>
      <w:r w:rsidR="003674B2" w:rsidRPr="00651A05">
        <w:rPr>
          <w:rFonts w:ascii="ＭＳ 明朝" w:eastAsia="ＭＳ 明朝" w:hAnsi="ＭＳ 明朝" w:hint="eastAsia"/>
          <w:sz w:val="16"/>
          <w:szCs w:val="16"/>
          <w:lang w:eastAsia="ja-JP"/>
        </w:rPr>
        <w:t>（</w:t>
      </w:r>
      <w:r w:rsidR="003674B2" w:rsidRPr="00651A05">
        <w:rPr>
          <w:rFonts w:ascii="ＭＳ 明朝" w:eastAsia="ＭＳ 明朝" w:hAnsi="ＭＳ 明朝"/>
          <w:sz w:val="16"/>
          <w:szCs w:val="16"/>
          <w:lang w:eastAsia="ja-JP"/>
        </w:rPr>
        <w:t>trigger point</w:t>
      </w:r>
      <w:r w:rsidR="003674B2" w:rsidRPr="00651A05">
        <w:rPr>
          <w:rFonts w:ascii="ＭＳ 明朝" w:eastAsia="ＭＳ 明朝" w:hAnsi="ＭＳ 明朝" w:hint="eastAsia"/>
          <w:sz w:val="16"/>
          <w:szCs w:val="16"/>
          <w:lang w:eastAsia="ja-JP"/>
        </w:rPr>
        <w:t>）</w:t>
      </w:r>
      <w:r w:rsidRPr="00651A05">
        <w:rPr>
          <w:rFonts w:ascii="ＭＳ 明朝" w:eastAsia="ＭＳ 明朝" w:hAnsi="ＭＳ 明朝"/>
        </w:rPr>
        <w:t>として、障害に関する特別な言及が含まれている。AI領域</w:t>
      </w:r>
      <w:r w:rsidR="002E1AAA" w:rsidRPr="00651A05">
        <w:rPr>
          <w:rFonts w:ascii="ＭＳ 明朝" w:eastAsia="ＭＳ 明朝" w:hAnsi="ＭＳ 明朝" w:hint="eastAsia"/>
          <w:lang w:eastAsia="ja-JP"/>
        </w:rPr>
        <w:t>の</w:t>
      </w:r>
      <w:r w:rsidRPr="00651A05">
        <w:rPr>
          <w:rFonts w:ascii="ＭＳ 明朝" w:eastAsia="ＭＳ 明朝" w:hAnsi="ＭＳ 明朝"/>
        </w:rPr>
        <w:t>インフォームド</w:t>
      </w:r>
      <w:r w:rsidRPr="00651A05">
        <w:rPr>
          <w:rFonts w:ascii="ＭＳ 明朝" w:eastAsia="ＭＳ 明朝" w:hAnsi="ＭＳ 明朝" w:cs="ＭＳ 明朝" w:hint="eastAsia"/>
        </w:rPr>
        <w:t>・</w:t>
      </w:r>
      <w:r w:rsidRPr="00651A05">
        <w:rPr>
          <w:rFonts w:ascii="ＭＳ 明朝" w:eastAsia="ＭＳ 明朝" w:hAnsi="ＭＳ 明朝" w:cs="SimSun" w:hint="eastAsia"/>
        </w:rPr>
        <w:t>コンセントに関する将来の</w:t>
      </w:r>
      <w:r w:rsidR="002E1AAA" w:rsidRPr="00651A05">
        <w:rPr>
          <w:rFonts w:ascii="ＭＳ 明朝" w:eastAsia="ＭＳ 明朝" w:hAnsi="ＭＳ 明朝" w:cs="SimSun" w:hint="eastAsia"/>
        </w:rPr>
        <w:t>指針</w:t>
      </w:r>
      <w:r w:rsidRPr="00651A05">
        <w:rPr>
          <w:rFonts w:ascii="ＭＳ 明朝" w:eastAsia="ＭＳ 明朝" w:hAnsi="ＭＳ 明朝" w:cs="ＭＳ 明朝" w:hint="eastAsia"/>
        </w:rPr>
        <w:t>・</w:t>
      </w:r>
      <w:r w:rsidRPr="00651A05">
        <w:rPr>
          <w:rFonts w:ascii="ＭＳ 明朝" w:eastAsia="ＭＳ 明朝" w:hAnsi="ＭＳ 明朝" w:cs="SimSun" w:hint="eastAsia"/>
        </w:rPr>
        <w:t>ノートでは、</w:t>
      </w:r>
      <w:r w:rsidR="00082404" w:rsidRPr="00651A05">
        <w:rPr>
          <w:rFonts w:ascii="ＭＳ 明朝" w:eastAsia="ＭＳ 明朝" w:hAnsi="ＭＳ 明朝" w:cs="SimSun" w:hint="eastAsia"/>
        </w:rPr>
        <w:t>障害のある人</w:t>
      </w:r>
      <w:r w:rsidRPr="00651A05">
        <w:rPr>
          <w:rFonts w:ascii="ＭＳ 明朝" w:eastAsia="ＭＳ 明朝" w:hAnsi="ＭＳ 明朝" w:cs="SimSun" w:hint="eastAsia"/>
        </w:rPr>
        <w:t>に関する特定の</w:t>
      </w:r>
      <w:r w:rsidR="002E1AAA" w:rsidRPr="00651A05">
        <w:rPr>
          <w:rFonts w:ascii="ＭＳ 明朝" w:eastAsia="ＭＳ 明朝" w:hAnsi="ＭＳ 明朝" w:cs="SimSun" w:hint="eastAsia"/>
          <w:lang w:eastAsia="ja-JP"/>
        </w:rPr>
        <w:t>節</w:t>
      </w:r>
      <w:r w:rsidRPr="00651A05">
        <w:rPr>
          <w:rFonts w:ascii="ＭＳ 明朝" w:eastAsia="ＭＳ 明朝" w:hAnsi="ＭＳ 明朝" w:cs="SimSun" w:hint="eastAsia"/>
        </w:rPr>
        <w:t>を想定している。</w:t>
      </w:r>
    </w:p>
    <w:p w14:paraId="790C06A1" w14:textId="2A97BAA1"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123.</w:t>
      </w:r>
      <w:r w:rsidRPr="00651A05">
        <w:rPr>
          <w:rFonts w:ascii="ＭＳ 明朝" w:eastAsia="ＭＳ 明朝" w:hAnsi="ＭＳ 明朝"/>
        </w:rPr>
        <w:tab/>
        <w:t>上記の</w:t>
      </w:r>
      <w:r w:rsidR="002E1AAA" w:rsidRPr="00651A05">
        <w:rPr>
          <w:rFonts w:ascii="ＭＳ 明朝" w:eastAsia="ＭＳ 明朝" w:hAnsi="ＭＳ 明朝" w:hint="eastAsia"/>
          <w:lang w:eastAsia="ja-JP"/>
        </w:rPr>
        <w:t>指針</w:t>
      </w:r>
      <w:r w:rsidRPr="00651A05">
        <w:rPr>
          <w:rFonts w:ascii="ＭＳ 明朝" w:eastAsia="ＭＳ 明朝" w:hAnsi="ＭＳ 明朝"/>
        </w:rPr>
        <w:t>は、</w:t>
      </w:r>
      <w:r w:rsidR="00763141" w:rsidRPr="00651A05">
        <w:rPr>
          <w:rFonts w:ascii="ＭＳ 明朝" w:eastAsia="ＭＳ 明朝" w:hAnsi="ＭＳ 明朝" w:hint="eastAsia"/>
          <w:lang w:eastAsia="ja-JP"/>
        </w:rPr>
        <w:t>ホライズン</w:t>
      </w:r>
      <w:r w:rsidR="004272A4" w:rsidRPr="00651A05">
        <w:rPr>
          <w:rFonts w:ascii="ＭＳ 明朝" w:eastAsia="ＭＳ 明朝" w:hAnsi="ＭＳ 明朝" w:hint="eastAsia"/>
          <w:lang w:eastAsia="ja-JP"/>
        </w:rPr>
        <w:t>・</w:t>
      </w:r>
      <w:r w:rsidRPr="00651A05">
        <w:rPr>
          <w:rFonts w:ascii="ＭＳ 明朝" w:eastAsia="ＭＳ 明朝" w:hAnsi="ＭＳ 明朝"/>
        </w:rPr>
        <w:t>ヨーロッパ</w:t>
      </w:r>
      <w:r w:rsidR="004272A4" w:rsidRPr="00651A05">
        <w:rPr>
          <w:rFonts w:ascii="ＭＳ 明朝" w:eastAsia="ＭＳ 明朝" w:hAnsi="ＭＳ 明朝" w:hint="eastAsia"/>
          <w:lang w:eastAsia="ja-JP"/>
        </w:rPr>
        <w:t>・プログラム</w:t>
      </w:r>
      <w:r w:rsidR="00763141" w:rsidRPr="00651A05">
        <w:rPr>
          <w:rFonts w:ascii="ＭＳ 明朝" w:eastAsia="ＭＳ 明朝" w:hAnsi="ＭＳ 明朝" w:hint="eastAsia"/>
          <w:sz w:val="16"/>
          <w:szCs w:val="16"/>
          <w:lang w:eastAsia="ja-JP"/>
        </w:rPr>
        <w:t>（</w:t>
      </w:r>
      <w:r w:rsidR="00763141" w:rsidRPr="00651A05">
        <w:rPr>
          <w:rFonts w:ascii="ＭＳ 明朝" w:eastAsia="ＭＳ 明朝" w:hAnsi="ＭＳ 明朝"/>
          <w:sz w:val="16"/>
          <w:szCs w:val="16"/>
          <w:lang w:eastAsia="ja-JP"/>
        </w:rPr>
        <w:t>Horizon Europe</w:t>
      </w:r>
      <w:r w:rsidR="00F10B33">
        <w:rPr>
          <w:rFonts w:ascii="ＭＳ 明朝" w:eastAsia="ＭＳ 明朝" w:hAnsi="ＭＳ 明朝" w:hint="eastAsia"/>
          <w:sz w:val="16"/>
          <w:szCs w:val="16"/>
          <w:lang w:eastAsia="ja-JP"/>
        </w:rPr>
        <w:t xml:space="preserve">　</w:t>
      </w:r>
      <w:r w:rsidR="00763141" w:rsidRPr="00651A05">
        <w:rPr>
          <w:rFonts w:ascii="ＭＳ 明朝" w:eastAsia="ＭＳ 明朝" w:hAnsi="ＭＳ 明朝" w:hint="eastAsia"/>
          <w:sz w:val="16"/>
          <w:szCs w:val="16"/>
          <w:lang w:eastAsia="ja-JP"/>
        </w:rPr>
        <w:t>訳注　パラ</w:t>
      </w:r>
      <w:r w:rsidR="00225962" w:rsidRPr="00651A05">
        <w:rPr>
          <w:rFonts w:ascii="Century" w:eastAsia="ＭＳ 明朝" w:hAnsi="Century" w:hint="eastAsia"/>
          <w:sz w:val="16"/>
          <w:szCs w:val="16"/>
          <w:lang w:eastAsia="ja-JP"/>
        </w:rPr>
        <w:t>グラフ</w:t>
      </w:r>
      <w:r w:rsidR="00763141" w:rsidRPr="00651A05">
        <w:rPr>
          <w:rFonts w:ascii="ＭＳ 明朝" w:eastAsia="ＭＳ 明朝" w:hAnsi="ＭＳ 明朝" w:hint="eastAsia"/>
          <w:sz w:val="16"/>
          <w:szCs w:val="16"/>
          <w:lang w:eastAsia="ja-JP"/>
        </w:rPr>
        <w:t>10参照。</w:t>
      </w:r>
      <w:r w:rsidR="00F10B33">
        <w:rPr>
          <w:rFonts w:ascii="ＭＳ 明朝" w:eastAsia="ＭＳ 明朝" w:hAnsi="ＭＳ 明朝" w:hint="eastAsia"/>
          <w:sz w:val="16"/>
          <w:szCs w:val="16"/>
          <w:lang w:eastAsia="ja-JP"/>
        </w:rPr>
        <w:t>）</w:t>
      </w:r>
      <w:r w:rsidR="001906E5" w:rsidRPr="00651A05">
        <w:rPr>
          <w:rFonts w:ascii="ＭＳ 明朝" w:eastAsia="ＭＳ 明朝" w:hAnsi="ＭＳ 明朝"/>
        </w:rPr>
        <w:t>の</w:t>
      </w:r>
      <w:r w:rsidRPr="00651A05">
        <w:rPr>
          <w:rFonts w:ascii="ＭＳ 明朝" w:eastAsia="ＭＳ 明朝" w:hAnsi="ＭＳ 明朝"/>
        </w:rPr>
        <w:t>資金提供の枠組みの不可欠な一部であり、申請者は、対象者がアクセスしやすく、理解しやすく、</w:t>
      </w:r>
      <w:r w:rsidR="002E1AAA" w:rsidRPr="00651A05">
        <w:rPr>
          <w:rFonts w:ascii="ＭＳ 明朝" w:eastAsia="ＭＳ 明朝" w:hAnsi="ＭＳ 明朝" w:hint="eastAsia"/>
          <w:lang w:eastAsia="ja-JP"/>
        </w:rPr>
        <w:t>わかりやすい</w:t>
      </w:r>
      <w:r w:rsidRPr="00651A05">
        <w:rPr>
          <w:rFonts w:ascii="ＭＳ 明朝" w:eastAsia="ＭＳ 明朝" w:hAnsi="ＭＳ 明朝"/>
        </w:rPr>
        <w:t>インフォームドコンセント</w:t>
      </w:r>
      <w:r w:rsidR="002E1AAA" w:rsidRPr="00651A05">
        <w:rPr>
          <w:rFonts w:ascii="ＭＳ 明朝" w:eastAsia="ＭＳ 明朝" w:hAnsi="ＭＳ 明朝" w:hint="eastAsia"/>
          <w:lang w:eastAsia="ja-JP"/>
        </w:rPr>
        <w:t>様式</w:t>
      </w:r>
      <w:r w:rsidRPr="00651A05">
        <w:rPr>
          <w:rFonts w:ascii="ＭＳ 明朝" w:eastAsia="ＭＳ 明朝" w:hAnsi="ＭＳ 明朝"/>
        </w:rPr>
        <w:t>を作成し、使用するよう求められている。倫理審査に携わる専門家も</w:t>
      </w:r>
      <w:r w:rsidR="007D7FFC" w:rsidRPr="00651A05">
        <w:rPr>
          <w:rFonts w:ascii="ＭＳ 明朝" w:eastAsia="ＭＳ 明朝" w:hAnsi="ＭＳ 明朝" w:hint="eastAsia"/>
          <w:lang w:eastAsia="ja-JP"/>
        </w:rPr>
        <w:t>、これらの</w:t>
      </w:r>
      <w:r w:rsidR="002E1AAA" w:rsidRPr="00651A05">
        <w:rPr>
          <w:rFonts w:ascii="ＭＳ 明朝" w:eastAsia="ＭＳ 明朝" w:hAnsi="ＭＳ 明朝" w:hint="eastAsia"/>
          <w:lang w:eastAsia="ja-JP"/>
        </w:rPr>
        <w:t>指針</w:t>
      </w:r>
      <w:r w:rsidRPr="00651A05">
        <w:rPr>
          <w:rFonts w:ascii="ＭＳ 明朝" w:eastAsia="ＭＳ 明朝" w:hAnsi="ＭＳ 明朝"/>
        </w:rPr>
        <w:t>に</w:t>
      </w:r>
      <w:r w:rsidR="007D7FFC" w:rsidRPr="00651A05">
        <w:rPr>
          <w:rFonts w:ascii="ＭＳ 明朝" w:eastAsia="ＭＳ 明朝" w:hAnsi="ＭＳ 明朝" w:hint="eastAsia"/>
          <w:lang w:eastAsia="ja-JP"/>
        </w:rPr>
        <w:t>従っていて</w:t>
      </w:r>
      <w:r w:rsidRPr="00651A05">
        <w:rPr>
          <w:rFonts w:ascii="ＭＳ 明朝" w:eastAsia="ＭＳ 明朝" w:hAnsi="ＭＳ 明朝"/>
        </w:rPr>
        <w:t>、</w:t>
      </w:r>
      <w:r w:rsidR="002E1AAA" w:rsidRPr="00651A05">
        <w:rPr>
          <w:rFonts w:ascii="ＭＳ 明朝" w:eastAsia="ＭＳ 明朝" w:hAnsi="ＭＳ 明朝" w:hint="eastAsia"/>
          <w:lang w:eastAsia="ja-JP"/>
        </w:rPr>
        <w:t>アクセシブルな</w:t>
      </w:r>
      <w:r w:rsidRPr="00651A05">
        <w:rPr>
          <w:rFonts w:ascii="ＭＳ 明朝" w:eastAsia="ＭＳ 明朝" w:hAnsi="ＭＳ 明朝"/>
        </w:rPr>
        <w:t>インフォームド</w:t>
      </w:r>
      <w:r w:rsidRPr="00651A05">
        <w:rPr>
          <w:rFonts w:ascii="ＭＳ 明朝" w:eastAsia="ＭＳ 明朝" w:hAnsi="ＭＳ 明朝" w:cs="ＭＳ 明朝" w:hint="eastAsia"/>
        </w:rPr>
        <w:t>・</w:t>
      </w:r>
      <w:r w:rsidRPr="00651A05">
        <w:rPr>
          <w:rFonts w:ascii="ＭＳ 明朝" w:eastAsia="ＭＳ 明朝" w:hAnsi="ＭＳ 明朝" w:cs="SimSun" w:hint="eastAsia"/>
        </w:rPr>
        <w:t>コンセントの必要性を一貫して強調している。</w:t>
      </w:r>
    </w:p>
    <w:p w14:paraId="5D674147" w14:textId="2C17414C"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124.</w:t>
      </w:r>
      <w:r w:rsidRPr="00651A05">
        <w:rPr>
          <w:rFonts w:ascii="ＭＳ 明朝" w:eastAsia="ＭＳ 明朝" w:hAnsi="ＭＳ 明朝"/>
        </w:rPr>
        <w:tab/>
        <w:t>インフォームド</w:t>
      </w:r>
      <w:r w:rsidRPr="00651A05">
        <w:rPr>
          <w:rFonts w:ascii="ＭＳ 明朝" w:eastAsia="ＭＳ 明朝" w:hAnsi="ＭＳ 明朝" w:cs="ＭＳ 明朝" w:hint="eastAsia"/>
        </w:rPr>
        <w:t>・</w:t>
      </w:r>
      <w:r w:rsidRPr="00651A05">
        <w:rPr>
          <w:rFonts w:ascii="ＭＳ 明朝" w:eastAsia="ＭＳ 明朝" w:hAnsi="ＭＳ 明朝" w:cs="SimSun" w:hint="eastAsia"/>
        </w:rPr>
        <w:t>コンセントの書式については、特に医学研究に関しては、このプロセスは主に</w:t>
      </w:r>
      <w:r w:rsidR="00753C66" w:rsidRPr="00651A05">
        <w:rPr>
          <w:rFonts w:ascii="ＭＳ 明朝" w:eastAsia="ＭＳ 明朝" w:hAnsi="ＭＳ 明朝"/>
        </w:rPr>
        <w:t>加盟国</w:t>
      </w:r>
      <w:r w:rsidRPr="00651A05">
        <w:rPr>
          <w:rFonts w:ascii="ＭＳ 明朝" w:eastAsia="ＭＳ 明朝" w:hAnsi="ＭＳ 明朝"/>
        </w:rPr>
        <w:t>の手に委ねられているため、欧州委員会は特定の種類のインフォームド</w:t>
      </w:r>
      <w:r w:rsidRPr="00651A05">
        <w:rPr>
          <w:rFonts w:ascii="ＭＳ 明朝" w:eastAsia="ＭＳ 明朝" w:hAnsi="ＭＳ 明朝" w:cs="ＭＳ 明朝" w:hint="eastAsia"/>
        </w:rPr>
        <w:t>・</w:t>
      </w:r>
      <w:r w:rsidRPr="00651A05">
        <w:rPr>
          <w:rFonts w:ascii="ＭＳ 明朝" w:eastAsia="ＭＳ 明朝" w:hAnsi="ＭＳ 明朝" w:cs="SimSun" w:hint="eastAsia"/>
        </w:rPr>
        <w:t>コンセントの書式を定めておらず、また、その推進も行</w:t>
      </w:r>
      <w:r w:rsidR="001702F3" w:rsidRPr="00651A05">
        <w:rPr>
          <w:rFonts w:ascii="ＭＳ 明朝" w:eastAsia="ＭＳ 明朝" w:hAnsi="ＭＳ 明朝" w:cs="SimSun" w:hint="eastAsia"/>
          <w:lang w:eastAsia="ja-JP"/>
        </w:rPr>
        <w:t>な</w:t>
      </w:r>
      <w:r w:rsidRPr="00651A05">
        <w:rPr>
          <w:rFonts w:ascii="ＭＳ 明朝" w:eastAsia="ＭＳ 明朝" w:hAnsi="ＭＳ 明朝" w:cs="SimSun" w:hint="eastAsia"/>
        </w:rPr>
        <w:t>っていない。インフォームド</w:t>
      </w:r>
      <w:r w:rsidRPr="00651A05">
        <w:rPr>
          <w:rFonts w:ascii="ＭＳ 明朝" w:eastAsia="ＭＳ 明朝" w:hAnsi="ＭＳ 明朝" w:cs="ＭＳ 明朝" w:hint="eastAsia"/>
        </w:rPr>
        <w:t>・</w:t>
      </w:r>
      <w:r w:rsidRPr="00651A05">
        <w:rPr>
          <w:rFonts w:ascii="ＭＳ 明朝" w:eastAsia="ＭＳ 明朝" w:hAnsi="ＭＳ 明朝" w:cs="SimSun" w:hint="eastAsia"/>
        </w:rPr>
        <w:t>コンセントの書式の構成や種類に関しては、</w:t>
      </w:r>
      <w:r w:rsidRPr="00651A05">
        <w:rPr>
          <w:rFonts w:ascii="ＭＳ 明朝" w:eastAsia="ＭＳ 明朝" w:hAnsi="ＭＳ 明朝"/>
        </w:rPr>
        <w:t>EU</w:t>
      </w:r>
      <w:r w:rsidR="00DB0AA1" w:rsidRPr="00651A05">
        <w:rPr>
          <w:rFonts w:ascii="ＭＳ 明朝" w:eastAsia="ＭＳ 明朝" w:hAnsi="ＭＳ 明朝" w:hint="eastAsia"/>
          <w:lang w:eastAsia="ja-JP"/>
        </w:rPr>
        <w:t>諸国</w:t>
      </w:r>
      <w:r w:rsidRPr="00651A05">
        <w:rPr>
          <w:rFonts w:ascii="ＭＳ 明朝" w:eastAsia="ＭＳ 明朝" w:hAnsi="ＭＳ 明朝"/>
        </w:rPr>
        <w:t>でまだ格差があり、EU</w:t>
      </w:r>
      <w:r w:rsidR="002E1AAA" w:rsidRPr="00651A05">
        <w:rPr>
          <w:rFonts w:ascii="ＭＳ 明朝" w:eastAsia="ＭＳ 明朝" w:hAnsi="ＭＳ 明朝" w:hint="eastAsia"/>
          <w:lang w:eastAsia="ja-JP"/>
        </w:rPr>
        <w:t>内</w:t>
      </w:r>
      <w:r w:rsidRPr="00651A05">
        <w:rPr>
          <w:rFonts w:ascii="ＭＳ 明朝" w:eastAsia="ＭＳ 明朝" w:hAnsi="ＭＳ 明朝"/>
        </w:rPr>
        <w:t>で調和</w:t>
      </w:r>
      <w:r w:rsidR="002E1AAA" w:rsidRPr="00651A05">
        <w:rPr>
          <w:rFonts w:ascii="ＭＳ 明朝" w:eastAsia="ＭＳ 明朝" w:hAnsi="ＭＳ 明朝" w:hint="eastAsia"/>
          <w:lang w:eastAsia="ja-JP"/>
        </w:rPr>
        <w:t>して</w:t>
      </w:r>
      <w:r w:rsidRPr="00651A05">
        <w:rPr>
          <w:rFonts w:ascii="ＭＳ 明朝" w:eastAsia="ＭＳ 明朝" w:hAnsi="ＭＳ 明朝"/>
        </w:rPr>
        <w:t>いない国内法や規制のために、同意の要件は国によって異なる。</w:t>
      </w:r>
    </w:p>
    <w:p w14:paraId="59AD877F" w14:textId="0BD49B78" w:rsidR="00CB6BA9" w:rsidRPr="00651A05" w:rsidRDefault="008D30E6" w:rsidP="00CB6BA9">
      <w:pPr>
        <w:pStyle w:val="SingleTxtG"/>
        <w:spacing w:after="0"/>
        <w:ind w:right="0"/>
        <w:rPr>
          <w:rFonts w:ascii="ＭＳ 明朝" w:eastAsia="ＭＳ 明朝" w:hAnsi="ＭＳ 明朝"/>
          <w:lang w:eastAsia="ja-JP"/>
        </w:rPr>
      </w:pPr>
      <w:r w:rsidRPr="00651A05">
        <w:rPr>
          <w:rFonts w:ascii="ＭＳ 明朝" w:eastAsia="ＭＳ 明朝" w:hAnsi="ＭＳ 明朝"/>
        </w:rPr>
        <w:t>125.</w:t>
      </w:r>
      <w:r w:rsidRPr="00651A05">
        <w:rPr>
          <w:rFonts w:ascii="ＭＳ 明朝" w:eastAsia="ＭＳ 明朝" w:hAnsi="ＭＳ 明朝"/>
        </w:rPr>
        <w:tab/>
      </w:r>
      <w:r w:rsidR="00082404" w:rsidRPr="00651A05">
        <w:rPr>
          <w:rFonts w:ascii="ＭＳ 明朝" w:eastAsia="ＭＳ 明朝" w:hAnsi="ＭＳ 明朝"/>
        </w:rPr>
        <w:t>障害のある人</w:t>
      </w:r>
      <w:r w:rsidR="002E1AAA" w:rsidRPr="00651A05">
        <w:rPr>
          <w:rFonts w:ascii="ＭＳ 明朝" w:eastAsia="ＭＳ 明朝" w:hAnsi="ＭＳ 明朝" w:hint="eastAsia"/>
          <w:lang w:eastAsia="ja-JP"/>
        </w:rPr>
        <w:t>への</w:t>
      </w:r>
      <w:r w:rsidRPr="00651A05">
        <w:rPr>
          <w:rFonts w:ascii="ＭＳ 明朝" w:eastAsia="ＭＳ 明朝" w:hAnsi="ＭＳ 明朝"/>
        </w:rPr>
        <w:t>拷問や不当な扱いを防止</w:t>
      </w:r>
      <w:r w:rsidRPr="00651A05">
        <w:rPr>
          <w:rFonts w:ascii="ＭＳ 明朝" w:eastAsia="ＭＳ 明朝" w:hAnsi="ＭＳ 明朝" w:cs="ＭＳ 明朝" w:hint="eastAsia"/>
        </w:rPr>
        <w:t>・</w:t>
      </w:r>
      <w:r w:rsidRPr="00651A05">
        <w:rPr>
          <w:rFonts w:ascii="ＭＳ 明朝" w:eastAsia="ＭＳ 明朝" w:hAnsi="ＭＳ 明朝" w:cs="SimSun" w:hint="eastAsia"/>
        </w:rPr>
        <w:t>調査するために第三国に対して取られる具体的な措置については、人権と民主主義に関する</w:t>
      </w:r>
      <w:r w:rsidRPr="00651A05">
        <w:rPr>
          <w:rFonts w:ascii="ＭＳ 明朝" w:eastAsia="ＭＳ 明朝" w:hAnsi="ＭＳ 明朝"/>
        </w:rPr>
        <w:t>EU行動計画2020-</w:t>
      </w:r>
      <w:r w:rsidR="00346869" w:rsidRPr="00651A05">
        <w:rPr>
          <w:rFonts w:ascii="ＭＳ 明朝" w:eastAsia="ＭＳ 明朝" w:hAnsi="ＭＳ 明朝"/>
        </w:rPr>
        <w:t>2024</w:t>
      </w:r>
      <w:r w:rsidR="004E701E" w:rsidRPr="00651A05">
        <w:rPr>
          <w:rFonts w:ascii="ＭＳ 明朝" w:eastAsia="ＭＳ 明朝" w:hAnsi="ＭＳ 明朝" w:hint="eastAsia"/>
          <w:sz w:val="16"/>
          <w:szCs w:val="16"/>
          <w:lang w:eastAsia="ja-JP"/>
        </w:rPr>
        <w:t>（EU Action Plan on Human Rights and Democracy 2020–2024）</w:t>
      </w:r>
      <w:r w:rsidRPr="00651A05">
        <w:rPr>
          <w:rFonts w:ascii="ＭＳ 明朝" w:eastAsia="ＭＳ 明朝" w:hAnsi="ＭＳ 明朝"/>
        </w:rPr>
        <w:t>、対外行動における無差別に関するEU人権ガイドライン</w:t>
      </w:r>
      <w:r w:rsidR="004E701E" w:rsidRPr="00651A05">
        <w:rPr>
          <w:rFonts w:ascii="ＭＳ 明朝" w:eastAsia="ＭＳ 明朝" w:hAnsi="ＭＳ 明朝" w:hint="eastAsia"/>
          <w:lang w:eastAsia="ja-JP"/>
        </w:rPr>
        <w:t>（</w:t>
      </w:r>
      <w:r w:rsidR="004E701E" w:rsidRPr="00651A05">
        <w:rPr>
          <w:rFonts w:ascii="ＭＳ 明朝" w:eastAsia="ＭＳ 明朝" w:hAnsi="ＭＳ 明朝"/>
          <w:sz w:val="16"/>
          <w:szCs w:val="16"/>
          <w:lang w:eastAsia="ja-JP"/>
        </w:rPr>
        <w:t>EU Human Rights Guidelines on Non-discrimination in External Action</w:t>
      </w:r>
      <w:r w:rsidR="004E701E" w:rsidRPr="00651A05">
        <w:rPr>
          <w:rFonts w:ascii="ＭＳ 明朝" w:eastAsia="ＭＳ 明朝" w:hAnsi="ＭＳ 明朝" w:hint="eastAsia"/>
          <w:sz w:val="16"/>
          <w:szCs w:val="16"/>
          <w:lang w:eastAsia="ja-JP"/>
        </w:rPr>
        <w:t>）</w:t>
      </w:r>
      <w:r w:rsidRPr="00651A05">
        <w:rPr>
          <w:rFonts w:ascii="ＭＳ 明朝" w:eastAsia="ＭＳ 明朝" w:hAnsi="ＭＳ 明朝"/>
        </w:rPr>
        <w:t>、拷問およびその他の残虐な、非人道的なまたは品位を傷つける取扱いまたは刑罰に関するEU対第三国政策ガイドライン</w:t>
      </w:r>
      <w:r w:rsidR="004E701E" w:rsidRPr="00651A05">
        <w:rPr>
          <w:rFonts w:ascii="ＭＳ 明朝" w:eastAsia="ＭＳ 明朝" w:hAnsi="ＭＳ 明朝" w:hint="eastAsia"/>
          <w:sz w:val="16"/>
          <w:szCs w:val="16"/>
          <w:lang w:eastAsia="ja-JP"/>
        </w:rPr>
        <w:t>（</w:t>
      </w:r>
      <w:r w:rsidR="004E701E" w:rsidRPr="00651A05">
        <w:rPr>
          <w:rFonts w:ascii="ＭＳ 明朝" w:eastAsia="ＭＳ 明朝" w:hAnsi="ＭＳ 明朝"/>
          <w:sz w:val="16"/>
          <w:szCs w:val="16"/>
          <w:lang w:eastAsia="ja-JP"/>
        </w:rPr>
        <w:t>Guidelines on EU Policy Towards Third Countries on Torture and Other Cruel, Inhuman or Degrading Treatment or Punishment</w:t>
      </w:r>
      <w:r w:rsidR="004E701E" w:rsidRPr="00651A05">
        <w:rPr>
          <w:rFonts w:ascii="ＭＳ 明朝" w:eastAsia="ＭＳ 明朝" w:hAnsi="ＭＳ 明朝" w:hint="eastAsia"/>
          <w:sz w:val="16"/>
          <w:szCs w:val="16"/>
          <w:lang w:eastAsia="ja-JP"/>
        </w:rPr>
        <w:t>）</w:t>
      </w:r>
      <w:r w:rsidRPr="00651A05">
        <w:rPr>
          <w:rFonts w:ascii="ＭＳ 明朝" w:eastAsia="ＭＳ 明朝" w:hAnsi="ＭＳ 明朝"/>
        </w:rPr>
        <w:t>が、協力プログラムにおける拷問や不当な扱いの防止に関する手段や措置を提供している。EUは、リハビリテーションを受ける際も含め、拷問や虐待により（精神的、身体的）障害を抱えることが非常に多い拷問被害者に対して、全体的かつ被害者中心のアプローチをとっている。EUは、保健</w:t>
      </w:r>
      <w:r w:rsidR="0090661D" w:rsidRPr="00651A05">
        <w:rPr>
          <w:rFonts w:ascii="ＭＳ 明朝" w:eastAsia="ＭＳ 明朝" w:hAnsi="ＭＳ 明朝" w:hint="eastAsia"/>
          <w:lang w:eastAsia="ja-JP"/>
        </w:rPr>
        <w:t>分野での</w:t>
      </w:r>
      <w:r w:rsidRPr="00651A05">
        <w:rPr>
          <w:rFonts w:ascii="ＭＳ 明朝" w:eastAsia="ＭＳ 明朝" w:hAnsi="ＭＳ 明朝"/>
        </w:rPr>
        <w:t>協力や社会保護支援</w:t>
      </w:r>
      <w:r w:rsidR="0090661D" w:rsidRPr="00651A05">
        <w:rPr>
          <w:rFonts w:ascii="ＭＳ 明朝" w:eastAsia="ＭＳ 明朝" w:hAnsi="ＭＳ 明朝" w:hint="eastAsia"/>
          <w:lang w:eastAsia="ja-JP"/>
        </w:rPr>
        <w:t>の対象としている</w:t>
      </w:r>
      <w:r w:rsidRPr="00651A05">
        <w:rPr>
          <w:rFonts w:ascii="ＭＳ 明朝" w:eastAsia="ＭＳ 明朝" w:hAnsi="ＭＳ 明朝"/>
        </w:rPr>
        <w:t>国において、国民皆</w:t>
      </w:r>
      <w:r w:rsidR="002E1AAA" w:rsidRPr="00651A05">
        <w:rPr>
          <w:rFonts w:ascii="ＭＳ 明朝" w:eastAsia="ＭＳ 明朝" w:hAnsi="ＭＳ 明朝" w:hint="eastAsia"/>
          <w:lang w:eastAsia="ja-JP"/>
        </w:rPr>
        <w:t>保健</w:t>
      </w:r>
      <w:r w:rsidR="00CC0D1E" w:rsidRPr="00651A05">
        <w:rPr>
          <w:rFonts w:ascii="ＭＳ 明朝" w:eastAsia="ＭＳ 明朝" w:hAnsi="ＭＳ 明朝" w:hint="eastAsia"/>
          <w:sz w:val="16"/>
          <w:szCs w:val="16"/>
          <w:lang w:eastAsia="ja-JP"/>
        </w:rPr>
        <w:t>（</w:t>
      </w:r>
      <w:r w:rsidR="00CC0D1E" w:rsidRPr="00651A05">
        <w:rPr>
          <w:rFonts w:ascii="ＭＳ 明朝" w:eastAsia="ＭＳ 明朝" w:hAnsi="ＭＳ 明朝"/>
          <w:sz w:val="16"/>
          <w:szCs w:val="16"/>
          <w:lang w:eastAsia="ja-JP"/>
        </w:rPr>
        <w:t>universal health coverage</w:t>
      </w:r>
      <w:r w:rsidR="00CC0D1E" w:rsidRPr="00651A05">
        <w:rPr>
          <w:rFonts w:ascii="ＭＳ 明朝" w:eastAsia="ＭＳ 明朝" w:hAnsi="ＭＳ 明朝" w:hint="eastAsia"/>
          <w:sz w:val="16"/>
          <w:szCs w:val="16"/>
          <w:lang w:eastAsia="ja-JP"/>
        </w:rPr>
        <w:t>）</w:t>
      </w:r>
      <w:r w:rsidRPr="00651A05">
        <w:rPr>
          <w:rFonts w:ascii="ＭＳ 明朝" w:eastAsia="ＭＳ 明朝" w:hAnsi="ＭＳ 明朝"/>
        </w:rPr>
        <w:t>の一環として、</w:t>
      </w:r>
      <w:r w:rsidR="00082404" w:rsidRPr="00651A05">
        <w:rPr>
          <w:rFonts w:ascii="ＭＳ 明朝" w:eastAsia="ＭＳ 明朝" w:hAnsi="ＭＳ 明朝"/>
        </w:rPr>
        <w:t>障害のある人</w:t>
      </w:r>
      <w:r w:rsidRPr="00651A05">
        <w:rPr>
          <w:rFonts w:ascii="ＭＳ 明朝" w:eastAsia="ＭＳ 明朝" w:hAnsi="ＭＳ 明朝"/>
        </w:rPr>
        <w:t>の質の高いケアへのアクセスの改善に取り組んでいる。</w:t>
      </w:r>
    </w:p>
    <w:p w14:paraId="75F2A625" w14:textId="06E3D09E" w:rsidR="00CB6BA9" w:rsidRPr="00651A05" w:rsidRDefault="00CB6BA9" w:rsidP="00E83133">
      <w:pPr>
        <w:pStyle w:val="SingleTxtG"/>
        <w:ind w:right="0"/>
        <w:rPr>
          <w:rFonts w:ascii="ＭＳ 明朝" w:eastAsia="ＭＳ 明朝" w:hAnsi="ＭＳ 明朝"/>
          <w:lang w:eastAsia="ja-JP"/>
        </w:rPr>
      </w:pPr>
    </w:p>
    <w:p w14:paraId="00DCF86C" w14:textId="3661AAF2"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w:t>
      </w:r>
      <w:r w:rsidRPr="00651A05">
        <w:rPr>
          <w:rFonts w:ascii="BIZ UDPゴシック" w:eastAsia="BIZ UDPゴシック" w:hAnsi="BIZ UDPゴシック"/>
        </w:rPr>
        <w:t>フ16（b）</w:t>
      </w:r>
      <w:r w:rsidR="00262E46" w:rsidRPr="00651A05">
        <w:rPr>
          <w:rFonts w:ascii="BIZ UDPゴシック" w:eastAsia="BIZ UDPゴシック" w:hAnsi="BIZ UDPゴシック"/>
        </w:rPr>
        <w:t>への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441C6A" w:rsidRPr="00651A05">
        <w:rPr>
          <w:rFonts w:ascii="Century" w:eastAsia="ＭＳ 明朝" w:hAnsi="Century" w:hint="eastAsia"/>
          <w:b w:val="0"/>
          <w:bCs/>
          <w:color w:val="00B050"/>
          <w:sz w:val="16"/>
          <w:szCs w:val="16"/>
          <w:lang w:eastAsia="ja-JP"/>
        </w:rPr>
        <w:t>施設にいる障害のある人が、</w:t>
      </w:r>
      <w:r w:rsidR="005C1AEF" w:rsidRPr="00651A05">
        <w:rPr>
          <w:rFonts w:ascii="Century" w:eastAsia="ＭＳ 明朝" w:hAnsi="Century" w:hint="eastAsia"/>
          <w:b w:val="0"/>
          <w:bCs/>
          <w:color w:val="00B050"/>
          <w:sz w:val="16"/>
          <w:szCs w:val="16"/>
          <w:lang w:eastAsia="ja-JP"/>
        </w:rPr>
        <w:t>拷問などを防止する仕組みを利用できるようにする措置</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3F9D40A9" w14:textId="380B3F49" w:rsidR="00317BF2" w:rsidRDefault="008D30E6" w:rsidP="007F540C">
      <w:pPr>
        <w:pStyle w:val="SingleTxtG"/>
        <w:spacing w:after="0"/>
        <w:ind w:right="0"/>
        <w:rPr>
          <w:rFonts w:ascii="ＭＳ 明朝" w:eastAsia="ＭＳ 明朝" w:hAnsi="ＭＳ 明朝"/>
          <w:lang w:eastAsia="ja-JP"/>
        </w:rPr>
      </w:pPr>
      <w:r w:rsidRPr="001C7DF3">
        <w:rPr>
          <w:rFonts w:ascii="ＭＳ 明朝" w:eastAsia="ＭＳ 明朝" w:hAnsi="ＭＳ 明朝"/>
        </w:rPr>
        <w:t>126.</w:t>
      </w:r>
      <w:r w:rsidRPr="001C7DF3">
        <w:rPr>
          <w:rFonts w:ascii="ＭＳ 明朝" w:eastAsia="ＭＳ 明朝" w:hAnsi="ＭＳ 明朝"/>
        </w:rPr>
        <w:tab/>
        <w:t>被害</w:t>
      </w:r>
      <w:r w:rsidR="001906E5" w:rsidRPr="001C7DF3">
        <w:rPr>
          <w:rFonts w:ascii="ＭＳ 明朝" w:eastAsia="ＭＳ 明朝" w:hAnsi="ＭＳ 明朝"/>
        </w:rPr>
        <w:t>者の</w:t>
      </w:r>
      <w:r w:rsidRPr="001C7DF3">
        <w:rPr>
          <w:rFonts w:ascii="ＭＳ 明朝" w:eastAsia="ＭＳ 明朝" w:hAnsi="ＭＳ 明朝"/>
        </w:rPr>
        <w:t>権利指</w:t>
      </w:r>
      <w:r w:rsidRPr="00651A05">
        <w:rPr>
          <w:rFonts w:ascii="ＭＳ 明朝" w:eastAsia="ＭＳ 明朝" w:hAnsi="ＭＳ 明朝"/>
        </w:rPr>
        <w:t>令</w:t>
      </w:r>
      <w:r w:rsidR="00E55142" w:rsidRPr="00651A05">
        <w:rPr>
          <w:rFonts w:ascii="ＭＳ 明朝" w:eastAsia="ＭＳ 明朝" w:hAnsi="ＭＳ 明朝" w:hint="eastAsia"/>
          <w:sz w:val="16"/>
          <w:szCs w:val="16"/>
          <w:lang w:eastAsia="ja-JP"/>
        </w:rPr>
        <w:t>（</w:t>
      </w:r>
      <w:r w:rsidR="00E55142" w:rsidRPr="00651A05">
        <w:rPr>
          <w:rFonts w:ascii="ＭＳ 明朝" w:eastAsia="ＭＳ 明朝" w:hAnsi="ＭＳ 明朝"/>
          <w:sz w:val="16"/>
          <w:szCs w:val="16"/>
          <w:lang w:eastAsia="ja-JP"/>
        </w:rPr>
        <w:t>Victims’ Rights Directive</w:t>
      </w:r>
      <w:r w:rsidR="00E55142" w:rsidRPr="00651A05">
        <w:rPr>
          <w:rFonts w:ascii="ＭＳ 明朝" w:eastAsia="ＭＳ 明朝" w:hAnsi="ＭＳ 明朝" w:hint="eastAsia"/>
          <w:sz w:val="16"/>
          <w:szCs w:val="16"/>
          <w:lang w:eastAsia="ja-JP"/>
        </w:rPr>
        <w:t>）</w:t>
      </w:r>
      <w:r w:rsidRPr="00651A05">
        <w:rPr>
          <w:rFonts w:ascii="ＭＳ 明朝" w:eastAsia="ＭＳ 明朝" w:hAnsi="ＭＳ 明朝"/>
        </w:rPr>
        <w:t>は、障害のある被害者を含むすべての犯罪被害者の権利を規定している。この指令の目的は、犯罪被害者が適切な情報、支援、保護を受け、刑事手続きに参加できるようにすることである。</w:t>
      </w:r>
      <w:r w:rsidR="002E1AAA" w:rsidRPr="00651A05">
        <w:rPr>
          <w:rFonts w:ascii="ＭＳ 明朝" w:eastAsia="ＭＳ 明朝" w:hAnsi="ＭＳ 明朝" w:hint="eastAsia"/>
          <w:lang w:eastAsia="ja-JP"/>
        </w:rPr>
        <w:t>この</w:t>
      </w:r>
      <w:r w:rsidRPr="00651A05">
        <w:rPr>
          <w:rFonts w:ascii="ＭＳ 明朝" w:eastAsia="ＭＳ 明朝" w:hAnsi="ＭＳ 明朝"/>
        </w:rPr>
        <w:t>指令によれば、被害者は、被害者と接するすべての関係者によって、尊重され、配慮され、</w:t>
      </w:r>
      <w:r w:rsidR="002E1AAA" w:rsidRPr="00651A05">
        <w:rPr>
          <w:rFonts w:ascii="ＭＳ 明朝" w:eastAsia="ＭＳ 明朝" w:hAnsi="ＭＳ 明朝" w:hint="eastAsia"/>
          <w:lang w:eastAsia="ja-JP"/>
        </w:rPr>
        <w:t>個別の配慮を受け</w:t>
      </w:r>
      <w:r w:rsidRPr="00651A05">
        <w:rPr>
          <w:rFonts w:ascii="ＭＳ 明朝" w:eastAsia="ＭＳ 明朝" w:hAnsi="ＭＳ 明朝"/>
        </w:rPr>
        <w:t>、専門的で、差別のない方法で扱われなければならない。</w:t>
      </w:r>
    </w:p>
    <w:p w14:paraId="55BAF971" w14:textId="3ED8EC56" w:rsidR="007F540C" w:rsidRPr="008407ED" w:rsidRDefault="007F540C" w:rsidP="007F540C">
      <w:pPr>
        <w:pStyle w:val="SingleTxtG"/>
        <w:ind w:right="0"/>
        <w:rPr>
          <w:rFonts w:ascii="ＭＳ 明朝" w:eastAsia="ＭＳ 明朝" w:hAnsi="ＭＳ 明朝"/>
          <w:color w:val="000000" w:themeColor="text1"/>
          <w:lang w:eastAsia="ja-JP"/>
        </w:rPr>
      </w:pPr>
      <w:r w:rsidRPr="008407ED">
        <w:rPr>
          <w:rFonts w:ascii="ＭＳ 明朝" w:eastAsia="ＭＳ 明朝" w:hAnsi="ＭＳ 明朝" w:hint="eastAsia"/>
          <w:color w:val="000000" w:themeColor="text1"/>
          <w:sz w:val="16"/>
          <w:szCs w:val="16"/>
          <w:lang w:eastAsia="ja-JP"/>
        </w:rPr>
        <w:lastRenderedPageBreak/>
        <w:t xml:space="preserve">（訳注　</w:t>
      </w:r>
      <w:r w:rsidRPr="008407ED">
        <w:rPr>
          <w:rFonts w:ascii="ＭＳ 明朝" w:eastAsia="ＭＳ 明朝" w:hAnsi="ＭＳ 明朝"/>
          <w:color w:val="000000" w:themeColor="text1"/>
          <w:sz w:val="16"/>
          <w:szCs w:val="16"/>
        </w:rPr>
        <w:t>被害者の権利指令</w:t>
      </w:r>
      <w:r w:rsidRPr="008407ED">
        <w:rPr>
          <w:rFonts w:ascii="ＭＳ 明朝" w:eastAsia="ＭＳ 明朝" w:hAnsi="ＭＳ 明朝" w:hint="eastAsia"/>
          <w:color w:val="000000" w:themeColor="text1"/>
          <w:sz w:val="16"/>
          <w:szCs w:val="16"/>
          <w:lang w:eastAsia="ja-JP"/>
        </w:rPr>
        <w:t>は、原文には明記されていないが、欧州議会及び理事会指令</w:t>
      </w:r>
      <w:r w:rsidRPr="008407ED">
        <w:rPr>
          <w:rFonts w:ascii="ＭＳ 明朝" w:eastAsia="ＭＳ 明朝" w:hAnsi="ＭＳ 明朝"/>
          <w:color w:val="000000" w:themeColor="text1"/>
          <w:sz w:val="16"/>
          <w:szCs w:val="16"/>
          <w:lang w:eastAsia="ja-JP"/>
        </w:rPr>
        <w:t>Directive</w:t>
      </w:r>
      <w:r w:rsidRPr="008407ED">
        <w:rPr>
          <w:rFonts w:ascii="ＭＳ 明朝" w:eastAsia="ＭＳ 明朝" w:hAnsi="ＭＳ 明朝" w:hint="eastAsia"/>
          <w:color w:val="000000" w:themeColor="text1"/>
          <w:sz w:val="16"/>
          <w:szCs w:val="16"/>
          <w:lang w:eastAsia="ja-JP"/>
        </w:rPr>
        <w:t xml:space="preserve"> 2012/29/EUのことと思われる。）</w:t>
      </w:r>
    </w:p>
    <w:p w14:paraId="167E2D28" w14:textId="536E9B7C"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127.</w:t>
      </w:r>
      <w:r w:rsidRPr="00651A05">
        <w:rPr>
          <w:rFonts w:ascii="ＭＳ 明朝" w:eastAsia="ＭＳ 明朝" w:hAnsi="ＭＳ 明朝"/>
        </w:rPr>
        <w:tab/>
      </w:r>
      <w:r w:rsidR="00CC0D1E" w:rsidRPr="00651A05">
        <w:rPr>
          <w:rFonts w:ascii="ＭＳ 明朝" w:eastAsia="ＭＳ 明朝" w:hAnsi="ＭＳ 明朝" w:hint="eastAsia"/>
        </w:rPr>
        <w:t>EU基本権憲章</w:t>
      </w:r>
      <w:r w:rsidR="002E1AAA" w:rsidRPr="00651A05">
        <w:rPr>
          <w:rFonts w:ascii="ＭＳ 明朝" w:eastAsia="ＭＳ 明朝" w:hAnsi="ＭＳ 明朝" w:hint="eastAsia"/>
          <w:lang w:eastAsia="ja-JP"/>
        </w:rPr>
        <w:t>の第１条は、「</w:t>
      </w:r>
      <w:r w:rsidRPr="00651A05">
        <w:rPr>
          <w:rFonts w:ascii="ＭＳ 明朝" w:eastAsia="ＭＳ 明朝" w:hAnsi="ＭＳ 明朝"/>
        </w:rPr>
        <w:t>人間の尊厳は侵すことのできないものである。それは尊重され、保護されなければならない</w:t>
      </w:r>
      <w:r w:rsidR="001906E5" w:rsidRPr="00651A05">
        <w:rPr>
          <w:rFonts w:ascii="ＭＳ 明朝" w:eastAsia="ＭＳ 明朝" w:hAnsi="ＭＳ 明朝"/>
        </w:rPr>
        <w:t>。</w:t>
      </w:r>
      <w:r w:rsidR="002E1AAA" w:rsidRPr="00651A05">
        <w:rPr>
          <w:rFonts w:ascii="ＭＳ 明朝" w:eastAsia="ＭＳ 明朝" w:hAnsi="ＭＳ 明朝" w:hint="eastAsia"/>
          <w:lang w:eastAsia="ja-JP"/>
        </w:rPr>
        <w:t>」としている。</w:t>
      </w:r>
      <w:r w:rsidRPr="00651A05">
        <w:rPr>
          <w:rFonts w:ascii="ＭＳ 明朝" w:eastAsia="ＭＳ 明朝" w:hAnsi="ＭＳ 明朝"/>
        </w:rPr>
        <w:t>第4条は、</w:t>
      </w:r>
      <w:r w:rsidR="002E1AAA" w:rsidRPr="00651A05">
        <w:rPr>
          <w:rFonts w:ascii="ＭＳ 明朝" w:eastAsia="ＭＳ 明朝" w:hAnsi="ＭＳ 明朝" w:hint="eastAsia"/>
          <w:lang w:eastAsia="ja-JP"/>
        </w:rPr>
        <w:t>「</w:t>
      </w:r>
      <w:r w:rsidRPr="00651A05">
        <w:rPr>
          <w:rFonts w:ascii="ＭＳ 明朝" w:eastAsia="ＭＳ 明朝" w:hAnsi="ＭＳ 明朝"/>
        </w:rPr>
        <w:t>何人も、拷問又は非人道的若しくは品位を傷つける取扱い若しくは刑罰を受けてはならない</w:t>
      </w:r>
      <w:r w:rsidR="002E1AAA" w:rsidRPr="00651A05">
        <w:rPr>
          <w:rFonts w:ascii="ＭＳ 明朝" w:eastAsia="ＭＳ 明朝" w:hAnsi="ＭＳ 明朝" w:hint="eastAsia"/>
          <w:lang w:eastAsia="ja-JP"/>
        </w:rPr>
        <w:t>」</w:t>
      </w:r>
      <w:r w:rsidR="001906E5" w:rsidRPr="00651A05">
        <w:rPr>
          <w:rFonts w:ascii="ＭＳ 明朝" w:eastAsia="ＭＳ 明朝" w:hAnsi="ＭＳ 明朝"/>
        </w:rPr>
        <w:t>と</w:t>
      </w:r>
      <w:r w:rsidRPr="00651A05">
        <w:rPr>
          <w:rFonts w:ascii="ＭＳ 明朝" w:eastAsia="ＭＳ 明朝" w:hAnsi="ＭＳ 明朝"/>
        </w:rPr>
        <w:t>規定している。欧州委員会は、その権限の範囲内で、第1条と第4条を含む憲章の尊重を保証する。</w:t>
      </w:r>
      <w:r w:rsidR="002E1AAA" w:rsidRPr="00651A05">
        <w:rPr>
          <w:rFonts w:ascii="ＭＳ 明朝" w:eastAsia="ＭＳ 明朝" w:hAnsi="ＭＳ 明朝" w:hint="eastAsia"/>
          <w:lang w:eastAsia="ja-JP"/>
        </w:rPr>
        <w:t>この</w:t>
      </w:r>
      <w:r w:rsidRPr="00651A05">
        <w:rPr>
          <w:rFonts w:ascii="ＭＳ 明朝" w:eastAsia="ＭＳ 明朝" w:hAnsi="ＭＳ 明朝"/>
        </w:rPr>
        <w:t>憲章第51条1項によれば、憲章は、加盟国がEU法を</w:t>
      </w:r>
      <w:r w:rsidR="001702F3" w:rsidRPr="00651A05">
        <w:rPr>
          <w:rFonts w:ascii="ＭＳ 明朝" w:eastAsia="ＭＳ 明朝" w:hAnsi="ＭＳ 明朝" w:hint="eastAsia"/>
          <w:lang w:eastAsia="ja-JP"/>
        </w:rPr>
        <w:t>施行</w:t>
      </w:r>
      <w:r w:rsidRPr="00651A05">
        <w:rPr>
          <w:rFonts w:ascii="ＭＳ 明朝" w:eastAsia="ＭＳ 明朝" w:hAnsi="ＭＳ 明朝"/>
        </w:rPr>
        <w:t>する場合にのみ適用される。EU法の</w:t>
      </w:r>
      <w:r w:rsidR="001702F3" w:rsidRPr="00651A05">
        <w:rPr>
          <w:rFonts w:ascii="ＭＳ 明朝" w:eastAsia="ＭＳ 明朝" w:hAnsi="ＭＳ 明朝" w:hint="eastAsia"/>
          <w:lang w:eastAsia="ja-JP"/>
        </w:rPr>
        <w:t>施行</w:t>
      </w:r>
      <w:r w:rsidRPr="00651A05">
        <w:rPr>
          <w:rFonts w:ascii="ＭＳ 明朝" w:eastAsia="ＭＳ 明朝" w:hAnsi="ＭＳ 明朝"/>
        </w:rPr>
        <w:t>範囲外では、基本的人権が自国の国内法および国際的義務に従って効果的に尊重され、保護されるようにするのは、</w:t>
      </w:r>
      <w:r w:rsidR="0051522D" w:rsidRPr="00651A05">
        <w:rPr>
          <w:rFonts w:ascii="ＭＳ 明朝" w:eastAsia="ＭＳ 明朝" w:hAnsi="ＭＳ 明朝" w:hint="eastAsia"/>
          <w:lang w:eastAsia="ja-JP"/>
        </w:rPr>
        <w:t>その国の</w:t>
      </w:r>
      <w:r w:rsidRPr="00651A05">
        <w:rPr>
          <w:rFonts w:ascii="ＭＳ 明朝" w:eastAsia="ＭＳ 明朝" w:hAnsi="ＭＳ 明朝"/>
        </w:rPr>
        <w:t>司法当局を含む</w:t>
      </w:r>
      <w:r w:rsidR="00753C66" w:rsidRPr="00651A05">
        <w:rPr>
          <w:rFonts w:ascii="ＭＳ 明朝" w:eastAsia="ＭＳ 明朝" w:hAnsi="ＭＳ 明朝"/>
        </w:rPr>
        <w:t>加盟国</w:t>
      </w:r>
      <w:r w:rsidRPr="00651A05">
        <w:rPr>
          <w:rFonts w:ascii="ＭＳ 明朝" w:eastAsia="ＭＳ 明朝" w:hAnsi="ＭＳ 明朝"/>
        </w:rPr>
        <w:t>の責任である。欧州委員会には、このような状況に介入する権限はなく、また、このような状況は本報告の対象ではない。</w:t>
      </w:r>
    </w:p>
    <w:p w14:paraId="01970E15" w14:textId="554FCA2C"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128.</w:t>
      </w:r>
      <w:r w:rsidRPr="00651A05">
        <w:rPr>
          <w:rFonts w:ascii="ＭＳ 明朝" w:eastAsia="ＭＳ 明朝" w:hAnsi="ＭＳ 明朝"/>
        </w:rPr>
        <w:tab/>
        <w:t>2021-</w:t>
      </w:r>
      <w:r w:rsidR="00346869" w:rsidRPr="00651A05">
        <w:rPr>
          <w:rFonts w:ascii="ＭＳ 明朝" w:eastAsia="ＭＳ 明朝" w:hAnsi="ＭＳ 明朝"/>
        </w:rPr>
        <w:t>2027</w:t>
      </w:r>
      <w:r w:rsidRPr="00651A05">
        <w:rPr>
          <w:rFonts w:ascii="ＭＳ 明朝" w:eastAsia="ＭＳ 明朝" w:hAnsi="ＭＳ 明朝"/>
        </w:rPr>
        <w:t>年の結束政策</w:t>
      </w:r>
      <w:r w:rsidR="00455AEF" w:rsidRPr="00651A05">
        <w:rPr>
          <w:rFonts w:ascii="ＭＳ 明朝" w:eastAsia="ＭＳ 明朝" w:hAnsi="ＭＳ 明朝" w:hint="eastAsia"/>
          <w:sz w:val="16"/>
          <w:szCs w:val="16"/>
          <w:lang w:eastAsia="ja-JP"/>
        </w:rPr>
        <w:t>（</w:t>
      </w:r>
      <w:r w:rsidR="00455AEF" w:rsidRPr="00651A05">
        <w:rPr>
          <w:rFonts w:ascii="ＭＳ 明朝" w:eastAsia="ＭＳ 明朝" w:hAnsi="ＭＳ 明朝"/>
          <w:sz w:val="16"/>
          <w:szCs w:val="16"/>
          <w:lang w:eastAsia="ja-JP"/>
        </w:rPr>
        <w:t>cohesion policy</w:t>
      </w:r>
      <w:r w:rsidR="00455AEF" w:rsidRPr="00651A05">
        <w:rPr>
          <w:rFonts w:ascii="ＭＳ 明朝" w:eastAsia="ＭＳ 明朝" w:hAnsi="ＭＳ 明朝" w:hint="eastAsia"/>
          <w:sz w:val="16"/>
          <w:szCs w:val="16"/>
          <w:lang w:eastAsia="ja-JP"/>
        </w:rPr>
        <w:t>）</w:t>
      </w:r>
      <w:r w:rsidRPr="00651A05">
        <w:rPr>
          <w:rFonts w:ascii="ＭＳ 明朝" w:eastAsia="ＭＳ 明朝" w:hAnsi="ＭＳ 明朝"/>
        </w:rPr>
        <w:t>の法的枠組みの</w:t>
      </w:r>
      <w:r w:rsidR="004C3AEB" w:rsidRPr="00651A05">
        <w:rPr>
          <w:rFonts w:ascii="ＭＳ 明朝" w:eastAsia="ＭＳ 明朝" w:hAnsi="ＭＳ 明朝" w:hint="eastAsia"/>
          <w:lang w:eastAsia="ja-JP"/>
        </w:rPr>
        <w:t>多分野横断的</w:t>
      </w:r>
      <w:r w:rsidRPr="00651A05">
        <w:rPr>
          <w:rFonts w:ascii="ＭＳ 明朝" w:eastAsia="ＭＳ 明朝" w:hAnsi="ＭＳ 明朝"/>
        </w:rPr>
        <w:t>実現条件</w:t>
      </w:r>
      <w:r w:rsidRPr="00651A05">
        <w:rPr>
          <w:rFonts w:ascii="ＭＳ 明朝" w:eastAsia="ＭＳ 明朝" w:hAnsi="ＭＳ 明朝"/>
          <w:sz w:val="16"/>
          <w:szCs w:val="16"/>
        </w:rPr>
        <w:t>（HECs</w:t>
      </w:r>
      <w:r w:rsidR="00455AEF" w:rsidRPr="00651A05">
        <w:rPr>
          <w:rFonts w:ascii="ＭＳ 明朝" w:eastAsia="ＭＳ 明朝" w:hAnsi="ＭＳ 明朝" w:hint="eastAsia"/>
          <w:sz w:val="16"/>
          <w:szCs w:val="16"/>
          <w:lang w:eastAsia="ja-JP"/>
        </w:rPr>
        <w:t xml:space="preserve">: </w:t>
      </w:r>
      <w:r w:rsidR="00455AEF" w:rsidRPr="00651A05">
        <w:rPr>
          <w:rFonts w:ascii="ＭＳ 明朝" w:eastAsia="ＭＳ 明朝" w:hAnsi="ＭＳ 明朝"/>
          <w:sz w:val="16"/>
          <w:szCs w:val="16"/>
          <w:lang w:eastAsia="ja-JP"/>
        </w:rPr>
        <w:t>horizontal enabling conditions</w:t>
      </w:r>
      <w:r w:rsidRPr="00651A05">
        <w:rPr>
          <w:rFonts w:ascii="ＭＳ 明朝" w:eastAsia="ＭＳ 明朝" w:hAnsi="ＭＳ 明朝"/>
          <w:sz w:val="16"/>
          <w:szCs w:val="16"/>
        </w:rPr>
        <w:t>）</w:t>
      </w:r>
      <w:r w:rsidRPr="00651A05">
        <w:rPr>
          <w:rFonts w:ascii="ＭＳ 明朝" w:eastAsia="ＭＳ 明朝" w:hAnsi="ＭＳ 明朝"/>
        </w:rPr>
        <w:t>には、憲章と</w:t>
      </w:r>
      <w:r w:rsidR="00AD5C1A" w:rsidRPr="00651A05">
        <w:rPr>
          <w:rFonts w:ascii="ＭＳ 明朝" w:eastAsia="ＭＳ 明朝" w:hAnsi="ＭＳ 明朝"/>
        </w:rPr>
        <w:t>国連障害者権利条約</w:t>
      </w:r>
      <w:r w:rsidRPr="00651A05">
        <w:rPr>
          <w:rFonts w:ascii="ＭＳ 明朝" w:eastAsia="ＭＳ 明朝" w:hAnsi="ＭＳ 明朝"/>
        </w:rPr>
        <w:t>の遵守を確保するための</w:t>
      </w:r>
      <w:r w:rsidR="005130D4" w:rsidRPr="00651A05">
        <w:rPr>
          <w:rFonts w:ascii="ＭＳ 明朝" w:eastAsia="ＭＳ 明朝" w:hAnsi="ＭＳ 明朝" w:hint="eastAsia"/>
          <w:lang w:eastAsia="ja-JP"/>
        </w:rPr>
        <w:t>仕組み</w:t>
      </w:r>
      <w:r w:rsidRPr="00651A05">
        <w:rPr>
          <w:rFonts w:ascii="ＭＳ 明朝" w:eastAsia="ＭＳ 明朝" w:hAnsi="ＭＳ 明朝"/>
        </w:rPr>
        <w:t>や戦略的枠組みを確立するための基準が含まれている。憲章の効果的な適用と</w:t>
      </w:r>
      <w:r w:rsidR="001702F3" w:rsidRPr="00651A05">
        <w:rPr>
          <w:rFonts w:ascii="ＭＳ 明朝" w:eastAsia="ＭＳ 明朝" w:hAnsi="ＭＳ 明朝" w:hint="eastAsia"/>
          <w:lang w:eastAsia="ja-JP"/>
        </w:rPr>
        <w:t>施行</w:t>
      </w:r>
      <w:r w:rsidRPr="00651A05">
        <w:rPr>
          <w:rFonts w:ascii="ＭＳ 明朝" w:eastAsia="ＭＳ 明朝" w:hAnsi="ＭＳ 明朝"/>
        </w:rPr>
        <w:t>に関するHECは、効果的な</w:t>
      </w:r>
      <w:r w:rsidR="005130D4" w:rsidRPr="00651A05">
        <w:rPr>
          <w:rFonts w:ascii="ＭＳ 明朝" w:eastAsia="ＭＳ 明朝" w:hAnsi="ＭＳ 明朝" w:hint="eastAsia"/>
          <w:lang w:eastAsia="ja-JP"/>
        </w:rPr>
        <w:t>仕組みの</w:t>
      </w:r>
      <w:r w:rsidRPr="00651A05">
        <w:rPr>
          <w:rFonts w:ascii="ＭＳ 明朝" w:eastAsia="ＭＳ 明朝" w:hAnsi="ＭＳ 明朝"/>
        </w:rPr>
        <w:t>整備を求めている。</w:t>
      </w:r>
    </w:p>
    <w:p w14:paraId="1B03F819" w14:textId="5AAB35F8"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129.</w:t>
      </w:r>
      <w:r w:rsidRPr="00651A05">
        <w:rPr>
          <w:rFonts w:ascii="ＭＳ 明朝" w:eastAsia="ＭＳ 明朝" w:hAnsi="ＭＳ 明朝"/>
        </w:rPr>
        <w:tab/>
        <w:t>加盟国は、プログラム期間中、</w:t>
      </w:r>
      <w:r w:rsidR="00FF27C0" w:rsidRPr="00651A05">
        <w:rPr>
          <w:rFonts w:ascii="ＭＳ 明朝" w:eastAsia="ＭＳ 明朝" w:hAnsi="ＭＳ 明朝" w:hint="eastAsia"/>
          <w:lang w:eastAsia="ja-JP"/>
        </w:rPr>
        <w:t>実現条件が</w:t>
      </w:r>
      <w:r w:rsidRPr="00651A05">
        <w:rPr>
          <w:rFonts w:ascii="ＭＳ 明朝" w:eastAsia="ＭＳ 明朝" w:hAnsi="ＭＳ 明朝"/>
        </w:rPr>
        <w:t>満たされ、尊重され続けるようにしなければならない。</w:t>
      </w:r>
      <w:r w:rsidR="005130D4" w:rsidRPr="00651A05">
        <w:rPr>
          <w:rFonts w:ascii="ＭＳ 明朝" w:eastAsia="ＭＳ 明朝" w:hAnsi="ＭＳ 明朝" w:hint="eastAsia"/>
          <w:lang w:eastAsia="ja-JP"/>
        </w:rPr>
        <w:t>これ</w:t>
      </w:r>
      <w:r w:rsidRPr="00651A05">
        <w:rPr>
          <w:rFonts w:ascii="ＭＳ 明朝" w:eastAsia="ＭＳ 明朝" w:hAnsi="ＭＳ 明朝"/>
        </w:rPr>
        <w:t>が履行されない場合、加盟国は、</w:t>
      </w:r>
      <w:r w:rsidR="005130D4" w:rsidRPr="00651A05">
        <w:rPr>
          <w:rFonts w:ascii="ＭＳ 明朝" w:eastAsia="ＭＳ 明朝" w:hAnsi="ＭＳ 明朝" w:hint="eastAsia"/>
          <w:lang w:eastAsia="ja-JP"/>
        </w:rPr>
        <w:t>条件を満たさない取り組み</w:t>
      </w:r>
      <w:r w:rsidRPr="00651A05">
        <w:rPr>
          <w:rFonts w:ascii="ＭＳ 明朝" w:eastAsia="ＭＳ 明朝" w:hAnsi="ＭＳ 明朝"/>
        </w:rPr>
        <w:t>に関する支出を欧州委員会から払い戻されない。</w:t>
      </w:r>
    </w:p>
    <w:p w14:paraId="0251A0F7" w14:textId="77777777" w:rsidR="008D30E6" w:rsidRPr="00E969EC" w:rsidRDefault="008D30E6" w:rsidP="00E83133">
      <w:pPr>
        <w:pStyle w:val="H1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t>搾取、暴力、虐待からの自由（第16条）</w:t>
      </w:r>
    </w:p>
    <w:p w14:paraId="1098E675" w14:textId="5BE7E1DA"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w:t>
      </w:r>
      <w:r w:rsidR="003C0311" w:rsidRPr="00651A05">
        <w:rPr>
          <w:rFonts w:ascii="BIZ UDPゴシック" w:eastAsia="BIZ UDPゴシック" w:hAnsi="BIZ UDPゴシック"/>
        </w:rPr>
        <w:t>問事項</w:t>
      </w:r>
      <w:r w:rsidR="004013AF" w:rsidRPr="00651A05">
        <w:rPr>
          <w:rFonts w:ascii="BIZ UDPゴシック" w:eastAsia="BIZ UDPゴシック" w:hAnsi="BIZ UDPゴシック" w:hint="eastAsia"/>
          <w:lang w:eastAsia="ja-JP"/>
        </w:rPr>
        <w:t>パラグラフ</w:t>
      </w:r>
      <w:r w:rsidRPr="00651A05">
        <w:rPr>
          <w:rFonts w:ascii="BIZ UDPゴシック" w:eastAsia="BIZ UDPゴシック" w:hAnsi="BIZ UDPゴシック"/>
        </w:rPr>
        <w:t>17（a）</w:t>
      </w:r>
      <w:r w:rsidR="00262E46" w:rsidRPr="00651A05">
        <w:rPr>
          <w:rFonts w:ascii="BIZ UDPゴシック" w:eastAsia="BIZ UDPゴシック" w:hAnsi="BIZ UDPゴシック"/>
        </w:rPr>
        <w:t>への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5C1AEF" w:rsidRPr="00651A05">
        <w:rPr>
          <w:rFonts w:ascii="Century" w:eastAsia="ＭＳ 明朝" w:hAnsi="Century" w:hint="eastAsia"/>
          <w:b w:val="0"/>
          <w:bCs/>
          <w:color w:val="00B050"/>
          <w:sz w:val="16"/>
          <w:szCs w:val="16"/>
          <w:lang w:eastAsia="ja-JP"/>
        </w:rPr>
        <w:t>被害者の権利、人身取引、子どもの性的虐待などの防止の措置に、障害のある人が含まれること</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54CDD39C" w14:textId="79FF8E2C" w:rsidR="008D30E6" w:rsidRPr="00651A05"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130.</w:t>
      </w:r>
      <w:r w:rsidRPr="001C7DF3">
        <w:rPr>
          <w:rFonts w:ascii="ＭＳ 明朝" w:eastAsia="ＭＳ 明朝" w:hAnsi="ＭＳ 明朝"/>
        </w:rPr>
        <w:tab/>
      </w:r>
      <w:r w:rsidRPr="00991252">
        <w:rPr>
          <w:rFonts w:ascii="ＭＳ 明朝" w:eastAsia="ＭＳ 明朝" w:hAnsi="ＭＳ 明朝"/>
        </w:rPr>
        <w:t>被害</w:t>
      </w:r>
      <w:r w:rsidR="001906E5" w:rsidRPr="00991252">
        <w:rPr>
          <w:rFonts w:ascii="ＭＳ 明朝" w:eastAsia="ＭＳ 明朝" w:hAnsi="ＭＳ 明朝"/>
        </w:rPr>
        <w:t>者の</w:t>
      </w:r>
      <w:r w:rsidRPr="00991252">
        <w:rPr>
          <w:rFonts w:ascii="ＭＳ 明朝" w:eastAsia="ＭＳ 明朝" w:hAnsi="ＭＳ 明朝"/>
        </w:rPr>
        <w:t>権利に関するEU戦略</w:t>
      </w:r>
      <w:r w:rsidR="00A269F1" w:rsidRPr="00651A05">
        <w:rPr>
          <w:rFonts w:ascii="ＭＳ 明朝" w:eastAsia="ＭＳ 明朝" w:hAnsi="ＭＳ 明朝" w:hint="eastAsia"/>
          <w:lang w:eastAsia="ja-JP"/>
        </w:rPr>
        <w:t>(</w:t>
      </w:r>
      <w:r w:rsidRPr="00651A05">
        <w:rPr>
          <w:rFonts w:ascii="ＭＳ 明朝" w:eastAsia="ＭＳ 明朝" w:hAnsi="ＭＳ 明朝"/>
        </w:rPr>
        <w:t>2020</w:t>
      </w:r>
      <w:r w:rsidR="00346869" w:rsidRPr="00651A05">
        <w:rPr>
          <w:rFonts w:ascii="ＭＳ 明朝" w:eastAsia="ＭＳ 明朝" w:hAnsi="ＭＳ 明朝"/>
        </w:rPr>
        <w:t>-</w:t>
      </w:r>
      <w:r w:rsidRPr="00651A05">
        <w:rPr>
          <w:rFonts w:ascii="ＭＳ 明朝" w:eastAsia="ＭＳ 明朝" w:hAnsi="ＭＳ 明朝"/>
        </w:rPr>
        <w:t>2025</w:t>
      </w:r>
      <w:r w:rsidR="00A269F1" w:rsidRPr="00651A05">
        <w:rPr>
          <w:rFonts w:ascii="ＭＳ 明朝" w:eastAsia="ＭＳ 明朝" w:hAnsi="ＭＳ 明朝" w:hint="eastAsia"/>
          <w:lang w:eastAsia="ja-JP"/>
        </w:rPr>
        <w:t>)</w:t>
      </w:r>
      <w:r w:rsidR="00092207" w:rsidRPr="00651A05">
        <w:rPr>
          <w:rFonts w:ascii="ＭＳ 明朝" w:eastAsia="ＭＳ 明朝" w:hAnsi="ＭＳ 明朝" w:hint="eastAsia"/>
          <w:sz w:val="16"/>
          <w:szCs w:val="16"/>
          <w:lang w:eastAsia="ja-JP"/>
        </w:rPr>
        <w:t>（</w:t>
      </w:r>
      <w:r w:rsidR="00A269F1" w:rsidRPr="00651A05">
        <w:rPr>
          <w:rFonts w:ascii="ＭＳ 明朝" w:eastAsia="ＭＳ 明朝" w:hAnsi="ＭＳ 明朝"/>
          <w:sz w:val="16"/>
          <w:szCs w:val="16"/>
          <w:lang w:eastAsia="ja-JP"/>
        </w:rPr>
        <w:t>EU Strategy on Victims’ Rights (2020–2025)</w:t>
      </w:r>
      <w:r w:rsidR="00A269F1" w:rsidRPr="00651A05">
        <w:rPr>
          <w:rFonts w:ascii="ＭＳ 明朝" w:eastAsia="ＭＳ 明朝" w:hAnsi="ＭＳ 明朝" w:hint="eastAsia"/>
          <w:sz w:val="16"/>
          <w:szCs w:val="16"/>
          <w:lang w:eastAsia="ja-JP"/>
        </w:rPr>
        <w:t xml:space="preserve">　</w:t>
      </w:r>
      <w:r w:rsidR="00092207" w:rsidRPr="00651A05">
        <w:rPr>
          <w:rFonts w:ascii="ＭＳ 明朝" w:eastAsia="ＭＳ 明朝" w:hAnsi="ＭＳ 明朝" w:hint="eastAsia"/>
          <w:sz w:val="16"/>
          <w:szCs w:val="16"/>
          <w:lang w:eastAsia="ja-JP"/>
        </w:rPr>
        <w:t xml:space="preserve">訳注　</w:t>
      </w:r>
      <w:r w:rsidR="00092207" w:rsidRPr="00651A05">
        <w:rPr>
          <w:rFonts w:ascii="ＭＳ 明朝" w:eastAsia="ＭＳ 明朝" w:hAnsi="ＭＳ 明朝"/>
          <w:sz w:val="16"/>
          <w:szCs w:val="16"/>
          <w:lang w:eastAsia="ja-JP"/>
        </w:rPr>
        <w:t>COM/2020/258 final</w:t>
      </w:r>
      <w:r w:rsidR="001A0FCD" w:rsidRPr="00651A05">
        <w:rPr>
          <w:rFonts w:ascii="ＭＳ 明朝" w:eastAsia="ＭＳ 明朝" w:hAnsi="ＭＳ 明朝" w:hint="eastAsia"/>
          <w:sz w:val="16"/>
          <w:szCs w:val="16"/>
          <w:lang w:eastAsia="ja-JP"/>
        </w:rPr>
        <w:t xml:space="preserve">　パラ</w:t>
      </w:r>
      <w:r w:rsidR="00225962" w:rsidRPr="00651A05">
        <w:rPr>
          <w:rFonts w:ascii="Century" w:eastAsia="ＭＳ 明朝" w:hAnsi="Century" w:hint="eastAsia"/>
          <w:sz w:val="16"/>
          <w:szCs w:val="16"/>
          <w:lang w:eastAsia="ja-JP"/>
        </w:rPr>
        <w:t>グラフ</w:t>
      </w:r>
      <w:r w:rsidR="001A0FCD" w:rsidRPr="00651A05">
        <w:rPr>
          <w:rFonts w:ascii="ＭＳ 明朝" w:eastAsia="ＭＳ 明朝" w:hAnsi="ＭＳ 明朝" w:hint="eastAsia"/>
          <w:sz w:val="16"/>
          <w:szCs w:val="16"/>
          <w:lang w:eastAsia="ja-JP"/>
        </w:rPr>
        <w:t>111参照。</w:t>
      </w:r>
      <w:r w:rsidR="00092207" w:rsidRPr="00651A05">
        <w:rPr>
          <w:rFonts w:ascii="ＭＳ 明朝" w:eastAsia="ＭＳ 明朝" w:hAnsi="ＭＳ 明朝" w:hint="eastAsia"/>
          <w:sz w:val="16"/>
          <w:szCs w:val="16"/>
          <w:lang w:eastAsia="ja-JP"/>
        </w:rPr>
        <w:t>）</w:t>
      </w:r>
      <w:r w:rsidRPr="00651A05">
        <w:rPr>
          <w:rFonts w:ascii="ＭＳ 明朝" w:eastAsia="ＭＳ 明朝" w:hAnsi="ＭＳ 明朝"/>
        </w:rPr>
        <w:t>は、</w:t>
      </w:r>
      <w:r w:rsidR="00082404" w:rsidRPr="00651A05">
        <w:rPr>
          <w:rFonts w:ascii="ＭＳ 明朝" w:eastAsia="ＭＳ 明朝" w:hAnsi="ＭＳ 明朝"/>
        </w:rPr>
        <w:t>障害のある人</w:t>
      </w:r>
      <w:r w:rsidRPr="00651A05">
        <w:rPr>
          <w:rFonts w:ascii="ＭＳ 明朝" w:eastAsia="ＭＳ 明朝" w:hAnsi="ＭＳ 明朝"/>
        </w:rPr>
        <w:t>に的を絞った対策を求めている。これには、アクセシブルでインクルーシブなサービス</w:t>
      </w:r>
      <w:r w:rsidR="005130D4" w:rsidRPr="00651A05">
        <w:rPr>
          <w:rFonts w:ascii="ＭＳ 明朝" w:eastAsia="ＭＳ 明朝" w:hAnsi="ＭＳ 明朝" w:hint="eastAsia"/>
          <w:lang w:eastAsia="ja-JP"/>
        </w:rPr>
        <w:t>・</w:t>
      </w:r>
      <w:r w:rsidRPr="00651A05">
        <w:rPr>
          <w:rFonts w:ascii="ＭＳ 明朝" w:eastAsia="ＭＳ 明朝" w:hAnsi="ＭＳ 明朝"/>
        </w:rPr>
        <w:t>会場</w:t>
      </w:r>
      <w:r w:rsidR="005130D4" w:rsidRPr="00651A05">
        <w:rPr>
          <w:rFonts w:ascii="ＭＳ 明朝" w:eastAsia="ＭＳ 明朝" w:hAnsi="ＭＳ 明朝" w:hint="eastAsia"/>
          <w:lang w:eastAsia="ja-JP"/>
        </w:rPr>
        <w:t>・通信</w:t>
      </w:r>
      <w:r w:rsidR="006E2E67" w:rsidRPr="00651A05">
        <w:rPr>
          <w:rFonts w:ascii="ＭＳ 明朝" w:eastAsia="ＭＳ 明朝" w:hAnsi="ＭＳ 明朝" w:hint="eastAsia"/>
          <w:lang w:eastAsia="ja-JP"/>
        </w:rPr>
        <w:t>・</w:t>
      </w:r>
      <w:r w:rsidRPr="00651A05">
        <w:rPr>
          <w:rFonts w:ascii="ＭＳ 明朝" w:eastAsia="ＭＳ 明朝" w:hAnsi="ＭＳ 明朝"/>
        </w:rPr>
        <w:t>職員の訓練が含まれる。</w:t>
      </w:r>
      <w:r w:rsidR="005130D4" w:rsidRPr="00651A05">
        <w:rPr>
          <w:rFonts w:ascii="ＭＳ 明朝" w:eastAsia="ＭＳ 明朝" w:hAnsi="ＭＳ 明朝" w:hint="eastAsia"/>
          <w:lang w:eastAsia="ja-JP"/>
        </w:rPr>
        <w:t>またこの</w:t>
      </w:r>
      <w:r w:rsidRPr="00651A05">
        <w:rPr>
          <w:rFonts w:ascii="ＭＳ 明朝" w:eastAsia="ＭＳ 明朝" w:hAnsi="ＭＳ 明朝"/>
        </w:rPr>
        <w:t>戦略は、人身売買の被害者</w:t>
      </w:r>
      <w:r w:rsidR="005130D4" w:rsidRPr="00651A05">
        <w:rPr>
          <w:rFonts w:ascii="ＭＳ 明朝" w:eastAsia="ＭＳ 明朝" w:hAnsi="ＭＳ 明朝" w:hint="eastAsia"/>
          <w:lang w:eastAsia="ja-JP"/>
        </w:rPr>
        <w:t>への</w:t>
      </w:r>
      <w:r w:rsidRPr="00651A05">
        <w:rPr>
          <w:rFonts w:ascii="ＭＳ 明朝" w:eastAsia="ＭＳ 明朝" w:hAnsi="ＭＳ 明朝"/>
        </w:rPr>
        <w:t>特別な支援を求めている。</w:t>
      </w:r>
    </w:p>
    <w:p w14:paraId="773BEA3D" w14:textId="04A198D6" w:rsidR="008D30E6" w:rsidRPr="00651A05" w:rsidRDefault="008D30E6" w:rsidP="00E83133">
      <w:pPr>
        <w:pStyle w:val="SingleTxtG"/>
        <w:ind w:right="0"/>
        <w:rPr>
          <w:rFonts w:ascii="ＭＳ 明朝" w:eastAsia="ＭＳ 明朝" w:hAnsi="ＭＳ 明朝"/>
          <w:lang w:eastAsia="ja-JP"/>
        </w:rPr>
      </w:pPr>
      <w:r w:rsidRPr="00651A05">
        <w:rPr>
          <w:rFonts w:ascii="ＭＳ 明朝" w:eastAsia="ＭＳ 明朝" w:hAnsi="ＭＳ 明朝"/>
        </w:rPr>
        <w:t>131.</w:t>
      </w:r>
      <w:r w:rsidRPr="00651A05">
        <w:rPr>
          <w:rFonts w:ascii="ＭＳ 明朝" w:eastAsia="ＭＳ 明朝" w:hAnsi="ＭＳ 明朝"/>
        </w:rPr>
        <w:tab/>
        <w:t>EUの人身売買撲滅戦略2021</w:t>
      </w:r>
      <w:r w:rsidR="00346869" w:rsidRPr="00651A05">
        <w:rPr>
          <w:rFonts w:ascii="ＭＳ 明朝" w:eastAsia="ＭＳ 明朝" w:hAnsi="ＭＳ 明朝"/>
        </w:rPr>
        <w:t>-</w:t>
      </w:r>
      <w:r w:rsidRPr="00651A05">
        <w:rPr>
          <w:rFonts w:ascii="ＭＳ 明朝" w:eastAsia="ＭＳ 明朝" w:hAnsi="ＭＳ 明朝"/>
        </w:rPr>
        <w:t>2025</w:t>
      </w:r>
      <w:r w:rsidR="00C208AC" w:rsidRPr="00651A05">
        <w:rPr>
          <w:rFonts w:ascii="ＭＳ 明朝" w:eastAsia="ＭＳ 明朝" w:hAnsi="ＭＳ 明朝" w:hint="eastAsia"/>
          <w:sz w:val="16"/>
          <w:szCs w:val="16"/>
          <w:lang w:eastAsia="ja-JP"/>
        </w:rPr>
        <w:t>（</w:t>
      </w:r>
      <w:r w:rsidR="00A269F1" w:rsidRPr="00651A05">
        <w:rPr>
          <w:rFonts w:ascii="ＭＳ 明朝" w:eastAsia="ＭＳ 明朝" w:hAnsi="ＭＳ 明朝"/>
          <w:sz w:val="16"/>
          <w:szCs w:val="16"/>
          <w:lang w:eastAsia="ja-JP"/>
        </w:rPr>
        <w:t>EU Strategy on Combatting Trafficking in Human Beings 2021–2025</w:t>
      </w:r>
      <w:r w:rsidR="00A269F1" w:rsidRPr="00651A05">
        <w:rPr>
          <w:rFonts w:ascii="ＭＳ 明朝" w:eastAsia="ＭＳ 明朝" w:hAnsi="ＭＳ 明朝" w:hint="eastAsia"/>
          <w:sz w:val="16"/>
          <w:szCs w:val="16"/>
          <w:lang w:eastAsia="ja-JP"/>
        </w:rPr>
        <w:t xml:space="preserve">　</w:t>
      </w:r>
      <w:r w:rsidR="00C208AC" w:rsidRPr="00651A05">
        <w:rPr>
          <w:rFonts w:ascii="ＭＳ 明朝" w:eastAsia="ＭＳ 明朝" w:hAnsi="ＭＳ 明朝" w:hint="eastAsia"/>
          <w:sz w:val="16"/>
          <w:szCs w:val="16"/>
          <w:lang w:eastAsia="ja-JP"/>
        </w:rPr>
        <w:t xml:space="preserve">訳注　</w:t>
      </w:r>
      <w:r w:rsidR="00C208AC" w:rsidRPr="00651A05">
        <w:rPr>
          <w:rFonts w:ascii="ＭＳ 明朝" w:eastAsia="ＭＳ 明朝" w:hAnsi="ＭＳ 明朝"/>
          <w:sz w:val="16"/>
          <w:szCs w:val="16"/>
          <w:lang w:eastAsia="ja-JP"/>
        </w:rPr>
        <w:t>COM/2021/171 final</w:t>
      </w:r>
      <w:r w:rsidR="00C208AC" w:rsidRPr="00651A05">
        <w:rPr>
          <w:rFonts w:ascii="ＭＳ 明朝" w:eastAsia="ＭＳ 明朝" w:hAnsi="ＭＳ 明朝" w:hint="eastAsia"/>
          <w:sz w:val="16"/>
          <w:szCs w:val="16"/>
          <w:lang w:eastAsia="ja-JP"/>
        </w:rPr>
        <w:t>）</w:t>
      </w:r>
      <w:r w:rsidRPr="00651A05">
        <w:rPr>
          <w:rFonts w:ascii="ＭＳ 明朝" w:eastAsia="ＭＳ 明朝" w:hAnsi="ＭＳ 明朝"/>
        </w:rPr>
        <w:t>は、</w:t>
      </w:r>
      <w:r w:rsidR="00082404" w:rsidRPr="00651A05">
        <w:rPr>
          <w:rFonts w:ascii="ＭＳ 明朝" w:eastAsia="ＭＳ 明朝" w:hAnsi="ＭＳ 明朝"/>
        </w:rPr>
        <w:t>障害のある人</w:t>
      </w:r>
      <w:r w:rsidR="005130D4" w:rsidRPr="00651A05">
        <w:rPr>
          <w:rFonts w:ascii="ＭＳ 明朝" w:eastAsia="ＭＳ 明朝" w:hAnsi="ＭＳ 明朝" w:hint="eastAsia"/>
          <w:lang w:eastAsia="ja-JP"/>
        </w:rPr>
        <w:t>の</w:t>
      </w:r>
      <w:r w:rsidRPr="00651A05">
        <w:rPr>
          <w:rFonts w:ascii="ＭＳ 明朝" w:eastAsia="ＭＳ 明朝" w:hAnsi="ＭＳ 明朝"/>
        </w:rPr>
        <w:t>特有の状況を考慮している。人身売買防止指令</w:t>
      </w:r>
      <w:r w:rsidRPr="00651A05">
        <w:rPr>
          <w:rFonts w:ascii="ＭＳ 明朝" w:eastAsia="ＭＳ 明朝" w:hAnsi="ＭＳ 明朝"/>
          <w:sz w:val="16"/>
          <w:szCs w:val="16"/>
        </w:rPr>
        <w:t>（</w:t>
      </w:r>
      <w:r w:rsidR="00A269F1" w:rsidRPr="00651A05">
        <w:rPr>
          <w:rFonts w:ascii="ＭＳ 明朝" w:eastAsia="ＭＳ 明朝" w:hAnsi="ＭＳ 明朝"/>
          <w:sz w:val="16"/>
          <w:szCs w:val="16"/>
        </w:rPr>
        <w:t>Anti-trafficking Directive</w:t>
      </w:r>
      <w:r w:rsidR="00A269F1" w:rsidRPr="00651A05">
        <w:rPr>
          <w:rFonts w:ascii="ＭＳ 明朝" w:eastAsia="ＭＳ 明朝" w:hAnsi="ＭＳ 明朝" w:hint="eastAsia"/>
          <w:sz w:val="16"/>
          <w:szCs w:val="16"/>
        </w:rPr>
        <w:t xml:space="preserve">　</w:t>
      </w:r>
      <w:proofErr w:type="spellStart"/>
      <w:r w:rsidR="00A269F1" w:rsidRPr="00651A05">
        <w:rPr>
          <w:rFonts w:ascii="ＭＳ 明朝" w:eastAsia="ＭＳ 明朝" w:hAnsi="ＭＳ 明朝"/>
          <w:sz w:val="16"/>
          <w:szCs w:val="16"/>
        </w:rPr>
        <w:t>Directive</w:t>
      </w:r>
      <w:proofErr w:type="spellEnd"/>
      <w:r w:rsidR="00A269F1" w:rsidRPr="00651A05">
        <w:rPr>
          <w:rFonts w:ascii="ＭＳ 明朝" w:eastAsia="ＭＳ 明朝" w:hAnsi="ＭＳ 明朝"/>
          <w:sz w:val="16"/>
          <w:szCs w:val="16"/>
        </w:rPr>
        <w:t xml:space="preserve"> </w:t>
      </w:r>
      <w:r w:rsidRPr="00651A05">
        <w:rPr>
          <w:rFonts w:ascii="ＭＳ 明朝" w:eastAsia="ＭＳ 明朝" w:hAnsi="ＭＳ 明朝"/>
          <w:sz w:val="16"/>
          <w:szCs w:val="16"/>
        </w:rPr>
        <w:t>2011/36/EU）</w:t>
      </w:r>
      <w:r w:rsidRPr="00651A05">
        <w:rPr>
          <w:rFonts w:ascii="ＭＳ 明朝" w:eastAsia="ＭＳ 明朝" w:hAnsi="ＭＳ 明朝"/>
        </w:rPr>
        <w:t>は、</w:t>
      </w:r>
      <w:r w:rsidR="00753C66" w:rsidRPr="00651A05">
        <w:rPr>
          <w:rFonts w:ascii="ＭＳ 明朝" w:eastAsia="ＭＳ 明朝" w:hAnsi="ＭＳ 明朝"/>
        </w:rPr>
        <w:t>加盟国</w:t>
      </w:r>
      <w:r w:rsidRPr="00651A05">
        <w:rPr>
          <w:rFonts w:ascii="ＭＳ 明朝" w:eastAsia="ＭＳ 明朝" w:hAnsi="ＭＳ 明朝"/>
        </w:rPr>
        <w:t>が</w:t>
      </w:r>
      <w:r w:rsidR="00C03602" w:rsidRPr="00651A05">
        <w:rPr>
          <w:rFonts w:ascii="ＭＳ 明朝" w:eastAsia="ＭＳ 明朝" w:hAnsi="ＭＳ 明朝" w:hint="eastAsia"/>
        </w:rPr>
        <w:t>、</w:t>
      </w:r>
      <w:r w:rsidRPr="00651A05">
        <w:rPr>
          <w:rFonts w:ascii="ＭＳ 明朝" w:eastAsia="ＭＳ 明朝" w:hAnsi="ＭＳ 明朝"/>
        </w:rPr>
        <w:t>特別なニーズを持つ被害者、特に障害</w:t>
      </w:r>
      <w:r w:rsidR="000A391F" w:rsidRPr="00651A05">
        <w:rPr>
          <w:rFonts w:ascii="ＭＳ 明朝" w:eastAsia="ＭＳ 明朝" w:hAnsi="ＭＳ 明朝"/>
        </w:rPr>
        <w:t>のある</w:t>
      </w:r>
      <w:r w:rsidRPr="00651A05">
        <w:rPr>
          <w:rFonts w:ascii="ＭＳ 明朝" w:eastAsia="ＭＳ 明朝" w:hAnsi="ＭＳ 明朝"/>
        </w:rPr>
        <w:t>被害者に配慮するよう定めている。2022年12月、欧州委員会はその評価と修正案を含むパッケージを採択した。</w:t>
      </w:r>
    </w:p>
    <w:p w14:paraId="50961128" w14:textId="5891D57D" w:rsidR="008D30E6" w:rsidRPr="00651A05" w:rsidRDefault="008D30E6" w:rsidP="00E83133">
      <w:pPr>
        <w:pStyle w:val="SingleTxtG"/>
        <w:ind w:right="0"/>
        <w:rPr>
          <w:rFonts w:ascii="ＭＳ 明朝" w:eastAsia="ＭＳ 明朝" w:hAnsi="ＭＳ 明朝"/>
          <w:lang w:eastAsia="ja-JP"/>
        </w:rPr>
      </w:pPr>
      <w:r w:rsidRPr="00651A05">
        <w:rPr>
          <w:rFonts w:ascii="ＭＳ 明朝" w:eastAsia="ＭＳ 明朝" w:hAnsi="ＭＳ 明朝"/>
        </w:rPr>
        <w:t>132.</w:t>
      </w:r>
      <w:r w:rsidRPr="00651A05">
        <w:rPr>
          <w:rFonts w:ascii="ＭＳ 明朝" w:eastAsia="ＭＳ 明朝" w:hAnsi="ＭＳ 明朝"/>
        </w:rPr>
        <w:tab/>
        <w:t>欧州委員会は、児童</w:t>
      </w:r>
      <w:r w:rsidR="005130D4" w:rsidRPr="00651A05">
        <w:rPr>
          <w:rFonts w:ascii="ＭＳ 明朝" w:eastAsia="ＭＳ 明朝" w:hAnsi="ＭＳ 明朝" w:hint="eastAsia"/>
          <w:lang w:eastAsia="ja-JP"/>
        </w:rPr>
        <w:t>への</w:t>
      </w:r>
      <w:r w:rsidRPr="00651A05">
        <w:rPr>
          <w:rFonts w:ascii="ＭＳ 明朝" w:eastAsia="ＭＳ 明朝" w:hAnsi="ＭＳ 明朝"/>
        </w:rPr>
        <w:t>性的虐待</w:t>
      </w:r>
      <w:r w:rsidR="005130D4" w:rsidRPr="00651A05">
        <w:rPr>
          <w:rFonts w:ascii="ＭＳ 明朝" w:eastAsia="ＭＳ 明朝" w:hAnsi="ＭＳ 明朝" w:hint="eastAsia"/>
          <w:lang w:eastAsia="ja-JP"/>
        </w:rPr>
        <w:t>に対する</w:t>
      </w:r>
      <w:r w:rsidRPr="00651A05">
        <w:rPr>
          <w:rFonts w:ascii="ＭＳ 明朝" w:eastAsia="ＭＳ 明朝" w:hAnsi="ＭＳ 明朝"/>
        </w:rPr>
        <w:t>より効果的な闘いのためのEU戦略</w:t>
      </w:r>
      <w:r w:rsidR="005130D4" w:rsidRPr="00651A05">
        <w:rPr>
          <w:rFonts w:ascii="ＭＳ 明朝" w:eastAsia="ＭＳ 明朝" w:hAnsi="ＭＳ 明朝"/>
        </w:rPr>
        <w:t>2020-2025</w:t>
      </w:r>
      <w:r w:rsidR="003351F6" w:rsidRPr="00651A05">
        <w:rPr>
          <w:rFonts w:ascii="ＭＳ 明朝" w:eastAsia="ＭＳ 明朝" w:hAnsi="ＭＳ 明朝" w:hint="eastAsia"/>
          <w:sz w:val="16"/>
          <w:szCs w:val="16"/>
          <w:lang w:eastAsia="ja-JP"/>
        </w:rPr>
        <w:t>（</w:t>
      </w:r>
      <w:r w:rsidR="003351F6" w:rsidRPr="00651A05">
        <w:rPr>
          <w:rFonts w:ascii="ＭＳ 明朝" w:eastAsia="ＭＳ 明朝" w:hAnsi="ＭＳ 明朝"/>
          <w:sz w:val="16"/>
          <w:szCs w:val="16"/>
          <w:lang w:eastAsia="ja-JP"/>
        </w:rPr>
        <w:t>EU Strategy for a More Effective Fight Against Child Sexual Abuse 2020–2025</w:t>
      </w:r>
      <w:r w:rsidR="003351F6" w:rsidRPr="00651A05">
        <w:rPr>
          <w:rFonts w:ascii="ＭＳ 明朝" w:eastAsia="ＭＳ 明朝" w:hAnsi="ＭＳ 明朝" w:hint="eastAsia"/>
          <w:sz w:val="16"/>
          <w:szCs w:val="16"/>
          <w:lang w:eastAsia="ja-JP"/>
        </w:rPr>
        <w:t xml:space="preserve">　訳注　</w:t>
      </w:r>
      <w:r w:rsidR="003351F6" w:rsidRPr="00651A05">
        <w:rPr>
          <w:rFonts w:ascii="ＭＳ 明朝" w:eastAsia="ＭＳ 明朝" w:hAnsi="ＭＳ 明朝"/>
          <w:sz w:val="16"/>
          <w:szCs w:val="16"/>
          <w:lang w:eastAsia="ja-JP"/>
        </w:rPr>
        <w:t>COM/2020/607 final</w:t>
      </w:r>
      <w:r w:rsidR="003351F6" w:rsidRPr="00651A05">
        <w:rPr>
          <w:rFonts w:ascii="ＭＳ 明朝" w:eastAsia="ＭＳ 明朝" w:hAnsi="ＭＳ 明朝" w:hint="eastAsia"/>
          <w:sz w:val="16"/>
          <w:szCs w:val="16"/>
          <w:lang w:eastAsia="ja-JP"/>
        </w:rPr>
        <w:t>）</w:t>
      </w:r>
      <w:r w:rsidRPr="00651A05">
        <w:rPr>
          <w:rFonts w:ascii="ＭＳ 明朝" w:eastAsia="ＭＳ 明朝" w:hAnsi="ＭＳ 明朝"/>
        </w:rPr>
        <w:t>に</w:t>
      </w:r>
      <w:r w:rsidR="005130D4" w:rsidRPr="00651A05">
        <w:rPr>
          <w:rFonts w:ascii="ＭＳ 明朝" w:eastAsia="ＭＳ 明朝" w:hAnsi="ＭＳ 明朝" w:hint="eastAsia"/>
          <w:lang w:eastAsia="ja-JP"/>
        </w:rPr>
        <w:t>述べられている</w:t>
      </w:r>
      <w:r w:rsidRPr="00651A05">
        <w:rPr>
          <w:rFonts w:ascii="ＭＳ 明朝" w:eastAsia="ＭＳ 明朝" w:hAnsi="ＭＳ 明朝"/>
        </w:rPr>
        <w:t>、</w:t>
      </w:r>
      <w:r w:rsidR="005130D4" w:rsidRPr="00651A05">
        <w:rPr>
          <w:rFonts w:ascii="ＭＳ 明朝" w:eastAsia="ＭＳ 明朝" w:hAnsi="ＭＳ 明朝" w:hint="eastAsia"/>
          <w:lang w:eastAsia="ja-JP"/>
        </w:rPr>
        <w:t>より強力で的を</w:t>
      </w:r>
      <w:r w:rsidRPr="00651A05">
        <w:rPr>
          <w:rFonts w:ascii="ＭＳ 明朝" w:eastAsia="ＭＳ 明朝" w:hAnsi="ＭＳ 明朝"/>
        </w:rPr>
        <w:t>絞った予防努力を通じて、障害のある児童をよりよく保護することに重点を置く姿勢を強めている。</w:t>
      </w:r>
    </w:p>
    <w:p w14:paraId="281D140F" w14:textId="581C889C" w:rsidR="008D30E6" w:rsidRPr="00651A05" w:rsidRDefault="008D30E6" w:rsidP="005130D4">
      <w:pPr>
        <w:pStyle w:val="SingleTxtG"/>
        <w:ind w:right="0"/>
        <w:rPr>
          <w:rFonts w:ascii="ＭＳ 明朝" w:eastAsia="ＭＳ 明朝" w:hAnsi="ＭＳ 明朝" w:cs="SimSun"/>
          <w:lang w:eastAsia="ja-JP"/>
        </w:rPr>
      </w:pPr>
      <w:r w:rsidRPr="00651A05">
        <w:rPr>
          <w:rFonts w:ascii="ＭＳ 明朝" w:eastAsia="ＭＳ 明朝" w:hAnsi="ＭＳ 明朝"/>
        </w:rPr>
        <w:t>133.</w:t>
      </w:r>
      <w:r w:rsidRPr="00651A05">
        <w:rPr>
          <w:rFonts w:ascii="ＭＳ 明朝" w:eastAsia="ＭＳ 明朝" w:hAnsi="ＭＳ 明朝"/>
        </w:rPr>
        <w:tab/>
        <w:t>女性に対する暴力と</w:t>
      </w:r>
      <w:r w:rsidR="005130D4" w:rsidRPr="00651A05">
        <w:rPr>
          <w:rFonts w:ascii="ＭＳ 明朝" w:eastAsia="ＭＳ 明朝" w:hAnsi="ＭＳ 明朝" w:hint="eastAsia"/>
          <w:lang w:eastAsia="ja-JP"/>
        </w:rPr>
        <w:t>家庭内暴力</w:t>
      </w:r>
      <w:r w:rsidRPr="00651A05">
        <w:rPr>
          <w:rFonts w:ascii="ＭＳ 明朝" w:eastAsia="ＭＳ 明朝" w:hAnsi="ＭＳ 明朝" w:cs="SimSun" w:hint="eastAsia"/>
        </w:rPr>
        <w:t>との闘いに関する最近の指令案は、特定のニーズを持つ被害者に的を絞った支援や、</w:t>
      </w:r>
      <w:r w:rsidR="005130D4" w:rsidRPr="00651A05">
        <w:rPr>
          <w:rFonts w:ascii="ＭＳ 明朝" w:eastAsia="ＭＳ 明朝" w:hAnsi="ＭＳ 明朝" w:cs="SimSun" w:hint="eastAsia"/>
          <w:lang w:eastAsia="ja-JP"/>
        </w:rPr>
        <w:t>アクセシブルな</w:t>
      </w:r>
      <w:r w:rsidRPr="00651A05">
        <w:rPr>
          <w:rFonts w:ascii="ＭＳ 明朝" w:eastAsia="ＭＳ 明朝" w:hAnsi="ＭＳ 明朝" w:cs="SimSun" w:hint="eastAsia"/>
        </w:rPr>
        <w:t>ヘルプラインを通じて、障害</w:t>
      </w:r>
      <w:r w:rsidR="000A391F" w:rsidRPr="00651A05">
        <w:rPr>
          <w:rFonts w:ascii="ＭＳ 明朝" w:eastAsia="ＭＳ 明朝" w:hAnsi="ＭＳ 明朝" w:cs="SimSun" w:hint="eastAsia"/>
        </w:rPr>
        <w:t>のある</w:t>
      </w:r>
      <w:r w:rsidRPr="00651A05">
        <w:rPr>
          <w:rFonts w:ascii="ＭＳ 明朝" w:eastAsia="ＭＳ 明朝" w:hAnsi="ＭＳ 明朝" w:cs="SimSun" w:hint="eastAsia"/>
        </w:rPr>
        <w:t>女性に特に重点を置いている。</w:t>
      </w:r>
    </w:p>
    <w:p w14:paraId="7E9745D5" w14:textId="69D03D29"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sidRPr="00651A05">
        <w:rPr>
          <w:rFonts w:ascii="BIZ UDPゴシック" w:eastAsia="BIZ UDPゴシック" w:hAnsi="BIZ UDPゴシック"/>
        </w:rPr>
        <w:t>事前質問事項</w:t>
      </w:r>
      <w:r w:rsidRPr="00651A05">
        <w:rPr>
          <w:rFonts w:ascii="BIZ UDPゴシック" w:eastAsia="BIZ UDPゴシック" w:hAnsi="BIZ UDPゴシック"/>
        </w:rPr>
        <w:t>パラグラフ</w:t>
      </w:r>
      <w:r w:rsidR="004013AF" w:rsidRPr="00651A05">
        <w:rPr>
          <w:rFonts w:ascii="BIZ UDPゴシック" w:eastAsia="BIZ UDPゴシック" w:hAnsi="BIZ UDPゴシック"/>
        </w:rPr>
        <w:t>17</w:t>
      </w:r>
      <w:r w:rsidRPr="00651A05">
        <w:rPr>
          <w:rFonts w:ascii="BIZ UDPゴシック" w:eastAsia="BIZ UDPゴシック" w:hAnsi="BIZ UDPゴシック"/>
        </w:rPr>
        <w:t>（b）への回答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5C1AEF" w:rsidRPr="00651A05">
        <w:rPr>
          <w:rFonts w:ascii="Century" w:eastAsia="ＭＳ 明朝" w:hAnsi="Century" w:hint="eastAsia"/>
          <w:b w:val="0"/>
          <w:bCs/>
          <w:color w:val="00B050"/>
          <w:sz w:val="16"/>
          <w:szCs w:val="16"/>
          <w:lang w:eastAsia="ja-JP"/>
        </w:rPr>
        <w:t>欧州</w:t>
      </w:r>
      <w:bookmarkStart w:id="32" w:name="_Hlk207994371"/>
      <w:r w:rsidR="005C1AEF" w:rsidRPr="00651A05">
        <w:rPr>
          <w:rFonts w:ascii="Century" w:eastAsia="ＭＳ 明朝" w:hAnsi="Century" w:hint="eastAsia"/>
          <w:b w:val="0"/>
          <w:bCs/>
          <w:color w:val="00B050"/>
          <w:sz w:val="16"/>
          <w:szCs w:val="16"/>
          <w:lang w:eastAsia="ja-JP"/>
        </w:rPr>
        <w:t>ジェンダー平等機関</w:t>
      </w:r>
      <w:bookmarkEnd w:id="32"/>
      <w:r w:rsidR="005C1AEF" w:rsidRPr="00651A05">
        <w:rPr>
          <w:rFonts w:ascii="Century" w:eastAsia="ＭＳ 明朝" w:hAnsi="Century" w:hint="eastAsia"/>
          <w:b w:val="0"/>
          <w:bCs/>
          <w:color w:val="00B050"/>
          <w:sz w:val="16"/>
          <w:szCs w:val="16"/>
          <w:lang w:eastAsia="ja-JP"/>
        </w:rPr>
        <w:t>による障害のある人への暴力に関する統計データの収集</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0C5EFA0A" w14:textId="2889A4C6" w:rsidR="008D30E6" w:rsidRPr="00651A05" w:rsidRDefault="008D30E6" w:rsidP="00E83133">
      <w:pPr>
        <w:pStyle w:val="SingleTxtG"/>
        <w:ind w:right="0"/>
        <w:rPr>
          <w:rFonts w:ascii="ＭＳ 明朝" w:eastAsia="ＭＳ 明朝" w:hAnsi="ＭＳ 明朝"/>
        </w:rPr>
      </w:pPr>
      <w:r w:rsidRPr="001C7DF3">
        <w:rPr>
          <w:rFonts w:ascii="ＭＳ 明朝" w:eastAsia="ＭＳ 明朝" w:hAnsi="ＭＳ 明朝"/>
        </w:rPr>
        <w:t>134.</w:t>
      </w:r>
      <w:r w:rsidRPr="001C7DF3">
        <w:rPr>
          <w:rFonts w:ascii="ＭＳ 明朝" w:eastAsia="ＭＳ 明朝" w:hAnsi="ＭＳ 明朝"/>
        </w:rPr>
        <w:tab/>
      </w:r>
      <w:r w:rsidR="005130D4" w:rsidRPr="005130D4">
        <w:rPr>
          <w:rFonts w:ascii="ＭＳ 明朝" w:eastAsia="ＭＳ 明朝" w:hAnsi="ＭＳ 明朝" w:hint="eastAsia"/>
        </w:rPr>
        <w:t>ヨーロッ</w:t>
      </w:r>
      <w:r w:rsidR="005130D4" w:rsidRPr="00651A05">
        <w:rPr>
          <w:rFonts w:ascii="ＭＳ 明朝" w:eastAsia="ＭＳ 明朝" w:hAnsi="ＭＳ 明朝" w:hint="eastAsia"/>
        </w:rPr>
        <w:t>パ・ジェンダー平等</w:t>
      </w:r>
      <w:r w:rsidR="0052015A" w:rsidRPr="00651A05">
        <w:rPr>
          <w:rFonts w:ascii="ＭＳ 明朝" w:eastAsia="ＭＳ 明朝" w:hAnsi="ＭＳ 明朝" w:hint="eastAsia"/>
          <w:lang w:eastAsia="ja-JP"/>
        </w:rPr>
        <w:t>研究所</w:t>
      </w:r>
      <w:r w:rsidR="005130D4" w:rsidRPr="00651A05">
        <w:rPr>
          <w:rFonts w:ascii="ＭＳ 明朝" w:eastAsia="ＭＳ 明朝" w:hAnsi="ＭＳ 明朝" w:hint="eastAsia"/>
          <w:sz w:val="16"/>
          <w:szCs w:val="16"/>
          <w:lang w:eastAsia="ja-JP"/>
        </w:rPr>
        <w:t>（</w:t>
      </w:r>
      <w:r w:rsidRPr="0058290D">
        <w:rPr>
          <w:rFonts w:ascii="ＭＳ 明朝" w:eastAsia="ＭＳ 明朝" w:hAnsi="ＭＳ 明朝"/>
          <w:szCs w:val="21"/>
        </w:rPr>
        <w:t>EIGE</w:t>
      </w:r>
      <w:r w:rsidR="005C5A4C" w:rsidRPr="00651A05">
        <w:rPr>
          <w:rFonts w:ascii="ＭＳ 明朝" w:eastAsia="ＭＳ 明朝" w:hAnsi="ＭＳ 明朝" w:hint="eastAsia"/>
          <w:sz w:val="16"/>
          <w:szCs w:val="16"/>
          <w:lang w:eastAsia="ja-JP"/>
        </w:rPr>
        <w:t xml:space="preserve">: </w:t>
      </w:r>
      <w:r w:rsidR="005C5A4C" w:rsidRPr="00651A05">
        <w:rPr>
          <w:rFonts w:ascii="ＭＳ 明朝" w:eastAsia="ＭＳ 明朝" w:hAnsi="ＭＳ 明朝"/>
          <w:sz w:val="16"/>
          <w:szCs w:val="16"/>
          <w:lang w:eastAsia="ja-JP"/>
        </w:rPr>
        <w:t>European Institute for Gender Equality</w:t>
      </w:r>
      <w:r w:rsidR="005130D4" w:rsidRPr="00651A05">
        <w:rPr>
          <w:rFonts w:ascii="ＭＳ 明朝" w:eastAsia="ＭＳ 明朝" w:hAnsi="ＭＳ 明朝" w:hint="eastAsia"/>
          <w:sz w:val="16"/>
          <w:szCs w:val="16"/>
          <w:lang w:eastAsia="ja-JP"/>
        </w:rPr>
        <w:t>）</w:t>
      </w:r>
      <w:r w:rsidRPr="00651A05">
        <w:rPr>
          <w:rFonts w:ascii="ＭＳ 明朝" w:eastAsia="ＭＳ 明朝" w:hAnsi="ＭＳ 明朝"/>
        </w:rPr>
        <w:t>は、</w:t>
      </w:r>
      <w:r w:rsidR="00082404" w:rsidRPr="00651A05">
        <w:rPr>
          <w:rFonts w:ascii="ＭＳ 明朝" w:eastAsia="ＭＳ 明朝" w:hAnsi="ＭＳ 明朝"/>
        </w:rPr>
        <w:t>障害の</w:t>
      </w:r>
      <w:r w:rsidRPr="00651A05">
        <w:rPr>
          <w:rFonts w:ascii="ＭＳ 明朝" w:eastAsia="ＭＳ 明朝" w:hAnsi="ＭＳ 明朝"/>
        </w:rPr>
        <w:t>視点を</w:t>
      </w:r>
      <w:r w:rsidR="005130D4" w:rsidRPr="00651A05">
        <w:rPr>
          <w:rFonts w:ascii="ＭＳ 明朝" w:eastAsia="ＭＳ 明朝" w:hAnsi="ＭＳ 明朝" w:hint="eastAsia"/>
          <w:lang w:eastAsia="ja-JP"/>
        </w:rPr>
        <w:t>採用し</w:t>
      </w:r>
      <w:r w:rsidRPr="00651A05">
        <w:rPr>
          <w:rFonts w:ascii="ＭＳ 明朝" w:eastAsia="ＭＳ 明朝" w:hAnsi="ＭＳ 明朝"/>
        </w:rPr>
        <w:t>、差別の</w:t>
      </w:r>
      <w:r w:rsidR="005C5A4C" w:rsidRPr="00651A05">
        <w:rPr>
          <w:rFonts w:ascii="ＭＳ 明朝" w:eastAsia="ＭＳ 明朝" w:hAnsi="ＭＳ 明朝"/>
        </w:rPr>
        <w:t>複数の</w:t>
      </w:r>
      <w:r w:rsidRPr="00651A05">
        <w:rPr>
          <w:rFonts w:ascii="ＭＳ 明朝" w:eastAsia="ＭＳ 明朝" w:hAnsi="ＭＳ 明朝"/>
        </w:rPr>
        <w:t>原因を</w:t>
      </w:r>
      <w:r w:rsidR="007648AC" w:rsidRPr="00651A05">
        <w:rPr>
          <w:rFonts w:ascii="ＭＳ 明朝" w:eastAsia="ＭＳ 明朝" w:hAnsi="ＭＳ 明朝" w:hint="eastAsia"/>
          <w:lang w:eastAsia="ja-JP"/>
        </w:rPr>
        <w:t>明らかにすることで</w:t>
      </w:r>
      <w:r w:rsidRPr="00651A05">
        <w:rPr>
          <w:rFonts w:ascii="ＭＳ 明朝" w:eastAsia="ＭＳ 明朝" w:hAnsi="ＭＳ 明朝"/>
        </w:rPr>
        <w:t>、</w:t>
      </w:r>
      <w:r w:rsidR="00082404" w:rsidRPr="00651A05">
        <w:rPr>
          <w:rFonts w:ascii="ＭＳ 明朝" w:eastAsia="ＭＳ 明朝" w:hAnsi="ＭＳ 明朝"/>
        </w:rPr>
        <w:t>障害のある人</w:t>
      </w:r>
      <w:r w:rsidRPr="00651A05">
        <w:rPr>
          <w:rFonts w:ascii="ＭＳ 明朝" w:eastAsia="ＭＳ 明朝" w:hAnsi="ＭＳ 明朝"/>
        </w:rPr>
        <w:t>を含む特定の不利な立場にある集団の状況を浮き彫りにしている。</w:t>
      </w:r>
    </w:p>
    <w:p w14:paraId="32AAF646" w14:textId="2287A3B2" w:rsidR="008D30E6" w:rsidRDefault="008D30E6" w:rsidP="007F540C">
      <w:pPr>
        <w:pStyle w:val="SingleTxtG"/>
        <w:spacing w:after="0"/>
        <w:ind w:right="0"/>
        <w:rPr>
          <w:rFonts w:ascii="ＭＳ 明朝" w:eastAsia="ＭＳ 明朝" w:hAnsi="ＭＳ 明朝"/>
          <w:lang w:eastAsia="ja-JP"/>
        </w:rPr>
      </w:pPr>
      <w:r w:rsidRPr="00651A05">
        <w:rPr>
          <w:rFonts w:ascii="ＭＳ 明朝" w:eastAsia="ＭＳ 明朝" w:hAnsi="ＭＳ 明朝"/>
        </w:rPr>
        <w:t>135.</w:t>
      </w:r>
      <w:r w:rsidRPr="00651A05">
        <w:rPr>
          <w:rFonts w:ascii="ＭＳ 明朝" w:eastAsia="ＭＳ 明朝" w:hAnsi="ＭＳ 明朝"/>
        </w:rPr>
        <w:tab/>
        <w:t>欧州委員会は、各国の統計機関と協力して、女性</w:t>
      </w:r>
      <w:r w:rsidR="005130D4" w:rsidRPr="00651A05">
        <w:rPr>
          <w:rFonts w:ascii="ＭＳ 明朝" w:eastAsia="ＭＳ 明朝" w:hAnsi="ＭＳ 明朝" w:hint="eastAsia"/>
          <w:lang w:eastAsia="ja-JP"/>
        </w:rPr>
        <w:t>への</w:t>
      </w:r>
      <w:r w:rsidRPr="00651A05">
        <w:rPr>
          <w:rFonts w:ascii="ＭＳ 明朝" w:eastAsia="ＭＳ 明朝" w:hAnsi="ＭＳ 明朝"/>
        </w:rPr>
        <w:t>ジェンダー暴力およびその他の形の対人暴力に関するEU調査</w:t>
      </w:r>
      <w:r w:rsidRPr="00651A05">
        <w:rPr>
          <w:rFonts w:ascii="ＭＳ 明朝" w:eastAsia="ＭＳ 明朝" w:hAnsi="ＭＳ 明朝"/>
          <w:sz w:val="16"/>
          <w:szCs w:val="16"/>
        </w:rPr>
        <w:t>（</w:t>
      </w:r>
      <w:r w:rsidRPr="0058290D">
        <w:rPr>
          <w:rFonts w:ascii="ＭＳ 明朝" w:eastAsia="ＭＳ 明朝" w:hAnsi="ＭＳ 明朝"/>
          <w:szCs w:val="21"/>
        </w:rPr>
        <w:t>EU-GBV</w:t>
      </w:r>
      <w:r w:rsidR="00F37A8C" w:rsidRPr="00651A05">
        <w:rPr>
          <w:rFonts w:ascii="ＭＳ 明朝" w:eastAsia="ＭＳ 明朝" w:hAnsi="ＭＳ 明朝" w:hint="eastAsia"/>
          <w:sz w:val="16"/>
          <w:szCs w:val="16"/>
        </w:rPr>
        <w:t xml:space="preserve">: </w:t>
      </w:r>
      <w:r w:rsidR="00F37A8C" w:rsidRPr="00651A05">
        <w:rPr>
          <w:rFonts w:ascii="ＭＳ 明朝" w:eastAsia="ＭＳ 明朝" w:hAnsi="ＭＳ 明朝"/>
          <w:sz w:val="16"/>
          <w:szCs w:val="16"/>
        </w:rPr>
        <w:t>EU survey on gender-based violence against women and other forms of inter-personal violence</w:t>
      </w:r>
      <w:r w:rsidRPr="00651A05">
        <w:rPr>
          <w:rFonts w:ascii="ＭＳ 明朝" w:eastAsia="ＭＳ 明朝" w:hAnsi="ＭＳ 明朝"/>
          <w:sz w:val="16"/>
          <w:szCs w:val="16"/>
        </w:rPr>
        <w:t>）</w:t>
      </w:r>
      <w:r w:rsidRPr="00651A05">
        <w:rPr>
          <w:rFonts w:ascii="ＭＳ 明朝" w:eastAsia="ＭＳ 明朝" w:hAnsi="ＭＳ 明朝"/>
        </w:rPr>
        <w:t>を実施している。</w:t>
      </w:r>
      <w:r w:rsidR="005130D4" w:rsidRPr="00651A05">
        <w:rPr>
          <w:rFonts w:ascii="ＭＳ 明朝" w:eastAsia="ＭＳ 明朝" w:hAnsi="ＭＳ 明朝" w:hint="eastAsia"/>
          <w:lang w:eastAsia="ja-JP"/>
        </w:rPr>
        <w:t>この</w:t>
      </w:r>
      <w:r w:rsidRPr="00651A05">
        <w:rPr>
          <w:rFonts w:ascii="ＭＳ 明朝" w:eastAsia="ＭＳ 明朝" w:hAnsi="ＭＳ 明朝"/>
        </w:rPr>
        <w:t>調査に参加していない国では、</w:t>
      </w:r>
      <w:r w:rsidR="005130D4" w:rsidRPr="00651A05">
        <w:rPr>
          <w:rFonts w:ascii="ＭＳ 明朝" w:eastAsia="ＭＳ 明朝" w:hAnsi="ＭＳ 明朝" w:hint="eastAsia"/>
        </w:rPr>
        <w:t>欧州統計局</w:t>
      </w:r>
      <w:r w:rsidRPr="00651A05">
        <w:rPr>
          <w:rFonts w:ascii="ＭＳ 明朝" w:eastAsia="ＭＳ 明朝" w:hAnsi="ＭＳ 明朝"/>
        </w:rPr>
        <w:t>の方法論に基づき、</w:t>
      </w:r>
      <w:r w:rsidR="00F37A8C" w:rsidRPr="00651A05">
        <w:rPr>
          <w:rFonts w:ascii="ＭＳ 明朝" w:eastAsia="ＭＳ 明朝" w:hAnsi="ＭＳ 明朝" w:hint="eastAsia"/>
        </w:rPr>
        <w:t>ヨーロッパ・ジェンダー平等</w:t>
      </w:r>
      <w:r w:rsidR="00F37A8C" w:rsidRPr="00651A05">
        <w:rPr>
          <w:rFonts w:ascii="ＭＳ 明朝" w:eastAsia="ＭＳ 明朝" w:hAnsi="ＭＳ 明朝" w:hint="eastAsia"/>
          <w:lang w:eastAsia="ja-JP"/>
        </w:rPr>
        <w:t>研究所</w:t>
      </w:r>
      <w:r w:rsidR="00F37A8C" w:rsidRPr="00651A05">
        <w:rPr>
          <w:rFonts w:ascii="ＭＳ 明朝" w:eastAsia="ＭＳ 明朝" w:hAnsi="ＭＳ 明朝" w:hint="eastAsia"/>
          <w:sz w:val="16"/>
          <w:szCs w:val="16"/>
          <w:lang w:eastAsia="ja-JP"/>
        </w:rPr>
        <w:t>（</w:t>
      </w:r>
      <w:r w:rsidRPr="00651A05">
        <w:rPr>
          <w:rFonts w:ascii="ＭＳ 明朝" w:eastAsia="ＭＳ 明朝" w:hAnsi="ＭＳ 明朝"/>
          <w:sz w:val="16"/>
          <w:szCs w:val="16"/>
        </w:rPr>
        <w:t>EIGE</w:t>
      </w:r>
      <w:r w:rsidR="00F37A8C" w:rsidRPr="00651A05">
        <w:rPr>
          <w:rFonts w:ascii="ＭＳ 明朝" w:eastAsia="ＭＳ 明朝" w:hAnsi="ＭＳ 明朝" w:hint="eastAsia"/>
          <w:sz w:val="16"/>
          <w:szCs w:val="16"/>
          <w:lang w:eastAsia="ja-JP"/>
        </w:rPr>
        <w:t>）</w:t>
      </w:r>
      <w:r w:rsidRPr="00651A05">
        <w:rPr>
          <w:rFonts w:ascii="ＭＳ 明朝" w:eastAsia="ＭＳ 明朝" w:hAnsi="ＭＳ 明朝"/>
        </w:rPr>
        <w:t>と</w:t>
      </w:r>
      <w:r w:rsidR="005130D4" w:rsidRPr="00651A05">
        <w:rPr>
          <w:rFonts w:ascii="ＭＳ 明朝" w:eastAsia="ＭＳ 明朝" w:hAnsi="ＭＳ 明朝" w:hint="eastAsia"/>
        </w:rPr>
        <w:t>EU基本権機関</w:t>
      </w:r>
      <w:r w:rsidR="005130D4" w:rsidRPr="00651A05">
        <w:rPr>
          <w:rFonts w:ascii="ＭＳ 明朝" w:eastAsia="ＭＳ 明朝" w:hAnsi="ＭＳ 明朝" w:hint="eastAsia"/>
          <w:sz w:val="16"/>
          <w:szCs w:val="16"/>
        </w:rPr>
        <w:t>（</w:t>
      </w:r>
      <w:r w:rsidRPr="00651A05">
        <w:rPr>
          <w:rFonts w:ascii="ＭＳ 明朝" w:eastAsia="ＭＳ 明朝" w:hAnsi="ＭＳ 明朝"/>
          <w:sz w:val="16"/>
          <w:szCs w:val="16"/>
        </w:rPr>
        <w:t>FRA</w:t>
      </w:r>
      <w:r w:rsidR="006167C1" w:rsidRPr="00651A05">
        <w:rPr>
          <w:rFonts w:ascii="ＭＳ 明朝" w:eastAsia="ＭＳ 明朝" w:hAnsi="ＭＳ 明朝" w:hint="eastAsia"/>
          <w:sz w:val="16"/>
          <w:szCs w:val="16"/>
        </w:rPr>
        <w:t xml:space="preserve">: </w:t>
      </w:r>
      <w:r w:rsidR="006167C1" w:rsidRPr="00651A05">
        <w:rPr>
          <w:rFonts w:ascii="ＭＳ 明朝" w:eastAsia="ＭＳ 明朝" w:hAnsi="ＭＳ 明朝"/>
          <w:sz w:val="16"/>
          <w:szCs w:val="16"/>
        </w:rPr>
        <w:lastRenderedPageBreak/>
        <w:t>Agency for Fundamental Rights</w:t>
      </w:r>
      <w:r w:rsidR="005130D4" w:rsidRPr="00651A05">
        <w:rPr>
          <w:rFonts w:ascii="ＭＳ 明朝" w:eastAsia="ＭＳ 明朝" w:hAnsi="ＭＳ 明朝" w:hint="eastAsia"/>
          <w:sz w:val="16"/>
          <w:szCs w:val="16"/>
        </w:rPr>
        <w:t>）</w:t>
      </w:r>
      <w:r w:rsidRPr="00651A05">
        <w:rPr>
          <w:rFonts w:ascii="ＭＳ 明朝" w:eastAsia="ＭＳ 明朝" w:hAnsi="ＭＳ 明朝"/>
        </w:rPr>
        <w:t>がデータを収集している。調査結果は2023</w:t>
      </w:r>
      <w:r w:rsidR="005130D4" w:rsidRPr="00651A05">
        <w:rPr>
          <w:rFonts w:ascii="ＭＳ 明朝" w:eastAsia="ＭＳ 明朝" w:hAnsi="ＭＳ 明朝" w:hint="eastAsia"/>
        </w:rPr>
        <w:t>/</w:t>
      </w:r>
      <w:r w:rsidRPr="00651A05">
        <w:rPr>
          <w:rFonts w:ascii="ＭＳ 明朝" w:eastAsia="ＭＳ 明朝" w:hAnsi="ＭＳ 明朝"/>
        </w:rPr>
        <w:t>24年に公表される予定である。</w:t>
      </w:r>
      <w:r w:rsidR="005130D4" w:rsidRPr="00651A05">
        <w:rPr>
          <w:rFonts w:ascii="ＭＳ 明朝" w:eastAsia="ＭＳ 明朝" w:hAnsi="ＭＳ 明朝" w:hint="eastAsia"/>
          <w:lang w:eastAsia="ja-JP"/>
        </w:rPr>
        <w:t>ここには</w:t>
      </w:r>
      <w:r w:rsidRPr="00651A05">
        <w:rPr>
          <w:rFonts w:ascii="ＭＳ 明朝" w:eastAsia="ＭＳ 明朝" w:hAnsi="ＭＳ 明朝"/>
        </w:rPr>
        <w:t>世界活動制限指標</w:t>
      </w:r>
      <w:r w:rsidRPr="00651A05">
        <w:rPr>
          <w:rFonts w:ascii="ＭＳ 明朝" w:eastAsia="ＭＳ 明朝" w:hAnsi="ＭＳ 明朝"/>
          <w:sz w:val="16"/>
          <w:szCs w:val="16"/>
        </w:rPr>
        <w:t>（</w:t>
      </w:r>
      <w:r w:rsidRPr="0058290D">
        <w:rPr>
          <w:rFonts w:ascii="ＭＳ 明朝" w:eastAsia="ＭＳ 明朝" w:hAnsi="ＭＳ 明朝"/>
          <w:szCs w:val="21"/>
        </w:rPr>
        <w:t>GALI</w:t>
      </w:r>
      <w:r w:rsidR="00F37A8C" w:rsidRPr="00651A05">
        <w:rPr>
          <w:rFonts w:ascii="ＭＳ 明朝" w:eastAsia="ＭＳ 明朝" w:hAnsi="ＭＳ 明朝" w:hint="eastAsia"/>
          <w:sz w:val="16"/>
          <w:szCs w:val="16"/>
        </w:rPr>
        <w:t xml:space="preserve">: </w:t>
      </w:r>
      <w:r w:rsidR="00F37A8C" w:rsidRPr="00651A05">
        <w:rPr>
          <w:rFonts w:ascii="ＭＳ 明朝" w:eastAsia="ＭＳ 明朝" w:hAnsi="ＭＳ 明朝"/>
          <w:sz w:val="16"/>
          <w:szCs w:val="16"/>
        </w:rPr>
        <w:t>global activity limitation indicator</w:t>
      </w:r>
      <w:r w:rsidRPr="00651A05">
        <w:rPr>
          <w:rFonts w:ascii="ＭＳ 明朝" w:eastAsia="ＭＳ 明朝" w:hAnsi="ＭＳ 明朝"/>
          <w:sz w:val="16"/>
          <w:szCs w:val="16"/>
        </w:rPr>
        <w:t>）</w:t>
      </w:r>
      <w:r w:rsidRPr="00651A05">
        <w:rPr>
          <w:rFonts w:ascii="ＭＳ 明朝" w:eastAsia="ＭＳ 明朝" w:hAnsi="ＭＳ 明朝"/>
        </w:rPr>
        <w:t>を含む、標準化されたすべての社会的変数が含まれている。定期的なデータ収集（5年ごと）につ</w:t>
      </w:r>
      <w:r w:rsidRPr="001C7DF3">
        <w:rPr>
          <w:rFonts w:ascii="ＭＳ 明朝" w:eastAsia="ＭＳ 明朝" w:hAnsi="ＭＳ 明朝"/>
        </w:rPr>
        <w:t>いては現在協議中である。</w:t>
      </w:r>
    </w:p>
    <w:p w14:paraId="7BDC4773" w14:textId="654E819C" w:rsidR="007F540C" w:rsidRPr="008407ED" w:rsidRDefault="007F540C" w:rsidP="00E83133">
      <w:pPr>
        <w:pStyle w:val="SingleTxtG"/>
        <w:ind w:right="0"/>
        <w:rPr>
          <w:rFonts w:ascii="ＭＳ 明朝" w:eastAsia="ＭＳ 明朝" w:hAnsi="ＭＳ 明朝"/>
          <w:color w:val="000000" w:themeColor="text1"/>
          <w:lang w:eastAsia="ja-JP"/>
        </w:rPr>
      </w:pPr>
      <w:r w:rsidRPr="008407ED">
        <w:rPr>
          <w:rFonts w:ascii="ＭＳ 明朝" w:eastAsia="ＭＳ 明朝" w:hAnsi="ＭＳ 明朝" w:hint="eastAsia"/>
          <w:color w:val="000000" w:themeColor="text1"/>
          <w:sz w:val="16"/>
          <w:szCs w:val="16"/>
          <w:lang w:eastAsia="ja-JP"/>
        </w:rPr>
        <w:t>（</w:t>
      </w:r>
      <w:r w:rsidRPr="008407ED">
        <w:rPr>
          <w:rFonts w:ascii="ＭＳ 明朝" w:eastAsia="ＭＳ 明朝" w:hAnsi="ＭＳ 明朝" w:hint="eastAsia"/>
          <w:color w:val="000000" w:themeColor="text1"/>
          <w:sz w:val="16"/>
          <w:szCs w:val="16"/>
        </w:rPr>
        <w:t xml:space="preserve">訳注　</w:t>
      </w:r>
      <w:r w:rsidRPr="008407ED">
        <w:rPr>
          <w:rFonts w:ascii="ＭＳ 明朝" w:eastAsia="ＭＳ 明朝" w:hAnsi="ＭＳ 明朝"/>
          <w:color w:val="000000" w:themeColor="text1"/>
          <w:sz w:val="16"/>
          <w:szCs w:val="16"/>
        </w:rPr>
        <w:t>世界活動制限指標</w:t>
      </w:r>
      <w:r w:rsidRPr="008407ED">
        <w:rPr>
          <w:rFonts w:ascii="ＭＳ 明朝" w:eastAsia="ＭＳ 明朝" w:hAnsi="ＭＳ 明朝" w:hint="eastAsia"/>
          <w:color w:val="000000" w:themeColor="text1"/>
          <w:sz w:val="16"/>
          <w:szCs w:val="16"/>
          <w:lang w:eastAsia="ja-JP"/>
        </w:rPr>
        <w:t>は、</w:t>
      </w:r>
      <w:r w:rsidRPr="008407ED">
        <w:rPr>
          <w:rFonts w:ascii="ＭＳ 明朝" w:eastAsia="ＭＳ 明朝" w:hAnsi="ＭＳ 明朝" w:hint="eastAsia"/>
          <w:color w:val="000000" w:themeColor="text1"/>
          <w:sz w:val="16"/>
          <w:szCs w:val="16"/>
        </w:rPr>
        <w:t>欧州統計局（Eurostat）</w:t>
      </w:r>
      <w:r w:rsidRPr="008407ED">
        <w:rPr>
          <w:rFonts w:ascii="ＭＳ 明朝" w:eastAsia="ＭＳ 明朝" w:hAnsi="ＭＳ 明朝" w:hint="eastAsia"/>
          <w:color w:val="000000" w:themeColor="text1"/>
          <w:sz w:val="16"/>
          <w:szCs w:val="16"/>
          <w:lang w:eastAsia="ja-JP"/>
        </w:rPr>
        <w:t>などによって</w:t>
      </w:r>
      <w:r w:rsidRPr="008407ED">
        <w:rPr>
          <w:rFonts w:ascii="ＭＳ 明朝" w:eastAsia="ＭＳ 明朝" w:hAnsi="ＭＳ 明朝" w:hint="eastAsia"/>
          <w:color w:val="000000" w:themeColor="text1"/>
          <w:sz w:val="16"/>
          <w:szCs w:val="16"/>
        </w:rPr>
        <w:t>定</w:t>
      </w:r>
      <w:r w:rsidRPr="008407ED">
        <w:rPr>
          <w:rFonts w:ascii="ＭＳ 明朝" w:eastAsia="ＭＳ 明朝" w:hAnsi="ＭＳ 明朝" w:hint="eastAsia"/>
          <w:color w:val="000000" w:themeColor="text1"/>
          <w:sz w:val="16"/>
          <w:szCs w:val="16"/>
          <w:lang w:eastAsia="ja-JP"/>
        </w:rPr>
        <w:t>められたもの。</w:t>
      </w:r>
      <w:r w:rsidRPr="008407ED">
        <w:rPr>
          <w:rFonts w:ascii="ＭＳ 明朝" w:eastAsia="ＭＳ 明朝" w:hAnsi="ＭＳ 明朝"/>
          <w:color w:val="000000" w:themeColor="text1"/>
          <w:sz w:val="16"/>
          <w:szCs w:val="16"/>
        </w:rPr>
        <w:t>）</w:t>
      </w:r>
    </w:p>
    <w:p w14:paraId="63B6AE73" w14:textId="74C74D58" w:rsidR="008D30E6" w:rsidRPr="00651A05"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17</w:t>
      </w:r>
      <w:r w:rsidRPr="00E969EC">
        <w:rPr>
          <w:rFonts w:ascii="BIZ UDPゴシック" w:eastAsia="BIZ UDPゴシック" w:hAnsi="BIZ UDPゴシック"/>
        </w:rPr>
        <w:t>（c）へ</w:t>
      </w:r>
      <w:r w:rsidRPr="00651A05">
        <w:rPr>
          <w:rFonts w:ascii="BIZ UDPゴシック" w:eastAsia="BIZ UDPゴシック" w:hAnsi="BIZ UDPゴシック"/>
        </w:rPr>
        <w:t>の回答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5C1AEF" w:rsidRPr="00651A05">
        <w:rPr>
          <w:rFonts w:ascii="Century" w:eastAsia="ＭＳ 明朝" w:hAnsi="Century" w:hint="eastAsia"/>
          <w:b w:val="0"/>
          <w:bCs/>
          <w:color w:val="00B050"/>
          <w:sz w:val="16"/>
          <w:szCs w:val="16"/>
          <w:lang w:eastAsia="ja-JP"/>
        </w:rPr>
        <w:t>イスタンブール条約の加盟に向けた措置、ほか</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724F5581" w14:textId="38DAA64E" w:rsidR="008D30E6" w:rsidRPr="001C7DF3" w:rsidRDefault="008D30E6" w:rsidP="00E83133">
      <w:pPr>
        <w:pStyle w:val="SingleTxtG"/>
        <w:ind w:right="0"/>
        <w:rPr>
          <w:rFonts w:ascii="ＭＳ 明朝" w:eastAsia="ＭＳ 明朝" w:hAnsi="ＭＳ 明朝"/>
        </w:rPr>
      </w:pPr>
      <w:r w:rsidRPr="00651A05">
        <w:rPr>
          <w:rFonts w:ascii="ＭＳ 明朝" w:eastAsia="ＭＳ 明朝" w:hAnsi="ＭＳ 明朝"/>
        </w:rPr>
        <w:t>136.</w:t>
      </w:r>
      <w:r w:rsidRPr="00651A05">
        <w:rPr>
          <w:rFonts w:ascii="ＭＳ 明朝" w:eastAsia="ＭＳ 明朝" w:hAnsi="ＭＳ 明朝"/>
        </w:rPr>
        <w:tab/>
        <w:t>EU司法裁判所は2021年10</w:t>
      </w:r>
      <w:r w:rsidRPr="001C7DF3">
        <w:rPr>
          <w:rFonts w:ascii="ＭＳ 明朝" w:eastAsia="ＭＳ 明朝" w:hAnsi="ＭＳ 明朝"/>
        </w:rPr>
        <w:t>月6日付の意見書で、たとえすべての加盟国が批准していなくても、あるいはすべての加盟国の同意がなくても、EUはイスタンブール条約の締結に進むことができると認めている。同裁判所はまた、EU理事会には、可能な限り最大の共通合意が達成されるまで投票を待つ裁量権があることも認めている。この見解は、EUの条約加盟に向けた次のステップを想定するのに役立つ</w:t>
      </w:r>
      <w:r w:rsidR="001906E5" w:rsidRPr="001C7DF3">
        <w:rPr>
          <w:rFonts w:ascii="ＭＳ 明朝" w:eastAsia="ＭＳ 明朝" w:hAnsi="ＭＳ 明朝"/>
        </w:rPr>
        <w:t>。</w:t>
      </w:r>
      <w:r w:rsidRPr="001C7DF3">
        <w:rPr>
          <w:rFonts w:ascii="ＭＳ 明朝" w:eastAsia="ＭＳ 明朝" w:hAnsi="ＭＳ 明朝"/>
        </w:rPr>
        <w:t>2022年1月、EU理事会は理事会決定を裁判所意見に合わせるための交渉を再開した。2月21日の総務理事会では、理事会決定に関する暫定合意と欧州議会の同意を求める要請が採択された。欧州議会は、可能な限り短期間でEU加盟に同意することを確約している。EU理事会議長国</w:t>
      </w:r>
      <w:r w:rsidR="0021542A" w:rsidRPr="001C7DF3">
        <w:rPr>
          <w:rFonts w:ascii="ＭＳ 明朝" w:eastAsia="ＭＳ 明朝" w:hAnsi="ＭＳ 明朝"/>
        </w:rPr>
        <w:t>のスウェーデン</w:t>
      </w:r>
      <w:r w:rsidRPr="001C7DF3">
        <w:rPr>
          <w:rFonts w:ascii="ＭＳ 明朝" w:eastAsia="ＭＳ 明朝" w:hAnsi="ＭＳ 明朝"/>
        </w:rPr>
        <w:t>は、今期末までにEU</w:t>
      </w:r>
      <w:r w:rsidR="0021542A">
        <w:rPr>
          <w:rFonts w:ascii="ＭＳ 明朝" w:eastAsia="ＭＳ 明朝" w:hAnsi="ＭＳ 明朝" w:hint="eastAsia"/>
          <w:lang w:eastAsia="ja-JP"/>
        </w:rPr>
        <w:t>の</w:t>
      </w:r>
      <w:r w:rsidRPr="001C7DF3">
        <w:rPr>
          <w:rFonts w:ascii="ＭＳ 明朝" w:eastAsia="ＭＳ 明朝" w:hAnsi="ＭＳ 明朝"/>
        </w:rPr>
        <w:t>加盟プロセスを完了させることを目標としている。</w:t>
      </w:r>
    </w:p>
    <w:p w14:paraId="68902CFF" w14:textId="74FF6E5D"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137.</w:t>
      </w:r>
      <w:r w:rsidRPr="001C7DF3">
        <w:rPr>
          <w:rFonts w:ascii="ＭＳ 明朝" w:eastAsia="ＭＳ 明朝" w:hAnsi="ＭＳ 明朝"/>
        </w:rPr>
        <w:tab/>
        <w:t>女性に対する暴力お</w:t>
      </w:r>
      <w:r w:rsidRPr="00651A05">
        <w:rPr>
          <w:rFonts w:ascii="ＭＳ 明朝" w:eastAsia="ＭＳ 明朝" w:hAnsi="ＭＳ 明朝"/>
        </w:rPr>
        <w:t>よび</w:t>
      </w:r>
      <w:r w:rsidR="0021542A" w:rsidRPr="00651A05">
        <w:rPr>
          <w:rFonts w:ascii="ＭＳ 明朝" w:eastAsia="ＭＳ 明朝" w:hAnsi="ＭＳ 明朝" w:hint="eastAsia"/>
          <w:lang w:eastAsia="ja-JP"/>
        </w:rPr>
        <w:t>家庭内暴力</w:t>
      </w:r>
      <w:r w:rsidRPr="00651A05">
        <w:rPr>
          <w:rFonts w:ascii="ＭＳ 明朝" w:eastAsia="ＭＳ 明朝" w:hAnsi="ＭＳ 明朝" w:cs="SimSun" w:hint="eastAsia"/>
        </w:rPr>
        <w:t>との闘いに関する指令</w:t>
      </w:r>
      <w:r w:rsidR="0021542A" w:rsidRPr="00651A05">
        <w:rPr>
          <w:rFonts w:ascii="ＭＳ 明朝" w:eastAsia="ＭＳ 明朝" w:hAnsi="ＭＳ 明朝" w:cs="SimSun" w:hint="eastAsia"/>
          <w:lang w:eastAsia="ja-JP"/>
        </w:rPr>
        <w:t>案</w:t>
      </w:r>
      <w:r w:rsidR="006421F8" w:rsidRPr="00651A05">
        <w:rPr>
          <w:rFonts w:ascii="ＭＳ 明朝" w:eastAsia="ＭＳ 明朝" w:hAnsi="ＭＳ 明朝" w:cs="SimSun" w:hint="eastAsia"/>
          <w:sz w:val="16"/>
          <w:szCs w:val="16"/>
          <w:lang w:eastAsia="ja-JP"/>
        </w:rPr>
        <w:t>（訳注　パラ</w:t>
      </w:r>
      <w:r w:rsidR="000C08B3" w:rsidRPr="00651A05">
        <w:rPr>
          <w:rFonts w:ascii="Century" w:eastAsia="ＭＳ 明朝" w:hAnsi="Century" w:hint="eastAsia"/>
          <w:sz w:val="16"/>
          <w:szCs w:val="16"/>
          <w:lang w:eastAsia="ja-JP"/>
        </w:rPr>
        <w:t>グラフ</w:t>
      </w:r>
      <w:r w:rsidR="006421F8" w:rsidRPr="00651A05">
        <w:rPr>
          <w:rFonts w:ascii="ＭＳ 明朝" w:eastAsia="ＭＳ 明朝" w:hAnsi="ＭＳ 明朝" w:cs="SimSun" w:hint="eastAsia"/>
          <w:sz w:val="16"/>
          <w:szCs w:val="16"/>
          <w:lang w:eastAsia="ja-JP"/>
        </w:rPr>
        <w:t>45参照）</w:t>
      </w:r>
      <w:r w:rsidRPr="00651A05">
        <w:rPr>
          <w:rFonts w:ascii="ＭＳ 明朝" w:eastAsia="ＭＳ 明朝" w:hAnsi="ＭＳ 明朝" w:cs="SimSun" w:hint="eastAsia"/>
        </w:rPr>
        <w:t>は、障害</w:t>
      </w:r>
      <w:r w:rsidR="000A391F" w:rsidRPr="00651A05">
        <w:rPr>
          <w:rFonts w:ascii="ＭＳ 明朝" w:eastAsia="ＭＳ 明朝" w:hAnsi="ＭＳ 明朝" w:cs="SimSun" w:hint="eastAsia"/>
        </w:rPr>
        <w:t>のある</w:t>
      </w:r>
      <w:r w:rsidRPr="00651A05">
        <w:rPr>
          <w:rFonts w:ascii="ＭＳ 明朝" w:eastAsia="ＭＳ 明朝" w:hAnsi="ＭＳ 明朝" w:cs="SimSun" w:hint="eastAsia"/>
        </w:rPr>
        <w:t>女性がジェンダーに基づく暴力を経験するリスクが高いことを認識し、施設、報告手続き、専門</w:t>
      </w:r>
      <w:r w:rsidR="0021542A" w:rsidRPr="00651A05">
        <w:rPr>
          <w:rFonts w:ascii="ＭＳ 明朝" w:eastAsia="ＭＳ 明朝" w:hAnsi="ＭＳ 明朝" w:cs="SimSun" w:hint="eastAsia"/>
          <w:lang w:eastAsia="ja-JP"/>
        </w:rPr>
        <w:t>職</w:t>
      </w:r>
      <w:r w:rsidRPr="00651A05">
        <w:rPr>
          <w:rFonts w:ascii="ＭＳ 明朝" w:eastAsia="ＭＳ 明朝" w:hAnsi="ＭＳ 明朝" w:cs="SimSun" w:hint="eastAsia"/>
        </w:rPr>
        <w:t>による</w:t>
      </w:r>
      <w:r w:rsidRPr="001C7DF3">
        <w:rPr>
          <w:rFonts w:ascii="ＭＳ 明朝" w:eastAsia="ＭＳ 明朝" w:hAnsi="ＭＳ 明朝" w:cs="SimSun" w:hint="eastAsia"/>
        </w:rPr>
        <w:t>支援サービス、ヘルプライン</w:t>
      </w:r>
      <w:r w:rsidR="0021542A">
        <w:rPr>
          <w:rFonts w:ascii="ＭＳ 明朝" w:eastAsia="ＭＳ 明朝" w:hAnsi="ＭＳ 明朝" w:cs="SimSun" w:hint="eastAsia"/>
          <w:lang w:eastAsia="ja-JP"/>
        </w:rPr>
        <w:t>へ</w:t>
      </w:r>
      <w:r w:rsidRPr="001C7DF3">
        <w:rPr>
          <w:rFonts w:ascii="ＭＳ 明朝" w:eastAsia="ＭＳ 明朝" w:hAnsi="ＭＳ 明朝" w:cs="SimSun" w:hint="eastAsia"/>
        </w:rPr>
        <w:t>のアクセシビリティを確保し、支援サービスが障害</w:t>
      </w:r>
      <w:r w:rsidR="000A391F">
        <w:rPr>
          <w:rFonts w:ascii="ＭＳ 明朝" w:eastAsia="ＭＳ 明朝" w:hAnsi="ＭＳ 明朝" w:cs="SimSun" w:hint="eastAsia"/>
        </w:rPr>
        <w:t>のある</w:t>
      </w:r>
      <w:r w:rsidRPr="001C7DF3">
        <w:rPr>
          <w:rFonts w:ascii="ＭＳ 明朝" w:eastAsia="ＭＳ 明朝" w:hAnsi="ＭＳ 明朝" w:cs="SimSun" w:hint="eastAsia"/>
        </w:rPr>
        <w:t>被害者のニーズに対応できる十分な能力を確保するためのさらなる措置を提案している。提案されている指令は、</w:t>
      </w:r>
      <w:r w:rsidR="00753C66">
        <w:rPr>
          <w:rFonts w:ascii="ＭＳ 明朝" w:eastAsia="ＭＳ 明朝" w:hAnsi="ＭＳ 明朝"/>
        </w:rPr>
        <w:t>加盟国</w:t>
      </w:r>
      <w:r w:rsidRPr="001C7DF3">
        <w:rPr>
          <w:rFonts w:ascii="ＭＳ 明朝" w:eastAsia="ＭＳ 明朝" w:hAnsi="ＭＳ 明朝"/>
        </w:rPr>
        <w:t>に対し、交差性に関連する暴力のリスクの増大に特に注意を払うよう求め</w:t>
      </w:r>
      <w:r w:rsidR="0021542A">
        <w:rPr>
          <w:rFonts w:ascii="ＭＳ 明朝" w:eastAsia="ＭＳ 明朝" w:hAnsi="ＭＳ 明朝" w:hint="eastAsia"/>
          <w:lang w:eastAsia="ja-JP"/>
        </w:rPr>
        <w:t>てい</w:t>
      </w:r>
      <w:r w:rsidRPr="001C7DF3">
        <w:rPr>
          <w:rFonts w:ascii="ＭＳ 明朝" w:eastAsia="ＭＳ 明朝" w:hAnsi="ＭＳ 明朝"/>
        </w:rPr>
        <w:t>る</w:t>
      </w:r>
      <w:r w:rsidR="00EB63AE">
        <w:rPr>
          <w:rFonts w:ascii="ＭＳ 明朝" w:eastAsia="ＭＳ 明朝" w:hAnsi="ＭＳ 明朝" w:hint="eastAsia"/>
          <w:lang w:eastAsia="ja-JP"/>
        </w:rPr>
        <w:t>。</w:t>
      </w:r>
    </w:p>
    <w:p w14:paraId="7E1B2BA4" w14:textId="6D5FED72" w:rsidR="008D30E6" w:rsidRPr="00651A05" w:rsidRDefault="008D30E6" w:rsidP="00E83133">
      <w:pPr>
        <w:pStyle w:val="H1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t>個人</w:t>
      </w:r>
      <w:r w:rsidR="0021542A">
        <w:rPr>
          <w:rFonts w:ascii="BIZ UDPゴシック" w:eastAsia="BIZ UDPゴシック" w:hAnsi="BIZ UDPゴシック" w:hint="eastAsia"/>
          <w:lang w:eastAsia="ja-JP"/>
        </w:rPr>
        <w:t>をそのままの状</w:t>
      </w:r>
      <w:r w:rsidR="0021542A" w:rsidRPr="00651A05">
        <w:rPr>
          <w:rFonts w:ascii="BIZ UDPゴシック" w:eastAsia="BIZ UDPゴシック" w:hAnsi="BIZ UDPゴシック" w:hint="eastAsia"/>
          <w:lang w:eastAsia="ja-JP"/>
        </w:rPr>
        <w:t>態で</w:t>
      </w:r>
      <w:r w:rsidRPr="00651A05">
        <w:rPr>
          <w:rFonts w:ascii="BIZ UDPゴシック" w:eastAsia="BIZ UDPゴシック" w:hAnsi="BIZ UDPゴシック"/>
        </w:rPr>
        <w:t>保護</w:t>
      </w:r>
      <w:r w:rsidR="0021542A" w:rsidRPr="00651A05">
        <w:rPr>
          <w:rFonts w:ascii="BIZ UDPゴシック" w:eastAsia="BIZ UDPゴシック" w:hAnsi="BIZ UDPゴシック" w:hint="eastAsia"/>
          <w:lang w:eastAsia="ja-JP"/>
        </w:rPr>
        <w:t>すること</w:t>
      </w:r>
      <w:r w:rsidRPr="00651A05">
        <w:rPr>
          <w:rFonts w:ascii="BIZ UDPゴシック" w:eastAsia="BIZ UDPゴシック" w:hAnsi="BIZ UDPゴシック"/>
        </w:rPr>
        <w:t>（第17条）</w:t>
      </w:r>
    </w:p>
    <w:p w14:paraId="73664031" w14:textId="1CEF280D" w:rsidR="008D30E6" w:rsidRPr="00E969EC" w:rsidRDefault="008D30E6" w:rsidP="00E83133">
      <w:pPr>
        <w:pStyle w:val="H23G"/>
        <w:ind w:right="0"/>
        <w:rPr>
          <w:rFonts w:ascii="BIZ UDPゴシック" w:eastAsia="BIZ UDPゴシック" w:hAnsi="BIZ UDPゴシック"/>
        </w:rPr>
      </w:pPr>
      <w:r w:rsidRPr="00651A05">
        <w:rPr>
          <w:rFonts w:ascii="BIZ UDPゴシック" w:eastAsia="BIZ UDPゴシック" w:hAnsi="BIZ UDPゴシック"/>
        </w:rPr>
        <w:tab/>
      </w:r>
      <w:r w:rsidRPr="00651A05">
        <w:rPr>
          <w:rFonts w:ascii="BIZ UDPゴシック" w:eastAsia="BIZ UDPゴシック" w:hAnsi="BIZ UDPゴシック"/>
        </w:rPr>
        <w:tab/>
      </w:r>
      <w:r w:rsidR="003C0311" w:rsidRPr="00651A05">
        <w:rPr>
          <w:rFonts w:ascii="BIZ UDPゴシック" w:eastAsia="BIZ UDPゴシック" w:hAnsi="BIZ UDPゴシック"/>
        </w:rPr>
        <w:t>事前質問事項</w:t>
      </w:r>
      <w:r w:rsidR="004013AF" w:rsidRPr="00651A05">
        <w:rPr>
          <w:rFonts w:ascii="BIZ UDPゴシック" w:eastAsia="BIZ UDPゴシック" w:hAnsi="BIZ UDPゴシック"/>
        </w:rPr>
        <w:t>パラグラフ</w:t>
      </w:r>
      <w:r w:rsidRPr="00651A05">
        <w:rPr>
          <w:rFonts w:ascii="BIZ UDPゴシック" w:eastAsia="BIZ UDPゴシック" w:hAnsi="BIZ UDPゴシック"/>
        </w:rPr>
        <w:t>18</w:t>
      </w:r>
      <w:r w:rsidR="00262E46" w:rsidRPr="00651A05">
        <w:rPr>
          <w:rFonts w:ascii="BIZ UDPゴシック" w:eastAsia="BIZ UDPゴシック" w:hAnsi="BIZ UDPゴシック"/>
        </w:rPr>
        <w:t>への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Cs w:val="21"/>
          <w:lang w:eastAsia="ja-JP"/>
        </w:rPr>
        <w:t>（</w:t>
      </w:r>
      <w:r w:rsidR="00AA7E22" w:rsidRPr="00651A05">
        <w:rPr>
          <w:rFonts w:ascii="Century" w:eastAsia="ＭＳ 明朝" w:hAnsi="Century" w:hint="eastAsia"/>
          <w:b w:val="0"/>
          <w:bCs/>
          <w:color w:val="00B050"/>
          <w:sz w:val="16"/>
          <w:szCs w:val="16"/>
          <w:lang w:eastAsia="ja-JP"/>
        </w:rPr>
        <w:t>医療行為に対するインフォームド・コンセントの確保、</w:t>
      </w:r>
      <w:r w:rsidR="00AA7E22" w:rsidRPr="00651A05">
        <w:rPr>
          <w:rFonts w:ascii="Century" w:eastAsia="ＭＳ 明朝" w:hAnsi="Century" w:hint="eastAsia"/>
          <w:b w:val="0"/>
          <w:bCs/>
          <w:color w:val="00B050"/>
          <w:sz w:val="16"/>
          <w:szCs w:val="16"/>
          <w:lang w:eastAsia="ja-JP"/>
        </w:rPr>
        <w:t>EU</w:t>
      </w:r>
      <w:r w:rsidR="00AA7E22" w:rsidRPr="00651A05">
        <w:rPr>
          <w:rFonts w:ascii="Century" w:eastAsia="ＭＳ 明朝" w:hAnsi="Century" w:hint="eastAsia"/>
          <w:b w:val="0"/>
          <w:bCs/>
          <w:color w:val="00B050"/>
          <w:sz w:val="16"/>
          <w:szCs w:val="16"/>
          <w:lang w:eastAsia="ja-JP"/>
        </w:rPr>
        <w:t>が資金提供する調査で代替的意思決定が用いられないことを保証するための措置</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34B97D54" w14:textId="489FA4C7" w:rsidR="008D30E6" w:rsidRPr="00651A05" w:rsidRDefault="008D30E6" w:rsidP="00991252">
      <w:pPr>
        <w:pStyle w:val="SingleTxtG"/>
        <w:spacing w:after="0"/>
        <w:ind w:right="0"/>
        <w:rPr>
          <w:rFonts w:ascii="ＭＳ 明朝" w:eastAsia="ＭＳ 明朝" w:hAnsi="ＭＳ 明朝"/>
          <w:lang w:eastAsia="ja-JP"/>
        </w:rPr>
      </w:pPr>
      <w:r w:rsidRPr="001C7DF3">
        <w:rPr>
          <w:rFonts w:ascii="ＭＳ 明朝" w:eastAsia="ＭＳ 明朝" w:hAnsi="ＭＳ 明朝"/>
        </w:rPr>
        <w:t>138.</w:t>
      </w:r>
      <w:r w:rsidRPr="001C7DF3">
        <w:rPr>
          <w:rFonts w:ascii="ＭＳ 明朝" w:eastAsia="ＭＳ 明朝" w:hAnsi="ＭＳ 明朝"/>
        </w:rPr>
        <w:tab/>
      </w:r>
      <w:r w:rsidRPr="00651A05">
        <w:rPr>
          <w:rFonts w:ascii="ＭＳ 明朝" w:eastAsia="ＭＳ 明朝" w:hAnsi="ＭＳ 明朝"/>
        </w:rPr>
        <w:t>研究委員会手続き</w:t>
      </w:r>
      <w:bookmarkStart w:id="33" w:name="_Hlk211684512"/>
      <w:r w:rsidR="0021542A" w:rsidRPr="00651A05">
        <w:rPr>
          <w:rFonts w:ascii="ＭＳ 明朝" w:eastAsia="ＭＳ 明朝" w:hAnsi="ＭＳ 明朝" w:hint="eastAsia"/>
          <w:sz w:val="16"/>
          <w:szCs w:val="16"/>
          <w:lang w:eastAsia="ja-JP"/>
        </w:rPr>
        <w:t>（t</w:t>
      </w:r>
      <w:r w:rsidR="0021542A" w:rsidRPr="00651A05">
        <w:rPr>
          <w:rFonts w:ascii="ＭＳ 明朝" w:eastAsia="ＭＳ 明朝" w:hAnsi="ＭＳ 明朝"/>
          <w:sz w:val="16"/>
          <w:szCs w:val="16"/>
          <w:lang w:eastAsia="ja-JP"/>
        </w:rPr>
        <w:t>he research Commission procedure</w:t>
      </w:r>
      <w:r w:rsidR="0021542A" w:rsidRPr="00651A05">
        <w:rPr>
          <w:rFonts w:ascii="ＭＳ 明朝" w:eastAsia="ＭＳ 明朝" w:hAnsi="ＭＳ 明朝" w:hint="eastAsia"/>
          <w:sz w:val="16"/>
          <w:szCs w:val="16"/>
          <w:lang w:eastAsia="ja-JP"/>
        </w:rPr>
        <w:t>）</w:t>
      </w:r>
      <w:bookmarkEnd w:id="33"/>
      <w:r w:rsidRPr="00651A05">
        <w:rPr>
          <w:rFonts w:ascii="ＭＳ 明朝" w:eastAsia="ＭＳ 明朝" w:hAnsi="ＭＳ 明朝"/>
        </w:rPr>
        <w:t>は、憲章、ヘルシンキ宣言</w:t>
      </w:r>
      <w:r w:rsidR="001C55D8" w:rsidRPr="00651A05">
        <w:rPr>
          <w:rFonts w:ascii="ＭＳ 明朝" w:eastAsia="ＭＳ 明朝" w:hAnsi="ＭＳ 明朝" w:hint="eastAsia"/>
          <w:sz w:val="16"/>
          <w:szCs w:val="16"/>
          <w:lang w:eastAsia="ja-JP"/>
        </w:rPr>
        <w:t>（</w:t>
      </w:r>
      <w:r w:rsidR="004E43AA" w:rsidRPr="00651A05">
        <w:rPr>
          <w:rFonts w:ascii="ＭＳ 明朝" w:eastAsia="ＭＳ 明朝" w:hAnsi="ＭＳ 明朝"/>
          <w:sz w:val="16"/>
          <w:szCs w:val="16"/>
          <w:lang w:eastAsia="ja-JP"/>
        </w:rPr>
        <w:t>Declaration of Helsinki</w:t>
      </w:r>
      <w:r w:rsidR="001C55D8" w:rsidRPr="00651A05">
        <w:rPr>
          <w:rFonts w:ascii="ＭＳ 明朝" w:eastAsia="ＭＳ 明朝" w:hAnsi="ＭＳ 明朝" w:hint="eastAsia"/>
          <w:sz w:val="16"/>
          <w:szCs w:val="16"/>
          <w:lang w:eastAsia="ja-JP"/>
        </w:rPr>
        <w:t>）</w:t>
      </w:r>
      <w:r w:rsidRPr="00651A05">
        <w:rPr>
          <w:rFonts w:ascii="ＭＳ 明朝" w:eastAsia="ＭＳ 明朝" w:hAnsi="ＭＳ 明朝"/>
        </w:rPr>
        <w:t>、オビエド生命倫理条約</w:t>
      </w:r>
      <w:r w:rsidR="001C55D8" w:rsidRPr="00651A05">
        <w:rPr>
          <w:rFonts w:ascii="ＭＳ 明朝" w:eastAsia="ＭＳ 明朝" w:hAnsi="ＭＳ 明朝" w:hint="eastAsia"/>
          <w:sz w:val="16"/>
          <w:szCs w:val="16"/>
          <w:lang w:eastAsia="ja-JP"/>
        </w:rPr>
        <w:t>（</w:t>
      </w:r>
      <w:r w:rsidR="004E43AA" w:rsidRPr="00651A05">
        <w:rPr>
          <w:rFonts w:ascii="ＭＳ 明朝" w:eastAsia="ＭＳ 明朝" w:hAnsi="ＭＳ 明朝"/>
          <w:sz w:val="16"/>
          <w:szCs w:val="16"/>
          <w:lang w:eastAsia="ja-JP"/>
        </w:rPr>
        <w:t>Oviedo Bioethics Convention</w:t>
      </w:r>
      <w:r w:rsidR="004E43AA" w:rsidRPr="00651A05">
        <w:rPr>
          <w:rFonts w:ascii="ＭＳ 明朝" w:eastAsia="ＭＳ 明朝" w:hAnsi="ＭＳ 明朝" w:hint="eastAsia"/>
          <w:sz w:val="16"/>
          <w:szCs w:val="16"/>
          <w:lang w:eastAsia="ja-JP"/>
        </w:rPr>
        <w:t xml:space="preserve">　</w:t>
      </w:r>
      <w:r w:rsidR="001C55D8" w:rsidRPr="00651A05">
        <w:rPr>
          <w:rFonts w:ascii="ＭＳ 明朝" w:eastAsia="ＭＳ 明朝" w:hAnsi="ＭＳ 明朝" w:hint="eastAsia"/>
          <w:sz w:val="16"/>
          <w:szCs w:val="16"/>
          <w:lang w:eastAsia="ja-JP"/>
        </w:rPr>
        <w:t>訳注　生物学と医学の応用に関して人間の尊厳と権利を保護することを目的とした条約）</w:t>
      </w:r>
      <w:r w:rsidRPr="00651A05">
        <w:rPr>
          <w:rFonts w:ascii="ＭＳ 明朝" w:eastAsia="ＭＳ 明朝" w:hAnsi="ＭＳ 明朝"/>
        </w:rPr>
        <w:t>に従い、代理人や法定代理人の関与は、最後の手段として、また最短</w:t>
      </w:r>
      <w:r w:rsidR="0021542A" w:rsidRPr="00651A05">
        <w:rPr>
          <w:rFonts w:ascii="ＭＳ 明朝" w:eastAsia="ＭＳ 明朝" w:hAnsi="ＭＳ 明朝" w:hint="eastAsia"/>
          <w:lang w:eastAsia="ja-JP"/>
        </w:rPr>
        <w:t>の</w:t>
      </w:r>
      <w:r w:rsidRPr="00651A05">
        <w:rPr>
          <w:rFonts w:ascii="ＭＳ 明朝" w:eastAsia="ＭＳ 明朝" w:hAnsi="ＭＳ 明朝"/>
        </w:rPr>
        <w:t>期間のみ</w:t>
      </w:r>
      <w:r w:rsidR="006264EB" w:rsidRPr="00651A05">
        <w:rPr>
          <w:rFonts w:ascii="ＭＳ 明朝" w:eastAsia="ＭＳ 明朝" w:hAnsi="ＭＳ 明朝" w:hint="eastAsia"/>
          <w:lang w:eastAsia="ja-JP"/>
        </w:rPr>
        <w:t>、</w:t>
      </w:r>
      <w:r w:rsidR="0021542A" w:rsidRPr="00651A05">
        <w:rPr>
          <w:rFonts w:ascii="ＭＳ 明朝" w:eastAsia="ＭＳ 明朝" w:hAnsi="ＭＳ 明朝" w:hint="eastAsia"/>
          <w:lang w:eastAsia="ja-JP"/>
        </w:rPr>
        <w:t>なされることを勧告</w:t>
      </w:r>
      <w:r w:rsidRPr="00651A05">
        <w:rPr>
          <w:rFonts w:ascii="ＭＳ 明朝" w:eastAsia="ＭＳ 明朝" w:hAnsi="ＭＳ 明朝"/>
        </w:rPr>
        <w:t>／要求している。</w:t>
      </w:r>
    </w:p>
    <w:p w14:paraId="6F9E7BFD" w14:textId="47FB0A3B" w:rsidR="002C4E18" w:rsidRDefault="002C4E18" w:rsidP="00A119FC">
      <w:pPr>
        <w:pStyle w:val="SingleTxtG"/>
        <w:spacing w:after="0"/>
        <w:ind w:right="0"/>
        <w:rPr>
          <w:rFonts w:ascii="ＭＳ 明朝" w:eastAsia="ＭＳ 明朝" w:hAnsi="ＭＳ 明朝"/>
          <w:sz w:val="16"/>
          <w:szCs w:val="16"/>
          <w:lang w:eastAsia="ja-JP"/>
        </w:rPr>
      </w:pPr>
      <w:r w:rsidRPr="00651A05">
        <w:rPr>
          <w:rFonts w:ascii="ＭＳ 明朝" w:eastAsia="ＭＳ 明朝" w:hAnsi="ＭＳ 明朝" w:hint="eastAsia"/>
          <w:sz w:val="16"/>
          <w:szCs w:val="16"/>
          <w:lang w:eastAsia="ja-JP"/>
        </w:rPr>
        <w:t>（訳注　このパラグラフ冒頭の「研究委員会手続き」（the research Commission procedure）は、Commission’s research procedure 「欧州委員会の研究手続き」の誤記の可能性がある。その場合には医学関連研究の手続きに関する規則などの総称</w:t>
      </w:r>
      <w:r w:rsidR="006C0C7E" w:rsidRPr="00651A05">
        <w:rPr>
          <w:rFonts w:ascii="ＭＳ 明朝" w:eastAsia="ＭＳ 明朝" w:hAnsi="ＭＳ 明朝" w:hint="eastAsia"/>
          <w:sz w:val="16"/>
          <w:szCs w:val="16"/>
          <w:lang w:eastAsia="ja-JP"/>
        </w:rPr>
        <w:t>を意味する。）</w:t>
      </w:r>
    </w:p>
    <w:p w14:paraId="53307A9A" w14:textId="40F337B5" w:rsidR="00A119FC" w:rsidRPr="008407ED" w:rsidRDefault="00A119FC" w:rsidP="00E83133">
      <w:pPr>
        <w:pStyle w:val="SingleTxtG"/>
        <w:ind w:right="0"/>
        <w:rPr>
          <w:rFonts w:ascii="ＭＳ 明朝" w:eastAsia="ＭＳ 明朝" w:hAnsi="ＭＳ 明朝"/>
          <w:color w:val="000000" w:themeColor="text1"/>
          <w:sz w:val="16"/>
          <w:szCs w:val="16"/>
          <w:lang w:eastAsia="ja-JP"/>
        </w:rPr>
      </w:pPr>
      <w:r w:rsidRPr="008407ED">
        <w:rPr>
          <w:rFonts w:ascii="ＭＳ 明朝" w:eastAsia="ＭＳ 明朝" w:hAnsi="ＭＳ 明朝" w:hint="eastAsia"/>
          <w:color w:val="000000" w:themeColor="text1"/>
          <w:sz w:val="16"/>
          <w:szCs w:val="16"/>
          <w:lang w:eastAsia="ja-JP"/>
        </w:rPr>
        <w:t xml:space="preserve">（訳注　</w:t>
      </w:r>
      <w:r w:rsidRPr="008407ED">
        <w:rPr>
          <w:rFonts w:ascii="ＭＳ 明朝" w:eastAsia="ＭＳ 明朝" w:hAnsi="ＭＳ 明朝"/>
          <w:color w:val="000000" w:themeColor="text1"/>
          <w:sz w:val="16"/>
          <w:szCs w:val="16"/>
        </w:rPr>
        <w:t>ヘルシンキ宣言</w:t>
      </w:r>
      <w:r w:rsidRPr="008407ED">
        <w:rPr>
          <w:rFonts w:ascii="ＭＳ 明朝" w:eastAsia="ＭＳ 明朝" w:hAnsi="ＭＳ 明朝" w:hint="eastAsia"/>
          <w:color w:val="000000" w:themeColor="text1"/>
          <w:sz w:val="16"/>
          <w:szCs w:val="16"/>
          <w:lang w:eastAsia="ja-JP"/>
        </w:rPr>
        <w:t>は、世界医師会による、ヒトを対象とする医学研究における倫理原則についての宣言。）</w:t>
      </w:r>
    </w:p>
    <w:p w14:paraId="4B09DE26" w14:textId="1376FFF9"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139.</w:t>
      </w:r>
      <w:r w:rsidRPr="00651A05">
        <w:rPr>
          <w:rFonts w:ascii="ＭＳ 明朝" w:eastAsia="ＭＳ 明朝" w:hAnsi="ＭＳ 明朝"/>
        </w:rPr>
        <w:tab/>
        <w:t>EUが資金提供する研究</w:t>
      </w:r>
      <w:r w:rsidR="00993437" w:rsidRPr="00651A05">
        <w:rPr>
          <w:rFonts w:ascii="ＭＳ 明朝" w:eastAsia="ＭＳ 明朝" w:hAnsi="ＭＳ 明朝" w:hint="eastAsia"/>
          <w:lang w:eastAsia="ja-JP"/>
        </w:rPr>
        <w:t>に対する</w:t>
      </w:r>
      <w:r w:rsidRPr="00651A05">
        <w:rPr>
          <w:rFonts w:ascii="ＭＳ 明朝" w:eastAsia="ＭＳ 明朝" w:hAnsi="ＭＳ 明朝"/>
        </w:rPr>
        <w:t>倫理審査</w:t>
      </w:r>
      <w:r w:rsidR="00993437" w:rsidRPr="00651A05">
        <w:rPr>
          <w:rFonts w:ascii="ＭＳ 明朝" w:eastAsia="ＭＳ 明朝" w:hAnsi="ＭＳ 明朝" w:hint="eastAsia"/>
          <w:lang w:eastAsia="ja-JP"/>
        </w:rPr>
        <w:t>の仕組みでは</w:t>
      </w:r>
      <w:r w:rsidR="00082404" w:rsidRPr="00651A05">
        <w:rPr>
          <w:rFonts w:ascii="ＭＳ 明朝" w:eastAsia="ＭＳ 明朝" w:hAnsi="ＭＳ 明朝"/>
        </w:rPr>
        <w:t>障害のある人</w:t>
      </w:r>
      <w:r w:rsidRPr="00651A05">
        <w:rPr>
          <w:rFonts w:ascii="ＭＳ 明朝" w:eastAsia="ＭＳ 明朝" w:hAnsi="ＭＳ 明朝"/>
        </w:rPr>
        <w:t>の参加条件に特に注意を払っている。</w:t>
      </w:r>
    </w:p>
    <w:p w14:paraId="549C4174" w14:textId="2F813A37" w:rsidR="008D30E6" w:rsidRDefault="008D30E6" w:rsidP="00A119FC">
      <w:pPr>
        <w:pStyle w:val="SingleTxtG"/>
        <w:spacing w:after="0"/>
        <w:ind w:right="0"/>
        <w:rPr>
          <w:rFonts w:ascii="ＭＳ 明朝" w:eastAsia="ＭＳ 明朝" w:hAnsi="ＭＳ 明朝"/>
        </w:rPr>
      </w:pPr>
      <w:r w:rsidRPr="00651A05">
        <w:rPr>
          <w:rFonts w:ascii="ＭＳ 明朝" w:eastAsia="ＭＳ 明朝" w:hAnsi="ＭＳ 明朝"/>
        </w:rPr>
        <w:t>140.</w:t>
      </w:r>
      <w:r w:rsidRPr="00651A05">
        <w:rPr>
          <w:rFonts w:ascii="ＭＳ 明朝" w:eastAsia="ＭＳ 明朝" w:hAnsi="ＭＳ 明朝"/>
        </w:rPr>
        <w:tab/>
        <w:t>EUの倫理委員会</w:t>
      </w:r>
      <w:r w:rsidR="002E19AC" w:rsidRPr="00651A05">
        <w:rPr>
          <w:rFonts w:ascii="ＭＳ 明朝" w:eastAsia="ＭＳ 明朝" w:hAnsi="ＭＳ 明朝" w:hint="eastAsia"/>
          <w:sz w:val="16"/>
          <w:szCs w:val="16"/>
          <w:lang w:eastAsia="ja-JP"/>
        </w:rPr>
        <w:t>（</w:t>
      </w:r>
      <w:r w:rsidR="002E19AC" w:rsidRPr="00651A05">
        <w:rPr>
          <w:rFonts w:ascii="ＭＳ 明朝" w:eastAsia="ＭＳ 明朝" w:hAnsi="ＭＳ 明朝"/>
          <w:sz w:val="16"/>
          <w:szCs w:val="16"/>
          <w:lang w:eastAsia="ja-JP"/>
        </w:rPr>
        <w:t>ethics panels</w:t>
      </w:r>
      <w:r w:rsidR="002E19AC" w:rsidRPr="00651A05">
        <w:rPr>
          <w:rFonts w:ascii="ＭＳ 明朝" w:eastAsia="ＭＳ 明朝" w:hAnsi="ＭＳ 明朝" w:hint="eastAsia"/>
          <w:sz w:val="16"/>
          <w:szCs w:val="16"/>
          <w:lang w:eastAsia="ja-JP"/>
        </w:rPr>
        <w:t>）</w:t>
      </w:r>
      <w:r w:rsidRPr="00651A05">
        <w:rPr>
          <w:rFonts w:ascii="ＭＳ 明朝" w:eastAsia="ＭＳ 明朝" w:hAnsi="ＭＳ 明朝"/>
        </w:rPr>
        <w:t>は、EUが資金を提供する研究が代理人による意思決定を用いないようにするため、代理人を介さずに研究参加者本人から</w:t>
      </w:r>
      <w:bookmarkStart w:id="34" w:name="_Hlk209790326"/>
      <w:r w:rsidRPr="00651A05">
        <w:rPr>
          <w:rFonts w:ascii="ＭＳ 明朝" w:eastAsia="ＭＳ 明朝" w:hAnsi="ＭＳ 明朝"/>
        </w:rPr>
        <w:t>インフォームド</w:t>
      </w:r>
      <w:r w:rsidRPr="00651A05">
        <w:rPr>
          <w:rFonts w:ascii="ＭＳ 明朝" w:eastAsia="ＭＳ 明朝" w:hAnsi="ＭＳ 明朝" w:cs="ＭＳ 明朝" w:hint="eastAsia"/>
        </w:rPr>
        <w:t>・</w:t>
      </w:r>
      <w:r w:rsidRPr="00651A05">
        <w:rPr>
          <w:rFonts w:ascii="ＭＳ 明朝" w:eastAsia="ＭＳ 明朝" w:hAnsi="ＭＳ 明朝" w:cs="SimSun" w:hint="eastAsia"/>
        </w:rPr>
        <w:t>コンセント</w:t>
      </w:r>
      <w:bookmarkEnd w:id="34"/>
      <w:r w:rsidRPr="00651A05">
        <w:rPr>
          <w:rFonts w:ascii="ＭＳ 明朝" w:eastAsia="ＭＳ 明朝" w:hAnsi="ＭＳ 明朝" w:cs="SimSun" w:hint="eastAsia"/>
        </w:rPr>
        <w:t>を得ることを</w:t>
      </w:r>
      <w:r w:rsidR="0021542A" w:rsidRPr="00651A05">
        <w:rPr>
          <w:rFonts w:ascii="ＭＳ 明朝" w:eastAsia="ＭＳ 明朝" w:hAnsi="ＭＳ 明朝" w:cs="SimSun" w:hint="eastAsia"/>
          <w:lang w:eastAsia="ja-JP"/>
        </w:rPr>
        <w:t>主張し</w:t>
      </w:r>
      <w:r w:rsidRPr="00651A05">
        <w:rPr>
          <w:rFonts w:ascii="ＭＳ 明朝" w:eastAsia="ＭＳ 明朝" w:hAnsi="ＭＳ 明朝" w:cs="SimSun" w:hint="eastAsia"/>
        </w:rPr>
        <w:t>ている。書面による同意が得られない場合、</w:t>
      </w:r>
      <w:r w:rsidR="00993437" w:rsidRPr="00651A05">
        <w:rPr>
          <w:rFonts w:ascii="ＭＳ 明朝" w:eastAsia="ＭＳ 明朝" w:hAnsi="ＭＳ 明朝"/>
        </w:rPr>
        <w:t>倫理</w:t>
      </w:r>
      <w:r w:rsidRPr="00651A05">
        <w:rPr>
          <w:rFonts w:ascii="ＭＳ 明朝" w:eastAsia="ＭＳ 明朝" w:hAnsi="ＭＳ 明朝" w:cs="SimSun" w:hint="eastAsia"/>
        </w:rPr>
        <w:t>委員会は、正式に文書化され、独立した</w:t>
      </w:r>
      <w:r w:rsidR="0021542A" w:rsidRPr="00651A05">
        <w:rPr>
          <w:rFonts w:ascii="ＭＳ 明朝" w:eastAsia="ＭＳ 明朝" w:hAnsi="ＭＳ 明朝" w:cs="SimSun" w:hint="eastAsia"/>
          <w:lang w:eastAsia="ja-JP"/>
        </w:rPr>
        <w:t>証人</w:t>
      </w:r>
      <w:r w:rsidRPr="00651A05">
        <w:rPr>
          <w:rFonts w:ascii="ＭＳ 明朝" w:eastAsia="ＭＳ 明朝" w:hAnsi="ＭＳ 明朝" w:cs="SimSun" w:hint="eastAsia"/>
        </w:rPr>
        <w:t>がいなければならない代替の同意形態を提案</w:t>
      </w:r>
      <w:r w:rsidR="0021542A" w:rsidRPr="00651A05">
        <w:rPr>
          <w:rFonts w:ascii="ＭＳ 明朝" w:eastAsia="ＭＳ 明朝" w:hAnsi="ＭＳ 明朝" w:cs="SimSun" w:hint="eastAsia"/>
          <w:lang w:eastAsia="ja-JP"/>
        </w:rPr>
        <w:t>してい</w:t>
      </w:r>
      <w:r w:rsidRPr="00651A05">
        <w:rPr>
          <w:rFonts w:ascii="ＭＳ 明朝" w:eastAsia="ＭＳ 明朝" w:hAnsi="ＭＳ 明朝" w:cs="SimSun" w:hint="eastAsia"/>
        </w:rPr>
        <w:t>る。さらに、</w:t>
      </w:r>
      <w:r w:rsidR="00646F27" w:rsidRPr="00651A05">
        <w:rPr>
          <w:rFonts w:ascii="ＭＳ 明朝" w:eastAsia="ＭＳ 明朝" w:hAnsi="ＭＳ 明朝" w:cs="SimSun" w:hint="eastAsia"/>
          <w:lang w:eastAsia="ja-JP"/>
        </w:rPr>
        <w:t>ガイドライン</w:t>
      </w:r>
      <w:r w:rsidRPr="00651A05">
        <w:rPr>
          <w:rFonts w:ascii="ＭＳ 明朝" w:eastAsia="ＭＳ 明朝" w:hAnsi="ＭＳ 明朝" w:cs="SimSun" w:hint="eastAsia"/>
        </w:rPr>
        <w:t>「</w:t>
      </w:r>
      <w:r w:rsidR="0021542A" w:rsidRPr="00651A05">
        <w:rPr>
          <w:rFonts w:ascii="ＭＳ 明朝" w:eastAsia="ＭＳ 明朝" w:hAnsi="ＭＳ 明朝" w:cs="SimSun" w:hint="eastAsia"/>
        </w:rPr>
        <w:t>倫理自己審査法」</w:t>
      </w:r>
      <w:r w:rsidR="0021542A" w:rsidRPr="00651A05">
        <w:rPr>
          <w:rFonts w:ascii="ＭＳ 明朝" w:eastAsia="ＭＳ 明朝" w:hAnsi="ＭＳ 明朝" w:cs="SimSun" w:hint="eastAsia"/>
          <w:sz w:val="16"/>
          <w:szCs w:val="16"/>
        </w:rPr>
        <w:t>（</w:t>
      </w:r>
      <w:r w:rsidR="00646F27" w:rsidRPr="00651A05">
        <w:rPr>
          <w:rFonts w:ascii="ＭＳ 明朝" w:eastAsia="ＭＳ 明朝" w:hAnsi="ＭＳ 明朝" w:cs="SimSun"/>
          <w:sz w:val="16"/>
          <w:szCs w:val="16"/>
        </w:rPr>
        <w:t>EU Grants</w:t>
      </w:r>
      <w:r w:rsidR="00646F27" w:rsidRPr="00651A05">
        <w:rPr>
          <w:rFonts w:ascii="ＭＳ 明朝" w:eastAsia="ＭＳ 明朝" w:hAnsi="ＭＳ 明朝" w:cs="SimSun" w:hint="eastAsia"/>
          <w:sz w:val="16"/>
          <w:szCs w:val="16"/>
        </w:rPr>
        <w:t xml:space="preserve"> – </w:t>
      </w:r>
      <w:r w:rsidRPr="00651A05">
        <w:rPr>
          <w:rFonts w:ascii="ＭＳ 明朝" w:eastAsia="ＭＳ 明朝" w:hAnsi="ＭＳ 明朝"/>
          <w:sz w:val="16"/>
          <w:szCs w:val="16"/>
        </w:rPr>
        <w:t>How to complete your ethics self-assessment</w:t>
      </w:r>
      <w:r w:rsidR="0021542A" w:rsidRPr="00651A05">
        <w:rPr>
          <w:rFonts w:ascii="ＭＳ 明朝" w:eastAsia="ＭＳ 明朝" w:hAnsi="ＭＳ 明朝" w:hint="eastAsia"/>
          <w:sz w:val="16"/>
          <w:szCs w:val="16"/>
        </w:rPr>
        <w:t>）</w:t>
      </w:r>
      <w:r w:rsidRPr="00651A05">
        <w:rPr>
          <w:rFonts w:ascii="ＭＳ 明朝" w:eastAsia="ＭＳ 明朝" w:hAnsi="ＭＳ 明朝"/>
        </w:rPr>
        <w:t>では、代理人による同意の場合、可能な限り</w:t>
      </w:r>
      <w:r w:rsidR="0021542A" w:rsidRPr="00651A05">
        <w:rPr>
          <w:rFonts w:ascii="ＭＳ 明朝" w:eastAsia="ＭＳ 明朝" w:hAnsi="ＭＳ 明朝" w:hint="eastAsia"/>
        </w:rPr>
        <w:t>（本人</w:t>
      </w:r>
      <w:r w:rsidR="0021542A" w:rsidRPr="00651A05">
        <w:rPr>
          <w:rFonts w:ascii="ＭＳ 明朝" w:eastAsia="ＭＳ 明朝" w:hAnsi="ＭＳ 明朝" w:hint="eastAsia"/>
          <w:lang w:eastAsia="ja-JP"/>
        </w:rPr>
        <w:t>の</w:t>
      </w:r>
      <w:r w:rsidR="0021542A" w:rsidRPr="00651A05">
        <w:rPr>
          <w:rFonts w:ascii="ＭＳ 明朝" w:eastAsia="ＭＳ 明朝" w:hAnsi="ＭＳ 明朝" w:hint="eastAsia"/>
        </w:rPr>
        <w:t>）</w:t>
      </w:r>
      <w:r w:rsidRPr="00651A05">
        <w:rPr>
          <w:rFonts w:ascii="ＭＳ 明朝" w:eastAsia="ＭＳ 明朝" w:hAnsi="ＭＳ 明朝"/>
        </w:rPr>
        <w:t>同意を求めるべきで、反対意見は常に尊重されるべきとしている。</w:t>
      </w:r>
    </w:p>
    <w:p w14:paraId="21D10B14" w14:textId="1BFB7D40" w:rsidR="00A119FC" w:rsidRPr="008407ED" w:rsidRDefault="00A119FC" w:rsidP="00E83133">
      <w:pPr>
        <w:pStyle w:val="SingleTxtG"/>
        <w:ind w:right="0"/>
        <w:rPr>
          <w:rFonts w:ascii="ＭＳ 明朝" w:eastAsia="ＭＳ 明朝" w:hAnsi="ＭＳ 明朝"/>
          <w:color w:val="000000" w:themeColor="text1"/>
          <w:lang w:eastAsia="ja-JP"/>
        </w:rPr>
      </w:pPr>
      <w:r w:rsidRPr="008407ED">
        <w:rPr>
          <w:rFonts w:ascii="ＭＳ 明朝" w:eastAsia="ＭＳ 明朝" w:hAnsi="ＭＳ 明朝" w:cs="SimSun" w:hint="eastAsia"/>
          <w:color w:val="000000" w:themeColor="text1"/>
          <w:sz w:val="16"/>
          <w:szCs w:val="16"/>
        </w:rPr>
        <w:t xml:space="preserve">（訳注　</w:t>
      </w:r>
      <w:r w:rsidRPr="008407ED">
        <w:rPr>
          <w:rFonts w:ascii="ＭＳ 明朝" w:eastAsia="ＭＳ 明朝" w:hAnsi="ＭＳ 明朝" w:cs="SimSun" w:hint="eastAsia"/>
          <w:color w:val="000000" w:themeColor="text1"/>
          <w:sz w:val="16"/>
          <w:szCs w:val="16"/>
          <w:lang w:eastAsia="ja-JP"/>
        </w:rPr>
        <w:t>ガイドライン</w:t>
      </w:r>
      <w:r w:rsidRPr="008407ED">
        <w:rPr>
          <w:rFonts w:ascii="ＭＳ 明朝" w:eastAsia="ＭＳ 明朝" w:hAnsi="ＭＳ 明朝" w:cs="SimSun" w:hint="eastAsia"/>
          <w:color w:val="000000" w:themeColor="text1"/>
          <w:sz w:val="16"/>
          <w:szCs w:val="16"/>
        </w:rPr>
        <w:t>「倫理自己審査法」</w:t>
      </w:r>
      <w:r w:rsidRPr="008407ED">
        <w:rPr>
          <w:rFonts w:ascii="ＭＳ 明朝" w:eastAsia="ＭＳ 明朝" w:hAnsi="ＭＳ 明朝" w:cs="SimSun" w:hint="eastAsia"/>
          <w:color w:val="000000" w:themeColor="text1"/>
          <w:sz w:val="16"/>
          <w:szCs w:val="16"/>
          <w:lang w:eastAsia="ja-JP"/>
        </w:rPr>
        <w:t>は、</w:t>
      </w:r>
      <w:r w:rsidRPr="008407ED">
        <w:rPr>
          <w:rFonts w:ascii="ＭＳ 明朝" w:eastAsia="ＭＳ 明朝" w:hAnsi="ＭＳ 明朝" w:cs="SimSun" w:hint="eastAsia"/>
          <w:color w:val="000000" w:themeColor="text1"/>
          <w:sz w:val="16"/>
          <w:szCs w:val="16"/>
        </w:rPr>
        <w:t>欧州委員会</w:t>
      </w:r>
      <w:r w:rsidRPr="008407ED">
        <w:rPr>
          <w:rFonts w:ascii="ＭＳ 明朝" w:eastAsia="ＭＳ 明朝" w:hAnsi="ＭＳ 明朝" w:cs="SimSun" w:hint="eastAsia"/>
          <w:color w:val="000000" w:themeColor="text1"/>
          <w:sz w:val="16"/>
          <w:szCs w:val="16"/>
          <w:lang w:eastAsia="ja-JP"/>
        </w:rPr>
        <w:t>から</w:t>
      </w:r>
      <w:r w:rsidRPr="008407ED">
        <w:rPr>
          <w:rFonts w:ascii="ＭＳ 明朝" w:eastAsia="ＭＳ 明朝" w:hAnsi="ＭＳ 明朝" w:cs="SimSun" w:hint="eastAsia"/>
          <w:color w:val="000000" w:themeColor="text1"/>
          <w:sz w:val="16"/>
          <w:szCs w:val="16"/>
        </w:rPr>
        <w:t>2021年</w:t>
      </w:r>
      <w:r w:rsidRPr="008407ED">
        <w:rPr>
          <w:rFonts w:ascii="ＭＳ 明朝" w:eastAsia="ＭＳ 明朝" w:hAnsi="ＭＳ 明朝" w:cs="SimSun" w:hint="eastAsia"/>
          <w:color w:val="000000" w:themeColor="text1"/>
          <w:sz w:val="16"/>
          <w:szCs w:val="16"/>
          <w:lang w:eastAsia="ja-JP"/>
        </w:rPr>
        <w:t>に</w:t>
      </w:r>
      <w:r w:rsidRPr="008407ED">
        <w:rPr>
          <w:rFonts w:ascii="ＭＳ 明朝" w:eastAsia="ＭＳ 明朝" w:hAnsi="ＭＳ 明朝" w:cs="SimSun" w:hint="eastAsia"/>
          <w:color w:val="000000" w:themeColor="text1"/>
          <w:sz w:val="16"/>
          <w:szCs w:val="16"/>
        </w:rPr>
        <w:t>出</w:t>
      </w:r>
      <w:r w:rsidRPr="008407ED">
        <w:rPr>
          <w:rFonts w:ascii="ＭＳ 明朝" w:eastAsia="ＭＳ 明朝" w:hAnsi="ＭＳ 明朝" w:cs="SimSun" w:hint="eastAsia"/>
          <w:color w:val="000000" w:themeColor="text1"/>
          <w:sz w:val="16"/>
          <w:szCs w:val="16"/>
          <w:lang w:eastAsia="ja-JP"/>
        </w:rPr>
        <w:t>された</w:t>
      </w:r>
      <w:r w:rsidRPr="008407ED">
        <w:rPr>
          <w:rFonts w:ascii="ＭＳ 明朝" w:eastAsia="ＭＳ 明朝" w:hAnsi="ＭＳ 明朝" w:cs="SimSun" w:hint="eastAsia"/>
          <w:color w:val="000000" w:themeColor="text1"/>
          <w:sz w:val="16"/>
          <w:szCs w:val="16"/>
        </w:rPr>
        <w:t>公式</w:t>
      </w:r>
      <w:r w:rsidRPr="008407ED">
        <w:rPr>
          <w:rFonts w:ascii="ＭＳ 明朝" w:eastAsia="ＭＳ 明朝" w:hAnsi="ＭＳ 明朝" w:cs="SimSun" w:hint="eastAsia"/>
          <w:color w:val="000000" w:themeColor="text1"/>
          <w:sz w:val="16"/>
          <w:szCs w:val="16"/>
          <w:lang w:eastAsia="ja-JP"/>
        </w:rPr>
        <w:t>ガイドライン。</w:t>
      </w:r>
      <w:r w:rsidRPr="008407ED">
        <w:rPr>
          <w:rFonts w:ascii="ＭＳ 明朝" w:eastAsia="ＭＳ 明朝" w:hAnsi="ＭＳ 明朝" w:cs="SimSun" w:hint="eastAsia"/>
          <w:color w:val="000000" w:themeColor="text1"/>
          <w:sz w:val="16"/>
          <w:szCs w:val="16"/>
        </w:rPr>
        <w:t>）</w:t>
      </w:r>
    </w:p>
    <w:p w14:paraId="0987DD54" w14:textId="1DE03099" w:rsidR="008D30E6" w:rsidRPr="00E969EC" w:rsidRDefault="008D30E6" w:rsidP="00E83133">
      <w:pPr>
        <w:pStyle w:val="H23G"/>
        <w:ind w:right="0"/>
        <w:rPr>
          <w:rFonts w:ascii="BIZ UDPゴシック" w:eastAsia="BIZ UDPゴシック" w:hAnsi="BIZ UDPゴシック"/>
        </w:rPr>
      </w:pPr>
      <w:r w:rsidRPr="00651A05">
        <w:rPr>
          <w:rFonts w:ascii="BIZ UDPゴシック" w:eastAsia="BIZ UDPゴシック" w:hAnsi="BIZ UDPゴシック"/>
        </w:rPr>
        <w:tab/>
      </w:r>
      <w:r w:rsidRPr="00651A05">
        <w:rPr>
          <w:rFonts w:ascii="BIZ UDPゴシック" w:eastAsia="BIZ UDPゴシック" w:hAnsi="BIZ UDPゴシック"/>
        </w:rPr>
        <w:tab/>
      </w:r>
      <w:r w:rsidR="003C0311" w:rsidRPr="00651A05">
        <w:rPr>
          <w:rFonts w:ascii="BIZ UDPゴシック" w:eastAsia="BIZ UDPゴシック" w:hAnsi="BIZ UDPゴシック"/>
        </w:rPr>
        <w:t>事前質問事項</w:t>
      </w:r>
      <w:r w:rsidR="004013AF" w:rsidRPr="00651A05">
        <w:rPr>
          <w:rFonts w:ascii="BIZ UDPゴシック" w:eastAsia="BIZ UDPゴシック" w:hAnsi="BIZ UDPゴシック"/>
        </w:rPr>
        <w:t>パラグラフ</w:t>
      </w:r>
      <w:r w:rsidRPr="00651A05">
        <w:rPr>
          <w:rFonts w:ascii="BIZ UDPゴシック" w:eastAsia="BIZ UDPゴシック" w:hAnsi="BIZ UDPゴシック"/>
        </w:rPr>
        <w:t>19</w:t>
      </w:r>
      <w:r w:rsidR="00262E46" w:rsidRPr="00651A05">
        <w:rPr>
          <w:rFonts w:ascii="BIZ UDPゴシック" w:eastAsia="BIZ UDPゴシック" w:hAnsi="BIZ UDPゴシック"/>
        </w:rPr>
        <w:t>への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AA7E22" w:rsidRPr="00651A05">
        <w:rPr>
          <w:rFonts w:ascii="Century" w:eastAsia="ＭＳ 明朝" w:hAnsi="Century" w:hint="eastAsia"/>
          <w:b w:val="0"/>
          <w:bCs/>
          <w:color w:val="00B050"/>
          <w:sz w:val="16"/>
          <w:szCs w:val="16"/>
          <w:lang w:eastAsia="ja-JP"/>
        </w:rPr>
        <w:t>障害のある女性の強制避妊、強制不妊手術をやめさせるための政策と法的枠組み</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3C429F5B" w14:textId="2760D755"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141.</w:t>
      </w:r>
      <w:r w:rsidRPr="00651A05">
        <w:rPr>
          <w:rFonts w:ascii="ＭＳ 明朝" w:eastAsia="ＭＳ 明朝" w:hAnsi="ＭＳ 明朝"/>
        </w:rPr>
        <w:tab/>
        <w:t>強制</w:t>
      </w:r>
      <w:r w:rsidR="0021542A" w:rsidRPr="00651A05">
        <w:rPr>
          <w:rFonts w:ascii="ＭＳ 明朝" w:eastAsia="ＭＳ 明朝" w:hAnsi="ＭＳ 明朝" w:hint="eastAsia"/>
          <w:lang w:eastAsia="ja-JP"/>
        </w:rPr>
        <w:t>による</w:t>
      </w:r>
      <w:r w:rsidRPr="00651A05">
        <w:rPr>
          <w:rFonts w:ascii="ＭＳ 明朝" w:eastAsia="ＭＳ 明朝" w:hAnsi="ＭＳ 明朝"/>
        </w:rPr>
        <w:t>不妊、避妊、妊娠中絶は、21カ国が批准しているイスタンブール条約で特に禁止されている。強制不妊手術は、スペイン、フランス、マルタ、ポルトガル</w:t>
      </w:r>
      <w:r w:rsidR="00C97516" w:rsidRPr="00651A05">
        <w:rPr>
          <w:rFonts w:ascii="ＭＳ 明朝" w:eastAsia="ＭＳ 明朝" w:hAnsi="ＭＳ 明朝" w:hint="eastAsia"/>
          <w:lang w:eastAsia="ja-JP"/>
        </w:rPr>
        <w:t>で最近、特</w:t>
      </w:r>
      <w:r w:rsidR="00C97516" w:rsidRPr="00651A05">
        <w:rPr>
          <w:rFonts w:ascii="ＭＳ 明朝" w:eastAsia="ＭＳ 明朝" w:hAnsi="ＭＳ 明朝" w:hint="eastAsia"/>
          <w:lang w:eastAsia="ja-JP"/>
        </w:rPr>
        <w:lastRenderedPageBreak/>
        <w:t>定の刑事犯罪として導入され</w:t>
      </w:r>
      <w:r w:rsidRPr="00651A05">
        <w:rPr>
          <w:rFonts w:ascii="ＭＳ 明朝" w:eastAsia="ＭＳ 明朝" w:hAnsi="ＭＳ 明朝"/>
        </w:rPr>
        <w:t>、ベルギーとイタリアでも、</w:t>
      </w:r>
      <w:r w:rsidR="001702F3" w:rsidRPr="00651A05">
        <w:rPr>
          <w:rFonts w:ascii="ＭＳ 明朝" w:eastAsia="ＭＳ 明朝" w:hAnsi="ＭＳ 明朝" w:hint="eastAsia"/>
          <w:lang w:eastAsia="ja-JP"/>
        </w:rPr>
        <w:t>悪質な</w:t>
      </w:r>
      <w:r w:rsidR="001702F3" w:rsidRPr="00651A05">
        <w:rPr>
          <w:rFonts w:ascii="ＭＳ 明朝" w:eastAsia="ＭＳ 明朝" w:hAnsi="ＭＳ 明朝"/>
        </w:rPr>
        <w:t>人身傷害罪</w:t>
      </w:r>
      <w:r w:rsidR="00FC0F8C" w:rsidRPr="00651A05">
        <w:rPr>
          <w:rFonts w:ascii="ＭＳ 明朝" w:eastAsia="ＭＳ 明朝" w:hAnsi="ＭＳ 明朝" w:hint="eastAsia"/>
          <w:lang w:eastAsia="ja-JP"/>
        </w:rPr>
        <w:t>（</w:t>
      </w:r>
      <w:r w:rsidR="00580DCA" w:rsidRPr="00651A05">
        <w:rPr>
          <w:rFonts w:ascii="ＭＳ 明朝" w:eastAsia="ＭＳ 明朝" w:hAnsi="ＭＳ 明朝"/>
          <w:lang w:eastAsia="ja-JP"/>
        </w:rPr>
        <w:t>offences for aggravated personal injury</w:t>
      </w:r>
      <w:r w:rsidR="00580DCA" w:rsidRPr="00651A05">
        <w:rPr>
          <w:rFonts w:ascii="ＭＳ 明朝" w:eastAsia="ＭＳ 明朝" w:hAnsi="ＭＳ 明朝" w:hint="eastAsia"/>
          <w:lang w:eastAsia="ja-JP"/>
        </w:rPr>
        <w:t>）</w:t>
      </w:r>
      <w:r w:rsidRPr="00651A05">
        <w:rPr>
          <w:rFonts w:ascii="ＭＳ 明朝" w:eastAsia="ＭＳ 明朝" w:hAnsi="ＭＳ 明朝"/>
        </w:rPr>
        <w:t>として導入された。有害な慣行との闘いに関する欧州委員会の</w:t>
      </w:r>
      <w:r w:rsidR="006264EB" w:rsidRPr="00651A05">
        <w:rPr>
          <w:rFonts w:ascii="ＭＳ 明朝" w:eastAsia="ＭＳ 明朝" w:hAnsi="ＭＳ 明朝" w:hint="eastAsia"/>
          <w:lang w:eastAsia="ja-JP"/>
        </w:rPr>
        <w:t>予期される</w:t>
      </w:r>
      <w:r w:rsidRPr="00651A05">
        <w:rPr>
          <w:rFonts w:ascii="ＭＳ 明朝" w:eastAsia="ＭＳ 明朝" w:hAnsi="ＭＳ 明朝"/>
        </w:rPr>
        <w:t>勧告は、EUにおける女性と</w:t>
      </w:r>
      <w:r w:rsidR="004F7B52" w:rsidRPr="00651A05">
        <w:rPr>
          <w:rFonts w:ascii="ＭＳ 明朝" w:eastAsia="ＭＳ 明朝" w:hAnsi="ＭＳ 明朝"/>
        </w:rPr>
        <w:t>少女</w:t>
      </w:r>
      <w:r w:rsidRPr="00651A05">
        <w:rPr>
          <w:rFonts w:ascii="ＭＳ 明朝" w:eastAsia="ＭＳ 明朝" w:hAnsi="ＭＳ 明朝"/>
        </w:rPr>
        <w:t>の強制不妊手術と強制中絶を防止するための政策的枠組みとして機能するかもしれない。</w:t>
      </w:r>
      <w:r w:rsidR="00082404" w:rsidRPr="00651A05">
        <w:rPr>
          <w:rFonts w:ascii="ＭＳ 明朝" w:eastAsia="ＭＳ 明朝" w:hAnsi="ＭＳ 明朝"/>
        </w:rPr>
        <w:t>障害のある人</w:t>
      </w:r>
      <w:r w:rsidRPr="00651A05">
        <w:rPr>
          <w:rFonts w:ascii="ＭＳ 明朝" w:eastAsia="ＭＳ 明朝" w:hAnsi="ＭＳ 明朝"/>
        </w:rPr>
        <w:t>に対する不妊手術の</w:t>
      </w:r>
      <w:r w:rsidR="0021542A" w:rsidRPr="00651A05">
        <w:rPr>
          <w:rFonts w:ascii="ＭＳ 明朝" w:eastAsia="ＭＳ 明朝" w:hAnsi="ＭＳ 明朝" w:hint="eastAsia"/>
          <w:lang w:eastAsia="ja-JP"/>
        </w:rPr>
        <w:t>実施</w:t>
      </w:r>
      <w:r w:rsidRPr="00651A05">
        <w:rPr>
          <w:rFonts w:ascii="ＭＳ 明朝" w:eastAsia="ＭＳ 明朝" w:hAnsi="ＭＳ 明朝"/>
        </w:rPr>
        <w:t>に関する研究はまだ非常に少なく、データは限られており、</w:t>
      </w:r>
      <w:r w:rsidR="00753C66" w:rsidRPr="00651A05">
        <w:rPr>
          <w:rFonts w:ascii="ＭＳ 明朝" w:eastAsia="ＭＳ 明朝" w:hAnsi="ＭＳ 明朝"/>
        </w:rPr>
        <w:t>加盟国</w:t>
      </w:r>
      <w:r w:rsidRPr="00651A05">
        <w:rPr>
          <w:rFonts w:ascii="ＭＳ 明朝" w:eastAsia="ＭＳ 明朝" w:hAnsi="ＭＳ 明朝"/>
        </w:rPr>
        <w:t>間の比較可能性に欠けている。</w:t>
      </w:r>
    </w:p>
    <w:p w14:paraId="62E8369B" w14:textId="77777777" w:rsidR="008D30E6" w:rsidRPr="00651A05" w:rsidRDefault="008D30E6" w:rsidP="00E83133">
      <w:pPr>
        <w:pStyle w:val="H1G"/>
        <w:ind w:right="0"/>
        <w:rPr>
          <w:rFonts w:ascii="BIZ UDPゴシック" w:eastAsia="BIZ UDPゴシック" w:hAnsi="BIZ UDPゴシック"/>
        </w:rPr>
      </w:pPr>
      <w:r w:rsidRPr="00651A05">
        <w:rPr>
          <w:rFonts w:ascii="BIZ UDPゴシック" w:eastAsia="BIZ UDPゴシック" w:hAnsi="BIZ UDPゴシック"/>
        </w:rPr>
        <w:tab/>
      </w:r>
      <w:r w:rsidRPr="00651A05">
        <w:rPr>
          <w:rFonts w:ascii="BIZ UDPゴシック" w:eastAsia="BIZ UDPゴシック" w:hAnsi="BIZ UDPゴシック"/>
        </w:rPr>
        <w:tab/>
        <w:t>移動と国籍の自由（第18条）</w:t>
      </w:r>
    </w:p>
    <w:p w14:paraId="0183BC44" w14:textId="3CB52810"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20</w:t>
      </w:r>
      <w:r w:rsidRPr="00E969EC">
        <w:rPr>
          <w:rFonts w:ascii="BIZ UDPゴシック" w:eastAsia="BIZ UDPゴシック" w:hAnsi="BIZ UDPゴシック"/>
        </w:rPr>
        <w:t>（a）への回</w:t>
      </w:r>
      <w:r w:rsidRPr="00651A05">
        <w:rPr>
          <w:rFonts w:ascii="BIZ UDPゴシック" w:eastAsia="BIZ UDPゴシック" w:hAnsi="BIZ UDPゴシック"/>
        </w:rPr>
        <w:t>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AA7E22" w:rsidRPr="00651A05">
        <w:rPr>
          <w:rFonts w:ascii="Century" w:eastAsia="ＭＳ 明朝" w:hAnsi="Century" w:hint="eastAsia"/>
          <w:b w:val="0"/>
          <w:bCs/>
          <w:color w:val="00B050"/>
          <w:sz w:val="16"/>
          <w:szCs w:val="16"/>
          <w:lang w:eastAsia="ja-JP"/>
        </w:rPr>
        <w:t>各種の行政要件が、国の領土全体で自由に移動し居住する権利を行使する、障害のある人の可能性に与える影響</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35DA3C05" w14:textId="51F19E17" w:rsidR="008D30E6" w:rsidRPr="00651A05"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142.</w:t>
      </w:r>
      <w:r w:rsidRPr="00651A05">
        <w:rPr>
          <w:rFonts w:ascii="ＭＳ 明朝" w:eastAsia="ＭＳ 明朝" w:hAnsi="ＭＳ 明朝"/>
        </w:rPr>
        <w:tab/>
        <w:t>EU法は、国境を越えた状況にある被保険者に関する各国の社会保障制度を調整している。規則</w:t>
      </w:r>
      <w:r w:rsidR="001A0FCD" w:rsidRPr="00651A05">
        <w:rPr>
          <w:rFonts w:ascii="ＭＳ 明朝" w:eastAsia="ＭＳ 明朝" w:hAnsi="ＭＳ 明朝" w:hint="eastAsia"/>
          <w:lang w:eastAsia="ja-JP"/>
        </w:rPr>
        <w:t>、</w:t>
      </w:r>
      <w:r w:rsidR="001A0FCD" w:rsidRPr="00651A05">
        <w:rPr>
          <w:rFonts w:ascii="ＭＳ 明朝" w:eastAsia="ＭＳ 明朝" w:hAnsi="ＭＳ 明朝"/>
        </w:rPr>
        <w:t>Regulation</w:t>
      </w:r>
      <w:r w:rsidRPr="00651A05">
        <w:rPr>
          <w:rFonts w:ascii="ＭＳ 明朝" w:eastAsia="ＭＳ 明朝" w:hAnsi="ＭＳ 明朝"/>
        </w:rPr>
        <w:t>（EC）No 883/2004は、複数の国の社会保障制度に加入している個人に社会保障給付を支給する責任を負う国を決定するための規則を定めている。この規則により、平等待遇と無差別の原則が尊重され、欧州内で移動する人が不利</w:t>
      </w:r>
      <w:r w:rsidR="0021542A" w:rsidRPr="00651A05">
        <w:rPr>
          <w:rFonts w:ascii="ＭＳ 明朝" w:eastAsia="ＭＳ 明朝" w:hAnsi="ＭＳ 明朝" w:hint="eastAsia"/>
          <w:lang w:eastAsia="ja-JP"/>
        </w:rPr>
        <w:t>になら</w:t>
      </w:r>
      <w:r w:rsidRPr="00651A05">
        <w:rPr>
          <w:rFonts w:ascii="ＭＳ 明朝" w:eastAsia="ＭＳ 明朝" w:hAnsi="ＭＳ 明朝"/>
        </w:rPr>
        <w:t>ないことが保証される。</w:t>
      </w:r>
    </w:p>
    <w:p w14:paraId="103D51F4" w14:textId="6A0598DD"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143.</w:t>
      </w:r>
      <w:r w:rsidRPr="00651A05">
        <w:rPr>
          <w:rFonts w:ascii="ＭＳ 明朝" w:eastAsia="ＭＳ 明朝" w:hAnsi="ＭＳ 明朝"/>
        </w:rPr>
        <w:tab/>
        <w:t>各加盟国は、他の加盟国の国民を直接的または間接的に差別しない限り、</w:t>
      </w:r>
      <w:r w:rsidR="0021542A" w:rsidRPr="00651A05">
        <w:rPr>
          <w:rFonts w:ascii="ＭＳ 明朝" w:eastAsia="ＭＳ 明朝" w:hAnsi="ＭＳ 明朝" w:hint="eastAsia"/>
          <w:lang w:eastAsia="ja-JP"/>
        </w:rPr>
        <w:t>障害</w:t>
      </w:r>
      <w:r w:rsidRPr="00651A05">
        <w:rPr>
          <w:rFonts w:ascii="ＭＳ 明朝" w:eastAsia="ＭＳ 明朝" w:hAnsi="ＭＳ 明朝"/>
        </w:rPr>
        <w:t>年金の支給条件を自由に決めることができる。障害査定の基準については、</w:t>
      </w:r>
      <w:r w:rsidR="00753C66" w:rsidRPr="00651A05">
        <w:rPr>
          <w:rFonts w:ascii="ＭＳ 明朝" w:eastAsia="ＭＳ 明朝" w:hAnsi="ＭＳ 明朝"/>
        </w:rPr>
        <w:t>加盟国</w:t>
      </w:r>
      <w:r w:rsidRPr="00651A05">
        <w:rPr>
          <w:rFonts w:ascii="ＭＳ 明朝" w:eastAsia="ＭＳ 明朝" w:hAnsi="ＭＳ 明朝"/>
        </w:rPr>
        <w:t>間で重要な違いがある場合がある。</w:t>
      </w:r>
    </w:p>
    <w:p w14:paraId="1B7DBD2F" w14:textId="0DD40A6B"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144.</w:t>
      </w:r>
      <w:r w:rsidRPr="00651A05">
        <w:rPr>
          <w:rFonts w:ascii="ＭＳ 明朝" w:eastAsia="ＭＳ 明朝" w:hAnsi="ＭＳ 明朝"/>
        </w:rPr>
        <w:tab/>
        <w:t>EUの規則では、病気や長期介護のための現物給付は、その人が居住する</w:t>
      </w:r>
      <w:r w:rsidR="00753C66" w:rsidRPr="00651A05">
        <w:rPr>
          <w:rFonts w:ascii="ＭＳ 明朝" w:eastAsia="ＭＳ 明朝" w:hAnsi="ＭＳ 明朝"/>
        </w:rPr>
        <w:t>加盟</w:t>
      </w:r>
      <w:r w:rsidR="0021542A" w:rsidRPr="00651A05">
        <w:rPr>
          <w:rFonts w:ascii="ＭＳ 明朝" w:eastAsia="ＭＳ 明朝" w:hAnsi="ＭＳ 明朝" w:hint="eastAsia"/>
          <w:lang w:eastAsia="ja-JP"/>
        </w:rPr>
        <w:t>国の</w:t>
      </w:r>
      <w:r w:rsidRPr="00651A05">
        <w:rPr>
          <w:rFonts w:ascii="ＭＳ 明朝" w:eastAsia="ＭＳ 明朝" w:hAnsi="ＭＳ 明朝"/>
        </w:rPr>
        <w:t>国民</w:t>
      </w:r>
      <w:r w:rsidR="00F70911">
        <w:rPr>
          <w:rFonts w:ascii="ＭＳ 明朝" w:eastAsia="ＭＳ 明朝" w:hAnsi="ＭＳ 明朝" w:hint="eastAsia"/>
          <w:lang w:eastAsia="ja-JP"/>
        </w:rPr>
        <w:t>に</w:t>
      </w:r>
      <w:r w:rsidR="0021542A" w:rsidRPr="00651A05">
        <w:rPr>
          <w:rFonts w:ascii="ＭＳ 明朝" w:eastAsia="ＭＳ 明朝" w:hAnsi="ＭＳ 明朝" w:hint="eastAsia"/>
          <w:lang w:eastAsia="ja-JP"/>
        </w:rPr>
        <w:t>平等に</w:t>
      </w:r>
      <w:r w:rsidRPr="00651A05">
        <w:rPr>
          <w:rFonts w:ascii="ＭＳ 明朝" w:eastAsia="ＭＳ 明朝" w:hAnsi="ＭＳ 明朝"/>
        </w:rPr>
        <w:t>提供され、現金給付はその人が被保険者</w:t>
      </w:r>
      <w:r w:rsidR="0021542A" w:rsidRPr="00651A05">
        <w:rPr>
          <w:rFonts w:ascii="ＭＳ 明朝" w:eastAsia="ＭＳ 明朝" w:hAnsi="ＭＳ 明朝" w:hint="eastAsia"/>
          <w:lang w:eastAsia="ja-JP"/>
        </w:rPr>
        <w:t>となっている</w:t>
      </w:r>
      <w:r w:rsidR="00753C66" w:rsidRPr="00651A05">
        <w:rPr>
          <w:rFonts w:ascii="ＭＳ 明朝" w:eastAsia="ＭＳ 明朝" w:hAnsi="ＭＳ 明朝"/>
        </w:rPr>
        <w:t>加盟国</w:t>
      </w:r>
      <w:r w:rsidRPr="00651A05">
        <w:rPr>
          <w:rFonts w:ascii="ＭＳ 明朝" w:eastAsia="ＭＳ 明朝" w:hAnsi="ＭＳ 明朝"/>
        </w:rPr>
        <w:t>によって</w:t>
      </w:r>
      <w:r w:rsidR="00907A1C" w:rsidRPr="00651A05">
        <w:rPr>
          <w:rFonts w:ascii="ＭＳ 明朝" w:eastAsia="ＭＳ 明朝" w:hAnsi="ＭＳ 明朝" w:hint="eastAsia"/>
          <w:lang w:eastAsia="ja-JP"/>
        </w:rPr>
        <w:t>国を超えて支給（</w:t>
      </w:r>
      <w:r w:rsidR="00907A1C" w:rsidRPr="00651A05">
        <w:rPr>
          <w:rFonts w:ascii="ＭＳ 明朝" w:eastAsia="ＭＳ 明朝" w:hAnsi="ＭＳ 明朝"/>
          <w:lang w:eastAsia="ja-JP"/>
        </w:rPr>
        <w:t>export</w:t>
      </w:r>
      <w:r w:rsidR="00907A1C" w:rsidRPr="00651A05">
        <w:rPr>
          <w:rFonts w:ascii="ＭＳ 明朝" w:eastAsia="ＭＳ 明朝" w:hAnsi="ＭＳ 明朝" w:hint="eastAsia"/>
          <w:lang w:eastAsia="ja-JP"/>
        </w:rPr>
        <w:t>）</w:t>
      </w:r>
      <w:r w:rsidRPr="00651A05">
        <w:rPr>
          <w:rFonts w:ascii="ＭＳ 明朝" w:eastAsia="ＭＳ 明朝" w:hAnsi="ＭＳ 明朝"/>
        </w:rPr>
        <w:t>される。</w:t>
      </w:r>
    </w:p>
    <w:p w14:paraId="41CF68C0" w14:textId="16FF7A9C"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145.</w:t>
      </w:r>
      <w:r w:rsidRPr="00651A05">
        <w:rPr>
          <w:rFonts w:ascii="ＭＳ 明朝" w:eastAsia="ＭＳ 明朝" w:hAnsi="ＭＳ 明朝"/>
        </w:rPr>
        <w:tab/>
        <w:t>欧州委員会は現在、欧州障害者カードの立法案を作成中である。その目的は、</w:t>
      </w:r>
      <w:r w:rsidR="0021542A" w:rsidRPr="00651A05">
        <w:rPr>
          <w:rFonts w:ascii="ＭＳ 明朝" w:eastAsia="ＭＳ 明朝" w:hAnsi="ＭＳ 明朝"/>
        </w:rPr>
        <w:t>障害のある人であることが</w:t>
      </w:r>
      <w:r w:rsidRPr="00651A05">
        <w:rPr>
          <w:rFonts w:ascii="ＭＳ 明朝" w:eastAsia="ＭＳ 明朝" w:hAnsi="ＭＳ 明朝"/>
        </w:rPr>
        <w:t>EU全域で相互に認められるように</w:t>
      </w:r>
      <w:r w:rsidR="0021542A" w:rsidRPr="00651A05">
        <w:rPr>
          <w:rFonts w:ascii="ＭＳ 明朝" w:eastAsia="ＭＳ 明朝" w:hAnsi="ＭＳ 明朝" w:hint="eastAsia"/>
          <w:lang w:eastAsia="ja-JP"/>
        </w:rPr>
        <w:t>して</w:t>
      </w:r>
      <w:r w:rsidRPr="00651A05">
        <w:rPr>
          <w:rFonts w:ascii="ＭＳ 明朝" w:eastAsia="ＭＳ 明朝" w:hAnsi="ＭＳ 明朝"/>
        </w:rPr>
        <w:t>、</w:t>
      </w:r>
      <w:r w:rsidR="00082404" w:rsidRPr="00651A05">
        <w:rPr>
          <w:rFonts w:ascii="ＭＳ 明朝" w:eastAsia="ＭＳ 明朝" w:hAnsi="ＭＳ 明朝"/>
        </w:rPr>
        <w:t>障害のある人</w:t>
      </w:r>
      <w:r w:rsidRPr="00651A05">
        <w:rPr>
          <w:rFonts w:ascii="ＭＳ 明朝" w:eastAsia="ＭＳ 明朝" w:hAnsi="ＭＳ 明朝"/>
        </w:rPr>
        <w:t>の自由な移動を促進することである。カード保持者は、どこで</w:t>
      </w:r>
      <w:r w:rsidR="0021542A" w:rsidRPr="00651A05">
        <w:rPr>
          <w:rFonts w:ascii="ＭＳ 明朝" w:eastAsia="ＭＳ 明朝" w:hAnsi="ＭＳ 明朝" w:hint="eastAsia"/>
          <w:lang w:eastAsia="ja-JP"/>
        </w:rPr>
        <w:t>カード</w:t>
      </w:r>
      <w:r w:rsidRPr="00651A05">
        <w:rPr>
          <w:rFonts w:ascii="ＭＳ 明朝" w:eastAsia="ＭＳ 明朝" w:hAnsi="ＭＳ 明朝"/>
        </w:rPr>
        <w:t>を取得したかにかかわらず、すべての加盟国</w:t>
      </w:r>
      <w:r w:rsidR="0021542A" w:rsidRPr="00651A05">
        <w:rPr>
          <w:rFonts w:ascii="ＭＳ 明朝" w:eastAsia="ＭＳ 明朝" w:hAnsi="ＭＳ 明朝" w:hint="eastAsia"/>
          <w:lang w:eastAsia="ja-JP"/>
        </w:rPr>
        <w:t>で</w:t>
      </w:r>
      <w:r w:rsidRPr="00651A05">
        <w:rPr>
          <w:rFonts w:ascii="ＭＳ 明朝" w:eastAsia="ＭＳ 明朝" w:hAnsi="ＭＳ 明朝"/>
        </w:rPr>
        <w:t>、関連サービスを利用する同じ優遇条件を受けることになる。この構想は、EU障害者カード試験プロジェクト</w:t>
      </w:r>
      <w:r w:rsidR="00F15425" w:rsidRPr="00651A05">
        <w:rPr>
          <w:rFonts w:ascii="ＭＳ 明朝" w:eastAsia="ＭＳ 明朝" w:hAnsi="ＭＳ 明朝" w:hint="eastAsia"/>
          <w:sz w:val="16"/>
          <w:szCs w:val="16"/>
          <w:lang w:eastAsia="ja-JP"/>
        </w:rPr>
        <w:t>（訳注　2016年から2018年に、ベルギー、イタリアなど8カ国で実施された。）</w:t>
      </w:r>
      <w:r w:rsidRPr="00651A05">
        <w:rPr>
          <w:rFonts w:ascii="ＭＳ 明朝" w:eastAsia="ＭＳ 明朝" w:hAnsi="ＭＳ 明朝"/>
        </w:rPr>
        <w:t>の経験に基づくものである。欧州委員会は、障害評価の分野における構造改革の</w:t>
      </w:r>
      <w:r w:rsidR="00C2287B" w:rsidRPr="00651A05">
        <w:rPr>
          <w:rFonts w:ascii="ＭＳ 明朝" w:eastAsia="ＭＳ 明朝" w:hAnsi="ＭＳ 明朝" w:hint="eastAsia"/>
          <w:lang w:eastAsia="ja-JP"/>
        </w:rPr>
        <w:t>計画・策定</w:t>
      </w:r>
      <w:r w:rsidRPr="00651A05">
        <w:rPr>
          <w:rFonts w:ascii="ＭＳ 明朝" w:eastAsia="ＭＳ 明朝" w:hAnsi="ＭＳ 明朝"/>
        </w:rPr>
        <w:t>、実施、監視において、各国を支援することができる。このようなプロジェクトは、</w:t>
      </w:r>
      <w:r w:rsidR="0021542A" w:rsidRPr="00651A05">
        <w:rPr>
          <w:rFonts w:ascii="ＭＳ 明朝" w:eastAsia="ＭＳ 明朝" w:hAnsi="ＭＳ 明朝" w:hint="eastAsia"/>
        </w:rPr>
        <w:t>技術支援制度</w:t>
      </w:r>
      <w:r w:rsidR="0021542A" w:rsidRPr="00651A05">
        <w:rPr>
          <w:rFonts w:ascii="ＭＳ 明朝" w:eastAsia="ＭＳ 明朝" w:hAnsi="ＭＳ 明朝" w:hint="eastAsia"/>
          <w:sz w:val="16"/>
          <w:szCs w:val="16"/>
        </w:rPr>
        <w:t>（</w:t>
      </w:r>
      <w:r w:rsidRPr="0058290D">
        <w:rPr>
          <w:rFonts w:ascii="ＭＳ 明朝" w:eastAsia="ＭＳ 明朝" w:hAnsi="ＭＳ 明朝"/>
          <w:szCs w:val="21"/>
        </w:rPr>
        <w:t>TSI</w:t>
      </w:r>
      <w:r w:rsidR="00F15425" w:rsidRPr="00651A05">
        <w:rPr>
          <w:rFonts w:ascii="ＭＳ 明朝" w:eastAsia="ＭＳ 明朝" w:hAnsi="ＭＳ 明朝" w:hint="eastAsia"/>
          <w:sz w:val="16"/>
          <w:szCs w:val="16"/>
        </w:rPr>
        <w:t xml:space="preserve">: </w:t>
      </w:r>
      <w:r w:rsidR="00F15425" w:rsidRPr="00651A05">
        <w:rPr>
          <w:rFonts w:ascii="ＭＳ 明朝" w:eastAsia="ＭＳ 明朝" w:hAnsi="ＭＳ 明朝"/>
          <w:sz w:val="16"/>
          <w:szCs w:val="16"/>
        </w:rPr>
        <w:t>Technical Support Instrument</w:t>
      </w:r>
      <w:r w:rsidR="00F15425" w:rsidRPr="00651A05">
        <w:rPr>
          <w:rFonts w:ascii="ＭＳ 明朝" w:eastAsia="ＭＳ 明朝" w:hAnsi="ＭＳ 明朝" w:hint="eastAsia"/>
          <w:sz w:val="16"/>
          <w:szCs w:val="16"/>
        </w:rPr>
        <w:t xml:space="preserve">　訳注　</w:t>
      </w:r>
      <w:r w:rsidR="00F15425" w:rsidRPr="00651A05">
        <w:rPr>
          <w:rFonts w:ascii="ＭＳ 明朝" w:eastAsia="ＭＳ 明朝" w:hAnsi="ＭＳ 明朝" w:hint="eastAsia"/>
          <w:sz w:val="16"/>
          <w:szCs w:val="16"/>
          <w:lang w:eastAsia="ja-JP"/>
        </w:rPr>
        <w:t>パラ</w:t>
      </w:r>
      <w:r w:rsidR="000C08B3" w:rsidRPr="00651A05">
        <w:rPr>
          <w:rFonts w:ascii="Century" w:eastAsia="ＭＳ 明朝" w:hAnsi="Century" w:hint="eastAsia"/>
          <w:sz w:val="16"/>
          <w:szCs w:val="16"/>
          <w:lang w:eastAsia="ja-JP"/>
        </w:rPr>
        <w:t>グラフ</w:t>
      </w:r>
      <w:r w:rsidR="00F15425" w:rsidRPr="00651A05">
        <w:rPr>
          <w:rFonts w:ascii="ＭＳ 明朝" w:eastAsia="ＭＳ 明朝" w:hAnsi="ＭＳ 明朝" w:hint="eastAsia"/>
          <w:sz w:val="16"/>
          <w:szCs w:val="16"/>
        </w:rPr>
        <w:t>7参照。</w:t>
      </w:r>
      <w:r w:rsidR="0021542A" w:rsidRPr="00651A05">
        <w:rPr>
          <w:rFonts w:ascii="ＭＳ 明朝" w:eastAsia="ＭＳ 明朝" w:hAnsi="ＭＳ 明朝" w:hint="eastAsia"/>
          <w:sz w:val="16"/>
          <w:szCs w:val="16"/>
        </w:rPr>
        <w:t>）</w:t>
      </w:r>
      <w:r w:rsidRPr="00651A05">
        <w:rPr>
          <w:rFonts w:ascii="ＭＳ 明朝" w:eastAsia="ＭＳ 明朝" w:hAnsi="ＭＳ 明朝"/>
        </w:rPr>
        <w:t>と</w:t>
      </w:r>
      <w:r w:rsidR="00B30234" w:rsidRPr="00651A05">
        <w:rPr>
          <w:rFonts w:ascii="ＭＳ 明朝" w:eastAsia="ＭＳ 明朝" w:hAnsi="ＭＳ 明朝" w:hint="eastAsia"/>
        </w:rPr>
        <w:t>構造改革支援</w:t>
      </w:r>
      <w:r w:rsidR="00B30234" w:rsidRPr="00651A05">
        <w:rPr>
          <w:rFonts w:ascii="ＭＳ 明朝" w:eastAsia="ＭＳ 明朝" w:hAnsi="ＭＳ 明朝" w:hint="eastAsia"/>
          <w:lang w:eastAsia="ja-JP"/>
        </w:rPr>
        <w:t>プログラム</w:t>
      </w:r>
      <w:r w:rsidR="00B30234" w:rsidRPr="00651A05">
        <w:rPr>
          <w:rFonts w:ascii="ＭＳ 明朝" w:eastAsia="ＭＳ 明朝" w:hAnsi="ＭＳ 明朝" w:hint="eastAsia"/>
          <w:sz w:val="16"/>
          <w:szCs w:val="16"/>
        </w:rPr>
        <w:t>（</w:t>
      </w:r>
      <w:r w:rsidR="00F15425" w:rsidRPr="0058290D">
        <w:rPr>
          <w:rFonts w:ascii="ＭＳ 明朝" w:eastAsia="ＭＳ 明朝" w:hAnsi="ＭＳ 明朝"/>
          <w:szCs w:val="21"/>
        </w:rPr>
        <w:t>SRSP</w:t>
      </w:r>
      <w:r w:rsidR="00F15425" w:rsidRPr="00651A05">
        <w:rPr>
          <w:rFonts w:ascii="ＭＳ 明朝" w:eastAsia="ＭＳ 明朝" w:hAnsi="ＭＳ 明朝" w:hint="eastAsia"/>
          <w:sz w:val="16"/>
          <w:szCs w:val="16"/>
        </w:rPr>
        <w:t xml:space="preserve">: </w:t>
      </w:r>
      <w:r w:rsidR="00B30234" w:rsidRPr="00651A05">
        <w:rPr>
          <w:rFonts w:ascii="ＭＳ 明朝" w:eastAsia="ＭＳ 明朝" w:hAnsi="ＭＳ 明朝"/>
          <w:sz w:val="16"/>
          <w:szCs w:val="16"/>
        </w:rPr>
        <w:t>Structural Reform Support Programme)</w:t>
      </w:r>
      <w:r w:rsidRPr="00651A05">
        <w:rPr>
          <w:rFonts w:ascii="ＭＳ 明朝" w:eastAsia="ＭＳ 明朝" w:hAnsi="ＭＳ 明朝"/>
        </w:rPr>
        <w:t>により、8つの</w:t>
      </w:r>
      <w:r w:rsidR="00753C66" w:rsidRPr="00651A05">
        <w:rPr>
          <w:rFonts w:ascii="ＭＳ 明朝" w:eastAsia="ＭＳ 明朝" w:hAnsi="ＭＳ 明朝"/>
        </w:rPr>
        <w:t>加盟国</w:t>
      </w:r>
      <w:r w:rsidRPr="00651A05">
        <w:rPr>
          <w:rFonts w:ascii="ＭＳ 明朝" w:eastAsia="ＭＳ 明朝" w:hAnsi="ＭＳ 明朝"/>
        </w:rPr>
        <w:t>で10件、総額270万ユーロの予算で支援された。</w:t>
      </w:r>
    </w:p>
    <w:p w14:paraId="4CF25BD3" w14:textId="7B8A09DB"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20</w:t>
      </w:r>
      <w:r w:rsidRPr="00E969EC">
        <w:rPr>
          <w:rFonts w:ascii="BIZ UDPゴシック" w:eastAsia="BIZ UDPゴシック" w:hAnsi="BIZ UDPゴシック"/>
        </w:rPr>
        <w:t>（b）への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AA7E22" w:rsidRPr="00651A05">
        <w:rPr>
          <w:rFonts w:ascii="Century" w:eastAsia="ＭＳ 明朝" w:hAnsi="Century" w:hint="eastAsia"/>
          <w:b w:val="0"/>
          <w:bCs/>
          <w:color w:val="00B050"/>
          <w:sz w:val="16"/>
          <w:szCs w:val="16"/>
          <w:lang w:eastAsia="ja-JP"/>
        </w:rPr>
        <w:t>ロマの人々の平等、インクルージョンなどに関する取組みに、障害のある人を含める</w:t>
      </w:r>
      <w:r w:rsidR="00730E14" w:rsidRPr="00651A05">
        <w:rPr>
          <w:rFonts w:ascii="Century" w:eastAsia="ＭＳ 明朝" w:hAnsi="Century" w:hint="eastAsia"/>
          <w:b w:val="0"/>
          <w:bCs/>
          <w:color w:val="00B050"/>
          <w:sz w:val="16"/>
          <w:szCs w:val="16"/>
          <w:lang w:eastAsia="ja-JP"/>
        </w:rPr>
        <w:t>ことについて。</w:t>
      </w:r>
      <w:r w:rsidR="004F490F" w:rsidRPr="00651A05">
        <w:rPr>
          <w:rFonts w:ascii="Century" w:eastAsia="ＭＳ 明朝" w:hAnsi="Century"/>
          <w:b w:val="0"/>
          <w:bCs/>
          <w:color w:val="00B050"/>
          <w:sz w:val="16"/>
          <w:szCs w:val="16"/>
          <w:lang w:eastAsia="ja-JP"/>
        </w:rPr>
        <w:t>）</w:t>
      </w:r>
    </w:p>
    <w:p w14:paraId="3FBA6D23" w14:textId="6A2F358E" w:rsidR="00F70911" w:rsidRDefault="008D30E6" w:rsidP="00F70911">
      <w:pPr>
        <w:pStyle w:val="SingleTxtG"/>
        <w:spacing w:after="0"/>
        <w:ind w:right="0"/>
        <w:rPr>
          <w:rFonts w:ascii="ＭＳ 明朝" w:eastAsia="ＭＳ 明朝" w:hAnsi="ＭＳ 明朝"/>
          <w:lang w:eastAsia="ja-JP"/>
        </w:rPr>
      </w:pPr>
      <w:r w:rsidRPr="001C7DF3">
        <w:rPr>
          <w:rFonts w:ascii="ＭＳ 明朝" w:eastAsia="ＭＳ 明朝" w:hAnsi="ＭＳ 明朝"/>
        </w:rPr>
        <w:t>146.</w:t>
      </w:r>
      <w:r w:rsidRPr="001C7DF3">
        <w:rPr>
          <w:rFonts w:ascii="ＭＳ 明朝" w:eastAsia="ＭＳ 明朝" w:hAnsi="ＭＳ 明朝"/>
        </w:rPr>
        <w:tab/>
      </w:r>
      <w:r w:rsidRPr="002C1447">
        <w:rPr>
          <w:rFonts w:ascii="ＭＳ 明朝" w:eastAsia="ＭＳ 明朝" w:hAnsi="ＭＳ 明朝"/>
        </w:rPr>
        <w:t>平</w:t>
      </w:r>
      <w:r w:rsidRPr="00651A05">
        <w:rPr>
          <w:rFonts w:ascii="ＭＳ 明朝" w:eastAsia="ＭＳ 明朝" w:hAnsi="ＭＳ 明朝"/>
        </w:rPr>
        <w:t>等</w:t>
      </w:r>
      <w:r w:rsidR="00E96E4E" w:rsidRPr="00651A05">
        <w:rPr>
          <w:rFonts w:ascii="ＭＳ 明朝" w:eastAsia="ＭＳ 明朝" w:hAnsi="ＭＳ 明朝" w:hint="eastAsia"/>
          <w:lang w:eastAsia="ja-JP"/>
        </w:rPr>
        <w:t>・</w:t>
      </w:r>
      <w:r w:rsidRPr="00651A05">
        <w:rPr>
          <w:rFonts w:ascii="ＭＳ 明朝" w:eastAsia="ＭＳ 明朝" w:hAnsi="ＭＳ 明朝"/>
        </w:rPr>
        <w:t>包摂</w:t>
      </w:r>
      <w:r w:rsidR="00E96E4E" w:rsidRPr="00651A05">
        <w:rPr>
          <w:rFonts w:ascii="ＭＳ 明朝" w:eastAsia="ＭＳ 明朝" w:hAnsi="ＭＳ 明朝" w:hint="eastAsia"/>
          <w:lang w:eastAsia="ja-JP"/>
        </w:rPr>
        <w:t>・</w:t>
      </w:r>
      <w:r w:rsidRPr="00651A05">
        <w:rPr>
          <w:rFonts w:ascii="ＭＳ 明朝" w:eastAsia="ＭＳ 明朝" w:hAnsi="ＭＳ 明朝"/>
        </w:rPr>
        <w:t>参加のためのEUロマ戦略枠組み</w:t>
      </w:r>
      <w:r w:rsidR="00036EDF" w:rsidRPr="00651A05">
        <w:rPr>
          <w:rFonts w:ascii="ＭＳ 明朝" w:eastAsia="ＭＳ 明朝" w:hAnsi="ＭＳ 明朝" w:hint="eastAsia"/>
          <w:sz w:val="16"/>
          <w:szCs w:val="16"/>
          <w:lang w:eastAsia="ja-JP"/>
        </w:rPr>
        <w:t>（</w:t>
      </w:r>
      <w:r w:rsidR="00036EDF" w:rsidRPr="00651A05">
        <w:rPr>
          <w:rFonts w:ascii="ＭＳ 明朝" w:eastAsia="ＭＳ 明朝" w:hAnsi="ＭＳ 明朝"/>
          <w:sz w:val="16"/>
          <w:szCs w:val="16"/>
          <w:lang w:eastAsia="ja-JP"/>
        </w:rPr>
        <w:t>EU Roma Strategic Framework</w:t>
      </w:r>
      <w:r w:rsidR="003D570A" w:rsidRPr="00651A05">
        <w:rPr>
          <w:rFonts w:ascii="ＭＳ 明朝" w:eastAsia="ＭＳ 明朝" w:hAnsi="ＭＳ 明朝" w:hint="eastAsia"/>
          <w:sz w:val="16"/>
          <w:szCs w:val="16"/>
          <w:lang w:eastAsia="ja-JP"/>
        </w:rPr>
        <w:t xml:space="preserve"> </w:t>
      </w:r>
      <w:r w:rsidR="003D570A" w:rsidRPr="00651A05">
        <w:rPr>
          <w:rFonts w:ascii="ＭＳ 明朝" w:eastAsia="ＭＳ 明朝" w:hAnsi="ＭＳ 明朝"/>
          <w:sz w:val="16"/>
          <w:szCs w:val="16"/>
          <w:lang w:eastAsia="ja-JP"/>
        </w:rPr>
        <w:t>for equality</w:t>
      </w:r>
      <w:r w:rsidR="003D570A" w:rsidRPr="00651A05">
        <w:rPr>
          <w:rFonts w:ascii="ＭＳ 明朝" w:eastAsia="ＭＳ 明朝" w:hAnsi="ＭＳ 明朝" w:hint="eastAsia"/>
          <w:sz w:val="16"/>
          <w:szCs w:val="16"/>
          <w:lang w:eastAsia="ja-JP"/>
        </w:rPr>
        <w:t>,</w:t>
      </w:r>
      <w:r w:rsidR="003D570A" w:rsidRPr="00651A05">
        <w:rPr>
          <w:rFonts w:ascii="ＭＳ 明朝" w:eastAsia="ＭＳ 明朝" w:hAnsi="ＭＳ 明朝"/>
          <w:sz w:val="16"/>
          <w:szCs w:val="16"/>
          <w:lang w:eastAsia="ja-JP"/>
        </w:rPr>
        <w:t xml:space="preserve"> inclusion and participation</w:t>
      </w:r>
      <w:r w:rsidR="002E1B0F" w:rsidRPr="00651A05">
        <w:rPr>
          <w:rFonts w:ascii="ＭＳ 明朝" w:eastAsia="ＭＳ 明朝" w:hAnsi="ＭＳ 明朝" w:hint="eastAsia"/>
          <w:sz w:val="16"/>
          <w:szCs w:val="16"/>
          <w:lang w:eastAsia="ja-JP"/>
        </w:rPr>
        <w:t xml:space="preserve">　訳注　</w:t>
      </w:r>
      <w:r w:rsidR="002E1B0F" w:rsidRPr="00651A05">
        <w:rPr>
          <w:rFonts w:ascii="ＭＳ 明朝" w:eastAsia="ＭＳ 明朝" w:hAnsi="ＭＳ 明朝"/>
          <w:sz w:val="16"/>
          <w:szCs w:val="16"/>
          <w:lang w:eastAsia="ja-JP"/>
        </w:rPr>
        <w:t>COM(2020) 620 final</w:t>
      </w:r>
      <w:r w:rsidR="00036EDF" w:rsidRPr="00651A05">
        <w:rPr>
          <w:rFonts w:ascii="ＭＳ 明朝" w:eastAsia="ＭＳ 明朝" w:hAnsi="ＭＳ 明朝" w:hint="eastAsia"/>
          <w:sz w:val="16"/>
          <w:szCs w:val="16"/>
          <w:lang w:eastAsia="ja-JP"/>
        </w:rPr>
        <w:t>）</w:t>
      </w:r>
      <w:r w:rsidRPr="00651A05">
        <w:rPr>
          <w:rFonts w:ascii="ＭＳ 明朝" w:eastAsia="ＭＳ 明朝" w:hAnsi="ＭＳ 明朝"/>
        </w:rPr>
        <w:t>は、</w:t>
      </w:r>
      <w:r w:rsidR="00753C66" w:rsidRPr="00651A05">
        <w:rPr>
          <w:rFonts w:ascii="ＭＳ 明朝" w:eastAsia="ＭＳ 明朝" w:hAnsi="ＭＳ 明朝"/>
        </w:rPr>
        <w:t>加盟国</w:t>
      </w:r>
      <w:r w:rsidRPr="00651A05">
        <w:rPr>
          <w:rFonts w:ascii="ＭＳ 明朝" w:eastAsia="ＭＳ 明朝" w:hAnsi="ＭＳ 明朝"/>
        </w:rPr>
        <w:t>に、各国のロマ戦略枠組み</w:t>
      </w:r>
      <w:r w:rsidR="00E96E4E" w:rsidRPr="00651A05">
        <w:rPr>
          <w:rFonts w:ascii="ＭＳ 明朝" w:eastAsia="ＭＳ 明朝" w:hAnsi="ＭＳ 明朝" w:hint="eastAsia"/>
          <w:lang w:eastAsia="ja-JP"/>
        </w:rPr>
        <w:t>が</w:t>
      </w:r>
      <w:r w:rsidRPr="00651A05">
        <w:rPr>
          <w:rFonts w:ascii="ＭＳ 明朝" w:eastAsia="ＭＳ 明朝" w:hAnsi="ＭＳ 明朝"/>
        </w:rPr>
        <w:t>、</w:t>
      </w:r>
      <w:r w:rsidR="00E96E4E" w:rsidRPr="00651A05">
        <w:rPr>
          <w:rFonts w:ascii="ＭＳ 明朝" w:eastAsia="ＭＳ 明朝" w:hAnsi="ＭＳ 明朝" w:hint="eastAsia"/>
          <w:lang w:eastAsia="ja-JP"/>
        </w:rPr>
        <w:t>（ロマ内の）</w:t>
      </w:r>
      <w:r w:rsidR="00082404" w:rsidRPr="00651A05">
        <w:rPr>
          <w:rFonts w:ascii="ＭＳ 明朝" w:eastAsia="ＭＳ 明朝" w:hAnsi="ＭＳ 明朝"/>
        </w:rPr>
        <w:t>障害のある人</w:t>
      </w:r>
      <w:r w:rsidRPr="00651A05">
        <w:rPr>
          <w:rFonts w:ascii="ＭＳ 明朝" w:eastAsia="ＭＳ 明朝" w:hAnsi="ＭＳ 明朝"/>
        </w:rPr>
        <w:t>を含む特定グループに対する目標と措置を定めるよう求めている。</w:t>
      </w:r>
    </w:p>
    <w:p w14:paraId="1A6DF4E8" w14:textId="56601960" w:rsidR="008C47A8" w:rsidRPr="00651A05" w:rsidRDefault="008C47A8" w:rsidP="00E83133">
      <w:pPr>
        <w:pStyle w:val="SingleTxtG"/>
        <w:ind w:right="0"/>
        <w:rPr>
          <w:rFonts w:ascii="ＭＳ 明朝" w:eastAsia="ＭＳ 明朝" w:hAnsi="ＭＳ 明朝"/>
          <w:lang w:eastAsia="ja-JP"/>
        </w:rPr>
      </w:pPr>
      <w:r w:rsidRPr="00F70911">
        <w:rPr>
          <w:rFonts w:ascii="ＭＳ 明朝" w:eastAsia="ＭＳ 明朝" w:hAnsi="ＭＳ 明朝" w:hint="eastAsia"/>
          <w:sz w:val="16"/>
          <w:szCs w:val="16"/>
          <w:lang w:eastAsia="ja-JP"/>
        </w:rPr>
        <w:t>（訳注　「ロマ」は、インド北部起源の少数民族で、</w:t>
      </w:r>
      <w:r w:rsidR="00F53501" w:rsidRPr="00F70911">
        <w:rPr>
          <w:rFonts w:ascii="ＭＳ 明朝" w:eastAsia="ＭＳ 明朝" w:hAnsi="ＭＳ 明朝" w:hint="eastAsia"/>
          <w:sz w:val="16"/>
          <w:szCs w:val="16"/>
          <w:lang w:eastAsia="ja-JP"/>
        </w:rPr>
        <w:t>10世紀頃にヨーロッパに移住してきた。</w:t>
      </w:r>
      <w:r w:rsidRPr="00F70911">
        <w:rPr>
          <w:rFonts w:ascii="ＭＳ 明朝" w:eastAsia="ＭＳ 明朝" w:hAnsi="ＭＳ 明朝" w:hint="eastAsia"/>
          <w:sz w:val="16"/>
          <w:szCs w:val="16"/>
          <w:lang w:eastAsia="ja-JP"/>
        </w:rPr>
        <w:t>かつては「ジプシー」と呼ばれていたが、これには差別的なニュアンスがあるため、呼称変更が推奨された。）</w:t>
      </w:r>
    </w:p>
    <w:p w14:paraId="521C6C99" w14:textId="6A4DA9E6"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147.</w:t>
      </w:r>
      <w:r w:rsidRPr="00651A05">
        <w:rPr>
          <w:rFonts w:ascii="ＭＳ 明朝" w:eastAsia="ＭＳ 明朝" w:hAnsi="ＭＳ 明朝"/>
        </w:rPr>
        <w:tab/>
        <w:t>ロマの平等</w:t>
      </w:r>
      <w:r w:rsidR="00E96E4E" w:rsidRPr="00651A05">
        <w:rPr>
          <w:rFonts w:ascii="ＭＳ 明朝" w:eastAsia="ＭＳ 明朝" w:hAnsi="ＭＳ 明朝" w:hint="eastAsia"/>
          <w:lang w:eastAsia="ja-JP"/>
        </w:rPr>
        <w:t>・</w:t>
      </w:r>
      <w:r w:rsidRPr="00651A05">
        <w:rPr>
          <w:rFonts w:ascii="ＭＳ 明朝" w:eastAsia="ＭＳ 明朝" w:hAnsi="ＭＳ 明朝"/>
        </w:rPr>
        <w:t>包摂</w:t>
      </w:r>
      <w:r w:rsidR="00E96E4E" w:rsidRPr="00651A05">
        <w:rPr>
          <w:rFonts w:ascii="ＭＳ 明朝" w:eastAsia="ＭＳ 明朝" w:hAnsi="ＭＳ 明朝" w:hint="eastAsia"/>
          <w:lang w:eastAsia="ja-JP"/>
        </w:rPr>
        <w:t>・</w:t>
      </w:r>
      <w:r w:rsidRPr="00651A05">
        <w:rPr>
          <w:rFonts w:ascii="ＭＳ 明朝" w:eastAsia="ＭＳ 明朝" w:hAnsi="ＭＳ 明朝"/>
        </w:rPr>
        <w:t>参加に関する</w:t>
      </w:r>
      <w:r w:rsidR="00E96E4E" w:rsidRPr="00651A05">
        <w:rPr>
          <w:rFonts w:ascii="ＭＳ 明朝" w:eastAsia="ＭＳ 明朝" w:hAnsi="ＭＳ 明朝" w:hint="eastAsia"/>
          <w:lang w:eastAsia="ja-JP"/>
        </w:rPr>
        <w:t>EU</w:t>
      </w:r>
      <w:r w:rsidRPr="00651A05">
        <w:rPr>
          <w:rFonts w:ascii="ＭＳ 明朝" w:eastAsia="ＭＳ 明朝" w:hAnsi="ＭＳ 明朝"/>
        </w:rPr>
        <w:t>理事会勧告</w:t>
      </w:r>
      <w:r w:rsidR="00767E00" w:rsidRPr="00651A05">
        <w:rPr>
          <w:rFonts w:ascii="ＭＳ 明朝" w:eastAsia="ＭＳ 明朝" w:hAnsi="ＭＳ 明朝" w:hint="eastAsia"/>
          <w:sz w:val="16"/>
          <w:szCs w:val="16"/>
          <w:lang w:eastAsia="ja-JP"/>
        </w:rPr>
        <w:t>（</w:t>
      </w:r>
      <w:r w:rsidR="00767E00" w:rsidRPr="00651A05">
        <w:rPr>
          <w:rFonts w:ascii="ＭＳ 明朝" w:eastAsia="ＭＳ 明朝" w:hAnsi="ＭＳ 明朝"/>
          <w:sz w:val="16"/>
          <w:szCs w:val="16"/>
          <w:lang w:eastAsia="ja-JP"/>
        </w:rPr>
        <w:t>The Council Recommendation on Roma equality, inclusion and participation</w:t>
      </w:r>
      <w:r w:rsidR="00767E00" w:rsidRPr="00651A05">
        <w:rPr>
          <w:rFonts w:ascii="ＭＳ 明朝" w:eastAsia="ＭＳ 明朝" w:hAnsi="ＭＳ 明朝" w:hint="eastAsia"/>
          <w:sz w:val="16"/>
          <w:szCs w:val="16"/>
          <w:lang w:eastAsia="ja-JP"/>
        </w:rPr>
        <w:t xml:space="preserve">　訳注　2021/C 93/01）</w:t>
      </w:r>
      <w:r w:rsidRPr="00651A05">
        <w:rPr>
          <w:rFonts w:ascii="ＭＳ 明朝" w:eastAsia="ＭＳ 明朝" w:hAnsi="ＭＳ 明朝"/>
        </w:rPr>
        <w:t>は、</w:t>
      </w:r>
      <w:r w:rsidR="00753C66" w:rsidRPr="00651A05">
        <w:rPr>
          <w:rFonts w:ascii="ＭＳ 明朝" w:eastAsia="ＭＳ 明朝" w:hAnsi="ＭＳ 明朝"/>
        </w:rPr>
        <w:t>加盟国</w:t>
      </w:r>
      <w:r w:rsidRPr="00651A05">
        <w:rPr>
          <w:rFonts w:ascii="ＭＳ 明朝" w:eastAsia="ＭＳ 明朝" w:hAnsi="ＭＳ 明朝"/>
        </w:rPr>
        <w:t>がロマに対する複合的かつ構造的な差別と闘うための具体的措置を定めている。</w:t>
      </w:r>
      <w:r w:rsidR="00E96E4E" w:rsidRPr="00651A05">
        <w:rPr>
          <w:rFonts w:ascii="ＭＳ 明朝" w:eastAsia="ＭＳ 明朝" w:hAnsi="ＭＳ 明朝" w:hint="eastAsia"/>
          <w:lang w:eastAsia="ja-JP"/>
        </w:rPr>
        <w:t>すなわち、ロマ</w:t>
      </w:r>
      <w:r w:rsidR="00BC02A9">
        <w:rPr>
          <w:rFonts w:ascii="ＭＳ 明朝" w:eastAsia="ＭＳ 明朝" w:hAnsi="ＭＳ 明朝" w:hint="eastAsia"/>
          <w:lang w:eastAsia="ja-JP"/>
        </w:rPr>
        <w:t>の</w:t>
      </w:r>
      <w:r w:rsidR="00E96E4E" w:rsidRPr="00651A05">
        <w:rPr>
          <w:rFonts w:ascii="ＭＳ 明朝" w:eastAsia="ＭＳ 明朝" w:hAnsi="ＭＳ 明朝" w:hint="eastAsia"/>
          <w:lang w:eastAsia="ja-JP"/>
        </w:rPr>
        <w:t>人の意味のある参加と協議の場を設けること、</w:t>
      </w:r>
      <w:r w:rsidR="00F53501" w:rsidRPr="00651A05">
        <w:rPr>
          <w:rFonts w:ascii="ＭＳ 明朝" w:eastAsia="ＭＳ 明朝" w:hAnsi="ＭＳ 明朝" w:hint="eastAsia"/>
          <w:lang w:eastAsia="ja-JP"/>
        </w:rPr>
        <w:t>メインストリーム</w:t>
      </w:r>
      <w:r w:rsidR="00E96E4E" w:rsidRPr="00651A05">
        <w:rPr>
          <w:rFonts w:ascii="ＭＳ 明朝" w:eastAsia="ＭＳ 明朝" w:hAnsi="ＭＳ 明朝" w:hint="eastAsia"/>
          <w:lang w:eastAsia="ja-JP"/>
        </w:rPr>
        <w:t>の教育活動とそのプロセスにおいて</w:t>
      </w:r>
      <w:r w:rsidR="00F53501" w:rsidRPr="00651A05">
        <w:rPr>
          <w:rFonts w:ascii="ＭＳ 明朝" w:eastAsia="ＭＳ 明朝" w:hAnsi="ＭＳ 明朝" w:hint="eastAsia"/>
          <w:lang w:eastAsia="ja-JP"/>
        </w:rPr>
        <w:t>、</w:t>
      </w:r>
      <w:r w:rsidR="00E96E4E" w:rsidRPr="00651A05">
        <w:rPr>
          <w:rFonts w:ascii="ＭＳ 明朝" w:eastAsia="ＭＳ 明朝" w:hAnsi="ＭＳ 明朝" w:hint="eastAsia"/>
          <w:lang w:eastAsia="ja-JP"/>
        </w:rPr>
        <w:t>障害のある子どもを含むすべての生徒の平等な参加と積極的な関与を支援すること、障害のある人を含む脆弱なロマの人、質の高い医療への平等なアクセスを促進すること、そして、障害のある人のための地域や家庭に根差したサービスへのアクセスを確保することである。</w:t>
      </w:r>
    </w:p>
    <w:p w14:paraId="277F09B8" w14:textId="16008C01" w:rsidR="008D30E6" w:rsidRPr="00651A05" w:rsidRDefault="008D30E6" w:rsidP="00E83133">
      <w:pPr>
        <w:pStyle w:val="SingleTxtG"/>
        <w:ind w:right="0"/>
        <w:rPr>
          <w:rFonts w:ascii="ＭＳ 明朝" w:eastAsia="ＭＳ 明朝" w:hAnsi="ＭＳ 明朝"/>
          <w:lang w:eastAsia="ja-JP"/>
        </w:rPr>
      </w:pPr>
      <w:r w:rsidRPr="00651A05">
        <w:rPr>
          <w:rFonts w:ascii="ＭＳ 明朝" w:eastAsia="ＭＳ 明朝" w:hAnsi="ＭＳ 明朝"/>
        </w:rPr>
        <w:t>148.</w:t>
      </w:r>
      <w:r w:rsidRPr="00651A05">
        <w:rPr>
          <w:rFonts w:ascii="ＭＳ 明朝" w:eastAsia="ＭＳ 明朝" w:hAnsi="ＭＳ 明朝"/>
        </w:rPr>
        <w:tab/>
        <w:t>欧州委員会は、2023年1月に発表した</w:t>
      </w:r>
      <w:r w:rsidR="00753C66" w:rsidRPr="00651A05">
        <w:rPr>
          <w:rFonts w:ascii="ＭＳ 明朝" w:eastAsia="ＭＳ 明朝" w:hAnsi="ＭＳ 明朝"/>
        </w:rPr>
        <w:t>加盟国</w:t>
      </w:r>
      <w:r w:rsidR="001906E5" w:rsidRPr="00651A05">
        <w:rPr>
          <w:rFonts w:ascii="ＭＳ 明朝" w:eastAsia="ＭＳ 明朝" w:hAnsi="ＭＳ 明朝"/>
        </w:rPr>
        <w:t>の</w:t>
      </w:r>
      <w:r w:rsidRPr="00651A05">
        <w:rPr>
          <w:rFonts w:ascii="ＭＳ 明朝" w:eastAsia="ＭＳ 明朝" w:hAnsi="ＭＳ 明朝"/>
        </w:rPr>
        <w:t>国家ロマ戦略枠組</w:t>
      </w:r>
      <w:r w:rsidR="004230DF" w:rsidRPr="00651A05">
        <w:rPr>
          <w:rFonts w:ascii="ＭＳ 明朝" w:eastAsia="ＭＳ 明朝" w:hAnsi="ＭＳ 明朝" w:hint="eastAsia"/>
          <w:lang w:eastAsia="ja-JP"/>
        </w:rPr>
        <w:t>み</w:t>
      </w:r>
      <w:r w:rsidRPr="00651A05">
        <w:rPr>
          <w:rFonts w:ascii="ＭＳ 明朝" w:eastAsia="ＭＳ 明朝" w:hAnsi="ＭＳ 明朝"/>
        </w:rPr>
        <w:t>に関する評価報告の中で、</w:t>
      </w:r>
      <w:r w:rsidR="00753C66" w:rsidRPr="00651A05">
        <w:rPr>
          <w:rFonts w:ascii="ＭＳ 明朝" w:eastAsia="ＭＳ 明朝" w:hAnsi="ＭＳ 明朝"/>
        </w:rPr>
        <w:t>加盟国</w:t>
      </w:r>
      <w:r w:rsidRPr="00651A05">
        <w:rPr>
          <w:rFonts w:ascii="ＭＳ 明朝" w:eastAsia="ＭＳ 明朝" w:hAnsi="ＭＳ 明朝"/>
        </w:rPr>
        <w:t>が策定した措置を</w:t>
      </w:r>
      <w:r w:rsidR="004230DF" w:rsidRPr="00651A05">
        <w:rPr>
          <w:rFonts w:ascii="ＭＳ 明朝" w:eastAsia="ＭＳ 明朝" w:hAnsi="ＭＳ 明朝" w:hint="eastAsia"/>
          <w:lang w:eastAsia="ja-JP"/>
        </w:rPr>
        <w:t>調査</w:t>
      </w:r>
      <w:r w:rsidR="004230DF" w:rsidRPr="00651A05">
        <w:rPr>
          <w:rFonts w:ascii="ＭＳ 明朝" w:eastAsia="ＭＳ 明朝" w:hAnsi="ＭＳ 明朝" w:hint="eastAsia"/>
          <w:sz w:val="16"/>
          <w:szCs w:val="16"/>
          <w:lang w:eastAsia="ja-JP"/>
        </w:rPr>
        <w:t>（</w:t>
      </w:r>
      <w:r w:rsidR="004230DF" w:rsidRPr="00651A05">
        <w:rPr>
          <w:rFonts w:ascii="ＭＳ 明朝" w:eastAsia="ＭＳ 明朝" w:hAnsi="ＭＳ 明朝"/>
          <w:sz w:val="16"/>
          <w:szCs w:val="16"/>
          <w:lang w:eastAsia="ja-JP"/>
        </w:rPr>
        <w:t>takes stock</w:t>
      </w:r>
      <w:r w:rsidR="004230DF" w:rsidRPr="00651A05">
        <w:rPr>
          <w:rFonts w:ascii="ＭＳ 明朝" w:eastAsia="ＭＳ 明朝" w:hAnsi="ＭＳ 明朝" w:hint="eastAsia"/>
          <w:sz w:val="16"/>
          <w:szCs w:val="16"/>
          <w:lang w:eastAsia="ja-JP"/>
        </w:rPr>
        <w:t>）</w:t>
      </w:r>
      <w:r w:rsidRPr="00651A05">
        <w:rPr>
          <w:rFonts w:ascii="ＭＳ 明朝" w:eastAsia="ＭＳ 明朝" w:hAnsi="ＭＳ 明朝"/>
        </w:rPr>
        <w:t>し、</w:t>
      </w:r>
      <w:r w:rsidR="00082404" w:rsidRPr="00651A05">
        <w:rPr>
          <w:rFonts w:ascii="ＭＳ 明朝" w:eastAsia="ＭＳ 明朝" w:hAnsi="ＭＳ 明朝"/>
        </w:rPr>
        <w:t>障害のある人</w:t>
      </w:r>
      <w:r w:rsidRPr="00651A05">
        <w:rPr>
          <w:rFonts w:ascii="ＭＳ 明朝" w:eastAsia="ＭＳ 明朝" w:hAnsi="ＭＳ 明朝"/>
        </w:rPr>
        <w:t>のニーズが少数の国家ロマ戦略枠組</w:t>
      </w:r>
      <w:r w:rsidR="004230DF" w:rsidRPr="00651A05">
        <w:rPr>
          <w:rFonts w:ascii="ＭＳ 明朝" w:eastAsia="ＭＳ 明朝" w:hAnsi="ＭＳ 明朝" w:hint="eastAsia"/>
          <w:lang w:eastAsia="ja-JP"/>
        </w:rPr>
        <w:t>み</w:t>
      </w:r>
      <w:r w:rsidRPr="00651A05">
        <w:rPr>
          <w:rFonts w:ascii="ＭＳ 明朝" w:eastAsia="ＭＳ 明朝" w:hAnsi="ＭＳ 明朝"/>
        </w:rPr>
        <w:t>でしか取り上げられていないことを考慮し、</w:t>
      </w:r>
      <w:r w:rsidR="00753C66" w:rsidRPr="00651A05">
        <w:rPr>
          <w:rFonts w:ascii="ＭＳ 明朝" w:eastAsia="ＭＳ 明朝" w:hAnsi="ＭＳ 明朝"/>
        </w:rPr>
        <w:t>加盟国</w:t>
      </w:r>
      <w:r w:rsidRPr="00651A05">
        <w:rPr>
          <w:rFonts w:ascii="ＭＳ 明朝" w:eastAsia="ＭＳ 明朝" w:hAnsi="ＭＳ 明朝"/>
        </w:rPr>
        <w:t>に対し、改善すべき分野</w:t>
      </w:r>
      <w:r w:rsidRPr="00651A05">
        <w:rPr>
          <w:rFonts w:ascii="ＭＳ 明朝" w:eastAsia="ＭＳ 明朝" w:hAnsi="ＭＳ 明朝"/>
        </w:rPr>
        <w:lastRenderedPageBreak/>
        <w:t>に取り組むよう求めている。</w:t>
      </w:r>
    </w:p>
    <w:p w14:paraId="4FA48D0B" w14:textId="08ACCF8C" w:rsidR="008D30E6" w:rsidRPr="00E969EC" w:rsidRDefault="008D30E6" w:rsidP="00E83133">
      <w:pPr>
        <w:pStyle w:val="H1G"/>
        <w:ind w:right="0"/>
        <w:rPr>
          <w:rFonts w:ascii="BIZ UDPゴシック" w:eastAsia="BIZ UDPゴシック" w:hAnsi="BIZ UDPゴシック"/>
        </w:rPr>
      </w:pPr>
      <w:r w:rsidRPr="00651A05">
        <w:rPr>
          <w:rFonts w:ascii="BIZ UDPゴシック" w:eastAsia="BIZ UDPゴシック" w:hAnsi="BIZ UDPゴシック"/>
        </w:rPr>
        <w:tab/>
      </w:r>
      <w:r w:rsidRPr="00651A05">
        <w:rPr>
          <w:rFonts w:ascii="BIZ UDPゴシック" w:eastAsia="BIZ UDPゴシック" w:hAnsi="BIZ UDPゴシック"/>
        </w:rPr>
        <w:tab/>
        <w:t>自立した生活と地域社会への</w:t>
      </w:r>
      <w:r w:rsidR="00E96E4E" w:rsidRPr="00651A05">
        <w:rPr>
          <w:rFonts w:ascii="BIZ UDPゴシック" w:eastAsia="BIZ UDPゴシック" w:hAnsi="BIZ UDPゴシック" w:hint="eastAsia"/>
          <w:lang w:eastAsia="ja-JP"/>
        </w:rPr>
        <w:t>包摂</w:t>
      </w:r>
      <w:r w:rsidRPr="00651A05">
        <w:rPr>
          <w:rFonts w:ascii="BIZ UDPゴシック" w:eastAsia="BIZ UDPゴシック" w:hAnsi="BIZ UDPゴシック"/>
        </w:rPr>
        <w:t>（第19条）</w:t>
      </w:r>
    </w:p>
    <w:p w14:paraId="43F73966" w14:textId="79A90407" w:rsidR="007E7834"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4013AF">
        <w:rPr>
          <w:rFonts w:ascii="BIZ UDPゴシック" w:eastAsia="BIZ UDPゴシック" w:hAnsi="BIZ UDPゴシック"/>
        </w:rPr>
        <w:t>事前質問事項</w:t>
      </w:r>
      <w:r w:rsidRPr="00E969EC">
        <w:rPr>
          <w:rFonts w:ascii="BIZ UDPゴシック" w:eastAsia="BIZ UDPゴシック" w:hAnsi="BIZ UDPゴシック"/>
        </w:rPr>
        <w:t>パラグラフ21（a）</w:t>
      </w:r>
      <w:r w:rsidR="00262E46" w:rsidRPr="00E969EC">
        <w:rPr>
          <w:rFonts w:ascii="BIZ UDPゴシック" w:eastAsia="BIZ UDPゴシック" w:hAnsi="BIZ UDPゴシック"/>
        </w:rPr>
        <w:t>への</w:t>
      </w:r>
      <w:r w:rsidRPr="00E969EC">
        <w:rPr>
          <w:rFonts w:ascii="BIZ UDPゴシック" w:eastAsia="BIZ UDPゴシック" w:hAnsi="BIZ UDPゴシック"/>
        </w:rPr>
        <w:t>回</w:t>
      </w:r>
      <w:r w:rsidRPr="00651A05">
        <w:rPr>
          <w:rFonts w:ascii="BIZ UDPゴシック" w:eastAsia="BIZ UDPゴシック" w:hAnsi="BIZ UDPゴシック"/>
        </w:rPr>
        <w:t>答</w:t>
      </w:r>
      <w:r w:rsidR="00E96E4E"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AA7E22" w:rsidRPr="00651A05">
        <w:rPr>
          <w:rFonts w:ascii="Century" w:eastAsia="ＭＳ 明朝" w:hAnsi="Century" w:hint="eastAsia"/>
          <w:b w:val="0"/>
          <w:bCs/>
          <w:color w:val="00B050"/>
          <w:sz w:val="16"/>
          <w:szCs w:val="16"/>
          <w:lang w:eastAsia="ja-JP"/>
        </w:rPr>
        <w:t>生活様式の選択の自由に関する障害のある人の平等な権利などの理解促進、障害を理由とする施設収容をやめさせるため</w:t>
      </w:r>
      <w:r w:rsidR="00BE10FC" w:rsidRPr="00651A05">
        <w:rPr>
          <w:rFonts w:ascii="Century" w:eastAsia="ＭＳ 明朝" w:hAnsi="Century" w:hint="eastAsia"/>
          <w:b w:val="0"/>
          <w:bCs/>
          <w:color w:val="00B050"/>
          <w:sz w:val="16"/>
          <w:szCs w:val="16"/>
          <w:lang w:eastAsia="ja-JP"/>
        </w:rPr>
        <w:t>の</w:t>
      </w:r>
      <w:r w:rsidR="00AA7E22" w:rsidRPr="00651A05">
        <w:rPr>
          <w:rFonts w:ascii="Century" w:eastAsia="ＭＳ 明朝" w:hAnsi="Century" w:hint="eastAsia"/>
          <w:b w:val="0"/>
          <w:bCs/>
          <w:color w:val="00B050"/>
          <w:sz w:val="16"/>
          <w:szCs w:val="16"/>
          <w:lang w:eastAsia="ja-JP"/>
        </w:rPr>
        <w:t>措置</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76C3B77C" w14:textId="5CB9E20D" w:rsidR="008D30E6" w:rsidRPr="00651A05" w:rsidRDefault="008D30E6" w:rsidP="007E7834">
      <w:pPr>
        <w:pStyle w:val="H23G"/>
        <w:ind w:right="0" w:firstLine="0"/>
        <w:rPr>
          <w:rFonts w:ascii="ＭＳ 明朝" w:eastAsia="ＭＳ 明朝" w:hAnsi="ＭＳ 明朝"/>
        </w:rPr>
      </w:pPr>
      <w:r w:rsidRPr="00651A05">
        <w:rPr>
          <w:rFonts w:ascii="ＭＳ 明朝" w:eastAsia="ＭＳ 明朝" w:hAnsi="ＭＳ 明朝"/>
        </w:rPr>
        <w:t>(</w:t>
      </w:r>
      <w:r w:rsidR="00385F2E" w:rsidRPr="00651A05">
        <w:rPr>
          <w:rFonts w:ascii="ＭＳ 明朝" w:eastAsia="ＭＳ 明朝" w:hAnsi="ＭＳ 明朝" w:hint="eastAsia"/>
          <w:lang w:eastAsia="ja-JP"/>
        </w:rPr>
        <w:t>この回答は、</w:t>
      </w:r>
      <w:r w:rsidR="006042D3" w:rsidRPr="00651A05">
        <w:rPr>
          <w:rFonts w:ascii="ＭＳ 明朝" w:eastAsia="ＭＳ 明朝" w:hAnsi="ＭＳ 明朝" w:hint="eastAsia"/>
          <w:lang w:eastAsia="ja-JP"/>
        </w:rPr>
        <w:t>権利</w:t>
      </w:r>
      <w:r w:rsidRPr="00651A05">
        <w:rPr>
          <w:rFonts w:ascii="ＭＳ 明朝" w:eastAsia="ＭＳ 明朝" w:hAnsi="ＭＳ 明朝"/>
        </w:rPr>
        <w:t>委員会の前回の</w:t>
      </w:r>
      <w:r w:rsidR="007E7834" w:rsidRPr="00651A05">
        <w:rPr>
          <w:rFonts w:ascii="ＭＳ 明朝" w:eastAsia="ＭＳ 明朝" w:hAnsi="ＭＳ 明朝"/>
        </w:rPr>
        <w:t>総括所見</w:t>
      </w:r>
      <w:r w:rsidRPr="00651A05">
        <w:rPr>
          <w:rFonts w:ascii="ＭＳ 明朝" w:eastAsia="ＭＳ 明朝" w:hAnsi="ＭＳ 明朝"/>
        </w:rPr>
        <w:t>の</w:t>
      </w:r>
      <w:r w:rsidR="00E96E4E" w:rsidRPr="00651A05">
        <w:rPr>
          <w:rFonts w:ascii="ＭＳ 明朝" w:eastAsia="ＭＳ 明朝" w:hAnsi="ＭＳ 明朝" w:hint="eastAsia"/>
          <w:lang w:eastAsia="ja-JP"/>
        </w:rPr>
        <w:t>パラグラフ</w:t>
      </w:r>
      <w:r w:rsidRPr="00651A05">
        <w:rPr>
          <w:rFonts w:ascii="ＭＳ 明朝" w:eastAsia="ＭＳ 明朝" w:hAnsi="ＭＳ 明朝"/>
        </w:rPr>
        <w:t>51</w:t>
      </w:r>
      <w:r w:rsidR="00E96E4E" w:rsidRPr="00651A05">
        <w:rPr>
          <w:rFonts w:ascii="ＭＳ 明朝" w:eastAsia="ＭＳ 明朝" w:hAnsi="ＭＳ 明朝" w:hint="eastAsia"/>
          <w:lang w:eastAsia="ja-JP"/>
        </w:rPr>
        <w:t>を参照</w:t>
      </w:r>
      <w:r w:rsidR="00385F2E" w:rsidRPr="00651A05">
        <w:rPr>
          <w:rFonts w:ascii="ＭＳ 明朝" w:eastAsia="ＭＳ 明朝" w:hAnsi="ＭＳ 明朝" w:hint="eastAsia"/>
          <w:lang w:eastAsia="ja-JP"/>
        </w:rPr>
        <w:t>している</w:t>
      </w:r>
      <w:r w:rsidR="00E96E4E" w:rsidRPr="00651A05">
        <w:rPr>
          <w:rFonts w:ascii="ＭＳ 明朝" w:eastAsia="ＭＳ 明朝" w:hAnsi="ＭＳ 明朝" w:hint="eastAsia"/>
          <w:lang w:eastAsia="ja-JP"/>
        </w:rPr>
        <w:t>。</w:t>
      </w:r>
      <w:r w:rsidR="004230DF" w:rsidRPr="00651A05">
        <w:rPr>
          <w:rFonts w:ascii="ＭＳ 明朝" w:eastAsia="ＭＳ 明朝" w:hAnsi="ＭＳ 明朝" w:hint="eastAsia"/>
          <w:lang w:eastAsia="ja-JP"/>
        </w:rPr>
        <w:t>また、</w:t>
      </w:r>
      <w:r w:rsidRPr="00651A05">
        <w:rPr>
          <w:rFonts w:ascii="ＭＳ 明朝" w:eastAsia="ＭＳ 明朝" w:hAnsi="ＭＳ 明朝"/>
        </w:rPr>
        <w:t>EU加盟国全体における</w:t>
      </w:r>
      <w:r w:rsidR="00385F2E" w:rsidRPr="00651A05">
        <w:rPr>
          <w:rFonts w:ascii="ＭＳ 明朝" w:eastAsia="ＭＳ 明朝" w:hAnsi="ＭＳ 明朝" w:hint="eastAsia"/>
          <w:lang w:eastAsia="ja-JP"/>
        </w:rPr>
        <w:t>、</w:t>
      </w:r>
      <w:r w:rsidR="00082404" w:rsidRPr="00651A05">
        <w:rPr>
          <w:rFonts w:ascii="ＭＳ 明朝" w:eastAsia="ＭＳ 明朝" w:hAnsi="ＭＳ 明朝"/>
        </w:rPr>
        <w:t>障害のある人</w:t>
      </w:r>
      <w:r w:rsidRPr="00651A05">
        <w:rPr>
          <w:rFonts w:ascii="ＭＳ 明朝" w:eastAsia="ＭＳ 明朝" w:hAnsi="ＭＳ 明朝"/>
        </w:rPr>
        <w:t>の</w:t>
      </w:r>
      <w:r w:rsidR="00385F2E" w:rsidRPr="00651A05">
        <w:rPr>
          <w:rFonts w:ascii="ＭＳ 明朝" w:eastAsia="ＭＳ 明朝" w:hAnsi="ＭＳ 明朝" w:hint="eastAsia"/>
          <w:lang w:eastAsia="ja-JP"/>
        </w:rPr>
        <w:t>施設入所</w:t>
      </w:r>
      <w:r w:rsidRPr="00651A05">
        <w:rPr>
          <w:rFonts w:ascii="ＭＳ 明朝" w:eastAsia="ＭＳ 明朝" w:hAnsi="ＭＳ 明朝"/>
        </w:rPr>
        <w:t>への資金提供</w:t>
      </w:r>
      <w:r w:rsidR="00385F2E" w:rsidRPr="00651A05">
        <w:rPr>
          <w:rFonts w:ascii="ＭＳ 明朝" w:eastAsia="ＭＳ 明朝" w:hAnsi="ＭＳ 明朝" w:hint="eastAsia"/>
          <w:lang w:eastAsia="ja-JP"/>
        </w:rPr>
        <w:t>での、</w:t>
      </w:r>
      <w:r w:rsidRPr="00651A05">
        <w:rPr>
          <w:rFonts w:ascii="ＭＳ 明朝" w:eastAsia="ＭＳ 明朝" w:hAnsi="ＭＳ 明朝"/>
        </w:rPr>
        <w:t>欧州資金の役割に関する最新情報</w:t>
      </w:r>
      <w:r w:rsidR="00385F2E" w:rsidRPr="00651A05">
        <w:rPr>
          <w:rFonts w:ascii="ＭＳ 明朝" w:eastAsia="ＭＳ 明朝" w:hAnsi="ＭＳ 明朝" w:hint="eastAsia"/>
          <w:lang w:eastAsia="ja-JP"/>
        </w:rPr>
        <w:t>に基づく</w:t>
      </w:r>
      <w:r w:rsidRPr="00651A05">
        <w:rPr>
          <w:rFonts w:ascii="ＭＳ 明朝" w:eastAsia="ＭＳ 明朝" w:hAnsi="ＭＳ 明朝"/>
        </w:rPr>
        <w:t>。）</w:t>
      </w:r>
    </w:p>
    <w:p w14:paraId="4D62FDBE" w14:textId="0BA3143E" w:rsidR="008D30E6" w:rsidRPr="008407ED" w:rsidRDefault="008D30E6" w:rsidP="00A119FC">
      <w:pPr>
        <w:pStyle w:val="SingleTxtG"/>
        <w:spacing w:after="0"/>
        <w:ind w:right="0"/>
        <w:rPr>
          <w:rFonts w:ascii="ＭＳ 明朝" w:eastAsia="ＭＳ 明朝" w:hAnsi="ＭＳ 明朝"/>
          <w:color w:val="000000" w:themeColor="text1"/>
          <w:lang w:eastAsia="ja-JP"/>
        </w:rPr>
      </w:pPr>
      <w:r w:rsidRPr="00651A05">
        <w:rPr>
          <w:rFonts w:ascii="ＭＳ 明朝" w:eastAsia="ＭＳ 明朝" w:hAnsi="ＭＳ 明朝"/>
        </w:rPr>
        <w:t>149.</w:t>
      </w:r>
      <w:r w:rsidRPr="00651A05">
        <w:rPr>
          <w:rFonts w:ascii="ＭＳ 明朝" w:eastAsia="ＭＳ 明朝" w:hAnsi="ＭＳ 明朝"/>
        </w:rPr>
        <w:tab/>
      </w:r>
      <w:r w:rsidR="00156114" w:rsidRPr="00062C15">
        <w:rPr>
          <w:rFonts w:ascii="ＭＳ 明朝" w:eastAsia="ＭＳ 明朝" w:hAnsi="ＭＳ 明朝" w:hint="eastAsia"/>
          <w:lang w:eastAsia="ja-JP"/>
        </w:rPr>
        <w:t>「</w:t>
      </w:r>
      <w:r w:rsidRPr="00062C15">
        <w:rPr>
          <w:rFonts w:ascii="ＭＳ 明朝" w:eastAsia="ＭＳ 明朝" w:hAnsi="ＭＳ 明朝"/>
        </w:rPr>
        <w:t>戦略</w:t>
      </w:r>
      <w:r w:rsidR="00156114" w:rsidRPr="00062C15">
        <w:rPr>
          <w:rFonts w:ascii="ＭＳ 明朝" w:eastAsia="ＭＳ 明朝" w:hAnsi="ＭＳ 明朝" w:hint="eastAsia"/>
          <w:lang w:eastAsia="ja-JP"/>
        </w:rPr>
        <w:t>」</w:t>
      </w:r>
      <w:r w:rsidR="00156114" w:rsidRPr="00062C15">
        <w:rPr>
          <w:rFonts w:ascii="ＭＳ 明朝" w:eastAsia="ＭＳ 明朝" w:hAnsi="ＭＳ 明朝" w:hint="eastAsia"/>
          <w:sz w:val="16"/>
          <w:szCs w:val="16"/>
          <w:lang w:eastAsia="ja-JP"/>
        </w:rPr>
        <w:t>（</w:t>
      </w:r>
      <w:r w:rsidR="00156114" w:rsidRPr="00062C15">
        <w:rPr>
          <w:rFonts w:ascii="ＭＳ 明朝" w:eastAsia="ＭＳ 明朝" w:hAnsi="ＭＳ 明朝"/>
          <w:sz w:val="16"/>
          <w:szCs w:val="16"/>
          <w:lang w:eastAsia="ja-JP"/>
        </w:rPr>
        <w:t>The Strategy</w:t>
      </w:r>
      <w:r w:rsidR="00156114" w:rsidRPr="00651A05">
        <w:rPr>
          <w:rFonts w:ascii="ＭＳ 明朝" w:eastAsia="ＭＳ 明朝" w:hAnsi="ＭＳ 明朝" w:hint="eastAsia"/>
          <w:sz w:val="16"/>
          <w:szCs w:val="16"/>
          <w:lang w:eastAsia="ja-JP"/>
        </w:rPr>
        <w:t xml:space="preserve">　訳注　パラ</w:t>
      </w:r>
      <w:r w:rsidR="000C08B3" w:rsidRPr="00651A05">
        <w:rPr>
          <w:rFonts w:ascii="Century" w:eastAsia="ＭＳ 明朝" w:hAnsi="Century" w:hint="eastAsia"/>
          <w:sz w:val="16"/>
          <w:szCs w:val="16"/>
          <w:lang w:eastAsia="ja-JP"/>
        </w:rPr>
        <w:t>グラフ</w:t>
      </w:r>
      <w:r w:rsidR="00156114" w:rsidRPr="00651A05">
        <w:rPr>
          <w:rFonts w:ascii="ＭＳ 明朝" w:eastAsia="ＭＳ 明朝" w:hAnsi="ＭＳ 明朝" w:hint="eastAsia"/>
          <w:sz w:val="16"/>
          <w:szCs w:val="16"/>
          <w:lang w:eastAsia="ja-JP"/>
        </w:rPr>
        <w:t>3参照。）</w:t>
      </w:r>
      <w:r w:rsidRPr="00651A05">
        <w:rPr>
          <w:rFonts w:ascii="ＭＳ 明朝" w:eastAsia="ＭＳ 明朝" w:hAnsi="ＭＳ 明朝"/>
        </w:rPr>
        <w:t>は、</w:t>
      </w:r>
      <w:r w:rsidR="00E96E4E" w:rsidRPr="00651A05">
        <w:rPr>
          <w:rFonts w:ascii="ＭＳ 明朝" w:eastAsia="ＭＳ 明朝" w:hAnsi="ＭＳ 明朝"/>
        </w:rPr>
        <w:t>欧州委員会が</w:t>
      </w:r>
      <w:r w:rsidR="00346869" w:rsidRPr="00651A05">
        <w:rPr>
          <w:rFonts w:ascii="ＭＳ 明朝" w:eastAsia="ＭＳ 明朝" w:hAnsi="ＭＳ 明朝"/>
        </w:rPr>
        <w:t>2021</w:t>
      </w:r>
      <w:r w:rsidRPr="00651A05">
        <w:rPr>
          <w:rFonts w:ascii="ＭＳ 明朝" w:eastAsia="ＭＳ 明朝" w:hAnsi="ＭＳ 明朝"/>
        </w:rPr>
        <w:t>年から2027年にかけての共同管理基金を通じ</w:t>
      </w:r>
      <w:r w:rsidR="00E96E4E" w:rsidRPr="00651A05">
        <w:rPr>
          <w:rFonts w:ascii="ＭＳ 明朝" w:eastAsia="ＭＳ 明朝" w:hAnsi="ＭＳ 明朝" w:hint="eastAsia"/>
          <w:lang w:eastAsia="ja-JP"/>
        </w:rPr>
        <w:t>て</w:t>
      </w:r>
      <w:r w:rsidRPr="00651A05">
        <w:rPr>
          <w:rFonts w:ascii="ＭＳ 明朝" w:eastAsia="ＭＳ 明朝" w:hAnsi="ＭＳ 明朝"/>
        </w:rPr>
        <w:t>、脱施設化と自立生活に関する</w:t>
      </w:r>
      <w:r w:rsidR="00156114" w:rsidRPr="00651A05">
        <w:rPr>
          <w:rFonts w:ascii="ＭＳ 明朝" w:eastAsia="ＭＳ 明朝" w:hAnsi="ＭＳ 明朝" w:hint="eastAsia"/>
          <w:lang w:eastAsia="ja-JP"/>
        </w:rPr>
        <w:t>、</w:t>
      </w:r>
      <w:r w:rsidRPr="00651A05">
        <w:rPr>
          <w:rFonts w:ascii="ＭＳ 明朝" w:eastAsia="ＭＳ 明朝" w:hAnsi="ＭＳ 明朝"/>
        </w:rPr>
        <w:t>国、地域、地方自治体の取り組みを支援することを</w:t>
      </w:r>
      <w:r w:rsidR="00156114" w:rsidRPr="00651A05">
        <w:rPr>
          <w:rFonts w:ascii="ＭＳ 明朝" w:eastAsia="ＭＳ 明朝" w:hAnsi="ＭＳ 明朝" w:hint="eastAsia"/>
          <w:lang w:eastAsia="ja-JP"/>
        </w:rPr>
        <w:t>繰り返し述べて</w:t>
      </w:r>
      <w:r w:rsidRPr="00651A05">
        <w:rPr>
          <w:rFonts w:ascii="ＭＳ 明朝" w:eastAsia="ＭＳ 明朝" w:hAnsi="ＭＳ 明朝"/>
        </w:rPr>
        <w:t>いる</w:t>
      </w:r>
      <w:r w:rsidR="001906E5" w:rsidRPr="00651A05">
        <w:rPr>
          <w:rFonts w:ascii="ＭＳ 明朝" w:eastAsia="ＭＳ 明朝" w:hAnsi="ＭＳ 明朝"/>
        </w:rPr>
        <w:t>。</w:t>
      </w:r>
      <w:r w:rsidRPr="00651A05">
        <w:rPr>
          <w:rFonts w:ascii="ＭＳ 明朝" w:eastAsia="ＭＳ 明朝" w:hAnsi="ＭＳ 明朝"/>
        </w:rPr>
        <w:t>2023年、欧州委員会は、</w:t>
      </w:r>
      <w:r w:rsidR="00E96E4E" w:rsidRPr="00651A05">
        <w:rPr>
          <w:rFonts w:ascii="ＭＳ 明朝" w:eastAsia="ＭＳ 明朝" w:hAnsi="ＭＳ 明朝" w:hint="eastAsia"/>
          <w:lang w:eastAsia="ja-JP"/>
        </w:rPr>
        <w:t>アクセシブルで</w:t>
      </w:r>
      <w:r w:rsidR="00E96E4E" w:rsidRPr="00651A05">
        <w:rPr>
          <w:rFonts w:ascii="ＭＳ 明朝" w:eastAsia="ＭＳ 明朝" w:hAnsi="ＭＳ 明朝"/>
        </w:rPr>
        <w:t>支援された地域密着型の住宅や自宅での生活の継続を通じて、</w:t>
      </w:r>
      <w:r w:rsidR="00082404" w:rsidRPr="00651A05">
        <w:rPr>
          <w:rFonts w:ascii="ＭＳ 明朝" w:eastAsia="ＭＳ 明朝" w:hAnsi="ＭＳ 明朝"/>
        </w:rPr>
        <w:t>障害のある人</w:t>
      </w:r>
      <w:r w:rsidRPr="00651A05">
        <w:rPr>
          <w:rFonts w:ascii="ＭＳ 明朝" w:eastAsia="ＭＳ 明朝" w:hAnsi="ＭＳ 明朝"/>
        </w:rPr>
        <w:t>の自立した生活と地域社会への</w:t>
      </w:r>
      <w:r w:rsidR="00156114" w:rsidRPr="00651A05">
        <w:rPr>
          <w:rFonts w:ascii="ＭＳ 明朝" w:eastAsia="ＭＳ 明朝" w:hAnsi="ＭＳ 明朝" w:hint="eastAsia"/>
          <w:lang w:eastAsia="ja-JP"/>
        </w:rPr>
        <w:t>インクルージョン</w:t>
      </w:r>
      <w:r w:rsidRPr="00651A05">
        <w:rPr>
          <w:rFonts w:ascii="ＭＳ 明朝" w:eastAsia="ＭＳ 明朝" w:hAnsi="ＭＳ 明朝"/>
        </w:rPr>
        <w:t>を改善するため</w:t>
      </w:r>
      <w:r w:rsidR="00156114" w:rsidRPr="00651A05">
        <w:rPr>
          <w:rFonts w:ascii="ＭＳ 明朝" w:eastAsia="ＭＳ 明朝" w:hAnsi="ＭＳ 明朝" w:hint="eastAsia"/>
          <w:lang w:eastAsia="ja-JP"/>
        </w:rPr>
        <w:t>の</w:t>
      </w:r>
      <w:r w:rsidRPr="00651A05">
        <w:rPr>
          <w:rFonts w:ascii="ＭＳ 明朝" w:eastAsia="ＭＳ 明朝" w:hAnsi="ＭＳ 明朝"/>
        </w:rPr>
        <w:t>EU資金を活用する</w:t>
      </w:r>
      <w:r w:rsidR="002E1AAA" w:rsidRPr="00651A05">
        <w:rPr>
          <w:rFonts w:ascii="ＭＳ 明朝" w:eastAsia="ＭＳ 明朝" w:hAnsi="ＭＳ 明朝"/>
        </w:rPr>
        <w:t>指針</w:t>
      </w:r>
      <w:r w:rsidRPr="00651A05">
        <w:rPr>
          <w:rFonts w:ascii="ＭＳ 明朝" w:eastAsia="ＭＳ 明朝" w:hAnsi="ＭＳ 明朝"/>
        </w:rPr>
        <w:t>を</w:t>
      </w:r>
      <w:r w:rsidR="00156114" w:rsidRPr="00651A05">
        <w:rPr>
          <w:rFonts w:ascii="ＭＳ 明朝" w:eastAsia="ＭＳ 明朝" w:hAnsi="ＭＳ 明朝" w:hint="eastAsia"/>
          <w:lang w:eastAsia="ja-JP"/>
        </w:rPr>
        <w:t>、</w:t>
      </w:r>
      <w:r w:rsidR="00753C66" w:rsidRPr="00651A05">
        <w:rPr>
          <w:rFonts w:ascii="ＭＳ 明朝" w:eastAsia="ＭＳ 明朝" w:hAnsi="ＭＳ 明朝"/>
        </w:rPr>
        <w:t>加盟国</w:t>
      </w:r>
      <w:r w:rsidRPr="00651A05">
        <w:rPr>
          <w:rFonts w:ascii="ＭＳ 明朝" w:eastAsia="ＭＳ 明朝" w:hAnsi="ＭＳ 明朝"/>
        </w:rPr>
        <w:t>向けに発表する予定である。2024年には、欧州委員会は、</w:t>
      </w:r>
      <w:r w:rsidR="00082404" w:rsidRPr="00651A05">
        <w:rPr>
          <w:rFonts w:ascii="ＭＳ 明朝" w:eastAsia="ＭＳ 明朝" w:hAnsi="ＭＳ 明朝"/>
        </w:rPr>
        <w:t>障害のある人</w:t>
      </w:r>
      <w:r w:rsidRPr="00651A05">
        <w:rPr>
          <w:rFonts w:ascii="ＭＳ 明朝" w:eastAsia="ＭＳ 明朝" w:hAnsi="ＭＳ 明朝"/>
        </w:rPr>
        <w:t>のための優れた社会サービスの枠組み</w:t>
      </w:r>
      <w:r w:rsidR="00820432" w:rsidRPr="00651A05">
        <w:rPr>
          <w:rFonts w:ascii="ＭＳ 明朝" w:eastAsia="ＭＳ 明朝" w:hAnsi="ＭＳ 明朝" w:hint="eastAsia"/>
          <w:sz w:val="16"/>
          <w:szCs w:val="16"/>
        </w:rPr>
        <w:t>（</w:t>
      </w:r>
      <w:r w:rsidR="00820432" w:rsidRPr="00651A05">
        <w:rPr>
          <w:rFonts w:ascii="ＭＳ 明朝" w:eastAsia="ＭＳ 明朝" w:hAnsi="ＭＳ 明朝"/>
          <w:sz w:val="16"/>
          <w:szCs w:val="16"/>
        </w:rPr>
        <w:t>framework for Social Services of Excellence for persons with disabilities</w:t>
      </w:r>
      <w:r w:rsidR="00820432" w:rsidRPr="00A119FC">
        <w:rPr>
          <w:rFonts w:ascii="ＭＳ 明朝" w:eastAsia="ＭＳ 明朝" w:hAnsi="ＭＳ 明朝" w:hint="eastAsia"/>
          <w:color w:val="EE0000"/>
          <w:sz w:val="16"/>
          <w:szCs w:val="16"/>
        </w:rPr>
        <w:t xml:space="preserve">　</w:t>
      </w:r>
      <w:r w:rsidR="00820432" w:rsidRPr="008407ED">
        <w:rPr>
          <w:rFonts w:ascii="ＭＳ 明朝" w:eastAsia="ＭＳ 明朝" w:hAnsi="ＭＳ 明朝" w:hint="eastAsia"/>
          <w:color w:val="000000" w:themeColor="text1"/>
          <w:sz w:val="16"/>
          <w:szCs w:val="16"/>
        </w:rPr>
        <w:t xml:space="preserve">訳注　</w:t>
      </w:r>
      <w:r w:rsidR="00873B05" w:rsidRPr="008407ED">
        <w:rPr>
          <w:rFonts w:ascii="ＭＳ 明朝" w:eastAsia="ＭＳ 明朝" w:hAnsi="ＭＳ 明朝" w:hint="eastAsia"/>
          <w:color w:val="000000" w:themeColor="text1"/>
          <w:sz w:val="16"/>
          <w:szCs w:val="16"/>
        </w:rPr>
        <w:t>障害</w:t>
      </w:r>
      <w:r w:rsidR="00873B05" w:rsidRPr="008407ED">
        <w:rPr>
          <w:rFonts w:ascii="ＭＳ 明朝" w:eastAsia="ＭＳ 明朝" w:hAnsi="ＭＳ 明朝" w:hint="eastAsia"/>
          <w:color w:val="000000" w:themeColor="text1"/>
          <w:sz w:val="16"/>
          <w:szCs w:val="16"/>
          <w:lang w:eastAsia="ja-JP"/>
        </w:rPr>
        <w:t>のある</w:t>
      </w:r>
      <w:r w:rsidR="00873B05" w:rsidRPr="008407ED">
        <w:rPr>
          <w:rFonts w:ascii="ＭＳ 明朝" w:eastAsia="ＭＳ 明朝" w:hAnsi="ＭＳ 明朝" w:hint="eastAsia"/>
          <w:color w:val="000000" w:themeColor="text1"/>
          <w:sz w:val="16"/>
          <w:szCs w:val="16"/>
        </w:rPr>
        <w:t>人へのサービス</w:t>
      </w:r>
      <w:r w:rsidR="00873B05" w:rsidRPr="008407ED">
        <w:rPr>
          <w:rFonts w:ascii="ＭＳ 明朝" w:eastAsia="ＭＳ 明朝" w:hAnsi="ＭＳ 明朝" w:hint="eastAsia"/>
          <w:color w:val="000000" w:themeColor="text1"/>
          <w:sz w:val="16"/>
          <w:szCs w:val="16"/>
          <w:lang w:eastAsia="ja-JP"/>
        </w:rPr>
        <w:t>の</w:t>
      </w:r>
      <w:r w:rsidR="00873B05" w:rsidRPr="008407ED">
        <w:rPr>
          <w:rFonts w:ascii="ＭＳ 明朝" w:eastAsia="ＭＳ 明朝" w:hAnsi="ＭＳ 明朝" w:hint="eastAsia"/>
          <w:color w:val="000000" w:themeColor="text1"/>
          <w:sz w:val="16"/>
          <w:szCs w:val="16"/>
        </w:rPr>
        <w:t>改善、サービス提供者のスキルアップと再教育など</w:t>
      </w:r>
      <w:r w:rsidR="00873B05" w:rsidRPr="008407ED">
        <w:rPr>
          <w:rFonts w:ascii="ＭＳ 明朝" w:eastAsia="ＭＳ 明朝" w:hAnsi="ＭＳ 明朝" w:hint="eastAsia"/>
          <w:color w:val="000000" w:themeColor="text1"/>
          <w:sz w:val="16"/>
          <w:szCs w:val="16"/>
          <w:lang w:eastAsia="ja-JP"/>
        </w:rPr>
        <w:t>が</w:t>
      </w:r>
      <w:r w:rsidR="00873B05" w:rsidRPr="008407ED">
        <w:rPr>
          <w:rFonts w:ascii="ＭＳ 明朝" w:eastAsia="ＭＳ 明朝" w:hAnsi="ＭＳ 明朝" w:hint="eastAsia"/>
          <w:color w:val="000000" w:themeColor="text1"/>
          <w:sz w:val="16"/>
          <w:szCs w:val="16"/>
        </w:rPr>
        <w:t>述</w:t>
      </w:r>
      <w:r w:rsidR="00873B05" w:rsidRPr="008407ED">
        <w:rPr>
          <w:rFonts w:ascii="ＭＳ 明朝" w:eastAsia="ＭＳ 明朝" w:hAnsi="ＭＳ 明朝" w:hint="eastAsia"/>
          <w:color w:val="000000" w:themeColor="text1"/>
          <w:sz w:val="16"/>
          <w:szCs w:val="16"/>
          <w:lang w:eastAsia="ja-JP"/>
        </w:rPr>
        <w:t>べられ</w:t>
      </w:r>
      <w:r w:rsidR="00CD4B1D" w:rsidRPr="008407ED">
        <w:rPr>
          <w:rFonts w:ascii="ＭＳ 明朝" w:eastAsia="ＭＳ 明朝" w:hAnsi="ＭＳ 明朝" w:hint="eastAsia"/>
          <w:color w:val="000000" w:themeColor="text1"/>
          <w:sz w:val="16"/>
          <w:szCs w:val="16"/>
          <w:lang w:eastAsia="ja-JP"/>
        </w:rPr>
        <w:t>ている</w:t>
      </w:r>
      <w:r w:rsidR="00CD4B1D" w:rsidRPr="008407ED">
        <w:rPr>
          <w:rFonts w:ascii="ＭＳ 明朝" w:eastAsia="ＭＳ 明朝" w:hAnsi="ＭＳ 明朝" w:hint="eastAsia"/>
          <w:color w:val="000000" w:themeColor="text1"/>
          <w:sz w:val="16"/>
          <w:szCs w:val="16"/>
        </w:rPr>
        <w:t>。</w:t>
      </w:r>
      <w:r w:rsidR="00820432" w:rsidRPr="008407ED">
        <w:rPr>
          <w:rFonts w:ascii="ＭＳ 明朝" w:eastAsia="ＭＳ 明朝" w:hAnsi="ＭＳ 明朝" w:hint="eastAsia"/>
          <w:color w:val="000000" w:themeColor="text1"/>
          <w:sz w:val="16"/>
          <w:szCs w:val="16"/>
        </w:rPr>
        <w:t>）</w:t>
      </w:r>
      <w:r w:rsidRPr="008407ED">
        <w:rPr>
          <w:rFonts w:ascii="ＭＳ 明朝" w:eastAsia="ＭＳ 明朝" w:hAnsi="ＭＳ 明朝"/>
          <w:color w:val="000000" w:themeColor="text1"/>
        </w:rPr>
        <w:t>も発表する予定である。</w:t>
      </w:r>
    </w:p>
    <w:p w14:paraId="75B8F1DC" w14:textId="221D5625" w:rsidR="00A119FC" w:rsidRPr="008407ED" w:rsidRDefault="00A119FC" w:rsidP="00A119FC">
      <w:pPr>
        <w:pStyle w:val="SingleTxtG"/>
        <w:spacing w:after="0"/>
        <w:ind w:right="0"/>
        <w:rPr>
          <w:rFonts w:ascii="ＭＳ 明朝" w:eastAsia="ＭＳ 明朝" w:hAnsi="ＭＳ 明朝"/>
          <w:color w:val="000000" w:themeColor="text1"/>
          <w:sz w:val="16"/>
          <w:szCs w:val="16"/>
          <w:lang w:eastAsia="ja-JP"/>
        </w:rPr>
      </w:pPr>
      <w:r w:rsidRPr="008407ED">
        <w:rPr>
          <w:rFonts w:ascii="ＭＳ 明朝" w:eastAsia="ＭＳ 明朝" w:hAnsi="ＭＳ 明朝" w:hint="eastAsia"/>
          <w:color w:val="000000" w:themeColor="text1"/>
          <w:sz w:val="16"/>
          <w:szCs w:val="16"/>
          <w:lang w:eastAsia="ja-JP"/>
        </w:rPr>
        <w:t xml:space="preserve">（訳注　</w:t>
      </w:r>
      <w:r w:rsidRPr="008407ED">
        <w:rPr>
          <w:rFonts w:ascii="ＭＳ 明朝" w:eastAsia="ＭＳ 明朝" w:hAnsi="ＭＳ 明朝"/>
          <w:color w:val="000000" w:themeColor="text1"/>
          <w:sz w:val="16"/>
          <w:szCs w:val="16"/>
        </w:rPr>
        <w:t>共同管理基金</w:t>
      </w:r>
      <w:r w:rsidRPr="008407ED">
        <w:rPr>
          <w:rFonts w:ascii="ＭＳ 明朝" w:eastAsia="ＭＳ 明朝" w:hAnsi="ＭＳ 明朝" w:hint="eastAsia"/>
          <w:color w:val="000000" w:themeColor="text1"/>
          <w:sz w:val="16"/>
          <w:szCs w:val="16"/>
          <w:lang w:eastAsia="ja-JP"/>
        </w:rPr>
        <w:t>とは、EU予算の約80%を占める資金の、欧州委員会と加盟国による共同管理の基金。）</w:t>
      </w:r>
    </w:p>
    <w:p w14:paraId="22E18CCA" w14:textId="2EE0B28A" w:rsidR="00A119FC" w:rsidRPr="008407ED" w:rsidRDefault="00A119FC" w:rsidP="00E83133">
      <w:pPr>
        <w:pStyle w:val="SingleTxtG"/>
        <w:ind w:right="0"/>
        <w:rPr>
          <w:rFonts w:ascii="ＭＳ 明朝" w:eastAsia="ＭＳ 明朝" w:hAnsi="ＭＳ 明朝"/>
          <w:color w:val="000000" w:themeColor="text1"/>
          <w:sz w:val="16"/>
          <w:szCs w:val="16"/>
        </w:rPr>
      </w:pPr>
      <w:r w:rsidRPr="008407ED">
        <w:rPr>
          <w:rFonts w:ascii="ＭＳ 明朝" w:eastAsia="ＭＳ 明朝" w:hAnsi="ＭＳ 明朝" w:hint="eastAsia"/>
          <w:color w:val="000000" w:themeColor="text1"/>
          <w:sz w:val="16"/>
          <w:szCs w:val="16"/>
          <w:lang w:eastAsia="ja-JP"/>
        </w:rPr>
        <w:t>（</w:t>
      </w:r>
      <w:r w:rsidRPr="008407ED">
        <w:rPr>
          <w:rFonts w:ascii="ＭＳ 明朝" w:eastAsia="ＭＳ 明朝" w:hAnsi="ＭＳ 明朝" w:hint="eastAsia"/>
          <w:color w:val="000000" w:themeColor="text1"/>
          <w:sz w:val="16"/>
          <w:szCs w:val="16"/>
        </w:rPr>
        <w:t xml:space="preserve">訳注　</w:t>
      </w:r>
      <w:r w:rsidRPr="008407ED">
        <w:rPr>
          <w:rFonts w:ascii="ＭＳ 明朝" w:eastAsia="ＭＳ 明朝" w:hAnsi="ＭＳ 明朝"/>
          <w:color w:val="000000" w:themeColor="text1"/>
          <w:sz w:val="16"/>
          <w:szCs w:val="16"/>
        </w:rPr>
        <w:t>障害のある人のための優れた社会サービスの枠組み</w:t>
      </w:r>
      <w:r w:rsidRPr="008407ED">
        <w:rPr>
          <w:rFonts w:ascii="ＭＳ 明朝" w:eastAsia="ＭＳ 明朝" w:hAnsi="ＭＳ 明朝" w:hint="eastAsia"/>
          <w:color w:val="000000" w:themeColor="text1"/>
          <w:sz w:val="16"/>
          <w:szCs w:val="16"/>
          <w:lang w:eastAsia="ja-JP"/>
        </w:rPr>
        <w:t>には、</w:t>
      </w:r>
      <w:r w:rsidRPr="008407ED">
        <w:rPr>
          <w:rFonts w:ascii="ＭＳ 明朝" w:eastAsia="ＭＳ 明朝" w:hAnsi="ＭＳ 明朝" w:hint="eastAsia"/>
          <w:color w:val="000000" w:themeColor="text1"/>
          <w:sz w:val="16"/>
          <w:szCs w:val="16"/>
        </w:rPr>
        <w:t>障害</w:t>
      </w:r>
      <w:r w:rsidRPr="008407ED">
        <w:rPr>
          <w:rFonts w:ascii="ＭＳ 明朝" w:eastAsia="ＭＳ 明朝" w:hAnsi="ＭＳ 明朝" w:hint="eastAsia"/>
          <w:color w:val="000000" w:themeColor="text1"/>
          <w:sz w:val="16"/>
          <w:szCs w:val="16"/>
          <w:lang w:eastAsia="ja-JP"/>
        </w:rPr>
        <w:t>のある</w:t>
      </w:r>
      <w:r w:rsidRPr="008407ED">
        <w:rPr>
          <w:rFonts w:ascii="ＭＳ 明朝" w:eastAsia="ＭＳ 明朝" w:hAnsi="ＭＳ 明朝" w:hint="eastAsia"/>
          <w:color w:val="000000" w:themeColor="text1"/>
          <w:sz w:val="16"/>
          <w:szCs w:val="16"/>
        </w:rPr>
        <w:t>人へのサービス</w:t>
      </w:r>
      <w:r w:rsidRPr="008407ED">
        <w:rPr>
          <w:rFonts w:ascii="ＭＳ 明朝" w:eastAsia="ＭＳ 明朝" w:hAnsi="ＭＳ 明朝" w:hint="eastAsia"/>
          <w:color w:val="000000" w:themeColor="text1"/>
          <w:sz w:val="16"/>
          <w:szCs w:val="16"/>
          <w:lang w:eastAsia="ja-JP"/>
        </w:rPr>
        <w:t>の</w:t>
      </w:r>
      <w:r w:rsidRPr="008407ED">
        <w:rPr>
          <w:rFonts w:ascii="ＭＳ 明朝" w:eastAsia="ＭＳ 明朝" w:hAnsi="ＭＳ 明朝" w:hint="eastAsia"/>
          <w:color w:val="000000" w:themeColor="text1"/>
          <w:sz w:val="16"/>
          <w:szCs w:val="16"/>
        </w:rPr>
        <w:t>改善、サービス提供者のスキルアップと再教育など</w:t>
      </w:r>
      <w:r w:rsidRPr="008407ED">
        <w:rPr>
          <w:rFonts w:ascii="ＭＳ 明朝" w:eastAsia="ＭＳ 明朝" w:hAnsi="ＭＳ 明朝" w:hint="eastAsia"/>
          <w:color w:val="000000" w:themeColor="text1"/>
          <w:sz w:val="16"/>
          <w:szCs w:val="16"/>
          <w:lang w:eastAsia="ja-JP"/>
        </w:rPr>
        <w:t>が</w:t>
      </w:r>
      <w:r w:rsidRPr="008407ED">
        <w:rPr>
          <w:rFonts w:ascii="ＭＳ 明朝" w:eastAsia="ＭＳ 明朝" w:hAnsi="ＭＳ 明朝" w:hint="eastAsia"/>
          <w:color w:val="000000" w:themeColor="text1"/>
          <w:sz w:val="16"/>
          <w:szCs w:val="16"/>
        </w:rPr>
        <w:t>述</w:t>
      </w:r>
      <w:r w:rsidRPr="008407ED">
        <w:rPr>
          <w:rFonts w:ascii="ＭＳ 明朝" w:eastAsia="ＭＳ 明朝" w:hAnsi="ＭＳ 明朝" w:hint="eastAsia"/>
          <w:color w:val="000000" w:themeColor="text1"/>
          <w:sz w:val="16"/>
          <w:szCs w:val="16"/>
          <w:lang w:eastAsia="ja-JP"/>
        </w:rPr>
        <w:t>べられている</w:t>
      </w:r>
      <w:r w:rsidRPr="008407ED">
        <w:rPr>
          <w:rFonts w:ascii="ＭＳ 明朝" w:eastAsia="ＭＳ 明朝" w:hAnsi="ＭＳ 明朝" w:hint="eastAsia"/>
          <w:color w:val="000000" w:themeColor="text1"/>
          <w:sz w:val="16"/>
          <w:szCs w:val="16"/>
        </w:rPr>
        <w:t>。）</w:t>
      </w:r>
    </w:p>
    <w:p w14:paraId="69AD38DD" w14:textId="55CFBBBD" w:rsidR="008D30E6" w:rsidRPr="001C7DF3" w:rsidRDefault="008D30E6" w:rsidP="00E83133">
      <w:pPr>
        <w:pStyle w:val="SingleTxtG"/>
        <w:ind w:right="0"/>
        <w:rPr>
          <w:rFonts w:ascii="ＭＳ 明朝" w:eastAsia="ＭＳ 明朝" w:hAnsi="ＭＳ 明朝"/>
        </w:rPr>
      </w:pPr>
      <w:r w:rsidRPr="00651A05">
        <w:rPr>
          <w:rFonts w:ascii="ＭＳ 明朝" w:eastAsia="ＭＳ 明朝" w:hAnsi="ＭＳ 明朝"/>
        </w:rPr>
        <w:t>150.</w:t>
      </w:r>
      <w:r w:rsidRPr="00651A05">
        <w:rPr>
          <w:rFonts w:ascii="ＭＳ 明朝" w:eastAsia="ＭＳ 明朝" w:hAnsi="ＭＳ 明朝"/>
        </w:rPr>
        <w:tab/>
        <w:t>共通規定規則</w:t>
      </w:r>
      <w:r w:rsidR="00B97682" w:rsidRPr="00651A05">
        <w:rPr>
          <w:rFonts w:ascii="ＭＳ 明朝" w:eastAsia="ＭＳ 明朝" w:hAnsi="ＭＳ 明朝" w:hint="eastAsia"/>
          <w:sz w:val="16"/>
          <w:szCs w:val="16"/>
        </w:rPr>
        <w:t>（</w:t>
      </w:r>
      <w:r w:rsidR="00B97682" w:rsidRPr="00651A05">
        <w:rPr>
          <w:rFonts w:ascii="ＭＳ 明朝" w:eastAsia="ＭＳ 明朝" w:hAnsi="ＭＳ 明朝"/>
          <w:sz w:val="16"/>
          <w:szCs w:val="16"/>
        </w:rPr>
        <w:t>The Common Provisions Regulation</w:t>
      </w:r>
      <w:r w:rsidR="00B3107B" w:rsidRPr="00651A05">
        <w:rPr>
          <w:rFonts w:ascii="ＭＳ 明朝" w:eastAsia="ＭＳ 明朝" w:hAnsi="ＭＳ 明朝" w:hint="eastAsia"/>
          <w:sz w:val="16"/>
          <w:szCs w:val="16"/>
        </w:rPr>
        <w:t xml:space="preserve">　訳注　</w:t>
      </w:r>
      <w:r w:rsidR="00FD04D7" w:rsidRPr="00651A05">
        <w:rPr>
          <w:rFonts w:ascii="ＭＳ 明朝" w:eastAsia="ＭＳ 明朝" w:hAnsi="ＭＳ 明朝" w:hint="eastAsia"/>
          <w:sz w:val="16"/>
          <w:szCs w:val="16"/>
        </w:rPr>
        <w:t>共同管理基金</w:t>
      </w:r>
      <w:r w:rsidR="00FD04D7" w:rsidRPr="00651A05">
        <w:rPr>
          <w:rFonts w:ascii="ＭＳ 明朝" w:eastAsia="ＭＳ 明朝" w:hAnsi="ＭＳ 明朝" w:hint="eastAsia"/>
          <w:sz w:val="16"/>
          <w:szCs w:val="16"/>
          <w:lang w:eastAsia="ja-JP"/>
        </w:rPr>
        <w:t>について</w:t>
      </w:r>
      <w:r w:rsidR="00FD04D7" w:rsidRPr="00651A05">
        <w:rPr>
          <w:rFonts w:ascii="ＭＳ 明朝" w:eastAsia="ＭＳ 明朝" w:hAnsi="ＭＳ 明朝" w:hint="eastAsia"/>
          <w:sz w:val="16"/>
          <w:szCs w:val="16"/>
        </w:rPr>
        <w:t>、</w:t>
      </w:r>
      <w:r w:rsidR="00FD04D7" w:rsidRPr="00651A05">
        <w:rPr>
          <w:rFonts w:ascii="ＭＳ 明朝" w:eastAsia="ＭＳ 明朝" w:hAnsi="ＭＳ 明朝" w:hint="eastAsia"/>
          <w:sz w:val="16"/>
          <w:szCs w:val="16"/>
          <w:lang w:eastAsia="ja-JP"/>
        </w:rPr>
        <w:t>その</w:t>
      </w:r>
      <w:r w:rsidR="00FD04D7" w:rsidRPr="00651A05">
        <w:rPr>
          <w:rFonts w:ascii="ＭＳ 明朝" w:eastAsia="ＭＳ 明朝" w:hAnsi="ＭＳ 明朝" w:hint="eastAsia"/>
          <w:sz w:val="16"/>
          <w:szCs w:val="16"/>
        </w:rPr>
        <w:t>実施、監視</w:t>
      </w:r>
      <w:r w:rsidR="00FD04D7" w:rsidRPr="00651A05">
        <w:rPr>
          <w:rFonts w:ascii="ＭＳ 明朝" w:eastAsia="ＭＳ 明朝" w:hAnsi="ＭＳ 明朝" w:hint="eastAsia"/>
          <w:sz w:val="16"/>
          <w:szCs w:val="16"/>
          <w:lang w:eastAsia="ja-JP"/>
        </w:rPr>
        <w:t>などに</w:t>
      </w:r>
      <w:r w:rsidR="00FD04D7" w:rsidRPr="00651A05">
        <w:rPr>
          <w:rFonts w:ascii="ＭＳ 明朝" w:eastAsia="ＭＳ 明朝" w:hAnsi="ＭＳ 明朝" w:hint="eastAsia"/>
          <w:sz w:val="16"/>
          <w:szCs w:val="16"/>
        </w:rPr>
        <w:t>関</w:t>
      </w:r>
      <w:r w:rsidR="00FD04D7" w:rsidRPr="00651A05">
        <w:rPr>
          <w:rFonts w:ascii="ＭＳ 明朝" w:eastAsia="ＭＳ 明朝" w:hAnsi="ＭＳ 明朝" w:hint="eastAsia"/>
          <w:sz w:val="16"/>
          <w:szCs w:val="16"/>
          <w:lang w:eastAsia="ja-JP"/>
        </w:rPr>
        <w:t>する</w:t>
      </w:r>
      <w:r w:rsidR="00FD04D7" w:rsidRPr="00651A05">
        <w:rPr>
          <w:rFonts w:ascii="ＭＳ 明朝" w:eastAsia="ＭＳ 明朝" w:hAnsi="ＭＳ 明朝" w:hint="eastAsia"/>
          <w:sz w:val="16"/>
          <w:szCs w:val="16"/>
        </w:rPr>
        <w:t>共通原則</w:t>
      </w:r>
      <w:r w:rsidR="00FD04D7" w:rsidRPr="00651A05">
        <w:rPr>
          <w:rFonts w:ascii="ＭＳ 明朝" w:eastAsia="ＭＳ 明朝" w:hAnsi="ＭＳ 明朝" w:hint="eastAsia"/>
          <w:sz w:val="16"/>
          <w:szCs w:val="16"/>
          <w:lang w:eastAsia="ja-JP"/>
        </w:rPr>
        <w:t>とルールを</w:t>
      </w:r>
      <w:r w:rsidR="00FD04D7" w:rsidRPr="00651A05">
        <w:rPr>
          <w:rFonts w:ascii="ＭＳ 明朝" w:eastAsia="ＭＳ 明朝" w:hAnsi="ＭＳ 明朝" w:hint="eastAsia"/>
          <w:sz w:val="16"/>
          <w:szCs w:val="16"/>
        </w:rPr>
        <w:t>定</w:t>
      </w:r>
      <w:r w:rsidR="00FD04D7" w:rsidRPr="00651A05">
        <w:rPr>
          <w:rFonts w:ascii="ＭＳ 明朝" w:eastAsia="ＭＳ 明朝" w:hAnsi="ＭＳ 明朝" w:hint="eastAsia"/>
          <w:sz w:val="16"/>
          <w:szCs w:val="16"/>
          <w:lang w:eastAsia="ja-JP"/>
        </w:rPr>
        <w:t>め</w:t>
      </w:r>
      <w:r w:rsidR="00BE10B6" w:rsidRPr="00651A05">
        <w:rPr>
          <w:rFonts w:ascii="ＭＳ 明朝" w:eastAsia="ＭＳ 明朝" w:hAnsi="ＭＳ 明朝" w:hint="eastAsia"/>
          <w:sz w:val="16"/>
          <w:szCs w:val="16"/>
          <w:lang w:eastAsia="ja-JP"/>
        </w:rPr>
        <w:t>てい</w:t>
      </w:r>
      <w:r w:rsidR="00FD04D7" w:rsidRPr="00651A05">
        <w:rPr>
          <w:rFonts w:ascii="ＭＳ 明朝" w:eastAsia="ＭＳ 明朝" w:hAnsi="ＭＳ 明朝" w:hint="eastAsia"/>
          <w:sz w:val="16"/>
          <w:szCs w:val="16"/>
          <w:lang w:eastAsia="ja-JP"/>
        </w:rPr>
        <w:t>る</w:t>
      </w:r>
      <w:r w:rsidR="00FD04D7" w:rsidRPr="00651A05">
        <w:rPr>
          <w:rFonts w:ascii="ＭＳ 明朝" w:eastAsia="ＭＳ 明朝" w:hAnsi="ＭＳ 明朝" w:hint="eastAsia"/>
          <w:sz w:val="16"/>
          <w:szCs w:val="16"/>
        </w:rPr>
        <w:t>。</w:t>
      </w:r>
      <w:r w:rsidR="00FD04D7" w:rsidRPr="00651A05">
        <w:rPr>
          <w:rFonts w:ascii="ＭＳ 明朝" w:eastAsia="ＭＳ 明朝" w:hAnsi="ＭＳ 明朝" w:hint="eastAsia"/>
          <w:sz w:val="16"/>
          <w:szCs w:val="16"/>
          <w:lang w:eastAsia="ja-JP"/>
        </w:rPr>
        <w:t>最新版は</w:t>
      </w:r>
      <w:r w:rsidR="00FD04D7" w:rsidRPr="00651A05">
        <w:rPr>
          <w:rFonts w:ascii="ＭＳ 明朝" w:eastAsia="ＭＳ 明朝" w:hAnsi="ＭＳ 明朝"/>
          <w:sz w:val="16"/>
          <w:szCs w:val="16"/>
          <w:lang w:eastAsia="ja-JP"/>
        </w:rPr>
        <w:t>Regulation(EU)2021/1060</w:t>
      </w:r>
      <w:r w:rsidR="00B97682" w:rsidRPr="00651A05">
        <w:rPr>
          <w:rFonts w:ascii="ＭＳ 明朝" w:eastAsia="ＭＳ 明朝" w:hAnsi="ＭＳ 明朝" w:hint="eastAsia"/>
          <w:sz w:val="16"/>
          <w:szCs w:val="16"/>
        </w:rPr>
        <w:t>）</w:t>
      </w:r>
      <w:r w:rsidRPr="00651A05">
        <w:rPr>
          <w:rFonts w:ascii="ＭＳ 明朝" w:eastAsia="ＭＳ 明朝" w:hAnsi="ＭＳ 明朝"/>
        </w:rPr>
        <w:t>は、結束政策プログラム</w:t>
      </w:r>
      <w:r w:rsidR="006F17CE" w:rsidRPr="00651A05">
        <w:rPr>
          <w:rFonts w:ascii="ＭＳ 明朝" w:eastAsia="ＭＳ 明朝" w:hAnsi="ＭＳ 明朝" w:hint="eastAsia"/>
          <w:sz w:val="16"/>
          <w:szCs w:val="16"/>
        </w:rPr>
        <w:t>（</w:t>
      </w:r>
      <w:r w:rsidR="000C6CFB" w:rsidRPr="00651A05">
        <w:rPr>
          <w:rFonts w:ascii="ＭＳ 明朝" w:eastAsia="ＭＳ 明朝" w:hAnsi="ＭＳ 明朝"/>
          <w:sz w:val="16"/>
          <w:szCs w:val="16"/>
        </w:rPr>
        <w:t>cohesion policy programmes</w:t>
      </w:r>
      <w:r w:rsidR="000C6CFB" w:rsidRPr="00651A05">
        <w:rPr>
          <w:rFonts w:ascii="ＭＳ 明朝" w:eastAsia="ＭＳ 明朝" w:hAnsi="ＭＳ 明朝" w:hint="eastAsia"/>
          <w:sz w:val="16"/>
          <w:szCs w:val="16"/>
          <w:lang w:eastAsia="ja-JP"/>
        </w:rPr>
        <w:t xml:space="preserve">　訳注　パラ</w:t>
      </w:r>
      <w:r w:rsidR="000C08B3" w:rsidRPr="00651A05">
        <w:rPr>
          <w:rFonts w:ascii="Century" w:eastAsia="ＭＳ 明朝" w:hAnsi="Century" w:hint="eastAsia"/>
          <w:sz w:val="16"/>
          <w:szCs w:val="16"/>
          <w:lang w:eastAsia="ja-JP"/>
        </w:rPr>
        <w:t>グラフ</w:t>
      </w:r>
      <w:r w:rsidR="000C6CFB" w:rsidRPr="00651A05">
        <w:rPr>
          <w:rFonts w:ascii="ＭＳ 明朝" w:eastAsia="ＭＳ 明朝" w:hAnsi="ＭＳ 明朝" w:hint="eastAsia"/>
          <w:sz w:val="16"/>
          <w:szCs w:val="16"/>
          <w:lang w:eastAsia="ja-JP"/>
        </w:rPr>
        <w:t>6参照。</w:t>
      </w:r>
      <w:r w:rsidR="000C6CFB" w:rsidRPr="00651A05">
        <w:rPr>
          <w:rFonts w:ascii="ＭＳ 明朝" w:eastAsia="ＭＳ 明朝" w:hAnsi="ＭＳ 明朝" w:hint="eastAsia"/>
          <w:sz w:val="16"/>
          <w:szCs w:val="16"/>
        </w:rPr>
        <w:t>）</w:t>
      </w:r>
      <w:r w:rsidRPr="00651A05">
        <w:rPr>
          <w:rFonts w:ascii="ＭＳ 明朝" w:eastAsia="ＭＳ 明朝" w:hAnsi="ＭＳ 明朝"/>
        </w:rPr>
        <w:t>の準備、実施、監視、報告、評価において、</w:t>
      </w:r>
      <w:r w:rsidR="00753C66" w:rsidRPr="00651A05">
        <w:rPr>
          <w:rFonts w:ascii="ＭＳ 明朝" w:eastAsia="ＭＳ 明朝" w:hAnsi="ＭＳ 明朝"/>
        </w:rPr>
        <w:t>加盟国</w:t>
      </w:r>
      <w:r w:rsidRPr="00651A05">
        <w:rPr>
          <w:rFonts w:ascii="ＭＳ 明朝" w:eastAsia="ＭＳ 明朝" w:hAnsi="ＭＳ 明朝"/>
        </w:rPr>
        <w:t>と欧州委員会が障害に基づく差別を防止するための適切な措置を講じることを求めている。2021-</w:t>
      </w:r>
      <w:r w:rsidR="00346869" w:rsidRPr="00651A05">
        <w:rPr>
          <w:rFonts w:ascii="ＭＳ 明朝" w:eastAsia="ＭＳ 明朝" w:hAnsi="ＭＳ 明朝"/>
        </w:rPr>
        <w:t>2027</w:t>
      </w:r>
      <w:r w:rsidRPr="00651A05">
        <w:rPr>
          <w:rFonts w:ascii="ＭＳ 明朝" w:eastAsia="ＭＳ 明朝" w:hAnsi="ＭＳ 明朝"/>
        </w:rPr>
        <w:t>年の法的枠組みには、すべての結束政策事業に適用</w:t>
      </w:r>
      <w:r w:rsidR="000C6CFB" w:rsidRPr="00651A05">
        <w:rPr>
          <w:rFonts w:ascii="ＭＳ 明朝" w:eastAsia="ＭＳ 明朝" w:hAnsi="ＭＳ 明朝" w:hint="eastAsia"/>
          <w:lang w:eastAsia="ja-JP"/>
        </w:rPr>
        <w:t>できる</w:t>
      </w:r>
      <w:r w:rsidR="000C6CFB" w:rsidRPr="00651A05">
        <w:rPr>
          <w:rFonts w:ascii="ＭＳ 明朝" w:eastAsia="ＭＳ 明朝" w:hAnsi="ＭＳ 明朝" w:hint="eastAsia"/>
        </w:rPr>
        <w:t>多分野横断的</w:t>
      </w:r>
      <w:r w:rsidRPr="00651A05">
        <w:rPr>
          <w:rFonts w:ascii="ＭＳ 明朝" w:eastAsia="ＭＳ 明朝" w:hAnsi="ＭＳ 明朝"/>
        </w:rPr>
        <w:t>実現条件</w:t>
      </w:r>
      <w:r w:rsidR="00B97682" w:rsidRPr="00651A05">
        <w:rPr>
          <w:rFonts w:ascii="ＭＳ 明朝" w:eastAsia="ＭＳ 明朝" w:hAnsi="ＭＳ 明朝" w:hint="eastAsia"/>
          <w:sz w:val="16"/>
          <w:szCs w:val="16"/>
        </w:rPr>
        <w:t>（</w:t>
      </w:r>
      <w:r w:rsidR="00B97682" w:rsidRPr="00651A05">
        <w:rPr>
          <w:rFonts w:ascii="ＭＳ 明朝" w:eastAsia="ＭＳ 明朝" w:hAnsi="ＭＳ 明朝"/>
          <w:sz w:val="16"/>
          <w:szCs w:val="16"/>
        </w:rPr>
        <w:t>horizontal enabling conditions</w:t>
      </w:r>
      <w:r w:rsidR="00B97682" w:rsidRPr="00651A05">
        <w:rPr>
          <w:rFonts w:ascii="ＭＳ 明朝" w:eastAsia="ＭＳ 明朝" w:hAnsi="ＭＳ 明朝" w:hint="eastAsia"/>
          <w:sz w:val="16"/>
          <w:szCs w:val="16"/>
        </w:rPr>
        <w:t>）</w:t>
      </w:r>
      <w:r w:rsidRPr="00651A05">
        <w:rPr>
          <w:rFonts w:ascii="ＭＳ 明朝" w:eastAsia="ＭＳ 明朝" w:hAnsi="ＭＳ 明朝"/>
        </w:rPr>
        <w:t>も含まれている。これには、測定可能な目標を含む</w:t>
      </w:r>
      <w:r w:rsidR="00AD5C1A" w:rsidRPr="00651A05">
        <w:rPr>
          <w:rFonts w:ascii="ＭＳ 明朝" w:eastAsia="ＭＳ 明朝" w:hAnsi="ＭＳ 明朝"/>
        </w:rPr>
        <w:t>国連障害者権利条約</w:t>
      </w:r>
      <w:r w:rsidRPr="00651A05">
        <w:rPr>
          <w:rFonts w:ascii="ＭＳ 明朝" w:eastAsia="ＭＳ 明朝" w:hAnsi="ＭＳ 明朝"/>
        </w:rPr>
        <w:t>の実施を確保するための国家的枠組み、およびアクセシビリティ政策、法律、基準がプログラムの準備と実施に</w:t>
      </w:r>
      <w:r w:rsidRPr="001C7DF3">
        <w:rPr>
          <w:rFonts w:ascii="ＭＳ 明朝" w:eastAsia="ＭＳ 明朝" w:hAnsi="ＭＳ 明朝"/>
        </w:rPr>
        <w:t>適切に反映されることを確保するための</w:t>
      </w:r>
      <w:r w:rsidR="00B97682">
        <w:rPr>
          <w:rFonts w:ascii="ＭＳ 明朝" w:eastAsia="ＭＳ 明朝" w:hAnsi="ＭＳ 明朝" w:hint="eastAsia"/>
          <w:lang w:eastAsia="ja-JP"/>
        </w:rPr>
        <w:t>措置</w:t>
      </w:r>
      <w:r w:rsidRPr="001C7DF3">
        <w:rPr>
          <w:rFonts w:ascii="ＭＳ 明朝" w:eastAsia="ＭＳ 明朝" w:hAnsi="ＭＳ 明朝"/>
        </w:rPr>
        <w:t>が含まれる。</w:t>
      </w:r>
    </w:p>
    <w:p w14:paraId="356B6422" w14:textId="75E8C0BD" w:rsidR="008D30E6" w:rsidRPr="00651A05"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21</w:t>
      </w:r>
      <w:r w:rsidRPr="00E969EC">
        <w:rPr>
          <w:rFonts w:ascii="BIZ UDPゴシック" w:eastAsia="BIZ UDPゴシック" w:hAnsi="BIZ UDPゴシック"/>
        </w:rPr>
        <w:t>（b）への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BE10FC" w:rsidRPr="00651A05">
        <w:rPr>
          <w:rFonts w:ascii="Century" w:eastAsia="ＭＳ 明朝" w:hAnsi="Century" w:hint="eastAsia"/>
          <w:b w:val="0"/>
          <w:bCs/>
          <w:color w:val="00B050"/>
          <w:sz w:val="16"/>
          <w:szCs w:val="16"/>
          <w:lang w:eastAsia="ja-JP"/>
        </w:rPr>
        <w:t>障害のある人の施設収容を温存する投資と行動の中止</w:t>
      </w:r>
      <w:r w:rsidR="00730E14" w:rsidRPr="00651A05">
        <w:rPr>
          <w:rFonts w:ascii="Century" w:eastAsia="ＭＳ 明朝" w:hAnsi="Century" w:hint="eastAsia"/>
          <w:b w:val="0"/>
          <w:bCs/>
          <w:color w:val="00B050"/>
          <w:sz w:val="16"/>
          <w:szCs w:val="16"/>
          <w:lang w:eastAsia="ja-JP"/>
        </w:rPr>
        <w:t>、</w:t>
      </w:r>
      <w:r w:rsidR="00BE10FC" w:rsidRPr="00651A05">
        <w:rPr>
          <w:rFonts w:ascii="Century" w:eastAsia="ＭＳ 明朝" w:hAnsi="Century" w:hint="eastAsia"/>
          <w:b w:val="0"/>
          <w:bCs/>
          <w:color w:val="00B050"/>
          <w:sz w:val="16"/>
          <w:szCs w:val="16"/>
          <w:lang w:eastAsia="ja-JP"/>
        </w:rPr>
        <w:t>ほか</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73ED2AC4" w14:textId="0A57E9DA"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151.</w:t>
      </w:r>
      <w:r w:rsidRPr="00651A05">
        <w:rPr>
          <w:rFonts w:ascii="ＭＳ 明朝" w:eastAsia="ＭＳ 明朝" w:hAnsi="ＭＳ 明朝"/>
        </w:rPr>
        <w:tab/>
      </w:r>
      <w:r w:rsidRPr="00062C15">
        <w:rPr>
          <w:rFonts w:ascii="ＭＳ 明朝" w:eastAsia="ＭＳ 明朝" w:hAnsi="ＭＳ 明朝"/>
        </w:rPr>
        <w:t>欧州委員会は、</w:t>
      </w:r>
      <w:r w:rsidR="00B97682" w:rsidRPr="00651A05">
        <w:rPr>
          <w:rFonts w:ascii="ＭＳ 明朝" w:eastAsia="ＭＳ 明朝" w:hAnsi="ＭＳ 明朝"/>
        </w:rPr>
        <w:t>加盟国</w:t>
      </w:r>
      <w:r w:rsidR="003A2235" w:rsidRPr="00651A05">
        <w:rPr>
          <w:rFonts w:ascii="ＭＳ 明朝" w:eastAsia="ＭＳ 明朝" w:hAnsi="ＭＳ 明朝" w:hint="eastAsia"/>
          <w:lang w:eastAsia="ja-JP"/>
        </w:rPr>
        <w:t>が</w:t>
      </w:r>
      <w:r w:rsidRPr="00651A05">
        <w:rPr>
          <w:rFonts w:ascii="ＭＳ 明朝" w:eastAsia="ＭＳ 明朝" w:hAnsi="ＭＳ 明朝"/>
        </w:rPr>
        <w:t>脱施設化に向けて前進し、家族や地域社会を基盤とした解決策へ</w:t>
      </w:r>
      <w:r w:rsidR="00B97682" w:rsidRPr="00651A05">
        <w:rPr>
          <w:rFonts w:ascii="ＭＳ 明朝" w:eastAsia="ＭＳ 明朝" w:hAnsi="ＭＳ 明朝" w:hint="eastAsia"/>
          <w:lang w:eastAsia="ja-JP"/>
        </w:rPr>
        <w:t>の</w:t>
      </w:r>
      <w:r w:rsidRPr="00651A05">
        <w:rPr>
          <w:rFonts w:ascii="ＭＳ 明朝" w:eastAsia="ＭＳ 明朝" w:hAnsi="ＭＳ 明朝"/>
        </w:rPr>
        <w:t>投資を</w:t>
      </w:r>
      <w:r w:rsidR="003A2235" w:rsidRPr="00651A05">
        <w:rPr>
          <w:rFonts w:ascii="ＭＳ 明朝" w:eastAsia="ＭＳ 明朝" w:hAnsi="ＭＳ 明朝" w:hint="eastAsia"/>
          <w:lang w:eastAsia="ja-JP"/>
        </w:rPr>
        <w:t>主導するように支援</w:t>
      </w:r>
      <w:r w:rsidRPr="00651A05">
        <w:rPr>
          <w:rFonts w:ascii="ＭＳ 明朝" w:eastAsia="ＭＳ 明朝" w:hAnsi="ＭＳ 明朝"/>
        </w:rPr>
        <w:t>している。共同管理の下、</w:t>
      </w:r>
      <w:r w:rsidR="00753C66" w:rsidRPr="00651A05">
        <w:rPr>
          <w:rFonts w:ascii="ＭＳ 明朝" w:eastAsia="ＭＳ 明朝" w:hAnsi="ＭＳ 明朝"/>
        </w:rPr>
        <w:t>加盟国</w:t>
      </w:r>
      <w:r w:rsidRPr="00651A05">
        <w:rPr>
          <w:rFonts w:ascii="ＭＳ 明朝" w:eastAsia="ＭＳ 明朝" w:hAnsi="ＭＳ 明朝"/>
        </w:rPr>
        <w:t>は引き続き</w:t>
      </w:r>
      <w:r w:rsidR="00F35996" w:rsidRPr="00651A05">
        <w:rPr>
          <w:rFonts w:ascii="ＭＳ 明朝" w:eastAsia="ＭＳ 明朝" w:hAnsi="ＭＳ 明朝" w:hint="eastAsia"/>
          <w:lang w:eastAsia="ja-JP"/>
        </w:rPr>
        <w:t>、</w:t>
      </w:r>
      <w:r w:rsidRPr="00651A05">
        <w:rPr>
          <w:rFonts w:ascii="ＭＳ 明朝" w:eastAsia="ＭＳ 明朝" w:hAnsi="ＭＳ 明朝"/>
        </w:rPr>
        <w:t>個々のプロジェクトの立ち上げ、選定、監視の責任を負う。</w:t>
      </w:r>
    </w:p>
    <w:p w14:paraId="6C8E86CE" w14:textId="5C64821B" w:rsidR="008D30E6" w:rsidRPr="00651A05" w:rsidRDefault="008D30E6" w:rsidP="004B0D47">
      <w:pPr>
        <w:pStyle w:val="SingleTxtG"/>
        <w:ind w:right="0"/>
        <w:rPr>
          <w:rFonts w:ascii="ＭＳ 明朝" w:eastAsia="ＭＳ 明朝" w:hAnsi="ＭＳ 明朝"/>
          <w:lang w:eastAsia="ja-JP"/>
        </w:rPr>
      </w:pPr>
      <w:r w:rsidRPr="00651A05">
        <w:rPr>
          <w:rFonts w:ascii="ＭＳ 明朝" w:eastAsia="ＭＳ 明朝" w:hAnsi="ＭＳ 明朝"/>
        </w:rPr>
        <w:t>152.</w:t>
      </w:r>
      <w:r w:rsidRPr="00651A05">
        <w:rPr>
          <w:rFonts w:ascii="ＭＳ 明朝" w:eastAsia="ＭＳ 明朝" w:hAnsi="ＭＳ 明朝"/>
        </w:rPr>
        <w:tab/>
        <w:t>2021年から</w:t>
      </w:r>
      <w:r w:rsidR="00346869" w:rsidRPr="00651A05">
        <w:rPr>
          <w:rFonts w:ascii="ＭＳ 明朝" w:eastAsia="ＭＳ 明朝" w:hAnsi="ＭＳ 明朝"/>
        </w:rPr>
        <w:t>2027</w:t>
      </w:r>
      <w:r w:rsidRPr="00651A05">
        <w:rPr>
          <w:rFonts w:ascii="ＭＳ 明朝" w:eastAsia="ＭＳ 明朝" w:hAnsi="ＭＳ 明朝"/>
        </w:rPr>
        <w:t>年にかけての結束政策</w:t>
      </w:r>
      <w:r w:rsidR="00017C42">
        <w:rPr>
          <w:rFonts w:ascii="ＭＳ 明朝" w:eastAsia="ＭＳ 明朝" w:hAnsi="ＭＳ 明朝" w:hint="eastAsia"/>
          <w:lang w:eastAsia="ja-JP"/>
        </w:rPr>
        <w:t>基金</w:t>
      </w:r>
      <w:r w:rsidRPr="00651A05">
        <w:rPr>
          <w:rFonts w:ascii="ＭＳ 明朝" w:eastAsia="ＭＳ 明朝" w:hAnsi="ＭＳ 明朝"/>
        </w:rPr>
        <w:t>のテーマ別</w:t>
      </w:r>
      <w:r w:rsidR="00B97682" w:rsidRPr="00651A05">
        <w:rPr>
          <w:rFonts w:ascii="ＭＳ 明朝" w:eastAsia="ＭＳ 明朝" w:hAnsi="ＭＳ 明朝" w:hint="eastAsia"/>
          <w:lang w:eastAsia="ja-JP"/>
        </w:rPr>
        <w:t>実現</w:t>
      </w:r>
      <w:r w:rsidRPr="00651A05">
        <w:rPr>
          <w:rFonts w:ascii="ＭＳ 明朝" w:eastAsia="ＭＳ 明朝" w:hAnsi="ＭＳ 明朝"/>
        </w:rPr>
        <w:t>条件</w:t>
      </w:r>
      <w:r w:rsidR="004B0D47" w:rsidRPr="00651A05">
        <w:rPr>
          <w:rFonts w:ascii="ＭＳ 明朝" w:eastAsia="ＭＳ 明朝" w:hAnsi="ＭＳ 明朝" w:hint="eastAsia"/>
          <w:sz w:val="16"/>
          <w:szCs w:val="16"/>
          <w:lang w:eastAsia="ja-JP"/>
        </w:rPr>
        <w:t>(</w:t>
      </w:r>
      <w:r w:rsidR="004B0D47" w:rsidRPr="00651A05">
        <w:rPr>
          <w:rFonts w:ascii="ＭＳ 明朝" w:eastAsia="ＭＳ 明朝" w:hAnsi="ＭＳ 明朝"/>
          <w:sz w:val="16"/>
          <w:szCs w:val="16"/>
          <w:lang w:eastAsia="ja-JP"/>
        </w:rPr>
        <w:t>enabling conditions</w:t>
      </w:r>
      <w:r w:rsidR="004B0D47" w:rsidRPr="00651A05">
        <w:rPr>
          <w:rFonts w:ascii="ＭＳ 明朝" w:eastAsia="ＭＳ 明朝" w:hAnsi="ＭＳ 明朝" w:hint="eastAsia"/>
          <w:sz w:val="16"/>
          <w:szCs w:val="16"/>
          <w:lang w:eastAsia="ja-JP"/>
        </w:rPr>
        <w:t>)</w:t>
      </w:r>
      <w:r w:rsidRPr="00651A05">
        <w:rPr>
          <w:rFonts w:ascii="ＭＳ 明朝" w:eastAsia="ＭＳ 明朝" w:hAnsi="ＭＳ 明朝"/>
        </w:rPr>
        <w:t>のひとつ</w:t>
      </w:r>
      <w:r w:rsidR="00F35996" w:rsidRPr="00651A05">
        <w:rPr>
          <w:rFonts w:ascii="ＭＳ 明朝" w:eastAsia="ＭＳ 明朝" w:hAnsi="ＭＳ 明朝"/>
        </w:rPr>
        <w:t>は</w:t>
      </w:r>
      <w:r w:rsidRPr="00651A05">
        <w:rPr>
          <w:rFonts w:ascii="ＭＳ 明朝" w:eastAsia="ＭＳ 明朝" w:hAnsi="ＭＳ 明朝"/>
        </w:rPr>
        <w:t>、社会的</w:t>
      </w:r>
      <w:r w:rsidR="00F35996" w:rsidRPr="00651A05">
        <w:rPr>
          <w:rFonts w:ascii="ＭＳ 明朝" w:eastAsia="ＭＳ 明朝" w:hAnsi="ＭＳ 明朝" w:hint="eastAsia"/>
          <w:lang w:eastAsia="ja-JP"/>
        </w:rPr>
        <w:t>インクルージョン</w:t>
      </w:r>
      <w:r w:rsidRPr="00651A05">
        <w:rPr>
          <w:rFonts w:ascii="ＭＳ 明朝" w:eastAsia="ＭＳ 明朝" w:hAnsi="ＭＳ 明朝"/>
        </w:rPr>
        <w:t>と貧困削減のための国または地域の戦略的政策または法的枠組みに、施設から家族</w:t>
      </w:r>
      <w:r w:rsidRPr="00651A05">
        <w:rPr>
          <w:rFonts w:ascii="ＭＳ 明朝" w:eastAsia="ＭＳ 明朝" w:hAnsi="ＭＳ 明朝" w:cs="ＭＳ 明朝" w:hint="eastAsia"/>
        </w:rPr>
        <w:t>・</w:t>
      </w:r>
      <w:r w:rsidRPr="00651A05">
        <w:rPr>
          <w:rFonts w:ascii="ＭＳ 明朝" w:eastAsia="ＭＳ 明朝" w:hAnsi="ＭＳ 明朝" w:cs="SimSun" w:hint="eastAsia"/>
        </w:rPr>
        <w:t>地域ベースのケアへの転換のための措置が含まれ</w:t>
      </w:r>
      <w:r w:rsidR="00F35996" w:rsidRPr="00651A05">
        <w:rPr>
          <w:rFonts w:ascii="ＭＳ 明朝" w:eastAsia="ＭＳ 明朝" w:hAnsi="ＭＳ 明朝" w:cs="SimSun" w:hint="eastAsia"/>
          <w:lang w:eastAsia="ja-JP"/>
        </w:rPr>
        <w:t>るよう</w:t>
      </w:r>
      <w:r w:rsidR="00F35996" w:rsidRPr="00651A05">
        <w:rPr>
          <w:rFonts w:ascii="ＭＳ 明朝" w:eastAsia="ＭＳ 明朝" w:hAnsi="ＭＳ 明朝" w:hint="eastAsia"/>
          <w:lang w:eastAsia="ja-JP"/>
        </w:rPr>
        <w:t>求めている</w:t>
      </w:r>
      <w:r w:rsidRPr="00651A05">
        <w:rPr>
          <w:rFonts w:ascii="ＭＳ 明朝" w:eastAsia="ＭＳ 明朝" w:hAnsi="ＭＳ 明朝" w:cs="SimSun" w:hint="eastAsia"/>
        </w:rPr>
        <w:t>。もうひとつのテーマ別の実現条件は、医療と長期ケアのための国または地域の枠組みが、予防やプライマリーケア、在宅ケア、地域密着型サービスなど、脱施設化を通じて地域や家族を基盤としたサービスを促進するための措置を含んでいることである。</w:t>
      </w:r>
      <w:r w:rsidR="00B97682" w:rsidRPr="00651A05">
        <w:rPr>
          <w:rFonts w:ascii="ＭＳ 明朝" w:eastAsia="ＭＳ 明朝" w:hAnsi="ＭＳ 明朝" w:cs="SimSun" w:hint="eastAsia"/>
          <w:lang w:eastAsia="ja-JP"/>
        </w:rPr>
        <w:t>加盟</w:t>
      </w:r>
      <w:r w:rsidRPr="00651A05">
        <w:rPr>
          <w:rFonts w:ascii="ＭＳ 明朝" w:eastAsia="ＭＳ 明朝" w:hAnsi="ＭＳ 明朝" w:cs="SimSun" w:hint="eastAsia"/>
        </w:rPr>
        <w:t>国は、プログラム期間中、この条件が引き続き満たされ、尊重されるようにしなければならず、また、この条件の</w:t>
      </w:r>
      <w:r w:rsidR="00B97682" w:rsidRPr="00651A05">
        <w:rPr>
          <w:rFonts w:ascii="ＭＳ 明朝" w:eastAsia="ＭＳ 明朝" w:hAnsi="ＭＳ 明朝" w:cs="SimSun" w:hint="eastAsia"/>
          <w:lang w:eastAsia="ja-JP"/>
        </w:rPr>
        <w:t>達成</w:t>
      </w:r>
      <w:r w:rsidRPr="00651A05">
        <w:rPr>
          <w:rFonts w:ascii="ＭＳ 明朝" w:eastAsia="ＭＳ 明朝" w:hAnsi="ＭＳ 明朝" w:cs="SimSun" w:hint="eastAsia"/>
        </w:rPr>
        <w:t>に影響を与えるような変更があった場合には、その旨を欧州委員会に報告しなければならない。</w:t>
      </w:r>
      <w:r w:rsidR="00B97682" w:rsidRPr="00651A05">
        <w:rPr>
          <w:rFonts w:ascii="ＭＳ 明朝" w:eastAsia="ＭＳ 明朝" w:hAnsi="ＭＳ 明朝" w:cs="SimSun" w:hint="eastAsia"/>
          <w:lang w:eastAsia="ja-JP"/>
        </w:rPr>
        <w:t>実現</w:t>
      </w:r>
      <w:r w:rsidRPr="00651A05">
        <w:rPr>
          <w:rFonts w:ascii="ＭＳ 明朝" w:eastAsia="ＭＳ 明朝" w:hAnsi="ＭＳ 明朝" w:cs="SimSun" w:hint="eastAsia"/>
        </w:rPr>
        <w:t>条件が満たされているかどうかを評価する際に欧州委員会が従うべき規定は、規則</w:t>
      </w:r>
      <w:r w:rsidR="00C27949" w:rsidRPr="00651A05">
        <w:rPr>
          <w:rFonts w:ascii="ＭＳ 明朝" w:eastAsia="ＭＳ 明朝" w:hAnsi="ＭＳ 明朝" w:cs="SimSun" w:hint="eastAsia"/>
          <w:lang w:eastAsia="ja-JP"/>
        </w:rPr>
        <w:t>、</w:t>
      </w:r>
      <w:r w:rsidR="006E318D" w:rsidRPr="00651A05">
        <w:rPr>
          <w:rFonts w:ascii="ＭＳ 明朝" w:eastAsia="ＭＳ 明朝" w:hAnsi="ＭＳ 明朝" w:cs="SimSun"/>
        </w:rPr>
        <w:t>Regulation</w:t>
      </w:r>
      <w:r w:rsidRPr="00651A05">
        <w:rPr>
          <w:rFonts w:ascii="ＭＳ 明朝" w:eastAsia="ＭＳ 明朝" w:hAnsi="ＭＳ 明朝" w:cs="SimSun" w:hint="eastAsia"/>
        </w:rPr>
        <w:t>（</w:t>
      </w:r>
      <w:r w:rsidRPr="00651A05">
        <w:rPr>
          <w:rFonts w:ascii="ＭＳ 明朝" w:eastAsia="ＭＳ 明朝" w:hAnsi="ＭＳ 明朝"/>
        </w:rPr>
        <w:t>EU）2021/1060</w:t>
      </w:r>
      <w:r w:rsidR="00032BB9" w:rsidRPr="00651A05">
        <w:rPr>
          <w:rFonts w:ascii="ＭＳ 明朝" w:eastAsia="ＭＳ 明朝" w:hAnsi="ＭＳ 明朝" w:hint="eastAsia"/>
          <w:sz w:val="16"/>
          <w:szCs w:val="16"/>
          <w:lang w:eastAsia="ja-JP"/>
        </w:rPr>
        <w:t xml:space="preserve">（訳注　</w:t>
      </w:r>
      <w:r w:rsidR="00032BB9" w:rsidRPr="00651A05">
        <w:rPr>
          <w:rFonts w:ascii="ＭＳ 明朝" w:eastAsia="ＭＳ 明朝" w:hAnsi="ＭＳ 明朝"/>
          <w:sz w:val="16"/>
          <w:szCs w:val="16"/>
        </w:rPr>
        <w:t>共通規定規則</w:t>
      </w:r>
      <w:r w:rsidR="00032BB9" w:rsidRPr="00651A05">
        <w:rPr>
          <w:rFonts w:ascii="ＭＳ 明朝" w:eastAsia="ＭＳ 明朝" w:hAnsi="ＭＳ 明朝" w:hint="eastAsia"/>
          <w:sz w:val="16"/>
          <w:szCs w:val="16"/>
          <w:lang w:eastAsia="ja-JP"/>
        </w:rPr>
        <w:t>。パラ</w:t>
      </w:r>
      <w:r w:rsidR="000C08B3" w:rsidRPr="00651A05">
        <w:rPr>
          <w:rFonts w:ascii="Century" w:eastAsia="ＭＳ 明朝" w:hAnsi="Century" w:hint="eastAsia"/>
          <w:sz w:val="16"/>
          <w:szCs w:val="16"/>
          <w:lang w:eastAsia="ja-JP"/>
        </w:rPr>
        <w:t>グラフ</w:t>
      </w:r>
      <w:r w:rsidR="00032BB9" w:rsidRPr="00651A05">
        <w:rPr>
          <w:rFonts w:ascii="ＭＳ 明朝" w:eastAsia="ＭＳ 明朝" w:hAnsi="ＭＳ 明朝" w:hint="eastAsia"/>
          <w:sz w:val="16"/>
          <w:szCs w:val="16"/>
          <w:lang w:eastAsia="ja-JP"/>
        </w:rPr>
        <w:t>150参照。）</w:t>
      </w:r>
      <w:r w:rsidRPr="00651A05">
        <w:rPr>
          <w:rFonts w:ascii="ＭＳ 明朝" w:eastAsia="ＭＳ 明朝" w:hAnsi="ＭＳ 明朝"/>
        </w:rPr>
        <w:t>の第15条に明記されている。</w:t>
      </w:r>
      <w:r w:rsidR="00B97682" w:rsidRPr="00651A05">
        <w:rPr>
          <w:rFonts w:ascii="ＭＳ 明朝" w:eastAsia="ＭＳ 明朝" w:hAnsi="ＭＳ 明朝" w:hint="eastAsia"/>
          <w:lang w:eastAsia="ja-JP"/>
        </w:rPr>
        <w:t>監視</w:t>
      </w:r>
      <w:r w:rsidRPr="00651A05">
        <w:rPr>
          <w:rFonts w:ascii="ＭＳ 明朝" w:eastAsia="ＭＳ 明朝" w:hAnsi="ＭＳ 明朝"/>
        </w:rPr>
        <w:t>委員会は、プログラム期間中、</w:t>
      </w:r>
      <w:r w:rsidR="00B97682" w:rsidRPr="00651A05">
        <w:rPr>
          <w:rFonts w:ascii="ＭＳ 明朝" w:eastAsia="ＭＳ 明朝" w:hAnsi="ＭＳ 明朝" w:hint="eastAsia"/>
          <w:lang w:eastAsia="ja-JP"/>
        </w:rPr>
        <w:t>実現</w:t>
      </w:r>
      <w:r w:rsidRPr="00651A05">
        <w:rPr>
          <w:rFonts w:ascii="ＭＳ 明朝" w:eastAsia="ＭＳ 明朝" w:hAnsi="ＭＳ 明朝"/>
        </w:rPr>
        <w:t>条件の履行とその適用</w:t>
      </w:r>
      <w:r w:rsidR="006E318D" w:rsidRPr="00651A05">
        <w:rPr>
          <w:rFonts w:ascii="ＭＳ 明朝" w:eastAsia="ＭＳ 明朝" w:hAnsi="ＭＳ 明朝" w:hint="eastAsia"/>
          <w:lang w:eastAsia="ja-JP"/>
        </w:rPr>
        <w:t>状況</w:t>
      </w:r>
      <w:r w:rsidRPr="00651A05">
        <w:rPr>
          <w:rFonts w:ascii="ＭＳ 明朝" w:eastAsia="ＭＳ 明朝" w:hAnsi="ＭＳ 明朝"/>
        </w:rPr>
        <w:t>を調査しなければならない。欧州委員会は、</w:t>
      </w:r>
      <w:r w:rsidR="00B97682" w:rsidRPr="00651A05">
        <w:rPr>
          <w:rFonts w:ascii="ＭＳ 明朝" w:eastAsia="ＭＳ 明朝" w:hAnsi="ＭＳ 明朝" w:hint="eastAsia"/>
          <w:lang w:eastAsia="ja-JP"/>
        </w:rPr>
        <w:t>実現</w:t>
      </w:r>
      <w:r w:rsidRPr="00651A05">
        <w:rPr>
          <w:rFonts w:ascii="ＭＳ 明朝" w:eastAsia="ＭＳ 明朝" w:hAnsi="ＭＳ 明朝"/>
        </w:rPr>
        <w:t>条件が満たされていない特定の目標に関連する事業</w:t>
      </w:r>
      <w:r w:rsidR="006E318D" w:rsidRPr="00651A05">
        <w:rPr>
          <w:rFonts w:ascii="ＭＳ 明朝" w:eastAsia="ＭＳ 明朝" w:hAnsi="ＭＳ 明朝" w:hint="eastAsia"/>
          <w:lang w:eastAsia="ja-JP"/>
        </w:rPr>
        <w:t>が行われた際に</w:t>
      </w:r>
      <w:r w:rsidRPr="00651A05">
        <w:rPr>
          <w:rFonts w:ascii="ＭＳ 明朝" w:eastAsia="ＭＳ 明朝" w:hAnsi="ＭＳ 明朝"/>
        </w:rPr>
        <w:t>、受益者が負担し、</w:t>
      </w:r>
      <w:r w:rsidR="00443CCF" w:rsidRPr="00443CCF">
        <w:rPr>
          <w:rFonts w:ascii="ＭＳ 明朝" w:eastAsia="ＭＳ 明朝" w:hAnsi="ＭＳ 明朝" w:hint="eastAsia"/>
          <w:sz w:val="16"/>
          <w:szCs w:val="16"/>
          <w:lang w:eastAsia="ja-JP"/>
        </w:rPr>
        <w:t>（訳注　加盟国から受益者に）</w:t>
      </w:r>
      <w:r w:rsidRPr="00651A05">
        <w:rPr>
          <w:rFonts w:ascii="ＭＳ 明朝" w:eastAsia="ＭＳ 明朝" w:hAnsi="ＭＳ 明朝"/>
        </w:rPr>
        <w:t>支払われた支出を</w:t>
      </w:r>
      <w:r w:rsidR="00753C66" w:rsidRPr="00651A05">
        <w:rPr>
          <w:rFonts w:ascii="ＭＳ 明朝" w:eastAsia="ＭＳ 明朝" w:hAnsi="ＭＳ 明朝"/>
        </w:rPr>
        <w:t>加盟国</w:t>
      </w:r>
      <w:r w:rsidRPr="00651A05">
        <w:rPr>
          <w:rFonts w:ascii="ＭＳ 明朝" w:eastAsia="ＭＳ 明朝" w:hAnsi="ＭＳ 明朝"/>
        </w:rPr>
        <w:t>に</w:t>
      </w:r>
      <w:r w:rsidR="00FF5F88" w:rsidRPr="00FF5F88">
        <w:rPr>
          <w:rFonts w:ascii="ＭＳ 明朝" w:eastAsia="ＭＳ 明朝" w:hAnsi="ＭＳ 明朝" w:hint="eastAsia"/>
          <w:sz w:val="16"/>
          <w:szCs w:val="16"/>
          <w:lang w:eastAsia="ja-JP"/>
        </w:rPr>
        <w:t>（訳注　EU</w:t>
      </w:r>
      <w:r w:rsidR="00FF5F88" w:rsidRPr="00FF5F88">
        <w:rPr>
          <w:rFonts w:ascii="ＭＳ 明朝" w:eastAsia="ＭＳ 明朝" w:hAnsi="ＭＳ 明朝" w:hint="eastAsia"/>
          <w:sz w:val="16"/>
          <w:szCs w:val="16"/>
          <w:lang w:eastAsia="ja-JP"/>
        </w:rPr>
        <w:t>結束政策</w:t>
      </w:r>
      <w:r w:rsidR="00FF5F88" w:rsidRPr="00FF5F88">
        <w:rPr>
          <w:rFonts w:ascii="ＭＳ 明朝" w:eastAsia="ＭＳ 明朝" w:hAnsi="ＭＳ 明朝" w:hint="eastAsia"/>
          <w:sz w:val="16"/>
          <w:szCs w:val="16"/>
          <w:lang w:eastAsia="ja-JP"/>
        </w:rPr>
        <w:t>資金から）</w:t>
      </w:r>
      <w:r w:rsidR="00443CCF">
        <w:rPr>
          <w:rFonts w:ascii="ＭＳ 明朝" w:eastAsia="ＭＳ 明朝" w:hAnsi="ＭＳ 明朝" w:hint="eastAsia"/>
          <w:lang w:eastAsia="ja-JP"/>
        </w:rPr>
        <w:t>償還する</w:t>
      </w:r>
      <w:r w:rsidRPr="00651A05">
        <w:rPr>
          <w:rFonts w:ascii="ＭＳ 明朝" w:eastAsia="ＭＳ 明朝" w:hAnsi="ＭＳ 明朝"/>
        </w:rPr>
        <w:t>ことを禁じられている。</w:t>
      </w:r>
    </w:p>
    <w:p w14:paraId="32D6725D" w14:textId="0835F0DF"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153.</w:t>
      </w:r>
      <w:r w:rsidRPr="00651A05">
        <w:rPr>
          <w:rFonts w:ascii="ＭＳ 明朝" w:eastAsia="ＭＳ 明朝" w:hAnsi="ＭＳ 明朝"/>
        </w:rPr>
        <w:tab/>
        <w:t>規則</w:t>
      </w:r>
      <w:r w:rsidR="00C27949" w:rsidRPr="00651A05">
        <w:rPr>
          <w:rFonts w:ascii="ＭＳ 明朝" w:eastAsia="ＭＳ 明朝" w:hAnsi="ＭＳ 明朝" w:hint="eastAsia"/>
          <w:lang w:eastAsia="ja-JP"/>
        </w:rPr>
        <w:t>、</w:t>
      </w:r>
      <w:r w:rsidR="002A70E6" w:rsidRPr="00651A05">
        <w:rPr>
          <w:rFonts w:ascii="ＭＳ 明朝" w:eastAsia="ＭＳ 明朝" w:hAnsi="ＭＳ 明朝"/>
          <w:lang w:eastAsia="ja-JP"/>
        </w:rPr>
        <w:t>Regulation</w:t>
      </w:r>
      <w:r w:rsidRPr="00651A05">
        <w:rPr>
          <w:rFonts w:ascii="ＭＳ 明朝" w:eastAsia="ＭＳ 明朝" w:hAnsi="ＭＳ 明朝"/>
        </w:rPr>
        <w:t>（EU）2021/1058</w:t>
      </w:r>
      <w:r w:rsidR="00AB66F4" w:rsidRPr="00651A05">
        <w:rPr>
          <w:rFonts w:ascii="ＭＳ 明朝" w:eastAsia="ＭＳ 明朝" w:hAnsi="ＭＳ 明朝" w:hint="eastAsia"/>
          <w:sz w:val="16"/>
          <w:szCs w:val="16"/>
          <w:lang w:eastAsia="ja-JP"/>
        </w:rPr>
        <w:t>（訳注　欧州地域開発基金と結束基金についての欧州議会及び理</w:t>
      </w:r>
      <w:r w:rsidR="00AB66F4" w:rsidRPr="00651A05">
        <w:rPr>
          <w:rFonts w:ascii="ＭＳ 明朝" w:eastAsia="ＭＳ 明朝" w:hAnsi="ＭＳ 明朝" w:hint="eastAsia"/>
          <w:sz w:val="16"/>
          <w:szCs w:val="16"/>
          <w:lang w:eastAsia="ja-JP"/>
        </w:rPr>
        <w:lastRenderedPageBreak/>
        <w:t>事会規則）</w:t>
      </w:r>
      <w:r w:rsidRPr="00651A05">
        <w:rPr>
          <w:rFonts w:ascii="ＭＳ 明朝" w:eastAsia="ＭＳ 明朝" w:hAnsi="ＭＳ 明朝"/>
        </w:rPr>
        <w:t>に従い、2021年から</w:t>
      </w:r>
      <w:r w:rsidR="00346869" w:rsidRPr="00651A05">
        <w:rPr>
          <w:rFonts w:ascii="ＭＳ 明朝" w:eastAsia="ＭＳ 明朝" w:hAnsi="ＭＳ 明朝"/>
        </w:rPr>
        <w:t>2027</w:t>
      </w:r>
      <w:r w:rsidRPr="00651A05">
        <w:rPr>
          <w:rFonts w:ascii="ＭＳ 明朝" w:eastAsia="ＭＳ 明朝" w:hAnsi="ＭＳ 明朝"/>
        </w:rPr>
        <w:t>年にかけての</w:t>
      </w:r>
      <w:r w:rsidR="004B0D47" w:rsidRPr="00651A05">
        <w:rPr>
          <w:rFonts w:ascii="ＭＳ 明朝" w:eastAsia="ＭＳ 明朝" w:hAnsi="ＭＳ 明朝" w:hint="eastAsia"/>
        </w:rPr>
        <w:t>欧州地域開発基金</w:t>
      </w:r>
      <w:r w:rsidR="004B0D47" w:rsidRPr="00651A05">
        <w:rPr>
          <w:rFonts w:ascii="ＭＳ 明朝" w:eastAsia="ＭＳ 明朝" w:hAnsi="ＭＳ 明朝" w:hint="eastAsia"/>
          <w:sz w:val="16"/>
          <w:szCs w:val="16"/>
        </w:rPr>
        <w:t>（</w:t>
      </w:r>
      <w:r w:rsidR="004B0D47" w:rsidRPr="0058290D">
        <w:rPr>
          <w:rFonts w:ascii="ＭＳ 明朝" w:eastAsia="ＭＳ 明朝" w:hAnsi="ＭＳ 明朝" w:hint="eastAsia"/>
          <w:szCs w:val="21"/>
        </w:rPr>
        <w:t>ERDF</w:t>
      </w:r>
      <w:r w:rsidR="002A70E6" w:rsidRPr="00651A05">
        <w:rPr>
          <w:rFonts w:ascii="ＭＳ 明朝" w:eastAsia="ＭＳ 明朝" w:hAnsi="ＭＳ 明朝" w:hint="eastAsia"/>
          <w:sz w:val="16"/>
          <w:szCs w:val="16"/>
          <w:lang w:eastAsia="ja-JP"/>
        </w:rPr>
        <w:t xml:space="preserve">: </w:t>
      </w:r>
      <w:r w:rsidR="002A70E6" w:rsidRPr="00651A05">
        <w:rPr>
          <w:rFonts w:ascii="ＭＳ 明朝" w:eastAsia="ＭＳ 明朝" w:hAnsi="ＭＳ 明朝"/>
          <w:sz w:val="16"/>
          <w:szCs w:val="16"/>
        </w:rPr>
        <w:t>European Regional Development Fund</w:t>
      </w:r>
      <w:r w:rsidR="004B0D47" w:rsidRPr="00651A05">
        <w:rPr>
          <w:rFonts w:ascii="ＭＳ 明朝" w:eastAsia="ＭＳ 明朝" w:hAnsi="ＭＳ 明朝" w:hint="eastAsia"/>
          <w:sz w:val="16"/>
          <w:szCs w:val="16"/>
        </w:rPr>
        <w:t>）</w:t>
      </w:r>
      <w:r w:rsidRPr="00651A05">
        <w:rPr>
          <w:rFonts w:ascii="ＭＳ 明朝" w:eastAsia="ＭＳ 明朝" w:hAnsi="ＭＳ 明朝"/>
        </w:rPr>
        <w:t>の具体的な目的のひとつは、施設介護から家族介護、地域密着型介護への移行を促進することである。この枠組みの中</w:t>
      </w:r>
      <w:r w:rsidR="00B97682" w:rsidRPr="00651A05">
        <w:rPr>
          <w:rFonts w:ascii="ＭＳ 明朝" w:eastAsia="ＭＳ 明朝" w:hAnsi="ＭＳ 明朝" w:hint="eastAsia"/>
          <w:lang w:eastAsia="ja-JP"/>
        </w:rPr>
        <w:t>の</w:t>
      </w:r>
      <w:r w:rsidRPr="00651A05">
        <w:rPr>
          <w:rFonts w:ascii="ＭＳ 明朝" w:eastAsia="ＭＳ 明朝" w:hAnsi="ＭＳ 明朝"/>
        </w:rPr>
        <w:t>具体的な措置としては</w:t>
      </w:r>
      <w:r w:rsidR="00281914" w:rsidRPr="00651A05">
        <w:rPr>
          <w:rFonts w:ascii="ＭＳ 明朝" w:eastAsia="ＭＳ 明朝" w:hAnsi="ＭＳ 明朝" w:hint="eastAsia"/>
          <w:lang w:eastAsia="ja-JP"/>
        </w:rPr>
        <w:t>次のようなものがある。</w:t>
      </w:r>
      <w:r w:rsidRPr="00651A05">
        <w:rPr>
          <w:rFonts w:ascii="ＭＳ 明朝" w:eastAsia="ＭＳ 明朝" w:hAnsi="ＭＳ 明朝"/>
        </w:rPr>
        <w:t>脱施設化を実施するための</w:t>
      </w:r>
      <w:r w:rsidR="00B97682" w:rsidRPr="00651A05">
        <w:rPr>
          <w:rFonts w:ascii="ＭＳ 明朝" w:eastAsia="ＭＳ 明朝" w:hAnsi="ＭＳ 明朝" w:hint="eastAsia"/>
          <w:lang w:eastAsia="ja-JP"/>
        </w:rPr>
        <w:t>アクセシブ</w:t>
      </w:r>
      <w:r w:rsidR="00B97682">
        <w:rPr>
          <w:rFonts w:ascii="ＭＳ 明朝" w:eastAsia="ＭＳ 明朝" w:hAnsi="ＭＳ 明朝" w:hint="eastAsia"/>
          <w:lang w:eastAsia="ja-JP"/>
        </w:rPr>
        <w:t>ルな</w:t>
      </w:r>
      <w:r w:rsidRPr="001C7DF3">
        <w:rPr>
          <w:rFonts w:ascii="ＭＳ 明朝" w:eastAsia="ＭＳ 明朝" w:hAnsi="ＭＳ 明朝"/>
        </w:rPr>
        <w:t>個人住宅への支援（ESF+によるサービス提供を伴う</w:t>
      </w:r>
      <w:r w:rsidR="00281914" w:rsidRPr="00651A05">
        <w:rPr>
          <w:rFonts w:ascii="ＭＳ 明朝" w:eastAsia="ＭＳ 明朝" w:hAnsi="ＭＳ 明朝" w:hint="eastAsia"/>
          <w:lang w:eastAsia="ja-JP"/>
        </w:rPr>
        <w:t xml:space="preserve">　</w:t>
      </w:r>
      <w:r w:rsidR="00281914" w:rsidRPr="00651A05">
        <w:rPr>
          <w:rFonts w:ascii="ＭＳ 明朝" w:eastAsia="ＭＳ 明朝" w:hAnsi="ＭＳ 明朝" w:hint="eastAsia"/>
          <w:sz w:val="16"/>
          <w:szCs w:val="16"/>
          <w:lang w:eastAsia="ja-JP"/>
        </w:rPr>
        <w:t xml:space="preserve">訳注　</w:t>
      </w:r>
      <w:r w:rsidR="00281914" w:rsidRPr="00651A05">
        <w:rPr>
          <w:rFonts w:ascii="ＭＳ 明朝" w:eastAsia="ＭＳ 明朝" w:hAnsi="ＭＳ 明朝"/>
          <w:sz w:val="16"/>
          <w:szCs w:val="16"/>
        </w:rPr>
        <w:t>ESF+</w:t>
      </w:r>
      <w:r w:rsidR="00281914" w:rsidRPr="00651A05">
        <w:rPr>
          <w:rFonts w:ascii="ＭＳ 明朝" w:eastAsia="ＭＳ 明朝" w:hAnsi="ＭＳ 明朝" w:hint="eastAsia"/>
          <w:sz w:val="16"/>
          <w:szCs w:val="16"/>
          <w:lang w:eastAsia="ja-JP"/>
        </w:rPr>
        <w:t>はパラ</w:t>
      </w:r>
      <w:r w:rsidR="000C08B3" w:rsidRPr="00651A05">
        <w:rPr>
          <w:rFonts w:ascii="Century" w:eastAsia="ＭＳ 明朝" w:hAnsi="Century" w:hint="eastAsia"/>
          <w:sz w:val="16"/>
          <w:szCs w:val="16"/>
          <w:lang w:eastAsia="ja-JP"/>
        </w:rPr>
        <w:t>グラフ</w:t>
      </w:r>
      <w:r w:rsidR="00281914" w:rsidRPr="00651A05">
        <w:rPr>
          <w:rFonts w:ascii="ＭＳ 明朝" w:eastAsia="ＭＳ 明朝" w:hAnsi="ＭＳ 明朝" w:hint="eastAsia"/>
          <w:sz w:val="16"/>
          <w:szCs w:val="16"/>
          <w:lang w:eastAsia="ja-JP"/>
        </w:rPr>
        <w:t>6参照。</w:t>
      </w:r>
      <w:r w:rsidRPr="00651A05">
        <w:rPr>
          <w:rFonts w:ascii="ＭＳ 明朝" w:eastAsia="ＭＳ 明朝" w:hAnsi="ＭＳ 明朝"/>
        </w:rPr>
        <w:t>）</w:t>
      </w:r>
      <w:r w:rsidR="00B97682" w:rsidRPr="00651A05">
        <w:rPr>
          <w:rFonts w:ascii="ＭＳ 明朝" w:eastAsia="ＭＳ 明朝" w:hAnsi="ＭＳ 明朝" w:hint="eastAsia"/>
          <w:lang w:eastAsia="ja-JP"/>
        </w:rPr>
        <w:t>；</w:t>
      </w:r>
      <w:r w:rsidRPr="00651A05">
        <w:rPr>
          <w:rFonts w:ascii="ＭＳ 明朝" w:eastAsia="ＭＳ 明朝" w:hAnsi="ＭＳ 明朝"/>
        </w:rPr>
        <w:t>長期介護施設</w:t>
      </w:r>
      <w:r w:rsidR="00CB7A69" w:rsidRPr="00651A05">
        <w:rPr>
          <w:rFonts w:ascii="ＭＳ 明朝" w:eastAsia="ＭＳ 明朝" w:hAnsi="ＭＳ 明朝" w:hint="eastAsia"/>
          <w:lang w:eastAsia="ja-JP"/>
        </w:rPr>
        <w:t>の</w:t>
      </w:r>
      <w:r w:rsidRPr="00651A05">
        <w:rPr>
          <w:rFonts w:ascii="ＭＳ 明朝" w:eastAsia="ＭＳ 明朝" w:hAnsi="ＭＳ 明朝"/>
        </w:rPr>
        <w:t>地域密着型サービス</w:t>
      </w:r>
      <w:r w:rsidR="00B97682" w:rsidRPr="00651A05">
        <w:rPr>
          <w:rFonts w:ascii="ＭＳ 明朝" w:eastAsia="ＭＳ 明朝" w:hAnsi="ＭＳ 明朝" w:hint="eastAsia"/>
          <w:lang w:eastAsia="ja-JP"/>
        </w:rPr>
        <w:t>事業</w:t>
      </w:r>
      <w:r w:rsidR="00CB7A69" w:rsidRPr="00651A05">
        <w:rPr>
          <w:rFonts w:ascii="ＭＳ 明朝" w:eastAsia="ＭＳ 明朝" w:hAnsi="ＭＳ 明朝" w:hint="eastAsia"/>
          <w:lang w:eastAsia="ja-JP"/>
        </w:rPr>
        <w:t>への</w:t>
      </w:r>
      <w:r w:rsidRPr="00651A05">
        <w:rPr>
          <w:rFonts w:ascii="ＭＳ 明朝" w:eastAsia="ＭＳ 明朝" w:hAnsi="ＭＳ 明朝"/>
        </w:rPr>
        <w:t>転換</w:t>
      </w:r>
      <w:r w:rsidR="00B97682" w:rsidRPr="00651A05">
        <w:rPr>
          <w:rFonts w:ascii="ＭＳ 明朝" w:eastAsia="ＭＳ 明朝" w:hAnsi="ＭＳ 明朝" w:hint="eastAsia"/>
          <w:lang w:eastAsia="ja-JP"/>
        </w:rPr>
        <w:t>；</w:t>
      </w:r>
      <w:r w:rsidRPr="00651A05">
        <w:rPr>
          <w:rFonts w:ascii="ＭＳ 明朝" w:eastAsia="ＭＳ 明朝" w:hAnsi="ＭＳ 明朝"/>
        </w:rPr>
        <w:t>地域密着型サービス提供のため</w:t>
      </w:r>
      <w:r w:rsidR="00B97682" w:rsidRPr="00651A05">
        <w:rPr>
          <w:rFonts w:ascii="ＭＳ 明朝" w:eastAsia="ＭＳ 明朝" w:hAnsi="ＭＳ 明朝" w:hint="eastAsia"/>
          <w:lang w:eastAsia="ja-JP"/>
        </w:rPr>
        <w:t>に</w:t>
      </w:r>
      <w:r w:rsidRPr="00651A05">
        <w:rPr>
          <w:rFonts w:ascii="ＭＳ 明朝" w:eastAsia="ＭＳ 明朝" w:hAnsi="ＭＳ 明朝"/>
        </w:rPr>
        <w:t>社会</w:t>
      </w:r>
      <w:r w:rsidRPr="00651A05">
        <w:rPr>
          <w:rFonts w:ascii="ＭＳ 明朝" w:eastAsia="ＭＳ 明朝" w:hAnsi="ＭＳ 明朝" w:cs="ＭＳ 明朝" w:hint="eastAsia"/>
        </w:rPr>
        <w:t>・</w:t>
      </w:r>
      <w:r w:rsidRPr="00651A05">
        <w:rPr>
          <w:rFonts w:ascii="ＭＳ 明朝" w:eastAsia="ＭＳ 明朝" w:hAnsi="ＭＳ 明朝" w:cs="SimSun" w:hint="eastAsia"/>
        </w:rPr>
        <w:t>保健インフラ</w:t>
      </w:r>
      <w:r w:rsidR="00B97682" w:rsidRPr="00651A05">
        <w:rPr>
          <w:rFonts w:ascii="ＭＳ 明朝" w:eastAsia="ＭＳ 明朝" w:hAnsi="ＭＳ 明朝" w:cs="SimSun" w:hint="eastAsia"/>
          <w:lang w:eastAsia="ja-JP"/>
        </w:rPr>
        <w:t>を</w:t>
      </w:r>
      <w:r w:rsidRPr="00651A05">
        <w:rPr>
          <w:rFonts w:ascii="ＭＳ 明朝" w:eastAsia="ＭＳ 明朝" w:hAnsi="ＭＳ 明朝" w:cs="SimSun" w:hint="eastAsia"/>
        </w:rPr>
        <w:t>整備</w:t>
      </w:r>
      <w:r w:rsidR="00281914" w:rsidRPr="00651A05">
        <w:rPr>
          <w:rFonts w:ascii="ＭＳ 明朝" w:eastAsia="ＭＳ 明朝" w:hAnsi="ＭＳ 明朝" w:cs="SimSun" w:hint="eastAsia"/>
          <w:lang w:eastAsia="ja-JP"/>
        </w:rPr>
        <w:t>し、適用</w:t>
      </w:r>
      <w:r w:rsidR="00B97682" w:rsidRPr="00651A05">
        <w:rPr>
          <w:rFonts w:ascii="ＭＳ 明朝" w:eastAsia="ＭＳ 明朝" w:hAnsi="ＭＳ 明朝" w:cs="SimSun" w:hint="eastAsia"/>
          <w:lang w:eastAsia="ja-JP"/>
        </w:rPr>
        <w:t>する；</w:t>
      </w:r>
      <w:r w:rsidRPr="00651A05">
        <w:rPr>
          <w:rFonts w:ascii="ＭＳ 明朝" w:eastAsia="ＭＳ 明朝" w:hAnsi="ＭＳ 明朝" w:cs="SimSun" w:hint="eastAsia"/>
        </w:rPr>
        <w:t>脱施設支援</w:t>
      </w:r>
      <w:r w:rsidR="00CB7A69" w:rsidRPr="00651A05">
        <w:rPr>
          <w:rFonts w:ascii="ＭＳ 明朝" w:eastAsia="ＭＳ 明朝" w:hAnsi="ＭＳ 明朝" w:cs="SimSun" w:hint="eastAsia"/>
          <w:lang w:eastAsia="ja-JP"/>
        </w:rPr>
        <w:t>の</w:t>
      </w:r>
      <w:r w:rsidRPr="00651A05">
        <w:rPr>
          <w:rFonts w:ascii="ＭＳ 明朝" w:eastAsia="ＭＳ 明朝" w:hAnsi="ＭＳ 明朝" w:cs="SimSun" w:hint="eastAsia"/>
        </w:rPr>
        <w:t>ための物理的</w:t>
      </w:r>
      <w:r w:rsidRPr="00651A05">
        <w:rPr>
          <w:rFonts w:ascii="ＭＳ 明朝" w:eastAsia="ＭＳ 明朝" w:hAnsi="ＭＳ 明朝" w:cs="ＭＳ 明朝" w:hint="eastAsia"/>
        </w:rPr>
        <w:t>・</w:t>
      </w:r>
      <w:r w:rsidRPr="00651A05">
        <w:rPr>
          <w:rFonts w:ascii="ＭＳ 明朝" w:eastAsia="ＭＳ 明朝" w:hAnsi="ＭＳ 明朝" w:cs="SimSun" w:hint="eastAsia"/>
        </w:rPr>
        <w:t>技術的設備（通信技術を含む）</w:t>
      </w:r>
      <w:r w:rsidR="00CB7A69" w:rsidRPr="00651A05">
        <w:rPr>
          <w:rFonts w:ascii="ＭＳ 明朝" w:eastAsia="ＭＳ 明朝" w:hAnsi="ＭＳ 明朝" w:cs="SimSun" w:hint="eastAsia"/>
          <w:lang w:eastAsia="ja-JP"/>
        </w:rPr>
        <w:t>および</w:t>
      </w:r>
      <w:r w:rsidR="00CB7A69" w:rsidRPr="00651A05">
        <w:rPr>
          <w:rFonts w:ascii="ＭＳ 明朝" w:eastAsia="ＭＳ 明朝" w:hAnsi="ＭＳ 明朝" w:cs="SimSun" w:hint="eastAsia"/>
        </w:rPr>
        <w:t>障害者輸送用車両</w:t>
      </w:r>
      <w:r w:rsidRPr="00651A05">
        <w:rPr>
          <w:rFonts w:ascii="ＭＳ 明朝" w:eastAsia="ＭＳ 明朝" w:hAnsi="ＭＳ 明朝" w:cs="SimSun" w:hint="eastAsia"/>
        </w:rPr>
        <w:t>の整備</w:t>
      </w:r>
      <w:r w:rsidRPr="00651A05">
        <w:rPr>
          <w:rFonts w:ascii="ＭＳ 明朝" w:eastAsia="ＭＳ 明朝" w:hAnsi="ＭＳ 明朝" w:cs="ＭＳ 明朝" w:hint="eastAsia"/>
        </w:rPr>
        <w:t>・</w:t>
      </w:r>
      <w:r w:rsidR="00E65D94" w:rsidRPr="00651A05">
        <w:rPr>
          <w:rFonts w:ascii="ＭＳ 明朝" w:eastAsia="ＭＳ 明朝" w:hAnsi="ＭＳ 明朝" w:cs="SimSun" w:hint="eastAsia"/>
          <w:lang w:eastAsia="ja-JP"/>
        </w:rPr>
        <w:t>最新化</w:t>
      </w:r>
      <w:r w:rsidRPr="00651A05">
        <w:rPr>
          <w:rFonts w:ascii="ＭＳ 明朝" w:eastAsia="ＭＳ 明朝" w:hAnsi="ＭＳ 明朝" w:cs="SimSun" w:hint="eastAsia"/>
        </w:rPr>
        <w:t>など。</w:t>
      </w:r>
    </w:p>
    <w:p w14:paraId="67EE386B" w14:textId="0A4C5436" w:rsidR="008D30E6" w:rsidRDefault="008D30E6" w:rsidP="00A119FC">
      <w:pPr>
        <w:pStyle w:val="SingleTxtG"/>
        <w:spacing w:after="0"/>
        <w:ind w:right="0"/>
        <w:rPr>
          <w:rFonts w:ascii="ＭＳ 明朝" w:eastAsia="ＭＳ 明朝" w:hAnsi="ＭＳ 明朝"/>
          <w:lang w:eastAsia="ja-JP"/>
        </w:rPr>
      </w:pPr>
      <w:r w:rsidRPr="00651A05">
        <w:rPr>
          <w:rFonts w:ascii="ＭＳ 明朝" w:eastAsia="ＭＳ 明朝" w:hAnsi="ＭＳ 明朝"/>
        </w:rPr>
        <w:t>154.</w:t>
      </w:r>
      <w:r w:rsidRPr="00651A05">
        <w:rPr>
          <w:rFonts w:ascii="ＭＳ 明朝" w:eastAsia="ＭＳ 明朝" w:hAnsi="ＭＳ 明朝"/>
        </w:rPr>
        <w:tab/>
        <w:t>上記の条件</w:t>
      </w:r>
      <w:r w:rsidR="00B97682" w:rsidRPr="00651A05">
        <w:rPr>
          <w:rFonts w:ascii="ＭＳ 明朝" w:eastAsia="ＭＳ 明朝" w:hAnsi="ＭＳ 明朝" w:hint="eastAsia"/>
          <w:lang w:eastAsia="ja-JP"/>
        </w:rPr>
        <w:t>の範囲内で</w:t>
      </w:r>
      <w:r w:rsidRPr="00651A05">
        <w:rPr>
          <w:rFonts w:ascii="ＭＳ 明朝" w:eastAsia="ＭＳ 明朝" w:hAnsi="ＭＳ 明朝"/>
        </w:rPr>
        <w:t>、国家当局は場合によっては、EUの資金を</w:t>
      </w:r>
      <w:r w:rsidR="004B0D47" w:rsidRPr="00651A05">
        <w:rPr>
          <w:rFonts w:ascii="ＭＳ 明朝" w:eastAsia="ＭＳ 明朝" w:hAnsi="ＭＳ 明朝" w:hint="eastAsia"/>
          <w:lang w:eastAsia="ja-JP"/>
        </w:rPr>
        <w:t>居住型</w:t>
      </w:r>
      <w:r w:rsidRPr="00651A05">
        <w:rPr>
          <w:rFonts w:ascii="ＭＳ 明朝" w:eastAsia="ＭＳ 明朝" w:hAnsi="ＭＳ 明朝"/>
        </w:rPr>
        <w:t>介護施設</w:t>
      </w:r>
      <w:r w:rsidR="004B0D47" w:rsidRPr="00651A05">
        <w:rPr>
          <w:rFonts w:ascii="ＭＳ 明朝" w:eastAsia="ＭＳ 明朝" w:hAnsi="ＭＳ 明朝" w:hint="eastAsia"/>
          <w:sz w:val="16"/>
          <w:szCs w:val="16"/>
          <w:lang w:eastAsia="ja-JP"/>
        </w:rPr>
        <w:t>（</w:t>
      </w:r>
      <w:r w:rsidR="004B0D47" w:rsidRPr="00651A05">
        <w:rPr>
          <w:rFonts w:ascii="ＭＳ 明朝" w:eastAsia="ＭＳ 明朝" w:hAnsi="ＭＳ 明朝"/>
          <w:sz w:val="16"/>
          <w:szCs w:val="16"/>
          <w:lang w:eastAsia="ja-JP"/>
        </w:rPr>
        <w:t>residential care facilities</w:t>
      </w:r>
      <w:r w:rsidR="004B0D47" w:rsidRPr="00651A05">
        <w:rPr>
          <w:rFonts w:ascii="ＭＳ 明朝" w:eastAsia="ＭＳ 明朝" w:hAnsi="ＭＳ 明朝" w:hint="eastAsia"/>
          <w:sz w:val="16"/>
          <w:szCs w:val="16"/>
          <w:lang w:eastAsia="ja-JP"/>
        </w:rPr>
        <w:t>）</w:t>
      </w:r>
      <w:r w:rsidRPr="00651A05">
        <w:rPr>
          <w:rFonts w:ascii="ＭＳ 明朝" w:eastAsia="ＭＳ 明朝" w:hAnsi="ＭＳ 明朝"/>
        </w:rPr>
        <w:t>に使用することができる。</w:t>
      </w:r>
      <w:r w:rsidR="00B97682" w:rsidRPr="00651A05">
        <w:rPr>
          <w:rFonts w:ascii="ＭＳ 明朝" w:eastAsia="ＭＳ 明朝" w:hAnsi="ＭＳ 明朝"/>
        </w:rPr>
        <w:t>施設に対する投資は、適用される法的枠組みによって禁止されていないため</w:t>
      </w:r>
      <w:r w:rsidR="00B97682" w:rsidRPr="00651A05">
        <w:rPr>
          <w:rFonts w:ascii="ＭＳ 明朝" w:eastAsia="ＭＳ 明朝" w:hAnsi="ＭＳ 明朝" w:hint="eastAsia"/>
          <w:lang w:eastAsia="ja-JP"/>
        </w:rPr>
        <w:t>である。</w:t>
      </w:r>
      <w:r w:rsidR="00753C66" w:rsidRPr="00651A05">
        <w:rPr>
          <w:rFonts w:ascii="ＭＳ 明朝" w:eastAsia="ＭＳ 明朝" w:hAnsi="ＭＳ 明朝"/>
        </w:rPr>
        <w:t>加盟国</w:t>
      </w:r>
      <w:r w:rsidRPr="00651A05">
        <w:rPr>
          <w:rFonts w:ascii="ＭＳ 明朝" w:eastAsia="ＭＳ 明朝" w:hAnsi="ＭＳ 明朝"/>
        </w:rPr>
        <w:t>は、脱施設化に向けた進捗状況に応じて、居住型介護施設</w:t>
      </w:r>
      <w:r w:rsidR="007D53C1" w:rsidRPr="00651A05">
        <w:rPr>
          <w:rFonts w:ascii="ＭＳ 明朝" w:eastAsia="ＭＳ 明朝" w:hAnsi="ＭＳ 明朝" w:hint="eastAsia"/>
          <w:lang w:eastAsia="ja-JP"/>
        </w:rPr>
        <w:t>には</w:t>
      </w:r>
      <w:r w:rsidRPr="00651A05">
        <w:rPr>
          <w:rFonts w:ascii="ＭＳ 明朝" w:eastAsia="ＭＳ 明朝" w:hAnsi="ＭＳ 明朝"/>
        </w:rPr>
        <w:t>必要性や正当性</w:t>
      </w:r>
      <w:r w:rsidR="002E0FA7" w:rsidRPr="00651A05">
        <w:rPr>
          <w:rFonts w:ascii="ＭＳ 明朝" w:eastAsia="ＭＳ 明朝" w:hAnsi="ＭＳ 明朝" w:hint="eastAsia"/>
          <w:lang w:eastAsia="ja-JP"/>
        </w:rPr>
        <w:t>があると判断する可能性もある</w:t>
      </w:r>
      <w:r w:rsidRPr="00651A05">
        <w:rPr>
          <w:rFonts w:ascii="ＭＳ 明朝" w:eastAsia="ＭＳ 明朝" w:hAnsi="ＭＳ 明朝"/>
        </w:rPr>
        <w:t>。</w:t>
      </w:r>
      <w:r w:rsidR="00B97682" w:rsidRPr="00651A05">
        <w:rPr>
          <w:rFonts w:ascii="ＭＳ 明朝" w:eastAsia="ＭＳ 明朝" w:hAnsi="ＭＳ 明朝" w:hint="eastAsia"/>
          <w:lang w:eastAsia="ja-JP"/>
        </w:rPr>
        <w:t>脱施設化には、地域社会に根ざしたサービスを含む障害者サービスが開発され、利用できることが必要</w:t>
      </w:r>
      <w:r w:rsidR="002E0FA7" w:rsidRPr="00651A05">
        <w:rPr>
          <w:rFonts w:ascii="ＭＳ 明朝" w:eastAsia="ＭＳ 明朝" w:hAnsi="ＭＳ 明朝" w:hint="eastAsia"/>
          <w:lang w:eastAsia="ja-JP"/>
        </w:rPr>
        <w:t>なためである</w:t>
      </w:r>
      <w:r w:rsidR="00B97682" w:rsidRPr="00651A05">
        <w:rPr>
          <w:rFonts w:ascii="ＭＳ 明朝" w:eastAsia="ＭＳ 明朝" w:hAnsi="ＭＳ 明朝" w:hint="eastAsia"/>
          <w:lang w:eastAsia="ja-JP"/>
        </w:rPr>
        <w:t>。</w:t>
      </w:r>
      <w:r w:rsidRPr="00651A05">
        <w:rPr>
          <w:rFonts w:ascii="ＭＳ 明朝" w:eastAsia="ＭＳ 明朝" w:hAnsi="ＭＳ 明朝"/>
        </w:rPr>
        <w:t>ERDFとESF+が支援する施策に、インフラ整備と居住型介護施設でのサービス提供のための投資が含まれる場合、計画文書には特定の</w:t>
      </w:r>
      <w:r w:rsidR="00B97682" w:rsidRPr="00651A05">
        <w:rPr>
          <w:rFonts w:ascii="ＭＳ 明朝" w:eastAsia="ＭＳ 明朝" w:hAnsi="ＭＳ 明朝" w:hint="eastAsia"/>
          <w:lang w:eastAsia="ja-JP"/>
        </w:rPr>
        <w:t>安全措置</w:t>
      </w:r>
      <w:r w:rsidRPr="00651A05">
        <w:rPr>
          <w:rFonts w:ascii="ＭＳ 明朝" w:eastAsia="ＭＳ 明朝" w:hAnsi="ＭＳ 明朝"/>
        </w:rPr>
        <w:t>が盛り込まれている。これらの</w:t>
      </w:r>
      <w:r w:rsidR="00B97682" w:rsidRPr="00651A05">
        <w:rPr>
          <w:rFonts w:ascii="ＭＳ 明朝" w:eastAsia="ＭＳ 明朝" w:hAnsi="ＭＳ 明朝" w:hint="eastAsia"/>
          <w:lang w:eastAsia="ja-JP"/>
        </w:rPr>
        <w:t>安全措置</w:t>
      </w:r>
      <w:r w:rsidRPr="00651A05">
        <w:rPr>
          <w:rFonts w:ascii="ＭＳ 明朝" w:eastAsia="ＭＳ 明朝" w:hAnsi="ＭＳ 明朝"/>
        </w:rPr>
        <w:t>は、一般的意見第5号と</w:t>
      </w:r>
      <w:r w:rsidR="007E7834" w:rsidRPr="00651A05">
        <w:rPr>
          <w:rFonts w:ascii="ＭＳ 明朝" w:eastAsia="ＭＳ 明朝" w:hAnsi="ＭＳ 明朝"/>
        </w:rPr>
        <w:t>総括所見</w:t>
      </w:r>
      <w:r w:rsidRPr="00651A05">
        <w:rPr>
          <w:rFonts w:ascii="ＭＳ 明朝" w:eastAsia="ＭＳ 明朝" w:hAnsi="ＭＳ 明朝"/>
        </w:rPr>
        <w:t>、国の脱施設化戦略、EU憲章</w:t>
      </w:r>
      <w:r w:rsidR="00B97682" w:rsidRPr="00651A05">
        <w:rPr>
          <w:rFonts w:ascii="ＭＳ 明朝" w:eastAsia="ＭＳ 明朝" w:hAnsi="ＭＳ 明朝" w:hint="eastAsia"/>
          <w:lang w:eastAsia="ja-JP"/>
        </w:rPr>
        <w:t>・</w:t>
      </w:r>
      <w:r w:rsidRPr="00651A05">
        <w:rPr>
          <w:rFonts w:ascii="ＭＳ 明朝" w:eastAsia="ＭＳ 明朝" w:hAnsi="ＭＳ 明朝"/>
        </w:rPr>
        <w:t>戦略を含む</w:t>
      </w:r>
      <w:r w:rsidR="00AD5C1A" w:rsidRPr="00651A05">
        <w:rPr>
          <w:rFonts w:ascii="ＭＳ 明朝" w:eastAsia="ＭＳ 明朝" w:hAnsi="ＭＳ 明朝"/>
        </w:rPr>
        <w:t>国連障害者権利条約</w:t>
      </w:r>
      <w:r w:rsidRPr="00651A05">
        <w:rPr>
          <w:rFonts w:ascii="ＭＳ 明朝" w:eastAsia="ＭＳ 明朝" w:hAnsi="ＭＳ 明朝"/>
        </w:rPr>
        <w:t>の遵守を</w:t>
      </w:r>
      <w:r w:rsidR="007D53C1" w:rsidRPr="00651A05">
        <w:rPr>
          <w:rFonts w:ascii="ＭＳ 明朝" w:eastAsia="ＭＳ 明朝" w:hAnsi="ＭＳ 明朝" w:hint="eastAsia"/>
          <w:lang w:eastAsia="ja-JP"/>
        </w:rPr>
        <w:t>保証</w:t>
      </w:r>
      <w:r w:rsidRPr="00651A05">
        <w:rPr>
          <w:rFonts w:ascii="ＭＳ 明朝" w:eastAsia="ＭＳ 明朝" w:hAnsi="ＭＳ 明朝"/>
        </w:rPr>
        <w:t>することを求めている。インフラ整備は、複雑な個々のニーズに対応するために、自立生活条件を確保するサービス（ESF+の資金援助を受ける可能性がある）と手を携えて設計され、実施され</w:t>
      </w:r>
      <w:r w:rsidR="007D53C1" w:rsidRPr="00651A05">
        <w:rPr>
          <w:rFonts w:ascii="ＭＳ 明朝" w:eastAsia="ＭＳ 明朝" w:hAnsi="ＭＳ 明朝" w:hint="eastAsia"/>
          <w:lang w:eastAsia="ja-JP"/>
        </w:rPr>
        <w:t>なければならない</w:t>
      </w:r>
      <w:r w:rsidRPr="00651A05">
        <w:rPr>
          <w:rFonts w:ascii="ＭＳ 明朝" w:eastAsia="ＭＳ 明朝" w:hAnsi="ＭＳ 明朝"/>
        </w:rPr>
        <w:t>。さらなる</w:t>
      </w:r>
      <w:r w:rsidR="00B97682" w:rsidRPr="00651A05">
        <w:rPr>
          <w:rFonts w:ascii="ＭＳ 明朝" w:eastAsia="ＭＳ 明朝" w:hAnsi="ＭＳ 明朝" w:hint="eastAsia"/>
          <w:lang w:eastAsia="ja-JP"/>
        </w:rPr>
        <w:t>施設収容</w:t>
      </w:r>
      <w:r w:rsidRPr="00651A05">
        <w:rPr>
          <w:rFonts w:ascii="ＭＳ 明朝" w:eastAsia="ＭＳ 明朝" w:hAnsi="ＭＳ 明朝"/>
        </w:rPr>
        <w:t>を防ぐため、</w:t>
      </w:r>
      <w:r w:rsidR="00346869" w:rsidRPr="00651A05">
        <w:rPr>
          <w:rFonts w:ascii="ＭＳ 明朝" w:eastAsia="ＭＳ 明朝" w:hAnsi="ＭＳ 明朝"/>
        </w:rPr>
        <w:t>2021</w:t>
      </w:r>
      <w:r w:rsidRPr="00651A05">
        <w:rPr>
          <w:rFonts w:ascii="ＭＳ 明朝" w:eastAsia="ＭＳ 明朝" w:hAnsi="ＭＳ 明朝"/>
        </w:rPr>
        <w:t>年から2027年までの重要な政策方針は、</w:t>
      </w:r>
      <w:r w:rsidR="00753C66" w:rsidRPr="00651A05">
        <w:rPr>
          <w:rFonts w:ascii="ＭＳ 明朝" w:eastAsia="ＭＳ 明朝" w:hAnsi="ＭＳ 明朝"/>
        </w:rPr>
        <w:t>加盟国</w:t>
      </w:r>
      <w:r w:rsidRPr="00651A05">
        <w:rPr>
          <w:rFonts w:ascii="ＭＳ 明朝" w:eastAsia="ＭＳ 明朝" w:hAnsi="ＭＳ 明朝"/>
        </w:rPr>
        <w:t>がサービス開発を最優先することである。アクセシビリティの促進を含むインフラ整備は、</w:t>
      </w:r>
      <w:r w:rsidR="0064627B" w:rsidRPr="00651A05">
        <w:rPr>
          <w:rFonts w:ascii="ＭＳ 明朝" w:eastAsia="ＭＳ 明朝" w:hAnsi="ＭＳ 明朝" w:hint="eastAsia"/>
          <w:lang w:eastAsia="ja-JP"/>
        </w:rPr>
        <w:t>その次に取り組むべきことである</w:t>
      </w:r>
      <w:r w:rsidRPr="00651A05">
        <w:rPr>
          <w:rFonts w:ascii="ＭＳ 明朝" w:eastAsia="ＭＳ 明朝" w:hAnsi="ＭＳ 明朝"/>
        </w:rPr>
        <w:t>。</w:t>
      </w:r>
    </w:p>
    <w:p w14:paraId="3E23957D" w14:textId="55D1E879" w:rsidR="00A119FC" w:rsidRPr="008407ED" w:rsidRDefault="00A119FC" w:rsidP="00B97682">
      <w:pPr>
        <w:pStyle w:val="SingleTxtG"/>
        <w:ind w:right="0"/>
        <w:rPr>
          <w:rFonts w:ascii="ＭＳ 明朝" w:eastAsia="ＭＳ 明朝" w:hAnsi="ＭＳ 明朝"/>
          <w:color w:val="000000" w:themeColor="text1"/>
          <w:lang w:eastAsia="ja-JP"/>
        </w:rPr>
      </w:pPr>
      <w:r w:rsidRPr="008407ED">
        <w:rPr>
          <w:rFonts w:ascii="ＭＳ 明朝" w:eastAsia="ＭＳ 明朝" w:hAnsi="ＭＳ 明朝" w:hint="eastAsia"/>
          <w:color w:val="000000" w:themeColor="text1"/>
          <w:sz w:val="16"/>
          <w:szCs w:val="16"/>
          <w:lang w:eastAsia="ja-JP"/>
        </w:rPr>
        <w:t xml:space="preserve">（訳注　</w:t>
      </w:r>
      <w:r w:rsidRPr="008407ED">
        <w:rPr>
          <w:rFonts w:ascii="ＭＳ 明朝" w:eastAsia="ＭＳ 明朝" w:hAnsi="ＭＳ 明朝"/>
          <w:color w:val="000000" w:themeColor="text1"/>
          <w:sz w:val="16"/>
          <w:szCs w:val="16"/>
        </w:rPr>
        <w:t>一般的意見第5号</w:t>
      </w:r>
      <w:r w:rsidRPr="008407ED">
        <w:rPr>
          <w:rFonts w:ascii="ＭＳ 明朝" w:eastAsia="ＭＳ 明朝" w:hAnsi="ＭＳ 明朝" w:hint="eastAsia"/>
          <w:color w:val="000000" w:themeColor="text1"/>
          <w:sz w:val="16"/>
          <w:szCs w:val="16"/>
          <w:lang w:eastAsia="ja-JP"/>
        </w:rPr>
        <w:t>は、自立した生活及び地域社会への包容に関するもの。）</w:t>
      </w:r>
    </w:p>
    <w:p w14:paraId="38F74A85" w14:textId="7D370C91"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21</w:t>
      </w:r>
      <w:r w:rsidRPr="00E969EC">
        <w:rPr>
          <w:rFonts w:ascii="BIZ UDPゴシック" w:eastAsia="BIZ UDPゴシック" w:hAnsi="BIZ UDPゴシック"/>
        </w:rPr>
        <w:t>（c）への回答</w:t>
      </w:r>
      <w:r w:rsidR="004F490F">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BE10FC" w:rsidRPr="00651A05">
        <w:rPr>
          <w:rFonts w:ascii="Century" w:eastAsia="ＭＳ 明朝" w:hAnsi="Century" w:hint="eastAsia"/>
          <w:b w:val="0"/>
          <w:bCs/>
          <w:color w:val="00B050"/>
          <w:sz w:val="16"/>
          <w:szCs w:val="16"/>
          <w:lang w:eastAsia="ja-JP"/>
        </w:rPr>
        <w:t>長期滞在型住宅施設への投資を認める他のすべての内部指針を改訂、自立生活と地域社会への参加に必要なパーソナルアシスタンスを含むサービスの開発</w:t>
      </w:r>
      <w:r w:rsidR="00867070" w:rsidRPr="00651A05">
        <w:rPr>
          <w:rFonts w:ascii="Century" w:eastAsia="ＭＳ 明朝" w:hAnsi="Century" w:hint="eastAsia"/>
          <w:b w:val="0"/>
          <w:bCs/>
          <w:color w:val="00B050"/>
          <w:sz w:val="16"/>
          <w:szCs w:val="16"/>
          <w:lang w:eastAsia="ja-JP"/>
        </w:rPr>
        <w:t>、</w:t>
      </w:r>
      <w:r w:rsidR="00BE10FC" w:rsidRPr="00651A05">
        <w:rPr>
          <w:rFonts w:ascii="Century" w:eastAsia="ＭＳ 明朝" w:hAnsi="Century" w:hint="eastAsia"/>
          <w:b w:val="0"/>
          <w:bCs/>
          <w:color w:val="00B050"/>
          <w:sz w:val="16"/>
          <w:szCs w:val="16"/>
          <w:lang w:eastAsia="ja-JP"/>
        </w:rPr>
        <w:t>ほか</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2B3D6EE5" w14:textId="03230E1A" w:rsidR="00FE4789" w:rsidRPr="00651A05" w:rsidRDefault="008D30E6" w:rsidP="00C27949">
      <w:pPr>
        <w:pStyle w:val="SingleTxtG"/>
        <w:ind w:right="0"/>
        <w:rPr>
          <w:rFonts w:ascii="ＭＳ 明朝" w:eastAsia="ＭＳ 明朝" w:hAnsi="ＭＳ 明朝"/>
          <w:lang w:eastAsia="ja-JP"/>
        </w:rPr>
      </w:pPr>
      <w:r w:rsidRPr="002C1447">
        <w:rPr>
          <w:rFonts w:ascii="ＭＳ 明朝" w:eastAsia="ＭＳ 明朝" w:hAnsi="ＭＳ 明朝"/>
        </w:rPr>
        <w:t>1</w:t>
      </w:r>
      <w:r w:rsidRPr="00651A05">
        <w:rPr>
          <w:rFonts w:ascii="ＭＳ 明朝" w:eastAsia="ＭＳ 明朝" w:hAnsi="ＭＳ 明朝"/>
        </w:rPr>
        <w:t>55.</w:t>
      </w:r>
      <w:r w:rsidRPr="00651A05">
        <w:rPr>
          <w:rFonts w:ascii="ＭＳ 明朝" w:eastAsia="ＭＳ 明朝" w:hAnsi="ＭＳ 明朝"/>
        </w:rPr>
        <w:tab/>
        <w:t>この質問は、欧州委員会の</w:t>
      </w:r>
      <w:r w:rsidR="00584B3F" w:rsidRPr="00651A05">
        <w:rPr>
          <w:rFonts w:ascii="ＭＳ 明朝" w:eastAsia="ＭＳ 明朝" w:hAnsi="ＭＳ 明朝" w:hint="eastAsia"/>
          <w:lang w:eastAsia="ja-JP"/>
        </w:rPr>
        <w:t>法務局（</w:t>
      </w:r>
      <w:r w:rsidR="00584B3F" w:rsidRPr="00651A05">
        <w:rPr>
          <w:rFonts w:ascii="ＭＳ 明朝" w:eastAsia="ＭＳ 明朝" w:hAnsi="ＭＳ 明朝"/>
          <w:lang w:eastAsia="ja-JP"/>
        </w:rPr>
        <w:t>Commission’s Legal service</w:t>
      </w:r>
      <w:r w:rsidR="00584B3F" w:rsidRPr="00651A05">
        <w:rPr>
          <w:rFonts w:ascii="ＭＳ 明朝" w:eastAsia="ＭＳ 明朝" w:hAnsi="ＭＳ 明朝" w:hint="eastAsia"/>
          <w:lang w:eastAsia="ja-JP"/>
        </w:rPr>
        <w:t>）</w:t>
      </w:r>
      <w:r w:rsidR="00E51B0E" w:rsidRPr="00651A05">
        <w:rPr>
          <w:rFonts w:ascii="ＭＳ 明朝" w:eastAsia="ＭＳ 明朝" w:hAnsi="ＭＳ 明朝" w:hint="eastAsia"/>
          <w:lang w:eastAsia="ja-JP"/>
        </w:rPr>
        <w:t>の意見</w:t>
      </w:r>
      <w:r w:rsidRPr="00651A05">
        <w:rPr>
          <w:rFonts w:ascii="ＭＳ 明朝" w:eastAsia="ＭＳ 明朝" w:hAnsi="ＭＳ 明朝"/>
        </w:rPr>
        <w:t>に</w:t>
      </w:r>
      <w:r w:rsidR="00E51B0E" w:rsidRPr="00651A05">
        <w:rPr>
          <w:rFonts w:ascii="ＭＳ 明朝" w:eastAsia="ＭＳ 明朝" w:hAnsi="ＭＳ 明朝" w:hint="eastAsia"/>
          <w:lang w:eastAsia="ja-JP"/>
        </w:rPr>
        <w:t>ついての</w:t>
      </w:r>
      <w:r w:rsidR="00584B3F" w:rsidRPr="00651A05">
        <w:rPr>
          <w:rFonts w:ascii="ＭＳ 明朝" w:eastAsia="ＭＳ 明朝" w:hAnsi="ＭＳ 明朝" w:hint="eastAsia"/>
          <w:lang w:eastAsia="ja-JP"/>
        </w:rPr>
        <w:t>覚書</w:t>
      </w:r>
      <w:r w:rsidR="00E51B0E" w:rsidRPr="00651A05">
        <w:rPr>
          <w:rFonts w:ascii="ＭＳ 明朝" w:eastAsia="ＭＳ 明朝" w:hAnsi="ＭＳ 明朝" w:hint="eastAsia"/>
          <w:lang w:eastAsia="ja-JP"/>
        </w:rPr>
        <w:t>に</w:t>
      </w:r>
      <w:r w:rsidRPr="00651A05">
        <w:rPr>
          <w:rFonts w:ascii="ＭＳ 明朝" w:eastAsia="ＭＳ 明朝" w:hAnsi="ＭＳ 明朝"/>
        </w:rPr>
        <w:t>関するもので</w:t>
      </w:r>
      <w:r w:rsidR="001906E5" w:rsidRPr="00651A05">
        <w:rPr>
          <w:rFonts w:ascii="ＭＳ 明朝" w:eastAsia="ＭＳ 明朝" w:hAnsi="ＭＳ 明朝"/>
        </w:rPr>
        <w:t>ある</w:t>
      </w:r>
      <w:r w:rsidRPr="00651A05">
        <w:rPr>
          <w:rFonts w:ascii="ＭＳ 明朝" w:eastAsia="ＭＳ 明朝" w:hAnsi="ＭＳ 明朝"/>
        </w:rPr>
        <w:t>。欧州委員会の内部</w:t>
      </w:r>
      <w:r w:rsidR="00FE4789" w:rsidRPr="00651A05">
        <w:rPr>
          <w:rFonts w:ascii="ＭＳ 明朝" w:eastAsia="ＭＳ 明朝" w:hAnsi="ＭＳ 明朝" w:hint="eastAsia"/>
          <w:lang w:eastAsia="ja-JP"/>
        </w:rPr>
        <w:t>部局</w:t>
      </w:r>
      <w:r w:rsidRPr="00651A05">
        <w:rPr>
          <w:rFonts w:ascii="ＭＳ 明朝" w:eastAsia="ＭＳ 明朝" w:hAnsi="ＭＳ 明朝"/>
        </w:rPr>
        <w:t>としての</w:t>
      </w:r>
      <w:r w:rsidR="00584B3F" w:rsidRPr="00651A05">
        <w:rPr>
          <w:rFonts w:ascii="ＭＳ 明朝" w:eastAsia="ＭＳ 明朝" w:hAnsi="ＭＳ 明朝" w:hint="eastAsia"/>
          <w:lang w:eastAsia="ja-JP"/>
        </w:rPr>
        <w:t>法務局</w:t>
      </w:r>
      <w:r w:rsidRPr="00651A05">
        <w:rPr>
          <w:rFonts w:ascii="ＭＳ 明朝" w:eastAsia="ＭＳ 明朝" w:hAnsi="ＭＳ 明朝"/>
        </w:rPr>
        <w:t>の機能に</w:t>
      </w:r>
      <w:r w:rsidR="006B3011" w:rsidRPr="00651A05">
        <w:rPr>
          <w:rFonts w:ascii="ＭＳ 明朝" w:eastAsia="ＭＳ 明朝" w:hAnsi="ＭＳ 明朝" w:hint="eastAsia"/>
          <w:lang w:eastAsia="ja-JP"/>
        </w:rPr>
        <w:t>よれば</w:t>
      </w:r>
      <w:r w:rsidRPr="00651A05">
        <w:rPr>
          <w:rFonts w:ascii="ＭＳ 明朝" w:eastAsia="ＭＳ 明朝" w:hAnsi="ＭＳ 明朝"/>
        </w:rPr>
        <w:t>、</w:t>
      </w:r>
      <w:r w:rsidR="00584B3F" w:rsidRPr="00651A05">
        <w:rPr>
          <w:rFonts w:ascii="ＭＳ 明朝" w:eastAsia="ＭＳ 明朝" w:hAnsi="ＭＳ 明朝" w:hint="eastAsia"/>
          <w:lang w:eastAsia="ja-JP"/>
        </w:rPr>
        <w:t>法務局</w:t>
      </w:r>
      <w:r w:rsidR="00FE4789" w:rsidRPr="00651A05">
        <w:rPr>
          <w:rFonts w:ascii="ＭＳ 明朝" w:eastAsia="ＭＳ 明朝" w:hAnsi="ＭＳ 明朝" w:hint="eastAsia"/>
          <w:lang w:eastAsia="ja-JP"/>
        </w:rPr>
        <w:t>の覚書</w:t>
      </w:r>
      <w:r w:rsidRPr="00651A05">
        <w:rPr>
          <w:rFonts w:ascii="ＭＳ 明朝" w:eastAsia="ＭＳ 明朝" w:hAnsi="ＭＳ 明朝"/>
        </w:rPr>
        <w:t>は純粋に内部的なもので</w:t>
      </w:r>
      <w:r w:rsidR="00FE4789" w:rsidRPr="00651A05">
        <w:rPr>
          <w:rFonts w:ascii="ＭＳ 明朝" w:eastAsia="ＭＳ 明朝" w:hAnsi="ＭＳ 明朝" w:hint="eastAsia"/>
          <w:lang w:eastAsia="ja-JP"/>
        </w:rPr>
        <w:t>ある。委員</w:t>
      </w:r>
      <w:r w:rsidR="00FE4789" w:rsidRPr="00651A05">
        <w:rPr>
          <w:rFonts w:ascii="ＭＳ 明朝" w:eastAsia="ＭＳ 明朝" w:hAnsi="ＭＳ 明朝" w:hint="eastAsia"/>
          <w:sz w:val="16"/>
          <w:szCs w:val="16"/>
          <w:lang w:eastAsia="ja-JP"/>
        </w:rPr>
        <w:t>（College）</w:t>
      </w:r>
      <w:r w:rsidRPr="00651A05">
        <w:rPr>
          <w:rFonts w:ascii="ＭＳ 明朝" w:eastAsia="ＭＳ 明朝" w:hAnsi="ＭＳ 明朝"/>
        </w:rPr>
        <w:t>および欧州委員会の</w:t>
      </w:r>
      <w:r w:rsidR="00FE4789" w:rsidRPr="00651A05">
        <w:rPr>
          <w:rFonts w:ascii="ＭＳ 明朝" w:eastAsia="ＭＳ 明朝" w:hAnsi="ＭＳ 明朝" w:hint="eastAsia"/>
          <w:lang w:eastAsia="ja-JP"/>
        </w:rPr>
        <w:t>各部局</w:t>
      </w:r>
      <w:r w:rsidRPr="00651A05">
        <w:rPr>
          <w:rFonts w:ascii="ＭＳ 明朝" w:eastAsia="ＭＳ 明朝" w:hAnsi="ＭＳ 明朝"/>
        </w:rPr>
        <w:t>のみが利用できるものであり、一般への普及や討論を意図したものではない。</w:t>
      </w:r>
      <w:r w:rsidR="00FE4789" w:rsidRPr="00651A05">
        <w:rPr>
          <w:rFonts w:ascii="ＭＳ 明朝" w:eastAsia="ＭＳ 明朝" w:hAnsi="ＭＳ 明朝" w:hint="eastAsia"/>
          <w:lang w:eastAsia="ja-JP"/>
        </w:rPr>
        <w:t>法務局</w:t>
      </w:r>
      <w:r w:rsidRPr="00651A05">
        <w:rPr>
          <w:rFonts w:ascii="ＭＳ 明朝" w:eastAsia="ＭＳ 明朝" w:hAnsi="ＭＳ 明朝" w:cs="SimSun" w:hint="eastAsia"/>
        </w:rPr>
        <w:t>は、</w:t>
      </w:r>
      <w:r w:rsidR="007E2BC5" w:rsidRPr="00651A05">
        <w:rPr>
          <w:rFonts w:ascii="ＭＳ 明朝" w:eastAsia="ＭＳ 明朝" w:hAnsi="ＭＳ 明朝" w:hint="eastAsia"/>
          <w:lang w:eastAsia="ja-JP"/>
        </w:rPr>
        <w:t>欧州</w:t>
      </w:r>
      <w:r w:rsidRPr="00651A05">
        <w:rPr>
          <w:rFonts w:ascii="ＭＳ 明朝" w:eastAsia="ＭＳ 明朝" w:hAnsi="ＭＳ 明朝" w:cs="SimSun" w:hint="eastAsia"/>
        </w:rPr>
        <w:t>委員会の</w:t>
      </w:r>
      <w:r w:rsidR="00FE4789" w:rsidRPr="00651A05">
        <w:rPr>
          <w:rFonts w:ascii="ＭＳ 明朝" w:eastAsia="ＭＳ 明朝" w:hAnsi="ＭＳ 明朝" w:hint="eastAsia"/>
          <w:lang w:eastAsia="ja-JP"/>
        </w:rPr>
        <w:t>各部局</w:t>
      </w:r>
      <w:r w:rsidRPr="00651A05">
        <w:rPr>
          <w:rFonts w:ascii="ＭＳ 明朝" w:eastAsia="ＭＳ 明朝" w:hAnsi="ＭＳ 明朝" w:cs="SimSun" w:hint="eastAsia"/>
        </w:rPr>
        <w:t>からの要請に応じて提供される</w:t>
      </w:r>
      <w:r w:rsidR="00FE4789" w:rsidRPr="00651A05">
        <w:rPr>
          <w:rFonts w:ascii="ＭＳ 明朝" w:eastAsia="ＭＳ 明朝" w:hAnsi="ＭＳ 明朝" w:hint="eastAsia"/>
          <w:lang w:eastAsia="ja-JP"/>
        </w:rPr>
        <w:t>覚書</w:t>
      </w:r>
      <w:r w:rsidRPr="00651A05">
        <w:rPr>
          <w:rFonts w:ascii="ＭＳ 明朝" w:eastAsia="ＭＳ 明朝" w:hAnsi="ＭＳ 明朝" w:cs="SimSun" w:hint="eastAsia"/>
        </w:rPr>
        <w:t>を改訂することはない。</w:t>
      </w:r>
    </w:p>
    <w:p w14:paraId="561D4AB3" w14:textId="1E0FE756" w:rsidR="008D30E6" w:rsidRPr="00651A05" w:rsidRDefault="008D30E6" w:rsidP="00C27949">
      <w:pPr>
        <w:pStyle w:val="SingleTxtG"/>
        <w:ind w:right="0"/>
        <w:rPr>
          <w:rFonts w:ascii="ＭＳ 明朝" w:eastAsia="ＭＳ 明朝" w:hAnsi="ＭＳ 明朝"/>
          <w:lang w:eastAsia="ja-JP"/>
        </w:rPr>
      </w:pPr>
      <w:r w:rsidRPr="00651A05">
        <w:rPr>
          <w:rFonts w:ascii="ＭＳ 明朝" w:eastAsia="ＭＳ 明朝" w:hAnsi="ＭＳ 明朝"/>
        </w:rPr>
        <w:t>156.</w:t>
      </w:r>
      <w:r w:rsidRPr="00651A05">
        <w:rPr>
          <w:rFonts w:ascii="ＭＳ 明朝" w:eastAsia="ＭＳ 明朝" w:hAnsi="ＭＳ 明朝"/>
        </w:rPr>
        <w:tab/>
      </w:r>
      <w:r w:rsidR="00E51B0E" w:rsidRPr="00651A05">
        <w:rPr>
          <w:rFonts w:ascii="ＭＳ 明朝" w:eastAsia="ＭＳ 明朝" w:hAnsi="ＭＳ 明朝" w:hint="eastAsia"/>
        </w:rPr>
        <w:t>復興レジリエンス・ファシリティ</w:t>
      </w:r>
      <w:r w:rsidR="00E51B0E" w:rsidRPr="00651A05">
        <w:rPr>
          <w:rFonts w:ascii="ＭＳ 明朝" w:eastAsia="ＭＳ 明朝" w:hAnsi="ＭＳ 明朝" w:hint="eastAsia"/>
          <w:sz w:val="16"/>
          <w:szCs w:val="16"/>
        </w:rPr>
        <w:t>（</w:t>
      </w:r>
      <w:r w:rsidR="00E51B0E" w:rsidRPr="0058290D">
        <w:rPr>
          <w:rFonts w:ascii="ＭＳ 明朝" w:eastAsia="ＭＳ 明朝" w:hAnsi="ＭＳ 明朝"/>
          <w:szCs w:val="21"/>
        </w:rPr>
        <w:t>RRF</w:t>
      </w:r>
      <w:r w:rsidR="006B3011" w:rsidRPr="00651A05">
        <w:rPr>
          <w:rFonts w:ascii="ＭＳ 明朝" w:eastAsia="ＭＳ 明朝" w:hAnsi="ＭＳ 明朝" w:hint="eastAsia"/>
          <w:sz w:val="16"/>
          <w:szCs w:val="16"/>
          <w:lang w:eastAsia="ja-JP"/>
        </w:rPr>
        <w:t xml:space="preserve">: </w:t>
      </w:r>
      <w:r w:rsidR="006B3011" w:rsidRPr="00651A05">
        <w:rPr>
          <w:rFonts w:ascii="ＭＳ 明朝" w:eastAsia="ＭＳ 明朝" w:hAnsi="ＭＳ 明朝"/>
          <w:sz w:val="16"/>
          <w:szCs w:val="16"/>
          <w:lang w:eastAsia="ja-JP"/>
        </w:rPr>
        <w:t>Recovery and Resilience Facility</w:t>
      </w:r>
      <w:r w:rsidR="00E51B0E" w:rsidRPr="00651A05">
        <w:rPr>
          <w:rFonts w:ascii="ＭＳ 明朝" w:eastAsia="ＭＳ 明朝" w:hAnsi="ＭＳ 明朝" w:hint="eastAsia"/>
          <w:sz w:val="16"/>
          <w:szCs w:val="16"/>
        </w:rPr>
        <w:t>）</w:t>
      </w:r>
      <w:r w:rsidRPr="00651A05">
        <w:rPr>
          <w:rFonts w:ascii="ＭＳ 明朝" w:eastAsia="ＭＳ 明朝" w:hAnsi="ＭＳ 明朝"/>
        </w:rPr>
        <w:t>の下、長期介護に関連する措置の推定費用は約73億ユーロにのぼる。多くの施策</w:t>
      </w:r>
      <w:r w:rsidR="00E51B0E" w:rsidRPr="00651A05">
        <w:rPr>
          <w:rFonts w:ascii="ＭＳ 明朝" w:eastAsia="ＭＳ 明朝" w:hAnsi="ＭＳ 明朝" w:hint="eastAsia"/>
          <w:lang w:eastAsia="ja-JP"/>
        </w:rPr>
        <w:t>が</w:t>
      </w:r>
      <w:r w:rsidRPr="00651A05">
        <w:rPr>
          <w:rFonts w:ascii="ＭＳ 明朝" w:eastAsia="ＭＳ 明朝" w:hAnsi="ＭＳ 明朝"/>
        </w:rPr>
        <w:t>、長期介護サービスの質とアクセスの改善に貢献</w:t>
      </w:r>
      <w:r w:rsidR="00E51B0E" w:rsidRPr="00651A05">
        <w:rPr>
          <w:rFonts w:ascii="ＭＳ 明朝" w:eastAsia="ＭＳ 明朝" w:hAnsi="ＭＳ 明朝" w:hint="eastAsia"/>
          <w:lang w:eastAsia="ja-JP"/>
        </w:rPr>
        <w:t>してい</w:t>
      </w:r>
      <w:r w:rsidRPr="00651A05">
        <w:rPr>
          <w:rFonts w:ascii="ＭＳ 明朝" w:eastAsia="ＭＳ 明朝" w:hAnsi="ＭＳ 明朝"/>
        </w:rPr>
        <w:t>る。</w:t>
      </w:r>
    </w:p>
    <w:p w14:paraId="3CC7ABF1" w14:textId="42122A08"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157.</w:t>
      </w:r>
      <w:r w:rsidRPr="00651A05">
        <w:rPr>
          <w:rFonts w:ascii="ＭＳ 明朝" w:eastAsia="ＭＳ 明朝" w:hAnsi="ＭＳ 明朝"/>
        </w:rPr>
        <w:tab/>
      </w:r>
      <w:r w:rsidR="00E51B0E" w:rsidRPr="00651A05">
        <w:rPr>
          <w:rFonts w:ascii="ＭＳ 明朝" w:eastAsia="ＭＳ 明朝" w:hAnsi="ＭＳ 明朝" w:hint="eastAsia"/>
          <w:lang w:eastAsia="ja-JP"/>
        </w:rPr>
        <w:t>各国</w:t>
      </w:r>
      <w:r w:rsidRPr="00651A05">
        <w:rPr>
          <w:rFonts w:ascii="ＭＳ 明朝" w:eastAsia="ＭＳ 明朝" w:hAnsi="ＭＳ 明朝"/>
        </w:rPr>
        <w:t>の</w:t>
      </w:r>
      <w:bookmarkStart w:id="35" w:name="_Hlk202284188"/>
      <w:r w:rsidRPr="00651A05">
        <w:rPr>
          <w:rFonts w:ascii="ＭＳ 明朝" w:eastAsia="ＭＳ 明朝" w:hAnsi="ＭＳ 明朝"/>
        </w:rPr>
        <w:t>回復</w:t>
      </w:r>
      <w:r w:rsidRPr="00651A05">
        <w:rPr>
          <w:rFonts w:ascii="ＭＳ 明朝" w:eastAsia="ＭＳ 明朝" w:hAnsi="ＭＳ 明朝" w:cs="ＭＳ 明朝" w:hint="eastAsia"/>
        </w:rPr>
        <w:t>・</w:t>
      </w:r>
      <w:r w:rsidRPr="00651A05">
        <w:rPr>
          <w:rFonts w:ascii="ＭＳ 明朝" w:eastAsia="ＭＳ 明朝" w:hAnsi="ＭＳ 明朝" w:cs="SimSun" w:hint="eastAsia"/>
        </w:rPr>
        <w:t>復興計画</w:t>
      </w:r>
      <w:r w:rsidRPr="00651A05">
        <w:rPr>
          <w:rFonts w:ascii="ＭＳ 明朝" w:eastAsia="ＭＳ 明朝" w:hAnsi="ＭＳ 明朝" w:cs="SimSun" w:hint="eastAsia"/>
          <w:sz w:val="16"/>
          <w:szCs w:val="16"/>
        </w:rPr>
        <w:t>（</w:t>
      </w:r>
      <w:r w:rsidRPr="0058290D">
        <w:rPr>
          <w:rFonts w:ascii="ＭＳ 明朝" w:eastAsia="ＭＳ 明朝" w:hAnsi="ＭＳ 明朝"/>
          <w:szCs w:val="21"/>
        </w:rPr>
        <w:t>RRP</w:t>
      </w:r>
      <w:r w:rsidR="006B3011" w:rsidRPr="00651A05">
        <w:rPr>
          <w:rFonts w:ascii="ＭＳ 明朝" w:eastAsia="ＭＳ 明朝" w:hAnsi="ＭＳ 明朝" w:hint="eastAsia"/>
          <w:sz w:val="16"/>
          <w:szCs w:val="16"/>
          <w:lang w:eastAsia="ja-JP"/>
        </w:rPr>
        <w:t xml:space="preserve">: </w:t>
      </w:r>
      <w:r w:rsidR="006B3011" w:rsidRPr="00651A05">
        <w:rPr>
          <w:rFonts w:ascii="ＭＳ 明朝" w:eastAsia="ＭＳ 明朝" w:hAnsi="ＭＳ 明朝"/>
          <w:sz w:val="16"/>
          <w:szCs w:val="16"/>
          <w:lang w:eastAsia="ja-JP"/>
        </w:rPr>
        <w:t>recovery and resilience plans</w:t>
      </w:r>
      <w:r w:rsidRPr="00651A05">
        <w:rPr>
          <w:rFonts w:ascii="ＭＳ 明朝" w:eastAsia="ＭＳ 明朝" w:hAnsi="ＭＳ 明朝"/>
          <w:sz w:val="16"/>
          <w:szCs w:val="16"/>
        </w:rPr>
        <w:t>）</w:t>
      </w:r>
      <w:bookmarkEnd w:id="35"/>
      <w:r w:rsidRPr="00651A05">
        <w:rPr>
          <w:rFonts w:ascii="ＭＳ 明朝" w:eastAsia="ＭＳ 明朝" w:hAnsi="ＭＳ 明朝"/>
        </w:rPr>
        <w:t>の多くは、</w:t>
      </w:r>
      <w:r w:rsidR="00E51B0E" w:rsidRPr="00651A05">
        <w:rPr>
          <w:rFonts w:ascii="ＭＳ 明朝" w:eastAsia="ＭＳ 明朝" w:hAnsi="ＭＳ 明朝" w:hint="eastAsia"/>
          <w:lang w:eastAsia="ja-JP"/>
        </w:rPr>
        <w:t>地域ケア</w:t>
      </w:r>
      <w:r w:rsidRPr="00651A05">
        <w:rPr>
          <w:rFonts w:ascii="ＭＳ 明朝" w:eastAsia="ＭＳ 明朝" w:hAnsi="ＭＳ 明朝"/>
        </w:rPr>
        <w:t>や在宅ケアの解決策に向けたモデルを推進することで、</w:t>
      </w:r>
      <w:r w:rsidR="00E51B0E" w:rsidRPr="00651A05">
        <w:rPr>
          <w:rFonts w:ascii="ＭＳ 明朝" w:eastAsia="ＭＳ 明朝" w:hAnsi="ＭＳ 明朝" w:hint="eastAsia"/>
          <w:lang w:eastAsia="ja-JP"/>
        </w:rPr>
        <w:t>それぞれの</w:t>
      </w:r>
      <w:r w:rsidRPr="00651A05">
        <w:rPr>
          <w:rFonts w:ascii="ＭＳ 明朝" w:eastAsia="ＭＳ 明朝" w:hAnsi="ＭＳ 明朝"/>
        </w:rPr>
        <w:t>国の脱施設化戦略を支援している。介護サービス</w:t>
      </w:r>
      <w:r w:rsidR="00E51B0E" w:rsidRPr="00651A05">
        <w:rPr>
          <w:rFonts w:ascii="ＭＳ 明朝" w:eastAsia="ＭＳ 明朝" w:hAnsi="ＭＳ 明朝" w:hint="eastAsia"/>
          <w:lang w:eastAsia="ja-JP"/>
        </w:rPr>
        <w:t>を</w:t>
      </w:r>
      <w:r w:rsidRPr="00651A05">
        <w:rPr>
          <w:rFonts w:ascii="ＭＳ 明朝" w:eastAsia="ＭＳ 明朝" w:hAnsi="ＭＳ 明朝"/>
        </w:rPr>
        <w:t>利用</w:t>
      </w:r>
      <w:r w:rsidR="00E51B0E" w:rsidRPr="00651A05">
        <w:rPr>
          <w:rFonts w:ascii="ＭＳ 明朝" w:eastAsia="ＭＳ 明朝" w:hAnsi="ＭＳ 明朝" w:hint="eastAsia"/>
          <w:lang w:eastAsia="ja-JP"/>
        </w:rPr>
        <w:t>できるようにし</w:t>
      </w:r>
      <w:r w:rsidRPr="00651A05">
        <w:rPr>
          <w:rFonts w:ascii="ＭＳ 明朝" w:eastAsia="ＭＳ 明朝" w:hAnsi="ＭＳ 明朝"/>
        </w:rPr>
        <w:t>、</w:t>
      </w:r>
      <w:r w:rsidR="00E51B0E" w:rsidRPr="00651A05">
        <w:rPr>
          <w:rFonts w:ascii="ＭＳ 明朝" w:eastAsia="ＭＳ 明朝" w:hAnsi="ＭＳ 明朝" w:hint="eastAsia"/>
          <w:lang w:eastAsia="ja-JP"/>
        </w:rPr>
        <w:t>ケア</w:t>
      </w:r>
      <w:r w:rsidRPr="00651A05">
        <w:rPr>
          <w:rFonts w:ascii="ＭＳ 明朝" w:eastAsia="ＭＳ 明朝" w:hAnsi="ＭＳ 明朝"/>
        </w:rPr>
        <w:t>を必要とする人の選択肢の幅を広げるため、RRFは、自立生活の原則を含む一定の条件に適合した</w:t>
      </w:r>
      <w:r w:rsidR="00E51B0E" w:rsidRPr="00651A05">
        <w:rPr>
          <w:rFonts w:ascii="ＭＳ 明朝" w:eastAsia="ＭＳ 明朝" w:hAnsi="ＭＳ 明朝" w:hint="eastAsia"/>
          <w:lang w:eastAsia="ja-JP"/>
        </w:rPr>
        <w:t>居住ケアの</w:t>
      </w:r>
      <w:r w:rsidRPr="00651A05">
        <w:rPr>
          <w:rFonts w:ascii="ＭＳ 明朝" w:eastAsia="ＭＳ 明朝" w:hAnsi="ＭＳ 明朝"/>
        </w:rPr>
        <w:t>インフラと関連サービスへの投資も支援している。RRFの下での社会的</w:t>
      </w:r>
      <w:r w:rsidR="00E51B0E" w:rsidRPr="00651A05">
        <w:rPr>
          <w:rFonts w:ascii="ＭＳ 明朝" w:eastAsia="ＭＳ 明朝" w:hAnsi="ＭＳ 明朝" w:hint="eastAsia"/>
          <w:lang w:eastAsia="ja-JP"/>
        </w:rPr>
        <w:t>ケア</w:t>
      </w:r>
      <w:r w:rsidRPr="00651A05">
        <w:rPr>
          <w:rFonts w:ascii="ＭＳ 明朝" w:eastAsia="ＭＳ 明朝" w:hAnsi="ＭＳ 明朝"/>
        </w:rPr>
        <w:t>施設／</w:t>
      </w:r>
      <w:r w:rsidR="008D3D15" w:rsidRPr="00651A05">
        <w:rPr>
          <w:rFonts w:ascii="ＭＳ 明朝" w:eastAsia="ＭＳ 明朝" w:hAnsi="ＭＳ 明朝" w:hint="eastAsia"/>
          <w:lang w:eastAsia="ja-JP"/>
        </w:rPr>
        <w:t>老人ホーム</w:t>
      </w:r>
      <w:r w:rsidRPr="00651A05">
        <w:rPr>
          <w:rFonts w:ascii="ＭＳ 明朝" w:eastAsia="ＭＳ 明朝" w:hAnsi="ＭＳ 明朝"/>
        </w:rPr>
        <w:t>および関連する長期的インフラ</w:t>
      </w:r>
      <w:r w:rsidR="00E51B0E" w:rsidRPr="00651A05">
        <w:rPr>
          <w:rFonts w:ascii="ＭＳ 明朝" w:eastAsia="ＭＳ 明朝" w:hAnsi="ＭＳ 明朝" w:hint="eastAsia"/>
          <w:lang w:eastAsia="ja-JP"/>
        </w:rPr>
        <w:t>と</w:t>
      </w:r>
      <w:r w:rsidRPr="00651A05">
        <w:rPr>
          <w:rFonts w:ascii="ＭＳ 明朝" w:eastAsia="ＭＳ 明朝" w:hAnsi="ＭＳ 明朝" w:cs="SimSun" w:hint="eastAsia"/>
        </w:rPr>
        <w:t>サービスへの投資は、ケースバイケースで検討されて</w:t>
      </w:r>
      <w:r w:rsidR="00E51B0E" w:rsidRPr="00651A05">
        <w:rPr>
          <w:rFonts w:ascii="ＭＳ 明朝" w:eastAsia="ＭＳ 明朝" w:hAnsi="ＭＳ 明朝" w:cs="SimSun" w:hint="eastAsia"/>
          <w:lang w:eastAsia="ja-JP"/>
        </w:rPr>
        <w:t>き</w:t>
      </w:r>
      <w:r w:rsidRPr="00651A05">
        <w:rPr>
          <w:rFonts w:ascii="ＭＳ 明朝" w:eastAsia="ＭＳ 明朝" w:hAnsi="ＭＳ 明朝" w:cs="SimSun" w:hint="eastAsia"/>
        </w:rPr>
        <w:t>た。適切で統合された長期ケアシステムを可能にし、改善し、貢献し、潜在的なケア受給者の質の高いケアの選択肢を広げる様々な措置が検討された。</w:t>
      </w:r>
      <w:r w:rsidRPr="00651A05">
        <w:rPr>
          <w:rFonts w:ascii="ＭＳ 明朝" w:eastAsia="ＭＳ 明朝" w:hAnsi="ＭＳ 明朝"/>
        </w:rPr>
        <w:t>RRPの措置は、例えば、EUの長期介護政策目標に貢献するもの、より広範な長期介護制度改革の一環をなすもの、統合された介護サービスの質保証メカニズムを伴うもの、アクセシビリティと経済的負担の問題に対処するもの、脱施設化プロセスに貢献するもの、あるいは長期介護提供の地理的バランスと平等なアクセシビリティ（地方と都市など）の確保に貢献するものであれば、肯定的に評価され</w:t>
      </w:r>
      <w:r w:rsidR="00B026E0" w:rsidRPr="00651A05">
        <w:rPr>
          <w:rFonts w:ascii="ＭＳ 明朝" w:eastAsia="ＭＳ 明朝" w:hAnsi="ＭＳ 明朝" w:hint="eastAsia"/>
          <w:lang w:eastAsia="ja-JP"/>
        </w:rPr>
        <w:t>ている</w:t>
      </w:r>
      <w:r w:rsidR="001906E5" w:rsidRPr="00651A05">
        <w:rPr>
          <w:rFonts w:ascii="ＭＳ 明朝" w:eastAsia="ＭＳ 明朝" w:hAnsi="ＭＳ 明朝"/>
        </w:rPr>
        <w:t>。</w:t>
      </w:r>
    </w:p>
    <w:p w14:paraId="531C1125" w14:textId="43EA04E5" w:rsidR="008D30E6" w:rsidRPr="00D95AC0" w:rsidRDefault="008D30E6" w:rsidP="00B026E0">
      <w:pPr>
        <w:pStyle w:val="H23G"/>
        <w:ind w:right="-28"/>
        <w:rPr>
          <w:rFonts w:ascii="Century" w:eastAsia="ＭＳ 明朝" w:hAnsi="Century"/>
          <w:b w:val="0"/>
          <w:bCs/>
          <w:color w:val="00B050"/>
          <w:szCs w:val="21"/>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パラグラフ21（d）</w:t>
      </w:r>
      <w:r w:rsidR="00262E46" w:rsidRPr="00E969EC">
        <w:rPr>
          <w:rFonts w:ascii="BIZ UDPゴシック" w:eastAsia="BIZ UDPゴシック" w:hAnsi="BIZ UDPゴシック"/>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D95AC0" w:rsidRPr="00651A05">
        <w:rPr>
          <w:rFonts w:ascii="Century" w:eastAsia="ＭＳ 明朝" w:hAnsi="Century" w:hint="eastAsia"/>
          <w:b w:val="0"/>
          <w:bCs/>
          <w:color w:val="00B050"/>
          <w:sz w:val="16"/>
          <w:szCs w:val="16"/>
          <w:lang w:eastAsia="ja-JP"/>
        </w:rPr>
        <w:t>EU</w:t>
      </w:r>
      <w:r w:rsidR="00D95AC0" w:rsidRPr="00651A05">
        <w:rPr>
          <w:rFonts w:ascii="Century" w:eastAsia="ＭＳ 明朝" w:hAnsi="Century" w:hint="eastAsia"/>
          <w:b w:val="0"/>
          <w:bCs/>
          <w:color w:val="00B050"/>
          <w:sz w:val="16"/>
          <w:szCs w:val="16"/>
          <w:lang w:eastAsia="ja-JP"/>
        </w:rPr>
        <w:t>の投資基金に関する規則の立案に障害のある人を関与させ、これらの規則の実施の監視に障害のある人の参加を保証</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54BDB42B" w14:textId="69C89A39" w:rsidR="007E2AEA" w:rsidRPr="00651A05" w:rsidRDefault="008D30E6" w:rsidP="00C27949">
      <w:pPr>
        <w:pStyle w:val="SingleTxtG"/>
        <w:ind w:right="0"/>
        <w:rPr>
          <w:rFonts w:ascii="ＭＳ 明朝" w:eastAsia="ＭＳ 明朝" w:hAnsi="ＭＳ 明朝"/>
          <w:lang w:eastAsia="ja-JP"/>
        </w:rPr>
      </w:pPr>
      <w:r w:rsidRPr="001C7DF3">
        <w:rPr>
          <w:rFonts w:ascii="ＭＳ 明朝" w:eastAsia="ＭＳ 明朝" w:hAnsi="ＭＳ 明朝"/>
        </w:rPr>
        <w:t>158.</w:t>
      </w:r>
      <w:r w:rsidRPr="001C7DF3">
        <w:rPr>
          <w:rFonts w:ascii="ＭＳ 明朝" w:eastAsia="ＭＳ 明朝" w:hAnsi="ＭＳ 明朝"/>
        </w:rPr>
        <w:tab/>
      </w:r>
      <w:r w:rsidRPr="00651A05">
        <w:rPr>
          <w:rFonts w:ascii="ＭＳ 明朝" w:eastAsia="ＭＳ 明朝" w:hAnsi="ＭＳ 明朝"/>
        </w:rPr>
        <w:t>パートナーシップの原則は、結束政策の規則に組み込まれている。パートナーシップに関する行動規範</w:t>
      </w:r>
      <w:r w:rsidR="00D33461" w:rsidRPr="00651A05">
        <w:rPr>
          <w:rFonts w:ascii="ＭＳ 明朝" w:eastAsia="ＭＳ 明朝" w:hAnsi="ＭＳ 明朝" w:hint="eastAsia"/>
          <w:sz w:val="16"/>
          <w:szCs w:val="16"/>
        </w:rPr>
        <w:t>（</w:t>
      </w:r>
      <w:r w:rsidR="00D33461" w:rsidRPr="00651A05">
        <w:rPr>
          <w:rFonts w:ascii="ＭＳ 明朝" w:eastAsia="ＭＳ 明朝" w:hAnsi="ＭＳ 明朝"/>
          <w:sz w:val="16"/>
          <w:szCs w:val="16"/>
        </w:rPr>
        <w:t>Code of Conduct on Partnership</w:t>
      </w:r>
      <w:r w:rsidR="00D33461" w:rsidRPr="00651A05">
        <w:rPr>
          <w:rFonts w:ascii="ＭＳ 明朝" w:eastAsia="ＭＳ 明朝" w:hAnsi="ＭＳ 明朝" w:hint="eastAsia"/>
          <w:sz w:val="16"/>
          <w:szCs w:val="16"/>
        </w:rPr>
        <w:t>）</w:t>
      </w:r>
      <w:r w:rsidRPr="00651A05">
        <w:rPr>
          <w:rFonts w:ascii="ＭＳ 明朝" w:eastAsia="ＭＳ 明朝" w:hAnsi="ＭＳ 明朝"/>
        </w:rPr>
        <w:t>は、</w:t>
      </w:r>
      <w:r w:rsidR="00E51B0E" w:rsidRPr="00651A05">
        <w:rPr>
          <w:rFonts w:ascii="ＭＳ 明朝" w:eastAsia="ＭＳ 明朝" w:hAnsi="ＭＳ 明朝" w:hint="eastAsia"/>
        </w:rPr>
        <w:t>監視</w:t>
      </w:r>
      <w:r w:rsidRPr="00651A05">
        <w:rPr>
          <w:rFonts w:ascii="ＭＳ 明朝" w:eastAsia="ＭＳ 明朝" w:hAnsi="ＭＳ 明朝"/>
        </w:rPr>
        <w:t>委員会への参加を含め、多様な利害関係者がプログラムの準備、実施、評価に関与する可能性を高めることを目的としている。</w:t>
      </w:r>
    </w:p>
    <w:p w14:paraId="54C5010B" w14:textId="3AC49D9A"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lastRenderedPageBreak/>
        <w:t>159.</w:t>
      </w:r>
      <w:r w:rsidRPr="00651A05">
        <w:rPr>
          <w:rFonts w:ascii="ＭＳ 明朝" w:eastAsia="ＭＳ 明朝" w:hAnsi="ＭＳ 明朝"/>
        </w:rPr>
        <w:tab/>
        <w:t>欧州委員会は、パートナーシップ協定</w:t>
      </w:r>
      <w:r w:rsidR="00425A3F" w:rsidRPr="00651A05">
        <w:rPr>
          <w:rFonts w:ascii="ＭＳ 明朝" w:eastAsia="ＭＳ 明朝" w:hAnsi="ＭＳ 明朝" w:hint="eastAsia"/>
          <w:sz w:val="16"/>
          <w:szCs w:val="16"/>
          <w:lang w:eastAsia="ja-JP"/>
        </w:rPr>
        <w:t xml:space="preserve">（訳注　</w:t>
      </w:r>
      <w:r w:rsidR="001D524A" w:rsidRPr="00651A05">
        <w:rPr>
          <w:rFonts w:ascii="ＭＳ 明朝" w:eastAsia="ＭＳ 明朝" w:hAnsi="ＭＳ 明朝"/>
          <w:sz w:val="16"/>
          <w:szCs w:val="16"/>
          <w:lang w:eastAsia="ja-JP"/>
        </w:rPr>
        <w:t>Partnership Agreements on EU funds 2021-2027</w:t>
      </w:r>
      <w:r w:rsidR="001D524A" w:rsidRPr="00651A05">
        <w:rPr>
          <w:rFonts w:ascii="ＭＳ 明朝" w:eastAsia="ＭＳ 明朝" w:hAnsi="ＭＳ 明朝" w:hint="eastAsia"/>
          <w:sz w:val="16"/>
          <w:szCs w:val="16"/>
          <w:lang w:eastAsia="ja-JP"/>
        </w:rPr>
        <w:t xml:space="preserve">　</w:t>
      </w:r>
      <w:r w:rsidR="00425A3F" w:rsidRPr="00651A05">
        <w:rPr>
          <w:rFonts w:ascii="ＭＳ 明朝" w:eastAsia="ＭＳ 明朝" w:hAnsi="ＭＳ 明朝" w:hint="eastAsia"/>
          <w:sz w:val="16"/>
          <w:szCs w:val="16"/>
          <w:lang w:eastAsia="ja-JP"/>
        </w:rPr>
        <w:t>欧州委員会と各EU加盟国との間の協定。EU資金の共同管理における各国当局の計画を定める。）</w:t>
      </w:r>
      <w:r w:rsidRPr="00651A05">
        <w:rPr>
          <w:rFonts w:ascii="ＭＳ 明朝" w:eastAsia="ＭＳ 明朝" w:hAnsi="ＭＳ 明朝"/>
        </w:rPr>
        <w:t>とプログラム、COVID-19パンデミック後の危機的状況の修復を促進する修正プログラム、</w:t>
      </w:r>
      <w:r w:rsidR="00346869" w:rsidRPr="00651A05">
        <w:rPr>
          <w:rFonts w:ascii="ＭＳ 明朝" w:eastAsia="ＭＳ 明朝" w:hAnsi="ＭＳ 明朝"/>
        </w:rPr>
        <w:t>2014</w:t>
      </w:r>
      <w:r w:rsidRPr="00651A05">
        <w:rPr>
          <w:rFonts w:ascii="ＭＳ 明朝" w:eastAsia="ＭＳ 明朝" w:hAnsi="ＭＳ 明朝"/>
        </w:rPr>
        <w:t>年から2020年のプログラム期間の一部としてのREACT-EU</w:t>
      </w:r>
      <w:r w:rsidR="00A94D51" w:rsidRPr="00651A05">
        <w:rPr>
          <w:rFonts w:ascii="ＭＳ 明朝" w:eastAsia="ＭＳ 明朝" w:hAnsi="ＭＳ 明朝" w:hint="eastAsia"/>
          <w:sz w:val="16"/>
          <w:szCs w:val="16"/>
          <w:lang w:eastAsia="ja-JP"/>
        </w:rPr>
        <w:t>（</w:t>
      </w:r>
      <w:r w:rsidR="00F45AB4" w:rsidRPr="00651A05">
        <w:rPr>
          <w:rFonts w:ascii="ＭＳ 明朝" w:eastAsia="ＭＳ 明朝" w:hAnsi="ＭＳ 明朝" w:hint="eastAsia"/>
          <w:sz w:val="16"/>
          <w:szCs w:val="16"/>
          <w:lang w:eastAsia="ja-JP"/>
        </w:rPr>
        <w:t xml:space="preserve">Recovery Assistance for Cohesion and the Territories of Europe　</w:t>
      </w:r>
      <w:r w:rsidR="00F45AB4" w:rsidRPr="00651A05">
        <w:rPr>
          <w:rFonts w:ascii="ＭＳ 明朝" w:eastAsia="ＭＳ 明朝" w:hAnsi="ＭＳ 明朝" w:hint="eastAsia"/>
          <w:szCs w:val="21"/>
          <w:lang w:eastAsia="ja-JP"/>
        </w:rPr>
        <w:t>欧州の結束と地域のための復興支援</w:t>
      </w:r>
      <w:r w:rsidR="00F45AB4" w:rsidRPr="00651A05">
        <w:rPr>
          <w:rFonts w:ascii="ＭＳ 明朝" w:eastAsia="ＭＳ 明朝" w:hAnsi="ＭＳ 明朝" w:hint="eastAsia"/>
          <w:sz w:val="16"/>
          <w:szCs w:val="16"/>
          <w:lang w:eastAsia="ja-JP"/>
        </w:rPr>
        <w:t>）</w:t>
      </w:r>
      <w:r w:rsidRPr="00651A05">
        <w:rPr>
          <w:rFonts w:ascii="ＭＳ 明朝" w:eastAsia="ＭＳ 明朝" w:hAnsi="ＭＳ 明朝"/>
        </w:rPr>
        <w:t>とCARE</w:t>
      </w:r>
      <w:r w:rsidR="00F45AB4" w:rsidRPr="00651A05">
        <w:rPr>
          <w:rFonts w:ascii="ＭＳ 明朝" w:eastAsia="ＭＳ 明朝" w:hAnsi="ＭＳ 明朝" w:hint="eastAsia"/>
          <w:lang w:eastAsia="ja-JP"/>
        </w:rPr>
        <w:t>（</w:t>
      </w:r>
      <w:r w:rsidR="00F45AB4" w:rsidRPr="00651A05">
        <w:rPr>
          <w:rFonts w:ascii="ＭＳ 明朝" w:eastAsia="ＭＳ 明朝" w:hAnsi="ＭＳ 明朝" w:hint="eastAsia"/>
          <w:sz w:val="16"/>
          <w:szCs w:val="16"/>
          <w:lang w:eastAsia="ja-JP"/>
        </w:rPr>
        <w:t xml:space="preserve">Cohesion’s Action for Refugees in Europe　</w:t>
      </w:r>
      <w:r w:rsidR="00F45AB4" w:rsidRPr="00651A05">
        <w:rPr>
          <w:rFonts w:ascii="ＭＳ 明朝" w:eastAsia="ＭＳ 明朝" w:hAnsi="ＭＳ 明朝" w:hint="eastAsia"/>
          <w:lang w:eastAsia="ja-JP"/>
        </w:rPr>
        <w:t>欧州の難民のための結束の行動）</w:t>
      </w:r>
      <w:r w:rsidRPr="00651A05">
        <w:rPr>
          <w:rFonts w:ascii="ＭＳ 明朝" w:eastAsia="ＭＳ 明朝" w:hAnsi="ＭＳ 明朝"/>
        </w:rPr>
        <w:t>の準備期間中、および地域的公正移行計画</w:t>
      </w:r>
      <w:r w:rsidRPr="00651A05">
        <w:rPr>
          <w:rFonts w:ascii="ＭＳ 明朝" w:eastAsia="ＭＳ 明朝" w:hAnsi="ＭＳ 明朝"/>
          <w:sz w:val="16"/>
          <w:szCs w:val="16"/>
        </w:rPr>
        <w:t>（Territorial Just Transition Plan）</w:t>
      </w:r>
      <w:r w:rsidRPr="00651A05">
        <w:rPr>
          <w:rFonts w:ascii="ＭＳ 明朝" w:eastAsia="ＭＳ 明朝" w:hAnsi="ＭＳ 明朝"/>
        </w:rPr>
        <w:t>を含め</w:t>
      </w:r>
      <w:r w:rsidR="00E51B0E" w:rsidRPr="00651A05">
        <w:rPr>
          <w:rFonts w:ascii="ＭＳ 明朝" w:eastAsia="ＭＳ 明朝" w:hAnsi="ＭＳ 明朝" w:hint="eastAsia"/>
          <w:lang w:eastAsia="ja-JP"/>
        </w:rPr>
        <w:t>た</w:t>
      </w:r>
      <w:r w:rsidR="00E51B0E" w:rsidRPr="00651A05">
        <w:rPr>
          <w:rFonts w:ascii="ＭＳ 明朝" w:eastAsia="ＭＳ 明朝" w:hAnsi="ＭＳ 明朝"/>
        </w:rPr>
        <w:t>2021年から2027年の期間中、</w:t>
      </w:r>
      <w:r w:rsidRPr="00651A05">
        <w:rPr>
          <w:rFonts w:ascii="ＭＳ 明朝" w:eastAsia="ＭＳ 明朝" w:hAnsi="ＭＳ 明朝"/>
        </w:rPr>
        <w:t>その交渉において、上記に特に注意を払った。</w:t>
      </w:r>
    </w:p>
    <w:p w14:paraId="24C5DD70" w14:textId="27C40603" w:rsidR="008D30E6" w:rsidRPr="001C7DF3" w:rsidRDefault="008D30E6" w:rsidP="00E83133">
      <w:pPr>
        <w:pStyle w:val="SingleTxtG"/>
        <w:ind w:right="0"/>
        <w:rPr>
          <w:rFonts w:ascii="ＭＳ 明朝" w:eastAsia="ＭＳ 明朝" w:hAnsi="ＭＳ 明朝"/>
        </w:rPr>
      </w:pPr>
      <w:r w:rsidRPr="00651A05">
        <w:rPr>
          <w:rFonts w:ascii="ＭＳ 明朝" w:eastAsia="ＭＳ 明朝" w:hAnsi="ＭＳ 明朝"/>
        </w:rPr>
        <w:t>160.</w:t>
      </w:r>
      <w:r w:rsidRPr="00651A05">
        <w:rPr>
          <w:rFonts w:ascii="ＭＳ 明朝" w:eastAsia="ＭＳ 明朝" w:hAnsi="ＭＳ 明朝"/>
        </w:rPr>
        <w:tab/>
        <w:t>その一例として、欧州委員会は、「</w:t>
      </w:r>
      <w:r w:rsidR="00E51B0E" w:rsidRPr="00651A05">
        <w:rPr>
          <w:rFonts w:ascii="ＭＳ 明朝" w:eastAsia="ＭＳ 明朝" w:hAnsi="ＭＳ 明朝"/>
        </w:rPr>
        <w:t>欧州共同体</w:t>
      </w:r>
      <w:r w:rsidR="00E51B0E" w:rsidRPr="00651A05">
        <w:rPr>
          <w:rFonts w:ascii="ＭＳ 明朝" w:eastAsia="ＭＳ 明朝" w:hAnsi="ＭＳ 明朝" w:hint="eastAsia"/>
          <w:lang w:eastAsia="ja-JP"/>
        </w:rPr>
        <w:t>・</w:t>
      </w:r>
      <w:r w:rsidRPr="00651A05">
        <w:rPr>
          <w:rFonts w:ascii="ＭＳ 明朝" w:eastAsia="ＭＳ 明朝" w:hAnsi="ＭＳ 明朝"/>
        </w:rPr>
        <w:t>パートナーシップ</w:t>
      </w:r>
      <w:r w:rsidR="00E51B0E" w:rsidRPr="00651A05">
        <w:rPr>
          <w:rFonts w:ascii="ＭＳ 明朝" w:eastAsia="ＭＳ 明朝" w:hAnsi="ＭＳ 明朝"/>
        </w:rPr>
        <w:t>実践2021-2027</w:t>
      </w:r>
      <w:r w:rsidRPr="00651A05">
        <w:rPr>
          <w:rFonts w:ascii="ＭＳ 明朝" w:eastAsia="ＭＳ 明朝" w:hAnsi="ＭＳ 明朝"/>
        </w:rPr>
        <w:t>」</w:t>
      </w:r>
      <w:r w:rsidRPr="00651A05">
        <w:rPr>
          <w:rFonts w:ascii="ＭＳ 明朝" w:eastAsia="ＭＳ 明朝" w:hAnsi="ＭＳ 明朝"/>
          <w:sz w:val="16"/>
          <w:szCs w:val="16"/>
        </w:rPr>
        <w:t>（European Community of Practice on Partnership 2021-</w:t>
      </w:r>
      <w:r w:rsidR="00346869" w:rsidRPr="00651A05">
        <w:rPr>
          <w:rFonts w:ascii="ＭＳ 明朝" w:eastAsia="ＭＳ 明朝" w:hAnsi="ＭＳ 明朝"/>
          <w:sz w:val="16"/>
          <w:szCs w:val="16"/>
        </w:rPr>
        <w:t>2027</w:t>
      </w:r>
      <w:r w:rsidRPr="00651A05">
        <w:rPr>
          <w:rFonts w:ascii="ＭＳ 明朝" w:eastAsia="ＭＳ 明朝" w:hAnsi="ＭＳ 明朝"/>
          <w:sz w:val="16"/>
          <w:szCs w:val="16"/>
        </w:rPr>
        <w:t>）</w:t>
      </w:r>
      <w:r w:rsidRPr="00651A05">
        <w:rPr>
          <w:rFonts w:ascii="ＭＳ 明朝" w:eastAsia="ＭＳ 明朝" w:hAnsi="ＭＳ 明朝"/>
        </w:rPr>
        <w:t>を設立した。</w:t>
      </w:r>
      <w:r w:rsidR="00E51B0E" w:rsidRPr="00651A05">
        <w:rPr>
          <w:rFonts w:ascii="ＭＳ 明朝" w:eastAsia="ＭＳ 明朝" w:hAnsi="ＭＳ 明朝" w:hint="eastAsia"/>
          <w:lang w:eastAsia="ja-JP"/>
        </w:rPr>
        <w:t>ここでは</w:t>
      </w:r>
      <w:r w:rsidR="00E51B0E" w:rsidRPr="00651A05">
        <w:rPr>
          <w:rFonts w:ascii="ＭＳ 明朝" w:eastAsia="ＭＳ 明朝" w:hAnsi="ＭＳ 明朝"/>
        </w:rPr>
        <w:t>欧州自立生活ネットワーク</w:t>
      </w:r>
      <w:r w:rsidR="001D524A" w:rsidRPr="00651A05">
        <w:rPr>
          <w:rFonts w:ascii="ＭＳ 明朝" w:eastAsia="ＭＳ 明朝" w:hAnsi="ＭＳ 明朝" w:hint="eastAsia"/>
          <w:sz w:val="16"/>
          <w:szCs w:val="16"/>
        </w:rPr>
        <w:t>（</w:t>
      </w:r>
      <w:r w:rsidR="001D524A" w:rsidRPr="00651A05">
        <w:rPr>
          <w:rFonts w:ascii="ＭＳ 明朝" w:eastAsia="ＭＳ 明朝" w:hAnsi="ＭＳ 明朝"/>
          <w:sz w:val="16"/>
          <w:szCs w:val="16"/>
        </w:rPr>
        <w:t>European Network on Independent Living</w:t>
      </w:r>
      <w:r w:rsidR="001D524A" w:rsidRPr="00651A05">
        <w:rPr>
          <w:rFonts w:ascii="ＭＳ 明朝" w:eastAsia="ＭＳ 明朝" w:hAnsi="ＭＳ 明朝" w:hint="eastAsia"/>
          <w:sz w:val="16"/>
          <w:szCs w:val="16"/>
        </w:rPr>
        <w:t>）</w:t>
      </w:r>
      <w:r w:rsidR="00E51B0E" w:rsidRPr="00651A05">
        <w:rPr>
          <w:rFonts w:ascii="ＭＳ 明朝" w:eastAsia="ＭＳ 明朝" w:hAnsi="ＭＳ 明朝"/>
        </w:rPr>
        <w:t>とルーマニア障害者団体連盟</w:t>
      </w:r>
      <w:r w:rsidR="001D524A" w:rsidRPr="00651A05">
        <w:rPr>
          <w:rFonts w:ascii="ＭＳ 明朝" w:eastAsia="ＭＳ 明朝" w:hAnsi="ＭＳ 明朝" w:hint="eastAsia"/>
          <w:sz w:val="16"/>
          <w:szCs w:val="16"/>
        </w:rPr>
        <w:t>（</w:t>
      </w:r>
      <w:r w:rsidR="001D524A" w:rsidRPr="00651A05">
        <w:rPr>
          <w:rFonts w:ascii="ＭＳ 明朝" w:eastAsia="ＭＳ 明朝" w:hAnsi="ＭＳ 明朝"/>
          <w:sz w:val="16"/>
          <w:szCs w:val="16"/>
        </w:rPr>
        <w:t>Romanian Federation of Organisations of Persons with Disabilities</w:t>
      </w:r>
      <w:r w:rsidR="001D524A" w:rsidRPr="00651A05">
        <w:rPr>
          <w:rFonts w:ascii="ＭＳ 明朝" w:eastAsia="ＭＳ 明朝" w:hAnsi="ＭＳ 明朝" w:hint="eastAsia"/>
          <w:sz w:val="16"/>
          <w:szCs w:val="16"/>
        </w:rPr>
        <w:t>）</w:t>
      </w:r>
      <w:r w:rsidR="00E51B0E" w:rsidRPr="00651A05">
        <w:rPr>
          <w:rFonts w:ascii="ＭＳ 明朝" w:eastAsia="ＭＳ 明朝" w:hAnsi="ＭＳ 明朝"/>
        </w:rPr>
        <w:t>が障害のある人を代表</w:t>
      </w:r>
      <w:r w:rsidR="00E51B0E" w:rsidRPr="00651A05">
        <w:rPr>
          <w:rFonts w:ascii="ＭＳ 明朝" w:eastAsia="ＭＳ 明朝" w:hAnsi="ＭＳ 明朝" w:hint="eastAsia"/>
          <w:lang w:eastAsia="ja-JP"/>
        </w:rPr>
        <w:t>している</w:t>
      </w:r>
      <w:r w:rsidR="00E51B0E" w:rsidRPr="00651A05">
        <w:rPr>
          <w:rFonts w:ascii="ＭＳ 明朝" w:eastAsia="ＭＳ 明朝" w:hAnsi="ＭＳ 明朝" w:hint="eastAsia"/>
        </w:rPr>
        <w:t>。</w:t>
      </w:r>
      <w:r w:rsidR="00E51B0E" w:rsidRPr="00651A05">
        <w:rPr>
          <w:rFonts w:ascii="ＭＳ 明朝" w:eastAsia="ＭＳ 明朝" w:hAnsi="ＭＳ 明朝" w:hint="eastAsia"/>
          <w:lang w:eastAsia="ja-JP"/>
        </w:rPr>
        <w:t>も</w:t>
      </w:r>
      <w:r w:rsidRPr="00651A05">
        <w:rPr>
          <w:rFonts w:ascii="ＭＳ 明朝" w:eastAsia="ＭＳ 明朝" w:hAnsi="ＭＳ 明朝"/>
        </w:rPr>
        <w:t>うひとつの例は、共通規定規則</w:t>
      </w:r>
      <w:r w:rsidR="00346869" w:rsidRPr="00651A05">
        <w:rPr>
          <w:rFonts w:ascii="ＭＳ 明朝" w:eastAsia="ＭＳ 明朝" w:hAnsi="ＭＳ 明朝"/>
        </w:rPr>
        <w:t>2021</w:t>
      </w:r>
      <w:r w:rsidRPr="00651A05">
        <w:rPr>
          <w:rFonts w:ascii="ＭＳ 明朝" w:eastAsia="ＭＳ 明朝" w:hAnsi="ＭＳ 明朝"/>
        </w:rPr>
        <w:t>-2027に基づく欧州委員会の法的義務を果たすために創設された、構造化された対話のためのグループである。この新しい専門家グループは、</w:t>
      </w:r>
      <w:r w:rsidR="001D524A" w:rsidRPr="00651A05">
        <w:rPr>
          <w:rFonts w:ascii="ＭＳ 明朝" w:eastAsia="ＭＳ 明朝" w:hAnsi="ＭＳ 明朝" w:hint="eastAsia"/>
        </w:rPr>
        <w:t>欧州障害フォーラム</w:t>
      </w:r>
      <w:r w:rsidR="001D524A" w:rsidRPr="00651A05">
        <w:rPr>
          <w:rFonts w:ascii="ＭＳ 明朝" w:eastAsia="ＭＳ 明朝" w:hAnsi="ＭＳ 明朝" w:hint="eastAsia"/>
          <w:sz w:val="16"/>
          <w:szCs w:val="16"/>
        </w:rPr>
        <w:t>（EDF: European Disability Forum　訳注　パラ</w:t>
      </w:r>
      <w:r w:rsidR="000C08B3" w:rsidRPr="00651A05">
        <w:rPr>
          <w:rFonts w:ascii="Century" w:eastAsia="ＭＳ 明朝" w:hAnsi="Century" w:hint="eastAsia"/>
          <w:sz w:val="16"/>
          <w:szCs w:val="16"/>
          <w:lang w:eastAsia="ja-JP"/>
        </w:rPr>
        <w:t>グラフ</w:t>
      </w:r>
      <w:r w:rsidR="001D524A" w:rsidRPr="00651A05">
        <w:rPr>
          <w:rFonts w:ascii="ＭＳ 明朝" w:eastAsia="ＭＳ 明朝" w:hAnsi="ＭＳ 明朝" w:hint="eastAsia"/>
          <w:sz w:val="16"/>
          <w:szCs w:val="16"/>
        </w:rPr>
        <w:t>57参照）</w:t>
      </w:r>
      <w:r w:rsidRPr="00651A05">
        <w:rPr>
          <w:rFonts w:ascii="ＭＳ 明朝" w:eastAsia="ＭＳ 明朝" w:hAnsi="ＭＳ 明朝"/>
        </w:rPr>
        <w:t>を含む、公的機関、経済</w:t>
      </w:r>
      <w:r w:rsidRPr="00651A05">
        <w:rPr>
          <w:rFonts w:ascii="ＭＳ 明朝" w:eastAsia="ＭＳ 明朝" w:hAnsi="ＭＳ 明朝" w:cs="ＭＳ 明朝" w:hint="eastAsia"/>
        </w:rPr>
        <w:t>・</w:t>
      </w:r>
      <w:r w:rsidRPr="00651A05">
        <w:rPr>
          <w:rFonts w:ascii="ＭＳ 明朝" w:eastAsia="ＭＳ 明朝" w:hAnsi="ＭＳ 明朝" w:cs="SimSun" w:hint="eastAsia"/>
        </w:rPr>
        <w:t>社会パートナー、市民社会を代表する</w:t>
      </w:r>
      <w:r w:rsidRPr="00651A05">
        <w:rPr>
          <w:rFonts w:ascii="ＭＳ 明朝" w:eastAsia="ＭＳ 明朝" w:hAnsi="ＭＳ 明朝"/>
        </w:rPr>
        <w:t>36のEUレベ</w:t>
      </w:r>
      <w:r w:rsidRPr="001C7DF3">
        <w:rPr>
          <w:rFonts w:ascii="ＭＳ 明朝" w:eastAsia="ＭＳ 明朝" w:hAnsi="ＭＳ 明朝"/>
        </w:rPr>
        <w:t>ルの統括組織で構成されている。</w:t>
      </w:r>
    </w:p>
    <w:p w14:paraId="23B0D12A" w14:textId="3B4B83DC" w:rsidR="001D524A" w:rsidRPr="001D524A" w:rsidRDefault="008D30E6" w:rsidP="00017C42">
      <w:pPr>
        <w:pStyle w:val="H23G"/>
        <w:ind w:right="0"/>
        <w:rPr>
          <w:rFonts w:eastAsia="ＭＳ 明朝"/>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4013AF" w:rsidRPr="00E969EC">
        <w:rPr>
          <w:rFonts w:ascii="BIZ UDPゴシック" w:eastAsia="BIZ UDPゴシック" w:hAnsi="BIZ UDPゴシック"/>
        </w:rPr>
        <w:t>21</w:t>
      </w:r>
      <w:r w:rsidRPr="00E969EC">
        <w:rPr>
          <w:rFonts w:ascii="BIZ UDPゴシック" w:eastAsia="BIZ UDPゴシック" w:hAnsi="BIZ UDPゴシック"/>
        </w:rPr>
        <w:t>（</w:t>
      </w:r>
      <w:r w:rsidRPr="00651A05">
        <w:rPr>
          <w:rFonts w:ascii="BIZ UDPゴシック" w:eastAsia="BIZ UDPゴシック" w:hAnsi="BIZ UDPゴシック"/>
        </w:rPr>
        <w:t>e）への回答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D95AC0" w:rsidRPr="00651A05">
        <w:rPr>
          <w:rFonts w:ascii="Century" w:eastAsia="ＭＳ 明朝" w:hAnsi="Century" w:hint="eastAsia"/>
          <w:b w:val="0"/>
          <w:bCs/>
          <w:color w:val="00B050"/>
          <w:sz w:val="16"/>
          <w:szCs w:val="16"/>
          <w:lang w:eastAsia="ja-JP"/>
        </w:rPr>
        <w:t>EU</w:t>
      </w:r>
      <w:r w:rsidR="00D95AC0" w:rsidRPr="00651A05">
        <w:rPr>
          <w:rFonts w:ascii="Century" w:eastAsia="ＭＳ 明朝" w:hAnsi="Century" w:hint="eastAsia"/>
          <w:b w:val="0"/>
          <w:bCs/>
          <w:color w:val="00B050"/>
          <w:sz w:val="16"/>
          <w:szCs w:val="16"/>
          <w:lang w:eastAsia="ja-JP"/>
        </w:rPr>
        <w:t>資金の悪用による影響を受ける障害のある人の司法へのアクセスを強化</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2D163E06" w14:textId="30B1FF3D" w:rsidR="008D30E6" w:rsidRPr="00651A05"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161.</w:t>
      </w:r>
      <w:r w:rsidRPr="001C7DF3">
        <w:rPr>
          <w:rFonts w:ascii="ＭＳ 明朝" w:eastAsia="ＭＳ 明朝" w:hAnsi="ＭＳ 明朝"/>
        </w:rPr>
        <w:tab/>
      </w:r>
      <w:r w:rsidRPr="001A79F8">
        <w:rPr>
          <w:rFonts w:ascii="ＭＳ 明朝" w:eastAsia="ＭＳ 明朝" w:hAnsi="ＭＳ 明朝"/>
        </w:rPr>
        <w:t>2021-</w:t>
      </w:r>
      <w:r w:rsidR="00346869" w:rsidRPr="001A79F8">
        <w:rPr>
          <w:rFonts w:ascii="ＭＳ 明朝" w:eastAsia="ＭＳ 明朝" w:hAnsi="ＭＳ 明朝"/>
        </w:rPr>
        <w:t>2027</w:t>
      </w:r>
      <w:r w:rsidRPr="001A79F8">
        <w:rPr>
          <w:rFonts w:ascii="ＭＳ 明朝" w:eastAsia="ＭＳ 明朝" w:hAnsi="ＭＳ 明朝"/>
        </w:rPr>
        <w:t>年の結</w:t>
      </w:r>
      <w:r w:rsidRPr="00651A05">
        <w:rPr>
          <w:rFonts w:ascii="ＭＳ 明朝" w:eastAsia="ＭＳ 明朝" w:hAnsi="ＭＳ 明朝"/>
        </w:rPr>
        <w:t>束政策基金を対象</w:t>
      </w:r>
      <w:r w:rsidR="00E51B0E" w:rsidRPr="00651A05">
        <w:rPr>
          <w:rFonts w:ascii="ＭＳ 明朝" w:eastAsia="ＭＳ 明朝" w:hAnsi="ＭＳ 明朝" w:hint="eastAsia"/>
          <w:lang w:eastAsia="ja-JP"/>
        </w:rPr>
        <w:t>とする</w:t>
      </w:r>
      <w:r w:rsidRPr="00651A05">
        <w:rPr>
          <w:rFonts w:ascii="ＭＳ 明朝" w:eastAsia="ＭＳ 明朝" w:hAnsi="ＭＳ 明朝"/>
        </w:rPr>
        <w:t>法的枠組みには、憲章の効果的な適用と実施に関する</w:t>
      </w:r>
      <w:r w:rsidR="003A1655" w:rsidRPr="00651A05">
        <w:rPr>
          <w:rFonts w:ascii="ＭＳ 明朝" w:eastAsia="ＭＳ 明朝" w:hAnsi="ＭＳ 明朝" w:hint="eastAsia"/>
        </w:rPr>
        <w:t>多分野横断的</w:t>
      </w:r>
      <w:r w:rsidR="003A1655" w:rsidRPr="00651A05">
        <w:rPr>
          <w:rFonts w:ascii="ＭＳ 明朝" w:eastAsia="ＭＳ 明朝" w:hAnsi="ＭＳ 明朝"/>
        </w:rPr>
        <w:t>実現条件</w:t>
      </w:r>
      <w:r w:rsidR="00E51B0E" w:rsidRPr="00651A05">
        <w:rPr>
          <w:rFonts w:ascii="ＭＳ 明朝" w:eastAsia="ＭＳ 明朝" w:hAnsi="ＭＳ 明朝" w:hint="eastAsia"/>
          <w:sz w:val="16"/>
          <w:szCs w:val="16"/>
          <w:lang w:eastAsia="ja-JP"/>
        </w:rPr>
        <w:t>（</w:t>
      </w:r>
      <w:r w:rsidR="00E51B0E" w:rsidRPr="00651A05">
        <w:rPr>
          <w:rFonts w:ascii="ＭＳ 明朝" w:eastAsia="ＭＳ 明朝" w:hAnsi="ＭＳ 明朝"/>
          <w:sz w:val="16"/>
          <w:szCs w:val="16"/>
          <w:lang w:eastAsia="ja-JP"/>
        </w:rPr>
        <w:t>horizontal enabling condition</w:t>
      </w:r>
      <w:r w:rsidR="00E51B0E" w:rsidRPr="00651A05">
        <w:rPr>
          <w:rFonts w:ascii="ＭＳ 明朝" w:eastAsia="ＭＳ 明朝" w:hAnsi="ＭＳ 明朝" w:hint="eastAsia"/>
          <w:sz w:val="16"/>
          <w:szCs w:val="16"/>
          <w:lang w:eastAsia="ja-JP"/>
        </w:rPr>
        <w:t>）</w:t>
      </w:r>
      <w:r w:rsidRPr="00651A05">
        <w:rPr>
          <w:rFonts w:ascii="ＭＳ 明朝" w:eastAsia="ＭＳ 明朝" w:hAnsi="ＭＳ 明朝"/>
        </w:rPr>
        <w:t>が含まれている。</w:t>
      </w:r>
      <w:r w:rsidR="00E51B0E" w:rsidRPr="00651A05">
        <w:rPr>
          <w:rFonts w:ascii="ＭＳ 明朝" w:eastAsia="ＭＳ 明朝" w:hAnsi="ＭＳ 明朝" w:hint="eastAsia"/>
          <w:lang w:eastAsia="ja-JP"/>
        </w:rPr>
        <w:t>この条件</w:t>
      </w:r>
      <w:r w:rsidRPr="00651A05">
        <w:rPr>
          <w:rFonts w:ascii="ＭＳ 明朝" w:eastAsia="ＭＳ 明朝" w:hAnsi="ＭＳ 明朝"/>
        </w:rPr>
        <w:t>は、プログラムとその実施が憲章の関連条項に準拠していることを確認するための効果的なメカニズムが整備されていることを求めている。また、憲章違反や苦情があった場合に、それを監視委員会に報告するための効果的な</w:t>
      </w:r>
      <w:r w:rsidR="00E51B0E" w:rsidRPr="00651A05">
        <w:rPr>
          <w:rFonts w:ascii="ＭＳ 明朝" w:eastAsia="ＭＳ 明朝" w:hAnsi="ＭＳ 明朝" w:hint="eastAsia"/>
          <w:lang w:eastAsia="ja-JP"/>
        </w:rPr>
        <w:t>通報</w:t>
      </w:r>
      <w:r w:rsidRPr="00651A05">
        <w:rPr>
          <w:rFonts w:ascii="ＭＳ 明朝" w:eastAsia="ＭＳ 明朝" w:hAnsi="ＭＳ 明朝"/>
        </w:rPr>
        <w:t>体制が整備されていることも求めている。実現条件が満たされない場合、関連する支出は欧州委員会から払い戻されない。</w:t>
      </w:r>
    </w:p>
    <w:p w14:paraId="49563D67" w14:textId="6E64102E"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162.</w:t>
      </w:r>
      <w:r w:rsidRPr="00651A05">
        <w:rPr>
          <w:rFonts w:ascii="ＭＳ 明朝" w:eastAsia="ＭＳ 明朝" w:hAnsi="ＭＳ 明朝"/>
        </w:rPr>
        <w:tab/>
        <w:t>効果的な行政手続または司法手続および司法へのアクセスを確保することは、主として</w:t>
      </w:r>
      <w:r w:rsidR="00753C66" w:rsidRPr="00651A05">
        <w:rPr>
          <w:rFonts w:ascii="ＭＳ 明朝" w:eastAsia="ＭＳ 明朝" w:hAnsi="ＭＳ 明朝"/>
        </w:rPr>
        <w:t>加盟国</w:t>
      </w:r>
      <w:r w:rsidRPr="00651A05">
        <w:rPr>
          <w:rFonts w:ascii="ＭＳ 明朝" w:eastAsia="ＭＳ 明朝" w:hAnsi="ＭＳ 明朝"/>
        </w:rPr>
        <w:t>の責任である。原則として、行政手続及び司法手続は、</w:t>
      </w:r>
      <w:r w:rsidR="00753C66" w:rsidRPr="00651A05">
        <w:rPr>
          <w:rFonts w:ascii="ＭＳ 明朝" w:eastAsia="ＭＳ 明朝" w:hAnsi="ＭＳ 明朝"/>
        </w:rPr>
        <w:t>加盟国</w:t>
      </w:r>
      <w:r w:rsidRPr="00651A05">
        <w:rPr>
          <w:rFonts w:ascii="ＭＳ 明朝" w:eastAsia="ＭＳ 明朝" w:hAnsi="ＭＳ 明朝"/>
        </w:rPr>
        <w:t>が最も有用と考える方法で</w:t>
      </w:r>
      <w:r w:rsidR="00196B04" w:rsidRPr="00651A05">
        <w:rPr>
          <w:rFonts w:ascii="ＭＳ 明朝" w:eastAsia="ＭＳ 明朝" w:hAnsi="ＭＳ 明朝" w:hint="eastAsia"/>
          <w:lang w:eastAsia="ja-JP"/>
        </w:rPr>
        <w:t>実施</w:t>
      </w:r>
      <w:r w:rsidRPr="00651A05">
        <w:rPr>
          <w:rFonts w:ascii="ＭＳ 明朝" w:eastAsia="ＭＳ 明朝" w:hAnsi="ＭＳ 明朝"/>
        </w:rPr>
        <w:t>することができる。自国の国内手続が非常に不十分で、憲章</w:t>
      </w:r>
      <w:r w:rsidR="003A1655" w:rsidRPr="00651A05">
        <w:rPr>
          <w:rFonts w:ascii="ＭＳ 明朝" w:eastAsia="ＭＳ 明朝" w:hAnsi="ＭＳ 明朝" w:hint="eastAsia"/>
          <w:lang w:eastAsia="ja-JP"/>
        </w:rPr>
        <w:t>を</w:t>
      </w:r>
      <w:r w:rsidRPr="00651A05">
        <w:rPr>
          <w:rFonts w:ascii="ＭＳ 明朝" w:eastAsia="ＭＳ 明朝" w:hAnsi="ＭＳ 明朝"/>
        </w:rPr>
        <w:t>遵守す</w:t>
      </w:r>
      <w:r w:rsidR="00196B04" w:rsidRPr="00651A05">
        <w:rPr>
          <w:rFonts w:ascii="ＭＳ 明朝" w:eastAsia="ＭＳ 明朝" w:hAnsi="ＭＳ 明朝" w:hint="eastAsia"/>
          <w:lang w:eastAsia="ja-JP"/>
        </w:rPr>
        <w:t>る</w:t>
      </w:r>
      <w:r w:rsidRPr="00651A05">
        <w:rPr>
          <w:rFonts w:ascii="ＭＳ 明朝" w:eastAsia="ＭＳ 明朝" w:hAnsi="ＭＳ 明朝"/>
        </w:rPr>
        <w:t>メカニズムが効果的であると見なされない場合、前述</w:t>
      </w:r>
      <w:r w:rsidR="00196B04" w:rsidRPr="00651A05">
        <w:rPr>
          <w:rFonts w:ascii="ＭＳ 明朝" w:eastAsia="ＭＳ 明朝" w:hAnsi="ＭＳ 明朝" w:hint="eastAsia"/>
          <w:lang w:eastAsia="ja-JP"/>
        </w:rPr>
        <w:t>の</w:t>
      </w:r>
      <w:r w:rsidRPr="00651A05">
        <w:rPr>
          <w:rFonts w:ascii="ＭＳ 明朝" w:eastAsia="ＭＳ 明朝" w:hAnsi="ＭＳ 明朝"/>
        </w:rPr>
        <w:t>実現条件は満たされない可能性がある。しかし、このような結論は、</w:t>
      </w:r>
      <w:r w:rsidR="00982229" w:rsidRPr="00651A05">
        <w:rPr>
          <w:rFonts w:ascii="ＭＳ 明朝" w:eastAsia="ＭＳ 明朝" w:hAnsi="ＭＳ 明朝" w:hint="eastAsia"/>
          <w:lang w:eastAsia="ja-JP"/>
        </w:rPr>
        <w:t>相互に関連の無い</w:t>
      </w:r>
      <w:r w:rsidR="00982229" w:rsidRPr="00651A05">
        <w:rPr>
          <w:rFonts w:ascii="ＭＳ 明朝" w:eastAsia="ＭＳ 明朝" w:hAnsi="ＭＳ 明朝" w:hint="eastAsia"/>
          <w:sz w:val="16"/>
          <w:szCs w:val="16"/>
          <w:lang w:eastAsia="ja-JP"/>
        </w:rPr>
        <w:t>（</w:t>
      </w:r>
      <w:r w:rsidR="00982229" w:rsidRPr="00651A05">
        <w:rPr>
          <w:rFonts w:ascii="ＭＳ 明朝" w:eastAsia="ＭＳ 明朝" w:hAnsi="ＭＳ 明朝"/>
          <w:sz w:val="16"/>
          <w:szCs w:val="16"/>
          <w:lang w:eastAsia="ja-JP"/>
        </w:rPr>
        <w:t>isolated</w:t>
      </w:r>
      <w:r w:rsidR="00982229" w:rsidRPr="00651A05">
        <w:rPr>
          <w:rFonts w:ascii="ＭＳ 明朝" w:eastAsia="ＭＳ 明朝" w:hAnsi="ＭＳ 明朝" w:hint="eastAsia"/>
          <w:sz w:val="16"/>
          <w:szCs w:val="16"/>
          <w:lang w:eastAsia="ja-JP"/>
        </w:rPr>
        <w:t>）</w:t>
      </w:r>
      <w:r w:rsidRPr="00651A05">
        <w:rPr>
          <w:rFonts w:ascii="ＭＳ 明朝" w:eastAsia="ＭＳ 明朝" w:hAnsi="ＭＳ 明朝"/>
        </w:rPr>
        <w:t>個々の事例に基づいて導き出すことはできない。行政手続きや司法手続きへのアクセスが十分であり、その結果、他の人々と同等の結果が得られるのであれば、欧州委員会は、</w:t>
      </w:r>
      <w:r w:rsidR="00753C66" w:rsidRPr="00651A05">
        <w:rPr>
          <w:rFonts w:ascii="ＭＳ 明朝" w:eastAsia="ＭＳ 明朝" w:hAnsi="ＭＳ 明朝"/>
        </w:rPr>
        <w:t>加盟国</w:t>
      </w:r>
      <w:r w:rsidRPr="00651A05">
        <w:rPr>
          <w:rFonts w:ascii="ＭＳ 明朝" w:eastAsia="ＭＳ 明朝" w:hAnsi="ＭＳ 明朝"/>
        </w:rPr>
        <w:t>に対し、その特定の</w:t>
      </w:r>
      <w:r w:rsidR="00196B04" w:rsidRPr="00651A05">
        <w:rPr>
          <w:rFonts w:ascii="ＭＳ 明朝" w:eastAsia="ＭＳ 明朝" w:hAnsi="ＭＳ 明朝" w:hint="eastAsia"/>
          <w:lang w:eastAsia="ja-JP"/>
        </w:rPr>
        <w:t>区分の</w:t>
      </w:r>
      <w:r w:rsidRPr="00651A05">
        <w:rPr>
          <w:rFonts w:ascii="ＭＳ 明朝" w:eastAsia="ＭＳ 明朝" w:hAnsi="ＭＳ 明朝"/>
        </w:rPr>
        <w:t>人々の司法へのアクセスをさらに強化するよう要求する法的根拠を持たない。</w:t>
      </w:r>
    </w:p>
    <w:p w14:paraId="0C7E6E5D" w14:textId="77777777" w:rsidR="008D30E6" w:rsidRPr="00651A05" w:rsidRDefault="008D30E6" w:rsidP="00E83133">
      <w:pPr>
        <w:pStyle w:val="H1G"/>
        <w:ind w:right="0"/>
        <w:rPr>
          <w:rFonts w:ascii="BIZ UDPゴシック" w:eastAsia="BIZ UDPゴシック" w:hAnsi="BIZ UDPゴシック"/>
        </w:rPr>
      </w:pPr>
      <w:r w:rsidRPr="00651A05">
        <w:rPr>
          <w:rFonts w:ascii="BIZ UDPゴシック" w:eastAsia="BIZ UDPゴシック" w:hAnsi="BIZ UDPゴシック"/>
        </w:rPr>
        <w:tab/>
      </w:r>
      <w:r w:rsidRPr="00651A05">
        <w:rPr>
          <w:rFonts w:ascii="BIZ UDPゴシック" w:eastAsia="BIZ UDPゴシック" w:hAnsi="BIZ UDPゴシック"/>
        </w:rPr>
        <w:tab/>
        <w:t>個人の移動（第20条）</w:t>
      </w:r>
    </w:p>
    <w:p w14:paraId="695CA65F" w14:textId="10633AA6"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4013AF" w:rsidRPr="00E969EC">
        <w:rPr>
          <w:rFonts w:ascii="BIZ UDPゴシック" w:eastAsia="BIZ UDPゴシック" w:hAnsi="BIZ UDPゴシック"/>
        </w:rPr>
        <w:t>パラグラフ</w:t>
      </w:r>
      <w:r w:rsidRPr="00E969EC">
        <w:rPr>
          <w:rFonts w:ascii="BIZ UDPゴシック" w:eastAsia="BIZ UDPゴシック" w:hAnsi="BIZ UDPゴシック"/>
        </w:rPr>
        <w:t>22（a）</w:t>
      </w:r>
      <w:r w:rsidR="00262E46" w:rsidRPr="00E969EC">
        <w:rPr>
          <w:rFonts w:ascii="BIZ UDPゴシック" w:eastAsia="BIZ UDPゴシック" w:hAnsi="BIZ UDPゴシック"/>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C27949" w:rsidRPr="00651A05">
        <w:rPr>
          <w:rFonts w:ascii="Century" w:eastAsia="ＭＳ 明朝" w:hAnsi="Century" w:hint="eastAsia"/>
          <w:b w:val="0"/>
          <w:bCs/>
          <w:color w:val="00B050"/>
          <w:sz w:val="16"/>
          <w:szCs w:val="16"/>
          <w:lang w:eastAsia="ja-JP"/>
        </w:rPr>
        <w:t>障害のある人の</w:t>
      </w:r>
      <w:r w:rsidR="00982229" w:rsidRPr="00651A05">
        <w:rPr>
          <w:rFonts w:ascii="Century" w:eastAsia="ＭＳ 明朝" w:hAnsi="Century" w:hint="eastAsia"/>
          <w:b w:val="0"/>
          <w:bCs/>
          <w:color w:val="00B050"/>
          <w:sz w:val="16"/>
          <w:szCs w:val="16"/>
          <w:lang w:eastAsia="ja-JP"/>
        </w:rPr>
        <w:t>都市交通機関のアクセシビリティの保障、アシスタントと旅行する権利の保障など</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22677A62" w14:textId="61D053D0" w:rsidR="008D30E6" w:rsidRPr="00651A05" w:rsidRDefault="008D30E6" w:rsidP="00E83133">
      <w:pPr>
        <w:pStyle w:val="SingleTxtG"/>
        <w:ind w:right="0"/>
        <w:rPr>
          <w:rFonts w:ascii="ＭＳ 明朝" w:eastAsia="ＭＳ 明朝" w:hAnsi="ＭＳ 明朝"/>
        </w:rPr>
      </w:pPr>
      <w:r w:rsidRPr="001C7DF3">
        <w:rPr>
          <w:rFonts w:ascii="ＭＳ 明朝" w:eastAsia="ＭＳ 明朝" w:hAnsi="ＭＳ 明朝"/>
        </w:rPr>
        <w:t>163.</w:t>
      </w:r>
      <w:r w:rsidRPr="001C7DF3">
        <w:rPr>
          <w:rFonts w:ascii="ＭＳ 明朝" w:eastAsia="ＭＳ 明朝" w:hAnsi="ＭＳ 明朝"/>
        </w:rPr>
        <w:tab/>
        <w:t>EUは、交通政策</w:t>
      </w:r>
      <w:r w:rsidR="00196B04">
        <w:rPr>
          <w:rFonts w:ascii="ＭＳ 明朝" w:eastAsia="ＭＳ 明朝" w:hAnsi="ＭＳ 明朝" w:hint="eastAsia"/>
          <w:lang w:eastAsia="ja-JP"/>
        </w:rPr>
        <w:t>の</w:t>
      </w:r>
      <w:r w:rsidRPr="001C7DF3">
        <w:rPr>
          <w:rFonts w:ascii="ＭＳ 明朝" w:eastAsia="ＭＳ 明朝" w:hAnsi="ＭＳ 明朝"/>
        </w:rPr>
        <w:t>関</w:t>
      </w:r>
      <w:r w:rsidRPr="00651A05">
        <w:rPr>
          <w:rFonts w:ascii="ＭＳ 明朝" w:eastAsia="ＭＳ 明朝" w:hAnsi="ＭＳ 明朝"/>
        </w:rPr>
        <w:t>連事項について、</w:t>
      </w:r>
      <w:r w:rsidR="00753C66" w:rsidRPr="00651A05">
        <w:rPr>
          <w:rFonts w:ascii="ＭＳ 明朝" w:eastAsia="ＭＳ 明朝" w:hAnsi="ＭＳ 明朝"/>
        </w:rPr>
        <w:t>加盟国</w:t>
      </w:r>
      <w:r w:rsidRPr="00651A05">
        <w:rPr>
          <w:rFonts w:ascii="ＭＳ 明朝" w:eastAsia="ＭＳ 明朝" w:hAnsi="ＭＳ 明朝"/>
        </w:rPr>
        <w:t>と権限を共有している。都市交通のアクセシビリティは、それぞれの地域や都市の特質を考慮して、</w:t>
      </w:r>
      <w:r w:rsidR="00753C66" w:rsidRPr="00651A05">
        <w:rPr>
          <w:rFonts w:ascii="ＭＳ 明朝" w:eastAsia="ＭＳ 明朝" w:hAnsi="ＭＳ 明朝"/>
        </w:rPr>
        <w:t>加盟国</w:t>
      </w:r>
      <w:r w:rsidRPr="00651A05">
        <w:rPr>
          <w:rFonts w:ascii="ＭＳ 明朝" w:eastAsia="ＭＳ 明朝" w:hAnsi="ＭＳ 明朝"/>
        </w:rPr>
        <w:t>が規制している。唯一の例外は、都市バスのアクセシビリティである。規則</w:t>
      </w:r>
      <w:r w:rsidR="00982229" w:rsidRPr="00651A05">
        <w:rPr>
          <w:rFonts w:ascii="ＭＳ 明朝" w:eastAsia="ＭＳ 明朝" w:hAnsi="ＭＳ 明朝" w:hint="eastAsia"/>
          <w:lang w:eastAsia="ja-JP"/>
        </w:rPr>
        <w:t>、</w:t>
      </w:r>
      <w:r w:rsidR="00982229" w:rsidRPr="00651A05">
        <w:rPr>
          <w:rFonts w:ascii="ＭＳ 明朝" w:eastAsia="ＭＳ 明朝" w:hAnsi="ＭＳ 明朝"/>
        </w:rPr>
        <w:t>Regulation</w:t>
      </w:r>
      <w:r w:rsidRPr="00651A05">
        <w:rPr>
          <w:rFonts w:ascii="ＭＳ 明朝" w:eastAsia="ＭＳ 明朝" w:hAnsi="ＭＳ 明朝"/>
        </w:rPr>
        <w:t>（EU）2019/2144</w:t>
      </w:r>
      <w:r w:rsidR="00DF5A5A" w:rsidRPr="00651A05">
        <w:rPr>
          <w:rFonts w:ascii="ＭＳ 明朝" w:eastAsia="ＭＳ 明朝" w:hAnsi="ＭＳ 明朝" w:hint="eastAsia"/>
          <w:sz w:val="16"/>
          <w:szCs w:val="16"/>
          <w:lang w:eastAsia="ja-JP"/>
        </w:rPr>
        <w:t>（訳注　安全性向上を目的とした、自動車の型式認証と、乗員</w:t>
      </w:r>
      <w:r w:rsidR="00CC07E8" w:rsidRPr="00651A05">
        <w:rPr>
          <w:rFonts w:ascii="ＭＳ 明朝" w:eastAsia="ＭＳ 明朝" w:hAnsi="ＭＳ 明朝" w:hint="eastAsia"/>
          <w:sz w:val="16"/>
          <w:szCs w:val="16"/>
          <w:lang w:eastAsia="ja-JP"/>
        </w:rPr>
        <w:t>・乗客</w:t>
      </w:r>
      <w:r w:rsidR="00DF5A5A" w:rsidRPr="00651A05">
        <w:rPr>
          <w:rFonts w:ascii="ＭＳ 明朝" w:eastAsia="ＭＳ 明朝" w:hAnsi="ＭＳ 明朝" w:hint="eastAsia"/>
          <w:sz w:val="16"/>
          <w:szCs w:val="16"/>
          <w:lang w:eastAsia="ja-JP"/>
        </w:rPr>
        <w:t>や交通弱者のための安全装備に関する規則）</w:t>
      </w:r>
      <w:r w:rsidRPr="00651A05">
        <w:rPr>
          <w:rFonts w:ascii="ＭＳ 明朝" w:eastAsia="ＭＳ 明朝" w:hAnsi="ＭＳ 明朝"/>
        </w:rPr>
        <w:t>に従い、乗客定員が22人を超え、頻繁に乗客が移動できるように立ち乗りスペースが設けられているバスは、車椅子利用者</w:t>
      </w:r>
      <w:r w:rsidR="008B4E17">
        <w:rPr>
          <w:rFonts w:ascii="ＭＳ 明朝" w:eastAsia="ＭＳ 明朝" w:hAnsi="ＭＳ 明朝" w:hint="eastAsia"/>
          <w:lang w:eastAsia="ja-JP"/>
        </w:rPr>
        <w:t>等</w:t>
      </w:r>
      <w:r w:rsidR="00982229" w:rsidRPr="00651A05">
        <w:rPr>
          <w:rFonts w:ascii="ＭＳ 明朝" w:eastAsia="ＭＳ 明朝" w:hAnsi="ＭＳ 明朝" w:hint="eastAsia"/>
          <w:lang w:eastAsia="ja-JP"/>
        </w:rPr>
        <w:t>の</w:t>
      </w:r>
      <w:r w:rsidRPr="00651A05">
        <w:rPr>
          <w:rFonts w:ascii="ＭＳ 明朝" w:eastAsia="ＭＳ 明朝" w:hAnsi="ＭＳ 明朝"/>
        </w:rPr>
        <w:t>移動困難者が利用できるように設計</w:t>
      </w:r>
      <w:r w:rsidRPr="00651A05">
        <w:rPr>
          <w:rFonts w:ascii="ＭＳ 明朝" w:eastAsia="ＭＳ 明朝" w:hAnsi="ＭＳ 明朝" w:cs="ＭＳ 明朝" w:hint="eastAsia"/>
        </w:rPr>
        <w:t>・</w:t>
      </w:r>
      <w:r w:rsidR="00196B04" w:rsidRPr="00651A05">
        <w:rPr>
          <w:rFonts w:ascii="ＭＳ 明朝" w:eastAsia="ＭＳ 明朝" w:hAnsi="ＭＳ 明朝" w:cs="SimSun" w:hint="eastAsia"/>
          <w:lang w:eastAsia="ja-JP"/>
        </w:rPr>
        <w:t>製造</w:t>
      </w:r>
      <w:r w:rsidRPr="00651A05">
        <w:rPr>
          <w:rFonts w:ascii="ＭＳ 明朝" w:eastAsia="ＭＳ 明朝" w:hAnsi="ＭＳ 明朝" w:cs="SimSun" w:hint="eastAsia"/>
        </w:rPr>
        <w:t>されなければならない。</w:t>
      </w:r>
    </w:p>
    <w:p w14:paraId="76CEBC58" w14:textId="21CFDA66" w:rsidR="008D30E6" w:rsidRPr="00651A05" w:rsidRDefault="008D30E6" w:rsidP="00E83133">
      <w:pPr>
        <w:pStyle w:val="SingleTxtG"/>
        <w:ind w:right="0"/>
        <w:rPr>
          <w:rFonts w:ascii="ＭＳ 明朝" w:eastAsia="ＭＳ 明朝" w:hAnsi="ＭＳ 明朝"/>
          <w:lang w:eastAsia="ja-JP"/>
        </w:rPr>
      </w:pPr>
      <w:r w:rsidRPr="00651A05">
        <w:rPr>
          <w:rFonts w:ascii="ＭＳ 明朝" w:eastAsia="ＭＳ 明朝" w:hAnsi="ＭＳ 明朝"/>
        </w:rPr>
        <w:t>164.</w:t>
      </w:r>
      <w:r w:rsidRPr="00651A05">
        <w:rPr>
          <w:rFonts w:ascii="ＭＳ 明朝" w:eastAsia="ＭＳ 明朝" w:hAnsi="ＭＳ 明朝"/>
        </w:rPr>
        <w:tab/>
        <w:t>EUで施行されている旅客の権利に関する</w:t>
      </w:r>
      <w:r w:rsidR="00196B04" w:rsidRPr="00651A05">
        <w:rPr>
          <w:rFonts w:ascii="ＭＳ 明朝" w:eastAsia="ＭＳ 明朝" w:hAnsi="ＭＳ 明朝" w:hint="eastAsia"/>
          <w:lang w:eastAsia="ja-JP"/>
        </w:rPr>
        <w:t>法令</w:t>
      </w:r>
      <w:r w:rsidRPr="00651A05">
        <w:rPr>
          <w:rFonts w:ascii="ＭＳ 明朝" w:eastAsia="ＭＳ 明朝" w:hAnsi="ＭＳ 明朝"/>
        </w:rPr>
        <w:t>は、航空、鉄道、水上交通、バス</w:t>
      </w:r>
      <w:r w:rsidRPr="00651A05">
        <w:rPr>
          <w:rFonts w:ascii="ＭＳ 明朝" w:eastAsia="ＭＳ 明朝" w:hAnsi="ＭＳ 明朝" w:cs="ＭＳ 明朝" w:hint="eastAsia"/>
        </w:rPr>
        <w:t>・</w:t>
      </w:r>
      <w:r w:rsidRPr="00651A05">
        <w:rPr>
          <w:rFonts w:ascii="ＭＳ 明朝" w:eastAsia="ＭＳ 明朝" w:hAnsi="ＭＳ 明朝" w:cs="SimSun" w:hint="eastAsia"/>
        </w:rPr>
        <w:t>長距離バスに適用される。この</w:t>
      </w:r>
      <w:r w:rsidR="00196B04" w:rsidRPr="00651A05">
        <w:rPr>
          <w:rFonts w:ascii="ＭＳ 明朝" w:eastAsia="ＭＳ 明朝" w:hAnsi="ＭＳ 明朝" w:cs="SimSun" w:hint="eastAsia"/>
          <w:lang w:eastAsia="ja-JP"/>
        </w:rPr>
        <w:t>法令</w:t>
      </w:r>
      <w:r w:rsidRPr="00651A05">
        <w:rPr>
          <w:rFonts w:ascii="ＭＳ 明朝" w:eastAsia="ＭＳ 明朝" w:hAnsi="ＭＳ 明朝" w:cs="SimSun" w:hint="eastAsia"/>
        </w:rPr>
        <w:t>は、</w:t>
      </w:r>
      <w:r w:rsidR="00082404" w:rsidRPr="00651A05">
        <w:rPr>
          <w:rFonts w:ascii="ＭＳ 明朝" w:eastAsia="ＭＳ 明朝" w:hAnsi="ＭＳ 明朝" w:cs="SimSun" w:hint="eastAsia"/>
        </w:rPr>
        <w:t>障害のある人</w:t>
      </w:r>
      <w:r w:rsidRPr="00651A05">
        <w:rPr>
          <w:rFonts w:ascii="ＭＳ 明朝" w:eastAsia="ＭＳ 明朝" w:hAnsi="ＭＳ 明朝" w:cs="SimSun" w:hint="eastAsia"/>
        </w:rPr>
        <w:t>が差別されず、これらの交通手段を利用するために必要な支援を</w:t>
      </w:r>
      <w:r w:rsidR="00196B04" w:rsidRPr="00651A05">
        <w:rPr>
          <w:rFonts w:ascii="ＭＳ 明朝" w:eastAsia="ＭＳ 明朝" w:hAnsi="ＭＳ 明朝" w:cs="SimSun" w:hint="eastAsia"/>
        </w:rPr>
        <w:t>無料で</w:t>
      </w:r>
      <w:r w:rsidRPr="00651A05">
        <w:rPr>
          <w:rFonts w:ascii="ＭＳ 明朝" w:eastAsia="ＭＳ 明朝" w:hAnsi="ＭＳ 明朝" w:cs="SimSun" w:hint="eastAsia"/>
        </w:rPr>
        <w:t>受けることを保証している。航空輸送の場合を除き、</w:t>
      </w:r>
      <w:r w:rsidR="00CC07E8" w:rsidRPr="00651A05">
        <w:rPr>
          <w:rFonts w:ascii="ＭＳ 明朝" w:eastAsia="ＭＳ 明朝" w:hAnsi="ＭＳ 明朝" w:cs="SimSun" w:hint="eastAsia"/>
        </w:rPr>
        <w:t>輸送</w:t>
      </w:r>
      <w:r w:rsidRPr="00651A05">
        <w:rPr>
          <w:rFonts w:ascii="ＭＳ 明朝" w:eastAsia="ＭＳ 明朝" w:hAnsi="ＭＳ 明朝" w:cs="SimSun" w:hint="eastAsia"/>
        </w:rPr>
        <w:t>会社が</w:t>
      </w:r>
      <w:r w:rsidR="00082404" w:rsidRPr="00651A05">
        <w:rPr>
          <w:rFonts w:ascii="ＭＳ 明朝" w:eastAsia="ＭＳ 明朝" w:hAnsi="ＭＳ 明朝" w:cs="SimSun" w:hint="eastAsia"/>
        </w:rPr>
        <w:t>障害のある人</w:t>
      </w:r>
      <w:r w:rsidRPr="00651A05">
        <w:rPr>
          <w:rFonts w:ascii="ＭＳ 明朝" w:eastAsia="ＭＳ 明朝" w:hAnsi="ＭＳ 明朝" w:cs="SimSun" w:hint="eastAsia"/>
        </w:rPr>
        <w:t>または運動能力の低下した旅客の安全を確保するために同伴者の同乗を要求する場合、同伴者には無料で輸送手段を提供しなければならない。</w:t>
      </w:r>
    </w:p>
    <w:p w14:paraId="741C6564" w14:textId="1F6661F2" w:rsidR="008D30E6" w:rsidRPr="001C7DF3" w:rsidRDefault="008D30E6" w:rsidP="00E83133">
      <w:pPr>
        <w:pStyle w:val="SingleTxtG"/>
        <w:ind w:right="0"/>
        <w:rPr>
          <w:rFonts w:ascii="ＭＳ 明朝" w:eastAsia="ＭＳ 明朝" w:hAnsi="ＭＳ 明朝"/>
        </w:rPr>
      </w:pPr>
      <w:r w:rsidRPr="00651A05">
        <w:rPr>
          <w:rFonts w:ascii="ＭＳ 明朝" w:eastAsia="ＭＳ 明朝" w:hAnsi="ＭＳ 明朝"/>
        </w:rPr>
        <w:lastRenderedPageBreak/>
        <w:t>165.</w:t>
      </w:r>
      <w:r w:rsidRPr="00651A05">
        <w:rPr>
          <w:rFonts w:ascii="ＭＳ 明朝" w:eastAsia="ＭＳ 明朝" w:hAnsi="ＭＳ 明朝"/>
        </w:rPr>
        <w:tab/>
        <w:t>個人の</w:t>
      </w:r>
      <w:r w:rsidR="00196B04" w:rsidRPr="00651A05">
        <w:rPr>
          <w:rFonts w:ascii="ＭＳ 明朝" w:eastAsia="ＭＳ 明朝" w:hAnsi="ＭＳ 明朝" w:hint="eastAsia"/>
          <w:lang w:eastAsia="ja-JP"/>
        </w:rPr>
        <w:t>移動</w:t>
      </w:r>
      <w:r w:rsidR="00CC07E8" w:rsidRPr="00651A05">
        <w:rPr>
          <w:rFonts w:ascii="ＭＳ 明朝" w:eastAsia="ＭＳ 明朝" w:hAnsi="ＭＳ 明朝" w:hint="eastAsia"/>
          <w:lang w:eastAsia="ja-JP"/>
        </w:rPr>
        <w:t>性</w:t>
      </w:r>
      <w:r w:rsidRPr="00651A05">
        <w:rPr>
          <w:rFonts w:ascii="ＭＳ 明朝" w:eastAsia="ＭＳ 明朝" w:hAnsi="ＭＳ 明朝"/>
        </w:rPr>
        <w:t>を向上させるため、</w:t>
      </w:r>
      <w:r w:rsidR="00196B04" w:rsidRPr="00651A05">
        <w:rPr>
          <w:rFonts w:ascii="ＭＳ 明朝" w:eastAsia="ＭＳ 明朝" w:hAnsi="ＭＳ 明朝" w:hint="eastAsia"/>
          <w:lang w:eastAsia="ja-JP"/>
        </w:rPr>
        <w:t>鉄道の乗客の権利に関する規則</w:t>
      </w:r>
      <w:r w:rsidR="00E00261" w:rsidRPr="00651A05">
        <w:rPr>
          <w:rFonts w:ascii="ＭＳ 明朝" w:eastAsia="ＭＳ 明朝" w:hAnsi="ＭＳ 明朝" w:hint="eastAsia"/>
          <w:lang w:eastAsia="ja-JP"/>
        </w:rPr>
        <w:t>改訂版</w:t>
      </w:r>
      <w:r w:rsidR="00196B04" w:rsidRPr="00651A05">
        <w:rPr>
          <w:rFonts w:ascii="ＭＳ 明朝" w:eastAsia="ＭＳ 明朝" w:hAnsi="ＭＳ 明朝" w:hint="eastAsia"/>
          <w:sz w:val="16"/>
          <w:szCs w:val="16"/>
          <w:lang w:eastAsia="ja-JP"/>
        </w:rPr>
        <w:t>（</w:t>
      </w:r>
      <w:r w:rsidRPr="00651A05">
        <w:rPr>
          <w:rFonts w:ascii="ＭＳ 明朝" w:eastAsia="ＭＳ 明朝" w:hAnsi="ＭＳ 明朝"/>
          <w:sz w:val="16"/>
          <w:szCs w:val="16"/>
        </w:rPr>
        <w:t>Recast Rail Passenger Rights Regulation</w:t>
      </w:r>
      <w:r w:rsidR="00196B04" w:rsidRPr="00651A05">
        <w:rPr>
          <w:rFonts w:ascii="ＭＳ 明朝" w:eastAsia="ＭＳ 明朝" w:hAnsi="ＭＳ 明朝" w:hint="eastAsia"/>
          <w:sz w:val="16"/>
          <w:szCs w:val="16"/>
          <w:lang w:eastAsia="ja-JP"/>
        </w:rPr>
        <w:t>）</w:t>
      </w:r>
      <w:r w:rsidRPr="00651A05">
        <w:rPr>
          <w:rFonts w:ascii="ＭＳ 明朝" w:eastAsia="ＭＳ 明朝" w:hAnsi="ＭＳ 明朝"/>
        </w:rPr>
        <w:t>は、</w:t>
      </w:r>
      <w:r w:rsidR="00082404" w:rsidRPr="00651A05">
        <w:rPr>
          <w:rFonts w:ascii="ＭＳ 明朝" w:eastAsia="ＭＳ 明朝" w:hAnsi="ＭＳ 明朝"/>
        </w:rPr>
        <w:t>障害のある人</w:t>
      </w:r>
      <w:r w:rsidRPr="00651A05">
        <w:rPr>
          <w:rFonts w:ascii="ＭＳ 明朝" w:eastAsia="ＭＳ 明朝" w:hAnsi="ＭＳ 明朝"/>
        </w:rPr>
        <w:t>の権利をほぼすべての鉄道サービスに拡大し、</w:t>
      </w:r>
      <w:r w:rsidR="00082404" w:rsidRPr="00651A05">
        <w:rPr>
          <w:rFonts w:ascii="ＭＳ 明朝" w:eastAsia="ＭＳ 明朝" w:hAnsi="ＭＳ 明朝"/>
        </w:rPr>
        <w:t>障害のある人</w:t>
      </w:r>
      <w:r w:rsidRPr="00651A05">
        <w:rPr>
          <w:rFonts w:ascii="ＭＳ 明朝" w:eastAsia="ＭＳ 明朝" w:hAnsi="ＭＳ 明朝"/>
        </w:rPr>
        <w:t>が援助を要請する際の事前通知期間を短縮</w:t>
      </w:r>
      <w:r w:rsidR="00765233" w:rsidRPr="00651A05">
        <w:rPr>
          <w:rFonts w:ascii="ＭＳ 明朝" w:eastAsia="ＭＳ 明朝" w:hAnsi="ＭＳ 明朝"/>
        </w:rPr>
        <w:t>し</w:t>
      </w:r>
      <w:r w:rsidRPr="00651A05">
        <w:rPr>
          <w:rFonts w:ascii="ＭＳ 明朝" w:eastAsia="ＭＳ 明朝" w:hAnsi="ＭＳ 明朝"/>
        </w:rPr>
        <w:t>、</w:t>
      </w:r>
      <w:r w:rsidR="00765233" w:rsidRPr="00651A05">
        <w:rPr>
          <w:rFonts w:ascii="ＭＳ 明朝" w:eastAsia="ＭＳ 明朝" w:hAnsi="ＭＳ 明朝" w:hint="eastAsia"/>
          <w:lang w:eastAsia="ja-JP"/>
        </w:rPr>
        <w:t>また、</w:t>
      </w:r>
      <w:r w:rsidRPr="00651A05">
        <w:rPr>
          <w:rFonts w:ascii="ＭＳ 明朝" w:eastAsia="ＭＳ 明朝" w:hAnsi="ＭＳ 明朝"/>
        </w:rPr>
        <w:t>鉄道会社および鉄道駅管理者に、</w:t>
      </w:r>
      <w:r w:rsidR="00082404" w:rsidRPr="00651A05">
        <w:rPr>
          <w:rFonts w:ascii="ＭＳ 明朝" w:eastAsia="ＭＳ 明朝" w:hAnsi="ＭＳ 明朝"/>
        </w:rPr>
        <w:t>障害のある人</w:t>
      </w:r>
      <w:r w:rsidRPr="00651A05">
        <w:rPr>
          <w:rFonts w:ascii="ＭＳ 明朝" w:eastAsia="ＭＳ 明朝" w:hAnsi="ＭＳ 明朝"/>
        </w:rPr>
        <w:t>の乗客に援助</w:t>
      </w:r>
      <w:r w:rsidRPr="001C7DF3">
        <w:rPr>
          <w:rFonts w:ascii="ＭＳ 明朝" w:eastAsia="ＭＳ 明朝" w:hAnsi="ＭＳ 明朝"/>
        </w:rPr>
        <w:t>を提供するための職員研修を義務付けている。</w:t>
      </w:r>
    </w:p>
    <w:p w14:paraId="006A9D0D" w14:textId="49CDAF39"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4013AF" w:rsidRPr="00E969EC">
        <w:rPr>
          <w:rFonts w:ascii="BIZ UDPゴシック" w:eastAsia="BIZ UDPゴシック" w:hAnsi="BIZ UDPゴシック"/>
        </w:rPr>
        <w:t>パ</w:t>
      </w:r>
      <w:r w:rsidR="004013AF" w:rsidRPr="00651A05">
        <w:rPr>
          <w:rFonts w:ascii="BIZ UDPゴシック" w:eastAsia="BIZ UDPゴシック" w:hAnsi="BIZ UDPゴシック"/>
        </w:rPr>
        <w:t>ラグラフ</w:t>
      </w:r>
      <w:r w:rsidRPr="00651A05">
        <w:rPr>
          <w:rFonts w:ascii="BIZ UDPゴシック" w:eastAsia="BIZ UDPゴシック" w:hAnsi="BIZ UDPゴシック"/>
        </w:rPr>
        <w:t>22（b）</w:t>
      </w:r>
      <w:r w:rsidR="00262E46" w:rsidRPr="00651A05">
        <w:rPr>
          <w:rFonts w:ascii="BIZ UDPゴシック" w:eastAsia="BIZ UDPゴシック" w:hAnsi="BIZ UDPゴシック"/>
        </w:rPr>
        <w:t>への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D03369" w:rsidRPr="00651A05">
        <w:rPr>
          <w:rFonts w:ascii="Century" w:eastAsia="ＭＳ 明朝" w:hAnsi="Century" w:hint="eastAsia"/>
          <w:b w:val="0"/>
          <w:bCs/>
          <w:color w:val="00B050"/>
          <w:sz w:val="16"/>
          <w:szCs w:val="16"/>
          <w:lang w:eastAsia="ja-JP"/>
        </w:rPr>
        <w:t>鉄道システムのアクセシビリティに関連する技術仕様規則</w:t>
      </w:r>
      <w:r w:rsidR="00D03369" w:rsidRPr="00651A05">
        <w:rPr>
          <w:rFonts w:ascii="Century" w:eastAsia="ＭＳ 明朝" w:hAnsi="Century" w:hint="eastAsia"/>
          <w:b w:val="0"/>
          <w:bCs/>
          <w:color w:val="00B050"/>
          <w:sz w:val="16"/>
          <w:szCs w:val="16"/>
          <w:lang w:eastAsia="ja-JP"/>
        </w:rPr>
        <w:t>1300/2014</w:t>
      </w:r>
      <w:r w:rsidR="00D03369" w:rsidRPr="00651A05">
        <w:rPr>
          <w:rFonts w:ascii="Century" w:eastAsia="ＭＳ 明朝" w:hAnsi="Century" w:hint="eastAsia"/>
          <w:b w:val="0"/>
          <w:bCs/>
          <w:color w:val="00B050"/>
          <w:sz w:val="16"/>
          <w:szCs w:val="16"/>
          <w:lang w:eastAsia="ja-JP"/>
        </w:rPr>
        <w:t>を、障害のある人などの視点で改正</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1517A89C" w14:textId="39DFEA6A" w:rsidR="008D30E6" w:rsidRPr="00651A05" w:rsidRDefault="008D30E6" w:rsidP="006016F4">
      <w:pPr>
        <w:pStyle w:val="SingleTxtG"/>
        <w:spacing w:after="0"/>
        <w:ind w:right="0"/>
        <w:rPr>
          <w:rFonts w:ascii="ＭＳ 明朝" w:eastAsia="ＭＳ 明朝" w:hAnsi="ＭＳ 明朝"/>
          <w:lang w:eastAsia="ja-JP"/>
        </w:rPr>
      </w:pPr>
      <w:r w:rsidRPr="003E217A">
        <w:rPr>
          <w:rFonts w:ascii="ＭＳ 明朝" w:eastAsia="ＭＳ 明朝" w:hAnsi="ＭＳ 明朝"/>
        </w:rPr>
        <w:t>166.</w:t>
      </w:r>
      <w:r w:rsidRPr="003E217A">
        <w:rPr>
          <w:rFonts w:ascii="ＭＳ 明朝" w:eastAsia="ＭＳ 明朝" w:hAnsi="ＭＳ 明朝"/>
        </w:rPr>
        <w:tab/>
      </w:r>
      <w:bookmarkStart w:id="36" w:name="_Hlk210323602"/>
      <w:r w:rsidRPr="00651A05">
        <w:rPr>
          <w:rFonts w:ascii="ＭＳ 明朝" w:eastAsia="ＭＳ 明朝" w:hAnsi="ＭＳ 明朝"/>
        </w:rPr>
        <w:t>相互運用のための技術仕様改訂パッケージ</w:t>
      </w:r>
      <w:bookmarkEnd w:id="36"/>
      <w:r w:rsidR="003E217A" w:rsidRPr="00651A05">
        <w:rPr>
          <w:rFonts w:ascii="ＭＳ 明朝" w:eastAsia="ＭＳ 明朝" w:hAnsi="ＭＳ 明朝"/>
        </w:rPr>
        <w:t>2022年</w:t>
      </w:r>
      <w:r w:rsidR="00460811" w:rsidRPr="00651A05">
        <w:rPr>
          <w:rFonts w:ascii="ＭＳ 明朝" w:eastAsia="ＭＳ 明朝" w:hAnsi="ＭＳ 明朝" w:hint="eastAsia"/>
          <w:sz w:val="16"/>
          <w:szCs w:val="16"/>
          <w:lang w:eastAsia="ja-JP"/>
        </w:rPr>
        <w:t>（</w:t>
      </w:r>
      <w:r w:rsidR="00460811" w:rsidRPr="00651A05">
        <w:rPr>
          <w:rFonts w:ascii="ＭＳ 明朝" w:eastAsia="ＭＳ 明朝" w:hAnsi="ＭＳ 明朝"/>
          <w:sz w:val="16"/>
          <w:szCs w:val="16"/>
          <w:lang w:eastAsia="ja-JP"/>
        </w:rPr>
        <w:t>2022 Technical Specifications for Interoperability revision package</w:t>
      </w:r>
      <w:r w:rsidR="00460811" w:rsidRPr="00651A05">
        <w:rPr>
          <w:rFonts w:ascii="ＭＳ 明朝" w:eastAsia="ＭＳ 明朝" w:hAnsi="ＭＳ 明朝" w:hint="eastAsia"/>
          <w:sz w:val="16"/>
          <w:szCs w:val="16"/>
          <w:lang w:eastAsia="ja-JP"/>
        </w:rPr>
        <w:t>）</w:t>
      </w:r>
      <w:r w:rsidRPr="00651A05">
        <w:rPr>
          <w:rFonts w:ascii="ＭＳ 明朝" w:eastAsia="ＭＳ 明朝" w:hAnsi="ＭＳ 明朝"/>
        </w:rPr>
        <w:t>は、欧州委員会規則</w:t>
      </w:r>
      <w:r w:rsidR="00D03369" w:rsidRPr="00651A05">
        <w:rPr>
          <w:rFonts w:ascii="ＭＳ 明朝" w:eastAsia="ＭＳ 明朝" w:hAnsi="ＭＳ 明朝" w:hint="eastAsia"/>
          <w:lang w:eastAsia="ja-JP"/>
        </w:rPr>
        <w:t>、</w:t>
      </w:r>
      <w:r w:rsidR="00D03369" w:rsidRPr="00651A05">
        <w:rPr>
          <w:rFonts w:ascii="ＭＳ 明朝" w:eastAsia="ＭＳ 明朝" w:hAnsi="ＭＳ 明朝"/>
          <w:lang w:eastAsia="ja-JP"/>
        </w:rPr>
        <w:t>Commission Regulation</w:t>
      </w:r>
      <w:r w:rsidRPr="00651A05">
        <w:rPr>
          <w:rFonts w:ascii="ＭＳ 明朝" w:eastAsia="ＭＳ 明朝" w:hAnsi="ＭＳ 明朝"/>
        </w:rPr>
        <w:t>（EU</w:t>
      </w:r>
      <w:r w:rsidR="006016F4" w:rsidRPr="00651A05">
        <w:rPr>
          <w:rFonts w:ascii="ＭＳ 明朝" w:eastAsia="ＭＳ 明朝" w:hAnsi="ＭＳ 明朝"/>
        </w:rPr>
        <w:t>）</w:t>
      </w:r>
      <w:r w:rsidRPr="00651A05">
        <w:rPr>
          <w:rFonts w:ascii="ＭＳ 明朝" w:eastAsia="ＭＳ 明朝" w:hAnsi="ＭＳ 明朝"/>
        </w:rPr>
        <w:t>No1300/2014の大幅な修正を</w:t>
      </w:r>
      <w:r w:rsidR="003E217A" w:rsidRPr="00651A05">
        <w:rPr>
          <w:rFonts w:ascii="ＭＳ 明朝" w:eastAsia="ＭＳ 明朝" w:hAnsi="ＭＳ 明朝" w:hint="eastAsia"/>
          <w:lang w:eastAsia="ja-JP"/>
        </w:rPr>
        <w:t>定めて</w:t>
      </w:r>
      <w:r w:rsidRPr="00651A05">
        <w:rPr>
          <w:rFonts w:ascii="ＭＳ 明朝" w:eastAsia="ＭＳ 明朝" w:hAnsi="ＭＳ 明朝"/>
        </w:rPr>
        <w:t>いない。自律</w:t>
      </w:r>
      <w:r w:rsidR="003E217A" w:rsidRPr="00651A05">
        <w:rPr>
          <w:rFonts w:ascii="ＭＳ 明朝" w:eastAsia="ＭＳ 明朝" w:hAnsi="ＭＳ 明朝" w:hint="eastAsia"/>
          <w:lang w:eastAsia="ja-JP"/>
        </w:rPr>
        <w:t>乗車</w:t>
      </w:r>
      <w:r w:rsidR="00E00261" w:rsidRPr="00651A05">
        <w:rPr>
          <w:rFonts w:ascii="ＭＳ 明朝" w:eastAsia="ＭＳ 明朝" w:hAnsi="ＭＳ 明朝" w:hint="eastAsia"/>
          <w:lang w:eastAsia="ja-JP"/>
        </w:rPr>
        <w:t>（</w:t>
      </w:r>
      <w:r w:rsidR="00E00261" w:rsidRPr="0058290D">
        <w:rPr>
          <w:rFonts w:ascii="ＭＳ 明朝" w:eastAsia="ＭＳ 明朝" w:hAnsi="ＭＳ 明朝"/>
          <w:sz w:val="16"/>
          <w:szCs w:val="16"/>
          <w:lang w:eastAsia="ja-JP"/>
        </w:rPr>
        <w:t>autonomous boarding</w:t>
      </w:r>
      <w:r w:rsidR="00E00261" w:rsidRPr="00651A05">
        <w:rPr>
          <w:rFonts w:ascii="ＭＳ 明朝" w:eastAsia="ＭＳ 明朝" w:hAnsi="ＭＳ 明朝" w:hint="eastAsia"/>
          <w:lang w:eastAsia="ja-JP"/>
        </w:rPr>
        <w:t>）</w:t>
      </w:r>
      <w:r w:rsidRPr="00651A05">
        <w:rPr>
          <w:rFonts w:ascii="ＭＳ 明朝" w:eastAsia="ＭＳ 明朝" w:hAnsi="ＭＳ 明朝"/>
        </w:rPr>
        <w:t>に関する</w:t>
      </w:r>
      <w:r w:rsidR="00460811" w:rsidRPr="00651A05">
        <w:rPr>
          <w:rFonts w:ascii="ＭＳ 明朝" w:eastAsia="ＭＳ 明朝" w:hAnsi="ＭＳ 明朝"/>
        </w:rPr>
        <w:t>改正</w:t>
      </w:r>
      <w:r w:rsidR="00460811" w:rsidRPr="00651A05">
        <w:rPr>
          <w:rFonts w:ascii="ＭＳ 明朝" w:eastAsia="ＭＳ 明朝" w:hAnsi="ＭＳ 明朝" w:hint="eastAsia"/>
          <w:lang w:eastAsia="ja-JP"/>
        </w:rPr>
        <w:t>が</w:t>
      </w:r>
      <w:r w:rsidRPr="00651A05">
        <w:rPr>
          <w:rFonts w:ascii="ＭＳ 明朝" w:eastAsia="ＭＳ 明朝" w:hAnsi="ＭＳ 明朝"/>
        </w:rPr>
        <w:t>進行中の規則</w:t>
      </w:r>
      <w:r w:rsidR="00D03369" w:rsidRPr="00651A05">
        <w:rPr>
          <w:rFonts w:ascii="ＭＳ 明朝" w:eastAsia="ＭＳ 明朝" w:hAnsi="ＭＳ 明朝" w:hint="eastAsia"/>
          <w:lang w:eastAsia="ja-JP"/>
        </w:rPr>
        <w:t>、</w:t>
      </w:r>
      <w:r w:rsidR="006016F4" w:rsidRPr="00651A05">
        <w:rPr>
          <w:rFonts w:ascii="ＭＳ 明朝" w:eastAsia="ＭＳ 明朝" w:hAnsi="ＭＳ 明朝"/>
          <w:lang w:eastAsia="ja-JP"/>
        </w:rPr>
        <w:t>Commission</w:t>
      </w:r>
      <w:r w:rsidR="006016F4" w:rsidRPr="00651A05">
        <w:rPr>
          <w:rFonts w:ascii="ＭＳ 明朝" w:eastAsia="ＭＳ 明朝" w:hAnsi="ＭＳ 明朝" w:hint="eastAsia"/>
          <w:lang w:eastAsia="ja-JP"/>
        </w:rPr>
        <w:t xml:space="preserve"> </w:t>
      </w:r>
      <w:r w:rsidR="00D03369" w:rsidRPr="00651A05">
        <w:rPr>
          <w:rFonts w:ascii="ＭＳ 明朝" w:eastAsia="ＭＳ 明朝" w:hAnsi="ＭＳ 明朝"/>
        </w:rPr>
        <w:t>Regulation</w:t>
      </w:r>
      <w:r w:rsidRPr="00651A05">
        <w:rPr>
          <w:rFonts w:ascii="ＭＳ 明朝" w:eastAsia="ＭＳ 明朝" w:hAnsi="ＭＳ 明朝"/>
        </w:rPr>
        <w:t>（EU）1299/2014の方が、プラットフォームの高さとプラットフォーム</w:t>
      </w:r>
      <w:r w:rsidR="003E217A" w:rsidRPr="00651A05">
        <w:rPr>
          <w:rFonts w:ascii="ＭＳ 明朝" w:eastAsia="ＭＳ 明朝" w:hAnsi="ＭＳ 明朝" w:hint="eastAsia"/>
          <w:lang w:eastAsia="ja-JP"/>
        </w:rPr>
        <w:t>の段差</w:t>
      </w:r>
      <w:r w:rsidRPr="00651A05">
        <w:rPr>
          <w:rFonts w:ascii="ＭＳ 明朝" w:eastAsia="ＭＳ 明朝" w:hAnsi="ＭＳ 明朝"/>
        </w:rPr>
        <w:t>を定義しているため、関連性が高い。この改正により、</w:t>
      </w:r>
      <w:r w:rsidR="003E217A" w:rsidRPr="00651A05">
        <w:rPr>
          <w:rFonts w:ascii="ＭＳ 明朝" w:eastAsia="ＭＳ 明朝" w:hAnsi="ＭＳ 明朝" w:hint="eastAsia"/>
          <w:lang w:eastAsia="ja-JP"/>
        </w:rPr>
        <w:t>いずれかの適合した</w:t>
      </w:r>
      <w:r w:rsidRPr="00651A05">
        <w:rPr>
          <w:rFonts w:ascii="ＭＳ 明朝" w:eastAsia="ＭＳ 明朝" w:hAnsi="ＭＳ 明朝"/>
        </w:rPr>
        <w:t>プラットフォームの高さ（適合車両の</w:t>
      </w:r>
      <w:r w:rsidR="00D03369" w:rsidRPr="00651A05">
        <w:rPr>
          <w:rFonts w:ascii="ＭＳ 明朝" w:eastAsia="ＭＳ 明朝" w:hAnsi="ＭＳ 明朝" w:hint="eastAsia"/>
          <w:lang w:eastAsia="ja-JP"/>
        </w:rPr>
        <w:t>乗降部の高さ</w:t>
      </w:r>
      <w:r w:rsidRPr="00651A05">
        <w:rPr>
          <w:rFonts w:ascii="ＭＳ 明朝" w:eastAsia="ＭＳ 明朝" w:hAnsi="ＭＳ 明朝"/>
        </w:rPr>
        <w:t>に対応）を提供することが、ごく少数の例外を除き、すべての鉄道インフラ整備プロジェクトの必須要素となることが保証される。</w:t>
      </w:r>
    </w:p>
    <w:p w14:paraId="5F0E5CCC" w14:textId="25D5433A" w:rsidR="005B1222" w:rsidRPr="00651A05" w:rsidRDefault="006016F4" w:rsidP="005B1222">
      <w:pPr>
        <w:pStyle w:val="SingleTxtG"/>
        <w:spacing w:after="0"/>
        <w:ind w:right="0"/>
        <w:rPr>
          <w:rFonts w:ascii="ＭＳ 明朝" w:eastAsia="ＭＳ 明朝" w:hAnsi="ＭＳ 明朝"/>
          <w:sz w:val="16"/>
          <w:szCs w:val="16"/>
          <w:lang w:eastAsia="ja-JP"/>
        </w:rPr>
      </w:pPr>
      <w:r w:rsidRPr="00651A05">
        <w:rPr>
          <w:rFonts w:ascii="ＭＳ 明朝" w:eastAsia="ＭＳ 明朝" w:hAnsi="ＭＳ 明朝" w:hint="eastAsia"/>
          <w:sz w:val="16"/>
          <w:szCs w:val="16"/>
          <w:lang w:eastAsia="ja-JP"/>
        </w:rPr>
        <w:t xml:space="preserve">（訳注　</w:t>
      </w:r>
      <w:r w:rsidR="00460811" w:rsidRPr="00651A05">
        <w:rPr>
          <w:rFonts w:ascii="ＭＳ 明朝" w:eastAsia="ＭＳ 明朝" w:hAnsi="ＭＳ 明朝" w:hint="eastAsia"/>
          <w:sz w:val="16"/>
          <w:szCs w:val="16"/>
          <w:lang w:eastAsia="ja-JP"/>
        </w:rPr>
        <w:t>相互運用のための技術仕様パッケージ（TSIパッケージ）は、欧州連合の鉄道システムの相互運用性を確保するために定められた一連の技術的、および運用上の標準規格</w:t>
      </w:r>
      <w:r w:rsidR="0037522E" w:rsidRPr="00651A05">
        <w:rPr>
          <w:rFonts w:ascii="ＭＳ 明朝" w:eastAsia="ＭＳ 明朝" w:hAnsi="ＭＳ 明朝" w:hint="eastAsia"/>
          <w:sz w:val="16"/>
          <w:szCs w:val="16"/>
          <w:lang w:eastAsia="ja-JP"/>
        </w:rPr>
        <w:t>をまとめた文書群</w:t>
      </w:r>
      <w:r w:rsidR="00460811" w:rsidRPr="00651A05">
        <w:rPr>
          <w:rFonts w:ascii="ＭＳ 明朝" w:eastAsia="ＭＳ 明朝" w:hAnsi="ＭＳ 明朝" w:hint="eastAsia"/>
          <w:sz w:val="16"/>
          <w:szCs w:val="16"/>
          <w:lang w:eastAsia="ja-JP"/>
        </w:rPr>
        <w:t>。</w:t>
      </w:r>
      <w:r w:rsidR="005B1222" w:rsidRPr="00651A05">
        <w:rPr>
          <w:rFonts w:ascii="ＭＳ 明朝" w:eastAsia="ＭＳ 明朝" w:hAnsi="ＭＳ 明朝" w:hint="eastAsia"/>
          <w:sz w:val="16"/>
          <w:szCs w:val="16"/>
          <w:lang w:eastAsia="ja-JP"/>
        </w:rPr>
        <w:t>）</w:t>
      </w:r>
    </w:p>
    <w:p w14:paraId="555D2641" w14:textId="3CC30F51" w:rsidR="005B1222" w:rsidRPr="00651A05" w:rsidRDefault="005B1222" w:rsidP="005B1222">
      <w:pPr>
        <w:pStyle w:val="SingleTxtG"/>
        <w:spacing w:after="0"/>
        <w:ind w:right="0"/>
        <w:rPr>
          <w:rFonts w:ascii="ＭＳ 明朝" w:eastAsia="ＭＳ 明朝" w:hAnsi="ＭＳ 明朝"/>
          <w:sz w:val="16"/>
          <w:szCs w:val="16"/>
          <w:lang w:eastAsia="ja-JP"/>
        </w:rPr>
      </w:pPr>
      <w:r w:rsidRPr="00651A05">
        <w:rPr>
          <w:rFonts w:ascii="ＭＳ 明朝" w:eastAsia="ＭＳ 明朝" w:hAnsi="ＭＳ 明朝" w:hint="eastAsia"/>
          <w:sz w:val="16"/>
          <w:szCs w:val="16"/>
          <w:lang w:eastAsia="ja-JP"/>
        </w:rPr>
        <w:t>（訳注</w:t>
      </w:r>
      <w:r w:rsidR="00460811" w:rsidRPr="00651A05">
        <w:rPr>
          <w:rFonts w:ascii="ＭＳ 明朝" w:eastAsia="ＭＳ 明朝" w:hAnsi="ＭＳ 明朝" w:hint="eastAsia"/>
          <w:sz w:val="16"/>
          <w:szCs w:val="16"/>
          <w:lang w:eastAsia="ja-JP"/>
        </w:rPr>
        <w:t xml:space="preserve">　</w:t>
      </w:r>
      <w:r w:rsidR="006016F4" w:rsidRPr="00651A05">
        <w:rPr>
          <w:rFonts w:ascii="ＭＳ 明朝" w:eastAsia="ＭＳ 明朝" w:hAnsi="ＭＳ 明朝"/>
          <w:sz w:val="16"/>
          <w:szCs w:val="16"/>
          <w:lang w:eastAsia="ja-JP"/>
        </w:rPr>
        <w:t>Commission Regulation</w:t>
      </w:r>
      <w:r w:rsidR="006016F4" w:rsidRPr="00651A05">
        <w:rPr>
          <w:rFonts w:ascii="ＭＳ 明朝" w:eastAsia="ＭＳ 明朝" w:hAnsi="ＭＳ 明朝"/>
          <w:sz w:val="16"/>
          <w:szCs w:val="16"/>
        </w:rPr>
        <w:t>（EU）No1300/2014</w:t>
      </w:r>
      <w:r w:rsidR="006016F4" w:rsidRPr="00651A05">
        <w:rPr>
          <w:rFonts w:ascii="ＭＳ 明朝" w:eastAsia="ＭＳ 明朝" w:hAnsi="ＭＳ 明朝" w:hint="eastAsia"/>
          <w:sz w:val="16"/>
          <w:szCs w:val="16"/>
          <w:lang w:eastAsia="ja-JP"/>
        </w:rPr>
        <w:t>は、</w:t>
      </w:r>
      <w:r w:rsidR="0037522E" w:rsidRPr="00651A05">
        <w:rPr>
          <w:rFonts w:ascii="ＭＳ 明朝" w:eastAsia="ＭＳ 明朝" w:hAnsi="ＭＳ 明朝" w:hint="eastAsia"/>
          <w:sz w:val="16"/>
          <w:szCs w:val="16"/>
          <w:lang w:eastAsia="ja-JP"/>
        </w:rPr>
        <w:t>TSIパッケージの中の、</w:t>
      </w:r>
      <w:r w:rsidR="006016F4" w:rsidRPr="00651A05">
        <w:rPr>
          <w:rFonts w:ascii="ＭＳ 明朝" w:eastAsia="ＭＳ 明朝" w:hAnsi="ＭＳ 明朝" w:hint="eastAsia"/>
          <w:sz w:val="16"/>
          <w:szCs w:val="16"/>
          <w:lang w:eastAsia="ja-JP"/>
        </w:rPr>
        <w:t>障害のある人の鉄道システムのアクセシビリティに関する相互運用性の技術仕様。</w:t>
      </w:r>
      <w:r w:rsidRPr="00651A05">
        <w:rPr>
          <w:rFonts w:ascii="ＭＳ 明朝" w:eastAsia="ＭＳ 明朝" w:hAnsi="ＭＳ 明朝" w:hint="eastAsia"/>
          <w:sz w:val="16"/>
          <w:szCs w:val="16"/>
          <w:lang w:eastAsia="ja-JP"/>
        </w:rPr>
        <w:t>）</w:t>
      </w:r>
    </w:p>
    <w:p w14:paraId="29DAE6D4" w14:textId="222F736A" w:rsidR="006016F4" w:rsidRPr="00651A05" w:rsidRDefault="005B1222" w:rsidP="005B1222">
      <w:pPr>
        <w:pStyle w:val="SingleTxtG"/>
        <w:spacing w:after="0"/>
        <w:ind w:right="0"/>
        <w:rPr>
          <w:rFonts w:ascii="ＭＳ 明朝" w:eastAsia="ＭＳ 明朝" w:hAnsi="ＭＳ 明朝"/>
          <w:sz w:val="16"/>
          <w:szCs w:val="16"/>
          <w:lang w:eastAsia="ja-JP"/>
        </w:rPr>
      </w:pPr>
      <w:r w:rsidRPr="00651A05">
        <w:rPr>
          <w:rFonts w:ascii="ＭＳ 明朝" w:eastAsia="ＭＳ 明朝" w:hAnsi="ＭＳ 明朝" w:hint="eastAsia"/>
          <w:sz w:val="16"/>
          <w:szCs w:val="16"/>
          <w:lang w:eastAsia="ja-JP"/>
        </w:rPr>
        <w:t>（訳注</w:t>
      </w:r>
      <w:r w:rsidR="00460811" w:rsidRPr="00651A05">
        <w:rPr>
          <w:rFonts w:ascii="ＭＳ 明朝" w:eastAsia="ＭＳ 明朝" w:hAnsi="ＭＳ 明朝" w:hint="eastAsia"/>
          <w:sz w:val="16"/>
          <w:szCs w:val="16"/>
          <w:lang w:eastAsia="ja-JP"/>
        </w:rPr>
        <w:t xml:space="preserve">　</w:t>
      </w:r>
      <w:r w:rsidR="006016F4" w:rsidRPr="00651A05">
        <w:rPr>
          <w:rFonts w:ascii="ＭＳ 明朝" w:eastAsia="ＭＳ 明朝" w:hAnsi="ＭＳ 明朝"/>
          <w:sz w:val="16"/>
          <w:szCs w:val="16"/>
          <w:lang w:eastAsia="ja-JP"/>
        </w:rPr>
        <w:t>Commission</w:t>
      </w:r>
      <w:r w:rsidR="006016F4" w:rsidRPr="00651A05">
        <w:rPr>
          <w:rFonts w:ascii="ＭＳ 明朝" w:eastAsia="ＭＳ 明朝" w:hAnsi="ＭＳ 明朝" w:hint="eastAsia"/>
          <w:sz w:val="16"/>
          <w:szCs w:val="16"/>
          <w:lang w:eastAsia="ja-JP"/>
        </w:rPr>
        <w:t xml:space="preserve"> </w:t>
      </w:r>
      <w:r w:rsidR="006016F4" w:rsidRPr="00651A05">
        <w:rPr>
          <w:rFonts w:ascii="ＭＳ 明朝" w:eastAsia="ＭＳ 明朝" w:hAnsi="ＭＳ 明朝"/>
          <w:sz w:val="16"/>
          <w:szCs w:val="16"/>
        </w:rPr>
        <w:t>Regulation（EU）1299/2014</w:t>
      </w:r>
      <w:r w:rsidR="006016F4" w:rsidRPr="00651A05">
        <w:rPr>
          <w:rFonts w:ascii="ＭＳ 明朝" w:eastAsia="ＭＳ 明朝" w:hAnsi="ＭＳ 明朝" w:hint="eastAsia"/>
          <w:sz w:val="16"/>
          <w:szCs w:val="16"/>
          <w:lang w:eastAsia="ja-JP"/>
        </w:rPr>
        <w:t>は、</w:t>
      </w:r>
      <w:r w:rsidR="008E4604" w:rsidRPr="00651A05">
        <w:rPr>
          <w:rFonts w:ascii="ＭＳ 明朝" w:eastAsia="ＭＳ 明朝" w:hAnsi="ＭＳ 明朝" w:hint="eastAsia"/>
          <w:sz w:val="16"/>
          <w:szCs w:val="16"/>
          <w:lang w:eastAsia="ja-JP"/>
        </w:rPr>
        <w:t>TSIパッケージの中の、</w:t>
      </w:r>
      <w:r w:rsidR="006016F4" w:rsidRPr="00651A05">
        <w:rPr>
          <w:rFonts w:ascii="ＭＳ 明朝" w:eastAsia="ＭＳ 明朝" w:hAnsi="ＭＳ 明朝" w:hint="eastAsia"/>
          <w:sz w:val="16"/>
          <w:szCs w:val="16"/>
          <w:lang w:eastAsia="ja-JP"/>
        </w:rPr>
        <w:t>鉄道システムの「インフラ」サブシステムに関する相互運用性の技術仕様。</w:t>
      </w:r>
      <w:r w:rsidR="00460811" w:rsidRPr="00651A05">
        <w:rPr>
          <w:rFonts w:ascii="ＭＳ 明朝" w:eastAsia="ＭＳ 明朝" w:hAnsi="ＭＳ 明朝" w:hint="eastAsia"/>
          <w:sz w:val="16"/>
          <w:szCs w:val="16"/>
          <w:lang w:eastAsia="ja-JP"/>
        </w:rPr>
        <w:t>）</w:t>
      </w:r>
    </w:p>
    <w:p w14:paraId="3E236613" w14:textId="7BA0B65F" w:rsidR="006016F4" w:rsidRPr="00651A05" w:rsidRDefault="006016F4" w:rsidP="00E83133">
      <w:pPr>
        <w:pStyle w:val="SingleTxtG"/>
        <w:ind w:right="0"/>
        <w:rPr>
          <w:rFonts w:ascii="ＭＳ 明朝" w:eastAsia="ＭＳ 明朝" w:hAnsi="ＭＳ 明朝"/>
          <w:lang w:eastAsia="ja-JP"/>
        </w:rPr>
      </w:pPr>
    </w:p>
    <w:p w14:paraId="47AC1495" w14:textId="72C7EB08" w:rsidR="008D30E6" w:rsidRPr="00651A05"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4013AF" w:rsidRPr="00E969EC">
        <w:rPr>
          <w:rFonts w:ascii="BIZ UDPゴシック" w:eastAsia="BIZ UDPゴシック" w:hAnsi="BIZ UDPゴシック"/>
        </w:rPr>
        <w:t>パラグラフ</w:t>
      </w:r>
      <w:r w:rsidRPr="00E969EC">
        <w:rPr>
          <w:rFonts w:ascii="BIZ UDPゴシック" w:eastAsia="BIZ UDPゴシック" w:hAnsi="BIZ UDPゴシック"/>
        </w:rPr>
        <w:t>22（c）への回答</w:t>
      </w:r>
      <w:r w:rsidR="004F490F">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Cs w:val="21"/>
          <w:lang w:eastAsia="ja-JP"/>
        </w:rPr>
        <w:t>（</w:t>
      </w:r>
      <w:r w:rsidR="00756247" w:rsidRPr="00651A05">
        <w:rPr>
          <w:rFonts w:ascii="Century" w:eastAsia="ＭＳ 明朝" w:hAnsi="Century" w:hint="eastAsia"/>
          <w:b w:val="0"/>
          <w:bCs/>
          <w:color w:val="00B050"/>
          <w:sz w:val="16"/>
          <w:szCs w:val="16"/>
          <w:lang w:eastAsia="ja-JP"/>
        </w:rPr>
        <w:t>公共交通機関および関連サービスにアクセスできないことを容認している、既存の規則を改訂</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2F9E680B" w14:textId="70519086" w:rsidR="008D30E6" w:rsidRPr="00651A05" w:rsidRDefault="008D30E6" w:rsidP="00E83133">
      <w:pPr>
        <w:pStyle w:val="SingleTxtG"/>
        <w:ind w:right="0"/>
        <w:rPr>
          <w:rFonts w:ascii="ＭＳ 明朝" w:eastAsia="ＭＳ 明朝" w:hAnsi="ＭＳ 明朝"/>
          <w:lang w:eastAsia="ja-JP"/>
        </w:rPr>
      </w:pPr>
      <w:r w:rsidRPr="00651A05">
        <w:rPr>
          <w:rFonts w:ascii="ＭＳ 明朝" w:eastAsia="ＭＳ 明朝" w:hAnsi="ＭＳ 明朝"/>
        </w:rPr>
        <w:t>167.</w:t>
      </w:r>
      <w:r w:rsidRPr="00651A05">
        <w:rPr>
          <w:rFonts w:ascii="ＭＳ 明朝" w:eastAsia="ＭＳ 明朝" w:hAnsi="ＭＳ 明朝"/>
        </w:rPr>
        <w:tab/>
        <w:t>前述の航空、バス、長距離バス、水</w:t>
      </w:r>
      <w:r w:rsidRPr="00F47F42">
        <w:rPr>
          <w:rFonts w:ascii="ＭＳ 明朝" w:eastAsia="ＭＳ 明朝" w:hAnsi="ＭＳ 明朝"/>
        </w:rPr>
        <w:t>上輸送の旅客</w:t>
      </w:r>
      <w:r w:rsidRPr="003E217A">
        <w:rPr>
          <w:rFonts w:ascii="ＭＳ 明朝" w:eastAsia="ＭＳ 明朝" w:hAnsi="ＭＳ 明朝"/>
        </w:rPr>
        <w:t>の権</w:t>
      </w:r>
      <w:r w:rsidRPr="001C7DF3">
        <w:rPr>
          <w:rFonts w:ascii="ＭＳ 明朝" w:eastAsia="ＭＳ 明朝" w:hAnsi="ＭＳ 明朝"/>
        </w:rPr>
        <w:t>利に関するEU規則は、</w:t>
      </w:r>
      <w:r w:rsidR="00082404">
        <w:rPr>
          <w:rFonts w:ascii="ＭＳ 明朝" w:eastAsia="ＭＳ 明朝" w:hAnsi="ＭＳ 明朝"/>
        </w:rPr>
        <w:t>障害のある人</w:t>
      </w:r>
      <w:r w:rsidRPr="001C7DF3">
        <w:rPr>
          <w:rFonts w:ascii="ＭＳ 明朝" w:eastAsia="ＭＳ 明朝" w:hAnsi="ＭＳ 明朝"/>
        </w:rPr>
        <w:t>を輸送することが国内法、国際法、EU法、または輸送の安全に関連する管轄当局の決定に反する場合、運送事業者が</w:t>
      </w:r>
      <w:r w:rsidR="00082404">
        <w:rPr>
          <w:rFonts w:ascii="ＭＳ 明朝" w:eastAsia="ＭＳ 明朝" w:hAnsi="ＭＳ 明朝"/>
        </w:rPr>
        <w:t>障</w:t>
      </w:r>
      <w:r w:rsidR="00082404" w:rsidRPr="00651A05">
        <w:rPr>
          <w:rFonts w:ascii="ＭＳ 明朝" w:eastAsia="ＭＳ 明朝" w:hAnsi="ＭＳ 明朝"/>
        </w:rPr>
        <w:t>害のある人</w:t>
      </w:r>
      <w:r w:rsidRPr="00651A05">
        <w:rPr>
          <w:rFonts w:ascii="ＭＳ 明朝" w:eastAsia="ＭＳ 明朝" w:hAnsi="ＭＳ 明朝"/>
        </w:rPr>
        <w:t>の輸送を拒否することを認めている。これらの規則は無差別原則の例外にあたるため、非常に限定的に適用され</w:t>
      </w:r>
      <w:r w:rsidR="00513BD6" w:rsidRPr="00651A05">
        <w:rPr>
          <w:rFonts w:ascii="ＭＳ 明朝" w:eastAsia="ＭＳ 明朝" w:hAnsi="ＭＳ 明朝" w:hint="eastAsia"/>
          <w:lang w:eastAsia="ja-JP"/>
        </w:rPr>
        <w:t>なければならない</w:t>
      </w:r>
      <w:r w:rsidRPr="00651A05">
        <w:rPr>
          <w:rFonts w:ascii="ＭＳ 明朝" w:eastAsia="ＭＳ 明朝" w:hAnsi="ＭＳ 明朝"/>
        </w:rPr>
        <w:t>。</w:t>
      </w:r>
    </w:p>
    <w:p w14:paraId="6B0A29F0" w14:textId="74C87BF9" w:rsidR="008D30E6" w:rsidRPr="00651A05" w:rsidRDefault="008D30E6" w:rsidP="00E83133">
      <w:pPr>
        <w:pStyle w:val="SingleTxtG"/>
        <w:ind w:right="0"/>
        <w:rPr>
          <w:rFonts w:ascii="ＭＳ 明朝" w:eastAsia="ＭＳ 明朝" w:hAnsi="ＭＳ 明朝"/>
          <w:lang w:eastAsia="ja-JP"/>
        </w:rPr>
      </w:pPr>
      <w:r w:rsidRPr="00651A05">
        <w:rPr>
          <w:rFonts w:ascii="ＭＳ 明朝" w:eastAsia="ＭＳ 明朝" w:hAnsi="ＭＳ 明朝"/>
        </w:rPr>
        <w:t>168.</w:t>
      </w:r>
      <w:r w:rsidRPr="00651A05">
        <w:rPr>
          <w:rFonts w:ascii="ＭＳ 明朝" w:eastAsia="ＭＳ 明朝" w:hAnsi="ＭＳ 明朝"/>
        </w:rPr>
        <w:tab/>
        <w:t>鉄道旅客の権利</w:t>
      </w:r>
      <w:r w:rsidR="00150D73" w:rsidRPr="00651A05">
        <w:rPr>
          <w:rFonts w:ascii="ＭＳ 明朝" w:eastAsia="ＭＳ 明朝" w:hAnsi="ＭＳ 明朝" w:hint="eastAsia"/>
          <w:lang w:eastAsia="ja-JP"/>
        </w:rPr>
        <w:t>について</w:t>
      </w:r>
      <w:r w:rsidRPr="00651A05">
        <w:rPr>
          <w:rFonts w:ascii="ＭＳ 明朝" w:eastAsia="ＭＳ 明朝" w:hAnsi="ＭＳ 明朝"/>
        </w:rPr>
        <w:t>、運送会社は、</w:t>
      </w:r>
      <w:r w:rsidR="00150D73" w:rsidRPr="00651A05">
        <w:rPr>
          <w:rFonts w:ascii="ＭＳ 明朝" w:eastAsia="ＭＳ 明朝" w:hAnsi="ＭＳ 明朝"/>
        </w:rPr>
        <w:t>障害のある人の運送を</w:t>
      </w:r>
      <w:r w:rsidR="00150D73" w:rsidRPr="00651A05">
        <w:rPr>
          <w:rFonts w:ascii="ＭＳ 明朝" w:eastAsia="ＭＳ 明朝" w:hAnsi="ＭＳ 明朝" w:hint="eastAsia"/>
          <w:lang w:eastAsia="ja-JP"/>
        </w:rPr>
        <w:t>、それが自社</w:t>
      </w:r>
      <w:r w:rsidRPr="00651A05">
        <w:rPr>
          <w:rFonts w:ascii="ＭＳ 明朝" w:eastAsia="ＭＳ 明朝" w:hAnsi="ＭＳ 明朝"/>
        </w:rPr>
        <w:t>の非差別利用規則に反する場合に</w:t>
      </w:r>
      <w:r w:rsidR="00150D73" w:rsidRPr="00651A05">
        <w:rPr>
          <w:rFonts w:ascii="ＭＳ 明朝" w:eastAsia="ＭＳ 明朝" w:hAnsi="ＭＳ 明朝" w:hint="eastAsia"/>
          <w:lang w:eastAsia="ja-JP"/>
        </w:rPr>
        <w:t>のみ</w:t>
      </w:r>
      <w:r w:rsidRPr="00651A05">
        <w:rPr>
          <w:rFonts w:ascii="ＭＳ 明朝" w:eastAsia="ＭＳ 明朝" w:hAnsi="ＭＳ 明朝"/>
        </w:rPr>
        <w:t>、拒否することができる。これらの規則は、運送事業者がそのような規則を濫用して</w:t>
      </w:r>
      <w:r w:rsidR="00082404" w:rsidRPr="00651A05">
        <w:rPr>
          <w:rFonts w:ascii="ＭＳ 明朝" w:eastAsia="ＭＳ 明朝" w:hAnsi="ＭＳ 明朝"/>
        </w:rPr>
        <w:t>障害のある人</w:t>
      </w:r>
      <w:r w:rsidRPr="00651A05">
        <w:rPr>
          <w:rFonts w:ascii="ＭＳ 明朝" w:eastAsia="ＭＳ 明朝" w:hAnsi="ＭＳ 明朝"/>
        </w:rPr>
        <w:t>の乗客の輸送を拒否</w:t>
      </w:r>
      <w:r w:rsidR="00DC3B01" w:rsidRPr="00651A05">
        <w:rPr>
          <w:rFonts w:ascii="ＭＳ 明朝" w:eastAsia="ＭＳ 明朝" w:hAnsi="ＭＳ 明朝" w:hint="eastAsia"/>
          <w:lang w:eastAsia="ja-JP"/>
        </w:rPr>
        <w:t>する</w:t>
      </w:r>
      <w:r w:rsidR="00BE41B9" w:rsidRPr="00651A05">
        <w:rPr>
          <w:rFonts w:ascii="ＭＳ 明朝" w:eastAsia="ＭＳ 明朝" w:hAnsi="ＭＳ 明朝" w:hint="eastAsia"/>
          <w:lang w:eastAsia="ja-JP"/>
        </w:rPr>
        <w:t>ことがないように</w:t>
      </w:r>
      <w:r w:rsidRPr="00651A05">
        <w:rPr>
          <w:rFonts w:ascii="ＭＳ 明朝" w:eastAsia="ＭＳ 明朝" w:hAnsi="ＭＳ 明朝"/>
        </w:rPr>
        <w:t>、</w:t>
      </w:r>
      <w:r w:rsidR="00082404" w:rsidRPr="00651A05">
        <w:rPr>
          <w:rFonts w:ascii="ＭＳ 明朝" w:eastAsia="ＭＳ 明朝" w:hAnsi="ＭＳ 明朝"/>
        </w:rPr>
        <w:t>障害のある人</w:t>
      </w:r>
      <w:r w:rsidRPr="00651A05">
        <w:rPr>
          <w:rFonts w:ascii="ＭＳ 明朝" w:eastAsia="ＭＳ 明朝" w:hAnsi="ＭＳ 明朝"/>
        </w:rPr>
        <w:t>の積極的な参加を得て採択されなければならない。</w:t>
      </w:r>
    </w:p>
    <w:p w14:paraId="7FF7C203" w14:textId="21863F00" w:rsidR="008D30E6" w:rsidRPr="001C7DF3" w:rsidRDefault="008D30E6" w:rsidP="00E83133">
      <w:pPr>
        <w:pStyle w:val="SingleTxtG"/>
        <w:ind w:right="0"/>
        <w:rPr>
          <w:rFonts w:ascii="ＭＳ 明朝" w:eastAsia="ＭＳ 明朝" w:hAnsi="ＭＳ 明朝"/>
        </w:rPr>
      </w:pPr>
      <w:r w:rsidRPr="00651A05">
        <w:rPr>
          <w:rFonts w:ascii="ＭＳ 明朝" w:eastAsia="ＭＳ 明朝" w:hAnsi="ＭＳ 明朝"/>
        </w:rPr>
        <w:t>169.</w:t>
      </w:r>
      <w:r w:rsidRPr="00651A05">
        <w:rPr>
          <w:rFonts w:ascii="ＭＳ 明朝" w:eastAsia="ＭＳ 明朝" w:hAnsi="ＭＳ 明朝"/>
        </w:rPr>
        <w:tab/>
        <w:t>欧州委員会は、欧州横断</w:t>
      </w:r>
      <w:r w:rsidR="00DC3B01" w:rsidRPr="00651A05">
        <w:rPr>
          <w:rFonts w:ascii="ＭＳ 明朝" w:eastAsia="ＭＳ 明朝" w:hAnsi="ＭＳ 明朝" w:hint="eastAsia"/>
        </w:rPr>
        <w:t>輸送ネットワーク</w:t>
      </w:r>
      <w:r w:rsidRPr="00651A05">
        <w:rPr>
          <w:rFonts w:ascii="ＭＳ 明朝" w:eastAsia="ＭＳ 明朝" w:hAnsi="ＭＳ 明朝"/>
          <w:sz w:val="16"/>
          <w:szCs w:val="16"/>
        </w:rPr>
        <w:t>（TEN-T</w:t>
      </w:r>
      <w:r w:rsidR="00DC3B01" w:rsidRPr="00651A05">
        <w:rPr>
          <w:rFonts w:ascii="ＭＳ 明朝" w:eastAsia="ＭＳ 明朝" w:hAnsi="ＭＳ 明朝" w:hint="eastAsia"/>
          <w:sz w:val="16"/>
          <w:szCs w:val="16"/>
          <w:lang w:eastAsia="ja-JP"/>
        </w:rPr>
        <w:t xml:space="preserve">: </w:t>
      </w:r>
      <w:r w:rsidR="00DC3B01" w:rsidRPr="00651A05">
        <w:rPr>
          <w:rFonts w:ascii="ＭＳ 明朝" w:eastAsia="ＭＳ 明朝" w:hAnsi="ＭＳ 明朝"/>
          <w:sz w:val="16"/>
          <w:szCs w:val="16"/>
          <w:lang w:eastAsia="ja-JP"/>
        </w:rPr>
        <w:t>Trans European Network–Transport</w:t>
      </w:r>
      <w:r w:rsidRPr="00651A05">
        <w:rPr>
          <w:rFonts w:ascii="ＭＳ 明朝" w:eastAsia="ＭＳ 明朝" w:hAnsi="ＭＳ 明朝"/>
          <w:sz w:val="16"/>
          <w:szCs w:val="16"/>
        </w:rPr>
        <w:t>）</w:t>
      </w:r>
      <w:r w:rsidRPr="00651A05">
        <w:rPr>
          <w:rFonts w:ascii="ＭＳ 明朝" w:eastAsia="ＭＳ 明朝" w:hAnsi="ＭＳ 明朝"/>
        </w:rPr>
        <w:t>に関するガイドラインの改訂を提案した。これは、</w:t>
      </w:r>
      <w:r w:rsidR="00082404" w:rsidRPr="00651A05">
        <w:rPr>
          <w:rFonts w:ascii="ＭＳ 明朝" w:eastAsia="ＭＳ 明朝" w:hAnsi="ＭＳ 明朝"/>
        </w:rPr>
        <w:t>障害のある人</w:t>
      </w:r>
      <w:r w:rsidRPr="00651A05">
        <w:rPr>
          <w:rFonts w:ascii="ＭＳ 明朝" w:eastAsia="ＭＳ 明朝" w:hAnsi="ＭＳ 明朝"/>
        </w:rPr>
        <w:t>を含むすべての利用者にとって、TEN-Tのインフラ全体とすべての交通手段のシームレスな</w:t>
      </w:r>
      <w:r w:rsidR="00DC3B01" w:rsidRPr="00651A05">
        <w:rPr>
          <w:rFonts w:ascii="ＭＳ 明朝" w:eastAsia="ＭＳ 明朝" w:hAnsi="ＭＳ 明朝" w:hint="eastAsia"/>
          <w:lang w:eastAsia="ja-JP"/>
        </w:rPr>
        <w:t>移動性</w:t>
      </w:r>
      <w:r w:rsidRPr="001C7DF3">
        <w:rPr>
          <w:rFonts w:ascii="ＭＳ 明朝" w:eastAsia="ＭＳ 明朝" w:hAnsi="ＭＳ 明朝"/>
        </w:rPr>
        <w:t>とアクセシビリティを目指すものである。</w:t>
      </w:r>
    </w:p>
    <w:p w14:paraId="5EDAE799" w14:textId="7A907D20"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w:t>
      </w:r>
      <w:r w:rsidRPr="00651A05">
        <w:rPr>
          <w:rFonts w:ascii="BIZ UDPゴシック" w:eastAsia="BIZ UDPゴシック" w:hAnsi="BIZ UDPゴシック"/>
        </w:rPr>
        <w:t>フ</w:t>
      </w:r>
      <w:r w:rsidR="002913D0" w:rsidRPr="00651A05">
        <w:rPr>
          <w:rFonts w:ascii="BIZ UDPゴシック" w:eastAsia="BIZ UDPゴシック" w:hAnsi="BIZ UDPゴシック"/>
        </w:rPr>
        <w:t>22</w:t>
      </w:r>
      <w:r w:rsidRPr="00651A05">
        <w:rPr>
          <w:rFonts w:ascii="BIZ UDPゴシック" w:eastAsia="BIZ UDPゴシック" w:hAnsi="BIZ UDPゴシック"/>
        </w:rPr>
        <w:t>（d）への回答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756247" w:rsidRPr="00651A05">
        <w:rPr>
          <w:rFonts w:ascii="Century" w:eastAsia="ＭＳ 明朝" w:hAnsi="Century" w:hint="eastAsia"/>
          <w:b w:val="0"/>
          <w:bCs/>
          <w:color w:val="00B050"/>
          <w:sz w:val="16"/>
          <w:szCs w:val="16"/>
          <w:lang w:eastAsia="ja-JP"/>
        </w:rPr>
        <w:t>乗車拒否、移動用具の破損または紛失時の金銭的補償</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0EF3B1D3" w14:textId="2DB57968" w:rsidR="008D30E6" w:rsidRPr="00651A05" w:rsidRDefault="008D30E6" w:rsidP="00E83133">
      <w:pPr>
        <w:pStyle w:val="SingleTxtG"/>
        <w:ind w:right="0"/>
        <w:rPr>
          <w:rFonts w:ascii="ＭＳ 明朝" w:eastAsia="ＭＳ 明朝" w:hAnsi="ＭＳ 明朝"/>
        </w:rPr>
      </w:pPr>
      <w:r w:rsidRPr="001C7DF3">
        <w:rPr>
          <w:rFonts w:ascii="ＭＳ 明朝" w:eastAsia="ＭＳ 明朝" w:hAnsi="ＭＳ 明朝"/>
        </w:rPr>
        <w:t>170.</w:t>
      </w:r>
      <w:r w:rsidRPr="001C7DF3">
        <w:rPr>
          <w:rFonts w:ascii="ＭＳ 明朝" w:eastAsia="ＭＳ 明朝" w:hAnsi="ＭＳ 明朝"/>
        </w:rPr>
        <w:tab/>
        <w:t>障害</w:t>
      </w:r>
      <w:r w:rsidR="000A391F">
        <w:rPr>
          <w:rFonts w:ascii="ＭＳ 明朝" w:eastAsia="ＭＳ 明朝" w:hAnsi="ＭＳ 明朝"/>
        </w:rPr>
        <w:t>のある</w:t>
      </w:r>
      <w:r w:rsidRPr="001C7DF3">
        <w:rPr>
          <w:rFonts w:ascii="ＭＳ 明朝" w:eastAsia="ＭＳ 明朝" w:hAnsi="ＭＳ 明朝"/>
        </w:rPr>
        <w:t>旅客が不法に搭乗を拒否された場合、航空便の場合、その旅客は補償を受ける権利がある。旅客の移動用具が紛失または破損した場合、鉄道、水上、バス</w:t>
      </w:r>
      <w:r w:rsidRPr="001C7DF3">
        <w:rPr>
          <w:rFonts w:ascii="ＭＳ 明朝" w:eastAsia="ＭＳ 明朝" w:hAnsi="ＭＳ 明朝" w:cs="ＭＳ 明朝" w:hint="eastAsia"/>
        </w:rPr>
        <w:t>・</w:t>
      </w:r>
      <w:r w:rsidRPr="001C7DF3">
        <w:rPr>
          <w:rFonts w:ascii="ＭＳ 明朝" w:eastAsia="ＭＳ 明朝" w:hAnsi="ＭＳ 明朝" w:cs="SimSun" w:hint="eastAsia"/>
        </w:rPr>
        <w:t>長距離バスの場合、</w:t>
      </w:r>
      <w:r w:rsidR="003E217A">
        <w:rPr>
          <w:rFonts w:ascii="ＭＳ 明朝" w:eastAsia="ＭＳ 明朝" w:hAnsi="ＭＳ 明朝" w:cs="SimSun" w:hint="eastAsia"/>
          <w:lang w:eastAsia="ja-JP"/>
        </w:rPr>
        <w:t>事業</w:t>
      </w:r>
      <w:r w:rsidR="003E217A" w:rsidRPr="00651A05">
        <w:rPr>
          <w:rFonts w:ascii="ＭＳ 明朝" w:eastAsia="ＭＳ 明朝" w:hAnsi="ＭＳ 明朝" w:cs="SimSun" w:hint="eastAsia"/>
          <w:lang w:eastAsia="ja-JP"/>
        </w:rPr>
        <w:t>者</w:t>
      </w:r>
      <w:r w:rsidRPr="00651A05">
        <w:rPr>
          <w:rFonts w:ascii="ＭＳ 明朝" w:eastAsia="ＭＳ 明朝" w:hAnsi="ＭＳ 明朝" w:cs="SimSun" w:hint="eastAsia"/>
        </w:rPr>
        <w:t>は旅客に全額補償を支払わなければならない。</w:t>
      </w:r>
    </w:p>
    <w:p w14:paraId="35F9ABF1" w14:textId="160E814F"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171.</w:t>
      </w:r>
      <w:r w:rsidRPr="00651A05">
        <w:rPr>
          <w:rFonts w:ascii="ＭＳ 明朝" w:eastAsia="ＭＳ 明朝" w:hAnsi="ＭＳ 明朝"/>
        </w:rPr>
        <w:tab/>
        <w:t>2023年6月より、</w:t>
      </w:r>
      <w:r w:rsidR="00F47F42" w:rsidRPr="00651A05">
        <w:rPr>
          <w:rFonts w:ascii="ＭＳ 明朝" w:eastAsia="ＭＳ 明朝" w:hAnsi="ＭＳ 明朝" w:hint="eastAsia"/>
        </w:rPr>
        <w:t>鉄道の乗客の権利に関する規則改訂版</w:t>
      </w:r>
      <w:r w:rsidRPr="00651A05">
        <w:rPr>
          <w:rFonts w:ascii="ＭＳ 明朝" w:eastAsia="ＭＳ 明朝" w:hAnsi="ＭＳ 明朝"/>
        </w:rPr>
        <w:t>が適用され、</w:t>
      </w:r>
      <w:r w:rsidR="00082404" w:rsidRPr="00651A05">
        <w:rPr>
          <w:rFonts w:ascii="ＭＳ 明朝" w:eastAsia="ＭＳ 明朝" w:hAnsi="ＭＳ 明朝"/>
        </w:rPr>
        <w:t>障害のある人</w:t>
      </w:r>
      <w:r w:rsidRPr="00651A05">
        <w:rPr>
          <w:rFonts w:ascii="ＭＳ 明朝" w:eastAsia="ＭＳ 明朝" w:hAnsi="ＭＳ 明朝"/>
        </w:rPr>
        <w:t>が使用する補助犬の紛失や負傷の場合の補償規定が拡大される。規則</w:t>
      </w:r>
      <w:r w:rsidR="00E92300" w:rsidRPr="00651A05">
        <w:rPr>
          <w:rFonts w:ascii="ＭＳ 明朝" w:eastAsia="ＭＳ 明朝" w:hAnsi="ＭＳ 明朝" w:hint="eastAsia"/>
          <w:lang w:eastAsia="ja-JP"/>
        </w:rPr>
        <w:t>、</w:t>
      </w:r>
      <w:r w:rsidR="00E92300" w:rsidRPr="00651A05">
        <w:rPr>
          <w:rFonts w:ascii="ＭＳ 明朝" w:eastAsia="ＭＳ 明朝" w:hAnsi="ＭＳ 明朝"/>
          <w:lang w:eastAsia="ja-JP"/>
        </w:rPr>
        <w:t>Regulation</w:t>
      </w:r>
      <w:r w:rsidRPr="00651A05">
        <w:rPr>
          <w:rFonts w:ascii="ＭＳ 明朝" w:eastAsia="ＭＳ 明朝" w:hAnsi="ＭＳ 明朝"/>
        </w:rPr>
        <w:t>（EC）2027/97</w:t>
      </w:r>
      <w:r w:rsidR="00E92300" w:rsidRPr="00651A05">
        <w:rPr>
          <w:rFonts w:ascii="ＭＳ 明朝" w:eastAsia="ＭＳ 明朝" w:hAnsi="ＭＳ 明朝" w:hint="eastAsia"/>
          <w:sz w:val="16"/>
          <w:szCs w:val="16"/>
          <w:lang w:eastAsia="ja-JP"/>
        </w:rPr>
        <w:t>（訳注　「航空旅客及びその手荷物の航空運送に関する、航空会社の責任について」）</w:t>
      </w:r>
      <w:r w:rsidRPr="00651A05">
        <w:rPr>
          <w:rFonts w:ascii="ＭＳ 明朝" w:eastAsia="ＭＳ 明朝" w:hAnsi="ＭＳ 明朝"/>
        </w:rPr>
        <w:t>の改正案には、障害</w:t>
      </w:r>
      <w:r w:rsidR="000A391F" w:rsidRPr="00651A05">
        <w:rPr>
          <w:rFonts w:ascii="ＭＳ 明朝" w:eastAsia="ＭＳ 明朝" w:hAnsi="ＭＳ 明朝"/>
        </w:rPr>
        <w:t>のある</w:t>
      </w:r>
      <w:r w:rsidRPr="00651A05">
        <w:rPr>
          <w:rFonts w:ascii="ＭＳ 明朝" w:eastAsia="ＭＳ 明朝" w:hAnsi="ＭＳ 明朝"/>
        </w:rPr>
        <w:t>航空旅客が破損または紛失した移動用具の全額補償を受けられるようにする規定が含まれている。</w:t>
      </w:r>
    </w:p>
    <w:p w14:paraId="4646108C" w14:textId="77777777" w:rsidR="008D30E6" w:rsidRPr="00651A05" w:rsidRDefault="008D30E6" w:rsidP="00E83133">
      <w:pPr>
        <w:pStyle w:val="H1G"/>
        <w:ind w:right="0"/>
        <w:rPr>
          <w:rFonts w:ascii="BIZ UDPゴシック" w:eastAsia="BIZ UDPゴシック" w:hAnsi="BIZ UDPゴシック"/>
        </w:rPr>
      </w:pPr>
      <w:r w:rsidRPr="00651A05">
        <w:rPr>
          <w:rFonts w:ascii="BIZ UDPゴシック" w:eastAsia="BIZ UDPゴシック" w:hAnsi="BIZ UDPゴシック"/>
        </w:rPr>
        <w:lastRenderedPageBreak/>
        <w:tab/>
      </w:r>
      <w:r w:rsidRPr="00651A05">
        <w:rPr>
          <w:rFonts w:ascii="BIZ UDPゴシック" w:eastAsia="BIZ UDPゴシック" w:hAnsi="BIZ UDPゴシック"/>
        </w:rPr>
        <w:tab/>
        <w:t xml:space="preserve">表現と意見の自由、情報へのアクセス（第21条） </w:t>
      </w:r>
    </w:p>
    <w:p w14:paraId="4037EE89" w14:textId="3938AE4C" w:rsidR="003C0311" w:rsidRDefault="008D30E6" w:rsidP="009E0EC4">
      <w:pPr>
        <w:pStyle w:val="H23G"/>
        <w:spacing w:after="0"/>
        <w:ind w:right="0"/>
        <w:rPr>
          <w:rFonts w:ascii="BIZ UDPゴシック" w:eastAsia="BIZ UDPゴシック" w:hAnsi="BIZ UDPゴシック"/>
          <w:lang w:eastAsia="ja-JP"/>
        </w:rPr>
      </w:pPr>
      <w:r w:rsidRPr="00651A05">
        <w:rPr>
          <w:rFonts w:ascii="BIZ UDPゴシック" w:eastAsia="BIZ UDPゴシック" w:hAnsi="BIZ UDPゴシック"/>
        </w:rPr>
        <w:tab/>
      </w:r>
      <w:r w:rsidRPr="00651A05">
        <w:rPr>
          <w:rFonts w:ascii="BIZ UDPゴシック" w:eastAsia="BIZ UDPゴシック" w:hAnsi="BIZ UDPゴシック"/>
        </w:rPr>
        <w:tab/>
      </w:r>
      <w:r w:rsidR="003C0311" w:rsidRPr="00651A05">
        <w:rPr>
          <w:rFonts w:ascii="BIZ UDPゴシック" w:eastAsia="BIZ UDPゴシック" w:hAnsi="BIZ UDPゴシック"/>
        </w:rPr>
        <w:t>事前質問事項</w:t>
      </w:r>
      <w:r w:rsidRPr="00651A05">
        <w:rPr>
          <w:rFonts w:ascii="BIZ UDPゴシック" w:eastAsia="BIZ UDPゴシック" w:hAnsi="BIZ UDPゴシック"/>
        </w:rPr>
        <w:t>パラグラフ</w:t>
      </w:r>
      <w:r w:rsidR="002913D0" w:rsidRPr="00651A05">
        <w:rPr>
          <w:rFonts w:ascii="BIZ UDPゴシック" w:eastAsia="BIZ UDPゴシック" w:hAnsi="BIZ UDPゴシック"/>
        </w:rPr>
        <w:t>23</w:t>
      </w:r>
      <w:r w:rsidRPr="00651A05">
        <w:rPr>
          <w:rFonts w:ascii="BIZ UDPゴシック" w:eastAsia="BIZ UDPゴシック" w:hAnsi="BIZ UDPゴシック"/>
        </w:rPr>
        <w:t>（a）</w:t>
      </w:r>
      <w:r w:rsidR="00262E46" w:rsidRPr="00651A05">
        <w:rPr>
          <w:rFonts w:ascii="BIZ UDPゴシック" w:eastAsia="BIZ UDPゴシック" w:hAnsi="BIZ UDPゴシック"/>
        </w:rPr>
        <w:t>への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756247" w:rsidRPr="00651A05">
        <w:rPr>
          <w:rFonts w:ascii="Century" w:eastAsia="ＭＳ 明朝" w:hAnsi="Century" w:hint="eastAsia"/>
          <w:b w:val="0"/>
          <w:bCs/>
          <w:color w:val="00B050"/>
          <w:sz w:val="16"/>
          <w:szCs w:val="16"/>
          <w:lang w:eastAsia="ja-JP"/>
        </w:rPr>
        <w:t>様々な機能障害に対応するアクセシブルな言語、形式、技術の利用</w:t>
      </w:r>
      <w:r w:rsidR="00730E14" w:rsidRPr="00651A05">
        <w:rPr>
          <w:rFonts w:ascii="Century" w:eastAsia="ＭＳ 明朝" w:hAnsi="Century" w:hint="eastAsia"/>
          <w:b w:val="0"/>
          <w:bCs/>
          <w:color w:val="00B050"/>
          <w:sz w:val="16"/>
          <w:szCs w:val="16"/>
          <w:lang w:eastAsia="ja-JP"/>
        </w:rPr>
        <w:t>の</w:t>
      </w:r>
      <w:r w:rsidR="00756247" w:rsidRPr="00651A05">
        <w:rPr>
          <w:rFonts w:ascii="Century" w:eastAsia="ＭＳ 明朝" w:hAnsi="Century" w:hint="eastAsia"/>
          <w:b w:val="0"/>
          <w:bCs/>
          <w:color w:val="00B050"/>
          <w:sz w:val="16"/>
          <w:szCs w:val="16"/>
          <w:lang w:eastAsia="ja-JP"/>
        </w:rPr>
        <w:t>促進</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08F59617" w14:textId="132DE9B2" w:rsidR="008D30E6" w:rsidRPr="00651A05" w:rsidRDefault="008D30E6" w:rsidP="009E0EC4">
      <w:pPr>
        <w:pStyle w:val="H23G"/>
        <w:spacing w:before="0"/>
        <w:ind w:right="0" w:firstLine="0"/>
        <w:rPr>
          <w:rFonts w:ascii="ＭＳ 明朝" w:eastAsia="ＭＳ 明朝" w:hAnsi="ＭＳ 明朝"/>
        </w:rPr>
      </w:pPr>
      <w:r w:rsidRPr="00651A05">
        <w:rPr>
          <w:rFonts w:ascii="ＭＳ 明朝" w:eastAsia="ＭＳ 明朝" w:hAnsi="ＭＳ 明朝"/>
        </w:rPr>
        <w:t>(</w:t>
      </w:r>
      <w:r w:rsidR="00E92300" w:rsidRPr="00651A05">
        <w:rPr>
          <w:rFonts w:ascii="ＭＳ 明朝" w:eastAsia="ＭＳ 明朝" w:hAnsi="ＭＳ 明朝" w:hint="eastAsia"/>
          <w:lang w:eastAsia="ja-JP"/>
        </w:rPr>
        <w:t>この回答は、</w:t>
      </w:r>
      <w:r w:rsidR="006042D3" w:rsidRPr="00651A05">
        <w:rPr>
          <w:rFonts w:ascii="ＭＳ 明朝" w:eastAsia="ＭＳ 明朝" w:hAnsi="ＭＳ 明朝" w:hint="eastAsia"/>
          <w:lang w:eastAsia="ja-JP"/>
        </w:rPr>
        <w:t>権利</w:t>
      </w:r>
      <w:r w:rsidRPr="00651A05">
        <w:rPr>
          <w:rFonts w:ascii="ＭＳ 明朝" w:eastAsia="ＭＳ 明朝" w:hAnsi="ＭＳ 明朝"/>
        </w:rPr>
        <w:t>委員会の前回の</w:t>
      </w:r>
      <w:r w:rsidR="007E7834" w:rsidRPr="00651A05">
        <w:rPr>
          <w:rFonts w:ascii="ＭＳ 明朝" w:eastAsia="ＭＳ 明朝" w:hAnsi="ＭＳ 明朝"/>
        </w:rPr>
        <w:t>総括所見</w:t>
      </w:r>
      <w:r w:rsidRPr="00651A05">
        <w:rPr>
          <w:rFonts w:ascii="ＭＳ 明朝" w:eastAsia="ＭＳ 明朝" w:hAnsi="ＭＳ 明朝"/>
        </w:rPr>
        <w:t>のパラグラフ21</w:t>
      </w:r>
      <w:r w:rsidR="00E92300" w:rsidRPr="00651A05">
        <w:rPr>
          <w:rFonts w:ascii="ＭＳ 明朝" w:eastAsia="ＭＳ 明朝" w:hAnsi="ＭＳ 明朝" w:hint="eastAsia"/>
          <w:lang w:eastAsia="ja-JP"/>
        </w:rPr>
        <w:t>を</w:t>
      </w:r>
      <w:r w:rsidRPr="00651A05">
        <w:rPr>
          <w:rFonts w:ascii="ＭＳ 明朝" w:eastAsia="ＭＳ 明朝" w:hAnsi="ＭＳ 明朝"/>
        </w:rPr>
        <w:t>参照</w:t>
      </w:r>
      <w:r w:rsidR="00E92300" w:rsidRPr="00651A05">
        <w:rPr>
          <w:rFonts w:ascii="ＭＳ 明朝" w:eastAsia="ＭＳ 明朝" w:hAnsi="ＭＳ 明朝" w:hint="eastAsia"/>
          <w:lang w:eastAsia="ja-JP"/>
        </w:rPr>
        <w:t>している</w:t>
      </w:r>
      <w:r w:rsidRPr="00651A05">
        <w:rPr>
          <w:rFonts w:ascii="ＭＳ 明朝" w:eastAsia="ＭＳ 明朝" w:hAnsi="ＭＳ 明朝"/>
        </w:rPr>
        <w:t>）。</w:t>
      </w:r>
    </w:p>
    <w:p w14:paraId="508BB1EB" w14:textId="636B086F" w:rsidR="008D30E6" w:rsidRPr="00651A05" w:rsidRDefault="008D30E6" w:rsidP="00E83133">
      <w:pPr>
        <w:pStyle w:val="SingleTxtG"/>
        <w:ind w:right="0"/>
        <w:rPr>
          <w:rFonts w:ascii="ＭＳ 明朝" w:eastAsia="ＭＳ 明朝" w:hAnsi="ＭＳ 明朝"/>
          <w:lang w:eastAsia="ja-JP"/>
        </w:rPr>
      </w:pPr>
      <w:r w:rsidRPr="00651A05">
        <w:rPr>
          <w:rFonts w:ascii="ＭＳ 明朝" w:eastAsia="ＭＳ 明朝" w:hAnsi="ＭＳ 明朝"/>
        </w:rPr>
        <w:t>172.</w:t>
      </w:r>
      <w:r w:rsidRPr="00651A05">
        <w:rPr>
          <w:rFonts w:ascii="ＭＳ 明朝" w:eastAsia="ＭＳ 明朝" w:hAnsi="ＭＳ 明朝"/>
        </w:rPr>
        <w:tab/>
      </w:r>
      <w:r w:rsidR="003E217A" w:rsidRPr="00651A05">
        <w:rPr>
          <w:rFonts w:ascii="ＭＳ 明朝" w:eastAsia="ＭＳ 明朝" w:hAnsi="ＭＳ 明朝"/>
        </w:rPr>
        <w:t>欧州アクセシビリティ法</w:t>
      </w:r>
      <w:r w:rsidR="003E217A" w:rsidRPr="00651A05">
        <w:rPr>
          <w:rFonts w:ascii="ＭＳ 明朝" w:eastAsia="ＭＳ 明朝" w:hAnsi="ＭＳ 明朝"/>
          <w:sz w:val="16"/>
          <w:szCs w:val="16"/>
        </w:rPr>
        <w:t>（</w:t>
      </w:r>
      <w:r w:rsidR="003E217A" w:rsidRPr="0058290D">
        <w:rPr>
          <w:rFonts w:ascii="ＭＳ 明朝" w:eastAsia="ＭＳ 明朝" w:hAnsi="ＭＳ 明朝"/>
          <w:szCs w:val="21"/>
        </w:rPr>
        <w:t>EAA</w:t>
      </w:r>
      <w:r w:rsidR="002153C1" w:rsidRPr="00651A05">
        <w:rPr>
          <w:rFonts w:ascii="ＭＳ 明朝" w:eastAsia="ＭＳ 明朝" w:hAnsi="ＭＳ 明朝" w:hint="eastAsia"/>
          <w:sz w:val="16"/>
          <w:szCs w:val="16"/>
          <w:lang w:eastAsia="ja-JP"/>
        </w:rPr>
        <w:t xml:space="preserve">: </w:t>
      </w:r>
      <w:r w:rsidR="002153C1" w:rsidRPr="00651A05">
        <w:rPr>
          <w:rFonts w:ascii="ＭＳ 明朝" w:eastAsia="ＭＳ 明朝" w:hAnsi="ＭＳ 明朝"/>
          <w:sz w:val="16"/>
          <w:szCs w:val="16"/>
          <w:lang w:eastAsia="ja-JP"/>
        </w:rPr>
        <w:t>European Accessibility Act</w:t>
      </w:r>
      <w:r w:rsidR="003E217A" w:rsidRPr="00651A05">
        <w:rPr>
          <w:rFonts w:ascii="ＭＳ 明朝" w:eastAsia="ＭＳ 明朝" w:hAnsi="ＭＳ 明朝"/>
          <w:sz w:val="16"/>
          <w:szCs w:val="16"/>
        </w:rPr>
        <w:t>）</w:t>
      </w:r>
      <w:r w:rsidRPr="00651A05">
        <w:rPr>
          <w:rFonts w:ascii="ＭＳ 明朝" w:eastAsia="ＭＳ 明朝" w:hAnsi="ＭＳ 明朝"/>
        </w:rPr>
        <w:t>は、</w:t>
      </w:r>
      <w:r w:rsidR="00E92300" w:rsidRPr="00651A05">
        <w:rPr>
          <w:rFonts w:ascii="ＭＳ 明朝" w:eastAsia="ＭＳ 明朝" w:hAnsi="ＭＳ 明朝" w:hint="eastAsia"/>
          <w:lang w:eastAsia="ja-JP"/>
        </w:rPr>
        <w:t>中心的に使われている</w:t>
      </w:r>
      <w:r w:rsidR="00E92300" w:rsidRPr="00651A05">
        <w:rPr>
          <w:rFonts w:ascii="ＭＳ 明朝" w:eastAsia="ＭＳ 明朝" w:hAnsi="ＭＳ 明朝" w:hint="eastAsia"/>
          <w:sz w:val="16"/>
          <w:szCs w:val="16"/>
          <w:lang w:eastAsia="ja-JP"/>
        </w:rPr>
        <w:t>（</w:t>
      </w:r>
      <w:r w:rsidR="00E92300" w:rsidRPr="00651A05">
        <w:rPr>
          <w:rFonts w:ascii="ＭＳ 明朝" w:eastAsia="ＭＳ 明朝" w:hAnsi="ＭＳ 明朝"/>
          <w:sz w:val="16"/>
          <w:szCs w:val="16"/>
          <w:lang w:eastAsia="ja-JP"/>
        </w:rPr>
        <w:t>mainstream</w:t>
      </w:r>
      <w:r w:rsidR="00E92300" w:rsidRPr="00651A05">
        <w:rPr>
          <w:rFonts w:ascii="ＭＳ 明朝" w:eastAsia="ＭＳ 明朝" w:hAnsi="ＭＳ 明朝" w:hint="eastAsia"/>
          <w:sz w:val="16"/>
          <w:szCs w:val="16"/>
          <w:lang w:eastAsia="ja-JP"/>
        </w:rPr>
        <w:t>）</w:t>
      </w:r>
      <w:r w:rsidRPr="00651A05">
        <w:rPr>
          <w:rFonts w:ascii="ＭＳ 明朝" w:eastAsia="ＭＳ 明朝" w:hAnsi="ＭＳ 明朝"/>
        </w:rPr>
        <w:t>アクセシブル</w:t>
      </w:r>
      <w:r w:rsidR="00F47F42" w:rsidRPr="00651A05">
        <w:rPr>
          <w:rFonts w:ascii="ＭＳ 明朝" w:eastAsia="ＭＳ 明朝" w:hAnsi="ＭＳ 明朝" w:hint="eastAsia"/>
          <w:lang w:eastAsia="ja-JP"/>
        </w:rPr>
        <w:t>な</w:t>
      </w:r>
      <w:r w:rsidR="003E217A" w:rsidRPr="00651A05">
        <w:rPr>
          <w:rFonts w:ascii="ＭＳ 明朝" w:eastAsia="ＭＳ 明朝" w:hAnsi="ＭＳ 明朝" w:hint="eastAsia"/>
          <w:lang w:eastAsia="ja-JP"/>
        </w:rPr>
        <w:t>機器</w:t>
      </w:r>
      <w:r w:rsidRPr="00651A05">
        <w:rPr>
          <w:rFonts w:ascii="ＭＳ 明朝" w:eastAsia="ＭＳ 明朝" w:hAnsi="ＭＳ 明朝"/>
        </w:rPr>
        <w:t>と支援</w:t>
      </w:r>
      <w:r w:rsidR="003E217A" w:rsidRPr="00651A05">
        <w:rPr>
          <w:rFonts w:ascii="ＭＳ 明朝" w:eastAsia="ＭＳ 明朝" w:hAnsi="ＭＳ 明朝" w:hint="eastAsia"/>
          <w:lang w:eastAsia="ja-JP"/>
        </w:rPr>
        <w:t>機器</w:t>
      </w:r>
      <w:r w:rsidRPr="00651A05">
        <w:rPr>
          <w:rFonts w:ascii="ＭＳ 明朝" w:eastAsia="ＭＳ 明朝" w:hAnsi="ＭＳ 明朝"/>
        </w:rPr>
        <w:t>の相互運用性を求めている。欧州委員会は、欧州の標準化団体に対し、</w:t>
      </w:r>
      <w:r w:rsidR="003E217A" w:rsidRPr="00651A05">
        <w:rPr>
          <w:rFonts w:ascii="ＭＳ 明朝" w:eastAsia="ＭＳ 明朝" w:hAnsi="ＭＳ 明朝" w:hint="eastAsia"/>
          <w:lang w:eastAsia="ja-JP"/>
        </w:rPr>
        <w:t>この実施</w:t>
      </w:r>
      <w:r w:rsidRPr="00651A05">
        <w:rPr>
          <w:rFonts w:ascii="ＭＳ 明朝" w:eastAsia="ＭＳ 明朝" w:hAnsi="ＭＳ 明朝"/>
        </w:rPr>
        <w:t>を支援する整合</w:t>
      </w:r>
      <w:r w:rsidR="002153C1" w:rsidRPr="00651A05">
        <w:rPr>
          <w:rFonts w:ascii="ＭＳ 明朝" w:eastAsia="ＭＳ 明朝" w:hAnsi="ＭＳ 明朝" w:hint="eastAsia"/>
          <w:lang w:eastAsia="ja-JP"/>
        </w:rPr>
        <w:t>した</w:t>
      </w:r>
      <w:r w:rsidRPr="00651A05">
        <w:rPr>
          <w:rFonts w:ascii="ＭＳ 明朝" w:eastAsia="ＭＳ 明朝" w:hAnsi="ＭＳ 明朝"/>
        </w:rPr>
        <w:t>規格を開発するよう要請した。</w:t>
      </w:r>
    </w:p>
    <w:p w14:paraId="1A355BBD" w14:textId="26277C34"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173.</w:t>
      </w:r>
      <w:r w:rsidRPr="00651A05">
        <w:rPr>
          <w:rFonts w:ascii="ＭＳ 明朝" w:eastAsia="ＭＳ 明朝" w:hAnsi="ＭＳ 明朝"/>
        </w:rPr>
        <w:tab/>
        <w:t>欧州委員会は、脆弱な学習者グループを含め、すべての学習者のインクルージョンを支援するデジタルツールの可能性について認識を高める重要性を強調している。デジタル教育行動計画2021</w:t>
      </w:r>
      <w:r w:rsidR="00346869" w:rsidRPr="00651A05">
        <w:rPr>
          <w:rFonts w:ascii="ＭＳ 明朝" w:eastAsia="ＭＳ 明朝" w:hAnsi="ＭＳ 明朝"/>
        </w:rPr>
        <w:t>-</w:t>
      </w:r>
      <w:r w:rsidRPr="00651A05">
        <w:rPr>
          <w:rFonts w:ascii="ＭＳ 明朝" w:eastAsia="ＭＳ 明朝" w:hAnsi="ＭＳ 明朝"/>
        </w:rPr>
        <w:t>2027は、</w:t>
      </w:r>
      <w:r w:rsidR="002C1447" w:rsidRPr="00651A05">
        <w:rPr>
          <w:rFonts w:ascii="ＭＳ 明朝" w:eastAsia="ＭＳ 明朝" w:hAnsi="ＭＳ 明朝" w:hint="eastAsia"/>
          <w:lang w:eastAsia="ja-JP"/>
        </w:rPr>
        <w:t>配慮</w:t>
      </w:r>
      <w:r w:rsidRPr="00651A05">
        <w:rPr>
          <w:rFonts w:ascii="ＭＳ 明朝" w:eastAsia="ＭＳ 明朝" w:hAnsi="ＭＳ 明朝"/>
        </w:rPr>
        <w:t>した</w:t>
      </w:r>
      <w:r w:rsidR="002C1447" w:rsidRPr="00651A05">
        <w:rPr>
          <w:rFonts w:ascii="ＭＳ 明朝" w:eastAsia="ＭＳ 明朝" w:hAnsi="ＭＳ 明朝" w:hint="eastAsia"/>
          <w:lang w:eastAsia="ja-JP"/>
        </w:rPr>
        <w:t>（</w:t>
      </w:r>
      <w:r w:rsidR="002C1447" w:rsidRPr="0058290D">
        <w:rPr>
          <w:rFonts w:ascii="ＭＳ 明朝" w:eastAsia="ＭＳ 明朝" w:hAnsi="ＭＳ 明朝"/>
          <w:sz w:val="16"/>
          <w:szCs w:val="16"/>
          <w:lang w:eastAsia="ja-JP"/>
        </w:rPr>
        <w:t>adapted</w:t>
      </w:r>
      <w:r w:rsidR="002C1447" w:rsidRPr="00651A05">
        <w:rPr>
          <w:rFonts w:ascii="ＭＳ 明朝" w:eastAsia="ＭＳ 明朝" w:hAnsi="ＭＳ 明朝" w:hint="eastAsia"/>
          <w:lang w:eastAsia="ja-JP"/>
        </w:rPr>
        <w:t>）</w:t>
      </w:r>
      <w:r w:rsidRPr="00651A05">
        <w:rPr>
          <w:rFonts w:ascii="ＭＳ 明朝" w:eastAsia="ＭＳ 明朝" w:hAnsi="ＭＳ 明朝"/>
        </w:rPr>
        <w:t>教育実践を行う教室に焦点を当てている。デジタル教育を成功させる</w:t>
      </w:r>
      <w:r w:rsidR="002C1447" w:rsidRPr="00651A05">
        <w:rPr>
          <w:rFonts w:ascii="ＭＳ 明朝" w:eastAsia="ＭＳ 明朝" w:hAnsi="ＭＳ 明朝" w:hint="eastAsia"/>
          <w:lang w:eastAsia="ja-JP"/>
        </w:rPr>
        <w:t>要素</w:t>
      </w:r>
      <w:r w:rsidRPr="00651A05">
        <w:rPr>
          <w:rFonts w:ascii="ＭＳ 明朝" w:eastAsia="ＭＳ 明朝" w:hAnsi="ＭＳ 明朝"/>
        </w:rPr>
        <w:t>に関する今後の理事会勧告は、</w:t>
      </w:r>
      <w:r w:rsidR="00753C66" w:rsidRPr="00651A05">
        <w:rPr>
          <w:rFonts w:ascii="ＭＳ 明朝" w:eastAsia="ＭＳ 明朝" w:hAnsi="ＭＳ 明朝"/>
        </w:rPr>
        <w:t>加盟国</w:t>
      </w:r>
      <w:r w:rsidRPr="00651A05">
        <w:rPr>
          <w:rFonts w:ascii="ＭＳ 明朝" w:eastAsia="ＭＳ 明朝" w:hAnsi="ＭＳ 明朝"/>
        </w:rPr>
        <w:t>の教育</w:t>
      </w:r>
      <w:r w:rsidRPr="00651A05">
        <w:rPr>
          <w:rFonts w:ascii="ＭＳ 明朝" w:eastAsia="ＭＳ 明朝" w:hAnsi="ＭＳ 明朝" w:cs="ＭＳ 明朝" w:hint="eastAsia"/>
        </w:rPr>
        <w:t>・</w:t>
      </w:r>
      <w:r w:rsidRPr="00651A05">
        <w:rPr>
          <w:rFonts w:ascii="ＭＳ 明朝" w:eastAsia="ＭＳ 明朝" w:hAnsi="ＭＳ 明朝" w:cs="SimSun" w:hint="eastAsia"/>
        </w:rPr>
        <w:t>訓練システムのデジタル変革を支援することを目的としている。</w:t>
      </w:r>
      <w:bookmarkStart w:id="37" w:name="_Hlk201412925"/>
      <w:r w:rsidR="002C1447" w:rsidRPr="00651A05">
        <w:rPr>
          <w:rFonts w:ascii="ＭＳ 明朝" w:eastAsia="ＭＳ 明朝" w:hAnsi="ＭＳ 明朝" w:hint="eastAsia"/>
        </w:rPr>
        <w:t>ウェブアクセシビリティ指令</w:t>
      </w:r>
      <w:r w:rsidR="002C1447" w:rsidRPr="00651A05">
        <w:rPr>
          <w:rFonts w:ascii="ＭＳ 明朝" w:eastAsia="ＭＳ 明朝" w:hAnsi="ＭＳ 明朝" w:hint="eastAsia"/>
          <w:sz w:val="16"/>
          <w:szCs w:val="16"/>
        </w:rPr>
        <w:t>（</w:t>
      </w:r>
      <w:r w:rsidR="002C1447" w:rsidRPr="0058290D">
        <w:rPr>
          <w:rFonts w:ascii="ＭＳ 明朝" w:eastAsia="ＭＳ 明朝" w:hAnsi="ＭＳ 明朝" w:hint="eastAsia"/>
          <w:szCs w:val="21"/>
        </w:rPr>
        <w:t>WAD</w:t>
      </w:r>
      <w:r w:rsidR="002153C1" w:rsidRPr="00651A05">
        <w:rPr>
          <w:rFonts w:ascii="ＭＳ 明朝" w:eastAsia="ＭＳ 明朝" w:hAnsi="ＭＳ 明朝" w:hint="eastAsia"/>
          <w:sz w:val="16"/>
          <w:szCs w:val="16"/>
          <w:lang w:eastAsia="ja-JP"/>
        </w:rPr>
        <w:t>:</w:t>
      </w:r>
      <w:r w:rsidR="002153C1" w:rsidRPr="00651A05">
        <w:rPr>
          <w:rFonts w:ascii="ＭＳ 明朝" w:eastAsia="ＭＳ 明朝" w:hAnsi="ＭＳ 明朝"/>
          <w:sz w:val="16"/>
          <w:szCs w:val="16"/>
          <w:lang w:eastAsia="ja-JP"/>
        </w:rPr>
        <w:t xml:space="preserve"> Web Accessibility Directive</w:t>
      </w:r>
      <w:r w:rsidR="002153C1" w:rsidRPr="00651A05">
        <w:rPr>
          <w:rFonts w:ascii="ＭＳ 明朝" w:eastAsia="ＭＳ 明朝" w:hAnsi="ＭＳ 明朝" w:hint="eastAsia"/>
          <w:sz w:val="16"/>
          <w:szCs w:val="16"/>
          <w:lang w:eastAsia="ja-JP"/>
        </w:rPr>
        <w:t xml:space="preserve">　訳注　</w:t>
      </w:r>
      <w:r w:rsidR="008C08A2" w:rsidRPr="00651A05">
        <w:rPr>
          <w:rFonts w:ascii="ＭＳ 明朝" w:eastAsia="ＭＳ 明朝" w:hAnsi="ＭＳ 明朝" w:hint="eastAsia"/>
          <w:sz w:val="16"/>
          <w:szCs w:val="16"/>
          <w:lang w:eastAsia="ja-JP"/>
        </w:rPr>
        <w:t>パラ</w:t>
      </w:r>
      <w:r w:rsidR="000C08B3" w:rsidRPr="00651A05">
        <w:rPr>
          <w:rFonts w:ascii="Century" w:eastAsia="ＭＳ 明朝" w:hAnsi="Century" w:hint="eastAsia"/>
          <w:sz w:val="16"/>
          <w:szCs w:val="16"/>
          <w:lang w:eastAsia="ja-JP"/>
        </w:rPr>
        <w:t>グラフ</w:t>
      </w:r>
      <w:r w:rsidR="008C08A2" w:rsidRPr="00651A05">
        <w:rPr>
          <w:rFonts w:ascii="ＭＳ 明朝" w:eastAsia="ＭＳ 明朝" w:hAnsi="ＭＳ 明朝" w:hint="eastAsia"/>
          <w:sz w:val="16"/>
          <w:szCs w:val="16"/>
          <w:lang w:eastAsia="ja-JP"/>
        </w:rPr>
        <w:t>76参照</w:t>
      </w:r>
      <w:r w:rsidR="002C1447" w:rsidRPr="00651A05">
        <w:rPr>
          <w:rFonts w:ascii="ＭＳ 明朝" w:eastAsia="ＭＳ 明朝" w:hAnsi="ＭＳ 明朝" w:hint="eastAsia"/>
          <w:sz w:val="16"/>
          <w:szCs w:val="16"/>
        </w:rPr>
        <w:t>）</w:t>
      </w:r>
      <w:bookmarkEnd w:id="37"/>
      <w:r w:rsidRPr="00651A05">
        <w:rPr>
          <w:rFonts w:ascii="ＭＳ 明朝" w:eastAsia="ＭＳ 明朝" w:hAnsi="ＭＳ 明朝"/>
        </w:rPr>
        <w:t>は、公共部門のウェブサイトとモバイルアプリケーションのアクセシビリティをカバーしている。</w:t>
      </w:r>
    </w:p>
    <w:p w14:paraId="0C0D338F" w14:textId="5FB764E5" w:rsidR="008D30E6" w:rsidRPr="00651A05" w:rsidRDefault="008D30E6" w:rsidP="00A04696">
      <w:pPr>
        <w:pStyle w:val="SingleTxtG"/>
        <w:spacing w:after="0"/>
        <w:ind w:right="0"/>
        <w:rPr>
          <w:rFonts w:ascii="ＭＳ 明朝" w:eastAsia="ＭＳ 明朝" w:hAnsi="ＭＳ 明朝"/>
          <w:lang w:eastAsia="ja-JP"/>
        </w:rPr>
      </w:pPr>
      <w:r w:rsidRPr="00651A05">
        <w:rPr>
          <w:rFonts w:ascii="ＭＳ 明朝" w:eastAsia="ＭＳ 明朝" w:hAnsi="ＭＳ 明朝"/>
        </w:rPr>
        <w:t>174.</w:t>
      </w:r>
      <w:r w:rsidRPr="00651A05">
        <w:rPr>
          <w:rFonts w:ascii="ＭＳ 明朝" w:eastAsia="ＭＳ 明朝" w:hAnsi="ＭＳ 明朝"/>
        </w:rPr>
        <w:tab/>
        <w:t>欧州委員会は、</w:t>
      </w:r>
      <w:r w:rsidR="002C1447" w:rsidRPr="00651A05">
        <w:rPr>
          <w:rFonts w:ascii="ＭＳ 明朝" w:eastAsia="ＭＳ 明朝" w:hAnsi="ＭＳ 明朝" w:hint="eastAsia"/>
          <w:lang w:eastAsia="ja-JP"/>
        </w:rPr>
        <w:t>次のような取り組みを</w:t>
      </w:r>
      <w:r w:rsidR="002C1447" w:rsidRPr="00651A05">
        <w:rPr>
          <w:rFonts w:ascii="ＭＳ 明朝" w:eastAsia="ＭＳ 明朝" w:hAnsi="ＭＳ 明朝"/>
        </w:rPr>
        <w:t>通じて、</w:t>
      </w:r>
      <w:r w:rsidR="002C1447" w:rsidRPr="00651A05">
        <w:rPr>
          <w:rFonts w:ascii="ＭＳ 明朝" w:eastAsia="ＭＳ 明朝" w:hAnsi="ＭＳ 明朝" w:hint="eastAsia"/>
          <w:lang w:eastAsia="ja-JP"/>
        </w:rPr>
        <w:t>そ</w:t>
      </w:r>
      <w:r w:rsidR="002C1447" w:rsidRPr="00651A05">
        <w:rPr>
          <w:rFonts w:ascii="ＭＳ 明朝" w:eastAsia="ＭＳ 明朝" w:hAnsi="ＭＳ 明朝"/>
        </w:rPr>
        <w:t>の出版物のアクセシビリティを向上させてきた。</w:t>
      </w:r>
      <w:r w:rsidRPr="00651A05">
        <w:rPr>
          <w:rFonts w:ascii="ＭＳ 明朝" w:eastAsia="ＭＳ 明朝" w:hAnsi="ＭＳ 明朝"/>
        </w:rPr>
        <w:t>代替テキストや視覚的要素に対する長い説明文を含むいくつかのデジタルフォーマット、</w:t>
      </w:r>
      <w:r w:rsidR="002C1447" w:rsidRPr="00651A05">
        <w:rPr>
          <w:rFonts w:ascii="ＭＳ 明朝" w:eastAsia="ＭＳ 明朝" w:hAnsi="ＭＳ 明朝" w:hint="eastAsia"/>
          <w:lang w:eastAsia="ja-JP"/>
        </w:rPr>
        <w:t>イマーシブ・</w:t>
      </w:r>
      <w:r w:rsidRPr="00651A05">
        <w:rPr>
          <w:rFonts w:ascii="ＭＳ 明朝" w:eastAsia="ＭＳ 明朝" w:hAnsi="ＭＳ 明朝"/>
        </w:rPr>
        <w:t>リーダー</w:t>
      </w:r>
      <w:r w:rsidR="002C1447" w:rsidRPr="00651A05">
        <w:rPr>
          <w:rFonts w:ascii="ＭＳ 明朝" w:eastAsia="ＭＳ 明朝" w:hAnsi="ＭＳ 明朝" w:hint="eastAsia"/>
          <w:sz w:val="16"/>
          <w:szCs w:val="16"/>
          <w:lang w:eastAsia="ja-JP"/>
        </w:rPr>
        <w:t>（</w:t>
      </w:r>
      <w:r w:rsidR="002C1447" w:rsidRPr="00651A05">
        <w:rPr>
          <w:rFonts w:ascii="ＭＳ 明朝" w:eastAsia="ＭＳ 明朝" w:hAnsi="ＭＳ 明朝"/>
          <w:sz w:val="16"/>
          <w:szCs w:val="16"/>
          <w:lang w:eastAsia="ja-JP"/>
        </w:rPr>
        <w:t>immersive reader</w:t>
      </w:r>
      <w:r w:rsidR="002C1447" w:rsidRPr="00651A05">
        <w:rPr>
          <w:rFonts w:ascii="ＭＳ 明朝" w:eastAsia="ＭＳ 明朝" w:hAnsi="ＭＳ 明朝" w:hint="eastAsia"/>
          <w:sz w:val="16"/>
          <w:szCs w:val="16"/>
          <w:lang w:eastAsia="ja-JP"/>
        </w:rPr>
        <w:t>）</w:t>
      </w:r>
      <w:r w:rsidRPr="00651A05">
        <w:rPr>
          <w:rFonts w:ascii="ＭＳ 明朝" w:eastAsia="ＭＳ 明朝" w:hAnsi="ＭＳ 明朝"/>
        </w:rPr>
        <w:t>機能の利用、アクセシビリティの専門家の参加、EU公用語24カ国語、および</w:t>
      </w:r>
      <w:r w:rsidR="002C1447" w:rsidRPr="00651A05">
        <w:rPr>
          <w:rFonts w:ascii="ＭＳ 明朝" w:eastAsia="ＭＳ 明朝" w:hAnsi="ＭＳ 明朝" w:hint="eastAsia"/>
          <w:lang w:eastAsia="ja-JP"/>
        </w:rPr>
        <w:t>適切な</w:t>
      </w:r>
      <w:r w:rsidRPr="00651A05">
        <w:rPr>
          <w:rFonts w:ascii="ＭＳ 明朝" w:eastAsia="ＭＳ 明朝" w:hAnsi="ＭＳ 明朝"/>
        </w:rPr>
        <w:t>場合にはEUに居住する外国生まれの多くの人々の第一言語での主要出版物の提供など</w:t>
      </w:r>
      <w:r w:rsidR="002C1447" w:rsidRPr="00651A05">
        <w:rPr>
          <w:rFonts w:ascii="ＭＳ 明朝" w:eastAsia="ＭＳ 明朝" w:hAnsi="ＭＳ 明朝" w:hint="eastAsia"/>
          <w:lang w:eastAsia="ja-JP"/>
        </w:rPr>
        <w:t>。</w:t>
      </w:r>
      <w:r w:rsidRPr="00651A05">
        <w:rPr>
          <w:rFonts w:ascii="ＭＳ 明朝" w:eastAsia="ＭＳ 明朝" w:hAnsi="ＭＳ 明朝"/>
        </w:rPr>
        <w:t>2022年には、「</w:t>
      </w:r>
      <w:bookmarkStart w:id="38" w:name="_Hlk210494199"/>
      <w:r w:rsidRPr="00651A05">
        <w:rPr>
          <w:rFonts w:ascii="ＭＳ 明朝" w:eastAsia="ＭＳ 明朝" w:hAnsi="ＭＳ 明朝"/>
        </w:rPr>
        <w:t>EUパイオニア」オーディオブック試験プロジェクト</w:t>
      </w:r>
      <w:bookmarkEnd w:id="38"/>
      <w:r w:rsidR="004441E7" w:rsidRPr="00651A05">
        <w:rPr>
          <w:rFonts w:ascii="ＭＳ 明朝" w:eastAsia="ＭＳ 明朝" w:hAnsi="ＭＳ 明朝" w:hint="eastAsia"/>
          <w:sz w:val="16"/>
          <w:szCs w:val="16"/>
          <w:lang w:eastAsia="ja-JP"/>
        </w:rPr>
        <w:t>（</w:t>
      </w:r>
      <w:r w:rsidR="004441E7" w:rsidRPr="00651A05">
        <w:rPr>
          <w:rFonts w:ascii="ＭＳ 明朝" w:eastAsia="ＭＳ 明朝" w:hAnsi="ＭＳ 明朝"/>
          <w:sz w:val="16"/>
          <w:szCs w:val="16"/>
          <w:lang w:eastAsia="ja-JP"/>
        </w:rPr>
        <w:t>EU Pioneers audiobooks pilot project</w:t>
      </w:r>
      <w:r w:rsidR="004441E7" w:rsidRPr="00651A05">
        <w:rPr>
          <w:rFonts w:ascii="ＭＳ 明朝" w:eastAsia="ＭＳ 明朝" w:hAnsi="ＭＳ 明朝" w:hint="eastAsia"/>
          <w:sz w:val="16"/>
          <w:szCs w:val="16"/>
          <w:lang w:eastAsia="ja-JP"/>
        </w:rPr>
        <w:t>）</w:t>
      </w:r>
      <w:r w:rsidRPr="00651A05">
        <w:rPr>
          <w:rFonts w:ascii="ＭＳ 明朝" w:eastAsia="ＭＳ 明朝" w:hAnsi="ＭＳ 明朝"/>
        </w:rPr>
        <w:t>が実施された。欧州委員会は、2023年にもこの形式でさらに多くの出版物を作成する予定である。</w:t>
      </w:r>
    </w:p>
    <w:p w14:paraId="432E02A8" w14:textId="31A9207B" w:rsidR="00A04696" w:rsidRPr="00651A05" w:rsidRDefault="00A04696" w:rsidP="004441E7">
      <w:pPr>
        <w:pStyle w:val="SingleTxtG"/>
        <w:spacing w:after="0"/>
        <w:ind w:right="0"/>
        <w:rPr>
          <w:rFonts w:ascii="ＭＳ 明朝" w:eastAsia="ＭＳ 明朝" w:hAnsi="ＭＳ 明朝"/>
          <w:sz w:val="16"/>
          <w:szCs w:val="16"/>
          <w:lang w:eastAsia="ja-JP"/>
        </w:rPr>
      </w:pPr>
      <w:r w:rsidRPr="00651A05">
        <w:rPr>
          <w:rFonts w:ascii="ＭＳ 明朝" w:eastAsia="ＭＳ 明朝" w:hAnsi="ＭＳ 明朝" w:hint="eastAsia"/>
          <w:sz w:val="16"/>
          <w:szCs w:val="16"/>
          <w:lang w:eastAsia="ja-JP"/>
        </w:rPr>
        <w:t>（訳注　イマーシブ・</w:t>
      </w:r>
      <w:r w:rsidRPr="00651A05">
        <w:rPr>
          <w:rFonts w:ascii="ＭＳ 明朝" w:eastAsia="ＭＳ 明朝" w:hAnsi="ＭＳ 明朝"/>
          <w:sz w:val="16"/>
          <w:szCs w:val="16"/>
        </w:rPr>
        <w:t>リーダー</w:t>
      </w:r>
      <w:r w:rsidRPr="00651A05">
        <w:rPr>
          <w:rFonts w:ascii="ＭＳ 明朝" w:eastAsia="ＭＳ 明朝" w:hAnsi="ＭＳ 明朝" w:hint="eastAsia"/>
          <w:sz w:val="16"/>
          <w:szCs w:val="16"/>
          <w:lang w:eastAsia="ja-JP"/>
        </w:rPr>
        <w:t>とは、主にMicrosoft社の製品に搭載されている、文章の読解をサポート</w:t>
      </w:r>
      <w:r w:rsidR="004441E7" w:rsidRPr="00651A05">
        <w:rPr>
          <w:rFonts w:ascii="ＭＳ 明朝" w:eastAsia="ＭＳ 明朝" w:hAnsi="ＭＳ 明朝" w:hint="eastAsia"/>
          <w:sz w:val="16"/>
          <w:szCs w:val="16"/>
          <w:lang w:eastAsia="ja-JP"/>
        </w:rPr>
        <w:t>する</w:t>
      </w:r>
      <w:r w:rsidRPr="00651A05">
        <w:rPr>
          <w:rFonts w:ascii="ＭＳ 明朝" w:eastAsia="ＭＳ 明朝" w:hAnsi="ＭＳ 明朝" w:hint="eastAsia"/>
          <w:sz w:val="16"/>
          <w:szCs w:val="16"/>
          <w:lang w:eastAsia="ja-JP"/>
        </w:rPr>
        <w:t>アクセシビリティツール</w:t>
      </w:r>
      <w:r w:rsidR="004441E7" w:rsidRPr="00651A05">
        <w:rPr>
          <w:rFonts w:ascii="ＭＳ 明朝" w:eastAsia="ＭＳ 明朝" w:hAnsi="ＭＳ 明朝" w:hint="eastAsia"/>
          <w:sz w:val="16"/>
          <w:szCs w:val="16"/>
          <w:lang w:eastAsia="ja-JP"/>
        </w:rPr>
        <w:t>）</w:t>
      </w:r>
    </w:p>
    <w:p w14:paraId="326E71A6" w14:textId="3ABEEE15" w:rsidR="004441E7" w:rsidRPr="00651A05" w:rsidRDefault="004441E7" w:rsidP="00E83133">
      <w:pPr>
        <w:pStyle w:val="SingleTxtG"/>
        <w:ind w:right="0"/>
        <w:rPr>
          <w:rFonts w:ascii="ＭＳ 明朝" w:eastAsia="ＭＳ 明朝" w:hAnsi="ＭＳ 明朝"/>
          <w:sz w:val="16"/>
          <w:szCs w:val="16"/>
          <w:lang w:eastAsia="ja-JP"/>
        </w:rPr>
      </w:pPr>
      <w:r w:rsidRPr="00651A05">
        <w:rPr>
          <w:rFonts w:ascii="ＭＳ 明朝" w:eastAsia="ＭＳ 明朝" w:hAnsi="ＭＳ 明朝" w:hint="eastAsia"/>
          <w:sz w:val="16"/>
          <w:szCs w:val="16"/>
          <w:lang w:eastAsia="ja-JP"/>
        </w:rPr>
        <w:t xml:space="preserve">（訳注　</w:t>
      </w:r>
      <w:r w:rsidR="00A007C5" w:rsidRPr="00651A05">
        <w:rPr>
          <w:rFonts w:ascii="ＭＳ 明朝" w:eastAsia="ＭＳ 明朝" w:hAnsi="ＭＳ 明朝" w:hint="eastAsia"/>
          <w:sz w:val="16"/>
          <w:szCs w:val="16"/>
          <w:lang w:eastAsia="ja-JP"/>
        </w:rPr>
        <w:t>「</w:t>
      </w:r>
      <w:r w:rsidRPr="00651A05">
        <w:rPr>
          <w:rFonts w:ascii="ＭＳ 明朝" w:eastAsia="ＭＳ 明朝" w:hAnsi="ＭＳ 明朝"/>
          <w:sz w:val="16"/>
          <w:szCs w:val="16"/>
        </w:rPr>
        <w:t>EUパイオニア</w:t>
      </w:r>
      <w:r w:rsidR="00A007C5" w:rsidRPr="00651A05">
        <w:rPr>
          <w:rFonts w:ascii="ＭＳ 明朝" w:eastAsia="ＭＳ 明朝" w:hAnsi="ＭＳ 明朝" w:hint="eastAsia"/>
          <w:sz w:val="16"/>
          <w:szCs w:val="16"/>
          <w:lang w:eastAsia="ja-JP"/>
        </w:rPr>
        <w:t>」</w:t>
      </w:r>
      <w:r w:rsidRPr="00651A05">
        <w:rPr>
          <w:rFonts w:ascii="ＭＳ 明朝" w:eastAsia="ＭＳ 明朝" w:hAnsi="ＭＳ 明朝"/>
          <w:sz w:val="16"/>
          <w:szCs w:val="16"/>
        </w:rPr>
        <w:t>オーディオブック</w:t>
      </w:r>
      <w:r w:rsidR="00A007C5" w:rsidRPr="00651A05">
        <w:rPr>
          <w:rFonts w:ascii="ＭＳ 明朝" w:eastAsia="ＭＳ 明朝" w:hAnsi="ＭＳ 明朝"/>
          <w:sz w:val="16"/>
          <w:szCs w:val="16"/>
        </w:rPr>
        <w:t>試験プロジェクト</w:t>
      </w:r>
      <w:r w:rsidRPr="00651A05">
        <w:rPr>
          <w:rFonts w:ascii="ＭＳ 明朝" w:eastAsia="ＭＳ 明朝" w:hAnsi="ＭＳ 明朝" w:hint="eastAsia"/>
          <w:sz w:val="16"/>
          <w:szCs w:val="16"/>
          <w:lang w:eastAsia="ja-JP"/>
        </w:rPr>
        <w:t>とは、</w:t>
      </w:r>
      <w:r w:rsidR="00A007C5" w:rsidRPr="00651A05">
        <w:rPr>
          <w:rFonts w:ascii="ＭＳ 明朝" w:eastAsia="ＭＳ 明朝" w:hAnsi="ＭＳ 明朝" w:hint="eastAsia"/>
          <w:sz w:val="16"/>
          <w:szCs w:val="16"/>
          <w:lang w:eastAsia="ja-JP"/>
        </w:rPr>
        <w:t>視覚障害などの人のために、主要な出版物を</w:t>
      </w:r>
      <w:r w:rsidR="009248AF" w:rsidRPr="00651A05">
        <w:rPr>
          <w:rFonts w:ascii="ＭＳ 明朝" w:eastAsia="ＭＳ 明朝" w:hAnsi="ＭＳ 明朝" w:hint="eastAsia"/>
          <w:sz w:val="16"/>
          <w:szCs w:val="16"/>
          <w:lang w:eastAsia="ja-JP"/>
        </w:rPr>
        <w:t>音声</w:t>
      </w:r>
      <w:r w:rsidR="00A007C5" w:rsidRPr="00651A05">
        <w:rPr>
          <w:rFonts w:ascii="ＭＳ 明朝" w:eastAsia="ＭＳ 明朝" w:hAnsi="ＭＳ 明朝" w:hint="eastAsia"/>
          <w:sz w:val="16"/>
          <w:szCs w:val="16"/>
          <w:lang w:eastAsia="ja-JP"/>
        </w:rPr>
        <w:t>形式で制作する試験的プロジェクト。「</w:t>
      </w:r>
      <w:r w:rsidR="00A007C5" w:rsidRPr="00651A05">
        <w:rPr>
          <w:rFonts w:ascii="ＭＳ 明朝" w:eastAsia="ＭＳ 明朝" w:hAnsi="ＭＳ 明朝"/>
          <w:sz w:val="16"/>
          <w:szCs w:val="16"/>
        </w:rPr>
        <w:t>EUパイオニア</w:t>
      </w:r>
      <w:r w:rsidR="00A007C5" w:rsidRPr="00651A05">
        <w:rPr>
          <w:rFonts w:ascii="ＭＳ 明朝" w:eastAsia="ＭＳ 明朝" w:hAnsi="ＭＳ 明朝" w:hint="eastAsia"/>
          <w:sz w:val="16"/>
          <w:szCs w:val="16"/>
          <w:lang w:eastAsia="ja-JP"/>
        </w:rPr>
        <w:t>」はその一つで、歴史的人物を紹介する書籍のオーディオブックのタイトル）</w:t>
      </w:r>
    </w:p>
    <w:p w14:paraId="717FBCE1" w14:textId="659D5D54"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175.</w:t>
      </w:r>
      <w:r w:rsidRPr="00651A05">
        <w:rPr>
          <w:rFonts w:ascii="ＭＳ 明朝" w:eastAsia="ＭＳ 明朝" w:hAnsi="ＭＳ 明朝"/>
        </w:rPr>
        <w:tab/>
      </w:r>
      <w:r w:rsidR="002C1447" w:rsidRPr="00651A05">
        <w:rPr>
          <w:rFonts w:ascii="ＭＳ 明朝" w:eastAsia="ＭＳ 明朝" w:hAnsi="ＭＳ 明朝" w:hint="eastAsia"/>
          <w:lang w:eastAsia="ja-JP"/>
        </w:rPr>
        <w:t>視聴覚</w:t>
      </w:r>
      <w:r w:rsidRPr="00651A05">
        <w:rPr>
          <w:rFonts w:ascii="ＭＳ 明朝" w:eastAsia="ＭＳ 明朝" w:hAnsi="ＭＳ 明朝" w:cs="SimSun" w:hint="eastAsia"/>
        </w:rPr>
        <w:t>ポータル（欧州委員会</w:t>
      </w:r>
      <w:r w:rsidRPr="00651A05">
        <w:rPr>
          <w:rFonts w:ascii="ＭＳ 明朝" w:eastAsia="ＭＳ 明朝" w:hAnsi="ＭＳ 明朝"/>
        </w:rPr>
        <w:t>AVポータル</w:t>
      </w:r>
      <w:r w:rsidR="0088273B" w:rsidRPr="00651A05">
        <w:rPr>
          <w:rFonts w:ascii="ＭＳ 明朝" w:eastAsia="ＭＳ 明朝" w:hAnsi="ＭＳ 明朝" w:hint="eastAsia"/>
          <w:lang w:eastAsia="ja-JP"/>
        </w:rPr>
        <w:t xml:space="preserve">　</w:t>
      </w:r>
      <w:r w:rsidR="0088273B" w:rsidRPr="00651A05">
        <w:rPr>
          <w:rFonts w:ascii="ＭＳ 明朝" w:eastAsia="ＭＳ 明朝" w:hAnsi="ＭＳ 明朝" w:hint="eastAsia"/>
          <w:sz w:val="16"/>
          <w:szCs w:val="16"/>
          <w:lang w:eastAsia="ja-JP"/>
        </w:rPr>
        <w:t>訳注　欧州委員会の活動、政策、イベントなどに関連する動画、写真、音声ファイルなどを公開するオンラインポータル</w:t>
      </w:r>
      <w:r w:rsidRPr="00651A05">
        <w:rPr>
          <w:rFonts w:ascii="ＭＳ 明朝" w:eastAsia="ＭＳ 明朝" w:hAnsi="ＭＳ 明朝"/>
          <w:sz w:val="16"/>
          <w:szCs w:val="16"/>
        </w:rPr>
        <w:t>）</w:t>
      </w:r>
      <w:r w:rsidRPr="00651A05">
        <w:rPr>
          <w:rFonts w:ascii="ＭＳ 明朝" w:eastAsia="ＭＳ 明朝" w:hAnsi="ＭＳ 明朝"/>
        </w:rPr>
        <w:t>とビデオ</w:t>
      </w:r>
      <w:r w:rsidRPr="00651A05">
        <w:rPr>
          <w:rFonts w:ascii="ＭＳ 明朝" w:eastAsia="ＭＳ 明朝" w:hAnsi="ＭＳ 明朝" w:cs="ＭＳ 明朝" w:hint="eastAsia"/>
        </w:rPr>
        <w:t>・</w:t>
      </w:r>
      <w:r w:rsidRPr="00651A05">
        <w:rPr>
          <w:rFonts w:ascii="ＭＳ 明朝" w:eastAsia="ＭＳ 明朝" w:hAnsi="ＭＳ 明朝" w:cs="SimSun" w:hint="eastAsia"/>
        </w:rPr>
        <w:t>プレーヤー（欧州ビデオ</w:t>
      </w:r>
      <w:r w:rsidRPr="00651A05">
        <w:rPr>
          <w:rFonts w:ascii="ＭＳ 明朝" w:eastAsia="ＭＳ 明朝" w:hAnsi="ＭＳ 明朝" w:cs="ＭＳ 明朝" w:hint="eastAsia"/>
        </w:rPr>
        <w:t>・</w:t>
      </w:r>
      <w:r w:rsidRPr="00651A05">
        <w:rPr>
          <w:rFonts w:ascii="ＭＳ 明朝" w:eastAsia="ＭＳ 明朝" w:hAnsi="ＭＳ 明朝" w:cs="SimSun" w:hint="eastAsia"/>
        </w:rPr>
        <w:t>プレーヤー</w:t>
      </w:r>
      <w:r w:rsidR="0088273B" w:rsidRPr="00651A05">
        <w:rPr>
          <w:rFonts w:ascii="ＭＳ 明朝" w:eastAsia="ＭＳ 明朝" w:hAnsi="ＭＳ 明朝" w:cs="SimSun" w:hint="eastAsia"/>
          <w:sz w:val="16"/>
          <w:szCs w:val="16"/>
          <w:lang w:eastAsia="ja-JP"/>
        </w:rPr>
        <w:t xml:space="preserve">　訳注　EUの公式ウェブサイト群で使用されている動画の再生ツール</w:t>
      </w:r>
      <w:r w:rsidRPr="00651A05">
        <w:rPr>
          <w:rFonts w:ascii="ＭＳ 明朝" w:eastAsia="ＭＳ 明朝" w:hAnsi="ＭＳ 明朝" w:cs="SimSun" w:hint="eastAsia"/>
        </w:rPr>
        <w:t>）は、ウェブ</w:t>
      </w:r>
      <w:r w:rsidRPr="00651A05">
        <w:rPr>
          <w:rFonts w:ascii="ＭＳ 明朝" w:eastAsia="ＭＳ 明朝" w:hAnsi="ＭＳ 明朝" w:cs="ＭＳ 明朝" w:hint="eastAsia"/>
        </w:rPr>
        <w:t>・</w:t>
      </w:r>
      <w:r w:rsidRPr="00651A05">
        <w:rPr>
          <w:rFonts w:ascii="ＭＳ 明朝" w:eastAsia="ＭＳ 明朝" w:hAnsi="ＭＳ 明朝" w:cs="SimSun" w:hint="eastAsia"/>
        </w:rPr>
        <w:t>コンテンツ</w:t>
      </w:r>
      <w:r w:rsidRPr="00651A05">
        <w:rPr>
          <w:rFonts w:ascii="ＭＳ 明朝" w:eastAsia="ＭＳ 明朝" w:hAnsi="ＭＳ 明朝" w:cs="ＭＳ 明朝" w:hint="eastAsia"/>
        </w:rPr>
        <w:t>・</w:t>
      </w:r>
      <w:r w:rsidRPr="00651A05">
        <w:rPr>
          <w:rFonts w:ascii="ＭＳ 明朝" w:eastAsia="ＭＳ 明朝" w:hAnsi="ＭＳ 明朝" w:cs="SimSun" w:hint="eastAsia"/>
        </w:rPr>
        <w:t>アクセシビリティ</w:t>
      </w:r>
      <w:r w:rsidRPr="00651A05">
        <w:rPr>
          <w:rFonts w:ascii="ＭＳ 明朝" w:eastAsia="ＭＳ 明朝" w:hAnsi="ＭＳ 明朝" w:cs="ＭＳ 明朝" w:hint="eastAsia"/>
        </w:rPr>
        <w:t>・</w:t>
      </w:r>
      <w:r w:rsidRPr="00651A05">
        <w:rPr>
          <w:rFonts w:ascii="ＭＳ 明朝" w:eastAsia="ＭＳ 明朝" w:hAnsi="ＭＳ 明朝" w:cs="SimSun" w:hint="eastAsia"/>
        </w:rPr>
        <w:t>ガイドライン</w:t>
      </w:r>
      <w:r w:rsidRPr="00651A05">
        <w:rPr>
          <w:rFonts w:ascii="ＭＳ 明朝" w:eastAsia="ＭＳ 明朝" w:hAnsi="ＭＳ 明朝" w:cs="SimSun" w:hint="eastAsia"/>
          <w:sz w:val="16"/>
          <w:szCs w:val="16"/>
        </w:rPr>
        <w:t>（</w:t>
      </w:r>
      <w:r w:rsidRPr="00651A05">
        <w:rPr>
          <w:rFonts w:ascii="ＭＳ 明朝" w:eastAsia="ＭＳ 明朝" w:hAnsi="ＭＳ 明朝"/>
          <w:sz w:val="16"/>
          <w:szCs w:val="16"/>
        </w:rPr>
        <w:t>WCAG）</w:t>
      </w:r>
      <w:r w:rsidRPr="00651A05">
        <w:rPr>
          <w:rFonts w:ascii="ＭＳ 明朝" w:eastAsia="ＭＳ 明朝" w:hAnsi="ＭＳ 明朝"/>
        </w:rPr>
        <w:t>を含む欧州委員会ウェブサイトのすべての要件に準拠している。国際手話</w:t>
      </w:r>
      <w:r w:rsidR="002C1447" w:rsidRPr="00651A05">
        <w:rPr>
          <w:rFonts w:ascii="ＭＳ 明朝" w:eastAsia="ＭＳ 明朝" w:hAnsi="ＭＳ 明朝" w:hint="eastAsia"/>
          <w:lang w:eastAsia="ja-JP"/>
        </w:rPr>
        <w:t>言語</w:t>
      </w:r>
      <w:r w:rsidRPr="00651A05">
        <w:rPr>
          <w:rFonts w:ascii="ＭＳ 明朝" w:eastAsia="ＭＳ 明朝" w:hAnsi="ＭＳ 明朝"/>
        </w:rPr>
        <w:t>通訳</w:t>
      </w:r>
      <w:r w:rsidRPr="00651A05">
        <w:rPr>
          <w:rFonts w:ascii="ＭＳ 明朝" w:eastAsia="ＭＳ 明朝" w:hAnsi="ＭＳ 明朝"/>
          <w:sz w:val="16"/>
          <w:szCs w:val="16"/>
        </w:rPr>
        <w:t>（</w:t>
      </w:r>
      <w:r w:rsidRPr="0058290D">
        <w:rPr>
          <w:rFonts w:ascii="ＭＳ 明朝" w:eastAsia="ＭＳ 明朝" w:hAnsi="ＭＳ 明朝"/>
          <w:szCs w:val="21"/>
        </w:rPr>
        <w:t>ISL</w:t>
      </w:r>
      <w:r w:rsidR="00DE3F57" w:rsidRPr="00651A05">
        <w:rPr>
          <w:rFonts w:ascii="ＭＳ 明朝" w:eastAsia="ＭＳ 明朝" w:hAnsi="ＭＳ 明朝" w:hint="eastAsia"/>
          <w:sz w:val="16"/>
          <w:szCs w:val="16"/>
          <w:lang w:eastAsia="ja-JP"/>
        </w:rPr>
        <w:t xml:space="preserve">: </w:t>
      </w:r>
      <w:r w:rsidR="00DE3F57" w:rsidRPr="00651A05">
        <w:rPr>
          <w:rFonts w:ascii="ＭＳ 明朝" w:eastAsia="ＭＳ 明朝" w:hAnsi="ＭＳ 明朝"/>
          <w:sz w:val="16"/>
          <w:szCs w:val="16"/>
          <w:lang w:eastAsia="ja-JP"/>
        </w:rPr>
        <w:t>International sign language</w:t>
      </w:r>
      <w:r w:rsidRPr="00651A05">
        <w:rPr>
          <w:rFonts w:ascii="ＭＳ 明朝" w:eastAsia="ＭＳ 明朝" w:hAnsi="ＭＳ 明朝"/>
          <w:sz w:val="16"/>
          <w:szCs w:val="16"/>
        </w:rPr>
        <w:t>）</w:t>
      </w:r>
      <w:r w:rsidRPr="00651A05">
        <w:rPr>
          <w:rFonts w:ascii="ＭＳ 明朝" w:eastAsia="ＭＳ 明朝" w:hAnsi="ＭＳ 明朝"/>
        </w:rPr>
        <w:t>は、企業ビデオや録画に追加され</w:t>
      </w:r>
      <w:r w:rsidR="00DE3F57" w:rsidRPr="00651A05">
        <w:rPr>
          <w:rFonts w:ascii="ＭＳ 明朝" w:eastAsia="ＭＳ 明朝" w:hAnsi="ＭＳ 明朝" w:hint="eastAsia"/>
          <w:lang w:eastAsia="ja-JP"/>
        </w:rPr>
        <w:t>ることが増え</w:t>
      </w:r>
      <w:r w:rsidRPr="00651A05">
        <w:rPr>
          <w:rFonts w:ascii="ＭＳ 明朝" w:eastAsia="ＭＳ 明朝" w:hAnsi="ＭＳ 明朝"/>
        </w:rPr>
        <w:t>ている。欧州委員会は、このテーマに関してEUレベルの</w:t>
      </w:r>
      <w:r w:rsidR="002C1447" w:rsidRPr="00651A05">
        <w:rPr>
          <w:rFonts w:ascii="ＭＳ 明朝" w:eastAsia="ＭＳ 明朝" w:hAnsi="ＭＳ 明朝" w:hint="eastAsia"/>
          <w:lang w:eastAsia="ja-JP"/>
        </w:rPr>
        <w:t>障害者団体</w:t>
      </w:r>
      <w:r w:rsidR="002C1447" w:rsidRPr="00651A05">
        <w:rPr>
          <w:rFonts w:ascii="ＭＳ 明朝" w:eastAsia="ＭＳ 明朝" w:hAnsi="ＭＳ 明朝" w:hint="eastAsia"/>
          <w:sz w:val="16"/>
          <w:szCs w:val="16"/>
          <w:lang w:eastAsia="ja-JP"/>
        </w:rPr>
        <w:t>（</w:t>
      </w:r>
      <w:r w:rsidRPr="0058290D">
        <w:rPr>
          <w:rFonts w:ascii="ＭＳ 明朝" w:eastAsia="ＭＳ 明朝" w:hAnsi="ＭＳ 明朝"/>
          <w:szCs w:val="21"/>
        </w:rPr>
        <w:t>OPD</w:t>
      </w:r>
      <w:r w:rsidR="002C1447" w:rsidRPr="00651A05">
        <w:rPr>
          <w:rFonts w:ascii="ＭＳ 明朝" w:eastAsia="ＭＳ 明朝" w:hAnsi="ＭＳ 明朝" w:hint="eastAsia"/>
          <w:sz w:val="16"/>
          <w:szCs w:val="16"/>
          <w:lang w:eastAsia="ja-JP"/>
        </w:rPr>
        <w:t>）</w:t>
      </w:r>
      <w:r w:rsidRPr="00651A05">
        <w:rPr>
          <w:rFonts w:ascii="ＭＳ 明朝" w:eastAsia="ＭＳ 明朝" w:hAnsi="ＭＳ 明朝"/>
        </w:rPr>
        <w:t>と定期的に協力している。</w:t>
      </w:r>
    </w:p>
    <w:p w14:paraId="4C7DEBF7" w14:textId="040F9C8C"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176.</w:t>
      </w:r>
      <w:r w:rsidRPr="00651A05">
        <w:rPr>
          <w:rFonts w:ascii="ＭＳ 明朝" w:eastAsia="ＭＳ 明朝" w:hAnsi="ＭＳ 明朝"/>
        </w:rPr>
        <w:tab/>
        <w:t>また、ユーロバロメーター</w:t>
      </w:r>
      <w:r w:rsidR="002C1447" w:rsidRPr="00651A05">
        <w:rPr>
          <w:rFonts w:ascii="ＭＳ 明朝" w:eastAsia="ＭＳ 明朝" w:hAnsi="ＭＳ 明朝" w:hint="eastAsia"/>
          <w:sz w:val="16"/>
          <w:szCs w:val="16"/>
          <w:lang w:eastAsia="ja-JP"/>
        </w:rPr>
        <w:t>（</w:t>
      </w:r>
      <w:r w:rsidR="002C1447" w:rsidRPr="00651A05">
        <w:rPr>
          <w:rFonts w:ascii="ＭＳ 明朝" w:eastAsia="ＭＳ 明朝" w:hAnsi="ＭＳ 明朝"/>
          <w:sz w:val="16"/>
          <w:szCs w:val="16"/>
          <w:lang w:eastAsia="ja-JP"/>
        </w:rPr>
        <w:t>Eurobarometer</w:t>
      </w:r>
      <w:r w:rsidR="002C1447" w:rsidRPr="00651A05">
        <w:rPr>
          <w:rFonts w:ascii="ＭＳ 明朝" w:eastAsia="ＭＳ 明朝" w:hAnsi="ＭＳ 明朝" w:hint="eastAsia"/>
          <w:sz w:val="16"/>
          <w:szCs w:val="16"/>
          <w:lang w:eastAsia="ja-JP"/>
        </w:rPr>
        <w:t xml:space="preserve">　EU世論調査）</w:t>
      </w:r>
      <w:r w:rsidRPr="00651A05">
        <w:rPr>
          <w:rFonts w:ascii="ＭＳ 明朝" w:eastAsia="ＭＳ 明朝" w:hAnsi="ＭＳ 明朝"/>
        </w:rPr>
        <w:t>の報告書はPDFで提供され、視覚</w:t>
      </w:r>
      <w:r w:rsidR="00082404" w:rsidRPr="00651A05">
        <w:rPr>
          <w:rFonts w:ascii="ＭＳ 明朝" w:eastAsia="ＭＳ 明朝" w:hAnsi="ＭＳ 明朝"/>
        </w:rPr>
        <w:t>障害のある人</w:t>
      </w:r>
      <w:r w:rsidRPr="00651A05">
        <w:rPr>
          <w:rFonts w:ascii="ＭＳ 明朝" w:eastAsia="ＭＳ 明朝" w:hAnsi="ＭＳ 明朝"/>
        </w:rPr>
        <w:t>も利用できる。</w:t>
      </w:r>
    </w:p>
    <w:p w14:paraId="15D22FAF" w14:textId="4E835DB8" w:rsidR="008D30E6" w:rsidRPr="00E969EC"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w:t>
      </w:r>
      <w:r w:rsidRPr="00651A05">
        <w:rPr>
          <w:rFonts w:ascii="BIZ UDPゴシック" w:eastAsia="BIZ UDPゴシック" w:hAnsi="BIZ UDPゴシック"/>
        </w:rPr>
        <w:t>グラフ</w:t>
      </w:r>
      <w:r w:rsidR="002913D0" w:rsidRPr="00651A05">
        <w:rPr>
          <w:rFonts w:ascii="BIZ UDPゴシック" w:eastAsia="BIZ UDPゴシック" w:hAnsi="BIZ UDPゴシック"/>
        </w:rPr>
        <w:t>23</w:t>
      </w:r>
      <w:r w:rsidRPr="00651A05">
        <w:rPr>
          <w:rFonts w:ascii="BIZ UDPゴシック" w:eastAsia="BIZ UDPゴシック" w:hAnsi="BIZ UDPゴシック"/>
        </w:rPr>
        <w:t>（b）への回答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756247" w:rsidRPr="00651A05">
        <w:rPr>
          <w:rFonts w:ascii="Century" w:eastAsia="ＭＳ 明朝" w:hAnsi="Century" w:hint="eastAsia"/>
          <w:b w:val="0"/>
          <w:bCs/>
          <w:color w:val="00B050"/>
          <w:sz w:val="16"/>
          <w:szCs w:val="16"/>
          <w:lang w:eastAsia="ja-JP"/>
        </w:rPr>
        <w:t>動画共有、ソーシャルメディア、ニュースウェブサイトへの平等なアクセス</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3B7C14F5" w14:textId="5253B9A9" w:rsidR="008D30E6" w:rsidRPr="00651A05" w:rsidRDefault="008D30E6" w:rsidP="00E83133">
      <w:pPr>
        <w:pStyle w:val="SingleTxtG"/>
        <w:ind w:right="0"/>
        <w:rPr>
          <w:rFonts w:ascii="ＭＳ 明朝" w:eastAsia="ＭＳ 明朝" w:hAnsi="ＭＳ 明朝"/>
        </w:rPr>
      </w:pPr>
      <w:r w:rsidRPr="001C7DF3">
        <w:rPr>
          <w:rFonts w:ascii="ＭＳ 明朝" w:eastAsia="ＭＳ 明朝" w:hAnsi="ＭＳ 明朝"/>
        </w:rPr>
        <w:t>177.</w:t>
      </w:r>
      <w:r w:rsidRPr="001C7DF3">
        <w:rPr>
          <w:rFonts w:ascii="ＭＳ 明朝" w:eastAsia="ＭＳ 明朝" w:hAnsi="ＭＳ 明朝"/>
        </w:rPr>
        <w:tab/>
      </w:r>
      <w:r w:rsidR="002C1447" w:rsidRPr="006561C4">
        <w:rPr>
          <w:rFonts w:ascii="ＭＳ 明朝" w:eastAsia="ＭＳ 明朝" w:hAnsi="ＭＳ 明朝" w:hint="eastAsia"/>
        </w:rPr>
        <w:t>障害</w:t>
      </w:r>
      <w:r w:rsidR="00F47F42" w:rsidRPr="006561C4">
        <w:rPr>
          <w:rFonts w:ascii="ＭＳ 明朝" w:eastAsia="ＭＳ 明朝" w:hAnsi="ＭＳ 明朝" w:hint="eastAsia"/>
          <w:lang w:eastAsia="ja-JP"/>
        </w:rPr>
        <w:t>のある人</w:t>
      </w:r>
      <w:r w:rsidR="002C1447" w:rsidRPr="006561C4">
        <w:rPr>
          <w:rFonts w:ascii="ＭＳ 明朝" w:eastAsia="ＭＳ 明朝" w:hAnsi="ＭＳ 明朝" w:hint="eastAsia"/>
          <w:lang w:eastAsia="ja-JP"/>
        </w:rPr>
        <w:t>にとって</w:t>
      </w:r>
      <w:r w:rsidR="002C1447" w:rsidRPr="006561C4">
        <w:rPr>
          <w:rFonts w:ascii="ＭＳ 明朝" w:eastAsia="ＭＳ 明朝" w:hAnsi="ＭＳ 明朝" w:hint="eastAsia"/>
        </w:rPr>
        <w:t>EUをより</w:t>
      </w:r>
      <w:r w:rsidR="002C1447" w:rsidRPr="006561C4">
        <w:rPr>
          <w:rFonts w:ascii="ＭＳ 明朝" w:eastAsia="ＭＳ 明朝" w:hAnsi="ＭＳ 明朝" w:hint="eastAsia"/>
          <w:lang w:eastAsia="ja-JP"/>
        </w:rPr>
        <w:t>アクセ</w:t>
      </w:r>
      <w:r w:rsidR="002C1447">
        <w:rPr>
          <w:rFonts w:ascii="ＭＳ 明朝" w:eastAsia="ＭＳ 明朝" w:hAnsi="ＭＳ 明朝" w:hint="eastAsia"/>
          <w:lang w:eastAsia="ja-JP"/>
        </w:rPr>
        <w:t>シブルに</w:t>
      </w:r>
      <w:r w:rsidR="002C1447" w:rsidRPr="002C1447">
        <w:rPr>
          <w:rFonts w:ascii="ＭＳ 明朝" w:eastAsia="ＭＳ 明朝" w:hAnsi="ＭＳ 明朝" w:hint="eastAsia"/>
        </w:rPr>
        <w:t>するため、多くのEU規則が採択されている。</w:t>
      </w:r>
      <w:r w:rsidRPr="001C7DF3">
        <w:rPr>
          <w:rFonts w:ascii="ＭＳ 明朝" w:eastAsia="ＭＳ 明朝" w:hAnsi="ＭＳ 明朝"/>
        </w:rPr>
        <w:t>製品およ</w:t>
      </w:r>
      <w:r w:rsidRPr="00651A05">
        <w:rPr>
          <w:rFonts w:ascii="ＭＳ 明朝" w:eastAsia="ＭＳ 明朝" w:hAnsi="ＭＳ 明朝"/>
        </w:rPr>
        <w:t>びサービスを対象とする</w:t>
      </w:r>
      <w:r w:rsidR="002C1447" w:rsidRPr="00651A05">
        <w:rPr>
          <w:rFonts w:ascii="ＭＳ 明朝" w:eastAsia="ＭＳ 明朝" w:hAnsi="ＭＳ 明朝" w:hint="eastAsia"/>
        </w:rPr>
        <w:t>欧州アクセシビリティ法</w:t>
      </w:r>
      <w:r w:rsidR="002C1447" w:rsidRPr="00651A05">
        <w:rPr>
          <w:rFonts w:ascii="ＭＳ 明朝" w:eastAsia="ＭＳ 明朝" w:hAnsi="ＭＳ 明朝" w:hint="eastAsia"/>
          <w:sz w:val="16"/>
          <w:szCs w:val="16"/>
        </w:rPr>
        <w:t>（</w:t>
      </w:r>
      <w:r w:rsidR="002C1447" w:rsidRPr="0058290D">
        <w:rPr>
          <w:rFonts w:ascii="ＭＳ 明朝" w:eastAsia="ＭＳ 明朝" w:hAnsi="ＭＳ 明朝" w:hint="eastAsia"/>
          <w:szCs w:val="21"/>
        </w:rPr>
        <w:t>EAA</w:t>
      </w:r>
      <w:r w:rsidR="002C1447" w:rsidRPr="00651A05">
        <w:rPr>
          <w:rFonts w:ascii="ＭＳ 明朝" w:eastAsia="ＭＳ 明朝" w:hAnsi="ＭＳ 明朝" w:hint="eastAsia"/>
          <w:sz w:val="16"/>
          <w:szCs w:val="16"/>
        </w:rPr>
        <w:t>）</w:t>
      </w:r>
      <w:r w:rsidRPr="00651A05">
        <w:rPr>
          <w:rFonts w:ascii="ＭＳ 明朝" w:eastAsia="ＭＳ 明朝" w:hAnsi="ＭＳ 明朝"/>
        </w:rPr>
        <w:t>、</w:t>
      </w:r>
      <w:r w:rsidR="002C1447" w:rsidRPr="00651A05">
        <w:rPr>
          <w:rFonts w:ascii="ＭＳ 明朝" w:eastAsia="ＭＳ 明朝" w:hAnsi="ＭＳ 明朝" w:hint="eastAsia"/>
        </w:rPr>
        <w:t>ウェブアクセシビリティ指令</w:t>
      </w:r>
      <w:r w:rsidR="002C1447" w:rsidRPr="00651A05">
        <w:rPr>
          <w:rFonts w:ascii="ＭＳ 明朝" w:eastAsia="ＭＳ 明朝" w:hAnsi="ＭＳ 明朝" w:hint="eastAsia"/>
          <w:sz w:val="16"/>
          <w:szCs w:val="16"/>
        </w:rPr>
        <w:t>（</w:t>
      </w:r>
      <w:r w:rsidR="002C1447" w:rsidRPr="0058290D">
        <w:rPr>
          <w:rFonts w:ascii="ＭＳ 明朝" w:eastAsia="ＭＳ 明朝" w:hAnsi="ＭＳ 明朝" w:hint="eastAsia"/>
          <w:szCs w:val="21"/>
        </w:rPr>
        <w:t>WAD</w:t>
      </w:r>
      <w:r w:rsidR="002C1447" w:rsidRPr="00651A05">
        <w:rPr>
          <w:rFonts w:ascii="ＭＳ 明朝" w:eastAsia="ＭＳ 明朝" w:hAnsi="ＭＳ 明朝" w:hint="eastAsia"/>
          <w:sz w:val="16"/>
          <w:szCs w:val="16"/>
        </w:rPr>
        <w:t>）</w:t>
      </w:r>
      <w:r w:rsidRPr="00651A05">
        <w:rPr>
          <w:rFonts w:ascii="ＭＳ 明朝" w:eastAsia="ＭＳ 明朝" w:hAnsi="ＭＳ 明朝"/>
        </w:rPr>
        <w:t>、</w:t>
      </w:r>
      <w:r w:rsidR="00765C2B" w:rsidRPr="00651A05">
        <w:rPr>
          <w:rFonts w:ascii="ＭＳ 明朝" w:eastAsia="ＭＳ 明朝" w:hAnsi="ＭＳ 明朝"/>
        </w:rPr>
        <w:t>欧州電子通信規約</w:t>
      </w:r>
      <w:r w:rsidR="00765C2B" w:rsidRPr="00651A05">
        <w:rPr>
          <w:rFonts w:ascii="ＭＳ 明朝" w:eastAsia="ＭＳ 明朝" w:hAnsi="ＭＳ 明朝" w:hint="eastAsia"/>
          <w:sz w:val="16"/>
          <w:szCs w:val="16"/>
        </w:rPr>
        <w:t>（</w:t>
      </w:r>
      <w:r w:rsidR="00765C2B" w:rsidRPr="00651A05">
        <w:rPr>
          <w:rFonts w:ascii="ＭＳ 明朝" w:eastAsia="ＭＳ 明朝" w:hAnsi="ＭＳ 明朝"/>
          <w:sz w:val="16"/>
          <w:szCs w:val="16"/>
        </w:rPr>
        <w:t>Electronic Communications Code</w:t>
      </w:r>
      <w:r w:rsidR="00765C2B" w:rsidRPr="00651A05">
        <w:rPr>
          <w:rFonts w:ascii="ＭＳ 明朝" w:eastAsia="ＭＳ 明朝" w:hAnsi="ＭＳ 明朝" w:hint="eastAsia"/>
          <w:sz w:val="16"/>
          <w:szCs w:val="16"/>
        </w:rPr>
        <w:t>）</w:t>
      </w:r>
      <w:r w:rsidRPr="00651A05">
        <w:rPr>
          <w:rFonts w:ascii="ＭＳ 明朝" w:eastAsia="ＭＳ 明朝" w:hAnsi="ＭＳ 明朝"/>
        </w:rPr>
        <w:t>、</w:t>
      </w:r>
      <w:bookmarkStart w:id="39" w:name="_Hlk205167372"/>
      <w:r w:rsidRPr="00651A05">
        <w:rPr>
          <w:rFonts w:ascii="ＭＳ 明朝" w:eastAsia="ＭＳ 明朝" w:hAnsi="ＭＳ 明朝"/>
        </w:rPr>
        <w:t>視聴覚メディアサービス指令</w:t>
      </w:r>
      <w:r w:rsidRPr="00651A05">
        <w:rPr>
          <w:rFonts w:ascii="ＭＳ 明朝" w:eastAsia="ＭＳ 明朝" w:hAnsi="ＭＳ 明朝"/>
          <w:sz w:val="16"/>
          <w:szCs w:val="16"/>
        </w:rPr>
        <w:t>（</w:t>
      </w:r>
      <w:r w:rsidRPr="0058290D">
        <w:rPr>
          <w:rFonts w:ascii="ＭＳ 明朝" w:eastAsia="ＭＳ 明朝" w:hAnsi="ＭＳ 明朝"/>
          <w:szCs w:val="21"/>
        </w:rPr>
        <w:t>AVMSD</w:t>
      </w:r>
      <w:r w:rsidR="00765C2B" w:rsidRPr="00651A05">
        <w:rPr>
          <w:rFonts w:ascii="ＭＳ 明朝" w:eastAsia="ＭＳ 明朝" w:hAnsi="ＭＳ 明朝" w:hint="eastAsia"/>
          <w:sz w:val="16"/>
          <w:szCs w:val="16"/>
        </w:rPr>
        <w:t xml:space="preserve">: </w:t>
      </w:r>
      <w:r w:rsidR="00765C2B" w:rsidRPr="00651A05">
        <w:rPr>
          <w:rFonts w:ascii="ＭＳ 明朝" w:eastAsia="ＭＳ 明朝" w:hAnsi="ＭＳ 明朝"/>
          <w:sz w:val="16"/>
          <w:szCs w:val="16"/>
        </w:rPr>
        <w:t>Audiovisual Media Services Directive</w:t>
      </w:r>
      <w:r w:rsidRPr="00651A05">
        <w:rPr>
          <w:rFonts w:ascii="ＭＳ 明朝" w:eastAsia="ＭＳ 明朝" w:hAnsi="ＭＳ 明朝"/>
          <w:sz w:val="16"/>
          <w:szCs w:val="16"/>
        </w:rPr>
        <w:t>）</w:t>
      </w:r>
      <w:bookmarkEnd w:id="39"/>
      <w:r w:rsidRPr="00651A05">
        <w:rPr>
          <w:rFonts w:ascii="ＭＳ 明朝" w:eastAsia="ＭＳ 明朝" w:hAnsi="ＭＳ 明朝"/>
        </w:rPr>
        <w:t>および著作権法、デジタルサービス法</w:t>
      </w:r>
      <w:r w:rsidRPr="00651A05">
        <w:rPr>
          <w:rFonts w:ascii="ＭＳ 明朝" w:eastAsia="ＭＳ 明朝" w:hAnsi="ＭＳ 明朝"/>
          <w:sz w:val="16"/>
          <w:szCs w:val="16"/>
        </w:rPr>
        <w:t>（</w:t>
      </w:r>
      <w:r w:rsidRPr="0058290D">
        <w:rPr>
          <w:rFonts w:ascii="ＭＳ 明朝" w:eastAsia="ＭＳ 明朝" w:hAnsi="ＭＳ 明朝"/>
          <w:szCs w:val="21"/>
        </w:rPr>
        <w:t>DSA</w:t>
      </w:r>
      <w:r w:rsidR="00765C2B" w:rsidRPr="00651A05">
        <w:rPr>
          <w:rFonts w:ascii="ＭＳ 明朝" w:eastAsia="ＭＳ 明朝" w:hAnsi="ＭＳ 明朝" w:hint="eastAsia"/>
          <w:sz w:val="16"/>
          <w:szCs w:val="16"/>
        </w:rPr>
        <w:t xml:space="preserve">: </w:t>
      </w:r>
      <w:r w:rsidR="00765C2B" w:rsidRPr="00651A05">
        <w:rPr>
          <w:rFonts w:ascii="ＭＳ 明朝" w:eastAsia="ＭＳ 明朝" w:hAnsi="ＭＳ 明朝"/>
          <w:sz w:val="16"/>
          <w:szCs w:val="16"/>
        </w:rPr>
        <w:t>Digital Services Act</w:t>
      </w:r>
      <w:r w:rsidRPr="00651A05">
        <w:rPr>
          <w:rFonts w:ascii="ＭＳ 明朝" w:eastAsia="ＭＳ 明朝" w:hAnsi="ＭＳ 明朝"/>
          <w:sz w:val="16"/>
          <w:szCs w:val="16"/>
        </w:rPr>
        <w:t>）</w:t>
      </w:r>
      <w:r w:rsidRPr="00651A05">
        <w:rPr>
          <w:rFonts w:ascii="ＭＳ 明朝" w:eastAsia="ＭＳ 明朝" w:hAnsi="ＭＳ 明朝"/>
        </w:rPr>
        <w:t>などである。</w:t>
      </w:r>
    </w:p>
    <w:p w14:paraId="223CC051" w14:textId="2DA09D11" w:rsidR="008D30E6" w:rsidRPr="00651A05" w:rsidRDefault="008D30E6" w:rsidP="00E83133">
      <w:pPr>
        <w:pStyle w:val="SingleTxtG"/>
        <w:ind w:right="0"/>
        <w:rPr>
          <w:rFonts w:ascii="ＭＳ 明朝" w:eastAsia="ＭＳ 明朝" w:hAnsi="ＭＳ 明朝"/>
          <w:lang w:eastAsia="ja-JP"/>
        </w:rPr>
      </w:pPr>
      <w:r w:rsidRPr="00651A05">
        <w:rPr>
          <w:rFonts w:ascii="ＭＳ 明朝" w:eastAsia="ＭＳ 明朝" w:hAnsi="ＭＳ 明朝"/>
        </w:rPr>
        <w:t>178.</w:t>
      </w:r>
      <w:r w:rsidRPr="00651A05">
        <w:rPr>
          <w:rFonts w:ascii="ＭＳ 明朝" w:eastAsia="ＭＳ 明朝" w:hAnsi="ＭＳ 明朝"/>
        </w:rPr>
        <w:tab/>
        <w:t>改正AVMSDは、メディア</w:t>
      </w:r>
      <w:r w:rsidRPr="00651A05">
        <w:rPr>
          <w:rFonts w:ascii="ＭＳ 明朝" w:eastAsia="ＭＳ 明朝" w:hAnsi="ＭＳ 明朝" w:cs="ＭＳ 明朝" w:hint="eastAsia"/>
        </w:rPr>
        <w:t>・</w:t>
      </w:r>
      <w:r w:rsidRPr="00651A05">
        <w:rPr>
          <w:rFonts w:ascii="ＭＳ 明朝" w:eastAsia="ＭＳ 明朝" w:hAnsi="ＭＳ 明朝" w:cs="SimSun" w:hint="eastAsia"/>
        </w:rPr>
        <w:t>サービス</w:t>
      </w:r>
      <w:r w:rsidR="002C1447" w:rsidRPr="00651A05">
        <w:rPr>
          <w:rFonts w:ascii="ＭＳ 明朝" w:eastAsia="ＭＳ 明朝" w:hAnsi="ＭＳ 明朝" w:cs="ＭＳ 明朝" w:hint="eastAsia"/>
          <w:lang w:eastAsia="ja-JP"/>
        </w:rPr>
        <w:t>事業者</w:t>
      </w:r>
      <w:r w:rsidRPr="00651A05">
        <w:rPr>
          <w:rFonts w:ascii="ＭＳ 明朝" w:eastAsia="ＭＳ 明朝" w:hAnsi="ＭＳ 明朝" w:cs="SimSun" w:hint="eastAsia"/>
        </w:rPr>
        <w:t>に対し、相応の措置を通じて、そのサービスを</w:t>
      </w:r>
      <w:r w:rsidR="00855917" w:rsidRPr="00651A05">
        <w:rPr>
          <w:rFonts w:ascii="ＭＳ 明朝" w:eastAsia="ＭＳ 明朝" w:hAnsi="ＭＳ 明朝" w:cs="SimSun" w:hint="eastAsia"/>
        </w:rPr>
        <w:t>継続的かつ漸進的に</w:t>
      </w:r>
      <w:r w:rsidR="00855917" w:rsidRPr="00651A05">
        <w:rPr>
          <w:rFonts w:ascii="ＭＳ 明朝" w:eastAsia="ＭＳ 明朝" w:hAnsi="ＭＳ 明朝" w:cs="SimSun" w:hint="eastAsia"/>
          <w:lang w:eastAsia="ja-JP"/>
        </w:rPr>
        <w:t>、</w:t>
      </w:r>
      <w:r w:rsidR="00082404" w:rsidRPr="00651A05">
        <w:rPr>
          <w:rFonts w:ascii="ＭＳ 明朝" w:eastAsia="ＭＳ 明朝" w:hAnsi="ＭＳ 明朝" w:cs="SimSun" w:hint="eastAsia"/>
        </w:rPr>
        <w:t>障害のある人</w:t>
      </w:r>
      <w:r w:rsidRPr="00651A05">
        <w:rPr>
          <w:rFonts w:ascii="ＭＳ 明朝" w:eastAsia="ＭＳ 明朝" w:hAnsi="ＭＳ 明朝" w:cs="SimSun" w:hint="eastAsia"/>
        </w:rPr>
        <w:t>にとって利用しやすくすることを義務付け、アクセシビリティに関する規定を強化している。</w:t>
      </w:r>
    </w:p>
    <w:p w14:paraId="0FAA9794" w14:textId="36EC52E6" w:rsidR="008D30E6" w:rsidRPr="00651A05" w:rsidRDefault="008D30E6" w:rsidP="00E83133">
      <w:pPr>
        <w:pStyle w:val="SingleTxtG"/>
        <w:ind w:right="0"/>
        <w:rPr>
          <w:rFonts w:ascii="ＭＳ 明朝" w:eastAsia="ＭＳ 明朝" w:hAnsi="ＭＳ 明朝"/>
          <w:lang w:eastAsia="ja-JP"/>
        </w:rPr>
      </w:pPr>
      <w:r w:rsidRPr="00651A05">
        <w:rPr>
          <w:rFonts w:ascii="ＭＳ 明朝" w:eastAsia="ＭＳ 明朝" w:hAnsi="ＭＳ 明朝"/>
        </w:rPr>
        <w:t>179.</w:t>
      </w:r>
      <w:r w:rsidRPr="00651A05">
        <w:rPr>
          <w:rFonts w:ascii="ＭＳ 明朝" w:eastAsia="ＭＳ 明朝" w:hAnsi="ＭＳ 明朝"/>
        </w:rPr>
        <w:tab/>
        <w:t>DSAは、オンラインプラットフォームの</w:t>
      </w:r>
      <w:r w:rsidR="002C1447" w:rsidRPr="00651A05">
        <w:rPr>
          <w:rFonts w:ascii="ＭＳ 明朝" w:eastAsia="ＭＳ 明朝" w:hAnsi="ＭＳ 明朝" w:hint="eastAsia"/>
          <w:lang w:eastAsia="ja-JP"/>
        </w:rPr>
        <w:t>投稿監視</w:t>
      </w:r>
      <w:r w:rsidR="002C1447" w:rsidRPr="00651A05">
        <w:rPr>
          <w:rFonts w:ascii="ＭＳ 明朝" w:eastAsia="ＭＳ 明朝" w:hAnsi="ＭＳ 明朝" w:hint="eastAsia"/>
          <w:sz w:val="16"/>
          <w:szCs w:val="16"/>
          <w:lang w:eastAsia="ja-JP"/>
        </w:rPr>
        <w:t>（</w:t>
      </w:r>
      <w:r w:rsidR="002C1447" w:rsidRPr="00651A05">
        <w:rPr>
          <w:rFonts w:ascii="ＭＳ 明朝" w:eastAsia="ＭＳ 明朝" w:hAnsi="ＭＳ 明朝"/>
          <w:sz w:val="16"/>
          <w:szCs w:val="16"/>
          <w:lang w:eastAsia="ja-JP"/>
        </w:rPr>
        <w:t>content moderation</w:t>
      </w:r>
      <w:r w:rsidR="002C1447" w:rsidRPr="00651A05">
        <w:rPr>
          <w:rFonts w:ascii="ＭＳ 明朝" w:eastAsia="ＭＳ 明朝" w:hAnsi="ＭＳ 明朝" w:hint="eastAsia"/>
          <w:sz w:val="16"/>
          <w:szCs w:val="16"/>
          <w:lang w:eastAsia="ja-JP"/>
        </w:rPr>
        <w:t>）</w:t>
      </w:r>
      <w:r w:rsidR="00855917" w:rsidRPr="00651A05">
        <w:rPr>
          <w:rFonts w:ascii="ＭＳ 明朝" w:eastAsia="ＭＳ 明朝" w:hAnsi="ＭＳ 明朝" w:hint="eastAsia"/>
          <w:lang w:eastAsia="ja-JP"/>
        </w:rPr>
        <w:t>実践</w:t>
      </w:r>
      <w:r w:rsidRPr="00651A05">
        <w:rPr>
          <w:rFonts w:ascii="ＭＳ 明朝" w:eastAsia="ＭＳ 明朝" w:hAnsi="ＭＳ 明朝"/>
        </w:rPr>
        <w:t>と、</w:t>
      </w:r>
      <w:r w:rsidR="00855917" w:rsidRPr="00651A05">
        <w:rPr>
          <w:rFonts w:ascii="ＭＳ 明朝" w:eastAsia="ＭＳ 明朝" w:hAnsi="ＭＳ 明朝" w:hint="eastAsia"/>
          <w:lang w:eastAsia="ja-JP"/>
        </w:rPr>
        <w:t>そ</w:t>
      </w:r>
      <w:r w:rsidR="007E0CD3" w:rsidRPr="00651A05">
        <w:rPr>
          <w:rFonts w:ascii="ＭＳ 明朝" w:eastAsia="ＭＳ 明朝" w:hAnsi="ＭＳ 明朝" w:hint="eastAsia"/>
          <w:lang w:eastAsia="ja-JP"/>
        </w:rPr>
        <w:t>の実践の、</w:t>
      </w:r>
      <w:r w:rsidRPr="00651A05">
        <w:rPr>
          <w:rFonts w:ascii="ＭＳ 明朝" w:eastAsia="ＭＳ 明朝" w:hAnsi="ＭＳ 明朝"/>
        </w:rPr>
        <w:t>言論の自由および健全で十分な情報に基づいた</w:t>
      </w:r>
      <w:r w:rsidR="007E0CD3" w:rsidRPr="00651A05">
        <w:rPr>
          <w:rFonts w:ascii="ＭＳ 明朝" w:eastAsia="ＭＳ 明朝" w:hAnsi="ＭＳ 明朝" w:hint="eastAsia"/>
          <w:lang w:eastAsia="ja-JP"/>
        </w:rPr>
        <w:t>国民的</w:t>
      </w:r>
      <w:r w:rsidRPr="00651A05">
        <w:rPr>
          <w:rFonts w:ascii="ＭＳ 明朝" w:eastAsia="ＭＳ 明朝" w:hAnsi="ＭＳ 明朝"/>
        </w:rPr>
        <w:t>議論との</w:t>
      </w:r>
      <w:r w:rsidR="002C1447" w:rsidRPr="00651A05">
        <w:rPr>
          <w:rFonts w:ascii="ＭＳ 明朝" w:eastAsia="ＭＳ 明朝" w:hAnsi="ＭＳ 明朝" w:hint="eastAsia"/>
          <w:lang w:eastAsia="ja-JP"/>
        </w:rPr>
        <w:t>関わり</w:t>
      </w:r>
      <w:r w:rsidRPr="00651A05">
        <w:rPr>
          <w:rFonts w:ascii="ＭＳ 明朝" w:eastAsia="ＭＳ 明朝" w:hAnsi="ＭＳ 明朝"/>
        </w:rPr>
        <w:t>に</w:t>
      </w:r>
      <w:r w:rsidR="007E0CD3" w:rsidRPr="00651A05">
        <w:rPr>
          <w:rFonts w:ascii="ＭＳ 明朝" w:eastAsia="ＭＳ 明朝" w:hAnsi="ＭＳ 明朝" w:hint="eastAsia"/>
          <w:lang w:eastAsia="ja-JP"/>
        </w:rPr>
        <w:t>ついての</w:t>
      </w:r>
      <w:r w:rsidRPr="00651A05">
        <w:rPr>
          <w:rFonts w:ascii="ＭＳ 明朝" w:eastAsia="ＭＳ 明朝" w:hAnsi="ＭＳ 明朝"/>
        </w:rPr>
        <w:t>規則を</w:t>
      </w:r>
      <w:r w:rsidR="007E0CD3" w:rsidRPr="00651A05">
        <w:rPr>
          <w:rFonts w:ascii="ＭＳ 明朝" w:eastAsia="ＭＳ 明朝" w:hAnsi="ＭＳ 明朝" w:hint="eastAsia"/>
          <w:lang w:eastAsia="ja-JP"/>
        </w:rPr>
        <w:lastRenderedPageBreak/>
        <w:t>最新化</w:t>
      </w:r>
      <w:r w:rsidRPr="00651A05">
        <w:rPr>
          <w:rFonts w:ascii="ＭＳ 明朝" w:eastAsia="ＭＳ 明朝" w:hAnsi="ＭＳ 明朝"/>
        </w:rPr>
        <w:t>するものである。また、仲介サービス</w:t>
      </w:r>
      <w:r w:rsidR="002C1447" w:rsidRPr="00651A05">
        <w:rPr>
          <w:rFonts w:ascii="ＭＳ 明朝" w:eastAsia="ＭＳ 明朝" w:hAnsi="ＭＳ 明朝" w:hint="eastAsia"/>
          <w:lang w:eastAsia="ja-JP"/>
        </w:rPr>
        <w:t>事業者の</w:t>
      </w:r>
      <w:r w:rsidRPr="00651A05">
        <w:rPr>
          <w:rFonts w:ascii="ＭＳ 明朝" w:eastAsia="ＭＳ 明朝" w:hAnsi="ＭＳ 明朝"/>
        </w:rPr>
        <w:t>明確な責任と義務を定めている。DSAはまた、欧州委員会が、</w:t>
      </w:r>
      <w:r w:rsidR="00E21A01" w:rsidRPr="00651A05">
        <w:rPr>
          <w:rFonts w:ascii="ＭＳ 明朝" w:eastAsia="ＭＳ 明朝" w:hAnsi="ＭＳ 明朝"/>
        </w:rPr>
        <w:t>完全かつ効果的で平等な参加を促進するための行動規範の作成を奨励し、促進することを想定している。</w:t>
      </w:r>
      <w:r w:rsidR="009356CF" w:rsidRPr="00651A05">
        <w:rPr>
          <w:rFonts w:ascii="ＭＳ 明朝" w:eastAsia="ＭＳ 明朝" w:hAnsi="ＭＳ 明朝" w:hint="eastAsia"/>
          <w:lang w:eastAsia="ja-JP"/>
        </w:rPr>
        <w:t>これは、</w:t>
      </w:r>
      <w:r w:rsidR="00082404" w:rsidRPr="00651A05">
        <w:rPr>
          <w:rFonts w:ascii="ＭＳ 明朝" w:eastAsia="ＭＳ 明朝" w:hAnsi="ＭＳ 明朝"/>
        </w:rPr>
        <w:t>障害のある人</w:t>
      </w:r>
      <w:r w:rsidRPr="00651A05">
        <w:rPr>
          <w:rFonts w:ascii="ＭＳ 明朝" w:eastAsia="ＭＳ 明朝" w:hAnsi="ＭＳ 明朝"/>
        </w:rPr>
        <w:t>の特別なニーズに対応するオンラインサービスへのアクセス</w:t>
      </w:r>
      <w:r w:rsidR="009356CF" w:rsidRPr="00651A05">
        <w:rPr>
          <w:rFonts w:ascii="ＭＳ 明朝" w:eastAsia="ＭＳ 明朝" w:hAnsi="ＭＳ 明朝" w:hint="eastAsia"/>
          <w:lang w:eastAsia="ja-JP"/>
        </w:rPr>
        <w:t>の初期設計</w:t>
      </w:r>
      <w:r w:rsidR="009356CF" w:rsidRPr="00651A05">
        <w:rPr>
          <w:rFonts w:ascii="ＭＳ 明朝" w:eastAsia="ＭＳ 明朝" w:hAnsi="ＭＳ 明朝"/>
        </w:rPr>
        <w:t>またはその後の</w:t>
      </w:r>
      <w:r w:rsidRPr="00651A05">
        <w:rPr>
          <w:rFonts w:ascii="ＭＳ 明朝" w:eastAsia="ＭＳ 明朝" w:hAnsi="ＭＳ 明朝"/>
        </w:rPr>
        <w:t>改善</w:t>
      </w:r>
      <w:r w:rsidR="00E21A01" w:rsidRPr="00651A05">
        <w:rPr>
          <w:rFonts w:ascii="ＭＳ 明朝" w:eastAsia="ＭＳ 明朝" w:hAnsi="ＭＳ 明朝" w:hint="eastAsia"/>
          <w:lang w:eastAsia="ja-JP"/>
        </w:rPr>
        <w:t>を通じて行われる</w:t>
      </w:r>
      <w:r w:rsidR="009356CF" w:rsidRPr="00651A05">
        <w:rPr>
          <w:rFonts w:ascii="ＭＳ 明朝" w:eastAsia="ＭＳ 明朝" w:hAnsi="ＭＳ 明朝" w:hint="eastAsia"/>
          <w:lang w:eastAsia="ja-JP"/>
        </w:rPr>
        <w:t>ものである</w:t>
      </w:r>
      <w:r w:rsidR="00C81F2E" w:rsidRPr="00651A05">
        <w:rPr>
          <w:rFonts w:ascii="ＭＳ 明朝" w:eastAsia="ＭＳ 明朝" w:hAnsi="ＭＳ 明朝" w:hint="eastAsia"/>
          <w:lang w:eastAsia="ja-JP"/>
        </w:rPr>
        <w:t>。</w:t>
      </w:r>
    </w:p>
    <w:p w14:paraId="1E85CC6E" w14:textId="29D9DFD9" w:rsidR="008D30E6" w:rsidRPr="00E969EC" w:rsidRDefault="008D30E6" w:rsidP="00E83133">
      <w:pPr>
        <w:pStyle w:val="H23G"/>
        <w:ind w:right="0"/>
        <w:rPr>
          <w:rFonts w:ascii="BIZ UDPゴシック" w:eastAsia="BIZ UDPゴシック" w:hAnsi="BIZ UDPゴシック"/>
        </w:rPr>
      </w:pPr>
      <w:r w:rsidRPr="00651A05">
        <w:rPr>
          <w:rFonts w:ascii="BIZ UDPゴシック" w:eastAsia="BIZ UDPゴシック" w:hAnsi="BIZ UDPゴシック"/>
        </w:rPr>
        <w:tab/>
      </w:r>
      <w:r w:rsidRPr="00651A05">
        <w:rPr>
          <w:rFonts w:ascii="BIZ UDPゴシック" w:eastAsia="BIZ UDPゴシック" w:hAnsi="BIZ UDPゴシック"/>
        </w:rPr>
        <w:tab/>
      </w:r>
      <w:r w:rsidR="003C0311" w:rsidRPr="00651A05">
        <w:rPr>
          <w:rFonts w:ascii="BIZ UDPゴシック" w:eastAsia="BIZ UDPゴシック" w:hAnsi="BIZ UDPゴシック"/>
        </w:rPr>
        <w:t>事前質問事項</w:t>
      </w:r>
      <w:r w:rsidRPr="00E969EC">
        <w:rPr>
          <w:rFonts w:ascii="BIZ UDPゴシック" w:eastAsia="BIZ UDPゴシック" w:hAnsi="BIZ UDPゴシック"/>
        </w:rPr>
        <w:t>パラグラフ</w:t>
      </w:r>
      <w:r w:rsidR="002913D0" w:rsidRPr="00E969EC">
        <w:rPr>
          <w:rFonts w:ascii="BIZ UDPゴシック" w:eastAsia="BIZ UDPゴシック" w:hAnsi="BIZ UDPゴシック"/>
        </w:rPr>
        <w:t>23</w:t>
      </w:r>
      <w:r w:rsidRPr="00E969EC">
        <w:rPr>
          <w:rFonts w:ascii="BIZ UDPゴシック" w:eastAsia="BIZ UDPゴシック" w:hAnsi="BIZ UDPゴシック"/>
        </w:rPr>
        <w:t>（c）への回</w:t>
      </w:r>
      <w:r w:rsidRPr="00651A05">
        <w:rPr>
          <w:rFonts w:ascii="BIZ UDPゴシック" w:eastAsia="BIZ UDPゴシック" w:hAnsi="BIZ UDPゴシック"/>
        </w:rPr>
        <w:t>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756247" w:rsidRPr="00651A05">
        <w:rPr>
          <w:rFonts w:ascii="Century" w:eastAsia="ＭＳ 明朝" w:hAnsi="Century" w:hint="eastAsia"/>
          <w:b w:val="0"/>
          <w:bCs/>
          <w:color w:val="00B050"/>
          <w:sz w:val="16"/>
          <w:szCs w:val="16"/>
          <w:lang w:eastAsia="ja-JP"/>
        </w:rPr>
        <w:t>支援機器を公平かつ安価に利用できるようにする</w:t>
      </w:r>
      <w:r w:rsidR="00730E14" w:rsidRPr="00651A05">
        <w:rPr>
          <w:rFonts w:ascii="Century" w:eastAsia="ＭＳ 明朝" w:hAnsi="Century" w:hint="eastAsia"/>
          <w:b w:val="0"/>
          <w:bCs/>
          <w:color w:val="00B050"/>
          <w:sz w:val="16"/>
          <w:szCs w:val="16"/>
          <w:lang w:eastAsia="ja-JP"/>
        </w:rPr>
        <w:t>ことについて。</w:t>
      </w:r>
      <w:r w:rsidR="004F490F" w:rsidRPr="00651A05">
        <w:rPr>
          <w:rFonts w:ascii="Century" w:eastAsia="ＭＳ 明朝" w:hAnsi="Century"/>
          <w:b w:val="0"/>
          <w:bCs/>
          <w:color w:val="00B050"/>
          <w:sz w:val="16"/>
          <w:szCs w:val="16"/>
          <w:lang w:eastAsia="ja-JP"/>
        </w:rPr>
        <w:t>）</w:t>
      </w:r>
    </w:p>
    <w:p w14:paraId="0E004C44" w14:textId="3A97AB06" w:rsidR="008D30E6" w:rsidRPr="00651A05" w:rsidRDefault="008D30E6" w:rsidP="00E83133">
      <w:pPr>
        <w:pStyle w:val="SingleTxtG"/>
        <w:ind w:right="0"/>
        <w:rPr>
          <w:rFonts w:ascii="ＭＳ 明朝" w:eastAsia="ＭＳ 明朝" w:hAnsi="ＭＳ 明朝"/>
        </w:rPr>
      </w:pPr>
      <w:r w:rsidRPr="001C7DF3">
        <w:rPr>
          <w:rFonts w:ascii="ＭＳ 明朝" w:eastAsia="ＭＳ 明朝" w:hAnsi="ＭＳ 明朝"/>
        </w:rPr>
        <w:t>180.</w:t>
      </w:r>
      <w:r w:rsidRPr="00651A05">
        <w:rPr>
          <w:rFonts w:ascii="ＭＳ 明朝" w:eastAsia="ＭＳ 明朝" w:hAnsi="ＭＳ 明朝"/>
        </w:rPr>
        <w:tab/>
        <w:t>欧州電子通信規約は、</w:t>
      </w:r>
      <w:r w:rsidR="00753C66" w:rsidRPr="00651A05">
        <w:rPr>
          <w:rFonts w:ascii="ＭＳ 明朝" w:eastAsia="ＭＳ 明朝" w:hAnsi="ＭＳ 明朝"/>
        </w:rPr>
        <w:t>加盟国</w:t>
      </w:r>
      <w:r w:rsidR="00F31172" w:rsidRPr="00651A05">
        <w:rPr>
          <w:rFonts w:ascii="ＭＳ 明朝" w:eastAsia="ＭＳ 明朝" w:hAnsi="ＭＳ 明朝" w:hint="eastAsia"/>
          <w:lang w:eastAsia="ja-JP"/>
        </w:rPr>
        <w:t>に</w:t>
      </w:r>
      <w:r w:rsidRPr="00651A05">
        <w:rPr>
          <w:rFonts w:ascii="ＭＳ 明朝" w:eastAsia="ＭＳ 明朝" w:hAnsi="ＭＳ 明朝"/>
        </w:rPr>
        <w:t>、各国の事情に照らし、また必要に応じて、障害</w:t>
      </w:r>
      <w:r w:rsidR="000A391F" w:rsidRPr="00651A05">
        <w:rPr>
          <w:rFonts w:ascii="ＭＳ 明朝" w:eastAsia="ＭＳ 明朝" w:hAnsi="ＭＳ 明朝"/>
        </w:rPr>
        <w:t>のある</w:t>
      </w:r>
      <w:r w:rsidRPr="00651A05">
        <w:rPr>
          <w:rFonts w:ascii="ＭＳ 明朝" w:eastAsia="ＭＳ 明朝" w:hAnsi="ＭＳ 明朝"/>
        </w:rPr>
        <w:t>消費者のアクセスを向上させるため</w:t>
      </w:r>
      <w:r w:rsidR="00E21A01" w:rsidRPr="00651A05">
        <w:rPr>
          <w:rFonts w:ascii="ＭＳ 明朝" w:eastAsia="ＭＳ 明朝" w:hAnsi="ＭＳ 明朝" w:hint="eastAsia"/>
          <w:lang w:eastAsia="ja-JP"/>
        </w:rPr>
        <w:t>の</w:t>
      </w:r>
      <w:r w:rsidRPr="00651A05">
        <w:rPr>
          <w:rFonts w:ascii="ＭＳ 明朝" w:eastAsia="ＭＳ 明朝" w:hAnsi="ＭＳ 明朝"/>
        </w:rPr>
        <w:t>支援や具体的な措置</w:t>
      </w:r>
      <w:r w:rsidR="00F31172" w:rsidRPr="00651A05">
        <w:rPr>
          <w:rFonts w:ascii="ＭＳ 明朝" w:eastAsia="ＭＳ 明朝" w:hAnsi="ＭＳ 明朝" w:hint="eastAsia"/>
          <w:lang w:eastAsia="ja-JP"/>
        </w:rPr>
        <w:t>の</w:t>
      </w:r>
      <w:r w:rsidRPr="00651A05">
        <w:rPr>
          <w:rFonts w:ascii="ＭＳ 明朝" w:eastAsia="ＭＳ 明朝" w:hAnsi="ＭＳ 明朝"/>
        </w:rPr>
        <w:t>提供</w:t>
      </w:r>
      <w:r w:rsidR="00E21A01" w:rsidRPr="00651A05">
        <w:rPr>
          <w:rFonts w:ascii="ＭＳ 明朝" w:eastAsia="ＭＳ 明朝" w:hAnsi="ＭＳ 明朝" w:hint="eastAsia"/>
          <w:lang w:eastAsia="ja-JP"/>
        </w:rPr>
        <w:t>を保証すること</w:t>
      </w:r>
      <w:r w:rsidR="00F31172" w:rsidRPr="00651A05">
        <w:rPr>
          <w:rFonts w:ascii="ＭＳ 明朝" w:eastAsia="ＭＳ 明朝" w:hAnsi="ＭＳ 明朝" w:hint="eastAsia"/>
          <w:lang w:eastAsia="ja-JP"/>
        </w:rPr>
        <w:t>を</w:t>
      </w:r>
      <w:r w:rsidRPr="00651A05">
        <w:rPr>
          <w:rFonts w:ascii="ＭＳ 明朝" w:eastAsia="ＭＳ 明朝" w:hAnsi="ＭＳ 明朝"/>
        </w:rPr>
        <w:t>義務</w:t>
      </w:r>
      <w:r w:rsidR="00F31172" w:rsidRPr="00651A05">
        <w:rPr>
          <w:rFonts w:ascii="ＭＳ 明朝" w:eastAsia="ＭＳ 明朝" w:hAnsi="ＭＳ 明朝" w:hint="eastAsia"/>
          <w:lang w:eastAsia="ja-JP"/>
        </w:rPr>
        <w:t>づけ</w:t>
      </w:r>
      <w:r w:rsidRPr="00651A05">
        <w:rPr>
          <w:rFonts w:ascii="ＭＳ 明朝" w:eastAsia="ＭＳ 明朝" w:hAnsi="ＭＳ 明朝"/>
        </w:rPr>
        <w:t>ている。</w:t>
      </w:r>
    </w:p>
    <w:p w14:paraId="3C7A77F0" w14:textId="1A726C4A"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181.</w:t>
      </w:r>
      <w:r w:rsidRPr="00651A05">
        <w:rPr>
          <w:rFonts w:ascii="ＭＳ 明朝" w:eastAsia="ＭＳ 明朝" w:hAnsi="ＭＳ 明朝"/>
        </w:rPr>
        <w:tab/>
      </w:r>
      <w:r w:rsidR="007E2BC5" w:rsidRPr="00651A05">
        <w:rPr>
          <w:rFonts w:ascii="ＭＳ 明朝" w:eastAsia="ＭＳ 明朝" w:hAnsi="ＭＳ 明朝" w:hint="eastAsia"/>
          <w:lang w:eastAsia="ja-JP"/>
        </w:rPr>
        <w:t>欧州</w:t>
      </w:r>
      <w:r w:rsidRPr="00651A05">
        <w:rPr>
          <w:rFonts w:ascii="ＭＳ 明朝" w:eastAsia="ＭＳ 明朝" w:hAnsi="ＭＳ 明朝"/>
        </w:rPr>
        <w:t>委員会は、障害</w:t>
      </w:r>
      <w:r w:rsidR="000A391F" w:rsidRPr="00651A05">
        <w:rPr>
          <w:rFonts w:ascii="ＭＳ 明朝" w:eastAsia="ＭＳ 明朝" w:hAnsi="ＭＳ 明朝"/>
        </w:rPr>
        <w:t>のある</w:t>
      </w:r>
      <w:r w:rsidRPr="00651A05">
        <w:rPr>
          <w:rFonts w:ascii="ＭＳ 明朝" w:eastAsia="ＭＳ 明朝" w:hAnsi="ＭＳ 明朝"/>
        </w:rPr>
        <w:t>職員に対して</w:t>
      </w:r>
      <w:r w:rsidR="002C1447" w:rsidRPr="00651A05">
        <w:rPr>
          <w:rFonts w:ascii="ＭＳ 明朝" w:eastAsia="ＭＳ 明朝" w:hAnsi="ＭＳ 明朝" w:hint="eastAsia"/>
          <w:lang w:eastAsia="ja-JP"/>
        </w:rPr>
        <w:t>総合</w:t>
      </w:r>
      <w:r w:rsidRPr="00651A05">
        <w:rPr>
          <w:rFonts w:ascii="ＭＳ 明朝" w:eastAsia="ＭＳ 明朝" w:hAnsi="ＭＳ 明朝"/>
        </w:rPr>
        <w:t>的なアプローチをとっている。医療費は共同疾病保険制度</w:t>
      </w:r>
      <w:r w:rsidRPr="00651A05">
        <w:rPr>
          <w:rFonts w:ascii="ＭＳ 明朝" w:eastAsia="ＭＳ 明朝" w:hAnsi="ＭＳ 明朝"/>
          <w:sz w:val="16"/>
          <w:szCs w:val="16"/>
        </w:rPr>
        <w:t>（JSIS</w:t>
      </w:r>
      <w:r w:rsidR="002558AB" w:rsidRPr="00651A05">
        <w:rPr>
          <w:rFonts w:ascii="ＭＳ 明朝" w:eastAsia="ＭＳ 明朝" w:hAnsi="ＭＳ 明朝" w:hint="eastAsia"/>
          <w:sz w:val="16"/>
          <w:szCs w:val="16"/>
        </w:rPr>
        <w:t xml:space="preserve">: </w:t>
      </w:r>
      <w:r w:rsidR="002558AB" w:rsidRPr="00651A05">
        <w:rPr>
          <w:rFonts w:ascii="ＭＳ 明朝" w:eastAsia="ＭＳ 明朝" w:hAnsi="ＭＳ 明朝"/>
          <w:sz w:val="16"/>
          <w:szCs w:val="16"/>
        </w:rPr>
        <w:t>Joint Sickness Insurance Scheme</w:t>
      </w:r>
      <w:r w:rsidRPr="00651A05">
        <w:rPr>
          <w:rFonts w:ascii="ＭＳ 明朝" w:eastAsia="ＭＳ 明朝" w:hAnsi="ＭＳ 明朝"/>
          <w:sz w:val="16"/>
          <w:szCs w:val="16"/>
        </w:rPr>
        <w:t>）</w:t>
      </w:r>
      <w:r w:rsidRPr="00651A05">
        <w:rPr>
          <w:rFonts w:ascii="ＭＳ 明朝" w:eastAsia="ＭＳ 明朝" w:hAnsi="ＭＳ 明朝"/>
        </w:rPr>
        <w:t>の下で払い戻される。さらに、医療費以外の費用の払い戻しが行われ、</w:t>
      </w:r>
      <w:r w:rsidR="002C1447" w:rsidRPr="00651A05">
        <w:rPr>
          <w:rFonts w:ascii="ＭＳ 明朝" w:eastAsia="ＭＳ 明朝" w:hAnsi="ＭＳ 明朝" w:hint="eastAsia"/>
        </w:rPr>
        <w:t>対象</w:t>
      </w:r>
      <w:r w:rsidRPr="00651A05">
        <w:rPr>
          <w:rFonts w:ascii="ＭＳ 明朝" w:eastAsia="ＭＳ 明朝" w:hAnsi="ＭＳ 明朝"/>
        </w:rPr>
        <w:t>者</w:t>
      </w:r>
      <w:r w:rsidR="002C1447" w:rsidRPr="00651A05">
        <w:rPr>
          <w:rFonts w:ascii="ＭＳ 明朝" w:eastAsia="ＭＳ 明朝" w:hAnsi="ＭＳ 明朝" w:hint="eastAsia"/>
          <w:lang w:eastAsia="ja-JP"/>
        </w:rPr>
        <w:t>への</w:t>
      </w:r>
      <w:r w:rsidRPr="00651A05">
        <w:rPr>
          <w:rFonts w:ascii="ＭＳ 明朝" w:eastAsia="ＭＳ 明朝" w:hAnsi="ＭＳ 明朝"/>
        </w:rPr>
        <w:t>総合的な社会的支援が実施されている。2020年5月の新しい障害者支援の実施に関する機関間ガイドラインでは、原則として財政支援の対象となる職員のグループが拡大された。対象となる医療費以外の費用に対する払い戻しの水準は、所得に応じ</w:t>
      </w:r>
      <w:r w:rsidR="002C1447" w:rsidRPr="00651A05">
        <w:rPr>
          <w:rFonts w:ascii="ＭＳ 明朝" w:eastAsia="ＭＳ 明朝" w:hAnsi="ＭＳ 明朝" w:hint="eastAsia"/>
          <w:lang w:eastAsia="ja-JP"/>
        </w:rPr>
        <w:t>た</w:t>
      </w:r>
      <w:r w:rsidRPr="00651A05">
        <w:rPr>
          <w:rFonts w:ascii="ＭＳ 明朝" w:eastAsia="ＭＳ 明朝" w:hAnsi="ＭＳ 明朝"/>
        </w:rPr>
        <w:t>65</w:t>
      </w:r>
      <w:r w:rsidR="00346869" w:rsidRPr="00651A05">
        <w:rPr>
          <w:rFonts w:ascii="ＭＳ 明朝" w:eastAsia="ＭＳ 明朝" w:hAnsi="ＭＳ 明朝"/>
        </w:rPr>
        <w:t>％～</w:t>
      </w:r>
      <w:r w:rsidRPr="00651A05">
        <w:rPr>
          <w:rFonts w:ascii="ＭＳ 明朝" w:eastAsia="ＭＳ 明朝" w:hAnsi="ＭＳ 明朝"/>
        </w:rPr>
        <w:t>95％</w:t>
      </w:r>
      <w:r w:rsidR="004D3210" w:rsidRPr="00651A05">
        <w:rPr>
          <w:rFonts w:ascii="ＭＳ 明朝" w:eastAsia="ＭＳ 明朝" w:hAnsi="ＭＳ 明朝" w:hint="eastAsia"/>
          <w:lang w:eastAsia="ja-JP"/>
        </w:rPr>
        <w:t>だったもの</w:t>
      </w:r>
      <w:r w:rsidRPr="00651A05">
        <w:rPr>
          <w:rFonts w:ascii="ＭＳ 明朝" w:eastAsia="ＭＳ 明朝" w:hAnsi="ＭＳ 明朝"/>
        </w:rPr>
        <w:t>から、現在は常に100％へと大幅に引き上げられた。合理的配慮に関する複数サービス特別委員会が設立された。</w:t>
      </w:r>
    </w:p>
    <w:p w14:paraId="4158049C" w14:textId="59183066" w:rsidR="008D30E6" w:rsidRPr="001C7DF3" w:rsidRDefault="008D30E6" w:rsidP="00E83133">
      <w:pPr>
        <w:pStyle w:val="SingleTxtG"/>
        <w:ind w:right="0"/>
        <w:rPr>
          <w:rFonts w:ascii="ＭＳ 明朝" w:eastAsia="ＭＳ 明朝" w:hAnsi="ＭＳ 明朝"/>
        </w:rPr>
      </w:pPr>
      <w:r w:rsidRPr="00651A05">
        <w:rPr>
          <w:rFonts w:ascii="ＭＳ 明朝" w:eastAsia="ＭＳ 明朝" w:hAnsi="ＭＳ 明朝"/>
        </w:rPr>
        <w:t>182.</w:t>
      </w:r>
      <w:r w:rsidRPr="00651A05">
        <w:rPr>
          <w:rFonts w:ascii="ＭＳ 明朝" w:eastAsia="ＭＳ 明朝" w:hAnsi="ＭＳ 明朝"/>
        </w:rPr>
        <w:tab/>
      </w:r>
      <w:r w:rsidR="004D3210" w:rsidRPr="00651A05">
        <w:rPr>
          <w:rFonts w:ascii="ＭＳ 明朝" w:eastAsia="ＭＳ 明朝" w:hAnsi="ＭＳ 明朝" w:hint="eastAsia"/>
          <w:lang w:eastAsia="ja-JP"/>
        </w:rPr>
        <w:t>「</w:t>
      </w:r>
      <w:r w:rsidRPr="00651A05">
        <w:rPr>
          <w:rFonts w:ascii="ＭＳ 明朝" w:eastAsia="ＭＳ 明朝" w:hAnsi="ＭＳ 明朝"/>
        </w:rPr>
        <w:t>戦略</w:t>
      </w:r>
      <w:r w:rsidR="004D3210" w:rsidRPr="00651A05">
        <w:rPr>
          <w:rFonts w:ascii="ＭＳ 明朝" w:eastAsia="ＭＳ 明朝" w:hAnsi="ＭＳ 明朝" w:hint="eastAsia"/>
          <w:lang w:eastAsia="ja-JP"/>
        </w:rPr>
        <w:t>」</w:t>
      </w:r>
      <w:r w:rsidR="002C1447" w:rsidRPr="00651A05">
        <w:rPr>
          <w:rFonts w:ascii="ＭＳ 明朝" w:eastAsia="ＭＳ 明朝" w:hAnsi="ＭＳ 明朝" w:hint="eastAsia"/>
          <w:sz w:val="16"/>
          <w:szCs w:val="16"/>
          <w:lang w:eastAsia="ja-JP"/>
        </w:rPr>
        <w:t>（訳注　障害のある人の権利に関する2021-2030年戦略。パラグラフ３参照）</w:t>
      </w:r>
      <w:r w:rsidRPr="00651A05">
        <w:rPr>
          <w:rFonts w:ascii="ＭＳ 明朝" w:eastAsia="ＭＳ 明朝" w:hAnsi="ＭＳ 明朝"/>
        </w:rPr>
        <w:t>に示されているように、欧州委員会は2023</w:t>
      </w:r>
      <w:r w:rsidRPr="001C7DF3">
        <w:rPr>
          <w:rFonts w:ascii="ＭＳ 明朝" w:eastAsia="ＭＳ 明朝" w:hAnsi="ＭＳ 明朝"/>
        </w:rPr>
        <w:t>年までに、支援</w:t>
      </w:r>
      <w:r w:rsidR="002C1447">
        <w:rPr>
          <w:rFonts w:ascii="ＭＳ 明朝" w:eastAsia="ＭＳ 明朝" w:hAnsi="ＭＳ 明朝" w:hint="eastAsia"/>
          <w:lang w:eastAsia="ja-JP"/>
        </w:rPr>
        <w:t>機器</w:t>
      </w:r>
      <w:r w:rsidRPr="001C7DF3">
        <w:rPr>
          <w:rFonts w:ascii="ＭＳ 明朝" w:eastAsia="ＭＳ 明朝" w:hAnsi="ＭＳ 明朝"/>
        </w:rPr>
        <w:t>の域内市場の機能を検証する。</w:t>
      </w:r>
    </w:p>
    <w:p w14:paraId="68B5A704" w14:textId="77777777" w:rsidR="008D30E6" w:rsidRPr="00E969EC" w:rsidRDefault="008D30E6" w:rsidP="00E83133">
      <w:pPr>
        <w:pStyle w:val="H1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t>プライバシーの尊重（第22条）</w:t>
      </w:r>
    </w:p>
    <w:p w14:paraId="1BD53632" w14:textId="266D5A68"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4013AF" w:rsidRPr="00E969EC">
        <w:rPr>
          <w:rFonts w:ascii="BIZ UDPゴシック" w:eastAsia="BIZ UDPゴシック" w:hAnsi="BIZ UDPゴシック"/>
        </w:rPr>
        <w:t>パラグラフ</w:t>
      </w:r>
      <w:r w:rsidRPr="00E969EC">
        <w:rPr>
          <w:rFonts w:ascii="BIZ UDPゴシック" w:eastAsia="BIZ UDPゴシック" w:hAnsi="BIZ UDPゴシック"/>
        </w:rPr>
        <w:t>24（a）</w:t>
      </w:r>
      <w:r w:rsidR="00262E46" w:rsidRPr="00E969EC">
        <w:rPr>
          <w:rFonts w:ascii="BIZ UDPゴシック" w:eastAsia="BIZ UDPゴシック" w:hAnsi="BIZ UDPゴシック"/>
        </w:rPr>
        <w:t>へ</w:t>
      </w:r>
      <w:r w:rsidR="00262E46" w:rsidRPr="00651A05">
        <w:rPr>
          <w:rFonts w:ascii="BIZ UDPゴシック" w:eastAsia="BIZ UDPゴシック" w:hAnsi="BIZ UDPゴシック"/>
        </w:rPr>
        <w:t>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756247" w:rsidRPr="00651A05">
        <w:rPr>
          <w:rFonts w:ascii="Century" w:eastAsia="ＭＳ 明朝" w:hAnsi="Century" w:hint="eastAsia"/>
          <w:b w:val="0"/>
          <w:bCs/>
          <w:color w:val="00B050"/>
          <w:sz w:val="16"/>
          <w:szCs w:val="16"/>
          <w:lang w:eastAsia="ja-JP"/>
        </w:rPr>
        <w:t>インターネット・サービス提供者による、障害のある人の支援技術機能の利用</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5D8CEBA9" w14:textId="4D4098C7" w:rsidR="008D30E6" w:rsidRPr="00AF38A9" w:rsidRDefault="008D30E6" w:rsidP="006644DE">
      <w:pPr>
        <w:pStyle w:val="SingleTxtG"/>
        <w:ind w:right="-28"/>
        <w:rPr>
          <w:rFonts w:ascii="ＭＳ 明朝" w:eastAsia="ＭＳ 明朝" w:hAnsi="ＭＳ 明朝"/>
          <w:color w:val="EE0000"/>
          <w:lang w:eastAsia="ja-JP"/>
        </w:rPr>
      </w:pPr>
      <w:r w:rsidRPr="00651A05">
        <w:rPr>
          <w:rFonts w:ascii="ＭＳ 明朝" w:eastAsia="ＭＳ 明朝" w:hAnsi="ＭＳ 明朝"/>
        </w:rPr>
        <w:t>183.</w:t>
      </w:r>
      <w:r w:rsidRPr="00651A05">
        <w:rPr>
          <w:rFonts w:ascii="ＭＳ 明朝" w:eastAsia="ＭＳ 明朝" w:hAnsi="ＭＳ 明朝"/>
        </w:rPr>
        <w:tab/>
        <w:t>2022年12月に署名された「デジタル10年に向けたデジタルの権利と原則に関する欧州宣言</w:t>
      </w:r>
      <w:r w:rsidR="001B3D9B" w:rsidRPr="00651A05">
        <w:rPr>
          <w:rFonts w:ascii="ＭＳ 明朝" w:eastAsia="ＭＳ 明朝" w:hAnsi="ＭＳ 明朝" w:hint="eastAsia"/>
          <w:lang w:eastAsia="ja-JP"/>
        </w:rPr>
        <w:t xml:space="preserve">　</w:t>
      </w:r>
      <w:r w:rsidR="001B3D9B" w:rsidRPr="00651A05">
        <w:rPr>
          <w:rFonts w:ascii="ＭＳ 明朝" w:eastAsia="ＭＳ 明朝" w:hAnsi="ＭＳ 明朝"/>
          <w:sz w:val="16"/>
          <w:szCs w:val="16"/>
          <w:lang w:eastAsia="ja-JP"/>
        </w:rPr>
        <w:t>European Declaration on Digital Rights and Principles for the Digital Decade</w:t>
      </w:r>
      <w:r w:rsidRPr="00651A05">
        <w:rPr>
          <w:rFonts w:ascii="ＭＳ 明朝" w:eastAsia="ＭＳ 明朝" w:hAnsi="ＭＳ 明朝"/>
          <w:sz w:val="16"/>
          <w:szCs w:val="16"/>
        </w:rPr>
        <w:t>」</w:t>
      </w:r>
      <w:r w:rsidR="00AF38A9" w:rsidRPr="00651A05">
        <w:rPr>
          <w:rFonts w:ascii="ＭＳ 明朝" w:eastAsia="ＭＳ 明朝" w:hAnsi="ＭＳ 明朝" w:hint="eastAsia"/>
          <w:sz w:val="16"/>
          <w:szCs w:val="16"/>
          <w:lang w:eastAsia="ja-JP"/>
        </w:rPr>
        <w:t>（訳注　EUの基本的価値と基本的権利にのっとり、人間中心、包括的、持続可能なデジタル化社会に向けたEUのコミットメントを提示するもの。</w:t>
      </w:r>
      <w:r w:rsidR="00AF38A9" w:rsidRPr="00651A05">
        <w:rPr>
          <w:sz w:val="16"/>
          <w:szCs w:val="16"/>
        </w:rPr>
        <w:t>欧州委員会</w:t>
      </w:r>
      <w:r w:rsidR="00AF38A9" w:rsidRPr="00651A05">
        <w:rPr>
          <w:rFonts w:ascii="ＭＳ 明朝" w:eastAsia="ＭＳ 明朝" w:hAnsi="ＭＳ 明朝" w:hint="eastAsia"/>
          <w:sz w:val="16"/>
          <w:szCs w:val="16"/>
          <w:lang w:eastAsia="ja-JP"/>
        </w:rPr>
        <w:t>、</w:t>
      </w:r>
      <w:r w:rsidR="00AF38A9" w:rsidRPr="00651A05">
        <w:rPr>
          <w:sz w:val="16"/>
          <w:szCs w:val="16"/>
        </w:rPr>
        <w:t>欧州議会</w:t>
      </w:r>
      <w:r w:rsidR="00AF38A9" w:rsidRPr="00651A05">
        <w:rPr>
          <w:rFonts w:ascii="ＭＳ 明朝" w:eastAsia="ＭＳ 明朝" w:hAnsi="ＭＳ 明朝" w:hint="eastAsia"/>
          <w:sz w:val="16"/>
          <w:szCs w:val="16"/>
          <w:lang w:eastAsia="ja-JP"/>
        </w:rPr>
        <w:t>、</w:t>
      </w:r>
      <w:r w:rsidR="00AF38A9" w:rsidRPr="00651A05">
        <w:rPr>
          <w:sz w:val="16"/>
          <w:szCs w:val="16"/>
        </w:rPr>
        <w:t>欧州</w:t>
      </w:r>
      <w:r w:rsidR="00AF38A9" w:rsidRPr="00651A05">
        <w:rPr>
          <w:rFonts w:ascii="ＭＳ 明朝" w:eastAsia="ＭＳ 明朝" w:hAnsi="ＭＳ 明朝" w:hint="eastAsia"/>
          <w:sz w:val="16"/>
          <w:szCs w:val="16"/>
          <w:lang w:eastAsia="ja-JP"/>
        </w:rPr>
        <w:t>理事会が署名）</w:t>
      </w:r>
      <w:r w:rsidRPr="00651A05">
        <w:rPr>
          <w:rFonts w:ascii="ＭＳ 明朝" w:eastAsia="ＭＳ 明朝" w:hAnsi="ＭＳ 明朝"/>
        </w:rPr>
        <w:t>によると、人々はデジタル環境において、健康、安全、基本的権利に対するリスクや危害から保護されながら、十分な情報を得た上で自らの選択を行</w:t>
      </w:r>
      <w:r w:rsidR="00C81F2E" w:rsidRPr="00651A05">
        <w:rPr>
          <w:rFonts w:ascii="ＭＳ 明朝" w:eastAsia="ＭＳ 明朝" w:hAnsi="ＭＳ 明朝" w:hint="eastAsia"/>
          <w:lang w:eastAsia="ja-JP"/>
        </w:rPr>
        <w:t>な</w:t>
      </w:r>
      <w:r w:rsidRPr="00651A05">
        <w:rPr>
          <w:rFonts w:ascii="ＭＳ 明朝" w:eastAsia="ＭＳ 明朝" w:hAnsi="ＭＳ 明朝"/>
        </w:rPr>
        <w:t>っている。</w:t>
      </w:r>
      <w:r w:rsidR="00721F9A" w:rsidRPr="00651A05">
        <w:rPr>
          <w:rFonts w:ascii="ＭＳ 明朝" w:eastAsia="ＭＳ 明朝" w:hAnsi="ＭＳ 明朝" w:hint="eastAsia"/>
          <w:lang w:eastAsia="ja-JP"/>
        </w:rPr>
        <w:t>そ</w:t>
      </w:r>
      <w:r w:rsidR="00721F9A">
        <w:rPr>
          <w:rFonts w:ascii="ＭＳ 明朝" w:eastAsia="ＭＳ 明朝" w:hAnsi="ＭＳ 明朝" w:hint="eastAsia"/>
          <w:lang w:eastAsia="ja-JP"/>
        </w:rPr>
        <w:t>こでは</w:t>
      </w:r>
      <w:r w:rsidR="00721F9A" w:rsidRPr="001C7DF3">
        <w:rPr>
          <w:rFonts w:ascii="ＭＳ 明朝" w:eastAsia="ＭＳ 明朝" w:hAnsi="ＭＳ 明朝" w:cs="SimSun" w:hint="eastAsia"/>
        </w:rPr>
        <w:t>多く</w:t>
      </w:r>
      <w:r w:rsidR="00721F9A" w:rsidRPr="00651A05">
        <w:rPr>
          <w:rFonts w:ascii="ＭＳ 明朝" w:eastAsia="ＭＳ 明朝" w:hAnsi="ＭＳ 明朝" w:cs="SimSun" w:hint="eastAsia"/>
        </w:rPr>
        <w:t>の</w:t>
      </w:r>
      <w:r w:rsidR="006644DE" w:rsidRPr="00651A05">
        <w:rPr>
          <w:rFonts w:ascii="ＭＳ 明朝" w:eastAsia="ＭＳ 明朝" w:hAnsi="ＭＳ 明朝" w:cs="SimSun" w:hint="eastAsia"/>
        </w:rPr>
        <w:t>コミットメント</w:t>
      </w:r>
      <w:r w:rsidR="00721F9A" w:rsidRPr="00651A05">
        <w:rPr>
          <w:rFonts w:ascii="ＭＳ 明朝" w:eastAsia="ＭＳ 明朝" w:hAnsi="ＭＳ 明朝" w:cs="SimSun" w:hint="eastAsia"/>
        </w:rPr>
        <w:t>が</w:t>
      </w:r>
      <w:r w:rsidR="00721F9A" w:rsidRPr="001C7DF3">
        <w:rPr>
          <w:rFonts w:ascii="ＭＳ 明朝" w:eastAsia="ＭＳ 明朝" w:hAnsi="ＭＳ 明朝" w:cs="SimSun" w:hint="eastAsia"/>
        </w:rPr>
        <w:t>なされている</w:t>
      </w:r>
      <w:r w:rsidR="00721F9A" w:rsidRPr="001C7DF3">
        <w:rPr>
          <w:rFonts w:ascii="ＭＳ 明朝" w:eastAsia="ＭＳ 明朝" w:hAnsi="ＭＳ 明朝"/>
        </w:rPr>
        <w:t>。</w:t>
      </w:r>
      <w:r w:rsidR="00721F9A">
        <w:rPr>
          <w:rFonts w:ascii="ＭＳ 明朝" w:eastAsia="ＭＳ 明朝" w:hAnsi="ＭＳ 明朝" w:hint="eastAsia"/>
          <w:lang w:eastAsia="ja-JP"/>
        </w:rPr>
        <w:t>それは、</w:t>
      </w:r>
      <w:r w:rsidRPr="001C7DF3">
        <w:rPr>
          <w:rFonts w:ascii="ＭＳ 明朝" w:eastAsia="ＭＳ 明朝" w:hAnsi="ＭＳ 明朝" w:cs="SimSun" w:hint="eastAsia"/>
        </w:rPr>
        <w:t>適切なデータセットに基づい</w:t>
      </w:r>
      <w:r w:rsidR="00721F9A">
        <w:rPr>
          <w:rFonts w:ascii="ＭＳ 明朝" w:eastAsia="ＭＳ 明朝" w:hAnsi="ＭＳ 明朝" w:cs="SimSun" w:hint="eastAsia"/>
          <w:lang w:eastAsia="ja-JP"/>
        </w:rPr>
        <w:t>た</w:t>
      </w:r>
      <w:r w:rsidR="00721F9A" w:rsidRPr="001C7DF3">
        <w:rPr>
          <w:rFonts w:ascii="ＭＳ 明朝" w:eastAsia="ＭＳ 明朝" w:hAnsi="ＭＳ 明朝"/>
        </w:rPr>
        <w:t>アルゴリズム</w:t>
      </w:r>
      <w:r w:rsidR="00721F9A" w:rsidRPr="001C7DF3">
        <w:rPr>
          <w:rFonts w:ascii="ＭＳ 明朝" w:eastAsia="ＭＳ 明朝" w:hAnsi="ＭＳ 明朝" w:cs="SimSun" w:hint="eastAsia"/>
        </w:rPr>
        <w:t>システム</w:t>
      </w:r>
      <w:r w:rsidR="00721F9A">
        <w:rPr>
          <w:rFonts w:ascii="ＭＳ 明朝" w:eastAsia="ＭＳ 明朝" w:hAnsi="ＭＳ 明朝" w:cs="SimSun" w:hint="eastAsia"/>
          <w:lang w:eastAsia="ja-JP"/>
        </w:rPr>
        <w:t>を構築し、</w:t>
      </w:r>
      <w:r w:rsidRPr="001C7DF3">
        <w:rPr>
          <w:rFonts w:ascii="ＭＳ 明朝" w:eastAsia="ＭＳ 明朝" w:hAnsi="ＭＳ 明朝" w:cs="SimSun" w:hint="eastAsia"/>
        </w:rPr>
        <w:t>違法な差別を避</w:t>
      </w:r>
      <w:r w:rsidR="00721F9A">
        <w:rPr>
          <w:rFonts w:ascii="ＭＳ 明朝" w:eastAsia="ＭＳ 明朝" w:hAnsi="ＭＳ 明朝" w:cs="SimSun" w:hint="eastAsia"/>
          <w:lang w:eastAsia="ja-JP"/>
        </w:rPr>
        <w:t>ける</w:t>
      </w:r>
      <w:r w:rsidRPr="001C7DF3">
        <w:rPr>
          <w:rFonts w:ascii="ＭＳ 明朝" w:eastAsia="ＭＳ 明朝" w:hAnsi="ＭＳ 明朝" w:cs="SimSun" w:hint="eastAsia"/>
        </w:rPr>
        <w:t>こと、健康、教育、雇用、私生活に関する人々の選択を事前に決定するためにテクノロジーを使用しないこと、デジタルシステムが安全であり、人々の基本的権利を完全に尊重して使用されることを保証することなど</w:t>
      </w:r>
      <w:r w:rsidR="00721F9A">
        <w:rPr>
          <w:rFonts w:ascii="ＭＳ 明朝" w:eastAsia="ＭＳ 明朝" w:hAnsi="ＭＳ 明朝" w:cs="SimSun" w:hint="eastAsia"/>
          <w:lang w:eastAsia="ja-JP"/>
        </w:rPr>
        <w:t>である。</w:t>
      </w:r>
    </w:p>
    <w:p w14:paraId="0239A7E3" w14:textId="4C3201B3" w:rsidR="008D30E6" w:rsidRPr="00E969EC"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2913D0" w:rsidRPr="00E969EC">
        <w:rPr>
          <w:rFonts w:ascii="BIZ UDPゴシック" w:eastAsia="BIZ UDPゴシック" w:hAnsi="BIZ UDPゴシック"/>
        </w:rPr>
        <w:t>24</w:t>
      </w:r>
      <w:r w:rsidRPr="00E969EC">
        <w:rPr>
          <w:rFonts w:ascii="BIZ UDPゴシック" w:eastAsia="BIZ UDPゴシック" w:hAnsi="BIZ UDPゴシック"/>
        </w:rPr>
        <w:t>（b）への回</w:t>
      </w:r>
      <w:r w:rsidRPr="00651A05">
        <w:rPr>
          <w:rFonts w:ascii="BIZ UDPゴシック" w:eastAsia="BIZ UDPゴシック" w:hAnsi="BIZ UDPゴシック"/>
        </w:rPr>
        <w:t>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756247" w:rsidRPr="00651A05">
        <w:rPr>
          <w:rFonts w:ascii="Century" w:eastAsia="ＭＳ 明朝" w:hAnsi="Century" w:hint="eastAsia"/>
          <w:b w:val="0"/>
          <w:bCs/>
          <w:color w:val="00B050"/>
          <w:sz w:val="16"/>
          <w:szCs w:val="16"/>
          <w:lang w:eastAsia="ja-JP"/>
        </w:rPr>
        <w:t>プライバシーの権利</w:t>
      </w:r>
      <w:r w:rsidR="00EB3293" w:rsidRPr="00651A05">
        <w:rPr>
          <w:rFonts w:ascii="Century" w:eastAsia="ＭＳ 明朝" w:hAnsi="Century" w:hint="eastAsia"/>
          <w:b w:val="0"/>
          <w:bCs/>
          <w:color w:val="00B050"/>
          <w:sz w:val="16"/>
          <w:szCs w:val="16"/>
          <w:lang w:eastAsia="ja-JP"/>
        </w:rPr>
        <w:t>に関する</w:t>
      </w:r>
      <w:r w:rsidR="00756247" w:rsidRPr="00651A05">
        <w:rPr>
          <w:rFonts w:ascii="Century" w:eastAsia="ＭＳ 明朝" w:hAnsi="Century" w:hint="eastAsia"/>
          <w:b w:val="0"/>
          <w:bCs/>
          <w:color w:val="00B050"/>
          <w:sz w:val="16"/>
          <w:szCs w:val="16"/>
          <w:lang w:eastAsia="ja-JP"/>
        </w:rPr>
        <w:t>オンライン手続きが、アクセシブルであること</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78EA5BBF" w14:textId="48AE4458" w:rsidR="008D30E6" w:rsidRPr="00651A05" w:rsidRDefault="008D30E6" w:rsidP="00E83133">
      <w:pPr>
        <w:pStyle w:val="SingleTxtG"/>
        <w:ind w:right="0"/>
        <w:rPr>
          <w:rFonts w:ascii="ＭＳ 明朝" w:eastAsia="ＭＳ 明朝" w:hAnsi="ＭＳ 明朝"/>
        </w:rPr>
      </w:pPr>
      <w:r w:rsidRPr="001C7DF3">
        <w:rPr>
          <w:rFonts w:ascii="ＭＳ 明朝" w:eastAsia="ＭＳ 明朝" w:hAnsi="ＭＳ 明朝"/>
        </w:rPr>
        <w:t>184.</w:t>
      </w:r>
      <w:r w:rsidRPr="001C7DF3">
        <w:rPr>
          <w:rFonts w:ascii="ＭＳ 明朝" w:eastAsia="ＭＳ 明朝" w:hAnsi="ＭＳ 明朝"/>
        </w:rPr>
        <w:tab/>
      </w:r>
      <w:r w:rsidR="00721F9A" w:rsidRPr="00721F9A">
        <w:rPr>
          <w:rFonts w:ascii="ＭＳ 明朝" w:eastAsia="ＭＳ 明朝" w:hAnsi="ＭＳ 明朝" w:hint="eastAsia"/>
        </w:rPr>
        <w:t>デジタルサービス法</w:t>
      </w:r>
      <w:r w:rsidR="00721F9A" w:rsidRPr="00CD6093">
        <w:rPr>
          <w:rFonts w:ascii="ＭＳ 明朝" w:eastAsia="ＭＳ 明朝" w:hAnsi="ＭＳ 明朝" w:hint="eastAsia"/>
          <w:sz w:val="16"/>
          <w:szCs w:val="16"/>
        </w:rPr>
        <w:t>（DSA）</w:t>
      </w:r>
      <w:r w:rsidRPr="001C7DF3">
        <w:rPr>
          <w:rFonts w:ascii="ＭＳ 明朝" w:eastAsia="ＭＳ 明朝" w:hAnsi="ＭＳ 明朝"/>
        </w:rPr>
        <w:t>は欧州委員会に対し、適用日から1年以内に、関連する利害関係者とともにEUレベルでの行動規範</w:t>
      </w:r>
      <w:r w:rsidR="00721F9A" w:rsidRPr="00CD6093">
        <w:rPr>
          <w:rFonts w:ascii="ＭＳ 明朝" w:eastAsia="ＭＳ 明朝" w:hAnsi="ＭＳ 明朝" w:hint="eastAsia"/>
          <w:sz w:val="16"/>
          <w:szCs w:val="16"/>
          <w:lang w:eastAsia="ja-JP"/>
        </w:rPr>
        <w:t>（</w:t>
      </w:r>
      <w:r w:rsidR="00721F9A" w:rsidRPr="00CD6093">
        <w:rPr>
          <w:rFonts w:ascii="ＭＳ 明朝" w:eastAsia="ＭＳ 明朝" w:hAnsi="ＭＳ 明朝"/>
          <w:sz w:val="16"/>
          <w:szCs w:val="16"/>
          <w:lang w:eastAsia="ja-JP"/>
        </w:rPr>
        <w:t>codes of conduct</w:t>
      </w:r>
      <w:r w:rsidR="00721F9A" w:rsidRPr="00CD6093">
        <w:rPr>
          <w:rFonts w:ascii="ＭＳ 明朝" w:eastAsia="ＭＳ 明朝" w:hAnsi="ＭＳ 明朝" w:hint="eastAsia"/>
          <w:sz w:val="16"/>
          <w:szCs w:val="16"/>
          <w:lang w:eastAsia="ja-JP"/>
        </w:rPr>
        <w:t>）</w:t>
      </w:r>
      <w:r w:rsidRPr="001C7DF3">
        <w:rPr>
          <w:rFonts w:ascii="ＭＳ 明朝" w:eastAsia="ＭＳ 明朝" w:hAnsi="ＭＳ 明朝"/>
        </w:rPr>
        <w:t>の策定を奨励</w:t>
      </w:r>
      <w:r w:rsidRPr="001C7DF3">
        <w:rPr>
          <w:rFonts w:ascii="ＭＳ 明朝" w:eastAsia="ＭＳ 明朝" w:hAnsi="ＭＳ 明朝" w:cs="ＭＳ 明朝" w:hint="eastAsia"/>
        </w:rPr>
        <w:t>・</w:t>
      </w:r>
      <w:r w:rsidRPr="001C7DF3">
        <w:rPr>
          <w:rFonts w:ascii="ＭＳ 明朝" w:eastAsia="ＭＳ 明朝" w:hAnsi="ＭＳ 明朝" w:cs="SimSun" w:hint="eastAsia"/>
        </w:rPr>
        <w:t>促進することを義務付けている。その目的は、</w:t>
      </w:r>
      <w:r w:rsidR="00082404">
        <w:rPr>
          <w:rFonts w:ascii="ＭＳ 明朝" w:eastAsia="ＭＳ 明朝" w:hAnsi="ＭＳ 明朝" w:cs="SimSun" w:hint="eastAsia"/>
        </w:rPr>
        <w:t>障害のある人</w:t>
      </w:r>
      <w:r w:rsidRPr="001C7DF3">
        <w:rPr>
          <w:rFonts w:ascii="ＭＳ 明朝" w:eastAsia="ＭＳ 明朝" w:hAnsi="ＭＳ 明朝" w:cs="SimSun" w:hint="eastAsia"/>
        </w:rPr>
        <w:t>にとってサービスが</w:t>
      </w:r>
      <w:r w:rsidR="00721F9A">
        <w:rPr>
          <w:rFonts w:ascii="ＭＳ 明朝" w:eastAsia="ＭＳ 明朝" w:hAnsi="ＭＳ 明朝" w:cs="SimSun" w:hint="eastAsia"/>
          <w:lang w:eastAsia="ja-JP"/>
        </w:rPr>
        <w:t>アクセシブルな</w:t>
      </w:r>
      <w:r w:rsidRPr="001C7DF3">
        <w:rPr>
          <w:rFonts w:ascii="ＭＳ 明朝" w:eastAsia="ＭＳ 明朝" w:hAnsi="ＭＳ 明朝" w:cs="SimSun" w:hint="eastAsia"/>
        </w:rPr>
        <w:t>ものであること、サービス提供</w:t>
      </w:r>
      <w:r w:rsidRPr="00651A05">
        <w:rPr>
          <w:rFonts w:ascii="ＭＳ 明朝" w:eastAsia="ＭＳ 明朝" w:hAnsi="ＭＳ 明朝" w:cs="SimSun" w:hint="eastAsia"/>
        </w:rPr>
        <w:t>者がアクセシビリティ要件がど</w:t>
      </w:r>
      <w:r w:rsidR="00721F9A" w:rsidRPr="00651A05">
        <w:rPr>
          <w:rFonts w:ascii="ＭＳ 明朝" w:eastAsia="ＭＳ 明朝" w:hAnsi="ＭＳ 明朝" w:cs="SimSun" w:hint="eastAsia"/>
          <w:lang w:eastAsia="ja-JP"/>
        </w:rPr>
        <w:t>う</w:t>
      </w:r>
      <w:r w:rsidRPr="00651A05">
        <w:rPr>
          <w:rFonts w:ascii="ＭＳ 明朝" w:eastAsia="ＭＳ 明朝" w:hAnsi="ＭＳ 明朝" w:cs="SimSun" w:hint="eastAsia"/>
        </w:rPr>
        <w:t>満たされているかを公に説明すること、そしてその情報</w:t>
      </w:r>
      <w:r w:rsidR="00721F9A" w:rsidRPr="00651A05">
        <w:rPr>
          <w:rFonts w:ascii="ＭＳ 明朝" w:eastAsia="ＭＳ 明朝" w:hAnsi="ＭＳ 明朝" w:cs="SimSun" w:hint="eastAsia"/>
          <w:lang w:eastAsia="ja-JP"/>
        </w:rPr>
        <w:t>を</w:t>
      </w:r>
      <w:r w:rsidRPr="00651A05">
        <w:rPr>
          <w:rFonts w:ascii="ＭＳ 明朝" w:eastAsia="ＭＳ 明朝" w:hAnsi="ＭＳ 明朝" w:cs="SimSun" w:hint="eastAsia"/>
        </w:rPr>
        <w:t>容易に</w:t>
      </w:r>
      <w:r w:rsidR="003078BA" w:rsidRPr="00651A05">
        <w:rPr>
          <w:rFonts w:ascii="ＭＳ 明朝" w:eastAsia="ＭＳ 明朝" w:hAnsi="ＭＳ 明朝" w:cs="SimSun" w:hint="eastAsia"/>
          <w:lang w:eastAsia="ja-JP"/>
        </w:rPr>
        <w:t>検索できる</w:t>
      </w:r>
      <w:r w:rsidRPr="00651A05">
        <w:rPr>
          <w:rFonts w:ascii="ＭＳ 明朝" w:eastAsia="ＭＳ 明朝" w:hAnsi="ＭＳ 明朝" w:cs="SimSun" w:hint="eastAsia"/>
        </w:rPr>
        <w:t>ようにすること</w:t>
      </w:r>
      <w:r w:rsidR="003078BA" w:rsidRPr="00651A05">
        <w:rPr>
          <w:rFonts w:ascii="ＭＳ 明朝" w:eastAsia="ＭＳ 明朝" w:hAnsi="ＭＳ 明朝" w:cs="SimSun" w:hint="eastAsia"/>
          <w:lang w:eastAsia="ja-JP"/>
        </w:rPr>
        <w:t>の保証</w:t>
      </w:r>
      <w:r w:rsidRPr="00651A05">
        <w:rPr>
          <w:rFonts w:ascii="ＭＳ 明朝" w:eastAsia="ＭＳ 明朝" w:hAnsi="ＭＳ 明朝" w:cs="SimSun" w:hint="eastAsia"/>
        </w:rPr>
        <w:t>である。行動規範は</w:t>
      </w:r>
      <w:r w:rsidR="003078BA" w:rsidRPr="00651A05">
        <w:rPr>
          <w:rFonts w:ascii="ＭＳ 明朝" w:eastAsia="ＭＳ 明朝" w:hAnsi="ＭＳ 明朝" w:cs="SimSun" w:hint="eastAsia"/>
          <w:lang w:eastAsia="ja-JP"/>
        </w:rPr>
        <w:t>任意</w:t>
      </w:r>
      <w:r w:rsidRPr="00651A05">
        <w:rPr>
          <w:rFonts w:ascii="ＭＳ 明朝" w:eastAsia="ＭＳ 明朝" w:hAnsi="ＭＳ 明朝" w:cs="SimSun" w:hint="eastAsia"/>
        </w:rPr>
        <w:t>なもの</w:t>
      </w:r>
      <w:r w:rsidR="00721F9A" w:rsidRPr="00651A05">
        <w:rPr>
          <w:rFonts w:ascii="ＭＳ 明朝" w:eastAsia="ＭＳ 明朝" w:hAnsi="ＭＳ 明朝" w:cs="SimSun" w:hint="eastAsia"/>
          <w:sz w:val="16"/>
          <w:szCs w:val="16"/>
          <w:lang w:eastAsia="ja-JP"/>
        </w:rPr>
        <w:t>（</w:t>
      </w:r>
      <w:r w:rsidR="00721F9A" w:rsidRPr="00651A05">
        <w:rPr>
          <w:rFonts w:ascii="ＭＳ 明朝" w:eastAsia="ＭＳ 明朝" w:hAnsi="ＭＳ 明朝" w:cs="SimSun"/>
          <w:sz w:val="16"/>
          <w:szCs w:val="16"/>
          <w:lang w:eastAsia="ja-JP"/>
        </w:rPr>
        <w:t>voluntary</w:t>
      </w:r>
      <w:r w:rsidR="00721F9A" w:rsidRPr="00651A05">
        <w:rPr>
          <w:rFonts w:ascii="ＭＳ 明朝" w:eastAsia="ＭＳ 明朝" w:hAnsi="ＭＳ 明朝" w:cs="SimSun" w:hint="eastAsia"/>
          <w:sz w:val="16"/>
          <w:szCs w:val="16"/>
          <w:lang w:eastAsia="ja-JP"/>
        </w:rPr>
        <w:t xml:space="preserve">　訳注　法定の義務ではない）</w:t>
      </w:r>
      <w:r w:rsidRPr="00651A05">
        <w:rPr>
          <w:rFonts w:ascii="ＭＳ 明朝" w:eastAsia="ＭＳ 明朝" w:hAnsi="ＭＳ 明朝" w:cs="SimSun" w:hint="eastAsia"/>
        </w:rPr>
        <w:t>であるが、欧州委員会は、既存の法律に加えて、</w:t>
      </w:r>
      <w:r w:rsidRPr="00651A05">
        <w:rPr>
          <w:rFonts w:ascii="ＭＳ 明朝" w:eastAsia="ＭＳ 明朝" w:hAnsi="ＭＳ 明朝"/>
        </w:rPr>
        <w:t>DSAがオンライン仲介業者が尊重する基準を確立することを期待している。</w:t>
      </w:r>
    </w:p>
    <w:p w14:paraId="51CE95A4" w14:textId="77777777" w:rsidR="008D30E6" w:rsidRPr="00651A05" w:rsidRDefault="008D30E6" w:rsidP="00E83133">
      <w:pPr>
        <w:pStyle w:val="H1G"/>
        <w:ind w:right="0"/>
        <w:rPr>
          <w:rFonts w:ascii="BIZ UDPゴシック" w:eastAsia="BIZ UDPゴシック" w:hAnsi="BIZ UDPゴシック"/>
        </w:rPr>
      </w:pPr>
      <w:r w:rsidRPr="00651A05">
        <w:rPr>
          <w:rFonts w:ascii="BIZ UDPゴシック" w:eastAsia="BIZ UDPゴシック" w:hAnsi="BIZ UDPゴシック"/>
        </w:rPr>
        <w:lastRenderedPageBreak/>
        <w:tab/>
      </w:r>
      <w:r w:rsidRPr="00651A05">
        <w:rPr>
          <w:rFonts w:ascii="BIZ UDPゴシック" w:eastAsia="BIZ UDPゴシック" w:hAnsi="BIZ UDPゴシック"/>
        </w:rPr>
        <w:tab/>
        <w:t>家庭と家族の尊重（第23条）</w:t>
      </w:r>
    </w:p>
    <w:p w14:paraId="7D4F8AAB" w14:textId="64825750"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パラグラフ25（a）</w:t>
      </w:r>
      <w:r w:rsidR="00262E46" w:rsidRPr="00E969EC">
        <w:rPr>
          <w:rFonts w:ascii="BIZ UDPゴシック" w:eastAsia="BIZ UDPゴシック" w:hAnsi="BIZ UDPゴシック"/>
        </w:rPr>
        <w:t>へ</w:t>
      </w:r>
      <w:r w:rsidR="00262E46" w:rsidRPr="00651A05">
        <w:rPr>
          <w:rFonts w:ascii="BIZ UDPゴシック" w:eastAsia="BIZ UDPゴシック" w:hAnsi="BIZ UDPゴシック"/>
        </w:rPr>
        <w:t>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EB3293" w:rsidRPr="00651A05">
        <w:rPr>
          <w:rFonts w:ascii="Century" w:eastAsia="ＭＳ 明朝" w:hAnsi="Century" w:hint="eastAsia"/>
          <w:b w:val="0"/>
          <w:bCs/>
          <w:color w:val="00B050"/>
          <w:sz w:val="16"/>
          <w:szCs w:val="16"/>
          <w:lang w:eastAsia="ja-JP"/>
        </w:rPr>
        <w:t>欧州ケア戦略を通じて、障害のある人とその家族の長期的支援の必要性に対処するためにとられた措置</w:t>
      </w:r>
      <w:r w:rsidR="00730E14" w:rsidRPr="00651A05">
        <w:rPr>
          <w:rFonts w:ascii="Century" w:eastAsia="ＭＳ 明朝" w:hAnsi="Century" w:hint="eastAsia"/>
          <w:b w:val="0"/>
          <w:bCs/>
          <w:color w:val="00B050"/>
          <w:sz w:val="16"/>
          <w:szCs w:val="16"/>
          <w:lang w:eastAsia="ja-JP"/>
        </w:rPr>
        <w:t>について。）</w:t>
      </w:r>
    </w:p>
    <w:p w14:paraId="6F87B702" w14:textId="66FAE126" w:rsidR="008D30E6" w:rsidRPr="00651A05" w:rsidRDefault="008D30E6" w:rsidP="00E83133">
      <w:pPr>
        <w:pStyle w:val="SingleTxtG"/>
        <w:ind w:right="0"/>
        <w:rPr>
          <w:rFonts w:ascii="ＭＳ 明朝" w:eastAsia="ＭＳ 明朝" w:hAnsi="ＭＳ 明朝"/>
        </w:rPr>
      </w:pPr>
      <w:r w:rsidRPr="001C7DF3">
        <w:rPr>
          <w:rFonts w:ascii="ＭＳ 明朝" w:eastAsia="ＭＳ 明朝" w:hAnsi="ＭＳ 明朝"/>
        </w:rPr>
        <w:t>185.</w:t>
      </w:r>
      <w:r w:rsidRPr="001C7DF3">
        <w:rPr>
          <w:rFonts w:ascii="ＭＳ 明朝" w:eastAsia="ＭＳ 明朝" w:hAnsi="ＭＳ 明朝"/>
        </w:rPr>
        <w:tab/>
        <w:t>欧</w:t>
      </w:r>
      <w:r w:rsidRPr="00651A05">
        <w:rPr>
          <w:rFonts w:ascii="ＭＳ 明朝" w:eastAsia="ＭＳ 明朝" w:hAnsi="ＭＳ 明朝"/>
        </w:rPr>
        <w:t>州ケア戦略</w:t>
      </w:r>
      <w:r w:rsidR="00721F9A" w:rsidRPr="00651A05">
        <w:rPr>
          <w:rFonts w:ascii="ＭＳ 明朝" w:eastAsia="ＭＳ 明朝" w:hAnsi="ＭＳ 明朝" w:hint="eastAsia"/>
          <w:sz w:val="16"/>
          <w:szCs w:val="16"/>
          <w:lang w:eastAsia="ja-JP"/>
        </w:rPr>
        <w:t xml:space="preserve">（the </w:t>
      </w:r>
      <w:r w:rsidR="00721F9A" w:rsidRPr="00651A05">
        <w:rPr>
          <w:rFonts w:ascii="ＭＳ 明朝" w:eastAsia="ＭＳ 明朝" w:hAnsi="ＭＳ 明朝"/>
          <w:sz w:val="16"/>
          <w:szCs w:val="16"/>
          <w:lang w:eastAsia="ja-JP"/>
        </w:rPr>
        <w:t>European Care Strategy</w:t>
      </w:r>
      <w:r w:rsidR="003549F1" w:rsidRPr="00651A05">
        <w:rPr>
          <w:rFonts w:ascii="ＭＳ 明朝" w:eastAsia="ＭＳ 明朝" w:hAnsi="ＭＳ 明朝" w:hint="eastAsia"/>
          <w:sz w:val="16"/>
          <w:szCs w:val="16"/>
          <w:lang w:eastAsia="ja-JP"/>
        </w:rPr>
        <w:t xml:space="preserve">　訳注　欧州委員会通達、COM(2022) 440 final</w:t>
      </w:r>
      <w:r w:rsidR="00721F9A" w:rsidRPr="00651A05">
        <w:rPr>
          <w:rFonts w:ascii="ＭＳ 明朝" w:eastAsia="ＭＳ 明朝" w:hAnsi="ＭＳ 明朝" w:hint="eastAsia"/>
          <w:sz w:val="16"/>
          <w:szCs w:val="16"/>
          <w:lang w:eastAsia="ja-JP"/>
        </w:rPr>
        <w:t>）</w:t>
      </w:r>
      <w:r w:rsidRPr="00651A05">
        <w:rPr>
          <w:rFonts w:ascii="ＭＳ 明朝" w:eastAsia="ＭＳ 明朝" w:hAnsi="ＭＳ 明朝"/>
        </w:rPr>
        <w:t>は、EU全域で質の高い、安価で</w:t>
      </w:r>
      <w:r w:rsidR="00721F9A" w:rsidRPr="00651A05">
        <w:rPr>
          <w:rFonts w:ascii="ＭＳ 明朝" w:eastAsia="ＭＳ 明朝" w:hAnsi="ＭＳ 明朝" w:hint="eastAsia"/>
          <w:lang w:eastAsia="ja-JP"/>
        </w:rPr>
        <w:t>アクセシブルな</w:t>
      </w:r>
      <w:r w:rsidRPr="00651A05">
        <w:rPr>
          <w:rFonts w:ascii="ＭＳ 明朝" w:eastAsia="ＭＳ 明朝" w:hAnsi="ＭＳ 明朝"/>
        </w:rPr>
        <w:t>ケアサービスを提供し、ケアを受ける側とケアする側の双方の状況を改善することを目的としている。</w:t>
      </w:r>
      <w:r w:rsidR="00721F9A" w:rsidRPr="00651A05">
        <w:rPr>
          <w:rFonts w:ascii="ＭＳ 明朝" w:eastAsia="ＭＳ 明朝" w:hAnsi="ＭＳ 明朝" w:hint="eastAsia"/>
          <w:lang w:eastAsia="ja-JP"/>
        </w:rPr>
        <w:t>この</w:t>
      </w:r>
      <w:r w:rsidRPr="00651A05">
        <w:rPr>
          <w:rFonts w:ascii="ＭＳ 明朝" w:eastAsia="ＭＳ 明朝" w:hAnsi="ＭＳ 明朝"/>
        </w:rPr>
        <w:t>戦略は、ケアに対する</w:t>
      </w:r>
      <w:r w:rsidR="00721F9A" w:rsidRPr="00651A05">
        <w:rPr>
          <w:rFonts w:ascii="ＭＳ 明朝" w:eastAsia="ＭＳ 明朝" w:hAnsi="ＭＳ 明朝" w:hint="eastAsia"/>
          <w:lang w:eastAsia="ja-JP"/>
        </w:rPr>
        <w:t>人間中心</w:t>
      </w:r>
      <w:r w:rsidRPr="00651A05">
        <w:rPr>
          <w:rFonts w:ascii="ＭＳ 明朝" w:eastAsia="ＭＳ 明朝" w:hAnsi="ＭＳ 明朝" w:cs="SimSun" w:hint="eastAsia"/>
        </w:rPr>
        <w:t>アプローチを求め、</w:t>
      </w:r>
      <w:r w:rsidR="00753C66" w:rsidRPr="00651A05">
        <w:rPr>
          <w:rFonts w:ascii="ＭＳ 明朝" w:eastAsia="ＭＳ 明朝" w:hAnsi="ＭＳ 明朝"/>
        </w:rPr>
        <w:t>加盟国</w:t>
      </w:r>
      <w:r w:rsidRPr="00651A05">
        <w:rPr>
          <w:rFonts w:ascii="ＭＳ 明朝" w:eastAsia="ＭＳ 明朝" w:hAnsi="ＭＳ 明朝"/>
        </w:rPr>
        <w:t>の統合ケアアプローチの導入</w:t>
      </w:r>
      <w:r w:rsidR="00721F9A" w:rsidRPr="00651A05">
        <w:rPr>
          <w:rFonts w:ascii="ＭＳ 明朝" w:eastAsia="ＭＳ 明朝" w:hAnsi="ＭＳ 明朝" w:hint="eastAsia"/>
          <w:lang w:eastAsia="ja-JP"/>
        </w:rPr>
        <w:t>のための</w:t>
      </w:r>
      <w:r w:rsidRPr="00651A05">
        <w:rPr>
          <w:rFonts w:ascii="ＭＳ 明朝" w:eastAsia="ＭＳ 明朝" w:hAnsi="ＭＳ 明朝"/>
        </w:rPr>
        <w:t>技術支援、ケアの質に関する協力のためのWHOとの戦略的</w:t>
      </w:r>
      <w:r w:rsidR="00721F9A" w:rsidRPr="00651A05">
        <w:rPr>
          <w:rFonts w:ascii="ＭＳ 明朝" w:eastAsia="ＭＳ 明朝" w:hAnsi="ＭＳ 明朝" w:hint="eastAsia"/>
          <w:lang w:eastAsia="ja-JP"/>
        </w:rPr>
        <w:t>連携</w:t>
      </w:r>
      <w:r w:rsidRPr="00651A05">
        <w:rPr>
          <w:rFonts w:ascii="ＭＳ 明朝" w:eastAsia="ＭＳ 明朝" w:hAnsi="ＭＳ 明朝"/>
        </w:rPr>
        <w:t>、インフォーマルな介護者への支援などの行動を提示している。</w:t>
      </w:r>
    </w:p>
    <w:p w14:paraId="4484AF5A" w14:textId="4837B84E"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186.</w:t>
      </w:r>
      <w:r w:rsidRPr="00651A05">
        <w:rPr>
          <w:rFonts w:ascii="ＭＳ 明朝" w:eastAsia="ＭＳ 明朝" w:hAnsi="ＭＳ 明朝"/>
        </w:rPr>
        <w:tab/>
        <w:t>安価で質の高い長期ケアへのアクセスに関する理事会勧告と欧州ケア戦略は、</w:t>
      </w:r>
      <w:r w:rsidR="00082404" w:rsidRPr="00651A05">
        <w:rPr>
          <w:rFonts w:ascii="ＭＳ 明朝" w:eastAsia="ＭＳ 明朝" w:hAnsi="ＭＳ 明朝"/>
        </w:rPr>
        <w:t>障害のある人</w:t>
      </w:r>
      <w:r w:rsidRPr="00651A05">
        <w:rPr>
          <w:rFonts w:ascii="ＭＳ 明朝" w:eastAsia="ＭＳ 明朝" w:hAnsi="ＭＳ 明朝"/>
        </w:rPr>
        <w:t>を含むすべての人々にとって、質の高い長期ケアへのより良い、より安価なアクセスを保証する持続可能な長期ケアの開発</w:t>
      </w:r>
      <w:r w:rsidR="00721F9A" w:rsidRPr="00651A05">
        <w:rPr>
          <w:rFonts w:ascii="ＭＳ 明朝" w:eastAsia="ＭＳ 明朝" w:hAnsi="ＭＳ 明朝" w:hint="eastAsia"/>
          <w:lang w:eastAsia="ja-JP"/>
        </w:rPr>
        <w:t>の指針</w:t>
      </w:r>
      <w:r w:rsidRPr="00651A05">
        <w:rPr>
          <w:rFonts w:ascii="ＭＳ 明朝" w:eastAsia="ＭＳ 明朝" w:hAnsi="ＭＳ 明朝"/>
        </w:rPr>
        <w:t>と</w:t>
      </w:r>
      <w:r w:rsidR="00721F9A" w:rsidRPr="00651A05">
        <w:rPr>
          <w:rFonts w:ascii="ＭＳ 明朝" w:eastAsia="ＭＳ 明朝" w:hAnsi="ＭＳ 明朝" w:hint="eastAsia"/>
          <w:lang w:eastAsia="ja-JP"/>
        </w:rPr>
        <w:t>ともに</w:t>
      </w:r>
      <w:r w:rsidRPr="00651A05">
        <w:rPr>
          <w:rFonts w:ascii="ＭＳ 明朝" w:eastAsia="ＭＳ 明朝" w:hAnsi="ＭＳ 明朝"/>
        </w:rPr>
        <w:t>、フォーマルおよびインフォーマルな介護者が直面する課題についての</w:t>
      </w:r>
      <w:r w:rsidR="002E1AAA" w:rsidRPr="00651A05">
        <w:rPr>
          <w:rFonts w:ascii="ＭＳ 明朝" w:eastAsia="ＭＳ 明朝" w:hAnsi="ＭＳ 明朝"/>
        </w:rPr>
        <w:t>指針</w:t>
      </w:r>
      <w:r w:rsidRPr="00651A05">
        <w:rPr>
          <w:rFonts w:ascii="ＭＳ 明朝" w:eastAsia="ＭＳ 明朝" w:hAnsi="ＭＳ 明朝"/>
        </w:rPr>
        <w:t>を提供している。</w:t>
      </w:r>
      <w:r w:rsidR="00721F9A" w:rsidRPr="00651A05">
        <w:rPr>
          <w:rFonts w:ascii="ＭＳ 明朝" w:eastAsia="ＭＳ 明朝" w:hAnsi="ＭＳ 明朝" w:hint="eastAsia"/>
          <w:lang w:eastAsia="ja-JP"/>
        </w:rPr>
        <w:t>理事会</w:t>
      </w:r>
      <w:r w:rsidRPr="00651A05">
        <w:rPr>
          <w:rFonts w:ascii="ＭＳ 明朝" w:eastAsia="ＭＳ 明朝" w:hAnsi="ＭＳ 明朝"/>
        </w:rPr>
        <w:t>勧告は、</w:t>
      </w:r>
      <w:r w:rsidR="00753C66" w:rsidRPr="00651A05">
        <w:rPr>
          <w:rFonts w:ascii="ＭＳ 明朝" w:eastAsia="ＭＳ 明朝" w:hAnsi="ＭＳ 明朝"/>
        </w:rPr>
        <w:t>加盟国</w:t>
      </w:r>
      <w:r w:rsidRPr="00651A05">
        <w:rPr>
          <w:rFonts w:ascii="ＭＳ 明朝" w:eastAsia="ＭＳ 明朝" w:hAnsi="ＭＳ 明朝"/>
        </w:rPr>
        <w:t>に対し、長期介護のための社会的保護</w:t>
      </w:r>
      <w:r w:rsidR="00721F9A" w:rsidRPr="00651A05">
        <w:rPr>
          <w:rFonts w:ascii="ＭＳ 明朝" w:eastAsia="ＭＳ 明朝" w:hAnsi="ＭＳ 明朝" w:hint="eastAsia"/>
          <w:lang w:eastAsia="ja-JP"/>
        </w:rPr>
        <w:t>を</w:t>
      </w:r>
      <w:r w:rsidRPr="00651A05">
        <w:rPr>
          <w:rFonts w:ascii="ＭＳ 明朝" w:eastAsia="ＭＳ 明朝" w:hAnsi="ＭＳ 明朝"/>
        </w:rPr>
        <w:t>適切</w:t>
      </w:r>
      <w:r w:rsidR="00721F9A" w:rsidRPr="00651A05">
        <w:rPr>
          <w:rFonts w:ascii="ＭＳ 明朝" w:eastAsia="ＭＳ 明朝" w:hAnsi="ＭＳ 明朝" w:hint="eastAsia"/>
          <w:lang w:eastAsia="ja-JP"/>
        </w:rPr>
        <w:t>なものに</w:t>
      </w:r>
      <w:r w:rsidRPr="00651A05">
        <w:rPr>
          <w:rFonts w:ascii="ＭＳ 明朝" w:eastAsia="ＭＳ 明朝" w:hAnsi="ＭＳ 明朝"/>
        </w:rPr>
        <w:t>改善し、長期介護サービスの提供を増やすとともに、さまざまな長期介護のニーズに対応するために、介護の選択肢と環境をバランスよく組み合わせ、介護を必要とする人の選択の自由を支援することを求めている。</w:t>
      </w:r>
      <w:r w:rsidR="00721F9A" w:rsidRPr="00651A05">
        <w:rPr>
          <w:rFonts w:ascii="ＭＳ 明朝" w:eastAsia="ＭＳ 明朝" w:hAnsi="ＭＳ 明朝" w:cs="SimSun" w:hint="eastAsia"/>
        </w:rPr>
        <w:t>特に強調されている</w:t>
      </w:r>
      <w:r w:rsidR="00EE19EC" w:rsidRPr="00651A05">
        <w:rPr>
          <w:rFonts w:ascii="ＭＳ 明朝" w:eastAsia="ＭＳ 明朝" w:hAnsi="ＭＳ 明朝" w:cs="SimSun" w:hint="eastAsia"/>
          <w:lang w:eastAsia="ja-JP"/>
        </w:rPr>
        <w:t>の</w:t>
      </w:r>
      <w:r w:rsidR="00721F9A" w:rsidRPr="00651A05">
        <w:rPr>
          <w:rFonts w:ascii="ＭＳ 明朝" w:eastAsia="ＭＳ 明朝" w:hAnsi="ＭＳ 明朝" w:cs="SimSun" w:hint="eastAsia"/>
          <w:lang w:eastAsia="ja-JP"/>
        </w:rPr>
        <w:t>は、</w:t>
      </w:r>
      <w:r w:rsidRPr="00651A05">
        <w:rPr>
          <w:rFonts w:ascii="ＭＳ 明朝" w:eastAsia="ＭＳ 明朝" w:hAnsi="ＭＳ 明朝"/>
        </w:rPr>
        <w:t>在宅ケアと地域</w:t>
      </w:r>
      <w:r w:rsidR="003549F1" w:rsidRPr="00651A05">
        <w:rPr>
          <w:rFonts w:ascii="ＭＳ 明朝" w:eastAsia="ＭＳ 明朝" w:hAnsi="ＭＳ 明朝" w:hint="eastAsia"/>
          <w:lang w:eastAsia="ja-JP"/>
        </w:rPr>
        <w:t>密着型</w:t>
      </w:r>
      <w:r w:rsidRPr="00651A05">
        <w:rPr>
          <w:rFonts w:ascii="ＭＳ 明朝" w:eastAsia="ＭＳ 明朝" w:hAnsi="ＭＳ 明朝"/>
        </w:rPr>
        <w:t>ケアを開発</w:t>
      </w:r>
      <w:r w:rsidRPr="00651A05">
        <w:rPr>
          <w:rFonts w:ascii="ＭＳ 明朝" w:eastAsia="ＭＳ 明朝" w:hAnsi="ＭＳ 明朝" w:cs="ＭＳ 明朝" w:hint="eastAsia"/>
        </w:rPr>
        <w:t>・</w:t>
      </w:r>
      <w:r w:rsidRPr="00651A05">
        <w:rPr>
          <w:rFonts w:ascii="ＭＳ 明朝" w:eastAsia="ＭＳ 明朝" w:hAnsi="ＭＳ 明朝" w:cs="SimSun" w:hint="eastAsia"/>
        </w:rPr>
        <w:t>改善し、</w:t>
      </w:r>
      <w:r w:rsidR="00721F9A" w:rsidRPr="00651A05">
        <w:rPr>
          <w:rFonts w:ascii="ＭＳ 明朝" w:eastAsia="ＭＳ 明朝" w:hAnsi="ＭＳ 明朝" w:cs="SimSun" w:hint="eastAsia"/>
          <w:lang w:eastAsia="ja-JP"/>
        </w:rPr>
        <w:t>EU</w:t>
      </w:r>
      <w:r w:rsidRPr="00651A05">
        <w:rPr>
          <w:rFonts w:ascii="ＭＳ 明朝" w:eastAsia="ＭＳ 明朝" w:hAnsi="ＭＳ 明朝" w:cs="SimSun" w:hint="eastAsia"/>
        </w:rPr>
        <w:t>地域</w:t>
      </w:r>
      <w:r w:rsidR="00721F9A" w:rsidRPr="00651A05">
        <w:rPr>
          <w:rFonts w:ascii="ＭＳ 明朝" w:eastAsia="ＭＳ 明朝" w:hAnsi="ＭＳ 明朝" w:cs="SimSun" w:hint="eastAsia"/>
          <w:lang w:eastAsia="ja-JP"/>
        </w:rPr>
        <w:t>内の</w:t>
      </w:r>
      <w:r w:rsidRPr="00651A05">
        <w:rPr>
          <w:rFonts w:ascii="ＭＳ 明朝" w:eastAsia="ＭＳ 明朝" w:hAnsi="ＭＳ 明朝" w:cs="SimSun" w:hint="eastAsia"/>
        </w:rPr>
        <w:t>格差を是正</w:t>
      </w:r>
      <w:r w:rsidR="00721F9A" w:rsidRPr="00651A05">
        <w:rPr>
          <w:rFonts w:ascii="ＭＳ 明朝" w:eastAsia="ＭＳ 明朝" w:hAnsi="ＭＳ 明朝" w:cs="SimSun" w:hint="eastAsia"/>
          <w:lang w:eastAsia="ja-JP"/>
        </w:rPr>
        <w:t>すること</w:t>
      </w:r>
      <w:r w:rsidRPr="00651A05">
        <w:rPr>
          <w:rFonts w:ascii="ＭＳ 明朝" w:eastAsia="ＭＳ 明朝" w:hAnsi="ＭＳ 明朝" w:cs="SimSun" w:hint="eastAsia"/>
        </w:rPr>
        <w:t>、特定のニーズや障害</w:t>
      </w:r>
      <w:r w:rsidR="000A391F" w:rsidRPr="00651A05">
        <w:rPr>
          <w:rFonts w:ascii="ＭＳ 明朝" w:eastAsia="ＭＳ 明朝" w:hAnsi="ＭＳ 明朝" w:cs="SimSun" w:hint="eastAsia"/>
        </w:rPr>
        <w:t>のある</w:t>
      </w:r>
      <w:r w:rsidRPr="00651A05">
        <w:rPr>
          <w:rFonts w:ascii="ＭＳ 明朝" w:eastAsia="ＭＳ 明朝" w:hAnsi="ＭＳ 明朝" w:cs="SimSun" w:hint="eastAsia"/>
        </w:rPr>
        <w:t>人々が利用しやすい介護サービスや施設を確保し、他の人々と平等に選択できるようにする</w:t>
      </w:r>
      <w:r w:rsidR="00721F9A" w:rsidRPr="00651A05">
        <w:rPr>
          <w:rFonts w:ascii="ＭＳ 明朝" w:eastAsia="ＭＳ 明朝" w:hAnsi="ＭＳ 明朝" w:cs="SimSun" w:hint="eastAsia"/>
          <w:lang w:eastAsia="ja-JP"/>
        </w:rPr>
        <w:t>ことで</w:t>
      </w:r>
      <w:r w:rsidR="00EE19EC" w:rsidRPr="00651A05">
        <w:rPr>
          <w:rFonts w:ascii="ＭＳ 明朝" w:eastAsia="ＭＳ 明朝" w:hAnsi="ＭＳ 明朝" w:cs="SimSun" w:hint="eastAsia"/>
          <w:lang w:eastAsia="ja-JP"/>
        </w:rPr>
        <w:t>、これは、すべての障害のある人が地域社会で自立して生活する平等な権利を尊重するものである。</w:t>
      </w:r>
    </w:p>
    <w:p w14:paraId="3147F1A1" w14:textId="203B4D65"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パラグラフ25（b）</w:t>
      </w:r>
      <w:r w:rsidR="00262E46" w:rsidRPr="00E969EC">
        <w:rPr>
          <w:rFonts w:ascii="BIZ UDPゴシック" w:eastAsia="BIZ UDPゴシック" w:hAnsi="BIZ UDPゴシック"/>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EB3293" w:rsidRPr="00651A05">
        <w:rPr>
          <w:rFonts w:ascii="Century" w:eastAsia="ＭＳ 明朝" w:hAnsi="Century" w:hint="eastAsia"/>
          <w:b w:val="0"/>
          <w:bCs/>
          <w:color w:val="00B050"/>
          <w:sz w:val="16"/>
          <w:szCs w:val="16"/>
          <w:lang w:eastAsia="ja-JP"/>
        </w:rPr>
        <w:t>欧州児童保障が、障害のある人の家族の貧困と社会的排除のリスクを改善するためにどのように貢献するか</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r w:rsidR="0080226B">
        <w:rPr>
          <w:rFonts w:ascii="Century" w:eastAsia="ＭＳ 明朝" w:hAnsi="Century" w:hint="eastAsia"/>
          <w:b w:val="0"/>
          <w:bCs/>
          <w:color w:val="00B050"/>
          <w:sz w:val="16"/>
          <w:szCs w:val="16"/>
          <w:lang w:eastAsia="ja-JP"/>
        </w:rPr>
        <w:t xml:space="preserve">　</w:t>
      </w:r>
    </w:p>
    <w:p w14:paraId="300D707A" w14:textId="665061A8" w:rsidR="008D30E6" w:rsidRPr="00651A05"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187.</w:t>
      </w:r>
      <w:r w:rsidRPr="001C7DF3">
        <w:rPr>
          <w:rFonts w:ascii="ＭＳ 明朝" w:eastAsia="ＭＳ 明朝" w:hAnsi="ＭＳ 明朝"/>
        </w:rPr>
        <w:tab/>
      </w:r>
      <w:r w:rsidR="00721F9A" w:rsidRPr="0099031A">
        <w:rPr>
          <w:rFonts w:ascii="ＭＳ 明朝" w:eastAsia="ＭＳ 明朝" w:hAnsi="ＭＳ 明朝" w:hint="eastAsia"/>
        </w:rPr>
        <w:t>欧</w:t>
      </w:r>
      <w:r w:rsidR="00721F9A" w:rsidRPr="00651A05">
        <w:rPr>
          <w:rFonts w:ascii="ＭＳ 明朝" w:eastAsia="ＭＳ 明朝" w:hAnsi="ＭＳ 明朝" w:hint="eastAsia"/>
        </w:rPr>
        <w:t>州</w:t>
      </w:r>
      <w:r w:rsidR="00B50EBA" w:rsidRPr="00651A05">
        <w:rPr>
          <w:rFonts w:ascii="ＭＳ 明朝" w:eastAsia="ＭＳ 明朝" w:hAnsi="ＭＳ 明朝" w:hint="eastAsia"/>
          <w:lang w:eastAsia="ja-JP"/>
        </w:rPr>
        <w:t>子ども</w:t>
      </w:r>
      <w:r w:rsidR="00721F9A" w:rsidRPr="00651A05">
        <w:rPr>
          <w:rFonts w:ascii="ＭＳ 明朝" w:eastAsia="ＭＳ 明朝" w:hAnsi="ＭＳ 明朝" w:hint="eastAsia"/>
        </w:rPr>
        <w:t>保障</w:t>
      </w:r>
      <w:r w:rsidR="00721F9A" w:rsidRPr="00651A05">
        <w:rPr>
          <w:rFonts w:ascii="ＭＳ 明朝" w:eastAsia="ＭＳ 明朝" w:hAnsi="ＭＳ 明朝" w:hint="eastAsia"/>
          <w:sz w:val="16"/>
          <w:szCs w:val="16"/>
        </w:rPr>
        <w:t>（</w:t>
      </w:r>
      <w:r w:rsidR="005B69F1" w:rsidRPr="00651A05">
        <w:rPr>
          <w:rFonts w:ascii="ＭＳ 明朝" w:eastAsia="ＭＳ 明朝" w:hAnsi="ＭＳ 明朝" w:hint="eastAsia"/>
          <w:sz w:val="16"/>
          <w:szCs w:val="16"/>
        </w:rPr>
        <w:t>ECG</w:t>
      </w:r>
      <w:r w:rsidR="005B69F1" w:rsidRPr="00651A05">
        <w:rPr>
          <w:rFonts w:ascii="ＭＳ 明朝" w:eastAsia="ＭＳ 明朝" w:hAnsi="ＭＳ 明朝" w:hint="eastAsia"/>
          <w:sz w:val="16"/>
          <w:szCs w:val="16"/>
          <w:lang w:eastAsia="ja-JP"/>
        </w:rPr>
        <w:t>(</w:t>
      </w:r>
      <w:r w:rsidR="00A91570" w:rsidRPr="00651A05">
        <w:rPr>
          <w:rFonts w:ascii="ＭＳ 明朝" w:eastAsia="ＭＳ 明朝" w:hAnsi="ＭＳ 明朝"/>
          <w:sz w:val="16"/>
          <w:szCs w:val="16"/>
          <w:lang w:eastAsia="ja-JP"/>
        </w:rPr>
        <w:t>European Child Guarantee</w:t>
      </w:r>
      <w:r w:rsidR="00A91570" w:rsidRPr="00651A05">
        <w:rPr>
          <w:rFonts w:ascii="ＭＳ 明朝" w:eastAsia="ＭＳ 明朝" w:hAnsi="ＭＳ 明朝" w:hint="eastAsia"/>
          <w:sz w:val="16"/>
          <w:szCs w:val="16"/>
          <w:lang w:eastAsia="ja-JP"/>
        </w:rPr>
        <w:t>)</w:t>
      </w:r>
      <w:r w:rsidR="00A91570" w:rsidRPr="00651A05">
        <w:rPr>
          <w:rFonts w:ascii="ＭＳ 明朝" w:eastAsia="ＭＳ 明朝" w:hAnsi="ＭＳ 明朝" w:hint="eastAsia"/>
        </w:rPr>
        <w:t>欧州</w:t>
      </w:r>
      <w:r w:rsidRPr="00651A05">
        <w:rPr>
          <w:rFonts w:ascii="ＭＳ 明朝" w:eastAsia="ＭＳ 明朝" w:hAnsi="ＭＳ 明朝"/>
        </w:rPr>
        <w:t>理事会勧告</w:t>
      </w:r>
      <w:r w:rsidR="00D16877" w:rsidRPr="00651A05">
        <w:rPr>
          <w:rFonts w:ascii="ＭＳ 明朝" w:eastAsia="ＭＳ 明朝" w:hAnsi="ＭＳ 明朝"/>
          <w:sz w:val="16"/>
          <w:szCs w:val="16"/>
          <w:lang w:eastAsia="ja-JP"/>
        </w:rPr>
        <w:t>Council Recommendation</w:t>
      </w:r>
      <w:r w:rsidR="00D16877" w:rsidRPr="00651A05">
        <w:rPr>
          <w:rFonts w:ascii="ＭＳ 明朝" w:eastAsia="ＭＳ 明朝" w:hAnsi="ＭＳ 明朝" w:hint="eastAsia"/>
          <w:sz w:val="16"/>
          <w:szCs w:val="16"/>
        </w:rPr>
        <w:t>）</w:t>
      </w:r>
      <w:r w:rsidR="00A235EC" w:rsidRPr="00651A05">
        <w:rPr>
          <w:rFonts w:ascii="ＭＳ 明朝" w:eastAsia="ＭＳ 明朝" w:hAnsi="ＭＳ 明朝" w:hint="eastAsia"/>
          <w:sz w:val="16"/>
          <w:szCs w:val="16"/>
          <w:lang w:eastAsia="ja-JP"/>
        </w:rPr>
        <w:t>（訳注　パラ</w:t>
      </w:r>
      <w:r w:rsidR="000C08B3" w:rsidRPr="00651A05">
        <w:rPr>
          <w:rFonts w:ascii="Century" w:eastAsia="ＭＳ 明朝" w:hAnsi="Century" w:hint="eastAsia"/>
          <w:sz w:val="16"/>
          <w:szCs w:val="16"/>
          <w:lang w:eastAsia="ja-JP"/>
        </w:rPr>
        <w:t>グラフ</w:t>
      </w:r>
      <w:r w:rsidR="00A235EC" w:rsidRPr="00651A05">
        <w:rPr>
          <w:rFonts w:ascii="ＭＳ 明朝" w:eastAsia="ＭＳ 明朝" w:hAnsi="ＭＳ 明朝" w:hint="eastAsia"/>
          <w:sz w:val="16"/>
          <w:szCs w:val="16"/>
          <w:lang w:eastAsia="ja-JP"/>
        </w:rPr>
        <w:t>48参照）</w:t>
      </w:r>
      <w:r w:rsidRPr="00651A05">
        <w:rPr>
          <w:rFonts w:ascii="ＭＳ 明朝" w:eastAsia="ＭＳ 明朝" w:hAnsi="ＭＳ 明朝"/>
        </w:rPr>
        <w:t>は、2030年までに、</w:t>
      </w:r>
      <w:r w:rsidR="00EE19EC" w:rsidRPr="00651A05">
        <w:rPr>
          <w:rFonts w:ascii="ＭＳ 明朝" w:eastAsia="ＭＳ 明朝" w:hAnsi="ＭＳ 明朝" w:hint="eastAsia"/>
          <w:lang w:eastAsia="ja-JP"/>
        </w:rPr>
        <w:t>支援を必要とする</w:t>
      </w:r>
      <w:r w:rsidRPr="00651A05">
        <w:rPr>
          <w:rFonts w:ascii="ＭＳ 明朝" w:eastAsia="ＭＳ 明朝" w:hAnsi="ＭＳ 明朝"/>
        </w:rPr>
        <w:t>子ども</w:t>
      </w:r>
      <w:r w:rsidR="00721F9A" w:rsidRPr="00651A05">
        <w:rPr>
          <w:rFonts w:ascii="ＭＳ 明朝" w:eastAsia="ＭＳ 明朝" w:hAnsi="ＭＳ 明朝" w:hint="eastAsia"/>
          <w:sz w:val="16"/>
          <w:szCs w:val="16"/>
          <w:lang w:eastAsia="ja-JP"/>
        </w:rPr>
        <w:t>（</w:t>
      </w:r>
      <w:r w:rsidR="00721F9A" w:rsidRPr="00651A05">
        <w:rPr>
          <w:rFonts w:ascii="ＭＳ 明朝" w:eastAsia="ＭＳ 明朝" w:hAnsi="ＭＳ 明朝"/>
          <w:sz w:val="16"/>
          <w:szCs w:val="16"/>
          <w:lang w:eastAsia="ja-JP"/>
        </w:rPr>
        <w:t>children in need</w:t>
      </w:r>
      <w:r w:rsidR="00721F9A" w:rsidRPr="00651A05">
        <w:rPr>
          <w:rFonts w:ascii="ＭＳ 明朝" w:eastAsia="ＭＳ 明朝" w:hAnsi="ＭＳ 明朝" w:hint="eastAsia"/>
          <w:sz w:val="16"/>
          <w:szCs w:val="16"/>
          <w:lang w:eastAsia="ja-JP"/>
        </w:rPr>
        <w:t>）</w:t>
      </w:r>
      <w:r w:rsidRPr="00651A05">
        <w:rPr>
          <w:rFonts w:ascii="ＭＳ 明朝" w:eastAsia="ＭＳ 明朝" w:hAnsi="ＭＳ 明朝"/>
        </w:rPr>
        <w:t>が、一連の</w:t>
      </w:r>
      <w:bookmarkStart w:id="40" w:name="_Hlk201937526"/>
      <w:r w:rsidRPr="00651A05">
        <w:rPr>
          <w:rFonts w:ascii="ＭＳ 明朝" w:eastAsia="ＭＳ 明朝" w:hAnsi="ＭＳ 明朝"/>
        </w:rPr>
        <w:t>主要なサービス</w:t>
      </w:r>
      <w:bookmarkEnd w:id="40"/>
      <w:r w:rsidRPr="00651A05">
        <w:rPr>
          <w:rFonts w:ascii="ＭＳ 明朝" w:eastAsia="ＭＳ 明朝" w:hAnsi="ＭＳ 明朝"/>
        </w:rPr>
        <w:t>を効果的に利用できるようにすることを</w:t>
      </w:r>
      <w:r w:rsidR="00753C66" w:rsidRPr="00651A05">
        <w:rPr>
          <w:rFonts w:ascii="ＭＳ 明朝" w:eastAsia="ＭＳ 明朝" w:hAnsi="ＭＳ 明朝"/>
        </w:rPr>
        <w:t>加盟国</w:t>
      </w:r>
      <w:r w:rsidRPr="00651A05">
        <w:rPr>
          <w:rFonts w:ascii="ＭＳ 明朝" w:eastAsia="ＭＳ 明朝" w:hAnsi="ＭＳ 明朝"/>
        </w:rPr>
        <w:t>に求めている。</w:t>
      </w:r>
      <w:r w:rsidR="00721F9A" w:rsidRPr="00651A05">
        <w:rPr>
          <w:rFonts w:ascii="ＭＳ 明朝" w:eastAsia="ＭＳ 明朝" w:hAnsi="ＭＳ 明朝" w:hint="eastAsia"/>
          <w:lang w:eastAsia="ja-JP"/>
        </w:rPr>
        <w:t>その</w:t>
      </w:r>
      <w:r w:rsidR="00721F9A" w:rsidRPr="00651A05">
        <w:rPr>
          <w:rFonts w:ascii="ＭＳ 明朝" w:eastAsia="ＭＳ 明朝" w:hAnsi="ＭＳ 明朝" w:hint="eastAsia"/>
        </w:rPr>
        <w:t>サービス</w:t>
      </w:r>
      <w:r w:rsidR="00721F9A" w:rsidRPr="00651A05">
        <w:rPr>
          <w:rFonts w:ascii="ＭＳ 明朝" w:eastAsia="ＭＳ 明朝" w:hAnsi="ＭＳ 明朝" w:hint="eastAsia"/>
          <w:lang w:eastAsia="ja-JP"/>
        </w:rPr>
        <w:t>とは</w:t>
      </w:r>
      <w:r w:rsidRPr="00651A05">
        <w:rPr>
          <w:rFonts w:ascii="ＭＳ 明朝" w:eastAsia="ＭＳ 明朝" w:hAnsi="ＭＳ 明朝"/>
        </w:rPr>
        <w:t>、</w:t>
      </w:r>
      <w:r w:rsidR="00721F9A" w:rsidRPr="00651A05">
        <w:rPr>
          <w:rFonts w:ascii="ＭＳ 明朝" w:eastAsia="ＭＳ 明朝" w:hAnsi="ＭＳ 明朝"/>
        </w:rPr>
        <w:t>無償</w:t>
      </w:r>
      <w:r w:rsidR="00721F9A" w:rsidRPr="00651A05">
        <w:rPr>
          <w:rFonts w:ascii="ＭＳ 明朝" w:eastAsia="ＭＳ 明朝" w:hAnsi="ＭＳ 明朝" w:hint="eastAsia"/>
          <w:lang w:eastAsia="ja-JP"/>
        </w:rPr>
        <w:t>の</w:t>
      </w:r>
      <w:r w:rsidRPr="00651A05">
        <w:rPr>
          <w:rFonts w:ascii="ＭＳ 明朝" w:eastAsia="ＭＳ 明朝" w:hAnsi="ＭＳ 明朝"/>
        </w:rPr>
        <w:t>幼児教育と保育、</w:t>
      </w:r>
      <w:r w:rsidR="00721F9A" w:rsidRPr="00651A05">
        <w:rPr>
          <w:rFonts w:ascii="ＭＳ 明朝" w:eastAsia="ＭＳ 明朝" w:hAnsi="ＭＳ 明朝"/>
        </w:rPr>
        <w:t>無償</w:t>
      </w:r>
      <w:r w:rsidR="00721F9A" w:rsidRPr="00651A05">
        <w:rPr>
          <w:rFonts w:ascii="ＭＳ 明朝" w:eastAsia="ＭＳ 明朝" w:hAnsi="ＭＳ 明朝" w:hint="eastAsia"/>
          <w:lang w:eastAsia="ja-JP"/>
        </w:rPr>
        <w:t>の</w:t>
      </w:r>
      <w:r w:rsidRPr="00651A05">
        <w:rPr>
          <w:rFonts w:ascii="ＭＳ 明朝" w:eastAsia="ＭＳ 明朝" w:hAnsi="ＭＳ 明朝"/>
        </w:rPr>
        <w:t>教育（学校での活動、</w:t>
      </w:r>
      <w:r w:rsidR="00721F9A" w:rsidRPr="00651A05">
        <w:rPr>
          <w:rFonts w:ascii="ＭＳ 明朝" w:eastAsia="ＭＳ 明朝" w:hAnsi="ＭＳ 明朝" w:hint="eastAsia"/>
          <w:lang w:eastAsia="ja-JP"/>
        </w:rPr>
        <w:t>学校での</w:t>
      </w:r>
      <w:r w:rsidRPr="00651A05">
        <w:rPr>
          <w:rFonts w:ascii="ＭＳ 明朝" w:eastAsia="ＭＳ 明朝" w:hAnsi="ＭＳ 明朝"/>
        </w:rPr>
        <w:t>毎日少なくとも1食の健康な食事を含む）、</w:t>
      </w:r>
      <w:r w:rsidR="00721F9A" w:rsidRPr="00651A05">
        <w:rPr>
          <w:rFonts w:ascii="ＭＳ 明朝" w:eastAsia="ＭＳ 明朝" w:hAnsi="ＭＳ 明朝"/>
        </w:rPr>
        <w:t>無償</w:t>
      </w:r>
      <w:r w:rsidR="00721F9A" w:rsidRPr="00651A05">
        <w:rPr>
          <w:rFonts w:ascii="ＭＳ 明朝" w:eastAsia="ＭＳ 明朝" w:hAnsi="ＭＳ 明朝" w:hint="eastAsia"/>
          <w:lang w:eastAsia="ja-JP"/>
        </w:rPr>
        <w:t>の</w:t>
      </w:r>
      <w:r w:rsidRPr="00651A05">
        <w:rPr>
          <w:rFonts w:ascii="ＭＳ 明朝" w:eastAsia="ＭＳ 明朝" w:hAnsi="ＭＳ 明朝"/>
        </w:rPr>
        <w:t>医療、健康的な栄養摂取、適切な住居の確保である。障害のある子どもは、特定の不利な状況</w:t>
      </w:r>
      <w:r w:rsidR="00721F9A" w:rsidRPr="00651A05">
        <w:rPr>
          <w:rFonts w:ascii="ＭＳ 明朝" w:eastAsia="ＭＳ 明朝" w:hAnsi="ＭＳ 明朝" w:hint="eastAsia"/>
          <w:lang w:eastAsia="ja-JP"/>
        </w:rPr>
        <w:t>にあ</w:t>
      </w:r>
      <w:r w:rsidRPr="00651A05">
        <w:rPr>
          <w:rFonts w:ascii="ＭＳ 明朝" w:eastAsia="ＭＳ 明朝" w:hAnsi="ＭＳ 明朝"/>
        </w:rPr>
        <w:t>る</w:t>
      </w:r>
      <w:r w:rsidR="00721F9A" w:rsidRPr="00651A05">
        <w:rPr>
          <w:rFonts w:ascii="ＭＳ 明朝" w:eastAsia="ＭＳ 明朝" w:hAnsi="ＭＳ 明朝" w:hint="eastAsia"/>
          <w:lang w:eastAsia="ja-JP"/>
        </w:rPr>
        <w:t>グループ</w:t>
      </w:r>
      <w:r w:rsidRPr="00651A05">
        <w:rPr>
          <w:rFonts w:ascii="ＭＳ 明朝" w:eastAsia="ＭＳ 明朝" w:hAnsi="ＭＳ 明朝"/>
        </w:rPr>
        <w:t>のひとつに挙げられ、</w:t>
      </w:r>
      <w:r w:rsidR="00753C66" w:rsidRPr="00651A05">
        <w:rPr>
          <w:rFonts w:ascii="ＭＳ 明朝" w:eastAsia="ＭＳ 明朝" w:hAnsi="ＭＳ 明朝"/>
        </w:rPr>
        <w:t>加盟国</w:t>
      </w:r>
      <w:r w:rsidRPr="00651A05">
        <w:rPr>
          <w:rFonts w:ascii="ＭＳ 明朝" w:eastAsia="ＭＳ 明朝" w:hAnsi="ＭＳ 明朝"/>
        </w:rPr>
        <w:t>が統合</w:t>
      </w:r>
      <w:r w:rsidR="00721F9A" w:rsidRPr="00651A05">
        <w:rPr>
          <w:rFonts w:ascii="ＭＳ 明朝" w:eastAsia="ＭＳ 明朝" w:hAnsi="ＭＳ 明朝" w:hint="eastAsia"/>
          <w:lang w:eastAsia="ja-JP"/>
        </w:rPr>
        <w:t>的</w:t>
      </w:r>
      <w:r w:rsidRPr="00651A05">
        <w:rPr>
          <w:rFonts w:ascii="ＭＳ 明朝" w:eastAsia="ＭＳ 明朝" w:hAnsi="ＭＳ 明朝"/>
        </w:rPr>
        <w:t>措置を策定する際に考慮すべきとされている。</w:t>
      </w:r>
    </w:p>
    <w:p w14:paraId="0EA0BAA3" w14:textId="4DF29B97" w:rsidR="008D30E6" w:rsidRPr="001C7DF3" w:rsidRDefault="008D30E6" w:rsidP="00E83133">
      <w:pPr>
        <w:pStyle w:val="SingleTxtG"/>
        <w:ind w:right="0"/>
        <w:rPr>
          <w:rFonts w:ascii="ＭＳ 明朝" w:eastAsia="ＭＳ 明朝" w:hAnsi="ＭＳ 明朝"/>
        </w:rPr>
      </w:pPr>
      <w:r w:rsidRPr="00651A05">
        <w:rPr>
          <w:rFonts w:ascii="ＭＳ 明朝" w:eastAsia="ＭＳ 明朝" w:hAnsi="ＭＳ 明朝"/>
        </w:rPr>
        <w:t>188.</w:t>
      </w:r>
      <w:r w:rsidRPr="00651A05">
        <w:rPr>
          <w:rFonts w:ascii="ＭＳ 明朝" w:eastAsia="ＭＳ 明朝" w:hAnsi="ＭＳ 明朝"/>
        </w:rPr>
        <w:tab/>
        <w:t>ECG</w:t>
      </w:r>
      <w:r w:rsidR="00721F9A" w:rsidRPr="00651A05">
        <w:rPr>
          <w:rFonts w:ascii="ＭＳ 明朝" w:eastAsia="ＭＳ 明朝" w:hAnsi="ＭＳ 明朝" w:hint="eastAsia"/>
          <w:lang w:eastAsia="ja-JP"/>
        </w:rPr>
        <w:t>が</w:t>
      </w:r>
      <w:r w:rsidRPr="00651A05">
        <w:rPr>
          <w:rFonts w:ascii="ＭＳ 明朝" w:eastAsia="ＭＳ 明朝" w:hAnsi="ＭＳ 明朝"/>
        </w:rPr>
        <w:t>対象と</w:t>
      </w:r>
      <w:r w:rsidR="00721F9A" w:rsidRPr="00651A05">
        <w:rPr>
          <w:rFonts w:ascii="ＭＳ 明朝" w:eastAsia="ＭＳ 明朝" w:hAnsi="ＭＳ 明朝" w:hint="eastAsia"/>
          <w:lang w:eastAsia="ja-JP"/>
        </w:rPr>
        <w:t>する</w:t>
      </w:r>
      <w:r w:rsidRPr="00651A05">
        <w:rPr>
          <w:rFonts w:ascii="ＭＳ 明朝" w:eastAsia="ＭＳ 明朝" w:hAnsi="ＭＳ 明朝"/>
        </w:rPr>
        <w:t>サービスを無料で効果的に利用することは、障害のある子どもの家族の経済的負担を軽減し、彼らの社会的統合に貢献する。</w:t>
      </w:r>
      <w:r w:rsidR="00721F9A" w:rsidRPr="00651A05">
        <w:rPr>
          <w:rFonts w:ascii="ＭＳ 明朝" w:eastAsia="ＭＳ 明朝" w:hAnsi="ＭＳ 明朝" w:hint="eastAsia"/>
          <w:lang w:eastAsia="ja-JP"/>
        </w:rPr>
        <w:t>公的</w:t>
      </w:r>
      <w:r w:rsidRPr="00651A05">
        <w:rPr>
          <w:rFonts w:ascii="ＭＳ 明朝" w:eastAsia="ＭＳ 明朝" w:hAnsi="ＭＳ 明朝"/>
        </w:rPr>
        <w:t>保育へのアクセスは、子どもとその親、特に母親に有益な影響を与</w:t>
      </w:r>
      <w:r w:rsidRPr="001C7DF3">
        <w:rPr>
          <w:rFonts w:ascii="ＭＳ 明朝" w:eastAsia="ＭＳ 明朝" w:hAnsi="ＭＳ 明朝"/>
        </w:rPr>
        <w:t>え、労働市場への参入を容易にする</w:t>
      </w:r>
      <w:r w:rsidR="00721F9A">
        <w:rPr>
          <w:rFonts w:ascii="ＭＳ 明朝" w:eastAsia="ＭＳ 明朝" w:hAnsi="ＭＳ 明朝" w:hint="eastAsia"/>
          <w:lang w:eastAsia="ja-JP"/>
        </w:rPr>
        <w:t>と</w:t>
      </w:r>
      <w:r w:rsidRPr="001C7DF3">
        <w:rPr>
          <w:rFonts w:ascii="ＭＳ 明朝" w:eastAsia="ＭＳ 明朝" w:hAnsi="ＭＳ 明朝"/>
        </w:rPr>
        <w:t>期待される。</w:t>
      </w:r>
    </w:p>
    <w:p w14:paraId="4724A92D" w14:textId="331CBEFA"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パラグラフ25（c）</w:t>
      </w:r>
      <w:r w:rsidR="00262E46" w:rsidRPr="00E969EC">
        <w:rPr>
          <w:rFonts w:ascii="BIZ UDPゴシック" w:eastAsia="BIZ UDPゴシック" w:hAnsi="BIZ UDPゴシック"/>
        </w:rPr>
        <w:t>への</w:t>
      </w:r>
      <w:r w:rsidRPr="00651A05">
        <w:rPr>
          <w:rFonts w:ascii="BIZ UDPゴシック" w:eastAsia="BIZ UDPゴシック" w:hAnsi="BIZ UDPゴシック"/>
        </w:rPr>
        <w:t>回答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EB3293" w:rsidRPr="00651A05">
        <w:rPr>
          <w:rFonts w:ascii="Century" w:eastAsia="ＭＳ 明朝" w:hAnsi="Century" w:hint="eastAsia"/>
          <w:b w:val="0"/>
          <w:bCs/>
          <w:color w:val="00B050"/>
          <w:sz w:val="16"/>
          <w:szCs w:val="16"/>
          <w:lang w:eastAsia="ja-JP"/>
        </w:rPr>
        <w:t>障害のある子どもの家庭生活に関する平等な権利を確保するための法律および政策を前進させるための措置</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647AF265" w14:textId="246AB45F" w:rsidR="008D30E6" w:rsidRPr="00651A05" w:rsidRDefault="008D30E6" w:rsidP="00E83133">
      <w:pPr>
        <w:pStyle w:val="SingleTxtG"/>
        <w:ind w:right="0"/>
        <w:rPr>
          <w:rFonts w:ascii="ＭＳ 明朝" w:eastAsia="ＭＳ 明朝" w:hAnsi="ＭＳ 明朝"/>
        </w:rPr>
      </w:pPr>
      <w:r w:rsidRPr="001C7DF3">
        <w:rPr>
          <w:rFonts w:ascii="ＭＳ 明朝" w:eastAsia="ＭＳ 明朝" w:hAnsi="ＭＳ 明朝"/>
        </w:rPr>
        <w:t>189.</w:t>
      </w:r>
      <w:r w:rsidRPr="001C7DF3">
        <w:rPr>
          <w:rFonts w:ascii="ＭＳ 明朝" w:eastAsia="ＭＳ 明朝" w:hAnsi="ＭＳ 明朝"/>
        </w:rPr>
        <w:tab/>
        <w:t>子どもの権利に関するEU戦</w:t>
      </w:r>
      <w:r w:rsidRPr="00651A05">
        <w:rPr>
          <w:rFonts w:ascii="ＭＳ 明朝" w:eastAsia="ＭＳ 明朝" w:hAnsi="ＭＳ 明朝"/>
        </w:rPr>
        <w:t>略</w:t>
      </w:r>
      <w:r w:rsidR="00703E9C" w:rsidRPr="00651A05">
        <w:rPr>
          <w:rFonts w:ascii="ＭＳ 明朝" w:eastAsia="ＭＳ 明朝" w:hAnsi="ＭＳ 明朝" w:hint="eastAsia"/>
          <w:sz w:val="16"/>
          <w:szCs w:val="16"/>
          <w:lang w:eastAsia="ja-JP"/>
        </w:rPr>
        <w:t>（</w:t>
      </w:r>
      <w:r w:rsidR="00703E9C" w:rsidRPr="00651A05">
        <w:rPr>
          <w:rFonts w:ascii="ＭＳ 明朝" w:eastAsia="ＭＳ 明朝" w:hAnsi="ＭＳ 明朝"/>
          <w:sz w:val="16"/>
          <w:szCs w:val="16"/>
          <w:lang w:eastAsia="ja-JP"/>
        </w:rPr>
        <w:t>EU Strategy on the Rights of the Child</w:t>
      </w:r>
      <w:r w:rsidR="00703E9C" w:rsidRPr="00651A05">
        <w:rPr>
          <w:rFonts w:ascii="ＭＳ 明朝" w:eastAsia="ＭＳ 明朝" w:hAnsi="ＭＳ 明朝" w:hint="eastAsia"/>
          <w:sz w:val="16"/>
          <w:szCs w:val="16"/>
          <w:lang w:eastAsia="ja-JP"/>
        </w:rPr>
        <w:t xml:space="preserve">　訳注　パラ</w:t>
      </w:r>
      <w:r w:rsidR="000C08B3" w:rsidRPr="00651A05">
        <w:rPr>
          <w:rFonts w:ascii="Century" w:eastAsia="ＭＳ 明朝" w:hAnsi="Century" w:hint="eastAsia"/>
          <w:sz w:val="16"/>
          <w:szCs w:val="16"/>
          <w:lang w:eastAsia="ja-JP"/>
        </w:rPr>
        <w:t>グラフ</w:t>
      </w:r>
      <w:r w:rsidR="00703E9C" w:rsidRPr="00651A05">
        <w:rPr>
          <w:rFonts w:ascii="ＭＳ 明朝" w:eastAsia="ＭＳ 明朝" w:hAnsi="ＭＳ 明朝" w:hint="eastAsia"/>
          <w:sz w:val="16"/>
          <w:szCs w:val="16"/>
          <w:lang w:eastAsia="ja-JP"/>
        </w:rPr>
        <w:t>47参照）</w:t>
      </w:r>
      <w:r w:rsidRPr="00651A05">
        <w:rPr>
          <w:rFonts w:ascii="ＭＳ 明朝" w:eastAsia="ＭＳ 明朝" w:hAnsi="ＭＳ 明朝"/>
        </w:rPr>
        <w:t>は、</w:t>
      </w:r>
      <w:r w:rsidR="001906E5" w:rsidRPr="00651A05">
        <w:rPr>
          <w:rFonts w:ascii="ＭＳ 明朝" w:eastAsia="ＭＳ 明朝" w:hAnsi="ＭＳ 明朝"/>
        </w:rPr>
        <w:t>「</w:t>
      </w:r>
      <w:r w:rsidRPr="00651A05">
        <w:rPr>
          <w:rFonts w:ascii="ＭＳ 明朝" w:eastAsia="ＭＳ 明朝" w:hAnsi="ＭＳ 明朝"/>
        </w:rPr>
        <w:t>障害のある子どもや不利な立場にある子どもを含め、すべての子どもは、家族とともに、また地域社会の中で暮らす平等な権利を有する。[...</w:t>
      </w:r>
      <w:r w:rsidR="00721F9A" w:rsidRPr="00651A05">
        <w:rPr>
          <w:rFonts w:ascii="ＭＳ 明朝" w:eastAsia="ＭＳ 明朝" w:hAnsi="ＭＳ 明朝" w:hint="eastAsia"/>
          <w:lang w:eastAsia="ja-JP"/>
        </w:rPr>
        <w:t xml:space="preserve">]　</w:t>
      </w:r>
      <w:r w:rsidRPr="00651A05">
        <w:rPr>
          <w:rFonts w:ascii="ＭＳ 明朝" w:eastAsia="ＭＳ 明朝" w:hAnsi="ＭＳ 明朝"/>
        </w:rPr>
        <w:t>コミュニティや家族を基盤とした</w:t>
      </w:r>
      <w:r w:rsidR="00721F9A" w:rsidRPr="00651A05">
        <w:rPr>
          <w:rFonts w:ascii="ＭＳ 明朝" w:eastAsia="ＭＳ 明朝" w:hAnsi="ＭＳ 明朝"/>
        </w:rPr>
        <w:t>質の高い</w:t>
      </w:r>
      <w:r w:rsidRPr="00651A05">
        <w:rPr>
          <w:rFonts w:ascii="ＭＳ 明朝" w:eastAsia="ＭＳ 明朝" w:hAnsi="ＭＳ 明朝"/>
        </w:rPr>
        <w:t>ケアへの移行と、ケアからの脱却への支援を確保する必要がある</w:t>
      </w:r>
      <w:r w:rsidR="001906E5" w:rsidRPr="00651A05">
        <w:rPr>
          <w:rFonts w:ascii="ＭＳ 明朝" w:eastAsia="ＭＳ 明朝" w:hAnsi="ＭＳ 明朝"/>
        </w:rPr>
        <w:t>」と強調している</w:t>
      </w:r>
      <w:r w:rsidRPr="00651A05">
        <w:rPr>
          <w:rFonts w:ascii="ＭＳ 明朝" w:eastAsia="ＭＳ 明朝" w:hAnsi="ＭＳ 明朝"/>
        </w:rPr>
        <w:t>。</w:t>
      </w:r>
      <w:r w:rsidR="00721F9A" w:rsidRPr="00651A05">
        <w:rPr>
          <w:rFonts w:ascii="ＭＳ 明朝" w:eastAsia="ＭＳ 明朝" w:hAnsi="ＭＳ 明朝" w:hint="eastAsia"/>
          <w:lang w:eastAsia="ja-JP"/>
        </w:rPr>
        <w:t>この</w:t>
      </w:r>
      <w:r w:rsidRPr="00651A05">
        <w:rPr>
          <w:rFonts w:ascii="ＭＳ 明朝" w:eastAsia="ＭＳ 明朝" w:hAnsi="ＭＳ 明朝"/>
        </w:rPr>
        <w:t>戦略は、統合された児童保護システムに関する</w:t>
      </w:r>
      <w:r w:rsidR="00721F9A" w:rsidRPr="00651A05">
        <w:rPr>
          <w:rFonts w:ascii="ＭＳ 明朝" w:eastAsia="ＭＳ 明朝" w:hAnsi="ＭＳ 明朝" w:hint="eastAsia"/>
          <w:lang w:eastAsia="ja-JP"/>
        </w:rPr>
        <w:t>取り組み</w:t>
      </w:r>
      <w:r w:rsidRPr="00651A05">
        <w:rPr>
          <w:rFonts w:ascii="ＭＳ 明朝" w:eastAsia="ＭＳ 明朝" w:hAnsi="ＭＳ 明朝"/>
        </w:rPr>
        <w:t>を</w:t>
      </w:r>
      <w:r w:rsidR="0099031A" w:rsidRPr="00651A05">
        <w:rPr>
          <w:rFonts w:ascii="ＭＳ 明朝" w:eastAsia="ＭＳ 明朝" w:hAnsi="ＭＳ 明朝" w:hint="eastAsia"/>
          <w:lang w:eastAsia="ja-JP"/>
        </w:rPr>
        <w:t>示したものであり</w:t>
      </w:r>
      <w:r w:rsidRPr="00651A05">
        <w:rPr>
          <w:rFonts w:ascii="ＭＳ 明朝" w:eastAsia="ＭＳ 明朝" w:hAnsi="ＭＳ 明朝"/>
        </w:rPr>
        <w:t>、</w:t>
      </w:r>
      <w:r w:rsidR="00753C66" w:rsidRPr="00651A05">
        <w:rPr>
          <w:rFonts w:ascii="ＭＳ 明朝" w:eastAsia="ＭＳ 明朝" w:hAnsi="ＭＳ 明朝"/>
        </w:rPr>
        <w:t>加盟国</w:t>
      </w:r>
      <w:r w:rsidRPr="00651A05">
        <w:rPr>
          <w:rFonts w:ascii="ＭＳ 明朝" w:eastAsia="ＭＳ 明朝" w:hAnsi="ＭＳ 明朝"/>
        </w:rPr>
        <w:t>に対し、脱施設化と、質の高い、家族</w:t>
      </w:r>
      <w:r w:rsidRPr="00651A05">
        <w:rPr>
          <w:rFonts w:ascii="ＭＳ 明朝" w:eastAsia="ＭＳ 明朝" w:hAnsi="ＭＳ 明朝" w:cs="ＭＳ 明朝" w:hint="eastAsia"/>
        </w:rPr>
        <w:t>・</w:t>
      </w:r>
      <w:r w:rsidRPr="00651A05">
        <w:rPr>
          <w:rFonts w:ascii="ＭＳ 明朝" w:eastAsia="ＭＳ 明朝" w:hAnsi="ＭＳ 明朝" w:cs="SimSun" w:hint="eastAsia"/>
        </w:rPr>
        <w:t>地域</w:t>
      </w:r>
      <w:r w:rsidR="00721F9A" w:rsidRPr="00651A05">
        <w:rPr>
          <w:rFonts w:ascii="ＭＳ 明朝" w:eastAsia="ＭＳ 明朝" w:hAnsi="ＭＳ 明朝" w:cs="SimSun" w:hint="eastAsia"/>
          <w:lang w:eastAsia="ja-JP"/>
        </w:rPr>
        <w:t>に根ざした</w:t>
      </w:r>
      <w:r w:rsidRPr="00651A05">
        <w:rPr>
          <w:rFonts w:ascii="ＭＳ 明朝" w:eastAsia="ＭＳ 明朝" w:hAnsi="ＭＳ 明朝" w:cs="SimSun" w:hint="eastAsia"/>
        </w:rPr>
        <w:t>ケアへの移行を加速させる国家戦略とプログラムを推進するよう勧告している。</w:t>
      </w:r>
    </w:p>
    <w:p w14:paraId="5BB1FEBB" w14:textId="77777777" w:rsidR="008D30E6" w:rsidRPr="00651A05" w:rsidRDefault="008D30E6" w:rsidP="00E83133">
      <w:pPr>
        <w:pStyle w:val="H1G"/>
        <w:ind w:right="0"/>
        <w:rPr>
          <w:rFonts w:ascii="BIZ UDPゴシック" w:eastAsia="BIZ UDPゴシック" w:hAnsi="BIZ UDPゴシック"/>
        </w:rPr>
      </w:pPr>
      <w:r w:rsidRPr="00651A05">
        <w:rPr>
          <w:rFonts w:ascii="BIZ UDPゴシック" w:eastAsia="BIZ UDPゴシック" w:hAnsi="BIZ UDPゴシック"/>
        </w:rPr>
        <w:tab/>
      </w:r>
      <w:r w:rsidRPr="00651A05">
        <w:rPr>
          <w:rFonts w:ascii="BIZ UDPゴシック" w:eastAsia="BIZ UDPゴシック" w:hAnsi="BIZ UDPゴシック"/>
        </w:rPr>
        <w:tab/>
        <w:t>教育（第24条）</w:t>
      </w:r>
    </w:p>
    <w:p w14:paraId="5686374E" w14:textId="70D73F47"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パラグラフ26（a）</w:t>
      </w:r>
      <w:r w:rsidR="00262E46" w:rsidRPr="00E969EC">
        <w:rPr>
          <w:rFonts w:ascii="BIZ UDPゴシック" w:eastAsia="BIZ UDPゴシック" w:hAnsi="BIZ UDPゴシック"/>
        </w:rPr>
        <w:t>への</w:t>
      </w:r>
      <w:r w:rsidRPr="00E969EC">
        <w:rPr>
          <w:rFonts w:ascii="BIZ UDPゴシック" w:eastAsia="BIZ UDPゴシック" w:hAnsi="BIZ UDPゴシック"/>
        </w:rPr>
        <w:t>回</w:t>
      </w:r>
      <w:r w:rsidRPr="00651A05">
        <w:rPr>
          <w:rFonts w:ascii="BIZ UDPゴシック" w:eastAsia="BIZ UDPゴシック" w:hAnsi="BIZ UDPゴシック"/>
        </w:rPr>
        <w:t>答</w:t>
      </w:r>
      <w:r w:rsidR="004F490F" w:rsidRPr="00651A05">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EB3293" w:rsidRPr="00651A05">
        <w:rPr>
          <w:rFonts w:ascii="Century" w:eastAsia="ＭＳ 明朝" w:hAnsi="Century" w:hint="eastAsia"/>
          <w:b w:val="0"/>
          <w:bCs/>
          <w:color w:val="00B050"/>
          <w:sz w:val="16"/>
          <w:szCs w:val="16"/>
          <w:lang w:eastAsia="ja-JP"/>
        </w:rPr>
        <w:t>障害のある人にインクルーシブで質の高い教育を提供するための措置、および分離された特殊教育を終わらせるための措置</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76049056" w14:textId="2C966393" w:rsidR="008D30E6" w:rsidRPr="00651A05" w:rsidRDefault="008D30E6" w:rsidP="00E83133">
      <w:pPr>
        <w:pStyle w:val="SingleTxtG"/>
        <w:ind w:right="0"/>
        <w:rPr>
          <w:rFonts w:ascii="ＭＳ 明朝" w:eastAsia="ＭＳ 明朝" w:hAnsi="ＭＳ 明朝"/>
        </w:rPr>
      </w:pPr>
      <w:r w:rsidRPr="001C7DF3">
        <w:rPr>
          <w:rFonts w:ascii="ＭＳ 明朝" w:eastAsia="ＭＳ 明朝" w:hAnsi="ＭＳ 明朝"/>
        </w:rPr>
        <w:t>190.</w:t>
      </w:r>
      <w:r w:rsidRPr="001C7DF3">
        <w:rPr>
          <w:rFonts w:ascii="ＭＳ 明朝" w:eastAsia="ＭＳ 明朝" w:hAnsi="ＭＳ 明朝"/>
        </w:rPr>
        <w:tab/>
      </w:r>
      <w:r w:rsidRPr="00651A05">
        <w:rPr>
          <w:rFonts w:ascii="ＭＳ 明朝" w:eastAsia="ＭＳ 明朝" w:hAnsi="ＭＳ 明朝"/>
        </w:rPr>
        <w:t>EUは、欧州教育圏</w:t>
      </w:r>
      <w:r w:rsidR="00B7138D" w:rsidRPr="00651A05">
        <w:rPr>
          <w:rFonts w:ascii="ＭＳ 明朝" w:eastAsia="ＭＳ 明朝" w:hAnsi="ＭＳ 明朝" w:hint="eastAsia"/>
          <w:sz w:val="16"/>
          <w:szCs w:val="16"/>
          <w:lang w:eastAsia="ja-JP"/>
        </w:rPr>
        <w:t>（訳注　パラ</w:t>
      </w:r>
      <w:r w:rsidR="000C08B3" w:rsidRPr="00651A05">
        <w:rPr>
          <w:rFonts w:ascii="Century" w:eastAsia="ＭＳ 明朝" w:hAnsi="Century" w:hint="eastAsia"/>
          <w:sz w:val="16"/>
          <w:szCs w:val="16"/>
          <w:lang w:eastAsia="ja-JP"/>
        </w:rPr>
        <w:t>グラフ</w:t>
      </w:r>
      <w:r w:rsidR="00B7138D" w:rsidRPr="00651A05">
        <w:rPr>
          <w:rFonts w:ascii="ＭＳ 明朝" w:eastAsia="ＭＳ 明朝" w:hAnsi="ＭＳ 明朝" w:hint="eastAsia"/>
          <w:sz w:val="16"/>
          <w:szCs w:val="16"/>
          <w:lang w:eastAsia="ja-JP"/>
        </w:rPr>
        <w:t>64参照）</w:t>
      </w:r>
      <w:r w:rsidRPr="00651A05">
        <w:rPr>
          <w:rFonts w:ascii="ＭＳ 明朝" w:eastAsia="ＭＳ 明朝" w:hAnsi="ＭＳ 明朝"/>
        </w:rPr>
        <w:t>およびデジタル教育行動計画</w:t>
      </w:r>
      <w:r w:rsidR="00721F9A" w:rsidRPr="00651A05">
        <w:rPr>
          <w:rFonts w:ascii="ＭＳ 明朝" w:eastAsia="ＭＳ 明朝" w:hAnsi="ＭＳ 明朝" w:hint="eastAsia"/>
          <w:sz w:val="16"/>
          <w:szCs w:val="16"/>
          <w:lang w:eastAsia="ja-JP"/>
        </w:rPr>
        <w:t>（</w:t>
      </w:r>
      <w:r w:rsidR="00721F9A" w:rsidRPr="00651A05">
        <w:rPr>
          <w:rFonts w:ascii="ＭＳ 明朝" w:eastAsia="ＭＳ 明朝" w:hAnsi="ＭＳ 明朝"/>
          <w:sz w:val="16"/>
          <w:szCs w:val="16"/>
          <w:lang w:eastAsia="ja-JP"/>
        </w:rPr>
        <w:t xml:space="preserve">the European </w:t>
      </w:r>
      <w:r w:rsidR="00721F9A" w:rsidRPr="00651A05">
        <w:rPr>
          <w:rFonts w:ascii="ＭＳ 明朝" w:eastAsia="ＭＳ 明朝" w:hAnsi="ＭＳ 明朝"/>
          <w:sz w:val="16"/>
          <w:szCs w:val="16"/>
          <w:lang w:eastAsia="ja-JP"/>
        </w:rPr>
        <w:lastRenderedPageBreak/>
        <w:t>Education Area and Digital Education Action Plan</w:t>
      </w:r>
      <w:r w:rsidR="000E704C" w:rsidRPr="00651A05">
        <w:rPr>
          <w:rFonts w:ascii="ＭＳ 明朝" w:eastAsia="ＭＳ 明朝" w:hAnsi="ＭＳ 明朝" w:hint="eastAsia"/>
          <w:sz w:val="16"/>
          <w:szCs w:val="16"/>
          <w:lang w:eastAsia="ja-JP"/>
        </w:rPr>
        <w:t xml:space="preserve">　訳注　デジタル時代に向けた教育・訓練システム確立のための政策　</w:t>
      </w:r>
      <w:r w:rsidR="000E704C" w:rsidRPr="00651A05">
        <w:rPr>
          <w:rFonts w:ascii="ＭＳ 明朝" w:eastAsia="ＭＳ 明朝" w:hAnsi="ＭＳ 明朝"/>
          <w:sz w:val="16"/>
          <w:szCs w:val="16"/>
          <w:lang w:eastAsia="ja-JP"/>
        </w:rPr>
        <w:t>COM(2020) 625 final</w:t>
      </w:r>
      <w:r w:rsidR="00721F9A" w:rsidRPr="00651A05">
        <w:rPr>
          <w:rFonts w:ascii="ＭＳ 明朝" w:eastAsia="ＭＳ 明朝" w:hAnsi="ＭＳ 明朝" w:hint="eastAsia"/>
          <w:sz w:val="16"/>
          <w:szCs w:val="16"/>
          <w:lang w:eastAsia="ja-JP"/>
        </w:rPr>
        <w:t>）</w:t>
      </w:r>
      <w:r w:rsidRPr="00651A05">
        <w:rPr>
          <w:rFonts w:ascii="ＭＳ 明朝" w:eastAsia="ＭＳ 明朝" w:hAnsi="ＭＳ 明朝"/>
        </w:rPr>
        <w:t>の下での取り組みやEU基金を通じて、</w:t>
      </w:r>
      <w:r w:rsidR="0099031A" w:rsidRPr="00651A05">
        <w:rPr>
          <w:rFonts w:ascii="ＭＳ 明朝" w:eastAsia="ＭＳ 明朝" w:hAnsi="ＭＳ 明朝"/>
        </w:rPr>
        <w:t>加盟国の</w:t>
      </w:r>
      <w:r w:rsidR="00721F9A" w:rsidRPr="00651A05">
        <w:rPr>
          <w:rFonts w:ascii="ＭＳ 明朝" w:eastAsia="ＭＳ 明朝" w:hAnsi="ＭＳ 明朝" w:hint="eastAsia"/>
          <w:lang w:eastAsia="ja-JP"/>
        </w:rPr>
        <w:t>インクルーシブ</w:t>
      </w:r>
      <w:r w:rsidRPr="00651A05">
        <w:rPr>
          <w:rFonts w:ascii="ＭＳ 明朝" w:eastAsia="ＭＳ 明朝" w:hAnsi="ＭＳ 明朝"/>
        </w:rPr>
        <w:t>教育システム開発</w:t>
      </w:r>
      <w:r w:rsidR="0099031A" w:rsidRPr="00651A05">
        <w:rPr>
          <w:rFonts w:ascii="ＭＳ 明朝" w:eastAsia="ＭＳ 明朝" w:hAnsi="ＭＳ 明朝" w:hint="eastAsia"/>
          <w:lang w:eastAsia="ja-JP"/>
        </w:rPr>
        <w:t>の</w:t>
      </w:r>
      <w:r w:rsidRPr="00651A05">
        <w:rPr>
          <w:rFonts w:ascii="ＭＳ 明朝" w:eastAsia="ＭＳ 明朝" w:hAnsi="ＭＳ 明朝"/>
        </w:rPr>
        <w:t>取り組みを支援</w:t>
      </w:r>
      <w:r w:rsidRPr="00651A05">
        <w:rPr>
          <w:rFonts w:ascii="ＭＳ 明朝" w:eastAsia="ＭＳ 明朝" w:hAnsi="ＭＳ 明朝" w:cs="ＭＳ 明朝" w:hint="eastAsia"/>
        </w:rPr>
        <w:t>・</w:t>
      </w:r>
      <w:r w:rsidRPr="00651A05">
        <w:rPr>
          <w:rFonts w:ascii="ＭＳ 明朝" w:eastAsia="ＭＳ 明朝" w:hAnsi="ＭＳ 明朝" w:cs="SimSun" w:hint="eastAsia"/>
        </w:rPr>
        <w:t>補完している</w:t>
      </w:r>
      <w:r w:rsidRPr="00651A05">
        <w:rPr>
          <w:rFonts w:ascii="ＭＳ 明朝" w:eastAsia="ＭＳ 明朝" w:hAnsi="ＭＳ 明朝"/>
        </w:rPr>
        <w:t>。最近の「学校成功への道</w:t>
      </w:r>
      <w:r w:rsidRPr="00651A05">
        <w:rPr>
          <w:rFonts w:ascii="ＭＳ 明朝" w:eastAsia="ＭＳ 明朝" w:hAnsi="ＭＳ 明朝"/>
          <w:sz w:val="16"/>
          <w:szCs w:val="16"/>
        </w:rPr>
        <w:t>（Pathways to School Success）</w:t>
      </w:r>
      <w:r w:rsidRPr="00651A05">
        <w:rPr>
          <w:rFonts w:ascii="ＭＳ 明朝" w:eastAsia="ＭＳ 明朝" w:hAnsi="ＭＳ 明朝"/>
        </w:rPr>
        <w:t>」</w:t>
      </w:r>
      <w:r w:rsidR="00721F9A" w:rsidRPr="00651A05">
        <w:rPr>
          <w:rFonts w:ascii="ＭＳ 明朝" w:eastAsia="ＭＳ 明朝" w:hAnsi="ＭＳ 明朝" w:hint="eastAsia"/>
          <w:lang w:eastAsia="ja-JP"/>
        </w:rPr>
        <w:t>事業</w:t>
      </w:r>
      <w:r w:rsidRPr="00651A05">
        <w:rPr>
          <w:rFonts w:ascii="ＭＳ 明朝" w:eastAsia="ＭＳ 明朝" w:hAnsi="ＭＳ 明朝"/>
        </w:rPr>
        <w:t>は、障害のある生徒など、</w:t>
      </w:r>
      <w:r w:rsidR="00721F9A" w:rsidRPr="00651A05">
        <w:rPr>
          <w:rFonts w:ascii="ＭＳ 明朝" w:eastAsia="ＭＳ 明朝" w:hAnsi="ＭＳ 明朝" w:hint="eastAsia"/>
          <w:lang w:eastAsia="ja-JP"/>
        </w:rPr>
        <w:t>リスク</w:t>
      </w:r>
      <w:r w:rsidR="00A12C31" w:rsidRPr="00651A05">
        <w:rPr>
          <w:rFonts w:ascii="ＭＳ 明朝" w:eastAsia="ＭＳ 明朝" w:hAnsi="ＭＳ 明朝" w:hint="eastAsia"/>
          <w:lang w:eastAsia="ja-JP"/>
        </w:rPr>
        <w:t>を持つ</w:t>
      </w:r>
      <w:r w:rsidRPr="00651A05">
        <w:rPr>
          <w:rFonts w:ascii="ＭＳ 明朝" w:eastAsia="ＭＳ 明朝" w:hAnsi="ＭＳ 明朝"/>
        </w:rPr>
        <w:t>グループに特に焦点を当てており、国連</w:t>
      </w:r>
      <w:r w:rsidR="00AD5C1A" w:rsidRPr="00651A05">
        <w:rPr>
          <w:rFonts w:ascii="ＭＳ 明朝" w:eastAsia="ＭＳ 明朝" w:hAnsi="ＭＳ 明朝"/>
        </w:rPr>
        <w:t>障害者権利条約</w:t>
      </w:r>
      <w:r w:rsidRPr="00651A05">
        <w:rPr>
          <w:rFonts w:ascii="ＭＳ 明朝" w:eastAsia="ＭＳ 明朝" w:hAnsi="ＭＳ 明朝"/>
        </w:rPr>
        <w:t>の完全遵守を求めている。</w:t>
      </w:r>
    </w:p>
    <w:p w14:paraId="28222DC0" w14:textId="14437E20" w:rsidR="008D30E6" w:rsidRPr="00651A05" w:rsidRDefault="008D30E6" w:rsidP="00E83133">
      <w:pPr>
        <w:pStyle w:val="SingleTxtG"/>
        <w:ind w:right="0"/>
        <w:rPr>
          <w:rFonts w:ascii="ＭＳ 明朝" w:eastAsia="ＭＳ 明朝" w:hAnsi="ＭＳ 明朝"/>
        </w:rPr>
      </w:pPr>
      <w:r w:rsidRPr="00651A05">
        <w:rPr>
          <w:rFonts w:ascii="ＭＳ 明朝" w:eastAsia="ＭＳ 明朝" w:hAnsi="ＭＳ 明朝"/>
        </w:rPr>
        <w:t>191.</w:t>
      </w:r>
      <w:r w:rsidRPr="00651A05">
        <w:rPr>
          <w:rFonts w:ascii="ＭＳ 明朝" w:eastAsia="ＭＳ 明朝" w:hAnsi="ＭＳ 明朝"/>
        </w:rPr>
        <w:tab/>
      </w:r>
      <w:r w:rsidR="00721F9A" w:rsidRPr="00651A05">
        <w:rPr>
          <w:rFonts w:ascii="ＭＳ 明朝" w:eastAsia="ＭＳ 明朝" w:hAnsi="ＭＳ 明朝" w:hint="eastAsia"/>
        </w:rPr>
        <w:t>欧州特別ニーズ・インクルーシブ教育機関</w:t>
      </w:r>
      <w:r w:rsidR="00721F9A" w:rsidRPr="00651A05">
        <w:rPr>
          <w:rFonts w:ascii="ＭＳ 明朝" w:eastAsia="ＭＳ 明朝" w:hAnsi="ＭＳ 明朝" w:hint="eastAsia"/>
          <w:sz w:val="16"/>
          <w:szCs w:val="16"/>
        </w:rPr>
        <w:t>（</w:t>
      </w:r>
      <w:r w:rsidR="00721F9A" w:rsidRPr="0058290D">
        <w:rPr>
          <w:rFonts w:ascii="ＭＳ 明朝" w:eastAsia="ＭＳ 明朝" w:hAnsi="ＭＳ 明朝"/>
          <w:szCs w:val="21"/>
        </w:rPr>
        <w:t>EASNIE</w:t>
      </w:r>
      <w:r w:rsidR="00B54CDA" w:rsidRPr="00651A05">
        <w:rPr>
          <w:rFonts w:ascii="ＭＳ 明朝" w:eastAsia="ＭＳ 明朝" w:hAnsi="ＭＳ 明朝" w:hint="eastAsia"/>
          <w:sz w:val="16"/>
          <w:szCs w:val="16"/>
        </w:rPr>
        <w:t xml:space="preserve">: </w:t>
      </w:r>
      <w:r w:rsidR="00B54CDA" w:rsidRPr="00651A05">
        <w:rPr>
          <w:rFonts w:ascii="ＭＳ 明朝" w:eastAsia="ＭＳ 明朝" w:hAnsi="ＭＳ 明朝"/>
          <w:sz w:val="16"/>
          <w:szCs w:val="16"/>
        </w:rPr>
        <w:t>European Agency for Special Needs and Inclusive Education</w:t>
      </w:r>
      <w:r w:rsidR="00B54CDA" w:rsidRPr="00651A05">
        <w:rPr>
          <w:rFonts w:ascii="ＭＳ 明朝" w:eastAsia="ＭＳ 明朝" w:hAnsi="ＭＳ 明朝" w:hint="eastAsia"/>
          <w:sz w:val="16"/>
          <w:szCs w:val="16"/>
        </w:rPr>
        <w:t xml:space="preserve">　訳注　</w:t>
      </w:r>
      <w:r w:rsidR="00B54CDA" w:rsidRPr="00651A05">
        <w:rPr>
          <w:rFonts w:ascii="ＭＳ 明朝" w:eastAsia="ＭＳ 明朝" w:hAnsi="ＭＳ 明朝" w:hint="eastAsia"/>
          <w:sz w:val="16"/>
          <w:szCs w:val="16"/>
          <w:lang w:eastAsia="ja-JP"/>
        </w:rPr>
        <w:t>パラ</w:t>
      </w:r>
      <w:r w:rsidR="000C08B3" w:rsidRPr="00651A05">
        <w:rPr>
          <w:rFonts w:ascii="Century" w:eastAsia="ＭＳ 明朝" w:hAnsi="Century" w:hint="eastAsia"/>
          <w:sz w:val="16"/>
          <w:szCs w:val="16"/>
          <w:lang w:eastAsia="ja-JP"/>
        </w:rPr>
        <w:t>グラフ</w:t>
      </w:r>
      <w:r w:rsidR="00B54CDA" w:rsidRPr="00651A05">
        <w:rPr>
          <w:rFonts w:ascii="ＭＳ 明朝" w:eastAsia="ＭＳ 明朝" w:hAnsi="ＭＳ 明朝" w:hint="eastAsia"/>
          <w:sz w:val="16"/>
          <w:szCs w:val="16"/>
          <w:lang w:eastAsia="ja-JP"/>
        </w:rPr>
        <w:t>61参照</w:t>
      </w:r>
      <w:r w:rsidR="00721F9A" w:rsidRPr="00651A05">
        <w:rPr>
          <w:rFonts w:ascii="ＭＳ 明朝" w:eastAsia="ＭＳ 明朝" w:hAnsi="ＭＳ 明朝" w:hint="eastAsia"/>
          <w:sz w:val="16"/>
          <w:szCs w:val="16"/>
        </w:rPr>
        <w:t>）</w:t>
      </w:r>
      <w:r w:rsidRPr="00651A05">
        <w:rPr>
          <w:rFonts w:ascii="ＭＳ 明朝" w:eastAsia="ＭＳ 明朝" w:hAnsi="ＭＳ 明朝"/>
        </w:rPr>
        <w:t>は、欧州全域のインクルーシブ教育に関する</w:t>
      </w:r>
      <w:r w:rsidR="00B54CDA" w:rsidRPr="00651A05">
        <w:rPr>
          <w:rFonts w:ascii="ＭＳ 明朝" w:eastAsia="ＭＳ 明朝" w:hAnsi="ＭＳ 明朝" w:hint="eastAsia"/>
          <w:lang w:eastAsia="ja-JP"/>
        </w:rPr>
        <w:t>監視</w:t>
      </w:r>
      <w:r w:rsidR="00B54CDA" w:rsidRPr="00651A05">
        <w:rPr>
          <w:rFonts w:ascii="ＭＳ 明朝" w:eastAsia="ＭＳ 明朝" w:hAnsi="ＭＳ 明朝"/>
        </w:rPr>
        <w:t>と分析を行い、</w:t>
      </w:r>
      <w:r w:rsidRPr="00651A05">
        <w:rPr>
          <w:rFonts w:ascii="ＭＳ 明朝" w:eastAsia="ＭＳ 明朝" w:hAnsi="ＭＳ 明朝"/>
        </w:rPr>
        <w:t>政策と実践のための情報と提言を提供している。</w:t>
      </w:r>
    </w:p>
    <w:p w14:paraId="4241F7FD" w14:textId="2D474C3F" w:rsidR="008D30E6" w:rsidRDefault="008D30E6" w:rsidP="00A119FC">
      <w:pPr>
        <w:pStyle w:val="SingleTxtG"/>
        <w:spacing w:after="0"/>
        <w:ind w:right="0"/>
        <w:rPr>
          <w:rFonts w:ascii="ＭＳ 明朝" w:eastAsia="ＭＳ 明朝" w:hAnsi="ＭＳ 明朝"/>
          <w:lang w:eastAsia="ja-JP"/>
        </w:rPr>
      </w:pPr>
      <w:r w:rsidRPr="00651A05">
        <w:rPr>
          <w:rFonts w:ascii="ＭＳ 明朝" w:eastAsia="ＭＳ 明朝" w:hAnsi="ＭＳ 明朝"/>
        </w:rPr>
        <w:t>192.</w:t>
      </w:r>
      <w:r w:rsidRPr="00651A05">
        <w:rPr>
          <w:rFonts w:ascii="ＭＳ 明朝" w:eastAsia="ＭＳ 明朝" w:hAnsi="ＭＳ 明朝"/>
        </w:rPr>
        <w:tab/>
        <w:t>2015年</w:t>
      </w:r>
      <w:r w:rsidR="0099031A" w:rsidRPr="00651A05">
        <w:rPr>
          <w:rFonts w:ascii="ＭＳ 明朝" w:eastAsia="ＭＳ 明朝" w:hAnsi="ＭＳ 明朝" w:hint="eastAsia"/>
          <w:lang w:eastAsia="ja-JP"/>
        </w:rPr>
        <w:t>の</w:t>
      </w:r>
      <w:r w:rsidR="007E7834" w:rsidRPr="00651A05">
        <w:rPr>
          <w:rFonts w:ascii="ＭＳ 明朝" w:eastAsia="ＭＳ 明朝" w:hAnsi="ＭＳ 明朝"/>
        </w:rPr>
        <w:t>総括所見</w:t>
      </w:r>
      <w:r w:rsidRPr="00651A05">
        <w:rPr>
          <w:rFonts w:ascii="ＭＳ 明朝" w:eastAsia="ＭＳ 明朝" w:hAnsi="ＭＳ 明朝"/>
        </w:rPr>
        <w:t>で</w:t>
      </w:r>
      <w:r w:rsidR="006042D3" w:rsidRPr="00651A05">
        <w:rPr>
          <w:rFonts w:ascii="ＭＳ 明朝" w:eastAsia="ＭＳ 明朝" w:hAnsi="ＭＳ 明朝" w:hint="eastAsia"/>
          <w:lang w:eastAsia="ja-JP"/>
        </w:rPr>
        <w:t>権利</w:t>
      </w:r>
      <w:r w:rsidRPr="00651A05">
        <w:rPr>
          <w:rFonts w:ascii="ＭＳ 明朝" w:eastAsia="ＭＳ 明朝" w:hAnsi="ＭＳ 明朝"/>
        </w:rPr>
        <w:t>委員会が採択した勧告に対応するため、</w:t>
      </w:r>
      <w:bookmarkStart w:id="41" w:name="_Hlk201939936"/>
      <w:r w:rsidR="00721F9A" w:rsidRPr="00651A05">
        <w:rPr>
          <w:rFonts w:ascii="ＭＳ 明朝" w:eastAsia="ＭＳ 明朝" w:hAnsi="ＭＳ 明朝" w:hint="eastAsia"/>
          <w:lang w:eastAsia="ja-JP"/>
        </w:rPr>
        <w:t>「ヨーロッパ</w:t>
      </w:r>
      <w:r w:rsidRPr="00651A05">
        <w:rPr>
          <w:rFonts w:ascii="ＭＳ 明朝" w:eastAsia="ＭＳ 明朝" w:hAnsi="ＭＳ 明朝"/>
        </w:rPr>
        <w:t>学校</w:t>
      </w:r>
      <w:r w:rsidR="00721F9A" w:rsidRPr="00651A05">
        <w:rPr>
          <w:rFonts w:ascii="ＭＳ 明朝" w:eastAsia="ＭＳ 明朝" w:hAnsi="ＭＳ 明朝" w:hint="eastAsia"/>
          <w:lang w:eastAsia="ja-JP"/>
        </w:rPr>
        <w:t>」</w:t>
      </w:r>
      <w:bookmarkEnd w:id="41"/>
      <w:r w:rsidR="00721F9A" w:rsidRPr="00651A05">
        <w:rPr>
          <w:rFonts w:ascii="ＭＳ 明朝" w:eastAsia="ＭＳ 明朝" w:hAnsi="ＭＳ 明朝" w:hint="eastAsia"/>
          <w:sz w:val="16"/>
          <w:szCs w:val="16"/>
          <w:lang w:eastAsia="ja-JP"/>
        </w:rPr>
        <w:t>（</w:t>
      </w:r>
      <w:r w:rsidR="00721F9A" w:rsidRPr="00651A05">
        <w:rPr>
          <w:rFonts w:ascii="ＭＳ 明朝" w:eastAsia="ＭＳ 明朝" w:hAnsi="ＭＳ 明朝"/>
          <w:sz w:val="16"/>
          <w:szCs w:val="16"/>
          <w:lang w:eastAsia="ja-JP"/>
        </w:rPr>
        <w:t>European Schools</w:t>
      </w:r>
      <w:r w:rsidR="00145203" w:rsidRPr="00651A05">
        <w:rPr>
          <w:rFonts w:ascii="ＭＳ 明朝" w:eastAsia="ＭＳ 明朝" w:hAnsi="ＭＳ 明朝" w:hint="eastAsia"/>
          <w:sz w:val="16"/>
          <w:szCs w:val="16"/>
          <w:lang w:eastAsia="ja-JP"/>
        </w:rPr>
        <w:t xml:space="preserve">　訳注　EU職員の子どものための学校制度</w:t>
      </w:r>
      <w:r w:rsidR="00721F9A" w:rsidRPr="00651A05">
        <w:rPr>
          <w:rFonts w:ascii="ＭＳ 明朝" w:eastAsia="ＭＳ 明朝" w:hAnsi="ＭＳ 明朝" w:hint="eastAsia"/>
          <w:sz w:val="16"/>
          <w:szCs w:val="16"/>
          <w:lang w:eastAsia="ja-JP"/>
        </w:rPr>
        <w:t>）</w:t>
      </w:r>
      <w:r w:rsidRPr="00651A05">
        <w:rPr>
          <w:rFonts w:ascii="ＭＳ 明朝" w:eastAsia="ＭＳ 明朝" w:hAnsi="ＭＳ 明朝"/>
        </w:rPr>
        <w:t>に関する専門作業部会が設置された。作業部会</w:t>
      </w:r>
      <w:r w:rsidR="00721F9A" w:rsidRPr="00651A05">
        <w:rPr>
          <w:rFonts w:ascii="ＭＳ 明朝" w:eastAsia="ＭＳ 明朝" w:hAnsi="ＭＳ 明朝" w:hint="eastAsia"/>
          <w:lang w:eastAsia="ja-JP"/>
        </w:rPr>
        <w:t>の</w:t>
      </w:r>
      <w:r w:rsidR="00721F9A" w:rsidRPr="00651A05">
        <w:rPr>
          <w:rFonts w:ascii="ＭＳ 明朝" w:eastAsia="ＭＳ 明朝" w:hAnsi="ＭＳ 明朝" w:hint="eastAsia"/>
        </w:rPr>
        <w:t>報告</w:t>
      </w:r>
      <w:r w:rsidRPr="00651A05">
        <w:rPr>
          <w:rFonts w:ascii="ＭＳ 明朝" w:eastAsia="ＭＳ 明朝" w:hAnsi="ＭＳ 明朝"/>
        </w:rPr>
        <w:t>、すなわち</w:t>
      </w:r>
      <w:r w:rsidR="001906E5" w:rsidRPr="00651A05">
        <w:rPr>
          <w:rFonts w:ascii="ＭＳ 明朝" w:eastAsia="ＭＳ 明朝" w:hAnsi="ＭＳ 明朝"/>
        </w:rPr>
        <w:t>「</w:t>
      </w:r>
      <w:r w:rsidR="00721F9A" w:rsidRPr="00651A05">
        <w:rPr>
          <w:rFonts w:ascii="ＭＳ 明朝" w:eastAsia="ＭＳ 明朝" w:hAnsi="ＭＳ 明朝" w:hint="eastAsia"/>
          <w:lang w:eastAsia="ja-JP"/>
        </w:rPr>
        <w:t>ヨーロッパ</w:t>
      </w:r>
      <w:r w:rsidR="00721F9A" w:rsidRPr="00651A05">
        <w:rPr>
          <w:rFonts w:ascii="ＭＳ 明朝" w:eastAsia="ＭＳ 明朝" w:hAnsi="ＭＳ 明朝" w:hint="eastAsia"/>
        </w:rPr>
        <w:t>学校</w:t>
      </w:r>
      <w:r w:rsidRPr="00651A05">
        <w:rPr>
          <w:rFonts w:ascii="ＭＳ 明朝" w:eastAsia="ＭＳ 明朝" w:hAnsi="ＭＳ 明朝"/>
        </w:rPr>
        <w:t>におけるインクルーシブ教育に関する報告書</w:t>
      </w:r>
      <w:r w:rsidR="00145203" w:rsidRPr="00651A05">
        <w:rPr>
          <w:rFonts w:ascii="ＭＳ 明朝" w:eastAsia="ＭＳ 明朝" w:hAnsi="ＭＳ 明朝" w:hint="eastAsia"/>
          <w:sz w:val="16"/>
          <w:szCs w:val="16"/>
        </w:rPr>
        <w:t>（</w:t>
      </w:r>
      <w:r w:rsidR="00145203" w:rsidRPr="00651A05">
        <w:rPr>
          <w:rFonts w:ascii="ＭＳ 明朝" w:eastAsia="ＭＳ 明朝" w:hAnsi="ＭＳ 明朝"/>
          <w:sz w:val="16"/>
          <w:szCs w:val="16"/>
        </w:rPr>
        <w:t>Report on Inclusive Education in the European Schools</w:t>
      </w:r>
      <w:r w:rsidRPr="00651A05">
        <w:rPr>
          <w:rFonts w:ascii="ＭＳ 明朝" w:eastAsia="ＭＳ 明朝" w:hAnsi="ＭＳ 明朝"/>
          <w:sz w:val="16"/>
          <w:szCs w:val="16"/>
        </w:rPr>
        <w:t>」</w:t>
      </w:r>
      <w:r w:rsidR="00C879CC" w:rsidRPr="00651A05">
        <w:rPr>
          <w:rFonts w:ascii="ＭＳ 明朝" w:eastAsia="ＭＳ 明朝" w:hAnsi="ＭＳ 明朝" w:hint="eastAsia"/>
          <w:sz w:val="16"/>
          <w:szCs w:val="16"/>
        </w:rPr>
        <w:t>（訳注　文書番号: 2018-09-D-28-en-4）</w:t>
      </w:r>
      <w:r w:rsidRPr="00651A05">
        <w:rPr>
          <w:rFonts w:ascii="ＭＳ 明朝" w:eastAsia="ＭＳ 明朝" w:hAnsi="ＭＳ 明朝"/>
        </w:rPr>
        <w:t>に基づき、</w:t>
      </w:r>
      <w:r w:rsidR="00721F9A" w:rsidRPr="00651A05">
        <w:rPr>
          <w:rFonts w:ascii="ＭＳ 明朝" w:eastAsia="ＭＳ 明朝" w:hAnsi="ＭＳ 明朝" w:hint="eastAsia"/>
        </w:rPr>
        <w:t>ヨーロッパ学校</w:t>
      </w:r>
      <w:r w:rsidRPr="00651A05">
        <w:rPr>
          <w:rFonts w:ascii="ＭＳ 明朝" w:eastAsia="ＭＳ 明朝" w:hAnsi="ＭＳ 明朝"/>
        </w:rPr>
        <w:t>における教育支援とインクルーシブ教育に関する行動計</w:t>
      </w:r>
      <w:r w:rsidR="00145203" w:rsidRPr="00651A05">
        <w:rPr>
          <w:rFonts w:ascii="ＭＳ 明朝" w:eastAsia="ＭＳ 明朝" w:hAnsi="ＭＳ 明朝" w:hint="eastAsia"/>
          <w:sz w:val="16"/>
          <w:szCs w:val="16"/>
        </w:rPr>
        <w:t>（</w:t>
      </w:r>
      <w:r w:rsidR="00145203" w:rsidRPr="00651A05">
        <w:rPr>
          <w:rFonts w:ascii="ＭＳ 明朝" w:eastAsia="ＭＳ 明朝" w:hAnsi="ＭＳ 明朝"/>
          <w:sz w:val="16"/>
          <w:szCs w:val="16"/>
        </w:rPr>
        <w:t>Action Plan on Education Support and Inclusive Education in the European Schools</w:t>
      </w:r>
      <w:r w:rsidR="00145203" w:rsidRPr="00651A05">
        <w:rPr>
          <w:rFonts w:ascii="ＭＳ 明朝" w:eastAsia="ＭＳ 明朝" w:hAnsi="ＭＳ 明朝" w:hint="eastAsia"/>
          <w:sz w:val="16"/>
          <w:szCs w:val="16"/>
        </w:rPr>
        <w:t>）</w:t>
      </w:r>
      <w:r w:rsidR="00C879CC" w:rsidRPr="00651A05">
        <w:rPr>
          <w:rFonts w:ascii="ＭＳ 明朝" w:eastAsia="ＭＳ 明朝" w:hAnsi="ＭＳ 明朝" w:hint="eastAsia"/>
          <w:sz w:val="16"/>
          <w:szCs w:val="16"/>
        </w:rPr>
        <w:t xml:space="preserve">訳注　文書番号: </w:t>
      </w:r>
      <w:r w:rsidR="00C879CC" w:rsidRPr="00651A05">
        <w:rPr>
          <w:rFonts w:ascii="ＭＳ 明朝" w:eastAsia="ＭＳ 明朝" w:hAnsi="ＭＳ 明朝"/>
          <w:sz w:val="16"/>
          <w:szCs w:val="16"/>
        </w:rPr>
        <w:t>2018-12-D-34-en-5</w:t>
      </w:r>
      <w:r w:rsidR="00C879CC" w:rsidRPr="00651A05">
        <w:rPr>
          <w:rFonts w:ascii="ＭＳ 明朝" w:eastAsia="ＭＳ 明朝" w:hAnsi="ＭＳ 明朝" w:hint="eastAsia"/>
          <w:sz w:val="16"/>
          <w:szCs w:val="16"/>
        </w:rPr>
        <w:t>）</w:t>
      </w:r>
      <w:r w:rsidRPr="00651A05">
        <w:rPr>
          <w:rFonts w:ascii="ＭＳ 明朝" w:eastAsia="ＭＳ 明朝" w:hAnsi="ＭＳ 明朝"/>
        </w:rPr>
        <w:t>が実施されている。行動計画には、</w:t>
      </w:r>
      <w:r w:rsidR="00AD5C1A" w:rsidRPr="00651A05">
        <w:rPr>
          <w:rFonts w:ascii="ＭＳ 明朝" w:eastAsia="ＭＳ 明朝" w:hAnsi="ＭＳ 明朝"/>
        </w:rPr>
        <w:t>国連障害者権利条約</w:t>
      </w:r>
      <w:r w:rsidRPr="00651A05">
        <w:rPr>
          <w:rFonts w:ascii="ＭＳ 明朝" w:eastAsia="ＭＳ 明朝" w:hAnsi="ＭＳ 明朝"/>
        </w:rPr>
        <w:t>一般的意見第4号に基づく13の介入分野が含まれている。</w:t>
      </w:r>
    </w:p>
    <w:p w14:paraId="4FB192AE" w14:textId="166F452D" w:rsidR="00A119FC" w:rsidRPr="008407ED" w:rsidRDefault="00A119FC" w:rsidP="00E83133">
      <w:pPr>
        <w:pStyle w:val="SingleTxtG"/>
        <w:ind w:right="0"/>
        <w:rPr>
          <w:rFonts w:ascii="ＭＳ 明朝" w:eastAsia="ＭＳ 明朝" w:hAnsi="ＭＳ 明朝"/>
          <w:color w:val="000000" w:themeColor="text1"/>
          <w:sz w:val="16"/>
          <w:szCs w:val="16"/>
          <w:lang w:eastAsia="ja-JP"/>
        </w:rPr>
      </w:pPr>
      <w:r w:rsidRPr="008407ED">
        <w:rPr>
          <w:rFonts w:ascii="ＭＳ 明朝" w:eastAsia="ＭＳ 明朝" w:hAnsi="ＭＳ 明朝" w:hint="eastAsia"/>
          <w:color w:val="000000" w:themeColor="text1"/>
          <w:sz w:val="16"/>
          <w:szCs w:val="16"/>
          <w:lang w:eastAsia="ja-JP"/>
        </w:rPr>
        <w:t xml:space="preserve">（訳注　</w:t>
      </w:r>
      <w:r w:rsidRPr="008407ED">
        <w:rPr>
          <w:rFonts w:ascii="ＭＳ 明朝" w:eastAsia="ＭＳ 明朝" w:hAnsi="ＭＳ 明朝"/>
          <w:color w:val="000000" w:themeColor="text1"/>
          <w:sz w:val="16"/>
          <w:szCs w:val="16"/>
        </w:rPr>
        <w:t>一般的意見第4号</w:t>
      </w:r>
      <w:r w:rsidRPr="008407ED">
        <w:rPr>
          <w:rFonts w:ascii="ＭＳ 明朝" w:eastAsia="ＭＳ 明朝" w:hAnsi="ＭＳ 明朝" w:hint="eastAsia"/>
          <w:color w:val="000000" w:themeColor="text1"/>
          <w:sz w:val="16"/>
          <w:szCs w:val="16"/>
          <w:lang w:eastAsia="ja-JP"/>
        </w:rPr>
        <w:t>は、</w:t>
      </w:r>
      <w:r w:rsidRPr="008407ED">
        <w:rPr>
          <w:rFonts w:ascii="Century" w:eastAsia="ＭＳ 明朝" w:hAnsi="Century" w:cs="ＭＳ Ｐゴシック"/>
          <w:color w:val="000000" w:themeColor="text1"/>
          <w:spacing w:val="15"/>
          <w:kern w:val="0"/>
          <w:sz w:val="16"/>
          <w:szCs w:val="16"/>
          <w14:ligatures w14:val="none"/>
        </w:rPr>
        <w:t>インクルーシブ教育を受ける権利</w:t>
      </w:r>
      <w:r w:rsidRPr="008407ED">
        <w:rPr>
          <w:rFonts w:ascii="Century" w:eastAsia="ＭＳ 明朝" w:hAnsi="Century" w:cs="ＭＳ Ｐゴシック" w:hint="eastAsia"/>
          <w:color w:val="000000" w:themeColor="text1"/>
          <w:spacing w:val="15"/>
          <w:kern w:val="0"/>
          <w:sz w:val="16"/>
          <w:szCs w:val="16"/>
          <w:lang w:eastAsia="ja-JP"/>
          <w14:ligatures w14:val="none"/>
        </w:rPr>
        <w:t>。</w:t>
      </w:r>
      <w:r w:rsidRPr="008407ED">
        <w:rPr>
          <w:rFonts w:ascii="ＭＳ 明朝" w:eastAsia="ＭＳ 明朝" w:hAnsi="ＭＳ 明朝" w:hint="eastAsia"/>
          <w:color w:val="000000" w:themeColor="text1"/>
          <w:sz w:val="16"/>
          <w:szCs w:val="16"/>
          <w:lang w:eastAsia="ja-JP"/>
        </w:rPr>
        <w:t>）</w:t>
      </w:r>
    </w:p>
    <w:p w14:paraId="77D38B8F" w14:textId="1E14CC9F" w:rsidR="008D30E6" w:rsidRPr="00651A05" w:rsidRDefault="008D30E6" w:rsidP="00A8562E">
      <w:pPr>
        <w:pStyle w:val="SingleTxtG"/>
        <w:spacing w:after="0"/>
        <w:ind w:right="0"/>
        <w:rPr>
          <w:rFonts w:ascii="ＭＳ 明朝" w:eastAsia="ＭＳ 明朝" w:hAnsi="ＭＳ 明朝"/>
          <w:lang w:eastAsia="ja-JP"/>
        </w:rPr>
      </w:pPr>
      <w:r w:rsidRPr="00651A05">
        <w:rPr>
          <w:rFonts w:ascii="ＭＳ 明朝" w:eastAsia="ＭＳ 明朝" w:hAnsi="ＭＳ 明朝"/>
        </w:rPr>
        <w:t>193.</w:t>
      </w:r>
      <w:r w:rsidRPr="00651A05">
        <w:rPr>
          <w:rFonts w:ascii="ＭＳ 明朝" w:eastAsia="ＭＳ 明朝" w:hAnsi="ＭＳ 明朝"/>
        </w:rPr>
        <w:tab/>
      </w:r>
      <w:r w:rsidR="00721F9A" w:rsidRPr="00651A05">
        <w:rPr>
          <w:rFonts w:ascii="ＭＳ 明朝" w:eastAsia="ＭＳ 明朝" w:hAnsi="ＭＳ 明朝" w:hint="eastAsia"/>
          <w:lang w:eastAsia="ja-JP"/>
        </w:rPr>
        <w:t>「</w:t>
      </w:r>
      <w:r w:rsidRPr="00651A05">
        <w:rPr>
          <w:rFonts w:ascii="ＭＳ 明朝" w:eastAsia="ＭＳ 明朝" w:hAnsi="ＭＳ 明朝"/>
        </w:rPr>
        <w:t>教育支援とインクルーシブ教育</w:t>
      </w:r>
      <w:r w:rsidR="00A8562E" w:rsidRPr="00651A05">
        <w:rPr>
          <w:rFonts w:ascii="ＭＳ 明朝" w:eastAsia="ＭＳ 明朝" w:hAnsi="ＭＳ 明朝" w:hint="eastAsia"/>
          <w:lang w:eastAsia="ja-JP"/>
        </w:rPr>
        <w:t>に関する</w:t>
      </w:r>
      <w:r w:rsidR="00A8562E" w:rsidRPr="00651A05">
        <w:rPr>
          <w:rFonts w:ascii="ＭＳ 明朝" w:eastAsia="ＭＳ 明朝" w:hAnsi="ＭＳ 明朝"/>
        </w:rPr>
        <w:t>行動計画</w:t>
      </w:r>
      <w:r w:rsidR="00A8562E" w:rsidRPr="00651A05">
        <w:rPr>
          <w:rFonts w:ascii="ＭＳ 明朝" w:eastAsia="ＭＳ 明朝" w:hAnsi="ＭＳ 明朝" w:hint="eastAsia"/>
          <w:lang w:eastAsia="ja-JP"/>
        </w:rPr>
        <w:t>、</w:t>
      </w:r>
      <w:r w:rsidR="00721F9A" w:rsidRPr="00651A05">
        <w:rPr>
          <w:rFonts w:ascii="ＭＳ 明朝" w:eastAsia="ＭＳ 明朝" w:hAnsi="ＭＳ 明朝" w:hint="eastAsia"/>
          <w:lang w:eastAsia="ja-JP"/>
        </w:rPr>
        <w:t>政策</w:t>
      </w:r>
      <w:r w:rsidR="00721F9A" w:rsidRPr="00651A05">
        <w:rPr>
          <w:rFonts w:ascii="ＭＳ 明朝" w:eastAsia="ＭＳ 明朝" w:hAnsi="ＭＳ 明朝"/>
        </w:rPr>
        <w:t>、手続き文書</w:t>
      </w:r>
      <w:r w:rsidR="00A8562E" w:rsidRPr="00651A05">
        <w:rPr>
          <w:rFonts w:ascii="ＭＳ 明朝" w:eastAsia="ＭＳ 明朝" w:hAnsi="ＭＳ 明朝" w:hint="eastAsia"/>
          <w:sz w:val="16"/>
          <w:szCs w:val="16"/>
          <w:lang w:eastAsia="ja-JP"/>
        </w:rPr>
        <w:t>（</w:t>
      </w:r>
      <w:r w:rsidR="00A8562E" w:rsidRPr="00651A05">
        <w:rPr>
          <w:rFonts w:ascii="ＭＳ 明朝" w:eastAsia="ＭＳ 明朝" w:hAnsi="ＭＳ 明朝"/>
          <w:sz w:val="16"/>
          <w:szCs w:val="16"/>
          <w:lang w:eastAsia="ja-JP"/>
        </w:rPr>
        <w:t>Action Plan, the Policy, and Procedural Document on Educational Support and Inclusive  Education</w:t>
      </w:r>
      <w:r w:rsidR="00A8562E" w:rsidRPr="00651A05">
        <w:rPr>
          <w:rFonts w:ascii="ＭＳ 明朝" w:eastAsia="ＭＳ 明朝" w:hAnsi="ＭＳ 明朝" w:hint="eastAsia"/>
          <w:sz w:val="16"/>
          <w:szCs w:val="16"/>
          <w:lang w:eastAsia="ja-JP"/>
        </w:rPr>
        <w:t>）</w:t>
      </w:r>
      <w:r w:rsidR="00721F9A" w:rsidRPr="00651A05">
        <w:rPr>
          <w:rFonts w:ascii="ＭＳ 明朝" w:eastAsia="ＭＳ 明朝" w:hAnsi="ＭＳ 明朝" w:hint="eastAsia"/>
          <w:lang w:eastAsia="ja-JP"/>
        </w:rPr>
        <w:t>」</w:t>
      </w:r>
      <w:r w:rsidRPr="00651A05">
        <w:rPr>
          <w:rFonts w:ascii="ＭＳ 明朝" w:eastAsia="ＭＳ 明朝" w:hAnsi="ＭＳ 明朝"/>
        </w:rPr>
        <w:t>が見直された。</w:t>
      </w:r>
      <w:r w:rsidR="00346869" w:rsidRPr="00651A05">
        <w:rPr>
          <w:rFonts w:ascii="ＭＳ 明朝" w:eastAsia="ＭＳ 明朝" w:hAnsi="ＭＳ 明朝"/>
        </w:rPr>
        <w:t>2021</w:t>
      </w:r>
      <w:r w:rsidRPr="00651A05">
        <w:rPr>
          <w:rFonts w:ascii="ＭＳ 明朝" w:eastAsia="ＭＳ 明朝" w:hAnsi="ＭＳ 明朝"/>
        </w:rPr>
        <w:t>から2023年にEASNIEによって行動計画の実施に関する外部評価が実施される。</w:t>
      </w:r>
    </w:p>
    <w:p w14:paraId="1EDB7EB4" w14:textId="5D90B6F4" w:rsidR="00A8562E" w:rsidRPr="00651A05" w:rsidRDefault="00A8562E" w:rsidP="00E83133">
      <w:pPr>
        <w:pStyle w:val="SingleTxtG"/>
        <w:ind w:right="0"/>
        <w:rPr>
          <w:rFonts w:ascii="ＭＳ 明朝" w:eastAsia="ＭＳ 明朝" w:hAnsi="ＭＳ 明朝"/>
          <w:sz w:val="16"/>
          <w:szCs w:val="16"/>
          <w:lang w:eastAsia="ja-JP"/>
        </w:rPr>
      </w:pPr>
      <w:r w:rsidRPr="00651A05">
        <w:rPr>
          <w:rFonts w:ascii="ＭＳ 明朝" w:eastAsia="ＭＳ 明朝" w:hAnsi="ＭＳ 明朝" w:hint="eastAsia"/>
          <w:sz w:val="16"/>
          <w:szCs w:val="16"/>
          <w:lang w:eastAsia="ja-JP"/>
        </w:rPr>
        <w:t>（訳注　文書番号は</w:t>
      </w:r>
      <w:r w:rsidR="009B59B6" w:rsidRPr="00651A05">
        <w:rPr>
          <w:rFonts w:ascii="ＭＳ 明朝" w:eastAsia="ＭＳ 明朝" w:hAnsi="ＭＳ 明朝" w:hint="eastAsia"/>
          <w:sz w:val="16"/>
          <w:szCs w:val="16"/>
          <w:lang w:eastAsia="ja-JP"/>
        </w:rPr>
        <w:t>それぞれ</w:t>
      </w:r>
      <w:r w:rsidRPr="00651A05">
        <w:rPr>
          <w:rFonts w:ascii="ＭＳ 明朝" w:eastAsia="ＭＳ 明朝" w:hAnsi="ＭＳ 明朝" w:hint="eastAsia"/>
          <w:sz w:val="16"/>
          <w:szCs w:val="16"/>
          <w:lang w:eastAsia="ja-JP"/>
        </w:rPr>
        <w:t>、</w:t>
      </w:r>
      <w:r w:rsidRPr="00651A05">
        <w:rPr>
          <w:rFonts w:ascii="ＭＳ 明朝" w:eastAsia="ＭＳ 明朝" w:hAnsi="ＭＳ 明朝"/>
          <w:sz w:val="16"/>
          <w:szCs w:val="16"/>
        </w:rPr>
        <w:t>行動計画</w:t>
      </w:r>
      <w:r w:rsidRPr="00651A05">
        <w:rPr>
          <w:rFonts w:ascii="ＭＳ 明朝" w:eastAsia="ＭＳ 明朝" w:hAnsi="ＭＳ 明朝" w:hint="eastAsia"/>
          <w:sz w:val="16"/>
          <w:szCs w:val="16"/>
          <w:lang w:eastAsia="ja-JP"/>
        </w:rPr>
        <w:t xml:space="preserve">： </w:t>
      </w:r>
      <w:r w:rsidRPr="00651A05">
        <w:rPr>
          <w:rFonts w:ascii="ＭＳ 明朝" w:eastAsia="ＭＳ 明朝" w:hAnsi="ＭＳ 明朝"/>
          <w:sz w:val="16"/>
          <w:szCs w:val="16"/>
          <w:lang w:eastAsia="ja-JP"/>
        </w:rPr>
        <w:t>2018-12-D-34-en</w:t>
      </w:r>
      <w:r w:rsidRPr="00651A05">
        <w:rPr>
          <w:rFonts w:ascii="ＭＳ 明朝" w:eastAsia="ＭＳ 明朝" w:hAnsi="ＭＳ 明朝" w:hint="eastAsia"/>
          <w:sz w:val="16"/>
          <w:szCs w:val="16"/>
          <w:lang w:eastAsia="ja-JP"/>
        </w:rPr>
        <w:t xml:space="preserve">、政策： </w:t>
      </w:r>
      <w:r w:rsidRPr="00651A05">
        <w:rPr>
          <w:rFonts w:ascii="ＭＳ 明朝" w:eastAsia="ＭＳ 明朝" w:hAnsi="ＭＳ 明朝"/>
          <w:sz w:val="16"/>
          <w:szCs w:val="16"/>
          <w:lang w:eastAsia="ja-JP"/>
        </w:rPr>
        <w:t>2012-05-D-14-en</w:t>
      </w:r>
      <w:r w:rsidRPr="00651A05">
        <w:rPr>
          <w:rFonts w:ascii="ＭＳ 明朝" w:eastAsia="ＭＳ 明朝" w:hAnsi="ＭＳ 明朝" w:hint="eastAsia"/>
          <w:sz w:val="16"/>
          <w:szCs w:val="16"/>
          <w:lang w:eastAsia="ja-JP"/>
        </w:rPr>
        <w:t>、手続き文書：</w:t>
      </w:r>
      <w:r w:rsidR="009B59B6" w:rsidRPr="00651A05">
        <w:rPr>
          <w:rFonts w:ascii="ＭＳ 明朝" w:eastAsia="ＭＳ 明朝" w:hAnsi="ＭＳ 明朝"/>
          <w:sz w:val="16"/>
          <w:szCs w:val="16"/>
          <w:lang w:eastAsia="ja-JP"/>
        </w:rPr>
        <w:t>2012-05-D-15-en</w:t>
      </w:r>
      <w:r w:rsidRPr="00651A05">
        <w:rPr>
          <w:rFonts w:ascii="ＭＳ 明朝" w:eastAsia="ＭＳ 明朝" w:hAnsi="ＭＳ 明朝" w:hint="eastAsia"/>
          <w:sz w:val="16"/>
          <w:szCs w:val="16"/>
          <w:lang w:eastAsia="ja-JP"/>
        </w:rPr>
        <w:t>）</w:t>
      </w:r>
    </w:p>
    <w:p w14:paraId="099DE750" w14:textId="0CA38B6B" w:rsidR="008D30E6" w:rsidRPr="00E969EC" w:rsidRDefault="008D30E6" w:rsidP="00E83133">
      <w:pPr>
        <w:pStyle w:val="H23G"/>
        <w:ind w:right="0"/>
        <w:rPr>
          <w:rFonts w:ascii="BIZ UDPゴシック" w:eastAsia="BIZ UDPゴシック" w:hAnsi="BIZ UDPゴシック"/>
        </w:rPr>
      </w:pPr>
      <w:r w:rsidRPr="00651A05">
        <w:rPr>
          <w:rFonts w:ascii="BIZ UDPゴシック" w:eastAsia="BIZ UDPゴシック" w:hAnsi="BIZ UDPゴシック"/>
        </w:rPr>
        <w:tab/>
      </w:r>
      <w:r w:rsidRPr="00651A05">
        <w:rPr>
          <w:rFonts w:ascii="BIZ UDPゴシック" w:eastAsia="BIZ UDPゴシック" w:hAnsi="BIZ UDPゴシック"/>
        </w:rPr>
        <w:tab/>
      </w:r>
      <w:r w:rsidR="003C0311" w:rsidRPr="00651A05">
        <w:rPr>
          <w:rFonts w:ascii="BIZ UDPゴシック" w:eastAsia="BIZ UDPゴシック" w:hAnsi="BIZ UDPゴシック"/>
        </w:rPr>
        <w:t>事前質問事項</w:t>
      </w:r>
      <w:r w:rsidRPr="00651A05">
        <w:rPr>
          <w:rFonts w:ascii="BIZ UDPゴシック" w:eastAsia="BIZ UDPゴシック" w:hAnsi="BIZ UDPゴシック"/>
        </w:rPr>
        <w:t>パラグラフ</w:t>
      </w:r>
      <w:r w:rsidR="002913D0" w:rsidRPr="00651A05">
        <w:rPr>
          <w:rFonts w:ascii="BIZ UDPゴシック" w:eastAsia="BIZ UDPゴシック" w:hAnsi="BIZ UDPゴシック"/>
        </w:rPr>
        <w:t>26</w:t>
      </w:r>
      <w:r w:rsidRPr="00651A05">
        <w:rPr>
          <w:rFonts w:ascii="BIZ UDPゴシック" w:eastAsia="BIZ UDPゴシック" w:hAnsi="BIZ UDPゴシック"/>
        </w:rPr>
        <w:t>（b</w:t>
      </w:r>
      <w:r w:rsidRPr="00E969EC">
        <w:rPr>
          <w:rFonts w:ascii="BIZ UDPゴシック" w:eastAsia="BIZ UDPゴシック" w:hAnsi="BIZ UDPゴシック"/>
        </w:rPr>
        <w:t>）への回答</w:t>
      </w:r>
      <w:r w:rsidR="004F490F">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EB3293" w:rsidRPr="00651A05">
        <w:rPr>
          <w:rFonts w:ascii="Century" w:eastAsia="ＭＳ 明朝" w:hAnsi="Century" w:hint="eastAsia"/>
          <w:b w:val="0"/>
          <w:bCs/>
          <w:color w:val="00B050"/>
          <w:sz w:val="16"/>
          <w:szCs w:val="16"/>
          <w:lang w:eastAsia="ja-JP"/>
        </w:rPr>
        <w:t>障害のある生徒を教育のメインストリーム化する資金が、</w:t>
      </w:r>
      <w:r w:rsidR="00EB3293" w:rsidRPr="00651A05">
        <w:rPr>
          <w:rFonts w:ascii="Century" w:eastAsia="ＭＳ 明朝" w:hAnsi="Century" w:hint="eastAsia"/>
          <w:b w:val="0"/>
          <w:bCs/>
          <w:color w:val="00B050"/>
          <w:sz w:val="16"/>
          <w:szCs w:val="16"/>
          <w:lang w:eastAsia="ja-JP"/>
        </w:rPr>
        <w:t>COVID-19</w:t>
      </w:r>
      <w:r w:rsidR="00EB3293" w:rsidRPr="00651A05">
        <w:rPr>
          <w:rFonts w:ascii="Century" w:eastAsia="ＭＳ 明朝" w:hAnsi="Century" w:hint="eastAsia"/>
          <w:b w:val="0"/>
          <w:bCs/>
          <w:color w:val="00B050"/>
          <w:sz w:val="16"/>
          <w:szCs w:val="16"/>
          <w:lang w:eastAsia="ja-JP"/>
        </w:rPr>
        <w:t>からの経済回復のための対策に流用されることがあるか</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09BF8D01" w14:textId="64E984E5" w:rsidR="008D30E6" w:rsidRPr="00651A05" w:rsidRDefault="008D30E6" w:rsidP="00CD6093">
      <w:pPr>
        <w:pStyle w:val="SingleTxtG"/>
        <w:spacing w:after="0"/>
        <w:ind w:right="0"/>
        <w:rPr>
          <w:rFonts w:ascii="ＭＳ 明朝" w:eastAsia="ＭＳ 明朝" w:hAnsi="ＭＳ 明朝"/>
          <w:lang w:eastAsia="ja-JP"/>
        </w:rPr>
      </w:pPr>
      <w:r w:rsidRPr="001C7DF3">
        <w:rPr>
          <w:rFonts w:ascii="ＭＳ 明朝" w:eastAsia="ＭＳ 明朝" w:hAnsi="ＭＳ 明朝"/>
        </w:rPr>
        <w:t>194.</w:t>
      </w:r>
      <w:r w:rsidRPr="00651A05">
        <w:rPr>
          <w:rFonts w:ascii="ＭＳ 明朝" w:eastAsia="ＭＳ 明朝" w:hAnsi="ＭＳ 明朝"/>
        </w:rPr>
        <w:tab/>
        <w:t>パンデミック後、EU資金は</w:t>
      </w:r>
      <w:r w:rsidR="00721F9A" w:rsidRPr="00651A05">
        <w:rPr>
          <w:rFonts w:ascii="ＭＳ 明朝" w:eastAsia="ＭＳ 明朝" w:hAnsi="ＭＳ 明朝" w:hint="eastAsia"/>
          <w:lang w:eastAsia="ja-JP"/>
        </w:rPr>
        <w:t>、</w:t>
      </w:r>
      <w:r w:rsidRPr="00651A05">
        <w:rPr>
          <w:rFonts w:ascii="ＭＳ 明朝" w:eastAsia="ＭＳ 明朝" w:hAnsi="ＭＳ 明朝"/>
        </w:rPr>
        <w:t>不平等に対処し、教育制度をより</w:t>
      </w:r>
      <w:r w:rsidR="000E5EB3" w:rsidRPr="00651A05">
        <w:rPr>
          <w:rFonts w:ascii="ＭＳ 明朝" w:eastAsia="ＭＳ 明朝" w:hAnsi="ＭＳ 明朝" w:hint="eastAsia"/>
          <w:lang w:eastAsia="ja-JP"/>
        </w:rPr>
        <w:t>インクルーシブ</w:t>
      </w:r>
      <w:r w:rsidRPr="00651A05">
        <w:rPr>
          <w:rFonts w:ascii="ＭＳ 明朝" w:eastAsia="ＭＳ 明朝" w:hAnsi="ＭＳ 明朝"/>
        </w:rPr>
        <w:t>で強靭なものにするために</w:t>
      </w:r>
      <w:r w:rsidR="000E5EB3" w:rsidRPr="00651A05">
        <w:rPr>
          <w:rFonts w:ascii="ＭＳ 明朝" w:eastAsia="ＭＳ 明朝" w:hAnsi="ＭＳ 明朝" w:hint="eastAsia"/>
          <w:lang w:eastAsia="ja-JP"/>
        </w:rPr>
        <w:t>投入</w:t>
      </w:r>
      <w:r w:rsidR="000E5EB3" w:rsidRPr="00651A05">
        <w:rPr>
          <w:rFonts w:ascii="ＭＳ 明朝" w:eastAsia="ＭＳ 明朝" w:hAnsi="ＭＳ 明朝" w:hint="eastAsia"/>
          <w:sz w:val="16"/>
          <w:szCs w:val="16"/>
          <w:lang w:eastAsia="ja-JP"/>
        </w:rPr>
        <w:t>（</w:t>
      </w:r>
      <w:r w:rsidR="000E5EB3" w:rsidRPr="00651A05">
        <w:rPr>
          <w:rFonts w:ascii="ＭＳ 明朝" w:eastAsia="ＭＳ 明朝" w:hAnsi="ＭＳ 明朝"/>
          <w:sz w:val="16"/>
          <w:szCs w:val="16"/>
        </w:rPr>
        <w:t>mobilise</w:t>
      </w:r>
      <w:r w:rsidR="000E5EB3" w:rsidRPr="00651A05">
        <w:rPr>
          <w:rFonts w:ascii="ＭＳ 明朝" w:eastAsia="ＭＳ 明朝" w:hAnsi="ＭＳ 明朝" w:hint="eastAsia"/>
          <w:sz w:val="16"/>
          <w:szCs w:val="16"/>
          <w:lang w:eastAsia="ja-JP"/>
        </w:rPr>
        <w:t>）</w:t>
      </w:r>
      <w:r w:rsidR="000E5EB3" w:rsidRPr="00651A05">
        <w:rPr>
          <w:rFonts w:ascii="ＭＳ 明朝" w:eastAsia="ＭＳ 明朝" w:hAnsi="ＭＳ 明朝"/>
        </w:rPr>
        <w:t>さ</w:t>
      </w:r>
      <w:r w:rsidRPr="00651A05">
        <w:rPr>
          <w:rFonts w:ascii="ＭＳ 明朝" w:eastAsia="ＭＳ 明朝" w:hAnsi="ＭＳ 明朝"/>
        </w:rPr>
        <w:t>れた。</w:t>
      </w:r>
      <w:bookmarkStart w:id="42" w:name="_Hlk202283651"/>
      <w:r w:rsidR="00721F9A" w:rsidRPr="00651A05">
        <w:rPr>
          <w:rFonts w:ascii="ＭＳ 明朝" w:eastAsia="ＭＳ 明朝" w:hAnsi="ＭＳ 明朝" w:hint="eastAsia"/>
        </w:rPr>
        <w:t>復興レジリエンス・ファシリティ</w:t>
      </w:r>
      <w:r w:rsidR="00721F9A" w:rsidRPr="00651A05">
        <w:rPr>
          <w:rFonts w:ascii="ＭＳ 明朝" w:eastAsia="ＭＳ 明朝" w:hAnsi="ＭＳ 明朝" w:hint="eastAsia"/>
          <w:sz w:val="16"/>
          <w:szCs w:val="16"/>
        </w:rPr>
        <w:t>（</w:t>
      </w:r>
      <w:r w:rsidR="00721F9A" w:rsidRPr="0058290D">
        <w:rPr>
          <w:rFonts w:ascii="ＭＳ 明朝" w:eastAsia="ＭＳ 明朝" w:hAnsi="ＭＳ 明朝"/>
          <w:szCs w:val="21"/>
        </w:rPr>
        <w:t>RRF</w:t>
      </w:r>
      <w:r w:rsidR="00141523" w:rsidRPr="00651A05">
        <w:rPr>
          <w:rFonts w:ascii="ＭＳ 明朝" w:eastAsia="ＭＳ 明朝" w:hAnsi="ＭＳ 明朝" w:hint="eastAsia"/>
          <w:sz w:val="16"/>
          <w:szCs w:val="16"/>
        </w:rPr>
        <w:t xml:space="preserve">: </w:t>
      </w:r>
      <w:r w:rsidR="00141523" w:rsidRPr="00651A05">
        <w:rPr>
          <w:rFonts w:ascii="ＭＳ 明朝" w:eastAsia="ＭＳ 明朝" w:hAnsi="ＭＳ 明朝"/>
          <w:sz w:val="16"/>
          <w:szCs w:val="16"/>
        </w:rPr>
        <w:t>Recovery and Resilience Facility</w:t>
      </w:r>
      <w:r w:rsidR="00721F9A" w:rsidRPr="00651A05">
        <w:rPr>
          <w:rFonts w:ascii="ＭＳ 明朝" w:eastAsia="ＭＳ 明朝" w:hAnsi="ＭＳ 明朝" w:hint="eastAsia"/>
          <w:sz w:val="16"/>
          <w:szCs w:val="16"/>
        </w:rPr>
        <w:t>）</w:t>
      </w:r>
      <w:bookmarkEnd w:id="42"/>
      <w:r w:rsidRPr="00651A05">
        <w:rPr>
          <w:rFonts w:ascii="ＭＳ 明朝" w:eastAsia="ＭＳ 明朝" w:hAnsi="ＭＳ 明朝"/>
        </w:rPr>
        <w:t>は、結束政策基金とともに、代償学習プログラム</w:t>
      </w:r>
      <w:r w:rsidR="00721F9A" w:rsidRPr="00651A05">
        <w:rPr>
          <w:rFonts w:ascii="ＭＳ 明朝" w:eastAsia="ＭＳ 明朝" w:hAnsi="ＭＳ 明朝" w:hint="eastAsia"/>
          <w:sz w:val="16"/>
          <w:szCs w:val="16"/>
        </w:rPr>
        <w:t>（</w:t>
      </w:r>
      <w:r w:rsidR="00721F9A" w:rsidRPr="00651A05">
        <w:rPr>
          <w:rFonts w:ascii="ＭＳ 明朝" w:eastAsia="ＭＳ 明朝" w:hAnsi="ＭＳ 明朝"/>
          <w:sz w:val="16"/>
          <w:szCs w:val="16"/>
        </w:rPr>
        <w:t>compensatory learning programmes</w:t>
      </w:r>
      <w:r w:rsidR="00721F9A" w:rsidRPr="00651A05">
        <w:rPr>
          <w:rFonts w:ascii="ＭＳ 明朝" w:eastAsia="ＭＳ 明朝" w:hAnsi="ＭＳ 明朝" w:hint="eastAsia"/>
          <w:sz w:val="16"/>
          <w:szCs w:val="16"/>
        </w:rPr>
        <w:t>）</w:t>
      </w:r>
      <w:r w:rsidRPr="00651A05">
        <w:rPr>
          <w:rFonts w:ascii="ＭＳ 明朝" w:eastAsia="ＭＳ 明朝" w:hAnsi="ＭＳ 明朝"/>
        </w:rPr>
        <w:t>および</w:t>
      </w:r>
      <w:r w:rsidR="00721F9A" w:rsidRPr="00651A05">
        <w:rPr>
          <w:rFonts w:ascii="ＭＳ 明朝" w:eastAsia="ＭＳ 明朝" w:hAnsi="ＭＳ 明朝" w:hint="eastAsia"/>
          <w:lang w:eastAsia="ja-JP"/>
        </w:rPr>
        <w:t>すべての</w:t>
      </w:r>
      <w:r w:rsidR="00721F9A" w:rsidRPr="00651A05">
        <w:rPr>
          <w:rFonts w:ascii="ＭＳ 明朝" w:eastAsia="ＭＳ 明朝" w:hAnsi="ＭＳ 明朝" w:hint="eastAsia"/>
        </w:rPr>
        <w:t>人</w:t>
      </w:r>
      <w:r w:rsidRPr="00651A05">
        <w:rPr>
          <w:rFonts w:ascii="ＭＳ 明朝" w:eastAsia="ＭＳ 明朝" w:hAnsi="ＭＳ 明朝"/>
        </w:rPr>
        <w:t>のための質の高い教育へのアクセスに多額の財政支援を提供している。</w:t>
      </w:r>
      <w:r w:rsidR="00721F9A" w:rsidRPr="00651A05">
        <w:rPr>
          <w:rFonts w:ascii="ＭＳ 明朝" w:eastAsia="ＭＳ 明朝" w:hAnsi="ＭＳ 明朝" w:hint="eastAsia"/>
        </w:rPr>
        <w:t>欧州地域開発基金</w:t>
      </w:r>
      <w:r w:rsidR="00721F9A" w:rsidRPr="00651A05">
        <w:rPr>
          <w:rFonts w:ascii="ＭＳ 明朝" w:eastAsia="ＭＳ 明朝" w:hAnsi="ＭＳ 明朝" w:hint="eastAsia"/>
          <w:sz w:val="16"/>
          <w:szCs w:val="16"/>
        </w:rPr>
        <w:t>（</w:t>
      </w:r>
      <w:r w:rsidR="00721F9A" w:rsidRPr="0058290D">
        <w:rPr>
          <w:rFonts w:ascii="ＭＳ 明朝" w:eastAsia="ＭＳ 明朝" w:hAnsi="ＭＳ 明朝" w:hint="eastAsia"/>
          <w:szCs w:val="21"/>
        </w:rPr>
        <w:t>ERDF</w:t>
      </w:r>
      <w:r w:rsidR="00EF78C4" w:rsidRPr="00651A05">
        <w:rPr>
          <w:rFonts w:ascii="ＭＳ 明朝" w:eastAsia="ＭＳ 明朝" w:hAnsi="ＭＳ 明朝"/>
          <w:sz w:val="16"/>
          <w:szCs w:val="16"/>
        </w:rPr>
        <w:t xml:space="preserve"> European Regional Development Fund</w:t>
      </w:r>
      <w:r w:rsidR="00EF78C4" w:rsidRPr="00651A05">
        <w:rPr>
          <w:rFonts w:ascii="ＭＳ 明朝" w:eastAsia="ＭＳ 明朝" w:hAnsi="ＭＳ 明朝" w:hint="eastAsia"/>
          <w:sz w:val="16"/>
          <w:szCs w:val="16"/>
          <w:lang w:eastAsia="ja-JP"/>
        </w:rPr>
        <w:t xml:space="preserve">　訳注　パラ</w:t>
      </w:r>
      <w:r w:rsidR="000C08B3" w:rsidRPr="00651A05">
        <w:rPr>
          <w:rFonts w:ascii="Century" w:eastAsia="ＭＳ 明朝" w:hAnsi="Century" w:hint="eastAsia"/>
          <w:sz w:val="16"/>
          <w:szCs w:val="16"/>
          <w:lang w:eastAsia="ja-JP"/>
        </w:rPr>
        <w:t>グラフ</w:t>
      </w:r>
      <w:r w:rsidR="00EF78C4" w:rsidRPr="00651A05">
        <w:rPr>
          <w:rFonts w:ascii="ＭＳ 明朝" w:eastAsia="ＭＳ 明朝" w:hAnsi="ＭＳ 明朝" w:hint="eastAsia"/>
          <w:sz w:val="16"/>
          <w:szCs w:val="16"/>
          <w:lang w:eastAsia="ja-JP"/>
        </w:rPr>
        <w:t>36参照</w:t>
      </w:r>
      <w:r w:rsidR="00721F9A" w:rsidRPr="00651A05">
        <w:rPr>
          <w:rFonts w:ascii="ＭＳ 明朝" w:eastAsia="ＭＳ 明朝" w:hAnsi="ＭＳ 明朝" w:hint="eastAsia"/>
          <w:sz w:val="16"/>
          <w:szCs w:val="16"/>
        </w:rPr>
        <w:t>）</w:t>
      </w:r>
      <w:r w:rsidRPr="00651A05">
        <w:rPr>
          <w:rFonts w:ascii="ＭＳ 明朝" w:eastAsia="ＭＳ 明朝" w:hAnsi="ＭＳ 明朝"/>
        </w:rPr>
        <w:t>を含むEU基金は、質の高いインクルーシブな教育サービスへの平等なアクセスを強化することを目的としたインフラの近代化を支援し、機器やプラットフォームを通じてインクルーシブなデジタル教育のための条件と革新的な学習環境を提供している。</w:t>
      </w:r>
    </w:p>
    <w:p w14:paraId="372A4E1B" w14:textId="03B0A033" w:rsidR="00141523" w:rsidRPr="00651A05" w:rsidRDefault="00141523" w:rsidP="00E83133">
      <w:pPr>
        <w:pStyle w:val="SingleTxtG"/>
        <w:ind w:right="0"/>
        <w:rPr>
          <w:rFonts w:ascii="ＭＳ 明朝" w:eastAsia="ＭＳ 明朝" w:hAnsi="ＭＳ 明朝"/>
          <w:sz w:val="16"/>
          <w:szCs w:val="16"/>
          <w:lang w:eastAsia="ja-JP"/>
        </w:rPr>
      </w:pPr>
      <w:r w:rsidRPr="00651A05">
        <w:rPr>
          <w:rFonts w:ascii="ＭＳ 明朝" w:eastAsia="ＭＳ 明朝" w:hAnsi="ＭＳ 明朝" w:hint="eastAsia"/>
          <w:sz w:val="16"/>
          <w:szCs w:val="16"/>
          <w:lang w:eastAsia="ja-JP"/>
        </w:rPr>
        <w:t xml:space="preserve">（訳注　</w:t>
      </w:r>
      <w:r w:rsidRPr="00651A05">
        <w:rPr>
          <w:rFonts w:ascii="ＭＳ 明朝" w:eastAsia="ＭＳ 明朝" w:hAnsi="ＭＳ 明朝"/>
          <w:sz w:val="16"/>
          <w:szCs w:val="16"/>
        </w:rPr>
        <w:t>代償</w:t>
      </w:r>
      <w:r w:rsidRPr="00651A05">
        <w:rPr>
          <w:rFonts w:ascii="ＭＳ 明朝" w:eastAsia="ＭＳ 明朝" w:hAnsi="ＭＳ 明朝" w:hint="eastAsia"/>
          <w:sz w:val="16"/>
          <w:szCs w:val="16"/>
          <w:lang w:eastAsia="ja-JP"/>
        </w:rPr>
        <w:t>学習プログラムとは、パンデミックによって生じた学習の遅れや教育格差を埋めるために設計された教育支援施策。）</w:t>
      </w:r>
    </w:p>
    <w:p w14:paraId="149127E6" w14:textId="1B687100" w:rsidR="008D30E6" w:rsidRPr="00651A05" w:rsidRDefault="008D30E6" w:rsidP="00CD6093">
      <w:pPr>
        <w:pStyle w:val="SingleTxtG"/>
        <w:spacing w:after="0"/>
        <w:ind w:right="0"/>
        <w:rPr>
          <w:rFonts w:ascii="ＭＳ 明朝" w:eastAsia="ＭＳ 明朝" w:hAnsi="ＭＳ 明朝"/>
        </w:rPr>
      </w:pPr>
      <w:r w:rsidRPr="00651A05">
        <w:rPr>
          <w:rFonts w:ascii="ＭＳ 明朝" w:eastAsia="ＭＳ 明朝" w:hAnsi="ＭＳ 明朝"/>
        </w:rPr>
        <w:t>195.</w:t>
      </w:r>
      <w:r w:rsidRPr="00651A05">
        <w:rPr>
          <w:rFonts w:ascii="ＭＳ 明朝" w:eastAsia="ＭＳ 明朝" w:hAnsi="ＭＳ 明朝"/>
        </w:rPr>
        <w:tab/>
        <w:t>アウトリーチやアクセシビリティ</w:t>
      </w:r>
      <w:r w:rsidR="00464E78" w:rsidRPr="00651A05">
        <w:rPr>
          <w:rFonts w:ascii="ＭＳ 明朝" w:eastAsia="ＭＳ 明朝" w:hAnsi="ＭＳ 明朝" w:hint="eastAsia"/>
          <w:lang w:eastAsia="ja-JP"/>
        </w:rPr>
        <w:t>によって</w:t>
      </w:r>
      <w:r w:rsidR="00082404" w:rsidRPr="00651A05">
        <w:rPr>
          <w:rFonts w:ascii="ＭＳ 明朝" w:eastAsia="ＭＳ 明朝" w:hAnsi="ＭＳ 明朝"/>
        </w:rPr>
        <w:t>障害のある人</w:t>
      </w:r>
      <w:r w:rsidRPr="00651A05">
        <w:rPr>
          <w:rFonts w:ascii="ＭＳ 明朝" w:eastAsia="ＭＳ 明朝" w:hAnsi="ＭＳ 明朝"/>
        </w:rPr>
        <w:t>の経済的</w:t>
      </w:r>
      <w:r w:rsidRPr="00651A05">
        <w:rPr>
          <w:rFonts w:ascii="ＭＳ 明朝" w:eastAsia="ＭＳ 明朝" w:hAnsi="ＭＳ 明朝" w:cs="ＭＳ 明朝" w:hint="eastAsia"/>
        </w:rPr>
        <w:t>・</w:t>
      </w:r>
      <w:r w:rsidRPr="00651A05">
        <w:rPr>
          <w:rFonts w:ascii="ＭＳ 明朝" w:eastAsia="ＭＳ 明朝" w:hAnsi="ＭＳ 明朝" w:cs="SimSun" w:hint="eastAsia"/>
        </w:rPr>
        <w:t>社会的統合を改善する</w:t>
      </w:r>
      <w:r w:rsidR="00464E78" w:rsidRPr="00651A05">
        <w:rPr>
          <w:rFonts w:ascii="ＭＳ 明朝" w:eastAsia="ＭＳ 明朝" w:hAnsi="ＭＳ 明朝" w:cs="SimSun" w:hint="eastAsia"/>
          <w:lang w:eastAsia="ja-JP"/>
        </w:rPr>
        <w:t>必要性については、</w:t>
      </w:r>
      <w:r w:rsidR="00464E78" w:rsidRPr="00651A05">
        <w:rPr>
          <w:rFonts w:ascii="ＭＳ 明朝" w:eastAsia="ＭＳ 明朝" w:hAnsi="ＭＳ 明朝"/>
        </w:rPr>
        <w:t>RRF</w:t>
      </w:r>
      <w:r w:rsidR="0080226B">
        <w:rPr>
          <w:rFonts w:ascii="ＭＳ 明朝" w:eastAsia="ＭＳ 明朝" w:hAnsi="ＭＳ 明朝" w:hint="eastAsia"/>
          <w:lang w:eastAsia="ja-JP"/>
        </w:rPr>
        <w:t>が</w:t>
      </w:r>
      <w:r w:rsidR="00464E78" w:rsidRPr="00651A05">
        <w:rPr>
          <w:rFonts w:ascii="ＭＳ 明朝" w:eastAsia="ＭＳ 明朝" w:hAnsi="ＭＳ 明朝" w:hint="eastAsia"/>
          <w:lang w:eastAsia="ja-JP"/>
        </w:rPr>
        <w:t>対応して</w:t>
      </w:r>
      <w:r w:rsidR="00464E78" w:rsidRPr="00651A05">
        <w:rPr>
          <w:rFonts w:ascii="ＭＳ 明朝" w:eastAsia="ＭＳ 明朝" w:hAnsi="ＭＳ 明朝"/>
        </w:rPr>
        <w:t>いる。</w:t>
      </w:r>
      <w:r w:rsidR="00464E78" w:rsidRPr="00651A05">
        <w:rPr>
          <w:rFonts w:ascii="ＭＳ 明朝" w:eastAsia="ＭＳ 明朝" w:hAnsi="ＭＳ 明朝" w:hint="eastAsia"/>
          <w:lang w:eastAsia="ja-JP"/>
        </w:rPr>
        <w:t>すなわち、</w:t>
      </w:r>
      <w:r w:rsidRPr="00651A05">
        <w:rPr>
          <w:rFonts w:ascii="ＭＳ 明朝" w:eastAsia="ＭＳ 明朝" w:hAnsi="ＭＳ 明朝" w:cs="SimSun" w:hint="eastAsia"/>
        </w:rPr>
        <w:t>支援機器や</w:t>
      </w:r>
      <w:r w:rsidRPr="00651A05">
        <w:rPr>
          <w:rFonts w:ascii="ＭＳ 明朝" w:eastAsia="ＭＳ 明朝" w:hAnsi="ＭＳ 明朝"/>
        </w:rPr>
        <w:t>ICT</w:t>
      </w:r>
      <w:r w:rsidRPr="00651A05">
        <w:rPr>
          <w:rFonts w:ascii="ＭＳ 明朝" w:eastAsia="ＭＳ 明朝" w:hAnsi="ＭＳ 明朝" w:cs="ＭＳ 明朝" w:hint="eastAsia"/>
        </w:rPr>
        <w:t>・</w:t>
      </w:r>
      <w:r w:rsidRPr="00651A05">
        <w:rPr>
          <w:rFonts w:ascii="ＭＳ 明朝" w:eastAsia="ＭＳ 明朝" w:hAnsi="ＭＳ 明朝"/>
        </w:rPr>
        <w:t>ITツールへの投資、デジタルサービスへのアクセス改善、インフラの改修、または早期介入教育プログラムの拡大</w:t>
      </w:r>
      <w:r w:rsidR="00464E78" w:rsidRPr="00651A05">
        <w:rPr>
          <w:rFonts w:ascii="ＭＳ 明朝" w:eastAsia="ＭＳ 明朝" w:hAnsi="ＭＳ 明朝" w:hint="eastAsia"/>
          <w:lang w:eastAsia="ja-JP"/>
        </w:rPr>
        <w:t>などである。</w:t>
      </w:r>
      <w:r w:rsidRPr="00651A05">
        <w:rPr>
          <w:rFonts w:ascii="ＭＳ 明朝" w:eastAsia="ＭＳ 明朝" w:hAnsi="ＭＳ 明朝"/>
        </w:rPr>
        <w:t>多くの国の</w:t>
      </w:r>
      <w:r w:rsidR="00464E78" w:rsidRPr="00651A05">
        <w:rPr>
          <w:rFonts w:ascii="ＭＳ 明朝" w:eastAsia="ＭＳ 明朝" w:hAnsi="ＭＳ 明朝" w:hint="eastAsia"/>
        </w:rPr>
        <w:t>回復・復興計画</w:t>
      </w:r>
      <w:r w:rsidR="00464E78" w:rsidRPr="00651A05">
        <w:rPr>
          <w:rFonts w:ascii="ＭＳ 明朝" w:eastAsia="ＭＳ 明朝" w:hAnsi="ＭＳ 明朝" w:hint="eastAsia"/>
          <w:sz w:val="16"/>
          <w:szCs w:val="16"/>
        </w:rPr>
        <w:t>（</w:t>
      </w:r>
      <w:r w:rsidR="00464E78" w:rsidRPr="0058290D">
        <w:rPr>
          <w:rFonts w:ascii="ＭＳ 明朝" w:eastAsia="ＭＳ 明朝" w:hAnsi="ＭＳ 明朝"/>
          <w:szCs w:val="21"/>
        </w:rPr>
        <w:t>RRP</w:t>
      </w:r>
      <w:r w:rsidR="00EF78C4" w:rsidRPr="00651A05">
        <w:rPr>
          <w:rFonts w:ascii="ＭＳ 明朝" w:eastAsia="ＭＳ 明朝" w:hAnsi="ＭＳ 明朝"/>
          <w:sz w:val="16"/>
          <w:szCs w:val="16"/>
        </w:rPr>
        <w:t>: recovery and resilience plans</w:t>
      </w:r>
      <w:r w:rsidR="00464E78" w:rsidRPr="00651A05">
        <w:rPr>
          <w:rFonts w:ascii="ＭＳ 明朝" w:eastAsia="ＭＳ 明朝" w:hAnsi="ＭＳ 明朝" w:hint="eastAsia"/>
          <w:sz w:val="16"/>
          <w:szCs w:val="16"/>
        </w:rPr>
        <w:t>）</w:t>
      </w:r>
      <w:r w:rsidRPr="00651A05">
        <w:rPr>
          <w:rFonts w:ascii="ＭＳ 明朝" w:eastAsia="ＭＳ 明朝" w:hAnsi="ＭＳ 明朝"/>
        </w:rPr>
        <w:t>には、</w:t>
      </w:r>
      <w:r w:rsidR="00082404" w:rsidRPr="00651A05">
        <w:rPr>
          <w:rFonts w:ascii="ＭＳ 明朝" w:eastAsia="ＭＳ 明朝" w:hAnsi="ＭＳ 明朝"/>
        </w:rPr>
        <w:t>障害のある人</w:t>
      </w:r>
      <w:r w:rsidRPr="00651A05">
        <w:rPr>
          <w:rFonts w:ascii="ＭＳ 明朝" w:eastAsia="ＭＳ 明朝" w:hAnsi="ＭＳ 明朝"/>
        </w:rPr>
        <w:t>への継続的な支援を確保するためのさらなる改革が含まれている。これらの改革には、障害に関する既存の法的枠組みの</w:t>
      </w:r>
      <w:r w:rsidR="00464E78" w:rsidRPr="00651A05">
        <w:rPr>
          <w:rFonts w:ascii="ＭＳ 明朝" w:eastAsia="ＭＳ 明朝" w:hAnsi="ＭＳ 明朝" w:hint="eastAsia"/>
          <w:lang w:eastAsia="ja-JP"/>
        </w:rPr>
        <w:t>改正</w:t>
      </w:r>
      <w:r w:rsidRPr="00651A05">
        <w:rPr>
          <w:rFonts w:ascii="ＭＳ 明朝" w:eastAsia="ＭＳ 明朝" w:hAnsi="ＭＳ 明朝"/>
        </w:rPr>
        <w:t>や、</w:t>
      </w:r>
      <w:r w:rsidR="00082404" w:rsidRPr="00651A05">
        <w:rPr>
          <w:rFonts w:ascii="ＭＳ 明朝" w:eastAsia="ＭＳ 明朝" w:hAnsi="ＭＳ 明朝"/>
        </w:rPr>
        <w:t>障害のある人</w:t>
      </w:r>
      <w:r w:rsidRPr="00651A05">
        <w:rPr>
          <w:rFonts w:ascii="ＭＳ 明朝" w:eastAsia="ＭＳ 明朝" w:hAnsi="ＭＳ 明朝"/>
        </w:rPr>
        <w:t>のインクルージョンのための新たな国家戦略の策定が含まれる。いくつかの加盟国は、改修計画における適切なアクセシビリティ基準の確保など、</w:t>
      </w:r>
      <w:r w:rsidR="00082404" w:rsidRPr="00651A05">
        <w:rPr>
          <w:rFonts w:ascii="ＭＳ 明朝" w:eastAsia="ＭＳ 明朝" w:hAnsi="ＭＳ 明朝"/>
        </w:rPr>
        <w:t>障害のある人</w:t>
      </w:r>
      <w:r w:rsidRPr="00651A05">
        <w:rPr>
          <w:rFonts w:ascii="ＭＳ 明朝" w:eastAsia="ＭＳ 明朝" w:hAnsi="ＭＳ 明朝"/>
        </w:rPr>
        <w:t>の</w:t>
      </w:r>
      <w:r w:rsidR="00464E78" w:rsidRPr="00651A05">
        <w:rPr>
          <w:rFonts w:ascii="ＭＳ 明朝" w:eastAsia="ＭＳ 明朝" w:hAnsi="ＭＳ 明朝" w:hint="eastAsia"/>
          <w:lang w:eastAsia="ja-JP"/>
        </w:rPr>
        <w:t>インクルージョン</w:t>
      </w:r>
      <w:r w:rsidRPr="00651A05">
        <w:rPr>
          <w:rFonts w:ascii="ＭＳ 明朝" w:eastAsia="ＭＳ 明朝" w:hAnsi="ＭＳ 明朝"/>
        </w:rPr>
        <w:t>を国家計画の</w:t>
      </w:r>
      <w:r w:rsidR="00EF78C4" w:rsidRPr="00651A05">
        <w:rPr>
          <w:rFonts w:ascii="ＭＳ 明朝" w:eastAsia="ＭＳ 明朝" w:hAnsi="ＭＳ 明朝" w:hint="eastAsia"/>
          <w:lang w:eastAsia="ja-JP"/>
        </w:rPr>
        <w:t>中心的事項</w:t>
      </w:r>
      <w:r w:rsidR="00EF78C4" w:rsidRPr="00651A05">
        <w:rPr>
          <w:rFonts w:ascii="ＭＳ 明朝" w:eastAsia="ＭＳ 明朝" w:hAnsi="ＭＳ 明朝" w:hint="eastAsia"/>
          <w:sz w:val="16"/>
          <w:szCs w:val="16"/>
          <w:lang w:eastAsia="ja-JP"/>
        </w:rPr>
        <w:t>（</w:t>
      </w:r>
      <w:r w:rsidR="005C6719" w:rsidRPr="00651A05">
        <w:rPr>
          <w:rFonts w:ascii="ＭＳ 明朝" w:eastAsia="ＭＳ 明朝" w:hAnsi="ＭＳ 明朝"/>
          <w:sz w:val="16"/>
          <w:szCs w:val="16"/>
          <w:lang w:eastAsia="ja-JP"/>
        </w:rPr>
        <w:t>mainstream</w:t>
      </w:r>
      <w:r w:rsidR="005C6719" w:rsidRPr="00651A05">
        <w:rPr>
          <w:rFonts w:ascii="ＭＳ 明朝" w:eastAsia="ＭＳ 明朝" w:hAnsi="ＭＳ 明朝" w:hint="eastAsia"/>
          <w:sz w:val="16"/>
          <w:szCs w:val="16"/>
          <w:lang w:eastAsia="ja-JP"/>
        </w:rPr>
        <w:t>）</w:t>
      </w:r>
      <w:r w:rsidRPr="00651A05">
        <w:rPr>
          <w:rFonts w:ascii="ＭＳ 明朝" w:eastAsia="ＭＳ 明朝" w:hAnsi="ＭＳ 明朝"/>
        </w:rPr>
        <w:t>とする努力を行</w:t>
      </w:r>
      <w:r w:rsidR="00651A05" w:rsidRPr="008407ED">
        <w:rPr>
          <w:rFonts w:ascii="ＭＳ 明朝" w:eastAsia="ＭＳ 明朝" w:hAnsi="ＭＳ 明朝" w:hint="eastAsia"/>
          <w:color w:val="000000" w:themeColor="text1"/>
          <w:lang w:eastAsia="ja-JP"/>
        </w:rPr>
        <w:t>な</w:t>
      </w:r>
      <w:r w:rsidRPr="00651A05">
        <w:rPr>
          <w:rFonts w:ascii="ＭＳ 明朝" w:eastAsia="ＭＳ 明朝" w:hAnsi="ＭＳ 明朝"/>
        </w:rPr>
        <w:t>った。</w:t>
      </w:r>
    </w:p>
    <w:p w14:paraId="1FB44F70" w14:textId="79284ED3" w:rsidR="008D30E6" w:rsidRPr="00E969EC" w:rsidRDefault="008D30E6" w:rsidP="00E83133">
      <w:pPr>
        <w:pStyle w:val="H23G"/>
        <w:ind w:right="0"/>
        <w:rPr>
          <w:rFonts w:ascii="BIZ UDPゴシック" w:eastAsia="BIZ UDPゴシック" w:hAnsi="BIZ UDPゴシック"/>
        </w:rPr>
      </w:pPr>
      <w:r w:rsidRPr="00651A05">
        <w:rPr>
          <w:rFonts w:ascii="BIZ UDPゴシック" w:eastAsia="BIZ UDPゴシック" w:hAnsi="BIZ UDPゴシック"/>
        </w:rPr>
        <w:tab/>
      </w:r>
      <w:r w:rsidRPr="00651A05">
        <w:rPr>
          <w:rFonts w:ascii="BIZ UDPゴシック" w:eastAsia="BIZ UDPゴシック" w:hAnsi="BIZ UDPゴシック"/>
        </w:rPr>
        <w:tab/>
      </w:r>
      <w:r w:rsidR="003C0311" w:rsidRPr="00651A05">
        <w:rPr>
          <w:rFonts w:ascii="BIZ UDPゴシック" w:eastAsia="BIZ UDPゴシック" w:hAnsi="BIZ UDPゴシック"/>
        </w:rPr>
        <w:t>事前質問事項</w:t>
      </w:r>
      <w:r w:rsidRPr="00651A05">
        <w:rPr>
          <w:rFonts w:ascii="BIZ UDPゴシック" w:eastAsia="BIZ UDPゴシック" w:hAnsi="BIZ UDPゴシック"/>
        </w:rPr>
        <w:t>パラ</w:t>
      </w:r>
      <w:r w:rsidRPr="00E969EC">
        <w:rPr>
          <w:rFonts w:ascii="BIZ UDPゴシック" w:eastAsia="BIZ UDPゴシック" w:hAnsi="BIZ UDPゴシック"/>
        </w:rPr>
        <w:t>グラフ</w:t>
      </w:r>
      <w:r w:rsidR="002913D0" w:rsidRPr="00E969EC">
        <w:rPr>
          <w:rFonts w:ascii="BIZ UDPゴシック" w:eastAsia="BIZ UDPゴシック" w:hAnsi="BIZ UDPゴシック"/>
        </w:rPr>
        <w:t>26</w:t>
      </w:r>
      <w:r w:rsidRPr="00E969EC">
        <w:rPr>
          <w:rFonts w:ascii="BIZ UDPゴシック" w:eastAsia="BIZ UDPゴシック" w:hAnsi="BIZ UDPゴシック"/>
        </w:rPr>
        <w:t>（c）への回答</w:t>
      </w:r>
      <w:r w:rsidR="004F490F">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EB3293" w:rsidRPr="00651A05">
        <w:rPr>
          <w:rFonts w:ascii="Century" w:eastAsia="ＭＳ 明朝" w:hAnsi="Century" w:hint="eastAsia"/>
          <w:b w:val="0"/>
          <w:bCs/>
          <w:color w:val="00B050"/>
          <w:sz w:val="16"/>
          <w:szCs w:val="16"/>
          <w:lang w:eastAsia="ja-JP"/>
        </w:rPr>
        <w:t>障害のある人がエラスムス＋プログラムに参加する機会。平等な立場でのそのようなプログラムへの参加を確保する措置</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7FAFC1BE" w14:textId="24AAA6E0" w:rsidR="0038677F" w:rsidRPr="008407ED" w:rsidRDefault="008D30E6" w:rsidP="008407ED">
      <w:pPr>
        <w:pStyle w:val="SingleTxtG"/>
        <w:spacing w:after="0"/>
        <w:ind w:right="0"/>
        <w:rPr>
          <w:rFonts w:ascii="ＭＳ 明朝" w:eastAsia="ＭＳ 明朝" w:hAnsi="ＭＳ 明朝"/>
          <w:color w:val="000000" w:themeColor="text1"/>
          <w:lang w:eastAsia="ja-JP"/>
        </w:rPr>
      </w:pPr>
      <w:r w:rsidRPr="001C7DF3">
        <w:rPr>
          <w:rFonts w:ascii="ＭＳ 明朝" w:eastAsia="ＭＳ 明朝" w:hAnsi="ＭＳ 明朝"/>
        </w:rPr>
        <w:t>1</w:t>
      </w:r>
      <w:r w:rsidRPr="00651A05">
        <w:rPr>
          <w:rFonts w:ascii="ＭＳ 明朝" w:eastAsia="ＭＳ 明朝" w:hAnsi="ＭＳ 明朝"/>
        </w:rPr>
        <w:t>96.</w:t>
      </w:r>
      <w:r w:rsidRPr="00651A05">
        <w:rPr>
          <w:rFonts w:ascii="ＭＳ 明朝" w:eastAsia="ＭＳ 明朝" w:hAnsi="ＭＳ 明朝"/>
        </w:rPr>
        <w:tab/>
        <w:t>エラスムス</w:t>
      </w:r>
      <w:r w:rsidR="00F37DCF" w:rsidRPr="00651A05">
        <w:rPr>
          <w:rFonts w:ascii="ＭＳ 明朝" w:eastAsia="ＭＳ 明朝" w:hAnsi="ＭＳ 明朝" w:hint="eastAsia"/>
          <w:lang w:eastAsia="ja-JP"/>
        </w:rPr>
        <w:t>・プラス・</w:t>
      </w:r>
      <w:r w:rsidRPr="00651A05">
        <w:rPr>
          <w:rFonts w:ascii="ＭＳ 明朝" w:eastAsia="ＭＳ 明朝" w:hAnsi="ＭＳ 明朝"/>
        </w:rPr>
        <w:t>プログラム</w:t>
      </w:r>
      <w:r w:rsidR="000A00D2" w:rsidRPr="00651A05">
        <w:rPr>
          <w:rFonts w:ascii="ＭＳ 明朝" w:eastAsia="ＭＳ 明朝" w:hAnsi="ＭＳ 明朝" w:hint="eastAsia"/>
          <w:sz w:val="16"/>
          <w:szCs w:val="16"/>
          <w:lang w:eastAsia="ja-JP"/>
        </w:rPr>
        <w:t>（訳注　パラ</w:t>
      </w:r>
      <w:r w:rsidR="000C08B3" w:rsidRPr="00651A05">
        <w:rPr>
          <w:rFonts w:ascii="Century" w:eastAsia="ＭＳ 明朝" w:hAnsi="Century" w:hint="eastAsia"/>
          <w:sz w:val="16"/>
          <w:szCs w:val="16"/>
          <w:lang w:eastAsia="ja-JP"/>
        </w:rPr>
        <w:t>グラフ</w:t>
      </w:r>
      <w:r w:rsidR="000A00D2" w:rsidRPr="00651A05">
        <w:rPr>
          <w:rFonts w:ascii="ＭＳ 明朝" w:eastAsia="ＭＳ 明朝" w:hAnsi="ＭＳ 明朝" w:hint="eastAsia"/>
          <w:sz w:val="16"/>
          <w:szCs w:val="16"/>
          <w:lang w:eastAsia="ja-JP"/>
        </w:rPr>
        <w:t>8参照）</w:t>
      </w:r>
      <w:r w:rsidRPr="00651A05">
        <w:rPr>
          <w:rFonts w:ascii="ＭＳ 明朝" w:eastAsia="ＭＳ 明朝" w:hAnsi="ＭＳ 明朝"/>
        </w:rPr>
        <w:t>は、</w:t>
      </w:r>
      <w:r w:rsidR="00082404" w:rsidRPr="00651A05">
        <w:rPr>
          <w:rFonts w:ascii="ＭＳ 明朝" w:eastAsia="ＭＳ 明朝" w:hAnsi="ＭＳ 明朝"/>
        </w:rPr>
        <w:t>障害のある人</w:t>
      </w:r>
      <w:r w:rsidR="005C6719" w:rsidRPr="00651A05">
        <w:rPr>
          <w:rFonts w:ascii="ＭＳ 明朝" w:eastAsia="ＭＳ 明朝" w:hAnsi="ＭＳ 明朝" w:hint="eastAsia"/>
          <w:lang w:eastAsia="ja-JP"/>
        </w:rPr>
        <w:t>など</w:t>
      </w:r>
      <w:r w:rsidRPr="00651A05">
        <w:rPr>
          <w:rFonts w:ascii="ＭＳ 明朝" w:eastAsia="ＭＳ 明朝" w:hAnsi="ＭＳ 明朝"/>
        </w:rPr>
        <w:t>機会の少ない人々の</w:t>
      </w:r>
      <w:r w:rsidR="00464E78" w:rsidRPr="00651A05">
        <w:rPr>
          <w:rFonts w:ascii="ＭＳ 明朝" w:eastAsia="ＭＳ 明朝" w:hAnsi="ＭＳ 明朝"/>
        </w:rPr>
        <w:t>社会的</w:t>
      </w:r>
      <w:r w:rsidR="005C6719" w:rsidRPr="00651A05">
        <w:rPr>
          <w:rFonts w:ascii="ＭＳ 明朝" w:eastAsia="ＭＳ 明朝" w:hAnsi="ＭＳ 明朝" w:hint="eastAsia"/>
          <w:lang w:eastAsia="ja-JP"/>
        </w:rPr>
        <w:t>インクルージョン</w:t>
      </w:r>
      <w:r w:rsidR="00464E78" w:rsidRPr="00651A05">
        <w:rPr>
          <w:rFonts w:ascii="ＭＳ 明朝" w:eastAsia="ＭＳ 明朝" w:hAnsi="ＭＳ 明朝"/>
        </w:rPr>
        <w:t>を促進し、</w:t>
      </w:r>
      <w:r w:rsidR="00464E78" w:rsidRPr="00651A05">
        <w:rPr>
          <w:rFonts w:ascii="ＭＳ 明朝" w:eastAsia="ＭＳ 明朝" w:hAnsi="ＭＳ 明朝" w:hint="eastAsia"/>
          <w:lang w:eastAsia="ja-JP"/>
        </w:rPr>
        <w:t>彼らへの</w:t>
      </w:r>
      <w:r w:rsidR="005C6719" w:rsidRPr="00651A05">
        <w:rPr>
          <w:rFonts w:ascii="ＭＳ 明朝" w:eastAsia="ＭＳ 明朝" w:hAnsi="ＭＳ 明朝" w:hint="eastAsia"/>
          <w:lang w:eastAsia="ja-JP"/>
        </w:rPr>
        <w:t>支援活動（</w:t>
      </w:r>
      <w:r w:rsidR="005C6719" w:rsidRPr="00651A05">
        <w:rPr>
          <w:rFonts w:ascii="ＭＳ 明朝" w:eastAsia="ＭＳ 明朝" w:hAnsi="ＭＳ 明朝"/>
          <w:lang w:eastAsia="ja-JP"/>
        </w:rPr>
        <w:t>outreach</w:t>
      </w:r>
      <w:r w:rsidR="005C6719" w:rsidRPr="00651A05">
        <w:rPr>
          <w:rFonts w:ascii="ＭＳ 明朝" w:eastAsia="ＭＳ 明朝" w:hAnsi="ＭＳ 明朝" w:hint="eastAsia"/>
          <w:lang w:eastAsia="ja-JP"/>
        </w:rPr>
        <w:t>）</w:t>
      </w:r>
      <w:r w:rsidRPr="00651A05">
        <w:rPr>
          <w:rFonts w:ascii="ＭＳ 明朝" w:eastAsia="ＭＳ 明朝" w:hAnsi="ＭＳ 明朝"/>
        </w:rPr>
        <w:t>を改善するプロジェクトを支援している。</w:t>
      </w:r>
      <w:r w:rsidR="0038677F" w:rsidRPr="008407ED">
        <w:rPr>
          <w:rFonts w:ascii="ＭＳ 明朝" w:eastAsia="ＭＳ 明朝" w:hAnsi="ＭＳ 明朝" w:hint="eastAsia"/>
          <w:color w:val="000000" w:themeColor="text1"/>
          <w:lang w:eastAsia="ja-JP"/>
        </w:rPr>
        <w:t>支援</w:t>
      </w:r>
      <w:r w:rsidR="000A00D2" w:rsidRPr="008407ED">
        <w:rPr>
          <w:rFonts w:ascii="ＭＳ 明朝" w:eastAsia="ＭＳ 明朝" w:hAnsi="ＭＳ 明朝" w:hint="eastAsia"/>
          <w:color w:val="000000" w:themeColor="text1"/>
          <w:lang w:eastAsia="ja-JP"/>
        </w:rPr>
        <w:t>金</w:t>
      </w:r>
      <w:r w:rsidR="0038677F" w:rsidRPr="008407ED">
        <w:rPr>
          <w:rFonts w:ascii="ＭＳ 明朝" w:eastAsia="ＭＳ 明朝" w:hAnsi="ＭＳ 明朝" w:hint="eastAsia"/>
          <w:color w:val="000000" w:themeColor="text1"/>
          <w:lang w:eastAsia="ja-JP"/>
        </w:rPr>
        <w:t>は、以下のような費用に利用できる。</w:t>
      </w:r>
    </w:p>
    <w:p w14:paraId="14A8A0B8" w14:textId="2B8F6306" w:rsidR="0038677F" w:rsidRPr="008407ED" w:rsidRDefault="0038677F" w:rsidP="008407ED">
      <w:pPr>
        <w:pStyle w:val="SingleTxtG"/>
        <w:spacing w:after="0"/>
        <w:ind w:left="1418"/>
        <w:rPr>
          <w:rFonts w:ascii="ＭＳ 明朝" w:eastAsia="ＭＳ 明朝" w:hAnsi="ＭＳ 明朝"/>
          <w:color w:val="000000" w:themeColor="text1"/>
          <w:lang w:eastAsia="ja-JP"/>
        </w:rPr>
      </w:pPr>
      <w:r w:rsidRPr="008407ED">
        <w:rPr>
          <w:rFonts w:ascii="ＭＳ 明朝" w:eastAsia="ＭＳ 明朝" w:hAnsi="ＭＳ 明朝" w:hint="eastAsia"/>
          <w:color w:val="000000" w:themeColor="text1"/>
          <w:lang w:eastAsia="ja-JP"/>
        </w:rPr>
        <w:t>・事前準備訪問の費用</w:t>
      </w:r>
    </w:p>
    <w:p w14:paraId="242A6EB7" w14:textId="49B8776D" w:rsidR="0038677F" w:rsidRPr="008407ED" w:rsidRDefault="0038677F" w:rsidP="008407ED">
      <w:pPr>
        <w:pStyle w:val="SingleTxtG"/>
        <w:spacing w:after="0"/>
        <w:ind w:left="1418"/>
        <w:rPr>
          <w:rFonts w:ascii="ＭＳ 明朝" w:eastAsia="ＭＳ 明朝" w:hAnsi="ＭＳ 明朝"/>
          <w:color w:val="000000" w:themeColor="text1"/>
          <w:lang w:eastAsia="ja-JP"/>
        </w:rPr>
      </w:pPr>
      <w:r w:rsidRPr="008407ED">
        <w:rPr>
          <w:rFonts w:ascii="ＭＳ 明朝" w:eastAsia="ＭＳ 明朝" w:hAnsi="ＭＳ 明朝" w:hint="eastAsia"/>
          <w:color w:val="000000" w:themeColor="text1"/>
          <w:lang w:eastAsia="ja-JP"/>
        </w:rPr>
        <w:lastRenderedPageBreak/>
        <w:t>・付き添い者への</w:t>
      </w:r>
      <w:r w:rsidR="00130DA9" w:rsidRPr="008407ED">
        <w:rPr>
          <w:rFonts w:ascii="ＭＳ 明朝" w:eastAsia="ＭＳ 明朝" w:hAnsi="ＭＳ 明朝" w:hint="eastAsia"/>
          <w:color w:val="000000" w:themeColor="text1"/>
          <w:lang w:eastAsia="ja-JP"/>
        </w:rPr>
        <w:t>助成費用</w:t>
      </w:r>
    </w:p>
    <w:p w14:paraId="0AE61AFB" w14:textId="33E7DE3C" w:rsidR="0038677F" w:rsidRPr="008407ED" w:rsidRDefault="0038677F" w:rsidP="008407ED">
      <w:pPr>
        <w:pStyle w:val="SingleTxtG"/>
        <w:spacing w:after="0"/>
        <w:ind w:left="1418"/>
        <w:rPr>
          <w:rFonts w:ascii="ＭＳ 明朝" w:eastAsia="ＭＳ 明朝" w:hAnsi="ＭＳ 明朝"/>
          <w:color w:val="000000" w:themeColor="text1"/>
          <w:lang w:eastAsia="ja-JP"/>
        </w:rPr>
      </w:pPr>
      <w:r w:rsidRPr="008407ED">
        <w:rPr>
          <w:rFonts w:ascii="ＭＳ 明朝" w:eastAsia="ＭＳ 明朝" w:hAnsi="ＭＳ 明朝" w:hint="eastAsia"/>
          <w:color w:val="000000" w:themeColor="text1"/>
          <w:lang w:eastAsia="ja-JP"/>
        </w:rPr>
        <w:t>・</w:t>
      </w:r>
      <w:r w:rsidR="00130DA9" w:rsidRPr="008407ED">
        <w:rPr>
          <w:rFonts w:ascii="ＭＳ 明朝" w:eastAsia="ＭＳ 明朝" w:hAnsi="ＭＳ 明朝"/>
          <w:color w:val="000000" w:themeColor="text1"/>
        </w:rPr>
        <w:t>通常の助成金ではカバーされない</w:t>
      </w:r>
      <w:r w:rsidR="003F304A" w:rsidRPr="008407ED">
        <w:rPr>
          <w:rFonts w:ascii="ＭＳ 明朝" w:eastAsia="ＭＳ 明朝" w:hAnsi="ＭＳ 明朝" w:hint="eastAsia"/>
          <w:color w:val="000000" w:themeColor="text1"/>
          <w:lang w:eastAsia="ja-JP"/>
        </w:rPr>
        <w:t>、</w:t>
      </w:r>
      <w:r w:rsidR="00130DA9" w:rsidRPr="008407ED">
        <w:rPr>
          <w:rFonts w:ascii="ＭＳ 明朝" w:eastAsia="ＭＳ 明朝" w:hAnsi="ＭＳ 明朝"/>
          <w:color w:val="000000" w:themeColor="text1"/>
        </w:rPr>
        <w:t>追加的</w:t>
      </w:r>
      <w:r w:rsidR="003F304A" w:rsidRPr="008407ED">
        <w:rPr>
          <w:rFonts w:ascii="ＭＳ 明朝" w:eastAsia="ＭＳ 明朝" w:hAnsi="ＭＳ 明朝" w:hint="eastAsia"/>
          <w:color w:val="000000" w:themeColor="text1"/>
          <w:lang w:eastAsia="ja-JP"/>
        </w:rPr>
        <w:t>に必要</w:t>
      </w:r>
      <w:r w:rsidR="00130DA9" w:rsidRPr="008407ED">
        <w:rPr>
          <w:rFonts w:ascii="ＭＳ 明朝" w:eastAsia="ＭＳ 明朝" w:hAnsi="ＭＳ 明朝"/>
          <w:color w:val="000000" w:themeColor="text1"/>
        </w:rPr>
        <w:t>な旅費</w:t>
      </w:r>
      <w:r w:rsidR="00130DA9" w:rsidRPr="008407ED">
        <w:rPr>
          <w:rFonts w:ascii="ＭＳ 明朝" w:eastAsia="ＭＳ 明朝" w:hAnsi="ＭＳ 明朝" w:hint="eastAsia"/>
          <w:color w:val="000000" w:themeColor="text1"/>
          <w:lang w:eastAsia="ja-JP"/>
        </w:rPr>
        <w:t>をカバーする費用</w:t>
      </w:r>
    </w:p>
    <w:p w14:paraId="3D0FB2F7" w14:textId="3AD72F39" w:rsidR="00130DA9" w:rsidRPr="008407ED" w:rsidRDefault="00130DA9" w:rsidP="008407ED">
      <w:pPr>
        <w:pStyle w:val="SingleTxtG"/>
        <w:spacing w:after="0"/>
        <w:ind w:left="1418"/>
        <w:rPr>
          <w:rFonts w:ascii="ＭＳ 明朝" w:eastAsia="ＭＳ 明朝" w:hAnsi="ＭＳ 明朝"/>
          <w:color w:val="000000" w:themeColor="text1"/>
          <w:lang w:eastAsia="ja-JP"/>
        </w:rPr>
      </w:pPr>
      <w:r w:rsidRPr="008407ED">
        <w:rPr>
          <w:rFonts w:ascii="ＭＳ 明朝" w:eastAsia="ＭＳ 明朝" w:hAnsi="ＭＳ 明朝" w:hint="eastAsia"/>
          <w:color w:val="000000" w:themeColor="text1"/>
          <w:lang w:eastAsia="ja-JP"/>
        </w:rPr>
        <w:t>・</w:t>
      </w:r>
      <w:r w:rsidRPr="008407ED">
        <w:rPr>
          <w:rFonts w:ascii="ＭＳ 明朝" w:eastAsia="ＭＳ 明朝" w:hAnsi="ＭＳ 明朝"/>
          <w:color w:val="000000" w:themeColor="text1"/>
        </w:rPr>
        <w:t>特別な支援を必要とする障害のある人の</w:t>
      </w:r>
      <w:r w:rsidRPr="008407ED">
        <w:rPr>
          <w:rFonts w:ascii="ＭＳ 明朝" w:eastAsia="ＭＳ 明朝" w:hAnsi="ＭＳ 明朝" w:hint="eastAsia"/>
          <w:color w:val="000000" w:themeColor="text1"/>
          <w:lang w:eastAsia="ja-JP"/>
        </w:rPr>
        <w:t>移動支援に努力している</w:t>
      </w:r>
      <w:r w:rsidRPr="008407ED">
        <w:rPr>
          <w:rFonts w:ascii="ＭＳ 明朝" w:eastAsia="ＭＳ 明朝" w:hAnsi="ＭＳ 明朝" w:hint="eastAsia"/>
          <w:color w:val="000000" w:themeColor="text1"/>
          <w:sz w:val="16"/>
          <w:szCs w:val="16"/>
          <w:lang w:eastAsia="ja-JP"/>
        </w:rPr>
        <w:t>（</w:t>
      </w:r>
      <w:r w:rsidRPr="008407ED">
        <w:rPr>
          <w:rFonts w:ascii="ＭＳ 明朝" w:eastAsia="ＭＳ 明朝" w:hAnsi="ＭＳ 明朝"/>
          <w:color w:val="000000" w:themeColor="text1"/>
          <w:sz w:val="16"/>
          <w:szCs w:val="16"/>
          <w:lang w:eastAsia="ja-JP"/>
        </w:rPr>
        <w:t>manage</w:t>
      </w:r>
      <w:r w:rsidRPr="008407ED">
        <w:rPr>
          <w:rFonts w:ascii="ＭＳ 明朝" w:eastAsia="ＭＳ 明朝" w:hAnsi="ＭＳ 明朝" w:hint="eastAsia"/>
          <w:color w:val="000000" w:themeColor="text1"/>
          <w:sz w:val="16"/>
          <w:szCs w:val="16"/>
          <w:lang w:eastAsia="ja-JP"/>
        </w:rPr>
        <w:t>）</w:t>
      </w:r>
      <w:r w:rsidRPr="008407ED">
        <w:rPr>
          <w:rFonts w:ascii="ＭＳ 明朝" w:eastAsia="ＭＳ 明朝" w:hAnsi="ＭＳ 明朝" w:hint="eastAsia"/>
          <w:color w:val="000000" w:themeColor="text1"/>
          <w:lang w:eastAsia="ja-JP"/>
        </w:rPr>
        <w:t>団体</w:t>
      </w:r>
      <w:r w:rsidRPr="008407ED">
        <w:rPr>
          <w:rFonts w:ascii="ＭＳ 明朝" w:eastAsia="ＭＳ 明朝" w:hAnsi="ＭＳ 明朝"/>
          <w:color w:val="000000" w:themeColor="text1"/>
        </w:rPr>
        <w:t>への追加的な資金援助</w:t>
      </w:r>
    </w:p>
    <w:p w14:paraId="3383A6BE" w14:textId="3754C9A2" w:rsidR="00130DA9" w:rsidRPr="008407ED" w:rsidRDefault="00130DA9" w:rsidP="008407ED">
      <w:pPr>
        <w:pStyle w:val="SingleTxtG"/>
        <w:spacing w:after="0"/>
        <w:ind w:left="1418"/>
        <w:rPr>
          <w:rFonts w:ascii="ＭＳ 明朝" w:eastAsia="ＭＳ 明朝" w:hAnsi="ＭＳ 明朝"/>
          <w:color w:val="000000" w:themeColor="text1"/>
          <w:lang w:eastAsia="ja-JP"/>
        </w:rPr>
      </w:pPr>
      <w:r w:rsidRPr="008407ED">
        <w:rPr>
          <w:rFonts w:ascii="ＭＳ 明朝" w:eastAsia="ＭＳ 明朝" w:hAnsi="ＭＳ 明朝" w:hint="eastAsia"/>
          <w:color w:val="000000" w:themeColor="text1"/>
          <w:lang w:eastAsia="ja-JP"/>
        </w:rPr>
        <w:t>・</w:t>
      </w:r>
      <w:r w:rsidRPr="008407ED">
        <w:rPr>
          <w:rFonts w:ascii="ＭＳ 明朝" w:eastAsia="ＭＳ 明朝" w:hAnsi="ＭＳ 明朝"/>
          <w:color w:val="000000" w:themeColor="text1"/>
        </w:rPr>
        <w:t>身体的、精神的、または健康状態に</w:t>
      </w:r>
      <w:r w:rsidR="000A00D2" w:rsidRPr="008407ED">
        <w:rPr>
          <w:rFonts w:ascii="ＭＳ 明朝" w:eastAsia="ＭＳ 明朝" w:hAnsi="ＭＳ 明朝" w:hint="eastAsia"/>
          <w:color w:val="000000" w:themeColor="text1"/>
          <w:lang w:eastAsia="ja-JP"/>
        </w:rPr>
        <w:t>困難</w:t>
      </w:r>
      <w:r w:rsidRPr="008407ED">
        <w:rPr>
          <w:rFonts w:ascii="ＭＳ 明朝" w:eastAsia="ＭＳ 明朝" w:hAnsi="ＭＳ 明朝" w:hint="eastAsia"/>
          <w:color w:val="000000" w:themeColor="text1"/>
          <w:lang w:eastAsia="ja-JP"/>
        </w:rPr>
        <w:t>の</w:t>
      </w:r>
      <w:r w:rsidRPr="008407ED">
        <w:rPr>
          <w:rFonts w:ascii="ＭＳ 明朝" w:eastAsia="ＭＳ 明朝" w:hAnsi="ＭＳ 明朝"/>
          <w:color w:val="000000" w:themeColor="text1"/>
        </w:rPr>
        <w:t>ある参加者が</w:t>
      </w:r>
      <w:r w:rsidRPr="008407ED">
        <w:rPr>
          <w:rFonts w:ascii="ＭＳ 明朝" w:eastAsia="ＭＳ 明朝" w:hAnsi="ＭＳ 明朝" w:hint="eastAsia"/>
          <w:color w:val="000000" w:themeColor="text1"/>
          <w:lang w:eastAsia="ja-JP"/>
        </w:rPr>
        <w:t>、</w:t>
      </w:r>
      <w:r w:rsidRPr="008407ED">
        <w:rPr>
          <w:rFonts w:ascii="ＭＳ 明朝" w:eastAsia="ＭＳ 明朝" w:hAnsi="ＭＳ 明朝"/>
          <w:color w:val="000000" w:themeColor="text1"/>
        </w:rPr>
        <w:t>他の参加者と対等な立場で活動に参加する</w:t>
      </w:r>
      <w:r w:rsidRPr="008407ED">
        <w:rPr>
          <w:rFonts w:ascii="ＭＳ 明朝" w:eastAsia="ＭＳ 明朝" w:hAnsi="ＭＳ 明朝" w:hint="eastAsia"/>
          <w:color w:val="000000" w:themeColor="text1"/>
          <w:lang w:eastAsia="ja-JP"/>
        </w:rPr>
        <w:t>際に発生する</w:t>
      </w:r>
      <w:r w:rsidRPr="008407ED">
        <w:rPr>
          <w:rFonts w:ascii="ＭＳ 明朝" w:eastAsia="ＭＳ 明朝" w:hAnsi="ＭＳ 明朝"/>
          <w:color w:val="000000" w:themeColor="text1"/>
        </w:rPr>
        <w:t>実費の</w:t>
      </w:r>
      <w:r w:rsidRPr="008407ED">
        <w:rPr>
          <w:rFonts w:ascii="ＭＳ 明朝" w:eastAsia="ＭＳ 明朝" w:hAnsi="ＭＳ 明朝" w:hint="eastAsia"/>
          <w:color w:val="000000" w:themeColor="text1"/>
          <w:lang w:eastAsia="ja-JP"/>
        </w:rPr>
        <w:t>、</w:t>
      </w:r>
      <w:r w:rsidRPr="008407ED">
        <w:rPr>
          <w:rFonts w:ascii="ＭＳ 明朝" w:eastAsia="ＭＳ 明朝" w:hAnsi="ＭＳ 明朝"/>
          <w:color w:val="000000" w:themeColor="text1"/>
        </w:rPr>
        <w:t>100％</w:t>
      </w:r>
      <w:r w:rsidR="0006330F" w:rsidRPr="008407ED">
        <w:rPr>
          <w:rFonts w:ascii="ＭＳ 明朝" w:eastAsia="ＭＳ 明朝" w:hAnsi="ＭＳ 明朝"/>
          <w:color w:val="000000" w:themeColor="text1"/>
        </w:rPr>
        <w:t>払い戻し</w:t>
      </w:r>
      <w:r w:rsidRPr="008407ED">
        <w:rPr>
          <w:rFonts w:ascii="ＭＳ 明朝" w:eastAsia="ＭＳ 明朝" w:hAnsi="ＭＳ 明朝" w:hint="eastAsia"/>
          <w:color w:val="000000" w:themeColor="text1"/>
          <w:lang w:eastAsia="ja-JP"/>
        </w:rPr>
        <w:t>のための</w:t>
      </w:r>
      <w:r w:rsidRPr="008407ED">
        <w:rPr>
          <w:rFonts w:ascii="ＭＳ 明朝" w:eastAsia="ＭＳ 明朝" w:hAnsi="ＭＳ 明朝"/>
          <w:color w:val="000000" w:themeColor="text1"/>
        </w:rPr>
        <w:t>費用</w:t>
      </w:r>
    </w:p>
    <w:p w14:paraId="063A2C72" w14:textId="197E865C" w:rsidR="0038677F" w:rsidRPr="008407ED" w:rsidRDefault="0038677F" w:rsidP="0038677F">
      <w:pPr>
        <w:pStyle w:val="SingleTxtG"/>
        <w:ind w:right="0"/>
        <w:rPr>
          <w:rFonts w:ascii="ＭＳ 明朝" w:eastAsia="ＭＳ 明朝" w:hAnsi="ＭＳ 明朝"/>
          <w:color w:val="000000" w:themeColor="text1"/>
          <w:lang w:eastAsia="ja-JP"/>
        </w:rPr>
      </w:pPr>
    </w:p>
    <w:p w14:paraId="4DB39AC7" w14:textId="1A64F562"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2913D0" w:rsidRPr="00E969EC">
        <w:rPr>
          <w:rFonts w:ascii="BIZ UDPゴシック" w:eastAsia="BIZ UDPゴシック" w:hAnsi="BIZ UDPゴシック"/>
        </w:rPr>
        <w:t>26</w:t>
      </w:r>
      <w:r w:rsidRPr="00E969EC">
        <w:rPr>
          <w:rFonts w:ascii="BIZ UDPゴシック" w:eastAsia="BIZ UDPゴシック" w:hAnsi="BIZ UDPゴシック"/>
        </w:rPr>
        <w:t>（d）への回答</w:t>
      </w:r>
      <w:r w:rsidR="004F490F">
        <w:rPr>
          <w:rFonts w:ascii="BIZ UDPゴシック" w:eastAsia="BIZ UDPゴシック" w:hAnsi="BIZ UDPゴシック" w:hint="eastAsia"/>
          <w:lang w:eastAsia="ja-JP"/>
        </w:rPr>
        <w:t xml:space="preserve">　</w:t>
      </w:r>
      <w:r w:rsidR="004F490F" w:rsidRPr="00651A05">
        <w:rPr>
          <w:rFonts w:ascii="Century" w:eastAsia="ＭＳ 明朝" w:hAnsi="Century"/>
          <w:b w:val="0"/>
          <w:bCs/>
          <w:color w:val="00B050"/>
          <w:sz w:val="16"/>
          <w:szCs w:val="16"/>
          <w:lang w:eastAsia="ja-JP"/>
        </w:rPr>
        <w:t>（</w:t>
      </w:r>
      <w:r w:rsidR="00EB3293" w:rsidRPr="00651A05">
        <w:rPr>
          <w:rFonts w:ascii="Century" w:eastAsia="ＭＳ 明朝" w:hAnsi="Century" w:hint="eastAsia"/>
          <w:b w:val="0"/>
          <w:bCs/>
          <w:color w:val="00B050"/>
          <w:sz w:val="16"/>
          <w:szCs w:val="16"/>
          <w:lang w:eastAsia="ja-JP"/>
        </w:rPr>
        <w:t>ヨーロッパ学校に入れない障害のある子どもの親が教育費負担を求められないようにする欧州オンブズマンの要請への対応状況</w:t>
      </w:r>
      <w:r w:rsidR="00730E14" w:rsidRPr="00651A05">
        <w:rPr>
          <w:rFonts w:ascii="Century" w:eastAsia="ＭＳ 明朝" w:hAnsi="Century" w:hint="eastAsia"/>
          <w:b w:val="0"/>
          <w:bCs/>
          <w:color w:val="00B050"/>
          <w:sz w:val="16"/>
          <w:szCs w:val="16"/>
          <w:lang w:eastAsia="ja-JP"/>
        </w:rPr>
        <w:t>について。</w:t>
      </w:r>
      <w:r w:rsidR="004F490F" w:rsidRPr="00651A05">
        <w:rPr>
          <w:rFonts w:ascii="Century" w:eastAsia="ＭＳ 明朝" w:hAnsi="Century"/>
          <w:b w:val="0"/>
          <w:bCs/>
          <w:color w:val="00B050"/>
          <w:sz w:val="16"/>
          <w:szCs w:val="16"/>
          <w:lang w:eastAsia="ja-JP"/>
        </w:rPr>
        <w:t>）</w:t>
      </w:r>
    </w:p>
    <w:p w14:paraId="7E4597E9" w14:textId="76EABE15" w:rsidR="008D30E6" w:rsidRPr="008A43F7" w:rsidRDefault="008D30E6" w:rsidP="00F14BFF">
      <w:pPr>
        <w:pStyle w:val="SingleTxtG"/>
        <w:ind w:right="0"/>
        <w:rPr>
          <w:rFonts w:ascii="ＭＳ 明朝" w:eastAsia="ＭＳ 明朝" w:hAnsi="ＭＳ 明朝"/>
        </w:rPr>
      </w:pPr>
      <w:r w:rsidRPr="001C7DF3">
        <w:rPr>
          <w:rFonts w:ascii="ＭＳ 明朝" w:eastAsia="ＭＳ 明朝" w:hAnsi="ＭＳ 明朝"/>
        </w:rPr>
        <w:t>1</w:t>
      </w:r>
      <w:r w:rsidRPr="008A43F7">
        <w:rPr>
          <w:rFonts w:ascii="ＭＳ 明朝" w:eastAsia="ＭＳ 明朝" w:hAnsi="ＭＳ 明朝"/>
        </w:rPr>
        <w:t>97.</w:t>
      </w:r>
      <w:r w:rsidRPr="008A43F7">
        <w:rPr>
          <w:rFonts w:ascii="ＭＳ 明朝" w:eastAsia="ＭＳ 明朝" w:hAnsi="ＭＳ 明朝"/>
        </w:rPr>
        <w:tab/>
        <w:t>行政</w:t>
      </w:r>
      <w:r w:rsidR="00464E78" w:rsidRPr="008A43F7">
        <w:rPr>
          <w:rFonts w:ascii="ＭＳ 明朝" w:eastAsia="ＭＳ 明朝" w:hAnsi="ＭＳ 明朝" w:hint="eastAsia"/>
          <w:lang w:eastAsia="ja-JP"/>
        </w:rPr>
        <w:t>長官委員会</w:t>
      </w:r>
      <w:r w:rsidR="00464E78" w:rsidRPr="008A43F7">
        <w:rPr>
          <w:rFonts w:ascii="ＭＳ 明朝" w:eastAsia="ＭＳ 明朝" w:hAnsi="ＭＳ 明朝" w:hint="eastAsia"/>
          <w:sz w:val="16"/>
          <w:szCs w:val="16"/>
          <w:lang w:eastAsia="ja-JP"/>
        </w:rPr>
        <w:t>(</w:t>
      </w:r>
      <w:r w:rsidR="00464E78" w:rsidRPr="008A43F7">
        <w:rPr>
          <w:rFonts w:ascii="ＭＳ 明朝" w:eastAsia="ＭＳ 明朝" w:hAnsi="ＭＳ 明朝"/>
          <w:sz w:val="16"/>
          <w:szCs w:val="16"/>
        </w:rPr>
        <w:t>College of Heads of Administration</w:t>
      </w:r>
      <w:r w:rsidR="00464E78" w:rsidRPr="008A43F7">
        <w:rPr>
          <w:rFonts w:ascii="ＭＳ 明朝" w:eastAsia="ＭＳ 明朝" w:hAnsi="ＭＳ 明朝" w:hint="eastAsia"/>
          <w:sz w:val="16"/>
          <w:szCs w:val="16"/>
          <w:lang w:eastAsia="ja-JP"/>
        </w:rPr>
        <w:t>)</w:t>
      </w:r>
      <w:r w:rsidR="00464E78" w:rsidRPr="008A43F7">
        <w:rPr>
          <w:rFonts w:ascii="ＭＳ 明朝" w:eastAsia="ＭＳ 明朝" w:hAnsi="ＭＳ 明朝" w:hint="eastAsia"/>
          <w:lang w:eastAsia="ja-JP"/>
        </w:rPr>
        <w:t>が</w:t>
      </w:r>
      <w:r w:rsidR="00464E78" w:rsidRPr="008A43F7">
        <w:rPr>
          <w:rFonts w:ascii="ＭＳ 明朝" w:eastAsia="ＭＳ 明朝" w:hAnsi="ＭＳ 明朝"/>
        </w:rPr>
        <w:t>2020年に採択</w:t>
      </w:r>
      <w:r w:rsidR="00464E78" w:rsidRPr="008A43F7">
        <w:rPr>
          <w:rFonts w:ascii="ＭＳ 明朝" w:eastAsia="ＭＳ 明朝" w:hAnsi="ＭＳ 明朝" w:hint="eastAsia"/>
          <w:lang w:eastAsia="ja-JP"/>
        </w:rPr>
        <w:t>した</w:t>
      </w:r>
      <w:r w:rsidRPr="008A43F7">
        <w:rPr>
          <w:rFonts w:ascii="ＭＳ 明朝" w:eastAsia="ＭＳ 明朝" w:hAnsi="ＭＳ 明朝"/>
        </w:rPr>
        <w:t>結論</w:t>
      </w:r>
      <w:r w:rsidR="00295F70" w:rsidRPr="008A43F7">
        <w:rPr>
          <w:rFonts w:ascii="ＭＳ 明朝" w:eastAsia="ＭＳ 明朝" w:hAnsi="ＭＳ 明朝" w:hint="eastAsia"/>
          <w:lang w:eastAsia="ja-JP"/>
        </w:rPr>
        <w:t>、</w:t>
      </w:r>
      <w:r w:rsidR="00295F70" w:rsidRPr="008A43F7">
        <w:rPr>
          <w:rFonts w:ascii="ＭＳ 明朝" w:eastAsia="ＭＳ 明朝" w:hAnsi="ＭＳ 明朝"/>
          <w:lang w:eastAsia="ja-JP"/>
        </w:rPr>
        <w:t>conclusion n</w:t>
      </w:r>
      <w:r w:rsidR="00097BC9" w:rsidRPr="008A43F7">
        <w:rPr>
          <w:rFonts w:ascii="ＭＳ 明朝" w:eastAsia="ＭＳ 明朝" w:hAnsi="ＭＳ 明朝" w:hint="eastAsia"/>
          <w:lang w:eastAsia="ja-JP"/>
        </w:rPr>
        <w:t xml:space="preserve"> </w:t>
      </w:r>
      <w:r w:rsidR="00295F70" w:rsidRPr="008A43F7">
        <w:rPr>
          <w:rFonts w:ascii="ＭＳ 明朝" w:eastAsia="ＭＳ 明朝" w:hAnsi="ＭＳ 明朝"/>
          <w:lang w:eastAsia="ja-JP"/>
        </w:rPr>
        <w:t>281/20</w:t>
      </w:r>
      <w:r w:rsidR="00340590" w:rsidRPr="008A43F7">
        <w:rPr>
          <w:rFonts w:ascii="ＭＳ 明朝" w:eastAsia="ＭＳ 明朝" w:hAnsi="ＭＳ 明朝" w:hint="eastAsia"/>
          <w:lang w:eastAsia="ja-JP"/>
        </w:rPr>
        <w:t>–</w:t>
      </w:r>
      <w:r w:rsidR="001906E5" w:rsidRPr="008A43F7">
        <w:rPr>
          <w:rFonts w:ascii="ＭＳ 明朝" w:eastAsia="ＭＳ 明朝" w:hAnsi="ＭＳ 明朝"/>
        </w:rPr>
        <w:t>「</w:t>
      </w:r>
      <w:r w:rsidRPr="008A43F7">
        <w:rPr>
          <w:rFonts w:ascii="ＭＳ 明朝" w:eastAsia="ＭＳ 明朝" w:hAnsi="ＭＳ 明朝"/>
        </w:rPr>
        <w:t>障害者支援実施</w:t>
      </w:r>
      <w:r w:rsidR="00B427F4" w:rsidRPr="008A43F7">
        <w:rPr>
          <w:rFonts w:ascii="ＭＳ 明朝" w:eastAsia="ＭＳ 明朝" w:hAnsi="ＭＳ 明朝"/>
        </w:rPr>
        <w:t>ガイドライン</w:t>
      </w:r>
      <w:r w:rsidR="00295F70" w:rsidRPr="008A43F7">
        <w:rPr>
          <w:rFonts w:ascii="ＭＳ 明朝" w:eastAsia="ＭＳ 明朝" w:hAnsi="ＭＳ 明朝" w:hint="eastAsia"/>
          <w:sz w:val="16"/>
          <w:szCs w:val="16"/>
          <w:lang w:eastAsia="ja-JP"/>
        </w:rPr>
        <w:t>（</w:t>
      </w:r>
      <w:r w:rsidR="00295F70" w:rsidRPr="008A43F7">
        <w:rPr>
          <w:rFonts w:ascii="ＭＳ 明朝" w:eastAsia="ＭＳ 明朝" w:hAnsi="ＭＳ 明朝"/>
          <w:sz w:val="16"/>
          <w:szCs w:val="16"/>
          <w:lang w:eastAsia="ja-JP"/>
        </w:rPr>
        <w:t>Guidelines for the implementation of aid for persons with a disability</w:t>
      </w:r>
      <w:r w:rsidR="00295F70" w:rsidRPr="008A43F7">
        <w:rPr>
          <w:rFonts w:ascii="ＭＳ 明朝" w:eastAsia="ＭＳ 明朝" w:hAnsi="ＭＳ 明朝" w:hint="eastAsia"/>
          <w:sz w:val="16"/>
          <w:szCs w:val="16"/>
          <w:lang w:eastAsia="ja-JP"/>
        </w:rPr>
        <w:t>）</w:t>
      </w:r>
      <w:r w:rsidR="001906E5" w:rsidRPr="008A43F7">
        <w:rPr>
          <w:rFonts w:ascii="ＭＳ 明朝" w:eastAsia="ＭＳ 明朝" w:hAnsi="ＭＳ 明朝"/>
        </w:rPr>
        <w:t>」</w:t>
      </w:r>
      <w:r w:rsidR="00464E78" w:rsidRPr="008A43F7">
        <w:rPr>
          <w:rFonts w:ascii="ＭＳ 明朝" w:eastAsia="ＭＳ 明朝" w:hAnsi="ＭＳ 明朝" w:hint="eastAsia"/>
          <w:lang w:eastAsia="ja-JP"/>
        </w:rPr>
        <w:t>は</w:t>
      </w:r>
      <w:r w:rsidRPr="008A43F7">
        <w:rPr>
          <w:rFonts w:ascii="ＭＳ 明朝" w:eastAsia="ＭＳ 明朝" w:hAnsi="ＭＳ 明朝"/>
        </w:rPr>
        <w:t>2020年5月に発効した。これは2020年9月1日以降の就学決定に適用される。</w:t>
      </w:r>
      <w:r w:rsidR="00B427F4" w:rsidRPr="008A43F7">
        <w:rPr>
          <w:rFonts w:ascii="ＭＳ 明朝" w:eastAsia="ＭＳ 明朝" w:hAnsi="ＭＳ 明朝" w:hint="eastAsia"/>
          <w:lang w:eastAsia="ja-JP"/>
        </w:rPr>
        <w:t>この</w:t>
      </w:r>
      <w:r w:rsidR="00B427F4" w:rsidRPr="008A43F7">
        <w:rPr>
          <w:rFonts w:ascii="ＭＳ 明朝" w:eastAsia="ＭＳ 明朝" w:hAnsi="ＭＳ 明朝"/>
        </w:rPr>
        <w:t>ガイドライン</w:t>
      </w:r>
      <w:r w:rsidRPr="008A43F7">
        <w:rPr>
          <w:rFonts w:ascii="ＭＳ 明朝" w:eastAsia="ＭＳ 明朝" w:hAnsi="ＭＳ 明朝"/>
        </w:rPr>
        <w:t>は</w:t>
      </w:r>
      <w:r w:rsidR="001906E5" w:rsidRPr="008A43F7">
        <w:rPr>
          <w:rFonts w:ascii="ＭＳ 明朝" w:eastAsia="ＭＳ 明朝" w:hAnsi="ＭＳ 明朝"/>
        </w:rPr>
        <w:t>「</w:t>
      </w:r>
      <w:r w:rsidR="00464E78" w:rsidRPr="008A43F7">
        <w:rPr>
          <w:rFonts w:ascii="ＭＳ 明朝" w:eastAsia="ＭＳ 明朝" w:hAnsi="ＭＳ 明朝" w:hint="eastAsia"/>
          <w:lang w:eastAsia="ja-JP"/>
        </w:rPr>
        <w:t>ヨーロッパ</w:t>
      </w:r>
      <w:r w:rsidR="001906E5" w:rsidRPr="008A43F7">
        <w:rPr>
          <w:rFonts w:ascii="ＭＳ 明朝" w:eastAsia="ＭＳ 明朝" w:hAnsi="ＭＳ 明朝"/>
        </w:rPr>
        <w:t>学校の</w:t>
      </w:r>
      <w:r w:rsidR="00464E78" w:rsidRPr="008A43F7">
        <w:rPr>
          <w:rFonts w:ascii="ＭＳ 明朝" w:eastAsia="ＭＳ 明朝" w:hAnsi="ＭＳ 明朝" w:hint="eastAsia"/>
          <w:lang w:eastAsia="ja-JP"/>
        </w:rPr>
        <w:t>インクルーシブ</w:t>
      </w:r>
      <w:r w:rsidRPr="008A43F7">
        <w:rPr>
          <w:rFonts w:ascii="ＭＳ 明朝" w:eastAsia="ＭＳ 明朝" w:hAnsi="ＭＳ 明朝"/>
        </w:rPr>
        <w:t>政策が</w:t>
      </w:r>
      <w:r w:rsidR="00464E78" w:rsidRPr="008A43F7">
        <w:rPr>
          <w:rFonts w:ascii="ＭＳ 明朝" w:eastAsia="ＭＳ 明朝" w:hAnsi="ＭＳ 明朝" w:hint="eastAsia"/>
          <w:lang w:eastAsia="ja-JP"/>
        </w:rPr>
        <w:t>その子ども</w:t>
      </w:r>
      <w:r w:rsidRPr="008A43F7">
        <w:rPr>
          <w:rFonts w:ascii="ＭＳ 明朝" w:eastAsia="ＭＳ 明朝" w:hAnsi="ＭＳ 明朝"/>
        </w:rPr>
        <w:t>のニーズに対応できない</w:t>
      </w:r>
      <w:r w:rsidR="001906E5" w:rsidRPr="008A43F7">
        <w:rPr>
          <w:rFonts w:ascii="ＭＳ 明朝" w:eastAsia="ＭＳ 明朝" w:hAnsi="ＭＳ 明朝"/>
        </w:rPr>
        <w:t>」</w:t>
      </w:r>
      <w:r w:rsidRPr="008A43F7">
        <w:rPr>
          <w:rFonts w:ascii="ＭＳ 明朝" w:eastAsia="ＭＳ 明朝" w:hAnsi="ＭＳ 明朝"/>
        </w:rPr>
        <w:t>場合、</w:t>
      </w:r>
      <w:r w:rsidR="00464E78" w:rsidRPr="008A43F7">
        <w:rPr>
          <w:rFonts w:ascii="ＭＳ 明朝" w:eastAsia="ＭＳ 明朝" w:hAnsi="ＭＳ 明朝" w:hint="eastAsia"/>
          <w:lang w:eastAsia="ja-JP"/>
        </w:rPr>
        <w:t>その</w:t>
      </w:r>
      <w:r w:rsidRPr="008A43F7">
        <w:rPr>
          <w:rFonts w:ascii="ＭＳ 明朝" w:eastAsia="ＭＳ 明朝" w:hAnsi="ＭＳ 明朝"/>
        </w:rPr>
        <w:t>障害</w:t>
      </w:r>
      <w:r w:rsidR="000A391F" w:rsidRPr="008A43F7">
        <w:rPr>
          <w:rFonts w:ascii="ＭＳ 明朝" w:eastAsia="ＭＳ 明朝" w:hAnsi="ＭＳ 明朝"/>
        </w:rPr>
        <w:t>のある</w:t>
      </w:r>
      <w:r w:rsidR="00464E78" w:rsidRPr="008A43F7">
        <w:rPr>
          <w:rFonts w:ascii="ＭＳ 明朝" w:eastAsia="ＭＳ 明朝" w:hAnsi="ＭＳ 明朝" w:hint="eastAsia"/>
          <w:lang w:eastAsia="ja-JP"/>
        </w:rPr>
        <w:t>子ども</w:t>
      </w:r>
      <w:r w:rsidRPr="008A43F7">
        <w:rPr>
          <w:rFonts w:ascii="ＭＳ 明朝" w:eastAsia="ＭＳ 明朝" w:hAnsi="ＭＳ 明朝"/>
        </w:rPr>
        <w:t>の教育費を100％払い戻すと定</w:t>
      </w:r>
      <w:r w:rsidR="00464E78" w:rsidRPr="008A43F7">
        <w:rPr>
          <w:rFonts w:ascii="ＭＳ 明朝" w:eastAsia="ＭＳ 明朝" w:hAnsi="ＭＳ 明朝" w:hint="eastAsia"/>
          <w:lang w:eastAsia="ja-JP"/>
        </w:rPr>
        <w:t>め</w:t>
      </w:r>
      <w:r w:rsidRPr="008A43F7">
        <w:rPr>
          <w:rFonts w:ascii="ＭＳ 明朝" w:eastAsia="ＭＳ 明朝" w:hAnsi="ＭＳ 明朝"/>
        </w:rPr>
        <w:t>ている。</w:t>
      </w:r>
    </w:p>
    <w:p w14:paraId="4EE1BAC2" w14:textId="77777777" w:rsidR="008D30E6" w:rsidRPr="008A43F7" w:rsidRDefault="008D30E6" w:rsidP="00E83133">
      <w:pPr>
        <w:pStyle w:val="H1G"/>
        <w:ind w:right="0"/>
        <w:rPr>
          <w:rFonts w:ascii="BIZ UDPゴシック" w:eastAsia="BIZ UDPゴシック" w:hAnsi="BIZ UDPゴシック"/>
        </w:rPr>
      </w:pPr>
      <w:r w:rsidRPr="008A43F7">
        <w:rPr>
          <w:rFonts w:ascii="BIZ UDPゴシック" w:eastAsia="BIZ UDPゴシック" w:hAnsi="BIZ UDPゴシック"/>
        </w:rPr>
        <w:tab/>
      </w:r>
      <w:r w:rsidRPr="008A43F7">
        <w:rPr>
          <w:rFonts w:ascii="BIZ UDPゴシック" w:eastAsia="BIZ UDPゴシック" w:hAnsi="BIZ UDPゴシック"/>
        </w:rPr>
        <w:tab/>
        <w:t>健康（第25条）</w:t>
      </w:r>
    </w:p>
    <w:p w14:paraId="44C67AB8" w14:textId="2FDF1325" w:rsidR="008D30E6" w:rsidRPr="008A43F7"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2913D0" w:rsidRPr="00E969EC">
        <w:rPr>
          <w:rFonts w:ascii="BIZ UDPゴシック" w:eastAsia="BIZ UDPゴシック" w:hAnsi="BIZ UDPゴシック"/>
        </w:rPr>
        <w:t>27</w:t>
      </w:r>
      <w:r w:rsidRPr="00E969EC">
        <w:rPr>
          <w:rFonts w:ascii="BIZ UDPゴシック" w:eastAsia="BIZ UDPゴシック" w:hAnsi="BIZ UDPゴシック"/>
        </w:rPr>
        <w:t>（a）へ</w:t>
      </w:r>
      <w:r w:rsidRPr="008A43F7">
        <w:rPr>
          <w:rFonts w:ascii="BIZ UDPゴシック" w:eastAsia="BIZ UDPゴシック" w:hAnsi="BIZ UDPゴシック"/>
        </w:rPr>
        <w:t>の回答</w:t>
      </w:r>
      <w:r w:rsidR="004F490F" w:rsidRPr="008A43F7">
        <w:rPr>
          <w:rFonts w:ascii="BIZ UDPゴシック" w:eastAsia="BIZ UDPゴシック" w:hAnsi="BIZ UDPゴシック" w:hint="eastAsia"/>
          <w:lang w:eastAsia="ja-JP"/>
        </w:rPr>
        <w:t xml:space="preserve">　</w:t>
      </w:r>
      <w:r w:rsidR="004F490F" w:rsidRPr="008A43F7">
        <w:rPr>
          <w:rFonts w:ascii="Century" w:eastAsia="ＭＳ 明朝" w:hAnsi="Century"/>
          <w:b w:val="0"/>
          <w:bCs/>
          <w:color w:val="00B050"/>
          <w:sz w:val="16"/>
          <w:szCs w:val="16"/>
          <w:lang w:eastAsia="ja-JP"/>
        </w:rPr>
        <w:t>（</w:t>
      </w:r>
      <w:r w:rsidR="009910FC" w:rsidRPr="008A43F7">
        <w:rPr>
          <w:rFonts w:ascii="Century" w:eastAsia="ＭＳ 明朝" w:hAnsi="Century" w:hint="eastAsia"/>
          <w:b w:val="0"/>
          <w:bCs/>
          <w:color w:val="00B050"/>
          <w:sz w:val="16"/>
          <w:szCs w:val="16"/>
          <w:lang w:eastAsia="ja-JP"/>
        </w:rPr>
        <w:t>障害のある女性および少女の性と生殖の権利</w:t>
      </w:r>
      <w:r w:rsidR="00730E14" w:rsidRPr="008A43F7">
        <w:rPr>
          <w:rFonts w:ascii="Century" w:eastAsia="ＭＳ 明朝" w:hAnsi="Century" w:hint="eastAsia"/>
          <w:b w:val="0"/>
          <w:bCs/>
          <w:color w:val="00B050"/>
          <w:sz w:val="16"/>
          <w:szCs w:val="16"/>
          <w:lang w:eastAsia="ja-JP"/>
        </w:rPr>
        <w:t>の</w:t>
      </w:r>
      <w:r w:rsidR="009910FC" w:rsidRPr="008A43F7">
        <w:rPr>
          <w:rFonts w:ascii="Century" w:eastAsia="ＭＳ 明朝" w:hAnsi="Century" w:hint="eastAsia"/>
          <w:b w:val="0"/>
          <w:bCs/>
          <w:color w:val="00B050"/>
          <w:sz w:val="16"/>
          <w:szCs w:val="16"/>
          <w:lang w:eastAsia="ja-JP"/>
        </w:rPr>
        <w:t>促進</w:t>
      </w:r>
      <w:r w:rsidR="00730E14" w:rsidRPr="008A43F7">
        <w:rPr>
          <w:rFonts w:ascii="Century" w:eastAsia="ＭＳ 明朝" w:hAnsi="Century" w:hint="eastAsia"/>
          <w:b w:val="0"/>
          <w:bCs/>
          <w:color w:val="00B050"/>
          <w:sz w:val="16"/>
          <w:szCs w:val="16"/>
          <w:lang w:eastAsia="ja-JP"/>
        </w:rPr>
        <w:t>について。</w:t>
      </w:r>
      <w:r w:rsidR="004F490F" w:rsidRPr="008A43F7">
        <w:rPr>
          <w:rFonts w:ascii="Century" w:eastAsia="ＭＳ 明朝" w:hAnsi="Century"/>
          <w:b w:val="0"/>
          <w:bCs/>
          <w:color w:val="00B050"/>
          <w:sz w:val="16"/>
          <w:szCs w:val="16"/>
          <w:lang w:eastAsia="ja-JP"/>
        </w:rPr>
        <w:t>）</w:t>
      </w:r>
    </w:p>
    <w:p w14:paraId="0D5EC14F" w14:textId="4105AC7F" w:rsidR="008D30E6" w:rsidRPr="008A43F7" w:rsidRDefault="008D30E6" w:rsidP="00E83133">
      <w:pPr>
        <w:pStyle w:val="SingleTxtG"/>
        <w:ind w:right="0"/>
        <w:rPr>
          <w:rFonts w:ascii="ＭＳ 明朝" w:eastAsia="ＭＳ 明朝" w:hAnsi="ＭＳ 明朝"/>
        </w:rPr>
      </w:pPr>
      <w:r w:rsidRPr="008A43F7">
        <w:rPr>
          <w:rFonts w:ascii="ＭＳ 明朝" w:eastAsia="ＭＳ 明朝" w:hAnsi="ＭＳ 明朝"/>
        </w:rPr>
        <w:t>198.</w:t>
      </w:r>
      <w:r w:rsidRPr="008A43F7">
        <w:rPr>
          <w:rFonts w:ascii="ＭＳ 明朝" w:eastAsia="ＭＳ 明朝" w:hAnsi="ＭＳ 明朝"/>
        </w:rPr>
        <w:tab/>
      </w:r>
      <w:r w:rsidRPr="00C963A3">
        <w:rPr>
          <w:rFonts w:ascii="ＭＳ 明朝" w:eastAsia="ＭＳ 明朝" w:hAnsi="ＭＳ 明朝"/>
        </w:rPr>
        <w:t>欧州委員会は、性と生殖</w:t>
      </w:r>
      <w:r w:rsidR="00464E78" w:rsidRPr="00C963A3">
        <w:rPr>
          <w:rFonts w:ascii="ＭＳ 明朝" w:eastAsia="ＭＳ 明朝" w:hAnsi="ＭＳ 明朝" w:hint="eastAsia"/>
          <w:lang w:eastAsia="ja-JP"/>
        </w:rPr>
        <w:t>の</w:t>
      </w:r>
      <w:r w:rsidRPr="008A43F7">
        <w:rPr>
          <w:rFonts w:ascii="ＭＳ 明朝" w:eastAsia="ＭＳ 明朝" w:hAnsi="ＭＳ 明朝"/>
        </w:rPr>
        <w:t>健康と権利</w:t>
      </w:r>
      <w:r w:rsidRPr="008A43F7">
        <w:rPr>
          <w:rFonts w:ascii="ＭＳ 明朝" w:eastAsia="ＭＳ 明朝" w:hAnsi="ＭＳ 明朝"/>
          <w:sz w:val="16"/>
          <w:szCs w:val="16"/>
        </w:rPr>
        <w:t>（</w:t>
      </w:r>
      <w:r w:rsidRPr="0058290D">
        <w:rPr>
          <w:rFonts w:ascii="ＭＳ 明朝" w:eastAsia="ＭＳ 明朝" w:hAnsi="ＭＳ 明朝"/>
          <w:szCs w:val="21"/>
        </w:rPr>
        <w:t>SRHR</w:t>
      </w:r>
      <w:r w:rsidR="00356E79" w:rsidRPr="008A43F7">
        <w:rPr>
          <w:rFonts w:ascii="ＭＳ 明朝" w:eastAsia="ＭＳ 明朝" w:hAnsi="ＭＳ 明朝" w:hint="eastAsia"/>
          <w:sz w:val="16"/>
          <w:szCs w:val="16"/>
          <w:lang w:eastAsia="ja-JP"/>
        </w:rPr>
        <w:t xml:space="preserve">: </w:t>
      </w:r>
      <w:r w:rsidR="00356E79" w:rsidRPr="008A43F7">
        <w:rPr>
          <w:rFonts w:ascii="ＭＳ 明朝" w:eastAsia="ＭＳ 明朝" w:hAnsi="ＭＳ 明朝"/>
          <w:sz w:val="16"/>
          <w:szCs w:val="16"/>
          <w:lang w:eastAsia="ja-JP"/>
        </w:rPr>
        <w:t>sexual and reproductive health and rights</w:t>
      </w:r>
      <w:r w:rsidRPr="008A43F7">
        <w:rPr>
          <w:rFonts w:ascii="ＭＳ 明朝" w:eastAsia="ＭＳ 明朝" w:hAnsi="ＭＳ 明朝"/>
          <w:sz w:val="16"/>
          <w:szCs w:val="16"/>
        </w:rPr>
        <w:t>）</w:t>
      </w:r>
      <w:r w:rsidRPr="008A43F7">
        <w:rPr>
          <w:rFonts w:ascii="ＭＳ 明朝" w:eastAsia="ＭＳ 明朝" w:hAnsi="ＭＳ 明朝"/>
        </w:rPr>
        <w:t>を含む保健医療へのアクセスの重要性を認識している。</w:t>
      </w:r>
      <w:r w:rsidR="00356E79" w:rsidRPr="008A43F7">
        <w:rPr>
          <w:rFonts w:ascii="ＭＳ 明朝" w:eastAsia="ＭＳ 明朝" w:hAnsi="ＭＳ 明朝" w:hint="eastAsia"/>
          <w:lang w:eastAsia="ja-JP"/>
        </w:rPr>
        <w:t>また</w:t>
      </w:r>
      <w:r w:rsidRPr="008A43F7">
        <w:rPr>
          <w:rFonts w:ascii="ＭＳ 明朝" w:eastAsia="ＭＳ 明朝" w:hAnsi="ＭＳ 明朝"/>
        </w:rPr>
        <w:t>、欧州セメスターを通じて、</w:t>
      </w:r>
      <w:r w:rsidR="00753C66" w:rsidRPr="008A43F7">
        <w:rPr>
          <w:rFonts w:ascii="ＭＳ 明朝" w:eastAsia="ＭＳ 明朝" w:hAnsi="ＭＳ 明朝"/>
        </w:rPr>
        <w:t>加盟国</w:t>
      </w:r>
      <w:r w:rsidRPr="008A43F7">
        <w:rPr>
          <w:rFonts w:ascii="ＭＳ 明朝" w:eastAsia="ＭＳ 明朝" w:hAnsi="ＭＳ 明朝"/>
        </w:rPr>
        <w:t>に対し、医療へのアクセスにおける格差を是正し、医療制度を改善するよう求めている。</w:t>
      </w:r>
    </w:p>
    <w:p w14:paraId="072AACB9" w14:textId="019AF8BE" w:rsidR="008D30E6" w:rsidRPr="008A43F7" w:rsidRDefault="008D30E6" w:rsidP="00E83133">
      <w:pPr>
        <w:pStyle w:val="SingleTxtG"/>
        <w:ind w:right="0"/>
        <w:rPr>
          <w:rFonts w:ascii="ＭＳ 明朝" w:eastAsia="ＭＳ 明朝" w:hAnsi="ＭＳ 明朝"/>
          <w:lang w:eastAsia="ja-JP"/>
        </w:rPr>
      </w:pPr>
      <w:r w:rsidRPr="008A43F7">
        <w:rPr>
          <w:rFonts w:ascii="ＭＳ 明朝" w:eastAsia="ＭＳ 明朝" w:hAnsi="ＭＳ 明朝"/>
        </w:rPr>
        <w:t>199.</w:t>
      </w:r>
      <w:r w:rsidRPr="008A43F7">
        <w:rPr>
          <w:rFonts w:ascii="ＭＳ 明朝" w:eastAsia="ＭＳ 明朝" w:hAnsi="ＭＳ 明朝"/>
        </w:rPr>
        <w:tab/>
        <w:t>ジェンダー平等</w:t>
      </w:r>
      <w:r w:rsidR="00464E78" w:rsidRPr="008A43F7">
        <w:rPr>
          <w:rFonts w:ascii="ＭＳ 明朝" w:eastAsia="ＭＳ 明朝" w:hAnsi="ＭＳ 明朝" w:hint="eastAsia"/>
          <w:lang w:eastAsia="ja-JP"/>
        </w:rPr>
        <w:t>の</w:t>
      </w:r>
      <w:r w:rsidRPr="008A43F7">
        <w:rPr>
          <w:rFonts w:ascii="ＭＳ 明朝" w:eastAsia="ＭＳ 明朝" w:hAnsi="ＭＳ 明朝"/>
        </w:rPr>
        <w:t>相互学習プログラム</w:t>
      </w:r>
      <w:r w:rsidR="00092837" w:rsidRPr="008A43F7">
        <w:rPr>
          <w:rFonts w:ascii="ＭＳ 明朝" w:eastAsia="ＭＳ 明朝" w:hAnsi="ＭＳ 明朝" w:hint="eastAsia"/>
          <w:sz w:val="16"/>
          <w:szCs w:val="16"/>
          <w:lang w:eastAsia="ja-JP"/>
        </w:rPr>
        <w:t xml:space="preserve">（The </w:t>
      </w:r>
      <w:r w:rsidR="00092837" w:rsidRPr="008A43F7">
        <w:rPr>
          <w:rFonts w:ascii="ＭＳ 明朝" w:eastAsia="ＭＳ 明朝" w:hAnsi="ＭＳ 明朝"/>
          <w:sz w:val="16"/>
          <w:szCs w:val="16"/>
          <w:lang w:eastAsia="ja-JP"/>
        </w:rPr>
        <w:t>mutual learning programme in Gender Equality</w:t>
      </w:r>
      <w:r w:rsidR="00092837" w:rsidRPr="008A43F7">
        <w:rPr>
          <w:rFonts w:ascii="ＭＳ 明朝" w:eastAsia="ＭＳ 明朝" w:hAnsi="ＭＳ 明朝" w:hint="eastAsia"/>
          <w:sz w:val="16"/>
          <w:szCs w:val="16"/>
          <w:lang w:eastAsia="ja-JP"/>
        </w:rPr>
        <w:t>）</w:t>
      </w:r>
      <w:r w:rsidRPr="008A43F7">
        <w:rPr>
          <w:rFonts w:ascii="ＭＳ 明朝" w:eastAsia="ＭＳ 明朝" w:hAnsi="ＭＳ 明朝"/>
        </w:rPr>
        <w:t>は、健康のジェンダー的側面</w:t>
      </w:r>
      <w:r w:rsidR="00464E78" w:rsidRPr="008A43F7">
        <w:rPr>
          <w:rFonts w:ascii="ＭＳ 明朝" w:eastAsia="ＭＳ 明朝" w:hAnsi="ＭＳ 明朝" w:hint="eastAsia"/>
          <w:lang w:eastAsia="ja-JP"/>
        </w:rPr>
        <w:t>の好事例に関して</w:t>
      </w:r>
      <w:r w:rsidR="00753C66" w:rsidRPr="008A43F7">
        <w:rPr>
          <w:rFonts w:ascii="ＭＳ 明朝" w:eastAsia="ＭＳ 明朝" w:hAnsi="ＭＳ 明朝"/>
        </w:rPr>
        <w:t>加盟国</w:t>
      </w:r>
      <w:r w:rsidRPr="008A43F7">
        <w:rPr>
          <w:rFonts w:ascii="ＭＳ 明朝" w:eastAsia="ＭＳ 明朝" w:hAnsi="ＭＳ 明朝"/>
        </w:rPr>
        <w:t>と関連する利害関係者との間の</w:t>
      </w:r>
      <w:r w:rsidRPr="008A43F7">
        <w:rPr>
          <w:rFonts w:ascii="ＭＳ 明朝" w:eastAsia="ＭＳ 明朝" w:hAnsi="ＭＳ 明朝" w:cs="SimSun" w:hint="eastAsia"/>
        </w:rPr>
        <w:t>定期的な交換を支援している。</w:t>
      </w:r>
      <w:r w:rsidRPr="008A43F7">
        <w:rPr>
          <w:rFonts w:ascii="ＭＳ 明朝" w:eastAsia="ＭＳ 明朝" w:hAnsi="ＭＳ 明朝"/>
        </w:rPr>
        <w:t>2022年11月、欧州委員会は、障害のある女性を含め、最も不利な立場にある若い女性の避妊へのアクセスを向上させるための好事例に焦点を当てたSRHRに関する専門セミナーを開催した。</w:t>
      </w:r>
    </w:p>
    <w:p w14:paraId="0B30F174" w14:textId="1A0CE38F" w:rsidR="008D30E6" w:rsidRPr="008A43F7" w:rsidRDefault="008D30E6" w:rsidP="007B795A">
      <w:pPr>
        <w:pStyle w:val="SingleTxtG"/>
        <w:spacing w:after="0"/>
        <w:ind w:right="0"/>
        <w:rPr>
          <w:rFonts w:ascii="ＭＳ 明朝" w:eastAsia="ＭＳ 明朝" w:hAnsi="ＭＳ 明朝"/>
          <w:lang w:eastAsia="ja-JP"/>
        </w:rPr>
      </w:pPr>
      <w:r w:rsidRPr="008A43F7">
        <w:rPr>
          <w:rFonts w:ascii="ＭＳ 明朝" w:eastAsia="ＭＳ 明朝" w:hAnsi="ＭＳ 明朝"/>
        </w:rPr>
        <w:t>200.</w:t>
      </w:r>
      <w:r w:rsidRPr="008A43F7">
        <w:rPr>
          <w:rFonts w:ascii="ＭＳ 明朝" w:eastAsia="ＭＳ 明朝" w:hAnsi="ＭＳ 明朝"/>
        </w:rPr>
        <w:tab/>
      </w:r>
      <w:r w:rsidR="009434EF" w:rsidRPr="008A43F7">
        <w:rPr>
          <w:rFonts w:ascii="ＭＳ 明朝" w:eastAsia="ＭＳ 明朝" w:hAnsi="ＭＳ 明朝" w:hint="eastAsia"/>
          <w:lang w:eastAsia="ja-JP"/>
        </w:rPr>
        <w:t>「保健のためのEU」</w:t>
      </w:r>
      <w:r w:rsidR="00464E78" w:rsidRPr="008A43F7">
        <w:rPr>
          <w:rFonts w:ascii="ＭＳ 明朝" w:eastAsia="ＭＳ 明朝" w:hAnsi="ＭＳ 明朝" w:hint="eastAsia"/>
        </w:rPr>
        <w:t>プログラム</w:t>
      </w:r>
      <w:r w:rsidR="00464E78" w:rsidRPr="008A43F7">
        <w:rPr>
          <w:rFonts w:ascii="ＭＳ 明朝" w:eastAsia="ＭＳ 明朝" w:hAnsi="ＭＳ 明朝" w:hint="eastAsia"/>
          <w:sz w:val="16"/>
          <w:szCs w:val="16"/>
        </w:rPr>
        <w:t>（EU4Health Programme</w:t>
      </w:r>
      <w:r w:rsidR="00092837" w:rsidRPr="008A43F7">
        <w:rPr>
          <w:rFonts w:ascii="ＭＳ 明朝" w:eastAsia="ＭＳ 明朝" w:hAnsi="ＭＳ 明朝" w:hint="eastAsia"/>
          <w:sz w:val="16"/>
          <w:szCs w:val="16"/>
          <w:lang w:eastAsia="ja-JP"/>
        </w:rPr>
        <w:t>）</w:t>
      </w:r>
      <w:r w:rsidRPr="008A43F7">
        <w:rPr>
          <w:rFonts w:ascii="ＭＳ 明朝" w:eastAsia="ＭＳ 明朝" w:hAnsi="ＭＳ 明朝"/>
        </w:rPr>
        <w:t>は、健康格差との闘いを含むEUの保健政策を支援するための主要な財政手段である。EU加盟国はまた、RRFや結束政策基金からの資金を、</w:t>
      </w:r>
      <w:r w:rsidR="00082404" w:rsidRPr="008A43F7">
        <w:rPr>
          <w:rFonts w:ascii="ＭＳ 明朝" w:eastAsia="ＭＳ 明朝" w:hAnsi="ＭＳ 明朝"/>
        </w:rPr>
        <w:t>障害のある人</w:t>
      </w:r>
      <w:r w:rsidRPr="008A43F7">
        <w:rPr>
          <w:rFonts w:ascii="ＭＳ 明朝" w:eastAsia="ＭＳ 明朝" w:hAnsi="ＭＳ 明朝"/>
        </w:rPr>
        <w:t>の医療</w:t>
      </w:r>
      <w:r w:rsidR="00464E78" w:rsidRPr="008A43F7">
        <w:rPr>
          <w:rFonts w:ascii="ＭＳ 明朝" w:eastAsia="ＭＳ 明朝" w:hAnsi="ＭＳ 明朝" w:hint="eastAsia"/>
          <w:lang w:eastAsia="ja-JP"/>
        </w:rPr>
        <w:t>、</w:t>
      </w:r>
      <w:r w:rsidRPr="008A43F7">
        <w:rPr>
          <w:rFonts w:ascii="ＭＳ 明朝" w:eastAsia="ＭＳ 明朝" w:hAnsi="ＭＳ 明朝"/>
        </w:rPr>
        <w:t>SRHR、予防サービスへのアクセス</w:t>
      </w:r>
      <w:r w:rsidR="00464E78" w:rsidRPr="008A43F7">
        <w:rPr>
          <w:rFonts w:ascii="ＭＳ 明朝" w:eastAsia="ＭＳ 明朝" w:hAnsi="ＭＳ 明朝" w:hint="eastAsia"/>
          <w:lang w:eastAsia="ja-JP"/>
        </w:rPr>
        <w:t>の改善</w:t>
      </w:r>
      <w:r w:rsidRPr="008A43F7">
        <w:rPr>
          <w:rFonts w:ascii="ＭＳ 明朝" w:eastAsia="ＭＳ 明朝" w:hAnsi="ＭＳ 明朝"/>
        </w:rPr>
        <w:t>を含</w:t>
      </w:r>
      <w:r w:rsidR="00464E78" w:rsidRPr="008A43F7">
        <w:rPr>
          <w:rFonts w:ascii="ＭＳ 明朝" w:eastAsia="ＭＳ 明朝" w:hAnsi="ＭＳ 明朝" w:hint="eastAsia"/>
          <w:lang w:eastAsia="ja-JP"/>
        </w:rPr>
        <w:t>め</w:t>
      </w:r>
      <w:r w:rsidRPr="008A43F7">
        <w:rPr>
          <w:rFonts w:ascii="ＭＳ 明朝" w:eastAsia="ＭＳ 明朝" w:hAnsi="ＭＳ 明朝"/>
        </w:rPr>
        <w:t>、自国の保健制度の</w:t>
      </w:r>
      <w:r w:rsidR="00B10114" w:rsidRPr="008A43F7">
        <w:rPr>
          <w:rFonts w:ascii="ＭＳ 明朝" w:eastAsia="ＭＳ 明朝" w:hAnsi="ＭＳ 明朝" w:hint="eastAsia"/>
          <w:lang w:eastAsia="ja-JP"/>
        </w:rPr>
        <w:t>最新</w:t>
      </w:r>
      <w:r w:rsidRPr="008A43F7">
        <w:rPr>
          <w:rFonts w:ascii="ＭＳ 明朝" w:eastAsia="ＭＳ 明朝" w:hAnsi="ＭＳ 明朝"/>
        </w:rPr>
        <w:t>化のために使用することができる。</w:t>
      </w:r>
    </w:p>
    <w:p w14:paraId="65C9D788" w14:textId="2FBEEC66" w:rsidR="007B795A" w:rsidRPr="008A43F7" w:rsidRDefault="007B795A" w:rsidP="007B795A">
      <w:pPr>
        <w:pStyle w:val="SingleTxtG"/>
        <w:ind w:right="0"/>
        <w:rPr>
          <w:rFonts w:ascii="ＭＳ 明朝" w:eastAsia="ＭＳ 明朝" w:hAnsi="ＭＳ 明朝"/>
          <w:sz w:val="16"/>
          <w:szCs w:val="16"/>
          <w:lang w:eastAsia="ja-JP"/>
        </w:rPr>
      </w:pPr>
      <w:r w:rsidRPr="008A43F7">
        <w:rPr>
          <w:rFonts w:ascii="ＭＳ 明朝" w:eastAsia="ＭＳ 明朝" w:hAnsi="ＭＳ 明朝" w:hint="eastAsia"/>
          <w:sz w:val="16"/>
          <w:szCs w:val="16"/>
          <w:lang w:eastAsia="ja-JP"/>
        </w:rPr>
        <w:t xml:space="preserve">（訳注　</w:t>
      </w:r>
      <w:r w:rsidRPr="008A43F7">
        <w:rPr>
          <w:rFonts w:ascii="ＭＳ 明朝" w:eastAsia="ＭＳ 明朝" w:hAnsi="ＭＳ 明朝" w:hint="eastAsia"/>
          <w:sz w:val="16"/>
          <w:szCs w:val="16"/>
        </w:rPr>
        <w:t>EU4Health</w:t>
      </w:r>
      <w:r w:rsidRPr="008A43F7">
        <w:rPr>
          <w:rFonts w:ascii="ＭＳ 明朝" w:eastAsia="ＭＳ 明朝" w:hAnsi="ＭＳ 明朝" w:hint="eastAsia"/>
          <w:sz w:val="16"/>
          <w:szCs w:val="16"/>
          <w:lang w:eastAsia="ja-JP"/>
        </w:rPr>
        <w:t>の4はforの意味で、「</w:t>
      </w:r>
      <w:r w:rsidRPr="008A43F7">
        <w:rPr>
          <w:rFonts w:ascii="ＭＳ 明朝" w:eastAsia="ＭＳ 明朝" w:hAnsi="ＭＳ 明朝" w:hint="eastAsia"/>
          <w:sz w:val="16"/>
          <w:szCs w:val="16"/>
        </w:rPr>
        <w:t>EU</w:t>
      </w:r>
      <w:r w:rsidRPr="008A43F7">
        <w:rPr>
          <w:rFonts w:ascii="ＭＳ 明朝" w:eastAsia="ＭＳ 明朝" w:hAnsi="ＭＳ 明朝" w:hint="eastAsia"/>
          <w:sz w:val="16"/>
          <w:szCs w:val="16"/>
          <w:lang w:eastAsia="ja-JP"/>
        </w:rPr>
        <w:t xml:space="preserve"> for </w:t>
      </w:r>
      <w:r w:rsidRPr="008A43F7">
        <w:rPr>
          <w:rFonts w:ascii="ＭＳ 明朝" w:eastAsia="ＭＳ 明朝" w:hAnsi="ＭＳ 明朝" w:hint="eastAsia"/>
          <w:sz w:val="16"/>
          <w:szCs w:val="16"/>
        </w:rPr>
        <w:t>Health</w:t>
      </w:r>
      <w:r w:rsidRPr="008A43F7">
        <w:rPr>
          <w:rFonts w:ascii="ＭＳ 明朝" w:eastAsia="ＭＳ 明朝" w:hAnsi="ＭＳ 明朝" w:hint="eastAsia"/>
          <w:sz w:val="16"/>
          <w:szCs w:val="16"/>
          <w:lang w:eastAsia="ja-JP"/>
        </w:rPr>
        <w:t>」というスローガンを名称にした、2021年から2027年までの保健分野におけるEUの大きな行動計画。欧州議会及び欧州理事会規則、</w:t>
      </w:r>
      <w:r w:rsidRPr="008A43F7">
        <w:rPr>
          <w:rFonts w:ascii="ＭＳ 明朝" w:eastAsia="ＭＳ 明朝" w:hAnsi="ＭＳ 明朝"/>
          <w:sz w:val="16"/>
          <w:szCs w:val="16"/>
          <w:lang w:eastAsia="ja-JP"/>
        </w:rPr>
        <w:t>REGULATION(EU)2021/522</w:t>
      </w:r>
      <w:r w:rsidRPr="008A43F7">
        <w:rPr>
          <w:rFonts w:ascii="ＭＳ 明朝" w:eastAsia="ＭＳ 明朝" w:hAnsi="ＭＳ 明朝" w:hint="eastAsia"/>
          <w:sz w:val="16"/>
          <w:szCs w:val="16"/>
          <w:lang w:eastAsia="ja-JP"/>
        </w:rPr>
        <w:t>がその策定規則を示している。）</w:t>
      </w:r>
    </w:p>
    <w:p w14:paraId="6FABA41D" w14:textId="6E617CD2" w:rsidR="008D30E6" w:rsidRPr="008A43F7" w:rsidRDefault="008D30E6" w:rsidP="007B795A">
      <w:pPr>
        <w:pStyle w:val="SingleTxtG"/>
        <w:spacing w:after="0"/>
        <w:ind w:right="0"/>
        <w:rPr>
          <w:rFonts w:ascii="ＭＳ 明朝" w:eastAsia="ＭＳ 明朝" w:hAnsi="ＭＳ 明朝"/>
          <w:lang w:eastAsia="ja-JP"/>
        </w:rPr>
      </w:pPr>
      <w:r w:rsidRPr="008A43F7">
        <w:rPr>
          <w:rFonts w:ascii="ＭＳ 明朝" w:eastAsia="ＭＳ 明朝" w:hAnsi="ＭＳ 明朝"/>
        </w:rPr>
        <w:t>201.</w:t>
      </w:r>
      <w:r w:rsidRPr="008A43F7">
        <w:rPr>
          <w:rFonts w:ascii="ＭＳ 明朝" w:eastAsia="ＭＳ 明朝" w:hAnsi="ＭＳ 明朝"/>
        </w:rPr>
        <w:tab/>
      </w:r>
      <w:r w:rsidR="00464E78" w:rsidRPr="008A43F7">
        <w:rPr>
          <w:rFonts w:ascii="ＭＳ 明朝" w:eastAsia="ＭＳ 明朝" w:hAnsi="ＭＳ 明朝" w:hint="eastAsia"/>
        </w:rPr>
        <w:t>市民・平等・権利・価値</w:t>
      </w:r>
      <w:r w:rsidR="00464E78" w:rsidRPr="008A43F7">
        <w:rPr>
          <w:rFonts w:ascii="ＭＳ 明朝" w:eastAsia="ＭＳ 明朝" w:hAnsi="ＭＳ 明朝" w:hint="eastAsia"/>
          <w:sz w:val="16"/>
          <w:szCs w:val="16"/>
        </w:rPr>
        <w:t>（</w:t>
      </w:r>
      <w:r w:rsidR="00464E78" w:rsidRPr="008A43F7">
        <w:rPr>
          <w:rFonts w:ascii="ＭＳ 明朝" w:eastAsia="ＭＳ 明朝" w:hAnsi="ＭＳ 明朝"/>
          <w:sz w:val="16"/>
          <w:szCs w:val="16"/>
        </w:rPr>
        <w:t>CERV</w:t>
      </w:r>
      <w:r w:rsidR="00464E78" w:rsidRPr="008A43F7">
        <w:rPr>
          <w:rFonts w:ascii="ＭＳ 明朝" w:eastAsia="ＭＳ 明朝" w:hAnsi="ＭＳ 明朝" w:hint="eastAsia"/>
          <w:sz w:val="16"/>
          <w:szCs w:val="16"/>
        </w:rPr>
        <w:t>）</w:t>
      </w:r>
      <w:r w:rsidRPr="008A43F7">
        <w:rPr>
          <w:rFonts w:ascii="ＭＳ 明朝" w:eastAsia="ＭＳ 明朝" w:hAnsi="ＭＳ 明朝"/>
        </w:rPr>
        <w:t>プログラム2021</w:t>
      </w:r>
      <w:r w:rsidR="00346869" w:rsidRPr="008A43F7">
        <w:rPr>
          <w:rFonts w:ascii="ＭＳ 明朝" w:eastAsia="ＭＳ 明朝" w:hAnsi="ＭＳ 明朝"/>
        </w:rPr>
        <w:t>-</w:t>
      </w:r>
      <w:r w:rsidRPr="008A43F7">
        <w:rPr>
          <w:rFonts w:ascii="ＭＳ 明朝" w:eastAsia="ＭＳ 明朝" w:hAnsi="ＭＳ 明朝"/>
        </w:rPr>
        <w:t>2027の下、欧州委員会は、EUにおけるジェンダー平等、女性の権利、SRHRの推進と保護に取り組む国際家族計画連盟欧州ネットワーク</w:t>
      </w:r>
      <w:r w:rsidR="00B10114" w:rsidRPr="008A43F7">
        <w:rPr>
          <w:rFonts w:ascii="ＭＳ 明朝" w:eastAsia="ＭＳ 明朝" w:hAnsi="ＭＳ 明朝" w:hint="eastAsia"/>
          <w:sz w:val="16"/>
          <w:szCs w:val="16"/>
          <w:lang w:eastAsia="ja-JP"/>
        </w:rPr>
        <w:t>（</w:t>
      </w:r>
      <w:r w:rsidR="00B10114" w:rsidRPr="008A43F7">
        <w:rPr>
          <w:rFonts w:ascii="ＭＳ 明朝" w:eastAsia="ＭＳ 明朝" w:hAnsi="ＭＳ 明朝"/>
          <w:sz w:val="16"/>
          <w:szCs w:val="16"/>
          <w:lang w:eastAsia="ja-JP"/>
        </w:rPr>
        <w:t>International Planned Parenthood Federation European Network</w:t>
      </w:r>
      <w:r w:rsidR="00B10114" w:rsidRPr="008A43F7">
        <w:rPr>
          <w:rFonts w:ascii="ＭＳ 明朝" w:eastAsia="ＭＳ 明朝" w:hAnsi="ＭＳ 明朝" w:hint="eastAsia"/>
          <w:sz w:val="16"/>
          <w:szCs w:val="16"/>
          <w:lang w:eastAsia="ja-JP"/>
        </w:rPr>
        <w:t>）</w:t>
      </w:r>
      <w:r w:rsidRPr="008A43F7">
        <w:rPr>
          <w:rFonts w:ascii="ＭＳ 明朝" w:eastAsia="ＭＳ 明朝" w:hAnsi="ＭＳ 明朝"/>
        </w:rPr>
        <w:t>の活動を支援している</w:t>
      </w:r>
      <w:r w:rsidR="001906E5" w:rsidRPr="008A43F7">
        <w:rPr>
          <w:rFonts w:ascii="ＭＳ 明朝" w:eastAsia="ＭＳ 明朝" w:hAnsi="ＭＳ 明朝"/>
        </w:rPr>
        <w:t>。</w:t>
      </w:r>
    </w:p>
    <w:p w14:paraId="3805EBF0" w14:textId="552A7239" w:rsidR="007B795A" w:rsidRPr="008A43F7" w:rsidRDefault="007B795A" w:rsidP="00E83133">
      <w:pPr>
        <w:pStyle w:val="SingleTxtG"/>
        <w:ind w:right="0"/>
        <w:rPr>
          <w:rFonts w:ascii="ＭＳ 明朝" w:eastAsia="ＭＳ 明朝" w:hAnsi="ＭＳ 明朝"/>
          <w:sz w:val="16"/>
          <w:szCs w:val="16"/>
          <w:lang w:eastAsia="ja-JP"/>
        </w:rPr>
      </w:pPr>
      <w:r w:rsidRPr="008A43F7">
        <w:rPr>
          <w:rFonts w:ascii="ＭＳ 明朝" w:eastAsia="ＭＳ 明朝" w:hAnsi="ＭＳ 明朝" w:hint="eastAsia"/>
          <w:sz w:val="16"/>
          <w:szCs w:val="16"/>
          <w:lang w:eastAsia="ja-JP"/>
        </w:rPr>
        <w:t xml:space="preserve">（訳注　</w:t>
      </w:r>
      <w:r w:rsidRPr="008A43F7">
        <w:rPr>
          <w:rFonts w:ascii="ＭＳ 明朝" w:eastAsia="ＭＳ 明朝" w:hAnsi="ＭＳ 明朝"/>
          <w:sz w:val="16"/>
          <w:szCs w:val="16"/>
        </w:rPr>
        <w:t>国際家族計画連盟</w:t>
      </w:r>
      <w:r w:rsidRPr="008A43F7">
        <w:rPr>
          <w:rFonts w:ascii="ＭＳ 明朝" w:eastAsia="ＭＳ 明朝" w:hAnsi="ＭＳ 明朝" w:hint="eastAsia"/>
          <w:sz w:val="16"/>
          <w:szCs w:val="16"/>
          <w:lang w:eastAsia="ja-JP"/>
        </w:rPr>
        <w:t>は、1952年に設立された国際NGO。本部はロンドンにあり、EU、アメリカ、アジアなど6つの地域事務局から構成される。）</w:t>
      </w:r>
    </w:p>
    <w:p w14:paraId="26C3D67C" w14:textId="1BEE3834"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2913D0" w:rsidRPr="00E969EC">
        <w:rPr>
          <w:rFonts w:ascii="BIZ UDPゴシック" w:eastAsia="BIZ UDPゴシック" w:hAnsi="BIZ UDPゴシック"/>
        </w:rPr>
        <w:t>27</w:t>
      </w:r>
      <w:r w:rsidRPr="00E969EC">
        <w:rPr>
          <w:rFonts w:ascii="BIZ UDPゴシック" w:eastAsia="BIZ UDPゴシック" w:hAnsi="BIZ UDPゴシック"/>
        </w:rPr>
        <w:t>（b）への回答</w:t>
      </w:r>
      <w:r w:rsidR="004F490F">
        <w:rPr>
          <w:rFonts w:ascii="BIZ UDPゴシック" w:eastAsia="BIZ UDPゴシック" w:hAnsi="BIZ UDPゴシック" w:hint="eastAsia"/>
          <w:lang w:eastAsia="ja-JP"/>
        </w:rPr>
        <w:t xml:space="preserve">　</w:t>
      </w:r>
      <w:r w:rsidR="004F490F" w:rsidRPr="008A43F7">
        <w:rPr>
          <w:rFonts w:ascii="Century" w:eastAsia="ＭＳ 明朝" w:hAnsi="Century"/>
          <w:b w:val="0"/>
          <w:bCs/>
          <w:color w:val="00B050"/>
          <w:sz w:val="16"/>
          <w:szCs w:val="16"/>
          <w:lang w:eastAsia="ja-JP"/>
        </w:rPr>
        <w:t>（</w:t>
      </w:r>
      <w:r w:rsidR="009910FC" w:rsidRPr="008A43F7">
        <w:rPr>
          <w:rFonts w:ascii="Century" w:eastAsia="ＭＳ 明朝" w:hAnsi="Century" w:hint="eastAsia"/>
          <w:b w:val="0"/>
          <w:bCs/>
          <w:color w:val="00B050"/>
          <w:sz w:val="16"/>
          <w:szCs w:val="16"/>
          <w:lang w:eastAsia="ja-JP"/>
        </w:rPr>
        <w:t>障害のある人が、平等に欧州保健連合のがん撲滅計画などへ参加</w:t>
      </w:r>
      <w:r w:rsidR="00730E14" w:rsidRPr="008A43F7">
        <w:rPr>
          <w:rFonts w:ascii="Century" w:eastAsia="ＭＳ 明朝" w:hAnsi="Century" w:hint="eastAsia"/>
          <w:b w:val="0"/>
          <w:bCs/>
          <w:color w:val="00B050"/>
          <w:sz w:val="16"/>
          <w:szCs w:val="16"/>
          <w:lang w:eastAsia="ja-JP"/>
        </w:rPr>
        <w:t>について。</w:t>
      </w:r>
      <w:r w:rsidR="004F490F" w:rsidRPr="008A43F7">
        <w:rPr>
          <w:rFonts w:ascii="Century" w:eastAsia="ＭＳ 明朝" w:hAnsi="Century"/>
          <w:b w:val="0"/>
          <w:bCs/>
          <w:color w:val="00B050"/>
          <w:sz w:val="16"/>
          <w:szCs w:val="16"/>
          <w:lang w:eastAsia="ja-JP"/>
        </w:rPr>
        <w:t>）</w:t>
      </w:r>
    </w:p>
    <w:p w14:paraId="420826E4" w14:textId="19B40F2A" w:rsidR="008D30E6" w:rsidRPr="00032A32" w:rsidRDefault="008D30E6" w:rsidP="00E83133">
      <w:pPr>
        <w:pStyle w:val="SingleTxtG"/>
        <w:ind w:right="0"/>
        <w:rPr>
          <w:rFonts w:ascii="ＭＳ 明朝" w:eastAsia="ＭＳ 明朝" w:hAnsi="ＭＳ 明朝"/>
          <w:color w:val="00B050"/>
          <w:lang w:eastAsia="ja-JP"/>
        </w:rPr>
      </w:pPr>
      <w:r w:rsidRPr="001C7DF3">
        <w:rPr>
          <w:rFonts w:ascii="ＭＳ 明朝" w:eastAsia="ＭＳ 明朝" w:hAnsi="ＭＳ 明朝"/>
        </w:rPr>
        <w:t>202.</w:t>
      </w:r>
      <w:r w:rsidRPr="001C7DF3">
        <w:rPr>
          <w:rFonts w:ascii="ＭＳ 明朝" w:eastAsia="ＭＳ 明朝" w:hAnsi="ＭＳ 明朝"/>
        </w:rPr>
        <w:tab/>
        <w:t>欧州保健連合</w:t>
      </w:r>
      <w:r w:rsidR="00464E78" w:rsidRPr="00CD6093">
        <w:rPr>
          <w:rFonts w:ascii="ＭＳ 明朝" w:eastAsia="ＭＳ 明朝" w:hAnsi="ＭＳ 明朝" w:hint="eastAsia"/>
          <w:sz w:val="16"/>
          <w:szCs w:val="16"/>
          <w:lang w:eastAsia="ja-JP"/>
        </w:rPr>
        <w:t>（</w:t>
      </w:r>
      <w:r w:rsidR="00464E78" w:rsidRPr="00CD6093">
        <w:rPr>
          <w:rFonts w:ascii="ＭＳ 明朝" w:eastAsia="ＭＳ 明朝" w:hAnsi="ＭＳ 明朝"/>
          <w:sz w:val="16"/>
          <w:szCs w:val="16"/>
          <w:lang w:eastAsia="ja-JP"/>
        </w:rPr>
        <w:t>the European Health Union</w:t>
      </w:r>
      <w:r w:rsidR="00464E78" w:rsidRPr="00CD6093">
        <w:rPr>
          <w:rFonts w:ascii="ＭＳ 明朝" w:eastAsia="ＭＳ 明朝" w:hAnsi="ＭＳ 明朝" w:hint="eastAsia"/>
          <w:sz w:val="16"/>
          <w:szCs w:val="16"/>
          <w:lang w:eastAsia="ja-JP"/>
        </w:rPr>
        <w:t>）</w:t>
      </w:r>
      <w:r w:rsidRPr="001C7DF3">
        <w:rPr>
          <w:rFonts w:ascii="ＭＳ 明朝" w:eastAsia="ＭＳ 明朝" w:hAnsi="ＭＳ 明朝"/>
        </w:rPr>
        <w:t>の目的は、</w:t>
      </w:r>
      <w:r w:rsidR="001906E5" w:rsidRPr="001C7DF3">
        <w:rPr>
          <w:rFonts w:ascii="ＭＳ 明朝" w:eastAsia="ＭＳ 明朝" w:hAnsi="ＭＳ 明朝"/>
        </w:rPr>
        <w:t>市民の</w:t>
      </w:r>
      <w:r w:rsidRPr="001C7DF3">
        <w:rPr>
          <w:rFonts w:ascii="ＭＳ 明朝" w:eastAsia="ＭＳ 明朝" w:hAnsi="ＭＳ 明朝"/>
        </w:rPr>
        <w:t>健康をよりよく守り、EUとその加盟国が将来のパンデミッ</w:t>
      </w:r>
      <w:r w:rsidRPr="008A43F7">
        <w:rPr>
          <w:rFonts w:ascii="ＭＳ 明朝" w:eastAsia="ＭＳ 明朝" w:hAnsi="ＭＳ 明朝"/>
        </w:rPr>
        <w:t>クをよりよく予防</w:t>
      </w:r>
      <w:r w:rsidRPr="008A43F7">
        <w:rPr>
          <w:rFonts w:ascii="ＭＳ 明朝" w:eastAsia="ＭＳ 明朝" w:hAnsi="ＭＳ 明朝" w:cs="ＭＳ 明朝" w:hint="eastAsia"/>
        </w:rPr>
        <w:t>・</w:t>
      </w:r>
      <w:r w:rsidRPr="008A43F7">
        <w:rPr>
          <w:rFonts w:ascii="ＭＳ 明朝" w:eastAsia="ＭＳ 明朝" w:hAnsi="ＭＳ 明朝" w:cs="SimSun" w:hint="eastAsia"/>
        </w:rPr>
        <w:t>対処できるようにし、欧州の保健システムの回復力を向上させることである。</w:t>
      </w:r>
      <w:r w:rsidR="00082404" w:rsidRPr="008A43F7">
        <w:rPr>
          <w:rFonts w:ascii="ＭＳ 明朝" w:eastAsia="ＭＳ 明朝" w:hAnsi="ＭＳ 明朝" w:cs="SimSun" w:hint="eastAsia"/>
        </w:rPr>
        <w:t>障害のある人</w:t>
      </w:r>
      <w:r w:rsidRPr="008A43F7">
        <w:rPr>
          <w:rFonts w:ascii="ＭＳ 明朝" w:eastAsia="ＭＳ 明朝" w:hAnsi="ＭＳ 明朝" w:cs="SimSun" w:hint="eastAsia"/>
        </w:rPr>
        <w:t>の保健医療アクセスに関する今後のガイドラインの目的は、</w:t>
      </w:r>
      <w:r w:rsidR="00082404" w:rsidRPr="008A43F7">
        <w:rPr>
          <w:rFonts w:ascii="ＭＳ 明朝" w:eastAsia="ＭＳ 明朝" w:hAnsi="ＭＳ 明朝" w:cs="SimSun" w:hint="eastAsia"/>
        </w:rPr>
        <w:t>障害のある人</w:t>
      </w:r>
      <w:r w:rsidRPr="008A43F7">
        <w:rPr>
          <w:rFonts w:ascii="ＭＳ 明朝" w:eastAsia="ＭＳ 明朝" w:hAnsi="ＭＳ 明朝" w:cs="SimSun" w:hint="eastAsia"/>
        </w:rPr>
        <w:t>の保健医療へのアクセスを向上させ、</w:t>
      </w:r>
      <w:r w:rsidR="007B795A" w:rsidRPr="008A43F7">
        <w:rPr>
          <w:rFonts w:ascii="ＭＳ 明朝" w:eastAsia="ＭＳ 明朝" w:hAnsi="ＭＳ 明朝" w:cs="SimSun" w:hint="eastAsia"/>
          <w:lang w:eastAsia="ja-JP"/>
        </w:rPr>
        <w:t>アクセスの際のバリア</w:t>
      </w:r>
      <w:r w:rsidRPr="008A43F7">
        <w:rPr>
          <w:rFonts w:ascii="ＭＳ 明朝" w:eastAsia="ＭＳ 明朝" w:hAnsi="ＭＳ 明朝" w:cs="SimSun" w:hint="eastAsia"/>
        </w:rPr>
        <w:t>を克服するための方向性を</w:t>
      </w:r>
      <w:r w:rsidR="00753C66" w:rsidRPr="008A43F7">
        <w:rPr>
          <w:rFonts w:ascii="ＭＳ 明朝" w:eastAsia="ＭＳ 明朝" w:hAnsi="ＭＳ 明朝"/>
        </w:rPr>
        <w:t>加盟国</w:t>
      </w:r>
      <w:r w:rsidRPr="008A43F7">
        <w:rPr>
          <w:rFonts w:ascii="ＭＳ 明朝" w:eastAsia="ＭＳ 明朝" w:hAnsi="ＭＳ 明朝"/>
        </w:rPr>
        <w:t>に示すことである。</w:t>
      </w:r>
      <w:r w:rsidR="00464E78" w:rsidRPr="008A43F7">
        <w:rPr>
          <w:rFonts w:ascii="ＭＳ 明朝" w:eastAsia="ＭＳ 明朝" w:hAnsi="ＭＳ 明朝" w:cs="SimSun" w:hint="eastAsia"/>
        </w:rPr>
        <w:t>特にがんの診断と治療へのアクセスに重点を置</w:t>
      </w:r>
      <w:r w:rsidR="00464E78" w:rsidRPr="008A43F7">
        <w:rPr>
          <w:rFonts w:ascii="ＭＳ 明朝" w:eastAsia="ＭＳ 明朝" w:hAnsi="ＭＳ 明朝" w:cs="SimSun" w:hint="eastAsia"/>
          <w:lang w:eastAsia="ja-JP"/>
        </w:rPr>
        <w:t>いている。</w:t>
      </w:r>
      <w:r w:rsidRPr="008A43F7">
        <w:rPr>
          <w:rFonts w:ascii="ＭＳ 明朝" w:eastAsia="ＭＳ 明朝" w:hAnsi="ＭＳ 明朝"/>
        </w:rPr>
        <w:t>このガイドラインは</w:t>
      </w:r>
      <w:r w:rsidR="00464E78" w:rsidRPr="008A43F7">
        <w:rPr>
          <w:rFonts w:ascii="ＭＳ 明朝" w:eastAsia="ＭＳ 明朝" w:hAnsi="ＭＳ 明朝" w:hint="eastAsia"/>
          <w:lang w:eastAsia="ja-JP"/>
        </w:rPr>
        <w:t>２つの</w:t>
      </w:r>
      <w:r w:rsidR="00032A32" w:rsidRPr="008A43F7">
        <w:rPr>
          <w:rFonts w:ascii="ＭＳ 明朝" w:eastAsia="ＭＳ 明朝" w:hAnsi="ＭＳ 明朝" w:hint="eastAsia"/>
          <w:lang w:eastAsia="ja-JP"/>
        </w:rPr>
        <w:t>調査</w:t>
      </w:r>
      <w:r w:rsidR="00464E78" w:rsidRPr="008A43F7">
        <w:rPr>
          <w:rFonts w:ascii="ＭＳ 明朝" w:eastAsia="ＭＳ 明朝" w:hAnsi="ＭＳ 明朝" w:hint="eastAsia"/>
          <w:lang w:eastAsia="ja-JP"/>
        </w:rPr>
        <w:t>に基づいて作成される。１つは、すべての加盟国における</w:t>
      </w:r>
      <w:r w:rsidR="00082404" w:rsidRPr="008A43F7">
        <w:rPr>
          <w:rFonts w:ascii="ＭＳ 明朝" w:eastAsia="ＭＳ 明朝" w:hAnsi="ＭＳ 明朝"/>
        </w:rPr>
        <w:t>障害のある人</w:t>
      </w:r>
      <w:r w:rsidRPr="008A43F7">
        <w:rPr>
          <w:rFonts w:ascii="ＭＳ 明朝" w:eastAsia="ＭＳ 明朝" w:hAnsi="ＭＳ 明朝"/>
        </w:rPr>
        <w:t>の医療アクセスにおける主なボトルネックを</w:t>
      </w:r>
      <w:r w:rsidR="00464E78" w:rsidRPr="008A43F7">
        <w:rPr>
          <w:rFonts w:ascii="ＭＳ 明朝" w:eastAsia="ＭＳ 明朝" w:hAnsi="ＭＳ 明朝" w:hint="eastAsia"/>
          <w:lang w:eastAsia="ja-JP"/>
        </w:rPr>
        <w:t>調べて</w:t>
      </w:r>
      <w:r w:rsidRPr="008A43F7">
        <w:rPr>
          <w:rFonts w:ascii="ＭＳ 明朝" w:eastAsia="ＭＳ 明朝" w:hAnsi="ＭＳ 明朝"/>
        </w:rPr>
        <w:t>分析する</w:t>
      </w:r>
      <w:r w:rsidRPr="008A43F7">
        <w:rPr>
          <w:rFonts w:ascii="ＭＳ 明朝" w:eastAsia="ＭＳ 明朝" w:hAnsi="ＭＳ 明朝"/>
        </w:rPr>
        <w:lastRenderedPageBreak/>
        <w:t>準備調査</w:t>
      </w:r>
      <w:r w:rsidR="00464E78" w:rsidRPr="008A43F7">
        <w:rPr>
          <w:rFonts w:ascii="ＭＳ 明朝" w:eastAsia="ＭＳ 明朝" w:hAnsi="ＭＳ 明朝" w:hint="eastAsia"/>
          <w:lang w:eastAsia="ja-JP"/>
        </w:rPr>
        <w:t>で、もう１つは、</w:t>
      </w:r>
      <w:bookmarkStart w:id="43" w:name="_Hlk202288676"/>
      <w:r w:rsidRPr="008A43F7">
        <w:rPr>
          <w:rFonts w:ascii="ＭＳ 明朝" w:eastAsia="ＭＳ 明朝" w:hAnsi="ＭＳ 明朝"/>
        </w:rPr>
        <w:t>すべての</w:t>
      </w:r>
      <w:r w:rsidR="00753C66" w:rsidRPr="008A43F7">
        <w:rPr>
          <w:rFonts w:ascii="ＭＳ 明朝" w:eastAsia="ＭＳ 明朝" w:hAnsi="ＭＳ 明朝"/>
        </w:rPr>
        <w:t>加盟国</w:t>
      </w:r>
      <w:r w:rsidRPr="008A43F7">
        <w:rPr>
          <w:rFonts w:ascii="ＭＳ 明朝" w:eastAsia="ＭＳ 明朝" w:hAnsi="ＭＳ 明朝"/>
        </w:rPr>
        <w:t>における</w:t>
      </w:r>
      <w:bookmarkEnd w:id="43"/>
      <w:r w:rsidR="00082404" w:rsidRPr="008A43F7">
        <w:rPr>
          <w:rFonts w:ascii="ＭＳ 明朝" w:eastAsia="ＭＳ 明朝" w:hAnsi="ＭＳ 明朝"/>
        </w:rPr>
        <w:t>障害のある人</w:t>
      </w:r>
      <w:r w:rsidRPr="008A43F7">
        <w:rPr>
          <w:rFonts w:ascii="ＭＳ 明朝" w:eastAsia="ＭＳ 明朝" w:hAnsi="ＭＳ 明朝"/>
        </w:rPr>
        <w:t>のがん診断とケアの改善を視野に入れた、</w:t>
      </w:r>
      <w:r w:rsidR="00082404" w:rsidRPr="008A43F7">
        <w:rPr>
          <w:rFonts w:ascii="ＭＳ 明朝" w:eastAsia="ＭＳ 明朝" w:hAnsi="ＭＳ 明朝"/>
        </w:rPr>
        <w:t>障害のある人</w:t>
      </w:r>
      <w:r w:rsidRPr="008A43F7">
        <w:rPr>
          <w:rFonts w:ascii="ＭＳ 明朝" w:eastAsia="ＭＳ 明朝" w:hAnsi="ＭＳ 明朝"/>
        </w:rPr>
        <w:t>に関</w:t>
      </w:r>
      <w:r w:rsidRPr="001C7DF3">
        <w:rPr>
          <w:rFonts w:ascii="ＭＳ 明朝" w:eastAsia="ＭＳ 明朝" w:hAnsi="ＭＳ 明朝"/>
        </w:rPr>
        <w:t>する量的</w:t>
      </w:r>
      <w:r w:rsidRPr="001C7DF3">
        <w:rPr>
          <w:rFonts w:ascii="ＭＳ 明朝" w:eastAsia="ＭＳ 明朝" w:hAnsi="ＭＳ 明朝" w:cs="ＭＳ 明朝" w:hint="eastAsia"/>
        </w:rPr>
        <w:t>・</w:t>
      </w:r>
      <w:r w:rsidRPr="001C7DF3">
        <w:rPr>
          <w:rFonts w:ascii="ＭＳ 明朝" w:eastAsia="ＭＳ 明朝" w:hAnsi="ＭＳ 明朝" w:cs="SimSun" w:hint="eastAsia"/>
        </w:rPr>
        <w:t>質的データを作成する具体的な調査</w:t>
      </w:r>
      <w:r w:rsidR="00464E78">
        <w:rPr>
          <w:rFonts w:ascii="ＭＳ 明朝" w:eastAsia="ＭＳ 明朝" w:hAnsi="ＭＳ 明朝" w:cs="SimSun" w:hint="eastAsia"/>
          <w:lang w:eastAsia="ja-JP"/>
        </w:rPr>
        <w:t>であ</w:t>
      </w:r>
      <w:r w:rsidRPr="001C7DF3">
        <w:rPr>
          <w:rFonts w:ascii="ＭＳ 明朝" w:eastAsia="ＭＳ 明朝" w:hAnsi="ＭＳ 明朝" w:cs="SimSun" w:hint="eastAsia"/>
        </w:rPr>
        <w:t>る。</w:t>
      </w:r>
    </w:p>
    <w:p w14:paraId="4DC8DC7B" w14:textId="28C6F832"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2913D0" w:rsidRPr="00E969EC">
        <w:rPr>
          <w:rFonts w:ascii="BIZ UDPゴシック" w:eastAsia="BIZ UDPゴシック" w:hAnsi="BIZ UDPゴシック"/>
        </w:rPr>
        <w:t>27</w:t>
      </w:r>
      <w:r w:rsidRPr="00E969EC">
        <w:rPr>
          <w:rFonts w:ascii="BIZ UDPゴシック" w:eastAsia="BIZ UDPゴシック" w:hAnsi="BIZ UDPゴシック"/>
        </w:rPr>
        <w:t>（c）への回答</w:t>
      </w:r>
      <w:r w:rsidR="004F490F">
        <w:rPr>
          <w:rFonts w:ascii="BIZ UDPゴシック" w:eastAsia="BIZ UDPゴシック" w:hAnsi="BIZ UDPゴシック" w:hint="eastAsia"/>
          <w:lang w:eastAsia="ja-JP"/>
        </w:rPr>
        <w:t xml:space="preserve">　</w:t>
      </w:r>
      <w:r w:rsidR="004F490F" w:rsidRPr="008A43F7">
        <w:rPr>
          <w:rFonts w:ascii="Century" w:eastAsia="ＭＳ 明朝" w:hAnsi="Century"/>
          <w:b w:val="0"/>
          <w:bCs/>
          <w:color w:val="00B050"/>
          <w:sz w:val="16"/>
          <w:szCs w:val="16"/>
          <w:lang w:eastAsia="ja-JP"/>
        </w:rPr>
        <w:t>（</w:t>
      </w:r>
      <w:r w:rsidR="009910FC" w:rsidRPr="008A43F7">
        <w:rPr>
          <w:rFonts w:ascii="Century" w:eastAsia="ＭＳ 明朝" w:hAnsi="Century" w:hint="eastAsia"/>
          <w:b w:val="0"/>
          <w:bCs/>
          <w:color w:val="00B050"/>
          <w:sz w:val="16"/>
          <w:szCs w:val="16"/>
          <w:lang w:eastAsia="ja-JP"/>
        </w:rPr>
        <w:t>障害のある人の国境を越えた医療に関する指令</w:t>
      </w:r>
      <w:r w:rsidR="009910FC" w:rsidRPr="008A43F7">
        <w:rPr>
          <w:rFonts w:ascii="Century" w:eastAsia="ＭＳ 明朝" w:hAnsi="Century" w:hint="eastAsia"/>
          <w:b w:val="0"/>
          <w:bCs/>
          <w:color w:val="00B050"/>
          <w:sz w:val="16"/>
          <w:szCs w:val="16"/>
          <w:lang w:eastAsia="ja-JP"/>
        </w:rPr>
        <w:t>2011/24/EU</w:t>
      </w:r>
      <w:r w:rsidR="009910FC" w:rsidRPr="008A43F7">
        <w:rPr>
          <w:rFonts w:ascii="Century" w:eastAsia="ＭＳ 明朝" w:hAnsi="Century" w:hint="eastAsia"/>
          <w:b w:val="0"/>
          <w:bCs/>
          <w:color w:val="00B050"/>
          <w:sz w:val="16"/>
          <w:szCs w:val="16"/>
          <w:lang w:eastAsia="ja-JP"/>
        </w:rPr>
        <w:t>を、アクセシブルな情報、合理的配慮、専門職の訓練に関して実施</w:t>
      </w:r>
      <w:r w:rsidR="00730E14" w:rsidRPr="008A43F7">
        <w:rPr>
          <w:rFonts w:ascii="Century" w:eastAsia="ＭＳ 明朝" w:hAnsi="Century" w:hint="eastAsia"/>
          <w:b w:val="0"/>
          <w:bCs/>
          <w:color w:val="00B050"/>
          <w:sz w:val="16"/>
          <w:szCs w:val="16"/>
          <w:lang w:eastAsia="ja-JP"/>
        </w:rPr>
        <w:t>することについて。</w:t>
      </w:r>
      <w:r w:rsidR="004F490F" w:rsidRPr="008A43F7">
        <w:rPr>
          <w:rFonts w:ascii="Century" w:eastAsia="ＭＳ 明朝" w:hAnsi="Century"/>
          <w:b w:val="0"/>
          <w:bCs/>
          <w:color w:val="00B050"/>
          <w:sz w:val="16"/>
          <w:szCs w:val="16"/>
          <w:lang w:eastAsia="ja-JP"/>
        </w:rPr>
        <w:t>）</w:t>
      </w:r>
    </w:p>
    <w:p w14:paraId="2DBF4ADA" w14:textId="1C79269C" w:rsidR="008D30E6" w:rsidRDefault="008D30E6" w:rsidP="0028729E">
      <w:pPr>
        <w:pStyle w:val="SingleTxtG"/>
        <w:spacing w:after="0"/>
        <w:ind w:right="0"/>
        <w:rPr>
          <w:rFonts w:ascii="ＭＳ 明朝" w:eastAsia="ＭＳ 明朝" w:hAnsi="ＭＳ 明朝"/>
          <w:lang w:eastAsia="ja-JP"/>
        </w:rPr>
      </w:pPr>
      <w:r w:rsidRPr="001C7DF3">
        <w:rPr>
          <w:rFonts w:ascii="ＭＳ 明朝" w:eastAsia="ＭＳ 明朝" w:hAnsi="ＭＳ 明朝"/>
        </w:rPr>
        <w:t>203.</w:t>
      </w:r>
      <w:r w:rsidRPr="001C7DF3">
        <w:rPr>
          <w:rFonts w:ascii="ＭＳ 明朝" w:eastAsia="ＭＳ 明朝" w:hAnsi="ＭＳ 明朝"/>
        </w:rPr>
        <w:tab/>
      </w:r>
      <w:r w:rsidR="00E937C5" w:rsidRPr="00E937C5">
        <w:rPr>
          <w:rFonts w:ascii="ＭＳ 明朝" w:eastAsia="ＭＳ 明朝" w:hAnsi="ＭＳ 明朝"/>
        </w:rPr>
        <w:t>EU</w:t>
      </w:r>
      <w:r w:rsidRPr="00E937C5">
        <w:rPr>
          <w:rFonts w:ascii="ＭＳ 明朝" w:eastAsia="ＭＳ 明朝" w:hAnsi="ＭＳ 明朝"/>
        </w:rPr>
        <w:t>指</w:t>
      </w:r>
      <w:r w:rsidRPr="008A43F7">
        <w:rPr>
          <w:rFonts w:ascii="ＭＳ 明朝" w:eastAsia="ＭＳ 明朝" w:hAnsi="ＭＳ 明朝"/>
        </w:rPr>
        <w:t>令</w:t>
      </w:r>
      <w:r w:rsidR="00032A32" w:rsidRPr="008A43F7">
        <w:rPr>
          <w:rFonts w:ascii="ＭＳ 明朝" w:eastAsia="ＭＳ 明朝" w:hAnsi="ＭＳ 明朝" w:hint="eastAsia"/>
          <w:lang w:eastAsia="ja-JP"/>
        </w:rPr>
        <w:t>、</w:t>
      </w:r>
      <w:r w:rsidR="00032A32" w:rsidRPr="008A43F7">
        <w:rPr>
          <w:rFonts w:ascii="ＭＳ 明朝" w:eastAsia="ＭＳ 明朝" w:hAnsi="ＭＳ 明朝"/>
        </w:rPr>
        <w:t>Directive</w:t>
      </w:r>
      <w:r w:rsidRPr="008A43F7">
        <w:rPr>
          <w:rFonts w:ascii="ＭＳ 明朝" w:eastAsia="ＭＳ 明朝" w:hAnsi="ＭＳ 明朝"/>
        </w:rPr>
        <w:t>2011/24の外部評価を経て、欧州委員会は2022年5月、</w:t>
      </w:r>
      <w:r w:rsidR="00E937C5" w:rsidRPr="008A43F7">
        <w:rPr>
          <w:rFonts w:ascii="ＭＳ 明朝" w:eastAsia="ＭＳ 明朝" w:hAnsi="ＭＳ 明朝" w:hint="eastAsia"/>
          <w:lang w:eastAsia="ja-JP"/>
        </w:rPr>
        <w:t>この</w:t>
      </w:r>
      <w:r w:rsidRPr="008A43F7">
        <w:rPr>
          <w:rFonts w:ascii="ＭＳ 明朝" w:eastAsia="ＭＳ 明朝" w:hAnsi="ＭＳ 明朝"/>
        </w:rPr>
        <w:t>指令の運用に関する第3次報告を採択した。</w:t>
      </w:r>
      <w:r w:rsidR="00E937C5" w:rsidRPr="008A43F7">
        <w:rPr>
          <w:rFonts w:ascii="ＭＳ 明朝" w:eastAsia="ＭＳ 明朝" w:hAnsi="ＭＳ 明朝" w:hint="eastAsia"/>
          <w:lang w:eastAsia="ja-JP"/>
        </w:rPr>
        <w:t>これ</w:t>
      </w:r>
      <w:r w:rsidRPr="008A43F7">
        <w:rPr>
          <w:rFonts w:ascii="ＭＳ 明朝" w:eastAsia="ＭＳ 明朝" w:hAnsi="ＭＳ 明朝"/>
        </w:rPr>
        <w:t>には、</w:t>
      </w:r>
      <w:r w:rsidR="00E937C5" w:rsidRPr="008A43F7">
        <w:rPr>
          <w:rFonts w:ascii="ＭＳ 明朝" w:eastAsia="ＭＳ 明朝" w:hAnsi="ＭＳ 明朝" w:hint="eastAsia"/>
          <w:lang w:eastAsia="ja-JP"/>
        </w:rPr>
        <w:t>この</w:t>
      </w:r>
      <w:r w:rsidRPr="008A43F7">
        <w:rPr>
          <w:rFonts w:ascii="ＭＳ 明朝" w:eastAsia="ＭＳ 明朝" w:hAnsi="ＭＳ 明朝"/>
        </w:rPr>
        <w:t>指令の実施を</w:t>
      </w:r>
      <w:r w:rsidR="00E937C5" w:rsidRPr="008A43F7">
        <w:rPr>
          <w:rFonts w:ascii="ＭＳ 明朝" w:eastAsia="ＭＳ 明朝" w:hAnsi="ＭＳ 明朝" w:hint="eastAsia"/>
          <w:lang w:eastAsia="ja-JP"/>
        </w:rPr>
        <w:t>促進</w:t>
      </w:r>
      <w:r w:rsidRPr="008A43F7">
        <w:rPr>
          <w:rFonts w:ascii="ＭＳ 明朝" w:eastAsia="ＭＳ 明朝" w:hAnsi="ＭＳ 明朝"/>
        </w:rPr>
        <w:t>し、情報へのアクセスを改善し、国境を越えた医療を受ける患者の権利に対する認識を高めるためのフォローアップ措置が盛り込まれている。</w:t>
      </w:r>
    </w:p>
    <w:p w14:paraId="7FC8A8B0" w14:textId="32FB4038" w:rsidR="007D27CC" w:rsidRPr="008407ED" w:rsidRDefault="007D27CC" w:rsidP="0028729E">
      <w:pPr>
        <w:pStyle w:val="SingleTxtG"/>
        <w:spacing w:after="0"/>
        <w:ind w:right="0"/>
        <w:rPr>
          <w:rFonts w:ascii="ＭＳ 明朝" w:eastAsia="ＭＳ 明朝" w:hAnsi="ＭＳ 明朝"/>
          <w:color w:val="000000" w:themeColor="text1"/>
          <w:sz w:val="16"/>
          <w:szCs w:val="16"/>
          <w:lang w:eastAsia="ja-JP"/>
        </w:rPr>
      </w:pPr>
      <w:r w:rsidRPr="008407ED">
        <w:rPr>
          <w:rFonts w:ascii="ＭＳ 明朝" w:eastAsia="ＭＳ 明朝" w:hAnsi="ＭＳ 明朝" w:hint="eastAsia"/>
          <w:color w:val="000000" w:themeColor="text1"/>
          <w:sz w:val="16"/>
          <w:szCs w:val="16"/>
          <w:lang w:eastAsia="ja-JP"/>
        </w:rPr>
        <w:t xml:space="preserve">（訳注　</w:t>
      </w:r>
      <w:r w:rsidRPr="008407ED">
        <w:rPr>
          <w:rFonts w:ascii="ＭＳ 明朝" w:eastAsia="ＭＳ 明朝" w:hAnsi="ＭＳ 明朝"/>
          <w:color w:val="000000" w:themeColor="text1"/>
          <w:sz w:val="16"/>
          <w:szCs w:val="16"/>
        </w:rPr>
        <w:t>EU指令</w:t>
      </w:r>
      <w:r w:rsidRPr="008407ED">
        <w:rPr>
          <w:rFonts w:ascii="ＭＳ 明朝" w:eastAsia="ＭＳ 明朝" w:hAnsi="ＭＳ 明朝" w:hint="eastAsia"/>
          <w:color w:val="000000" w:themeColor="text1"/>
          <w:sz w:val="16"/>
          <w:szCs w:val="16"/>
          <w:lang w:eastAsia="ja-JP"/>
        </w:rPr>
        <w:t>、</w:t>
      </w:r>
      <w:r w:rsidRPr="008407ED">
        <w:rPr>
          <w:rFonts w:ascii="ＭＳ 明朝" w:eastAsia="ＭＳ 明朝" w:hAnsi="ＭＳ 明朝"/>
          <w:color w:val="000000" w:themeColor="text1"/>
          <w:sz w:val="16"/>
          <w:szCs w:val="16"/>
        </w:rPr>
        <w:t>Directive2011/24</w:t>
      </w:r>
      <w:r w:rsidRPr="008407ED">
        <w:rPr>
          <w:rFonts w:ascii="ＭＳ 明朝" w:eastAsia="ＭＳ 明朝" w:hAnsi="ＭＳ 明朝" w:hint="eastAsia"/>
          <w:color w:val="000000" w:themeColor="text1"/>
          <w:sz w:val="16"/>
          <w:szCs w:val="16"/>
          <w:lang w:eastAsia="ja-JP"/>
        </w:rPr>
        <w:t>は、国境を越えた医療における患者の権利の適用についての指令。）</w:t>
      </w:r>
    </w:p>
    <w:p w14:paraId="18AAD3B0" w14:textId="6C87B8B0" w:rsidR="007D27CC" w:rsidRPr="008A43F7" w:rsidRDefault="0028729E" w:rsidP="00E83133">
      <w:pPr>
        <w:pStyle w:val="SingleTxtG"/>
        <w:ind w:right="0"/>
        <w:rPr>
          <w:rFonts w:ascii="ＭＳ 明朝" w:eastAsia="ＭＳ 明朝" w:hAnsi="ＭＳ 明朝"/>
          <w:sz w:val="16"/>
          <w:szCs w:val="16"/>
          <w:lang w:eastAsia="ja-JP"/>
        </w:rPr>
      </w:pPr>
      <w:r w:rsidRPr="008A43F7">
        <w:rPr>
          <w:rFonts w:ascii="ＭＳ 明朝" w:eastAsia="ＭＳ 明朝" w:hAnsi="ＭＳ 明朝" w:hint="eastAsia"/>
          <w:sz w:val="16"/>
          <w:szCs w:val="16"/>
          <w:lang w:eastAsia="ja-JP"/>
        </w:rPr>
        <w:t>（訳注　この外部評価は、EU機関が第三者や外部の専門機関に委託して2021年に行われた。このような外部評価はEUでは</w:t>
      </w:r>
      <w:r w:rsidRPr="008A43F7">
        <w:rPr>
          <w:sz w:val="16"/>
          <w:szCs w:val="16"/>
        </w:rPr>
        <w:t>一般的で</w:t>
      </w:r>
      <w:r w:rsidRPr="008A43F7">
        <w:rPr>
          <w:rFonts w:ascii="ＭＳ 明朝" w:eastAsia="ＭＳ 明朝" w:hAnsi="ＭＳ 明朝" w:hint="eastAsia"/>
          <w:sz w:val="16"/>
          <w:szCs w:val="16"/>
          <w:lang w:eastAsia="ja-JP"/>
        </w:rPr>
        <w:t>、事前評価や事後評価で行われる。）</w:t>
      </w:r>
    </w:p>
    <w:p w14:paraId="1EA763D1" w14:textId="001A10FD" w:rsidR="008D30E6" w:rsidRPr="008A43F7" w:rsidRDefault="008D30E6" w:rsidP="00E83133">
      <w:pPr>
        <w:pStyle w:val="SingleTxtG"/>
        <w:ind w:right="0"/>
        <w:rPr>
          <w:rFonts w:ascii="ＭＳ 明朝" w:eastAsia="ＭＳ 明朝" w:hAnsi="ＭＳ 明朝"/>
        </w:rPr>
      </w:pPr>
      <w:r w:rsidRPr="008A43F7">
        <w:rPr>
          <w:rFonts w:ascii="ＭＳ 明朝" w:eastAsia="ＭＳ 明朝" w:hAnsi="ＭＳ 明朝"/>
        </w:rPr>
        <w:t>204.</w:t>
      </w:r>
      <w:r w:rsidRPr="008A43F7">
        <w:rPr>
          <w:rFonts w:ascii="ＭＳ 明朝" w:eastAsia="ＭＳ 明朝" w:hAnsi="ＭＳ 明朝"/>
        </w:rPr>
        <w:tab/>
      </w:r>
      <w:r w:rsidR="00E937C5" w:rsidRPr="008A43F7">
        <w:rPr>
          <w:rFonts w:ascii="ＭＳ 明朝" w:eastAsia="ＭＳ 明朝" w:hAnsi="ＭＳ 明朝" w:hint="eastAsia"/>
        </w:rPr>
        <w:t>欧州障害フォーラム（EDF）</w:t>
      </w:r>
      <w:r w:rsidRPr="008A43F7">
        <w:rPr>
          <w:rFonts w:ascii="ＭＳ 明朝" w:eastAsia="ＭＳ 明朝" w:hAnsi="ＭＳ 明朝"/>
        </w:rPr>
        <w:t>は評価に積極的に参加し、</w:t>
      </w:r>
      <w:r w:rsidR="00E937C5" w:rsidRPr="008A43F7">
        <w:rPr>
          <w:rFonts w:ascii="ＭＳ 明朝" w:eastAsia="ＭＳ 明朝" w:hAnsi="ＭＳ 明朝" w:hint="eastAsia"/>
          <w:lang w:eastAsia="ja-JP"/>
        </w:rPr>
        <w:t>提言を行</w:t>
      </w:r>
      <w:r w:rsidR="00FA659B" w:rsidRPr="008A43F7">
        <w:rPr>
          <w:rFonts w:ascii="ＭＳ 明朝" w:eastAsia="ＭＳ 明朝" w:hAnsi="ＭＳ 明朝" w:hint="eastAsia"/>
          <w:lang w:eastAsia="ja-JP"/>
        </w:rPr>
        <w:t>ない</w:t>
      </w:r>
      <w:r w:rsidR="00E937C5" w:rsidRPr="008A43F7">
        <w:rPr>
          <w:rFonts w:ascii="ＭＳ 明朝" w:eastAsia="ＭＳ 明朝" w:hAnsi="ＭＳ 明朝" w:hint="eastAsia"/>
          <w:lang w:eastAsia="ja-JP"/>
        </w:rPr>
        <w:t>、その提言は</w:t>
      </w:r>
      <w:r w:rsidRPr="008A43F7">
        <w:rPr>
          <w:rFonts w:ascii="ＭＳ 明朝" w:eastAsia="ＭＳ 明朝" w:hAnsi="ＭＳ 明朝"/>
        </w:rPr>
        <w:t>スタッフ</w:t>
      </w:r>
      <w:r w:rsidR="00E937C5" w:rsidRPr="008A43F7">
        <w:rPr>
          <w:rFonts w:ascii="ＭＳ 明朝" w:eastAsia="ＭＳ 明朝" w:hAnsi="ＭＳ 明朝" w:cs="ＭＳ 明朝" w:hint="eastAsia"/>
          <w:lang w:eastAsia="ja-JP"/>
        </w:rPr>
        <w:t>の作業文書</w:t>
      </w:r>
      <w:r w:rsidRPr="008A43F7">
        <w:rPr>
          <w:rFonts w:ascii="ＭＳ 明朝" w:eastAsia="ＭＳ 明朝" w:hAnsi="ＭＳ 明朝" w:cs="SimSun" w:hint="eastAsia"/>
        </w:rPr>
        <w:t>（</w:t>
      </w:r>
      <w:r w:rsidRPr="008A43F7">
        <w:rPr>
          <w:rFonts w:ascii="ＭＳ 明朝" w:eastAsia="ＭＳ 明朝" w:hAnsi="ＭＳ 明朝"/>
        </w:rPr>
        <w:t>SWD）を作成する際に</w:t>
      </w:r>
      <w:r w:rsidR="00E937C5" w:rsidRPr="008A43F7">
        <w:rPr>
          <w:rFonts w:ascii="ＭＳ 明朝" w:eastAsia="ＭＳ 明朝" w:hAnsi="ＭＳ 明朝" w:hint="eastAsia"/>
          <w:lang w:eastAsia="ja-JP"/>
        </w:rPr>
        <w:t>正当に考慮された。その提言は、</w:t>
      </w:r>
      <w:r w:rsidRPr="008A43F7">
        <w:rPr>
          <w:rFonts w:ascii="ＭＳ 明朝" w:eastAsia="ＭＳ 明朝" w:hAnsi="ＭＳ 明朝"/>
        </w:rPr>
        <w:t>特に</w:t>
      </w:r>
      <w:r w:rsidR="00082404" w:rsidRPr="008A43F7">
        <w:rPr>
          <w:rFonts w:ascii="ＭＳ 明朝" w:eastAsia="ＭＳ 明朝" w:hAnsi="ＭＳ 明朝"/>
        </w:rPr>
        <w:t>障害のある人</w:t>
      </w:r>
      <w:r w:rsidRPr="008A43F7">
        <w:rPr>
          <w:rFonts w:ascii="ＭＳ 明朝" w:eastAsia="ＭＳ 明朝" w:hAnsi="ＭＳ 明朝"/>
        </w:rPr>
        <w:t>にとっての国境を越えた医療に関する情報のアクセシビリティや、国境を越えた医療を受ける際に</w:t>
      </w:r>
      <w:r w:rsidR="00082404" w:rsidRPr="008A43F7">
        <w:rPr>
          <w:rFonts w:ascii="ＭＳ 明朝" w:eastAsia="ＭＳ 明朝" w:hAnsi="ＭＳ 明朝"/>
        </w:rPr>
        <w:t>障害のある人</w:t>
      </w:r>
      <w:r w:rsidRPr="008A43F7">
        <w:rPr>
          <w:rFonts w:ascii="ＭＳ 明朝" w:eastAsia="ＭＳ 明朝" w:hAnsi="ＭＳ 明朝"/>
        </w:rPr>
        <w:t>が直面する</w:t>
      </w:r>
      <w:r w:rsidR="00E937C5" w:rsidRPr="008A43F7">
        <w:rPr>
          <w:rFonts w:ascii="ＭＳ 明朝" w:eastAsia="ＭＳ 明朝" w:hAnsi="ＭＳ 明朝" w:hint="eastAsia"/>
          <w:lang w:eastAsia="ja-JP"/>
        </w:rPr>
        <w:t>付加的</w:t>
      </w:r>
      <w:r w:rsidRPr="008A43F7">
        <w:rPr>
          <w:rFonts w:ascii="ＭＳ 明朝" w:eastAsia="ＭＳ 明朝" w:hAnsi="ＭＳ 明朝"/>
        </w:rPr>
        <w:t>な</w:t>
      </w:r>
      <w:r w:rsidR="00E937C5" w:rsidRPr="008A43F7">
        <w:rPr>
          <w:rFonts w:ascii="ＭＳ 明朝" w:eastAsia="ＭＳ 明朝" w:hAnsi="ＭＳ 明朝" w:hint="eastAsia"/>
          <w:lang w:eastAsia="ja-JP"/>
        </w:rPr>
        <w:t>バリア</w:t>
      </w:r>
      <w:r w:rsidRPr="008A43F7">
        <w:rPr>
          <w:rFonts w:ascii="ＭＳ 明朝" w:eastAsia="ＭＳ 明朝" w:hAnsi="ＭＳ 明朝"/>
        </w:rPr>
        <w:t>に焦点を当て</w:t>
      </w:r>
      <w:r w:rsidR="00E937C5" w:rsidRPr="008A43F7">
        <w:rPr>
          <w:rFonts w:ascii="ＭＳ 明朝" w:eastAsia="ＭＳ 明朝" w:hAnsi="ＭＳ 明朝" w:hint="eastAsia"/>
          <w:lang w:eastAsia="ja-JP"/>
        </w:rPr>
        <w:t>ていた。</w:t>
      </w:r>
      <w:r w:rsidRPr="008A43F7">
        <w:rPr>
          <w:rFonts w:ascii="ＭＳ 明朝" w:eastAsia="ＭＳ 明朝" w:hAnsi="ＭＳ 明朝"/>
        </w:rPr>
        <w:t>評価ではこの指令がEU市民のニーズに</w:t>
      </w:r>
      <w:r w:rsidR="00E937C5" w:rsidRPr="008A43F7">
        <w:rPr>
          <w:rFonts w:ascii="ＭＳ 明朝" w:eastAsia="ＭＳ 明朝" w:hAnsi="ＭＳ 明朝" w:hint="eastAsia"/>
          <w:lang w:eastAsia="ja-JP"/>
        </w:rPr>
        <w:t>合</w:t>
      </w:r>
      <w:r w:rsidR="00FA659B" w:rsidRPr="008A43F7">
        <w:rPr>
          <w:rFonts w:ascii="ＭＳ 明朝" w:eastAsia="ＭＳ 明朝" w:hAnsi="ＭＳ 明朝" w:hint="eastAsia"/>
          <w:lang w:eastAsia="ja-JP"/>
        </w:rPr>
        <w:t>う</w:t>
      </w:r>
      <w:r w:rsidRPr="008A43F7">
        <w:rPr>
          <w:rFonts w:ascii="ＭＳ 明朝" w:eastAsia="ＭＳ 明朝" w:hAnsi="ＭＳ 明朝"/>
        </w:rPr>
        <w:t>ことが</w:t>
      </w:r>
      <w:r w:rsidR="00FA659B" w:rsidRPr="008A43F7">
        <w:rPr>
          <w:rFonts w:ascii="ＭＳ 明朝" w:eastAsia="ＭＳ 明朝" w:hAnsi="ＭＳ 明朝" w:hint="eastAsia"/>
          <w:lang w:eastAsia="ja-JP"/>
        </w:rPr>
        <w:t>保たれていると</w:t>
      </w:r>
      <w:r w:rsidRPr="008A43F7">
        <w:rPr>
          <w:rFonts w:ascii="ＭＳ 明朝" w:eastAsia="ＭＳ 明朝" w:hAnsi="ＭＳ 明朝"/>
        </w:rPr>
        <w:t>示され</w:t>
      </w:r>
      <w:r w:rsidR="00E937C5" w:rsidRPr="008A43F7">
        <w:rPr>
          <w:rFonts w:ascii="ＭＳ 明朝" w:eastAsia="ＭＳ 明朝" w:hAnsi="ＭＳ 明朝" w:hint="eastAsia"/>
          <w:lang w:eastAsia="ja-JP"/>
        </w:rPr>
        <w:t>たため</w:t>
      </w:r>
      <w:r w:rsidRPr="008A43F7">
        <w:rPr>
          <w:rFonts w:ascii="ＭＳ 明朝" w:eastAsia="ＭＳ 明朝" w:hAnsi="ＭＳ 明朝"/>
        </w:rPr>
        <w:t>、改正</w:t>
      </w:r>
      <w:r w:rsidR="00E937C5" w:rsidRPr="008A43F7">
        <w:rPr>
          <w:rFonts w:ascii="ＭＳ 明朝" w:eastAsia="ＭＳ 明朝" w:hAnsi="ＭＳ 明朝" w:hint="eastAsia"/>
          <w:lang w:eastAsia="ja-JP"/>
        </w:rPr>
        <w:t>の</w:t>
      </w:r>
      <w:r w:rsidRPr="008A43F7">
        <w:rPr>
          <w:rFonts w:ascii="ＭＳ 明朝" w:eastAsia="ＭＳ 明朝" w:hAnsi="ＭＳ 明朝"/>
        </w:rPr>
        <w:t>予定</w:t>
      </w:r>
      <w:r w:rsidR="00E937C5" w:rsidRPr="008A43F7">
        <w:rPr>
          <w:rFonts w:ascii="ＭＳ 明朝" w:eastAsia="ＭＳ 明朝" w:hAnsi="ＭＳ 明朝" w:hint="eastAsia"/>
          <w:lang w:eastAsia="ja-JP"/>
        </w:rPr>
        <w:t>は</w:t>
      </w:r>
      <w:r w:rsidRPr="008A43F7">
        <w:rPr>
          <w:rFonts w:ascii="ＭＳ 明朝" w:eastAsia="ＭＳ 明朝" w:hAnsi="ＭＳ 明朝"/>
        </w:rPr>
        <w:t>ない。</w:t>
      </w:r>
    </w:p>
    <w:p w14:paraId="16ACFB81" w14:textId="6E0C0521" w:rsidR="008D30E6" w:rsidRPr="008A43F7" w:rsidRDefault="008D30E6" w:rsidP="00E83133">
      <w:pPr>
        <w:pStyle w:val="SingleTxtG"/>
        <w:ind w:right="0"/>
        <w:rPr>
          <w:rFonts w:ascii="ＭＳ 明朝" w:eastAsia="ＭＳ 明朝" w:hAnsi="ＭＳ 明朝"/>
        </w:rPr>
      </w:pPr>
      <w:r w:rsidRPr="008A43F7">
        <w:rPr>
          <w:rFonts w:ascii="ＭＳ 明朝" w:eastAsia="ＭＳ 明朝" w:hAnsi="ＭＳ 明朝"/>
        </w:rPr>
        <w:t>205.</w:t>
      </w:r>
      <w:r w:rsidRPr="008A43F7">
        <w:rPr>
          <w:rFonts w:ascii="ＭＳ 明朝" w:eastAsia="ＭＳ 明朝" w:hAnsi="ＭＳ 明朝"/>
        </w:rPr>
        <w:tab/>
        <w:t>患者が国境を越えて医療を受ける権利を</w:t>
      </w:r>
      <w:r w:rsidR="00BC53F1" w:rsidRPr="008A43F7">
        <w:rPr>
          <w:rFonts w:ascii="ＭＳ 明朝" w:eastAsia="ＭＳ 明朝" w:hAnsi="ＭＳ 明朝" w:hint="eastAsia"/>
          <w:lang w:eastAsia="ja-JP"/>
        </w:rPr>
        <w:t>活用</w:t>
      </w:r>
      <w:r w:rsidRPr="008A43F7">
        <w:rPr>
          <w:rFonts w:ascii="ＭＳ 明朝" w:eastAsia="ＭＳ 明朝" w:hAnsi="ＭＳ 明朝"/>
        </w:rPr>
        <w:t>できるようにするために、</w:t>
      </w:r>
      <w:r w:rsidR="00E937C5" w:rsidRPr="008A43F7">
        <w:rPr>
          <w:rFonts w:ascii="ＭＳ 明朝" w:eastAsia="ＭＳ 明朝" w:hAnsi="ＭＳ 明朝" w:hint="eastAsia"/>
          <w:lang w:eastAsia="ja-JP"/>
        </w:rPr>
        <w:t>国内連絡先</w:t>
      </w:r>
      <w:r w:rsidRPr="008A43F7">
        <w:rPr>
          <w:rFonts w:ascii="ＭＳ 明朝" w:eastAsia="ＭＳ 明朝" w:hAnsi="ＭＳ 明朝" w:cs="SimSun" w:hint="eastAsia"/>
        </w:rPr>
        <w:t>（</w:t>
      </w:r>
      <w:r w:rsidRPr="008A43F7">
        <w:rPr>
          <w:rFonts w:ascii="ＭＳ 明朝" w:eastAsia="ＭＳ 明朝" w:hAnsi="ＭＳ 明朝"/>
        </w:rPr>
        <w:t>NCP</w:t>
      </w:r>
      <w:r w:rsidR="00BC53F1" w:rsidRPr="008A43F7">
        <w:rPr>
          <w:rFonts w:ascii="ＭＳ 明朝" w:eastAsia="ＭＳ 明朝" w:hAnsi="ＭＳ 明朝" w:hint="eastAsia"/>
          <w:lang w:eastAsia="ja-JP"/>
        </w:rPr>
        <w:t>:</w:t>
      </w:r>
      <w:r w:rsidR="00BC53F1" w:rsidRPr="008A43F7">
        <w:rPr>
          <w:rFonts w:ascii="ＭＳ 明朝" w:eastAsia="ＭＳ 明朝" w:hAnsi="ＭＳ 明朝" w:hint="eastAsia"/>
          <w:sz w:val="16"/>
          <w:szCs w:val="16"/>
          <w:lang w:eastAsia="ja-JP"/>
        </w:rPr>
        <w:t xml:space="preserve"> </w:t>
      </w:r>
      <w:r w:rsidR="00BC53F1" w:rsidRPr="008A43F7">
        <w:rPr>
          <w:rFonts w:ascii="ＭＳ 明朝" w:eastAsia="ＭＳ 明朝" w:hAnsi="ＭＳ 明朝"/>
          <w:sz w:val="16"/>
          <w:szCs w:val="16"/>
          <w:lang w:eastAsia="ja-JP"/>
        </w:rPr>
        <w:t>National Contact Points</w:t>
      </w:r>
      <w:r w:rsidRPr="008A43F7">
        <w:rPr>
          <w:rFonts w:ascii="ＭＳ 明朝" w:eastAsia="ＭＳ 明朝" w:hAnsi="ＭＳ 明朝"/>
        </w:rPr>
        <w:t>）は不可欠な役割を果たしている。報告</w:t>
      </w:r>
      <w:r w:rsidR="00BC53F1" w:rsidRPr="008A43F7">
        <w:rPr>
          <w:rFonts w:ascii="ＭＳ 明朝" w:eastAsia="ＭＳ 明朝" w:hAnsi="ＭＳ 明朝" w:hint="eastAsia"/>
          <w:lang w:eastAsia="ja-JP"/>
        </w:rPr>
        <w:t>書</w:t>
      </w:r>
      <w:r w:rsidRPr="008A43F7">
        <w:rPr>
          <w:rFonts w:ascii="ＭＳ 明朝" w:eastAsia="ＭＳ 明朝" w:hAnsi="ＭＳ 明朝"/>
        </w:rPr>
        <w:t>は</w:t>
      </w:r>
      <w:r w:rsidR="00BC53F1" w:rsidRPr="008A43F7">
        <w:rPr>
          <w:rFonts w:ascii="ＭＳ 明朝" w:eastAsia="ＭＳ 明朝" w:hAnsi="ＭＳ 明朝" w:hint="eastAsia"/>
          <w:lang w:eastAsia="ja-JP"/>
        </w:rPr>
        <w:t>各国の</w:t>
      </w:r>
      <w:r w:rsidRPr="008A43F7">
        <w:rPr>
          <w:rFonts w:ascii="ＭＳ 明朝" w:eastAsia="ＭＳ 明朝" w:hAnsi="ＭＳ 明朝"/>
        </w:rPr>
        <w:t>NCPに対し、</w:t>
      </w:r>
      <w:r w:rsidR="00082404" w:rsidRPr="008A43F7">
        <w:rPr>
          <w:rFonts w:ascii="ＭＳ 明朝" w:eastAsia="ＭＳ 明朝" w:hAnsi="ＭＳ 明朝"/>
        </w:rPr>
        <w:t>障害のある人</w:t>
      </w:r>
      <w:r w:rsidRPr="008A43F7">
        <w:rPr>
          <w:rFonts w:ascii="ＭＳ 明朝" w:eastAsia="ＭＳ 明朝" w:hAnsi="ＭＳ 明朝"/>
        </w:rPr>
        <w:t>が他のEU諸国の医療に関する情報に平等にアクセスする権利を認</w:t>
      </w:r>
      <w:r w:rsidR="00E937C5" w:rsidRPr="008A43F7">
        <w:rPr>
          <w:rFonts w:ascii="ＭＳ 明朝" w:eastAsia="ＭＳ 明朝" w:hAnsi="ＭＳ 明朝" w:hint="eastAsia"/>
          <w:lang w:eastAsia="ja-JP"/>
        </w:rPr>
        <w:t>め</w:t>
      </w:r>
      <w:r w:rsidRPr="008A43F7">
        <w:rPr>
          <w:rFonts w:ascii="ＭＳ 明朝" w:eastAsia="ＭＳ 明朝" w:hAnsi="ＭＳ 明朝"/>
        </w:rPr>
        <w:t>、支援するよう求めた。2023年2月には、</w:t>
      </w:r>
      <w:r w:rsidR="004A0EF8" w:rsidRPr="008A43F7">
        <w:rPr>
          <w:rFonts w:ascii="ＭＳ 明朝" w:eastAsia="ＭＳ 明朝" w:hAnsi="ＭＳ 明朝" w:hint="eastAsia"/>
          <w:lang w:eastAsia="ja-JP"/>
        </w:rPr>
        <w:t>各国</w:t>
      </w:r>
      <w:r w:rsidRPr="008A43F7">
        <w:rPr>
          <w:rFonts w:ascii="ＭＳ 明朝" w:eastAsia="ＭＳ 明朝" w:hAnsi="ＭＳ 明朝"/>
        </w:rPr>
        <w:t>NCPによる</w:t>
      </w:r>
      <w:r w:rsidR="00E937C5" w:rsidRPr="008A43F7">
        <w:rPr>
          <w:rFonts w:ascii="ＭＳ 明朝" w:eastAsia="ＭＳ 明朝" w:hAnsi="ＭＳ 明朝" w:hint="eastAsia"/>
          <w:lang w:eastAsia="ja-JP"/>
        </w:rPr>
        <w:t>支援</w:t>
      </w:r>
      <w:r w:rsidRPr="008A43F7">
        <w:rPr>
          <w:rFonts w:ascii="ＭＳ 明朝" w:eastAsia="ＭＳ 明朝" w:hAnsi="ＭＳ 明朝"/>
        </w:rPr>
        <w:t>知識</w:t>
      </w:r>
      <w:r w:rsidR="00E937C5" w:rsidRPr="008A43F7">
        <w:rPr>
          <w:rFonts w:ascii="ＭＳ 明朝" w:eastAsia="ＭＳ 明朝" w:hAnsi="ＭＳ 明朝" w:hint="eastAsia"/>
          <w:lang w:eastAsia="ja-JP"/>
        </w:rPr>
        <w:t>と</w:t>
      </w:r>
      <w:r w:rsidRPr="008A43F7">
        <w:rPr>
          <w:rFonts w:ascii="ＭＳ 明朝" w:eastAsia="ＭＳ 明朝" w:hAnsi="ＭＳ 明朝" w:cs="SimSun" w:hint="eastAsia"/>
        </w:rPr>
        <w:t>能力開発</w:t>
      </w:r>
      <w:r w:rsidR="00E937C5" w:rsidRPr="008A43F7">
        <w:rPr>
          <w:rFonts w:ascii="ＭＳ 明朝" w:eastAsia="ＭＳ 明朝" w:hAnsi="ＭＳ 明朝" w:cs="SimSun" w:hint="eastAsia"/>
          <w:lang w:eastAsia="ja-JP"/>
        </w:rPr>
        <w:t>に関する</w:t>
      </w:r>
      <w:r w:rsidRPr="008A43F7">
        <w:rPr>
          <w:rFonts w:ascii="ＭＳ 明朝" w:eastAsia="ＭＳ 明朝" w:hAnsi="ＭＳ 明朝" w:cs="SimSun" w:hint="eastAsia"/>
        </w:rPr>
        <w:t>ワークショップが開催された。</w:t>
      </w:r>
    </w:p>
    <w:p w14:paraId="13128F9A" w14:textId="69904225" w:rsidR="004A0EF8" w:rsidRDefault="008D30E6" w:rsidP="004F490F">
      <w:pPr>
        <w:pStyle w:val="H23G"/>
        <w:ind w:right="0"/>
        <w:rPr>
          <w:rFonts w:ascii="Century" w:eastAsia="ＭＳ 明朝" w:hAnsi="Century"/>
          <w:b w:val="0"/>
          <w:bCs/>
          <w:color w:val="00B050"/>
          <w:szCs w:val="21"/>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4013AF" w:rsidRPr="00E969EC">
        <w:rPr>
          <w:rFonts w:ascii="BIZ UDPゴシック" w:eastAsia="BIZ UDPゴシック" w:hAnsi="BIZ UDPゴシック"/>
        </w:rPr>
        <w:t>パラグラフ</w:t>
      </w:r>
      <w:r w:rsidRPr="00E969EC">
        <w:rPr>
          <w:rFonts w:ascii="BIZ UDPゴシック" w:eastAsia="BIZ UDPゴシック" w:hAnsi="BIZ UDPゴシック"/>
        </w:rPr>
        <w:t>27（d）への回答</w:t>
      </w:r>
      <w:r w:rsidR="004F490F">
        <w:rPr>
          <w:rFonts w:ascii="BIZ UDPゴシック" w:eastAsia="BIZ UDPゴシック" w:hAnsi="BIZ UDPゴシック" w:hint="eastAsia"/>
          <w:lang w:eastAsia="ja-JP"/>
        </w:rPr>
        <w:t xml:space="preserve">　</w:t>
      </w:r>
      <w:r w:rsidR="004F490F" w:rsidRPr="008A43F7">
        <w:rPr>
          <w:rFonts w:ascii="Century" w:eastAsia="ＭＳ 明朝" w:hAnsi="Century"/>
          <w:b w:val="0"/>
          <w:bCs/>
          <w:color w:val="00B050"/>
          <w:sz w:val="16"/>
          <w:szCs w:val="16"/>
          <w:lang w:eastAsia="ja-JP"/>
        </w:rPr>
        <w:t>（</w:t>
      </w:r>
      <w:r w:rsidR="009910FC" w:rsidRPr="008A43F7">
        <w:rPr>
          <w:rFonts w:ascii="Century" w:eastAsia="ＭＳ 明朝" w:hAnsi="Century" w:hint="eastAsia"/>
          <w:b w:val="0"/>
          <w:bCs/>
          <w:color w:val="00B050"/>
          <w:sz w:val="16"/>
          <w:szCs w:val="16"/>
          <w:lang w:eastAsia="ja-JP"/>
        </w:rPr>
        <w:t>精神保健に関する政策枠組みの作成への障害のある人の関与など</w:t>
      </w:r>
      <w:r w:rsidR="00730E14" w:rsidRPr="008A43F7">
        <w:rPr>
          <w:rFonts w:ascii="Century" w:eastAsia="ＭＳ 明朝" w:hAnsi="Century" w:hint="eastAsia"/>
          <w:b w:val="0"/>
          <w:bCs/>
          <w:color w:val="00B050"/>
          <w:sz w:val="16"/>
          <w:szCs w:val="16"/>
          <w:lang w:eastAsia="ja-JP"/>
        </w:rPr>
        <w:t>について。</w:t>
      </w:r>
      <w:r w:rsidR="004F490F" w:rsidRPr="008A43F7">
        <w:rPr>
          <w:rFonts w:ascii="Century" w:eastAsia="ＭＳ 明朝" w:hAnsi="Century"/>
          <w:b w:val="0"/>
          <w:bCs/>
          <w:color w:val="00B050"/>
          <w:sz w:val="16"/>
          <w:szCs w:val="16"/>
          <w:lang w:eastAsia="ja-JP"/>
        </w:rPr>
        <w:t>）</w:t>
      </w:r>
    </w:p>
    <w:p w14:paraId="028ACE10" w14:textId="752E1FB1" w:rsidR="008D30E6" w:rsidRPr="008A43F7" w:rsidRDefault="008D30E6" w:rsidP="004A0EF8">
      <w:pPr>
        <w:pStyle w:val="H23G"/>
        <w:ind w:right="0" w:firstLine="0"/>
        <w:rPr>
          <w:rFonts w:ascii="ＭＳ 明朝" w:eastAsia="ＭＳ 明朝" w:hAnsi="ＭＳ 明朝"/>
          <w:b w:val="0"/>
          <w:bCs/>
        </w:rPr>
      </w:pPr>
      <w:r w:rsidRPr="008A43F7">
        <w:rPr>
          <w:rFonts w:ascii="ＭＳ 明朝" w:eastAsia="ＭＳ 明朝" w:hAnsi="ＭＳ 明朝"/>
          <w:b w:val="0"/>
          <w:bCs/>
        </w:rPr>
        <w:t>206.</w:t>
      </w:r>
      <w:r w:rsidRPr="008A43F7">
        <w:rPr>
          <w:rFonts w:ascii="ＭＳ 明朝" w:eastAsia="ＭＳ 明朝" w:hAnsi="ＭＳ 明朝"/>
          <w:b w:val="0"/>
          <w:bCs/>
        </w:rPr>
        <w:tab/>
        <w:t>「</w:t>
      </w:r>
      <w:r w:rsidR="00E937C5" w:rsidRPr="008A43F7">
        <w:rPr>
          <w:rFonts w:ascii="ＭＳ 明朝" w:eastAsia="ＭＳ 明朝" w:hAnsi="ＭＳ 明朝" w:hint="eastAsia"/>
          <w:b w:val="0"/>
          <w:bCs/>
          <w:lang w:eastAsia="ja-JP"/>
        </w:rPr>
        <w:t>精神保健</w:t>
      </w:r>
      <w:r w:rsidRPr="008A43F7">
        <w:rPr>
          <w:rFonts w:ascii="ＭＳ 明朝" w:eastAsia="ＭＳ 明朝" w:hAnsi="ＭＳ 明朝"/>
          <w:b w:val="0"/>
          <w:bCs/>
        </w:rPr>
        <w:t>と神経疾患</w:t>
      </w:r>
      <w:r w:rsidR="001906E5" w:rsidRPr="008A43F7">
        <w:rPr>
          <w:rFonts w:ascii="ＭＳ 明朝" w:eastAsia="ＭＳ 明朝" w:hAnsi="ＭＳ 明朝"/>
          <w:b w:val="0"/>
          <w:bCs/>
        </w:rPr>
        <w:t>」は</w:t>
      </w:r>
      <w:r w:rsidRPr="008A43F7">
        <w:rPr>
          <w:rFonts w:ascii="ＭＳ 明朝" w:eastAsia="ＭＳ 明朝" w:hAnsi="ＭＳ 明朝"/>
          <w:b w:val="0"/>
          <w:bCs/>
        </w:rPr>
        <w:t>、2022年6月に採択された非感染性疾患（NCD</w:t>
      </w:r>
      <w:r w:rsidR="004A0EF8" w:rsidRPr="008A43F7">
        <w:rPr>
          <w:rFonts w:ascii="ＭＳ 明朝" w:eastAsia="ＭＳ 明朝" w:hAnsi="ＭＳ 明朝" w:hint="eastAsia"/>
          <w:b w:val="0"/>
          <w:bCs/>
          <w:lang w:eastAsia="ja-JP"/>
        </w:rPr>
        <w:t>:</w:t>
      </w:r>
      <w:r w:rsidR="004A0EF8" w:rsidRPr="008A43F7">
        <w:rPr>
          <w:rFonts w:ascii="ＭＳ 明朝" w:eastAsia="ＭＳ 明朝" w:hAnsi="ＭＳ 明朝" w:hint="eastAsia"/>
          <w:b w:val="0"/>
          <w:bCs/>
          <w:sz w:val="16"/>
          <w:szCs w:val="16"/>
          <w:lang w:eastAsia="ja-JP"/>
        </w:rPr>
        <w:t xml:space="preserve"> </w:t>
      </w:r>
      <w:r w:rsidR="004A0EF8" w:rsidRPr="008A43F7">
        <w:rPr>
          <w:rFonts w:ascii="ＭＳ 明朝" w:eastAsia="ＭＳ 明朝" w:hAnsi="ＭＳ 明朝"/>
          <w:b w:val="0"/>
          <w:bCs/>
          <w:sz w:val="16"/>
          <w:szCs w:val="16"/>
          <w:lang w:eastAsia="ja-JP"/>
        </w:rPr>
        <w:t>non-communicable diseases</w:t>
      </w:r>
      <w:r w:rsidRPr="008A43F7">
        <w:rPr>
          <w:rFonts w:ascii="ＭＳ 明朝" w:eastAsia="ＭＳ 明朝" w:hAnsi="ＭＳ 明朝"/>
          <w:b w:val="0"/>
          <w:bCs/>
        </w:rPr>
        <w:t>）に関する</w:t>
      </w:r>
      <w:r w:rsidR="001906E5" w:rsidRPr="008A43F7">
        <w:rPr>
          <w:rFonts w:ascii="ＭＳ 明朝" w:eastAsia="ＭＳ 明朝" w:hAnsi="ＭＳ 明朝"/>
          <w:b w:val="0"/>
          <w:bCs/>
        </w:rPr>
        <w:t>「</w:t>
      </w:r>
      <w:r w:rsidR="00E937C5" w:rsidRPr="008A43F7">
        <w:rPr>
          <w:rFonts w:ascii="ＭＳ 明朝" w:eastAsia="ＭＳ 明朝" w:hAnsi="ＭＳ 明朝" w:hint="eastAsia"/>
          <w:b w:val="0"/>
          <w:bCs/>
          <w:lang w:eastAsia="ja-JP"/>
        </w:rPr>
        <w:t>ともに</w:t>
      </w:r>
      <w:r w:rsidR="00F00ED7" w:rsidRPr="008A43F7">
        <w:rPr>
          <w:rFonts w:ascii="ＭＳ 明朝" w:eastAsia="ＭＳ 明朝" w:hAnsi="ＭＳ 明朝" w:hint="eastAsia"/>
          <w:b w:val="0"/>
          <w:bCs/>
          <w:lang w:eastAsia="ja-JP"/>
        </w:rPr>
        <w:t>もっと</w:t>
      </w:r>
      <w:r w:rsidR="00E937C5" w:rsidRPr="008A43F7">
        <w:rPr>
          <w:rFonts w:ascii="ＭＳ 明朝" w:eastAsia="ＭＳ 明朝" w:hAnsi="ＭＳ 明朝" w:hint="eastAsia"/>
          <w:b w:val="0"/>
          <w:bCs/>
          <w:lang w:eastAsia="ja-JP"/>
        </w:rPr>
        <w:t>健康に」（</w:t>
      </w:r>
      <w:r w:rsidRPr="0058290D">
        <w:rPr>
          <w:rFonts w:ascii="ＭＳ 明朝" w:eastAsia="ＭＳ 明朝" w:hAnsi="ＭＳ 明朝"/>
          <w:b w:val="0"/>
          <w:bCs/>
          <w:sz w:val="16"/>
          <w:szCs w:val="16"/>
        </w:rPr>
        <w:t>Healthier Together</w:t>
      </w:r>
      <w:r w:rsidR="00E937C5" w:rsidRPr="008A43F7">
        <w:rPr>
          <w:rFonts w:ascii="ＭＳ 明朝" w:eastAsia="ＭＳ 明朝" w:hAnsi="ＭＳ 明朝" w:hint="eastAsia"/>
          <w:b w:val="0"/>
          <w:bCs/>
          <w:lang w:eastAsia="ja-JP"/>
        </w:rPr>
        <w:t>）事業</w:t>
      </w:r>
      <w:r w:rsidRPr="008A43F7">
        <w:rPr>
          <w:rFonts w:ascii="ＭＳ 明朝" w:eastAsia="ＭＳ 明朝" w:hAnsi="ＭＳ 明朝"/>
          <w:b w:val="0"/>
          <w:bCs/>
        </w:rPr>
        <w:t>が取り組む重要な柱の一つである。この</w:t>
      </w:r>
      <w:r w:rsidR="00E937C5" w:rsidRPr="008A43F7">
        <w:rPr>
          <w:rFonts w:ascii="ＭＳ 明朝" w:eastAsia="ＭＳ 明朝" w:hAnsi="ＭＳ 明朝" w:hint="eastAsia"/>
          <w:b w:val="0"/>
          <w:bCs/>
          <w:lang w:eastAsia="ja-JP"/>
        </w:rPr>
        <w:t>事業</w:t>
      </w:r>
      <w:r w:rsidRPr="008A43F7">
        <w:rPr>
          <w:rFonts w:ascii="ＭＳ 明朝" w:eastAsia="ＭＳ 明朝" w:hAnsi="ＭＳ 明朝"/>
          <w:b w:val="0"/>
          <w:bCs/>
        </w:rPr>
        <w:t>は、</w:t>
      </w:r>
      <w:r w:rsidR="00753C66" w:rsidRPr="008A43F7">
        <w:rPr>
          <w:rFonts w:ascii="ＭＳ 明朝" w:eastAsia="ＭＳ 明朝" w:hAnsi="ＭＳ 明朝"/>
          <w:b w:val="0"/>
          <w:bCs/>
        </w:rPr>
        <w:t>加盟国</w:t>
      </w:r>
      <w:r w:rsidRPr="008A43F7">
        <w:rPr>
          <w:rFonts w:ascii="ＭＳ 明朝" w:eastAsia="ＭＳ 明朝" w:hAnsi="ＭＳ 明朝"/>
          <w:b w:val="0"/>
          <w:bCs/>
        </w:rPr>
        <w:t>が主要なNCDの負担を軽減し、同時に健康格差を縮小するための効果的な政策や行動を特定し、実施することを支援する。欧州委員会は、</w:t>
      </w:r>
      <w:r w:rsidR="00753C66" w:rsidRPr="008A43F7">
        <w:rPr>
          <w:rFonts w:ascii="ＭＳ 明朝" w:eastAsia="ＭＳ 明朝" w:hAnsi="ＭＳ 明朝"/>
          <w:b w:val="0"/>
          <w:bCs/>
        </w:rPr>
        <w:t>加盟国</w:t>
      </w:r>
      <w:r w:rsidRPr="008A43F7">
        <w:rPr>
          <w:rFonts w:ascii="ＭＳ 明朝" w:eastAsia="ＭＳ 明朝" w:hAnsi="ＭＳ 明朝"/>
          <w:b w:val="0"/>
          <w:bCs/>
        </w:rPr>
        <w:t>の所轄官庁や、精神</w:t>
      </w:r>
      <w:r w:rsidR="00E937C5" w:rsidRPr="008A43F7">
        <w:rPr>
          <w:rFonts w:ascii="ＭＳ 明朝" w:eastAsia="ＭＳ 明朝" w:hAnsi="ＭＳ 明朝" w:hint="eastAsia"/>
          <w:b w:val="0"/>
          <w:bCs/>
          <w:lang w:eastAsia="ja-JP"/>
        </w:rPr>
        <w:t>保健</w:t>
      </w:r>
      <w:r w:rsidR="004A0EF8" w:rsidRPr="008A43F7">
        <w:rPr>
          <w:rFonts w:ascii="ＭＳ 明朝" w:eastAsia="ＭＳ 明朝" w:hAnsi="ＭＳ 明朝" w:hint="eastAsia"/>
          <w:b w:val="0"/>
          <w:bCs/>
          <w:lang w:eastAsia="ja-JP"/>
        </w:rPr>
        <w:t>の</w:t>
      </w:r>
      <w:r w:rsidR="00E937C5" w:rsidRPr="008A43F7">
        <w:rPr>
          <w:rFonts w:ascii="ＭＳ 明朝" w:eastAsia="ＭＳ 明朝" w:hAnsi="ＭＳ 明朝" w:hint="eastAsia"/>
          <w:b w:val="0"/>
          <w:bCs/>
          <w:lang w:eastAsia="ja-JP"/>
        </w:rPr>
        <w:t>問題</w:t>
      </w:r>
      <w:r w:rsidRPr="008A43F7">
        <w:rPr>
          <w:rFonts w:ascii="ＭＳ 明朝" w:eastAsia="ＭＳ 明朝" w:hAnsi="ＭＳ 明朝"/>
          <w:b w:val="0"/>
          <w:bCs/>
        </w:rPr>
        <w:t>、片頭痛、神経疾患</w:t>
      </w:r>
      <w:r w:rsidR="00E937C5" w:rsidRPr="008A43F7">
        <w:rPr>
          <w:rFonts w:ascii="ＭＳ 明朝" w:eastAsia="ＭＳ 明朝" w:hAnsi="ＭＳ 明朝" w:hint="eastAsia"/>
          <w:b w:val="0"/>
          <w:bCs/>
          <w:lang w:eastAsia="ja-JP"/>
        </w:rPr>
        <w:t>のある人々や</w:t>
      </w:r>
      <w:r w:rsidRPr="008A43F7">
        <w:rPr>
          <w:rFonts w:ascii="ＭＳ 明朝" w:eastAsia="ＭＳ 明朝" w:hAnsi="ＭＳ 明朝"/>
          <w:b w:val="0"/>
          <w:bCs/>
        </w:rPr>
        <w:t>脳卒中からの回復期</w:t>
      </w:r>
      <w:r w:rsidR="00E937C5" w:rsidRPr="008A43F7">
        <w:rPr>
          <w:rFonts w:ascii="ＭＳ 明朝" w:eastAsia="ＭＳ 明朝" w:hAnsi="ＭＳ 明朝" w:hint="eastAsia"/>
          <w:b w:val="0"/>
          <w:bCs/>
          <w:lang w:eastAsia="ja-JP"/>
        </w:rPr>
        <w:t>の人</w:t>
      </w:r>
      <w:r w:rsidRPr="008A43F7">
        <w:rPr>
          <w:rFonts w:ascii="ＭＳ 明朝" w:eastAsia="ＭＳ 明朝" w:hAnsi="ＭＳ 明朝"/>
          <w:b w:val="0"/>
          <w:bCs/>
        </w:rPr>
        <w:t>を</w:t>
      </w:r>
      <w:r w:rsidR="004A0EF8" w:rsidRPr="008A43F7">
        <w:rPr>
          <w:rFonts w:ascii="ＭＳ 明朝" w:eastAsia="ＭＳ 明朝" w:hAnsi="ＭＳ 明朝" w:hint="eastAsia"/>
          <w:b w:val="0"/>
          <w:bCs/>
          <w:lang w:eastAsia="ja-JP"/>
        </w:rPr>
        <w:t>含めた</w:t>
      </w:r>
      <w:r w:rsidRPr="008A43F7">
        <w:rPr>
          <w:rFonts w:ascii="ＭＳ 明朝" w:eastAsia="ＭＳ 明朝" w:hAnsi="ＭＳ 明朝"/>
          <w:b w:val="0"/>
          <w:bCs/>
        </w:rPr>
        <w:t>関係者の意見を取り入れながら、</w:t>
      </w:r>
      <w:r w:rsidR="002E1AAA" w:rsidRPr="008A43F7">
        <w:rPr>
          <w:rFonts w:ascii="ＭＳ 明朝" w:eastAsia="ＭＳ 明朝" w:hAnsi="ＭＳ 明朝"/>
          <w:b w:val="0"/>
          <w:bCs/>
        </w:rPr>
        <w:t>指針</w:t>
      </w:r>
      <w:r w:rsidRPr="008A43F7">
        <w:rPr>
          <w:rFonts w:ascii="ＭＳ 明朝" w:eastAsia="ＭＳ 明朝" w:hAnsi="ＭＳ 明朝"/>
          <w:b w:val="0"/>
          <w:bCs/>
        </w:rPr>
        <w:t>文書を作成した。</w:t>
      </w:r>
    </w:p>
    <w:p w14:paraId="220FDF2E" w14:textId="5E1B9846" w:rsidR="008D30E6" w:rsidRPr="008A43F7" w:rsidRDefault="008D30E6" w:rsidP="00723D76">
      <w:pPr>
        <w:pStyle w:val="SingleTxtG"/>
        <w:spacing w:after="0"/>
        <w:ind w:right="0"/>
        <w:rPr>
          <w:rFonts w:ascii="ＭＳ 明朝" w:eastAsia="ＭＳ 明朝" w:hAnsi="ＭＳ 明朝"/>
          <w:lang w:eastAsia="ja-JP"/>
        </w:rPr>
      </w:pPr>
      <w:r w:rsidRPr="008A43F7">
        <w:rPr>
          <w:rFonts w:ascii="ＭＳ 明朝" w:eastAsia="ＭＳ 明朝" w:hAnsi="ＭＳ 明朝"/>
        </w:rPr>
        <w:t>207.</w:t>
      </w:r>
      <w:r w:rsidRPr="008A43F7">
        <w:rPr>
          <w:rFonts w:ascii="ＭＳ 明朝" w:eastAsia="ＭＳ 明朝" w:hAnsi="ＭＳ 明朝"/>
        </w:rPr>
        <w:tab/>
        <w:t>欧州委員会の2023年作業計画</w:t>
      </w:r>
      <w:r w:rsidR="00E937C5" w:rsidRPr="008A43F7">
        <w:rPr>
          <w:rFonts w:ascii="ＭＳ 明朝" w:eastAsia="ＭＳ 明朝" w:hAnsi="ＭＳ 明朝" w:hint="eastAsia"/>
          <w:lang w:eastAsia="ja-JP"/>
        </w:rPr>
        <w:t>で</w:t>
      </w:r>
      <w:r w:rsidRPr="008A43F7">
        <w:rPr>
          <w:rFonts w:ascii="ＭＳ 明朝" w:eastAsia="ＭＳ 明朝" w:hAnsi="ＭＳ 明朝"/>
        </w:rPr>
        <w:t>、</w:t>
      </w:r>
      <w:r w:rsidR="00E937C5" w:rsidRPr="008A43F7">
        <w:rPr>
          <w:rFonts w:ascii="ＭＳ 明朝" w:eastAsia="ＭＳ 明朝" w:hAnsi="ＭＳ 明朝" w:hint="eastAsia"/>
          <w:lang w:eastAsia="ja-JP"/>
        </w:rPr>
        <w:t>精神保健</w:t>
      </w:r>
      <w:r w:rsidRPr="008A43F7">
        <w:rPr>
          <w:rFonts w:ascii="ＭＳ 明朝" w:eastAsia="ＭＳ 明朝" w:hAnsi="ＭＳ 明朝"/>
        </w:rPr>
        <w:t>に関する新たな取り組みが発表された</w:t>
      </w:r>
      <w:r w:rsidR="001906E5" w:rsidRPr="008A43F7">
        <w:rPr>
          <w:rFonts w:ascii="ＭＳ 明朝" w:eastAsia="ＭＳ 明朝" w:hAnsi="ＭＳ 明朝"/>
        </w:rPr>
        <w:t>。</w:t>
      </w:r>
    </w:p>
    <w:p w14:paraId="1F9473B4" w14:textId="38DF09C7" w:rsidR="00F00ED7" w:rsidRPr="008A43F7" w:rsidRDefault="00F00ED7" w:rsidP="00E83133">
      <w:pPr>
        <w:pStyle w:val="SingleTxtG"/>
        <w:ind w:right="0"/>
        <w:rPr>
          <w:rFonts w:ascii="ＭＳ 明朝" w:eastAsia="ＭＳ 明朝" w:hAnsi="ＭＳ 明朝"/>
          <w:sz w:val="16"/>
          <w:szCs w:val="16"/>
          <w:lang w:eastAsia="ja-JP"/>
        </w:rPr>
      </w:pPr>
      <w:r w:rsidRPr="008A43F7">
        <w:rPr>
          <w:rFonts w:ascii="ＭＳ 明朝" w:eastAsia="ＭＳ 明朝" w:hAnsi="ＭＳ 明朝" w:hint="eastAsia"/>
          <w:sz w:val="16"/>
          <w:szCs w:val="16"/>
          <w:lang w:eastAsia="ja-JP"/>
        </w:rPr>
        <w:t>（訳注　これは、精神</w:t>
      </w:r>
      <w:r w:rsidR="0081713F">
        <w:rPr>
          <w:rFonts w:ascii="ＭＳ 明朝" w:eastAsia="ＭＳ 明朝" w:hAnsi="ＭＳ 明朝" w:hint="eastAsia"/>
          <w:sz w:val="16"/>
          <w:szCs w:val="16"/>
          <w:lang w:eastAsia="ja-JP"/>
        </w:rPr>
        <w:t>保健</w:t>
      </w:r>
      <w:r w:rsidRPr="008A43F7">
        <w:rPr>
          <w:rFonts w:ascii="ＭＳ 明朝" w:eastAsia="ＭＳ 明朝" w:hAnsi="ＭＳ 明朝" w:hint="eastAsia"/>
          <w:sz w:val="16"/>
          <w:szCs w:val="16"/>
          <w:lang w:eastAsia="ja-JP"/>
        </w:rPr>
        <w:t>への包括的なアプローチに関する欧州委員会通達（Communication on a comprehensive approach to mental health）　欧州委員会通達、</w:t>
      </w:r>
      <w:r w:rsidRPr="008A43F7">
        <w:rPr>
          <w:rFonts w:ascii="ＭＳ 明朝" w:eastAsia="ＭＳ 明朝" w:hAnsi="ＭＳ 明朝"/>
          <w:sz w:val="16"/>
          <w:szCs w:val="16"/>
          <w:lang w:eastAsia="ja-JP"/>
        </w:rPr>
        <w:t>COM(2023)298final</w:t>
      </w:r>
      <w:r w:rsidRPr="008A43F7">
        <w:rPr>
          <w:rFonts w:ascii="ＭＳ 明朝" w:eastAsia="ＭＳ 明朝" w:hAnsi="ＭＳ 明朝" w:hint="eastAsia"/>
          <w:sz w:val="16"/>
          <w:szCs w:val="16"/>
          <w:lang w:eastAsia="ja-JP"/>
        </w:rPr>
        <w:t>のことと思われる。）</w:t>
      </w:r>
    </w:p>
    <w:p w14:paraId="55F1B75C" w14:textId="0C0BAAFA" w:rsidR="008D30E6" w:rsidRPr="00E969EC" w:rsidRDefault="008D30E6" w:rsidP="00E83133">
      <w:pPr>
        <w:pStyle w:val="H1G"/>
        <w:ind w:right="0"/>
        <w:rPr>
          <w:rFonts w:ascii="BIZ UDPゴシック" w:eastAsia="BIZ UDPゴシック" w:hAnsi="BIZ UDPゴシック"/>
        </w:rPr>
      </w:pPr>
      <w:r w:rsidRPr="008A43F7">
        <w:rPr>
          <w:rFonts w:ascii="BIZ UDPゴシック" w:eastAsia="BIZ UDPゴシック" w:hAnsi="BIZ UDPゴシック"/>
        </w:rPr>
        <w:tab/>
      </w:r>
      <w:r w:rsidRPr="008A43F7">
        <w:rPr>
          <w:rFonts w:ascii="BIZ UDPゴシック" w:eastAsia="BIZ UDPゴシック" w:hAnsi="BIZ UDPゴシック"/>
        </w:rPr>
        <w:tab/>
      </w:r>
      <w:r w:rsidR="002D57A9" w:rsidRPr="008A43F7">
        <w:rPr>
          <w:rFonts w:ascii="BIZ UDPゴシック" w:eastAsia="BIZ UDPゴシック" w:hAnsi="BIZ UDPゴシック" w:hint="eastAsia"/>
          <w:lang w:eastAsia="ja-JP"/>
        </w:rPr>
        <w:t>労働</w:t>
      </w:r>
      <w:r w:rsidRPr="008A43F7">
        <w:rPr>
          <w:rFonts w:ascii="BIZ UDPゴシック" w:eastAsia="BIZ UDPゴシック" w:hAnsi="BIZ UDPゴシック"/>
        </w:rPr>
        <w:t>と雇用（第27条</w:t>
      </w:r>
      <w:r w:rsidRPr="00E969EC">
        <w:rPr>
          <w:rFonts w:ascii="BIZ UDPゴシック" w:eastAsia="BIZ UDPゴシック" w:hAnsi="BIZ UDPゴシック"/>
        </w:rPr>
        <w:t>）</w:t>
      </w:r>
    </w:p>
    <w:p w14:paraId="3514387D" w14:textId="24F8E072"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4013AF" w:rsidRPr="00E969EC">
        <w:rPr>
          <w:rFonts w:ascii="BIZ UDPゴシック" w:eastAsia="BIZ UDPゴシック" w:hAnsi="BIZ UDPゴシック"/>
        </w:rPr>
        <w:t>パラグラフ</w:t>
      </w:r>
      <w:r w:rsidRPr="00E969EC">
        <w:rPr>
          <w:rFonts w:ascii="BIZ UDPゴシック" w:eastAsia="BIZ UDPゴシック" w:hAnsi="BIZ UDPゴシック"/>
        </w:rPr>
        <w:t>28（a）</w:t>
      </w:r>
      <w:r w:rsidR="00262E46" w:rsidRPr="00E969EC">
        <w:rPr>
          <w:rFonts w:ascii="BIZ UDPゴシック" w:eastAsia="BIZ UDPゴシック" w:hAnsi="BIZ UDPゴシック"/>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8A43F7">
        <w:rPr>
          <w:rFonts w:ascii="Century" w:eastAsia="ＭＳ 明朝" w:hAnsi="Century"/>
          <w:b w:val="0"/>
          <w:bCs/>
          <w:color w:val="00B050"/>
          <w:sz w:val="16"/>
          <w:szCs w:val="16"/>
          <w:lang w:eastAsia="ja-JP"/>
        </w:rPr>
        <w:t>（</w:t>
      </w:r>
      <w:r w:rsidR="009910FC" w:rsidRPr="008A43F7">
        <w:rPr>
          <w:rFonts w:ascii="Century" w:eastAsia="ＭＳ 明朝" w:hAnsi="Century" w:hint="eastAsia"/>
          <w:b w:val="0"/>
          <w:bCs/>
          <w:color w:val="00B050"/>
          <w:sz w:val="16"/>
          <w:szCs w:val="16"/>
          <w:lang w:eastAsia="ja-JP"/>
        </w:rPr>
        <w:t>雇用において障害のある女性に影響を及ぼしている不平等</w:t>
      </w:r>
      <w:r w:rsidR="00730E14" w:rsidRPr="008A43F7">
        <w:rPr>
          <w:rFonts w:ascii="Century" w:eastAsia="ＭＳ 明朝" w:hAnsi="Century" w:hint="eastAsia"/>
          <w:b w:val="0"/>
          <w:bCs/>
          <w:color w:val="00B050"/>
          <w:sz w:val="16"/>
          <w:szCs w:val="16"/>
          <w:lang w:eastAsia="ja-JP"/>
        </w:rPr>
        <w:t>の</w:t>
      </w:r>
      <w:r w:rsidR="009910FC" w:rsidRPr="008A43F7">
        <w:rPr>
          <w:rFonts w:ascii="Century" w:eastAsia="ＭＳ 明朝" w:hAnsi="Century" w:hint="eastAsia"/>
          <w:b w:val="0"/>
          <w:bCs/>
          <w:color w:val="00B050"/>
          <w:sz w:val="16"/>
          <w:szCs w:val="16"/>
          <w:lang w:eastAsia="ja-JP"/>
        </w:rPr>
        <w:t>是正</w:t>
      </w:r>
      <w:r w:rsidR="00730E14" w:rsidRPr="008A43F7">
        <w:rPr>
          <w:rFonts w:ascii="Century" w:eastAsia="ＭＳ 明朝" w:hAnsi="Century" w:hint="eastAsia"/>
          <w:b w:val="0"/>
          <w:bCs/>
          <w:color w:val="00B050"/>
          <w:sz w:val="16"/>
          <w:szCs w:val="16"/>
          <w:lang w:eastAsia="ja-JP"/>
        </w:rPr>
        <w:t>について。</w:t>
      </w:r>
      <w:r w:rsidR="004F490F" w:rsidRPr="008A43F7">
        <w:rPr>
          <w:rFonts w:ascii="Century" w:eastAsia="ＭＳ 明朝" w:hAnsi="Century"/>
          <w:b w:val="0"/>
          <w:bCs/>
          <w:color w:val="00B050"/>
          <w:sz w:val="16"/>
          <w:szCs w:val="16"/>
          <w:lang w:eastAsia="ja-JP"/>
        </w:rPr>
        <w:t>）</w:t>
      </w:r>
    </w:p>
    <w:p w14:paraId="63C7D4BF" w14:textId="2D01536E" w:rsidR="008D30E6" w:rsidRPr="008A43F7" w:rsidRDefault="008D30E6" w:rsidP="009141A7">
      <w:pPr>
        <w:pStyle w:val="SingleTxtG"/>
        <w:spacing w:after="0"/>
        <w:ind w:right="0"/>
        <w:rPr>
          <w:rFonts w:ascii="ＭＳ 明朝" w:eastAsia="ＭＳ 明朝" w:hAnsi="ＭＳ 明朝"/>
          <w:sz w:val="16"/>
          <w:szCs w:val="16"/>
          <w:lang w:eastAsia="ja-JP"/>
        </w:rPr>
      </w:pPr>
      <w:r w:rsidRPr="008A43F7">
        <w:rPr>
          <w:rFonts w:ascii="ＭＳ 明朝" w:eastAsia="ＭＳ 明朝" w:hAnsi="ＭＳ 明朝"/>
        </w:rPr>
        <w:t>208.</w:t>
      </w:r>
      <w:r w:rsidRPr="008A43F7">
        <w:rPr>
          <w:rFonts w:ascii="ＭＳ 明朝" w:eastAsia="ＭＳ 明朝" w:hAnsi="ＭＳ 明朝"/>
        </w:rPr>
        <w:tab/>
        <w:t>欧州社会権の柱</w:t>
      </w:r>
      <w:r w:rsidR="00E937C5" w:rsidRPr="008A43F7">
        <w:rPr>
          <w:rFonts w:ascii="ＭＳ 明朝" w:eastAsia="ＭＳ 明朝" w:hAnsi="ＭＳ 明朝" w:hint="eastAsia"/>
          <w:sz w:val="16"/>
          <w:szCs w:val="16"/>
          <w:lang w:eastAsia="ja-JP"/>
        </w:rPr>
        <w:t>（</w:t>
      </w:r>
      <w:r w:rsidR="00E937C5" w:rsidRPr="008A43F7">
        <w:rPr>
          <w:rFonts w:ascii="ＭＳ 明朝" w:eastAsia="ＭＳ 明朝" w:hAnsi="ＭＳ 明朝"/>
          <w:sz w:val="16"/>
          <w:szCs w:val="16"/>
          <w:lang w:eastAsia="ja-JP"/>
        </w:rPr>
        <w:t>the European Pillar of Social Rights</w:t>
      </w:r>
      <w:r w:rsidR="00DD300C" w:rsidRPr="008A43F7">
        <w:rPr>
          <w:rFonts w:ascii="ＭＳ 明朝" w:eastAsia="ＭＳ 明朝" w:hAnsi="ＭＳ 明朝" w:hint="eastAsia"/>
          <w:sz w:val="16"/>
          <w:szCs w:val="16"/>
          <w:lang w:eastAsia="ja-JP"/>
        </w:rPr>
        <w:t xml:space="preserve">　訳注　パラ</w:t>
      </w:r>
      <w:r w:rsidR="000C08B3" w:rsidRPr="008A43F7">
        <w:rPr>
          <w:rFonts w:ascii="Century" w:eastAsia="ＭＳ 明朝" w:hAnsi="Century" w:hint="eastAsia"/>
          <w:sz w:val="16"/>
          <w:szCs w:val="16"/>
          <w:lang w:eastAsia="ja-JP"/>
        </w:rPr>
        <w:t>グラフ</w:t>
      </w:r>
      <w:r w:rsidR="00DD300C" w:rsidRPr="008A43F7">
        <w:rPr>
          <w:rFonts w:ascii="ＭＳ 明朝" w:eastAsia="ＭＳ 明朝" w:hAnsi="ＭＳ 明朝" w:hint="eastAsia"/>
          <w:sz w:val="16"/>
          <w:szCs w:val="16"/>
          <w:lang w:eastAsia="ja-JP"/>
        </w:rPr>
        <w:t>34参照</w:t>
      </w:r>
      <w:r w:rsidR="00E937C5" w:rsidRPr="008A43F7">
        <w:rPr>
          <w:rFonts w:ascii="ＭＳ 明朝" w:eastAsia="ＭＳ 明朝" w:hAnsi="ＭＳ 明朝" w:hint="eastAsia"/>
          <w:sz w:val="16"/>
          <w:szCs w:val="16"/>
          <w:lang w:eastAsia="ja-JP"/>
        </w:rPr>
        <w:t>）</w:t>
      </w:r>
      <w:r w:rsidRPr="008A43F7">
        <w:rPr>
          <w:rFonts w:ascii="ＭＳ 明朝" w:eastAsia="ＭＳ 明朝" w:hAnsi="ＭＳ 明朝"/>
        </w:rPr>
        <w:t>の原則の中には、</w:t>
      </w:r>
      <w:r w:rsidR="00082404" w:rsidRPr="008A43F7">
        <w:rPr>
          <w:rFonts w:ascii="ＭＳ 明朝" w:eastAsia="ＭＳ 明朝" w:hAnsi="ＭＳ 明朝"/>
        </w:rPr>
        <w:t>障害のある人</w:t>
      </w:r>
      <w:r w:rsidRPr="008A43F7">
        <w:rPr>
          <w:rFonts w:ascii="ＭＳ 明朝" w:eastAsia="ＭＳ 明朝" w:hAnsi="ＭＳ 明朝"/>
        </w:rPr>
        <w:t>が労働市場に参加し、そのニーズに適応した労働環境を得る権利がある。障害者雇用パッケージ</w:t>
      </w:r>
      <w:r w:rsidR="00DD300C" w:rsidRPr="008A43F7">
        <w:rPr>
          <w:rFonts w:ascii="ＭＳ 明朝" w:eastAsia="ＭＳ 明朝" w:hAnsi="ＭＳ 明朝" w:hint="eastAsia"/>
          <w:sz w:val="16"/>
          <w:szCs w:val="16"/>
        </w:rPr>
        <w:t>（</w:t>
      </w:r>
      <w:r w:rsidR="00DD300C" w:rsidRPr="008A43F7">
        <w:rPr>
          <w:rFonts w:ascii="ＭＳ 明朝" w:eastAsia="ＭＳ 明朝" w:hAnsi="ＭＳ 明朝"/>
          <w:sz w:val="16"/>
          <w:szCs w:val="16"/>
        </w:rPr>
        <w:t>Disability Employment Package</w:t>
      </w:r>
      <w:r w:rsidR="00DD300C" w:rsidRPr="008A43F7">
        <w:rPr>
          <w:rFonts w:ascii="ＭＳ 明朝" w:eastAsia="ＭＳ 明朝" w:hAnsi="ＭＳ 明朝" w:hint="eastAsia"/>
          <w:sz w:val="16"/>
          <w:szCs w:val="16"/>
        </w:rPr>
        <w:t>）</w:t>
      </w:r>
      <w:r w:rsidRPr="008A43F7">
        <w:rPr>
          <w:rFonts w:ascii="ＭＳ 明朝" w:eastAsia="ＭＳ 明朝" w:hAnsi="ＭＳ 明朝"/>
        </w:rPr>
        <w:t>は、この権利を実現するための</w:t>
      </w:r>
      <w:r w:rsidR="002E1AAA" w:rsidRPr="008A43F7">
        <w:rPr>
          <w:rFonts w:ascii="ＭＳ 明朝" w:eastAsia="ＭＳ 明朝" w:hAnsi="ＭＳ 明朝"/>
        </w:rPr>
        <w:t>指針</w:t>
      </w:r>
      <w:r w:rsidRPr="008A43F7">
        <w:rPr>
          <w:rFonts w:ascii="ＭＳ 明朝" w:eastAsia="ＭＳ 明朝" w:hAnsi="ＭＳ 明朝"/>
        </w:rPr>
        <w:t>を策定している。</w:t>
      </w:r>
      <w:r w:rsidR="00E937C5" w:rsidRPr="008A43F7">
        <w:rPr>
          <w:rFonts w:ascii="ＭＳ 明朝" w:eastAsia="ＭＳ 明朝" w:hAnsi="ＭＳ 明朝" w:hint="eastAsia"/>
          <w:lang w:eastAsia="ja-JP"/>
        </w:rPr>
        <w:t>この</w:t>
      </w:r>
      <w:r w:rsidRPr="008A43F7">
        <w:rPr>
          <w:rFonts w:ascii="ＭＳ 明朝" w:eastAsia="ＭＳ 明朝" w:hAnsi="ＭＳ 明朝"/>
        </w:rPr>
        <w:t>パッケージの最初の成果物として、欧州公共雇用サービスネットワーク（</w:t>
      </w:r>
      <w:r w:rsidR="00DD300C" w:rsidRPr="008A43F7">
        <w:rPr>
          <w:rFonts w:ascii="ＭＳ 明朝" w:eastAsia="ＭＳ 明朝" w:hAnsi="ＭＳ 明朝"/>
        </w:rPr>
        <w:t>PES</w:t>
      </w:r>
      <w:r w:rsidR="00DD300C" w:rsidRPr="008A43F7">
        <w:rPr>
          <w:rFonts w:ascii="ＭＳ 明朝" w:eastAsia="ＭＳ 明朝" w:hAnsi="ＭＳ 明朝"/>
          <w:sz w:val="16"/>
          <w:szCs w:val="16"/>
        </w:rPr>
        <w:t xml:space="preserve"> Network</w:t>
      </w:r>
      <w:r w:rsidR="00DD300C" w:rsidRPr="008A43F7">
        <w:rPr>
          <w:rFonts w:ascii="ＭＳ 明朝" w:eastAsia="ＭＳ 明朝" w:hAnsi="ＭＳ 明朝" w:hint="eastAsia"/>
          <w:sz w:val="16"/>
          <w:szCs w:val="16"/>
          <w:lang w:eastAsia="ja-JP"/>
        </w:rPr>
        <w:t xml:space="preserve">: </w:t>
      </w:r>
      <w:r w:rsidR="00DD300C" w:rsidRPr="008A43F7">
        <w:rPr>
          <w:rFonts w:ascii="ＭＳ 明朝" w:eastAsia="ＭＳ 明朝" w:hAnsi="ＭＳ 明朝"/>
          <w:sz w:val="16"/>
          <w:szCs w:val="16"/>
        </w:rPr>
        <w:t>European Network of Public Employment Services</w:t>
      </w:r>
      <w:r w:rsidRPr="008A43F7">
        <w:rPr>
          <w:rFonts w:ascii="ＭＳ 明朝" w:eastAsia="ＭＳ 明朝" w:hAnsi="ＭＳ 明朝"/>
        </w:rPr>
        <w:t>）は2022年、PESがいかにして</w:t>
      </w:r>
      <w:r w:rsidR="00082404" w:rsidRPr="008A43F7">
        <w:rPr>
          <w:rFonts w:ascii="ＭＳ 明朝" w:eastAsia="ＭＳ 明朝" w:hAnsi="ＭＳ 明朝"/>
        </w:rPr>
        <w:t>障害のある人</w:t>
      </w:r>
      <w:r w:rsidRPr="008A43F7">
        <w:rPr>
          <w:rFonts w:ascii="ＭＳ 明朝" w:eastAsia="ＭＳ 明朝" w:hAnsi="ＭＳ 明朝"/>
        </w:rPr>
        <w:t>の労働市場への参加を促進し、彼らの労働市場での成果を向上させ、障害のない人との雇用格差の是正に貢献できるかについて、実践的なガイドを提供する実践者ツールキット</w:t>
      </w:r>
      <w:r w:rsidR="00A44247" w:rsidRPr="008A43F7">
        <w:rPr>
          <w:rFonts w:ascii="ＭＳ 明朝" w:eastAsia="ＭＳ 明朝" w:hAnsi="ＭＳ 明朝" w:hint="eastAsia"/>
          <w:sz w:val="16"/>
          <w:szCs w:val="16"/>
          <w:lang w:eastAsia="ja-JP"/>
        </w:rPr>
        <w:t>（訳注　欧州連合出版局</w:t>
      </w:r>
      <w:r w:rsidR="00A44247" w:rsidRPr="008A43F7">
        <w:rPr>
          <w:rFonts w:ascii="ＭＳ 明朝" w:eastAsia="ＭＳ 明朝" w:hAnsi="ＭＳ 明朝"/>
          <w:sz w:val="16"/>
          <w:szCs w:val="16"/>
          <w:lang w:eastAsia="ja-JP"/>
        </w:rPr>
        <w:t>Catalogue number:KE-09-22-335-EN-N</w:t>
      </w:r>
      <w:r w:rsidR="00A44247" w:rsidRPr="008A43F7">
        <w:rPr>
          <w:rFonts w:ascii="ＭＳ 明朝" w:eastAsia="ＭＳ 明朝" w:hAnsi="ＭＳ 明朝" w:hint="eastAsia"/>
          <w:sz w:val="16"/>
          <w:szCs w:val="16"/>
          <w:lang w:eastAsia="ja-JP"/>
        </w:rPr>
        <w:t>）</w:t>
      </w:r>
      <w:r w:rsidRPr="0081713F">
        <w:rPr>
          <w:rFonts w:ascii="ＭＳ 明朝" w:eastAsia="ＭＳ 明朝" w:hAnsi="ＭＳ 明朝"/>
          <w:szCs w:val="21"/>
        </w:rPr>
        <w:t>を発表した。</w:t>
      </w:r>
    </w:p>
    <w:p w14:paraId="62DCBCFD" w14:textId="26EA6B32" w:rsidR="009141A7" w:rsidRPr="008A43F7" w:rsidRDefault="009141A7" w:rsidP="00723D76">
      <w:pPr>
        <w:spacing w:after="120"/>
        <w:ind w:leftChars="540" w:left="1134"/>
        <w:rPr>
          <w:rFonts w:ascii="ＭＳ 明朝" w:eastAsia="ＭＳ 明朝" w:hAnsi="ＭＳ 明朝"/>
          <w:sz w:val="16"/>
          <w:szCs w:val="16"/>
          <w:lang w:eastAsia="ja-JP"/>
        </w:rPr>
      </w:pPr>
      <w:r w:rsidRPr="008A43F7">
        <w:rPr>
          <w:rFonts w:ascii="ＭＳ 明朝" w:eastAsia="ＭＳ 明朝" w:hAnsi="ＭＳ 明朝" w:hint="eastAsia"/>
          <w:sz w:val="16"/>
          <w:szCs w:val="16"/>
          <w:lang w:eastAsia="ja-JP"/>
        </w:rPr>
        <w:t xml:space="preserve">（訳注　</w:t>
      </w:r>
      <w:r w:rsidRPr="008A43F7">
        <w:rPr>
          <w:rFonts w:ascii="ＭＳ 明朝" w:eastAsia="ＭＳ 明朝" w:hAnsi="ＭＳ 明朝"/>
          <w:sz w:val="16"/>
          <w:szCs w:val="16"/>
        </w:rPr>
        <w:t>障害者雇用パッケージ</w:t>
      </w:r>
      <w:r w:rsidRPr="008A43F7">
        <w:rPr>
          <w:rFonts w:ascii="ＭＳ 明朝" w:eastAsia="ＭＳ 明朝" w:hAnsi="ＭＳ 明朝" w:hint="eastAsia"/>
          <w:sz w:val="16"/>
          <w:szCs w:val="16"/>
          <w:lang w:eastAsia="ja-JP"/>
        </w:rPr>
        <w:t>は、パラ</w:t>
      </w:r>
      <w:r w:rsidR="000C08B3" w:rsidRPr="008A43F7">
        <w:rPr>
          <w:rFonts w:ascii="Century" w:eastAsia="ＭＳ 明朝" w:hAnsi="Century" w:hint="eastAsia"/>
          <w:sz w:val="16"/>
          <w:szCs w:val="16"/>
          <w:lang w:eastAsia="ja-JP"/>
        </w:rPr>
        <w:t>グラフ</w:t>
      </w:r>
      <w:r w:rsidRPr="008A43F7">
        <w:rPr>
          <w:rFonts w:ascii="ＭＳ 明朝" w:eastAsia="ＭＳ 明朝" w:hAnsi="ＭＳ 明朝" w:hint="eastAsia"/>
          <w:sz w:val="16"/>
          <w:szCs w:val="16"/>
          <w:lang w:eastAsia="ja-JP"/>
        </w:rPr>
        <w:t>3にある「戦略」（障害者の権利戦略 2021-2030）の施策のひとつである。）</w:t>
      </w:r>
    </w:p>
    <w:p w14:paraId="04398C37" w14:textId="30FAEE74" w:rsidR="008D30E6" w:rsidRPr="008A43F7" w:rsidRDefault="008D30E6" w:rsidP="00F04CEE">
      <w:pPr>
        <w:pStyle w:val="SingleTxtG"/>
        <w:spacing w:after="0"/>
        <w:ind w:right="0"/>
        <w:rPr>
          <w:rFonts w:ascii="ＭＳ 明朝" w:eastAsia="ＭＳ 明朝" w:hAnsi="ＭＳ 明朝"/>
          <w:lang w:eastAsia="ja-JP"/>
        </w:rPr>
      </w:pPr>
      <w:r w:rsidRPr="008A43F7">
        <w:rPr>
          <w:rFonts w:ascii="ＭＳ 明朝" w:eastAsia="ＭＳ 明朝" w:hAnsi="ＭＳ 明朝"/>
        </w:rPr>
        <w:t>209.</w:t>
      </w:r>
      <w:r w:rsidRPr="008A43F7">
        <w:rPr>
          <w:rFonts w:ascii="ＭＳ 明朝" w:eastAsia="ＭＳ 明朝" w:hAnsi="ＭＳ 明朝"/>
        </w:rPr>
        <w:tab/>
        <w:t>青少年</w:t>
      </w:r>
      <w:r w:rsidR="0081713F">
        <w:rPr>
          <w:rFonts w:ascii="ＭＳ 明朝" w:eastAsia="ＭＳ 明朝" w:hAnsi="ＭＳ 明朝" w:hint="eastAsia"/>
          <w:lang w:eastAsia="ja-JP"/>
        </w:rPr>
        <w:t>保障</w:t>
      </w:r>
      <w:r w:rsidR="001055D8" w:rsidRPr="008A43F7">
        <w:rPr>
          <w:rFonts w:ascii="ＭＳ 明朝" w:eastAsia="ＭＳ 明朝" w:hAnsi="ＭＳ 明朝" w:hint="eastAsia"/>
          <w:lang w:eastAsia="ja-JP"/>
        </w:rPr>
        <w:t>（Youth Guarantee）</w:t>
      </w:r>
      <w:r w:rsidR="000C2B27" w:rsidRPr="008A43F7">
        <w:rPr>
          <w:rFonts w:ascii="ＭＳ 明朝" w:eastAsia="ＭＳ 明朝" w:hAnsi="ＭＳ 明朝" w:hint="eastAsia"/>
          <w:lang w:eastAsia="ja-JP"/>
        </w:rPr>
        <w:t>を強化する</w:t>
      </w:r>
      <w:r w:rsidR="0069431C" w:rsidRPr="008A43F7">
        <w:rPr>
          <w:rFonts w:ascii="ＭＳ 明朝" w:eastAsia="ＭＳ 明朝" w:hAnsi="ＭＳ 明朝" w:hint="eastAsia"/>
          <w:lang w:eastAsia="ja-JP"/>
        </w:rPr>
        <w:t>欧州</w:t>
      </w:r>
      <w:r w:rsidRPr="008A43F7">
        <w:rPr>
          <w:rFonts w:ascii="ＭＳ 明朝" w:eastAsia="ＭＳ 明朝" w:hAnsi="ＭＳ 明朝"/>
        </w:rPr>
        <w:t>理事会勧告</w:t>
      </w:r>
      <w:r w:rsidR="00D54FBE" w:rsidRPr="008A43F7">
        <w:rPr>
          <w:rFonts w:ascii="ＭＳ 明朝" w:eastAsia="ＭＳ 明朝" w:hAnsi="ＭＳ 明朝" w:hint="eastAsia"/>
          <w:sz w:val="16"/>
          <w:szCs w:val="16"/>
          <w:lang w:eastAsia="ja-JP"/>
        </w:rPr>
        <w:t>（</w:t>
      </w:r>
      <w:r w:rsidR="00D54FBE" w:rsidRPr="008A43F7">
        <w:rPr>
          <w:rFonts w:ascii="ＭＳ 明朝" w:eastAsia="ＭＳ 明朝" w:hAnsi="ＭＳ 明朝"/>
          <w:sz w:val="16"/>
          <w:szCs w:val="16"/>
          <w:lang w:eastAsia="ja-JP"/>
        </w:rPr>
        <w:t>Council Recommendation reinforcing the Youth Guarantee</w:t>
      </w:r>
      <w:r w:rsidR="00D54FBE" w:rsidRPr="008A43F7">
        <w:rPr>
          <w:rFonts w:ascii="ＭＳ 明朝" w:eastAsia="ＭＳ 明朝" w:hAnsi="ＭＳ 明朝" w:hint="eastAsia"/>
          <w:sz w:val="16"/>
          <w:szCs w:val="16"/>
          <w:lang w:eastAsia="ja-JP"/>
        </w:rPr>
        <w:t>）</w:t>
      </w:r>
      <w:r w:rsidRPr="008A43F7">
        <w:rPr>
          <w:rFonts w:ascii="ＭＳ 明朝" w:eastAsia="ＭＳ 明朝" w:hAnsi="ＭＳ 明朝"/>
        </w:rPr>
        <w:t>は、</w:t>
      </w:r>
      <w:r w:rsidR="00E937C5" w:rsidRPr="008A43F7">
        <w:rPr>
          <w:rFonts w:ascii="ＭＳ 明朝" w:eastAsia="ＭＳ 明朝" w:hAnsi="ＭＳ 明朝"/>
        </w:rPr>
        <w:t>ニート（特に、障害のある人や多面的な問題を抱える人々</w:t>
      </w:r>
      <w:r w:rsidR="00E937C5" w:rsidRPr="008A43F7">
        <w:rPr>
          <w:rFonts w:ascii="ＭＳ 明朝" w:eastAsia="ＭＳ 明朝" w:hAnsi="ＭＳ 明朝"/>
        </w:rPr>
        <w:lastRenderedPageBreak/>
        <w:t>を含む</w:t>
      </w:r>
      <w:r w:rsidR="00D54FBE" w:rsidRPr="008A43F7">
        <w:rPr>
          <w:rFonts w:ascii="ＭＳ 明朝" w:eastAsia="ＭＳ 明朝" w:hAnsi="ＭＳ 明朝" w:hint="eastAsia"/>
          <w:lang w:eastAsia="ja-JP"/>
        </w:rPr>
        <w:t>、</w:t>
      </w:r>
      <w:r w:rsidR="00FF7F9C" w:rsidRPr="008A43F7">
        <w:rPr>
          <w:rFonts w:ascii="ＭＳ 明朝" w:eastAsia="ＭＳ 明朝" w:hAnsi="ＭＳ 明朝" w:hint="eastAsia"/>
          <w:lang w:eastAsia="ja-JP"/>
        </w:rPr>
        <w:t>社会的に</w:t>
      </w:r>
      <w:r w:rsidR="00FF7F9C" w:rsidRPr="008A43F7">
        <w:rPr>
          <w:rFonts w:ascii="ＭＳ 明朝" w:eastAsia="ＭＳ 明朝" w:hAnsi="ＭＳ 明朝" w:hint="eastAsia"/>
        </w:rPr>
        <w:t>脆弱な立場にある人</w:t>
      </w:r>
      <w:r w:rsidR="00E937C5" w:rsidRPr="008A43F7">
        <w:rPr>
          <w:rFonts w:ascii="ＭＳ 明朝" w:eastAsia="ＭＳ 明朝" w:hAnsi="ＭＳ 明朝"/>
        </w:rPr>
        <w:t>に属する人々）への</w:t>
      </w:r>
      <w:r w:rsidR="00D54FBE" w:rsidRPr="008A43F7">
        <w:rPr>
          <w:rFonts w:ascii="ＭＳ 明朝" w:eastAsia="ＭＳ 明朝" w:hAnsi="ＭＳ 明朝" w:hint="eastAsia"/>
          <w:lang w:eastAsia="ja-JP"/>
        </w:rPr>
        <w:t>重点強化</w:t>
      </w:r>
      <w:r w:rsidR="00E937C5" w:rsidRPr="008A43F7">
        <w:rPr>
          <w:rFonts w:ascii="ＭＳ 明朝" w:eastAsia="ＭＳ 明朝" w:hAnsi="ＭＳ 明朝" w:hint="eastAsia"/>
          <w:lang w:eastAsia="ja-JP"/>
        </w:rPr>
        <w:t>を</w:t>
      </w:r>
      <w:r w:rsidR="00E937C5" w:rsidRPr="008A43F7">
        <w:rPr>
          <w:rFonts w:ascii="ＭＳ 明朝" w:eastAsia="ＭＳ 明朝" w:hAnsi="ＭＳ 明朝"/>
        </w:rPr>
        <w:t>推進している。</w:t>
      </w:r>
      <w:r w:rsidR="00E937C5" w:rsidRPr="008A43F7">
        <w:rPr>
          <w:rFonts w:ascii="ＭＳ 明朝" w:eastAsia="ＭＳ 明朝" w:hAnsi="ＭＳ 明朝" w:hint="eastAsia"/>
          <w:lang w:eastAsia="ja-JP"/>
        </w:rPr>
        <w:t>この勧告では、</w:t>
      </w:r>
      <w:r w:rsidRPr="008A43F7">
        <w:rPr>
          <w:rFonts w:ascii="ＭＳ 明朝" w:eastAsia="ＭＳ 明朝" w:hAnsi="ＭＳ 明朝"/>
        </w:rPr>
        <w:t>特別な訓練を受けたサービス</w:t>
      </w:r>
      <w:r w:rsidR="00E937C5" w:rsidRPr="008A43F7">
        <w:rPr>
          <w:rFonts w:ascii="ＭＳ 明朝" w:eastAsia="ＭＳ 明朝" w:hAnsi="ＭＳ 明朝" w:cs="ＭＳ 明朝" w:hint="eastAsia"/>
          <w:lang w:eastAsia="ja-JP"/>
        </w:rPr>
        <w:t>提供者を利用することや、</w:t>
      </w:r>
      <w:r w:rsidRPr="008A43F7">
        <w:rPr>
          <w:rFonts w:ascii="ＭＳ 明朝" w:eastAsia="ＭＳ 明朝" w:hAnsi="ＭＳ 明朝" w:cs="SimSun" w:hint="eastAsia"/>
        </w:rPr>
        <w:t>ユースワーク</w:t>
      </w:r>
      <w:r w:rsidR="00E937C5" w:rsidRPr="008A43F7">
        <w:rPr>
          <w:rFonts w:ascii="ＭＳ 明朝" w:eastAsia="ＭＳ 明朝" w:hAnsi="ＭＳ 明朝" w:cs="SimSun" w:hint="eastAsia"/>
          <w:sz w:val="16"/>
          <w:szCs w:val="16"/>
          <w:lang w:eastAsia="ja-JP"/>
        </w:rPr>
        <w:t>(</w:t>
      </w:r>
      <w:r w:rsidR="00E937C5" w:rsidRPr="008A43F7">
        <w:rPr>
          <w:rFonts w:ascii="ＭＳ 明朝" w:eastAsia="ＭＳ 明朝" w:hAnsi="ＭＳ 明朝" w:cs="SimSun"/>
          <w:sz w:val="16"/>
          <w:szCs w:val="16"/>
          <w:lang w:eastAsia="ja-JP"/>
        </w:rPr>
        <w:t>youth work</w:t>
      </w:r>
      <w:r w:rsidR="00E937C5" w:rsidRPr="008A43F7">
        <w:rPr>
          <w:rFonts w:ascii="ＭＳ 明朝" w:eastAsia="ＭＳ 明朝" w:hAnsi="ＭＳ 明朝" w:cs="SimSun" w:hint="eastAsia"/>
          <w:sz w:val="16"/>
          <w:szCs w:val="16"/>
          <w:lang w:eastAsia="ja-JP"/>
        </w:rPr>
        <w:t>）</w:t>
      </w:r>
      <w:r w:rsidRPr="008A43F7">
        <w:rPr>
          <w:rFonts w:ascii="ＭＳ 明朝" w:eastAsia="ＭＳ 明朝" w:hAnsi="ＭＳ 明朝" w:cs="SimSun" w:hint="eastAsia"/>
        </w:rPr>
        <w:t>、若者</w:t>
      </w:r>
      <w:r w:rsidR="001906E5" w:rsidRPr="008A43F7">
        <w:rPr>
          <w:rFonts w:ascii="ＭＳ 明朝" w:eastAsia="ＭＳ 明朝" w:hAnsi="ＭＳ 明朝"/>
        </w:rPr>
        <w:t>「</w:t>
      </w:r>
      <w:r w:rsidRPr="008A43F7">
        <w:rPr>
          <w:rFonts w:ascii="ＭＳ 明朝" w:eastAsia="ＭＳ 明朝" w:hAnsi="ＭＳ 明朝"/>
        </w:rPr>
        <w:t>大使</w:t>
      </w:r>
      <w:r w:rsidR="001906E5" w:rsidRPr="008A43F7">
        <w:rPr>
          <w:rFonts w:ascii="ＭＳ 明朝" w:eastAsia="ＭＳ 明朝" w:hAnsi="ＭＳ 明朝"/>
        </w:rPr>
        <w:t>」</w:t>
      </w:r>
      <w:r w:rsidRPr="008A43F7">
        <w:rPr>
          <w:rFonts w:ascii="ＭＳ 明朝" w:eastAsia="ＭＳ 明朝" w:hAnsi="ＭＳ 明朝"/>
        </w:rPr>
        <w:t>、若者の特定のグループと接触するパートナーとの協力といった</w:t>
      </w:r>
      <w:r w:rsidR="00F04CEE" w:rsidRPr="008A43F7">
        <w:rPr>
          <w:rFonts w:ascii="ＭＳ 明朝" w:eastAsia="ＭＳ 明朝" w:hAnsi="ＭＳ 明朝" w:hint="eastAsia"/>
          <w:lang w:eastAsia="ja-JP"/>
        </w:rPr>
        <w:t>、</w:t>
      </w:r>
      <w:r w:rsidRPr="008A43F7">
        <w:rPr>
          <w:rFonts w:ascii="ＭＳ 明朝" w:eastAsia="ＭＳ 明朝" w:hAnsi="ＭＳ 明朝"/>
        </w:rPr>
        <w:t>補完的な戦略を</w:t>
      </w:r>
      <w:r w:rsidR="00E937C5" w:rsidRPr="008A43F7">
        <w:rPr>
          <w:rFonts w:ascii="ＭＳ 明朝" w:eastAsia="ＭＳ 明朝" w:hAnsi="ＭＳ 明朝" w:hint="eastAsia"/>
          <w:lang w:eastAsia="ja-JP"/>
        </w:rPr>
        <w:t>勧めている。また</w:t>
      </w:r>
      <w:r w:rsidRPr="008A43F7">
        <w:rPr>
          <w:rFonts w:ascii="ＭＳ 明朝" w:eastAsia="ＭＳ 明朝" w:hAnsi="ＭＳ 明朝"/>
        </w:rPr>
        <w:t>職業教育訓練（VET</w:t>
      </w:r>
      <w:r w:rsidR="0069431C" w:rsidRPr="008A43F7">
        <w:rPr>
          <w:rFonts w:ascii="ＭＳ 明朝" w:eastAsia="ＭＳ 明朝" w:hAnsi="ＭＳ 明朝" w:hint="eastAsia"/>
          <w:lang w:eastAsia="ja-JP"/>
        </w:rPr>
        <w:t>:</w:t>
      </w:r>
      <w:r w:rsidR="0069431C" w:rsidRPr="008A43F7">
        <w:rPr>
          <w:rFonts w:ascii="ＭＳ 明朝" w:eastAsia="ＭＳ 明朝" w:hAnsi="ＭＳ 明朝" w:hint="eastAsia"/>
          <w:sz w:val="16"/>
          <w:szCs w:val="16"/>
          <w:lang w:eastAsia="ja-JP"/>
        </w:rPr>
        <w:t xml:space="preserve"> </w:t>
      </w:r>
      <w:r w:rsidR="0069431C" w:rsidRPr="008A43F7">
        <w:rPr>
          <w:rFonts w:ascii="ＭＳ 明朝" w:eastAsia="ＭＳ 明朝" w:hAnsi="ＭＳ 明朝"/>
          <w:sz w:val="16"/>
          <w:szCs w:val="16"/>
          <w:lang w:eastAsia="ja-JP"/>
        </w:rPr>
        <w:t>vocational education and training</w:t>
      </w:r>
      <w:r w:rsidRPr="008A43F7">
        <w:rPr>
          <w:rFonts w:ascii="ＭＳ 明朝" w:eastAsia="ＭＳ 明朝" w:hAnsi="ＭＳ 明朝"/>
        </w:rPr>
        <w:t>）に関する理事会勧告は、VETプログラムを</w:t>
      </w:r>
      <w:r w:rsidR="00082404" w:rsidRPr="008A43F7">
        <w:rPr>
          <w:rFonts w:ascii="ＭＳ 明朝" w:eastAsia="ＭＳ 明朝" w:hAnsi="ＭＳ 明朝"/>
        </w:rPr>
        <w:t>障害のある人</w:t>
      </w:r>
      <w:r w:rsidRPr="008A43F7">
        <w:rPr>
          <w:rFonts w:ascii="ＭＳ 明朝" w:eastAsia="ＭＳ 明朝" w:hAnsi="ＭＳ 明朝"/>
        </w:rPr>
        <w:t>などの</w:t>
      </w:r>
      <w:r w:rsidR="00FF7F9C" w:rsidRPr="008A43F7">
        <w:rPr>
          <w:rFonts w:ascii="ＭＳ 明朝" w:eastAsia="ＭＳ 明朝" w:hAnsi="ＭＳ 明朝" w:hint="eastAsia"/>
          <w:lang w:eastAsia="ja-JP"/>
        </w:rPr>
        <w:t>社会的に</w:t>
      </w:r>
      <w:r w:rsidR="00FF7F9C" w:rsidRPr="008A43F7">
        <w:rPr>
          <w:rFonts w:ascii="ＭＳ 明朝" w:eastAsia="ＭＳ 明朝" w:hAnsi="ＭＳ 明朝" w:hint="eastAsia"/>
        </w:rPr>
        <w:t>脆弱な立場にある人</w:t>
      </w:r>
      <w:r w:rsidRPr="008A43F7">
        <w:rPr>
          <w:rFonts w:ascii="ＭＳ 明朝" w:eastAsia="ＭＳ 明朝" w:hAnsi="ＭＳ 明朝"/>
        </w:rPr>
        <w:t>にとって</w:t>
      </w:r>
      <w:r w:rsidR="00E937C5" w:rsidRPr="008A43F7">
        <w:rPr>
          <w:rFonts w:ascii="ＭＳ 明朝" w:eastAsia="ＭＳ 明朝" w:hAnsi="ＭＳ 明朝" w:hint="eastAsia"/>
          <w:lang w:eastAsia="ja-JP"/>
        </w:rPr>
        <w:t>インクルーシブでアクセシブル</w:t>
      </w:r>
      <w:r w:rsidRPr="008A43F7">
        <w:rPr>
          <w:rFonts w:ascii="ＭＳ 明朝" w:eastAsia="ＭＳ 明朝" w:hAnsi="ＭＳ 明朝"/>
        </w:rPr>
        <w:t>にすることの重要性を強調している。</w:t>
      </w:r>
      <w:r w:rsidR="00E937C5" w:rsidRPr="008A43F7">
        <w:rPr>
          <w:rFonts w:ascii="ＭＳ 明朝" w:eastAsia="ＭＳ 明朝" w:hAnsi="ＭＳ 明朝" w:hint="eastAsia"/>
          <w:lang w:eastAsia="ja-JP"/>
        </w:rPr>
        <w:t>さらに</w:t>
      </w:r>
      <w:r w:rsidRPr="008A43F7">
        <w:rPr>
          <w:rFonts w:ascii="ＭＳ 明朝" w:eastAsia="ＭＳ 明朝" w:hAnsi="ＭＳ 明朝"/>
        </w:rPr>
        <w:t>個人の学習</w:t>
      </w:r>
      <w:r w:rsidR="00E937C5" w:rsidRPr="008A43F7">
        <w:rPr>
          <w:rFonts w:ascii="ＭＳ 明朝" w:eastAsia="ＭＳ 明朝" w:hAnsi="ＭＳ 明朝" w:hint="eastAsia"/>
          <w:lang w:eastAsia="ja-JP"/>
        </w:rPr>
        <w:t>口座</w:t>
      </w:r>
      <w:r w:rsidR="00E937C5" w:rsidRPr="008A43F7">
        <w:rPr>
          <w:rFonts w:ascii="ＭＳ 明朝" w:eastAsia="ＭＳ 明朝" w:hAnsi="ＭＳ 明朝" w:hint="eastAsia"/>
          <w:sz w:val="16"/>
          <w:szCs w:val="16"/>
          <w:lang w:eastAsia="ja-JP"/>
        </w:rPr>
        <w:t>（</w:t>
      </w:r>
      <w:r w:rsidR="00E937C5" w:rsidRPr="008A43F7">
        <w:rPr>
          <w:rFonts w:ascii="ＭＳ 明朝" w:eastAsia="ＭＳ 明朝" w:hAnsi="ＭＳ 明朝"/>
          <w:sz w:val="16"/>
          <w:szCs w:val="16"/>
          <w:lang w:eastAsia="ja-JP"/>
        </w:rPr>
        <w:t>individual learning accounts</w:t>
      </w:r>
      <w:r w:rsidR="00E937C5" w:rsidRPr="008A43F7">
        <w:rPr>
          <w:rFonts w:ascii="ＭＳ 明朝" w:eastAsia="ＭＳ 明朝" w:hAnsi="ＭＳ 明朝" w:hint="eastAsia"/>
          <w:sz w:val="16"/>
          <w:szCs w:val="16"/>
          <w:lang w:eastAsia="ja-JP"/>
        </w:rPr>
        <w:t>）</w:t>
      </w:r>
      <w:r w:rsidRPr="008A43F7">
        <w:rPr>
          <w:rFonts w:ascii="ＭＳ 明朝" w:eastAsia="ＭＳ 明朝" w:hAnsi="ＭＳ 明朝"/>
        </w:rPr>
        <w:t>に関する理事会勧告は、</w:t>
      </w:r>
      <w:r w:rsidR="001906E5" w:rsidRPr="008A43F7">
        <w:rPr>
          <w:rFonts w:ascii="ＭＳ 明朝" w:eastAsia="ＭＳ 明朝" w:hAnsi="ＭＳ 明朝"/>
        </w:rPr>
        <w:t>「</w:t>
      </w:r>
      <w:r w:rsidRPr="008A43F7">
        <w:rPr>
          <w:rFonts w:ascii="ＭＳ 明朝" w:eastAsia="ＭＳ 明朝" w:hAnsi="ＭＳ 明朝"/>
        </w:rPr>
        <w:t>すべての就労年齢の成人が訓練を受けられるよう支援すること</w:t>
      </w:r>
      <w:r w:rsidR="001906E5" w:rsidRPr="008A43F7">
        <w:rPr>
          <w:rFonts w:ascii="ＭＳ 明朝" w:eastAsia="ＭＳ 明朝" w:hAnsi="ＭＳ 明朝"/>
        </w:rPr>
        <w:t>」を</w:t>
      </w:r>
      <w:r w:rsidRPr="008A43F7">
        <w:rPr>
          <w:rFonts w:ascii="ＭＳ 明朝" w:eastAsia="ＭＳ 明朝" w:hAnsi="ＭＳ 明朝"/>
        </w:rPr>
        <w:t>重要な目的とし、</w:t>
      </w:r>
      <w:r w:rsidR="00082404" w:rsidRPr="008A43F7">
        <w:rPr>
          <w:rFonts w:ascii="ＭＳ 明朝" w:eastAsia="ＭＳ 明朝" w:hAnsi="ＭＳ 明朝"/>
        </w:rPr>
        <w:t>障害のある人</w:t>
      </w:r>
      <w:r w:rsidR="00E937C5" w:rsidRPr="008A43F7">
        <w:rPr>
          <w:rFonts w:ascii="ＭＳ 明朝" w:eastAsia="ＭＳ 明朝" w:hAnsi="ＭＳ 明朝" w:hint="eastAsia"/>
          <w:lang w:eastAsia="ja-JP"/>
        </w:rPr>
        <w:t>にとって</w:t>
      </w:r>
      <w:r w:rsidRPr="008A43F7">
        <w:rPr>
          <w:rFonts w:ascii="ＭＳ 明朝" w:eastAsia="ＭＳ 明朝" w:hAnsi="ＭＳ 明朝"/>
        </w:rPr>
        <w:t>のアクセシビリティを要求している。マイクロクレデンシャル</w:t>
      </w:r>
      <w:r w:rsidR="00E937C5" w:rsidRPr="008A43F7">
        <w:rPr>
          <w:rFonts w:ascii="ＭＳ 明朝" w:eastAsia="ＭＳ 明朝" w:hAnsi="ＭＳ 明朝" w:hint="eastAsia"/>
          <w:sz w:val="16"/>
          <w:szCs w:val="16"/>
          <w:lang w:eastAsia="ja-JP"/>
        </w:rPr>
        <w:t>（</w:t>
      </w:r>
      <w:r w:rsidR="00E937C5" w:rsidRPr="008A43F7">
        <w:rPr>
          <w:rFonts w:ascii="ＭＳ 明朝" w:eastAsia="ＭＳ 明朝" w:hAnsi="ＭＳ 明朝"/>
          <w:sz w:val="16"/>
          <w:szCs w:val="16"/>
          <w:lang w:eastAsia="ja-JP"/>
        </w:rPr>
        <w:t>micro-credentials</w:t>
      </w:r>
      <w:r w:rsidR="00E937C5" w:rsidRPr="008A43F7">
        <w:rPr>
          <w:rFonts w:ascii="ＭＳ 明朝" w:eastAsia="ＭＳ 明朝" w:hAnsi="ＭＳ 明朝" w:hint="eastAsia"/>
          <w:sz w:val="16"/>
          <w:szCs w:val="16"/>
          <w:lang w:eastAsia="ja-JP"/>
        </w:rPr>
        <w:t>）</w:t>
      </w:r>
      <w:r w:rsidRPr="008A43F7">
        <w:rPr>
          <w:rFonts w:ascii="ＭＳ 明朝" w:eastAsia="ＭＳ 明朝" w:hAnsi="ＭＳ 明朝"/>
        </w:rPr>
        <w:t>の欧州的アプローチに関する理事会勧告は、不利な立場にある</w:t>
      </w:r>
      <w:r w:rsidR="00FF7F9C" w:rsidRPr="008A43F7">
        <w:rPr>
          <w:rFonts w:ascii="ＭＳ 明朝" w:eastAsia="ＭＳ 明朝" w:hAnsi="ＭＳ 明朝" w:hint="eastAsia"/>
          <w:lang w:eastAsia="ja-JP"/>
        </w:rPr>
        <w:t>社会的に</w:t>
      </w:r>
      <w:r w:rsidR="00FF7F9C" w:rsidRPr="008A43F7">
        <w:rPr>
          <w:rFonts w:ascii="ＭＳ 明朝" w:eastAsia="ＭＳ 明朝" w:hAnsi="ＭＳ 明朝" w:hint="eastAsia"/>
        </w:rPr>
        <w:t>脆弱な立場にある人</w:t>
      </w:r>
      <w:r w:rsidRPr="008A43F7">
        <w:rPr>
          <w:rFonts w:ascii="ＭＳ 明朝" w:eastAsia="ＭＳ 明朝" w:hAnsi="ＭＳ 明朝"/>
        </w:rPr>
        <w:t>を含むすべての学習者に対し、</w:t>
      </w:r>
      <w:r w:rsidR="001055D8" w:rsidRPr="008A43F7">
        <w:rPr>
          <w:rFonts w:ascii="ＭＳ 明朝" w:eastAsia="ＭＳ 明朝" w:hAnsi="ＭＳ 明朝" w:hint="eastAsia"/>
          <w:lang w:eastAsia="ja-JP"/>
        </w:rPr>
        <w:t>非形式的な</w:t>
      </w:r>
      <w:r w:rsidR="000C2B27" w:rsidRPr="008A43F7">
        <w:rPr>
          <w:rFonts w:ascii="ＭＳ 明朝" w:eastAsia="ＭＳ 明朝" w:hAnsi="ＭＳ 明朝" w:hint="eastAsia"/>
          <w:sz w:val="16"/>
          <w:szCs w:val="16"/>
          <w:lang w:eastAsia="ja-JP"/>
        </w:rPr>
        <w:t>（</w:t>
      </w:r>
      <w:r w:rsidR="000C2B27" w:rsidRPr="008A43F7">
        <w:rPr>
          <w:rFonts w:ascii="ＭＳ 明朝" w:eastAsia="ＭＳ 明朝" w:hAnsi="ＭＳ 明朝"/>
          <w:sz w:val="16"/>
          <w:szCs w:val="16"/>
          <w:lang w:eastAsia="ja-JP"/>
        </w:rPr>
        <w:t>non-formal</w:t>
      </w:r>
      <w:r w:rsidR="000C2B27" w:rsidRPr="008A43F7">
        <w:rPr>
          <w:rFonts w:ascii="ＭＳ 明朝" w:eastAsia="ＭＳ 明朝" w:hAnsi="ＭＳ 明朝" w:hint="eastAsia"/>
          <w:sz w:val="16"/>
          <w:szCs w:val="16"/>
          <w:lang w:eastAsia="ja-JP"/>
        </w:rPr>
        <w:t>）</w:t>
      </w:r>
      <w:r w:rsidRPr="008A43F7">
        <w:rPr>
          <w:rFonts w:ascii="ＭＳ 明朝" w:eastAsia="ＭＳ 明朝" w:hAnsi="ＭＳ 明朝"/>
        </w:rPr>
        <w:t>および</w:t>
      </w:r>
      <w:r w:rsidR="000C2B27" w:rsidRPr="008A43F7">
        <w:rPr>
          <w:rFonts w:ascii="ＭＳ 明朝" w:eastAsia="ＭＳ 明朝" w:hAnsi="ＭＳ 明朝" w:hint="eastAsia"/>
        </w:rPr>
        <w:t>非正規</w:t>
      </w:r>
      <w:r w:rsidR="00097794" w:rsidRPr="008A43F7">
        <w:rPr>
          <w:rFonts w:ascii="ＭＳ 明朝" w:eastAsia="ＭＳ 明朝" w:hAnsi="ＭＳ 明朝" w:hint="eastAsia"/>
          <w:lang w:eastAsia="ja-JP"/>
        </w:rPr>
        <w:t>な</w:t>
      </w:r>
      <w:r w:rsidR="00E937C5" w:rsidRPr="008A43F7">
        <w:rPr>
          <w:rFonts w:ascii="ＭＳ 明朝" w:eastAsia="ＭＳ 明朝" w:hAnsi="ＭＳ 明朝" w:hint="eastAsia"/>
          <w:sz w:val="16"/>
          <w:szCs w:val="16"/>
          <w:lang w:eastAsia="ja-JP"/>
        </w:rPr>
        <w:t>（</w:t>
      </w:r>
      <w:r w:rsidR="00E937C5" w:rsidRPr="008A43F7">
        <w:rPr>
          <w:rFonts w:ascii="ＭＳ 明朝" w:eastAsia="ＭＳ 明朝" w:hAnsi="ＭＳ 明朝"/>
          <w:sz w:val="16"/>
          <w:szCs w:val="16"/>
          <w:lang w:eastAsia="ja-JP"/>
        </w:rPr>
        <w:t>informal</w:t>
      </w:r>
      <w:r w:rsidR="00E937C5" w:rsidRPr="008A43F7">
        <w:rPr>
          <w:rFonts w:ascii="ＭＳ 明朝" w:eastAsia="ＭＳ 明朝" w:hAnsi="ＭＳ 明朝" w:hint="eastAsia"/>
          <w:sz w:val="16"/>
          <w:szCs w:val="16"/>
          <w:lang w:eastAsia="ja-JP"/>
        </w:rPr>
        <w:t>）</w:t>
      </w:r>
      <w:r w:rsidRPr="008A43F7">
        <w:rPr>
          <w:rFonts w:ascii="ＭＳ 明朝" w:eastAsia="ＭＳ 明朝" w:hAnsi="ＭＳ 明朝"/>
        </w:rPr>
        <w:t>環境を含む教育</w:t>
      </w:r>
      <w:r w:rsidRPr="008A43F7">
        <w:rPr>
          <w:rFonts w:ascii="ＭＳ 明朝" w:eastAsia="ＭＳ 明朝" w:hAnsi="ＭＳ 明朝" w:cs="ＭＳ 明朝" w:hint="eastAsia"/>
        </w:rPr>
        <w:t>・</w:t>
      </w:r>
      <w:r w:rsidRPr="008A43F7">
        <w:rPr>
          <w:rFonts w:ascii="ＭＳ 明朝" w:eastAsia="ＭＳ 明朝" w:hAnsi="ＭＳ 明朝" w:cs="SimSun" w:hint="eastAsia"/>
        </w:rPr>
        <w:t>訓練へのアクセスを改善することを目的としている。</w:t>
      </w:r>
    </w:p>
    <w:p w14:paraId="33FB7793" w14:textId="217C4F8D" w:rsidR="00E22C2F" w:rsidRDefault="00D54FBE" w:rsidP="00097794">
      <w:pPr>
        <w:pStyle w:val="SingleTxtG"/>
        <w:spacing w:after="0"/>
        <w:ind w:right="-28"/>
        <w:rPr>
          <w:rFonts w:ascii="ＭＳ 明朝" w:eastAsia="ＭＳ 明朝" w:hAnsi="ＭＳ 明朝"/>
          <w:sz w:val="16"/>
          <w:szCs w:val="16"/>
          <w:lang w:eastAsia="ja-JP"/>
        </w:rPr>
      </w:pPr>
      <w:r w:rsidRPr="00B57BF9">
        <w:rPr>
          <w:rFonts w:ascii="ＭＳ 明朝" w:eastAsia="ＭＳ 明朝" w:hAnsi="ＭＳ 明朝" w:hint="eastAsia"/>
          <w:sz w:val="16"/>
          <w:szCs w:val="16"/>
          <w:lang w:eastAsia="ja-JP"/>
        </w:rPr>
        <w:t xml:space="preserve">（訳注　</w:t>
      </w:r>
      <w:r w:rsidR="00E22C2F" w:rsidRPr="00B57BF9">
        <w:rPr>
          <w:rFonts w:ascii="ＭＳ 明朝" w:eastAsia="ＭＳ 明朝" w:hAnsi="ＭＳ 明朝"/>
          <w:sz w:val="16"/>
          <w:szCs w:val="16"/>
        </w:rPr>
        <w:t>青少年</w:t>
      </w:r>
      <w:r w:rsidR="004A0196">
        <w:rPr>
          <w:rFonts w:ascii="ＭＳ 明朝" w:eastAsia="ＭＳ 明朝" w:hAnsi="ＭＳ 明朝" w:hint="eastAsia"/>
          <w:sz w:val="16"/>
          <w:szCs w:val="16"/>
          <w:lang w:eastAsia="ja-JP"/>
        </w:rPr>
        <w:t>保障とは</w:t>
      </w:r>
      <w:r w:rsidR="00E22C2F" w:rsidRPr="00B57BF9">
        <w:rPr>
          <w:rFonts w:ascii="ＭＳ 明朝" w:eastAsia="ＭＳ 明朝" w:hAnsi="ＭＳ 明朝" w:hint="eastAsia"/>
          <w:sz w:val="16"/>
          <w:szCs w:val="16"/>
          <w:lang w:eastAsia="ja-JP"/>
        </w:rPr>
        <w:t>、若年者が卒業後に、良質な雇用、学業の継続などの機会を得られるよう支援する政策の枠組み。</w:t>
      </w:r>
      <w:r w:rsidR="00BA2CA7" w:rsidRPr="00B57BF9">
        <w:rPr>
          <w:rFonts w:ascii="ＭＳ 明朝" w:eastAsia="ＭＳ 明朝" w:hAnsi="ＭＳ 明朝"/>
          <w:sz w:val="16"/>
          <w:szCs w:val="16"/>
        </w:rPr>
        <w:t>青少年保証</w:t>
      </w:r>
      <w:r w:rsidR="00BA2CA7" w:rsidRPr="00B57BF9">
        <w:rPr>
          <w:rFonts w:ascii="ＭＳ 明朝" w:eastAsia="ＭＳ 明朝" w:hAnsi="ＭＳ 明朝" w:hint="eastAsia"/>
          <w:sz w:val="16"/>
          <w:szCs w:val="16"/>
          <w:lang w:eastAsia="ja-JP"/>
        </w:rPr>
        <w:t>を強化する欧州</w:t>
      </w:r>
      <w:r w:rsidR="00BA2CA7" w:rsidRPr="00B57BF9">
        <w:rPr>
          <w:rFonts w:ascii="ＭＳ 明朝" w:eastAsia="ＭＳ 明朝" w:hAnsi="ＭＳ 明朝"/>
          <w:sz w:val="16"/>
          <w:szCs w:val="16"/>
        </w:rPr>
        <w:t>理事会勧告</w:t>
      </w:r>
      <w:r w:rsidR="00BA2CA7" w:rsidRPr="00B57BF9">
        <w:rPr>
          <w:rFonts w:ascii="ＭＳ 明朝" w:eastAsia="ＭＳ 明朝" w:hAnsi="ＭＳ 明朝" w:hint="eastAsia"/>
          <w:sz w:val="16"/>
          <w:szCs w:val="16"/>
          <w:lang w:eastAsia="ja-JP"/>
        </w:rPr>
        <w:t>の文書番号は、</w:t>
      </w:r>
      <w:r w:rsidR="00BA2CA7" w:rsidRPr="00B57BF9">
        <w:rPr>
          <w:rFonts w:ascii="ＭＳ 明朝" w:eastAsia="ＭＳ 明朝" w:hAnsi="ＭＳ 明朝"/>
          <w:sz w:val="16"/>
          <w:szCs w:val="16"/>
          <w:lang w:eastAsia="ja-JP"/>
        </w:rPr>
        <w:t>2020/C 372/01</w:t>
      </w:r>
      <w:r w:rsidR="00BA2CA7" w:rsidRPr="00B57BF9">
        <w:rPr>
          <w:rFonts w:ascii="ＭＳ 明朝" w:eastAsia="ＭＳ 明朝" w:hAnsi="ＭＳ 明朝" w:hint="eastAsia"/>
          <w:sz w:val="16"/>
          <w:szCs w:val="16"/>
          <w:lang w:eastAsia="ja-JP"/>
        </w:rPr>
        <w:t>）</w:t>
      </w:r>
    </w:p>
    <w:p w14:paraId="056B73D5" w14:textId="4238FB7D" w:rsidR="00E12183" w:rsidRPr="008407ED" w:rsidRDefault="00E12183" w:rsidP="00097794">
      <w:pPr>
        <w:pStyle w:val="SingleTxtG"/>
        <w:spacing w:after="0"/>
        <w:ind w:right="-28"/>
        <w:rPr>
          <w:rFonts w:ascii="ＭＳ 明朝" w:eastAsia="ＭＳ 明朝" w:hAnsi="ＭＳ 明朝"/>
          <w:color w:val="000000" w:themeColor="text1"/>
          <w:sz w:val="16"/>
          <w:szCs w:val="16"/>
          <w:lang w:eastAsia="ja-JP"/>
        </w:rPr>
      </w:pPr>
      <w:r w:rsidRPr="008407ED">
        <w:rPr>
          <w:rFonts w:ascii="ＭＳ 明朝" w:eastAsia="ＭＳ 明朝" w:hAnsi="ＭＳ 明朝" w:cs="SimSun" w:hint="eastAsia"/>
          <w:color w:val="000000" w:themeColor="text1"/>
          <w:sz w:val="16"/>
          <w:szCs w:val="16"/>
          <w:lang w:eastAsia="ja-JP"/>
        </w:rPr>
        <w:t xml:space="preserve">（訳注　</w:t>
      </w:r>
      <w:r w:rsidRPr="008407ED">
        <w:rPr>
          <w:rFonts w:ascii="ＭＳ 明朝" w:eastAsia="ＭＳ 明朝" w:hAnsi="ＭＳ 明朝" w:cs="SimSun" w:hint="eastAsia"/>
          <w:color w:val="000000" w:themeColor="text1"/>
          <w:sz w:val="16"/>
          <w:szCs w:val="16"/>
        </w:rPr>
        <w:t>ユースワーク</w:t>
      </w:r>
      <w:r w:rsidRPr="008407ED">
        <w:rPr>
          <w:rFonts w:ascii="ＭＳ 明朝" w:eastAsia="ＭＳ 明朝" w:hAnsi="ＭＳ 明朝" w:cs="SimSun" w:hint="eastAsia"/>
          <w:color w:val="000000" w:themeColor="text1"/>
          <w:sz w:val="16"/>
          <w:szCs w:val="16"/>
          <w:lang w:eastAsia="ja-JP"/>
        </w:rPr>
        <w:t>とは、コミュニティで</w:t>
      </w:r>
      <w:r w:rsidRPr="008407ED">
        <w:rPr>
          <w:rFonts w:ascii="Arial" w:hAnsi="Arial" w:cs="Arial"/>
          <w:color w:val="000000" w:themeColor="text1"/>
          <w:sz w:val="16"/>
          <w:szCs w:val="16"/>
          <w:shd w:val="clear" w:color="auto" w:fill="FDFDFD"/>
        </w:rPr>
        <w:t>若者の成長を支援する活動</w:t>
      </w:r>
      <w:r w:rsidRPr="008407ED">
        <w:rPr>
          <w:rFonts w:ascii="ＭＳ 明朝" w:eastAsia="ＭＳ 明朝" w:hAnsi="ＭＳ 明朝" w:cs="Arial" w:hint="eastAsia"/>
          <w:color w:val="000000" w:themeColor="text1"/>
          <w:sz w:val="16"/>
          <w:szCs w:val="16"/>
          <w:shd w:val="clear" w:color="auto" w:fill="FDFDFD"/>
          <w:lang w:eastAsia="ja-JP"/>
        </w:rPr>
        <w:t>。</w:t>
      </w:r>
      <w:r w:rsidRPr="008407ED">
        <w:rPr>
          <w:rFonts w:ascii="ＭＳ 明朝" w:eastAsia="ＭＳ 明朝" w:hAnsi="ＭＳ 明朝" w:cs="SimSun" w:hint="eastAsia"/>
          <w:color w:val="000000" w:themeColor="text1"/>
          <w:sz w:val="16"/>
          <w:szCs w:val="16"/>
          <w:lang w:eastAsia="ja-JP"/>
        </w:rPr>
        <w:t>）</w:t>
      </w:r>
    </w:p>
    <w:p w14:paraId="0744F2E3" w14:textId="0C0BF307" w:rsidR="00BA2CA7" w:rsidRPr="008407ED" w:rsidRDefault="00BA2CA7" w:rsidP="00E22C2F">
      <w:pPr>
        <w:pStyle w:val="SingleTxtG"/>
        <w:spacing w:after="0"/>
        <w:rPr>
          <w:rFonts w:ascii="ＭＳ 明朝" w:eastAsia="ＭＳ 明朝" w:hAnsi="ＭＳ 明朝"/>
          <w:color w:val="000000" w:themeColor="text1"/>
          <w:sz w:val="16"/>
          <w:szCs w:val="16"/>
          <w:lang w:eastAsia="ja-JP"/>
        </w:rPr>
      </w:pPr>
      <w:r w:rsidRPr="008407ED">
        <w:rPr>
          <w:rFonts w:ascii="ＭＳ 明朝" w:eastAsia="ＭＳ 明朝" w:hAnsi="ＭＳ 明朝" w:hint="eastAsia"/>
          <w:color w:val="000000" w:themeColor="text1"/>
          <w:sz w:val="16"/>
          <w:szCs w:val="16"/>
          <w:lang w:eastAsia="ja-JP"/>
        </w:rPr>
        <w:t xml:space="preserve">（訳注　</w:t>
      </w:r>
      <w:r w:rsidRPr="008407ED">
        <w:rPr>
          <w:rFonts w:ascii="ＭＳ 明朝" w:eastAsia="ＭＳ 明朝" w:hAnsi="ＭＳ 明朝"/>
          <w:color w:val="000000" w:themeColor="text1"/>
          <w:sz w:val="16"/>
          <w:szCs w:val="16"/>
        </w:rPr>
        <w:t>職業教育訓練</w:t>
      </w:r>
      <w:r w:rsidRPr="008407ED">
        <w:rPr>
          <w:rFonts w:ascii="ＭＳ 明朝" w:eastAsia="ＭＳ 明朝" w:hAnsi="ＭＳ 明朝" w:hint="eastAsia"/>
          <w:color w:val="000000" w:themeColor="text1"/>
          <w:sz w:val="16"/>
          <w:szCs w:val="16"/>
          <w:lang w:eastAsia="ja-JP"/>
        </w:rPr>
        <w:t>の文書番号は、</w:t>
      </w:r>
      <w:r w:rsidRPr="008407ED">
        <w:rPr>
          <w:rFonts w:ascii="ＭＳ 明朝" w:eastAsia="ＭＳ 明朝" w:hAnsi="ＭＳ 明朝"/>
          <w:color w:val="000000" w:themeColor="text1"/>
          <w:sz w:val="16"/>
          <w:szCs w:val="16"/>
          <w:lang w:eastAsia="ja-JP"/>
        </w:rPr>
        <w:t>2020/C 417/01</w:t>
      </w:r>
      <w:r w:rsidRPr="008407ED">
        <w:rPr>
          <w:rFonts w:ascii="ＭＳ 明朝" w:eastAsia="ＭＳ 明朝" w:hAnsi="ＭＳ 明朝" w:hint="eastAsia"/>
          <w:color w:val="000000" w:themeColor="text1"/>
          <w:sz w:val="16"/>
          <w:szCs w:val="16"/>
          <w:lang w:eastAsia="ja-JP"/>
        </w:rPr>
        <w:t>）</w:t>
      </w:r>
    </w:p>
    <w:p w14:paraId="0E27A53A" w14:textId="0F37E513" w:rsidR="0069431C" w:rsidRPr="008407ED" w:rsidRDefault="0069431C" w:rsidP="0069431C">
      <w:pPr>
        <w:pStyle w:val="SingleTxtG"/>
        <w:spacing w:after="0"/>
        <w:ind w:right="0"/>
        <w:rPr>
          <w:rFonts w:ascii="ＭＳ 明朝" w:eastAsia="ＭＳ 明朝" w:hAnsi="ＭＳ 明朝"/>
          <w:color w:val="000000" w:themeColor="text1"/>
          <w:sz w:val="16"/>
          <w:szCs w:val="16"/>
          <w:lang w:eastAsia="ja-JP"/>
        </w:rPr>
      </w:pPr>
      <w:r w:rsidRPr="008407ED">
        <w:rPr>
          <w:rFonts w:ascii="ＭＳ 明朝" w:eastAsia="ＭＳ 明朝" w:hAnsi="ＭＳ 明朝" w:hint="eastAsia"/>
          <w:color w:val="000000" w:themeColor="text1"/>
          <w:sz w:val="16"/>
          <w:szCs w:val="16"/>
          <w:lang w:eastAsia="ja-JP"/>
        </w:rPr>
        <w:t>（訳注　個人</w:t>
      </w:r>
      <w:r w:rsidRPr="008407ED">
        <w:rPr>
          <w:rFonts w:ascii="ＭＳ 明朝" w:eastAsia="ＭＳ 明朝" w:hAnsi="ＭＳ 明朝"/>
          <w:color w:val="000000" w:themeColor="text1"/>
          <w:sz w:val="16"/>
          <w:szCs w:val="16"/>
        </w:rPr>
        <w:t>学習</w:t>
      </w:r>
      <w:r w:rsidRPr="008407ED">
        <w:rPr>
          <w:rFonts w:ascii="ＭＳ 明朝" w:eastAsia="ＭＳ 明朝" w:hAnsi="ＭＳ 明朝" w:hint="eastAsia"/>
          <w:color w:val="000000" w:themeColor="text1"/>
          <w:sz w:val="16"/>
          <w:szCs w:val="16"/>
          <w:lang w:eastAsia="ja-JP"/>
        </w:rPr>
        <w:t>口座</w:t>
      </w:r>
      <w:r w:rsidRPr="008407ED">
        <w:rPr>
          <w:rFonts w:ascii="ＭＳ 明朝" w:eastAsia="ＭＳ 明朝" w:hAnsi="ＭＳ 明朝"/>
          <w:color w:val="000000" w:themeColor="text1"/>
          <w:sz w:val="16"/>
          <w:szCs w:val="16"/>
        </w:rPr>
        <w:t>に関する理事会勧告</w:t>
      </w:r>
      <w:r w:rsidR="00BA2CA7" w:rsidRPr="008407ED">
        <w:rPr>
          <w:rFonts w:ascii="ＭＳ 明朝" w:eastAsia="ＭＳ 明朝" w:hAnsi="ＭＳ 明朝" w:hint="eastAsia"/>
          <w:color w:val="000000" w:themeColor="text1"/>
          <w:sz w:val="16"/>
          <w:szCs w:val="16"/>
          <w:lang w:eastAsia="ja-JP"/>
        </w:rPr>
        <w:t>の文書番号は、2022/C 243/03）</w:t>
      </w:r>
    </w:p>
    <w:p w14:paraId="1E822AFF" w14:textId="0F8C2BB1" w:rsidR="0069431C" w:rsidRPr="008407ED" w:rsidRDefault="00BA2CA7" w:rsidP="00BA2CA7">
      <w:pPr>
        <w:pStyle w:val="SingleTxtG"/>
        <w:spacing w:after="0"/>
        <w:ind w:right="0"/>
        <w:rPr>
          <w:rFonts w:ascii="ＭＳ 明朝" w:eastAsia="ＭＳ 明朝" w:hAnsi="ＭＳ 明朝"/>
          <w:color w:val="000000" w:themeColor="text1"/>
          <w:sz w:val="16"/>
          <w:szCs w:val="16"/>
          <w:lang w:eastAsia="ja-JP"/>
        </w:rPr>
      </w:pPr>
      <w:r w:rsidRPr="008407ED">
        <w:rPr>
          <w:rFonts w:ascii="ＭＳ 明朝" w:eastAsia="ＭＳ 明朝" w:hAnsi="ＭＳ 明朝" w:hint="eastAsia"/>
          <w:color w:val="000000" w:themeColor="text1"/>
          <w:sz w:val="16"/>
          <w:szCs w:val="16"/>
          <w:lang w:eastAsia="ja-JP"/>
        </w:rPr>
        <w:t xml:space="preserve">（訳注　</w:t>
      </w:r>
      <w:r w:rsidR="00E12183" w:rsidRPr="008407ED">
        <w:rPr>
          <w:rFonts w:ascii="ＭＳ 明朝" w:eastAsia="ＭＳ 明朝" w:hAnsi="ＭＳ 明朝"/>
          <w:color w:val="000000" w:themeColor="text1"/>
          <w:sz w:val="16"/>
          <w:szCs w:val="16"/>
        </w:rPr>
        <w:t>マイクロクレデンシャル</w:t>
      </w:r>
      <w:r w:rsidR="00E12183" w:rsidRPr="008407ED">
        <w:rPr>
          <w:rFonts w:ascii="ＭＳ 明朝" w:eastAsia="ＭＳ 明朝" w:hAnsi="ＭＳ 明朝" w:hint="eastAsia"/>
          <w:color w:val="000000" w:themeColor="text1"/>
          <w:sz w:val="16"/>
          <w:szCs w:val="16"/>
          <w:lang w:eastAsia="ja-JP"/>
        </w:rPr>
        <w:t>とは、従来の学位制度とは異なり、より小さな単位での認定制度。</w:t>
      </w:r>
      <w:r w:rsidRPr="008407ED">
        <w:rPr>
          <w:rFonts w:ascii="ＭＳ 明朝" w:eastAsia="ＭＳ 明朝" w:hAnsi="ＭＳ 明朝"/>
          <w:color w:val="000000" w:themeColor="text1"/>
          <w:sz w:val="16"/>
          <w:szCs w:val="16"/>
        </w:rPr>
        <w:t>マイクロクレデンシャルの欧州的アプローチに関する理事会勧告</w:t>
      </w:r>
      <w:r w:rsidRPr="008407ED">
        <w:rPr>
          <w:rFonts w:ascii="ＭＳ 明朝" w:eastAsia="ＭＳ 明朝" w:hAnsi="ＭＳ 明朝" w:hint="eastAsia"/>
          <w:color w:val="000000" w:themeColor="text1"/>
          <w:sz w:val="16"/>
          <w:szCs w:val="16"/>
          <w:lang w:eastAsia="ja-JP"/>
        </w:rPr>
        <w:t>の文書番号は、</w:t>
      </w:r>
      <w:r w:rsidRPr="008407ED">
        <w:rPr>
          <w:rFonts w:ascii="ＭＳ 明朝" w:eastAsia="ＭＳ 明朝" w:hAnsi="ＭＳ 明朝"/>
          <w:color w:val="000000" w:themeColor="text1"/>
          <w:sz w:val="16"/>
          <w:szCs w:val="16"/>
          <w:lang w:eastAsia="ja-JP"/>
        </w:rPr>
        <w:t>2022/C 243/02</w:t>
      </w:r>
      <w:r w:rsidRPr="008407ED">
        <w:rPr>
          <w:rFonts w:ascii="ＭＳ 明朝" w:eastAsia="ＭＳ 明朝" w:hAnsi="ＭＳ 明朝" w:hint="eastAsia"/>
          <w:color w:val="000000" w:themeColor="text1"/>
          <w:sz w:val="16"/>
          <w:szCs w:val="16"/>
          <w:lang w:eastAsia="ja-JP"/>
        </w:rPr>
        <w:t>）</w:t>
      </w:r>
    </w:p>
    <w:p w14:paraId="65254702" w14:textId="422A5F20" w:rsidR="0069431C" w:rsidRPr="00B57BF9" w:rsidRDefault="00BA2CA7" w:rsidP="00097794">
      <w:pPr>
        <w:pStyle w:val="SingleTxtG"/>
        <w:spacing w:after="0"/>
        <w:ind w:right="0"/>
        <w:rPr>
          <w:rFonts w:ascii="ＭＳ 明朝" w:eastAsia="ＭＳ 明朝" w:hAnsi="ＭＳ 明朝"/>
          <w:sz w:val="16"/>
          <w:szCs w:val="16"/>
          <w:lang w:eastAsia="ja-JP"/>
        </w:rPr>
      </w:pPr>
      <w:r w:rsidRPr="00B57BF9">
        <w:rPr>
          <w:rFonts w:ascii="ＭＳ 明朝" w:eastAsia="ＭＳ 明朝" w:hAnsi="ＭＳ 明朝" w:hint="eastAsia"/>
          <w:sz w:val="16"/>
          <w:szCs w:val="16"/>
          <w:lang w:eastAsia="ja-JP"/>
        </w:rPr>
        <w:t xml:space="preserve">（訳注　</w:t>
      </w:r>
      <w:r w:rsidR="00097794" w:rsidRPr="00B57BF9">
        <w:rPr>
          <w:rFonts w:ascii="ＭＳ 明朝" w:eastAsia="ＭＳ 明朝" w:hAnsi="ＭＳ 明朝" w:hint="eastAsia"/>
          <w:sz w:val="16"/>
          <w:szCs w:val="16"/>
        </w:rPr>
        <w:t>非形式</w:t>
      </w:r>
      <w:r w:rsidR="00097794" w:rsidRPr="00B57BF9">
        <w:rPr>
          <w:rFonts w:ascii="ＭＳ 明朝" w:eastAsia="ＭＳ 明朝" w:hAnsi="ＭＳ 明朝" w:hint="eastAsia"/>
          <w:sz w:val="16"/>
          <w:szCs w:val="16"/>
          <w:lang w:eastAsia="ja-JP"/>
        </w:rPr>
        <w:t>的な環境（</w:t>
      </w:r>
      <w:r w:rsidR="00097794" w:rsidRPr="00B57BF9">
        <w:rPr>
          <w:rFonts w:ascii="ＭＳ 明朝" w:eastAsia="ＭＳ 明朝" w:hAnsi="ＭＳ 明朝"/>
          <w:sz w:val="16"/>
          <w:szCs w:val="16"/>
          <w:lang w:eastAsia="ja-JP"/>
        </w:rPr>
        <w:t>non-formal setting</w:t>
      </w:r>
      <w:r w:rsidR="00097794" w:rsidRPr="00B57BF9">
        <w:rPr>
          <w:rFonts w:ascii="ＭＳ 明朝" w:eastAsia="ＭＳ 明朝" w:hAnsi="ＭＳ 明朝" w:hint="eastAsia"/>
          <w:sz w:val="16"/>
          <w:szCs w:val="16"/>
          <w:lang w:eastAsia="ja-JP"/>
        </w:rPr>
        <w:t>）とは、例えば、学校教育のような厳格なカリキュラムや学位授与の体系はないが、特定の学習目的を持って行われる学習環境。</w:t>
      </w:r>
      <w:r w:rsidR="00097794" w:rsidRPr="00B57BF9">
        <w:rPr>
          <w:rFonts w:ascii="ＭＳ 明朝" w:eastAsia="ＭＳ 明朝" w:hAnsi="ＭＳ 明朝" w:hint="eastAsia"/>
          <w:sz w:val="16"/>
          <w:szCs w:val="16"/>
        </w:rPr>
        <w:t>非正規</w:t>
      </w:r>
      <w:r w:rsidR="00097794" w:rsidRPr="00B57BF9">
        <w:rPr>
          <w:rFonts w:ascii="ＭＳ 明朝" w:eastAsia="ＭＳ 明朝" w:hAnsi="ＭＳ 明朝" w:hint="eastAsia"/>
          <w:sz w:val="16"/>
          <w:szCs w:val="16"/>
          <w:lang w:eastAsia="ja-JP"/>
        </w:rPr>
        <w:t>な環境（</w:t>
      </w:r>
      <w:r w:rsidR="00097794" w:rsidRPr="00B57BF9">
        <w:rPr>
          <w:rFonts w:ascii="ＭＳ 明朝" w:eastAsia="ＭＳ 明朝" w:hAnsi="ＭＳ 明朝"/>
          <w:sz w:val="16"/>
          <w:szCs w:val="16"/>
          <w:lang w:eastAsia="ja-JP"/>
        </w:rPr>
        <w:t>informal setting</w:t>
      </w:r>
      <w:r w:rsidR="00097794" w:rsidRPr="00B57BF9">
        <w:rPr>
          <w:rFonts w:ascii="ＭＳ 明朝" w:eastAsia="ＭＳ 明朝" w:hAnsi="ＭＳ 明朝" w:hint="eastAsia"/>
          <w:sz w:val="16"/>
          <w:szCs w:val="16"/>
          <w:lang w:eastAsia="ja-JP"/>
        </w:rPr>
        <w:t>）とは、例えば、日常生活や職場、地域社会での活動を通じて知識やスキルを学ぶ環境。）</w:t>
      </w:r>
    </w:p>
    <w:p w14:paraId="26EAB3D8" w14:textId="0E426545" w:rsidR="00097794" w:rsidRPr="001C7DF3" w:rsidRDefault="00097794" w:rsidP="00E83133">
      <w:pPr>
        <w:pStyle w:val="SingleTxtG"/>
        <w:ind w:right="0"/>
        <w:rPr>
          <w:rFonts w:ascii="ＭＳ 明朝" w:eastAsia="ＭＳ 明朝" w:hAnsi="ＭＳ 明朝"/>
          <w:lang w:eastAsia="ja-JP"/>
        </w:rPr>
      </w:pPr>
    </w:p>
    <w:p w14:paraId="2EC4D1E1" w14:textId="344B9E16" w:rsidR="008D30E6" w:rsidRPr="00E969EC"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4013AF" w:rsidRPr="00E969EC">
        <w:rPr>
          <w:rFonts w:ascii="BIZ UDPゴシック" w:eastAsia="BIZ UDPゴシック" w:hAnsi="BIZ UDPゴシック"/>
        </w:rPr>
        <w:t>パラグラフ</w:t>
      </w:r>
      <w:r w:rsidRPr="00E969EC">
        <w:rPr>
          <w:rFonts w:ascii="BIZ UDPゴシック" w:eastAsia="BIZ UDPゴシック" w:hAnsi="BIZ UDPゴシック"/>
        </w:rPr>
        <w:t>28（b）</w:t>
      </w:r>
      <w:r w:rsidR="00262E46" w:rsidRPr="00E969EC">
        <w:rPr>
          <w:rFonts w:ascii="BIZ UDPゴシック" w:eastAsia="BIZ UDPゴシック" w:hAnsi="BIZ UDPゴシック"/>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8C1A29">
        <w:rPr>
          <w:rFonts w:ascii="Century" w:eastAsia="ＭＳ 明朝" w:hAnsi="Century"/>
          <w:b w:val="0"/>
          <w:bCs/>
          <w:color w:val="00B050"/>
          <w:sz w:val="16"/>
          <w:szCs w:val="16"/>
          <w:lang w:eastAsia="ja-JP"/>
        </w:rPr>
        <w:t>（</w:t>
      </w:r>
      <w:r w:rsidR="009910FC" w:rsidRPr="008C1A29">
        <w:rPr>
          <w:rFonts w:ascii="Century" w:eastAsia="ＭＳ 明朝" w:hAnsi="Century" w:hint="eastAsia"/>
          <w:b w:val="0"/>
          <w:bCs/>
          <w:color w:val="00B050"/>
          <w:sz w:val="16"/>
          <w:szCs w:val="16"/>
          <w:lang w:eastAsia="ja-JP"/>
        </w:rPr>
        <w:t>インターセックスなどの障害のある人に、自営業を含む雇用機会からの利益が確実に及ぶようにする</w:t>
      </w:r>
      <w:r w:rsidR="00730E14" w:rsidRPr="008C1A29">
        <w:rPr>
          <w:rFonts w:ascii="Century" w:eastAsia="ＭＳ 明朝" w:hAnsi="Century" w:hint="eastAsia"/>
          <w:b w:val="0"/>
          <w:bCs/>
          <w:color w:val="00B050"/>
          <w:sz w:val="16"/>
          <w:szCs w:val="16"/>
          <w:lang w:eastAsia="ja-JP"/>
        </w:rPr>
        <w:t>ことについて。</w:t>
      </w:r>
      <w:r w:rsidR="004F490F" w:rsidRPr="008C1A29">
        <w:rPr>
          <w:rFonts w:ascii="Century" w:eastAsia="ＭＳ 明朝" w:hAnsi="Century"/>
          <w:b w:val="0"/>
          <w:bCs/>
          <w:color w:val="00B050"/>
          <w:sz w:val="16"/>
          <w:szCs w:val="16"/>
          <w:lang w:eastAsia="ja-JP"/>
        </w:rPr>
        <w:t>）</w:t>
      </w:r>
    </w:p>
    <w:p w14:paraId="4FB46B8B" w14:textId="20420845" w:rsidR="008D30E6" w:rsidRPr="001C7DF3"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210.</w:t>
      </w:r>
      <w:r w:rsidRPr="001C7DF3">
        <w:rPr>
          <w:rFonts w:ascii="ＭＳ 明朝" w:eastAsia="ＭＳ 明朝" w:hAnsi="ＭＳ 明朝"/>
        </w:rPr>
        <w:tab/>
      </w:r>
      <w:r w:rsidRPr="00EE64C0">
        <w:rPr>
          <w:rFonts w:ascii="ＭＳ 明朝" w:eastAsia="ＭＳ 明朝" w:hAnsi="ＭＳ 明朝"/>
        </w:rPr>
        <w:t>理事会指</w:t>
      </w:r>
      <w:r w:rsidRPr="008C1A29">
        <w:rPr>
          <w:rFonts w:ascii="ＭＳ 明朝" w:eastAsia="ＭＳ 明朝" w:hAnsi="ＭＳ 明朝"/>
        </w:rPr>
        <w:t>令</w:t>
      </w:r>
      <w:r w:rsidR="00C20247" w:rsidRPr="008C1A29">
        <w:rPr>
          <w:rFonts w:ascii="ＭＳ 明朝" w:eastAsia="ＭＳ 明朝" w:hAnsi="ＭＳ 明朝" w:hint="eastAsia"/>
          <w:lang w:eastAsia="ja-JP"/>
        </w:rPr>
        <w:t>、</w:t>
      </w:r>
      <w:r w:rsidR="00C20247" w:rsidRPr="008C1A29">
        <w:rPr>
          <w:rFonts w:ascii="ＭＳ 明朝" w:eastAsia="ＭＳ 明朝" w:hAnsi="ＭＳ 明朝"/>
          <w:lang w:eastAsia="ja-JP"/>
        </w:rPr>
        <w:t xml:space="preserve">Council Directive </w:t>
      </w:r>
      <w:r w:rsidRPr="008C1A29">
        <w:rPr>
          <w:rFonts w:ascii="ＭＳ 明朝" w:eastAsia="ＭＳ 明朝" w:hAnsi="ＭＳ 明朝"/>
        </w:rPr>
        <w:t>2000/78/ECは、</w:t>
      </w:r>
      <w:r w:rsidRPr="008C1A29">
        <w:rPr>
          <w:rFonts w:ascii="ＭＳ 明朝" w:eastAsia="ＭＳ 明朝" w:hAnsi="ＭＳ 明朝"/>
          <w:i/>
          <w:iCs/>
        </w:rPr>
        <w:t>特に</w:t>
      </w:r>
      <w:r w:rsidRPr="008C1A29">
        <w:rPr>
          <w:rFonts w:ascii="ＭＳ 明朝" w:eastAsia="ＭＳ 明朝" w:hAnsi="ＭＳ 明朝"/>
        </w:rPr>
        <w:t>雇用と職業の分野における障害と性的指向に基づく差別を禁止している。20</w:t>
      </w:r>
      <w:r w:rsidRPr="001C7DF3">
        <w:rPr>
          <w:rFonts w:ascii="ＭＳ 明朝" w:eastAsia="ＭＳ 明朝" w:hAnsi="ＭＳ 明朝"/>
        </w:rPr>
        <w:t>18年、欧州委員会はまた、この指令の適用範囲内で、特に障害と性的指向を理由とする差別に対処する平等機関</w:t>
      </w:r>
      <w:r w:rsidR="00EE64C0" w:rsidRPr="00CD6093">
        <w:rPr>
          <w:rFonts w:ascii="ＭＳ 明朝" w:eastAsia="ＭＳ 明朝" w:hAnsi="ＭＳ 明朝" w:hint="eastAsia"/>
          <w:sz w:val="16"/>
          <w:szCs w:val="16"/>
          <w:lang w:eastAsia="ja-JP"/>
        </w:rPr>
        <w:t>（</w:t>
      </w:r>
      <w:r w:rsidR="00EE64C0" w:rsidRPr="00CD6093">
        <w:rPr>
          <w:rFonts w:ascii="ＭＳ 明朝" w:eastAsia="ＭＳ 明朝" w:hAnsi="ＭＳ 明朝"/>
          <w:sz w:val="16"/>
          <w:szCs w:val="16"/>
          <w:lang w:eastAsia="ja-JP"/>
        </w:rPr>
        <w:t>equality body</w:t>
      </w:r>
      <w:r w:rsidR="00EE64C0" w:rsidRPr="00CD6093">
        <w:rPr>
          <w:rFonts w:ascii="ＭＳ 明朝" w:eastAsia="ＭＳ 明朝" w:hAnsi="ＭＳ 明朝" w:hint="eastAsia"/>
          <w:sz w:val="16"/>
          <w:szCs w:val="16"/>
          <w:lang w:eastAsia="ja-JP"/>
        </w:rPr>
        <w:t>）</w:t>
      </w:r>
      <w:r w:rsidRPr="001C7DF3">
        <w:rPr>
          <w:rFonts w:ascii="ＭＳ 明朝" w:eastAsia="ＭＳ 明朝" w:hAnsi="ＭＳ 明朝"/>
        </w:rPr>
        <w:t>の指定を検討するよう加盟国に求める勧告を出した。2022年、欧州委員会は、平等機関の権限を強化する拘束力のある法律を提案した。</w:t>
      </w:r>
    </w:p>
    <w:p w14:paraId="578EA649" w14:textId="008A52B4" w:rsidR="008D30E6" w:rsidRPr="008C1A29" w:rsidRDefault="008D30E6" w:rsidP="00C20247">
      <w:pPr>
        <w:pStyle w:val="SingleTxtG"/>
        <w:spacing w:after="0"/>
        <w:ind w:right="0"/>
        <w:rPr>
          <w:rFonts w:ascii="ＭＳ 明朝" w:eastAsia="ＭＳ 明朝" w:hAnsi="ＭＳ 明朝"/>
        </w:rPr>
      </w:pPr>
      <w:r w:rsidRPr="001C7DF3">
        <w:rPr>
          <w:rFonts w:ascii="ＭＳ 明朝" w:eastAsia="ＭＳ 明朝" w:hAnsi="ＭＳ 明朝"/>
        </w:rPr>
        <w:t>211.</w:t>
      </w:r>
      <w:r w:rsidRPr="001C7DF3">
        <w:rPr>
          <w:rFonts w:ascii="ＭＳ 明朝" w:eastAsia="ＭＳ 明朝" w:hAnsi="ＭＳ 明朝"/>
        </w:rPr>
        <w:tab/>
        <w:t>さらに、欧州委員会は、2020年に初の</w:t>
      </w:r>
      <w:r w:rsidRPr="008C1A29">
        <w:rPr>
          <w:rFonts w:ascii="ＭＳ 明朝" w:eastAsia="ＭＳ 明朝" w:hAnsi="ＭＳ 明朝"/>
        </w:rPr>
        <w:t>LGBTIQ平等戦略</w:t>
      </w:r>
      <w:r w:rsidR="00C20247" w:rsidRPr="008C1A29">
        <w:rPr>
          <w:rFonts w:ascii="ＭＳ 明朝" w:eastAsia="ＭＳ 明朝" w:hAnsi="ＭＳ 明朝" w:hint="eastAsia"/>
          <w:sz w:val="16"/>
          <w:szCs w:val="16"/>
          <w:lang w:eastAsia="ja-JP"/>
        </w:rPr>
        <w:t>（</w:t>
      </w:r>
      <w:r w:rsidR="00C20247" w:rsidRPr="008C1A29">
        <w:rPr>
          <w:rFonts w:ascii="ＭＳ 明朝" w:eastAsia="ＭＳ 明朝" w:hAnsi="ＭＳ 明朝"/>
          <w:sz w:val="16"/>
          <w:szCs w:val="16"/>
          <w:lang w:eastAsia="ja-JP"/>
        </w:rPr>
        <w:t>LGBTIQ Equality Strategy</w:t>
      </w:r>
      <w:r w:rsidR="00C20247" w:rsidRPr="008C1A29">
        <w:rPr>
          <w:rFonts w:ascii="ＭＳ 明朝" w:eastAsia="ＭＳ 明朝" w:hAnsi="ＭＳ 明朝" w:hint="eastAsia"/>
          <w:sz w:val="16"/>
          <w:szCs w:val="16"/>
          <w:lang w:eastAsia="ja-JP"/>
        </w:rPr>
        <w:t>）</w:t>
      </w:r>
      <w:r w:rsidRPr="008C1A29">
        <w:rPr>
          <w:rFonts w:ascii="ＭＳ 明朝" w:eastAsia="ＭＳ 明朝" w:hAnsi="ＭＳ 明朝"/>
        </w:rPr>
        <w:t>を採択した。指令2000/78/ECの適用状況の監視においても、</w:t>
      </w:r>
      <w:r w:rsidR="00EE64C0" w:rsidRPr="008C1A29">
        <w:rPr>
          <w:rFonts w:ascii="ＭＳ 明朝" w:eastAsia="ＭＳ 明朝" w:hAnsi="ＭＳ 明朝" w:hint="eastAsia"/>
          <w:lang w:eastAsia="ja-JP"/>
        </w:rPr>
        <w:t>この</w:t>
      </w:r>
      <w:r w:rsidRPr="008C1A29">
        <w:rPr>
          <w:rFonts w:ascii="ＭＳ 明朝" w:eastAsia="ＭＳ 明朝" w:hAnsi="ＭＳ 明朝"/>
        </w:rPr>
        <w:t>平等戦略の実施においても、欧州委員会は、レズビアン、ゲイ、バイセクシュアル、トランスジェンダー、インターセックス、クィア（LGBTIQ）の</w:t>
      </w:r>
      <w:r w:rsidR="00082404" w:rsidRPr="008C1A29">
        <w:rPr>
          <w:rFonts w:ascii="ＭＳ 明朝" w:eastAsia="ＭＳ 明朝" w:hAnsi="ＭＳ 明朝"/>
        </w:rPr>
        <w:t>障害のある人</w:t>
      </w:r>
      <w:r w:rsidRPr="008C1A29">
        <w:rPr>
          <w:rFonts w:ascii="ＭＳ 明朝" w:eastAsia="ＭＳ 明朝" w:hAnsi="ＭＳ 明朝"/>
        </w:rPr>
        <w:t>が直面する特定の</w:t>
      </w:r>
      <w:r w:rsidR="00EE64C0" w:rsidRPr="008C1A29">
        <w:rPr>
          <w:rFonts w:ascii="ＭＳ 明朝" w:eastAsia="ＭＳ 明朝" w:hAnsi="ＭＳ 明朝" w:hint="eastAsia"/>
          <w:lang w:eastAsia="ja-JP"/>
        </w:rPr>
        <w:t>バリア</w:t>
      </w:r>
      <w:r w:rsidRPr="008C1A29">
        <w:rPr>
          <w:rFonts w:ascii="ＭＳ 明朝" w:eastAsia="ＭＳ 明朝" w:hAnsi="ＭＳ 明朝"/>
        </w:rPr>
        <w:t>に注意を払っている。無差別、平等、多様性に関する</w:t>
      </w:r>
      <w:r w:rsidR="00583BF4" w:rsidRPr="008C1A29">
        <w:rPr>
          <w:rFonts w:ascii="ＭＳ 明朝" w:eastAsia="ＭＳ 明朝" w:hAnsi="ＭＳ 明朝" w:hint="eastAsia"/>
          <w:lang w:eastAsia="ja-JP"/>
        </w:rPr>
        <w:t>ハイレベル</w:t>
      </w:r>
      <w:r w:rsidRPr="008C1A29">
        <w:rPr>
          <w:rFonts w:ascii="ＭＳ 明朝" w:eastAsia="ＭＳ 明朝" w:hAnsi="ＭＳ 明朝" w:cs="SimSun" w:hint="eastAsia"/>
        </w:rPr>
        <w:t>グループ</w:t>
      </w:r>
      <w:r w:rsidR="00583BF4" w:rsidRPr="008C1A29">
        <w:rPr>
          <w:rFonts w:ascii="ＭＳ 明朝" w:eastAsia="ＭＳ 明朝" w:hAnsi="ＭＳ 明朝" w:cs="SimSun" w:hint="eastAsia"/>
          <w:sz w:val="16"/>
          <w:szCs w:val="16"/>
        </w:rPr>
        <w:t>（訳注　政府関係者</w:t>
      </w:r>
      <w:r w:rsidR="00583BF4" w:rsidRPr="008C1A29">
        <w:rPr>
          <w:rFonts w:ascii="ＭＳ 明朝" w:eastAsia="ＭＳ 明朝" w:hAnsi="ＭＳ 明朝" w:cs="SimSun" w:hint="eastAsia"/>
          <w:sz w:val="16"/>
          <w:szCs w:val="16"/>
          <w:lang w:eastAsia="ja-JP"/>
        </w:rPr>
        <w:t>や</w:t>
      </w:r>
      <w:r w:rsidR="00583BF4" w:rsidRPr="008C1A29">
        <w:rPr>
          <w:rFonts w:ascii="ＭＳ 明朝" w:eastAsia="ＭＳ 明朝" w:hAnsi="ＭＳ 明朝" w:cs="SimSun" w:hint="eastAsia"/>
          <w:sz w:val="16"/>
          <w:szCs w:val="16"/>
        </w:rPr>
        <w:t>専門家</w:t>
      </w:r>
      <w:r w:rsidR="00583BF4" w:rsidRPr="008C1A29">
        <w:rPr>
          <w:rFonts w:ascii="ＭＳ 明朝" w:eastAsia="ＭＳ 明朝" w:hAnsi="ＭＳ 明朝" w:cs="SimSun" w:hint="eastAsia"/>
          <w:sz w:val="16"/>
          <w:szCs w:val="16"/>
          <w:lang w:eastAsia="ja-JP"/>
        </w:rPr>
        <w:t>によるグループ</w:t>
      </w:r>
      <w:r w:rsidR="00583BF4" w:rsidRPr="008C1A29">
        <w:rPr>
          <w:rFonts w:ascii="ＭＳ 明朝" w:eastAsia="ＭＳ 明朝" w:hAnsi="ＭＳ 明朝" w:cs="SimSun" w:hint="eastAsia"/>
          <w:sz w:val="16"/>
          <w:szCs w:val="16"/>
        </w:rPr>
        <w:t>）</w:t>
      </w:r>
      <w:r w:rsidRPr="008C1A29">
        <w:rPr>
          <w:rFonts w:ascii="ＭＳ 明朝" w:eastAsia="ＭＳ 明朝" w:hAnsi="ＭＳ 明朝" w:cs="SimSun" w:hint="eastAsia"/>
        </w:rPr>
        <w:t>の下にある</w:t>
      </w:r>
      <w:r w:rsidRPr="008C1A29">
        <w:rPr>
          <w:rFonts w:ascii="ＭＳ 明朝" w:eastAsia="ＭＳ 明朝" w:hAnsi="ＭＳ 明朝"/>
        </w:rPr>
        <w:t>LGBTIQ平等サブグループは、この分野における</w:t>
      </w:r>
      <w:r w:rsidR="00753C66" w:rsidRPr="008C1A29">
        <w:rPr>
          <w:rFonts w:ascii="ＭＳ 明朝" w:eastAsia="ＭＳ 明朝" w:hAnsi="ＭＳ 明朝"/>
        </w:rPr>
        <w:t>加盟国</w:t>
      </w:r>
      <w:r w:rsidRPr="008C1A29">
        <w:rPr>
          <w:rFonts w:ascii="ＭＳ 明朝" w:eastAsia="ＭＳ 明朝" w:hAnsi="ＭＳ 明朝"/>
        </w:rPr>
        <w:t>を支援するため、</w:t>
      </w:r>
      <w:r w:rsidR="00EE64C0" w:rsidRPr="008C1A29">
        <w:rPr>
          <w:rFonts w:ascii="ＭＳ 明朝" w:eastAsia="ＭＳ 明朝" w:hAnsi="ＭＳ 明朝" w:hint="eastAsia"/>
        </w:rPr>
        <w:t>交差的視点</w:t>
      </w:r>
      <w:r w:rsidR="00EE64C0" w:rsidRPr="008C1A29">
        <w:rPr>
          <w:rFonts w:ascii="ＭＳ 明朝" w:eastAsia="ＭＳ 明朝" w:hAnsi="ＭＳ 明朝" w:hint="eastAsia"/>
          <w:lang w:eastAsia="ja-JP"/>
        </w:rPr>
        <w:t>を</w:t>
      </w:r>
      <w:r w:rsidR="00EE64C0" w:rsidRPr="008C1A29">
        <w:rPr>
          <w:rFonts w:ascii="ＭＳ 明朝" w:eastAsia="ＭＳ 明朝" w:hAnsi="ＭＳ 明朝" w:hint="eastAsia"/>
        </w:rPr>
        <w:t>用</w:t>
      </w:r>
      <w:r w:rsidR="00EE64C0" w:rsidRPr="008C1A29">
        <w:rPr>
          <w:rFonts w:ascii="ＭＳ 明朝" w:eastAsia="ＭＳ 明朝" w:hAnsi="ＭＳ 明朝" w:hint="eastAsia"/>
          <w:lang w:eastAsia="ja-JP"/>
        </w:rPr>
        <w:t>いた</w:t>
      </w:r>
      <w:r w:rsidR="00C20247" w:rsidRPr="008C1A29">
        <w:rPr>
          <w:rFonts w:ascii="ＭＳ 明朝" w:eastAsia="ＭＳ 明朝" w:hAnsi="ＭＳ 明朝" w:hint="eastAsia"/>
        </w:rPr>
        <w:t>、</w:t>
      </w:r>
      <w:r w:rsidRPr="008C1A29">
        <w:rPr>
          <w:rFonts w:ascii="ＭＳ 明朝" w:eastAsia="ＭＳ 明朝" w:hAnsi="ＭＳ 明朝"/>
        </w:rPr>
        <w:t>LGBTIQ平等を強化するための戦略と行動計画のためのガイドライン</w:t>
      </w:r>
      <w:r w:rsidR="00C20247" w:rsidRPr="008C1A29">
        <w:rPr>
          <w:rFonts w:ascii="ＭＳ 明朝" w:eastAsia="ＭＳ 明朝" w:hAnsi="ＭＳ 明朝" w:hint="eastAsia"/>
          <w:sz w:val="16"/>
          <w:szCs w:val="16"/>
        </w:rPr>
        <w:t>（</w:t>
      </w:r>
      <w:r w:rsidR="00C20247" w:rsidRPr="008C1A29">
        <w:rPr>
          <w:rFonts w:ascii="ＭＳ 明朝" w:eastAsia="ＭＳ 明朝" w:hAnsi="ＭＳ 明朝"/>
          <w:sz w:val="16"/>
          <w:szCs w:val="16"/>
        </w:rPr>
        <w:t>Guidelines for Strategies and Action Plans to Enhance LGBTIQ Equality</w:t>
      </w:r>
      <w:r w:rsidR="00C20247" w:rsidRPr="008C1A29">
        <w:rPr>
          <w:rFonts w:ascii="ＭＳ 明朝" w:eastAsia="ＭＳ 明朝" w:hAnsi="ＭＳ 明朝" w:hint="eastAsia"/>
          <w:sz w:val="16"/>
          <w:szCs w:val="16"/>
        </w:rPr>
        <w:t>）</w:t>
      </w:r>
      <w:r w:rsidRPr="008C1A29">
        <w:rPr>
          <w:rFonts w:ascii="ＭＳ 明朝" w:eastAsia="ＭＳ 明朝" w:hAnsi="ＭＳ 明朝"/>
        </w:rPr>
        <w:t>を作成した。</w:t>
      </w:r>
    </w:p>
    <w:p w14:paraId="2A7D5E36" w14:textId="7E38E9E1" w:rsidR="00C20247" w:rsidRPr="008C1A29" w:rsidRDefault="00C20247" w:rsidP="00C20247">
      <w:pPr>
        <w:pStyle w:val="SingleTxtG"/>
        <w:spacing w:after="0"/>
        <w:ind w:right="0"/>
        <w:rPr>
          <w:rFonts w:ascii="ＭＳ 明朝" w:eastAsia="ＭＳ 明朝" w:hAnsi="ＭＳ 明朝"/>
          <w:sz w:val="16"/>
          <w:szCs w:val="16"/>
          <w:lang w:eastAsia="ja-JP"/>
        </w:rPr>
      </w:pPr>
      <w:r w:rsidRPr="008C1A29">
        <w:rPr>
          <w:rFonts w:ascii="ＭＳ 明朝" w:eastAsia="ＭＳ 明朝" w:hAnsi="ＭＳ 明朝" w:hint="eastAsia"/>
          <w:sz w:val="16"/>
          <w:szCs w:val="16"/>
          <w:lang w:eastAsia="ja-JP"/>
        </w:rPr>
        <w:t xml:space="preserve">（訳注　</w:t>
      </w:r>
      <w:r w:rsidR="00265BBA" w:rsidRPr="008C1A29">
        <w:rPr>
          <w:rFonts w:ascii="ＭＳ 明朝" w:eastAsia="ＭＳ 明朝" w:hAnsi="ＭＳ 明朝"/>
          <w:sz w:val="16"/>
          <w:szCs w:val="16"/>
        </w:rPr>
        <w:t>LGBTIQ平等戦略</w:t>
      </w:r>
      <w:r w:rsidR="00265BBA" w:rsidRPr="008C1A29">
        <w:rPr>
          <w:rFonts w:ascii="ＭＳ 明朝" w:eastAsia="ＭＳ 明朝" w:hAnsi="ＭＳ 明朝" w:hint="eastAsia"/>
          <w:sz w:val="16"/>
          <w:szCs w:val="16"/>
          <w:lang w:eastAsia="ja-JP"/>
        </w:rPr>
        <w:t>の文書番号は、欧州委員会通達、</w:t>
      </w:r>
      <w:r w:rsidR="00265BBA" w:rsidRPr="008C1A29">
        <w:rPr>
          <w:rFonts w:ascii="ＭＳ 明朝" w:eastAsia="ＭＳ 明朝" w:hAnsi="ＭＳ 明朝"/>
          <w:sz w:val="16"/>
          <w:szCs w:val="16"/>
          <w:lang w:eastAsia="ja-JP"/>
        </w:rPr>
        <w:t>COM(2020) 698 final</w:t>
      </w:r>
      <w:r w:rsidR="00265BBA" w:rsidRPr="008C1A29">
        <w:rPr>
          <w:rFonts w:ascii="ＭＳ 明朝" w:eastAsia="ＭＳ 明朝" w:hAnsi="ＭＳ 明朝" w:hint="eastAsia"/>
          <w:sz w:val="16"/>
          <w:szCs w:val="16"/>
          <w:lang w:eastAsia="ja-JP"/>
        </w:rPr>
        <w:t>）</w:t>
      </w:r>
    </w:p>
    <w:p w14:paraId="2D0E8AC0" w14:textId="0306D620" w:rsidR="00265BBA" w:rsidRPr="008C1A29" w:rsidRDefault="00C20247" w:rsidP="00723D76">
      <w:pPr>
        <w:pStyle w:val="SingleTxtG"/>
        <w:ind w:right="0"/>
        <w:rPr>
          <w:rFonts w:ascii="ＭＳ 明朝" w:eastAsia="ＭＳ 明朝" w:hAnsi="ＭＳ 明朝"/>
          <w:sz w:val="16"/>
          <w:szCs w:val="16"/>
          <w:lang w:eastAsia="ja-JP"/>
        </w:rPr>
      </w:pPr>
      <w:r w:rsidRPr="008C1A29">
        <w:rPr>
          <w:rFonts w:ascii="ＭＳ 明朝" w:eastAsia="ＭＳ 明朝" w:hAnsi="ＭＳ 明朝" w:hint="eastAsia"/>
          <w:sz w:val="16"/>
          <w:szCs w:val="16"/>
          <w:lang w:eastAsia="ja-JP"/>
        </w:rPr>
        <w:t xml:space="preserve">（訳注　</w:t>
      </w:r>
      <w:r w:rsidR="00265BBA" w:rsidRPr="008C1A29">
        <w:rPr>
          <w:rFonts w:ascii="ＭＳ 明朝" w:eastAsia="ＭＳ 明朝" w:hAnsi="ＭＳ 明朝"/>
          <w:sz w:val="16"/>
          <w:szCs w:val="16"/>
        </w:rPr>
        <w:t>LGBTIQ平等を強化するための戦略と行動計画のためのガイドライン</w:t>
      </w:r>
      <w:r w:rsidR="00265BBA" w:rsidRPr="008C1A29">
        <w:rPr>
          <w:rFonts w:ascii="ＭＳ 明朝" w:eastAsia="ＭＳ 明朝" w:hAnsi="ＭＳ 明朝" w:hint="eastAsia"/>
          <w:sz w:val="16"/>
          <w:szCs w:val="16"/>
          <w:lang w:eastAsia="ja-JP"/>
        </w:rPr>
        <w:t>のカタログ番号（文書番号）は、</w:t>
      </w:r>
      <w:r w:rsidR="00265BBA" w:rsidRPr="008C1A29">
        <w:rPr>
          <w:rFonts w:ascii="ＭＳ 明朝" w:eastAsia="ＭＳ 明朝" w:hAnsi="ＭＳ 明朝"/>
          <w:sz w:val="16"/>
          <w:szCs w:val="16"/>
          <w:lang w:eastAsia="ja-JP"/>
        </w:rPr>
        <w:t>DS-09-22-182-EN-N</w:t>
      </w:r>
      <w:r w:rsidR="00265BBA" w:rsidRPr="008C1A29">
        <w:rPr>
          <w:rFonts w:ascii="ＭＳ 明朝" w:eastAsia="ＭＳ 明朝" w:hAnsi="ＭＳ 明朝" w:hint="eastAsia"/>
          <w:sz w:val="16"/>
          <w:szCs w:val="16"/>
          <w:lang w:eastAsia="ja-JP"/>
        </w:rPr>
        <w:t>）</w:t>
      </w:r>
    </w:p>
    <w:p w14:paraId="168E22DA" w14:textId="1757BC66" w:rsidR="008D30E6" w:rsidRPr="008C1A29" w:rsidRDefault="008D30E6" w:rsidP="00E83133">
      <w:pPr>
        <w:pStyle w:val="SingleTxtG"/>
        <w:ind w:right="0"/>
        <w:rPr>
          <w:rFonts w:ascii="ＭＳ 明朝" w:eastAsia="ＭＳ 明朝" w:hAnsi="ＭＳ 明朝"/>
        </w:rPr>
      </w:pPr>
      <w:r w:rsidRPr="008C1A29">
        <w:rPr>
          <w:rFonts w:ascii="ＭＳ 明朝" w:eastAsia="ＭＳ 明朝" w:hAnsi="ＭＳ 明朝"/>
        </w:rPr>
        <w:t>212.</w:t>
      </w:r>
      <w:r w:rsidR="00D36998" w:rsidRPr="008C1A29">
        <w:rPr>
          <w:rFonts w:ascii="ＭＳ 明朝" w:eastAsia="ＭＳ 明朝" w:hAnsi="ＭＳ 明朝" w:hint="eastAsia"/>
          <w:lang w:eastAsia="ja-JP"/>
        </w:rPr>
        <w:t xml:space="preserve">　</w:t>
      </w:r>
      <w:r w:rsidRPr="008C1A29">
        <w:rPr>
          <w:rFonts w:ascii="ＭＳ 明朝" w:eastAsia="ＭＳ 明朝" w:hAnsi="ＭＳ 明朝"/>
        </w:rPr>
        <w:t>2020年、欧州委員会は職場における差別との闘いに関する情報キャンペーンを実施し、企業向けの</w:t>
      </w:r>
      <w:r w:rsidR="00583BF4" w:rsidRPr="008C1A29">
        <w:rPr>
          <w:rFonts w:ascii="ＭＳ 明朝" w:eastAsia="ＭＳ 明朝" w:hAnsi="ＭＳ 明朝" w:hint="eastAsia"/>
          <w:lang w:eastAsia="ja-JP"/>
        </w:rPr>
        <w:t>優良</w:t>
      </w:r>
      <w:r w:rsidR="00EE64C0" w:rsidRPr="008C1A29">
        <w:rPr>
          <w:rFonts w:ascii="ＭＳ 明朝" w:eastAsia="ＭＳ 明朝" w:hAnsi="ＭＳ 明朝" w:hint="eastAsia"/>
          <w:lang w:eastAsia="ja-JP"/>
        </w:rPr>
        <w:t>事例</w:t>
      </w:r>
      <w:r w:rsidRPr="008C1A29">
        <w:rPr>
          <w:rFonts w:ascii="ＭＳ 明朝" w:eastAsia="ＭＳ 明朝" w:hAnsi="ＭＳ 明朝" w:cs="SimSun" w:hint="eastAsia"/>
        </w:rPr>
        <w:t>ガイドを作成した。</w:t>
      </w:r>
    </w:p>
    <w:p w14:paraId="65DBC0FC" w14:textId="63B9AD4D"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4013AF" w:rsidRPr="00E969EC">
        <w:rPr>
          <w:rFonts w:ascii="BIZ UDPゴシック" w:eastAsia="BIZ UDPゴシック" w:hAnsi="BIZ UDPゴシック"/>
        </w:rPr>
        <w:t>パラグラフ</w:t>
      </w:r>
      <w:r w:rsidRPr="00E969EC">
        <w:rPr>
          <w:rFonts w:ascii="BIZ UDPゴシック" w:eastAsia="BIZ UDPゴシック" w:hAnsi="BIZ UDPゴシック"/>
        </w:rPr>
        <w:t>28（c）への回答</w:t>
      </w:r>
      <w:r w:rsidR="004F490F">
        <w:rPr>
          <w:rFonts w:ascii="BIZ UDPゴシック" w:eastAsia="BIZ UDPゴシック" w:hAnsi="BIZ UDPゴシック" w:hint="eastAsia"/>
          <w:lang w:eastAsia="ja-JP"/>
        </w:rPr>
        <w:t xml:space="preserve">　</w:t>
      </w:r>
      <w:r w:rsidR="004F490F" w:rsidRPr="008C1A29">
        <w:rPr>
          <w:rFonts w:ascii="Century" w:eastAsia="ＭＳ 明朝" w:hAnsi="Century"/>
          <w:b w:val="0"/>
          <w:bCs/>
          <w:color w:val="00B050"/>
          <w:sz w:val="16"/>
          <w:szCs w:val="16"/>
          <w:lang w:eastAsia="ja-JP"/>
        </w:rPr>
        <w:t>（</w:t>
      </w:r>
      <w:r w:rsidR="009910FC" w:rsidRPr="008C1A29">
        <w:rPr>
          <w:rFonts w:ascii="Century" w:eastAsia="ＭＳ 明朝" w:hAnsi="Century" w:hint="eastAsia"/>
          <w:b w:val="0"/>
          <w:bCs/>
          <w:color w:val="00B050"/>
          <w:sz w:val="16"/>
          <w:szCs w:val="16"/>
          <w:lang w:eastAsia="ja-JP"/>
        </w:rPr>
        <w:t>給与の透明性に関する指令案の修正</w:t>
      </w:r>
      <w:r w:rsidR="00730E14" w:rsidRPr="008C1A29">
        <w:rPr>
          <w:rFonts w:ascii="Century" w:eastAsia="ＭＳ 明朝" w:hAnsi="Century" w:hint="eastAsia"/>
          <w:b w:val="0"/>
          <w:bCs/>
          <w:color w:val="00B050"/>
          <w:sz w:val="16"/>
          <w:szCs w:val="16"/>
          <w:lang w:eastAsia="ja-JP"/>
        </w:rPr>
        <w:t>、</w:t>
      </w:r>
      <w:r w:rsidR="009910FC" w:rsidRPr="008C1A29">
        <w:rPr>
          <w:rFonts w:ascii="Century" w:eastAsia="ＭＳ 明朝" w:hAnsi="Century" w:hint="eastAsia"/>
          <w:b w:val="0"/>
          <w:bCs/>
          <w:color w:val="00B050"/>
          <w:sz w:val="16"/>
          <w:szCs w:val="16"/>
          <w:lang w:eastAsia="ja-JP"/>
        </w:rPr>
        <w:t>ほか</w:t>
      </w:r>
      <w:r w:rsidR="00730E14" w:rsidRPr="008C1A29">
        <w:rPr>
          <w:rFonts w:ascii="Century" w:eastAsia="ＭＳ 明朝" w:hAnsi="Century" w:hint="eastAsia"/>
          <w:b w:val="0"/>
          <w:bCs/>
          <w:color w:val="00B050"/>
          <w:sz w:val="16"/>
          <w:szCs w:val="16"/>
          <w:lang w:eastAsia="ja-JP"/>
        </w:rPr>
        <w:t>について。</w:t>
      </w:r>
      <w:r w:rsidR="004F490F" w:rsidRPr="008C1A29">
        <w:rPr>
          <w:rFonts w:ascii="Century" w:eastAsia="ＭＳ 明朝" w:hAnsi="Century"/>
          <w:b w:val="0"/>
          <w:bCs/>
          <w:color w:val="00B050"/>
          <w:sz w:val="16"/>
          <w:szCs w:val="16"/>
          <w:lang w:eastAsia="ja-JP"/>
        </w:rPr>
        <w:t>）</w:t>
      </w:r>
    </w:p>
    <w:p w14:paraId="3A8781CD" w14:textId="16348649" w:rsidR="008D30E6" w:rsidRDefault="008D30E6" w:rsidP="00077AD2">
      <w:pPr>
        <w:pStyle w:val="SingleTxtG"/>
        <w:spacing w:after="0"/>
        <w:ind w:right="0"/>
        <w:rPr>
          <w:rFonts w:ascii="ＭＳ 明朝" w:eastAsia="ＭＳ 明朝" w:hAnsi="ＭＳ 明朝"/>
          <w:lang w:eastAsia="ja-JP"/>
        </w:rPr>
      </w:pPr>
      <w:r w:rsidRPr="001C7DF3">
        <w:rPr>
          <w:rFonts w:ascii="ＭＳ 明朝" w:eastAsia="ＭＳ 明朝" w:hAnsi="ＭＳ 明朝"/>
        </w:rPr>
        <w:t>213.</w:t>
      </w:r>
      <w:r w:rsidRPr="001C7DF3">
        <w:rPr>
          <w:rFonts w:ascii="ＭＳ 明朝" w:eastAsia="ＭＳ 明朝" w:hAnsi="ＭＳ 明朝"/>
        </w:rPr>
        <w:tab/>
        <w:t>共</w:t>
      </w:r>
      <w:r w:rsidRPr="008C1A29">
        <w:rPr>
          <w:rFonts w:ascii="ＭＳ 明朝" w:eastAsia="ＭＳ 明朝" w:hAnsi="ＭＳ 明朝"/>
        </w:rPr>
        <w:t>同立法</w:t>
      </w:r>
      <w:r w:rsidR="00077AD2" w:rsidRPr="008C1A29">
        <w:rPr>
          <w:rFonts w:ascii="ＭＳ 明朝" w:eastAsia="ＭＳ 明朝" w:hAnsi="ＭＳ 明朝" w:hint="eastAsia"/>
          <w:lang w:eastAsia="ja-JP"/>
        </w:rPr>
        <w:t>機関</w:t>
      </w:r>
      <w:r w:rsidR="00EE64C0" w:rsidRPr="008C1A29">
        <w:rPr>
          <w:rFonts w:ascii="ＭＳ 明朝" w:eastAsia="ＭＳ 明朝" w:hAnsi="ＭＳ 明朝" w:hint="eastAsia"/>
          <w:sz w:val="16"/>
          <w:szCs w:val="16"/>
          <w:lang w:eastAsia="ja-JP"/>
        </w:rPr>
        <w:t>（C</w:t>
      </w:r>
      <w:r w:rsidR="00EE64C0" w:rsidRPr="008C1A29">
        <w:rPr>
          <w:rFonts w:ascii="ＭＳ 明朝" w:eastAsia="ＭＳ 明朝" w:hAnsi="ＭＳ 明朝"/>
          <w:sz w:val="16"/>
          <w:szCs w:val="16"/>
        </w:rPr>
        <w:t>o-legislators</w:t>
      </w:r>
      <w:r w:rsidR="00EE64C0" w:rsidRPr="008C1A29">
        <w:rPr>
          <w:rFonts w:ascii="ＭＳ 明朝" w:eastAsia="ＭＳ 明朝" w:hAnsi="ＭＳ 明朝" w:hint="eastAsia"/>
          <w:sz w:val="16"/>
          <w:szCs w:val="16"/>
          <w:lang w:eastAsia="ja-JP"/>
        </w:rPr>
        <w:t>）</w:t>
      </w:r>
      <w:r w:rsidRPr="008C1A29">
        <w:rPr>
          <w:rFonts w:ascii="ＭＳ 明朝" w:eastAsia="ＭＳ 明朝" w:hAnsi="ＭＳ 明朝"/>
        </w:rPr>
        <w:t>は2022年12月、給与透明化措置</w:t>
      </w:r>
      <w:r w:rsidR="00EE64C0" w:rsidRPr="008C1A29">
        <w:rPr>
          <w:rFonts w:ascii="ＭＳ 明朝" w:eastAsia="ＭＳ 明朝" w:hAnsi="ＭＳ 明朝" w:hint="eastAsia"/>
          <w:sz w:val="16"/>
          <w:szCs w:val="16"/>
          <w:lang w:eastAsia="ja-JP"/>
        </w:rPr>
        <w:t>（</w:t>
      </w:r>
      <w:r w:rsidR="00EE64C0" w:rsidRPr="008C1A29">
        <w:rPr>
          <w:rFonts w:ascii="ＭＳ 明朝" w:eastAsia="ＭＳ 明朝" w:hAnsi="ＭＳ 明朝"/>
          <w:sz w:val="16"/>
          <w:szCs w:val="16"/>
          <w:lang w:eastAsia="ja-JP"/>
        </w:rPr>
        <w:t>pay transparency measures</w:t>
      </w:r>
      <w:r w:rsidR="00EE64C0" w:rsidRPr="008C1A29">
        <w:rPr>
          <w:rFonts w:ascii="ＭＳ 明朝" w:eastAsia="ＭＳ 明朝" w:hAnsi="ＭＳ 明朝" w:hint="eastAsia"/>
          <w:sz w:val="16"/>
          <w:szCs w:val="16"/>
          <w:lang w:eastAsia="ja-JP"/>
        </w:rPr>
        <w:t>）</w:t>
      </w:r>
      <w:r w:rsidRPr="008C1A29">
        <w:rPr>
          <w:rFonts w:ascii="ＭＳ 明朝" w:eastAsia="ＭＳ 明朝" w:hAnsi="ＭＳ 明朝"/>
        </w:rPr>
        <w:t>に関する指令</w:t>
      </w:r>
      <w:r w:rsidR="00077AD2" w:rsidRPr="008C1A29">
        <w:rPr>
          <w:rFonts w:ascii="ＭＳ 明朝" w:eastAsia="ＭＳ 明朝" w:hAnsi="ＭＳ 明朝" w:hint="eastAsia"/>
          <w:sz w:val="16"/>
          <w:szCs w:val="16"/>
          <w:lang w:eastAsia="ja-JP"/>
        </w:rPr>
        <w:t>（訳注　2023年発</w:t>
      </w:r>
      <w:r w:rsidR="00077AD2" w:rsidRPr="008C1A29">
        <w:rPr>
          <w:rFonts w:ascii="ＭＳ 明朝" w:eastAsia="ＭＳ 明朝" w:hAnsi="ＭＳ 明朝"/>
          <w:sz w:val="16"/>
          <w:szCs w:val="16"/>
        </w:rPr>
        <w:t>令</w:t>
      </w:r>
      <w:r w:rsidR="00077AD2" w:rsidRPr="008C1A29">
        <w:rPr>
          <w:rFonts w:ascii="ＭＳ 明朝" w:eastAsia="ＭＳ 明朝" w:hAnsi="ＭＳ 明朝" w:hint="eastAsia"/>
          <w:sz w:val="16"/>
          <w:szCs w:val="16"/>
          <w:lang w:eastAsia="ja-JP"/>
        </w:rPr>
        <w:t>。文書番号</w:t>
      </w:r>
      <w:r w:rsidR="00077AD2" w:rsidRPr="008C1A29">
        <w:rPr>
          <w:rFonts w:ascii="ＭＳ 明朝" w:eastAsia="ＭＳ 明朝" w:hAnsi="ＭＳ 明朝"/>
          <w:sz w:val="16"/>
          <w:szCs w:val="16"/>
          <w:lang w:eastAsia="ja-JP"/>
        </w:rPr>
        <w:t>Directive (EU) 2023/970</w:t>
      </w:r>
      <w:r w:rsidR="00077AD2" w:rsidRPr="008C1A29">
        <w:rPr>
          <w:rFonts w:ascii="ＭＳ 明朝" w:eastAsia="ＭＳ 明朝" w:hAnsi="ＭＳ 明朝" w:hint="eastAsia"/>
          <w:sz w:val="16"/>
          <w:szCs w:val="16"/>
          <w:lang w:eastAsia="ja-JP"/>
        </w:rPr>
        <w:t>）</w:t>
      </w:r>
      <w:r w:rsidRPr="008C1A29">
        <w:rPr>
          <w:rFonts w:ascii="ＭＳ 明朝" w:eastAsia="ＭＳ 明朝" w:hAnsi="ＭＳ 明朝"/>
        </w:rPr>
        <w:t>について合意に達した。</w:t>
      </w:r>
      <w:r w:rsidR="00EE64C0" w:rsidRPr="008C1A29">
        <w:rPr>
          <w:rFonts w:ascii="ＭＳ 明朝" w:eastAsia="ＭＳ 明朝" w:hAnsi="ＭＳ 明朝" w:hint="eastAsia"/>
          <w:lang w:eastAsia="ja-JP"/>
        </w:rPr>
        <w:t>この</w:t>
      </w:r>
      <w:r w:rsidRPr="008C1A29">
        <w:rPr>
          <w:rFonts w:ascii="ＭＳ 明朝" w:eastAsia="ＭＳ 明朝" w:hAnsi="ＭＳ 明朝"/>
        </w:rPr>
        <w:t>指令は男女間の賃金差別だ</w:t>
      </w:r>
      <w:r w:rsidRPr="001C7DF3">
        <w:rPr>
          <w:rFonts w:ascii="ＭＳ 明朝" w:eastAsia="ＭＳ 明朝" w:hAnsi="ＭＳ 明朝"/>
        </w:rPr>
        <w:t>けでなく、性別とその他の事由の組み合わせに基づく交差差別にも対応している。</w:t>
      </w:r>
    </w:p>
    <w:p w14:paraId="2533C4C9" w14:textId="0C3EAB2D" w:rsidR="00077AD2" w:rsidRPr="008C1A29" w:rsidRDefault="00077AD2" w:rsidP="00E83133">
      <w:pPr>
        <w:pStyle w:val="SingleTxtG"/>
        <w:ind w:right="0"/>
        <w:rPr>
          <w:rFonts w:ascii="ＭＳ 明朝" w:eastAsia="ＭＳ 明朝" w:hAnsi="ＭＳ 明朝"/>
          <w:sz w:val="16"/>
          <w:szCs w:val="16"/>
          <w:lang w:eastAsia="ja-JP"/>
        </w:rPr>
      </w:pPr>
      <w:r w:rsidRPr="008C1A29">
        <w:rPr>
          <w:rFonts w:ascii="ＭＳ 明朝" w:eastAsia="ＭＳ 明朝" w:hAnsi="ＭＳ 明朝" w:hint="eastAsia"/>
          <w:sz w:val="16"/>
          <w:szCs w:val="16"/>
          <w:lang w:eastAsia="ja-JP"/>
        </w:rPr>
        <w:t xml:space="preserve">（訳注　</w:t>
      </w:r>
      <w:r w:rsidRPr="008C1A29">
        <w:rPr>
          <w:rFonts w:ascii="ＭＳ 明朝" w:eastAsia="ＭＳ 明朝" w:hAnsi="ＭＳ 明朝"/>
          <w:sz w:val="16"/>
          <w:szCs w:val="16"/>
        </w:rPr>
        <w:t>共同立法</w:t>
      </w:r>
      <w:r w:rsidRPr="008C1A29">
        <w:rPr>
          <w:rFonts w:ascii="ＭＳ 明朝" w:eastAsia="ＭＳ 明朝" w:hAnsi="ＭＳ 明朝" w:hint="eastAsia"/>
          <w:sz w:val="16"/>
          <w:szCs w:val="16"/>
          <w:lang w:eastAsia="ja-JP"/>
        </w:rPr>
        <w:t>機関と</w:t>
      </w:r>
      <w:r w:rsidRPr="008C1A29">
        <w:rPr>
          <w:rFonts w:ascii="ＭＳ 明朝" w:eastAsia="ＭＳ 明朝" w:hAnsi="ＭＳ 明朝"/>
          <w:sz w:val="16"/>
          <w:szCs w:val="16"/>
        </w:rPr>
        <w:t>は</w:t>
      </w:r>
      <w:r w:rsidRPr="008C1A29">
        <w:rPr>
          <w:rFonts w:ascii="ＭＳ 明朝" w:eastAsia="ＭＳ 明朝" w:hAnsi="ＭＳ 明朝" w:hint="eastAsia"/>
          <w:sz w:val="16"/>
          <w:szCs w:val="16"/>
          <w:lang w:eastAsia="ja-JP"/>
        </w:rPr>
        <w:t>、</w:t>
      </w:r>
      <w:r w:rsidR="00723D76" w:rsidRPr="008C1A29">
        <w:rPr>
          <w:rFonts w:ascii="ＭＳ 明朝" w:eastAsia="ＭＳ 明朝" w:hAnsi="ＭＳ 明朝" w:hint="eastAsia"/>
          <w:sz w:val="16"/>
          <w:szCs w:val="16"/>
          <w:lang w:eastAsia="ja-JP"/>
        </w:rPr>
        <w:t>EUの立法手続きにおいて、共同で法案を審議、採択する二つの主要機関である、</w:t>
      </w:r>
      <w:r w:rsidR="00723D76" w:rsidRPr="008C1A29">
        <w:rPr>
          <w:sz w:val="16"/>
          <w:szCs w:val="16"/>
        </w:rPr>
        <w:t>欧州議会</w:t>
      </w:r>
      <w:r w:rsidR="00723D76" w:rsidRPr="008C1A29">
        <w:rPr>
          <w:rFonts w:ascii="ＭＳ 明朝" w:eastAsia="ＭＳ 明朝" w:hAnsi="ＭＳ 明朝" w:hint="eastAsia"/>
          <w:sz w:val="16"/>
          <w:szCs w:val="16"/>
          <w:lang w:eastAsia="ja-JP"/>
        </w:rPr>
        <w:t>と欧州理事会を指す。）</w:t>
      </w:r>
    </w:p>
    <w:p w14:paraId="7B8B71C8" w14:textId="29200787" w:rsidR="008D30E6" w:rsidRPr="008C1A29" w:rsidRDefault="008D30E6" w:rsidP="0096549C">
      <w:pPr>
        <w:pStyle w:val="SingleTxtG"/>
        <w:spacing w:after="0"/>
        <w:ind w:right="0"/>
        <w:rPr>
          <w:rFonts w:ascii="ＭＳ 明朝" w:eastAsia="ＭＳ 明朝" w:hAnsi="ＭＳ 明朝"/>
          <w:lang w:eastAsia="ja-JP"/>
        </w:rPr>
      </w:pPr>
      <w:r w:rsidRPr="008C1A29">
        <w:rPr>
          <w:rFonts w:ascii="ＭＳ 明朝" w:eastAsia="ＭＳ 明朝" w:hAnsi="ＭＳ 明朝"/>
        </w:rPr>
        <w:t>214.</w:t>
      </w:r>
      <w:r w:rsidRPr="008C1A29">
        <w:rPr>
          <w:rFonts w:ascii="ＭＳ 明朝" w:eastAsia="ＭＳ 明朝" w:hAnsi="ＭＳ 明朝"/>
        </w:rPr>
        <w:tab/>
      </w:r>
      <w:r w:rsidR="00EE64C0" w:rsidRPr="008C1A29">
        <w:rPr>
          <w:rFonts w:ascii="ＭＳ 明朝" w:eastAsia="ＭＳ 明朝" w:hAnsi="ＭＳ 明朝" w:hint="eastAsia"/>
          <w:lang w:eastAsia="ja-JP"/>
        </w:rPr>
        <w:t>給与</w:t>
      </w:r>
      <w:r w:rsidRPr="008C1A29">
        <w:rPr>
          <w:rFonts w:ascii="ＭＳ 明朝" w:eastAsia="ＭＳ 明朝" w:hAnsi="ＭＳ 明朝"/>
        </w:rPr>
        <w:t>構造調査</w:t>
      </w:r>
      <w:r w:rsidR="00EE64C0" w:rsidRPr="008C1A29">
        <w:rPr>
          <w:rFonts w:ascii="ＭＳ 明朝" w:eastAsia="ＭＳ 明朝" w:hAnsi="ＭＳ 明朝" w:hint="eastAsia"/>
          <w:sz w:val="16"/>
          <w:szCs w:val="16"/>
          <w:lang w:eastAsia="ja-JP"/>
        </w:rPr>
        <w:t>（</w:t>
      </w:r>
      <w:r w:rsidR="00EE64C0" w:rsidRPr="008C1A29">
        <w:rPr>
          <w:rFonts w:ascii="ＭＳ 明朝" w:eastAsia="ＭＳ 明朝" w:hAnsi="ＭＳ 明朝"/>
          <w:sz w:val="16"/>
          <w:szCs w:val="16"/>
          <w:lang w:eastAsia="ja-JP"/>
        </w:rPr>
        <w:t>Structure of Earnings Survey</w:t>
      </w:r>
      <w:r w:rsidR="00EE64C0" w:rsidRPr="008C1A29">
        <w:rPr>
          <w:rFonts w:ascii="ＭＳ 明朝" w:eastAsia="ＭＳ 明朝" w:hAnsi="ＭＳ 明朝" w:hint="eastAsia"/>
          <w:sz w:val="16"/>
          <w:szCs w:val="16"/>
          <w:lang w:eastAsia="ja-JP"/>
        </w:rPr>
        <w:t>）</w:t>
      </w:r>
      <w:r w:rsidRPr="008C1A29">
        <w:rPr>
          <w:rFonts w:ascii="ＭＳ 明朝" w:eastAsia="ＭＳ 明朝" w:hAnsi="ＭＳ 明朝"/>
        </w:rPr>
        <w:t>への障害変数</w:t>
      </w:r>
      <w:r w:rsidR="0096549C" w:rsidRPr="008C1A29">
        <w:rPr>
          <w:rFonts w:ascii="ＭＳ 明朝" w:eastAsia="ＭＳ 明朝" w:hAnsi="ＭＳ 明朝" w:hint="eastAsia"/>
          <w:lang w:eastAsia="ja-JP"/>
        </w:rPr>
        <w:t>（</w:t>
      </w:r>
      <w:r w:rsidR="0096549C" w:rsidRPr="008C1A29">
        <w:rPr>
          <w:rFonts w:ascii="ＭＳ 明朝" w:eastAsia="ＭＳ 明朝" w:hAnsi="ＭＳ 明朝"/>
          <w:sz w:val="16"/>
          <w:szCs w:val="16"/>
          <w:lang w:eastAsia="ja-JP"/>
        </w:rPr>
        <w:t>disability variable</w:t>
      </w:r>
      <w:r w:rsidR="0096549C" w:rsidRPr="008C1A29">
        <w:rPr>
          <w:rFonts w:ascii="ＭＳ 明朝" w:eastAsia="ＭＳ 明朝" w:hAnsi="ＭＳ 明朝" w:hint="eastAsia"/>
          <w:sz w:val="16"/>
          <w:szCs w:val="16"/>
          <w:lang w:eastAsia="ja-JP"/>
        </w:rPr>
        <w:t>）</w:t>
      </w:r>
      <w:r w:rsidRPr="008C1A29">
        <w:rPr>
          <w:rFonts w:ascii="ＭＳ 明朝" w:eastAsia="ＭＳ 明朝" w:hAnsi="ＭＳ 明朝"/>
        </w:rPr>
        <w:t>の導入に関</w:t>
      </w:r>
      <w:r w:rsidRPr="008C1A29">
        <w:rPr>
          <w:rFonts w:ascii="ＭＳ 明朝" w:eastAsia="ＭＳ 明朝" w:hAnsi="ＭＳ 明朝"/>
        </w:rPr>
        <w:lastRenderedPageBreak/>
        <w:t>する</w:t>
      </w:r>
      <w:r w:rsidR="00753C66" w:rsidRPr="008C1A29">
        <w:rPr>
          <w:rFonts w:ascii="ＭＳ 明朝" w:eastAsia="ＭＳ 明朝" w:hAnsi="ＭＳ 明朝"/>
        </w:rPr>
        <w:t>加盟国</w:t>
      </w:r>
      <w:r w:rsidRPr="008C1A29">
        <w:rPr>
          <w:rFonts w:ascii="ＭＳ 明朝" w:eastAsia="ＭＳ 明朝" w:hAnsi="ＭＳ 明朝"/>
        </w:rPr>
        <w:t>との協議が行われ、障害は従業員から雇用主に対して自動的に申告される変数ではないため、良好なデータを得ることが困難であることが浮き彫りになった。また、国によって障害</w:t>
      </w:r>
      <w:r w:rsidR="00F936AE" w:rsidRPr="008C1A29">
        <w:rPr>
          <w:rFonts w:ascii="ＭＳ 明朝" w:eastAsia="ＭＳ 明朝" w:hAnsi="ＭＳ 明朝" w:hint="eastAsia"/>
          <w:lang w:eastAsia="ja-JP"/>
        </w:rPr>
        <w:t>とされる</w:t>
      </w:r>
      <w:r w:rsidRPr="008C1A29">
        <w:rPr>
          <w:rFonts w:ascii="ＭＳ 明朝" w:eastAsia="ＭＳ 明朝" w:hAnsi="ＭＳ 明朝"/>
        </w:rPr>
        <w:t>状態</w:t>
      </w:r>
      <w:r w:rsidR="00F936AE" w:rsidRPr="008C1A29">
        <w:rPr>
          <w:rFonts w:ascii="ＭＳ 明朝" w:eastAsia="ＭＳ 明朝" w:hAnsi="ＭＳ 明朝" w:hint="eastAsia"/>
          <w:sz w:val="16"/>
          <w:szCs w:val="16"/>
          <w:lang w:eastAsia="ja-JP"/>
        </w:rPr>
        <w:t>（disability status）</w:t>
      </w:r>
      <w:r w:rsidRPr="008C1A29">
        <w:rPr>
          <w:rFonts w:ascii="ＭＳ 明朝" w:eastAsia="ＭＳ 明朝" w:hAnsi="ＭＳ 明朝"/>
        </w:rPr>
        <w:t>が異なるため、比較可能性にも問題がある。</w:t>
      </w:r>
    </w:p>
    <w:p w14:paraId="004F65C2" w14:textId="77AB9032" w:rsidR="0096549C" w:rsidRPr="008C1A29" w:rsidRDefault="0096549C" w:rsidP="0096549C">
      <w:pPr>
        <w:pStyle w:val="SingleTxtG"/>
        <w:ind w:right="-28"/>
        <w:rPr>
          <w:rFonts w:ascii="ＭＳ 明朝" w:eastAsia="ＭＳ 明朝" w:hAnsi="ＭＳ 明朝"/>
          <w:sz w:val="16"/>
          <w:szCs w:val="16"/>
          <w:lang w:eastAsia="ja-JP"/>
        </w:rPr>
      </w:pPr>
      <w:r w:rsidRPr="008C1A29">
        <w:rPr>
          <w:rFonts w:ascii="ＭＳ 明朝" w:eastAsia="ＭＳ 明朝" w:hAnsi="ＭＳ 明朝" w:hint="eastAsia"/>
          <w:sz w:val="16"/>
          <w:szCs w:val="16"/>
          <w:lang w:eastAsia="ja-JP"/>
        </w:rPr>
        <w:t>（訳注　国や期間を超えて比較可能な、賃金に関する正確なデータを提供することを目的とする、企業を対象とした大規模サンプル調査。EU加盟国、加盟候補国、および欧州自由貿易連合加盟国で実施される。）</w:t>
      </w:r>
    </w:p>
    <w:p w14:paraId="2F98FD78" w14:textId="0D537631" w:rsidR="008D30E6" w:rsidRPr="00E969EC" w:rsidRDefault="008D30E6" w:rsidP="00E83133">
      <w:pPr>
        <w:pStyle w:val="H23G"/>
        <w:ind w:right="0"/>
        <w:rPr>
          <w:rFonts w:ascii="BIZ UDPゴシック" w:eastAsia="BIZ UDPゴシック" w:hAnsi="BIZ UDPゴシック"/>
        </w:rPr>
      </w:pPr>
      <w:r w:rsidRPr="008C1A29">
        <w:rPr>
          <w:rFonts w:ascii="BIZ UDPゴシック" w:eastAsia="BIZ UDPゴシック" w:hAnsi="BIZ UDPゴシック"/>
        </w:rPr>
        <w:tab/>
      </w:r>
      <w:r w:rsidRPr="008C1A29">
        <w:rPr>
          <w:rFonts w:ascii="BIZ UDPゴシック" w:eastAsia="BIZ UDPゴシック" w:hAnsi="BIZ UDPゴシック"/>
        </w:rPr>
        <w:tab/>
      </w:r>
      <w:r w:rsidR="003C0311" w:rsidRPr="008C1A29">
        <w:rPr>
          <w:rFonts w:ascii="BIZ UDPゴシック" w:eastAsia="BIZ UDPゴシック" w:hAnsi="BIZ UDPゴシック"/>
        </w:rPr>
        <w:t>事前質問事項</w:t>
      </w:r>
      <w:r w:rsidRPr="008C1A29">
        <w:rPr>
          <w:rFonts w:ascii="BIZ UDPゴシック" w:eastAsia="BIZ UDPゴシック" w:hAnsi="BIZ UDPゴシック"/>
        </w:rPr>
        <w:t>パラグラフ</w:t>
      </w:r>
      <w:r w:rsidR="002913D0" w:rsidRPr="008C1A29">
        <w:rPr>
          <w:rFonts w:ascii="BIZ UDPゴシック" w:eastAsia="BIZ UDPゴシック" w:hAnsi="BIZ UDPゴシック"/>
        </w:rPr>
        <w:t>28</w:t>
      </w:r>
      <w:r w:rsidRPr="008C1A29">
        <w:rPr>
          <w:rFonts w:ascii="BIZ UDPゴシック" w:eastAsia="BIZ UDPゴシック" w:hAnsi="BIZ UDPゴシック"/>
        </w:rPr>
        <w:t>（d）への回答</w:t>
      </w:r>
      <w:r w:rsidR="004F490F" w:rsidRPr="008C1A29">
        <w:rPr>
          <w:rFonts w:ascii="BIZ UDPゴシック" w:eastAsia="BIZ UDPゴシック" w:hAnsi="BIZ UDPゴシック" w:hint="eastAsia"/>
          <w:lang w:eastAsia="ja-JP"/>
        </w:rPr>
        <w:t xml:space="preserve">　</w:t>
      </w:r>
      <w:r w:rsidR="004F490F" w:rsidRPr="008C1A29">
        <w:rPr>
          <w:rFonts w:ascii="Century" w:eastAsia="ＭＳ 明朝" w:hAnsi="Century"/>
          <w:b w:val="0"/>
          <w:bCs/>
          <w:color w:val="00B050"/>
          <w:sz w:val="16"/>
          <w:szCs w:val="16"/>
          <w:lang w:eastAsia="ja-JP"/>
        </w:rPr>
        <w:t>（</w:t>
      </w:r>
      <w:r w:rsidR="009910FC" w:rsidRPr="008C1A29">
        <w:rPr>
          <w:rFonts w:ascii="Century" w:eastAsia="ＭＳ 明朝" w:hAnsi="Century" w:hint="eastAsia"/>
          <w:b w:val="0"/>
          <w:bCs/>
          <w:color w:val="00B050"/>
          <w:sz w:val="16"/>
          <w:szCs w:val="16"/>
          <w:lang w:eastAsia="ja-JP"/>
        </w:rPr>
        <w:t>最低賃金に関する指令で、保護作業所にいる人を含め、障害のある人の権利</w:t>
      </w:r>
      <w:r w:rsidR="00730E14" w:rsidRPr="008C1A29">
        <w:rPr>
          <w:rFonts w:ascii="Century" w:eastAsia="ＭＳ 明朝" w:hAnsi="Century" w:hint="eastAsia"/>
          <w:b w:val="0"/>
          <w:bCs/>
          <w:color w:val="00B050"/>
          <w:sz w:val="16"/>
          <w:szCs w:val="16"/>
          <w:lang w:eastAsia="ja-JP"/>
        </w:rPr>
        <w:t>の</w:t>
      </w:r>
      <w:r w:rsidR="009910FC" w:rsidRPr="008C1A29">
        <w:rPr>
          <w:rFonts w:ascii="Century" w:eastAsia="ＭＳ 明朝" w:hAnsi="Century" w:hint="eastAsia"/>
          <w:b w:val="0"/>
          <w:bCs/>
          <w:color w:val="00B050"/>
          <w:sz w:val="16"/>
          <w:szCs w:val="16"/>
          <w:lang w:eastAsia="ja-JP"/>
        </w:rPr>
        <w:t>保護</w:t>
      </w:r>
      <w:r w:rsidR="00730E14" w:rsidRPr="008C1A29">
        <w:rPr>
          <w:rFonts w:ascii="Century" w:eastAsia="ＭＳ 明朝" w:hAnsi="Century" w:hint="eastAsia"/>
          <w:b w:val="0"/>
          <w:bCs/>
          <w:color w:val="00B050"/>
          <w:sz w:val="16"/>
          <w:szCs w:val="16"/>
          <w:lang w:eastAsia="ja-JP"/>
        </w:rPr>
        <w:t>について。</w:t>
      </w:r>
      <w:r w:rsidR="004F490F" w:rsidRPr="008C1A29">
        <w:rPr>
          <w:rFonts w:ascii="Century" w:eastAsia="ＭＳ 明朝" w:hAnsi="Century"/>
          <w:b w:val="0"/>
          <w:bCs/>
          <w:color w:val="00B050"/>
          <w:sz w:val="16"/>
          <w:szCs w:val="16"/>
          <w:lang w:eastAsia="ja-JP"/>
        </w:rPr>
        <w:t>）</w:t>
      </w:r>
    </w:p>
    <w:p w14:paraId="1B40A928" w14:textId="25CBDF8C" w:rsidR="008D30E6" w:rsidRPr="001C7DF3"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215.</w:t>
      </w:r>
      <w:r w:rsidRPr="001C7DF3">
        <w:rPr>
          <w:rFonts w:ascii="ＭＳ 明朝" w:eastAsia="ＭＳ 明朝" w:hAnsi="ＭＳ 明朝"/>
        </w:rPr>
        <w:tab/>
      </w:r>
      <w:r w:rsidRPr="002A63B0">
        <w:rPr>
          <w:rFonts w:ascii="ＭＳ 明朝" w:eastAsia="ＭＳ 明朝" w:hAnsi="ＭＳ 明朝"/>
        </w:rPr>
        <w:t>適正</w:t>
      </w:r>
      <w:r w:rsidRPr="008C1A29">
        <w:rPr>
          <w:rFonts w:ascii="ＭＳ 明朝" w:eastAsia="ＭＳ 明朝" w:hAnsi="ＭＳ 明朝"/>
        </w:rPr>
        <w:t>最低賃金指令</w:t>
      </w:r>
      <w:r w:rsidR="008C2A0E" w:rsidRPr="008C1A29">
        <w:rPr>
          <w:rFonts w:ascii="ＭＳ 明朝" w:eastAsia="ＭＳ 明朝" w:hAnsi="ＭＳ 明朝" w:hint="eastAsia"/>
          <w:sz w:val="16"/>
          <w:szCs w:val="16"/>
          <w:lang w:eastAsia="ja-JP"/>
        </w:rPr>
        <w:t>（</w:t>
      </w:r>
      <w:r w:rsidR="008C2A0E" w:rsidRPr="008C1A29">
        <w:rPr>
          <w:rFonts w:ascii="ＭＳ 明朝" w:eastAsia="ＭＳ 明朝" w:hAnsi="ＭＳ 明朝"/>
          <w:sz w:val="16"/>
          <w:szCs w:val="16"/>
          <w:lang w:eastAsia="ja-JP"/>
        </w:rPr>
        <w:t>Directive on adequate minimum wages</w:t>
      </w:r>
      <w:r w:rsidR="008C2A0E" w:rsidRPr="008C1A29">
        <w:rPr>
          <w:rFonts w:ascii="ＭＳ 明朝" w:eastAsia="ＭＳ 明朝" w:hAnsi="ＭＳ 明朝" w:hint="eastAsia"/>
          <w:sz w:val="16"/>
          <w:szCs w:val="16"/>
          <w:lang w:eastAsia="ja-JP"/>
        </w:rPr>
        <w:t xml:space="preserve">　訳注　文書番号</w:t>
      </w:r>
      <w:r w:rsidR="008C2A0E" w:rsidRPr="008C1A29">
        <w:rPr>
          <w:rFonts w:ascii="ＭＳ 明朝" w:eastAsia="ＭＳ 明朝" w:hAnsi="ＭＳ 明朝"/>
          <w:sz w:val="16"/>
          <w:szCs w:val="16"/>
          <w:lang w:eastAsia="ja-JP"/>
        </w:rPr>
        <w:t>Directive (EU) 2022/2041</w:t>
      </w:r>
      <w:r w:rsidR="008C2A0E" w:rsidRPr="008C1A29">
        <w:rPr>
          <w:rFonts w:ascii="ＭＳ 明朝" w:eastAsia="ＭＳ 明朝" w:hAnsi="ＭＳ 明朝" w:hint="eastAsia"/>
          <w:sz w:val="16"/>
          <w:szCs w:val="16"/>
          <w:lang w:eastAsia="ja-JP"/>
        </w:rPr>
        <w:t>）</w:t>
      </w:r>
      <w:r w:rsidRPr="008C1A29">
        <w:rPr>
          <w:rFonts w:ascii="ＭＳ 明朝" w:eastAsia="ＭＳ 明朝" w:hAnsi="ＭＳ 明朝"/>
        </w:rPr>
        <w:t>は2022年11月に発効した。EU加盟国は2024年11月15日までに国内法に移管しなければならない。</w:t>
      </w:r>
      <w:r w:rsidR="002A63B0" w:rsidRPr="008C1A29">
        <w:rPr>
          <w:rFonts w:ascii="ＭＳ 明朝" w:eastAsia="ＭＳ 明朝" w:hAnsi="ＭＳ 明朝" w:hint="eastAsia"/>
          <w:lang w:eastAsia="ja-JP"/>
        </w:rPr>
        <w:t>この</w:t>
      </w:r>
      <w:r w:rsidRPr="008C1A29">
        <w:rPr>
          <w:rFonts w:ascii="ＭＳ 明朝" w:eastAsia="ＭＳ 明朝" w:hAnsi="ＭＳ 明朝"/>
        </w:rPr>
        <w:t>指令は、適切な最低賃金を設定し、賃金に関する団体交渉を促進し、労働者が最低賃金保護を効果的に受けられるようにするためのEUの枠組みを確立する。この指令は一般的に適用されるため、保護された雇用</w:t>
      </w:r>
      <w:r w:rsidR="002A63B0" w:rsidRPr="008C1A29">
        <w:rPr>
          <w:rFonts w:ascii="ＭＳ 明朝" w:eastAsia="ＭＳ 明朝" w:hAnsi="ＭＳ 明朝" w:hint="eastAsia"/>
          <w:sz w:val="16"/>
          <w:szCs w:val="16"/>
          <w:lang w:eastAsia="ja-JP"/>
        </w:rPr>
        <w:t>（</w:t>
      </w:r>
      <w:r w:rsidR="002A63B0" w:rsidRPr="008C1A29">
        <w:rPr>
          <w:rFonts w:ascii="ＭＳ 明朝" w:eastAsia="ＭＳ 明朝" w:hAnsi="ＭＳ 明朝"/>
          <w:sz w:val="16"/>
          <w:szCs w:val="16"/>
          <w:lang w:eastAsia="ja-JP"/>
        </w:rPr>
        <w:t>sheltered employment</w:t>
      </w:r>
      <w:r w:rsidR="002A63B0" w:rsidRPr="008C1A29">
        <w:rPr>
          <w:rFonts w:ascii="ＭＳ 明朝" w:eastAsia="ＭＳ 明朝" w:hAnsi="ＭＳ 明朝" w:hint="eastAsia"/>
          <w:sz w:val="16"/>
          <w:szCs w:val="16"/>
          <w:lang w:eastAsia="ja-JP"/>
        </w:rPr>
        <w:t>）</w:t>
      </w:r>
      <w:r w:rsidRPr="008C1A29">
        <w:rPr>
          <w:rFonts w:ascii="ＭＳ 明朝" w:eastAsia="ＭＳ 明朝" w:hAnsi="ＭＳ 明朝"/>
        </w:rPr>
        <w:t>に従事する労働者</w:t>
      </w:r>
      <w:r w:rsidR="00382DFC" w:rsidRPr="008C1A29">
        <w:rPr>
          <w:rFonts w:ascii="ＭＳ 明朝" w:eastAsia="ＭＳ 明朝" w:hAnsi="ＭＳ 明朝" w:hint="eastAsia"/>
          <w:lang w:eastAsia="ja-JP"/>
        </w:rPr>
        <w:t>などの</w:t>
      </w:r>
      <w:r w:rsidRPr="008C1A29">
        <w:rPr>
          <w:rFonts w:ascii="ＭＳ 明朝" w:eastAsia="ＭＳ 明朝" w:hAnsi="ＭＳ 明朝"/>
        </w:rPr>
        <w:t>障害のある労働者が</w:t>
      </w:r>
      <w:r w:rsidR="00382DFC" w:rsidRPr="008C1A29">
        <w:rPr>
          <w:rFonts w:ascii="ＭＳ 明朝" w:eastAsia="ＭＳ 明朝" w:hAnsi="ＭＳ 明朝" w:hint="eastAsia"/>
          <w:lang w:eastAsia="ja-JP"/>
        </w:rPr>
        <w:t>、</w:t>
      </w:r>
      <w:r w:rsidRPr="008C1A29">
        <w:rPr>
          <w:rFonts w:ascii="ＭＳ 明朝" w:eastAsia="ＭＳ 明朝" w:hAnsi="ＭＳ 明朝"/>
        </w:rPr>
        <w:t>最低賃金保護を含め、同等の価値の労働に対して同等の報酬を受けることも意味する。さらに、</w:t>
      </w:r>
      <w:r w:rsidR="00082404" w:rsidRPr="008C1A29">
        <w:rPr>
          <w:rFonts w:ascii="ＭＳ 明朝" w:eastAsia="ＭＳ 明朝" w:hAnsi="ＭＳ 明朝"/>
        </w:rPr>
        <w:t>障害のある人</w:t>
      </w:r>
      <w:r w:rsidRPr="008C1A29">
        <w:rPr>
          <w:rFonts w:ascii="ＭＳ 明朝" w:eastAsia="ＭＳ 明朝" w:hAnsi="ＭＳ 明朝"/>
        </w:rPr>
        <w:t>を含むすべての労働者が労働条件に関する</w:t>
      </w:r>
      <w:r w:rsidR="002A63B0" w:rsidRPr="008C1A29">
        <w:rPr>
          <w:rFonts w:ascii="ＭＳ 明朝" w:eastAsia="ＭＳ 明朝" w:hAnsi="ＭＳ 明朝" w:hint="eastAsia"/>
          <w:lang w:eastAsia="ja-JP"/>
        </w:rPr>
        <w:t>総合</w:t>
      </w:r>
      <w:r w:rsidRPr="008C1A29">
        <w:rPr>
          <w:rFonts w:ascii="ＭＳ 明朝" w:eastAsia="ＭＳ 明朝" w:hAnsi="ＭＳ 明朝"/>
        </w:rPr>
        <w:t>的な情報に容易にアクセスできることも要求</w:t>
      </w:r>
      <w:r w:rsidR="00382DFC" w:rsidRPr="008C1A29">
        <w:rPr>
          <w:rFonts w:ascii="ＭＳ 明朝" w:eastAsia="ＭＳ 明朝" w:hAnsi="ＭＳ 明朝" w:hint="eastAsia"/>
          <w:lang w:eastAsia="ja-JP"/>
        </w:rPr>
        <w:t>している</w:t>
      </w:r>
      <w:r w:rsidRPr="008C1A29">
        <w:rPr>
          <w:rFonts w:ascii="ＭＳ 明朝" w:eastAsia="ＭＳ 明朝" w:hAnsi="ＭＳ 明朝"/>
        </w:rPr>
        <w:t>。また、最低賃金保護の分野において、障害別に</w:t>
      </w:r>
      <w:r w:rsidR="002A63B0" w:rsidRPr="008C1A29">
        <w:rPr>
          <w:rFonts w:ascii="ＭＳ 明朝" w:eastAsia="ＭＳ 明朝" w:hAnsi="ＭＳ 明朝" w:hint="eastAsia"/>
          <w:lang w:eastAsia="ja-JP"/>
        </w:rPr>
        <w:t>分類</w:t>
      </w:r>
      <w:r w:rsidRPr="008C1A29">
        <w:rPr>
          <w:rFonts w:ascii="ＭＳ 明朝" w:eastAsia="ＭＳ 明朝" w:hAnsi="ＭＳ 明朝"/>
        </w:rPr>
        <w:t>された統計や情報を含む効果的な監視とデータ収集も</w:t>
      </w:r>
      <w:r w:rsidR="00382DFC" w:rsidRPr="008C1A29">
        <w:rPr>
          <w:rFonts w:ascii="ＭＳ 明朝" w:eastAsia="ＭＳ 明朝" w:hAnsi="ＭＳ 明朝" w:hint="eastAsia"/>
          <w:lang w:eastAsia="ja-JP"/>
        </w:rPr>
        <w:t>求めている</w:t>
      </w:r>
      <w:r w:rsidRPr="008C1A29">
        <w:rPr>
          <w:rFonts w:ascii="ＭＳ 明朝" w:eastAsia="ＭＳ 明朝" w:hAnsi="ＭＳ 明朝"/>
        </w:rPr>
        <w:t>。</w:t>
      </w:r>
    </w:p>
    <w:p w14:paraId="1AA61EBA" w14:textId="13BE6A8F" w:rsidR="008D30E6" w:rsidRPr="00E969EC"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4013AF" w:rsidRPr="00E969EC">
        <w:rPr>
          <w:rFonts w:ascii="BIZ UDPゴシック" w:eastAsia="BIZ UDPゴシック" w:hAnsi="BIZ UDPゴシック"/>
        </w:rPr>
        <w:t>パラグラフ</w:t>
      </w:r>
      <w:r w:rsidRPr="00E969EC">
        <w:rPr>
          <w:rFonts w:ascii="BIZ UDPゴシック" w:eastAsia="BIZ UDPゴシック" w:hAnsi="BIZ UDPゴシック"/>
        </w:rPr>
        <w:t>28（e）</w:t>
      </w:r>
      <w:r w:rsidR="00262E46" w:rsidRPr="00E969EC">
        <w:rPr>
          <w:rFonts w:ascii="BIZ UDPゴシック" w:eastAsia="BIZ UDPゴシック" w:hAnsi="BIZ UDPゴシック"/>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8C1A29">
        <w:rPr>
          <w:rFonts w:ascii="Century" w:eastAsia="ＭＳ 明朝" w:hAnsi="Century"/>
          <w:b w:val="0"/>
          <w:bCs/>
          <w:color w:val="00B050"/>
          <w:szCs w:val="21"/>
          <w:lang w:eastAsia="ja-JP"/>
        </w:rPr>
        <w:t>（</w:t>
      </w:r>
      <w:r w:rsidR="009910FC" w:rsidRPr="008C1A29">
        <w:rPr>
          <w:rFonts w:ascii="Century" w:eastAsia="ＭＳ 明朝" w:hAnsi="Century" w:hint="eastAsia"/>
          <w:b w:val="0"/>
          <w:bCs/>
          <w:color w:val="00B050"/>
          <w:sz w:val="16"/>
          <w:szCs w:val="16"/>
          <w:lang w:eastAsia="ja-JP"/>
        </w:rPr>
        <w:t>採用、昇進、解雇で、人工知能の利用による差別から障害のある人</w:t>
      </w:r>
      <w:r w:rsidR="00730E14" w:rsidRPr="008C1A29">
        <w:rPr>
          <w:rFonts w:ascii="Century" w:eastAsia="ＭＳ 明朝" w:hAnsi="Century" w:hint="eastAsia"/>
          <w:b w:val="0"/>
          <w:bCs/>
          <w:color w:val="00B050"/>
          <w:sz w:val="16"/>
          <w:szCs w:val="16"/>
          <w:lang w:eastAsia="ja-JP"/>
        </w:rPr>
        <w:t>の</w:t>
      </w:r>
      <w:r w:rsidR="009910FC" w:rsidRPr="008C1A29">
        <w:rPr>
          <w:rFonts w:ascii="Century" w:eastAsia="ＭＳ 明朝" w:hAnsi="Century" w:hint="eastAsia"/>
          <w:b w:val="0"/>
          <w:bCs/>
          <w:color w:val="00B050"/>
          <w:sz w:val="16"/>
          <w:szCs w:val="16"/>
          <w:lang w:eastAsia="ja-JP"/>
        </w:rPr>
        <w:t>保護</w:t>
      </w:r>
      <w:r w:rsidR="00730E14" w:rsidRPr="008C1A29">
        <w:rPr>
          <w:rFonts w:ascii="Century" w:eastAsia="ＭＳ 明朝" w:hAnsi="Century" w:hint="eastAsia"/>
          <w:b w:val="0"/>
          <w:bCs/>
          <w:color w:val="00B050"/>
          <w:sz w:val="16"/>
          <w:szCs w:val="16"/>
          <w:lang w:eastAsia="ja-JP"/>
        </w:rPr>
        <w:t>について。</w:t>
      </w:r>
      <w:r w:rsidR="004F490F" w:rsidRPr="008C1A29">
        <w:rPr>
          <w:rFonts w:ascii="Century" w:eastAsia="ＭＳ 明朝" w:hAnsi="Century"/>
          <w:b w:val="0"/>
          <w:bCs/>
          <w:color w:val="00B050"/>
          <w:sz w:val="16"/>
          <w:szCs w:val="16"/>
          <w:lang w:eastAsia="ja-JP"/>
        </w:rPr>
        <w:t>）</w:t>
      </w:r>
    </w:p>
    <w:p w14:paraId="71F58C13" w14:textId="47671CA2"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216.</w:t>
      </w:r>
      <w:r w:rsidRPr="001C7DF3">
        <w:rPr>
          <w:rFonts w:ascii="ＭＳ 明朝" w:eastAsia="ＭＳ 明朝" w:hAnsi="ＭＳ 明朝"/>
        </w:rPr>
        <w:tab/>
        <w:t>デ</w:t>
      </w:r>
      <w:r w:rsidRPr="008C1A29">
        <w:rPr>
          <w:rFonts w:ascii="ＭＳ 明朝" w:eastAsia="ＭＳ 明朝" w:hAnsi="ＭＳ 明朝"/>
        </w:rPr>
        <w:t>ジタルの10年に向けたデジタルの権利と原則に関する</w:t>
      </w:r>
      <w:r w:rsidR="001C2961" w:rsidRPr="008C1A29">
        <w:rPr>
          <w:rFonts w:ascii="ＭＳ 明朝" w:eastAsia="ＭＳ 明朝" w:hAnsi="ＭＳ 明朝" w:hint="eastAsia"/>
          <w:lang w:eastAsia="ja-JP"/>
        </w:rPr>
        <w:t>欧州</w:t>
      </w:r>
      <w:r w:rsidRPr="008C1A29">
        <w:rPr>
          <w:rFonts w:ascii="ＭＳ 明朝" w:eastAsia="ＭＳ 明朝" w:hAnsi="ＭＳ 明朝"/>
        </w:rPr>
        <w:t>宣言</w:t>
      </w:r>
      <w:r w:rsidR="008C2A0E" w:rsidRPr="008C1A29">
        <w:rPr>
          <w:rFonts w:ascii="ＭＳ 明朝" w:eastAsia="ＭＳ 明朝" w:hAnsi="ＭＳ 明朝"/>
          <w:sz w:val="16"/>
          <w:szCs w:val="16"/>
          <w:lang w:eastAsia="ja-JP"/>
        </w:rPr>
        <w:t>EU Declaration on Digital Rights and Principles for the Digital Decade</w:t>
      </w:r>
      <w:r w:rsidR="008C2A0E" w:rsidRPr="008C1A29">
        <w:rPr>
          <w:rFonts w:ascii="ＭＳ 明朝" w:eastAsia="ＭＳ 明朝" w:hAnsi="ＭＳ 明朝" w:hint="eastAsia"/>
          <w:sz w:val="16"/>
          <w:szCs w:val="16"/>
          <w:lang w:eastAsia="ja-JP"/>
        </w:rPr>
        <w:t>）</w:t>
      </w:r>
      <w:r w:rsidRPr="008C1A29">
        <w:rPr>
          <w:rFonts w:ascii="ＭＳ 明朝" w:eastAsia="ＭＳ 明朝" w:hAnsi="ＭＳ 明朝"/>
        </w:rPr>
        <w:t>には、AIとデジタル</w:t>
      </w:r>
      <w:r w:rsidRPr="008C1A29">
        <w:rPr>
          <w:rFonts w:ascii="ＭＳ 明朝" w:eastAsia="ＭＳ 明朝" w:hAnsi="ＭＳ 明朝" w:cs="SimSun" w:hint="eastAsia"/>
        </w:rPr>
        <w:t>システムが安全であり、基本的権利を完全に尊重して使用されることを確保するための</w:t>
      </w:r>
      <w:r w:rsidR="002A63B0" w:rsidRPr="008C1A29">
        <w:rPr>
          <w:rFonts w:ascii="ＭＳ 明朝" w:eastAsia="ＭＳ 明朝" w:hAnsi="ＭＳ 明朝" w:cs="SimSun" w:hint="eastAsia"/>
          <w:lang w:eastAsia="ja-JP"/>
        </w:rPr>
        <w:t>保護措置</w:t>
      </w:r>
      <w:r w:rsidRPr="008C1A29">
        <w:rPr>
          <w:rFonts w:ascii="ＭＳ 明朝" w:eastAsia="ＭＳ 明朝" w:hAnsi="ＭＳ 明朝" w:cs="SimSun" w:hint="eastAsia"/>
        </w:rPr>
        <w:t>が盛り込まれている。これらの原則に沿って、人工知能法のための規則案は、差別のパターン</w:t>
      </w:r>
      <w:r w:rsidR="002A63B0" w:rsidRPr="008C1A29">
        <w:rPr>
          <w:rFonts w:ascii="ＭＳ 明朝" w:eastAsia="ＭＳ 明朝" w:hAnsi="ＭＳ 明朝" w:cs="SimSun" w:hint="eastAsia"/>
          <w:lang w:eastAsia="ja-JP"/>
        </w:rPr>
        <w:t>（</w:t>
      </w:r>
      <w:r w:rsidR="002A63B0" w:rsidRPr="008C1A29">
        <w:rPr>
          <w:rFonts w:ascii="ＭＳ 明朝" w:eastAsia="ＭＳ 明朝" w:hAnsi="ＭＳ 明朝" w:cs="SimSun" w:hint="eastAsia"/>
        </w:rPr>
        <w:t>例えば障害のある人に対する</w:t>
      </w:r>
      <w:r w:rsidR="002A63B0" w:rsidRPr="008C1A29">
        <w:rPr>
          <w:rFonts w:ascii="ＭＳ 明朝" w:eastAsia="ＭＳ 明朝" w:hAnsi="ＭＳ 明朝" w:cs="SimSun" w:hint="eastAsia"/>
          <w:lang w:eastAsia="ja-JP"/>
        </w:rPr>
        <w:t>もの）</w:t>
      </w:r>
      <w:r w:rsidRPr="008C1A29">
        <w:rPr>
          <w:rFonts w:ascii="ＭＳ 明朝" w:eastAsia="ＭＳ 明朝" w:hAnsi="ＭＳ 明朝" w:cs="SimSun" w:hint="eastAsia"/>
        </w:rPr>
        <w:t>を永続させる</w:t>
      </w:r>
      <w:r w:rsidRPr="001C7DF3">
        <w:rPr>
          <w:rFonts w:ascii="ＭＳ 明朝" w:eastAsia="ＭＳ 明朝" w:hAnsi="ＭＳ 明朝"/>
        </w:rPr>
        <w:t>AIシステムの危険性を</w:t>
      </w:r>
      <w:r w:rsidR="002A63B0">
        <w:rPr>
          <w:rFonts w:ascii="ＭＳ 明朝" w:eastAsia="ＭＳ 明朝" w:hAnsi="ＭＳ 明朝" w:hint="eastAsia"/>
          <w:lang w:eastAsia="ja-JP"/>
        </w:rPr>
        <w:t>規定</w:t>
      </w:r>
      <w:r w:rsidRPr="001C7DF3">
        <w:rPr>
          <w:rFonts w:ascii="ＭＳ 明朝" w:eastAsia="ＭＳ 明朝" w:hAnsi="ＭＳ 明朝"/>
        </w:rPr>
        <w:t>し</w:t>
      </w:r>
      <w:r w:rsidR="002A63B0">
        <w:rPr>
          <w:rFonts w:ascii="ＭＳ 明朝" w:eastAsia="ＭＳ 明朝" w:hAnsi="ＭＳ 明朝" w:hint="eastAsia"/>
          <w:lang w:eastAsia="ja-JP"/>
        </w:rPr>
        <w:t>、それに対応する。</w:t>
      </w:r>
    </w:p>
    <w:p w14:paraId="740BB22E" w14:textId="0B0AA800" w:rsidR="008D30E6" w:rsidRPr="008C1A29"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2913D0" w:rsidRPr="00E969EC">
        <w:rPr>
          <w:rFonts w:ascii="BIZ UDPゴシック" w:eastAsia="BIZ UDPゴシック" w:hAnsi="BIZ UDPゴシック"/>
        </w:rPr>
        <w:t>28</w:t>
      </w:r>
      <w:r w:rsidRPr="00E969EC">
        <w:rPr>
          <w:rFonts w:ascii="BIZ UDPゴシック" w:eastAsia="BIZ UDPゴシック" w:hAnsi="BIZ UDPゴシック"/>
        </w:rPr>
        <w:t>（f）へ</w:t>
      </w:r>
      <w:r w:rsidRPr="008C1A29">
        <w:rPr>
          <w:rFonts w:ascii="BIZ UDPゴシック" w:eastAsia="BIZ UDPゴシック" w:hAnsi="BIZ UDPゴシック"/>
        </w:rPr>
        <w:t>の回答</w:t>
      </w:r>
      <w:r w:rsidR="004F490F" w:rsidRPr="008C1A29">
        <w:rPr>
          <w:rFonts w:ascii="BIZ UDPゴシック" w:eastAsia="BIZ UDPゴシック" w:hAnsi="BIZ UDPゴシック" w:hint="eastAsia"/>
          <w:lang w:eastAsia="ja-JP"/>
        </w:rPr>
        <w:t xml:space="preserve">　</w:t>
      </w:r>
      <w:r w:rsidR="004F490F" w:rsidRPr="008C1A29">
        <w:rPr>
          <w:rFonts w:ascii="Century" w:eastAsia="ＭＳ 明朝" w:hAnsi="Century"/>
          <w:b w:val="0"/>
          <w:bCs/>
          <w:color w:val="00B050"/>
          <w:sz w:val="16"/>
          <w:szCs w:val="16"/>
          <w:lang w:eastAsia="ja-JP"/>
        </w:rPr>
        <w:t>（</w:t>
      </w:r>
      <w:r w:rsidR="009910FC" w:rsidRPr="008C1A29">
        <w:rPr>
          <w:rFonts w:ascii="Century" w:eastAsia="ＭＳ 明朝" w:hAnsi="Century" w:hint="eastAsia"/>
          <w:b w:val="0"/>
          <w:bCs/>
          <w:color w:val="00B050"/>
          <w:sz w:val="16"/>
          <w:szCs w:val="16"/>
          <w:lang w:eastAsia="ja-JP"/>
        </w:rPr>
        <w:t>欧州オンブズマンの疾病保険制度に関する勧告、</w:t>
      </w:r>
      <w:r w:rsidR="00956489" w:rsidRPr="008C1A29">
        <w:rPr>
          <w:rFonts w:ascii="Century" w:eastAsia="ＭＳ 明朝" w:hAnsi="Century" w:hint="eastAsia"/>
          <w:b w:val="0"/>
          <w:bCs/>
          <w:color w:val="00B050"/>
          <w:sz w:val="16"/>
          <w:szCs w:val="16"/>
          <w:lang w:eastAsia="ja-JP"/>
        </w:rPr>
        <w:t>保険制度の基準の改訂、職員研修になど関する要請に従うこと</w:t>
      </w:r>
      <w:r w:rsidR="00730E14" w:rsidRPr="008C1A29">
        <w:rPr>
          <w:rFonts w:ascii="Century" w:eastAsia="ＭＳ 明朝" w:hAnsi="Century" w:hint="eastAsia"/>
          <w:b w:val="0"/>
          <w:bCs/>
          <w:color w:val="00B050"/>
          <w:sz w:val="16"/>
          <w:szCs w:val="16"/>
          <w:lang w:eastAsia="ja-JP"/>
        </w:rPr>
        <w:t>について。</w:t>
      </w:r>
      <w:r w:rsidR="004F490F" w:rsidRPr="008C1A29">
        <w:rPr>
          <w:rFonts w:ascii="Century" w:eastAsia="ＭＳ 明朝" w:hAnsi="Century"/>
          <w:b w:val="0"/>
          <w:bCs/>
          <w:color w:val="00B050"/>
          <w:sz w:val="16"/>
          <w:szCs w:val="16"/>
          <w:lang w:eastAsia="ja-JP"/>
        </w:rPr>
        <w:t>）</w:t>
      </w:r>
    </w:p>
    <w:p w14:paraId="7FBF8385" w14:textId="00FB153D" w:rsidR="008D30E6" w:rsidRPr="001C7DF3" w:rsidRDefault="008D30E6" w:rsidP="00E83133">
      <w:pPr>
        <w:pStyle w:val="SingleTxtG"/>
        <w:ind w:right="0"/>
        <w:rPr>
          <w:rFonts w:ascii="ＭＳ 明朝" w:eastAsia="ＭＳ 明朝" w:hAnsi="ＭＳ 明朝"/>
          <w:lang w:eastAsia="ja-JP"/>
        </w:rPr>
      </w:pPr>
      <w:r w:rsidRPr="008C1A29">
        <w:rPr>
          <w:rFonts w:ascii="ＭＳ 明朝" w:eastAsia="ＭＳ 明朝" w:hAnsi="ＭＳ 明朝"/>
        </w:rPr>
        <w:t>217.</w:t>
      </w:r>
      <w:r w:rsidRPr="008C1A29">
        <w:rPr>
          <w:rFonts w:ascii="ＭＳ 明朝" w:eastAsia="ＭＳ 明朝" w:hAnsi="ＭＳ 明朝"/>
        </w:rPr>
        <w:tab/>
      </w:r>
      <w:r w:rsidR="002A63B0" w:rsidRPr="008C1A29">
        <w:rPr>
          <w:rFonts w:ascii="ＭＳ 明朝" w:eastAsia="ＭＳ 明朝" w:hAnsi="ＭＳ 明朝" w:hint="eastAsia"/>
        </w:rPr>
        <w:t>共同疾病保険制度（JSIS）</w:t>
      </w:r>
      <w:r w:rsidRPr="008C1A29">
        <w:rPr>
          <w:rFonts w:ascii="ＭＳ 明朝" w:eastAsia="ＭＳ 明朝" w:hAnsi="ＭＳ 明朝"/>
        </w:rPr>
        <w:t>の適用</w:t>
      </w:r>
      <w:r w:rsidR="002A63B0" w:rsidRPr="008C1A29">
        <w:rPr>
          <w:rFonts w:ascii="ＭＳ 明朝" w:eastAsia="ＭＳ 明朝" w:hAnsi="ＭＳ 明朝" w:hint="eastAsia"/>
          <w:lang w:eastAsia="ja-JP"/>
        </w:rPr>
        <w:t>法令</w:t>
      </w:r>
      <w:r w:rsidRPr="008C1A29">
        <w:rPr>
          <w:rFonts w:ascii="ＭＳ 明朝" w:eastAsia="ＭＳ 明朝" w:hAnsi="ＭＳ 明朝"/>
        </w:rPr>
        <w:t>に従</w:t>
      </w:r>
      <w:r w:rsidRPr="001C7DF3">
        <w:rPr>
          <w:rFonts w:ascii="ＭＳ 明朝" w:eastAsia="ＭＳ 明朝" w:hAnsi="ＭＳ 明朝"/>
        </w:rPr>
        <w:t>い、</w:t>
      </w:r>
      <w:r w:rsidR="003255C8" w:rsidRPr="001C7DF3">
        <w:rPr>
          <w:rFonts w:ascii="ＭＳ 明朝" w:eastAsia="ＭＳ 明朝" w:hAnsi="ＭＳ 明朝"/>
        </w:rPr>
        <w:t>医療</w:t>
      </w:r>
      <w:r w:rsidRPr="001C7DF3">
        <w:rPr>
          <w:rFonts w:ascii="ＭＳ 明朝" w:eastAsia="ＭＳ 明朝" w:hAnsi="ＭＳ 明朝"/>
        </w:rPr>
        <w:t>費は最高80/85%まで補償されるが、重篤と認定された疾病の場合は、例外的に全額（すなわち100%）払い戻される。判例を考慮し、欧州委員会は重病認定基準の適用に柔軟かつ総合的なアプローチをとっており、その結果、障害に関連する医療費のかなりの</w:t>
      </w:r>
      <w:r w:rsidR="002A63B0">
        <w:rPr>
          <w:rFonts w:ascii="ＭＳ 明朝" w:eastAsia="ＭＳ 明朝" w:hAnsi="ＭＳ 明朝" w:hint="eastAsia"/>
          <w:lang w:eastAsia="ja-JP"/>
        </w:rPr>
        <w:t>ケース</w:t>
      </w:r>
      <w:r w:rsidRPr="001C7DF3">
        <w:rPr>
          <w:rFonts w:ascii="ＭＳ 明朝" w:eastAsia="ＭＳ 明朝" w:hAnsi="ＭＳ 明朝"/>
        </w:rPr>
        <w:t>が100%払い戻されることになる。</w:t>
      </w:r>
    </w:p>
    <w:p w14:paraId="71258C69" w14:textId="7E31F30F" w:rsidR="008D30E6" w:rsidRPr="007E2F4F" w:rsidRDefault="008D30E6" w:rsidP="00E83133">
      <w:pPr>
        <w:pStyle w:val="SingleTxtG"/>
        <w:ind w:right="0"/>
        <w:rPr>
          <w:rFonts w:ascii="ＭＳ 明朝" w:eastAsia="ＭＳ 明朝" w:hAnsi="ＭＳ 明朝"/>
          <w:color w:val="00B050"/>
          <w:lang w:eastAsia="ja-JP"/>
        </w:rPr>
      </w:pPr>
      <w:r w:rsidRPr="001C7DF3">
        <w:rPr>
          <w:rFonts w:ascii="ＭＳ 明朝" w:eastAsia="ＭＳ 明朝" w:hAnsi="ＭＳ 明朝"/>
        </w:rPr>
        <w:t>218.</w:t>
      </w:r>
      <w:r w:rsidRPr="001C7DF3">
        <w:rPr>
          <w:rFonts w:ascii="ＭＳ 明朝" w:eastAsia="ＭＳ 明朝" w:hAnsi="ＭＳ 明朝"/>
        </w:rPr>
        <w:tab/>
        <w:t>欧州委員会は、この柔軟かつ全体的なアプローチを成文化し、法的安全性を高めるため、2020年に施行規定を改正した。これは、障害者団体、職員組合、職員委員会、職員規則委員会、機会均等合同委員会との協議を経て行われた。職員代表を含むすべての関係者が参加した結果、重病認定に関するこの新しいアプローチが生まれた。このアプローチは、重病認定のための4つの基準、特に</w:t>
      </w:r>
      <w:bookmarkStart w:id="44" w:name="_Hlk211950116"/>
      <w:r w:rsidRPr="001C7DF3">
        <w:rPr>
          <w:rFonts w:ascii="ＭＳ 明朝" w:eastAsia="ＭＳ 明朝" w:hAnsi="ＭＳ 明朝"/>
        </w:rPr>
        <w:t>余命</w:t>
      </w:r>
      <w:r w:rsidR="007E2F4F" w:rsidRPr="008407ED">
        <w:rPr>
          <w:rFonts w:ascii="ＭＳ 明朝" w:eastAsia="ＭＳ 明朝" w:hAnsi="ＭＳ 明朝" w:hint="eastAsia"/>
          <w:color w:val="000000" w:themeColor="text1"/>
          <w:lang w:eastAsia="ja-JP"/>
        </w:rPr>
        <w:t>予測</w:t>
      </w:r>
      <w:r w:rsidR="008C1A29" w:rsidRPr="008407ED">
        <w:rPr>
          <w:rFonts w:ascii="ＭＳ 明朝" w:eastAsia="ＭＳ 明朝" w:hAnsi="ＭＳ 明朝" w:hint="eastAsia"/>
          <w:color w:val="000000" w:themeColor="text1"/>
          <w:lang w:eastAsia="ja-JP"/>
        </w:rPr>
        <w:t>の</w:t>
      </w:r>
      <w:r w:rsidRPr="008407ED">
        <w:rPr>
          <w:rFonts w:ascii="ＭＳ 明朝" w:eastAsia="ＭＳ 明朝" w:hAnsi="ＭＳ 明朝"/>
          <w:color w:val="000000" w:themeColor="text1"/>
        </w:rPr>
        <w:t>短縮</w:t>
      </w:r>
      <w:r w:rsidR="002A63B0" w:rsidRPr="008407ED">
        <w:rPr>
          <w:rFonts w:ascii="ＭＳ 明朝" w:eastAsia="ＭＳ 明朝" w:hAnsi="ＭＳ 明朝" w:hint="eastAsia"/>
          <w:color w:val="000000" w:themeColor="text1"/>
          <w:lang w:eastAsia="ja-JP"/>
        </w:rPr>
        <w:t>の</w:t>
      </w:r>
      <w:r w:rsidRPr="008407ED">
        <w:rPr>
          <w:rFonts w:ascii="ＭＳ 明朝" w:eastAsia="ＭＳ 明朝" w:hAnsi="ＭＳ 明朝"/>
          <w:color w:val="000000" w:themeColor="text1"/>
        </w:rPr>
        <w:t>基</w:t>
      </w:r>
      <w:r w:rsidRPr="001C7DF3">
        <w:rPr>
          <w:rFonts w:ascii="ＭＳ 明朝" w:eastAsia="ＭＳ 明朝" w:hAnsi="ＭＳ 明朝"/>
        </w:rPr>
        <w:t>準</w:t>
      </w:r>
      <w:bookmarkEnd w:id="44"/>
      <w:r w:rsidR="00CE3A12" w:rsidRPr="008C1A29">
        <w:rPr>
          <w:rFonts w:ascii="ＭＳ 明朝" w:eastAsia="ＭＳ 明朝" w:hAnsi="ＭＳ 明朝" w:hint="eastAsia"/>
          <w:lang w:eastAsia="ja-JP"/>
        </w:rPr>
        <w:t>（</w:t>
      </w:r>
      <w:r w:rsidR="007E2F4F" w:rsidRPr="008641AB">
        <w:rPr>
          <w:rFonts w:ascii="ＭＳ 明朝" w:eastAsia="ＭＳ 明朝" w:hAnsi="ＭＳ 明朝"/>
          <w:sz w:val="16"/>
          <w:szCs w:val="16"/>
          <w:lang w:eastAsia="ja-JP"/>
        </w:rPr>
        <w:t>criterion on shortened life expectancy</w:t>
      </w:r>
      <w:r w:rsidR="00CE3A12" w:rsidRPr="008C1A29">
        <w:rPr>
          <w:rFonts w:ascii="ＭＳ 明朝" w:eastAsia="ＭＳ 明朝" w:hAnsi="ＭＳ 明朝" w:hint="eastAsia"/>
          <w:lang w:eastAsia="ja-JP"/>
        </w:rPr>
        <w:t>）</w:t>
      </w:r>
      <w:r w:rsidRPr="008C1A29">
        <w:rPr>
          <w:rFonts w:ascii="ＭＳ 明朝" w:eastAsia="ＭＳ 明朝" w:hAnsi="ＭＳ 明朝"/>
        </w:rPr>
        <w:t>を総合的に評価することで、当事者にとってよ</w:t>
      </w:r>
      <w:r w:rsidRPr="001C7DF3">
        <w:rPr>
          <w:rFonts w:ascii="ＭＳ 明朝" w:eastAsia="ＭＳ 明朝" w:hAnsi="ＭＳ 明朝"/>
        </w:rPr>
        <w:t>り有利なものとなっている。</w:t>
      </w:r>
    </w:p>
    <w:p w14:paraId="4888852A" w14:textId="2351A133" w:rsidR="008D30E6" w:rsidRPr="008C1A29" w:rsidRDefault="008D30E6" w:rsidP="00E83133">
      <w:pPr>
        <w:pStyle w:val="SingleTxtG"/>
        <w:ind w:right="0"/>
        <w:rPr>
          <w:rFonts w:ascii="ＭＳ 明朝" w:eastAsia="ＭＳ 明朝" w:hAnsi="ＭＳ 明朝"/>
        </w:rPr>
      </w:pPr>
      <w:r w:rsidRPr="001C7DF3">
        <w:rPr>
          <w:rFonts w:ascii="ＭＳ 明朝" w:eastAsia="ＭＳ 明朝" w:hAnsi="ＭＳ 明朝"/>
        </w:rPr>
        <w:t>219.</w:t>
      </w:r>
      <w:r w:rsidRPr="001C7DF3">
        <w:rPr>
          <w:rFonts w:ascii="ＭＳ 明朝" w:eastAsia="ＭＳ 明朝" w:hAnsi="ＭＳ 明朝"/>
        </w:rPr>
        <w:tab/>
      </w:r>
      <w:r w:rsidRPr="008C1A29">
        <w:rPr>
          <w:rFonts w:ascii="ＭＳ 明朝" w:eastAsia="ＭＳ 明朝" w:hAnsi="ＭＳ 明朝"/>
        </w:rPr>
        <w:t>合理的配慮（RA</w:t>
      </w:r>
      <w:r w:rsidR="00CE3A12" w:rsidRPr="008C1A29">
        <w:rPr>
          <w:rFonts w:ascii="ＭＳ 明朝" w:eastAsia="ＭＳ 明朝" w:hAnsi="ＭＳ 明朝" w:hint="eastAsia"/>
        </w:rPr>
        <w:t>:</w:t>
      </w:r>
      <w:r w:rsidR="00CE3A12" w:rsidRPr="008C1A29">
        <w:rPr>
          <w:rFonts w:ascii="ＭＳ 明朝" w:eastAsia="ＭＳ 明朝" w:hAnsi="ＭＳ 明朝" w:hint="eastAsia"/>
          <w:sz w:val="16"/>
          <w:szCs w:val="16"/>
        </w:rPr>
        <w:t xml:space="preserve"> </w:t>
      </w:r>
      <w:r w:rsidR="00CE3A12" w:rsidRPr="008C1A29">
        <w:rPr>
          <w:rFonts w:ascii="ＭＳ 明朝" w:eastAsia="ＭＳ 明朝" w:hAnsi="ＭＳ 明朝"/>
          <w:sz w:val="16"/>
          <w:szCs w:val="16"/>
        </w:rPr>
        <w:t>reasonable accommodation</w:t>
      </w:r>
      <w:r w:rsidRPr="008C1A29">
        <w:rPr>
          <w:rFonts w:ascii="ＭＳ 明朝" w:eastAsia="ＭＳ 明朝" w:hAnsi="ＭＳ 明朝"/>
        </w:rPr>
        <w:t>）に関しては、2020年に</w:t>
      </w:r>
      <w:r w:rsidR="006042D3" w:rsidRPr="008C1A29">
        <w:rPr>
          <w:rFonts w:ascii="ＭＳ 明朝" w:eastAsia="ＭＳ 明朝" w:hAnsi="ＭＳ 明朝" w:hint="eastAsia"/>
        </w:rPr>
        <w:t>欧州</w:t>
      </w:r>
      <w:r w:rsidRPr="008C1A29">
        <w:rPr>
          <w:rFonts w:ascii="ＭＳ 明朝" w:eastAsia="ＭＳ 明朝" w:hAnsi="ＭＳ 明朝"/>
        </w:rPr>
        <w:t>委員会に</w:t>
      </w:r>
      <w:r w:rsidR="002A63B0" w:rsidRPr="008C1A29">
        <w:rPr>
          <w:rFonts w:ascii="ＭＳ 明朝" w:eastAsia="ＭＳ 明朝" w:hAnsi="ＭＳ 明朝" w:hint="eastAsia"/>
        </w:rPr>
        <w:t>特別</w:t>
      </w:r>
      <w:r w:rsidRPr="008C1A29">
        <w:rPr>
          <w:rFonts w:ascii="ＭＳ 明朝" w:eastAsia="ＭＳ 明朝" w:hAnsi="ＭＳ 明朝"/>
        </w:rPr>
        <w:t>委員会が設置され</w:t>
      </w:r>
      <w:r w:rsidR="002A63B0" w:rsidRPr="008C1A29">
        <w:rPr>
          <w:rFonts w:ascii="ＭＳ 明朝" w:eastAsia="ＭＳ 明朝" w:hAnsi="ＭＳ 明朝" w:hint="eastAsia"/>
          <w:lang w:eastAsia="ja-JP"/>
        </w:rPr>
        <w:t>た</w:t>
      </w:r>
      <w:r w:rsidR="002A63B0" w:rsidRPr="008C1A29">
        <w:rPr>
          <w:rFonts w:ascii="ＭＳ 明朝" w:eastAsia="ＭＳ 明朝" w:hAnsi="ＭＳ 明朝" w:hint="eastAsia"/>
        </w:rPr>
        <w:t>。</w:t>
      </w:r>
      <w:r w:rsidR="002A63B0" w:rsidRPr="008C1A29">
        <w:rPr>
          <w:rFonts w:ascii="ＭＳ 明朝" w:eastAsia="ＭＳ 明朝" w:hAnsi="ＭＳ 明朝" w:hint="eastAsia"/>
          <w:lang w:eastAsia="ja-JP"/>
        </w:rPr>
        <w:t>これは</w:t>
      </w:r>
      <w:r w:rsidRPr="008C1A29">
        <w:rPr>
          <w:rFonts w:ascii="ＭＳ 明朝" w:eastAsia="ＭＳ 明朝" w:hAnsi="ＭＳ 明朝"/>
        </w:rPr>
        <w:t>最も関連性の高いサービス</w:t>
      </w:r>
      <w:r w:rsidR="002A63B0" w:rsidRPr="008C1A29">
        <w:rPr>
          <w:rFonts w:ascii="ＭＳ 明朝" w:eastAsia="ＭＳ 明朝" w:hAnsi="ＭＳ 明朝" w:hint="eastAsia"/>
          <w:lang w:eastAsia="ja-JP"/>
        </w:rPr>
        <w:t>分野</w:t>
      </w:r>
      <w:r w:rsidRPr="008C1A29">
        <w:rPr>
          <w:rFonts w:ascii="ＭＳ 明朝" w:eastAsia="ＭＳ 明朝" w:hAnsi="ＭＳ 明朝"/>
        </w:rPr>
        <w:t>のスタッフで構成され、必要なRAについてケースバイケースで実施サービス</w:t>
      </w:r>
      <w:r w:rsidR="002A63B0" w:rsidRPr="008C1A29">
        <w:rPr>
          <w:rFonts w:ascii="ＭＳ 明朝" w:eastAsia="ＭＳ 明朝" w:hAnsi="ＭＳ 明朝" w:hint="eastAsia"/>
          <w:lang w:eastAsia="ja-JP"/>
        </w:rPr>
        <w:t>機関</w:t>
      </w:r>
      <w:r w:rsidRPr="008C1A29">
        <w:rPr>
          <w:rFonts w:ascii="ＭＳ 明朝" w:eastAsia="ＭＳ 明朝" w:hAnsi="ＭＳ 明朝"/>
        </w:rPr>
        <w:t>に提言を行った。この特別委員会は、障害</w:t>
      </w:r>
      <w:r w:rsidR="000A391F" w:rsidRPr="008C1A29">
        <w:rPr>
          <w:rFonts w:ascii="ＭＳ 明朝" w:eastAsia="ＭＳ 明朝" w:hAnsi="ＭＳ 明朝"/>
        </w:rPr>
        <w:t>のある</w:t>
      </w:r>
      <w:r w:rsidRPr="008C1A29">
        <w:rPr>
          <w:rFonts w:ascii="ＭＳ 明朝" w:eastAsia="ＭＳ 明朝" w:hAnsi="ＭＳ 明朝"/>
        </w:rPr>
        <w:t>スタッフにRAを提供するため、各サービス</w:t>
      </w:r>
      <w:r w:rsidR="002A63B0" w:rsidRPr="008C1A29">
        <w:rPr>
          <w:rFonts w:ascii="ＭＳ 明朝" w:eastAsia="ＭＳ 明朝" w:hAnsi="ＭＳ 明朝" w:hint="eastAsia"/>
          <w:lang w:eastAsia="ja-JP"/>
        </w:rPr>
        <w:t>機関</w:t>
      </w:r>
      <w:r w:rsidRPr="008C1A29">
        <w:rPr>
          <w:rFonts w:ascii="ＭＳ 明朝" w:eastAsia="ＭＳ 明朝" w:hAnsi="ＭＳ 明朝"/>
        </w:rPr>
        <w:t>が協力することを奨励している。</w:t>
      </w:r>
    </w:p>
    <w:p w14:paraId="38698130" w14:textId="7A0D510C" w:rsidR="008D30E6" w:rsidRPr="008C1A29" w:rsidRDefault="008D30E6" w:rsidP="00E83133">
      <w:pPr>
        <w:pStyle w:val="SingleTxtG"/>
        <w:ind w:right="0"/>
        <w:rPr>
          <w:rFonts w:ascii="ＭＳ 明朝" w:eastAsia="ＭＳ 明朝" w:hAnsi="ＭＳ 明朝"/>
        </w:rPr>
      </w:pPr>
      <w:r w:rsidRPr="008C1A29">
        <w:rPr>
          <w:rFonts w:ascii="ＭＳ 明朝" w:eastAsia="ＭＳ 明朝" w:hAnsi="ＭＳ 明朝"/>
        </w:rPr>
        <w:t>220.</w:t>
      </w:r>
      <w:r w:rsidRPr="008C1A29">
        <w:rPr>
          <w:rFonts w:ascii="ＭＳ 明朝" w:eastAsia="ＭＳ 明朝" w:hAnsi="ＭＳ 明朝"/>
        </w:rPr>
        <w:tab/>
      </w:r>
      <w:r w:rsidR="002A63B0" w:rsidRPr="008C1A29">
        <w:rPr>
          <w:rFonts w:ascii="ＭＳ 明朝" w:eastAsia="ＭＳ 明朝" w:hAnsi="ＭＳ 明朝" w:hint="eastAsia"/>
        </w:rPr>
        <w:t>欧州対外行動庁（EEAS</w:t>
      </w:r>
      <w:r w:rsidR="00E84EF1" w:rsidRPr="008C1A29">
        <w:rPr>
          <w:rFonts w:ascii="ＭＳ 明朝" w:eastAsia="ＭＳ 明朝" w:hAnsi="ＭＳ 明朝"/>
        </w:rPr>
        <w:t>:</w:t>
      </w:r>
      <w:r w:rsidR="00E84EF1" w:rsidRPr="008C1A29">
        <w:rPr>
          <w:rFonts w:ascii="ＭＳ 明朝" w:eastAsia="ＭＳ 明朝" w:hAnsi="ＭＳ 明朝"/>
          <w:sz w:val="16"/>
          <w:szCs w:val="16"/>
        </w:rPr>
        <w:t xml:space="preserve"> European External Action Service</w:t>
      </w:r>
      <w:r w:rsidR="002A63B0" w:rsidRPr="008C1A29">
        <w:rPr>
          <w:rFonts w:ascii="ＭＳ 明朝" w:eastAsia="ＭＳ 明朝" w:hAnsi="ＭＳ 明朝" w:hint="eastAsia"/>
        </w:rPr>
        <w:t>）</w:t>
      </w:r>
      <w:r w:rsidR="00EC506A" w:rsidRPr="008C1A29">
        <w:rPr>
          <w:rFonts w:ascii="ＭＳ 明朝" w:eastAsia="ＭＳ 明朝" w:hAnsi="ＭＳ 明朝" w:hint="eastAsia"/>
          <w:lang w:eastAsia="ja-JP"/>
        </w:rPr>
        <w:t>で</w:t>
      </w:r>
      <w:r w:rsidRPr="008C1A29">
        <w:rPr>
          <w:rFonts w:ascii="ＭＳ 明朝" w:eastAsia="ＭＳ 明朝" w:hAnsi="ＭＳ 明朝"/>
        </w:rPr>
        <w:t>障害</w:t>
      </w:r>
      <w:r w:rsidR="000A391F" w:rsidRPr="008C1A29">
        <w:rPr>
          <w:rFonts w:ascii="ＭＳ 明朝" w:eastAsia="ＭＳ 明朝" w:hAnsi="ＭＳ 明朝"/>
        </w:rPr>
        <w:t>のある</w:t>
      </w:r>
      <w:r w:rsidRPr="008C1A29">
        <w:rPr>
          <w:rFonts w:ascii="ＭＳ 明朝" w:eastAsia="ＭＳ 明朝" w:hAnsi="ＭＳ 明朝"/>
        </w:rPr>
        <w:t>法定職員</w:t>
      </w:r>
      <w:r w:rsidR="002A63B0" w:rsidRPr="008C1A29">
        <w:rPr>
          <w:rFonts w:ascii="ＭＳ 明朝" w:eastAsia="ＭＳ 明朝" w:hAnsi="ＭＳ 明朝" w:hint="eastAsia"/>
          <w:lang w:eastAsia="ja-JP"/>
        </w:rPr>
        <w:t>へ</w:t>
      </w:r>
      <w:r w:rsidRPr="008C1A29">
        <w:rPr>
          <w:rFonts w:ascii="ＭＳ 明朝" w:eastAsia="ＭＳ 明朝" w:hAnsi="ＭＳ 明朝"/>
        </w:rPr>
        <w:t>のRA提供</w:t>
      </w:r>
      <w:r w:rsidR="002A63B0" w:rsidRPr="008C1A29">
        <w:rPr>
          <w:rFonts w:ascii="ＭＳ 明朝" w:eastAsia="ＭＳ 明朝" w:hAnsi="ＭＳ 明朝" w:hint="eastAsia"/>
          <w:lang w:eastAsia="ja-JP"/>
        </w:rPr>
        <w:t>の</w:t>
      </w:r>
      <w:r w:rsidRPr="008C1A29">
        <w:rPr>
          <w:rFonts w:ascii="ＭＳ 明朝" w:eastAsia="ＭＳ 明朝" w:hAnsi="ＭＳ 明朝"/>
        </w:rPr>
        <w:t>決定が採択され、</w:t>
      </w:r>
      <w:r w:rsidR="00EC506A" w:rsidRPr="008C1A29">
        <w:rPr>
          <w:rFonts w:ascii="ＭＳ 明朝" w:eastAsia="ＭＳ 明朝" w:hAnsi="ＭＳ 明朝" w:hint="eastAsia"/>
          <w:lang w:eastAsia="ja-JP"/>
        </w:rPr>
        <w:t>それを受けて同庁内に</w:t>
      </w:r>
      <w:r w:rsidRPr="008C1A29">
        <w:rPr>
          <w:rFonts w:ascii="ＭＳ 明朝" w:eastAsia="ＭＳ 明朝" w:hAnsi="ＭＳ 明朝"/>
        </w:rPr>
        <w:t>合理的配慮に関する諮問グループが臨時で設置され、合理的配慮の要請</w:t>
      </w:r>
      <w:r w:rsidR="002A63B0" w:rsidRPr="008C1A29">
        <w:rPr>
          <w:rFonts w:ascii="ＭＳ 明朝" w:eastAsia="ＭＳ 明朝" w:hAnsi="ＭＳ 明朝" w:hint="eastAsia"/>
          <w:lang w:eastAsia="ja-JP"/>
        </w:rPr>
        <w:t>に関して</w:t>
      </w:r>
      <w:r w:rsidRPr="008C1A29">
        <w:rPr>
          <w:rFonts w:ascii="ＭＳ 明朝" w:eastAsia="ＭＳ 明朝" w:hAnsi="ＭＳ 明朝"/>
        </w:rPr>
        <w:t>決定</w:t>
      </w:r>
      <w:r w:rsidR="002A63B0" w:rsidRPr="008C1A29">
        <w:rPr>
          <w:rFonts w:ascii="ＭＳ 明朝" w:eastAsia="ＭＳ 明朝" w:hAnsi="ＭＳ 明朝" w:hint="eastAsia"/>
          <w:lang w:eastAsia="ja-JP"/>
        </w:rPr>
        <w:t>を下す</w:t>
      </w:r>
      <w:r w:rsidRPr="008C1A29">
        <w:rPr>
          <w:rFonts w:ascii="ＭＳ 明朝" w:eastAsia="ＭＳ 明朝" w:hAnsi="ＭＳ 明朝"/>
        </w:rPr>
        <w:t>当局に助言を行った。</w:t>
      </w:r>
    </w:p>
    <w:p w14:paraId="7977AB67" w14:textId="77777777" w:rsidR="00E12183" w:rsidRPr="00DE12C9" w:rsidRDefault="008D30E6" w:rsidP="00E12183">
      <w:pPr>
        <w:pStyle w:val="SingleTxtG"/>
        <w:spacing w:after="0"/>
        <w:ind w:right="0"/>
        <w:rPr>
          <w:rFonts w:ascii="ＭＳ 明朝" w:eastAsia="ＭＳ 明朝" w:hAnsi="ＭＳ 明朝"/>
          <w:lang w:eastAsia="ja-JP"/>
        </w:rPr>
      </w:pPr>
      <w:r w:rsidRPr="008C1A29">
        <w:rPr>
          <w:rFonts w:ascii="ＭＳ 明朝" w:eastAsia="ＭＳ 明朝" w:hAnsi="ＭＳ 明朝"/>
        </w:rPr>
        <w:t>221.</w:t>
      </w:r>
      <w:r w:rsidRPr="008C1A29">
        <w:rPr>
          <w:rFonts w:ascii="ＭＳ 明朝" w:eastAsia="ＭＳ 明朝" w:hAnsi="ＭＳ 明朝"/>
        </w:rPr>
        <w:tab/>
        <w:t>ベストプラクティスに関する情報を共有し、関連政策の調整と更新を行い、</w:t>
      </w:r>
      <w:r w:rsidR="002A63B0" w:rsidRPr="008C1A29">
        <w:rPr>
          <w:rFonts w:ascii="ＭＳ 明朝" w:eastAsia="ＭＳ 明朝" w:hAnsi="ＭＳ 明朝" w:hint="eastAsia"/>
          <w:lang w:eastAsia="ja-JP"/>
        </w:rPr>
        <w:t>法</w:t>
      </w:r>
      <w:r w:rsidRPr="008C1A29">
        <w:rPr>
          <w:rFonts w:ascii="ＭＳ 明朝" w:eastAsia="ＭＳ 明朝" w:hAnsi="ＭＳ 明朝"/>
        </w:rPr>
        <w:t>規定を実施するために、障害アドバイザーの機関間非公式ネットワーク</w:t>
      </w:r>
      <w:r w:rsidR="00EC506A" w:rsidRPr="008C1A29">
        <w:rPr>
          <w:rFonts w:ascii="ＭＳ 明朝" w:eastAsia="ＭＳ 明朝" w:hAnsi="ＭＳ 明朝" w:hint="eastAsia"/>
          <w:sz w:val="16"/>
          <w:szCs w:val="16"/>
          <w:lang w:eastAsia="ja-JP"/>
        </w:rPr>
        <w:t>（</w:t>
      </w:r>
      <w:r w:rsidR="00EC506A" w:rsidRPr="008C1A29">
        <w:rPr>
          <w:rFonts w:ascii="ＭＳ 明朝" w:eastAsia="ＭＳ 明朝" w:hAnsi="ＭＳ 明朝"/>
          <w:sz w:val="16"/>
          <w:szCs w:val="16"/>
          <w:lang w:eastAsia="ja-JP"/>
        </w:rPr>
        <w:t>Inter-Institutional Informal Network of Disability Advisers</w:t>
      </w:r>
      <w:r w:rsidR="00EC506A" w:rsidRPr="008C1A29">
        <w:rPr>
          <w:rFonts w:ascii="ＭＳ 明朝" w:eastAsia="ＭＳ 明朝" w:hAnsi="ＭＳ 明朝" w:hint="eastAsia"/>
          <w:sz w:val="16"/>
          <w:szCs w:val="16"/>
          <w:lang w:eastAsia="ja-JP"/>
        </w:rPr>
        <w:t>）</w:t>
      </w:r>
      <w:r w:rsidRPr="008C1A29">
        <w:rPr>
          <w:rFonts w:ascii="ＭＳ 明朝" w:eastAsia="ＭＳ 明朝" w:hAnsi="ＭＳ 明朝"/>
        </w:rPr>
        <w:t>が設立された。EUの機関や団体が実施している措置としては、</w:t>
      </w:r>
      <w:r w:rsidR="00EC506A" w:rsidRPr="008C1A29">
        <w:rPr>
          <w:rFonts w:ascii="ＭＳ 明朝" w:eastAsia="ＭＳ 明朝" w:hAnsi="ＭＳ 明朝" w:hint="eastAsia"/>
        </w:rPr>
        <w:t>欧州</w:t>
      </w:r>
      <w:r w:rsidRPr="008C1A29">
        <w:rPr>
          <w:rFonts w:ascii="ＭＳ 明朝" w:eastAsia="ＭＳ 明朝" w:hAnsi="ＭＳ 明朝"/>
        </w:rPr>
        <w:t>理事会の</w:t>
      </w:r>
      <w:r w:rsidR="00EC506A" w:rsidRPr="008C1A29">
        <w:rPr>
          <w:rFonts w:ascii="ＭＳ 明朝" w:eastAsia="ＭＳ 明朝" w:hAnsi="ＭＳ 明朝" w:hint="eastAsia"/>
        </w:rPr>
        <w:t>、</w:t>
      </w:r>
      <w:r w:rsidRPr="008C1A29">
        <w:rPr>
          <w:rFonts w:ascii="ＭＳ 明朝" w:eastAsia="ＭＳ 明朝" w:hAnsi="ＭＳ 明朝"/>
        </w:rPr>
        <w:t>障害</w:t>
      </w:r>
      <w:r w:rsidR="000A391F" w:rsidRPr="008C1A29">
        <w:rPr>
          <w:rFonts w:ascii="ＭＳ 明朝" w:eastAsia="ＭＳ 明朝" w:hAnsi="ＭＳ 明朝"/>
        </w:rPr>
        <w:t>のある</w:t>
      </w:r>
      <w:r w:rsidRPr="008C1A29">
        <w:rPr>
          <w:rFonts w:ascii="ＭＳ 明朝" w:eastAsia="ＭＳ 明朝" w:hAnsi="ＭＳ 明朝"/>
        </w:rPr>
        <w:t>研修生のための</w:t>
      </w:r>
      <w:r w:rsidR="002A63B0" w:rsidRPr="008C1A29">
        <w:rPr>
          <w:rFonts w:ascii="ＭＳ 明朝" w:eastAsia="ＭＳ 明朝" w:hAnsi="ＭＳ 明朝" w:hint="eastAsia"/>
        </w:rPr>
        <w:t>積極行動</w:t>
      </w:r>
      <w:r w:rsidRPr="008C1A29">
        <w:rPr>
          <w:rFonts w:ascii="ＭＳ 明朝" w:eastAsia="ＭＳ 明朝" w:hAnsi="ＭＳ 明朝" w:cs="SimSun" w:hint="eastAsia"/>
        </w:rPr>
        <w:t>プログラム</w:t>
      </w:r>
      <w:r w:rsidR="00EC506A" w:rsidRPr="008C1A29">
        <w:rPr>
          <w:rFonts w:ascii="ＭＳ 明朝" w:eastAsia="ＭＳ 明朝" w:hAnsi="ＭＳ 明朝" w:cs="SimSun" w:hint="eastAsia"/>
        </w:rPr>
        <w:t>（</w:t>
      </w:r>
      <w:r w:rsidR="00EC506A" w:rsidRPr="008C1A29">
        <w:rPr>
          <w:rFonts w:ascii="ＭＳ 明朝" w:eastAsia="ＭＳ 明朝" w:hAnsi="ＭＳ 明朝" w:cs="SimSun"/>
          <w:sz w:val="16"/>
          <w:szCs w:val="16"/>
        </w:rPr>
        <w:t xml:space="preserve">Positive Action Programme for </w:t>
      </w:r>
      <w:r w:rsidR="00EC506A" w:rsidRPr="008C1A29">
        <w:rPr>
          <w:rFonts w:ascii="ＭＳ 明朝" w:eastAsia="ＭＳ 明朝" w:hAnsi="ＭＳ 明朝" w:cs="SimSun"/>
          <w:sz w:val="16"/>
          <w:szCs w:val="16"/>
        </w:rPr>
        <w:lastRenderedPageBreak/>
        <w:t>Trainees with a Disability</w:t>
      </w:r>
      <w:r w:rsidR="00EC506A" w:rsidRPr="008C1A29">
        <w:rPr>
          <w:rFonts w:ascii="ＭＳ 明朝" w:eastAsia="ＭＳ 明朝" w:hAnsi="ＭＳ 明朝" w:cs="SimSun" w:hint="eastAsia"/>
        </w:rPr>
        <w:t>）</w:t>
      </w:r>
      <w:r w:rsidRPr="008C1A29">
        <w:rPr>
          <w:rFonts w:ascii="ＭＳ 明朝" w:eastAsia="ＭＳ 明朝" w:hAnsi="ＭＳ 明朝" w:cs="SimSun" w:hint="eastAsia"/>
        </w:rPr>
        <w:t>がある</w:t>
      </w:r>
      <w:r w:rsidR="001906E5" w:rsidRPr="008C1A29">
        <w:rPr>
          <w:rFonts w:ascii="ＭＳ 明朝" w:eastAsia="ＭＳ 明朝" w:hAnsi="ＭＳ 明朝"/>
        </w:rPr>
        <w:t>。</w:t>
      </w:r>
      <w:r w:rsidR="002A63B0" w:rsidRPr="008C1A29">
        <w:rPr>
          <w:rFonts w:ascii="ＭＳ 明朝" w:eastAsia="ＭＳ 明朝" w:hAnsi="ＭＳ 明朝" w:hint="eastAsia"/>
          <w:lang w:eastAsia="ja-JP"/>
        </w:rPr>
        <w:t>これは障害のある人により多くの雇用機会を提供する。</w:t>
      </w:r>
      <w:r w:rsidRPr="008C1A29">
        <w:rPr>
          <w:rFonts w:ascii="ＭＳ 明朝" w:eastAsia="ＭＳ 明朝" w:hAnsi="ＭＳ 明朝"/>
        </w:rPr>
        <w:t>欧州議会は、</w:t>
      </w:r>
      <w:r w:rsidR="001906E5" w:rsidRPr="008C1A29">
        <w:rPr>
          <w:rFonts w:ascii="ＭＳ 明朝" w:eastAsia="ＭＳ 明朝" w:hAnsi="ＭＳ 明朝"/>
        </w:rPr>
        <w:t>2022</w:t>
      </w:r>
      <w:r w:rsidR="002A63B0" w:rsidRPr="008C1A29">
        <w:rPr>
          <w:rFonts w:ascii="ＭＳ 明朝" w:eastAsia="ＭＳ 明朝" w:hAnsi="ＭＳ 明朝" w:hint="eastAsia"/>
          <w:lang w:eastAsia="ja-JP"/>
        </w:rPr>
        <w:t>－</w:t>
      </w:r>
      <w:r w:rsidRPr="008C1A29">
        <w:rPr>
          <w:rFonts w:ascii="ＭＳ 明朝" w:eastAsia="ＭＳ 明朝" w:hAnsi="ＭＳ 明朝"/>
        </w:rPr>
        <w:t>2023</w:t>
      </w:r>
      <w:r w:rsidR="002A63B0" w:rsidRPr="008C1A29">
        <w:rPr>
          <w:rFonts w:ascii="ＭＳ 明朝" w:eastAsia="ＭＳ 明朝" w:hAnsi="ＭＳ 明朝" w:hint="eastAsia"/>
          <w:lang w:eastAsia="ja-JP"/>
        </w:rPr>
        <w:t>多様性計画表</w:t>
      </w:r>
      <w:r w:rsidR="002A63B0" w:rsidRPr="008C1A29">
        <w:rPr>
          <w:rFonts w:ascii="ＭＳ 明朝" w:eastAsia="ＭＳ 明朝" w:hAnsi="ＭＳ 明朝" w:hint="eastAsia"/>
          <w:sz w:val="16"/>
          <w:szCs w:val="16"/>
          <w:lang w:eastAsia="ja-JP"/>
        </w:rPr>
        <w:t>（</w:t>
      </w:r>
      <w:r w:rsidR="002A63B0" w:rsidRPr="008C1A29">
        <w:rPr>
          <w:rFonts w:ascii="ＭＳ 明朝" w:eastAsia="ＭＳ 明朝" w:hAnsi="ＭＳ 明朝"/>
          <w:sz w:val="16"/>
          <w:szCs w:val="16"/>
          <w:lang w:eastAsia="ja-JP"/>
        </w:rPr>
        <w:t>diversity roadmap</w:t>
      </w:r>
      <w:r w:rsidR="002A63B0" w:rsidRPr="008C1A29">
        <w:rPr>
          <w:rFonts w:ascii="ＭＳ 明朝" w:eastAsia="ＭＳ 明朝" w:hAnsi="ＭＳ 明朝" w:hint="eastAsia"/>
          <w:sz w:val="16"/>
          <w:szCs w:val="16"/>
          <w:lang w:eastAsia="ja-JP"/>
        </w:rPr>
        <w:t>）</w:t>
      </w:r>
      <w:r w:rsidRPr="008C1A29">
        <w:rPr>
          <w:rFonts w:ascii="ＭＳ 明朝" w:eastAsia="ＭＳ 明朝" w:hAnsi="ＭＳ 明朝" w:cs="SimSun" w:hint="eastAsia"/>
        </w:rPr>
        <w:t>を採択した。こ</w:t>
      </w:r>
      <w:r w:rsidR="002A63B0" w:rsidRPr="008C1A29">
        <w:rPr>
          <w:rFonts w:ascii="ＭＳ 明朝" w:eastAsia="ＭＳ 明朝" w:hAnsi="ＭＳ 明朝" w:cs="SimSun" w:hint="eastAsia"/>
          <w:lang w:eastAsia="ja-JP"/>
        </w:rPr>
        <w:t>れ</w:t>
      </w:r>
      <w:r w:rsidRPr="008C1A29">
        <w:rPr>
          <w:rFonts w:ascii="ＭＳ 明朝" w:eastAsia="ＭＳ 明朝" w:hAnsi="ＭＳ 明朝" w:cs="SimSun" w:hint="eastAsia"/>
        </w:rPr>
        <w:t>には、</w:t>
      </w:r>
      <w:r w:rsidRPr="008C1A29">
        <w:rPr>
          <w:rFonts w:ascii="ＭＳ 明朝" w:eastAsia="ＭＳ 明朝" w:hAnsi="ＭＳ 明朝"/>
        </w:rPr>
        <w:t>42</w:t>
      </w:r>
      <w:r w:rsidR="001F1162" w:rsidRPr="008C1A29">
        <w:rPr>
          <w:rFonts w:ascii="ＭＳ 明朝" w:eastAsia="ＭＳ 明朝" w:hAnsi="ＭＳ 明朝" w:hint="eastAsia"/>
        </w:rPr>
        <w:t>項目</w:t>
      </w:r>
      <w:r w:rsidRPr="008C1A29">
        <w:rPr>
          <w:rFonts w:ascii="ＭＳ 明朝" w:eastAsia="ＭＳ 明朝" w:hAnsi="ＭＳ 明朝"/>
        </w:rPr>
        <w:t>（合計78</w:t>
      </w:r>
      <w:r w:rsidR="001F1162" w:rsidRPr="008C1A29">
        <w:rPr>
          <w:rFonts w:ascii="ＭＳ 明朝" w:eastAsia="ＭＳ 明朝" w:hAnsi="ＭＳ 明朝" w:hint="eastAsia"/>
        </w:rPr>
        <w:t>項目</w:t>
      </w:r>
      <w:r w:rsidR="001F1162" w:rsidRPr="008C1A29">
        <w:rPr>
          <w:rFonts w:ascii="ＭＳ 明朝" w:eastAsia="ＭＳ 明朝" w:hAnsi="ＭＳ 明朝" w:hint="eastAsia"/>
          <w:lang w:eastAsia="ja-JP"/>
        </w:rPr>
        <w:t>中</w:t>
      </w:r>
      <w:r w:rsidRPr="008C1A29">
        <w:rPr>
          <w:rFonts w:ascii="ＭＳ 明朝" w:eastAsia="ＭＳ 明朝" w:hAnsi="ＭＳ 明朝"/>
        </w:rPr>
        <w:t>）</w:t>
      </w:r>
      <w:r w:rsidR="002A63B0" w:rsidRPr="008C1A29">
        <w:rPr>
          <w:rFonts w:ascii="ＭＳ 明朝" w:eastAsia="ＭＳ 明朝" w:hAnsi="ＭＳ 明朝" w:hint="eastAsia"/>
          <w:lang w:eastAsia="ja-JP"/>
        </w:rPr>
        <w:t>の</w:t>
      </w:r>
      <w:r w:rsidRPr="008C1A29">
        <w:rPr>
          <w:rFonts w:ascii="ＭＳ 明朝" w:eastAsia="ＭＳ 明朝" w:hAnsi="ＭＳ 明朝"/>
        </w:rPr>
        <w:t>具体的な障害者関連対策が、</w:t>
      </w:r>
      <w:r w:rsidR="00AD5C1A" w:rsidRPr="008C1A29">
        <w:rPr>
          <w:rFonts w:ascii="ＭＳ 明朝" w:eastAsia="ＭＳ 明朝" w:hAnsi="ＭＳ 明朝"/>
        </w:rPr>
        <w:t>国連障害者権利条約</w:t>
      </w:r>
      <w:r w:rsidRPr="008C1A29">
        <w:rPr>
          <w:rFonts w:ascii="ＭＳ 明朝" w:eastAsia="ＭＳ 明朝" w:hAnsi="ＭＳ 明朝"/>
        </w:rPr>
        <w:t>の各</w:t>
      </w:r>
      <w:r w:rsidR="002A63B0" w:rsidRPr="008C1A29">
        <w:rPr>
          <w:rFonts w:ascii="ＭＳ 明朝" w:eastAsia="ＭＳ 明朝" w:hAnsi="ＭＳ 明朝" w:hint="eastAsia"/>
          <w:lang w:eastAsia="ja-JP"/>
        </w:rPr>
        <w:t>条</w:t>
      </w:r>
      <w:r w:rsidRPr="008C1A29">
        <w:rPr>
          <w:rFonts w:ascii="ＭＳ 明朝" w:eastAsia="ＭＳ 明朝" w:hAnsi="ＭＳ 明朝"/>
        </w:rPr>
        <w:t>を反映した</w:t>
      </w:r>
      <w:r w:rsidR="002A63B0" w:rsidRPr="008C1A29">
        <w:rPr>
          <w:rFonts w:ascii="ＭＳ 明朝" w:eastAsia="ＭＳ 明朝" w:hAnsi="ＭＳ 明朝" w:hint="eastAsia"/>
          <w:lang w:eastAsia="ja-JP"/>
        </w:rPr>
        <w:t>節</w:t>
      </w:r>
      <w:r w:rsidRPr="008C1A29">
        <w:rPr>
          <w:rFonts w:ascii="ＭＳ 明朝" w:eastAsia="ＭＳ 明朝" w:hAnsi="ＭＳ 明朝"/>
        </w:rPr>
        <w:t>に分けられている。</w:t>
      </w:r>
      <w:r w:rsidR="002A63B0" w:rsidRPr="008C1A29">
        <w:rPr>
          <w:rFonts w:ascii="ＭＳ 明朝" w:eastAsia="ＭＳ 明朝" w:hAnsi="ＭＳ 明朝" w:hint="eastAsia"/>
          <w:lang w:eastAsia="ja-JP"/>
        </w:rPr>
        <w:t>この計画表の</w:t>
      </w:r>
      <w:r w:rsidRPr="008C1A29">
        <w:rPr>
          <w:rFonts w:ascii="ＭＳ 明朝" w:eastAsia="ＭＳ 明朝" w:hAnsi="ＭＳ 明朝"/>
        </w:rPr>
        <w:t>行動には、議会が管理する幼児教育センターにおけるインクルージョンとアクセシビリティの改善、障害</w:t>
      </w:r>
      <w:r w:rsidR="000A391F" w:rsidRPr="008C1A29">
        <w:rPr>
          <w:rFonts w:ascii="ＭＳ 明朝" w:eastAsia="ＭＳ 明朝" w:hAnsi="ＭＳ 明朝"/>
        </w:rPr>
        <w:t>のある</w:t>
      </w:r>
      <w:r w:rsidRPr="008C1A29">
        <w:rPr>
          <w:rFonts w:ascii="ＭＳ 明朝" w:eastAsia="ＭＳ 明朝" w:hAnsi="ＭＳ 明朝"/>
        </w:rPr>
        <w:t>研修生とその監督者に対する具体的な支援、議会のウェブページとアプリケーションのアクセシビリティを評価するための定期的なチェックと評価、障害</w:t>
      </w:r>
      <w:r w:rsidR="000A391F" w:rsidRPr="008C1A29">
        <w:rPr>
          <w:rFonts w:ascii="ＭＳ 明朝" w:eastAsia="ＭＳ 明朝" w:hAnsi="ＭＳ 明朝"/>
        </w:rPr>
        <w:t>のある</w:t>
      </w:r>
      <w:r w:rsidRPr="008C1A29">
        <w:rPr>
          <w:rFonts w:ascii="ＭＳ 明朝" w:eastAsia="ＭＳ 明朝" w:hAnsi="ＭＳ 明朝"/>
        </w:rPr>
        <w:t>研修生と契約職員の雇用を促進するための</w:t>
      </w:r>
      <w:r w:rsidR="002A63B0" w:rsidRPr="008C1A29">
        <w:rPr>
          <w:rFonts w:ascii="ＭＳ 明朝" w:eastAsia="ＭＳ 明朝" w:hAnsi="ＭＳ 明朝" w:hint="eastAsia"/>
          <w:lang w:eastAsia="ja-JP"/>
        </w:rPr>
        <w:t>積極行動</w:t>
      </w:r>
      <w:r w:rsidRPr="008C1A29">
        <w:rPr>
          <w:rFonts w:ascii="ＭＳ 明朝" w:eastAsia="ＭＳ 明朝" w:hAnsi="ＭＳ 明朝" w:cs="SimSun" w:hint="eastAsia"/>
        </w:rPr>
        <w:t>プログラムなどが含まれる。欧州委員会に関しては、</w:t>
      </w:r>
      <w:r w:rsidR="001906E5" w:rsidRPr="008C1A29">
        <w:rPr>
          <w:rFonts w:ascii="ＭＳ 明朝" w:eastAsia="ＭＳ 明朝" w:hAnsi="ＭＳ 明朝"/>
        </w:rPr>
        <w:t>「</w:t>
      </w:r>
      <w:r w:rsidRPr="008C1A29">
        <w:rPr>
          <w:rFonts w:ascii="ＭＳ 明朝" w:eastAsia="ＭＳ 明朝" w:hAnsi="ＭＳ 明朝"/>
        </w:rPr>
        <w:t>人事行動計画2023-2024 職場における多様性と</w:t>
      </w:r>
      <w:r w:rsidR="00C345AF" w:rsidRPr="008C1A29">
        <w:rPr>
          <w:rFonts w:ascii="ＭＳ 明朝" w:eastAsia="ＭＳ 明朝" w:hAnsi="ＭＳ 明朝" w:hint="eastAsia"/>
          <w:lang w:eastAsia="ja-JP"/>
        </w:rPr>
        <w:t>インクルージョン</w:t>
      </w:r>
      <w:r w:rsidR="001906E5" w:rsidRPr="008C1A29">
        <w:rPr>
          <w:rFonts w:ascii="ＭＳ 明朝" w:eastAsia="ＭＳ 明朝" w:hAnsi="ＭＳ 明朝"/>
        </w:rPr>
        <w:t>」は</w:t>
      </w:r>
      <w:r w:rsidRPr="008C1A29">
        <w:rPr>
          <w:rFonts w:ascii="ＭＳ 明朝" w:eastAsia="ＭＳ 明朝" w:hAnsi="ＭＳ 明朝"/>
        </w:rPr>
        <w:t>、欧州委員会の新しい人事戦略の公約を実現するものである。障害と</w:t>
      </w:r>
      <w:r w:rsidR="002A63B0" w:rsidRPr="008C1A29">
        <w:rPr>
          <w:rFonts w:ascii="ＭＳ 明朝" w:eastAsia="ＭＳ 明朝" w:hAnsi="ＭＳ 明朝" w:hint="eastAsia"/>
        </w:rPr>
        <w:t>神経多様性</w:t>
      </w:r>
      <w:r w:rsidR="00C345AF" w:rsidRPr="008C1A29">
        <w:rPr>
          <w:rFonts w:ascii="ＭＳ 明朝" w:eastAsia="ＭＳ 明朝" w:hAnsi="ＭＳ 明朝" w:hint="eastAsia"/>
          <w:lang w:eastAsia="ja-JP"/>
        </w:rPr>
        <w:t>インクルージョン・</w:t>
      </w:r>
      <w:r w:rsidR="002A63B0" w:rsidRPr="008C1A29">
        <w:rPr>
          <w:rFonts w:ascii="ＭＳ 明朝" w:eastAsia="ＭＳ 明朝" w:hAnsi="ＭＳ 明朝" w:hint="eastAsia"/>
          <w:lang w:eastAsia="ja-JP"/>
        </w:rPr>
        <w:t>リバースメンタリング・</w:t>
      </w:r>
      <w:r w:rsidRPr="008C1A29">
        <w:rPr>
          <w:rFonts w:ascii="ＭＳ 明朝" w:eastAsia="ＭＳ 明朝" w:hAnsi="ＭＳ 明朝" w:cs="SimSun" w:hint="eastAsia"/>
        </w:rPr>
        <w:t>プログラム</w:t>
      </w:r>
      <w:r w:rsidR="002A63B0" w:rsidRPr="008C1A29">
        <w:rPr>
          <w:rFonts w:ascii="ＭＳ 明朝" w:eastAsia="ＭＳ 明朝" w:hAnsi="ＭＳ 明朝" w:cs="SimSun" w:hint="eastAsia"/>
          <w:sz w:val="16"/>
          <w:szCs w:val="16"/>
        </w:rPr>
        <w:t>（</w:t>
      </w:r>
      <w:r w:rsidR="002A63B0" w:rsidRPr="008C1A29">
        <w:rPr>
          <w:rFonts w:ascii="ＭＳ 明朝" w:eastAsia="ＭＳ 明朝" w:hAnsi="ＭＳ 明朝" w:cs="SimSun"/>
          <w:sz w:val="16"/>
          <w:szCs w:val="16"/>
        </w:rPr>
        <w:t>Disability and Neurodiversity Inclusion Reverse Mentoring Programme</w:t>
      </w:r>
      <w:r w:rsidR="002A63B0" w:rsidRPr="008C1A29">
        <w:rPr>
          <w:rFonts w:ascii="ＭＳ 明朝" w:eastAsia="ＭＳ 明朝" w:hAnsi="ＭＳ 明朝" w:cs="SimSun" w:hint="eastAsia"/>
          <w:sz w:val="16"/>
          <w:szCs w:val="16"/>
        </w:rPr>
        <w:t>）</w:t>
      </w:r>
      <w:r w:rsidRPr="008C1A29">
        <w:rPr>
          <w:rFonts w:ascii="ＭＳ 明朝" w:eastAsia="ＭＳ 明朝" w:hAnsi="ＭＳ 明朝" w:cs="SimSun" w:hint="eastAsia"/>
        </w:rPr>
        <w:t>では、欧州投資銀行の職員が</w:t>
      </w:r>
      <w:r w:rsidR="00FA211C" w:rsidRPr="008C1A29">
        <w:rPr>
          <w:rFonts w:ascii="ＭＳ 明朝" w:eastAsia="ＭＳ 明朝" w:hAnsi="ＭＳ 明朝" w:cs="SimSun" w:hint="eastAsia"/>
          <w:lang w:eastAsia="ja-JP"/>
        </w:rPr>
        <w:t>、</w:t>
      </w:r>
      <w:r w:rsidR="00C345AF" w:rsidRPr="008C1A29">
        <w:rPr>
          <w:rFonts w:ascii="ＭＳ 明朝" w:eastAsia="ＭＳ 明朝" w:hAnsi="ＭＳ 明朝" w:cs="SimSun" w:hint="eastAsia"/>
          <w:lang w:eastAsia="ja-JP"/>
        </w:rPr>
        <w:t>役職上位</w:t>
      </w:r>
      <w:r w:rsidR="00FA211C" w:rsidRPr="008C1A29">
        <w:rPr>
          <w:rFonts w:ascii="ＭＳ 明朝" w:eastAsia="ＭＳ 明朝" w:hAnsi="ＭＳ 明朝" w:cs="SimSun" w:hint="eastAsia"/>
          <w:lang w:eastAsia="ja-JP"/>
        </w:rPr>
        <w:t>である</w:t>
      </w:r>
      <w:r w:rsidRPr="008C1A29">
        <w:rPr>
          <w:rFonts w:ascii="ＭＳ 明朝" w:eastAsia="ＭＳ 明朝" w:hAnsi="ＭＳ 明朝" w:cs="SimSun" w:hint="eastAsia"/>
        </w:rPr>
        <w:t>リーダー</w:t>
      </w:r>
      <w:r w:rsidR="002A63B0" w:rsidRPr="008C1A29">
        <w:rPr>
          <w:rFonts w:ascii="ＭＳ 明朝" w:eastAsia="ＭＳ 明朝" w:hAnsi="ＭＳ 明朝" w:cs="SimSun" w:hint="eastAsia"/>
          <w:lang w:eastAsia="ja-JP"/>
        </w:rPr>
        <w:t>に</w:t>
      </w:r>
      <w:r w:rsidR="002A63B0" w:rsidRPr="008C1A29">
        <w:rPr>
          <w:rFonts w:ascii="ＭＳ 明朝" w:eastAsia="ＭＳ 明朝" w:hAnsi="ＭＳ 明朝" w:cs="SimSun" w:hint="eastAsia"/>
        </w:rPr>
        <w:t>対</w:t>
      </w:r>
      <w:r w:rsidR="002A63B0" w:rsidRPr="008C1A29">
        <w:rPr>
          <w:rFonts w:ascii="ＭＳ 明朝" w:eastAsia="ＭＳ 明朝" w:hAnsi="ＭＳ 明朝" w:cs="SimSun" w:hint="eastAsia"/>
          <w:lang w:eastAsia="ja-JP"/>
        </w:rPr>
        <w:t>する</w:t>
      </w:r>
      <w:r w:rsidRPr="008C1A29">
        <w:rPr>
          <w:rFonts w:ascii="ＭＳ 明朝" w:eastAsia="ＭＳ 明朝" w:hAnsi="ＭＳ 明朝" w:cs="SimSun" w:hint="eastAsia"/>
        </w:rPr>
        <w:t>メンターとなり、職員の障害と</w:t>
      </w:r>
      <w:r w:rsidR="002A63B0" w:rsidRPr="008C1A29">
        <w:rPr>
          <w:rFonts w:ascii="ＭＳ 明朝" w:eastAsia="ＭＳ 明朝" w:hAnsi="ＭＳ 明朝" w:cs="SimSun" w:hint="eastAsia"/>
        </w:rPr>
        <w:t>神経多様性</w:t>
      </w:r>
      <w:r w:rsidRPr="008C1A29">
        <w:rPr>
          <w:rFonts w:ascii="ＭＳ 明朝" w:eastAsia="ＭＳ 明朝" w:hAnsi="ＭＳ 明朝" w:cs="SimSun" w:hint="eastAsia"/>
        </w:rPr>
        <w:t>に関する個人的な経験について新たな視点を与えることを目的として</w:t>
      </w:r>
      <w:r w:rsidR="001906E5" w:rsidRPr="008C1A29">
        <w:rPr>
          <w:rFonts w:ascii="ＭＳ 明朝" w:eastAsia="ＭＳ 明朝" w:hAnsi="ＭＳ 明朝"/>
        </w:rPr>
        <w:t>い</w:t>
      </w:r>
      <w:r w:rsidR="001906E5" w:rsidRPr="00DE12C9">
        <w:rPr>
          <w:rFonts w:ascii="ＭＳ 明朝" w:eastAsia="ＭＳ 明朝" w:hAnsi="ＭＳ 明朝"/>
        </w:rPr>
        <w:t>る</w:t>
      </w:r>
      <w:r w:rsidRPr="00DE12C9">
        <w:rPr>
          <w:rFonts w:ascii="ＭＳ 明朝" w:eastAsia="ＭＳ 明朝" w:hAnsi="ＭＳ 明朝"/>
        </w:rPr>
        <w:t>。</w:t>
      </w:r>
    </w:p>
    <w:p w14:paraId="428DDB9D" w14:textId="79D63249" w:rsidR="008D30E6" w:rsidRPr="00E12183" w:rsidRDefault="002A63B0" w:rsidP="00E83133">
      <w:pPr>
        <w:pStyle w:val="SingleTxtG"/>
        <w:ind w:right="0"/>
        <w:rPr>
          <w:rFonts w:ascii="ＭＳ 明朝" w:eastAsia="ＭＳ 明朝" w:hAnsi="ＭＳ 明朝"/>
          <w:color w:val="EE0000"/>
          <w:sz w:val="16"/>
          <w:szCs w:val="16"/>
          <w:lang w:eastAsia="ja-JP"/>
        </w:rPr>
      </w:pPr>
      <w:r w:rsidRPr="00DE12C9">
        <w:rPr>
          <w:rFonts w:ascii="ＭＳ 明朝" w:eastAsia="ＭＳ 明朝" w:hAnsi="ＭＳ 明朝" w:hint="eastAsia"/>
          <w:sz w:val="16"/>
          <w:szCs w:val="16"/>
          <w:lang w:eastAsia="ja-JP"/>
        </w:rPr>
        <w:t>（訳注　リバースメンタ</w:t>
      </w:r>
      <w:r w:rsidRPr="008C1A29">
        <w:rPr>
          <w:rFonts w:ascii="ＭＳ 明朝" w:eastAsia="ＭＳ 明朝" w:hAnsi="ＭＳ 明朝" w:hint="eastAsia"/>
          <w:sz w:val="16"/>
          <w:szCs w:val="16"/>
          <w:lang w:eastAsia="ja-JP"/>
        </w:rPr>
        <w:t>リングとは、通常のメンタリングの逆の手法で、若手職員がメンターとして中堅以上の職員などに助言や指導を行うものとされる。）</w:t>
      </w:r>
    </w:p>
    <w:p w14:paraId="572EF352" w14:textId="77777777" w:rsidR="008D30E6" w:rsidRPr="00E969EC" w:rsidRDefault="008D30E6" w:rsidP="00E83133">
      <w:pPr>
        <w:pStyle w:val="H1G"/>
        <w:ind w:right="0"/>
        <w:rPr>
          <w:rFonts w:ascii="BIZ UDPゴシック" w:eastAsia="BIZ UDPゴシック" w:hAnsi="BIZ UDPゴシック"/>
        </w:rPr>
      </w:pPr>
      <w:r w:rsidRPr="008C1A29">
        <w:rPr>
          <w:rFonts w:ascii="BIZ UDPゴシック" w:eastAsia="BIZ UDPゴシック" w:hAnsi="BIZ UDPゴシック"/>
        </w:rPr>
        <w:tab/>
      </w:r>
      <w:r w:rsidRPr="008C1A29">
        <w:rPr>
          <w:rFonts w:ascii="BIZ UDPゴシック" w:eastAsia="BIZ UDPゴシック" w:hAnsi="BIZ UDPゴシック"/>
        </w:rPr>
        <w:tab/>
        <w:t>十分な生活水準と社会的保護（第28</w:t>
      </w:r>
      <w:r w:rsidRPr="00E969EC">
        <w:rPr>
          <w:rFonts w:ascii="BIZ UDPゴシック" w:eastAsia="BIZ UDPゴシック" w:hAnsi="BIZ UDPゴシック"/>
        </w:rPr>
        <w:t xml:space="preserve">条） </w:t>
      </w:r>
    </w:p>
    <w:p w14:paraId="3F397019" w14:textId="32DBB662"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2913D0" w:rsidRPr="00E969EC">
        <w:rPr>
          <w:rFonts w:ascii="BIZ UDPゴシック" w:eastAsia="BIZ UDPゴシック" w:hAnsi="BIZ UDPゴシック"/>
        </w:rPr>
        <w:t>29</w:t>
      </w:r>
      <w:r w:rsidRPr="00E969EC">
        <w:rPr>
          <w:rFonts w:ascii="BIZ UDPゴシック" w:eastAsia="BIZ UDPゴシック" w:hAnsi="BIZ UDPゴシック"/>
        </w:rPr>
        <w:t>（a）への回答</w:t>
      </w:r>
      <w:r w:rsidR="004F490F" w:rsidRPr="00FA211C">
        <w:rPr>
          <w:rFonts w:ascii="BIZ UDPゴシック" w:eastAsia="BIZ UDPゴシック" w:hAnsi="BIZ UDPゴシック" w:hint="eastAsia"/>
          <w:sz w:val="16"/>
          <w:szCs w:val="16"/>
          <w:lang w:eastAsia="ja-JP"/>
        </w:rPr>
        <w:t xml:space="preserve">　</w:t>
      </w:r>
      <w:r w:rsidR="004F490F" w:rsidRPr="008C1A29">
        <w:rPr>
          <w:rFonts w:ascii="Century" w:eastAsia="ＭＳ 明朝" w:hAnsi="Century"/>
          <w:b w:val="0"/>
          <w:bCs/>
          <w:color w:val="00B050"/>
          <w:sz w:val="16"/>
          <w:szCs w:val="16"/>
          <w:lang w:eastAsia="ja-JP"/>
        </w:rPr>
        <w:t>（</w:t>
      </w:r>
      <w:r w:rsidR="00956489" w:rsidRPr="008C1A29">
        <w:rPr>
          <w:rFonts w:ascii="Century" w:eastAsia="ＭＳ 明朝" w:hAnsi="Century" w:hint="eastAsia"/>
          <w:b w:val="0"/>
          <w:bCs/>
          <w:color w:val="00B050"/>
          <w:sz w:val="16"/>
          <w:szCs w:val="16"/>
          <w:lang w:eastAsia="ja-JP"/>
        </w:rPr>
        <w:t>住宅のアクセシビリティを促進するための</w:t>
      </w:r>
      <w:r w:rsidR="00956489" w:rsidRPr="008C1A29">
        <w:rPr>
          <w:rFonts w:ascii="Century" w:eastAsia="ＭＳ 明朝" w:hAnsi="Century" w:hint="eastAsia"/>
          <w:b w:val="0"/>
          <w:bCs/>
          <w:color w:val="00B050"/>
          <w:sz w:val="16"/>
          <w:szCs w:val="16"/>
          <w:lang w:eastAsia="ja-JP"/>
        </w:rPr>
        <w:t>EU</w:t>
      </w:r>
      <w:r w:rsidR="00956489" w:rsidRPr="008C1A29">
        <w:rPr>
          <w:rFonts w:ascii="Century" w:eastAsia="ＭＳ 明朝" w:hAnsi="Century" w:hint="eastAsia"/>
          <w:b w:val="0"/>
          <w:bCs/>
          <w:color w:val="00B050"/>
          <w:sz w:val="16"/>
          <w:szCs w:val="16"/>
          <w:lang w:eastAsia="ja-JP"/>
        </w:rPr>
        <w:t>レベルでの措置と戦略</w:t>
      </w:r>
      <w:r w:rsidR="00730E14" w:rsidRPr="008C1A29">
        <w:rPr>
          <w:rFonts w:ascii="Century" w:eastAsia="ＭＳ 明朝" w:hAnsi="Century" w:hint="eastAsia"/>
          <w:b w:val="0"/>
          <w:bCs/>
          <w:color w:val="00B050"/>
          <w:sz w:val="16"/>
          <w:szCs w:val="16"/>
          <w:lang w:eastAsia="ja-JP"/>
        </w:rPr>
        <w:t>について。</w:t>
      </w:r>
      <w:r w:rsidR="004F490F" w:rsidRPr="008C1A29">
        <w:rPr>
          <w:rFonts w:ascii="Century" w:eastAsia="ＭＳ 明朝" w:hAnsi="Century"/>
          <w:b w:val="0"/>
          <w:bCs/>
          <w:color w:val="00B050"/>
          <w:sz w:val="16"/>
          <w:szCs w:val="16"/>
          <w:lang w:eastAsia="ja-JP"/>
        </w:rPr>
        <w:t>）</w:t>
      </w:r>
    </w:p>
    <w:p w14:paraId="198E4AB9" w14:textId="58D82EA5" w:rsidR="008D30E6" w:rsidRPr="008C1A29" w:rsidRDefault="008D30E6" w:rsidP="00E83133">
      <w:pPr>
        <w:pStyle w:val="SingleTxtG"/>
        <w:ind w:right="0"/>
        <w:rPr>
          <w:rFonts w:ascii="ＭＳ 明朝" w:eastAsia="ＭＳ 明朝" w:hAnsi="ＭＳ 明朝"/>
        </w:rPr>
      </w:pPr>
      <w:r w:rsidRPr="009D7255">
        <w:rPr>
          <w:rFonts w:ascii="ＭＳ 明朝" w:eastAsia="ＭＳ 明朝" w:hAnsi="ＭＳ 明朝"/>
        </w:rPr>
        <w:t>222.</w:t>
      </w:r>
      <w:r w:rsidRPr="009D7255">
        <w:rPr>
          <w:rFonts w:ascii="ＭＳ 明朝" w:eastAsia="ＭＳ 明朝" w:hAnsi="ＭＳ 明朝"/>
        </w:rPr>
        <w:tab/>
        <w:t>欧州委員会は、</w:t>
      </w:r>
      <w:r w:rsidR="002A63B0" w:rsidRPr="008C1A29">
        <w:rPr>
          <w:rFonts w:ascii="ＭＳ 明朝" w:eastAsia="ＭＳ 明朝" w:hAnsi="ＭＳ 明朝" w:hint="eastAsia"/>
          <w:lang w:eastAsia="ja-JP"/>
        </w:rPr>
        <w:t>欧州</w:t>
      </w:r>
      <w:r w:rsidRPr="008C1A29">
        <w:rPr>
          <w:rFonts w:ascii="ＭＳ 明朝" w:eastAsia="ＭＳ 明朝" w:hAnsi="ＭＳ 明朝"/>
        </w:rPr>
        <w:t>セメスターを通じて、貧困と社会的排除のリスク</w:t>
      </w:r>
      <w:r w:rsidR="002A63B0" w:rsidRPr="008C1A29">
        <w:rPr>
          <w:rFonts w:ascii="ＭＳ 明朝" w:eastAsia="ＭＳ 明朝" w:hAnsi="ＭＳ 明朝" w:hint="eastAsia"/>
          <w:lang w:eastAsia="ja-JP"/>
        </w:rPr>
        <w:t>の動向</w:t>
      </w:r>
      <w:r w:rsidRPr="008C1A29">
        <w:rPr>
          <w:rFonts w:ascii="ＭＳ 明朝" w:eastAsia="ＭＳ 明朝" w:hAnsi="ＭＳ 明朝"/>
        </w:rPr>
        <w:t>、および</w:t>
      </w:r>
      <w:r w:rsidR="00082404" w:rsidRPr="008C1A29">
        <w:rPr>
          <w:rFonts w:ascii="ＭＳ 明朝" w:eastAsia="ＭＳ 明朝" w:hAnsi="ＭＳ 明朝"/>
        </w:rPr>
        <w:t>障害のある人</w:t>
      </w:r>
      <w:r w:rsidRPr="008C1A29">
        <w:rPr>
          <w:rFonts w:ascii="ＭＳ 明朝" w:eastAsia="ＭＳ 明朝" w:hAnsi="ＭＳ 明朝"/>
        </w:rPr>
        <w:t>を含むさまざまな</w:t>
      </w:r>
      <w:r w:rsidR="00FF7F9C" w:rsidRPr="008C1A29">
        <w:rPr>
          <w:rFonts w:ascii="ＭＳ 明朝" w:eastAsia="ＭＳ 明朝" w:hAnsi="ＭＳ 明朝" w:hint="eastAsia"/>
          <w:lang w:eastAsia="ja-JP"/>
        </w:rPr>
        <w:t>社会的に</w:t>
      </w:r>
      <w:r w:rsidR="00FF7F9C" w:rsidRPr="008C1A29">
        <w:rPr>
          <w:rFonts w:ascii="ＭＳ 明朝" w:eastAsia="ＭＳ 明朝" w:hAnsi="ＭＳ 明朝" w:hint="eastAsia"/>
        </w:rPr>
        <w:t>脆弱な立場にある人</w:t>
      </w:r>
      <w:r w:rsidRPr="008C1A29">
        <w:rPr>
          <w:rFonts w:ascii="ＭＳ 明朝" w:eastAsia="ＭＳ 明朝" w:hAnsi="ＭＳ 明朝"/>
        </w:rPr>
        <w:t>にとっての質の高い住宅へのアクセスの動向を監視し、状況を改善するための勧告を</w:t>
      </w:r>
      <w:r w:rsidR="00753C66" w:rsidRPr="008C1A29">
        <w:rPr>
          <w:rFonts w:ascii="ＭＳ 明朝" w:eastAsia="ＭＳ 明朝" w:hAnsi="ＭＳ 明朝"/>
        </w:rPr>
        <w:t>加盟国</w:t>
      </w:r>
      <w:r w:rsidRPr="008C1A29">
        <w:rPr>
          <w:rFonts w:ascii="ＭＳ 明朝" w:eastAsia="ＭＳ 明朝" w:hAnsi="ＭＳ 明朝"/>
        </w:rPr>
        <w:t>に出している。</w:t>
      </w:r>
    </w:p>
    <w:p w14:paraId="3313F27C" w14:textId="4CBFF1AC" w:rsidR="00AB7C9E" w:rsidRPr="008C1A29" w:rsidRDefault="008D30E6" w:rsidP="00AB7C9E">
      <w:pPr>
        <w:pStyle w:val="SingleTxtG"/>
        <w:spacing w:after="0"/>
        <w:ind w:right="0"/>
        <w:rPr>
          <w:rFonts w:ascii="ＭＳ 明朝" w:eastAsia="ＭＳ 明朝" w:hAnsi="ＭＳ 明朝"/>
        </w:rPr>
      </w:pPr>
      <w:r w:rsidRPr="008C1A29">
        <w:rPr>
          <w:rFonts w:ascii="ＭＳ 明朝" w:eastAsia="ＭＳ 明朝" w:hAnsi="ＭＳ 明朝"/>
        </w:rPr>
        <w:t>223.</w:t>
      </w:r>
      <w:r w:rsidRPr="008C1A29">
        <w:rPr>
          <w:rFonts w:ascii="ＭＳ 明朝" w:eastAsia="ＭＳ 明朝" w:hAnsi="ＭＳ 明朝"/>
        </w:rPr>
        <w:tab/>
        <w:t>欧州委員会は、いくつかの戦略と関連するEU基金の規則を通じて、</w:t>
      </w:r>
      <w:r w:rsidR="002A63B0" w:rsidRPr="008C1A29">
        <w:rPr>
          <w:rFonts w:ascii="ＭＳ 明朝" w:eastAsia="ＭＳ 明朝" w:hAnsi="ＭＳ 明朝" w:hint="eastAsia"/>
          <w:lang w:eastAsia="ja-JP"/>
        </w:rPr>
        <w:t>アクセシブルな</w:t>
      </w:r>
      <w:r w:rsidRPr="008C1A29">
        <w:rPr>
          <w:rFonts w:ascii="ＭＳ 明朝" w:eastAsia="ＭＳ 明朝" w:hAnsi="ＭＳ 明朝"/>
        </w:rPr>
        <w:t>住宅、特に社会住宅</w:t>
      </w:r>
      <w:r w:rsidR="002A63B0" w:rsidRPr="008C1A29">
        <w:rPr>
          <w:rFonts w:ascii="ＭＳ 明朝" w:eastAsia="ＭＳ 明朝" w:hAnsi="ＭＳ 明朝" w:hint="eastAsia"/>
          <w:sz w:val="16"/>
          <w:szCs w:val="16"/>
          <w:lang w:eastAsia="ja-JP"/>
        </w:rPr>
        <w:t>（</w:t>
      </w:r>
      <w:r w:rsidR="002A63B0" w:rsidRPr="008C1A29">
        <w:rPr>
          <w:rFonts w:ascii="ＭＳ 明朝" w:eastAsia="ＭＳ 明朝" w:hAnsi="ＭＳ 明朝"/>
          <w:sz w:val="16"/>
          <w:szCs w:val="16"/>
          <w:lang w:eastAsia="ja-JP"/>
        </w:rPr>
        <w:t>social housing</w:t>
      </w:r>
      <w:r w:rsidR="002A63B0" w:rsidRPr="008C1A29">
        <w:rPr>
          <w:rFonts w:ascii="ＭＳ 明朝" w:eastAsia="ＭＳ 明朝" w:hAnsi="ＭＳ 明朝" w:hint="eastAsia"/>
          <w:sz w:val="16"/>
          <w:szCs w:val="16"/>
          <w:lang w:eastAsia="ja-JP"/>
        </w:rPr>
        <w:t>）</w:t>
      </w:r>
      <w:r w:rsidRPr="008C1A29">
        <w:rPr>
          <w:rFonts w:ascii="ＭＳ 明朝" w:eastAsia="ＭＳ 明朝" w:hAnsi="ＭＳ 明朝"/>
        </w:rPr>
        <w:t>を推進している。戦略の面では、2021年に発足した「</w:t>
      </w:r>
      <w:r w:rsidR="002A63B0" w:rsidRPr="008C1A29">
        <w:rPr>
          <w:rFonts w:ascii="ＭＳ 明朝" w:eastAsia="ＭＳ 明朝" w:hAnsi="ＭＳ 明朝" w:hint="eastAsia"/>
        </w:rPr>
        <w:t>手</w:t>
      </w:r>
      <w:r w:rsidR="002A63B0" w:rsidRPr="008C1A29">
        <w:rPr>
          <w:rFonts w:ascii="ＭＳ 明朝" w:eastAsia="ＭＳ 明朝" w:hAnsi="ＭＳ 明朝" w:hint="eastAsia"/>
          <w:lang w:eastAsia="ja-JP"/>
        </w:rPr>
        <w:t>ごろな</w:t>
      </w:r>
      <w:r w:rsidR="002A63B0" w:rsidRPr="008C1A29">
        <w:rPr>
          <w:rFonts w:ascii="ＭＳ 明朝" w:eastAsia="ＭＳ 明朝" w:hAnsi="ＭＳ 明朝" w:hint="eastAsia"/>
        </w:rPr>
        <w:t>価格</w:t>
      </w:r>
      <w:r w:rsidR="002A63B0" w:rsidRPr="008C1A29">
        <w:rPr>
          <w:rFonts w:ascii="ＭＳ 明朝" w:eastAsia="ＭＳ 明朝" w:hAnsi="ＭＳ 明朝" w:hint="eastAsia"/>
          <w:lang w:eastAsia="ja-JP"/>
        </w:rPr>
        <w:t>の</w:t>
      </w:r>
      <w:r w:rsidR="002A63B0" w:rsidRPr="008C1A29">
        <w:rPr>
          <w:rFonts w:ascii="ＭＳ 明朝" w:eastAsia="ＭＳ 明朝" w:hAnsi="ＭＳ 明朝" w:hint="eastAsia"/>
        </w:rPr>
        <w:t>住宅事業</w:t>
      </w:r>
      <w:r w:rsidRPr="008C1A29">
        <w:rPr>
          <w:rFonts w:ascii="ＭＳ 明朝" w:eastAsia="ＭＳ 明朝" w:hAnsi="ＭＳ 明朝" w:cs="SimSun" w:hint="eastAsia"/>
        </w:rPr>
        <w:t>（</w:t>
      </w:r>
      <w:r w:rsidRPr="008C1A29">
        <w:rPr>
          <w:rFonts w:ascii="ＭＳ 明朝" w:eastAsia="ＭＳ 明朝" w:hAnsi="ＭＳ 明朝"/>
        </w:rPr>
        <w:t>AHI</w:t>
      </w:r>
      <w:r w:rsidR="00AB7C9E" w:rsidRPr="008C1A29">
        <w:rPr>
          <w:rFonts w:ascii="ＭＳ 明朝" w:eastAsia="ＭＳ 明朝" w:hAnsi="ＭＳ 明朝" w:hint="eastAsia"/>
        </w:rPr>
        <w:t>:</w:t>
      </w:r>
      <w:r w:rsidR="00AB7C9E" w:rsidRPr="008C1A29">
        <w:rPr>
          <w:rFonts w:ascii="ＭＳ 明朝" w:eastAsia="ＭＳ 明朝" w:hAnsi="ＭＳ 明朝" w:hint="eastAsia"/>
          <w:sz w:val="16"/>
          <w:szCs w:val="16"/>
        </w:rPr>
        <w:t xml:space="preserve"> </w:t>
      </w:r>
      <w:r w:rsidR="00AB7C9E" w:rsidRPr="008C1A29">
        <w:rPr>
          <w:rFonts w:ascii="ＭＳ 明朝" w:eastAsia="ＭＳ 明朝" w:hAnsi="ＭＳ 明朝"/>
          <w:sz w:val="16"/>
          <w:szCs w:val="16"/>
        </w:rPr>
        <w:t>Affordable Housing Initiative</w:t>
      </w:r>
      <w:r w:rsidRPr="008C1A29">
        <w:rPr>
          <w:rFonts w:ascii="ＭＳ 明朝" w:eastAsia="ＭＳ 明朝" w:hAnsi="ＭＳ 明朝"/>
        </w:rPr>
        <w:t>）」は、「新</w:t>
      </w:r>
      <w:r w:rsidR="002A63B0" w:rsidRPr="008C1A29">
        <w:rPr>
          <w:rFonts w:ascii="ＭＳ 明朝" w:eastAsia="ＭＳ 明朝" w:hAnsi="ＭＳ 明朝" w:hint="eastAsia"/>
        </w:rPr>
        <w:t>欧州</w:t>
      </w:r>
      <w:r w:rsidRPr="008C1A29">
        <w:rPr>
          <w:rFonts w:ascii="ＭＳ 明朝" w:eastAsia="ＭＳ 明朝" w:hAnsi="ＭＳ 明朝" w:cs="SimSun" w:hint="eastAsia"/>
        </w:rPr>
        <w:t>バウハウス（</w:t>
      </w:r>
      <w:r w:rsidRPr="008C1A29">
        <w:rPr>
          <w:rFonts w:ascii="ＭＳ 明朝" w:eastAsia="ＭＳ 明朝" w:hAnsi="ＭＳ 明朝"/>
        </w:rPr>
        <w:t>NEB</w:t>
      </w:r>
      <w:r w:rsidR="00AB7C9E" w:rsidRPr="008C1A29">
        <w:rPr>
          <w:rFonts w:ascii="ＭＳ 明朝" w:eastAsia="ＭＳ 明朝" w:hAnsi="ＭＳ 明朝" w:hint="eastAsia"/>
        </w:rPr>
        <w:t xml:space="preserve">: </w:t>
      </w:r>
      <w:r w:rsidR="00AB7C9E" w:rsidRPr="008C1A29">
        <w:rPr>
          <w:rFonts w:ascii="ＭＳ 明朝" w:eastAsia="ＭＳ 明朝" w:hAnsi="ＭＳ 明朝"/>
          <w:sz w:val="16"/>
          <w:szCs w:val="16"/>
        </w:rPr>
        <w:t>New European Bauhaus</w:t>
      </w:r>
      <w:r w:rsidRPr="008C1A29">
        <w:rPr>
          <w:rFonts w:ascii="ＭＳ 明朝" w:eastAsia="ＭＳ 明朝" w:hAnsi="ＭＳ 明朝"/>
        </w:rPr>
        <w:t>）」との相乗効果で、社会住宅や手頃な価格の住宅が</w:t>
      </w:r>
      <w:r w:rsidR="002A63B0" w:rsidRPr="008C1A29">
        <w:rPr>
          <w:rFonts w:ascii="ＭＳ 明朝" w:eastAsia="ＭＳ 明朝" w:hAnsi="ＭＳ 明朝" w:hint="eastAsia"/>
        </w:rPr>
        <w:t>「</w:t>
      </w:r>
      <w:r w:rsidRPr="008C1A29">
        <w:rPr>
          <w:rFonts w:ascii="ＭＳ 明朝" w:eastAsia="ＭＳ 明朝" w:hAnsi="ＭＳ 明朝"/>
        </w:rPr>
        <w:t>欧州</w:t>
      </w:r>
      <w:r w:rsidR="002A63B0" w:rsidRPr="008C1A29">
        <w:rPr>
          <w:rFonts w:ascii="ＭＳ 明朝" w:eastAsia="ＭＳ 明朝" w:hAnsi="ＭＳ 明朝" w:hint="eastAsia"/>
        </w:rPr>
        <w:t>改築</w:t>
      </w:r>
      <w:r w:rsidRPr="008C1A29">
        <w:rPr>
          <w:rFonts w:ascii="ＭＳ 明朝" w:eastAsia="ＭＳ 明朝" w:hAnsi="ＭＳ 明朝"/>
        </w:rPr>
        <w:t>の波戦略</w:t>
      </w:r>
      <w:r w:rsidR="002A63B0" w:rsidRPr="008C1A29">
        <w:rPr>
          <w:rFonts w:ascii="ＭＳ 明朝" w:eastAsia="ＭＳ 明朝" w:hAnsi="ＭＳ 明朝" w:hint="eastAsia"/>
        </w:rPr>
        <w:t>」（</w:t>
      </w:r>
      <w:r w:rsidR="002A63B0" w:rsidRPr="008C1A29">
        <w:rPr>
          <w:rFonts w:ascii="ＭＳ 明朝" w:eastAsia="ＭＳ 明朝" w:hAnsi="ＭＳ 明朝"/>
          <w:sz w:val="16"/>
          <w:szCs w:val="16"/>
        </w:rPr>
        <w:t>Renovation Wave strategy for Europe</w:t>
      </w:r>
      <w:r w:rsidR="002A63B0" w:rsidRPr="008C1A29">
        <w:rPr>
          <w:rFonts w:ascii="ＭＳ 明朝" w:eastAsia="ＭＳ 明朝" w:hAnsi="ＭＳ 明朝" w:hint="eastAsia"/>
        </w:rPr>
        <w:t>）</w:t>
      </w:r>
      <w:r w:rsidRPr="008C1A29">
        <w:rPr>
          <w:rFonts w:ascii="ＭＳ 明朝" w:eastAsia="ＭＳ 明朝" w:hAnsi="ＭＳ 明朝"/>
        </w:rPr>
        <w:t>の恩恵を受けられるようにすることを目指している。</w:t>
      </w:r>
    </w:p>
    <w:p w14:paraId="7ECE55D6" w14:textId="63FE44CF" w:rsidR="00AB7C9E" w:rsidRPr="008C1A29" w:rsidRDefault="0001121F" w:rsidP="0001121F">
      <w:pPr>
        <w:pStyle w:val="SingleTxtG"/>
        <w:spacing w:after="0"/>
        <w:ind w:right="0"/>
        <w:rPr>
          <w:rFonts w:ascii="ＭＳ 明朝" w:eastAsia="ＭＳ 明朝" w:hAnsi="ＭＳ 明朝"/>
          <w:sz w:val="16"/>
          <w:szCs w:val="16"/>
          <w:lang w:eastAsia="ja-JP"/>
        </w:rPr>
      </w:pPr>
      <w:r w:rsidRPr="008C1A29">
        <w:rPr>
          <w:rFonts w:ascii="ＭＳ 明朝" w:eastAsia="ＭＳ 明朝" w:hAnsi="ＭＳ 明朝" w:hint="eastAsia"/>
          <w:sz w:val="16"/>
          <w:szCs w:val="16"/>
          <w:lang w:eastAsia="ja-JP"/>
        </w:rPr>
        <w:t xml:space="preserve">（訳注　</w:t>
      </w:r>
      <w:r w:rsidRPr="008C1A29">
        <w:rPr>
          <w:rFonts w:ascii="ＭＳ 明朝" w:eastAsia="ＭＳ 明朝" w:hAnsi="ＭＳ 明朝" w:hint="eastAsia"/>
          <w:sz w:val="16"/>
          <w:szCs w:val="16"/>
        </w:rPr>
        <w:t>手</w:t>
      </w:r>
      <w:r w:rsidRPr="008C1A29">
        <w:rPr>
          <w:rFonts w:ascii="ＭＳ 明朝" w:eastAsia="ＭＳ 明朝" w:hAnsi="ＭＳ 明朝" w:hint="eastAsia"/>
          <w:sz w:val="16"/>
          <w:szCs w:val="16"/>
          <w:lang w:eastAsia="ja-JP"/>
        </w:rPr>
        <w:t>ごろな</w:t>
      </w:r>
      <w:r w:rsidRPr="008C1A29">
        <w:rPr>
          <w:rFonts w:ascii="ＭＳ 明朝" w:eastAsia="ＭＳ 明朝" w:hAnsi="ＭＳ 明朝" w:hint="eastAsia"/>
          <w:sz w:val="16"/>
          <w:szCs w:val="16"/>
        </w:rPr>
        <w:t>価格</w:t>
      </w:r>
      <w:r w:rsidRPr="008C1A29">
        <w:rPr>
          <w:rFonts w:ascii="ＭＳ 明朝" w:eastAsia="ＭＳ 明朝" w:hAnsi="ＭＳ 明朝" w:hint="eastAsia"/>
          <w:sz w:val="16"/>
          <w:szCs w:val="16"/>
          <w:lang w:eastAsia="ja-JP"/>
        </w:rPr>
        <w:t>の</w:t>
      </w:r>
      <w:r w:rsidRPr="008C1A29">
        <w:rPr>
          <w:rFonts w:ascii="ＭＳ 明朝" w:eastAsia="ＭＳ 明朝" w:hAnsi="ＭＳ 明朝" w:hint="eastAsia"/>
          <w:sz w:val="16"/>
          <w:szCs w:val="16"/>
        </w:rPr>
        <w:t>住宅事業</w:t>
      </w:r>
      <w:r w:rsidRPr="008C1A29">
        <w:rPr>
          <w:rFonts w:ascii="ＭＳ 明朝" w:eastAsia="ＭＳ 明朝" w:hAnsi="ＭＳ 明朝" w:cs="SimSun" w:hint="eastAsia"/>
          <w:sz w:val="16"/>
          <w:szCs w:val="16"/>
        </w:rPr>
        <w:t>（</w:t>
      </w:r>
      <w:r w:rsidRPr="008C1A29">
        <w:rPr>
          <w:rFonts w:ascii="ＭＳ 明朝" w:eastAsia="ＭＳ 明朝" w:hAnsi="ＭＳ 明朝"/>
          <w:sz w:val="16"/>
          <w:szCs w:val="16"/>
        </w:rPr>
        <w:t>AHI</w:t>
      </w:r>
      <w:r w:rsidRPr="008C1A29">
        <w:rPr>
          <w:rFonts w:ascii="ＭＳ 明朝" w:eastAsia="ＭＳ 明朝" w:hAnsi="ＭＳ 明朝" w:hint="eastAsia"/>
          <w:sz w:val="16"/>
          <w:szCs w:val="16"/>
          <w:lang w:eastAsia="ja-JP"/>
        </w:rPr>
        <w:t>）では、資金提供の仕組みやアフォーダブルな住宅計画などが進められている。）</w:t>
      </w:r>
    </w:p>
    <w:p w14:paraId="7681FAB0" w14:textId="28CB718E" w:rsidR="0001121F" w:rsidRPr="008C1A29" w:rsidRDefault="0001121F" w:rsidP="00060044">
      <w:pPr>
        <w:pStyle w:val="SingleTxtG"/>
        <w:spacing w:after="0"/>
        <w:ind w:right="0"/>
        <w:rPr>
          <w:rFonts w:ascii="ＭＳ 明朝" w:eastAsia="ＭＳ 明朝" w:hAnsi="ＭＳ 明朝"/>
          <w:sz w:val="16"/>
          <w:szCs w:val="16"/>
          <w:lang w:eastAsia="ja-JP"/>
        </w:rPr>
      </w:pPr>
      <w:r w:rsidRPr="008C1A29">
        <w:rPr>
          <w:rFonts w:ascii="ＭＳ 明朝" w:eastAsia="ＭＳ 明朝" w:hAnsi="ＭＳ 明朝" w:hint="eastAsia"/>
          <w:sz w:val="16"/>
          <w:szCs w:val="16"/>
          <w:lang w:eastAsia="ja-JP"/>
        </w:rPr>
        <w:t xml:space="preserve">（訳注　</w:t>
      </w:r>
      <w:r w:rsidRPr="008C1A29">
        <w:rPr>
          <w:rFonts w:ascii="ＭＳ 明朝" w:eastAsia="ＭＳ 明朝" w:hAnsi="ＭＳ 明朝"/>
          <w:sz w:val="16"/>
          <w:szCs w:val="16"/>
        </w:rPr>
        <w:t>新</w:t>
      </w:r>
      <w:r w:rsidRPr="008C1A29">
        <w:rPr>
          <w:rFonts w:ascii="ＭＳ 明朝" w:eastAsia="ＭＳ 明朝" w:hAnsi="ＭＳ 明朝" w:hint="eastAsia"/>
          <w:sz w:val="16"/>
          <w:szCs w:val="16"/>
        </w:rPr>
        <w:t>欧州</w:t>
      </w:r>
      <w:r w:rsidRPr="008C1A29">
        <w:rPr>
          <w:rFonts w:ascii="ＭＳ 明朝" w:eastAsia="ＭＳ 明朝" w:hAnsi="ＭＳ 明朝" w:cs="SimSun" w:hint="eastAsia"/>
          <w:sz w:val="16"/>
          <w:szCs w:val="16"/>
        </w:rPr>
        <w:t>バウハウス（</w:t>
      </w:r>
      <w:r w:rsidRPr="008C1A29">
        <w:rPr>
          <w:rFonts w:ascii="ＭＳ 明朝" w:eastAsia="ＭＳ 明朝" w:hAnsi="ＭＳ 明朝"/>
          <w:sz w:val="16"/>
          <w:szCs w:val="16"/>
        </w:rPr>
        <w:t>NEB</w:t>
      </w:r>
      <w:r w:rsidRPr="008C1A29">
        <w:rPr>
          <w:rFonts w:ascii="ＭＳ 明朝" w:eastAsia="ＭＳ 明朝" w:hAnsi="ＭＳ 明朝" w:hint="eastAsia"/>
          <w:sz w:val="16"/>
          <w:szCs w:val="16"/>
          <w:lang w:eastAsia="ja-JP"/>
        </w:rPr>
        <w:t>）は、</w:t>
      </w:r>
      <w:r w:rsidR="00573175" w:rsidRPr="008C1A29">
        <w:rPr>
          <w:rFonts w:ascii="ＭＳ 明朝" w:eastAsia="ＭＳ 明朝" w:hAnsi="ＭＳ 明朝" w:hint="eastAsia"/>
          <w:sz w:val="16"/>
          <w:szCs w:val="16"/>
          <w:lang w:eastAsia="ja-JP"/>
        </w:rPr>
        <w:t>20世紀初頭のドイツの芸術学校「バウハウス」の「芸術と技術の統一を理念とする総合芸術運動」に着想を得たもので、文化・社会・環境を横断する形でプロジェクトを推進する政策と資金提供のイニシアチブ。2020年に欧州委員会が発表。）</w:t>
      </w:r>
    </w:p>
    <w:p w14:paraId="10CF3B86" w14:textId="377E51B6" w:rsidR="0001121F" w:rsidRPr="008C1A29" w:rsidRDefault="00573175" w:rsidP="003957E0">
      <w:pPr>
        <w:spacing w:after="120"/>
        <w:ind w:leftChars="540" w:left="1134"/>
        <w:rPr>
          <w:rFonts w:ascii="ＭＳ 明朝" w:eastAsia="ＭＳ 明朝" w:hAnsi="ＭＳ 明朝"/>
          <w:lang w:eastAsia="ja-JP"/>
        </w:rPr>
      </w:pPr>
      <w:r w:rsidRPr="008C1A29">
        <w:rPr>
          <w:rFonts w:ascii="ＭＳ 明朝" w:eastAsia="ＭＳ 明朝" w:hAnsi="ＭＳ 明朝" w:hint="eastAsia"/>
          <w:sz w:val="16"/>
          <w:szCs w:val="16"/>
          <w:lang w:eastAsia="ja-JP"/>
        </w:rPr>
        <w:t>（訳注</w:t>
      </w:r>
      <w:r w:rsidR="00060044" w:rsidRPr="008C1A29">
        <w:rPr>
          <w:rFonts w:ascii="ＭＳ 明朝" w:eastAsia="ＭＳ 明朝" w:hAnsi="ＭＳ 明朝" w:hint="eastAsia"/>
          <w:sz w:val="16"/>
          <w:szCs w:val="16"/>
          <w:lang w:eastAsia="ja-JP"/>
        </w:rPr>
        <w:t xml:space="preserve">　</w:t>
      </w:r>
      <w:r w:rsidR="00060044" w:rsidRPr="008C1A29">
        <w:rPr>
          <w:rFonts w:ascii="ＭＳ 明朝" w:eastAsia="ＭＳ 明朝" w:hAnsi="ＭＳ 明朝"/>
          <w:sz w:val="16"/>
          <w:szCs w:val="16"/>
        </w:rPr>
        <w:t>欧州</w:t>
      </w:r>
      <w:r w:rsidR="00060044" w:rsidRPr="008C1A29">
        <w:rPr>
          <w:rFonts w:ascii="ＭＳ 明朝" w:eastAsia="ＭＳ 明朝" w:hAnsi="ＭＳ 明朝" w:hint="eastAsia"/>
          <w:sz w:val="16"/>
          <w:szCs w:val="16"/>
        </w:rPr>
        <w:t>改築</w:t>
      </w:r>
      <w:r w:rsidR="00060044" w:rsidRPr="008C1A29">
        <w:rPr>
          <w:rFonts w:ascii="ＭＳ 明朝" w:eastAsia="ＭＳ 明朝" w:hAnsi="ＭＳ 明朝"/>
          <w:sz w:val="16"/>
          <w:szCs w:val="16"/>
        </w:rPr>
        <w:t>の波戦略</w:t>
      </w:r>
      <w:r w:rsidR="00060044" w:rsidRPr="008C1A29">
        <w:rPr>
          <w:rFonts w:ascii="ＭＳ 明朝" w:eastAsia="ＭＳ 明朝" w:hAnsi="ＭＳ 明朝" w:hint="eastAsia"/>
          <w:sz w:val="16"/>
          <w:szCs w:val="16"/>
          <w:lang w:eastAsia="ja-JP"/>
        </w:rPr>
        <w:t>は、</w:t>
      </w:r>
      <w:r w:rsidR="003957E0" w:rsidRPr="008C1A29">
        <w:rPr>
          <w:rFonts w:ascii="ＭＳ 明朝" w:eastAsia="ＭＳ 明朝" w:hAnsi="ＭＳ 明朝" w:hint="eastAsia"/>
          <w:sz w:val="16"/>
          <w:szCs w:val="16"/>
          <w:lang w:eastAsia="ja-JP"/>
        </w:rPr>
        <w:t>「欧州グリーン・ディール」（パラ</w:t>
      </w:r>
      <w:r w:rsidR="000C08B3" w:rsidRPr="008C1A29">
        <w:rPr>
          <w:rFonts w:ascii="Century" w:eastAsia="ＭＳ 明朝" w:hAnsi="Century" w:hint="eastAsia"/>
          <w:sz w:val="16"/>
          <w:szCs w:val="16"/>
          <w:lang w:eastAsia="ja-JP"/>
        </w:rPr>
        <w:t>グラフ</w:t>
      </w:r>
      <w:r w:rsidR="003957E0" w:rsidRPr="008C1A29">
        <w:rPr>
          <w:rFonts w:ascii="ＭＳ 明朝" w:eastAsia="ＭＳ 明朝" w:hAnsi="ＭＳ 明朝" w:hint="eastAsia"/>
          <w:sz w:val="16"/>
          <w:szCs w:val="16"/>
          <w:lang w:eastAsia="ja-JP"/>
        </w:rPr>
        <w:t>13</w:t>
      </w:r>
      <w:r w:rsidR="00335DB0" w:rsidRPr="008C1A29">
        <w:rPr>
          <w:rFonts w:ascii="ＭＳ 明朝" w:eastAsia="ＭＳ 明朝" w:hAnsi="ＭＳ 明朝" w:hint="eastAsia"/>
          <w:sz w:val="16"/>
          <w:szCs w:val="16"/>
          <w:lang w:eastAsia="ja-JP"/>
        </w:rPr>
        <w:t>、26</w:t>
      </w:r>
      <w:r w:rsidR="003957E0" w:rsidRPr="008C1A29">
        <w:rPr>
          <w:rFonts w:ascii="ＭＳ 明朝" w:eastAsia="ＭＳ 明朝" w:hAnsi="ＭＳ 明朝" w:hint="eastAsia"/>
          <w:sz w:val="16"/>
          <w:szCs w:val="16"/>
          <w:lang w:eastAsia="ja-JP"/>
        </w:rPr>
        <w:t>参照）の一環として、</w:t>
      </w:r>
      <w:r w:rsidR="003957E0" w:rsidRPr="008C1A29">
        <w:rPr>
          <w:rFonts w:ascii="ＭＳ 明朝" w:eastAsia="ＭＳ 明朝" w:hAnsi="ＭＳ 明朝"/>
          <w:sz w:val="16"/>
          <w:szCs w:val="16"/>
          <w:lang w:eastAsia="ja-JP"/>
        </w:rPr>
        <w:t>EU</w:t>
      </w:r>
      <w:r w:rsidR="003957E0" w:rsidRPr="008C1A29">
        <w:rPr>
          <w:rFonts w:ascii="ＭＳ 明朝" w:eastAsia="ＭＳ 明朝" w:hAnsi="ＭＳ 明朝" w:hint="eastAsia"/>
          <w:sz w:val="16"/>
          <w:szCs w:val="16"/>
          <w:lang w:eastAsia="ja-JP"/>
        </w:rPr>
        <w:t>域内の既存建物のエネルギー効率を改善し、</w:t>
      </w:r>
      <w:r w:rsidR="003957E0" w:rsidRPr="008C1A29">
        <w:rPr>
          <w:rFonts w:ascii="ＭＳ 明朝" w:eastAsia="ＭＳ 明朝" w:hAnsi="ＭＳ 明朝"/>
          <w:sz w:val="16"/>
          <w:szCs w:val="16"/>
          <w:lang w:eastAsia="ja-JP"/>
        </w:rPr>
        <w:t>2030</w:t>
      </w:r>
      <w:r w:rsidR="003957E0" w:rsidRPr="008C1A29">
        <w:rPr>
          <w:rFonts w:ascii="ＭＳ 明朝" w:eastAsia="ＭＳ 明朝" w:hAnsi="ＭＳ 明朝" w:hint="eastAsia"/>
          <w:sz w:val="16"/>
          <w:szCs w:val="16"/>
          <w:lang w:eastAsia="ja-JP"/>
        </w:rPr>
        <w:t>年までにリノベーション（大規模改修）のペースを倍増させることを目指している。欧州委員会通達、</w:t>
      </w:r>
      <w:r w:rsidR="003957E0" w:rsidRPr="008C1A29">
        <w:rPr>
          <w:rFonts w:ascii="ＭＳ 明朝" w:eastAsia="ＭＳ 明朝" w:hAnsi="ＭＳ 明朝"/>
          <w:sz w:val="16"/>
          <w:szCs w:val="16"/>
          <w:lang w:eastAsia="ja-JP"/>
        </w:rPr>
        <w:t>COM/2020/662 final</w:t>
      </w:r>
      <w:r w:rsidR="003957E0" w:rsidRPr="008C1A29">
        <w:rPr>
          <w:rFonts w:ascii="ＭＳ 明朝" w:eastAsia="ＭＳ 明朝" w:hAnsi="ＭＳ 明朝" w:hint="eastAsia"/>
          <w:sz w:val="16"/>
          <w:szCs w:val="16"/>
          <w:lang w:eastAsia="ja-JP"/>
        </w:rPr>
        <w:t>）</w:t>
      </w:r>
    </w:p>
    <w:p w14:paraId="4D0FF78C" w14:textId="1A242EAE" w:rsidR="008D30E6" w:rsidRPr="008C1A29" w:rsidRDefault="008D30E6" w:rsidP="001351F8">
      <w:pPr>
        <w:pStyle w:val="SingleTxtG"/>
        <w:spacing w:after="0"/>
        <w:ind w:right="0"/>
        <w:rPr>
          <w:rFonts w:ascii="ＭＳ 明朝" w:eastAsia="ＭＳ 明朝" w:hAnsi="ＭＳ 明朝"/>
          <w:lang w:eastAsia="ja-JP"/>
        </w:rPr>
      </w:pPr>
      <w:r w:rsidRPr="008C1A29">
        <w:rPr>
          <w:rFonts w:ascii="ＭＳ 明朝" w:eastAsia="ＭＳ 明朝" w:hAnsi="ＭＳ 明朝"/>
        </w:rPr>
        <w:t>224.</w:t>
      </w:r>
      <w:r w:rsidRPr="008C1A29">
        <w:rPr>
          <w:rFonts w:ascii="ＭＳ 明朝" w:eastAsia="ＭＳ 明朝" w:hAnsi="ＭＳ 明朝"/>
        </w:rPr>
        <w:tab/>
      </w:r>
      <w:r w:rsidR="006059D0" w:rsidRPr="008C1A29">
        <w:rPr>
          <w:rFonts w:ascii="ＭＳ 明朝" w:eastAsia="ＭＳ 明朝" w:hAnsi="ＭＳ 明朝" w:hint="eastAsia"/>
          <w:lang w:eastAsia="ja-JP"/>
        </w:rPr>
        <w:t>包摂</w:t>
      </w:r>
      <w:r w:rsidRPr="008C1A29">
        <w:rPr>
          <w:rFonts w:ascii="ＭＳ 明朝" w:eastAsia="ＭＳ 明朝" w:hAnsi="ＭＳ 明朝"/>
        </w:rPr>
        <w:t>性</w:t>
      </w:r>
      <w:r w:rsidR="006059D0" w:rsidRPr="008C1A29">
        <w:rPr>
          <w:rFonts w:ascii="ＭＳ 明朝" w:eastAsia="ＭＳ 明朝" w:hAnsi="ＭＳ 明朝" w:hint="eastAsia"/>
          <w:sz w:val="16"/>
          <w:szCs w:val="16"/>
          <w:lang w:eastAsia="ja-JP"/>
        </w:rPr>
        <w:t>（i</w:t>
      </w:r>
      <w:r w:rsidR="006059D0" w:rsidRPr="008C1A29">
        <w:rPr>
          <w:rFonts w:ascii="ＭＳ 明朝" w:eastAsia="ＭＳ 明朝" w:hAnsi="ＭＳ 明朝"/>
          <w:sz w:val="16"/>
          <w:szCs w:val="16"/>
          <w:lang w:eastAsia="ja-JP"/>
        </w:rPr>
        <w:t>nclusiveness</w:t>
      </w:r>
      <w:r w:rsidR="006059D0" w:rsidRPr="008C1A29">
        <w:rPr>
          <w:rFonts w:ascii="ＭＳ 明朝" w:eastAsia="ＭＳ 明朝" w:hAnsi="ＭＳ 明朝" w:hint="eastAsia"/>
          <w:sz w:val="16"/>
          <w:szCs w:val="16"/>
          <w:lang w:eastAsia="ja-JP"/>
        </w:rPr>
        <w:t>）</w:t>
      </w:r>
      <w:r w:rsidRPr="008C1A29">
        <w:rPr>
          <w:rFonts w:ascii="ＭＳ 明朝" w:eastAsia="ＭＳ 明朝" w:hAnsi="ＭＳ 明朝"/>
        </w:rPr>
        <w:t>はNEBの基本原則のひとつである。NEBコンパス</w:t>
      </w:r>
      <w:r w:rsidR="006059D0" w:rsidRPr="008C1A29">
        <w:rPr>
          <w:rFonts w:ascii="ＭＳ 明朝" w:eastAsia="ＭＳ 明朝" w:hAnsi="ＭＳ 明朝" w:hint="eastAsia"/>
          <w:lang w:eastAsia="ja-JP"/>
        </w:rPr>
        <w:t>（</w:t>
      </w:r>
      <w:r w:rsidR="006059D0" w:rsidRPr="008C1A29">
        <w:rPr>
          <w:rFonts w:ascii="ＭＳ 明朝" w:eastAsia="ＭＳ 明朝" w:hAnsi="ＭＳ 明朝"/>
        </w:rPr>
        <w:t>NEB Compass</w:t>
      </w:r>
      <w:r w:rsidR="006059D0" w:rsidRPr="008C1A29">
        <w:rPr>
          <w:rFonts w:ascii="ＭＳ 明朝" w:eastAsia="ＭＳ 明朝" w:hAnsi="ＭＳ 明朝" w:hint="eastAsia"/>
          <w:lang w:eastAsia="ja-JP"/>
        </w:rPr>
        <w:t>）</w:t>
      </w:r>
      <w:r w:rsidRPr="008C1A29">
        <w:rPr>
          <w:rFonts w:ascii="ＭＳ 明朝" w:eastAsia="ＭＳ 明朝" w:hAnsi="ＭＳ 明朝"/>
        </w:rPr>
        <w:t>は、NEBの原則と基準を自らの活動に適用しようとするプロジェクト</w:t>
      </w:r>
      <w:r w:rsidR="006059D0" w:rsidRPr="008C1A29">
        <w:rPr>
          <w:rFonts w:ascii="ＭＳ 明朝" w:eastAsia="ＭＳ 明朝" w:hAnsi="ＭＳ 明朝" w:hint="eastAsia"/>
          <w:lang w:eastAsia="ja-JP"/>
        </w:rPr>
        <w:t>企画者</w:t>
      </w:r>
      <w:r w:rsidRPr="008C1A29">
        <w:rPr>
          <w:rFonts w:ascii="ＭＳ 明朝" w:eastAsia="ＭＳ 明朝" w:hAnsi="ＭＳ 明朝"/>
        </w:rPr>
        <w:t>のための指針となる枠組みである。同コンパスには、</w:t>
      </w:r>
      <w:r w:rsidR="006059D0" w:rsidRPr="008C1A29">
        <w:rPr>
          <w:rFonts w:ascii="ＭＳ 明朝" w:eastAsia="ＭＳ 明朝" w:hAnsi="ＭＳ 明朝" w:hint="eastAsia"/>
          <w:lang w:eastAsia="ja-JP"/>
        </w:rPr>
        <w:t>ジェンダー</w:t>
      </w:r>
      <w:r w:rsidRPr="008C1A29">
        <w:rPr>
          <w:rFonts w:ascii="ＭＳ 明朝" w:eastAsia="ＭＳ 明朝" w:hAnsi="ＭＳ 明朝"/>
        </w:rPr>
        <w:t>、人種、宗教、信条、障害、年齢、性的指向に関係なく、アクセシビリティとアフォーダビリティ</w:t>
      </w:r>
      <w:r w:rsidR="006059D0" w:rsidRPr="008C1A29">
        <w:rPr>
          <w:rFonts w:ascii="ＭＳ 明朝" w:eastAsia="ＭＳ 明朝" w:hAnsi="ＭＳ 明朝" w:hint="eastAsia"/>
          <w:lang w:eastAsia="ja-JP"/>
        </w:rPr>
        <w:t>（手ごろな価格で利用できること）</w:t>
      </w:r>
      <w:r w:rsidRPr="008C1A29">
        <w:rPr>
          <w:rFonts w:ascii="ＭＳ 明朝" w:eastAsia="ＭＳ 明朝" w:hAnsi="ＭＳ 明朝"/>
        </w:rPr>
        <w:t>を確保し、NEBのすべてのプロジェクトにおいて、</w:t>
      </w:r>
      <w:r w:rsidR="006059D0" w:rsidRPr="008C1A29">
        <w:rPr>
          <w:rFonts w:ascii="ＭＳ 明朝" w:eastAsia="ＭＳ 明朝" w:hAnsi="ＭＳ 明朝" w:hint="eastAsia"/>
          <w:lang w:eastAsia="ja-JP"/>
        </w:rPr>
        <w:t>注目されることの</w:t>
      </w:r>
      <w:r w:rsidRPr="008C1A29">
        <w:rPr>
          <w:rFonts w:ascii="ＭＳ 明朝" w:eastAsia="ＭＳ 明朝" w:hAnsi="ＭＳ 明朝"/>
        </w:rPr>
        <w:t>少ない</w:t>
      </w:r>
      <w:r w:rsidR="006059D0" w:rsidRPr="008C1A29">
        <w:rPr>
          <w:rFonts w:ascii="ＭＳ 明朝" w:eastAsia="ＭＳ 明朝" w:hAnsi="ＭＳ 明朝" w:hint="eastAsia"/>
          <w:lang w:eastAsia="ja-JP"/>
        </w:rPr>
        <w:t>人々</w:t>
      </w:r>
      <w:r w:rsidRPr="008C1A29">
        <w:rPr>
          <w:rFonts w:ascii="ＭＳ 明朝" w:eastAsia="ＭＳ 明朝" w:hAnsi="ＭＳ 明朝"/>
        </w:rPr>
        <w:t>、グループ、コミュニティ</w:t>
      </w:r>
      <w:r w:rsidR="00A9600C" w:rsidRPr="008C1A29">
        <w:rPr>
          <w:rFonts w:ascii="ＭＳ 明朝" w:eastAsia="ＭＳ 明朝" w:hAnsi="ＭＳ 明朝" w:hint="eastAsia"/>
          <w:sz w:val="16"/>
          <w:szCs w:val="16"/>
          <w:lang w:eastAsia="ja-JP"/>
        </w:rPr>
        <w:t xml:space="preserve">（less </w:t>
      </w:r>
      <w:r w:rsidR="00A9600C" w:rsidRPr="008C1A29">
        <w:rPr>
          <w:rFonts w:ascii="ＭＳ 明朝" w:eastAsia="ＭＳ 明朝" w:hAnsi="ＭＳ 明朝"/>
          <w:sz w:val="16"/>
          <w:szCs w:val="16"/>
          <w:lang w:eastAsia="ja-JP"/>
        </w:rPr>
        <w:t>represented individuals, groups, and communities</w:t>
      </w:r>
      <w:r w:rsidR="00A9600C" w:rsidRPr="008C1A29">
        <w:rPr>
          <w:rFonts w:ascii="ＭＳ 明朝" w:eastAsia="ＭＳ 明朝" w:hAnsi="ＭＳ 明朝" w:hint="eastAsia"/>
          <w:sz w:val="16"/>
          <w:szCs w:val="16"/>
          <w:lang w:eastAsia="ja-JP"/>
        </w:rPr>
        <w:t>）</w:t>
      </w:r>
      <w:r w:rsidRPr="008C1A29">
        <w:rPr>
          <w:rFonts w:ascii="ＭＳ 明朝" w:eastAsia="ＭＳ 明朝" w:hAnsi="ＭＳ 明朝"/>
        </w:rPr>
        <w:t>を優先することの重要性が述べられている。NEBの市民参加型プロジェクトのひとつは、自閉症の子どもとその家族に関するもので、</w:t>
      </w:r>
      <w:r w:rsidR="006059D0" w:rsidRPr="008C1A29">
        <w:rPr>
          <w:rFonts w:ascii="ＭＳ 明朝" w:eastAsia="ＭＳ 明朝" w:hAnsi="ＭＳ 明朝" w:hint="eastAsia"/>
          <w:lang w:eastAsia="ja-JP"/>
        </w:rPr>
        <w:t>遊び場</w:t>
      </w:r>
      <w:r w:rsidRPr="008C1A29">
        <w:rPr>
          <w:rFonts w:ascii="ＭＳ 明朝" w:eastAsia="ＭＳ 明朝" w:hAnsi="ＭＳ 明朝"/>
        </w:rPr>
        <w:t>がより</w:t>
      </w:r>
      <w:r w:rsidR="006059D0" w:rsidRPr="008C1A29">
        <w:rPr>
          <w:rFonts w:ascii="ＭＳ 明朝" w:eastAsia="ＭＳ 明朝" w:hAnsi="ＭＳ 明朝" w:hint="eastAsia"/>
          <w:lang w:eastAsia="ja-JP"/>
        </w:rPr>
        <w:t>包摂</w:t>
      </w:r>
      <w:r w:rsidRPr="008C1A29">
        <w:rPr>
          <w:rFonts w:ascii="ＭＳ 明朝" w:eastAsia="ＭＳ 明朝" w:hAnsi="ＭＳ 明朝"/>
        </w:rPr>
        <w:t>的で</w:t>
      </w:r>
      <w:r w:rsidR="006059D0" w:rsidRPr="008C1A29">
        <w:rPr>
          <w:rFonts w:ascii="ＭＳ 明朝" w:eastAsia="ＭＳ 明朝" w:hAnsi="ＭＳ 明朝" w:hint="eastAsia"/>
          <w:lang w:eastAsia="ja-JP"/>
        </w:rPr>
        <w:t>多様な感覚による</w:t>
      </w:r>
      <w:r w:rsidRPr="008C1A29">
        <w:rPr>
          <w:rFonts w:ascii="ＭＳ 明朝" w:eastAsia="ＭＳ 明朝" w:hAnsi="ＭＳ 明朝"/>
        </w:rPr>
        <w:t>体験を生み出すにはどうすればよいかを探るもの</w:t>
      </w:r>
      <w:r w:rsidR="006059D0" w:rsidRPr="008C1A29">
        <w:rPr>
          <w:rFonts w:ascii="ＭＳ 明朝" w:eastAsia="ＭＳ 明朝" w:hAnsi="ＭＳ 明朝" w:hint="eastAsia"/>
          <w:lang w:eastAsia="ja-JP"/>
        </w:rPr>
        <w:t>である</w:t>
      </w:r>
      <w:r w:rsidRPr="008C1A29">
        <w:rPr>
          <w:rFonts w:ascii="ＭＳ 明朝" w:eastAsia="ＭＳ 明朝" w:hAnsi="ＭＳ 明朝"/>
        </w:rPr>
        <w:t>。</w:t>
      </w:r>
    </w:p>
    <w:p w14:paraId="278E761A" w14:textId="5108DDFA" w:rsidR="00833163" w:rsidRPr="005A5E31" w:rsidRDefault="00833163" w:rsidP="00EC0951">
      <w:pPr>
        <w:pStyle w:val="SingleTxtG"/>
        <w:ind w:right="0"/>
        <w:rPr>
          <w:rFonts w:ascii="ＭＳ 明朝" w:eastAsia="ＭＳ 明朝" w:hAnsi="ＭＳ 明朝"/>
          <w:color w:val="000000" w:themeColor="text1"/>
          <w:sz w:val="16"/>
          <w:szCs w:val="16"/>
          <w:lang w:eastAsia="ja-JP"/>
        </w:rPr>
      </w:pPr>
      <w:r w:rsidRPr="005A5E31">
        <w:rPr>
          <w:rFonts w:ascii="ＭＳ 明朝" w:eastAsia="ＭＳ 明朝" w:hAnsi="ＭＳ 明朝" w:hint="eastAsia"/>
          <w:color w:val="000000" w:themeColor="text1"/>
          <w:sz w:val="16"/>
          <w:szCs w:val="16"/>
          <w:lang w:eastAsia="ja-JP"/>
        </w:rPr>
        <w:t>（訳注　NEBコンパスは、2023年に欧州委員会がNEBの最初の進捗報告書で示した、NEBの実施と評価のための指針。プロジェクト</w:t>
      </w:r>
      <w:r w:rsidR="00253B02" w:rsidRPr="005A5E31">
        <w:rPr>
          <w:rFonts w:ascii="ＭＳ 明朝" w:eastAsia="ＭＳ 明朝" w:hAnsi="ＭＳ 明朝" w:hint="eastAsia"/>
          <w:color w:val="000000" w:themeColor="text1"/>
          <w:sz w:val="16"/>
          <w:szCs w:val="16"/>
          <w:lang w:eastAsia="ja-JP"/>
        </w:rPr>
        <w:t>の</w:t>
      </w:r>
      <w:r w:rsidRPr="005A5E31">
        <w:rPr>
          <w:rFonts w:ascii="ＭＳ 明朝" w:eastAsia="ＭＳ 明朝" w:hAnsi="ＭＳ 明朝" w:hint="eastAsia"/>
          <w:color w:val="000000" w:themeColor="text1"/>
          <w:sz w:val="16"/>
          <w:szCs w:val="16"/>
          <w:lang w:eastAsia="ja-JP"/>
        </w:rPr>
        <w:t>意思決定者や担当者が</w:t>
      </w:r>
      <w:r w:rsidR="00253B02" w:rsidRPr="005A5E31">
        <w:rPr>
          <w:rFonts w:ascii="ＭＳ 明朝" w:eastAsia="ＭＳ 明朝" w:hAnsi="ＭＳ 明朝" w:hint="eastAsia"/>
          <w:color w:val="000000" w:themeColor="text1"/>
          <w:sz w:val="16"/>
          <w:szCs w:val="16"/>
          <w:lang w:eastAsia="ja-JP"/>
        </w:rPr>
        <w:t>、NEBの</w:t>
      </w:r>
      <w:r w:rsidR="00E9321C" w:rsidRPr="005A5E31">
        <w:rPr>
          <w:rFonts w:ascii="ＭＳ 明朝" w:eastAsia="ＭＳ 明朝" w:hAnsi="ＭＳ 明朝" w:hint="eastAsia"/>
          <w:color w:val="000000" w:themeColor="text1"/>
          <w:sz w:val="16"/>
          <w:szCs w:val="16"/>
          <w:lang w:eastAsia="ja-JP"/>
        </w:rPr>
        <w:t>理念を取り入れるにあたって</w:t>
      </w:r>
      <w:r w:rsidRPr="005A5E31">
        <w:rPr>
          <w:rFonts w:ascii="ＭＳ 明朝" w:eastAsia="ＭＳ 明朝" w:hAnsi="ＭＳ 明朝" w:hint="eastAsia"/>
          <w:color w:val="000000" w:themeColor="text1"/>
          <w:sz w:val="16"/>
          <w:szCs w:val="16"/>
          <w:lang w:eastAsia="ja-JP"/>
        </w:rPr>
        <w:t>何をすべきかなどを</w:t>
      </w:r>
      <w:r w:rsidR="007B642B" w:rsidRPr="005A5E31">
        <w:rPr>
          <w:rFonts w:ascii="ＭＳ 明朝" w:eastAsia="ＭＳ 明朝" w:hAnsi="ＭＳ 明朝" w:hint="eastAsia"/>
          <w:color w:val="000000" w:themeColor="text1"/>
          <w:sz w:val="16"/>
          <w:szCs w:val="16"/>
          <w:lang w:eastAsia="ja-JP"/>
        </w:rPr>
        <w:t>具体的に</w:t>
      </w:r>
      <w:r w:rsidRPr="005A5E31">
        <w:rPr>
          <w:rFonts w:ascii="ＭＳ 明朝" w:eastAsia="ＭＳ 明朝" w:hAnsi="ＭＳ 明朝" w:hint="eastAsia"/>
          <w:color w:val="000000" w:themeColor="text1"/>
          <w:sz w:val="16"/>
          <w:szCs w:val="16"/>
          <w:lang w:eastAsia="ja-JP"/>
        </w:rPr>
        <w:t>示すものとされる。</w:t>
      </w:r>
      <w:r w:rsidR="00E9321C" w:rsidRPr="005A5E31">
        <w:rPr>
          <w:rFonts w:ascii="ＭＳ 明朝" w:eastAsia="ＭＳ 明朝" w:hAnsi="ＭＳ 明朝" w:hint="eastAsia"/>
          <w:color w:val="000000" w:themeColor="text1"/>
          <w:sz w:val="16"/>
          <w:szCs w:val="16"/>
          <w:lang w:eastAsia="ja-JP"/>
        </w:rPr>
        <w:t>）</w:t>
      </w:r>
    </w:p>
    <w:p w14:paraId="78988D13" w14:textId="4159359C" w:rsidR="008D30E6" w:rsidRPr="00E9321C"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225.</w:t>
      </w:r>
      <w:r w:rsidRPr="001C7DF3">
        <w:rPr>
          <w:rFonts w:ascii="ＭＳ 明朝" w:eastAsia="ＭＳ 明朝" w:hAnsi="ＭＳ 明朝"/>
        </w:rPr>
        <w:tab/>
        <w:t>NEBの</w:t>
      </w:r>
      <w:r w:rsidR="006059D0">
        <w:rPr>
          <w:rFonts w:ascii="ＭＳ 明朝" w:eastAsia="ＭＳ 明朝" w:hAnsi="ＭＳ 明朝" w:hint="eastAsia"/>
          <w:lang w:eastAsia="ja-JP"/>
        </w:rPr>
        <w:t>重要事業</w:t>
      </w:r>
      <w:r w:rsidR="006059D0" w:rsidRPr="001B6FFA">
        <w:rPr>
          <w:rFonts w:ascii="ＭＳ 明朝" w:eastAsia="ＭＳ 明朝" w:hAnsi="ＭＳ 明朝" w:hint="eastAsia"/>
          <w:sz w:val="16"/>
          <w:szCs w:val="16"/>
          <w:lang w:eastAsia="ja-JP"/>
        </w:rPr>
        <w:t>（</w:t>
      </w:r>
      <w:r w:rsidR="006059D0" w:rsidRPr="001B6FFA">
        <w:rPr>
          <w:rFonts w:ascii="ＭＳ 明朝" w:eastAsia="ＭＳ 明朝" w:hAnsi="ＭＳ 明朝"/>
          <w:sz w:val="16"/>
          <w:szCs w:val="16"/>
          <w:lang w:eastAsia="ja-JP"/>
        </w:rPr>
        <w:t>flagship initiative</w:t>
      </w:r>
      <w:r w:rsidR="006059D0" w:rsidRPr="001B6FFA">
        <w:rPr>
          <w:rFonts w:ascii="ＭＳ 明朝" w:eastAsia="ＭＳ 明朝" w:hAnsi="ＭＳ 明朝" w:hint="eastAsia"/>
          <w:sz w:val="16"/>
          <w:szCs w:val="16"/>
          <w:lang w:eastAsia="ja-JP"/>
        </w:rPr>
        <w:t>）</w:t>
      </w:r>
      <w:r w:rsidRPr="001C7DF3">
        <w:rPr>
          <w:rFonts w:ascii="ＭＳ 明朝" w:eastAsia="ＭＳ 明朝" w:hAnsi="ＭＳ 明朝" w:cs="SimSun" w:hint="eastAsia"/>
        </w:rPr>
        <w:t>として、</w:t>
      </w:r>
      <w:r w:rsidRPr="001C7DF3">
        <w:rPr>
          <w:rFonts w:ascii="ＭＳ 明朝" w:eastAsia="ＭＳ 明朝" w:hAnsi="ＭＳ 明朝"/>
        </w:rPr>
        <w:t>AHIは人とイノベーション</w:t>
      </w:r>
      <w:r w:rsidR="009D7255" w:rsidRPr="001C7DF3">
        <w:rPr>
          <w:rFonts w:ascii="ＭＳ 明朝" w:eastAsia="ＭＳ 明朝" w:hAnsi="ＭＳ 明朝"/>
        </w:rPr>
        <w:t>に焦点を当てている。</w:t>
      </w:r>
      <w:r w:rsidR="009D7255">
        <w:rPr>
          <w:rFonts w:ascii="ＭＳ 明朝" w:eastAsia="ＭＳ 明朝" w:hAnsi="ＭＳ 明朝" w:hint="eastAsia"/>
          <w:lang w:eastAsia="ja-JP"/>
        </w:rPr>
        <w:t>たとえば、</w:t>
      </w:r>
      <w:r w:rsidRPr="001C7DF3">
        <w:rPr>
          <w:rFonts w:ascii="ＭＳ 明朝" w:eastAsia="ＭＳ 明朝" w:hAnsi="ＭＳ 明朝"/>
        </w:rPr>
        <w:t>ホームオートメーション、再生可能エネルギー生産、居住者の緑地へのアクセス、支援</w:t>
      </w:r>
      <w:r w:rsidR="006059D0">
        <w:rPr>
          <w:rFonts w:ascii="ＭＳ 明朝" w:eastAsia="ＭＳ 明朝" w:hAnsi="ＭＳ 明朝" w:hint="eastAsia"/>
          <w:lang w:eastAsia="ja-JP"/>
        </w:rPr>
        <w:t>機器</w:t>
      </w:r>
      <w:r w:rsidRPr="001C7DF3">
        <w:rPr>
          <w:rFonts w:ascii="ＭＳ 明朝" w:eastAsia="ＭＳ 明朝" w:hAnsi="ＭＳ 明朝"/>
        </w:rPr>
        <w:t>、スマートリビングツール</w:t>
      </w:r>
      <w:r w:rsidR="006059D0" w:rsidRPr="001B6FFA">
        <w:rPr>
          <w:rFonts w:ascii="ＭＳ 明朝" w:eastAsia="ＭＳ 明朝" w:hAnsi="ＭＳ 明朝" w:hint="eastAsia"/>
          <w:sz w:val="16"/>
          <w:szCs w:val="16"/>
          <w:lang w:eastAsia="ja-JP"/>
        </w:rPr>
        <w:t>（</w:t>
      </w:r>
      <w:r w:rsidR="006059D0" w:rsidRPr="001B6FFA">
        <w:rPr>
          <w:rFonts w:ascii="ＭＳ 明朝" w:eastAsia="ＭＳ 明朝" w:hAnsi="ＭＳ 明朝"/>
          <w:sz w:val="16"/>
          <w:szCs w:val="16"/>
          <w:lang w:eastAsia="ja-JP"/>
        </w:rPr>
        <w:t>smart-living tools</w:t>
      </w:r>
      <w:r w:rsidR="006059D0" w:rsidRPr="001B6FFA">
        <w:rPr>
          <w:rFonts w:ascii="ＭＳ 明朝" w:eastAsia="ＭＳ 明朝" w:hAnsi="ＭＳ 明朝" w:hint="eastAsia"/>
          <w:sz w:val="16"/>
          <w:szCs w:val="16"/>
          <w:lang w:eastAsia="ja-JP"/>
        </w:rPr>
        <w:t>）</w:t>
      </w:r>
      <w:r w:rsidRPr="001C7DF3">
        <w:rPr>
          <w:rFonts w:ascii="ＭＳ 明朝" w:eastAsia="ＭＳ 明朝" w:hAnsi="ＭＳ 明朝"/>
        </w:rPr>
        <w:t>、共同生活プラットフォームなど</w:t>
      </w:r>
      <w:r w:rsidR="009D7255">
        <w:rPr>
          <w:rFonts w:ascii="ＭＳ 明朝" w:eastAsia="ＭＳ 明朝" w:hAnsi="ＭＳ 明朝" w:hint="eastAsia"/>
          <w:lang w:eastAsia="ja-JP"/>
        </w:rPr>
        <w:t>である。</w:t>
      </w:r>
      <w:r w:rsidRPr="001C7DF3">
        <w:rPr>
          <w:rFonts w:ascii="ＭＳ 明朝" w:eastAsia="ＭＳ 明朝" w:hAnsi="ＭＳ 明朝"/>
        </w:rPr>
        <w:t>実証プロジェクトの</w:t>
      </w:r>
      <w:r w:rsidRPr="00E9321C">
        <w:rPr>
          <w:rFonts w:ascii="ＭＳ 明朝" w:eastAsia="ＭＳ 明朝" w:hAnsi="ＭＳ 明朝"/>
        </w:rPr>
        <w:t>1つでは、低所得の</w:t>
      </w:r>
      <w:r w:rsidR="00082404" w:rsidRPr="00E9321C">
        <w:rPr>
          <w:rFonts w:ascii="ＭＳ 明朝" w:eastAsia="ＭＳ 明朝" w:hAnsi="ＭＳ 明朝"/>
        </w:rPr>
        <w:t>障害のある人</w:t>
      </w:r>
      <w:r w:rsidRPr="00E9321C">
        <w:rPr>
          <w:rFonts w:ascii="ＭＳ 明朝" w:eastAsia="ＭＳ 明朝" w:hAnsi="ＭＳ 明朝"/>
        </w:rPr>
        <w:t>を含む全世帯を対象に、エネルギー貧困と</w:t>
      </w:r>
      <w:r w:rsidR="00233E02" w:rsidRPr="00E9321C">
        <w:rPr>
          <w:rFonts w:ascii="ＭＳ 明朝" w:eastAsia="ＭＳ 明朝" w:hAnsi="ＭＳ 明朝" w:hint="eastAsia"/>
          <w:lang w:eastAsia="ja-JP"/>
        </w:rPr>
        <w:t>、</w:t>
      </w:r>
      <w:r w:rsidRPr="00E9321C">
        <w:rPr>
          <w:rFonts w:ascii="ＭＳ 明朝" w:eastAsia="ＭＳ 明朝" w:hAnsi="ＭＳ 明朝"/>
        </w:rPr>
        <w:t>健康的な住宅へのアクセスに対処する手段として</w:t>
      </w:r>
      <w:r w:rsidR="00233E02" w:rsidRPr="00E9321C">
        <w:rPr>
          <w:rFonts w:ascii="ＭＳ 明朝" w:eastAsia="ＭＳ 明朝" w:hAnsi="ＭＳ 明朝" w:hint="eastAsia"/>
          <w:lang w:eastAsia="ja-JP"/>
        </w:rPr>
        <w:t>改修</w:t>
      </w:r>
      <w:r w:rsidRPr="00E9321C">
        <w:rPr>
          <w:rFonts w:ascii="ＭＳ 明朝" w:eastAsia="ＭＳ 明朝" w:hAnsi="ＭＳ 明朝"/>
        </w:rPr>
        <w:t>を検証する。</w:t>
      </w:r>
    </w:p>
    <w:p w14:paraId="0F69133B" w14:textId="51D19874" w:rsidR="008D30E6" w:rsidRPr="00E9321C" w:rsidRDefault="008D30E6" w:rsidP="00E83133">
      <w:pPr>
        <w:pStyle w:val="SingleTxtG"/>
        <w:ind w:right="0"/>
        <w:rPr>
          <w:rFonts w:ascii="ＭＳ 明朝" w:eastAsia="ＭＳ 明朝" w:hAnsi="ＭＳ 明朝"/>
          <w:lang w:eastAsia="ja-JP"/>
        </w:rPr>
      </w:pPr>
      <w:r w:rsidRPr="00E9321C">
        <w:rPr>
          <w:rFonts w:ascii="ＭＳ 明朝" w:eastAsia="ＭＳ 明朝" w:hAnsi="ＭＳ 明朝"/>
        </w:rPr>
        <w:lastRenderedPageBreak/>
        <w:t>226.</w:t>
      </w:r>
      <w:r w:rsidRPr="00E9321C">
        <w:rPr>
          <w:rFonts w:ascii="ＭＳ 明朝" w:eastAsia="ＭＳ 明朝" w:hAnsi="ＭＳ 明朝"/>
        </w:rPr>
        <w:tab/>
        <w:t>アクセシビリティは、</w:t>
      </w:r>
      <w:r w:rsidR="00763141" w:rsidRPr="00E9321C">
        <w:rPr>
          <w:rFonts w:ascii="ＭＳ 明朝" w:eastAsia="ＭＳ 明朝" w:hAnsi="ＭＳ 明朝" w:hint="eastAsia"/>
          <w:lang w:eastAsia="ja-JP"/>
        </w:rPr>
        <w:t>ホライズン</w:t>
      </w:r>
      <w:r w:rsidRPr="00E9321C">
        <w:rPr>
          <w:rFonts w:ascii="ＭＳ 明朝" w:eastAsia="ＭＳ 明朝" w:hAnsi="ＭＳ 明朝" w:cs="ＭＳ 明朝" w:hint="eastAsia"/>
        </w:rPr>
        <w:t>・</w:t>
      </w:r>
      <w:r w:rsidRPr="00E9321C">
        <w:rPr>
          <w:rFonts w:ascii="ＭＳ 明朝" w:eastAsia="ＭＳ 明朝" w:hAnsi="ＭＳ 明朝" w:cs="SimSun" w:hint="eastAsia"/>
        </w:rPr>
        <w:t>ヨーロッパ</w:t>
      </w:r>
      <w:r w:rsidRPr="00E9321C">
        <w:rPr>
          <w:rFonts w:ascii="ＭＳ 明朝" w:eastAsia="ＭＳ 明朝" w:hAnsi="ＭＳ 明朝" w:cs="ＭＳ 明朝" w:hint="eastAsia"/>
        </w:rPr>
        <w:t>・</w:t>
      </w:r>
      <w:r w:rsidRPr="00E9321C">
        <w:rPr>
          <w:rFonts w:ascii="ＭＳ 明朝" w:eastAsia="ＭＳ 明朝" w:hAnsi="ＭＳ 明朝" w:cs="SimSun" w:hint="eastAsia"/>
        </w:rPr>
        <w:t>プログラム</w:t>
      </w:r>
      <w:r w:rsidR="004272A4" w:rsidRPr="00E9321C">
        <w:rPr>
          <w:rFonts w:ascii="ＭＳ 明朝" w:eastAsia="ＭＳ 明朝" w:hAnsi="ＭＳ 明朝" w:cs="SimSun" w:hint="eastAsia"/>
          <w:sz w:val="16"/>
          <w:szCs w:val="16"/>
          <w:lang w:eastAsia="ja-JP"/>
        </w:rPr>
        <w:t>（訳注　パラグラフ10参照）</w:t>
      </w:r>
      <w:r w:rsidRPr="00E9321C">
        <w:rPr>
          <w:rFonts w:ascii="ＭＳ 明朝" w:eastAsia="ＭＳ 明朝" w:hAnsi="ＭＳ 明朝" w:cs="SimSun" w:hint="eastAsia"/>
        </w:rPr>
        <w:t>の基本原則のひとつでもある。</w:t>
      </w:r>
      <w:r w:rsidR="004272A4" w:rsidRPr="00E9321C">
        <w:rPr>
          <w:rFonts w:ascii="ＭＳ 明朝" w:eastAsia="ＭＳ 明朝" w:hAnsi="ＭＳ 明朝" w:cs="SimSun" w:hint="eastAsia"/>
          <w:lang w:eastAsia="ja-JP"/>
        </w:rPr>
        <w:t>その</w:t>
      </w:r>
      <w:r w:rsidRPr="00E9321C">
        <w:rPr>
          <w:rFonts w:ascii="ＭＳ 明朝" w:eastAsia="ＭＳ 明朝" w:hAnsi="ＭＳ 明朝"/>
        </w:rPr>
        <w:t>2023～</w:t>
      </w:r>
      <w:r w:rsidR="00346869" w:rsidRPr="00E9321C">
        <w:rPr>
          <w:rFonts w:ascii="ＭＳ 明朝" w:eastAsia="ＭＳ 明朝" w:hAnsi="ＭＳ 明朝"/>
        </w:rPr>
        <w:t>2024</w:t>
      </w:r>
      <w:r w:rsidRPr="00E9321C">
        <w:rPr>
          <w:rFonts w:ascii="ＭＳ 明朝" w:eastAsia="ＭＳ 明朝" w:hAnsi="ＭＳ 明朝"/>
        </w:rPr>
        <w:t>年の作業</w:t>
      </w:r>
      <w:r w:rsidR="005D3CDC" w:rsidRPr="00E9321C">
        <w:rPr>
          <w:rFonts w:ascii="ＭＳ 明朝" w:eastAsia="ＭＳ 明朝" w:hAnsi="ＭＳ 明朝"/>
        </w:rPr>
        <w:t>計画</w:t>
      </w:r>
      <w:r w:rsidRPr="00E9321C">
        <w:rPr>
          <w:rFonts w:ascii="ＭＳ 明朝" w:eastAsia="ＭＳ 明朝" w:hAnsi="ＭＳ 明朝"/>
        </w:rPr>
        <w:t>では、特に</w:t>
      </w:r>
      <w:r w:rsidR="00082404" w:rsidRPr="00E9321C">
        <w:rPr>
          <w:rFonts w:ascii="ＭＳ 明朝" w:eastAsia="ＭＳ 明朝" w:hAnsi="ＭＳ 明朝"/>
        </w:rPr>
        <w:t>障害のある人</w:t>
      </w:r>
      <w:r w:rsidRPr="00E9321C">
        <w:rPr>
          <w:rFonts w:ascii="ＭＳ 明朝" w:eastAsia="ＭＳ 明朝" w:hAnsi="ＭＳ 明朝"/>
        </w:rPr>
        <w:t>が直面する建築環境と住宅における不平等と、建物、近隣地域、都市地区の参加型設計、計画、管理を促進するためのアクセシビリティとデジタル</w:t>
      </w:r>
      <w:r w:rsidRPr="00E9321C">
        <w:rPr>
          <w:rFonts w:ascii="ＭＳ 明朝" w:eastAsia="ＭＳ 明朝" w:hAnsi="ＭＳ 明朝" w:cs="ＭＳ 明朝" w:hint="eastAsia"/>
        </w:rPr>
        <w:t>・</w:t>
      </w:r>
      <w:r w:rsidRPr="00E9321C">
        <w:rPr>
          <w:rFonts w:ascii="ＭＳ 明朝" w:eastAsia="ＭＳ 明朝" w:hAnsi="ＭＳ 明朝" w:cs="SimSun" w:hint="eastAsia"/>
        </w:rPr>
        <w:t>ソリューションに焦点を当てている。</w:t>
      </w:r>
    </w:p>
    <w:p w14:paraId="4D1385B1" w14:textId="5619C5F3" w:rsidR="008D30E6" w:rsidRDefault="008D30E6" w:rsidP="003A104E">
      <w:pPr>
        <w:pStyle w:val="SingleTxtG"/>
        <w:spacing w:after="0"/>
        <w:ind w:right="0"/>
        <w:rPr>
          <w:rFonts w:ascii="ＭＳ 明朝" w:eastAsia="ＭＳ 明朝" w:hAnsi="ＭＳ 明朝"/>
          <w:lang w:eastAsia="ja-JP"/>
        </w:rPr>
      </w:pPr>
      <w:r w:rsidRPr="00E9321C">
        <w:rPr>
          <w:rFonts w:ascii="ＭＳ 明朝" w:eastAsia="ＭＳ 明朝" w:hAnsi="ＭＳ 明朝"/>
        </w:rPr>
        <w:t>227.</w:t>
      </w:r>
      <w:r w:rsidRPr="00E9321C">
        <w:rPr>
          <w:rFonts w:ascii="ＭＳ 明朝" w:eastAsia="ＭＳ 明朝" w:hAnsi="ＭＳ 明朝"/>
        </w:rPr>
        <w:tab/>
        <w:t>欧州委員会は、OECDと協力して、手頃な価格の住宅データベース</w:t>
      </w:r>
      <w:r w:rsidR="007C445D" w:rsidRPr="00E9321C">
        <w:rPr>
          <w:rFonts w:ascii="ＭＳ 明朝" w:eastAsia="ＭＳ 明朝" w:hAnsi="ＭＳ 明朝" w:hint="eastAsia"/>
          <w:sz w:val="16"/>
          <w:szCs w:val="16"/>
          <w:lang w:eastAsia="ja-JP"/>
        </w:rPr>
        <w:t>（</w:t>
      </w:r>
      <w:r w:rsidR="007C445D" w:rsidRPr="00E9321C">
        <w:rPr>
          <w:rFonts w:ascii="ＭＳ 明朝" w:eastAsia="ＭＳ 明朝" w:hAnsi="ＭＳ 明朝"/>
          <w:sz w:val="16"/>
          <w:szCs w:val="16"/>
          <w:lang w:eastAsia="ja-JP"/>
        </w:rPr>
        <w:t>Affordable Housing Database</w:t>
      </w:r>
      <w:r w:rsidR="007C445D" w:rsidRPr="00E9321C">
        <w:rPr>
          <w:rFonts w:ascii="ＭＳ 明朝" w:eastAsia="ＭＳ 明朝" w:hAnsi="ＭＳ 明朝" w:hint="eastAsia"/>
          <w:sz w:val="16"/>
          <w:szCs w:val="16"/>
          <w:lang w:eastAsia="ja-JP"/>
        </w:rPr>
        <w:t>）</w:t>
      </w:r>
      <w:r w:rsidRPr="00E9321C">
        <w:rPr>
          <w:rFonts w:ascii="ＭＳ 明朝" w:eastAsia="ＭＳ 明朝" w:hAnsi="ＭＳ 明朝"/>
        </w:rPr>
        <w:t>を開発</w:t>
      </w:r>
      <w:r w:rsidRPr="00E9321C">
        <w:rPr>
          <w:rFonts w:ascii="ＭＳ 明朝" w:eastAsia="ＭＳ 明朝" w:hAnsi="ＭＳ 明朝" w:cs="ＭＳ 明朝" w:hint="eastAsia"/>
        </w:rPr>
        <w:t>・</w:t>
      </w:r>
      <w:r w:rsidRPr="00E9321C">
        <w:rPr>
          <w:rFonts w:ascii="ＭＳ 明朝" w:eastAsia="ＭＳ 明朝" w:hAnsi="ＭＳ 明朝" w:cs="SimSun" w:hint="eastAsia"/>
        </w:rPr>
        <w:t>維持し、質の良い手頃な価格の住宅へのアクセスを各国が監視できるよう支援している。この分析作業の一環として、</w:t>
      </w:r>
      <w:r w:rsidRPr="00E9321C">
        <w:rPr>
          <w:rFonts w:ascii="ＭＳ 明朝" w:eastAsia="ＭＳ 明朝" w:hAnsi="ＭＳ 明朝"/>
        </w:rPr>
        <w:t>EUの雇用</w:t>
      </w:r>
      <w:r w:rsidRPr="00E9321C">
        <w:rPr>
          <w:rFonts w:ascii="ＭＳ 明朝" w:eastAsia="ＭＳ 明朝" w:hAnsi="ＭＳ 明朝" w:cs="ＭＳ 明朝" w:hint="eastAsia"/>
        </w:rPr>
        <w:t>・</w:t>
      </w:r>
      <w:r w:rsidRPr="00E9321C">
        <w:rPr>
          <w:rFonts w:ascii="ＭＳ 明朝" w:eastAsia="ＭＳ 明朝" w:hAnsi="ＭＳ 明朝" w:cs="SimSun" w:hint="eastAsia"/>
        </w:rPr>
        <w:t>社会革新（</w:t>
      </w:r>
      <w:proofErr w:type="spellStart"/>
      <w:r w:rsidRPr="00E9321C">
        <w:rPr>
          <w:rFonts w:ascii="ＭＳ 明朝" w:eastAsia="ＭＳ 明朝" w:hAnsi="ＭＳ 明朝"/>
        </w:rPr>
        <w:t>EaSI</w:t>
      </w:r>
      <w:proofErr w:type="spellEnd"/>
      <w:r w:rsidR="007C445D" w:rsidRPr="00E9321C">
        <w:rPr>
          <w:rFonts w:ascii="ＭＳ 明朝" w:eastAsia="ＭＳ 明朝" w:hAnsi="ＭＳ 明朝" w:hint="eastAsia"/>
          <w:lang w:eastAsia="ja-JP"/>
        </w:rPr>
        <w:t>:</w:t>
      </w:r>
      <w:r w:rsidR="007C445D" w:rsidRPr="00E9321C">
        <w:rPr>
          <w:rFonts w:ascii="ＭＳ 明朝" w:eastAsia="ＭＳ 明朝" w:hAnsi="ＭＳ 明朝" w:hint="eastAsia"/>
          <w:sz w:val="16"/>
          <w:szCs w:val="16"/>
          <w:lang w:eastAsia="ja-JP"/>
        </w:rPr>
        <w:t xml:space="preserve"> </w:t>
      </w:r>
      <w:r w:rsidR="007C445D" w:rsidRPr="00E9321C">
        <w:rPr>
          <w:rFonts w:ascii="ＭＳ 明朝" w:eastAsia="ＭＳ 明朝" w:hAnsi="ＭＳ 明朝"/>
          <w:sz w:val="16"/>
          <w:szCs w:val="16"/>
          <w:lang w:eastAsia="ja-JP"/>
        </w:rPr>
        <w:t>Employment and Social Innovation</w:t>
      </w:r>
      <w:r w:rsidRPr="00E9321C">
        <w:rPr>
          <w:rFonts w:ascii="ＭＳ 明朝" w:eastAsia="ＭＳ 明朝" w:hAnsi="ＭＳ 明朝"/>
        </w:rPr>
        <w:t>）プログラムの資金援助を受けて、OECDは2021年に、住宅市場において</w:t>
      </w:r>
      <w:r w:rsidR="00082404" w:rsidRPr="00E9321C">
        <w:rPr>
          <w:rFonts w:ascii="ＭＳ 明朝" w:eastAsia="ＭＳ 明朝" w:hAnsi="ＭＳ 明朝"/>
        </w:rPr>
        <w:t>障害のある人</w:t>
      </w:r>
      <w:r w:rsidRPr="00E9321C">
        <w:rPr>
          <w:rFonts w:ascii="ＭＳ 明朝" w:eastAsia="ＭＳ 明朝" w:hAnsi="ＭＳ 明朝"/>
        </w:rPr>
        <w:t>が直面する課題と、手頃な価格で利用しやすい住宅へのアクセスを</w:t>
      </w:r>
      <w:r w:rsidRPr="001C7DF3">
        <w:rPr>
          <w:rFonts w:ascii="ＭＳ 明朝" w:eastAsia="ＭＳ 明朝" w:hAnsi="ＭＳ 明朝"/>
        </w:rPr>
        <w:t>改善するための提言に関する政策概要を発表した。</w:t>
      </w:r>
    </w:p>
    <w:p w14:paraId="37C62B75" w14:textId="504B9D4E" w:rsidR="003A104E" w:rsidRPr="00E9321C" w:rsidRDefault="003A104E" w:rsidP="003A104E">
      <w:pPr>
        <w:pStyle w:val="SingleTxtG"/>
        <w:spacing w:after="0"/>
        <w:ind w:right="0"/>
        <w:rPr>
          <w:rFonts w:ascii="ＭＳ 明朝" w:eastAsia="ＭＳ 明朝" w:hAnsi="ＭＳ 明朝"/>
          <w:sz w:val="16"/>
          <w:szCs w:val="16"/>
          <w:lang w:eastAsia="ja-JP"/>
        </w:rPr>
      </w:pPr>
      <w:r w:rsidRPr="00E9321C">
        <w:rPr>
          <w:rFonts w:ascii="ＭＳ 明朝" w:eastAsia="ＭＳ 明朝" w:hAnsi="ＭＳ 明朝" w:hint="eastAsia"/>
          <w:sz w:val="16"/>
          <w:szCs w:val="16"/>
          <w:lang w:eastAsia="ja-JP"/>
        </w:rPr>
        <w:t xml:space="preserve">（訳注　</w:t>
      </w:r>
      <w:r w:rsidRPr="00E9321C">
        <w:rPr>
          <w:rFonts w:ascii="ＭＳ 明朝" w:eastAsia="ＭＳ 明朝" w:hAnsi="ＭＳ 明朝"/>
          <w:sz w:val="16"/>
          <w:szCs w:val="16"/>
        </w:rPr>
        <w:t>手頃な価格の住宅データベース</w:t>
      </w:r>
      <w:r w:rsidRPr="00E9321C">
        <w:rPr>
          <w:rFonts w:ascii="ＭＳ 明朝" w:eastAsia="ＭＳ 明朝" w:hAnsi="ＭＳ 明朝" w:hint="eastAsia"/>
          <w:sz w:val="16"/>
          <w:szCs w:val="16"/>
          <w:lang w:eastAsia="ja-JP"/>
        </w:rPr>
        <w:t>は、</w:t>
      </w:r>
      <w:r w:rsidR="005B6CF9" w:rsidRPr="00E9321C">
        <w:rPr>
          <w:rFonts w:ascii="ＭＳ 明朝" w:eastAsia="ＭＳ 明朝" w:hAnsi="ＭＳ 明朝" w:hint="eastAsia"/>
          <w:sz w:val="16"/>
          <w:szCs w:val="16"/>
          <w:lang w:eastAsia="ja-JP"/>
        </w:rPr>
        <w:t>国際比較指標を示している。</w:t>
      </w:r>
      <w:r w:rsidRPr="00E9321C">
        <w:rPr>
          <w:rFonts w:ascii="ＭＳ 明朝" w:eastAsia="ＭＳ 明朝" w:hAnsi="ＭＳ 明朝" w:hint="eastAsia"/>
          <w:sz w:val="16"/>
          <w:szCs w:val="16"/>
          <w:lang w:eastAsia="ja-JP"/>
        </w:rPr>
        <w:t>2017年発表。）</w:t>
      </w:r>
    </w:p>
    <w:p w14:paraId="5A7FC974" w14:textId="771C7A16" w:rsidR="003A104E" w:rsidRPr="00E9321C" w:rsidRDefault="005B6CF9" w:rsidP="005B6CF9">
      <w:pPr>
        <w:pStyle w:val="SingleTxtG"/>
        <w:spacing w:after="0"/>
        <w:ind w:right="0"/>
        <w:rPr>
          <w:rFonts w:ascii="ＭＳ 明朝" w:eastAsia="ＭＳ 明朝" w:hAnsi="ＭＳ 明朝"/>
          <w:sz w:val="16"/>
          <w:szCs w:val="16"/>
          <w:lang w:eastAsia="ja-JP"/>
        </w:rPr>
      </w:pPr>
      <w:r w:rsidRPr="00E9321C">
        <w:rPr>
          <w:rFonts w:ascii="ＭＳ 明朝" w:eastAsia="ＭＳ 明朝" w:hAnsi="ＭＳ 明朝" w:hint="eastAsia"/>
          <w:sz w:val="16"/>
          <w:szCs w:val="16"/>
          <w:lang w:eastAsia="ja-JP"/>
        </w:rPr>
        <w:t xml:space="preserve">（訳注　</w:t>
      </w:r>
      <w:r w:rsidRPr="00E9321C">
        <w:rPr>
          <w:rFonts w:ascii="ＭＳ 明朝" w:eastAsia="ＭＳ 明朝" w:hAnsi="ＭＳ 明朝"/>
          <w:sz w:val="16"/>
          <w:szCs w:val="16"/>
        </w:rPr>
        <w:t>雇用</w:t>
      </w:r>
      <w:r w:rsidRPr="00E9321C">
        <w:rPr>
          <w:rFonts w:ascii="ＭＳ 明朝" w:eastAsia="ＭＳ 明朝" w:hAnsi="ＭＳ 明朝" w:cs="ＭＳ 明朝" w:hint="eastAsia"/>
          <w:sz w:val="16"/>
          <w:szCs w:val="16"/>
        </w:rPr>
        <w:t>・</w:t>
      </w:r>
      <w:r w:rsidRPr="00E9321C">
        <w:rPr>
          <w:rFonts w:ascii="ＭＳ 明朝" w:eastAsia="ＭＳ 明朝" w:hAnsi="ＭＳ 明朝" w:cs="SimSun" w:hint="eastAsia"/>
          <w:sz w:val="16"/>
          <w:szCs w:val="16"/>
        </w:rPr>
        <w:t>社会革新（</w:t>
      </w:r>
      <w:proofErr w:type="spellStart"/>
      <w:r w:rsidRPr="00E9321C">
        <w:rPr>
          <w:rFonts w:ascii="ＭＳ 明朝" w:eastAsia="ＭＳ 明朝" w:hAnsi="ＭＳ 明朝"/>
          <w:sz w:val="16"/>
          <w:szCs w:val="16"/>
        </w:rPr>
        <w:t>EaSI</w:t>
      </w:r>
      <w:proofErr w:type="spellEnd"/>
      <w:r w:rsidRPr="00E9321C">
        <w:rPr>
          <w:rFonts w:ascii="ＭＳ 明朝" w:eastAsia="ＭＳ 明朝" w:hAnsi="ＭＳ 明朝"/>
          <w:sz w:val="16"/>
          <w:szCs w:val="16"/>
        </w:rPr>
        <w:t>）プログラム</w:t>
      </w:r>
      <w:r w:rsidRPr="00E9321C">
        <w:rPr>
          <w:rFonts w:ascii="ＭＳ 明朝" w:eastAsia="ＭＳ 明朝" w:hAnsi="ＭＳ 明朝" w:hint="eastAsia"/>
          <w:sz w:val="16"/>
          <w:szCs w:val="16"/>
          <w:lang w:eastAsia="ja-JP"/>
        </w:rPr>
        <w:t>は、2014年～2020年の多年次財政枠組みにより、若者を含む特定の求職者群の労働移動性改革への資金提供する。）</w:t>
      </w:r>
    </w:p>
    <w:p w14:paraId="7C037B20" w14:textId="35CBCC93" w:rsidR="002D3797" w:rsidRPr="002D3797" w:rsidRDefault="005B6CF9" w:rsidP="00E83133">
      <w:pPr>
        <w:pStyle w:val="SingleTxtG"/>
        <w:ind w:right="0"/>
        <w:rPr>
          <w:rFonts w:ascii="ＭＳ 明朝" w:eastAsia="ＭＳ 明朝" w:hAnsi="ＭＳ 明朝"/>
          <w:color w:val="00B050"/>
          <w:lang w:eastAsia="ja-JP"/>
        </w:rPr>
      </w:pPr>
      <w:r w:rsidRPr="00E9321C">
        <w:rPr>
          <w:rFonts w:ascii="ＭＳ 明朝" w:eastAsia="ＭＳ 明朝" w:hAnsi="ＭＳ 明朝" w:hint="eastAsia"/>
          <w:sz w:val="16"/>
          <w:szCs w:val="16"/>
          <w:lang w:eastAsia="ja-JP"/>
        </w:rPr>
        <w:t xml:space="preserve">（訳注　</w:t>
      </w:r>
      <w:r w:rsidR="002D3797" w:rsidRPr="00E9321C">
        <w:rPr>
          <w:rFonts w:ascii="ＭＳ 明朝" w:eastAsia="ＭＳ 明朝" w:hAnsi="ＭＳ 明朝" w:hint="eastAsia"/>
          <w:sz w:val="16"/>
          <w:szCs w:val="16"/>
          <w:lang w:eastAsia="ja-JP"/>
        </w:rPr>
        <w:t>OECDの2021年発表の政策概要は、</w:t>
      </w:r>
      <w:r w:rsidR="002D3797" w:rsidRPr="00E9321C">
        <w:rPr>
          <w:rFonts w:ascii="ＭＳ 明朝" w:eastAsia="ＭＳ 明朝" w:hAnsi="ＭＳ 明朝"/>
          <w:sz w:val="16"/>
          <w:szCs w:val="16"/>
          <w:lang w:eastAsia="ja-JP"/>
        </w:rPr>
        <w:t>OECD Social, Employment and Migration Policies Working Papers</w:t>
      </w:r>
      <w:r w:rsidR="002D3797" w:rsidRPr="00E9321C">
        <w:rPr>
          <w:rFonts w:ascii="ＭＳ 明朝" w:eastAsia="ＭＳ 明朝" w:hAnsi="ＭＳ 明朝" w:hint="eastAsia"/>
          <w:sz w:val="16"/>
          <w:szCs w:val="16"/>
          <w:lang w:eastAsia="ja-JP"/>
        </w:rPr>
        <w:t>シリーズの「</w:t>
      </w:r>
      <w:r w:rsidR="002D3797" w:rsidRPr="00E9321C">
        <w:rPr>
          <w:rFonts w:ascii="ＭＳ 明朝" w:eastAsia="ＭＳ 明朝" w:hAnsi="ＭＳ 明朝"/>
          <w:sz w:val="16"/>
          <w:szCs w:val="16"/>
          <w:lang w:eastAsia="ja-JP"/>
        </w:rPr>
        <w:t>A crisis on the horizon: Ensuring affordable, accessible housing for people with disabilities</w:t>
      </w:r>
      <w:r w:rsidR="002D3797" w:rsidRPr="00E9321C">
        <w:rPr>
          <w:rFonts w:ascii="ＭＳ 明朝" w:eastAsia="ＭＳ 明朝" w:hAnsi="ＭＳ 明朝" w:hint="eastAsia"/>
          <w:sz w:val="16"/>
          <w:szCs w:val="16"/>
          <w:lang w:eastAsia="ja-JP"/>
        </w:rPr>
        <w:t>」）</w:t>
      </w:r>
    </w:p>
    <w:p w14:paraId="3B191D53" w14:textId="77777777" w:rsidR="005B6CF9" w:rsidRPr="001C7DF3" w:rsidRDefault="005B6CF9" w:rsidP="00E83133">
      <w:pPr>
        <w:pStyle w:val="SingleTxtG"/>
        <w:ind w:right="0"/>
        <w:rPr>
          <w:rFonts w:ascii="ＭＳ 明朝" w:eastAsia="ＭＳ 明朝" w:hAnsi="ＭＳ 明朝"/>
          <w:lang w:eastAsia="ja-JP"/>
        </w:rPr>
      </w:pPr>
    </w:p>
    <w:p w14:paraId="00FCA72E" w14:textId="31F091CA" w:rsidR="008D30E6" w:rsidRPr="00E969EC"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2913D0" w:rsidRPr="00E969EC">
        <w:rPr>
          <w:rFonts w:ascii="BIZ UDPゴシック" w:eastAsia="BIZ UDPゴシック" w:hAnsi="BIZ UDPゴシック"/>
        </w:rPr>
        <w:t>29</w:t>
      </w:r>
      <w:r w:rsidRPr="00E969EC">
        <w:rPr>
          <w:rFonts w:ascii="BIZ UDPゴシック" w:eastAsia="BIZ UDPゴシック" w:hAnsi="BIZ UDPゴシック"/>
        </w:rPr>
        <w:t>（b）への回答</w:t>
      </w:r>
      <w:r w:rsidR="004F490F">
        <w:rPr>
          <w:rFonts w:ascii="BIZ UDPゴシック" w:eastAsia="BIZ UDPゴシック" w:hAnsi="BIZ UDPゴシック" w:hint="eastAsia"/>
          <w:lang w:eastAsia="ja-JP"/>
        </w:rPr>
        <w:t xml:space="preserve">　</w:t>
      </w:r>
      <w:r w:rsidR="004F490F" w:rsidRPr="00E9321C">
        <w:rPr>
          <w:rFonts w:ascii="Century" w:eastAsia="ＭＳ 明朝" w:hAnsi="Century"/>
          <w:b w:val="0"/>
          <w:bCs/>
          <w:color w:val="00B050"/>
          <w:sz w:val="16"/>
          <w:szCs w:val="16"/>
          <w:lang w:eastAsia="ja-JP"/>
        </w:rPr>
        <w:t>（</w:t>
      </w:r>
      <w:r w:rsidR="00956489" w:rsidRPr="00E9321C">
        <w:rPr>
          <w:rFonts w:ascii="Century" w:eastAsia="ＭＳ 明朝" w:hAnsi="Century" w:hint="eastAsia"/>
          <w:b w:val="0"/>
          <w:bCs/>
          <w:color w:val="00B050"/>
          <w:sz w:val="16"/>
          <w:szCs w:val="16"/>
          <w:lang w:eastAsia="ja-JP"/>
        </w:rPr>
        <w:t>障害のある高齢者が他の高齢者と同レベルの支援を受けられるようにする措置</w:t>
      </w:r>
      <w:r w:rsidR="00730E14" w:rsidRPr="00E9321C">
        <w:rPr>
          <w:rFonts w:ascii="Century" w:eastAsia="ＭＳ 明朝" w:hAnsi="Century" w:hint="eastAsia"/>
          <w:b w:val="0"/>
          <w:bCs/>
          <w:color w:val="00B050"/>
          <w:sz w:val="16"/>
          <w:szCs w:val="16"/>
          <w:lang w:eastAsia="ja-JP"/>
        </w:rPr>
        <w:t>について。</w:t>
      </w:r>
      <w:r w:rsidR="004F490F" w:rsidRPr="00E9321C">
        <w:rPr>
          <w:rFonts w:ascii="Century" w:eastAsia="ＭＳ 明朝" w:hAnsi="Century"/>
          <w:b w:val="0"/>
          <w:bCs/>
          <w:color w:val="00B050"/>
          <w:sz w:val="16"/>
          <w:szCs w:val="16"/>
          <w:lang w:eastAsia="ja-JP"/>
        </w:rPr>
        <w:t>）</w:t>
      </w:r>
    </w:p>
    <w:p w14:paraId="77A634F2" w14:textId="42971D3D" w:rsidR="008D30E6" w:rsidRPr="007B642B" w:rsidRDefault="008D30E6" w:rsidP="00E83133">
      <w:pPr>
        <w:pStyle w:val="SingleTxtG"/>
        <w:ind w:right="0"/>
        <w:rPr>
          <w:rFonts w:ascii="ＭＳ 明朝" w:eastAsia="ＭＳ 明朝" w:hAnsi="ＭＳ 明朝"/>
        </w:rPr>
      </w:pPr>
      <w:r w:rsidRPr="004272A4">
        <w:rPr>
          <w:rFonts w:ascii="ＭＳ 明朝" w:eastAsia="ＭＳ 明朝" w:hAnsi="ＭＳ 明朝"/>
        </w:rPr>
        <w:t>228.</w:t>
      </w:r>
      <w:r w:rsidRPr="004272A4">
        <w:rPr>
          <w:rFonts w:ascii="ＭＳ 明朝" w:eastAsia="ＭＳ 明朝" w:hAnsi="ＭＳ 明朝"/>
        </w:rPr>
        <w:tab/>
        <w:t>年金制度は加盟国の権</w:t>
      </w:r>
      <w:r w:rsidRPr="007B642B">
        <w:rPr>
          <w:rFonts w:ascii="ＭＳ 明朝" w:eastAsia="ＭＳ 明朝" w:hAnsi="ＭＳ 明朝"/>
        </w:rPr>
        <w:t>限</w:t>
      </w:r>
      <w:r w:rsidR="004272A4" w:rsidRPr="007B642B">
        <w:rPr>
          <w:rFonts w:ascii="ＭＳ 明朝" w:eastAsia="ＭＳ 明朝" w:hAnsi="ＭＳ 明朝" w:hint="eastAsia"/>
          <w:lang w:eastAsia="ja-JP"/>
        </w:rPr>
        <w:t>事項</w:t>
      </w:r>
      <w:r w:rsidRPr="007B642B">
        <w:rPr>
          <w:rFonts w:ascii="ＭＳ 明朝" w:eastAsia="ＭＳ 明朝" w:hAnsi="ＭＳ 明朝"/>
        </w:rPr>
        <w:t>であるが、EUは経験の</w:t>
      </w:r>
      <w:r w:rsidR="005D75A3" w:rsidRPr="007B642B">
        <w:rPr>
          <w:rFonts w:ascii="ＭＳ 明朝" w:eastAsia="ＭＳ 明朝" w:hAnsi="ＭＳ 明朝" w:hint="eastAsia"/>
          <w:lang w:eastAsia="ja-JP"/>
        </w:rPr>
        <w:t>情報</w:t>
      </w:r>
      <w:r w:rsidRPr="007B642B">
        <w:rPr>
          <w:rFonts w:ascii="ＭＳ 明朝" w:eastAsia="ＭＳ 明朝" w:hAnsi="ＭＳ 明朝"/>
        </w:rPr>
        <w:t>交換を促進し、政策的</w:t>
      </w:r>
      <w:r w:rsidRPr="007B642B">
        <w:rPr>
          <w:rFonts w:ascii="ＭＳ 明朝" w:eastAsia="ＭＳ 明朝" w:hAnsi="ＭＳ 明朝" w:cs="ＭＳ 明朝" w:hint="eastAsia"/>
        </w:rPr>
        <w:t>・</w:t>
      </w:r>
      <w:r w:rsidRPr="007B642B">
        <w:rPr>
          <w:rFonts w:ascii="ＭＳ 明朝" w:eastAsia="ＭＳ 明朝" w:hAnsi="ＭＳ 明朝" w:cs="SimSun" w:hint="eastAsia"/>
        </w:rPr>
        <w:t>分析的支援を提供し、革新的なプロジェクトや改革準備に資金提供している。</w:t>
      </w:r>
      <w:r w:rsidRPr="007B642B">
        <w:rPr>
          <w:rFonts w:ascii="ＭＳ 明朝" w:eastAsia="ＭＳ 明朝" w:hAnsi="ＭＳ 明朝"/>
        </w:rPr>
        <w:t>3年ごとに発行される年金</w:t>
      </w:r>
      <w:r w:rsidR="00595BCD" w:rsidRPr="007B642B">
        <w:rPr>
          <w:rFonts w:ascii="ＭＳ 明朝" w:eastAsia="ＭＳ 明朝" w:hAnsi="ＭＳ 明朝" w:hint="eastAsia"/>
          <w:lang w:eastAsia="ja-JP"/>
        </w:rPr>
        <w:t>適切性</w:t>
      </w:r>
      <w:r w:rsidRPr="007B642B">
        <w:rPr>
          <w:rFonts w:ascii="ＭＳ 明朝" w:eastAsia="ＭＳ 明朝" w:hAnsi="ＭＳ 明朝"/>
        </w:rPr>
        <w:t>報告</w:t>
      </w:r>
      <w:r w:rsidR="004272A4" w:rsidRPr="007B642B">
        <w:rPr>
          <w:rFonts w:ascii="ＭＳ 明朝" w:eastAsia="ＭＳ 明朝" w:hAnsi="ＭＳ 明朝" w:hint="eastAsia"/>
          <w:sz w:val="16"/>
          <w:szCs w:val="16"/>
          <w:lang w:eastAsia="ja-JP"/>
        </w:rPr>
        <w:t>（t</w:t>
      </w:r>
      <w:r w:rsidR="004272A4" w:rsidRPr="007B642B">
        <w:rPr>
          <w:rFonts w:ascii="ＭＳ 明朝" w:eastAsia="ＭＳ 明朝" w:hAnsi="ＭＳ 明朝"/>
          <w:sz w:val="16"/>
          <w:szCs w:val="16"/>
          <w:lang w:eastAsia="ja-JP"/>
        </w:rPr>
        <w:t>he Pension Adequacy Report</w:t>
      </w:r>
      <w:r w:rsidR="004272A4" w:rsidRPr="007B642B">
        <w:rPr>
          <w:rFonts w:ascii="ＭＳ 明朝" w:eastAsia="ＭＳ 明朝" w:hAnsi="ＭＳ 明朝" w:hint="eastAsia"/>
          <w:sz w:val="16"/>
          <w:szCs w:val="16"/>
          <w:lang w:eastAsia="ja-JP"/>
        </w:rPr>
        <w:t>）</w:t>
      </w:r>
      <w:r w:rsidRPr="007B642B">
        <w:rPr>
          <w:rFonts w:ascii="ＭＳ 明朝" w:eastAsia="ＭＳ 明朝" w:hAnsi="ＭＳ 明朝"/>
        </w:rPr>
        <w:t>では、</w:t>
      </w:r>
      <w:r w:rsidRPr="007B642B">
        <w:rPr>
          <w:rFonts w:ascii="ＭＳ 明朝" w:eastAsia="ＭＳ 明朝" w:hAnsi="ＭＳ 明朝"/>
          <w:i/>
          <w:iCs/>
        </w:rPr>
        <w:t>特に</w:t>
      </w:r>
      <w:r w:rsidRPr="007B642B">
        <w:rPr>
          <w:rFonts w:ascii="ＭＳ 明朝" w:eastAsia="ＭＳ 明朝" w:hAnsi="ＭＳ 明朝"/>
        </w:rPr>
        <w:t>、障害による離職や、</w:t>
      </w:r>
      <w:r w:rsidR="004272A4" w:rsidRPr="007B642B">
        <w:rPr>
          <w:rFonts w:ascii="ＭＳ 明朝" w:eastAsia="ＭＳ 明朝" w:hAnsi="ＭＳ 明朝"/>
        </w:rPr>
        <w:t>「就労不能」となった成人</w:t>
      </w:r>
      <w:r w:rsidR="004272A4" w:rsidRPr="007B642B">
        <w:rPr>
          <w:rFonts w:ascii="ＭＳ 明朝" w:eastAsia="ＭＳ 明朝" w:hAnsi="ＭＳ 明朝" w:hint="eastAsia"/>
          <w:lang w:eastAsia="ja-JP"/>
        </w:rPr>
        <w:t>へ</w:t>
      </w:r>
      <w:r w:rsidR="004272A4" w:rsidRPr="007B642B">
        <w:rPr>
          <w:rFonts w:ascii="ＭＳ 明朝" w:eastAsia="ＭＳ 明朝" w:hAnsi="ＭＳ 明朝"/>
        </w:rPr>
        <w:t>の介護</w:t>
      </w:r>
      <w:r w:rsidRPr="007B642B">
        <w:rPr>
          <w:rFonts w:ascii="ＭＳ 明朝" w:eastAsia="ＭＳ 明朝" w:hAnsi="ＭＳ 明朝"/>
        </w:rPr>
        <w:t>が年金の受給権にどのような影響を与えるかを調査している。</w:t>
      </w:r>
    </w:p>
    <w:p w14:paraId="3E4A32AF" w14:textId="02292C2C" w:rsidR="008D30E6" w:rsidRDefault="008D30E6" w:rsidP="000A4A63">
      <w:pPr>
        <w:pStyle w:val="SingleTxtG"/>
        <w:spacing w:after="0"/>
        <w:ind w:right="0"/>
        <w:rPr>
          <w:rFonts w:ascii="ＭＳ 明朝" w:eastAsia="ＭＳ 明朝" w:hAnsi="ＭＳ 明朝"/>
          <w:lang w:eastAsia="ja-JP"/>
        </w:rPr>
      </w:pPr>
      <w:r w:rsidRPr="007B642B">
        <w:rPr>
          <w:rFonts w:ascii="ＭＳ 明朝" w:eastAsia="ＭＳ 明朝" w:hAnsi="ＭＳ 明朝"/>
        </w:rPr>
        <w:t>229.</w:t>
      </w:r>
      <w:r w:rsidRPr="007B642B">
        <w:rPr>
          <w:rFonts w:ascii="ＭＳ 明朝" w:eastAsia="ＭＳ 明朝" w:hAnsi="ＭＳ 明朝"/>
        </w:rPr>
        <w:tab/>
        <w:t>EUの社会</w:t>
      </w:r>
      <w:r w:rsidR="00737554" w:rsidRPr="007B642B">
        <w:rPr>
          <w:rFonts w:ascii="ＭＳ 明朝" w:eastAsia="ＭＳ 明朝" w:hAnsi="ＭＳ 明朝" w:hint="eastAsia"/>
          <w:lang w:eastAsia="ja-JP"/>
        </w:rPr>
        <w:t>保障制度</w:t>
      </w:r>
      <w:r w:rsidRPr="007B642B">
        <w:rPr>
          <w:rFonts w:ascii="ＭＳ 明朝" w:eastAsia="ＭＳ 明朝" w:hAnsi="ＭＳ 明朝"/>
        </w:rPr>
        <w:t>相互情報システム（MISSOC</w:t>
      </w:r>
      <w:r w:rsidR="00595BCD" w:rsidRPr="007B642B">
        <w:rPr>
          <w:rFonts w:ascii="ＭＳ 明朝" w:eastAsia="ＭＳ 明朝" w:hAnsi="ＭＳ 明朝" w:hint="eastAsia"/>
          <w:lang w:eastAsia="ja-JP"/>
        </w:rPr>
        <w:t xml:space="preserve">: </w:t>
      </w:r>
      <w:r w:rsidR="00595BCD" w:rsidRPr="007B642B">
        <w:rPr>
          <w:rFonts w:ascii="ＭＳ 明朝" w:eastAsia="ＭＳ 明朝" w:hAnsi="ＭＳ 明朝"/>
          <w:sz w:val="16"/>
          <w:szCs w:val="16"/>
          <w:lang w:eastAsia="ja-JP"/>
        </w:rPr>
        <w:t>Mutual Information System on Social Protection</w:t>
      </w:r>
      <w:r w:rsidRPr="007B642B">
        <w:rPr>
          <w:rFonts w:ascii="ＭＳ 明朝" w:eastAsia="ＭＳ 明朝" w:hAnsi="ＭＳ 明朝"/>
        </w:rPr>
        <w:t>）データベースは、各国の社会</w:t>
      </w:r>
      <w:r w:rsidR="00737554" w:rsidRPr="007B642B">
        <w:rPr>
          <w:rFonts w:ascii="ＭＳ 明朝" w:eastAsia="ＭＳ 明朝" w:hAnsi="ＭＳ 明朝" w:hint="eastAsia"/>
          <w:lang w:eastAsia="ja-JP"/>
        </w:rPr>
        <w:t>保障</w:t>
      </w:r>
      <w:r w:rsidRPr="007B642B">
        <w:rPr>
          <w:rFonts w:ascii="ＭＳ 明朝" w:eastAsia="ＭＳ 明朝" w:hAnsi="ＭＳ 明朝"/>
        </w:rPr>
        <w:t>制度に関する</w:t>
      </w:r>
      <w:r w:rsidR="00737554" w:rsidRPr="007B642B">
        <w:rPr>
          <w:rFonts w:ascii="ＭＳ 明朝" w:eastAsia="ＭＳ 明朝" w:hAnsi="ＭＳ 明朝" w:hint="eastAsia"/>
          <w:lang w:eastAsia="ja-JP"/>
        </w:rPr>
        <w:t>、</w:t>
      </w:r>
      <w:r w:rsidRPr="007B642B">
        <w:rPr>
          <w:rFonts w:ascii="ＭＳ 明朝" w:eastAsia="ＭＳ 明朝" w:hAnsi="ＭＳ 明朝"/>
        </w:rPr>
        <w:t>詳細で比較可能な、定期的に更新される情報を提供し、障害年金と老齢年金の</w:t>
      </w:r>
      <w:r w:rsidR="00737554" w:rsidRPr="007B642B">
        <w:rPr>
          <w:rFonts w:ascii="ＭＳ 明朝" w:eastAsia="ＭＳ 明朝" w:hAnsi="ＭＳ 明朝" w:hint="eastAsia"/>
          <w:lang w:eastAsia="ja-JP"/>
        </w:rPr>
        <w:t>互換性</w:t>
      </w:r>
      <w:r w:rsidR="004272A4">
        <w:rPr>
          <w:rFonts w:ascii="ＭＳ 明朝" w:eastAsia="ＭＳ 明朝" w:hAnsi="ＭＳ 明朝" w:hint="eastAsia"/>
          <w:lang w:eastAsia="ja-JP"/>
        </w:rPr>
        <w:t>（</w:t>
      </w:r>
      <w:bookmarkStart w:id="45" w:name="_Hlk211699764"/>
      <w:r w:rsidR="004272A4" w:rsidRPr="008641AB">
        <w:rPr>
          <w:rFonts w:ascii="ＭＳ 明朝" w:eastAsia="ＭＳ 明朝" w:hAnsi="ＭＳ 明朝"/>
          <w:sz w:val="16"/>
          <w:szCs w:val="16"/>
          <w:lang w:eastAsia="ja-JP"/>
        </w:rPr>
        <w:t>compatibility</w:t>
      </w:r>
      <w:bookmarkEnd w:id="45"/>
      <w:r w:rsidR="004272A4">
        <w:rPr>
          <w:rFonts w:ascii="ＭＳ 明朝" w:eastAsia="ＭＳ 明朝" w:hAnsi="ＭＳ 明朝" w:hint="eastAsia"/>
          <w:lang w:eastAsia="ja-JP"/>
        </w:rPr>
        <w:t>）</w:t>
      </w:r>
      <w:r w:rsidRPr="001C7DF3">
        <w:rPr>
          <w:rFonts w:ascii="ＭＳ 明朝" w:eastAsia="ＭＳ 明朝" w:hAnsi="ＭＳ 明朝"/>
        </w:rPr>
        <w:t>をチェックするのに利用できる。</w:t>
      </w:r>
    </w:p>
    <w:p w14:paraId="3BC13178" w14:textId="6E890D34" w:rsidR="000A4A63" w:rsidRPr="00F351A8" w:rsidRDefault="000A4A63" w:rsidP="00E83133">
      <w:pPr>
        <w:pStyle w:val="SingleTxtG"/>
        <w:ind w:right="0"/>
        <w:rPr>
          <w:rFonts w:ascii="ＭＳ 明朝" w:eastAsia="ＭＳ 明朝" w:hAnsi="ＭＳ 明朝"/>
          <w:sz w:val="16"/>
          <w:szCs w:val="16"/>
          <w:lang w:eastAsia="ja-JP"/>
        </w:rPr>
      </w:pPr>
      <w:r w:rsidRPr="007B642B">
        <w:rPr>
          <w:rFonts w:ascii="ＭＳ 明朝" w:eastAsia="ＭＳ 明朝" w:hAnsi="ＭＳ 明朝" w:hint="eastAsia"/>
          <w:sz w:val="16"/>
          <w:szCs w:val="16"/>
          <w:lang w:eastAsia="ja-JP"/>
        </w:rPr>
        <w:t>（訳注　MISSOCは1990年設立。EU加盟国、アイスランド、スイスなどが対象とされていて、欧州の社会保障の状況の主要情報源である。）</w:t>
      </w:r>
    </w:p>
    <w:p w14:paraId="3F8731E0" w14:textId="77777777" w:rsidR="008D30E6" w:rsidRPr="00E969EC" w:rsidRDefault="008D30E6" w:rsidP="00E83133">
      <w:pPr>
        <w:pStyle w:val="H1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t>政治的</w:t>
      </w:r>
      <w:r w:rsidRPr="00E969EC">
        <w:rPr>
          <w:rFonts w:ascii="BIZ UDPゴシック" w:eastAsia="BIZ UDPゴシック" w:hAnsi="BIZ UDPゴシック" w:cs="ＭＳ 明朝" w:hint="eastAsia"/>
        </w:rPr>
        <w:t>・</w:t>
      </w:r>
      <w:r w:rsidRPr="00E969EC">
        <w:rPr>
          <w:rFonts w:ascii="BIZ UDPゴシック" w:eastAsia="BIZ UDPゴシック" w:hAnsi="BIZ UDPゴシック" w:cs="SimSun" w:hint="eastAsia"/>
        </w:rPr>
        <w:t>公的生活への参加（第</w:t>
      </w:r>
      <w:r w:rsidRPr="00E969EC">
        <w:rPr>
          <w:rFonts w:ascii="BIZ UDPゴシック" w:eastAsia="BIZ UDPゴシック" w:hAnsi="BIZ UDPゴシック"/>
        </w:rPr>
        <w:t>29条）</w:t>
      </w:r>
    </w:p>
    <w:p w14:paraId="40913119" w14:textId="6938BCC6" w:rsidR="008D30E6" w:rsidRPr="00B669D0"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2913D0" w:rsidRPr="00E969EC">
        <w:rPr>
          <w:rFonts w:ascii="BIZ UDPゴシック" w:eastAsia="BIZ UDPゴシック" w:hAnsi="BIZ UDPゴシック"/>
        </w:rPr>
        <w:t>パラグラフ</w:t>
      </w:r>
      <w:r w:rsidRPr="00E969EC">
        <w:rPr>
          <w:rFonts w:ascii="BIZ UDPゴシック" w:eastAsia="BIZ UDPゴシック" w:hAnsi="BIZ UDPゴシック"/>
        </w:rPr>
        <w:t>30（a）</w:t>
      </w:r>
      <w:r w:rsidR="00262E46" w:rsidRPr="00E969EC">
        <w:rPr>
          <w:rFonts w:ascii="BIZ UDPゴシック" w:eastAsia="BIZ UDPゴシック" w:hAnsi="BIZ UDPゴシック"/>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956489" w:rsidRPr="00B669D0">
        <w:rPr>
          <w:rFonts w:ascii="Century" w:eastAsia="ＭＳ 明朝" w:hAnsi="Century" w:hint="eastAsia"/>
          <w:b w:val="0"/>
          <w:bCs/>
          <w:color w:val="00B050"/>
          <w:sz w:val="16"/>
          <w:szCs w:val="16"/>
          <w:lang w:eastAsia="ja-JP"/>
        </w:rPr>
        <w:t>障害のある人が欧州議会の選挙での投票権行使、立候補できるよう</w:t>
      </w:r>
      <w:r w:rsidR="00730E14" w:rsidRPr="00B669D0">
        <w:rPr>
          <w:rFonts w:ascii="Century" w:eastAsia="ＭＳ 明朝" w:hAnsi="Century" w:hint="eastAsia"/>
          <w:b w:val="0"/>
          <w:bCs/>
          <w:color w:val="00B050"/>
          <w:sz w:val="16"/>
          <w:szCs w:val="16"/>
          <w:lang w:eastAsia="ja-JP"/>
        </w:rPr>
        <w:t>にすることについて。</w:t>
      </w:r>
      <w:r w:rsidR="004F490F" w:rsidRPr="00B669D0">
        <w:rPr>
          <w:rFonts w:ascii="Century" w:eastAsia="ＭＳ 明朝" w:hAnsi="Century"/>
          <w:b w:val="0"/>
          <w:bCs/>
          <w:color w:val="00B050"/>
          <w:sz w:val="16"/>
          <w:szCs w:val="16"/>
          <w:lang w:eastAsia="ja-JP"/>
        </w:rPr>
        <w:t>）</w:t>
      </w:r>
    </w:p>
    <w:p w14:paraId="1D1553F1" w14:textId="5C389A08" w:rsidR="008D30E6" w:rsidRPr="00B669D0" w:rsidRDefault="008D30E6" w:rsidP="00FE3FE9">
      <w:pPr>
        <w:pStyle w:val="SingleTxtG"/>
        <w:spacing w:after="0"/>
        <w:ind w:right="0"/>
        <w:rPr>
          <w:rFonts w:ascii="ＭＳ 明朝" w:eastAsia="ＭＳ 明朝" w:hAnsi="ＭＳ 明朝"/>
          <w:lang w:eastAsia="ja-JP"/>
        </w:rPr>
      </w:pPr>
      <w:r w:rsidRPr="00B669D0">
        <w:rPr>
          <w:rFonts w:ascii="ＭＳ 明朝" w:eastAsia="ＭＳ 明朝" w:hAnsi="ＭＳ 明朝"/>
        </w:rPr>
        <w:t>230.</w:t>
      </w:r>
      <w:r w:rsidRPr="00B669D0">
        <w:rPr>
          <w:rFonts w:ascii="ＭＳ 明朝" w:eastAsia="ＭＳ 明朝" w:hAnsi="ＭＳ 明朝"/>
        </w:rPr>
        <w:tab/>
        <w:t>欧州委員会は、「戦略」</w:t>
      </w:r>
      <w:r w:rsidR="00DD7E2C" w:rsidRPr="00B669D0">
        <w:rPr>
          <w:rFonts w:ascii="ＭＳ 明朝" w:eastAsia="ＭＳ 明朝" w:hAnsi="ＭＳ 明朝" w:hint="eastAsia"/>
          <w:sz w:val="16"/>
          <w:szCs w:val="16"/>
          <w:lang w:eastAsia="ja-JP"/>
        </w:rPr>
        <w:t>（訳注　パラグラフ3参照）</w:t>
      </w:r>
      <w:r w:rsidRPr="00B669D0">
        <w:rPr>
          <w:rFonts w:ascii="ＭＳ 明朝" w:eastAsia="ＭＳ 明朝" w:hAnsi="ＭＳ 明朝"/>
        </w:rPr>
        <w:t>および「市民権報告2020」において、</w:t>
      </w:r>
      <w:r w:rsidR="00082404" w:rsidRPr="00B669D0">
        <w:rPr>
          <w:rFonts w:ascii="ＭＳ 明朝" w:eastAsia="ＭＳ 明朝" w:hAnsi="ＭＳ 明朝"/>
        </w:rPr>
        <w:t>障害のある人</w:t>
      </w:r>
      <w:r w:rsidR="007D0555" w:rsidRPr="00B669D0">
        <w:rPr>
          <w:rFonts w:ascii="ＭＳ 明朝" w:eastAsia="ＭＳ 明朝" w:hAnsi="ＭＳ 明朝" w:hint="eastAsia"/>
          <w:lang w:eastAsia="ja-JP"/>
        </w:rPr>
        <w:t>の</w:t>
      </w:r>
      <w:r w:rsidRPr="00B669D0">
        <w:rPr>
          <w:rFonts w:ascii="ＭＳ 明朝" w:eastAsia="ＭＳ 明朝" w:hAnsi="ＭＳ 明朝"/>
        </w:rPr>
        <w:t>選挙権の行使を支援することを</w:t>
      </w:r>
      <w:r w:rsidR="00DD7E2C" w:rsidRPr="00B669D0">
        <w:rPr>
          <w:rFonts w:ascii="ＭＳ 明朝" w:eastAsia="ＭＳ 明朝" w:hAnsi="ＭＳ 明朝" w:hint="eastAsia"/>
          <w:lang w:eastAsia="ja-JP"/>
        </w:rPr>
        <w:t>コミット</w:t>
      </w:r>
      <w:r w:rsidRPr="00B669D0">
        <w:rPr>
          <w:rFonts w:ascii="ＭＳ 明朝" w:eastAsia="ＭＳ 明朝" w:hAnsi="ＭＳ 明朝"/>
        </w:rPr>
        <w:t>した。欧州委員会は、選挙に関する欧州協力ネットワーク（ECNE</w:t>
      </w:r>
      <w:r w:rsidR="00DD7E2C" w:rsidRPr="00B669D0">
        <w:rPr>
          <w:rFonts w:ascii="ＭＳ 明朝" w:eastAsia="ＭＳ 明朝" w:hAnsi="ＭＳ 明朝" w:hint="eastAsia"/>
        </w:rPr>
        <w:t xml:space="preserve">: </w:t>
      </w:r>
      <w:r w:rsidR="00DD7E2C" w:rsidRPr="00B669D0">
        <w:rPr>
          <w:rFonts w:ascii="ＭＳ 明朝" w:eastAsia="ＭＳ 明朝" w:hAnsi="ＭＳ 明朝"/>
          <w:sz w:val="16"/>
          <w:szCs w:val="16"/>
        </w:rPr>
        <w:t>European Cooperation Network on Elections</w:t>
      </w:r>
      <w:r w:rsidRPr="00B669D0">
        <w:rPr>
          <w:rFonts w:ascii="ＭＳ 明朝" w:eastAsia="ＭＳ 明朝" w:hAnsi="ＭＳ 明朝"/>
          <w:sz w:val="16"/>
          <w:szCs w:val="16"/>
        </w:rPr>
        <w:t>）</w:t>
      </w:r>
      <w:r w:rsidRPr="00B669D0">
        <w:rPr>
          <w:rFonts w:ascii="ＭＳ 明朝" w:eastAsia="ＭＳ 明朝" w:hAnsi="ＭＳ 明朝"/>
        </w:rPr>
        <w:t>の枠組み</w:t>
      </w:r>
      <w:r w:rsidR="007D0555" w:rsidRPr="00B669D0">
        <w:rPr>
          <w:rFonts w:ascii="ＭＳ 明朝" w:eastAsia="ＭＳ 明朝" w:hAnsi="ＭＳ 明朝" w:hint="eastAsia"/>
          <w:lang w:eastAsia="ja-JP"/>
        </w:rPr>
        <w:t>で</w:t>
      </w:r>
      <w:r w:rsidR="007D0555" w:rsidRPr="00B669D0">
        <w:rPr>
          <w:rFonts w:ascii="ＭＳ 明朝" w:eastAsia="ＭＳ 明朝" w:hAnsi="ＭＳ 明朝" w:hint="eastAsia"/>
        </w:rPr>
        <w:t>好事例</w:t>
      </w:r>
      <w:r w:rsidRPr="00B669D0">
        <w:rPr>
          <w:rFonts w:ascii="ＭＳ 明朝" w:eastAsia="ＭＳ 明朝" w:hAnsi="ＭＳ 明朝" w:cs="SimSun" w:hint="eastAsia"/>
        </w:rPr>
        <w:t>の</w:t>
      </w:r>
      <w:r w:rsidR="00DD7E2C" w:rsidRPr="00B669D0">
        <w:rPr>
          <w:rFonts w:ascii="ＭＳ 明朝" w:eastAsia="ＭＳ 明朝" w:hAnsi="ＭＳ 明朝" w:cs="SimSun" w:hint="eastAsia"/>
        </w:rPr>
        <w:t>情報</w:t>
      </w:r>
      <w:r w:rsidRPr="00B669D0">
        <w:rPr>
          <w:rFonts w:ascii="ＭＳ 明朝" w:eastAsia="ＭＳ 明朝" w:hAnsi="ＭＳ 明朝" w:cs="SimSun" w:hint="eastAsia"/>
        </w:rPr>
        <w:t>交換を促進し、</w:t>
      </w:r>
      <w:r w:rsidR="007D0555" w:rsidRPr="00B669D0">
        <w:rPr>
          <w:rFonts w:ascii="ＭＳ 明朝" w:eastAsia="ＭＳ 明朝" w:hAnsi="ＭＳ 明朝" w:cs="SimSun" w:hint="eastAsia"/>
          <w:lang w:eastAsia="ja-JP"/>
        </w:rPr>
        <w:t>また</w:t>
      </w:r>
      <w:r w:rsidR="00082404" w:rsidRPr="00B669D0">
        <w:rPr>
          <w:rFonts w:ascii="ＭＳ 明朝" w:eastAsia="ＭＳ 明朝" w:hAnsi="ＭＳ 明朝" w:cs="SimSun" w:hint="eastAsia"/>
        </w:rPr>
        <w:t>障害のある人</w:t>
      </w:r>
      <w:r w:rsidRPr="00B669D0">
        <w:rPr>
          <w:rFonts w:ascii="ＭＳ 明朝" w:eastAsia="ＭＳ 明朝" w:hAnsi="ＭＳ 明朝" w:cs="SimSun" w:hint="eastAsia"/>
        </w:rPr>
        <w:t>の政治参加に関する研究も</w:t>
      </w:r>
      <w:r w:rsidR="007D0555" w:rsidRPr="00B669D0">
        <w:rPr>
          <w:rFonts w:ascii="ＭＳ 明朝" w:eastAsia="ＭＳ 明朝" w:hAnsi="ＭＳ 明朝" w:cs="SimSun" w:hint="eastAsia"/>
        </w:rPr>
        <w:t>委託</w:t>
      </w:r>
      <w:r w:rsidR="007D0555" w:rsidRPr="00B669D0">
        <w:rPr>
          <w:rFonts w:ascii="ＭＳ 明朝" w:eastAsia="ＭＳ 明朝" w:hAnsi="ＭＳ 明朝" w:cs="SimSun" w:hint="eastAsia"/>
          <w:lang w:eastAsia="ja-JP"/>
        </w:rPr>
        <w:t>している</w:t>
      </w:r>
      <w:r w:rsidRPr="00B669D0">
        <w:rPr>
          <w:rFonts w:ascii="ＭＳ 明朝" w:eastAsia="ＭＳ 明朝" w:hAnsi="ＭＳ 明朝" w:cs="SimSun" w:hint="eastAsia"/>
        </w:rPr>
        <w:t>。欧州委員会は、移動</w:t>
      </w:r>
      <w:r w:rsidR="007D0555" w:rsidRPr="00B669D0">
        <w:rPr>
          <w:rFonts w:ascii="ＭＳ 明朝" w:eastAsia="ＭＳ 明朝" w:hAnsi="ＭＳ 明朝" w:cs="SimSun" w:hint="eastAsia"/>
          <w:lang w:eastAsia="ja-JP"/>
        </w:rPr>
        <w:t>する</w:t>
      </w:r>
      <w:r w:rsidRPr="00B669D0">
        <w:rPr>
          <w:rFonts w:ascii="ＭＳ 明朝" w:eastAsia="ＭＳ 明朝" w:hAnsi="ＭＳ 明朝"/>
        </w:rPr>
        <w:t>EU市民</w:t>
      </w:r>
      <w:r w:rsidR="007D0555" w:rsidRPr="00B669D0">
        <w:rPr>
          <w:rFonts w:ascii="ＭＳ 明朝" w:eastAsia="ＭＳ 明朝" w:hAnsi="ＭＳ 明朝" w:hint="eastAsia"/>
        </w:rPr>
        <w:t>（</w:t>
      </w:r>
      <w:r w:rsidR="007D0555" w:rsidRPr="00B669D0">
        <w:rPr>
          <w:rFonts w:ascii="ＭＳ 明朝" w:eastAsia="ＭＳ 明朝" w:hAnsi="ＭＳ 明朝"/>
        </w:rPr>
        <w:t>mobile EU citizens</w:t>
      </w:r>
      <w:r w:rsidR="007D0555" w:rsidRPr="00B669D0">
        <w:rPr>
          <w:rFonts w:ascii="ＭＳ 明朝" w:eastAsia="ＭＳ 明朝" w:hAnsi="ＭＳ 明朝" w:hint="eastAsia"/>
          <w:lang w:eastAsia="ja-JP"/>
        </w:rPr>
        <w:t>）</w:t>
      </w:r>
      <w:r w:rsidRPr="00B669D0">
        <w:rPr>
          <w:rFonts w:ascii="ＭＳ 明朝" w:eastAsia="ＭＳ 明朝" w:hAnsi="ＭＳ 明朝"/>
        </w:rPr>
        <w:t>の投票権に関する指令の</w:t>
      </w:r>
      <w:r w:rsidR="007D0555" w:rsidRPr="00B669D0">
        <w:rPr>
          <w:rFonts w:ascii="ＭＳ 明朝" w:eastAsia="ＭＳ 明朝" w:hAnsi="ＭＳ 明朝" w:hint="eastAsia"/>
          <w:lang w:eastAsia="ja-JP"/>
        </w:rPr>
        <w:t>改正</w:t>
      </w:r>
      <w:r w:rsidRPr="00B669D0">
        <w:rPr>
          <w:rFonts w:ascii="ＭＳ 明朝" w:eastAsia="ＭＳ 明朝" w:hAnsi="ＭＳ 明朝"/>
        </w:rPr>
        <w:t>提案</w:t>
      </w:r>
      <w:r w:rsidR="007D0555" w:rsidRPr="00B669D0">
        <w:rPr>
          <w:rFonts w:ascii="ＭＳ 明朝" w:eastAsia="ＭＳ 明朝" w:hAnsi="ＭＳ 明朝" w:hint="eastAsia"/>
          <w:lang w:eastAsia="ja-JP"/>
        </w:rPr>
        <w:t>の</w:t>
      </w:r>
      <w:r w:rsidRPr="00B669D0">
        <w:rPr>
          <w:rFonts w:ascii="ＭＳ 明朝" w:eastAsia="ＭＳ 明朝" w:hAnsi="ＭＳ 明朝"/>
        </w:rPr>
        <w:t>中</w:t>
      </w:r>
      <w:r w:rsidR="007D0555" w:rsidRPr="00B669D0">
        <w:rPr>
          <w:rFonts w:ascii="ＭＳ 明朝" w:eastAsia="ＭＳ 明朝" w:hAnsi="ＭＳ 明朝" w:hint="eastAsia"/>
          <w:lang w:eastAsia="ja-JP"/>
        </w:rPr>
        <w:t>で</w:t>
      </w:r>
      <w:r w:rsidRPr="00B669D0">
        <w:rPr>
          <w:rFonts w:ascii="ＭＳ 明朝" w:eastAsia="ＭＳ 明朝" w:hAnsi="ＭＳ 明朝"/>
        </w:rPr>
        <w:t>、</w:t>
      </w:r>
      <w:r w:rsidR="00082404" w:rsidRPr="00B669D0">
        <w:rPr>
          <w:rFonts w:ascii="ＭＳ 明朝" w:eastAsia="ＭＳ 明朝" w:hAnsi="ＭＳ 明朝"/>
        </w:rPr>
        <w:t>障害のある人</w:t>
      </w:r>
      <w:r w:rsidRPr="00B669D0">
        <w:rPr>
          <w:rFonts w:ascii="ＭＳ 明朝" w:eastAsia="ＭＳ 明朝" w:hAnsi="ＭＳ 明朝"/>
        </w:rPr>
        <w:t>や高齢者が選挙情報を入手しやすくする</w:t>
      </w:r>
      <w:r w:rsidR="007D0555" w:rsidRPr="00B669D0">
        <w:rPr>
          <w:rFonts w:ascii="ＭＳ 明朝" w:eastAsia="ＭＳ 明朝" w:hAnsi="ＭＳ 明朝" w:hint="eastAsia"/>
          <w:lang w:eastAsia="ja-JP"/>
        </w:rPr>
        <w:t>ことを</w:t>
      </w:r>
      <w:r w:rsidR="00753C66" w:rsidRPr="00B669D0">
        <w:rPr>
          <w:rFonts w:ascii="ＭＳ 明朝" w:eastAsia="ＭＳ 明朝" w:hAnsi="ＭＳ 明朝"/>
        </w:rPr>
        <w:t>加盟国</w:t>
      </w:r>
      <w:r w:rsidR="007D0555" w:rsidRPr="00B669D0">
        <w:rPr>
          <w:rFonts w:ascii="ＭＳ 明朝" w:eastAsia="ＭＳ 明朝" w:hAnsi="ＭＳ 明朝" w:hint="eastAsia"/>
          <w:lang w:eastAsia="ja-JP"/>
        </w:rPr>
        <w:t>に要求している。</w:t>
      </w:r>
      <w:r w:rsidRPr="00B669D0">
        <w:rPr>
          <w:rFonts w:ascii="ＭＳ 明朝" w:eastAsia="ＭＳ 明朝" w:hAnsi="ＭＳ 明朝"/>
        </w:rPr>
        <w:t>政治広告に関する欧州委員会の</w:t>
      </w:r>
      <w:r w:rsidR="00201ED5" w:rsidRPr="00B669D0">
        <w:rPr>
          <w:rFonts w:ascii="ＭＳ 明朝" w:eastAsia="ＭＳ 明朝" w:hAnsi="ＭＳ 明朝" w:hint="eastAsia"/>
          <w:lang w:eastAsia="ja-JP"/>
        </w:rPr>
        <w:t>重要</w:t>
      </w:r>
      <w:r w:rsidRPr="00B669D0">
        <w:rPr>
          <w:rFonts w:ascii="ＭＳ 明朝" w:eastAsia="ＭＳ 明朝" w:hAnsi="ＭＳ 明朝"/>
        </w:rPr>
        <w:t>提案</w:t>
      </w:r>
      <w:r w:rsidR="00D0740E" w:rsidRPr="00B669D0">
        <w:rPr>
          <w:rFonts w:ascii="ＭＳ 明朝" w:eastAsia="ＭＳ 明朝" w:hAnsi="ＭＳ 明朝" w:hint="eastAsia"/>
          <w:lang w:eastAsia="ja-JP"/>
        </w:rPr>
        <w:t>（</w:t>
      </w:r>
      <w:r w:rsidR="00D0740E" w:rsidRPr="008641AB">
        <w:rPr>
          <w:rFonts w:ascii="ＭＳ 明朝" w:eastAsia="ＭＳ 明朝" w:hAnsi="ＭＳ 明朝"/>
          <w:sz w:val="16"/>
          <w:szCs w:val="16"/>
          <w:lang w:eastAsia="ja-JP"/>
        </w:rPr>
        <w:t>flagship proposal</w:t>
      </w:r>
      <w:r w:rsidR="00D0740E" w:rsidRPr="00B669D0">
        <w:rPr>
          <w:rFonts w:ascii="ＭＳ 明朝" w:eastAsia="ＭＳ 明朝" w:hAnsi="ＭＳ 明朝" w:hint="eastAsia"/>
          <w:lang w:eastAsia="ja-JP"/>
        </w:rPr>
        <w:t>）で</w:t>
      </w:r>
      <w:r w:rsidRPr="00B669D0">
        <w:rPr>
          <w:rFonts w:ascii="ＭＳ 明朝" w:eastAsia="ＭＳ 明朝" w:hAnsi="ＭＳ 明朝"/>
        </w:rPr>
        <w:t>は</w:t>
      </w:r>
      <w:r w:rsidR="00D0740E" w:rsidRPr="00B669D0">
        <w:rPr>
          <w:rFonts w:ascii="ＭＳ 明朝" w:eastAsia="ＭＳ 明朝" w:hAnsi="ＭＳ 明朝" w:hint="eastAsia"/>
          <w:lang w:eastAsia="ja-JP"/>
        </w:rPr>
        <w:t>、</w:t>
      </w:r>
      <w:r w:rsidR="007D0555" w:rsidRPr="00B669D0">
        <w:rPr>
          <w:rFonts w:ascii="ＭＳ 明朝" w:eastAsia="ＭＳ 明朝" w:hAnsi="ＭＳ 明朝"/>
        </w:rPr>
        <w:t>デジタル情報を含む情報へのアクセシビリティ</w:t>
      </w:r>
      <w:r w:rsidR="00201ED5" w:rsidRPr="00B669D0">
        <w:rPr>
          <w:rFonts w:ascii="ＭＳ 明朝" w:eastAsia="ＭＳ 明朝" w:hAnsi="ＭＳ 明朝" w:hint="eastAsia"/>
          <w:lang w:eastAsia="ja-JP"/>
        </w:rPr>
        <w:t>要求</w:t>
      </w:r>
      <w:r w:rsidR="007D0555" w:rsidRPr="00B669D0">
        <w:rPr>
          <w:rFonts w:ascii="ＭＳ 明朝" w:eastAsia="ＭＳ 明朝" w:hAnsi="ＭＳ 明朝"/>
        </w:rPr>
        <w:t>を想定して</w:t>
      </w:r>
      <w:r w:rsidR="007D0555" w:rsidRPr="00B669D0">
        <w:rPr>
          <w:rFonts w:ascii="ＭＳ 明朝" w:eastAsia="ＭＳ 明朝" w:hAnsi="ＭＳ 明朝" w:hint="eastAsia"/>
          <w:lang w:eastAsia="ja-JP"/>
        </w:rPr>
        <w:t>おり、それは</w:t>
      </w:r>
      <w:r w:rsidR="00082404" w:rsidRPr="00B669D0">
        <w:rPr>
          <w:rFonts w:ascii="ＭＳ 明朝" w:eastAsia="ＭＳ 明朝" w:hAnsi="ＭＳ 明朝"/>
        </w:rPr>
        <w:t>障害のある人</w:t>
      </w:r>
      <w:r w:rsidRPr="00B669D0">
        <w:rPr>
          <w:rFonts w:ascii="ＭＳ 明朝" w:eastAsia="ＭＳ 明朝" w:hAnsi="ＭＳ 明朝"/>
        </w:rPr>
        <w:t>が政治情報にアクセスできるようにするため</w:t>
      </w:r>
      <w:r w:rsidR="007D0555" w:rsidRPr="00B669D0">
        <w:rPr>
          <w:rFonts w:ascii="ＭＳ 明朝" w:eastAsia="ＭＳ 明朝" w:hAnsi="ＭＳ 明朝" w:hint="eastAsia"/>
          <w:lang w:eastAsia="ja-JP"/>
        </w:rPr>
        <w:t>である</w:t>
      </w:r>
      <w:r w:rsidRPr="00B669D0">
        <w:rPr>
          <w:rFonts w:ascii="ＭＳ 明朝" w:eastAsia="ＭＳ 明朝" w:hAnsi="ＭＳ 明朝"/>
        </w:rPr>
        <w:t>。</w:t>
      </w:r>
    </w:p>
    <w:p w14:paraId="7152C708" w14:textId="29CAD212" w:rsidR="00FE3FE9" w:rsidRDefault="00FE3FE9" w:rsidP="00DE12C9">
      <w:pPr>
        <w:pStyle w:val="SingleTxtG"/>
        <w:spacing w:after="0"/>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sz w:val="16"/>
          <w:szCs w:val="16"/>
        </w:rPr>
        <w:t>選挙に関する欧州協力ネットワーク（ECNE</w:t>
      </w:r>
      <w:r w:rsidRPr="00B669D0">
        <w:rPr>
          <w:rFonts w:ascii="ＭＳ 明朝" w:eastAsia="ＭＳ 明朝" w:hAnsi="ＭＳ 明朝" w:hint="eastAsia"/>
          <w:sz w:val="16"/>
          <w:szCs w:val="16"/>
          <w:lang w:eastAsia="ja-JP"/>
        </w:rPr>
        <w:t>）は、2019年設立。サイバー攻撃、偽情報、障害者の選挙参加、電子投票などに対処している。）</w:t>
      </w:r>
    </w:p>
    <w:p w14:paraId="179DA813" w14:textId="1C74B3AD" w:rsidR="00DE12C9" w:rsidRPr="005A5E31" w:rsidRDefault="00DE12C9" w:rsidP="00E83133">
      <w:pPr>
        <w:pStyle w:val="SingleTxtG"/>
        <w:ind w:right="0"/>
        <w:rPr>
          <w:rFonts w:ascii="ＭＳ 明朝" w:eastAsia="ＭＳ 明朝" w:hAnsi="ＭＳ 明朝"/>
          <w:color w:val="000000" w:themeColor="text1"/>
          <w:sz w:val="16"/>
          <w:szCs w:val="16"/>
          <w:lang w:eastAsia="ja-JP"/>
        </w:rPr>
      </w:pPr>
      <w:r w:rsidRPr="005A5E31">
        <w:rPr>
          <w:rFonts w:ascii="ＭＳ 明朝" w:eastAsia="ＭＳ 明朝" w:hAnsi="ＭＳ 明朝" w:hint="eastAsia"/>
          <w:color w:val="000000" w:themeColor="text1"/>
          <w:sz w:val="16"/>
          <w:szCs w:val="16"/>
          <w:lang w:eastAsia="ja-JP"/>
        </w:rPr>
        <w:t>（</w:t>
      </w:r>
      <w:r w:rsidRPr="005A5E31">
        <w:rPr>
          <w:rFonts w:ascii="ＭＳ 明朝" w:eastAsia="ＭＳ 明朝" w:hAnsi="ＭＳ 明朝" w:hint="eastAsia"/>
          <w:color w:val="000000" w:themeColor="text1"/>
          <w:sz w:val="16"/>
          <w:szCs w:val="16"/>
        </w:rPr>
        <w:t xml:space="preserve">訳注　</w:t>
      </w:r>
      <w:r w:rsidRPr="005A5E31">
        <w:rPr>
          <w:rFonts w:ascii="ＭＳ 明朝" w:eastAsia="ＭＳ 明朝" w:hAnsi="ＭＳ 明朝" w:cs="SimSun" w:hint="eastAsia"/>
          <w:color w:val="000000" w:themeColor="text1"/>
          <w:sz w:val="16"/>
          <w:szCs w:val="16"/>
        </w:rPr>
        <w:t>移動</w:t>
      </w:r>
      <w:r w:rsidRPr="005A5E31">
        <w:rPr>
          <w:rFonts w:ascii="ＭＳ 明朝" w:eastAsia="ＭＳ 明朝" w:hAnsi="ＭＳ 明朝" w:cs="SimSun" w:hint="eastAsia"/>
          <w:color w:val="000000" w:themeColor="text1"/>
          <w:sz w:val="16"/>
          <w:szCs w:val="16"/>
          <w:lang w:eastAsia="ja-JP"/>
        </w:rPr>
        <w:t>する</w:t>
      </w:r>
      <w:r w:rsidRPr="005A5E31">
        <w:rPr>
          <w:rFonts w:ascii="ＭＳ 明朝" w:eastAsia="ＭＳ 明朝" w:hAnsi="ＭＳ 明朝"/>
          <w:color w:val="000000" w:themeColor="text1"/>
          <w:sz w:val="16"/>
          <w:szCs w:val="16"/>
        </w:rPr>
        <w:t>EU市民</w:t>
      </w:r>
      <w:r w:rsidRPr="005A5E31">
        <w:rPr>
          <w:rFonts w:ascii="ＭＳ 明朝" w:eastAsia="ＭＳ 明朝" w:hAnsi="ＭＳ 明朝" w:hint="eastAsia"/>
          <w:color w:val="000000" w:themeColor="text1"/>
          <w:sz w:val="16"/>
          <w:szCs w:val="16"/>
          <w:lang w:eastAsia="ja-JP"/>
        </w:rPr>
        <w:t>とは、</w:t>
      </w:r>
      <w:r w:rsidRPr="005A5E31">
        <w:rPr>
          <w:rFonts w:ascii="ＭＳ 明朝" w:eastAsia="ＭＳ 明朝" w:hAnsi="ＭＳ 明朝" w:hint="eastAsia"/>
          <w:color w:val="000000" w:themeColor="text1"/>
          <w:sz w:val="16"/>
          <w:szCs w:val="16"/>
        </w:rPr>
        <w:t>自国以外</w:t>
      </w:r>
      <w:r w:rsidRPr="005A5E31">
        <w:rPr>
          <w:rFonts w:ascii="ＭＳ 明朝" w:eastAsia="ＭＳ 明朝" w:hAnsi="ＭＳ 明朝" w:hint="eastAsia"/>
          <w:color w:val="000000" w:themeColor="text1"/>
          <w:sz w:val="16"/>
          <w:szCs w:val="16"/>
          <w:lang w:eastAsia="ja-JP"/>
        </w:rPr>
        <w:t>の</w:t>
      </w:r>
      <w:r w:rsidRPr="005A5E31">
        <w:rPr>
          <w:rFonts w:ascii="ＭＳ 明朝" w:eastAsia="ＭＳ 明朝" w:hAnsi="ＭＳ 明朝" w:hint="eastAsia"/>
          <w:color w:val="000000" w:themeColor="text1"/>
          <w:sz w:val="16"/>
          <w:szCs w:val="16"/>
        </w:rPr>
        <w:t>加盟国</w:t>
      </w:r>
      <w:r w:rsidRPr="005A5E31">
        <w:rPr>
          <w:rFonts w:ascii="ＭＳ 明朝" w:eastAsia="ＭＳ 明朝" w:hAnsi="ＭＳ 明朝" w:hint="eastAsia"/>
          <w:color w:val="000000" w:themeColor="text1"/>
          <w:sz w:val="16"/>
          <w:szCs w:val="16"/>
          <w:lang w:eastAsia="ja-JP"/>
        </w:rPr>
        <w:t>に</w:t>
      </w:r>
      <w:r w:rsidRPr="005A5E31">
        <w:rPr>
          <w:rFonts w:ascii="ＭＳ 明朝" w:eastAsia="ＭＳ 明朝" w:hAnsi="ＭＳ 明朝" w:hint="eastAsia"/>
          <w:color w:val="000000" w:themeColor="text1"/>
          <w:sz w:val="16"/>
          <w:szCs w:val="16"/>
        </w:rPr>
        <w:t>共住</w:t>
      </w:r>
      <w:r w:rsidRPr="005A5E31">
        <w:rPr>
          <w:rFonts w:ascii="ＭＳ 明朝" w:eastAsia="ＭＳ 明朝" w:hAnsi="ＭＳ 明朝" w:hint="eastAsia"/>
          <w:color w:val="000000" w:themeColor="text1"/>
          <w:sz w:val="16"/>
          <w:szCs w:val="16"/>
          <w:lang w:eastAsia="ja-JP"/>
        </w:rPr>
        <w:t>する</w:t>
      </w:r>
      <w:r w:rsidRPr="005A5E31">
        <w:rPr>
          <w:rFonts w:ascii="ＭＳ 明朝" w:eastAsia="ＭＳ 明朝" w:hAnsi="ＭＳ 明朝" w:hint="eastAsia"/>
          <w:color w:val="000000" w:themeColor="text1"/>
          <w:sz w:val="16"/>
          <w:szCs w:val="16"/>
        </w:rPr>
        <w:t>EU市民。</w:t>
      </w:r>
      <w:r w:rsidRPr="005A5E31">
        <w:rPr>
          <w:rFonts w:ascii="ＭＳ 明朝" w:eastAsia="ＭＳ 明朝" w:hAnsi="ＭＳ 明朝" w:hint="eastAsia"/>
          <w:color w:val="000000" w:themeColor="text1"/>
          <w:sz w:val="16"/>
          <w:szCs w:val="16"/>
          <w:lang w:eastAsia="ja-JP"/>
        </w:rPr>
        <w:t>）</w:t>
      </w:r>
    </w:p>
    <w:p w14:paraId="5641FF72" w14:textId="6E072C3B" w:rsidR="008D30E6" w:rsidRPr="00B669D0" w:rsidRDefault="008D30E6" w:rsidP="00E83133">
      <w:pPr>
        <w:pStyle w:val="SingleTxtG"/>
        <w:ind w:right="0"/>
        <w:rPr>
          <w:rFonts w:ascii="ＭＳ 明朝" w:eastAsia="ＭＳ 明朝" w:hAnsi="ＭＳ 明朝"/>
        </w:rPr>
      </w:pPr>
      <w:r w:rsidRPr="00B669D0">
        <w:rPr>
          <w:rFonts w:ascii="ＭＳ 明朝" w:eastAsia="ＭＳ 明朝" w:hAnsi="ＭＳ 明朝"/>
        </w:rPr>
        <w:t>231.</w:t>
      </w:r>
      <w:r w:rsidRPr="00B669D0">
        <w:rPr>
          <w:rFonts w:ascii="ＭＳ 明朝" w:eastAsia="ＭＳ 明朝" w:hAnsi="ＭＳ 明朝"/>
        </w:rPr>
        <w:tab/>
        <w:t>欧州委員会は、ECNEの加盟国と緊密に協力し</w:t>
      </w:r>
      <w:r w:rsidR="007D0555" w:rsidRPr="00B669D0">
        <w:rPr>
          <w:rFonts w:ascii="ＭＳ 明朝" w:eastAsia="ＭＳ 明朝" w:hAnsi="ＭＳ 明朝" w:hint="eastAsia"/>
          <w:lang w:eastAsia="ja-JP"/>
        </w:rPr>
        <w:t>つつ</w:t>
      </w:r>
      <w:r w:rsidRPr="00B669D0">
        <w:rPr>
          <w:rFonts w:ascii="ＭＳ 明朝" w:eastAsia="ＭＳ 明朝" w:hAnsi="ＭＳ 明朝"/>
        </w:rPr>
        <w:t>、選挙プロセスにおける</w:t>
      </w:r>
      <w:r w:rsidR="00082404" w:rsidRPr="00B669D0">
        <w:rPr>
          <w:rFonts w:ascii="ＭＳ 明朝" w:eastAsia="ＭＳ 明朝" w:hAnsi="ＭＳ 明朝"/>
        </w:rPr>
        <w:t>障害のある</w:t>
      </w:r>
      <w:r w:rsidRPr="00B669D0">
        <w:rPr>
          <w:rFonts w:ascii="ＭＳ 明朝" w:eastAsia="ＭＳ 明朝" w:hAnsi="ＭＳ 明朝"/>
        </w:rPr>
        <w:t>市民の参加に焦点を当てた</w:t>
      </w:r>
      <w:r w:rsidR="00201ED5" w:rsidRPr="00B669D0">
        <w:rPr>
          <w:rFonts w:ascii="ＭＳ 明朝" w:eastAsia="ＭＳ 明朝" w:hAnsi="ＭＳ 明朝" w:hint="eastAsia"/>
          <w:lang w:eastAsia="ja-JP"/>
        </w:rPr>
        <w:t>、</w:t>
      </w:r>
      <w:r w:rsidRPr="00B669D0">
        <w:rPr>
          <w:rFonts w:ascii="ＭＳ 明朝" w:eastAsia="ＭＳ 明朝" w:hAnsi="ＭＳ 明朝"/>
        </w:rPr>
        <w:t>優れた選挙実践の手引き</w:t>
      </w:r>
      <w:r w:rsidR="00201ED5" w:rsidRPr="00B669D0">
        <w:rPr>
          <w:rFonts w:ascii="ＭＳ 明朝" w:eastAsia="ＭＳ 明朝" w:hAnsi="ＭＳ 明朝" w:hint="eastAsia"/>
          <w:sz w:val="16"/>
          <w:szCs w:val="16"/>
          <w:lang w:eastAsia="ja-JP"/>
        </w:rPr>
        <w:t>（</w:t>
      </w:r>
      <w:r w:rsidR="00201ED5" w:rsidRPr="00B669D0">
        <w:rPr>
          <w:rFonts w:ascii="ＭＳ 明朝" w:eastAsia="ＭＳ 明朝" w:hAnsi="ＭＳ 明朝"/>
          <w:sz w:val="16"/>
          <w:szCs w:val="16"/>
          <w:lang w:eastAsia="ja-JP"/>
        </w:rPr>
        <w:t>good electoral practice</w:t>
      </w:r>
      <w:r w:rsidR="00201ED5" w:rsidRPr="00B669D0">
        <w:rPr>
          <w:rFonts w:ascii="ＭＳ 明朝" w:eastAsia="ＭＳ 明朝" w:hAnsi="ＭＳ 明朝" w:hint="eastAsia"/>
          <w:sz w:val="16"/>
          <w:szCs w:val="16"/>
          <w:lang w:eastAsia="ja-JP"/>
        </w:rPr>
        <w:t>）</w:t>
      </w:r>
      <w:r w:rsidRPr="00B669D0">
        <w:rPr>
          <w:rFonts w:ascii="ＭＳ 明朝" w:eastAsia="ＭＳ 明朝" w:hAnsi="ＭＳ 明朝"/>
        </w:rPr>
        <w:t>と、電子投票に関する大要を準備している。</w:t>
      </w:r>
      <w:r w:rsidR="007D0555" w:rsidRPr="00B669D0">
        <w:rPr>
          <w:rFonts w:ascii="ＭＳ 明朝" w:eastAsia="ＭＳ 明朝" w:hAnsi="ＭＳ 明朝" w:hint="eastAsia"/>
          <w:lang w:eastAsia="ja-JP"/>
        </w:rPr>
        <w:t>これらは2023年に発表される。</w:t>
      </w:r>
      <w:r w:rsidRPr="00B669D0">
        <w:rPr>
          <w:rFonts w:ascii="ＭＳ 明朝" w:eastAsia="ＭＳ 明朝" w:hAnsi="ＭＳ 明朝"/>
        </w:rPr>
        <w:t>また、2024年の欧州議会選挙に先立ち、欧州委員会は、</w:t>
      </w:r>
      <w:r w:rsidR="007D0555" w:rsidRPr="00B669D0">
        <w:rPr>
          <w:rFonts w:ascii="ＭＳ 明朝" w:eastAsia="ＭＳ 明朝" w:hAnsi="ＭＳ 明朝" w:hint="eastAsia"/>
          <w:lang w:eastAsia="ja-JP"/>
        </w:rPr>
        <w:t>好</w:t>
      </w:r>
      <w:r w:rsidRPr="00B669D0">
        <w:rPr>
          <w:rFonts w:ascii="ＭＳ 明朝" w:eastAsia="ＭＳ 明朝" w:hAnsi="ＭＳ 明朝"/>
        </w:rPr>
        <w:t>事例の収集を含め、</w:t>
      </w:r>
      <w:r w:rsidR="00082404" w:rsidRPr="00B669D0">
        <w:rPr>
          <w:rFonts w:ascii="ＭＳ 明朝" w:eastAsia="ＭＳ 明朝" w:hAnsi="ＭＳ 明朝"/>
        </w:rPr>
        <w:t>障害のある人</w:t>
      </w:r>
      <w:r w:rsidRPr="00B669D0">
        <w:rPr>
          <w:rFonts w:ascii="ＭＳ 明朝" w:eastAsia="ＭＳ 明朝" w:hAnsi="ＭＳ 明朝"/>
        </w:rPr>
        <w:t>の</w:t>
      </w:r>
      <w:r w:rsidR="00B80CFC" w:rsidRPr="00B669D0">
        <w:rPr>
          <w:rFonts w:ascii="ＭＳ 明朝" w:eastAsia="ＭＳ 明朝" w:hAnsi="ＭＳ 明朝" w:hint="eastAsia"/>
          <w:lang w:eastAsia="ja-JP"/>
        </w:rPr>
        <w:t>インクルーシブな</w:t>
      </w:r>
      <w:r w:rsidRPr="00B669D0">
        <w:rPr>
          <w:rFonts w:ascii="ＭＳ 明朝" w:eastAsia="ＭＳ 明朝" w:hAnsi="ＭＳ 明朝"/>
        </w:rPr>
        <w:t>参加に取り組んでいる。</w:t>
      </w:r>
    </w:p>
    <w:p w14:paraId="3CF18969" w14:textId="59DA735B" w:rsidR="008D30E6" w:rsidRPr="00B669D0"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lastRenderedPageBreak/>
        <w:tab/>
      </w: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2913D0" w:rsidRPr="00E969EC">
        <w:rPr>
          <w:rFonts w:ascii="BIZ UDPゴシック" w:eastAsia="BIZ UDPゴシック" w:hAnsi="BIZ UDPゴシック"/>
        </w:rPr>
        <w:t>30</w:t>
      </w:r>
      <w:r w:rsidRPr="00E969EC">
        <w:rPr>
          <w:rFonts w:ascii="BIZ UDPゴシック" w:eastAsia="BIZ UDPゴシック" w:hAnsi="BIZ UDPゴシック"/>
        </w:rPr>
        <w:t>（b）への回答</w:t>
      </w:r>
      <w:r w:rsidR="004F490F">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956489" w:rsidRPr="00B669D0">
        <w:rPr>
          <w:rFonts w:ascii="Century" w:eastAsia="ＭＳ 明朝" w:hAnsi="Century" w:hint="eastAsia"/>
          <w:b w:val="0"/>
          <w:bCs/>
          <w:color w:val="00B050"/>
          <w:sz w:val="16"/>
          <w:szCs w:val="16"/>
          <w:lang w:eastAsia="ja-JP"/>
        </w:rPr>
        <w:t>「欧州未来会議」のサイトをアクセシブルに</w:t>
      </w:r>
      <w:r w:rsidR="00730E14" w:rsidRPr="00B669D0">
        <w:rPr>
          <w:rFonts w:ascii="Century" w:eastAsia="ＭＳ 明朝" w:hAnsi="Century" w:hint="eastAsia"/>
          <w:b w:val="0"/>
          <w:bCs/>
          <w:color w:val="00B050"/>
          <w:sz w:val="16"/>
          <w:szCs w:val="16"/>
          <w:lang w:eastAsia="ja-JP"/>
        </w:rPr>
        <w:t>することについて。</w:t>
      </w:r>
      <w:r w:rsidR="004F490F" w:rsidRPr="00B669D0">
        <w:rPr>
          <w:rFonts w:ascii="Century" w:eastAsia="ＭＳ 明朝" w:hAnsi="Century"/>
          <w:b w:val="0"/>
          <w:bCs/>
          <w:color w:val="00B050"/>
          <w:sz w:val="16"/>
          <w:szCs w:val="16"/>
          <w:lang w:eastAsia="ja-JP"/>
        </w:rPr>
        <w:t>）</w:t>
      </w:r>
    </w:p>
    <w:p w14:paraId="60E232A0" w14:textId="77777777" w:rsidR="00663C3A" w:rsidRPr="00B669D0" w:rsidRDefault="008D30E6" w:rsidP="00EE4319">
      <w:pPr>
        <w:pStyle w:val="SingleTxtG"/>
        <w:spacing w:after="0"/>
        <w:ind w:right="0"/>
        <w:rPr>
          <w:rFonts w:ascii="ＭＳ 明朝" w:eastAsia="ＭＳ 明朝" w:hAnsi="ＭＳ 明朝" w:cs="SimSun"/>
          <w:lang w:eastAsia="ja-JP"/>
        </w:rPr>
      </w:pPr>
      <w:r w:rsidRPr="00B669D0">
        <w:rPr>
          <w:rFonts w:ascii="ＭＳ 明朝" w:eastAsia="ＭＳ 明朝" w:hAnsi="ＭＳ 明朝"/>
        </w:rPr>
        <w:t>232.</w:t>
      </w:r>
      <w:r w:rsidRPr="00B669D0">
        <w:rPr>
          <w:rFonts w:ascii="ＭＳ 明朝" w:eastAsia="ＭＳ 明朝" w:hAnsi="ＭＳ 明朝"/>
        </w:rPr>
        <w:tab/>
        <w:t>欧州未来会議</w:t>
      </w:r>
      <w:r w:rsidR="007D0555" w:rsidRPr="00B669D0">
        <w:rPr>
          <w:rFonts w:ascii="ＭＳ 明朝" w:eastAsia="ＭＳ 明朝" w:hAnsi="ＭＳ 明朝" w:hint="eastAsia"/>
          <w:sz w:val="16"/>
          <w:szCs w:val="16"/>
          <w:lang w:eastAsia="ja-JP"/>
        </w:rPr>
        <w:t>（</w:t>
      </w:r>
      <w:r w:rsidR="007D0555" w:rsidRPr="00B669D0">
        <w:rPr>
          <w:rFonts w:ascii="ＭＳ 明朝" w:eastAsia="ＭＳ 明朝" w:hAnsi="ＭＳ 明朝"/>
          <w:sz w:val="16"/>
          <w:szCs w:val="16"/>
          <w:lang w:eastAsia="ja-JP"/>
        </w:rPr>
        <w:t>Conference on the Fu</w:t>
      </w:r>
      <w:r w:rsidR="007D0555" w:rsidRPr="0011124E">
        <w:rPr>
          <w:rFonts w:ascii="ＭＳ 明朝" w:eastAsia="ＭＳ 明朝" w:hAnsi="ＭＳ 明朝"/>
          <w:sz w:val="16"/>
          <w:szCs w:val="16"/>
          <w:lang w:eastAsia="ja-JP"/>
        </w:rPr>
        <w:t>ture of Europe</w:t>
      </w:r>
      <w:r w:rsidR="007D0555" w:rsidRPr="0011124E">
        <w:rPr>
          <w:rFonts w:ascii="ＭＳ 明朝" w:eastAsia="ＭＳ 明朝" w:hAnsi="ＭＳ 明朝" w:hint="eastAsia"/>
          <w:sz w:val="16"/>
          <w:szCs w:val="16"/>
          <w:lang w:eastAsia="ja-JP"/>
        </w:rPr>
        <w:t>）</w:t>
      </w:r>
      <w:r w:rsidRPr="001C7DF3">
        <w:rPr>
          <w:rFonts w:ascii="ＭＳ 明朝" w:eastAsia="ＭＳ 明朝" w:hAnsi="ＭＳ 明朝"/>
        </w:rPr>
        <w:t>の多言語デジタル</w:t>
      </w:r>
      <w:r w:rsidRPr="001C7DF3">
        <w:rPr>
          <w:rFonts w:ascii="ＭＳ 明朝" w:eastAsia="ＭＳ 明朝" w:hAnsi="ＭＳ 明朝" w:cs="ＭＳ 明朝" w:hint="eastAsia"/>
        </w:rPr>
        <w:t>・</w:t>
      </w:r>
      <w:r w:rsidRPr="001C7DF3">
        <w:rPr>
          <w:rFonts w:ascii="ＭＳ 明朝" w:eastAsia="ＭＳ 明朝" w:hAnsi="ＭＳ 明朝" w:cs="SimSun" w:hint="eastAsia"/>
        </w:rPr>
        <w:t>プラットフォームは、</w:t>
      </w:r>
      <w:r w:rsidRPr="001C7DF3">
        <w:rPr>
          <w:rFonts w:ascii="ＭＳ 明朝" w:eastAsia="ＭＳ 明朝" w:hAnsi="ＭＳ 明朝"/>
        </w:rPr>
        <w:t>WCAG 2.1規格</w:t>
      </w:r>
      <w:r w:rsidR="007D0555" w:rsidRPr="0011124E">
        <w:rPr>
          <w:rFonts w:ascii="ＭＳ 明朝" w:eastAsia="ＭＳ 明朝" w:hAnsi="ＭＳ 明朝" w:hint="eastAsia"/>
          <w:sz w:val="16"/>
          <w:szCs w:val="16"/>
          <w:lang w:eastAsia="ja-JP"/>
        </w:rPr>
        <w:t>（訳注　パラグラフ77参照）</w:t>
      </w:r>
      <w:r w:rsidRPr="001C7DF3">
        <w:rPr>
          <w:rFonts w:ascii="ＭＳ 明朝" w:eastAsia="ＭＳ 明朝" w:hAnsi="ＭＳ 明朝"/>
        </w:rPr>
        <w:t>に準拠し、アクセシブルなウェブ</w:t>
      </w:r>
      <w:r w:rsidRPr="001C7DF3">
        <w:rPr>
          <w:rFonts w:ascii="ＭＳ 明朝" w:eastAsia="ＭＳ 明朝" w:hAnsi="ＭＳ 明朝" w:cs="ＭＳ 明朝" w:hint="eastAsia"/>
        </w:rPr>
        <w:t>・</w:t>
      </w:r>
      <w:r w:rsidRPr="001C7DF3">
        <w:rPr>
          <w:rFonts w:ascii="ＭＳ 明朝" w:eastAsia="ＭＳ 明朝" w:hAnsi="ＭＳ 明朝" w:cs="SimSun" w:hint="eastAsia"/>
        </w:rPr>
        <w:t>コンテンツに関する国際ガイドラインを遵守し、誰もがアクセス可能で理解しやすいものとなった。自動</w:t>
      </w:r>
      <w:r w:rsidRPr="00B669D0">
        <w:rPr>
          <w:rFonts w:ascii="ＭＳ 明朝" w:eastAsia="ＭＳ 明朝" w:hAnsi="ＭＳ 明朝" w:cs="SimSun" w:hint="eastAsia"/>
        </w:rPr>
        <w:t>化された電子翻訳は、言語の障壁を克服するのに役立った。</w:t>
      </w:r>
    </w:p>
    <w:p w14:paraId="1931688C" w14:textId="5A78D2C5" w:rsidR="008D30E6" w:rsidRPr="00B669D0" w:rsidRDefault="00663C3A" w:rsidP="00E83133">
      <w:pPr>
        <w:pStyle w:val="SingleTxtG"/>
        <w:ind w:right="0"/>
        <w:rPr>
          <w:rFonts w:ascii="ＭＳ 明朝" w:eastAsia="ＭＳ 明朝" w:hAnsi="ＭＳ 明朝"/>
          <w:sz w:val="16"/>
          <w:szCs w:val="16"/>
        </w:rPr>
      </w:pPr>
      <w:r w:rsidRPr="00B669D0">
        <w:rPr>
          <w:rFonts w:ascii="ＭＳ 明朝" w:eastAsia="ＭＳ 明朝" w:hAnsi="ＭＳ 明朝" w:cs="SimSun" w:hint="eastAsia"/>
          <w:sz w:val="16"/>
          <w:szCs w:val="16"/>
          <w:lang w:eastAsia="ja-JP"/>
        </w:rPr>
        <w:t>（</w:t>
      </w: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sz w:val="16"/>
          <w:szCs w:val="16"/>
        </w:rPr>
        <w:t>欧州未来会議</w:t>
      </w:r>
      <w:r w:rsidRPr="00B669D0">
        <w:rPr>
          <w:rFonts w:ascii="ＭＳ 明朝" w:eastAsia="ＭＳ 明朝" w:hAnsi="ＭＳ 明朝" w:hint="eastAsia"/>
          <w:sz w:val="16"/>
          <w:szCs w:val="16"/>
          <w:lang w:eastAsia="ja-JP"/>
        </w:rPr>
        <w:t>は、</w:t>
      </w:r>
      <w:r w:rsidR="00EE4319" w:rsidRPr="00B669D0">
        <w:rPr>
          <w:rFonts w:ascii="ＭＳ 明朝" w:eastAsia="ＭＳ 明朝" w:hAnsi="ＭＳ 明朝" w:hint="eastAsia"/>
          <w:sz w:val="16"/>
          <w:szCs w:val="16"/>
          <w:lang w:eastAsia="ja-JP"/>
        </w:rPr>
        <w:t>欧州の大規模な討論と政治的予測のための会議。2021年から2022年に開催されたが、現在</w:t>
      </w:r>
      <w:r w:rsidR="005A6CFB">
        <w:rPr>
          <w:rFonts w:ascii="ＭＳ 明朝" w:eastAsia="ＭＳ 明朝" w:hAnsi="ＭＳ 明朝" w:hint="eastAsia"/>
          <w:sz w:val="16"/>
          <w:szCs w:val="16"/>
          <w:lang w:eastAsia="ja-JP"/>
        </w:rPr>
        <w:t>（2025年）</w:t>
      </w:r>
      <w:r w:rsidR="00EE4319" w:rsidRPr="00B669D0">
        <w:rPr>
          <w:rFonts w:ascii="ＭＳ 明朝" w:eastAsia="ＭＳ 明朝" w:hAnsi="ＭＳ 明朝" w:hint="eastAsia"/>
          <w:sz w:val="16"/>
          <w:szCs w:val="16"/>
          <w:lang w:eastAsia="ja-JP"/>
        </w:rPr>
        <w:t>は開催されていない。多言語デジタル・プラットフォームは、</w:t>
      </w:r>
      <w:r w:rsidR="00EE4319" w:rsidRPr="00B669D0">
        <w:rPr>
          <w:rFonts w:ascii="ＭＳ 明朝" w:eastAsia="ＭＳ 明朝" w:hAnsi="ＭＳ 明朝"/>
          <w:sz w:val="16"/>
          <w:szCs w:val="16"/>
          <w:lang w:eastAsia="ja-JP"/>
        </w:rPr>
        <w:t>EU</w:t>
      </w:r>
      <w:r w:rsidR="00EE4319" w:rsidRPr="00B669D0">
        <w:rPr>
          <w:rFonts w:ascii="ＭＳ 明朝" w:eastAsia="ＭＳ 明朝" w:hAnsi="ＭＳ 明朝" w:hint="eastAsia"/>
          <w:sz w:val="16"/>
          <w:szCs w:val="16"/>
          <w:lang w:eastAsia="ja-JP"/>
        </w:rPr>
        <w:t>市民が自分の意見や提案を直接共有できる、オンライン参加型ツール。</w:t>
      </w:r>
      <w:r w:rsidR="00521947" w:rsidRPr="00B669D0">
        <w:rPr>
          <w:rFonts w:ascii="ＭＳ 明朝" w:eastAsia="ＭＳ 明朝" w:hAnsi="ＭＳ 明朝" w:hint="eastAsia"/>
          <w:sz w:val="16"/>
          <w:szCs w:val="16"/>
          <w:lang w:eastAsia="ja-JP"/>
        </w:rPr>
        <w:t>）</w:t>
      </w:r>
    </w:p>
    <w:p w14:paraId="17848FD0" w14:textId="6D4E2085" w:rsidR="008D30E6" w:rsidRPr="00B669D0" w:rsidRDefault="008D30E6" w:rsidP="00521947">
      <w:pPr>
        <w:pStyle w:val="SingleTxtG"/>
        <w:spacing w:after="0"/>
        <w:ind w:right="0"/>
        <w:rPr>
          <w:rFonts w:ascii="ＭＳ 明朝" w:eastAsia="ＭＳ 明朝" w:hAnsi="ＭＳ 明朝"/>
          <w:lang w:eastAsia="ja-JP"/>
        </w:rPr>
      </w:pPr>
      <w:r w:rsidRPr="00B669D0">
        <w:rPr>
          <w:rFonts w:ascii="ＭＳ 明朝" w:eastAsia="ＭＳ 明朝" w:hAnsi="ＭＳ 明朝"/>
        </w:rPr>
        <w:t>233.</w:t>
      </w:r>
      <w:r w:rsidRPr="00B669D0">
        <w:rPr>
          <w:rFonts w:ascii="ＭＳ 明朝" w:eastAsia="ＭＳ 明朝" w:hAnsi="ＭＳ 明朝"/>
        </w:rPr>
        <w:tab/>
      </w:r>
      <w:r w:rsidR="007D0555" w:rsidRPr="00B669D0">
        <w:rPr>
          <w:rFonts w:ascii="ＭＳ 明朝" w:eastAsia="ＭＳ 明朝" w:hAnsi="ＭＳ 明朝" w:hint="eastAsia"/>
        </w:rPr>
        <w:t>欧州未来</w:t>
      </w:r>
      <w:r w:rsidRPr="00B669D0">
        <w:rPr>
          <w:rFonts w:ascii="ＭＳ 明朝" w:eastAsia="ＭＳ 明朝" w:hAnsi="ＭＳ 明朝"/>
        </w:rPr>
        <w:t>会議の欧州市民</w:t>
      </w:r>
      <w:r w:rsidR="007D0555" w:rsidRPr="00B669D0">
        <w:rPr>
          <w:rFonts w:ascii="ＭＳ 明朝" w:eastAsia="ＭＳ 明朝" w:hAnsi="ＭＳ 明朝" w:hint="eastAsia"/>
          <w:lang w:eastAsia="ja-JP"/>
        </w:rPr>
        <w:t>委員会</w:t>
      </w:r>
      <w:r w:rsidR="007D0555" w:rsidRPr="00B669D0">
        <w:rPr>
          <w:rFonts w:ascii="ＭＳ 明朝" w:eastAsia="ＭＳ 明朝" w:hAnsi="ＭＳ 明朝" w:hint="eastAsia"/>
          <w:sz w:val="16"/>
          <w:szCs w:val="16"/>
          <w:lang w:eastAsia="ja-JP"/>
        </w:rPr>
        <w:t>（</w:t>
      </w:r>
      <w:r w:rsidR="007D0555" w:rsidRPr="00B669D0">
        <w:rPr>
          <w:rFonts w:ascii="ＭＳ 明朝" w:eastAsia="ＭＳ 明朝" w:hAnsi="ＭＳ 明朝"/>
          <w:sz w:val="16"/>
          <w:szCs w:val="16"/>
          <w:lang w:eastAsia="ja-JP"/>
        </w:rPr>
        <w:t>European Citizens’ Panels</w:t>
      </w:r>
      <w:r w:rsidR="007D0555" w:rsidRPr="00B669D0">
        <w:rPr>
          <w:rFonts w:ascii="ＭＳ 明朝" w:eastAsia="ＭＳ 明朝" w:hAnsi="ＭＳ 明朝" w:hint="eastAsia"/>
          <w:sz w:val="16"/>
          <w:szCs w:val="16"/>
          <w:lang w:eastAsia="ja-JP"/>
        </w:rPr>
        <w:t>）</w:t>
      </w:r>
      <w:r w:rsidRPr="00B669D0">
        <w:rPr>
          <w:rFonts w:ascii="ＭＳ 明朝" w:eastAsia="ＭＳ 明朝" w:hAnsi="ＭＳ 明朝"/>
        </w:rPr>
        <w:t>における多様性は、市民</w:t>
      </w:r>
      <w:r w:rsidR="00521947" w:rsidRPr="00B669D0">
        <w:rPr>
          <w:rFonts w:ascii="ＭＳ 明朝" w:eastAsia="ＭＳ 明朝" w:hAnsi="ＭＳ 明朝" w:hint="eastAsia"/>
          <w:lang w:eastAsia="ja-JP"/>
        </w:rPr>
        <w:t>を</w:t>
      </w:r>
      <w:r w:rsidR="007D0555" w:rsidRPr="00B669D0">
        <w:rPr>
          <w:rFonts w:ascii="ＭＳ 明朝" w:eastAsia="ＭＳ 明朝" w:hAnsi="ＭＳ 明朝" w:hint="eastAsia"/>
          <w:lang w:eastAsia="ja-JP"/>
        </w:rPr>
        <w:t>ランダム</w:t>
      </w:r>
      <w:r w:rsidR="00521947" w:rsidRPr="00B669D0">
        <w:rPr>
          <w:rFonts w:ascii="ＭＳ 明朝" w:eastAsia="ＭＳ 明朝" w:hAnsi="ＭＳ 明朝" w:hint="eastAsia"/>
          <w:lang w:eastAsia="ja-JP"/>
        </w:rPr>
        <w:t>に</w:t>
      </w:r>
      <w:r w:rsidR="007D0555" w:rsidRPr="00B669D0">
        <w:rPr>
          <w:rFonts w:ascii="ＭＳ 明朝" w:eastAsia="ＭＳ 明朝" w:hAnsi="ＭＳ 明朝" w:hint="eastAsia"/>
          <w:lang w:eastAsia="ja-JP"/>
        </w:rPr>
        <w:t>選出</w:t>
      </w:r>
      <w:r w:rsidR="00521947" w:rsidRPr="00B669D0">
        <w:rPr>
          <w:rFonts w:ascii="ＭＳ 明朝" w:eastAsia="ＭＳ 明朝" w:hAnsi="ＭＳ 明朝" w:hint="eastAsia"/>
          <w:lang w:eastAsia="ja-JP"/>
        </w:rPr>
        <w:t>すること</w:t>
      </w:r>
      <w:r w:rsidRPr="00B669D0">
        <w:rPr>
          <w:rFonts w:ascii="ＭＳ 明朝" w:eastAsia="ＭＳ 明朝" w:hAnsi="ＭＳ 明朝"/>
        </w:rPr>
        <w:t>によって確保された。欧州委員会は、新世代の市民</w:t>
      </w:r>
      <w:r w:rsidR="007D0555" w:rsidRPr="00B669D0">
        <w:rPr>
          <w:rFonts w:ascii="ＭＳ 明朝" w:eastAsia="ＭＳ 明朝" w:hAnsi="ＭＳ 明朝" w:hint="eastAsia"/>
          <w:lang w:eastAsia="ja-JP"/>
        </w:rPr>
        <w:t>委員会</w:t>
      </w:r>
      <w:r w:rsidRPr="00B669D0">
        <w:rPr>
          <w:rFonts w:ascii="ＭＳ 明朝" w:eastAsia="ＭＳ 明朝" w:hAnsi="ＭＳ 明朝"/>
        </w:rPr>
        <w:t>の参加者の選考にも同じ基準を適用している。</w:t>
      </w:r>
    </w:p>
    <w:p w14:paraId="71755772" w14:textId="10E1E956" w:rsidR="00C0340B" w:rsidRPr="00B669D0" w:rsidRDefault="00C0340B" w:rsidP="00E83133">
      <w:pPr>
        <w:pStyle w:val="SingleTxtG"/>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（訳注　「欧州市民委員会」は、</w:t>
      </w:r>
      <w:r w:rsidR="00521947" w:rsidRPr="00B669D0">
        <w:rPr>
          <w:sz w:val="16"/>
          <w:szCs w:val="16"/>
        </w:rPr>
        <w:t>欧州委員会が</w:t>
      </w:r>
      <w:r w:rsidR="00521947" w:rsidRPr="00B669D0">
        <w:rPr>
          <w:rFonts w:ascii="ＭＳ 明朝" w:eastAsia="ＭＳ 明朝" w:hAnsi="ＭＳ 明朝" w:hint="eastAsia"/>
          <w:sz w:val="16"/>
          <w:szCs w:val="16"/>
          <w:lang w:eastAsia="ja-JP"/>
        </w:rPr>
        <w:t>、</w:t>
      </w:r>
      <w:r w:rsidRPr="00B669D0">
        <w:rPr>
          <w:rFonts w:ascii="ＭＳ 明朝" w:eastAsia="ＭＳ 明朝" w:hAnsi="ＭＳ 明朝" w:hint="eastAsia"/>
          <w:sz w:val="16"/>
          <w:szCs w:val="16"/>
        </w:rPr>
        <w:t>欧州未来</w:t>
      </w:r>
      <w:r w:rsidRPr="00B669D0">
        <w:rPr>
          <w:rFonts w:ascii="ＭＳ 明朝" w:eastAsia="ＭＳ 明朝" w:hAnsi="ＭＳ 明朝"/>
          <w:sz w:val="16"/>
          <w:szCs w:val="16"/>
        </w:rPr>
        <w:t>会議</w:t>
      </w:r>
      <w:r w:rsidRPr="00B669D0">
        <w:rPr>
          <w:rFonts w:ascii="ＭＳ 明朝" w:eastAsia="ＭＳ 明朝" w:hAnsi="ＭＳ 明朝" w:hint="eastAsia"/>
          <w:sz w:val="16"/>
          <w:szCs w:val="16"/>
          <w:lang w:eastAsia="ja-JP"/>
        </w:rPr>
        <w:t>の成果を受けて</w:t>
      </w:r>
      <w:r w:rsidR="00521947" w:rsidRPr="00B669D0">
        <w:rPr>
          <w:rFonts w:ascii="ＭＳ 明朝" w:eastAsia="ＭＳ 明朝" w:hAnsi="ＭＳ 明朝" w:hint="eastAsia"/>
          <w:sz w:val="16"/>
          <w:szCs w:val="16"/>
          <w:lang w:eastAsia="ja-JP"/>
        </w:rPr>
        <w:t>継続的に市民の声を政策に反映させるために導入した</w:t>
      </w:r>
      <w:r w:rsidRPr="00B669D0">
        <w:rPr>
          <w:rFonts w:ascii="ＭＳ 明朝" w:eastAsia="ＭＳ 明朝" w:hAnsi="ＭＳ 明朝" w:hint="eastAsia"/>
          <w:sz w:val="16"/>
          <w:szCs w:val="16"/>
          <w:lang w:eastAsia="ja-JP"/>
        </w:rPr>
        <w:t>市民組織。）</w:t>
      </w:r>
    </w:p>
    <w:p w14:paraId="5D378D11" w14:textId="17F387E8" w:rsidR="00FB3EC4" w:rsidRPr="00B669D0" w:rsidRDefault="008D30E6" w:rsidP="00E83133">
      <w:pPr>
        <w:pStyle w:val="SingleTxtG"/>
        <w:ind w:right="0"/>
        <w:rPr>
          <w:rFonts w:ascii="ＭＳ 明朝" w:eastAsia="ＭＳ 明朝" w:hAnsi="ＭＳ 明朝" w:cs="SimSun"/>
          <w:lang w:eastAsia="ja-JP"/>
        </w:rPr>
      </w:pPr>
      <w:r w:rsidRPr="00B669D0">
        <w:rPr>
          <w:rFonts w:ascii="ＭＳ 明朝" w:eastAsia="ＭＳ 明朝" w:hAnsi="ＭＳ 明朝"/>
        </w:rPr>
        <w:t>234.</w:t>
      </w:r>
      <w:r w:rsidRPr="00B669D0">
        <w:rPr>
          <w:rFonts w:ascii="ＭＳ 明朝" w:eastAsia="ＭＳ 明朝" w:hAnsi="ＭＳ 明朝"/>
        </w:rPr>
        <w:tab/>
      </w:r>
      <w:r w:rsidR="00FB3EC4" w:rsidRPr="00B669D0">
        <w:rPr>
          <w:rFonts w:ascii="ＭＳ 明朝" w:eastAsia="ＭＳ 明朝" w:hAnsi="ＭＳ 明朝" w:hint="eastAsia"/>
          <w:lang w:eastAsia="ja-JP"/>
        </w:rPr>
        <w:t>年次</w:t>
      </w:r>
      <w:r w:rsidRPr="00B669D0">
        <w:rPr>
          <w:rFonts w:ascii="ＭＳ 明朝" w:eastAsia="ＭＳ 明朝" w:hAnsi="ＭＳ 明朝"/>
        </w:rPr>
        <w:t>一般教書演説</w:t>
      </w:r>
      <w:r w:rsidR="007D0555" w:rsidRPr="00B669D0">
        <w:rPr>
          <w:rFonts w:ascii="ＭＳ 明朝" w:eastAsia="ＭＳ 明朝" w:hAnsi="ＭＳ 明朝" w:hint="eastAsia"/>
          <w:sz w:val="16"/>
          <w:szCs w:val="16"/>
          <w:lang w:eastAsia="ja-JP"/>
        </w:rPr>
        <w:t>（</w:t>
      </w:r>
      <w:r w:rsidR="007D0555" w:rsidRPr="00B669D0">
        <w:rPr>
          <w:rFonts w:ascii="ＭＳ 明朝" w:eastAsia="ＭＳ 明朝" w:hAnsi="ＭＳ 明朝"/>
          <w:sz w:val="16"/>
          <w:szCs w:val="16"/>
          <w:lang w:eastAsia="ja-JP"/>
        </w:rPr>
        <w:t>State of the Union Address</w:t>
      </w:r>
      <w:r w:rsidR="007D0555" w:rsidRPr="00B669D0">
        <w:rPr>
          <w:rFonts w:ascii="ＭＳ 明朝" w:eastAsia="ＭＳ 明朝" w:hAnsi="ＭＳ 明朝" w:hint="eastAsia"/>
          <w:sz w:val="16"/>
          <w:szCs w:val="16"/>
          <w:lang w:eastAsia="ja-JP"/>
        </w:rPr>
        <w:t>）</w:t>
      </w:r>
      <w:r w:rsidRPr="00B669D0">
        <w:rPr>
          <w:rFonts w:ascii="ＭＳ 明朝" w:eastAsia="ＭＳ 明朝" w:hAnsi="ＭＳ 明朝"/>
        </w:rPr>
        <w:t>は、ヨーロッパのバリアフリーを推進するまたとない機会である。2022年には、</w:t>
      </w:r>
      <w:r w:rsidR="00FB3EC4" w:rsidRPr="00B669D0">
        <w:rPr>
          <w:rFonts w:ascii="ＭＳ 明朝" w:eastAsia="ＭＳ 明朝" w:hAnsi="ＭＳ 明朝" w:hint="eastAsia"/>
        </w:rPr>
        <w:t>欧州委員会</w:t>
      </w:r>
      <w:r w:rsidR="00F351A8" w:rsidRPr="00B669D0">
        <w:rPr>
          <w:rFonts w:ascii="ＭＳ 明朝" w:eastAsia="ＭＳ 明朝" w:hAnsi="ＭＳ 明朝" w:hint="eastAsia"/>
        </w:rPr>
        <w:t>委員長</w:t>
      </w:r>
      <w:r w:rsidRPr="00B669D0">
        <w:rPr>
          <w:rFonts w:ascii="ＭＳ 明朝" w:eastAsia="ＭＳ 明朝" w:hAnsi="ＭＳ 明朝"/>
        </w:rPr>
        <w:t>のツイッター</w:t>
      </w:r>
      <w:r w:rsidRPr="00B669D0">
        <w:rPr>
          <w:rFonts w:ascii="ＭＳ 明朝" w:eastAsia="ＭＳ 明朝" w:hAnsi="ＭＳ 明朝" w:cs="ＭＳ 明朝" w:hint="eastAsia"/>
        </w:rPr>
        <w:t>・</w:t>
      </w:r>
      <w:r w:rsidRPr="00B669D0">
        <w:rPr>
          <w:rFonts w:ascii="ＭＳ 明朝" w:eastAsia="ＭＳ 明朝" w:hAnsi="ＭＳ 明朝" w:cs="SimSun" w:hint="eastAsia"/>
        </w:rPr>
        <w:t>アカウントで、国際的な手話通訳を通じて</w:t>
      </w:r>
      <w:r w:rsidR="00F351A8" w:rsidRPr="00B669D0">
        <w:rPr>
          <w:rFonts w:ascii="ＭＳ 明朝" w:eastAsia="ＭＳ 明朝" w:hAnsi="ＭＳ 明朝" w:hint="eastAsia"/>
        </w:rPr>
        <w:t>委員長</w:t>
      </w:r>
      <w:r w:rsidRPr="00B669D0">
        <w:rPr>
          <w:rFonts w:ascii="ＭＳ 明朝" w:eastAsia="ＭＳ 明朝" w:hAnsi="ＭＳ 明朝" w:cs="SimSun" w:hint="eastAsia"/>
        </w:rPr>
        <w:t>の演説が生中継された。</w:t>
      </w:r>
    </w:p>
    <w:p w14:paraId="05E1973A" w14:textId="77777777" w:rsidR="008D30E6" w:rsidRPr="00B669D0" w:rsidRDefault="008D30E6" w:rsidP="00E83133">
      <w:pPr>
        <w:pStyle w:val="H1G"/>
        <w:ind w:right="0"/>
        <w:rPr>
          <w:rFonts w:ascii="BIZ UDPゴシック" w:eastAsia="BIZ UDPゴシック" w:hAnsi="BIZ UDPゴシック"/>
        </w:rPr>
      </w:pPr>
      <w:r w:rsidRPr="00B669D0">
        <w:rPr>
          <w:rFonts w:ascii="BIZ UDPゴシック" w:eastAsia="BIZ UDPゴシック" w:hAnsi="BIZ UDPゴシック"/>
        </w:rPr>
        <w:tab/>
      </w:r>
      <w:r w:rsidRPr="00B669D0">
        <w:rPr>
          <w:rFonts w:ascii="BIZ UDPゴシック" w:eastAsia="BIZ UDPゴシック" w:hAnsi="BIZ UDPゴシック"/>
        </w:rPr>
        <w:tab/>
        <w:t>文化生活、レクリエーション、余暇、スポーツへの参加（第30条）</w:t>
      </w:r>
    </w:p>
    <w:p w14:paraId="3A734039" w14:textId="0A1BFF97" w:rsidR="008D30E6" w:rsidRPr="00B669D0" w:rsidRDefault="008D30E6" w:rsidP="00E83133">
      <w:pPr>
        <w:pStyle w:val="H23G"/>
        <w:ind w:right="0"/>
        <w:rPr>
          <w:rFonts w:ascii="BIZ UDPゴシック" w:eastAsia="BIZ UDPゴシック" w:hAnsi="BIZ UDPゴシック"/>
        </w:rPr>
      </w:pPr>
      <w:r w:rsidRPr="00B669D0">
        <w:rPr>
          <w:rFonts w:ascii="BIZ UDPゴシック" w:eastAsia="BIZ UDPゴシック" w:hAnsi="BIZ UDPゴシック"/>
        </w:rPr>
        <w:tab/>
      </w:r>
      <w:r w:rsidRPr="00B669D0">
        <w:rPr>
          <w:rFonts w:ascii="BIZ UDPゴシック" w:eastAsia="BIZ UDPゴシック" w:hAnsi="BIZ UDPゴシック"/>
        </w:rPr>
        <w:tab/>
      </w:r>
      <w:r w:rsidR="003C0311" w:rsidRPr="00B669D0">
        <w:rPr>
          <w:rFonts w:ascii="BIZ UDPゴシック" w:eastAsia="BIZ UDPゴシック" w:hAnsi="BIZ UDPゴシック"/>
        </w:rPr>
        <w:t>事前質問事項</w:t>
      </w:r>
      <w:r w:rsidR="002913D0" w:rsidRPr="00B669D0">
        <w:rPr>
          <w:rFonts w:ascii="BIZ UDPゴシック" w:eastAsia="BIZ UDPゴシック" w:hAnsi="BIZ UDPゴシック"/>
        </w:rPr>
        <w:t>パラグラフ</w:t>
      </w:r>
      <w:r w:rsidRPr="00B669D0">
        <w:rPr>
          <w:rFonts w:ascii="BIZ UDPゴシック" w:eastAsia="BIZ UDPゴシック" w:hAnsi="BIZ UDPゴシック"/>
        </w:rPr>
        <w:t>31（a）</w:t>
      </w:r>
      <w:r w:rsidR="00262E46" w:rsidRPr="00B669D0">
        <w:rPr>
          <w:rFonts w:ascii="BIZ UDPゴシック" w:eastAsia="BIZ UDPゴシック" w:hAnsi="BIZ UDPゴシック"/>
        </w:rPr>
        <w:t>への</w:t>
      </w:r>
      <w:r w:rsidRPr="00B669D0">
        <w:rPr>
          <w:rFonts w:ascii="BIZ UDPゴシック" w:eastAsia="BIZ UDPゴシック" w:hAnsi="BIZ UDPゴシック"/>
        </w:rPr>
        <w:t>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sz w:val="16"/>
          <w:szCs w:val="16"/>
          <w:lang w:eastAsia="ja-JP"/>
        </w:rPr>
        <w:t>（</w:t>
      </w:r>
      <w:r w:rsidR="007C7A31" w:rsidRPr="00B669D0">
        <w:rPr>
          <w:rFonts w:ascii="Century" w:eastAsia="ＭＳ 明朝" w:hAnsi="Century" w:hint="eastAsia"/>
          <w:b w:val="0"/>
          <w:bCs/>
          <w:sz w:val="16"/>
          <w:szCs w:val="16"/>
          <w:lang w:eastAsia="ja-JP"/>
        </w:rPr>
        <w:t>マラケシュ条約</w:t>
      </w:r>
      <w:r w:rsidR="00730E14" w:rsidRPr="00B669D0">
        <w:rPr>
          <w:rFonts w:ascii="Century" w:eastAsia="ＭＳ 明朝" w:hAnsi="Century" w:hint="eastAsia"/>
          <w:b w:val="0"/>
          <w:bCs/>
          <w:sz w:val="16"/>
          <w:szCs w:val="16"/>
          <w:lang w:eastAsia="ja-JP"/>
        </w:rPr>
        <w:t>の</w:t>
      </w:r>
      <w:r w:rsidR="007C7A31" w:rsidRPr="00B669D0">
        <w:rPr>
          <w:rFonts w:ascii="Century" w:eastAsia="ＭＳ 明朝" w:hAnsi="Century" w:hint="eastAsia"/>
          <w:b w:val="0"/>
          <w:bCs/>
          <w:sz w:val="16"/>
          <w:szCs w:val="16"/>
          <w:lang w:eastAsia="ja-JP"/>
        </w:rPr>
        <w:t>効果的</w:t>
      </w:r>
      <w:r w:rsidR="00730E14" w:rsidRPr="00B669D0">
        <w:rPr>
          <w:rFonts w:ascii="Century" w:eastAsia="ＭＳ 明朝" w:hAnsi="Century" w:hint="eastAsia"/>
          <w:b w:val="0"/>
          <w:bCs/>
          <w:sz w:val="16"/>
          <w:szCs w:val="16"/>
          <w:lang w:eastAsia="ja-JP"/>
        </w:rPr>
        <w:t>な</w:t>
      </w:r>
      <w:r w:rsidR="007C7A31" w:rsidRPr="00B669D0">
        <w:rPr>
          <w:rFonts w:ascii="Century" w:eastAsia="ＭＳ 明朝" w:hAnsi="Century" w:hint="eastAsia"/>
          <w:b w:val="0"/>
          <w:bCs/>
          <w:sz w:val="16"/>
          <w:szCs w:val="16"/>
          <w:lang w:eastAsia="ja-JP"/>
        </w:rPr>
        <w:t>実施</w:t>
      </w:r>
      <w:r w:rsidR="00730E14" w:rsidRPr="00B669D0">
        <w:rPr>
          <w:rFonts w:ascii="Century" w:eastAsia="ＭＳ 明朝" w:hAnsi="Century" w:hint="eastAsia"/>
          <w:b w:val="0"/>
          <w:bCs/>
          <w:sz w:val="16"/>
          <w:szCs w:val="16"/>
          <w:lang w:eastAsia="ja-JP"/>
        </w:rPr>
        <w:t>について。</w:t>
      </w:r>
      <w:r w:rsidR="004F490F" w:rsidRPr="00B669D0">
        <w:rPr>
          <w:rFonts w:ascii="Century" w:eastAsia="ＭＳ 明朝" w:hAnsi="Century"/>
          <w:b w:val="0"/>
          <w:bCs/>
          <w:sz w:val="16"/>
          <w:szCs w:val="16"/>
          <w:lang w:eastAsia="ja-JP"/>
        </w:rPr>
        <w:t>）</w:t>
      </w:r>
    </w:p>
    <w:p w14:paraId="72738E5D" w14:textId="42A98399" w:rsidR="008D30E6" w:rsidRPr="00B669D0" w:rsidRDefault="008D30E6" w:rsidP="00227400">
      <w:pPr>
        <w:pStyle w:val="SingleTxtG"/>
        <w:spacing w:after="0"/>
        <w:ind w:right="0"/>
        <w:rPr>
          <w:rFonts w:ascii="ＭＳ 明朝" w:eastAsia="ＭＳ 明朝" w:hAnsi="ＭＳ 明朝"/>
          <w:lang w:eastAsia="ja-JP"/>
        </w:rPr>
      </w:pPr>
      <w:r w:rsidRPr="00B669D0">
        <w:rPr>
          <w:rFonts w:ascii="ＭＳ 明朝" w:eastAsia="ＭＳ 明朝" w:hAnsi="ＭＳ 明朝"/>
        </w:rPr>
        <w:t>235.</w:t>
      </w:r>
      <w:r w:rsidRPr="00B669D0">
        <w:rPr>
          <w:rFonts w:ascii="ＭＳ 明朝" w:eastAsia="ＭＳ 明朝" w:hAnsi="ＭＳ 明朝"/>
        </w:rPr>
        <w:tab/>
        <w:t>マラケシュ指令</w:t>
      </w:r>
      <w:r w:rsidR="00227400" w:rsidRPr="00B669D0">
        <w:rPr>
          <w:rFonts w:ascii="ＭＳ 明朝" w:eastAsia="ＭＳ 明朝" w:hAnsi="ＭＳ 明朝" w:hint="eastAsia"/>
          <w:sz w:val="16"/>
          <w:szCs w:val="16"/>
          <w:lang w:eastAsia="ja-JP"/>
        </w:rPr>
        <w:t>（</w:t>
      </w:r>
      <w:r w:rsidR="00227400" w:rsidRPr="00B669D0">
        <w:rPr>
          <w:rFonts w:ascii="ＭＳ 明朝" w:eastAsia="ＭＳ 明朝" w:hAnsi="ＭＳ 明朝"/>
          <w:sz w:val="16"/>
          <w:szCs w:val="16"/>
          <w:lang w:eastAsia="ja-JP"/>
        </w:rPr>
        <w:t>Marrakesh Directive</w:t>
      </w:r>
      <w:r w:rsidR="00227400" w:rsidRPr="00B669D0">
        <w:rPr>
          <w:rFonts w:ascii="ＭＳ 明朝" w:eastAsia="ＭＳ 明朝" w:hAnsi="ＭＳ 明朝" w:hint="eastAsia"/>
          <w:sz w:val="16"/>
          <w:szCs w:val="16"/>
          <w:lang w:eastAsia="ja-JP"/>
        </w:rPr>
        <w:t>）</w:t>
      </w:r>
      <w:r w:rsidRPr="00B669D0">
        <w:rPr>
          <w:rFonts w:ascii="ＭＳ 明朝" w:eastAsia="ＭＳ 明朝" w:hAnsi="ＭＳ 明朝"/>
        </w:rPr>
        <w:t>とそれに付随する規則は、著作権に関するEUの法律を、「</w:t>
      </w:r>
      <w:r w:rsidR="007D0555" w:rsidRPr="00B669D0">
        <w:rPr>
          <w:rFonts w:ascii="ＭＳ 明朝" w:eastAsia="ＭＳ 明朝" w:hAnsi="ＭＳ 明朝" w:hint="eastAsia"/>
          <w:lang w:eastAsia="ja-JP"/>
        </w:rPr>
        <w:t>盲人、</w:t>
      </w:r>
      <w:r w:rsidRPr="00B669D0">
        <w:rPr>
          <w:rFonts w:ascii="ＭＳ 明朝" w:eastAsia="ＭＳ 明朝" w:hAnsi="ＭＳ 明朝"/>
        </w:rPr>
        <w:t>視覚</w:t>
      </w:r>
      <w:r w:rsidR="00082404" w:rsidRPr="00B669D0">
        <w:rPr>
          <w:rFonts w:ascii="ＭＳ 明朝" w:eastAsia="ＭＳ 明朝" w:hAnsi="ＭＳ 明朝"/>
        </w:rPr>
        <w:t>障害</w:t>
      </w:r>
      <w:r w:rsidR="007D0555" w:rsidRPr="00B669D0">
        <w:rPr>
          <w:rFonts w:ascii="ＭＳ 明朝" w:eastAsia="ＭＳ 明朝" w:hAnsi="ＭＳ 明朝" w:hint="eastAsia"/>
          <w:lang w:eastAsia="ja-JP"/>
        </w:rPr>
        <w:t>者</w:t>
      </w:r>
      <w:r w:rsidRPr="00B669D0">
        <w:rPr>
          <w:rFonts w:ascii="ＭＳ 明朝" w:eastAsia="ＭＳ 明朝" w:hAnsi="ＭＳ 明朝"/>
        </w:rPr>
        <w:t>その他の活字</w:t>
      </w:r>
      <w:r w:rsidR="007D0555" w:rsidRPr="00B669D0">
        <w:rPr>
          <w:rFonts w:ascii="ＭＳ 明朝" w:eastAsia="ＭＳ 明朝" w:hAnsi="ＭＳ 明朝" w:hint="eastAsia"/>
          <w:lang w:eastAsia="ja-JP"/>
        </w:rPr>
        <w:t>の利用に困難の</w:t>
      </w:r>
      <w:r w:rsidR="007D0555">
        <w:rPr>
          <w:rFonts w:ascii="ＭＳ 明朝" w:eastAsia="ＭＳ 明朝" w:hAnsi="ＭＳ 明朝" w:hint="eastAsia"/>
          <w:lang w:eastAsia="ja-JP"/>
        </w:rPr>
        <w:t>ある人</w:t>
      </w:r>
      <w:r w:rsidRPr="001C7DF3">
        <w:rPr>
          <w:rFonts w:ascii="ＭＳ 明朝" w:eastAsia="ＭＳ 明朝" w:hAnsi="ＭＳ 明朝"/>
        </w:rPr>
        <w:t>の</w:t>
      </w:r>
      <w:r w:rsidR="007D0555">
        <w:rPr>
          <w:rFonts w:ascii="ＭＳ 明朝" w:eastAsia="ＭＳ 明朝" w:hAnsi="ＭＳ 明朝" w:hint="eastAsia"/>
          <w:lang w:eastAsia="ja-JP"/>
        </w:rPr>
        <w:t>刊行</w:t>
      </w:r>
      <w:r w:rsidRPr="001C7DF3">
        <w:rPr>
          <w:rFonts w:ascii="ＭＳ 明朝" w:eastAsia="ＭＳ 明朝" w:hAnsi="ＭＳ 明朝"/>
        </w:rPr>
        <w:t>物へのアクセスを容易にするためのマラケシュ条約」</w:t>
      </w:r>
      <w:r w:rsidR="007D0555">
        <w:rPr>
          <w:rFonts w:ascii="ＭＳ 明朝" w:eastAsia="ＭＳ 明朝" w:hAnsi="ＭＳ 明朝" w:hint="eastAsia"/>
          <w:lang w:eastAsia="ja-JP"/>
        </w:rPr>
        <w:t>（</w:t>
      </w:r>
      <w:r w:rsidR="007D0555" w:rsidRPr="001C7DF3">
        <w:rPr>
          <w:rFonts w:ascii="ＭＳ 明朝" w:eastAsia="ＭＳ 明朝" w:hAnsi="ＭＳ 明朝"/>
        </w:rPr>
        <w:t>2013年に世界知的所有</w:t>
      </w:r>
      <w:r w:rsidR="007D0555" w:rsidRPr="00B669D0">
        <w:rPr>
          <w:rFonts w:ascii="ＭＳ 明朝" w:eastAsia="ＭＳ 明朝" w:hAnsi="ＭＳ 明朝"/>
        </w:rPr>
        <w:t>権機関（WIPO</w:t>
      </w:r>
      <w:r w:rsidR="00FB3EC4" w:rsidRPr="00B669D0">
        <w:rPr>
          <w:rFonts w:ascii="ＭＳ 明朝" w:eastAsia="ＭＳ 明朝" w:hAnsi="ＭＳ 明朝" w:hint="eastAsia"/>
          <w:lang w:eastAsia="ja-JP"/>
        </w:rPr>
        <w:t>:</w:t>
      </w:r>
      <w:r w:rsidR="00FB3EC4" w:rsidRPr="00B669D0">
        <w:rPr>
          <w:rFonts w:ascii="ＭＳ 明朝" w:eastAsia="ＭＳ 明朝" w:hAnsi="ＭＳ 明朝" w:hint="eastAsia"/>
          <w:sz w:val="16"/>
          <w:szCs w:val="16"/>
          <w:lang w:eastAsia="ja-JP"/>
        </w:rPr>
        <w:t xml:space="preserve"> </w:t>
      </w:r>
      <w:r w:rsidR="00FB3EC4" w:rsidRPr="00B669D0">
        <w:rPr>
          <w:rFonts w:ascii="ＭＳ 明朝" w:eastAsia="ＭＳ 明朝" w:hAnsi="ＭＳ 明朝"/>
          <w:sz w:val="16"/>
          <w:szCs w:val="16"/>
          <w:lang w:eastAsia="ja-JP"/>
        </w:rPr>
        <w:t>World Intellectual Property Organization</w:t>
      </w:r>
      <w:r w:rsidR="007D0555" w:rsidRPr="00B669D0">
        <w:rPr>
          <w:rFonts w:ascii="ＭＳ 明朝" w:eastAsia="ＭＳ 明朝" w:hAnsi="ＭＳ 明朝"/>
        </w:rPr>
        <w:t>）</w:t>
      </w:r>
      <w:r w:rsidR="007D0555" w:rsidRPr="00B669D0">
        <w:rPr>
          <w:rFonts w:ascii="ＭＳ 明朝" w:eastAsia="ＭＳ 明朝" w:hAnsi="ＭＳ 明朝" w:hint="eastAsia"/>
          <w:lang w:eastAsia="ja-JP"/>
        </w:rPr>
        <w:t>が</w:t>
      </w:r>
      <w:r w:rsidR="007D0555" w:rsidRPr="00B669D0">
        <w:rPr>
          <w:rFonts w:ascii="ＭＳ 明朝" w:eastAsia="ＭＳ 明朝" w:hAnsi="ＭＳ 明朝"/>
        </w:rPr>
        <w:t>採択</w:t>
      </w:r>
      <w:r w:rsidR="007D0555" w:rsidRPr="00B669D0">
        <w:rPr>
          <w:rFonts w:ascii="ＭＳ 明朝" w:eastAsia="ＭＳ 明朝" w:hAnsi="ＭＳ 明朝" w:hint="eastAsia"/>
          <w:lang w:eastAsia="ja-JP"/>
        </w:rPr>
        <w:t>し</w:t>
      </w:r>
      <w:r w:rsidR="007D0555" w:rsidRPr="00B669D0">
        <w:rPr>
          <w:rFonts w:ascii="ＭＳ 明朝" w:eastAsia="ＭＳ 明朝" w:hAnsi="ＭＳ 明朝"/>
        </w:rPr>
        <w:t>、2018年にEUが批准</w:t>
      </w:r>
      <w:r w:rsidR="007D0555" w:rsidRPr="00B669D0">
        <w:rPr>
          <w:rFonts w:ascii="ＭＳ 明朝" w:eastAsia="ＭＳ 明朝" w:hAnsi="ＭＳ 明朝" w:hint="eastAsia"/>
          <w:lang w:eastAsia="ja-JP"/>
        </w:rPr>
        <w:t>）</w:t>
      </w:r>
      <w:r w:rsidRPr="00B669D0">
        <w:rPr>
          <w:rFonts w:ascii="ＭＳ 明朝" w:eastAsia="ＭＳ 明朝" w:hAnsi="ＭＳ 明朝"/>
        </w:rPr>
        <w:t>と整合させた。</w:t>
      </w:r>
    </w:p>
    <w:p w14:paraId="69B63FBB" w14:textId="74B1865A" w:rsidR="00227400" w:rsidRPr="00B669D0" w:rsidRDefault="00227400" w:rsidP="00E83133">
      <w:pPr>
        <w:pStyle w:val="SingleTxtG"/>
        <w:ind w:right="0"/>
        <w:rPr>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sz w:val="16"/>
          <w:szCs w:val="16"/>
        </w:rPr>
        <w:t>マラケシュ指令</w:t>
      </w:r>
      <w:r w:rsidRPr="00B669D0">
        <w:rPr>
          <w:rFonts w:ascii="ＭＳ 明朝" w:eastAsia="ＭＳ 明朝" w:hAnsi="ＭＳ 明朝" w:hint="eastAsia"/>
          <w:sz w:val="16"/>
          <w:szCs w:val="16"/>
          <w:lang w:eastAsia="ja-JP"/>
        </w:rPr>
        <w:t>は、著作権により保護される著作物その他の対象物の特定の許容利用に関する指令。Directive(EU) 2017/1564）</w:t>
      </w:r>
    </w:p>
    <w:p w14:paraId="562986D0" w14:textId="6EAA09A3" w:rsidR="008D30E6" w:rsidRPr="00B669D0" w:rsidRDefault="008D30E6" w:rsidP="00E83133">
      <w:pPr>
        <w:pStyle w:val="SingleTxtG"/>
        <w:ind w:right="0"/>
        <w:rPr>
          <w:rFonts w:ascii="ＭＳ 明朝" w:eastAsia="ＭＳ 明朝" w:hAnsi="ＭＳ 明朝"/>
        </w:rPr>
      </w:pPr>
      <w:r w:rsidRPr="00B669D0">
        <w:rPr>
          <w:rFonts w:ascii="ＭＳ 明朝" w:eastAsia="ＭＳ 明朝" w:hAnsi="ＭＳ 明朝"/>
        </w:rPr>
        <w:t>236.</w:t>
      </w:r>
      <w:r w:rsidRPr="00B669D0">
        <w:rPr>
          <w:rFonts w:ascii="ＭＳ 明朝" w:eastAsia="ＭＳ 明朝" w:hAnsi="ＭＳ 明朝"/>
        </w:rPr>
        <w:tab/>
        <w:t>マラケシュ指令は、盲人、視覚</w:t>
      </w:r>
      <w:r w:rsidR="00082404" w:rsidRPr="00B669D0">
        <w:rPr>
          <w:rFonts w:ascii="ＭＳ 明朝" w:eastAsia="ＭＳ 明朝" w:hAnsi="ＭＳ 明朝"/>
        </w:rPr>
        <w:t>障害のある人</w:t>
      </w:r>
      <w:r w:rsidRPr="00B669D0">
        <w:rPr>
          <w:rFonts w:ascii="ＭＳ 明朝" w:eastAsia="ＭＳ 明朝" w:hAnsi="ＭＳ 明朝"/>
        </w:rPr>
        <w:t>、その他の印刷</w:t>
      </w:r>
      <w:r w:rsidR="007D0555" w:rsidRPr="00B669D0">
        <w:rPr>
          <w:rFonts w:ascii="ＭＳ 明朝" w:eastAsia="ＭＳ 明朝" w:hAnsi="ＭＳ 明朝" w:hint="eastAsia"/>
          <w:lang w:eastAsia="ja-JP"/>
        </w:rPr>
        <w:t>物の利用に困難</w:t>
      </w:r>
      <w:r w:rsidR="00082404" w:rsidRPr="00B669D0">
        <w:rPr>
          <w:rFonts w:ascii="ＭＳ 明朝" w:eastAsia="ＭＳ 明朝" w:hAnsi="ＭＳ 明朝"/>
        </w:rPr>
        <w:t>のある人</w:t>
      </w:r>
      <w:r w:rsidRPr="00B669D0">
        <w:rPr>
          <w:rFonts w:ascii="ＭＳ 明朝" w:eastAsia="ＭＳ 明朝" w:hAnsi="ＭＳ 明朝"/>
        </w:rPr>
        <w:t>のために、著作権の例外を</w:t>
      </w:r>
      <w:r w:rsidR="00EB0815" w:rsidRPr="00B669D0">
        <w:rPr>
          <w:rFonts w:ascii="ＭＳ 明朝" w:eastAsia="ＭＳ 明朝" w:hAnsi="ＭＳ 明朝" w:hint="eastAsia"/>
          <w:lang w:eastAsia="ja-JP"/>
        </w:rPr>
        <w:t>義務として</w:t>
      </w:r>
      <w:r w:rsidRPr="00B669D0">
        <w:rPr>
          <w:rFonts w:ascii="ＭＳ 明朝" w:eastAsia="ＭＳ 明朝" w:hAnsi="ＭＳ 明朝"/>
        </w:rPr>
        <w:t>規定している。マラケシュ指令は、EU内</w:t>
      </w:r>
      <w:r w:rsidR="007D0555" w:rsidRPr="00B669D0">
        <w:rPr>
          <w:rFonts w:ascii="ＭＳ 明朝" w:eastAsia="ＭＳ 明朝" w:hAnsi="ＭＳ 明朝" w:hint="eastAsia"/>
          <w:lang w:eastAsia="ja-JP"/>
        </w:rPr>
        <w:t>の</w:t>
      </w:r>
      <w:r w:rsidRPr="00B669D0">
        <w:rPr>
          <w:rFonts w:ascii="ＭＳ 明朝" w:eastAsia="ＭＳ 明朝" w:hAnsi="ＭＳ 明朝"/>
        </w:rPr>
        <w:t>市場において、この例外の下で</w:t>
      </w:r>
      <w:r w:rsidR="007D0555" w:rsidRPr="00B669D0">
        <w:rPr>
          <w:rFonts w:ascii="ＭＳ 明朝" w:eastAsia="ＭＳ 明朝" w:hAnsi="ＭＳ 明朝" w:hint="eastAsia"/>
          <w:lang w:eastAsia="ja-JP"/>
        </w:rPr>
        <w:t>作成</w:t>
      </w:r>
      <w:r w:rsidRPr="00B669D0">
        <w:rPr>
          <w:rFonts w:ascii="ＭＳ 明朝" w:eastAsia="ＭＳ 明朝" w:hAnsi="ＭＳ 明朝"/>
        </w:rPr>
        <w:t>されたアクセシブルなコピーの国境を越えた</w:t>
      </w:r>
      <w:r w:rsidR="00EB0815" w:rsidRPr="00B669D0">
        <w:rPr>
          <w:rFonts w:ascii="ＭＳ 明朝" w:eastAsia="ＭＳ 明朝" w:hAnsi="ＭＳ 明朝" w:hint="eastAsia"/>
          <w:lang w:eastAsia="ja-JP"/>
        </w:rPr>
        <w:t>相互利用</w:t>
      </w:r>
      <w:r w:rsidRPr="00B669D0">
        <w:rPr>
          <w:rFonts w:ascii="ＭＳ 明朝" w:eastAsia="ＭＳ 明朝" w:hAnsi="ＭＳ 明朝"/>
        </w:rPr>
        <w:t>を促進する。すべての加盟国がこの指令を</w:t>
      </w:r>
      <w:r w:rsidR="007D0555" w:rsidRPr="00B669D0">
        <w:rPr>
          <w:rFonts w:ascii="ＭＳ 明朝" w:eastAsia="ＭＳ 明朝" w:hAnsi="ＭＳ 明朝" w:hint="eastAsia"/>
          <w:lang w:eastAsia="ja-JP"/>
        </w:rPr>
        <w:t>国内法化</w:t>
      </w:r>
      <w:r w:rsidRPr="00B669D0">
        <w:rPr>
          <w:rFonts w:ascii="ＭＳ 明朝" w:eastAsia="ＭＳ 明朝" w:hAnsi="ＭＳ 明朝"/>
        </w:rPr>
        <w:t>している。マラケシュ規則は、EU加盟国とマラケシュ条約の締約国である第三国との間のアクセシブルな</w:t>
      </w:r>
      <w:r w:rsidR="007D0555" w:rsidRPr="00B669D0">
        <w:rPr>
          <w:rFonts w:ascii="ＭＳ 明朝" w:eastAsia="ＭＳ 明朝" w:hAnsi="ＭＳ 明朝" w:hint="eastAsia"/>
          <w:lang w:eastAsia="ja-JP"/>
        </w:rPr>
        <w:t>様式</w:t>
      </w:r>
      <w:r w:rsidRPr="00B669D0">
        <w:rPr>
          <w:rFonts w:ascii="ＭＳ 明朝" w:eastAsia="ＭＳ 明朝" w:hAnsi="ＭＳ 明朝"/>
        </w:rPr>
        <w:t>の</w:t>
      </w:r>
      <w:r w:rsidR="00EB0815" w:rsidRPr="00B669D0">
        <w:rPr>
          <w:rFonts w:ascii="ＭＳ 明朝" w:eastAsia="ＭＳ 明朝" w:hAnsi="ＭＳ 明朝" w:hint="eastAsia"/>
          <w:lang w:eastAsia="ja-JP"/>
        </w:rPr>
        <w:t>文書</w:t>
      </w:r>
      <w:r w:rsidRPr="00B669D0">
        <w:rPr>
          <w:rFonts w:ascii="ＭＳ 明朝" w:eastAsia="ＭＳ 明朝" w:hAnsi="ＭＳ 明朝"/>
        </w:rPr>
        <w:t>の</w:t>
      </w:r>
      <w:r w:rsidR="00EB0815" w:rsidRPr="00B669D0">
        <w:rPr>
          <w:rFonts w:ascii="ＭＳ 明朝" w:eastAsia="ＭＳ 明朝" w:hAnsi="ＭＳ 明朝" w:hint="eastAsia"/>
          <w:lang w:eastAsia="ja-JP"/>
        </w:rPr>
        <w:t>相互利用</w:t>
      </w:r>
      <w:r w:rsidRPr="00B669D0">
        <w:rPr>
          <w:rFonts w:ascii="ＭＳ 明朝" w:eastAsia="ＭＳ 明朝" w:hAnsi="ＭＳ 明朝"/>
        </w:rPr>
        <w:t>を促進する。</w:t>
      </w:r>
    </w:p>
    <w:p w14:paraId="1225AB50" w14:textId="0C409DAA" w:rsidR="008D30E6" w:rsidRDefault="008D30E6" w:rsidP="002D13F2">
      <w:pPr>
        <w:pStyle w:val="SingleTxtG"/>
        <w:spacing w:after="0"/>
        <w:ind w:right="0"/>
        <w:rPr>
          <w:rFonts w:ascii="ＭＳ 明朝" w:eastAsia="ＭＳ 明朝" w:hAnsi="ＭＳ 明朝"/>
          <w:lang w:eastAsia="ja-JP"/>
        </w:rPr>
      </w:pPr>
      <w:r w:rsidRPr="00B669D0">
        <w:rPr>
          <w:rFonts w:ascii="ＭＳ 明朝" w:eastAsia="ＭＳ 明朝" w:hAnsi="ＭＳ 明朝"/>
        </w:rPr>
        <w:t>237.</w:t>
      </w:r>
      <w:r w:rsidRPr="00B669D0">
        <w:rPr>
          <w:rFonts w:ascii="ＭＳ 明朝" w:eastAsia="ＭＳ 明朝" w:hAnsi="ＭＳ 明朝"/>
        </w:rPr>
        <w:tab/>
        <w:t>インフォソック指令</w:t>
      </w:r>
      <w:r w:rsidR="0097356C" w:rsidRPr="00B669D0">
        <w:rPr>
          <w:rFonts w:ascii="ＭＳ 明朝" w:eastAsia="ＭＳ 明朝" w:hAnsi="ＭＳ 明朝" w:hint="eastAsia"/>
          <w:sz w:val="16"/>
          <w:szCs w:val="16"/>
          <w:lang w:eastAsia="ja-JP"/>
        </w:rPr>
        <w:t>（</w:t>
      </w:r>
      <w:proofErr w:type="spellStart"/>
      <w:r w:rsidR="0097356C" w:rsidRPr="00B669D0">
        <w:rPr>
          <w:rFonts w:ascii="ＭＳ 明朝" w:eastAsia="ＭＳ 明朝" w:hAnsi="ＭＳ 明朝"/>
          <w:sz w:val="16"/>
          <w:szCs w:val="16"/>
          <w:lang w:eastAsia="ja-JP"/>
        </w:rPr>
        <w:t>InfoSoc</w:t>
      </w:r>
      <w:proofErr w:type="spellEnd"/>
      <w:r w:rsidR="0097356C" w:rsidRPr="00B669D0">
        <w:rPr>
          <w:rFonts w:ascii="ＭＳ 明朝" w:eastAsia="ＭＳ 明朝" w:hAnsi="ＭＳ 明朝"/>
          <w:sz w:val="16"/>
          <w:szCs w:val="16"/>
          <w:lang w:eastAsia="ja-JP"/>
        </w:rPr>
        <w:t xml:space="preserve"> Directive</w:t>
      </w:r>
      <w:r w:rsidR="0097356C" w:rsidRPr="00B669D0">
        <w:rPr>
          <w:rFonts w:ascii="ＭＳ 明朝" w:eastAsia="ＭＳ 明朝" w:hAnsi="ＭＳ 明朝" w:hint="eastAsia"/>
          <w:sz w:val="16"/>
          <w:szCs w:val="16"/>
          <w:lang w:eastAsia="ja-JP"/>
        </w:rPr>
        <w:t>）</w:t>
      </w:r>
      <w:r w:rsidR="00AD2B60" w:rsidRPr="00B669D0">
        <w:rPr>
          <w:rFonts w:ascii="ＭＳ 明朝" w:eastAsia="ＭＳ 明朝" w:hAnsi="ＭＳ 明朝" w:hint="eastAsia"/>
          <w:lang w:eastAsia="ja-JP"/>
        </w:rPr>
        <w:t>を通じて、</w:t>
      </w:r>
      <w:r w:rsidRPr="00B669D0">
        <w:rPr>
          <w:rFonts w:ascii="ＭＳ 明朝" w:eastAsia="ＭＳ 明朝" w:hAnsi="ＭＳ 明朝"/>
        </w:rPr>
        <w:t>EUの著作権の枠組みは、マラケシュ指令の対象である著作物以外の著作物や</w:t>
      </w:r>
      <w:r w:rsidR="007D0555" w:rsidRPr="00B669D0">
        <w:rPr>
          <w:rFonts w:ascii="ＭＳ 明朝" w:eastAsia="ＭＳ 明朝" w:hAnsi="ＭＳ 明朝" w:hint="eastAsia"/>
          <w:lang w:eastAsia="ja-JP"/>
        </w:rPr>
        <w:t>テーマ</w:t>
      </w:r>
      <w:r w:rsidRPr="00B669D0">
        <w:rPr>
          <w:rFonts w:ascii="ＭＳ 明朝" w:eastAsia="ＭＳ 明朝" w:hAnsi="ＭＳ 明朝"/>
        </w:rPr>
        <w:t>、障害を対象とする著作権に例外や制限を導入することを加盟国に認めている。加盟国は、これらの例外や制限がマ</w:t>
      </w:r>
      <w:r w:rsidRPr="001C7DF3">
        <w:rPr>
          <w:rFonts w:ascii="ＭＳ 明朝" w:eastAsia="ＭＳ 明朝" w:hAnsi="ＭＳ 明朝"/>
        </w:rPr>
        <w:t>ラケシュ指令に定められた特定の規則を損なうことなく適用されることを保証しなければならない。</w:t>
      </w:r>
    </w:p>
    <w:p w14:paraId="6980D77E" w14:textId="7D3107A4" w:rsidR="002D13F2" w:rsidRPr="00B669D0" w:rsidRDefault="002D13F2" w:rsidP="00E83133">
      <w:pPr>
        <w:pStyle w:val="SingleTxtG"/>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sz w:val="16"/>
          <w:szCs w:val="16"/>
        </w:rPr>
        <w:t>インフォソック指令</w:t>
      </w:r>
      <w:r w:rsidRPr="00B669D0">
        <w:rPr>
          <w:rFonts w:ascii="ＭＳ 明朝" w:eastAsia="ＭＳ 明朝" w:hAnsi="ＭＳ 明朝" w:hint="eastAsia"/>
          <w:sz w:val="16"/>
          <w:szCs w:val="16"/>
          <w:lang w:eastAsia="ja-JP"/>
        </w:rPr>
        <w:t>は、「情報社会における著作権及び関連する権利の特定の側面の調和に関する指令、</w:t>
      </w:r>
      <w:r w:rsidRPr="00B669D0">
        <w:rPr>
          <w:rFonts w:ascii="ＭＳ 明朝" w:eastAsia="ＭＳ 明朝" w:hAnsi="ＭＳ 明朝"/>
          <w:sz w:val="16"/>
          <w:szCs w:val="16"/>
          <w:lang w:eastAsia="ja-JP"/>
        </w:rPr>
        <w:t>Directive</w:t>
      </w:r>
      <w:r w:rsidRPr="00B669D0">
        <w:rPr>
          <w:rFonts w:ascii="ＭＳ 明朝" w:eastAsia="ＭＳ 明朝" w:hAnsi="ＭＳ 明朝" w:hint="eastAsia"/>
          <w:sz w:val="16"/>
          <w:szCs w:val="16"/>
          <w:lang w:eastAsia="ja-JP"/>
        </w:rPr>
        <w:t xml:space="preserve"> 2001/29/EC。EU加盟国間で著作権の調和を図り、情報社会における著作物の保護の強化を目的とする。）</w:t>
      </w:r>
    </w:p>
    <w:p w14:paraId="1B9EC526" w14:textId="1B03CDEA" w:rsidR="00227400" w:rsidRPr="00F351A8" w:rsidRDefault="008D30E6" w:rsidP="00F351A8">
      <w:pPr>
        <w:pStyle w:val="SingleTxtG"/>
        <w:ind w:right="0"/>
        <w:rPr>
          <w:rFonts w:ascii="ＭＳ 明朝" w:eastAsia="ＭＳ 明朝" w:hAnsi="ＭＳ 明朝"/>
          <w:lang w:eastAsia="ja-JP"/>
        </w:rPr>
      </w:pPr>
      <w:r w:rsidRPr="00B669D0">
        <w:rPr>
          <w:rFonts w:ascii="ＭＳ 明朝" w:eastAsia="ＭＳ 明朝" w:hAnsi="ＭＳ 明朝"/>
        </w:rPr>
        <w:t>238.</w:t>
      </w:r>
      <w:r w:rsidRPr="00B669D0">
        <w:rPr>
          <w:rFonts w:ascii="ＭＳ 明朝" w:eastAsia="ＭＳ 明朝" w:hAnsi="ＭＳ 明朝"/>
        </w:rPr>
        <w:tab/>
        <w:t>マラケシュ指令の第9条に基づき、欧州委員会の</w:t>
      </w:r>
      <w:bookmarkStart w:id="46" w:name="_Hlk211700717"/>
      <w:r w:rsidRPr="00B669D0">
        <w:rPr>
          <w:rFonts w:ascii="ＭＳ 明朝" w:eastAsia="ＭＳ 明朝" w:hAnsi="ＭＳ 明朝"/>
        </w:rPr>
        <w:t>業務</w:t>
      </w:r>
      <w:bookmarkEnd w:id="46"/>
      <w:r w:rsidR="00406595" w:rsidRPr="00B669D0">
        <w:rPr>
          <w:rFonts w:ascii="ＭＳ 明朝" w:eastAsia="ＭＳ 明朝" w:hAnsi="ＭＳ 明朝" w:hint="eastAsia"/>
          <w:lang w:eastAsia="ja-JP"/>
        </w:rPr>
        <w:t>局</w:t>
      </w:r>
      <w:r w:rsidRPr="00B669D0">
        <w:rPr>
          <w:rFonts w:ascii="ＭＳ 明朝" w:eastAsia="ＭＳ 明朝" w:hAnsi="ＭＳ 明朝"/>
        </w:rPr>
        <w:t>は最近、指令の対象外</w:t>
      </w:r>
      <w:r w:rsidR="007D0555" w:rsidRPr="00B669D0">
        <w:rPr>
          <w:rFonts w:ascii="ＭＳ 明朝" w:eastAsia="ＭＳ 明朝" w:hAnsi="ＭＳ 明朝" w:hint="eastAsia"/>
          <w:lang w:eastAsia="ja-JP"/>
        </w:rPr>
        <w:t>の</w:t>
      </w:r>
      <w:r w:rsidRPr="00B669D0">
        <w:rPr>
          <w:rFonts w:ascii="ＭＳ 明朝" w:eastAsia="ＭＳ 明朝" w:hAnsi="ＭＳ 明朝"/>
        </w:rPr>
        <w:t>著作物や</w:t>
      </w:r>
      <w:r w:rsidR="007D0555" w:rsidRPr="00B669D0">
        <w:rPr>
          <w:rFonts w:ascii="ＭＳ 明朝" w:eastAsia="ＭＳ 明朝" w:hAnsi="ＭＳ 明朝" w:hint="eastAsia"/>
          <w:lang w:eastAsia="ja-JP"/>
        </w:rPr>
        <w:t>テーマ</w:t>
      </w:r>
      <w:r w:rsidRPr="00B669D0">
        <w:rPr>
          <w:rFonts w:ascii="ＭＳ 明朝" w:eastAsia="ＭＳ 明朝" w:hAnsi="ＭＳ 明朝"/>
        </w:rPr>
        <w:t>について、</w:t>
      </w:r>
      <w:r w:rsidR="007D0555" w:rsidRPr="00B669D0">
        <w:rPr>
          <w:rFonts w:ascii="ＭＳ 明朝" w:eastAsia="ＭＳ 明朝" w:hAnsi="ＭＳ 明朝" w:hint="eastAsia"/>
          <w:lang w:eastAsia="ja-JP"/>
        </w:rPr>
        <w:t>アクセシブルな様式</w:t>
      </w:r>
      <w:r w:rsidRPr="00B669D0">
        <w:rPr>
          <w:rFonts w:ascii="ＭＳ 明朝" w:eastAsia="ＭＳ 明朝" w:hAnsi="ＭＳ 明朝"/>
        </w:rPr>
        <w:t>での入手可能性に関する</w:t>
      </w:r>
      <w:r w:rsidRPr="001C7DF3">
        <w:rPr>
          <w:rFonts w:ascii="ＭＳ 明朝" w:eastAsia="ＭＳ 明朝" w:hAnsi="ＭＳ 明朝"/>
        </w:rPr>
        <w:t>報告を発表した。</w:t>
      </w:r>
    </w:p>
    <w:p w14:paraId="4205C78E" w14:textId="5C1D575E"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239.</w:t>
      </w:r>
      <w:r w:rsidRPr="001C7DF3">
        <w:rPr>
          <w:rFonts w:ascii="ＭＳ 明朝" w:eastAsia="ＭＳ 明朝" w:hAnsi="ＭＳ 明朝"/>
        </w:rPr>
        <w:tab/>
        <w:t>2023年中に、欧州委員会はマラケシュ指令および規則の評価を実施し、</w:t>
      </w:r>
      <w:r w:rsidR="00082404">
        <w:rPr>
          <w:rFonts w:ascii="ＭＳ 明朝" w:eastAsia="ＭＳ 明朝" w:hAnsi="ＭＳ 明朝"/>
        </w:rPr>
        <w:t>障害のある人</w:t>
      </w:r>
      <w:r w:rsidRPr="001C7DF3">
        <w:rPr>
          <w:rFonts w:ascii="ＭＳ 明朝" w:eastAsia="ＭＳ 明朝" w:hAnsi="ＭＳ 明朝"/>
        </w:rPr>
        <w:t>および高齢者を代表する団体を含む市民社会関係者の意見を考慮する。</w:t>
      </w:r>
    </w:p>
    <w:p w14:paraId="72C55EB6" w14:textId="335BAAA2" w:rsidR="008D30E6" w:rsidRPr="00B669D0"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2913D0" w:rsidRPr="00E969EC">
        <w:rPr>
          <w:rFonts w:ascii="BIZ UDPゴシック" w:eastAsia="BIZ UDPゴシック" w:hAnsi="BIZ UDPゴシック"/>
        </w:rPr>
        <w:t>パラグラフ</w:t>
      </w:r>
      <w:r w:rsidRPr="00E969EC">
        <w:rPr>
          <w:rFonts w:ascii="BIZ UDPゴシック" w:eastAsia="BIZ UDPゴシック" w:hAnsi="BIZ UDPゴシック"/>
        </w:rPr>
        <w:t>31（b）</w:t>
      </w:r>
      <w:r w:rsidR="00262E46" w:rsidRPr="00E969EC">
        <w:rPr>
          <w:rFonts w:ascii="BIZ UDPゴシック" w:eastAsia="BIZ UDPゴシック" w:hAnsi="BIZ UDPゴシック"/>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改正視聴覚メディアサービス指令に基づく障害者向けサービスが、必要な品質で、適切な範囲で、合理的な期間内に提供</w:t>
      </w:r>
      <w:r w:rsidR="00730E14" w:rsidRPr="00B669D0">
        <w:rPr>
          <w:rFonts w:ascii="Century" w:eastAsia="ＭＳ 明朝" w:hAnsi="Century" w:hint="eastAsia"/>
          <w:b w:val="0"/>
          <w:bCs/>
          <w:color w:val="00B050"/>
          <w:sz w:val="16"/>
          <w:szCs w:val="16"/>
          <w:lang w:eastAsia="ja-JP"/>
        </w:rPr>
        <w:t>することについて。</w:t>
      </w:r>
      <w:r w:rsidR="004F490F" w:rsidRPr="00B669D0">
        <w:rPr>
          <w:rFonts w:ascii="Century" w:eastAsia="ＭＳ 明朝" w:hAnsi="Century"/>
          <w:b w:val="0"/>
          <w:bCs/>
          <w:color w:val="00B050"/>
          <w:sz w:val="16"/>
          <w:szCs w:val="16"/>
          <w:lang w:eastAsia="ja-JP"/>
        </w:rPr>
        <w:t>）</w:t>
      </w:r>
    </w:p>
    <w:p w14:paraId="18CF5AF0" w14:textId="773C0343" w:rsidR="008D30E6" w:rsidRPr="00B669D0" w:rsidRDefault="008D30E6" w:rsidP="00E83133">
      <w:pPr>
        <w:pStyle w:val="SingleTxtG"/>
        <w:ind w:right="0"/>
        <w:rPr>
          <w:rFonts w:ascii="ＭＳ 明朝" w:eastAsia="ＭＳ 明朝" w:hAnsi="ＭＳ 明朝"/>
          <w:lang w:eastAsia="ja-JP"/>
        </w:rPr>
      </w:pPr>
      <w:r w:rsidRPr="00B669D0">
        <w:rPr>
          <w:rFonts w:ascii="ＭＳ 明朝" w:eastAsia="ＭＳ 明朝" w:hAnsi="ＭＳ 明朝"/>
        </w:rPr>
        <w:t>240.</w:t>
      </w:r>
      <w:r w:rsidRPr="00B669D0">
        <w:rPr>
          <w:rFonts w:ascii="ＭＳ 明朝" w:eastAsia="ＭＳ 明朝" w:hAnsi="ＭＳ 明朝"/>
        </w:rPr>
        <w:tab/>
        <w:t>改正</w:t>
      </w:r>
      <w:r w:rsidR="00E178C5" w:rsidRPr="00B669D0">
        <w:rPr>
          <w:rFonts w:ascii="ＭＳ 明朝" w:eastAsia="ＭＳ 明朝" w:hAnsi="ＭＳ 明朝" w:hint="eastAsia"/>
          <w:lang w:eastAsia="ja-JP"/>
        </w:rPr>
        <w:t>・</w:t>
      </w:r>
      <w:r w:rsidR="00E178C5" w:rsidRPr="00B669D0">
        <w:rPr>
          <w:rFonts w:ascii="ＭＳ 明朝" w:eastAsia="ＭＳ 明朝" w:hAnsi="ＭＳ 明朝" w:hint="eastAsia"/>
        </w:rPr>
        <w:t>視聴覚メディアサービス指令（AVMSD</w:t>
      </w:r>
      <w:r w:rsidR="00A60962" w:rsidRPr="00B669D0">
        <w:rPr>
          <w:rFonts w:ascii="ＭＳ 明朝" w:eastAsia="ＭＳ 明朝" w:hAnsi="ＭＳ 明朝" w:hint="eastAsia"/>
          <w:lang w:eastAsia="ja-JP"/>
        </w:rPr>
        <w:t>:</w:t>
      </w:r>
      <w:r w:rsidR="00A60962" w:rsidRPr="00B669D0">
        <w:rPr>
          <w:rFonts w:hint="eastAsia"/>
        </w:rPr>
        <w:t xml:space="preserve"> </w:t>
      </w:r>
      <w:r w:rsidR="00A60962" w:rsidRPr="00B669D0">
        <w:rPr>
          <w:rFonts w:ascii="ＭＳ 明朝" w:eastAsia="ＭＳ 明朝" w:hAnsi="ＭＳ 明朝" w:hint="eastAsia"/>
          <w:sz w:val="16"/>
          <w:szCs w:val="16"/>
          <w:lang w:eastAsia="ja-JP"/>
        </w:rPr>
        <w:t>Audiovisual Media Services Directive</w:t>
      </w:r>
      <w:r w:rsidR="00A60962" w:rsidRPr="00B669D0">
        <w:rPr>
          <w:rFonts w:ascii="ＭＳ 明朝" w:eastAsia="ＭＳ 明朝" w:hAnsi="ＭＳ 明朝" w:hint="eastAsia"/>
          <w:lang w:eastAsia="ja-JP"/>
        </w:rPr>
        <w:t>）</w:t>
      </w:r>
      <w:r w:rsidRPr="00B669D0">
        <w:rPr>
          <w:rFonts w:ascii="ＭＳ 明朝" w:eastAsia="ＭＳ 明朝" w:hAnsi="ＭＳ 明朝"/>
        </w:rPr>
        <w:t>は、</w:t>
      </w:r>
      <w:bookmarkStart w:id="47" w:name="_Hlk205168080"/>
      <w:r w:rsidRPr="00B669D0">
        <w:rPr>
          <w:rFonts w:ascii="ＭＳ 明朝" w:eastAsia="ＭＳ 明朝" w:hAnsi="ＭＳ 明朝"/>
        </w:rPr>
        <w:t>メディアサービス提供者に</w:t>
      </w:r>
      <w:bookmarkEnd w:id="47"/>
      <w:r w:rsidRPr="00B669D0">
        <w:rPr>
          <w:rFonts w:ascii="ＭＳ 明朝" w:eastAsia="ＭＳ 明朝" w:hAnsi="ＭＳ 明朝"/>
        </w:rPr>
        <w:t>対し、手話</w:t>
      </w:r>
      <w:r w:rsidR="00E178C5" w:rsidRPr="00B669D0">
        <w:rPr>
          <w:rFonts w:ascii="ＭＳ 明朝" w:eastAsia="ＭＳ 明朝" w:hAnsi="ＭＳ 明朝" w:hint="eastAsia"/>
          <w:lang w:eastAsia="ja-JP"/>
        </w:rPr>
        <w:t>言語</w:t>
      </w:r>
      <w:r w:rsidRPr="00B669D0">
        <w:rPr>
          <w:rFonts w:ascii="ＭＳ 明朝" w:eastAsia="ＭＳ 明朝" w:hAnsi="ＭＳ 明朝"/>
        </w:rPr>
        <w:t>、</w:t>
      </w:r>
      <w:r w:rsidR="00E178C5" w:rsidRPr="00B669D0">
        <w:rPr>
          <w:rFonts w:ascii="ＭＳ 明朝" w:eastAsia="ＭＳ 明朝" w:hAnsi="ＭＳ 明朝" w:hint="eastAsia"/>
          <w:lang w:eastAsia="ja-JP"/>
        </w:rPr>
        <w:t>ろう者と</w:t>
      </w:r>
      <w:r w:rsidRPr="00B669D0">
        <w:rPr>
          <w:rFonts w:ascii="ＭＳ 明朝" w:eastAsia="ＭＳ 明朝" w:hAnsi="ＭＳ 明朝"/>
        </w:rPr>
        <w:t>聴覚障害者用</w:t>
      </w:r>
      <w:r w:rsidR="00E178C5" w:rsidRPr="00B669D0">
        <w:rPr>
          <w:rFonts w:ascii="ＭＳ 明朝" w:eastAsia="ＭＳ 明朝" w:hAnsi="ＭＳ 明朝" w:hint="eastAsia"/>
          <w:lang w:eastAsia="ja-JP"/>
        </w:rPr>
        <w:t>の</w:t>
      </w:r>
      <w:r w:rsidRPr="00B669D0">
        <w:rPr>
          <w:rFonts w:ascii="ＭＳ 明朝" w:eastAsia="ＭＳ 明朝" w:hAnsi="ＭＳ 明朝"/>
        </w:rPr>
        <w:t>字幕、音声字幕</w:t>
      </w:r>
      <w:r w:rsidR="00A60962" w:rsidRPr="00B669D0">
        <w:rPr>
          <w:rFonts w:ascii="ＭＳ 明朝" w:eastAsia="ＭＳ 明朝" w:hAnsi="ＭＳ 明朝" w:hint="eastAsia"/>
          <w:sz w:val="16"/>
          <w:szCs w:val="16"/>
          <w:lang w:eastAsia="ja-JP"/>
        </w:rPr>
        <w:t>（</w:t>
      </w:r>
      <w:r w:rsidR="00A60962" w:rsidRPr="00B669D0">
        <w:rPr>
          <w:rFonts w:ascii="ＭＳ 明朝" w:eastAsia="ＭＳ 明朝" w:hAnsi="ＭＳ 明朝"/>
          <w:sz w:val="16"/>
          <w:szCs w:val="16"/>
          <w:lang w:eastAsia="ja-JP"/>
        </w:rPr>
        <w:t>spoken subtitle</w:t>
      </w:r>
      <w:r w:rsidR="00A60962" w:rsidRPr="00B669D0">
        <w:rPr>
          <w:rFonts w:ascii="ＭＳ 明朝" w:eastAsia="ＭＳ 明朝" w:hAnsi="ＭＳ 明朝" w:hint="eastAsia"/>
          <w:sz w:val="16"/>
          <w:szCs w:val="16"/>
          <w:lang w:eastAsia="ja-JP"/>
        </w:rPr>
        <w:t xml:space="preserve">　訳注　字幕が音声でも読み上げられる機能）</w:t>
      </w:r>
      <w:r w:rsidRPr="00B669D0">
        <w:rPr>
          <w:rFonts w:ascii="ＭＳ 明朝" w:eastAsia="ＭＳ 明朝" w:hAnsi="ＭＳ 明朝"/>
        </w:rPr>
        <w:t>、</w:t>
      </w:r>
      <w:r w:rsidR="00E178C5" w:rsidRPr="00B669D0">
        <w:rPr>
          <w:rFonts w:ascii="ＭＳ 明朝" w:eastAsia="ＭＳ 明朝" w:hAnsi="ＭＳ 明朝" w:hint="eastAsia"/>
          <w:lang w:eastAsia="ja-JP"/>
        </w:rPr>
        <w:t>音声解説</w:t>
      </w:r>
      <w:r w:rsidRPr="00B669D0">
        <w:rPr>
          <w:rFonts w:ascii="ＭＳ 明朝" w:eastAsia="ＭＳ 明朝" w:hAnsi="ＭＳ 明朝"/>
        </w:rPr>
        <w:t>など、</w:t>
      </w:r>
      <w:r w:rsidR="00082404" w:rsidRPr="00B669D0">
        <w:rPr>
          <w:rFonts w:ascii="ＭＳ 明朝" w:eastAsia="ＭＳ 明朝" w:hAnsi="ＭＳ 明朝"/>
        </w:rPr>
        <w:t>障害のある人</w:t>
      </w:r>
      <w:r w:rsidRPr="00B669D0">
        <w:rPr>
          <w:rFonts w:ascii="ＭＳ 明朝" w:eastAsia="ＭＳ 明朝" w:hAnsi="ＭＳ 明朝"/>
        </w:rPr>
        <w:t>にとってより利用しやすいサービスを継続的かつ段階的に提供することを義務付けて</w:t>
      </w:r>
      <w:r w:rsidR="008E6A55" w:rsidRPr="00B669D0">
        <w:rPr>
          <w:rFonts w:ascii="ＭＳ 明朝" w:eastAsia="ＭＳ 明朝" w:hAnsi="ＭＳ 明朝" w:hint="eastAsia"/>
          <w:lang w:eastAsia="ja-JP"/>
        </w:rPr>
        <w:t>、</w:t>
      </w:r>
      <w:r w:rsidR="008E6A55" w:rsidRPr="00B669D0">
        <w:rPr>
          <w:rFonts w:ascii="ＭＳ 明朝" w:eastAsia="ＭＳ 明朝" w:hAnsi="ＭＳ 明朝"/>
        </w:rPr>
        <w:t>アクセシビリティに関する規定を強化</w:t>
      </w:r>
      <w:r w:rsidR="008E6A55" w:rsidRPr="00B669D0">
        <w:rPr>
          <w:rFonts w:ascii="ＭＳ 明朝" w:eastAsia="ＭＳ 明朝" w:hAnsi="ＭＳ 明朝" w:hint="eastAsia"/>
          <w:lang w:eastAsia="ja-JP"/>
        </w:rPr>
        <w:t>している</w:t>
      </w:r>
      <w:r w:rsidRPr="00B669D0">
        <w:rPr>
          <w:rFonts w:ascii="ＭＳ 明朝" w:eastAsia="ＭＳ 明朝" w:hAnsi="ＭＳ 明朝"/>
        </w:rPr>
        <w:t>。</w:t>
      </w:r>
      <w:r w:rsidR="001379B6" w:rsidRPr="00B669D0">
        <w:rPr>
          <w:rFonts w:ascii="ＭＳ 明朝" w:eastAsia="ＭＳ 明朝" w:hAnsi="ＭＳ 明朝"/>
        </w:rPr>
        <w:t>加盟国は</w:t>
      </w:r>
      <w:r w:rsidR="001379B6" w:rsidRPr="00B669D0">
        <w:rPr>
          <w:rFonts w:ascii="ＭＳ 明朝" w:eastAsia="ＭＳ 明朝" w:hAnsi="ＭＳ 明朝" w:hint="eastAsia"/>
          <w:lang w:eastAsia="ja-JP"/>
        </w:rPr>
        <w:t>この</w:t>
      </w:r>
      <w:r w:rsidRPr="00B669D0">
        <w:rPr>
          <w:rFonts w:ascii="ＭＳ 明朝" w:eastAsia="ＭＳ 明朝" w:hAnsi="ＭＳ 明朝"/>
        </w:rPr>
        <w:t>指令の規定を施行し監視する</w:t>
      </w:r>
      <w:r w:rsidR="001379B6" w:rsidRPr="00B669D0">
        <w:rPr>
          <w:rFonts w:ascii="ＭＳ 明朝" w:eastAsia="ＭＳ 明朝" w:hAnsi="ＭＳ 明朝" w:hint="eastAsia"/>
          <w:lang w:eastAsia="ja-JP"/>
        </w:rPr>
        <w:t>とともに</w:t>
      </w:r>
      <w:r w:rsidRPr="00B669D0">
        <w:rPr>
          <w:rFonts w:ascii="ＭＳ 明朝" w:eastAsia="ＭＳ 明朝" w:hAnsi="ＭＳ 明朝"/>
        </w:rPr>
        <w:t>、</w:t>
      </w:r>
      <w:r w:rsidR="001379B6" w:rsidRPr="00B669D0">
        <w:rPr>
          <w:rFonts w:ascii="ＭＳ 明朝" w:eastAsia="ＭＳ 明朝" w:hAnsi="ＭＳ 明朝" w:hint="eastAsia"/>
          <w:lang w:eastAsia="ja-JP"/>
        </w:rPr>
        <w:t>これらの</w:t>
      </w:r>
      <w:r w:rsidRPr="00B669D0">
        <w:rPr>
          <w:rFonts w:ascii="ＭＳ 明朝" w:eastAsia="ＭＳ 明朝" w:hAnsi="ＭＳ 明朝"/>
        </w:rPr>
        <w:t>措</w:t>
      </w:r>
      <w:r w:rsidRPr="00B669D0">
        <w:rPr>
          <w:rFonts w:ascii="ＭＳ 明朝" w:eastAsia="ＭＳ 明朝" w:hAnsi="ＭＳ 明朝"/>
        </w:rPr>
        <w:lastRenderedPageBreak/>
        <w:t>置について報告</w:t>
      </w:r>
      <w:r w:rsidR="001379B6" w:rsidRPr="00B669D0">
        <w:rPr>
          <w:rFonts w:ascii="ＭＳ 明朝" w:eastAsia="ＭＳ 明朝" w:hAnsi="ＭＳ 明朝" w:hint="eastAsia"/>
          <w:lang w:eastAsia="ja-JP"/>
        </w:rPr>
        <w:t>する義務</w:t>
      </w:r>
      <w:r w:rsidRPr="00B669D0">
        <w:rPr>
          <w:rFonts w:ascii="ＭＳ 明朝" w:eastAsia="ＭＳ 明朝" w:hAnsi="ＭＳ 明朝"/>
        </w:rPr>
        <w:t>、</w:t>
      </w:r>
      <w:r w:rsidR="001379B6" w:rsidRPr="00B669D0">
        <w:rPr>
          <w:rFonts w:ascii="ＭＳ 明朝" w:eastAsia="ＭＳ 明朝" w:hAnsi="ＭＳ 明朝" w:hint="eastAsia"/>
          <w:lang w:eastAsia="ja-JP"/>
        </w:rPr>
        <w:t>および</w:t>
      </w:r>
      <w:r w:rsidRPr="00B669D0">
        <w:rPr>
          <w:rFonts w:ascii="ＭＳ 明朝" w:eastAsia="ＭＳ 明朝" w:hAnsi="ＭＳ 明朝"/>
        </w:rPr>
        <w:t>アクセシビリティ行動計画の策定を</w:t>
      </w:r>
      <w:r w:rsidR="001379B6" w:rsidRPr="00B669D0">
        <w:rPr>
          <w:rFonts w:ascii="ＭＳ 明朝" w:eastAsia="ＭＳ 明朝" w:hAnsi="ＭＳ 明朝" w:hint="eastAsia"/>
          <w:lang w:eastAsia="ja-JP"/>
        </w:rPr>
        <w:t>（メディアサービス提供者に）</w:t>
      </w:r>
      <w:r w:rsidRPr="00B669D0">
        <w:rPr>
          <w:rFonts w:ascii="ＭＳ 明朝" w:eastAsia="ＭＳ 明朝" w:hAnsi="ＭＳ 明朝"/>
        </w:rPr>
        <w:t>奨励する義務がある。改正指令の適用に関する最初の報告は2023年前半に採択される予定である。</w:t>
      </w:r>
    </w:p>
    <w:p w14:paraId="65E0758A" w14:textId="1FB86DEA"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002913D0" w:rsidRPr="00E969EC">
        <w:rPr>
          <w:rFonts w:ascii="BIZ UDPゴシック" w:eastAsia="BIZ UDPゴシック" w:hAnsi="BIZ UDPゴシック"/>
        </w:rPr>
        <w:t>パラグラフ</w:t>
      </w:r>
      <w:r w:rsidRPr="00E969EC">
        <w:rPr>
          <w:rFonts w:ascii="BIZ UDPゴシック" w:eastAsia="BIZ UDPゴシック" w:hAnsi="BIZ UDPゴシック"/>
        </w:rPr>
        <w:t>31（c）へ</w:t>
      </w:r>
      <w:r w:rsidRPr="00B669D0">
        <w:rPr>
          <w:rFonts w:ascii="BIZ UDPゴシック" w:eastAsia="BIZ UDPゴシック" w:hAnsi="BIZ UDPゴシック"/>
        </w:rPr>
        <w:t>の回答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文化的、スポーツ、レジャー、レクリエーションの施設をアクセシブルに</w:t>
      </w:r>
      <w:r w:rsidR="00730E14" w:rsidRPr="00B669D0">
        <w:rPr>
          <w:rFonts w:ascii="Century" w:eastAsia="ＭＳ 明朝" w:hAnsi="Century" w:hint="eastAsia"/>
          <w:b w:val="0"/>
          <w:bCs/>
          <w:color w:val="00B050"/>
          <w:sz w:val="16"/>
          <w:szCs w:val="16"/>
          <w:lang w:eastAsia="ja-JP"/>
        </w:rPr>
        <w:t>することについて。</w:t>
      </w:r>
      <w:r w:rsidR="004F490F" w:rsidRPr="00B669D0">
        <w:rPr>
          <w:rFonts w:ascii="Century" w:eastAsia="ＭＳ 明朝" w:hAnsi="Century"/>
          <w:b w:val="0"/>
          <w:bCs/>
          <w:color w:val="00B050"/>
          <w:sz w:val="16"/>
          <w:szCs w:val="16"/>
          <w:lang w:eastAsia="ja-JP"/>
        </w:rPr>
        <w:t>）</w:t>
      </w:r>
    </w:p>
    <w:p w14:paraId="37A67756" w14:textId="2269E61B" w:rsidR="00A63713" w:rsidRPr="00B669D0" w:rsidRDefault="008D30E6" w:rsidP="00F351A8">
      <w:pPr>
        <w:pStyle w:val="SingleTxtG"/>
        <w:ind w:right="0"/>
        <w:rPr>
          <w:rFonts w:ascii="ＭＳ 明朝" w:eastAsia="ＭＳ 明朝" w:hAnsi="ＭＳ 明朝" w:cs="SimSun"/>
          <w:lang w:eastAsia="ja-JP"/>
        </w:rPr>
      </w:pPr>
      <w:r w:rsidRPr="001C7DF3">
        <w:rPr>
          <w:rFonts w:ascii="ＭＳ 明朝" w:eastAsia="ＭＳ 明朝" w:hAnsi="ＭＳ 明朝"/>
        </w:rPr>
        <w:t>241.</w:t>
      </w:r>
      <w:r w:rsidRPr="001C7DF3">
        <w:rPr>
          <w:rFonts w:ascii="ＭＳ 明朝" w:eastAsia="ＭＳ 明朝" w:hAnsi="ＭＳ 明朝"/>
        </w:rPr>
        <w:tab/>
        <w:t>2019年から</w:t>
      </w:r>
      <w:r w:rsidRPr="00B669D0">
        <w:rPr>
          <w:rFonts w:ascii="ＭＳ 明朝" w:eastAsia="ＭＳ 明朝" w:hAnsi="ＭＳ 明朝"/>
        </w:rPr>
        <w:t>2023年にかけて、</w:t>
      </w:r>
      <w:r w:rsidR="00CB2CBA" w:rsidRPr="00B669D0">
        <w:rPr>
          <w:rFonts w:ascii="ＭＳ 明朝" w:eastAsia="ＭＳ 明朝" w:hAnsi="ＭＳ 明朝" w:hint="eastAsia"/>
          <w:lang w:eastAsia="ja-JP"/>
        </w:rPr>
        <w:t>クリエィティブ・</w:t>
      </w:r>
      <w:r w:rsidRPr="00B669D0">
        <w:rPr>
          <w:rFonts w:ascii="ＭＳ 明朝" w:eastAsia="ＭＳ 明朝" w:hAnsi="ＭＳ 明朝" w:cs="SimSun" w:hint="eastAsia"/>
        </w:rPr>
        <w:t>ヨーロッパ</w:t>
      </w:r>
      <w:r w:rsidRPr="00B669D0">
        <w:rPr>
          <w:rFonts w:ascii="ＭＳ 明朝" w:eastAsia="ＭＳ 明朝" w:hAnsi="ＭＳ 明朝" w:cs="ＭＳ 明朝" w:hint="eastAsia"/>
        </w:rPr>
        <w:t>・</w:t>
      </w:r>
      <w:r w:rsidRPr="00B669D0">
        <w:rPr>
          <w:rFonts w:ascii="ＭＳ 明朝" w:eastAsia="ＭＳ 明朝" w:hAnsi="ＭＳ 明朝" w:cs="SimSun" w:hint="eastAsia"/>
        </w:rPr>
        <w:t>プログラム</w:t>
      </w:r>
      <w:r w:rsidR="001379B6" w:rsidRPr="00B669D0">
        <w:rPr>
          <w:rFonts w:ascii="ＭＳ 明朝" w:eastAsia="ＭＳ 明朝" w:hAnsi="ＭＳ 明朝" w:cs="SimSun" w:hint="eastAsia"/>
          <w:sz w:val="16"/>
          <w:szCs w:val="16"/>
          <w:lang w:eastAsia="ja-JP"/>
        </w:rPr>
        <w:t>（</w:t>
      </w:r>
      <w:r w:rsidR="001379B6" w:rsidRPr="00B669D0">
        <w:rPr>
          <w:rFonts w:ascii="ＭＳ 明朝" w:eastAsia="ＭＳ 明朝" w:hAnsi="ＭＳ 明朝" w:cs="SimSun"/>
          <w:sz w:val="16"/>
          <w:szCs w:val="16"/>
          <w:lang w:eastAsia="ja-JP"/>
        </w:rPr>
        <w:t>Creative Europe Programme</w:t>
      </w:r>
      <w:r w:rsidR="00CB2CBA" w:rsidRPr="00B669D0">
        <w:rPr>
          <w:rFonts w:ascii="ＭＳ 明朝" w:eastAsia="ＭＳ 明朝" w:hAnsi="ＭＳ 明朝" w:cs="SimSun" w:hint="eastAsia"/>
          <w:sz w:val="16"/>
          <w:szCs w:val="16"/>
          <w:lang w:eastAsia="ja-JP"/>
        </w:rPr>
        <w:t xml:space="preserve">　訳注　パラグラフ9参照</w:t>
      </w:r>
      <w:r w:rsidR="001379B6" w:rsidRPr="00B669D0">
        <w:rPr>
          <w:rFonts w:ascii="ＭＳ 明朝" w:eastAsia="ＭＳ 明朝" w:hAnsi="ＭＳ 明朝" w:cs="SimSun" w:hint="eastAsia"/>
          <w:sz w:val="16"/>
          <w:szCs w:val="16"/>
          <w:lang w:eastAsia="ja-JP"/>
        </w:rPr>
        <w:t>）</w:t>
      </w:r>
      <w:r w:rsidRPr="00B669D0">
        <w:rPr>
          <w:rFonts w:ascii="ＭＳ 明朝" w:eastAsia="ＭＳ 明朝" w:hAnsi="ＭＳ 明朝" w:cs="SimSun" w:hint="eastAsia"/>
        </w:rPr>
        <w:t>は</w:t>
      </w:r>
      <w:r w:rsidR="006639B2" w:rsidRPr="00B669D0">
        <w:rPr>
          <w:rFonts w:ascii="ＭＳ 明朝" w:eastAsia="ＭＳ 明朝" w:hAnsi="ＭＳ 明朝" w:cs="SimSun" w:hint="eastAsia"/>
          <w:lang w:eastAsia="ja-JP"/>
        </w:rPr>
        <w:t>、</w:t>
      </w:r>
      <w:r w:rsidRPr="00B669D0">
        <w:rPr>
          <w:rFonts w:ascii="ＭＳ 明朝" w:eastAsia="ＭＳ 明朝" w:hAnsi="ＭＳ 明朝" w:cs="SimSun" w:hint="eastAsia"/>
        </w:rPr>
        <w:t>ライブパフォーマンス分野における障</w:t>
      </w:r>
      <w:r w:rsidR="001379B6" w:rsidRPr="00B669D0">
        <w:rPr>
          <w:rFonts w:ascii="ＭＳ 明朝" w:eastAsia="ＭＳ 明朝" w:hAnsi="ＭＳ 明朝" w:cs="SimSun" w:hint="eastAsia"/>
          <w:lang w:eastAsia="ja-JP"/>
        </w:rPr>
        <w:t>害</w:t>
      </w:r>
      <w:r w:rsidRPr="00B669D0">
        <w:rPr>
          <w:rFonts w:ascii="ＭＳ 明朝" w:eastAsia="ＭＳ 明朝" w:hAnsi="ＭＳ 明朝" w:cs="SimSun" w:hint="eastAsia"/>
        </w:rPr>
        <w:t>のあるアーティストのステージへのアクセス改善</w:t>
      </w:r>
      <w:r w:rsidR="006639B2" w:rsidRPr="00B669D0">
        <w:rPr>
          <w:rFonts w:ascii="ＭＳ 明朝" w:eastAsia="ＭＳ 明朝" w:hAnsi="ＭＳ 明朝" w:cs="SimSun" w:hint="eastAsia"/>
          <w:lang w:eastAsia="ja-JP"/>
        </w:rPr>
        <w:t>をめざす、</w:t>
      </w:r>
      <w:bookmarkStart w:id="48" w:name="_Hlk205217762"/>
      <w:r w:rsidR="006639B2" w:rsidRPr="00B669D0">
        <w:rPr>
          <w:rFonts w:ascii="ＭＳ 明朝" w:eastAsia="ＭＳ 明朝" w:hAnsi="ＭＳ 明朝" w:cs="SimSun" w:hint="eastAsia"/>
          <w:lang w:eastAsia="ja-JP"/>
        </w:rPr>
        <w:t>「</w:t>
      </w:r>
      <w:r w:rsidR="006639B2" w:rsidRPr="00B669D0">
        <w:rPr>
          <w:rFonts w:ascii="ＭＳ 明朝" w:eastAsia="ＭＳ 明朝" w:hAnsi="ＭＳ 明朝" w:cs="SimSun" w:hint="eastAsia"/>
        </w:rPr>
        <w:t>ヨーロッパ</w:t>
      </w:r>
      <w:r w:rsidR="006639B2" w:rsidRPr="00B669D0">
        <w:rPr>
          <w:rFonts w:ascii="ＭＳ 明朝" w:eastAsia="ＭＳ 明朝" w:hAnsi="ＭＳ 明朝" w:cs="ＭＳ 明朝" w:hint="eastAsia"/>
        </w:rPr>
        <w:t>・</w:t>
      </w:r>
      <w:r w:rsidR="006639B2" w:rsidRPr="00B669D0">
        <w:rPr>
          <w:rFonts w:ascii="ＭＳ 明朝" w:eastAsia="ＭＳ 明朝" w:hAnsi="ＭＳ 明朝" w:cs="SimSun" w:hint="eastAsia"/>
        </w:rPr>
        <w:t>アクセス</w:t>
      </w:r>
      <w:r w:rsidR="006639B2" w:rsidRPr="00B669D0">
        <w:rPr>
          <w:rFonts w:ascii="ＭＳ 明朝" w:eastAsia="ＭＳ 明朝" w:hAnsi="ＭＳ 明朝" w:cs="SimSun" w:hint="eastAsia"/>
          <w:lang w:eastAsia="ja-JP"/>
        </w:rPr>
        <w:t>を超えて」</w:t>
      </w:r>
      <w:r w:rsidR="006639B2" w:rsidRPr="00B669D0">
        <w:rPr>
          <w:rFonts w:ascii="ＭＳ 明朝" w:eastAsia="ＭＳ 明朝" w:hAnsi="ＭＳ 明朝" w:cs="SimSun" w:hint="eastAsia"/>
          <w:sz w:val="16"/>
          <w:szCs w:val="16"/>
          <w:lang w:eastAsia="ja-JP"/>
        </w:rPr>
        <w:t>（</w:t>
      </w:r>
      <w:r w:rsidR="006639B2" w:rsidRPr="00B669D0">
        <w:rPr>
          <w:rFonts w:ascii="ＭＳ 明朝" w:eastAsia="ＭＳ 明朝" w:hAnsi="ＭＳ 明朝" w:cs="SimSun"/>
          <w:sz w:val="16"/>
          <w:szCs w:val="16"/>
          <w:lang w:eastAsia="ja-JP"/>
        </w:rPr>
        <w:t>Europe Beyond Access</w:t>
      </w:r>
      <w:r w:rsidR="006639B2" w:rsidRPr="00B669D0">
        <w:rPr>
          <w:rFonts w:ascii="ＭＳ 明朝" w:eastAsia="ＭＳ 明朝" w:hAnsi="ＭＳ 明朝" w:cs="SimSun" w:hint="eastAsia"/>
          <w:sz w:val="16"/>
          <w:szCs w:val="16"/>
          <w:lang w:eastAsia="ja-JP"/>
        </w:rPr>
        <w:t>）</w:t>
      </w:r>
      <w:bookmarkEnd w:id="48"/>
      <w:r w:rsidR="006639B2" w:rsidRPr="00B669D0">
        <w:rPr>
          <w:rFonts w:ascii="ＭＳ 明朝" w:eastAsia="ＭＳ 明朝" w:hAnsi="ＭＳ 明朝" w:cs="SimSun" w:hint="eastAsia"/>
        </w:rPr>
        <w:t>という</w:t>
      </w:r>
      <w:r w:rsidRPr="00B669D0">
        <w:rPr>
          <w:rFonts w:ascii="ＭＳ 明朝" w:eastAsia="ＭＳ 明朝" w:hAnsi="ＭＳ 明朝" w:cs="SimSun" w:hint="eastAsia"/>
        </w:rPr>
        <w:t>大規模な協力プロジェクトを支援してきた。このプロジェクト</w:t>
      </w:r>
      <w:r w:rsidR="00794AF7" w:rsidRPr="00B669D0">
        <w:rPr>
          <w:rFonts w:ascii="ＭＳ 明朝" w:eastAsia="ＭＳ 明朝" w:hAnsi="ＭＳ 明朝" w:hint="eastAsia"/>
          <w:lang w:eastAsia="ja-JP"/>
        </w:rPr>
        <w:t>は、</w:t>
      </w:r>
      <w:r w:rsidRPr="00B669D0">
        <w:rPr>
          <w:rFonts w:ascii="ＭＳ 明朝" w:eastAsia="ＭＳ 明朝" w:hAnsi="ＭＳ 明朝" w:cs="SimSun" w:hint="eastAsia"/>
        </w:rPr>
        <w:t>芸術交流、</w:t>
      </w:r>
      <w:r w:rsidR="003A15EC" w:rsidRPr="00B669D0">
        <w:rPr>
          <w:rFonts w:ascii="ＭＳ 明朝" w:eastAsia="ＭＳ 明朝" w:hAnsi="ＭＳ 明朝" w:cs="SimSun" w:hint="eastAsia"/>
          <w:lang w:eastAsia="ja-JP"/>
        </w:rPr>
        <w:t>視聴者の開拓と契約</w:t>
      </w:r>
      <w:r w:rsidRPr="00B669D0">
        <w:rPr>
          <w:rFonts w:ascii="ＭＳ 明朝" w:eastAsia="ＭＳ 明朝" w:hAnsi="ＭＳ 明朝" w:cs="SimSun" w:hint="eastAsia"/>
        </w:rPr>
        <w:t>、</w:t>
      </w:r>
      <w:r w:rsidR="003A15EC" w:rsidRPr="00B669D0">
        <w:rPr>
          <w:rFonts w:ascii="ＭＳ 明朝" w:eastAsia="ＭＳ 明朝" w:hAnsi="ＭＳ 明朝" w:cs="SimSun" w:hint="eastAsia"/>
          <w:lang w:eastAsia="ja-JP"/>
        </w:rPr>
        <w:t>能力開発</w:t>
      </w:r>
      <w:r w:rsidRPr="00B669D0">
        <w:rPr>
          <w:rFonts w:ascii="ＭＳ 明朝" w:eastAsia="ＭＳ 明朝" w:hAnsi="ＭＳ 明朝" w:cs="SimSun" w:hint="eastAsia"/>
        </w:rPr>
        <w:t>、</w:t>
      </w:r>
      <w:r w:rsidR="003A15EC" w:rsidRPr="00B669D0">
        <w:rPr>
          <w:rFonts w:ascii="ＭＳ 明朝" w:eastAsia="ＭＳ 明朝" w:hAnsi="ＭＳ 明朝" w:cs="SimSun" w:hint="eastAsia"/>
          <w:lang w:eastAsia="ja-JP"/>
        </w:rPr>
        <w:t>公開</w:t>
      </w:r>
      <w:r w:rsidR="003A15EC" w:rsidRPr="00B669D0">
        <w:rPr>
          <w:rFonts w:ascii="ＭＳ 明朝" w:eastAsia="ＭＳ 明朝" w:hAnsi="ＭＳ 明朝" w:cs="SimSun" w:hint="eastAsia"/>
        </w:rPr>
        <w:t>公演と委嘱作品</w:t>
      </w:r>
      <w:r w:rsidR="00F12FC4" w:rsidRPr="00B669D0">
        <w:rPr>
          <w:rFonts w:ascii="ＭＳ 明朝" w:eastAsia="ＭＳ 明朝" w:hAnsi="ＭＳ 明朝" w:cs="SimSun" w:hint="eastAsia"/>
          <w:lang w:eastAsia="ja-JP"/>
        </w:rPr>
        <w:t>の</w:t>
      </w:r>
      <w:r w:rsidR="00794AF7" w:rsidRPr="00B669D0">
        <w:rPr>
          <w:rFonts w:ascii="ＭＳ 明朝" w:eastAsia="ＭＳ 明朝" w:hAnsi="ＭＳ 明朝"/>
        </w:rPr>
        <w:t>4つの柱</w:t>
      </w:r>
      <w:r w:rsidR="00794AF7" w:rsidRPr="00B669D0">
        <w:rPr>
          <w:rFonts w:ascii="ＭＳ 明朝" w:eastAsia="ＭＳ 明朝" w:hAnsi="ＭＳ 明朝" w:hint="eastAsia"/>
          <w:lang w:eastAsia="ja-JP"/>
        </w:rPr>
        <w:t>に重点を置いている</w:t>
      </w:r>
      <w:r w:rsidRPr="00B669D0">
        <w:rPr>
          <w:rFonts w:ascii="ＭＳ 明朝" w:eastAsia="ＭＳ 明朝" w:hAnsi="ＭＳ 明朝" w:cs="SimSun" w:hint="eastAsia"/>
        </w:rPr>
        <w:t>。</w:t>
      </w:r>
      <w:r w:rsidRPr="00B669D0">
        <w:rPr>
          <w:rFonts w:ascii="ＭＳ 明朝" w:eastAsia="ＭＳ 明朝" w:hAnsi="ＭＳ 明朝"/>
        </w:rPr>
        <w:t>2021年、実施コンソーシアムは</w:t>
      </w:r>
      <w:r w:rsidR="001906E5" w:rsidRPr="00B669D0">
        <w:rPr>
          <w:rFonts w:ascii="ＭＳ 明朝" w:eastAsia="ＭＳ 明朝" w:hAnsi="ＭＳ 明朝"/>
        </w:rPr>
        <w:t>「</w:t>
      </w:r>
      <w:r w:rsidR="003A15EC" w:rsidRPr="00B669D0">
        <w:rPr>
          <w:rFonts w:ascii="ＭＳ 明朝" w:eastAsia="ＭＳ 明朝" w:hAnsi="ＭＳ 明朝" w:hint="eastAsia"/>
          <w:lang w:eastAsia="ja-JP"/>
        </w:rPr>
        <w:t>行動する時</w:t>
      </w:r>
      <w:r w:rsidRPr="00B669D0">
        <w:rPr>
          <w:rFonts w:ascii="ＭＳ 明朝" w:eastAsia="ＭＳ 明朝" w:hAnsi="ＭＳ 明朝"/>
        </w:rPr>
        <w:t>：文化</w:t>
      </w:r>
      <w:r w:rsidR="003A15EC" w:rsidRPr="00B669D0">
        <w:rPr>
          <w:rFonts w:ascii="ＭＳ 明朝" w:eastAsia="ＭＳ 明朝" w:hAnsi="ＭＳ 明朝" w:hint="eastAsia"/>
          <w:lang w:eastAsia="ja-JP"/>
        </w:rPr>
        <w:t>分野の</w:t>
      </w:r>
      <w:r w:rsidRPr="00B669D0">
        <w:rPr>
          <w:rFonts w:ascii="ＭＳ 明朝" w:eastAsia="ＭＳ 明朝" w:hAnsi="ＭＳ 明朝"/>
        </w:rPr>
        <w:t>知識不足が、障害者アーティストや観客にどのよう</w:t>
      </w:r>
      <w:r w:rsidR="000410C7" w:rsidRPr="00B669D0">
        <w:rPr>
          <w:rFonts w:ascii="ＭＳ 明朝" w:eastAsia="ＭＳ 明朝" w:hAnsi="ＭＳ 明朝" w:hint="eastAsia"/>
          <w:lang w:eastAsia="ja-JP"/>
        </w:rPr>
        <w:t>にバリア</w:t>
      </w:r>
      <w:r w:rsidRPr="00B669D0">
        <w:rPr>
          <w:rFonts w:ascii="ＭＳ 明朝" w:eastAsia="ＭＳ 明朝" w:hAnsi="ＭＳ 明朝"/>
        </w:rPr>
        <w:t>を作り出しているか</w:t>
      </w:r>
      <w:r w:rsidR="001906E5" w:rsidRPr="00B669D0">
        <w:rPr>
          <w:rFonts w:ascii="ＭＳ 明朝" w:eastAsia="ＭＳ 明朝" w:hAnsi="ＭＳ 明朝"/>
        </w:rPr>
        <w:t>」</w:t>
      </w:r>
      <w:r w:rsidR="00F12FC4" w:rsidRPr="00B669D0">
        <w:rPr>
          <w:rFonts w:ascii="ＭＳ 明朝" w:eastAsia="ＭＳ 明朝" w:hAnsi="ＭＳ 明朝" w:hint="eastAsia"/>
          <w:lang w:eastAsia="ja-JP"/>
        </w:rPr>
        <w:t>という</w:t>
      </w:r>
      <w:r w:rsidR="001906E5" w:rsidRPr="00B669D0">
        <w:rPr>
          <w:rFonts w:ascii="ＭＳ 明朝" w:eastAsia="ＭＳ 明朝" w:hAnsi="ＭＳ 明朝"/>
        </w:rPr>
        <w:t>調査</w:t>
      </w:r>
      <w:r w:rsidR="00F12FC4" w:rsidRPr="00B669D0">
        <w:rPr>
          <w:rFonts w:ascii="ＭＳ 明朝" w:eastAsia="ＭＳ 明朝" w:hAnsi="ＭＳ 明朝" w:hint="eastAsia"/>
          <w:lang w:eastAsia="ja-JP"/>
        </w:rPr>
        <w:t>を委託</w:t>
      </w:r>
      <w:r w:rsidRPr="00B669D0">
        <w:rPr>
          <w:rFonts w:ascii="ＭＳ 明朝" w:eastAsia="ＭＳ 明朝" w:hAnsi="ＭＳ 明朝"/>
        </w:rPr>
        <w:t>した。2023年5月、</w:t>
      </w:r>
      <w:r w:rsidR="003A15EC" w:rsidRPr="00B669D0">
        <w:rPr>
          <w:rFonts w:ascii="ＭＳ 明朝" w:eastAsia="ＭＳ 明朝" w:hAnsi="ＭＳ 明朝" w:hint="eastAsia"/>
        </w:rPr>
        <w:t>「ヨーロッパ・アクセスを超えて」</w:t>
      </w:r>
      <w:r w:rsidRPr="00B669D0">
        <w:rPr>
          <w:rFonts w:ascii="ＭＳ 明朝" w:eastAsia="ＭＳ 明朝" w:hAnsi="ＭＳ 明朝" w:cs="SimSun" w:hint="eastAsia"/>
        </w:rPr>
        <w:t>は、</w:t>
      </w:r>
      <w:r w:rsidR="001906E5" w:rsidRPr="00B669D0">
        <w:rPr>
          <w:rFonts w:ascii="ＭＳ 明朝" w:eastAsia="ＭＳ 明朝" w:hAnsi="ＭＳ 明朝"/>
        </w:rPr>
        <w:t>ブリュッセルの</w:t>
      </w:r>
      <w:r w:rsidR="003A15EC" w:rsidRPr="00B669D0">
        <w:rPr>
          <w:rFonts w:ascii="ＭＳ 明朝" w:eastAsia="ＭＳ 明朝" w:hAnsi="ＭＳ 明朝" w:hint="eastAsia"/>
        </w:rPr>
        <w:t>芸術祭</w:t>
      </w:r>
      <w:r w:rsidRPr="00B669D0">
        <w:rPr>
          <w:rFonts w:ascii="ＭＳ 明朝" w:eastAsia="ＭＳ 明朝" w:hAnsi="ＭＳ 明朝" w:cs="SimSun" w:hint="eastAsia"/>
        </w:rPr>
        <w:t>（</w:t>
      </w:r>
      <w:r w:rsidRPr="00B669D0">
        <w:rPr>
          <w:rFonts w:ascii="ＭＳ 明朝" w:eastAsia="ＭＳ 明朝" w:hAnsi="ＭＳ 明朝"/>
        </w:rPr>
        <w:t>Kunsten Festival des Arts）と共同で、欧州の主流文化</w:t>
      </w:r>
      <w:r w:rsidR="003A15EC" w:rsidRPr="00B669D0">
        <w:rPr>
          <w:rFonts w:ascii="ＭＳ 明朝" w:eastAsia="ＭＳ 明朝" w:hAnsi="ＭＳ 明朝" w:hint="eastAsia"/>
          <w:lang w:eastAsia="ja-JP"/>
        </w:rPr>
        <w:t>分野</w:t>
      </w:r>
      <w:r w:rsidRPr="00B669D0">
        <w:rPr>
          <w:rFonts w:ascii="ＭＳ 明朝" w:eastAsia="ＭＳ 明朝" w:hAnsi="ＭＳ 明朝"/>
        </w:rPr>
        <w:t>がアーティスト、芸術専門家、観客として</w:t>
      </w:r>
      <w:r w:rsidR="00082404" w:rsidRPr="00B669D0">
        <w:rPr>
          <w:rFonts w:ascii="ＭＳ 明朝" w:eastAsia="ＭＳ 明朝" w:hAnsi="ＭＳ 明朝"/>
        </w:rPr>
        <w:t>障害のある人</w:t>
      </w:r>
      <w:r w:rsidRPr="00B669D0">
        <w:rPr>
          <w:rFonts w:ascii="ＭＳ 明朝" w:eastAsia="ＭＳ 明朝" w:hAnsi="ＭＳ 明朝"/>
        </w:rPr>
        <w:t>をよりよく取り込むにはどうすればよいかを探るシンポジウムを開催する。シンポジウムでは、プロジェクト</w:t>
      </w:r>
      <w:r w:rsidRPr="00B669D0">
        <w:rPr>
          <w:rFonts w:ascii="ＭＳ 明朝" w:eastAsia="ＭＳ 明朝" w:hAnsi="ＭＳ 明朝" w:cs="ＭＳ 明朝" w:hint="eastAsia"/>
        </w:rPr>
        <w:t>・</w:t>
      </w:r>
      <w:r w:rsidRPr="00B669D0">
        <w:rPr>
          <w:rFonts w:ascii="ＭＳ 明朝" w:eastAsia="ＭＳ 明朝" w:hAnsi="ＭＳ 明朝" w:cs="SimSun" w:hint="eastAsia"/>
        </w:rPr>
        <w:t>パートナーの経験に加え、欧州</w:t>
      </w:r>
      <w:r w:rsidR="00F5328F" w:rsidRPr="00B669D0">
        <w:rPr>
          <w:rFonts w:ascii="ＭＳ 明朝" w:eastAsia="ＭＳ 明朝" w:hAnsi="ＭＳ 明朝" w:cs="SimSun" w:hint="eastAsia"/>
          <w:lang w:eastAsia="ja-JP"/>
        </w:rPr>
        <w:t>各国の</w:t>
      </w:r>
      <w:r w:rsidRPr="00B669D0">
        <w:rPr>
          <w:rFonts w:ascii="ＭＳ 明朝" w:eastAsia="ＭＳ 明朝" w:hAnsi="ＭＳ 明朝" w:cs="SimSun" w:hint="eastAsia"/>
        </w:rPr>
        <w:t>文化省</w:t>
      </w:r>
      <w:r w:rsidR="00CB2CBA" w:rsidRPr="00B669D0">
        <w:rPr>
          <w:rFonts w:ascii="ＭＳ 明朝" w:eastAsia="ＭＳ 明朝" w:hAnsi="ＭＳ 明朝" w:cs="SimSun" w:hint="eastAsia"/>
          <w:lang w:eastAsia="ja-JP"/>
        </w:rPr>
        <w:t>やアーツ・カウンシル</w:t>
      </w:r>
      <w:r w:rsidR="00CB2CBA" w:rsidRPr="00B669D0">
        <w:rPr>
          <w:rFonts w:ascii="ＭＳ 明朝" w:eastAsia="ＭＳ 明朝" w:hAnsi="ＭＳ 明朝" w:cs="SimSun" w:hint="eastAsia"/>
          <w:sz w:val="16"/>
          <w:szCs w:val="16"/>
          <w:lang w:eastAsia="ja-JP"/>
        </w:rPr>
        <w:t>（</w:t>
      </w:r>
      <w:r w:rsidR="00CB2CBA" w:rsidRPr="00B669D0">
        <w:rPr>
          <w:rFonts w:ascii="ＭＳ 明朝" w:eastAsia="ＭＳ 明朝" w:hAnsi="ＭＳ 明朝" w:cs="SimSun"/>
          <w:sz w:val="16"/>
          <w:szCs w:val="16"/>
          <w:lang w:eastAsia="ja-JP"/>
        </w:rPr>
        <w:t>Arts Council</w:t>
      </w:r>
      <w:r w:rsidR="00CB2CBA" w:rsidRPr="00B669D0">
        <w:rPr>
          <w:rFonts w:ascii="ＭＳ 明朝" w:eastAsia="ＭＳ 明朝" w:hAnsi="ＭＳ 明朝" w:cs="SimSun" w:hint="eastAsia"/>
          <w:sz w:val="16"/>
          <w:szCs w:val="16"/>
          <w:lang w:eastAsia="ja-JP"/>
        </w:rPr>
        <w:t>s）</w:t>
      </w:r>
      <w:r w:rsidRPr="00B669D0">
        <w:rPr>
          <w:rFonts w:ascii="ＭＳ 明朝" w:eastAsia="ＭＳ 明朝" w:hAnsi="ＭＳ 明朝" w:cs="SimSun" w:hint="eastAsia"/>
        </w:rPr>
        <w:t>、独立</w:t>
      </w:r>
      <w:r w:rsidR="00DC4F5E" w:rsidRPr="00B669D0">
        <w:rPr>
          <w:rFonts w:ascii="ＭＳ 明朝" w:eastAsia="ＭＳ 明朝" w:hAnsi="ＭＳ 明朝" w:cs="SimSun" w:hint="eastAsia"/>
          <w:lang w:eastAsia="ja-JP"/>
        </w:rPr>
        <w:t>した芸術</w:t>
      </w:r>
      <w:r w:rsidRPr="00B669D0">
        <w:rPr>
          <w:rFonts w:ascii="ＭＳ 明朝" w:eastAsia="ＭＳ 明朝" w:hAnsi="ＭＳ 明朝" w:cs="SimSun" w:hint="eastAsia"/>
        </w:rPr>
        <w:t>団体</w:t>
      </w:r>
      <w:r w:rsidR="00DC4F5E" w:rsidRPr="00B669D0">
        <w:rPr>
          <w:rFonts w:ascii="ＭＳ 明朝" w:eastAsia="ＭＳ 明朝" w:hAnsi="ＭＳ 明朝" w:cs="SimSun" w:hint="eastAsia"/>
          <w:lang w:eastAsia="ja-JP"/>
        </w:rPr>
        <w:t>や</w:t>
      </w:r>
      <w:r w:rsidRPr="00B669D0">
        <w:rPr>
          <w:rFonts w:ascii="ＭＳ 明朝" w:eastAsia="ＭＳ 明朝" w:hAnsi="ＭＳ 明朝" w:cs="SimSun" w:hint="eastAsia"/>
        </w:rPr>
        <w:t>個人アーティスト</w:t>
      </w:r>
      <w:r w:rsidR="00F12FC4" w:rsidRPr="00B669D0">
        <w:rPr>
          <w:rFonts w:ascii="ＭＳ 明朝" w:eastAsia="ＭＳ 明朝" w:hAnsi="ＭＳ 明朝" w:cs="SimSun" w:hint="eastAsia"/>
          <w:lang w:eastAsia="ja-JP"/>
        </w:rPr>
        <w:t>の貢献も共有</w:t>
      </w:r>
      <w:r w:rsidR="00DC4F5E" w:rsidRPr="00B669D0">
        <w:rPr>
          <w:rFonts w:ascii="ＭＳ 明朝" w:eastAsia="ＭＳ 明朝" w:hAnsi="ＭＳ 明朝" w:cs="SimSun" w:hint="eastAsia"/>
          <w:lang w:eastAsia="ja-JP"/>
        </w:rPr>
        <w:t>する</w:t>
      </w:r>
      <w:r w:rsidRPr="00B669D0">
        <w:rPr>
          <w:rFonts w:ascii="ＭＳ 明朝" w:eastAsia="ＭＳ 明朝" w:hAnsi="ＭＳ 明朝" w:cs="SimSun" w:hint="eastAsia"/>
        </w:rPr>
        <w:t>。</w:t>
      </w:r>
    </w:p>
    <w:p w14:paraId="6F8E240C" w14:textId="027A196C" w:rsidR="008D30E6" w:rsidRDefault="008D30E6" w:rsidP="00DE12C9">
      <w:pPr>
        <w:pStyle w:val="SingleTxtG"/>
        <w:spacing w:after="0"/>
        <w:ind w:right="0"/>
        <w:rPr>
          <w:rFonts w:ascii="ＭＳ 明朝" w:eastAsia="ＭＳ 明朝" w:hAnsi="ＭＳ 明朝"/>
          <w:sz w:val="16"/>
          <w:szCs w:val="16"/>
          <w:lang w:eastAsia="ja-JP"/>
        </w:rPr>
      </w:pPr>
      <w:r w:rsidRPr="00B669D0">
        <w:rPr>
          <w:rFonts w:ascii="ＭＳ 明朝" w:eastAsia="ＭＳ 明朝" w:hAnsi="ＭＳ 明朝"/>
        </w:rPr>
        <w:t>242.</w:t>
      </w:r>
      <w:r w:rsidRPr="00B669D0">
        <w:rPr>
          <w:rFonts w:ascii="ＭＳ 明朝" w:eastAsia="ＭＳ 明朝" w:hAnsi="ＭＳ 明朝"/>
        </w:rPr>
        <w:tab/>
        <w:t>文化遺産への観客のアクセスに関しては、文化遺産エコシステムのためのアクセシブル</w:t>
      </w:r>
      <w:r w:rsidR="00DC4F5E" w:rsidRPr="00B669D0">
        <w:rPr>
          <w:rFonts w:ascii="ＭＳ 明朝" w:eastAsia="ＭＳ 明朝" w:hAnsi="ＭＳ 明朝" w:cs="ＭＳ 明朝" w:hint="eastAsia"/>
          <w:lang w:eastAsia="ja-JP"/>
        </w:rPr>
        <w:t>な資源</w:t>
      </w:r>
      <w:r w:rsidRPr="00B669D0">
        <w:rPr>
          <w:rFonts w:ascii="ＭＳ 明朝" w:eastAsia="ＭＳ 明朝" w:hAnsi="ＭＳ 明朝" w:cs="SimSun" w:hint="eastAsia"/>
        </w:rPr>
        <w:t>（</w:t>
      </w:r>
      <w:r w:rsidRPr="00B669D0">
        <w:rPr>
          <w:rFonts w:ascii="ＭＳ 明朝" w:eastAsia="ＭＳ 明朝" w:hAnsi="ＭＳ 明朝"/>
        </w:rPr>
        <w:t>Arches</w:t>
      </w:r>
      <w:r w:rsidR="00141306" w:rsidRPr="00B669D0">
        <w:rPr>
          <w:rFonts w:ascii="ＭＳ 明朝" w:eastAsia="ＭＳ 明朝" w:hAnsi="ＭＳ 明朝" w:hint="eastAsia"/>
          <w:lang w:eastAsia="ja-JP"/>
        </w:rPr>
        <w:t xml:space="preserve">: </w:t>
      </w:r>
      <w:r w:rsidR="00141306" w:rsidRPr="00B669D0">
        <w:rPr>
          <w:rFonts w:ascii="ＭＳ 明朝" w:eastAsia="ＭＳ 明朝" w:hAnsi="ＭＳ 明朝"/>
          <w:sz w:val="16"/>
          <w:szCs w:val="16"/>
          <w:lang w:eastAsia="ja-JP"/>
        </w:rPr>
        <w:t xml:space="preserve">Accessible Resources for Cultural Heritage </w:t>
      </w:r>
      <w:proofErr w:type="spellStart"/>
      <w:r w:rsidR="00141306" w:rsidRPr="00B669D0">
        <w:rPr>
          <w:rFonts w:ascii="ＭＳ 明朝" w:eastAsia="ＭＳ 明朝" w:hAnsi="ＭＳ 明朝"/>
          <w:sz w:val="16"/>
          <w:szCs w:val="16"/>
          <w:lang w:eastAsia="ja-JP"/>
        </w:rPr>
        <w:t>EcoSystems</w:t>
      </w:r>
      <w:proofErr w:type="spellEnd"/>
      <w:r w:rsidRPr="00B669D0">
        <w:rPr>
          <w:rFonts w:ascii="ＭＳ 明朝" w:eastAsia="ＭＳ 明朝" w:hAnsi="ＭＳ 明朝"/>
          <w:sz w:val="16"/>
          <w:szCs w:val="16"/>
        </w:rPr>
        <w:t>）</w:t>
      </w:r>
      <w:r w:rsidRPr="00B669D0">
        <w:rPr>
          <w:rFonts w:ascii="ＭＳ 明朝" w:eastAsia="ＭＳ 明朝" w:hAnsi="ＭＳ 明朝"/>
        </w:rPr>
        <w:t>が、参加型研究手法とアクセシブル</w:t>
      </w:r>
      <w:r w:rsidR="00DC4F5E" w:rsidRPr="00B669D0">
        <w:rPr>
          <w:rFonts w:ascii="ＭＳ 明朝" w:eastAsia="ＭＳ 明朝" w:hAnsi="ＭＳ 明朝" w:cs="ＭＳ 明朝" w:hint="eastAsia"/>
          <w:lang w:eastAsia="ja-JP"/>
        </w:rPr>
        <w:t>な技術</w:t>
      </w:r>
      <w:r w:rsidRPr="00B669D0">
        <w:rPr>
          <w:rFonts w:ascii="ＭＳ 明朝" w:eastAsia="ＭＳ 明朝" w:hAnsi="ＭＳ 明朝" w:cs="SimSun" w:hint="eastAsia"/>
        </w:rPr>
        <w:t>の開発を通じて、博物館を誰もが利用しやすいものにする方法を探る</w:t>
      </w:r>
      <w:r w:rsidRPr="00B669D0">
        <w:rPr>
          <w:rFonts w:ascii="ＭＳ 明朝" w:eastAsia="ＭＳ 明朝" w:hAnsi="ＭＳ 明朝"/>
        </w:rPr>
        <w:t>3年間のプロジェクトであった。このプロジェクトでは、</w:t>
      </w:r>
      <w:r w:rsidR="00082404" w:rsidRPr="00B669D0">
        <w:rPr>
          <w:rFonts w:ascii="ＭＳ 明朝" w:eastAsia="ＭＳ 明朝" w:hAnsi="ＭＳ 明朝"/>
        </w:rPr>
        <w:t>障害のある人</w:t>
      </w:r>
      <w:r w:rsidRPr="00B669D0">
        <w:rPr>
          <w:rFonts w:ascii="ＭＳ 明朝" w:eastAsia="ＭＳ 明朝" w:hAnsi="ＭＳ 明朝"/>
        </w:rPr>
        <w:t>、テクノロジー企業、大学、博物館が協力し、最新の3D</w:t>
      </w:r>
      <w:r w:rsidR="00141306" w:rsidRPr="00B669D0">
        <w:rPr>
          <w:rFonts w:ascii="ＭＳ 明朝" w:eastAsia="ＭＳ 明朝" w:hAnsi="ＭＳ 明朝" w:hint="eastAsia"/>
          <w:lang w:eastAsia="ja-JP"/>
        </w:rPr>
        <w:t>モデリング</w:t>
      </w:r>
      <w:r w:rsidRPr="00B669D0">
        <w:rPr>
          <w:rFonts w:ascii="ＭＳ 明朝" w:eastAsia="ＭＳ 明朝" w:hAnsi="ＭＳ 明朝"/>
        </w:rPr>
        <w:t>技術で作られた触覚レリーフ、バリアフリーアプリ、スマートフォンやタブレット端末向けのゲーム、手話</w:t>
      </w:r>
      <w:r w:rsidR="00DC4F5E" w:rsidRPr="00B669D0">
        <w:rPr>
          <w:rFonts w:ascii="ＭＳ 明朝" w:eastAsia="ＭＳ 明朝" w:hAnsi="ＭＳ 明朝" w:hint="eastAsia"/>
          <w:lang w:eastAsia="ja-JP"/>
        </w:rPr>
        <w:t>言語</w:t>
      </w:r>
      <w:r w:rsidRPr="00B669D0">
        <w:rPr>
          <w:rFonts w:ascii="ＭＳ 明朝" w:eastAsia="ＭＳ 明朝" w:hAnsi="ＭＳ 明朝"/>
        </w:rPr>
        <w:t>アバター</w:t>
      </w:r>
      <w:r w:rsidR="00F17A49" w:rsidRPr="00B669D0">
        <w:rPr>
          <w:rFonts w:ascii="ＭＳ 明朝" w:eastAsia="ＭＳ 明朝" w:hAnsi="ＭＳ 明朝" w:hint="eastAsia"/>
          <w:sz w:val="16"/>
          <w:szCs w:val="16"/>
          <w:lang w:eastAsia="ja-JP"/>
        </w:rPr>
        <w:t>（訳注　手話表現をする、CGなどによるアバター。）</w:t>
      </w:r>
      <w:r w:rsidRPr="00B669D0">
        <w:rPr>
          <w:rFonts w:ascii="ＭＳ 明朝" w:eastAsia="ＭＳ 明朝" w:hAnsi="ＭＳ 明朝"/>
        </w:rPr>
        <w:t>などの技術的</w:t>
      </w:r>
      <w:r w:rsidR="00DC4F5E" w:rsidRPr="00B669D0">
        <w:rPr>
          <w:rFonts w:ascii="ＭＳ 明朝" w:eastAsia="ＭＳ 明朝" w:hAnsi="ＭＳ 明朝" w:hint="eastAsia"/>
          <w:lang w:eastAsia="ja-JP"/>
        </w:rPr>
        <w:t>解決策</w:t>
      </w:r>
      <w:r w:rsidRPr="00B669D0">
        <w:rPr>
          <w:rFonts w:ascii="ＭＳ 明朝" w:eastAsia="ＭＳ 明朝" w:hAnsi="ＭＳ 明朝"/>
        </w:rPr>
        <w:t>を最先端技術として開発した。また、</w:t>
      </w:r>
      <w:r w:rsidR="00F17A49" w:rsidRPr="00B669D0">
        <w:rPr>
          <w:rFonts w:ascii="ＭＳ 明朝" w:eastAsia="ＭＳ 明朝" w:hAnsi="ＭＳ 明朝" w:hint="eastAsia"/>
          <w:lang w:eastAsia="ja-JP"/>
        </w:rPr>
        <w:t>『</w:t>
      </w:r>
      <w:r w:rsidRPr="00B669D0">
        <w:rPr>
          <w:rFonts w:ascii="ＭＳ 明朝" w:eastAsia="ＭＳ 明朝" w:hAnsi="ＭＳ 明朝"/>
        </w:rPr>
        <w:t>参加型ミュージアムに向けて</w:t>
      </w:r>
      <w:r w:rsidR="00DC4F5E" w:rsidRPr="00B669D0">
        <w:rPr>
          <w:rFonts w:ascii="ＭＳ 明朝" w:eastAsia="ＭＳ 明朝" w:hAnsi="ＭＳ 明朝" w:hint="eastAsia"/>
          <w:lang w:eastAsia="ja-JP"/>
        </w:rPr>
        <w:t xml:space="preserve">　</w:t>
      </w:r>
      <w:r w:rsidR="00DC4F5E" w:rsidRPr="00B669D0">
        <w:rPr>
          <w:rFonts w:ascii="ＭＳ 明朝" w:eastAsia="ＭＳ 明朝" w:hAnsi="ＭＳ 明朝"/>
        </w:rPr>
        <w:t>インクルーシブ</w:t>
      </w:r>
      <w:r w:rsidR="00DC4F5E" w:rsidRPr="00B669D0">
        <w:rPr>
          <w:rFonts w:ascii="ＭＳ 明朝" w:eastAsia="ＭＳ 明朝" w:hAnsi="ＭＳ 明朝" w:cs="ＭＳ 明朝" w:hint="eastAsia"/>
        </w:rPr>
        <w:t>・</w:t>
      </w:r>
      <w:r w:rsidR="00DC4F5E" w:rsidRPr="00B669D0">
        <w:rPr>
          <w:rFonts w:ascii="ＭＳ 明朝" w:eastAsia="ＭＳ 明朝" w:hAnsi="ＭＳ 明朝" w:cs="SimSun" w:hint="eastAsia"/>
        </w:rPr>
        <w:t>アクティビティに関するハウ</w:t>
      </w:r>
      <w:r w:rsidR="00DC4F5E" w:rsidRPr="00B669D0">
        <w:rPr>
          <w:rFonts w:ascii="ＭＳ 明朝" w:eastAsia="ＭＳ 明朝" w:hAnsi="ＭＳ 明朝" w:cs="ＭＳ 明朝" w:hint="eastAsia"/>
        </w:rPr>
        <w:t>・</w:t>
      </w:r>
      <w:r w:rsidR="00DC4F5E" w:rsidRPr="00B669D0">
        <w:rPr>
          <w:rFonts w:ascii="ＭＳ 明朝" w:eastAsia="ＭＳ 明朝" w:hAnsi="ＭＳ 明朝" w:cs="SimSun" w:hint="eastAsia"/>
        </w:rPr>
        <w:t>ツー</w:t>
      </w:r>
      <w:r w:rsidR="00DC4F5E" w:rsidRPr="00B669D0">
        <w:rPr>
          <w:rFonts w:ascii="ＭＳ 明朝" w:eastAsia="ＭＳ 明朝" w:hAnsi="ＭＳ 明朝" w:cs="ＭＳ 明朝" w:hint="eastAsia"/>
        </w:rPr>
        <w:t>・</w:t>
      </w:r>
      <w:r w:rsidR="00DC4F5E" w:rsidRPr="00B669D0">
        <w:rPr>
          <w:rFonts w:ascii="ＭＳ 明朝" w:eastAsia="ＭＳ 明朝" w:hAnsi="ＭＳ 明朝" w:cs="SimSun" w:hint="eastAsia"/>
        </w:rPr>
        <w:t>ガイド</w:t>
      </w:r>
      <w:r w:rsidR="00F17A49" w:rsidRPr="00B669D0">
        <w:rPr>
          <w:rFonts w:ascii="ＭＳ 明朝" w:eastAsia="ＭＳ 明朝" w:hAnsi="ＭＳ 明朝" w:cs="SimSun" w:hint="eastAsia"/>
          <w:sz w:val="16"/>
          <w:szCs w:val="16"/>
          <w:lang w:eastAsia="ja-JP"/>
        </w:rPr>
        <w:t>（</w:t>
      </w:r>
      <w:r w:rsidR="00F17A49" w:rsidRPr="00B669D0">
        <w:rPr>
          <w:rFonts w:ascii="ＭＳ 明朝" w:eastAsia="ＭＳ 明朝" w:hAnsi="ＭＳ 明朝" w:cs="SimSun"/>
          <w:sz w:val="16"/>
          <w:szCs w:val="16"/>
          <w:lang w:eastAsia="ja-JP"/>
        </w:rPr>
        <w:t>Towards a participatory museum. A How-to-Guide on inclusive activities</w:t>
      </w:r>
      <w:r w:rsidR="00F17A49" w:rsidRPr="00B669D0">
        <w:rPr>
          <w:rFonts w:ascii="ＭＳ 明朝" w:eastAsia="ＭＳ 明朝" w:hAnsi="ＭＳ 明朝" w:cs="SimSun" w:hint="eastAsia"/>
          <w:sz w:val="16"/>
          <w:szCs w:val="16"/>
          <w:lang w:eastAsia="ja-JP"/>
        </w:rPr>
        <w:t>）</w:t>
      </w:r>
      <w:r w:rsidR="00F17A49" w:rsidRPr="00B669D0">
        <w:rPr>
          <w:rFonts w:ascii="ＭＳ 明朝" w:eastAsia="ＭＳ 明朝" w:hAnsi="ＭＳ 明朝" w:hint="eastAsia"/>
          <w:lang w:eastAsia="ja-JP"/>
        </w:rPr>
        <w:t>』などの</w:t>
      </w:r>
      <w:r w:rsidRPr="00B669D0">
        <w:rPr>
          <w:rFonts w:ascii="ＭＳ 明朝" w:eastAsia="ＭＳ 明朝" w:hAnsi="ＭＳ 明朝"/>
        </w:rPr>
        <w:t>一連のツールキットも出版した</w:t>
      </w:r>
      <w:r w:rsidR="00FC0414" w:rsidRPr="00B669D0">
        <w:rPr>
          <w:rFonts w:ascii="ＭＳ 明朝" w:eastAsia="ＭＳ 明朝" w:hAnsi="ＭＳ 明朝" w:hint="eastAsia"/>
          <w:sz w:val="16"/>
          <w:szCs w:val="16"/>
          <w:lang w:eastAsia="ja-JP"/>
        </w:rPr>
        <w:t xml:space="preserve">（訳注　</w:t>
      </w:r>
      <w:r w:rsidR="00FC0414" w:rsidRPr="00B669D0">
        <w:rPr>
          <w:rFonts w:ascii="ＭＳ 明朝" w:eastAsia="ＭＳ 明朝" w:hAnsi="ＭＳ 明朝"/>
          <w:sz w:val="16"/>
          <w:szCs w:val="16"/>
          <w:lang w:eastAsia="ja-JP"/>
        </w:rPr>
        <w:t>Helena Garcia Carrizosa</w:t>
      </w:r>
      <w:r w:rsidR="00FC0414" w:rsidRPr="00B669D0">
        <w:rPr>
          <w:rFonts w:ascii="ＭＳ 明朝" w:eastAsia="ＭＳ 明朝" w:hAnsi="ＭＳ 明朝" w:hint="eastAsia"/>
          <w:sz w:val="16"/>
          <w:szCs w:val="16"/>
          <w:lang w:eastAsia="ja-JP"/>
        </w:rPr>
        <w:t>ほか著、</w:t>
      </w:r>
      <w:r w:rsidR="00FC0414" w:rsidRPr="00B669D0">
        <w:rPr>
          <w:rFonts w:ascii="ＭＳ 明朝" w:eastAsia="ＭＳ 明朝" w:hAnsi="ＭＳ 明朝"/>
          <w:sz w:val="16"/>
          <w:szCs w:val="16"/>
          <w:lang w:eastAsia="ja-JP"/>
        </w:rPr>
        <w:t>ARCHES</w:t>
      </w:r>
      <w:r w:rsidR="00FC0414" w:rsidRPr="00B669D0">
        <w:rPr>
          <w:rFonts w:ascii="ＭＳ 明朝" w:eastAsia="ＭＳ 明朝" w:hAnsi="ＭＳ 明朝" w:hint="eastAsia"/>
          <w:sz w:val="16"/>
          <w:szCs w:val="16"/>
          <w:lang w:eastAsia="ja-JP"/>
        </w:rPr>
        <w:t>プロジェクト刊、</w:t>
      </w:r>
      <w:r w:rsidR="00FC0414" w:rsidRPr="00B669D0">
        <w:rPr>
          <w:rFonts w:ascii="ＭＳ 明朝" w:eastAsia="ＭＳ 明朝" w:hAnsi="ＭＳ 明朝"/>
          <w:sz w:val="16"/>
          <w:szCs w:val="16"/>
          <w:lang w:eastAsia="ja-JP"/>
        </w:rPr>
        <w:t>English 978-3-903312-00-5</w:t>
      </w:r>
      <w:r w:rsidR="00FC0414" w:rsidRPr="00B669D0">
        <w:rPr>
          <w:rFonts w:ascii="ＭＳ 明朝" w:eastAsia="ＭＳ 明朝" w:hAnsi="ＭＳ 明朝" w:hint="eastAsia"/>
          <w:sz w:val="16"/>
          <w:szCs w:val="16"/>
          <w:lang w:eastAsia="ja-JP"/>
        </w:rPr>
        <w:t>）</w:t>
      </w:r>
      <w:r w:rsidRPr="00B669D0">
        <w:rPr>
          <w:rFonts w:ascii="ＭＳ 明朝" w:eastAsia="ＭＳ 明朝" w:hAnsi="ＭＳ 明朝"/>
          <w:sz w:val="16"/>
          <w:szCs w:val="16"/>
        </w:rPr>
        <w:t>。</w:t>
      </w:r>
    </w:p>
    <w:p w14:paraId="30584005" w14:textId="5105B18E" w:rsidR="00DE12C9" w:rsidRPr="005A5E31" w:rsidRDefault="00DE12C9" w:rsidP="00DE12C9">
      <w:pPr>
        <w:pStyle w:val="SingleTxtG"/>
        <w:ind w:right="0"/>
        <w:rPr>
          <w:rFonts w:ascii="ＭＳ 明朝" w:eastAsia="ＭＳ 明朝" w:hAnsi="ＭＳ 明朝"/>
          <w:color w:val="000000" w:themeColor="text1"/>
          <w:sz w:val="16"/>
          <w:szCs w:val="16"/>
          <w:lang w:eastAsia="ja-JP"/>
        </w:rPr>
      </w:pPr>
      <w:r w:rsidRPr="005A5E31">
        <w:rPr>
          <w:rFonts w:ascii="ＭＳ 明朝" w:eastAsia="ＭＳ 明朝" w:hAnsi="ＭＳ 明朝" w:hint="eastAsia"/>
          <w:color w:val="000000" w:themeColor="text1"/>
          <w:sz w:val="16"/>
          <w:szCs w:val="16"/>
          <w:lang w:eastAsia="ja-JP"/>
        </w:rPr>
        <w:t xml:space="preserve">（訳注　</w:t>
      </w:r>
      <w:r w:rsidRPr="005A5E31">
        <w:rPr>
          <w:rFonts w:ascii="ＭＳ 明朝" w:eastAsia="ＭＳ 明朝" w:hAnsi="ＭＳ 明朝"/>
          <w:color w:val="000000" w:themeColor="text1"/>
          <w:sz w:val="16"/>
          <w:szCs w:val="16"/>
        </w:rPr>
        <w:t>3D</w:t>
      </w:r>
      <w:r w:rsidRPr="005A5E31">
        <w:rPr>
          <w:rFonts w:ascii="ＭＳ 明朝" w:eastAsia="ＭＳ 明朝" w:hAnsi="ＭＳ 明朝" w:hint="eastAsia"/>
          <w:color w:val="000000" w:themeColor="text1"/>
          <w:sz w:val="16"/>
          <w:szCs w:val="16"/>
          <w:lang w:eastAsia="ja-JP"/>
        </w:rPr>
        <w:t>モデリング</w:t>
      </w:r>
      <w:r w:rsidRPr="005A5E31">
        <w:rPr>
          <w:rFonts w:ascii="ＭＳ 明朝" w:eastAsia="ＭＳ 明朝" w:hAnsi="ＭＳ 明朝"/>
          <w:color w:val="000000" w:themeColor="text1"/>
          <w:sz w:val="16"/>
          <w:szCs w:val="16"/>
        </w:rPr>
        <w:t>技術で作られた触覚レリーフ</w:t>
      </w:r>
      <w:r w:rsidRPr="005A5E31">
        <w:rPr>
          <w:rFonts w:ascii="ＭＳ 明朝" w:eastAsia="ＭＳ 明朝" w:hAnsi="ＭＳ 明朝" w:hint="eastAsia"/>
          <w:color w:val="000000" w:themeColor="text1"/>
          <w:sz w:val="16"/>
          <w:szCs w:val="16"/>
          <w:lang w:eastAsia="ja-JP"/>
        </w:rPr>
        <w:t>とは、手で触れて認識できるように、表面に立体的な構造を持つように作られた展示物など。）</w:t>
      </w:r>
    </w:p>
    <w:p w14:paraId="3B09DE51" w14:textId="302BFF6D" w:rsidR="008D30E6" w:rsidRPr="00B669D0" w:rsidRDefault="008D30E6" w:rsidP="00E83133">
      <w:pPr>
        <w:pStyle w:val="SingleTxtG"/>
        <w:ind w:right="0"/>
        <w:rPr>
          <w:rFonts w:ascii="ＭＳ 明朝" w:eastAsia="ＭＳ 明朝" w:hAnsi="ＭＳ 明朝"/>
          <w:lang w:eastAsia="ja-JP"/>
        </w:rPr>
      </w:pPr>
      <w:r w:rsidRPr="00B669D0">
        <w:rPr>
          <w:rFonts w:ascii="ＭＳ 明朝" w:eastAsia="ＭＳ 明朝" w:hAnsi="ＭＳ 明朝"/>
        </w:rPr>
        <w:t>243.</w:t>
      </w:r>
      <w:r w:rsidRPr="00B669D0">
        <w:rPr>
          <w:rFonts w:ascii="ＭＳ 明朝" w:eastAsia="ＭＳ 明朝" w:hAnsi="ＭＳ 明朝"/>
        </w:rPr>
        <w:tab/>
        <w:t>2018年の報告書</w:t>
      </w:r>
      <w:r w:rsidR="001906E5" w:rsidRPr="00B669D0">
        <w:rPr>
          <w:rFonts w:ascii="ＭＳ 明朝" w:eastAsia="ＭＳ 明朝" w:hAnsi="ＭＳ 明朝"/>
        </w:rPr>
        <w:t>「</w:t>
      </w:r>
      <w:r w:rsidR="00082404" w:rsidRPr="00B669D0">
        <w:rPr>
          <w:rFonts w:ascii="ＭＳ 明朝" w:eastAsia="ＭＳ 明朝" w:hAnsi="ＭＳ 明朝"/>
        </w:rPr>
        <w:t>障害のある人</w:t>
      </w:r>
      <w:r w:rsidRPr="00B669D0">
        <w:rPr>
          <w:rFonts w:ascii="ＭＳ 明朝" w:eastAsia="ＭＳ 明朝" w:hAnsi="ＭＳ 明朝"/>
        </w:rPr>
        <w:t>のスポーツへのアクセスに関する</w:t>
      </w:r>
      <w:r w:rsidR="006C506C" w:rsidRPr="00B669D0">
        <w:rPr>
          <w:rFonts w:ascii="ＭＳ 明朝" w:eastAsia="ＭＳ 明朝" w:hAnsi="ＭＳ 明朝" w:hint="eastAsia"/>
          <w:lang w:eastAsia="ja-JP"/>
        </w:rPr>
        <w:t>分析調査</w:t>
      </w:r>
      <w:r w:rsidR="001906E5" w:rsidRPr="00B669D0">
        <w:rPr>
          <w:rFonts w:ascii="ＭＳ 明朝" w:eastAsia="ＭＳ 明朝" w:hAnsi="ＭＳ 明朝"/>
        </w:rPr>
        <w:t>」は</w:t>
      </w:r>
      <w:r w:rsidRPr="00B669D0">
        <w:rPr>
          <w:rFonts w:ascii="ＭＳ 明朝" w:eastAsia="ＭＳ 明朝" w:hAnsi="ＭＳ 明朝"/>
        </w:rPr>
        <w:t>、</w:t>
      </w:r>
      <w:r w:rsidR="00082404" w:rsidRPr="00B669D0">
        <w:rPr>
          <w:rFonts w:ascii="ＭＳ 明朝" w:eastAsia="ＭＳ 明朝" w:hAnsi="ＭＳ 明朝"/>
        </w:rPr>
        <w:t>障害のある人</w:t>
      </w:r>
      <w:r w:rsidRPr="00B669D0">
        <w:rPr>
          <w:rFonts w:ascii="ＭＳ 明朝" w:eastAsia="ＭＳ 明朝" w:hAnsi="ＭＳ 明朝"/>
        </w:rPr>
        <w:t>のスポーツ参加</w:t>
      </w:r>
      <w:r w:rsidR="002A53C9" w:rsidRPr="00B669D0">
        <w:rPr>
          <w:rFonts w:ascii="ＭＳ 明朝" w:eastAsia="ＭＳ 明朝" w:hAnsi="ＭＳ 明朝" w:hint="eastAsia"/>
          <w:lang w:eastAsia="ja-JP"/>
        </w:rPr>
        <w:t>の実態</w:t>
      </w:r>
      <w:r w:rsidRPr="00B669D0">
        <w:rPr>
          <w:rFonts w:ascii="ＭＳ 明朝" w:eastAsia="ＭＳ 明朝" w:hAnsi="ＭＳ 明朝"/>
        </w:rPr>
        <w:t>を</w:t>
      </w:r>
      <w:r w:rsidR="002A53C9" w:rsidRPr="00B669D0">
        <w:rPr>
          <w:rFonts w:ascii="ＭＳ 明朝" w:eastAsia="ＭＳ 明朝" w:hAnsi="ＭＳ 明朝" w:hint="eastAsia"/>
          <w:lang w:eastAsia="ja-JP"/>
        </w:rPr>
        <w:t>示した</w:t>
      </w:r>
      <w:r w:rsidRPr="00B669D0">
        <w:rPr>
          <w:rFonts w:ascii="ＭＳ 明朝" w:eastAsia="ＭＳ 明朝" w:hAnsi="ＭＳ 明朝"/>
        </w:rPr>
        <w:t>。この調査はまた、特定された</w:t>
      </w:r>
      <w:r w:rsidR="006C506C" w:rsidRPr="00B669D0">
        <w:rPr>
          <w:rFonts w:ascii="ＭＳ 明朝" w:eastAsia="ＭＳ 明朝" w:hAnsi="ＭＳ 明朝" w:hint="eastAsia"/>
          <w:lang w:eastAsia="ja-JP"/>
        </w:rPr>
        <w:t>バリア</w:t>
      </w:r>
      <w:r w:rsidRPr="00B669D0">
        <w:rPr>
          <w:rFonts w:ascii="ＭＳ 明朝" w:eastAsia="ＭＳ 明朝" w:hAnsi="ＭＳ 明朝"/>
        </w:rPr>
        <w:t>に対処するための</w:t>
      </w:r>
      <w:r w:rsidR="002A53C9" w:rsidRPr="00B669D0">
        <w:rPr>
          <w:rFonts w:ascii="ＭＳ 明朝" w:eastAsia="ＭＳ 明朝" w:hAnsi="ＭＳ 明朝" w:hint="eastAsia"/>
          <w:lang w:eastAsia="ja-JP"/>
        </w:rPr>
        <w:t>好事例</w:t>
      </w:r>
      <w:r w:rsidRPr="00B669D0">
        <w:rPr>
          <w:rFonts w:ascii="ＭＳ 明朝" w:eastAsia="ＭＳ 明朝" w:hAnsi="ＭＳ 明朝"/>
        </w:rPr>
        <w:t>を開発し、そのような行動を支援するために利用可能な資金提供の機会に関する情報を提供することを目的としていた。</w:t>
      </w:r>
    </w:p>
    <w:p w14:paraId="04A289F1" w14:textId="683AB6F7" w:rsidR="008D30E6" w:rsidRPr="00B669D0" w:rsidRDefault="008D30E6" w:rsidP="00E83133">
      <w:pPr>
        <w:pStyle w:val="SingleTxtG"/>
        <w:ind w:right="0"/>
        <w:rPr>
          <w:rFonts w:ascii="ＭＳ 明朝" w:eastAsia="ＭＳ 明朝" w:hAnsi="ＭＳ 明朝"/>
        </w:rPr>
      </w:pPr>
      <w:r w:rsidRPr="00B669D0">
        <w:rPr>
          <w:rFonts w:ascii="ＭＳ 明朝" w:eastAsia="ＭＳ 明朝" w:hAnsi="ＭＳ 明朝"/>
        </w:rPr>
        <w:t>244.</w:t>
      </w:r>
      <w:r w:rsidRPr="00B669D0">
        <w:rPr>
          <w:rFonts w:ascii="ＭＳ 明朝" w:eastAsia="ＭＳ 明朝" w:hAnsi="ＭＳ 明朝"/>
        </w:rPr>
        <w:tab/>
        <w:t>2021年から</w:t>
      </w:r>
      <w:r w:rsidR="00346869" w:rsidRPr="00B669D0">
        <w:rPr>
          <w:rFonts w:ascii="ＭＳ 明朝" w:eastAsia="ＭＳ 明朝" w:hAnsi="ＭＳ 明朝"/>
        </w:rPr>
        <w:t>2027</w:t>
      </w:r>
      <w:r w:rsidRPr="00B669D0">
        <w:rPr>
          <w:rFonts w:ascii="ＭＳ 明朝" w:eastAsia="ＭＳ 明朝" w:hAnsi="ＭＳ 明朝"/>
        </w:rPr>
        <w:t>年</w:t>
      </w:r>
      <w:r w:rsidR="00EA030E" w:rsidRPr="00B669D0">
        <w:rPr>
          <w:rFonts w:ascii="ＭＳ 明朝" w:eastAsia="ＭＳ 明朝" w:hAnsi="ＭＳ 明朝" w:hint="eastAsia"/>
          <w:lang w:eastAsia="ja-JP"/>
        </w:rPr>
        <w:t>の</w:t>
      </w:r>
      <w:r w:rsidR="002D76D0" w:rsidRPr="00B669D0">
        <w:rPr>
          <w:rFonts w:ascii="ＭＳ 明朝" w:eastAsia="ＭＳ 明朝" w:hAnsi="ＭＳ 明朝"/>
        </w:rPr>
        <w:t>結束政策</w:t>
      </w:r>
      <w:r w:rsidR="002D76D0" w:rsidRPr="00B669D0">
        <w:rPr>
          <w:rFonts w:ascii="ＭＳ 明朝" w:eastAsia="ＭＳ 明朝" w:hAnsi="ＭＳ 明朝" w:hint="eastAsia"/>
          <w:lang w:eastAsia="ja-JP"/>
        </w:rPr>
        <w:t>の</w:t>
      </w:r>
      <w:r w:rsidRPr="00B669D0">
        <w:rPr>
          <w:rFonts w:ascii="ＭＳ 明朝" w:eastAsia="ＭＳ 明朝" w:hAnsi="ＭＳ 明朝"/>
        </w:rPr>
        <w:t>文化</w:t>
      </w:r>
      <w:r w:rsidR="00EA030E" w:rsidRPr="00B669D0">
        <w:rPr>
          <w:rFonts w:ascii="ＭＳ 明朝" w:eastAsia="ＭＳ 明朝" w:hAnsi="ＭＳ 明朝" w:hint="eastAsia"/>
          <w:lang w:eastAsia="ja-JP"/>
        </w:rPr>
        <w:t>への</w:t>
      </w:r>
      <w:r w:rsidR="00252766" w:rsidRPr="00B669D0">
        <w:rPr>
          <w:rFonts w:ascii="ＭＳ 明朝" w:eastAsia="ＭＳ 明朝" w:hAnsi="ＭＳ 明朝" w:hint="eastAsia"/>
          <w:lang w:eastAsia="ja-JP"/>
        </w:rPr>
        <w:t>幅広い</w:t>
      </w:r>
      <w:r w:rsidRPr="00B669D0">
        <w:rPr>
          <w:rFonts w:ascii="ＭＳ 明朝" w:eastAsia="ＭＳ 明朝" w:hAnsi="ＭＳ 明朝"/>
        </w:rPr>
        <w:t>支援</w:t>
      </w:r>
      <w:r w:rsidR="00EA030E" w:rsidRPr="00B669D0">
        <w:rPr>
          <w:rFonts w:ascii="ＭＳ 明朝" w:eastAsia="ＭＳ 明朝" w:hAnsi="ＭＳ 明朝" w:hint="eastAsia"/>
          <w:lang w:eastAsia="ja-JP"/>
        </w:rPr>
        <w:t>（</w:t>
      </w:r>
      <w:r w:rsidR="00EA030E" w:rsidRPr="00B669D0">
        <w:rPr>
          <w:rFonts w:ascii="ＭＳ 明朝" w:eastAsia="ＭＳ 明朝" w:hAnsi="ＭＳ 明朝"/>
        </w:rPr>
        <w:t>特に</w:t>
      </w:r>
      <w:r w:rsidR="00EA030E" w:rsidRPr="00B669D0">
        <w:rPr>
          <w:rFonts w:ascii="ＭＳ 明朝" w:eastAsia="ＭＳ 明朝" w:hAnsi="ＭＳ 明朝" w:hint="eastAsia"/>
        </w:rPr>
        <w:t>欧州地域開発基金（ERDF</w:t>
      </w:r>
      <w:r w:rsidR="006C506C" w:rsidRPr="00B669D0">
        <w:rPr>
          <w:rFonts w:ascii="ＭＳ 明朝" w:eastAsia="ＭＳ 明朝" w:hAnsi="ＭＳ 明朝" w:hint="eastAsia"/>
          <w:lang w:eastAsia="ja-JP"/>
        </w:rPr>
        <w:t>:</w:t>
      </w:r>
      <w:r w:rsidR="006C506C" w:rsidRPr="00B669D0">
        <w:rPr>
          <w:rFonts w:eastAsia="ＭＳ 明朝" w:hint="eastAsia"/>
          <w:lang w:eastAsia="ja-JP"/>
        </w:rPr>
        <w:t xml:space="preserve"> </w:t>
      </w:r>
      <w:r w:rsidR="006C506C" w:rsidRPr="00B669D0">
        <w:rPr>
          <w:rFonts w:ascii="ＭＳ 明朝" w:eastAsia="ＭＳ 明朝" w:hAnsi="ＭＳ 明朝"/>
          <w:sz w:val="16"/>
          <w:szCs w:val="16"/>
        </w:rPr>
        <w:t>European Regional Development Fund</w:t>
      </w:r>
      <w:r w:rsidR="00EA030E" w:rsidRPr="00B669D0">
        <w:rPr>
          <w:rFonts w:ascii="ＭＳ 明朝" w:eastAsia="ＭＳ 明朝" w:hAnsi="ＭＳ 明朝" w:hint="eastAsia"/>
        </w:rPr>
        <w:t>）</w:t>
      </w:r>
      <w:r w:rsidR="00EA030E" w:rsidRPr="00B669D0">
        <w:rPr>
          <w:rFonts w:ascii="ＭＳ 明朝" w:eastAsia="ＭＳ 明朝" w:hAnsi="ＭＳ 明朝"/>
        </w:rPr>
        <w:t>を通じた</w:t>
      </w:r>
      <w:r w:rsidR="00EA030E" w:rsidRPr="00B669D0">
        <w:rPr>
          <w:rFonts w:ascii="ＭＳ 明朝" w:eastAsia="ＭＳ 明朝" w:hAnsi="ＭＳ 明朝" w:hint="eastAsia"/>
          <w:lang w:eastAsia="ja-JP"/>
        </w:rPr>
        <w:t>もの）</w:t>
      </w:r>
      <w:r w:rsidR="00FA0169" w:rsidRPr="00B669D0">
        <w:rPr>
          <w:rFonts w:ascii="ＭＳ 明朝" w:eastAsia="ＭＳ 明朝" w:hAnsi="ＭＳ 明朝" w:hint="eastAsia"/>
          <w:lang w:eastAsia="ja-JP"/>
        </w:rPr>
        <w:t>により</w:t>
      </w:r>
      <w:r w:rsidR="00EA030E" w:rsidRPr="00B669D0">
        <w:rPr>
          <w:rFonts w:ascii="ＭＳ 明朝" w:eastAsia="ＭＳ 明朝" w:hAnsi="ＭＳ 明朝" w:hint="eastAsia"/>
          <w:lang w:eastAsia="ja-JP"/>
        </w:rPr>
        <w:t>、</w:t>
      </w:r>
      <w:r w:rsidR="00753C66" w:rsidRPr="00B669D0">
        <w:rPr>
          <w:rFonts w:ascii="ＭＳ 明朝" w:eastAsia="ＭＳ 明朝" w:hAnsi="ＭＳ 明朝"/>
        </w:rPr>
        <w:t>加盟国</w:t>
      </w:r>
      <w:r w:rsidRPr="00B669D0">
        <w:rPr>
          <w:rFonts w:ascii="ＭＳ 明朝" w:eastAsia="ＭＳ 明朝" w:hAnsi="ＭＳ 明朝"/>
        </w:rPr>
        <w:t>は、</w:t>
      </w:r>
      <w:r w:rsidR="00082404" w:rsidRPr="00B669D0">
        <w:rPr>
          <w:rFonts w:ascii="ＭＳ 明朝" w:eastAsia="ＭＳ 明朝" w:hAnsi="ＭＳ 明朝"/>
        </w:rPr>
        <w:t>障害のある人</w:t>
      </w:r>
      <w:r w:rsidRPr="00B669D0">
        <w:rPr>
          <w:rFonts w:ascii="ＭＳ 明朝" w:eastAsia="ＭＳ 明朝" w:hAnsi="ＭＳ 明朝"/>
        </w:rPr>
        <w:t>を含</w:t>
      </w:r>
      <w:r w:rsidR="00FA0169" w:rsidRPr="00B669D0">
        <w:rPr>
          <w:rFonts w:ascii="ＭＳ 明朝" w:eastAsia="ＭＳ 明朝" w:hAnsi="ＭＳ 明朝" w:hint="eastAsia"/>
          <w:lang w:eastAsia="ja-JP"/>
        </w:rPr>
        <w:t>めた、</w:t>
      </w:r>
      <w:r w:rsidRPr="00B669D0">
        <w:rPr>
          <w:rFonts w:ascii="ＭＳ 明朝" w:eastAsia="ＭＳ 明朝" w:hAnsi="ＭＳ 明朝"/>
        </w:rPr>
        <w:t>より弱い立場にある人々の文化への</w:t>
      </w:r>
      <w:r w:rsidR="006C506C" w:rsidRPr="00B669D0">
        <w:rPr>
          <w:rFonts w:ascii="ＭＳ 明朝" w:eastAsia="ＭＳ 明朝" w:hAnsi="ＭＳ 明朝" w:hint="eastAsia"/>
          <w:lang w:eastAsia="ja-JP"/>
        </w:rPr>
        <w:t>インクルージョン</w:t>
      </w:r>
      <w:r w:rsidRPr="00B669D0">
        <w:rPr>
          <w:rFonts w:ascii="ＭＳ 明朝" w:eastAsia="ＭＳ 明朝" w:hAnsi="ＭＳ 明朝"/>
        </w:rPr>
        <w:t>に特に</w:t>
      </w:r>
      <w:r w:rsidR="006C506C" w:rsidRPr="00B669D0">
        <w:rPr>
          <w:rFonts w:ascii="ＭＳ 明朝" w:eastAsia="ＭＳ 明朝" w:hAnsi="ＭＳ 明朝" w:hint="eastAsia"/>
          <w:lang w:eastAsia="ja-JP"/>
        </w:rPr>
        <w:t>注目して</w:t>
      </w:r>
      <w:r w:rsidRPr="00B669D0">
        <w:rPr>
          <w:rFonts w:ascii="ＭＳ 明朝" w:eastAsia="ＭＳ 明朝" w:hAnsi="ＭＳ 明朝"/>
        </w:rPr>
        <w:t>、文化への平等なアクセスを促進することができる。</w:t>
      </w:r>
      <w:r w:rsidR="00EA030E" w:rsidRPr="00B669D0">
        <w:rPr>
          <w:rFonts w:ascii="ＭＳ 明朝" w:eastAsia="ＭＳ 明朝" w:hAnsi="ＭＳ 明朝" w:hint="eastAsia"/>
          <w:lang w:eastAsia="ja-JP"/>
        </w:rPr>
        <w:t>それは</w:t>
      </w:r>
      <w:r w:rsidR="00EA030E" w:rsidRPr="00B669D0">
        <w:rPr>
          <w:rFonts w:ascii="ＭＳ 明朝" w:eastAsia="ＭＳ 明朝" w:hAnsi="ＭＳ 明朝"/>
        </w:rPr>
        <w:t>例えば、</w:t>
      </w:r>
      <w:r w:rsidR="00EA030E" w:rsidRPr="00B669D0">
        <w:rPr>
          <w:rFonts w:ascii="ＭＳ 明朝" w:eastAsia="ＭＳ 明朝" w:hAnsi="ＭＳ 明朝" w:hint="eastAsia"/>
          <w:lang w:eastAsia="ja-JP"/>
        </w:rPr>
        <w:t>アクセシブルな</w:t>
      </w:r>
      <w:r w:rsidR="00EA030E" w:rsidRPr="00B669D0">
        <w:rPr>
          <w:rFonts w:ascii="ＭＳ 明朝" w:eastAsia="ＭＳ 明朝" w:hAnsi="ＭＳ 明朝"/>
        </w:rPr>
        <w:t>文化インフラ、サービス、製品</w:t>
      </w:r>
      <w:r w:rsidR="00EA030E" w:rsidRPr="00B669D0">
        <w:rPr>
          <w:rFonts w:ascii="ＭＳ 明朝" w:eastAsia="ＭＳ 明朝" w:hAnsi="ＭＳ 明朝" w:hint="eastAsia"/>
          <w:lang w:eastAsia="ja-JP"/>
        </w:rPr>
        <w:t>；</w:t>
      </w:r>
      <w:r w:rsidR="00EA030E" w:rsidRPr="00B669D0">
        <w:rPr>
          <w:rFonts w:ascii="ＭＳ 明朝" w:eastAsia="ＭＳ 明朝" w:hAnsi="ＭＳ 明朝"/>
        </w:rPr>
        <w:t>新たな観客を動員する手段</w:t>
      </w:r>
      <w:r w:rsidR="00EA030E" w:rsidRPr="00B669D0">
        <w:rPr>
          <w:rFonts w:ascii="ＭＳ 明朝" w:eastAsia="ＭＳ 明朝" w:hAnsi="ＭＳ 明朝" w:hint="eastAsia"/>
          <w:lang w:eastAsia="ja-JP"/>
        </w:rPr>
        <w:t>；</w:t>
      </w:r>
      <w:r w:rsidR="00EA030E" w:rsidRPr="00B669D0">
        <w:rPr>
          <w:rFonts w:ascii="ＭＳ 明朝" w:eastAsia="ＭＳ 明朝" w:hAnsi="ＭＳ 明朝"/>
        </w:rPr>
        <w:t>社会的</w:t>
      </w:r>
      <w:r w:rsidR="00252766" w:rsidRPr="00B669D0">
        <w:rPr>
          <w:rFonts w:ascii="ＭＳ 明朝" w:eastAsia="ＭＳ 明朝" w:hAnsi="ＭＳ 明朝" w:hint="eastAsia"/>
          <w:lang w:eastAsia="ja-JP"/>
        </w:rPr>
        <w:t>インクルージョン</w:t>
      </w:r>
      <w:r w:rsidR="00EA030E" w:rsidRPr="00B669D0">
        <w:rPr>
          <w:rFonts w:ascii="ＭＳ 明朝" w:eastAsia="ＭＳ 明朝" w:hAnsi="ＭＳ 明朝"/>
        </w:rPr>
        <w:t>や雇用機会の向上を</w:t>
      </w:r>
      <w:r w:rsidR="00EA030E" w:rsidRPr="00B669D0">
        <w:rPr>
          <w:rFonts w:ascii="ＭＳ 明朝" w:eastAsia="ＭＳ 明朝" w:hAnsi="ＭＳ 明朝" w:hint="eastAsia"/>
          <w:lang w:eastAsia="ja-JP"/>
        </w:rPr>
        <w:t>めざ</w:t>
      </w:r>
      <w:r w:rsidR="00EA030E" w:rsidRPr="00B669D0">
        <w:rPr>
          <w:rFonts w:ascii="ＭＳ 明朝" w:eastAsia="ＭＳ 明朝" w:hAnsi="ＭＳ 明朝"/>
        </w:rPr>
        <w:t>す文化的</w:t>
      </w:r>
      <w:r w:rsidR="00EA030E" w:rsidRPr="00B669D0">
        <w:rPr>
          <w:rFonts w:ascii="ＭＳ 明朝" w:eastAsia="ＭＳ 明朝" w:hAnsi="ＭＳ 明朝" w:hint="eastAsia"/>
          <w:lang w:eastAsia="ja-JP"/>
        </w:rPr>
        <w:t>事業</w:t>
      </w:r>
      <w:r w:rsidR="00EA030E" w:rsidRPr="00B669D0">
        <w:rPr>
          <w:rFonts w:ascii="ＭＳ 明朝" w:eastAsia="ＭＳ 明朝" w:hAnsi="ＭＳ 明朝"/>
        </w:rPr>
        <w:t>などを通じて</w:t>
      </w:r>
      <w:r w:rsidR="00EA030E" w:rsidRPr="00B669D0">
        <w:rPr>
          <w:rFonts w:ascii="ＭＳ 明朝" w:eastAsia="ＭＳ 明朝" w:hAnsi="ＭＳ 明朝" w:hint="eastAsia"/>
          <w:lang w:eastAsia="ja-JP"/>
        </w:rPr>
        <w:t>行われる。</w:t>
      </w:r>
    </w:p>
    <w:p w14:paraId="6A92A516" w14:textId="015D6940" w:rsidR="008D30E6" w:rsidRPr="00B669D0"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w:t>
      </w:r>
      <w:r w:rsidR="002913D0" w:rsidRPr="00E969EC">
        <w:rPr>
          <w:rFonts w:ascii="BIZ UDPゴシック" w:eastAsia="BIZ UDPゴシック" w:hAnsi="BIZ UDPゴシック"/>
        </w:rPr>
        <w:t>31</w:t>
      </w:r>
      <w:r w:rsidRPr="00E969EC">
        <w:rPr>
          <w:rFonts w:ascii="BIZ UDPゴシック" w:eastAsia="BIZ UDPゴシック" w:hAnsi="BIZ UDPゴシック"/>
        </w:rPr>
        <w:t>（d）への回</w:t>
      </w:r>
      <w:r w:rsidRPr="00B669D0">
        <w:rPr>
          <w:rFonts w:ascii="BIZ UDPゴシック" w:eastAsia="BIZ UDPゴシック" w:hAnsi="BIZ UDPゴシック"/>
        </w:rPr>
        <w:t>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文化及びスポーツプログラムへのアクセス</w:t>
      </w:r>
      <w:r w:rsidR="00730E14" w:rsidRPr="00B669D0">
        <w:rPr>
          <w:rFonts w:ascii="Century" w:eastAsia="ＭＳ 明朝" w:hAnsi="Century" w:hint="eastAsia"/>
          <w:b w:val="0"/>
          <w:bCs/>
          <w:color w:val="00B050"/>
          <w:sz w:val="16"/>
          <w:szCs w:val="16"/>
          <w:lang w:eastAsia="ja-JP"/>
        </w:rPr>
        <w:t>について。</w:t>
      </w:r>
      <w:r w:rsidR="004F490F" w:rsidRPr="00B669D0">
        <w:rPr>
          <w:rFonts w:ascii="Century" w:eastAsia="ＭＳ 明朝" w:hAnsi="Century"/>
          <w:b w:val="0"/>
          <w:bCs/>
          <w:color w:val="00B050"/>
          <w:sz w:val="16"/>
          <w:szCs w:val="16"/>
          <w:lang w:eastAsia="ja-JP"/>
        </w:rPr>
        <w:t>）</w:t>
      </w:r>
    </w:p>
    <w:p w14:paraId="16D42239" w14:textId="44F9A555" w:rsidR="008D30E6" w:rsidRPr="00B669D0" w:rsidRDefault="008D30E6" w:rsidP="002D76D0">
      <w:pPr>
        <w:pStyle w:val="SingleTxtG"/>
        <w:spacing w:after="0"/>
        <w:ind w:right="0"/>
        <w:rPr>
          <w:rFonts w:ascii="ＭＳ 明朝" w:eastAsia="ＭＳ 明朝" w:hAnsi="ＭＳ 明朝" w:cs="SimSun"/>
          <w:lang w:eastAsia="ja-JP"/>
        </w:rPr>
      </w:pPr>
      <w:r w:rsidRPr="00B669D0">
        <w:rPr>
          <w:rFonts w:ascii="ＭＳ 明朝" w:eastAsia="ＭＳ 明朝" w:hAnsi="ＭＳ 明朝"/>
        </w:rPr>
        <w:t>245.</w:t>
      </w:r>
      <w:r w:rsidRPr="00B669D0">
        <w:rPr>
          <w:rFonts w:ascii="ＭＳ 明朝" w:eastAsia="ＭＳ 明朝" w:hAnsi="ＭＳ 明朝"/>
        </w:rPr>
        <w:tab/>
        <w:t>文化</w:t>
      </w:r>
      <w:r w:rsidRPr="00B669D0">
        <w:rPr>
          <w:rFonts w:ascii="ＭＳ 明朝" w:eastAsia="ＭＳ 明朝" w:hAnsi="ＭＳ 明朝" w:cs="ＭＳ 明朝" w:hint="eastAsia"/>
        </w:rPr>
        <w:t>・</w:t>
      </w:r>
      <w:r w:rsidRPr="00B669D0">
        <w:rPr>
          <w:rFonts w:ascii="ＭＳ 明朝" w:eastAsia="ＭＳ 明朝" w:hAnsi="ＭＳ 明朝" w:cs="SimSun" w:hint="eastAsia"/>
        </w:rPr>
        <w:t>スポーツの分野では</w:t>
      </w:r>
      <w:r w:rsidR="009337F3" w:rsidRPr="00B669D0">
        <w:rPr>
          <w:rFonts w:ascii="ＭＳ 明朝" w:eastAsia="ＭＳ 明朝" w:hAnsi="ＭＳ 明朝" w:cs="SimSun" w:hint="eastAsia"/>
          <w:lang w:eastAsia="ja-JP"/>
        </w:rPr>
        <w:t>、いろいろな</w:t>
      </w:r>
      <w:r w:rsidRPr="00B669D0">
        <w:rPr>
          <w:rFonts w:ascii="ＭＳ 明朝" w:eastAsia="ＭＳ 明朝" w:hAnsi="ＭＳ 明朝" w:cs="SimSun" w:hint="eastAsia"/>
        </w:rPr>
        <w:t>、プログラム規定</w:t>
      </w:r>
      <w:r w:rsidR="002D76D0" w:rsidRPr="00B669D0">
        <w:rPr>
          <w:rFonts w:ascii="ＭＳ 明朝" w:eastAsia="ＭＳ 明朝" w:hAnsi="ＭＳ 明朝" w:cs="SimSun" w:hint="eastAsia"/>
          <w:sz w:val="16"/>
          <w:szCs w:val="16"/>
          <w:lang w:eastAsia="ja-JP"/>
        </w:rPr>
        <w:t>（</w:t>
      </w:r>
      <w:r w:rsidR="002D76D0" w:rsidRPr="00B669D0">
        <w:rPr>
          <w:rFonts w:ascii="ＭＳ 明朝" w:eastAsia="ＭＳ 明朝" w:hAnsi="ＭＳ 明朝" w:cs="SimSun"/>
          <w:sz w:val="16"/>
          <w:szCs w:val="16"/>
          <w:lang w:eastAsia="ja-JP"/>
        </w:rPr>
        <w:t>programme regulations</w:t>
      </w:r>
      <w:r w:rsidR="002D76D0" w:rsidRPr="00B669D0">
        <w:rPr>
          <w:rFonts w:ascii="ＭＳ 明朝" w:eastAsia="ＭＳ 明朝" w:hAnsi="ＭＳ 明朝" w:cs="SimSun" w:hint="eastAsia"/>
          <w:sz w:val="16"/>
          <w:szCs w:val="16"/>
          <w:lang w:eastAsia="ja-JP"/>
        </w:rPr>
        <w:t>）</w:t>
      </w:r>
      <w:r w:rsidRPr="00B669D0">
        <w:rPr>
          <w:rFonts w:ascii="ＭＳ 明朝" w:eastAsia="ＭＳ 明朝" w:hAnsi="ＭＳ 明朝" w:cs="SimSun" w:hint="eastAsia"/>
        </w:rPr>
        <w:t>、プロジェクト、アウトリーチ活動により、</w:t>
      </w:r>
      <w:r w:rsidR="00082404" w:rsidRPr="00B669D0">
        <w:rPr>
          <w:rFonts w:ascii="ＭＳ 明朝" w:eastAsia="ＭＳ 明朝" w:hAnsi="ＭＳ 明朝" w:cs="SimSun" w:hint="eastAsia"/>
        </w:rPr>
        <w:t>障害のある人</w:t>
      </w:r>
      <w:r w:rsidRPr="00B669D0">
        <w:rPr>
          <w:rFonts w:ascii="ＭＳ 明朝" w:eastAsia="ＭＳ 明朝" w:hAnsi="ＭＳ 明朝" w:cs="SimSun" w:hint="eastAsia"/>
        </w:rPr>
        <w:t>のアクセシビリティが確保されている。</w:t>
      </w:r>
    </w:p>
    <w:p w14:paraId="147A3743" w14:textId="3B82AEDF" w:rsidR="002D76D0" w:rsidRPr="00B669D0" w:rsidRDefault="002D76D0" w:rsidP="00E83133">
      <w:pPr>
        <w:pStyle w:val="SingleTxtG"/>
        <w:ind w:right="0"/>
        <w:rPr>
          <w:rFonts w:ascii="ＭＳ 明朝" w:eastAsia="ＭＳ 明朝" w:hAnsi="ＭＳ 明朝"/>
          <w:sz w:val="16"/>
          <w:szCs w:val="16"/>
          <w:lang w:eastAsia="ja-JP"/>
        </w:rPr>
      </w:pPr>
      <w:r w:rsidRPr="00B669D0">
        <w:rPr>
          <w:rFonts w:ascii="ＭＳ 明朝" w:eastAsia="ＭＳ 明朝" w:hAnsi="ＭＳ 明朝" w:cs="SimSun" w:hint="eastAsia"/>
          <w:sz w:val="16"/>
          <w:szCs w:val="16"/>
          <w:lang w:eastAsia="ja-JP"/>
        </w:rPr>
        <w:t xml:space="preserve">（訳注　</w:t>
      </w:r>
      <w:r w:rsidRPr="00B669D0">
        <w:rPr>
          <w:rFonts w:ascii="ＭＳ 明朝" w:eastAsia="ＭＳ 明朝" w:hAnsi="ＭＳ 明朝" w:cs="SimSun" w:hint="eastAsia"/>
          <w:sz w:val="16"/>
          <w:szCs w:val="16"/>
        </w:rPr>
        <w:t>プログラム規定</w:t>
      </w:r>
      <w:r w:rsidRPr="00B669D0">
        <w:rPr>
          <w:rFonts w:ascii="ＭＳ 明朝" w:eastAsia="ＭＳ 明朝" w:hAnsi="ＭＳ 明朝" w:cs="SimSun" w:hint="eastAsia"/>
          <w:sz w:val="16"/>
          <w:szCs w:val="16"/>
          <w:lang w:eastAsia="ja-JP"/>
        </w:rPr>
        <w:t>とは、</w:t>
      </w:r>
      <w:r w:rsidRPr="00B669D0">
        <w:rPr>
          <w:rFonts w:ascii="ＭＳ 明朝" w:eastAsia="ＭＳ 明朝" w:hAnsi="ＭＳ 明朝" w:cs="SimSun"/>
          <w:sz w:val="16"/>
          <w:szCs w:val="16"/>
          <w:lang w:eastAsia="ja-JP"/>
        </w:rPr>
        <w:t>EU</w:t>
      </w:r>
      <w:r w:rsidRPr="00B669D0">
        <w:rPr>
          <w:rFonts w:ascii="ＭＳ 明朝" w:eastAsia="ＭＳ 明朝" w:hAnsi="ＭＳ 明朝" w:cs="SimSun" w:hint="eastAsia"/>
          <w:sz w:val="16"/>
          <w:szCs w:val="16"/>
          <w:lang w:eastAsia="ja-JP"/>
        </w:rPr>
        <w:t>が資金を提供する様々な文化、スポーツのプログラムを管理するための規則一般を指すと思われる。）</w:t>
      </w:r>
    </w:p>
    <w:p w14:paraId="6331A764" w14:textId="72214444" w:rsidR="008D30E6" w:rsidRPr="00B669D0" w:rsidRDefault="008D30E6" w:rsidP="00E83133">
      <w:pPr>
        <w:pStyle w:val="SingleTxtG"/>
        <w:ind w:right="0"/>
        <w:rPr>
          <w:rFonts w:ascii="ＭＳ 明朝" w:eastAsia="ＭＳ 明朝" w:hAnsi="ＭＳ 明朝"/>
          <w:lang w:eastAsia="ja-JP"/>
        </w:rPr>
      </w:pPr>
      <w:r w:rsidRPr="00B669D0">
        <w:rPr>
          <w:rFonts w:ascii="ＭＳ 明朝" w:eastAsia="ＭＳ 明朝" w:hAnsi="ＭＳ 明朝"/>
        </w:rPr>
        <w:t>246.</w:t>
      </w:r>
      <w:r w:rsidRPr="00B669D0">
        <w:rPr>
          <w:rFonts w:ascii="ＭＳ 明朝" w:eastAsia="ＭＳ 明朝" w:hAnsi="ＭＳ 明朝"/>
        </w:rPr>
        <w:tab/>
        <w:t>エラスムス</w:t>
      </w:r>
      <w:r w:rsidR="00F37DCF" w:rsidRPr="00B669D0">
        <w:rPr>
          <w:rFonts w:ascii="ＭＳ 明朝" w:eastAsia="ＭＳ 明朝" w:hAnsi="ＭＳ 明朝" w:hint="eastAsia"/>
          <w:lang w:eastAsia="ja-JP"/>
        </w:rPr>
        <w:t>・プラス・</w:t>
      </w:r>
      <w:r w:rsidRPr="00B669D0">
        <w:rPr>
          <w:rFonts w:ascii="ＭＳ 明朝" w:eastAsia="ＭＳ 明朝" w:hAnsi="ＭＳ 明朝"/>
        </w:rPr>
        <w:t>プログラム</w:t>
      </w:r>
      <w:r w:rsidR="009337F3" w:rsidRPr="005A5E31">
        <w:rPr>
          <w:rFonts w:ascii="ＭＳ 明朝" w:eastAsia="ＭＳ 明朝" w:hAnsi="ＭＳ 明朝" w:hint="eastAsia"/>
          <w:color w:val="000000" w:themeColor="text1"/>
          <w:sz w:val="16"/>
          <w:szCs w:val="16"/>
          <w:lang w:eastAsia="ja-JP"/>
        </w:rPr>
        <w:t>（訳注　パラ</w:t>
      </w:r>
      <w:r w:rsidR="009337F3" w:rsidRPr="005A5E31">
        <w:rPr>
          <w:rFonts w:ascii="Century" w:eastAsia="ＭＳ 明朝" w:hAnsi="Century" w:hint="eastAsia"/>
          <w:color w:val="000000" w:themeColor="text1"/>
          <w:sz w:val="16"/>
          <w:szCs w:val="16"/>
          <w:lang w:eastAsia="ja-JP"/>
        </w:rPr>
        <w:t>グラフ</w:t>
      </w:r>
      <w:r w:rsidR="009337F3" w:rsidRPr="005A5E31">
        <w:rPr>
          <w:rFonts w:ascii="ＭＳ 明朝" w:eastAsia="ＭＳ 明朝" w:hAnsi="ＭＳ 明朝" w:hint="eastAsia"/>
          <w:color w:val="000000" w:themeColor="text1"/>
          <w:sz w:val="16"/>
          <w:szCs w:val="16"/>
          <w:lang w:eastAsia="ja-JP"/>
        </w:rPr>
        <w:t>8参照）</w:t>
      </w:r>
      <w:r w:rsidRPr="00B669D0">
        <w:rPr>
          <w:rFonts w:ascii="ＭＳ 明朝" w:eastAsia="ＭＳ 明朝" w:hAnsi="ＭＳ 明朝"/>
        </w:rPr>
        <w:t>は、</w:t>
      </w:r>
      <w:r w:rsidR="006744CA" w:rsidRPr="00B669D0">
        <w:rPr>
          <w:rFonts w:ascii="ＭＳ 明朝" w:eastAsia="ＭＳ 明朝" w:hAnsi="ＭＳ 明朝"/>
        </w:rPr>
        <w:t>障害のある人の</w:t>
      </w:r>
      <w:r w:rsidRPr="00B669D0">
        <w:rPr>
          <w:rFonts w:ascii="ＭＳ 明朝" w:eastAsia="ＭＳ 明朝" w:hAnsi="ＭＳ 明朝"/>
        </w:rPr>
        <w:t>スポーツを通じたインクルージョンを支援するプロジェクトに資金を提供している。すべてのプログラム分野に</w:t>
      </w:r>
      <w:r w:rsidR="009337F3" w:rsidRPr="00B669D0">
        <w:rPr>
          <w:rFonts w:ascii="ＭＳ 明朝" w:eastAsia="ＭＳ 明朝" w:hAnsi="ＭＳ 明朝" w:hint="eastAsia"/>
          <w:lang w:eastAsia="ja-JP"/>
        </w:rPr>
        <w:t>おいて</w:t>
      </w:r>
      <w:r w:rsidR="003571A0" w:rsidRPr="00B669D0">
        <w:rPr>
          <w:rFonts w:ascii="ＭＳ 明朝" w:eastAsia="ＭＳ 明朝" w:hAnsi="ＭＳ 明朝" w:hint="eastAsia"/>
          <w:lang w:eastAsia="ja-JP"/>
        </w:rPr>
        <w:t>、</w:t>
      </w:r>
      <w:r w:rsidR="006744CA" w:rsidRPr="00B669D0">
        <w:rPr>
          <w:rFonts w:ascii="ＭＳ 明朝" w:eastAsia="ＭＳ 明朝" w:hAnsi="ＭＳ 明朝" w:hint="eastAsia"/>
          <w:lang w:eastAsia="ja-JP"/>
        </w:rPr>
        <w:t>移動活動（</w:t>
      </w:r>
      <w:r w:rsidR="006744CA" w:rsidRPr="00B669D0">
        <w:rPr>
          <w:rFonts w:ascii="ＭＳ 明朝" w:eastAsia="ＭＳ 明朝" w:hAnsi="ＭＳ 明朝"/>
          <w:sz w:val="16"/>
          <w:szCs w:val="16"/>
          <w:lang w:eastAsia="ja-JP"/>
        </w:rPr>
        <w:t>mobility actions</w:t>
      </w:r>
      <w:r w:rsidR="006744CA" w:rsidRPr="00B669D0">
        <w:rPr>
          <w:rFonts w:ascii="ＭＳ 明朝" w:eastAsia="ＭＳ 明朝" w:hAnsi="ＭＳ 明朝" w:hint="eastAsia"/>
          <w:sz w:val="16"/>
          <w:szCs w:val="16"/>
          <w:lang w:eastAsia="ja-JP"/>
        </w:rPr>
        <w:t>）</w:t>
      </w:r>
      <w:r w:rsidRPr="00B669D0">
        <w:rPr>
          <w:rFonts w:ascii="ＭＳ 明朝" w:eastAsia="ＭＳ 明朝" w:hAnsi="ＭＳ 明朝" w:cs="SimSun" w:hint="eastAsia"/>
        </w:rPr>
        <w:t>が提供する機会</w:t>
      </w:r>
      <w:r w:rsidR="006744CA" w:rsidRPr="00B669D0">
        <w:rPr>
          <w:rFonts w:ascii="ＭＳ 明朝" w:eastAsia="ＭＳ 明朝" w:hAnsi="ＭＳ 明朝" w:cs="SimSun" w:hint="eastAsia"/>
          <w:lang w:eastAsia="ja-JP"/>
        </w:rPr>
        <w:t>への</w:t>
      </w:r>
      <w:r w:rsidRPr="00B669D0">
        <w:rPr>
          <w:rFonts w:ascii="ＭＳ 明朝" w:eastAsia="ＭＳ 明朝" w:hAnsi="ＭＳ 明朝" w:cs="SimSun" w:hint="eastAsia"/>
        </w:rPr>
        <w:t>認識を高めるため、欧州委員会と、加盟国および</w:t>
      </w:r>
      <w:r w:rsidR="006744CA" w:rsidRPr="00B669D0">
        <w:rPr>
          <w:rFonts w:ascii="ＭＳ 明朝" w:eastAsia="ＭＳ 明朝" w:hAnsi="ＭＳ 明朝" w:cs="SimSun" w:hint="eastAsia"/>
        </w:rPr>
        <w:t>関連する第三国</w:t>
      </w:r>
      <w:r w:rsidR="006744CA" w:rsidRPr="00B669D0">
        <w:rPr>
          <w:rFonts w:ascii="ＭＳ 明朝" w:eastAsia="ＭＳ 明朝" w:hAnsi="ＭＳ 明朝" w:cs="SimSun" w:hint="eastAsia"/>
          <w:lang w:eastAsia="ja-JP"/>
        </w:rPr>
        <w:t>の</w:t>
      </w:r>
      <w:r w:rsidRPr="00B669D0">
        <w:rPr>
          <w:rFonts w:ascii="ＭＳ 明朝" w:eastAsia="ＭＳ 明朝" w:hAnsi="ＭＳ 明朝" w:cs="SimSun" w:hint="eastAsia"/>
        </w:rPr>
        <w:t>プログラムの管理</w:t>
      </w:r>
      <w:r w:rsidRPr="00B669D0">
        <w:rPr>
          <w:rFonts w:ascii="ＭＳ 明朝" w:eastAsia="ＭＳ 明朝" w:hAnsi="ＭＳ 明朝" w:cs="ＭＳ 明朝" w:hint="eastAsia"/>
        </w:rPr>
        <w:t>・</w:t>
      </w:r>
      <w:r w:rsidRPr="00B669D0">
        <w:rPr>
          <w:rFonts w:ascii="ＭＳ 明朝" w:eastAsia="ＭＳ 明朝" w:hAnsi="ＭＳ 明朝" w:cs="SimSun" w:hint="eastAsia"/>
        </w:rPr>
        <w:t>実施を担当する国内機関は、</w:t>
      </w:r>
      <w:r w:rsidRPr="00B669D0">
        <w:rPr>
          <w:rFonts w:ascii="ＭＳ 明朝" w:eastAsia="ＭＳ 明朝" w:hAnsi="ＭＳ 明朝" w:cs="SimSun" w:hint="eastAsia"/>
        </w:rPr>
        <w:lastRenderedPageBreak/>
        <w:t>この制度</w:t>
      </w:r>
      <w:r w:rsidR="006744CA" w:rsidRPr="00B669D0">
        <w:rPr>
          <w:rFonts w:ascii="ＭＳ 明朝" w:eastAsia="ＭＳ 明朝" w:hAnsi="ＭＳ 明朝" w:cs="SimSun" w:hint="eastAsia"/>
          <w:lang w:eastAsia="ja-JP"/>
        </w:rPr>
        <w:t>の情報を</w:t>
      </w:r>
      <w:r w:rsidRPr="00B669D0">
        <w:rPr>
          <w:rFonts w:ascii="ＭＳ 明朝" w:eastAsia="ＭＳ 明朝" w:hAnsi="ＭＳ 明朝" w:cs="SimSun" w:hint="eastAsia"/>
        </w:rPr>
        <w:t>定期的に発信している。欧州スポーツ週間</w:t>
      </w:r>
      <w:r w:rsidR="006744CA" w:rsidRPr="00B669D0">
        <w:rPr>
          <w:rFonts w:ascii="ＭＳ 明朝" w:eastAsia="ＭＳ 明朝" w:hAnsi="ＭＳ 明朝" w:cs="SimSun" w:hint="eastAsia"/>
          <w:sz w:val="16"/>
          <w:szCs w:val="16"/>
          <w:lang w:eastAsia="ja-JP"/>
        </w:rPr>
        <w:t>（</w:t>
      </w:r>
      <w:r w:rsidR="006744CA" w:rsidRPr="00B669D0">
        <w:rPr>
          <w:rFonts w:ascii="ＭＳ 明朝" w:eastAsia="ＭＳ 明朝" w:hAnsi="ＭＳ 明朝" w:cs="SimSun"/>
          <w:sz w:val="16"/>
          <w:szCs w:val="16"/>
          <w:lang w:eastAsia="ja-JP"/>
        </w:rPr>
        <w:t>European Week of Sport</w:t>
      </w:r>
      <w:r w:rsidR="006744CA" w:rsidRPr="00B669D0">
        <w:rPr>
          <w:rFonts w:ascii="ＭＳ 明朝" w:eastAsia="ＭＳ 明朝" w:hAnsi="ＭＳ 明朝" w:cs="SimSun" w:hint="eastAsia"/>
          <w:sz w:val="16"/>
          <w:szCs w:val="16"/>
          <w:lang w:eastAsia="ja-JP"/>
        </w:rPr>
        <w:t>）</w:t>
      </w:r>
      <w:r w:rsidRPr="00B669D0">
        <w:rPr>
          <w:rFonts w:ascii="ＭＳ 明朝" w:eastAsia="ＭＳ 明朝" w:hAnsi="ＭＳ 明朝" w:cs="SimSun" w:hint="eastAsia"/>
        </w:rPr>
        <w:t>は、</w:t>
      </w:r>
      <w:r w:rsidR="00082404" w:rsidRPr="00B669D0">
        <w:rPr>
          <w:rFonts w:ascii="ＭＳ 明朝" w:eastAsia="ＭＳ 明朝" w:hAnsi="ＭＳ 明朝" w:cs="SimSun" w:hint="eastAsia"/>
        </w:rPr>
        <w:t>障害のある人</w:t>
      </w:r>
      <w:r w:rsidRPr="00B669D0">
        <w:rPr>
          <w:rFonts w:ascii="ＭＳ 明朝" w:eastAsia="ＭＳ 明朝" w:hAnsi="ＭＳ 明朝" w:cs="SimSun" w:hint="eastAsia"/>
        </w:rPr>
        <w:t>を含む不利な立場や弱い立場にある人々の草の根スポーツへの参加に焦点を当てた、</w:t>
      </w:r>
      <w:r w:rsidR="006744CA" w:rsidRPr="00B669D0">
        <w:rPr>
          <w:rFonts w:ascii="ＭＳ 明朝" w:eastAsia="ＭＳ 明朝" w:hAnsi="ＭＳ 明朝" w:cs="SimSun" w:hint="eastAsia"/>
          <w:lang w:eastAsia="ja-JP"/>
        </w:rPr>
        <w:t>インクルーシブ</w:t>
      </w:r>
      <w:r w:rsidRPr="00B669D0">
        <w:rPr>
          <w:rFonts w:ascii="ＭＳ 明朝" w:eastAsia="ＭＳ 明朝" w:hAnsi="ＭＳ 明朝" w:cs="SimSun" w:hint="eastAsia"/>
        </w:rPr>
        <w:t>なイベントの一例である。</w:t>
      </w:r>
    </w:p>
    <w:p w14:paraId="02EF9A7F" w14:textId="2064B7BD" w:rsidR="008D30E6" w:rsidRPr="00B669D0" w:rsidRDefault="008D30E6" w:rsidP="00E83133">
      <w:pPr>
        <w:pStyle w:val="SingleTxtG"/>
        <w:ind w:right="0"/>
        <w:rPr>
          <w:rFonts w:ascii="ＭＳ 明朝" w:eastAsia="ＭＳ 明朝" w:hAnsi="ＭＳ 明朝"/>
        </w:rPr>
      </w:pPr>
      <w:r w:rsidRPr="00B669D0">
        <w:rPr>
          <w:rFonts w:ascii="ＭＳ 明朝" w:eastAsia="ＭＳ 明朝" w:hAnsi="ＭＳ 明朝"/>
        </w:rPr>
        <w:t>247.</w:t>
      </w:r>
      <w:r w:rsidRPr="00B669D0">
        <w:rPr>
          <w:rFonts w:ascii="ＭＳ 明朝" w:eastAsia="ＭＳ 明朝" w:hAnsi="ＭＳ 明朝"/>
        </w:rPr>
        <w:tab/>
      </w:r>
      <w:r w:rsidRPr="009E6283">
        <w:rPr>
          <w:rFonts w:ascii="ＭＳ 明朝" w:eastAsia="ＭＳ 明朝" w:hAnsi="ＭＳ 明朝"/>
        </w:rPr>
        <w:t>毎年の</w:t>
      </w:r>
      <w:r w:rsidR="00F91EAE" w:rsidRPr="009E6283">
        <w:rPr>
          <w:rFonts w:ascii="ＭＳ 明朝" w:eastAsia="ＭＳ 明朝" w:hAnsi="ＭＳ 明朝" w:hint="eastAsia"/>
          <w:lang w:eastAsia="ja-JP"/>
        </w:rPr>
        <w:t>、</w:t>
      </w:r>
      <w:r w:rsidR="00D07C79" w:rsidRPr="009E6283">
        <w:rPr>
          <w:rFonts w:ascii="ＭＳ 明朝" w:eastAsia="ＭＳ 明朝" w:hAnsi="ＭＳ 明朝" w:hint="eastAsia"/>
          <w:lang w:eastAsia="ja-JP"/>
        </w:rPr>
        <w:t>EUインクルーシブ</w:t>
      </w:r>
      <w:r w:rsidR="00D07C79" w:rsidRPr="00B669D0">
        <w:rPr>
          <w:rFonts w:ascii="ＭＳ 明朝" w:eastAsia="ＭＳ 明朝" w:hAnsi="ＭＳ 明朝" w:hint="eastAsia"/>
          <w:lang w:eastAsia="ja-JP"/>
        </w:rPr>
        <w:t>・スポーツ賞</w:t>
      </w:r>
      <w:r w:rsidR="00D07C79" w:rsidRPr="00B669D0">
        <w:rPr>
          <w:rFonts w:ascii="ＭＳ 明朝" w:eastAsia="ＭＳ 明朝" w:hAnsi="ＭＳ 明朝" w:hint="eastAsia"/>
          <w:sz w:val="16"/>
          <w:szCs w:val="16"/>
          <w:lang w:eastAsia="ja-JP"/>
        </w:rPr>
        <w:t>（</w:t>
      </w:r>
      <w:r w:rsidRPr="00B669D0">
        <w:rPr>
          <w:rFonts w:ascii="ＭＳ 明朝" w:eastAsia="ＭＳ 明朝" w:hAnsi="ＭＳ 明朝"/>
          <w:sz w:val="16"/>
          <w:szCs w:val="16"/>
        </w:rPr>
        <w:t>#BeInclusive EU Sport Awards</w:t>
      </w:r>
      <w:r w:rsidR="00F91EAE" w:rsidRPr="00B669D0">
        <w:rPr>
          <w:rFonts w:ascii="ＭＳ 明朝" w:eastAsia="ＭＳ 明朝" w:hAnsi="ＭＳ 明朝" w:hint="eastAsia"/>
          <w:sz w:val="16"/>
          <w:szCs w:val="16"/>
          <w:lang w:eastAsia="ja-JP"/>
        </w:rPr>
        <w:t>）</w:t>
      </w:r>
      <w:r w:rsidRPr="00B669D0">
        <w:rPr>
          <w:rFonts w:ascii="ＭＳ 明朝" w:eastAsia="ＭＳ 明朝" w:hAnsi="ＭＳ 明朝"/>
        </w:rPr>
        <w:t>は、</w:t>
      </w:r>
      <w:r w:rsidR="00D07C79" w:rsidRPr="00B669D0">
        <w:rPr>
          <w:rFonts w:ascii="ＭＳ 明朝" w:eastAsia="ＭＳ 明朝" w:hAnsi="ＭＳ 明朝" w:hint="eastAsia"/>
          <w:lang w:eastAsia="ja-JP"/>
        </w:rPr>
        <w:t>とくに</w:t>
      </w:r>
      <w:r w:rsidRPr="00B669D0">
        <w:rPr>
          <w:rFonts w:ascii="ＭＳ 明朝" w:eastAsia="ＭＳ 明朝" w:hAnsi="ＭＳ 明朝"/>
        </w:rPr>
        <w:t>スポーツを通じ</w:t>
      </w:r>
      <w:r w:rsidR="00D07C79" w:rsidRPr="00B669D0">
        <w:rPr>
          <w:rFonts w:ascii="ＭＳ 明朝" w:eastAsia="ＭＳ 明朝" w:hAnsi="ＭＳ 明朝" w:hint="eastAsia"/>
          <w:lang w:eastAsia="ja-JP"/>
        </w:rPr>
        <w:t>た</w:t>
      </w:r>
      <w:r w:rsidR="00082404" w:rsidRPr="00B669D0">
        <w:rPr>
          <w:rFonts w:ascii="ＭＳ 明朝" w:eastAsia="ＭＳ 明朝" w:hAnsi="ＭＳ 明朝"/>
        </w:rPr>
        <w:t>障害のある人</w:t>
      </w:r>
      <w:r w:rsidRPr="00B669D0">
        <w:rPr>
          <w:rFonts w:ascii="ＭＳ 明朝" w:eastAsia="ＭＳ 明朝" w:hAnsi="ＭＳ 明朝"/>
        </w:rPr>
        <w:t>のインクルージョンを支援する活動を表彰</w:t>
      </w:r>
      <w:r w:rsidR="00D07C79" w:rsidRPr="00B669D0">
        <w:rPr>
          <w:rFonts w:ascii="ＭＳ 明朝" w:eastAsia="ＭＳ 明朝" w:hAnsi="ＭＳ 明朝" w:hint="eastAsia"/>
          <w:lang w:eastAsia="ja-JP"/>
        </w:rPr>
        <w:t>してい</w:t>
      </w:r>
      <w:r w:rsidRPr="00B669D0">
        <w:rPr>
          <w:rFonts w:ascii="ＭＳ 明朝" w:eastAsia="ＭＳ 明朝" w:hAnsi="ＭＳ 明朝"/>
        </w:rPr>
        <w:t>る。欧州委員会の「</w:t>
      </w:r>
      <w:r w:rsidR="00D07C79" w:rsidRPr="00B669D0">
        <w:rPr>
          <w:rFonts w:ascii="ＭＳ 明朝" w:eastAsia="ＭＳ 明朝" w:hAnsi="ＭＳ 明朝" w:hint="eastAsia"/>
          <w:lang w:eastAsia="ja-JP"/>
        </w:rPr>
        <w:t>すべての人の健康なライフスタイル」</w:t>
      </w:r>
      <w:r w:rsidR="00D07C79" w:rsidRPr="00B669D0">
        <w:rPr>
          <w:rFonts w:ascii="ＭＳ 明朝" w:eastAsia="ＭＳ 明朝" w:hAnsi="ＭＳ 明朝" w:hint="eastAsia"/>
          <w:sz w:val="16"/>
          <w:szCs w:val="16"/>
          <w:lang w:eastAsia="ja-JP"/>
        </w:rPr>
        <w:t>（</w:t>
      </w:r>
      <w:r w:rsidRPr="00B669D0">
        <w:rPr>
          <w:rFonts w:ascii="ＭＳ 明朝" w:eastAsia="ＭＳ 明朝" w:hAnsi="ＭＳ 明朝"/>
          <w:sz w:val="16"/>
          <w:szCs w:val="16"/>
        </w:rPr>
        <w:t>HealthyLifestyle4All</w:t>
      </w:r>
      <w:r w:rsidR="00D07C79" w:rsidRPr="00B669D0">
        <w:rPr>
          <w:rFonts w:ascii="ＭＳ 明朝" w:eastAsia="ＭＳ 明朝" w:hAnsi="ＭＳ 明朝" w:hint="eastAsia"/>
          <w:sz w:val="16"/>
          <w:szCs w:val="16"/>
          <w:lang w:eastAsia="ja-JP"/>
        </w:rPr>
        <w:t>）</w:t>
      </w:r>
      <w:r w:rsidRPr="00B669D0">
        <w:rPr>
          <w:rFonts w:ascii="ＭＳ 明朝" w:eastAsia="ＭＳ 明朝" w:hAnsi="ＭＳ 明朝"/>
        </w:rPr>
        <w:t>キャンペーンは、スポーツにおけるアクセシビリティの重要性を高めており、</w:t>
      </w:r>
      <w:r w:rsidR="00082404" w:rsidRPr="00B669D0">
        <w:rPr>
          <w:rFonts w:ascii="ＭＳ 明朝" w:eastAsia="ＭＳ 明朝" w:hAnsi="ＭＳ 明朝"/>
        </w:rPr>
        <w:t>障害のある人</w:t>
      </w:r>
      <w:r w:rsidRPr="00B669D0">
        <w:rPr>
          <w:rFonts w:ascii="ＭＳ 明朝" w:eastAsia="ＭＳ 明朝" w:hAnsi="ＭＳ 明朝"/>
        </w:rPr>
        <w:t>のスポーツへのアクセスを向上させるために、主流スポーツ団体と障害に特化したスポーツ団体の両方が追加で誓約することに焦点を当てている。</w:t>
      </w:r>
    </w:p>
    <w:p w14:paraId="3D06B495" w14:textId="69584CBF" w:rsidR="008D30E6" w:rsidRPr="00B669D0" w:rsidRDefault="008D30E6" w:rsidP="003A3416">
      <w:pPr>
        <w:pStyle w:val="SingleTxtG"/>
        <w:spacing w:after="0"/>
        <w:ind w:right="0"/>
        <w:rPr>
          <w:rFonts w:ascii="ＭＳ 明朝" w:eastAsia="ＭＳ 明朝" w:hAnsi="ＭＳ 明朝"/>
          <w:lang w:eastAsia="ja-JP"/>
        </w:rPr>
      </w:pPr>
      <w:r w:rsidRPr="00B669D0">
        <w:rPr>
          <w:rFonts w:ascii="ＭＳ 明朝" w:eastAsia="ＭＳ 明朝" w:hAnsi="ＭＳ 明朝"/>
        </w:rPr>
        <w:t>248.</w:t>
      </w:r>
      <w:r w:rsidRPr="00B669D0">
        <w:rPr>
          <w:rFonts w:ascii="ＭＳ 明朝" w:eastAsia="ＭＳ 明朝" w:hAnsi="ＭＳ 明朝"/>
        </w:rPr>
        <w:tab/>
      </w:r>
      <w:bookmarkStart w:id="49" w:name="_Hlk205217895"/>
      <w:r w:rsidR="00F91EAE" w:rsidRPr="00B669D0">
        <w:rPr>
          <w:rFonts w:ascii="ＭＳ 明朝" w:eastAsia="ＭＳ 明朝" w:hAnsi="ＭＳ 明朝" w:hint="eastAsia"/>
        </w:rPr>
        <w:t>クリエイティブ</w:t>
      </w:r>
      <w:r w:rsidR="00D07C79" w:rsidRPr="00B669D0">
        <w:rPr>
          <w:rFonts w:ascii="ＭＳ 明朝" w:eastAsia="ＭＳ 明朝" w:hAnsi="ＭＳ 明朝" w:hint="eastAsia"/>
        </w:rPr>
        <w:t>ヨーロッパ</w:t>
      </w:r>
      <w:bookmarkEnd w:id="49"/>
      <w:r w:rsidR="00D07C79" w:rsidRPr="00B669D0">
        <w:rPr>
          <w:rFonts w:ascii="ＭＳ 明朝" w:eastAsia="ＭＳ 明朝" w:hAnsi="ＭＳ 明朝" w:hint="eastAsia"/>
        </w:rPr>
        <w:t>・プログラム</w:t>
      </w:r>
      <w:r w:rsidRPr="00B669D0">
        <w:rPr>
          <w:rFonts w:ascii="ＭＳ 明朝" w:eastAsia="ＭＳ 明朝" w:hAnsi="ＭＳ 明朝" w:cs="SimSun" w:hint="eastAsia"/>
        </w:rPr>
        <w:t>は、その</w:t>
      </w:r>
      <w:r w:rsidR="00DA07DD" w:rsidRPr="00B669D0">
        <w:rPr>
          <w:rFonts w:ascii="ＭＳ 明朝" w:eastAsia="ＭＳ 明朝" w:hAnsi="ＭＳ 明朝" w:cs="SimSun" w:hint="eastAsia"/>
          <w:lang w:eastAsia="ja-JP"/>
        </w:rPr>
        <w:t>法的根拠の中で</w:t>
      </w:r>
      <w:r w:rsidR="00AD5C1A" w:rsidRPr="00B669D0">
        <w:rPr>
          <w:rFonts w:ascii="ＭＳ 明朝" w:eastAsia="ＭＳ 明朝" w:hAnsi="ＭＳ 明朝"/>
        </w:rPr>
        <w:t>国連障害者権利条約</w:t>
      </w:r>
      <w:r w:rsidRPr="00B669D0">
        <w:rPr>
          <w:rFonts w:ascii="ＭＳ 明朝" w:eastAsia="ＭＳ 明朝" w:hAnsi="ＭＳ 明朝"/>
        </w:rPr>
        <w:t>に明確に言及しており、創作</w:t>
      </w:r>
      <w:r w:rsidR="00DA07DD" w:rsidRPr="00B669D0">
        <w:rPr>
          <w:rFonts w:ascii="ＭＳ 明朝" w:eastAsia="ＭＳ 明朝" w:hAnsi="ＭＳ 明朝" w:hint="eastAsia"/>
          <w:lang w:eastAsia="ja-JP"/>
        </w:rPr>
        <w:t>側の</w:t>
      </w:r>
      <w:r w:rsidRPr="00B669D0">
        <w:rPr>
          <w:rFonts w:ascii="ＭＳ 明朝" w:eastAsia="ＭＳ 明朝" w:hAnsi="ＭＳ 明朝"/>
        </w:rPr>
        <w:t>プロセスにおいても、観客の一員としても、</w:t>
      </w:r>
      <w:r w:rsidR="00082404" w:rsidRPr="00B669D0">
        <w:rPr>
          <w:rFonts w:ascii="ＭＳ 明朝" w:eastAsia="ＭＳ 明朝" w:hAnsi="ＭＳ 明朝"/>
        </w:rPr>
        <w:t>障害のある人</w:t>
      </w:r>
      <w:r w:rsidRPr="00B669D0">
        <w:rPr>
          <w:rFonts w:ascii="ＭＳ 明朝" w:eastAsia="ＭＳ 明朝" w:hAnsi="ＭＳ 明朝"/>
        </w:rPr>
        <w:t>のインクルージョンに向けた行動を支援している。その好例が、大規模な協力プロジェクトである</w:t>
      </w:r>
      <w:r w:rsidR="00D07C79" w:rsidRPr="00B669D0">
        <w:rPr>
          <w:rFonts w:ascii="ＭＳ 明朝" w:eastAsia="ＭＳ 明朝" w:hAnsi="ＭＳ 明朝" w:hint="eastAsia"/>
        </w:rPr>
        <w:t>「ヨーロッパ・アクセスを超えて」</w:t>
      </w:r>
      <w:r w:rsidR="00D07C79" w:rsidRPr="00B669D0">
        <w:rPr>
          <w:rFonts w:ascii="ＭＳ 明朝" w:eastAsia="ＭＳ 明朝" w:hAnsi="ＭＳ 明朝" w:hint="eastAsia"/>
          <w:sz w:val="16"/>
          <w:szCs w:val="16"/>
        </w:rPr>
        <w:t>（</w:t>
      </w:r>
      <w:r w:rsidR="00D07C79" w:rsidRPr="00B669D0">
        <w:rPr>
          <w:rFonts w:ascii="ＭＳ 明朝" w:eastAsia="ＭＳ 明朝" w:hAnsi="ＭＳ 明朝"/>
          <w:sz w:val="16"/>
          <w:szCs w:val="16"/>
        </w:rPr>
        <w:t>Europe Beyond Access</w:t>
      </w:r>
      <w:r w:rsidR="00D07C79" w:rsidRPr="00B669D0">
        <w:rPr>
          <w:rFonts w:ascii="ＭＳ 明朝" w:eastAsia="ＭＳ 明朝" w:hAnsi="ＭＳ 明朝" w:hint="eastAsia"/>
          <w:sz w:val="16"/>
          <w:szCs w:val="16"/>
        </w:rPr>
        <w:t>）</w:t>
      </w:r>
      <w:r w:rsidRPr="00B669D0">
        <w:rPr>
          <w:rFonts w:ascii="ＭＳ 明朝" w:eastAsia="ＭＳ 明朝" w:hAnsi="ＭＳ 明朝"/>
        </w:rPr>
        <w:t>や、</w:t>
      </w:r>
      <w:r w:rsidR="00F91EAE" w:rsidRPr="00B669D0">
        <w:rPr>
          <w:rFonts w:ascii="ＭＳ 明朝" w:eastAsia="ＭＳ 明朝" w:hAnsi="ＭＳ 明朝" w:hint="eastAsia"/>
        </w:rPr>
        <w:t>クリエイティブ</w:t>
      </w:r>
      <w:r w:rsidR="00D07C79" w:rsidRPr="00B669D0">
        <w:rPr>
          <w:rFonts w:ascii="ＭＳ 明朝" w:eastAsia="ＭＳ 明朝" w:hAnsi="ＭＳ 明朝" w:hint="eastAsia"/>
        </w:rPr>
        <w:t>ヨーロッパ</w:t>
      </w:r>
      <w:r w:rsidRPr="00B669D0">
        <w:rPr>
          <w:rFonts w:ascii="ＭＳ 明朝" w:eastAsia="ＭＳ 明朝" w:hAnsi="ＭＳ 明朝" w:cs="SimSun" w:hint="eastAsia"/>
        </w:rPr>
        <w:t>の枠内で障害のあるアーティストにパフォーマンス</w:t>
      </w:r>
      <w:r w:rsidR="00D07C79" w:rsidRPr="00B669D0">
        <w:rPr>
          <w:rFonts w:ascii="ＭＳ 明朝" w:eastAsia="ＭＳ 明朝" w:hAnsi="ＭＳ 明朝" w:cs="SimSun" w:hint="eastAsia"/>
          <w:lang w:eastAsia="ja-JP"/>
        </w:rPr>
        <w:t>の</w:t>
      </w:r>
      <w:r w:rsidRPr="00B669D0">
        <w:rPr>
          <w:rFonts w:ascii="ＭＳ 明朝" w:eastAsia="ＭＳ 明朝" w:hAnsi="ＭＳ 明朝" w:cs="SimSun" w:hint="eastAsia"/>
        </w:rPr>
        <w:t>機会を提供する</w:t>
      </w:r>
      <w:r w:rsidR="003A3416" w:rsidRPr="00B669D0">
        <w:rPr>
          <w:rFonts w:ascii="ＭＳ 明朝" w:eastAsia="ＭＳ 明朝" w:hAnsi="ＭＳ 明朝" w:cs="SimSun" w:hint="eastAsia"/>
          <w:lang w:eastAsia="ja-JP"/>
        </w:rPr>
        <w:t>、</w:t>
      </w:r>
      <w:r w:rsidRPr="00B669D0">
        <w:rPr>
          <w:rFonts w:ascii="ＭＳ 明朝" w:eastAsia="ＭＳ 明朝" w:hAnsi="ＭＳ 明朝" w:cs="SimSun" w:hint="eastAsia"/>
        </w:rPr>
        <w:t>パフォーム</w:t>
      </w:r>
      <w:r w:rsidRPr="00B669D0">
        <w:rPr>
          <w:rFonts w:ascii="ＭＳ 明朝" w:eastAsia="ＭＳ 明朝" w:hAnsi="ＭＳ 明朝" w:cs="ＭＳ 明朝" w:hint="eastAsia"/>
        </w:rPr>
        <w:t>・</w:t>
      </w:r>
      <w:r w:rsidRPr="00B669D0">
        <w:rPr>
          <w:rFonts w:ascii="ＭＳ 明朝" w:eastAsia="ＭＳ 明朝" w:hAnsi="ＭＳ 明朝" w:cs="SimSun" w:hint="eastAsia"/>
        </w:rPr>
        <w:t>ヨーロッパ（</w:t>
      </w:r>
      <w:r w:rsidRPr="00B669D0">
        <w:rPr>
          <w:rFonts w:ascii="ＭＳ 明朝" w:eastAsia="ＭＳ 明朝" w:hAnsi="ＭＳ 明朝"/>
        </w:rPr>
        <w:t>Perform Europe）である。プログラムの目的は、インクルージョン、平等、多様性、参加を奨励する形で</w:t>
      </w:r>
      <w:r w:rsidR="00DA07DD" w:rsidRPr="00B669D0">
        <w:rPr>
          <w:rFonts w:ascii="ＭＳ 明朝" w:eastAsia="ＭＳ 明朝" w:hAnsi="ＭＳ 明朝" w:hint="eastAsia"/>
          <w:lang w:eastAsia="ja-JP"/>
        </w:rPr>
        <w:t>推し進められる</w:t>
      </w:r>
      <w:r w:rsidRPr="00B669D0">
        <w:rPr>
          <w:rFonts w:ascii="ＭＳ 明朝" w:eastAsia="ＭＳ 明朝" w:hAnsi="ＭＳ 明朝"/>
        </w:rPr>
        <w:t>。</w:t>
      </w:r>
    </w:p>
    <w:p w14:paraId="42A3387F" w14:textId="293CB59F" w:rsidR="003A3416" w:rsidRPr="00B669D0" w:rsidRDefault="003A3416" w:rsidP="00E83133">
      <w:pPr>
        <w:pStyle w:val="SingleTxtG"/>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008A566A" w:rsidRPr="00B669D0">
        <w:rPr>
          <w:rFonts w:ascii="ＭＳ 明朝" w:eastAsia="ＭＳ 明朝" w:hAnsi="ＭＳ 明朝" w:cs="SimSun" w:hint="eastAsia"/>
          <w:sz w:val="16"/>
          <w:szCs w:val="16"/>
        </w:rPr>
        <w:t>パフォーム</w:t>
      </w:r>
      <w:r w:rsidR="008A566A" w:rsidRPr="00B669D0">
        <w:rPr>
          <w:rFonts w:ascii="ＭＳ 明朝" w:eastAsia="ＭＳ 明朝" w:hAnsi="ＭＳ 明朝" w:cs="ＭＳ 明朝" w:hint="eastAsia"/>
          <w:sz w:val="16"/>
          <w:szCs w:val="16"/>
        </w:rPr>
        <w:t>・</w:t>
      </w:r>
      <w:r w:rsidR="008A566A" w:rsidRPr="00B669D0">
        <w:rPr>
          <w:rFonts w:ascii="ＭＳ 明朝" w:eastAsia="ＭＳ 明朝" w:hAnsi="ＭＳ 明朝" w:cs="SimSun" w:hint="eastAsia"/>
          <w:sz w:val="16"/>
          <w:szCs w:val="16"/>
        </w:rPr>
        <w:t>ヨーロッパ</w:t>
      </w:r>
      <w:r w:rsidR="008A566A" w:rsidRPr="00B669D0">
        <w:rPr>
          <w:rFonts w:ascii="ＭＳ 明朝" w:eastAsia="ＭＳ 明朝" w:hAnsi="ＭＳ 明朝" w:cs="SimSun" w:hint="eastAsia"/>
          <w:sz w:val="16"/>
          <w:szCs w:val="16"/>
          <w:lang w:eastAsia="ja-JP"/>
        </w:rPr>
        <w:t>は、舞台芸術作品の国境を越えた流通などを支援する資金援助制度。ヨーロッパの主要な舞台芸術ネットワークや研究機関からなるコンソーシアムによって実施されている。）</w:t>
      </w:r>
    </w:p>
    <w:p w14:paraId="454A85AF" w14:textId="440F8317" w:rsidR="008D30E6" w:rsidRPr="001C7DF3" w:rsidRDefault="008D30E6" w:rsidP="00E83133">
      <w:pPr>
        <w:pStyle w:val="SingleTxtG"/>
        <w:ind w:right="0"/>
        <w:rPr>
          <w:rFonts w:ascii="ＭＳ 明朝" w:eastAsia="ＭＳ 明朝" w:hAnsi="ＭＳ 明朝"/>
        </w:rPr>
      </w:pPr>
      <w:r w:rsidRPr="00B669D0">
        <w:rPr>
          <w:rFonts w:ascii="ＭＳ 明朝" w:eastAsia="ＭＳ 明朝" w:hAnsi="ＭＳ 明朝"/>
        </w:rPr>
        <w:t>249.</w:t>
      </w:r>
      <w:r w:rsidRPr="00B669D0">
        <w:rPr>
          <w:rFonts w:ascii="ＭＳ 明朝" w:eastAsia="ＭＳ 明朝" w:hAnsi="ＭＳ 明朝"/>
        </w:rPr>
        <w:tab/>
      </w:r>
      <w:r w:rsidR="00F91EAE" w:rsidRPr="00B669D0">
        <w:rPr>
          <w:rFonts w:ascii="ＭＳ 明朝" w:eastAsia="ＭＳ 明朝" w:hAnsi="ＭＳ 明朝" w:hint="eastAsia"/>
        </w:rPr>
        <w:t>クリエイティブ</w:t>
      </w:r>
      <w:r w:rsidRPr="00B669D0">
        <w:rPr>
          <w:rFonts w:ascii="ＭＳ 明朝" w:eastAsia="ＭＳ 明朝" w:hAnsi="ＭＳ 明朝" w:cs="SimSun" w:hint="eastAsia"/>
        </w:rPr>
        <w:t>ヨーロッパ</w:t>
      </w:r>
      <w:r w:rsidRPr="001C7DF3">
        <w:rPr>
          <w:rFonts w:ascii="ＭＳ 明朝" w:eastAsia="ＭＳ 明朝" w:hAnsi="ＭＳ 明朝" w:cs="ＭＳ 明朝" w:hint="eastAsia"/>
        </w:rPr>
        <w:t>・</w:t>
      </w:r>
      <w:r w:rsidRPr="001C7DF3">
        <w:rPr>
          <w:rFonts w:ascii="ＭＳ 明朝" w:eastAsia="ＭＳ 明朝" w:hAnsi="ＭＳ 明朝" w:cs="SimSun" w:hint="eastAsia"/>
        </w:rPr>
        <w:t>プログラム</w:t>
      </w:r>
      <w:r w:rsidRPr="001C7DF3">
        <w:rPr>
          <w:rFonts w:ascii="ＭＳ 明朝" w:eastAsia="ＭＳ 明朝" w:hAnsi="ＭＳ 明朝"/>
        </w:rPr>
        <w:t>の</w:t>
      </w:r>
      <w:r w:rsidR="003B61EA">
        <w:rPr>
          <w:rFonts w:ascii="ＭＳ 明朝" w:eastAsia="ＭＳ 明朝" w:hAnsi="ＭＳ 明朝" w:hint="eastAsia"/>
          <w:lang w:eastAsia="ja-JP"/>
        </w:rPr>
        <w:t>移動事業</w:t>
      </w:r>
      <w:r w:rsidR="008A566A" w:rsidRPr="009E6283">
        <w:rPr>
          <w:rFonts w:ascii="ＭＳ 明朝" w:eastAsia="ＭＳ 明朝" w:hAnsi="ＭＳ 明朝" w:hint="eastAsia"/>
          <w:color w:val="000000" w:themeColor="text1"/>
          <w:lang w:eastAsia="ja-JP"/>
        </w:rPr>
        <w:t>、</w:t>
      </w:r>
      <w:r w:rsidR="009E6283">
        <w:rPr>
          <w:rFonts w:ascii="ＭＳ 明朝" w:eastAsia="ＭＳ 明朝" w:hAnsi="ＭＳ 明朝" w:hint="eastAsia"/>
          <w:color w:val="000000" w:themeColor="text1"/>
          <w:lang w:eastAsia="ja-JP"/>
        </w:rPr>
        <w:t>「</w:t>
      </w:r>
      <w:r w:rsidR="003B61EA">
        <w:rPr>
          <w:rFonts w:ascii="ＭＳ 明朝" w:eastAsia="ＭＳ 明朝" w:hAnsi="ＭＳ 明朝" w:cs="SimSun" w:hint="eastAsia"/>
          <w:lang w:eastAsia="ja-JP"/>
        </w:rPr>
        <w:t>文化がヨーロッパを動かす</w:t>
      </w:r>
      <w:r w:rsidR="009E6283">
        <w:rPr>
          <w:rFonts w:ascii="ＭＳ 明朝" w:eastAsia="ＭＳ 明朝" w:hAnsi="ＭＳ 明朝" w:cs="SimSun" w:hint="eastAsia"/>
          <w:lang w:eastAsia="ja-JP"/>
        </w:rPr>
        <w:t>」</w:t>
      </w:r>
      <w:r w:rsidRPr="0011124E">
        <w:rPr>
          <w:rFonts w:ascii="ＭＳ 明朝" w:eastAsia="ＭＳ 明朝" w:hAnsi="ＭＳ 明朝" w:cs="SimSun" w:hint="eastAsia"/>
          <w:sz w:val="16"/>
          <w:szCs w:val="16"/>
        </w:rPr>
        <w:t>（</w:t>
      </w:r>
      <w:r w:rsidRPr="0011124E">
        <w:rPr>
          <w:rFonts w:ascii="ＭＳ 明朝" w:eastAsia="ＭＳ 明朝" w:hAnsi="ＭＳ 明朝"/>
          <w:sz w:val="16"/>
          <w:szCs w:val="16"/>
        </w:rPr>
        <w:t>Culture Moves Europe）</w:t>
      </w:r>
      <w:r w:rsidRPr="001C7DF3">
        <w:rPr>
          <w:rFonts w:ascii="ＭＳ 明朝" w:eastAsia="ＭＳ 明朝" w:hAnsi="ＭＳ 明朝"/>
        </w:rPr>
        <w:t>は、障</w:t>
      </w:r>
      <w:r w:rsidR="00D07C79">
        <w:rPr>
          <w:rFonts w:ascii="ＭＳ 明朝" w:eastAsia="ＭＳ 明朝" w:hAnsi="ＭＳ 明朝" w:hint="eastAsia"/>
          <w:lang w:eastAsia="ja-JP"/>
        </w:rPr>
        <w:t>害</w:t>
      </w:r>
      <w:r w:rsidR="003B61EA">
        <w:rPr>
          <w:rFonts w:ascii="ＭＳ 明朝" w:eastAsia="ＭＳ 明朝" w:hAnsi="ＭＳ 明朝" w:hint="eastAsia"/>
          <w:lang w:eastAsia="ja-JP"/>
        </w:rPr>
        <w:t>のある人</w:t>
      </w:r>
      <w:r w:rsidRPr="001C7DF3">
        <w:rPr>
          <w:rFonts w:ascii="ＭＳ 明朝" w:eastAsia="ＭＳ 明朝" w:hAnsi="ＭＳ 明朝"/>
        </w:rPr>
        <w:t>が国際的な</w:t>
      </w:r>
      <w:r w:rsidR="003B61EA">
        <w:rPr>
          <w:rFonts w:ascii="ＭＳ 明朝" w:eastAsia="ＭＳ 明朝" w:hAnsi="ＭＳ 明朝" w:hint="eastAsia"/>
          <w:lang w:eastAsia="ja-JP"/>
        </w:rPr>
        <w:t>移動</w:t>
      </w:r>
      <w:r w:rsidRPr="001C7DF3">
        <w:rPr>
          <w:rFonts w:ascii="ＭＳ 明朝" w:eastAsia="ＭＳ 明朝" w:hAnsi="ＭＳ 明朝" w:cs="SimSun" w:hint="eastAsia"/>
        </w:rPr>
        <w:t>プロジェクトに参加できるよう、個人</w:t>
      </w:r>
      <w:r w:rsidR="003B61EA">
        <w:rPr>
          <w:rFonts w:ascii="ＭＳ 明朝" w:eastAsia="ＭＳ 明朝" w:hAnsi="ＭＳ 明朝" w:cs="SimSun" w:hint="eastAsia"/>
          <w:lang w:eastAsia="ja-JP"/>
        </w:rPr>
        <w:t>の移動</w:t>
      </w:r>
      <w:r w:rsidRPr="001C7DF3">
        <w:rPr>
          <w:rFonts w:ascii="ＭＳ 明朝" w:eastAsia="ＭＳ 明朝" w:hAnsi="ＭＳ 明朝" w:cs="SimSun" w:hint="eastAsia"/>
        </w:rPr>
        <w:t>と</w:t>
      </w:r>
      <w:r w:rsidR="003B61EA">
        <w:rPr>
          <w:rFonts w:ascii="ＭＳ 明朝" w:eastAsia="ＭＳ 明朝" w:hAnsi="ＭＳ 明朝" w:cs="SimSun" w:hint="eastAsia"/>
          <w:lang w:eastAsia="ja-JP"/>
        </w:rPr>
        <w:t>住居活動</w:t>
      </w:r>
      <w:r w:rsidR="003B61EA" w:rsidRPr="0011124E">
        <w:rPr>
          <w:rFonts w:ascii="ＭＳ 明朝" w:eastAsia="ＭＳ 明朝" w:hAnsi="ＭＳ 明朝" w:cs="SimSun" w:hint="eastAsia"/>
          <w:sz w:val="16"/>
          <w:szCs w:val="16"/>
          <w:lang w:eastAsia="ja-JP"/>
        </w:rPr>
        <w:t>（</w:t>
      </w:r>
      <w:r w:rsidR="003B61EA" w:rsidRPr="0011124E">
        <w:rPr>
          <w:rFonts w:ascii="ＭＳ 明朝" w:eastAsia="ＭＳ 明朝" w:hAnsi="ＭＳ 明朝" w:cs="SimSun"/>
          <w:sz w:val="16"/>
          <w:szCs w:val="16"/>
          <w:lang w:eastAsia="ja-JP"/>
        </w:rPr>
        <w:t>residency actions</w:t>
      </w:r>
      <w:r w:rsidR="003B61EA" w:rsidRPr="0011124E">
        <w:rPr>
          <w:rFonts w:ascii="ＭＳ 明朝" w:eastAsia="ＭＳ 明朝" w:hAnsi="ＭＳ 明朝" w:cs="SimSun" w:hint="eastAsia"/>
          <w:sz w:val="16"/>
          <w:szCs w:val="16"/>
          <w:lang w:eastAsia="ja-JP"/>
        </w:rPr>
        <w:t>）</w:t>
      </w:r>
      <w:r w:rsidRPr="001C7DF3">
        <w:rPr>
          <w:rFonts w:ascii="ＭＳ 明朝" w:eastAsia="ＭＳ 明朝" w:hAnsi="ＭＳ 明朝" w:cs="SimSun" w:hint="eastAsia"/>
        </w:rPr>
        <w:t>の両方で追加的な財政支援を提供している。</w:t>
      </w:r>
    </w:p>
    <w:p w14:paraId="56F754FA" w14:textId="14C6EBBD" w:rsidR="008D30E6" w:rsidRPr="003C0311" w:rsidRDefault="008D30E6" w:rsidP="00E83133">
      <w:pPr>
        <w:pStyle w:val="HChG"/>
        <w:ind w:right="0"/>
        <w:rPr>
          <w:rFonts w:ascii="BIZ UDPゴシック" w:eastAsia="BIZ UDPゴシック" w:hAnsi="BIZ UDPゴシック"/>
          <w:sz w:val="24"/>
          <w:szCs w:val="24"/>
        </w:rPr>
      </w:pPr>
      <w:r w:rsidRPr="003C0311">
        <w:rPr>
          <w:rFonts w:ascii="BIZ UDPゴシック" w:eastAsia="BIZ UDPゴシック" w:hAnsi="BIZ UDPゴシック"/>
          <w:sz w:val="24"/>
          <w:szCs w:val="24"/>
        </w:rPr>
        <w:tab/>
        <w:t>C.</w:t>
      </w:r>
      <w:r w:rsidRPr="003C0311">
        <w:rPr>
          <w:rFonts w:ascii="BIZ UDPゴシック" w:eastAsia="BIZ UDPゴシック" w:hAnsi="BIZ UDPゴシック"/>
          <w:sz w:val="24"/>
          <w:szCs w:val="24"/>
        </w:rPr>
        <w:tab/>
        <w:t>特定の義務（第31～33条）</w:t>
      </w:r>
    </w:p>
    <w:p w14:paraId="6983E2D2" w14:textId="65E62FF5" w:rsidR="008D30E6" w:rsidRPr="00E969EC" w:rsidRDefault="008D30E6" w:rsidP="00E83133">
      <w:pPr>
        <w:pStyle w:val="H1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t>統計とデータ収集（第31条）</w:t>
      </w:r>
    </w:p>
    <w:p w14:paraId="03A170A1" w14:textId="635701B0" w:rsidR="008D30E6" w:rsidRPr="00E969EC"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パラグラフ32（a）</w:t>
      </w:r>
      <w:r w:rsidR="00262E46" w:rsidRPr="00E969EC">
        <w:rPr>
          <w:rFonts w:ascii="BIZ UDPゴシック" w:eastAsia="BIZ UDPゴシック" w:hAnsi="BIZ UDPゴシック"/>
        </w:rPr>
        <w:t>へ</w:t>
      </w:r>
      <w:r w:rsidR="00262E46" w:rsidRPr="00B669D0">
        <w:rPr>
          <w:rFonts w:ascii="BIZ UDPゴシック" w:eastAsia="BIZ UDPゴシック" w:hAnsi="BIZ UDPゴシック"/>
        </w:rPr>
        <w:t>の</w:t>
      </w:r>
      <w:r w:rsidRPr="00B669D0">
        <w:rPr>
          <w:rFonts w:ascii="BIZ UDPゴシック" w:eastAsia="BIZ UDPゴシック" w:hAnsi="BIZ UDPゴシック"/>
        </w:rPr>
        <w:t>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ワシントン・グループの質問セットの使用、機能障害の種類によるデータの</w:t>
      </w:r>
      <w:r w:rsidR="009E6283">
        <w:rPr>
          <w:rFonts w:ascii="Century" w:eastAsia="ＭＳ 明朝" w:hAnsi="Century" w:hint="eastAsia"/>
          <w:b w:val="0"/>
          <w:bCs/>
          <w:color w:val="00B050"/>
          <w:sz w:val="16"/>
          <w:szCs w:val="16"/>
          <w:lang w:eastAsia="ja-JP"/>
        </w:rPr>
        <w:t>分類</w:t>
      </w:r>
      <w:r w:rsidR="00730E14" w:rsidRPr="00B669D0">
        <w:rPr>
          <w:rFonts w:ascii="Century" w:eastAsia="ＭＳ 明朝" w:hAnsi="Century" w:hint="eastAsia"/>
          <w:b w:val="0"/>
          <w:bCs/>
          <w:color w:val="00B050"/>
          <w:sz w:val="16"/>
          <w:szCs w:val="16"/>
          <w:lang w:eastAsia="ja-JP"/>
        </w:rPr>
        <w:t>について。</w:t>
      </w:r>
      <w:r w:rsidR="004F490F" w:rsidRPr="00B669D0">
        <w:rPr>
          <w:rFonts w:ascii="Century" w:eastAsia="ＭＳ 明朝" w:hAnsi="Century"/>
          <w:b w:val="0"/>
          <w:bCs/>
          <w:color w:val="00B050"/>
          <w:sz w:val="16"/>
          <w:szCs w:val="16"/>
          <w:lang w:eastAsia="ja-JP"/>
        </w:rPr>
        <w:t>）</w:t>
      </w:r>
    </w:p>
    <w:p w14:paraId="45602F33" w14:textId="212E0905" w:rsidR="00671AD4" w:rsidRDefault="008D30E6" w:rsidP="008157CE">
      <w:pPr>
        <w:pStyle w:val="SingleTxtG"/>
        <w:spacing w:after="0"/>
        <w:ind w:right="0"/>
        <w:rPr>
          <w:rFonts w:ascii="ＭＳ 明朝" w:eastAsia="ＭＳ 明朝" w:hAnsi="ＭＳ 明朝"/>
          <w:lang w:eastAsia="ja-JP"/>
        </w:rPr>
      </w:pPr>
      <w:r w:rsidRPr="00B669D0">
        <w:rPr>
          <w:rFonts w:ascii="ＭＳ 明朝" w:eastAsia="ＭＳ 明朝" w:hAnsi="ＭＳ 明朝"/>
        </w:rPr>
        <w:t>250.</w:t>
      </w:r>
      <w:r w:rsidRPr="00B669D0">
        <w:rPr>
          <w:rFonts w:ascii="ＭＳ 明朝" w:eastAsia="ＭＳ 明朝" w:hAnsi="ＭＳ 明朝"/>
        </w:rPr>
        <w:tab/>
        <w:t>ワシントン</w:t>
      </w:r>
      <w:r w:rsidRPr="00B669D0">
        <w:rPr>
          <w:rFonts w:ascii="ＭＳ 明朝" w:eastAsia="ＭＳ 明朝" w:hAnsi="ＭＳ 明朝" w:cs="ＭＳ 明朝" w:hint="eastAsia"/>
        </w:rPr>
        <w:t>・</w:t>
      </w:r>
      <w:r w:rsidRPr="00B669D0">
        <w:rPr>
          <w:rFonts w:ascii="ＭＳ 明朝" w:eastAsia="ＭＳ 明朝" w:hAnsi="ＭＳ 明朝" w:cs="SimSun" w:hint="eastAsia"/>
        </w:rPr>
        <w:t>グループの短い質問集は、</w:t>
      </w:r>
      <w:r w:rsidRPr="00B669D0">
        <w:rPr>
          <w:rFonts w:ascii="ＭＳ 明朝" w:eastAsia="ＭＳ 明朝" w:hAnsi="ＭＳ 明朝"/>
        </w:rPr>
        <w:t>2022年から3年ごとに実施される</w:t>
      </w:r>
      <w:r w:rsidR="002A2F6A" w:rsidRPr="00B669D0">
        <w:rPr>
          <w:rFonts w:ascii="ＭＳ 明朝" w:eastAsia="ＭＳ 明朝" w:hAnsi="ＭＳ 明朝"/>
        </w:rPr>
        <w:t xml:space="preserve">EU </w:t>
      </w:r>
      <w:r w:rsidR="002A2F6A" w:rsidRPr="00B669D0">
        <w:rPr>
          <w:rFonts w:ascii="ＭＳ 明朝" w:eastAsia="ＭＳ 明朝" w:hAnsi="ＭＳ 明朝" w:hint="eastAsia"/>
        </w:rPr>
        <w:t>所得・生活条件統計</w:t>
      </w:r>
      <w:r w:rsidR="002A2F6A" w:rsidRPr="00B669D0">
        <w:rPr>
          <w:rFonts w:ascii="ＭＳ 明朝" w:eastAsia="ＭＳ 明朝" w:hAnsi="ＭＳ 明朝" w:hint="eastAsia"/>
          <w:lang w:eastAsia="ja-JP"/>
        </w:rPr>
        <w:t>（</w:t>
      </w:r>
      <w:r w:rsidRPr="00B669D0">
        <w:rPr>
          <w:rFonts w:ascii="ＭＳ 明朝" w:eastAsia="ＭＳ 明朝" w:hAnsi="ＭＳ 明朝"/>
        </w:rPr>
        <w:t>EU-SILC</w:t>
      </w:r>
      <w:r w:rsidR="002A2F6A" w:rsidRPr="00B669D0">
        <w:rPr>
          <w:rFonts w:ascii="ＭＳ 明朝" w:eastAsia="ＭＳ 明朝" w:hAnsi="ＭＳ 明朝" w:hint="eastAsia"/>
          <w:lang w:eastAsia="ja-JP"/>
        </w:rPr>
        <w:t>:</w:t>
      </w:r>
      <w:r w:rsidR="002A2F6A" w:rsidRPr="00B669D0">
        <w:rPr>
          <w:rFonts w:ascii="ＭＳ 明朝" w:eastAsia="ＭＳ 明朝" w:hAnsi="ＭＳ 明朝" w:hint="eastAsia"/>
          <w:sz w:val="16"/>
          <w:szCs w:val="16"/>
          <w:lang w:eastAsia="ja-JP"/>
        </w:rPr>
        <w:t xml:space="preserve"> </w:t>
      </w:r>
      <w:r w:rsidR="002A2F6A" w:rsidRPr="00B669D0">
        <w:rPr>
          <w:rFonts w:ascii="ＭＳ 明朝" w:eastAsia="ＭＳ 明朝" w:hAnsi="ＭＳ 明朝"/>
          <w:sz w:val="16"/>
          <w:szCs w:val="16"/>
          <w:lang w:eastAsia="ja-JP"/>
        </w:rPr>
        <w:t>EU Statistics on Income and Living Conditions</w:t>
      </w:r>
      <w:r w:rsidR="002A2F6A" w:rsidRPr="00B669D0">
        <w:rPr>
          <w:rFonts w:ascii="ＭＳ 明朝" w:eastAsia="ＭＳ 明朝" w:hAnsi="ＭＳ 明朝" w:hint="eastAsia"/>
          <w:lang w:eastAsia="ja-JP"/>
        </w:rPr>
        <w:t>）</w:t>
      </w:r>
      <w:r w:rsidRPr="00B669D0">
        <w:rPr>
          <w:rFonts w:ascii="ＭＳ 明朝" w:eastAsia="ＭＳ 明朝" w:hAnsi="ＭＳ 明朝"/>
        </w:rPr>
        <w:t>の</w:t>
      </w:r>
      <w:r w:rsidR="002A2F6A" w:rsidRPr="00B669D0">
        <w:rPr>
          <w:rFonts w:ascii="ＭＳ 明朝" w:eastAsia="ＭＳ 明朝" w:hAnsi="ＭＳ 明朝" w:hint="eastAsia"/>
        </w:rPr>
        <w:t>健康に関する</w:t>
      </w:r>
      <w:r w:rsidRPr="00B669D0">
        <w:rPr>
          <w:rFonts w:ascii="ＭＳ 明朝" w:eastAsia="ＭＳ 明朝" w:hAnsi="ＭＳ 明朝"/>
        </w:rPr>
        <w:t>ローリング</w:t>
      </w:r>
      <w:r w:rsidRPr="00B669D0">
        <w:rPr>
          <w:rFonts w:ascii="ＭＳ 明朝" w:eastAsia="ＭＳ 明朝" w:hAnsi="ＭＳ 明朝" w:cs="ＭＳ 明朝" w:hint="eastAsia"/>
        </w:rPr>
        <w:t>・</w:t>
      </w:r>
      <w:r w:rsidRPr="00B669D0">
        <w:rPr>
          <w:rFonts w:ascii="ＭＳ 明朝" w:eastAsia="ＭＳ 明朝" w:hAnsi="ＭＳ 明朝" w:cs="SimSun" w:hint="eastAsia"/>
        </w:rPr>
        <w:t>モジュール</w:t>
      </w:r>
      <w:r w:rsidR="002A2F6A" w:rsidRPr="00B669D0">
        <w:rPr>
          <w:rFonts w:ascii="ＭＳ 明朝" w:eastAsia="ＭＳ 明朝" w:hAnsi="ＭＳ 明朝" w:cs="SimSun" w:hint="eastAsia"/>
          <w:sz w:val="16"/>
          <w:szCs w:val="16"/>
          <w:lang w:eastAsia="ja-JP"/>
        </w:rPr>
        <w:t xml:space="preserve">（訳注　</w:t>
      </w:r>
      <w:r w:rsidR="00136475" w:rsidRPr="00B669D0">
        <w:rPr>
          <w:rFonts w:ascii="ＭＳ 明朝" w:eastAsia="ＭＳ 明朝" w:hAnsi="ＭＳ 明朝" w:cs="SimSun" w:hint="eastAsia"/>
          <w:sz w:val="16"/>
          <w:szCs w:val="16"/>
          <w:lang w:eastAsia="ja-JP"/>
        </w:rPr>
        <w:t>パラグラフ43参照</w:t>
      </w:r>
      <w:r w:rsidR="002A2F6A" w:rsidRPr="00B669D0">
        <w:rPr>
          <w:rFonts w:ascii="ＭＳ 明朝" w:eastAsia="ＭＳ 明朝" w:hAnsi="ＭＳ 明朝" w:cs="SimSun" w:hint="eastAsia"/>
          <w:sz w:val="16"/>
          <w:szCs w:val="16"/>
          <w:lang w:eastAsia="ja-JP"/>
        </w:rPr>
        <w:t>）</w:t>
      </w:r>
      <w:r w:rsidRPr="00B669D0">
        <w:rPr>
          <w:rFonts w:ascii="ＭＳ 明朝" w:eastAsia="ＭＳ 明朝" w:hAnsi="ＭＳ 明朝" w:cs="SimSun" w:hint="eastAsia"/>
        </w:rPr>
        <w:t>に含まれている。データが入手可能になれば、欧州委員会は、</w:t>
      </w:r>
      <w:r w:rsidR="0085749A" w:rsidRPr="00B669D0">
        <w:rPr>
          <w:rFonts w:ascii="ＭＳ 明朝" w:eastAsia="ＭＳ 明朝" w:hAnsi="ＭＳ 明朝" w:cs="SimSun" w:hint="eastAsia"/>
          <w:lang w:eastAsia="ja-JP"/>
        </w:rPr>
        <w:t>機能</w:t>
      </w:r>
      <w:r w:rsidRPr="00B669D0">
        <w:rPr>
          <w:rFonts w:ascii="ＭＳ 明朝" w:eastAsia="ＭＳ 明朝" w:hAnsi="ＭＳ 明朝" w:cs="SimSun" w:hint="eastAsia"/>
        </w:rPr>
        <w:t>障害の種類別にデータを集計することの可能性を調査する。さらに、欧州</w:t>
      </w:r>
      <w:r w:rsidR="0085749A" w:rsidRPr="00B669D0">
        <w:rPr>
          <w:rFonts w:ascii="ＭＳ 明朝" w:eastAsia="ＭＳ 明朝" w:hAnsi="ＭＳ 明朝" w:cs="SimSun" w:hint="eastAsia"/>
        </w:rPr>
        <w:t>健康</w:t>
      </w:r>
      <w:r w:rsidRPr="00B669D0">
        <w:rPr>
          <w:rFonts w:ascii="ＭＳ 明朝" w:eastAsia="ＭＳ 明朝" w:hAnsi="ＭＳ 明朝" w:cs="SimSun" w:hint="eastAsia"/>
        </w:rPr>
        <w:t>調査</w:t>
      </w:r>
      <w:r w:rsidRPr="00B669D0">
        <w:rPr>
          <w:rFonts w:ascii="ＭＳ 明朝" w:eastAsia="ＭＳ 明朝" w:hAnsi="ＭＳ 明朝" w:cs="SimSun" w:hint="eastAsia"/>
          <w:sz w:val="16"/>
          <w:szCs w:val="16"/>
        </w:rPr>
        <w:t>（</w:t>
      </w:r>
      <w:r w:rsidRPr="00B669D0">
        <w:rPr>
          <w:rFonts w:ascii="ＭＳ 明朝" w:eastAsia="ＭＳ 明朝" w:hAnsi="ＭＳ 明朝"/>
          <w:sz w:val="16"/>
          <w:szCs w:val="16"/>
        </w:rPr>
        <w:t>European Health Interview Survey）</w:t>
      </w:r>
      <w:r w:rsidRPr="00B669D0">
        <w:rPr>
          <w:rFonts w:ascii="ＭＳ 明朝" w:eastAsia="ＭＳ 明朝" w:hAnsi="ＭＳ 明朝"/>
        </w:rPr>
        <w:t>において、ワシントン</w:t>
      </w:r>
      <w:r w:rsidRPr="00B669D0">
        <w:rPr>
          <w:rFonts w:ascii="ＭＳ 明朝" w:eastAsia="ＭＳ 明朝" w:hAnsi="ＭＳ 明朝" w:cs="ＭＳ 明朝" w:hint="eastAsia"/>
        </w:rPr>
        <w:t>・</w:t>
      </w:r>
      <w:r w:rsidRPr="00B669D0">
        <w:rPr>
          <w:rFonts w:ascii="ＭＳ 明朝" w:eastAsia="ＭＳ 明朝" w:hAnsi="ＭＳ 明朝" w:cs="SimSun" w:hint="eastAsia"/>
        </w:rPr>
        <w:t>グループの短い質問項目の全領域をカバーすることについても、</w:t>
      </w:r>
      <w:r w:rsidR="00753C66" w:rsidRPr="00B669D0">
        <w:rPr>
          <w:rFonts w:ascii="ＭＳ 明朝" w:eastAsia="ＭＳ 明朝" w:hAnsi="ＭＳ 明朝"/>
        </w:rPr>
        <w:t>加盟国</w:t>
      </w:r>
      <w:r w:rsidRPr="00B669D0">
        <w:rPr>
          <w:rFonts w:ascii="ＭＳ 明朝" w:eastAsia="ＭＳ 明朝" w:hAnsi="ＭＳ 明朝"/>
        </w:rPr>
        <w:t>と協議</w:t>
      </w:r>
      <w:r w:rsidRPr="001C7DF3">
        <w:rPr>
          <w:rFonts w:ascii="ＭＳ 明朝" w:eastAsia="ＭＳ 明朝" w:hAnsi="ＭＳ 明朝"/>
        </w:rPr>
        <w:t>している。</w:t>
      </w:r>
    </w:p>
    <w:p w14:paraId="16860BD6" w14:textId="035A095C" w:rsidR="008157CE" w:rsidRPr="005A5E31" w:rsidRDefault="00DE12C9" w:rsidP="008157CE">
      <w:pPr>
        <w:pStyle w:val="SingleTxtG"/>
        <w:spacing w:after="0"/>
        <w:ind w:right="0"/>
        <w:rPr>
          <w:rFonts w:ascii="ＭＳ 明朝" w:eastAsia="ＭＳ 明朝" w:hAnsi="ＭＳ 明朝"/>
          <w:color w:val="000000" w:themeColor="text1"/>
          <w:sz w:val="16"/>
          <w:szCs w:val="16"/>
          <w:lang w:eastAsia="ja-JP"/>
        </w:rPr>
      </w:pPr>
      <w:r w:rsidRPr="005A5E31">
        <w:rPr>
          <w:rFonts w:ascii="ＭＳ 明朝" w:eastAsia="ＭＳ 明朝" w:hAnsi="ＭＳ 明朝" w:hint="eastAsia"/>
          <w:color w:val="000000" w:themeColor="text1"/>
          <w:sz w:val="16"/>
          <w:szCs w:val="16"/>
          <w:lang w:eastAsia="ja-JP"/>
        </w:rPr>
        <w:t>（</w:t>
      </w:r>
      <w:r w:rsidRPr="005A5E31">
        <w:rPr>
          <w:rFonts w:ascii="ＭＳ 明朝" w:eastAsia="ＭＳ 明朝" w:hAnsi="ＭＳ 明朝" w:hint="eastAsia"/>
          <w:color w:val="000000" w:themeColor="text1"/>
          <w:sz w:val="16"/>
          <w:szCs w:val="16"/>
        </w:rPr>
        <w:t xml:space="preserve">訳注　</w:t>
      </w:r>
      <w:r w:rsidRPr="005A5E31">
        <w:rPr>
          <w:rFonts w:ascii="ＭＳ 明朝" w:eastAsia="ＭＳ 明朝" w:hAnsi="ＭＳ 明朝" w:cs="SimSun" w:hint="eastAsia"/>
          <w:color w:val="000000" w:themeColor="text1"/>
          <w:sz w:val="16"/>
          <w:szCs w:val="16"/>
        </w:rPr>
        <w:t>欧州健康調査</w:t>
      </w:r>
      <w:r w:rsidRPr="005A5E31">
        <w:rPr>
          <w:rFonts w:ascii="ＭＳ 明朝" w:eastAsia="ＭＳ 明朝" w:hAnsi="ＭＳ 明朝" w:cs="SimSun" w:hint="eastAsia"/>
          <w:color w:val="000000" w:themeColor="text1"/>
          <w:sz w:val="16"/>
          <w:szCs w:val="16"/>
          <w:lang w:eastAsia="ja-JP"/>
        </w:rPr>
        <w:t>は、</w:t>
      </w:r>
      <w:r w:rsidRPr="005A5E31">
        <w:rPr>
          <w:rFonts w:ascii="ＭＳ 明朝" w:eastAsia="ＭＳ 明朝" w:hAnsi="ＭＳ 明朝" w:hint="eastAsia"/>
          <w:color w:val="000000" w:themeColor="text1"/>
          <w:sz w:val="16"/>
          <w:szCs w:val="16"/>
        </w:rPr>
        <w:t>加盟国</w:t>
      </w:r>
      <w:r w:rsidRPr="005A5E31">
        <w:rPr>
          <w:rFonts w:ascii="ＭＳ 明朝" w:eastAsia="ＭＳ 明朝" w:hAnsi="ＭＳ 明朝" w:hint="eastAsia"/>
          <w:color w:val="000000" w:themeColor="text1"/>
          <w:sz w:val="16"/>
          <w:szCs w:val="16"/>
          <w:lang w:eastAsia="ja-JP"/>
        </w:rPr>
        <w:t>および</w:t>
      </w:r>
      <w:r w:rsidRPr="005A5E31">
        <w:rPr>
          <w:color w:val="000000" w:themeColor="text1"/>
          <w:sz w:val="16"/>
          <w:szCs w:val="16"/>
        </w:rPr>
        <w:t>一部の非加盟国</w:t>
      </w:r>
      <w:r w:rsidRPr="005A5E31">
        <w:rPr>
          <w:rFonts w:ascii="ＭＳ 明朝" w:eastAsia="ＭＳ 明朝" w:hAnsi="ＭＳ 明朝" w:hint="eastAsia"/>
          <w:color w:val="000000" w:themeColor="text1"/>
          <w:sz w:val="16"/>
          <w:szCs w:val="16"/>
          <w:lang w:eastAsia="ja-JP"/>
        </w:rPr>
        <w:t>の</w:t>
      </w:r>
      <w:r w:rsidRPr="005A5E31">
        <w:rPr>
          <w:rFonts w:ascii="ＭＳ 明朝" w:eastAsia="ＭＳ 明朝" w:hAnsi="ＭＳ 明朝" w:hint="eastAsia"/>
          <w:color w:val="000000" w:themeColor="text1"/>
          <w:sz w:val="16"/>
          <w:szCs w:val="16"/>
        </w:rPr>
        <w:t>、15歳以上の一般住民</w:t>
      </w:r>
      <w:r w:rsidRPr="005A5E31">
        <w:rPr>
          <w:rFonts w:ascii="ＭＳ 明朝" w:eastAsia="ＭＳ 明朝" w:hAnsi="ＭＳ 明朝" w:hint="eastAsia"/>
          <w:color w:val="000000" w:themeColor="text1"/>
          <w:sz w:val="16"/>
          <w:szCs w:val="16"/>
          <w:lang w:eastAsia="ja-JP"/>
        </w:rPr>
        <w:t>に</w:t>
      </w:r>
      <w:r w:rsidRPr="005A5E31">
        <w:rPr>
          <w:rFonts w:ascii="ＭＳ 明朝" w:eastAsia="ＭＳ 明朝" w:hAnsi="ＭＳ 明朝" w:hint="eastAsia"/>
          <w:color w:val="000000" w:themeColor="text1"/>
          <w:sz w:val="16"/>
          <w:szCs w:val="16"/>
        </w:rPr>
        <w:t>対</w:t>
      </w:r>
      <w:r w:rsidRPr="005A5E31">
        <w:rPr>
          <w:rFonts w:ascii="ＭＳ 明朝" w:eastAsia="ＭＳ 明朝" w:hAnsi="ＭＳ 明朝" w:hint="eastAsia"/>
          <w:color w:val="000000" w:themeColor="text1"/>
          <w:sz w:val="16"/>
          <w:szCs w:val="16"/>
          <w:lang w:eastAsia="ja-JP"/>
        </w:rPr>
        <w:t>して</w:t>
      </w:r>
      <w:r w:rsidRPr="005A5E31">
        <w:rPr>
          <w:rFonts w:ascii="ＭＳ 明朝" w:eastAsia="ＭＳ 明朝" w:hAnsi="ＭＳ 明朝" w:hint="eastAsia"/>
          <w:color w:val="000000" w:themeColor="text1"/>
          <w:sz w:val="16"/>
          <w:szCs w:val="16"/>
        </w:rPr>
        <w:t>、5年</w:t>
      </w:r>
      <w:r w:rsidRPr="005A5E31">
        <w:rPr>
          <w:rFonts w:ascii="ＭＳ 明朝" w:eastAsia="ＭＳ 明朝" w:hAnsi="ＭＳ 明朝" w:hint="eastAsia"/>
          <w:color w:val="000000" w:themeColor="text1"/>
          <w:sz w:val="16"/>
          <w:szCs w:val="16"/>
          <w:lang w:eastAsia="ja-JP"/>
        </w:rPr>
        <w:t>ごとに</w:t>
      </w:r>
      <w:r w:rsidRPr="005A5E31">
        <w:rPr>
          <w:rFonts w:ascii="ＭＳ 明朝" w:eastAsia="ＭＳ 明朝" w:hAnsi="ＭＳ 明朝" w:hint="eastAsia"/>
          <w:color w:val="000000" w:themeColor="text1"/>
          <w:sz w:val="16"/>
          <w:szCs w:val="16"/>
        </w:rPr>
        <w:t>行</w:t>
      </w:r>
      <w:r w:rsidRPr="005A5E31">
        <w:rPr>
          <w:rFonts w:ascii="ＭＳ 明朝" w:eastAsia="ＭＳ 明朝" w:hAnsi="ＭＳ 明朝" w:hint="eastAsia"/>
          <w:color w:val="000000" w:themeColor="text1"/>
          <w:sz w:val="16"/>
          <w:szCs w:val="16"/>
          <w:lang w:eastAsia="ja-JP"/>
        </w:rPr>
        <w:t>われる</w:t>
      </w:r>
      <w:r w:rsidRPr="005A5E31">
        <w:rPr>
          <w:rFonts w:ascii="ＭＳ 明朝" w:eastAsia="ＭＳ 明朝" w:hAnsi="ＭＳ 明朝" w:hint="eastAsia"/>
          <w:color w:val="000000" w:themeColor="text1"/>
          <w:sz w:val="16"/>
          <w:szCs w:val="16"/>
        </w:rPr>
        <w:t>。</w:t>
      </w:r>
      <w:r w:rsidRPr="005A5E31">
        <w:rPr>
          <w:rFonts w:ascii="ＭＳ 明朝" w:eastAsia="ＭＳ 明朝" w:hAnsi="ＭＳ 明朝"/>
          <w:color w:val="000000" w:themeColor="text1"/>
          <w:sz w:val="16"/>
          <w:szCs w:val="16"/>
        </w:rPr>
        <w:t>）</w:t>
      </w:r>
    </w:p>
    <w:p w14:paraId="0686A13A" w14:textId="22DA7012" w:rsidR="008D30E6" w:rsidRPr="00B669D0"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パラグラフ32（b）</w:t>
      </w:r>
      <w:r w:rsidR="00262E46" w:rsidRPr="00E969EC">
        <w:rPr>
          <w:rFonts w:ascii="BIZ UDPゴシック" w:eastAsia="BIZ UDPゴシック" w:hAnsi="BIZ UDPゴシック"/>
        </w:rPr>
        <w:t>への</w:t>
      </w:r>
      <w:r w:rsidRPr="00B669D0">
        <w:rPr>
          <w:rFonts w:ascii="BIZ UDPゴシック" w:eastAsia="BIZ UDPゴシック" w:hAnsi="BIZ UDPゴシック"/>
        </w:rPr>
        <w:t>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人権に基づく指標システムの開発</w:t>
      </w:r>
      <w:r w:rsidR="00730E14" w:rsidRPr="00B669D0">
        <w:rPr>
          <w:rFonts w:ascii="Century" w:eastAsia="ＭＳ 明朝" w:hAnsi="Century" w:hint="eastAsia"/>
          <w:b w:val="0"/>
          <w:bCs/>
          <w:color w:val="00B050"/>
          <w:sz w:val="16"/>
          <w:szCs w:val="16"/>
          <w:lang w:eastAsia="ja-JP"/>
        </w:rPr>
        <w:t>について。</w:t>
      </w:r>
      <w:r w:rsidR="004F490F" w:rsidRPr="00B669D0">
        <w:rPr>
          <w:rFonts w:ascii="Century" w:eastAsia="ＭＳ 明朝" w:hAnsi="Century"/>
          <w:b w:val="0"/>
          <w:bCs/>
          <w:color w:val="00B050"/>
          <w:sz w:val="16"/>
          <w:szCs w:val="16"/>
          <w:lang w:eastAsia="ja-JP"/>
        </w:rPr>
        <w:t>）</w:t>
      </w:r>
    </w:p>
    <w:p w14:paraId="75E3EC68" w14:textId="0CBE35D3" w:rsidR="008D30E6" w:rsidRPr="001C7DF3" w:rsidRDefault="008D30E6" w:rsidP="00E83133">
      <w:pPr>
        <w:pStyle w:val="SingleTxtG"/>
        <w:ind w:right="0"/>
        <w:rPr>
          <w:rFonts w:ascii="ＭＳ 明朝" w:eastAsia="ＭＳ 明朝" w:hAnsi="ＭＳ 明朝"/>
          <w:lang w:eastAsia="ja-JP"/>
        </w:rPr>
      </w:pPr>
      <w:r w:rsidRPr="00B669D0">
        <w:rPr>
          <w:rFonts w:ascii="ＭＳ 明朝" w:eastAsia="ＭＳ 明朝" w:hAnsi="ＭＳ 明朝"/>
        </w:rPr>
        <w:t>251.</w:t>
      </w:r>
      <w:r w:rsidRPr="00B669D0">
        <w:rPr>
          <w:rFonts w:ascii="ＭＳ 明朝" w:eastAsia="ＭＳ 明朝" w:hAnsi="ＭＳ 明朝"/>
        </w:rPr>
        <w:tab/>
      </w:r>
      <w:r w:rsidR="0085749A" w:rsidRPr="00B669D0">
        <w:rPr>
          <w:rFonts w:ascii="ＭＳ 明朝" w:eastAsia="ＭＳ 明朝" w:hAnsi="ＭＳ 明朝" w:hint="eastAsia"/>
          <w:lang w:eastAsia="ja-JP"/>
        </w:rPr>
        <w:t>欧州統計局</w:t>
      </w:r>
      <w:r w:rsidR="0085749A" w:rsidRPr="00B669D0">
        <w:rPr>
          <w:rFonts w:ascii="ＭＳ 明朝" w:eastAsia="ＭＳ 明朝" w:hAnsi="ＭＳ 明朝" w:hint="eastAsia"/>
          <w:sz w:val="16"/>
          <w:szCs w:val="16"/>
          <w:lang w:eastAsia="ja-JP"/>
        </w:rPr>
        <w:t>（</w:t>
      </w:r>
      <w:r w:rsidR="0085749A" w:rsidRPr="00B669D0">
        <w:rPr>
          <w:rFonts w:ascii="ＭＳ 明朝" w:eastAsia="ＭＳ 明朝" w:hAnsi="ＭＳ 明朝"/>
          <w:sz w:val="16"/>
          <w:szCs w:val="16"/>
          <w:lang w:eastAsia="ja-JP"/>
        </w:rPr>
        <w:t>Eurostat</w:t>
      </w:r>
      <w:r w:rsidR="0085749A" w:rsidRPr="00B669D0">
        <w:rPr>
          <w:rFonts w:ascii="ＭＳ 明朝" w:eastAsia="ＭＳ 明朝" w:hAnsi="ＭＳ 明朝" w:hint="eastAsia"/>
          <w:sz w:val="16"/>
          <w:szCs w:val="16"/>
          <w:lang w:eastAsia="ja-JP"/>
        </w:rPr>
        <w:t>）</w:t>
      </w:r>
      <w:r w:rsidRPr="00B669D0">
        <w:rPr>
          <w:rFonts w:ascii="ＭＳ 明朝" w:eastAsia="ＭＳ 明朝" w:hAnsi="ＭＳ 明朝"/>
        </w:rPr>
        <w:t>は、仕事と</w:t>
      </w:r>
      <w:r w:rsidRPr="001C7DF3">
        <w:rPr>
          <w:rFonts w:ascii="ＭＳ 明朝" w:eastAsia="ＭＳ 明朝" w:hAnsi="ＭＳ 明朝"/>
        </w:rPr>
        <w:t>雇用、教育、健康、住環境、所得と貧困、情報通信技術の利用、文化</w:t>
      </w:r>
      <w:r w:rsidR="0085749A">
        <w:rPr>
          <w:rFonts w:ascii="ＭＳ 明朝" w:eastAsia="ＭＳ 明朝" w:hAnsi="ＭＳ 明朝" w:hint="eastAsia"/>
          <w:lang w:eastAsia="ja-JP"/>
        </w:rPr>
        <w:t>活動</w:t>
      </w:r>
      <w:r w:rsidRPr="001C7DF3">
        <w:rPr>
          <w:rFonts w:ascii="ＭＳ 明朝" w:eastAsia="ＭＳ 明朝" w:hAnsi="ＭＳ 明朝"/>
        </w:rPr>
        <w:t>への参加、レクリエーション、余暇、スポーツなど、多くの分野における</w:t>
      </w:r>
      <w:r w:rsidR="008157CE" w:rsidRPr="009E6283">
        <w:rPr>
          <w:rFonts w:ascii="ＭＳ 明朝" w:eastAsia="ＭＳ 明朝" w:hAnsi="ＭＳ 明朝" w:hint="eastAsia"/>
          <w:color w:val="000000" w:themeColor="text1"/>
          <w:lang w:eastAsia="ja-JP"/>
        </w:rPr>
        <w:t>、</w:t>
      </w:r>
      <w:r w:rsidR="00082404">
        <w:rPr>
          <w:rFonts w:ascii="ＭＳ 明朝" w:eastAsia="ＭＳ 明朝" w:hAnsi="ＭＳ 明朝"/>
        </w:rPr>
        <w:t>障害のある人</w:t>
      </w:r>
      <w:r w:rsidRPr="001C7DF3">
        <w:rPr>
          <w:rFonts w:ascii="ＭＳ 明朝" w:eastAsia="ＭＳ 明朝" w:hAnsi="ＭＳ 明朝"/>
        </w:rPr>
        <w:t>と</w:t>
      </w:r>
      <w:r w:rsidR="0085749A">
        <w:rPr>
          <w:rFonts w:ascii="ＭＳ 明朝" w:eastAsia="ＭＳ 明朝" w:hAnsi="ＭＳ 明朝" w:hint="eastAsia"/>
          <w:lang w:eastAsia="ja-JP"/>
        </w:rPr>
        <w:t>ない人</w:t>
      </w:r>
      <w:r w:rsidRPr="001C7DF3">
        <w:rPr>
          <w:rFonts w:ascii="ＭＳ 明朝" w:eastAsia="ＭＳ 明朝" w:hAnsi="ＭＳ 明朝"/>
        </w:rPr>
        <w:t>の格差を示す指標の作成を可能にする、障害に関するデータ収集戦略を策定した。この戦略は、Eurostatが調整する既存のEU社会調査すべてにGALI変数</w:t>
      </w:r>
      <w:r w:rsidR="0085749A" w:rsidRPr="0011124E">
        <w:rPr>
          <w:rFonts w:ascii="ＭＳ 明朝" w:eastAsia="ＭＳ 明朝" w:hAnsi="ＭＳ 明朝" w:hint="eastAsia"/>
          <w:sz w:val="16"/>
          <w:szCs w:val="16"/>
        </w:rPr>
        <w:t>（訳注　国際活動制限指標、Global Activity Limitation Instrument）</w:t>
      </w:r>
      <w:r w:rsidRPr="001C7DF3">
        <w:rPr>
          <w:rFonts w:ascii="ＭＳ 明朝" w:eastAsia="ＭＳ 明朝" w:hAnsi="ＭＳ 明朝"/>
        </w:rPr>
        <w:t>を含めることに基づいており、その結果</w:t>
      </w:r>
      <w:r w:rsidRPr="00B669D0">
        <w:rPr>
          <w:rFonts w:ascii="ＭＳ 明朝" w:eastAsia="ＭＳ 明朝" w:hAnsi="ＭＳ 明朝"/>
        </w:rPr>
        <w:t>、性別や年齢に加え、障害</w:t>
      </w:r>
      <w:r w:rsidR="009E6283">
        <w:rPr>
          <w:rFonts w:ascii="ＭＳ 明朝" w:eastAsia="ＭＳ 明朝" w:hAnsi="ＭＳ 明朝" w:hint="eastAsia"/>
          <w:lang w:eastAsia="ja-JP"/>
        </w:rPr>
        <w:t>の有無で</w:t>
      </w:r>
      <w:r w:rsidR="009E6283">
        <w:rPr>
          <w:rFonts w:ascii="ＭＳ 明朝" w:eastAsia="ＭＳ 明朝" w:hAnsi="ＭＳ 明朝" w:hint="eastAsia"/>
        </w:rPr>
        <w:t>分類</w:t>
      </w:r>
      <w:r w:rsidRPr="00B669D0">
        <w:rPr>
          <w:rFonts w:ascii="ＭＳ 明朝" w:eastAsia="ＭＳ 明朝" w:hAnsi="ＭＳ 明朝"/>
        </w:rPr>
        <w:t>された調査指標が可能にな</w:t>
      </w:r>
      <w:r w:rsidR="0085749A" w:rsidRPr="00B669D0">
        <w:rPr>
          <w:rFonts w:ascii="ＭＳ 明朝" w:eastAsia="ＭＳ 明朝" w:hAnsi="ＭＳ 明朝" w:hint="eastAsia"/>
          <w:lang w:eastAsia="ja-JP"/>
        </w:rPr>
        <w:t>っている</w:t>
      </w:r>
      <w:r w:rsidRPr="00B669D0">
        <w:rPr>
          <w:rFonts w:ascii="ＭＳ 明朝" w:eastAsia="ＭＳ 明朝" w:hAnsi="ＭＳ 明朝"/>
        </w:rPr>
        <w:t>。欧州委員会は、この統計データと専門</w:t>
      </w:r>
      <w:r w:rsidR="001906E5" w:rsidRPr="00B669D0">
        <w:rPr>
          <w:rFonts w:ascii="ＭＳ 明朝" w:eastAsia="ＭＳ 明朝" w:hAnsi="ＭＳ 明朝"/>
        </w:rPr>
        <w:t>家の</w:t>
      </w:r>
      <w:r w:rsidRPr="00B669D0">
        <w:rPr>
          <w:rFonts w:ascii="ＭＳ 明朝" w:eastAsia="ＭＳ 明朝" w:hAnsi="ＭＳ 明朝"/>
        </w:rPr>
        <w:t>報告書に基づいて、全加盟国について、障害のある人とない人の</w:t>
      </w:r>
      <w:r w:rsidR="00CB0E79" w:rsidRPr="00B669D0">
        <w:rPr>
          <w:rFonts w:ascii="ＭＳ 明朝" w:eastAsia="ＭＳ 明朝" w:hAnsi="ＭＳ 明朝"/>
        </w:rPr>
        <w:t>貧困、教育、</w:t>
      </w:r>
      <w:r w:rsidRPr="00B669D0">
        <w:rPr>
          <w:rFonts w:ascii="ＭＳ 明朝" w:eastAsia="ＭＳ 明朝" w:hAnsi="ＭＳ 明朝"/>
        </w:rPr>
        <w:t>雇用</w:t>
      </w:r>
      <w:r w:rsidR="00CB0E79" w:rsidRPr="00B669D0">
        <w:rPr>
          <w:rFonts w:ascii="ＭＳ 明朝" w:eastAsia="ＭＳ 明朝" w:hAnsi="ＭＳ 明朝" w:hint="eastAsia"/>
          <w:lang w:eastAsia="ja-JP"/>
        </w:rPr>
        <w:t>の</w:t>
      </w:r>
      <w:r w:rsidRPr="00B669D0">
        <w:rPr>
          <w:rFonts w:ascii="ＭＳ 明朝" w:eastAsia="ＭＳ 明朝" w:hAnsi="ＭＳ 明朝"/>
        </w:rPr>
        <w:t>格差に関</w:t>
      </w:r>
      <w:r w:rsidRPr="001C7DF3">
        <w:rPr>
          <w:rFonts w:ascii="ＭＳ 明朝" w:eastAsia="ＭＳ 明朝" w:hAnsi="ＭＳ 明朝"/>
        </w:rPr>
        <w:t>する指標を毎年発表している。さらに、</w:t>
      </w:r>
      <w:r w:rsidR="00082404">
        <w:rPr>
          <w:rFonts w:ascii="ＭＳ 明朝" w:eastAsia="ＭＳ 明朝" w:hAnsi="ＭＳ 明朝"/>
        </w:rPr>
        <w:t>障害のある人</w:t>
      </w:r>
      <w:r w:rsidRPr="001C7DF3">
        <w:rPr>
          <w:rFonts w:ascii="ＭＳ 明朝" w:eastAsia="ＭＳ 明朝" w:hAnsi="ＭＳ 明朝"/>
        </w:rPr>
        <w:t>の健康状態を示す健康関連データの指標を定期的に収集している。</w:t>
      </w:r>
    </w:p>
    <w:p w14:paraId="43F156C7" w14:textId="03F91812" w:rsidR="008D30E6" w:rsidRPr="001C7DF3"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252.</w:t>
      </w:r>
      <w:r w:rsidRPr="001C7DF3">
        <w:rPr>
          <w:rFonts w:ascii="ＭＳ 明朝" w:eastAsia="ＭＳ 明朝" w:hAnsi="ＭＳ 明朝"/>
        </w:rPr>
        <w:tab/>
      </w:r>
      <w:r w:rsidR="00B2586F">
        <w:rPr>
          <w:rFonts w:ascii="ＭＳ 明朝" w:eastAsia="ＭＳ 明朝" w:hAnsi="ＭＳ 明朝" w:hint="eastAsia"/>
          <w:lang w:eastAsia="ja-JP"/>
        </w:rPr>
        <w:t>欧州委員会は、「ギャップを埋める」</w:t>
      </w:r>
      <w:r w:rsidR="00B2586F" w:rsidRPr="0011124E">
        <w:rPr>
          <w:rFonts w:ascii="ＭＳ 明朝" w:eastAsia="ＭＳ 明朝" w:hAnsi="ＭＳ 明朝" w:hint="eastAsia"/>
          <w:sz w:val="16"/>
          <w:szCs w:val="16"/>
          <w:lang w:eastAsia="ja-JP"/>
        </w:rPr>
        <w:t>（</w:t>
      </w:r>
      <w:r w:rsidR="00B2586F" w:rsidRPr="0011124E">
        <w:rPr>
          <w:rFonts w:ascii="ＭＳ 明朝" w:eastAsia="ＭＳ 明朝" w:hAnsi="ＭＳ 明朝"/>
          <w:sz w:val="16"/>
          <w:szCs w:val="16"/>
          <w:lang w:eastAsia="ja-JP"/>
        </w:rPr>
        <w:t>Bridging the Gap</w:t>
      </w:r>
      <w:r w:rsidR="00B2586F" w:rsidRPr="0011124E">
        <w:rPr>
          <w:rFonts w:ascii="ＭＳ 明朝" w:eastAsia="ＭＳ 明朝" w:hAnsi="ＭＳ 明朝" w:hint="eastAsia"/>
          <w:sz w:val="16"/>
          <w:szCs w:val="16"/>
          <w:lang w:eastAsia="ja-JP"/>
        </w:rPr>
        <w:t>）</w:t>
      </w:r>
      <w:r w:rsidRPr="001C7DF3">
        <w:rPr>
          <w:rFonts w:ascii="ＭＳ 明朝" w:eastAsia="ＭＳ 明朝" w:hAnsi="ＭＳ 明朝"/>
        </w:rPr>
        <w:t>プロジェクト</w:t>
      </w:r>
      <w:r w:rsidR="00B2586F">
        <w:rPr>
          <w:rFonts w:ascii="ＭＳ 明朝" w:eastAsia="ＭＳ 明朝" w:hAnsi="ＭＳ 明朝" w:hint="eastAsia"/>
          <w:lang w:eastAsia="ja-JP"/>
        </w:rPr>
        <w:t>を支援した。このプロジェクト</w:t>
      </w:r>
      <w:r w:rsidR="003F3C7A">
        <w:rPr>
          <w:rFonts w:ascii="ＭＳ 明朝" w:eastAsia="ＭＳ 明朝" w:hAnsi="ＭＳ 明朝" w:hint="eastAsia"/>
          <w:lang w:eastAsia="ja-JP"/>
        </w:rPr>
        <w:t>に</w:t>
      </w:r>
      <w:r w:rsidR="00B2586F">
        <w:rPr>
          <w:rFonts w:ascii="ＭＳ 明朝" w:eastAsia="ＭＳ 明朝" w:hAnsi="ＭＳ 明朝" w:hint="eastAsia"/>
          <w:lang w:eastAsia="ja-JP"/>
        </w:rPr>
        <w:t>は</w:t>
      </w:r>
      <w:r w:rsidR="003F3C7A" w:rsidRPr="00B2586F">
        <w:rPr>
          <w:rFonts w:ascii="ＭＳ 明朝" w:eastAsia="ＭＳ 明朝" w:hAnsi="ＭＳ 明朝" w:hint="eastAsia"/>
        </w:rPr>
        <w:t>人権高等弁務官事務所（OHCHR）</w:t>
      </w:r>
      <w:r w:rsidR="003F3C7A">
        <w:rPr>
          <w:rFonts w:ascii="ＭＳ 明朝" w:eastAsia="ＭＳ 明朝" w:hAnsi="ＭＳ 明朝" w:hint="eastAsia"/>
          <w:lang w:eastAsia="ja-JP"/>
        </w:rPr>
        <w:t>の活動も含まれており、</w:t>
      </w:r>
      <w:r w:rsidRPr="001C7DF3">
        <w:rPr>
          <w:rFonts w:ascii="ＭＳ 明朝" w:eastAsia="ＭＳ 明朝" w:hAnsi="ＭＳ 明朝"/>
        </w:rPr>
        <w:t>障害</w:t>
      </w:r>
      <w:r w:rsidR="00B2586F">
        <w:rPr>
          <w:rFonts w:ascii="ＭＳ 明朝" w:eastAsia="ＭＳ 明朝" w:hAnsi="ＭＳ 明朝" w:hint="eastAsia"/>
          <w:lang w:eastAsia="ja-JP"/>
        </w:rPr>
        <w:t>インクルーシブな</w:t>
      </w:r>
      <w:r w:rsidRPr="001C7DF3">
        <w:rPr>
          <w:rFonts w:ascii="ＭＳ 明朝" w:eastAsia="ＭＳ 明朝" w:hAnsi="ＭＳ 明朝"/>
        </w:rPr>
        <w:t>「持続可能な開発のための2030アジェンダ」を強化するため</w:t>
      </w:r>
      <w:r w:rsidR="003F3C7A">
        <w:rPr>
          <w:rFonts w:ascii="ＭＳ 明朝" w:eastAsia="ＭＳ 明朝" w:hAnsi="ＭＳ 明朝" w:hint="eastAsia"/>
          <w:lang w:eastAsia="ja-JP"/>
        </w:rPr>
        <w:t>の</w:t>
      </w:r>
      <w:r w:rsidRPr="001C7DF3">
        <w:rPr>
          <w:rFonts w:ascii="ＭＳ 明朝" w:eastAsia="ＭＳ 明朝" w:hAnsi="ＭＳ 明朝"/>
        </w:rPr>
        <w:t>、</w:t>
      </w:r>
      <w:r w:rsidR="00B2586F">
        <w:rPr>
          <w:rFonts w:ascii="ＭＳ 明朝" w:eastAsia="ＭＳ 明朝" w:hAnsi="ＭＳ 明朝"/>
        </w:rPr>
        <w:t>国連障害者権利条</w:t>
      </w:r>
      <w:r w:rsidR="00B2586F">
        <w:rPr>
          <w:rFonts w:ascii="ＭＳ 明朝" w:eastAsia="ＭＳ 明朝" w:hAnsi="ＭＳ 明朝"/>
        </w:rPr>
        <w:lastRenderedPageBreak/>
        <w:t>約</w:t>
      </w:r>
      <w:r w:rsidR="00B2586F" w:rsidRPr="001C7DF3">
        <w:rPr>
          <w:rFonts w:ascii="ＭＳ 明朝" w:eastAsia="ＭＳ 明朝" w:hAnsi="ＭＳ 明朝"/>
        </w:rPr>
        <w:t>に関する</w:t>
      </w:r>
      <w:r w:rsidRPr="00B669D0">
        <w:rPr>
          <w:rFonts w:ascii="ＭＳ 明朝" w:eastAsia="ＭＳ 明朝" w:hAnsi="ＭＳ 明朝"/>
        </w:rPr>
        <w:t>人権に基づく指標一式と関連リソースパッケージを開発</w:t>
      </w:r>
      <w:r w:rsidR="003F3C7A" w:rsidRPr="00B669D0">
        <w:rPr>
          <w:rFonts w:ascii="ＭＳ 明朝" w:eastAsia="ＭＳ 明朝" w:hAnsi="ＭＳ 明朝" w:hint="eastAsia"/>
          <w:lang w:eastAsia="ja-JP"/>
        </w:rPr>
        <w:t>し</w:t>
      </w:r>
      <w:r w:rsidRPr="00B669D0">
        <w:rPr>
          <w:rFonts w:ascii="ＭＳ 明朝" w:eastAsia="ＭＳ 明朝" w:hAnsi="ＭＳ 明朝"/>
        </w:rPr>
        <w:t>た。この指標は、条約の条項の理解と実施を促進するもので、プロジェクトは、</w:t>
      </w:r>
      <w:r w:rsidR="003F3C7A" w:rsidRPr="00B669D0">
        <w:rPr>
          <w:rFonts w:ascii="ＭＳ 明朝" w:eastAsia="ＭＳ 明朝" w:hAnsi="ＭＳ 明朝" w:hint="eastAsia"/>
          <w:lang w:eastAsia="ja-JP"/>
        </w:rPr>
        <w:t>このように</w:t>
      </w:r>
      <w:r w:rsidR="00AD5C1A" w:rsidRPr="00B669D0">
        <w:rPr>
          <w:rFonts w:ascii="ＭＳ 明朝" w:eastAsia="ＭＳ 明朝" w:hAnsi="ＭＳ 明朝"/>
        </w:rPr>
        <w:t>国連障害者権利条約</w:t>
      </w:r>
      <w:r w:rsidRPr="00B669D0">
        <w:rPr>
          <w:rFonts w:ascii="ＭＳ 明朝" w:eastAsia="ＭＳ 明朝" w:hAnsi="ＭＳ 明朝"/>
        </w:rPr>
        <w:t>の実施</w:t>
      </w:r>
      <w:r w:rsidR="00255974" w:rsidRPr="00B669D0">
        <w:rPr>
          <w:rFonts w:ascii="ＭＳ 明朝" w:eastAsia="ＭＳ 明朝" w:hAnsi="ＭＳ 明朝" w:hint="eastAsia"/>
          <w:lang w:eastAsia="ja-JP"/>
        </w:rPr>
        <w:t>の</w:t>
      </w:r>
      <w:r w:rsidR="00AA2BE6" w:rsidRPr="00B669D0">
        <w:rPr>
          <w:rFonts w:ascii="ＭＳ 明朝" w:eastAsia="ＭＳ 明朝" w:hAnsi="ＭＳ 明朝" w:hint="eastAsia"/>
          <w:lang w:eastAsia="ja-JP"/>
        </w:rPr>
        <w:t>査定・評価（</w:t>
      </w:r>
      <w:r w:rsidR="00AA2BE6" w:rsidRPr="00B669D0">
        <w:rPr>
          <w:rFonts w:ascii="ＭＳ 明朝" w:eastAsia="ＭＳ 明朝" w:hAnsi="ＭＳ 明朝"/>
          <w:lang w:eastAsia="ja-JP"/>
        </w:rPr>
        <w:t>measur</w:t>
      </w:r>
      <w:r w:rsidR="00AA2BE6" w:rsidRPr="00B669D0">
        <w:rPr>
          <w:rFonts w:ascii="ＭＳ 明朝" w:eastAsia="ＭＳ 明朝" w:hAnsi="ＭＳ 明朝" w:hint="eastAsia"/>
          <w:lang w:eastAsia="ja-JP"/>
        </w:rPr>
        <w:t>e）</w:t>
      </w:r>
      <w:r w:rsidRPr="00B669D0">
        <w:rPr>
          <w:rFonts w:ascii="ＭＳ 明朝" w:eastAsia="ＭＳ 明朝" w:hAnsi="ＭＳ 明朝"/>
        </w:rPr>
        <w:t>、</w:t>
      </w:r>
      <w:r w:rsidR="00255974" w:rsidRPr="00B669D0">
        <w:rPr>
          <w:rFonts w:ascii="ＭＳ 明朝" w:eastAsia="ＭＳ 明朝" w:hAnsi="ＭＳ 明朝" w:hint="eastAsia"/>
          <w:lang w:eastAsia="ja-JP"/>
        </w:rPr>
        <w:t>および</w:t>
      </w:r>
      <w:r w:rsidRPr="00B669D0">
        <w:rPr>
          <w:rFonts w:ascii="ＭＳ 明朝" w:eastAsia="ＭＳ 明朝" w:hAnsi="ＭＳ 明朝"/>
        </w:rPr>
        <w:t>長期的な進捗状況</w:t>
      </w:r>
      <w:r w:rsidR="00255974" w:rsidRPr="00B669D0">
        <w:rPr>
          <w:rFonts w:ascii="ＭＳ 明朝" w:eastAsia="ＭＳ 明朝" w:hAnsi="ＭＳ 明朝" w:hint="eastAsia"/>
          <w:lang w:eastAsia="ja-JP"/>
        </w:rPr>
        <w:t>の</w:t>
      </w:r>
      <w:r w:rsidRPr="00B669D0">
        <w:rPr>
          <w:rFonts w:ascii="ＭＳ 明朝" w:eastAsia="ＭＳ 明朝" w:hAnsi="ＭＳ 明朝"/>
        </w:rPr>
        <w:t>追跡</w:t>
      </w:r>
      <w:r w:rsidR="00255974" w:rsidRPr="00B669D0">
        <w:rPr>
          <w:rFonts w:ascii="ＭＳ 明朝" w:eastAsia="ＭＳ 明朝" w:hAnsi="ＭＳ 明朝" w:hint="eastAsia"/>
          <w:lang w:eastAsia="ja-JP"/>
        </w:rPr>
        <w:t>のための</w:t>
      </w:r>
      <w:r w:rsidR="002E1AAA" w:rsidRPr="00B669D0">
        <w:rPr>
          <w:rFonts w:ascii="ＭＳ 明朝" w:eastAsia="ＭＳ 明朝" w:hAnsi="ＭＳ 明朝"/>
        </w:rPr>
        <w:t>指針</w:t>
      </w:r>
      <w:r w:rsidRPr="001C7DF3">
        <w:rPr>
          <w:rFonts w:ascii="ＭＳ 明朝" w:eastAsia="ＭＳ 明朝" w:hAnsi="ＭＳ 明朝"/>
        </w:rPr>
        <w:t>を提供した。</w:t>
      </w:r>
    </w:p>
    <w:p w14:paraId="1C9AFA05" w14:textId="310A2A66" w:rsidR="008D30E6" w:rsidRPr="00E969EC"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パラグラフ32（c）</w:t>
      </w:r>
      <w:r w:rsidR="00262E46" w:rsidRPr="00E969EC">
        <w:rPr>
          <w:rFonts w:ascii="BIZ UDPゴシック" w:eastAsia="BIZ UDPゴシック" w:hAnsi="BIZ UDPゴシック"/>
        </w:rPr>
        <w:t>への</w:t>
      </w:r>
      <w:r w:rsidRPr="00B669D0">
        <w:rPr>
          <w:rFonts w:ascii="BIZ UDPゴシック" w:eastAsia="BIZ UDPゴシック" w:hAnsi="BIZ UDPゴシック"/>
        </w:rPr>
        <w:t>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障害のある人の生活状況に関するデータの入手しやすさ、信頼度、比較可能性</w:t>
      </w:r>
      <w:r w:rsidR="00730E14" w:rsidRPr="00B669D0">
        <w:rPr>
          <w:rFonts w:ascii="Century" w:eastAsia="ＭＳ 明朝" w:hAnsi="Century" w:hint="eastAsia"/>
          <w:b w:val="0"/>
          <w:bCs/>
          <w:color w:val="00B050"/>
          <w:sz w:val="16"/>
          <w:szCs w:val="16"/>
          <w:lang w:eastAsia="ja-JP"/>
        </w:rPr>
        <w:t>について。</w:t>
      </w:r>
      <w:r w:rsidR="004F490F" w:rsidRPr="00B669D0">
        <w:rPr>
          <w:rFonts w:ascii="Century" w:eastAsia="ＭＳ 明朝" w:hAnsi="Century"/>
          <w:b w:val="0"/>
          <w:bCs/>
          <w:color w:val="00B050"/>
          <w:sz w:val="16"/>
          <w:szCs w:val="16"/>
          <w:lang w:eastAsia="ja-JP"/>
        </w:rPr>
        <w:t>）</w:t>
      </w:r>
    </w:p>
    <w:p w14:paraId="0076509C" w14:textId="409FF17B"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253.</w:t>
      </w:r>
      <w:r w:rsidRPr="001C7DF3">
        <w:rPr>
          <w:rFonts w:ascii="ＭＳ 明朝" w:eastAsia="ＭＳ 明朝" w:hAnsi="ＭＳ 明朝"/>
        </w:rPr>
        <w:tab/>
        <w:t>2003年以来、EU-SILC調査は毎年、障害データ、すなわち健康問題による</w:t>
      </w:r>
      <w:r w:rsidR="00F428CF">
        <w:rPr>
          <w:rFonts w:ascii="ＭＳ 明朝" w:eastAsia="ＭＳ 明朝" w:hAnsi="ＭＳ 明朝" w:hint="eastAsia"/>
          <w:lang w:eastAsia="ja-JP"/>
        </w:rPr>
        <w:t>長期の</w:t>
      </w:r>
      <w:r w:rsidRPr="001C7DF3">
        <w:rPr>
          <w:rFonts w:ascii="ＭＳ 明朝" w:eastAsia="ＭＳ 明朝" w:hAnsi="ＭＳ 明朝"/>
        </w:rPr>
        <w:t>活動制限に関するデータを収集している。これによって、貧困、社会的包摂、生活状況に関連する有意義な指標を構築することができる。さらに、EU-SILCでは、ワシントン</w:t>
      </w:r>
      <w:r w:rsidRPr="001C7DF3">
        <w:rPr>
          <w:rFonts w:ascii="ＭＳ 明朝" w:eastAsia="ＭＳ 明朝" w:hAnsi="ＭＳ 明朝" w:cs="ＭＳ 明朝" w:hint="eastAsia"/>
        </w:rPr>
        <w:t>・</w:t>
      </w:r>
      <w:r w:rsidRPr="001C7DF3">
        <w:rPr>
          <w:rFonts w:ascii="ＭＳ 明朝" w:eastAsia="ＭＳ 明朝" w:hAnsi="ＭＳ 明朝" w:cs="SimSun" w:hint="eastAsia"/>
        </w:rPr>
        <w:t>グループの短い質問集に基づく別の障害指標も</w:t>
      </w:r>
      <w:r w:rsidRPr="001C7DF3">
        <w:rPr>
          <w:rFonts w:ascii="ＭＳ 明朝" w:eastAsia="ＭＳ 明朝" w:hAnsi="ＭＳ 明朝"/>
        </w:rPr>
        <w:t>3年ごとに収集されており、</w:t>
      </w:r>
      <w:r w:rsidR="00082404">
        <w:rPr>
          <w:rFonts w:ascii="ＭＳ 明朝" w:eastAsia="ＭＳ 明朝" w:hAnsi="ＭＳ 明朝"/>
        </w:rPr>
        <w:t>障害のある人</w:t>
      </w:r>
      <w:r w:rsidRPr="001C7DF3">
        <w:rPr>
          <w:rFonts w:ascii="ＭＳ 明朝" w:eastAsia="ＭＳ 明朝" w:hAnsi="ＭＳ 明朝"/>
        </w:rPr>
        <w:t>の生活状況に関する比較可能なデータを作成するために使用することができる。</w:t>
      </w:r>
    </w:p>
    <w:p w14:paraId="55FF2C64" w14:textId="73E47B38"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パラグラフ32</w:t>
      </w:r>
      <w:r w:rsidRPr="00B669D0">
        <w:rPr>
          <w:rFonts w:ascii="BIZ UDPゴシック" w:eastAsia="BIZ UDPゴシック" w:hAnsi="BIZ UDPゴシック"/>
        </w:rPr>
        <w:t>（d）</w:t>
      </w:r>
      <w:r w:rsidR="00262E46" w:rsidRPr="00B669D0">
        <w:rPr>
          <w:rFonts w:ascii="BIZ UDPゴシック" w:eastAsia="BIZ UDPゴシック" w:hAnsi="BIZ UDPゴシック"/>
        </w:rPr>
        <w:t>への</w:t>
      </w:r>
      <w:r w:rsidRPr="00B669D0">
        <w:rPr>
          <w:rFonts w:ascii="BIZ UDPゴシック" w:eastAsia="BIZ UDPゴシック" w:hAnsi="BIZ UDPゴシック"/>
        </w:rPr>
        <w:t>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障害のある人に関する収集データを社会スコアボードで利用</w:t>
      </w:r>
      <w:r w:rsidR="00730E14" w:rsidRPr="00B669D0">
        <w:rPr>
          <w:rFonts w:ascii="Century" w:eastAsia="ＭＳ 明朝" w:hAnsi="Century" w:hint="eastAsia"/>
          <w:b w:val="0"/>
          <w:bCs/>
          <w:color w:val="00B050"/>
          <w:sz w:val="16"/>
          <w:szCs w:val="16"/>
          <w:lang w:eastAsia="ja-JP"/>
        </w:rPr>
        <w:t>することについて。</w:t>
      </w:r>
      <w:r w:rsidR="004F490F" w:rsidRPr="00B669D0">
        <w:rPr>
          <w:rFonts w:ascii="Century" w:eastAsia="ＭＳ 明朝" w:hAnsi="Century"/>
          <w:b w:val="0"/>
          <w:bCs/>
          <w:color w:val="00B050"/>
          <w:sz w:val="16"/>
          <w:szCs w:val="16"/>
          <w:lang w:eastAsia="ja-JP"/>
        </w:rPr>
        <w:t>）</w:t>
      </w:r>
    </w:p>
    <w:p w14:paraId="3956C941" w14:textId="7E1CD4EA" w:rsidR="008D30E6" w:rsidRPr="00B669D0" w:rsidRDefault="008D30E6" w:rsidP="008359AC">
      <w:pPr>
        <w:pStyle w:val="SingleTxtG"/>
        <w:spacing w:after="0"/>
        <w:ind w:right="0"/>
        <w:rPr>
          <w:rFonts w:ascii="ＭＳ 明朝" w:eastAsia="ＭＳ 明朝" w:hAnsi="ＭＳ 明朝"/>
          <w:lang w:eastAsia="ja-JP"/>
        </w:rPr>
      </w:pPr>
      <w:r w:rsidRPr="001C7DF3">
        <w:rPr>
          <w:rFonts w:ascii="ＭＳ 明朝" w:eastAsia="ＭＳ 明朝" w:hAnsi="ＭＳ 明朝"/>
        </w:rPr>
        <w:t>254.</w:t>
      </w:r>
      <w:r w:rsidRPr="001C7DF3">
        <w:rPr>
          <w:rFonts w:ascii="ＭＳ 明朝" w:eastAsia="ＭＳ 明朝" w:hAnsi="ＭＳ 明朝"/>
        </w:rPr>
        <w:tab/>
      </w:r>
      <w:r w:rsidR="00DD6AA1" w:rsidRPr="00A906DE">
        <w:rPr>
          <w:rFonts w:ascii="ＭＳ 明朝" w:eastAsia="ＭＳ 明朝" w:hAnsi="ＭＳ 明朝" w:hint="eastAsia"/>
        </w:rPr>
        <w:t>欧州社会権の柱（</w:t>
      </w:r>
      <w:r w:rsidR="00DD6AA1" w:rsidRPr="00A906DE">
        <w:rPr>
          <w:rFonts w:ascii="ＭＳ 明朝" w:eastAsia="ＭＳ 明朝" w:hAnsi="ＭＳ 明朝" w:hint="eastAsia"/>
          <w:lang w:eastAsia="ja-JP"/>
        </w:rPr>
        <w:t>EPSR</w:t>
      </w:r>
      <w:r w:rsidR="001B676C" w:rsidRPr="008641AB">
        <w:rPr>
          <w:rFonts w:ascii="ＭＳ 明朝" w:eastAsia="ＭＳ 明朝" w:hAnsi="ＭＳ 明朝" w:hint="eastAsia"/>
          <w:color w:val="000000" w:themeColor="text1"/>
          <w:lang w:eastAsia="ja-JP"/>
        </w:rPr>
        <w:t>:</w:t>
      </w:r>
      <w:r w:rsidR="00DD6AA1" w:rsidRPr="0011124E">
        <w:rPr>
          <w:rFonts w:ascii="ＭＳ 明朝" w:eastAsia="ＭＳ 明朝" w:hAnsi="ＭＳ 明朝" w:hint="eastAsia"/>
          <w:sz w:val="16"/>
          <w:szCs w:val="16"/>
          <w:lang w:eastAsia="ja-JP"/>
        </w:rPr>
        <w:t xml:space="preserve"> </w:t>
      </w:r>
      <w:r w:rsidR="00DD6AA1" w:rsidRPr="0011124E">
        <w:rPr>
          <w:rFonts w:ascii="ＭＳ 明朝" w:eastAsia="ＭＳ 明朝" w:hAnsi="ＭＳ 明朝" w:hint="eastAsia"/>
          <w:sz w:val="16"/>
          <w:szCs w:val="16"/>
        </w:rPr>
        <w:t>European Pillar of Social Rights</w:t>
      </w:r>
      <w:r w:rsidR="00DD6AA1" w:rsidRPr="00A906DE">
        <w:rPr>
          <w:rFonts w:ascii="ＭＳ 明朝" w:eastAsia="ＭＳ 明朝" w:hAnsi="ＭＳ 明朝" w:hint="eastAsia"/>
        </w:rPr>
        <w:t>）</w:t>
      </w:r>
      <w:r w:rsidRPr="00A906DE">
        <w:rPr>
          <w:rFonts w:ascii="ＭＳ 明朝" w:eastAsia="ＭＳ 明朝" w:hAnsi="ＭＳ 明朝"/>
        </w:rPr>
        <w:t>とその行動計画の実施を監視するために2021年に改訂された社会スコアボードは、そのヘッドライン指標の中に障害者雇用格差を含んでいる。この指標は現在、EU-SILC調査を通じて収集されたデータに基づいている。2023年4月以降、この指標は2年ご</w:t>
      </w:r>
      <w:r w:rsidRPr="00B669D0">
        <w:rPr>
          <w:rFonts w:ascii="ＭＳ 明朝" w:eastAsia="ＭＳ 明朝" w:hAnsi="ＭＳ 明朝"/>
        </w:rPr>
        <w:t>とに</w:t>
      </w:r>
      <w:r w:rsidR="00AF51DD" w:rsidRPr="00B669D0">
        <w:rPr>
          <w:rFonts w:ascii="ＭＳ 明朝" w:eastAsia="ＭＳ 明朝" w:hAnsi="ＭＳ 明朝" w:hint="eastAsia"/>
        </w:rPr>
        <w:t>EU 労働力調査（EU-LFS:</w:t>
      </w:r>
      <w:r w:rsidR="00AF51DD" w:rsidRPr="00B669D0">
        <w:rPr>
          <w:rFonts w:ascii="ＭＳ 明朝" w:eastAsia="ＭＳ 明朝" w:hAnsi="ＭＳ 明朝" w:hint="eastAsia"/>
          <w:sz w:val="16"/>
          <w:szCs w:val="16"/>
        </w:rPr>
        <w:t xml:space="preserve"> EU-Labour Force Survey</w:t>
      </w:r>
      <w:r w:rsidR="00AF51DD" w:rsidRPr="00B669D0">
        <w:rPr>
          <w:rFonts w:ascii="ＭＳ 明朝" w:eastAsia="ＭＳ 明朝" w:hAnsi="ＭＳ 明朝" w:hint="eastAsia"/>
        </w:rPr>
        <w:t>）</w:t>
      </w:r>
      <w:r w:rsidRPr="00B669D0">
        <w:rPr>
          <w:rFonts w:ascii="ＭＳ 明朝" w:eastAsia="ＭＳ 明朝" w:hAnsi="ＭＳ 明朝"/>
        </w:rPr>
        <w:t>を通じて入手できるようになる。障害者雇用格差は、他の</w:t>
      </w:r>
      <w:r w:rsidR="00DD6AA1" w:rsidRPr="00B669D0">
        <w:rPr>
          <w:rFonts w:ascii="ＭＳ 明朝" w:eastAsia="ＭＳ 明朝" w:hAnsi="ＭＳ 明朝" w:hint="eastAsia"/>
        </w:rPr>
        <w:t>社会</w:t>
      </w:r>
      <w:r w:rsidRPr="00B669D0">
        <w:rPr>
          <w:rFonts w:ascii="ＭＳ 明朝" w:eastAsia="ＭＳ 明朝" w:hAnsi="ＭＳ 明朝" w:cs="SimSun" w:hint="eastAsia"/>
        </w:rPr>
        <w:t>スコアボードの指標とともに、雇用共同報告</w:t>
      </w:r>
      <w:r w:rsidR="00AF51DD" w:rsidRPr="00B669D0">
        <w:rPr>
          <w:rFonts w:ascii="ＭＳ 明朝" w:eastAsia="ＭＳ 明朝" w:hAnsi="ＭＳ 明朝" w:cs="SimSun" w:hint="eastAsia"/>
        </w:rPr>
        <w:t>（</w:t>
      </w:r>
      <w:r w:rsidR="00AF51DD" w:rsidRPr="00B669D0">
        <w:rPr>
          <w:rFonts w:ascii="ＭＳ 明朝" w:eastAsia="ＭＳ 明朝" w:hAnsi="ＭＳ 明朝" w:cs="SimSun"/>
          <w:sz w:val="16"/>
          <w:szCs w:val="16"/>
        </w:rPr>
        <w:t>Joint Employment Report</w:t>
      </w:r>
      <w:r w:rsidR="00AF51DD" w:rsidRPr="00B669D0">
        <w:rPr>
          <w:rFonts w:ascii="ＭＳ 明朝" w:eastAsia="ＭＳ 明朝" w:hAnsi="ＭＳ 明朝" w:cs="SimSun" w:hint="eastAsia"/>
          <w:sz w:val="16"/>
          <w:szCs w:val="16"/>
          <w:lang w:eastAsia="ja-JP"/>
        </w:rPr>
        <w:t>）</w:t>
      </w:r>
      <w:r w:rsidRPr="00B669D0">
        <w:rPr>
          <w:rFonts w:ascii="ＭＳ 明朝" w:eastAsia="ＭＳ 明朝" w:hAnsi="ＭＳ 明朝" w:cs="SimSun" w:hint="eastAsia"/>
        </w:rPr>
        <w:t>とセメスター国別報告において、</w:t>
      </w:r>
      <w:r w:rsidRPr="00B669D0">
        <w:rPr>
          <w:rFonts w:ascii="ＭＳ 明朝" w:eastAsia="ＭＳ 明朝" w:hAnsi="ＭＳ 明朝"/>
        </w:rPr>
        <w:t>EPSRに関連する</w:t>
      </w:r>
      <w:r w:rsidR="00753C66" w:rsidRPr="00B669D0">
        <w:rPr>
          <w:rFonts w:ascii="ＭＳ 明朝" w:eastAsia="ＭＳ 明朝" w:hAnsi="ＭＳ 明朝"/>
        </w:rPr>
        <w:t>加盟国</w:t>
      </w:r>
      <w:r w:rsidR="001906E5" w:rsidRPr="00B669D0">
        <w:rPr>
          <w:rFonts w:ascii="ＭＳ 明朝" w:eastAsia="ＭＳ 明朝" w:hAnsi="ＭＳ 明朝"/>
        </w:rPr>
        <w:t>の</w:t>
      </w:r>
      <w:r w:rsidRPr="00B669D0">
        <w:rPr>
          <w:rFonts w:ascii="ＭＳ 明朝" w:eastAsia="ＭＳ 明朝" w:hAnsi="ＭＳ 明朝"/>
        </w:rPr>
        <w:t>政策課題を</w:t>
      </w:r>
      <w:r w:rsidR="00AF51DD" w:rsidRPr="00B669D0">
        <w:rPr>
          <w:rFonts w:ascii="ＭＳ 明朝" w:eastAsia="ＭＳ 明朝" w:hAnsi="ＭＳ 明朝" w:hint="eastAsia"/>
          <w:lang w:eastAsia="ja-JP"/>
        </w:rPr>
        <w:t>明らかに</w:t>
      </w:r>
      <w:r w:rsidRPr="00B669D0">
        <w:rPr>
          <w:rFonts w:ascii="ＭＳ 明朝" w:eastAsia="ＭＳ 明朝" w:hAnsi="ＭＳ 明朝"/>
        </w:rPr>
        <w:t>するための分析を支援している。この分析は、</w:t>
      </w:r>
      <w:r w:rsidR="00753C66" w:rsidRPr="00B669D0">
        <w:rPr>
          <w:rFonts w:ascii="ＭＳ 明朝" w:eastAsia="ＭＳ 明朝" w:hAnsi="ＭＳ 明朝"/>
        </w:rPr>
        <w:t>加盟国</w:t>
      </w:r>
      <w:r w:rsidRPr="00B669D0">
        <w:rPr>
          <w:rFonts w:ascii="ＭＳ 明朝" w:eastAsia="ＭＳ 明朝" w:hAnsi="ＭＳ 明朝"/>
        </w:rPr>
        <w:t>と合意した</w:t>
      </w:r>
      <w:r w:rsidR="00DD6AA1" w:rsidRPr="00B669D0">
        <w:rPr>
          <w:rFonts w:ascii="ＭＳ 明朝" w:eastAsia="ＭＳ 明朝" w:hAnsi="ＭＳ 明朝" w:hint="eastAsia"/>
        </w:rPr>
        <w:t>社会</w:t>
      </w:r>
      <w:r w:rsidRPr="00B669D0">
        <w:rPr>
          <w:rFonts w:ascii="ＭＳ 明朝" w:eastAsia="ＭＳ 明朝" w:hAnsi="ＭＳ 明朝" w:cs="SimSun" w:hint="eastAsia"/>
        </w:rPr>
        <w:t>スコアボードの手法を適用して行われ、</w:t>
      </w:r>
      <w:r w:rsidRPr="00B669D0">
        <w:rPr>
          <w:rFonts w:ascii="ＭＳ 明朝" w:eastAsia="ＭＳ 明朝" w:hAnsi="ＭＳ 明朝"/>
        </w:rPr>
        <w:t>EU平均との比較において、各</w:t>
      </w:r>
      <w:r w:rsidR="00753C66" w:rsidRPr="00B669D0">
        <w:rPr>
          <w:rFonts w:ascii="ＭＳ 明朝" w:eastAsia="ＭＳ 明朝" w:hAnsi="ＭＳ 明朝"/>
        </w:rPr>
        <w:t>加盟国</w:t>
      </w:r>
      <w:r w:rsidRPr="00B669D0">
        <w:rPr>
          <w:rFonts w:ascii="ＭＳ 明朝" w:eastAsia="ＭＳ 明朝" w:hAnsi="ＭＳ 明朝"/>
        </w:rPr>
        <w:t>の（入手可能な年</w:t>
      </w:r>
      <w:r w:rsidR="00AF51DD" w:rsidRPr="00B669D0">
        <w:rPr>
          <w:rFonts w:ascii="ＭＳ 明朝" w:eastAsia="ＭＳ 明朝" w:hAnsi="ＭＳ 明朝" w:hint="eastAsia"/>
          <w:lang w:eastAsia="ja-JP"/>
        </w:rPr>
        <w:t>最近年</w:t>
      </w:r>
      <w:r w:rsidRPr="00B669D0">
        <w:rPr>
          <w:rFonts w:ascii="ＭＳ 明朝" w:eastAsia="ＭＳ 明朝" w:hAnsi="ＭＳ 明朝"/>
        </w:rPr>
        <w:t>の）水準と（1年間の）変化を分析する。この評価</w:t>
      </w:r>
      <w:r w:rsidR="00DD6AA1" w:rsidRPr="00B669D0">
        <w:rPr>
          <w:rFonts w:ascii="ＭＳ 明朝" w:eastAsia="ＭＳ 明朝" w:hAnsi="ＭＳ 明朝" w:hint="eastAsia"/>
          <w:lang w:eastAsia="ja-JP"/>
        </w:rPr>
        <w:t>では</w:t>
      </w:r>
      <w:r w:rsidRPr="00B669D0">
        <w:rPr>
          <w:rFonts w:ascii="ＭＳ 明朝" w:eastAsia="ＭＳ 明朝" w:hAnsi="ＭＳ 明朝"/>
        </w:rPr>
        <w:t>、各</w:t>
      </w:r>
      <w:r w:rsidR="00753C66" w:rsidRPr="00B669D0">
        <w:rPr>
          <w:rFonts w:ascii="ＭＳ 明朝" w:eastAsia="ＭＳ 明朝" w:hAnsi="ＭＳ 明朝"/>
        </w:rPr>
        <w:t>加盟国</w:t>
      </w:r>
      <w:r w:rsidRPr="00B669D0">
        <w:rPr>
          <w:rFonts w:ascii="ＭＳ 明朝" w:eastAsia="ＭＳ 明朝" w:hAnsi="ＭＳ 明朝"/>
        </w:rPr>
        <w:t>は、障害者雇用格差に関して、</w:t>
      </w:r>
      <w:r w:rsidR="001906E5" w:rsidRPr="00B669D0">
        <w:rPr>
          <w:rFonts w:ascii="ＭＳ 明朝" w:eastAsia="ＭＳ 明朝" w:hAnsi="ＭＳ 明朝"/>
        </w:rPr>
        <w:t>「</w:t>
      </w:r>
      <w:r w:rsidRPr="00B669D0">
        <w:rPr>
          <w:rFonts w:ascii="ＭＳ 明朝" w:eastAsia="ＭＳ 明朝" w:hAnsi="ＭＳ 明朝"/>
        </w:rPr>
        <w:t>危機的状況</w:t>
      </w:r>
      <w:r w:rsidR="001906E5" w:rsidRPr="00B669D0">
        <w:rPr>
          <w:rFonts w:ascii="ＭＳ 明朝" w:eastAsia="ＭＳ 明朝" w:hAnsi="ＭＳ 明朝"/>
        </w:rPr>
        <w:t>」、「</w:t>
      </w:r>
      <w:r w:rsidRPr="00B669D0">
        <w:rPr>
          <w:rFonts w:ascii="ＭＳ 明朝" w:eastAsia="ＭＳ 明朝" w:hAnsi="ＭＳ 明朝"/>
        </w:rPr>
        <w:t>要注意</w:t>
      </w:r>
      <w:r w:rsidR="001906E5" w:rsidRPr="00B669D0">
        <w:rPr>
          <w:rFonts w:ascii="ＭＳ 明朝" w:eastAsia="ＭＳ 明朝" w:hAnsi="ＭＳ 明朝"/>
        </w:rPr>
        <w:t>」、「</w:t>
      </w:r>
      <w:r w:rsidRPr="00B669D0">
        <w:rPr>
          <w:rFonts w:ascii="ＭＳ 明朝" w:eastAsia="ＭＳ 明朝" w:hAnsi="ＭＳ 明朝"/>
        </w:rPr>
        <w:t>良好だが監視が必要</w:t>
      </w:r>
      <w:r w:rsidR="001906E5" w:rsidRPr="00B669D0">
        <w:rPr>
          <w:rFonts w:ascii="ＭＳ 明朝" w:eastAsia="ＭＳ 明朝" w:hAnsi="ＭＳ 明朝"/>
        </w:rPr>
        <w:t>」、「</w:t>
      </w:r>
      <w:r w:rsidRPr="00B669D0">
        <w:rPr>
          <w:rFonts w:ascii="ＭＳ 明朝" w:eastAsia="ＭＳ 明朝" w:hAnsi="ＭＳ 明朝"/>
        </w:rPr>
        <w:t>平均的</w:t>
      </w:r>
      <w:r w:rsidR="001906E5" w:rsidRPr="00B669D0">
        <w:rPr>
          <w:rFonts w:ascii="ＭＳ 明朝" w:eastAsia="ＭＳ 明朝" w:hAnsi="ＭＳ 明朝"/>
        </w:rPr>
        <w:t>」、「</w:t>
      </w:r>
      <w:r w:rsidRPr="00B669D0">
        <w:rPr>
          <w:rFonts w:ascii="ＭＳ 明朝" w:eastAsia="ＭＳ 明朝" w:hAnsi="ＭＳ 明朝"/>
        </w:rPr>
        <w:t>平均より良好</w:t>
      </w:r>
      <w:r w:rsidR="001906E5" w:rsidRPr="00B669D0">
        <w:rPr>
          <w:rFonts w:ascii="ＭＳ 明朝" w:eastAsia="ＭＳ 明朝" w:hAnsi="ＭＳ 明朝"/>
        </w:rPr>
        <w:t>」</w:t>
      </w:r>
      <w:r w:rsidRPr="00B669D0">
        <w:rPr>
          <w:rFonts w:ascii="ＭＳ 明朝" w:eastAsia="ＭＳ 明朝" w:hAnsi="ＭＳ 明朝"/>
        </w:rPr>
        <w:t>、</w:t>
      </w:r>
      <w:r w:rsidR="001906E5" w:rsidRPr="00B669D0">
        <w:rPr>
          <w:rFonts w:ascii="ＭＳ 明朝" w:eastAsia="ＭＳ 明朝" w:hAnsi="ＭＳ 明朝"/>
        </w:rPr>
        <w:t>「</w:t>
      </w:r>
      <w:r w:rsidR="00DD6AA1" w:rsidRPr="00B669D0">
        <w:rPr>
          <w:rFonts w:ascii="ＭＳ 明朝" w:eastAsia="ＭＳ 明朝" w:hAnsi="ＭＳ 明朝" w:hint="eastAsia"/>
          <w:lang w:eastAsia="ja-JP"/>
        </w:rPr>
        <w:t>最良」</w:t>
      </w:r>
      <w:r w:rsidR="001906E5" w:rsidRPr="00B669D0">
        <w:rPr>
          <w:rFonts w:ascii="ＭＳ 明朝" w:eastAsia="ＭＳ 明朝" w:hAnsi="ＭＳ 明朝"/>
        </w:rPr>
        <w:t>の</w:t>
      </w:r>
      <w:r w:rsidRPr="00B669D0">
        <w:rPr>
          <w:rFonts w:ascii="ＭＳ 明朝" w:eastAsia="ＭＳ 明朝" w:hAnsi="ＭＳ 明朝"/>
        </w:rPr>
        <w:t>いずれかに</w:t>
      </w:r>
      <w:r w:rsidR="00CA7360" w:rsidRPr="00B669D0">
        <w:rPr>
          <w:rFonts w:ascii="ＭＳ 明朝" w:eastAsia="ＭＳ 明朝" w:hAnsi="ＭＳ 明朝" w:hint="eastAsia"/>
          <w:lang w:eastAsia="ja-JP"/>
        </w:rPr>
        <w:t>定</w:t>
      </w:r>
      <w:r w:rsidR="00387D34" w:rsidRPr="00B669D0">
        <w:rPr>
          <w:rFonts w:ascii="ＭＳ 明朝" w:eastAsia="ＭＳ 明朝" w:hAnsi="ＭＳ 明朝" w:hint="eastAsia"/>
          <w:lang w:eastAsia="ja-JP"/>
        </w:rPr>
        <w:t>めら</w:t>
      </w:r>
      <w:r w:rsidR="00CA7360" w:rsidRPr="00B669D0">
        <w:rPr>
          <w:rFonts w:ascii="ＭＳ 明朝" w:eastAsia="ＭＳ 明朝" w:hAnsi="ＭＳ 明朝" w:hint="eastAsia"/>
          <w:lang w:eastAsia="ja-JP"/>
        </w:rPr>
        <w:t>れる</w:t>
      </w:r>
      <w:r w:rsidRPr="00B669D0">
        <w:rPr>
          <w:rFonts w:ascii="ＭＳ 明朝" w:eastAsia="ＭＳ 明朝" w:hAnsi="ＭＳ 明朝"/>
        </w:rPr>
        <w:t>。</w:t>
      </w:r>
    </w:p>
    <w:p w14:paraId="5388F276" w14:textId="5C39CA5E" w:rsidR="008359AC" w:rsidRPr="00B669D0" w:rsidRDefault="008359AC" w:rsidP="008359AC">
      <w:pPr>
        <w:pStyle w:val="SingleTxtG"/>
        <w:spacing w:after="0"/>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hint="eastAsia"/>
          <w:sz w:val="16"/>
          <w:szCs w:val="16"/>
        </w:rPr>
        <w:t>欧州社会権の柱</w:t>
      </w:r>
      <w:r w:rsidRPr="00B669D0">
        <w:rPr>
          <w:rFonts w:ascii="ＭＳ 明朝" w:eastAsia="ＭＳ 明朝" w:hAnsi="ＭＳ 明朝" w:hint="eastAsia"/>
          <w:sz w:val="16"/>
          <w:szCs w:val="16"/>
          <w:lang w:eastAsia="ja-JP"/>
        </w:rPr>
        <w:t>は、機会均等、公正な労働条件、社会的保護の3つのカテゴリーにおける計20項目について原則を定め、各カテゴリーに対応した12分野で、複数の指標を社会スコアボードとして設定。2017年採択。）</w:t>
      </w:r>
    </w:p>
    <w:p w14:paraId="14785404" w14:textId="25E314E5" w:rsidR="008359AC" w:rsidRPr="00B669D0" w:rsidRDefault="008359AC" w:rsidP="008359AC">
      <w:pPr>
        <w:pStyle w:val="SingleTxtG"/>
        <w:spacing w:after="0"/>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hint="eastAsia"/>
          <w:sz w:val="16"/>
          <w:szCs w:val="16"/>
        </w:rPr>
        <w:t>EU 労働力調査</w:t>
      </w:r>
      <w:r w:rsidRPr="00B669D0">
        <w:rPr>
          <w:rFonts w:ascii="ＭＳ 明朝" w:eastAsia="ＭＳ 明朝" w:hAnsi="ＭＳ 明朝" w:hint="eastAsia"/>
          <w:sz w:val="16"/>
          <w:szCs w:val="16"/>
          <w:lang w:eastAsia="ja-JP"/>
        </w:rPr>
        <w:t>は、</w:t>
      </w:r>
      <w:r w:rsidR="0023170B" w:rsidRPr="00B669D0">
        <w:rPr>
          <w:rFonts w:ascii="ＭＳ 明朝" w:eastAsia="ＭＳ 明朝" w:hAnsi="ＭＳ 明朝" w:hint="eastAsia"/>
          <w:sz w:val="16"/>
          <w:szCs w:val="16"/>
          <w:lang w:eastAsia="ja-JP"/>
        </w:rPr>
        <w:t>社会スコアボードの「障害者雇用格差」指標のデータ源</w:t>
      </w:r>
      <w:r w:rsidR="00A906DE" w:rsidRPr="00B669D0">
        <w:rPr>
          <w:rFonts w:ascii="ＭＳ 明朝" w:eastAsia="ＭＳ 明朝" w:hAnsi="ＭＳ 明朝" w:hint="eastAsia"/>
          <w:sz w:val="16"/>
          <w:szCs w:val="16"/>
          <w:lang w:eastAsia="ja-JP"/>
        </w:rPr>
        <w:t>。EUの労働市場に関する主要な統計源である。</w:t>
      </w:r>
      <w:r w:rsidRPr="00B669D0">
        <w:rPr>
          <w:rFonts w:ascii="ＭＳ 明朝" w:eastAsia="ＭＳ 明朝" w:hAnsi="ＭＳ 明朝" w:hint="eastAsia"/>
          <w:sz w:val="16"/>
          <w:szCs w:val="16"/>
          <w:lang w:eastAsia="ja-JP"/>
        </w:rPr>
        <w:t>）</w:t>
      </w:r>
    </w:p>
    <w:p w14:paraId="09892EE4" w14:textId="14BDC376" w:rsidR="008359AC" w:rsidRPr="005A5E31" w:rsidRDefault="00257642" w:rsidP="008359AC">
      <w:pPr>
        <w:pStyle w:val="SingleTxtG"/>
        <w:spacing w:after="0"/>
        <w:ind w:right="0"/>
        <w:rPr>
          <w:rFonts w:ascii="ＭＳ 明朝" w:eastAsia="ＭＳ 明朝" w:hAnsi="ＭＳ 明朝" w:cs="SimSun"/>
          <w:color w:val="000000" w:themeColor="text1"/>
          <w:sz w:val="16"/>
          <w:szCs w:val="16"/>
          <w:lang w:eastAsia="ja-JP"/>
        </w:rPr>
      </w:pPr>
      <w:r w:rsidRPr="005A5E31">
        <w:rPr>
          <w:rFonts w:ascii="ＭＳ 明朝" w:eastAsia="ＭＳ 明朝" w:hAnsi="ＭＳ 明朝" w:hint="eastAsia"/>
          <w:color w:val="000000" w:themeColor="text1"/>
          <w:sz w:val="16"/>
          <w:szCs w:val="16"/>
          <w:lang w:eastAsia="ja-JP"/>
        </w:rPr>
        <w:t xml:space="preserve">（訳注　</w:t>
      </w:r>
      <w:r w:rsidRPr="005A5E31">
        <w:rPr>
          <w:rFonts w:ascii="ＭＳ 明朝" w:eastAsia="ＭＳ 明朝" w:hAnsi="ＭＳ 明朝" w:cs="SimSun" w:hint="eastAsia"/>
          <w:color w:val="000000" w:themeColor="text1"/>
          <w:sz w:val="16"/>
          <w:szCs w:val="16"/>
        </w:rPr>
        <w:t>雇用共同報告</w:t>
      </w:r>
      <w:r w:rsidRPr="005A5E31">
        <w:rPr>
          <w:rFonts w:ascii="ＭＳ 明朝" w:eastAsia="ＭＳ 明朝" w:hAnsi="ＭＳ 明朝" w:cs="SimSun" w:hint="eastAsia"/>
          <w:color w:val="000000" w:themeColor="text1"/>
          <w:sz w:val="16"/>
          <w:szCs w:val="16"/>
          <w:lang w:eastAsia="ja-JP"/>
        </w:rPr>
        <w:t>は、</w:t>
      </w:r>
      <w:r w:rsidRPr="005A5E31">
        <w:rPr>
          <w:rFonts w:ascii="ＭＳ 明朝" w:eastAsia="ＭＳ 明朝" w:hAnsi="ＭＳ 明朝" w:cs="SimSun" w:hint="eastAsia"/>
          <w:color w:val="000000" w:themeColor="text1"/>
          <w:sz w:val="16"/>
          <w:szCs w:val="16"/>
        </w:rPr>
        <w:t>欧州委員会</w:t>
      </w:r>
      <w:r w:rsidRPr="005A5E31">
        <w:rPr>
          <w:rFonts w:ascii="ＭＳ 明朝" w:eastAsia="ＭＳ 明朝" w:hAnsi="ＭＳ 明朝" w:cs="SimSun" w:hint="eastAsia"/>
          <w:color w:val="000000" w:themeColor="text1"/>
          <w:sz w:val="16"/>
          <w:szCs w:val="16"/>
          <w:lang w:eastAsia="ja-JP"/>
        </w:rPr>
        <w:t>と</w:t>
      </w:r>
      <w:r w:rsidRPr="005A5E31">
        <w:rPr>
          <w:rFonts w:ascii="ＭＳ 明朝" w:eastAsia="ＭＳ 明朝" w:hAnsi="ＭＳ 明朝" w:cs="SimSun" w:hint="eastAsia"/>
          <w:color w:val="000000" w:themeColor="text1"/>
          <w:sz w:val="16"/>
          <w:szCs w:val="16"/>
        </w:rPr>
        <w:t>EU理事会</w:t>
      </w:r>
      <w:r w:rsidRPr="005A5E31">
        <w:rPr>
          <w:rFonts w:ascii="ＭＳ 明朝" w:eastAsia="ＭＳ 明朝" w:hAnsi="ＭＳ 明朝" w:cs="SimSun" w:hint="eastAsia"/>
          <w:color w:val="000000" w:themeColor="text1"/>
          <w:sz w:val="16"/>
          <w:szCs w:val="16"/>
          <w:lang w:eastAsia="ja-JP"/>
        </w:rPr>
        <w:t>の</w:t>
      </w:r>
      <w:r w:rsidRPr="005A5E31">
        <w:rPr>
          <w:rFonts w:ascii="ＭＳ 明朝" w:eastAsia="ＭＳ 明朝" w:hAnsi="ＭＳ 明朝" w:cs="SimSun" w:hint="eastAsia"/>
          <w:color w:val="000000" w:themeColor="text1"/>
          <w:sz w:val="16"/>
          <w:szCs w:val="16"/>
        </w:rPr>
        <w:t>共同報告。</w:t>
      </w:r>
      <w:r w:rsidRPr="005A5E31">
        <w:rPr>
          <w:rFonts w:ascii="ＭＳ 明朝" w:eastAsia="ＭＳ 明朝" w:hAnsi="ＭＳ 明朝" w:cs="SimSun" w:hint="eastAsia"/>
          <w:color w:val="000000" w:themeColor="text1"/>
          <w:sz w:val="16"/>
          <w:szCs w:val="16"/>
          <w:lang w:eastAsia="ja-JP"/>
        </w:rPr>
        <w:t>）</w:t>
      </w:r>
    </w:p>
    <w:p w14:paraId="51738825" w14:textId="77777777" w:rsidR="008D30E6" w:rsidRPr="00E969EC" w:rsidRDefault="008D30E6" w:rsidP="00E83133">
      <w:pPr>
        <w:pStyle w:val="H1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t>国際協力（第32条）</w:t>
      </w:r>
    </w:p>
    <w:p w14:paraId="583AE2DC" w14:textId="12118765"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パラグラフ33（a）</w:t>
      </w:r>
      <w:r w:rsidR="00262E46" w:rsidRPr="00B669D0">
        <w:rPr>
          <w:rFonts w:ascii="BIZ UDPゴシック" w:eastAsia="BIZ UDPゴシック" w:hAnsi="BIZ UDPゴシック"/>
        </w:rPr>
        <w:t>への</w:t>
      </w:r>
      <w:r w:rsidRPr="00B669D0">
        <w:rPr>
          <w:rFonts w:ascii="BIZ UDPゴシック" w:eastAsia="BIZ UDPゴシック" w:hAnsi="BIZ UDPゴシック"/>
        </w:rPr>
        <w:t>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障害者権利戦略</w:t>
      </w:r>
      <w:r w:rsidR="007C7A31" w:rsidRPr="00B669D0">
        <w:rPr>
          <w:rFonts w:ascii="Century" w:eastAsia="ＭＳ 明朝" w:hAnsi="Century" w:hint="eastAsia"/>
          <w:b w:val="0"/>
          <w:bCs/>
          <w:color w:val="00B050"/>
          <w:sz w:val="16"/>
          <w:szCs w:val="16"/>
          <w:lang w:eastAsia="ja-JP"/>
        </w:rPr>
        <w:t>2021-2030</w:t>
      </w:r>
      <w:r w:rsidR="007C7A31" w:rsidRPr="00B669D0">
        <w:rPr>
          <w:rFonts w:ascii="Century" w:eastAsia="ＭＳ 明朝" w:hAnsi="Century" w:hint="eastAsia"/>
          <w:b w:val="0"/>
          <w:bCs/>
          <w:color w:val="00B050"/>
          <w:sz w:val="16"/>
          <w:szCs w:val="16"/>
          <w:lang w:eastAsia="ja-JP"/>
        </w:rPr>
        <w:t>の規定の、権利促進の目標を実現、監視するための具体的な政策と計画</w:t>
      </w:r>
      <w:r w:rsidR="00563406" w:rsidRPr="00B669D0">
        <w:rPr>
          <w:rFonts w:ascii="Century" w:eastAsia="ＭＳ 明朝" w:hAnsi="Century" w:hint="eastAsia"/>
          <w:b w:val="0"/>
          <w:bCs/>
          <w:color w:val="00B050"/>
          <w:sz w:val="16"/>
          <w:szCs w:val="16"/>
          <w:lang w:eastAsia="ja-JP"/>
        </w:rPr>
        <w:t>について。</w:t>
      </w:r>
      <w:r w:rsidR="004F490F" w:rsidRPr="00B669D0">
        <w:rPr>
          <w:rFonts w:ascii="Century" w:eastAsia="ＭＳ 明朝" w:hAnsi="Century"/>
          <w:b w:val="0"/>
          <w:bCs/>
          <w:color w:val="00B050"/>
          <w:sz w:val="16"/>
          <w:szCs w:val="16"/>
          <w:lang w:eastAsia="ja-JP"/>
        </w:rPr>
        <w:t>）</w:t>
      </w:r>
    </w:p>
    <w:p w14:paraId="661DEF95" w14:textId="54448124" w:rsidR="008D30E6" w:rsidRPr="00B669D0" w:rsidRDefault="008D30E6" w:rsidP="004F1709">
      <w:pPr>
        <w:pStyle w:val="SingleTxtG"/>
        <w:spacing w:after="0"/>
        <w:ind w:right="0"/>
        <w:rPr>
          <w:rFonts w:ascii="ＭＳ 明朝" w:eastAsia="ＭＳ 明朝" w:hAnsi="ＭＳ 明朝"/>
          <w:lang w:eastAsia="ja-JP"/>
        </w:rPr>
      </w:pPr>
      <w:r w:rsidRPr="001C7DF3">
        <w:rPr>
          <w:rFonts w:ascii="ＭＳ 明朝" w:eastAsia="ＭＳ 明朝" w:hAnsi="ＭＳ 明朝"/>
        </w:rPr>
        <w:t>255</w:t>
      </w:r>
      <w:r w:rsidRPr="00B669D0">
        <w:rPr>
          <w:rFonts w:ascii="ＭＳ 明朝" w:eastAsia="ＭＳ 明朝" w:hAnsi="ＭＳ 明朝"/>
        </w:rPr>
        <w:t>.</w:t>
      </w:r>
      <w:r w:rsidRPr="00B669D0">
        <w:rPr>
          <w:rFonts w:ascii="ＭＳ 明朝" w:eastAsia="ＭＳ 明朝" w:hAnsi="ＭＳ 明朝"/>
        </w:rPr>
        <w:tab/>
      </w:r>
      <w:r w:rsidR="00E9766A" w:rsidRPr="00B669D0">
        <w:rPr>
          <w:rFonts w:ascii="ＭＳ 明朝" w:eastAsia="ＭＳ 明朝" w:hAnsi="ＭＳ 明朝" w:hint="eastAsia"/>
        </w:rPr>
        <w:t>近隣諸国・開発・国際協力</w:t>
      </w:r>
      <w:r w:rsidR="00E9766A" w:rsidRPr="00B669D0">
        <w:rPr>
          <w:rFonts w:ascii="ＭＳ 明朝" w:eastAsia="ＭＳ 明朝" w:hAnsi="ＭＳ 明朝" w:hint="eastAsia"/>
          <w:lang w:eastAsia="ja-JP"/>
        </w:rPr>
        <w:t>予算</w:t>
      </w:r>
      <w:r w:rsidR="003B4A57" w:rsidRPr="00B669D0">
        <w:rPr>
          <w:rFonts w:ascii="ＭＳ 明朝" w:eastAsia="ＭＳ 明朝" w:hAnsi="ＭＳ 明朝" w:hint="eastAsia"/>
        </w:rPr>
        <w:t>－広域ヨーロッパ</w:t>
      </w:r>
      <w:r w:rsidR="003B4A57" w:rsidRPr="00B669D0">
        <w:rPr>
          <w:rFonts w:ascii="ＭＳ 明朝" w:eastAsia="ＭＳ 明朝" w:hAnsi="ＭＳ 明朝" w:hint="eastAsia"/>
          <w:lang w:eastAsia="ja-JP"/>
        </w:rPr>
        <w:t>（</w:t>
      </w:r>
      <w:r w:rsidRPr="00B669D0">
        <w:rPr>
          <w:rFonts w:ascii="ＭＳ 明朝" w:eastAsia="ＭＳ 明朝" w:hAnsi="ＭＳ 明朝"/>
        </w:rPr>
        <w:t>NDICI-GE</w:t>
      </w:r>
      <w:r w:rsidR="004F1709" w:rsidRPr="00B669D0">
        <w:rPr>
          <w:rFonts w:ascii="ＭＳ 明朝" w:eastAsia="ＭＳ 明朝" w:hAnsi="ＭＳ 明朝" w:hint="eastAsia"/>
          <w:lang w:eastAsia="ja-JP"/>
        </w:rPr>
        <w:t xml:space="preserve">: </w:t>
      </w:r>
      <w:r w:rsidR="004F1709" w:rsidRPr="00B669D0">
        <w:rPr>
          <w:rFonts w:ascii="ＭＳ 明朝" w:eastAsia="ＭＳ 明朝" w:hAnsi="ＭＳ 明朝"/>
          <w:sz w:val="16"/>
          <w:szCs w:val="16"/>
          <w:lang w:eastAsia="ja-JP"/>
        </w:rPr>
        <w:t>Neighbourhood, Development and International Cooperation Instrument – Global Europe</w:t>
      </w:r>
      <w:r w:rsidR="003B4A57" w:rsidRPr="00B669D0">
        <w:rPr>
          <w:rFonts w:ascii="ＭＳ 明朝" w:eastAsia="ＭＳ 明朝" w:hAnsi="ＭＳ 明朝" w:hint="eastAsia"/>
          <w:sz w:val="16"/>
          <w:szCs w:val="16"/>
          <w:lang w:eastAsia="ja-JP"/>
        </w:rPr>
        <w:t>）</w:t>
      </w:r>
      <w:r w:rsidRPr="00B669D0">
        <w:rPr>
          <w:rFonts w:ascii="ＭＳ 明朝" w:eastAsia="ＭＳ 明朝" w:hAnsi="ＭＳ 明朝"/>
        </w:rPr>
        <w:t>は、対外協力</w:t>
      </w:r>
      <w:r w:rsidR="00E9766A" w:rsidRPr="00B669D0">
        <w:rPr>
          <w:rFonts w:ascii="ＭＳ 明朝" w:eastAsia="ＭＳ 明朝" w:hAnsi="ＭＳ 明朝" w:hint="eastAsia"/>
          <w:lang w:eastAsia="ja-JP"/>
        </w:rPr>
        <w:t>に、</w:t>
      </w:r>
      <w:r w:rsidRPr="00B669D0">
        <w:rPr>
          <w:rFonts w:ascii="ＭＳ 明朝" w:eastAsia="ＭＳ 明朝" w:hAnsi="ＭＳ 明朝"/>
        </w:rPr>
        <w:t>人権に基づくアプローチ（HRBA</w:t>
      </w:r>
      <w:r w:rsidR="00E9766A" w:rsidRPr="00B669D0">
        <w:rPr>
          <w:rFonts w:ascii="ＭＳ 明朝" w:eastAsia="ＭＳ 明朝" w:hAnsi="ＭＳ 明朝" w:hint="eastAsia"/>
          <w:lang w:eastAsia="ja-JP"/>
        </w:rPr>
        <w:t xml:space="preserve">: </w:t>
      </w:r>
      <w:r w:rsidR="00E9766A" w:rsidRPr="00B669D0">
        <w:rPr>
          <w:rFonts w:ascii="ＭＳ 明朝" w:eastAsia="ＭＳ 明朝" w:hAnsi="ＭＳ 明朝"/>
          <w:sz w:val="16"/>
          <w:szCs w:val="16"/>
          <w:lang w:eastAsia="ja-JP"/>
        </w:rPr>
        <w:t>Human Rights Based Approach</w:t>
      </w:r>
      <w:r w:rsidRPr="00B669D0">
        <w:rPr>
          <w:rFonts w:ascii="ＭＳ 明朝" w:eastAsia="ＭＳ 明朝" w:hAnsi="ＭＳ 明朝"/>
        </w:rPr>
        <w:t>）を適用することをEUに義務づけている。HRBAには、平等と非差別が5つの作業原則の一部として含まれている。欧州委員会は2021年にHRBAツールボックスを改訂した。</w:t>
      </w:r>
    </w:p>
    <w:p w14:paraId="0E5A71FD" w14:textId="411F3F62" w:rsidR="004F1709" w:rsidRPr="00B669D0" w:rsidRDefault="004F1709" w:rsidP="00B56DA4">
      <w:pPr>
        <w:pStyle w:val="SingleTxtG"/>
        <w:spacing w:after="0"/>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00E9766A" w:rsidRPr="00B669D0">
        <w:rPr>
          <w:rFonts w:ascii="ＭＳ 明朝" w:eastAsia="ＭＳ 明朝" w:hAnsi="ＭＳ 明朝" w:hint="eastAsia"/>
          <w:sz w:val="16"/>
          <w:szCs w:val="16"/>
        </w:rPr>
        <w:t>近隣諸国・開発・国際協力</w:t>
      </w:r>
      <w:r w:rsidR="00E9766A" w:rsidRPr="00B669D0">
        <w:rPr>
          <w:rFonts w:ascii="ＭＳ 明朝" w:eastAsia="ＭＳ 明朝" w:hAnsi="ＭＳ 明朝" w:hint="eastAsia"/>
          <w:sz w:val="16"/>
          <w:szCs w:val="16"/>
          <w:lang w:eastAsia="ja-JP"/>
        </w:rPr>
        <w:t>予算</w:t>
      </w:r>
      <w:r w:rsidRPr="00B669D0">
        <w:rPr>
          <w:rFonts w:ascii="ＭＳ 明朝" w:eastAsia="ＭＳ 明朝" w:hAnsi="ＭＳ 明朝" w:hint="eastAsia"/>
          <w:sz w:val="16"/>
          <w:szCs w:val="16"/>
        </w:rPr>
        <w:t>－広域ヨーロッパ</w:t>
      </w:r>
      <w:r w:rsidRPr="00B669D0">
        <w:rPr>
          <w:rFonts w:ascii="ＭＳ 明朝" w:eastAsia="ＭＳ 明朝" w:hAnsi="ＭＳ 明朝" w:hint="eastAsia"/>
          <w:sz w:val="16"/>
          <w:szCs w:val="16"/>
          <w:lang w:eastAsia="ja-JP"/>
        </w:rPr>
        <w:t>は、</w:t>
      </w:r>
      <w:r w:rsidR="00E9766A" w:rsidRPr="00B669D0">
        <w:rPr>
          <w:rFonts w:ascii="ＭＳ 明朝" w:eastAsia="ＭＳ 明朝" w:hAnsi="ＭＳ 明朝" w:hint="eastAsia"/>
          <w:sz w:val="16"/>
          <w:szCs w:val="16"/>
          <w:lang w:eastAsia="ja-JP"/>
        </w:rPr>
        <w:t>EUが非EU諸国の開発、ガバナンスの改善、気候変動対策に投資するためのEUの金融制度）</w:t>
      </w:r>
    </w:p>
    <w:p w14:paraId="3C6954C7" w14:textId="7F60FE38" w:rsidR="00B56DA4" w:rsidRPr="00B669D0" w:rsidRDefault="00B56DA4" w:rsidP="00E9766A">
      <w:pPr>
        <w:pStyle w:val="SingleTxtG"/>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sz w:val="16"/>
          <w:szCs w:val="16"/>
          <w:lang w:eastAsia="ja-JP"/>
        </w:rPr>
        <w:t>HRBA</w:t>
      </w:r>
      <w:r w:rsidRPr="00B669D0">
        <w:rPr>
          <w:rFonts w:ascii="ＭＳ 明朝" w:eastAsia="ＭＳ 明朝" w:hAnsi="ＭＳ 明朝" w:hint="eastAsia"/>
          <w:sz w:val="16"/>
          <w:szCs w:val="16"/>
          <w:lang w:eastAsia="ja-JP"/>
        </w:rPr>
        <w:t>は、「</w:t>
      </w:r>
      <w:r w:rsidR="00B814D1" w:rsidRPr="00B669D0">
        <w:rPr>
          <w:rFonts w:ascii="ＭＳ 明朝" w:eastAsia="ＭＳ 明朝" w:hAnsi="ＭＳ 明朝" w:hint="eastAsia"/>
          <w:sz w:val="16"/>
          <w:szCs w:val="16"/>
          <w:lang w:eastAsia="ja-JP"/>
        </w:rPr>
        <w:t>開発協力への</w:t>
      </w:r>
      <w:r w:rsidRPr="00B669D0">
        <w:rPr>
          <w:rFonts w:ascii="ＭＳ 明朝" w:eastAsia="ＭＳ 明朝" w:hAnsi="ＭＳ 明朝" w:hint="eastAsia"/>
          <w:sz w:val="16"/>
          <w:szCs w:val="16"/>
          <w:lang w:eastAsia="ja-JP"/>
        </w:rPr>
        <w:t>人権に基づくアプローチに関する国連の共通理解（UN Common Understanding on Human Rights-Based Approach to Development Cooperation）」として、国連によって採用されている。）</w:t>
      </w:r>
    </w:p>
    <w:p w14:paraId="257D02EB" w14:textId="020A1330" w:rsidR="008D30E6" w:rsidRDefault="008D30E6" w:rsidP="00257642">
      <w:pPr>
        <w:pStyle w:val="SingleTxtG"/>
        <w:spacing w:after="0"/>
        <w:ind w:right="0"/>
        <w:rPr>
          <w:rFonts w:ascii="ＭＳ 明朝" w:eastAsia="ＭＳ 明朝" w:hAnsi="ＭＳ 明朝"/>
          <w:lang w:eastAsia="ja-JP"/>
        </w:rPr>
      </w:pPr>
      <w:r w:rsidRPr="00B669D0">
        <w:rPr>
          <w:rFonts w:ascii="ＭＳ 明朝" w:eastAsia="ＭＳ 明朝" w:hAnsi="ＭＳ 明朝"/>
        </w:rPr>
        <w:t>256.</w:t>
      </w:r>
      <w:r w:rsidRPr="00B669D0">
        <w:rPr>
          <w:rFonts w:ascii="ＭＳ 明朝" w:eastAsia="ＭＳ 明朝" w:hAnsi="ＭＳ 明朝"/>
        </w:rPr>
        <w:tab/>
        <w:t>EUの拡大政策の一環として、欧州委員会は、年次報告書「拡大パッケージ</w:t>
      </w:r>
      <w:r w:rsidR="005A5E31">
        <w:rPr>
          <w:rFonts w:ascii="ＭＳ 明朝" w:eastAsia="ＭＳ 明朝" w:hAnsi="ＭＳ 明朝" w:hint="eastAsia"/>
          <w:lang w:eastAsia="ja-JP"/>
        </w:rPr>
        <w:t>」</w:t>
      </w:r>
      <w:r w:rsidR="00653109" w:rsidRPr="00B669D0">
        <w:rPr>
          <w:rFonts w:ascii="ＭＳ 明朝" w:eastAsia="ＭＳ 明朝" w:hAnsi="ＭＳ 明朝" w:hint="eastAsia"/>
          <w:sz w:val="16"/>
          <w:szCs w:val="16"/>
          <w:lang w:eastAsia="ja-JP"/>
        </w:rPr>
        <w:t>（</w:t>
      </w:r>
      <w:r w:rsidR="00653109" w:rsidRPr="00B669D0">
        <w:rPr>
          <w:rFonts w:ascii="ＭＳ 明朝" w:eastAsia="ＭＳ 明朝" w:hAnsi="ＭＳ 明朝"/>
          <w:sz w:val="16"/>
          <w:szCs w:val="16"/>
          <w:lang w:eastAsia="ja-JP"/>
        </w:rPr>
        <w:t>Enlargement Package</w:t>
      </w:r>
      <w:r w:rsidR="00653109" w:rsidRPr="00B669D0">
        <w:rPr>
          <w:rFonts w:ascii="ＭＳ 明朝" w:eastAsia="ＭＳ 明朝" w:hAnsi="ＭＳ 明朝" w:hint="eastAsia"/>
          <w:sz w:val="16"/>
          <w:szCs w:val="16"/>
          <w:lang w:eastAsia="ja-JP"/>
        </w:rPr>
        <w:t>）</w:t>
      </w:r>
      <w:r w:rsidRPr="00B669D0">
        <w:rPr>
          <w:rFonts w:ascii="ＭＳ 明朝" w:eastAsia="ＭＳ 明朝" w:hAnsi="ＭＳ 明朝"/>
        </w:rPr>
        <w:t>の中で、EU</w:t>
      </w:r>
      <w:r w:rsidR="008024A5" w:rsidRPr="00B669D0">
        <w:rPr>
          <w:rFonts w:ascii="ＭＳ 明朝" w:eastAsia="ＭＳ 明朝" w:hAnsi="ＭＳ 明朝" w:hint="eastAsia"/>
          <w:lang w:eastAsia="ja-JP"/>
        </w:rPr>
        <w:t>法体系（</w:t>
      </w:r>
      <w:r w:rsidR="008024A5" w:rsidRPr="00B669D0">
        <w:rPr>
          <w:rFonts w:ascii="ＭＳ 明朝" w:eastAsia="ＭＳ 明朝" w:hAnsi="ＭＳ 明朝"/>
          <w:lang w:eastAsia="ja-JP"/>
        </w:rPr>
        <w:t>EU acquis</w:t>
      </w:r>
      <w:r w:rsidR="008024A5" w:rsidRPr="00B669D0">
        <w:rPr>
          <w:rFonts w:ascii="ＭＳ 明朝" w:eastAsia="ＭＳ 明朝" w:hAnsi="ＭＳ 明朝" w:hint="eastAsia"/>
          <w:lang w:eastAsia="ja-JP"/>
        </w:rPr>
        <w:t>）</w:t>
      </w:r>
      <w:r w:rsidRPr="00B669D0">
        <w:rPr>
          <w:rFonts w:ascii="ＭＳ 明朝" w:eastAsia="ＭＳ 明朝" w:hAnsi="ＭＳ 明朝"/>
        </w:rPr>
        <w:t>の採択に向けた進捗状況を含め、</w:t>
      </w:r>
      <w:r w:rsidR="00082404" w:rsidRPr="00B669D0">
        <w:rPr>
          <w:rFonts w:ascii="ＭＳ 明朝" w:eastAsia="ＭＳ 明朝" w:hAnsi="ＭＳ 明朝"/>
        </w:rPr>
        <w:t>障害のある人</w:t>
      </w:r>
      <w:r w:rsidRPr="00B669D0">
        <w:rPr>
          <w:rFonts w:ascii="ＭＳ 明朝" w:eastAsia="ＭＳ 明朝" w:hAnsi="ＭＳ 明朝"/>
        </w:rPr>
        <w:t>の権利に関連する問題についての</w:t>
      </w:r>
      <w:r w:rsidR="002C4AE5" w:rsidRPr="00B669D0">
        <w:rPr>
          <w:rFonts w:ascii="ＭＳ 明朝" w:eastAsia="ＭＳ 明朝" w:hAnsi="ＭＳ 明朝" w:hint="eastAsia"/>
          <w:lang w:eastAsia="ja-JP"/>
        </w:rPr>
        <w:t>、</w:t>
      </w:r>
      <w:r w:rsidR="00653109" w:rsidRPr="00B669D0">
        <w:t>パートナー国</w:t>
      </w:r>
      <w:r w:rsidRPr="00B669D0">
        <w:rPr>
          <w:rFonts w:ascii="ＭＳ 明朝" w:eastAsia="ＭＳ 明朝" w:hAnsi="ＭＳ 明朝"/>
        </w:rPr>
        <w:t>の現状と進捗状況をレビューしている。欧州近隣政策の下でのEUと各国との協力に関しては、2020年以降の南</w:t>
      </w:r>
      <w:r w:rsidR="002C4AE5" w:rsidRPr="00B669D0">
        <w:rPr>
          <w:rFonts w:ascii="ＭＳ 明朝" w:eastAsia="ＭＳ 明朝" w:hAnsi="ＭＳ 明朝" w:hint="eastAsia"/>
          <w:lang w:eastAsia="ja-JP"/>
        </w:rPr>
        <w:t>側</w:t>
      </w:r>
      <w:r w:rsidRPr="00B669D0">
        <w:rPr>
          <w:rFonts w:ascii="ＭＳ 明朝" w:eastAsia="ＭＳ 明朝" w:hAnsi="ＭＳ 明朝"/>
        </w:rPr>
        <w:t>および東</w:t>
      </w:r>
      <w:r w:rsidR="002C4AE5" w:rsidRPr="00B669D0">
        <w:rPr>
          <w:rFonts w:ascii="ＭＳ 明朝" w:eastAsia="ＭＳ 明朝" w:hAnsi="ＭＳ 明朝" w:hint="eastAsia"/>
          <w:lang w:eastAsia="ja-JP"/>
        </w:rPr>
        <w:t>側</w:t>
      </w:r>
      <w:r w:rsidRPr="00B669D0">
        <w:rPr>
          <w:rFonts w:ascii="ＭＳ 明朝" w:eastAsia="ＭＳ 明朝" w:hAnsi="ＭＳ 明朝"/>
        </w:rPr>
        <w:t>の近隣諸国との協力に関する新たな政策枠組みの優先事項の1つは、</w:t>
      </w:r>
      <w:r w:rsidR="00AD5C1A" w:rsidRPr="00B669D0">
        <w:rPr>
          <w:rFonts w:ascii="ＭＳ 明朝" w:eastAsia="ＭＳ 明朝" w:hAnsi="ＭＳ 明朝"/>
        </w:rPr>
        <w:t>国連障害者権利条約</w:t>
      </w:r>
      <w:r w:rsidRPr="00B669D0">
        <w:rPr>
          <w:rFonts w:ascii="ＭＳ 明朝" w:eastAsia="ＭＳ 明朝" w:hAnsi="ＭＳ 明朝"/>
        </w:rPr>
        <w:t>に沿って、</w:t>
      </w:r>
      <w:r w:rsidR="00082404" w:rsidRPr="00B669D0">
        <w:rPr>
          <w:rFonts w:ascii="ＭＳ 明朝" w:eastAsia="ＭＳ 明朝" w:hAnsi="ＭＳ 明朝"/>
        </w:rPr>
        <w:t>障害のある人</w:t>
      </w:r>
      <w:r w:rsidRPr="00B669D0">
        <w:rPr>
          <w:rFonts w:ascii="ＭＳ 明朝" w:eastAsia="ＭＳ 明朝" w:hAnsi="ＭＳ 明朝"/>
        </w:rPr>
        <w:t>による権利の完全な享受を確保するための取り組みを継続することである。</w:t>
      </w:r>
    </w:p>
    <w:p w14:paraId="07742DD8" w14:textId="23B2CC5A" w:rsidR="00257642" w:rsidRPr="005A5E31" w:rsidRDefault="00257642" w:rsidP="00E83133">
      <w:pPr>
        <w:pStyle w:val="SingleTxtG"/>
        <w:ind w:right="0"/>
        <w:rPr>
          <w:rFonts w:ascii="ＭＳ 明朝" w:eastAsia="ＭＳ 明朝" w:hAnsi="ＭＳ 明朝"/>
          <w:color w:val="000000" w:themeColor="text1"/>
          <w:sz w:val="16"/>
          <w:szCs w:val="16"/>
          <w:lang w:eastAsia="ja-JP"/>
        </w:rPr>
      </w:pPr>
      <w:r w:rsidRPr="005A5E31">
        <w:rPr>
          <w:rFonts w:ascii="ＭＳ 明朝" w:eastAsia="ＭＳ 明朝" w:hAnsi="ＭＳ 明朝" w:hint="eastAsia"/>
          <w:color w:val="000000" w:themeColor="text1"/>
          <w:sz w:val="16"/>
          <w:szCs w:val="16"/>
          <w:lang w:eastAsia="ja-JP"/>
        </w:rPr>
        <w:t xml:space="preserve">（訳注　</w:t>
      </w:r>
      <w:r w:rsidRPr="005A5E31">
        <w:rPr>
          <w:rFonts w:ascii="ＭＳ 明朝" w:eastAsia="ＭＳ 明朝" w:hAnsi="ＭＳ 明朝"/>
          <w:color w:val="000000" w:themeColor="text1"/>
          <w:sz w:val="16"/>
          <w:szCs w:val="16"/>
        </w:rPr>
        <w:t>年次報告書「拡大パッケージ</w:t>
      </w:r>
      <w:r w:rsidRPr="005A5E31">
        <w:rPr>
          <w:rFonts w:ascii="ＭＳ 明朝" w:eastAsia="ＭＳ 明朝" w:hAnsi="ＭＳ 明朝" w:hint="eastAsia"/>
          <w:color w:val="000000" w:themeColor="text1"/>
          <w:sz w:val="16"/>
          <w:szCs w:val="16"/>
          <w:lang w:eastAsia="ja-JP"/>
        </w:rPr>
        <w:t>」とは、EU加盟を目指す国々（パートナー国）の進捗状況を評価する一連の報告</w:t>
      </w:r>
      <w:r w:rsidRPr="005A5E31">
        <w:rPr>
          <w:rFonts w:ascii="ＭＳ 明朝" w:eastAsia="ＭＳ 明朝" w:hAnsi="ＭＳ 明朝" w:hint="eastAsia"/>
          <w:color w:val="000000" w:themeColor="text1"/>
          <w:sz w:val="16"/>
          <w:szCs w:val="16"/>
          <w:lang w:eastAsia="ja-JP"/>
        </w:rPr>
        <w:lastRenderedPageBreak/>
        <w:t>書。）</w:t>
      </w:r>
    </w:p>
    <w:p w14:paraId="47E5B867" w14:textId="0FB0D4B1" w:rsidR="008D30E6" w:rsidRDefault="008D30E6" w:rsidP="000C60A3">
      <w:pPr>
        <w:pStyle w:val="SingleTxtG"/>
        <w:spacing w:after="0"/>
        <w:ind w:right="0"/>
        <w:rPr>
          <w:rFonts w:ascii="ＭＳ 明朝" w:eastAsia="ＭＳ 明朝" w:hAnsi="ＭＳ 明朝"/>
        </w:rPr>
      </w:pPr>
      <w:r w:rsidRPr="00B669D0">
        <w:rPr>
          <w:rFonts w:ascii="ＭＳ 明朝" w:eastAsia="ＭＳ 明朝" w:hAnsi="ＭＳ 明朝"/>
        </w:rPr>
        <w:t>257.</w:t>
      </w:r>
      <w:r w:rsidRPr="00B669D0">
        <w:rPr>
          <w:rFonts w:ascii="ＭＳ 明朝" w:eastAsia="ＭＳ 明朝" w:hAnsi="ＭＳ 明朝"/>
        </w:rPr>
        <w:tab/>
        <w:t>世界的な</w:t>
      </w:r>
      <w:r w:rsidR="00AD5C1A" w:rsidRPr="00B669D0">
        <w:rPr>
          <w:rFonts w:ascii="ＭＳ 明朝" w:eastAsia="ＭＳ 明朝" w:hAnsi="ＭＳ 明朝"/>
        </w:rPr>
        <w:t>国連障害者権利条約</w:t>
      </w:r>
      <w:r w:rsidRPr="00B669D0">
        <w:rPr>
          <w:rFonts w:ascii="ＭＳ 明朝" w:eastAsia="ＭＳ 明朝" w:hAnsi="ＭＳ 明朝"/>
        </w:rPr>
        <w:t>の実施に向けたEUの活動は、対外行動政策文書</w:t>
      </w:r>
      <w:r w:rsidR="006B0531" w:rsidRPr="00B669D0">
        <w:rPr>
          <w:rFonts w:ascii="ＭＳ 明朝" w:eastAsia="ＭＳ 明朝" w:hAnsi="ＭＳ 明朝" w:hint="eastAsia"/>
          <w:lang w:eastAsia="ja-JP"/>
        </w:rPr>
        <w:t>を指針として行われている。</w:t>
      </w:r>
      <w:r w:rsidRPr="00B669D0">
        <w:rPr>
          <w:rFonts w:ascii="ＭＳ 明朝" w:eastAsia="ＭＳ 明朝" w:hAnsi="ＭＳ 明朝"/>
        </w:rPr>
        <w:t>特に</w:t>
      </w:r>
      <w:r w:rsidR="00C60F03" w:rsidRPr="00B669D0">
        <w:rPr>
          <w:rFonts w:ascii="ＭＳ 明朝" w:eastAsia="ＭＳ 明朝" w:hAnsi="ＭＳ 明朝" w:hint="eastAsia"/>
          <w:lang w:eastAsia="ja-JP"/>
        </w:rPr>
        <w:t>「</w:t>
      </w:r>
      <w:r w:rsidRPr="00B669D0">
        <w:rPr>
          <w:rFonts w:ascii="ＭＳ 明朝" w:eastAsia="ＭＳ 明朝" w:hAnsi="ＭＳ 明朝"/>
        </w:rPr>
        <w:t>開発に関する2017年欧州コンセンサス</w:t>
      </w:r>
      <w:r w:rsidR="000C60A3" w:rsidRPr="00B669D0">
        <w:rPr>
          <w:rFonts w:ascii="ＭＳ 明朝" w:eastAsia="ＭＳ 明朝" w:hAnsi="ＭＳ 明朝" w:hint="eastAsia"/>
          <w:lang w:eastAsia="ja-JP"/>
        </w:rPr>
        <w:t>（</w:t>
      </w:r>
      <w:r w:rsidR="000C60A3" w:rsidRPr="00B669D0">
        <w:rPr>
          <w:rFonts w:ascii="ＭＳ 明朝" w:eastAsia="ＭＳ 明朝" w:hAnsi="ＭＳ 明朝"/>
          <w:sz w:val="16"/>
          <w:szCs w:val="16"/>
          <w:lang w:eastAsia="ja-JP"/>
        </w:rPr>
        <w:t>2017 European Consensus on Development</w:t>
      </w:r>
      <w:r w:rsidR="000C60A3" w:rsidRPr="00B669D0">
        <w:rPr>
          <w:rFonts w:ascii="ＭＳ 明朝" w:eastAsia="ＭＳ 明朝" w:hAnsi="ＭＳ 明朝" w:hint="eastAsia"/>
          <w:sz w:val="16"/>
          <w:szCs w:val="16"/>
          <w:lang w:eastAsia="ja-JP"/>
        </w:rPr>
        <w:t>）</w:t>
      </w:r>
      <w:r w:rsidR="00C60F03" w:rsidRPr="00B669D0">
        <w:rPr>
          <w:rFonts w:ascii="ＭＳ 明朝" w:eastAsia="ＭＳ 明朝" w:hAnsi="ＭＳ 明朝" w:hint="eastAsia"/>
          <w:sz w:val="16"/>
          <w:szCs w:val="16"/>
          <w:lang w:eastAsia="ja-JP"/>
        </w:rPr>
        <w:t>」</w:t>
      </w:r>
      <w:r w:rsidRPr="00B669D0">
        <w:rPr>
          <w:rFonts w:ascii="ＭＳ 明朝" w:eastAsia="ＭＳ 明朝" w:hAnsi="ＭＳ 明朝"/>
        </w:rPr>
        <w:t>、</w:t>
      </w:r>
      <w:r w:rsidR="00C60F03" w:rsidRPr="00B669D0">
        <w:rPr>
          <w:rFonts w:ascii="ＭＳ 明朝" w:eastAsia="ＭＳ 明朝" w:hAnsi="ＭＳ 明朝" w:hint="eastAsia"/>
          <w:lang w:eastAsia="ja-JP"/>
        </w:rPr>
        <w:t>「</w:t>
      </w:r>
      <w:r w:rsidRPr="00B669D0">
        <w:rPr>
          <w:rFonts w:ascii="ＭＳ 明朝" w:eastAsia="ＭＳ 明朝" w:hAnsi="ＭＳ 明朝"/>
        </w:rPr>
        <w:t>人権と民主主義に関する2020</w:t>
      </w:r>
      <w:r w:rsidR="00346869" w:rsidRPr="00B669D0">
        <w:rPr>
          <w:rFonts w:ascii="ＭＳ 明朝" w:eastAsia="ＭＳ 明朝" w:hAnsi="ＭＳ 明朝"/>
        </w:rPr>
        <w:t>-</w:t>
      </w:r>
      <w:r w:rsidRPr="00B669D0">
        <w:rPr>
          <w:rFonts w:ascii="ＭＳ 明朝" w:eastAsia="ＭＳ 明朝" w:hAnsi="ＭＳ 明朝"/>
        </w:rPr>
        <w:t>2024年EU行動計画</w:t>
      </w:r>
      <w:r w:rsidR="000C60A3" w:rsidRPr="00B669D0">
        <w:rPr>
          <w:rFonts w:ascii="ＭＳ 明朝" w:eastAsia="ＭＳ 明朝" w:hAnsi="ＭＳ 明朝" w:hint="eastAsia"/>
          <w:sz w:val="16"/>
          <w:szCs w:val="16"/>
          <w:lang w:eastAsia="ja-JP"/>
        </w:rPr>
        <w:t>（</w:t>
      </w:r>
      <w:r w:rsidR="000C60A3" w:rsidRPr="00B669D0">
        <w:rPr>
          <w:rFonts w:ascii="ＭＳ 明朝" w:eastAsia="ＭＳ 明朝" w:hAnsi="ＭＳ 明朝"/>
          <w:sz w:val="16"/>
          <w:szCs w:val="16"/>
          <w:lang w:eastAsia="ja-JP"/>
        </w:rPr>
        <w:t>EU Action Plan on Human Rights and Democracy 2020–2024</w:t>
      </w:r>
      <w:r w:rsidR="000C60A3" w:rsidRPr="00B669D0">
        <w:rPr>
          <w:rFonts w:ascii="ＭＳ 明朝" w:eastAsia="ＭＳ 明朝" w:hAnsi="ＭＳ 明朝" w:hint="eastAsia"/>
          <w:sz w:val="16"/>
          <w:szCs w:val="16"/>
          <w:lang w:eastAsia="ja-JP"/>
        </w:rPr>
        <w:t>）</w:t>
      </w:r>
      <w:r w:rsidR="00C60F03" w:rsidRPr="00B669D0">
        <w:rPr>
          <w:rFonts w:ascii="ＭＳ 明朝" w:eastAsia="ＭＳ 明朝" w:hAnsi="ＭＳ 明朝" w:hint="eastAsia"/>
          <w:sz w:val="16"/>
          <w:szCs w:val="16"/>
          <w:lang w:eastAsia="ja-JP"/>
        </w:rPr>
        <w:t>」</w:t>
      </w:r>
      <w:r w:rsidRPr="00B669D0">
        <w:rPr>
          <w:rFonts w:ascii="ＭＳ 明朝" w:eastAsia="ＭＳ 明朝" w:hAnsi="ＭＳ 明朝"/>
        </w:rPr>
        <w:t>、</w:t>
      </w:r>
      <w:r w:rsidR="00C60F03" w:rsidRPr="00B669D0">
        <w:rPr>
          <w:rFonts w:ascii="ＭＳ 明朝" w:eastAsia="ＭＳ 明朝" w:hAnsi="ＭＳ 明朝" w:hint="eastAsia"/>
          <w:lang w:eastAsia="ja-JP"/>
        </w:rPr>
        <w:t>「</w:t>
      </w:r>
      <w:r w:rsidRPr="00B669D0">
        <w:rPr>
          <w:rFonts w:ascii="ＭＳ 明朝" w:eastAsia="ＭＳ 明朝" w:hAnsi="ＭＳ 明朝"/>
        </w:rPr>
        <w:t>対外行動における無差別に関するEU人権ガイドライン</w:t>
      </w:r>
      <w:r w:rsidR="000C60A3" w:rsidRPr="00B669D0">
        <w:rPr>
          <w:rFonts w:ascii="ＭＳ 明朝" w:eastAsia="ＭＳ 明朝" w:hAnsi="ＭＳ 明朝" w:hint="eastAsia"/>
          <w:sz w:val="16"/>
          <w:szCs w:val="16"/>
          <w:lang w:eastAsia="ja-JP"/>
        </w:rPr>
        <w:t>（</w:t>
      </w:r>
      <w:r w:rsidR="000C60A3" w:rsidRPr="00B669D0">
        <w:rPr>
          <w:rFonts w:ascii="ＭＳ 明朝" w:eastAsia="ＭＳ 明朝" w:hAnsi="ＭＳ 明朝"/>
          <w:sz w:val="16"/>
          <w:szCs w:val="16"/>
          <w:lang w:eastAsia="ja-JP"/>
        </w:rPr>
        <w:t>EU Human Rights Guidelines on Non-Discrimination in External Action</w:t>
      </w:r>
      <w:r w:rsidR="000C60A3" w:rsidRPr="00B669D0">
        <w:rPr>
          <w:rFonts w:ascii="ＭＳ 明朝" w:eastAsia="ＭＳ 明朝" w:hAnsi="ＭＳ 明朝" w:hint="eastAsia"/>
          <w:sz w:val="16"/>
          <w:szCs w:val="16"/>
          <w:lang w:eastAsia="ja-JP"/>
        </w:rPr>
        <w:t>）</w:t>
      </w:r>
      <w:r w:rsidR="00C60F03" w:rsidRPr="00B669D0">
        <w:rPr>
          <w:rFonts w:ascii="ＭＳ 明朝" w:eastAsia="ＭＳ 明朝" w:hAnsi="ＭＳ 明朝" w:hint="eastAsia"/>
          <w:sz w:val="16"/>
          <w:szCs w:val="16"/>
          <w:lang w:eastAsia="ja-JP"/>
        </w:rPr>
        <w:t>」</w:t>
      </w:r>
      <w:r w:rsidRPr="00B669D0">
        <w:rPr>
          <w:rFonts w:ascii="ＭＳ 明朝" w:eastAsia="ＭＳ 明朝" w:hAnsi="ＭＳ 明朝"/>
        </w:rPr>
        <w:t>、</w:t>
      </w:r>
      <w:r w:rsidR="00C60F03" w:rsidRPr="00B669D0">
        <w:rPr>
          <w:rFonts w:ascii="ＭＳ 明朝" w:eastAsia="ＭＳ 明朝" w:hAnsi="ＭＳ 明朝" w:hint="eastAsia"/>
          <w:lang w:eastAsia="ja-JP"/>
        </w:rPr>
        <w:t>「</w:t>
      </w:r>
      <w:r w:rsidRPr="00B669D0">
        <w:rPr>
          <w:rFonts w:ascii="ＭＳ 明朝" w:eastAsia="ＭＳ 明朝" w:hAnsi="ＭＳ 明朝"/>
        </w:rPr>
        <w:t>拷問およびその他の残虐な、非人道的なまたは品位を傷つける取り扱い</w:t>
      </w:r>
      <w:r w:rsidRPr="001C7DF3">
        <w:rPr>
          <w:rFonts w:ascii="ＭＳ 明朝" w:eastAsia="ＭＳ 明朝" w:hAnsi="ＭＳ 明朝"/>
        </w:rPr>
        <w:t>または刑罰に関する第三国に対するEU政策に関するEUガイドライ</w:t>
      </w:r>
      <w:r w:rsidRPr="00B669D0">
        <w:rPr>
          <w:rFonts w:ascii="ＭＳ 明朝" w:eastAsia="ＭＳ 明朝" w:hAnsi="ＭＳ 明朝"/>
        </w:rPr>
        <w:t>ン</w:t>
      </w:r>
      <w:r w:rsidR="000C60A3" w:rsidRPr="00B669D0">
        <w:rPr>
          <w:rFonts w:ascii="ＭＳ 明朝" w:eastAsia="ＭＳ 明朝" w:hAnsi="ＭＳ 明朝" w:hint="eastAsia"/>
          <w:sz w:val="16"/>
          <w:szCs w:val="16"/>
          <w:lang w:eastAsia="ja-JP"/>
        </w:rPr>
        <w:t>（</w:t>
      </w:r>
      <w:r w:rsidR="000C60A3" w:rsidRPr="00B669D0">
        <w:rPr>
          <w:rFonts w:ascii="ＭＳ 明朝" w:eastAsia="ＭＳ 明朝" w:hAnsi="ＭＳ 明朝"/>
          <w:sz w:val="16"/>
          <w:szCs w:val="16"/>
          <w:lang w:eastAsia="ja-JP"/>
        </w:rPr>
        <w:t>EU Guidelines on EU Policy Towards Third Countries on Torture and Other Cruel, Inhuman or Degrading Treatment or Punishment</w:t>
      </w:r>
      <w:r w:rsidR="000C60A3" w:rsidRPr="00B669D0">
        <w:rPr>
          <w:rFonts w:ascii="ＭＳ 明朝" w:eastAsia="ＭＳ 明朝" w:hAnsi="ＭＳ 明朝" w:hint="eastAsia"/>
          <w:sz w:val="16"/>
          <w:szCs w:val="16"/>
          <w:lang w:eastAsia="ja-JP"/>
        </w:rPr>
        <w:t>）</w:t>
      </w:r>
      <w:r w:rsidR="00C60F03" w:rsidRPr="00B669D0">
        <w:rPr>
          <w:rFonts w:ascii="ＭＳ 明朝" w:eastAsia="ＭＳ 明朝" w:hAnsi="ＭＳ 明朝" w:hint="eastAsia"/>
          <w:sz w:val="16"/>
          <w:szCs w:val="16"/>
          <w:lang w:eastAsia="ja-JP"/>
        </w:rPr>
        <w:t>」</w:t>
      </w:r>
      <w:r w:rsidR="00441D48" w:rsidRPr="00B669D0">
        <w:rPr>
          <w:rFonts w:ascii="ＭＳ 明朝" w:eastAsia="ＭＳ 明朝" w:hAnsi="ＭＳ 明朝" w:hint="eastAsia"/>
          <w:lang w:eastAsia="ja-JP"/>
        </w:rPr>
        <w:t>である</w:t>
      </w:r>
      <w:r w:rsidRPr="00B669D0">
        <w:rPr>
          <w:rFonts w:ascii="ＭＳ 明朝" w:eastAsia="ＭＳ 明朝" w:hAnsi="ＭＳ 明朝"/>
        </w:rPr>
        <w:t>。これらは、</w:t>
      </w:r>
      <w:r w:rsidR="00082404" w:rsidRPr="00B669D0">
        <w:rPr>
          <w:rFonts w:ascii="ＭＳ 明朝" w:eastAsia="ＭＳ 明朝" w:hAnsi="ＭＳ 明朝"/>
        </w:rPr>
        <w:t>障害のある人</w:t>
      </w:r>
      <w:r w:rsidRPr="00B669D0">
        <w:rPr>
          <w:rFonts w:ascii="ＭＳ 明朝" w:eastAsia="ＭＳ 明朝" w:hAnsi="ＭＳ 明朝"/>
        </w:rPr>
        <w:t>の適切な処遇と効果的な保護のための</w:t>
      </w:r>
      <w:r w:rsidR="000C60A3" w:rsidRPr="00B669D0">
        <w:rPr>
          <w:rFonts w:ascii="ＭＳ 明朝" w:eastAsia="ＭＳ 明朝" w:hAnsi="ＭＳ 明朝" w:hint="eastAsia"/>
          <w:lang w:eastAsia="ja-JP"/>
        </w:rPr>
        <w:t>、</w:t>
      </w:r>
      <w:r w:rsidRPr="00B669D0">
        <w:rPr>
          <w:rFonts w:ascii="ＭＳ 明朝" w:eastAsia="ＭＳ 明朝" w:hAnsi="ＭＳ 明朝"/>
        </w:rPr>
        <w:t>法執行および</w:t>
      </w:r>
      <w:r w:rsidR="00441D48" w:rsidRPr="00B669D0">
        <w:rPr>
          <w:rFonts w:ascii="ＭＳ 明朝" w:eastAsia="ＭＳ 明朝" w:hAnsi="ＭＳ 明朝" w:hint="eastAsia"/>
          <w:lang w:eastAsia="ja-JP"/>
        </w:rPr>
        <w:t>ケア</w:t>
      </w:r>
      <w:r w:rsidRPr="00B669D0">
        <w:rPr>
          <w:rFonts w:ascii="ＭＳ 明朝" w:eastAsia="ＭＳ 明朝" w:hAnsi="ＭＳ 明朝"/>
        </w:rPr>
        <w:t>サービスの基準に関する</w:t>
      </w:r>
      <w:r w:rsidR="00441D48" w:rsidRPr="00B669D0">
        <w:rPr>
          <w:rFonts w:ascii="ＭＳ 明朝" w:eastAsia="ＭＳ 明朝" w:hAnsi="ＭＳ 明朝" w:hint="eastAsia"/>
          <w:lang w:eastAsia="ja-JP"/>
        </w:rPr>
        <w:t>優良事例</w:t>
      </w:r>
      <w:r w:rsidRPr="00B669D0">
        <w:rPr>
          <w:rFonts w:ascii="ＭＳ 明朝" w:eastAsia="ＭＳ 明朝" w:hAnsi="ＭＳ 明朝"/>
        </w:rPr>
        <w:t>を提供</w:t>
      </w:r>
      <w:r w:rsidR="00441D48" w:rsidRPr="00B669D0">
        <w:rPr>
          <w:rFonts w:ascii="ＭＳ 明朝" w:eastAsia="ＭＳ 明朝" w:hAnsi="ＭＳ 明朝" w:hint="eastAsia"/>
          <w:lang w:eastAsia="ja-JP"/>
        </w:rPr>
        <w:t>してい</w:t>
      </w:r>
      <w:r w:rsidRPr="00B669D0">
        <w:rPr>
          <w:rFonts w:ascii="ＭＳ 明朝" w:eastAsia="ＭＳ 明朝" w:hAnsi="ＭＳ 明朝"/>
        </w:rPr>
        <w:t>る。さらなる指針は、職員作業文書</w:t>
      </w:r>
      <w:r w:rsidR="001906E5" w:rsidRPr="00B669D0">
        <w:rPr>
          <w:rFonts w:ascii="ＭＳ 明朝" w:eastAsia="ＭＳ 明朝" w:hAnsi="ＭＳ 明朝"/>
        </w:rPr>
        <w:t>「</w:t>
      </w:r>
      <w:r w:rsidRPr="00B669D0">
        <w:rPr>
          <w:rFonts w:ascii="ＭＳ 明朝" w:eastAsia="ＭＳ 明朝" w:hAnsi="ＭＳ 明朝"/>
        </w:rPr>
        <w:t>国際的パートナーシップへのHRBAの適用</w:t>
      </w:r>
      <w:r w:rsidR="000C60A3" w:rsidRPr="00B669D0">
        <w:rPr>
          <w:rFonts w:ascii="ＭＳ 明朝" w:eastAsia="ＭＳ 明朝" w:hAnsi="ＭＳ 明朝" w:hint="eastAsia"/>
          <w:sz w:val="16"/>
          <w:szCs w:val="16"/>
        </w:rPr>
        <w:t>（</w:t>
      </w:r>
      <w:r w:rsidR="000C60A3" w:rsidRPr="00B669D0">
        <w:rPr>
          <w:rFonts w:ascii="ＭＳ 明朝" w:eastAsia="ＭＳ 明朝" w:hAnsi="ＭＳ 明朝"/>
          <w:sz w:val="16"/>
          <w:szCs w:val="16"/>
        </w:rPr>
        <w:t>Applying the HRBA to International Partnerships</w:t>
      </w:r>
      <w:r w:rsidR="000C60A3" w:rsidRPr="00B669D0">
        <w:rPr>
          <w:rFonts w:ascii="ＭＳ 明朝" w:eastAsia="ＭＳ 明朝" w:hAnsi="ＭＳ 明朝" w:hint="eastAsia"/>
          <w:sz w:val="16"/>
          <w:szCs w:val="16"/>
        </w:rPr>
        <w:t>）</w:t>
      </w:r>
      <w:r w:rsidR="001906E5" w:rsidRPr="00B669D0">
        <w:rPr>
          <w:rFonts w:ascii="ＭＳ 明朝" w:eastAsia="ＭＳ 明朝" w:hAnsi="ＭＳ 明朝"/>
        </w:rPr>
        <w:t>」によって</w:t>
      </w:r>
      <w:r w:rsidRPr="00B669D0">
        <w:rPr>
          <w:rFonts w:ascii="ＭＳ 明朝" w:eastAsia="ＭＳ 明朝" w:hAnsi="ＭＳ 明朝"/>
        </w:rPr>
        <w:t>提供され</w:t>
      </w:r>
      <w:r w:rsidR="00441D48" w:rsidRPr="00B669D0">
        <w:rPr>
          <w:rFonts w:ascii="ＭＳ 明朝" w:eastAsia="ＭＳ 明朝" w:hAnsi="ＭＳ 明朝" w:hint="eastAsia"/>
          <w:lang w:eastAsia="ja-JP"/>
        </w:rPr>
        <w:t>てい</w:t>
      </w:r>
      <w:r w:rsidRPr="00B669D0">
        <w:rPr>
          <w:rFonts w:ascii="ＭＳ 明朝" w:eastAsia="ＭＳ 明朝" w:hAnsi="ＭＳ 明朝"/>
        </w:rPr>
        <w:t>る。進捗状況は、OECD-DAC</w:t>
      </w:r>
      <w:r w:rsidR="0057389F" w:rsidRPr="00B669D0">
        <w:rPr>
          <w:rFonts w:ascii="ＭＳ 明朝" w:eastAsia="ＭＳ 明朝" w:hAnsi="ＭＳ 明朝" w:hint="eastAsia"/>
          <w:sz w:val="16"/>
          <w:szCs w:val="16"/>
        </w:rPr>
        <w:t xml:space="preserve">（OECD-Development Assistance Committee　</w:t>
      </w:r>
      <w:r w:rsidR="0057389F" w:rsidRPr="00B669D0">
        <w:rPr>
          <w:rFonts w:ascii="ＭＳ 明朝" w:eastAsia="ＭＳ 明朝" w:hAnsi="ＭＳ 明朝" w:hint="eastAsia"/>
        </w:rPr>
        <w:t>OECD開発援助委員会）</w:t>
      </w:r>
      <w:r w:rsidRPr="001C7DF3">
        <w:rPr>
          <w:rFonts w:ascii="ＭＳ 明朝" w:eastAsia="ＭＳ 明朝" w:hAnsi="ＭＳ 明朝"/>
        </w:rPr>
        <w:t>障害マーカー内の企業成果指標を用いて毎年モニターされている。</w:t>
      </w:r>
    </w:p>
    <w:p w14:paraId="4434BEEF" w14:textId="1E4790D7" w:rsidR="00C60F03" w:rsidRPr="001C7DF3" w:rsidRDefault="00C60F03" w:rsidP="00E83133">
      <w:pPr>
        <w:pStyle w:val="SingleTxtG"/>
        <w:ind w:right="0"/>
        <w:rPr>
          <w:rFonts w:ascii="ＭＳ 明朝" w:eastAsia="ＭＳ 明朝" w:hAnsi="ＭＳ 明朝"/>
        </w:rPr>
      </w:pPr>
    </w:p>
    <w:p w14:paraId="52E028C0" w14:textId="10E485A6"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パラグラフ33</w:t>
      </w:r>
      <w:r w:rsidRPr="00B669D0">
        <w:rPr>
          <w:rFonts w:ascii="BIZ UDPゴシック" w:eastAsia="BIZ UDPゴシック" w:hAnsi="BIZ UDPゴシック"/>
        </w:rPr>
        <w:t>（b）</w:t>
      </w:r>
      <w:r w:rsidR="00262E46" w:rsidRPr="00B669D0">
        <w:rPr>
          <w:rFonts w:ascii="BIZ UDPゴシック" w:eastAsia="BIZ UDPゴシック" w:hAnsi="BIZ UDPゴシック"/>
        </w:rPr>
        <w:t>への</w:t>
      </w:r>
      <w:r w:rsidRPr="00B669D0">
        <w:rPr>
          <w:rFonts w:ascii="BIZ UDPゴシック" w:eastAsia="BIZ UDPゴシック" w:hAnsi="BIZ UDPゴシック"/>
        </w:rPr>
        <w:t>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障害インクルーシブな国際協力に関する障害連絡窓口の計画、資金</w:t>
      </w:r>
      <w:r w:rsidR="00563406" w:rsidRPr="00B669D0">
        <w:rPr>
          <w:rFonts w:ascii="Century" w:eastAsia="ＭＳ 明朝" w:hAnsi="Century" w:hint="eastAsia"/>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ほか</w:t>
      </w:r>
      <w:r w:rsidR="00563406" w:rsidRPr="00B669D0">
        <w:rPr>
          <w:rFonts w:ascii="Century" w:eastAsia="ＭＳ 明朝" w:hAnsi="Century" w:hint="eastAsia"/>
          <w:b w:val="0"/>
          <w:bCs/>
          <w:color w:val="00B050"/>
          <w:sz w:val="16"/>
          <w:szCs w:val="16"/>
          <w:lang w:eastAsia="ja-JP"/>
        </w:rPr>
        <w:t>について。</w:t>
      </w:r>
      <w:r w:rsidR="004F490F" w:rsidRPr="00B669D0">
        <w:rPr>
          <w:rFonts w:ascii="Century" w:eastAsia="ＭＳ 明朝" w:hAnsi="Century"/>
          <w:b w:val="0"/>
          <w:bCs/>
          <w:color w:val="00B050"/>
          <w:sz w:val="16"/>
          <w:szCs w:val="16"/>
          <w:lang w:eastAsia="ja-JP"/>
        </w:rPr>
        <w:t>）</w:t>
      </w:r>
    </w:p>
    <w:p w14:paraId="7C8825B6" w14:textId="6F850128" w:rsidR="008D30E6" w:rsidRPr="00B669D0"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258.</w:t>
      </w:r>
      <w:r w:rsidRPr="001C7DF3">
        <w:rPr>
          <w:rFonts w:ascii="ＭＳ 明朝" w:eastAsia="ＭＳ 明朝" w:hAnsi="ＭＳ 明朝"/>
        </w:rPr>
        <w:tab/>
      </w:r>
      <w:r w:rsidRPr="007B596A">
        <w:rPr>
          <w:rFonts w:ascii="ＭＳ 明朝" w:eastAsia="ＭＳ 明朝" w:hAnsi="ＭＳ 明朝"/>
        </w:rPr>
        <w:t>障害に特化した</w:t>
      </w:r>
      <w:r w:rsidR="00441D48" w:rsidRPr="007B596A">
        <w:rPr>
          <w:rFonts w:ascii="ＭＳ 明朝" w:eastAsia="ＭＳ 明朝" w:hAnsi="ＭＳ 明朝" w:hint="eastAsia"/>
          <w:lang w:eastAsia="ja-JP"/>
        </w:rPr>
        <w:t>中央連絡先</w:t>
      </w:r>
      <w:r w:rsidR="00441D48" w:rsidRPr="0011124E">
        <w:rPr>
          <w:rFonts w:ascii="ＭＳ 明朝" w:eastAsia="ＭＳ 明朝" w:hAnsi="ＭＳ 明朝" w:hint="eastAsia"/>
          <w:sz w:val="16"/>
          <w:szCs w:val="16"/>
          <w:lang w:eastAsia="ja-JP"/>
        </w:rPr>
        <w:t>（focal points）</w:t>
      </w:r>
      <w:r w:rsidRPr="001C7DF3">
        <w:rPr>
          <w:rFonts w:ascii="ＭＳ 明朝" w:eastAsia="ＭＳ 明朝" w:hAnsi="ＭＳ 明朝"/>
        </w:rPr>
        <w:t>は、世界の大半のEU代表部に設置されている</w:t>
      </w:r>
      <w:r w:rsidRPr="00B669D0">
        <w:rPr>
          <w:rFonts w:ascii="ＭＳ 明朝" w:eastAsia="ＭＳ 明朝" w:hAnsi="ＭＳ 明朝"/>
        </w:rPr>
        <w:t>。その任務は、障害問題に関する入口としての役割を果たし、代表</w:t>
      </w:r>
      <w:r w:rsidR="00441D48" w:rsidRPr="00B669D0">
        <w:rPr>
          <w:rFonts w:ascii="ＭＳ 明朝" w:eastAsia="ＭＳ 明朝" w:hAnsi="ＭＳ 明朝" w:hint="eastAsia"/>
          <w:lang w:eastAsia="ja-JP"/>
        </w:rPr>
        <w:t>部の</w:t>
      </w:r>
      <w:r w:rsidRPr="00B669D0">
        <w:rPr>
          <w:rFonts w:ascii="ＭＳ 明朝" w:eastAsia="ＭＳ 明朝" w:hAnsi="ＭＳ 明朝"/>
        </w:rPr>
        <w:t>業務における障害の</w:t>
      </w:r>
      <w:r w:rsidR="0057389F" w:rsidRPr="00B669D0">
        <w:rPr>
          <w:rFonts w:ascii="ＭＳ 明朝" w:eastAsia="ＭＳ 明朝" w:hAnsi="ＭＳ 明朝" w:hint="eastAsia"/>
          <w:lang w:eastAsia="ja-JP"/>
        </w:rPr>
        <w:t>メインストリーム化</w:t>
      </w:r>
      <w:r w:rsidRPr="00B669D0">
        <w:rPr>
          <w:rFonts w:ascii="ＭＳ 明朝" w:eastAsia="ＭＳ 明朝" w:hAnsi="ＭＳ 明朝"/>
        </w:rPr>
        <w:t>を確保することである。さらに、代表</w:t>
      </w:r>
      <w:r w:rsidR="00441D48" w:rsidRPr="00B669D0">
        <w:rPr>
          <w:rFonts w:ascii="ＭＳ 明朝" w:eastAsia="ＭＳ 明朝" w:hAnsi="ＭＳ 明朝" w:hint="eastAsia"/>
          <w:lang w:eastAsia="ja-JP"/>
        </w:rPr>
        <w:t>部</w:t>
      </w:r>
      <w:r w:rsidRPr="00B669D0">
        <w:rPr>
          <w:rFonts w:ascii="ＭＳ 明朝" w:eastAsia="ＭＳ 明朝" w:hAnsi="ＭＳ 明朝"/>
        </w:rPr>
        <w:t>の人権</w:t>
      </w:r>
      <w:r w:rsidR="00441D48" w:rsidRPr="00B669D0">
        <w:rPr>
          <w:rFonts w:ascii="ＭＳ 明朝" w:eastAsia="ＭＳ 明朝" w:hAnsi="ＭＳ 明朝" w:hint="eastAsia"/>
          <w:lang w:eastAsia="ja-JP"/>
        </w:rPr>
        <w:t>連絡先</w:t>
      </w:r>
      <w:r w:rsidRPr="00B669D0">
        <w:rPr>
          <w:rFonts w:ascii="ＭＳ 明朝" w:eastAsia="ＭＳ 明朝" w:hAnsi="ＭＳ 明朝"/>
        </w:rPr>
        <w:t>は、</w:t>
      </w:r>
      <w:r w:rsidR="00082404" w:rsidRPr="00B669D0">
        <w:rPr>
          <w:rFonts w:ascii="ＭＳ 明朝" w:eastAsia="ＭＳ 明朝" w:hAnsi="ＭＳ 明朝"/>
        </w:rPr>
        <w:t>障害のある人</w:t>
      </w:r>
      <w:r w:rsidRPr="00B669D0">
        <w:rPr>
          <w:rFonts w:ascii="ＭＳ 明朝" w:eastAsia="ＭＳ 明朝" w:hAnsi="ＭＳ 明朝"/>
        </w:rPr>
        <w:t>の権利に関連する問題を担当する任務を負っている。</w:t>
      </w:r>
    </w:p>
    <w:p w14:paraId="0E1BC0C4" w14:textId="1A748539" w:rsidR="008D30E6" w:rsidRPr="00B669D0" w:rsidRDefault="008D30E6" w:rsidP="00E83133">
      <w:pPr>
        <w:pStyle w:val="SingleTxtG"/>
        <w:ind w:right="0"/>
        <w:rPr>
          <w:rFonts w:ascii="ＭＳ 明朝" w:eastAsia="ＭＳ 明朝" w:hAnsi="ＭＳ 明朝"/>
        </w:rPr>
      </w:pPr>
      <w:r w:rsidRPr="00B669D0">
        <w:rPr>
          <w:rFonts w:ascii="ＭＳ 明朝" w:eastAsia="ＭＳ 明朝" w:hAnsi="ＭＳ 明朝"/>
        </w:rPr>
        <w:t>259.</w:t>
      </w:r>
      <w:r w:rsidRPr="00B669D0">
        <w:rPr>
          <w:rFonts w:ascii="ＭＳ 明朝" w:eastAsia="ＭＳ 明朝" w:hAnsi="ＭＳ 明朝"/>
        </w:rPr>
        <w:tab/>
        <w:t>EU域内の障害ネットワークは、欧州の東部および南部の近隣地域にあるEU代表部の</w:t>
      </w:r>
      <w:r w:rsidR="00B8190B" w:rsidRPr="00B669D0">
        <w:rPr>
          <w:rFonts w:ascii="ＭＳ 明朝" w:eastAsia="ＭＳ 明朝" w:hAnsi="ＭＳ 明朝" w:hint="eastAsia"/>
          <w:lang w:eastAsia="ja-JP"/>
        </w:rPr>
        <w:t>職員</w:t>
      </w:r>
      <w:r w:rsidRPr="00B669D0">
        <w:rPr>
          <w:rFonts w:ascii="ＭＳ 明朝" w:eastAsia="ＭＳ 明朝" w:hAnsi="ＭＳ 明朝"/>
        </w:rPr>
        <w:t>と、</w:t>
      </w:r>
      <w:r w:rsidR="00082404" w:rsidRPr="00B669D0">
        <w:rPr>
          <w:rFonts w:ascii="ＭＳ 明朝" w:eastAsia="ＭＳ 明朝" w:hAnsi="ＭＳ 明朝"/>
        </w:rPr>
        <w:t>障害のある人</w:t>
      </w:r>
      <w:r w:rsidRPr="00B669D0">
        <w:rPr>
          <w:rFonts w:ascii="ＭＳ 明朝" w:eastAsia="ＭＳ 明朝" w:hAnsi="ＭＳ 明朝"/>
        </w:rPr>
        <w:t>の差別撤廃に直接および間接に関連する政策を担当する本部の</w:t>
      </w:r>
      <w:r w:rsidR="00B8190B" w:rsidRPr="00B669D0">
        <w:rPr>
          <w:rFonts w:ascii="ＭＳ 明朝" w:eastAsia="ＭＳ 明朝" w:hAnsi="ＭＳ 明朝" w:hint="eastAsia"/>
          <w:lang w:eastAsia="ja-JP"/>
        </w:rPr>
        <w:t>職員</w:t>
      </w:r>
      <w:r w:rsidRPr="00B669D0">
        <w:rPr>
          <w:rFonts w:ascii="ＭＳ 明朝" w:eastAsia="ＭＳ 明朝" w:hAnsi="ＭＳ 明朝"/>
        </w:rPr>
        <w:t>とを結びつけている。さらに欧州委員会の人道支援担当部局には、各地を拠点とする7</w:t>
      </w:r>
      <w:r w:rsidR="00BB3501" w:rsidRPr="00B669D0">
        <w:rPr>
          <w:rFonts w:ascii="ＭＳ 明朝" w:eastAsia="ＭＳ 明朝" w:hAnsi="ＭＳ 明朝" w:hint="eastAsia"/>
          <w:lang w:eastAsia="ja-JP"/>
        </w:rPr>
        <w:t>つのテーマ別の</w:t>
      </w:r>
      <w:r w:rsidRPr="00B669D0">
        <w:rPr>
          <w:rFonts w:ascii="ＭＳ 明朝" w:eastAsia="ＭＳ 明朝" w:hAnsi="ＭＳ 明朝"/>
        </w:rPr>
        <w:t>保護とジェンダーの専門家からなるネットワークがあり、彼らは</w:t>
      </w:r>
      <w:r w:rsidR="00082404" w:rsidRPr="00B669D0">
        <w:rPr>
          <w:rFonts w:ascii="ＭＳ 明朝" w:eastAsia="ＭＳ 明朝" w:hAnsi="ＭＳ 明朝"/>
        </w:rPr>
        <w:t>障害のある人</w:t>
      </w:r>
      <w:r w:rsidRPr="00B669D0">
        <w:rPr>
          <w:rFonts w:ascii="ＭＳ 明朝" w:eastAsia="ＭＳ 明朝" w:hAnsi="ＭＳ 明朝"/>
        </w:rPr>
        <w:t>の</w:t>
      </w:r>
      <w:r w:rsidR="00B8190B" w:rsidRPr="00B669D0">
        <w:rPr>
          <w:rFonts w:ascii="ＭＳ 明朝" w:eastAsia="ＭＳ 明朝" w:hAnsi="ＭＳ 明朝" w:hint="eastAsia"/>
          <w:lang w:eastAsia="ja-JP"/>
        </w:rPr>
        <w:t>インクルージョン</w:t>
      </w:r>
      <w:r w:rsidRPr="00B669D0">
        <w:rPr>
          <w:rFonts w:ascii="ＭＳ 明朝" w:eastAsia="ＭＳ 明朝" w:hAnsi="ＭＳ 明朝"/>
        </w:rPr>
        <w:t>に関するテーマ別の助言を提供し、人道支援プロジェクトを監視する任務を負っている。</w:t>
      </w:r>
    </w:p>
    <w:p w14:paraId="59BEC63D" w14:textId="31558423"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260.</w:t>
      </w:r>
      <w:r w:rsidRPr="001C7DF3">
        <w:rPr>
          <w:rFonts w:ascii="ＭＳ 明朝" w:eastAsia="ＭＳ 明朝" w:hAnsi="ＭＳ 明朝"/>
        </w:rPr>
        <w:tab/>
        <w:t>欧州委員会は、</w:t>
      </w:r>
      <w:r w:rsidR="00BB3501">
        <w:rPr>
          <w:rFonts w:ascii="ＭＳ 明朝" w:eastAsia="ＭＳ 明朝" w:hAnsi="ＭＳ 明朝" w:hint="eastAsia"/>
          <w:lang w:eastAsia="ja-JP"/>
        </w:rPr>
        <w:t>行動</w:t>
      </w:r>
      <w:r w:rsidRPr="001C7DF3">
        <w:rPr>
          <w:rFonts w:ascii="ＭＳ 明朝" w:eastAsia="ＭＳ 明朝" w:hAnsi="ＭＳ 明朝"/>
        </w:rPr>
        <w:t>プログラムの採択時にOECD-DAC</w:t>
      </w:r>
      <w:r w:rsidR="007B596A">
        <w:rPr>
          <w:rFonts w:ascii="ＭＳ 明朝" w:eastAsia="ＭＳ 明朝" w:hAnsi="ＭＳ 明朝" w:hint="eastAsia"/>
          <w:lang w:eastAsia="ja-JP"/>
        </w:rPr>
        <w:t>（開発援助委員会）</w:t>
      </w:r>
      <w:r w:rsidRPr="001C7DF3">
        <w:rPr>
          <w:rFonts w:ascii="ＭＳ 明朝" w:eastAsia="ＭＳ 明朝" w:hAnsi="ＭＳ 明朝"/>
        </w:rPr>
        <w:t>の障害マーカーを体系的に使用することにより、障害者インクルージョン投資を監視している。このマーカーは、対外的な</w:t>
      </w:r>
      <w:r w:rsidR="00BB3501">
        <w:rPr>
          <w:rFonts w:ascii="ＭＳ 明朝" w:eastAsia="ＭＳ 明朝" w:hAnsi="ＭＳ 明朝" w:hint="eastAsia"/>
          <w:lang w:eastAsia="ja-JP"/>
        </w:rPr>
        <w:t>活動</w:t>
      </w:r>
      <w:r w:rsidRPr="001C7DF3">
        <w:rPr>
          <w:rFonts w:ascii="ＭＳ 明朝" w:eastAsia="ＭＳ 明朝" w:hAnsi="ＭＳ 明朝"/>
        </w:rPr>
        <w:t>における障害者インクルージョンの進捗状況を測定する、</w:t>
      </w:r>
      <w:r w:rsidR="00690EA3">
        <w:rPr>
          <w:rFonts w:ascii="ＭＳ 明朝" w:eastAsia="ＭＳ 明朝" w:hAnsi="ＭＳ 明朝" w:hint="eastAsia"/>
          <w:lang w:eastAsia="ja-JP"/>
        </w:rPr>
        <w:t>事業体の</w:t>
      </w:r>
      <w:r w:rsidRPr="001C7DF3">
        <w:rPr>
          <w:rFonts w:ascii="ＭＳ 明朝" w:eastAsia="ＭＳ 明朝" w:hAnsi="ＭＳ 明朝"/>
        </w:rPr>
        <w:t>成果の枠組み指標の基礎となっている</w:t>
      </w:r>
      <w:r w:rsidRPr="00B669D0">
        <w:rPr>
          <w:rFonts w:ascii="ＭＳ 明朝" w:eastAsia="ＭＳ 明朝" w:hAnsi="ＭＳ 明朝"/>
        </w:rPr>
        <w:t>。欧州委員会は、</w:t>
      </w:r>
      <w:r w:rsidR="00E272AF" w:rsidRPr="00B669D0">
        <w:rPr>
          <w:rFonts w:ascii="ＭＳ 明朝" w:eastAsia="ＭＳ 明朝" w:hAnsi="ＭＳ 明朝" w:hint="eastAsia"/>
          <w:lang w:eastAsia="ja-JP"/>
        </w:rPr>
        <w:t>業務適質</w:t>
      </w:r>
      <w:r w:rsidRPr="00B669D0">
        <w:rPr>
          <w:rFonts w:ascii="ＭＳ 明朝" w:eastAsia="ＭＳ 明朝" w:hAnsi="ＭＳ 明朝"/>
        </w:rPr>
        <w:t>審査プロセスを通じて、世界各地で融資している関連プロジェクトに障害</w:t>
      </w:r>
      <w:r w:rsidR="00BB3501" w:rsidRPr="00B669D0">
        <w:rPr>
          <w:rFonts w:ascii="ＭＳ 明朝" w:eastAsia="ＭＳ 明朝" w:hAnsi="ＭＳ 明朝" w:hint="eastAsia"/>
          <w:lang w:eastAsia="ja-JP"/>
        </w:rPr>
        <w:t>者</w:t>
      </w:r>
      <w:r w:rsidRPr="00B669D0">
        <w:rPr>
          <w:rFonts w:ascii="ＭＳ 明朝" w:eastAsia="ＭＳ 明朝" w:hAnsi="ＭＳ 明朝"/>
        </w:rPr>
        <w:t>インクルージ</w:t>
      </w:r>
      <w:r w:rsidRPr="001C7DF3">
        <w:rPr>
          <w:rFonts w:ascii="ＭＳ 明朝" w:eastAsia="ＭＳ 明朝" w:hAnsi="ＭＳ 明朝"/>
        </w:rPr>
        <w:t>ョンを導入している。</w:t>
      </w:r>
    </w:p>
    <w:p w14:paraId="06C8045B" w14:textId="29E7DD84"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パラグラフ33（c）</w:t>
      </w:r>
      <w:r w:rsidR="00262E46" w:rsidRPr="00B669D0">
        <w:rPr>
          <w:rFonts w:ascii="BIZ UDPゴシック" w:eastAsia="BIZ UDPゴシック" w:hAnsi="BIZ UDPゴシック"/>
        </w:rPr>
        <w:t>への</w:t>
      </w:r>
      <w:r w:rsidRPr="00B669D0">
        <w:rPr>
          <w:rFonts w:ascii="BIZ UDPゴシック" w:eastAsia="BIZ UDPゴシック" w:hAnsi="BIZ UDPゴシック"/>
        </w:rPr>
        <w:t>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国際協力において条約が求めていることに関する、国の職員の研修と能力強化のプログラム</w:t>
      </w:r>
      <w:r w:rsidR="00563406" w:rsidRPr="00B669D0">
        <w:rPr>
          <w:rFonts w:ascii="Century" w:eastAsia="ＭＳ 明朝" w:hAnsi="Century" w:hint="eastAsia"/>
          <w:b w:val="0"/>
          <w:bCs/>
          <w:color w:val="00B050"/>
          <w:sz w:val="16"/>
          <w:szCs w:val="16"/>
          <w:lang w:eastAsia="ja-JP"/>
        </w:rPr>
        <w:t>について。</w:t>
      </w:r>
      <w:r w:rsidR="004F490F" w:rsidRPr="00B669D0">
        <w:rPr>
          <w:rFonts w:ascii="Century" w:eastAsia="ＭＳ 明朝" w:hAnsi="Century"/>
          <w:b w:val="0"/>
          <w:bCs/>
          <w:color w:val="00B050"/>
          <w:sz w:val="16"/>
          <w:szCs w:val="16"/>
          <w:lang w:eastAsia="ja-JP"/>
        </w:rPr>
        <w:t>）</w:t>
      </w:r>
    </w:p>
    <w:p w14:paraId="425BC3A4" w14:textId="10465573" w:rsidR="008D30E6" w:rsidRPr="00B669D0" w:rsidRDefault="008D30E6" w:rsidP="00BB3501">
      <w:pPr>
        <w:pStyle w:val="SingleTxtG"/>
        <w:ind w:right="0"/>
        <w:rPr>
          <w:rFonts w:ascii="ＭＳ 明朝" w:eastAsia="ＭＳ 明朝" w:hAnsi="ＭＳ 明朝"/>
        </w:rPr>
      </w:pPr>
      <w:r w:rsidRPr="001C7DF3">
        <w:rPr>
          <w:rFonts w:ascii="ＭＳ 明朝" w:eastAsia="ＭＳ 明朝" w:hAnsi="ＭＳ 明朝"/>
        </w:rPr>
        <w:t>261.</w:t>
      </w:r>
      <w:r w:rsidRPr="001C7DF3">
        <w:rPr>
          <w:rFonts w:ascii="ＭＳ 明朝" w:eastAsia="ＭＳ 明朝" w:hAnsi="ＭＳ 明朝"/>
        </w:rPr>
        <w:tab/>
        <w:t>EU職員には、E</w:t>
      </w:r>
      <w:r w:rsidRPr="00B669D0">
        <w:rPr>
          <w:rFonts w:ascii="ＭＳ 明朝" w:eastAsia="ＭＳ 明朝" w:hAnsi="ＭＳ 明朝"/>
        </w:rPr>
        <w:t>U</w:t>
      </w:r>
      <w:r w:rsidR="00BB3501" w:rsidRPr="00B669D0">
        <w:rPr>
          <w:rFonts w:ascii="ＭＳ 明朝" w:eastAsia="ＭＳ 明朝" w:hAnsi="ＭＳ 明朝" w:hint="eastAsia"/>
          <w:lang w:eastAsia="ja-JP"/>
        </w:rPr>
        <w:t>学習（</w:t>
      </w:r>
      <w:r w:rsidR="00BB3501" w:rsidRPr="00B669D0">
        <w:rPr>
          <w:rFonts w:ascii="ＭＳ 明朝" w:eastAsia="ＭＳ 明朝" w:hAnsi="ＭＳ 明朝"/>
          <w:lang w:eastAsia="ja-JP"/>
        </w:rPr>
        <w:t>EU Learn</w:t>
      </w:r>
      <w:r w:rsidR="00BB3501" w:rsidRPr="00B669D0">
        <w:rPr>
          <w:rFonts w:ascii="ＭＳ 明朝" w:eastAsia="ＭＳ 明朝" w:hAnsi="ＭＳ 明朝" w:hint="eastAsia"/>
          <w:lang w:eastAsia="ja-JP"/>
        </w:rPr>
        <w:t>）</w:t>
      </w:r>
      <w:r w:rsidRPr="00B669D0">
        <w:rPr>
          <w:rFonts w:ascii="ＭＳ 明朝" w:eastAsia="ＭＳ 明朝" w:hAnsi="ＭＳ 明朝"/>
        </w:rPr>
        <w:t>とEU</w:t>
      </w:r>
      <w:r w:rsidR="00BB3501" w:rsidRPr="00B669D0">
        <w:rPr>
          <w:rFonts w:ascii="ＭＳ 明朝" w:eastAsia="ＭＳ 明朝" w:hAnsi="ＭＳ 明朝" w:hint="eastAsia"/>
          <w:lang w:eastAsia="ja-JP"/>
        </w:rPr>
        <w:t>国際</w:t>
      </w:r>
      <w:r w:rsidRPr="00B669D0">
        <w:rPr>
          <w:rFonts w:ascii="ＭＳ 明朝" w:eastAsia="ＭＳ 明朝" w:hAnsi="ＭＳ 明朝" w:cs="SimSun" w:hint="eastAsia"/>
        </w:rPr>
        <w:t>パートナーシップ</w:t>
      </w:r>
      <w:r w:rsidRPr="00B669D0">
        <w:rPr>
          <w:rFonts w:ascii="ＭＳ 明朝" w:eastAsia="ＭＳ 明朝" w:hAnsi="ＭＳ 明朝" w:cs="ＭＳ 明朝" w:hint="eastAsia"/>
        </w:rPr>
        <w:t>・</w:t>
      </w:r>
      <w:r w:rsidRPr="00B669D0">
        <w:rPr>
          <w:rFonts w:ascii="ＭＳ 明朝" w:eastAsia="ＭＳ 明朝" w:hAnsi="ＭＳ 明朝" w:cs="SimSun" w:hint="eastAsia"/>
        </w:rPr>
        <w:t>アカデミーのプラットフォームを通じて、定期的な研修と能力開発が提供されている</w:t>
      </w:r>
      <w:r w:rsidR="00690EA3" w:rsidRPr="00B669D0">
        <w:rPr>
          <w:rFonts w:ascii="ＭＳ 明朝" w:eastAsia="ＭＳ 明朝" w:hAnsi="ＭＳ 明朝" w:cs="SimSun" w:hint="eastAsia"/>
          <w:lang w:eastAsia="ja-JP"/>
        </w:rPr>
        <w:t>。</w:t>
      </w:r>
      <w:r w:rsidR="00BB3501" w:rsidRPr="00B669D0">
        <w:rPr>
          <w:rFonts w:ascii="ＭＳ 明朝" w:eastAsia="ＭＳ 明朝" w:hAnsi="ＭＳ 明朝" w:cs="SimSun" w:hint="eastAsia"/>
          <w:lang w:eastAsia="ja-JP"/>
        </w:rPr>
        <w:t>すなわち</w:t>
      </w:r>
      <w:r w:rsidRPr="00B669D0">
        <w:rPr>
          <w:rFonts w:ascii="ＭＳ 明朝" w:eastAsia="ＭＳ 明朝" w:hAnsi="ＭＳ 明朝"/>
        </w:rPr>
        <w:t>HRBA研修ワークショップ、</w:t>
      </w:r>
      <w:r w:rsidR="00AA2BBE" w:rsidRPr="00B669D0">
        <w:rPr>
          <w:rFonts w:ascii="ＭＳ 明朝" w:eastAsia="ＭＳ 明朝" w:hAnsi="ＭＳ 明朝" w:hint="eastAsia"/>
          <w:lang w:eastAsia="ja-JP"/>
        </w:rPr>
        <w:t>対話型</w:t>
      </w:r>
      <w:r w:rsidR="00AA2BBE" w:rsidRPr="00B669D0">
        <w:rPr>
          <w:rFonts w:ascii="ＭＳ 明朝" w:eastAsia="ＭＳ 明朝" w:hAnsi="ＭＳ 明朝" w:hint="eastAsia"/>
          <w:sz w:val="16"/>
          <w:szCs w:val="16"/>
          <w:lang w:eastAsia="ja-JP"/>
        </w:rPr>
        <w:t>（</w:t>
      </w:r>
      <w:r w:rsidR="00AA2BBE" w:rsidRPr="00B669D0">
        <w:rPr>
          <w:rFonts w:ascii="ＭＳ 明朝" w:eastAsia="ＭＳ 明朝" w:hAnsi="ＭＳ 明朝"/>
          <w:sz w:val="16"/>
          <w:szCs w:val="16"/>
          <w:lang w:eastAsia="ja-JP"/>
        </w:rPr>
        <w:t>interactive</w:t>
      </w:r>
      <w:r w:rsidR="00AA2BBE" w:rsidRPr="00B669D0">
        <w:rPr>
          <w:rFonts w:ascii="ＭＳ 明朝" w:eastAsia="ＭＳ 明朝" w:hAnsi="ＭＳ 明朝" w:hint="eastAsia"/>
          <w:sz w:val="16"/>
          <w:szCs w:val="16"/>
          <w:lang w:eastAsia="ja-JP"/>
        </w:rPr>
        <w:t>）</w:t>
      </w:r>
      <w:r w:rsidRPr="00B669D0">
        <w:rPr>
          <w:rFonts w:ascii="ＭＳ 明朝" w:eastAsia="ＭＳ 明朝" w:hAnsi="ＭＳ 明朝"/>
        </w:rPr>
        <w:t>HRBAツールボックス、障害入門研修、HRBAと</w:t>
      </w:r>
      <w:r w:rsidR="00082404" w:rsidRPr="00B669D0">
        <w:rPr>
          <w:rFonts w:ascii="ＭＳ 明朝" w:eastAsia="ＭＳ 明朝" w:hAnsi="ＭＳ 明朝"/>
        </w:rPr>
        <w:t>障害</w:t>
      </w:r>
      <w:r w:rsidRPr="00B669D0">
        <w:rPr>
          <w:rFonts w:ascii="ＭＳ 明朝" w:eastAsia="ＭＳ 明朝" w:hAnsi="ＭＳ 明朝"/>
        </w:rPr>
        <w:t>に関するさまざまな研修資料が利用できる。さらに</w:t>
      </w:r>
      <w:r w:rsidR="00BB3501" w:rsidRPr="00B669D0">
        <w:rPr>
          <w:rFonts w:ascii="ＭＳ 明朝" w:eastAsia="ＭＳ 明朝" w:hAnsi="ＭＳ 明朝" w:hint="eastAsia"/>
        </w:rPr>
        <w:t>欧州対外行動庁（EEAS</w:t>
      </w:r>
      <w:r w:rsidR="00AA2BBE" w:rsidRPr="00B669D0">
        <w:rPr>
          <w:rFonts w:ascii="ＭＳ 明朝" w:eastAsia="ＭＳ 明朝" w:hAnsi="ＭＳ 明朝"/>
        </w:rPr>
        <w:t>:</w:t>
      </w:r>
      <w:r w:rsidR="00AA2BBE" w:rsidRPr="00B669D0">
        <w:rPr>
          <w:rFonts w:ascii="ＭＳ 明朝" w:eastAsia="ＭＳ 明朝" w:hAnsi="ＭＳ 明朝"/>
          <w:sz w:val="16"/>
          <w:szCs w:val="16"/>
        </w:rPr>
        <w:t xml:space="preserve"> European External Action Service</w:t>
      </w:r>
      <w:r w:rsidR="00BB3501" w:rsidRPr="00B669D0">
        <w:rPr>
          <w:rFonts w:ascii="ＭＳ 明朝" w:eastAsia="ＭＳ 明朝" w:hAnsi="ＭＳ 明朝" w:hint="eastAsia"/>
        </w:rPr>
        <w:t>）</w:t>
      </w:r>
      <w:r w:rsidRPr="00B669D0">
        <w:rPr>
          <w:rFonts w:ascii="ＭＳ 明朝" w:eastAsia="ＭＳ 明朝" w:hAnsi="ＭＳ 明朝"/>
        </w:rPr>
        <w:t>は、EU代表部や本部の職員を対象に、</w:t>
      </w:r>
      <w:r w:rsidR="00082404" w:rsidRPr="00B669D0">
        <w:rPr>
          <w:rFonts w:ascii="ＭＳ 明朝" w:eastAsia="ＭＳ 明朝" w:hAnsi="ＭＳ 明朝"/>
        </w:rPr>
        <w:t>障害のある人</w:t>
      </w:r>
      <w:r w:rsidRPr="00B669D0">
        <w:rPr>
          <w:rFonts w:ascii="ＭＳ 明朝" w:eastAsia="ＭＳ 明朝" w:hAnsi="ＭＳ 明朝"/>
        </w:rPr>
        <w:t>の権利を含む人権研修コースを提供して</w:t>
      </w:r>
      <w:r w:rsidR="00BB3501" w:rsidRPr="00B669D0">
        <w:rPr>
          <w:rFonts w:ascii="ＭＳ 明朝" w:eastAsia="ＭＳ 明朝" w:hAnsi="ＭＳ 明朝" w:hint="eastAsia"/>
          <w:lang w:eastAsia="ja-JP"/>
        </w:rPr>
        <w:t>おり</w:t>
      </w:r>
      <w:r w:rsidR="00BB3501" w:rsidRPr="00B669D0">
        <w:rPr>
          <w:rFonts w:ascii="ＭＳ 明朝" w:eastAsia="ＭＳ 明朝" w:hAnsi="ＭＳ 明朝" w:hint="eastAsia"/>
        </w:rPr>
        <w:t>、</w:t>
      </w:r>
      <w:r w:rsidR="00BB3501" w:rsidRPr="00B669D0">
        <w:rPr>
          <w:rFonts w:ascii="ＭＳ 明朝" w:eastAsia="ＭＳ 明朝" w:hAnsi="ＭＳ 明朝" w:hint="eastAsia"/>
          <w:lang w:eastAsia="ja-JP"/>
        </w:rPr>
        <w:t>これは</w:t>
      </w:r>
      <w:r w:rsidR="00BB3501" w:rsidRPr="00B669D0">
        <w:rPr>
          <w:rFonts w:ascii="ＭＳ 明朝" w:eastAsia="ＭＳ 明朝" w:hAnsi="ＭＳ 明朝" w:hint="eastAsia"/>
        </w:rPr>
        <w:t>加盟国</w:t>
      </w:r>
      <w:r w:rsidR="00BB3501" w:rsidRPr="00B669D0">
        <w:rPr>
          <w:rFonts w:ascii="ＭＳ 明朝" w:eastAsia="ＭＳ 明朝" w:hAnsi="ＭＳ 明朝" w:hint="eastAsia"/>
          <w:lang w:eastAsia="ja-JP"/>
        </w:rPr>
        <w:t>の</w:t>
      </w:r>
      <w:r w:rsidR="00BB3501" w:rsidRPr="00B669D0">
        <w:rPr>
          <w:rFonts w:ascii="ＭＳ 明朝" w:eastAsia="ＭＳ 明朝" w:hAnsi="ＭＳ 明朝" w:hint="eastAsia"/>
        </w:rPr>
        <w:t>管理部門</w:t>
      </w:r>
      <w:r w:rsidR="00BB3501" w:rsidRPr="00B669D0">
        <w:rPr>
          <w:rFonts w:ascii="ＭＳ 明朝" w:eastAsia="ＭＳ 明朝" w:hAnsi="ＭＳ 明朝" w:hint="eastAsia"/>
          <w:lang w:eastAsia="ja-JP"/>
        </w:rPr>
        <w:t>の</w:t>
      </w:r>
      <w:r w:rsidR="00BB3501" w:rsidRPr="00B669D0">
        <w:rPr>
          <w:rFonts w:ascii="ＭＳ 明朝" w:eastAsia="ＭＳ 明朝" w:hAnsi="ＭＳ 明朝" w:hint="eastAsia"/>
        </w:rPr>
        <w:t>参加</w:t>
      </w:r>
      <w:r w:rsidR="00BB3501" w:rsidRPr="00B669D0">
        <w:rPr>
          <w:rFonts w:ascii="ＭＳ 明朝" w:eastAsia="ＭＳ 明朝" w:hAnsi="ＭＳ 明朝" w:hint="eastAsia"/>
          <w:lang w:eastAsia="ja-JP"/>
        </w:rPr>
        <w:t>も</w:t>
      </w:r>
      <w:r w:rsidR="00BB3501" w:rsidRPr="00B669D0">
        <w:rPr>
          <w:rFonts w:ascii="ＭＳ 明朝" w:eastAsia="ＭＳ 明朝" w:hAnsi="ＭＳ 明朝" w:hint="eastAsia"/>
        </w:rPr>
        <w:t>可能</w:t>
      </w:r>
      <w:r w:rsidR="00BB3501" w:rsidRPr="00B669D0">
        <w:rPr>
          <w:rFonts w:ascii="ＭＳ 明朝" w:eastAsia="ＭＳ 明朝" w:hAnsi="ＭＳ 明朝" w:hint="eastAsia"/>
          <w:lang w:eastAsia="ja-JP"/>
        </w:rPr>
        <w:t>である</w:t>
      </w:r>
      <w:r w:rsidRPr="00B669D0">
        <w:rPr>
          <w:rFonts w:ascii="ＭＳ 明朝" w:eastAsia="ＭＳ 明朝" w:hAnsi="ＭＳ 明朝"/>
        </w:rPr>
        <w:t>。</w:t>
      </w:r>
    </w:p>
    <w:p w14:paraId="556D4757" w14:textId="417280F0" w:rsidR="008D30E6" w:rsidRPr="00B669D0" w:rsidRDefault="008D30E6" w:rsidP="00E83133">
      <w:pPr>
        <w:pStyle w:val="SingleTxtG"/>
        <w:ind w:right="0"/>
        <w:rPr>
          <w:rFonts w:ascii="ＭＳ 明朝" w:eastAsia="ＭＳ 明朝" w:hAnsi="ＭＳ 明朝"/>
        </w:rPr>
      </w:pPr>
      <w:r w:rsidRPr="00B669D0">
        <w:rPr>
          <w:rFonts w:ascii="ＭＳ 明朝" w:eastAsia="ＭＳ 明朝" w:hAnsi="ＭＳ 明朝"/>
        </w:rPr>
        <w:t>262.</w:t>
      </w:r>
      <w:r w:rsidRPr="00B669D0">
        <w:rPr>
          <w:rFonts w:ascii="ＭＳ 明朝" w:eastAsia="ＭＳ 明朝" w:hAnsi="ＭＳ 明朝"/>
        </w:rPr>
        <w:tab/>
        <w:t>無意識的偏見に関する研修は、EEASの管理職員に義務付けられており、選考委員会</w:t>
      </w:r>
      <w:r w:rsidR="00BB3501" w:rsidRPr="00B669D0">
        <w:rPr>
          <w:rFonts w:ascii="ＭＳ 明朝" w:eastAsia="ＭＳ 明朝" w:hAnsi="ＭＳ 明朝" w:hint="eastAsia"/>
          <w:sz w:val="16"/>
          <w:szCs w:val="16"/>
          <w:lang w:eastAsia="ja-JP"/>
        </w:rPr>
        <w:t>（</w:t>
      </w:r>
      <w:r w:rsidR="00BB3501" w:rsidRPr="00B669D0">
        <w:rPr>
          <w:rFonts w:ascii="ＭＳ 明朝" w:eastAsia="ＭＳ 明朝" w:hAnsi="ＭＳ 明朝"/>
          <w:sz w:val="16"/>
          <w:szCs w:val="16"/>
          <w:lang w:eastAsia="ja-JP"/>
        </w:rPr>
        <w:t>selection panel</w:t>
      </w:r>
      <w:r w:rsidR="00BB3501" w:rsidRPr="00B669D0">
        <w:rPr>
          <w:rFonts w:ascii="ＭＳ 明朝" w:eastAsia="ＭＳ 明朝" w:hAnsi="ＭＳ 明朝" w:hint="eastAsia"/>
          <w:sz w:val="16"/>
          <w:szCs w:val="16"/>
          <w:lang w:eastAsia="ja-JP"/>
        </w:rPr>
        <w:t>）</w:t>
      </w:r>
      <w:r w:rsidRPr="00B669D0">
        <w:rPr>
          <w:rFonts w:ascii="ＭＳ 明朝" w:eastAsia="ＭＳ 明朝" w:hAnsi="ＭＳ 明朝"/>
        </w:rPr>
        <w:t>のメンバーや他のEU職員も受けることができる。</w:t>
      </w:r>
    </w:p>
    <w:p w14:paraId="5C56A97F" w14:textId="578EC638" w:rsidR="008D30E6" w:rsidRDefault="008D30E6" w:rsidP="00257642">
      <w:pPr>
        <w:pStyle w:val="SingleTxtG"/>
        <w:spacing w:after="0"/>
        <w:ind w:right="0"/>
        <w:rPr>
          <w:rFonts w:ascii="ＭＳ 明朝" w:eastAsia="ＭＳ 明朝" w:hAnsi="ＭＳ 明朝"/>
          <w:lang w:eastAsia="ja-JP"/>
        </w:rPr>
      </w:pPr>
      <w:r w:rsidRPr="00B669D0">
        <w:rPr>
          <w:rFonts w:ascii="ＭＳ 明朝" w:eastAsia="ＭＳ 明朝" w:hAnsi="ＭＳ 明朝"/>
        </w:rPr>
        <w:t>263.</w:t>
      </w:r>
      <w:r w:rsidRPr="00B669D0">
        <w:rPr>
          <w:rFonts w:ascii="ＭＳ 明朝" w:eastAsia="ＭＳ 明朝" w:hAnsi="ＭＳ 明朝"/>
        </w:rPr>
        <w:tab/>
        <w:t>欧州委員会が毎年開催している</w:t>
      </w:r>
      <w:r w:rsidR="00C60F03" w:rsidRPr="00B669D0">
        <w:rPr>
          <w:rFonts w:ascii="ＭＳ 明朝" w:eastAsia="ＭＳ 明朝" w:hAnsi="ＭＳ 明朝" w:hint="eastAsia"/>
          <w:lang w:eastAsia="ja-JP"/>
        </w:rPr>
        <w:t>、</w:t>
      </w:r>
      <w:r w:rsidRPr="00B669D0">
        <w:rPr>
          <w:rFonts w:ascii="ＭＳ 明朝" w:eastAsia="ＭＳ 明朝" w:hAnsi="ＭＳ 明朝"/>
        </w:rPr>
        <w:t>基本的権利ネットワーク</w:t>
      </w:r>
      <w:r w:rsidRPr="00B669D0">
        <w:rPr>
          <w:rFonts w:ascii="ＭＳ 明朝" w:eastAsia="ＭＳ 明朝" w:hAnsi="ＭＳ 明朝" w:cs="ＭＳ 明朝" w:hint="eastAsia"/>
        </w:rPr>
        <w:t>・</w:t>
      </w:r>
      <w:r w:rsidRPr="00B669D0">
        <w:rPr>
          <w:rFonts w:ascii="ＭＳ 明朝" w:eastAsia="ＭＳ 明朝" w:hAnsi="ＭＳ 明朝" w:cs="SimSun" w:hint="eastAsia"/>
        </w:rPr>
        <w:t>セミナー</w:t>
      </w:r>
      <w:r w:rsidR="00AA2BBE" w:rsidRPr="00B669D0">
        <w:rPr>
          <w:rFonts w:ascii="ＭＳ 明朝" w:eastAsia="ＭＳ 明朝" w:hAnsi="ＭＳ 明朝" w:cs="SimSun" w:hint="eastAsia"/>
          <w:sz w:val="16"/>
          <w:szCs w:val="16"/>
          <w:lang w:eastAsia="ja-JP"/>
        </w:rPr>
        <w:t>（</w:t>
      </w:r>
      <w:r w:rsidR="00AA2BBE" w:rsidRPr="00B669D0">
        <w:rPr>
          <w:rFonts w:ascii="ＭＳ 明朝" w:eastAsia="ＭＳ 明朝" w:hAnsi="ＭＳ 明朝" w:cs="SimSun"/>
          <w:sz w:val="16"/>
          <w:szCs w:val="16"/>
          <w:lang w:eastAsia="ja-JP"/>
        </w:rPr>
        <w:t>Fundamental Rights Network Seminar</w:t>
      </w:r>
      <w:r w:rsidR="00AA2BBE" w:rsidRPr="00B669D0">
        <w:rPr>
          <w:rFonts w:ascii="ＭＳ 明朝" w:eastAsia="ＭＳ 明朝" w:hAnsi="ＭＳ 明朝" w:cs="SimSun" w:hint="eastAsia"/>
          <w:sz w:val="16"/>
          <w:szCs w:val="16"/>
          <w:lang w:eastAsia="ja-JP"/>
        </w:rPr>
        <w:t>）</w:t>
      </w:r>
      <w:r w:rsidRPr="00B669D0">
        <w:rPr>
          <w:rFonts w:ascii="ＭＳ 明朝" w:eastAsia="ＭＳ 明朝" w:hAnsi="ＭＳ 明朝" w:cs="SimSun" w:hint="eastAsia"/>
        </w:rPr>
        <w:t>は、</w:t>
      </w:r>
      <w:r w:rsidRPr="00B669D0">
        <w:rPr>
          <w:rFonts w:ascii="ＭＳ 明朝" w:eastAsia="ＭＳ 明朝" w:hAnsi="ＭＳ 明朝"/>
        </w:rPr>
        <w:t>EU本部および拡大</w:t>
      </w:r>
      <w:r w:rsidRPr="00B669D0">
        <w:rPr>
          <w:rFonts w:ascii="ＭＳ 明朝" w:eastAsia="ＭＳ 明朝" w:hAnsi="ＭＳ 明朝" w:cs="ＭＳ 明朝" w:hint="eastAsia"/>
        </w:rPr>
        <w:t>・</w:t>
      </w:r>
      <w:r w:rsidRPr="00B669D0">
        <w:rPr>
          <w:rFonts w:ascii="ＭＳ 明朝" w:eastAsia="ＭＳ 明朝" w:hAnsi="ＭＳ 明朝" w:cs="SimSun" w:hint="eastAsia"/>
        </w:rPr>
        <w:t>近隣地域の代表</w:t>
      </w:r>
      <w:r w:rsidR="007B727C" w:rsidRPr="00B669D0">
        <w:rPr>
          <w:rFonts w:ascii="ＭＳ 明朝" w:eastAsia="ＭＳ 明朝" w:hAnsi="ＭＳ 明朝" w:cs="SimSun" w:hint="eastAsia"/>
          <w:lang w:eastAsia="ja-JP"/>
        </w:rPr>
        <w:t>部</w:t>
      </w:r>
      <w:r w:rsidRPr="00B669D0">
        <w:rPr>
          <w:rFonts w:ascii="ＭＳ 明朝" w:eastAsia="ＭＳ 明朝" w:hAnsi="ＭＳ 明朝" w:cs="SimSun" w:hint="eastAsia"/>
        </w:rPr>
        <w:t>の双方において、人権関連事項に携わるすべての</w:t>
      </w:r>
      <w:r w:rsidR="00AA2BBE" w:rsidRPr="00B669D0">
        <w:rPr>
          <w:rFonts w:ascii="ＭＳ 明朝" w:eastAsia="ＭＳ 明朝" w:hAnsi="ＭＳ 明朝" w:cs="SimSun" w:hint="eastAsia"/>
          <w:lang w:eastAsia="ja-JP"/>
        </w:rPr>
        <w:t>職員</w:t>
      </w:r>
      <w:r w:rsidRPr="00B669D0">
        <w:rPr>
          <w:rFonts w:ascii="ＭＳ 明朝" w:eastAsia="ＭＳ 明朝" w:hAnsi="ＭＳ 明朝" w:cs="SimSun" w:hint="eastAsia"/>
        </w:rPr>
        <w:t>が一堂に会し、</w:t>
      </w:r>
      <w:r w:rsidR="00AD5C1A" w:rsidRPr="00B669D0">
        <w:rPr>
          <w:rFonts w:ascii="ＭＳ 明朝" w:eastAsia="ＭＳ 明朝" w:hAnsi="ＭＳ 明朝"/>
        </w:rPr>
        <w:t>国連障害者権利条約</w:t>
      </w:r>
      <w:r w:rsidRPr="00B669D0">
        <w:rPr>
          <w:rFonts w:ascii="ＭＳ 明朝" w:eastAsia="ＭＳ 明朝" w:hAnsi="ＭＳ 明朝"/>
        </w:rPr>
        <w:t>の実施に関する研修を行う定期的な機会となっている。2022年</w:t>
      </w:r>
      <w:r w:rsidR="007B727C" w:rsidRPr="00B669D0">
        <w:rPr>
          <w:rFonts w:ascii="ＭＳ 明朝" w:eastAsia="ＭＳ 明朝" w:hAnsi="ＭＳ 明朝" w:hint="eastAsia"/>
          <w:lang w:eastAsia="ja-JP"/>
        </w:rPr>
        <w:t>に</w:t>
      </w:r>
      <w:r w:rsidRPr="00B669D0">
        <w:rPr>
          <w:rFonts w:ascii="ＭＳ 明朝" w:eastAsia="ＭＳ 明朝" w:hAnsi="ＭＳ 明朝"/>
        </w:rPr>
        <w:t>は、</w:t>
      </w:r>
      <w:r w:rsidR="00082404" w:rsidRPr="00B669D0">
        <w:rPr>
          <w:rFonts w:ascii="ＭＳ 明朝" w:eastAsia="ＭＳ 明朝" w:hAnsi="ＭＳ 明朝"/>
        </w:rPr>
        <w:t>障害のある人</w:t>
      </w:r>
      <w:r w:rsidRPr="00B669D0">
        <w:rPr>
          <w:rFonts w:ascii="ＭＳ 明朝" w:eastAsia="ＭＳ 明朝" w:hAnsi="ＭＳ 明朝"/>
        </w:rPr>
        <w:t>の権利に関連する主要な国際的および欧州的な政策枠組みに焦点を当て、</w:t>
      </w:r>
      <w:r w:rsidR="00082404" w:rsidRPr="00B669D0">
        <w:rPr>
          <w:rFonts w:ascii="ＭＳ 明朝" w:eastAsia="ＭＳ 明朝" w:hAnsi="ＭＳ 明朝"/>
        </w:rPr>
        <w:t>障害のある人</w:t>
      </w:r>
      <w:r w:rsidRPr="00B669D0">
        <w:rPr>
          <w:rFonts w:ascii="ＭＳ 明朝" w:eastAsia="ＭＳ 明朝" w:hAnsi="ＭＳ 明朝"/>
        </w:rPr>
        <w:t>の権利に関する国連特別報告者</w:t>
      </w:r>
      <w:r w:rsidR="00AA2BBE" w:rsidRPr="00B669D0">
        <w:rPr>
          <w:rFonts w:ascii="ＭＳ 明朝" w:eastAsia="ＭＳ 明朝" w:hAnsi="ＭＳ 明朝" w:hint="eastAsia"/>
          <w:sz w:val="16"/>
          <w:szCs w:val="16"/>
          <w:lang w:eastAsia="ja-JP"/>
        </w:rPr>
        <w:t>（</w:t>
      </w:r>
      <w:r w:rsidR="00AA2BBE" w:rsidRPr="00B669D0">
        <w:rPr>
          <w:rFonts w:ascii="ＭＳ 明朝" w:eastAsia="ＭＳ 明朝" w:hAnsi="ＭＳ 明朝"/>
          <w:sz w:val="16"/>
          <w:szCs w:val="16"/>
          <w:lang w:eastAsia="ja-JP"/>
        </w:rPr>
        <w:t xml:space="preserve">UN </w:t>
      </w:r>
      <w:r w:rsidR="00AA2BBE" w:rsidRPr="00B669D0">
        <w:rPr>
          <w:rFonts w:ascii="ＭＳ 明朝" w:eastAsia="ＭＳ 明朝" w:hAnsi="ＭＳ 明朝"/>
          <w:sz w:val="16"/>
          <w:szCs w:val="16"/>
          <w:lang w:eastAsia="ja-JP"/>
        </w:rPr>
        <w:lastRenderedPageBreak/>
        <w:t>Special Rapporteu</w:t>
      </w:r>
      <w:r w:rsidR="00AA2BBE" w:rsidRPr="00257642">
        <w:rPr>
          <w:rFonts w:ascii="ＭＳ 明朝" w:eastAsia="ＭＳ 明朝" w:hAnsi="ＭＳ 明朝"/>
          <w:sz w:val="16"/>
          <w:szCs w:val="16"/>
          <w:lang w:eastAsia="ja-JP"/>
        </w:rPr>
        <w:t>r</w:t>
      </w:r>
      <w:r w:rsidR="00AA2BBE" w:rsidRPr="00257642">
        <w:rPr>
          <w:rFonts w:ascii="ＭＳ 明朝" w:eastAsia="ＭＳ 明朝" w:hAnsi="ＭＳ 明朝" w:hint="eastAsia"/>
          <w:sz w:val="16"/>
          <w:szCs w:val="16"/>
          <w:lang w:eastAsia="ja-JP"/>
        </w:rPr>
        <w:t>）</w:t>
      </w:r>
      <w:r w:rsidRPr="00B669D0">
        <w:rPr>
          <w:rFonts w:ascii="ＭＳ 明朝" w:eastAsia="ＭＳ 明朝" w:hAnsi="ＭＳ 明朝"/>
        </w:rPr>
        <w:t>による</w:t>
      </w:r>
      <w:r w:rsidR="007B727C" w:rsidRPr="00B669D0">
        <w:rPr>
          <w:rFonts w:ascii="ＭＳ 明朝" w:eastAsia="ＭＳ 明朝" w:hAnsi="ＭＳ 明朝" w:hint="eastAsia"/>
          <w:lang w:eastAsia="ja-JP"/>
        </w:rPr>
        <w:t>講演</w:t>
      </w:r>
      <w:r w:rsidRPr="00B669D0">
        <w:rPr>
          <w:rFonts w:ascii="ＭＳ 明朝" w:eastAsia="ＭＳ 明朝" w:hAnsi="ＭＳ 明朝"/>
        </w:rPr>
        <w:t>が行われ</w:t>
      </w:r>
      <w:r w:rsidRPr="001C7DF3">
        <w:rPr>
          <w:rFonts w:ascii="ＭＳ 明朝" w:eastAsia="ＭＳ 明朝" w:hAnsi="ＭＳ 明朝"/>
        </w:rPr>
        <w:t>た。</w:t>
      </w:r>
    </w:p>
    <w:p w14:paraId="35218B5C" w14:textId="6261EC80" w:rsidR="00257642" w:rsidRPr="005A5E31" w:rsidRDefault="00257642" w:rsidP="00257642">
      <w:pPr>
        <w:pStyle w:val="SingleTxtG"/>
        <w:ind w:right="0"/>
        <w:rPr>
          <w:rFonts w:ascii="ＭＳ 明朝" w:eastAsia="ＭＳ 明朝" w:hAnsi="ＭＳ 明朝"/>
          <w:color w:val="000000" w:themeColor="text1"/>
          <w:sz w:val="16"/>
          <w:szCs w:val="16"/>
          <w:lang w:eastAsia="ja-JP"/>
        </w:rPr>
      </w:pPr>
      <w:r w:rsidRPr="005A5E31">
        <w:rPr>
          <w:rFonts w:ascii="ＭＳ 明朝" w:eastAsia="ＭＳ 明朝" w:hAnsi="ＭＳ 明朝" w:hint="eastAsia"/>
          <w:color w:val="000000" w:themeColor="text1"/>
          <w:sz w:val="16"/>
          <w:szCs w:val="16"/>
          <w:lang w:eastAsia="ja-JP"/>
        </w:rPr>
        <w:t xml:space="preserve">（訳注　</w:t>
      </w:r>
      <w:r w:rsidRPr="005A5E31">
        <w:rPr>
          <w:rFonts w:ascii="ＭＳ 明朝" w:eastAsia="ＭＳ 明朝" w:hAnsi="ＭＳ 明朝"/>
          <w:color w:val="000000" w:themeColor="text1"/>
          <w:sz w:val="16"/>
          <w:szCs w:val="16"/>
        </w:rPr>
        <w:t>国連特別報告者</w:t>
      </w:r>
      <w:r w:rsidRPr="005A5E31">
        <w:rPr>
          <w:rFonts w:ascii="ＭＳ 明朝" w:eastAsia="ＭＳ 明朝" w:hAnsi="ＭＳ 明朝" w:hint="eastAsia"/>
          <w:color w:val="000000" w:themeColor="text1"/>
          <w:sz w:val="16"/>
          <w:szCs w:val="16"/>
          <w:lang w:eastAsia="ja-JP"/>
        </w:rPr>
        <w:t>とは、国連人権理事会によって任命された、特定の国や人権テーマについて調査・監視・勧告など」を行う専門家。）</w:t>
      </w:r>
    </w:p>
    <w:p w14:paraId="03B165A0" w14:textId="3D787D8F"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264.</w:t>
      </w:r>
      <w:r w:rsidRPr="001C7DF3">
        <w:rPr>
          <w:rFonts w:ascii="ＭＳ 明朝" w:eastAsia="ＭＳ 明朝" w:hAnsi="ＭＳ 明朝"/>
        </w:rPr>
        <w:tab/>
        <w:t>EEASを含む欧州委員会の</w:t>
      </w:r>
      <w:r w:rsidR="007B727C">
        <w:rPr>
          <w:rFonts w:ascii="ＭＳ 明朝" w:eastAsia="ＭＳ 明朝" w:hAnsi="ＭＳ 明朝" w:hint="eastAsia"/>
          <w:lang w:eastAsia="ja-JP"/>
        </w:rPr>
        <w:t>サービスは</w:t>
      </w:r>
      <w:r w:rsidRPr="001C7DF3">
        <w:rPr>
          <w:rFonts w:ascii="ＭＳ 明朝" w:eastAsia="ＭＳ 明朝" w:hAnsi="ＭＳ 明朝"/>
        </w:rPr>
        <w:t>、139の代表部およびブリュッセルの本部</w:t>
      </w:r>
      <w:r w:rsidR="007B727C">
        <w:rPr>
          <w:rFonts w:ascii="ＭＳ 明朝" w:eastAsia="ＭＳ 明朝" w:hAnsi="ＭＳ 明朝" w:hint="eastAsia"/>
          <w:lang w:eastAsia="ja-JP"/>
        </w:rPr>
        <w:t>の障害のあるスタッフを</w:t>
      </w:r>
      <w:r w:rsidRPr="001C7DF3">
        <w:rPr>
          <w:rFonts w:ascii="ＭＳ 明朝" w:eastAsia="ＭＳ 明朝" w:hAnsi="ＭＳ 明朝"/>
        </w:rPr>
        <w:t>対象</w:t>
      </w:r>
      <w:r w:rsidR="007B727C">
        <w:rPr>
          <w:rFonts w:ascii="ＭＳ 明朝" w:eastAsia="ＭＳ 明朝" w:hAnsi="ＭＳ 明朝" w:hint="eastAsia"/>
          <w:lang w:eastAsia="ja-JP"/>
        </w:rPr>
        <w:t>に</w:t>
      </w:r>
      <w:r w:rsidRPr="001C7DF3">
        <w:rPr>
          <w:rFonts w:ascii="ＭＳ 明朝" w:eastAsia="ＭＳ 明朝" w:hAnsi="ＭＳ 明朝"/>
        </w:rPr>
        <w:t>アクセシビリティ</w:t>
      </w:r>
      <w:r w:rsidR="00690EA3">
        <w:rPr>
          <w:rFonts w:ascii="ＭＳ 明朝" w:eastAsia="ＭＳ 明朝" w:hAnsi="ＭＳ 明朝" w:cs="ＭＳ 明朝" w:hint="eastAsia"/>
          <w:lang w:eastAsia="ja-JP"/>
        </w:rPr>
        <w:t>解説書</w:t>
      </w:r>
      <w:r w:rsidR="00690EA3" w:rsidRPr="0011124E">
        <w:rPr>
          <w:rFonts w:ascii="ＭＳ 明朝" w:eastAsia="ＭＳ 明朝" w:hAnsi="ＭＳ 明朝" w:cs="ＭＳ 明朝" w:hint="eastAsia"/>
          <w:sz w:val="16"/>
          <w:szCs w:val="16"/>
          <w:lang w:eastAsia="ja-JP"/>
        </w:rPr>
        <w:t>（factsheets）</w:t>
      </w:r>
      <w:r w:rsidRPr="001C7DF3">
        <w:rPr>
          <w:rFonts w:ascii="ＭＳ 明朝" w:eastAsia="ＭＳ 明朝" w:hAnsi="ＭＳ 明朝" w:cs="SimSun" w:hint="eastAsia"/>
        </w:rPr>
        <w:t>を発行し</w:t>
      </w:r>
      <w:r w:rsidR="007B727C">
        <w:rPr>
          <w:rFonts w:ascii="ＭＳ 明朝" w:eastAsia="ＭＳ 明朝" w:hAnsi="ＭＳ 明朝" w:cs="SimSun" w:hint="eastAsia"/>
          <w:lang w:eastAsia="ja-JP"/>
        </w:rPr>
        <w:t>、EUの建物や敷地とそれがある都市の適切さとアクセシビリテイを知らせている。</w:t>
      </w:r>
      <w:r w:rsidRPr="001C7DF3">
        <w:rPr>
          <w:rFonts w:ascii="ＭＳ 明朝" w:eastAsia="ＭＳ 明朝" w:hAnsi="ＭＳ 明朝" w:cs="SimSun" w:hint="eastAsia"/>
        </w:rPr>
        <w:t>この文書は、スクリーンリーダーやナレーターで読める形式で、イントラネットで入手できる。</w:t>
      </w:r>
    </w:p>
    <w:p w14:paraId="47946199" w14:textId="08417EBD" w:rsidR="008D30E6" w:rsidRPr="00B669D0"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265</w:t>
      </w:r>
      <w:r w:rsidRPr="00B669D0">
        <w:rPr>
          <w:rFonts w:ascii="ＭＳ 明朝" w:eastAsia="ＭＳ 明朝" w:hAnsi="ＭＳ 明朝"/>
        </w:rPr>
        <w:t>.</w:t>
      </w:r>
      <w:r w:rsidRPr="00B669D0">
        <w:rPr>
          <w:rFonts w:ascii="ＭＳ 明朝" w:eastAsia="ＭＳ 明朝" w:hAnsi="ＭＳ 明朝"/>
        </w:rPr>
        <w:tab/>
        <w:t>新しい技術支援契約</w:t>
      </w:r>
      <w:r w:rsidR="001906E5" w:rsidRPr="00B669D0">
        <w:rPr>
          <w:rFonts w:ascii="ＭＳ 明朝" w:eastAsia="ＭＳ 明朝" w:hAnsi="ＭＳ 明朝"/>
        </w:rPr>
        <w:t>「</w:t>
      </w:r>
      <w:r w:rsidRPr="00B669D0">
        <w:rPr>
          <w:rFonts w:ascii="ＭＳ 明朝" w:eastAsia="ＭＳ 明朝" w:hAnsi="ＭＳ 明朝"/>
        </w:rPr>
        <w:t>ジェンダー平等、障害、人権に基づくアプローチに関する専門知識</w:t>
      </w:r>
      <w:r w:rsidRPr="00B669D0">
        <w:rPr>
          <w:rFonts w:ascii="ＭＳ 明朝" w:eastAsia="ＭＳ 明朝" w:hAnsi="ＭＳ 明朝" w:cs="SimSun" w:hint="eastAsia"/>
        </w:rPr>
        <w:t>ハブ</w:t>
      </w:r>
      <w:r w:rsidR="00EA762D" w:rsidRPr="00B669D0">
        <w:rPr>
          <w:rFonts w:ascii="ＭＳ 明朝" w:eastAsia="ＭＳ 明朝" w:hAnsi="ＭＳ 明朝" w:cs="SimSun" w:hint="eastAsia"/>
          <w:sz w:val="16"/>
          <w:szCs w:val="16"/>
          <w:lang w:eastAsia="ja-JP"/>
        </w:rPr>
        <w:t>（</w:t>
      </w:r>
      <w:r w:rsidR="00EA762D" w:rsidRPr="00B669D0">
        <w:rPr>
          <w:rFonts w:ascii="ＭＳ 明朝" w:eastAsia="ＭＳ 明朝" w:hAnsi="ＭＳ 明朝" w:cs="SimSun"/>
          <w:sz w:val="16"/>
          <w:szCs w:val="16"/>
          <w:lang w:eastAsia="ja-JP"/>
        </w:rPr>
        <w:t>Knowledge Hub for expertise on Gender equality, Disability, and Human Rights Based Approach</w:t>
      </w:r>
      <w:r w:rsidR="00EA762D" w:rsidRPr="00B669D0">
        <w:rPr>
          <w:rFonts w:ascii="ＭＳ 明朝" w:eastAsia="ＭＳ 明朝" w:hAnsi="ＭＳ 明朝" w:cs="SimSun" w:hint="eastAsia"/>
          <w:sz w:val="16"/>
          <w:szCs w:val="16"/>
          <w:lang w:eastAsia="ja-JP"/>
        </w:rPr>
        <w:t>）</w:t>
      </w:r>
      <w:r w:rsidR="001906E5" w:rsidRPr="00B669D0">
        <w:rPr>
          <w:rFonts w:ascii="ＭＳ 明朝" w:eastAsia="ＭＳ 明朝" w:hAnsi="ＭＳ 明朝"/>
        </w:rPr>
        <w:t>」は</w:t>
      </w:r>
      <w:r w:rsidRPr="00B669D0">
        <w:rPr>
          <w:rFonts w:ascii="ＭＳ 明朝" w:eastAsia="ＭＳ 明朝" w:hAnsi="ＭＳ 明朝"/>
        </w:rPr>
        <w:t>、毎年少なくとも1回の特別な</w:t>
      </w:r>
      <w:r w:rsidR="00082404" w:rsidRPr="00B669D0">
        <w:rPr>
          <w:rFonts w:ascii="ＭＳ 明朝" w:eastAsia="ＭＳ 明朝" w:hAnsi="ＭＳ 明朝"/>
        </w:rPr>
        <w:t>障害</w:t>
      </w:r>
      <w:r w:rsidRPr="00B669D0">
        <w:rPr>
          <w:rFonts w:ascii="ＭＳ 明朝" w:eastAsia="ＭＳ 明朝" w:hAnsi="ＭＳ 明朝"/>
        </w:rPr>
        <w:t>研修および</w:t>
      </w:r>
      <w:r w:rsidR="008A35A8" w:rsidRPr="00B669D0">
        <w:rPr>
          <w:rFonts w:ascii="ＭＳ 明朝" w:eastAsia="ＭＳ 明朝" w:hAnsi="ＭＳ 明朝" w:hint="eastAsia"/>
          <w:lang w:eastAsia="ja-JP"/>
        </w:rPr>
        <w:t>少なくとも１回の</w:t>
      </w:r>
      <w:r w:rsidRPr="00B669D0">
        <w:rPr>
          <w:rFonts w:ascii="ＭＳ 明朝" w:eastAsia="ＭＳ 明朝" w:hAnsi="ＭＳ 明朝"/>
        </w:rPr>
        <w:t>ウェビナーを含</w:t>
      </w:r>
      <w:r w:rsidR="008A35A8" w:rsidRPr="00B669D0">
        <w:rPr>
          <w:rFonts w:ascii="ＭＳ 明朝" w:eastAsia="ＭＳ 明朝" w:hAnsi="ＭＳ 明朝" w:hint="eastAsia"/>
          <w:lang w:eastAsia="ja-JP"/>
        </w:rPr>
        <w:t>み</w:t>
      </w:r>
      <w:r w:rsidRPr="00B669D0">
        <w:rPr>
          <w:rFonts w:ascii="ＭＳ 明朝" w:eastAsia="ＭＳ 明朝" w:hAnsi="ＭＳ 明朝"/>
        </w:rPr>
        <w:t>、本部および国レベルのEU職員の能力開発および学習活動を支援するために利用可能である。</w:t>
      </w:r>
    </w:p>
    <w:p w14:paraId="22710672" w14:textId="59F7E34F" w:rsidR="008D30E6" w:rsidRPr="00B669D0" w:rsidRDefault="008D30E6" w:rsidP="00E44877">
      <w:pPr>
        <w:pStyle w:val="SingleTxtG"/>
        <w:spacing w:after="0"/>
        <w:ind w:right="0"/>
        <w:rPr>
          <w:rFonts w:ascii="ＭＳ 明朝" w:eastAsia="ＭＳ 明朝" w:hAnsi="ＭＳ 明朝"/>
          <w:lang w:eastAsia="ja-JP"/>
        </w:rPr>
      </w:pPr>
      <w:r w:rsidRPr="00B669D0">
        <w:rPr>
          <w:rFonts w:ascii="ＭＳ 明朝" w:eastAsia="ＭＳ 明朝" w:hAnsi="ＭＳ 明朝"/>
        </w:rPr>
        <w:t>266.</w:t>
      </w:r>
      <w:r w:rsidRPr="00B669D0">
        <w:rPr>
          <w:rFonts w:ascii="ＭＳ 明朝" w:eastAsia="ＭＳ 明朝" w:hAnsi="ＭＳ 明朝"/>
        </w:rPr>
        <w:tab/>
        <w:t>技術支援</w:t>
      </w:r>
      <w:r w:rsidRPr="00B669D0">
        <w:rPr>
          <w:rFonts w:ascii="ＭＳ 明朝" w:eastAsia="ＭＳ 明朝" w:hAnsi="ＭＳ 明朝" w:cs="ＭＳ 明朝" w:hint="eastAsia"/>
        </w:rPr>
        <w:t>・</w:t>
      </w:r>
      <w:r w:rsidRPr="00B669D0">
        <w:rPr>
          <w:rFonts w:ascii="ＭＳ 明朝" w:eastAsia="ＭＳ 明朝" w:hAnsi="ＭＳ 明朝" w:cs="SimSun" w:hint="eastAsia"/>
        </w:rPr>
        <w:t>情報交換（</w:t>
      </w:r>
      <w:r w:rsidRPr="00B669D0">
        <w:rPr>
          <w:rFonts w:ascii="ＭＳ 明朝" w:eastAsia="ＭＳ 明朝" w:hAnsi="ＭＳ 明朝"/>
        </w:rPr>
        <w:t>TAIEX</w:t>
      </w:r>
      <w:r w:rsidR="00EA762D" w:rsidRPr="00B669D0">
        <w:rPr>
          <w:rFonts w:ascii="ＭＳ 明朝" w:eastAsia="ＭＳ 明朝" w:hAnsi="ＭＳ 明朝" w:hint="eastAsia"/>
          <w:lang w:eastAsia="ja-JP"/>
        </w:rPr>
        <w:t>:</w:t>
      </w:r>
      <w:r w:rsidR="00EA762D" w:rsidRPr="00B669D0">
        <w:rPr>
          <w:rFonts w:ascii="ＭＳ 明朝" w:eastAsia="ＭＳ 明朝" w:hAnsi="ＭＳ 明朝" w:hint="eastAsia"/>
          <w:sz w:val="16"/>
          <w:szCs w:val="16"/>
          <w:lang w:eastAsia="ja-JP"/>
        </w:rPr>
        <w:t xml:space="preserve"> </w:t>
      </w:r>
      <w:r w:rsidR="00EA762D" w:rsidRPr="00B669D0">
        <w:rPr>
          <w:rFonts w:ascii="ＭＳ 明朝" w:eastAsia="ＭＳ 明朝" w:hAnsi="ＭＳ 明朝"/>
          <w:sz w:val="16"/>
          <w:szCs w:val="16"/>
          <w:lang w:eastAsia="ja-JP"/>
        </w:rPr>
        <w:t>Technical Assistance and Information Exchange</w:t>
      </w:r>
      <w:r w:rsidRPr="00B669D0">
        <w:rPr>
          <w:rFonts w:ascii="ＭＳ 明朝" w:eastAsia="ＭＳ 明朝" w:hAnsi="ＭＳ 明朝"/>
        </w:rPr>
        <w:t>）プログラムおよびツイニング</w:t>
      </w:r>
      <w:r w:rsidRPr="00B669D0">
        <w:rPr>
          <w:rFonts w:ascii="ＭＳ 明朝" w:eastAsia="ＭＳ 明朝" w:hAnsi="ＭＳ 明朝" w:cs="ＭＳ 明朝" w:hint="eastAsia"/>
        </w:rPr>
        <w:t>・</w:t>
      </w:r>
      <w:r w:rsidRPr="00B669D0">
        <w:rPr>
          <w:rFonts w:ascii="ＭＳ 明朝" w:eastAsia="ＭＳ 明朝" w:hAnsi="ＭＳ 明朝" w:cs="SimSun" w:hint="eastAsia"/>
        </w:rPr>
        <w:t>プログラム</w:t>
      </w:r>
      <w:r w:rsidR="00BC6629" w:rsidRPr="00B669D0">
        <w:rPr>
          <w:rFonts w:ascii="ＭＳ 明朝" w:eastAsia="ＭＳ 明朝" w:hAnsi="ＭＳ 明朝" w:cs="SimSun" w:hint="eastAsia"/>
          <w:lang w:eastAsia="ja-JP"/>
        </w:rPr>
        <w:t>（</w:t>
      </w:r>
      <w:r w:rsidR="00BC6629" w:rsidRPr="00B669D0">
        <w:rPr>
          <w:rFonts w:ascii="ＭＳ 明朝" w:eastAsia="ＭＳ 明朝" w:hAnsi="ＭＳ 明朝" w:cs="SimSun"/>
          <w:lang w:eastAsia="ja-JP"/>
        </w:rPr>
        <w:t>Twinning programmes</w:t>
      </w:r>
      <w:r w:rsidR="00BC6629" w:rsidRPr="00B669D0">
        <w:rPr>
          <w:rFonts w:ascii="ＭＳ 明朝" w:eastAsia="ＭＳ 明朝" w:hAnsi="ＭＳ 明朝" w:cs="SimSun" w:hint="eastAsia"/>
          <w:lang w:eastAsia="ja-JP"/>
        </w:rPr>
        <w:t xml:space="preserve">　単位互換制度）</w:t>
      </w:r>
      <w:r w:rsidRPr="00B669D0">
        <w:rPr>
          <w:rFonts w:ascii="ＭＳ 明朝" w:eastAsia="ＭＳ 明朝" w:hAnsi="ＭＳ 明朝" w:cs="SimSun" w:hint="eastAsia"/>
        </w:rPr>
        <w:t>の下、欧州委員会は、</w:t>
      </w:r>
      <w:r w:rsidR="00753C66" w:rsidRPr="00B669D0">
        <w:rPr>
          <w:rFonts w:ascii="ＭＳ 明朝" w:eastAsia="ＭＳ 明朝" w:hAnsi="ＭＳ 明朝"/>
        </w:rPr>
        <w:t>加盟国</w:t>
      </w:r>
      <w:r w:rsidRPr="00B669D0">
        <w:rPr>
          <w:rFonts w:ascii="ＭＳ 明朝" w:eastAsia="ＭＳ 明朝" w:hAnsi="ＭＳ 明朝"/>
        </w:rPr>
        <w:t>とともに、</w:t>
      </w:r>
      <w:r w:rsidR="00AD5C1A" w:rsidRPr="00B669D0">
        <w:rPr>
          <w:rFonts w:ascii="ＭＳ 明朝" w:eastAsia="ＭＳ 明朝" w:hAnsi="ＭＳ 明朝"/>
        </w:rPr>
        <w:t>国連障害者権利条約</w:t>
      </w:r>
      <w:r w:rsidRPr="00B669D0">
        <w:rPr>
          <w:rFonts w:ascii="ＭＳ 明朝" w:eastAsia="ＭＳ 明朝" w:hAnsi="ＭＳ 明朝"/>
        </w:rPr>
        <w:t>に沿った改革を準備している</w:t>
      </w:r>
      <w:r w:rsidR="00EA762D" w:rsidRPr="00B669D0">
        <w:rPr>
          <w:rFonts w:ascii="ＭＳ 明朝" w:eastAsia="ＭＳ 明朝" w:hAnsi="ＭＳ 明朝" w:hint="eastAsia"/>
        </w:rPr>
        <w:t>パートナー国</w:t>
      </w:r>
      <w:r w:rsidRPr="00B669D0">
        <w:rPr>
          <w:rFonts w:ascii="ＭＳ 明朝" w:eastAsia="ＭＳ 明朝" w:hAnsi="ＭＳ 明朝"/>
        </w:rPr>
        <w:t>の行政当局に技術支援を提供している。また、SOCIEUX+プロジェクト</w:t>
      </w:r>
      <w:r w:rsidR="00BC6629" w:rsidRPr="00B669D0">
        <w:rPr>
          <w:rFonts w:ascii="ＭＳ 明朝" w:eastAsia="ＭＳ 明朝" w:hAnsi="ＭＳ 明朝" w:hint="eastAsia"/>
        </w:rPr>
        <w:t>（</w:t>
      </w:r>
      <w:r w:rsidR="00BC6629" w:rsidRPr="00B669D0">
        <w:rPr>
          <w:rFonts w:ascii="ＭＳ 明朝" w:eastAsia="ＭＳ 明朝" w:hAnsi="ＭＳ 明朝"/>
        </w:rPr>
        <w:t>SOCIEUX+ project</w:t>
      </w:r>
      <w:r w:rsidR="00EA762D" w:rsidRPr="00B669D0">
        <w:rPr>
          <w:rFonts w:ascii="ＭＳ 明朝" w:eastAsia="ＭＳ 明朝" w:hAnsi="ＭＳ 明朝" w:hint="eastAsia"/>
        </w:rPr>
        <w:t xml:space="preserve">: </w:t>
      </w:r>
      <w:r w:rsidR="00EA762D" w:rsidRPr="00B669D0">
        <w:rPr>
          <w:rFonts w:ascii="ＭＳ 明朝" w:eastAsia="ＭＳ 明朝" w:hAnsi="ＭＳ 明朝"/>
          <w:sz w:val="16"/>
          <w:szCs w:val="16"/>
        </w:rPr>
        <w:t>EU Expertise on Social Protection, Labour and Employment</w:t>
      </w:r>
      <w:r w:rsidR="00EA762D" w:rsidRPr="00B669D0">
        <w:rPr>
          <w:rFonts w:ascii="ＭＳ 明朝" w:eastAsia="ＭＳ 明朝" w:hAnsi="ＭＳ 明朝" w:hint="eastAsia"/>
          <w:sz w:val="16"/>
          <w:szCs w:val="16"/>
        </w:rPr>
        <w:t xml:space="preserve"> </w:t>
      </w:r>
      <w:r w:rsidR="00EA762D" w:rsidRPr="00B669D0">
        <w:rPr>
          <w:rFonts w:ascii="ＭＳ 明朝" w:eastAsia="ＭＳ 明朝" w:hAnsi="ＭＳ 明朝"/>
          <w:sz w:val="16"/>
          <w:szCs w:val="16"/>
        </w:rPr>
        <w:t>project</w:t>
      </w:r>
      <w:r w:rsidR="00BC6629" w:rsidRPr="00B669D0">
        <w:rPr>
          <w:rFonts w:ascii="ＭＳ 明朝" w:eastAsia="ＭＳ 明朝" w:hAnsi="ＭＳ 明朝" w:hint="eastAsia"/>
        </w:rPr>
        <w:t>）</w:t>
      </w:r>
      <w:r w:rsidRPr="00B669D0">
        <w:rPr>
          <w:rFonts w:ascii="ＭＳ 明朝" w:eastAsia="ＭＳ 明朝" w:hAnsi="ＭＳ 明朝"/>
        </w:rPr>
        <w:t>は、一部の国の行政当局の要請に応じて、障害に関する能力開発も行</w:t>
      </w:r>
      <w:r w:rsidR="00C60F03" w:rsidRPr="00B669D0">
        <w:rPr>
          <w:rFonts w:ascii="ＭＳ 明朝" w:eastAsia="ＭＳ 明朝" w:hAnsi="ＭＳ 明朝" w:hint="eastAsia"/>
          <w:lang w:eastAsia="ja-JP"/>
        </w:rPr>
        <w:t>な</w:t>
      </w:r>
      <w:r w:rsidRPr="00B669D0">
        <w:rPr>
          <w:rFonts w:ascii="ＭＳ 明朝" w:eastAsia="ＭＳ 明朝" w:hAnsi="ＭＳ 明朝"/>
        </w:rPr>
        <w:t>っている。さらに、EUが資金を提供した</w:t>
      </w:r>
      <w:r w:rsidR="00C60F03" w:rsidRPr="00B669D0">
        <w:rPr>
          <w:rFonts w:ascii="ＭＳ 明朝" w:eastAsia="ＭＳ 明朝" w:hAnsi="ＭＳ 明朝" w:hint="eastAsia"/>
          <w:lang w:eastAsia="ja-JP"/>
        </w:rPr>
        <w:t>、</w:t>
      </w:r>
      <w:r w:rsidRPr="00B669D0">
        <w:rPr>
          <w:rFonts w:ascii="ＭＳ 明朝" w:eastAsia="ＭＳ 明朝" w:hAnsi="ＭＳ 明朝"/>
        </w:rPr>
        <w:t>ギャップを埋める</w:t>
      </w:r>
      <w:r w:rsidR="00FC3711" w:rsidRPr="00B669D0">
        <w:rPr>
          <w:rFonts w:ascii="ＭＳ 明朝" w:eastAsia="ＭＳ 明朝" w:hAnsi="ＭＳ 明朝" w:hint="eastAsia"/>
          <w:sz w:val="16"/>
          <w:szCs w:val="16"/>
          <w:lang w:eastAsia="ja-JP"/>
        </w:rPr>
        <w:t>（</w:t>
      </w:r>
      <w:r w:rsidR="00FC3711" w:rsidRPr="00B669D0">
        <w:rPr>
          <w:rFonts w:ascii="ＭＳ 明朝" w:eastAsia="ＭＳ 明朝" w:hAnsi="ＭＳ 明朝"/>
          <w:sz w:val="16"/>
          <w:szCs w:val="16"/>
          <w:lang w:eastAsia="ja-JP"/>
        </w:rPr>
        <w:t>Bridging the Gap</w:t>
      </w:r>
      <w:r w:rsidR="00FC3711" w:rsidRPr="00B669D0">
        <w:rPr>
          <w:rFonts w:ascii="ＭＳ 明朝" w:eastAsia="ＭＳ 明朝" w:hAnsi="ＭＳ 明朝" w:hint="eastAsia"/>
          <w:sz w:val="16"/>
          <w:szCs w:val="16"/>
          <w:lang w:eastAsia="ja-JP"/>
        </w:rPr>
        <w:t>）</w:t>
      </w:r>
      <w:r w:rsidRPr="00B669D0">
        <w:rPr>
          <w:rFonts w:ascii="ＭＳ 明朝" w:eastAsia="ＭＳ 明朝" w:hAnsi="ＭＳ 明朝"/>
        </w:rPr>
        <w:t>プロジェクトは、2018年から2021年にかけて、EU職員</w:t>
      </w:r>
      <w:r w:rsidRPr="001C7DF3">
        <w:rPr>
          <w:rFonts w:ascii="ＭＳ 明朝" w:eastAsia="ＭＳ 明朝" w:hAnsi="ＭＳ 明朝"/>
        </w:rPr>
        <w:t>および</w:t>
      </w:r>
      <w:r w:rsidR="00753C66">
        <w:rPr>
          <w:rFonts w:ascii="ＭＳ 明朝" w:eastAsia="ＭＳ 明朝" w:hAnsi="ＭＳ 明朝"/>
        </w:rPr>
        <w:t>加盟国</w:t>
      </w:r>
      <w:r w:rsidRPr="001C7DF3">
        <w:rPr>
          <w:rFonts w:ascii="ＭＳ 明朝" w:eastAsia="ＭＳ 明朝" w:hAnsi="ＭＳ 明朝"/>
        </w:rPr>
        <w:t>行政に対して能力開発を提供した。</w:t>
      </w:r>
      <w:r w:rsidR="00BC6629">
        <w:rPr>
          <w:rFonts w:ascii="ＭＳ 明朝" w:eastAsia="ＭＳ 明朝" w:hAnsi="ＭＳ 明朝" w:hint="eastAsia"/>
          <w:lang w:eastAsia="ja-JP"/>
        </w:rPr>
        <w:t>このプロジェクトは、</w:t>
      </w:r>
      <w:r w:rsidR="00BC6629" w:rsidRPr="001C7DF3">
        <w:rPr>
          <w:rFonts w:ascii="ＭＳ 明朝" w:eastAsia="ＭＳ 明朝" w:hAnsi="ＭＳ 明朝"/>
        </w:rPr>
        <w:t>開発協</w:t>
      </w:r>
      <w:r w:rsidR="00BC6629" w:rsidRPr="00B57BF9">
        <w:rPr>
          <w:rFonts w:ascii="ＭＳ 明朝" w:eastAsia="ＭＳ 明朝" w:hAnsi="ＭＳ 明朝"/>
        </w:rPr>
        <w:t>力を</w:t>
      </w:r>
      <w:r w:rsidR="00FC3711" w:rsidRPr="00B57BF9">
        <w:rPr>
          <w:rFonts w:ascii="ＭＳ 明朝" w:eastAsia="ＭＳ 明朝" w:hAnsi="ＭＳ 明朝" w:hint="eastAsia"/>
          <w:lang w:eastAsia="ja-JP"/>
        </w:rPr>
        <w:t>、</w:t>
      </w:r>
      <w:r w:rsidR="00BC6629" w:rsidRPr="00B57BF9">
        <w:rPr>
          <w:rFonts w:ascii="ＭＳ 明朝" w:eastAsia="ＭＳ 明朝" w:hAnsi="ＭＳ 明朝"/>
        </w:rPr>
        <w:t>障害</w:t>
      </w:r>
      <w:r w:rsidR="00BC6629">
        <w:rPr>
          <w:rFonts w:ascii="ＭＳ 明朝" w:eastAsia="ＭＳ 明朝" w:hAnsi="ＭＳ 明朝"/>
        </w:rPr>
        <w:t>のある人</w:t>
      </w:r>
      <w:r w:rsidR="00BC6629" w:rsidRPr="001C7DF3">
        <w:rPr>
          <w:rFonts w:ascii="ＭＳ 明朝" w:eastAsia="ＭＳ 明朝" w:hAnsi="ＭＳ 明朝"/>
        </w:rPr>
        <w:t>にとって利用しやすく、</w:t>
      </w:r>
      <w:r w:rsidR="00FC3711" w:rsidRPr="00B669D0">
        <w:rPr>
          <w:rFonts w:ascii="ＭＳ 明朝" w:eastAsia="ＭＳ 明朝" w:hAnsi="ＭＳ 明朝" w:hint="eastAsia"/>
          <w:lang w:eastAsia="ja-JP"/>
        </w:rPr>
        <w:t>インクルージョンされる</w:t>
      </w:r>
      <w:r w:rsidR="00BC6629" w:rsidRPr="00B669D0">
        <w:rPr>
          <w:rFonts w:ascii="ＭＳ 明朝" w:eastAsia="ＭＳ 明朝" w:hAnsi="ＭＳ 明朝"/>
        </w:rPr>
        <w:t>ものにするという要請に応え</w:t>
      </w:r>
      <w:r w:rsidR="00BC6629" w:rsidRPr="00B669D0">
        <w:rPr>
          <w:rFonts w:ascii="ＭＳ 明朝" w:eastAsia="ＭＳ 明朝" w:hAnsi="ＭＳ 明朝" w:hint="eastAsia"/>
          <w:lang w:eastAsia="ja-JP"/>
        </w:rPr>
        <w:t>たものであった。</w:t>
      </w:r>
    </w:p>
    <w:p w14:paraId="12ABA5AC" w14:textId="0C752248" w:rsidR="00E44877" w:rsidRPr="00B669D0" w:rsidRDefault="00E44877" w:rsidP="00E44877">
      <w:pPr>
        <w:pStyle w:val="SingleTxtG"/>
        <w:spacing w:after="0"/>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sz w:val="16"/>
          <w:szCs w:val="16"/>
          <w:lang w:eastAsia="ja-JP"/>
        </w:rPr>
        <w:t>TAIEX</w:t>
      </w:r>
      <w:r w:rsidRPr="00B669D0">
        <w:rPr>
          <w:rFonts w:ascii="ＭＳ 明朝" w:eastAsia="ＭＳ 明朝" w:hAnsi="ＭＳ 明朝" w:hint="eastAsia"/>
          <w:sz w:val="16"/>
          <w:szCs w:val="16"/>
          <w:lang w:eastAsia="ja-JP"/>
        </w:rPr>
        <w:t>は、</w:t>
      </w:r>
      <w:r w:rsidR="00730BDB" w:rsidRPr="00B669D0">
        <w:rPr>
          <w:rFonts w:ascii="ＭＳ 明朝" w:eastAsia="ＭＳ 明朝" w:hAnsi="ＭＳ 明朝" w:hint="eastAsia"/>
          <w:sz w:val="16"/>
          <w:szCs w:val="16"/>
          <w:lang w:eastAsia="ja-JP"/>
        </w:rPr>
        <w:t>EU</w:t>
      </w:r>
      <w:r w:rsidRPr="00B669D0">
        <w:rPr>
          <w:rFonts w:ascii="ＭＳ 明朝" w:eastAsia="ＭＳ 明朝" w:hAnsi="ＭＳ 明朝" w:hint="eastAsia"/>
          <w:sz w:val="16"/>
          <w:szCs w:val="16"/>
          <w:lang w:eastAsia="ja-JP"/>
        </w:rPr>
        <w:t>近隣・拡大交渉総局（</w:t>
      </w:r>
      <w:r w:rsidRPr="00B669D0">
        <w:rPr>
          <w:rFonts w:ascii="ＭＳ 明朝" w:eastAsia="ＭＳ 明朝" w:hAnsi="ＭＳ 明朝"/>
          <w:sz w:val="16"/>
          <w:szCs w:val="16"/>
          <w:lang w:eastAsia="ja-JP"/>
        </w:rPr>
        <w:t>DG NEAR</w:t>
      </w:r>
      <w:r w:rsidRPr="00B669D0">
        <w:rPr>
          <w:rFonts w:ascii="ＭＳ 明朝" w:eastAsia="ＭＳ 明朝" w:hAnsi="ＭＳ 明朝" w:hint="eastAsia"/>
          <w:sz w:val="16"/>
          <w:szCs w:val="16"/>
          <w:lang w:eastAsia="ja-JP"/>
        </w:rPr>
        <w:t>：</w:t>
      </w:r>
      <w:r w:rsidRPr="00B669D0">
        <w:rPr>
          <w:rFonts w:ascii="ＭＳ 明朝" w:eastAsia="ＭＳ 明朝" w:hAnsi="ＭＳ 明朝"/>
          <w:sz w:val="16"/>
          <w:szCs w:val="16"/>
          <w:lang w:eastAsia="ja-JP"/>
        </w:rPr>
        <w:t>Directorate-General for European Neighbourhood and Enlargement Negotiations</w:t>
      </w:r>
      <w:r w:rsidRPr="00B669D0">
        <w:rPr>
          <w:rFonts w:ascii="ＭＳ 明朝" w:eastAsia="ＭＳ 明朝" w:hAnsi="ＭＳ 明朝" w:hint="eastAsia"/>
          <w:sz w:val="16"/>
          <w:szCs w:val="16"/>
          <w:lang w:eastAsia="ja-JP"/>
        </w:rPr>
        <w:t>）</w:t>
      </w:r>
      <w:r w:rsidR="00730BDB" w:rsidRPr="00B669D0">
        <w:rPr>
          <w:rFonts w:ascii="ＭＳ 明朝" w:eastAsia="ＭＳ 明朝" w:hAnsi="ＭＳ 明朝" w:hint="eastAsia"/>
          <w:sz w:val="16"/>
          <w:szCs w:val="16"/>
          <w:lang w:eastAsia="ja-JP"/>
        </w:rPr>
        <w:t>内</w:t>
      </w:r>
      <w:r w:rsidRPr="00B669D0">
        <w:rPr>
          <w:rFonts w:ascii="ＭＳ 明朝" w:eastAsia="ＭＳ 明朝" w:hAnsi="ＭＳ 明朝" w:hint="eastAsia"/>
          <w:sz w:val="16"/>
          <w:szCs w:val="16"/>
          <w:lang w:eastAsia="ja-JP"/>
        </w:rPr>
        <w:t>の情報交換のための技術支援制度。パートナー国の</w:t>
      </w:r>
      <w:r w:rsidRPr="00B669D0">
        <w:rPr>
          <w:rFonts w:ascii="ＭＳ 明朝" w:eastAsia="ＭＳ 明朝" w:hAnsi="ＭＳ 明朝"/>
          <w:sz w:val="16"/>
          <w:szCs w:val="16"/>
          <w:lang w:eastAsia="ja-JP"/>
        </w:rPr>
        <w:t>EU</w:t>
      </w:r>
      <w:r w:rsidRPr="00B669D0">
        <w:rPr>
          <w:rFonts w:ascii="ＭＳ 明朝" w:eastAsia="ＭＳ 明朝" w:hAnsi="ＭＳ 明朝" w:hint="eastAsia"/>
          <w:sz w:val="16"/>
          <w:szCs w:val="16"/>
          <w:lang w:eastAsia="ja-JP"/>
        </w:rPr>
        <w:t>法体系（</w:t>
      </w:r>
      <w:r w:rsidRPr="00B669D0">
        <w:rPr>
          <w:rFonts w:ascii="ＭＳ 明朝" w:eastAsia="ＭＳ 明朝" w:hAnsi="ＭＳ 明朝"/>
          <w:sz w:val="16"/>
          <w:szCs w:val="16"/>
          <w:lang w:eastAsia="ja-JP"/>
        </w:rPr>
        <w:t>EU acquis</w:t>
      </w:r>
      <w:r w:rsidRPr="00B669D0">
        <w:rPr>
          <w:rFonts w:ascii="ＭＳ 明朝" w:eastAsia="ＭＳ 明朝" w:hAnsi="ＭＳ 明朝" w:hint="eastAsia"/>
          <w:sz w:val="16"/>
          <w:szCs w:val="16"/>
          <w:lang w:eastAsia="ja-JP"/>
        </w:rPr>
        <w:t>）への移行などの技術支援を提供する。）</w:t>
      </w:r>
    </w:p>
    <w:p w14:paraId="2720D399" w14:textId="47707BB1" w:rsidR="00E44877" w:rsidRPr="00B669D0" w:rsidRDefault="00E44877" w:rsidP="00E44877">
      <w:pPr>
        <w:pStyle w:val="SingleTxtG"/>
        <w:spacing w:after="0"/>
        <w:ind w:right="0"/>
        <w:rPr>
          <w:rFonts w:ascii="ＭＳ 明朝" w:eastAsia="ＭＳ 明朝" w:hAnsi="ＭＳ 明朝" w:cs="SimSun"/>
          <w:sz w:val="16"/>
          <w:szCs w:val="16"/>
          <w:lang w:eastAsia="ja-JP"/>
        </w:rPr>
      </w:pPr>
      <w:r w:rsidRPr="00B669D0">
        <w:rPr>
          <w:rFonts w:ascii="ＭＳ 明朝" w:eastAsia="ＭＳ 明朝" w:hAnsi="ＭＳ 明朝" w:hint="eastAsia"/>
          <w:sz w:val="16"/>
          <w:szCs w:val="16"/>
          <w:lang w:eastAsia="ja-JP"/>
        </w:rPr>
        <w:t xml:space="preserve">（訳注　</w:t>
      </w:r>
      <w:r w:rsidR="00730BDB" w:rsidRPr="00B669D0">
        <w:rPr>
          <w:rFonts w:ascii="ＭＳ 明朝" w:eastAsia="ＭＳ 明朝" w:hAnsi="ＭＳ 明朝"/>
          <w:sz w:val="16"/>
          <w:szCs w:val="16"/>
        </w:rPr>
        <w:t>ツイニング</w:t>
      </w:r>
      <w:r w:rsidR="00730BDB" w:rsidRPr="00B669D0">
        <w:rPr>
          <w:rFonts w:ascii="ＭＳ 明朝" w:eastAsia="ＭＳ 明朝" w:hAnsi="ＭＳ 明朝" w:cs="ＭＳ 明朝" w:hint="eastAsia"/>
          <w:sz w:val="16"/>
          <w:szCs w:val="16"/>
        </w:rPr>
        <w:t>・</w:t>
      </w:r>
      <w:r w:rsidR="00730BDB" w:rsidRPr="00B669D0">
        <w:rPr>
          <w:rFonts w:ascii="ＭＳ 明朝" w:eastAsia="ＭＳ 明朝" w:hAnsi="ＭＳ 明朝" w:cs="SimSun" w:hint="eastAsia"/>
          <w:sz w:val="16"/>
          <w:szCs w:val="16"/>
        </w:rPr>
        <w:t>プログラム</w:t>
      </w:r>
      <w:r w:rsidR="00730BDB" w:rsidRPr="00B669D0">
        <w:rPr>
          <w:rFonts w:ascii="ＭＳ 明朝" w:eastAsia="ＭＳ 明朝" w:hAnsi="ＭＳ 明朝" w:cs="SimSun" w:hint="eastAsia"/>
          <w:sz w:val="16"/>
          <w:szCs w:val="16"/>
          <w:lang w:eastAsia="ja-JP"/>
        </w:rPr>
        <w:t>は、EU加盟国の公的部門の専門知識をパートナー国に提供し、その行政機関の能力強化と改革プロセスなどを支援する。）</w:t>
      </w:r>
    </w:p>
    <w:p w14:paraId="38B9BE80" w14:textId="748749E1" w:rsidR="00730BDB" w:rsidRPr="00B669D0" w:rsidRDefault="00730BDB" w:rsidP="00E44877">
      <w:pPr>
        <w:pStyle w:val="SingleTxtG"/>
        <w:spacing w:after="0"/>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sz w:val="16"/>
          <w:szCs w:val="16"/>
        </w:rPr>
        <w:t>SOCIEUX+プロジェクト</w:t>
      </w:r>
      <w:r w:rsidRPr="00B669D0">
        <w:rPr>
          <w:rFonts w:ascii="ＭＳ 明朝" w:eastAsia="ＭＳ 明朝" w:hAnsi="ＭＳ 明朝" w:hint="eastAsia"/>
          <w:sz w:val="16"/>
          <w:szCs w:val="16"/>
          <w:lang w:eastAsia="ja-JP"/>
        </w:rPr>
        <w:t>は、</w:t>
      </w:r>
      <w:r w:rsidR="00A70B96" w:rsidRPr="00B669D0">
        <w:rPr>
          <w:rFonts w:ascii="ＭＳ 明朝" w:eastAsia="ＭＳ 明朝" w:hAnsi="ＭＳ 明朝" w:hint="eastAsia"/>
          <w:sz w:val="16"/>
          <w:szCs w:val="16"/>
          <w:lang w:eastAsia="ja-JP"/>
        </w:rPr>
        <w:t>社会保護、労働などの分野のEU加盟国やパートナー国の公的専門知識を、EU域外の国々と共有するための国際的な技術協力プログラム。）</w:t>
      </w:r>
    </w:p>
    <w:p w14:paraId="6D762F02" w14:textId="0FB2736F" w:rsidR="00E44877" w:rsidRPr="00B669D0" w:rsidRDefault="00A70B96" w:rsidP="007E0D64">
      <w:pPr>
        <w:pStyle w:val="SingleTxtG"/>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sz w:val="16"/>
          <w:szCs w:val="16"/>
        </w:rPr>
        <w:t>ギャップを埋めるプロジェクト</w:t>
      </w:r>
      <w:r w:rsidRPr="00B669D0">
        <w:rPr>
          <w:rFonts w:ascii="ＭＳ 明朝" w:eastAsia="ＭＳ 明朝" w:hAnsi="ＭＳ 明朝" w:hint="eastAsia"/>
          <w:sz w:val="16"/>
          <w:szCs w:val="16"/>
          <w:lang w:eastAsia="ja-JP"/>
        </w:rPr>
        <w:t>は、2018年から2021年までのプロジェクトで、EUが資金提供し、スペイン国際・イベロアメリカ行政公共政策財団</w:t>
      </w:r>
      <w:r w:rsidRPr="00B669D0">
        <w:rPr>
          <w:rFonts w:ascii="ＭＳ 明朝" w:eastAsia="ＭＳ 明朝" w:hAnsi="ＭＳ 明朝"/>
          <w:sz w:val="16"/>
          <w:szCs w:val="16"/>
          <w:lang w:eastAsia="ja-JP"/>
        </w:rPr>
        <w:t>(FIIAPP)</w:t>
      </w:r>
      <w:r w:rsidRPr="00B669D0">
        <w:rPr>
          <w:rFonts w:ascii="ＭＳ 明朝" w:eastAsia="ＭＳ 明朝" w:hAnsi="ＭＳ 明朝" w:hint="eastAsia"/>
          <w:sz w:val="16"/>
          <w:szCs w:val="16"/>
          <w:lang w:eastAsia="ja-JP"/>
        </w:rPr>
        <w:t>が主導した。）</w:t>
      </w:r>
    </w:p>
    <w:p w14:paraId="6511116A" w14:textId="15D83F4B" w:rsidR="008D30E6" w:rsidRPr="001C7DF3" w:rsidRDefault="008D30E6" w:rsidP="00BC6629">
      <w:pPr>
        <w:pStyle w:val="SingleTxtG"/>
        <w:ind w:right="0"/>
        <w:rPr>
          <w:rFonts w:ascii="ＭＳ 明朝" w:eastAsia="ＭＳ 明朝" w:hAnsi="ＭＳ 明朝"/>
          <w:lang w:eastAsia="ja-JP"/>
        </w:rPr>
      </w:pPr>
      <w:r w:rsidRPr="001C7DF3">
        <w:rPr>
          <w:rFonts w:ascii="ＭＳ 明朝" w:eastAsia="ＭＳ 明朝" w:hAnsi="ＭＳ 明朝"/>
        </w:rPr>
        <w:t>267.</w:t>
      </w:r>
      <w:r w:rsidRPr="001C7DF3">
        <w:rPr>
          <w:rFonts w:ascii="ＭＳ 明朝" w:eastAsia="ＭＳ 明朝" w:hAnsi="ＭＳ 明朝"/>
        </w:rPr>
        <w:tab/>
        <w:t>EEASは、</w:t>
      </w:r>
      <w:r w:rsidR="00082404">
        <w:rPr>
          <w:rFonts w:ascii="ＭＳ 明朝" w:eastAsia="ＭＳ 明朝" w:hAnsi="ＭＳ 明朝"/>
        </w:rPr>
        <w:t>障害のある人</w:t>
      </w:r>
      <w:r w:rsidRPr="001C7DF3">
        <w:rPr>
          <w:rFonts w:ascii="ＭＳ 明朝" w:eastAsia="ＭＳ 明朝" w:hAnsi="ＭＳ 明朝"/>
        </w:rPr>
        <w:t>に対する</w:t>
      </w:r>
      <w:r w:rsidR="002E1AAA">
        <w:rPr>
          <w:rFonts w:ascii="ＭＳ 明朝" w:eastAsia="ＭＳ 明朝" w:hAnsi="ＭＳ 明朝"/>
        </w:rPr>
        <w:t>指針</w:t>
      </w:r>
      <w:r w:rsidRPr="001C7DF3">
        <w:rPr>
          <w:rFonts w:ascii="ＭＳ 明朝" w:eastAsia="ＭＳ 明朝" w:hAnsi="ＭＳ 明朝"/>
        </w:rPr>
        <w:t>や情報の伝達手段を確立している。</w:t>
      </w:r>
      <w:r w:rsidR="00BC6629">
        <w:rPr>
          <w:rFonts w:ascii="ＭＳ 明朝" w:eastAsia="ＭＳ 明朝" w:hAnsi="ＭＳ 明朝" w:hint="eastAsia"/>
          <w:lang w:eastAsia="ja-JP"/>
        </w:rPr>
        <w:t>これには</w:t>
      </w:r>
      <w:r w:rsidR="00BC6629" w:rsidRPr="001C7DF3">
        <w:rPr>
          <w:rFonts w:ascii="ＭＳ 明朝" w:eastAsia="ＭＳ 明朝" w:hAnsi="ＭＳ 明朝"/>
        </w:rPr>
        <w:t>EEAS障害政策に関する問題や質問のための機能的な</w:t>
      </w:r>
      <w:r w:rsidR="00BC6629" w:rsidRPr="00B669D0">
        <w:rPr>
          <w:rFonts w:ascii="ＭＳ 明朝" w:eastAsia="ＭＳ 明朝" w:hAnsi="ＭＳ 明朝"/>
        </w:rPr>
        <w:t>メールボックス</w:t>
      </w:r>
      <w:r w:rsidR="00BC6629" w:rsidRPr="00B669D0">
        <w:rPr>
          <w:rFonts w:ascii="ＭＳ 明朝" w:eastAsia="ＭＳ 明朝" w:hAnsi="ＭＳ 明朝" w:hint="eastAsia"/>
          <w:lang w:eastAsia="ja-JP"/>
        </w:rPr>
        <w:t>が含まれる。</w:t>
      </w:r>
      <w:r w:rsidRPr="00B669D0">
        <w:rPr>
          <w:rFonts w:ascii="ＭＳ 明朝" w:eastAsia="ＭＳ 明朝" w:hAnsi="ＭＳ 明朝"/>
        </w:rPr>
        <w:t>毎年、欧州委員会と世界各地のEU代表部は、「国際障害者デー」の前後に、障害</w:t>
      </w:r>
      <w:r w:rsidR="000A391F" w:rsidRPr="00B669D0">
        <w:rPr>
          <w:rFonts w:ascii="ＭＳ 明朝" w:eastAsia="ＭＳ 明朝" w:hAnsi="ＭＳ 明朝"/>
        </w:rPr>
        <w:t>のある</w:t>
      </w:r>
      <w:r w:rsidR="002F415B" w:rsidRPr="00B669D0">
        <w:rPr>
          <w:rFonts w:ascii="ＭＳ 明朝" w:eastAsia="ＭＳ 明朝" w:hAnsi="ＭＳ 明朝" w:hint="eastAsia"/>
          <w:lang w:eastAsia="ja-JP"/>
        </w:rPr>
        <w:t>職員</w:t>
      </w:r>
      <w:r w:rsidRPr="00B669D0">
        <w:rPr>
          <w:rFonts w:ascii="ＭＳ 明朝" w:eastAsia="ＭＳ 明朝" w:hAnsi="ＭＳ 明朝"/>
        </w:rPr>
        <w:t>のために実施された新たな進展や行動に関する情報交換を行い、認識を高めてい</w:t>
      </w:r>
      <w:r w:rsidRPr="001C7DF3">
        <w:rPr>
          <w:rFonts w:ascii="ＭＳ 明朝" w:eastAsia="ＭＳ 明朝" w:hAnsi="ＭＳ 明朝"/>
        </w:rPr>
        <w:t>る。</w:t>
      </w:r>
    </w:p>
    <w:p w14:paraId="5AD5ECB8" w14:textId="3F29CAE0" w:rsidR="008D30E6" w:rsidRPr="00E969EC" w:rsidRDefault="008D30E6" w:rsidP="00E83133">
      <w:pPr>
        <w:pStyle w:val="H23G"/>
        <w:ind w:right="0"/>
        <w:rPr>
          <w:rFonts w:ascii="BIZ UDPゴシック" w:eastAsia="BIZ UDPゴシック" w:hAnsi="BIZ UDPゴシック"/>
          <w:lang w:eastAsia="ja-JP"/>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パラグラフ33（d）</w:t>
      </w:r>
      <w:r w:rsidR="00262E46" w:rsidRPr="00B669D0">
        <w:rPr>
          <w:rFonts w:ascii="BIZ UDPゴシック" w:eastAsia="BIZ UDPゴシック" w:hAnsi="BIZ UDPゴシック"/>
        </w:rPr>
        <w:t>への</w:t>
      </w:r>
      <w:r w:rsidRPr="00B669D0">
        <w:rPr>
          <w:rFonts w:ascii="BIZ UDPゴシック" w:eastAsia="BIZ UDPゴシック" w:hAnsi="BIZ UDPゴシック"/>
        </w:rPr>
        <w:t>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EU</w:t>
      </w:r>
      <w:r w:rsidR="007C7A31" w:rsidRPr="00B669D0">
        <w:rPr>
          <w:rFonts w:ascii="Century" w:eastAsia="ＭＳ 明朝" w:hAnsi="Century" w:hint="eastAsia"/>
          <w:b w:val="0"/>
          <w:bCs/>
          <w:color w:val="00B050"/>
          <w:sz w:val="16"/>
          <w:szCs w:val="16"/>
          <w:lang w:eastAsia="ja-JP"/>
        </w:rPr>
        <w:t>の国際協力の枠組みにおいて、障害のある人の協議、参加を確保する仕組み</w:t>
      </w:r>
      <w:r w:rsidR="00563406" w:rsidRPr="00B669D0">
        <w:rPr>
          <w:rFonts w:ascii="Century" w:eastAsia="ＭＳ 明朝" w:hAnsi="Century" w:hint="eastAsia"/>
          <w:b w:val="0"/>
          <w:bCs/>
          <w:color w:val="00B050"/>
          <w:sz w:val="16"/>
          <w:szCs w:val="16"/>
          <w:lang w:eastAsia="ja-JP"/>
        </w:rPr>
        <w:t>について。</w:t>
      </w:r>
      <w:r w:rsidR="004F490F" w:rsidRPr="00B669D0">
        <w:rPr>
          <w:rFonts w:ascii="Century" w:eastAsia="ＭＳ 明朝" w:hAnsi="Century"/>
          <w:b w:val="0"/>
          <w:bCs/>
          <w:color w:val="00B050"/>
          <w:sz w:val="16"/>
          <w:szCs w:val="16"/>
          <w:lang w:eastAsia="ja-JP"/>
        </w:rPr>
        <w:t>）</w:t>
      </w:r>
    </w:p>
    <w:p w14:paraId="5BE7272F" w14:textId="427A8655" w:rsidR="008D30E6" w:rsidRPr="00B669D0" w:rsidRDefault="008D30E6" w:rsidP="002E6278">
      <w:pPr>
        <w:pStyle w:val="SingleTxtG"/>
        <w:spacing w:after="0"/>
        <w:ind w:right="0"/>
        <w:rPr>
          <w:rFonts w:ascii="ＭＳ 明朝" w:eastAsia="ＭＳ 明朝" w:hAnsi="ＭＳ 明朝"/>
        </w:rPr>
      </w:pPr>
      <w:r w:rsidRPr="001C7DF3">
        <w:rPr>
          <w:rFonts w:ascii="ＭＳ 明朝" w:eastAsia="ＭＳ 明朝" w:hAnsi="ＭＳ 明朝"/>
        </w:rPr>
        <w:t>268.</w:t>
      </w:r>
      <w:r w:rsidRPr="001C7DF3">
        <w:rPr>
          <w:rFonts w:ascii="ＭＳ 明朝" w:eastAsia="ＭＳ 明朝" w:hAnsi="ＭＳ 明朝"/>
        </w:rPr>
        <w:tab/>
        <w:t>欧州委員会は、パートナー諸国との会議の際に、OPD</w:t>
      </w:r>
      <w:r w:rsidR="007927BC">
        <w:rPr>
          <w:rFonts w:ascii="ＭＳ 明朝" w:eastAsia="ＭＳ 明朝" w:hAnsi="ＭＳ 明朝" w:hint="eastAsia"/>
          <w:lang w:eastAsia="ja-JP"/>
        </w:rPr>
        <w:t>（障害者団体）</w:t>
      </w:r>
      <w:r w:rsidRPr="001C7DF3">
        <w:rPr>
          <w:rFonts w:ascii="ＭＳ 明朝" w:eastAsia="ＭＳ 明朝" w:hAnsi="ＭＳ 明朝"/>
        </w:rPr>
        <w:t>を含むCSO</w:t>
      </w:r>
      <w:r w:rsidR="007927BC">
        <w:rPr>
          <w:rFonts w:ascii="ＭＳ 明朝" w:eastAsia="ＭＳ 明朝" w:hAnsi="ＭＳ 明朝" w:hint="eastAsia"/>
          <w:lang w:eastAsia="ja-JP"/>
        </w:rPr>
        <w:t>（市民社会組織）</w:t>
      </w:r>
      <w:r w:rsidRPr="001C7DF3">
        <w:rPr>
          <w:rFonts w:ascii="ＭＳ 明朝" w:eastAsia="ＭＳ 明朝" w:hAnsi="ＭＳ 明朝"/>
        </w:rPr>
        <w:t>と協議するのが一般的である。欧州委員会は、ブリュッセルに拠点を置くCSOと定期的な会合や協議を行い、障</w:t>
      </w:r>
      <w:r w:rsidRPr="00B669D0">
        <w:rPr>
          <w:rFonts w:ascii="ＭＳ 明朝" w:eastAsia="ＭＳ 明朝" w:hAnsi="ＭＳ 明朝"/>
        </w:rPr>
        <w:t>害に関するグローバル</w:t>
      </w:r>
      <w:r w:rsidRPr="00B669D0">
        <w:rPr>
          <w:rFonts w:ascii="ＭＳ 明朝" w:eastAsia="ＭＳ 明朝" w:hAnsi="ＭＳ 明朝" w:cs="ＭＳ 明朝" w:hint="eastAsia"/>
        </w:rPr>
        <w:t>・</w:t>
      </w:r>
      <w:r w:rsidRPr="00B669D0">
        <w:rPr>
          <w:rFonts w:ascii="ＭＳ 明朝" w:eastAsia="ＭＳ 明朝" w:hAnsi="ＭＳ 明朝" w:cs="SimSun" w:hint="eastAsia"/>
        </w:rPr>
        <w:t>アクション（</w:t>
      </w:r>
      <w:r w:rsidRPr="00B669D0">
        <w:rPr>
          <w:rFonts w:ascii="ＭＳ 明朝" w:eastAsia="ＭＳ 明朝" w:hAnsi="ＭＳ 明朝"/>
        </w:rPr>
        <w:t>GLAD</w:t>
      </w:r>
      <w:r w:rsidR="00034FAC" w:rsidRPr="00B669D0">
        <w:rPr>
          <w:rFonts w:ascii="ＭＳ 明朝" w:eastAsia="ＭＳ 明朝" w:hAnsi="ＭＳ 明朝" w:hint="eastAsia"/>
          <w:lang w:eastAsia="ja-JP"/>
        </w:rPr>
        <w:t>:</w:t>
      </w:r>
      <w:r w:rsidR="00034FAC" w:rsidRPr="00B669D0">
        <w:rPr>
          <w:rFonts w:ascii="ＭＳ 明朝" w:eastAsia="ＭＳ 明朝" w:hAnsi="ＭＳ 明朝" w:hint="eastAsia"/>
          <w:sz w:val="16"/>
          <w:szCs w:val="16"/>
          <w:lang w:eastAsia="ja-JP"/>
        </w:rPr>
        <w:t xml:space="preserve"> </w:t>
      </w:r>
      <w:r w:rsidR="00034FAC" w:rsidRPr="00B669D0">
        <w:rPr>
          <w:rFonts w:ascii="ＭＳ 明朝" w:eastAsia="ＭＳ 明朝" w:hAnsi="ＭＳ 明朝"/>
          <w:sz w:val="16"/>
          <w:szCs w:val="16"/>
          <w:lang w:eastAsia="ja-JP"/>
        </w:rPr>
        <w:t>Global Action on Disability</w:t>
      </w:r>
      <w:r w:rsidRPr="00B669D0">
        <w:rPr>
          <w:rFonts w:ascii="ＭＳ 明朝" w:eastAsia="ＭＳ 明朝" w:hAnsi="ＭＳ 明朝"/>
          <w:sz w:val="16"/>
          <w:szCs w:val="16"/>
        </w:rPr>
        <w:t>）</w:t>
      </w:r>
      <w:r w:rsidRPr="00B669D0">
        <w:rPr>
          <w:rFonts w:ascii="ＭＳ 明朝" w:eastAsia="ＭＳ 明朝" w:hAnsi="ＭＳ 明朝"/>
        </w:rPr>
        <w:t>などの国際的な場において、OPDと定期的に会合を開いている。CSOとの体系的な対話</w:t>
      </w:r>
      <w:r w:rsidR="007927BC" w:rsidRPr="00B669D0">
        <w:rPr>
          <w:rFonts w:ascii="ＭＳ 明朝" w:eastAsia="ＭＳ 明朝" w:hAnsi="ＭＳ 明朝" w:hint="eastAsia"/>
          <w:sz w:val="16"/>
          <w:szCs w:val="16"/>
          <w:lang w:eastAsia="ja-JP"/>
        </w:rPr>
        <w:t>（</w:t>
      </w:r>
      <w:r w:rsidR="007927BC" w:rsidRPr="00B669D0">
        <w:rPr>
          <w:rFonts w:ascii="ＭＳ 明朝" w:eastAsia="ＭＳ 明朝" w:hAnsi="ＭＳ 明朝"/>
          <w:sz w:val="16"/>
          <w:szCs w:val="16"/>
          <w:lang w:eastAsia="ja-JP"/>
        </w:rPr>
        <w:t>structured dialogue</w:t>
      </w:r>
      <w:r w:rsidR="007927BC" w:rsidRPr="00B669D0">
        <w:rPr>
          <w:rFonts w:ascii="ＭＳ 明朝" w:eastAsia="ＭＳ 明朝" w:hAnsi="ＭＳ 明朝" w:hint="eastAsia"/>
          <w:sz w:val="16"/>
          <w:szCs w:val="16"/>
          <w:lang w:eastAsia="ja-JP"/>
        </w:rPr>
        <w:t>）</w:t>
      </w:r>
      <w:r w:rsidRPr="00B669D0">
        <w:rPr>
          <w:rFonts w:ascii="ＭＳ 明朝" w:eastAsia="ＭＳ 明朝" w:hAnsi="ＭＳ 明朝"/>
        </w:rPr>
        <w:t>は、EU代表部でも標準的な慣行となっており、定期的に開催されている。欧州委員会は2021年、こうした対話</w:t>
      </w:r>
      <w:r w:rsidR="007927BC" w:rsidRPr="00B669D0">
        <w:rPr>
          <w:rFonts w:ascii="ＭＳ 明朝" w:eastAsia="ＭＳ 明朝" w:hAnsi="ＭＳ 明朝" w:hint="eastAsia"/>
          <w:lang w:eastAsia="ja-JP"/>
        </w:rPr>
        <w:t>へ</w:t>
      </w:r>
      <w:r w:rsidRPr="00B669D0">
        <w:rPr>
          <w:rFonts w:ascii="ＭＳ 明朝" w:eastAsia="ＭＳ 明朝" w:hAnsi="ＭＳ 明朝"/>
        </w:rPr>
        <w:t>の</w:t>
      </w:r>
      <w:r w:rsidR="007927BC" w:rsidRPr="00B669D0">
        <w:rPr>
          <w:rFonts w:ascii="ＭＳ 明朝" w:eastAsia="ＭＳ 明朝" w:hAnsi="ＭＳ 明朝"/>
        </w:rPr>
        <w:t>OPDの</w:t>
      </w:r>
      <w:r w:rsidRPr="00B669D0">
        <w:rPr>
          <w:rFonts w:ascii="ＭＳ 明朝" w:eastAsia="ＭＳ 明朝" w:hAnsi="ＭＳ 明朝"/>
        </w:rPr>
        <w:t>参加とアクセシビリティを向上させるため、</w:t>
      </w:r>
      <w:r w:rsidR="007927BC" w:rsidRPr="00B669D0">
        <w:rPr>
          <w:rFonts w:ascii="ＭＳ 明朝" w:eastAsia="ＭＳ 明朝" w:hAnsi="ＭＳ 明朝" w:hint="eastAsia"/>
          <w:lang w:eastAsia="ja-JP"/>
        </w:rPr>
        <w:t>インクルーシブな</w:t>
      </w:r>
      <w:r w:rsidRPr="00B669D0">
        <w:rPr>
          <w:rFonts w:ascii="ＭＳ 明朝" w:eastAsia="ＭＳ 明朝" w:hAnsi="ＭＳ 明朝"/>
        </w:rPr>
        <w:t>協議に関する</w:t>
      </w:r>
      <w:r w:rsidR="002E1AAA" w:rsidRPr="00B669D0">
        <w:rPr>
          <w:rFonts w:ascii="ＭＳ 明朝" w:eastAsia="ＭＳ 明朝" w:hAnsi="ＭＳ 明朝"/>
        </w:rPr>
        <w:t>指針</w:t>
      </w:r>
      <w:r w:rsidR="00E777D5" w:rsidRPr="00B669D0">
        <w:rPr>
          <w:rFonts w:ascii="ＭＳ 明朝" w:eastAsia="ＭＳ 明朝" w:hAnsi="ＭＳ 明朝" w:hint="eastAsia"/>
          <w:sz w:val="16"/>
          <w:szCs w:val="16"/>
        </w:rPr>
        <w:t>（</w:t>
      </w:r>
      <w:r w:rsidR="00E777D5" w:rsidRPr="00B669D0">
        <w:rPr>
          <w:rFonts w:ascii="ＭＳ 明朝" w:eastAsia="ＭＳ 明朝" w:hAnsi="ＭＳ 明朝"/>
          <w:sz w:val="16"/>
          <w:szCs w:val="16"/>
        </w:rPr>
        <w:t>Guidance note on inclusive consultations</w:t>
      </w:r>
      <w:r w:rsidR="00E777D5" w:rsidRPr="00B669D0">
        <w:rPr>
          <w:rFonts w:ascii="ＭＳ 明朝" w:eastAsia="ＭＳ 明朝" w:hAnsi="ＭＳ 明朝" w:hint="eastAsia"/>
          <w:sz w:val="16"/>
          <w:szCs w:val="16"/>
        </w:rPr>
        <w:t>）</w:t>
      </w:r>
      <w:r w:rsidRPr="00B669D0">
        <w:rPr>
          <w:rFonts w:ascii="ＭＳ 明朝" w:eastAsia="ＭＳ 明朝" w:hAnsi="ＭＳ 明朝" w:cs="SimSun" w:hint="eastAsia"/>
        </w:rPr>
        <w:t>を発行した。欧州委員会はまた、グランド</w:t>
      </w:r>
      <w:r w:rsidRPr="00B669D0">
        <w:rPr>
          <w:rFonts w:ascii="ＭＳ 明朝" w:eastAsia="ＭＳ 明朝" w:hAnsi="ＭＳ 明朝" w:cs="ＭＳ 明朝" w:hint="eastAsia"/>
        </w:rPr>
        <w:t>・</w:t>
      </w:r>
      <w:r w:rsidRPr="00B669D0">
        <w:rPr>
          <w:rFonts w:ascii="ＭＳ 明朝" w:eastAsia="ＭＳ 明朝" w:hAnsi="ＭＳ 明朝" w:cs="SimSun" w:hint="eastAsia"/>
        </w:rPr>
        <w:t>バーゲン</w:t>
      </w:r>
      <w:r w:rsidR="00E51C40">
        <w:rPr>
          <w:rFonts w:ascii="ＭＳ 明朝" w:eastAsia="ＭＳ 明朝" w:hAnsi="ＭＳ 明朝" w:cs="SimSun" w:hint="eastAsia"/>
          <w:lang w:eastAsia="ja-JP"/>
        </w:rPr>
        <w:t>（</w:t>
      </w:r>
      <w:r w:rsidR="00E51C40" w:rsidRPr="00E51C40">
        <w:rPr>
          <w:rFonts w:ascii="ＭＳ 明朝" w:eastAsia="ＭＳ 明朝" w:hAnsi="ＭＳ 明朝" w:cs="SimSun"/>
          <w:lang w:eastAsia="ja-JP"/>
        </w:rPr>
        <w:t>Grand Bargain</w:t>
      </w:r>
      <w:r w:rsidR="00E51C40">
        <w:rPr>
          <w:rFonts w:ascii="ＭＳ 明朝" w:eastAsia="ＭＳ 明朝" w:hAnsi="ＭＳ 明朝" w:cs="SimSun" w:hint="eastAsia"/>
          <w:lang w:eastAsia="ja-JP"/>
        </w:rPr>
        <w:t>）</w:t>
      </w:r>
      <w:r w:rsidRPr="001C7DF3">
        <w:rPr>
          <w:rFonts w:ascii="ＭＳ 明朝" w:eastAsia="ＭＳ 明朝" w:hAnsi="ＭＳ 明朝" w:cs="SimSun" w:hint="eastAsia"/>
        </w:rPr>
        <w:t>の公約に沿って、現地の</w:t>
      </w:r>
      <w:r w:rsidRPr="001C7DF3">
        <w:rPr>
          <w:rFonts w:ascii="ＭＳ 明朝" w:eastAsia="ＭＳ 明朝" w:hAnsi="ＭＳ 明朝"/>
        </w:rPr>
        <w:t>OPDと有意義なパートナーシップを築くことを</w:t>
      </w:r>
      <w:r w:rsidRPr="00B669D0">
        <w:rPr>
          <w:rFonts w:ascii="ＭＳ 明朝" w:eastAsia="ＭＳ 明朝" w:hAnsi="ＭＳ 明朝"/>
        </w:rPr>
        <w:t>奨励している。最近では、EU</w:t>
      </w:r>
      <w:r w:rsidR="00E51C40" w:rsidRPr="00B669D0">
        <w:rPr>
          <w:rFonts w:ascii="ＭＳ 明朝" w:eastAsia="ＭＳ 明朝" w:hAnsi="ＭＳ 明朝" w:hint="eastAsia"/>
        </w:rPr>
        <w:t>世界健康</w:t>
      </w:r>
      <w:r w:rsidRPr="00B669D0">
        <w:rPr>
          <w:rFonts w:ascii="ＭＳ 明朝" w:eastAsia="ＭＳ 明朝" w:hAnsi="ＭＳ 明朝" w:cs="SimSun" w:hint="eastAsia"/>
        </w:rPr>
        <w:t>戦略</w:t>
      </w:r>
      <w:r w:rsidR="00034FAC" w:rsidRPr="00B669D0">
        <w:rPr>
          <w:rFonts w:ascii="ＭＳ 明朝" w:eastAsia="ＭＳ 明朝" w:hAnsi="ＭＳ 明朝" w:cs="SimSun" w:hint="eastAsia"/>
          <w:sz w:val="16"/>
          <w:szCs w:val="16"/>
        </w:rPr>
        <w:t>(</w:t>
      </w:r>
      <w:r w:rsidR="00034FAC" w:rsidRPr="00B669D0">
        <w:rPr>
          <w:rFonts w:ascii="ＭＳ 明朝" w:eastAsia="ＭＳ 明朝" w:hAnsi="ＭＳ 明朝" w:cs="SimSun"/>
          <w:sz w:val="16"/>
          <w:szCs w:val="16"/>
        </w:rPr>
        <w:t>EU Global Health Strategy</w:t>
      </w:r>
      <w:r w:rsidR="00034FAC" w:rsidRPr="00B669D0">
        <w:rPr>
          <w:rFonts w:ascii="ＭＳ 明朝" w:eastAsia="ＭＳ 明朝" w:hAnsi="ＭＳ 明朝" w:cs="SimSun" w:hint="eastAsia"/>
          <w:sz w:val="16"/>
          <w:szCs w:val="16"/>
        </w:rPr>
        <w:t>）</w:t>
      </w:r>
      <w:r w:rsidRPr="00B669D0">
        <w:rPr>
          <w:rFonts w:ascii="ＭＳ 明朝" w:eastAsia="ＭＳ 明朝" w:hAnsi="ＭＳ 明朝" w:cs="SimSun" w:hint="eastAsia"/>
        </w:rPr>
        <w:t>と</w:t>
      </w:r>
      <w:r w:rsidRPr="00B669D0">
        <w:rPr>
          <w:rFonts w:ascii="ＭＳ 明朝" w:eastAsia="ＭＳ 明朝" w:hAnsi="ＭＳ 明朝"/>
        </w:rPr>
        <w:t>EU対外行動における青少年行動計画</w:t>
      </w:r>
      <w:r w:rsidR="00034FAC" w:rsidRPr="00B669D0">
        <w:rPr>
          <w:rFonts w:ascii="ＭＳ 明朝" w:eastAsia="ＭＳ 明朝" w:hAnsi="ＭＳ 明朝" w:hint="eastAsia"/>
          <w:sz w:val="16"/>
          <w:szCs w:val="16"/>
        </w:rPr>
        <w:t>（</w:t>
      </w:r>
      <w:r w:rsidR="00034FAC" w:rsidRPr="00B669D0">
        <w:rPr>
          <w:rFonts w:ascii="ＭＳ 明朝" w:eastAsia="ＭＳ 明朝" w:hAnsi="ＭＳ 明朝"/>
          <w:sz w:val="16"/>
          <w:szCs w:val="16"/>
        </w:rPr>
        <w:t>Youth Action Plan in EU External Action</w:t>
      </w:r>
      <w:r w:rsidR="00034FAC" w:rsidRPr="00B669D0">
        <w:rPr>
          <w:rFonts w:ascii="ＭＳ 明朝" w:eastAsia="ＭＳ 明朝" w:hAnsi="ＭＳ 明朝" w:hint="eastAsia"/>
          <w:sz w:val="16"/>
          <w:szCs w:val="16"/>
        </w:rPr>
        <w:t>）</w:t>
      </w:r>
      <w:r w:rsidRPr="00B669D0">
        <w:rPr>
          <w:rFonts w:ascii="ＭＳ 明朝" w:eastAsia="ＭＳ 明朝" w:hAnsi="ＭＳ 明朝"/>
        </w:rPr>
        <w:t>（2022</w:t>
      </w:r>
      <w:r w:rsidR="00346869" w:rsidRPr="00B669D0">
        <w:rPr>
          <w:rFonts w:ascii="ＭＳ 明朝" w:eastAsia="ＭＳ 明朝" w:hAnsi="ＭＳ 明朝"/>
        </w:rPr>
        <w:t>-</w:t>
      </w:r>
      <w:r w:rsidRPr="00B669D0">
        <w:rPr>
          <w:rFonts w:ascii="ＭＳ 明朝" w:eastAsia="ＭＳ 明朝" w:hAnsi="ＭＳ 明朝"/>
        </w:rPr>
        <w:t>2027年）の策定協議に、OPDが参加した。</w:t>
      </w:r>
    </w:p>
    <w:p w14:paraId="35B62994" w14:textId="77E86081" w:rsidR="002E6278" w:rsidRPr="00B669D0" w:rsidRDefault="002E6278" w:rsidP="002E6278">
      <w:pPr>
        <w:pStyle w:val="SingleTxtG"/>
        <w:spacing w:after="0"/>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sz w:val="16"/>
          <w:szCs w:val="16"/>
        </w:rPr>
        <w:t>障害に関するグローバル</w:t>
      </w:r>
      <w:r w:rsidRPr="00B669D0">
        <w:rPr>
          <w:rFonts w:ascii="ＭＳ 明朝" w:eastAsia="ＭＳ 明朝" w:hAnsi="ＭＳ 明朝" w:cs="ＭＳ 明朝" w:hint="eastAsia"/>
          <w:sz w:val="16"/>
          <w:szCs w:val="16"/>
        </w:rPr>
        <w:t>・</w:t>
      </w:r>
      <w:r w:rsidRPr="00B669D0">
        <w:rPr>
          <w:rFonts w:ascii="ＭＳ 明朝" w:eastAsia="ＭＳ 明朝" w:hAnsi="ＭＳ 明朝" w:cs="SimSun" w:hint="eastAsia"/>
          <w:sz w:val="16"/>
          <w:szCs w:val="16"/>
        </w:rPr>
        <w:t>アクション</w:t>
      </w:r>
      <w:r w:rsidRPr="00B669D0">
        <w:rPr>
          <w:rFonts w:ascii="ＭＳ 明朝" w:eastAsia="ＭＳ 明朝" w:hAnsi="ＭＳ 明朝" w:cs="SimSun" w:hint="eastAsia"/>
          <w:sz w:val="16"/>
          <w:szCs w:val="16"/>
          <w:lang w:eastAsia="ja-JP"/>
        </w:rPr>
        <w:t>は、</w:t>
      </w:r>
      <w:r w:rsidR="006642C6" w:rsidRPr="00B669D0">
        <w:rPr>
          <w:rFonts w:ascii="ＭＳ 明朝" w:eastAsia="ＭＳ 明朝" w:hAnsi="ＭＳ 明朝" w:cs="SimSun" w:hint="eastAsia"/>
          <w:sz w:val="16"/>
          <w:szCs w:val="16"/>
          <w:lang w:eastAsia="ja-JP"/>
        </w:rPr>
        <w:t>開発・人道支援分野における障害インクルージョンを推進するための協調ネットワーク・プラットフォーム。各国のドナー機関、開発援助機関、障害者団体などを結び付けている。）</w:t>
      </w:r>
    </w:p>
    <w:p w14:paraId="2865D800" w14:textId="29388113" w:rsidR="002E6278" w:rsidRPr="00B669D0" w:rsidRDefault="002E6278" w:rsidP="002E6278">
      <w:pPr>
        <w:pStyle w:val="SingleTxtG"/>
        <w:spacing w:after="0"/>
        <w:ind w:right="0"/>
        <w:rPr>
          <w:rFonts w:ascii="ＭＳ 明朝" w:eastAsia="ＭＳ 明朝" w:hAnsi="ＭＳ 明朝" w:cs="SimSun"/>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cs="SimSun" w:hint="eastAsia"/>
          <w:sz w:val="16"/>
          <w:szCs w:val="16"/>
        </w:rPr>
        <w:t>グランド</w:t>
      </w:r>
      <w:r w:rsidRPr="00B669D0">
        <w:rPr>
          <w:rFonts w:ascii="ＭＳ 明朝" w:eastAsia="ＭＳ 明朝" w:hAnsi="ＭＳ 明朝" w:cs="ＭＳ 明朝" w:hint="eastAsia"/>
          <w:sz w:val="16"/>
          <w:szCs w:val="16"/>
        </w:rPr>
        <w:t>・</w:t>
      </w:r>
      <w:r w:rsidRPr="00B669D0">
        <w:rPr>
          <w:rFonts w:ascii="ＭＳ 明朝" w:eastAsia="ＭＳ 明朝" w:hAnsi="ＭＳ 明朝" w:cs="SimSun" w:hint="eastAsia"/>
          <w:sz w:val="16"/>
          <w:szCs w:val="16"/>
        </w:rPr>
        <w:t>バーゲン</w:t>
      </w:r>
      <w:r w:rsidRPr="00B669D0">
        <w:rPr>
          <w:rFonts w:ascii="ＭＳ 明朝" w:eastAsia="ＭＳ 明朝" w:hAnsi="ＭＳ 明朝" w:cs="SimSun" w:hint="eastAsia"/>
          <w:sz w:val="16"/>
          <w:szCs w:val="16"/>
          <w:lang w:eastAsia="ja-JP"/>
        </w:rPr>
        <w:t>は、</w:t>
      </w:r>
      <w:r w:rsidR="00E777D5" w:rsidRPr="00B669D0">
        <w:rPr>
          <w:rFonts w:ascii="ＭＳ 明朝" w:eastAsia="ＭＳ 明朝" w:hAnsi="ＭＳ 明朝" w:cs="SimSun" w:hint="eastAsia"/>
          <w:sz w:val="16"/>
          <w:szCs w:val="16"/>
          <w:lang w:eastAsia="ja-JP"/>
        </w:rPr>
        <w:t>国際的な人道支援ドナーと援助実施機関が、被支援者のニーズに応えて資源を有効に使うための合意・枠組み。2016年の世界人道サミットで発表。）</w:t>
      </w:r>
    </w:p>
    <w:p w14:paraId="327B3FFD" w14:textId="1FA68ADB" w:rsidR="006642C6" w:rsidRPr="00B669D0" w:rsidRDefault="006642C6" w:rsidP="002E6278">
      <w:pPr>
        <w:pStyle w:val="SingleTxtG"/>
        <w:spacing w:after="0"/>
        <w:ind w:right="0"/>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sz w:val="16"/>
          <w:szCs w:val="16"/>
        </w:rPr>
        <w:t>EU</w:t>
      </w:r>
      <w:r w:rsidRPr="00B669D0">
        <w:rPr>
          <w:rFonts w:ascii="ＭＳ 明朝" w:eastAsia="ＭＳ 明朝" w:hAnsi="ＭＳ 明朝" w:hint="eastAsia"/>
          <w:sz w:val="16"/>
          <w:szCs w:val="16"/>
        </w:rPr>
        <w:t>世界健康</w:t>
      </w:r>
      <w:r w:rsidRPr="00B669D0">
        <w:rPr>
          <w:rFonts w:ascii="ＭＳ 明朝" w:eastAsia="ＭＳ 明朝" w:hAnsi="ＭＳ 明朝" w:cs="SimSun" w:hint="eastAsia"/>
          <w:sz w:val="16"/>
          <w:szCs w:val="16"/>
        </w:rPr>
        <w:t>戦略</w:t>
      </w:r>
      <w:r w:rsidRPr="00B669D0">
        <w:rPr>
          <w:rFonts w:ascii="ＭＳ 明朝" w:eastAsia="ＭＳ 明朝" w:hAnsi="ＭＳ 明朝" w:cs="SimSun" w:hint="eastAsia"/>
          <w:sz w:val="16"/>
          <w:szCs w:val="16"/>
          <w:lang w:eastAsia="ja-JP"/>
        </w:rPr>
        <w:t>は、</w:t>
      </w:r>
      <w:r w:rsidR="00E777D5" w:rsidRPr="00B669D0">
        <w:rPr>
          <w:rFonts w:ascii="ＭＳ 明朝" w:eastAsia="ＭＳ 明朝" w:hAnsi="ＭＳ 明朝" w:cs="SimSun" w:hint="eastAsia"/>
          <w:sz w:val="16"/>
          <w:szCs w:val="16"/>
          <w:lang w:eastAsia="ja-JP"/>
        </w:rPr>
        <w:t>2022年に欧州委員会によって正式公表された、</w:t>
      </w:r>
      <w:r w:rsidR="00E777D5" w:rsidRPr="00B669D0">
        <w:rPr>
          <w:rFonts w:ascii="ＭＳ 明朝" w:eastAsia="ＭＳ 明朝" w:hAnsi="ＭＳ 明朝" w:cs="SimSun"/>
          <w:sz w:val="16"/>
          <w:szCs w:val="16"/>
          <w:lang w:eastAsia="ja-JP"/>
        </w:rPr>
        <w:t>COM(2022) 675 final</w:t>
      </w:r>
      <w:r w:rsidR="00E777D5" w:rsidRPr="00B669D0">
        <w:rPr>
          <w:rFonts w:ascii="ＭＳ 明朝" w:eastAsia="ＭＳ 明朝" w:hAnsi="ＭＳ 明朝" w:cs="SimSun" w:hint="eastAsia"/>
          <w:sz w:val="16"/>
          <w:szCs w:val="16"/>
          <w:lang w:eastAsia="ja-JP"/>
        </w:rPr>
        <w:t>）</w:t>
      </w:r>
    </w:p>
    <w:p w14:paraId="35B6B1A8" w14:textId="4EED7F82" w:rsidR="002E6278" w:rsidRPr="00B669D0" w:rsidRDefault="002E6278" w:rsidP="007E0D64">
      <w:pPr>
        <w:pStyle w:val="SingleTxtG"/>
        <w:ind w:right="0"/>
        <w:rPr>
          <w:rFonts w:ascii="ＭＳ 明朝" w:eastAsia="ＭＳ 明朝" w:hAnsi="ＭＳ 明朝" w:cs="SimSun"/>
          <w:sz w:val="16"/>
          <w:szCs w:val="16"/>
          <w:lang w:eastAsia="ja-JP"/>
        </w:rPr>
      </w:pPr>
      <w:r w:rsidRPr="00B669D0">
        <w:rPr>
          <w:rFonts w:ascii="ＭＳ 明朝" w:eastAsia="ＭＳ 明朝" w:hAnsi="ＭＳ 明朝" w:hint="eastAsia"/>
          <w:sz w:val="16"/>
          <w:szCs w:val="16"/>
          <w:lang w:eastAsia="ja-JP"/>
        </w:rPr>
        <w:t xml:space="preserve">（訳注　</w:t>
      </w:r>
      <w:r w:rsidRPr="00B669D0">
        <w:rPr>
          <w:rFonts w:ascii="ＭＳ 明朝" w:eastAsia="ＭＳ 明朝" w:hAnsi="ＭＳ 明朝"/>
          <w:sz w:val="16"/>
          <w:szCs w:val="16"/>
        </w:rPr>
        <w:t>EU対外行動における青少年行動計画</w:t>
      </w:r>
      <w:r w:rsidRPr="00B669D0">
        <w:rPr>
          <w:rFonts w:ascii="ＭＳ 明朝" w:eastAsia="ＭＳ 明朝" w:hAnsi="ＭＳ 明朝" w:hint="eastAsia"/>
          <w:sz w:val="16"/>
          <w:szCs w:val="16"/>
          <w:lang w:eastAsia="ja-JP"/>
        </w:rPr>
        <w:t>は、</w:t>
      </w:r>
      <w:r w:rsidR="007E0D64" w:rsidRPr="00B669D0">
        <w:rPr>
          <w:rFonts w:ascii="ＭＳ 明朝" w:eastAsia="ＭＳ 明朝" w:hAnsi="ＭＳ 明朝" w:hint="eastAsia"/>
          <w:sz w:val="16"/>
          <w:szCs w:val="16"/>
          <w:lang w:eastAsia="ja-JP"/>
        </w:rPr>
        <w:t>EUの対外行動において、若者のエンパワーメント、参加、保護を推進</w:t>
      </w:r>
      <w:r w:rsidR="007E0D64" w:rsidRPr="00B669D0">
        <w:rPr>
          <w:rFonts w:ascii="ＭＳ 明朝" w:eastAsia="ＭＳ 明朝" w:hAnsi="ＭＳ 明朝" w:hint="eastAsia"/>
          <w:sz w:val="16"/>
          <w:szCs w:val="16"/>
          <w:lang w:eastAsia="ja-JP"/>
        </w:rPr>
        <w:lastRenderedPageBreak/>
        <w:t>するための枠組み。</w:t>
      </w:r>
      <w:r w:rsidR="007E0D64" w:rsidRPr="00B669D0">
        <w:rPr>
          <w:rFonts w:ascii="ＭＳ 明朝" w:eastAsia="ＭＳ 明朝" w:hAnsi="ＭＳ 明朝"/>
          <w:sz w:val="16"/>
          <w:szCs w:val="16"/>
          <w:lang w:eastAsia="ja-JP"/>
        </w:rPr>
        <w:t>2022</w:t>
      </w:r>
      <w:r w:rsidR="007E0D64" w:rsidRPr="00B669D0">
        <w:rPr>
          <w:rFonts w:ascii="ＭＳ 明朝" w:eastAsia="ＭＳ 明朝" w:hAnsi="ＭＳ 明朝" w:hint="eastAsia"/>
          <w:sz w:val="16"/>
          <w:szCs w:val="16"/>
          <w:lang w:eastAsia="ja-JP"/>
        </w:rPr>
        <w:t>年、欧州委員会と</w:t>
      </w:r>
      <w:r w:rsidR="007E0D64" w:rsidRPr="00B669D0">
        <w:rPr>
          <w:rFonts w:ascii="ＭＳ 明朝" w:eastAsia="ＭＳ 明朝" w:hAnsi="ＭＳ 明朝" w:hint="eastAsia"/>
          <w:sz w:val="16"/>
          <w:szCs w:val="16"/>
        </w:rPr>
        <w:t>欧州対外行動庁</w:t>
      </w:r>
      <w:r w:rsidR="007E0D64" w:rsidRPr="00B669D0">
        <w:rPr>
          <w:rFonts w:ascii="ＭＳ 明朝" w:eastAsia="ＭＳ 明朝" w:hAnsi="ＭＳ 明朝"/>
          <w:sz w:val="16"/>
          <w:szCs w:val="16"/>
          <w:lang w:eastAsia="ja-JP"/>
        </w:rPr>
        <w:t xml:space="preserve">(EEAS) </w:t>
      </w:r>
      <w:r w:rsidR="007E0D64" w:rsidRPr="00B669D0">
        <w:rPr>
          <w:rFonts w:ascii="ＭＳ 明朝" w:eastAsia="ＭＳ 明朝" w:hAnsi="ＭＳ 明朝" w:hint="eastAsia"/>
          <w:sz w:val="16"/>
          <w:szCs w:val="16"/>
          <w:lang w:eastAsia="ja-JP"/>
        </w:rPr>
        <w:t>の合同で採択。）</w:t>
      </w:r>
    </w:p>
    <w:p w14:paraId="4DD715D5" w14:textId="56EC7C62"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269.</w:t>
      </w:r>
      <w:r w:rsidRPr="001C7DF3">
        <w:rPr>
          <w:rFonts w:ascii="ＭＳ 明朝" w:eastAsia="ＭＳ 明朝" w:hAnsi="ＭＳ 明朝"/>
        </w:rPr>
        <w:tab/>
      </w:r>
      <w:r w:rsidRPr="00CB5C7A">
        <w:rPr>
          <w:rFonts w:ascii="ＭＳ 明朝" w:eastAsia="ＭＳ 明朝" w:hAnsi="ＭＳ 明朝"/>
        </w:rPr>
        <w:t>プロジェ</w:t>
      </w:r>
      <w:r w:rsidRPr="00B669D0">
        <w:rPr>
          <w:rFonts w:ascii="ＭＳ 明朝" w:eastAsia="ＭＳ 明朝" w:hAnsi="ＭＳ 明朝"/>
        </w:rPr>
        <w:t>クト</w:t>
      </w:r>
      <w:r w:rsidR="00066F91" w:rsidRPr="00B669D0">
        <w:rPr>
          <w:rFonts w:ascii="ＭＳ 明朝" w:eastAsia="ＭＳ 明朝" w:hAnsi="ＭＳ 明朝" w:hint="eastAsia"/>
          <w:lang w:eastAsia="ja-JP"/>
        </w:rPr>
        <w:t>開設時の、</w:t>
      </w:r>
      <w:r w:rsidRPr="00B669D0">
        <w:rPr>
          <w:rFonts w:ascii="ＭＳ 明朝" w:eastAsia="ＭＳ 明朝" w:hAnsi="ＭＳ 明朝"/>
        </w:rPr>
        <w:t>利害関係者や権利保持者との協議は、HRBAの原則のひとつ</w:t>
      </w:r>
      <w:r w:rsidR="00967545" w:rsidRPr="00B669D0">
        <w:rPr>
          <w:rFonts w:ascii="ＭＳ 明朝" w:eastAsia="ＭＳ 明朝" w:hAnsi="ＭＳ 明朝" w:hint="eastAsia"/>
          <w:lang w:eastAsia="ja-JP"/>
        </w:rPr>
        <w:t>である</w:t>
      </w:r>
      <w:r w:rsidRPr="00B669D0">
        <w:rPr>
          <w:rFonts w:ascii="ＭＳ 明朝" w:eastAsia="ＭＳ 明朝" w:hAnsi="ＭＳ 明朝"/>
        </w:rPr>
        <w:t>。さらに</w:t>
      </w:r>
      <w:r w:rsidR="00CB5C7A" w:rsidRPr="00B669D0">
        <w:rPr>
          <w:rFonts w:ascii="ＭＳ 明朝" w:eastAsia="ＭＳ 明朝" w:hAnsi="ＭＳ 明朝" w:hint="eastAsia"/>
        </w:rPr>
        <w:t>欧州</w:t>
      </w:r>
      <w:r w:rsidRPr="00B669D0">
        <w:rPr>
          <w:rFonts w:ascii="ＭＳ 明朝" w:eastAsia="ＭＳ 明朝" w:hAnsi="ＭＳ 明朝"/>
        </w:rPr>
        <w:t>委員会は、「人道的行動における</w:t>
      </w:r>
      <w:r w:rsidR="00082404" w:rsidRPr="00B669D0">
        <w:rPr>
          <w:rFonts w:ascii="ＭＳ 明朝" w:eastAsia="ＭＳ 明朝" w:hAnsi="ＭＳ 明朝"/>
        </w:rPr>
        <w:t>障害のある人</w:t>
      </w:r>
      <w:r w:rsidRPr="00B669D0">
        <w:rPr>
          <w:rFonts w:ascii="ＭＳ 明朝" w:eastAsia="ＭＳ 明朝" w:hAnsi="ＭＳ 明朝"/>
        </w:rPr>
        <w:t>の</w:t>
      </w:r>
      <w:r w:rsidR="00071682" w:rsidRPr="00B669D0">
        <w:rPr>
          <w:rFonts w:ascii="ＭＳ 明朝" w:eastAsia="ＭＳ 明朝" w:hAnsi="ＭＳ 明朝" w:hint="eastAsia"/>
          <w:lang w:eastAsia="ja-JP"/>
        </w:rPr>
        <w:t>インクルージョン</w:t>
      </w:r>
      <w:r w:rsidRPr="00B669D0">
        <w:rPr>
          <w:rFonts w:ascii="ＭＳ 明朝" w:eastAsia="ＭＳ 明朝" w:hAnsi="ＭＳ 明朝"/>
        </w:rPr>
        <w:t>に関する機関間常設委員会ガイドライン</w:t>
      </w:r>
      <w:r w:rsidR="00071682" w:rsidRPr="00B669D0">
        <w:rPr>
          <w:rFonts w:ascii="ＭＳ 明朝" w:eastAsia="ＭＳ 明朝" w:hAnsi="ＭＳ 明朝" w:hint="eastAsia"/>
          <w:sz w:val="16"/>
          <w:szCs w:val="16"/>
        </w:rPr>
        <w:t>（</w:t>
      </w:r>
      <w:r w:rsidR="00071682" w:rsidRPr="00B669D0">
        <w:rPr>
          <w:rFonts w:ascii="ＭＳ 明朝" w:eastAsia="ＭＳ 明朝" w:hAnsi="ＭＳ 明朝"/>
          <w:sz w:val="16"/>
          <w:szCs w:val="16"/>
        </w:rPr>
        <w:t>Inter-Agency Standing Committee Guidelines on the Inclusion of Persons with Disabilities in Humanitarian Action</w:t>
      </w:r>
      <w:r w:rsidR="00DA458D" w:rsidRPr="00B669D0">
        <w:rPr>
          <w:rFonts w:ascii="ＭＳ 明朝" w:eastAsia="ＭＳ 明朝" w:hAnsi="ＭＳ 明朝" w:hint="eastAsia"/>
          <w:sz w:val="16"/>
          <w:szCs w:val="16"/>
        </w:rPr>
        <w:t xml:space="preserve">　訳注　2019年発出）</w:t>
      </w:r>
      <w:r w:rsidRPr="00B669D0">
        <w:rPr>
          <w:rFonts w:ascii="ＭＳ 明朝" w:eastAsia="ＭＳ 明朝" w:hAnsi="ＭＳ 明朝"/>
        </w:rPr>
        <w:t>」の普及を支援するプロジェクトに資金を提供しており、この</w:t>
      </w:r>
      <w:r w:rsidR="004431FC" w:rsidRPr="00B669D0">
        <w:rPr>
          <w:rFonts w:ascii="ＭＳ 明朝" w:eastAsia="ＭＳ 明朝" w:hAnsi="ＭＳ 明朝"/>
        </w:rPr>
        <w:t>プロジェクト</w:t>
      </w:r>
      <w:r w:rsidR="00066F91" w:rsidRPr="00B669D0">
        <w:rPr>
          <w:rFonts w:ascii="ＭＳ 明朝" w:eastAsia="ＭＳ 明朝" w:hAnsi="ＭＳ 明朝" w:hint="eastAsia"/>
          <w:lang w:eastAsia="ja-JP"/>
        </w:rPr>
        <w:t>も</w:t>
      </w:r>
      <w:r w:rsidRPr="00B669D0">
        <w:rPr>
          <w:rFonts w:ascii="ＭＳ 明朝" w:eastAsia="ＭＳ 明朝" w:hAnsi="ＭＳ 明朝"/>
        </w:rPr>
        <w:t>、調整を強化し、人道的機構における</w:t>
      </w:r>
      <w:r w:rsidR="00082404" w:rsidRPr="00B669D0">
        <w:rPr>
          <w:rFonts w:ascii="ＭＳ 明朝" w:eastAsia="ＭＳ 明朝" w:hAnsi="ＭＳ 明朝"/>
        </w:rPr>
        <w:t>障害のある人</w:t>
      </w:r>
      <w:r w:rsidRPr="00B669D0">
        <w:rPr>
          <w:rFonts w:ascii="ＭＳ 明朝" w:eastAsia="ＭＳ 明朝" w:hAnsi="ＭＳ 明朝"/>
        </w:rPr>
        <w:t>の関与を支援し、</w:t>
      </w:r>
      <w:r w:rsidR="00082404" w:rsidRPr="00B669D0">
        <w:rPr>
          <w:rFonts w:ascii="ＭＳ 明朝" w:eastAsia="ＭＳ 明朝" w:hAnsi="ＭＳ 明朝"/>
        </w:rPr>
        <w:t>障害のある人</w:t>
      </w:r>
      <w:r w:rsidRPr="00B669D0">
        <w:rPr>
          <w:rFonts w:ascii="ＭＳ 明朝" w:eastAsia="ＭＳ 明朝" w:hAnsi="ＭＳ 明朝"/>
        </w:rPr>
        <w:t>の能力を構築すること</w:t>
      </w:r>
      <w:r w:rsidR="004431FC" w:rsidRPr="00B669D0">
        <w:rPr>
          <w:rFonts w:ascii="ＭＳ 明朝" w:eastAsia="ＭＳ 明朝" w:hAnsi="ＭＳ 明朝" w:hint="eastAsia"/>
          <w:lang w:eastAsia="ja-JP"/>
        </w:rPr>
        <w:t>を</w:t>
      </w:r>
      <w:r w:rsidRPr="00B669D0">
        <w:rPr>
          <w:rFonts w:ascii="ＭＳ 明朝" w:eastAsia="ＭＳ 明朝" w:hAnsi="ＭＳ 明朝"/>
        </w:rPr>
        <w:t>目的</w:t>
      </w:r>
      <w:r w:rsidRPr="001C7DF3">
        <w:rPr>
          <w:rFonts w:ascii="ＭＳ 明朝" w:eastAsia="ＭＳ 明朝" w:hAnsi="ＭＳ 明朝"/>
        </w:rPr>
        <w:t>としている。</w:t>
      </w:r>
    </w:p>
    <w:p w14:paraId="4F6D6B76" w14:textId="77777777" w:rsidR="008D30E6" w:rsidRPr="00E969EC" w:rsidRDefault="008D30E6" w:rsidP="00E83133">
      <w:pPr>
        <w:pStyle w:val="H1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t>国内での実施と監視（第33条）</w:t>
      </w:r>
    </w:p>
    <w:p w14:paraId="33C07AF7" w14:textId="32477902"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パラグラフ34（a）</w:t>
      </w:r>
      <w:r w:rsidR="00262E46" w:rsidRPr="00E969EC">
        <w:rPr>
          <w:rFonts w:ascii="BIZ UDPゴシック" w:eastAsia="BIZ UDPゴシック" w:hAnsi="BIZ UDPゴシック"/>
        </w:rPr>
        <w:t>への</w:t>
      </w:r>
      <w:r w:rsidRPr="00B669D0">
        <w:rPr>
          <w:rFonts w:ascii="BIZ UDPゴシック" w:eastAsia="BIZ UDPゴシック" w:hAnsi="BIZ UDPゴシック"/>
        </w:rPr>
        <w:t>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7C7A31" w:rsidRPr="00B669D0">
        <w:rPr>
          <w:rFonts w:ascii="Century" w:eastAsia="ＭＳ 明朝" w:hAnsi="Century" w:hint="eastAsia"/>
          <w:b w:val="0"/>
          <w:bCs/>
          <w:color w:val="00B050"/>
          <w:sz w:val="16"/>
          <w:szCs w:val="16"/>
          <w:lang w:eastAsia="ja-JP"/>
        </w:rPr>
        <w:t>すべての政策分野</w:t>
      </w:r>
      <w:r w:rsidR="005B1B85" w:rsidRPr="00B669D0">
        <w:rPr>
          <w:rFonts w:ascii="Century" w:eastAsia="ＭＳ 明朝" w:hAnsi="Century" w:hint="eastAsia"/>
          <w:b w:val="0"/>
          <w:bCs/>
          <w:color w:val="00B050"/>
          <w:sz w:val="16"/>
          <w:szCs w:val="16"/>
          <w:lang w:eastAsia="ja-JP"/>
        </w:rPr>
        <w:t>の</w:t>
      </w:r>
      <w:r w:rsidR="007C7A31" w:rsidRPr="00B669D0">
        <w:rPr>
          <w:rFonts w:ascii="Century" w:eastAsia="ＭＳ 明朝" w:hAnsi="Century" w:hint="eastAsia"/>
          <w:b w:val="0"/>
          <w:bCs/>
          <w:color w:val="00B050"/>
          <w:sz w:val="16"/>
          <w:szCs w:val="16"/>
          <w:lang w:eastAsia="ja-JP"/>
        </w:rPr>
        <w:t>障害連絡窓口を設置、</w:t>
      </w:r>
      <w:r w:rsidR="005B1B85" w:rsidRPr="00B669D0">
        <w:rPr>
          <w:rFonts w:ascii="Century" w:eastAsia="ＭＳ 明朝" w:hAnsi="Century" w:hint="eastAsia"/>
          <w:b w:val="0"/>
          <w:bCs/>
          <w:color w:val="00B050"/>
          <w:sz w:val="16"/>
          <w:szCs w:val="16"/>
          <w:lang w:eastAsia="ja-JP"/>
        </w:rPr>
        <w:t>条約実施の情報を広める</w:t>
      </w:r>
      <w:r w:rsidR="00563406" w:rsidRPr="00B669D0">
        <w:rPr>
          <w:rFonts w:ascii="Century" w:eastAsia="ＭＳ 明朝" w:hAnsi="Century" w:hint="eastAsia"/>
          <w:b w:val="0"/>
          <w:bCs/>
          <w:color w:val="00B050"/>
          <w:sz w:val="16"/>
          <w:szCs w:val="16"/>
          <w:lang w:eastAsia="ja-JP"/>
        </w:rPr>
        <w:t>ことについて。</w:t>
      </w:r>
      <w:r w:rsidR="004F490F" w:rsidRPr="00B669D0">
        <w:rPr>
          <w:rFonts w:ascii="Century" w:eastAsia="ＭＳ 明朝" w:hAnsi="Century"/>
          <w:b w:val="0"/>
          <w:bCs/>
          <w:color w:val="00B050"/>
          <w:sz w:val="16"/>
          <w:szCs w:val="16"/>
          <w:lang w:eastAsia="ja-JP"/>
        </w:rPr>
        <w:t>）</w:t>
      </w:r>
    </w:p>
    <w:p w14:paraId="7A3A1B30" w14:textId="265CF113" w:rsidR="008D30E6" w:rsidRPr="00B669D0" w:rsidRDefault="008D30E6" w:rsidP="009E5464">
      <w:pPr>
        <w:pStyle w:val="SingleTxtG"/>
        <w:spacing w:after="0"/>
        <w:ind w:right="0"/>
        <w:rPr>
          <w:rFonts w:ascii="ＭＳ 明朝" w:eastAsia="ＭＳ 明朝" w:hAnsi="ＭＳ 明朝"/>
          <w:lang w:eastAsia="ja-JP"/>
        </w:rPr>
      </w:pPr>
      <w:r w:rsidRPr="001C7DF3">
        <w:rPr>
          <w:rFonts w:ascii="ＭＳ 明朝" w:eastAsia="ＭＳ 明朝" w:hAnsi="ＭＳ 明朝"/>
        </w:rPr>
        <w:t>270</w:t>
      </w:r>
      <w:r w:rsidRPr="00B669D0">
        <w:rPr>
          <w:rFonts w:ascii="ＭＳ 明朝" w:eastAsia="ＭＳ 明朝" w:hAnsi="ＭＳ 明朝"/>
        </w:rPr>
        <w:t>.</w:t>
      </w:r>
      <w:r w:rsidRPr="00B669D0">
        <w:rPr>
          <w:rFonts w:ascii="ＭＳ 明朝" w:eastAsia="ＭＳ 明朝" w:hAnsi="ＭＳ 明朝"/>
        </w:rPr>
        <w:tab/>
      </w:r>
      <w:r w:rsidR="009E5464" w:rsidRPr="00B669D0">
        <w:rPr>
          <w:rFonts w:ascii="ＭＳ 明朝" w:eastAsia="ＭＳ 明朝" w:hAnsi="ＭＳ 明朝" w:hint="eastAsia"/>
          <w:lang w:eastAsia="ja-JP"/>
        </w:rPr>
        <w:t>「</w:t>
      </w:r>
      <w:r w:rsidRPr="00B669D0">
        <w:rPr>
          <w:rFonts w:ascii="ＭＳ 明朝" w:eastAsia="ＭＳ 明朝" w:hAnsi="ＭＳ 明朝"/>
        </w:rPr>
        <w:t>戦略</w:t>
      </w:r>
      <w:r w:rsidR="009E5464" w:rsidRPr="00B669D0">
        <w:rPr>
          <w:rFonts w:ascii="ＭＳ 明朝" w:eastAsia="ＭＳ 明朝" w:hAnsi="ＭＳ 明朝" w:hint="eastAsia"/>
          <w:lang w:eastAsia="ja-JP"/>
        </w:rPr>
        <w:t>」</w:t>
      </w:r>
      <w:r w:rsidR="009E5464" w:rsidRPr="00B669D0">
        <w:rPr>
          <w:rFonts w:ascii="ＭＳ 明朝" w:eastAsia="ＭＳ 明朝" w:hAnsi="ＭＳ 明朝" w:hint="eastAsia"/>
          <w:sz w:val="16"/>
          <w:szCs w:val="16"/>
          <w:lang w:eastAsia="ja-JP"/>
        </w:rPr>
        <w:t>（訳注　パラグラフ3参照）</w:t>
      </w:r>
      <w:r w:rsidRPr="00B669D0">
        <w:rPr>
          <w:rFonts w:ascii="ＭＳ 明朝" w:eastAsia="ＭＳ 明朝" w:hAnsi="ＭＳ 明朝"/>
        </w:rPr>
        <w:t>の64の行動を実施するため、欧州委員会は2021年10月に</w:t>
      </w:r>
      <w:r w:rsidR="00361C9D" w:rsidRPr="00B669D0">
        <w:rPr>
          <w:rFonts w:ascii="ＭＳ 明朝" w:eastAsia="ＭＳ 明朝" w:hAnsi="ＭＳ 明朝" w:hint="eastAsia"/>
          <w:lang w:eastAsia="ja-JP"/>
        </w:rPr>
        <w:t>障害</w:t>
      </w:r>
      <w:r w:rsidR="00361C9D" w:rsidRPr="00B669D0">
        <w:rPr>
          <w:rFonts w:ascii="ＭＳ 明朝" w:eastAsia="ＭＳ 明朝" w:hAnsi="ＭＳ 明朝"/>
        </w:rPr>
        <w:t>ISG</w:t>
      </w:r>
      <w:r w:rsidR="00361C9D" w:rsidRPr="00B669D0">
        <w:rPr>
          <w:rFonts w:ascii="ＭＳ 明朝" w:eastAsia="ＭＳ 明朝" w:hAnsi="ＭＳ 明朝" w:hint="eastAsia"/>
          <w:sz w:val="16"/>
          <w:szCs w:val="16"/>
          <w:lang w:eastAsia="ja-JP"/>
        </w:rPr>
        <w:t>（</w:t>
      </w:r>
      <w:r w:rsidR="00361C9D" w:rsidRPr="00B669D0">
        <w:rPr>
          <w:rFonts w:ascii="ＭＳ 明朝" w:eastAsia="ＭＳ 明朝" w:hAnsi="ＭＳ 明朝"/>
          <w:sz w:val="16"/>
          <w:szCs w:val="16"/>
          <w:lang w:eastAsia="ja-JP"/>
        </w:rPr>
        <w:t>Disability ISG</w:t>
      </w:r>
      <w:r w:rsidR="00361C9D" w:rsidRPr="00B669D0">
        <w:rPr>
          <w:rFonts w:ascii="ＭＳ 明朝" w:eastAsia="ＭＳ 明朝" w:hAnsi="ＭＳ 明朝" w:hint="eastAsia"/>
          <w:sz w:val="16"/>
          <w:szCs w:val="16"/>
          <w:lang w:eastAsia="ja-JP"/>
        </w:rPr>
        <w:t xml:space="preserve">: </w:t>
      </w:r>
      <w:r w:rsidR="00361C9D" w:rsidRPr="00B669D0">
        <w:rPr>
          <w:rFonts w:ascii="ＭＳ 明朝" w:eastAsia="ＭＳ 明朝" w:hAnsi="ＭＳ 明朝"/>
          <w:sz w:val="16"/>
          <w:szCs w:val="16"/>
          <w:lang w:eastAsia="ja-JP"/>
        </w:rPr>
        <w:t>Interservice Group on disability</w:t>
      </w:r>
      <w:r w:rsidR="00361C9D" w:rsidRPr="00B669D0">
        <w:rPr>
          <w:rFonts w:ascii="ＭＳ 明朝" w:eastAsia="ＭＳ 明朝" w:hAnsi="ＭＳ 明朝" w:hint="eastAsia"/>
          <w:lang w:eastAsia="ja-JP"/>
        </w:rPr>
        <w:t xml:space="preserve">　</w:t>
      </w:r>
      <w:r w:rsidRPr="00B669D0">
        <w:rPr>
          <w:rFonts w:ascii="ＭＳ 明朝" w:eastAsia="ＭＳ 明朝" w:hAnsi="ＭＳ 明朝"/>
        </w:rPr>
        <w:t>障害</w:t>
      </w:r>
      <w:r w:rsidR="00CB5C7A" w:rsidRPr="00B669D0">
        <w:rPr>
          <w:rFonts w:ascii="ＭＳ 明朝" w:eastAsia="ＭＳ 明朝" w:hAnsi="ＭＳ 明朝" w:hint="eastAsia"/>
          <w:lang w:eastAsia="ja-JP"/>
        </w:rPr>
        <w:t>に関する</w:t>
      </w:r>
      <w:r w:rsidR="00CB5C7A" w:rsidRPr="00B669D0">
        <w:rPr>
          <w:rFonts w:ascii="ＭＳ 明朝" w:eastAsia="ＭＳ 明朝" w:hAnsi="ＭＳ 明朝" w:hint="eastAsia"/>
        </w:rPr>
        <w:t>サービス間グループ</w:t>
      </w:r>
      <w:r w:rsidR="00CB5C7A" w:rsidRPr="00B669D0">
        <w:rPr>
          <w:rFonts w:ascii="ＭＳ 明朝" w:eastAsia="ＭＳ 明朝" w:hAnsi="ＭＳ 明朝" w:hint="eastAsia"/>
          <w:lang w:eastAsia="ja-JP"/>
        </w:rPr>
        <w:t>）</w:t>
      </w:r>
      <w:r w:rsidRPr="00B669D0">
        <w:rPr>
          <w:rFonts w:ascii="ＭＳ 明朝" w:eastAsia="ＭＳ 明朝" w:hAnsi="ＭＳ 明朝"/>
        </w:rPr>
        <w:t>を設立した。</w:t>
      </w:r>
      <w:r w:rsidR="00CB5C7A" w:rsidRPr="00B669D0">
        <w:rPr>
          <w:rFonts w:ascii="ＭＳ 明朝" w:eastAsia="ＭＳ 明朝" w:hAnsi="ＭＳ 明朝"/>
        </w:rPr>
        <w:t>障害ISG</w:t>
      </w:r>
      <w:r w:rsidR="00CB5C7A" w:rsidRPr="00B669D0">
        <w:rPr>
          <w:rFonts w:ascii="ＭＳ 明朝" w:eastAsia="ＭＳ 明朝" w:hAnsi="ＭＳ 明朝" w:hint="eastAsia"/>
          <w:lang w:eastAsia="ja-JP"/>
        </w:rPr>
        <w:t>は</w:t>
      </w:r>
      <w:r w:rsidR="00CB5C7A" w:rsidRPr="00B669D0">
        <w:rPr>
          <w:rFonts w:ascii="ＭＳ 明朝" w:eastAsia="ＭＳ 明朝" w:hAnsi="ＭＳ 明朝"/>
        </w:rPr>
        <w:t>欧州委員会の各業務部とEEASの障害コーディネーター</w:t>
      </w:r>
      <w:r w:rsidR="001A1313" w:rsidRPr="00B669D0">
        <w:rPr>
          <w:rFonts w:ascii="ＭＳ 明朝" w:eastAsia="ＭＳ 明朝" w:hAnsi="ＭＳ 明朝" w:hint="eastAsia"/>
          <w:sz w:val="16"/>
          <w:szCs w:val="16"/>
        </w:rPr>
        <w:t>（</w:t>
      </w:r>
      <w:r w:rsidR="001A1313" w:rsidRPr="00B669D0">
        <w:rPr>
          <w:rFonts w:ascii="ＭＳ 明朝" w:eastAsia="ＭＳ 明朝" w:hAnsi="ＭＳ 明朝"/>
          <w:sz w:val="16"/>
          <w:szCs w:val="16"/>
        </w:rPr>
        <w:t>disability coordinators</w:t>
      </w:r>
      <w:r w:rsidR="001A1313" w:rsidRPr="00B669D0">
        <w:rPr>
          <w:rFonts w:ascii="ＭＳ 明朝" w:eastAsia="ＭＳ 明朝" w:hAnsi="ＭＳ 明朝" w:hint="eastAsia"/>
          <w:sz w:val="16"/>
          <w:szCs w:val="16"/>
        </w:rPr>
        <w:t>）</w:t>
      </w:r>
      <w:r w:rsidR="00CB5C7A" w:rsidRPr="00B669D0">
        <w:rPr>
          <w:rFonts w:ascii="ＭＳ 明朝" w:eastAsia="ＭＳ 明朝" w:hAnsi="ＭＳ 明朝"/>
        </w:rPr>
        <w:t>で構成され</w:t>
      </w:r>
      <w:r w:rsidR="00CB5C7A" w:rsidRPr="00B669D0">
        <w:rPr>
          <w:rFonts w:ascii="ＭＳ 明朝" w:eastAsia="ＭＳ 明朝" w:hAnsi="ＭＳ 明朝" w:hint="eastAsia"/>
        </w:rPr>
        <w:t>、</w:t>
      </w:r>
      <w:r w:rsidRPr="00B669D0">
        <w:rPr>
          <w:rFonts w:ascii="ＭＳ 明朝" w:eastAsia="ＭＳ 明朝" w:hAnsi="ＭＳ 明朝"/>
        </w:rPr>
        <w:t>欧州委員会の雇用</w:t>
      </w:r>
      <w:r w:rsidRPr="00B669D0">
        <w:rPr>
          <w:rFonts w:ascii="ＭＳ 明朝" w:eastAsia="ＭＳ 明朝" w:hAnsi="ＭＳ 明朝" w:cs="ＭＳ 明朝" w:hint="eastAsia"/>
        </w:rPr>
        <w:t>・</w:t>
      </w:r>
      <w:r w:rsidRPr="00B669D0">
        <w:rPr>
          <w:rFonts w:ascii="ＭＳ 明朝" w:eastAsia="ＭＳ 明朝" w:hAnsi="ＭＳ 明朝" w:cs="SimSun" w:hint="eastAsia"/>
        </w:rPr>
        <w:t>社会問題</w:t>
      </w:r>
      <w:r w:rsidRPr="00B669D0">
        <w:rPr>
          <w:rFonts w:ascii="ＭＳ 明朝" w:eastAsia="ＭＳ 明朝" w:hAnsi="ＭＳ 明朝" w:cs="ＭＳ 明朝" w:hint="eastAsia"/>
        </w:rPr>
        <w:t>・</w:t>
      </w:r>
      <w:r w:rsidR="00506B53" w:rsidRPr="00B669D0">
        <w:rPr>
          <w:rFonts w:ascii="ＭＳ 明朝" w:eastAsia="ＭＳ 明朝" w:hAnsi="ＭＳ 明朝" w:cs="SimSun" w:hint="eastAsia"/>
          <w:lang w:eastAsia="ja-JP"/>
        </w:rPr>
        <w:t>インクルージョン</w:t>
      </w:r>
      <w:r w:rsidRPr="00B669D0">
        <w:rPr>
          <w:rFonts w:ascii="ＭＳ 明朝" w:eastAsia="ＭＳ 明朝" w:hAnsi="ＭＳ 明朝" w:cs="SimSun" w:hint="eastAsia"/>
        </w:rPr>
        <w:t>総局（</w:t>
      </w:r>
      <w:r w:rsidRPr="00B669D0">
        <w:rPr>
          <w:rFonts w:ascii="ＭＳ 明朝" w:eastAsia="ＭＳ 明朝" w:hAnsi="ＭＳ 明朝"/>
        </w:rPr>
        <w:t>DG EMPL</w:t>
      </w:r>
      <w:r w:rsidR="00506B53" w:rsidRPr="00B669D0">
        <w:rPr>
          <w:rFonts w:ascii="ＭＳ 明朝" w:eastAsia="ＭＳ 明朝" w:hAnsi="ＭＳ 明朝" w:hint="eastAsia"/>
        </w:rPr>
        <w:t xml:space="preserve">: </w:t>
      </w:r>
      <w:r w:rsidR="00506B53" w:rsidRPr="00B669D0">
        <w:rPr>
          <w:rFonts w:ascii="ＭＳ 明朝" w:eastAsia="ＭＳ 明朝" w:hAnsi="ＭＳ 明朝"/>
          <w:sz w:val="16"/>
          <w:szCs w:val="16"/>
        </w:rPr>
        <w:t>(Directorate-General for Employment, Social Affairs and Inclusion)</w:t>
      </w:r>
      <w:r w:rsidRPr="00B669D0">
        <w:rPr>
          <w:rFonts w:ascii="ＭＳ 明朝" w:eastAsia="ＭＳ 明朝" w:hAnsi="ＭＳ 明朝"/>
          <w:sz w:val="16"/>
          <w:szCs w:val="16"/>
        </w:rPr>
        <w:t>）</w:t>
      </w:r>
      <w:r w:rsidR="00CB5C7A" w:rsidRPr="00B669D0">
        <w:rPr>
          <w:rFonts w:ascii="ＭＳ 明朝" w:eastAsia="ＭＳ 明朝" w:hAnsi="ＭＳ 明朝" w:hint="eastAsia"/>
          <w:lang w:eastAsia="ja-JP"/>
        </w:rPr>
        <w:t>がこれを</w:t>
      </w:r>
      <w:r w:rsidRPr="00B669D0">
        <w:rPr>
          <w:rFonts w:ascii="ＭＳ 明朝" w:eastAsia="ＭＳ 明朝" w:hAnsi="ＭＳ 明朝"/>
        </w:rPr>
        <w:t>調整する</w:t>
      </w:r>
      <w:r w:rsidR="001906E5" w:rsidRPr="00B669D0">
        <w:rPr>
          <w:rFonts w:ascii="ＭＳ 明朝" w:eastAsia="ＭＳ 明朝" w:hAnsi="ＭＳ 明朝"/>
        </w:rPr>
        <w:t>。</w:t>
      </w:r>
      <w:r w:rsidRPr="00B669D0">
        <w:rPr>
          <w:rFonts w:ascii="ＭＳ 明朝" w:eastAsia="ＭＳ 明朝" w:hAnsi="ＭＳ 明朝"/>
        </w:rPr>
        <w:t>2021年5月、欧州委員会のすべての部局は</w:t>
      </w:r>
      <w:r w:rsidRPr="001C7DF3">
        <w:rPr>
          <w:rFonts w:ascii="ＭＳ 明朝" w:eastAsia="ＭＳ 明朝" w:hAnsi="ＭＳ 明朝"/>
        </w:rPr>
        <w:t>、それぞれの部局および</w:t>
      </w:r>
      <w:r w:rsidR="00EB3371">
        <w:rPr>
          <w:rFonts w:ascii="ＭＳ 明朝" w:eastAsia="ＭＳ 明朝" w:hAnsi="ＭＳ 明朝" w:hint="eastAsia"/>
          <w:lang w:eastAsia="ja-JP"/>
        </w:rPr>
        <w:t>その責任の下にある</w:t>
      </w:r>
      <w:r w:rsidRPr="001C7DF3">
        <w:rPr>
          <w:rFonts w:ascii="ＭＳ 明朝" w:eastAsia="ＭＳ 明朝" w:hAnsi="ＭＳ 明朝"/>
        </w:rPr>
        <w:t>機関の障害コーディネーターを指名するよう要請された。</w:t>
      </w:r>
      <w:r w:rsidR="00EB3371" w:rsidRPr="00EB3371">
        <w:rPr>
          <w:rFonts w:ascii="ＭＳ 明朝" w:eastAsia="ＭＳ 明朝" w:hAnsi="ＭＳ 明朝" w:hint="eastAsia"/>
        </w:rPr>
        <w:t>欧州対外行動庁（EEAS）</w:t>
      </w:r>
      <w:r w:rsidR="00EB3371" w:rsidRPr="001C7DF3">
        <w:rPr>
          <w:rFonts w:ascii="ＭＳ 明朝" w:eastAsia="ＭＳ 明朝" w:hAnsi="ＭＳ 明朝"/>
        </w:rPr>
        <w:t>を通じてEU代表</w:t>
      </w:r>
      <w:r w:rsidR="00EB3371">
        <w:rPr>
          <w:rFonts w:ascii="ＭＳ 明朝" w:eastAsia="ＭＳ 明朝" w:hAnsi="ＭＳ 明朝" w:hint="eastAsia"/>
          <w:lang w:eastAsia="ja-JP"/>
        </w:rPr>
        <w:t>部も</w:t>
      </w:r>
      <w:r w:rsidR="00EB3371" w:rsidRPr="001C7DF3">
        <w:rPr>
          <w:rFonts w:ascii="ＭＳ 明朝" w:eastAsia="ＭＳ 明朝" w:hAnsi="ＭＳ 明朝"/>
        </w:rPr>
        <w:t>同様に</w:t>
      </w:r>
      <w:r w:rsidR="00EB3371">
        <w:rPr>
          <w:rFonts w:ascii="ＭＳ 明朝" w:eastAsia="ＭＳ 明朝" w:hAnsi="ＭＳ 明朝" w:hint="eastAsia"/>
          <w:lang w:eastAsia="ja-JP"/>
        </w:rPr>
        <w:t>要請された。</w:t>
      </w:r>
      <w:r w:rsidRPr="001C7DF3">
        <w:rPr>
          <w:rFonts w:ascii="ＭＳ 明朝" w:eastAsia="ＭＳ 明朝" w:hAnsi="ＭＳ 明朝"/>
        </w:rPr>
        <w:t>欧州委員会のすべての業務</w:t>
      </w:r>
      <w:r w:rsidR="00EB3371">
        <w:rPr>
          <w:rFonts w:ascii="ＭＳ 明朝" w:eastAsia="ＭＳ 明朝" w:hAnsi="ＭＳ 明朝" w:hint="eastAsia"/>
          <w:lang w:eastAsia="ja-JP"/>
        </w:rPr>
        <w:t>部と</w:t>
      </w:r>
      <w:r w:rsidR="00EB3371" w:rsidRPr="001C7DF3">
        <w:rPr>
          <w:rFonts w:ascii="ＭＳ 明朝" w:eastAsia="ＭＳ 明朝" w:hAnsi="ＭＳ 明朝"/>
        </w:rPr>
        <w:t>33の機関</w:t>
      </w:r>
      <w:r w:rsidRPr="001C7DF3">
        <w:rPr>
          <w:rFonts w:ascii="ＭＳ 明朝" w:eastAsia="ＭＳ 明朝" w:hAnsi="ＭＳ 明朝"/>
        </w:rPr>
        <w:t>が障害コーディネーターを任命した。障害ISGの会合では、障害コーディネーターが、EU機関内の担当業務における戦略と</w:t>
      </w:r>
      <w:r w:rsidR="00AD5C1A">
        <w:rPr>
          <w:rFonts w:ascii="ＭＳ 明朝" w:eastAsia="ＭＳ 明朝" w:hAnsi="ＭＳ 明朝"/>
        </w:rPr>
        <w:t>国</w:t>
      </w:r>
      <w:r w:rsidR="00AD5C1A" w:rsidRPr="00B669D0">
        <w:rPr>
          <w:rFonts w:ascii="ＭＳ 明朝" w:eastAsia="ＭＳ 明朝" w:hAnsi="ＭＳ 明朝"/>
        </w:rPr>
        <w:t>連障害者権利条約</w:t>
      </w:r>
      <w:r w:rsidRPr="00B669D0">
        <w:rPr>
          <w:rFonts w:ascii="ＭＳ 明朝" w:eastAsia="ＭＳ 明朝" w:hAnsi="ＭＳ 明朝"/>
        </w:rPr>
        <w:t>の実施状況を報告する。</w:t>
      </w:r>
    </w:p>
    <w:p w14:paraId="0815F729" w14:textId="4B40433E" w:rsidR="009E5464" w:rsidRPr="00B669D0" w:rsidRDefault="009E5464" w:rsidP="00722A1A">
      <w:pPr>
        <w:pStyle w:val="SingleTxtG"/>
        <w:spacing w:after="0"/>
        <w:ind w:right="-28"/>
        <w:rPr>
          <w:rFonts w:ascii="ＭＳ 明朝" w:eastAsia="ＭＳ 明朝" w:hAnsi="ＭＳ 明朝"/>
          <w:sz w:val="16"/>
          <w:szCs w:val="16"/>
          <w:lang w:eastAsia="ja-JP"/>
        </w:rPr>
      </w:pPr>
      <w:r w:rsidRPr="00B669D0">
        <w:rPr>
          <w:rFonts w:ascii="ＭＳ 明朝" w:eastAsia="ＭＳ 明朝" w:hAnsi="ＭＳ 明朝" w:hint="eastAsia"/>
          <w:sz w:val="16"/>
          <w:szCs w:val="16"/>
          <w:lang w:eastAsia="ja-JP"/>
        </w:rPr>
        <w:t>（訳注　64のアクションとは、「戦略」</w:t>
      </w:r>
      <w:r w:rsidRPr="00B669D0">
        <w:rPr>
          <w:sz w:val="16"/>
          <w:szCs w:val="16"/>
        </w:rPr>
        <w:t>を構成する具体的な行動計画</w:t>
      </w:r>
      <w:r w:rsidRPr="00B669D0">
        <w:rPr>
          <w:rFonts w:ascii="ＭＳ 明朝" w:eastAsia="ＭＳ 明朝" w:hAnsi="ＭＳ 明朝" w:hint="eastAsia"/>
          <w:sz w:val="16"/>
          <w:szCs w:val="16"/>
          <w:lang w:eastAsia="ja-JP"/>
        </w:rPr>
        <w:t>。たとえば、欧州障害者カードの提案・導入、自立生活と地域インクルージョンに関するガイダンスの策定などがある。）</w:t>
      </w:r>
    </w:p>
    <w:p w14:paraId="0086FFFE" w14:textId="64177D7A" w:rsidR="009E5464" w:rsidRPr="00B669D0" w:rsidRDefault="009E5464" w:rsidP="009E5464">
      <w:pPr>
        <w:pStyle w:val="SingleTxtG"/>
        <w:spacing w:after="0"/>
        <w:ind w:right="0"/>
        <w:rPr>
          <w:rFonts w:ascii="ＭＳ 明朝" w:eastAsia="ＭＳ 明朝" w:hAnsi="ＭＳ 明朝"/>
          <w:lang w:eastAsia="ja-JP"/>
        </w:rPr>
      </w:pPr>
    </w:p>
    <w:p w14:paraId="2231E8E4" w14:textId="4ED078CB"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パラグラフ34（b）</w:t>
      </w:r>
      <w:r w:rsidR="00262E46" w:rsidRPr="00E969EC">
        <w:rPr>
          <w:rFonts w:ascii="BIZ UDPゴシック" w:eastAsia="BIZ UDPゴシック" w:hAnsi="BIZ UDPゴシック"/>
        </w:rPr>
        <w:t>へ</w:t>
      </w:r>
      <w:r w:rsidR="00262E46" w:rsidRPr="00B669D0">
        <w:rPr>
          <w:rFonts w:ascii="BIZ UDPゴシック" w:eastAsia="BIZ UDPゴシック" w:hAnsi="BIZ UDPゴシック"/>
        </w:rPr>
        <w:t>の</w:t>
      </w:r>
      <w:r w:rsidRPr="00B669D0">
        <w:rPr>
          <w:rFonts w:ascii="BIZ UDPゴシック" w:eastAsia="BIZ UDPゴシック" w:hAnsi="BIZ UDPゴシック"/>
        </w:rPr>
        <w:t>回答</w:t>
      </w:r>
      <w:r w:rsidR="004F490F" w:rsidRPr="00B669D0">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5B1B85" w:rsidRPr="00B669D0">
        <w:rPr>
          <w:rFonts w:ascii="Century" w:eastAsia="ＭＳ 明朝" w:hAnsi="Century" w:hint="eastAsia"/>
          <w:b w:val="0"/>
          <w:bCs/>
          <w:color w:val="00B050"/>
          <w:sz w:val="16"/>
          <w:szCs w:val="16"/>
          <w:lang w:eastAsia="ja-JP"/>
        </w:rPr>
        <w:t>軽視されがちなグループに関する</w:t>
      </w:r>
      <w:r w:rsidR="005B1B85" w:rsidRPr="00B669D0">
        <w:rPr>
          <w:rFonts w:ascii="Century" w:eastAsia="ＭＳ 明朝" w:hAnsi="Century" w:hint="eastAsia"/>
          <w:b w:val="0"/>
          <w:bCs/>
          <w:color w:val="00B050"/>
          <w:sz w:val="16"/>
          <w:szCs w:val="16"/>
          <w:lang w:eastAsia="ja-JP"/>
        </w:rPr>
        <w:t>EU</w:t>
      </w:r>
      <w:r w:rsidR="005B1B85" w:rsidRPr="00B669D0">
        <w:rPr>
          <w:rFonts w:ascii="Century" w:eastAsia="ＭＳ 明朝" w:hAnsi="Century" w:hint="eastAsia"/>
          <w:b w:val="0"/>
          <w:bCs/>
          <w:color w:val="00B050"/>
          <w:sz w:val="16"/>
          <w:szCs w:val="16"/>
          <w:lang w:eastAsia="ja-JP"/>
        </w:rPr>
        <w:t>の戦略の実施と監視に、障害のある人が含まれるようにする</w:t>
      </w:r>
      <w:r w:rsidR="00563406" w:rsidRPr="00B669D0">
        <w:rPr>
          <w:rFonts w:ascii="Century" w:eastAsia="ＭＳ 明朝" w:hAnsi="Century" w:hint="eastAsia"/>
          <w:b w:val="0"/>
          <w:bCs/>
          <w:color w:val="00B050"/>
          <w:sz w:val="16"/>
          <w:szCs w:val="16"/>
          <w:lang w:eastAsia="ja-JP"/>
        </w:rPr>
        <w:t>ことについて。</w:t>
      </w:r>
      <w:r w:rsidR="004F490F" w:rsidRPr="00B669D0">
        <w:rPr>
          <w:rFonts w:ascii="Century" w:eastAsia="ＭＳ 明朝" w:hAnsi="Century"/>
          <w:b w:val="0"/>
          <w:bCs/>
          <w:color w:val="00B050"/>
          <w:sz w:val="16"/>
          <w:szCs w:val="16"/>
          <w:lang w:eastAsia="ja-JP"/>
        </w:rPr>
        <w:t>）</w:t>
      </w:r>
    </w:p>
    <w:p w14:paraId="6FC02E65" w14:textId="0688DFA9" w:rsidR="008D30E6" w:rsidRPr="00B669D0"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271.</w:t>
      </w:r>
      <w:r w:rsidRPr="001C7DF3">
        <w:rPr>
          <w:rFonts w:ascii="ＭＳ 明朝" w:eastAsia="ＭＳ 明朝" w:hAnsi="ＭＳ 明朝"/>
        </w:rPr>
        <w:tab/>
        <w:t>すべてのEUの平等戦略には、差別に対する交差的アプローチの促進を含む共通の特徴がある。また、平等コーディネーター</w:t>
      </w:r>
      <w:r w:rsidR="001A1313" w:rsidRPr="000A0E7D">
        <w:rPr>
          <w:rFonts w:ascii="ＭＳ 明朝" w:eastAsia="ＭＳ 明朝" w:hAnsi="ＭＳ 明朝" w:hint="eastAsia"/>
          <w:sz w:val="16"/>
          <w:szCs w:val="16"/>
          <w:lang w:eastAsia="ja-JP"/>
        </w:rPr>
        <w:t>（</w:t>
      </w:r>
      <w:r w:rsidR="001A1313" w:rsidRPr="000A0E7D">
        <w:rPr>
          <w:rFonts w:ascii="ＭＳ 明朝" w:eastAsia="ＭＳ 明朝" w:hAnsi="ＭＳ 明朝"/>
          <w:sz w:val="16"/>
          <w:szCs w:val="16"/>
          <w:lang w:eastAsia="ja-JP"/>
        </w:rPr>
        <w:t>equality coordinators</w:t>
      </w:r>
      <w:r w:rsidR="001A1313" w:rsidRPr="000A0E7D">
        <w:rPr>
          <w:rFonts w:ascii="ＭＳ 明朝" w:eastAsia="ＭＳ 明朝" w:hAnsi="ＭＳ 明朝" w:hint="eastAsia"/>
          <w:sz w:val="16"/>
          <w:szCs w:val="16"/>
          <w:lang w:eastAsia="ja-JP"/>
        </w:rPr>
        <w:t>）</w:t>
      </w:r>
      <w:r w:rsidRPr="001C7DF3">
        <w:rPr>
          <w:rFonts w:ascii="ＭＳ 明朝" w:eastAsia="ＭＳ 明朝" w:hAnsi="ＭＳ 明朝"/>
        </w:rPr>
        <w:t>が</w:t>
      </w:r>
      <w:r w:rsidR="001A1313" w:rsidRPr="001A1313">
        <w:rPr>
          <w:rFonts w:ascii="ＭＳ 明朝" w:eastAsia="ＭＳ 明朝" w:hAnsi="ＭＳ 明朝" w:hint="eastAsia"/>
        </w:rPr>
        <w:t>欧州連合機能条約（TFEU）</w:t>
      </w:r>
      <w:r w:rsidRPr="001C7DF3">
        <w:rPr>
          <w:rFonts w:ascii="ＭＳ 明朝" w:eastAsia="ＭＳ 明朝" w:hAnsi="ＭＳ 明朝"/>
        </w:rPr>
        <w:t>第10条で言及されてい</w:t>
      </w:r>
      <w:r w:rsidRPr="00B669D0">
        <w:rPr>
          <w:rFonts w:ascii="ＭＳ 明朝" w:eastAsia="ＭＳ 明朝" w:hAnsi="ＭＳ 明朝"/>
        </w:rPr>
        <w:t>るすべての差別事由の概要を把握</w:t>
      </w:r>
      <w:r w:rsidR="008605A6" w:rsidRPr="00B669D0">
        <w:rPr>
          <w:rFonts w:ascii="ＭＳ 明朝" w:eastAsia="ＭＳ 明朝" w:hAnsi="ＭＳ 明朝" w:hint="eastAsia"/>
          <w:lang w:eastAsia="ja-JP"/>
        </w:rPr>
        <w:t>しており</w:t>
      </w:r>
      <w:r w:rsidRPr="00B669D0">
        <w:rPr>
          <w:rFonts w:ascii="ＭＳ 明朝" w:eastAsia="ＭＳ 明朝" w:hAnsi="ＭＳ 明朝"/>
        </w:rPr>
        <w:t>、交差性は平等タスクフォース</w:t>
      </w:r>
      <w:r w:rsidR="001A1313" w:rsidRPr="00B669D0">
        <w:rPr>
          <w:rFonts w:ascii="ＭＳ 明朝" w:eastAsia="ＭＳ 明朝" w:hAnsi="ＭＳ 明朝" w:hint="eastAsia"/>
          <w:sz w:val="16"/>
          <w:szCs w:val="16"/>
          <w:lang w:eastAsia="ja-JP"/>
        </w:rPr>
        <w:t>（</w:t>
      </w:r>
      <w:r w:rsidR="001A1313" w:rsidRPr="00B669D0">
        <w:rPr>
          <w:rFonts w:ascii="ＭＳ 明朝" w:eastAsia="ＭＳ 明朝" w:hAnsi="ＭＳ 明朝"/>
          <w:sz w:val="16"/>
          <w:szCs w:val="16"/>
          <w:lang w:eastAsia="ja-JP"/>
        </w:rPr>
        <w:t>Task Force on Equality</w:t>
      </w:r>
      <w:r w:rsidR="001A1313" w:rsidRPr="00B669D0">
        <w:rPr>
          <w:rFonts w:ascii="ＭＳ 明朝" w:eastAsia="ＭＳ 明朝" w:hAnsi="ＭＳ 明朝" w:hint="eastAsia"/>
          <w:sz w:val="16"/>
          <w:szCs w:val="16"/>
          <w:lang w:eastAsia="ja-JP"/>
        </w:rPr>
        <w:t>）</w:t>
      </w:r>
      <w:r w:rsidRPr="00B669D0">
        <w:rPr>
          <w:rFonts w:ascii="ＭＳ 明朝" w:eastAsia="ＭＳ 明朝" w:hAnsi="ＭＳ 明朝"/>
        </w:rPr>
        <w:t>の活動の中核をなしている。EU</w:t>
      </w:r>
      <w:r w:rsidR="008605A6" w:rsidRPr="00B669D0">
        <w:rPr>
          <w:rFonts w:ascii="ＭＳ 明朝" w:eastAsia="ＭＳ 明朝" w:hAnsi="ＭＳ 明朝" w:hint="eastAsia"/>
          <w:lang w:eastAsia="ja-JP"/>
        </w:rPr>
        <w:t>の</w:t>
      </w:r>
      <w:r w:rsidRPr="00B669D0">
        <w:rPr>
          <w:rFonts w:ascii="ＭＳ 明朝" w:eastAsia="ＭＳ 明朝" w:hAnsi="ＭＳ 明朝"/>
        </w:rPr>
        <w:t>戦略の準備、監視、実施には、関連する利害関係者が</w:t>
      </w:r>
      <w:r w:rsidR="001A1313" w:rsidRPr="00B669D0">
        <w:rPr>
          <w:rFonts w:ascii="ＭＳ 明朝" w:eastAsia="ＭＳ 明朝" w:hAnsi="ＭＳ 明朝" w:hint="eastAsia"/>
          <w:lang w:eastAsia="ja-JP"/>
        </w:rPr>
        <w:t>適切</w:t>
      </w:r>
      <w:r w:rsidRPr="00B669D0">
        <w:rPr>
          <w:rFonts w:ascii="ＭＳ 明朝" w:eastAsia="ＭＳ 明朝" w:hAnsi="ＭＳ 明朝"/>
        </w:rPr>
        <w:t>に関与</w:t>
      </w:r>
      <w:r w:rsidR="001A1313" w:rsidRPr="00B669D0">
        <w:rPr>
          <w:rFonts w:ascii="ＭＳ 明朝" w:eastAsia="ＭＳ 明朝" w:hAnsi="ＭＳ 明朝" w:hint="eastAsia"/>
          <w:lang w:eastAsia="ja-JP"/>
        </w:rPr>
        <w:t>してい</w:t>
      </w:r>
      <w:r w:rsidRPr="00B669D0">
        <w:rPr>
          <w:rFonts w:ascii="ＭＳ 明朝" w:eastAsia="ＭＳ 明朝" w:hAnsi="ＭＳ 明朝"/>
        </w:rPr>
        <w:t>る。</w:t>
      </w:r>
    </w:p>
    <w:p w14:paraId="3AC0C20B" w14:textId="5C1967D9" w:rsidR="008D30E6" w:rsidRPr="001C7DF3" w:rsidRDefault="008D30E6" w:rsidP="00A0202F">
      <w:pPr>
        <w:pStyle w:val="SingleTxtG"/>
        <w:ind w:right="0"/>
        <w:rPr>
          <w:rFonts w:ascii="ＭＳ 明朝" w:eastAsia="ＭＳ 明朝" w:hAnsi="ＭＳ 明朝"/>
          <w:lang w:eastAsia="ja-JP"/>
        </w:rPr>
      </w:pPr>
      <w:r w:rsidRPr="001C7DF3">
        <w:rPr>
          <w:rFonts w:ascii="ＭＳ 明朝" w:eastAsia="ＭＳ 明朝" w:hAnsi="ＭＳ 明朝"/>
        </w:rPr>
        <w:t>272</w:t>
      </w:r>
      <w:r w:rsidRPr="00B669D0">
        <w:rPr>
          <w:rFonts w:ascii="ＭＳ 明朝" w:eastAsia="ＭＳ 明朝" w:hAnsi="ＭＳ 明朝"/>
        </w:rPr>
        <w:t>.</w:t>
      </w:r>
      <w:r w:rsidRPr="00B669D0">
        <w:rPr>
          <w:rFonts w:ascii="ＭＳ 明朝" w:eastAsia="ＭＳ 明朝" w:hAnsi="ＭＳ 明朝"/>
        </w:rPr>
        <w:tab/>
      </w:r>
      <w:r w:rsidR="008605A6" w:rsidRPr="00B669D0">
        <w:rPr>
          <w:rFonts w:ascii="ＭＳ 明朝" w:eastAsia="ＭＳ 明朝" w:hAnsi="ＭＳ 明朝" w:hint="eastAsia"/>
          <w:lang w:eastAsia="ja-JP"/>
        </w:rPr>
        <w:t>「</w:t>
      </w:r>
      <w:r w:rsidRPr="00B669D0">
        <w:rPr>
          <w:rFonts w:ascii="ＭＳ 明朝" w:eastAsia="ＭＳ 明朝" w:hAnsi="ＭＳ 明朝"/>
        </w:rPr>
        <w:t>戦略</w:t>
      </w:r>
      <w:r w:rsidR="008605A6" w:rsidRPr="00B669D0">
        <w:rPr>
          <w:rFonts w:ascii="ＭＳ 明朝" w:eastAsia="ＭＳ 明朝" w:hAnsi="ＭＳ 明朝" w:hint="eastAsia"/>
          <w:lang w:eastAsia="ja-JP"/>
        </w:rPr>
        <w:t>」</w:t>
      </w:r>
      <w:r w:rsidRPr="00B669D0">
        <w:rPr>
          <w:rFonts w:ascii="ＭＳ 明朝" w:eastAsia="ＭＳ 明朝" w:hAnsi="ＭＳ 明朝"/>
        </w:rPr>
        <w:t>の実施は、2022年5月以降、枠組み</w:t>
      </w:r>
      <w:r w:rsidR="008605A6" w:rsidRPr="00B669D0">
        <w:rPr>
          <w:rFonts w:ascii="ＭＳ 明朝" w:eastAsia="ＭＳ 明朝" w:hAnsi="ＭＳ 明朝" w:hint="eastAsia"/>
          <w:sz w:val="16"/>
          <w:szCs w:val="16"/>
          <w:lang w:eastAsia="ja-JP"/>
        </w:rPr>
        <w:t>（</w:t>
      </w:r>
      <w:r w:rsidR="008605A6" w:rsidRPr="00B669D0">
        <w:rPr>
          <w:rFonts w:ascii="ＭＳ 明朝" w:eastAsia="ＭＳ 明朝" w:hAnsi="ＭＳ 明朝"/>
          <w:sz w:val="16"/>
          <w:szCs w:val="16"/>
          <w:lang w:eastAsia="ja-JP"/>
        </w:rPr>
        <w:t>framework</w:t>
      </w:r>
      <w:r w:rsidR="008605A6" w:rsidRPr="00B669D0">
        <w:rPr>
          <w:rFonts w:ascii="ＭＳ 明朝" w:eastAsia="ＭＳ 明朝" w:hAnsi="ＭＳ 明朝" w:hint="eastAsia"/>
          <w:sz w:val="16"/>
          <w:szCs w:val="16"/>
          <w:lang w:eastAsia="ja-JP"/>
        </w:rPr>
        <w:t>）</w:t>
      </w:r>
      <w:r w:rsidR="001A1313" w:rsidRPr="00B669D0">
        <w:rPr>
          <w:rFonts w:ascii="ＭＳ 明朝" w:eastAsia="ＭＳ 明朝" w:hAnsi="ＭＳ 明朝" w:hint="eastAsia"/>
          <w:lang w:eastAsia="ja-JP"/>
        </w:rPr>
        <w:t>の下で</w:t>
      </w:r>
      <w:r w:rsidRPr="00B669D0">
        <w:rPr>
          <w:rFonts w:ascii="ＭＳ 明朝" w:eastAsia="ＭＳ 明朝" w:hAnsi="ＭＳ 明朝"/>
        </w:rPr>
        <w:t>監視されている。</w:t>
      </w:r>
      <w:r w:rsidR="00A0202F" w:rsidRPr="00B669D0">
        <w:rPr>
          <w:rFonts w:ascii="ＭＳ 明朝" w:eastAsia="ＭＳ 明朝" w:hAnsi="ＭＳ 明朝" w:hint="eastAsia"/>
          <w:lang w:eastAsia="ja-JP"/>
        </w:rPr>
        <w:t>この</w:t>
      </w:r>
      <w:r w:rsidR="001A1313" w:rsidRPr="00B669D0">
        <w:rPr>
          <w:rFonts w:ascii="ＭＳ 明朝" w:eastAsia="ＭＳ 明朝" w:hAnsi="ＭＳ 明朝" w:hint="eastAsia"/>
          <w:lang w:eastAsia="ja-JP"/>
        </w:rPr>
        <w:t>監視</w:t>
      </w:r>
      <w:r w:rsidRPr="00B669D0">
        <w:rPr>
          <w:rFonts w:ascii="ＭＳ 明朝" w:eastAsia="ＭＳ 明朝" w:hAnsi="ＭＳ 明朝"/>
        </w:rPr>
        <w:t>の枠組みは一般に公開されており、欧州委員会が</w:t>
      </w:r>
      <w:r w:rsidR="008605A6" w:rsidRPr="00B669D0">
        <w:rPr>
          <w:rFonts w:ascii="ＭＳ 明朝" w:eastAsia="ＭＳ 明朝" w:hAnsi="ＭＳ 明朝" w:hint="eastAsia"/>
          <w:lang w:eastAsia="ja-JP"/>
        </w:rPr>
        <w:t>「</w:t>
      </w:r>
      <w:r w:rsidR="008605A6" w:rsidRPr="00B669D0">
        <w:rPr>
          <w:rFonts w:ascii="ＭＳ 明朝" w:eastAsia="ＭＳ 明朝" w:hAnsi="ＭＳ 明朝"/>
        </w:rPr>
        <w:t>戦略</w:t>
      </w:r>
      <w:r w:rsidR="008605A6" w:rsidRPr="00B669D0">
        <w:rPr>
          <w:rFonts w:ascii="ＭＳ 明朝" w:eastAsia="ＭＳ 明朝" w:hAnsi="ＭＳ 明朝" w:hint="eastAsia"/>
          <w:lang w:eastAsia="ja-JP"/>
        </w:rPr>
        <w:t>」</w:t>
      </w:r>
      <w:r w:rsidRPr="001C7DF3">
        <w:rPr>
          <w:rFonts w:ascii="ＭＳ 明朝" w:eastAsia="ＭＳ 明朝" w:hAnsi="ＭＳ 明朝"/>
        </w:rPr>
        <w:t>の中で実施した措置の進捗状況</w:t>
      </w:r>
      <w:r w:rsidR="005D3C94">
        <w:rPr>
          <w:rFonts w:ascii="ＭＳ 明朝" w:eastAsia="ＭＳ 明朝" w:hAnsi="ＭＳ 明朝" w:hint="eastAsia"/>
          <w:lang w:eastAsia="ja-JP"/>
        </w:rPr>
        <w:t>が</w:t>
      </w:r>
      <w:r w:rsidRPr="001C7DF3">
        <w:rPr>
          <w:rFonts w:ascii="ＭＳ 明朝" w:eastAsia="ＭＳ 明朝" w:hAnsi="ＭＳ 明朝"/>
        </w:rPr>
        <w:t>示</w:t>
      </w:r>
      <w:r w:rsidR="005D3C94">
        <w:rPr>
          <w:rFonts w:ascii="ＭＳ 明朝" w:eastAsia="ＭＳ 明朝" w:hAnsi="ＭＳ 明朝" w:hint="eastAsia"/>
          <w:lang w:eastAsia="ja-JP"/>
        </w:rPr>
        <w:t>され</w:t>
      </w:r>
      <w:r w:rsidRPr="001C7DF3">
        <w:rPr>
          <w:rFonts w:ascii="ＭＳ 明朝" w:eastAsia="ＭＳ 明朝" w:hAnsi="ＭＳ 明朝"/>
        </w:rPr>
        <w:t>ている</w:t>
      </w:r>
      <w:r w:rsidR="001906E5" w:rsidRPr="001C7DF3">
        <w:rPr>
          <w:rFonts w:ascii="ＭＳ 明朝" w:eastAsia="ＭＳ 明朝" w:hAnsi="ＭＳ 明朝"/>
        </w:rPr>
        <w:t>。</w:t>
      </w:r>
      <w:r w:rsidR="005D3C94">
        <w:rPr>
          <w:rFonts w:ascii="ＭＳ 明朝" w:eastAsia="ＭＳ 明朝" w:hAnsi="ＭＳ 明朝" w:hint="eastAsia"/>
          <w:lang w:eastAsia="ja-JP"/>
        </w:rPr>
        <w:t>監視枠組み</w:t>
      </w:r>
      <w:r w:rsidRPr="001C7DF3">
        <w:rPr>
          <w:rFonts w:ascii="ＭＳ 明朝" w:eastAsia="ＭＳ 明朝" w:hAnsi="ＭＳ 明朝"/>
        </w:rPr>
        <w:t>のウェブサイトは毎年更新され、次回の更新は2023年第2四半期に予定されている。この枠組みは、</w:t>
      </w:r>
      <w:r w:rsidR="005D3C94">
        <w:rPr>
          <w:rFonts w:ascii="ＭＳ 明朝" w:eastAsia="ＭＳ 明朝" w:hAnsi="ＭＳ 明朝" w:hint="eastAsia"/>
          <w:lang w:eastAsia="ja-JP"/>
        </w:rPr>
        <w:t>この</w:t>
      </w:r>
      <w:r w:rsidRPr="001C7DF3">
        <w:rPr>
          <w:rFonts w:ascii="ＭＳ 明朝" w:eastAsia="ＭＳ 明朝" w:hAnsi="ＭＳ 明朝"/>
        </w:rPr>
        <w:t>戦略の実施を監視するためのツールであるだけでなく、</w:t>
      </w:r>
      <w:r w:rsidR="00082404">
        <w:rPr>
          <w:rFonts w:ascii="ＭＳ 明朝" w:eastAsia="ＭＳ 明朝" w:hAnsi="ＭＳ 明朝"/>
        </w:rPr>
        <w:t>障害のある人</w:t>
      </w:r>
      <w:r w:rsidRPr="001C7DF3">
        <w:rPr>
          <w:rFonts w:ascii="ＭＳ 明朝" w:eastAsia="ＭＳ 明朝" w:hAnsi="ＭＳ 明朝"/>
        </w:rPr>
        <w:t>の状況に関する統計データを提供し、将来的には</w:t>
      </w:r>
      <w:r w:rsidR="005D3C94">
        <w:rPr>
          <w:rFonts w:ascii="ＭＳ 明朝" w:eastAsia="ＭＳ 明朝" w:hAnsi="ＭＳ 明朝" w:hint="eastAsia"/>
          <w:lang w:eastAsia="ja-JP"/>
        </w:rPr>
        <w:t>この</w:t>
      </w:r>
      <w:r w:rsidRPr="001C7DF3">
        <w:rPr>
          <w:rFonts w:ascii="ＭＳ 明朝" w:eastAsia="ＭＳ 明朝" w:hAnsi="ＭＳ 明朝"/>
        </w:rPr>
        <w:t>戦略で提案された</w:t>
      </w:r>
      <w:r w:rsidR="00753C66">
        <w:rPr>
          <w:rFonts w:ascii="ＭＳ 明朝" w:eastAsia="ＭＳ 明朝" w:hAnsi="ＭＳ 明朝"/>
        </w:rPr>
        <w:t>加盟国</w:t>
      </w:r>
      <w:r w:rsidR="001906E5" w:rsidRPr="001C7DF3">
        <w:rPr>
          <w:rFonts w:ascii="ＭＳ 明朝" w:eastAsia="ＭＳ 明朝" w:hAnsi="ＭＳ 明朝"/>
        </w:rPr>
        <w:t>の</w:t>
      </w:r>
      <w:r w:rsidRPr="001C7DF3">
        <w:rPr>
          <w:rFonts w:ascii="ＭＳ 明朝" w:eastAsia="ＭＳ 明朝" w:hAnsi="ＭＳ 明朝"/>
        </w:rPr>
        <w:t>行動の実施に関する情報を提供する予定である。</w:t>
      </w:r>
    </w:p>
    <w:p w14:paraId="0FE0E276" w14:textId="3E82C444" w:rsidR="008D30E6" w:rsidRPr="00E969EC" w:rsidRDefault="008D30E6" w:rsidP="00E83133">
      <w:pPr>
        <w:pStyle w:val="H23G"/>
        <w:ind w:right="0"/>
        <w:rPr>
          <w:rFonts w:ascii="BIZ UDPゴシック" w:eastAsia="BIZ UDPゴシック" w:hAnsi="BIZ UDPゴシック"/>
        </w:rPr>
      </w:pPr>
      <w:r w:rsidRPr="00E969EC">
        <w:rPr>
          <w:rFonts w:ascii="BIZ UDPゴシック" w:eastAsia="BIZ UDPゴシック" w:hAnsi="BIZ UDPゴシック"/>
        </w:rPr>
        <w:tab/>
      </w:r>
      <w:r w:rsidRPr="00E969EC">
        <w:rPr>
          <w:rFonts w:ascii="BIZ UDPゴシック" w:eastAsia="BIZ UDPゴシック" w:hAnsi="BIZ UDPゴシック"/>
        </w:rPr>
        <w:tab/>
      </w:r>
      <w:r w:rsidR="003C0311">
        <w:rPr>
          <w:rFonts w:ascii="BIZ UDPゴシック" w:eastAsia="BIZ UDPゴシック" w:hAnsi="BIZ UDPゴシック"/>
        </w:rPr>
        <w:t>事前質問事項</w:t>
      </w:r>
      <w:r w:rsidRPr="00E969EC">
        <w:rPr>
          <w:rFonts w:ascii="BIZ UDPゴシック" w:eastAsia="BIZ UDPゴシック" w:hAnsi="BIZ UDPゴシック"/>
        </w:rPr>
        <w:t>パラグラフ34（c）</w:t>
      </w:r>
      <w:r w:rsidR="00262E46" w:rsidRPr="00E969EC">
        <w:rPr>
          <w:rFonts w:ascii="BIZ UDPゴシック" w:eastAsia="BIZ UDPゴシック" w:hAnsi="BIZ UDPゴシック"/>
        </w:rPr>
        <w:t>への</w:t>
      </w:r>
      <w:r w:rsidRPr="00E969EC">
        <w:rPr>
          <w:rFonts w:ascii="BIZ UDPゴシック" w:eastAsia="BIZ UDPゴシック" w:hAnsi="BIZ UDPゴシック"/>
        </w:rPr>
        <w:t>回答</w:t>
      </w:r>
      <w:r w:rsidR="004F490F">
        <w:rPr>
          <w:rFonts w:ascii="BIZ UDPゴシック" w:eastAsia="BIZ UDPゴシック" w:hAnsi="BIZ UDPゴシック" w:hint="eastAsia"/>
          <w:lang w:eastAsia="ja-JP"/>
        </w:rPr>
        <w:t xml:space="preserve">　</w:t>
      </w:r>
      <w:r w:rsidR="004F490F" w:rsidRPr="00B669D0">
        <w:rPr>
          <w:rFonts w:ascii="Century" w:eastAsia="ＭＳ 明朝" w:hAnsi="Century"/>
          <w:b w:val="0"/>
          <w:bCs/>
          <w:color w:val="00B050"/>
          <w:sz w:val="16"/>
          <w:szCs w:val="16"/>
          <w:lang w:eastAsia="ja-JP"/>
        </w:rPr>
        <w:t>（</w:t>
      </w:r>
      <w:r w:rsidR="005B1B85" w:rsidRPr="00B669D0">
        <w:rPr>
          <w:rFonts w:ascii="Century" w:eastAsia="ＭＳ 明朝" w:hAnsi="Century" w:hint="eastAsia"/>
          <w:b w:val="0"/>
          <w:bCs/>
          <w:color w:val="00B050"/>
          <w:sz w:val="16"/>
          <w:szCs w:val="16"/>
          <w:lang w:eastAsia="ja-JP"/>
        </w:rPr>
        <w:t>EU</w:t>
      </w:r>
      <w:r w:rsidR="005B1B85" w:rsidRPr="00B669D0">
        <w:rPr>
          <w:rFonts w:ascii="Century" w:eastAsia="ＭＳ 明朝" w:hAnsi="Century" w:hint="eastAsia"/>
          <w:b w:val="0"/>
          <w:bCs/>
          <w:color w:val="00B050"/>
          <w:sz w:val="16"/>
          <w:szCs w:val="16"/>
          <w:lang w:eastAsia="ja-JP"/>
        </w:rPr>
        <w:t>の独立した監視の枠組みを強化し、その勧告と決定が効果的に実施されるようにする</w:t>
      </w:r>
      <w:r w:rsidR="00563406" w:rsidRPr="00B669D0">
        <w:rPr>
          <w:rFonts w:ascii="Century" w:eastAsia="ＭＳ 明朝" w:hAnsi="Century" w:hint="eastAsia"/>
          <w:b w:val="0"/>
          <w:bCs/>
          <w:color w:val="00B050"/>
          <w:sz w:val="16"/>
          <w:szCs w:val="16"/>
          <w:lang w:eastAsia="ja-JP"/>
        </w:rPr>
        <w:t>ことについて。</w:t>
      </w:r>
      <w:r w:rsidR="004F490F" w:rsidRPr="00B669D0">
        <w:rPr>
          <w:rFonts w:ascii="Century" w:eastAsia="ＭＳ 明朝" w:hAnsi="Century"/>
          <w:b w:val="0"/>
          <w:bCs/>
          <w:color w:val="00B050"/>
          <w:sz w:val="16"/>
          <w:szCs w:val="16"/>
          <w:lang w:eastAsia="ja-JP"/>
        </w:rPr>
        <w:t>）</w:t>
      </w:r>
    </w:p>
    <w:p w14:paraId="415C80C4" w14:textId="7E9CD52C" w:rsidR="008D30E6" w:rsidRPr="001C7DF3" w:rsidRDefault="008D30E6" w:rsidP="00E83133">
      <w:pPr>
        <w:pStyle w:val="SingleTxtG"/>
        <w:ind w:right="0"/>
        <w:rPr>
          <w:rFonts w:ascii="ＭＳ 明朝" w:eastAsia="ＭＳ 明朝" w:hAnsi="ＭＳ 明朝"/>
        </w:rPr>
      </w:pPr>
      <w:r w:rsidRPr="001C7DF3">
        <w:rPr>
          <w:rFonts w:ascii="ＭＳ 明朝" w:eastAsia="ＭＳ 明朝" w:hAnsi="ＭＳ 明朝"/>
        </w:rPr>
        <w:t>273.</w:t>
      </w:r>
      <w:r w:rsidRPr="001C7DF3">
        <w:rPr>
          <w:rFonts w:ascii="ＭＳ 明朝" w:eastAsia="ＭＳ 明朝" w:hAnsi="ＭＳ 明朝"/>
        </w:rPr>
        <w:tab/>
      </w:r>
      <w:r w:rsidR="00AD5C1A">
        <w:rPr>
          <w:rFonts w:ascii="ＭＳ 明朝" w:eastAsia="ＭＳ 明朝" w:hAnsi="ＭＳ 明朝"/>
        </w:rPr>
        <w:t>国連障害者権利条約</w:t>
      </w:r>
      <w:r w:rsidRPr="001C7DF3">
        <w:rPr>
          <w:rFonts w:ascii="ＭＳ 明朝" w:eastAsia="ＭＳ 明朝" w:hAnsi="ＭＳ 明朝"/>
        </w:rPr>
        <w:t>の推進、保護、監視を担当するEUの枠組みは、</w:t>
      </w:r>
      <w:r w:rsidR="00AD5C1A">
        <w:rPr>
          <w:rFonts w:ascii="ＭＳ 明朝" w:eastAsia="ＭＳ 明朝" w:hAnsi="ＭＳ 明朝"/>
        </w:rPr>
        <w:t>国連障害者権利</w:t>
      </w:r>
      <w:r w:rsidRPr="001C7DF3">
        <w:rPr>
          <w:rFonts w:ascii="ＭＳ 明朝" w:eastAsia="ＭＳ 明朝" w:hAnsi="ＭＳ 明朝"/>
        </w:rPr>
        <w:t>委員会による</w:t>
      </w:r>
      <w:r w:rsidR="005D3C94">
        <w:rPr>
          <w:rFonts w:ascii="ＭＳ 明朝" w:eastAsia="ＭＳ 明朝" w:hAnsi="ＭＳ 明朝" w:hint="eastAsia"/>
          <w:lang w:eastAsia="ja-JP"/>
        </w:rPr>
        <w:t>欧州委員会への</w:t>
      </w:r>
      <w:r w:rsidR="007E7834">
        <w:rPr>
          <w:rFonts w:ascii="ＭＳ 明朝" w:eastAsia="ＭＳ 明朝" w:hAnsi="ＭＳ 明朝"/>
        </w:rPr>
        <w:t>総括所見</w:t>
      </w:r>
      <w:r w:rsidRPr="001C7DF3">
        <w:rPr>
          <w:rFonts w:ascii="ＭＳ 明朝" w:eastAsia="ＭＳ 明朝" w:hAnsi="ＭＳ 明朝"/>
        </w:rPr>
        <w:t>を受け、2015年に改訂された。</w:t>
      </w:r>
      <w:r w:rsidR="00A0202F">
        <w:rPr>
          <w:rFonts w:ascii="ＭＳ 明朝" w:eastAsia="ＭＳ 明朝" w:hAnsi="ＭＳ 明朝" w:hint="eastAsia"/>
          <w:lang w:eastAsia="ja-JP"/>
        </w:rPr>
        <w:t>総括所見は、欧州委員会が中央連絡先としての役割から撤退するよう要請していた。</w:t>
      </w:r>
    </w:p>
    <w:p w14:paraId="11C08A02" w14:textId="1B572B83" w:rsidR="00D25093" w:rsidRDefault="008D30E6" w:rsidP="00257642">
      <w:pPr>
        <w:pStyle w:val="SingleTxtG"/>
        <w:spacing w:after="0"/>
        <w:ind w:right="0"/>
        <w:rPr>
          <w:rFonts w:ascii="ＭＳ 明朝" w:eastAsia="ＭＳ 明朝" w:hAnsi="ＭＳ 明朝"/>
          <w:lang w:eastAsia="ja-JP"/>
        </w:rPr>
      </w:pPr>
      <w:r w:rsidRPr="00B669D0">
        <w:rPr>
          <w:rFonts w:ascii="ＭＳ 明朝" w:eastAsia="ＭＳ 明朝" w:hAnsi="ＭＳ 明朝"/>
        </w:rPr>
        <w:t>274.</w:t>
      </w:r>
      <w:r w:rsidRPr="00B669D0">
        <w:rPr>
          <w:rFonts w:ascii="ＭＳ 明朝" w:eastAsia="ＭＳ 明朝" w:hAnsi="ＭＳ 明朝"/>
        </w:rPr>
        <w:tab/>
        <w:t>EU</w:t>
      </w:r>
      <w:r w:rsidR="005D3C94" w:rsidRPr="00B669D0">
        <w:rPr>
          <w:rFonts w:ascii="ＭＳ 明朝" w:eastAsia="ＭＳ 明朝" w:hAnsi="ＭＳ 明朝" w:hint="eastAsia"/>
          <w:lang w:eastAsia="ja-JP"/>
        </w:rPr>
        <w:t>の</w:t>
      </w:r>
      <w:bookmarkStart w:id="50" w:name="_Hlk205336356"/>
      <w:r w:rsidR="005D3C94" w:rsidRPr="00B669D0">
        <w:rPr>
          <w:rFonts w:ascii="ＭＳ 明朝" w:eastAsia="ＭＳ 明朝" w:hAnsi="ＭＳ 明朝" w:hint="eastAsia"/>
          <w:lang w:eastAsia="ja-JP"/>
        </w:rPr>
        <w:t>監視枠組み</w:t>
      </w:r>
      <w:bookmarkEnd w:id="50"/>
      <w:r w:rsidRPr="00B669D0">
        <w:rPr>
          <w:rFonts w:ascii="ＭＳ 明朝" w:eastAsia="ＭＳ 明朝" w:hAnsi="ＭＳ 明朝"/>
        </w:rPr>
        <w:t>は、欧州議会、欧州オンブズマン、</w:t>
      </w:r>
      <w:r w:rsidR="005D3C94" w:rsidRPr="00B669D0">
        <w:rPr>
          <w:rFonts w:ascii="ＭＳ 明朝" w:eastAsia="ＭＳ 明朝" w:hAnsi="ＭＳ 明朝" w:hint="eastAsia"/>
        </w:rPr>
        <w:t>EU基本権機関（FRA</w:t>
      </w:r>
      <w:r w:rsidR="00BE25B3" w:rsidRPr="00B669D0">
        <w:rPr>
          <w:rFonts w:ascii="ＭＳ 明朝" w:eastAsia="ＭＳ 明朝" w:hAnsi="ＭＳ 明朝" w:hint="eastAsia"/>
        </w:rPr>
        <w:t xml:space="preserve">: </w:t>
      </w:r>
      <w:r w:rsidR="00BE25B3" w:rsidRPr="00B669D0">
        <w:rPr>
          <w:rFonts w:ascii="ＭＳ 明朝" w:eastAsia="ＭＳ 明朝" w:hAnsi="ＭＳ 明朝"/>
          <w:sz w:val="16"/>
          <w:szCs w:val="16"/>
        </w:rPr>
        <w:t>Agency for Fundamental Rights</w:t>
      </w:r>
      <w:r w:rsidR="00D25093" w:rsidRPr="00B669D0">
        <w:rPr>
          <w:rFonts w:ascii="ＭＳ 明朝" w:eastAsia="ＭＳ 明朝" w:hAnsi="ＭＳ 明朝" w:hint="eastAsia"/>
          <w:sz w:val="16"/>
          <w:szCs w:val="16"/>
          <w:lang w:eastAsia="ja-JP"/>
        </w:rPr>
        <w:t xml:space="preserve">　訳注　パラグラフ53参照。</w:t>
      </w:r>
      <w:r w:rsidR="005D3C94" w:rsidRPr="00B669D0">
        <w:rPr>
          <w:rFonts w:ascii="ＭＳ 明朝" w:eastAsia="ＭＳ 明朝" w:hAnsi="ＭＳ 明朝" w:hint="eastAsia"/>
        </w:rPr>
        <w:t>）</w:t>
      </w:r>
      <w:r w:rsidRPr="00B669D0">
        <w:rPr>
          <w:rFonts w:ascii="ＭＳ 明朝" w:eastAsia="ＭＳ 明朝" w:hAnsi="ＭＳ 明朝"/>
        </w:rPr>
        <w:t>、</w:t>
      </w:r>
      <w:r w:rsidR="005D3C94" w:rsidRPr="00B669D0">
        <w:rPr>
          <w:rFonts w:ascii="ＭＳ 明朝" w:eastAsia="ＭＳ 明朝" w:hAnsi="ＭＳ 明朝" w:hint="eastAsia"/>
        </w:rPr>
        <w:t>欧州障害フォーラム（EDF</w:t>
      </w:r>
      <w:r w:rsidR="00D25093" w:rsidRPr="00B669D0">
        <w:rPr>
          <w:rFonts w:ascii="ＭＳ 明朝" w:eastAsia="ＭＳ 明朝" w:hAnsi="ＭＳ 明朝" w:hint="eastAsia"/>
          <w:lang w:eastAsia="ja-JP"/>
        </w:rPr>
        <w:t>:</w:t>
      </w:r>
      <w:r w:rsidR="00D25093" w:rsidRPr="00B669D0">
        <w:rPr>
          <w:rFonts w:ascii="ＭＳ 明朝" w:eastAsia="ＭＳ 明朝" w:hAnsi="ＭＳ 明朝" w:hint="eastAsia"/>
          <w:sz w:val="16"/>
          <w:szCs w:val="16"/>
          <w:lang w:eastAsia="ja-JP"/>
        </w:rPr>
        <w:t xml:space="preserve"> </w:t>
      </w:r>
      <w:r w:rsidR="00D25093" w:rsidRPr="00B669D0">
        <w:rPr>
          <w:rFonts w:ascii="ＭＳ 明朝" w:eastAsia="ＭＳ 明朝" w:hAnsi="ＭＳ 明朝"/>
          <w:sz w:val="16"/>
          <w:szCs w:val="16"/>
          <w:lang w:eastAsia="ja-JP"/>
        </w:rPr>
        <w:t>European Disability Forum</w:t>
      </w:r>
      <w:r w:rsidR="00D25093" w:rsidRPr="00B669D0">
        <w:rPr>
          <w:rFonts w:ascii="ＭＳ 明朝" w:eastAsia="ＭＳ 明朝" w:hAnsi="ＭＳ 明朝" w:hint="eastAsia"/>
          <w:sz w:val="16"/>
          <w:szCs w:val="16"/>
          <w:lang w:eastAsia="ja-JP"/>
        </w:rPr>
        <w:t xml:space="preserve">　訳注　パラグラフ57参照。</w:t>
      </w:r>
      <w:r w:rsidR="005D3C94" w:rsidRPr="00B669D0">
        <w:rPr>
          <w:rFonts w:ascii="ＭＳ 明朝" w:eastAsia="ＭＳ 明朝" w:hAnsi="ＭＳ 明朝" w:hint="eastAsia"/>
        </w:rPr>
        <w:t>）</w:t>
      </w:r>
      <w:r w:rsidRPr="00B669D0">
        <w:rPr>
          <w:rFonts w:ascii="ＭＳ 明朝" w:eastAsia="ＭＳ 明朝" w:hAnsi="ＭＳ 明朝"/>
        </w:rPr>
        <w:t>の4つのメンバーで構</w:t>
      </w:r>
      <w:r w:rsidRPr="001C7DF3">
        <w:rPr>
          <w:rFonts w:ascii="ＭＳ 明朝" w:eastAsia="ＭＳ 明朝" w:hAnsi="ＭＳ 明朝"/>
        </w:rPr>
        <w:t>成されている。</w:t>
      </w:r>
    </w:p>
    <w:p w14:paraId="68346D0A" w14:textId="1D77383F" w:rsidR="00257642" w:rsidRPr="005A5E31" w:rsidRDefault="00257642" w:rsidP="00E83133">
      <w:pPr>
        <w:pStyle w:val="SingleTxtG"/>
        <w:ind w:right="0"/>
        <w:rPr>
          <w:rFonts w:ascii="ＭＳ 明朝" w:eastAsia="ＭＳ 明朝" w:hAnsi="ＭＳ 明朝"/>
          <w:color w:val="000000" w:themeColor="text1"/>
          <w:sz w:val="16"/>
          <w:szCs w:val="16"/>
          <w:lang w:eastAsia="ja-JP"/>
        </w:rPr>
      </w:pPr>
      <w:r w:rsidRPr="005A5E31">
        <w:rPr>
          <w:rFonts w:ascii="ＭＳ 明朝" w:eastAsia="ＭＳ 明朝" w:hAnsi="ＭＳ 明朝" w:hint="eastAsia"/>
          <w:color w:val="000000" w:themeColor="text1"/>
          <w:sz w:val="16"/>
          <w:szCs w:val="16"/>
          <w:lang w:eastAsia="ja-JP"/>
        </w:rPr>
        <w:t xml:space="preserve">（訳注　</w:t>
      </w:r>
      <w:r w:rsidRPr="005A5E31">
        <w:rPr>
          <w:rFonts w:ascii="ＭＳ 明朝" w:eastAsia="ＭＳ 明朝" w:hAnsi="ＭＳ 明朝"/>
          <w:color w:val="000000" w:themeColor="text1"/>
          <w:sz w:val="16"/>
          <w:szCs w:val="16"/>
        </w:rPr>
        <w:t>欧州オンブズマン</w:t>
      </w:r>
      <w:r w:rsidRPr="005A5E31">
        <w:rPr>
          <w:rFonts w:ascii="ＭＳ 明朝" w:eastAsia="ＭＳ 明朝" w:hAnsi="ＭＳ 明朝" w:hint="eastAsia"/>
          <w:color w:val="000000" w:themeColor="text1"/>
          <w:sz w:val="16"/>
          <w:szCs w:val="16"/>
          <w:lang w:eastAsia="ja-JP"/>
        </w:rPr>
        <w:t>とは、EUの機関や組織の活動への市民からの苦情を受け付け、調査する役職。）</w:t>
      </w:r>
    </w:p>
    <w:p w14:paraId="57218D84" w14:textId="2E0AB56E" w:rsidR="008D30E6" w:rsidRPr="00B669D0" w:rsidRDefault="008D30E6" w:rsidP="00D25093">
      <w:pPr>
        <w:pStyle w:val="SingleTxtG"/>
        <w:tabs>
          <w:tab w:val="left" w:pos="3119"/>
        </w:tabs>
        <w:ind w:right="0"/>
        <w:rPr>
          <w:rFonts w:ascii="ＭＳ 明朝" w:eastAsia="ＭＳ 明朝" w:hAnsi="ＭＳ 明朝"/>
        </w:rPr>
      </w:pPr>
      <w:r w:rsidRPr="001C7DF3">
        <w:rPr>
          <w:rFonts w:ascii="ＭＳ 明朝" w:eastAsia="ＭＳ 明朝" w:hAnsi="ＭＳ 明朝"/>
        </w:rPr>
        <w:lastRenderedPageBreak/>
        <w:t>275.</w:t>
      </w:r>
      <w:r w:rsidRPr="001C7DF3">
        <w:rPr>
          <w:rFonts w:ascii="ＭＳ 明朝" w:eastAsia="ＭＳ 明朝" w:hAnsi="ＭＳ 明朝"/>
        </w:rPr>
        <w:tab/>
        <w:t>EDFのEU</w:t>
      </w:r>
      <w:r w:rsidR="005D3C94" w:rsidRPr="005D3C94">
        <w:rPr>
          <w:rFonts w:ascii="ＭＳ 明朝" w:eastAsia="ＭＳ 明朝" w:hAnsi="ＭＳ 明朝" w:hint="eastAsia"/>
        </w:rPr>
        <w:t>監視枠組み</w:t>
      </w:r>
      <w:r w:rsidRPr="001C7DF3">
        <w:rPr>
          <w:rFonts w:ascii="ＭＳ 明朝" w:eastAsia="ＭＳ 明朝" w:hAnsi="ＭＳ 明朝"/>
        </w:rPr>
        <w:t>への参加は、欧州委員会の</w:t>
      </w:r>
      <w:r w:rsidR="005D3C94" w:rsidRPr="005D3C94">
        <w:rPr>
          <w:rFonts w:ascii="ＭＳ 明朝" w:eastAsia="ＭＳ 明朝" w:hAnsi="ＭＳ 明朝" w:hint="eastAsia"/>
        </w:rPr>
        <w:t>市民・平等・権利・価値（</w:t>
      </w:r>
      <w:r w:rsidR="005D3C94" w:rsidRPr="005D3C94">
        <w:rPr>
          <w:rFonts w:ascii="ＭＳ 明朝" w:eastAsia="ＭＳ 明朝" w:hAnsi="ＭＳ 明朝"/>
        </w:rPr>
        <w:t>C</w:t>
      </w:r>
      <w:r w:rsidR="005D3C94" w:rsidRPr="00B57BF9">
        <w:rPr>
          <w:rFonts w:ascii="ＭＳ 明朝" w:eastAsia="ＭＳ 明朝" w:hAnsi="ＭＳ 明朝"/>
        </w:rPr>
        <w:t>ERV</w:t>
      </w:r>
      <w:r w:rsidR="00D25093" w:rsidRPr="00B57BF9">
        <w:rPr>
          <w:rFonts w:ascii="ＭＳ 明朝" w:eastAsia="ＭＳ 明朝" w:hAnsi="ＭＳ 明朝" w:hint="eastAsia"/>
          <w:lang w:eastAsia="ja-JP"/>
        </w:rPr>
        <w:t xml:space="preserve">: </w:t>
      </w:r>
      <w:r w:rsidR="00D25093" w:rsidRPr="00B57BF9">
        <w:rPr>
          <w:rFonts w:ascii="ＭＳ 明朝" w:eastAsia="ＭＳ 明朝" w:hAnsi="ＭＳ 明朝"/>
          <w:sz w:val="16"/>
          <w:szCs w:val="16"/>
          <w:lang w:eastAsia="ja-JP"/>
        </w:rPr>
        <w:t>Citizens, Equality, Rights, and Values</w:t>
      </w:r>
      <w:r w:rsidR="00D25093" w:rsidRPr="00B57BF9">
        <w:rPr>
          <w:rFonts w:ascii="ＭＳ 明朝" w:eastAsia="ＭＳ 明朝" w:hAnsi="ＭＳ 明朝" w:hint="eastAsia"/>
          <w:sz w:val="16"/>
          <w:szCs w:val="16"/>
          <w:lang w:eastAsia="ja-JP"/>
        </w:rPr>
        <w:t xml:space="preserve">　訳注　パラグラフ16参照。</w:t>
      </w:r>
      <w:r w:rsidR="005D3C94" w:rsidRPr="00B57BF9">
        <w:rPr>
          <w:rFonts w:ascii="ＭＳ 明朝" w:eastAsia="ＭＳ 明朝" w:hAnsi="ＭＳ 明朝" w:hint="eastAsia"/>
        </w:rPr>
        <w:t>）プログラム</w:t>
      </w:r>
      <w:r w:rsidRPr="00B57BF9">
        <w:rPr>
          <w:rFonts w:ascii="ＭＳ 明朝" w:eastAsia="ＭＳ 明朝" w:hAnsi="ＭＳ 明朝"/>
        </w:rPr>
        <w:t>から資金援助を受けて</w:t>
      </w:r>
      <w:r w:rsidRPr="00B669D0">
        <w:rPr>
          <w:rFonts w:ascii="ＭＳ 明朝" w:eastAsia="ＭＳ 明朝" w:hAnsi="ＭＳ 明朝"/>
        </w:rPr>
        <w:t>いる</w:t>
      </w:r>
      <w:r w:rsidR="001906E5" w:rsidRPr="00B669D0">
        <w:rPr>
          <w:rFonts w:ascii="ＭＳ 明朝" w:eastAsia="ＭＳ 明朝" w:hAnsi="ＭＳ 明朝"/>
        </w:rPr>
        <w:t>。</w:t>
      </w:r>
    </w:p>
    <w:p w14:paraId="3D3EE548" w14:textId="7161D65A" w:rsidR="008D30E6" w:rsidRPr="00B669D0" w:rsidRDefault="008D30E6" w:rsidP="00E83133">
      <w:pPr>
        <w:pStyle w:val="SingleTxtG"/>
        <w:ind w:right="0"/>
        <w:rPr>
          <w:rFonts w:ascii="ＭＳ 明朝" w:eastAsia="ＭＳ 明朝" w:hAnsi="ＭＳ 明朝"/>
        </w:rPr>
      </w:pPr>
      <w:r w:rsidRPr="00B669D0">
        <w:rPr>
          <w:rFonts w:ascii="ＭＳ 明朝" w:eastAsia="ＭＳ 明朝" w:hAnsi="ＭＳ 明朝"/>
        </w:rPr>
        <w:t>276.</w:t>
      </w:r>
      <w:r w:rsidRPr="00B669D0">
        <w:rPr>
          <w:rFonts w:ascii="ＭＳ 明朝" w:eastAsia="ＭＳ 明朝" w:hAnsi="ＭＳ 明朝"/>
        </w:rPr>
        <w:tab/>
        <w:t>欧州オンブズマンは、EUの</w:t>
      </w:r>
      <w:r w:rsidR="005D3C94" w:rsidRPr="00B669D0">
        <w:rPr>
          <w:rFonts w:ascii="ＭＳ 明朝" w:eastAsia="ＭＳ 明朝" w:hAnsi="ＭＳ 明朝" w:hint="eastAsia"/>
          <w:lang w:eastAsia="ja-JP"/>
        </w:rPr>
        <w:t>監視</w:t>
      </w:r>
      <w:r w:rsidRPr="00B669D0">
        <w:rPr>
          <w:rFonts w:ascii="ＭＳ 明朝" w:eastAsia="ＭＳ 明朝" w:hAnsi="ＭＳ 明朝"/>
        </w:rPr>
        <w:t>枠組みへの参加を独自の予算で賄っている。</w:t>
      </w:r>
      <w:r w:rsidR="002514E1" w:rsidRPr="00B669D0">
        <w:rPr>
          <w:rFonts w:ascii="ＭＳ 明朝" w:eastAsia="ＭＳ 明朝" w:hAnsi="ＭＳ 明朝"/>
        </w:rPr>
        <w:t>オンブズマン</w:t>
      </w:r>
      <w:r w:rsidRPr="00B669D0">
        <w:rPr>
          <w:rFonts w:ascii="ＭＳ 明朝" w:eastAsia="ＭＳ 明朝" w:hAnsi="ＭＳ 明朝"/>
        </w:rPr>
        <w:t>事務所のこの分野での業務は、1名の管理者と1名の主任顧問（その職責には障害以外の分野も含まれる）が主導している。</w:t>
      </w:r>
      <w:r w:rsidR="00A0202F" w:rsidRPr="00B669D0">
        <w:rPr>
          <w:rFonts w:ascii="ＭＳ 明朝" w:eastAsia="ＭＳ 明朝" w:hAnsi="ＭＳ 明朝" w:hint="eastAsia"/>
          <w:lang w:eastAsia="ja-JP"/>
        </w:rPr>
        <w:t>これらの</w:t>
      </w:r>
      <w:r w:rsidRPr="00B669D0">
        <w:rPr>
          <w:rFonts w:ascii="ＭＳ 明朝" w:eastAsia="ＭＳ 明朝" w:hAnsi="ＭＳ 明朝"/>
        </w:rPr>
        <w:t>2人のスタッフは、EU</w:t>
      </w:r>
      <w:r w:rsidR="005D3C94" w:rsidRPr="00B669D0">
        <w:rPr>
          <w:rFonts w:ascii="ＭＳ 明朝" w:eastAsia="ＭＳ 明朝" w:hAnsi="ＭＳ 明朝" w:hint="eastAsia"/>
          <w:lang w:eastAsia="ja-JP"/>
        </w:rPr>
        <w:t>監視枠組み</w:t>
      </w:r>
      <w:r w:rsidRPr="00B669D0">
        <w:rPr>
          <w:rFonts w:ascii="ＭＳ 明朝" w:eastAsia="ＭＳ 明朝" w:hAnsi="ＭＳ 明朝"/>
        </w:rPr>
        <w:t>の会合や活動の準備や参加を行</w:t>
      </w:r>
      <w:r w:rsidR="00967545" w:rsidRPr="00B669D0">
        <w:rPr>
          <w:rFonts w:ascii="ＭＳ 明朝" w:eastAsia="ＭＳ 明朝" w:hAnsi="ＭＳ 明朝" w:hint="eastAsia"/>
          <w:lang w:eastAsia="ja-JP"/>
        </w:rPr>
        <w:t>な</w:t>
      </w:r>
      <w:r w:rsidRPr="00B669D0">
        <w:rPr>
          <w:rFonts w:ascii="ＭＳ 明朝" w:eastAsia="ＭＳ 明朝" w:hAnsi="ＭＳ 明朝"/>
        </w:rPr>
        <w:t>っている。</w:t>
      </w:r>
    </w:p>
    <w:p w14:paraId="6F9C9E4D" w14:textId="40E9EC98" w:rsidR="00824D89" w:rsidRPr="007D7579" w:rsidRDefault="008D30E6" w:rsidP="00E83133">
      <w:pPr>
        <w:pStyle w:val="SingleTxtG"/>
        <w:ind w:right="0"/>
        <w:rPr>
          <w:rFonts w:ascii="ＭＳ 明朝" w:eastAsia="ＭＳ 明朝" w:hAnsi="ＭＳ 明朝"/>
          <w:lang w:eastAsia="ja-JP"/>
        </w:rPr>
      </w:pPr>
      <w:r w:rsidRPr="001C7DF3">
        <w:rPr>
          <w:rFonts w:ascii="ＭＳ 明朝" w:eastAsia="ＭＳ 明朝" w:hAnsi="ＭＳ 明朝"/>
        </w:rPr>
        <w:t>277.</w:t>
      </w:r>
      <w:r w:rsidRPr="001C7DF3">
        <w:rPr>
          <w:rFonts w:ascii="ＭＳ 明朝" w:eastAsia="ＭＳ 明朝" w:hAnsi="ＭＳ 明朝"/>
        </w:rPr>
        <w:tab/>
        <w:t>FRAは、通常の年間予算から常勤換算で1.55人をEU</w:t>
      </w:r>
      <w:r w:rsidR="005D3C94">
        <w:rPr>
          <w:rFonts w:ascii="ＭＳ 明朝" w:eastAsia="ＭＳ 明朝" w:hAnsi="ＭＳ 明朝" w:hint="eastAsia"/>
          <w:lang w:eastAsia="ja-JP"/>
        </w:rPr>
        <w:t>監視枠組み</w:t>
      </w:r>
      <w:r w:rsidRPr="001C7DF3">
        <w:rPr>
          <w:rFonts w:ascii="ＭＳ 明朝" w:eastAsia="ＭＳ 明朝" w:hAnsi="ＭＳ 明朝"/>
        </w:rPr>
        <w:t>に充てている。</w:t>
      </w:r>
    </w:p>
    <w:p w14:paraId="12202DD8" w14:textId="74FE7C1D" w:rsidR="007268F9" w:rsidRDefault="008D30E6" w:rsidP="00E83133">
      <w:pPr>
        <w:spacing w:before="240"/>
        <w:jc w:val="center"/>
        <w:rPr>
          <w:rFonts w:ascii="ＭＳ 明朝" w:eastAsia="ＭＳ 明朝" w:hAnsi="ＭＳ 明朝"/>
          <w:u w:val="single"/>
          <w:lang w:val="fr-CH" w:eastAsia="ja-JP"/>
        </w:rPr>
      </w:pPr>
      <w:r w:rsidRPr="001C7DF3">
        <w:rPr>
          <w:rFonts w:ascii="ＭＳ 明朝" w:eastAsia="ＭＳ 明朝" w:hAnsi="ＭＳ 明朝"/>
          <w:u w:val="single"/>
          <w:lang w:val="fr-CH" w:eastAsia="ja-JP"/>
        </w:rPr>
        <w:tab/>
      </w:r>
      <w:r w:rsidRPr="001C7DF3">
        <w:rPr>
          <w:rFonts w:ascii="ＭＳ 明朝" w:eastAsia="ＭＳ 明朝" w:hAnsi="ＭＳ 明朝"/>
          <w:u w:val="single"/>
          <w:lang w:val="fr-CH" w:eastAsia="ja-JP"/>
        </w:rPr>
        <w:tab/>
      </w:r>
      <w:r w:rsidRPr="001C7DF3">
        <w:rPr>
          <w:rFonts w:ascii="ＭＳ 明朝" w:eastAsia="ＭＳ 明朝" w:hAnsi="ＭＳ 明朝"/>
          <w:u w:val="single"/>
          <w:lang w:val="fr-CH" w:eastAsia="ja-JP"/>
        </w:rPr>
        <w:tab/>
      </w:r>
    </w:p>
    <w:p w14:paraId="0688772A" w14:textId="193E7392" w:rsidR="007E7834" w:rsidRPr="007D7579" w:rsidRDefault="007E7834" w:rsidP="007E7834">
      <w:pPr>
        <w:spacing w:before="240"/>
        <w:jc w:val="right"/>
        <w:rPr>
          <w:rFonts w:ascii="ＭＳ 明朝" w:eastAsia="ＭＳ 明朝" w:hAnsi="ＭＳ 明朝"/>
          <w:u w:val="single"/>
          <w:lang w:val="fr-CH" w:eastAsia="ja-JP"/>
        </w:rPr>
      </w:pPr>
      <w:r>
        <w:rPr>
          <w:rFonts w:ascii="ＭＳ 明朝" w:eastAsia="ＭＳ 明朝" w:hAnsi="ＭＳ 明朝" w:hint="eastAsia"/>
          <w:u w:val="single"/>
          <w:lang w:val="fr-CH" w:eastAsia="ja-JP"/>
        </w:rPr>
        <w:t>(翻訳：佐藤久夫、</w:t>
      </w:r>
      <w:r w:rsidR="00583580" w:rsidRPr="007D7579">
        <w:rPr>
          <w:rFonts w:ascii="ＭＳ 明朝" w:eastAsia="ＭＳ 明朝" w:hAnsi="ＭＳ 明朝" w:hint="eastAsia"/>
          <w:u w:val="single"/>
          <w:lang w:val="fr-CH" w:eastAsia="ja-JP"/>
        </w:rPr>
        <w:t>岡本 明</w:t>
      </w:r>
      <w:r w:rsidRPr="007D7579">
        <w:rPr>
          <w:rFonts w:ascii="ＭＳ 明朝" w:eastAsia="ＭＳ 明朝" w:hAnsi="ＭＳ 明朝" w:hint="eastAsia"/>
          <w:u w:val="single"/>
          <w:lang w:val="fr-CH" w:eastAsia="ja-JP"/>
        </w:rPr>
        <w:t>)</w:t>
      </w:r>
    </w:p>
    <w:sectPr w:rsidR="007E7834" w:rsidRPr="007D7579" w:rsidSect="00E3358F">
      <w:headerReference w:type="even" r:id="rId11"/>
      <w:headerReference w:type="default" r:id="rId12"/>
      <w:footerReference w:type="even" r:id="rId13"/>
      <w:footerReference w:type="default" r:id="rId14"/>
      <w:footerReference w:type="first" r:id="rId15"/>
      <w:endnotePr>
        <w:numFmt w:val="decimal"/>
      </w:endnotePr>
      <w:pgSz w:w="11907" w:h="16840" w:code="9"/>
      <w:pgMar w:top="1440" w:right="1077" w:bottom="1440" w:left="1077" w:header="851" w:footer="770" w:gutter="0"/>
      <w:cols w:space="720"/>
      <w:titlePg/>
      <w:docGrid w:linePitch="332" w:charSpace="41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EDE9" w14:textId="77777777" w:rsidR="004643D3" w:rsidRPr="00317DC1" w:rsidRDefault="004643D3" w:rsidP="00317DC1">
      <w:pPr>
        <w:pStyle w:val="a5"/>
      </w:pPr>
    </w:p>
  </w:endnote>
  <w:endnote w:type="continuationSeparator" w:id="0">
    <w:p w14:paraId="13A50097" w14:textId="77777777" w:rsidR="004643D3" w:rsidRPr="00317DC1" w:rsidRDefault="004643D3" w:rsidP="00317DC1">
      <w:pPr>
        <w:pStyle w:val="a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2901" w14:textId="77777777" w:rsidR="003132A4" w:rsidRDefault="003132A4" w:rsidP="003132A4">
    <w:pPr>
      <w:pStyle w:val="a5"/>
      <w:tabs>
        <w:tab w:val="right" w:pos="9638"/>
      </w:tabs>
    </w:pPr>
    <w:r w:rsidRPr="003132A4">
      <w:rPr>
        <w:b/>
        <w:bCs/>
        <w:sz w:val="18"/>
      </w:rPr>
      <w:fldChar w:fldCharType="begin"/>
    </w:r>
    <w:r w:rsidRPr="003132A4">
      <w:rPr>
        <w:b/>
        <w:bCs/>
        <w:sz w:val="18"/>
      </w:rPr>
      <w:instrText xml:space="preserve"> PAGE  \* MERGEFORMAT </w:instrText>
    </w:r>
    <w:r w:rsidRPr="003132A4">
      <w:rPr>
        <w:b/>
        <w:bCs/>
        <w:sz w:val="18"/>
      </w:rPr>
      <w:fldChar w:fldCharType="separate"/>
    </w:r>
    <w:r w:rsidRPr="003132A4">
      <w:rPr>
        <w:b/>
        <w:bCs/>
        <w:noProof/>
        <w:sz w:val="18"/>
      </w:rPr>
      <w:t>2</w:t>
    </w:r>
    <w:r w:rsidRPr="003132A4">
      <w:rPr>
        <w:b/>
        <w:bCs/>
        <w:sz w:val="18"/>
      </w:rPr>
      <w:fldChar w:fldCharType="end"/>
    </w:r>
    <w:r>
      <w:tab/>
      <w:t>GE.24-11074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8D3F" w14:textId="77777777" w:rsidR="003132A4" w:rsidRDefault="003132A4" w:rsidP="003132A4">
    <w:pPr>
      <w:pStyle w:val="a5"/>
      <w:tabs>
        <w:tab w:val="right" w:pos="9638"/>
      </w:tabs>
    </w:pPr>
    <w:r>
      <w:t>GE.24-11074</w:t>
    </w:r>
    <w:r>
      <w:tab/>
    </w:r>
    <w:r w:rsidRPr="003132A4">
      <w:rPr>
        <w:b/>
        <w:bCs/>
        <w:sz w:val="18"/>
      </w:rPr>
      <w:fldChar w:fldCharType="begin"/>
    </w:r>
    <w:r w:rsidRPr="003132A4">
      <w:rPr>
        <w:b/>
        <w:bCs/>
        <w:sz w:val="18"/>
      </w:rPr>
      <w:instrText xml:space="preserve"> PAGE  \* MERGEFORMAT </w:instrText>
    </w:r>
    <w:r w:rsidRPr="003132A4">
      <w:rPr>
        <w:b/>
        <w:bCs/>
        <w:sz w:val="18"/>
      </w:rPr>
      <w:fldChar w:fldCharType="separate"/>
    </w:r>
    <w:r w:rsidRPr="003132A4">
      <w:rPr>
        <w:b/>
        <w:bCs/>
        <w:noProof/>
        <w:sz w:val="18"/>
      </w:rPr>
      <w:t>3</w:t>
    </w:r>
    <w:r w:rsidRPr="003132A4">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66887"/>
      <w:docPartObj>
        <w:docPartGallery w:val="Page Numbers (Bottom of Page)"/>
        <w:docPartUnique/>
      </w:docPartObj>
    </w:sdtPr>
    <w:sdtEndPr/>
    <w:sdtContent>
      <w:p w14:paraId="00DC3CC0" w14:textId="701DD539" w:rsidR="003132A4" w:rsidRPr="00E3358F" w:rsidRDefault="00E83133" w:rsidP="00E3358F">
        <w:pPr>
          <w:pStyle w:val="a5"/>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843A" w14:textId="77777777" w:rsidR="004643D3" w:rsidRPr="00317DC1" w:rsidRDefault="004643D3" w:rsidP="00317DC1">
      <w:pPr>
        <w:tabs>
          <w:tab w:val="right" w:pos="2155"/>
        </w:tabs>
        <w:spacing w:after="80"/>
        <w:ind w:left="680"/>
      </w:pPr>
      <w:r>
        <w:rPr>
          <w:u w:val="single"/>
        </w:rPr>
        <w:tab/>
      </w:r>
    </w:p>
  </w:footnote>
  <w:footnote w:type="continuationSeparator" w:id="0">
    <w:p w14:paraId="1C2E76E2" w14:textId="77777777" w:rsidR="004643D3" w:rsidRPr="00317DC1" w:rsidRDefault="004643D3" w:rsidP="00317DC1">
      <w:pPr>
        <w:tabs>
          <w:tab w:val="right" w:pos="2155"/>
        </w:tabs>
        <w:spacing w:after="80"/>
        <w:ind w:left="680"/>
      </w:pPr>
      <w:r>
        <w:rPr>
          <w:u w:val="single"/>
        </w:rPr>
        <w:tab/>
      </w:r>
    </w:p>
  </w:footnote>
  <w:footnote w:id="1">
    <w:p w14:paraId="16B8ADA9" w14:textId="77777777" w:rsidR="00802E87" w:rsidRPr="00183933" w:rsidRDefault="00802E87" w:rsidP="00802E87">
      <w:pPr>
        <w:pStyle w:val="a8"/>
        <w:rPr>
          <w:rFonts w:ascii="ＭＳ 明朝" w:eastAsia="ＭＳ 明朝" w:hAnsi="ＭＳ 明朝"/>
          <w:sz w:val="20"/>
        </w:rPr>
      </w:pPr>
      <w:r w:rsidRPr="00136D05">
        <w:rPr>
          <w:rFonts w:ascii="ＭＳ 明朝" w:eastAsia="ＭＳ 明朝" w:hAnsi="ＭＳ 明朝"/>
        </w:rPr>
        <w:tab/>
      </w:r>
      <w:r w:rsidRPr="00136D05">
        <w:rPr>
          <w:rFonts w:ascii="ＭＳ 明朝" w:eastAsia="ＭＳ 明朝" w:hAnsi="ＭＳ 明朝"/>
        </w:rPr>
        <w:tab/>
      </w:r>
      <w:r w:rsidRPr="00136D05">
        <w:rPr>
          <w:rFonts w:ascii="ＭＳ 明朝" w:eastAsia="ＭＳ 明朝" w:hAnsi="ＭＳ 明朝"/>
          <w:sz w:val="20"/>
        </w:rPr>
        <w:t>*</w:t>
      </w:r>
      <w:r>
        <w:rPr>
          <w:rFonts w:ascii="ＭＳ 明朝" w:eastAsia="ＭＳ 明朝" w:hAnsi="ＭＳ 明朝" w:hint="eastAsia"/>
          <w:sz w:val="20"/>
          <w:lang w:eastAsia="ja-JP"/>
        </w:rPr>
        <w:t xml:space="preserve">　</w:t>
      </w:r>
      <w:r>
        <w:rPr>
          <w:rFonts w:ascii="ＭＳ 明朝" w:eastAsia="ＭＳ 明朝" w:hAnsi="ＭＳ 明朝" w:hint="eastAsia"/>
          <w:lang w:eastAsia="ja-JP"/>
        </w:rPr>
        <w:t>この文書</w:t>
      </w:r>
      <w:r w:rsidRPr="00136D05">
        <w:rPr>
          <w:rFonts w:ascii="ＭＳ 明朝" w:eastAsia="ＭＳ 明朝" w:hAnsi="ＭＳ 明朝"/>
        </w:rPr>
        <w:t>は正式な編集</w:t>
      </w:r>
      <w:r w:rsidRPr="00183933">
        <w:rPr>
          <w:rFonts w:ascii="ＭＳ 明朝" w:eastAsia="ＭＳ 明朝" w:hAnsi="ＭＳ 明朝"/>
        </w:rPr>
        <w:t>を加えずに発行している。</w:t>
      </w:r>
    </w:p>
    <w:p w14:paraId="45EAFC91" w14:textId="070A5A55" w:rsidR="00802E87" w:rsidRPr="00183933" w:rsidRDefault="00802E87" w:rsidP="00802E87">
      <w:pPr>
        <w:pStyle w:val="a8"/>
        <w:ind w:leftChars="521" w:left="1294" w:hangingChars="100" w:hanging="200"/>
        <w:rPr>
          <w:rFonts w:ascii="ＭＳ 明朝" w:eastAsia="ＭＳ 明朝" w:hAnsi="ＭＳ 明朝"/>
        </w:rPr>
      </w:pPr>
      <w:r w:rsidRPr="00183933">
        <w:rPr>
          <w:rFonts w:ascii="ＭＳ 明朝" w:eastAsia="ＭＳ 明朝" w:hAnsi="ＭＳ 明朝"/>
          <w:sz w:val="20"/>
        </w:rPr>
        <w:t>**</w:t>
      </w:r>
      <w:r w:rsidRPr="00183933">
        <w:rPr>
          <w:rFonts w:ascii="ＭＳ 明朝" w:eastAsia="ＭＳ 明朝" w:hAnsi="ＭＳ 明朝" w:hint="eastAsia"/>
          <w:lang w:eastAsia="ja-JP"/>
        </w:rPr>
        <w:t xml:space="preserve">　この文書</w:t>
      </w:r>
      <w:r w:rsidRPr="00183933">
        <w:rPr>
          <w:rFonts w:ascii="ＭＳ 明朝" w:eastAsia="ＭＳ 明朝" w:hAnsi="ＭＳ 明朝"/>
        </w:rPr>
        <w:t>は簡易報告手続きに従って提出された。</w:t>
      </w:r>
      <w:r w:rsidRPr="00183933">
        <w:rPr>
          <w:rFonts w:ascii="ＭＳ 明朝" w:eastAsia="ＭＳ 明朝" w:hAnsi="ＭＳ 明朝" w:hint="eastAsia"/>
          <w:lang w:eastAsia="ja-JP"/>
        </w:rPr>
        <w:t>この文書</w:t>
      </w:r>
      <w:r w:rsidRPr="00183933">
        <w:rPr>
          <w:rFonts w:ascii="ＭＳ 明朝" w:eastAsia="ＭＳ 明朝" w:hAnsi="ＭＳ 明朝"/>
        </w:rPr>
        <w:t>は、</w:t>
      </w:r>
      <w:r w:rsidR="006042D3" w:rsidRPr="00183933">
        <w:rPr>
          <w:rFonts w:ascii="ＭＳ 明朝" w:eastAsia="ＭＳ 明朝" w:hAnsi="ＭＳ 明朝" w:hint="eastAsia"/>
          <w:lang w:eastAsia="ja-JP"/>
        </w:rPr>
        <w:t>権利</w:t>
      </w:r>
      <w:r w:rsidRPr="00183933">
        <w:rPr>
          <w:rFonts w:ascii="ＭＳ 明朝" w:eastAsia="ＭＳ 明朝" w:hAnsi="ＭＳ 明朝"/>
        </w:rPr>
        <w:t>委員会の報告前</w:t>
      </w:r>
      <w:r w:rsidRPr="00183933">
        <w:rPr>
          <w:rFonts w:ascii="ＭＳ 明朝" w:eastAsia="ＭＳ 明朝" w:hAnsi="ＭＳ 明朝" w:hint="eastAsia"/>
          <w:lang w:eastAsia="ja-JP"/>
        </w:rPr>
        <w:t>質問事項</w:t>
      </w:r>
      <w:r w:rsidRPr="00183933">
        <w:rPr>
          <w:rFonts w:ascii="ＭＳ 明朝" w:eastAsia="ＭＳ 明朝" w:hAnsi="ＭＳ 明朝"/>
        </w:rPr>
        <w:t>（CRPD/C/EU/QPR/2-3）に対する締約国の回答を含む。</w:t>
      </w:r>
    </w:p>
    <w:p w14:paraId="62E82E26" w14:textId="170971A5" w:rsidR="00802E87" w:rsidRPr="00136D05" w:rsidRDefault="00802E87" w:rsidP="00802E87">
      <w:pPr>
        <w:pStyle w:val="a8"/>
        <w:ind w:hanging="141"/>
        <w:rPr>
          <w:rFonts w:ascii="ＭＳ 明朝" w:eastAsia="ＭＳ 明朝" w:hAnsi="ＭＳ 明朝"/>
        </w:rPr>
      </w:pPr>
      <w:r w:rsidRPr="00183933">
        <w:rPr>
          <w:rFonts w:ascii="ＭＳ 明朝" w:eastAsia="ＭＳ 明朝" w:hAnsi="ＭＳ 明朝"/>
          <w:sz w:val="20"/>
        </w:rPr>
        <w:t>***</w:t>
      </w:r>
      <w:r w:rsidRPr="00183933">
        <w:rPr>
          <w:rFonts w:ascii="ＭＳ 明朝" w:eastAsia="ＭＳ 明朝" w:hAnsi="ＭＳ 明朝" w:hint="eastAsia"/>
          <w:lang w:eastAsia="ja-JP"/>
        </w:rPr>
        <w:t xml:space="preserve">　</w:t>
      </w:r>
      <w:r w:rsidRPr="00183933">
        <w:rPr>
          <w:rFonts w:ascii="ＭＳ 明朝" w:eastAsia="ＭＳ 明朝" w:hAnsi="ＭＳ 明朝"/>
        </w:rPr>
        <w:t>この文書の付属文書は、</w:t>
      </w:r>
      <w:r w:rsidR="006042D3" w:rsidRPr="00183933">
        <w:rPr>
          <w:rFonts w:ascii="ＭＳ 明朝" w:eastAsia="ＭＳ 明朝" w:hAnsi="ＭＳ 明朝" w:hint="eastAsia"/>
          <w:lang w:eastAsia="ja-JP"/>
        </w:rPr>
        <w:t>権利</w:t>
      </w:r>
      <w:r w:rsidRPr="00183933">
        <w:rPr>
          <w:rFonts w:ascii="ＭＳ 明朝" w:eastAsia="ＭＳ 明朝" w:hAnsi="ＭＳ 明朝"/>
        </w:rPr>
        <w:t>委員会の</w:t>
      </w:r>
      <w:r w:rsidRPr="004C7606">
        <w:rPr>
          <w:rFonts w:ascii="ＭＳ 明朝" w:eastAsia="ＭＳ 明朝" w:hAnsi="ＭＳ 明朝"/>
        </w:rPr>
        <w:t>ウェブページからアクセスで</w:t>
      </w:r>
      <w:r w:rsidRPr="00136D05">
        <w:rPr>
          <w:rFonts w:ascii="ＭＳ 明朝" w:eastAsia="ＭＳ 明朝" w:hAnsi="ＭＳ 明朝"/>
        </w:rPr>
        <w:t>きる。</w:t>
      </w:r>
    </w:p>
    <w:p w14:paraId="003F6218" w14:textId="77777777" w:rsidR="00802E87" w:rsidRPr="00E3358F" w:rsidRDefault="00802E87" w:rsidP="00802E87">
      <w:pPr>
        <w:pStyle w:val="a8"/>
        <w:rPr>
          <w:rFonts w:ascii="ＭＳ 明朝" w:eastAsia="ＭＳ 明朝" w:hAnsi="ＭＳ 明朝"/>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F287" w14:textId="77777777" w:rsidR="003132A4" w:rsidRDefault="003132A4" w:rsidP="003132A4">
    <w:pPr>
      <w:pStyle w:val="a3"/>
    </w:pPr>
    <w:r>
      <w:t>CRPD/C/EU/2-3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8B18" w14:textId="77777777" w:rsidR="003132A4" w:rsidRDefault="003132A4" w:rsidP="003132A4">
    <w:pPr>
      <w:pStyle w:val="a3"/>
      <w:jc w:val="right"/>
    </w:pPr>
    <w:r>
      <w:t>CRPD/C/EU/2-3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2B362816"/>
    <w:lvl w:ilvl="0" w:tplc="33465096">
      <w:start w:val="1"/>
      <w:numFmt w:val="decimal"/>
      <w:lvlText w:val="%1."/>
      <w:lvlJc w:val="left"/>
      <w:pPr>
        <w:tabs>
          <w:tab w:val="num" w:pos="1701"/>
        </w:tabs>
        <w:ind w:left="1134" w:firstLine="0"/>
      </w:pPr>
      <w:rPr>
        <w:rFonts w:ascii="Times New Roman" w:hAnsi="Times New Roman" w:hint="default"/>
        <w:b w:val="0"/>
        <w:i w:val="0"/>
        <w:sz w:val="20"/>
      </w:rPr>
    </w:lvl>
    <w:lvl w:ilvl="1" w:tplc="1D9432C8" w:tentative="1">
      <w:start w:val="1"/>
      <w:numFmt w:val="lowerLetter"/>
      <w:lvlText w:val="%2."/>
      <w:lvlJc w:val="left"/>
      <w:pPr>
        <w:tabs>
          <w:tab w:val="num" w:pos="1440"/>
        </w:tabs>
        <w:ind w:left="1440" w:hanging="360"/>
      </w:pPr>
    </w:lvl>
    <w:lvl w:ilvl="2" w:tplc="6B7607DC" w:tentative="1">
      <w:start w:val="1"/>
      <w:numFmt w:val="lowerRoman"/>
      <w:lvlText w:val="%3."/>
      <w:lvlJc w:val="right"/>
      <w:pPr>
        <w:tabs>
          <w:tab w:val="num" w:pos="2160"/>
        </w:tabs>
        <w:ind w:left="2160" w:hanging="180"/>
      </w:pPr>
    </w:lvl>
    <w:lvl w:ilvl="3" w:tplc="F69A2AB6" w:tentative="1">
      <w:start w:val="1"/>
      <w:numFmt w:val="decimal"/>
      <w:lvlText w:val="%4."/>
      <w:lvlJc w:val="left"/>
      <w:pPr>
        <w:tabs>
          <w:tab w:val="num" w:pos="2880"/>
        </w:tabs>
        <w:ind w:left="2880" w:hanging="360"/>
      </w:pPr>
    </w:lvl>
    <w:lvl w:ilvl="4" w:tplc="019AEFFE" w:tentative="1">
      <w:start w:val="1"/>
      <w:numFmt w:val="lowerLetter"/>
      <w:lvlText w:val="%5."/>
      <w:lvlJc w:val="left"/>
      <w:pPr>
        <w:tabs>
          <w:tab w:val="num" w:pos="3600"/>
        </w:tabs>
        <w:ind w:left="3600" w:hanging="360"/>
      </w:pPr>
    </w:lvl>
    <w:lvl w:ilvl="5" w:tplc="7A34C190" w:tentative="1">
      <w:start w:val="1"/>
      <w:numFmt w:val="lowerRoman"/>
      <w:lvlText w:val="%6."/>
      <w:lvlJc w:val="right"/>
      <w:pPr>
        <w:tabs>
          <w:tab w:val="num" w:pos="4320"/>
        </w:tabs>
        <w:ind w:left="4320" w:hanging="180"/>
      </w:pPr>
    </w:lvl>
    <w:lvl w:ilvl="6" w:tplc="2F22AD3A" w:tentative="1">
      <w:start w:val="1"/>
      <w:numFmt w:val="decimal"/>
      <w:lvlText w:val="%7."/>
      <w:lvlJc w:val="left"/>
      <w:pPr>
        <w:tabs>
          <w:tab w:val="num" w:pos="5040"/>
        </w:tabs>
        <w:ind w:left="5040" w:hanging="360"/>
      </w:pPr>
    </w:lvl>
    <w:lvl w:ilvl="7" w:tplc="04EE724A" w:tentative="1">
      <w:start w:val="1"/>
      <w:numFmt w:val="lowerLetter"/>
      <w:lvlText w:val="%8."/>
      <w:lvlJc w:val="left"/>
      <w:pPr>
        <w:tabs>
          <w:tab w:val="num" w:pos="5760"/>
        </w:tabs>
        <w:ind w:left="5760" w:hanging="360"/>
      </w:pPr>
    </w:lvl>
    <w:lvl w:ilvl="8" w:tplc="F6FCB860" w:tentative="1">
      <w:start w:val="1"/>
      <w:numFmt w:val="lowerRoman"/>
      <w:lvlText w:val="%9."/>
      <w:lvlJc w:val="right"/>
      <w:pPr>
        <w:tabs>
          <w:tab w:val="num" w:pos="6480"/>
        </w:tabs>
        <w:ind w:left="6480" w:hanging="180"/>
      </w:pPr>
    </w:lvl>
  </w:abstractNum>
  <w:abstractNum w:abstractNumId="12" w15:restartNumberingAfterBreak="0">
    <w:nsid w:val="13F84C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CF4EB2"/>
    <w:multiLevelType w:val="hybridMultilevel"/>
    <w:tmpl w:val="CB6C816A"/>
    <w:lvl w:ilvl="0" w:tplc="7BD621D0">
      <w:start w:val="1"/>
      <w:numFmt w:val="bullet"/>
      <w:lvlText w:val="•"/>
      <w:lvlJc w:val="left"/>
      <w:pPr>
        <w:tabs>
          <w:tab w:val="num" w:pos="2268"/>
        </w:tabs>
        <w:ind w:left="2268" w:hanging="170"/>
      </w:pPr>
      <w:rPr>
        <w:rFonts w:ascii="Times New Roman" w:hAnsi="Times New Roman" w:cs="Times New Roman" w:hint="default"/>
      </w:rPr>
    </w:lvl>
    <w:lvl w:ilvl="1" w:tplc="981287FC" w:tentative="1">
      <w:start w:val="1"/>
      <w:numFmt w:val="bullet"/>
      <w:lvlText w:val="o"/>
      <w:lvlJc w:val="left"/>
      <w:pPr>
        <w:tabs>
          <w:tab w:val="num" w:pos="3708"/>
        </w:tabs>
        <w:ind w:left="3708" w:hanging="360"/>
      </w:pPr>
      <w:rPr>
        <w:rFonts w:ascii="Courier New" w:hAnsi="Courier New" w:hint="default"/>
      </w:rPr>
    </w:lvl>
    <w:lvl w:ilvl="2" w:tplc="6856138A" w:tentative="1">
      <w:start w:val="1"/>
      <w:numFmt w:val="bullet"/>
      <w:lvlText w:val=""/>
      <w:lvlJc w:val="left"/>
      <w:pPr>
        <w:tabs>
          <w:tab w:val="num" w:pos="4428"/>
        </w:tabs>
        <w:ind w:left="4428" w:hanging="360"/>
      </w:pPr>
      <w:rPr>
        <w:rFonts w:ascii="Wingdings" w:hAnsi="Wingdings" w:hint="default"/>
      </w:rPr>
    </w:lvl>
    <w:lvl w:ilvl="3" w:tplc="D76265F0" w:tentative="1">
      <w:start w:val="1"/>
      <w:numFmt w:val="bullet"/>
      <w:lvlText w:val=""/>
      <w:lvlJc w:val="left"/>
      <w:pPr>
        <w:tabs>
          <w:tab w:val="num" w:pos="5148"/>
        </w:tabs>
        <w:ind w:left="5148" w:hanging="360"/>
      </w:pPr>
      <w:rPr>
        <w:rFonts w:ascii="Symbol" w:hAnsi="Symbol" w:hint="default"/>
      </w:rPr>
    </w:lvl>
    <w:lvl w:ilvl="4" w:tplc="078CE15E" w:tentative="1">
      <w:start w:val="1"/>
      <w:numFmt w:val="bullet"/>
      <w:lvlText w:val="o"/>
      <w:lvlJc w:val="left"/>
      <w:pPr>
        <w:tabs>
          <w:tab w:val="num" w:pos="5868"/>
        </w:tabs>
        <w:ind w:left="5868" w:hanging="360"/>
      </w:pPr>
      <w:rPr>
        <w:rFonts w:ascii="Courier New" w:hAnsi="Courier New" w:hint="default"/>
      </w:rPr>
    </w:lvl>
    <w:lvl w:ilvl="5" w:tplc="7F64B670" w:tentative="1">
      <w:start w:val="1"/>
      <w:numFmt w:val="bullet"/>
      <w:lvlText w:val=""/>
      <w:lvlJc w:val="left"/>
      <w:pPr>
        <w:tabs>
          <w:tab w:val="num" w:pos="6588"/>
        </w:tabs>
        <w:ind w:left="6588" w:hanging="360"/>
      </w:pPr>
      <w:rPr>
        <w:rFonts w:ascii="Wingdings" w:hAnsi="Wingdings" w:hint="default"/>
      </w:rPr>
    </w:lvl>
    <w:lvl w:ilvl="6" w:tplc="8A76771C" w:tentative="1">
      <w:start w:val="1"/>
      <w:numFmt w:val="bullet"/>
      <w:lvlText w:val=""/>
      <w:lvlJc w:val="left"/>
      <w:pPr>
        <w:tabs>
          <w:tab w:val="num" w:pos="7308"/>
        </w:tabs>
        <w:ind w:left="7308" w:hanging="360"/>
      </w:pPr>
      <w:rPr>
        <w:rFonts w:ascii="Symbol" w:hAnsi="Symbol" w:hint="default"/>
      </w:rPr>
    </w:lvl>
    <w:lvl w:ilvl="7" w:tplc="FEC8DDAA" w:tentative="1">
      <w:start w:val="1"/>
      <w:numFmt w:val="bullet"/>
      <w:lvlText w:val="o"/>
      <w:lvlJc w:val="left"/>
      <w:pPr>
        <w:tabs>
          <w:tab w:val="num" w:pos="8028"/>
        </w:tabs>
        <w:ind w:left="8028" w:hanging="360"/>
      </w:pPr>
      <w:rPr>
        <w:rFonts w:ascii="Courier New" w:hAnsi="Courier New" w:hint="default"/>
      </w:rPr>
    </w:lvl>
    <w:lvl w:ilvl="8" w:tplc="49023950" w:tentative="1">
      <w:start w:val="1"/>
      <w:numFmt w:val="bullet"/>
      <w:lvlText w:val=""/>
      <w:lvlJc w:val="left"/>
      <w:pPr>
        <w:tabs>
          <w:tab w:val="num" w:pos="8748"/>
        </w:tabs>
        <w:ind w:left="8748" w:hanging="360"/>
      </w:pPr>
      <w:rPr>
        <w:rFonts w:ascii="Wingdings" w:hAnsi="Wingdings" w:hint="default"/>
      </w:rPr>
    </w:lvl>
  </w:abstractNum>
  <w:abstractNum w:abstractNumId="17" w15:restartNumberingAfterBreak="0">
    <w:nsid w:val="3BE912C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FDD4019"/>
    <w:multiLevelType w:val="hybridMultilevel"/>
    <w:tmpl w:val="67964954"/>
    <w:lvl w:ilvl="0" w:tplc="B31A6152">
      <w:start w:val="1"/>
      <w:numFmt w:val="upperLetter"/>
      <w:lvlText w:val="%1."/>
      <w:lvlJc w:val="left"/>
      <w:pPr>
        <w:ind w:left="820" w:hanging="721"/>
      </w:pPr>
      <w:rPr>
        <w:rFonts w:ascii="Times New Roman" w:eastAsia="Times New Roman" w:hAnsi="Times New Roman" w:cs="Times New Roman" w:hint="default"/>
        <w:b/>
        <w:bCs/>
        <w:w w:val="100"/>
        <w:sz w:val="28"/>
        <w:szCs w:val="28"/>
        <w:lang w:val="en-US" w:eastAsia="en-US" w:bidi="ar-SA"/>
      </w:rPr>
    </w:lvl>
    <w:lvl w:ilvl="1" w:tplc="F4FAA598">
      <w:numFmt w:val="bullet"/>
      <w:lvlText w:val="•"/>
      <w:lvlJc w:val="left"/>
      <w:pPr>
        <w:ind w:left="1696" w:hanging="721"/>
      </w:pPr>
      <w:rPr>
        <w:rFonts w:hint="default"/>
        <w:lang w:val="en-US" w:eastAsia="en-US" w:bidi="ar-SA"/>
      </w:rPr>
    </w:lvl>
    <w:lvl w:ilvl="2" w:tplc="3DEE2528">
      <w:numFmt w:val="bullet"/>
      <w:lvlText w:val="•"/>
      <w:lvlJc w:val="left"/>
      <w:pPr>
        <w:ind w:left="2572" w:hanging="721"/>
      </w:pPr>
      <w:rPr>
        <w:rFonts w:hint="default"/>
        <w:lang w:val="en-US" w:eastAsia="en-US" w:bidi="ar-SA"/>
      </w:rPr>
    </w:lvl>
    <w:lvl w:ilvl="3" w:tplc="FA005E5E">
      <w:numFmt w:val="bullet"/>
      <w:lvlText w:val="•"/>
      <w:lvlJc w:val="left"/>
      <w:pPr>
        <w:ind w:left="3448" w:hanging="721"/>
      </w:pPr>
      <w:rPr>
        <w:rFonts w:hint="default"/>
        <w:lang w:val="en-US" w:eastAsia="en-US" w:bidi="ar-SA"/>
      </w:rPr>
    </w:lvl>
    <w:lvl w:ilvl="4" w:tplc="90D8267E">
      <w:numFmt w:val="bullet"/>
      <w:lvlText w:val="•"/>
      <w:lvlJc w:val="left"/>
      <w:pPr>
        <w:ind w:left="4324" w:hanging="721"/>
      </w:pPr>
      <w:rPr>
        <w:rFonts w:hint="default"/>
        <w:lang w:val="en-US" w:eastAsia="en-US" w:bidi="ar-SA"/>
      </w:rPr>
    </w:lvl>
    <w:lvl w:ilvl="5" w:tplc="1660CC8A">
      <w:numFmt w:val="bullet"/>
      <w:lvlText w:val="•"/>
      <w:lvlJc w:val="left"/>
      <w:pPr>
        <w:ind w:left="5200" w:hanging="721"/>
      </w:pPr>
      <w:rPr>
        <w:rFonts w:hint="default"/>
        <w:lang w:val="en-US" w:eastAsia="en-US" w:bidi="ar-SA"/>
      </w:rPr>
    </w:lvl>
    <w:lvl w:ilvl="6" w:tplc="81089F80">
      <w:numFmt w:val="bullet"/>
      <w:lvlText w:val="•"/>
      <w:lvlJc w:val="left"/>
      <w:pPr>
        <w:ind w:left="6076" w:hanging="721"/>
      </w:pPr>
      <w:rPr>
        <w:rFonts w:hint="default"/>
        <w:lang w:val="en-US" w:eastAsia="en-US" w:bidi="ar-SA"/>
      </w:rPr>
    </w:lvl>
    <w:lvl w:ilvl="7" w:tplc="681C576C">
      <w:numFmt w:val="bullet"/>
      <w:lvlText w:val="•"/>
      <w:lvlJc w:val="left"/>
      <w:pPr>
        <w:ind w:left="6952" w:hanging="721"/>
      </w:pPr>
      <w:rPr>
        <w:rFonts w:hint="default"/>
        <w:lang w:val="en-US" w:eastAsia="en-US" w:bidi="ar-SA"/>
      </w:rPr>
    </w:lvl>
    <w:lvl w:ilvl="8" w:tplc="485C469A">
      <w:numFmt w:val="bullet"/>
      <w:lvlText w:val="•"/>
      <w:lvlJc w:val="left"/>
      <w:pPr>
        <w:ind w:left="7828" w:hanging="721"/>
      </w:pPr>
      <w:rPr>
        <w:rFonts w:hint="default"/>
        <w:lang w:val="en-US" w:eastAsia="en-US" w:bidi="ar-SA"/>
      </w:rPr>
    </w:lvl>
  </w:abstractNum>
  <w:abstractNum w:abstractNumId="19" w15:restartNumberingAfterBreak="0">
    <w:nsid w:val="468D4265"/>
    <w:multiLevelType w:val="hybridMultilevel"/>
    <w:tmpl w:val="E16C89CE"/>
    <w:lvl w:ilvl="0" w:tplc="23224950">
      <w:start w:val="1"/>
      <w:numFmt w:val="decimal"/>
      <w:lvlText w:val="%1."/>
      <w:lvlJc w:val="left"/>
      <w:pPr>
        <w:ind w:left="1854" w:hanging="360"/>
      </w:pPr>
      <w:rPr>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2A5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D85D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6842B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AD07B2"/>
    <w:multiLevelType w:val="hybridMultilevel"/>
    <w:tmpl w:val="7FEE3222"/>
    <w:lvl w:ilvl="0" w:tplc="892E3E06">
      <w:start w:val="1"/>
      <w:numFmt w:val="bullet"/>
      <w:lvlText w:val="•"/>
      <w:lvlJc w:val="left"/>
      <w:pPr>
        <w:tabs>
          <w:tab w:val="num" w:pos="1701"/>
        </w:tabs>
        <w:ind w:left="1701" w:hanging="170"/>
      </w:pPr>
      <w:rPr>
        <w:rFonts w:ascii="Times New Roman" w:hAnsi="Times New Roman" w:cs="Times New Roman" w:hint="default"/>
      </w:rPr>
    </w:lvl>
    <w:lvl w:ilvl="1" w:tplc="DE866254" w:tentative="1">
      <w:start w:val="1"/>
      <w:numFmt w:val="bullet"/>
      <w:lvlText w:val="o"/>
      <w:lvlJc w:val="left"/>
      <w:pPr>
        <w:tabs>
          <w:tab w:val="num" w:pos="3141"/>
        </w:tabs>
        <w:ind w:left="3141" w:hanging="360"/>
      </w:pPr>
      <w:rPr>
        <w:rFonts w:ascii="Courier New" w:hAnsi="Courier New" w:hint="default"/>
      </w:rPr>
    </w:lvl>
    <w:lvl w:ilvl="2" w:tplc="8F8EB012" w:tentative="1">
      <w:start w:val="1"/>
      <w:numFmt w:val="bullet"/>
      <w:lvlText w:val=""/>
      <w:lvlJc w:val="left"/>
      <w:pPr>
        <w:tabs>
          <w:tab w:val="num" w:pos="3861"/>
        </w:tabs>
        <w:ind w:left="3861" w:hanging="360"/>
      </w:pPr>
      <w:rPr>
        <w:rFonts w:ascii="Wingdings" w:hAnsi="Wingdings" w:hint="default"/>
      </w:rPr>
    </w:lvl>
    <w:lvl w:ilvl="3" w:tplc="365A6DEE" w:tentative="1">
      <w:start w:val="1"/>
      <w:numFmt w:val="bullet"/>
      <w:lvlText w:val=""/>
      <w:lvlJc w:val="left"/>
      <w:pPr>
        <w:tabs>
          <w:tab w:val="num" w:pos="4581"/>
        </w:tabs>
        <w:ind w:left="4581" w:hanging="360"/>
      </w:pPr>
      <w:rPr>
        <w:rFonts w:ascii="Symbol" w:hAnsi="Symbol" w:hint="default"/>
      </w:rPr>
    </w:lvl>
    <w:lvl w:ilvl="4" w:tplc="AAF0339C" w:tentative="1">
      <w:start w:val="1"/>
      <w:numFmt w:val="bullet"/>
      <w:lvlText w:val="o"/>
      <w:lvlJc w:val="left"/>
      <w:pPr>
        <w:tabs>
          <w:tab w:val="num" w:pos="5301"/>
        </w:tabs>
        <w:ind w:left="5301" w:hanging="360"/>
      </w:pPr>
      <w:rPr>
        <w:rFonts w:ascii="Courier New" w:hAnsi="Courier New" w:hint="default"/>
      </w:rPr>
    </w:lvl>
    <w:lvl w:ilvl="5" w:tplc="46DAAE04" w:tentative="1">
      <w:start w:val="1"/>
      <w:numFmt w:val="bullet"/>
      <w:lvlText w:val=""/>
      <w:lvlJc w:val="left"/>
      <w:pPr>
        <w:tabs>
          <w:tab w:val="num" w:pos="6021"/>
        </w:tabs>
        <w:ind w:left="6021" w:hanging="360"/>
      </w:pPr>
      <w:rPr>
        <w:rFonts w:ascii="Wingdings" w:hAnsi="Wingdings" w:hint="default"/>
      </w:rPr>
    </w:lvl>
    <w:lvl w:ilvl="6" w:tplc="3B28CEF6" w:tentative="1">
      <w:start w:val="1"/>
      <w:numFmt w:val="bullet"/>
      <w:lvlText w:val=""/>
      <w:lvlJc w:val="left"/>
      <w:pPr>
        <w:tabs>
          <w:tab w:val="num" w:pos="6741"/>
        </w:tabs>
        <w:ind w:left="6741" w:hanging="360"/>
      </w:pPr>
      <w:rPr>
        <w:rFonts w:ascii="Symbol" w:hAnsi="Symbol" w:hint="default"/>
      </w:rPr>
    </w:lvl>
    <w:lvl w:ilvl="7" w:tplc="29784AB6" w:tentative="1">
      <w:start w:val="1"/>
      <w:numFmt w:val="bullet"/>
      <w:lvlText w:val="o"/>
      <w:lvlJc w:val="left"/>
      <w:pPr>
        <w:tabs>
          <w:tab w:val="num" w:pos="7461"/>
        </w:tabs>
        <w:ind w:left="7461" w:hanging="360"/>
      </w:pPr>
      <w:rPr>
        <w:rFonts w:ascii="Courier New" w:hAnsi="Courier New" w:hint="default"/>
      </w:rPr>
    </w:lvl>
    <w:lvl w:ilvl="8" w:tplc="B1C21698" w:tentative="1">
      <w:start w:val="1"/>
      <w:numFmt w:val="bullet"/>
      <w:lvlText w:val=""/>
      <w:lvlJc w:val="left"/>
      <w:pPr>
        <w:tabs>
          <w:tab w:val="num" w:pos="8181"/>
        </w:tabs>
        <w:ind w:left="8181" w:hanging="360"/>
      </w:pPr>
      <w:rPr>
        <w:rFonts w:ascii="Wingdings" w:hAnsi="Wingdings" w:hint="default"/>
      </w:rPr>
    </w:lvl>
  </w:abstractNum>
  <w:abstractNum w:abstractNumId="27" w15:restartNumberingAfterBreak="0">
    <w:nsid w:val="6C0724F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05735418">
    <w:abstractNumId w:val="15"/>
  </w:num>
  <w:num w:numId="2" w16cid:durableId="1282229298">
    <w:abstractNumId w:val="14"/>
  </w:num>
  <w:num w:numId="3" w16cid:durableId="428084956">
    <w:abstractNumId w:val="10"/>
  </w:num>
  <w:num w:numId="4" w16cid:durableId="798378484">
    <w:abstractNumId w:val="22"/>
  </w:num>
  <w:num w:numId="5" w16cid:durableId="1905873091">
    <w:abstractNumId w:val="24"/>
  </w:num>
  <w:num w:numId="6" w16cid:durableId="635840864">
    <w:abstractNumId w:val="28"/>
  </w:num>
  <w:num w:numId="7" w16cid:durableId="1253977011">
    <w:abstractNumId w:val="13"/>
  </w:num>
  <w:num w:numId="8" w16cid:durableId="1143085097">
    <w:abstractNumId w:val="12"/>
  </w:num>
  <w:num w:numId="9" w16cid:durableId="104662037">
    <w:abstractNumId w:val="20"/>
  </w:num>
  <w:num w:numId="10" w16cid:durableId="1071730423">
    <w:abstractNumId w:val="17"/>
  </w:num>
  <w:num w:numId="11" w16cid:durableId="408044083">
    <w:abstractNumId w:val="9"/>
  </w:num>
  <w:num w:numId="12" w16cid:durableId="1900092633">
    <w:abstractNumId w:val="7"/>
  </w:num>
  <w:num w:numId="13" w16cid:durableId="1848251225">
    <w:abstractNumId w:val="6"/>
  </w:num>
  <w:num w:numId="14" w16cid:durableId="1998652592">
    <w:abstractNumId w:val="5"/>
  </w:num>
  <w:num w:numId="15" w16cid:durableId="1910311834">
    <w:abstractNumId w:val="4"/>
  </w:num>
  <w:num w:numId="16" w16cid:durableId="877201110">
    <w:abstractNumId w:val="8"/>
  </w:num>
  <w:num w:numId="17" w16cid:durableId="1660693514">
    <w:abstractNumId w:val="3"/>
  </w:num>
  <w:num w:numId="18" w16cid:durableId="1111779346">
    <w:abstractNumId w:val="2"/>
  </w:num>
  <w:num w:numId="19" w16cid:durableId="1095251976">
    <w:abstractNumId w:val="1"/>
  </w:num>
  <w:num w:numId="20" w16cid:durableId="1076710395">
    <w:abstractNumId w:val="0"/>
  </w:num>
  <w:num w:numId="21" w16cid:durableId="468481231">
    <w:abstractNumId w:val="26"/>
  </w:num>
  <w:num w:numId="22" w16cid:durableId="1974632446">
    <w:abstractNumId w:val="16"/>
  </w:num>
  <w:num w:numId="23" w16cid:durableId="117342163">
    <w:abstractNumId w:val="11"/>
  </w:num>
  <w:num w:numId="24" w16cid:durableId="609238674">
    <w:abstractNumId w:val="23"/>
  </w:num>
  <w:num w:numId="25" w16cid:durableId="654066834">
    <w:abstractNumId w:val="25"/>
  </w:num>
  <w:num w:numId="26" w16cid:durableId="1536231953">
    <w:abstractNumId w:val="21"/>
  </w:num>
  <w:num w:numId="27" w16cid:durableId="1859156795">
    <w:abstractNumId w:val="27"/>
  </w:num>
  <w:num w:numId="28" w16cid:durableId="1458639741">
    <w:abstractNumId w:val="18"/>
  </w:num>
  <w:num w:numId="29" w16cid:durableId="15572077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drawingGridHorizontalSpacing w:val="106"/>
  <w:drawingGridVerticalSpacing w:val="16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0A"/>
    <w:rsid w:val="0001121F"/>
    <w:rsid w:val="00017C42"/>
    <w:rsid w:val="00021844"/>
    <w:rsid w:val="00022A51"/>
    <w:rsid w:val="00024043"/>
    <w:rsid w:val="000301E3"/>
    <w:rsid w:val="000315D1"/>
    <w:rsid w:val="00032A32"/>
    <w:rsid w:val="00032BB9"/>
    <w:rsid w:val="00034051"/>
    <w:rsid w:val="00034FAC"/>
    <w:rsid w:val="00036EDF"/>
    <w:rsid w:val="000410C7"/>
    <w:rsid w:val="00046E92"/>
    <w:rsid w:val="00053163"/>
    <w:rsid w:val="0005588A"/>
    <w:rsid w:val="00060044"/>
    <w:rsid w:val="000620C1"/>
    <w:rsid w:val="00062C15"/>
    <w:rsid w:val="0006330F"/>
    <w:rsid w:val="00066F91"/>
    <w:rsid w:val="00070653"/>
    <w:rsid w:val="00071682"/>
    <w:rsid w:val="00073371"/>
    <w:rsid w:val="00074EA2"/>
    <w:rsid w:val="00077AD2"/>
    <w:rsid w:val="00082404"/>
    <w:rsid w:val="00083719"/>
    <w:rsid w:val="00087E5D"/>
    <w:rsid w:val="00092207"/>
    <w:rsid w:val="00092837"/>
    <w:rsid w:val="000967E6"/>
    <w:rsid w:val="00097794"/>
    <w:rsid w:val="00097BC9"/>
    <w:rsid w:val="000A00D2"/>
    <w:rsid w:val="000A0E7D"/>
    <w:rsid w:val="000A283A"/>
    <w:rsid w:val="000A2E00"/>
    <w:rsid w:val="000A391F"/>
    <w:rsid w:val="000A4A63"/>
    <w:rsid w:val="000A5D29"/>
    <w:rsid w:val="000A67E6"/>
    <w:rsid w:val="000B3683"/>
    <w:rsid w:val="000B3D95"/>
    <w:rsid w:val="000B48EB"/>
    <w:rsid w:val="000B598C"/>
    <w:rsid w:val="000C08B3"/>
    <w:rsid w:val="000C291C"/>
    <w:rsid w:val="000C2B0C"/>
    <w:rsid w:val="000C2B27"/>
    <w:rsid w:val="000C37FE"/>
    <w:rsid w:val="000C41CD"/>
    <w:rsid w:val="000C60A3"/>
    <w:rsid w:val="000C6CFB"/>
    <w:rsid w:val="000D0B3E"/>
    <w:rsid w:val="000D1B0E"/>
    <w:rsid w:val="000D53D2"/>
    <w:rsid w:val="000D6B38"/>
    <w:rsid w:val="000D7138"/>
    <w:rsid w:val="000D7CC3"/>
    <w:rsid w:val="000D7D89"/>
    <w:rsid w:val="000E26F3"/>
    <w:rsid w:val="000E5EB3"/>
    <w:rsid w:val="000E704C"/>
    <w:rsid w:val="000F1E0E"/>
    <w:rsid w:val="000F332C"/>
    <w:rsid w:val="000F5683"/>
    <w:rsid w:val="000F6B17"/>
    <w:rsid w:val="000F6BD6"/>
    <w:rsid w:val="000F7A4E"/>
    <w:rsid w:val="000F7ED6"/>
    <w:rsid w:val="00101043"/>
    <w:rsid w:val="001017C0"/>
    <w:rsid w:val="00101EBE"/>
    <w:rsid w:val="001023A5"/>
    <w:rsid w:val="0010251F"/>
    <w:rsid w:val="001028B7"/>
    <w:rsid w:val="00104B77"/>
    <w:rsid w:val="001055D8"/>
    <w:rsid w:val="0011124E"/>
    <w:rsid w:val="00112FA7"/>
    <w:rsid w:val="00117B7D"/>
    <w:rsid w:val="00122C05"/>
    <w:rsid w:val="00126803"/>
    <w:rsid w:val="00130C23"/>
    <w:rsid w:val="00130DA9"/>
    <w:rsid w:val="001351F8"/>
    <w:rsid w:val="00136475"/>
    <w:rsid w:val="00136D05"/>
    <w:rsid w:val="001379B6"/>
    <w:rsid w:val="0014097A"/>
    <w:rsid w:val="00141306"/>
    <w:rsid w:val="00141523"/>
    <w:rsid w:val="0014428B"/>
    <w:rsid w:val="00145203"/>
    <w:rsid w:val="00150D73"/>
    <w:rsid w:val="001528B9"/>
    <w:rsid w:val="00156114"/>
    <w:rsid w:val="00156A06"/>
    <w:rsid w:val="00162CF1"/>
    <w:rsid w:val="00165227"/>
    <w:rsid w:val="001702F3"/>
    <w:rsid w:val="00173C20"/>
    <w:rsid w:val="00183933"/>
    <w:rsid w:val="001906E5"/>
    <w:rsid w:val="0019491F"/>
    <w:rsid w:val="00196B04"/>
    <w:rsid w:val="0019793B"/>
    <w:rsid w:val="001A0FCD"/>
    <w:rsid w:val="001A1313"/>
    <w:rsid w:val="001A391C"/>
    <w:rsid w:val="001A668A"/>
    <w:rsid w:val="001A6BE8"/>
    <w:rsid w:val="001A79F8"/>
    <w:rsid w:val="001B3D9B"/>
    <w:rsid w:val="001B4EDA"/>
    <w:rsid w:val="001B668D"/>
    <w:rsid w:val="001B676C"/>
    <w:rsid w:val="001B6FFA"/>
    <w:rsid w:val="001C2961"/>
    <w:rsid w:val="001C55D8"/>
    <w:rsid w:val="001C5DA1"/>
    <w:rsid w:val="001C5E61"/>
    <w:rsid w:val="001C7411"/>
    <w:rsid w:val="001C7DF3"/>
    <w:rsid w:val="001D1861"/>
    <w:rsid w:val="001D524A"/>
    <w:rsid w:val="001D5410"/>
    <w:rsid w:val="001D7EBF"/>
    <w:rsid w:val="001E01DB"/>
    <w:rsid w:val="001E248A"/>
    <w:rsid w:val="001E4ABB"/>
    <w:rsid w:val="001F1162"/>
    <w:rsid w:val="001F3AEB"/>
    <w:rsid w:val="001F7833"/>
    <w:rsid w:val="0020055B"/>
    <w:rsid w:val="00200C0A"/>
    <w:rsid w:val="00200EAB"/>
    <w:rsid w:val="002012D3"/>
    <w:rsid w:val="00201ED5"/>
    <w:rsid w:val="00206579"/>
    <w:rsid w:val="00211443"/>
    <w:rsid w:val="002153C1"/>
    <w:rsid w:val="0021542A"/>
    <w:rsid w:val="00215D3E"/>
    <w:rsid w:val="0022416A"/>
    <w:rsid w:val="00224C05"/>
    <w:rsid w:val="00225962"/>
    <w:rsid w:val="00225B0E"/>
    <w:rsid w:val="002266BC"/>
    <w:rsid w:val="00227400"/>
    <w:rsid w:val="002279C5"/>
    <w:rsid w:val="0023170B"/>
    <w:rsid w:val="00233E02"/>
    <w:rsid w:val="00236961"/>
    <w:rsid w:val="002401F7"/>
    <w:rsid w:val="00241960"/>
    <w:rsid w:val="00245591"/>
    <w:rsid w:val="00247E2C"/>
    <w:rsid w:val="002514E1"/>
    <w:rsid w:val="00252766"/>
    <w:rsid w:val="00252E49"/>
    <w:rsid w:val="002536AF"/>
    <w:rsid w:val="00253B02"/>
    <w:rsid w:val="002558AB"/>
    <w:rsid w:val="00255974"/>
    <w:rsid w:val="00257642"/>
    <w:rsid w:val="00262E46"/>
    <w:rsid w:val="00265BBA"/>
    <w:rsid w:val="0027679B"/>
    <w:rsid w:val="00276E4B"/>
    <w:rsid w:val="00281914"/>
    <w:rsid w:val="0028729E"/>
    <w:rsid w:val="002910F2"/>
    <w:rsid w:val="002913D0"/>
    <w:rsid w:val="00295F70"/>
    <w:rsid w:val="00296A56"/>
    <w:rsid w:val="002A2F6A"/>
    <w:rsid w:val="002A4705"/>
    <w:rsid w:val="002A53C9"/>
    <w:rsid w:val="002A63B0"/>
    <w:rsid w:val="002A685A"/>
    <w:rsid w:val="002A70E6"/>
    <w:rsid w:val="002A7878"/>
    <w:rsid w:val="002A7C95"/>
    <w:rsid w:val="002B5FBD"/>
    <w:rsid w:val="002B778F"/>
    <w:rsid w:val="002C082A"/>
    <w:rsid w:val="002C1447"/>
    <w:rsid w:val="002C4AE5"/>
    <w:rsid w:val="002C4E18"/>
    <w:rsid w:val="002C75EF"/>
    <w:rsid w:val="002D13F2"/>
    <w:rsid w:val="002D369B"/>
    <w:rsid w:val="002D3797"/>
    <w:rsid w:val="002D57A9"/>
    <w:rsid w:val="002D6C38"/>
    <w:rsid w:val="002D6C53"/>
    <w:rsid w:val="002D76D0"/>
    <w:rsid w:val="002E012F"/>
    <w:rsid w:val="002E0FA7"/>
    <w:rsid w:val="002E19AC"/>
    <w:rsid w:val="002E1AAA"/>
    <w:rsid w:val="002E1B0F"/>
    <w:rsid w:val="002E6278"/>
    <w:rsid w:val="002E710C"/>
    <w:rsid w:val="002F1F82"/>
    <w:rsid w:val="002F238A"/>
    <w:rsid w:val="002F2B6A"/>
    <w:rsid w:val="002F415B"/>
    <w:rsid w:val="002F5595"/>
    <w:rsid w:val="002F6479"/>
    <w:rsid w:val="00306E79"/>
    <w:rsid w:val="003078BA"/>
    <w:rsid w:val="00307DF6"/>
    <w:rsid w:val="0031102D"/>
    <w:rsid w:val="00312E8C"/>
    <w:rsid w:val="003132A4"/>
    <w:rsid w:val="003133FC"/>
    <w:rsid w:val="00317BF2"/>
    <w:rsid w:val="00317CC2"/>
    <w:rsid w:val="00317DC1"/>
    <w:rsid w:val="003236C8"/>
    <w:rsid w:val="003255C8"/>
    <w:rsid w:val="003328EF"/>
    <w:rsid w:val="00334B26"/>
    <w:rsid w:val="00334F6A"/>
    <w:rsid w:val="003351F6"/>
    <w:rsid w:val="00335DB0"/>
    <w:rsid w:val="00336B31"/>
    <w:rsid w:val="00340590"/>
    <w:rsid w:val="00341156"/>
    <w:rsid w:val="003417F1"/>
    <w:rsid w:val="00342AC8"/>
    <w:rsid w:val="00344AE6"/>
    <w:rsid w:val="00344EE0"/>
    <w:rsid w:val="00346869"/>
    <w:rsid w:val="00347488"/>
    <w:rsid w:val="003476E5"/>
    <w:rsid w:val="003549F1"/>
    <w:rsid w:val="00356262"/>
    <w:rsid w:val="00356E79"/>
    <w:rsid w:val="003571A0"/>
    <w:rsid w:val="003614AB"/>
    <w:rsid w:val="00361C9D"/>
    <w:rsid w:val="003674B2"/>
    <w:rsid w:val="00370C63"/>
    <w:rsid w:val="003736AE"/>
    <w:rsid w:val="0037522E"/>
    <w:rsid w:val="00375E64"/>
    <w:rsid w:val="003765DC"/>
    <w:rsid w:val="0037712F"/>
    <w:rsid w:val="00382DFC"/>
    <w:rsid w:val="00385F2E"/>
    <w:rsid w:val="0038677F"/>
    <w:rsid w:val="00387D34"/>
    <w:rsid w:val="00391516"/>
    <w:rsid w:val="0039205F"/>
    <w:rsid w:val="0039322C"/>
    <w:rsid w:val="003957E0"/>
    <w:rsid w:val="003A104E"/>
    <w:rsid w:val="003A15EC"/>
    <w:rsid w:val="003A1655"/>
    <w:rsid w:val="003A2235"/>
    <w:rsid w:val="003A3416"/>
    <w:rsid w:val="003B3210"/>
    <w:rsid w:val="003B4550"/>
    <w:rsid w:val="003B4A57"/>
    <w:rsid w:val="003B61EA"/>
    <w:rsid w:val="003C0311"/>
    <w:rsid w:val="003C33B7"/>
    <w:rsid w:val="003C5EE5"/>
    <w:rsid w:val="003D10BD"/>
    <w:rsid w:val="003D492E"/>
    <w:rsid w:val="003D4AE5"/>
    <w:rsid w:val="003D52E1"/>
    <w:rsid w:val="003D570A"/>
    <w:rsid w:val="003D63E0"/>
    <w:rsid w:val="003D7D98"/>
    <w:rsid w:val="003E13EB"/>
    <w:rsid w:val="003E217A"/>
    <w:rsid w:val="003E555F"/>
    <w:rsid w:val="003E66AC"/>
    <w:rsid w:val="003E6C92"/>
    <w:rsid w:val="003E7BB0"/>
    <w:rsid w:val="003F124C"/>
    <w:rsid w:val="003F304A"/>
    <w:rsid w:val="003F36CE"/>
    <w:rsid w:val="003F3C7A"/>
    <w:rsid w:val="003F51A3"/>
    <w:rsid w:val="004013AF"/>
    <w:rsid w:val="004013F7"/>
    <w:rsid w:val="00406595"/>
    <w:rsid w:val="0041664C"/>
    <w:rsid w:val="004218F0"/>
    <w:rsid w:val="004230DF"/>
    <w:rsid w:val="00425A3F"/>
    <w:rsid w:val="004272A4"/>
    <w:rsid w:val="00431F19"/>
    <w:rsid w:val="004323B6"/>
    <w:rsid w:val="004328DA"/>
    <w:rsid w:val="004331D4"/>
    <w:rsid w:val="00433A21"/>
    <w:rsid w:val="00435F2A"/>
    <w:rsid w:val="00441C6A"/>
    <w:rsid w:val="00441D48"/>
    <w:rsid w:val="004431FC"/>
    <w:rsid w:val="00443CCF"/>
    <w:rsid w:val="004441E7"/>
    <w:rsid w:val="00447879"/>
    <w:rsid w:val="00455AEF"/>
    <w:rsid w:val="00456906"/>
    <w:rsid w:val="0046001C"/>
    <w:rsid w:val="00460811"/>
    <w:rsid w:val="00461253"/>
    <w:rsid w:val="004625D7"/>
    <w:rsid w:val="004643D3"/>
    <w:rsid w:val="00464A9D"/>
    <w:rsid w:val="00464E78"/>
    <w:rsid w:val="00465716"/>
    <w:rsid w:val="004757C9"/>
    <w:rsid w:val="00475E1E"/>
    <w:rsid w:val="00476617"/>
    <w:rsid w:val="004770AD"/>
    <w:rsid w:val="00480956"/>
    <w:rsid w:val="004864AA"/>
    <w:rsid w:val="00486CBE"/>
    <w:rsid w:val="0048736A"/>
    <w:rsid w:val="00492858"/>
    <w:rsid w:val="00494356"/>
    <w:rsid w:val="004968CD"/>
    <w:rsid w:val="004A0196"/>
    <w:rsid w:val="004A0EF8"/>
    <w:rsid w:val="004A1DC4"/>
    <w:rsid w:val="004B0AB2"/>
    <w:rsid w:val="004B0D47"/>
    <w:rsid w:val="004B475E"/>
    <w:rsid w:val="004C3AEB"/>
    <w:rsid w:val="004C4946"/>
    <w:rsid w:val="004C6047"/>
    <w:rsid w:val="004C7606"/>
    <w:rsid w:val="004D3210"/>
    <w:rsid w:val="004D5704"/>
    <w:rsid w:val="004D7F64"/>
    <w:rsid w:val="004E30B6"/>
    <w:rsid w:val="004E43AA"/>
    <w:rsid w:val="004E64F9"/>
    <w:rsid w:val="004E6A57"/>
    <w:rsid w:val="004E701E"/>
    <w:rsid w:val="004F1709"/>
    <w:rsid w:val="004F1B3F"/>
    <w:rsid w:val="004F490F"/>
    <w:rsid w:val="004F4BB1"/>
    <w:rsid w:val="004F6F25"/>
    <w:rsid w:val="004F7B52"/>
    <w:rsid w:val="005009A6"/>
    <w:rsid w:val="00501D28"/>
    <w:rsid w:val="00502AC4"/>
    <w:rsid w:val="005042C2"/>
    <w:rsid w:val="00506B53"/>
    <w:rsid w:val="005125DB"/>
    <w:rsid w:val="005130D4"/>
    <w:rsid w:val="00513BD6"/>
    <w:rsid w:val="00513C9A"/>
    <w:rsid w:val="0051522D"/>
    <w:rsid w:val="0052015A"/>
    <w:rsid w:val="00521947"/>
    <w:rsid w:val="005232A9"/>
    <w:rsid w:val="00523B9C"/>
    <w:rsid w:val="00535BBC"/>
    <w:rsid w:val="00536BE2"/>
    <w:rsid w:val="00555AAD"/>
    <w:rsid w:val="00563406"/>
    <w:rsid w:val="005714DD"/>
    <w:rsid w:val="00571E6E"/>
    <w:rsid w:val="00573175"/>
    <w:rsid w:val="0057389F"/>
    <w:rsid w:val="00574D8E"/>
    <w:rsid w:val="00576E2D"/>
    <w:rsid w:val="00580DCA"/>
    <w:rsid w:val="00581782"/>
    <w:rsid w:val="00582770"/>
    <w:rsid w:val="0058290D"/>
    <w:rsid w:val="00583580"/>
    <w:rsid w:val="00583BF4"/>
    <w:rsid w:val="00584B3F"/>
    <w:rsid w:val="00585081"/>
    <w:rsid w:val="005905A3"/>
    <w:rsid w:val="00592A5B"/>
    <w:rsid w:val="00593D5B"/>
    <w:rsid w:val="00594D4F"/>
    <w:rsid w:val="00595BCD"/>
    <w:rsid w:val="00596B78"/>
    <w:rsid w:val="005A3126"/>
    <w:rsid w:val="005A5E31"/>
    <w:rsid w:val="005A6CFB"/>
    <w:rsid w:val="005B1222"/>
    <w:rsid w:val="005B1B85"/>
    <w:rsid w:val="005B3AA4"/>
    <w:rsid w:val="005B6374"/>
    <w:rsid w:val="005B69F1"/>
    <w:rsid w:val="005B6CF9"/>
    <w:rsid w:val="005C030A"/>
    <w:rsid w:val="005C1AEF"/>
    <w:rsid w:val="005C3D2A"/>
    <w:rsid w:val="005C4EDE"/>
    <w:rsid w:val="005C4F0A"/>
    <w:rsid w:val="005C58EF"/>
    <w:rsid w:val="005C5A4C"/>
    <w:rsid w:val="005C6719"/>
    <w:rsid w:val="005D3C94"/>
    <w:rsid w:val="005D3CDC"/>
    <w:rsid w:val="005D4BB2"/>
    <w:rsid w:val="005D6702"/>
    <w:rsid w:val="005D6985"/>
    <w:rsid w:val="005D75A3"/>
    <w:rsid w:val="005E08A5"/>
    <w:rsid w:val="005E08DF"/>
    <w:rsid w:val="005E18F5"/>
    <w:rsid w:val="005E1E8B"/>
    <w:rsid w:val="005E6658"/>
    <w:rsid w:val="006016F4"/>
    <w:rsid w:val="006042D3"/>
    <w:rsid w:val="006059D0"/>
    <w:rsid w:val="00607585"/>
    <w:rsid w:val="00610D04"/>
    <w:rsid w:val="00611559"/>
    <w:rsid w:val="006167C1"/>
    <w:rsid w:val="00624742"/>
    <w:rsid w:val="006264EB"/>
    <w:rsid w:val="00627BE6"/>
    <w:rsid w:val="0063013F"/>
    <w:rsid w:val="0063024F"/>
    <w:rsid w:val="006334FD"/>
    <w:rsid w:val="00633C90"/>
    <w:rsid w:val="00635C2B"/>
    <w:rsid w:val="00640355"/>
    <w:rsid w:val="00640E09"/>
    <w:rsid w:val="006421F8"/>
    <w:rsid w:val="0064627B"/>
    <w:rsid w:val="00646F27"/>
    <w:rsid w:val="00651A05"/>
    <w:rsid w:val="00651D15"/>
    <w:rsid w:val="00653109"/>
    <w:rsid w:val="006535A3"/>
    <w:rsid w:val="0065494C"/>
    <w:rsid w:val="006561C4"/>
    <w:rsid w:val="00656EC0"/>
    <w:rsid w:val="006639B2"/>
    <w:rsid w:val="00663C3A"/>
    <w:rsid w:val="006642C6"/>
    <w:rsid w:val="006644DE"/>
    <w:rsid w:val="006650C7"/>
    <w:rsid w:val="00667611"/>
    <w:rsid w:val="00667C41"/>
    <w:rsid w:val="00671529"/>
    <w:rsid w:val="00671AD4"/>
    <w:rsid w:val="006725C2"/>
    <w:rsid w:val="00672831"/>
    <w:rsid w:val="006741F3"/>
    <w:rsid w:val="006744CA"/>
    <w:rsid w:val="006751CA"/>
    <w:rsid w:val="00676FC8"/>
    <w:rsid w:val="00690EA3"/>
    <w:rsid w:val="00692D7C"/>
    <w:rsid w:val="00693559"/>
    <w:rsid w:val="00693D59"/>
    <w:rsid w:val="0069431C"/>
    <w:rsid w:val="006A0963"/>
    <w:rsid w:val="006A13AF"/>
    <w:rsid w:val="006A1A22"/>
    <w:rsid w:val="006B0531"/>
    <w:rsid w:val="006B10A6"/>
    <w:rsid w:val="006B18D3"/>
    <w:rsid w:val="006B3011"/>
    <w:rsid w:val="006B3260"/>
    <w:rsid w:val="006B6980"/>
    <w:rsid w:val="006B6DA5"/>
    <w:rsid w:val="006C0C7E"/>
    <w:rsid w:val="006C10D3"/>
    <w:rsid w:val="006C3685"/>
    <w:rsid w:val="006C506C"/>
    <w:rsid w:val="006D1D0F"/>
    <w:rsid w:val="006D32CA"/>
    <w:rsid w:val="006D4B01"/>
    <w:rsid w:val="006D7579"/>
    <w:rsid w:val="006E2E67"/>
    <w:rsid w:val="006E318D"/>
    <w:rsid w:val="006E4390"/>
    <w:rsid w:val="006E79DA"/>
    <w:rsid w:val="006F1004"/>
    <w:rsid w:val="006F116A"/>
    <w:rsid w:val="006F17CE"/>
    <w:rsid w:val="006F23C9"/>
    <w:rsid w:val="006F2D13"/>
    <w:rsid w:val="006F6C65"/>
    <w:rsid w:val="0070160E"/>
    <w:rsid w:val="00703E9C"/>
    <w:rsid w:val="0071018A"/>
    <w:rsid w:val="00711C8D"/>
    <w:rsid w:val="0071697F"/>
    <w:rsid w:val="0071728E"/>
    <w:rsid w:val="00721F9A"/>
    <w:rsid w:val="00722A1A"/>
    <w:rsid w:val="00723D76"/>
    <w:rsid w:val="007263DB"/>
    <w:rsid w:val="007268F9"/>
    <w:rsid w:val="007305C2"/>
    <w:rsid w:val="00730BDB"/>
    <w:rsid w:val="00730E14"/>
    <w:rsid w:val="00732B54"/>
    <w:rsid w:val="00737554"/>
    <w:rsid w:val="00743437"/>
    <w:rsid w:val="007462AA"/>
    <w:rsid w:val="0074738C"/>
    <w:rsid w:val="00753C66"/>
    <w:rsid w:val="00754F7A"/>
    <w:rsid w:val="00756247"/>
    <w:rsid w:val="00762E56"/>
    <w:rsid w:val="00763141"/>
    <w:rsid w:val="007638B7"/>
    <w:rsid w:val="007648AC"/>
    <w:rsid w:val="00765233"/>
    <w:rsid w:val="00765C2B"/>
    <w:rsid w:val="00766007"/>
    <w:rsid w:val="00767E00"/>
    <w:rsid w:val="0078135C"/>
    <w:rsid w:val="007828E0"/>
    <w:rsid w:val="00785FAB"/>
    <w:rsid w:val="0078624D"/>
    <w:rsid w:val="00792011"/>
    <w:rsid w:val="007927BC"/>
    <w:rsid w:val="00794AF7"/>
    <w:rsid w:val="00794D68"/>
    <w:rsid w:val="0079580F"/>
    <w:rsid w:val="00796596"/>
    <w:rsid w:val="007A190F"/>
    <w:rsid w:val="007A24A9"/>
    <w:rsid w:val="007A698F"/>
    <w:rsid w:val="007B0092"/>
    <w:rsid w:val="007B543C"/>
    <w:rsid w:val="007B596A"/>
    <w:rsid w:val="007B5C10"/>
    <w:rsid w:val="007B5CC2"/>
    <w:rsid w:val="007B642B"/>
    <w:rsid w:val="007B727C"/>
    <w:rsid w:val="007B795A"/>
    <w:rsid w:val="007C0452"/>
    <w:rsid w:val="007C1686"/>
    <w:rsid w:val="007C1C2E"/>
    <w:rsid w:val="007C3B33"/>
    <w:rsid w:val="007C445D"/>
    <w:rsid w:val="007C52B0"/>
    <w:rsid w:val="007C59FC"/>
    <w:rsid w:val="007C7A31"/>
    <w:rsid w:val="007D0555"/>
    <w:rsid w:val="007D0F85"/>
    <w:rsid w:val="007D27CC"/>
    <w:rsid w:val="007D4900"/>
    <w:rsid w:val="007D53C1"/>
    <w:rsid w:val="007D7579"/>
    <w:rsid w:val="007D7FFC"/>
    <w:rsid w:val="007E0CD3"/>
    <w:rsid w:val="007E0D64"/>
    <w:rsid w:val="007E2AEA"/>
    <w:rsid w:val="007E2BC5"/>
    <w:rsid w:val="007E2F25"/>
    <w:rsid w:val="007E2F4F"/>
    <w:rsid w:val="007E3C6B"/>
    <w:rsid w:val="007E49A4"/>
    <w:rsid w:val="007E504D"/>
    <w:rsid w:val="007E7834"/>
    <w:rsid w:val="007F0822"/>
    <w:rsid w:val="007F2407"/>
    <w:rsid w:val="007F3C56"/>
    <w:rsid w:val="007F4F32"/>
    <w:rsid w:val="007F540C"/>
    <w:rsid w:val="00800C2A"/>
    <w:rsid w:val="0080226B"/>
    <w:rsid w:val="008024A5"/>
    <w:rsid w:val="00802E87"/>
    <w:rsid w:val="00810B6A"/>
    <w:rsid w:val="008110CD"/>
    <w:rsid w:val="00813102"/>
    <w:rsid w:val="00813769"/>
    <w:rsid w:val="008146DD"/>
    <w:rsid w:val="008157CE"/>
    <w:rsid w:val="00816928"/>
    <w:rsid w:val="0081713F"/>
    <w:rsid w:val="00820432"/>
    <w:rsid w:val="008209A2"/>
    <w:rsid w:val="008224AA"/>
    <w:rsid w:val="00823E01"/>
    <w:rsid w:val="00824D89"/>
    <w:rsid w:val="00825D15"/>
    <w:rsid w:val="00826581"/>
    <w:rsid w:val="0083004C"/>
    <w:rsid w:val="008302B7"/>
    <w:rsid w:val="00833163"/>
    <w:rsid w:val="008359AC"/>
    <w:rsid w:val="008362B0"/>
    <w:rsid w:val="008407ED"/>
    <w:rsid w:val="00840994"/>
    <w:rsid w:val="00840FC6"/>
    <w:rsid w:val="00852490"/>
    <w:rsid w:val="0085323B"/>
    <w:rsid w:val="00854682"/>
    <w:rsid w:val="00855917"/>
    <w:rsid w:val="0085749A"/>
    <w:rsid w:val="00857E17"/>
    <w:rsid w:val="008602EA"/>
    <w:rsid w:val="008605A6"/>
    <w:rsid w:val="00860D61"/>
    <w:rsid w:val="0086105F"/>
    <w:rsid w:val="008641AB"/>
    <w:rsid w:val="00865C1E"/>
    <w:rsid w:val="00867070"/>
    <w:rsid w:val="00871BB9"/>
    <w:rsid w:val="00872768"/>
    <w:rsid w:val="00873B05"/>
    <w:rsid w:val="00881E7C"/>
    <w:rsid w:val="0088273B"/>
    <w:rsid w:val="008A35A8"/>
    <w:rsid w:val="008A43F7"/>
    <w:rsid w:val="008A566A"/>
    <w:rsid w:val="008B2B53"/>
    <w:rsid w:val="008B3029"/>
    <w:rsid w:val="008B4E17"/>
    <w:rsid w:val="008B690B"/>
    <w:rsid w:val="008C08A2"/>
    <w:rsid w:val="008C1A29"/>
    <w:rsid w:val="008C2A0E"/>
    <w:rsid w:val="008C47A8"/>
    <w:rsid w:val="008C5B5C"/>
    <w:rsid w:val="008C6AF5"/>
    <w:rsid w:val="008D30E6"/>
    <w:rsid w:val="008D3D15"/>
    <w:rsid w:val="008D4A51"/>
    <w:rsid w:val="008D5CCE"/>
    <w:rsid w:val="008E07ED"/>
    <w:rsid w:val="008E2D0E"/>
    <w:rsid w:val="008E3BE8"/>
    <w:rsid w:val="008E4604"/>
    <w:rsid w:val="008E487B"/>
    <w:rsid w:val="008E6A55"/>
    <w:rsid w:val="008F6D76"/>
    <w:rsid w:val="0090253B"/>
    <w:rsid w:val="0090291E"/>
    <w:rsid w:val="00903835"/>
    <w:rsid w:val="0090661D"/>
    <w:rsid w:val="00907A1C"/>
    <w:rsid w:val="009115C1"/>
    <w:rsid w:val="0091177B"/>
    <w:rsid w:val="009141A7"/>
    <w:rsid w:val="00916B11"/>
    <w:rsid w:val="0092372C"/>
    <w:rsid w:val="009248AF"/>
    <w:rsid w:val="009312FE"/>
    <w:rsid w:val="009329D2"/>
    <w:rsid w:val="009337F3"/>
    <w:rsid w:val="0093386B"/>
    <w:rsid w:val="00934408"/>
    <w:rsid w:val="009356CF"/>
    <w:rsid w:val="00940A28"/>
    <w:rsid w:val="009411B4"/>
    <w:rsid w:val="0094288E"/>
    <w:rsid w:val="009434EF"/>
    <w:rsid w:val="00943AD7"/>
    <w:rsid w:val="00955DFC"/>
    <w:rsid w:val="00956489"/>
    <w:rsid w:val="009629C2"/>
    <w:rsid w:val="0096396C"/>
    <w:rsid w:val="00965412"/>
    <w:rsid w:val="0096549C"/>
    <w:rsid w:val="009674A3"/>
    <w:rsid w:val="00967545"/>
    <w:rsid w:val="0097029D"/>
    <w:rsid w:val="00970DD0"/>
    <w:rsid w:val="00972AB7"/>
    <w:rsid w:val="0097356C"/>
    <w:rsid w:val="00973957"/>
    <w:rsid w:val="009744DB"/>
    <w:rsid w:val="009752D8"/>
    <w:rsid w:val="00975C78"/>
    <w:rsid w:val="00977AE9"/>
    <w:rsid w:val="009800BA"/>
    <w:rsid w:val="00981F52"/>
    <w:rsid w:val="00982229"/>
    <w:rsid w:val="00983031"/>
    <w:rsid w:val="009842F8"/>
    <w:rsid w:val="0099031A"/>
    <w:rsid w:val="009910FC"/>
    <w:rsid w:val="00991252"/>
    <w:rsid w:val="00993437"/>
    <w:rsid w:val="00996FB7"/>
    <w:rsid w:val="009A17DA"/>
    <w:rsid w:val="009A1A4D"/>
    <w:rsid w:val="009A33CF"/>
    <w:rsid w:val="009B467C"/>
    <w:rsid w:val="009B59B6"/>
    <w:rsid w:val="009C20EC"/>
    <w:rsid w:val="009C399A"/>
    <w:rsid w:val="009C571B"/>
    <w:rsid w:val="009C7535"/>
    <w:rsid w:val="009C7F4B"/>
    <w:rsid w:val="009D0139"/>
    <w:rsid w:val="009D20E1"/>
    <w:rsid w:val="009D329E"/>
    <w:rsid w:val="009D3D66"/>
    <w:rsid w:val="009D4B91"/>
    <w:rsid w:val="009D7255"/>
    <w:rsid w:val="009D7D38"/>
    <w:rsid w:val="009E0EC4"/>
    <w:rsid w:val="009E2C43"/>
    <w:rsid w:val="009E30A2"/>
    <w:rsid w:val="009E3B69"/>
    <w:rsid w:val="009E4382"/>
    <w:rsid w:val="009E5464"/>
    <w:rsid w:val="009E6283"/>
    <w:rsid w:val="009E7FBD"/>
    <w:rsid w:val="009F2AC6"/>
    <w:rsid w:val="009F510E"/>
    <w:rsid w:val="009F5CDC"/>
    <w:rsid w:val="00A007C5"/>
    <w:rsid w:val="00A0202F"/>
    <w:rsid w:val="00A02A29"/>
    <w:rsid w:val="00A02F9B"/>
    <w:rsid w:val="00A04696"/>
    <w:rsid w:val="00A07BA1"/>
    <w:rsid w:val="00A106AC"/>
    <w:rsid w:val="00A119FC"/>
    <w:rsid w:val="00A12C31"/>
    <w:rsid w:val="00A20B62"/>
    <w:rsid w:val="00A21FE3"/>
    <w:rsid w:val="00A23259"/>
    <w:rsid w:val="00A235EC"/>
    <w:rsid w:val="00A23EBB"/>
    <w:rsid w:val="00A24195"/>
    <w:rsid w:val="00A2457A"/>
    <w:rsid w:val="00A24FE0"/>
    <w:rsid w:val="00A269F1"/>
    <w:rsid w:val="00A27C2C"/>
    <w:rsid w:val="00A32016"/>
    <w:rsid w:val="00A36B77"/>
    <w:rsid w:val="00A3756E"/>
    <w:rsid w:val="00A37E03"/>
    <w:rsid w:val="00A40703"/>
    <w:rsid w:val="00A41D0D"/>
    <w:rsid w:val="00A44247"/>
    <w:rsid w:val="00A53963"/>
    <w:rsid w:val="00A53B7E"/>
    <w:rsid w:val="00A60962"/>
    <w:rsid w:val="00A63713"/>
    <w:rsid w:val="00A66120"/>
    <w:rsid w:val="00A665BA"/>
    <w:rsid w:val="00A70B96"/>
    <w:rsid w:val="00A72005"/>
    <w:rsid w:val="00A73E68"/>
    <w:rsid w:val="00A75EC3"/>
    <w:rsid w:val="00A765C5"/>
    <w:rsid w:val="00A775CF"/>
    <w:rsid w:val="00A8562E"/>
    <w:rsid w:val="00A90361"/>
    <w:rsid w:val="00A906DE"/>
    <w:rsid w:val="00A91570"/>
    <w:rsid w:val="00A92623"/>
    <w:rsid w:val="00A94D51"/>
    <w:rsid w:val="00A9600C"/>
    <w:rsid w:val="00AA0812"/>
    <w:rsid w:val="00AA0989"/>
    <w:rsid w:val="00AA1DE6"/>
    <w:rsid w:val="00AA2BBE"/>
    <w:rsid w:val="00AA2BE6"/>
    <w:rsid w:val="00AA2D31"/>
    <w:rsid w:val="00AA457E"/>
    <w:rsid w:val="00AA5794"/>
    <w:rsid w:val="00AA6994"/>
    <w:rsid w:val="00AA7CD4"/>
    <w:rsid w:val="00AA7E22"/>
    <w:rsid w:val="00AB412B"/>
    <w:rsid w:val="00AB469A"/>
    <w:rsid w:val="00AB66F4"/>
    <w:rsid w:val="00AB7C9E"/>
    <w:rsid w:val="00AC2144"/>
    <w:rsid w:val="00AC4009"/>
    <w:rsid w:val="00AC70F5"/>
    <w:rsid w:val="00AC7F78"/>
    <w:rsid w:val="00AD0D84"/>
    <w:rsid w:val="00AD1A2C"/>
    <w:rsid w:val="00AD2B60"/>
    <w:rsid w:val="00AD3DEB"/>
    <w:rsid w:val="00AD5C1A"/>
    <w:rsid w:val="00AE13CD"/>
    <w:rsid w:val="00AE48BF"/>
    <w:rsid w:val="00AE684D"/>
    <w:rsid w:val="00AF04F4"/>
    <w:rsid w:val="00AF38A9"/>
    <w:rsid w:val="00AF51DD"/>
    <w:rsid w:val="00B00148"/>
    <w:rsid w:val="00B00859"/>
    <w:rsid w:val="00B026E0"/>
    <w:rsid w:val="00B06045"/>
    <w:rsid w:val="00B0686D"/>
    <w:rsid w:val="00B10114"/>
    <w:rsid w:val="00B124FD"/>
    <w:rsid w:val="00B1758B"/>
    <w:rsid w:val="00B23B2D"/>
    <w:rsid w:val="00B24CC6"/>
    <w:rsid w:val="00B2586F"/>
    <w:rsid w:val="00B275CB"/>
    <w:rsid w:val="00B2763E"/>
    <w:rsid w:val="00B30234"/>
    <w:rsid w:val="00B3107B"/>
    <w:rsid w:val="00B3363E"/>
    <w:rsid w:val="00B34BDE"/>
    <w:rsid w:val="00B35153"/>
    <w:rsid w:val="00B427F4"/>
    <w:rsid w:val="00B42CF1"/>
    <w:rsid w:val="00B50EBA"/>
    <w:rsid w:val="00B54CDA"/>
    <w:rsid w:val="00B56DA4"/>
    <w:rsid w:val="00B57BF9"/>
    <w:rsid w:val="00B57E85"/>
    <w:rsid w:val="00B61245"/>
    <w:rsid w:val="00B63FFE"/>
    <w:rsid w:val="00B64C71"/>
    <w:rsid w:val="00B65123"/>
    <w:rsid w:val="00B65B1A"/>
    <w:rsid w:val="00B669D0"/>
    <w:rsid w:val="00B66CA4"/>
    <w:rsid w:val="00B7138D"/>
    <w:rsid w:val="00B73036"/>
    <w:rsid w:val="00B74134"/>
    <w:rsid w:val="00B80CFC"/>
    <w:rsid w:val="00B814D1"/>
    <w:rsid w:val="00B8190B"/>
    <w:rsid w:val="00B81CA6"/>
    <w:rsid w:val="00B85006"/>
    <w:rsid w:val="00B85B7B"/>
    <w:rsid w:val="00B86385"/>
    <w:rsid w:val="00B9176A"/>
    <w:rsid w:val="00B96BF9"/>
    <w:rsid w:val="00B97682"/>
    <w:rsid w:val="00B97A63"/>
    <w:rsid w:val="00BA2CA7"/>
    <w:rsid w:val="00BA49DD"/>
    <w:rsid w:val="00BB2924"/>
    <w:rsid w:val="00BB3501"/>
    <w:rsid w:val="00BB3C90"/>
    <w:rsid w:val="00BB55BB"/>
    <w:rsid w:val="00BC02A9"/>
    <w:rsid w:val="00BC53F1"/>
    <w:rsid w:val="00BC6629"/>
    <w:rsid w:val="00BC73CB"/>
    <w:rsid w:val="00BD0123"/>
    <w:rsid w:val="00BD591F"/>
    <w:rsid w:val="00BE04BA"/>
    <w:rsid w:val="00BE10B6"/>
    <w:rsid w:val="00BE10FC"/>
    <w:rsid w:val="00BE1F67"/>
    <w:rsid w:val="00BE25B3"/>
    <w:rsid w:val="00BE4176"/>
    <w:rsid w:val="00BE41B9"/>
    <w:rsid w:val="00BE44C4"/>
    <w:rsid w:val="00BE7B8E"/>
    <w:rsid w:val="00BF134B"/>
    <w:rsid w:val="00BF302A"/>
    <w:rsid w:val="00BF4071"/>
    <w:rsid w:val="00BF5748"/>
    <w:rsid w:val="00C0340B"/>
    <w:rsid w:val="00C03602"/>
    <w:rsid w:val="00C12069"/>
    <w:rsid w:val="00C1247B"/>
    <w:rsid w:val="00C15B4F"/>
    <w:rsid w:val="00C20247"/>
    <w:rsid w:val="00C2072A"/>
    <w:rsid w:val="00C208AC"/>
    <w:rsid w:val="00C2287B"/>
    <w:rsid w:val="00C22D5A"/>
    <w:rsid w:val="00C25987"/>
    <w:rsid w:val="00C271F9"/>
    <w:rsid w:val="00C27949"/>
    <w:rsid w:val="00C345AF"/>
    <w:rsid w:val="00C35676"/>
    <w:rsid w:val="00C35A27"/>
    <w:rsid w:val="00C40487"/>
    <w:rsid w:val="00C40D22"/>
    <w:rsid w:val="00C41AD1"/>
    <w:rsid w:val="00C437F4"/>
    <w:rsid w:val="00C4442E"/>
    <w:rsid w:val="00C45B5C"/>
    <w:rsid w:val="00C51BD2"/>
    <w:rsid w:val="00C53FC7"/>
    <w:rsid w:val="00C55CCB"/>
    <w:rsid w:val="00C56A0A"/>
    <w:rsid w:val="00C60F03"/>
    <w:rsid w:val="00C6363B"/>
    <w:rsid w:val="00C644D0"/>
    <w:rsid w:val="00C654E7"/>
    <w:rsid w:val="00C7327B"/>
    <w:rsid w:val="00C734BB"/>
    <w:rsid w:val="00C81F2E"/>
    <w:rsid w:val="00C84352"/>
    <w:rsid w:val="00C879CC"/>
    <w:rsid w:val="00C9007B"/>
    <w:rsid w:val="00C9047B"/>
    <w:rsid w:val="00C91E22"/>
    <w:rsid w:val="00C92127"/>
    <w:rsid w:val="00C9438B"/>
    <w:rsid w:val="00C963A3"/>
    <w:rsid w:val="00C96BE7"/>
    <w:rsid w:val="00C97516"/>
    <w:rsid w:val="00CA044F"/>
    <w:rsid w:val="00CA281C"/>
    <w:rsid w:val="00CA6689"/>
    <w:rsid w:val="00CA7360"/>
    <w:rsid w:val="00CB0E79"/>
    <w:rsid w:val="00CB102B"/>
    <w:rsid w:val="00CB2CBA"/>
    <w:rsid w:val="00CB5C7A"/>
    <w:rsid w:val="00CB6BA9"/>
    <w:rsid w:val="00CB7A69"/>
    <w:rsid w:val="00CB7A6C"/>
    <w:rsid w:val="00CC07E8"/>
    <w:rsid w:val="00CC0D1E"/>
    <w:rsid w:val="00CC3AB5"/>
    <w:rsid w:val="00CD4B1D"/>
    <w:rsid w:val="00CD6093"/>
    <w:rsid w:val="00CE3A12"/>
    <w:rsid w:val="00CE5EAC"/>
    <w:rsid w:val="00CE61DC"/>
    <w:rsid w:val="00CF070B"/>
    <w:rsid w:val="00CF20BE"/>
    <w:rsid w:val="00D0199E"/>
    <w:rsid w:val="00D02DCF"/>
    <w:rsid w:val="00D03369"/>
    <w:rsid w:val="00D0740E"/>
    <w:rsid w:val="00D07C79"/>
    <w:rsid w:val="00D10DE6"/>
    <w:rsid w:val="00D146CC"/>
    <w:rsid w:val="00D16877"/>
    <w:rsid w:val="00D175CB"/>
    <w:rsid w:val="00D17AEF"/>
    <w:rsid w:val="00D227FE"/>
    <w:rsid w:val="00D24BFE"/>
    <w:rsid w:val="00D25093"/>
    <w:rsid w:val="00D33461"/>
    <w:rsid w:val="00D3366B"/>
    <w:rsid w:val="00D34D1D"/>
    <w:rsid w:val="00D364D8"/>
    <w:rsid w:val="00D36998"/>
    <w:rsid w:val="00D36B1C"/>
    <w:rsid w:val="00D40D7E"/>
    <w:rsid w:val="00D40FD0"/>
    <w:rsid w:val="00D429D6"/>
    <w:rsid w:val="00D43B60"/>
    <w:rsid w:val="00D532F2"/>
    <w:rsid w:val="00D54FBE"/>
    <w:rsid w:val="00D558B0"/>
    <w:rsid w:val="00D623CA"/>
    <w:rsid w:val="00D66CB2"/>
    <w:rsid w:val="00D7048A"/>
    <w:rsid w:val="00D7214A"/>
    <w:rsid w:val="00D72A8E"/>
    <w:rsid w:val="00D7699E"/>
    <w:rsid w:val="00D80A7F"/>
    <w:rsid w:val="00D81845"/>
    <w:rsid w:val="00D818C6"/>
    <w:rsid w:val="00D872FC"/>
    <w:rsid w:val="00D95AC0"/>
    <w:rsid w:val="00DA02EB"/>
    <w:rsid w:val="00DA07DD"/>
    <w:rsid w:val="00DA43D1"/>
    <w:rsid w:val="00DA458D"/>
    <w:rsid w:val="00DA4CA9"/>
    <w:rsid w:val="00DB0AA1"/>
    <w:rsid w:val="00DB18C4"/>
    <w:rsid w:val="00DB5E27"/>
    <w:rsid w:val="00DB5E80"/>
    <w:rsid w:val="00DC3129"/>
    <w:rsid w:val="00DC3B01"/>
    <w:rsid w:val="00DC4F5E"/>
    <w:rsid w:val="00DC5768"/>
    <w:rsid w:val="00DC73C1"/>
    <w:rsid w:val="00DD058C"/>
    <w:rsid w:val="00DD1A73"/>
    <w:rsid w:val="00DD300C"/>
    <w:rsid w:val="00DD6AA1"/>
    <w:rsid w:val="00DD7E2C"/>
    <w:rsid w:val="00DD7ED3"/>
    <w:rsid w:val="00DE12C9"/>
    <w:rsid w:val="00DE3F57"/>
    <w:rsid w:val="00DE4B76"/>
    <w:rsid w:val="00DE727F"/>
    <w:rsid w:val="00DF039F"/>
    <w:rsid w:val="00DF12CE"/>
    <w:rsid w:val="00DF1D24"/>
    <w:rsid w:val="00DF29FF"/>
    <w:rsid w:val="00DF2CE9"/>
    <w:rsid w:val="00DF2DF0"/>
    <w:rsid w:val="00DF40F1"/>
    <w:rsid w:val="00DF47E6"/>
    <w:rsid w:val="00DF4C2F"/>
    <w:rsid w:val="00DF5A5A"/>
    <w:rsid w:val="00DF5AAE"/>
    <w:rsid w:val="00E00261"/>
    <w:rsid w:val="00E02C2B"/>
    <w:rsid w:val="00E04305"/>
    <w:rsid w:val="00E04FA5"/>
    <w:rsid w:val="00E06E24"/>
    <w:rsid w:val="00E12183"/>
    <w:rsid w:val="00E178C5"/>
    <w:rsid w:val="00E21A01"/>
    <w:rsid w:val="00E21D47"/>
    <w:rsid w:val="00E2255B"/>
    <w:rsid w:val="00E22C2F"/>
    <w:rsid w:val="00E23402"/>
    <w:rsid w:val="00E252ED"/>
    <w:rsid w:val="00E25EB5"/>
    <w:rsid w:val="00E272AF"/>
    <w:rsid w:val="00E277BB"/>
    <w:rsid w:val="00E31152"/>
    <w:rsid w:val="00E3358F"/>
    <w:rsid w:val="00E33878"/>
    <w:rsid w:val="00E375BE"/>
    <w:rsid w:val="00E40102"/>
    <w:rsid w:val="00E402B9"/>
    <w:rsid w:val="00E41E1F"/>
    <w:rsid w:val="00E44877"/>
    <w:rsid w:val="00E50C29"/>
    <w:rsid w:val="00E516A3"/>
    <w:rsid w:val="00E51B0E"/>
    <w:rsid w:val="00E51C40"/>
    <w:rsid w:val="00E51EF3"/>
    <w:rsid w:val="00E52200"/>
    <w:rsid w:val="00E55142"/>
    <w:rsid w:val="00E57570"/>
    <w:rsid w:val="00E638ED"/>
    <w:rsid w:val="00E65D94"/>
    <w:rsid w:val="00E7503A"/>
    <w:rsid w:val="00E76ACD"/>
    <w:rsid w:val="00E777D5"/>
    <w:rsid w:val="00E80BDB"/>
    <w:rsid w:val="00E80E6B"/>
    <w:rsid w:val="00E82844"/>
    <w:rsid w:val="00E83133"/>
    <w:rsid w:val="00E84EF1"/>
    <w:rsid w:val="00E862A2"/>
    <w:rsid w:val="00E8698C"/>
    <w:rsid w:val="00E879B3"/>
    <w:rsid w:val="00E92300"/>
    <w:rsid w:val="00E9321C"/>
    <w:rsid w:val="00E937C5"/>
    <w:rsid w:val="00E94E82"/>
    <w:rsid w:val="00E969EC"/>
    <w:rsid w:val="00E96D16"/>
    <w:rsid w:val="00E96E4E"/>
    <w:rsid w:val="00E9766A"/>
    <w:rsid w:val="00EA030E"/>
    <w:rsid w:val="00EA121F"/>
    <w:rsid w:val="00EA5F92"/>
    <w:rsid w:val="00EA762D"/>
    <w:rsid w:val="00EB0815"/>
    <w:rsid w:val="00EB3293"/>
    <w:rsid w:val="00EB3371"/>
    <w:rsid w:val="00EB3B96"/>
    <w:rsid w:val="00EB58BC"/>
    <w:rsid w:val="00EB63AE"/>
    <w:rsid w:val="00EB658B"/>
    <w:rsid w:val="00EB7F02"/>
    <w:rsid w:val="00EC0951"/>
    <w:rsid w:val="00EC1513"/>
    <w:rsid w:val="00EC45E5"/>
    <w:rsid w:val="00EC506A"/>
    <w:rsid w:val="00EC66DE"/>
    <w:rsid w:val="00EC6DF3"/>
    <w:rsid w:val="00ED2AFD"/>
    <w:rsid w:val="00ED36B8"/>
    <w:rsid w:val="00ED6C48"/>
    <w:rsid w:val="00ED7658"/>
    <w:rsid w:val="00EE19EC"/>
    <w:rsid w:val="00EE4319"/>
    <w:rsid w:val="00EE64C0"/>
    <w:rsid w:val="00EE7387"/>
    <w:rsid w:val="00EF06A5"/>
    <w:rsid w:val="00EF4167"/>
    <w:rsid w:val="00EF78C4"/>
    <w:rsid w:val="00EF7E0A"/>
    <w:rsid w:val="00EF7E1F"/>
    <w:rsid w:val="00F00ED7"/>
    <w:rsid w:val="00F03F67"/>
    <w:rsid w:val="00F04CEE"/>
    <w:rsid w:val="00F065CF"/>
    <w:rsid w:val="00F073BF"/>
    <w:rsid w:val="00F07CDF"/>
    <w:rsid w:val="00F10B33"/>
    <w:rsid w:val="00F12FC4"/>
    <w:rsid w:val="00F14BFF"/>
    <w:rsid w:val="00F15425"/>
    <w:rsid w:val="00F16B99"/>
    <w:rsid w:val="00F170AE"/>
    <w:rsid w:val="00F17A49"/>
    <w:rsid w:val="00F22B8F"/>
    <w:rsid w:val="00F2780D"/>
    <w:rsid w:val="00F30204"/>
    <w:rsid w:val="00F31172"/>
    <w:rsid w:val="00F351A8"/>
    <w:rsid w:val="00F35996"/>
    <w:rsid w:val="00F37A8C"/>
    <w:rsid w:val="00F37DCF"/>
    <w:rsid w:val="00F41BAB"/>
    <w:rsid w:val="00F428CF"/>
    <w:rsid w:val="00F42F48"/>
    <w:rsid w:val="00F45AB4"/>
    <w:rsid w:val="00F47606"/>
    <w:rsid w:val="00F47F42"/>
    <w:rsid w:val="00F5328F"/>
    <w:rsid w:val="00F53501"/>
    <w:rsid w:val="00F57F7A"/>
    <w:rsid w:val="00F612EA"/>
    <w:rsid w:val="00F6192D"/>
    <w:rsid w:val="00F65F5D"/>
    <w:rsid w:val="00F662CE"/>
    <w:rsid w:val="00F70911"/>
    <w:rsid w:val="00F72CD4"/>
    <w:rsid w:val="00F753CF"/>
    <w:rsid w:val="00F757FF"/>
    <w:rsid w:val="00F8344E"/>
    <w:rsid w:val="00F83AA0"/>
    <w:rsid w:val="00F84941"/>
    <w:rsid w:val="00F852C3"/>
    <w:rsid w:val="00F86A3A"/>
    <w:rsid w:val="00F9029D"/>
    <w:rsid w:val="00F91EAE"/>
    <w:rsid w:val="00F936AE"/>
    <w:rsid w:val="00F968F9"/>
    <w:rsid w:val="00FA0169"/>
    <w:rsid w:val="00FA07FC"/>
    <w:rsid w:val="00FA211C"/>
    <w:rsid w:val="00FA27AF"/>
    <w:rsid w:val="00FA659B"/>
    <w:rsid w:val="00FB3EC4"/>
    <w:rsid w:val="00FB5BB4"/>
    <w:rsid w:val="00FC0414"/>
    <w:rsid w:val="00FC0F8C"/>
    <w:rsid w:val="00FC135C"/>
    <w:rsid w:val="00FC3408"/>
    <w:rsid w:val="00FC3711"/>
    <w:rsid w:val="00FC53BC"/>
    <w:rsid w:val="00FC5D85"/>
    <w:rsid w:val="00FC66C9"/>
    <w:rsid w:val="00FD040B"/>
    <w:rsid w:val="00FD04D7"/>
    <w:rsid w:val="00FD3399"/>
    <w:rsid w:val="00FD3996"/>
    <w:rsid w:val="00FD51D2"/>
    <w:rsid w:val="00FD5C1E"/>
    <w:rsid w:val="00FD752E"/>
    <w:rsid w:val="00FE3FE9"/>
    <w:rsid w:val="00FE4789"/>
    <w:rsid w:val="00FE5150"/>
    <w:rsid w:val="00FE6926"/>
    <w:rsid w:val="00FE78A9"/>
    <w:rsid w:val="00FF19EE"/>
    <w:rsid w:val="00FF27C0"/>
    <w:rsid w:val="00FF2EA5"/>
    <w:rsid w:val="00FF3FA3"/>
    <w:rsid w:val="00FF4C88"/>
    <w:rsid w:val="00FF5F88"/>
    <w:rsid w:val="00FF7F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89ECB7"/>
  <w15:docId w15:val="{CB844746-B1C6-4F74-BE61-6019A938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DF3"/>
    <w:pPr>
      <w:widowControl w:val="0"/>
      <w:jc w:val="both"/>
    </w:pPr>
  </w:style>
  <w:style w:type="paragraph" w:styleId="1">
    <w:name w:val="heading 1"/>
    <w:aliases w:val="Table_G"/>
    <w:basedOn w:val="a"/>
    <w:next w:val="a"/>
    <w:link w:val="10"/>
    <w:uiPriority w:val="9"/>
    <w:qFormat/>
    <w:rsid w:val="00FC5D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5D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5D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5D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5D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5D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5D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5D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5D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6_G"/>
    <w:basedOn w:val="a"/>
    <w:link w:val="a4"/>
    <w:uiPriority w:val="99"/>
    <w:rsid w:val="007268F9"/>
    <w:pPr>
      <w:pBdr>
        <w:bottom w:val="single" w:sz="4" w:space="4" w:color="auto"/>
      </w:pBdr>
    </w:pPr>
    <w:rPr>
      <w:b/>
      <w:sz w:val="18"/>
    </w:rPr>
  </w:style>
  <w:style w:type="character" w:customStyle="1" w:styleId="a4">
    <w:name w:val="ヘッダー (文字)"/>
    <w:aliases w:val="6_G (文字)"/>
    <w:basedOn w:val="a0"/>
    <w:link w:val="a3"/>
    <w:uiPriority w:val="99"/>
    <w:rsid w:val="003B4550"/>
    <w:rPr>
      <w:rFonts w:ascii="Times New Roman" w:hAnsi="Times New Roman" w:cs="Times New Roman"/>
      <w:b/>
      <w:sz w:val="18"/>
      <w:szCs w:val="20"/>
    </w:rPr>
  </w:style>
  <w:style w:type="paragraph" w:styleId="a5">
    <w:name w:val="footer"/>
    <w:aliases w:val="3_G"/>
    <w:basedOn w:val="a"/>
    <w:link w:val="a6"/>
    <w:uiPriority w:val="99"/>
    <w:rsid w:val="007268F9"/>
    <w:rPr>
      <w:sz w:val="16"/>
    </w:rPr>
  </w:style>
  <w:style w:type="character" w:customStyle="1" w:styleId="a6">
    <w:name w:val="フッター (文字)"/>
    <w:aliases w:val="3_G (文字)"/>
    <w:basedOn w:val="a0"/>
    <w:link w:val="a5"/>
    <w:uiPriority w:val="99"/>
    <w:rsid w:val="00247E2C"/>
    <w:rPr>
      <w:rFonts w:ascii="Times New Roman" w:eastAsia="SimSun" w:hAnsi="Times New Roman" w:cs="Times New Roman"/>
      <w:sz w:val="16"/>
      <w:szCs w:val="20"/>
    </w:rPr>
  </w:style>
  <w:style w:type="paragraph" w:customStyle="1" w:styleId="HMG">
    <w:name w:val="_ H __M_G"/>
    <w:basedOn w:val="a"/>
    <w:next w:val="a"/>
    <w:rsid w:val="007268F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a"/>
    <w:next w:val="a"/>
    <w:rsid w:val="007268F9"/>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a"/>
    <w:next w:val="a"/>
    <w:rsid w:val="007268F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a"/>
    <w:next w:val="a"/>
    <w:rsid w:val="007268F9"/>
    <w:pPr>
      <w:keepNext/>
      <w:keepLines/>
      <w:tabs>
        <w:tab w:val="right" w:pos="851"/>
      </w:tabs>
      <w:spacing w:before="240" w:after="120" w:line="240" w:lineRule="exact"/>
      <w:ind w:left="1134" w:right="1134" w:hanging="1134"/>
      <w:outlineLvl w:val="3"/>
    </w:pPr>
    <w:rPr>
      <w:b/>
    </w:rPr>
  </w:style>
  <w:style w:type="paragraph" w:customStyle="1" w:styleId="H4G">
    <w:name w:val="_ H_4_G"/>
    <w:basedOn w:val="a"/>
    <w:next w:val="a"/>
    <w:rsid w:val="007268F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a"/>
    <w:next w:val="a"/>
    <w:rsid w:val="007268F9"/>
    <w:pPr>
      <w:keepNext/>
      <w:keepLines/>
      <w:tabs>
        <w:tab w:val="right" w:pos="851"/>
      </w:tabs>
      <w:spacing w:before="240" w:after="120" w:line="240" w:lineRule="exact"/>
      <w:ind w:left="1134" w:right="1134" w:hanging="1134"/>
      <w:outlineLvl w:val="5"/>
    </w:pPr>
  </w:style>
  <w:style w:type="paragraph" w:customStyle="1" w:styleId="SingleTxtG">
    <w:name w:val="_ Single Txt_G"/>
    <w:basedOn w:val="a"/>
    <w:link w:val="SingleTxtGChar"/>
    <w:rsid w:val="000C291C"/>
    <w:pPr>
      <w:tabs>
        <w:tab w:val="left" w:pos="1701"/>
        <w:tab w:val="left" w:pos="2268"/>
      </w:tabs>
      <w:spacing w:after="120"/>
      <w:ind w:left="1134" w:right="1134"/>
    </w:pPr>
  </w:style>
  <w:style w:type="paragraph" w:customStyle="1" w:styleId="SLG">
    <w:name w:val="__S_L_G"/>
    <w:basedOn w:val="a"/>
    <w:next w:val="a"/>
    <w:rsid w:val="007268F9"/>
    <w:pPr>
      <w:keepNext/>
      <w:keepLines/>
      <w:spacing w:before="240" w:after="240" w:line="580" w:lineRule="exact"/>
      <w:ind w:left="1134" w:right="1134"/>
    </w:pPr>
    <w:rPr>
      <w:b/>
      <w:sz w:val="56"/>
    </w:rPr>
  </w:style>
  <w:style w:type="paragraph" w:customStyle="1" w:styleId="SMG">
    <w:name w:val="__S_M_G"/>
    <w:basedOn w:val="a"/>
    <w:next w:val="a"/>
    <w:rsid w:val="007268F9"/>
    <w:pPr>
      <w:keepNext/>
      <w:keepLines/>
      <w:spacing w:before="240" w:after="240" w:line="420" w:lineRule="exact"/>
      <w:ind w:left="1134" w:right="1134"/>
    </w:pPr>
    <w:rPr>
      <w:b/>
      <w:sz w:val="40"/>
    </w:rPr>
  </w:style>
  <w:style w:type="paragraph" w:customStyle="1" w:styleId="SSG">
    <w:name w:val="__S_S_G"/>
    <w:basedOn w:val="a"/>
    <w:next w:val="a"/>
    <w:rsid w:val="007268F9"/>
    <w:pPr>
      <w:keepNext/>
      <w:keepLines/>
      <w:spacing w:before="240" w:after="240" w:line="300" w:lineRule="exact"/>
      <w:ind w:left="1134" w:right="1134"/>
    </w:pPr>
    <w:rPr>
      <w:b/>
      <w:sz w:val="28"/>
    </w:rPr>
  </w:style>
  <w:style w:type="paragraph" w:customStyle="1" w:styleId="XLargeG">
    <w:name w:val="__XLarge_G"/>
    <w:basedOn w:val="a"/>
    <w:next w:val="a"/>
    <w:rsid w:val="007268F9"/>
    <w:pPr>
      <w:keepNext/>
      <w:keepLines/>
      <w:spacing w:before="240" w:after="240" w:line="420" w:lineRule="exact"/>
      <w:ind w:left="1134" w:right="1134"/>
    </w:pPr>
    <w:rPr>
      <w:b/>
      <w:sz w:val="40"/>
    </w:rPr>
  </w:style>
  <w:style w:type="paragraph" w:customStyle="1" w:styleId="Bullet1G">
    <w:name w:val="_Bullet 1_G"/>
    <w:basedOn w:val="a"/>
    <w:rsid w:val="007268F9"/>
    <w:pPr>
      <w:numPr>
        <w:numId w:val="1"/>
      </w:numPr>
      <w:spacing w:after="120"/>
      <w:ind w:right="1134"/>
    </w:pPr>
  </w:style>
  <w:style w:type="paragraph" w:customStyle="1" w:styleId="Bullet2G">
    <w:name w:val="_Bullet 2_G"/>
    <w:basedOn w:val="a"/>
    <w:rsid w:val="007268F9"/>
    <w:pPr>
      <w:numPr>
        <w:numId w:val="2"/>
      </w:numPr>
      <w:spacing w:after="120"/>
      <w:ind w:right="1134"/>
    </w:pPr>
  </w:style>
  <w:style w:type="paragraph" w:customStyle="1" w:styleId="ParaNoG">
    <w:name w:val="_ParaNo._G"/>
    <w:basedOn w:val="SingleTxtG"/>
    <w:rsid w:val="007268F9"/>
    <w:pPr>
      <w:numPr>
        <w:numId w:val="3"/>
      </w:numPr>
    </w:pPr>
  </w:style>
  <w:style w:type="numbering" w:styleId="111111">
    <w:name w:val="Outline List 2"/>
    <w:basedOn w:val="a2"/>
    <w:semiHidden/>
    <w:rsid w:val="007268F9"/>
    <w:pPr>
      <w:numPr>
        <w:numId w:val="5"/>
      </w:numPr>
    </w:pPr>
  </w:style>
  <w:style w:type="numbering" w:styleId="1ai">
    <w:name w:val="Outline List 1"/>
    <w:basedOn w:val="a2"/>
    <w:semiHidden/>
    <w:rsid w:val="007268F9"/>
    <w:pPr>
      <w:numPr>
        <w:numId w:val="6"/>
      </w:numPr>
    </w:pPr>
  </w:style>
  <w:style w:type="character" w:styleId="a7">
    <w:name w:val="endnote reference"/>
    <w:aliases w:val="1_G"/>
    <w:rsid w:val="007268F9"/>
    <w:rPr>
      <w:rFonts w:ascii="Times New Roman" w:hAnsi="Times New Roman"/>
      <w:sz w:val="18"/>
      <w:vertAlign w:val="superscript"/>
    </w:rPr>
  </w:style>
  <w:style w:type="paragraph" w:styleId="a8">
    <w:name w:val="footnote text"/>
    <w:aliases w:val="5_G"/>
    <w:basedOn w:val="a"/>
    <w:link w:val="a9"/>
    <w:rsid w:val="007268F9"/>
    <w:pPr>
      <w:tabs>
        <w:tab w:val="right" w:pos="1021"/>
      </w:tabs>
      <w:spacing w:line="220" w:lineRule="exact"/>
      <w:ind w:left="1134" w:right="1134" w:hanging="1134"/>
    </w:pPr>
    <w:rPr>
      <w:sz w:val="18"/>
    </w:rPr>
  </w:style>
  <w:style w:type="character" w:customStyle="1" w:styleId="a9">
    <w:name w:val="脚注文字列 (文字)"/>
    <w:aliases w:val="5_G (文字)"/>
    <w:basedOn w:val="a0"/>
    <w:link w:val="a8"/>
    <w:rsid w:val="007268F9"/>
    <w:rPr>
      <w:rFonts w:ascii="Times New Roman" w:eastAsia="SimSun" w:hAnsi="Times New Roman" w:cs="Times New Roman"/>
      <w:sz w:val="18"/>
      <w:szCs w:val="20"/>
    </w:rPr>
  </w:style>
  <w:style w:type="paragraph" w:styleId="aa">
    <w:name w:val="endnote text"/>
    <w:aliases w:val="2_G"/>
    <w:basedOn w:val="a8"/>
    <w:link w:val="ab"/>
    <w:rsid w:val="007268F9"/>
  </w:style>
  <w:style w:type="character" w:customStyle="1" w:styleId="ab">
    <w:name w:val="文末脚注文字列 (文字)"/>
    <w:aliases w:val="2_G (文字)"/>
    <w:basedOn w:val="a0"/>
    <w:link w:val="aa"/>
    <w:rsid w:val="007268F9"/>
    <w:rPr>
      <w:rFonts w:ascii="Times New Roman" w:eastAsia="SimSun" w:hAnsi="Times New Roman" w:cs="Times New Roman"/>
      <w:sz w:val="18"/>
      <w:szCs w:val="20"/>
    </w:rPr>
  </w:style>
  <w:style w:type="character" w:styleId="ac">
    <w:name w:val="footnote reference"/>
    <w:aliases w:val="4_G"/>
    <w:rsid w:val="007268F9"/>
    <w:rPr>
      <w:rFonts w:ascii="Times New Roman" w:hAnsi="Times New Roman"/>
      <w:sz w:val="18"/>
      <w:vertAlign w:val="superscript"/>
    </w:rPr>
  </w:style>
  <w:style w:type="character" w:customStyle="1" w:styleId="10">
    <w:name w:val="見出し 1 (文字)"/>
    <w:aliases w:val="Table_G (文字)"/>
    <w:basedOn w:val="a0"/>
    <w:link w:val="1"/>
    <w:uiPriority w:val="9"/>
    <w:rsid w:val="00FC5D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5D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5D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5D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5D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5D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5D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5D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5D85"/>
    <w:rPr>
      <w:rFonts w:asciiTheme="majorHAnsi" w:eastAsiaTheme="majorEastAsia" w:hAnsiTheme="majorHAnsi" w:cstheme="majorBidi"/>
      <w:color w:val="000000" w:themeColor="text1"/>
    </w:rPr>
  </w:style>
  <w:style w:type="character" w:styleId="ad">
    <w:name w:val="page number"/>
    <w:aliases w:val="7_G"/>
    <w:semiHidden/>
    <w:rsid w:val="007268F9"/>
    <w:rPr>
      <w:rFonts w:ascii="Times New Roman" w:hAnsi="Times New Roman"/>
      <w:b/>
      <w:sz w:val="18"/>
    </w:rPr>
  </w:style>
  <w:style w:type="character" w:styleId="ae">
    <w:name w:val="Book Title"/>
    <w:basedOn w:val="a0"/>
    <w:uiPriority w:val="33"/>
    <w:qFormat/>
    <w:rsid w:val="00FC5D85"/>
    <w:rPr>
      <w:b/>
      <w:bCs/>
      <w:i/>
      <w:iCs/>
      <w:spacing w:val="5"/>
    </w:rPr>
  </w:style>
  <w:style w:type="table" w:styleId="af">
    <w:name w:val="Table Grid"/>
    <w:basedOn w:val="a1"/>
    <w:rsid w:val="00C9007B"/>
    <w:pPr>
      <w:suppressAutoHyphens/>
      <w:spacing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9007B"/>
    <w:rPr>
      <w:rFonts w:ascii="Tahoma" w:hAnsi="Tahoma" w:cs="Tahoma"/>
      <w:sz w:val="16"/>
      <w:szCs w:val="16"/>
    </w:rPr>
  </w:style>
  <w:style w:type="character" w:customStyle="1" w:styleId="af1">
    <w:name w:val="吹き出し (文字)"/>
    <w:basedOn w:val="a0"/>
    <w:link w:val="af0"/>
    <w:uiPriority w:val="99"/>
    <w:semiHidden/>
    <w:rsid w:val="00C9007B"/>
    <w:rPr>
      <w:rFonts w:ascii="Tahoma" w:hAnsi="Tahoma" w:cs="Tahoma"/>
      <w:sz w:val="16"/>
      <w:szCs w:val="16"/>
      <w:lang w:eastAsia="en-US"/>
    </w:rPr>
  </w:style>
  <w:style w:type="character" w:customStyle="1" w:styleId="SingleTxtGChar">
    <w:name w:val="_ Single Txt_G Char"/>
    <w:basedOn w:val="a0"/>
    <w:link w:val="SingleTxtG"/>
    <w:rsid w:val="000C291C"/>
    <w:rPr>
      <w:rFonts w:ascii="Times New Roman" w:hAnsi="Times New Roman" w:cs="Times New Roman"/>
      <w:sz w:val="20"/>
      <w:szCs w:val="20"/>
    </w:rPr>
  </w:style>
  <w:style w:type="paragraph" w:styleId="af2">
    <w:name w:val="Revision"/>
    <w:hidden/>
    <w:uiPriority w:val="99"/>
    <w:semiHidden/>
    <w:rsid w:val="008D30E6"/>
    <w:rPr>
      <w:rFonts w:ascii="Times New Roman" w:eastAsia="Times New Roman" w:hAnsi="Times New Roman" w:cs="Times New Roman"/>
      <w:sz w:val="20"/>
      <w:szCs w:val="20"/>
      <w:lang w:eastAsia="en-US"/>
    </w:rPr>
  </w:style>
  <w:style w:type="paragraph" w:styleId="af3">
    <w:name w:val="caption"/>
    <w:basedOn w:val="a"/>
    <w:next w:val="a"/>
    <w:uiPriority w:val="35"/>
    <w:semiHidden/>
    <w:unhideWhenUsed/>
    <w:qFormat/>
    <w:rsid w:val="00FC5D85"/>
    <w:rPr>
      <w:b/>
      <w:bCs/>
      <w:szCs w:val="21"/>
    </w:rPr>
  </w:style>
  <w:style w:type="paragraph" w:styleId="af4">
    <w:name w:val="Title"/>
    <w:basedOn w:val="a"/>
    <w:next w:val="a"/>
    <w:link w:val="af5"/>
    <w:uiPriority w:val="10"/>
    <w:qFormat/>
    <w:rsid w:val="00FC5D85"/>
    <w:pPr>
      <w:spacing w:after="80"/>
      <w:contextualSpacing/>
      <w:jc w:val="center"/>
    </w:pPr>
    <w:rPr>
      <w:rFonts w:asciiTheme="majorHAnsi" w:eastAsiaTheme="majorEastAsia" w:hAnsiTheme="majorHAnsi" w:cstheme="majorBidi"/>
      <w:spacing w:val="-10"/>
      <w:kern w:val="28"/>
      <w:sz w:val="56"/>
      <w:szCs w:val="56"/>
    </w:rPr>
  </w:style>
  <w:style w:type="character" w:customStyle="1" w:styleId="af5">
    <w:name w:val="表題 (文字)"/>
    <w:basedOn w:val="a0"/>
    <w:link w:val="af4"/>
    <w:uiPriority w:val="10"/>
    <w:rsid w:val="00FC5D85"/>
    <w:rPr>
      <w:rFonts w:asciiTheme="majorHAnsi" w:eastAsiaTheme="majorEastAsia" w:hAnsiTheme="majorHAnsi" w:cstheme="majorBidi"/>
      <w:spacing w:val="-10"/>
      <w:kern w:val="28"/>
      <w:sz w:val="56"/>
      <w:szCs w:val="56"/>
    </w:rPr>
  </w:style>
  <w:style w:type="paragraph" w:styleId="af6">
    <w:name w:val="Subtitle"/>
    <w:basedOn w:val="a"/>
    <w:next w:val="a"/>
    <w:link w:val="af7"/>
    <w:uiPriority w:val="11"/>
    <w:qFormat/>
    <w:rsid w:val="00FC5D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7">
    <w:name w:val="副題 (文字)"/>
    <w:basedOn w:val="a0"/>
    <w:link w:val="af6"/>
    <w:uiPriority w:val="11"/>
    <w:rsid w:val="00FC5D85"/>
    <w:rPr>
      <w:rFonts w:asciiTheme="majorHAnsi" w:eastAsiaTheme="majorEastAsia" w:hAnsiTheme="majorHAnsi" w:cstheme="majorBidi"/>
      <w:color w:val="595959" w:themeColor="text1" w:themeTint="A6"/>
      <w:spacing w:val="15"/>
      <w:sz w:val="28"/>
      <w:szCs w:val="28"/>
    </w:rPr>
  </w:style>
  <w:style w:type="character" w:styleId="af8">
    <w:name w:val="Strong"/>
    <w:basedOn w:val="a0"/>
    <w:uiPriority w:val="22"/>
    <w:qFormat/>
    <w:rsid w:val="00FC5D85"/>
    <w:rPr>
      <w:b/>
      <w:bCs/>
    </w:rPr>
  </w:style>
  <w:style w:type="character" w:styleId="af9">
    <w:name w:val="Emphasis"/>
    <w:basedOn w:val="a0"/>
    <w:uiPriority w:val="20"/>
    <w:qFormat/>
    <w:rsid w:val="00FC5D85"/>
    <w:rPr>
      <w:i/>
      <w:iCs/>
    </w:rPr>
  </w:style>
  <w:style w:type="paragraph" w:styleId="afa">
    <w:name w:val="No Spacing"/>
    <w:uiPriority w:val="1"/>
    <w:qFormat/>
    <w:rsid w:val="00FC5D85"/>
    <w:pPr>
      <w:widowControl w:val="0"/>
      <w:jc w:val="both"/>
    </w:pPr>
  </w:style>
  <w:style w:type="paragraph" w:styleId="afb">
    <w:name w:val="Quote"/>
    <w:basedOn w:val="a"/>
    <w:next w:val="a"/>
    <w:link w:val="afc"/>
    <w:uiPriority w:val="29"/>
    <w:qFormat/>
    <w:rsid w:val="00FC5D85"/>
    <w:pPr>
      <w:spacing w:before="160" w:after="160"/>
      <w:jc w:val="center"/>
    </w:pPr>
    <w:rPr>
      <w:i/>
      <w:iCs/>
      <w:color w:val="404040" w:themeColor="text1" w:themeTint="BF"/>
    </w:rPr>
  </w:style>
  <w:style w:type="character" w:customStyle="1" w:styleId="afc">
    <w:name w:val="引用文 (文字)"/>
    <w:basedOn w:val="a0"/>
    <w:link w:val="afb"/>
    <w:uiPriority w:val="29"/>
    <w:rsid w:val="00FC5D85"/>
    <w:rPr>
      <w:i/>
      <w:iCs/>
      <w:color w:val="404040" w:themeColor="text1" w:themeTint="BF"/>
    </w:rPr>
  </w:style>
  <w:style w:type="paragraph" w:styleId="21">
    <w:name w:val="Intense Quote"/>
    <w:basedOn w:val="a"/>
    <w:next w:val="a"/>
    <w:link w:val="22"/>
    <w:uiPriority w:val="30"/>
    <w:qFormat/>
    <w:rsid w:val="00FC5D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2">
    <w:name w:val="引用文 2 (文字)"/>
    <w:basedOn w:val="a0"/>
    <w:link w:val="21"/>
    <w:uiPriority w:val="30"/>
    <w:rsid w:val="00FC5D85"/>
    <w:rPr>
      <w:i/>
      <w:iCs/>
      <w:color w:val="365F91" w:themeColor="accent1" w:themeShade="BF"/>
    </w:rPr>
  </w:style>
  <w:style w:type="character" w:styleId="afd">
    <w:name w:val="Subtle Emphasis"/>
    <w:basedOn w:val="a0"/>
    <w:uiPriority w:val="19"/>
    <w:qFormat/>
    <w:rsid w:val="00FC5D85"/>
    <w:rPr>
      <w:i/>
      <w:iCs/>
      <w:color w:val="404040" w:themeColor="text1" w:themeTint="BF"/>
    </w:rPr>
  </w:style>
  <w:style w:type="character" w:styleId="23">
    <w:name w:val="Intense Emphasis"/>
    <w:basedOn w:val="a0"/>
    <w:uiPriority w:val="21"/>
    <w:qFormat/>
    <w:rsid w:val="00FC5D85"/>
    <w:rPr>
      <w:i/>
      <w:iCs/>
      <w:color w:val="365F91" w:themeColor="accent1" w:themeShade="BF"/>
    </w:rPr>
  </w:style>
  <w:style w:type="character" w:styleId="afe">
    <w:name w:val="Subtle Reference"/>
    <w:basedOn w:val="a0"/>
    <w:uiPriority w:val="31"/>
    <w:qFormat/>
    <w:rsid w:val="00FC5D85"/>
    <w:rPr>
      <w:smallCaps/>
      <w:color w:val="5A5A5A" w:themeColor="text1" w:themeTint="A5"/>
    </w:rPr>
  </w:style>
  <w:style w:type="character" w:styleId="24">
    <w:name w:val="Intense Reference"/>
    <w:basedOn w:val="a0"/>
    <w:uiPriority w:val="32"/>
    <w:qFormat/>
    <w:rsid w:val="00FC5D85"/>
    <w:rPr>
      <w:b/>
      <w:bCs/>
      <w:smallCaps/>
      <w:color w:val="365F91" w:themeColor="accent1" w:themeShade="BF"/>
      <w:spacing w:val="5"/>
    </w:rPr>
  </w:style>
  <w:style w:type="paragraph" w:styleId="aff">
    <w:name w:val="TOC Heading"/>
    <w:basedOn w:val="1"/>
    <w:next w:val="a"/>
    <w:uiPriority w:val="39"/>
    <w:semiHidden/>
    <w:unhideWhenUsed/>
    <w:qFormat/>
    <w:rsid w:val="00FC5D85"/>
    <w:pPr>
      <w:keepLines w:val="0"/>
      <w:spacing w:before="0" w:after="0"/>
      <w:outlineLvl w:val="9"/>
    </w:pPr>
    <w:rPr>
      <w:color w:val="auto"/>
      <w:sz w:val="24"/>
      <w:szCs w:val="24"/>
    </w:rPr>
  </w:style>
  <w:style w:type="character" w:styleId="aff0">
    <w:name w:val="Hyperlink"/>
    <w:basedOn w:val="a0"/>
    <w:uiPriority w:val="99"/>
    <w:unhideWhenUsed/>
    <w:rsid w:val="00D34D1D"/>
    <w:rPr>
      <w:color w:val="0000FF" w:themeColor="hyperlink"/>
      <w:u w:val="single"/>
    </w:rPr>
  </w:style>
  <w:style w:type="character" w:styleId="aff1">
    <w:name w:val="Unresolved Mention"/>
    <w:basedOn w:val="a0"/>
    <w:uiPriority w:val="99"/>
    <w:semiHidden/>
    <w:unhideWhenUsed/>
    <w:rsid w:val="00D34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ivil-protection-humanitarian-aid.ec.europa.eu/system/files/2019-06/dg_op_guidance_inclusion_gb_liens_hr.pdf"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CRP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D6A73-ECE8-4DE2-9C68-3AE1EFDE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CRPD.dotm</Template>
  <TotalTime>11</TotalTime>
  <Pages>45</Pages>
  <Words>13237</Words>
  <Characters>75451</Characters>
  <Application>Microsoft Office Word</Application>
  <DocSecurity>0</DocSecurity>
  <Lines>628</Lines>
  <Paragraphs>177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CRPD/C/EU/2-3</vt:lpstr>
      <vt:lpstr>CRPD/C/EU/2-3</vt:lpstr>
    </vt:vector>
  </TitlesOfParts>
  <Company>DCM</Company>
  <LinksUpToDate>false</LinksUpToDate>
  <CharactersWithSpaces>88511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CRPD/C/EU/2-3</dc:title>
  <dc:subject>2411074</dc:subject>
  <dc:creator>dm</dc:creator>
  <cp:keywords>, docId:4C0E60FA38746EFEE9E2A80BDF9391F3</cp:keywords>
  <dc:description/>
  <cp:lastModifiedBy>久夫 佐藤</cp:lastModifiedBy>
  <cp:revision>2</cp:revision>
  <cp:lastPrinted>2025-02-03T12:00:00Z</cp:lastPrinted>
  <dcterms:created xsi:type="dcterms:W3CDTF">2025-11-01T11:03:00Z</dcterms:created>
  <dcterms:modified xsi:type="dcterms:W3CDTF">2025-11-01T11:03:00Z</dcterms:modified>
</cp:coreProperties>
</file>