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A284" w14:textId="0033149C" w:rsidR="00906DCF" w:rsidRPr="003E3946" w:rsidRDefault="003E3946">
      <w:pPr>
        <w:rPr>
          <w:rFonts w:ascii="ＭＳ Ｐゴシック" w:eastAsia="ＭＳ Ｐゴシック" w:hAnsi="ＭＳ Ｐゴシック"/>
          <w:sz w:val="28"/>
          <w:szCs w:val="28"/>
        </w:rPr>
      </w:pPr>
      <w:r w:rsidRPr="003E3946">
        <w:rPr>
          <w:rFonts w:ascii="ＭＳ Ｐゴシック" w:eastAsia="ＭＳ Ｐゴシック" w:hAnsi="ＭＳ Ｐゴシック" w:hint="eastAsia"/>
          <w:sz w:val="28"/>
          <w:szCs w:val="28"/>
        </w:rPr>
        <w:t>人権</w:t>
      </w:r>
      <w:r w:rsidR="006A6E9E">
        <w:rPr>
          <w:rFonts w:ascii="ＭＳ Ｐゴシック" w:eastAsia="ＭＳ Ｐゴシック" w:hAnsi="ＭＳ Ｐゴシック" w:hint="eastAsia"/>
          <w:sz w:val="28"/>
          <w:szCs w:val="28"/>
        </w:rPr>
        <w:t>の</w:t>
      </w:r>
      <w:r w:rsidRPr="003E3946">
        <w:rPr>
          <w:rFonts w:ascii="ＭＳ Ｐゴシック" w:eastAsia="ＭＳ Ｐゴシック" w:hAnsi="ＭＳ Ｐゴシック" w:hint="eastAsia"/>
          <w:sz w:val="28"/>
          <w:szCs w:val="28"/>
        </w:rPr>
        <w:t>今！</w:t>
      </w:r>
    </w:p>
    <w:p w14:paraId="51456F1B" w14:textId="0ED3E547" w:rsidR="003E3946" w:rsidRPr="003E3946" w:rsidRDefault="003E3946" w:rsidP="003E3946">
      <w:pPr>
        <w:rPr>
          <w:rFonts w:ascii="Times New Roman" w:hAnsi="Times New Roman" w:cs="Times New Roman"/>
          <w:b/>
          <w:bCs/>
          <w:sz w:val="24"/>
          <w:szCs w:val="24"/>
        </w:rPr>
      </w:pPr>
      <w:r w:rsidRPr="003E3946">
        <w:rPr>
          <w:rFonts w:ascii="Times New Roman" w:hAnsi="Times New Roman" w:cs="Times New Roman"/>
          <w:b/>
          <w:bCs/>
          <w:sz w:val="24"/>
          <w:szCs w:val="24"/>
        </w:rPr>
        <w:t>Human Rights Now!</w:t>
      </w:r>
    </w:p>
    <w:p w14:paraId="19021E24" w14:textId="77777777" w:rsidR="006A6E9E" w:rsidRDefault="003E3946" w:rsidP="003E3946">
      <w:r>
        <w:rPr>
          <w:rFonts w:hint="eastAsia"/>
        </w:rPr>
        <w:t>国連障害者権利条約の実施に関するドイツ連邦政府の第</w:t>
      </w:r>
      <w:r>
        <w:t>2</w:t>
      </w:r>
      <w:r>
        <w:rPr>
          <w:rFonts w:hint="eastAsia"/>
        </w:rPr>
        <w:t>・</w:t>
      </w:r>
      <w:r>
        <w:t>3回</w:t>
      </w:r>
      <w:r w:rsidR="0090501B">
        <w:rPr>
          <w:rFonts w:hint="eastAsia"/>
        </w:rPr>
        <w:t>締約</w:t>
      </w:r>
      <w:r>
        <w:t>国報告に関する</w:t>
      </w:r>
    </w:p>
    <w:p w14:paraId="50D7BB91" w14:textId="47C0D6CF" w:rsidR="003E3946" w:rsidRDefault="003E3946" w:rsidP="003E3946">
      <w:r>
        <w:t>市民社会共同報告</w:t>
      </w:r>
      <w:r w:rsidR="00B2329C">
        <w:rPr>
          <w:rFonts w:hint="eastAsia"/>
        </w:rPr>
        <w:t>（事前質問事項後）</w:t>
      </w:r>
    </w:p>
    <w:p w14:paraId="5F664A9A" w14:textId="6E664342" w:rsidR="003E3946" w:rsidRDefault="003E3946" w:rsidP="003E3946">
      <w:r>
        <w:rPr>
          <w:rFonts w:hint="eastAsia"/>
        </w:rPr>
        <w:t>提出者：</w:t>
      </w:r>
      <w:r w:rsidRPr="003E3946">
        <w:rPr>
          <w:rFonts w:ascii="ＭＳ Ｐゴシック" w:eastAsia="ＭＳ Ｐゴシック" w:hAnsi="ＭＳ Ｐゴシック"/>
          <w:b/>
          <w:bCs/>
        </w:rPr>
        <w:t>CRPDに関するドイツ</w:t>
      </w:r>
      <w:r w:rsidRPr="003E3946">
        <w:rPr>
          <w:rFonts w:ascii="ＭＳ Ｐゴシック" w:eastAsia="ＭＳ Ｐゴシック" w:hAnsi="ＭＳ Ｐゴシック" w:hint="eastAsia"/>
          <w:b/>
          <w:bCs/>
        </w:rPr>
        <w:t>NGO</w:t>
      </w:r>
      <w:r w:rsidR="0077643E">
        <w:rPr>
          <w:rFonts w:ascii="ＭＳ Ｐゴシック" w:eastAsia="ＭＳ Ｐゴシック" w:hAnsi="ＭＳ Ｐゴシック" w:hint="eastAsia"/>
          <w:b/>
          <w:bCs/>
        </w:rPr>
        <w:t>同盟</w:t>
      </w:r>
    </w:p>
    <w:p w14:paraId="11F226DF" w14:textId="77777777" w:rsidR="003E3946" w:rsidRDefault="003E3946" w:rsidP="003E3946">
      <w:r w:rsidRPr="003E3946">
        <w:t xml:space="preserve">Alliance of German Non-Governmental </w:t>
      </w:r>
      <w:proofErr w:type="spellStart"/>
      <w:r w:rsidRPr="003E3946">
        <w:t>Organisations</w:t>
      </w:r>
      <w:proofErr w:type="spellEnd"/>
      <w:r w:rsidRPr="003E3946">
        <w:t xml:space="preserve"> on the CRPD</w:t>
      </w:r>
    </w:p>
    <w:p w14:paraId="70AE08CA" w14:textId="395877A1" w:rsidR="003E3946" w:rsidRDefault="003E3946" w:rsidP="003E3946">
      <w:r>
        <w:t>2023年7月20日</w:t>
      </w:r>
    </w:p>
    <w:p w14:paraId="5F942019" w14:textId="140A0655" w:rsidR="003E3946" w:rsidRDefault="00D90BB5" w:rsidP="00344082">
      <w:pPr>
        <w:ind w:leftChars="405" w:left="850"/>
      </w:pPr>
      <w:r>
        <w:rPr>
          <w:rFonts w:hint="eastAsia"/>
        </w:rPr>
        <w:t>（訳注　このレポートでは</w:t>
      </w:r>
      <w:r w:rsidRPr="00D90BB5">
        <w:t>learning difficulties</w:t>
      </w:r>
      <w:r>
        <w:rPr>
          <w:rFonts w:hint="eastAsia"/>
        </w:rPr>
        <w:t>が10回、i</w:t>
      </w:r>
      <w:r>
        <w:t>ntellectual disabilities</w:t>
      </w:r>
      <w:r>
        <w:rPr>
          <w:rFonts w:hint="eastAsia"/>
        </w:rPr>
        <w:t>が1回出現する。</w:t>
      </w:r>
      <w:r w:rsidR="0077643E">
        <w:rPr>
          <w:rFonts w:hint="eastAsia"/>
        </w:rPr>
        <w:t>この翻訳</w:t>
      </w:r>
      <w:r>
        <w:rPr>
          <w:rFonts w:hint="eastAsia"/>
        </w:rPr>
        <w:t>では両方とも知的障害とした。後者は</w:t>
      </w:r>
      <w:r w:rsidR="006A6E9E">
        <w:t>”</w:t>
      </w:r>
      <w:r w:rsidRPr="00D90BB5">
        <w:t xml:space="preserve">Medical Treatment </w:t>
      </w:r>
      <w:proofErr w:type="spellStart"/>
      <w:r w:rsidRPr="00D90BB5">
        <w:t>Centres</w:t>
      </w:r>
      <w:proofErr w:type="spellEnd"/>
      <w:r w:rsidRPr="00D90BB5">
        <w:t xml:space="preserve"> for Adults with Intellectual Disabilities or Severe Multiple Disabilities </w:t>
      </w:r>
      <w:r w:rsidR="006A6E9E">
        <w:t>“</w:t>
      </w:r>
      <w:r w:rsidRPr="00D90BB5">
        <w:t>(MZEB)</w:t>
      </w:r>
      <w:r>
        <w:rPr>
          <w:rFonts w:hint="eastAsia"/>
        </w:rPr>
        <w:t>という制度名で、「成人知的障害者・重度重複障害者医療センター」と訳した。</w:t>
      </w:r>
      <w:r w:rsidR="00344082">
        <w:rPr>
          <w:rFonts w:hint="eastAsia"/>
        </w:rPr>
        <w:t>前者は、</w:t>
      </w:r>
      <w:r w:rsidR="006A6E9E">
        <w:t>”</w:t>
      </w:r>
      <w:r w:rsidR="00344082">
        <w:rPr>
          <w:rFonts w:hint="eastAsia"/>
        </w:rPr>
        <w:t>w</w:t>
      </w:r>
      <w:r w:rsidR="00344082">
        <w:t>omen</w:t>
      </w:r>
      <w:r w:rsidR="00344082" w:rsidRPr="00344082">
        <w:t xml:space="preserve"> with learning difficulties (cognitive impairments)</w:t>
      </w:r>
      <w:r w:rsidR="006A6E9E">
        <w:t>”</w:t>
      </w:r>
      <w:r w:rsidR="00344082">
        <w:t xml:space="preserve">, </w:t>
      </w:r>
      <w:r w:rsidR="006A6E9E">
        <w:t>“</w:t>
      </w:r>
      <w:r w:rsidR="00344082" w:rsidRPr="00344082">
        <w:t>parents with learning difficulties or mental impairments</w:t>
      </w:r>
      <w:r w:rsidR="006A6E9E">
        <w:t>”</w:t>
      </w:r>
      <w:r w:rsidR="00344082">
        <w:t xml:space="preserve">, </w:t>
      </w:r>
      <w:r w:rsidR="006A6E9E">
        <w:t>“</w:t>
      </w:r>
      <w:r w:rsidR="00344082" w:rsidRPr="00344082">
        <w:t>people with learning difficulties</w:t>
      </w:r>
      <w:r w:rsidR="006A6E9E">
        <w:t>”</w:t>
      </w:r>
      <w:r w:rsidR="00344082">
        <w:rPr>
          <w:rFonts w:hint="eastAsia"/>
        </w:rPr>
        <w:t>などと使われていた。</w:t>
      </w:r>
      <w:r w:rsidR="00344082" w:rsidRPr="00344082">
        <w:t>learning disabilities</w:t>
      </w:r>
      <w:r w:rsidR="00344082">
        <w:rPr>
          <w:rFonts w:hint="eastAsia"/>
        </w:rPr>
        <w:t>の語はなかった。）</w:t>
      </w:r>
    </w:p>
    <w:p w14:paraId="3C8C8488" w14:textId="77777777" w:rsidR="00E563F9" w:rsidRDefault="00E563F9" w:rsidP="003E3946"/>
    <w:p w14:paraId="424CC724" w14:textId="77B7E1D0" w:rsidR="003E3946" w:rsidRDefault="003E3946" w:rsidP="003E3946">
      <w:r>
        <w:rPr>
          <w:rFonts w:hint="eastAsia"/>
        </w:rPr>
        <w:t>編集</w:t>
      </w:r>
    </w:p>
    <w:p w14:paraId="168096BC" w14:textId="77777777" w:rsidR="003E3946" w:rsidRDefault="003E3946" w:rsidP="003E3946">
      <w:r>
        <w:rPr>
          <w:rFonts w:hint="eastAsia"/>
        </w:rPr>
        <w:t>シグリッド・アルナーデ教授</w:t>
      </w:r>
    </w:p>
    <w:p w14:paraId="5E2357ED" w14:textId="77777777" w:rsidR="003E3946" w:rsidRDefault="003E3946" w:rsidP="003E3946">
      <w:r>
        <w:rPr>
          <w:rFonts w:hint="eastAsia"/>
        </w:rPr>
        <w:t>ドロテ・ツェニア</w:t>
      </w:r>
    </w:p>
    <w:p w14:paraId="0CF110B1" w14:textId="77777777" w:rsidR="003E3946" w:rsidRDefault="003E3946" w:rsidP="003E3946">
      <w:r>
        <w:rPr>
          <w:rFonts w:hint="eastAsia"/>
        </w:rPr>
        <w:t>アニーケ・フィメン</w:t>
      </w:r>
    </w:p>
    <w:p w14:paraId="171A17DE" w14:textId="77777777" w:rsidR="003E3946" w:rsidRDefault="003E3946" w:rsidP="003E3946">
      <w:r>
        <w:rPr>
          <w:rFonts w:hint="eastAsia"/>
        </w:rPr>
        <w:t>マイケル・ハーブスト</w:t>
      </w:r>
      <w:r>
        <w:t xml:space="preserve"> </w:t>
      </w:r>
    </w:p>
    <w:p w14:paraId="5F1250A6" w14:textId="77777777" w:rsidR="003E3946" w:rsidRDefault="003E3946" w:rsidP="003E3946">
      <w:r>
        <w:rPr>
          <w:rFonts w:hint="eastAsia"/>
        </w:rPr>
        <w:t>ヴェロニカ・ヒルバー</w:t>
      </w:r>
    </w:p>
    <w:p w14:paraId="5CACE890" w14:textId="77777777" w:rsidR="003E3946" w:rsidRDefault="003E3946" w:rsidP="003E3946">
      <w:r>
        <w:rPr>
          <w:rFonts w:hint="eastAsia"/>
        </w:rPr>
        <w:t>トーマス・キュンネケ</w:t>
      </w:r>
    </w:p>
    <w:p w14:paraId="7062CA9B" w14:textId="77777777" w:rsidR="003E3946" w:rsidRDefault="003E3946" w:rsidP="003E3946">
      <w:r>
        <w:rPr>
          <w:rFonts w:hint="eastAsia"/>
        </w:rPr>
        <w:t>マルティナ・メンツェル</w:t>
      </w:r>
    </w:p>
    <w:p w14:paraId="19038489" w14:textId="77777777" w:rsidR="003E3946" w:rsidRDefault="003E3946" w:rsidP="003E3946">
      <w:r>
        <w:rPr>
          <w:rFonts w:hint="eastAsia"/>
        </w:rPr>
        <w:t>カローラ・ポーレン</w:t>
      </w:r>
    </w:p>
    <w:p w14:paraId="370048B9" w14:textId="77777777" w:rsidR="003E3946" w:rsidRDefault="003E3946" w:rsidP="003E3946">
      <w:r>
        <w:rPr>
          <w:rFonts w:hint="eastAsia"/>
        </w:rPr>
        <w:t>マルティナ・プシュケ</w:t>
      </w:r>
    </w:p>
    <w:p w14:paraId="20F2A997" w14:textId="77777777" w:rsidR="003E3946" w:rsidRDefault="003E3946" w:rsidP="003E3946">
      <w:r>
        <w:rPr>
          <w:rFonts w:hint="eastAsia"/>
        </w:rPr>
        <w:t>アンティエ・ウェルケ</w:t>
      </w:r>
    </w:p>
    <w:p w14:paraId="71185732" w14:textId="77777777" w:rsidR="00E4057D" w:rsidRDefault="00E4057D" w:rsidP="003E3946"/>
    <w:p w14:paraId="110E31B5" w14:textId="06CC735C" w:rsidR="00F70F1A" w:rsidRDefault="00F70F1A" w:rsidP="003E3946">
      <w:r>
        <w:rPr>
          <w:rFonts w:hint="eastAsia"/>
        </w:rPr>
        <w:t>奥付</w:t>
      </w:r>
    </w:p>
    <w:p w14:paraId="4F3C4896" w14:textId="77777777" w:rsidR="00F70F1A" w:rsidRDefault="00F70F1A" w:rsidP="003E3946"/>
    <w:p w14:paraId="545EE4C5" w14:textId="35898C11" w:rsidR="003E3946" w:rsidRDefault="00D11CEE" w:rsidP="00E4057D">
      <w:pPr>
        <w:ind w:firstLineChars="100" w:firstLine="210"/>
      </w:pPr>
      <w:r>
        <w:rPr>
          <w:rFonts w:hint="eastAsia"/>
        </w:rPr>
        <w:t>版の作成</w:t>
      </w:r>
      <w:r w:rsidR="003E3946">
        <w:rPr>
          <w:rFonts w:hint="eastAsia"/>
        </w:rPr>
        <w:t>とアクセシブルな</w:t>
      </w:r>
      <w:r w:rsidR="00E4057D">
        <w:rPr>
          <w:rFonts w:hint="eastAsia"/>
        </w:rPr>
        <w:t>様式</w:t>
      </w:r>
      <w:r w:rsidR="003E3946">
        <w:rPr>
          <w:rFonts w:hint="eastAsia"/>
        </w:rPr>
        <w:t>への</w:t>
      </w:r>
      <w:r w:rsidR="00E4057D">
        <w:rPr>
          <w:rFonts w:hint="eastAsia"/>
        </w:rPr>
        <w:t>変更</w:t>
      </w:r>
      <w:r w:rsidR="00371191">
        <w:rPr>
          <w:rFonts w:hint="eastAsia"/>
        </w:rPr>
        <w:t>に</w:t>
      </w:r>
      <w:r w:rsidR="003E3946">
        <w:rPr>
          <w:rFonts w:hint="eastAsia"/>
        </w:rPr>
        <w:t>は、ドイツ連邦議会の決議に基づ</w:t>
      </w:r>
      <w:r w:rsidR="00371191">
        <w:rPr>
          <w:rFonts w:hint="eastAsia"/>
        </w:rPr>
        <w:t>く</w:t>
      </w:r>
      <w:r w:rsidR="003E3946">
        <w:rPr>
          <w:rFonts w:hint="eastAsia"/>
        </w:rPr>
        <w:t>連邦労働社会省</w:t>
      </w:r>
      <w:r w:rsidR="00E4057D">
        <w:rPr>
          <w:rFonts w:hint="eastAsia"/>
        </w:rPr>
        <w:t>の支援を受け</w:t>
      </w:r>
      <w:r w:rsidR="00371191">
        <w:rPr>
          <w:rFonts w:hint="eastAsia"/>
        </w:rPr>
        <w:t>た</w:t>
      </w:r>
      <w:r w:rsidR="003E3946">
        <w:rPr>
          <w:rFonts w:hint="eastAsia"/>
        </w:rPr>
        <w:t>。</w:t>
      </w:r>
      <w:r w:rsidR="003E3946">
        <w:t xml:space="preserve"> </w:t>
      </w:r>
    </w:p>
    <w:p w14:paraId="577B4397" w14:textId="77777777" w:rsidR="003E3946" w:rsidRDefault="003E3946" w:rsidP="003E3946">
      <w:r>
        <w:t> </w:t>
      </w:r>
    </w:p>
    <w:p w14:paraId="2EDCD285" w14:textId="6086EB40" w:rsidR="003E3946" w:rsidRPr="0062155C" w:rsidRDefault="00E4057D" w:rsidP="003E3946">
      <w:pPr>
        <w:rPr>
          <w:b/>
          <w:bCs/>
        </w:rPr>
      </w:pPr>
      <w:r w:rsidRPr="0062155C">
        <w:rPr>
          <w:rFonts w:hint="eastAsia"/>
          <w:b/>
          <w:bCs/>
        </w:rPr>
        <w:t>序</w:t>
      </w:r>
    </w:p>
    <w:p w14:paraId="688509E9" w14:textId="54D4EB48" w:rsidR="003E3946" w:rsidRDefault="001B6BBB" w:rsidP="00E4057D">
      <w:pPr>
        <w:ind w:firstLineChars="100" w:firstLine="210"/>
      </w:pPr>
      <w:r>
        <w:rPr>
          <w:rFonts w:hint="eastAsia"/>
        </w:rPr>
        <w:t>この</w:t>
      </w:r>
      <w:bookmarkStart w:id="0" w:name="_Hlk142256579"/>
      <w:r>
        <w:rPr>
          <w:rFonts w:hint="eastAsia"/>
        </w:rPr>
        <w:t>パラレルレポート</w:t>
      </w:r>
      <w:bookmarkEnd w:id="0"/>
      <w:r w:rsidR="003E3946" w:rsidRPr="001B6BBB">
        <w:rPr>
          <w:rFonts w:hint="eastAsia"/>
        </w:rPr>
        <w:t>作成</w:t>
      </w:r>
      <w:r w:rsidR="00371191">
        <w:rPr>
          <w:rFonts w:hint="eastAsia"/>
        </w:rPr>
        <w:t>のための</w:t>
      </w:r>
      <w:r w:rsidR="0077643E">
        <w:rPr>
          <w:rFonts w:hint="eastAsia"/>
        </w:rPr>
        <w:t>同盟</w:t>
      </w:r>
      <w:r w:rsidR="003E3946" w:rsidRPr="001B6BBB">
        <w:rPr>
          <w:rFonts w:hint="eastAsia"/>
        </w:rPr>
        <w:t>は、ドイツの第</w:t>
      </w:r>
      <w:r w:rsidR="003E3946" w:rsidRPr="001B6BBB">
        <w:t>2</w:t>
      </w:r>
      <w:r>
        <w:rPr>
          <w:rFonts w:hint="eastAsia"/>
        </w:rPr>
        <w:t>・</w:t>
      </w:r>
      <w:r w:rsidR="003E3946" w:rsidRPr="001B6BBB">
        <w:t>3回</w:t>
      </w:r>
      <w:r>
        <w:rPr>
          <w:rFonts w:hint="eastAsia"/>
        </w:rPr>
        <w:t>合併</w:t>
      </w:r>
      <w:r w:rsidR="00371191">
        <w:rPr>
          <w:rFonts w:hint="eastAsia"/>
        </w:rPr>
        <w:t>締約国</w:t>
      </w:r>
      <w:r w:rsidR="003E3946" w:rsidRPr="001B6BBB">
        <w:t>報告</w:t>
      </w:r>
      <w:r>
        <w:rPr>
          <w:rFonts w:hint="eastAsia"/>
        </w:rPr>
        <w:t>の審査</w:t>
      </w:r>
      <w:r w:rsidR="003E3946">
        <w:t>に</w:t>
      </w:r>
      <w:r>
        <w:rPr>
          <w:rFonts w:hint="eastAsia"/>
        </w:rPr>
        <w:t>合わせて</w:t>
      </w:r>
      <w:r w:rsidR="003E3946">
        <w:t>2020年から協力して</w:t>
      </w:r>
      <w:r w:rsidR="00371191">
        <w:rPr>
          <w:rFonts w:hint="eastAsia"/>
        </w:rPr>
        <w:t>きて</w:t>
      </w:r>
      <w:r w:rsidR="003E3946">
        <w:t>いる。障害者団体（OPD）、</w:t>
      </w:r>
      <w:r>
        <w:rPr>
          <w:rFonts w:hint="eastAsia"/>
        </w:rPr>
        <w:t>セルフヘルプ</w:t>
      </w:r>
      <w:r w:rsidR="003E3946">
        <w:t>協会、社会福</w:t>
      </w:r>
      <w:r w:rsidR="003E3946">
        <w:lastRenderedPageBreak/>
        <w:t>祉</w:t>
      </w:r>
      <w:r>
        <w:rPr>
          <w:rFonts w:hint="eastAsia"/>
        </w:rPr>
        <w:t>の主要な</w:t>
      </w:r>
      <w:r w:rsidR="003E3946">
        <w:t>協会、法定外福祉協会、障害者</w:t>
      </w:r>
      <w:r>
        <w:rPr>
          <w:rFonts w:hint="eastAsia"/>
        </w:rPr>
        <w:t>支援</w:t>
      </w:r>
      <w:r w:rsidR="003E3946">
        <w:t>と精神</w:t>
      </w:r>
      <w:r>
        <w:rPr>
          <w:rFonts w:hint="eastAsia"/>
        </w:rPr>
        <w:t>医療</w:t>
      </w:r>
      <w:r w:rsidR="003E3946">
        <w:t>の専門</w:t>
      </w:r>
      <w:r>
        <w:rPr>
          <w:rFonts w:hint="eastAsia"/>
        </w:rPr>
        <w:t>職</w:t>
      </w:r>
      <w:r w:rsidR="003E3946">
        <w:t>協会など、合計</w:t>
      </w:r>
      <w:r w:rsidR="00602CEF">
        <w:rPr>
          <w:rFonts w:hint="eastAsia"/>
        </w:rPr>
        <w:t>で</w:t>
      </w:r>
      <w:r w:rsidR="003E3946">
        <w:t>37団体が</w:t>
      </w:r>
      <w:r>
        <w:rPr>
          <w:rFonts w:hint="eastAsia"/>
        </w:rPr>
        <w:t>このパラレルレポート</w:t>
      </w:r>
      <w:r w:rsidR="00602CEF">
        <w:rPr>
          <w:rFonts w:hint="eastAsia"/>
        </w:rPr>
        <w:t>の作成を支援</w:t>
      </w:r>
      <w:r w:rsidR="003E3946">
        <w:t>している。</w:t>
      </w:r>
      <w:r>
        <w:rPr>
          <w:rFonts w:hint="eastAsia"/>
        </w:rPr>
        <w:t>このレポート</w:t>
      </w:r>
      <w:r w:rsidR="003E3946">
        <w:t>の作成は、ドイツ障害者協議会（DBR）</w:t>
      </w:r>
      <w:r w:rsidR="00AA3FAA">
        <w:rPr>
          <w:rFonts w:hint="eastAsia"/>
        </w:rPr>
        <w:t>によって</w:t>
      </w:r>
      <w:r w:rsidR="003E3946">
        <w:t>コーディネート</w:t>
      </w:r>
      <w:r w:rsidR="00AA3FAA">
        <w:rPr>
          <w:rFonts w:hint="eastAsia"/>
        </w:rPr>
        <w:t>され</w:t>
      </w:r>
      <w:r w:rsidR="003E3946">
        <w:t xml:space="preserve">た。参加団体は、ドイツに住む障害者および／または慢性疾患患者の大部分を代表している。 </w:t>
      </w:r>
    </w:p>
    <w:p w14:paraId="52DA286E" w14:textId="4964BD0C" w:rsidR="003E3946" w:rsidRDefault="003E3946" w:rsidP="00AB0879">
      <w:pPr>
        <w:ind w:firstLineChars="100" w:firstLine="210"/>
      </w:pPr>
      <w:r>
        <w:rPr>
          <w:rFonts w:hint="eastAsia"/>
        </w:rPr>
        <w:t>関係団体は、市民社会の視点からの共同報告</w:t>
      </w:r>
      <w:r w:rsidR="00AB0879">
        <w:rPr>
          <w:rFonts w:hint="eastAsia"/>
        </w:rPr>
        <w:t>を作成する</w:t>
      </w:r>
      <w:r>
        <w:rPr>
          <w:rFonts w:hint="eastAsia"/>
        </w:rPr>
        <w:t>という</w:t>
      </w:r>
      <w:r w:rsidR="00AB0879">
        <w:rPr>
          <w:rFonts w:hint="eastAsia"/>
        </w:rPr>
        <w:t>意向</w:t>
      </w:r>
      <w:r>
        <w:rPr>
          <w:rFonts w:hint="eastAsia"/>
        </w:rPr>
        <w:t>のもとに団結している。</w:t>
      </w:r>
      <w:r w:rsidR="00AB0879">
        <w:rPr>
          <w:rFonts w:hint="eastAsia"/>
        </w:rPr>
        <w:t>と</w:t>
      </w:r>
      <w:r>
        <w:rPr>
          <w:rFonts w:hint="eastAsia"/>
        </w:rPr>
        <w:t>はいえ、すべての</w:t>
      </w:r>
      <w:r w:rsidR="008776DF">
        <w:rPr>
          <w:rFonts w:hint="eastAsia"/>
        </w:rPr>
        <w:t>団体</w:t>
      </w:r>
      <w:r>
        <w:rPr>
          <w:rFonts w:hint="eastAsia"/>
        </w:rPr>
        <w:t>がここ</w:t>
      </w:r>
      <w:r w:rsidR="00DE6D80">
        <w:rPr>
          <w:rFonts w:hint="eastAsia"/>
        </w:rPr>
        <w:t>に示</w:t>
      </w:r>
      <w:r>
        <w:rPr>
          <w:rFonts w:hint="eastAsia"/>
        </w:rPr>
        <w:t>された</w:t>
      </w:r>
      <w:r w:rsidR="00DE6D80">
        <w:rPr>
          <w:rFonts w:hint="eastAsia"/>
        </w:rPr>
        <w:t>あらゆる</w:t>
      </w:r>
      <w:r>
        <w:rPr>
          <w:rFonts w:hint="eastAsia"/>
        </w:rPr>
        <w:t>評価と勧告</w:t>
      </w:r>
      <w:r w:rsidR="00AB0879">
        <w:rPr>
          <w:rFonts w:hint="eastAsia"/>
        </w:rPr>
        <w:t>に</w:t>
      </w:r>
      <w:r w:rsidR="00DE6D80">
        <w:rPr>
          <w:rFonts w:hint="eastAsia"/>
        </w:rPr>
        <w:t>必ずしも賛同</w:t>
      </w:r>
      <w:r>
        <w:rPr>
          <w:rFonts w:hint="eastAsia"/>
        </w:rPr>
        <w:t>できるわけでは</w:t>
      </w:r>
      <w:r>
        <w:t>ない。</w:t>
      </w:r>
    </w:p>
    <w:p w14:paraId="164DD64F" w14:textId="58545C3C" w:rsidR="003E3946" w:rsidRDefault="003E3946" w:rsidP="00E4057D">
      <w:pPr>
        <w:ind w:firstLineChars="100" w:firstLine="210"/>
      </w:pPr>
      <w:r>
        <w:rPr>
          <w:rFonts w:hint="eastAsia"/>
        </w:rPr>
        <w:t>この</w:t>
      </w:r>
      <w:r w:rsidR="001B6BBB" w:rsidRPr="001B6BBB">
        <w:rPr>
          <w:rFonts w:hint="eastAsia"/>
        </w:rPr>
        <w:t>パラレルレポート</w:t>
      </w:r>
      <w:r>
        <w:rPr>
          <w:rFonts w:hint="eastAsia"/>
        </w:rPr>
        <w:t>は、人権をベースとし、障害を横断する視点から書かれており、</w:t>
      </w:r>
      <w:r w:rsidR="00F65BDF">
        <w:rPr>
          <w:rFonts w:hint="eastAsia"/>
        </w:rPr>
        <w:t>機能</w:t>
      </w:r>
      <w:r>
        <w:rPr>
          <w:rFonts w:hint="eastAsia"/>
        </w:rPr>
        <w:t>障害や慢性疾患の個々のカテゴリーを強調することは</w:t>
      </w:r>
      <w:r w:rsidR="00F65BDF">
        <w:rPr>
          <w:rFonts w:hint="eastAsia"/>
        </w:rPr>
        <w:t>おおむね</w:t>
      </w:r>
      <w:r w:rsidR="004D6F3A">
        <w:rPr>
          <w:rFonts w:hint="eastAsia"/>
        </w:rPr>
        <w:t>差し</w:t>
      </w:r>
      <w:r>
        <w:rPr>
          <w:rFonts w:hint="eastAsia"/>
        </w:rPr>
        <w:t>控えられている。すべての</w:t>
      </w:r>
      <w:r w:rsidR="00B03C4D">
        <w:rPr>
          <w:rFonts w:hint="eastAsia"/>
        </w:rPr>
        <w:t>所説</w:t>
      </w:r>
      <w:r>
        <w:rPr>
          <w:rFonts w:hint="eastAsia"/>
        </w:rPr>
        <w:t>は</w:t>
      </w:r>
      <w:r w:rsidR="00B03C4D">
        <w:rPr>
          <w:rFonts w:hint="eastAsia"/>
        </w:rPr>
        <w:t>具体的</w:t>
      </w:r>
      <w:r>
        <w:rPr>
          <w:rFonts w:hint="eastAsia"/>
        </w:rPr>
        <w:t>であ</w:t>
      </w:r>
      <w:r w:rsidR="00B03C4D">
        <w:rPr>
          <w:rFonts w:hint="eastAsia"/>
        </w:rPr>
        <w:t>り、</w:t>
      </w:r>
      <w:r>
        <w:rPr>
          <w:rFonts w:hint="eastAsia"/>
        </w:rPr>
        <w:t>可能な</w:t>
      </w:r>
      <w:r w:rsidR="00B03C4D">
        <w:rPr>
          <w:rFonts w:hint="eastAsia"/>
        </w:rPr>
        <w:t>範囲で</w:t>
      </w:r>
      <w:r>
        <w:rPr>
          <w:rFonts w:hint="eastAsia"/>
        </w:rPr>
        <w:t>、</w:t>
      </w:r>
      <w:r w:rsidR="00F70F1A">
        <w:rPr>
          <w:rFonts w:hint="eastAsia"/>
        </w:rPr>
        <w:t>ジェンダー</w:t>
      </w:r>
      <w:r>
        <w:rPr>
          <w:rFonts w:hint="eastAsia"/>
        </w:rPr>
        <w:t>、年齢、</w:t>
      </w:r>
      <w:r w:rsidR="008B5534">
        <w:rPr>
          <w:rFonts w:hint="eastAsia"/>
        </w:rPr>
        <w:t>移動</w:t>
      </w:r>
      <w:r>
        <w:rPr>
          <w:rFonts w:hint="eastAsia"/>
        </w:rPr>
        <w:t>、</w:t>
      </w:r>
      <w:r w:rsidR="008B5534">
        <w:rPr>
          <w:rFonts w:hint="eastAsia"/>
        </w:rPr>
        <w:t>転</w:t>
      </w:r>
      <w:r>
        <w:rPr>
          <w:rFonts w:hint="eastAsia"/>
        </w:rPr>
        <w:t>住などの交差的な視点と横断的な問題が</w:t>
      </w:r>
      <w:r w:rsidR="008B5534">
        <w:rPr>
          <w:rFonts w:hint="eastAsia"/>
        </w:rPr>
        <w:t>常に</w:t>
      </w:r>
      <w:r>
        <w:rPr>
          <w:rFonts w:hint="eastAsia"/>
        </w:rPr>
        <w:t>考慮されている。</w:t>
      </w:r>
      <w:r>
        <w:t> </w:t>
      </w:r>
    </w:p>
    <w:p w14:paraId="19AC9838" w14:textId="77777777" w:rsidR="0062155C" w:rsidRDefault="0062155C" w:rsidP="003E3946"/>
    <w:p w14:paraId="43236014" w14:textId="58B10228" w:rsidR="003E3946" w:rsidRPr="0062155C" w:rsidRDefault="003E3946" w:rsidP="003E3946">
      <w:pPr>
        <w:rPr>
          <w:b/>
          <w:bCs/>
        </w:rPr>
      </w:pPr>
      <w:r w:rsidRPr="0062155C">
        <w:rPr>
          <w:rFonts w:hint="eastAsia"/>
          <w:b/>
          <w:bCs/>
        </w:rPr>
        <w:t>目次</w:t>
      </w:r>
    </w:p>
    <w:p w14:paraId="3F29AEC4" w14:textId="77777777" w:rsidR="003E3946" w:rsidRDefault="003E3946" w:rsidP="003E3946"/>
    <w:p w14:paraId="3D226454" w14:textId="3A32AA6B" w:rsidR="003E3946" w:rsidRDefault="00F70F1A" w:rsidP="003E3946">
      <w:r>
        <w:rPr>
          <w:rFonts w:hint="eastAsia"/>
        </w:rPr>
        <w:t>奥付</w:t>
      </w:r>
    </w:p>
    <w:p w14:paraId="6B6FBD29" w14:textId="18EC1FEC" w:rsidR="003E3946" w:rsidRDefault="00FE5135" w:rsidP="003E3946">
      <w:r>
        <w:rPr>
          <w:rFonts w:hint="eastAsia"/>
        </w:rPr>
        <w:t>序</w:t>
      </w:r>
      <w:r w:rsidR="003E3946">
        <w:tab/>
      </w:r>
    </w:p>
    <w:p w14:paraId="38B8B526" w14:textId="35915F87" w:rsidR="003E3946" w:rsidRDefault="003E3946" w:rsidP="003E3946">
      <w:r>
        <w:rPr>
          <w:rFonts w:hint="eastAsia"/>
        </w:rPr>
        <w:t>目次</w:t>
      </w:r>
      <w:r>
        <w:tab/>
      </w:r>
    </w:p>
    <w:p w14:paraId="210A31F9" w14:textId="596468E0" w:rsidR="003E3946" w:rsidRDefault="003E3946" w:rsidP="003E3946">
      <w:r>
        <w:rPr>
          <w:rFonts w:hint="eastAsia"/>
        </w:rPr>
        <w:t>概要</w:t>
      </w:r>
      <w:r>
        <w:tab/>
      </w:r>
    </w:p>
    <w:p w14:paraId="1F2BD5A8" w14:textId="7C182C04" w:rsidR="003E3946" w:rsidRDefault="003E3946" w:rsidP="003E3946">
      <w:r>
        <w:rPr>
          <w:rFonts w:hint="eastAsia"/>
        </w:rPr>
        <w:t>横断的課題</w:t>
      </w:r>
      <w:r>
        <w:t xml:space="preserve"> コロナ・パンデミック</w:t>
      </w:r>
      <w:r>
        <w:tab/>
      </w:r>
    </w:p>
    <w:p w14:paraId="6FB04A59" w14:textId="08524575" w:rsidR="003E3946" w:rsidRDefault="00F70F1A" w:rsidP="00F70F1A">
      <w:pPr>
        <w:ind w:firstLineChars="100" w:firstLine="210"/>
      </w:pPr>
      <w:r>
        <w:rPr>
          <w:rFonts w:hint="eastAsia"/>
        </w:rPr>
        <w:t>勧告案</w:t>
      </w:r>
      <w:r w:rsidR="003E3946">
        <w:tab/>
      </w:r>
    </w:p>
    <w:p w14:paraId="59211AA3" w14:textId="09DA1329" w:rsidR="003E3946" w:rsidRDefault="003E3946" w:rsidP="003E3946">
      <w:r>
        <w:rPr>
          <w:rFonts w:hint="eastAsia"/>
        </w:rPr>
        <w:t>第</w:t>
      </w:r>
      <w:r>
        <w:t>1</w:t>
      </w:r>
      <w:r w:rsidR="00FE5135">
        <w:rPr>
          <w:rFonts w:hint="eastAsia"/>
        </w:rPr>
        <w:t>―</w:t>
      </w:r>
      <w:r>
        <w:t>4</w:t>
      </w:r>
      <w:r w:rsidR="00FE5135">
        <w:rPr>
          <w:rFonts w:hint="eastAsia"/>
        </w:rPr>
        <w:t>条</w:t>
      </w:r>
      <w:r>
        <w:t xml:space="preserve"> 目的、定義、一般原則、一般義務</w:t>
      </w:r>
      <w:r>
        <w:tab/>
      </w:r>
    </w:p>
    <w:p w14:paraId="335C20A4" w14:textId="77777777" w:rsidR="00F70F1A" w:rsidRDefault="00F70F1A" w:rsidP="00F70F1A">
      <w:pPr>
        <w:ind w:firstLineChars="100" w:firstLine="210"/>
      </w:pPr>
      <w:r>
        <w:rPr>
          <w:rFonts w:hint="eastAsia"/>
        </w:rPr>
        <w:t>勧告案</w:t>
      </w:r>
      <w:r>
        <w:tab/>
      </w:r>
    </w:p>
    <w:p w14:paraId="531F0B11" w14:textId="374D4FF5" w:rsidR="003E3946" w:rsidRDefault="003E3946" w:rsidP="003E3946">
      <w:r>
        <w:rPr>
          <w:rFonts w:hint="eastAsia"/>
        </w:rPr>
        <w:t>第</w:t>
      </w:r>
      <w:r>
        <w:t>5条 平等と無差別</w:t>
      </w:r>
      <w:r>
        <w:tab/>
      </w:r>
    </w:p>
    <w:p w14:paraId="705CFA4F" w14:textId="77777777" w:rsidR="00F70F1A" w:rsidRDefault="00F70F1A" w:rsidP="00F70F1A">
      <w:pPr>
        <w:ind w:firstLineChars="100" w:firstLine="210"/>
      </w:pPr>
      <w:r>
        <w:rPr>
          <w:rFonts w:hint="eastAsia"/>
        </w:rPr>
        <w:t>勧告案</w:t>
      </w:r>
      <w:r>
        <w:tab/>
      </w:r>
    </w:p>
    <w:p w14:paraId="1B22E952" w14:textId="2668CF81" w:rsidR="003E3946" w:rsidRDefault="003E3946" w:rsidP="003E3946">
      <w:r>
        <w:rPr>
          <w:rFonts w:hint="eastAsia"/>
        </w:rPr>
        <w:t>第</w:t>
      </w:r>
      <w:r>
        <w:t>6条 障害</w:t>
      </w:r>
      <w:r w:rsidR="00FE5135">
        <w:t>のある</w:t>
      </w:r>
      <w:r>
        <w:t>女性</w:t>
      </w:r>
      <w:r>
        <w:tab/>
      </w:r>
    </w:p>
    <w:p w14:paraId="39FB9486" w14:textId="77777777" w:rsidR="00F70F1A" w:rsidRDefault="00F70F1A" w:rsidP="00F70F1A">
      <w:pPr>
        <w:ind w:firstLineChars="100" w:firstLine="210"/>
      </w:pPr>
      <w:r>
        <w:rPr>
          <w:rFonts w:hint="eastAsia"/>
        </w:rPr>
        <w:t>勧告案</w:t>
      </w:r>
      <w:r>
        <w:tab/>
      </w:r>
    </w:p>
    <w:p w14:paraId="13D66000" w14:textId="56F5EBEC" w:rsidR="003E3946" w:rsidRDefault="003E3946" w:rsidP="003E3946">
      <w:r>
        <w:rPr>
          <w:rFonts w:hint="eastAsia"/>
        </w:rPr>
        <w:t>第</w:t>
      </w:r>
      <w:r>
        <w:t>7条 障害</w:t>
      </w:r>
      <w:r w:rsidR="00FE5135">
        <w:t>のある子ども</w:t>
      </w:r>
      <w:r>
        <w:t>と若者</w:t>
      </w:r>
      <w:r>
        <w:tab/>
      </w:r>
    </w:p>
    <w:p w14:paraId="037D9AD8" w14:textId="77777777" w:rsidR="00F70F1A" w:rsidRDefault="00F70F1A" w:rsidP="00F70F1A">
      <w:pPr>
        <w:ind w:firstLineChars="100" w:firstLine="210"/>
      </w:pPr>
      <w:r>
        <w:rPr>
          <w:rFonts w:hint="eastAsia"/>
        </w:rPr>
        <w:t>勧告案</w:t>
      </w:r>
      <w:r>
        <w:tab/>
      </w:r>
    </w:p>
    <w:p w14:paraId="4979C140" w14:textId="42ABBAD0" w:rsidR="003E3946" w:rsidRDefault="003E3946" w:rsidP="003E3946">
      <w:r>
        <w:rPr>
          <w:rFonts w:hint="eastAsia"/>
        </w:rPr>
        <w:t>第</w:t>
      </w:r>
      <w:r>
        <w:t>8条 意識</w:t>
      </w:r>
      <w:r w:rsidR="00FE5135">
        <w:rPr>
          <w:rFonts w:hint="eastAsia"/>
        </w:rPr>
        <w:t>の向上</w:t>
      </w:r>
      <w:r>
        <w:tab/>
      </w:r>
    </w:p>
    <w:p w14:paraId="04AA12DC" w14:textId="77777777" w:rsidR="00F70F1A" w:rsidRDefault="00F70F1A" w:rsidP="00F70F1A">
      <w:pPr>
        <w:ind w:firstLineChars="100" w:firstLine="210"/>
      </w:pPr>
      <w:r>
        <w:rPr>
          <w:rFonts w:hint="eastAsia"/>
        </w:rPr>
        <w:t>勧告案</w:t>
      </w:r>
      <w:r>
        <w:tab/>
      </w:r>
    </w:p>
    <w:p w14:paraId="5B3DCC93" w14:textId="5AA0E6A7" w:rsidR="003E3946" w:rsidRDefault="7C5E0821" w:rsidP="003E3946">
      <w:r>
        <w:t>第9条 アクセシビリティ　第20条 個人の移動</w:t>
      </w:r>
      <w:r w:rsidR="003E3946">
        <w:tab/>
      </w:r>
    </w:p>
    <w:p w14:paraId="0BA232DB" w14:textId="77777777" w:rsidR="00F70F1A" w:rsidRDefault="00F70F1A" w:rsidP="00F70F1A">
      <w:pPr>
        <w:ind w:firstLineChars="100" w:firstLine="210"/>
      </w:pPr>
      <w:r>
        <w:rPr>
          <w:rFonts w:hint="eastAsia"/>
        </w:rPr>
        <w:t>勧告案</w:t>
      </w:r>
      <w:r>
        <w:tab/>
      </w:r>
    </w:p>
    <w:p w14:paraId="1FFA8F24" w14:textId="2116D046" w:rsidR="003E3946" w:rsidRDefault="003E3946" w:rsidP="003E3946">
      <w:r>
        <w:rPr>
          <w:rFonts w:hint="eastAsia"/>
        </w:rPr>
        <w:t>第</w:t>
      </w:r>
      <w:r>
        <w:t>11条 危険な状況および人道的緊急事態</w:t>
      </w:r>
    </w:p>
    <w:p w14:paraId="6885A01F" w14:textId="77777777" w:rsidR="00F70F1A" w:rsidRDefault="00F70F1A" w:rsidP="00F70F1A">
      <w:pPr>
        <w:ind w:firstLineChars="100" w:firstLine="210"/>
      </w:pPr>
      <w:r>
        <w:rPr>
          <w:rFonts w:hint="eastAsia"/>
        </w:rPr>
        <w:t>勧告案</w:t>
      </w:r>
      <w:r>
        <w:tab/>
      </w:r>
    </w:p>
    <w:p w14:paraId="69109291" w14:textId="68A23A04" w:rsidR="003E3946" w:rsidRDefault="003E3946" w:rsidP="003E3946">
      <w:r>
        <w:rPr>
          <w:rFonts w:hint="eastAsia"/>
        </w:rPr>
        <w:t>第</w:t>
      </w:r>
      <w:r>
        <w:t>12条 法の下の平等な承認</w:t>
      </w:r>
      <w:r>
        <w:tab/>
      </w:r>
    </w:p>
    <w:p w14:paraId="695CB7AD" w14:textId="77777777" w:rsidR="00F70F1A" w:rsidRDefault="00F70F1A" w:rsidP="00F70F1A">
      <w:pPr>
        <w:ind w:firstLineChars="100" w:firstLine="210"/>
      </w:pPr>
      <w:r>
        <w:rPr>
          <w:rFonts w:hint="eastAsia"/>
        </w:rPr>
        <w:t>勧告案</w:t>
      </w:r>
      <w:r>
        <w:tab/>
      </w:r>
    </w:p>
    <w:p w14:paraId="41F62E4C" w14:textId="24C202EF" w:rsidR="003E3946" w:rsidRDefault="003E3946" w:rsidP="003E3946">
      <w:r>
        <w:rPr>
          <w:rFonts w:hint="eastAsia"/>
        </w:rPr>
        <w:lastRenderedPageBreak/>
        <w:t>第</w:t>
      </w:r>
      <w:r>
        <w:t>13条 司法へのアクセス</w:t>
      </w:r>
      <w:r>
        <w:tab/>
      </w:r>
    </w:p>
    <w:p w14:paraId="24FF4FB3" w14:textId="77777777" w:rsidR="00F70F1A" w:rsidRDefault="00F70F1A" w:rsidP="00F70F1A">
      <w:pPr>
        <w:ind w:firstLineChars="100" w:firstLine="210"/>
      </w:pPr>
      <w:r>
        <w:rPr>
          <w:rFonts w:hint="eastAsia"/>
        </w:rPr>
        <w:t>勧告案</w:t>
      </w:r>
      <w:r>
        <w:tab/>
      </w:r>
    </w:p>
    <w:p w14:paraId="65E46F59" w14:textId="62B4033A" w:rsidR="003E3946" w:rsidRDefault="7C5E0821" w:rsidP="003E3946">
      <w:r>
        <w:t>第14条 身体の自由および安全　第15条 拷問または残虐な、非人道的なもしくは品位を傷つける取扱いもしくは刑罰からの自由</w:t>
      </w:r>
      <w:r w:rsidR="003E3946">
        <w:tab/>
      </w:r>
    </w:p>
    <w:p w14:paraId="2165A6E1" w14:textId="77777777" w:rsidR="00FE5135" w:rsidRDefault="00FE5135" w:rsidP="00FE5135">
      <w:pPr>
        <w:ind w:firstLineChars="100" w:firstLine="210"/>
      </w:pPr>
      <w:r>
        <w:rPr>
          <w:rFonts w:hint="eastAsia"/>
        </w:rPr>
        <w:t>勧告案</w:t>
      </w:r>
      <w:r>
        <w:tab/>
      </w:r>
    </w:p>
    <w:p w14:paraId="4FEDAAAC" w14:textId="0070AE85" w:rsidR="003E3946" w:rsidRDefault="003E3946" w:rsidP="003E3946">
      <w:r>
        <w:rPr>
          <w:rFonts w:hint="eastAsia"/>
        </w:rPr>
        <w:t>第</w:t>
      </w:r>
      <w:r>
        <w:t>16条 搾取、暴力、虐待からの自由</w:t>
      </w:r>
      <w:r>
        <w:tab/>
      </w:r>
    </w:p>
    <w:p w14:paraId="53BFCBA5" w14:textId="77777777" w:rsidR="00FE5135" w:rsidRDefault="00FE5135" w:rsidP="00FE5135">
      <w:pPr>
        <w:ind w:firstLineChars="100" w:firstLine="210"/>
      </w:pPr>
      <w:r>
        <w:rPr>
          <w:rFonts w:hint="eastAsia"/>
        </w:rPr>
        <w:t>勧告案</w:t>
      </w:r>
      <w:r>
        <w:tab/>
      </w:r>
    </w:p>
    <w:p w14:paraId="406B6DEE" w14:textId="3295479B" w:rsidR="003E3946" w:rsidRDefault="003E3946" w:rsidP="003E3946">
      <w:r>
        <w:rPr>
          <w:rFonts w:hint="eastAsia"/>
        </w:rPr>
        <w:t>第</w:t>
      </w:r>
      <w:r>
        <w:t>18条 移動の自由と国籍</w:t>
      </w:r>
      <w:r>
        <w:tab/>
      </w:r>
    </w:p>
    <w:p w14:paraId="7FF464D6" w14:textId="77777777" w:rsidR="00FE5135" w:rsidRDefault="00FE5135" w:rsidP="00FE5135">
      <w:pPr>
        <w:ind w:firstLineChars="100" w:firstLine="210"/>
      </w:pPr>
      <w:r>
        <w:rPr>
          <w:rFonts w:hint="eastAsia"/>
        </w:rPr>
        <w:t>勧告案</w:t>
      </w:r>
      <w:r>
        <w:tab/>
      </w:r>
    </w:p>
    <w:p w14:paraId="664FE293" w14:textId="43F9E443" w:rsidR="003E3946" w:rsidRDefault="003E3946" w:rsidP="003E3946">
      <w:r>
        <w:rPr>
          <w:rFonts w:hint="eastAsia"/>
        </w:rPr>
        <w:t>第</w:t>
      </w:r>
      <w:r>
        <w:t>19条 自立した生活と地域社会への</w:t>
      </w:r>
      <w:r w:rsidR="00FE5135">
        <w:rPr>
          <w:rFonts w:hint="eastAsia"/>
        </w:rPr>
        <w:t>包摂</w:t>
      </w:r>
      <w:r>
        <w:tab/>
      </w:r>
    </w:p>
    <w:p w14:paraId="5DCD5529" w14:textId="77777777" w:rsidR="00FE5135" w:rsidRDefault="00FE5135" w:rsidP="00FE5135">
      <w:pPr>
        <w:ind w:firstLineChars="100" w:firstLine="210"/>
      </w:pPr>
      <w:r>
        <w:rPr>
          <w:rFonts w:hint="eastAsia"/>
        </w:rPr>
        <w:t>勧告案</w:t>
      </w:r>
      <w:r>
        <w:tab/>
      </w:r>
    </w:p>
    <w:p w14:paraId="124CB918" w14:textId="7E642A0B" w:rsidR="003E3946" w:rsidRDefault="003E3946" w:rsidP="003E3946">
      <w:r>
        <w:rPr>
          <w:rFonts w:hint="eastAsia"/>
        </w:rPr>
        <w:t>第</w:t>
      </w:r>
      <w:r>
        <w:t>21条 表現、意見</w:t>
      </w:r>
      <w:r w:rsidR="00CF6429">
        <w:t>の自由</w:t>
      </w:r>
      <w:r>
        <w:t>及び情報へのアクセス</w:t>
      </w:r>
      <w:r>
        <w:tab/>
      </w:r>
    </w:p>
    <w:p w14:paraId="2948E3A2" w14:textId="77777777" w:rsidR="00FE5135" w:rsidRDefault="00FE5135" w:rsidP="00FE5135">
      <w:pPr>
        <w:ind w:firstLineChars="100" w:firstLine="210"/>
      </w:pPr>
      <w:r>
        <w:rPr>
          <w:rFonts w:hint="eastAsia"/>
        </w:rPr>
        <w:t>勧告案</w:t>
      </w:r>
      <w:r>
        <w:tab/>
      </w:r>
    </w:p>
    <w:p w14:paraId="64CF7032" w14:textId="584B8080" w:rsidR="003E3946" w:rsidRDefault="003E3946" w:rsidP="003E3946">
      <w:r>
        <w:rPr>
          <w:rFonts w:hint="eastAsia"/>
        </w:rPr>
        <w:t>第</w:t>
      </w:r>
      <w:r>
        <w:t>23条 家庭と家族の尊重</w:t>
      </w:r>
      <w:r>
        <w:tab/>
      </w:r>
    </w:p>
    <w:p w14:paraId="6C517A3E" w14:textId="77777777" w:rsidR="00FE5135" w:rsidRDefault="00FE5135" w:rsidP="00FE5135">
      <w:pPr>
        <w:ind w:firstLineChars="100" w:firstLine="210"/>
      </w:pPr>
      <w:r>
        <w:rPr>
          <w:rFonts w:hint="eastAsia"/>
        </w:rPr>
        <w:t>勧告案</w:t>
      </w:r>
      <w:r>
        <w:tab/>
      </w:r>
    </w:p>
    <w:p w14:paraId="578DAC4E" w14:textId="46A60F6F" w:rsidR="003E3946" w:rsidRDefault="003E3946" w:rsidP="003E3946">
      <w:r>
        <w:rPr>
          <w:rFonts w:hint="eastAsia"/>
        </w:rPr>
        <w:t>第</w:t>
      </w:r>
      <w:r>
        <w:t>24条 教育</w:t>
      </w:r>
      <w:r>
        <w:tab/>
      </w:r>
    </w:p>
    <w:p w14:paraId="0CCB85CD" w14:textId="77777777" w:rsidR="00FE5135" w:rsidRDefault="00FE5135" w:rsidP="00FE5135">
      <w:pPr>
        <w:ind w:firstLineChars="100" w:firstLine="210"/>
      </w:pPr>
      <w:r>
        <w:rPr>
          <w:rFonts w:hint="eastAsia"/>
        </w:rPr>
        <w:t>勧告案</w:t>
      </w:r>
      <w:r>
        <w:tab/>
      </w:r>
    </w:p>
    <w:p w14:paraId="41CE7CBA" w14:textId="18246A3E" w:rsidR="003E3946" w:rsidRDefault="003E3946" w:rsidP="003E3946">
      <w:r>
        <w:rPr>
          <w:rFonts w:hint="eastAsia"/>
        </w:rPr>
        <w:t>第</w:t>
      </w:r>
      <w:r>
        <w:t>25条 健康</w:t>
      </w:r>
      <w:r>
        <w:tab/>
      </w:r>
    </w:p>
    <w:p w14:paraId="76D8C4E3" w14:textId="77777777" w:rsidR="00FE5135" w:rsidRDefault="00FE5135" w:rsidP="00FE5135">
      <w:pPr>
        <w:ind w:firstLineChars="100" w:firstLine="210"/>
      </w:pPr>
      <w:r>
        <w:rPr>
          <w:rFonts w:hint="eastAsia"/>
        </w:rPr>
        <w:t>勧告案</w:t>
      </w:r>
      <w:r>
        <w:tab/>
      </w:r>
    </w:p>
    <w:p w14:paraId="248AA482" w14:textId="63ADF66F" w:rsidR="003E3946" w:rsidRDefault="003E3946" w:rsidP="003E3946">
      <w:r>
        <w:rPr>
          <w:rFonts w:hint="eastAsia"/>
        </w:rPr>
        <w:t>第</w:t>
      </w:r>
      <w:r>
        <w:t>26条 ハビリテーションとリハビリテーション</w:t>
      </w:r>
    </w:p>
    <w:p w14:paraId="75063A3D" w14:textId="77777777" w:rsidR="00FE5135" w:rsidRDefault="00FE5135" w:rsidP="00FE5135">
      <w:pPr>
        <w:ind w:firstLineChars="100" w:firstLine="210"/>
      </w:pPr>
      <w:r>
        <w:rPr>
          <w:rFonts w:hint="eastAsia"/>
        </w:rPr>
        <w:t>勧告案</w:t>
      </w:r>
      <w:r>
        <w:tab/>
      </w:r>
    </w:p>
    <w:p w14:paraId="28B755BB" w14:textId="42F6572D" w:rsidR="003E3946" w:rsidRDefault="003E3946" w:rsidP="003E3946">
      <w:r>
        <w:rPr>
          <w:rFonts w:hint="eastAsia"/>
        </w:rPr>
        <w:t>第</w:t>
      </w:r>
      <w:r>
        <w:t>27条 労働と雇用</w:t>
      </w:r>
      <w:r>
        <w:tab/>
      </w:r>
    </w:p>
    <w:p w14:paraId="0AF52715" w14:textId="77777777" w:rsidR="00FE5135" w:rsidRDefault="00FE5135" w:rsidP="00FE5135">
      <w:pPr>
        <w:ind w:firstLineChars="100" w:firstLine="210"/>
      </w:pPr>
      <w:r>
        <w:rPr>
          <w:rFonts w:hint="eastAsia"/>
        </w:rPr>
        <w:t>勧告案</w:t>
      </w:r>
      <w:r>
        <w:tab/>
      </w:r>
    </w:p>
    <w:p w14:paraId="44ED5354" w14:textId="643C77CA" w:rsidR="003E3946" w:rsidRDefault="003E3946" w:rsidP="003E3946">
      <w:r>
        <w:rPr>
          <w:rFonts w:hint="eastAsia"/>
        </w:rPr>
        <w:t>第</w:t>
      </w:r>
      <w:r>
        <w:t xml:space="preserve">28条 </w:t>
      </w:r>
      <w:r w:rsidR="00CF6429">
        <w:rPr>
          <w:rFonts w:hint="eastAsia"/>
        </w:rPr>
        <w:t>相当</w:t>
      </w:r>
      <w:r>
        <w:t>な生活水準、社会的</w:t>
      </w:r>
      <w:r w:rsidR="00CF6429">
        <w:rPr>
          <w:rFonts w:hint="eastAsia"/>
        </w:rPr>
        <w:t>保障</w:t>
      </w:r>
      <w:r>
        <w:tab/>
      </w:r>
    </w:p>
    <w:p w14:paraId="79E8F9E9" w14:textId="77777777" w:rsidR="00FE5135" w:rsidRDefault="00FE5135" w:rsidP="00FE5135">
      <w:pPr>
        <w:ind w:firstLineChars="100" w:firstLine="210"/>
      </w:pPr>
      <w:r>
        <w:rPr>
          <w:rFonts w:hint="eastAsia"/>
        </w:rPr>
        <w:t>勧告案</w:t>
      </w:r>
      <w:r>
        <w:tab/>
      </w:r>
    </w:p>
    <w:p w14:paraId="7BC90D66" w14:textId="36B07C78" w:rsidR="003E3946" w:rsidRDefault="003E3946" w:rsidP="003E3946">
      <w:r>
        <w:rPr>
          <w:rFonts w:hint="eastAsia"/>
        </w:rPr>
        <w:t>第</w:t>
      </w:r>
      <w:r>
        <w:t>29条 政治的・公的</w:t>
      </w:r>
      <w:r w:rsidR="00CF6429">
        <w:rPr>
          <w:rFonts w:hint="eastAsia"/>
        </w:rPr>
        <w:t>活動</w:t>
      </w:r>
      <w:r>
        <w:t>への参加</w:t>
      </w:r>
      <w:r>
        <w:tab/>
      </w:r>
    </w:p>
    <w:p w14:paraId="79C86311" w14:textId="77777777" w:rsidR="00FE5135" w:rsidRDefault="00FE5135" w:rsidP="00FE5135">
      <w:pPr>
        <w:ind w:firstLineChars="100" w:firstLine="210"/>
      </w:pPr>
      <w:r>
        <w:rPr>
          <w:rFonts w:hint="eastAsia"/>
        </w:rPr>
        <w:t>勧告案</w:t>
      </w:r>
      <w:r>
        <w:tab/>
      </w:r>
    </w:p>
    <w:p w14:paraId="79F7EC19" w14:textId="5B9615D0" w:rsidR="003E3946" w:rsidRDefault="003E3946" w:rsidP="003E3946">
      <w:r>
        <w:rPr>
          <w:rFonts w:hint="eastAsia"/>
        </w:rPr>
        <w:t>第</w:t>
      </w:r>
      <w:r>
        <w:t>32条 国際協力</w:t>
      </w:r>
      <w:r>
        <w:tab/>
      </w:r>
    </w:p>
    <w:p w14:paraId="178D7418" w14:textId="77777777" w:rsidR="00FE5135" w:rsidRDefault="00FE5135" w:rsidP="00FE5135">
      <w:pPr>
        <w:ind w:firstLineChars="100" w:firstLine="210"/>
      </w:pPr>
      <w:r>
        <w:rPr>
          <w:rFonts w:hint="eastAsia"/>
        </w:rPr>
        <w:t>勧告案</w:t>
      </w:r>
      <w:r>
        <w:tab/>
      </w:r>
    </w:p>
    <w:p w14:paraId="4E5CE667" w14:textId="63917633" w:rsidR="003E3946" w:rsidRDefault="003E3946" w:rsidP="003E3946">
      <w:r>
        <w:rPr>
          <w:rFonts w:hint="eastAsia"/>
        </w:rPr>
        <w:t>付録</w:t>
      </w:r>
      <w:r>
        <w:t>1：</w:t>
      </w:r>
    </w:p>
    <w:p w14:paraId="5CFFDCE0" w14:textId="5E707EC2" w:rsidR="003E3946" w:rsidRDefault="003E3946" w:rsidP="003E3946">
      <w:r>
        <w:rPr>
          <w:rFonts w:hint="eastAsia"/>
        </w:rPr>
        <w:t>用語集／略語</w:t>
      </w:r>
      <w:r>
        <w:tab/>
      </w:r>
    </w:p>
    <w:p w14:paraId="5EC966F3" w14:textId="1CBBB876" w:rsidR="003E3946" w:rsidRDefault="003E3946" w:rsidP="003E3946">
      <w:r>
        <w:rPr>
          <w:rFonts w:hint="eastAsia"/>
        </w:rPr>
        <w:t>付録</w:t>
      </w:r>
      <w:r>
        <w:t>2：</w:t>
      </w:r>
    </w:p>
    <w:p w14:paraId="6F7F4F7E" w14:textId="1AE5516D" w:rsidR="003E3946" w:rsidRDefault="003E3946" w:rsidP="003E3946">
      <w:r>
        <w:rPr>
          <w:rFonts w:hint="eastAsia"/>
        </w:rPr>
        <w:t>本</w:t>
      </w:r>
      <w:r w:rsidR="00CF6429">
        <w:rPr>
          <w:rFonts w:hint="eastAsia"/>
        </w:rPr>
        <w:t>レポート</w:t>
      </w:r>
      <w:r>
        <w:rPr>
          <w:rFonts w:hint="eastAsia"/>
        </w:rPr>
        <w:t>を支持する</w:t>
      </w:r>
      <w:r>
        <w:t>CRPD実施</w:t>
      </w:r>
      <w:r w:rsidR="0077643E">
        <w:rPr>
          <w:rFonts w:hint="eastAsia"/>
        </w:rPr>
        <w:t>同盟</w:t>
      </w:r>
      <w:r>
        <w:t>の</w:t>
      </w:r>
      <w:r w:rsidR="00CF6429">
        <w:rPr>
          <w:rFonts w:hint="eastAsia"/>
        </w:rPr>
        <w:t>団体</w:t>
      </w:r>
      <w:r>
        <w:t>リスト</w:t>
      </w:r>
    </w:p>
    <w:p w14:paraId="02197F1A" w14:textId="77777777" w:rsidR="003E3946" w:rsidRDefault="003E3946" w:rsidP="003E3946"/>
    <w:p w14:paraId="272DB255" w14:textId="77777777" w:rsidR="003E3946" w:rsidRDefault="003E3946" w:rsidP="003E3946">
      <w:r>
        <w:t> </w:t>
      </w:r>
    </w:p>
    <w:p w14:paraId="1F1F2EF7" w14:textId="77777777" w:rsidR="003E3946" w:rsidRPr="0062155C" w:rsidRDefault="003E3946" w:rsidP="003E3946">
      <w:pPr>
        <w:rPr>
          <w:b/>
          <w:bCs/>
        </w:rPr>
      </w:pPr>
      <w:r w:rsidRPr="0062155C">
        <w:rPr>
          <w:rFonts w:hint="eastAsia"/>
          <w:b/>
          <w:bCs/>
        </w:rPr>
        <w:t>概要</w:t>
      </w:r>
    </w:p>
    <w:p w14:paraId="0A597A2C" w14:textId="1FFEEF3B" w:rsidR="003E3946" w:rsidRDefault="003E3946" w:rsidP="001B6BBB">
      <w:pPr>
        <w:ind w:firstLineChars="100" w:firstLine="210"/>
      </w:pPr>
      <w:r w:rsidRPr="00E855F6">
        <w:rPr>
          <w:rFonts w:hint="eastAsia"/>
        </w:rPr>
        <w:t>この</w:t>
      </w:r>
      <w:r w:rsidR="001B6BBB" w:rsidRPr="00E855F6">
        <w:rPr>
          <w:rFonts w:hint="eastAsia"/>
        </w:rPr>
        <w:t>パラレルレポート</w:t>
      </w:r>
      <w:r w:rsidRPr="00E855F6">
        <w:rPr>
          <w:rFonts w:hint="eastAsia"/>
        </w:rPr>
        <w:t>作成のための市民社会</w:t>
      </w:r>
      <w:r w:rsidR="0077643E">
        <w:rPr>
          <w:rFonts w:hint="eastAsia"/>
        </w:rPr>
        <w:t>同盟</w:t>
      </w:r>
      <w:r w:rsidRPr="00E855F6">
        <w:rPr>
          <w:rFonts w:hint="eastAsia"/>
        </w:rPr>
        <w:t>は、国連障害者権利条約（</w:t>
      </w:r>
      <w:r w:rsidRPr="00E855F6">
        <w:t>CRPD）を実</w:t>
      </w:r>
      <w:r>
        <w:t>施するために、ドイツ連邦政府、連邦州、地方自治体によっ</w:t>
      </w:r>
      <w:r w:rsidR="00976280">
        <w:rPr>
          <w:rFonts w:hint="eastAsia"/>
        </w:rPr>
        <w:t>て</w:t>
      </w:r>
      <w:r>
        <w:t>さまざまな措置</w:t>
      </w:r>
      <w:r w:rsidR="00976280">
        <w:rPr>
          <w:rFonts w:hint="eastAsia"/>
        </w:rPr>
        <w:t>がとられたこと</w:t>
      </w:r>
      <w:r>
        <w:t>を</w:t>
      </w:r>
      <w:r w:rsidR="00976280">
        <w:rPr>
          <w:rFonts w:hint="eastAsia"/>
        </w:rPr>
        <w:t>承知</w:t>
      </w:r>
      <w:r>
        <w:t xml:space="preserve">している。 </w:t>
      </w:r>
    </w:p>
    <w:p w14:paraId="25B0A58E" w14:textId="2915A8CD" w:rsidR="003E3946" w:rsidRDefault="7C5E0821" w:rsidP="006F1A66">
      <w:pPr>
        <w:ind w:firstLineChars="100" w:firstLine="210"/>
      </w:pPr>
      <w:r>
        <w:t>しかし、CRPDの主要な権利の多くは、まだ</w:t>
      </w:r>
      <w:r w:rsidR="0090501B">
        <w:rPr>
          <w:rFonts w:hint="eastAsia"/>
        </w:rPr>
        <w:t>実現</w:t>
      </w:r>
      <w:r>
        <w:t>には程遠い。これは、CRPDに沿わない法律がいまだに制定されていることによって、非常に明白になっている。</w:t>
      </w:r>
      <w:r w:rsidR="00290623">
        <w:rPr>
          <w:rFonts w:hint="eastAsia"/>
        </w:rPr>
        <w:t>そのような法律によると、</w:t>
      </w:r>
      <w:r>
        <w:t>例えば、集中的なケアが必要な要介護者の場合、自宅での介護の選択肢が減り、施設入所</w:t>
      </w:r>
      <w:r w:rsidR="00976280">
        <w:rPr>
          <w:rFonts w:hint="eastAsia"/>
        </w:rPr>
        <w:t>を余儀なくされる</w:t>
      </w:r>
      <w:r>
        <w:t>恐れがある。既存の法律がCRPDに合致しているかどうかの体系的な見直しは行われていない。CRPD実施のための第2次国家行動計画（2016年、NAP2.0）には人権志向が</w:t>
      </w:r>
      <w:r w:rsidR="00C97C77">
        <w:rPr>
          <w:rFonts w:hint="eastAsia"/>
        </w:rPr>
        <w:t>欠如し</w:t>
      </w:r>
      <w:r>
        <w:t>ている</w:t>
      </w:r>
      <w:r w:rsidR="00C97C77">
        <w:rPr>
          <w:rFonts w:hint="eastAsia"/>
        </w:rPr>
        <w:t>し、</w:t>
      </w:r>
      <w:r>
        <w:t>長期目標も中間目標も</w:t>
      </w:r>
      <w:r w:rsidR="00C97C77">
        <w:rPr>
          <w:rFonts w:hint="eastAsia"/>
        </w:rPr>
        <w:t>示</w:t>
      </w:r>
      <w:r>
        <w:t>されていない。現在（2023年5月）、CRPDを実施するために連邦政府が新たに計画している措置は、</w:t>
      </w:r>
      <w:r w:rsidR="00D44286">
        <w:rPr>
          <w:rFonts w:hint="eastAsia"/>
        </w:rPr>
        <w:t>予算執行</w:t>
      </w:r>
      <w:r w:rsidR="006F1094">
        <w:rPr>
          <w:rFonts w:hint="eastAsia"/>
        </w:rPr>
        <w:t>が</w:t>
      </w:r>
      <w:r w:rsidR="00D44286">
        <w:rPr>
          <w:rFonts w:hint="eastAsia"/>
        </w:rPr>
        <w:t>留保</w:t>
      </w:r>
      <w:r w:rsidR="006F1094">
        <w:rPr>
          <w:rFonts w:hint="eastAsia"/>
        </w:rPr>
        <w:t>されることがあ</w:t>
      </w:r>
      <w:r>
        <w:t>る。政府は市民社会の</w:t>
      </w:r>
      <w:r w:rsidR="00445C46">
        <w:rPr>
          <w:rFonts w:hint="eastAsia"/>
        </w:rPr>
        <w:t>関与のための</w:t>
      </w:r>
      <w:r>
        <w:t>参加基準をまだ策定していない。連邦政府によれば、</w:t>
      </w:r>
      <w:r w:rsidRPr="006A6E9E">
        <w:t>行動計画</w:t>
      </w:r>
      <w:r w:rsidR="00FF6E99" w:rsidRPr="006A6E9E">
        <w:rPr>
          <w:rFonts w:hint="eastAsia"/>
        </w:rPr>
        <w:t>の完全な実施</w:t>
      </w:r>
      <w:r w:rsidRPr="006A6E9E">
        <w:t>は将来的には</w:t>
      </w:r>
      <w:r w:rsidR="00FF6E99" w:rsidRPr="006A6E9E">
        <w:rPr>
          <w:rFonts w:hint="eastAsia"/>
        </w:rPr>
        <w:t>免除</w:t>
      </w:r>
      <w:r w:rsidRPr="006A6E9E">
        <w:t>される。</w:t>
      </w:r>
      <w:r w:rsidR="00B757D1" w:rsidRPr="006A6E9E">
        <w:rPr>
          <w:rFonts w:hint="eastAsia"/>
        </w:rPr>
        <w:t>代わりに、</w:t>
      </w:r>
      <w:r w:rsidRPr="006A6E9E">
        <w:t>団</w:t>
      </w:r>
      <w:r>
        <w:t>体の</w:t>
      </w:r>
      <w:r w:rsidR="006F1A66">
        <w:rPr>
          <w:rFonts w:hint="eastAsia"/>
        </w:rPr>
        <w:t>関与(検証</w:t>
      </w:r>
      <w:r w:rsidR="006F1A66">
        <w:t>)</w:t>
      </w:r>
      <w:r>
        <w:t>なしに、連邦政府の活動をリスト化した措置のカタログが作成される</w:t>
      </w:r>
      <w:r w:rsidR="006F1A66">
        <w:rPr>
          <w:rFonts w:hint="eastAsia"/>
        </w:rPr>
        <w:t>に過ぎない。</w:t>
      </w:r>
      <w:r>
        <w:t>これはCRPDの、入念に計画された体系的な実施とはいえない。</w:t>
      </w:r>
    </w:p>
    <w:p w14:paraId="04CBFB93" w14:textId="18C36E6C" w:rsidR="003E3946" w:rsidRDefault="7C5E0821" w:rsidP="001B6BBB">
      <w:pPr>
        <w:ind w:firstLineChars="100" w:firstLine="210"/>
      </w:pPr>
      <w:r>
        <w:t>商品やサービスを提供する民間業者には、</w:t>
      </w:r>
      <w:r w:rsidR="00300655">
        <w:rPr>
          <w:rFonts w:hint="eastAsia"/>
        </w:rPr>
        <w:t>まだ</w:t>
      </w:r>
      <w:r>
        <w:t>アクセシビリティを提供する義務はない。欧州アクセシビリティ法（EAA）は、（ドイツでは）最</w:t>
      </w:r>
      <w:r w:rsidR="00143F51">
        <w:rPr>
          <w:rFonts w:hint="eastAsia"/>
        </w:rPr>
        <w:t>小</w:t>
      </w:r>
      <w:r>
        <w:t>限の適合基準しか実施されていない。アクセシブルな社会住宅に</w:t>
      </w:r>
      <w:r w:rsidR="001721F7">
        <w:rPr>
          <w:rFonts w:hint="eastAsia"/>
        </w:rPr>
        <w:t>関し</w:t>
      </w:r>
      <w:r>
        <w:t>て</w:t>
      </w:r>
      <w:r w:rsidR="001721F7">
        <w:rPr>
          <w:rFonts w:hint="eastAsia"/>
        </w:rPr>
        <w:t>も</w:t>
      </w:r>
      <w:r>
        <w:t xml:space="preserve">義務的基準はない。 </w:t>
      </w:r>
    </w:p>
    <w:p w14:paraId="207EF8B7" w14:textId="065F0648" w:rsidR="003E3946" w:rsidRDefault="00E44915" w:rsidP="001B6BBB">
      <w:pPr>
        <w:ind w:firstLineChars="100" w:firstLine="210"/>
      </w:pPr>
      <w:r>
        <w:rPr>
          <w:rFonts w:hint="eastAsia"/>
        </w:rPr>
        <w:t>保健</w:t>
      </w:r>
      <w:r w:rsidR="003E3946">
        <w:rPr>
          <w:rFonts w:hint="eastAsia"/>
        </w:rPr>
        <w:t>サービスや医療、リハビリテーションへのアクセスは、すべての</w:t>
      </w:r>
      <w:r w:rsidR="008D07B2">
        <w:rPr>
          <w:rFonts w:hint="eastAsia"/>
        </w:rPr>
        <w:t>分野</w:t>
      </w:r>
      <w:r w:rsidR="003E3946">
        <w:rPr>
          <w:rFonts w:hint="eastAsia"/>
        </w:rPr>
        <w:t>でまだ</w:t>
      </w:r>
      <w:r w:rsidR="008D07B2">
        <w:rPr>
          <w:rFonts w:hint="eastAsia"/>
        </w:rPr>
        <w:t>全く</w:t>
      </w:r>
      <w:r w:rsidR="003E3946">
        <w:rPr>
          <w:rFonts w:hint="eastAsia"/>
        </w:rPr>
        <w:t>十分ではない。それどころか、</w:t>
      </w:r>
      <w:r>
        <w:rPr>
          <w:rFonts w:hint="eastAsia"/>
        </w:rPr>
        <w:t>アクセシブルな</w:t>
      </w:r>
      <w:r w:rsidR="003E3946">
        <w:rPr>
          <w:rFonts w:hint="eastAsia"/>
        </w:rPr>
        <w:t>リハビリテーション施設で</w:t>
      </w:r>
      <w:r w:rsidR="008D07B2">
        <w:rPr>
          <w:rFonts w:hint="eastAsia"/>
        </w:rPr>
        <w:t>も</w:t>
      </w:r>
      <w:r w:rsidR="003E3946">
        <w:rPr>
          <w:rFonts w:hint="eastAsia"/>
        </w:rPr>
        <w:t>、障害者の入所を拒否するケースが増えている（</w:t>
      </w:r>
      <w:r w:rsidR="003E3946">
        <w:t>2023年6月現在）。</w:t>
      </w:r>
    </w:p>
    <w:p w14:paraId="421854CE" w14:textId="2926B57E" w:rsidR="003E3946" w:rsidRDefault="003E3946" w:rsidP="005F3EE1">
      <w:pPr>
        <w:ind w:firstLineChars="100" w:firstLine="210"/>
      </w:pPr>
      <w:r>
        <w:rPr>
          <w:rFonts w:hint="eastAsia"/>
        </w:rPr>
        <w:t>障害のある女性は、暴力からの保護の分野で差別され続けて</w:t>
      </w:r>
      <w:r w:rsidR="00E44915">
        <w:rPr>
          <w:rFonts w:hint="eastAsia"/>
        </w:rPr>
        <w:t>いる。</w:t>
      </w:r>
      <w:r>
        <w:rPr>
          <w:rFonts w:hint="eastAsia"/>
        </w:rPr>
        <w:t>予防サービスやカウンセリング、保護施設</w:t>
      </w:r>
      <w:r w:rsidR="00E44915">
        <w:rPr>
          <w:rFonts w:hint="eastAsia"/>
        </w:rPr>
        <w:t>が</w:t>
      </w:r>
      <w:r>
        <w:rPr>
          <w:rFonts w:hint="eastAsia"/>
        </w:rPr>
        <w:t>アクセ</w:t>
      </w:r>
      <w:r w:rsidR="00E44915">
        <w:rPr>
          <w:rFonts w:hint="eastAsia"/>
        </w:rPr>
        <w:t>シブルでないためである。</w:t>
      </w:r>
      <w:r>
        <w:rPr>
          <w:rFonts w:hint="eastAsia"/>
        </w:rPr>
        <w:t>同じことが婦人科診療にも当てはまり、</w:t>
      </w:r>
      <w:r w:rsidR="00A12F19">
        <w:rPr>
          <w:rFonts w:hint="eastAsia"/>
        </w:rPr>
        <w:t>結果として</w:t>
      </w:r>
      <w:r w:rsidR="00130398">
        <w:rPr>
          <w:rFonts w:hint="eastAsia"/>
        </w:rPr>
        <w:t>利用</w:t>
      </w:r>
      <w:r w:rsidR="00A12F19">
        <w:rPr>
          <w:rFonts w:hint="eastAsia"/>
        </w:rPr>
        <w:t>が不十分となっている</w:t>
      </w:r>
      <w:r w:rsidR="00130398">
        <w:rPr>
          <w:rFonts w:hint="eastAsia"/>
        </w:rPr>
        <w:t>。</w:t>
      </w:r>
      <w:r w:rsidR="005F3EE1">
        <w:rPr>
          <w:rFonts w:hint="eastAsia"/>
        </w:rPr>
        <w:t>また、</w:t>
      </w:r>
      <w:r w:rsidR="00130398">
        <w:rPr>
          <w:rFonts w:hint="eastAsia"/>
        </w:rPr>
        <w:t>労働市場へのアクセスの</w:t>
      </w:r>
      <w:r w:rsidR="005F3EE1">
        <w:rPr>
          <w:rFonts w:hint="eastAsia"/>
        </w:rPr>
        <w:t>少な</w:t>
      </w:r>
      <w:r w:rsidR="00130398">
        <w:rPr>
          <w:rFonts w:hint="eastAsia"/>
        </w:rPr>
        <w:t>さが</w:t>
      </w:r>
      <w:r w:rsidR="005F3EE1">
        <w:rPr>
          <w:rFonts w:hint="eastAsia"/>
        </w:rPr>
        <w:t>貧</w:t>
      </w:r>
      <w:r>
        <w:rPr>
          <w:rFonts w:hint="eastAsia"/>
        </w:rPr>
        <w:t>困リスク</w:t>
      </w:r>
      <w:r w:rsidR="005F3EE1">
        <w:rPr>
          <w:rFonts w:hint="eastAsia"/>
        </w:rPr>
        <w:t>の高さ</w:t>
      </w:r>
      <w:r>
        <w:rPr>
          <w:rFonts w:hint="eastAsia"/>
        </w:rPr>
        <w:t>につながっている。</w:t>
      </w:r>
    </w:p>
    <w:p w14:paraId="3A7A31E3" w14:textId="2BD84CF4" w:rsidR="003E3946" w:rsidRDefault="003E3946" w:rsidP="001B6BBB">
      <w:pPr>
        <w:ind w:firstLineChars="100" w:firstLine="210"/>
      </w:pPr>
      <w:r>
        <w:rPr>
          <w:rFonts w:hint="eastAsia"/>
        </w:rPr>
        <w:t>障害のある子ども、若</w:t>
      </w:r>
      <w:r w:rsidR="004D653D">
        <w:rPr>
          <w:rFonts w:hint="eastAsia"/>
        </w:rPr>
        <w:t>年</w:t>
      </w:r>
      <w:r>
        <w:rPr>
          <w:rFonts w:hint="eastAsia"/>
        </w:rPr>
        <w:t>者、成人、高齢者の</w:t>
      </w:r>
      <w:r w:rsidR="005F3EE1">
        <w:rPr>
          <w:rFonts w:hint="eastAsia"/>
        </w:rPr>
        <w:t>社会</w:t>
      </w:r>
      <w:r>
        <w:rPr>
          <w:rFonts w:hint="eastAsia"/>
        </w:rPr>
        <w:t>参加は、</w:t>
      </w:r>
      <w:r w:rsidR="004D653D">
        <w:rPr>
          <w:rFonts w:hint="eastAsia"/>
        </w:rPr>
        <w:t>どれも</w:t>
      </w:r>
      <w:r>
        <w:rPr>
          <w:rFonts w:hint="eastAsia"/>
        </w:rPr>
        <w:t>いまだに</w:t>
      </w:r>
      <w:r w:rsidR="00130398">
        <w:rPr>
          <w:rFonts w:hint="eastAsia"/>
        </w:rPr>
        <w:t>大きく</w:t>
      </w:r>
      <w:r>
        <w:rPr>
          <w:rFonts w:hint="eastAsia"/>
        </w:rPr>
        <w:t>制限されている。ドイツ</w:t>
      </w:r>
      <w:r w:rsidR="005F3EE1">
        <w:rPr>
          <w:rFonts w:hint="eastAsia"/>
        </w:rPr>
        <w:t>の教育</w:t>
      </w:r>
      <w:r>
        <w:rPr>
          <w:rFonts w:hint="eastAsia"/>
        </w:rPr>
        <w:t>は、インクルーシブなシステムからはほど遠く、排除の構造は解消されるどころか、</w:t>
      </w:r>
      <w:r w:rsidR="00C2328B">
        <w:rPr>
          <w:rFonts w:hint="eastAsia"/>
        </w:rPr>
        <w:t>むしろ</w:t>
      </w:r>
      <w:r>
        <w:rPr>
          <w:rFonts w:hint="eastAsia"/>
        </w:rPr>
        <w:t>強化されている。</w:t>
      </w:r>
      <w:r w:rsidR="00130398">
        <w:rPr>
          <w:rFonts w:hint="eastAsia"/>
        </w:rPr>
        <w:t>有給</w:t>
      </w:r>
      <w:r>
        <w:rPr>
          <w:rFonts w:hint="eastAsia"/>
        </w:rPr>
        <w:t>雇用の分野でも同様で、個々の企業では積極的な取り組み</w:t>
      </w:r>
      <w:r w:rsidR="006960BC">
        <w:rPr>
          <w:rFonts w:hint="eastAsia"/>
        </w:rPr>
        <w:t>も</w:t>
      </w:r>
      <w:r>
        <w:rPr>
          <w:rFonts w:hint="eastAsia"/>
        </w:rPr>
        <w:t>目立つが、</w:t>
      </w:r>
      <w:r w:rsidR="00130398">
        <w:rPr>
          <w:rFonts w:hint="eastAsia"/>
        </w:rPr>
        <w:t>有給</w:t>
      </w:r>
      <w:r>
        <w:rPr>
          <w:rFonts w:hint="eastAsia"/>
        </w:rPr>
        <w:t>雇用分野全体の失業率は依然として高い。居住施設（特</w:t>
      </w:r>
      <w:r w:rsidR="000E4950">
        <w:rPr>
          <w:rFonts w:hint="eastAsia"/>
        </w:rPr>
        <w:t>別</w:t>
      </w:r>
      <w:r>
        <w:rPr>
          <w:rFonts w:hint="eastAsia"/>
        </w:rPr>
        <w:t>な形態の住宅）で暮らす人の数は増加している。</w:t>
      </w:r>
    </w:p>
    <w:p w14:paraId="7CD89D24" w14:textId="0ED172CF" w:rsidR="003E3946" w:rsidRDefault="003E3946" w:rsidP="001B6BBB">
      <w:pPr>
        <w:ind w:firstLineChars="100" w:firstLine="210"/>
      </w:pPr>
      <w:r w:rsidRPr="00FB7858">
        <w:rPr>
          <w:rFonts w:hint="eastAsia"/>
        </w:rPr>
        <w:t>障害</w:t>
      </w:r>
      <w:r w:rsidR="00FE5135" w:rsidRPr="00FB7858">
        <w:rPr>
          <w:rFonts w:hint="eastAsia"/>
        </w:rPr>
        <w:t>のある</w:t>
      </w:r>
      <w:r w:rsidRPr="00FB7858">
        <w:rPr>
          <w:rFonts w:hint="eastAsia"/>
        </w:rPr>
        <w:t>難民の状況は出身国によって異なる。</w:t>
      </w:r>
      <w:r w:rsidRPr="00FB7858">
        <w:t>2015年以降にドイツに入国</w:t>
      </w:r>
      <w:r>
        <w:t>した難民は、いまだに共同宿泊施設で孤立した生活を送っていることが多い。彼らには居住要件があり、</w:t>
      </w:r>
      <w:r w:rsidR="000473E5">
        <w:rPr>
          <w:rFonts w:hint="eastAsia"/>
        </w:rPr>
        <w:t>それを満たしていない場合には、</w:t>
      </w:r>
      <w:r>
        <w:t>法定</w:t>
      </w:r>
      <w:r w:rsidR="000473E5">
        <w:rPr>
          <w:rFonts w:hint="eastAsia"/>
        </w:rPr>
        <w:t>のインクルージョン</w:t>
      </w:r>
      <w:r>
        <w:t>給付</w:t>
      </w:r>
      <w:r w:rsidR="00FB7858">
        <w:rPr>
          <w:rFonts w:hint="eastAsia"/>
        </w:rPr>
        <w:t>（</w:t>
      </w:r>
      <w:r w:rsidR="00FB7858" w:rsidRPr="00FB7858">
        <w:t>inclusion benefits</w:t>
      </w:r>
      <w:r w:rsidR="00FB7858">
        <w:rPr>
          <w:rFonts w:hint="eastAsia"/>
        </w:rPr>
        <w:t>）</w:t>
      </w:r>
      <w:r>
        <w:t>を受ける権利はない。これとは対照的に、例えばウクライナからドイツに逃れてきた人々には、統合給付</w:t>
      </w:r>
      <w:r w:rsidR="00FB7858">
        <w:rPr>
          <w:rFonts w:hint="eastAsia"/>
        </w:rPr>
        <w:t>（</w:t>
      </w:r>
      <w:r w:rsidR="00FB7858" w:rsidRPr="00FB7858">
        <w:t>integration benefits</w:t>
      </w:r>
      <w:r w:rsidR="00FB7858">
        <w:rPr>
          <w:rFonts w:hint="eastAsia"/>
        </w:rPr>
        <w:t xml:space="preserve">,　</w:t>
      </w:r>
      <w:proofErr w:type="spellStart"/>
      <w:r>
        <w:t>Eingliederungshilfe</w:t>
      </w:r>
      <w:proofErr w:type="spellEnd"/>
      <w:r>
        <w:t>）を受ける権利がある。この給付は障害者を対象としており、医</w:t>
      </w:r>
      <w:r w:rsidR="00FB7858">
        <w:rPr>
          <w:rFonts w:hint="eastAsia"/>
        </w:rPr>
        <w:t>学的</w:t>
      </w:r>
      <w:r>
        <w:t>リハビリテーション、</w:t>
      </w:r>
      <w:r w:rsidR="00FB7858">
        <w:rPr>
          <w:rFonts w:hint="eastAsia"/>
        </w:rPr>
        <w:t>労働</w:t>
      </w:r>
      <w:r>
        <w:t>・雇用、教育、重度の</w:t>
      </w:r>
      <w:r w:rsidR="00FB7858">
        <w:rPr>
          <w:rFonts w:hint="eastAsia"/>
        </w:rPr>
        <w:t>機能</w:t>
      </w:r>
      <w:r>
        <w:t>障害者のための社会</w:t>
      </w:r>
      <w:r w:rsidR="0071694C">
        <w:rPr>
          <w:rFonts w:hint="eastAsia"/>
        </w:rPr>
        <w:t>的インクルージョンのための</w:t>
      </w:r>
      <w:r>
        <w:t xml:space="preserve">給付などが含まれる。 </w:t>
      </w:r>
    </w:p>
    <w:p w14:paraId="1D115974" w14:textId="2C2C41C9" w:rsidR="003E3946" w:rsidRDefault="0071694C" w:rsidP="001B6BBB">
      <w:pPr>
        <w:ind w:firstLineChars="100" w:firstLine="210"/>
      </w:pPr>
      <w:r>
        <w:rPr>
          <w:rFonts w:hint="eastAsia"/>
        </w:rPr>
        <w:t>新型</w:t>
      </w:r>
      <w:r w:rsidR="003E3946">
        <w:rPr>
          <w:rFonts w:hint="eastAsia"/>
        </w:rPr>
        <w:t>コロナ</w:t>
      </w:r>
      <w:r w:rsidR="00C355D8">
        <w:rPr>
          <w:rFonts w:hint="eastAsia"/>
        </w:rPr>
        <w:t>の爆発的流行</w:t>
      </w:r>
      <w:r w:rsidR="003E3946">
        <w:rPr>
          <w:rFonts w:hint="eastAsia"/>
        </w:rPr>
        <w:t>は、ドイツが危機的状況に耐えうるインクルーシブな社会であるにはまだほど遠いことを</w:t>
      </w:r>
      <w:r w:rsidR="00C355D8">
        <w:rPr>
          <w:rFonts w:hint="eastAsia"/>
        </w:rPr>
        <w:t>白日の下にさらした</w:t>
      </w:r>
      <w:r w:rsidR="003E3946">
        <w:rPr>
          <w:rFonts w:hint="eastAsia"/>
        </w:rPr>
        <w:t>。特に、自宅や施設に住む障害者、</w:t>
      </w:r>
      <w:r w:rsidR="00FB7858">
        <w:rPr>
          <w:rFonts w:hint="eastAsia"/>
        </w:rPr>
        <w:t>アクセシブルな</w:t>
      </w:r>
      <w:r w:rsidR="003E3946">
        <w:rPr>
          <w:rFonts w:hint="eastAsia"/>
        </w:rPr>
        <w:t>情報、保護措置へのアクセス、教育への平等なアクセス、デジタルサービスへのアクセスなど</w:t>
      </w:r>
      <w:r w:rsidR="00FB7858">
        <w:rPr>
          <w:rFonts w:hint="eastAsia"/>
        </w:rPr>
        <w:t>に</w:t>
      </w:r>
      <w:r w:rsidR="00E0021F">
        <w:rPr>
          <w:rFonts w:hint="eastAsia"/>
        </w:rPr>
        <w:t>関し</w:t>
      </w:r>
      <w:r w:rsidR="00FB7858">
        <w:rPr>
          <w:rFonts w:hint="eastAsia"/>
        </w:rPr>
        <w:t>て</w:t>
      </w:r>
      <w:r w:rsidR="003E3946">
        <w:rPr>
          <w:rFonts w:hint="eastAsia"/>
        </w:rPr>
        <w:t>策定され</w:t>
      </w:r>
      <w:r w:rsidR="00E0021F">
        <w:rPr>
          <w:rFonts w:hint="eastAsia"/>
        </w:rPr>
        <w:t>るべき</w:t>
      </w:r>
      <w:r w:rsidR="003E3946">
        <w:rPr>
          <w:rFonts w:hint="eastAsia"/>
        </w:rPr>
        <w:t>行動計画が欠如していた。こ</w:t>
      </w:r>
      <w:r w:rsidR="00E0021F">
        <w:rPr>
          <w:rFonts w:hint="eastAsia"/>
        </w:rPr>
        <w:t>のことは重大</w:t>
      </w:r>
      <w:r w:rsidR="003E3946">
        <w:rPr>
          <w:rFonts w:hint="eastAsia"/>
        </w:rPr>
        <w:t>な差別と自己決定の</w:t>
      </w:r>
      <w:r w:rsidR="00E0021F">
        <w:rPr>
          <w:rFonts w:hint="eastAsia"/>
        </w:rPr>
        <w:t>制約</w:t>
      </w:r>
      <w:r w:rsidR="003E3946">
        <w:rPr>
          <w:rFonts w:hint="eastAsia"/>
        </w:rPr>
        <w:t>につながった。</w:t>
      </w:r>
    </w:p>
    <w:p w14:paraId="76332DAB" w14:textId="1D1CBD2A" w:rsidR="003E3946" w:rsidRDefault="003E3946" w:rsidP="0062155C">
      <w:pPr>
        <w:ind w:firstLineChars="100" w:firstLine="210"/>
      </w:pPr>
      <w:r>
        <w:rPr>
          <w:rFonts w:hint="eastAsia"/>
        </w:rPr>
        <w:t>第一次</w:t>
      </w:r>
      <w:r w:rsidR="001B6BBB" w:rsidRPr="001B6BBB">
        <w:rPr>
          <w:rFonts w:hint="eastAsia"/>
        </w:rPr>
        <w:t>パラレルレポート</w:t>
      </w:r>
      <w:r>
        <w:rPr>
          <w:rFonts w:hint="eastAsia"/>
        </w:rPr>
        <w:t>で市民社会が行った要求のほとんどは、</w:t>
      </w:r>
      <w:r w:rsidR="00FB429B">
        <w:rPr>
          <w:rFonts w:hint="eastAsia"/>
        </w:rPr>
        <w:t>いまだに現実的な意味を持っている</w:t>
      </w:r>
      <w:r w:rsidR="001B5652">
        <w:rPr>
          <w:rFonts w:hint="eastAsia"/>
        </w:rPr>
        <w:t>。</w:t>
      </w:r>
      <w:r>
        <w:t>2015年のドイツの第1回締約国審査に関する</w:t>
      </w:r>
      <w:r w:rsidR="001B5652">
        <w:t>総括所見</w:t>
      </w:r>
      <w:r>
        <w:t>からのさまざまな勧告も、</w:t>
      </w:r>
      <w:r w:rsidR="00FB429B">
        <w:rPr>
          <w:rFonts w:hint="eastAsia"/>
        </w:rPr>
        <w:t>い</w:t>
      </w:r>
      <w:r>
        <w:t>まだ</w:t>
      </w:r>
      <w:r w:rsidR="00FB429B">
        <w:rPr>
          <w:rFonts w:hint="eastAsia"/>
        </w:rPr>
        <w:t>に</w:t>
      </w:r>
      <w:r>
        <w:t>実施されていない。</w:t>
      </w:r>
      <w:r w:rsidR="00E83848">
        <w:rPr>
          <w:rFonts w:hint="eastAsia"/>
        </w:rPr>
        <w:t>それらは、</w:t>
      </w:r>
      <w:r>
        <w:rPr>
          <w:rFonts w:hint="eastAsia"/>
        </w:rPr>
        <w:t>例えば、以下のような</w:t>
      </w:r>
      <w:r w:rsidR="00E83848">
        <w:rPr>
          <w:rFonts w:hint="eastAsia"/>
        </w:rPr>
        <w:t>こと</w:t>
      </w:r>
      <w:r>
        <w:rPr>
          <w:rFonts w:hint="eastAsia"/>
        </w:rPr>
        <w:t>である：</w:t>
      </w:r>
    </w:p>
    <w:p w14:paraId="246BF488" w14:textId="200CE981" w:rsidR="003E3946" w:rsidRDefault="003E3946" w:rsidP="003E3946">
      <w:r>
        <w:rPr>
          <w:rFonts w:hint="eastAsia"/>
        </w:rPr>
        <w:t>•</w:t>
      </w:r>
      <w:r>
        <w:tab/>
        <w:t>障害</w:t>
      </w:r>
      <w:r w:rsidR="00FE5135">
        <w:t>のある</w:t>
      </w:r>
      <w:r>
        <w:t>女性と</w:t>
      </w:r>
      <w:r w:rsidR="001B5652">
        <w:t>少女</w:t>
      </w:r>
      <w:r>
        <w:t>、特に</w:t>
      </w:r>
      <w:r w:rsidR="00C17BD6">
        <w:rPr>
          <w:rFonts w:hint="eastAsia"/>
        </w:rPr>
        <w:t>障害のある女性の移民</w:t>
      </w:r>
      <w:r>
        <w:t>と難民</w:t>
      </w:r>
      <w:r w:rsidR="00F3171C">
        <w:rPr>
          <w:rFonts w:hint="eastAsia"/>
        </w:rPr>
        <w:t>への</w:t>
      </w:r>
      <w:r>
        <w:t>差別撤廃のためのプログラムと</w:t>
      </w:r>
      <w:r w:rsidR="00F3171C">
        <w:rPr>
          <w:rFonts w:hint="eastAsia"/>
        </w:rPr>
        <w:t>その</w:t>
      </w:r>
      <w:r>
        <w:t>促進措置、および体系的なデータ収集（</w:t>
      </w:r>
      <w:bookmarkStart w:id="1" w:name="_Hlk142305388"/>
      <w:r w:rsidR="001B5652">
        <w:rPr>
          <w:rFonts w:hint="eastAsia"/>
        </w:rPr>
        <w:t>パラグラフ</w:t>
      </w:r>
      <w:bookmarkEnd w:id="1"/>
      <w:r>
        <w:t>16）</w:t>
      </w:r>
    </w:p>
    <w:p w14:paraId="5C90BF2D" w14:textId="1EC5B984" w:rsidR="003E3946" w:rsidRDefault="003E3946" w:rsidP="003E3946">
      <w:r>
        <w:rPr>
          <w:rFonts w:hint="eastAsia"/>
        </w:rPr>
        <w:t>•</w:t>
      </w:r>
      <w:r>
        <w:tab/>
        <w:t>すべての</w:t>
      </w:r>
      <w:r w:rsidR="00C17BD6">
        <w:t>障害のある子ども</w:t>
      </w:r>
      <w:r>
        <w:t>の機会均等と</w:t>
      </w:r>
      <w:r w:rsidR="00F3171C">
        <w:rPr>
          <w:rFonts w:hint="eastAsia"/>
        </w:rPr>
        <w:t>インクルージョン</w:t>
      </w:r>
      <w:r>
        <w:t>（</w:t>
      </w:r>
      <w:r w:rsidR="001B5652" w:rsidRPr="001B5652">
        <w:rPr>
          <w:rFonts w:hint="eastAsia"/>
        </w:rPr>
        <w:t>パラグラフ</w:t>
      </w:r>
      <w:r>
        <w:t>18）。</w:t>
      </w:r>
    </w:p>
    <w:p w14:paraId="3802FCE9" w14:textId="40E1CF19" w:rsidR="003E3946" w:rsidRDefault="003E3946" w:rsidP="003E3946">
      <w:r>
        <w:rPr>
          <w:rFonts w:hint="eastAsia"/>
        </w:rPr>
        <w:t>•</w:t>
      </w:r>
      <w:r>
        <w:tab/>
      </w:r>
      <w:r w:rsidR="00E4347B">
        <w:rPr>
          <w:rFonts w:hint="eastAsia"/>
        </w:rPr>
        <w:t>計測</w:t>
      </w:r>
      <w:r>
        <w:t>可能な影響分析を伴う意識向上戦略（</w:t>
      </w:r>
      <w:r w:rsidR="001B5652">
        <w:rPr>
          <w:rFonts w:hint="eastAsia"/>
        </w:rPr>
        <w:t>パラグラフ</w:t>
      </w:r>
      <w:r>
        <w:t>20）。</w:t>
      </w:r>
    </w:p>
    <w:p w14:paraId="65AD4F22" w14:textId="72E9BB87" w:rsidR="003E3946" w:rsidRDefault="003E3946" w:rsidP="003E3946">
      <w:r>
        <w:rPr>
          <w:rFonts w:hint="eastAsia"/>
        </w:rPr>
        <w:t>•</w:t>
      </w:r>
      <w:r>
        <w:tab/>
        <w:t>強制</w:t>
      </w:r>
      <w:r w:rsidR="009D1167">
        <w:rPr>
          <w:rFonts w:hint="eastAsia"/>
        </w:rPr>
        <w:t>手段</w:t>
      </w:r>
      <w:r>
        <w:t>の禁止（</w:t>
      </w:r>
      <w:r w:rsidR="001B5652">
        <w:rPr>
          <w:rFonts w:hint="eastAsia"/>
        </w:rPr>
        <w:t>パラグラフ</w:t>
      </w:r>
      <w:r>
        <w:t>30および34b）</w:t>
      </w:r>
    </w:p>
    <w:p w14:paraId="44C1B90C" w14:textId="0646232D" w:rsidR="003E3946" w:rsidRDefault="003E3946" w:rsidP="003E3946">
      <w:r>
        <w:rPr>
          <w:rFonts w:hint="eastAsia"/>
        </w:rPr>
        <w:t>•</w:t>
      </w:r>
      <w:r>
        <w:tab/>
        <w:t>障害のある女性と</w:t>
      </w:r>
      <w:r w:rsidR="001B5652">
        <w:t>少女</w:t>
      </w:r>
      <w:r>
        <w:t>のための</w:t>
      </w:r>
      <w:r w:rsidR="00C17BD6">
        <w:rPr>
          <w:rFonts w:hint="eastAsia"/>
        </w:rPr>
        <w:t>総合</w:t>
      </w:r>
      <w:r>
        <w:t>的、効果的かつ十分な資金を伴う暴力</w:t>
      </w:r>
      <w:r w:rsidR="0048090B">
        <w:rPr>
          <w:rFonts w:hint="eastAsia"/>
        </w:rPr>
        <w:t>からの</w:t>
      </w:r>
      <w:r>
        <w:t>保護</w:t>
      </w:r>
      <w:r w:rsidR="0048090B">
        <w:rPr>
          <w:rFonts w:hint="eastAsia"/>
        </w:rPr>
        <w:t>の</w:t>
      </w:r>
      <w:r w:rsidR="009D1167">
        <w:rPr>
          <w:rFonts w:hint="eastAsia"/>
        </w:rPr>
        <w:t>ための</w:t>
      </w:r>
      <w:r>
        <w:t>戦略と独立した苦情</w:t>
      </w:r>
      <w:r w:rsidR="00C17BD6">
        <w:rPr>
          <w:rFonts w:hint="eastAsia"/>
        </w:rPr>
        <w:t>解決</w:t>
      </w:r>
      <w:r>
        <w:t>機関の創設（</w:t>
      </w:r>
      <w:r w:rsidR="001B5652">
        <w:rPr>
          <w:rFonts w:hint="eastAsia"/>
        </w:rPr>
        <w:t>パラグラフ</w:t>
      </w:r>
      <w:r>
        <w:t>36）</w:t>
      </w:r>
    </w:p>
    <w:p w14:paraId="56E4D833" w14:textId="6EED751A" w:rsidR="003E3946" w:rsidRDefault="003E3946" w:rsidP="003E3946">
      <w:r>
        <w:rPr>
          <w:rFonts w:hint="eastAsia"/>
        </w:rPr>
        <w:t>•</w:t>
      </w:r>
      <w:r>
        <w:tab/>
        <w:t>十分なインフォームド・コンセントのない不妊手</w:t>
      </w:r>
      <w:r w:rsidR="00E005A9">
        <w:rPr>
          <w:rFonts w:hint="eastAsia"/>
        </w:rPr>
        <w:t>術を行わないことに関する</w:t>
      </w:r>
      <w:r>
        <w:t>例外をすべて撤廃する（</w:t>
      </w:r>
      <w:r w:rsidR="001B5652">
        <w:rPr>
          <w:rFonts w:hint="eastAsia"/>
        </w:rPr>
        <w:t>パラグラフ</w:t>
      </w:r>
      <w:r>
        <w:t>38）。</w:t>
      </w:r>
    </w:p>
    <w:p w14:paraId="24470A60" w14:textId="33B10925" w:rsidR="003E3946" w:rsidRDefault="003E3946" w:rsidP="003E3946">
      <w:r>
        <w:rPr>
          <w:rFonts w:hint="eastAsia"/>
        </w:rPr>
        <w:t>•</w:t>
      </w:r>
      <w:r>
        <w:tab/>
        <w:t>主要な移民コミュニティの母国語</w:t>
      </w:r>
      <w:r w:rsidR="00E005A9">
        <w:rPr>
          <w:rFonts w:hint="eastAsia"/>
        </w:rPr>
        <w:t>を用いて</w:t>
      </w:r>
      <w:r>
        <w:t>、すべての</w:t>
      </w:r>
      <w:r w:rsidR="002F056E">
        <w:rPr>
          <w:rFonts w:hint="eastAsia"/>
        </w:rPr>
        <w:t>構想（</w:t>
      </w:r>
      <w:r w:rsidR="002F056E" w:rsidRPr="002F056E">
        <w:t>concepts</w:t>
      </w:r>
      <w:r w:rsidR="002F056E">
        <w:rPr>
          <w:rFonts w:hint="eastAsia"/>
        </w:rPr>
        <w:t>）</w:t>
      </w:r>
      <w:r>
        <w:t>およびプログラムを利用できるようにする（</w:t>
      </w:r>
      <w:r w:rsidR="001B5652">
        <w:rPr>
          <w:rFonts w:hint="eastAsia"/>
        </w:rPr>
        <w:t>パラグラフ</w:t>
      </w:r>
      <w:r>
        <w:t>40）。</w:t>
      </w:r>
    </w:p>
    <w:p w14:paraId="5465C34A" w14:textId="3335DF7D" w:rsidR="003E3946" w:rsidRDefault="003E3946" w:rsidP="003E3946">
      <w:r>
        <w:rPr>
          <w:rFonts w:hint="eastAsia"/>
        </w:rPr>
        <w:t>•</w:t>
      </w:r>
      <w:r>
        <w:tab/>
        <w:t>脱施設化を促進する</w:t>
      </w:r>
      <w:r w:rsidR="009A5596">
        <w:rPr>
          <w:rFonts w:hint="eastAsia"/>
        </w:rPr>
        <w:t>ために十分な資金を用意する</w:t>
      </w:r>
      <w:r>
        <w:t>（</w:t>
      </w:r>
      <w:r w:rsidR="001B5652">
        <w:rPr>
          <w:rFonts w:hint="eastAsia"/>
        </w:rPr>
        <w:t>パラグラフ</w:t>
      </w:r>
      <w:r>
        <w:t>42）。</w:t>
      </w:r>
    </w:p>
    <w:p w14:paraId="5F01D37C" w14:textId="55E5F90D" w:rsidR="003E3946" w:rsidRDefault="003E3946" w:rsidP="003E3946">
      <w:r>
        <w:rPr>
          <w:rFonts w:hint="eastAsia"/>
        </w:rPr>
        <w:t>•</w:t>
      </w:r>
      <w:r>
        <w:tab/>
      </w:r>
      <w:r w:rsidR="002F056E">
        <w:t>全</w:t>
      </w:r>
      <w:r>
        <w:t>州におけるインクルーシブ教育</w:t>
      </w:r>
      <w:r w:rsidR="009A5596">
        <w:rPr>
          <w:rFonts w:hint="eastAsia"/>
        </w:rPr>
        <w:t>戦略</w:t>
      </w:r>
      <w:r>
        <w:t>の目標と期限を定め</w:t>
      </w:r>
      <w:r w:rsidR="009A5596">
        <w:rPr>
          <w:rFonts w:hint="eastAsia"/>
        </w:rPr>
        <w:t>る</w:t>
      </w:r>
      <w:r>
        <w:t>（</w:t>
      </w:r>
      <w:r w:rsidR="001B5652">
        <w:rPr>
          <w:rFonts w:hint="eastAsia"/>
        </w:rPr>
        <w:t>パラグラフ</w:t>
      </w:r>
      <w:r>
        <w:t>46）</w:t>
      </w:r>
    </w:p>
    <w:p w14:paraId="641B2193" w14:textId="626CAD9F" w:rsidR="003E3946" w:rsidRDefault="003E3946" w:rsidP="003E3946">
      <w:r>
        <w:rPr>
          <w:rFonts w:hint="eastAsia"/>
        </w:rPr>
        <w:t>•</w:t>
      </w:r>
      <w:r>
        <w:tab/>
        <w:t>特に障害</w:t>
      </w:r>
      <w:r w:rsidR="00FE5135">
        <w:t>のある</w:t>
      </w:r>
      <w:r>
        <w:t>女性に</w:t>
      </w:r>
      <w:r w:rsidR="002F056E">
        <w:rPr>
          <w:rFonts w:hint="eastAsia"/>
        </w:rPr>
        <w:t>アクセ</w:t>
      </w:r>
      <w:r w:rsidR="002F056E" w:rsidRPr="006A6E9E">
        <w:rPr>
          <w:rFonts w:hint="eastAsia"/>
        </w:rPr>
        <w:t>シブルな</w:t>
      </w:r>
      <w:r w:rsidRPr="006A6E9E">
        <w:t>仕事の創出と、保護作業</w:t>
      </w:r>
      <w:r w:rsidR="002F056E" w:rsidRPr="006A6E9E">
        <w:rPr>
          <w:rFonts w:hint="eastAsia"/>
        </w:rPr>
        <w:t>所（</w:t>
      </w:r>
      <w:r w:rsidR="00B757D1" w:rsidRPr="006A6E9E">
        <w:rPr>
          <w:rFonts w:hint="eastAsia"/>
        </w:rPr>
        <w:t>シェルタードワークショップ</w:t>
      </w:r>
      <w:r w:rsidR="002F056E" w:rsidRPr="006A6E9E">
        <w:rPr>
          <w:rFonts w:hint="eastAsia"/>
        </w:rPr>
        <w:t>）</w:t>
      </w:r>
      <w:r>
        <w:t>の段階的廃止（</w:t>
      </w:r>
      <w:r w:rsidR="001B5652">
        <w:rPr>
          <w:rFonts w:hint="eastAsia"/>
        </w:rPr>
        <w:t>パラグラフ</w:t>
      </w:r>
      <w:r>
        <w:t>50）</w:t>
      </w:r>
    </w:p>
    <w:p w14:paraId="7FE3E2F5" w14:textId="68DE0AAE" w:rsidR="003E3946" w:rsidRDefault="003E3946" w:rsidP="003E3946">
      <w:r>
        <w:rPr>
          <w:rFonts w:hint="eastAsia"/>
        </w:rPr>
        <w:t>•</w:t>
      </w:r>
      <w:r>
        <w:tab/>
      </w:r>
      <w:r w:rsidR="00DA7A15">
        <w:rPr>
          <w:rFonts w:hint="eastAsia"/>
        </w:rPr>
        <w:t>インクルーシブ</w:t>
      </w:r>
      <w:r>
        <w:t>な開発協力を</w:t>
      </w:r>
      <w:r w:rsidR="00DA7A15">
        <w:rPr>
          <w:rFonts w:hint="eastAsia"/>
        </w:rPr>
        <w:t>総合</w:t>
      </w:r>
      <w:r>
        <w:t>的に展開する（</w:t>
      </w:r>
      <w:r w:rsidR="001B5652">
        <w:rPr>
          <w:rFonts w:hint="eastAsia"/>
        </w:rPr>
        <w:t>パラグラフ</w:t>
      </w:r>
      <w:r>
        <w:t>60）</w:t>
      </w:r>
    </w:p>
    <w:p w14:paraId="6486DA0C" w14:textId="6FDC30BA" w:rsidR="003E3946" w:rsidRDefault="7C5E0821" w:rsidP="00ED40A8">
      <w:pPr>
        <w:ind w:firstLineChars="100" w:firstLine="210"/>
      </w:pPr>
      <w:r>
        <w:t>参加の</w:t>
      </w:r>
      <w:r w:rsidR="00A92323">
        <w:rPr>
          <w:rFonts w:hint="eastAsia"/>
        </w:rPr>
        <w:t>保証</w:t>
      </w:r>
      <w:r>
        <w:t>（パラグラフ10）など、いくつかの勧告</w:t>
      </w:r>
      <w:r w:rsidR="008E2038">
        <w:rPr>
          <w:rFonts w:hint="eastAsia"/>
        </w:rPr>
        <w:t>の実施</w:t>
      </w:r>
      <w:r>
        <w:t>は不十分</w:t>
      </w:r>
      <w:r w:rsidR="00A92323">
        <w:rPr>
          <w:rFonts w:hint="eastAsia"/>
        </w:rPr>
        <w:t>である</w:t>
      </w:r>
      <w:r>
        <w:t>（本レポート第1～4条の項参照）。また、代理意思決定（パラグラフ26）は包括的には廃止されておらず（第12条の項参照）、パラグラフ28の司法へのアクセス</w:t>
      </w:r>
      <w:r w:rsidR="00A92323">
        <w:rPr>
          <w:rFonts w:hint="eastAsia"/>
        </w:rPr>
        <w:t>に</w:t>
      </w:r>
      <w:r>
        <w:t>はいまだに</w:t>
      </w:r>
      <w:r w:rsidR="0061217E">
        <w:rPr>
          <w:rFonts w:hint="eastAsia"/>
        </w:rPr>
        <w:t>バリア</w:t>
      </w:r>
      <w:r>
        <w:t>が</w:t>
      </w:r>
      <w:r w:rsidR="0061217E">
        <w:rPr>
          <w:rFonts w:hint="eastAsia"/>
        </w:rPr>
        <w:t>付き纏って</w:t>
      </w:r>
      <w:r>
        <w:t>いる（第13条の項参照）。同様に、障害のある親が援助を受ける権利（パラグラフ44）も、</w:t>
      </w:r>
      <w:r w:rsidR="00ED40A8">
        <w:rPr>
          <w:rFonts w:hint="eastAsia"/>
        </w:rPr>
        <w:t>現実</w:t>
      </w:r>
      <w:r>
        <w:t>に十分な効果を上げていない（第23条の項参照）。パラグラフ52に</w:t>
      </w:r>
      <w:r w:rsidR="00ED40A8">
        <w:rPr>
          <w:rFonts w:hint="eastAsia"/>
        </w:rPr>
        <w:t>関し</w:t>
      </w:r>
      <w:r>
        <w:t>ては、連邦参加法（BTHG）において、</w:t>
      </w:r>
      <w:r w:rsidR="00ED40A8">
        <w:rPr>
          <w:rFonts w:hint="eastAsia"/>
        </w:rPr>
        <w:t>インクルージョン</w:t>
      </w:r>
      <w:r>
        <w:t>給付に関わる収入と</w:t>
      </w:r>
      <w:r w:rsidR="00ED40A8">
        <w:rPr>
          <w:rFonts w:hint="eastAsia"/>
        </w:rPr>
        <w:t>資産</w:t>
      </w:r>
      <w:r>
        <w:t>の</w:t>
      </w:r>
      <w:r w:rsidR="00ED40A8">
        <w:rPr>
          <w:rFonts w:hint="eastAsia"/>
        </w:rPr>
        <w:t>金</w:t>
      </w:r>
      <w:r>
        <w:t>額の上限が引き上げられ（訳注　所得</w:t>
      </w:r>
      <w:r w:rsidR="004F60D0">
        <w:rPr>
          <w:rFonts w:hint="eastAsia"/>
        </w:rPr>
        <w:t>と資産に関する</w:t>
      </w:r>
      <w:r>
        <w:t>制限が緩和された）たものの、障害者、特に女性と子ども</w:t>
      </w:r>
      <w:r w:rsidR="00B1633F">
        <w:rPr>
          <w:rFonts w:hint="eastAsia"/>
        </w:rPr>
        <w:t>、</w:t>
      </w:r>
      <w:r>
        <w:t>の貧困のリスクは依然として高</w:t>
      </w:r>
      <w:r w:rsidR="00B1633F">
        <w:rPr>
          <w:rFonts w:hint="eastAsia"/>
        </w:rPr>
        <w:t>くなっている</w:t>
      </w:r>
      <w:r>
        <w:t>（第28条の項参照）。体系的なデータ収集（パラグラフ58）は、BTHGの新しい報告手続きの下で改善された。しかし、ジェンダー、年齢、出身、障害別の一貫</w:t>
      </w:r>
      <w:r w:rsidR="00EF65E7">
        <w:rPr>
          <w:rFonts w:hint="eastAsia"/>
        </w:rPr>
        <w:t>性のある</w:t>
      </w:r>
      <w:r>
        <w:t>体系的なデータはまだ</w:t>
      </w:r>
      <w:r w:rsidR="00ED1D58">
        <w:rPr>
          <w:rFonts w:hint="eastAsia"/>
        </w:rPr>
        <w:t>用意されてい</w:t>
      </w:r>
      <w:r>
        <w:t>ない。</w:t>
      </w:r>
    </w:p>
    <w:p w14:paraId="2467E0BE" w14:textId="77777777" w:rsidR="003E3946" w:rsidRDefault="003E3946" w:rsidP="003E3946">
      <w:r>
        <w:t> </w:t>
      </w:r>
    </w:p>
    <w:p w14:paraId="40259F75" w14:textId="43494680" w:rsidR="003E3946" w:rsidRPr="0062155C" w:rsidRDefault="003E3946" w:rsidP="003E3946">
      <w:pPr>
        <w:rPr>
          <w:b/>
          <w:bCs/>
        </w:rPr>
      </w:pPr>
      <w:r w:rsidRPr="0062155C">
        <w:rPr>
          <w:rFonts w:hint="eastAsia"/>
          <w:b/>
          <w:bCs/>
        </w:rPr>
        <w:t>横断的課題</w:t>
      </w:r>
      <w:r w:rsidRPr="0062155C">
        <w:rPr>
          <w:b/>
          <w:bCs/>
        </w:rPr>
        <w:t xml:space="preserve"> </w:t>
      </w:r>
      <w:r w:rsidR="00EF65E7">
        <w:rPr>
          <w:rFonts w:hint="eastAsia"/>
          <w:b/>
          <w:bCs/>
        </w:rPr>
        <w:t>新型</w:t>
      </w:r>
      <w:r w:rsidRPr="0062155C">
        <w:rPr>
          <w:b/>
          <w:bCs/>
        </w:rPr>
        <w:t>コロナ</w:t>
      </w:r>
      <w:r w:rsidR="00EF65E7">
        <w:rPr>
          <w:rFonts w:hint="eastAsia"/>
          <w:b/>
          <w:bCs/>
        </w:rPr>
        <w:t>の感染拡大</w:t>
      </w:r>
    </w:p>
    <w:p w14:paraId="7E631B73" w14:textId="7B744550" w:rsidR="003E3946" w:rsidRDefault="00EF65E7" w:rsidP="005A4306">
      <w:pPr>
        <w:ind w:firstLineChars="100" w:firstLine="210"/>
      </w:pPr>
      <w:r>
        <w:rPr>
          <w:rFonts w:hint="eastAsia"/>
        </w:rPr>
        <w:t>新型</w:t>
      </w:r>
      <w:r w:rsidR="003E3946" w:rsidRPr="00E33F87">
        <w:rPr>
          <w:rFonts w:hint="eastAsia"/>
        </w:rPr>
        <w:t>コロナ</w:t>
      </w:r>
      <w:r>
        <w:rPr>
          <w:rFonts w:hint="eastAsia"/>
        </w:rPr>
        <w:t>の感染拡大の</w:t>
      </w:r>
      <w:r w:rsidR="003E3946" w:rsidRPr="00E33F87">
        <w:rPr>
          <w:rFonts w:hint="eastAsia"/>
        </w:rPr>
        <w:t>封じ込め対策は</w:t>
      </w:r>
      <w:r w:rsidR="003F3D38">
        <w:rPr>
          <w:rFonts w:hint="eastAsia"/>
        </w:rPr>
        <w:t>、</w:t>
      </w:r>
      <w:r w:rsidR="003E3946" w:rsidRPr="00E33F87">
        <w:rPr>
          <w:rFonts w:hint="eastAsia"/>
        </w:rPr>
        <w:t>障害者の組織的な</w:t>
      </w:r>
      <w:r w:rsidR="003350C7">
        <w:rPr>
          <w:rFonts w:hint="eastAsia"/>
        </w:rPr>
        <w:t>関与</w:t>
      </w:r>
      <w:r w:rsidR="003E3946" w:rsidRPr="00E33F87">
        <w:rPr>
          <w:rFonts w:hint="eastAsia"/>
        </w:rPr>
        <w:t>なしに策定され、彼ら</w:t>
      </w:r>
      <w:r w:rsidR="003E3946">
        <w:rPr>
          <w:rFonts w:hint="eastAsia"/>
        </w:rPr>
        <w:t>の</w:t>
      </w:r>
      <w:r w:rsidR="00E33F87">
        <w:rPr>
          <w:rFonts w:hint="eastAsia"/>
        </w:rPr>
        <w:t>多様な</w:t>
      </w:r>
      <w:r w:rsidR="003E3946">
        <w:rPr>
          <w:rFonts w:hint="eastAsia"/>
        </w:rPr>
        <w:t>生活状況はほとんど考慮されず、</w:t>
      </w:r>
      <w:r w:rsidR="00E33F87">
        <w:rPr>
          <w:rFonts w:hint="eastAsia"/>
        </w:rPr>
        <w:t>対策に</w:t>
      </w:r>
      <w:r w:rsidR="003E3946">
        <w:rPr>
          <w:rFonts w:hint="eastAsia"/>
        </w:rPr>
        <w:t>含まれなかった（情報は、特に</w:t>
      </w:r>
      <w:r>
        <w:rPr>
          <w:rFonts w:hint="eastAsia"/>
        </w:rPr>
        <w:t>感染拡大の</w:t>
      </w:r>
      <w:r w:rsidR="003E3946">
        <w:rPr>
          <w:rFonts w:hint="eastAsia"/>
        </w:rPr>
        <w:t>初期には</w:t>
      </w:r>
      <w:bookmarkStart w:id="2" w:name="_Hlk142344178"/>
      <w:r w:rsidR="00E33F87">
        <w:rPr>
          <w:rFonts w:hint="eastAsia"/>
        </w:rPr>
        <w:t>アクセシブルな</w:t>
      </w:r>
      <w:bookmarkEnd w:id="2"/>
      <w:r w:rsidR="003E3946">
        <w:rPr>
          <w:rFonts w:hint="eastAsia"/>
        </w:rPr>
        <w:t>形式で入手できず、施設</w:t>
      </w:r>
      <w:r w:rsidR="002E03DB">
        <w:rPr>
          <w:rFonts w:hint="eastAsia"/>
        </w:rPr>
        <w:t>の</w:t>
      </w:r>
      <w:r w:rsidR="003E3946">
        <w:rPr>
          <w:rFonts w:hint="eastAsia"/>
        </w:rPr>
        <w:t>外で生活する人々にとって</w:t>
      </w:r>
      <w:r w:rsidR="00A526A8">
        <w:rPr>
          <w:rFonts w:hint="eastAsia"/>
        </w:rPr>
        <w:t>ワクチン</w:t>
      </w:r>
      <w:r w:rsidR="003E3946">
        <w:rPr>
          <w:rFonts w:hint="eastAsia"/>
        </w:rPr>
        <w:t>接種への優先的なアクセスは困難であった）。本人や介助者の個別防護措置（マスクや消毒薬など）にかかる追加費用が十分に補償されなかったことも、</w:t>
      </w:r>
      <w:r w:rsidR="005A4306">
        <w:rPr>
          <w:rFonts w:hint="eastAsia"/>
        </w:rPr>
        <w:t>すでに不安定であった経済</w:t>
      </w:r>
      <w:r w:rsidR="003E3946">
        <w:rPr>
          <w:rFonts w:hint="eastAsia"/>
        </w:rPr>
        <w:t>状況を</w:t>
      </w:r>
      <w:r w:rsidR="005A4306">
        <w:rPr>
          <w:rFonts w:hint="eastAsia"/>
        </w:rPr>
        <w:t>さらに</w:t>
      </w:r>
      <w:r w:rsidR="003E3946">
        <w:rPr>
          <w:rFonts w:hint="eastAsia"/>
        </w:rPr>
        <w:t>悪化させた一因であった。</w:t>
      </w:r>
    </w:p>
    <w:p w14:paraId="3B2103B6" w14:textId="01542EC2" w:rsidR="003E3946" w:rsidRDefault="003E3946" w:rsidP="0062155C">
      <w:r w:rsidRPr="0062155C">
        <w:rPr>
          <w:rFonts w:hint="eastAsia"/>
          <w:b/>
          <w:bCs/>
        </w:rPr>
        <w:t>教育</w:t>
      </w:r>
      <w:r w:rsidR="0062155C" w:rsidRPr="0062155C">
        <w:rPr>
          <w:rFonts w:hint="eastAsia"/>
          <w:b/>
          <w:bCs/>
        </w:rPr>
        <w:t>：</w:t>
      </w:r>
      <w:r>
        <w:rPr>
          <w:rFonts w:hint="eastAsia"/>
        </w:rPr>
        <w:t>デイケアセンターや学校における障害のある子どもや青少年への支援体制は、</w:t>
      </w:r>
      <w:r>
        <w:t>2020年に</w:t>
      </w:r>
      <w:r w:rsidR="00AE0636">
        <w:rPr>
          <w:rFonts w:hint="eastAsia"/>
        </w:rPr>
        <w:t>は</w:t>
      </w:r>
      <w:r>
        <w:t>ほぼ</w:t>
      </w:r>
      <w:r w:rsidR="00AE0636">
        <w:rPr>
          <w:rFonts w:hint="eastAsia"/>
        </w:rPr>
        <w:t>行き詰まっ</w:t>
      </w:r>
      <w:r>
        <w:t>た。2021年まで、教育を受ける権利とインクルージョン</w:t>
      </w:r>
      <w:r w:rsidR="0047112B">
        <w:rPr>
          <w:rFonts w:hint="eastAsia"/>
        </w:rPr>
        <w:t>の実現のために</w:t>
      </w:r>
      <w:r>
        <w:t>は、適切で</w:t>
      </w:r>
      <w:r w:rsidR="00E33F87" w:rsidRPr="00E33F87">
        <w:rPr>
          <w:rFonts w:hint="eastAsia"/>
        </w:rPr>
        <w:t>アクセシブルな</w:t>
      </w:r>
      <w:r>
        <w:t>遠隔学習、支援、移動、授業への参加の提供に関して、個々に闘わなければならなかった。学校の一部</w:t>
      </w:r>
      <w:r w:rsidR="00B85F3B">
        <w:rPr>
          <w:rFonts w:hint="eastAsia"/>
        </w:rPr>
        <w:t>再開</w:t>
      </w:r>
      <w:r>
        <w:t>後</w:t>
      </w:r>
      <w:r w:rsidR="00B85F3B">
        <w:rPr>
          <w:rFonts w:hint="eastAsia"/>
        </w:rPr>
        <w:t>も</w:t>
      </w:r>
      <w:r>
        <w:t>、一部の障害</w:t>
      </w:r>
      <w:r w:rsidR="00FE5135">
        <w:t>のある</w:t>
      </w:r>
      <w:r>
        <w:t>生徒は学校に通えなくなった。アクセシブル</w:t>
      </w:r>
      <w:r w:rsidR="00E33F87">
        <w:rPr>
          <w:rFonts w:hint="eastAsia"/>
        </w:rPr>
        <w:t>な</w:t>
      </w:r>
      <w:r>
        <w:t>デジタル学習</w:t>
      </w:r>
      <w:r w:rsidR="00B85F3B">
        <w:rPr>
          <w:rFonts w:hint="eastAsia"/>
        </w:rPr>
        <w:t>や</w:t>
      </w:r>
      <w:r>
        <w:t>社会的な接触</w:t>
      </w:r>
      <w:r w:rsidR="00E33F87">
        <w:rPr>
          <w:rFonts w:hint="eastAsia"/>
        </w:rPr>
        <w:t>という</w:t>
      </w:r>
      <w:r w:rsidR="00A921E1">
        <w:rPr>
          <w:rFonts w:hint="eastAsia"/>
        </w:rPr>
        <w:t>発想</w:t>
      </w:r>
      <w:r>
        <w:t>はほとんど</w:t>
      </w:r>
      <w:r w:rsidR="00A921E1">
        <w:rPr>
          <w:rFonts w:hint="eastAsia"/>
        </w:rPr>
        <w:t>見られ</w:t>
      </w:r>
      <w:r>
        <w:t>なかった。</w:t>
      </w:r>
    </w:p>
    <w:p w14:paraId="7C983D8C" w14:textId="43C5D38D" w:rsidR="003E3946" w:rsidRDefault="003E3946" w:rsidP="0062155C">
      <w:pPr>
        <w:ind w:firstLineChars="100" w:firstLine="210"/>
      </w:pPr>
      <w:r>
        <w:rPr>
          <w:rFonts w:hint="eastAsia"/>
        </w:rPr>
        <w:t>高等教育では、オンライン教育や学習の機会を</w:t>
      </w:r>
      <w:r w:rsidR="00A921E1">
        <w:rPr>
          <w:rFonts w:hint="eastAsia"/>
        </w:rPr>
        <w:t>インクルーシブ</w:t>
      </w:r>
      <w:r>
        <w:rPr>
          <w:rFonts w:hint="eastAsia"/>
        </w:rPr>
        <w:t>にデザインする</w:t>
      </w:r>
      <w:r w:rsidR="00A921E1">
        <w:rPr>
          <w:rFonts w:hint="eastAsia"/>
        </w:rPr>
        <w:t>ことを急ぐ</w:t>
      </w:r>
      <w:r>
        <w:rPr>
          <w:rFonts w:hint="eastAsia"/>
        </w:rPr>
        <w:t>必要がある。これは、コミュニケーションと</w:t>
      </w:r>
      <w:r w:rsidR="00E33F87">
        <w:rPr>
          <w:rFonts w:hint="eastAsia"/>
        </w:rPr>
        <w:t>授業</w:t>
      </w:r>
      <w:r>
        <w:rPr>
          <w:rFonts w:hint="eastAsia"/>
        </w:rPr>
        <w:t>の両面におけるアクセシビリティに当てはまる。私たちは、対応するサービス体制が一般的に欠如していることを</w:t>
      </w:r>
      <w:r w:rsidR="0074767B">
        <w:rPr>
          <w:rFonts w:hint="eastAsia"/>
        </w:rPr>
        <w:t>認識</w:t>
      </w:r>
      <w:r>
        <w:rPr>
          <w:rFonts w:hint="eastAsia"/>
        </w:rPr>
        <w:t>している。</w:t>
      </w:r>
    </w:p>
    <w:p w14:paraId="777E1B4B" w14:textId="53D26BA2" w:rsidR="003E3946" w:rsidRDefault="003E3946" w:rsidP="003E3946">
      <w:r w:rsidRPr="0062155C">
        <w:rPr>
          <w:rFonts w:hint="eastAsia"/>
          <w:b/>
          <w:bCs/>
        </w:rPr>
        <w:t>暴力</w:t>
      </w:r>
      <w:r w:rsidR="00E33F87">
        <w:rPr>
          <w:rFonts w:hint="eastAsia"/>
          <w:b/>
          <w:bCs/>
        </w:rPr>
        <w:t>および</w:t>
      </w:r>
      <w:r w:rsidRPr="0062155C">
        <w:rPr>
          <w:rFonts w:hint="eastAsia"/>
          <w:b/>
          <w:bCs/>
        </w:rPr>
        <w:t>市民</w:t>
      </w:r>
      <w:r w:rsidR="00E33F87">
        <w:rPr>
          <w:rFonts w:hint="eastAsia"/>
          <w:b/>
          <w:bCs/>
        </w:rPr>
        <w:t>的</w:t>
      </w:r>
      <w:r w:rsidRPr="0062155C">
        <w:rPr>
          <w:rFonts w:hint="eastAsia"/>
          <w:b/>
          <w:bCs/>
        </w:rPr>
        <w:t>自由</w:t>
      </w:r>
      <w:r w:rsidR="0062155C" w:rsidRPr="0062155C">
        <w:rPr>
          <w:rFonts w:hint="eastAsia"/>
          <w:b/>
          <w:bCs/>
        </w:rPr>
        <w:t>：</w:t>
      </w:r>
      <w:r w:rsidR="0074767B" w:rsidRPr="00D34A4C">
        <w:rPr>
          <w:rFonts w:hint="eastAsia"/>
        </w:rPr>
        <w:t>新型</w:t>
      </w:r>
      <w:r>
        <w:rPr>
          <w:rFonts w:hint="eastAsia"/>
        </w:rPr>
        <w:t>コロナ</w:t>
      </w:r>
      <w:r w:rsidR="0074767B">
        <w:rPr>
          <w:rFonts w:hint="eastAsia"/>
        </w:rPr>
        <w:t>の感染拡大の時</w:t>
      </w:r>
      <w:r>
        <w:rPr>
          <w:rFonts w:hint="eastAsia"/>
        </w:rPr>
        <w:t>期には、女性に対する家庭内暴力が増加した。</w:t>
      </w:r>
      <w:r w:rsidR="00200B61">
        <w:rPr>
          <w:rFonts w:hint="eastAsia"/>
        </w:rPr>
        <w:t>表立って</w:t>
      </w:r>
      <w:r>
        <w:rPr>
          <w:rFonts w:hint="eastAsia"/>
        </w:rPr>
        <w:t>議論</w:t>
      </w:r>
      <w:r w:rsidR="00200B61">
        <w:rPr>
          <w:rFonts w:hint="eastAsia"/>
        </w:rPr>
        <w:t>は</w:t>
      </w:r>
      <w:r>
        <w:rPr>
          <w:rFonts w:hint="eastAsia"/>
        </w:rPr>
        <w:t>されていないが、障害</w:t>
      </w:r>
      <w:r w:rsidR="00FE5135">
        <w:rPr>
          <w:rFonts w:hint="eastAsia"/>
        </w:rPr>
        <w:t>のある</w:t>
      </w:r>
      <w:r>
        <w:rPr>
          <w:rFonts w:hint="eastAsia"/>
        </w:rPr>
        <w:t>女性に対する家庭や施設での暴力も増加している</w:t>
      </w:r>
      <w:r w:rsidR="00C15F7A">
        <w:rPr>
          <w:rFonts w:hint="eastAsia"/>
        </w:rPr>
        <w:t>ことは確かであろう。</w:t>
      </w:r>
    </w:p>
    <w:p w14:paraId="3BE9FAC4" w14:textId="212F1DF8" w:rsidR="003E3946" w:rsidRDefault="003E3946" w:rsidP="0062155C">
      <w:pPr>
        <w:ind w:firstLineChars="100" w:firstLine="210"/>
      </w:pPr>
      <w:r w:rsidRPr="003E4D98">
        <w:rPr>
          <w:rFonts w:hint="eastAsia"/>
        </w:rPr>
        <w:t>障害者、特に到着センターや共同住宅を含む施設に住む障害者の自由権は著しく制限さ</w:t>
      </w:r>
      <w:r>
        <w:rPr>
          <w:rFonts w:hint="eastAsia"/>
        </w:rPr>
        <w:t>れた。感染</w:t>
      </w:r>
      <w:r w:rsidR="00024DF4">
        <w:rPr>
          <w:rFonts w:hint="eastAsia"/>
        </w:rPr>
        <w:t>拡大防止</w:t>
      </w:r>
      <w:r>
        <w:rPr>
          <w:rFonts w:hint="eastAsia"/>
        </w:rPr>
        <w:t>のための法的</w:t>
      </w:r>
      <w:r w:rsidR="00024DF4">
        <w:rPr>
          <w:rFonts w:hint="eastAsia"/>
        </w:rPr>
        <w:t>措置</w:t>
      </w:r>
      <w:r>
        <w:rPr>
          <w:rFonts w:hint="eastAsia"/>
        </w:rPr>
        <w:t>の実施により、外出や面会が禁止され、多くの場合、子ども、青少年、高齢者を含む重要な介護</w:t>
      </w:r>
      <w:r w:rsidR="00024DF4">
        <w:rPr>
          <w:rFonts w:hint="eastAsia"/>
        </w:rPr>
        <w:t>提供</w:t>
      </w:r>
      <w:r>
        <w:rPr>
          <w:rFonts w:hint="eastAsia"/>
        </w:rPr>
        <w:t>者との社会的・個人的接触が禁止された。</w:t>
      </w:r>
      <w:r>
        <w:t xml:space="preserve"> </w:t>
      </w:r>
    </w:p>
    <w:p w14:paraId="1A46080C" w14:textId="5428BD5F" w:rsidR="003E3946" w:rsidRDefault="003E3946" w:rsidP="0062155C">
      <w:r w:rsidRPr="0062155C">
        <w:rPr>
          <w:rFonts w:hint="eastAsia"/>
          <w:b/>
          <w:bCs/>
        </w:rPr>
        <w:t>トリアージ：</w:t>
      </w:r>
      <w:r>
        <w:rPr>
          <w:rFonts w:hint="eastAsia"/>
        </w:rPr>
        <w:t>治療が必要な障害者が入院できないケースもあった。</w:t>
      </w:r>
      <w:r w:rsidR="00A801D3">
        <w:rPr>
          <w:rFonts w:hint="eastAsia"/>
        </w:rPr>
        <w:t>不足している</w:t>
      </w:r>
      <w:r>
        <w:rPr>
          <w:rFonts w:hint="eastAsia"/>
        </w:rPr>
        <w:t>医療資源の配分は、医師会による差別的な</w:t>
      </w:r>
      <w:r w:rsidR="00130CEA">
        <w:rPr>
          <w:rFonts w:hint="eastAsia"/>
        </w:rPr>
        <w:t>提案</w:t>
      </w:r>
      <w:r>
        <w:rPr>
          <w:rFonts w:hint="eastAsia"/>
        </w:rPr>
        <w:t>に基づい</w:t>
      </w:r>
      <w:r w:rsidR="008A507B">
        <w:rPr>
          <w:rFonts w:hint="eastAsia"/>
        </w:rPr>
        <w:t>て</w:t>
      </w:r>
      <w:r w:rsidR="003E4D98">
        <w:rPr>
          <w:rFonts w:hint="eastAsia"/>
        </w:rPr>
        <w:t>行われ</w:t>
      </w:r>
      <w:r>
        <w:rPr>
          <w:rFonts w:hint="eastAsia"/>
        </w:rPr>
        <w:t>た。障害者が連邦憲法裁判所の判決を</w:t>
      </w:r>
      <w:r w:rsidR="00130CEA">
        <w:rPr>
          <w:rFonts w:hint="eastAsia"/>
        </w:rPr>
        <w:t>手に入れ</w:t>
      </w:r>
      <w:r>
        <w:rPr>
          <w:rFonts w:hint="eastAsia"/>
        </w:rPr>
        <w:t>た結果、立法府は</w:t>
      </w:r>
      <w:r w:rsidR="00130CEA">
        <w:rPr>
          <w:rFonts w:hint="eastAsia"/>
        </w:rPr>
        <w:t>そのような</w:t>
      </w:r>
      <w:r>
        <w:rPr>
          <w:rFonts w:hint="eastAsia"/>
        </w:rPr>
        <w:t>差別から</w:t>
      </w:r>
      <w:r w:rsidR="00130CEA">
        <w:rPr>
          <w:rFonts w:hint="eastAsia"/>
        </w:rPr>
        <w:t>の</w:t>
      </w:r>
      <w:r>
        <w:rPr>
          <w:rFonts w:hint="eastAsia"/>
        </w:rPr>
        <w:t>保護</w:t>
      </w:r>
      <w:r w:rsidR="00130CEA">
        <w:rPr>
          <w:rFonts w:hint="eastAsia"/>
        </w:rPr>
        <w:t>のための</w:t>
      </w:r>
      <w:r>
        <w:rPr>
          <w:rFonts w:hint="eastAsia"/>
        </w:rPr>
        <w:t>法的規定を導入した。しかし、この法的規定は、</w:t>
      </w:r>
      <w:r w:rsidR="006323F2">
        <w:rPr>
          <w:rFonts w:hint="eastAsia"/>
        </w:rPr>
        <w:t>判決が</w:t>
      </w:r>
      <w:r>
        <w:rPr>
          <w:rFonts w:hint="eastAsia"/>
        </w:rPr>
        <w:t>意図した保護を保証するものではない。医療関係者は、事後的トリアージ（同じ</w:t>
      </w:r>
      <w:r w:rsidR="003E4D98">
        <w:rPr>
          <w:rFonts w:hint="eastAsia"/>
        </w:rPr>
        <w:t>治療処方</w:t>
      </w:r>
      <w:r w:rsidR="00FE5135">
        <w:rPr>
          <w:rFonts w:hint="eastAsia"/>
        </w:rPr>
        <w:t>のある</w:t>
      </w:r>
      <w:r>
        <w:rPr>
          <w:rFonts w:hint="eastAsia"/>
        </w:rPr>
        <w:t>別の人のために、すでに開始された治療を中止すること）</w:t>
      </w:r>
      <w:r w:rsidR="006323F2">
        <w:rPr>
          <w:rFonts w:hint="eastAsia"/>
        </w:rPr>
        <w:t>を</w:t>
      </w:r>
      <w:r>
        <w:rPr>
          <w:rFonts w:hint="eastAsia"/>
        </w:rPr>
        <w:t>免責</w:t>
      </w:r>
      <w:r w:rsidR="006323F2">
        <w:rPr>
          <w:rFonts w:hint="eastAsia"/>
        </w:rPr>
        <w:t>とすること</w:t>
      </w:r>
      <w:r>
        <w:rPr>
          <w:rFonts w:hint="eastAsia"/>
        </w:rPr>
        <w:t>を、時には</w:t>
      </w:r>
      <w:r w:rsidR="006323F2">
        <w:rPr>
          <w:rFonts w:hint="eastAsia"/>
        </w:rPr>
        <w:t>執拗に、強く</w:t>
      </w:r>
      <w:r>
        <w:rPr>
          <w:rFonts w:hint="eastAsia"/>
        </w:rPr>
        <w:t>求め続けている。</w:t>
      </w:r>
      <w:r>
        <w:t xml:space="preserve"> </w:t>
      </w:r>
    </w:p>
    <w:p w14:paraId="0BAF7BD8" w14:textId="77777777" w:rsidR="003E3946" w:rsidRDefault="003E3946" w:rsidP="003E3946">
      <w:r>
        <w:t> </w:t>
      </w:r>
    </w:p>
    <w:p w14:paraId="662ECBE2" w14:textId="7BF32A3A" w:rsidR="003E3946" w:rsidRPr="0062155C" w:rsidRDefault="0062155C" w:rsidP="003E3946">
      <w:pPr>
        <w:rPr>
          <w:b/>
          <w:bCs/>
        </w:rPr>
      </w:pPr>
      <w:bookmarkStart w:id="3" w:name="_Hlk142257118"/>
      <w:r w:rsidRPr="0062155C">
        <w:rPr>
          <w:rFonts w:hint="eastAsia"/>
          <w:b/>
          <w:bCs/>
        </w:rPr>
        <w:t>勧告案</w:t>
      </w:r>
    </w:p>
    <w:bookmarkEnd w:id="3"/>
    <w:p w14:paraId="2C5082B5" w14:textId="77777777" w:rsidR="003E3946" w:rsidRDefault="003E3946" w:rsidP="003E3946">
      <w:r>
        <w:rPr>
          <w:rFonts w:hint="eastAsia"/>
        </w:rPr>
        <w:t>•</w:t>
      </w:r>
      <w:r>
        <w:tab/>
        <w:t>感染管理ガイドラインを作成し、障害者が参加する危機管理チームを設置する。</w:t>
      </w:r>
    </w:p>
    <w:p w14:paraId="27B318EC" w14:textId="4BAEE33E" w:rsidR="003E3946" w:rsidRDefault="003E3946" w:rsidP="003E3946">
      <w:r>
        <w:rPr>
          <w:rFonts w:hint="eastAsia"/>
        </w:rPr>
        <w:t>•</w:t>
      </w:r>
      <w:r>
        <w:tab/>
        <w:t>感染対策と社</w:t>
      </w:r>
      <w:r w:rsidR="006323F2">
        <w:rPr>
          <w:rFonts w:hint="eastAsia"/>
        </w:rPr>
        <w:t>会的インクルージョン</w:t>
      </w:r>
      <w:r>
        <w:t>を緊密に連携させることで、危機的な状況下でも障害者の自立生活を可能にしなければならない。</w:t>
      </w:r>
    </w:p>
    <w:p w14:paraId="1CCFCDEF" w14:textId="77777777" w:rsidR="003E3946" w:rsidRDefault="003E3946" w:rsidP="003E3946">
      <w:r>
        <w:rPr>
          <w:rFonts w:hint="eastAsia"/>
        </w:rPr>
        <w:t>•</w:t>
      </w:r>
      <w:r>
        <w:tab/>
        <w:t xml:space="preserve">アクセシブルな情報通信サービス。 </w:t>
      </w:r>
    </w:p>
    <w:p w14:paraId="6B1C0624" w14:textId="15F07E22" w:rsidR="003E3946" w:rsidRDefault="003E3946" w:rsidP="003E3946">
      <w:r>
        <w:rPr>
          <w:rFonts w:hint="eastAsia"/>
        </w:rPr>
        <w:t>•</w:t>
      </w:r>
      <w:r>
        <w:tab/>
      </w:r>
      <w:r w:rsidR="00B50F5C">
        <w:rPr>
          <w:rFonts w:hint="eastAsia"/>
        </w:rPr>
        <w:t>感染拡大</w:t>
      </w:r>
      <w:r>
        <w:t>や危機</w:t>
      </w:r>
      <w:r w:rsidR="009A04DE">
        <w:rPr>
          <w:rFonts w:hint="eastAsia"/>
        </w:rPr>
        <w:t>が生じたとき</w:t>
      </w:r>
      <w:r>
        <w:t>に備え、支援システムやカウンセリングセンター、暴力シェルターなどに緊急時対応計画を</w:t>
      </w:r>
      <w:r w:rsidR="009A04DE">
        <w:rPr>
          <w:rFonts w:hint="eastAsia"/>
        </w:rPr>
        <w:t>用意す</w:t>
      </w:r>
      <w:r>
        <w:t xml:space="preserve">る。 </w:t>
      </w:r>
    </w:p>
    <w:p w14:paraId="2D247563" w14:textId="77777777" w:rsidR="003E3946" w:rsidRDefault="003E3946" w:rsidP="003E3946">
      <w:r>
        <w:rPr>
          <w:rFonts w:hint="eastAsia"/>
        </w:rPr>
        <w:t>•</w:t>
      </w:r>
      <w:r>
        <w:tab/>
        <w:t>トリアージ：</w:t>
      </w:r>
    </w:p>
    <w:p w14:paraId="6AB8166D" w14:textId="5EC06506" w:rsidR="003E3946" w:rsidRDefault="008A507B" w:rsidP="003E4D98">
      <w:pPr>
        <w:ind w:leftChars="202" w:left="424"/>
      </w:pPr>
      <w:r>
        <w:rPr>
          <w:rFonts w:hint="eastAsia"/>
        </w:rPr>
        <w:t>〇</w:t>
      </w:r>
      <w:r w:rsidR="003E4D98">
        <w:rPr>
          <w:rFonts w:hint="eastAsia"/>
        </w:rPr>
        <w:t xml:space="preserve">　</w:t>
      </w:r>
      <w:r w:rsidR="003E3946">
        <w:t>すべての人に平等な</w:t>
      </w:r>
      <w:r w:rsidR="003E4D98">
        <w:rPr>
          <w:rFonts w:hint="eastAsia"/>
        </w:rPr>
        <w:t>治療</w:t>
      </w:r>
      <w:r w:rsidR="009A04DE">
        <w:rPr>
          <w:rFonts w:hint="eastAsia"/>
        </w:rPr>
        <w:t>の</w:t>
      </w:r>
      <w:r w:rsidR="003E3946">
        <w:t>機会を。</w:t>
      </w:r>
    </w:p>
    <w:p w14:paraId="33414E08" w14:textId="66FECFA0" w:rsidR="003E3946" w:rsidRDefault="008A507B" w:rsidP="003E4D98">
      <w:pPr>
        <w:ind w:leftChars="202" w:left="424"/>
      </w:pPr>
      <w:r>
        <w:rPr>
          <w:rFonts w:hint="eastAsia"/>
        </w:rPr>
        <w:t>〇</w:t>
      </w:r>
      <w:r w:rsidR="003E4D98">
        <w:rPr>
          <w:rFonts w:hint="eastAsia"/>
        </w:rPr>
        <w:t xml:space="preserve">　</w:t>
      </w:r>
      <w:r w:rsidR="003E3946">
        <w:t>事後的トリアージの禁止を</w:t>
      </w:r>
      <w:r w:rsidR="009A04DE">
        <w:rPr>
          <w:rFonts w:hint="eastAsia"/>
        </w:rPr>
        <w:t>継続</w:t>
      </w:r>
      <w:r w:rsidR="003E3946">
        <w:t>する。</w:t>
      </w:r>
    </w:p>
    <w:p w14:paraId="6B5B5B1A" w14:textId="24747E77" w:rsidR="003E3946" w:rsidRDefault="008A507B" w:rsidP="003E4D98">
      <w:pPr>
        <w:ind w:leftChars="202" w:left="424"/>
      </w:pPr>
      <w:r>
        <w:rPr>
          <w:rFonts w:hint="eastAsia"/>
        </w:rPr>
        <w:t>〇</w:t>
      </w:r>
      <w:r w:rsidR="003E4D98">
        <w:rPr>
          <w:rFonts w:hint="eastAsia"/>
        </w:rPr>
        <w:t xml:space="preserve">　</w:t>
      </w:r>
      <w:r w:rsidR="003E3946">
        <w:t>医療従事者のすべての教育、研修、専門能力開発</w:t>
      </w:r>
      <w:r w:rsidR="009A04DE">
        <w:rPr>
          <w:rFonts w:hint="eastAsia"/>
        </w:rPr>
        <w:t>の場</w:t>
      </w:r>
      <w:r w:rsidR="008478D9">
        <w:rPr>
          <w:rFonts w:hint="eastAsia"/>
        </w:rPr>
        <w:t>で</w:t>
      </w:r>
      <w:r w:rsidR="003E3946">
        <w:t>、障害の人権モデルを教える。</w:t>
      </w:r>
    </w:p>
    <w:p w14:paraId="0357B5C2" w14:textId="77777777" w:rsidR="0062155C" w:rsidRDefault="0062155C" w:rsidP="003E3946"/>
    <w:p w14:paraId="2AC2D840" w14:textId="030F5D91" w:rsidR="003E3946" w:rsidRPr="0062155C" w:rsidRDefault="7C5E0821" w:rsidP="003E3946">
      <w:pPr>
        <w:rPr>
          <w:b/>
          <w:bCs/>
        </w:rPr>
      </w:pPr>
      <w:r w:rsidRPr="7C5E0821">
        <w:rPr>
          <w:b/>
          <w:bCs/>
        </w:rPr>
        <w:t>第1－４条　目的、定義、一般原則、一般的義務</w:t>
      </w:r>
    </w:p>
    <w:p w14:paraId="0FEEE6FF" w14:textId="22278DB4" w:rsidR="003E3946" w:rsidRDefault="7C5E0821" w:rsidP="0062155C">
      <w:pPr>
        <w:ind w:firstLineChars="100" w:firstLine="210"/>
      </w:pPr>
      <w:r w:rsidRPr="7C5E0821">
        <w:rPr>
          <w:b/>
          <w:bCs/>
        </w:rPr>
        <w:t>現行法の見直し：</w:t>
      </w:r>
      <w:r>
        <w:t>CRPDへの適合性に関する現行法の体系的な見直しは、現在</w:t>
      </w:r>
      <w:r w:rsidR="0018617E">
        <w:rPr>
          <w:rFonts w:hint="eastAsia"/>
        </w:rPr>
        <w:t>まで</w:t>
      </w:r>
      <w:r>
        <w:t>行われて</w:t>
      </w:r>
      <w:r w:rsidR="00CC33EE">
        <w:rPr>
          <w:rFonts w:hint="eastAsia"/>
        </w:rPr>
        <w:t>きて</w:t>
      </w:r>
      <w:r>
        <w:t>いない。CRPDと矛盾するような新しい法律さえ成立しているが、</w:t>
      </w:r>
      <w:r w:rsidR="00EC0736">
        <w:rPr>
          <w:rFonts w:hint="eastAsia"/>
        </w:rPr>
        <w:t>そのことは</w:t>
      </w:r>
      <w:r>
        <w:t>連邦政府の進捗状況報告には</w:t>
      </w:r>
      <w:r w:rsidR="00EC0736">
        <w:rPr>
          <w:rFonts w:hint="eastAsia"/>
        </w:rPr>
        <w:t>言及され</w:t>
      </w:r>
      <w:r>
        <w:t>ていない。それ</w:t>
      </w:r>
      <w:r w:rsidR="00EC0736">
        <w:rPr>
          <w:rFonts w:hint="eastAsia"/>
        </w:rPr>
        <w:t>ら</w:t>
      </w:r>
      <w:r>
        <w:t>は、競争の制限に関する法律の改正、社会法典第5編（SGB V、法定健康保険）の改正、外来集中治療（AKI、第26条の項参照）に関する関連指令などである。</w:t>
      </w:r>
      <w:r w:rsidR="00AA40C1">
        <w:rPr>
          <w:rFonts w:hint="eastAsia"/>
        </w:rPr>
        <w:t>そのことによって、それらにかかわりのある</w:t>
      </w:r>
      <w:r>
        <w:t>重度障害者が施設</w:t>
      </w:r>
      <w:r w:rsidR="00AA40C1">
        <w:rPr>
          <w:rFonts w:hint="eastAsia"/>
        </w:rPr>
        <w:t>に追いやられる</w:t>
      </w:r>
      <w:r>
        <w:t>危険が</w:t>
      </w:r>
      <w:r w:rsidR="00AA40C1">
        <w:rPr>
          <w:rFonts w:hint="eastAsia"/>
        </w:rPr>
        <w:t>生じている</w:t>
      </w:r>
      <w:r>
        <w:t>。</w:t>
      </w:r>
    </w:p>
    <w:p w14:paraId="5B206CA6" w14:textId="0BB7B2FE" w:rsidR="003E3946" w:rsidRDefault="4A993228" w:rsidP="003E3946">
      <w:r w:rsidRPr="4A993228">
        <w:rPr>
          <w:b/>
          <w:bCs/>
        </w:rPr>
        <w:t>CRPD実施のための行動計画：</w:t>
      </w:r>
      <w:r>
        <w:t>第2次国家行動計画（2016年、NAP2.0）</w:t>
      </w:r>
      <w:r w:rsidR="003E3946" w:rsidRPr="4A993228">
        <w:rPr>
          <w:rStyle w:val="a9"/>
        </w:rPr>
        <w:footnoteReference w:id="1"/>
      </w:r>
      <w:r>
        <w:t>は人権志向を欠いている。</w:t>
      </w:r>
      <w:r w:rsidR="00DE0FB0">
        <w:rPr>
          <w:rFonts w:hint="eastAsia"/>
        </w:rPr>
        <w:t>また、それには</w:t>
      </w:r>
      <w:r>
        <w:t>長期</w:t>
      </w:r>
      <w:r w:rsidR="00DE0FB0">
        <w:rPr>
          <w:rFonts w:hint="eastAsia"/>
        </w:rPr>
        <w:t>的</w:t>
      </w:r>
      <w:r>
        <w:t>目標も中間目標</w:t>
      </w:r>
      <w:r w:rsidR="00DE0FB0">
        <w:rPr>
          <w:rFonts w:hint="eastAsia"/>
        </w:rPr>
        <w:t>も設定されて</w:t>
      </w:r>
      <w:r>
        <w:t>いない。</w:t>
      </w:r>
    </w:p>
    <w:p w14:paraId="05F4F5FF" w14:textId="125CBAAA" w:rsidR="003E3946" w:rsidRDefault="4A993228" w:rsidP="0062155C">
      <w:pPr>
        <w:ind w:firstLineChars="100" w:firstLine="210"/>
      </w:pPr>
      <w:r>
        <w:t>ドイツ人権機関の分析によると、連邦州や連邦政府の行動計画では、差別に対する保護は一部の行動分野でしか言及されていないか、まったく言及されていない。例えば、16の連邦州のうち7つの州では、CRPD第5条は</w:t>
      </w:r>
      <w:r w:rsidR="00AB691A">
        <w:rPr>
          <w:rFonts w:hint="eastAsia"/>
        </w:rPr>
        <w:t>きわめて現実的な意味を有する</w:t>
      </w:r>
      <w:r>
        <w:t>にもかかわらず、行動計画の中で言及されていない</w:t>
      </w:r>
      <w:r w:rsidR="003E3946" w:rsidRPr="4A993228">
        <w:rPr>
          <w:rStyle w:val="a9"/>
        </w:rPr>
        <w:footnoteReference w:id="2"/>
      </w:r>
      <w:r>
        <w:t>。CRPD</w:t>
      </w:r>
      <w:r w:rsidR="00FF163E">
        <w:rPr>
          <w:rFonts w:hint="eastAsia"/>
        </w:rPr>
        <w:t>は明確</w:t>
      </w:r>
      <w:r>
        <w:t>で直接的</w:t>
      </w:r>
      <w:r w:rsidR="00FF163E">
        <w:rPr>
          <w:rFonts w:hint="eastAsia"/>
        </w:rPr>
        <w:t>に</w:t>
      </w:r>
      <w:r>
        <w:t>実施</w:t>
      </w:r>
      <w:r w:rsidR="00A30EA3">
        <w:rPr>
          <w:rFonts w:hint="eastAsia"/>
        </w:rPr>
        <w:t>されるまでに至ってい</w:t>
      </w:r>
      <w:r>
        <w:t>ない。脆弱な状況にある障害者（難民、ホームレス、貧困</w:t>
      </w:r>
      <w:r w:rsidR="00A30EA3">
        <w:rPr>
          <w:rFonts w:hint="eastAsia"/>
        </w:rPr>
        <w:t>者</w:t>
      </w:r>
      <w:r>
        <w:t>など）は、行動計画の中で</w:t>
      </w:r>
      <w:r w:rsidR="00A30EA3">
        <w:rPr>
          <w:rFonts w:hint="eastAsia"/>
        </w:rPr>
        <w:t>は無視されていると言っても過言ではない。</w:t>
      </w:r>
    </w:p>
    <w:p w14:paraId="218DFB60" w14:textId="3A16362D" w:rsidR="003E3946" w:rsidRDefault="4A993228" w:rsidP="00C57CE3">
      <w:pPr>
        <w:ind w:firstLineChars="100" w:firstLine="210"/>
      </w:pPr>
      <w:r>
        <w:t>国家報告は、BTHG（連邦参加法）が自立生活の目標</w:t>
      </w:r>
      <w:r w:rsidR="00C57CE3">
        <w:rPr>
          <w:rFonts w:hint="eastAsia"/>
        </w:rPr>
        <w:t>への到達</w:t>
      </w:r>
      <w:r>
        <w:t>を促進していると述べている。この評価</w:t>
      </w:r>
      <w:r w:rsidR="00C57CE3">
        <w:rPr>
          <w:rFonts w:hint="eastAsia"/>
        </w:rPr>
        <w:t>に</w:t>
      </w:r>
      <w:r>
        <w:t>は市民社会</w:t>
      </w:r>
      <w:r w:rsidR="00C57CE3">
        <w:rPr>
          <w:rFonts w:hint="eastAsia"/>
        </w:rPr>
        <w:t>は組</w:t>
      </w:r>
      <w:r w:rsidR="008008E2">
        <w:rPr>
          <w:rFonts w:hint="eastAsia"/>
        </w:rPr>
        <w:t>み</w:t>
      </w:r>
      <w:r w:rsidR="00C57CE3">
        <w:rPr>
          <w:rFonts w:hint="eastAsia"/>
        </w:rPr>
        <w:t>し</w:t>
      </w:r>
      <w:r w:rsidR="008008E2">
        <w:rPr>
          <w:rFonts w:hint="eastAsia"/>
        </w:rPr>
        <w:t>てい</w:t>
      </w:r>
      <w:r w:rsidR="00C57CE3">
        <w:rPr>
          <w:rFonts w:hint="eastAsia"/>
        </w:rPr>
        <w:t>ない</w:t>
      </w:r>
      <w:r>
        <w:t>。さらに、連邦政府のCRPD実施に関する補足報告には</w:t>
      </w:r>
      <w:r w:rsidR="003E3946" w:rsidRPr="4A993228">
        <w:rPr>
          <w:rStyle w:val="a9"/>
        </w:rPr>
        <w:footnoteReference w:id="3"/>
      </w:r>
      <w:r>
        <w:t>、すべての施策について</w:t>
      </w:r>
      <w:r w:rsidR="00C57CE3">
        <w:rPr>
          <w:rFonts w:hint="eastAsia"/>
        </w:rPr>
        <w:t>「</w:t>
      </w:r>
      <w:r>
        <w:t>財政的</w:t>
      </w:r>
      <w:r w:rsidR="00C57CE3">
        <w:rPr>
          <w:rFonts w:hint="eastAsia"/>
        </w:rPr>
        <w:t>に</w:t>
      </w:r>
      <w:r>
        <w:t>実現可能</w:t>
      </w:r>
      <w:r w:rsidR="00C57CE3">
        <w:rPr>
          <w:rFonts w:hint="eastAsia"/>
        </w:rPr>
        <w:t>であれば」</w:t>
      </w:r>
      <w:r>
        <w:t>という基本的な但し書きが含まれてい</w:t>
      </w:r>
      <w:r w:rsidR="00045304">
        <w:rPr>
          <w:rFonts w:hint="eastAsia"/>
        </w:rPr>
        <w:t>た</w:t>
      </w:r>
      <w:r>
        <w:t>。</w:t>
      </w:r>
    </w:p>
    <w:p w14:paraId="5EF14D24" w14:textId="78BA5858" w:rsidR="003E3946" w:rsidRDefault="4A993228" w:rsidP="003E3946">
      <w:r w:rsidRPr="4A993228">
        <w:rPr>
          <w:b/>
          <w:bCs/>
        </w:rPr>
        <w:t>参加：</w:t>
      </w:r>
      <w:r>
        <w:t>若者を含む障害者とその団体の参加は依然として不十分である。DBR（ドイツ障害者協議会）は2018年と2022年に繰り返し勧告を</w:t>
      </w:r>
      <w:r w:rsidR="00D07A33">
        <w:rPr>
          <w:rFonts w:hint="eastAsia"/>
        </w:rPr>
        <w:t>提示</w:t>
      </w:r>
      <w:r>
        <w:t>している</w:t>
      </w:r>
      <w:r w:rsidR="003E3946" w:rsidRPr="4A993228">
        <w:rPr>
          <w:rStyle w:val="a9"/>
        </w:rPr>
        <w:footnoteReference w:id="4"/>
      </w:r>
      <w:r>
        <w:t>が、障害者団体の参加基準は</w:t>
      </w:r>
      <w:r w:rsidR="00D07A33">
        <w:rPr>
          <w:rFonts w:hint="eastAsia"/>
        </w:rPr>
        <w:t>未だに出来て</w:t>
      </w:r>
      <w:r>
        <w:t>いない。法律草案に対する意見募集の締め切り</w:t>
      </w:r>
      <w:r w:rsidR="00D07A33">
        <w:rPr>
          <w:rFonts w:hint="eastAsia"/>
        </w:rPr>
        <w:t>までの期間</w:t>
      </w:r>
      <w:r>
        <w:t>はあまりにも短く、</w:t>
      </w:r>
      <w:r w:rsidR="00D07A33">
        <w:rPr>
          <w:rFonts w:hint="eastAsia"/>
        </w:rPr>
        <w:t>し</w:t>
      </w:r>
      <w:r w:rsidR="006253B2">
        <w:rPr>
          <w:rFonts w:hint="eastAsia"/>
        </w:rPr>
        <w:t>かも</w:t>
      </w:r>
      <w:r>
        <w:t>送付された文書はアクセシブルではない。OPD（障害者団体）の活動を</w:t>
      </w:r>
      <w:r w:rsidR="006253B2">
        <w:rPr>
          <w:rFonts w:hint="eastAsia"/>
        </w:rPr>
        <w:t>促進</w:t>
      </w:r>
      <w:r>
        <w:t>する意図で導入された2016年障害者平等法（BGG）の「税金を財源とする参加基金」は、</w:t>
      </w:r>
      <w:r w:rsidR="00EF6161">
        <w:rPr>
          <w:rFonts w:hint="eastAsia"/>
        </w:rPr>
        <w:t>基礎的な汎用</w:t>
      </w:r>
      <w:r>
        <w:t>資金</w:t>
      </w:r>
      <w:r w:rsidR="00EF6161">
        <w:rPr>
          <w:rFonts w:hint="eastAsia"/>
        </w:rPr>
        <w:t>ではなく、</w:t>
      </w:r>
      <w:r>
        <w:t>プロジェクトごとに提供される</w:t>
      </w:r>
      <w:r w:rsidR="00A56488">
        <w:rPr>
          <w:rFonts w:hint="eastAsia"/>
        </w:rPr>
        <w:t>個別の</w:t>
      </w:r>
      <w:r w:rsidR="00EF6161">
        <w:rPr>
          <w:rFonts w:hint="eastAsia"/>
        </w:rPr>
        <w:t>資金に過ぎない</w:t>
      </w:r>
      <w:r>
        <w:t>。このような状況では、障害者団体は</w:t>
      </w:r>
      <w:r w:rsidR="007F095F">
        <w:rPr>
          <w:rFonts w:hint="eastAsia"/>
        </w:rPr>
        <w:t>落ち着いて</w:t>
      </w:r>
      <w:r>
        <w:t>活動することができない。基金の管理は非常に</w:t>
      </w:r>
      <w:r w:rsidR="00A35AD1">
        <w:rPr>
          <w:rFonts w:hint="eastAsia"/>
        </w:rPr>
        <w:t>煩雑</w:t>
      </w:r>
      <w:r>
        <w:t>で、これが</w:t>
      </w:r>
      <w:r w:rsidR="0034480E">
        <w:rPr>
          <w:rFonts w:hint="eastAsia"/>
        </w:rPr>
        <w:t>活動の縛りと</w:t>
      </w:r>
      <w:r>
        <w:t>なっているケースもある。</w:t>
      </w:r>
    </w:p>
    <w:p w14:paraId="74C412F9" w14:textId="77777777" w:rsidR="0062155C" w:rsidRPr="0062155C" w:rsidRDefault="0062155C" w:rsidP="0062155C">
      <w:pPr>
        <w:rPr>
          <w:b/>
          <w:bCs/>
        </w:rPr>
      </w:pPr>
      <w:r w:rsidRPr="0062155C">
        <w:rPr>
          <w:rFonts w:hint="eastAsia"/>
          <w:b/>
          <w:bCs/>
        </w:rPr>
        <w:t>勧告案</w:t>
      </w:r>
    </w:p>
    <w:p w14:paraId="4E38772B" w14:textId="77777777" w:rsidR="003E3946" w:rsidRDefault="003E3946" w:rsidP="003E3946">
      <w:r>
        <w:rPr>
          <w:rFonts w:hint="eastAsia"/>
        </w:rPr>
        <w:t>•</w:t>
      </w:r>
      <w:r>
        <w:tab/>
        <w:t>CRPDに適合するよう、既存および将来の法律を体系的に見直す。</w:t>
      </w:r>
    </w:p>
    <w:p w14:paraId="67407B72" w14:textId="05DBA0E2" w:rsidR="003E3946" w:rsidRDefault="003E3946" w:rsidP="003E3946">
      <w:r>
        <w:rPr>
          <w:rFonts w:hint="eastAsia"/>
        </w:rPr>
        <w:t>•</w:t>
      </w:r>
      <w:r>
        <w:tab/>
        <w:t>行動計画の人権志向</w:t>
      </w:r>
      <w:r w:rsidR="001E5804">
        <w:rPr>
          <w:rFonts w:hint="eastAsia"/>
        </w:rPr>
        <w:t>を高める</w:t>
      </w:r>
      <w:r>
        <w:t>。</w:t>
      </w:r>
    </w:p>
    <w:p w14:paraId="2FCCA18D" w14:textId="77777777" w:rsidR="003E3946" w:rsidRDefault="003E3946" w:rsidP="003E3946">
      <w:r>
        <w:rPr>
          <w:rFonts w:hint="eastAsia"/>
        </w:rPr>
        <w:t>•</w:t>
      </w:r>
      <w:r>
        <w:tab/>
        <w:t>拘束力のある参加基準の策定。</w:t>
      </w:r>
    </w:p>
    <w:p w14:paraId="585E6F98" w14:textId="540A2F52" w:rsidR="003E3946" w:rsidRDefault="003E3946" w:rsidP="003E3946">
      <w:r>
        <w:rPr>
          <w:rFonts w:hint="eastAsia"/>
        </w:rPr>
        <w:t>•</w:t>
      </w:r>
      <w:r>
        <w:tab/>
        <w:t>障害</w:t>
      </w:r>
      <w:r w:rsidR="00A56488">
        <w:rPr>
          <w:rFonts w:hint="eastAsia"/>
        </w:rPr>
        <w:t>者団体(</w:t>
      </w:r>
      <w:r>
        <w:t>OPD</w:t>
      </w:r>
      <w:r w:rsidR="00A56488">
        <w:t>)</w:t>
      </w:r>
      <w:r>
        <w:t>のための長期的な</w:t>
      </w:r>
      <w:r w:rsidR="004967A5">
        <w:rPr>
          <w:rFonts w:hint="eastAsia"/>
        </w:rPr>
        <w:t>わかりやすい資金</w:t>
      </w:r>
      <w:r>
        <w:t xml:space="preserve">援助。 </w:t>
      </w:r>
    </w:p>
    <w:p w14:paraId="3FD7B0DF" w14:textId="77777777" w:rsidR="0062155C" w:rsidRDefault="0062155C" w:rsidP="003E3946"/>
    <w:p w14:paraId="39EBFE19" w14:textId="1AD0303F" w:rsidR="003E3946" w:rsidRPr="00E13521" w:rsidRDefault="003E3946" w:rsidP="003E3946">
      <w:pPr>
        <w:rPr>
          <w:b/>
          <w:bCs/>
        </w:rPr>
      </w:pPr>
      <w:r w:rsidRPr="00E13521">
        <w:rPr>
          <w:rFonts w:hint="eastAsia"/>
          <w:b/>
          <w:bCs/>
        </w:rPr>
        <w:t>第</w:t>
      </w:r>
      <w:r w:rsidRPr="00E13521">
        <w:rPr>
          <w:b/>
          <w:bCs/>
        </w:rPr>
        <w:t>5条 平等と無差別</w:t>
      </w:r>
    </w:p>
    <w:p w14:paraId="2D7FE3CB" w14:textId="17A07EDB" w:rsidR="003E3946" w:rsidRDefault="7C5E0821" w:rsidP="00E13521">
      <w:r w:rsidRPr="7C5E0821">
        <w:rPr>
          <w:b/>
          <w:bCs/>
        </w:rPr>
        <w:t>差別に対する不十分な保護：</w:t>
      </w:r>
      <w:r>
        <w:t>政府機関とは異なり、商品やサービスを提供する民間業者には、アクセシビリティや合理的配慮を提供する義務はまだない。このギャップが障害者の平等な参加を妨げている。</w:t>
      </w:r>
      <w:r w:rsidR="00110EC1">
        <w:rPr>
          <w:rFonts w:hint="eastAsia"/>
        </w:rPr>
        <w:t>具体的には、</w:t>
      </w:r>
      <w:r>
        <w:t>階段でしか行け</w:t>
      </w:r>
      <w:r w:rsidR="00110EC1">
        <w:rPr>
          <w:rFonts w:hint="eastAsia"/>
        </w:rPr>
        <w:t>なかったり、</w:t>
      </w:r>
      <w:r>
        <w:t>トイレが使え</w:t>
      </w:r>
      <w:r w:rsidR="00110EC1">
        <w:rPr>
          <w:rFonts w:hint="eastAsia"/>
        </w:rPr>
        <w:t>なかったりする</w:t>
      </w:r>
      <w:r>
        <w:t>レストランから、デジタルサービスのアクセシビリティ</w:t>
      </w:r>
      <w:r w:rsidR="00110EC1">
        <w:rPr>
          <w:rFonts w:hint="eastAsia"/>
        </w:rPr>
        <w:t>が不十分なこと</w:t>
      </w:r>
      <w:r>
        <w:t>や、情報が手話</w:t>
      </w:r>
      <w:r w:rsidRPr="006A6E9E">
        <w:t>言語</w:t>
      </w:r>
      <w:r>
        <w:t>や平易な言語で提供されていないことに至る、さまざまな</w:t>
      </w:r>
      <w:r w:rsidR="00110EC1">
        <w:rPr>
          <w:rFonts w:hint="eastAsia"/>
        </w:rPr>
        <w:t>状況</w:t>
      </w:r>
      <w:r>
        <w:t>がある。</w:t>
      </w:r>
    </w:p>
    <w:p w14:paraId="1E52AD01" w14:textId="7E674206" w:rsidR="003E3946" w:rsidRDefault="4A993228" w:rsidP="00E13521">
      <w:r w:rsidRPr="4A993228">
        <w:rPr>
          <w:b/>
          <w:bCs/>
        </w:rPr>
        <w:t>差別の経験</w:t>
      </w:r>
      <w:r>
        <w:t>：2017年から2020年にかけて、連邦の差別禁止</w:t>
      </w:r>
      <w:r w:rsidR="0061629E">
        <w:rPr>
          <w:rFonts w:hint="eastAsia"/>
        </w:rPr>
        <w:t>に関する対応窓口で</w:t>
      </w:r>
      <w:r>
        <w:t>は合計16,415件の差別に関する相談を受けた。</w:t>
      </w:r>
      <w:r w:rsidR="0061629E">
        <w:rPr>
          <w:rFonts w:hint="eastAsia"/>
        </w:rPr>
        <w:t>それらの相談</w:t>
      </w:r>
      <w:r>
        <w:t>のうち、障害を理由とする差別</w:t>
      </w:r>
      <w:r w:rsidR="0061629E">
        <w:rPr>
          <w:rFonts w:hint="eastAsia"/>
        </w:rPr>
        <w:t>に</w:t>
      </w:r>
      <w:r w:rsidR="00D7583A">
        <w:rPr>
          <w:rFonts w:hint="eastAsia"/>
        </w:rPr>
        <w:t>関するもの</w:t>
      </w:r>
      <w:r w:rsidR="0061629E">
        <w:rPr>
          <w:rFonts w:hint="eastAsia"/>
        </w:rPr>
        <w:t>は</w:t>
      </w:r>
      <w:r>
        <w:t>32％を占め、</w:t>
      </w:r>
      <w:r w:rsidR="00D7583A">
        <w:rPr>
          <w:rFonts w:hint="eastAsia"/>
        </w:rPr>
        <w:t>期間全体では</w:t>
      </w:r>
      <w:r>
        <w:t>2番目に多</w:t>
      </w:r>
      <w:r w:rsidR="00D7583A">
        <w:rPr>
          <w:rFonts w:hint="eastAsia"/>
        </w:rPr>
        <w:t>かったが</w:t>
      </w:r>
      <w:r>
        <w:t>、2020年には41％</w:t>
      </w:r>
      <w:r w:rsidR="00D7583A">
        <w:rPr>
          <w:rFonts w:hint="eastAsia"/>
        </w:rPr>
        <w:t>で</w:t>
      </w:r>
      <w:r>
        <w:t>最</w:t>
      </w:r>
      <w:r w:rsidR="00D7583A">
        <w:rPr>
          <w:rFonts w:hint="eastAsia"/>
        </w:rPr>
        <w:t>も多く</w:t>
      </w:r>
      <w:r>
        <w:t>なった。</w:t>
      </w:r>
      <w:r w:rsidR="00D7583A">
        <w:rPr>
          <w:rFonts w:hint="eastAsia"/>
        </w:rPr>
        <w:t>新型</w:t>
      </w:r>
      <w:r>
        <w:t>コロナ関連の</w:t>
      </w:r>
      <w:r w:rsidR="00D7583A">
        <w:rPr>
          <w:rFonts w:hint="eastAsia"/>
        </w:rPr>
        <w:t>相談</w:t>
      </w:r>
      <w:r>
        <w:t>のうち、2020年には86％が障害者か</w:t>
      </w:r>
      <w:r w:rsidR="00D7583A">
        <w:rPr>
          <w:rFonts w:hint="eastAsia"/>
        </w:rPr>
        <w:t>らであ</w:t>
      </w:r>
      <w:r>
        <w:t>った</w:t>
      </w:r>
      <w:r w:rsidR="003E3946" w:rsidRPr="4A993228">
        <w:rPr>
          <w:rStyle w:val="a9"/>
        </w:rPr>
        <w:footnoteReference w:id="5"/>
      </w:r>
      <w:r>
        <w:t xml:space="preserve">。 </w:t>
      </w:r>
    </w:p>
    <w:p w14:paraId="42B95364" w14:textId="1C77BA57" w:rsidR="003E3946" w:rsidRDefault="4A993228" w:rsidP="00533785">
      <w:r>
        <w:t> 同じ期間に連邦政府障害者問題コミッショナーに寄せられた問い合わせは6,413件であった。このうち26％が行政官庁／政府機関との</w:t>
      </w:r>
      <w:r w:rsidR="00AA4A60">
        <w:rPr>
          <w:rFonts w:hint="eastAsia"/>
        </w:rPr>
        <w:t>見解の不一致をめぐる</w:t>
      </w:r>
      <w:r>
        <w:t>争いに関するものであった。二番目に健康・介護問題が17％、ついで仕事・雇用問題が14％であった</w:t>
      </w:r>
      <w:r w:rsidR="003E3946" w:rsidRPr="4A993228">
        <w:rPr>
          <w:rStyle w:val="a9"/>
        </w:rPr>
        <w:footnoteReference w:id="6"/>
      </w:r>
      <w:r>
        <w:t xml:space="preserve">。 </w:t>
      </w:r>
    </w:p>
    <w:p w14:paraId="5AC0F05A" w14:textId="0BE69503" w:rsidR="003E3946" w:rsidRDefault="003E3946" w:rsidP="00E13521">
      <w:r w:rsidRPr="00E13521">
        <w:rPr>
          <w:rFonts w:hint="eastAsia"/>
          <w:b/>
          <w:bCs/>
        </w:rPr>
        <w:t>平等</w:t>
      </w:r>
      <w:r w:rsidR="00827B0C">
        <w:rPr>
          <w:rFonts w:hint="eastAsia"/>
          <w:b/>
          <w:bCs/>
        </w:rPr>
        <w:t>な扱い</w:t>
      </w:r>
      <w:r w:rsidRPr="00E13521">
        <w:rPr>
          <w:rFonts w:hint="eastAsia"/>
          <w:b/>
          <w:bCs/>
        </w:rPr>
        <w:t>を実施するための</w:t>
      </w:r>
      <w:r w:rsidR="00827B0C" w:rsidRPr="00E13521">
        <w:rPr>
          <w:rFonts w:hint="eastAsia"/>
          <w:b/>
          <w:bCs/>
        </w:rPr>
        <w:t>手続き</w:t>
      </w:r>
      <w:r w:rsidR="00827B0C">
        <w:rPr>
          <w:rFonts w:hint="eastAsia"/>
          <w:b/>
          <w:bCs/>
        </w:rPr>
        <w:t>の</w:t>
      </w:r>
      <w:r w:rsidRPr="00E13521">
        <w:rPr>
          <w:rFonts w:hint="eastAsia"/>
          <w:b/>
          <w:bCs/>
        </w:rPr>
        <w:t>不十分</w:t>
      </w:r>
      <w:r w:rsidR="00827B0C">
        <w:rPr>
          <w:rFonts w:hint="eastAsia"/>
          <w:b/>
          <w:bCs/>
        </w:rPr>
        <w:t>さ</w:t>
      </w:r>
      <w:r w:rsidRPr="00E13521">
        <w:rPr>
          <w:rFonts w:hint="eastAsia"/>
          <w:b/>
          <w:bCs/>
        </w:rPr>
        <w:t>：</w:t>
      </w:r>
      <w:r>
        <w:rPr>
          <w:rFonts w:hint="eastAsia"/>
        </w:rPr>
        <w:t>障害者</w:t>
      </w:r>
      <w:r w:rsidR="00827B0C">
        <w:rPr>
          <w:rFonts w:hint="eastAsia"/>
        </w:rPr>
        <w:t>への</w:t>
      </w:r>
      <w:r w:rsidR="00F269CB">
        <w:rPr>
          <w:rFonts w:hint="eastAsia"/>
        </w:rPr>
        <w:t>様々な形の差別をやめさせる</w:t>
      </w:r>
      <w:r>
        <w:rPr>
          <w:rFonts w:hint="eastAsia"/>
        </w:rPr>
        <w:t>ため、連邦政府は近年、調停委員会</w:t>
      </w:r>
      <w:r w:rsidR="00600633">
        <w:rPr>
          <w:rFonts w:hint="eastAsia"/>
        </w:rPr>
        <w:t>の設置</w:t>
      </w:r>
      <w:r>
        <w:rPr>
          <w:rFonts w:hint="eastAsia"/>
        </w:rPr>
        <w:t>や団体の提訴権</w:t>
      </w:r>
      <w:r w:rsidR="00600633">
        <w:rPr>
          <w:rFonts w:hint="eastAsia"/>
        </w:rPr>
        <w:t>の確立などの</w:t>
      </w:r>
      <w:r>
        <w:rPr>
          <w:rFonts w:hint="eastAsia"/>
        </w:rPr>
        <w:t>手段を</w:t>
      </w:r>
      <w:r w:rsidR="00600633">
        <w:rPr>
          <w:rFonts w:hint="eastAsia"/>
        </w:rPr>
        <w:t>取り入れ</w:t>
      </w:r>
      <w:r>
        <w:rPr>
          <w:rFonts w:hint="eastAsia"/>
        </w:rPr>
        <w:t>て</w:t>
      </w:r>
      <w:r w:rsidR="00827B0C">
        <w:rPr>
          <w:rFonts w:hint="eastAsia"/>
        </w:rPr>
        <w:t>きた</w:t>
      </w:r>
      <w:r>
        <w:rPr>
          <w:rFonts w:hint="eastAsia"/>
        </w:rPr>
        <w:t>が、これには</w:t>
      </w:r>
      <w:r w:rsidR="00600633">
        <w:rPr>
          <w:rFonts w:hint="eastAsia"/>
        </w:rPr>
        <w:t>難</w:t>
      </w:r>
      <w:r>
        <w:rPr>
          <w:rFonts w:hint="eastAsia"/>
        </w:rPr>
        <w:t>点がある。</w:t>
      </w:r>
    </w:p>
    <w:p w14:paraId="63CD2039" w14:textId="77777777" w:rsidR="0062155C" w:rsidRPr="0062155C" w:rsidRDefault="0062155C" w:rsidP="0062155C">
      <w:pPr>
        <w:rPr>
          <w:b/>
          <w:bCs/>
        </w:rPr>
      </w:pPr>
      <w:r w:rsidRPr="0062155C">
        <w:rPr>
          <w:rFonts w:hint="eastAsia"/>
          <w:b/>
          <w:bCs/>
        </w:rPr>
        <w:t>勧告案</w:t>
      </w:r>
    </w:p>
    <w:p w14:paraId="23505756" w14:textId="0215F500" w:rsidR="003E3946" w:rsidRDefault="7C5E0821" w:rsidP="003E3946">
      <w:r>
        <w:t>•</w:t>
      </w:r>
      <w:r w:rsidR="003E3946">
        <w:tab/>
      </w:r>
      <w:r>
        <w:t>障害者平等法（BGG）、アクセシビリティ強化法（BFSG）、</w:t>
      </w:r>
      <w:r w:rsidR="00847B80">
        <w:rPr>
          <w:rFonts w:hint="eastAsia"/>
        </w:rPr>
        <w:t>および</w:t>
      </w:r>
      <w:r>
        <w:t>一般均等待遇法（AGG）を</w:t>
      </w:r>
      <w:r w:rsidR="007318E7">
        <w:rPr>
          <w:rFonts w:hint="eastAsia"/>
        </w:rPr>
        <w:t>整合させ</w:t>
      </w:r>
      <w:r>
        <w:t>ること：BGGおよびBFSGにおけるアクセシビリティの義務付け（商品・サービスの民間提供者を含む）。AGGに、合理的配慮</w:t>
      </w:r>
      <w:r w:rsidR="00AA3F55">
        <w:rPr>
          <w:rFonts w:hint="eastAsia"/>
        </w:rPr>
        <w:t>を</w:t>
      </w:r>
      <w:r>
        <w:t>提供</w:t>
      </w:r>
      <w:r w:rsidR="00AA3F55">
        <w:rPr>
          <w:rFonts w:hint="eastAsia"/>
        </w:rPr>
        <w:t>しないこと</w:t>
      </w:r>
      <w:r>
        <w:t>、および他の法律に基づくアクセシビリティ規定</w:t>
      </w:r>
      <w:r w:rsidR="00AA3F55">
        <w:rPr>
          <w:rFonts w:hint="eastAsia"/>
        </w:rPr>
        <w:t>に</w:t>
      </w:r>
      <w:r>
        <w:t>違反</w:t>
      </w:r>
      <w:r w:rsidR="00AA3F55">
        <w:rPr>
          <w:rFonts w:hint="eastAsia"/>
        </w:rPr>
        <w:t>すること</w:t>
      </w:r>
      <w:r>
        <w:t>は、禁止される差別であるという規定を</w:t>
      </w:r>
      <w:r w:rsidR="00AA3F55">
        <w:rPr>
          <w:rFonts w:hint="eastAsia"/>
        </w:rPr>
        <w:t>A</w:t>
      </w:r>
      <w:r w:rsidR="00AA3F55">
        <w:t>GG</w:t>
      </w:r>
      <w:r w:rsidR="00463AC9">
        <w:rPr>
          <w:rFonts w:hint="eastAsia"/>
        </w:rPr>
        <w:t>に</w:t>
      </w:r>
      <w:r>
        <w:t>追加する。</w:t>
      </w:r>
    </w:p>
    <w:p w14:paraId="5C3332C4" w14:textId="4AAA5CF7" w:rsidR="003E3946" w:rsidRDefault="003E3946" w:rsidP="003E3946">
      <w:r>
        <w:rPr>
          <w:rFonts w:hint="eastAsia"/>
        </w:rPr>
        <w:t>•</w:t>
      </w:r>
      <w:r>
        <w:tab/>
        <w:t>BGG調停委員会：民間部門に対する手続を可能にする。相乗効果を</w:t>
      </w:r>
      <w:r w:rsidR="009106EF">
        <w:rPr>
          <w:rFonts w:hint="eastAsia"/>
        </w:rPr>
        <w:t>期待</w:t>
      </w:r>
      <w:r w:rsidR="00A83001">
        <w:rPr>
          <w:rFonts w:hint="eastAsia"/>
        </w:rPr>
        <w:t>して</w:t>
      </w:r>
      <w:r>
        <w:t>手続を束ねる</w:t>
      </w:r>
      <w:r w:rsidR="00EB2DE5">
        <w:rPr>
          <w:rFonts w:hint="eastAsia"/>
        </w:rPr>
        <w:t>ことを</w:t>
      </w:r>
      <w:r>
        <w:t>可能</w:t>
      </w:r>
      <w:r w:rsidR="00EB2DE5">
        <w:rPr>
          <w:rFonts w:hint="eastAsia"/>
        </w:rPr>
        <w:t>にする</w:t>
      </w:r>
      <w:r w:rsidR="00A83001">
        <w:rPr>
          <w:rFonts w:hint="eastAsia"/>
        </w:rPr>
        <w:t>。子ども</w:t>
      </w:r>
      <w:r w:rsidR="00D31330">
        <w:rPr>
          <w:rFonts w:hint="eastAsia"/>
        </w:rPr>
        <w:t>向け</w:t>
      </w:r>
      <w:r w:rsidR="00A83001">
        <w:rPr>
          <w:rFonts w:hint="eastAsia"/>
        </w:rPr>
        <w:t>の</w:t>
      </w:r>
      <w:r w:rsidR="00D31330">
        <w:rPr>
          <w:rFonts w:hint="eastAsia"/>
        </w:rPr>
        <w:t>アクセス</w:t>
      </w:r>
      <w:r w:rsidR="00A83001">
        <w:rPr>
          <w:rFonts w:hint="eastAsia"/>
        </w:rPr>
        <w:t>と訴えの手続きを設ける。</w:t>
      </w:r>
    </w:p>
    <w:p w14:paraId="332F6FB5" w14:textId="3F5618DE" w:rsidR="003E3946" w:rsidRDefault="003E3946" w:rsidP="003E3946">
      <w:r>
        <w:rPr>
          <w:rFonts w:hint="eastAsia"/>
        </w:rPr>
        <w:t>•</w:t>
      </w:r>
      <w:r>
        <w:tab/>
      </w:r>
      <w:r w:rsidR="00A83001">
        <w:rPr>
          <w:rFonts w:hint="eastAsia"/>
        </w:rPr>
        <w:t>団体提訴</w:t>
      </w:r>
      <w:r>
        <w:t>（BGG）：訴えが成功した場合の</w:t>
      </w:r>
      <w:r w:rsidR="00EE65E0">
        <w:rPr>
          <w:rFonts w:hint="eastAsia"/>
        </w:rPr>
        <w:t>撤廃</w:t>
      </w:r>
      <w:r>
        <w:t>請求</w:t>
      </w:r>
      <w:r w:rsidR="00051B31">
        <w:rPr>
          <w:rFonts w:hint="eastAsia"/>
        </w:rPr>
        <w:t>を</w:t>
      </w:r>
      <w:r>
        <w:t>可能</w:t>
      </w:r>
      <w:r w:rsidR="00A973AA">
        <w:rPr>
          <w:rFonts w:hint="eastAsia"/>
        </w:rPr>
        <w:t>にすること</w:t>
      </w:r>
      <w:r>
        <w:t>、上訴基金の設立、</w:t>
      </w:r>
      <w:r w:rsidR="00EE65E0">
        <w:rPr>
          <w:rFonts w:hint="eastAsia"/>
        </w:rPr>
        <w:t>訴訟</w:t>
      </w:r>
      <w:r>
        <w:t>を</w:t>
      </w:r>
      <w:r w:rsidR="00A453F6">
        <w:rPr>
          <w:rFonts w:hint="eastAsia"/>
        </w:rPr>
        <w:t>提起</w:t>
      </w:r>
      <w:r w:rsidR="00A83001">
        <w:rPr>
          <w:rFonts w:hint="eastAsia"/>
        </w:rPr>
        <w:t>す</w:t>
      </w:r>
      <w:r w:rsidR="00EE65E0">
        <w:rPr>
          <w:rFonts w:hint="eastAsia"/>
        </w:rPr>
        <w:t>資格</w:t>
      </w:r>
      <w:r w:rsidR="00A83001">
        <w:rPr>
          <w:rFonts w:hint="eastAsia"/>
        </w:rPr>
        <w:t>のある</w:t>
      </w:r>
      <w:r>
        <w:t>団体としての</w:t>
      </w:r>
      <w:r w:rsidR="00A83001">
        <w:rPr>
          <w:rFonts w:hint="eastAsia"/>
        </w:rPr>
        <w:t>認定</w:t>
      </w:r>
      <w:r w:rsidR="001261D8">
        <w:rPr>
          <w:rFonts w:hint="eastAsia"/>
        </w:rPr>
        <w:t>を</w:t>
      </w:r>
      <w:r>
        <w:t>容易</w:t>
      </w:r>
      <w:r w:rsidR="001261D8">
        <w:rPr>
          <w:rFonts w:hint="eastAsia"/>
        </w:rPr>
        <w:t>にすること</w:t>
      </w:r>
      <w:r>
        <w:t>、事前の調停手続</w:t>
      </w:r>
      <w:r w:rsidR="003C5626">
        <w:rPr>
          <w:rFonts w:hint="eastAsia"/>
        </w:rPr>
        <w:t>がなくても</w:t>
      </w:r>
      <w:r>
        <w:t>団体</w:t>
      </w:r>
      <w:r w:rsidR="00A83001">
        <w:rPr>
          <w:rFonts w:hint="eastAsia"/>
        </w:rPr>
        <w:t>が</w:t>
      </w:r>
      <w:r w:rsidR="003C5626">
        <w:rPr>
          <w:rFonts w:hint="eastAsia"/>
        </w:rPr>
        <w:t>訴訟を起こすことができるようにすること</w:t>
      </w:r>
      <w:r>
        <w:t xml:space="preserve">。 </w:t>
      </w:r>
    </w:p>
    <w:p w14:paraId="08AC1655" w14:textId="77777777" w:rsidR="0062155C" w:rsidRDefault="0062155C" w:rsidP="003E3946"/>
    <w:p w14:paraId="3DDD38D0" w14:textId="1A3D2527" w:rsidR="003E3946" w:rsidRPr="00E13521" w:rsidRDefault="003E3946" w:rsidP="003E3946">
      <w:pPr>
        <w:rPr>
          <w:b/>
          <w:bCs/>
        </w:rPr>
      </w:pPr>
      <w:r w:rsidRPr="00E13521">
        <w:rPr>
          <w:rFonts w:hint="eastAsia"/>
          <w:b/>
          <w:bCs/>
        </w:rPr>
        <w:t>第</w:t>
      </w:r>
      <w:r w:rsidRPr="00E13521">
        <w:rPr>
          <w:b/>
          <w:bCs/>
        </w:rPr>
        <w:t>6条 障害</w:t>
      </w:r>
      <w:r w:rsidR="00FE5135">
        <w:rPr>
          <w:b/>
          <w:bCs/>
        </w:rPr>
        <w:t>のある</w:t>
      </w:r>
      <w:r w:rsidRPr="00E13521">
        <w:rPr>
          <w:b/>
          <w:bCs/>
        </w:rPr>
        <w:t>女性</w:t>
      </w:r>
    </w:p>
    <w:p w14:paraId="6AD95708" w14:textId="19FF20E8" w:rsidR="003E3946" w:rsidRDefault="003E3946" w:rsidP="0062155C">
      <w:pPr>
        <w:ind w:firstLineChars="100" w:firstLine="210"/>
      </w:pPr>
      <w:r>
        <w:rPr>
          <w:rFonts w:hint="eastAsia"/>
        </w:rPr>
        <w:t>原則的に、</w:t>
      </w:r>
      <w:r>
        <w:t>CRPD</w:t>
      </w:r>
      <w:r w:rsidR="007038F1">
        <w:rPr>
          <w:rFonts w:hint="eastAsia"/>
        </w:rPr>
        <w:t>を</w:t>
      </w:r>
      <w:r>
        <w:t>実施</w:t>
      </w:r>
      <w:r w:rsidR="007038F1">
        <w:rPr>
          <w:rFonts w:hint="eastAsia"/>
        </w:rPr>
        <w:t>する</w:t>
      </w:r>
      <w:r>
        <w:t>施策の策定</w:t>
      </w:r>
      <w:r w:rsidR="003C5626">
        <w:rPr>
          <w:rFonts w:hint="eastAsia"/>
        </w:rPr>
        <w:t>過程</w:t>
      </w:r>
      <w:r>
        <w:t>において、交差的側面への</w:t>
      </w:r>
      <w:r w:rsidR="009106EF">
        <w:rPr>
          <w:rFonts w:hint="eastAsia"/>
        </w:rPr>
        <w:t>一貫性のある</w:t>
      </w:r>
      <w:r>
        <w:t>配慮は</w:t>
      </w:r>
      <w:r w:rsidR="009106EF">
        <w:rPr>
          <w:rFonts w:hint="eastAsia"/>
        </w:rPr>
        <w:t>見られ</w:t>
      </w:r>
      <w:r>
        <w:t>ない。障害女性の利益団体は、州レベルでも連邦レベルでも、その政治的</w:t>
      </w:r>
      <w:r w:rsidR="009237A6">
        <w:rPr>
          <w:rFonts w:hint="eastAsia"/>
        </w:rPr>
        <w:t>懸念</w:t>
      </w:r>
      <w:r>
        <w:t>を</w:t>
      </w:r>
      <w:r w:rsidR="009237A6">
        <w:rPr>
          <w:rFonts w:hint="eastAsia"/>
        </w:rPr>
        <w:t>筋を通して</w:t>
      </w:r>
      <w:r>
        <w:t>代弁する</w:t>
      </w:r>
      <w:r w:rsidR="009237A6">
        <w:rPr>
          <w:rFonts w:hint="eastAsia"/>
        </w:rPr>
        <w:t>ための</w:t>
      </w:r>
      <w:r>
        <w:t>十分な長期的</w:t>
      </w:r>
      <w:r w:rsidR="003F37C0">
        <w:rPr>
          <w:rFonts w:hint="eastAsia"/>
        </w:rPr>
        <w:t>裏付けのある</w:t>
      </w:r>
      <w:r>
        <w:t>資金を</w:t>
      </w:r>
      <w:r w:rsidR="009237A6">
        <w:rPr>
          <w:rFonts w:hint="eastAsia"/>
        </w:rPr>
        <w:t>有して</w:t>
      </w:r>
      <w:r>
        <w:t>いない。連邦レベルではプロジェクト資金があるだけであ</w:t>
      </w:r>
      <w:r w:rsidR="00F039E7">
        <w:rPr>
          <w:rFonts w:hint="eastAsia"/>
        </w:rPr>
        <w:t>る。また</w:t>
      </w:r>
      <w:r>
        <w:t>、</w:t>
      </w:r>
      <w:r w:rsidR="007038F1">
        <w:rPr>
          <w:rFonts w:hint="eastAsia"/>
        </w:rPr>
        <w:t>州</w:t>
      </w:r>
      <w:r>
        <w:t>レベルでは2つの連邦市民社会ネットワークだけが財政的に</w:t>
      </w:r>
      <w:r w:rsidR="00F039E7">
        <w:rPr>
          <w:rFonts w:hint="eastAsia"/>
        </w:rPr>
        <w:t>安定しているに過ぎない</w:t>
      </w:r>
      <w:r>
        <w:t xml:space="preserve">。 </w:t>
      </w:r>
    </w:p>
    <w:p w14:paraId="2EECB515" w14:textId="4C442722" w:rsidR="003E3946" w:rsidRDefault="003E3946" w:rsidP="0062155C">
      <w:pPr>
        <w:ind w:firstLineChars="100" w:firstLine="210"/>
      </w:pPr>
      <w:r>
        <w:rPr>
          <w:rFonts w:hint="eastAsia"/>
        </w:rPr>
        <w:t>以下では、特に女性に影響</w:t>
      </w:r>
      <w:r w:rsidR="00F039E7">
        <w:rPr>
          <w:rFonts w:hint="eastAsia"/>
        </w:rPr>
        <w:t>を及ぼす</w:t>
      </w:r>
      <w:r>
        <w:rPr>
          <w:rFonts w:hint="eastAsia"/>
        </w:rPr>
        <w:t>個</w:t>
      </w:r>
      <w:r w:rsidR="00F039E7">
        <w:rPr>
          <w:rFonts w:hint="eastAsia"/>
        </w:rPr>
        <w:t>別</w:t>
      </w:r>
      <w:r>
        <w:rPr>
          <w:rFonts w:hint="eastAsia"/>
        </w:rPr>
        <w:t>の側面に焦点を当て、</w:t>
      </w:r>
      <w:r w:rsidR="007038F1">
        <w:rPr>
          <w:rFonts w:hint="eastAsia"/>
        </w:rPr>
        <w:t>関連する</w:t>
      </w:r>
      <w:r>
        <w:t>CRPDの具体的な</w:t>
      </w:r>
      <w:r w:rsidR="007038F1">
        <w:rPr>
          <w:rFonts w:hint="eastAsia"/>
        </w:rPr>
        <w:t>条項を紹介する。</w:t>
      </w:r>
    </w:p>
    <w:p w14:paraId="49EBC51D" w14:textId="2309A0A5" w:rsidR="003E3946" w:rsidRDefault="003E3946" w:rsidP="00E13521">
      <w:r w:rsidRPr="00E13521">
        <w:rPr>
          <w:rFonts w:hint="eastAsia"/>
          <w:b/>
          <w:bCs/>
        </w:rPr>
        <w:t>暴力からの保護</w:t>
      </w:r>
      <w:r w:rsidR="00E13521" w:rsidRPr="00E13521">
        <w:rPr>
          <w:rFonts w:hint="eastAsia"/>
          <w:b/>
          <w:bCs/>
        </w:rPr>
        <w:t>：</w:t>
      </w:r>
      <w:r w:rsidR="00F039E7" w:rsidRPr="00B757D1">
        <w:rPr>
          <w:rFonts w:hint="eastAsia"/>
        </w:rPr>
        <w:t>締約</w:t>
      </w:r>
      <w:r>
        <w:rPr>
          <w:rFonts w:hint="eastAsia"/>
        </w:rPr>
        <w:t>国</w:t>
      </w:r>
      <w:r w:rsidR="007038F1">
        <w:rPr>
          <w:rFonts w:hint="eastAsia"/>
        </w:rPr>
        <w:t>の</w:t>
      </w:r>
      <w:r>
        <w:rPr>
          <w:rFonts w:hint="eastAsia"/>
        </w:rPr>
        <w:t>報告で言及されている暴力</w:t>
      </w:r>
      <w:r w:rsidR="007F0D18">
        <w:rPr>
          <w:rFonts w:hint="eastAsia"/>
        </w:rPr>
        <w:t>からの</w:t>
      </w:r>
      <w:r>
        <w:rPr>
          <w:rFonts w:hint="eastAsia"/>
        </w:rPr>
        <w:t>保護</w:t>
      </w:r>
      <w:r w:rsidR="007F0D18">
        <w:rPr>
          <w:rFonts w:hint="eastAsia"/>
        </w:rPr>
        <w:t>の</w:t>
      </w:r>
      <w:r>
        <w:rPr>
          <w:rFonts w:hint="eastAsia"/>
        </w:rPr>
        <w:t>対策や立法措置は</w:t>
      </w:r>
      <w:r w:rsidR="007F0D18">
        <w:rPr>
          <w:rFonts w:hint="eastAsia"/>
        </w:rPr>
        <w:t>高く評価</w:t>
      </w:r>
      <w:r>
        <w:rPr>
          <w:rFonts w:hint="eastAsia"/>
        </w:rPr>
        <w:t>されるべきものである。とはいえ、不十分な措置も</w:t>
      </w:r>
      <w:r w:rsidR="007F0D18">
        <w:rPr>
          <w:rFonts w:hint="eastAsia"/>
        </w:rPr>
        <w:t>いくつか</w:t>
      </w:r>
      <w:r>
        <w:rPr>
          <w:rFonts w:hint="eastAsia"/>
        </w:rPr>
        <w:t>ある。</w:t>
      </w:r>
    </w:p>
    <w:p w14:paraId="74F5C53F" w14:textId="45E94040" w:rsidR="003E3946" w:rsidRDefault="003E3946" w:rsidP="0062155C">
      <w:pPr>
        <w:ind w:firstLineChars="100" w:firstLine="210"/>
      </w:pPr>
      <w:r>
        <w:rPr>
          <w:rFonts w:hint="eastAsia"/>
        </w:rPr>
        <w:t>障害</w:t>
      </w:r>
      <w:r w:rsidR="00FE5135">
        <w:rPr>
          <w:rFonts w:hint="eastAsia"/>
        </w:rPr>
        <w:t>のある</w:t>
      </w:r>
      <w:r>
        <w:rPr>
          <w:rFonts w:hint="eastAsia"/>
        </w:rPr>
        <w:t>女性と</w:t>
      </w:r>
      <w:r w:rsidR="001B5652">
        <w:rPr>
          <w:rFonts w:hint="eastAsia"/>
        </w:rPr>
        <w:t>少女</w:t>
      </w:r>
      <w:r>
        <w:rPr>
          <w:rFonts w:hint="eastAsia"/>
        </w:rPr>
        <w:t>を暴力から保護する包括的な</w:t>
      </w:r>
      <w:r w:rsidR="00192536">
        <w:rPr>
          <w:rFonts w:hint="eastAsia"/>
        </w:rPr>
        <w:t>方針</w:t>
      </w:r>
      <w:r>
        <w:rPr>
          <w:rFonts w:hint="eastAsia"/>
        </w:rPr>
        <w:t>はまだなく、国連</w:t>
      </w:r>
      <w:r w:rsidR="00A870D3">
        <w:rPr>
          <w:rFonts w:hint="eastAsia"/>
        </w:rPr>
        <w:t>の</w:t>
      </w:r>
      <w:r w:rsidR="001B5652">
        <w:rPr>
          <w:rFonts w:hint="eastAsia"/>
        </w:rPr>
        <w:t>総括所見</w:t>
      </w:r>
      <w:r w:rsidR="00A870D3">
        <w:rPr>
          <w:rFonts w:hint="eastAsia"/>
        </w:rPr>
        <w:t xml:space="preserve">（訳注　</w:t>
      </w:r>
      <w:r w:rsidR="00194983">
        <w:t>2015</w:t>
      </w:r>
      <w:r w:rsidR="00194983">
        <w:rPr>
          <w:rFonts w:hint="eastAsia"/>
        </w:rPr>
        <w:t>年の初回総括所見）</w:t>
      </w:r>
      <w:r w:rsidR="00A870D3">
        <w:rPr>
          <w:rFonts w:hint="eastAsia"/>
        </w:rPr>
        <w:t>）のパラグラフ</w:t>
      </w:r>
      <w:r>
        <w:t>3</w:t>
      </w:r>
      <w:r w:rsidR="00991E34">
        <w:rPr>
          <w:rFonts w:hint="eastAsia"/>
        </w:rPr>
        <w:t>に示された</w:t>
      </w:r>
      <w:r w:rsidR="00A870D3">
        <w:rPr>
          <w:rFonts w:hint="eastAsia"/>
        </w:rPr>
        <w:t>要求</w:t>
      </w:r>
      <w:r>
        <w:t>が実施されている</w:t>
      </w:r>
      <w:r w:rsidR="00A870D3">
        <w:rPr>
          <w:rFonts w:hint="eastAsia"/>
        </w:rPr>
        <w:t>かどうか</w:t>
      </w:r>
      <w:r>
        <w:t>明らかではない。</w:t>
      </w:r>
    </w:p>
    <w:p w14:paraId="139CE851" w14:textId="777F6D3B" w:rsidR="003E3946" w:rsidRDefault="003E3946" w:rsidP="0062155C">
      <w:pPr>
        <w:ind w:firstLineChars="100" w:firstLine="210"/>
      </w:pPr>
      <w:r>
        <w:rPr>
          <w:rFonts w:hint="eastAsia"/>
        </w:rPr>
        <w:t>サービス提供者（リハビリテーション施設、精神科施設、外来サービス）が暴力</w:t>
      </w:r>
      <w:r w:rsidR="00192536">
        <w:rPr>
          <w:rFonts w:hint="eastAsia"/>
        </w:rPr>
        <w:t>からの</w:t>
      </w:r>
      <w:r>
        <w:rPr>
          <w:rFonts w:hint="eastAsia"/>
        </w:rPr>
        <w:t>保護</w:t>
      </w:r>
      <w:r w:rsidR="00192536">
        <w:rPr>
          <w:rFonts w:hint="eastAsia"/>
        </w:rPr>
        <w:t>の</w:t>
      </w:r>
      <w:r w:rsidR="00194983">
        <w:rPr>
          <w:rFonts w:hint="eastAsia"/>
        </w:rPr>
        <w:t>方針</w:t>
      </w:r>
      <w:r>
        <w:rPr>
          <w:rFonts w:hint="eastAsia"/>
        </w:rPr>
        <w:t>を作成する法的</w:t>
      </w:r>
      <w:r w:rsidR="00192536">
        <w:rPr>
          <w:rFonts w:hint="eastAsia"/>
        </w:rPr>
        <w:t>義務は心許ない</w:t>
      </w:r>
      <w:r>
        <w:rPr>
          <w:rFonts w:hint="eastAsia"/>
        </w:rPr>
        <w:t>（第</w:t>
      </w:r>
      <w:r>
        <w:t>16条</w:t>
      </w:r>
      <w:r w:rsidR="00194983">
        <w:rPr>
          <w:rFonts w:hint="eastAsia"/>
        </w:rPr>
        <w:t>の項</w:t>
      </w:r>
      <w:r>
        <w:t>も参照）。</w:t>
      </w:r>
    </w:p>
    <w:p w14:paraId="05892A98" w14:textId="47D62534" w:rsidR="003E3946" w:rsidRDefault="7C5E0821" w:rsidP="0062155C">
      <w:pPr>
        <w:ind w:firstLineChars="100" w:firstLine="210"/>
      </w:pPr>
      <w:r>
        <w:t>2001年以降、社会法典第9編（SGB IX）で規定されている、障害のある女性や少女の自信を</w:t>
      </w:r>
      <w:r w:rsidR="00AB435D">
        <w:rPr>
          <w:rFonts w:hint="eastAsia"/>
        </w:rPr>
        <w:t>高め</w:t>
      </w:r>
      <w:r>
        <w:t>る取り組みは、</w:t>
      </w:r>
      <w:r w:rsidR="00554DD4">
        <w:rPr>
          <w:rFonts w:hint="eastAsia"/>
        </w:rPr>
        <w:t>締約</w:t>
      </w:r>
      <w:r>
        <w:t>国の報告の記述</w:t>
      </w:r>
      <w:r w:rsidR="00750046">
        <w:rPr>
          <w:rFonts w:hint="eastAsia"/>
        </w:rPr>
        <w:t>とは異なり</w:t>
      </w:r>
      <w:r>
        <w:t>、リハビリテーション・スポーツの実践の中で</w:t>
      </w:r>
      <w:r w:rsidR="00750046">
        <w:rPr>
          <w:rFonts w:hint="eastAsia"/>
        </w:rPr>
        <w:t>も</w:t>
      </w:r>
      <w:r>
        <w:t>まだ散発的にし</w:t>
      </w:r>
      <w:r w:rsidR="00750046">
        <w:rPr>
          <w:rFonts w:hint="eastAsia"/>
        </w:rPr>
        <w:t>か実現</w:t>
      </w:r>
      <w:r>
        <w:t>されていない。</w:t>
      </w:r>
    </w:p>
    <w:p w14:paraId="7A33C169" w14:textId="08BDCC04" w:rsidR="003E3946" w:rsidRDefault="003E3946" w:rsidP="009E5F55">
      <w:pPr>
        <w:ind w:firstLineChars="100" w:firstLine="210"/>
      </w:pPr>
      <w:r>
        <w:rPr>
          <w:rFonts w:hint="eastAsia"/>
        </w:rPr>
        <w:t>暴力からの保護に関する法律は、施設に暮らす女性に</w:t>
      </w:r>
      <w:r w:rsidR="00194983">
        <w:rPr>
          <w:rFonts w:hint="eastAsia"/>
        </w:rPr>
        <w:t>依然として</w:t>
      </w:r>
      <w:r>
        <w:rPr>
          <w:rFonts w:hint="eastAsia"/>
        </w:rPr>
        <w:t>十分な保護</w:t>
      </w:r>
      <w:r w:rsidR="00750046">
        <w:rPr>
          <w:rFonts w:hint="eastAsia"/>
        </w:rPr>
        <w:t>を</w:t>
      </w:r>
      <w:r>
        <w:rPr>
          <w:rFonts w:hint="eastAsia"/>
        </w:rPr>
        <w:t>提供し</w:t>
      </w:r>
      <w:r w:rsidR="00194983">
        <w:rPr>
          <w:rFonts w:hint="eastAsia"/>
        </w:rPr>
        <w:t>ていない。</w:t>
      </w:r>
      <w:r>
        <w:rPr>
          <w:rFonts w:hint="eastAsia"/>
        </w:rPr>
        <w:t>女性保護施設や女性相談センターの支援体制は、ほとんどの場合、完全に</w:t>
      </w:r>
      <w:r w:rsidR="00B11DE6">
        <w:rPr>
          <w:rFonts w:hint="eastAsia"/>
        </w:rPr>
        <w:t>は</w:t>
      </w:r>
      <w:r>
        <w:rPr>
          <w:rFonts w:hint="eastAsia"/>
        </w:rPr>
        <w:t>アクセ</w:t>
      </w:r>
      <w:r w:rsidR="00194983">
        <w:rPr>
          <w:rFonts w:hint="eastAsia"/>
        </w:rPr>
        <w:t>シブル</w:t>
      </w:r>
      <w:r>
        <w:rPr>
          <w:rFonts w:hint="eastAsia"/>
        </w:rPr>
        <w:t>ではなく、十分な資金も提供されていない。</w:t>
      </w:r>
      <w:r w:rsidR="003F0F7C">
        <w:rPr>
          <w:rFonts w:hint="eastAsia"/>
        </w:rPr>
        <w:t>特に、</w:t>
      </w:r>
      <w:r>
        <w:rPr>
          <w:rFonts w:hint="eastAsia"/>
        </w:rPr>
        <w:t>完全なアクセシビリティ、スタッフ、</w:t>
      </w:r>
      <w:r w:rsidR="003F0F7C">
        <w:rPr>
          <w:rFonts w:hint="eastAsia"/>
        </w:rPr>
        <w:t>および</w:t>
      </w:r>
      <w:r>
        <w:rPr>
          <w:rFonts w:hint="eastAsia"/>
        </w:rPr>
        <w:t>合理的配慮のための資金</w:t>
      </w:r>
      <w:r w:rsidR="003F0F7C">
        <w:rPr>
          <w:rFonts w:hint="eastAsia"/>
        </w:rPr>
        <w:t>は大幅に</w:t>
      </w:r>
      <w:r>
        <w:rPr>
          <w:rFonts w:hint="eastAsia"/>
        </w:rPr>
        <w:t>不足している。連邦政府が</w:t>
      </w:r>
      <w:r>
        <w:t>女性支援制度を</w:t>
      </w:r>
      <w:r w:rsidR="0068165F">
        <w:rPr>
          <w:rFonts w:hint="eastAsia"/>
        </w:rPr>
        <w:t>前進させ</w:t>
      </w:r>
      <w:r>
        <w:t>るため</w:t>
      </w:r>
      <w:r w:rsidR="003A56C1">
        <w:rPr>
          <w:rFonts w:hint="eastAsia"/>
        </w:rPr>
        <w:t>の、</w:t>
      </w:r>
      <w:r w:rsidR="003A56C1">
        <w:t>2024年まで</w:t>
      </w:r>
      <w:r w:rsidR="003A56C1">
        <w:rPr>
          <w:rFonts w:hint="eastAsia"/>
        </w:rPr>
        <w:t>の</w:t>
      </w:r>
      <w:r>
        <w:t>9000万ユーロの</w:t>
      </w:r>
      <w:r w:rsidR="0068165F">
        <w:rPr>
          <w:rFonts w:hint="eastAsia"/>
        </w:rPr>
        <w:t>先行</w:t>
      </w:r>
      <w:r>
        <w:t>投資プログラムでは、</w:t>
      </w:r>
      <w:r w:rsidR="009E5F55">
        <w:rPr>
          <w:rFonts w:hint="eastAsia"/>
        </w:rPr>
        <w:t>提供されたのは、</w:t>
      </w:r>
      <w:r>
        <w:t>少数のアクセシブルな女性シェルターや</w:t>
      </w:r>
      <w:r w:rsidR="003A56C1">
        <w:rPr>
          <w:rFonts w:hint="eastAsia"/>
        </w:rPr>
        <w:t>相談</w:t>
      </w:r>
      <w:r>
        <w:t>センターの新設や改築のための資</w:t>
      </w:r>
      <w:r w:rsidR="009E5F55">
        <w:rPr>
          <w:rFonts w:hint="eastAsia"/>
        </w:rPr>
        <w:t>金だけであ</w:t>
      </w:r>
      <w:r>
        <w:t>った。</w:t>
      </w:r>
    </w:p>
    <w:p w14:paraId="2E8FE231" w14:textId="776443BA" w:rsidR="003E3946" w:rsidRDefault="4A993228" w:rsidP="00E13521">
      <w:r w:rsidRPr="4A993228">
        <w:rPr>
          <w:b/>
          <w:bCs/>
        </w:rPr>
        <w:t>性と生殖に関する健康：「</w:t>
      </w:r>
      <w:r>
        <w:t>妊娠中の医療サービスや性教育に関する情報への制限</w:t>
      </w:r>
      <w:r w:rsidR="009E5F55">
        <w:rPr>
          <w:rFonts w:hint="eastAsia"/>
        </w:rPr>
        <w:t>のない</w:t>
      </w:r>
      <w:r>
        <w:t>アクセス」を</w:t>
      </w:r>
      <w:r w:rsidR="00A052D0">
        <w:rPr>
          <w:rFonts w:hint="eastAsia"/>
        </w:rPr>
        <w:t>法律によって</w:t>
      </w:r>
      <w:r>
        <w:t>求めているという連邦政府の法的とは裏腹に、アクセ</w:t>
      </w:r>
      <w:r w:rsidR="00A052D0">
        <w:rPr>
          <w:rFonts w:hint="eastAsia"/>
        </w:rPr>
        <w:t>シビリティー</w:t>
      </w:r>
      <w:r>
        <w:t>は一部の婦人科診療所</w:t>
      </w:r>
      <w:r w:rsidR="0077643E">
        <w:rPr>
          <w:rFonts w:hint="eastAsia"/>
        </w:rPr>
        <w:t>で</w:t>
      </w:r>
      <w:r w:rsidR="00A052D0">
        <w:rPr>
          <w:rFonts w:hint="eastAsia"/>
        </w:rPr>
        <w:t>しか提供されていない</w:t>
      </w:r>
      <w:r>
        <w:t>。かつて5つあった専門外来診療所</w:t>
      </w:r>
      <w:r w:rsidR="003E3946" w:rsidRPr="4A993228">
        <w:rPr>
          <w:rStyle w:val="a9"/>
        </w:rPr>
        <w:footnoteReference w:id="7"/>
      </w:r>
      <w:r>
        <w:t>のうち、</w:t>
      </w:r>
      <w:r w:rsidR="00A052D0">
        <w:rPr>
          <w:rFonts w:hint="eastAsia"/>
        </w:rPr>
        <w:t>今も残っているの</w:t>
      </w:r>
      <w:r w:rsidR="00BC5F3F">
        <w:rPr>
          <w:rFonts w:hint="eastAsia"/>
        </w:rPr>
        <w:t>は3つにとどまっている</w:t>
      </w:r>
      <w:r>
        <w:t>（第25条の項も参照）。</w:t>
      </w:r>
    </w:p>
    <w:p w14:paraId="60E52DD1" w14:textId="36BF2CA2" w:rsidR="003E3946" w:rsidRDefault="003E3946" w:rsidP="0062155C">
      <w:pPr>
        <w:ind w:firstLineChars="100" w:firstLine="210"/>
      </w:pPr>
      <w:r>
        <w:rPr>
          <w:rFonts w:hint="eastAsia"/>
        </w:rPr>
        <w:t>モデル事業では、妊娠相談センターが</w:t>
      </w:r>
      <w:r w:rsidR="00344082">
        <w:rPr>
          <w:rFonts w:hint="eastAsia"/>
        </w:rPr>
        <w:t>知的</w:t>
      </w:r>
      <w:r>
        <w:rPr>
          <w:rFonts w:hint="eastAsia"/>
        </w:rPr>
        <w:t>障害（認知障害）のある女性にどのように助言できるかを</w:t>
      </w:r>
      <w:r w:rsidR="00BC5F3F">
        <w:rPr>
          <w:rFonts w:hint="eastAsia"/>
        </w:rPr>
        <w:t>提示</w:t>
      </w:r>
      <w:r>
        <w:rPr>
          <w:rFonts w:hint="eastAsia"/>
        </w:rPr>
        <w:t>している。しかし、完全にアクセシブルな</w:t>
      </w:r>
      <w:r w:rsidR="00BC5F3F">
        <w:rPr>
          <w:rFonts w:hint="eastAsia"/>
        </w:rPr>
        <w:t>カウンセリング</w:t>
      </w:r>
      <w:r>
        <w:rPr>
          <w:rFonts w:hint="eastAsia"/>
        </w:rPr>
        <w:t>は全国</w:t>
      </w:r>
      <w:r w:rsidR="00BC5F3F">
        <w:rPr>
          <w:rFonts w:hint="eastAsia"/>
        </w:rPr>
        <w:t>規模では</w:t>
      </w:r>
      <w:r>
        <w:rPr>
          <w:rFonts w:hint="eastAsia"/>
        </w:rPr>
        <w:t>提供されていない。</w:t>
      </w:r>
    </w:p>
    <w:p w14:paraId="531B97B9" w14:textId="0609F81A" w:rsidR="003E3946" w:rsidRDefault="4A993228" w:rsidP="003E3946">
      <w:r w:rsidRPr="4A993228">
        <w:rPr>
          <w:b/>
          <w:bCs/>
        </w:rPr>
        <w:t>雇用：</w:t>
      </w:r>
      <w:r>
        <w:t>調査によると、重度の障害のある女性</w:t>
      </w:r>
      <w:r w:rsidR="00A453F6">
        <w:rPr>
          <w:rFonts w:hint="eastAsia"/>
        </w:rPr>
        <w:t>は</w:t>
      </w:r>
      <w:r>
        <w:t>3分の1以上がパートタイムで働いているのに対し、障害のある男性では</w:t>
      </w:r>
      <w:r w:rsidR="00BC5F3F">
        <w:rPr>
          <w:rFonts w:hint="eastAsia"/>
        </w:rPr>
        <w:t>その割合は</w:t>
      </w:r>
      <w:r>
        <w:t>わずか10％</w:t>
      </w:r>
      <w:r w:rsidR="00D07162">
        <w:rPr>
          <w:rFonts w:hint="eastAsia"/>
        </w:rPr>
        <w:t>にとどまっていることが示されている</w:t>
      </w:r>
      <w:r w:rsidR="003E3946" w:rsidRPr="4A993228">
        <w:rPr>
          <w:rStyle w:val="a9"/>
        </w:rPr>
        <w:footnoteReference w:id="8"/>
      </w:r>
      <w:r>
        <w:t>。このことは、障害のある女性</w:t>
      </w:r>
      <w:r w:rsidR="00D07162">
        <w:rPr>
          <w:rFonts w:hint="eastAsia"/>
        </w:rPr>
        <w:t>が</w:t>
      </w:r>
      <w:r>
        <w:t>、特に年齢を重ねるにつれて、憂慮すべき</w:t>
      </w:r>
      <w:r w:rsidR="00BA4D7F">
        <w:rPr>
          <w:rFonts w:hint="eastAsia"/>
        </w:rPr>
        <w:t>ほど</w:t>
      </w:r>
      <w:r w:rsidR="00A453F6">
        <w:rPr>
          <w:rFonts w:hint="eastAsia"/>
        </w:rPr>
        <w:t>の</w:t>
      </w:r>
      <w:r w:rsidR="00BA4D7F">
        <w:rPr>
          <w:rFonts w:hint="eastAsia"/>
        </w:rPr>
        <w:t>高い割合で</w:t>
      </w:r>
      <w:r>
        <w:t>貧困に</w:t>
      </w:r>
      <w:r w:rsidR="00BA4D7F">
        <w:rPr>
          <w:rFonts w:hint="eastAsia"/>
        </w:rPr>
        <w:t>陥っていることに</w:t>
      </w:r>
      <w:r>
        <w:t>つながっている。重度の障害のある女性全体の3分の1近くが、就労年齢ですでに貧困の影響を受けている（手取り個人所得が1,000ユーロ以下）。こ</w:t>
      </w:r>
      <w:r w:rsidR="00BA4D7F">
        <w:rPr>
          <w:rFonts w:hint="eastAsia"/>
        </w:rPr>
        <w:t>のこと</w:t>
      </w:r>
      <w:r>
        <w:t>は、障害のある男性では12％、障害のない女性では14％、障害のない男性では5％にしか当てはま</w:t>
      </w:r>
      <w:r w:rsidR="00A453F6">
        <w:rPr>
          <w:rFonts w:hint="eastAsia"/>
        </w:rPr>
        <w:t>ってい</w:t>
      </w:r>
      <w:r>
        <w:t>ない</w:t>
      </w:r>
      <w:r w:rsidR="003E3946" w:rsidRPr="4A993228">
        <w:rPr>
          <w:rStyle w:val="a9"/>
        </w:rPr>
        <w:footnoteReference w:id="9"/>
      </w:r>
      <w:r>
        <w:t xml:space="preserve">。 </w:t>
      </w:r>
    </w:p>
    <w:p w14:paraId="64986427" w14:textId="4DCBB741" w:rsidR="003E3946" w:rsidRDefault="7C5E0821" w:rsidP="00E13521">
      <w:r w:rsidRPr="7C5E0821">
        <w:rPr>
          <w:b/>
          <w:bCs/>
        </w:rPr>
        <w:t>障害のある母親：</w:t>
      </w:r>
      <w:r>
        <w:t>障害のある母親は支援を利用する可能性が高い。とはいえ、サービスの利用には多くのハードルがあり、例えば、居住の場でのニーズ</w:t>
      </w:r>
      <w:r w:rsidR="00715746">
        <w:rPr>
          <w:rFonts w:hint="eastAsia"/>
        </w:rPr>
        <w:t>に</w:t>
      </w:r>
      <w:r w:rsidR="00A72F10">
        <w:rPr>
          <w:rFonts w:hint="eastAsia"/>
        </w:rPr>
        <w:t>対応</w:t>
      </w:r>
      <w:r>
        <w:t>する支援が</w:t>
      </w:r>
      <w:r w:rsidR="00D21505">
        <w:rPr>
          <w:rFonts w:hint="eastAsia"/>
        </w:rPr>
        <w:t>十分でない</w:t>
      </w:r>
      <w:r>
        <w:t>ため、</w:t>
      </w:r>
      <w:r w:rsidR="00D21505">
        <w:rPr>
          <w:rFonts w:hint="eastAsia"/>
        </w:rPr>
        <w:t>依然として、</w:t>
      </w:r>
      <w:r>
        <w:t>知的障害や精神障害（mental impairments）のある親から子どもが引き離される</w:t>
      </w:r>
      <w:r w:rsidR="00D21505">
        <w:rPr>
          <w:rFonts w:hint="eastAsia"/>
        </w:rPr>
        <w:t>こと</w:t>
      </w:r>
      <w:r>
        <w:t>がある（第23条の項も参照）。</w:t>
      </w:r>
    </w:p>
    <w:p w14:paraId="4547251A" w14:textId="66348769" w:rsidR="003E3946" w:rsidRDefault="7C5E0821" w:rsidP="00E13521">
      <w:r w:rsidRPr="7C5E0821">
        <w:rPr>
          <w:b/>
          <w:bCs/>
        </w:rPr>
        <w:t>不妊手術：</w:t>
      </w:r>
      <w:r>
        <w:t>代理決定に基づく不妊手術（ドイツ民法第1830条による）は、ほとんど行われていない。とはいえ、この法的規範はそれ自体差別的である。同時に、「自発的な」決定も疑問視されなければならない。実際には、特に知的障害のある女性</w:t>
      </w:r>
      <w:r w:rsidR="00B719E2">
        <w:rPr>
          <w:rFonts w:hint="eastAsia"/>
        </w:rPr>
        <w:t>の多く</w:t>
      </w:r>
      <w:r>
        <w:t>が不妊手術に同意</w:t>
      </w:r>
      <w:r w:rsidR="00B719E2">
        <w:rPr>
          <w:rFonts w:hint="eastAsia"/>
        </w:rPr>
        <w:t>している。それは、</w:t>
      </w:r>
      <w:r>
        <w:t>支援がないために自分の子どもと一緒に生活</w:t>
      </w:r>
      <w:r w:rsidR="00B719E2">
        <w:rPr>
          <w:rFonts w:hint="eastAsia"/>
        </w:rPr>
        <w:t>を続ける</w:t>
      </w:r>
      <w:r>
        <w:t>ことはできないと感じているからである。また、子どもの最善の利益</w:t>
      </w:r>
      <w:r w:rsidR="002272E9">
        <w:rPr>
          <w:rFonts w:hint="eastAsia"/>
        </w:rPr>
        <w:t>にならないここ</w:t>
      </w:r>
      <w:r>
        <w:t>を理由</w:t>
      </w:r>
      <w:r w:rsidR="002272E9">
        <w:rPr>
          <w:rFonts w:hint="eastAsia"/>
        </w:rPr>
        <w:t>として</w:t>
      </w:r>
      <w:r>
        <w:t>、子どもが自分から引き離されることも</w:t>
      </w:r>
      <w:r w:rsidR="00B719E2">
        <w:rPr>
          <w:rFonts w:hint="eastAsia"/>
        </w:rPr>
        <w:t>危惧されて</w:t>
      </w:r>
      <w:r>
        <w:t>いる。</w:t>
      </w:r>
    </w:p>
    <w:p w14:paraId="4F5A1568" w14:textId="77777777" w:rsidR="0062155C" w:rsidRPr="0062155C" w:rsidRDefault="0062155C" w:rsidP="0062155C">
      <w:pPr>
        <w:rPr>
          <w:b/>
          <w:bCs/>
        </w:rPr>
      </w:pPr>
      <w:r w:rsidRPr="0062155C">
        <w:rPr>
          <w:rFonts w:hint="eastAsia"/>
          <w:b/>
          <w:bCs/>
        </w:rPr>
        <w:t>勧告案</w:t>
      </w:r>
    </w:p>
    <w:p w14:paraId="73AB6711" w14:textId="62EEA22F" w:rsidR="003E3946" w:rsidRDefault="003E3946" w:rsidP="003E3946">
      <w:r>
        <w:rPr>
          <w:rFonts w:hint="eastAsia"/>
        </w:rPr>
        <w:t>•</w:t>
      </w:r>
      <w:r>
        <w:tab/>
      </w:r>
      <w:r w:rsidR="002835A7">
        <w:t>2015年</w:t>
      </w:r>
      <w:r w:rsidR="002835A7">
        <w:rPr>
          <w:rFonts w:hint="eastAsia"/>
        </w:rPr>
        <w:t>の</w:t>
      </w:r>
      <w:r w:rsidR="001B5652">
        <w:t>総括所見</w:t>
      </w:r>
      <w:r w:rsidR="002835A7">
        <w:rPr>
          <w:rFonts w:hint="eastAsia"/>
        </w:rPr>
        <w:t>のパラグラフ</w:t>
      </w:r>
      <w:r>
        <w:t>36（</w:t>
      </w:r>
      <w:r w:rsidR="002272E9">
        <w:rPr>
          <w:rFonts w:hint="eastAsia"/>
        </w:rPr>
        <w:t>一層</w:t>
      </w:r>
      <w:r>
        <w:t>包括的、効果的</w:t>
      </w:r>
      <w:r w:rsidR="002272E9">
        <w:rPr>
          <w:rFonts w:hint="eastAsia"/>
        </w:rPr>
        <w:t>で</w:t>
      </w:r>
      <w:r>
        <w:t>、</w:t>
      </w:r>
      <w:r w:rsidR="002835A7">
        <w:rPr>
          <w:rFonts w:hint="eastAsia"/>
        </w:rPr>
        <w:t>十分</w:t>
      </w:r>
      <w:r>
        <w:t>な資</w:t>
      </w:r>
      <w:r w:rsidR="002272E9">
        <w:rPr>
          <w:rFonts w:hint="eastAsia"/>
        </w:rPr>
        <w:t>金を伴う</w:t>
      </w:r>
      <w:r>
        <w:t>暴力</w:t>
      </w:r>
      <w:r w:rsidR="002835A7">
        <w:rPr>
          <w:rFonts w:hint="eastAsia"/>
        </w:rPr>
        <w:t>からの</w:t>
      </w:r>
      <w:r>
        <w:t>保護戦略）の完全実施。施設における暴力から女性を</w:t>
      </w:r>
      <w:r w:rsidR="00063927">
        <w:rPr>
          <w:rFonts w:hint="eastAsia"/>
        </w:rPr>
        <w:t>広範囲</w:t>
      </w:r>
      <w:r>
        <w:t>に保護するために、</w:t>
      </w:r>
      <w:r w:rsidR="002272E9">
        <w:rPr>
          <w:rFonts w:hint="eastAsia"/>
        </w:rPr>
        <w:t>対</w:t>
      </w:r>
      <w:r>
        <w:t>暴力保護法を改正すること。</w:t>
      </w:r>
    </w:p>
    <w:p w14:paraId="119DEDCA" w14:textId="46358B38" w:rsidR="003E3946" w:rsidRDefault="003E3946" w:rsidP="003E3946">
      <w:r>
        <w:rPr>
          <w:rFonts w:hint="eastAsia"/>
        </w:rPr>
        <w:t>•</w:t>
      </w:r>
      <w:r>
        <w:tab/>
        <w:t>障害のある女性と</w:t>
      </w:r>
      <w:r w:rsidR="001B5652">
        <w:t>少女</w:t>
      </w:r>
      <w:r>
        <w:t>の利益を代表するために、国および連邦州レベルの</w:t>
      </w:r>
      <w:r w:rsidR="002835A7">
        <w:rPr>
          <w:rFonts w:hint="eastAsia"/>
        </w:rPr>
        <w:t>権利</w:t>
      </w:r>
      <w:r>
        <w:t>擁護</w:t>
      </w:r>
      <w:r w:rsidR="008776DF">
        <w:t>団体</w:t>
      </w:r>
      <w:r>
        <w:t>に恒久的な資金を提供する。</w:t>
      </w:r>
    </w:p>
    <w:p w14:paraId="72B82689" w14:textId="385D53D2" w:rsidR="003E3946" w:rsidRDefault="003E3946" w:rsidP="003E3946">
      <w:r>
        <w:rPr>
          <w:rFonts w:hint="eastAsia"/>
        </w:rPr>
        <w:t>•</w:t>
      </w:r>
      <w:r>
        <w:tab/>
        <w:t>暴力の</w:t>
      </w:r>
      <w:r w:rsidR="00A52D92">
        <w:rPr>
          <w:rFonts w:hint="eastAsia"/>
        </w:rPr>
        <w:t>防止</w:t>
      </w:r>
      <w:r>
        <w:t>と暴力への介入のための女性支援システム、および婦人科診療における</w:t>
      </w:r>
      <w:r w:rsidR="002835A7">
        <w:rPr>
          <w:rFonts w:hint="eastAsia"/>
        </w:rPr>
        <w:t>総合</w:t>
      </w:r>
      <w:r>
        <w:t>的なアクセシビリティ</w:t>
      </w:r>
      <w:r w:rsidR="00A52D92">
        <w:rPr>
          <w:rFonts w:hint="eastAsia"/>
        </w:rPr>
        <w:t>を確立する</w:t>
      </w:r>
      <w:r>
        <w:t xml:space="preserve">。 </w:t>
      </w:r>
    </w:p>
    <w:p w14:paraId="1DAB52E7" w14:textId="6DA49EF5" w:rsidR="003E3946" w:rsidRDefault="003E3946" w:rsidP="003E3946">
      <w:r>
        <w:rPr>
          <w:rFonts w:hint="eastAsia"/>
        </w:rPr>
        <w:t>•</w:t>
      </w:r>
      <w:r>
        <w:tab/>
        <w:t>例えば、労働力参加への支援を強化することによって、障害のある女性の間で構造的に</w:t>
      </w:r>
      <w:r w:rsidR="00BF492D">
        <w:rPr>
          <w:rFonts w:hint="eastAsia"/>
        </w:rPr>
        <w:t>引き起こされている</w:t>
      </w:r>
      <w:r>
        <w:t>貧困に</w:t>
      </w:r>
      <w:r w:rsidR="00BF492D">
        <w:rPr>
          <w:rFonts w:hint="eastAsia"/>
        </w:rPr>
        <w:t>対処</w:t>
      </w:r>
      <w:r>
        <w:t>する。</w:t>
      </w:r>
    </w:p>
    <w:p w14:paraId="69DFCC1D" w14:textId="49A665AD" w:rsidR="004F6889" w:rsidRDefault="003E3946" w:rsidP="003E3946">
      <w:r>
        <w:rPr>
          <w:rFonts w:hint="eastAsia"/>
        </w:rPr>
        <w:t>•</w:t>
      </w:r>
      <w:r>
        <w:tab/>
        <w:t>不妊手術</w:t>
      </w:r>
      <w:r w:rsidR="004F6889">
        <w:rPr>
          <w:rFonts w:hint="eastAsia"/>
        </w:rPr>
        <w:t>に関する代行</w:t>
      </w:r>
      <w:r>
        <w:t>意思決定を廃止し、</w:t>
      </w:r>
      <w:r w:rsidR="002835A7">
        <w:rPr>
          <w:rFonts w:hint="eastAsia"/>
        </w:rPr>
        <w:t>支援</w:t>
      </w:r>
      <w:r>
        <w:t>付き意思決定</w:t>
      </w:r>
      <w:r w:rsidR="004F6889">
        <w:rPr>
          <w:rFonts w:hint="eastAsia"/>
        </w:rPr>
        <w:t>をあたりまえとする</w:t>
      </w:r>
      <w:r>
        <w:t xml:space="preserve"> </w:t>
      </w:r>
      <w:r w:rsidR="004F6889">
        <w:rPr>
          <w:rFonts w:hint="eastAsia"/>
        </w:rPr>
        <w:t>。</w:t>
      </w:r>
    </w:p>
    <w:p w14:paraId="1ABF351B" w14:textId="77777777" w:rsidR="0062155C" w:rsidRDefault="0062155C" w:rsidP="003E3946"/>
    <w:p w14:paraId="7859AC99" w14:textId="52D1E41E" w:rsidR="003E3946" w:rsidRPr="00E13521" w:rsidRDefault="003E3946" w:rsidP="003E3946">
      <w:pPr>
        <w:rPr>
          <w:b/>
          <w:bCs/>
        </w:rPr>
      </w:pPr>
      <w:r w:rsidRPr="00E13521">
        <w:rPr>
          <w:rFonts w:hint="eastAsia"/>
          <w:b/>
          <w:bCs/>
        </w:rPr>
        <w:t>第</w:t>
      </w:r>
      <w:r w:rsidRPr="00E13521">
        <w:rPr>
          <w:b/>
          <w:bCs/>
        </w:rPr>
        <w:t>7条 障害</w:t>
      </w:r>
      <w:r w:rsidR="00FE5135">
        <w:rPr>
          <w:b/>
          <w:bCs/>
        </w:rPr>
        <w:t>のある子ども</w:t>
      </w:r>
      <w:r w:rsidRPr="00E13521">
        <w:rPr>
          <w:b/>
          <w:bCs/>
        </w:rPr>
        <w:t>と若者</w:t>
      </w:r>
    </w:p>
    <w:p w14:paraId="233F6CEF" w14:textId="5A0EF379" w:rsidR="003E3946" w:rsidRDefault="003E3946" w:rsidP="00E13521">
      <w:pPr>
        <w:ind w:firstLineChars="100" w:firstLine="210"/>
      </w:pPr>
      <w:r>
        <w:rPr>
          <w:rFonts w:hint="eastAsia"/>
        </w:rPr>
        <w:t>障害のある子どもや若者は、児童・青少年福祉制度、医療制度、統合支援制度など、いくつかの異なる</w:t>
      </w:r>
      <w:r w:rsidR="003B7CC4">
        <w:rPr>
          <w:rFonts w:hint="eastAsia"/>
        </w:rPr>
        <w:t>割当</w:t>
      </w:r>
      <w:r>
        <w:rPr>
          <w:rFonts w:hint="eastAsia"/>
        </w:rPr>
        <w:t>制度</w:t>
      </w:r>
      <w:r w:rsidR="00B757D1" w:rsidRPr="006A6E9E">
        <w:rPr>
          <w:rFonts w:hint="eastAsia"/>
        </w:rPr>
        <w:t>（</w:t>
      </w:r>
      <w:r w:rsidR="00B757D1" w:rsidRPr="006A6E9E">
        <w:t>allocation systems</w:t>
      </w:r>
      <w:r w:rsidR="00B757D1" w:rsidRPr="006A6E9E">
        <w:rPr>
          <w:rFonts w:hint="eastAsia"/>
        </w:rPr>
        <w:t>）</w:t>
      </w:r>
      <w:r>
        <w:rPr>
          <w:rFonts w:hint="eastAsia"/>
        </w:rPr>
        <w:t>から給付を受けている。どの制度が適用されるかは、障害の種類によって異なる。</w:t>
      </w:r>
      <w:r w:rsidR="004C6475">
        <w:rPr>
          <w:rFonts w:hint="eastAsia"/>
        </w:rPr>
        <w:t>このことが</w:t>
      </w:r>
      <w:r>
        <w:rPr>
          <w:rFonts w:hint="eastAsia"/>
        </w:rPr>
        <w:t>、</w:t>
      </w:r>
      <w:r w:rsidR="004C6475">
        <w:rPr>
          <w:rFonts w:hint="eastAsia"/>
        </w:rPr>
        <w:t>制度への</w:t>
      </w:r>
      <w:r>
        <w:rPr>
          <w:rFonts w:hint="eastAsia"/>
        </w:rPr>
        <w:t>アクセス</w:t>
      </w:r>
      <w:r w:rsidR="004C6475">
        <w:rPr>
          <w:rFonts w:hint="eastAsia"/>
        </w:rPr>
        <w:t>を困難にし</w:t>
      </w:r>
      <w:r>
        <w:rPr>
          <w:rFonts w:hint="eastAsia"/>
        </w:rPr>
        <w:t>、障害のある子どもが他の人と平等に権利を行使する妨げとなっている。</w:t>
      </w:r>
    </w:p>
    <w:p w14:paraId="5342D055" w14:textId="3C5D1410" w:rsidR="003E3946" w:rsidRDefault="00D65BAE" w:rsidP="00E13521">
      <w:r>
        <w:rPr>
          <w:rFonts w:hint="eastAsia"/>
          <w:b/>
          <w:bCs/>
        </w:rPr>
        <w:t>インクルーシブ</w:t>
      </w:r>
      <w:r w:rsidR="4A993228" w:rsidRPr="4A993228">
        <w:rPr>
          <w:b/>
          <w:bCs/>
        </w:rPr>
        <w:t>な児童・青少年福祉：</w:t>
      </w:r>
      <w:r w:rsidR="4A993228">
        <w:t>2021年6月10日に施行された社会法典第8編（SGB VIII 児童・青少年福祉）の改正により、青少年福祉団体は、障害のある青少年にも</w:t>
      </w:r>
      <w:r w:rsidR="00027219">
        <w:rPr>
          <w:rFonts w:hint="eastAsia"/>
        </w:rPr>
        <w:t>アクセシブルで</w:t>
      </w:r>
      <w:r w:rsidR="4A993228">
        <w:t>、</w:t>
      </w:r>
      <w:r w:rsidR="00027219">
        <w:rPr>
          <w:rFonts w:hint="eastAsia"/>
        </w:rPr>
        <w:t>インクルーシブ</w:t>
      </w:r>
      <w:r w:rsidR="4A993228">
        <w:t>なサービスを提供することが義務づけられ</w:t>
      </w:r>
      <w:r w:rsidR="00027219">
        <w:rPr>
          <w:rFonts w:hint="eastAsia"/>
        </w:rPr>
        <w:t>ている</w:t>
      </w:r>
      <w:r w:rsidR="4A993228">
        <w:t>。これ</w:t>
      </w:r>
      <w:r w:rsidR="00027219">
        <w:rPr>
          <w:rFonts w:hint="eastAsia"/>
        </w:rPr>
        <w:t>に該当するのは、</w:t>
      </w:r>
      <w:r w:rsidR="4A993228">
        <w:t>例えば、児童保護、開かれた若者サービス（open youth services）、デイケアセンターなど</w:t>
      </w:r>
      <w:r w:rsidR="00C479A2">
        <w:rPr>
          <w:rFonts w:hint="eastAsia"/>
        </w:rPr>
        <w:t>であり、</w:t>
      </w:r>
      <w:r w:rsidR="4A993228">
        <w:t>また、青少年福祉計画</w:t>
      </w:r>
      <w:r w:rsidR="00C479A2">
        <w:rPr>
          <w:rFonts w:hint="eastAsia"/>
        </w:rPr>
        <w:t>で</w:t>
      </w:r>
      <w:r w:rsidR="4A993228">
        <w:t>も考慮</w:t>
      </w:r>
      <w:r w:rsidR="00C479A2">
        <w:rPr>
          <w:rFonts w:hint="eastAsia"/>
        </w:rPr>
        <w:t>しておか</w:t>
      </w:r>
      <w:r w:rsidR="4A993228">
        <w:t>なければならない</w:t>
      </w:r>
      <w:r w:rsidR="002835A7" w:rsidRPr="4A993228">
        <w:rPr>
          <w:rStyle w:val="a9"/>
        </w:rPr>
        <w:footnoteReference w:id="10"/>
      </w:r>
      <w:r w:rsidR="4A993228">
        <w:t>。残念なことに、SGB VIIIに対するこれら</w:t>
      </w:r>
      <w:r w:rsidR="00713DFB">
        <w:rPr>
          <w:rFonts w:hint="eastAsia"/>
        </w:rPr>
        <w:t>すべて</w:t>
      </w:r>
      <w:r w:rsidR="4A993228">
        <w:t>の変更は、これまでほとんど実施されていない。とりわけ、児童・青少年福祉の専門職の間</w:t>
      </w:r>
      <w:r w:rsidR="00713DFB">
        <w:rPr>
          <w:rFonts w:hint="eastAsia"/>
        </w:rPr>
        <w:t>で</w:t>
      </w:r>
      <w:r w:rsidR="4A993228">
        <w:t>は、障害に特有の問題に関する知識が不足している。</w:t>
      </w:r>
    </w:p>
    <w:p w14:paraId="453F3FF8" w14:textId="21114468" w:rsidR="003E3946" w:rsidRDefault="003E3946" w:rsidP="0062155C">
      <w:pPr>
        <w:ind w:firstLineChars="100" w:firstLine="210"/>
      </w:pPr>
      <w:r>
        <w:rPr>
          <w:rFonts w:hint="eastAsia"/>
        </w:rPr>
        <w:t>全国的に</w:t>
      </w:r>
      <w:r w:rsidR="00713DFB">
        <w:rPr>
          <w:rFonts w:hint="eastAsia"/>
        </w:rPr>
        <w:t>見ても</w:t>
      </w:r>
      <w:r>
        <w:rPr>
          <w:rFonts w:hint="eastAsia"/>
        </w:rPr>
        <w:t>、アクセシブルな遊び場や、ユニ</w:t>
      </w:r>
      <w:r w:rsidR="006F1DF5">
        <w:rPr>
          <w:rFonts w:hint="eastAsia"/>
        </w:rPr>
        <w:t>バ</w:t>
      </w:r>
      <w:r>
        <w:rPr>
          <w:rFonts w:hint="eastAsia"/>
        </w:rPr>
        <w:t>ーサル・デザインの原則に従って計画された子ども向けサービスが不足している。障害のある若者に対するアクセシビリティや支援の欠如は、若者</w:t>
      </w:r>
      <w:r w:rsidR="006F1DF5">
        <w:rPr>
          <w:rFonts w:hint="eastAsia"/>
        </w:rPr>
        <w:t>が</w:t>
      </w:r>
      <w:r w:rsidR="00697745">
        <w:rPr>
          <w:rFonts w:hint="eastAsia"/>
        </w:rPr>
        <w:t>職業上の</w:t>
      </w:r>
      <w:r w:rsidR="006F1DF5">
        <w:rPr>
          <w:rFonts w:hint="eastAsia"/>
        </w:rPr>
        <w:t>求人</w:t>
      </w:r>
      <w:r>
        <w:rPr>
          <w:rFonts w:hint="eastAsia"/>
        </w:rPr>
        <w:t>から排除され</w:t>
      </w:r>
      <w:r w:rsidR="00697745">
        <w:rPr>
          <w:rFonts w:hint="eastAsia"/>
        </w:rPr>
        <w:t>がちにな</w:t>
      </w:r>
      <w:r>
        <w:rPr>
          <w:rFonts w:hint="eastAsia"/>
        </w:rPr>
        <w:t>ることにつながる。</w:t>
      </w:r>
    </w:p>
    <w:p w14:paraId="2685E6EF" w14:textId="217F9841" w:rsidR="003E3946" w:rsidRDefault="004510D8" w:rsidP="003E3946">
      <w:r>
        <w:rPr>
          <w:rFonts w:hint="eastAsia"/>
          <w:b/>
          <w:bCs/>
        </w:rPr>
        <w:t>費用の回収</w:t>
      </w:r>
      <w:r w:rsidR="7C5E0821" w:rsidRPr="7C5E0821">
        <w:rPr>
          <w:b/>
          <w:bCs/>
        </w:rPr>
        <w:t>：</w:t>
      </w:r>
      <w:r w:rsidR="7C5E0821">
        <w:t>障害のある子どもの親は、未成年の子どもの養育において支援サービスや入院時介助の費用を請求され、収</w:t>
      </w:r>
      <w:r>
        <w:rPr>
          <w:rFonts w:hint="eastAsia"/>
        </w:rPr>
        <w:t>入</w:t>
      </w:r>
      <w:r w:rsidR="7C5E0821">
        <w:t>や資産で</w:t>
      </w:r>
      <w:r w:rsidR="00731C97">
        <w:rPr>
          <w:rFonts w:hint="eastAsia"/>
        </w:rPr>
        <w:t>賄って</w:t>
      </w:r>
      <w:r w:rsidR="7C5E0821">
        <w:t>いる。こ</w:t>
      </w:r>
      <w:r>
        <w:rPr>
          <w:rFonts w:hint="eastAsia"/>
        </w:rPr>
        <w:t>のよう</w:t>
      </w:r>
      <w:r w:rsidR="00EA6729">
        <w:rPr>
          <w:rFonts w:hint="eastAsia"/>
        </w:rPr>
        <w:t>な</w:t>
      </w:r>
      <w:r>
        <w:rPr>
          <w:rFonts w:hint="eastAsia"/>
        </w:rPr>
        <w:t>費用が回収</w:t>
      </w:r>
      <w:r w:rsidR="00B757D1" w:rsidRPr="006A6E9E">
        <w:rPr>
          <w:rFonts w:hint="eastAsia"/>
        </w:rPr>
        <w:t>されない</w:t>
      </w:r>
      <w:r>
        <w:rPr>
          <w:rFonts w:hint="eastAsia"/>
        </w:rPr>
        <w:t>こと</w:t>
      </w:r>
      <w:r w:rsidR="7C5E0821">
        <w:t>は</w:t>
      </w:r>
      <w:r w:rsidR="00EA6729">
        <w:rPr>
          <w:rFonts w:hint="eastAsia"/>
        </w:rPr>
        <w:t>、</w:t>
      </w:r>
      <w:r w:rsidR="7C5E0821">
        <w:t>通常、障害のある若者が</w:t>
      </w:r>
      <w:r>
        <w:rPr>
          <w:rFonts w:hint="eastAsia"/>
        </w:rPr>
        <w:t>インクルーシブな</w:t>
      </w:r>
      <w:r w:rsidR="7C5E0821">
        <w:t>余暇活動</w:t>
      </w:r>
      <w:r>
        <w:rPr>
          <w:rFonts w:hint="eastAsia"/>
        </w:rPr>
        <w:t>に</w:t>
      </w:r>
      <w:r w:rsidR="00EA6729">
        <w:rPr>
          <w:rFonts w:hint="eastAsia"/>
        </w:rPr>
        <w:t>アクセスで</w:t>
      </w:r>
      <w:r w:rsidR="7C5E0821">
        <w:t>きな</w:t>
      </w:r>
      <w:r w:rsidR="00EA6729">
        <w:rPr>
          <w:rFonts w:hint="eastAsia"/>
        </w:rPr>
        <w:t>くなる</w:t>
      </w:r>
      <w:r w:rsidR="7C5E0821">
        <w:t>ことにつなが</w:t>
      </w:r>
      <w:r w:rsidR="00EA6729">
        <w:rPr>
          <w:rFonts w:hint="eastAsia"/>
        </w:rPr>
        <w:t>ってい</w:t>
      </w:r>
      <w:r w:rsidR="7C5E0821">
        <w:t>る。</w:t>
      </w:r>
    </w:p>
    <w:p w14:paraId="79F9307E" w14:textId="74A2082C" w:rsidR="003E3946" w:rsidRDefault="003E3946" w:rsidP="00E13521">
      <w:r w:rsidRPr="00E13521">
        <w:rPr>
          <w:rFonts w:hint="eastAsia"/>
          <w:b/>
          <w:bCs/>
        </w:rPr>
        <w:t>障害のある難民の子ども</w:t>
      </w:r>
      <w:r w:rsidR="00E13521" w:rsidRPr="00E13521">
        <w:rPr>
          <w:rFonts w:hint="eastAsia"/>
          <w:b/>
          <w:bCs/>
        </w:rPr>
        <w:t>：</w:t>
      </w:r>
      <w:r>
        <w:rPr>
          <w:rFonts w:hint="eastAsia"/>
        </w:rPr>
        <w:t>ドイツに住む障害のある難民の子どもの数は不明である</w:t>
      </w:r>
      <w:r w:rsidR="00046ABD">
        <w:rPr>
          <w:rFonts w:hint="eastAsia"/>
        </w:rPr>
        <w:t>（保護者同伴の</w:t>
      </w:r>
      <w:r w:rsidR="0044656C">
        <w:rPr>
          <w:rFonts w:hint="eastAsia"/>
        </w:rPr>
        <w:t>場合</w:t>
      </w:r>
      <w:r w:rsidR="00046ABD">
        <w:rPr>
          <w:rFonts w:hint="eastAsia"/>
        </w:rPr>
        <w:t>も非同伴の</w:t>
      </w:r>
      <w:r w:rsidR="0044656C">
        <w:rPr>
          <w:rFonts w:hint="eastAsia"/>
        </w:rPr>
        <w:t>場合</w:t>
      </w:r>
      <w:r w:rsidR="00046ABD">
        <w:rPr>
          <w:rFonts w:hint="eastAsia"/>
        </w:rPr>
        <w:t>も）</w:t>
      </w:r>
      <w:r>
        <w:rPr>
          <w:rFonts w:hint="eastAsia"/>
        </w:rPr>
        <w:t>。受け入れ施設の状況は</w:t>
      </w:r>
      <w:r w:rsidR="00EA6729">
        <w:rPr>
          <w:rFonts w:hint="eastAsia"/>
        </w:rPr>
        <w:t>個別に</w:t>
      </w:r>
      <w:r>
        <w:rPr>
          <w:rFonts w:hint="eastAsia"/>
        </w:rPr>
        <w:t>かなり異な</w:t>
      </w:r>
      <w:r w:rsidR="00EA6729">
        <w:rPr>
          <w:rFonts w:hint="eastAsia"/>
        </w:rPr>
        <w:t>っている</w:t>
      </w:r>
      <w:r>
        <w:rPr>
          <w:rFonts w:hint="eastAsia"/>
        </w:rPr>
        <w:t>。アクセシビリティは考慮されていない</w:t>
      </w:r>
      <w:r w:rsidR="00EA6729">
        <w:rPr>
          <w:rFonts w:hint="eastAsia"/>
        </w:rPr>
        <w:t>ことが多い</w:t>
      </w:r>
      <w:r>
        <w:rPr>
          <w:rFonts w:hint="eastAsia"/>
        </w:rPr>
        <w:t>。障害のある子ども</w:t>
      </w:r>
      <w:r w:rsidR="002A4733">
        <w:rPr>
          <w:rFonts w:hint="eastAsia"/>
        </w:rPr>
        <w:t>に</w:t>
      </w:r>
      <w:r w:rsidR="00AC401E">
        <w:rPr>
          <w:rFonts w:hint="eastAsia"/>
        </w:rPr>
        <w:t>居住</w:t>
      </w:r>
      <w:r>
        <w:rPr>
          <w:rFonts w:hint="eastAsia"/>
        </w:rPr>
        <w:t>義務</w:t>
      </w:r>
      <w:r w:rsidR="002A4733">
        <w:rPr>
          <w:rFonts w:hint="eastAsia"/>
        </w:rPr>
        <w:t>が課されること</w:t>
      </w:r>
      <w:r>
        <w:rPr>
          <w:rFonts w:hint="eastAsia"/>
        </w:rPr>
        <w:t>は、</w:t>
      </w:r>
      <w:r w:rsidR="002A4733">
        <w:rPr>
          <w:rFonts w:hint="eastAsia"/>
        </w:rPr>
        <w:t>その子ども</w:t>
      </w:r>
      <w:r>
        <w:rPr>
          <w:rFonts w:hint="eastAsia"/>
        </w:rPr>
        <w:t>の自由を制限することにつながる。教育、ケア、医療制度への平等なアクセスはなく、文化活動や余暇活動への</w:t>
      </w:r>
      <w:r w:rsidR="002A4733">
        <w:rPr>
          <w:rFonts w:hint="eastAsia"/>
        </w:rPr>
        <w:t>平等な</w:t>
      </w:r>
      <w:r>
        <w:rPr>
          <w:rFonts w:hint="eastAsia"/>
        </w:rPr>
        <w:t>アクセスも</w:t>
      </w:r>
      <w:r w:rsidR="002A4733">
        <w:rPr>
          <w:rFonts w:hint="eastAsia"/>
        </w:rPr>
        <w:t>用意されてい</w:t>
      </w:r>
      <w:r>
        <w:rPr>
          <w:rFonts w:hint="eastAsia"/>
        </w:rPr>
        <w:t>ない。戦争や</w:t>
      </w:r>
      <w:r w:rsidR="008E42F5">
        <w:rPr>
          <w:rFonts w:hint="eastAsia"/>
        </w:rPr>
        <w:t>逃避行</w:t>
      </w:r>
      <w:r>
        <w:rPr>
          <w:rFonts w:hint="eastAsia"/>
        </w:rPr>
        <w:t>によって心に傷を負った子どもたち</w:t>
      </w:r>
      <w:r w:rsidR="008E42F5">
        <w:rPr>
          <w:rFonts w:hint="eastAsia"/>
        </w:rPr>
        <w:t>へのサービスは</w:t>
      </w:r>
      <w:r>
        <w:rPr>
          <w:rFonts w:hint="eastAsia"/>
        </w:rPr>
        <w:t>、特に</w:t>
      </w:r>
      <w:r w:rsidR="008E42F5">
        <w:rPr>
          <w:rFonts w:hint="eastAsia"/>
        </w:rPr>
        <w:t>不足している</w:t>
      </w:r>
      <w:r>
        <w:rPr>
          <w:rFonts w:hint="eastAsia"/>
        </w:rPr>
        <w:t>。</w:t>
      </w:r>
      <w:r>
        <w:t xml:space="preserve"> </w:t>
      </w:r>
    </w:p>
    <w:p w14:paraId="67C65186" w14:textId="5220610D" w:rsidR="003E3946" w:rsidRDefault="7C5E0821" w:rsidP="00E13521">
      <w:r w:rsidRPr="7C5E0821">
        <w:rPr>
          <w:b/>
          <w:bCs/>
        </w:rPr>
        <w:t>子どもの保護：</w:t>
      </w:r>
      <w:r>
        <w:t>障害のある子どもの保護はBGG（障害者平等法）に明記されていない。子どもは、</w:t>
      </w:r>
      <w:bookmarkStart w:id="5" w:name="_Hlk142503570"/>
      <w:r w:rsidR="00755D8A">
        <w:rPr>
          <w:rFonts w:hint="eastAsia"/>
        </w:rPr>
        <w:t>苦情がある場合、</w:t>
      </w:r>
      <w:r>
        <w:t>アクセシブルな</w:t>
      </w:r>
      <w:bookmarkEnd w:id="5"/>
      <w:r w:rsidR="00755D8A">
        <w:rPr>
          <w:rFonts w:hint="eastAsia"/>
        </w:rPr>
        <w:t>第三者的立場の</w:t>
      </w:r>
      <w:r>
        <w:t>苦情相談所にアクセスする必要がある。児童・青少年福祉のオンブズマン事務所は、障害のある子どものために</w:t>
      </w:r>
      <w:r w:rsidR="006F4FD9">
        <w:rPr>
          <w:rFonts w:hint="eastAsia"/>
        </w:rPr>
        <w:t>門戸を開か</w:t>
      </w:r>
      <w:r>
        <w:t>なければならない。児童・青少年福祉では、アクセシブルでニーズに</w:t>
      </w:r>
      <w:r w:rsidR="00B73BCF">
        <w:rPr>
          <w:rFonts w:hint="eastAsia"/>
        </w:rPr>
        <w:t>対応できる</w:t>
      </w:r>
      <w:r>
        <w:t>保護施設やサービスが不足している。</w:t>
      </w:r>
    </w:p>
    <w:p w14:paraId="6BF32FF4" w14:textId="77777777" w:rsidR="0062155C" w:rsidRPr="0062155C" w:rsidRDefault="0062155C" w:rsidP="0062155C">
      <w:pPr>
        <w:rPr>
          <w:b/>
          <w:bCs/>
        </w:rPr>
      </w:pPr>
      <w:r w:rsidRPr="0062155C">
        <w:rPr>
          <w:rFonts w:hint="eastAsia"/>
          <w:b/>
          <w:bCs/>
        </w:rPr>
        <w:t>勧告案</w:t>
      </w:r>
    </w:p>
    <w:p w14:paraId="30F2E0B1" w14:textId="200B23FE" w:rsidR="003E3946" w:rsidRDefault="003E3946" w:rsidP="003E3946">
      <w:r>
        <w:rPr>
          <w:rFonts w:hint="eastAsia"/>
        </w:rPr>
        <w:t>•</w:t>
      </w:r>
      <w:r>
        <w:tab/>
        <w:t>すべての若者を対象に、</w:t>
      </w:r>
      <w:r w:rsidR="00FF0783">
        <w:rPr>
          <w:rFonts w:hint="eastAsia"/>
        </w:rPr>
        <w:t>インクルーシブ</w:t>
      </w:r>
      <w:r>
        <w:t>で、ニーズに</w:t>
      </w:r>
      <w:r w:rsidR="00B73BCF">
        <w:rPr>
          <w:rFonts w:hint="eastAsia"/>
        </w:rPr>
        <w:t>対応でき、かつ</w:t>
      </w:r>
      <w:r w:rsidR="00FF0783" w:rsidRPr="00FF0783">
        <w:rPr>
          <w:rFonts w:hint="eastAsia"/>
        </w:rPr>
        <w:t>アクセシブルな</w:t>
      </w:r>
      <w:r>
        <w:t xml:space="preserve">サービスを無料で提供する。 </w:t>
      </w:r>
    </w:p>
    <w:p w14:paraId="70A2AE28" w14:textId="347D211D" w:rsidR="003E3946" w:rsidRDefault="003E3946" w:rsidP="003E3946">
      <w:r>
        <w:rPr>
          <w:rFonts w:hint="eastAsia"/>
        </w:rPr>
        <w:t>•</w:t>
      </w:r>
      <w:r>
        <w:tab/>
        <w:t>青少年やその親が個人的に</w:t>
      </w:r>
      <w:r w:rsidR="00FF0783">
        <w:rPr>
          <w:rFonts w:hint="eastAsia"/>
        </w:rPr>
        <w:t>費用</w:t>
      </w:r>
      <w:r w:rsidR="00B73BCF">
        <w:rPr>
          <w:rFonts w:hint="eastAsia"/>
        </w:rPr>
        <w:t>を</w:t>
      </w:r>
      <w:r w:rsidR="00FF0783">
        <w:rPr>
          <w:rFonts w:hint="eastAsia"/>
        </w:rPr>
        <w:t>負担</w:t>
      </w:r>
      <w:r>
        <w:t>すること</w:t>
      </w:r>
      <w:r w:rsidR="00FF0783">
        <w:rPr>
          <w:rFonts w:hint="eastAsia"/>
        </w:rPr>
        <w:t>のない</w:t>
      </w:r>
      <w:r>
        <w:t>、</w:t>
      </w:r>
      <w:r w:rsidR="00C54125">
        <w:rPr>
          <w:rFonts w:hint="eastAsia"/>
        </w:rPr>
        <w:t>インクルージョン</w:t>
      </w:r>
      <w:r w:rsidR="00FF0783">
        <w:rPr>
          <w:rFonts w:hint="eastAsia"/>
        </w:rPr>
        <w:t>のための</w:t>
      </w:r>
      <w:r>
        <w:t xml:space="preserve">児童・青少年福祉サービス。 </w:t>
      </w:r>
    </w:p>
    <w:p w14:paraId="2C0015CA" w14:textId="2382BF4D" w:rsidR="003E3946" w:rsidRDefault="003E3946" w:rsidP="003E3946">
      <w:r>
        <w:rPr>
          <w:rFonts w:hint="eastAsia"/>
        </w:rPr>
        <w:t>•</w:t>
      </w:r>
      <w:r>
        <w:tab/>
        <w:t>児童福祉のリスクを認識</w:t>
      </w:r>
      <w:r w:rsidR="00C54125">
        <w:rPr>
          <w:rFonts w:hint="eastAsia"/>
        </w:rPr>
        <w:t>している</w:t>
      </w:r>
      <w:r w:rsidR="00FF0783">
        <w:rPr>
          <w:rFonts w:hint="eastAsia"/>
        </w:rPr>
        <w:t>有資格の</w:t>
      </w:r>
      <w:r>
        <w:t>専門</w:t>
      </w:r>
      <w:r w:rsidR="00FF0783">
        <w:rPr>
          <w:rFonts w:hint="eastAsia"/>
        </w:rPr>
        <w:t>職</w:t>
      </w:r>
      <w:r>
        <w:t>によ</w:t>
      </w:r>
      <w:r w:rsidR="00FF0783">
        <w:rPr>
          <w:rFonts w:hint="eastAsia"/>
        </w:rPr>
        <w:t>る</w:t>
      </w:r>
      <w:r>
        <w:t>、障害のある</w:t>
      </w:r>
      <w:r w:rsidR="00FF0783">
        <w:rPr>
          <w:rFonts w:hint="eastAsia"/>
        </w:rPr>
        <w:t>子どもの</w:t>
      </w:r>
      <w:r>
        <w:t>保護。</w:t>
      </w:r>
    </w:p>
    <w:p w14:paraId="1A50B788" w14:textId="241636A8" w:rsidR="003E3946" w:rsidRDefault="003E3946" w:rsidP="003E3946">
      <w:r>
        <w:rPr>
          <w:rFonts w:hint="eastAsia"/>
        </w:rPr>
        <w:t>•</w:t>
      </w:r>
      <w:r>
        <w:tab/>
        <w:t>障害のある</w:t>
      </w:r>
      <w:r w:rsidR="00FE5135">
        <w:t>子ども</w:t>
      </w:r>
      <w:r>
        <w:t>を持つ里親家庭</w:t>
      </w:r>
      <w:r w:rsidR="00C54125">
        <w:rPr>
          <w:rFonts w:hint="eastAsia"/>
        </w:rPr>
        <w:t>への</w:t>
      </w:r>
      <w:r>
        <w:t>支援</w:t>
      </w:r>
      <w:r w:rsidR="00C54125">
        <w:rPr>
          <w:rFonts w:hint="eastAsia"/>
        </w:rPr>
        <w:t>を一層充実させる</w:t>
      </w:r>
      <w:r>
        <w:t>。</w:t>
      </w:r>
    </w:p>
    <w:p w14:paraId="259DAB62" w14:textId="752F908B" w:rsidR="003E3946" w:rsidRDefault="003E3946" w:rsidP="003E3946">
      <w:r>
        <w:rPr>
          <w:rFonts w:hint="eastAsia"/>
        </w:rPr>
        <w:t>•</w:t>
      </w:r>
      <w:r>
        <w:tab/>
        <w:t>子どもと青少年のための</w:t>
      </w:r>
      <w:r w:rsidR="00C3392C">
        <w:rPr>
          <w:rFonts w:hint="eastAsia"/>
        </w:rPr>
        <w:t>インクルーシブ</w:t>
      </w:r>
      <w:r>
        <w:t>な場所とサービスを創造する。</w:t>
      </w:r>
    </w:p>
    <w:p w14:paraId="2CC49350" w14:textId="77777777" w:rsidR="003E3946" w:rsidRDefault="003E3946" w:rsidP="003E3946">
      <w:r>
        <w:rPr>
          <w:rFonts w:hint="eastAsia"/>
        </w:rPr>
        <w:t>•</w:t>
      </w:r>
      <w:r>
        <w:tab/>
        <w:t xml:space="preserve">憲法（基本法）に子どもの権利を盛り込む。 </w:t>
      </w:r>
    </w:p>
    <w:p w14:paraId="25EA929A" w14:textId="77777777" w:rsidR="0062155C" w:rsidRDefault="0062155C" w:rsidP="003E3946"/>
    <w:p w14:paraId="0C542D32" w14:textId="1C5A2085" w:rsidR="003E3946" w:rsidRPr="00E13521" w:rsidRDefault="7C5E0821" w:rsidP="003E3946">
      <w:pPr>
        <w:rPr>
          <w:b/>
          <w:bCs/>
        </w:rPr>
      </w:pPr>
      <w:r w:rsidRPr="7C5E0821">
        <w:rPr>
          <w:b/>
          <w:bCs/>
        </w:rPr>
        <w:t>第8条 意識の向上</w:t>
      </w:r>
    </w:p>
    <w:p w14:paraId="1456956F" w14:textId="30DE35EC" w:rsidR="003E3946" w:rsidRDefault="4A993228" w:rsidP="00A747C2">
      <w:pPr>
        <w:ind w:firstLineChars="100" w:firstLine="210"/>
      </w:pPr>
      <w:r>
        <w:t>意識の向上や人権教育</w:t>
      </w:r>
      <w:r w:rsidR="00C3392C">
        <w:rPr>
          <w:rFonts w:hint="eastAsia"/>
        </w:rPr>
        <w:t>に関して</w:t>
      </w:r>
      <w:r>
        <w:t>の</w:t>
      </w:r>
      <w:r w:rsidR="000340C1">
        <w:rPr>
          <w:rFonts w:hint="eastAsia"/>
        </w:rPr>
        <w:t>総合</w:t>
      </w:r>
      <w:r>
        <w:t>的な戦略</w:t>
      </w:r>
      <w:r w:rsidR="000340C1">
        <w:rPr>
          <w:rFonts w:hint="eastAsia"/>
        </w:rPr>
        <w:t>は</w:t>
      </w:r>
      <w:r>
        <w:t>ない。公共放送でさえ、普遍的なアクセシビリティを</w:t>
      </w:r>
      <w:r w:rsidR="000340C1">
        <w:rPr>
          <w:rFonts w:hint="eastAsia"/>
        </w:rPr>
        <w:t>用意</w:t>
      </w:r>
      <w:r>
        <w:t>していない。最新の国家メディア条約でさえ、アクセシビリティに関する目標</w:t>
      </w:r>
      <w:r w:rsidR="004C4913">
        <w:rPr>
          <w:rFonts w:hint="eastAsia"/>
        </w:rPr>
        <w:t>規定</w:t>
      </w:r>
      <w:r>
        <w:t>と報告義務が</w:t>
      </w:r>
      <w:r w:rsidR="00A747C2">
        <w:rPr>
          <w:rFonts w:hint="eastAsia"/>
        </w:rPr>
        <w:t>含まれて</w:t>
      </w:r>
      <w:r>
        <w:t>いるだけで、</w:t>
      </w:r>
      <w:r w:rsidR="00EC2F84">
        <w:rPr>
          <w:rFonts w:hint="eastAsia"/>
        </w:rPr>
        <w:t>制裁</w:t>
      </w:r>
      <w:r>
        <w:t>規定</w:t>
      </w:r>
      <w:r w:rsidR="00EC2F84">
        <w:rPr>
          <w:rFonts w:hint="eastAsia"/>
        </w:rPr>
        <w:t>は</w:t>
      </w:r>
      <w:r>
        <w:t>ない</w:t>
      </w:r>
      <w:r w:rsidR="00FF0783" w:rsidRPr="4A993228">
        <w:rPr>
          <w:rStyle w:val="a9"/>
        </w:rPr>
        <w:footnoteReference w:id="11"/>
      </w:r>
      <w:r>
        <w:t xml:space="preserve">。  </w:t>
      </w:r>
    </w:p>
    <w:p w14:paraId="5E1A0BE5" w14:textId="5C6DD8C4" w:rsidR="003E3946" w:rsidRDefault="003E3946" w:rsidP="004038B3">
      <w:pPr>
        <w:ind w:firstLineChars="100" w:firstLine="210"/>
      </w:pPr>
      <w:r>
        <w:t>CRPDのドイツ語訳</w:t>
      </w:r>
      <w:r w:rsidR="0067075A">
        <w:rPr>
          <w:rFonts w:hint="eastAsia"/>
        </w:rPr>
        <w:t>の誤り</w:t>
      </w:r>
      <w:r>
        <w:t>はいまだに修正されていないため、行政</w:t>
      </w:r>
      <w:r w:rsidR="00351D7A">
        <w:rPr>
          <w:rFonts w:hint="eastAsia"/>
        </w:rPr>
        <w:t>機関</w:t>
      </w:r>
      <w:r>
        <w:t>は誤った用語</w:t>
      </w:r>
      <w:r w:rsidR="00351D7A">
        <w:rPr>
          <w:rFonts w:hint="eastAsia"/>
        </w:rPr>
        <w:t>の使い方を踏襲しながら</w:t>
      </w:r>
      <w:r w:rsidR="004038B3">
        <w:rPr>
          <w:rFonts w:hint="eastAsia"/>
        </w:rPr>
        <w:t>施策</w:t>
      </w:r>
      <w:r>
        <w:t>を続け、結果</w:t>
      </w:r>
      <w:r w:rsidR="00351D7A">
        <w:rPr>
          <w:rFonts w:hint="eastAsia"/>
        </w:rPr>
        <w:t>として</w:t>
      </w:r>
      <w:r>
        <w:t>、障害者の権利を侵害している。</w:t>
      </w:r>
      <w:r>
        <w:t> </w:t>
      </w:r>
    </w:p>
    <w:p w14:paraId="6B83A304" w14:textId="77777777" w:rsidR="0062155C" w:rsidRPr="0062155C" w:rsidRDefault="0062155C" w:rsidP="0062155C">
      <w:pPr>
        <w:rPr>
          <w:b/>
          <w:bCs/>
        </w:rPr>
      </w:pPr>
      <w:r w:rsidRPr="0062155C">
        <w:rPr>
          <w:rFonts w:hint="eastAsia"/>
          <w:b/>
          <w:bCs/>
        </w:rPr>
        <w:t>勧告案</w:t>
      </w:r>
    </w:p>
    <w:p w14:paraId="4DBC9FB9" w14:textId="786E8AB3" w:rsidR="003E3946" w:rsidRDefault="003E3946" w:rsidP="003E3946">
      <w:r>
        <w:rPr>
          <w:rFonts w:hint="eastAsia"/>
        </w:rPr>
        <w:t>•</w:t>
      </w:r>
      <w:r>
        <w:tab/>
        <w:t>持続可能な人権教育を含</w:t>
      </w:r>
      <w:r w:rsidR="004038B3">
        <w:rPr>
          <w:rFonts w:hint="eastAsia"/>
        </w:rPr>
        <w:t>めた</w:t>
      </w:r>
      <w:r>
        <w:t>意識向上のための</w:t>
      </w:r>
      <w:r w:rsidR="00223C53">
        <w:rPr>
          <w:rFonts w:hint="eastAsia"/>
        </w:rPr>
        <w:t>総合</w:t>
      </w:r>
      <w:r>
        <w:t>的な戦略を</w:t>
      </w:r>
      <w:r w:rsidR="004038B3">
        <w:rPr>
          <w:rFonts w:hint="eastAsia"/>
        </w:rPr>
        <w:t>、</w:t>
      </w:r>
      <w:r w:rsidR="004038B3">
        <w:t>参加型プロセス</w:t>
      </w:r>
      <w:r w:rsidR="004038B3">
        <w:rPr>
          <w:rFonts w:hint="eastAsia"/>
        </w:rPr>
        <w:t>を</w:t>
      </w:r>
      <w:r w:rsidR="00223C53">
        <w:rPr>
          <w:rFonts w:hint="eastAsia"/>
        </w:rPr>
        <w:t>用いながら</w:t>
      </w:r>
      <w:r>
        <w:t>策定する。</w:t>
      </w:r>
    </w:p>
    <w:p w14:paraId="5848615C" w14:textId="23127C8F" w:rsidR="003E3946" w:rsidRDefault="003E3946" w:rsidP="003E3946">
      <w:r>
        <w:rPr>
          <w:rFonts w:hint="eastAsia"/>
        </w:rPr>
        <w:t>•</w:t>
      </w:r>
      <w:r>
        <w:tab/>
        <w:t>CRPDに関する</w:t>
      </w:r>
      <w:r w:rsidR="004038B3">
        <w:rPr>
          <w:rFonts w:hint="eastAsia"/>
        </w:rPr>
        <w:t>総合的</w:t>
      </w:r>
      <w:r>
        <w:t>な全国的研修プログラム。</w:t>
      </w:r>
    </w:p>
    <w:p w14:paraId="6BCBE880" w14:textId="1DC77852" w:rsidR="003E3946" w:rsidRDefault="003E3946" w:rsidP="003E3946">
      <w:r>
        <w:rPr>
          <w:rFonts w:hint="eastAsia"/>
        </w:rPr>
        <w:t>•</w:t>
      </w:r>
      <w:r>
        <w:tab/>
        <w:t>すべてのメディア番組をアクセシブルな</w:t>
      </w:r>
      <w:r w:rsidR="004038B3">
        <w:rPr>
          <w:rFonts w:hint="eastAsia"/>
        </w:rPr>
        <w:t>様式</w:t>
      </w:r>
      <w:r>
        <w:t>で放送する。</w:t>
      </w:r>
    </w:p>
    <w:p w14:paraId="08A36DCA" w14:textId="644273A4" w:rsidR="003E3946" w:rsidRDefault="003E3946" w:rsidP="003E3946">
      <w:r>
        <w:rPr>
          <w:rFonts w:hint="eastAsia"/>
        </w:rPr>
        <w:t>•</w:t>
      </w:r>
      <w:r>
        <w:tab/>
        <w:t>CRPDのドイツ語公式訳の</w:t>
      </w:r>
      <w:r w:rsidR="00223C53">
        <w:rPr>
          <w:rFonts w:hint="eastAsia"/>
        </w:rPr>
        <w:t>誤りの</w:t>
      </w:r>
      <w:r>
        <w:t xml:space="preserve">訂正。 </w:t>
      </w:r>
    </w:p>
    <w:p w14:paraId="559AC720" w14:textId="77777777" w:rsidR="004038B3" w:rsidRDefault="004038B3" w:rsidP="003E3946">
      <w:pPr>
        <w:rPr>
          <w:b/>
          <w:bCs/>
        </w:rPr>
      </w:pPr>
    </w:p>
    <w:p w14:paraId="73FDE4FC" w14:textId="07FF4C54" w:rsidR="003E3946" w:rsidRPr="00E13521" w:rsidRDefault="7C5E0821" w:rsidP="003E3946">
      <w:pPr>
        <w:rPr>
          <w:b/>
          <w:bCs/>
        </w:rPr>
      </w:pPr>
      <w:r w:rsidRPr="7C5E0821">
        <w:rPr>
          <w:b/>
          <w:bCs/>
        </w:rPr>
        <w:t>第9条（アクセシビリティ）　および　第20条（個人の移動）</w:t>
      </w:r>
    </w:p>
    <w:p w14:paraId="6E46923D" w14:textId="087442D3" w:rsidR="003E3946" w:rsidRDefault="004304C3" w:rsidP="0005230E">
      <w:pPr>
        <w:ind w:firstLineChars="100" w:firstLine="210"/>
      </w:pPr>
      <w:r>
        <w:t>一般的なサービスを含め</w:t>
      </w:r>
      <w:r>
        <w:rPr>
          <w:rFonts w:hint="eastAsia"/>
        </w:rPr>
        <w:t>た</w:t>
      </w:r>
      <w:r w:rsidR="4A993228">
        <w:t>アクセシビリティに関する義務</w:t>
      </w:r>
      <w:r w:rsidR="00BC5C45">
        <w:rPr>
          <w:rFonts w:hint="eastAsia"/>
        </w:rPr>
        <w:t>の大半</w:t>
      </w:r>
      <w:r w:rsidR="4A993228">
        <w:t>は、司法判断</w:t>
      </w:r>
      <w:r>
        <w:rPr>
          <w:rFonts w:hint="eastAsia"/>
        </w:rPr>
        <w:t>になじむ</w:t>
      </w:r>
      <w:r w:rsidR="4A993228">
        <w:t>ものではない。AGG（一般均等待遇法）もBGG（障害者平等法）も、</w:t>
      </w:r>
      <w:r w:rsidR="00BC5C45">
        <w:rPr>
          <w:rFonts w:hint="eastAsia"/>
        </w:rPr>
        <w:t>また、</w:t>
      </w:r>
      <w:r w:rsidR="002F0163">
        <w:rPr>
          <w:rFonts w:hint="eastAsia"/>
        </w:rPr>
        <w:t>取締</w:t>
      </w:r>
      <w:r w:rsidR="4A993228">
        <w:t>法の規定（取引規制、レストランなどを管理する法令）も、商品やサービスを提供する民間事業者にアクセシビリティや合理的配慮の提供を義務付けていない。唯一の例外は、2021年に導入された補助犬同伴に関する規則である。ドイツは、EAA（欧州アクセシビリティ法）を最低限の</w:t>
      </w:r>
      <w:r w:rsidR="00B467E1">
        <w:rPr>
          <w:rFonts w:hint="eastAsia"/>
        </w:rPr>
        <w:t>同一化</w:t>
      </w:r>
      <w:r w:rsidR="4A993228">
        <w:t>基準</w:t>
      </w:r>
      <w:r w:rsidR="00B467E1">
        <w:rPr>
          <w:rFonts w:hint="eastAsia"/>
        </w:rPr>
        <w:t>で</w:t>
      </w:r>
      <w:r w:rsidR="4A993228">
        <w:t>のみ実施して</w:t>
      </w:r>
      <w:r w:rsidR="008B0879">
        <w:rPr>
          <w:rFonts w:hint="eastAsia"/>
        </w:rPr>
        <w:t>きて</w:t>
      </w:r>
      <w:r w:rsidR="4A993228">
        <w:t>いる</w:t>
      </w:r>
      <w:r w:rsidR="003E3946" w:rsidRPr="4A993228">
        <w:rPr>
          <w:rStyle w:val="a9"/>
        </w:rPr>
        <w:footnoteReference w:id="12"/>
      </w:r>
      <w:r w:rsidR="4A993228">
        <w:t>が、これ</w:t>
      </w:r>
      <w:r w:rsidR="00B467E1">
        <w:rPr>
          <w:rFonts w:hint="eastAsia"/>
        </w:rPr>
        <w:t>らの基準</w:t>
      </w:r>
      <w:r w:rsidR="4A993228">
        <w:t>には、EAAの対象とするサービスを利用するための前提条</w:t>
      </w:r>
      <w:r w:rsidR="005421CF">
        <w:rPr>
          <w:rFonts w:hint="eastAsia"/>
        </w:rPr>
        <w:t>件としての</w:t>
      </w:r>
      <w:r w:rsidR="4A993228">
        <w:t>アクセシブルな環境は含まれていない。ドイツは、</w:t>
      </w:r>
      <w:r w:rsidR="009342E1" w:rsidRPr="009342E1">
        <w:rPr>
          <w:rFonts w:hint="eastAsia"/>
        </w:rPr>
        <w:t>例えば、アクセシブルな</w:t>
      </w:r>
      <w:r w:rsidR="009342E1" w:rsidRPr="009342E1">
        <w:t>ATMについては2035年まで、というように、</w:t>
      </w:r>
      <w:r w:rsidR="4A993228">
        <w:t>長い移行期間を設け</w:t>
      </w:r>
      <w:r w:rsidR="00017711">
        <w:rPr>
          <w:rFonts w:hint="eastAsia"/>
        </w:rPr>
        <w:t>てき</w:t>
      </w:r>
      <w:r w:rsidR="4A993228">
        <w:t>ている。公的資金</w:t>
      </w:r>
      <w:r w:rsidR="00E90F70">
        <w:rPr>
          <w:rFonts w:hint="eastAsia"/>
        </w:rPr>
        <w:t>の</w:t>
      </w:r>
      <w:r w:rsidR="4A993228">
        <w:t>アクセシビリティと</w:t>
      </w:r>
      <w:r w:rsidR="00E90F70">
        <w:rPr>
          <w:rFonts w:hint="eastAsia"/>
        </w:rPr>
        <w:t>のリンクは</w:t>
      </w:r>
      <w:r w:rsidR="4A993228">
        <w:t>不十分</w:t>
      </w:r>
      <w:r w:rsidR="00CE58E8">
        <w:rPr>
          <w:rFonts w:hint="eastAsia"/>
        </w:rPr>
        <w:t>である</w:t>
      </w:r>
      <w:r w:rsidR="4A993228">
        <w:t>。連邦政府の連立合意はアクセシビリティ</w:t>
      </w:r>
      <w:r w:rsidR="007B4B24">
        <w:rPr>
          <w:rFonts w:hint="eastAsia"/>
        </w:rPr>
        <w:t>が重要なことを確認し</w:t>
      </w:r>
      <w:r w:rsidR="4A993228">
        <w:t>、連邦アクセシビリティ・イニシアチブを立ち上げているが、現在</w:t>
      </w:r>
      <w:r w:rsidR="007B4B24">
        <w:rPr>
          <w:rFonts w:hint="eastAsia"/>
        </w:rPr>
        <w:t>に</w:t>
      </w:r>
      <w:r w:rsidR="00017711">
        <w:rPr>
          <w:rFonts w:hint="eastAsia"/>
        </w:rPr>
        <w:t>至るまで、</w:t>
      </w:r>
      <w:r w:rsidR="4A993228">
        <w:t>具体的な立法プロジェクトや資金援助プログラムは計画されていない。</w:t>
      </w:r>
    </w:p>
    <w:p w14:paraId="24652BF7" w14:textId="2862EE15" w:rsidR="003E3946" w:rsidRDefault="002568CF" w:rsidP="003E3946">
      <w:r>
        <w:rPr>
          <w:rFonts w:hint="eastAsia"/>
          <w:b/>
          <w:bCs/>
        </w:rPr>
        <w:t>建築</w:t>
      </w:r>
      <w:r w:rsidR="003E3946" w:rsidRPr="00E13521">
        <w:rPr>
          <w:rFonts w:hint="eastAsia"/>
          <w:b/>
          <w:bCs/>
        </w:rPr>
        <w:t>：</w:t>
      </w:r>
      <w:r w:rsidR="003E3946">
        <w:rPr>
          <w:rFonts w:hint="eastAsia"/>
        </w:rPr>
        <w:t>連邦政府は、既存の建物を建て替える</w:t>
      </w:r>
      <w:r w:rsidR="00841A83">
        <w:rPr>
          <w:rFonts w:hint="eastAsia"/>
        </w:rPr>
        <w:t>とき</w:t>
      </w:r>
      <w:r w:rsidR="003E3946">
        <w:rPr>
          <w:rFonts w:hint="eastAsia"/>
        </w:rPr>
        <w:t>にアクセシビリティを確保する</w:t>
      </w:r>
      <w:r w:rsidR="00841A83">
        <w:rPr>
          <w:rFonts w:hint="eastAsia"/>
        </w:rPr>
        <w:t>連邦政府の</w:t>
      </w:r>
      <w:r w:rsidR="003E3946">
        <w:rPr>
          <w:rFonts w:hint="eastAsia"/>
        </w:rPr>
        <w:t>義務は</w:t>
      </w:r>
      <w:r w:rsidR="00841A83">
        <w:rPr>
          <w:rFonts w:hint="eastAsia"/>
        </w:rPr>
        <w:t>、</w:t>
      </w:r>
      <w:r w:rsidR="003E3946">
        <w:rPr>
          <w:rFonts w:hint="eastAsia"/>
        </w:rPr>
        <w:t>賃貸にまで拡大されて</w:t>
      </w:r>
      <w:r w:rsidR="00841A83">
        <w:rPr>
          <w:rFonts w:hint="eastAsia"/>
        </w:rPr>
        <w:t>きて</w:t>
      </w:r>
      <w:r w:rsidR="003E3946">
        <w:rPr>
          <w:rFonts w:hint="eastAsia"/>
        </w:rPr>
        <w:t>いるが、完全なアクセシビリティを確保する</w:t>
      </w:r>
      <w:r w:rsidR="001507FF">
        <w:rPr>
          <w:rFonts w:hint="eastAsia"/>
        </w:rPr>
        <w:t>最終</w:t>
      </w:r>
      <w:r w:rsidR="003E3946">
        <w:rPr>
          <w:rFonts w:hint="eastAsia"/>
        </w:rPr>
        <w:t>期限はない。アクセシビリティに関する重要な要件（</w:t>
      </w:r>
      <w:r w:rsidR="003E3946">
        <w:t>DIN 18040-3など）は、連邦</w:t>
      </w:r>
      <w:r w:rsidR="00FF142A">
        <w:rPr>
          <w:rFonts w:hint="eastAsia"/>
        </w:rPr>
        <w:t>州の</w:t>
      </w:r>
      <w:r w:rsidR="003E3946">
        <w:t>建築基準法</w:t>
      </w:r>
      <w:r w:rsidR="001507FF">
        <w:rPr>
          <w:rFonts w:hint="eastAsia"/>
        </w:rPr>
        <w:t>には含まれていない</w:t>
      </w:r>
      <w:r w:rsidR="003E3946">
        <w:t>。アクセシビリティの基準を完全に規定した連邦</w:t>
      </w:r>
      <w:r>
        <w:rPr>
          <w:rFonts w:hint="eastAsia"/>
        </w:rPr>
        <w:t>の</w:t>
      </w:r>
      <w:r w:rsidR="003E3946">
        <w:t xml:space="preserve">モデル建築基準法はない。 </w:t>
      </w:r>
    </w:p>
    <w:p w14:paraId="58547BAB" w14:textId="4F996084" w:rsidR="003E3946" w:rsidRDefault="4A993228" w:rsidP="002568CF">
      <w:pPr>
        <w:ind w:firstLineChars="100" w:firstLine="210"/>
      </w:pPr>
      <w:r>
        <w:t>2020年には、バリアフリー住宅の供給不足が200万戸を超えた</w:t>
      </w:r>
      <w:r w:rsidR="003E3946" w:rsidRPr="4A993228">
        <w:rPr>
          <w:rStyle w:val="a9"/>
        </w:rPr>
        <w:footnoteReference w:id="13"/>
      </w:r>
      <w:r>
        <w:t>。連邦政府は2022年から2026年にかけて、総額145億ユーロを社会住宅に資金提供している。</w:t>
      </w:r>
      <w:r w:rsidR="00E507A3">
        <w:rPr>
          <w:rFonts w:hint="eastAsia"/>
        </w:rPr>
        <w:t>一方で、</w:t>
      </w:r>
      <w:r>
        <w:t>アクセシブルな社会住宅を提供するための</w:t>
      </w:r>
      <w:r w:rsidR="00E507A3">
        <w:rPr>
          <w:rFonts w:hint="eastAsia"/>
        </w:rPr>
        <w:t>強制</w:t>
      </w:r>
      <w:r>
        <w:t>的基準は存在し</w:t>
      </w:r>
      <w:r w:rsidR="00E507A3">
        <w:rPr>
          <w:rFonts w:hint="eastAsia"/>
        </w:rPr>
        <w:t>てい</w:t>
      </w:r>
      <w:r>
        <w:t xml:space="preserve">ない。 </w:t>
      </w:r>
    </w:p>
    <w:p w14:paraId="3C194043" w14:textId="07A715EF" w:rsidR="003E3946" w:rsidRDefault="4A993228" w:rsidP="003E3946">
      <w:r w:rsidRPr="4A993228">
        <w:rPr>
          <w:b/>
          <w:bCs/>
        </w:rPr>
        <w:t>交通：</w:t>
      </w:r>
      <w:r>
        <w:t>交通インフラは</w:t>
      </w:r>
      <w:r w:rsidR="00FF2754">
        <w:rPr>
          <w:rFonts w:hint="eastAsia"/>
        </w:rPr>
        <w:t>より</w:t>
      </w:r>
      <w:r w:rsidR="00E507A3">
        <w:rPr>
          <w:rFonts w:hint="eastAsia"/>
        </w:rPr>
        <w:t>一層</w:t>
      </w:r>
      <w:r>
        <w:t>アクセシブル</w:t>
      </w:r>
      <w:r w:rsidR="00E507A3">
        <w:rPr>
          <w:rFonts w:hint="eastAsia"/>
        </w:rPr>
        <w:t>とされなければならない</w:t>
      </w:r>
      <w:r>
        <w:t>。鉄道駅の20％はバリアフリー化されていない</w:t>
      </w:r>
      <w:r w:rsidR="003E3946" w:rsidRPr="4A993228">
        <w:rPr>
          <w:rStyle w:val="a9"/>
        </w:rPr>
        <w:footnoteReference w:id="14"/>
      </w:r>
      <w:r>
        <w:t>。また、ホームの高さと</w:t>
      </w:r>
      <w:r w:rsidR="004F231D">
        <w:rPr>
          <w:rFonts w:hint="eastAsia"/>
        </w:rPr>
        <w:t>ドアが</w:t>
      </w:r>
      <w:r>
        <w:t>水平でない列車がまだ</w:t>
      </w:r>
      <w:r w:rsidR="00E507A3">
        <w:rPr>
          <w:rFonts w:hint="eastAsia"/>
        </w:rPr>
        <w:t>新規に</w:t>
      </w:r>
      <w:r>
        <w:t>調達されている。ドイツ鉄道建設・運行規則（EBO）第2条に基づくアクセシビリティ</w:t>
      </w:r>
      <w:r w:rsidR="004F231D">
        <w:rPr>
          <w:rFonts w:hint="eastAsia"/>
        </w:rPr>
        <w:t>実現</w:t>
      </w:r>
      <w:r>
        <w:t>のためのプログラムは、どの鉄道会社も策定していない。連邦政府が100％所有するドイツ鉄道AGは、連邦政府のアクセシビリティ義務</w:t>
      </w:r>
      <w:r w:rsidR="004E2838">
        <w:rPr>
          <w:rFonts w:hint="eastAsia"/>
        </w:rPr>
        <w:t>の大部分</w:t>
      </w:r>
      <w:r>
        <w:t>を</w:t>
      </w:r>
      <w:r w:rsidR="004E2838">
        <w:rPr>
          <w:rFonts w:hint="eastAsia"/>
        </w:rPr>
        <w:t>制裁を受けることなく回避</w:t>
      </w:r>
      <w:r>
        <w:t>してい</w:t>
      </w:r>
      <w:r w:rsidR="004E2838">
        <w:rPr>
          <w:rFonts w:hint="eastAsia"/>
        </w:rPr>
        <w:t>る。</w:t>
      </w:r>
      <w:r>
        <w:t>BFSG（アクセシビリティ強化法）や補助犬条例</w:t>
      </w:r>
      <w:r w:rsidR="00AF66D3">
        <w:rPr>
          <w:rFonts w:hint="eastAsia"/>
        </w:rPr>
        <w:t>など</w:t>
      </w:r>
      <w:r w:rsidR="00884E08">
        <w:rPr>
          <w:rFonts w:hint="eastAsia"/>
        </w:rPr>
        <w:t>によって</w:t>
      </w:r>
      <w:r>
        <w:t>改善されたとはいえ、2022年1月1日の旅客輸送法で定められた期限までに、地域公共交通のアクセシビリティを達成した連邦州はない。公共交通機関でも鉄道駅でも、</w:t>
      </w:r>
      <w:r w:rsidR="00884E08">
        <w:rPr>
          <w:rFonts w:hint="eastAsia"/>
        </w:rPr>
        <w:t>視聴覚併用</w:t>
      </w:r>
      <w:r>
        <w:t>原則の一貫した実施が</w:t>
      </w:r>
      <w:r w:rsidR="00884E08">
        <w:rPr>
          <w:rFonts w:hint="eastAsia"/>
        </w:rPr>
        <w:t>ほとんど</w:t>
      </w:r>
      <w:r>
        <w:t xml:space="preserve">なされていない。 </w:t>
      </w:r>
    </w:p>
    <w:p w14:paraId="2FC32ED2" w14:textId="1A1BBDD4" w:rsidR="003E3946" w:rsidRDefault="4A993228" w:rsidP="003E3946">
      <w:r w:rsidRPr="4A993228">
        <w:rPr>
          <w:b/>
          <w:bCs/>
        </w:rPr>
        <w:t>デジタル：</w:t>
      </w:r>
      <w:r>
        <w:t>デジタル・アクセシビリティは達成されている</w:t>
      </w:r>
      <w:r w:rsidR="001E484F">
        <w:rPr>
          <w:rFonts w:hint="eastAsia"/>
        </w:rPr>
        <w:t>状況から</w:t>
      </w:r>
      <w:r>
        <w:t>は</w:t>
      </w:r>
      <w:r w:rsidR="001E484F">
        <w:rPr>
          <w:rFonts w:hint="eastAsia"/>
        </w:rPr>
        <w:t>かけ</w:t>
      </w:r>
      <w:r w:rsidR="0019607C">
        <w:rPr>
          <w:rFonts w:hint="eastAsia"/>
        </w:rPr>
        <w:t>離れ</w:t>
      </w:r>
      <w:r w:rsidR="001E484F">
        <w:rPr>
          <w:rFonts w:hint="eastAsia"/>
        </w:rPr>
        <w:t>ている</w:t>
      </w:r>
      <w:r>
        <w:t>。例えば、障害者施設の入所者</w:t>
      </w:r>
      <w:r w:rsidR="0019607C">
        <w:rPr>
          <w:rFonts w:hint="eastAsia"/>
        </w:rPr>
        <w:t>向けに</w:t>
      </w:r>
      <w:r>
        <w:t>インターネット接続が</w:t>
      </w:r>
      <w:r w:rsidR="0019607C">
        <w:rPr>
          <w:rFonts w:hint="eastAsia"/>
        </w:rPr>
        <w:t>ほとんど用意されてい</w:t>
      </w:r>
      <w:r>
        <w:t>ないこと、公的機関や民間事業者</w:t>
      </w:r>
      <w:r w:rsidR="001E0D08">
        <w:rPr>
          <w:rFonts w:hint="eastAsia"/>
        </w:rPr>
        <w:t>による</w:t>
      </w:r>
      <w:r>
        <w:t>ウェブサイト、アプリ、ソフトウェア</w:t>
      </w:r>
      <w:r w:rsidR="001E0D08">
        <w:rPr>
          <w:rFonts w:hint="eastAsia"/>
        </w:rPr>
        <w:t>がアクセスしにくいこと</w:t>
      </w:r>
      <w:r>
        <w:t>、障害者</w:t>
      </w:r>
      <w:r w:rsidR="001E0D08">
        <w:rPr>
          <w:rFonts w:hint="eastAsia"/>
        </w:rPr>
        <w:t>向け</w:t>
      </w:r>
      <w:r>
        <w:t>の研修</w:t>
      </w:r>
      <w:r w:rsidR="001E0D08">
        <w:rPr>
          <w:rFonts w:hint="eastAsia"/>
        </w:rPr>
        <w:t>機会の</w:t>
      </w:r>
      <w:r>
        <w:t>不足、デジタル参加のための支援（パーソナルアシスタンス）の不足</w:t>
      </w:r>
      <w:r w:rsidR="001E0D08">
        <w:rPr>
          <w:rFonts w:hint="eastAsia"/>
        </w:rPr>
        <w:t>などの</w:t>
      </w:r>
      <w:r w:rsidR="001E0D08">
        <w:t>さまざまな</w:t>
      </w:r>
      <w:r w:rsidR="00D94076">
        <w:rPr>
          <w:rFonts w:hint="eastAsia"/>
        </w:rPr>
        <w:t>齟齬が</w:t>
      </w:r>
      <w:r w:rsidR="001E0D08">
        <w:t>ある</w:t>
      </w:r>
      <w:r>
        <w:t>。連邦政府の</w:t>
      </w:r>
      <w:r w:rsidR="00F766CB">
        <w:rPr>
          <w:rFonts w:hint="eastAsia"/>
        </w:rPr>
        <w:t>組織構成</w:t>
      </w:r>
      <w:r>
        <w:t>により、特に行政や教育の分野で、デジタルサービスが統一された基準に従って機能することが難しくなっている。欧州委員会に提出されたドイツの</w:t>
      </w:r>
      <w:r w:rsidR="008831BF">
        <w:rPr>
          <w:rFonts w:hint="eastAsia"/>
        </w:rPr>
        <w:t>第一回</w:t>
      </w:r>
      <w:r>
        <w:t>報告</w:t>
      </w:r>
      <w:r w:rsidR="003E3946" w:rsidRPr="4A993228">
        <w:rPr>
          <w:rStyle w:val="a9"/>
        </w:rPr>
        <w:footnoteReference w:id="15"/>
      </w:r>
      <w:r>
        <w:t>によると、監査対象となった公的機関のウェブサイトやアプリのうち、完全にアクセシブルなものはひとつもなかった。連邦政府は、2021年までに電子行政プロセスのアクセシビリティを確保するという目標を達成していない。</w:t>
      </w:r>
      <w:r w:rsidR="008831BF">
        <w:rPr>
          <w:rFonts w:hint="eastAsia"/>
        </w:rPr>
        <w:t>また、</w:t>
      </w:r>
      <w:r>
        <w:t>これに</w:t>
      </w:r>
      <w:r w:rsidR="00CE6962">
        <w:rPr>
          <w:rFonts w:hint="eastAsia"/>
        </w:rPr>
        <w:t>相当</w:t>
      </w:r>
      <w:r>
        <w:t>する</w:t>
      </w:r>
      <w:r w:rsidR="00A5218A">
        <w:rPr>
          <w:rFonts w:hint="eastAsia"/>
        </w:rPr>
        <w:t>制度</w:t>
      </w:r>
      <w:r>
        <w:t>は、州レベルではまったく</w:t>
      </w:r>
      <w:r w:rsidR="00CE6962">
        <w:rPr>
          <w:rFonts w:hint="eastAsia"/>
        </w:rPr>
        <w:t>ないと言っても過言ではない</w:t>
      </w:r>
      <w:r>
        <w:t>。</w:t>
      </w:r>
    </w:p>
    <w:p w14:paraId="6DE7F804" w14:textId="0F7A4A02" w:rsidR="003E3946" w:rsidRDefault="003E3946" w:rsidP="003E3946">
      <w:r w:rsidRPr="00E13521">
        <w:rPr>
          <w:rFonts w:hint="eastAsia"/>
          <w:b/>
          <w:bCs/>
        </w:rPr>
        <w:t>コミュニケーション</w:t>
      </w:r>
      <w:r w:rsidR="00E13521" w:rsidRPr="00E13521">
        <w:rPr>
          <w:rFonts w:hint="eastAsia"/>
          <w:b/>
          <w:bCs/>
        </w:rPr>
        <w:t>：</w:t>
      </w:r>
      <w:r>
        <w:rPr>
          <w:rFonts w:hint="eastAsia"/>
        </w:rPr>
        <w:t>連邦レベルでは、公的機関</w:t>
      </w:r>
      <w:r w:rsidR="005B6892">
        <w:rPr>
          <w:rFonts w:hint="eastAsia"/>
        </w:rPr>
        <w:t>と</w:t>
      </w:r>
      <w:r>
        <w:rPr>
          <w:rFonts w:hint="eastAsia"/>
        </w:rPr>
        <w:t>のコミュニケーションにおける理解しやすく平易な言葉の使用は十分に</w:t>
      </w:r>
      <w:r w:rsidR="00A5218A">
        <w:rPr>
          <w:rFonts w:hint="eastAsia"/>
        </w:rPr>
        <w:t>制度化</w:t>
      </w:r>
      <w:r>
        <w:rPr>
          <w:rFonts w:hint="eastAsia"/>
        </w:rPr>
        <w:t>されていない。</w:t>
      </w:r>
      <w:r w:rsidR="00D648B8">
        <w:rPr>
          <w:rFonts w:hint="eastAsia"/>
        </w:rPr>
        <w:t>州レベルでは部分的な</w:t>
      </w:r>
      <w:r w:rsidR="00A5218A">
        <w:rPr>
          <w:rFonts w:hint="eastAsia"/>
        </w:rPr>
        <w:t>制度化</w:t>
      </w:r>
      <w:r w:rsidR="00D648B8">
        <w:rPr>
          <w:rFonts w:hint="eastAsia"/>
        </w:rPr>
        <w:t>にとどまっている。</w:t>
      </w:r>
    </w:p>
    <w:p w14:paraId="7722A776" w14:textId="4274985E" w:rsidR="003E3946" w:rsidRDefault="003E3946" w:rsidP="003E3946">
      <w:r w:rsidRPr="00E13521">
        <w:rPr>
          <w:rFonts w:hint="eastAsia"/>
          <w:b/>
          <w:bCs/>
        </w:rPr>
        <w:t>法の執行</w:t>
      </w:r>
      <w:r w:rsidR="00E13521" w:rsidRPr="00E13521">
        <w:rPr>
          <w:rFonts w:hint="eastAsia"/>
          <w:b/>
          <w:bCs/>
        </w:rPr>
        <w:t>：</w:t>
      </w:r>
      <w:r>
        <w:t>BGG</w:t>
      </w:r>
      <w:r w:rsidR="008A507B">
        <w:rPr>
          <w:rFonts w:hint="eastAsia"/>
        </w:rPr>
        <w:t>（</w:t>
      </w:r>
      <w:r w:rsidR="008A507B" w:rsidRPr="008A507B">
        <w:rPr>
          <w:rFonts w:hint="eastAsia"/>
        </w:rPr>
        <w:t>障害者平等法</w:t>
      </w:r>
      <w:r w:rsidR="008A507B">
        <w:rPr>
          <w:rFonts w:hint="eastAsia"/>
        </w:rPr>
        <w:t>）</w:t>
      </w:r>
      <w:r w:rsidR="00FD5DE4">
        <w:rPr>
          <w:rFonts w:hint="eastAsia"/>
        </w:rPr>
        <w:t>を拠りどころとする異議申し立て</w:t>
      </w:r>
      <w:r w:rsidR="00200F7A">
        <w:rPr>
          <w:rFonts w:hint="eastAsia"/>
        </w:rPr>
        <w:t>に対応する</w:t>
      </w:r>
      <w:r>
        <w:t>ために2016年に導入された仲裁手続が</w:t>
      </w:r>
      <w:r w:rsidR="00200F7A">
        <w:rPr>
          <w:rFonts w:hint="eastAsia"/>
        </w:rPr>
        <w:t>定着してきている</w:t>
      </w:r>
      <w:r>
        <w:t>。しかし、法的措置</w:t>
      </w:r>
      <w:r w:rsidR="00200F7A">
        <w:rPr>
          <w:rFonts w:hint="eastAsia"/>
        </w:rPr>
        <w:t>を通じての</w:t>
      </w:r>
      <w:r>
        <w:t>法的保護は、</w:t>
      </w:r>
      <w:r w:rsidR="00174F09">
        <w:rPr>
          <w:rFonts w:hint="eastAsia"/>
        </w:rPr>
        <w:t>バリア</w:t>
      </w:r>
      <w:r>
        <w:t>の存在</w:t>
      </w:r>
      <w:r w:rsidR="00D648B8">
        <w:rPr>
          <w:rFonts w:hint="eastAsia"/>
        </w:rPr>
        <w:t>を</w:t>
      </w:r>
      <w:r>
        <w:t>宣言</w:t>
      </w:r>
      <w:r w:rsidR="003E54FD">
        <w:rPr>
          <w:rFonts w:hint="eastAsia"/>
        </w:rPr>
        <w:t>するだけで、その除去</w:t>
      </w:r>
      <w:r w:rsidR="00174F09">
        <w:rPr>
          <w:rFonts w:hint="eastAsia"/>
        </w:rPr>
        <w:t>には及ばない</w:t>
      </w:r>
      <w:r w:rsidR="003E54FD">
        <w:rPr>
          <w:rFonts w:hint="eastAsia"/>
        </w:rPr>
        <w:t>ので</w:t>
      </w:r>
      <w:r>
        <w:t>、依然として</w:t>
      </w:r>
      <w:r w:rsidR="00CC08D8">
        <w:rPr>
          <w:rFonts w:hint="eastAsia"/>
        </w:rPr>
        <w:t>不十分である</w:t>
      </w:r>
      <w:r w:rsidR="00D648B8">
        <w:rPr>
          <w:rFonts w:hint="eastAsia"/>
        </w:rPr>
        <w:t>。</w:t>
      </w:r>
      <w:r w:rsidR="00F06B9F">
        <w:rPr>
          <w:rFonts w:hint="eastAsia"/>
        </w:rPr>
        <w:t>対応へのハードルが</w:t>
      </w:r>
      <w:r>
        <w:t>低い</w:t>
      </w:r>
      <w:r w:rsidR="00CC08D8">
        <w:rPr>
          <w:rFonts w:hint="eastAsia"/>
        </w:rPr>
        <w:t>異議申し立ての</w:t>
      </w:r>
      <w:r>
        <w:t>解決手段を持つ州はわずか</w:t>
      </w:r>
      <w:r w:rsidR="00C207B1">
        <w:rPr>
          <w:rFonts w:hint="eastAsia"/>
        </w:rPr>
        <w:t>に過ぎない</w:t>
      </w:r>
      <w:r>
        <w:t>。</w:t>
      </w:r>
    </w:p>
    <w:p w14:paraId="3411C890" w14:textId="77777777" w:rsidR="0062155C" w:rsidRPr="0062155C" w:rsidRDefault="0062155C" w:rsidP="0062155C">
      <w:pPr>
        <w:rPr>
          <w:b/>
          <w:bCs/>
        </w:rPr>
      </w:pPr>
      <w:r w:rsidRPr="0062155C">
        <w:rPr>
          <w:rFonts w:hint="eastAsia"/>
          <w:b/>
          <w:bCs/>
        </w:rPr>
        <w:t>勧告案</w:t>
      </w:r>
    </w:p>
    <w:p w14:paraId="3C2DB099" w14:textId="7F344464" w:rsidR="003E3946" w:rsidRDefault="003E3946" w:rsidP="003E3946">
      <w:r w:rsidRPr="003E54FD">
        <w:rPr>
          <w:rFonts w:hint="eastAsia"/>
        </w:rPr>
        <w:t>•</w:t>
      </w:r>
      <w:r w:rsidRPr="003E54FD">
        <w:tab/>
        <w:t>AGG</w:t>
      </w:r>
      <w:r w:rsidR="008A507B">
        <w:rPr>
          <w:rFonts w:hint="eastAsia"/>
        </w:rPr>
        <w:t>（</w:t>
      </w:r>
      <w:r w:rsidR="008A507B" w:rsidRPr="008A507B">
        <w:rPr>
          <w:rFonts w:hint="eastAsia"/>
        </w:rPr>
        <w:t>一般均等待遇法</w:t>
      </w:r>
      <w:r w:rsidR="008A507B">
        <w:rPr>
          <w:rFonts w:hint="eastAsia"/>
        </w:rPr>
        <w:t>）</w:t>
      </w:r>
      <w:r w:rsidRPr="003E54FD">
        <w:t>とBGG</w:t>
      </w:r>
      <w:r w:rsidR="008A507B">
        <w:rPr>
          <w:rFonts w:hint="eastAsia"/>
        </w:rPr>
        <w:t>（</w:t>
      </w:r>
      <w:r w:rsidR="008A507B" w:rsidRPr="008A507B">
        <w:rPr>
          <w:rFonts w:hint="eastAsia"/>
        </w:rPr>
        <w:t>障害者平等法</w:t>
      </w:r>
      <w:r w:rsidR="008A507B">
        <w:rPr>
          <w:rFonts w:hint="eastAsia"/>
        </w:rPr>
        <w:t>）</w:t>
      </w:r>
      <w:r w:rsidRPr="003E54FD">
        <w:t>の</w:t>
      </w:r>
      <w:r w:rsidR="00551980" w:rsidRPr="00551980">
        <w:rPr>
          <w:rFonts w:hint="eastAsia"/>
        </w:rPr>
        <w:t>予定されている</w:t>
      </w:r>
      <w:r w:rsidRPr="003E54FD">
        <w:t>改革の一環として、商品やサービスを提供す</w:t>
      </w:r>
      <w:r>
        <w:t>るすべての民間業者にアクセシビリティと合理的配慮を提供する</w:t>
      </w:r>
      <w:r w:rsidR="00CD1B48">
        <w:rPr>
          <w:rFonts w:hint="eastAsia"/>
        </w:rPr>
        <w:t>ことを求める</w:t>
      </w:r>
      <w:r>
        <w:t xml:space="preserve">。 </w:t>
      </w:r>
    </w:p>
    <w:p w14:paraId="3FDCA211" w14:textId="15E7EBDD" w:rsidR="003E3946" w:rsidRDefault="003E3946" w:rsidP="003E3946">
      <w:r>
        <w:rPr>
          <w:rFonts w:hint="eastAsia"/>
        </w:rPr>
        <w:t>•</w:t>
      </w:r>
      <w:r>
        <w:tab/>
      </w:r>
      <w:r w:rsidR="00293F53">
        <w:rPr>
          <w:rFonts w:hint="eastAsia"/>
        </w:rPr>
        <w:t>障害者が単独で</w:t>
      </w:r>
      <w:r>
        <w:t>利用</w:t>
      </w:r>
      <w:r w:rsidR="00293F53">
        <w:rPr>
          <w:rFonts w:hint="eastAsia"/>
        </w:rPr>
        <w:t>できる</w:t>
      </w:r>
      <w:r>
        <w:t>アクセシブルな市内および長距離公共交通をタイムリーに提供する。</w:t>
      </w:r>
    </w:p>
    <w:p w14:paraId="0E4240C4" w14:textId="5A78EEE1" w:rsidR="003E3946" w:rsidRDefault="003E3946" w:rsidP="003E3946">
      <w:r>
        <w:rPr>
          <w:rFonts w:hint="eastAsia"/>
        </w:rPr>
        <w:t>•</w:t>
      </w:r>
      <w:r>
        <w:tab/>
        <w:t>連邦アクセシビリティ庁が民間部門にも助言できるよう</w:t>
      </w:r>
      <w:r w:rsidR="00173373">
        <w:rPr>
          <w:rFonts w:hint="eastAsia"/>
        </w:rPr>
        <w:t>にするために</w:t>
      </w:r>
      <w:r>
        <w:t>、十分な人員を確保する。</w:t>
      </w:r>
    </w:p>
    <w:p w14:paraId="1EBB69D6" w14:textId="77777777" w:rsidR="003E3946" w:rsidRDefault="003E3946" w:rsidP="003E3946">
      <w:r>
        <w:rPr>
          <w:rFonts w:hint="eastAsia"/>
        </w:rPr>
        <w:t>•</w:t>
      </w:r>
      <w:r>
        <w:tab/>
        <w:t>アクセシビリティの実施に関する内容を含む、すべての専門職のための教育・研修カリキュラム。</w:t>
      </w:r>
    </w:p>
    <w:p w14:paraId="16D7E6ED" w14:textId="4B0B6653" w:rsidR="003E3946" w:rsidRDefault="7C5E0821" w:rsidP="003E3946">
      <w:r>
        <w:t>•</w:t>
      </w:r>
      <w:r w:rsidR="003E3946">
        <w:tab/>
      </w:r>
      <w:r>
        <w:t>当局とのコミュニケーションにおいて平易な言葉を使用</w:t>
      </w:r>
      <w:r w:rsidR="00173373">
        <w:rPr>
          <w:rFonts w:hint="eastAsia"/>
        </w:rPr>
        <w:t>可能とする</w:t>
      </w:r>
      <w:r>
        <w:t>法的権利</w:t>
      </w:r>
      <w:r w:rsidR="00173373">
        <w:rPr>
          <w:rFonts w:hint="eastAsia"/>
        </w:rPr>
        <w:t>の確立</w:t>
      </w:r>
      <w:r>
        <w:t xml:space="preserve">。 </w:t>
      </w:r>
    </w:p>
    <w:p w14:paraId="73C2BDB4" w14:textId="77777777" w:rsidR="003E3946" w:rsidRDefault="003E3946" w:rsidP="003E3946">
      <w:r>
        <w:rPr>
          <w:rFonts w:hint="eastAsia"/>
        </w:rPr>
        <w:t>•</w:t>
      </w:r>
      <w:r>
        <w:tab/>
        <w:t xml:space="preserve">新しい社会住宅は、例外なくバリアフリーでなければならない。 </w:t>
      </w:r>
    </w:p>
    <w:p w14:paraId="73B22FE7" w14:textId="77777777" w:rsidR="00E13521" w:rsidRDefault="00E13521" w:rsidP="003E3946"/>
    <w:p w14:paraId="10F497A8" w14:textId="7F9E3708" w:rsidR="003E3946" w:rsidRPr="00E13521" w:rsidRDefault="003E3946" w:rsidP="003E3946">
      <w:pPr>
        <w:rPr>
          <w:b/>
          <w:bCs/>
        </w:rPr>
      </w:pPr>
      <w:r w:rsidRPr="00E13521">
        <w:rPr>
          <w:rFonts w:hint="eastAsia"/>
          <w:b/>
          <w:bCs/>
        </w:rPr>
        <w:t>第</w:t>
      </w:r>
      <w:r w:rsidRPr="00E13521">
        <w:rPr>
          <w:b/>
          <w:bCs/>
        </w:rPr>
        <w:t>11条 危険な状況および人道的緊急事態</w:t>
      </w:r>
    </w:p>
    <w:p w14:paraId="126AC5DA" w14:textId="3562B277" w:rsidR="003E3946" w:rsidRDefault="001AE532" w:rsidP="003E3946">
      <w:r w:rsidRPr="001AE532">
        <w:rPr>
          <w:b/>
          <w:bCs/>
        </w:rPr>
        <w:t>アクセシブルな緊急通報アプリ：</w:t>
      </w:r>
      <w:r>
        <w:t>アクセシブルな緊急通報アプリの開発にろう者</w:t>
      </w:r>
      <w:r w:rsidR="00173373">
        <w:rPr>
          <w:rFonts w:hint="eastAsia"/>
        </w:rPr>
        <w:t>団体</w:t>
      </w:r>
      <w:r>
        <w:t>が十分に関与していない。第1回全国警報の日（2022年）の事前情報が不十分で、場所や障害の種類にかかわらず、</w:t>
      </w:r>
      <w:r w:rsidR="00852225">
        <w:rPr>
          <w:rFonts w:hint="eastAsia"/>
        </w:rPr>
        <w:t>必ずしも</w:t>
      </w:r>
      <w:r>
        <w:t>すべての人に警報が</w:t>
      </w:r>
      <w:r w:rsidR="00852225">
        <w:rPr>
          <w:rFonts w:hint="eastAsia"/>
        </w:rPr>
        <w:t>伝わった</w:t>
      </w:r>
      <w:r>
        <w:t>わけではなかった。</w:t>
      </w:r>
    </w:p>
    <w:p w14:paraId="2534EA0E" w14:textId="20BB7149" w:rsidR="003E3946" w:rsidRDefault="003E3946" w:rsidP="003E3946">
      <w:r w:rsidRPr="00E13521">
        <w:rPr>
          <w:rFonts w:hint="eastAsia"/>
          <w:b/>
          <w:bCs/>
        </w:rPr>
        <w:t>外交政策</w:t>
      </w:r>
      <w:r w:rsidR="00E13521" w:rsidRPr="00E13521">
        <w:rPr>
          <w:rFonts w:hint="eastAsia"/>
          <w:b/>
          <w:bCs/>
        </w:rPr>
        <w:t>：</w:t>
      </w:r>
      <w:r>
        <w:rPr>
          <w:rFonts w:hint="eastAsia"/>
        </w:rPr>
        <w:t>ドイツの人道支援を担当する</w:t>
      </w:r>
      <w:bookmarkStart w:id="6" w:name="_Hlk142512299"/>
      <w:r>
        <w:rPr>
          <w:rFonts w:hint="eastAsia"/>
        </w:rPr>
        <w:t>連邦外務省</w:t>
      </w:r>
      <w:bookmarkEnd w:id="6"/>
      <w:r>
        <w:rPr>
          <w:rFonts w:hint="eastAsia"/>
        </w:rPr>
        <w:t>（</w:t>
      </w:r>
      <w:r>
        <w:t>AA）は、フェミニスト外交政策のガイドラインを策定し、差別の要因として</w:t>
      </w:r>
      <w:r w:rsidR="00356AD9">
        <w:rPr>
          <w:rFonts w:hint="eastAsia"/>
        </w:rPr>
        <w:t>の</w:t>
      </w:r>
      <w:r>
        <w:t>障害に何</w:t>
      </w:r>
      <w:r w:rsidR="00CF1A89">
        <w:rPr>
          <w:rFonts w:hint="eastAsia"/>
        </w:rPr>
        <w:t>回</w:t>
      </w:r>
      <w:r>
        <w:t>か言及している。ただし、</w:t>
      </w:r>
      <w:r w:rsidR="00CF1A89" w:rsidRPr="00CF1A89">
        <w:rPr>
          <w:rFonts w:hint="eastAsia"/>
        </w:rPr>
        <w:t>焦点が当てられている</w:t>
      </w:r>
      <w:r w:rsidR="00CF1A89">
        <w:rPr>
          <w:rFonts w:hint="eastAsia"/>
        </w:rPr>
        <w:t>のは、主に</w:t>
      </w:r>
      <w:r>
        <w:t>ジェンダー平等の側面</w:t>
      </w:r>
      <w:r w:rsidR="00CF1A89">
        <w:rPr>
          <w:rFonts w:hint="eastAsia"/>
        </w:rPr>
        <w:t>である</w:t>
      </w:r>
      <w:r>
        <w:t>。</w:t>
      </w:r>
    </w:p>
    <w:p w14:paraId="7A03D4DA" w14:textId="6510D2C6" w:rsidR="003E3946" w:rsidRDefault="003E3946" w:rsidP="00761F51">
      <w:pPr>
        <w:ind w:firstLineChars="100" w:firstLine="210"/>
      </w:pPr>
      <w:r>
        <w:t>AAでは、人道援助</w:t>
      </w:r>
      <w:r w:rsidR="00356AD9">
        <w:rPr>
          <w:rFonts w:hint="eastAsia"/>
        </w:rPr>
        <w:t>の</w:t>
      </w:r>
      <w:r>
        <w:t>実施のためにジェンダー・年齢・障害</w:t>
      </w:r>
      <w:r w:rsidR="00356AD9">
        <w:rPr>
          <w:rFonts w:hint="eastAsia"/>
        </w:rPr>
        <w:t>採点簿</w:t>
      </w:r>
      <w:r w:rsidR="00B757D1" w:rsidRPr="006A6E9E">
        <w:t>（GAD</w:t>
      </w:r>
      <w:r w:rsidR="00F9301D" w:rsidRPr="006A6E9E">
        <w:t xml:space="preserve"> marker</w:t>
      </w:r>
      <w:r w:rsidR="00B757D1" w:rsidRPr="006A6E9E">
        <w:t>）</w:t>
      </w:r>
      <w:r>
        <w:t>を導入した。しかし、これはプロジェクト</w:t>
      </w:r>
      <w:r w:rsidR="00761F51">
        <w:rPr>
          <w:rFonts w:hint="eastAsia"/>
        </w:rPr>
        <w:t>の</w:t>
      </w:r>
      <w:r>
        <w:t>計画</w:t>
      </w:r>
      <w:r w:rsidR="000238B1">
        <w:rPr>
          <w:rFonts w:hint="eastAsia"/>
        </w:rPr>
        <w:t>作成</w:t>
      </w:r>
      <w:r>
        <w:t>のみに使用され、</w:t>
      </w:r>
      <w:r w:rsidR="00761F51">
        <w:rPr>
          <w:rFonts w:hint="eastAsia"/>
        </w:rPr>
        <w:t>監視</w:t>
      </w:r>
      <w:r>
        <w:t>には使用されていない。</w:t>
      </w:r>
    </w:p>
    <w:p w14:paraId="0009B120" w14:textId="3103E51C" w:rsidR="003E3946" w:rsidRDefault="003E3946" w:rsidP="003E3946">
      <w:r w:rsidRPr="00E13521">
        <w:rPr>
          <w:rFonts w:hint="eastAsia"/>
          <w:b/>
          <w:bCs/>
        </w:rPr>
        <w:t>難民：</w:t>
      </w:r>
      <w:r w:rsidR="00761F51">
        <w:rPr>
          <w:rFonts w:hint="eastAsia"/>
        </w:rPr>
        <w:t>亡命希望者</w:t>
      </w:r>
      <w:r>
        <w:rPr>
          <w:rFonts w:hint="eastAsia"/>
        </w:rPr>
        <w:t>や難民の障害</w:t>
      </w:r>
      <w:r w:rsidR="00F522AA">
        <w:rPr>
          <w:rFonts w:hint="eastAsia"/>
        </w:rPr>
        <w:t>者</w:t>
      </w:r>
      <w:r>
        <w:rPr>
          <w:rFonts w:hint="eastAsia"/>
        </w:rPr>
        <w:t>、</w:t>
      </w:r>
      <w:r w:rsidR="00F522AA">
        <w:rPr>
          <w:rFonts w:hint="eastAsia"/>
        </w:rPr>
        <w:t>中でも</w:t>
      </w:r>
      <w:r>
        <w:rPr>
          <w:rFonts w:hint="eastAsia"/>
        </w:rPr>
        <w:t>特に</w:t>
      </w:r>
      <w:r w:rsidR="000238B1">
        <w:rPr>
          <w:rFonts w:hint="eastAsia"/>
        </w:rPr>
        <w:t>外見からわかりにくい</w:t>
      </w:r>
      <w:r>
        <w:rPr>
          <w:rFonts w:hint="eastAsia"/>
        </w:rPr>
        <w:t>障害</w:t>
      </w:r>
      <w:r w:rsidR="00F522AA">
        <w:rPr>
          <w:rFonts w:hint="eastAsia"/>
        </w:rPr>
        <w:t>者</w:t>
      </w:r>
      <w:r>
        <w:rPr>
          <w:rFonts w:hint="eastAsia"/>
        </w:rPr>
        <w:t>の支援ニーズは、</w:t>
      </w:r>
      <w:r w:rsidR="009356D1">
        <w:rPr>
          <w:rFonts w:hint="eastAsia"/>
        </w:rPr>
        <w:t>一律</w:t>
      </w:r>
      <w:r>
        <w:rPr>
          <w:rFonts w:hint="eastAsia"/>
        </w:rPr>
        <w:t>か</w:t>
      </w:r>
      <w:r w:rsidR="009356D1">
        <w:rPr>
          <w:rFonts w:hint="eastAsia"/>
        </w:rPr>
        <w:t>つ速やか</w:t>
      </w:r>
      <w:r>
        <w:rPr>
          <w:rFonts w:hint="eastAsia"/>
        </w:rPr>
        <w:t>に</w:t>
      </w:r>
      <w:r w:rsidR="009356D1">
        <w:rPr>
          <w:rFonts w:hint="eastAsia"/>
        </w:rPr>
        <w:t>登</w:t>
      </w:r>
      <w:r>
        <w:rPr>
          <w:rFonts w:hint="eastAsia"/>
        </w:rPr>
        <w:t>録されていない。</w:t>
      </w:r>
      <w:r w:rsidR="009356D1">
        <w:rPr>
          <w:rFonts w:hint="eastAsia"/>
        </w:rPr>
        <w:t>特に</w:t>
      </w:r>
      <w:r w:rsidR="008361A1">
        <w:rPr>
          <w:rFonts w:hint="eastAsia"/>
        </w:rPr>
        <w:t>、</w:t>
      </w:r>
      <w:r>
        <w:rPr>
          <w:rFonts w:hint="eastAsia"/>
        </w:rPr>
        <w:t>アクセスしやすい住宅が不足している。</w:t>
      </w:r>
      <w:r>
        <w:t>2015年</w:t>
      </w:r>
      <w:r w:rsidR="008361A1">
        <w:rPr>
          <w:rFonts w:hint="eastAsia"/>
        </w:rPr>
        <w:t>に既に</w:t>
      </w:r>
      <w:r>
        <w:t>到着し</w:t>
      </w:r>
      <w:r w:rsidR="008361A1">
        <w:rPr>
          <w:rFonts w:hint="eastAsia"/>
        </w:rPr>
        <w:t>てい</w:t>
      </w:r>
      <w:r>
        <w:t>た難民</w:t>
      </w:r>
      <w:r w:rsidR="008361A1">
        <w:rPr>
          <w:rFonts w:hint="eastAsia"/>
        </w:rPr>
        <w:t>でさえも</w:t>
      </w:r>
      <w:r>
        <w:t>、いまだに集団宿泊センターで暮らしている。孤立と居住制限により、</w:t>
      </w:r>
      <w:r w:rsidR="008361A1">
        <w:rPr>
          <w:rFonts w:hint="eastAsia"/>
        </w:rPr>
        <w:t>これらの難民は</w:t>
      </w:r>
      <w:r>
        <w:t>支援を受けることが</w:t>
      </w:r>
      <w:r w:rsidR="008361A1">
        <w:rPr>
          <w:rFonts w:hint="eastAsia"/>
        </w:rPr>
        <w:t>一層</w:t>
      </w:r>
      <w:r>
        <w:t xml:space="preserve">困難になっている。 </w:t>
      </w:r>
    </w:p>
    <w:p w14:paraId="0EDCCAE8" w14:textId="1EE5171D" w:rsidR="003E3946" w:rsidRDefault="003E3946" w:rsidP="00761F51">
      <w:pPr>
        <w:ind w:firstLineChars="100" w:firstLine="210"/>
      </w:pPr>
      <w:r>
        <w:rPr>
          <w:rFonts w:hint="eastAsia"/>
        </w:rPr>
        <w:t>ウクライナからの障害</w:t>
      </w:r>
      <w:r w:rsidR="005D0C8F">
        <w:rPr>
          <w:rFonts w:hint="eastAsia"/>
        </w:rPr>
        <w:t>のある</w:t>
      </w:r>
      <w:r>
        <w:rPr>
          <w:rFonts w:hint="eastAsia"/>
        </w:rPr>
        <w:t>難民のための連邦窓口（</w:t>
      </w:r>
      <w:proofErr w:type="spellStart"/>
      <w:r>
        <w:t>Bundeskontaktstelle</w:t>
      </w:r>
      <w:proofErr w:type="spellEnd"/>
      <w:r>
        <w:t>）は、施設からの難民だけを預かり、彼らを施設に入所させ</w:t>
      </w:r>
      <w:r w:rsidR="005E336C">
        <w:rPr>
          <w:rFonts w:hint="eastAsia"/>
        </w:rPr>
        <w:t>てい</w:t>
      </w:r>
      <w:r>
        <w:t>る。給付は多くの場合、在留資格</w:t>
      </w:r>
      <w:r w:rsidR="00092F5E">
        <w:rPr>
          <w:rFonts w:hint="eastAsia"/>
        </w:rPr>
        <w:t>がある場合に限って</w:t>
      </w:r>
      <w:r>
        <w:t>、また障害が</w:t>
      </w:r>
      <w:r w:rsidR="00092F5E">
        <w:rPr>
          <w:rFonts w:hint="eastAsia"/>
        </w:rPr>
        <w:t>認定され</w:t>
      </w:r>
      <w:r>
        <w:t>た後にのみ</w:t>
      </w:r>
      <w:r w:rsidR="00092F5E">
        <w:rPr>
          <w:rFonts w:hint="eastAsia"/>
        </w:rPr>
        <w:t>提供され</w:t>
      </w:r>
      <w:r>
        <w:t>る。</w:t>
      </w:r>
      <w:r w:rsidR="00EA0158">
        <w:rPr>
          <w:rFonts w:hint="eastAsia"/>
        </w:rPr>
        <w:t>このような給付の</w:t>
      </w:r>
      <w:r>
        <w:t>決定は</w:t>
      </w:r>
      <w:r w:rsidR="00EA0158">
        <w:rPr>
          <w:rFonts w:hint="eastAsia"/>
        </w:rPr>
        <w:t>、</w:t>
      </w:r>
      <w:r>
        <w:t>管轄当局の裁量に</w:t>
      </w:r>
      <w:r w:rsidR="00EA0158">
        <w:rPr>
          <w:rFonts w:hint="eastAsia"/>
        </w:rPr>
        <w:t>あまりにも委ねら</w:t>
      </w:r>
      <w:r>
        <w:t>れ</w:t>
      </w:r>
      <w:r w:rsidR="005D0C8F">
        <w:rPr>
          <w:rFonts w:hint="eastAsia"/>
        </w:rPr>
        <w:t>すぎ</w:t>
      </w:r>
      <w:r>
        <w:t>ている。ウクライナ出身</w:t>
      </w:r>
      <w:r w:rsidR="00BB72F0">
        <w:rPr>
          <w:rFonts w:hint="eastAsia"/>
        </w:rPr>
        <w:t>以外の</w:t>
      </w:r>
      <w:r>
        <w:t>難民は、障害者のための</w:t>
      </w:r>
      <w:r w:rsidR="00EA0158">
        <w:rPr>
          <w:rFonts w:hint="eastAsia"/>
        </w:rPr>
        <w:t>インクルーシブな</w:t>
      </w:r>
      <w:r>
        <w:t>給付を受ける</w:t>
      </w:r>
      <w:r w:rsidR="00EA0158">
        <w:rPr>
          <w:rFonts w:hint="eastAsia"/>
        </w:rPr>
        <w:t>資格</w:t>
      </w:r>
      <w:r>
        <w:t>がない。</w:t>
      </w:r>
    </w:p>
    <w:p w14:paraId="29481CBF" w14:textId="77777777" w:rsidR="0062155C" w:rsidRPr="0062155C" w:rsidRDefault="0062155C" w:rsidP="0062155C">
      <w:pPr>
        <w:rPr>
          <w:b/>
          <w:bCs/>
        </w:rPr>
      </w:pPr>
      <w:r w:rsidRPr="0062155C">
        <w:rPr>
          <w:rFonts w:hint="eastAsia"/>
          <w:b/>
          <w:bCs/>
        </w:rPr>
        <w:t>勧告案</w:t>
      </w:r>
    </w:p>
    <w:p w14:paraId="68DF6EB1" w14:textId="44B9D7FB" w:rsidR="003E3946" w:rsidRDefault="003E3946" w:rsidP="003E3946">
      <w:r>
        <w:rPr>
          <w:rFonts w:hint="eastAsia"/>
        </w:rPr>
        <w:t>•</w:t>
      </w:r>
      <w:r>
        <w:tab/>
        <w:t>災害への備え、人道支援、難民支援などの計画</w:t>
      </w:r>
      <w:r w:rsidR="00AC61F8">
        <w:rPr>
          <w:rFonts w:hint="eastAsia"/>
        </w:rPr>
        <w:t>された</w:t>
      </w:r>
      <w:r>
        <w:t>活動において、事前に理解しやすい情報を提供し、難民を含む障害者の組織的な参加を確保する。</w:t>
      </w:r>
    </w:p>
    <w:p w14:paraId="5EA66546" w14:textId="1CADA34B" w:rsidR="003E3946" w:rsidRDefault="001AE532" w:rsidP="003E3946">
      <w:r>
        <w:t>•</w:t>
      </w:r>
      <w:r w:rsidR="003E3946">
        <w:tab/>
      </w:r>
      <w:r>
        <w:t xml:space="preserve">連邦外務省（AA）の戦略の構築とフェミニスト外交政策の実施に、OPD（障害者団体）の参加を確保する。 </w:t>
      </w:r>
    </w:p>
    <w:p w14:paraId="30881AA1" w14:textId="2FD6B17B" w:rsidR="003E3946" w:rsidRDefault="003E3946" w:rsidP="003E3946">
      <w:r>
        <w:rPr>
          <w:rFonts w:hint="eastAsia"/>
        </w:rPr>
        <w:t>•</w:t>
      </w:r>
      <w:r>
        <w:tab/>
        <w:t>AAと連邦内務・地域社会省（BMI）のすべての報告様式は、計画された施策</w:t>
      </w:r>
      <w:r w:rsidR="00FF3407">
        <w:rPr>
          <w:rFonts w:hint="eastAsia"/>
        </w:rPr>
        <w:t>が首尾よく</w:t>
      </w:r>
      <w:r>
        <w:t>実施され、障害者に効果的に行き渡ったかどうか、またその</w:t>
      </w:r>
      <w:r w:rsidR="007A318A">
        <w:rPr>
          <w:rFonts w:hint="eastAsia"/>
        </w:rPr>
        <w:t>範囲に関する</w:t>
      </w:r>
      <w:r>
        <w:t>情報を体系的に収集・記録</w:t>
      </w:r>
      <w:r w:rsidR="005D0C8F">
        <w:rPr>
          <w:rFonts w:hint="eastAsia"/>
        </w:rPr>
        <w:t>するものにする。</w:t>
      </w:r>
    </w:p>
    <w:p w14:paraId="7072510D" w14:textId="52058F61" w:rsidR="003E3946" w:rsidRDefault="003E3946" w:rsidP="003E3946">
      <w:r>
        <w:rPr>
          <w:rFonts w:hint="eastAsia"/>
        </w:rPr>
        <w:t>•</w:t>
      </w:r>
      <w:r>
        <w:tab/>
        <w:t>EUの受け入れ指令（2013/33/EU）に従</w:t>
      </w:r>
      <w:r w:rsidR="00693DFB">
        <w:rPr>
          <w:rFonts w:hint="eastAsia"/>
        </w:rPr>
        <w:t>って</w:t>
      </w:r>
      <w:r>
        <w:t>統一された透明性の</w:t>
      </w:r>
      <w:r w:rsidR="00084894">
        <w:rPr>
          <w:rFonts w:hint="eastAsia"/>
        </w:rPr>
        <w:t>高い</w:t>
      </w:r>
      <w:r w:rsidR="00693DFB" w:rsidRPr="00693DFB">
        <w:rPr>
          <w:rFonts w:hint="eastAsia"/>
        </w:rPr>
        <w:t>障害のある亡命希望者や難民のための</w:t>
      </w:r>
      <w:r>
        <w:t>登録</w:t>
      </w:r>
      <w:r w:rsidR="00693DFB">
        <w:rPr>
          <w:rFonts w:hint="eastAsia"/>
        </w:rPr>
        <w:t>および</w:t>
      </w:r>
      <w:r>
        <w:t>専門</w:t>
      </w:r>
      <w:r w:rsidR="005D0C8F">
        <w:rPr>
          <w:rFonts w:hint="eastAsia"/>
        </w:rPr>
        <w:t>職</w:t>
      </w:r>
      <w:r>
        <w:t>による支援</w:t>
      </w:r>
      <w:r w:rsidR="00693DFB">
        <w:rPr>
          <w:rFonts w:hint="eastAsia"/>
        </w:rPr>
        <w:t>の</w:t>
      </w:r>
      <w:r>
        <w:t xml:space="preserve">提供。 </w:t>
      </w:r>
    </w:p>
    <w:p w14:paraId="6C9C5342" w14:textId="04B36491" w:rsidR="003E3946" w:rsidRDefault="001AE532" w:rsidP="003E3946">
      <w:r>
        <w:t>•</w:t>
      </w:r>
      <w:r w:rsidR="003E3946">
        <w:tab/>
      </w:r>
      <w:r>
        <w:t>サービスが利用でき</w:t>
      </w:r>
      <w:r w:rsidR="004B09D3">
        <w:rPr>
          <w:rFonts w:hint="eastAsia"/>
        </w:rPr>
        <w:t>、</w:t>
      </w:r>
      <w:r>
        <w:t>入所施設</w:t>
      </w:r>
      <w:r w:rsidR="00220A81">
        <w:rPr>
          <w:rFonts w:hint="eastAsia"/>
        </w:rPr>
        <w:t>とは異なる</w:t>
      </w:r>
      <w:r w:rsidR="004B09D3">
        <w:rPr>
          <w:rFonts w:hint="eastAsia"/>
        </w:rPr>
        <w:t>タイプのアクセシブルな宿</w:t>
      </w:r>
      <w:r>
        <w:t xml:space="preserve">泊施設。障害者が利用できるサービスに関するすべてのヘルパーの研修。 </w:t>
      </w:r>
    </w:p>
    <w:p w14:paraId="44330EC7" w14:textId="0A501E12" w:rsidR="003E3946" w:rsidRDefault="001AE532" w:rsidP="003E3946">
      <w:r>
        <w:t>•</w:t>
      </w:r>
      <w:r w:rsidR="003E3946">
        <w:tab/>
      </w:r>
      <w:r>
        <w:t>初期受け入れ施設</w:t>
      </w:r>
      <w:r w:rsidR="008D4EEF">
        <w:rPr>
          <w:rFonts w:hint="eastAsia"/>
        </w:rPr>
        <w:t>での</w:t>
      </w:r>
      <w:r>
        <w:t>居</w:t>
      </w:r>
      <w:r w:rsidR="008D4EEF">
        <w:rPr>
          <w:rFonts w:hint="eastAsia"/>
        </w:rPr>
        <w:t>住</w:t>
      </w:r>
      <w:r>
        <w:t>義務</w:t>
      </w:r>
      <w:r w:rsidR="008D4EEF">
        <w:rPr>
          <w:rFonts w:hint="eastAsia"/>
        </w:rPr>
        <w:t>を</w:t>
      </w:r>
      <w:r>
        <w:t>3カ月</w:t>
      </w:r>
      <w:r w:rsidR="008D4EEF">
        <w:rPr>
          <w:rFonts w:hint="eastAsia"/>
        </w:rPr>
        <w:t>に</w:t>
      </w:r>
      <w:r>
        <w:t>短縮。亡命法第49条2の</w:t>
      </w:r>
      <w:r w:rsidR="008D4EEF">
        <w:rPr>
          <w:rFonts w:hint="eastAsia"/>
        </w:rPr>
        <w:t>明確</w:t>
      </w:r>
      <w:r>
        <w:t>化。</w:t>
      </w:r>
    </w:p>
    <w:p w14:paraId="75CAAF3F" w14:textId="396F5AFB" w:rsidR="003E3946" w:rsidRDefault="003E3946" w:rsidP="003E3946">
      <w:r>
        <w:rPr>
          <w:rFonts w:hint="eastAsia"/>
        </w:rPr>
        <w:t>•</w:t>
      </w:r>
      <w:r>
        <w:tab/>
        <w:t>障害</w:t>
      </w:r>
      <w:r w:rsidR="00FE5135">
        <w:t>のある</w:t>
      </w:r>
      <w:r>
        <w:t>難民の</w:t>
      </w:r>
      <w:r w:rsidR="00FB1A89">
        <w:rPr>
          <w:rFonts w:hint="eastAsia"/>
        </w:rPr>
        <w:t>インクルージョン</w:t>
      </w:r>
      <w:r>
        <w:t>給付からの除外を</w:t>
      </w:r>
      <w:r w:rsidR="00FB1A89">
        <w:rPr>
          <w:rFonts w:hint="eastAsia"/>
        </w:rPr>
        <w:t>やめる</w:t>
      </w:r>
      <w:r>
        <w:t>ため</w:t>
      </w:r>
      <w:r w:rsidR="00FB1A89">
        <w:rPr>
          <w:rFonts w:hint="eastAsia"/>
        </w:rPr>
        <w:t>に</w:t>
      </w:r>
      <w:r>
        <w:t>、SGB IX</w:t>
      </w:r>
      <w:r w:rsidR="008A507B">
        <w:rPr>
          <w:rFonts w:hint="eastAsia"/>
        </w:rPr>
        <w:t>（</w:t>
      </w:r>
      <w:r w:rsidR="008A507B" w:rsidRPr="008A507B">
        <w:rPr>
          <w:rFonts w:hint="eastAsia"/>
        </w:rPr>
        <w:t>社会法典第９巻</w:t>
      </w:r>
      <w:r w:rsidR="008A507B">
        <w:rPr>
          <w:rFonts w:hint="eastAsia"/>
        </w:rPr>
        <w:t>）</w:t>
      </w:r>
      <w:r w:rsidR="000151F2">
        <w:rPr>
          <w:rFonts w:hint="eastAsia"/>
        </w:rPr>
        <w:t>第</w:t>
      </w:r>
      <w:r w:rsidR="000151F2">
        <w:t>100</w:t>
      </w:r>
      <w:r w:rsidR="000151F2">
        <w:rPr>
          <w:rFonts w:hint="eastAsia"/>
        </w:rPr>
        <w:t>条</w:t>
      </w:r>
      <w:r>
        <w:t>を削除する。 </w:t>
      </w:r>
    </w:p>
    <w:p w14:paraId="771B8A81" w14:textId="77777777" w:rsidR="00E13521" w:rsidRDefault="00E13521" w:rsidP="003E3946"/>
    <w:p w14:paraId="7BB2049C" w14:textId="3758F71A" w:rsidR="003E3946" w:rsidRPr="00E13521" w:rsidRDefault="003E3946" w:rsidP="003E3946">
      <w:pPr>
        <w:rPr>
          <w:b/>
          <w:bCs/>
        </w:rPr>
      </w:pPr>
      <w:r w:rsidRPr="00E13521">
        <w:rPr>
          <w:rFonts w:hint="eastAsia"/>
          <w:b/>
          <w:bCs/>
        </w:rPr>
        <w:t>第</w:t>
      </w:r>
      <w:r w:rsidRPr="00E13521">
        <w:rPr>
          <w:b/>
          <w:bCs/>
        </w:rPr>
        <w:t>12条 法の下</w:t>
      </w:r>
      <w:r w:rsidR="000F1C95">
        <w:rPr>
          <w:rFonts w:hint="eastAsia"/>
          <w:b/>
          <w:bCs/>
        </w:rPr>
        <w:t>で</w:t>
      </w:r>
      <w:r w:rsidRPr="00E13521">
        <w:rPr>
          <w:b/>
          <w:bCs/>
        </w:rPr>
        <w:t>の平等な</w:t>
      </w:r>
      <w:r w:rsidR="000F1C95">
        <w:rPr>
          <w:rFonts w:hint="eastAsia"/>
          <w:b/>
          <w:bCs/>
        </w:rPr>
        <w:t>認識</w:t>
      </w:r>
    </w:p>
    <w:p w14:paraId="7767D745" w14:textId="4B24D038" w:rsidR="003E3946" w:rsidRDefault="4A993228" w:rsidP="4A993228">
      <w:pPr>
        <w:ind w:firstLineChars="100" w:firstLine="210"/>
      </w:pPr>
      <w:r>
        <w:t>連邦政府は、BGB（ドイツ民法典）やその他の法律における後見規定の改正</w:t>
      </w:r>
      <w:r w:rsidR="003E3946" w:rsidRPr="4A993228">
        <w:rPr>
          <w:rStyle w:val="a9"/>
        </w:rPr>
        <w:footnoteReference w:id="16"/>
      </w:r>
      <w:r>
        <w:t>によ</w:t>
      </w:r>
      <w:r w:rsidR="00D32B82">
        <w:rPr>
          <w:rFonts w:hint="eastAsia"/>
        </w:rPr>
        <w:t>っても</w:t>
      </w:r>
      <w:r>
        <w:t>、</w:t>
      </w:r>
      <w:r w:rsidR="00D32B82">
        <w:rPr>
          <w:rFonts w:hint="eastAsia"/>
        </w:rPr>
        <w:t>いかな</w:t>
      </w:r>
      <w:r>
        <w:t>る形態の代理意思決定</w:t>
      </w:r>
      <w:r w:rsidR="00D32B82">
        <w:rPr>
          <w:rFonts w:hint="eastAsia"/>
        </w:rPr>
        <w:t>も</w:t>
      </w:r>
      <w:r>
        <w:t xml:space="preserve">廃止しておらず、条約違反を続けている。 </w:t>
      </w:r>
    </w:p>
    <w:p w14:paraId="65BA62FB" w14:textId="15F129AA" w:rsidR="003E3946" w:rsidRDefault="001AE532" w:rsidP="003E3946">
      <w:r w:rsidRPr="001AE532">
        <w:rPr>
          <w:b/>
          <w:bCs/>
        </w:rPr>
        <w:t>支援つき意思決定：</w:t>
      </w:r>
      <w:r>
        <w:t>同様に、</w:t>
      </w:r>
      <w:r w:rsidR="007222C2">
        <w:rPr>
          <w:rFonts w:hint="eastAsia"/>
        </w:rPr>
        <w:t>連邦政府は、</w:t>
      </w:r>
      <w:r>
        <w:t>意思決定支援のための専門機関やモデル事業</w:t>
      </w:r>
      <w:r w:rsidR="00D27B46">
        <w:rPr>
          <w:rFonts w:hint="eastAsia"/>
        </w:rPr>
        <w:t>の立ち上げを求める</w:t>
      </w:r>
      <w:r>
        <w:t>勧告にもまだ従っていない。法律</w:t>
      </w:r>
      <w:r w:rsidR="00EB1F62">
        <w:rPr>
          <w:rFonts w:hint="eastAsia"/>
        </w:rPr>
        <w:t>に規定された専門</w:t>
      </w:r>
      <w:r>
        <w:t>関係では、法定後見人は、権限の範囲内で</w:t>
      </w:r>
      <w:r w:rsidR="00C548B5">
        <w:rPr>
          <w:rFonts w:hint="eastAsia"/>
        </w:rPr>
        <w:t>あれば</w:t>
      </w:r>
      <w:r>
        <w:t>、法定被後見人に対する法定代理権を引き続き</w:t>
      </w:r>
      <w:r w:rsidR="00C548B5">
        <w:rPr>
          <w:rFonts w:hint="eastAsia"/>
        </w:rPr>
        <w:t>制約なしに行使</w:t>
      </w:r>
      <w:r>
        <w:t xml:space="preserve">することができる。法定被後見人が代理を希望したかどうかはチェックされない。法定被後見人は、法定後見人による不本意な法定代理に対して不服申立をすることができるが、その権利の行使は容易ではない。 </w:t>
      </w:r>
    </w:p>
    <w:p w14:paraId="3A742D32" w14:textId="4706BE85" w:rsidR="003E3946" w:rsidRDefault="4A993228" w:rsidP="003E3946">
      <w:r w:rsidRPr="4A993228">
        <w:rPr>
          <w:b/>
          <w:bCs/>
        </w:rPr>
        <w:t>法的能力：</w:t>
      </w:r>
      <w:r>
        <w:t>法的後見に代わる可能性のある第三者への権限付与は、法的能力と関連している（連邦司法裁判所（BGH））</w:t>
      </w:r>
      <w:r w:rsidR="003E3946" w:rsidRPr="4A993228">
        <w:rPr>
          <w:rStyle w:val="a9"/>
        </w:rPr>
        <w:footnoteReference w:id="17"/>
      </w:r>
      <w:r>
        <w:t>。この法的能力が認められるためには、ある程度の認知能力およびコミュニケーション能力が必要とされるが、通常、知的障害者等にはすぐに否定される</w:t>
      </w:r>
      <w:r w:rsidR="003E3946" w:rsidRPr="4A993228">
        <w:rPr>
          <w:rStyle w:val="a9"/>
        </w:rPr>
        <w:footnoteReference w:id="18"/>
      </w:r>
      <w:r>
        <w:t xml:space="preserve">。BGB第104条第2項の無能力に関する規定は、後見法改正によっても変更されていない。これはCRPDと矛盾し続けている。 </w:t>
      </w:r>
    </w:p>
    <w:p w14:paraId="15F6B43A" w14:textId="6A2B9CC7" w:rsidR="003E3946" w:rsidRDefault="003E3946" w:rsidP="003E3946">
      <w:r w:rsidRPr="00E13521">
        <w:rPr>
          <w:rFonts w:hint="eastAsia"/>
          <w:b/>
          <w:bCs/>
        </w:rPr>
        <w:t>介護の回避：</w:t>
      </w:r>
      <w:r>
        <w:rPr>
          <w:rFonts w:hint="eastAsia"/>
        </w:rPr>
        <w:t>法定</w:t>
      </w:r>
      <w:r w:rsidR="00532E76">
        <w:rPr>
          <w:rFonts w:hint="eastAsia"/>
        </w:rPr>
        <w:t>被</w:t>
      </w:r>
      <w:r>
        <w:rPr>
          <w:rFonts w:hint="eastAsia"/>
        </w:rPr>
        <w:t>後見人の</w:t>
      </w:r>
      <w:r>
        <w:t>5～15％（</w:t>
      </w:r>
      <w:r w:rsidR="00532E76">
        <w:rPr>
          <w:rFonts w:hint="eastAsia"/>
        </w:rPr>
        <w:t>最大</w:t>
      </w:r>
      <w:r>
        <w:t>約20万人の障害者）は、法的な問題についての意思決定のための支援を必要としない。しかし、完全に</w:t>
      </w:r>
      <w:r w:rsidR="00532E76">
        <w:rPr>
          <w:rFonts w:hint="eastAsia"/>
        </w:rPr>
        <w:t>アクセシブルな</w:t>
      </w:r>
      <w:r>
        <w:t>社会サービスは必要である。後見当局の新しい「拡大支援」が、どの程度後見を回避できるかはまだ評価されていない。独立した</w:t>
      </w:r>
      <w:r w:rsidR="002A7F42">
        <w:rPr>
          <w:rFonts w:hint="eastAsia"/>
        </w:rPr>
        <w:t>情報センター（</w:t>
      </w:r>
      <w:r w:rsidR="002A7F42" w:rsidRPr="002A7F42">
        <w:t>clearinghouse</w:t>
      </w:r>
      <w:r w:rsidR="002A7F42">
        <w:rPr>
          <w:rFonts w:hint="eastAsia"/>
        </w:rPr>
        <w:t>）</w:t>
      </w:r>
      <w:r>
        <w:t>は想定されていない。</w:t>
      </w:r>
    </w:p>
    <w:p w14:paraId="4E839C75" w14:textId="77777777" w:rsidR="0062155C" w:rsidRPr="0062155C" w:rsidRDefault="0062155C" w:rsidP="0062155C">
      <w:pPr>
        <w:rPr>
          <w:b/>
          <w:bCs/>
        </w:rPr>
      </w:pPr>
      <w:r w:rsidRPr="0062155C">
        <w:rPr>
          <w:rFonts w:hint="eastAsia"/>
          <w:b/>
          <w:bCs/>
        </w:rPr>
        <w:t>勧告案</w:t>
      </w:r>
    </w:p>
    <w:p w14:paraId="4FC60CF5" w14:textId="2C2049EB" w:rsidR="003E3946" w:rsidRDefault="003E3946" w:rsidP="003E3946">
      <w:r>
        <w:rPr>
          <w:rFonts w:hint="eastAsia"/>
        </w:rPr>
        <w:t>•</w:t>
      </w:r>
      <w:r>
        <w:tab/>
        <w:t>支援</w:t>
      </w:r>
      <w:r w:rsidR="002A7F42">
        <w:rPr>
          <w:rFonts w:hint="eastAsia"/>
        </w:rPr>
        <w:t>つき</w:t>
      </w:r>
      <w:r>
        <w:t>意思決定をテストし、普及させるための専門ユニットとモデルプロジェクトの設立。</w:t>
      </w:r>
    </w:p>
    <w:p w14:paraId="7BEBF156" w14:textId="151F5785" w:rsidR="003E3946" w:rsidRDefault="003E3946" w:rsidP="003E3946">
      <w:r>
        <w:rPr>
          <w:rFonts w:hint="eastAsia"/>
        </w:rPr>
        <w:t>•</w:t>
      </w:r>
      <w:r>
        <w:tab/>
      </w:r>
      <w:r w:rsidR="002A7F42">
        <w:rPr>
          <w:rFonts w:hint="eastAsia"/>
        </w:rPr>
        <w:t>ケア</w:t>
      </w:r>
      <w:r>
        <w:t>団体法に、</w:t>
      </w:r>
      <w:r w:rsidR="002A7F42">
        <w:rPr>
          <w:rFonts w:hint="eastAsia"/>
        </w:rPr>
        <w:t>ケア</w:t>
      </w:r>
      <w:r>
        <w:t>を受ける人のための</w:t>
      </w:r>
      <w:r w:rsidR="00C436DF">
        <w:rPr>
          <w:rFonts w:hint="eastAsia"/>
        </w:rPr>
        <w:t>申し立てのしやす</w:t>
      </w:r>
      <w:r>
        <w:t>い苦情</w:t>
      </w:r>
      <w:r w:rsidR="00C436DF">
        <w:rPr>
          <w:rFonts w:hint="eastAsia"/>
        </w:rPr>
        <w:t>処理</w:t>
      </w:r>
      <w:r>
        <w:t>の選択肢</w:t>
      </w:r>
      <w:r w:rsidR="002A7F42">
        <w:rPr>
          <w:rFonts w:hint="eastAsia"/>
        </w:rPr>
        <w:t>を</w:t>
      </w:r>
      <w:r>
        <w:t>設</w:t>
      </w:r>
      <w:r w:rsidR="00C436DF">
        <w:rPr>
          <w:rFonts w:hint="eastAsia"/>
        </w:rPr>
        <w:t>け</w:t>
      </w:r>
      <w:r w:rsidR="002A7F42">
        <w:rPr>
          <w:rFonts w:hint="eastAsia"/>
        </w:rPr>
        <w:t>る</w:t>
      </w:r>
      <w:r>
        <w:t>。</w:t>
      </w:r>
    </w:p>
    <w:p w14:paraId="25966462" w14:textId="77777777" w:rsidR="003E3946" w:rsidRDefault="003E3946" w:rsidP="003E3946">
      <w:r>
        <w:t> </w:t>
      </w:r>
    </w:p>
    <w:p w14:paraId="1595CC0F" w14:textId="77777777" w:rsidR="003E3946" w:rsidRPr="00E13521" w:rsidRDefault="003E3946" w:rsidP="003E3946">
      <w:pPr>
        <w:rPr>
          <w:b/>
          <w:bCs/>
        </w:rPr>
      </w:pPr>
      <w:r w:rsidRPr="00E13521">
        <w:rPr>
          <w:rFonts w:hint="eastAsia"/>
          <w:b/>
          <w:bCs/>
        </w:rPr>
        <w:t>第</w:t>
      </w:r>
      <w:r w:rsidRPr="00E13521">
        <w:rPr>
          <w:b/>
          <w:bCs/>
        </w:rPr>
        <w:t>13条 司法へのアクセス</w:t>
      </w:r>
    </w:p>
    <w:p w14:paraId="2EC227BA" w14:textId="44A2C88F" w:rsidR="003E3946" w:rsidRDefault="003E3946" w:rsidP="003E3946">
      <w:r w:rsidRPr="00FB7294">
        <w:rPr>
          <w:rFonts w:hint="eastAsia"/>
          <w:b/>
          <w:bCs/>
        </w:rPr>
        <w:t>手続き上および年齢相応の</w:t>
      </w:r>
      <w:r w:rsidR="002A7F42" w:rsidRPr="00FB7294">
        <w:rPr>
          <w:rFonts w:hint="eastAsia"/>
          <w:b/>
          <w:bCs/>
        </w:rPr>
        <w:t>配慮</w:t>
      </w:r>
      <w:r w:rsidRPr="00FB7294">
        <w:rPr>
          <w:rFonts w:hint="eastAsia"/>
          <w:b/>
          <w:bCs/>
        </w:rPr>
        <w:t>：</w:t>
      </w:r>
      <w:r w:rsidRPr="00FB7294">
        <w:rPr>
          <w:rFonts w:hint="eastAsia"/>
        </w:rPr>
        <w:t>障害者は司法に平等にアクセスできない。手続き上および</w:t>
      </w:r>
      <w:r>
        <w:rPr>
          <w:rFonts w:hint="eastAsia"/>
        </w:rPr>
        <w:t>年齢相応の配慮が欠けている。裁判所や当局には、知覚可能で理解しやすい形で意思疎通を図る強制力のある義務はない。訴訟</w:t>
      </w:r>
      <w:r w:rsidR="00FB7294">
        <w:rPr>
          <w:rFonts w:hint="eastAsia"/>
        </w:rPr>
        <w:t>手続き</w:t>
      </w:r>
      <w:r>
        <w:rPr>
          <w:rFonts w:hint="eastAsia"/>
        </w:rPr>
        <w:t>法や裁判所法には、この問題に関する規定がない。法定後見人と法定</w:t>
      </w:r>
      <w:r w:rsidR="00FB7294">
        <w:rPr>
          <w:rFonts w:hint="eastAsia"/>
        </w:rPr>
        <w:t>被</w:t>
      </w:r>
      <w:r>
        <w:rPr>
          <w:rFonts w:hint="eastAsia"/>
        </w:rPr>
        <w:t>後見人の間のアクセシブルなコミュニケーションに対する</w:t>
      </w:r>
      <w:r w:rsidR="00FB7294">
        <w:rPr>
          <w:rFonts w:hint="eastAsia"/>
        </w:rPr>
        <w:t>費用の払い戻し</w:t>
      </w:r>
      <w:r>
        <w:rPr>
          <w:rFonts w:hint="eastAsia"/>
        </w:rPr>
        <w:t>もない。</w:t>
      </w:r>
    </w:p>
    <w:p w14:paraId="697AE0F6" w14:textId="05A20C25" w:rsidR="003E3946" w:rsidRDefault="003E3946" w:rsidP="003E3946">
      <w:r w:rsidRPr="00E13521">
        <w:rPr>
          <w:rFonts w:hint="eastAsia"/>
          <w:b/>
          <w:bCs/>
        </w:rPr>
        <w:t>効果的なアクセス：</w:t>
      </w:r>
      <w:r>
        <w:rPr>
          <w:rFonts w:hint="eastAsia"/>
        </w:rPr>
        <w:t>社会法廷</w:t>
      </w:r>
      <w:r w:rsidR="00FB7294">
        <w:rPr>
          <w:rFonts w:hint="eastAsia"/>
        </w:rPr>
        <w:t>（</w:t>
      </w:r>
      <w:r w:rsidR="00FB7294" w:rsidRPr="00FB7294">
        <w:t>social courts</w:t>
      </w:r>
      <w:r w:rsidR="00FB7294">
        <w:rPr>
          <w:rFonts w:hint="eastAsia"/>
        </w:rPr>
        <w:t>）</w:t>
      </w:r>
      <w:r>
        <w:rPr>
          <w:rFonts w:hint="eastAsia"/>
        </w:rPr>
        <w:t>へのアクセスは無料であるが、複雑な実体法を執行する障害者問題を専門とする弁護士が不足している。過度に長い訴訟手続きは、しばしば効果的な法的保護を妨げ</w:t>
      </w:r>
      <w:r w:rsidR="00FB7294">
        <w:rPr>
          <w:rFonts w:hint="eastAsia"/>
        </w:rPr>
        <w:t>てい</w:t>
      </w:r>
      <w:r>
        <w:rPr>
          <w:rFonts w:hint="eastAsia"/>
        </w:rPr>
        <w:t>る。</w:t>
      </w:r>
    </w:p>
    <w:p w14:paraId="2A1622E0" w14:textId="77777777" w:rsidR="0062155C" w:rsidRPr="0062155C" w:rsidRDefault="0062155C" w:rsidP="0062155C">
      <w:pPr>
        <w:rPr>
          <w:b/>
          <w:bCs/>
        </w:rPr>
      </w:pPr>
      <w:r w:rsidRPr="0062155C">
        <w:rPr>
          <w:rFonts w:hint="eastAsia"/>
          <w:b/>
          <w:bCs/>
        </w:rPr>
        <w:t>勧告案</w:t>
      </w:r>
    </w:p>
    <w:p w14:paraId="08A36159" w14:textId="2DB87790" w:rsidR="003E3946" w:rsidRDefault="003E3946" w:rsidP="003E3946">
      <w:r>
        <w:rPr>
          <w:rFonts w:hint="eastAsia"/>
        </w:rPr>
        <w:t>•</w:t>
      </w:r>
      <w:r>
        <w:tab/>
        <w:t>司法費用法における</w:t>
      </w:r>
      <w:r w:rsidR="00FB7294">
        <w:rPr>
          <w:rFonts w:hint="eastAsia"/>
        </w:rPr>
        <w:t>パーソナルアシスタンス</w:t>
      </w:r>
      <w:r>
        <w:t>や</w:t>
      </w:r>
      <w:r w:rsidR="00FB7294">
        <w:rPr>
          <w:rFonts w:hint="eastAsia"/>
        </w:rPr>
        <w:t>アクセシブルな</w:t>
      </w:r>
      <w:r>
        <w:t>コミュニケーションなど、手続き上および年齢に応じた</w:t>
      </w:r>
      <w:r w:rsidR="008F3496">
        <w:rPr>
          <w:rFonts w:hint="eastAsia"/>
        </w:rPr>
        <w:t>配慮</w:t>
      </w:r>
      <w:r>
        <w:t>を図るための費用の</w:t>
      </w:r>
      <w:r w:rsidR="006C6074">
        <w:rPr>
          <w:rFonts w:hint="eastAsia"/>
        </w:rPr>
        <w:t>公費負担</w:t>
      </w:r>
      <w:r>
        <w:t>。</w:t>
      </w:r>
    </w:p>
    <w:p w14:paraId="7EDA5052" w14:textId="119C1CEE" w:rsidR="003E3946" w:rsidRDefault="001AE532" w:rsidP="003E3946">
      <w:r>
        <w:t>•</w:t>
      </w:r>
      <w:r w:rsidR="003E3946">
        <w:tab/>
      </w:r>
      <w:r>
        <w:t>後見・介護報酬法において、介護者と被介護者間のアクセシブル・コミュニケーションのための費用を対象とすること。</w:t>
      </w:r>
    </w:p>
    <w:p w14:paraId="18485473" w14:textId="50C2DCE8" w:rsidR="003E3946" w:rsidRDefault="003E3946" w:rsidP="003E3946">
      <w:r>
        <w:rPr>
          <w:rFonts w:hint="eastAsia"/>
        </w:rPr>
        <w:t>•</w:t>
      </w:r>
      <w:r>
        <w:tab/>
      </w:r>
      <w:r w:rsidR="008F3496">
        <w:rPr>
          <w:rFonts w:hint="eastAsia"/>
        </w:rPr>
        <w:t>アクセシブルな裁判所</w:t>
      </w:r>
      <w:r>
        <w:t xml:space="preserve">。 </w:t>
      </w:r>
    </w:p>
    <w:p w14:paraId="7A3B8A04" w14:textId="77777777" w:rsidR="00E13521" w:rsidRDefault="00E13521" w:rsidP="003E3946"/>
    <w:p w14:paraId="6476A872" w14:textId="7619D11D" w:rsidR="003E3946" w:rsidRPr="00E13521" w:rsidRDefault="003E3946" w:rsidP="003E3946">
      <w:pPr>
        <w:rPr>
          <w:b/>
          <w:bCs/>
        </w:rPr>
      </w:pPr>
      <w:r w:rsidRPr="00E13521">
        <w:rPr>
          <w:rFonts w:hint="eastAsia"/>
          <w:b/>
          <w:bCs/>
        </w:rPr>
        <w:t>第</w:t>
      </w:r>
      <w:r w:rsidRPr="00E13521">
        <w:rPr>
          <w:b/>
          <w:bCs/>
        </w:rPr>
        <w:t>14条「</w:t>
      </w:r>
      <w:r w:rsidR="008F3496">
        <w:rPr>
          <w:rFonts w:hint="eastAsia"/>
          <w:b/>
          <w:bCs/>
        </w:rPr>
        <w:t>身体</w:t>
      </w:r>
      <w:r w:rsidRPr="00E13521">
        <w:rPr>
          <w:b/>
          <w:bCs/>
        </w:rPr>
        <w:t>の自由と安全」</w:t>
      </w:r>
      <w:r w:rsidR="00E13521" w:rsidRPr="00E13521">
        <w:rPr>
          <w:rFonts w:hint="eastAsia"/>
          <w:b/>
          <w:bCs/>
        </w:rPr>
        <w:t>、</w:t>
      </w:r>
      <w:r w:rsidRPr="00E13521">
        <w:rPr>
          <w:rFonts w:hint="eastAsia"/>
          <w:b/>
          <w:bCs/>
        </w:rPr>
        <w:t>第</w:t>
      </w:r>
      <w:r w:rsidRPr="00E13521">
        <w:rPr>
          <w:b/>
          <w:bCs/>
        </w:rPr>
        <w:t>15条「拷問または残虐な、非人道的なもしくは品位を傷つける取扱いもしくは刑罰からの自由」。</w:t>
      </w:r>
    </w:p>
    <w:p w14:paraId="372907F7" w14:textId="77821239" w:rsidR="003E3946" w:rsidRDefault="008F3496" w:rsidP="008F3496">
      <w:pPr>
        <w:ind w:firstLineChars="100" w:firstLine="210"/>
      </w:pPr>
      <w:r>
        <w:rPr>
          <w:rFonts w:hint="eastAsia"/>
        </w:rPr>
        <w:t>機能</w:t>
      </w:r>
      <w:r w:rsidR="003E3946">
        <w:rPr>
          <w:rFonts w:hint="eastAsia"/>
        </w:rPr>
        <w:t>障害を理由とする自由の剥奪は、国内法ではまだ認められている。また、</w:t>
      </w:r>
      <w:r w:rsidR="003E3946">
        <w:t>2015年以降、連邦政府と州政府は、強制的な措置を回避するための</w:t>
      </w:r>
      <w:r>
        <w:rPr>
          <w:rFonts w:hint="eastAsia"/>
        </w:rPr>
        <w:t>構想</w:t>
      </w:r>
      <w:r w:rsidR="003E3946">
        <w:t>を策定していない。多くの場合、医療専門</w:t>
      </w:r>
      <w:r>
        <w:rPr>
          <w:rFonts w:hint="eastAsia"/>
        </w:rPr>
        <w:t>職</w:t>
      </w:r>
      <w:r w:rsidR="003E3946">
        <w:t>、裁判官、ケアシステムの職員は、強制を回避する資格を持たず、「より穏やかな手段」についても十分に知らされていない。強制的手段の使用に関する</w:t>
      </w:r>
      <w:r w:rsidR="00380158">
        <w:rPr>
          <w:rFonts w:hint="eastAsia"/>
        </w:rPr>
        <w:t>ありのままの</w:t>
      </w:r>
      <w:r w:rsidR="003E3946">
        <w:t>データは得られていない。2018年に開始された「精神疾患</w:t>
      </w:r>
      <w:r w:rsidR="00FE5135">
        <w:t>のある</w:t>
      </w:r>
      <w:r w:rsidR="003E3946">
        <w:t>人への支援のさらなる</w:t>
      </w:r>
      <w:r w:rsidR="00380158">
        <w:rPr>
          <w:rFonts w:hint="eastAsia"/>
        </w:rPr>
        <w:t>展開</w:t>
      </w:r>
      <w:r w:rsidR="003E3946">
        <w:t>に関する対話」は、まだ</w:t>
      </w:r>
      <w:r w:rsidR="00380158">
        <w:rPr>
          <w:rFonts w:hint="eastAsia"/>
        </w:rPr>
        <w:t>具体的な</w:t>
      </w:r>
      <w:r w:rsidR="003E3946">
        <w:t>成果を</w:t>
      </w:r>
      <w:r w:rsidR="00380158">
        <w:rPr>
          <w:rFonts w:hint="eastAsia"/>
        </w:rPr>
        <w:t>生み出し</w:t>
      </w:r>
      <w:r w:rsidR="003E3946">
        <w:t>ていない。</w:t>
      </w:r>
    </w:p>
    <w:p w14:paraId="2E44B435" w14:textId="77777777" w:rsidR="0062155C" w:rsidRPr="0062155C" w:rsidRDefault="0062155C" w:rsidP="0062155C">
      <w:pPr>
        <w:rPr>
          <w:b/>
          <w:bCs/>
        </w:rPr>
      </w:pPr>
      <w:r w:rsidRPr="0062155C">
        <w:rPr>
          <w:rFonts w:hint="eastAsia"/>
          <w:b/>
          <w:bCs/>
        </w:rPr>
        <w:t>勧告案</w:t>
      </w:r>
    </w:p>
    <w:p w14:paraId="315EE987" w14:textId="6981A0F2" w:rsidR="003E3946" w:rsidRDefault="003E3946" w:rsidP="003E3946">
      <w:r>
        <w:rPr>
          <w:rFonts w:hint="eastAsia"/>
        </w:rPr>
        <w:t>•</w:t>
      </w:r>
      <w:r>
        <w:tab/>
        <w:t>強制を避けるための</w:t>
      </w:r>
      <w:r w:rsidR="008F3496">
        <w:rPr>
          <w:rFonts w:hint="eastAsia"/>
        </w:rPr>
        <w:t>構想</w:t>
      </w:r>
      <w:r>
        <w:t>を</w:t>
      </w:r>
      <w:r w:rsidR="00380158">
        <w:rPr>
          <w:rFonts w:hint="eastAsia"/>
        </w:rPr>
        <w:t>策定</w:t>
      </w:r>
      <w:r>
        <w:t xml:space="preserve">し、実行する。 </w:t>
      </w:r>
    </w:p>
    <w:p w14:paraId="2131B517" w14:textId="412F876C" w:rsidR="003E3946" w:rsidRDefault="003E3946" w:rsidP="003E3946">
      <w:r>
        <w:rPr>
          <w:rFonts w:hint="eastAsia"/>
        </w:rPr>
        <w:t>•</w:t>
      </w:r>
      <w:r>
        <w:tab/>
        <w:t>強制的な措置を継続的に</w:t>
      </w:r>
      <w:r w:rsidR="00380158">
        <w:rPr>
          <w:rFonts w:hint="eastAsia"/>
        </w:rPr>
        <w:t>監視</w:t>
      </w:r>
      <w:r>
        <w:t>するための全国的な登録</w:t>
      </w:r>
      <w:r w:rsidR="00380158">
        <w:rPr>
          <w:rFonts w:hint="eastAsia"/>
        </w:rPr>
        <w:t>制度を確立</w:t>
      </w:r>
      <w:r>
        <w:t>する。</w:t>
      </w:r>
    </w:p>
    <w:p w14:paraId="0AFCED0E" w14:textId="1F775280" w:rsidR="003E3946" w:rsidRDefault="001AE532" w:rsidP="003E3946">
      <w:r>
        <w:t>•</w:t>
      </w:r>
      <w:r w:rsidR="003E3946">
        <w:tab/>
      </w:r>
      <w:r>
        <w:t>後見法における制度関連</w:t>
      </w:r>
      <w:r w:rsidR="00380158">
        <w:rPr>
          <w:rFonts w:hint="eastAsia"/>
        </w:rPr>
        <w:t>代理人</w:t>
      </w:r>
      <w:r>
        <w:t>（裁判官、司法職員など）の人権資格の義務化。</w:t>
      </w:r>
    </w:p>
    <w:p w14:paraId="5288EDD3" w14:textId="77777777" w:rsidR="00E13521" w:rsidRDefault="00E13521" w:rsidP="003E3946"/>
    <w:p w14:paraId="241EE052" w14:textId="28515079" w:rsidR="003E3946" w:rsidRPr="00E13521" w:rsidRDefault="003E3946" w:rsidP="003E3946">
      <w:pPr>
        <w:rPr>
          <w:b/>
          <w:bCs/>
        </w:rPr>
      </w:pPr>
      <w:r w:rsidRPr="00E13521">
        <w:rPr>
          <w:rFonts w:hint="eastAsia"/>
          <w:b/>
          <w:bCs/>
        </w:rPr>
        <w:t>第</w:t>
      </w:r>
      <w:r w:rsidRPr="00E13521">
        <w:rPr>
          <w:b/>
          <w:bCs/>
        </w:rPr>
        <w:t>16条 搾取、暴力、虐待からの自由</w:t>
      </w:r>
    </w:p>
    <w:p w14:paraId="4F906009" w14:textId="7B499CDE" w:rsidR="003E3946" w:rsidRDefault="4A993228" w:rsidP="4A993228">
      <w:pPr>
        <w:ind w:firstLineChars="100" w:firstLine="210"/>
      </w:pPr>
      <w:r>
        <w:t>障害のある人は、身体的・心理的暴力を</w:t>
      </w:r>
      <w:r w:rsidR="00742D82">
        <w:rPr>
          <w:rFonts w:hint="eastAsia"/>
        </w:rPr>
        <w:t>受ける</w:t>
      </w:r>
      <w:r>
        <w:t>経験</w:t>
      </w:r>
      <w:r w:rsidR="00742D82">
        <w:rPr>
          <w:rFonts w:hint="eastAsia"/>
        </w:rPr>
        <w:t>を</w:t>
      </w:r>
      <w:r>
        <w:t>する</w:t>
      </w:r>
      <w:r w:rsidR="00742D82">
        <w:rPr>
          <w:rFonts w:hint="eastAsia"/>
        </w:rPr>
        <w:t>確率</w:t>
      </w:r>
      <w:r>
        <w:t>が</w:t>
      </w:r>
      <w:r w:rsidR="00742D82">
        <w:t>障害のない人に比べ</w:t>
      </w:r>
      <w:r>
        <w:t>2～4倍</w:t>
      </w:r>
      <w:r w:rsidR="0074242F">
        <w:rPr>
          <w:rFonts w:hint="eastAsia"/>
        </w:rPr>
        <w:t>となっている</w:t>
      </w:r>
      <w:r w:rsidR="003E3946" w:rsidRPr="4A993228">
        <w:rPr>
          <w:rStyle w:val="a9"/>
        </w:rPr>
        <w:footnoteReference w:id="19"/>
      </w:r>
      <w:r>
        <w:t>。女性、中でも耳の聞こえない女性や知的障害のある女性は、特に被害</w:t>
      </w:r>
      <w:r w:rsidR="0074242F">
        <w:rPr>
          <w:rFonts w:hint="eastAsia"/>
        </w:rPr>
        <w:t>に遭う確率</w:t>
      </w:r>
      <w:r>
        <w:t>が高い。性的暴力を経験するリスクも、障害のない女性の2～3倍</w:t>
      </w:r>
      <w:r w:rsidR="0074242F">
        <w:rPr>
          <w:rFonts w:hint="eastAsia"/>
        </w:rPr>
        <w:t>となっている</w:t>
      </w:r>
      <w:r w:rsidR="003E3946" w:rsidRPr="4A993228">
        <w:rPr>
          <w:rStyle w:val="a9"/>
        </w:rPr>
        <w:footnoteReference w:id="20"/>
      </w:r>
      <w:r>
        <w:t xml:space="preserve">（第6条も参照）。 </w:t>
      </w:r>
    </w:p>
    <w:p w14:paraId="70C12696" w14:textId="26B3F615" w:rsidR="003E3946" w:rsidRDefault="003E3946" w:rsidP="003E3946">
      <w:r w:rsidRPr="00E13521">
        <w:rPr>
          <w:rFonts w:hint="eastAsia"/>
          <w:b/>
          <w:bCs/>
        </w:rPr>
        <w:t>暴力からの保護</w:t>
      </w:r>
      <w:r w:rsidR="00E13521" w:rsidRPr="00E13521">
        <w:rPr>
          <w:rFonts w:hint="eastAsia"/>
          <w:b/>
          <w:bCs/>
        </w:rPr>
        <w:t>：</w:t>
      </w:r>
      <w:r>
        <w:t>2021年以降、障害者向けサービス提供者は、暴力</w:t>
      </w:r>
      <w:r w:rsidR="0074242F">
        <w:rPr>
          <w:rFonts w:hint="eastAsia"/>
        </w:rPr>
        <w:t>からの</w:t>
      </w:r>
      <w:r>
        <w:t>保護の</w:t>
      </w:r>
      <w:r w:rsidR="00E60A85">
        <w:rPr>
          <w:rFonts w:hint="eastAsia"/>
        </w:rPr>
        <w:t>方針</w:t>
      </w:r>
      <w:r w:rsidR="0074242F">
        <w:rPr>
          <w:rFonts w:hint="eastAsia"/>
        </w:rPr>
        <w:t>に従う</w:t>
      </w:r>
      <w:r>
        <w:t>ことが義務付けられている。ここでも、障害のある子どもと女性のニーズ</w:t>
      </w:r>
      <w:r w:rsidR="00344037">
        <w:rPr>
          <w:rFonts w:hint="eastAsia"/>
        </w:rPr>
        <w:t>が重視されな</w:t>
      </w:r>
      <w:r>
        <w:t>ければならない。しかし、これらの</w:t>
      </w:r>
      <w:r w:rsidR="00E60A85">
        <w:rPr>
          <w:rFonts w:hint="eastAsia"/>
        </w:rPr>
        <w:t>方針</w:t>
      </w:r>
      <w:r>
        <w:t>がどの程度</w:t>
      </w:r>
      <w:r w:rsidR="00344037">
        <w:rPr>
          <w:rFonts w:hint="eastAsia"/>
        </w:rPr>
        <w:t>設定され</w:t>
      </w:r>
      <w:r>
        <w:t>、適用され、</w:t>
      </w:r>
      <w:r w:rsidR="00344037">
        <w:rPr>
          <w:rFonts w:hint="eastAsia"/>
        </w:rPr>
        <w:t>また</w:t>
      </w:r>
      <w:r>
        <w:t>専門</w:t>
      </w:r>
      <w:r w:rsidR="00344037">
        <w:rPr>
          <w:rFonts w:hint="eastAsia"/>
        </w:rPr>
        <w:t>的</w:t>
      </w:r>
      <w:r>
        <w:t>基準を満たしているか</w:t>
      </w:r>
      <w:r w:rsidR="00D900F2">
        <w:rPr>
          <w:rFonts w:hint="eastAsia"/>
        </w:rPr>
        <w:t>に関する</w:t>
      </w:r>
      <w:r>
        <w:t>定期的な</w:t>
      </w:r>
      <w:r w:rsidR="00D900F2">
        <w:rPr>
          <w:rFonts w:hint="eastAsia"/>
        </w:rPr>
        <w:t>検討</w:t>
      </w:r>
      <w:r>
        <w:t>は行われていない。精神科診療所、障害者施設、入所施設、</w:t>
      </w:r>
      <w:r w:rsidR="00E60A85">
        <w:rPr>
          <w:rFonts w:hint="eastAsia"/>
        </w:rPr>
        <w:t>ナーシングホーム</w:t>
      </w:r>
      <w:r>
        <w:t>などにおける暴力からの保護には、十分な人的・財政的資源と、</w:t>
      </w:r>
      <w:r w:rsidR="002B4D80">
        <w:rPr>
          <w:rFonts w:hint="eastAsia"/>
        </w:rPr>
        <w:t>しがらみのない</w:t>
      </w:r>
      <w:r>
        <w:t>監視機構や苦情</w:t>
      </w:r>
      <w:r w:rsidR="00E60A85">
        <w:rPr>
          <w:rFonts w:hint="eastAsia"/>
        </w:rPr>
        <w:t>解決</w:t>
      </w:r>
      <w:r>
        <w:t>機関の設置などによ</w:t>
      </w:r>
      <w:r w:rsidR="00D900F2">
        <w:rPr>
          <w:rFonts w:hint="eastAsia"/>
        </w:rPr>
        <w:t>って</w:t>
      </w:r>
      <w:r w:rsidR="002B4D80">
        <w:rPr>
          <w:rFonts w:hint="eastAsia"/>
        </w:rPr>
        <w:t>、</w:t>
      </w:r>
      <w:r>
        <w:t>効果</w:t>
      </w:r>
      <w:r w:rsidR="00D900F2">
        <w:rPr>
          <w:rFonts w:hint="eastAsia"/>
        </w:rPr>
        <w:t>のある</w:t>
      </w:r>
      <w:r w:rsidR="002B4D80">
        <w:rPr>
          <w:rFonts w:hint="eastAsia"/>
        </w:rPr>
        <w:t>見守り</w:t>
      </w:r>
      <w:r w:rsidR="00D900F2">
        <w:rPr>
          <w:rFonts w:hint="eastAsia"/>
        </w:rPr>
        <w:t>を行うこと</w:t>
      </w:r>
      <w:r>
        <w:t>が必要</w:t>
      </w:r>
      <w:r w:rsidR="002B4D80">
        <w:rPr>
          <w:rFonts w:hint="eastAsia"/>
        </w:rPr>
        <w:t>にな</w:t>
      </w:r>
      <w:r>
        <w:t>る。</w:t>
      </w:r>
    </w:p>
    <w:p w14:paraId="3CF24938" w14:textId="21FEBDED" w:rsidR="003E3946" w:rsidRDefault="00E60A85" w:rsidP="003E3946">
      <w:r>
        <w:rPr>
          <w:rFonts w:hint="eastAsia"/>
          <w:b/>
          <w:bCs/>
        </w:rPr>
        <w:t>加害</w:t>
      </w:r>
      <w:r w:rsidR="003E3946" w:rsidRPr="00E13521">
        <w:rPr>
          <w:rFonts w:hint="eastAsia"/>
          <w:b/>
          <w:bCs/>
        </w:rPr>
        <w:t>者プログラム</w:t>
      </w:r>
      <w:r w:rsidR="00E13521" w:rsidRPr="00E13521">
        <w:rPr>
          <w:rFonts w:hint="eastAsia"/>
          <w:b/>
          <w:bCs/>
        </w:rPr>
        <w:t>：</w:t>
      </w:r>
      <w:r w:rsidR="003E3946">
        <w:rPr>
          <w:rFonts w:hint="eastAsia"/>
        </w:rPr>
        <w:t>州や市町村における、障害のある暴力</w:t>
      </w:r>
      <w:r w:rsidR="00225D4E">
        <w:rPr>
          <w:rFonts w:hint="eastAsia"/>
        </w:rPr>
        <w:t>加害者</w:t>
      </w:r>
      <w:r w:rsidR="003E3946">
        <w:rPr>
          <w:rFonts w:hint="eastAsia"/>
        </w:rPr>
        <w:t>のためのカウンセリング・サービス</w:t>
      </w:r>
      <w:r>
        <w:rPr>
          <w:rFonts w:hint="eastAsia"/>
        </w:rPr>
        <w:t>が</w:t>
      </w:r>
      <w:r w:rsidR="003E3946">
        <w:rPr>
          <w:rFonts w:hint="eastAsia"/>
        </w:rPr>
        <w:t>一般的</w:t>
      </w:r>
      <w:r>
        <w:rPr>
          <w:rFonts w:hint="eastAsia"/>
        </w:rPr>
        <w:t>にどの程度</w:t>
      </w:r>
      <w:r w:rsidR="00225D4E">
        <w:rPr>
          <w:rFonts w:hint="eastAsia"/>
        </w:rPr>
        <w:t>用意されている</w:t>
      </w:r>
      <w:r w:rsidR="007957D0">
        <w:rPr>
          <w:rFonts w:hint="eastAsia"/>
        </w:rPr>
        <w:t>か</w:t>
      </w:r>
      <w:r w:rsidR="000C36E1">
        <w:rPr>
          <w:rFonts w:hint="eastAsia"/>
        </w:rPr>
        <w:t>は</w:t>
      </w:r>
      <w:r w:rsidR="003E3946">
        <w:rPr>
          <w:rFonts w:hint="eastAsia"/>
        </w:rPr>
        <w:t>確認でき</w:t>
      </w:r>
      <w:r w:rsidR="007957D0">
        <w:rPr>
          <w:rFonts w:hint="eastAsia"/>
        </w:rPr>
        <w:t>てい</w:t>
      </w:r>
      <w:r w:rsidR="003E3946">
        <w:rPr>
          <w:rFonts w:hint="eastAsia"/>
        </w:rPr>
        <w:t>ない。</w:t>
      </w:r>
      <w:r w:rsidR="007957D0">
        <w:rPr>
          <w:rFonts w:hint="eastAsia"/>
        </w:rPr>
        <w:t>知られている</w:t>
      </w:r>
      <w:r w:rsidR="003E3946">
        <w:rPr>
          <w:rFonts w:hint="eastAsia"/>
        </w:rPr>
        <w:t>のは、</w:t>
      </w:r>
      <w:r w:rsidR="003E3946">
        <w:t>2020年以降</w:t>
      </w:r>
      <w:r w:rsidR="00C436DF">
        <w:rPr>
          <w:rFonts w:hint="eastAsia"/>
        </w:rPr>
        <w:t>に</w:t>
      </w:r>
      <w:r w:rsidR="003E3946">
        <w:t>、初めて障害者</w:t>
      </w:r>
      <w:r w:rsidR="00932434">
        <w:rPr>
          <w:rFonts w:hint="eastAsia"/>
        </w:rPr>
        <w:t>を</w:t>
      </w:r>
      <w:r w:rsidR="000C36E1">
        <w:rPr>
          <w:rFonts w:hint="eastAsia"/>
        </w:rPr>
        <w:t>対象とする</w:t>
      </w:r>
      <w:r w:rsidR="007957D0">
        <w:rPr>
          <w:rFonts w:hint="eastAsia"/>
        </w:rPr>
        <w:t>加害</w:t>
      </w:r>
      <w:r w:rsidR="003E3946">
        <w:t>者プログラム</w:t>
      </w:r>
      <w:r w:rsidR="007957D0">
        <w:rPr>
          <w:rFonts w:hint="eastAsia"/>
        </w:rPr>
        <w:t>への</w:t>
      </w:r>
      <w:r w:rsidR="003E3946">
        <w:t>アクセシビリティの</w:t>
      </w:r>
      <w:r w:rsidR="007957D0">
        <w:rPr>
          <w:rFonts w:hint="eastAsia"/>
        </w:rPr>
        <w:t>方針</w:t>
      </w:r>
      <w:r w:rsidR="003E3946">
        <w:t>を</w:t>
      </w:r>
      <w:r w:rsidR="00C436DF">
        <w:rPr>
          <w:rFonts w:hint="eastAsia"/>
        </w:rPr>
        <w:t>作成</w:t>
      </w:r>
      <w:r w:rsidR="003E3946">
        <w:t>するプロジェクト</w:t>
      </w:r>
      <w:r w:rsidR="007957D0">
        <w:rPr>
          <w:rFonts w:hint="eastAsia"/>
        </w:rPr>
        <w:t>ができたこと</w:t>
      </w:r>
      <w:r w:rsidR="003E3946">
        <w:t>である。</w:t>
      </w:r>
    </w:p>
    <w:p w14:paraId="1CC21E03" w14:textId="77777777" w:rsidR="0062155C" w:rsidRPr="0062155C" w:rsidRDefault="0062155C" w:rsidP="0062155C">
      <w:pPr>
        <w:rPr>
          <w:b/>
          <w:bCs/>
        </w:rPr>
      </w:pPr>
      <w:r w:rsidRPr="0062155C">
        <w:rPr>
          <w:rFonts w:hint="eastAsia"/>
          <w:b/>
          <w:bCs/>
        </w:rPr>
        <w:t>勧告案</w:t>
      </w:r>
    </w:p>
    <w:p w14:paraId="4A7BAF9B" w14:textId="7769D0ED" w:rsidR="003E3946" w:rsidRDefault="003E3946" w:rsidP="003E3946">
      <w:r>
        <w:rPr>
          <w:rFonts w:hint="eastAsia"/>
        </w:rPr>
        <w:t>•</w:t>
      </w:r>
      <w:r>
        <w:tab/>
        <w:t>暴力</w:t>
      </w:r>
      <w:r w:rsidR="007957D0">
        <w:rPr>
          <w:rFonts w:hint="eastAsia"/>
        </w:rPr>
        <w:t>からの</w:t>
      </w:r>
      <w:r>
        <w:t>保護の</w:t>
      </w:r>
      <w:r w:rsidR="007957D0">
        <w:rPr>
          <w:rFonts w:hint="eastAsia"/>
        </w:rPr>
        <w:t>方針</w:t>
      </w:r>
      <w:r>
        <w:t>に関する全国的なガイドラインを</w:t>
      </w:r>
      <w:r w:rsidR="00C436DF">
        <w:rPr>
          <w:rFonts w:hint="eastAsia"/>
        </w:rPr>
        <w:t>公開</w:t>
      </w:r>
      <w:r w:rsidR="007957D0">
        <w:rPr>
          <w:rFonts w:hint="eastAsia"/>
        </w:rPr>
        <w:t>する</w:t>
      </w:r>
      <w:r>
        <w:t xml:space="preserve">。 </w:t>
      </w:r>
    </w:p>
    <w:p w14:paraId="060CBC48" w14:textId="29A3B192" w:rsidR="003E3946" w:rsidRDefault="003E3946" w:rsidP="003E3946">
      <w:r>
        <w:rPr>
          <w:rFonts w:hint="eastAsia"/>
        </w:rPr>
        <w:t>•</w:t>
      </w:r>
      <w:r>
        <w:tab/>
        <w:t>暴力からの保護</w:t>
      </w:r>
      <w:r w:rsidR="00F9301D" w:rsidRPr="006A6E9E">
        <w:rPr>
          <w:rFonts w:hint="eastAsia"/>
        </w:rPr>
        <w:t>のすべての側面で、</w:t>
      </w:r>
      <w:r>
        <w:t>障害のある女性と子どもに特別な配慮をする</w:t>
      </w:r>
      <w:r w:rsidR="006A6E9E">
        <w:rPr>
          <w:rFonts w:hint="eastAsia"/>
        </w:rPr>
        <w:t>。</w:t>
      </w:r>
    </w:p>
    <w:p w14:paraId="319FCA02" w14:textId="56A2F254" w:rsidR="003E3946" w:rsidRDefault="003E3946" w:rsidP="003E3946">
      <w:r>
        <w:rPr>
          <w:rFonts w:hint="eastAsia"/>
        </w:rPr>
        <w:t>•</w:t>
      </w:r>
      <w:r>
        <w:tab/>
        <w:t>施設内外</w:t>
      </w:r>
      <w:r w:rsidR="00C436DF">
        <w:rPr>
          <w:rFonts w:hint="eastAsia"/>
        </w:rPr>
        <w:t>で</w:t>
      </w:r>
      <w:r>
        <w:t>の暴力</w:t>
      </w:r>
      <w:r w:rsidR="007957D0">
        <w:rPr>
          <w:rFonts w:hint="eastAsia"/>
        </w:rPr>
        <w:t>からの</w:t>
      </w:r>
      <w:r>
        <w:t xml:space="preserve">保護に十分な資金を提供すること。 </w:t>
      </w:r>
    </w:p>
    <w:p w14:paraId="34F44097" w14:textId="77777777" w:rsidR="00E13521" w:rsidRDefault="00E13521" w:rsidP="003E3946"/>
    <w:p w14:paraId="5A157CE0" w14:textId="3353E7E6" w:rsidR="003E3946" w:rsidRPr="00E13521" w:rsidRDefault="003E3946" w:rsidP="003E3946">
      <w:pPr>
        <w:rPr>
          <w:b/>
          <w:bCs/>
        </w:rPr>
      </w:pPr>
      <w:r w:rsidRPr="00E13521">
        <w:rPr>
          <w:rFonts w:hint="eastAsia"/>
          <w:b/>
          <w:bCs/>
        </w:rPr>
        <w:t>第</w:t>
      </w:r>
      <w:r w:rsidRPr="00E13521">
        <w:rPr>
          <w:b/>
          <w:bCs/>
        </w:rPr>
        <w:t>18条 移動の自由と国籍</w:t>
      </w:r>
    </w:p>
    <w:p w14:paraId="05648887" w14:textId="28545EBE" w:rsidR="003E3946" w:rsidRDefault="003E3946" w:rsidP="0023223C">
      <w:pPr>
        <w:ind w:firstLineChars="100" w:firstLine="210"/>
      </w:pPr>
      <w:r>
        <w:rPr>
          <w:rFonts w:hint="eastAsia"/>
        </w:rPr>
        <w:t>ボランティア活動、就学、職業上の滞在など、</w:t>
      </w:r>
      <w:r w:rsidR="007957D0">
        <w:rPr>
          <w:rFonts w:hint="eastAsia"/>
        </w:rPr>
        <w:t>パーソナルアシスタンス</w:t>
      </w:r>
      <w:r>
        <w:rPr>
          <w:rFonts w:hint="eastAsia"/>
        </w:rPr>
        <w:t>を必要とする者にとって、</w:t>
      </w:r>
      <w:r w:rsidR="00C436DF">
        <w:rPr>
          <w:rFonts w:hint="eastAsia"/>
        </w:rPr>
        <w:t>海外での滞在は、</w:t>
      </w:r>
      <w:r>
        <w:rPr>
          <w:rFonts w:hint="eastAsia"/>
        </w:rPr>
        <w:t>給付の制限があるため、ほとんど不可能である。</w:t>
      </w:r>
      <w:r w:rsidR="004867A2">
        <w:rPr>
          <w:rFonts w:hint="eastAsia"/>
        </w:rPr>
        <w:t>また、</w:t>
      </w:r>
      <w:r w:rsidR="007957D0">
        <w:rPr>
          <w:rFonts w:hint="eastAsia"/>
        </w:rPr>
        <w:t>外国での</w:t>
      </w:r>
      <w:r w:rsidR="004867A2">
        <w:rPr>
          <w:rFonts w:hint="eastAsia"/>
        </w:rPr>
        <w:t>インクルージョン</w:t>
      </w:r>
      <w:r>
        <w:rPr>
          <w:rFonts w:hint="eastAsia"/>
        </w:rPr>
        <w:t>給付</w:t>
      </w:r>
      <w:r w:rsidR="007957D0">
        <w:rPr>
          <w:rFonts w:hint="eastAsia"/>
        </w:rPr>
        <w:t>（就労支援、統合支援など）はまれにしか認められない。</w:t>
      </w:r>
      <w:r w:rsidR="0023223C">
        <w:rPr>
          <w:rFonts w:hint="eastAsia"/>
        </w:rPr>
        <w:t>外国にいる障害者</w:t>
      </w:r>
      <w:r w:rsidR="00A33F72">
        <w:rPr>
          <w:rFonts w:hint="eastAsia"/>
        </w:rPr>
        <w:t>の</w:t>
      </w:r>
      <w:r w:rsidR="0023223C">
        <w:rPr>
          <w:rFonts w:hint="eastAsia"/>
        </w:rPr>
        <w:t>インクルージョン</w:t>
      </w:r>
      <w:r w:rsidR="00A33F72">
        <w:rPr>
          <w:rFonts w:hint="eastAsia"/>
        </w:rPr>
        <w:t>給付の支給制限は</w:t>
      </w:r>
      <w:r w:rsidR="00A33F72">
        <w:t>SGB IX</w:t>
      </w:r>
      <w:r w:rsidR="008A507B">
        <w:rPr>
          <w:rFonts w:hint="eastAsia"/>
        </w:rPr>
        <w:t>（</w:t>
      </w:r>
      <w:r w:rsidR="008A507B" w:rsidRPr="008A507B">
        <w:rPr>
          <w:rFonts w:hint="eastAsia"/>
        </w:rPr>
        <w:t>社会法典第９巻</w:t>
      </w:r>
      <w:r w:rsidR="008A507B">
        <w:rPr>
          <w:rFonts w:hint="eastAsia"/>
        </w:rPr>
        <w:t>）</w:t>
      </w:r>
      <w:r w:rsidR="00A33F72">
        <w:t>第101条に成文化され</w:t>
      </w:r>
      <w:r w:rsidR="00A33F72">
        <w:rPr>
          <w:rFonts w:hint="eastAsia"/>
        </w:rPr>
        <w:t>、</w:t>
      </w:r>
      <w:r>
        <w:rPr>
          <w:rFonts w:hint="eastAsia"/>
        </w:rPr>
        <w:t>一般的にドイツ国内にいる場合にのみこれらの給付が受けられると</w:t>
      </w:r>
      <w:r w:rsidR="00A33F72">
        <w:rPr>
          <w:rFonts w:hint="eastAsia"/>
        </w:rPr>
        <w:t>している。</w:t>
      </w:r>
    </w:p>
    <w:p w14:paraId="7CD64CC6" w14:textId="6EB03898" w:rsidR="003E3946" w:rsidRDefault="4A993228" w:rsidP="00A33F72">
      <w:pPr>
        <w:ind w:firstLineChars="100" w:firstLine="210"/>
      </w:pPr>
      <w:r>
        <w:t>現在、障害者とその団体は、ドイツの国籍法改正草</w:t>
      </w:r>
      <w:r w:rsidR="001B02D5">
        <w:rPr>
          <w:rFonts w:hint="eastAsia"/>
        </w:rPr>
        <w:t>案</w:t>
      </w:r>
      <w:r w:rsidR="00BB7D45">
        <w:rPr>
          <w:rFonts w:hint="eastAsia"/>
        </w:rPr>
        <w:t>が</w:t>
      </w:r>
      <w:r w:rsidR="00BB7D45" w:rsidRPr="00BB7D45">
        <w:t>CRPD第18条(1)aの権利を侵害すること</w:t>
      </w:r>
      <w:r w:rsidR="001B02D5">
        <w:rPr>
          <w:rFonts w:hint="eastAsia"/>
        </w:rPr>
        <w:t>に</w:t>
      </w:r>
      <w:r w:rsidR="00BB7D45">
        <w:rPr>
          <w:rFonts w:hint="eastAsia"/>
        </w:rPr>
        <w:t>ついて</w:t>
      </w:r>
      <w:r w:rsidR="001B02D5">
        <w:rPr>
          <w:rFonts w:hint="eastAsia"/>
        </w:rPr>
        <w:t>大きな</w:t>
      </w:r>
      <w:r>
        <w:t>懸念を抱いている。とりわけ</w:t>
      </w:r>
      <w:r w:rsidR="00BB7D45">
        <w:rPr>
          <w:rFonts w:hint="eastAsia"/>
        </w:rPr>
        <w:t>、</w:t>
      </w:r>
      <w:r>
        <w:t>この法律は、生活を保障する給付金を受給している人にはドイツ</w:t>
      </w:r>
      <w:r w:rsidR="00BC1029">
        <w:rPr>
          <w:rFonts w:hint="eastAsia"/>
        </w:rPr>
        <w:t>人としての市民権</w:t>
      </w:r>
      <w:r>
        <w:t>を与</w:t>
      </w:r>
      <w:r w:rsidR="00BC1029">
        <w:rPr>
          <w:rFonts w:hint="eastAsia"/>
        </w:rPr>
        <w:t>えることができない場合かあると</w:t>
      </w:r>
      <w:r>
        <w:t>規定することを</w:t>
      </w:r>
      <w:r w:rsidR="00BC1029">
        <w:rPr>
          <w:rFonts w:hint="eastAsia"/>
        </w:rPr>
        <w:t>目論んで</w:t>
      </w:r>
      <w:r>
        <w:t>いる。これは障害者に対する間接差別にあたる。なぜなら、障害者は労働生活への参加が制</w:t>
      </w:r>
      <w:r w:rsidR="007258F2">
        <w:rPr>
          <w:rFonts w:hint="eastAsia"/>
        </w:rPr>
        <w:t>約</w:t>
      </w:r>
      <w:r>
        <w:t>されるため、生活保護</w:t>
      </w:r>
      <w:r w:rsidR="00803841">
        <w:rPr>
          <w:rFonts w:hint="eastAsia"/>
        </w:rPr>
        <w:t>給付</w:t>
      </w:r>
      <w:r>
        <w:t>（subsistence benefits）に</w:t>
      </w:r>
      <w:r w:rsidR="007258F2">
        <w:rPr>
          <w:rFonts w:hint="eastAsia"/>
        </w:rPr>
        <w:t>依存する割合が極めて大きい</w:t>
      </w:r>
      <w:r>
        <w:t>からである（CRPD第27条の項参照）。立法</w:t>
      </w:r>
      <w:r w:rsidR="007258F2">
        <w:rPr>
          <w:rFonts w:hint="eastAsia"/>
        </w:rPr>
        <w:t>府</w:t>
      </w:r>
      <w:r>
        <w:t>がこの法律を成立させれば、障害者は障害を理由にドイツ</w:t>
      </w:r>
      <w:r w:rsidR="007258F2">
        <w:rPr>
          <w:rFonts w:hint="eastAsia"/>
        </w:rPr>
        <w:t>人としての市民権</w:t>
      </w:r>
      <w:r>
        <w:t>を取得する権利</w:t>
      </w:r>
      <w:r w:rsidR="001A2E0C">
        <w:rPr>
          <w:rFonts w:hint="eastAsia"/>
        </w:rPr>
        <w:t>を</w:t>
      </w:r>
      <w:r w:rsidR="003D7D33">
        <w:rPr>
          <w:rFonts w:hint="eastAsia"/>
        </w:rPr>
        <w:t>奪われかねなく</w:t>
      </w:r>
      <w:r>
        <w:t xml:space="preserve">なる。 </w:t>
      </w:r>
    </w:p>
    <w:p w14:paraId="5E061AE0" w14:textId="77777777" w:rsidR="0062155C" w:rsidRPr="0062155C" w:rsidRDefault="0062155C" w:rsidP="0062155C">
      <w:pPr>
        <w:rPr>
          <w:b/>
          <w:bCs/>
        </w:rPr>
      </w:pPr>
      <w:r w:rsidRPr="0062155C">
        <w:rPr>
          <w:rFonts w:hint="eastAsia"/>
          <w:b/>
          <w:bCs/>
        </w:rPr>
        <w:t>勧告案</w:t>
      </w:r>
    </w:p>
    <w:p w14:paraId="3E77E684" w14:textId="13D91A01" w:rsidR="003E3946" w:rsidRDefault="003E3946" w:rsidP="003E3946">
      <w:r>
        <w:rPr>
          <w:rFonts w:hint="eastAsia"/>
        </w:rPr>
        <w:t>•</w:t>
      </w:r>
      <w:r>
        <w:tab/>
        <w:t>海外での長期滞在を含め、援助サービスに資金を提供する政府間協定の策定。</w:t>
      </w:r>
    </w:p>
    <w:p w14:paraId="18D319D7" w14:textId="264C0F7E" w:rsidR="003E3946" w:rsidRDefault="003E3946" w:rsidP="003E3946">
      <w:r>
        <w:rPr>
          <w:rFonts w:hint="eastAsia"/>
        </w:rPr>
        <w:t>•</w:t>
      </w:r>
      <w:r>
        <w:tab/>
        <w:t>障害者が</w:t>
      </w:r>
      <w:r w:rsidR="00803841">
        <w:rPr>
          <w:rFonts w:hint="eastAsia"/>
        </w:rPr>
        <w:t>生活保護給付</w:t>
      </w:r>
      <w:r>
        <w:t>に依存している場合でも</w:t>
      </w:r>
      <w:r w:rsidR="00EC5048">
        <w:rPr>
          <w:rFonts w:hint="eastAsia"/>
        </w:rPr>
        <w:t>ドイツ人としての</w:t>
      </w:r>
      <w:r>
        <w:t>市民権を取得することができ、これらの給付金を</w:t>
      </w:r>
      <w:r w:rsidR="00472C58">
        <w:rPr>
          <w:rFonts w:hint="eastAsia"/>
        </w:rPr>
        <w:t>（訳注　ドイツ</w:t>
      </w:r>
      <w:r w:rsidR="00EC5048">
        <w:rPr>
          <w:rFonts w:hint="eastAsia"/>
        </w:rPr>
        <w:t>人としての</w:t>
      </w:r>
      <w:r w:rsidR="00C21F42">
        <w:rPr>
          <w:rFonts w:hint="eastAsia"/>
        </w:rPr>
        <w:t>市民権の</w:t>
      </w:r>
      <w:r w:rsidR="00472C58">
        <w:rPr>
          <w:rFonts w:hint="eastAsia"/>
        </w:rPr>
        <w:t>取得後新たに）</w:t>
      </w:r>
      <w:r>
        <w:t>請求</w:t>
      </w:r>
      <w:r w:rsidR="00C21F42">
        <w:rPr>
          <w:rFonts w:hint="eastAsia"/>
        </w:rPr>
        <w:t>することは求められない</w:t>
      </w:r>
      <w:r>
        <w:t>という規定を</w:t>
      </w:r>
      <w:r w:rsidR="00C21F42">
        <w:rPr>
          <w:rFonts w:hint="eastAsia"/>
        </w:rPr>
        <w:t>継続</w:t>
      </w:r>
      <w:r>
        <w:t xml:space="preserve">する。 </w:t>
      </w:r>
    </w:p>
    <w:p w14:paraId="61F0B30D" w14:textId="77777777" w:rsidR="00E13521" w:rsidRDefault="00E13521" w:rsidP="003E3946"/>
    <w:p w14:paraId="7593164F" w14:textId="61E3F1EA" w:rsidR="003E3946" w:rsidRPr="00E13521" w:rsidRDefault="003E3946" w:rsidP="003E3946">
      <w:pPr>
        <w:rPr>
          <w:b/>
          <w:bCs/>
        </w:rPr>
      </w:pPr>
      <w:r w:rsidRPr="00E13521">
        <w:rPr>
          <w:rFonts w:hint="eastAsia"/>
          <w:b/>
          <w:bCs/>
        </w:rPr>
        <w:t>第</w:t>
      </w:r>
      <w:r w:rsidRPr="00E13521">
        <w:rPr>
          <w:b/>
          <w:bCs/>
        </w:rPr>
        <w:t>19条 自立生活と地域社会への</w:t>
      </w:r>
      <w:r w:rsidR="00C21F42">
        <w:rPr>
          <w:rFonts w:hint="eastAsia"/>
          <w:b/>
          <w:bCs/>
        </w:rPr>
        <w:t>インクルージョン</w:t>
      </w:r>
    </w:p>
    <w:p w14:paraId="26CBC04C" w14:textId="55757974" w:rsidR="003E3946" w:rsidRDefault="001AE532" w:rsidP="001AE532">
      <w:r w:rsidRPr="001AE532">
        <w:rPr>
          <w:b/>
          <w:bCs/>
        </w:rPr>
        <w:t>BTHG（連邦参加法）：</w:t>
      </w:r>
      <w:r w:rsidR="004F6703" w:rsidRPr="00D34A4C">
        <w:rPr>
          <w:rFonts w:hint="eastAsia"/>
        </w:rPr>
        <w:t>対象者</w:t>
      </w:r>
      <w:r>
        <w:t>中心のサービスを通じて障害者の自己決定を</w:t>
      </w:r>
      <w:r w:rsidR="004F6703">
        <w:rPr>
          <w:rFonts w:hint="eastAsia"/>
        </w:rPr>
        <w:t>確実なものと</w:t>
      </w:r>
      <w:r>
        <w:t>するというBTHGの目標は達成され</w:t>
      </w:r>
      <w:r w:rsidR="004F6703">
        <w:rPr>
          <w:rFonts w:hint="eastAsia"/>
        </w:rPr>
        <w:t>るまでに至っ</w:t>
      </w:r>
      <w:r>
        <w:t>ていない。給付を受ける権利のある人の状況へのプラスの効果は、ほとんど</w:t>
      </w:r>
      <w:r w:rsidR="004F6703">
        <w:rPr>
          <w:rFonts w:hint="eastAsia"/>
        </w:rPr>
        <w:t>立</w:t>
      </w:r>
      <w:r>
        <w:t>証できていない。BTHGの導入後もSGB IX（社会法典第９巻）第104条(2)に残</w:t>
      </w:r>
      <w:r w:rsidR="005E3A2C">
        <w:rPr>
          <w:rFonts w:hint="eastAsia"/>
        </w:rPr>
        <w:t>され</w:t>
      </w:r>
      <w:r>
        <w:t>ているいわゆる妥当性・合理性テストは、自己決定によるライフスタイル</w:t>
      </w:r>
      <w:r w:rsidR="00F9539B">
        <w:rPr>
          <w:rFonts w:hint="eastAsia"/>
        </w:rPr>
        <w:t>に向けた</w:t>
      </w:r>
      <w:r>
        <w:t>選択と意思決定の</w:t>
      </w:r>
      <w:r w:rsidR="00F9539B">
        <w:rPr>
          <w:rFonts w:hint="eastAsia"/>
        </w:rPr>
        <w:t>余地を狭めている</w:t>
      </w:r>
      <w:r>
        <w:t>。本人の意思に反して、強制的に</w:t>
      </w:r>
      <w:r w:rsidR="005E3A2C">
        <w:rPr>
          <w:rFonts w:hint="eastAsia"/>
        </w:rPr>
        <w:t>インクルージョン</w:t>
      </w:r>
      <w:r>
        <w:t>給付を「プール」すること、つまり給付を</w:t>
      </w:r>
      <w:r w:rsidR="00B27F01">
        <w:rPr>
          <w:rFonts w:hint="eastAsia"/>
        </w:rPr>
        <w:t>共同の場合に限って提供する</w:t>
      </w:r>
      <w:r>
        <w:t>ことは依然として認められている。これは、教育や余暇の支援だけでなく、（障害者のための</w:t>
      </w:r>
      <w:r w:rsidR="00B27F01">
        <w:rPr>
          <w:rFonts w:hint="eastAsia"/>
        </w:rPr>
        <w:t>シェルタードワークショップ</w:t>
      </w:r>
      <w:r>
        <w:t>での）労働参加や（生活支援グループや</w:t>
      </w:r>
      <w:r w:rsidR="00B27F01">
        <w:rPr>
          <w:rFonts w:hint="eastAsia"/>
        </w:rPr>
        <w:t>自宅</w:t>
      </w:r>
      <w:r>
        <w:t>での）生活のための</w:t>
      </w:r>
      <w:r w:rsidR="00B27F01">
        <w:rPr>
          <w:rFonts w:hint="eastAsia"/>
        </w:rPr>
        <w:t>日常</w:t>
      </w:r>
      <w:r>
        <w:t>的なサービスでも同様である。</w:t>
      </w:r>
    </w:p>
    <w:p w14:paraId="719CF727" w14:textId="60F0FDCA" w:rsidR="003E3946" w:rsidRDefault="4A993228" w:rsidP="003E3946">
      <w:r w:rsidRPr="4A993228">
        <w:rPr>
          <w:b/>
          <w:bCs/>
        </w:rPr>
        <w:t>脱施設化：</w:t>
      </w:r>
      <w:r>
        <w:t>ドイツ人権機関の分析によると、CRPDが</w:t>
      </w:r>
      <w:r w:rsidR="00341926">
        <w:rPr>
          <w:rFonts w:hint="eastAsia"/>
        </w:rPr>
        <w:t>有効とされて</w:t>
      </w:r>
      <w:r>
        <w:t>以来、特</w:t>
      </w:r>
      <w:r w:rsidR="00341926">
        <w:rPr>
          <w:rFonts w:hint="eastAsia"/>
        </w:rPr>
        <w:t>別</w:t>
      </w:r>
      <w:r>
        <w:t>な形態の住宅で暮らす人の数が増加して</w:t>
      </w:r>
      <w:r w:rsidR="00E65BDB">
        <w:rPr>
          <w:rFonts w:hint="eastAsia"/>
        </w:rPr>
        <w:t>きて</w:t>
      </w:r>
      <w:r>
        <w:t>いる</w:t>
      </w:r>
      <w:r w:rsidR="003E3946" w:rsidRPr="4A993228">
        <w:rPr>
          <w:rStyle w:val="a9"/>
        </w:rPr>
        <w:footnoteReference w:id="21"/>
      </w:r>
      <w:r>
        <w:t>。これは、CRPDの実施に関する国連専門家委員会の脱施設化に関するガイドラインと矛盾する。州によって大きな違いがあ</w:t>
      </w:r>
      <w:r w:rsidR="00E65BDB">
        <w:rPr>
          <w:rFonts w:hint="eastAsia"/>
        </w:rPr>
        <w:t>るが</w:t>
      </w:r>
      <w:r>
        <w:t>、知的障害や重複障害のある人々は、大部分が入院施設でケアされている。</w:t>
      </w:r>
    </w:p>
    <w:p w14:paraId="2DC28150" w14:textId="08831BC1" w:rsidR="003E3946" w:rsidRDefault="003E3946" w:rsidP="003E3946">
      <w:r w:rsidRPr="00F65BDF">
        <w:rPr>
          <w:rFonts w:hint="eastAsia"/>
          <w:b/>
          <w:bCs/>
        </w:rPr>
        <w:t>個人予算</w:t>
      </w:r>
      <w:r w:rsidR="00E563F9">
        <w:rPr>
          <w:rFonts w:hint="eastAsia"/>
          <w:b/>
          <w:bCs/>
        </w:rPr>
        <w:t>（</w:t>
      </w:r>
      <w:r w:rsidR="00E563F9" w:rsidRPr="00E563F9">
        <w:rPr>
          <w:b/>
          <w:bCs/>
        </w:rPr>
        <w:t>personal budget</w:t>
      </w:r>
      <w:r w:rsidR="00E563F9">
        <w:rPr>
          <w:rFonts w:hint="eastAsia"/>
          <w:b/>
          <w:bCs/>
        </w:rPr>
        <w:t>）</w:t>
      </w:r>
      <w:r w:rsidR="00F65BDF" w:rsidRPr="00F65BDF">
        <w:rPr>
          <w:rFonts w:hint="eastAsia"/>
          <w:b/>
          <w:bCs/>
        </w:rPr>
        <w:t>：</w:t>
      </w:r>
      <w:r w:rsidR="00E563F9">
        <w:rPr>
          <w:rFonts w:hint="eastAsia"/>
          <w:b/>
          <w:bCs/>
        </w:rPr>
        <w:t>「</w:t>
      </w:r>
      <w:r>
        <w:rPr>
          <w:rFonts w:hint="eastAsia"/>
        </w:rPr>
        <w:t>個人予算」</w:t>
      </w:r>
      <w:r w:rsidR="000873F2">
        <w:rPr>
          <w:rFonts w:hint="eastAsia"/>
        </w:rPr>
        <w:t>を</w:t>
      </w:r>
      <w:r>
        <w:rPr>
          <w:rFonts w:hint="eastAsia"/>
        </w:rPr>
        <w:t>利用</w:t>
      </w:r>
      <w:r w:rsidR="000873F2">
        <w:rPr>
          <w:rFonts w:hint="eastAsia"/>
        </w:rPr>
        <w:t>するための</w:t>
      </w:r>
      <w:r>
        <w:rPr>
          <w:rFonts w:hint="eastAsia"/>
        </w:rPr>
        <w:t>ハードルが</w:t>
      </w:r>
      <w:r w:rsidR="000873F2">
        <w:rPr>
          <w:rFonts w:hint="eastAsia"/>
        </w:rPr>
        <w:t>多すぎ</w:t>
      </w:r>
      <w:r>
        <w:rPr>
          <w:rFonts w:hint="eastAsia"/>
        </w:rPr>
        <w:t>る：</w:t>
      </w:r>
      <w:r w:rsidR="008C7709">
        <w:rPr>
          <w:rFonts w:hint="eastAsia"/>
        </w:rPr>
        <w:t>あまりにも知られていない</w:t>
      </w:r>
      <w:r>
        <w:rPr>
          <w:rFonts w:hint="eastAsia"/>
        </w:rPr>
        <w:t>こと、障害者援助以外のサービスの評価基準が明確でないこと、雇用</w:t>
      </w:r>
      <w:r w:rsidR="008C7709">
        <w:rPr>
          <w:rFonts w:hint="eastAsia"/>
        </w:rPr>
        <w:t>され</w:t>
      </w:r>
      <w:r>
        <w:rPr>
          <w:rFonts w:hint="eastAsia"/>
        </w:rPr>
        <w:t>る</w:t>
      </w:r>
      <w:r w:rsidR="00E563F9">
        <w:rPr>
          <w:rFonts w:hint="eastAsia"/>
        </w:rPr>
        <w:t>援助スタッフに</w:t>
      </w:r>
      <w:r w:rsidR="00A4613B">
        <w:rPr>
          <w:rFonts w:hint="eastAsia"/>
        </w:rPr>
        <w:t>関する</w:t>
      </w:r>
      <w:r>
        <w:rPr>
          <w:rFonts w:hint="eastAsia"/>
        </w:rPr>
        <w:t>対象協定</w:t>
      </w:r>
      <w:r w:rsidR="00E563F9">
        <w:rPr>
          <w:rFonts w:hint="eastAsia"/>
        </w:rPr>
        <w:t>での</w:t>
      </w:r>
      <w:r>
        <w:rPr>
          <w:rFonts w:hint="eastAsia"/>
        </w:rPr>
        <w:t>資格要件が高すぎること、サービス提供</w:t>
      </w:r>
      <w:r w:rsidR="00E563F9">
        <w:rPr>
          <w:rFonts w:hint="eastAsia"/>
        </w:rPr>
        <w:t>事業</w:t>
      </w:r>
      <w:r>
        <w:rPr>
          <w:rFonts w:hint="eastAsia"/>
        </w:rPr>
        <w:t>者に比べて援助スタッフ</w:t>
      </w:r>
      <w:r w:rsidR="00A4613B">
        <w:rPr>
          <w:rFonts w:hint="eastAsia"/>
        </w:rPr>
        <w:t>に対する</w:t>
      </w:r>
      <w:r w:rsidR="00E563F9">
        <w:rPr>
          <w:rFonts w:hint="eastAsia"/>
        </w:rPr>
        <w:t>人件費</w:t>
      </w:r>
      <w:r w:rsidR="00A4613B">
        <w:rPr>
          <w:rFonts w:hint="eastAsia"/>
        </w:rPr>
        <w:t>の比</w:t>
      </w:r>
      <w:r w:rsidR="00E563F9">
        <w:rPr>
          <w:rFonts w:hint="eastAsia"/>
        </w:rPr>
        <w:t>率</w:t>
      </w:r>
      <w:r>
        <w:rPr>
          <w:rFonts w:hint="eastAsia"/>
        </w:rPr>
        <w:t>が低いこと、</w:t>
      </w:r>
      <w:r w:rsidR="00A4613B">
        <w:rPr>
          <w:rFonts w:hint="eastAsia"/>
        </w:rPr>
        <w:t>一部</w:t>
      </w:r>
      <w:r>
        <w:rPr>
          <w:rFonts w:hint="eastAsia"/>
        </w:rPr>
        <w:t>特定のグループ（</w:t>
      </w:r>
      <w:r w:rsidR="00344082">
        <w:rPr>
          <w:rFonts w:hint="eastAsia"/>
        </w:rPr>
        <w:t>知的</w:t>
      </w:r>
      <w:r w:rsidR="00E563F9">
        <w:rPr>
          <w:rFonts w:hint="eastAsia"/>
        </w:rPr>
        <w:t>障害</w:t>
      </w:r>
      <w:r>
        <w:rPr>
          <w:rFonts w:hint="eastAsia"/>
        </w:rPr>
        <w:t>者など）がこの形態のサービスへのアクセスから排除されていること。この形態のサービスへのアクセスから特定のグループ（例えば</w:t>
      </w:r>
      <w:r w:rsidR="00344082">
        <w:rPr>
          <w:rFonts w:hint="eastAsia"/>
        </w:rPr>
        <w:t>知的</w:t>
      </w:r>
      <w:r w:rsidR="00A632E7">
        <w:rPr>
          <w:rFonts w:hint="eastAsia"/>
        </w:rPr>
        <w:t>障害</w:t>
      </w:r>
      <w:r>
        <w:rPr>
          <w:rFonts w:hint="eastAsia"/>
        </w:rPr>
        <w:t>者）が排除されることは、</w:t>
      </w:r>
      <w:r w:rsidR="00331AD0">
        <w:rPr>
          <w:rFonts w:hint="eastAsia"/>
        </w:rPr>
        <w:t>当事者</w:t>
      </w:r>
      <w:r>
        <w:rPr>
          <w:rFonts w:hint="eastAsia"/>
        </w:rPr>
        <w:t>本人中心の基準に従った自己決定</w:t>
      </w:r>
      <w:r w:rsidR="00331AD0">
        <w:rPr>
          <w:rFonts w:hint="eastAsia"/>
        </w:rPr>
        <w:t>に基づく</w:t>
      </w:r>
      <w:r>
        <w:rPr>
          <w:rFonts w:hint="eastAsia"/>
        </w:rPr>
        <w:t>ライフスタイルの実践を</w:t>
      </w:r>
      <w:r w:rsidR="00B51407">
        <w:rPr>
          <w:rFonts w:hint="eastAsia"/>
        </w:rPr>
        <w:t>一層</w:t>
      </w:r>
      <w:r>
        <w:rPr>
          <w:rFonts w:hint="eastAsia"/>
        </w:rPr>
        <w:t>困難にし、日常生活の様々な分野（必要な医療の提供</w:t>
      </w:r>
      <w:r w:rsidR="00A632E7">
        <w:rPr>
          <w:rFonts w:hint="eastAsia"/>
        </w:rPr>
        <w:t>など</w:t>
      </w:r>
      <w:r>
        <w:rPr>
          <w:rFonts w:hint="eastAsia"/>
        </w:rPr>
        <w:t>）からの排除につながる。</w:t>
      </w:r>
    </w:p>
    <w:p w14:paraId="19E7B481" w14:textId="60E972AD" w:rsidR="003E3946" w:rsidRDefault="003E3946" w:rsidP="003E3946">
      <w:r w:rsidRPr="00F65BDF">
        <w:rPr>
          <w:rFonts w:hint="eastAsia"/>
          <w:b/>
          <w:bCs/>
        </w:rPr>
        <w:t>生活給付金</w:t>
      </w:r>
      <w:r w:rsidR="00A632E7">
        <w:rPr>
          <w:rFonts w:hint="eastAsia"/>
          <w:b/>
          <w:bCs/>
        </w:rPr>
        <w:t>（</w:t>
      </w:r>
      <w:r w:rsidR="00A632E7" w:rsidRPr="00A632E7">
        <w:rPr>
          <w:b/>
          <w:bCs/>
        </w:rPr>
        <w:t>living benefits</w:t>
      </w:r>
      <w:r w:rsidR="00A632E7">
        <w:rPr>
          <w:rFonts w:hint="eastAsia"/>
          <w:b/>
          <w:bCs/>
        </w:rPr>
        <w:t>）</w:t>
      </w:r>
      <w:r w:rsidRPr="00F65BDF">
        <w:rPr>
          <w:rFonts w:hint="eastAsia"/>
          <w:b/>
          <w:bCs/>
        </w:rPr>
        <w:t>：</w:t>
      </w:r>
      <w:r>
        <w:rPr>
          <w:rFonts w:hint="eastAsia"/>
        </w:rPr>
        <w:t>生活給付金に</w:t>
      </w:r>
      <w:r w:rsidR="001A64A0">
        <w:rPr>
          <w:rFonts w:hint="eastAsia"/>
        </w:rPr>
        <w:t>依存し</w:t>
      </w:r>
      <w:r>
        <w:rPr>
          <w:rFonts w:hint="eastAsia"/>
        </w:rPr>
        <w:t>ている障害者は、バリアフリー住宅や自立生活を営むための資金として、不十分な</w:t>
      </w:r>
      <w:r w:rsidR="005B1A50">
        <w:rPr>
          <w:rFonts w:hint="eastAsia"/>
        </w:rPr>
        <w:t>金額</w:t>
      </w:r>
      <w:r>
        <w:rPr>
          <w:rFonts w:hint="eastAsia"/>
        </w:rPr>
        <w:t>しか受け取</w:t>
      </w:r>
      <w:r w:rsidR="005B1A50">
        <w:rPr>
          <w:rFonts w:hint="eastAsia"/>
        </w:rPr>
        <w:t>ってい</w:t>
      </w:r>
      <w:r>
        <w:rPr>
          <w:rFonts w:hint="eastAsia"/>
        </w:rPr>
        <w:t>ないことが多い。</w:t>
      </w:r>
      <w:r>
        <w:t xml:space="preserve"> </w:t>
      </w:r>
    </w:p>
    <w:p w14:paraId="2B41EFA6" w14:textId="77777777" w:rsidR="0062155C" w:rsidRPr="0062155C" w:rsidRDefault="0062155C" w:rsidP="0062155C">
      <w:pPr>
        <w:rPr>
          <w:b/>
          <w:bCs/>
        </w:rPr>
      </w:pPr>
      <w:r w:rsidRPr="0062155C">
        <w:rPr>
          <w:rFonts w:hint="eastAsia"/>
          <w:b/>
          <w:bCs/>
        </w:rPr>
        <w:t>勧告案</w:t>
      </w:r>
    </w:p>
    <w:p w14:paraId="6B1EA75E" w14:textId="4ED5C8DC" w:rsidR="003E3946" w:rsidRDefault="003E3946" w:rsidP="003E3946">
      <w:r w:rsidRPr="00974AF8">
        <w:rPr>
          <w:rFonts w:hint="eastAsia"/>
        </w:rPr>
        <w:t>•</w:t>
      </w:r>
      <w:r w:rsidRPr="00974AF8">
        <w:tab/>
        <w:t>、生活環境やアシスタントに</w:t>
      </w:r>
      <w:r w:rsidR="009D3143">
        <w:rPr>
          <w:rFonts w:hint="eastAsia"/>
        </w:rPr>
        <w:t>関する</w:t>
      </w:r>
      <w:r w:rsidR="00EF36AE">
        <w:rPr>
          <w:rFonts w:hint="eastAsia"/>
        </w:rPr>
        <w:t>費用の付帯条件や</w:t>
      </w:r>
      <w:r w:rsidRPr="00974AF8">
        <w:t>非現実的な要求</w:t>
      </w:r>
      <w:r w:rsidR="00EF36AE">
        <w:rPr>
          <w:rFonts w:hint="eastAsia"/>
        </w:rPr>
        <w:t>設定</w:t>
      </w:r>
      <w:r w:rsidRPr="00974AF8">
        <w:t>によって、生</w:t>
      </w:r>
      <w:r>
        <w:t>活の場所や</w:t>
      </w:r>
      <w:r w:rsidR="009D3143">
        <w:rPr>
          <w:rFonts w:hint="eastAsia"/>
        </w:rPr>
        <w:t>様式</w:t>
      </w:r>
      <w:r>
        <w:t>の自由な選択が制限されない</w:t>
      </w:r>
      <w:r w:rsidR="00EF36AE">
        <w:rPr>
          <w:rFonts w:hint="eastAsia"/>
        </w:rPr>
        <w:t>ようにする</w:t>
      </w:r>
      <w:r w:rsidR="00974AF8">
        <w:rPr>
          <w:rFonts w:hint="eastAsia"/>
        </w:rPr>
        <w:t>こと</w:t>
      </w:r>
      <w:r>
        <w:t xml:space="preserve">。 </w:t>
      </w:r>
    </w:p>
    <w:p w14:paraId="1207B8BD" w14:textId="41E5AB66" w:rsidR="003E3946" w:rsidRDefault="003E3946" w:rsidP="003E3946">
      <w:r>
        <w:rPr>
          <w:rFonts w:hint="eastAsia"/>
        </w:rPr>
        <w:t>•</w:t>
      </w:r>
      <w:r>
        <w:tab/>
      </w:r>
      <w:r w:rsidR="009D3143">
        <w:t>サービス</w:t>
      </w:r>
      <w:r w:rsidR="009D3143">
        <w:rPr>
          <w:rFonts w:hint="eastAsia"/>
        </w:rPr>
        <w:t>の</w:t>
      </w:r>
      <w:r w:rsidR="009D3143">
        <w:t>プール</w:t>
      </w:r>
      <w:r w:rsidR="009D3143">
        <w:rPr>
          <w:rFonts w:hint="eastAsia"/>
        </w:rPr>
        <w:t>は</w:t>
      </w:r>
      <w:r w:rsidR="009D3143">
        <w:t>自発的</w:t>
      </w:r>
      <w:r w:rsidR="006B6A68">
        <w:rPr>
          <w:rFonts w:hint="eastAsia"/>
        </w:rPr>
        <w:t>なものに限定される</w:t>
      </w:r>
      <w:r w:rsidR="009D3143">
        <w:rPr>
          <w:rFonts w:hint="eastAsia"/>
        </w:rPr>
        <w:t>。</w:t>
      </w:r>
      <w:r w:rsidR="006B6A68">
        <w:rPr>
          <w:rFonts w:hint="eastAsia"/>
        </w:rPr>
        <w:t>具体的には</w:t>
      </w:r>
      <w:r w:rsidR="009D3143">
        <w:t>、</w:t>
      </w:r>
      <w:r>
        <w:t>受益者の同意がある場合</w:t>
      </w:r>
      <w:r w:rsidR="001F2111">
        <w:rPr>
          <w:rFonts w:hint="eastAsia"/>
        </w:rPr>
        <w:t>に</w:t>
      </w:r>
      <w:r>
        <w:t>のみ、生活のあらゆる分野</w:t>
      </w:r>
      <w:r w:rsidR="009D3143">
        <w:rPr>
          <w:rFonts w:hint="eastAsia"/>
        </w:rPr>
        <w:t>で</w:t>
      </w:r>
      <w:r>
        <w:t>、プールされない／個別化され</w:t>
      </w:r>
      <w:r w:rsidR="009D3143">
        <w:rPr>
          <w:rFonts w:hint="eastAsia"/>
        </w:rPr>
        <w:t>た</w:t>
      </w:r>
      <w:r>
        <w:t>十分な支援サービスを提供する</w:t>
      </w:r>
      <w:r w:rsidR="001F2111">
        <w:rPr>
          <w:rFonts w:hint="eastAsia"/>
        </w:rPr>
        <w:t>ことが条件となる</w:t>
      </w:r>
      <w:r>
        <w:t>。</w:t>
      </w:r>
    </w:p>
    <w:p w14:paraId="4D46DA3D" w14:textId="59D90D81" w:rsidR="003E3946" w:rsidRDefault="003E3946" w:rsidP="003E3946">
      <w:r>
        <w:rPr>
          <w:rFonts w:hint="eastAsia"/>
        </w:rPr>
        <w:t>•</w:t>
      </w:r>
      <w:r>
        <w:tab/>
      </w:r>
      <w:r w:rsidR="009D3143">
        <w:rPr>
          <w:rFonts w:hint="eastAsia"/>
        </w:rPr>
        <w:t>必要な</w:t>
      </w:r>
      <w:r>
        <w:t>支援の</w:t>
      </w:r>
      <w:r w:rsidR="009D3143">
        <w:rPr>
          <w:rFonts w:hint="eastAsia"/>
        </w:rPr>
        <w:t>程度</w:t>
      </w:r>
      <w:r>
        <w:t>に</w:t>
      </w:r>
      <w:r w:rsidR="009D3143">
        <w:rPr>
          <w:rFonts w:hint="eastAsia"/>
        </w:rPr>
        <w:t>かかわらず</w:t>
      </w:r>
      <w:r>
        <w:t>すべての障害者を対象とした、</w:t>
      </w:r>
      <w:r w:rsidR="008A583D">
        <w:rPr>
          <w:rFonts w:hint="eastAsia"/>
        </w:rPr>
        <w:t>使途制限が少なく、多様な</w:t>
      </w:r>
      <w:r>
        <w:t>ニーズをカバーする個人予算と、予算</w:t>
      </w:r>
      <w:r w:rsidR="00686277">
        <w:rPr>
          <w:rFonts w:hint="eastAsia"/>
        </w:rPr>
        <w:t>額の</w:t>
      </w:r>
      <w:r w:rsidR="008A583D">
        <w:rPr>
          <w:rFonts w:hint="eastAsia"/>
        </w:rPr>
        <w:t>不足分を</w:t>
      </w:r>
      <w:r w:rsidR="00686277">
        <w:rPr>
          <w:rFonts w:hint="eastAsia"/>
        </w:rPr>
        <w:t>助成</w:t>
      </w:r>
      <w:r w:rsidR="008A583D">
        <w:rPr>
          <w:rFonts w:hint="eastAsia"/>
        </w:rPr>
        <w:t>するための財政措置</w:t>
      </w:r>
      <w:r w:rsidR="00686277">
        <w:rPr>
          <w:rFonts w:hint="eastAsia"/>
        </w:rPr>
        <w:t>。</w:t>
      </w:r>
    </w:p>
    <w:p w14:paraId="322F3D1D" w14:textId="24C73860" w:rsidR="003E3946" w:rsidRDefault="003E3946" w:rsidP="003E3946">
      <w:r>
        <w:rPr>
          <w:rFonts w:hint="eastAsia"/>
        </w:rPr>
        <w:t>•</w:t>
      </w:r>
      <w:r>
        <w:tab/>
        <w:t>連邦政府による脱施設化のための戦略と行動計画の</w:t>
      </w:r>
      <w:r w:rsidR="000E5D01">
        <w:rPr>
          <w:rFonts w:hint="eastAsia"/>
        </w:rPr>
        <w:t>障害者</w:t>
      </w:r>
      <w:r>
        <w:t xml:space="preserve">参加型策定。 </w:t>
      </w:r>
    </w:p>
    <w:p w14:paraId="5C96A7CF" w14:textId="77777777" w:rsidR="00F65BDF" w:rsidRDefault="00F65BDF" w:rsidP="003E3946"/>
    <w:p w14:paraId="59484B0A" w14:textId="27F2A292" w:rsidR="003E3946" w:rsidRPr="00F65BDF" w:rsidRDefault="001AE532" w:rsidP="003E3946">
      <w:pPr>
        <w:rPr>
          <w:b/>
          <w:bCs/>
        </w:rPr>
      </w:pPr>
      <w:r w:rsidRPr="001AE532">
        <w:rPr>
          <w:b/>
          <w:bCs/>
        </w:rPr>
        <w:t>第21条 表現および意見の自由および情報へのアクセス</w:t>
      </w:r>
    </w:p>
    <w:p w14:paraId="45739FBD" w14:textId="1F868705" w:rsidR="003E3946" w:rsidRDefault="001AE532" w:rsidP="00686277">
      <w:pPr>
        <w:ind w:firstLineChars="100" w:firstLine="210"/>
      </w:pPr>
      <w:r>
        <w:t>公共放送は字幕、手話言語、音声ガイドの提供を</w:t>
      </w:r>
      <w:r w:rsidR="000E5D01">
        <w:rPr>
          <w:rFonts w:hint="eastAsia"/>
        </w:rPr>
        <w:t>増やし</w:t>
      </w:r>
      <w:r>
        <w:t>続けているが、</w:t>
      </w:r>
      <w:r w:rsidR="00F65279">
        <w:rPr>
          <w:rFonts w:hint="eastAsia"/>
        </w:rPr>
        <w:t>民間テレビやドイツ語</w:t>
      </w:r>
      <w:r>
        <w:t>ストリーミング（動画配信）サービスのアクセシブルな</w:t>
      </w:r>
      <w:r w:rsidR="000066F1">
        <w:rPr>
          <w:rFonts w:hint="eastAsia"/>
        </w:rPr>
        <w:t>番組</w:t>
      </w:r>
      <w:r>
        <w:t>提供はまったく</w:t>
      </w:r>
      <w:r w:rsidR="00F65279">
        <w:rPr>
          <w:rFonts w:hint="eastAsia"/>
        </w:rPr>
        <w:t>立ち遅れている</w:t>
      </w:r>
      <w:r>
        <w:t xml:space="preserve">。 </w:t>
      </w:r>
    </w:p>
    <w:p w14:paraId="7FC3FF15" w14:textId="1B85F922" w:rsidR="003E3946" w:rsidRDefault="001AE532" w:rsidP="00686277">
      <w:pPr>
        <w:ind w:firstLineChars="100" w:firstLine="210"/>
      </w:pPr>
      <w:r>
        <w:t>マラケシュ条約の実施に当たり、ドイツは公認団体によるアクセシブルな著作物の製作と頒布について、著作者への報酬</w:t>
      </w:r>
      <w:r w:rsidR="00E57724">
        <w:rPr>
          <w:rFonts w:hint="eastAsia"/>
        </w:rPr>
        <w:t>支払</w:t>
      </w:r>
      <w:r>
        <w:t>義務という</w:t>
      </w:r>
      <w:r w:rsidR="00E57724">
        <w:rPr>
          <w:rFonts w:hint="eastAsia"/>
        </w:rPr>
        <w:t>余計なオプション</w:t>
      </w:r>
      <w:r>
        <w:t>を設けた。こ</w:t>
      </w:r>
      <w:r w:rsidR="00E57724">
        <w:rPr>
          <w:rFonts w:hint="eastAsia"/>
        </w:rPr>
        <w:t>のこと</w:t>
      </w:r>
      <w:r>
        <w:t>は利用を</w:t>
      </w:r>
      <w:r w:rsidR="00E57724">
        <w:rPr>
          <w:rFonts w:hint="eastAsia"/>
        </w:rPr>
        <w:t>抑制している</w:t>
      </w:r>
      <w:r>
        <w:t>。</w:t>
      </w:r>
    </w:p>
    <w:p w14:paraId="1B9378D7" w14:textId="77777777" w:rsidR="0062155C" w:rsidRPr="0062155C" w:rsidRDefault="0062155C" w:rsidP="0062155C">
      <w:pPr>
        <w:rPr>
          <w:b/>
          <w:bCs/>
        </w:rPr>
      </w:pPr>
      <w:r w:rsidRPr="0062155C">
        <w:rPr>
          <w:rFonts w:hint="eastAsia"/>
          <w:b/>
          <w:bCs/>
        </w:rPr>
        <w:t>勧告案</w:t>
      </w:r>
    </w:p>
    <w:p w14:paraId="183321C9" w14:textId="2FE3D80A" w:rsidR="003E3946" w:rsidRDefault="003E3946" w:rsidP="003E3946">
      <w:r>
        <w:rPr>
          <w:rFonts w:hint="eastAsia"/>
        </w:rPr>
        <w:t>•</w:t>
      </w:r>
      <w:r>
        <w:tab/>
        <w:t>公共放送と民間放送の</w:t>
      </w:r>
      <w:r w:rsidR="000066F1">
        <w:rPr>
          <w:rFonts w:hint="eastAsia"/>
        </w:rPr>
        <w:t>双方</w:t>
      </w:r>
      <w:r>
        <w:t>について、</w:t>
      </w:r>
      <w:r w:rsidR="00027266">
        <w:rPr>
          <w:rFonts w:hint="eastAsia"/>
        </w:rPr>
        <w:t>アクセシブルな</w:t>
      </w:r>
      <w:r w:rsidR="000066F1">
        <w:rPr>
          <w:rFonts w:hint="eastAsia"/>
        </w:rPr>
        <w:t>番組</w:t>
      </w:r>
      <w:r>
        <w:t>提供の割当</w:t>
      </w:r>
      <w:r w:rsidR="000066F1">
        <w:rPr>
          <w:rFonts w:hint="eastAsia"/>
        </w:rPr>
        <w:t>規則</w:t>
      </w:r>
      <w:r>
        <w:t xml:space="preserve">と義務的行動計画を設ける。 </w:t>
      </w:r>
    </w:p>
    <w:p w14:paraId="7CA3D303" w14:textId="32A9A72F" w:rsidR="003E3946" w:rsidRDefault="003E3946" w:rsidP="003E3946">
      <w:r>
        <w:rPr>
          <w:rFonts w:hint="eastAsia"/>
        </w:rPr>
        <w:t>•</w:t>
      </w:r>
      <w:r>
        <w:tab/>
        <w:t>平易な言葉で</w:t>
      </w:r>
      <w:r w:rsidR="00027266">
        <w:rPr>
          <w:rFonts w:hint="eastAsia"/>
        </w:rPr>
        <w:t>の</w:t>
      </w:r>
      <w:r>
        <w:t>サービスを大幅に拡大</w:t>
      </w:r>
      <w:r w:rsidR="00027266">
        <w:rPr>
          <w:rFonts w:hint="eastAsia"/>
        </w:rPr>
        <w:t>する</w:t>
      </w:r>
      <w:r>
        <w:t xml:space="preserve">。 </w:t>
      </w:r>
    </w:p>
    <w:p w14:paraId="33E326BB" w14:textId="63919903" w:rsidR="003E3946" w:rsidRDefault="003E3946" w:rsidP="003E3946">
      <w:r>
        <w:rPr>
          <w:rFonts w:hint="eastAsia"/>
        </w:rPr>
        <w:t>•</w:t>
      </w:r>
      <w:r>
        <w:tab/>
      </w:r>
      <w:r w:rsidR="00027266">
        <w:t>表現の自由を強化</w:t>
      </w:r>
      <w:r w:rsidR="00027266">
        <w:rPr>
          <w:rFonts w:hint="eastAsia"/>
        </w:rPr>
        <w:t>し、</w:t>
      </w:r>
      <w:r>
        <w:t>教育</w:t>
      </w:r>
      <w:r w:rsidR="00027266">
        <w:rPr>
          <w:rFonts w:hint="eastAsia"/>
        </w:rPr>
        <w:t>と労働</w:t>
      </w:r>
      <w:r>
        <w:t>への参加を支援するため</w:t>
      </w:r>
      <w:r w:rsidR="008F01D7">
        <w:rPr>
          <w:rFonts w:hint="eastAsia"/>
        </w:rPr>
        <w:t>に</w:t>
      </w:r>
      <w:r>
        <w:t>、</w:t>
      </w:r>
      <w:r w:rsidR="001C3084">
        <w:rPr>
          <w:rFonts w:hint="eastAsia"/>
        </w:rPr>
        <w:t>文献</w:t>
      </w:r>
      <w:r w:rsidR="008F01D7">
        <w:rPr>
          <w:rFonts w:hint="eastAsia"/>
        </w:rPr>
        <w:t>を一層</w:t>
      </w:r>
      <w:r w:rsidR="00027266">
        <w:rPr>
          <w:rFonts w:hint="eastAsia"/>
        </w:rPr>
        <w:t>アクセシブル</w:t>
      </w:r>
      <w:r w:rsidR="008F01D7">
        <w:rPr>
          <w:rFonts w:hint="eastAsia"/>
        </w:rPr>
        <w:t>にするための</w:t>
      </w:r>
      <w:r>
        <w:t>政府</w:t>
      </w:r>
      <w:r w:rsidR="008F01D7">
        <w:rPr>
          <w:rFonts w:hint="eastAsia"/>
        </w:rPr>
        <w:t>の</w:t>
      </w:r>
      <w:r>
        <w:t xml:space="preserve">共同出資を継続する。 </w:t>
      </w:r>
    </w:p>
    <w:p w14:paraId="03DA1A38" w14:textId="77777777" w:rsidR="00F65BDF" w:rsidRDefault="00F65BDF" w:rsidP="003E3946"/>
    <w:p w14:paraId="2C51AB87" w14:textId="3B809D5F" w:rsidR="003E3946" w:rsidRPr="00F65BDF" w:rsidRDefault="003E3946" w:rsidP="003E3946">
      <w:pPr>
        <w:rPr>
          <w:b/>
          <w:bCs/>
        </w:rPr>
      </w:pPr>
      <w:r w:rsidRPr="00F65BDF">
        <w:rPr>
          <w:rFonts w:hint="eastAsia"/>
          <w:b/>
          <w:bCs/>
        </w:rPr>
        <w:t>第</w:t>
      </w:r>
      <w:r w:rsidRPr="00F65BDF">
        <w:rPr>
          <w:b/>
          <w:bCs/>
        </w:rPr>
        <w:t>23条 家庭と家族の尊重</w:t>
      </w:r>
    </w:p>
    <w:p w14:paraId="542E1A7B" w14:textId="57CEC2D3" w:rsidR="003E3946" w:rsidRDefault="4A993228" w:rsidP="006564A6">
      <w:pPr>
        <w:ind w:firstLineChars="100" w:firstLine="210"/>
      </w:pPr>
      <w:r>
        <w:t>BTHG（連邦参加法）において、子どもの世話と支援を行う障害のある親への援助が法的に</w:t>
      </w:r>
      <w:r w:rsidR="006564A6">
        <w:rPr>
          <w:rFonts w:hint="eastAsia"/>
        </w:rPr>
        <w:t>裏付け</w:t>
      </w:r>
      <w:r>
        <w:t>られていることは、</w:t>
      </w:r>
      <w:r w:rsidR="00A432DD">
        <w:rPr>
          <w:rFonts w:hint="eastAsia"/>
        </w:rPr>
        <w:t>望ましいこ</w:t>
      </w:r>
      <w:r>
        <w:t>とである。しかし、</w:t>
      </w:r>
      <w:r w:rsidR="006564A6">
        <w:rPr>
          <w:rFonts w:hint="eastAsia"/>
        </w:rPr>
        <w:t>依然として</w:t>
      </w:r>
      <w:r>
        <w:t>実施</w:t>
      </w:r>
      <w:r w:rsidR="006564A6">
        <w:rPr>
          <w:rFonts w:hint="eastAsia"/>
        </w:rPr>
        <w:t>に関する</w:t>
      </w:r>
      <w:r>
        <w:t>ハードル</w:t>
      </w:r>
      <w:r w:rsidR="006564A6">
        <w:rPr>
          <w:rFonts w:hint="eastAsia"/>
        </w:rPr>
        <w:t>があるために、</w:t>
      </w:r>
      <w:r>
        <w:t>子どもは</w:t>
      </w:r>
      <w:r w:rsidR="006564A6">
        <w:rPr>
          <w:rFonts w:hint="eastAsia"/>
        </w:rPr>
        <w:t>、</w:t>
      </w:r>
      <w:r>
        <w:t>例えば知的障害のある親から引き離されてしまう。</w:t>
      </w:r>
      <w:r w:rsidR="006564A6">
        <w:rPr>
          <w:rFonts w:hint="eastAsia"/>
        </w:rPr>
        <w:t>また、</w:t>
      </w:r>
      <w:r>
        <w:t>障害のある親のための、例えば家族計画や子育てに関する情報</w:t>
      </w:r>
      <w:r w:rsidR="006564A6">
        <w:rPr>
          <w:rFonts w:hint="eastAsia"/>
        </w:rPr>
        <w:t>も</w:t>
      </w:r>
      <w:r>
        <w:t>不足している。</w:t>
      </w:r>
      <w:r w:rsidR="006564A6">
        <w:rPr>
          <w:rFonts w:hint="eastAsia"/>
        </w:rPr>
        <w:t>さらに</w:t>
      </w:r>
      <w:r>
        <w:t>支援の選択肢や、居住地で利用できる支援サービスについての</w:t>
      </w:r>
      <w:r w:rsidR="00CC67B1">
        <w:rPr>
          <w:rFonts w:hint="eastAsia"/>
        </w:rPr>
        <w:t>認識</w:t>
      </w:r>
      <w:r>
        <w:t>も不足している。親がサービスを受けら</w:t>
      </w:r>
      <w:r w:rsidR="007A6E84">
        <w:rPr>
          <w:rFonts w:hint="eastAsia"/>
        </w:rPr>
        <w:t>れ</w:t>
      </w:r>
      <w:r>
        <w:t>るのは、他の支援を申請して却下された後</w:t>
      </w:r>
      <w:r w:rsidR="007A6E84">
        <w:rPr>
          <w:rFonts w:hint="eastAsia"/>
        </w:rPr>
        <w:t>になりがち</w:t>
      </w:r>
      <w:r>
        <w:t>である。障害のある子ども親</w:t>
      </w:r>
      <w:r w:rsidR="00BA2696">
        <w:rPr>
          <w:rFonts w:hint="eastAsia"/>
        </w:rPr>
        <w:t>に</w:t>
      </w:r>
      <w:r>
        <w:t>特に深刻な支援ニーズとインクルージョンへの</w:t>
      </w:r>
      <w:r w:rsidR="007A6E84">
        <w:rPr>
          <w:rFonts w:hint="eastAsia"/>
        </w:rPr>
        <w:t>バリア</w:t>
      </w:r>
      <w:r w:rsidR="00BA2696">
        <w:rPr>
          <w:rFonts w:hint="eastAsia"/>
        </w:rPr>
        <w:t>があること</w:t>
      </w:r>
      <w:r>
        <w:t>、そして</w:t>
      </w:r>
      <w:r w:rsidR="00BA2696">
        <w:rPr>
          <w:rFonts w:hint="eastAsia"/>
        </w:rPr>
        <w:t>、</w:t>
      </w:r>
      <w:r>
        <w:t>その結果として政治的行動の</w:t>
      </w:r>
      <w:r w:rsidR="007779E6">
        <w:rPr>
          <w:rFonts w:hint="eastAsia"/>
        </w:rPr>
        <w:t>必要性</w:t>
      </w:r>
      <w:r w:rsidR="00BA2696">
        <w:rPr>
          <w:rFonts w:hint="eastAsia"/>
        </w:rPr>
        <w:t>が生じていること</w:t>
      </w:r>
      <w:r w:rsidR="007779E6">
        <w:rPr>
          <w:rFonts w:hint="eastAsia"/>
        </w:rPr>
        <w:t>は</w:t>
      </w:r>
      <w:r>
        <w:t>、連邦労働・社会問題省の委託による2022年11月の調査に</w:t>
      </w:r>
      <w:r w:rsidR="00BA2696">
        <w:rPr>
          <w:rFonts w:hint="eastAsia"/>
        </w:rPr>
        <w:t>明確に</w:t>
      </w:r>
      <w:r>
        <w:t>記されている</w:t>
      </w:r>
      <w:r w:rsidR="003E3946" w:rsidRPr="4A993228">
        <w:rPr>
          <w:rStyle w:val="a9"/>
        </w:rPr>
        <w:footnoteReference w:id="22"/>
      </w:r>
      <w:r>
        <w:t>。</w:t>
      </w:r>
    </w:p>
    <w:p w14:paraId="038F992A" w14:textId="77777777" w:rsidR="0062155C" w:rsidRPr="0062155C" w:rsidRDefault="0062155C" w:rsidP="0062155C">
      <w:pPr>
        <w:rPr>
          <w:b/>
          <w:bCs/>
        </w:rPr>
      </w:pPr>
      <w:r w:rsidRPr="0062155C">
        <w:rPr>
          <w:rFonts w:hint="eastAsia"/>
          <w:b/>
          <w:bCs/>
        </w:rPr>
        <w:t>勧告案</w:t>
      </w:r>
    </w:p>
    <w:p w14:paraId="22C8EA63" w14:textId="03CF89C3" w:rsidR="003E3946" w:rsidRDefault="003E3946" w:rsidP="003E3946">
      <w:r>
        <w:rPr>
          <w:rFonts w:hint="eastAsia"/>
        </w:rPr>
        <w:t>•</w:t>
      </w:r>
      <w:r>
        <w:tab/>
        <w:t>障害のある親</w:t>
      </w:r>
      <w:r w:rsidR="007D2C4F">
        <w:rPr>
          <w:rFonts w:hint="eastAsia"/>
        </w:rPr>
        <w:t>が</w:t>
      </w:r>
      <w:r>
        <w:t>支援</w:t>
      </w:r>
      <w:r w:rsidR="007D2C4F">
        <w:rPr>
          <w:rFonts w:hint="eastAsia"/>
        </w:rPr>
        <w:t>を</w:t>
      </w:r>
      <w:r>
        <w:t>利用</w:t>
      </w:r>
      <w:r w:rsidR="007D2C4F">
        <w:rPr>
          <w:rFonts w:hint="eastAsia"/>
        </w:rPr>
        <w:t>する際の、</w:t>
      </w:r>
      <w:r w:rsidR="002D4959">
        <w:rPr>
          <w:rFonts w:hint="eastAsia"/>
        </w:rPr>
        <w:t>インクルージョン</w:t>
      </w:r>
      <w:r w:rsidR="007D2C4F">
        <w:rPr>
          <w:rFonts w:hint="eastAsia"/>
        </w:rPr>
        <w:t>サービス</w:t>
      </w:r>
      <w:r>
        <w:t>と青少年サービスの</w:t>
      </w:r>
      <w:r w:rsidR="00DB751A">
        <w:rPr>
          <w:rFonts w:hint="eastAsia"/>
        </w:rPr>
        <w:t>区別</w:t>
      </w:r>
      <w:r w:rsidR="00067D89">
        <w:rPr>
          <w:rFonts w:hint="eastAsia"/>
        </w:rPr>
        <w:t>の</w:t>
      </w:r>
      <w:r w:rsidR="002D4959">
        <w:rPr>
          <w:rFonts w:hint="eastAsia"/>
        </w:rPr>
        <w:t>あいまい</w:t>
      </w:r>
      <w:r>
        <w:t>さを解消すること</w:t>
      </w:r>
      <w:r w:rsidR="007D2C4F">
        <w:rPr>
          <w:rFonts w:hint="eastAsia"/>
        </w:rPr>
        <w:t>により</w:t>
      </w:r>
      <w:r>
        <w:t>、障害のある親への</w:t>
      </w:r>
      <w:r w:rsidR="007D2C4F">
        <w:rPr>
          <w:rFonts w:hint="eastAsia"/>
        </w:rPr>
        <w:t>支援を促進する</w:t>
      </w:r>
      <w:r>
        <w:t>。</w:t>
      </w:r>
    </w:p>
    <w:p w14:paraId="10D49A48" w14:textId="55608759" w:rsidR="003E3946" w:rsidRDefault="003E3946" w:rsidP="003E3946">
      <w:r>
        <w:rPr>
          <w:rFonts w:hint="eastAsia"/>
        </w:rPr>
        <w:t>•</w:t>
      </w:r>
      <w:r>
        <w:tab/>
      </w:r>
      <w:r w:rsidR="00C17BD6">
        <w:t>障害のある子ども</w:t>
      </w:r>
      <w:r>
        <w:t>を持つ負担の重い家庭の日常的な家事支援や介護サービスに対する、</w:t>
      </w:r>
      <w:r w:rsidR="00357F71">
        <w:rPr>
          <w:rFonts w:hint="eastAsia"/>
        </w:rPr>
        <w:t>制約の少ない</w:t>
      </w:r>
      <w:r>
        <w:t xml:space="preserve">家族救済給付金の導入。 </w:t>
      </w:r>
    </w:p>
    <w:p w14:paraId="058A8523" w14:textId="77777777" w:rsidR="00F65BDF" w:rsidRDefault="00F65BDF" w:rsidP="003E3946"/>
    <w:p w14:paraId="472F661E" w14:textId="612C8F83" w:rsidR="003E3946" w:rsidRPr="00F65BDF" w:rsidRDefault="003E3946" w:rsidP="003E3946">
      <w:pPr>
        <w:rPr>
          <w:b/>
          <w:bCs/>
        </w:rPr>
      </w:pPr>
      <w:r w:rsidRPr="00F65BDF">
        <w:rPr>
          <w:rFonts w:hint="eastAsia"/>
          <w:b/>
          <w:bCs/>
        </w:rPr>
        <w:t>第</w:t>
      </w:r>
      <w:r w:rsidRPr="00F65BDF">
        <w:rPr>
          <w:b/>
          <w:bCs/>
        </w:rPr>
        <w:t>24条 教育</w:t>
      </w:r>
    </w:p>
    <w:p w14:paraId="006D5BF4" w14:textId="7FFF3E53" w:rsidR="003E3946" w:rsidRDefault="003E3946" w:rsidP="0046578F">
      <w:pPr>
        <w:ind w:firstLineChars="100" w:firstLine="210"/>
      </w:pPr>
      <w:r>
        <w:rPr>
          <w:rFonts w:hint="eastAsia"/>
        </w:rPr>
        <w:t>報告</w:t>
      </w:r>
      <w:r w:rsidR="007D2C4F">
        <w:rPr>
          <w:rFonts w:hint="eastAsia"/>
        </w:rPr>
        <w:t>の対象</w:t>
      </w:r>
      <w:r>
        <w:rPr>
          <w:rFonts w:hint="eastAsia"/>
        </w:rPr>
        <w:t>期間中</w:t>
      </w:r>
      <w:r w:rsidR="00357F71">
        <w:rPr>
          <w:rFonts w:hint="eastAsia"/>
        </w:rPr>
        <w:t>には</w:t>
      </w:r>
      <w:r>
        <w:rPr>
          <w:rFonts w:hint="eastAsia"/>
        </w:rPr>
        <w:t>、ほとんどすべての</w:t>
      </w:r>
      <w:r w:rsidR="007D2C4F">
        <w:rPr>
          <w:rFonts w:hint="eastAsia"/>
        </w:rPr>
        <w:t>州</w:t>
      </w:r>
      <w:r>
        <w:rPr>
          <w:rFonts w:hint="eastAsia"/>
        </w:rPr>
        <w:t>でインクルーシブ教育の実施は滞</w:t>
      </w:r>
      <w:r w:rsidR="0046578F">
        <w:rPr>
          <w:rFonts w:hint="eastAsia"/>
        </w:rPr>
        <w:t>り</w:t>
      </w:r>
      <w:r>
        <w:rPr>
          <w:rFonts w:hint="eastAsia"/>
        </w:rPr>
        <w:t>、場合によっては</w:t>
      </w:r>
      <w:r w:rsidR="00BD2069">
        <w:rPr>
          <w:rFonts w:hint="eastAsia"/>
        </w:rPr>
        <w:t>後退</w:t>
      </w:r>
      <w:r>
        <w:rPr>
          <w:rFonts w:hint="eastAsia"/>
        </w:rPr>
        <w:t>さえし</w:t>
      </w:r>
      <w:r w:rsidR="0046578F">
        <w:rPr>
          <w:rFonts w:hint="eastAsia"/>
        </w:rPr>
        <w:t>てい</w:t>
      </w:r>
      <w:r>
        <w:rPr>
          <w:rFonts w:hint="eastAsia"/>
        </w:rPr>
        <w:t>た。保育所から学校、訓練、高等教育、成人教育に至るまで、あらゆる教育分野におけるインクルーシブ教育機関の</w:t>
      </w:r>
      <w:r w:rsidR="00E50BA6">
        <w:rPr>
          <w:rFonts w:hint="eastAsia"/>
        </w:rPr>
        <w:t>拡大</w:t>
      </w:r>
      <w:r w:rsidR="00073884">
        <w:rPr>
          <w:rFonts w:hint="eastAsia"/>
        </w:rPr>
        <w:t>に向けた</w:t>
      </w:r>
      <w:r>
        <w:rPr>
          <w:rFonts w:hint="eastAsia"/>
        </w:rPr>
        <w:t>、連邦政府および各州による拘束力のある全体的な戦略（目標、</w:t>
      </w:r>
      <w:r w:rsidR="005C35F2">
        <w:rPr>
          <w:rFonts w:hint="eastAsia"/>
        </w:rPr>
        <w:t>日程</w:t>
      </w:r>
      <w:r>
        <w:rPr>
          <w:rFonts w:hint="eastAsia"/>
        </w:rPr>
        <w:t>、質</w:t>
      </w:r>
      <w:r w:rsidR="005C35F2">
        <w:rPr>
          <w:rFonts w:hint="eastAsia"/>
        </w:rPr>
        <w:t>的</w:t>
      </w:r>
      <w:r>
        <w:rPr>
          <w:rFonts w:hint="eastAsia"/>
        </w:rPr>
        <w:t>基準、資源）は存在しない。既存の教育施設における構造的</w:t>
      </w:r>
      <w:r w:rsidR="000D3263">
        <w:rPr>
          <w:rFonts w:hint="eastAsia"/>
        </w:rPr>
        <w:t>バリア</w:t>
      </w:r>
      <w:r>
        <w:rPr>
          <w:rFonts w:hint="eastAsia"/>
        </w:rPr>
        <w:t>の除去は予定されておらず、デジタル化におけるアクセシビリティ</w:t>
      </w:r>
      <w:r w:rsidR="000D3263">
        <w:rPr>
          <w:rFonts w:hint="eastAsia"/>
        </w:rPr>
        <w:t>の抜本的な検討</w:t>
      </w:r>
      <w:r>
        <w:rPr>
          <w:rFonts w:hint="eastAsia"/>
        </w:rPr>
        <w:t>も</w:t>
      </w:r>
      <w:r w:rsidR="000D3263">
        <w:rPr>
          <w:rFonts w:hint="eastAsia"/>
        </w:rPr>
        <w:t>行われてい</w:t>
      </w:r>
      <w:r>
        <w:rPr>
          <w:rFonts w:hint="eastAsia"/>
        </w:rPr>
        <w:t>ない。</w:t>
      </w:r>
    </w:p>
    <w:p w14:paraId="7E6D44F4" w14:textId="2E88D783" w:rsidR="003E3946" w:rsidRDefault="003E3946" w:rsidP="007D2C4F">
      <w:pPr>
        <w:ind w:firstLineChars="100" w:firstLine="210"/>
      </w:pPr>
      <w:r>
        <w:rPr>
          <w:rFonts w:hint="eastAsia"/>
        </w:rPr>
        <w:t>我々は、国</w:t>
      </w:r>
      <w:r w:rsidR="005C35F2">
        <w:rPr>
          <w:rFonts w:hint="eastAsia"/>
        </w:rPr>
        <w:t>の</w:t>
      </w:r>
      <w:r>
        <w:rPr>
          <w:rFonts w:hint="eastAsia"/>
        </w:rPr>
        <w:t>報告における連邦政府の</w:t>
      </w:r>
      <w:r w:rsidR="004B76D8">
        <w:rPr>
          <w:rFonts w:hint="eastAsia"/>
        </w:rPr>
        <w:t>言説</w:t>
      </w:r>
      <w:r>
        <w:rPr>
          <w:rFonts w:hint="eastAsia"/>
        </w:rPr>
        <w:t>は</w:t>
      </w:r>
      <w:r w:rsidR="004B76D8">
        <w:rPr>
          <w:rFonts w:hint="eastAsia"/>
        </w:rPr>
        <w:t>ごまかし</w:t>
      </w:r>
      <w:r>
        <w:rPr>
          <w:rFonts w:hint="eastAsia"/>
        </w:rPr>
        <w:t>であり、誤解を招く</w:t>
      </w:r>
      <w:r w:rsidR="004B76D8">
        <w:rPr>
          <w:rFonts w:hint="eastAsia"/>
        </w:rPr>
        <w:t>部分</w:t>
      </w:r>
      <w:r w:rsidR="008E191E">
        <w:rPr>
          <w:rFonts w:hint="eastAsia"/>
        </w:rPr>
        <w:t>が</w:t>
      </w:r>
      <w:r w:rsidR="004B76D8">
        <w:rPr>
          <w:rFonts w:hint="eastAsia"/>
        </w:rPr>
        <w:t>ある</w:t>
      </w:r>
      <w:r>
        <w:rPr>
          <w:rFonts w:hint="eastAsia"/>
        </w:rPr>
        <w:t>と考え</w:t>
      </w:r>
      <w:r w:rsidR="004B76D8">
        <w:rPr>
          <w:rFonts w:hint="eastAsia"/>
        </w:rPr>
        <w:t>てい</w:t>
      </w:r>
      <w:r>
        <w:rPr>
          <w:rFonts w:hint="eastAsia"/>
        </w:rPr>
        <w:t>る。第</w:t>
      </w:r>
      <w:r>
        <w:t>24条に関する質問</w:t>
      </w:r>
      <w:r w:rsidR="005C35F2" w:rsidRPr="008A507B">
        <w:rPr>
          <w:rFonts w:hint="eastAsia"/>
        </w:rPr>
        <w:t>（訳注　事前質問事項</w:t>
      </w:r>
      <w:r w:rsidR="008A507B" w:rsidRPr="008A507B">
        <w:rPr>
          <w:rFonts w:hint="eastAsia"/>
        </w:rPr>
        <w:t>パラグラフ24d</w:t>
      </w:r>
      <w:r w:rsidR="005C35F2" w:rsidRPr="008A507B">
        <w:rPr>
          <w:rFonts w:hint="eastAsia"/>
        </w:rPr>
        <w:t>）</w:t>
      </w:r>
      <w:r>
        <w:t>でCRPD委員会が</w:t>
      </w:r>
      <w:r w:rsidR="008E191E">
        <w:rPr>
          <w:rFonts w:hint="eastAsia"/>
        </w:rPr>
        <w:t>収集を依頼した</w:t>
      </w:r>
      <w:r>
        <w:t>数字が</w:t>
      </w:r>
      <w:r w:rsidR="008E191E">
        <w:rPr>
          <w:rFonts w:hint="eastAsia"/>
        </w:rPr>
        <w:t>示され</w:t>
      </w:r>
      <w:r w:rsidR="005C35F2">
        <w:rPr>
          <w:rFonts w:hint="eastAsia"/>
        </w:rPr>
        <w:t>て</w:t>
      </w:r>
      <w:r>
        <w:t>いない。</w:t>
      </w:r>
    </w:p>
    <w:p w14:paraId="40FB3004" w14:textId="6E37D01D" w:rsidR="003E3946" w:rsidRDefault="003E3946" w:rsidP="003E3946">
      <w:r w:rsidRPr="00F65BDF">
        <w:rPr>
          <w:rFonts w:hint="eastAsia"/>
          <w:b/>
          <w:bCs/>
        </w:rPr>
        <w:t>意識</w:t>
      </w:r>
      <w:r w:rsidR="00F65BDF" w:rsidRPr="00F65BDF">
        <w:rPr>
          <w:rFonts w:hint="eastAsia"/>
          <w:b/>
          <w:bCs/>
        </w:rPr>
        <w:t>：</w:t>
      </w:r>
      <w:r>
        <w:rPr>
          <w:rFonts w:hint="eastAsia"/>
        </w:rPr>
        <w:t>学校の管理職や教</w:t>
      </w:r>
      <w:r w:rsidR="008E191E">
        <w:rPr>
          <w:rFonts w:hint="eastAsia"/>
        </w:rPr>
        <w:t>員</w:t>
      </w:r>
      <w:r>
        <w:rPr>
          <w:rFonts w:hint="eastAsia"/>
        </w:rPr>
        <w:t>の現職</w:t>
      </w:r>
      <w:r w:rsidR="008E191E">
        <w:rPr>
          <w:rFonts w:hint="eastAsia"/>
        </w:rPr>
        <w:t>者</w:t>
      </w:r>
      <w:r>
        <w:rPr>
          <w:rFonts w:hint="eastAsia"/>
        </w:rPr>
        <w:t>研</w:t>
      </w:r>
      <w:r w:rsidR="008E191E">
        <w:rPr>
          <w:rFonts w:hint="eastAsia"/>
        </w:rPr>
        <w:t>修は正式かつ義務的なもので</w:t>
      </w:r>
      <w:r>
        <w:rPr>
          <w:rFonts w:hint="eastAsia"/>
        </w:rPr>
        <w:t>はない。その結果、「</w:t>
      </w:r>
      <w:r w:rsidR="000E65F0">
        <w:rPr>
          <w:rFonts w:hint="eastAsia"/>
        </w:rPr>
        <w:t>インクルーシブ</w:t>
      </w:r>
      <w:r w:rsidR="005C35F2">
        <w:rPr>
          <w:rFonts w:hint="eastAsia"/>
        </w:rPr>
        <w:t>な」</w:t>
      </w:r>
      <w:r>
        <w:rPr>
          <w:rFonts w:hint="eastAsia"/>
        </w:rPr>
        <w:t>学校であっても、インクルーシブ</w:t>
      </w:r>
      <w:r w:rsidR="000E65F0">
        <w:rPr>
          <w:rFonts w:hint="eastAsia"/>
        </w:rPr>
        <w:t>な</w:t>
      </w:r>
      <w:r>
        <w:rPr>
          <w:rFonts w:hint="eastAsia"/>
        </w:rPr>
        <w:t>教育、支援</w:t>
      </w:r>
      <w:r w:rsidR="000E65F0">
        <w:rPr>
          <w:rFonts w:hint="eastAsia"/>
        </w:rPr>
        <w:t>および授業の改善</w:t>
      </w:r>
      <w:r>
        <w:rPr>
          <w:rFonts w:hint="eastAsia"/>
        </w:rPr>
        <w:t>に関する</w:t>
      </w:r>
      <w:r w:rsidR="000E65F0">
        <w:rPr>
          <w:rFonts w:hint="eastAsia"/>
        </w:rPr>
        <w:t>継続</w:t>
      </w:r>
      <w:r>
        <w:rPr>
          <w:rFonts w:hint="eastAsia"/>
        </w:rPr>
        <w:t>研修を受けている教員はわずか</w:t>
      </w:r>
      <w:r w:rsidR="000E65F0">
        <w:rPr>
          <w:rFonts w:hint="eastAsia"/>
        </w:rPr>
        <w:t>にとどまっている</w:t>
      </w:r>
      <w:r>
        <w:rPr>
          <w:rFonts w:hint="eastAsia"/>
        </w:rPr>
        <w:t>。そのため、インクルーシブ教育の人権に関</w:t>
      </w:r>
      <w:r w:rsidR="00C67960">
        <w:rPr>
          <w:rFonts w:hint="eastAsia"/>
        </w:rPr>
        <w:t>係</w:t>
      </w:r>
      <w:r>
        <w:rPr>
          <w:rFonts w:hint="eastAsia"/>
        </w:rPr>
        <w:t>する内容は、教</w:t>
      </w:r>
      <w:r w:rsidR="00C67960">
        <w:rPr>
          <w:rFonts w:hint="eastAsia"/>
        </w:rPr>
        <w:t>員</w:t>
      </w:r>
      <w:r>
        <w:rPr>
          <w:rFonts w:hint="eastAsia"/>
        </w:rPr>
        <w:t>の間ではほとんど</w:t>
      </w:r>
      <w:r w:rsidR="00C67960">
        <w:rPr>
          <w:rFonts w:hint="eastAsia"/>
        </w:rPr>
        <w:t>周知され</w:t>
      </w:r>
      <w:r>
        <w:rPr>
          <w:rFonts w:hint="eastAsia"/>
        </w:rPr>
        <w:t>ていない。</w:t>
      </w:r>
      <w:r>
        <w:t xml:space="preserve"> </w:t>
      </w:r>
    </w:p>
    <w:p w14:paraId="7F6DD3B4" w14:textId="1168BF17" w:rsidR="003E3946" w:rsidRDefault="00C67960" w:rsidP="007D2C4F">
      <w:pPr>
        <w:ind w:firstLineChars="100" w:firstLine="210"/>
      </w:pPr>
      <w:r>
        <w:rPr>
          <w:rFonts w:hint="eastAsia"/>
        </w:rPr>
        <w:t>インクルージョン</w:t>
      </w:r>
      <w:r w:rsidR="003E3946">
        <w:rPr>
          <w:rFonts w:hint="eastAsia"/>
        </w:rPr>
        <w:t>は、一般的な教員養成の中では、いまだ</w:t>
      </w:r>
      <w:r>
        <w:rPr>
          <w:rFonts w:hint="eastAsia"/>
        </w:rPr>
        <w:t>些細な</w:t>
      </w:r>
      <w:r w:rsidR="003E3946">
        <w:rPr>
          <w:rFonts w:hint="eastAsia"/>
        </w:rPr>
        <w:t>テーマである。特別支援</w:t>
      </w:r>
      <w:r w:rsidR="00C521CE">
        <w:rPr>
          <w:rFonts w:hint="eastAsia"/>
        </w:rPr>
        <w:t>教育</w:t>
      </w:r>
      <w:r w:rsidR="003E3946">
        <w:rPr>
          <w:rFonts w:hint="eastAsia"/>
        </w:rPr>
        <w:t>の教</w:t>
      </w:r>
      <w:r>
        <w:rPr>
          <w:rFonts w:hint="eastAsia"/>
        </w:rPr>
        <w:t>員</w:t>
      </w:r>
      <w:r w:rsidR="00223E16">
        <w:rPr>
          <w:rFonts w:hint="eastAsia"/>
        </w:rPr>
        <w:t>の多く</w:t>
      </w:r>
      <w:r>
        <w:rPr>
          <w:rFonts w:hint="eastAsia"/>
        </w:rPr>
        <w:t>は</w:t>
      </w:r>
      <w:r w:rsidR="003E3946">
        <w:rPr>
          <w:rFonts w:hint="eastAsia"/>
        </w:rPr>
        <w:t>、</w:t>
      </w:r>
      <w:r w:rsidR="00223E16">
        <w:rPr>
          <w:rFonts w:hint="eastAsia"/>
        </w:rPr>
        <w:t>依然として</w:t>
      </w:r>
      <w:r w:rsidR="003E3946">
        <w:rPr>
          <w:rFonts w:hint="eastAsia"/>
        </w:rPr>
        <w:t>特別</w:t>
      </w:r>
      <w:r w:rsidR="00223E16">
        <w:rPr>
          <w:rFonts w:hint="eastAsia"/>
        </w:rPr>
        <w:t>支援</w:t>
      </w:r>
      <w:r w:rsidR="003E3946">
        <w:rPr>
          <w:rFonts w:hint="eastAsia"/>
        </w:rPr>
        <w:t>学校で働くため</w:t>
      </w:r>
      <w:r w:rsidR="00223E16">
        <w:rPr>
          <w:rFonts w:hint="eastAsia"/>
        </w:rPr>
        <w:t>だけ</w:t>
      </w:r>
      <w:r w:rsidR="003E3946">
        <w:rPr>
          <w:rFonts w:hint="eastAsia"/>
        </w:rPr>
        <w:t>の訓練を受けている。</w:t>
      </w:r>
      <w:r w:rsidR="003E3946">
        <w:t xml:space="preserve"> </w:t>
      </w:r>
    </w:p>
    <w:p w14:paraId="335FA0D2" w14:textId="531E33AD" w:rsidR="003E3946" w:rsidRDefault="003E3946" w:rsidP="007D2C4F">
      <w:pPr>
        <w:ind w:firstLineChars="100" w:firstLine="210"/>
      </w:pPr>
      <w:r>
        <w:rPr>
          <w:rFonts w:hint="eastAsia"/>
        </w:rPr>
        <w:t>さらに、</w:t>
      </w:r>
      <w:r w:rsidR="00223E16">
        <w:rPr>
          <w:rFonts w:hint="eastAsia"/>
        </w:rPr>
        <w:t>インクルーシブ</w:t>
      </w:r>
      <w:r>
        <w:rPr>
          <w:rFonts w:hint="eastAsia"/>
        </w:rPr>
        <w:t>な学校や学級づくりの程度や</w:t>
      </w:r>
      <w:r w:rsidR="00223E16">
        <w:rPr>
          <w:rFonts w:hint="eastAsia"/>
        </w:rPr>
        <w:t>中身</w:t>
      </w:r>
      <w:r>
        <w:rPr>
          <w:rFonts w:hint="eastAsia"/>
        </w:rPr>
        <w:t>について、行政による効果的な管理は行われて</w:t>
      </w:r>
      <w:r w:rsidR="00F26B31">
        <w:rPr>
          <w:rFonts w:hint="eastAsia"/>
        </w:rPr>
        <w:t>きていない</w:t>
      </w:r>
      <w:r>
        <w:rPr>
          <w:rFonts w:hint="eastAsia"/>
        </w:rPr>
        <w:t>。各州の学校省および学校監督者は、職員配置とカリキュラムの枠組みを定めるだけで、</w:t>
      </w:r>
      <w:r w:rsidR="00C521CE">
        <w:rPr>
          <w:rFonts w:hint="eastAsia"/>
        </w:rPr>
        <w:t>教育</w:t>
      </w:r>
      <w:r>
        <w:rPr>
          <w:rFonts w:hint="eastAsia"/>
        </w:rPr>
        <w:t>や学校生活の具体的な設計は</w:t>
      </w:r>
      <w:r w:rsidR="00F26B31">
        <w:rPr>
          <w:rFonts w:hint="eastAsia"/>
        </w:rPr>
        <w:t>概ね</w:t>
      </w:r>
      <w:r>
        <w:rPr>
          <w:rFonts w:hint="eastAsia"/>
        </w:rPr>
        <w:t>個々の学校に委ねられている。インクルーシブ教育の</w:t>
      </w:r>
      <w:r w:rsidR="00F26B31">
        <w:rPr>
          <w:rFonts w:hint="eastAsia"/>
        </w:rPr>
        <w:t>中身</w:t>
      </w:r>
      <w:r>
        <w:rPr>
          <w:rFonts w:hint="eastAsia"/>
        </w:rPr>
        <w:t>に関する拘束力</w:t>
      </w:r>
      <w:r w:rsidR="00F26B31">
        <w:rPr>
          <w:rFonts w:hint="eastAsia"/>
        </w:rPr>
        <w:t>を伴う</w:t>
      </w:r>
      <w:r>
        <w:rPr>
          <w:rFonts w:hint="eastAsia"/>
        </w:rPr>
        <w:t>基準はない。</w:t>
      </w:r>
    </w:p>
    <w:p w14:paraId="76A958A6" w14:textId="31AF2C6F" w:rsidR="003E3946" w:rsidRDefault="003E3946" w:rsidP="007D2C4F">
      <w:pPr>
        <w:ind w:firstLineChars="100" w:firstLine="210"/>
      </w:pPr>
      <w:r w:rsidRPr="003B2B4C">
        <w:rPr>
          <w:rFonts w:hint="eastAsia"/>
        </w:rPr>
        <w:t>一方、大学は</w:t>
      </w:r>
      <w:r w:rsidR="00F26B31">
        <w:rPr>
          <w:rFonts w:hint="eastAsia"/>
        </w:rPr>
        <w:t>インクルージョン</w:t>
      </w:r>
      <w:r w:rsidRPr="003B2B4C">
        <w:rPr>
          <w:rFonts w:hint="eastAsia"/>
        </w:rPr>
        <w:t>を、州による追加的な資金提供</w:t>
      </w:r>
      <w:r w:rsidR="00F26B31">
        <w:rPr>
          <w:rFonts w:hint="eastAsia"/>
        </w:rPr>
        <w:t>につながる</w:t>
      </w:r>
      <w:r w:rsidRPr="003B2B4C">
        <w:rPr>
          <w:rFonts w:hint="eastAsia"/>
        </w:rPr>
        <w:t>課題としてとらえ</w:t>
      </w:r>
      <w:r w:rsidR="00F26B31">
        <w:rPr>
          <w:rFonts w:hint="eastAsia"/>
        </w:rPr>
        <w:t>てい</w:t>
      </w:r>
      <w:r w:rsidRPr="003B2B4C">
        <w:rPr>
          <w:rFonts w:hint="eastAsia"/>
        </w:rPr>
        <w:t>ることが多い。個別</w:t>
      </w:r>
      <w:r>
        <w:rPr>
          <w:rFonts w:hint="eastAsia"/>
        </w:rPr>
        <w:t>のケース、つまり個々の学生の要請による</w:t>
      </w:r>
      <w:r w:rsidR="003B2B4C">
        <w:rPr>
          <w:rFonts w:hint="eastAsia"/>
        </w:rPr>
        <w:t>措置</w:t>
      </w:r>
      <w:r>
        <w:rPr>
          <w:rFonts w:hint="eastAsia"/>
        </w:rPr>
        <w:t>が主流である。</w:t>
      </w:r>
      <w:r w:rsidR="00864F05">
        <w:rPr>
          <w:rFonts w:hint="eastAsia"/>
        </w:rPr>
        <w:t>インクルージョン</w:t>
      </w:r>
      <w:r>
        <w:rPr>
          <w:rFonts w:hint="eastAsia"/>
        </w:rPr>
        <w:t>が、構造的な大学全体の課題として行動計画</w:t>
      </w:r>
      <w:r w:rsidR="00DB751A">
        <w:rPr>
          <w:rFonts w:hint="eastAsia"/>
        </w:rPr>
        <w:t>の中</w:t>
      </w:r>
      <w:r>
        <w:rPr>
          <w:rFonts w:hint="eastAsia"/>
        </w:rPr>
        <w:t>に位置づけられているケース</w:t>
      </w:r>
      <w:r w:rsidR="003B2B4C">
        <w:rPr>
          <w:rFonts w:hint="eastAsia"/>
        </w:rPr>
        <w:t>は</w:t>
      </w:r>
      <w:r w:rsidR="00D804DB">
        <w:rPr>
          <w:rFonts w:hint="eastAsia"/>
        </w:rPr>
        <w:t>わずか</w:t>
      </w:r>
      <w:r w:rsidR="00DB751A">
        <w:rPr>
          <w:rFonts w:hint="eastAsia"/>
        </w:rPr>
        <w:t>に過ぎない</w:t>
      </w:r>
      <w:r>
        <w:rPr>
          <w:rFonts w:hint="eastAsia"/>
        </w:rPr>
        <w:t>。</w:t>
      </w:r>
    </w:p>
    <w:p w14:paraId="59BAD9A1" w14:textId="22D2B282" w:rsidR="003E3946" w:rsidRDefault="003E3946" w:rsidP="003E3946">
      <w:r w:rsidRPr="00F65BDF">
        <w:rPr>
          <w:rFonts w:hint="eastAsia"/>
          <w:b/>
          <w:bCs/>
        </w:rPr>
        <w:t>人</w:t>
      </w:r>
      <w:r w:rsidR="00067D89">
        <w:rPr>
          <w:rFonts w:hint="eastAsia"/>
          <w:b/>
          <w:bCs/>
        </w:rPr>
        <w:t>員</w:t>
      </w:r>
      <w:r w:rsidR="00F65BDF" w:rsidRPr="00F65BDF">
        <w:rPr>
          <w:rFonts w:hint="eastAsia"/>
          <w:b/>
          <w:bCs/>
        </w:rPr>
        <w:t>：</w:t>
      </w:r>
      <w:r>
        <w:rPr>
          <w:rFonts w:hint="eastAsia"/>
        </w:rPr>
        <w:t>通常の学校におけるインクルーシブ教育の導入</w:t>
      </w:r>
      <w:r w:rsidR="00D804DB">
        <w:rPr>
          <w:rFonts w:hint="eastAsia"/>
        </w:rPr>
        <w:t>に</w:t>
      </w:r>
      <w:r>
        <w:rPr>
          <w:rFonts w:hint="eastAsia"/>
        </w:rPr>
        <w:t>は、スタッフの大幅な不足</w:t>
      </w:r>
      <w:r w:rsidR="00D804DB">
        <w:rPr>
          <w:rFonts w:hint="eastAsia"/>
        </w:rPr>
        <w:t>が付きものとなっている</w:t>
      </w:r>
      <w:r>
        <w:rPr>
          <w:rFonts w:hint="eastAsia"/>
        </w:rPr>
        <w:t>。ほとんどの州では、インクルーシブ教育への専門教</w:t>
      </w:r>
      <w:r w:rsidR="00AD051A">
        <w:rPr>
          <w:rFonts w:hint="eastAsia"/>
        </w:rPr>
        <w:t>員</w:t>
      </w:r>
      <w:r>
        <w:rPr>
          <w:rFonts w:hint="eastAsia"/>
        </w:rPr>
        <w:t>の</w:t>
      </w:r>
      <w:r w:rsidR="008D1266">
        <w:rPr>
          <w:rFonts w:hint="eastAsia"/>
        </w:rPr>
        <w:t>配置転換</w:t>
      </w:r>
      <w:r>
        <w:rPr>
          <w:rFonts w:hint="eastAsia"/>
        </w:rPr>
        <w:t>が十分に行われていない。</w:t>
      </w:r>
    </w:p>
    <w:p w14:paraId="703BE31B" w14:textId="298E67E2" w:rsidR="003E3946" w:rsidRDefault="003E3946" w:rsidP="003B2B4C">
      <w:pPr>
        <w:ind w:firstLineChars="100" w:firstLine="210"/>
      </w:pPr>
      <w:r>
        <w:rPr>
          <w:rFonts w:hint="eastAsia"/>
        </w:rPr>
        <w:t>障害のある教</w:t>
      </w:r>
      <w:r w:rsidR="003E2CB5">
        <w:rPr>
          <w:rFonts w:hint="eastAsia"/>
        </w:rPr>
        <w:t>員</w:t>
      </w:r>
      <w:r>
        <w:rPr>
          <w:rFonts w:hint="eastAsia"/>
        </w:rPr>
        <w:t>が勤務できるようにする</w:t>
      </w:r>
      <w:r w:rsidR="00B31312">
        <w:rPr>
          <w:rFonts w:hint="eastAsia"/>
        </w:rPr>
        <w:t>ための</w:t>
      </w:r>
      <w:r>
        <w:rPr>
          <w:rFonts w:hint="eastAsia"/>
        </w:rPr>
        <w:t>能力開発プログラムもない。</w:t>
      </w:r>
    </w:p>
    <w:p w14:paraId="4484790C" w14:textId="1C087C4B" w:rsidR="003E3946" w:rsidRDefault="003E3946" w:rsidP="003E3946">
      <w:r w:rsidRPr="00F65BDF">
        <w:rPr>
          <w:rFonts w:hint="eastAsia"/>
          <w:b/>
          <w:bCs/>
        </w:rPr>
        <w:t>教育機関</w:t>
      </w:r>
      <w:r w:rsidR="00F65BDF" w:rsidRPr="00F65BDF">
        <w:rPr>
          <w:rFonts w:hint="eastAsia"/>
          <w:b/>
          <w:bCs/>
        </w:rPr>
        <w:t>：</w:t>
      </w:r>
      <w:r w:rsidR="003B2B4C" w:rsidRPr="003B2B4C">
        <w:rPr>
          <w:rFonts w:hint="eastAsia"/>
        </w:rPr>
        <w:t>「</w:t>
      </w:r>
      <w:bookmarkStart w:id="7" w:name="_Hlk142821888"/>
      <w:r w:rsidR="00B31312">
        <w:rPr>
          <w:rFonts w:hint="eastAsia"/>
        </w:rPr>
        <w:t>インクルーシブ</w:t>
      </w:r>
      <w:r w:rsidR="003B2B4C">
        <w:rPr>
          <w:rFonts w:hint="eastAsia"/>
        </w:rPr>
        <w:t>な学校</w:t>
      </w:r>
      <w:bookmarkEnd w:id="7"/>
      <w:r>
        <w:rPr>
          <w:rFonts w:hint="eastAsia"/>
        </w:rPr>
        <w:t>」とその</w:t>
      </w:r>
      <w:r w:rsidR="00B31312">
        <w:rPr>
          <w:rFonts w:hint="eastAsia"/>
        </w:rPr>
        <w:t>中身</w:t>
      </w:r>
      <w:r>
        <w:rPr>
          <w:rFonts w:hint="eastAsia"/>
        </w:rPr>
        <w:t>に関</w:t>
      </w:r>
      <w:r w:rsidR="00415470">
        <w:rPr>
          <w:rFonts w:hint="eastAsia"/>
        </w:rPr>
        <w:t>しては、情報公開</w:t>
      </w:r>
      <w:r w:rsidR="003B2B4C">
        <w:rPr>
          <w:rFonts w:hint="eastAsia"/>
        </w:rPr>
        <w:t>も</w:t>
      </w:r>
      <w:r>
        <w:rPr>
          <w:rFonts w:hint="eastAsia"/>
        </w:rPr>
        <w:t>データ収集</w:t>
      </w:r>
      <w:r w:rsidR="003B2B4C">
        <w:rPr>
          <w:rFonts w:hint="eastAsia"/>
        </w:rPr>
        <w:t>も</w:t>
      </w:r>
      <w:r w:rsidR="00415470">
        <w:rPr>
          <w:rFonts w:hint="eastAsia"/>
        </w:rPr>
        <w:t>行われてい</w:t>
      </w:r>
      <w:r>
        <w:rPr>
          <w:rFonts w:hint="eastAsia"/>
        </w:rPr>
        <w:t>ない。特別</w:t>
      </w:r>
      <w:r w:rsidR="00415470">
        <w:rPr>
          <w:rFonts w:hint="eastAsia"/>
        </w:rPr>
        <w:t>支援</w:t>
      </w:r>
      <w:r>
        <w:rPr>
          <w:rFonts w:hint="eastAsia"/>
        </w:rPr>
        <w:t>学校の生徒数は、特に</w:t>
      </w:r>
      <w:r w:rsidR="00344082">
        <w:rPr>
          <w:rFonts w:hint="eastAsia"/>
        </w:rPr>
        <w:t>知的</w:t>
      </w:r>
      <w:r w:rsidR="003B2B4C">
        <w:rPr>
          <w:rFonts w:hint="eastAsia"/>
        </w:rPr>
        <w:t>障害</w:t>
      </w:r>
      <w:r>
        <w:rPr>
          <w:rFonts w:hint="eastAsia"/>
        </w:rPr>
        <w:t>や身体的・精神障害</w:t>
      </w:r>
      <w:r w:rsidR="00FE5135">
        <w:rPr>
          <w:rFonts w:hint="eastAsia"/>
        </w:rPr>
        <w:t>のある</w:t>
      </w:r>
      <w:r>
        <w:rPr>
          <w:rFonts w:hint="eastAsia"/>
        </w:rPr>
        <w:t>生徒に関して</w:t>
      </w:r>
      <w:r w:rsidR="0006312F">
        <w:rPr>
          <w:rFonts w:hint="eastAsia"/>
        </w:rPr>
        <w:t>は</w:t>
      </w:r>
      <w:r>
        <w:rPr>
          <w:rFonts w:hint="eastAsia"/>
        </w:rPr>
        <w:t>、州やその特別な</w:t>
      </w:r>
      <w:r w:rsidR="00BA3855">
        <w:rPr>
          <w:rFonts w:hint="eastAsia"/>
        </w:rPr>
        <w:t>着目点</w:t>
      </w:r>
      <w:r>
        <w:rPr>
          <w:rFonts w:hint="eastAsia"/>
        </w:rPr>
        <w:t>によって</w:t>
      </w:r>
      <w:r w:rsidR="00BA3855">
        <w:rPr>
          <w:rFonts w:hint="eastAsia"/>
        </w:rPr>
        <w:t>違いはあるものの、</w:t>
      </w:r>
      <w:r w:rsidR="0006312F">
        <w:rPr>
          <w:rFonts w:hint="eastAsia"/>
        </w:rPr>
        <w:t>横這い</w:t>
      </w:r>
      <w:r>
        <w:rPr>
          <w:rFonts w:hint="eastAsia"/>
        </w:rPr>
        <w:t>か、あるいは</w:t>
      </w:r>
      <w:r w:rsidR="0006312F">
        <w:rPr>
          <w:rFonts w:hint="eastAsia"/>
        </w:rPr>
        <w:t>むしろ</w:t>
      </w:r>
      <w:r>
        <w:rPr>
          <w:rFonts w:hint="eastAsia"/>
        </w:rPr>
        <w:t>増加</w:t>
      </w:r>
      <w:r w:rsidR="003B2B4C">
        <w:rPr>
          <w:rFonts w:hint="eastAsia"/>
        </w:rPr>
        <w:t>の</w:t>
      </w:r>
      <w:r>
        <w:rPr>
          <w:rFonts w:hint="eastAsia"/>
        </w:rPr>
        <w:t>傾向にある。州の「</w:t>
      </w:r>
      <w:r w:rsidR="004C7999">
        <w:rPr>
          <w:rFonts w:hint="eastAsia"/>
        </w:rPr>
        <w:t>インクルージョン</w:t>
      </w:r>
      <w:r>
        <w:rPr>
          <w:rFonts w:hint="eastAsia"/>
        </w:rPr>
        <w:t>率」の高さは、一般学校の生徒</w:t>
      </w:r>
      <w:r w:rsidR="003B2B4C">
        <w:rPr>
          <w:rFonts w:hint="eastAsia"/>
        </w:rPr>
        <w:t>のなかで</w:t>
      </w:r>
      <w:r>
        <w:rPr>
          <w:rFonts w:hint="eastAsia"/>
        </w:rPr>
        <w:t>「特別な教育的ニーズ」</w:t>
      </w:r>
      <w:r w:rsidR="003B2B4C">
        <w:rPr>
          <w:rFonts w:hint="eastAsia"/>
        </w:rPr>
        <w:t>があるとされる割合が</w:t>
      </w:r>
      <w:r w:rsidR="0053188E">
        <w:rPr>
          <w:rFonts w:hint="eastAsia"/>
        </w:rPr>
        <w:t>想定以上</w:t>
      </w:r>
      <w:r>
        <w:rPr>
          <w:rFonts w:hint="eastAsia"/>
        </w:rPr>
        <w:t>に高まっ</w:t>
      </w:r>
      <w:r w:rsidR="0053188E">
        <w:rPr>
          <w:rFonts w:hint="eastAsia"/>
        </w:rPr>
        <w:t>ている</w:t>
      </w:r>
      <w:r>
        <w:rPr>
          <w:rFonts w:hint="eastAsia"/>
        </w:rPr>
        <w:t>ことが主な原因である。</w:t>
      </w:r>
    </w:p>
    <w:p w14:paraId="29248D1D" w14:textId="7F52A086" w:rsidR="003E3946" w:rsidRDefault="003E3946" w:rsidP="003B2B4C">
      <w:pPr>
        <w:ind w:firstLineChars="100" w:firstLine="210"/>
      </w:pPr>
      <w:r>
        <w:rPr>
          <w:rFonts w:hint="eastAsia"/>
        </w:rPr>
        <w:t>「</w:t>
      </w:r>
      <w:r w:rsidR="0053188E">
        <w:rPr>
          <w:rFonts w:hint="eastAsia"/>
        </w:rPr>
        <w:t>インクルーシブ</w:t>
      </w:r>
      <w:r w:rsidR="003B2B4C" w:rsidRPr="003B2B4C">
        <w:rPr>
          <w:rFonts w:hint="eastAsia"/>
        </w:rPr>
        <w:t>な学校</w:t>
      </w:r>
      <w:r>
        <w:rPr>
          <w:rFonts w:hint="eastAsia"/>
        </w:rPr>
        <w:t>」は全国にあるわけではなく、</w:t>
      </w:r>
      <w:r w:rsidR="0053188E">
        <w:rPr>
          <w:rFonts w:hint="eastAsia"/>
        </w:rPr>
        <w:t>また、</w:t>
      </w:r>
      <w:r>
        <w:rPr>
          <w:rFonts w:hint="eastAsia"/>
        </w:rPr>
        <w:t>生徒</w:t>
      </w:r>
      <w:r w:rsidR="0053188E">
        <w:rPr>
          <w:rFonts w:hint="eastAsia"/>
        </w:rPr>
        <w:t>の</w:t>
      </w:r>
      <w:r w:rsidR="00994350">
        <w:rPr>
          <w:rFonts w:hint="eastAsia"/>
        </w:rPr>
        <w:t>ほとんど</w:t>
      </w:r>
      <w:r>
        <w:rPr>
          <w:rFonts w:hint="eastAsia"/>
        </w:rPr>
        <w:t>は障害の種類によって入学を許可されるか、個別に選ばれるだけである。実際のところ、多くの保護者は、特別支援学校と、アクセスが悪く、設備も整っておらず、十分に</w:t>
      </w:r>
      <w:r w:rsidR="00994350">
        <w:rPr>
          <w:rFonts w:hint="eastAsia"/>
        </w:rPr>
        <w:t>進化</w:t>
      </w:r>
      <w:r>
        <w:rPr>
          <w:rFonts w:hint="eastAsia"/>
        </w:rPr>
        <w:t>していない「</w:t>
      </w:r>
      <w:r w:rsidR="00145171">
        <w:rPr>
          <w:rFonts w:hint="eastAsia"/>
        </w:rPr>
        <w:t>インクルーシブ</w:t>
      </w:r>
      <w:r w:rsidR="003B2B4C" w:rsidRPr="003B2B4C">
        <w:rPr>
          <w:rFonts w:hint="eastAsia"/>
        </w:rPr>
        <w:t>な</w:t>
      </w:r>
      <w:r w:rsidR="003B2B4C">
        <w:rPr>
          <w:rFonts w:hint="eastAsia"/>
        </w:rPr>
        <w:t>」</w:t>
      </w:r>
      <w:r w:rsidR="003B2B4C" w:rsidRPr="003B2B4C">
        <w:rPr>
          <w:rFonts w:hint="eastAsia"/>
        </w:rPr>
        <w:t>学校</w:t>
      </w:r>
      <w:r>
        <w:rPr>
          <w:rFonts w:hint="eastAsia"/>
        </w:rPr>
        <w:t>のどちらかを「選択」しなければならない。インクルーシブ教育に関する情報提供、啓発、カウンセリング、あるいは保護者への</w:t>
      </w:r>
      <w:r w:rsidR="00145171">
        <w:rPr>
          <w:rFonts w:hint="eastAsia"/>
        </w:rPr>
        <w:t>推奨</w:t>
      </w:r>
      <w:r>
        <w:rPr>
          <w:rFonts w:hint="eastAsia"/>
        </w:rPr>
        <w:t>はほとんど行われていない。</w:t>
      </w:r>
    </w:p>
    <w:p w14:paraId="3FD8BF10" w14:textId="69F56B77" w:rsidR="003B2B4C" w:rsidRDefault="003E3946" w:rsidP="003E3946">
      <w:r w:rsidRPr="00F65BDF">
        <w:rPr>
          <w:rFonts w:hint="eastAsia"/>
          <w:b/>
          <w:bCs/>
        </w:rPr>
        <w:t>法的資格／合理的配慮：</w:t>
      </w:r>
      <w:r>
        <w:rPr>
          <w:rFonts w:hint="eastAsia"/>
        </w:rPr>
        <w:t>インクルーシブ教育を受ける法的資格は、ほとんどの州では（資源の）制約を受け、合理的配慮へのアクセスは保証されていない。大半の州政府は、</w:t>
      </w:r>
      <w:r w:rsidR="00FD33E4" w:rsidRPr="00FD33E4">
        <w:rPr>
          <w:rFonts w:hint="eastAsia"/>
        </w:rPr>
        <w:t>特別支援教育制度を</w:t>
      </w:r>
      <w:r w:rsidR="00FD33E4">
        <w:rPr>
          <w:rFonts w:hint="eastAsia"/>
        </w:rPr>
        <w:t>、</w:t>
      </w:r>
      <w:r>
        <w:rPr>
          <w:rFonts w:hint="eastAsia"/>
        </w:rPr>
        <w:t>障害</w:t>
      </w:r>
      <w:r w:rsidR="00FE5135">
        <w:rPr>
          <w:rFonts w:hint="eastAsia"/>
        </w:rPr>
        <w:t>のある</w:t>
      </w:r>
      <w:r>
        <w:rPr>
          <w:rFonts w:hint="eastAsia"/>
        </w:rPr>
        <w:t>多くの子どもにとってより</w:t>
      </w:r>
      <w:r w:rsidR="00AB583B">
        <w:rPr>
          <w:rFonts w:hint="eastAsia"/>
        </w:rPr>
        <w:t>適切な</w:t>
      </w:r>
      <w:r>
        <w:rPr>
          <w:rFonts w:hint="eastAsia"/>
        </w:rPr>
        <w:t>選択肢である</w:t>
      </w:r>
      <w:r w:rsidR="00065A71">
        <w:rPr>
          <w:rFonts w:hint="eastAsia"/>
        </w:rPr>
        <w:t>と言いくるめ</w:t>
      </w:r>
      <w:r w:rsidR="002C1350">
        <w:rPr>
          <w:rFonts w:hint="eastAsia"/>
        </w:rPr>
        <w:t>て</w:t>
      </w:r>
      <w:r>
        <w:rPr>
          <w:rFonts w:hint="eastAsia"/>
        </w:rPr>
        <w:t>維持している。</w:t>
      </w:r>
      <w:r w:rsidR="002C1350">
        <w:rPr>
          <w:rFonts w:hint="eastAsia"/>
        </w:rPr>
        <w:t>いわゆる</w:t>
      </w:r>
      <w:r w:rsidR="003B2B4C">
        <w:rPr>
          <w:rFonts w:hint="eastAsia"/>
        </w:rPr>
        <w:t>「</w:t>
      </w:r>
      <w:r w:rsidR="003B2B4C" w:rsidRPr="003B2B4C">
        <w:rPr>
          <w:rFonts w:hint="eastAsia"/>
        </w:rPr>
        <w:t>親の選択」</w:t>
      </w:r>
      <w:r w:rsidR="003B2B4C">
        <w:rPr>
          <w:rFonts w:hint="eastAsia"/>
        </w:rPr>
        <w:t>は</w:t>
      </w:r>
      <w:r w:rsidR="000958F5">
        <w:rPr>
          <w:rFonts w:hint="eastAsia"/>
        </w:rPr>
        <w:t>参考と</w:t>
      </w:r>
      <w:r w:rsidR="003B2B4C">
        <w:rPr>
          <w:rFonts w:hint="eastAsia"/>
        </w:rPr>
        <w:t>されるが</w:t>
      </w:r>
      <w:r w:rsidR="003B2B4C" w:rsidRPr="003B2B4C">
        <w:rPr>
          <w:rFonts w:hint="eastAsia"/>
        </w:rPr>
        <w:t>、教育</w:t>
      </w:r>
      <w:r w:rsidR="000958F5">
        <w:rPr>
          <w:rFonts w:hint="eastAsia"/>
        </w:rPr>
        <w:t>でのインクルージョン</w:t>
      </w:r>
      <w:r w:rsidR="003B2B4C" w:rsidRPr="003B2B4C">
        <w:rPr>
          <w:rFonts w:hint="eastAsia"/>
        </w:rPr>
        <w:t>を確保するために必要なこと（例えば学校の種類）を尋ねられる子どもの権利が</w:t>
      </w:r>
      <w:r w:rsidR="000958F5">
        <w:rPr>
          <w:rFonts w:hint="eastAsia"/>
        </w:rPr>
        <w:t>おろそかにされ</w:t>
      </w:r>
      <w:r w:rsidR="003B2B4C" w:rsidRPr="003B2B4C">
        <w:rPr>
          <w:rFonts w:hint="eastAsia"/>
        </w:rPr>
        <w:t>ている。</w:t>
      </w:r>
    </w:p>
    <w:p w14:paraId="787E4B78" w14:textId="3525BC3E" w:rsidR="003E3946" w:rsidRPr="006A6E9E" w:rsidRDefault="003E3946" w:rsidP="003B2B4C">
      <w:pPr>
        <w:ind w:firstLineChars="100" w:firstLine="210"/>
      </w:pPr>
      <w:r>
        <w:rPr>
          <w:rFonts w:hint="eastAsia"/>
        </w:rPr>
        <w:t>アクセシブルな教材やコミュニケーション</w:t>
      </w:r>
      <w:r w:rsidR="003B2B4C">
        <w:rPr>
          <w:rFonts w:hint="eastAsia"/>
        </w:rPr>
        <w:t>の使用</w:t>
      </w:r>
      <w:r>
        <w:rPr>
          <w:rFonts w:hint="eastAsia"/>
        </w:rPr>
        <w:t>は制度的に</w:t>
      </w:r>
      <w:r w:rsidR="003B2B4C">
        <w:rPr>
          <w:rFonts w:hint="eastAsia"/>
        </w:rPr>
        <w:t>は</w:t>
      </w:r>
      <w:r w:rsidR="000958F5">
        <w:rPr>
          <w:rFonts w:hint="eastAsia"/>
        </w:rPr>
        <w:t>保障</w:t>
      </w:r>
      <w:r>
        <w:rPr>
          <w:rFonts w:hint="eastAsia"/>
        </w:rPr>
        <w:t>されておらず、ドイ</w:t>
      </w:r>
      <w:r w:rsidRPr="006A6E9E">
        <w:rPr>
          <w:rFonts w:hint="eastAsia"/>
        </w:rPr>
        <w:t>ツ手話</w:t>
      </w:r>
      <w:r w:rsidR="003E6066" w:rsidRPr="006A6E9E">
        <w:rPr>
          <w:rFonts w:hint="eastAsia"/>
        </w:rPr>
        <w:t>言語</w:t>
      </w:r>
      <w:r w:rsidRPr="006A6E9E">
        <w:rPr>
          <w:rFonts w:hint="eastAsia"/>
        </w:rPr>
        <w:t>は指導科目ではない。学生の交通費、</w:t>
      </w:r>
      <w:r w:rsidR="003B2B4C" w:rsidRPr="006A6E9E">
        <w:rPr>
          <w:rFonts w:hint="eastAsia"/>
        </w:rPr>
        <w:t>パーソナルアシスタンス</w:t>
      </w:r>
      <w:r w:rsidRPr="006A6E9E">
        <w:rPr>
          <w:rFonts w:hint="eastAsia"/>
        </w:rPr>
        <w:t>、手話</w:t>
      </w:r>
      <w:r w:rsidR="003E6066" w:rsidRPr="006A6E9E">
        <w:rPr>
          <w:rFonts w:hint="eastAsia"/>
        </w:rPr>
        <w:t>言語</w:t>
      </w:r>
      <w:r w:rsidRPr="006A6E9E">
        <w:rPr>
          <w:rFonts w:hint="eastAsia"/>
        </w:rPr>
        <w:t>通訳、不利益</w:t>
      </w:r>
      <w:r w:rsidR="003B2B4C" w:rsidRPr="006A6E9E">
        <w:rPr>
          <w:rFonts w:hint="eastAsia"/>
        </w:rPr>
        <w:t>の</w:t>
      </w:r>
      <w:r w:rsidRPr="006A6E9E">
        <w:rPr>
          <w:rFonts w:hint="eastAsia"/>
        </w:rPr>
        <w:t>補償など、多くの種類の合理的配慮は、毎年個別に申請しなければならず、</w:t>
      </w:r>
      <w:r w:rsidR="00AD085E" w:rsidRPr="006A6E9E">
        <w:rPr>
          <w:rFonts w:hint="eastAsia"/>
        </w:rPr>
        <w:t>それぞれが</w:t>
      </w:r>
      <w:r w:rsidRPr="006A6E9E">
        <w:rPr>
          <w:rFonts w:hint="eastAsia"/>
        </w:rPr>
        <w:t>異なる当局の裁量に</w:t>
      </w:r>
      <w:r w:rsidR="00AD085E" w:rsidRPr="006A6E9E">
        <w:rPr>
          <w:rFonts w:hint="eastAsia"/>
        </w:rPr>
        <w:t>委ねられる</w:t>
      </w:r>
      <w:r w:rsidRPr="006A6E9E">
        <w:rPr>
          <w:rFonts w:hint="eastAsia"/>
        </w:rPr>
        <w:t>。</w:t>
      </w:r>
      <w:r w:rsidR="003B2B4C" w:rsidRPr="006A6E9E">
        <w:rPr>
          <w:rFonts w:hint="eastAsia"/>
        </w:rPr>
        <w:t>そのいくつかは地方・地域</w:t>
      </w:r>
      <w:r w:rsidR="00966D2C" w:rsidRPr="006A6E9E">
        <w:rPr>
          <w:rFonts w:hint="eastAsia"/>
        </w:rPr>
        <w:t>単位</w:t>
      </w:r>
      <w:r w:rsidR="003B2B4C" w:rsidRPr="006A6E9E">
        <w:rPr>
          <w:rFonts w:hint="eastAsia"/>
        </w:rPr>
        <w:t>の事業で、</w:t>
      </w:r>
      <w:r w:rsidR="00966D2C" w:rsidRPr="006A6E9E">
        <w:rPr>
          <w:rFonts w:hint="eastAsia"/>
        </w:rPr>
        <w:t>奨学金</w:t>
      </w:r>
      <w:r w:rsidR="003B2B4C" w:rsidRPr="006A6E9E">
        <w:rPr>
          <w:rFonts w:hint="eastAsia"/>
        </w:rPr>
        <w:t>を受ける際に</w:t>
      </w:r>
      <w:r w:rsidR="00966D2C" w:rsidRPr="006A6E9E">
        <w:rPr>
          <w:rFonts w:hint="eastAsia"/>
        </w:rPr>
        <w:t>も</w:t>
      </w:r>
      <w:r w:rsidR="003B2B4C" w:rsidRPr="006A6E9E">
        <w:rPr>
          <w:rFonts w:hint="eastAsia"/>
        </w:rPr>
        <w:t>大きな個</w:t>
      </w:r>
      <w:r w:rsidR="00966D2C" w:rsidRPr="006A6E9E">
        <w:rPr>
          <w:rFonts w:hint="eastAsia"/>
        </w:rPr>
        <w:t>人</w:t>
      </w:r>
      <w:r w:rsidR="003B2B4C" w:rsidRPr="006A6E9E">
        <w:rPr>
          <w:rFonts w:hint="eastAsia"/>
        </w:rPr>
        <w:t>的・</w:t>
      </w:r>
      <w:r w:rsidR="00966D2C" w:rsidRPr="006A6E9E">
        <w:rPr>
          <w:rFonts w:hint="eastAsia"/>
        </w:rPr>
        <w:t>地理</w:t>
      </w:r>
      <w:r w:rsidR="003B2B4C" w:rsidRPr="006A6E9E">
        <w:rPr>
          <w:rFonts w:hint="eastAsia"/>
        </w:rPr>
        <w:t>的な格差がある。</w:t>
      </w:r>
    </w:p>
    <w:p w14:paraId="2022358E" w14:textId="0D227228" w:rsidR="003E3946" w:rsidRPr="006A6E9E" w:rsidRDefault="003E3946" w:rsidP="003B2B4C">
      <w:pPr>
        <w:ind w:firstLineChars="100" w:firstLine="210"/>
      </w:pPr>
      <w:r w:rsidRPr="006A6E9E">
        <w:rPr>
          <w:rFonts w:hint="eastAsia"/>
        </w:rPr>
        <w:t>障害</w:t>
      </w:r>
      <w:r w:rsidR="00FE5135" w:rsidRPr="006A6E9E">
        <w:rPr>
          <w:rFonts w:hint="eastAsia"/>
        </w:rPr>
        <w:t>のある</w:t>
      </w:r>
      <w:r w:rsidR="003B2B4C" w:rsidRPr="006A6E9E">
        <w:rPr>
          <w:rFonts w:hint="eastAsia"/>
        </w:rPr>
        <w:t>学生</w:t>
      </w:r>
      <w:r w:rsidRPr="006A6E9E">
        <w:rPr>
          <w:rFonts w:hint="eastAsia"/>
        </w:rPr>
        <w:t>は、</w:t>
      </w:r>
      <w:r w:rsidR="00FB3832" w:rsidRPr="006A6E9E">
        <w:rPr>
          <w:rFonts w:hint="eastAsia"/>
        </w:rPr>
        <w:t>認定</w:t>
      </w:r>
      <w:r w:rsidRPr="006A6E9E">
        <w:rPr>
          <w:rFonts w:hint="eastAsia"/>
        </w:rPr>
        <w:t>証書を取得して学校を</w:t>
      </w:r>
      <w:r w:rsidR="003B2B4C" w:rsidRPr="006A6E9E">
        <w:rPr>
          <w:rFonts w:hint="eastAsia"/>
        </w:rPr>
        <w:t>卒業し</w:t>
      </w:r>
      <w:r w:rsidRPr="006A6E9E">
        <w:rPr>
          <w:rFonts w:hint="eastAsia"/>
        </w:rPr>
        <w:t>たり、職業訓練を</w:t>
      </w:r>
      <w:r w:rsidR="00FB3832" w:rsidRPr="006A6E9E">
        <w:rPr>
          <w:rFonts w:hint="eastAsia"/>
        </w:rPr>
        <w:t>完了</w:t>
      </w:r>
      <w:r w:rsidRPr="006A6E9E">
        <w:rPr>
          <w:rFonts w:hint="eastAsia"/>
        </w:rPr>
        <w:t>したりする機会が</w:t>
      </w:r>
      <w:r w:rsidR="00EA786D" w:rsidRPr="006A6E9E">
        <w:rPr>
          <w:rFonts w:hint="eastAsia"/>
        </w:rPr>
        <w:t>依然として</w:t>
      </w:r>
      <w:r w:rsidRPr="006A6E9E">
        <w:rPr>
          <w:rFonts w:hint="eastAsia"/>
        </w:rPr>
        <w:t>少ない。</w:t>
      </w:r>
    </w:p>
    <w:p w14:paraId="5B6D3EE8" w14:textId="29A6F317" w:rsidR="003E3946" w:rsidRDefault="003E3946" w:rsidP="003B2B4C">
      <w:pPr>
        <w:ind w:firstLineChars="100" w:firstLine="210"/>
      </w:pPr>
      <w:r w:rsidRPr="006A6E9E">
        <w:rPr>
          <w:rFonts w:hint="eastAsia"/>
        </w:rPr>
        <w:t>また、職業訓練や高等教育へのアクセスも不十分である。高等教育では、教育への</w:t>
      </w:r>
      <w:r w:rsidR="00065A71" w:rsidRPr="006A6E9E">
        <w:rPr>
          <w:rFonts w:hint="eastAsia"/>
        </w:rPr>
        <w:t>インクルージョン</w:t>
      </w:r>
      <w:r w:rsidRPr="006A6E9E">
        <w:rPr>
          <w:rFonts w:hint="eastAsia"/>
        </w:rPr>
        <w:t>のための給付（補助器具、手話</w:t>
      </w:r>
      <w:r w:rsidR="003E6066" w:rsidRPr="006A6E9E">
        <w:rPr>
          <w:rFonts w:hint="eastAsia"/>
        </w:rPr>
        <w:t>言語</w:t>
      </w:r>
      <w:r w:rsidRPr="006A6E9E">
        <w:rPr>
          <w:rFonts w:hint="eastAsia"/>
        </w:rPr>
        <w:t>通訳、</w:t>
      </w:r>
      <w:r w:rsidR="003B2B4C" w:rsidRPr="006A6E9E">
        <w:rPr>
          <w:rFonts w:hint="eastAsia"/>
        </w:rPr>
        <w:t>パーソナルアシスタンス</w:t>
      </w:r>
      <w:r w:rsidRPr="006A6E9E">
        <w:rPr>
          <w:rFonts w:hint="eastAsia"/>
        </w:rPr>
        <w:t>）は、</w:t>
      </w:r>
      <w:r w:rsidR="006C6EF1" w:rsidRPr="006A6E9E">
        <w:rPr>
          <w:rFonts w:hint="eastAsia"/>
        </w:rPr>
        <w:t>学</w:t>
      </w:r>
      <w:r w:rsidR="006C6EF1">
        <w:rPr>
          <w:rFonts w:hint="eastAsia"/>
        </w:rPr>
        <w:t>位を取得するために必修の</w:t>
      </w:r>
      <w:r>
        <w:rPr>
          <w:rFonts w:hint="eastAsia"/>
        </w:rPr>
        <w:t>インターンシップ</w:t>
      </w:r>
      <w:r w:rsidR="006C6EF1">
        <w:rPr>
          <w:rFonts w:hint="eastAsia"/>
        </w:rPr>
        <w:t>や</w:t>
      </w:r>
      <w:r>
        <w:rPr>
          <w:rFonts w:hint="eastAsia"/>
        </w:rPr>
        <w:t>海外滞在</w:t>
      </w:r>
      <w:r w:rsidR="006C6EF1">
        <w:rPr>
          <w:rFonts w:hint="eastAsia"/>
        </w:rPr>
        <w:t>などの</w:t>
      </w:r>
      <w:r>
        <w:rPr>
          <w:rFonts w:hint="eastAsia"/>
        </w:rPr>
        <w:t>例外的な場合にのみ認められている。精神障害</w:t>
      </w:r>
      <w:r w:rsidR="00FE5135">
        <w:rPr>
          <w:rFonts w:hint="eastAsia"/>
        </w:rPr>
        <w:t>のある</w:t>
      </w:r>
      <w:r>
        <w:rPr>
          <w:rFonts w:hint="eastAsia"/>
        </w:rPr>
        <w:t>学生は、不利益補償</w:t>
      </w:r>
      <w:r w:rsidR="00AF7B4D">
        <w:rPr>
          <w:rFonts w:hint="eastAsia"/>
        </w:rPr>
        <w:t>へのアクセスを認められ</w:t>
      </w:r>
      <w:r>
        <w:rPr>
          <w:rFonts w:hint="eastAsia"/>
        </w:rPr>
        <w:t>ないことが</w:t>
      </w:r>
      <w:r w:rsidR="00AF7B4D">
        <w:rPr>
          <w:rFonts w:hint="eastAsia"/>
        </w:rPr>
        <w:t>多くなって</w:t>
      </w:r>
      <w:r>
        <w:rPr>
          <w:rFonts w:hint="eastAsia"/>
        </w:rPr>
        <w:t>いる。障害</w:t>
      </w:r>
      <w:r w:rsidR="00FE5135">
        <w:rPr>
          <w:rFonts w:hint="eastAsia"/>
        </w:rPr>
        <w:t>のある</w:t>
      </w:r>
      <w:r>
        <w:rPr>
          <w:rFonts w:hint="eastAsia"/>
        </w:rPr>
        <w:t>学生のための代表やアドバイザーは、権利や資源に</w:t>
      </w:r>
      <w:r w:rsidR="003B2B4C">
        <w:rPr>
          <w:rFonts w:hint="eastAsia"/>
        </w:rPr>
        <w:t>関し</w:t>
      </w:r>
      <w:r>
        <w:rPr>
          <w:rFonts w:hint="eastAsia"/>
        </w:rPr>
        <w:t>てまだ不十分</w:t>
      </w:r>
      <w:r w:rsidR="00AF7B4D">
        <w:rPr>
          <w:rFonts w:hint="eastAsia"/>
        </w:rPr>
        <w:t>な権限しか有していない</w:t>
      </w:r>
      <w:r>
        <w:rPr>
          <w:rFonts w:hint="eastAsia"/>
        </w:rPr>
        <w:t>。</w:t>
      </w:r>
    </w:p>
    <w:p w14:paraId="09133E93" w14:textId="17072110" w:rsidR="003E3946" w:rsidRDefault="003E3946" w:rsidP="001F33EB">
      <w:pPr>
        <w:ind w:firstLineChars="100" w:firstLine="210"/>
      </w:pPr>
      <w:r>
        <w:rPr>
          <w:rFonts w:hint="eastAsia"/>
        </w:rPr>
        <w:t>連邦政府、州、大学のデジタル化戦略において、技術</w:t>
      </w:r>
      <w:r w:rsidR="001F33EB">
        <w:rPr>
          <w:rFonts w:hint="eastAsia"/>
        </w:rPr>
        <w:t>面・</w:t>
      </w:r>
      <w:r>
        <w:rPr>
          <w:rFonts w:hint="eastAsia"/>
        </w:rPr>
        <w:t>教育</w:t>
      </w:r>
      <w:r w:rsidR="001F33EB">
        <w:rPr>
          <w:rFonts w:hint="eastAsia"/>
        </w:rPr>
        <w:t>面の</w:t>
      </w:r>
      <w:r>
        <w:rPr>
          <w:rFonts w:hint="eastAsia"/>
        </w:rPr>
        <w:t>アクセシビリティが考慮されるようになってきているが、不十分である</w:t>
      </w:r>
      <w:r w:rsidR="001F33EB">
        <w:rPr>
          <w:rFonts w:hint="eastAsia"/>
        </w:rPr>
        <w:t>ことは否めない</w:t>
      </w:r>
      <w:r>
        <w:rPr>
          <w:rFonts w:hint="eastAsia"/>
        </w:rPr>
        <w:t>。</w:t>
      </w:r>
      <w:r>
        <w:t xml:space="preserve"> </w:t>
      </w:r>
    </w:p>
    <w:p w14:paraId="42543D48" w14:textId="7369DFB7" w:rsidR="003E3946" w:rsidRDefault="003E3946" w:rsidP="003B2B4C">
      <w:pPr>
        <w:ind w:firstLineChars="100" w:firstLine="210"/>
      </w:pPr>
      <w:r>
        <w:rPr>
          <w:rFonts w:hint="eastAsia"/>
        </w:rPr>
        <w:t>分析不足とデータ</w:t>
      </w:r>
      <w:r w:rsidR="003B2B4C">
        <w:rPr>
          <w:rFonts w:hint="eastAsia"/>
        </w:rPr>
        <w:t>不足</w:t>
      </w:r>
      <w:r>
        <w:rPr>
          <w:rFonts w:hint="eastAsia"/>
        </w:rPr>
        <w:t>が、障害のある学生や若手研究者のための</w:t>
      </w:r>
      <w:r w:rsidR="001F33EB">
        <w:rPr>
          <w:rFonts w:hint="eastAsia"/>
        </w:rPr>
        <w:t>インクルーシブな制度</w:t>
      </w:r>
      <w:r>
        <w:rPr>
          <w:rFonts w:hint="eastAsia"/>
        </w:rPr>
        <w:t>や適切な支援策を</w:t>
      </w:r>
      <w:r w:rsidR="0016507A">
        <w:rPr>
          <w:rFonts w:hint="eastAsia"/>
        </w:rPr>
        <w:t>生み出す</w:t>
      </w:r>
      <w:r>
        <w:rPr>
          <w:rFonts w:hint="eastAsia"/>
        </w:rPr>
        <w:t>ことを困難にしている。</w:t>
      </w:r>
      <w:r>
        <w:t xml:space="preserve"> </w:t>
      </w:r>
    </w:p>
    <w:p w14:paraId="36F3978E" w14:textId="77777777" w:rsidR="0062155C" w:rsidRPr="0062155C" w:rsidRDefault="0062155C" w:rsidP="0062155C">
      <w:pPr>
        <w:rPr>
          <w:b/>
          <w:bCs/>
        </w:rPr>
      </w:pPr>
      <w:r w:rsidRPr="0062155C">
        <w:rPr>
          <w:rFonts w:hint="eastAsia"/>
          <w:b/>
          <w:bCs/>
        </w:rPr>
        <w:t>勧告案</w:t>
      </w:r>
    </w:p>
    <w:p w14:paraId="3D8CBFC8" w14:textId="5BE420E8" w:rsidR="003E3946" w:rsidRDefault="003E3946" w:rsidP="003E3946">
      <w:r>
        <w:rPr>
          <w:rFonts w:hint="eastAsia"/>
        </w:rPr>
        <w:t>•</w:t>
      </w:r>
      <w:r>
        <w:tab/>
      </w:r>
      <w:r w:rsidR="0016507A">
        <w:rPr>
          <w:rFonts w:hint="eastAsia"/>
        </w:rPr>
        <w:t>インクルーシブ</w:t>
      </w:r>
      <w:r>
        <w:t>な教育システムを構築するための、すべての教育・訓練機関を対象と</w:t>
      </w:r>
      <w:r w:rsidR="0016507A">
        <w:rPr>
          <w:rFonts w:hint="eastAsia"/>
        </w:rPr>
        <w:t>する</w:t>
      </w:r>
      <w:r>
        <w:t>包括的な国家・州戦略。</w:t>
      </w:r>
    </w:p>
    <w:p w14:paraId="5BA63E43" w14:textId="7312330C" w:rsidR="003E3946" w:rsidRDefault="003E3946" w:rsidP="003E3946">
      <w:r>
        <w:rPr>
          <w:rFonts w:hint="eastAsia"/>
        </w:rPr>
        <w:t>•</w:t>
      </w:r>
      <w:r>
        <w:tab/>
        <w:t>各州の行動計画</w:t>
      </w:r>
      <w:r w:rsidR="003B2B4C">
        <w:rPr>
          <w:rFonts w:hint="eastAsia"/>
        </w:rPr>
        <w:t>が</w:t>
      </w:r>
      <w:r>
        <w:t>、</w:t>
      </w:r>
      <w:r w:rsidR="0016507A">
        <w:rPr>
          <w:rFonts w:hint="eastAsia"/>
        </w:rPr>
        <w:t>インクルーシブ</w:t>
      </w:r>
      <w:r>
        <w:t>で質の高い学校の選択肢を家庭</w:t>
      </w:r>
      <w:r w:rsidR="003F118E">
        <w:rPr>
          <w:rFonts w:hint="eastAsia"/>
        </w:rPr>
        <w:t>から身近なところに用意</w:t>
      </w:r>
      <w:r>
        <w:t>するためのスケジュールを設定し、</w:t>
      </w:r>
      <w:r w:rsidR="003F118E">
        <w:rPr>
          <w:rFonts w:hint="eastAsia"/>
        </w:rPr>
        <w:t>確実に</w:t>
      </w:r>
      <w:r w:rsidR="003B2B4C">
        <w:rPr>
          <w:rFonts w:hint="eastAsia"/>
        </w:rPr>
        <w:t>取り組</w:t>
      </w:r>
      <w:r w:rsidR="003F118E">
        <w:rPr>
          <w:rFonts w:hint="eastAsia"/>
        </w:rPr>
        <w:t>む</w:t>
      </w:r>
      <w:r w:rsidR="003B2B4C">
        <w:rPr>
          <w:rFonts w:hint="eastAsia"/>
        </w:rPr>
        <w:t>こと</w:t>
      </w:r>
      <w:r>
        <w:t>。</w:t>
      </w:r>
    </w:p>
    <w:p w14:paraId="13AF6BAE" w14:textId="0F8C23E0" w:rsidR="003E3946" w:rsidRDefault="003E3946" w:rsidP="003E3946">
      <w:r>
        <w:rPr>
          <w:rFonts w:hint="eastAsia"/>
        </w:rPr>
        <w:t>•</w:t>
      </w:r>
      <w:r>
        <w:tab/>
        <w:t>障害のある生徒が教科学習に完全に参加</w:t>
      </w:r>
      <w:r w:rsidR="003F118E">
        <w:rPr>
          <w:rFonts w:hint="eastAsia"/>
        </w:rPr>
        <w:t>できるように</w:t>
      </w:r>
      <w:r>
        <w:t xml:space="preserve">するための合理的配慮。 </w:t>
      </w:r>
    </w:p>
    <w:p w14:paraId="3D92BF4E" w14:textId="77777777" w:rsidR="00F65BDF" w:rsidRDefault="00F65BDF" w:rsidP="003E3946"/>
    <w:p w14:paraId="4BC2B5CC" w14:textId="1D6818F9" w:rsidR="003E3946" w:rsidRPr="00F65BDF" w:rsidRDefault="003E3946" w:rsidP="003E3946">
      <w:pPr>
        <w:rPr>
          <w:b/>
          <w:bCs/>
        </w:rPr>
      </w:pPr>
      <w:r w:rsidRPr="00F65BDF">
        <w:rPr>
          <w:rFonts w:hint="eastAsia"/>
          <w:b/>
          <w:bCs/>
        </w:rPr>
        <w:t>第</w:t>
      </w:r>
      <w:r w:rsidRPr="00F65BDF">
        <w:rPr>
          <w:b/>
          <w:bCs/>
        </w:rPr>
        <w:t>25条 健康</w:t>
      </w:r>
    </w:p>
    <w:p w14:paraId="07C526CF" w14:textId="55433648" w:rsidR="003E3946" w:rsidRDefault="003E3946" w:rsidP="00F65BDF">
      <w:pPr>
        <w:ind w:firstLineChars="100" w:firstLine="210"/>
      </w:pPr>
      <w:r w:rsidRPr="003B2B4C">
        <w:rPr>
          <w:rFonts w:hint="eastAsia"/>
        </w:rPr>
        <w:t>連立政権合意</w:t>
      </w:r>
      <w:r w:rsidRPr="003B2B4C">
        <w:t>2021-2025で</w:t>
      </w:r>
      <w:r w:rsidR="003B2B4C" w:rsidRPr="003B2B4C">
        <w:t>2022年末まで</w:t>
      </w:r>
      <w:r w:rsidR="003B2B4C">
        <w:rPr>
          <w:rFonts w:hint="eastAsia"/>
        </w:rPr>
        <w:t>にと</w:t>
      </w:r>
      <w:r w:rsidRPr="003B2B4C">
        <w:t>発表された、多様</w:t>
      </w:r>
      <w:r w:rsidR="00BA4661">
        <w:rPr>
          <w:rFonts w:hint="eastAsia"/>
        </w:rPr>
        <w:t>でインクルーシブ</w:t>
      </w:r>
      <w:r w:rsidRPr="003B2B4C">
        <w:t>かつ</w:t>
      </w:r>
      <w:r w:rsidR="003B2B4C">
        <w:rPr>
          <w:rFonts w:hint="eastAsia"/>
        </w:rPr>
        <w:t>アクセシブルな</w:t>
      </w:r>
      <w:r>
        <w:t>医療制度のための行動計画は</w:t>
      </w:r>
      <w:r w:rsidR="00C610D0">
        <w:rPr>
          <w:rFonts w:hint="eastAsia"/>
        </w:rPr>
        <w:t>まだ作成されていない</w:t>
      </w:r>
      <w:r>
        <w:t>。</w:t>
      </w:r>
    </w:p>
    <w:p w14:paraId="316E828E" w14:textId="4D0943EC" w:rsidR="003E3946" w:rsidRDefault="00BA4661" w:rsidP="00B174C5">
      <w:pPr>
        <w:ind w:firstLineChars="100" w:firstLine="210"/>
      </w:pPr>
      <w:r>
        <w:rPr>
          <w:rFonts w:hint="eastAsia"/>
        </w:rPr>
        <w:t>障害者の</w:t>
      </w:r>
      <w:r w:rsidR="4A993228">
        <w:t>医療へのアクセス</w:t>
      </w:r>
      <w:r>
        <w:rPr>
          <w:rFonts w:hint="eastAsia"/>
        </w:rPr>
        <w:t>に</w:t>
      </w:r>
      <w:r w:rsidR="4A993228">
        <w:t>は、</w:t>
      </w:r>
      <w:r>
        <w:rPr>
          <w:rFonts w:hint="eastAsia"/>
        </w:rPr>
        <w:t>引き続き</w:t>
      </w:r>
      <w:r w:rsidR="4A993228">
        <w:t>多くの</w:t>
      </w:r>
      <w:r>
        <w:rPr>
          <w:rFonts w:hint="eastAsia"/>
        </w:rPr>
        <w:t>バリアがあることは確かである</w:t>
      </w:r>
      <w:r w:rsidR="4A993228">
        <w:t>：アクセス</w:t>
      </w:r>
      <w:r w:rsidR="002C4967">
        <w:rPr>
          <w:rFonts w:hint="eastAsia"/>
        </w:rPr>
        <w:t>の困難な</w:t>
      </w:r>
      <w:r w:rsidR="4A993228">
        <w:t>診療スペース、コミュニケーションの</w:t>
      </w:r>
      <w:r w:rsidR="00B174C5">
        <w:rPr>
          <w:rFonts w:hint="eastAsia"/>
        </w:rPr>
        <w:t>バリア</w:t>
      </w:r>
      <w:r w:rsidR="4A993228">
        <w:t>、治療に</w:t>
      </w:r>
      <w:r w:rsidR="00B174C5">
        <w:rPr>
          <w:rFonts w:hint="eastAsia"/>
        </w:rPr>
        <w:t>かけることのできる</w:t>
      </w:r>
      <w:r w:rsidR="4A993228">
        <w:t>時間の少なさ、障害者の医療に</w:t>
      </w:r>
      <w:r w:rsidR="00B174C5">
        <w:rPr>
          <w:rFonts w:hint="eastAsia"/>
        </w:rPr>
        <w:t>関係</w:t>
      </w:r>
      <w:r w:rsidR="4A993228">
        <w:t>する特有の問題への</w:t>
      </w:r>
      <w:r w:rsidR="00B174C5">
        <w:rPr>
          <w:rFonts w:hint="eastAsia"/>
        </w:rPr>
        <w:t>無</w:t>
      </w:r>
      <w:r w:rsidR="4A993228">
        <w:t>理解など。</w:t>
      </w:r>
    </w:p>
    <w:p w14:paraId="779353A1" w14:textId="739B61FB" w:rsidR="003E3946" w:rsidRDefault="003E3946" w:rsidP="003B2B4C">
      <w:pPr>
        <w:ind w:firstLineChars="100" w:firstLine="210"/>
      </w:pPr>
      <w:r>
        <w:rPr>
          <w:rFonts w:hint="eastAsia"/>
        </w:rPr>
        <w:t>問題</w:t>
      </w:r>
      <w:r w:rsidR="000371BD">
        <w:rPr>
          <w:rFonts w:hint="eastAsia"/>
        </w:rPr>
        <w:t>点</w:t>
      </w:r>
      <w:r>
        <w:rPr>
          <w:rFonts w:hint="eastAsia"/>
        </w:rPr>
        <w:t>のひとつは、婦人科領域における</w:t>
      </w:r>
      <w:r w:rsidR="000371BD">
        <w:rPr>
          <w:rFonts w:hint="eastAsia"/>
        </w:rPr>
        <w:t>医療の</w:t>
      </w:r>
      <w:r>
        <w:rPr>
          <w:rFonts w:hint="eastAsia"/>
        </w:rPr>
        <w:t>供給不足である（第</w:t>
      </w:r>
      <w:r>
        <w:t>6条</w:t>
      </w:r>
      <w:r w:rsidR="003A56C1">
        <w:rPr>
          <w:rFonts w:hint="eastAsia"/>
        </w:rPr>
        <w:t>の項</w:t>
      </w:r>
      <w:r>
        <w:t>も参照）。</w:t>
      </w:r>
    </w:p>
    <w:p w14:paraId="69FC43B8" w14:textId="4AA01282" w:rsidR="003E3946" w:rsidRDefault="003E3946" w:rsidP="003B2B4C">
      <w:pPr>
        <w:ind w:firstLineChars="100" w:firstLine="210"/>
      </w:pPr>
      <w:r>
        <w:rPr>
          <w:rFonts w:hint="eastAsia"/>
        </w:rPr>
        <w:t>病院で</w:t>
      </w:r>
      <w:r w:rsidR="003B2B4C">
        <w:rPr>
          <w:rFonts w:hint="eastAsia"/>
        </w:rPr>
        <w:t>も</w:t>
      </w:r>
      <w:r>
        <w:rPr>
          <w:rFonts w:hint="eastAsia"/>
        </w:rPr>
        <w:t>、医療サービスのアクセシビリティ</w:t>
      </w:r>
      <w:r w:rsidR="003B2B4C">
        <w:rPr>
          <w:rFonts w:hint="eastAsia"/>
        </w:rPr>
        <w:t>は</w:t>
      </w:r>
      <w:r>
        <w:rPr>
          <w:rFonts w:hint="eastAsia"/>
        </w:rPr>
        <w:t>不十分である。病棟のアクセシブル</w:t>
      </w:r>
      <w:r w:rsidR="003B2B4C">
        <w:rPr>
          <w:rFonts w:hint="eastAsia"/>
        </w:rPr>
        <w:t>な</w:t>
      </w:r>
      <w:r>
        <w:rPr>
          <w:rFonts w:hint="eastAsia"/>
        </w:rPr>
        <w:t>トイレ、</w:t>
      </w:r>
      <w:r w:rsidR="003B2B4C">
        <w:rPr>
          <w:rFonts w:hint="eastAsia"/>
        </w:rPr>
        <w:t>案内表示</w:t>
      </w:r>
      <w:r>
        <w:rPr>
          <w:rFonts w:hint="eastAsia"/>
        </w:rPr>
        <w:t>、</w:t>
      </w:r>
      <w:r w:rsidR="000371BD">
        <w:rPr>
          <w:rFonts w:hint="eastAsia"/>
        </w:rPr>
        <w:t>わかりやすいラベル表示</w:t>
      </w:r>
      <w:r>
        <w:rPr>
          <w:rFonts w:hint="eastAsia"/>
        </w:rPr>
        <w:t>、手話</w:t>
      </w:r>
      <w:r w:rsidR="003E6066" w:rsidRPr="006A6E9E">
        <w:rPr>
          <w:rFonts w:hint="eastAsia"/>
        </w:rPr>
        <w:t>言語</w:t>
      </w:r>
      <w:r w:rsidR="000371BD">
        <w:rPr>
          <w:rFonts w:hint="eastAsia"/>
        </w:rPr>
        <w:t>や</w:t>
      </w:r>
      <w:r>
        <w:rPr>
          <w:rFonts w:hint="eastAsia"/>
        </w:rPr>
        <w:t>平易な言語による情報</w:t>
      </w:r>
      <w:r w:rsidR="00FE626C">
        <w:rPr>
          <w:rFonts w:hint="eastAsia"/>
        </w:rPr>
        <w:t>提供があまり行われていない</w:t>
      </w:r>
      <w:r>
        <w:rPr>
          <w:rFonts w:hint="eastAsia"/>
        </w:rPr>
        <w:t>。</w:t>
      </w:r>
      <w:r>
        <w:t>2015年以降、</w:t>
      </w:r>
      <w:r w:rsidR="00FE626C">
        <w:rPr>
          <w:rFonts w:hint="eastAsia"/>
        </w:rPr>
        <w:t>「</w:t>
      </w:r>
      <w:r>
        <w:t>知的障害</w:t>
      </w:r>
      <w:r w:rsidR="003B2B4C">
        <w:rPr>
          <w:rFonts w:hint="eastAsia"/>
        </w:rPr>
        <w:t>・</w:t>
      </w:r>
      <w:r>
        <w:t>重度重複障害</w:t>
      </w:r>
      <w:r w:rsidR="00FE5135">
        <w:t>のある</w:t>
      </w:r>
      <w:r>
        <w:t>成人のための医療センター」（MZEB）の</w:t>
      </w:r>
      <w:r w:rsidR="00FE626C">
        <w:rPr>
          <w:rFonts w:hint="eastAsia"/>
        </w:rPr>
        <w:t>拡充</w:t>
      </w:r>
      <w:r>
        <w:t>は</w:t>
      </w:r>
      <w:r w:rsidR="00FE626C">
        <w:rPr>
          <w:rFonts w:hint="eastAsia"/>
        </w:rPr>
        <w:t>遅々として進んでいない</w:t>
      </w:r>
      <w:r>
        <w:t>。</w:t>
      </w:r>
      <w:r w:rsidR="00FE626C">
        <w:rPr>
          <w:rFonts w:hint="eastAsia"/>
        </w:rPr>
        <w:t>したがって、</w:t>
      </w:r>
      <w:r>
        <w:t>多くの障害者グループ</w:t>
      </w:r>
      <w:r w:rsidR="003B2B4C">
        <w:rPr>
          <w:rFonts w:hint="eastAsia"/>
        </w:rPr>
        <w:t>に</w:t>
      </w:r>
      <w:r>
        <w:t>は医療サービスが行き届いていない。</w:t>
      </w:r>
    </w:p>
    <w:p w14:paraId="0DBEC9FB" w14:textId="664781BA" w:rsidR="003E3946" w:rsidRDefault="003E3946" w:rsidP="003B2B4C">
      <w:pPr>
        <w:ind w:firstLineChars="100" w:firstLine="210"/>
      </w:pPr>
      <w:r>
        <w:rPr>
          <w:rFonts w:hint="eastAsia"/>
        </w:rPr>
        <w:t>障害者は、</w:t>
      </w:r>
      <w:r w:rsidR="00B96E5E">
        <w:rPr>
          <w:rFonts w:hint="eastAsia"/>
        </w:rPr>
        <w:t>法定健康保険を用いた場合には、</w:t>
      </w:r>
      <w:r>
        <w:rPr>
          <w:rFonts w:hint="eastAsia"/>
        </w:rPr>
        <w:t>適切な補助器具</w:t>
      </w:r>
      <w:r w:rsidR="00961433">
        <w:rPr>
          <w:rFonts w:hint="eastAsia"/>
        </w:rPr>
        <w:t>を手に入れる</w:t>
      </w:r>
      <w:r>
        <w:rPr>
          <w:rFonts w:hint="eastAsia"/>
        </w:rPr>
        <w:t>ために</w:t>
      </w:r>
      <w:r w:rsidR="00B96E5E">
        <w:rPr>
          <w:rFonts w:hint="eastAsia"/>
        </w:rPr>
        <w:t>何年もかかる</w:t>
      </w:r>
      <w:r>
        <w:rPr>
          <w:rFonts w:hint="eastAsia"/>
        </w:rPr>
        <w:t>ことが多い。医師の処方箋があ</w:t>
      </w:r>
      <w:r w:rsidR="00B96E5E">
        <w:rPr>
          <w:rFonts w:hint="eastAsia"/>
        </w:rPr>
        <w:t>っても</w:t>
      </w:r>
      <w:r>
        <w:rPr>
          <w:rFonts w:hint="eastAsia"/>
        </w:rPr>
        <w:t>、補助器具</w:t>
      </w:r>
      <w:r w:rsidR="00B96E5E">
        <w:rPr>
          <w:rFonts w:hint="eastAsia"/>
        </w:rPr>
        <w:t>の給付</w:t>
      </w:r>
      <w:r>
        <w:rPr>
          <w:rFonts w:hint="eastAsia"/>
        </w:rPr>
        <w:t>は健康保険会社に拒否されること</w:t>
      </w:r>
      <w:r w:rsidR="00B96E5E">
        <w:rPr>
          <w:rFonts w:hint="eastAsia"/>
        </w:rPr>
        <w:t>がしばしばある</w:t>
      </w:r>
      <w:r>
        <w:rPr>
          <w:rFonts w:hint="eastAsia"/>
        </w:rPr>
        <w:t>。</w:t>
      </w:r>
      <w:r>
        <w:t xml:space="preserve"> </w:t>
      </w:r>
    </w:p>
    <w:p w14:paraId="6B575761" w14:textId="4305C28D" w:rsidR="003E3946" w:rsidRDefault="003E3946" w:rsidP="003B2B4C">
      <w:pPr>
        <w:ind w:firstLineChars="100" w:firstLine="210"/>
      </w:pPr>
      <w:r>
        <w:t>2022年以降、入院中の障害者に付き添う親族は傷病手当を受け取ることができる</w:t>
      </w:r>
      <w:r w:rsidR="00B96E5E">
        <w:rPr>
          <w:rFonts w:hint="eastAsia"/>
        </w:rPr>
        <w:t>ようになっている</w:t>
      </w:r>
      <w:r>
        <w:t>（</w:t>
      </w:r>
      <w:r w:rsidR="003B2B4C">
        <w:t>SGB V</w:t>
      </w:r>
      <w:r w:rsidR="008A507B">
        <w:rPr>
          <w:rFonts w:hint="eastAsia"/>
        </w:rPr>
        <w:t>（</w:t>
      </w:r>
      <w:r w:rsidR="008A507B" w:rsidRPr="008A507B">
        <w:rPr>
          <w:rFonts w:hint="eastAsia"/>
        </w:rPr>
        <w:t>社会法典第</w:t>
      </w:r>
      <w:r w:rsidR="008A507B" w:rsidRPr="008A507B">
        <w:t>5巻</w:t>
      </w:r>
      <w:r w:rsidR="008A507B">
        <w:rPr>
          <w:rFonts w:hint="eastAsia"/>
        </w:rPr>
        <w:t>）</w:t>
      </w:r>
      <w:r>
        <w:t>第44b条）。しかし、多くの障害者（認知症</w:t>
      </w:r>
      <w:r w:rsidR="003B2B4C">
        <w:rPr>
          <w:rFonts w:hint="eastAsia"/>
        </w:rPr>
        <w:t>の人</w:t>
      </w:r>
      <w:r>
        <w:t>、事故後</w:t>
      </w:r>
      <w:r w:rsidR="003B2B4C">
        <w:rPr>
          <w:rFonts w:hint="eastAsia"/>
        </w:rPr>
        <w:t>や</w:t>
      </w:r>
      <w:r>
        <w:t>脳卒中後</w:t>
      </w:r>
      <w:r w:rsidR="003B2B4C">
        <w:rPr>
          <w:rFonts w:hint="eastAsia"/>
        </w:rPr>
        <w:t>の人</w:t>
      </w:r>
      <w:r>
        <w:t>）は、緊急に付き添</w:t>
      </w:r>
      <w:r w:rsidR="0066387C">
        <w:rPr>
          <w:rFonts w:hint="eastAsia"/>
        </w:rPr>
        <w:t>いが必要であ</w:t>
      </w:r>
      <w:r>
        <w:t>るにもかかわらず、この恩恵を受けていない。</w:t>
      </w:r>
    </w:p>
    <w:p w14:paraId="3A09FE60" w14:textId="77777777" w:rsidR="0062155C" w:rsidRPr="0062155C" w:rsidRDefault="0062155C" w:rsidP="0062155C">
      <w:pPr>
        <w:rPr>
          <w:b/>
          <w:bCs/>
        </w:rPr>
      </w:pPr>
      <w:r w:rsidRPr="0062155C">
        <w:rPr>
          <w:rFonts w:hint="eastAsia"/>
          <w:b/>
          <w:bCs/>
        </w:rPr>
        <w:t>勧告案</w:t>
      </w:r>
    </w:p>
    <w:p w14:paraId="360F1720" w14:textId="4BBFE545" w:rsidR="003E3946" w:rsidRDefault="003E3946" w:rsidP="003E3946">
      <w:r>
        <w:rPr>
          <w:rFonts w:hint="eastAsia"/>
        </w:rPr>
        <w:t>•</w:t>
      </w:r>
      <w:r>
        <w:tab/>
      </w:r>
      <w:r w:rsidR="003B2B4C">
        <w:t>アクセシブル</w:t>
      </w:r>
      <w:r w:rsidR="003B2B4C">
        <w:rPr>
          <w:rFonts w:hint="eastAsia"/>
        </w:rPr>
        <w:t>な医療</w:t>
      </w:r>
      <w:r w:rsidR="003B2B4C">
        <w:t>の拡</w:t>
      </w:r>
      <w:r w:rsidR="0066387C">
        <w:rPr>
          <w:rFonts w:hint="eastAsia"/>
        </w:rPr>
        <w:t>充</w:t>
      </w:r>
      <w:r w:rsidR="003B2B4C">
        <w:t>の成文化。</w:t>
      </w:r>
      <w:r w:rsidR="0066387C">
        <w:rPr>
          <w:rFonts w:hint="eastAsia"/>
        </w:rPr>
        <w:t>それには</w:t>
      </w:r>
      <w:r>
        <w:t>SGB V第75条（アクセシビリティ確保の義務）および全国的な指令や規制（要件</w:t>
      </w:r>
      <w:r w:rsidR="003B2B4C">
        <w:rPr>
          <w:rFonts w:hint="eastAsia"/>
        </w:rPr>
        <w:t>の</w:t>
      </w:r>
      <w:r>
        <w:t>計画、認可）を含む</w:t>
      </w:r>
      <w:r w:rsidR="003B2B4C">
        <w:rPr>
          <w:rFonts w:hint="eastAsia"/>
        </w:rPr>
        <w:t>。</w:t>
      </w:r>
    </w:p>
    <w:p w14:paraId="7BF7046F" w14:textId="0A77D209" w:rsidR="003E3946" w:rsidRDefault="003E3946" w:rsidP="003E3946">
      <w:r>
        <w:rPr>
          <w:rFonts w:hint="eastAsia"/>
        </w:rPr>
        <w:t>•</w:t>
      </w:r>
      <w:r>
        <w:tab/>
        <w:t>需要</w:t>
      </w:r>
      <w:r w:rsidR="00925760">
        <w:rPr>
          <w:rFonts w:hint="eastAsia"/>
        </w:rPr>
        <w:t>に対応する</w:t>
      </w:r>
      <w:r w:rsidR="00FB527F">
        <w:tab/>
      </w:r>
      <w:r>
        <w:t>ためにMZEBの数を増やす。</w:t>
      </w:r>
    </w:p>
    <w:p w14:paraId="4E72000C" w14:textId="7406ED52" w:rsidR="003E3946" w:rsidRDefault="003E3946" w:rsidP="003E3946">
      <w:r>
        <w:rPr>
          <w:rFonts w:hint="eastAsia"/>
        </w:rPr>
        <w:t>•</w:t>
      </w:r>
      <w:r>
        <w:tab/>
        <w:t>認知症患者など</w:t>
      </w:r>
      <w:r w:rsidR="0066387C">
        <w:rPr>
          <w:rFonts w:hint="eastAsia"/>
        </w:rPr>
        <w:t>への</w:t>
      </w:r>
      <w:r>
        <w:t>、病院やリハビリテーション・クリニックでの付き添い</w:t>
      </w:r>
      <w:r w:rsidR="003B2B4C">
        <w:rPr>
          <w:rFonts w:hint="eastAsia"/>
        </w:rPr>
        <w:t>手当</w:t>
      </w:r>
      <w:r>
        <w:t>の</w:t>
      </w:r>
      <w:r w:rsidR="00925760">
        <w:rPr>
          <w:rFonts w:hint="eastAsia"/>
        </w:rPr>
        <w:t>受給</w:t>
      </w:r>
      <w:r>
        <w:t>資格を拡大する。</w:t>
      </w:r>
    </w:p>
    <w:p w14:paraId="0678B197" w14:textId="2C5D614B" w:rsidR="003E3946" w:rsidRDefault="003E3946" w:rsidP="003E3946">
      <w:r>
        <w:rPr>
          <w:rFonts w:hint="eastAsia"/>
        </w:rPr>
        <w:t>•</w:t>
      </w:r>
      <w:r>
        <w:tab/>
        <w:t>CRPDに沿った</w:t>
      </w:r>
      <w:r w:rsidR="00C22D59">
        <w:rPr>
          <w:rFonts w:hint="eastAsia"/>
        </w:rPr>
        <w:t>、</w:t>
      </w:r>
      <w:r w:rsidR="00C22D59" w:rsidRPr="00C22D59">
        <w:rPr>
          <w:rFonts w:hint="eastAsia"/>
        </w:rPr>
        <w:t>すなわち、その人の社会での完全なインクルージョンを目指す</w:t>
      </w:r>
      <w:r>
        <w:t>支援</w:t>
      </w:r>
      <w:r w:rsidR="003B2B4C">
        <w:rPr>
          <w:rFonts w:hint="eastAsia"/>
        </w:rPr>
        <w:t>器具</w:t>
      </w:r>
      <w:r>
        <w:t>の提供</w:t>
      </w:r>
      <w:r w:rsidR="003B2B4C">
        <w:rPr>
          <w:rFonts w:hint="eastAsia"/>
        </w:rPr>
        <w:t>。</w:t>
      </w:r>
      <w:r>
        <w:t>補助器具は、もはや純粋に</w:t>
      </w:r>
      <w:r w:rsidR="002022EB">
        <w:rPr>
          <w:rFonts w:hint="eastAsia"/>
        </w:rPr>
        <w:t>機能</w:t>
      </w:r>
      <w:r>
        <w:t>障害を補うものに限定されてはならない。追加的・補足的な支払い</w:t>
      </w:r>
      <w:r w:rsidR="003B2B4C">
        <w:rPr>
          <w:rFonts w:hint="eastAsia"/>
        </w:rPr>
        <w:t>（自己負担）</w:t>
      </w:r>
      <w:r>
        <w:t>は</w:t>
      </w:r>
      <w:r w:rsidR="002022EB">
        <w:rPr>
          <w:rFonts w:hint="eastAsia"/>
        </w:rPr>
        <w:t>生じないようにし</w:t>
      </w:r>
      <w:r>
        <w:t>なければならない。</w:t>
      </w:r>
    </w:p>
    <w:p w14:paraId="477B2B9B" w14:textId="77777777" w:rsidR="00F65BDF" w:rsidRPr="002022EB" w:rsidRDefault="00F65BDF" w:rsidP="003E3946"/>
    <w:p w14:paraId="5F41B08A" w14:textId="31DA4C2B" w:rsidR="003E3946" w:rsidRPr="003B2B4C" w:rsidRDefault="4A993228" w:rsidP="003E3946">
      <w:pPr>
        <w:rPr>
          <w:b/>
          <w:bCs/>
        </w:rPr>
      </w:pPr>
      <w:r w:rsidRPr="4A993228">
        <w:rPr>
          <w:b/>
          <w:bCs/>
        </w:rPr>
        <w:t>第26条 ハビリテーションとリハビリテーション</w:t>
      </w:r>
    </w:p>
    <w:p w14:paraId="761E914B" w14:textId="38E2DAD4" w:rsidR="003E3946" w:rsidRDefault="003E3946" w:rsidP="003E3946">
      <w:r w:rsidRPr="00F65BDF">
        <w:rPr>
          <w:b/>
          <w:bCs/>
        </w:rPr>
        <w:t>AKI</w:t>
      </w:r>
      <w:r w:rsidR="008A507B">
        <w:rPr>
          <w:rFonts w:hint="eastAsia"/>
          <w:b/>
          <w:bCs/>
        </w:rPr>
        <w:t>（</w:t>
      </w:r>
      <w:r w:rsidR="008A507B" w:rsidRPr="008A507B">
        <w:rPr>
          <w:rFonts w:hint="eastAsia"/>
          <w:b/>
          <w:bCs/>
        </w:rPr>
        <w:t>外来集中治療</w:t>
      </w:r>
      <w:r w:rsidR="008A507B">
        <w:rPr>
          <w:rFonts w:hint="eastAsia"/>
          <w:b/>
          <w:bCs/>
        </w:rPr>
        <w:t>）</w:t>
      </w:r>
      <w:r w:rsidRPr="00F65BDF">
        <w:rPr>
          <w:b/>
          <w:bCs/>
        </w:rPr>
        <w:t>：</w:t>
      </w:r>
      <w:r>
        <w:t>専門</w:t>
      </w:r>
      <w:r w:rsidR="003B2B4C">
        <w:rPr>
          <w:rFonts w:hint="eastAsia"/>
        </w:rPr>
        <w:t>職</w:t>
      </w:r>
      <w:r>
        <w:t>の不足と</w:t>
      </w:r>
      <w:r w:rsidR="009F2483">
        <w:rPr>
          <w:rFonts w:hint="eastAsia"/>
        </w:rPr>
        <w:t>厳しい</w:t>
      </w:r>
      <w:r>
        <w:t>資格要件は、集中治療が必要な人々のケアに</w:t>
      </w:r>
      <w:r w:rsidR="009F2483">
        <w:rPr>
          <w:rFonts w:hint="eastAsia"/>
        </w:rPr>
        <w:t>充てられる</w:t>
      </w:r>
      <w:r>
        <w:t>専門</w:t>
      </w:r>
      <w:r w:rsidR="003B2B4C">
        <w:rPr>
          <w:rFonts w:hint="eastAsia"/>
        </w:rPr>
        <w:t>職</w:t>
      </w:r>
      <w:r>
        <w:t>や看護師の</w:t>
      </w:r>
      <w:r w:rsidR="00C33AB8">
        <w:rPr>
          <w:rFonts w:hint="eastAsia"/>
        </w:rPr>
        <w:t>範囲</w:t>
      </w:r>
      <w:r w:rsidR="003B2B4C">
        <w:rPr>
          <w:rFonts w:hint="eastAsia"/>
        </w:rPr>
        <w:t>を</w:t>
      </w:r>
      <w:r>
        <w:t>狭め、その結果、希望する居住地でのケアの</w:t>
      </w:r>
      <w:r w:rsidR="00C33AB8">
        <w:rPr>
          <w:rFonts w:hint="eastAsia"/>
        </w:rPr>
        <w:t>確保</w:t>
      </w:r>
      <w:r>
        <w:t>を危うくし、施設入所のリスクを増大させる。特に、AKIを必要とする子どもや青少年は、余暇活動、学校、デイケアなどの社会活動に当たり前のように</w:t>
      </w:r>
      <w:r w:rsidR="003B2B4C">
        <w:rPr>
          <w:rFonts w:hint="eastAsia"/>
        </w:rPr>
        <w:t>は</w:t>
      </w:r>
      <w:r>
        <w:t xml:space="preserve">参加できなくなる。 </w:t>
      </w:r>
    </w:p>
    <w:p w14:paraId="0DB8F16C" w14:textId="556BB2E6" w:rsidR="003E3946" w:rsidRDefault="4A993228" w:rsidP="003E3946">
      <w:r w:rsidRPr="4A993228">
        <w:rPr>
          <w:b/>
          <w:bCs/>
        </w:rPr>
        <w:t>リハビリテーション</w:t>
      </w:r>
      <w:r w:rsidR="00C86114">
        <w:rPr>
          <w:rFonts w:hint="eastAsia"/>
          <w:b/>
          <w:bCs/>
        </w:rPr>
        <w:t>対策</w:t>
      </w:r>
      <w:r w:rsidRPr="4A993228">
        <w:rPr>
          <w:b/>
          <w:bCs/>
        </w:rPr>
        <w:t>：</w:t>
      </w:r>
      <w:r>
        <w:t>特に障害のある長期失業者</w:t>
      </w:r>
      <w:r w:rsidR="00FC38BA">
        <w:rPr>
          <w:rFonts w:hint="eastAsia"/>
        </w:rPr>
        <w:t>にとって、</w:t>
      </w:r>
      <w:r>
        <w:t>リハビリテーション</w:t>
      </w:r>
      <w:r w:rsidR="00C86114">
        <w:rPr>
          <w:rFonts w:hint="eastAsia"/>
        </w:rPr>
        <w:t>対策</w:t>
      </w:r>
      <w:r>
        <w:t>へのアクセスは、実</w:t>
      </w:r>
      <w:r w:rsidR="00B92C6B">
        <w:rPr>
          <w:rFonts w:hint="eastAsia"/>
        </w:rPr>
        <w:t>現</w:t>
      </w:r>
      <w:r>
        <w:t>が困難である。社会法典第2巻（SGB II　基本給付と雇用促進）の</w:t>
      </w:r>
      <w:r w:rsidR="00FC38BA">
        <w:rPr>
          <w:rFonts w:hint="eastAsia"/>
        </w:rPr>
        <w:t>法律</w:t>
      </w:r>
      <w:r>
        <w:t>制度の</w:t>
      </w:r>
      <w:r w:rsidR="00FC38BA">
        <w:rPr>
          <w:rFonts w:hint="eastAsia"/>
        </w:rPr>
        <w:t>対象とされる</w:t>
      </w:r>
      <w:r>
        <w:t>健康問題を</w:t>
      </w:r>
      <w:r w:rsidR="00FC38BA">
        <w:rPr>
          <w:rFonts w:hint="eastAsia"/>
        </w:rPr>
        <w:t>有する</w:t>
      </w:r>
      <w:r>
        <w:t>長期失業者は、職業リハビリテーション</w:t>
      </w:r>
      <w:r w:rsidR="00541D15">
        <w:rPr>
          <w:rFonts w:hint="eastAsia"/>
        </w:rPr>
        <w:t>対策のため</w:t>
      </w:r>
      <w:r>
        <w:t>の支援を受ける機会が著しく少な</w:t>
      </w:r>
      <w:r w:rsidR="00541D15">
        <w:rPr>
          <w:rFonts w:hint="eastAsia"/>
        </w:rPr>
        <w:t>くなっている</w:t>
      </w:r>
      <w:r>
        <w:t xml:space="preserve">。 </w:t>
      </w:r>
    </w:p>
    <w:p w14:paraId="0B12636D" w14:textId="55E73F6A" w:rsidR="003E3946" w:rsidRDefault="00DF17C0" w:rsidP="003B2B4C">
      <w:pPr>
        <w:ind w:firstLineChars="100" w:firstLine="210"/>
      </w:pPr>
      <w:r>
        <w:rPr>
          <w:rFonts w:hint="eastAsia"/>
        </w:rPr>
        <w:t>職業</w:t>
      </w:r>
      <w:r w:rsidR="003E3946">
        <w:rPr>
          <w:rFonts w:hint="eastAsia"/>
        </w:rPr>
        <w:t>訓練や能力開発、</w:t>
      </w:r>
      <w:r>
        <w:rPr>
          <w:rFonts w:hint="eastAsia"/>
        </w:rPr>
        <w:t>およびシェルタードワークショップ</w:t>
      </w:r>
      <w:r w:rsidR="003E3946">
        <w:rPr>
          <w:rFonts w:hint="eastAsia"/>
        </w:rPr>
        <w:t>での仕事の機会は、</w:t>
      </w:r>
      <w:r>
        <w:rPr>
          <w:rFonts w:hint="eastAsia"/>
        </w:rPr>
        <w:t>そのような</w:t>
      </w:r>
      <w:r w:rsidR="003E3946">
        <w:rPr>
          <w:rFonts w:hint="eastAsia"/>
        </w:rPr>
        <w:t>人々の関心や能力に十分に</w:t>
      </w:r>
      <w:r w:rsidR="00C43238">
        <w:rPr>
          <w:rFonts w:hint="eastAsia"/>
        </w:rPr>
        <w:t>向き合っていない</w:t>
      </w:r>
      <w:r w:rsidR="003E3946">
        <w:rPr>
          <w:rFonts w:hint="eastAsia"/>
        </w:rPr>
        <w:t>。</w:t>
      </w:r>
    </w:p>
    <w:p w14:paraId="5B7CFFFF" w14:textId="41A19F82" w:rsidR="003E3946" w:rsidRDefault="00351A5A" w:rsidP="003E3946">
      <w:r>
        <w:rPr>
          <w:rFonts w:hint="eastAsia"/>
          <w:b/>
          <w:bCs/>
        </w:rPr>
        <w:t>介護以前の</w:t>
      </w:r>
      <w:r w:rsidR="003E3946" w:rsidRPr="00F65BDF">
        <w:rPr>
          <w:rFonts w:hint="eastAsia"/>
          <w:b/>
          <w:bCs/>
        </w:rPr>
        <w:t>リハビリテーション</w:t>
      </w:r>
      <w:r w:rsidR="00F65BDF" w:rsidRPr="00F65BDF">
        <w:rPr>
          <w:rFonts w:hint="eastAsia"/>
          <w:b/>
          <w:bCs/>
        </w:rPr>
        <w:t>：</w:t>
      </w:r>
      <w:r w:rsidR="003B2B4C">
        <w:rPr>
          <w:rFonts w:hint="eastAsia"/>
        </w:rPr>
        <w:t>医学的</w:t>
      </w:r>
      <w:r w:rsidR="003E3946">
        <w:rPr>
          <w:rFonts w:hint="eastAsia"/>
        </w:rPr>
        <w:t>リハビリテーションサービスは、視力喪失後の高齢者や、</w:t>
      </w:r>
      <w:r w:rsidR="00AA5D6F">
        <w:rPr>
          <w:rFonts w:hint="eastAsia"/>
        </w:rPr>
        <w:t>高次の</w:t>
      </w:r>
      <w:r w:rsidR="003E3946">
        <w:rPr>
          <w:rFonts w:hint="eastAsia"/>
        </w:rPr>
        <w:t>サポートや介護</w:t>
      </w:r>
      <w:r w:rsidR="00AA5D6F">
        <w:rPr>
          <w:rFonts w:hint="eastAsia"/>
        </w:rPr>
        <w:t>が必要な</w:t>
      </w:r>
      <w:r w:rsidR="003E3946">
        <w:rPr>
          <w:rFonts w:hint="eastAsia"/>
        </w:rPr>
        <w:t>人など、特定のグループに</w:t>
      </w:r>
      <w:r w:rsidR="00AA5D6F">
        <w:rPr>
          <w:rFonts w:hint="eastAsia"/>
        </w:rPr>
        <w:t>属する人に</w:t>
      </w:r>
      <w:r w:rsidR="003E3946">
        <w:rPr>
          <w:rFonts w:hint="eastAsia"/>
        </w:rPr>
        <w:t>対しては、これまで存在しないか、まったく不十分であ</w:t>
      </w:r>
      <w:r w:rsidR="00765B11">
        <w:rPr>
          <w:rFonts w:hint="eastAsia"/>
        </w:rPr>
        <w:t>り、</w:t>
      </w:r>
      <w:r w:rsidR="003B2B4C">
        <w:rPr>
          <w:rFonts w:hint="eastAsia"/>
        </w:rPr>
        <w:t>「ケア</w:t>
      </w:r>
      <w:r w:rsidR="003E3946">
        <w:rPr>
          <w:rFonts w:hint="eastAsia"/>
        </w:rPr>
        <w:t>の前にリハビリを」という</w:t>
      </w:r>
      <w:r w:rsidR="00765B11">
        <w:rPr>
          <w:rFonts w:hint="eastAsia"/>
        </w:rPr>
        <w:t>原理・</w:t>
      </w:r>
      <w:r w:rsidR="003E3946">
        <w:rPr>
          <w:rFonts w:hint="eastAsia"/>
        </w:rPr>
        <w:t>原則はしばしば無視されている。こ</w:t>
      </w:r>
      <w:r w:rsidR="00765B11">
        <w:rPr>
          <w:rFonts w:hint="eastAsia"/>
        </w:rPr>
        <w:t>のこと</w:t>
      </w:r>
      <w:r w:rsidR="003E3946">
        <w:rPr>
          <w:rFonts w:hint="eastAsia"/>
        </w:rPr>
        <w:t>は特に高齢の脳卒中患者に当てはまる。</w:t>
      </w:r>
    </w:p>
    <w:p w14:paraId="6575CAB4" w14:textId="5D5AD0DC" w:rsidR="003E3946" w:rsidRDefault="003E3946" w:rsidP="003B2B4C">
      <w:pPr>
        <w:ind w:firstLineChars="100" w:firstLine="210"/>
      </w:pPr>
      <w:r>
        <w:rPr>
          <w:rFonts w:hint="eastAsia"/>
        </w:rPr>
        <w:t>複雑な障害</w:t>
      </w:r>
      <w:r w:rsidR="00FE5135">
        <w:rPr>
          <w:rFonts w:hint="eastAsia"/>
        </w:rPr>
        <w:t>のある</w:t>
      </w:r>
      <w:r>
        <w:rPr>
          <w:rFonts w:hint="eastAsia"/>
        </w:rPr>
        <w:t>人、</w:t>
      </w:r>
      <w:r w:rsidR="003B2B4C">
        <w:rPr>
          <w:rFonts w:hint="eastAsia"/>
        </w:rPr>
        <w:t>多くの</w:t>
      </w:r>
      <w:r>
        <w:rPr>
          <w:rFonts w:hint="eastAsia"/>
        </w:rPr>
        <w:t>サポートが必要な人、精神障害</w:t>
      </w:r>
      <w:r w:rsidR="00FE5135">
        <w:rPr>
          <w:rFonts w:hint="eastAsia"/>
        </w:rPr>
        <w:t>のある</w:t>
      </w:r>
      <w:r>
        <w:rPr>
          <w:rFonts w:hint="eastAsia"/>
        </w:rPr>
        <w:t>人、高齢の障害者は、社会</w:t>
      </w:r>
      <w:r w:rsidR="003B2B4C">
        <w:rPr>
          <w:rFonts w:hint="eastAsia"/>
        </w:rPr>
        <w:t>への</w:t>
      </w:r>
      <w:r w:rsidR="00765B11">
        <w:rPr>
          <w:rFonts w:hint="eastAsia"/>
        </w:rPr>
        <w:t>インクルージョン</w:t>
      </w:r>
      <w:r w:rsidR="003B2B4C">
        <w:rPr>
          <w:rFonts w:hint="eastAsia"/>
        </w:rPr>
        <w:t>の</w:t>
      </w:r>
      <w:r>
        <w:rPr>
          <w:rFonts w:hint="eastAsia"/>
        </w:rPr>
        <w:t>ためのサービスが不十分である。場合によっては、意思に反して</w:t>
      </w:r>
      <w:r w:rsidR="003B2B4C">
        <w:rPr>
          <w:rFonts w:hint="eastAsia"/>
        </w:rPr>
        <w:t>ナーシング</w:t>
      </w:r>
      <w:r>
        <w:rPr>
          <w:rFonts w:hint="eastAsia"/>
        </w:rPr>
        <w:t>ホームに入</w:t>
      </w:r>
      <w:r w:rsidR="00096285">
        <w:rPr>
          <w:rFonts w:hint="eastAsia"/>
        </w:rPr>
        <w:t>所</w:t>
      </w:r>
      <w:r>
        <w:rPr>
          <w:rFonts w:hint="eastAsia"/>
        </w:rPr>
        <w:t>せざるを得な</w:t>
      </w:r>
      <w:r w:rsidR="00765B11">
        <w:rPr>
          <w:rFonts w:hint="eastAsia"/>
        </w:rPr>
        <w:t>くなる</w:t>
      </w:r>
      <w:r>
        <w:rPr>
          <w:rFonts w:hint="eastAsia"/>
        </w:rPr>
        <w:t>こともある。</w:t>
      </w:r>
    </w:p>
    <w:p w14:paraId="2C706FE9" w14:textId="77777777" w:rsidR="0062155C" w:rsidRPr="0062155C" w:rsidRDefault="0062155C" w:rsidP="0062155C">
      <w:pPr>
        <w:rPr>
          <w:b/>
          <w:bCs/>
        </w:rPr>
      </w:pPr>
      <w:r w:rsidRPr="0062155C">
        <w:rPr>
          <w:rFonts w:hint="eastAsia"/>
          <w:b/>
          <w:bCs/>
        </w:rPr>
        <w:t>勧告案</w:t>
      </w:r>
    </w:p>
    <w:p w14:paraId="3809C3C5" w14:textId="5B2AE3F8" w:rsidR="003E3946" w:rsidRDefault="003E3946" w:rsidP="003E3946">
      <w:r>
        <w:rPr>
          <w:rFonts w:hint="eastAsia"/>
        </w:rPr>
        <w:t>•</w:t>
      </w:r>
      <w:r>
        <w:tab/>
      </w:r>
      <w:r w:rsidR="005047F6">
        <w:rPr>
          <w:rFonts w:hint="eastAsia"/>
        </w:rPr>
        <w:t>細</w:t>
      </w:r>
      <w:r>
        <w:t>分化され</w:t>
      </w:r>
      <w:r w:rsidR="005047F6">
        <w:rPr>
          <w:rFonts w:hint="eastAsia"/>
        </w:rPr>
        <w:t>て</w:t>
      </w:r>
      <w:r w:rsidR="005047F6">
        <w:t>提供者も責任</w:t>
      </w:r>
      <w:r w:rsidR="005047F6">
        <w:rPr>
          <w:rFonts w:hint="eastAsia"/>
        </w:rPr>
        <w:t>者</w:t>
      </w:r>
      <w:r w:rsidR="005047F6">
        <w:t>も異なる</w:t>
      </w:r>
      <w:r>
        <w:t>リハビリテーション制度を</w:t>
      </w:r>
      <w:r w:rsidR="00C27C61">
        <w:rPr>
          <w:rFonts w:hint="eastAsia"/>
        </w:rPr>
        <w:t>見直し</w:t>
      </w:r>
      <w:r>
        <w:t>、社会的</w:t>
      </w:r>
      <w:r w:rsidR="00AD6910">
        <w:rPr>
          <w:rFonts w:hint="eastAsia"/>
        </w:rPr>
        <w:t>インクルージョン</w:t>
      </w:r>
      <w:r>
        <w:t>のための</w:t>
      </w:r>
      <w:r w:rsidR="002F2279">
        <w:rPr>
          <w:rFonts w:hint="eastAsia"/>
        </w:rPr>
        <w:t>一貫性のある</w:t>
      </w:r>
      <w:r>
        <w:t>規制</w:t>
      </w:r>
      <w:r w:rsidR="002F2279">
        <w:rPr>
          <w:rFonts w:hint="eastAsia"/>
        </w:rPr>
        <w:t>を伴う</w:t>
      </w:r>
      <w:r>
        <w:t>制度に変える。</w:t>
      </w:r>
    </w:p>
    <w:p w14:paraId="69A82BEA" w14:textId="4A98BF18" w:rsidR="003E3946" w:rsidRDefault="003E3946" w:rsidP="003E3946">
      <w:r>
        <w:rPr>
          <w:rFonts w:hint="eastAsia"/>
        </w:rPr>
        <w:t>•</w:t>
      </w:r>
      <w:r>
        <w:tab/>
      </w:r>
      <w:r w:rsidR="00407873">
        <w:rPr>
          <w:rFonts w:hint="eastAsia"/>
        </w:rPr>
        <w:t>既存の</w:t>
      </w:r>
      <w:r>
        <w:t>法的要件（早期リハビリテーション、移動リハビリテーションなど）に基づき、</w:t>
      </w:r>
      <w:r w:rsidR="00DE3021">
        <w:rPr>
          <w:rFonts w:hint="eastAsia"/>
        </w:rPr>
        <w:t>しかるべき</w:t>
      </w:r>
      <w:r w:rsidR="003B2B4C">
        <w:rPr>
          <w:rFonts w:hint="eastAsia"/>
        </w:rPr>
        <w:t>ケア</w:t>
      </w:r>
      <w:r>
        <w:t>サービスを</w:t>
      </w:r>
      <w:r w:rsidR="00AD6910">
        <w:rPr>
          <w:rFonts w:hint="eastAsia"/>
        </w:rPr>
        <w:t>速やかに</w:t>
      </w:r>
      <w:r>
        <w:t>全国</w:t>
      </w:r>
      <w:r w:rsidR="00AD6910">
        <w:rPr>
          <w:rFonts w:hint="eastAsia"/>
        </w:rPr>
        <w:t>で利用できるようにす</w:t>
      </w:r>
      <w:r>
        <w:t>る。</w:t>
      </w:r>
    </w:p>
    <w:p w14:paraId="73A9978E" w14:textId="4315FF71" w:rsidR="003E3946" w:rsidRDefault="003E3946" w:rsidP="003E3946">
      <w:r>
        <w:rPr>
          <w:rFonts w:hint="eastAsia"/>
        </w:rPr>
        <w:t>•</w:t>
      </w:r>
      <w:r>
        <w:tab/>
        <w:t>ニーズ</w:t>
      </w:r>
      <w:r w:rsidR="003B2B4C">
        <w:rPr>
          <w:rFonts w:hint="eastAsia"/>
        </w:rPr>
        <w:t>に基づく、対象</w:t>
      </w:r>
      <w:r>
        <w:t>グループに特化したサービスの導入により、リハビリテーション分野における</w:t>
      </w:r>
      <w:r w:rsidR="00EA1CA0">
        <w:rPr>
          <w:rFonts w:hint="eastAsia"/>
        </w:rPr>
        <w:t>現在ある</w:t>
      </w:r>
      <w:r>
        <w:t>ケア</w:t>
      </w:r>
      <w:r w:rsidR="00EA1CA0">
        <w:rPr>
          <w:rFonts w:hint="eastAsia"/>
        </w:rPr>
        <w:t>の</w:t>
      </w:r>
      <w:r>
        <w:t>格差を解消する。</w:t>
      </w:r>
    </w:p>
    <w:p w14:paraId="4C2823D6" w14:textId="175671F8" w:rsidR="003E3946" w:rsidRDefault="003E3946" w:rsidP="003E3946">
      <w:r>
        <w:rPr>
          <w:rFonts w:hint="eastAsia"/>
        </w:rPr>
        <w:t>•</w:t>
      </w:r>
      <w:r>
        <w:tab/>
        <w:t>すべてのAKI</w:t>
      </w:r>
      <w:r w:rsidR="00EA1CA0">
        <w:rPr>
          <w:rFonts w:hint="eastAsia"/>
        </w:rPr>
        <w:t>に関する</w:t>
      </w:r>
      <w:r w:rsidR="003D3911">
        <w:rPr>
          <w:rFonts w:hint="eastAsia"/>
        </w:rPr>
        <w:t>規則</w:t>
      </w:r>
      <w:r w:rsidR="003B2B4C">
        <w:rPr>
          <w:rFonts w:hint="eastAsia"/>
        </w:rPr>
        <w:t>を</w:t>
      </w:r>
      <w:r w:rsidR="00135A73">
        <w:rPr>
          <w:rFonts w:hint="eastAsia"/>
        </w:rPr>
        <w:t>人権を</w:t>
      </w:r>
      <w:r w:rsidR="001D014D">
        <w:rPr>
          <w:rFonts w:hint="eastAsia"/>
        </w:rPr>
        <w:t>拠りどころに</w:t>
      </w:r>
      <w:r>
        <w:t>し</w:t>
      </w:r>
      <w:r w:rsidR="008E180D">
        <w:rPr>
          <w:rFonts w:hint="eastAsia"/>
        </w:rPr>
        <w:t>て立案</w:t>
      </w:r>
      <w:r w:rsidR="003B2B4C">
        <w:rPr>
          <w:rFonts w:hint="eastAsia"/>
        </w:rPr>
        <w:t>する</w:t>
      </w:r>
      <w:r>
        <w:t>。自己決定権、</w:t>
      </w:r>
      <w:r w:rsidR="003B2B4C">
        <w:rPr>
          <w:rFonts w:hint="eastAsia"/>
        </w:rPr>
        <w:t>および</w:t>
      </w:r>
      <w:r>
        <w:t>居住地や居住形態を自由に選択する権利を</w:t>
      </w:r>
      <w:r w:rsidR="00167179">
        <w:rPr>
          <w:rFonts w:hint="eastAsia"/>
        </w:rPr>
        <w:t>保護し</w:t>
      </w:r>
      <w:r>
        <w:t>つつ、ケアを確保する。</w:t>
      </w:r>
    </w:p>
    <w:p w14:paraId="3AF3AF52" w14:textId="3D9DABB5" w:rsidR="003E3946" w:rsidRDefault="003E3946" w:rsidP="003E3946">
      <w:r>
        <w:rPr>
          <w:rFonts w:hint="eastAsia"/>
        </w:rPr>
        <w:t>•</w:t>
      </w:r>
      <w:r>
        <w:tab/>
        <w:t>特別な医療や看護が必要という理由で</w:t>
      </w:r>
      <w:r w:rsidR="003B2B4C">
        <w:rPr>
          <w:rFonts w:hint="eastAsia"/>
        </w:rPr>
        <w:t>の</w:t>
      </w:r>
      <w:r>
        <w:t>、意</w:t>
      </w:r>
      <w:r w:rsidR="00167179">
        <w:rPr>
          <w:rFonts w:hint="eastAsia"/>
        </w:rPr>
        <w:t>志</w:t>
      </w:r>
      <w:r>
        <w:t>に反</w:t>
      </w:r>
      <w:r w:rsidR="003B2B4C">
        <w:rPr>
          <w:rFonts w:hint="eastAsia"/>
        </w:rPr>
        <w:t>する</w:t>
      </w:r>
      <w:r w:rsidR="00167179">
        <w:rPr>
          <w:rFonts w:hint="eastAsia"/>
        </w:rPr>
        <w:t>強制的な</w:t>
      </w:r>
      <w:r>
        <w:t>施設</w:t>
      </w:r>
      <w:r w:rsidR="003B2B4C">
        <w:rPr>
          <w:rFonts w:hint="eastAsia"/>
        </w:rPr>
        <w:t>入所をなくす</w:t>
      </w:r>
      <w:r>
        <w:t>。</w:t>
      </w:r>
    </w:p>
    <w:p w14:paraId="1F3C9E6D" w14:textId="77777777" w:rsidR="00F65BDF" w:rsidRPr="00167179" w:rsidRDefault="00F65BDF" w:rsidP="003E3946"/>
    <w:p w14:paraId="3199A9D1" w14:textId="21AA599D" w:rsidR="003E3946" w:rsidRPr="00F65BDF" w:rsidRDefault="003E3946" w:rsidP="003E3946">
      <w:pPr>
        <w:rPr>
          <w:b/>
          <w:bCs/>
        </w:rPr>
      </w:pPr>
      <w:r w:rsidRPr="00F65BDF">
        <w:rPr>
          <w:rFonts w:hint="eastAsia"/>
          <w:b/>
          <w:bCs/>
        </w:rPr>
        <w:t>第</w:t>
      </w:r>
      <w:r w:rsidRPr="00F65BDF">
        <w:rPr>
          <w:b/>
          <w:bCs/>
        </w:rPr>
        <w:t>27条 労働と雇用</w:t>
      </w:r>
    </w:p>
    <w:p w14:paraId="6F148646" w14:textId="4F27A8D7" w:rsidR="003E3946" w:rsidRDefault="4A993228" w:rsidP="003B2B4C">
      <w:pPr>
        <w:ind w:firstLineChars="100" w:firstLine="210"/>
      </w:pPr>
      <w:r>
        <w:t>15歳から64歳までの障害者の雇用率は57％で、障害のない人の雇用率（82％）を大きく下回っている</w:t>
      </w:r>
      <w:r w:rsidR="003E3946" w:rsidRPr="4A993228">
        <w:rPr>
          <w:rStyle w:val="a9"/>
        </w:rPr>
        <w:footnoteReference w:id="23"/>
      </w:r>
      <w:r>
        <w:t>。</w:t>
      </w:r>
      <w:r w:rsidR="009F4969">
        <w:rPr>
          <w:rFonts w:hint="eastAsia"/>
        </w:rPr>
        <w:t>また、支援ニーズの高い</w:t>
      </w:r>
      <w:r>
        <w:t>人々は、依然として</w:t>
      </w:r>
      <w:r w:rsidR="009F4969">
        <w:rPr>
          <w:rFonts w:hint="eastAsia"/>
        </w:rPr>
        <w:t>、大部分が</w:t>
      </w:r>
      <w:r>
        <w:t>労働生活への参加から</w:t>
      </w:r>
      <w:r w:rsidR="009F4969">
        <w:rPr>
          <w:rFonts w:hint="eastAsia"/>
        </w:rPr>
        <w:t>締め出</w:t>
      </w:r>
      <w:r>
        <w:t>されている。重度の障害のある女性の就労率は35％</w:t>
      </w:r>
      <w:r w:rsidR="009F4969">
        <w:rPr>
          <w:rFonts w:hint="eastAsia"/>
        </w:rPr>
        <w:t>で</w:t>
      </w:r>
      <w:r>
        <w:t>、障害のある男性の就労率を大幅に下回っている。また、彼女らはパートタイムで働い</w:t>
      </w:r>
      <w:r w:rsidR="005B0575">
        <w:rPr>
          <w:rFonts w:hint="eastAsia"/>
        </w:rPr>
        <w:t>ていることが多い</w:t>
      </w:r>
      <w:r w:rsidR="003E3946" w:rsidRPr="4A993228">
        <w:rPr>
          <w:rStyle w:val="a9"/>
        </w:rPr>
        <w:footnoteReference w:id="24"/>
      </w:r>
      <w:r>
        <w:t xml:space="preserve">。 </w:t>
      </w:r>
    </w:p>
    <w:p w14:paraId="017012FC" w14:textId="68213B4E" w:rsidR="003E3946" w:rsidRDefault="003E3946" w:rsidP="003B2B4C">
      <w:pPr>
        <w:ind w:firstLineChars="100" w:firstLine="210"/>
      </w:pPr>
      <w:r>
        <w:t>2022年に失業者として登録された重度の障害者の数は、2021年と2020年に比べて若干減少したものの、2017年から2019年の水準</w:t>
      </w:r>
      <w:r w:rsidR="005B0575">
        <w:rPr>
          <w:rFonts w:hint="eastAsia"/>
        </w:rPr>
        <w:t>を</w:t>
      </w:r>
      <w:r>
        <w:t>依然として</w:t>
      </w:r>
      <w:r w:rsidR="005B0575">
        <w:rPr>
          <w:rFonts w:hint="eastAsia"/>
        </w:rPr>
        <w:t>上回っている</w:t>
      </w:r>
      <w:r>
        <w:t>。重度障害者の失業期間</w:t>
      </w:r>
      <w:r w:rsidR="005B0575">
        <w:rPr>
          <w:rFonts w:hint="eastAsia"/>
        </w:rPr>
        <w:t>の平均</w:t>
      </w:r>
      <w:r>
        <w:t>は、障害のない人よりかなり長</w:t>
      </w:r>
      <w:r w:rsidR="005B0575">
        <w:rPr>
          <w:rFonts w:hint="eastAsia"/>
        </w:rPr>
        <w:t>くなっている</w:t>
      </w:r>
      <w:r>
        <w:t>。</w:t>
      </w:r>
    </w:p>
    <w:p w14:paraId="43950239" w14:textId="1A1AD763" w:rsidR="003E3946" w:rsidRDefault="003E3946" w:rsidP="003B2B4C">
      <w:pPr>
        <w:ind w:firstLineChars="100" w:firstLine="210"/>
      </w:pPr>
      <w:r>
        <w:rPr>
          <w:rFonts w:hint="eastAsia"/>
        </w:rPr>
        <w:t>法律によ</w:t>
      </w:r>
      <w:r w:rsidR="003D4B96">
        <w:rPr>
          <w:rFonts w:hint="eastAsia"/>
        </w:rPr>
        <w:t>ると</w:t>
      </w:r>
      <w:r>
        <w:rPr>
          <w:rFonts w:hint="eastAsia"/>
        </w:rPr>
        <w:t>、</w:t>
      </w:r>
      <w:r>
        <w:t>20人以上の従業員</w:t>
      </w:r>
      <w:r w:rsidR="003D4B96">
        <w:rPr>
          <w:rFonts w:hint="eastAsia"/>
        </w:rPr>
        <w:t>のいる</w:t>
      </w:r>
      <w:r>
        <w:t>雇用主は、</w:t>
      </w:r>
      <w:r w:rsidR="003D4B96">
        <w:rPr>
          <w:rFonts w:hint="eastAsia"/>
        </w:rPr>
        <w:t>従業員</w:t>
      </w:r>
      <w:r>
        <w:t>の5％を重度の障害者で満たさなければならない。雇用主は、</w:t>
      </w:r>
      <w:r w:rsidR="00620549">
        <w:rPr>
          <w:rFonts w:hint="eastAsia"/>
        </w:rPr>
        <w:t>この</w:t>
      </w:r>
      <w:r>
        <w:t>義務的雇用</w:t>
      </w:r>
      <w:r w:rsidR="00620549">
        <w:rPr>
          <w:rFonts w:hint="eastAsia"/>
        </w:rPr>
        <w:t>が未達成の場合</w:t>
      </w:r>
      <w:r>
        <w:t>、</w:t>
      </w:r>
      <w:r w:rsidR="00466FD5" w:rsidRPr="006A6E9E">
        <w:rPr>
          <w:rFonts w:hint="eastAsia"/>
        </w:rPr>
        <w:t>累進</w:t>
      </w:r>
      <w:r>
        <w:t>的な代償</w:t>
      </w:r>
      <w:r w:rsidR="004A7943">
        <w:rPr>
          <w:rFonts w:hint="eastAsia"/>
        </w:rPr>
        <w:t>課徴</w:t>
      </w:r>
      <w:r>
        <w:t>金を支払わなければならない</w:t>
      </w:r>
      <w:r w:rsidR="00466FD5">
        <w:rPr>
          <w:rFonts w:hint="eastAsia"/>
        </w:rPr>
        <w:t>とされている</w:t>
      </w:r>
      <w:r>
        <w:t>。</w:t>
      </w:r>
      <w:r w:rsidR="00635623">
        <w:rPr>
          <w:rFonts w:hint="eastAsia"/>
        </w:rPr>
        <w:t>しかし、</w:t>
      </w:r>
      <w:r>
        <w:t>雇用主</w:t>
      </w:r>
      <w:r w:rsidR="00635623">
        <w:rPr>
          <w:rFonts w:hint="eastAsia"/>
        </w:rPr>
        <w:t>が</w:t>
      </w:r>
      <w:r>
        <w:t>これらの費用を税金から差し引くことができ、2024年からは意図的に重度障害者を雇用しなかったとしても制裁を恐れる必要がなくなるという</w:t>
      </w:r>
      <w:r w:rsidR="004A7943">
        <w:rPr>
          <w:rFonts w:hint="eastAsia"/>
        </w:rPr>
        <w:t>ことになると</w:t>
      </w:r>
      <w:r>
        <w:t>、</w:t>
      </w:r>
      <w:r w:rsidR="004A7943">
        <w:rPr>
          <w:rFonts w:hint="eastAsia"/>
        </w:rPr>
        <w:t>この制度は</w:t>
      </w:r>
      <w:r>
        <w:t>まったく</w:t>
      </w:r>
      <w:r w:rsidR="004A7943">
        <w:rPr>
          <w:rFonts w:hint="eastAsia"/>
        </w:rPr>
        <w:t>無意味</w:t>
      </w:r>
      <w:r>
        <w:t>である。約45,000の雇用主、すなわち雇用</w:t>
      </w:r>
      <w:r w:rsidR="004A7943">
        <w:rPr>
          <w:rFonts w:hint="eastAsia"/>
        </w:rPr>
        <w:t>課徴金</w:t>
      </w:r>
      <w:r>
        <w:t>の対象となる雇用主</w:t>
      </w:r>
      <w:r w:rsidR="00CC5A70">
        <w:rPr>
          <w:rFonts w:hint="eastAsia"/>
        </w:rPr>
        <w:t>全体</w:t>
      </w:r>
      <w:r>
        <w:t xml:space="preserve">の4分の1が、重度の障害者を一人も雇用していない。 </w:t>
      </w:r>
    </w:p>
    <w:p w14:paraId="468312C9" w14:textId="31EFFA45" w:rsidR="003E3946" w:rsidRDefault="003E3946" w:rsidP="003B2B4C">
      <w:pPr>
        <w:ind w:firstLineChars="100" w:firstLine="210"/>
      </w:pPr>
      <w:r>
        <w:rPr>
          <w:rFonts w:hint="eastAsia"/>
        </w:rPr>
        <w:t>職場のアクセシビリティ</w:t>
      </w:r>
      <w:r w:rsidR="00CC5A70">
        <w:rPr>
          <w:rFonts w:hint="eastAsia"/>
        </w:rPr>
        <w:t>の確保</w:t>
      </w:r>
      <w:r>
        <w:rPr>
          <w:rFonts w:hint="eastAsia"/>
        </w:rPr>
        <w:t>が義務付けられているのは、重度の障害者がすでに会社で働いているか、雇用さ</w:t>
      </w:r>
      <w:r w:rsidR="003B2B4C">
        <w:rPr>
          <w:rFonts w:hint="eastAsia"/>
        </w:rPr>
        <w:t>れた</w:t>
      </w:r>
      <w:r>
        <w:rPr>
          <w:rFonts w:hint="eastAsia"/>
        </w:rPr>
        <w:t>場合に限られる。こ</w:t>
      </w:r>
      <w:r w:rsidR="003B2B4C">
        <w:rPr>
          <w:rFonts w:hint="eastAsia"/>
        </w:rPr>
        <w:t>れは</w:t>
      </w:r>
      <w:r>
        <w:rPr>
          <w:rFonts w:hint="eastAsia"/>
        </w:rPr>
        <w:t>多くの雇用主</w:t>
      </w:r>
      <w:r w:rsidR="003B2B4C">
        <w:rPr>
          <w:rFonts w:hint="eastAsia"/>
        </w:rPr>
        <w:t>の</w:t>
      </w:r>
      <w:r>
        <w:rPr>
          <w:rFonts w:hint="eastAsia"/>
        </w:rPr>
        <w:t>障害者雇用</w:t>
      </w:r>
      <w:r w:rsidR="00CC5A70">
        <w:rPr>
          <w:rFonts w:hint="eastAsia"/>
        </w:rPr>
        <w:t>の</w:t>
      </w:r>
      <w:r w:rsidR="003B2B4C">
        <w:rPr>
          <w:rFonts w:hint="eastAsia"/>
        </w:rPr>
        <w:t>妨</w:t>
      </w:r>
      <w:r w:rsidR="00CC5A70">
        <w:rPr>
          <w:rFonts w:hint="eastAsia"/>
        </w:rPr>
        <w:t>げとなっ</w:t>
      </w:r>
      <w:r w:rsidR="003B2B4C">
        <w:rPr>
          <w:rFonts w:hint="eastAsia"/>
        </w:rPr>
        <w:t>ている。</w:t>
      </w:r>
      <w:r>
        <w:t xml:space="preserve"> </w:t>
      </w:r>
    </w:p>
    <w:p w14:paraId="2D74724D" w14:textId="118569D9" w:rsidR="003E3946" w:rsidRDefault="4A993228" w:rsidP="4A993228">
      <w:pPr>
        <w:ind w:firstLineChars="100" w:firstLine="210"/>
      </w:pPr>
      <w:r>
        <w:t>障害者の</w:t>
      </w:r>
      <w:bookmarkStart w:id="8" w:name="_Hlk155113381"/>
      <w:r>
        <w:t>シェルタードワークショップ</w:t>
      </w:r>
      <w:bookmarkEnd w:id="8"/>
      <w:r>
        <w:t>は一般労働市場への移行を促進</w:t>
      </w:r>
      <w:r w:rsidR="00DD414A">
        <w:rPr>
          <w:rFonts w:hint="eastAsia"/>
        </w:rPr>
        <w:t>してい</w:t>
      </w:r>
      <w:r>
        <w:t>る</w:t>
      </w:r>
      <w:r w:rsidR="008003A7">
        <w:rPr>
          <w:rFonts w:hint="eastAsia"/>
        </w:rPr>
        <w:t>ものと</w:t>
      </w:r>
      <w:r w:rsidR="007F2F87">
        <w:rPr>
          <w:rFonts w:hint="eastAsia"/>
        </w:rPr>
        <w:t>思われ</w:t>
      </w:r>
      <w:r w:rsidR="008003A7">
        <w:rPr>
          <w:rFonts w:hint="eastAsia"/>
        </w:rPr>
        <w:t>ている</w:t>
      </w:r>
      <w:r>
        <w:t>が、移行率は</w:t>
      </w:r>
      <w:r w:rsidR="00DD414A">
        <w:rPr>
          <w:rFonts w:hint="eastAsia"/>
        </w:rPr>
        <w:t>依然として</w:t>
      </w:r>
      <w:r>
        <w:t>最大でも1％にすぎない。</w:t>
      </w:r>
      <w:r w:rsidR="00DD414A">
        <w:rPr>
          <w:rFonts w:hint="eastAsia"/>
        </w:rPr>
        <w:t>一方で、</w:t>
      </w:r>
      <w:r w:rsidR="00F97CD2" w:rsidRPr="00F97CD2">
        <w:rPr>
          <w:rFonts w:hint="eastAsia"/>
        </w:rPr>
        <w:t>シェルタードワークショップ</w:t>
      </w:r>
      <w:r>
        <w:t>で雇用され</w:t>
      </w:r>
      <w:r w:rsidR="00DD414A">
        <w:rPr>
          <w:rFonts w:hint="eastAsia"/>
        </w:rPr>
        <w:t>てい</w:t>
      </w:r>
      <w:r>
        <w:t>る人の数は増え続けている。</w:t>
      </w:r>
      <w:r w:rsidR="00F97CD2" w:rsidRPr="00F97CD2">
        <w:rPr>
          <w:rFonts w:hint="eastAsia"/>
        </w:rPr>
        <w:t>シェルタードワークショップ</w:t>
      </w:r>
      <w:r>
        <w:t>に代わる</w:t>
      </w:r>
      <w:r w:rsidR="00853CC2">
        <w:rPr>
          <w:rFonts w:hint="eastAsia"/>
        </w:rPr>
        <w:t>選択肢としての</w:t>
      </w:r>
      <w:r>
        <w:t>いわゆる「</w:t>
      </w:r>
      <w:r w:rsidR="00853CC2">
        <w:rPr>
          <w:rFonts w:hint="eastAsia"/>
        </w:rPr>
        <w:t>その</w:t>
      </w:r>
      <w:r>
        <w:t>他のサービス提供者」は、形式上、</w:t>
      </w:r>
      <w:r w:rsidR="00F97CD2" w:rsidRPr="00F97CD2">
        <w:rPr>
          <w:rFonts w:hint="eastAsia"/>
        </w:rPr>
        <w:t>ワークショップ</w:t>
      </w:r>
      <w:r>
        <w:t>条例（Workshops Ordinance）に強く拘束されているため、</w:t>
      </w:r>
      <w:r w:rsidR="00F97CD2" w:rsidRPr="00F97CD2">
        <w:rPr>
          <w:rFonts w:hint="eastAsia"/>
        </w:rPr>
        <w:t>シェルタードワークショップ</w:t>
      </w:r>
      <w:r>
        <w:t>に代わる運営</w:t>
      </w:r>
      <w:r w:rsidR="00747590">
        <w:rPr>
          <w:rFonts w:hint="eastAsia"/>
        </w:rPr>
        <w:t>の選択肢</w:t>
      </w:r>
      <w:r>
        <w:t>はほとんど増え</w:t>
      </w:r>
      <w:r w:rsidR="00747590">
        <w:rPr>
          <w:rFonts w:hint="eastAsia"/>
        </w:rPr>
        <w:t>てい</w:t>
      </w:r>
      <w:r>
        <w:t>ない。訓練予算はこれまでほとんど使われておらず、対象グループを</w:t>
      </w:r>
      <w:r w:rsidR="00F87E88">
        <w:rPr>
          <w:rFonts w:hint="eastAsia"/>
        </w:rPr>
        <w:t>取り逃がし</w:t>
      </w:r>
      <w:r>
        <w:t>ている。</w:t>
      </w:r>
      <w:r w:rsidR="00F87E88">
        <w:rPr>
          <w:rFonts w:hint="eastAsia"/>
        </w:rPr>
        <w:t>それは、</w:t>
      </w:r>
      <w:r>
        <w:t>部分的・追加的な資格取得が</w:t>
      </w:r>
      <w:r w:rsidR="00E3226C">
        <w:rPr>
          <w:rFonts w:hint="eastAsia"/>
        </w:rPr>
        <w:t>奨励</w:t>
      </w:r>
      <w:r>
        <w:t>されず、</w:t>
      </w:r>
      <w:r w:rsidR="00F97CD2">
        <w:rPr>
          <w:rFonts w:hint="eastAsia"/>
        </w:rPr>
        <w:t>インクルーシブ</w:t>
      </w:r>
      <w:r w:rsidR="00DD414A">
        <w:rPr>
          <w:rFonts w:hint="eastAsia"/>
        </w:rPr>
        <w:t>な</w:t>
      </w:r>
      <w:r>
        <w:t>雇用が</w:t>
      </w:r>
      <w:r w:rsidR="00372A74">
        <w:rPr>
          <w:rFonts w:hint="eastAsia"/>
        </w:rPr>
        <w:t>用意</w:t>
      </w:r>
      <w:r w:rsidR="006D4489">
        <w:rPr>
          <w:rFonts w:hint="eastAsia"/>
        </w:rPr>
        <w:t>さ</w:t>
      </w:r>
      <w:r w:rsidR="00372A74">
        <w:rPr>
          <w:rFonts w:hint="eastAsia"/>
        </w:rPr>
        <w:t>れてい</w:t>
      </w:r>
      <w:r>
        <w:t>ないためである。職業資</w:t>
      </w:r>
      <w:r w:rsidR="00372A74">
        <w:rPr>
          <w:rFonts w:hint="eastAsia"/>
        </w:rPr>
        <w:t>格取得</w:t>
      </w:r>
      <w:r>
        <w:t>と求職</w:t>
      </w:r>
      <w:r w:rsidR="00372A74">
        <w:rPr>
          <w:rFonts w:hint="eastAsia"/>
        </w:rPr>
        <w:t>のための</w:t>
      </w:r>
      <w:r>
        <w:t>訓練</w:t>
      </w:r>
      <w:r w:rsidR="00372A74">
        <w:rPr>
          <w:rFonts w:hint="eastAsia"/>
        </w:rPr>
        <w:t>は</w:t>
      </w:r>
      <w:r>
        <w:t>十分で</w:t>
      </w:r>
      <w:r w:rsidR="00372A74">
        <w:rPr>
          <w:rFonts w:hint="eastAsia"/>
        </w:rPr>
        <w:t>はない</w:t>
      </w:r>
      <w:r>
        <w:t xml:space="preserve">。 </w:t>
      </w:r>
    </w:p>
    <w:p w14:paraId="6751C02C" w14:textId="37026956" w:rsidR="003E3946" w:rsidRDefault="00372A74" w:rsidP="003B2B4C">
      <w:pPr>
        <w:ind w:firstLineChars="100" w:firstLine="210"/>
      </w:pPr>
      <w:r w:rsidRPr="00372A74">
        <w:rPr>
          <w:rFonts w:hint="eastAsia"/>
        </w:rPr>
        <w:t>シェルタードワークショップ</w:t>
      </w:r>
      <w:r w:rsidR="003E3946">
        <w:rPr>
          <w:rFonts w:hint="eastAsia"/>
        </w:rPr>
        <w:t>従業員の報酬</w:t>
      </w:r>
      <w:r w:rsidR="006D4489">
        <w:rPr>
          <w:rFonts w:hint="eastAsia"/>
        </w:rPr>
        <w:t>システム</w:t>
      </w:r>
      <w:r w:rsidR="003E3946">
        <w:rPr>
          <w:rFonts w:hint="eastAsia"/>
        </w:rPr>
        <w:t>は</w:t>
      </w:r>
      <w:r w:rsidR="006D4489">
        <w:rPr>
          <w:rFonts w:hint="eastAsia"/>
        </w:rPr>
        <w:t>妥当</w:t>
      </w:r>
      <w:r w:rsidR="003E3946">
        <w:rPr>
          <w:rFonts w:hint="eastAsia"/>
        </w:rPr>
        <w:t>でも公正でもない。賃金は</w:t>
      </w:r>
      <w:r w:rsidR="006D4489">
        <w:rPr>
          <w:rFonts w:hint="eastAsia"/>
        </w:rPr>
        <w:t>全国平均で</w:t>
      </w:r>
      <w:r w:rsidR="003E3946">
        <w:rPr>
          <w:rFonts w:hint="eastAsia"/>
        </w:rPr>
        <w:t>月</w:t>
      </w:r>
      <w:r w:rsidR="003E3946">
        <w:t>212ユーロにすぎない。</w:t>
      </w:r>
    </w:p>
    <w:p w14:paraId="46464DC6" w14:textId="45630F8C" w:rsidR="003E3946" w:rsidRDefault="006743F6" w:rsidP="003B2B4C">
      <w:pPr>
        <w:ind w:firstLineChars="100" w:firstLine="210"/>
      </w:pPr>
      <w:r>
        <w:rPr>
          <w:rFonts w:hint="eastAsia"/>
        </w:rPr>
        <w:t>インクルーシブ</w:t>
      </w:r>
      <w:r w:rsidR="003E3946">
        <w:rPr>
          <w:rFonts w:hint="eastAsia"/>
        </w:rPr>
        <w:t>な雇用を</w:t>
      </w:r>
      <w:r>
        <w:rPr>
          <w:rFonts w:hint="eastAsia"/>
        </w:rPr>
        <w:t>目指している</w:t>
      </w:r>
      <w:r w:rsidR="003E3946">
        <w:rPr>
          <w:rFonts w:hint="eastAsia"/>
        </w:rPr>
        <w:t>支援</w:t>
      </w:r>
      <w:r>
        <w:rPr>
          <w:rFonts w:hint="eastAsia"/>
        </w:rPr>
        <w:t>付き</w:t>
      </w:r>
      <w:r w:rsidR="003E3946">
        <w:rPr>
          <w:rFonts w:hint="eastAsia"/>
        </w:rPr>
        <w:t>雇用のようなサービスは、入札に付されるため、価格競争</w:t>
      </w:r>
      <w:r>
        <w:rPr>
          <w:rFonts w:hint="eastAsia"/>
        </w:rPr>
        <w:t>の対象と</w:t>
      </w:r>
      <w:r w:rsidR="003E3946">
        <w:rPr>
          <w:rFonts w:hint="eastAsia"/>
        </w:rPr>
        <w:t>される。しかし、障害者向けサービスは、個</w:t>
      </w:r>
      <w:r w:rsidR="0079753A">
        <w:rPr>
          <w:rFonts w:hint="eastAsia"/>
        </w:rPr>
        <w:t>別</w:t>
      </w:r>
      <w:r w:rsidR="003E3946">
        <w:rPr>
          <w:rFonts w:hint="eastAsia"/>
        </w:rPr>
        <w:t>の</w:t>
      </w:r>
      <w:r w:rsidR="0079753A">
        <w:rPr>
          <w:rFonts w:hint="eastAsia"/>
        </w:rPr>
        <w:t>条件</w:t>
      </w:r>
      <w:r w:rsidR="003E3946">
        <w:rPr>
          <w:rFonts w:hint="eastAsia"/>
        </w:rPr>
        <w:t>やニーズに対応しなければならない。</w:t>
      </w:r>
      <w:r w:rsidR="0079753A">
        <w:rPr>
          <w:rFonts w:hint="eastAsia"/>
        </w:rPr>
        <w:t>したがって、価格を</w:t>
      </w:r>
      <w:r w:rsidR="003E3946">
        <w:rPr>
          <w:rFonts w:hint="eastAsia"/>
        </w:rPr>
        <w:t>可能な限り低</w:t>
      </w:r>
      <w:r w:rsidR="0079753A">
        <w:rPr>
          <w:rFonts w:hint="eastAsia"/>
        </w:rPr>
        <w:t>くして、</w:t>
      </w:r>
      <w:r w:rsidR="003E3946">
        <w:rPr>
          <w:rFonts w:hint="eastAsia"/>
        </w:rPr>
        <w:t>標準化されたサービスを提供することは、</w:t>
      </w:r>
      <w:r w:rsidR="003C1785">
        <w:rPr>
          <w:rFonts w:hint="eastAsia"/>
        </w:rPr>
        <w:t>そのサービスの</w:t>
      </w:r>
      <w:r w:rsidR="003E3946">
        <w:rPr>
          <w:rFonts w:hint="eastAsia"/>
        </w:rPr>
        <w:t>質の低下につながりかねない。</w:t>
      </w:r>
      <w:r w:rsidR="003C1785">
        <w:rPr>
          <w:rFonts w:hint="eastAsia"/>
        </w:rPr>
        <w:t>成功していることは確かであるが</w:t>
      </w:r>
      <w:r w:rsidR="003E3946">
        <w:rPr>
          <w:rFonts w:hint="eastAsia"/>
        </w:rPr>
        <w:t>、これは障害者と企業</w:t>
      </w:r>
      <w:r w:rsidR="00AC2B54">
        <w:rPr>
          <w:rFonts w:hint="eastAsia"/>
        </w:rPr>
        <w:t>向けに</w:t>
      </w:r>
      <w:r w:rsidR="003E3946">
        <w:rPr>
          <w:rFonts w:hint="eastAsia"/>
        </w:rPr>
        <w:t>サービスを提供する専門的な統合サービスにも影響</w:t>
      </w:r>
      <w:r w:rsidR="00AC2B54">
        <w:rPr>
          <w:rFonts w:hint="eastAsia"/>
        </w:rPr>
        <w:t>を及ぼしている</w:t>
      </w:r>
      <w:r w:rsidR="003E3946">
        <w:rPr>
          <w:rFonts w:hint="eastAsia"/>
        </w:rPr>
        <w:t>。</w:t>
      </w:r>
    </w:p>
    <w:p w14:paraId="7081F89C" w14:textId="77777777" w:rsidR="0062155C" w:rsidRPr="0062155C" w:rsidRDefault="0062155C" w:rsidP="0062155C">
      <w:pPr>
        <w:rPr>
          <w:b/>
          <w:bCs/>
        </w:rPr>
      </w:pPr>
      <w:r w:rsidRPr="0062155C">
        <w:rPr>
          <w:rFonts w:hint="eastAsia"/>
          <w:b/>
          <w:bCs/>
        </w:rPr>
        <w:t>勧告案</w:t>
      </w:r>
    </w:p>
    <w:p w14:paraId="4DBFBBC2" w14:textId="5C905D5A" w:rsidR="003E3946" w:rsidRDefault="003E3946" w:rsidP="003E3946">
      <w:r>
        <w:rPr>
          <w:rFonts w:hint="eastAsia"/>
        </w:rPr>
        <w:t>•</w:t>
      </w:r>
      <w:r>
        <w:tab/>
      </w:r>
      <w:r w:rsidR="00AC2B54">
        <w:rPr>
          <w:rFonts w:hint="eastAsia"/>
        </w:rPr>
        <w:t>インクルーシブ</w:t>
      </w:r>
      <w:r>
        <w:t>な労働市場を創出するための全体的な戦略を策定する。</w:t>
      </w:r>
    </w:p>
    <w:p w14:paraId="4F92E85A" w14:textId="77777777" w:rsidR="003E3946" w:rsidRDefault="003E3946" w:rsidP="003E3946">
      <w:r>
        <w:rPr>
          <w:rFonts w:hint="eastAsia"/>
        </w:rPr>
        <w:t>•</w:t>
      </w:r>
      <w:r>
        <w:tab/>
        <w:t>障害者雇用のための特別な労働市場および支援プログラムを設ける。</w:t>
      </w:r>
    </w:p>
    <w:p w14:paraId="51E8AD98" w14:textId="6806D4B8" w:rsidR="003E3946" w:rsidRDefault="003E3946" w:rsidP="003E3946">
      <w:r>
        <w:rPr>
          <w:rFonts w:hint="eastAsia"/>
        </w:rPr>
        <w:t>•</w:t>
      </w:r>
      <w:r>
        <w:tab/>
        <w:t>雇用義務を遵守し</w:t>
      </w:r>
      <w:r w:rsidR="00E3657C">
        <w:rPr>
          <w:rFonts w:hint="eastAsia"/>
        </w:rPr>
        <w:t>てい</w:t>
      </w:r>
      <w:r>
        <w:t>ない企業に対する均等</w:t>
      </w:r>
      <w:r w:rsidR="00E3657C">
        <w:rPr>
          <w:rFonts w:hint="eastAsia"/>
        </w:rPr>
        <w:t>化課徴金を</w:t>
      </w:r>
      <w:r>
        <w:t>税額控除の</w:t>
      </w:r>
      <w:r w:rsidR="00E3657C">
        <w:rPr>
          <w:rFonts w:hint="eastAsia"/>
        </w:rPr>
        <w:t>対象としない</w:t>
      </w:r>
      <w:r>
        <w:t>。</w:t>
      </w:r>
    </w:p>
    <w:p w14:paraId="66588572" w14:textId="5D9EE794" w:rsidR="003E3946" w:rsidRDefault="003E3946" w:rsidP="003E3946">
      <w:r>
        <w:rPr>
          <w:rFonts w:hint="eastAsia"/>
        </w:rPr>
        <w:t>•</w:t>
      </w:r>
      <w:r>
        <w:tab/>
        <w:t>職場条例</w:t>
      </w:r>
      <w:r w:rsidR="003B2B4C">
        <w:rPr>
          <w:rFonts w:hint="eastAsia"/>
        </w:rPr>
        <w:t>（</w:t>
      </w:r>
      <w:r w:rsidR="003B2B4C" w:rsidRPr="003B2B4C">
        <w:t>Workplace Ordinance</w:t>
      </w:r>
      <w:r w:rsidR="003B2B4C">
        <w:rPr>
          <w:rFonts w:hint="eastAsia"/>
        </w:rPr>
        <w:t>）</w:t>
      </w:r>
      <w:r w:rsidR="00842DB6">
        <w:rPr>
          <w:rFonts w:hint="eastAsia"/>
        </w:rPr>
        <w:t>に</w:t>
      </w:r>
      <w:r>
        <w:t>は、障害者がすでに雇用されているか</w:t>
      </w:r>
      <w:r w:rsidR="00F75119">
        <w:rPr>
          <w:rFonts w:hint="eastAsia"/>
        </w:rPr>
        <w:t>否</w:t>
      </w:r>
      <w:r>
        <w:t>かにかかわらず、職場は</w:t>
      </w:r>
      <w:r w:rsidR="00842DB6">
        <w:rPr>
          <w:rFonts w:hint="eastAsia"/>
        </w:rPr>
        <w:t>アクセシブルとなるように設計され</w:t>
      </w:r>
      <w:r>
        <w:t>なければならないと</w:t>
      </w:r>
      <w:r w:rsidR="00842DB6">
        <w:rPr>
          <w:rFonts w:hint="eastAsia"/>
        </w:rPr>
        <w:t>明記</w:t>
      </w:r>
      <w:r>
        <w:t xml:space="preserve">しなければならない。 </w:t>
      </w:r>
    </w:p>
    <w:p w14:paraId="6D044F76" w14:textId="4AF3057F" w:rsidR="003E3946" w:rsidRDefault="003E3946" w:rsidP="003E3946">
      <w:r>
        <w:rPr>
          <w:rFonts w:hint="eastAsia"/>
        </w:rPr>
        <w:t>•</w:t>
      </w:r>
      <w:r>
        <w:tab/>
        <w:t>障害者は、</w:t>
      </w:r>
      <w:r w:rsidR="00842DB6">
        <w:rPr>
          <w:rFonts w:hint="eastAsia"/>
        </w:rPr>
        <w:t>はじめから</w:t>
      </w:r>
      <w:r w:rsidR="000128B5">
        <w:rPr>
          <w:rFonts w:hint="eastAsia"/>
        </w:rPr>
        <w:t>シェルタードワークショップ</w:t>
      </w:r>
      <w:r>
        <w:t>で働</w:t>
      </w:r>
      <w:r w:rsidR="000128B5">
        <w:rPr>
          <w:rFonts w:hint="eastAsia"/>
        </w:rPr>
        <w:t>かずに</w:t>
      </w:r>
      <w:r>
        <w:t>、就労のための予算</w:t>
      </w:r>
      <w:r w:rsidR="003B2B4C">
        <w:rPr>
          <w:rFonts w:hint="eastAsia"/>
        </w:rPr>
        <w:t>（</w:t>
      </w:r>
      <w:r w:rsidR="003B2B4C" w:rsidRPr="003B2B4C">
        <w:t>Budget for Work</w:t>
      </w:r>
      <w:r w:rsidR="003B2B4C">
        <w:rPr>
          <w:rFonts w:hint="eastAsia"/>
        </w:rPr>
        <w:t>）</w:t>
      </w:r>
      <w:r>
        <w:t>を利用するこ</w:t>
      </w:r>
      <w:r w:rsidR="000128B5">
        <w:rPr>
          <w:rFonts w:hint="eastAsia"/>
        </w:rPr>
        <w:t>とも可能な</w:t>
      </w:r>
      <w:r w:rsidR="003B2B4C">
        <w:rPr>
          <w:rFonts w:hint="eastAsia"/>
        </w:rPr>
        <w:t>ことを</w:t>
      </w:r>
      <w:r w:rsidR="000128B5">
        <w:rPr>
          <w:rFonts w:hint="eastAsia"/>
        </w:rPr>
        <w:t>法律で</w:t>
      </w:r>
      <w:r>
        <w:t>明確化</w:t>
      </w:r>
      <w:r w:rsidR="003B2B4C">
        <w:rPr>
          <w:rFonts w:hint="eastAsia"/>
        </w:rPr>
        <w:t>すること</w:t>
      </w:r>
      <w:r>
        <w:t>。</w:t>
      </w:r>
    </w:p>
    <w:p w14:paraId="59695508" w14:textId="2975F649" w:rsidR="003E3946" w:rsidRDefault="4A993228" w:rsidP="003E3946">
      <w:r>
        <w:t>•</w:t>
      </w:r>
      <w:r w:rsidR="003E3946">
        <w:tab/>
      </w:r>
      <w:r>
        <w:t>障害の種類や程度にかかわらず、すべての障害者に対して、労働生活に</w:t>
      </w:r>
      <w:r w:rsidR="000128B5">
        <w:rPr>
          <w:rFonts w:hint="eastAsia"/>
        </w:rPr>
        <w:t>インクルージョン</w:t>
      </w:r>
      <w:r>
        <w:t>される権利が確保されなければならない。</w:t>
      </w:r>
      <w:r w:rsidR="00647153">
        <w:rPr>
          <w:rFonts w:hint="eastAsia"/>
        </w:rPr>
        <w:t>そのために、</w:t>
      </w:r>
      <w:r>
        <w:t>SGB IX (</w:t>
      </w:r>
      <w:bookmarkStart w:id="9" w:name="_Hlk142907214"/>
      <w:r>
        <w:t>社会法典</w:t>
      </w:r>
      <w:bookmarkEnd w:id="9"/>
      <w:r>
        <w:t>第</w:t>
      </w:r>
      <w:bookmarkStart w:id="10" w:name="_Hlk142907130"/>
      <w:r>
        <w:t>IX</w:t>
      </w:r>
      <w:bookmarkEnd w:id="10"/>
      <w:r>
        <w:t>巻)第 219 条 (2) の「経済的に意味のある最低レベルの労働能力</w:t>
      </w:r>
      <w:r w:rsidR="00647153">
        <w:rPr>
          <w:rFonts w:hint="eastAsia"/>
        </w:rPr>
        <w:t>を有する</w:t>
      </w:r>
      <w:r>
        <w:t>」という利用資格要件</w:t>
      </w:r>
      <w:r w:rsidR="00647153">
        <w:rPr>
          <w:rFonts w:hint="eastAsia"/>
        </w:rPr>
        <w:t>を</w:t>
      </w:r>
      <w:r>
        <w:t>削除</w:t>
      </w:r>
      <w:r w:rsidR="00647153">
        <w:rPr>
          <w:rFonts w:hint="eastAsia"/>
        </w:rPr>
        <w:t>する</w:t>
      </w:r>
      <w:r>
        <w:t>。</w:t>
      </w:r>
    </w:p>
    <w:p w14:paraId="38EFF4CA" w14:textId="7EB56C62" w:rsidR="003E3946" w:rsidRDefault="003E3946" w:rsidP="003E3946">
      <w:r>
        <w:rPr>
          <w:rFonts w:hint="eastAsia"/>
        </w:rPr>
        <w:t>•</w:t>
      </w:r>
      <w:r>
        <w:tab/>
      </w:r>
      <w:r w:rsidR="00647153">
        <w:rPr>
          <w:rFonts w:hint="eastAsia"/>
        </w:rPr>
        <w:t>シェルタードワークショップ</w:t>
      </w:r>
      <w:r>
        <w:t>で働く従業員に対</w:t>
      </w:r>
      <w:r w:rsidR="009537A6">
        <w:rPr>
          <w:rFonts w:hint="eastAsia"/>
        </w:rPr>
        <w:t>して</w:t>
      </w:r>
      <w:r>
        <w:t>公正な賃金</w:t>
      </w:r>
      <w:r w:rsidR="009537A6">
        <w:rPr>
          <w:rFonts w:hint="eastAsia"/>
        </w:rPr>
        <w:t>を支払い、</w:t>
      </w:r>
      <w:r>
        <w:t>基本的社会保障給付（</w:t>
      </w:r>
      <w:proofErr w:type="spellStart"/>
      <w:r>
        <w:t>Grundsicherung</w:t>
      </w:r>
      <w:proofErr w:type="spellEnd"/>
      <w:r w:rsidR="00301918">
        <w:t>）</w:t>
      </w:r>
      <w:r w:rsidR="00301918">
        <w:rPr>
          <w:rFonts w:hint="eastAsia"/>
        </w:rPr>
        <w:t>に依存しなくても構わないようにする</w:t>
      </w:r>
      <w:r>
        <w:t xml:space="preserve">。 </w:t>
      </w:r>
    </w:p>
    <w:p w14:paraId="6CCE41F8" w14:textId="77777777" w:rsidR="00F65BDF" w:rsidRDefault="00F65BDF" w:rsidP="003E3946"/>
    <w:p w14:paraId="688EBDE6" w14:textId="15093CD8" w:rsidR="003E3946" w:rsidRPr="00F65BDF" w:rsidRDefault="003E3946" w:rsidP="003E3946">
      <w:pPr>
        <w:rPr>
          <w:b/>
          <w:bCs/>
        </w:rPr>
      </w:pPr>
      <w:r w:rsidRPr="00F65BDF">
        <w:rPr>
          <w:rFonts w:hint="eastAsia"/>
          <w:b/>
          <w:bCs/>
        </w:rPr>
        <w:t>第</w:t>
      </w:r>
      <w:r w:rsidRPr="00F65BDF">
        <w:rPr>
          <w:b/>
          <w:bCs/>
        </w:rPr>
        <w:t xml:space="preserve">28条 </w:t>
      </w:r>
      <w:r w:rsidR="003B2B4C">
        <w:rPr>
          <w:rFonts w:hint="eastAsia"/>
          <w:b/>
          <w:bCs/>
        </w:rPr>
        <w:t>相当</w:t>
      </w:r>
      <w:r w:rsidRPr="00F65BDF">
        <w:rPr>
          <w:b/>
          <w:bCs/>
        </w:rPr>
        <w:t>な生活水準、社会的</w:t>
      </w:r>
      <w:r w:rsidR="003B2B4C">
        <w:rPr>
          <w:rFonts w:hint="eastAsia"/>
          <w:b/>
          <w:bCs/>
        </w:rPr>
        <w:t>保障</w:t>
      </w:r>
    </w:p>
    <w:p w14:paraId="47181C90" w14:textId="532BED19" w:rsidR="003E3946" w:rsidRDefault="003E3946" w:rsidP="003B2B4C">
      <w:pPr>
        <w:ind w:firstLineChars="100" w:firstLine="210"/>
      </w:pPr>
      <w:r>
        <w:t>SGB</w:t>
      </w:r>
      <w:r w:rsidR="008A507B" w:rsidRPr="008A507B">
        <w:t>(社会法典</w:t>
      </w:r>
      <w:r w:rsidR="008A507B">
        <w:rPr>
          <w:rFonts w:hint="eastAsia"/>
        </w:rPr>
        <w:t>)</w:t>
      </w:r>
      <w:r w:rsidR="003B2B4C">
        <w:rPr>
          <w:rFonts w:hint="eastAsia"/>
        </w:rPr>
        <w:t>第</w:t>
      </w:r>
      <w:r>
        <w:t>IX</w:t>
      </w:r>
      <w:r w:rsidR="003B2B4C">
        <w:rPr>
          <w:rFonts w:hint="eastAsia"/>
        </w:rPr>
        <w:t>巻</w:t>
      </w:r>
      <w:r>
        <w:t>に基づく</w:t>
      </w:r>
      <w:r w:rsidR="00FF710E">
        <w:rPr>
          <w:rFonts w:hint="eastAsia"/>
        </w:rPr>
        <w:t>インクルージョン</w:t>
      </w:r>
      <w:r>
        <w:t>給付は、引き続き障害者の収入と資産に</w:t>
      </w:r>
      <w:r w:rsidR="00FF710E">
        <w:rPr>
          <w:rFonts w:hint="eastAsia"/>
        </w:rPr>
        <w:t>応じて</w:t>
      </w:r>
      <w:r>
        <w:t>左右され</w:t>
      </w:r>
      <w:r w:rsidR="00FF710E">
        <w:rPr>
          <w:rFonts w:hint="eastAsia"/>
        </w:rPr>
        <w:t>てい</w:t>
      </w:r>
      <w:r>
        <w:t>る。</w:t>
      </w:r>
    </w:p>
    <w:p w14:paraId="030C8B65" w14:textId="2187B88E" w:rsidR="003E3946" w:rsidRDefault="4A993228" w:rsidP="003E3946">
      <w:r w:rsidRPr="4A993228">
        <w:rPr>
          <w:b/>
          <w:bCs/>
        </w:rPr>
        <w:t>貧困リスク：</w:t>
      </w:r>
      <w:r>
        <w:t>障害者の貧困リスク率は20％であ</w:t>
      </w:r>
      <w:r w:rsidR="000D6927">
        <w:rPr>
          <w:rFonts w:hint="eastAsia"/>
        </w:rPr>
        <w:t>り、</w:t>
      </w:r>
      <w:r w:rsidR="000D6927">
        <w:t>平均を上回</w:t>
      </w:r>
      <w:r w:rsidR="000D6927">
        <w:rPr>
          <w:rFonts w:hint="eastAsia"/>
        </w:rPr>
        <w:t>ってい</w:t>
      </w:r>
      <w:r>
        <w:t>る</w:t>
      </w:r>
      <w:r w:rsidR="003E3946" w:rsidRPr="4A993228">
        <w:rPr>
          <w:rStyle w:val="a9"/>
        </w:rPr>
        <w:footnoteReference w:id="25"/>
      </w:r>
      <w:r>
        <w:t>。多くの障害者が低額の障害年金などに</w:t>
      </w:r>
      <w:r w:rsidR="000D6927">
        <w:rPr>
          <w:rFonts w:hint="eastAsia"/>
        </w:rPr>
        <w:t>依存し</w:t>
      </w:r>
      <w:r>
        <w:t>ている。</w:t>
      </w:r>
    </w:p>
    <w:p w14:paraId="134C5552" w14:textId="31965FF4" w:rsidR="003E3946" w:rsidRDefault="4A993228" w:rsidP="003B2B4C">
      <w:pPr>
        <w:ind w:firstLineChars="100" w:firstLine="210"/>
      </w:pPr>
      <w:r>
        <w:t>高齢障害者は特に貧困のリスクが高い。65歳以上（過半数が該当する</w:t>
      </w:r>
      <w:r w:rsidR="003E3946" w:rsidRPr="4A993228">
        <w:rPr>
          <w:rStyle w:val="a9"/>
        </w:rPr>
        <w:footnoteReference w:id="26"/>
      </w:r>
      <w:r>
        <w:t>）の場合、通常、統合給付（integration benefits）</w:t>
      </w:r>
      <w:r w:rsidR="00F1467C">
        <w:rPr>
          <w:rFonts w:hint="eastAsia"/>
        </w:rPr>
        <w:t>に代わるものとして</w:t>
      </w:r>
      <w:r>
        <w:t>介護サービスしか受けられない。ナーシングホームでは</w:t>
      </w:r>
      <w:r w:rsidR="00F1467C">
        <w:rPr>
          <w:rFonts w:hint="eastAsia"/>
        </w:rPr>
        <w:t>、高齢障害者は</w:t>
      </w:r>
      <w:r>
        <w:t>月平均2,400ユーロという高負担を強いられる。</w:t>
      </w:r>
    </w:p>
    <w:p w14:paraId="7271E409" w14:textId="4AB9C9B7" w:rsidR="003E3946" w:rsidRDefault="003E3946" w:rsidP="003E3946">
      <w:r w:rsidRPr="00F65BDF">
        <w:rPr>
          <w:rFonts w:hint="eastAsia"/>
          <w:b/>
          <w:bCs/>
        </w:rPr>
        <w:t>介護による貧困</w:t>
      </w:r>
      <w:r w:rsidR="00F65BDF" w:rsidRPr="00F65BDF">
        <w:rPr>
          <w:rFonts w:hint="eastAsia"/>
          <w:b/>
          <w:bCs/>
        </w:rPr>
        <w:t>：</w:t>
      </w:r>
      <w:r>
        <w:rPr>
          <w:rFonts w:hint="eastAsia"/>
        </w:rPr>
        <w:t>高齢者支援サービスに関しては、</w:t>
      </w:r>
      <w:r>
        <w:t>500の「認知症の人のための地域</w:t>
      </w:r>
      <w:r w:rsidR="0077643E">
        <w:t>同盟</w:t>
      </w:r>
      <w:r>
        <w:t>」に</w:t>
      </w:r>
      <w:r w:rsidR="00F1467C">
        <w:rPr>
          <w:rFonts w:hint="eastAsia"/>
        </w:rPr>
        <w:t>期間限定の</w:t>
      </w:r>
      <w:r>
        <w:t>資金</w:t>
      </w:r>
      <w:r w:rsidR="00F1467C">
        <w:rPr>
          <w:rFonts w:hint="eastAsia"/>
        </w:rPr>
        <w:t>しか</w:t>
      </w:r>
      <w:r>
        <w:t>提供されず、社会法典第11編（SGB XI、介護保険）</w:t>
      </w:r>
      <w:r w:rsidR="00171158">
        <w:rPr>
          <w:rFonts w:hint="eastAsia"/>
        </w:rPr>
        <w:t>に規定さ</w:t>
      </w:r>
      <w:r>
        <w:t>れている「介護支援ポイント」は</w:t>
      </w:r>
      <w:r w:rsidR="00171158">
        <w:rPr>
          <w:rFonts w:hint="eastAsia"/>
        </w:rPr>
        <w:t>一部</w:t>
      </w:r>
      <w:r>
        <w:t>の州</w:t>
      </w:r>
      <w:r w:rsidR="002F5DF9">
        <w:rPr>
          <w:rFonts w:hint="eastAsia"/>
        </w:rPr>
        <w:t>にしか</w:t>
      </w:r>
      <w:r>
        <w:t>存在しない。</w:t>
      </w:r>
    </w:p>
    <w:p w14:paraId="1646156C" w14:textId="0D6A4299" w:rsidR="003E3946" w:rsidRDefault="003E3946" w:rsidP="003B2B4C">
      <w:pPr>
        <w:ind w:firstLineChars="100" w:firstLine="210"/>
      </w:pPr>
      <w:r>
        <w:rPr>
          <w:rFonts w:hint="eastAsia"/>
        </w:rPr>
        <w:t>仕事と親族の介護の両立を可能にすることを</w:t>
      </w:r>
      <w:r w:rsidR="00627E76">
        <w:rPr>
          <w:rFonts w:hint="eastAsia"/>
        </w:rPr>
        <w:t>目的と</w:t>
      </w:r>
      <w:r w:rsidR="002F5DF9">
        <w:rPr>
          <w:rFonts w:hint="eastAsia"/>
        </w:rPr>
        <w:t>する</w:t>
      </w:r>
      <w:r>
        <w:rPr>
          <w:rFonts w:hint="eastAsia"/>
        </w:rPr>
        <w:t>法律は</w:t>
      </w:r>
      <w:r w:rsidR="002F5DF9">
        <w:rPr>
          <w:rFonts w:hint="eastAsia"/>
        </w:rPr>
        <w:t>(あるにはあるが</w:t>
      </w:r>
      <w:r w:rsidR="002F5DF9">
        <w:t>)</w:t>
      </w:r>
      <w:r>
        <w:rPr>
          <w:rFonts w:hint="eastAsia"/>
        </w:rPr>
        <w:t>、実際には機能していない。親族（年齢に関係なく）の介護を家族が行</w:t>
      </w:r>
      <w:r w:rsidR="002F5DF9">
        <w:rPr>
          <w:rFonts w:hint="eastAsia"/>
        </w:rPr>
        <w:t>うことができ</w:t>
      </w:r>
      <w:r>
        <w:rPr>
          <w:rFonts w:hint="eastAsia"/>
        </w:rPr>
        <w:t>るよう、経済的・時間的資源を</w:t>
      </w:r>
      <w:r w:rsidR="00311EFF">
        <w:rPr>
          <w:rFonts w:hint="eastAsia"/>
        </w:rPr>
        <w:t>用意</w:t>
      </w:r>
      <w:r>
        <w:rPr>
          <w:rFonts w:hint="eastAsia"/>
        </w:rPr>
        <w:t>しなければならない。</w:t>
      </w:r>
      <w:r>
        <w:t xml:space="preserve"> </w:t>
      </w:r>
    </w:p>
    <w:p w14:paraId="19B0964C" w14:textId="39F8964F" w:rsidR="003E3946" w:rsidRDefault="003E3946" w:rsidP="003E3946">
      <w:r w:rsidRPr="00F65BDF">
        <w:rPr>
          <w:rFonts w:hint="eastAsia"/>
          <w:b/>
          <w:bCs/>
        </w:rPr>
        <w:t>貧困削減：</w:t>
      </w:r>
      <w:r>
        <w:rPr>
          <w:rFonts w:hint="eastAsia"/>
        </w:rPr>
        <w:t>障害</w:t>
      </w:r>
      <w:r w:rsidR="00FE5135">
        <w:rPr>
          <w:rFonts w:hint="eastAsia"/>
        </w:rPr>
        <w:t>のある</w:t>
      </w:r>
      <w:r>
        <w:rPr>
          <w:rFonts w:hint="eastAsia"/>
        </w:rPr>
        <w:t>女性、子ども、若者は、貧困削減の</w:t>
      </w:r>
      <w:r w:rsidR="00311EFF">
        <w:rPr>
          <w:rFonts w:hint="eastAsia"/>
        </w:rPr>
        <w:t>重点目標</w:t>
      </w:r>
      <w:r>
        <w:rPr>
          <w:rFonts w:hint="eastAsia"/>
        </w:rPr>
        <w:t>にほとんど入っていない。特に高齢の女性障害者は、</w:t>
      </w:r>
      <w:r w:rsidR="00A233FC">
        <w:rPr>
          <w:rFonts w:hint="eastAsia"/>
        </w:rPr>
        <w:t>依然として</w:t>
      </w:r>
      <w:r>
        <w:rPr>
          <w:rFonts w:hint="eastAsia"/>
        </w:rPr>
        <w:t>男性障害者よりも貧困</w:t>
      </w:r>
      <w:r w:rsidR="00A233FC">
        <w:rPr>
          <w:rFonts w:hint="eastAsia"/>
        </w:rPr>
        <w:t>に陥りやすい</w:t>
      </w:r>
      <w:r>
        <w:rPr>
          <w:rFonts w:hint="eastAsia"/>
        </w:rPr>
        <w:t>。</w:t>
      </w:r>
      <w:r>
        <w:t xml:space="preserve"> </w:t>
      </w:r>
    </w:p>
    <w:p w14:paraId="452B7700" w14:textId="77777777" w:rsidR="0062155C" w:rsidRPr="0062155C" w:rsidRDefault="0062155C" w:rsidP="0062155C">
      <w:pPr>
        <w:rPr>
          <w:b/>
          <w:bCs/>
        </w:rPr>
      </w:pPr>
      <w:r w:rsidRPr="0062155C">
        <w:rPr>
          <w:rFonts w:hint="eastAsia"/>
          <w:b/>
          <w:bCs/>
        </w:rPr>
        <w:t>勧告案</w:t>
      </w:r>
    </w:p>
    <w:p w14:paraId="79A9E9A7" w14:textId="084CA3FA" w:rsidR="003E3946" w:rsidRDefault="007F7C9D" w:rsidP="007F7C9D">
      <w:pPr>
        <w:pStyle w:val="ac"/>
        <w:numPr>
          <w:ilvl w:val="0"/>
          <w:numId w:val="1"/>
        </w:numPr>
        <w:ind w:leftChars="0"/>
      </w:pPr>
      <w:r>
        <w:rPr>
          <w:rFonts w:hint="eastAsia"/>
        </w:rPr>
        <w:t xml:space="preserve">　　ジェンダー平等に対応し、対象</w:t>
      </w:r>
      <w:r w:rsidR="003E3946">
        <w:t>を絞った</w:t>
      </w:r>
      <w:r>
        <w:rPr>
          <w:rFonts w:hint="eastAsia"/>
        </w:rPr>
        <w:t>障害者のための</w:t>
      </w:r>
      <w:r w:rsidR="003E3946">
        <w:t>貧困削減戦略。</w:t>
      </w:r>
    </w:p>
    <w:p w14:paraId="0675B072" w14:textId="4C1C0091" w:rsidR="003E3946" w:rsidRDefault="003E3946" w:rsidP="003E3946">
      <w:r>
        <w:rPr>
          <w:rFonts w:hint="eastAsia"/>
        </w:rPr>
        <w:t>•</w:t>
      </w:r>
      <w:r>
        <w:tab/>
        <w:t>障害者、そのパートナー、</w:t>
      </w:r>
      <w:r w:rsidR="006B4F60">
        <w:rPr>
          <w:rFonts w:hint="eastAsia"/>
        </w:rPr>
        <w:t>および</w:t>
      </w:r>
      <w:r>
        <w:t>家族の収入と資産</w:t>
      </w:r>
      <w:r w:rsidR="003B2B4C">
        <w:rPr>
          <w:rFonts w:hint="eastAsia"/>
        </w:rPr>
        <w:t>による</w:t>
      </w:r>
      <w:r w:rsidR="003B2B4C">
        <w:t>統合給付</w:t>
      </w:r>
      <w:r w:rsidR="003B2B4C">
        <w:rPr>
          <w:rFonts w:hint="eastAsia"/>
        </w:rPr>
        <w:t>の給付制限を</w:t>
      </w:r>
      <w:r w:rsidR="00A233FC">
        <w:rPr>
          <w:rFonts w:hint="eastAsia"/>
        </w:rPr>
        <w:t>完全に撤廃す</w:t>
      </w:r>
      <w:r>
        <w:t>る。</w:t>
      </w:r>
    </w:p>
    <w:p w14:paraId="6BFEB3CB" w14:textId="14388F6A" w:rsidR="003E3946" w:rsidRDefault="003E3946" w:rsidP="003E3946">
      <w:r>
        <w:rPr>
          <w:rFonts w:hint="eastAsia"/>
        </w:rPr>
        <w:t>•</w:t>
      </w:r>
      <w:r>
        <w:tab/>
        <w:t>稼得能力の低下と老齢</w:t>
      </w:r>
      <w:r w:rsidR="006B4F60">
        <w:rPr>
          <w:rFonts w:hint="eastAsia"/>
        </w:rPr>
        <w:t>を理由とする</w:t>
      </w:r>
      <w:r>
        <w:t>基本的社会保障給付（</w:t>
      </w:r>
      <w:proofErr w:type="spellStart"/>
      <w:r>
        <w:t>Grundsicherung</w:t>
      </w:r>
      <w:proofErr w:type="spellEnd"/>
      <w:r>
        <w:t>）の受給者は、市民所得（</w:t>
      </w:r>
      <w:proofErr w:type="spellStart"/>
      <w:r>
        <w:t>Bürgergeld</w:t>
      </w:r>
      <w:proofErr w:type="spellEnd"/>
      <w:r>
        <w:t>）の受給者よりも不利</w:t>
      </w:r>
      <w:r w:rsidR="006B4F60">
        <w:rPr>
          <w:rFonts w:hint="eastAsia"/>
        </w:rPr>
        <w:t>な扱いを強いられる</w:t>
      </w:r>
      <w:r>
        <w:t>べきではない。</w:t>
      </w:r>
    </w:p>
    <w:p w14:paraId="25445D4C" w14:textId="6F2491CB" w:rsidR="003E3946" w:rsidRDefault="003E3946" w:rsidP="003E3946">
      <w:r>
        <w:rPr>
          <w:rFonts w:hint="eastAsia"/>
        </w:rPr>
        <w:t>•</w:t>
      </w:r>
      <w:r>
        <w:tab/>
        <w:t>介護を提供する家族は、自身</w:t>
      </w:r>
      <w:r w:rsidR="006B4F60">
        <w:rPr>
          <w:rFonts w:hint="eastAsia"/>
        </w:rPr>
        <w:t>へ</w:t>
      </w:r>
      <w:r>
        <w:t>の賃金補償給付</w:t>
      </w:r>
      <w:r w:rsidR="003B2B4C">
        <w:rPr>
          <w:rFonts w:hint="eastAsia"/>
        </w:rPr>
        <w:t>などにより</w:t>
      </w:r>
      <w:r>
        <w:t xml:space="preserve">、経済的に安定していなければならない。 </w:t>
      </w:r>
    </w:p>
    <w:p w14:paraId="4ABBEB79" w14:textId="3202AED8" w:rsidR="003E3946" w:rsidRDefault="003E3946" w:rsidP="003E3946">
      <w:r>
        <w:rPr>
          <w:rFonts w:hint="eastAsia"/>
        </w:rPr>
        <w:t>•</w:t>
      </w:r>
      <w:r>
        <w:tab/>
        <w:t>認知症</w:t>
      </w:r>
      <w:r w:rsidR="00345CA2">
        <w:rPr>
          <w:rFonts w:hint="eastAsia"/>
        </w:rPr>
        <w:t>患者</w:t>
      </w:r>
      <w:r>
        <w:t>とその家族のために、</w:t>
      </w:r>
      <w:r w:rsidR="00345CA2">
        <w:rPr>
          <w:rFonts w:hint="eastAsia"/>
        </w:rPr>
        <w:t>全国規模で</w:t>
      </w:r>
      <w:r>
        <w:t>恒久的資金による支援サービス</w:t>
      </w:r>
      <w:r w:rsidR="00345CA2">
        <w:rPr>
          <w:rFonts w:hint="eastAsia"/>
        </w:rPr>
        <w:t>の</w:t>
      </w:r>
      <w:r>
        <w:t>提供</w:t>
      </w:r>
      <w:r w:rsidR="00345CA2">
        <w:rPr>
          <w:rFonts w:hint="eastAsia"/>
        </w:rPr>
        <w:t>を増やす</w:t>
      </w:r>
      <w:r>
        <w:t xml:space="preserve">。 </w:t>
      </w:r>
    </w:p>
    <w:p w14:paraId="332D1C0E" w14:textId="77777777" w:rsidR="00F65BDF" w:rsidRDefault="00F65BDF" w:rsidP="003E3946"/>
    <w:p w14:paraId="26456A02" w14:textId="070C8FC4" w:rsidR="003E3946" w:rsidRPr="00F65BDF" w:rsidRDefault="003E3946" w:rsidP="003E3946">
      <w:pPr>
        <w:rPr>
          <w:b/>
          <w:bCs/>
        </w:rPr>
      </w:pPr>
      <w:r w:rsidRPr="00F65BDF">
        <w:rPr>
          <w:rFonts w:hint="eastAsia"/>
          <w:b/>
          <w:bCs/>
        </w:rPr>
        <w:t>第</w:t>
      </w:r>
      <w:r w:rsidRPr="00F65BDF">
        <w:rPr>
          <w:b/>
          <w:bCs/>
        </w:rPr>
        <w:t>29条 政治的・公的</w:t>
      </w:r>
      <w:r w:rsidR="003B2B4C">
        <w:rPr>
          <w:rFonts w:hint="eastAsia"/>
          <w:b/>
          <w:bCs/>
        </w:rPr>
        <w:t>活動</w:t>
      </w:r>
      <w:r w:rsidRPr="00F65BDF">
        <w:rPr>
          <w:b/>
          <w:bCs/>
        </w:rPr>
        <w:t>への参加</w:t>
      </w:r>
    </w:p>
    <w:p w14:paraId="50009B87" w14:textId="53D03FA5" w:rsidR="003E3946" w:rsidRDefault="003E3946" w:rsidP="003B2B4C">
      <w:pPr>
        <w:ind w:firstLineChars="100" w:firstLine="210"/>
      </w:pPr>
      <w:r>
        <w:rPr>
          <w:rFonts w:hint="eastAsia"/>
        </w:rPr>
        <w:t>政治</w:t>
      </w:r>
      <w:r w:rsidR="003B2B4C">
        <w:rPr>
          <w:rFonts w:hint="eastAsia"/>
        </w:rPr>
        <w:t>活動</w:t>
      </w:r>
      <w:r>
        <w:rPr>
          <w:rFonts w:hint="eastAsia"/>
        </w:rPr>
        <w:t>、特に選挙へのアクセ</w:t>
      </w:r>
      <w:r w:rsidR="003B2B4C">
        <w:rPr>
          <w:rFonts w:hint="eastAsia"/>
        </w:rPr>
        <w:t>シブルで</w:t>
      </w:r>
      <w:r>
        <w:rPr>
          <w:rFonts w:hint="eastAsia"/>
        </w:rPr>
        <w:t>平等な参加</w:t>
      </w:r>
      <w:r w:rsidR="003B2B4C">
        <w:rPr>
          <w:rFonts w:hint="eastAsia"/>
        </w:rPr>
        <w:t>は</w:t>
      </w:r>
      <w:r w:rsidR="00265A1A">
        <w:rPr>
          <w:rFonts w:hint="eastAsia"/>
        </w:rPr>
        <w:t>限定的に可能になっているに過ぎない。それは</w:t>
      </w:r>
      <w:r>
        <w:rPr>
          <w:rFonts w:hint="eastAsia"/>
        </w:rPr>
        <w:t>十分</w:t>
      </w:r>
      <w:r w:rsidR="00265A1A">
        <w:rPr>
          <w:rFonts w:hint="eastAsia"/>
        </w:rPr>
        <w:t>に</w:t>
      </w:r>
      <w:r>
        <w:rPr>
          <w:rFonts w:hint="eastAsia"/>
        </w:rPr>
        <w:t>アクセ</w:t>
      </w:r>
      <w:r w:rsidR="003B2B4C">
        <w:rPr>
          <w:rFonts w:hint="eastAsia"/>
        </w:rPr>
        <w:t>シブル</w:t>
      </w:r>
      <w:r>
        <w:rPr>
          <w:rFonts w:hint="eastAsia"/>
        </w:rPr>
        <w:t>な情報と投票所の不足のため</w:t>
      </w:r>
      <w:r w:rsidR="003B2B4C">
        <w:rPr>
          <w:rFonts w:hint="eastAsia"/>
        </w:rPr>
        <w:t>である。</w:t>
      </w:r>
    </w:p>
    <w:p w14:paraId="425B6ADA" w14:textId="3AF40464" w:rsidR="003E3946" w:rsidRDefault="4A993228" w:rsidP="003B2B4C">
      <w:pPr>
        <w:ind w:firstLineChars="100" w:firstLine="210"/>
      </w:pPr>
      <w:r>
        <w:t>障害に基づく投票からの</w:t>
      </w:r>
      <w:r w:rsidR="00213DE5">
        <w:rPr>
          <w:rFonts w:hint="eastAsia"/>
        </w:rPr>
        <w:t>締め出しは行われなくなった</w:t>
      </w:r>
      <w:r>
        <w:t>にもかかわらず</w:t>
      </w:r>
      <w:r w:rsidR="003E3946" w:rsidRPr="4A993228">
        <w:rPr>
          <w:rStyle w:val="a9"/>
        </w:rPr>
        <w:footnoteReference w:id="27"/>
      </w:r>
      <w:r>
        <w:t>、アクセシブルで平等な投票は</w:t>
      </w:r>
      <w:r w:rsidR="004504EA">
        <w:rPr>
          <w:rFonts w:hint="eastAsia"/>
        </w:rPr>
        <w:t>、必ずしも</w:t>
      </w:r>
      <w:r>
        <w:t>どこ</w:t>
      </w:r>
      <w:r w:rsidR="004504EA">
        <w:rPr>
          <w:rFonts w:hint="eastAsia"/>
        </w:rPr>
        <w:t>であっても可能な</w:t>
      </w:r>
      <w:r>
        <w:t>わけではない。</w:t>
      </w:r>
    </w:p>
    <w:p w14:paraId="481EFABF" w14:textId="2D9DAFB5" w:rsidR="003E3946" w:rsidRDefault="00FA76CA" w:rsidP="003B2B4C">
      <w:pPr>
        <w:ind w:firstLineChars="100" w:firstLine="210"/>
      </w:pPr>
      <w:r>
        <w:rPr>
          <w:rFonts w:hint="eastAsia"/>
        </w:rPr>
        <w:t>平等に</w:t>
      </w:r>
      <w:r w:rsidR="4A993228">
        <w:t>選挙による</w:t>
      </w:r>
      <w:r>
        <w:rPr>
          <w:rFonts w:hint="eastAsia"/>
        </w:rPr>
        <w:t>公職に就くこと</w:t>
      </w:r>
      <w:r w:rsidR="4A993228">
        <w:t>はまだ</w:t>
      </w:r>
      <w:r>
        <w:rPr>
          <w:rFonts w:hint="eastAsia"/>
        </w:rPr>
        <w:t>できていない</w:t>
      </w:r>
      <w:r w:rsidR="4A993228">
        <w:t>。全人口に占める割合でいえば、ドイツ連邦議会には66人の障害者がい</w:t>
      </w:r>
      <w:r w:rsidR="00620573">
        <w:rPr>
          <w:rFonts w:hint="eastAsia"/>
        </w:rPr>
        <w:t>ることになる</w:t>
      </w:r>
      <w:r w:rsidR="4A993228">
        <w:t>。しかし、現在のところ、障害のある議員は23人</w:t>
      </w:r>
      <w:r w:rsidR="00620573">
        <w:rPr>
          <w:rFonts w:hint="eastAsia"/>
        </w:rPr>
        <w:t>にとどまっていて</w:t>
      </w:r>
      <w:r w:rsidR="4A993228">
        <w:t>、その割合は著しく低い</w:t>
      </w:r>
      <w:r w:rsidR="003E3946" w:rsidRPr="4A993228">
        <w:rPr>
          <w:rStyle w:val="a9"/>
        </w:rPr>
        <w:footnoteReference w:id="28"/>
      </w:r>
      <w:r w:rsidR="4A993228">
        <w:t xml:space="preserve">。 </w:t>
      </w:r>
    </w:p>
    <w:p w14:paraId="67864B26" w14:textId="41F0D6F1" w:rsidR="003E3946" w:rsidRDefault="003E3946" w:rsidP="003B2B4C">
      <w:pPr>
        <w:ind w:firstLineChars="100" w:firstLine="210"/>
      </w:pPr>
      <w:r>
        <w:rPr>
          <w:rFonts w:hint="eastAsia"/>
        </w:rPr>
        <w:t>ボランティア活動のための</w:t>
      </w:r>
      <w:bookmarkStart w:id="11" w:name="_Hlk142862964"/>
      <w:r w:rsidR="003B2B4C">
        <w:rPr>
          <w:rFonts w:hint="eastAsia"/>
        </w:rPr>
        <w:t>パーソナルアシスタンス</w:t>
      </w:r>
      <w:bookmarkEnd w:id="11"/>
      <w:r>
        <w:rPr>
          <w:rFonts w:hint="eastAsia"/>
        </w:rPr>
        <w:t>は、統合給付</w:t>
      </w:r>
      <w:r>
        <w:t>の</w:t>
      </w:r>
      <w:r w:rsidR="00620573">
        <w:rPr>
          <w:rFonts w:hint="eastAsia"/>
        </w:rPr>
        <w:t>枠の中で</w:t>
      </w:r>
      <w:r>
        <w:t>、ごく限られた範囲にのみ</w:t>
      </w:r>
      <w:r w:rsidR="00620573">
        <w:rPr>
          <w:rFonts w:hint="eastAsia"/>
        </w:rPr>
        <w:t>提供</w:t>
      </w:r>
      <w:r>
        <w:t>される。SGB</w:t>
      </w:r>
      <w:r w:rsidR="008A507B">
        <w:rPr>
          <w:rFonts w:hint="eastAsia"/>
        </w:rPr>
        <w:t>（社会法典）</w:t>
      </w:r>
      <w:r w:rsidR="003B2B4C">
        <w:rPr>
          <w:rFonts w:hint="eastAsia"/>
        </w:rPr>
        <w:t>第</w:t>
      </w:r>
      <w:r>
        <w:t>IX</w:t>
      </w:r>
      <w:r w:rsidR="008A507B">
        <w:rPr>
          <w:rFonts w:hint="eastAsia"/>
        </w:rPr>
        <w:t>巻</w:t>
      </w:r>
      <w:r>
        <w:t>によれば、</w:t>
      </w:r>
      <w:r w:rsidR="003B2B4C" w:rsidRPr="003B2B4C">
        <w:rPr>
          <w:rFonts w:hint="eastAsia"/>
        </w:rPr>
        <w:t>パーソナルアシスタンス</w:t>
      </w:r>
      <w:r>
        <w:t>は、家族、友人、隣人関係の枠</w:t>
      </w:r>
      <w:r w:rsidR="000C7C0A">
        <w:rPr>
          <w:rFonts w:hint="eastAsia"/>
        </w:rPr>
        <w:t>の中</w:t>
      </w:r>
      <w:r>
        <w:t>でも支援が提供できない場合にのみ提供される。このため、障害者はボランティア活動に従事することが難しくなり、支援者に社会的に依存すること</w:t>
      </w:r>
      <w:r w:rsidR="000C7C0A">
        <w:rPr>
          <w:rFonts w:hint="eastAsia"/>
        </w:rPr>
        <w:t>を余儀なくされる</w:t>
      </w:r>
      <w:r>
        <w:t>。</w:t>
      </w:r>
    </w:p>
    <w:p w14:paraId="25FDE1E0" w14:textId="2C0864B6" w:rsidR="003E3946" w:rsidRPr="000C7C0A" w:rsidRDefault="003E3946" w:rsidP="003E3946"/>
    <w:p w14:paraId="2F811E6E" w14:textId="77777777" w:rsidR="0062155C" w:rsidRPr="0062155C" w:rsidRDefault="0062155C" w:rsidP="0062155C">
      <w:pPr>
        <w:rPr>
          <w:b/>
          <w:bCs/>
        </w:rPr>
      </w:pPr>
      <w:r w:rsidRPr="0062155C">
        <w:rPr>
          <w:rFonts w:hint="eastAsia"/>
          <w:b/>
          <w:bCs/>
        </w:rPr>
        <w:t>勧告案</w:t>
      </w:r>
    </w:p>
    <w:p w14:paraId="7C13B387" w14:textId="20623DC7" w:rsidR="003E3946" w:rsidRDefault="4A993228" w:rsidP="003E3946">
      <w:r>
        <w:t>•</w:t>
      </w:r>
      <w:r w:rsidR="003E3946">
        <w:tab/>
      </w:r>
      <w:r>
        <w:t>総合的</w:t>
      </w:r>
      <w:r w:rsidR="000C7C0A">
        <w:rPr>
          <w:rFonts w:hint="eastAsia"/>
        </w:rPr>
        <w:t>で</w:t>
      </w:r>
      <w:r>
        <w:t xml:space="preserve">アクセシブルな選挙情報と投票。 </w:t>
      </w:r>
    </w:p>
    <w:p w14:paraId="1ADB37AF" w14:textId="618CFFED" w:rsidR="003E3946" w:rsidRDefault="003E3946" w:rsidP="003E3946">
      <w:r>
        <w:rPr>
          <w:rFonts w:hint="eastAsia"/>
        </w:rPr>
        <w:t>•</w:t>
      </w:r>
      <w:r>
        <w:tab/>
      </w:r>
      <w:r w:rsidR="003B2B4C">
        <w:rPr>
          <w:rFonts w:hint="eastAsia"/>
        </w:rPr>
        <w:t>ボランテイア活動や政治的活動のための障害関連の追加的</w:t>
      </w:r>
      <w:r w:rsidR="00847CF3">
        <w:rPr>
          <w:rFonts w:hint="eastAsia"/>
        </w:rPr>
        <w:t>要請</w:t>
      </w:r>
      <w:r w:rsidR="003B2B4C">
        <w:rPr>
          <w:rFonts w:hint="eastAsia"/>
        </w:rPr>
        <w:t>に対する国の</w:t>
      </w:r>
      <w:r w:rsidR="00847CF3">
        <w:rPr>
          <w:rFonts w:hint="eastAsia"/>
        </w:rPr>
        <w:t>資金</w:t>
      </w:r>
      <w:r w:rsidR="003B2B4C">
        <w:rPr>
          <w:rFonts w:hint="eastAsia"/>
        </w:rPr>
        <w:t>助成。</w:t>
      </w:r>
      <w:r>
        <w:t>例えば、</w:t>
      </w:r>
      <w:r w:rsidR="003B2B4C">
        <w:t>SGB</w:t>
      </w:r>
      <w:r w:rsidR="003B2B4C">
        <w:rPr>
          <w:rFonts w:hint="eastAsia"/>
        </w:rPr>
        <w:t>第</w:t>
      </w:r>
      <w:r w:rsidR="003B2B4C">
        <w:t>IX</w:t>
      </w:r>
      <w:r w:rsidR="003B2B4C">
        <w:rPr>
          <w:rFonts w:hint="eastAsia"/>
        </w:rPr>
        <w:t>編</w:t>
      </w:r>
      <w:r>
        <w:t>第78条(5)</w:t>
      </w:r>
      <w:r w:rsidR="003B2B4C">
        <w:rPr>
          <w:rFonts w:hint="eastAsia"/>
        </w:rPr>
        <w:t>のボランテイア</w:t>
      </w:r>
      <w:r>
        <w:t>活動における</w:t>
      </w:r>
      <w:r w:rsidR="003B2B4C">
        <w:rPr>
          <w:rFonts w:hint="eastAsia"/>
        </w:rPr>
        <w:t>パーソナルアシスタンス</w:t>
      </w:r>
      <w:r>
        <w:t>に関する制限の</w:t>
      </w:r>
      <w:r w:rsidR="00847CF3">
        <w:rPr>
          <w:rFonts w:hint="eastAsia"/>
        </w:rPr>
        <w:t>撤廃</w:t>
      </w:r>
      <w:r>
        <w:t xml:space="preserve">など。 </w:t>
      </w:r>
    </w:p>
    <w:p w14:paraId="04096528" w14:textId="77777777" w:rsidR="00F65BDF" w:rsidRDefault="00F65BDF" w:rsidP="003E3946"/>
    <w:p w14:paraId="66F3EEF1" w14:textId="649A06F2" w:rsidR="003E3946" w:rsidRPr="00F65BDF" w:rsidRDefault="003E3946" w:rsidP="003E3946">
      <w:pPr>
        <w:rPr>
          <w:b/>
          <w:bCs/>
        </w:rPr>
      </w:pPr>
      <w:r w:rsidRPr="00F65BDF">
        <w:rPr>
          <w:rFonts w:hint="eastAsia"/>
          <w:b/>
          <w:bCs/>
        </w:rPr>
        <w:t>第</w:t>
      </w:r>
      <w:r w:rsidRPr="00F65BDF">
        <w:rPr>
          <w:b/>
          <w:bCs/>
        </w:rPr>
        <w:t>32条 国際協力</w:t>
      </w:r>
    </w:p>
    <w:p w14:paraId="3722807F" w14:textId="433DE418" w:rsidR="003E3946" w:rsidRDefault="4A993228" w:rsidP="003B2B4C">
      <w:pPr>
        <w:ind w:firstLineChars="100" w:firstLine="210"/>
      </w:pPr>
      <w:r>
        <w:t>2019年のドイツ連邦経済協力開発省（BMZ）のインクルージョン戦略は実施さ</w:t>
      </w:r>
      <w:r w:rsidR="00847CF3">
        <w:rPr>
          <w:rFonts w:hint="eastAsia"/>
        </w:rPr>
        <w:t>れないまま</w:t>
      </w:r>
      <w:r>
        <w:t>、「品質基準戦略---人権、ジェンダー平等、</w:t>
      </w:r>
      <w:r w:rsidR="00847CF3">
        <w:rPr>
          <w:rFonts w:hint="eastAsia"/>
        </w:rPr>
        <w:t>インクルージョン</w:t>
      </w:r>
      <w:r>
        <w:t>」に統合される予定である。</w:t>
      </w:r>
      <w:bookmarkStart w:id="12" w:name="_Hlk142864746"/>
      <w:r>
        <w:t>ドイツ開発評価機構</w:t>
      </w:r>
      <w:bookmarkEnd w:id="12"/>
      <w:r>
        <w:t>（</w:t>
      </w:r>
      <w:proofErr w:type="spellStart"/>
      <w:r>
        <w:t>DEval</w:t>
      </w:r>
      <w:proofErr w:type="spellEnd"/>
      <w:r>
        <w:t>）が2017年に行ったBMZ障害者インクルージョン行動計画の評価の勧告</w:t>
      </w:r>
      <w:r w:rsidR="003E3946" w:rsidRPr="4A993228">
        <w:rPr>
          <w:rStyle w:val="a9"/>
        </w:rPr>
        <w:footnoteReference w:id="29"/>
      </w:r>
      <w:r>
        <w:t>は、いずれも完全には実施されていない。</w:t>
      </w:r>
    </w:p>
    <w:p w14:paraId="41A86606" w14:textId="6BEC79F6" w:rsidR="003E3946" w:rsidRDefault="003E3946" w:rsidP="003B2B4C">
      <w:pPr>
        <w:ind w:firstLineChars="100" w:firstLine="210"/>
      </w:pPr>
      <w:r>
        <w:t>BMZの「フェミニスト開発協力戦略」（2023年）は、障害者について何度か言及しているが、目標や活動レベルでは</w:t>
      </w:r>
      <w:r w:rsidR="003B2B4C">
        <w:rPr>
          <w:rFonts w:hint="eastAsia"/>
        </w:rPr>
        <w:t>障害者に関しては</w:t>
      </w:r>
      <w:r w:rsidR="009C0219">
        <w:rPr>
          <w:rFonts w:hint="eastAsia"/>
        </w:rPr>
        <w:t>概ねあいまいな記述にとどまっている。</w:t>
      </w:r>
    </w:p>
    <w:p w14:paraId="745EBE81" w14:textId="27B3AB58" w:rsidR="003E3946" w:rsidRDefault="4A993228" w:rsidP="003B2B4C">
      <w:pPr>
        <w:ind w:firstLineChars="100" w:firstLine="210"/>
      </w:pPr>
      <w:r>
        <w:t>国際協力機構（GIZ）のインクルーシブ・ポートフォリオは、2019年以降約1/3</w:t>
      </w:r>
      <w:r w:rsidR="009C0219">
        <w:rPr>
          <w:rFonts w:hint="eastAsia"/>
        </w:rPr>
        <w:t>の増加となり</w:t>
      </w:r>
      <w:r>
        <w:t>、132のプロジェクトと事業</w:t>
      </w:r>
      <w:r w:rsidR="009C0219">
        <w:rPr>
          <w:rFonts w:hint="eastAsia"/>
        </w:rPr>
        <w:t>が成立した</w:t>
      </w:r>
      <w:r>
        <w:t>が（GIZの分析、2020年5月）、ドイツの技術協力のポートフォリオ全体（現在、世界で1470のプロジェクト）（2023年5月）と比較すると、わずか</w:t>
      </w:r>
      <w:r w:rsidR="009C0219">
        <w:rPr>
          <w:rFonts w:hint="eastAsia"/>
        </w:rPr>
        <w:t>にとどまっている</w:t>
      </w:r>
      <w:r w:rsidR="003E3946" w:rsidRPr="4A993228">
        <w:rPr>
          <w:rStyle w:val="a9"/>
        </w:rPr>
        <w:footnoteReference w:id="30"/>
      </w:r>
      <w:r>
        <w:t>。</w:t>
      </w:r>
      <w:r w:rsidR="00055142">
        <w:rPr>
          <w:rFonts w:hint="eastAsia"/>
        </w:rPr>
        <w:t>インクルーシブ</w:t>
      </w:r>
      <w:r>
        <w:t>な要素を含むドイツの開発プログラムの資金</w:t>
      </w:r>
      <w:r w:rsidR="00055142">
        <w:rPr>
          <w:rFonts w:hint="eastAsia"/>
        </w:rPr>
        <w:t>額</w:t>
      </w:r>
      <w:r>
        <w:t>については何も知られていない。</w:t>
      </w:r>
    </w:p>
    <w:p w14:paraId="71BF6242" w14:textId="5680FCEE" w:rsidR="003E3946" w:rsidRDefault="003E3946" w:rsidP="003B2B4C">
      <w:pPr>
        <w:ind w:firstLineChars="100" w:firstLine="210"/>
      </w:pPr>
      <w:r>
        <w:t>BMZの資金援助が打ち切られたため、ドイツ人権</w:t>
      </w:r>
      <w:r w:rsidR="003B2B4C">
        <w:rPr>
          <w:rFonts w:hint="eastAsia"/>
        </w:rPr>
        <w:t>機関</w:t>
      </w:r>
      <w:r>
        <w:t>は第32条の</w:t>
      </w:r>
      <w:r w:rsidR="00055142">
        <w:rPr>
          <w:rFonts w:hint="eastAsia"/>
        </w:rPr>
        <w:t>確実な</w:t>
      </w:r>
      <w:r>
        <w:t>監視</w:t>
      </w:r>
      <w:r w:rsidR="00055142">
        <w:rPr>
          <w:rFonts w:hint="eastAsia"/>
        </w:rPr>
        <w:t>が</w:t>
      </w:r>
      <w:r>
        <w:t>できなくなった。ボランティア・プログラム「</w:t>
      </w:r>
      <w:r w:rsidR="003B2B4C">
        <w:rPr>
          <w:rFonts w:hint="eastAsia"/>
        </w:rPr>
        <w:t>開発ボランテイア</w:t>
      </w:r>
      <w:r>
        <w:t>」</w:t>
      </w:r>
      <w:r w:rsidR="003B2B4C">
        <w:rPr>
          <w:rFonts w:hint="eastAsia"/>
        </w:rPr>
        <w:t>（</w:t>
      </w:r>
      <w:proofErr w:type="spellStart"/>
      <w:r w:rsidR="003B2B4C" w:rsidRPr="003B2B4C">
        <w:t>Weltwärts</w:t>
      </w:r>
      <w:proofErr w:type="spellEnd"/>
      <w:r w:rsidR="003B2B4C">
        <w:rPr>
          <w:rFonts w:hint="eastAsia"/>
        </w:rPr>
        <w:t>）</w:t>
      </w:r>
      <w:r>
        <w:t>に参加するための</w:t>
      </w:r>
      <w:r w:rsidR="003B2B4C">
        <w:rPr>
          <w:rFonts w:hint="eastAsia"/>
        </w:rPr>
        <w:t>能力センター</w:t>
      </w:r>
      <w:r>
        <w:t>も資金援助を受けられなくなった。</w:t>
      </w:r>
    </w:p>
    <w:p w14:paraId="07793D3A" w14:textId="77777777" w:rsidR="0062155C" w:rsidRPr="0062155C" w:rsidRDefault="0062155C" w:rsidP="0062155C">
      <w:pPr>
        <w:rPr>
          <w:b/>
          <w:bCs/>
        </w:rPr>
      </w:pPr>
      <w:r w:rsidRPr="0062155C">
        <w:rPr>
          <w:rFonts w:hint="eastAsia"/>
          <w:b/>
          <w:bCs/>
        </w:rPr>
        <w:t>勧告案</w:t>
      </w:r>
    </w:p>
    <w:p w14:paraId="0C682FAD" w14:textId="531BF676" w:rsidR="003E3946" w:rsidRDefault="4A993228" w:rsidP="003E3946">
      <w:r>
        <w:t>•</w:t>
      </w:r>
      <w:r w:rsidR="003E3946">
        <w:tab/>
      </w:r>
      <w:r>
        <w:t>BMZ障害者インクルージョン行動計画の評価</w:t>
      </w:r>
      <w:r w:rsidR="004F734C">
        <w:rPr>
          <w:rFonts w:hint="eastAsia"/>
        </w:rPr>
        <w:t>からの</w:t>
      </w:r>
      <w:r>
        <w:t>ドイツ開発評価機構の2017年勧告を考慮した</w:t>
      </w:r>
      <w:r w:rsidR="00755A2C">
        <w:rPr>
          <w:rFonts w:hint="eastAsia"/>
        </w:rPr>
        <w:t>うえ</w:t>
      </w:r>
      <w:r w:rsidR="004F734C">
        <w:rPr>
          <w:rFonts w:hint="eastAsia"/>
        </w:rPr>
        <w:t>での</w:t>
      </w:r>
      <w:r>
        <w:t>、BMZによる人権、ジェンダー平等、</w:t>
      </w:r>
      <w:r w:rsidR="004F734C">
        <w:rPr>
          <w:rFonts w:hint="eastAsia"/>
        </w:rPr>
        <w:t>インクルージョン</w:t>
      </w:r>
      <w:r>
        <w:t>の実行プロフィールの</w:t>
      </w:r>
      <w:r w:rsidR="004F734C">
        <w:rPr>
          <w:rFonts w:hint="eastAsia"/>
        </w:rPr>
        <w:t>速やかな作成</w:t>
      </w:r>
      <w:r>
        <w:t>。</w:t>
      </w:r>
    </w:p>
    <w:p w14:paraId="13F9A829" w14:textId="03B37337" w:rsidR="003E3946" w:rsidRDefault="003E3946" w:rsidP="003E3946">
      <w:r>
        <w:rPr>
          <w:rFonts w:hint="eastAsia"/>
        </w:rPr>
        <w:t>•</w:t>
      </w:r>
      <w:r>
        <w:tab/>
        <w:t>具体的かつ期限付きの措置、成功の指標、明確な責任の分担、</w:t>
      </w:r>
      <w:r w:rsidR="003B2B4C">
        <w:rPr>
          <w:rFonts w:hint="eastAsia"/>
        </w:rPr>
        <w:t>実行</w:t>
      </w:r>
      <w:r>
        <w:t>プロフィール、</w:t>
      </w:r>
      <w:r w:rsidR="001A3B68">
        <w:rPr>
          <w:rFonts w:hint="eastAsia"/>
        </w:rPr>
        <w:t>および</w:t>
      </w:r>
      <w:r>
        <w:t>障害者の</w:t>
      </w:r>
      <w:r w:rsidR="005321A6">
        <w:rPr>
          <w:rFonts w:hint="eastAsia"/>
        </w:rPr>
        <w:t>インクルージョン</w:t>
      </w:r>
      <w:r>
        <w:t>を含むフェミニズム開発政策に関するBMZ戦略を実施するための予算の割り当てを</w:t>
      </w:r>
      <w:r w:rsidR="001A3B68">
        <w:rPr>
          <w:rFonts w:hint="eastAsia"/>
        </w:rPr>
        <w:t>検証可能な形で明確に示すこ</w:t>
      </w:r>
      <w:r>
        <w:t>と。</w:t>
      </w:r>
    </w:p>
    <w:p w14:paraId="6BB4FC17" w14:textId="68430326" w:rsidR="003E3946" w:rsidRDefault="003E3946" w:rsidP="003E3946">
      <w:r>
        <w:rPr>
          <w:rFonts w:hint="eastAsia"/>
        </w:rPr>
        <w:t>•</w:t>
      </w:r>
      <w:r>
        <w:tab/>
        <w:t>OECD-DAC障害マーカーを</w:t>
      </w:r>
      <w:r w:rsidR="006030B6">
        <w:rPr>
          <w:rFonts w:hint="eastAsia"/>
        </w:rPr>
        <w:t>速やかに</w:t>
      </w:r>
      <w:r>
        <w:t>実施し、障害者のインクルージョンに関して「</w:t>
      </w:r>
      <w:r w:rsidR="00E27EAF">
        <w:rPr>
          <w:rFonts w:hint="eastAsia"/>
        </w:rPr>
        <w:t>本質的」あるいは</w:t>
      </w:r>
      <w:r>
        <w:t>「</w:t>
      </w:r>
      <w:r w:rsidR="00E67B52">
        <w:rPr>
          <w:rFonts w:hint="eastAsia"/>
        </w:rPr>
        <w:t>有意義</w:t>
      </w:r>
      <w:r>
        <w:t>」と評価された開発プロジェクトの割合を増やすという</w:t>
      </w:r>
      <w:r w:rsidR="00E67B52">
        <w:rPr>
          <w:rFonts w:hint="eastAsia"/>
        </w:rPr>
        <w:t>大胆</w:t>
      </w:r>
      <w:r>
        <w:t>な目標を設定する</w:t>
      </w:r>
      <w:r w:rsidR="003B2B4C">
        <w:rPr>
          <w:rFonts w:hint="eastAsia"/>
        </w:rPr>
        <w:t>こと</w:t>
      </w:r>
      <w:r>
        <w:t xml:space="preserve">。 </w:t>
      </w:r>
    </w:p>
    <w:p w14:paraId="1937FE56" w14:textId="43C2B7EB" w:rsidR="003E3946" w:rsidRDefault="003E3946" w:rsidP="003E3946">
      <w:r>
        <w:rPr>
          <w:rFonts w:hint="eastAsia"/>
        </w:rPr>
        <w:t>•</w:t>
      </w:r>
      <w:r>
        <w:tab/>
        <w:t>第32条の実施を監視するためのドイツ人権</w:t>
      </w:r>
      <w:r w:rsidR="003B2B4C">
        <w:rPr>
          <w:rFonts w:hint="eastAsia"/>
        </w:rPr>
        <w:t>機関</w:t>
      </w:r>
      <w:r>
        <w:t>や、開発協力における</w:t>
      </w:r>
      <w:r w:rsidR="00E67B52">
        <w:rPr>
          <w:rFonts w:hint="eastAsia"/>
        </w:rPr>
        <w:t>インクルーシブ</w:t>
      </w:r>
      <w:r>
        <w:t>なボランティア・プログラムのための実績ある</w:t>
      </w:r>
      <w:r w:rsidR="003B2B4C">
        <w:rPr>
          <w:rFonts w:hint="eastAsia"/>
        </w:rPr>
        <w:t>取り組み</w:t>
      </w:r>
      <w:r>
        <w:t>に十分な資金を提供することは</w:t>
      </w:r>
      <w:r w:rsidR="00E67B52">
        <w:rPr>
          <w:rFonts w:hint="eastAsia"/>
        </w:rPr>
        <w:t>当然とされるべきである</w:t>
      </w:r>
      <w:r>
        <w:t>。</w:t>
      </w:r>
    </w:p>
    <w:p w14:paraId="1424E603" w14:textId="3A57DD71" w:rsidR="003E3946" w:rsidRDefault="003E3946" w:rsidP="003E3946">
      <w:r>
        <w:rPr>
          <w:rFonts w:hint="eastAsia"/>
        </w:rPr>
        <w:t>•</w:t>
      </w:r>
      <w:r>
        <w:tab/>
        <w:t>世界障害サミット2025およびドイツの開発協力全般</w:t>
      </w:r>
      <w:r w:rsidR="00593782">
        <w:rPr>
          <w:rFonts w:hint="eastAsia"/>
        </w:rPr>
        <w:t>の双方</w:t>
      </w:r>
      <w:r>
        <w:t>において、OPD</w:t>
      </w:r>
      <w:r w:rsidR="008A507B">
        <w:rPr>
          <w:rFonts w:hint="eastAsia"/>
        </w:rPr>
        <w:t>（障害者団体）</w:t>
      </w:r>
      <w:r>
        <w:t>が効果的かつ継続的に参加するために必要な財政的・人的資源を確保</w:t>
      </w:r>
      <w:r w:rsidR="00593782">
        <w:rPr>
          <w:rFonts w:hint="eastAsia"/>
        </w:rPr>
        <w:t>し</w:t>
      </w:r>
      <w:r>
        <w:t>提供する。 </w:t>
      </w:r>
    </w:p>
    <w:p w14:paraId="2F4BBD58" w14:textId="77777777" w:rsidR="00F65BDF" w:rsidRDefault="00F65BDF" w:rsidP="003E3946"/>
    <w:p w14:paraId="6698C07A" w14:textId="777A70F1" w:rsidR="003E3946" w:rsidRPr="00F65BDF" w:rsidRDefault="003E3946" w:rsidP="003E3946">
      <w:pPr>
        <w:rPr>
          <w:b/>
          <w:bCs/>
        </w:rPr>
      </w:pPr>
      <w:r w:rsidRPr="00F65BDF">
        <w:rPr>
          <w:rFonts w:hint="eastAsia"/>
          <w:b/>
          <w:bCs/>
        </w:rPr>
        <w:t>付録</w:t>
      </w:r>
      <w:r w:rsidRPr="00F65BDF">
        <w:rPr>
          <w:b/>
          <w:bCs/>
        </w:rPr>
        <w:t>1：</w:t>
      </w:r>
    </w:p>
    <w:p w14:paraId="0D1CFBCA" w14:textId="77777777" w:rsidR="003E3946" w:rsidRPr="00F65BDF" w:rsidRDefault="003E3946" w:rsidP="003E3946">
      <w:pPr>
        <w:rPr>
          <w:b/>
          <w:bCs/>
        </w:rPr>
      </w:pPr>
      <w:r w:rsidRPr="00F65BDF">
        <w:rPr>
          <w:rFonts w:hint="eastAsia"/>
          <w:b/>
          <w:bCs/>
        </w:rPr>
        <w:t>用語集／略語</w:t>
      </w:r>
    </w:p>
    <w:p w14:paraId="2BF42457" w14:textId="77777777" w:rsidR="003E3946" w:rsidRDefault="003E3946" w:rsidP="003E3946">
      <w:r>
        <w:t xml:space="preserve">AA </w:t>
      </w:r>
      <w:r>
        <w:tab/>
      </w:r>
      <w:r>
        <w:tab/>
        <w:t>連邦外務省</w:t>
      </w:r>
    </w:p>
    <w:p w14:paraId="5022DAAC" w14:textId="77777777" w:rsidR="003E3946" w:rsidRDefault="003E3946" w:rsidP="003E3946">
      <w:r>
        <w:t xml:space="preserve">AGG </w:t>
      </w:r>
      <w:r>
        <w:tab/>
      </w:r>
      <w:r>
        <w:tab/>
      </w:r>
      <w:bookmarkStart w:id="13" w:name="_Hlk142906209"/>
      <w:r>
        <w:t>一般均等待遇法</w:t>
      </w:r>
      <w:bookmarkEnd w:id="13"/>
    </w:p>
    <w:p w14:paraId="642BD3BF" w14:textId="77777777" w:rsidR="003E3946" w:rsidRDefault="003E3946" w:rsidP="003E3946">
      <w:r>
        <w:t xml:space="preserve">AKI </w:t>
      </w:r>
      <w:r>
        <w:tab/>
      </w:r>
      <w:r>
        <w:tab/>
        <w:t>外来集中治療</w:t>
      </w:r>
    </w:p>
    <w:p w14:paraId="0067295F" w14:textId="77777777" w:rsidR="003E3946" w:rsidRDefault="003E3946" w:rsidP="003E3946">
      <w:r>
        <w:t xml:space="preserve">BFSG </w:t>
      </w:r>
      <w:r>
        <w:tab/>
      </w:r>
      <w:r>
        <w:tab/>
        <w:t>アクセシビリティ強化法</w:t>
      </w:r>
    </w:p>
    <w:p w14:paraId="10AAD2F8" w14:textId="622BAC79" w:rsidR="003E3946" w:rsidRDefault="003B2B4C" w:rsidP="003E3946">
      <w:r w:rsidRPr="003B2B4C">
        <w:t>BGB</w:t>
      </w:r>
      <w:r w:rsidR="003E3946">
        <w:t xml:space="preserve"> </w:t>
      </w:r>
      <w:r w:rsidR="003E3946">
        <w:tab/>
      </w:r>
      <w:r w:rsidR="003E3946">
        <w:tab/>
      </w:r>
      <w:bookmarkStart w:id="14" w:name="_Hlk142906530"/>
      <w:r w:rsidR="003E3946">
        <w:t>ドイツ民法典</w:t>
      </w:r>
      <w:bookmarkEnd w:id="14"/>
    </w:p>
    <w:p w14:paraId="046C2314" w14:textId="77777777" w:rsidR="003E3946" w:rsidRDefault="003E3946" w:rsidP="003E3946">
      <w:r>
        <w:t xml:space="preserve">BGG </w:t>
      </w:r>
      <w:r>
        <w:tab/>
      </w:r>
      <w:r>
        <w:tab/>
      </w:r>
      <w:bookmarkStart w:id="15" w:name="_Hlk142906070"/>
      <w:r>
        <w:t>障害者平等法</w:t>
      </w:r>
      <w:bookmarkEnd w:id="15"/>
    </w:p>
    <w:p w14:paraId="438A73D7" w14:textId="77777777" w:rsidR="003E3946" w:rsidRDefault="003E3946" w:rsidP="003E3946">
      <w:r>
        <w:t>BGH</w:t>
      </w:r>
      <w:r>
        <w:tab/>
      </w:r>
      <w:r>
        <w:tab/>
        <w:t>連邦司法裁判所</w:t>
      </w:r>
    </w:p>
    <w:p w14:paraId="318AC645" w14:textId="77777777" w:rsidR="003E3946" w:rsidRDefault="003E3946" w:rsidP="003E3946">
      <w:r>
        <w:t xml:space="preserve">BTHG </w:t>
      </w:r>
      <w:r>
        <w:tab/>
      </w:r>
      <w:r>
        <w:tab/>
      </w:r>
      <w:bookmarkStart w:id="16" w:name="_Hlk142906623"/>
      <w:r>
        <w:t>連邦参加法</w:t>
      </w:r>
      <w:bookmarkEnd w:id="16"/>
    </w:p>
    <w:p w14:paraId="33E515D7" w14:textId="77777777" w:rsidR="003E3946" w:rsidRDefault="003E3946" w:rsidP="003E3946">
      <w:r>
        <w:t xml:space="preserve">BMI </w:t>
      </w:r>
      <w:r>
        <w:tab/>
      </w:r>
      <w:r>
        <w:tab/>
        <w:t>連邦内務・地域社会省</w:t>
      </w:r>
    </w:p>
    <w:p w14:paraId="7683AB99" w14:textId="77777777" w:rsidR="003E3946" w:rsidRDefault="003E3946" w:rsidP="003E3946">
      <w:r>
        <w:t xml:space="preserve">BMZ </w:t>
      </w:r>
      <w:r>
        <w:tab/>
      </w:r>
      <w:r>
        <w:tab/>
        <w:t>ドイツ連邦経済協力開発省</w:t>
      </w:r>
    </w:p>
    <w:p w14:paraId="345B0C43" w14:textId="77777777" w:rsidR="003E3946" w:rsidRDefault="003E3946" w:rsidP="003E3946">
      <w:r>
        <w:t xml:space="preserve">CRPD </w:t>
      </w:r>
      <w:r>
        <w:tab/>
      </w:r>
      <w:r>
        <w:tab/>
        <w:t>国連障害者権利条約</w:t>
      </w:r>
    </w:p>
    <w:p w14:paraId="27536073" w14:textId="77777777" w:rsidR="008A507B" w:rsidRDefault="008A507B" w:rsidP="008A507B">
      <w:r>
        <w:t>DBR</w:t>
      </w:r>
      <w:r>
        <w:tab/>
      </w:r>
      <w:r>
        <w:tab/>
      </w:r>
      <w:bookmarkStart w:id="17" w:name="_Hlk142905967"/>
      <w:r>
        <w:t>ドイツ障害者協議会</w:t>
      </w:r>
    </w:p>
    <w:bookmarkEnd w:id="17"/>
    <w:p w14:paraId="23F22D99" w14:textId="58B045F1" w:rsidR="003E3946" w:rsidRDefault="003E3946" w:rsidP="003E3946">
      <w:proofErr w:type="spellStart"/>
      <w:r>
        <w:t>DEval</w:t>
      </w:r>
      <w:proofErr w:type="spellEnd"/>
      <w:r>
        <w:t xml:space="preserve"> </w:t>
      </w:r>
      <w:r>
        <w:tab/>
      </w:r>
      <w:r>
        <w:tab/>
        <w:t>ドイツ開発評価</w:t>
      </w:r>
      <w:r w:rsidR="003B2B4C">
        <w:rPr>
          <w:rFonts w:hint="eastAsia"/>
        </w:rPr>
        <w:t>機構</w:t>
      </w:r>
    </w:p>
    <w:p w14:paraId="1CCC1675" w14:textId="77777777" w:rsidR="003E3946" w:rsidRDefault="003E3946" w:rsidP="003E3946">
      <w:r>
        <w:t xml:space="preserve">EAA </w:t>
      </w:r>
      <w:r>
        <w:tab/>
      </w:r>
      <w:r>
        <w:tab/>
      </w:r>
      <w:bookmarkStart w:id="18" w:name="_Hlk142504731"/>
      <w:r>
        <w:t>欧州アクセシビリティ法</w:t>
      </w:r>
      <w:bookmarkEnd w:id="18"/>
    </w:p>
    <w:p w14:paraId="5C86521B" w14:textId="77777777" w:rsidR="003E3946" w:rsidRDefault="003E3946" w:rsidP="003E3946">
      <w:r>
        <w:t xml:space="preserve">EBO </w:t>
      </w:r>
      <w:r>
        <w:tab/>
      </w:r>
      <w:r>
        <w:tab/>
        <w:t>ドイツ鉄道建設・運行規則</w:t>
      </w:r>
    </w:p>
    <w:p w14:paraId="71DC92BD" w14:textId="61E65FEB" w:rsidR="003E3946" w:rsidRDefault="003E3946" w:rsidP="003E3946">
      <w:r>
        <w:t xml:space="preserve">GAD </w:t>
      </w:r>
      <w:r>
        <w:tab/>
      </w:r>
      <w:r>
        <w:tab/>
      </w:r>
      <w:r w:rsidR="003B2B4C">
        <w:rPr>
          <w:rFonts w:hint="eastAsia"/>
        </w:rPr>
        <w:t>ジェンダー・</w:t>
      </w:r>
      <w:r>
        <w:t>年齢</w:t>
      </w:r>
      <w:r w:rsidR="003B2B4C">
        <w:rPr>
          <w:rFonts w:hint="eastAsia"/>
        </w:rPr>
        <w:t>・</w:t>
      </w:r>
      <w:r>
        <w:t>障害</w:t>
      </w:r>
    </w:p>
    <w:p w14:paraId="35F656CB" w14:textId="77777777" w:rsidR="003E3946" w:rsidRDefault="003E3946" w:rsidP="003E3946">
      <w:r>
        <w:t xml:space="preserve">GIZ </w:t>
      </w:r>
      <w:r>
        <w:tab/>
      </w:r>
      <w:r>
        <w:tab/>
        <w:t>国際協力銀行</w:t>
      </w:r>
    </w:p>
    <w:p w14:paraId="466C8695" w14:textId="3C015E9A" w:rsidR="003E3946" w:rsidRDefault="003E3946" w:rsidP="003E3946">
      <w:r>
        <w:t>NAP2.0</w:t>
      </w:r>
      <w:r w:rsidR="003B2B4C">
        <w:rPr>
          <w:rFonts w:hint="eastAsia"/>
        </w:rPr>
        <w:t xml:space="preserve">　　　　 </w:t>
      </w:r>
      <w:r>
        <w:t>第2次国家行動計画</w:t>
      </w:r>
    </w:p>
    <w:p w14:paraId="4C73DDFE" w14:textId="77777777" w:rsidR="003E3946" w:rsidRDefault="003E3946" w:rsidP="003E3946">
      <w:r>
        <w:t xml:space="preserve">OPD </w:t>
      </w:r>
      <w:r>
        <w:tab/>
      </w:r>
      <w:r>
        <w:tab/>
        <w:t>障害者団体</w:t>
      </w:r>
    </w:p>
    <w:p w14:paraId="14182747" w14:textId="0B6C2BEA" w:rsidR="003E3946" w:rsidRDefault="003E3946" w:rsidP="003E3946">
      <w:r>
        <w:t xml:space="preserve">SGB II </w:t>
      </w:r>
      <w:r>
        <w:tab/>
      </w:r>
      <w:r>
        <w:tab/>
      </w:r>
      <w:r w:rsidR="003B2B4C" w:rsidRPr="003B2B4C">
        <w:rPr>
          <w:rFonts w:hint="eastAsia"/>
        </w:rPr>
        <w:t>社会法典第</w:t>
      </w:r>
      <w:r w:rsidR="003B2B4C">
        <w:rPr>
          <w:rFonts w:hint="eastAsia"/>
        </w:rPr>
        <w:t>２</w:t>
      </w:r>
      <w:r w:rsidR="003B2B4C" w:rsidRPr="003B2B4C">
        <w:t>巻</w:t>
      </w:r>
    </w:p>
    <w:p w14:paraId="7DA785A3" w14:textId="745C1D02" w:rsidR="003E3946" w:rsidRDefault="4A993228" w:rsidP="003E3946">
      <w:r>
        <w:t xml:space="preserve">SGB V </w:t>
      </w:r>
      <w:r w:rsidR="003E3946">
        <w:tab/>
      </w:r>
      <w:r>
        <w:t xml:space="preserve">       　　 </w:t>
      </w:r>
      <w:bookmarkStart w:id="19" w:name="_Hlk142865653"/>
      <w:r>
        <w:t>社会法典第5巻</w:t>
      </w:r>
      <w:bookmarkEnd w:id="19"/>
    </w:p>
    <w:p w14:paraId="1EBEBCEC" w14:textId="7D248198" w:rsidR="003E3946" w:rsidRDefault="003E3946" w:rsidP="003E3946">
      <w:r>
        <w:t xml:space="preserve">SGB VIII </w:t>
      </w:r>
      <w:r>
        <w:tab/>
      </w:r>
      <w:r w:rsidR="003B2B4C">
        <w:rPr>
          <w:rFonts w:hint="eastAsia"/>
        </w:rPr>
        <w:t>社会法典</w:t>
      </w:r>
      <w:r w:rsidR="003B2B4C">
        <w:t>第</w:t>
      </w:r>
      <w:r w:rsidR="003B2B4C">
        <w:rPr>
          <w:rFonts w:hint="eastAsia"/>
        </w:rPr>
        <w:t>８</w:t>
      </w:r>
      <w:r w:rsidR="003B2B4C">
        <w:t>巻</w:t>
      </w:r>
    </w:p>
    <w:p w14:paraId="16626335" w14:textId="3B3BF798" w:rsidR="003E3946" w:rsidRDefault="003E3946" w:rsidP="003E3946">
      <w:r>
        <w:t xml:space="preserve">SGB IX </w:t>
      </w:r>
      <w:r w:rsidR="003B2B4C">
        <w:t xml:space="preserve">    </w:t>
      </w:r>
      <w:r>
        <w:tab/>
      </w:r>
      <w:bookmarkStart w:id="20" w:name="_Hlk142906495"/>
      <w:r w:rsidR="003B2B4C">
        <w:rPr>
          <w:rFonts w:hint="eastAsia"/>
        </w:rPr>
        <w:t>社会法典</w:t>
      </w:r>
      <w:r w:rsidR="003B2B4C">
        <w:t>第</w:t>
      </w:r>
      <w:r w:rsidR="003B2B4C">
        <w:rPr>
          <w:rFonts w:hint="eastAsia"/>
        </w:rPr>
        <w:t>９</w:t>
      </w:r>
      <w:r w:rsidR="003B2B4C">
        <w:t>巻</w:t>
      </w:r>
      <w:bookmarkEnd w:id="20"/>
    </w:p>
    <w:p w14:paraId="5784A7F1" w14:textId="4510AF0A" w:rsidR="003E3946" w:rsidRDefault="4A993228" w:rsidP="003E3946">
      <w:r>
        <w:t xml:space="preserve">SGB XI </w:t>
      </w:r>
      <w:r w:rsidR="003E3946">
        <w:tab/>
      </w:r>
      <w:r>
        <w:t xml:space="preserve">        　　社会法典第11巻 </w:t>
      </w:r>
    </w:p>
    <w:p w14:paraId="172BB187" w14:textId="77777777" w:rsidR="003E3946" w:rsidRDefault="003E3946" w:rsidP="003E3946"/>
    <w:p w14:paraId="02464DE1" w14:textId="77777777" w:rsidR="003E3946" w:rsidRPr="00F65BDF" w:rsidRDefault="003E3946" w:rsidP="003E3946">
      <w:pPr>
        <w:rPr>
          <w:b/>
          <w:bCs/>
        </w:rPr>
      </w:pPr>
      <w:r w:rsidRPr="00F65BDF">
        <w:rPr>
          <w:rFonts w:hint="eastAsia"/>
          <w:b/>
          <w:bCs/>
        </w:rPr>
        <w:t>付録</w:t>
      </w:r>
      <w:r w:rsidRPr="00F65BDF">
        <w:rPr>
          <w:b/>
          <w:bCs/>
        </w:rPr>
        <w:t>2：</w:t>
      </w:r>
    </w:p>
    <w:p w14:paraId="5E266F4D" w14:textId="690F2167" w:rsidR="003E3946" w:rsidRPr="00F65BDF" w:rsidRDefault="003E3946" w:rsidP="003E3946">
      <w:pPr>
        <w:rPr>
          <w:b/>
          <w:bCs/>
        </w:rPr>
      </w:pPr>
      <w:r w:rsidRPr="00F65BDF">
        <w:rPr>
          <w:rFonts w:hint="eastAsia"/>
          <w:b/>
          <w:bCs/>
        </w:rPr>
        <w:t>本</w:t>
      </w:r>
      <w:r w:rsidR="00F65BDF">
        <w:rPr>
          <w:rFonts w:hint="eastAsia"/>
          <w:b/>
          <w:bCs/>
        </w:rPr>
        <w:t>レポート</w:t>
      </w:r>
      <w:r w:rsidRPr="00F65BDF">
        <w:rPr>
          <w:rFonts w:hint="eastAsia"/>
          <w:b/>
          <w:bCs/>
        </w:rPr>
        <w:t>を支持する</w:t>
      </w:r>
      <w:r w:rsidRPr="00F65BDF">
        <w:rPr>
          <w:b/>
          <w:bCs/>
        </w:rPr>
        <w:t>CRPD実施同盟の</w:t>
      </w:r>
      <w:r w:rsidR="00F65BDF">
        <w:rPr>
          <w:rFonts w:hint="eastAsia"/>
          <w:b/>
          <w:bCs/>
        </w:rPr>
        <w:t>団体</w:t>
      </w:r>
      <w:r w:rsidR="003B2B4C">
        <w:rPr>
          <w:rFonts w:hint="eastAsia"/>
          <w:b/>
          <w:bCs/>
        </w:rPr>
        <w:t>一覧</w:t>
      </w:r>
    </w:p>
    <w:p w14:paraId="0388D085" w14:textId="77777777" w:rsidR="003E3946" w:rsidRPr="00F65BDF" w:rsidRDefault="003E3946" w:rsidP="003E3946">
      <w:pPr>
        <w:rPr>
          <w:b/>
          <w:bCs/>
        </w:rPr>
      </w:pPr>
      <w:r w:rsidRPr="00F65BDF">
        <w:rPr>
          <w:b/>
          <w:bCs/>
        </w:rPr>
        <w:t>A</w:t>
      </w:r>
    </w:p>
    <w:p w14:paraId="32B425E1" w14:textId="74E29133" w:rsidR="003E3946" w:rsidRDefault="003E3946" w:rsidP="003E3946">
      <w:proofErr w:type="spellStart"/>
      <w:r>
        <w:t>ABiD</w:t>
      </w:r>
      <w:proofErr w:type="spellEnd"/>
      <w:r>
        <w:t xml:space="preserve"> </w:t>
      </w:r>
      <w:r w:rsidR="003B2B4C" w:rsidRPr="003B2B4C">
        <w:rPr>
          <w:rFonts w:hint="eastAsia"/>
        </w:rPr>
        <w:t>ドイツ障害者協会</w:t>
      </w:r>
    </w:p>
    <w:p w14:paraId="6BBEF302" w14:textId="6549D61E" w:rsidR="003B2B4C" w:rsidRDefault="003B2B4C" w:rsidP="003E3946">
      <w:pPr>
        <w:rPr>
          <w:rStyle w:val="a7"/>
          <w:rFonts w:eastAsia="Arial" w:cs="Arial"/>
          <w:color w:val="auto"/>
          <w:lang w:val="de-DE"/>
        </w:rPr>
      </w:pPr>
      <w:r w:rsidRPr="003B2B4C">
        <w:rPr>
          <w:rFonts w:eastAsia="Arial" w:cs="Arial"/>
          <w:lang w:val="de-DE"/>
        </w:rPr>
        <w:t>Anthropoi Selbsthilfe</w:t>
      </w:r>
      <w:r>
        <w:rPr>
          <w:rFonts w:ascii="ＭＳ 明朝" w:eastAsia="ＭＳ 明朝" w:hAnsi="ＭＳ 明朝" w:cs="ＭＳ 明朝" w:hint="eastAsia"/>
          <w:lang w:val="de-DE"/>
        </w:rPr>
        <w:t xml:space="preserve">　連邦人間哲学セルフヘルプ協会</w:t>
      </w:r>
    </w:p>
    <w:p w14:paraId="0E73DEC3" w14:textId="5FC3FCEE" w:rsidR="003E3946" w:rsidRDefault="003B2B4C" w:rsidP="003E3946">
      <w:r w:rsidRPr="003B2B4C">
        <w:t>Aspies e. V.</w:t>
      </w:r>
      <w:r>
        <w:rPr>
          <w:rFonts w:hint="eastAsia"/>
        </w:rPr>
        <w:t xml:space="preserve">　</w:t>
      </w:r>
      <w:r w:rsidR="003E3946">
        <w:rPr>
          <w:rFonts w:hint="eastAsia"/>
        </w:rPr>
        <w:t>アスピーズ</w:t>
      </w:r>
      <w:r>
        <w:rPr>
          <w:rFonts w:hint="eastAsia"/>
        </w:rPr>
        <w:t>・</w:t>
      </w:r>
      <w:r w:rsidR="003E3946">
        <w:t>自閉症スペクトラムの人々</w:t>
      </w:r>
    </w:p>
    <w:p w14:paraId="0E3593D1" w14:textId="1DBE7080" w:rsidR="003E3946" w:rsidRDefault="003B2B4C" w:rsidP="003E3946">
      <w:proofErr w:type="spellStart"/>
      <w:r w:rsidRPr="003B2B4C">
        <w:t>autismus</w:t>
      </w:r>
      <w:proofErr w:type="spellEnd"/>
      <w:r w:rsidRPr="003B2B4C">
        <w:t xml:space="preserve"> Deutschland e. V.</w:t>
      </w:r>
      <w:r>
        <w:rPr>
          <w:rFonts w:hint="eastAsia"/>
        </w:rPr>
        <w:t xml:space="preserve">　</w:t>
      </w:r>
      <w:r w:rsidR="003E3946">
        <w:rPr>
          <w:rFonts w:hint="eastAsia"/>
        </w:rPr>
        <w:t>自閉症者支援ドイツ連盟</w:t>
      </w:r>
    </w:p>
    <w:p w14:paraId="38747C83" w14:textId="77777777" w:rsidR="003E3946" w:rsidRPr="00F65BDF" w:rsidRDefault="003E3946" w:rsidP="003E3946">
      <w:pPr>
        <w:rPr>
          <w:b/>
          <w:bCs/>
        </w:rPr>
      </w:pPr>
      <w:r w:rsidRPr="00F65BDF">
        <w:rPr>
          <w:b/>
          <w:bCs/>
        </w:rPr>
        <w:t>B</w:t>
      </w:r>
    </w:p>
    <w:p w14:paraId="67D98148" w14:textId="6274C472" w:rsidR="003E3946" w:rsidRDefault="003E3946" w:rsidP="003E3946">
      <w:r>
        <w:t xml:space="preserve">BAGFW </w:t>
      </w:r>
      <w:r w:rsidR="003B2B4C" w:rsidRPr="003B2B4C">
        <w:rPr>
          <w:rFonts w:hint="eastAsia"/>
        </w:rPr>
        <w:t>連邦ボランティア福祉事業協会</w:t>
      </w:r>
    </w:p>
    <w:p w14:paraId="1E41A33D" w14:textId="18B08046" w:rsidR="003E3946" w:rsidRDefault="003E3946" w:rsidP="003E3946">
      <w:r>
        <w:t>BAG SELBSTHILFE e. V. 障害</w:t>
      </w:r>
      <w:r w:rsidR="003B2B4C">
        <w:rPr>
          <w:rFonts w:hint="eastAsia"/>
        </w:rPr>
        <w:t>者</w:t>
      </w:r>
      <w:r>
        <w:t>、慢性疾患その関連疾患</w:t>
      </w:r>
      <w:r w:rsidR="003B2B4C">
        <w:rPr>
          <w:rFonts w:hint="eastAsia"/>
        </w:rPr>
        <w:t>患者</w:t>
      </w:r>
      <w:r w:rsidR="00FE5135">
        <w:t>の</w:t>
      </w:r>
      <w:r w:rsidR="003B2B4C">
        <w:rPr>
          <w:rFonts w:hint="eastAsia"/>
        </w:rPr>
        <w:t>セルフヘルプ</w:t>
      </w:r>
      <w:r>
        <w:t xml:space="preserve">団体 </w:t>
      </w:r>
    </w:p>
    <w:p w14:paraId="57202D35" w14:textId="487951EE" w:rsidR="003E3946" w:rsidRDefault="4A993228" w:rsidP="003E3946">
      <w:proofErr w:type="spellStart"/>
      <w:r>
        <w:t>bbe</w:t>
      </w:r>
      <w:proofErr w:type="spellEnd"/>
      <w:r>
        <w:t xml:space="preserve"> e. V.　障害者・慢性疾患患者両親連盟</w:t>
      </w:r>
    </w:p>
    <w:p w14:paraId="08732020" w14:textId="77777777" w:rsidR="003E3946" w:rsidRDefault="003E3946" w:rsidP="003E3946">
      <w:r>
        <w:t>BDH リハビリテーション連盟</w:t>
      </w:r>
    </w:p>
    <w:p w14:paraId="43A4253F" w14:textId="6FA2719F" w:rsidR="003E3946" w:rsidRDefault="003E3946" w:rsidP="003E3946">
      <w:proofErr w:type="spellStart"/>
      <w:r>
        <w:t>BeB</w:t>
      </w:r>
      <w:proofErr w:type="spellEnd"/>
      <w:r>
        <w:t xml:space="preserve"> </w:t>
      </w:r>
      <w:r w:rsidR="003B2B4C" w:rsidRPr="003B2B4C">
        <w:rPr>
          <w:rFonts w:hint="eastAsia"/>
        </w:rPr>
        <w:t>連邦障害者プロテスタント援助協会</w:t>
      </w:r>
    </w:p>
    <w:p w14:paraId="0B35AF84" w14:textId="3BC051FC" w:rsidR="003E3946" w:rsidRDefault="003E3946" w:rsidP="003E3946">
      <w:r>
        <w:t xml:space="preserve">BBE </w:t>
      </w:r>
      <w:proofErr w:type="spellStart"/>
      <w:r>
        <w:t>e.V.</w:t>
      </w:r>
      <w:proofErr w:type="spellEnd"/>
      <w:r w:rsidR="003B2B4C" w:rsidRPr="003B2B4C">
        <w:rPr>
          <w:rFonts w:hint="eastAsia"/>
        </w:rPr>
        <w:t xml:space="preserve"> ベゼフ障害者・開発協力</w:t>
      </w:r>
    </w:p>
    <w:p w14:paraId="259B1553" w14:textId="09AA776E" w:rsidR="003E3946" w:rsidRDefault="003E3946" w:rsidP="003E3946">
      <w:proofErr w:type="spellStart"/>
      <w:r>
        <w:t>bff</w:t>
      </w:r>
      <w:proofErr w:type="spellEnd"/>
      <w:r>
        <w:t>：</w:t>
      </w:r>
      <w:r w:rsidR="003B2B4C">
        <w:rPr>
          <w:rFonts w:hint="eastAsia"/>
        </w:rPr>
        <w:t>暴力と戦う女性：</w:t>
      </w:r>
      <w:r w:rsidR="003B2B4C" w:rsidRPr="003B2B4C">
        <w:rPr>
          <w:rFonts w:hint="eastAsia"/>
        </w:rPr>
        <w:t>ドイツ女性相談センター・女性緊急センター協会</w:t>
      </w:r>
    </w:p>
    <w:p w14:paraId="602E323E" w14:textId="4973C727" w:rsidR="003B2B4C" w:rsidRDefault="003E3946" w:rsidP="003E3946">
      <w:r>
        <w:t xml:space="preserve">BSK </w:t>
      </w:r>
      <w:r w:rsidR="003B2B4C">
        <w:rPr>
          <w:rFonts w:hint="eastAsia"/>
        </w:rPr>
        <w:t>連邦身体障害者セルフヘルプ協会</w:t>
      </w:r>
    </w:p>
    <w:p w14:paraId="619A252E" w14:textId="7EA39F23" w:rsidR="003E3946" w:rsidRDefault="003E3946" w:rsidP="003E3946">
      <w:r>
        <w:t xml:space="preserve">BUG </w:t>
      </w:r>
      <w:r w:rsidR="003B2B4C" w:rsidRPr="003B2B4C">
        <w:rPr>
          <w:rFonts w:hint="eastAsia"/>
        </w:rPr>
        <w:t>均等待遇実施事務局</w:t>
      </w:r>
      <w:r w:rsidR="003B2B4C">
        <w:rPr>
          <w:rFonts w:hint="eastAsia"/>
        </w:rPr>
        <w:t>協議会</w:t>
      </w:r>
    </w:p>
    <w:p w14:paraId="71914666" w14:textId="100B1735" w:rsidR="003E3946" w:rsidRDefault="4A993228" w:rsidP="003E3946">
      <w:proofErr w:type="spellStart"/>
      <w:r>
        <w:t>Bundesnetzwerk</w:t>
      </w:r>
      <w:proofErr w:type="spellEnd"/>
      <w:r>
        <w:t xml:space="preserve"> „</w:t>
      </w:r>
      <w:proofErr w:type="spellStart"/>
      <w:r>
        <w:t>Gemeinsam</w:t>
      </w:r>
      <w:proofErr w:type="spellEnd"/>
      <w:r>
        <w:t xml:space="preserve"> leben–</w:t>
      </w:r>
      <w:proofErr w:type="spellStart"/>
      <w:r>
        <w:t>gemeinsam</w:t>
      </w:r>
      <w:proofErr w:type="spellEnd"/>
      <w:r>
        <w:t xml:space="preserve"> </w:t>
      </w:r>
      <w:proofErr w:type="spellStart"/>
      <w:r>
        <w:t>lernen</w:t>
      </w:r>
      <w:proofErr w:type="spellEnd"/>
      <w:r>
        <w:t>”連邦ネットワーク「共生 - 共学」</w:t>
      </w:r>
    </w:p>
    <w:p w14:paraId="6D46BE73" w14:textId="70170BCC" w:rsidR="003E3946" w:rsidRDefault="003B2B4C" w:rsidP="003E3946">
      <w:proofErr w:type="spellStart"/>
      <w:r w:rsidRPr="003B2B4C">
        <w:t>Bundesvereinigung</w:t>
      </w:r>
      <w:proofErr w:type="spellEnd"/>
      <w:r w:rsidRPr="003B2B4C">
        <w:t xml:space="preserve"> </w:t>
      </w:r>
      <w:proofErr w:type="spellStart"/>
      <w:r w:rsidRPr="003B2B4C">
        <w:t>Lebenshilfe</w:t>
      </w:r>
      <w:proofErr w:type="spellEnd"/>
      <w:r w:rsidRPr="003B2B4C">
        <w:t xml:space="preserve"> e. V.</w:t>
      </w:r>
      <w:r>
        <w:rPr>
          <w:rFonts w:hint="eastAsia"/>
        </w:rPr>
        <w:t xml:space="preserve">　</w:t>
      </w:r>
      <w:r w:rsidR="003E3946">
        <w:rPr>
          <w:rFonts w:hint="eastAsia"/>
        </w:rPr>
        <w:t>ドイツ連邦</w:t>
      </w:r>
      <w:r>
        <w:rPr>
          <w:rFonts w:hint="eastAsia"/>
        </w:rPr>
        <w:t>生活</w:t>
      </w:r>
      <w:r w:rsidR="003E3946">
        <w:rPr>
          <w:rFonts w:hint="eastAsia"/>
        </w:rPr>
        <w:t>協会</w:t>
      </w:r>
    </w:p>
    <w:p w14:paraId="4E05244F" w14:textId="6F88DF98" w:rsidR="003E3946" w:rsidRDefault="003E3946" w:rsidP="003E3946">
      <w:proofErr w:type="spellStart"/>
      <w:r>
        <w:t>bvkm</w:t>
      </w:r>
      <w:proofErr w:type="spellEnd"/>
      <w:r>
        <w:t xml:space="preserve"> </w:t>
      </w:r>
      <w:r w:rsidR="003B2B4C">
        <w:t>ドイツ</w:t>
      </w:r>
      <w:r w:rsidR="003B2B4C">
        <w:rPr>
          <w:rFonts w:hint="eastAsia"/>
        </w:rPr>
        <w:t>身体</w:t>
      </w:r>
      <w:r w:rsidR="003B2B4C">
        <w:t>障害者</w:t>
      </w:r>
      <w:r w:rsidR="003B2B4C">
        <w:rPr>
          <w:rFonts w:hint="eastAsia"/>
        </w:rPr>
        <w:t>・重複障害者</w:t>
      </w:r>
      <w:r w:rsidR="003B2B4C">
        <w:t>協会</w:t>
      </w:r>
    </w:p>
    <w:p w14:paraId="364EBF25" w14:textId="77777777" w:rsidR="003E3946" w:rsidRPr="00F65BDF" w:rsidRDefault="003E3946" w:rsidP="003E3946">
      <w:pPr>
        <w:rPr>
          <w:b/>
          <w:bCs/>
        </w:rPr>
      </w:pPr>
      <w:r w:rsidRPr="00F65BDF">
        <w:rPr>
          <w:b/>
          <w:bCs/>
        </w:rPr>
        <w:t>C</w:t>
      </w:r>
    </w:p>
    <w:p w14:paraId="0607BD1F" w14:textId="79CAEBC2" w:rsidR="003E3946" w:rsidRDefault="003E3946" w:rsidP="003E3946">
      <w:r>
        <w:t xml:space="preserve">CBM </w:t>
      </w:r>
      <w:r w:rsidR="003B2B4C" w:rsidRPr="003B2B4C">
        <w:rPr>
          <w:rFonts w:hint="eastAsia"/>
        </w:rPr>
        <w:t>クリストファー・ブラインデン・ミッション</w:t>
      </w:r>
    </w:p>
    <w:p w14:paraId="4B7BD89D" w14:textId="3A5F43C5" w:rsidR="003B2B4C" w:rsidRDefault="003E3946" w:rsidP="003E3946">
      <w:r>
        <w:t>CBP カリタス</w:t>
      </w:r>
      <w:r w:rsidR="003B2B4C">
        <w:rPr>
          <w:rFonts w:hint="eastAsia"/>
        </w:rPr>
        <w:t>障害者支援・精神科医療協会</w:t>
      </w:r>
    </w:p>
    <w:p w14:paraId="778A53B1" w14:textId="77777777" w:rsidR="003E3946" w:rsidRPr="00F65BDF" w:rsidRDefault="003E3946" w:rsidP="003E3946">
      <w:pPr>
        <w:rPr>
          <w:b/>
          <w:bCs/>
        </w:rPr>
      </w:pPr>
      <w:r w:rsidRPr="00F65BDF">
        <w:rPr>
          <w:b/>
          <w:bCs/>
        </w:rPr>
        <w:t>D</w:t>
      </w:r>
    </w:p>
    <w:p w14:paraId="10B9B6CC" w14:textId="5CD7E078" w:rsidR="003E3946" w:rsidRDefault="003B2B4C" w:rsidP="003E3946">
      <w:proofErr w:type="spellStart"/>
      <w:r>
        <w:t>Dachverband</w:t>
      </w:r>
      <w:proofErr w:type="spellEnd"/>
      <w:r>
        <w:t xml:space="preserve"> </w:t>
      </w:r>
      <w:proofErr w:type="spellStart"/>
      <w:r>
        <w:t>Gemeindepsychiatrie</w:t>
      </w:r>
      <w:proofErr w:type="spellEnd"/>
      <w:r>
        <w:t xml:space="preserve"> e. V.</w:t>
      </w:r>
      <w:r>
        <w:rPr>
          <w:rFonts w:hint="eastAsia"/>
        </w:rPr>
        <w:t xml:space="preserve">　</w:t>
      </w:r>
      <w:r w:rsidR="003E3946">
        <w:rPr>
          <w:rFonts w:hint="eastAsia"/>
        </w:rPr>
        <w:t>ドイツ精神医学会</w:t>
      </w:r>
    </w:p>
    <w:p w14:paraId="3FA66F93" w14:textId="09607155" w:rsidR="003E3946" w:rsidRDefault="003E3946" w:rsidP="003E3946">
      <w:r>
        <w:t>DBSV</w:t>
      </w:r>
      <w:r w:rsidR="003B2B4C">
        <w:rPr>
          <w:rFonts w:hint="eastAsia"/>
        </w:rPr>
        <w:t xml:space="preserve">　</w:t>
      </w:r>
      <w:r>
        <w:t>ドイツ</w:t>
      </w:r>
      <w:r w:rsidR="003B2B4C">
        <w:rPr>
          <w:rFonts w:hint="eastAsia"/>
        </w:rPr>
        <w:t>盲人・</w:t>
      </w:r>
      <w:r>
        <w:t>視覚障害者協会</w:t>
      </w:r>
    </w:p>
    <w:p w14:paraId="6F132E78" w14:textId="41576241" w:rsidR="003E3946" w:rsidRDefault="003B2B4C" w:rsidP="003E3946">
      <w:r>
        <w:t>Deutsche Alzheimer Gesellschaft e. V.</w:t>
      </w:r>
      <w:r>
        <w:rPr>
          <w:rFonts w:hint="eastAsia"/>
        </w:rPr>
        <w:t xml:space="preserve">　</w:t>
      </w:r>
      <w:r w:rsidR="003E3946">
        <w:rPr>
          <w:rFonts w:hint="eastAsia"/>
        </w:rPr>
        <w:t>ドイツ・アルツハイマー協会</w:t>
      </w:r>
    </w:p>
    <w:p w14:paraId="130405E5" w14:textId="08E691E2" w:rsidR="003B2B4C" w:rsidRDefault="003B2B4C" w:rsidP="003E3946">
      <w:r w:rsidRPr="003B2B4C">
        <w:t>DGH</w:t>
      </w:r>
      <w:r>
        <w:rPr>
          <w:rFonts w:hint="eastAsia"/>
        </w:rPr>
        <w:t xml:space="preserve">　ドイツ</w:t>
      </w:r>
      <w:r w:rsidRPr="003B2B4C">
        <w:rPr>
          <w:rFonts w:hint="eastAsia"/>
        </w:rPr>
        <w:t>聴覚障害者協会</w:t>
      </w:r>
      <w:r>
        <w:rPr>
          <w:rFonts w:hint="eastAsia"/>
        </w:rPr>
        <w:t>（</w:t>
      </w:r>
      <w:r w:rsidRPr="003B2B4C">
        <w:t>自助グループと専門家グループ</w:t>
      </w:r>
      <w:r>
        <w:rPr>
          <w:rFonts w:hint="eastAsia"/>
        </w:rPr>
        <w:t>）</w:t>
      </w:r>
    </w:p>
    <w:p w14:paraId="15C8BD03" w14:textId="60480DDE" w:rsidR="003B2B4C" w:rsidRDefault="003B2B4C" w:rsidP="003E3946">
      <w:r w:rsidRPr="003B2B4C">
        <w:t xml:space="preserve">Deutsche </w:t>
      </w:r>
      <w:proofErr w:type="spellStart"/>
      <w:r w:rsidRPr="003B2B4C">
        <w:t>Rheuma</w:t>
      </w:r>
      <w:proofErr w:type="spellEnd"/>
      <w:r w:rsidRPr="003B2B4C">
        <w:t xml:space="preserve">-Liga </w:t>
      </w:r>
      <w:proofErr w:type="spellStart"/>
      <w:r w:rsidRPr="003B2B4C">
        <w:t>Bundesverband</w:t>
      </w:r>
      <w:proofErr w:type="spellEnd"/>
      <w:r w:rsidRPr="003B2B4C">
        <w:t xml:space="preserve"> e. V.</w:t>
      </w:r>
      <w:r>
        <w:rPr>
          <w:rFonts w:hint="eastAsia"/>
        </w:rPr>
        <w:t xml:space="preserve">　ドイツリウマチ協会</w:t>
      </w:r>
    </w:p>
    <w:p w14:paraId="6A01AD1E" w14:textId="75821A8B" w:rsidR="003B2B4C" w:rsidRDefault="003B2B4C" w:rsidP="003E3946">
      <w:r w:rsidRPr="003B2B4C">
        <w:t xml:space="preserve">Deutscher </w:t>
      </w:r>
      <w:proofErr w:type="spellStart"/>
      <w:r w:rsidRPr="003B2B4C">
        <w:t>Gehörlosenbund</w:t>
      </w:r>
      <w:proofErr w:type="spellEnd"/>
      <w:r w:rsidRPr="003B2B4C">
        <w:t xml:space="preserve"> e. V.</w:t>
      </w:r>
      <w:r>
        <w:rPr>
          <w:rFonts w:hint="eastAsia"/>
        </w:rPr>
        <w:t xml:space="preserve">　ドイツろう連盟</w:t>
      </w:r>
    </w:p>
    <w:p w14:paraId="6FAC89CA" w14:textId="5EAAFF72" w:rsidR="003E3946" w:rsidRDefault="003E3946" w:rsidP="003E3946">
      <w:r>
        <w:t>DSB</w:t>
      </w:r>
      <w:r w:rsidR="003B2B4C">
        <w:rPr>
          <w:rFonts w:hint="eastAsia"/>
        </w:rPr>
        <w:t xml:space="preserve">　</w:t>
      </w:r>
      <w:r>
        <w:t>ドイツ</w:t>
      </w:r>
      <w:r w:rsidR="003B2B4C">
        <w:rPr>
          <w:rFonts w:hint="eastAsia"/>
        </w:rPr>
        <w:t>難聴者</w:t>
      </w:r>
      <w:r>
        <w:t>連盟</w:t>
      </w:r>
    </w:p>
    <w:p w14:paraId="492F0AE2" w14:textId="77777777" w:rsidR="003E3946" w:rsidRPr="00F65BDF" w:rsidRDefault="003E3946" w:rsidP="003E3946">
      <w:pPr>
        <w:rPr>
          <w:b/>
          <w:bCs/>
        </w:rPr>
      </w:pPr>
      <w:r w:rsidRPr="00F65BDF">
        <w:rPr>
          <w:b/>
          <w:bCs/>
        </w:rPr>
        <w:t>F</w:t>
      </w:r>
    </w:p>
    <w:p w14:paraId="2CC16DB9" w14:textId="0EE8EB62" w:rsidR="003E3946" w:rsidRDefault="003E3946" w:rsidP="003E3946">
      <w:proofErr w:type="spellStart"/>
      <w:r w:rsidRPr="008A507B">
        <w:t>ForseA</w:t>
      </w:r>
      <w:proofErr w:type="spellEnd"/>
      <w:r w:rsidRPr="008A507B">
        <w:t xml:space="preserve"> </w:t>
      </w:r>
      <w:r w:rsidR="008A507B">
        <w:rPr>
          <w:rFonts w:hint="eastAsia"/>
        </w:rPr>
        <w:t xml:space="preserve">　</w:t>
      </w:r>
      <w:r w:rsidR="008A507B" w:rsidRPr="008A507B">
        <w:rPr>
          <w:rFonts w:hint="eastAsia"/>
        </w:rPr>
        <w:t>連邦障害者自立支援協会</w:t>
      </w:r>
    </w:p>
    <w:p w14:paraId="139B2215" w14:textId="77777777" w:rsidR="003E3946" w:rsidRPr="00F65BDF" w:rsidRDefault="003E3946" w:rsidP="003E3946">
      <w:pPr>
        <w:rPr>
          <w:b/>
          <w:bCs/>
        </w:rPr>
      </w:pPr>
      <w:r w:rsidRPr="00F65BDF">
        <w:rPr>
          <w:b/>
          <w:bCs/>
        </w:rPr>
        <w:t>G</w:t>
      </w:r>
    </w:p>
    <w:p w14:paraId="41774B3B" w14:textId="673BE054" w:rsidR="003E3946" w:rsidRDefault="008A507B" w:rsidP="003E3946">
      <w:proofErr w:type="spellStart"/>
      <w:r w:rsidRPr="008A507B">
        <w:t>Grundschulverband</w:t>
      </w:r>
      <w:proofErr w:type="spellEnd"/>
      <w:r w:rsidRPr="008A507B">
        <w:t xml:space="preserve"> e. V.</w:t>
      </w:r>
      <w:r>
        <w:rPr>
          <w:rFonts w:hint="eastAsia"/>
        </w:rPr>
        <w:t xml:space="preserve">　</w:t>
      </w:r>
      <w:r w:rsidRPr="008A507B">
        <w:t xml:space="preserve"> </w:t>
      </w:r>
      <w:r>
        <w:rPr>
          <w:rFonts w:hint="eastAsia"/>
        </w:rPr>
        <w:t>小学校協会</w:t>
      </w:r>
    </w:p>
    <w:p w14:paraId="188DFAD7" w14:textId="77777777" w:rsidR="003E3946" w:rsidRPr="00F65BDF" w:rsidRDefault="003E3946" w:rsidP="003E3946">
      <w:pPr>
        <w:rPr>
          <w:b/>
          <w:bCs/>
        </w:rPr>
      </w:pPr>
      <w:r w:rsidRPr="00F65BDF">
        <w:rPr>
          <w:b/>
          <w:bCs/>
        </w:rPr>
        <w:t>I</w:t>
      </w:r>
    </w:p>
    <w:p w14:paraId="19DCCCDF" w14:textId="68D8C410" w:rsidR="003E3946" w:rsidRDefault="003E3946" w:rsidP="003E3946">
      <w:r>
        <w:t xml:space="preserve">ISL e. V. </w:t>
      </w:r>
      <w:r w:rsidR="008A507B" w:rsidRPr="008A507B">
        <w:rPr>
          <w:rFonts w:hint="eastAsia"/>
        </w:rPr>
        <w:t>ドイツにおける</w:t>
      </w:r>
      <w:r w:rsidR="008A507B">
        <w:rPr>
          <w:rFonts w:hint="eastAsia"/>
        </w:rPr>
        <w:t>自律的</w:t>
      </w:r>
      <w:r w:rsidR="008A507B" w:rsidRPr="008A507B">
        <w:rPr>
          <w:rFonts w:hint="eastAsia"/>
        </w:rPr>
        <w:t>生活</w:t>
      </w:r>
      <w:r w:rsidR="008A507B">
        <w:rPr>
          <w:rFonts w:hint="eastAsia"/>
        </w:rPr>
        <w:t>協会</w:t>
      </w:r>
    </w:p>
    <w:p w14:paraId="46AC346B" w14:textId="77777777" w:rsidR="003E3946" w:rsidRPr="00F65BDF" w:rsidRDefault="003E3946" w:rsidP="003E3946">
      <w:pPr>
        <w:rPr>
          <w:b/>
          <w:bCs/>
        </w:rPr>
      </w:pPr>
      <w:r w:rsidRPr="00F65BDF">
        <w:rPr>
          <w:b/>
          <w:bCs/>
        </w:rPr>
        <w:t>L</w:t>
      </w:r>
    </w:p>
    <w:p w14:paraId="5763C98E" w14:textId="5F48E937" w:rsidR="003E3946" w:rsidRDefault="008A507B" w:rsidP="003E3946">
      <w:r w:rsidRPr="008A507B">
        <w:t xml:space="preserve">Liga </w:t>
      </w:r>
      <w:proofErr w:type="spellStart"/>
      <w:r w:rsidRPr="008A507B">
        <w:t>Selbstvertretung</w:t>
      </w:r>
      <w:proofErr w:type="spellEnd"/>
      <w:r>
        <w:rPr>
          <w:rFonts w:hint="eastAsia"/>
        </w:rPr>
        <w:t xml:space="preserve">　自己弁護連盟</w:t>
      </w:r>
      <w:r w:rsidR="003E3946">
        <w:t xml:space="preserve"> - </w:t>
      </w:r>
      <w:r w:rsidRPr="008A507B">
        <w:rPr>
          <w:rFonts w:hint="eastAsia"/>
        </w:rPr>
        <w:t>障害者</w:t>
      </w:r>
      <w:r>
        <w:rPr>
          <w:rFonts w:hint="eastAsia"/>
        </w:rPr>
        <w:t>権利擁護</w:t>
      </w:r>
      <w:r w:rsidRPr="008A507B">
        <w:rPr>
          <w:rFonts w:hint="eastAsia"/>
        </w:rPr>
        <w:t>政治</w:t>
      </w:r>
      <w:r>
        <w:rPr>
          <w:rFonts w:hint="eastAsia"/>
        </w:rPr>
        <w:t>連盟</w:t>
      </w:r>
      <w:r w:rsidR="003E3946">
        <w:t>（</w:t>
      </w:r>
      <w:r>
        <w:rPr>
          <w:rFonts w:hint="eastAsia"/>
        </w:rPr>
        <w:t>ド</w:t>
      </w:r>
      <w:r w:rsidR="003E3946">
        <w:t>イツ</w:t>
      </w:r>
      <w:r>
        <w:rPr>
          <w:rFonts w:hint="eastAsia"/>
        </w:rPr>
        <w:t>障害者団体</w:t>
      </w:r>
      <w:r w:rsidR="003E3946">
        <w:t>）</w:t>
      </w:r>
    </w:p>
    <w:p w14:paraId="2A3840E0" w14:textId="77777777" w:rsidR="003E3946" w:rsidRPr="00F65BDF" w:rsidRDefault="003E3946" w:rsidP="003E3946">
      <w:pPr>
        <w:rPr>
          <w:b/>
          <w:bCs/>
        </w:rPr>
      </w:pPr>
      <w:r w:rsidRPr="00F65BDF">
        <w:rPr>
          <w:b/>
          <w:bCs/>
        </w:rPr>
        <w:t>M</w:t>
      </w:r>
    </w:p>
    <w:p w14:paraId="4B1DA79E" w14:textId="225DE082" w:rsidR="003E3946" w:rsidRDefault="008A507B" w:rsidP="003E3946">
      <w:proofErr w:type="spellStart"/>
      <w:r w:rsidRPr="008A507B">
        <w:t>mittendrin</w:t>
      </w:r>
      <w:proofErr w:type="spellEnd"/>
      <w:r w:rsidRPr="008A507B">
        <w:t xml:space="preserve"> e. V.</w:t>
      </w:r>
      <w:r>
        <w:rPr>
          <w:rFonts w:hint="eastAsia"/>
        </w:rPr>
        <w:t xml:space="preserve">　真ん中</w:t>
      </w:r>
    </w:p>
    <w:p w14:paraId="4BB434DC" w14:textId="6070EB23" w:rsidR="003E3946" w:rsidRDefault="003E3946" w:rsidP="003E3946">
      <w:r>
        <w:t xml:space="preserve">MOBILE </w:t>
      </w:r>
      <w:r w:rsidR="008A507B">
        <w:rPr>
          <w:rFonts w:hint="eastAsia"/>
        </w:rPr>
        <w:t xml:space="preserve">　モバイル・障害者自立生活</w:t>
      </w:r>
    </w:p>
    <w:p w14:paraId="5B5CBB4E" w14:textId="77777777" w:rsidR="003E3946" w:rsidRPr="00F65BDF" w:rsidRDefault="003E3946" w:rsidP="003E3946">
      <w:pPr>
        <w:rPr>
          <w:b/>
          <w:bCs/>
        </w:rPr>
      </w:pPr>
      <w:r w:rsidRPr="00F65BDF">
        <w:rPr>
          <w:b/>
          <w:bCs/>
        </w:rPr>
        <w:t>N</w:t>
      </w:r>
    </w:p>
    <w:p w14:paraId="0F8A81F2" w14:textId="4FB07FB9" w:rsidR="003E3946" w:rsidRDefault="003E3946" w:rsidP="003E3946">
      <w:r>
        <w:t xml:space="preserve">NETZWERK ARTIKEL 3 </w:t>
      </w:r>
      <w:r w:rsidR="008A507B">
        <w:rPr>
          <w:rFonts w:hint="eastAsia"/>
        </w:rPr>
        <w:t xml:space="preserve">　ネットワーク3条　―　</w:t>
      </w:r>
      <w:r w:rsidR="008A507B" w:rsidRPr="008A507B">
        <w:rPr>
          <w:rFonts w:hint="eastAsia"/>
        </w:rPr>
        <w:t>障害者の人権と平等を考える会</w:t>
      </w:r>
    </w:p>
    <w:p w14:paraId="4FA7D5E3" w14:textId="77777777" w:rsidR="003E3946" w:rsidRPr="00F65BDF" w:rsidRDefault="003E3946" w:rsidP="003E3946">
      <w:pPr>
        <w:rPr>
          <w:b/>
          <w:bCs/>
        </w:rPr>
      </w:pPr>
      <w:r w:rsidRPr="00F65BDF">
        <w:rPr>
          <w:b/>
          <w:bCs/>
        </w:rPr>
        <w:t>S</w:t>
      </w:r>
    </w:p>
    <w:p w14:paraId="74C54F69" w14:textId="6085D1BF" w:rsidR="003E3946" w:rsidRDefault="008A507B" w:rsidP="003E3946">
      <w:proofErr w:type="spellStart"/>
      <w:r w:rsidRPr="008A507B">
        <w:t>SoVD</w:t>
      </w:r>
      <w:proofErr w:type="spellEnd"/>
      <w:r w:rsidRPr="008A507B">
        <w:t xml:space="preserve"> e. V.</w:t>
      </w:r>
      <w:r>
        <w:rPr>
          <w:rFonts w:hint="eastAsia"/>
        </w:rPr>
        <w:t xml:space="preserve">　</w:t>
      </w:r>
      <w:r w:rsidRPr="008A507B">
        <w:rPr>
          <w:rFonts w:hint="eastAsia"/>
        </w:rPr>
        <w:t>ドイツ社会協会</w:t>
      </w:r>
      <w:r w:rsidR="003E3946">
        <w:t xml:space="preserve"> </w:t>
      </w:r>
    </w:p>
    <w:p w14:paraId="50846934" w14:textId="029E3BA5" w:rsidR="003E3946" w:rsidRDefault="008A507B" w:rsidP="003E3946">
      <w:proofErr w:type="spellStart"/>
      <w:r w:rsidRPr="008A507B">
        <w:t>VdK</w:t>
      </w:r>
      <w:proofErr w:type="spellEnd"/>
      <w:r w:rsidRPr="008A507B">
        <w:t xml:space="preserve"> Deutschland e. V.</w:t>
      </w:r>
      <w:r>
        <w:rPr>
          <w:rFonts w:hint="eastAsia"/>
        </w:rPr>
        <w:t xml:space="preserve">　</w:t>
      </w:r>
      <w:proofErr w:type="spellStart"/>
      <w:r w:rsidR="003E3946">
        <w:t>VdK</w:t>
      </w:r>
      <w:proofErr w:type="spellEnd"/>
      <w:r w:rsidR="003E3946">
        <w:t>ドイツ</w:t>
      </w:r>
      <w:r>
        <w:rPr>
          <w:rFonts w:hint="eastAsia"/>
        </w:rPr>
        <w:t>社会協会</w:t>
      </w:r>
      <w:r w:rsidR="003E3946">
        <w:t xml:space="preserve"> </w:t>
      </w:r>
    </w:p>
    <w:p w14:paraId="02C4C5B0" w14:textId="77777777" w:rsidR="003E3946" w:rsidRPr="00F65BDF" w:rsidRDefault="003E3946" w:rsidP="003E3946">
      <w:pPr>
        <w:rPr>
          <w:b/>
          <w:bCs/>
        </w:rPr>
      </w:pPr>
      <w:r w:rsidRPr="00F65BDF">
        <w:rPr>
          <w:b/>
          <w:bCs/>
        </w:rPr>
        <w:t>V</w:t>
      </w:r>
    </w:p>
    <w:p w14:paraId="51E0A397" w14:textId="0B62D441" w:rsidR="003E3946" w:rsidRDefault="003E3946" w:rsidP="003E3946">
      <w:r>
        <w:t>VENRO ドイツ非居住者組織発展政治・人道支援協会</w:t>
      </w:r>
    </w:p>
    <w:p w14:paraId="31F0A99B" w14:textId="77777777" w:rsidR="003E3946" w:rsidRPr="00F65BDF" w:rsidRDefault="003E3946" w:rsidP="003E3946">
      <w:pPr>
        <w:rPr>
          <w:b/>
          <w:bCs/>
        </w:rPr>
      </w:pPr>
      <w:r w:rsidRPr="00F65BDF">
        <w:rPr>
          <w:b/>
          <w:bCs/>
        </w:rPr>
        <w:t>W</w:t>
      </w:r>
    </w:p>
    <w:p w14:paraId="78A7704E" w14:textId="1D960DEF" w:rsidR="003E3946" w:rsidRDefault="7C5E0821" w:rsidP="003E3946">
      <w:proofErr w:type="spellStart"/>
      <w:r>
        <w:t>Weibernetz</w:t>
      </w:r>
      <w:proofErr w:type="spellEnd"/>
      <w:r>
        <w:t xml:space="preserve"> e. V. 障害のある女性・少女のレズビアンネットワーク</w:t>
      </w:r>
    </w:p>
    <w:p w14:paraId="56BAD99D" w14:textId="77777777" w:rsidR="008A507B" w:rsidRDefault="008A507B" w:rsidP="003E3946">
      <w:proofErr w:type="spellStart"/>
      <w:r w:rsidRPr="008A507B">
        <w:t>Werkstatträte</w:t>
      </w:r>
      <w:proofErr w:type="spellEnd"/>
      <w:r w:rsidRPr="008A507B">
        <w:t xml:space="preserve"> Deutschland e. V.</w:t>
      </w:r>
      <w:r>
        <w:rPr>
          <w:rFonts w:hint="eastAsia"/>
        </w:rPr>
        <w:t xml:space="preserve">　ドイツワークショップ協議会</w:t>
      </w:r>
    </w:p>
    <w:p w14:paraId="579944CB" w14:textId="77777777" w:rsidR="003E3946" w:rsidRDefault="003E3946"/>
    <w:p w14:paraId="56A35D56" w14:textId="0A23EB63" w:rsidR="003E3946" w:rsidRDefault="008A507B" w:rsidP="008A507B">
      <w:pPr>
        <w:jc w:val="right"/>
      </w:pPr>
      <w:r>
        <w:rPr>
          <w:rFonts w:hint="eastAsia"/>
        </w:rPr>
        <w:t>（翻訳：佐藤久夫、</w:t>
      </w:r>
      <w:r w:rsidR="00D34A4C" w:rsidRPr="006A6E9E">
        <w:rPr>
          <w:rFonts w:hint="eastAsia"/>
        </w:rPr>
        <w:t>曽根原純</w:t>
      </w:r>
      <w:r>
        <w:rPr>
          <w:rFonts w:hint="eastAsia"/>
        </w:rPr>
        <w:t>）</w:t>
      </w:r>
    </w:p>
    <w:sectPr w:rsidR="003E394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83150" w14:textId="77777777" w:rsidR="002B2DBA" w:rsidRDefault="002B2DBA" w:rsidP="00E4057D">
      <w:r>
        <w:separator/>
      </w:r>
    </w:p>
  </w:endnote>
  <w:endnote w:type="continuationSeparator" w:id="0">
    <w:p w14:paraId="474E856D" w14:textId="77777777" w:rsidR="002B2DBA" w:rsidRDefault="002B2DBA" w:rsidP="00E4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082250"/>
      <w:docPartObj>
        <w:docPartGallery w:val="Page Numbers (Bottom of Page)"/>
        <w:docPartUnique/>
      </w:docPartObj>
    </w:sdtPr>
    <w:sdtEndPr/>
    <w:sdtContent>
      <w:p w14:paraId="7B46018D" w14:textId="3C962A85" w:rsidR="00E92011" w:rsidRDefault="00E92011">
        <w:pPr>
          <w:pStyle w:val="a5"/>
        </w:pPr>
        <w:r>
          <w:fldChar w:fldCharType="begin"/>
        </w:r>
        <w:r>
          <w:instrText>PAGE   \* MERGEFORMAT</w:instrText>
        </w:r>
        <w:r>
          <w:fldChar w:fldCharType="separate"/>
        </w:r>
        <w:r>
          <w:rPr>
            <w:lang w:val="ja-JP"/>
          </w:rPr>
          <w:t>2</w:t>
        </w:r>
        <w:r>
          <w:fldChar w:fldCharType="end"/>
        </w:r>
      </w:p>
    </w:sdtContent>
  </w:sdt>
  <w:p w14:paraId="0618CE58" w14:textId="4F20BC8D" w:rsidR="7C5E0821" w:rsidRDefault="7C5E0821" w:rsidP="7C5E08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FAF88" w14:textId="77777777" w:rsidR="002B2DBA" w:rsidRDefault="002B2DBA" w:rsidP="00E4057D">
      <w:r>
        <w:separator/>
      </w:r>
    </w:p>
  </w:footnote>
  <w:footnote w:type="continuationSeparator" w:id="0">
    <w:p w14:paraId="6E9CA7BF" w14:textId="77777777" w:rsidR="002B2DBA" w:rsidRDefault="002B2DBA" w:rsidP="00E4057D">
      <w:r>
        <w:continuationSeparator/>
      </w:r>
    </w:p>
  </w:footnote>
  <w:footnote w:id="1">
    <w:p w14:paraId="49163757" w14:textId="24ED6CB4" w:rsidR="4A993228" w:rsidRDefault="4A993228" w:rsidP="4A993228">
      <w:pPr>
        <w:rPr>
          <w:rFonts w:ascii="Arial" w:eastAsia="Arial" w:hAnsi="Arial" w:cs="Arial"/>
          <w:color w:val="000000" w:themeColor="text1"/>
          <w:sz w:val="18"/>
          <w:szCs w:val="18"/>
          <w:lang w:val="de"/>
        </w:rPr>
      </w:pPr>
      <w:r w:rsidRPr="4A993228">
        <w:rPr>
          <w:rStyle w:val="a9"/>
          <w:rFonts w:ascii="游明朝" w:eastAsia="游明朝" w:hAnsi="游明朝" w:cs="游明朝"/>
          <w:szCs w:val="21"/>
        </w:rPr>
        <w:footnoteRef/>
      </w:r>
      <w:r w:rsidRPr="4A993228">
        <w:rPr>
          <w:rFonts w:ascii="游明朝" w:eastAsia="游明朝" w:hAnsi="游明朝" w:cs="游明朝"/>
          <w:szCs w:val="21"/>
        </w:rPr>
        <w:t xml:space="preserve"> </w:t>
      </w:r>
      <w:r w:rsidRPr="4A993228">
        <w:rPr>
          <w:rFonts w:ascii="游明朝" w:eastAsia="游明朝" w:hAnsi="游明朝" w:cs="游明朝"/>
          <w:color w:val="000000" w:themeColor="text1"/>
          <w:szCs w:val="21"/>
          <w:lang w:val="en-GB"/>
        </w:rPr>
        <w:t>Second national action plan (06/2016</w:t>
      </w:r>
      <w:r w:rsidRPr="4A993228">
        <w:rPr>
          <w:rFonts w:ascii="游明朝" w:eastAsia="游明朝" w:hAnsi="游明朝" w:cs="游明朝"/>
          <w:color w:val="000000" w:themeColor="text1"/>
          <w:szCs w:val="21"/>
          <w:lang w:val="de"/>
        </w:rPr>
        <w:t xml:space="preserve">), </w:t>
      </w:r>
      <w:hyperlink r:id="rId1">
        <w:r w:rsidRPr="4A993228">
          <w:rPr>
            <w:rStyle w:val="a7"/>
            <w:rFonts w:ascii="游明朝" w:eastAsia="游明朝" w:hAnsi="游明朝" w:cs="游明朝"/>
            <w:szCs w:val="21"/>
            <w:lang w:val="de"/>
          </w:rPr>
          <w:t>https://www.gemeinsam-einfach-machen.de/GEM/DE/AS/NAP/NAP_20/nap_20_node.html</w:t>
        </w:r>
      </w:hyperlink>
    </w:p>
  </w:footnote>
  <w:footnote w:id="2">
    <w:p w14:paraId="3C9D1ADA" w14:textId="4C006637" w:rsidR="4A993228" w:rsidRDefault="4A993228" w:rsidP="4A993228">
      <w:pPr>
        <w:rPr>
          <w:rFonts w:ascii="Arial" w:eastAsia="Arial" w:hAnsi="Arial" w:cs="Arial"/>
          <w:color w:val="000000" w:themeColor="text1"/>
          <w:sz w:val="18"/>
          <w:szCs w:val="18"/>
          <w:lang w:val="en-GB"/>
        </w:rPr>
      </w:pPr>
      <w:r w:rsidRPr="4A993228">
        <w:rPr>
          <w:rStyle w:val="a9"/>
        </w:rPr>
        <w:footnoteRef/>
      </w:r>
      <w:r>
        <w:t xml:space="preserve"> </w:t>
      </w:r>
      <w:r w:rsidRPr="4A993228">
        <w:rPr>
          <w:rFonts w:ascii="Arial" w:eastAsia="Arial" w:hAnsi="Arial" w:cs="Arial"/>
          <w:color w:val="000000" w:themeColor="text1"/>
          <w:sz w:val="18"/>
          <w:szCs w:val="18"/>
          <w:lang w:val="en-GB"/>
        </w:rPr>
        <w:t xml:space="preserve">German Institute for Human Rights (03/2020): </w:t>
      </w:r>
      <w:r w:rsidRPr="4A993228">
        <w:rPr>
          <w:rFonts w:ascii="Arial" w:eastAsia="Arial" w:hAnsi="Arial" w:cs="Arial"/>
          <w:color w:val="000000" w:themeColor="text1"/>
          <w:sz w:val="18"/>
          <w:szCs w:val="18"/>
          <w:lang w:val="de"/>
        </w:rPr>
        <w:t>Analyse. Zukunftspotenzial entfalten</w:t>
      </w:r>
      <w:r w:rsidRPr="4A993228">
        <w:rPr>
          <w:rFonts w:ascii="Arial" w:eastAsia="Arial" w:hAnsi="Arial" w:cs="Arial"/>
          <w:color w:val="000000" w:themeColor="text1"/>
          <w:sz w:val="18"/>
          <w:szCs w:val="18"/>
          <w:lang w:val="en-GB"/>
        </w:rPr>
        <w:t xml:space="preserve">, </w:t>
      </w:r>
      <w:hyperlink r:id="rId2">
        <w:r w:rsidRPr="4A993228">
          <w:rPr>
            <w:rStyle w:val="a7"/>
            <w:rFonts w:ascii="Arial" w:eastAsia="Arial" w:hAnsi="Arial" w:cs="Arial"/>
            <w:sz w:val="18"/>
            <w:szCs w:val="18"/>
            <w:lang w:val="en-GB"/>
          </w:rPr>
          <w:t>https://www.institut-fuer-menschenrechte.de/publikationen/detail/zukunftspotenzial-entfalten</w:t>
        </w:r>
      </w:hyperlink>
    </w:p>
    <w:p w14:paraId="4C7D1858" w14:textId="521B5057" w:rsidR="4A993228" w:rsidRDefault="4A993228" w:rsidP="4A993228">
      <w:pPr>
        <w:pStyle w:val="ab"/>
      </w:pPr>
    </w:p>
  </w:footnote>
  <w:footnote w:id="3">
    <w:p w14:paraId="5DBA28BC" w14:textId="1092CFBE" w:rsidR="4A993228" w:rsidRDefault="4A993228" w:rsidP="4A993228">
      <w:pPr>
        <w:pStyle w:val="ab"/>
      </w:pPr>
      <w:r w:rsidRPr="4A993228">
        <w:rPr>
          <w:rStyle w:val="a9"/>
        </w:rPr>
        <w:footnoteRef/>
      </w:r>
      <w:r>
        <w:t xml:space="preserve"> </w:t>
      </w:r>
      <w:r w:rsidRPr="4A993228">
        <w:rPr>
          <w:rFonts w:ascii="Arial" w:eastAsia="Arial" w:hAnsi="Arial" w:cs="Arial"/>
          <w:color w:val="000000" w:themeColor="text1"/>
          <w:sz w:val="18"/>
          <w:szCs w:val="18"/>
          <w:lang w:val="en-GB"/>
        </w:rPr>
        <w:t xml:space="preserve">Measures of the Federal Republic of Germany implementing the CRPD in the period from September 2019 until March 2023, </w:t>
      </w:r>
      <w:hyperlink r:id="rId3">
        <w:r w:rsidRPr="4A993228">
          <w:rPr>
            <w:rStyle w:val="a7"/>
            <w:rFonts w:ascii="Arial" w:eastAsia="Arial" w:hAnsi="Arial" w:cs="Arial"/>
            <w:sz w:val="18"/>
            <w:szCs w:val="18"/>
            <w:lang w:val="en-GB"/>
          </w:rPr>
          <w:t>https://www.gemeinsam-einfach-machen.de/SharedDocs/Downloads/DE/AS/UN_BRK/Progress_since_2019.pdf;jsessionid=2F34187848F45FBA62D3C5CE9C575108.internet981?__blob=publicationFile&amp;v=4</w:t>
        </w:r>
      </w:hyperlink>
    </w:p>
  </w:footnote>
  <w:footnote w:id="4">
    <w:p w14:paraId="176ADF37" w14:textId="2D09E476" w:rsidR="4A993228" w:rsidRDefault="4A993228" w:rsidP="4A993228">
      <w:pPr>
        <w:pStyle w:val="ab"/>
      </w:pPr>
      <w:r w:rsidRPr="4A993228">
        <w:rPr>
          <w:rStyle w:val="a9"/>
        </w:rPr>
        <w:footnoteRef/>
      </w:r>
      <w:r>
        <w:t xml:space="preserve"> </w:t>
      </w:r>
      <w:r w:rsidRPr="4A993228">
        <w:rPr>
          <w:rFonts w:ascii="Arial" w:eastAsia="Arial" w:hAnsi="Arial" w:cs="Arial"/>
          <w:color w:val="000000" w:themeColor="text1"/>
          <w:sz w:val="18"/>
          <w:szCs w:val="18"/>
          <w:lang w:val="en-GB"/>
        </w:rPr>
        <w:t>DBR Call to Action „</w:t>
      </w:r>
      <w:r w:rsidRPr="4A993228">
        <w:rPr>
          <w:rFonts w:ascii="Arial" w:eastAsia="Arial" w:hAnsi="Arial" w:cs="Arial"/>
          <w:color w:val="000000" w:themeColor="text1"/>
          <w:sz w:val="18"/>
          <w:szCs w:val="18"/>
          <w:lang w:val="de"/>
        </w:rPr>
        <w:t>Nichts über uns ohne uns – Zur notwendigen Entwicklung von Partizipationsstandards</w:t>
      </w:r>
      <w:r w:rsidRPr="4A993228">
        <w:rPr>
          <w:rFonts w:ascii="Arial" w:eastAsia="Arial" w:hAnsi="Arial" w:cs="Arial"/>
          <w:color w:val="000000" w:themeColor="text1"/>
          <w:sz w:val="18"/>
          <w:szCs w:val="18"/>
          <w:lang w:val="en-GB"/>
        </w:rPr>
        <w:t>“ (Nothing about us without us - Why the development of participation standards is necessary” ,20. April 2022,</w:t>
      </w:r>
      <w:hyperlink r:id="rId4">
        <w:r w:rsidRPr="4A993228">
          <w:rPr>
            <w:rStyle w:val="a7"/>
            <w:rFonts w:ascii="Arial" w:eastAsia="Arial" w:hAnsi="Arial" w:cs="Arial"/>
            <w:sz w:val="18"/>
            <w:szCs w:val="18"/>
            <w:lang w:val="en-GB"/>
          </w:rPr>
          <w:t xml:space="preserve"> </w:t>
        </w:r>
      </w:hyperlink>
      <w:hyperlink r:id="rId5">
        <w:r w:rsidRPr="4A993228">
          <w:rPr>
            <w:rStyle w:val="a7"/>
            <w:rFonts w:ascii="Arial" w:eastAsia="Arial" w:hAnsi="Arial" w:cs="Arial"/>
            <w:sz w:val="18"/>
            <w:szCs w:val="18"/>
            <w:lang w:val="de"/>
          </w:rPr>
          <w:t>https://www.deutscher-behindertenrat.de/ID275249</w:t>
        </w:r>
      </w:hyperlink>
    </w:p>
  </w:footnote>
  <w:footnote w:id="5">
    <w:p w14:paraId="60FDC102" w14:textId="39911290" w:rsidR="4A993228" w:rsidRDefault="4A993228" w:rsidP="4A993228">
      <w:pPr>
        <w:pStyle w:val="ab"/>
      </w:pPr>
      <w:r w:rsidRPr="4A993228">
        <w:rPr>
          <w:rStyle w:val="a9"/>
        </w:rPr>
        <w:footnoteRef/>
      </w:r>
      <w:r>
        <w:t xml:space="preserve"> </w:t>
      </w:r>
      <w:r w:rsidRPr="4A993228">
        <w:rPr>
          <w:rFonts w:ascii="Arial" w:eastAsia="Arial" w:hAnsi="Arial" w:cs="Arial"/>
          <w:color w:val="000000" w:themeColor="text1"/>
          <w:sz w:val="18"/>
          <w:szCs w:val="18"/>
          <w:lang w:val="en-GB"/>
        </w:rPr>
        <w:t xml:space="preserve">Fourth joint report of the federal body for anti-discrimination (10/2021), BT-Drucks.19/32690, </w:t>
      </w:r>
      <w:hyperlink r:id="rId6">
        <w:r w:rsidRPr="4A993228">
          <w:rPr>
            <w:rStyle w:val="a7"/>
            <w:rFonts w:ascii="Arial" w:eastAsia="Arial" w:hAnsi="Arial" w:cs="Arial"/>
            <w:sz w:val="18"/>
            <w:szCs w:val="18"/>
          </w:rPr>
          <w:t>https://dserver.bundestag.de/btd/19/326/1932690.pdf</w:t>
        </w:r>
      </w:hyperlink>
    </w:p>
  </w:footnote>
  <w:footnote w:id="6">
    <w:p w14:paraId="67FF61C7" w14:textId="487FF949" w:rsidR="4A993228" w:rsidRDefault="4A993228" w:rsidP="4A993228">
      <w:pPr>
        <w:pStyle w:val="ab"/>
      </w:pPr>
      <w:r w:rsidRPr="4A993228">
        <w:rPr>
          <w:rStyle w:val="a9"/>
        </w:rPr>
        <w:footnoteRef/>
      </w:r>
      <w:r>
        <w:t xml:space="preserve"> </w:t>
      </w:r>
      <w:r w:rsidRPr="4A993228">
        <w:rPr>
          <w:rFonts w:ascii="Arial" w:eastAsia="Arial" w:hAnsi="Arial" w:cs="Arial"/>
          <w:color w:val="000000" w:themeColor="text1"/>
          <w:sz w:val="18"/>
          <w:szCs w:val="18"/>
          <w:lang w:val="en-GB"/>
        </w:rPr>
        <w:t>Cf. ibid.</w:t>
      </w:r>
    </w:p>
  </w:footnote>
  <w:footnote w:id="7">
    <w:p w14:paraId="4CB2FBAE" w14:textId="51E22FD2" w:rsidR="4A993228" w:rsidRDefault="4A993228" w:rsidP="4A993228">
      <w:pPr>
        <w:pStyle w:val="ab"/>
      </w:pPr>
      <w:r w:rsidRPr="4A993228">
        <w:rPr>
          <w:rStyle w:val="a9"/>
        </w:rPr>
        <w:footnoteRef/>
      </w:r>
      <w:r>
        <w:t xml:space="preserve"> </w:t>
      </w:r>
      <w:r w:rsidRPr="4A993228">
        <w:rPr>
          <w:rFonts w:ascii="Arial" w:eastAsia="Arial" w:hAnsi="Arial" w:cs="Arial"/>
          <w:color w:val="000000" w:themeColor="text1"/>
          <w:sz w:val="18"/>
          <w:szCs w:val="18"/>
          <w:lang w:val="de"/>
        </w:rPr>
        <w:t xml:space="preserve">Bielefeld </w:t>
      </w:r>
      <w:r w:rsidRPr="4A993228">
        <w:rPr>
          <w:rFonts w:ascii="Arial" w:eastAsia="Arial" w:hAnsi="Arial" w:cs="Arial"/>
          <w:color w:val="000000" w:themeColor="text1"/>
          <w:sz w:val="18"/>
          <w:szCs w:val="18"/>
          <w:lang w:val="en-GB"/>
        </w:rPr>
        <w:t xml:space="preserve">University (ed.) (2019): Final report on the evaluation of specialist ambulances and gynaecological consultation services for gynaecological and obstetric care for women with disabilities, </w:t>
      </w:r>
      <w:hyperlink r:id="rId7">
        <w:r w:rsidRPr="4A993228">
          <w:rPr>
            <w:rStyle w:val="a7"/>
            <w:rFonts w:ascii="Arial" w:eastAsia="Arial" w:hAnsi="Arial" w:cs="Arial"/>
            <w:sz w:val="18"/>
            <w:szCs w:val="18"/>
            <w:lang w:val="de"/>
          </w:rPr>
          <w:t>https://www.bundesgesundheitsministerium.de/service/publikationen/details/evaluation-von-spezialambulanzen-und-gynaekologischen-sprechstundenangeboten-zur-gynaekologischen-und-geburtshilflichen-versorgung-von-frauen-mit-behinderung.html</w:t>
        </w:r>
      </w:hyperlink>
    </w:p>
  </w:footnote>
  <w:footnote w:id="8">
    <w:p w14:paraId="5B256E8D" w14:textId="1426729F" w:rsidR="4A993228" w:rsidRDefault="4A993228" w:rsidP="4A993228">
      <w:pPr>
        <w:rPr>
          <w:rFonts w:ascii="Arial" w:eastAsia="Arial" w:hAnsi="Arial" w:cs="Arial"/>
          <w:color w:val="000000" w:themeColor="text1"/>
          <w:sz w:val="18"/>
          <w:szCs w:val="18"/>
          <w:lang w:val="de"/>
        </w:rPr>
      </w:pPr>
      <w:r w:rsidRPr="4A993228">
        <w:rPr>
          <w:rStyle w:val="a9"/>
        </w:rPr>
        <w:footnoteRef/>
      </w:r>
      <w:r>
        <w:t xml:space="preserve"> </w:t>
      </w:r>
      <w:r w:rsidRPr="4A993228">
        <w:rPr>
          <w:rFonts w:ascii="Arial" w:eastAsia="Arial" w:hAnsi="Arial" w:cs="Arial"/>
          <w:color w:val="000000" w:themeColor="text1"/>
          <w:sz w:val="18"/>
          <w:szCs w:val="18"/>
          <w:lang w:val="en-GB"/>
        </w:rPr>
        <w:t xml:space="preserve">Third Participation Report of the Federal Government (2021), </w:t>
      </w:r>
      <w:hyperlink r:id="rId8">
        <w:r w:rsidRPr="4A993228">
          <w:rPr>
            <w:rStyle w:val="a7"/>
            <w:rFonts w:ascii="Arial" w:eastAsia="Arial" w:hAnsi="Arial" w:cs="Arial"/>
            <w:sz w:val="18"/>
            <w:szCs w:val="18"/>
            <w:lang w:val="de"/>
          </w:rPr>
          <w:t>https://www.bmas.de/DE/Service/Publikationen/Broschueren/a125-21-teilhabebericht.html</w:t>
        </w:r>
      </w:hyperlink>
    </w:p>
  </w:footnote>
  <w:footnote w:id="9">
    <w:p w14:paraId="4D6E86F5" w14:textId="606E4CE2" w:rsidR="4A993228" w:rsidRDefault="4A993228" w:rsidP="4A993228">
      <w:pPr>
        <w:rPr>
          <w:rFonts w:ascii="Arial" w:eastAsia="Arial" w:hAnsi="Arial" w:cs="Arial"/>
          <w:color w:val="000000" w:themeColor="text1"/>
          <w:sz w:val="18"/>
          <w:szCs w:val="18"/>
          <w:lang w:val="de"/>
        </w:rPr>
      </w:pPr>
      <w:r w:rsidRPr="4A993228">
        <w:rPr>
          <w:rStyle w:val="a9"/>
        </w:rPr>
        <w:footnoteRef/>
      </w:r>
      <w:r>
        <w:t xml:space="preserve"> </w:t>
      </w:r>
      <w:r w:rsidRPr="4A993228">
        <w:rPr>
          <w:rFonts w:ascii="Arial" w:eastAsia="Arial" w:hAnsi="Arial" w:cs="Arial"/>
          <w:color w:val="000000" w:themeColor="text1"/>
          <w:sz w:val="18"/>
          <w:szCs w:val="18"/>
          <w:lang w:val="en-GB"/>
        </w:rPr>
        <w:t xml:space="preserve">Study by </w:t>
      </w:r>
      <w:r w:rsidRPr="4A993228">
        <w:rPr>
          <w:rFonts w:ascii="Arial" w:eastAsia="Arial" w:hAnsi="Arial" w:cs="Arial"/>
          <w:color w:val="000000" w:themeColor="text1"/>
          <w:sz w:val="18"/>
          <w:szCs w:val="18"/>
          <w:lang w:val="de"/>
        </w:rPr>
        <w:t>Aktion Mensch</w:t>
      </w:r>
      <w:r w:rsidRPr="4A993228">
        <w:rPr>
          <w:rFonts w:ascii="Arial" w:eastAsia="Arial" w:hAnsi="Arial" w:cs="Arial"/>
          <w:color w:val="000000" w:themeColor="text1"/>
          <w:sz w:val="18"/>
          <w:szCs w:val="18"/>
          <w:lang w:val="en-GB"/>
        </w:rPr>
        <w:t xml:space="preserve"> (2021): Situation of women with severe disabilities in the labour market, </w:t>
      </w:r>
      <w:hyperlink r:id="rId9">
        <w:r w:rsidRPr="4A993228">
          <w:rPr>
            <w:rStyle w:val="a7"/>
            <w:rFonts w:ascii="Arial" w:eastAsia="Arial" w:hAnsi="Arial" w:cs="Arial"/>
            <w:sz w:val="18"/>
            <w:szCs w:val="18"/>
            <w:lang w:val="de"/>
          </w:rPr>
          <w:t>https://www.aktion-mensch.de/inklusion/arbeit/frauen-mit-behinderung-auf-dem-arbeitsmarkt</w:t>
        </w:r>
      </w:hyperlink>
    </w:p>
  </w:footnote>
  <w:footnote w:id="10">
    <w:p w14:paraId="09F961DF" w14:textId="515368E9" w:rsidR="4A993228" w:rsidRDefault="4A993228" w:rsidP="4A993228">
      <w:r w:rsidRPr="4A993228">
        <w:rPr>
          <w:rStyle w:val="a9"/>
        </w:rPr>
        <w:footnoteRef/>
      </w:r>
      <w:r>
        <w:t xml:space="preserve"> </w:t>
      </w:r>
      <w:r w:rsidRPr="4A993228">
        <w:rPr>
          <w:rFonts w:ascii="Arial" w:eastAsia="Arial" w:hAnsi="Arial" w:cs="Arial"/>
          <w:color w:val="000000" w:themeColor="text1"/>
          <w:sz w:val="18"/>
          <w:szCs w:val="18"/>
          <w:lang w:val="en-GB"/>
        </w:rPr>
        <w:t xml:space="preserve">See also § 1, 7, 8a, 8b, 9 No. 4, 11 Abs. 1 No. 2, 22 Abs. 2, 22 a, 36 a, as well as 70, 79 </w:t>
      </w:r>
      <w:bookmarkStart w:id="4" w:name="_Int_f43sNxgI"/>
      <w:r w:rsidRPr="4A993228">
        <w:rPr>
          <w:rFonts w:ascii="Arial" w:eastAsia="Arial" w:hAnsi="Arial" w:cs="Arial"/>
          <w:color w:val="000000" w:themeColor="text1"/>
          <w:sz w:val="18"/>
          <w:szCs w:val="18"/>
          <w:lang w:val="en-GB"/>
        </w:rPr>
        <w:t>a and</w:t>
      </w:r>
      <w:bookmarkEnd w:id="4"/>
      <w:r w:rsidRPr="4A993228">
        <w:rPr>
          <w:rFonts w:ascii="Arial" w:eastAsia="Arial" w:hAnsi="Arial" w:cs="Arial"/>
          <w:color w:val="000000" w:themeColor="text1"/>
          <w:sz w:val="18"/>
          <w:szCs w:val="18"/>
          <w:lang w:val="en-GB"/>
        </w:rPr>
        <w:t xml:space="preserve"> 80 Abs. 2 No. 4 SGB VIII</w:t>
      </w:r>
    </w:p>
  </w:footnote>
  <w:footnote w:id="11">
    <w:p w14:paraId="5693ACFB" w14:textId="5ACECA04" w:rsidR="4A993228" w:rsidRDefault="4A993228" w:rsidP="4A993228">
      <w:pPr>
        <w:pStyle w:val="ab"/>
        <w:rPr>
          <w:rFonts w:ascii="Arial" w:eastAsia="Arial" w:hAnsi="Arial" w:cs="Arial"/>
          <w:color w:val="000000" w:themeColor="text1"/>
          <w:sz w:val="18"/>
          <w:szCs w:val="18"/>
          <w:lang w:val="de"/>
        </w:rPr>
      </w:pPr>
      <w:r w:rsidRPr="4A993228">
        <w:rPr>
          <w:rStyle w:val="a9"/>
        </w:rPr>
        <w:footnoteRef/>
      </w:r>
      <w:r>
        <w:t xml:space="preserve"> </w:t>
      </w:r>
      <w:r w:rsidRPr="4A993228">
        <w:rPr>
          <w:rFonts w:ascii="Arial" w:eastAsia="Arial" w:hAnsi="Arial" w:cs="Arial"/>
          <w:color w:val="000000" w:themeColor="text1"/>
          <w:sz w:val="18"/>
          <w:szCs w:val="18"/>
          <w:lang w:val="en-GB"/>
        </w:rPr>
        <w:t>State Media Treaty of June 30, 2022</w:t>
      </w:r>
      <w:r w:rsidRPr="4A993228">
        <w:rPr>
          <w:rFonts w:ascii="Arial" w:eastAsia="Arial" w:hAnsi="Arial" w:cs="Arial"/>
          <w:color w:val="000000" w:themeColor="text1"/>
          <w:sz w:val="18"/>
          <w:szCs w:val="18"/>
        </w:rPr>
        <w:t xml:space="preserve">, </w:t>
      </w:r>
      <w:hyperlink r:id="rId10">
        <w:r w:rsidRPr="4A993228">
          <w:rPr>
            <w:rStyle w:val="a7"/>
            <w:rFonts w:ascii="Arial" w:eastAsia="Arial" w:hAnsi="Arial" w:cs="Arial"/>
            <w:sz w:val="18"/>
            <w:szCs w:val="18"/>
            <w:lang w:val="de"/>
          </w:rPr>
          <w:t>https://www.die-medienanstalten.de/fileadmin/user_upload/Rechtsgrundlagen/Gesetze_Staatsvertraege/Medienstaatsvertrag_MStV.pdf</w:t>
        </w:r>
      </w:hyperlink>
    </w:p>
  </w:footnote>
  <w:footnote w:id="12">
    <w:p w14:paraId="58377BD6" w14:textId="6CFA3819" w:rsidR="4A993228" w:rsidRDefault="4A993228" w:rsidP="4A993228">
      <w:pPr>
        <w:pStyle w:val="ab"/>
      </w:pPr>
      <w:r w:rsidRPr="4A993228">
        <w:rPr>
          <w:rStyle w:val="a9"/>
        </w:rPr>
        <w:footnoteRef/>
      </w:r>
      <w:r>
        <w:t xml:space="preserve"> </w:t>
      </w:r>
      <w:r w:rsidRPr="4A993228">
        <w:rPr>
          <w:rFonts w:ascii="Arial" w:eastAsia="Arial" w:hAnsi="Arial" w:cs="Arial"/>
          <w:color w:val="000000" w:themeColor="text1"/>
          <w:sz w:val="18"/>
          <w:szCs w:val="18"/>
          <w:lang w:val="en-GB"/>
        </w:rPr>
        <w:t>Law for strengthening accessibility (BFSG),16 July 2021</w:t>
      </w:r>
    </w:p>
  </w:footnote>
  <w:footnote w:id="13">
    <w:p w14:paraId="3E8FE9EF" w14:textId="7003D6C9" w:rsidR="4A993228" w:rsidRDefault="4A993228" w:rsidP="4A993228">
      <w:pPr>
        <w:pStyle w:val="ab"/>
      </w:pPr>
      <w:r w:rsidRPr="4A993228">
        <w:rPr>
          <w:rStyle w:val="a9"/>
        </w:rPr>
        <w:footnoteRef/>
      </w:r>
      <w:r>
        <w:t xml:space="preserve"> </w:t>
      </w:r>
      <w:r w:rsidRPr="4A993228">
        <w:rPr>
          <w:rFonts w:ascii="Arial" w:eastAsia="Arial" w:hAnsi="Arial" w:cs="Arial"/>
          <w:color w:val="000000" w:themeColor="text1"/>
          <w:sz w:val="18"/>
          <w:szCs w:val="18"/>
          <w:lang w:val="en-GB"/>
        </w:rPr>
        <w:t xml:space="preserve">Pestel Institut gGmbH (2023): Living in old age, </w:t>
      </w:r>
      <w:hyperlink r:id="rId11">
        <w:r w:rsidRPr="4A993228">
          <w:rPr>
            <w:rStyle w:val="a7"/>
            <w:rFonts w:ascii="Arial" w:eastAsia="Arial" w:hAnsi="Arial" w:cs="Arial"/>
            <w:sz w:val="18"/>
            <w:szCs w:val="18"/>
            <w:lang w:val="de"/>
          </w:rPr>
          <w:t>https://www.baustoffwissen.de/kategorie-ausbildung/azubi-ratgeber/hintergrundwissen/studie-wohnen-im-alter-2023-pestel-institut-bdb/</w:t>
        </w:r>
      </w:hyperlink>
    </w:p>
  </w:footnote>
  <w:footnote w:id="14">
    <w:p w14:paraId="38E65853" w14:textId="135B968A" w:rsidR="4A993228" w:rsidRDefault="4A993228" w:rsidP="4A993228">
      <w:pPr>
        <w:pStyle w:val="ab"/>
      </w:pPr>
      <w:r w:rsidRPr="4A993228">
        <w:rPr>
          <w:rStyle w:val="a9"/>
        </w:rPr>
        <w:footnoteRef/>
      </w:r>
      <w:r>
        <w:t xml:space="preserve"> </w:t>
      </w:r>
      <w:r w:rsidRPr="4A993228">
        <w:rPr>
          <w:rFonts w:ascii="Arial" w:eastAsia="Arial" w:hAnsi="Arial" w:cs="Arial"/>
          <w:color w:val="000000" w:themeColor="text1"/>
          <w:sz w:val="18"/>
          <w:szCs w:val="18"/>
          <w:lang w:val="en-GB"/>
        </w:rPr>
        <w:t>Response of the federal government to the minor parliamentary inquiry Accessibility of stations, stops and trains in Germany, 18 November 2021</w:t>
      </w:r>
      <w:r w:rsidRPr="4A993228">
        <w:rPr>
          <w:rFonts w:ascii="Arial" w:eastAsia="Arial" w:hAnsi="Arial" w:cs="Arial"/>
          <w:color w:val="000000" w:themeColor="text1"/>
          <w:sz w:val="18"/>
          <w:szCs w:val="18"/>
        </w:rPr>
        <w:t xml:space="preserve">, </w:t>
      </w:r>
      <w:r w:rsidRPr="4A993228">
        <w:rPr>
          <w:rFonts w:ascii="Arial" w:eastAsia="Arial" w:hAnsi="Arial" w:cs="Arial"/>
          <w:color w:val="000000" w:themeColor="text1"/>
          <w:sz w:val="18"/>
          <w:szCs w:val="18"/>
          <w:lang w:val="de"/>
        </w:rPr>
        <w:t xml:space="preserve">Drucksache </w:t>
      </w:r>
      <w:r w:rsidRPr="4A993228">
        <w:rPr>
          <w:rFonts w:ascii="Arial" w:eastAsia="Arial" w:hAnsi="Arial" w:cs="Arial"/>
          <w:color w:val="000000" w:themeColor="text1"/>
          <w:sz w:val="18"/>
          <w:szCs w:val="18"/>
          <w:lang w:val="en-GB"/>
        </w:rPr>
        <w:t xml:space="preserve">20/3216, </w:t>
      </w:r>
      <w:hyperlink r:id="rId12">
        <w:r w:rsidRPr="4A993228">
          <w:rPr>
            <w:rStyle w:val="a7"/>
            <w:rFonts w:ascii="Arial" w:eastAsia="Arial" w:hAnsi="Arial" w:cs="Arial"/>
            <w:sz w:val="18"/>
            <w:szCs w:val="18"/>
            <w:lang w:val="de"/>
          </w:rPr>
          <w:t>https://www.allianz-pro-schiene.de/presse/pressemitteilungen/20-prozent-der-bahnhoefe-noch-nicht-stufenlos-zugaenglich/</w:t>
        </w:r>
      </w:hyperlink>
    </w:p>
  </w:footnote>
  <w:footnote w:id="15">
    <w:p w14:paraId="3D7C4CA7" w14:textId="5C33A5BB" w:rsidR="4A993228" w:rsidRDefault="4A993228" w:rsidP="4A993228">
      <w:pPr>
        <w:pStyle w:val="ab"/>
      </w:pPr>
      <w:r w:rsidRPr="4A993228">
        <w:rPr>
          <w:rStyle w:val="a9"/>
        </w:rPr>
        <w:footnoteRef/>
      </w:r>
      <w:r>
        <w:t xml:space="preserve"> </w:t>
      </w:r>
      <w:r w:rsidRPr="4A993228">
        <w:rPr>
          <w:rFonts w:ascii="Arial" w:eastAsia="Arial" w:hAnsi="Arial" w:cs="Arial"/>
          <w:color w:val="000000" w:themeColor="text1"/>
          <w:sz w:val="18"/>
          <w:szCs w:val="18"/>
          <w:lang w:val="en-GB"/>
        </w:rPr>
        <w:t>Report on compliance with accessibility requirements of websites (12/2021</w:t>
      </w:r>
      <w:r w:rsidRPr="4A993228">
        <w:rPr>
          <w:rFonts w:ascii="Arial" w:eastAsia="Arial" w:hAnsi="Arial" w:cs="Arial"/>
          <w:color w:val="000000" w:themeColor="text1"/>
          <w:sz w:val="18"/>
          <w:szCs w:val="18"/>
        </w:rPr>
        <w:t xml:space="preserve">), </w:t>
      </w:r>
      <w:hyperlink r:id="rId13">
        <w:r w:rsidRPr="4A993228">
          <w:rPr>
            <w:rStyle w:val="a7"/>
            <w:rFonts w:ascii="Arial" w:eastAsia="Arial" w:hAnsi="Arial" w:cs="Arial"/>
            <w:sz w:val="18"/>
            <w:szCs w:val="18"/>
            <w:lang w:val="de"/>
          </w:rPr>
          <w:t>https://www.bmas.de/DE/Service/Presse/Meldungen/2021/bericht-periodische-ueberwachung-einhaltung-barrierefreiheitsanforderungen.html</w:t>
        </w:r>
      </w:hyperlink>
    </w:p>
  </w:footnote>
  <w:footnote w:id="16">
    <w:p w14:paraId="6245C921" w14:textId="3616ABD9" w:rsidR="4A993228" w:rsidRDefault="4A993228" w:rsidP="4A993228">
      <w:pPr>
        <w:pStyle w:val="ab"/>
      </w:pPr>
      <w:r w:rsidRPr="4A993228">
        <w:rPr>
          <w:rStyle w:val="a9"/>
        </w:rPr>
        <w:footnoteRef/>
      </w:r>
      <w:r>
        <w:t xml:space="preserve"> </w:t>
      </w:r>
      <w:r w:rsidRPr="4A993228">
        <w:rPr>
          <w:rFonts w:ascii="Arial" w:eastAsia="Arial" w:hAnsi="Arial" w:cs="Arial"/>
          <w:color w:val="000000" w:themeColor="text1"/>
          <w:sz w:val="18"/>
          <w:szCs w:val="18"/>
          <w:lang w:val="en-GB"/>
        </w:rPr>
        <w:t xml:space="preserve">§§ 1814 et sqq. BGB – Federal Civil Code, FamFG – Law on Procedure in Family law and matters of voluntary jurisdiction, VBVG – Law on remuneration of legal guardians, ZPO – Civil Procedure Code, GVG – Court Constitution Act, BtOG – law on the organisation of legal guardianship; also see German Institute for Human Rights, Synopsis Federal Civil Code- Legal guardianship legislation, </w:t>
      </w:r>
      <w:hyperlink r:id="rId14">
        <w:r w:rsidRPr="4A993228">
          <w:rPr>
            <w:rStyle w:val="a7"/>
            <w:rFonts w:ascii="Arial" w:eastAsia="Arial" w:hAnsi="Arial" w:cs="Arial"/>
            <w:sz w:val="18"/>
            <w:szCs w:val="18"/>
            <w:lang w:val="de"/>
          </w:rPr>
          <w:t>https://www.institut-fuer-menschenrechte.de/fileadmin/Redaktion/PDF/Sonstiges/Materialensammlung_MR_in_betreungsrechtlicher_Praxis/Synopse_BGB_-_Betreuungsrecht.pdf</w:t>
        </w:r>
      </w:hyperlink>
    </w:p>
  </w:footnote>
  <w:footnote w:id="17">
    <w:p w14:paraId="249E4CDF" w14:textId="37B190A2" w:rsidR="4A993228" w:rsidRDefault="4A993228" w:rsidP="4A993228">
      <w:r w:rsidRPr="4A993228">
        <w:rPr>
          <w:rStyle w:val="a9"/>
        </w:rPr>
        <w:footnoteRef/>
      </w:r>
      <w:r>
        <w:t xml:space="preserve"> </w:t>
      </w:r>
      <w:r w:rsidRPr="4A993228">
        <w:rPr>
          <w:rFonts w:ascii="Arial" w:eastAsia="Arial" w:hAnsi="Arial" w:cs="Arial"/>
          <w:color w:val="000000" w:themeColor="text1"/>
          <w:sz w:val="18"/>
          <w:szCs w:val="18"/>
          <w:lang w:val="en-GB"/>
        </w:rPr>
        <w:t xml:space="preserve">BGH, decision of 02.11.2022 - XII ZB 339/22, </w:t>
      </w:r>
      <w:hyperlink r:id="rId15">
        <w:r w:rsidRPr="4A993228">
          <w:rPr>
            <w:rStyle w:val="a7"/>
            <w:rFonts w:ascii="Arial" w:eastAsia="Arial" w:hAnsi="Arial" w:cs="Arial"/>
            <w:sz w:val="18"/>
            <w:szCs w:val="18"/>
            <w:lang w:val="de"/>
          </w:rPr>
          <w:t>http://juris.bundesgerichtshof.de/cgi-bin/rechtsprechung/document.py?Gericht=bgh&amp;Art=en&amp;az=XII%20ZB%20212/22&amp;nr=132113</w:t>
        </w:r>
      </w:hyperlink>
    </w:p>
    <w:p w14:paraId="55CDEA16" w14:textId="01C19683" w:rsidR="4A993228" w:rsidRDefault="4A993228" w:rsidP="4A993228">
      <w:pPr>
        <w:pStyle w:val="ab"/>
      </w:pPr>
    </w:p>
  </w:footnote>
  <w:footnote w:id="18">
    <w:p w14:paraId="0E4C0C3B" w14:textId="5F932ADF" w:rsidR="4A993228" w:rsidRDefault="4A993228" w:rsidP="4A993228">
      <w:pPr>
        <w:pStyle w:val="ab"/>
      </w:pPr>
      <w:r w:rsidRPr="4A993228">
        <w:rPr>
          <w:rStyle w:val="a9"/>
        </w:rPr>
        <w:footnoteRef/>
      </w:r>
      <w:r>
        <w:t xml:space="preserve"> </w:t>
      </w:r>
      <w:r w:rsidRPr="4A993228">
        <w:rPr>
          <w:rFonts w:ascii="Arial" w:eastAsia="Arial" w:hAnsi="Arial" w:cs="Arial"/>
          <w:color w:val="000000" w:themeColor="text1"/>
          <w:sz w:val="18"/>
          <w:szCs w:val="18"/>
          <w:lang w:val="en-GB"/>
        </w:rPr>
        <w:t xml:space="preserve">BGH, decision of 02.10.2019 - XII ZB 164/19, </w:t>
      </w:r>
      <w:hyperlink r:id="rId16">
        <w:r w:rsidRPr="4A993228">
          <w:rPr>
            <w:rStyle w:val="a7"/>
            <w:rFonts w:ascii="Arial" w:eastAsia="Arial" w:hAnsi="Arial" w:cs="Arial"/>
            <w:sz w:val="18"/>
            <w:szCs w:val="18"/>
            <w:lang w:val="de"/>
          </w:rPr>
          <w:t>http://juris.bundesgerichtshof.de/cgi-bin/rechtsprechung/document.py?Gericht=bgh&amp;Art=en&amp;az=XII%20ZB%20164/19&amp;nr=101453</w:t>
        </w:r>
      </w:hyperlink>
    </w:p>
  </w:footnote>
  <w:footnote w:id="19">
    <w:p w14:paraId="163673B5" w14:textId="34605D9B" w:rsidR="4A993228" w:rsidRDefault="4A993228" w:rsidP="4A993228">
      <w:pPr>
        <w:pStyle w:val="ab"/>
      </w:pPr>
      <w:r w:rsidRPr="4A993228">
        <w:rPr>
          <w:rStyle w:val="a9"/>
        </w:rPr>
        <w:footnoteRef/>
      </w:r>
      <w:r>
        <w:t xml:space="preserve"> </w:t>
      </w:r>
      <w:r w:rsidRPr="4A993228">
        <w:rPr>
          <w:rFonts w:ascii="Arial" w:eastAsia="Arial" w:hAnsi="Arial" w:cs="Arial"/>
          <w:color w:val="000000" w:themeColor="text1"/>
          <w:sz w:val="18"/>
          <w:szCs w:val="18"/>
          <w:lang w:val="en-GB"/>
        </w:rPr>
        <w:t xml:space="preserve">Study Violence protection structures for persons with disabilities- stock-taking and recommendations, (11/2021), </w:t>
      </w:r>
      <w:hyperlink r:id="rId17">
        <w:r w:rsidRPr="4A993228">
          <w:rPr>
            <w:rStyle w:val="a7"/>
            <w:rFonts w:ascii="Arial" w:eastAsia="Arial" w:hAnsi="Arial" w:cs="Arial"/>
            <w:sz w:val="18"/>
            <w:szCs w:val="18"/>
            <w:lang w:val="de"/>
          </w:rPr>
          <w:t>www.bmas.de/SharedDocs/Downloads/DE/Publikationen/Forschungsberichte/fb-584-gewaltschutzstrukturen-fuer-menschen-mit-behinderungen.pdf?__blob=publicationFile</w:t>
        </w:r>
      </w:hyperlink>
    </w:p>
  </w:footnote>
  <w:footnote w:id="20">
    <w:p w14:paraId="5E6827AA" w14:textId="1C6E9984" w:rsidR="4A993228" w:rsidRDefault="4A993228" w:rsidP="4A993228">
      <w:pPr>
        <w:spacing w:line="276" w:lineRule="auto"/>
      </w:pPr>
      <w:r w:rsidRPr="4A993228">
        <w:rPr>
          <w:rStyle w:val="a9"/>
        </w:rPr>
        <w:footnoteRef/>
      </w:r>
      <w:r>
        <w:t xml:space="preserve"> </w:t>
      </w:r>
      <w:r w:rsidRPr="4A993228">
        <w:rPr>
          <w:rFonts w:ascii="Arial" w:eastAsia="Arial" w:hAnsi="Arial" w:cs="Arial"/>
          <w:color w:val="000000" w:themeColor="text1"/>
          <w:sz w:val="18"/>
          <w:szCs w:val="18"/>
          <w:lang w:val="en-GB"/>
        </w:rPr>
        <w:t xml:space="preserve">Situation and burdens of women with disabilities and impairments in Germany (2013), </w:t>
      </w:r>
      <w:hyperlink r:id="rId18">
        <w:r w:rsidRPr="4A993228">
          <w:rPr>
            <w:rStyle w:val="a7"/>
            <w:rFonts w:ascii="Arial" w:eastAsia="Arial" w:hAnsi="Arial" w:cs="Arial"/>
            <w:sz w:val="18"/>
            <w:szCs w:val="18"/>
            <w:lang w:val="de"/>
          </w:rPr>
          <w:t>https://www.bmfsfj.de/resource/blob/94206/1d3b0c4c545bfb04e28c1378141db65a/lebenssituation-und-belastungen-von-frauen-mit-behinderungen-langfassung-ergebnisse-der-quantitativen-befragung-data.pdf</w:t>
        </w:r>
      </w:hyperlink>
    </w:p>
    <w:p w14:paraId="41E562EA" w14:textId="43FBD3A7" w:rsidR="4A993228" w:rsidRDefault="4A993228" w:rsidP="4A993228">
      <w:pPr>
        <w:pStyle w:val="ab"/>
      </w:pPr>
    </w:p>
  </w:footnote>
  <w:footnote w:id="21">
    <w:p w14:paraId="0B5881F4" w14:textId="5B74230E" w:rsidR="4A993228" w:rsidRDefault="4A993228" w:rsidP="4A993228">
      <w:pPr>
        <w:pStyle w:val="ab"/>
      </w:pPr>
      <w:r w:rsidRPr="4A993228">
        <w:rPr>
          <w:rStyle w:val="a9"/>
        </w:rPr>
        <w:footnoteRef/>
      </w:r>
      <w:r>
        <w:t xml:space="preserve"> </w:t>
      </w:r>
      <w:r w:rsidRPr="4A993228">
        <w:rPr>
          <w:rFonts w:ascii="Arial" w:eastAsia="Arial" w:hAnsi="Arial" w:cs="Arial"/>
          <w:color w:val="000000" w:themeColor="text1"/>
          <w:sz w:val="18"/>
          <w:szCs w:val="18"/>
          <w:lang w:val="en-GB"/>
        </w:rPr>
        <w:t xml:space="preserve">German Institute for Human Rights (ed.): Those who want inclusion, will look for avenues. Ten years anniversary of the CRPD in Germany, </w:t>
      </w:r>
      <w:hyperlink r:id="rId19">
        <w:r w:rsidRPr="4A993228">
          <w:rPr>
            <w:rStyle w:val="a7"/>
            <w:rFonts w:ascii="Arial" w:eastAsia="Arial" w:hAnsi="Arial" w:cs="Arial"/>
            <w:sz w:val="18"/>
            <w:szCs w:val="18"/>
            <w:lang w:val="de"/>
          </w:rPr>
          <w:t>https://www.institut-fuer-menschenrechte.de/fileadmin/user_upload/Publikationen/ANALYSE/Wer_Inklusion_will_sucht_Wege_Zehn_Jahre_UN_BRK_in_Deutschland.pdf</w:t>
        </w:r>
      </w:hyperlink>
    </w:p>
  </w:footnote>
  <w:footnote w:id="22">
    <w:p w14:paraId="6D506A40" w14:textId="4E6630C1" w:rsidR="4A993228" w:rsidRDefault="4A993228" w:rsidP="4A993228">
      <w:pPr>
        <w:pStyle w:val="ab"/>
        <w:rPr>
          <w:rFonts w:ascii="Arial" w:eastAsia="Arial" w:hAnsi="Arial" w:cs="Arial"/>
          <w:color w:val="000000" w:themeColor="text1"/>
          <w:sz w:val="18"/>
          <w:szCs w:val="18"/>
          <w:lang w:val="de"/>
        </w:rPr>
      </w:pPr>
      <w:r w:rsidRPr="4A993228">
        <w:rPr>
          <w:rStyle w:val="a9"/>
        </w:rPr>
        <w:footnoteRef/>
      </w:r>
      <w:r>
        <w:t xml:space="preserve"> </w:t>
      </w:r>
      <w:r w:rsidRPr="4A993228">
        <w:rPr>
          <w:rFonts w:ascii="Arial" w:eastAsia="Arial" w:hAnsi="Arial" w:cs="Arial"/>
          <w:color w:val="000000" w:themeColor="text1"/>
          <w:sz w:val="18"/>
          <w:szCs w:val="18"/>
          <w:lang w:val="en-GB"/>
        </w:rPr>
        <w:t xml:space="preserve">Study of the Federal Ministry of Labour and Social Affairs (ed.) (2022): Parents of children with impairments- support needs and indications of hurdles for inclusion, </w:t>
      </w:r>
      <w:hyperlink r:id="rId20">
        <w:r w:rsidRPr="4A993228">
          <w:rPr>
            <w:rStyle w:val="a7"/>
            <w:rFonts w:ascii="Arial" w:eastAsia="Arial" w:hAnsi="Arial" w:cs="Arial"/>
            <w:sz w:val="18"/>
            <w:szCs w:val="18"/>
            <w:lang w:val="de"/>
          </w:rPr>
          <w:t>https://www.bmas.de/SharedDocs/Downloads/DE/Publikationen/Forschungsberichte/fb-613-elternstudie-unterstuetzungsbedarfe-inklusionshuerden.pdf?__blob=publicationFile&amp;v=2</w:t>
        </w:r>
      </w:hyperlink>
    </w:p>
  </w:footnote>
  <w:footnote w:id="23">
    <w:p w14:paraId="7D7F5B9E" w14:textId="2C57F998" w:rsidR="4A993228" w:rsidRPr="00E92011" w:rsidRDefault="4A993228" w:rsidP="4A993228">
      <w:pPr>
        <w:pStyle w:val="ab"/>
        <w:rPr>
          <w:lang w:val="de"/>
        </w:rPr>
      </w:pPr>
      <w:r w:rsidRPr="4A993228">
        <w:rPr>
          <w:rStyle w:val="a9"/>
        </w:rPr>
        <w:footnoteRef/>
      </w:r>
      <w:r w:rsidRPr="00E92011">
        <w:rPr>
          <w:lang w:val="de"/>
        </w:rPr>
        <w:t xml:space="preserve"> </w:t>
      </w:r>
      <w:r w:rsidRPr="4A993228">
        <w:rPr>
          <w:rFonts w:ascii="Arial" w:eastAsia="Arial" w:hAnsi="Arial" w:cs="Arial"/>
          <w:color w:val="000000" w:themeColor="text1"/>
          <w:sz w:val="18"/>
          <w:szCs w:val="18"/>
          <w:lang w:val="de"/>
        </w:rPr>
        <w:t>h</w:t>
      </w:r>
      <w:hyperlink r:id="rId21">
        <w:r w:rsidRPr="4A993228">
          <w:rPr>
            <w:rStyle w:val="a7"/>
            <w:rFonts w:ascii="Arial" w:eastAsia="Arial" w:hAnsi="Arial" w:cs="Arial"/>
            <w:sz w:val="18"/>
            <w:szCs w:val="18"/>
            <w:lang w:val="de"/>
          </w:rPr>
          <w:t>ttps://www.destatis.de/DE/Presse/Pressemitteilungen/Zahl-der-Woche/2021/PD21_20_p002.html</w:t>
        </w:r>
      </w:hyperlink>
    </w:p>
  </w:footnote>
  <w:footnote w:id="24">
    <w:p w14:paraId="2B3BA850" w14:textId="2CE98E93" w:rsidR="4A993228" w:rsidRDefault="4A993228" w:rsidP="4A993228">
      <w:pPr>
        <w:pStyle w:val="ab"/>
      </w:pPr>
      <w:r w:rsidRPr="4A993228">
        <w:rPr>
          <w:rStyle w:val="a9"/>
        </w:rPr>
        <w:footnoteRef/>
      </w:r>
      <w:r>
        <w:t xml:space="preserve"> </w:t>
      </w:r>
      <w:r w:rsidRPr="4A993228">
        <w:rPr>
          <w:rFonts w:ascii="Arial" w:eastAsia="Arial" w:hAnsi="Arial" w:cs="Arial"/>
          <w:color w:val="000000" w:themeColor="text1"/>
          <w:sz w:val="18"/>
          <w:szCs w:val="18"/>
          <w:lang w:val="en-GB"/>
        </w:rPr>
        <w:t xml:space="preserve">Situation of women with severe disabilities in the labour market, SINUS Institute on behalf of </w:t>
      </w:r>
      <w:r w:rsidRPr="4A993228">
        <w:rPr>
          <w:rFonts w:ascii="Arial" w:eastAsia="Arial" w:hAnsi="Arial" w:cs="Arial"/>
          <w:color w:val="000000" w:themeColor="text1"/>
          <w:sz w:val="18"/>
          <w:szCs w:val="18"/>
          <w:lang w:val="de"/>
        </w:rPr>
        <w:t>Aktion Mensch e.V.</w:t>
      </w:r>
      <w:r w:rsidRPr="4A993228">
        <w:rPr>
          <w:rFonts w:ascii="Arial" w:eastAsia="Arial" w:hAnsi="Arial" w:cs="Arial"/>
          <w:color w:val="000000" w:themeColor="text1"/>
          <w:sz w:val="18"/>
          <w:szCs w:val="18"/>
          <w:lang w:val="en-GB"/>
        </w:rPr>
        <w:t xml:space="preserve"> (2021),</w:t>
      </w:r>
      <w:hyperlink r:id="rId22">
        <w:r w:rsidRPr="4A993228">
          <w:rPr>
            <w:rStyle w:val="a7"/>
            <w:rFonts w:ascii="Arial" w:eastAsia="Arial" w:hAnsi="Arial" w:cs="Arial"/>
            <w:sz w:val="18"/>
            <w:szCs w:val="18"/>
            <w:lang w:val="en-GB"/>
          </w:rPr>
          <w:t xml:space="preserve"> </w:t>
        </w:r>
      </w:hyperlink>
      <w:hyperlink r:id="rId23">
        <w:r w:rsidRPr="4A993228">
          <w:rPr>
            <w:rStyle w:val="a7"/>
            <w:rFonts w:ascii="Arial" w:eastAsia="Arial" w:hAnsi="Arial" w:cs="Arial"/>
            <w:sz w:val="18"/>
            <w:szCs w:val="18"/>
            <w:lang w:val="de"/>
          </w:rPr>
          <w:t>https://delivery-aktion-mensch.stylelabs.cloud/api/public/content/studie-frauen-mit-behinderung-auf-dem-arbeitsmarkt.pdf?v=d06c3de9</w:t>
        </w:r>
      </w:hyperlink>
    </w:p>
  </w:footnote>
  <w:footnote w:id="25">
    <w:p w14:paraId="7C43ED53" w14:textId="101759FA" w:rsidR="4A993228" w:rsidRDefault="4A993228" w:rsidP="4A993228">
      <w:pPr>
        <w:pStyle w:val="ab"/>
      </w:pPr>
      <w:r w:rsidRPr="4A993228">
        <w:rPr>
          <w:rStyle w:val="a9"/>
        </w:rPr>
        <w:footnoteRef/>
      </w:r>
      <w:r>
        <w:t xml:space="preserve"> </w:t>
      </w:r>
      <w:r w:rsidRPr="4A993228">
        <w:rPr>
          <w:rFonts w:ascii="Arial" w:eastAsia="Arial" w:hAnsi="Arial" w:cs="Arial"/>
          <w:color w:val="000000" w:themeColor="text1"/>
          <w:sz w:val="18"/>
          <w:szCs w:val="18"/>
          <w:lang w:val="en-GB"/>
        </w:rPr>
        <w:t xml:space="preserve">Third Participation Report of the Federal Government on the situation of persons with impairments (2021), </w:t>
      </w:r>
      <w:hyperlink r:id="rId24">
        <w:r w:rsidRPr="4A993228">
          <w:rPr>
            <w:rStyle w:val="a7"/>
            <w:rFonts w:ascii="Arial" w:eastAsia="Arial" w:hAnsi="Arial" w:cs="Arial"/>
            <w:sz w:val="18"/>
            <w:szCs w:val="18"/>
            <w:lang w:val="de"/>
          </w:rPr>
          <w:t>https://www.bmas.de/SharedDocs/Downloads/DE/Publikationen/a125-21-teilhabebericht.pdf%3Bjsessionid=33047E84BCB52D7B4AA28FF1C77DE6F9.delivery1-replication?__blob=publicationFile&amp;v=4</w:t>
        </w:r>
      </w:hyperlink>
    </w:p>
  </w:footnote>
  <w:footnote w:id="26">
    <w:p w14:paraId="309926F4" w14:textId="66EBA005" w:rsidR="4A993228" w:rsidRDefault="4A993228" w:rsidP="4A993228">
      <w:pPr>
        <w:pStyle w:val="ab"/>
      </w:pPr>
      <w:r w:rsidRPr="4A993228">
        <w:rPr>
          <w:rStyle w:val="a9"/>
        </w:rPr>
        <w:footnoteRef/>
      </w:r>
      <w:r>
        <w:t xml:space="preserve"> </w:t>
      </w:r>
      <w:r w:rsidRPr="4A993228">
        <w:rPr>
          <w:rFonts w:ascii="Arial" w:eastAsia="Arial" w:hAnsi="Arial" w:cs="Arial"/>
          <w:color w:val="000000" w:themeColor="text1"/>
          <w:sz w:val="18"/>
          <w:szCs w:val="18"/>
          <w:lang w:val="en-GB"/>
        </w:rPr>
        <w:t>ibid</w:t>
      </w:r>
    </w:p>
  </w:footnote>
  <w:footnote w:id="27">
    <w:p w14:paraId="4C99AD16" w14:textId="4945CD61" w:rsidR="4A993228" w:rsidRDefault="4A993228" w:rsidP="4A993228">
      <w:pPr>
        <w:pStyle w:val="ab"/>
      </w:pPr>
      <w:r w:rsidRPr="4A993228">
        <w:rPr>
          <w:rStyle w:val="a9"/>
        </w:rPr>
        <w:footnoteRef/>
      </w:r>
      <w:r>
        <w:t xml:space="preserve"> </w:t>
      </w:r>
      <w:r w:rsidRPr="4A993228">
        <w:rPr>
          <w:rFonts w:ascii="Arial" w:eastAsia="Arial" w:hAnsi="Arial" w:cs="Arial"/>
          <w:color w:val="000000" w:themeColor="text1"/>
          <w:sz w:val="18"/>
          <w:szCs w:val="18"/>
          <w:lang w:val="en-GB"/>
        </w:rPr>
        <w:t xml:space="preserve">BVerfG (Federal Constitutional Court), Decision of the Second Senate of 29 January 2019, </w:t>
      </w:r>
      <w:hyperlink r:id="rId25">
        <w:r w:rsidRPr="4A993228">
          <w:rPr>
            <w:rStyle w:val="a7"/>
            <w:rFonts w:ascii="Arial" w:eastAsia="Arial" w:hAnsi="Arial" w:cs="Arial"/>
            <w:sz w:val="18"/>
            <w:szCs w:val="18"/>
          </w:rPr>
          <w:t>http://www.bverfg.de/e/cs20190129_2bvc006214.html</w:t>
        </w:r>
      </w:hyperlink>
    </w:p>
  </w:footnote>
  <w:footnote w:id="28">
    <w:p w14:paraId="328AB8AE" w14:textId="4E8B3F85" w:rsidR="4A993228" w:rsidRDefault="4A993228" w:rsidP="4A993228">
      <w:pPr>
        <w:pStyle w:val="ab"/>
      </w:pPr>
      <w:r w:rsidRPr="4A993228">
        <w:rPr>
          <w:rStyle w:val="a9"/>
        </w:rPr>
        <w:footnoteRef/>
      </w:r>
      <w:r>
        <w:t xml:space="preserve"> </w:t>
      </w:r>
      <w:r w:rsidRPr="4A993228">
        <w:rPr>
          <w:rFonts w:ascii="Arial" w:eastAsia="Arial" w:hAnsi="Arial" w:cs="Arial"/>
          <w:color w:val="000000" w:themeColor="text1"/>
          <w:sz w:val="18"/>
          <w:szCs w:val="18"/>
          <w:lang w:val="de"/>
        </w:rPr>
        <w:t>Volk und Vertreter</w:t>
      </w:r>
      <w:r w:rsidRPr="4A993228">
        <w:rPr>
          <w:rFonts w:ascii="Arial" w:eastAsia="Arial" w:hAnsi="Arial" w:cs="Arial"/>
          <w:color w:val="000000" w:themeColor="text1"/>
          <w:sz w:val="18"/>
          <w:szCs w:val="18"/>
          <w:lang w:val="en-GB"/>
        </w:rPr>
        <w:t xml:space="preserve"> (People and Representation), (19 Legislation Period, 2017-2021): Study of </w:t>
      </w:r>
      <w:r w:rsidRPr="4A993228">
        <w:rPr>
          <w:rFonts w:ascii="Arial" w:eastAsia="Arial" w:hAnsi="Arial" w:cs="Arial"/>
          <w:color w:val="000000" w:themeColor="text1"/>
          <w:sz w:val="18"/>
          <w:szCs w:val="18"/>
          <w:lang w:val="de"/>
        </w:rPr>
        <w:t xml:space="preserve">Süddeutsche Zeitung, </w:t>
      </w:r>
      <w:hyperlink r:id="rId26">
        <w:r w:rsidRPr="4A993228">
          <w:rPr>
            <w:rStyle w:val="a7"/>
            <w:rFonts w:ascii="Arial" w:eastAsia="Arial" w:hAnsi="Arial" w:cs="Arial"/>
            <w:sz w:val="18"/>
            <w:szCs w:val="18"/>
            <w:lang w:val="de"/>
          </w:rPr>
          <w:t>https://www.sueddeutsche.de/projekte/artikel/politik/bundestag-diese-abgeordneten-fehlen-e291979/</w:t>
        </w:r>
      </w:hyperlink>
    </w:p>
  </w:footnote>
  <w:footnote w:id="29">
    <w:p w14:paraId="5E48ACF6" w14:textId="718E2C7C" w:rsidR="4A993228" w:rsidRDefault="4A993228" w:rsidP="4A993228">
      <w:r w:rsidRPr="4A993228">
        <w:rPr>
          <w:rStyle w:val="a9"/>
        </w:rPr>
        <w:footnoteRef/>
      </w:r>
      <w:r>
        <w:t xml:space="preserve"> </w:t>
      </w:r>
      <w:hyperlink r:id="rId27">
        <w:r w:rsidRPr="4A993228">
          <w:rPr>
            <w:rStyle w:val="a7"/>
            <w:rFonts w:ascii="Arial" w:eastAsia="Arial" w:hAnsi="Arial" w:cs="Arial"/>
            <w:sz w:val="18"/>
            <w:szCs w:val="18"/>
          </w:rPr>
          <w:t>https://www.deval.org/de/publikationen/umsetzung-von-empfehlungen-aus-evaluierungen-des-deval</w:t>
        </w:r>
      </w:hyperlink>
    </w:p>
    <w:p w14:paraId="3CF8DC12" w14:textId="2FB3DE35" w:rsidR="4A993228" w:rsidRDefault="4A993228" w:rsidP="4A993228">
      <w:pPr>
        <w:pStyle w:val="ab"/>
      </w:pPr>
    </w:p>
  </w:footnote>
  <w:footnote w:id="30">
    <w:p w14:paraId="3B27BDEA" w14:textId="2495C95F" w:rsidR="4A993228" w:rsidRDefault="4A993228" w:rsidP="4A993228">
      <w:pPr>
        <w:pStyle w:val="ab"/>
      </w:pPr>
      <w:r w:rsidRPr="4A993228">
        <w:rPr>
          <w:rStyle w:val="a9"/>
        </w:rPr>
        <w:footnoteRef/>
      </w:r>
      <w:r>
        <w:t xml:space="preserve"> </w:t>
      </w:r>
      <w:hyperlink r:id="rId28">
        <w:r w:rsidRPr="4A993228">
          <w:rPr>
            <w:rStyle w:val="a7"/>
            <w:rFonts w:ascii="Arial" w:eastAsia="Arial" w:hAnsi="Arial" w:cs="Arial"/>
            <w:sz w:val="18"/>
            <w:szCs w:val="18"/>
            <w:lang w:val="en-GB"/>
          </w:rPr>
          <w:t>https://www.giz.de/projektdaten/region/-1/countries/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8680C"/>
    <w:multiLevelType w:val="hybridMultilevel"/>
    <w:tmpl w:val="1360B58A"/>
    <w:lvl w:ilvl="0" w:tplc="8D50C86A">
      <w:start w:val="2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02938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46"/>
    <w:rsid w:val="000012CB"/>
    <w:rsid w:val="000061FB"/>
    <w:rsid w:val="000066F1"/>
    <w:rsid w:val="000128B5"/>
    <w:rsid w:val="000151F2"/>
    <w:rsid w:val="00017711"/>
    <w:rsid w:val="00021D40"/>
    <w:rsid w:val="000238B1"/>
    <w:rsid w:val="00024DF4"/>
    <w:rsid w:val="00026759"/>
    <w:rsid w:val="00027219"/>
    <w:rsid w:val="00027266"/>
    <w:rsid w:val="000340C1"/>
    <w:rsid w:val="000371BD"/>
    <w:rsid w:val="0004315B"/>
    <w:rsid w:val="00045304"/>
    <w:rsid w:val="00046ABD"/>
    <w:rsid w:val="000473E5"/>
    <w:rsid w:val="00051B31"/>
    <w:rsid w:val="0005230E"/>
    <w:rsid w:val="00055142"/>
    <w:rsid w:val="0006312F"/>
    <w:rsid w:val="00063927"/>
    <w:rsid w:val="00065A71"/>
    <w:rsid w:val="00067D89"/>
    <w:rsid w:val="00073884"/>
    <w:rsid w:val="00077AD3"/>
    <w:rsid w:val="00084894"/>
    <w:rsid w:val="000873F2"/>
    <w:rsid w:val="00092F5E"/>
    <w:rsid w:val="000958F5"/>
    <w:rsid w:val="00096285"/>
    <w:rsid w:val="000A3AAA"/>
    <w:rsid w:val="000B3783"/>
    <w:rsid w:val="000C36E1"/>
    <w:rsid w:val="000C6260"/>
    <w:rsid w:val="000C7612"/>
    <w:rsid w:val="000C7C0A"/>
    <w:rsid w:val="000D3263"/>
    <w:rsid w:val="000D3BB8"/>
    <w:rsid w:val="000D6927"/>
    <w:rsid w:val="000E4950"/>
    <w:rsid w:val="000E5D01"/>
    <w:rsid w:val="000E65F0"/>
    <w:rsid w:val="000F1C95"/>
    <w:rsid w:val="000F74DD"/>
    <w:rsid w:val="00107242"/>
    <w:rsid w:val="00110EC1"/>
    <w:rsid w:val="001115D6"/>
    <w:rsid w:val="001168D6"/>
    <w:rsid w:val="001216D0"/>
    <w:rsid w:val="001261D8"/>
    <w:rsid w:val="00130398"/>
    <w:rsid w:val="00130635"/>
    <w:rsid w:val="00130CEA"/>
    <w:rsid w:val="0013586A"/>
    <w:rsid w:val="00135A73"/>
    <w:rsid w:val="00143F51"/>
    <w:rsid w:val="00145171"/>
    <w:rsid w:val="001507FF"/>
    <w:rsid w:val="00153B3F"/>
    <w:rsid w:val="00160172"/>
    <w:rsid w:val="0016232E"/>
    <w:rsid w:val="0016507A"/>
    <w:rsid w:val="00165211"/>
    <w:rsid w:val="00167179"/>
    <w:rsid w:val="00171158"/>
    <w:rsid w:val="001721F7"/>
    <w:rsid w:val="00173373"/>
    <w:rsid w:val="00174F09"/>
    <w:rsid w:val="00183BC2"/>
    <w:rsid w:val="0018617E"/>
    <w:rsid w:val="00192536"/>
    <w:rsid w:val="00194983"/>
    <w:rsid w:val="0019607C"/>
    <w:rsid w:val="001A2E0C"/>
    <w:rsid w:val="001A3B68"/>
    <w:rsid w:val="001A64A0"/>
    <w:rsid w:val="001AE532"/>
    <w:rsid w:val="001B02D5"/>
    <w:rsid w:val="001B5652"/>
    <w:rsid w:val="001B6BBB"/>
    <w:rsid w:val="001C3084"/>
    <w:rsid w:val="001D014D"/>
    <w:rsid w:val="001D54B4"/>
    <w:rsid w:val="001E0D08"/>
    <w:rsid w:val="001E4567"/>
    <w:rsid w:val="001E484F"/>
    <w:rsid w:val="001E5804"/>
    <w:rsid w:val="001F2111"/>
    <w:rsid w:val="001F33EB"/>
    <w:rsid w:val="001F3BB6"/>
    <w:rsid w:val="00200B61"/>
    <w:rsid w:val="00200F7A"/>
    <w:rsid w:val="002022EB"/>
    <w:rsid w:val="00203728"/>
    <w:rsid w:val="00203913"/>
    <w:rsid w:val="00213DE5"/>
    <w:rsid w:val="00220A81"/>
    <w:rsid w:val="00223C53"/>
    <w:rsid w:val="00223E16"/>
    <w:rsid w:val="00225D4E"/>
    <w:rsid w:val="002272E9"/>
    <w:rsid w:val="0023223C"/>
    <w:rsid w:val="002471FA"/>
    <w:rsid w:val="00256686"/>
    <w:rsid w:val="002568CF"/>
    <w:rsid w:val="00265A1A"/>
    <w:rsid w:val="0026644E"/>
    <w:rsid w:val="0027489C"/>
    <w:rsid w:val="00274DE3"/>
    <w:rsid w:val="002835A7"/>
    <w:rsid w:val="00285373"/>
    <w:rsid w:val="00290623"/>
    <w:rsid w:val="00293F53"/>
    <w:rsid w:val="002A4733"/>
    <w:rsid w:val="002A7F42"/>
    <w:rsid w:val="002B2DBA"/>
    <w:rsid w:val="002B4D80"/>
    <w:rsid w:val="002C1350"/>
    <w:rsid w:val="002C2973"/>
    <w:rsid w:val="002C4967"/>
    <w:rsid w:val="002D4959"/>
    <w:rsid w:val="002D6FDD"/>
    <w:rsid w:val="002E03DB"/>
    <w:rsid w:val="002E6107"/>
    <w:rsid w:val="002F0163"/>
    <w:rsid w:val="002F056E"/>
    <w:rsid w:val="002F2279"/>
    <w:rsid w:val="002F5DF9"/>
    <w:rsid w:val="00300655"/>
    <w:rsid w:val="00301918"/>
    <w:rsid w:val="00311EFF"/>
    <w:rsid w:val="00331AD0"/>
    <w:rsid w:val="00334C08"/>
    <w:rsid w:val="003350C7"/>
    <w:rsid w:val="00340766"/>
    <w:rsid w:val="00341926"/>
    <w:rsid w:val="00344037"/>
    <w:rsid w:val="00344082"/>
    <w:rsid w:val="0034480E"/>
    <w:rsid w:val="00345CA2"/>
    <w:rsid w:val="00351A5A"/>
    <w:rsid w:val="00351D7A"/>
    <w:rsid w:val="00356AD9"/>
    <w:rsid w:val="00357F71"/>
    <w:rsid w:val="00370B67"/>
    <w:rsid w:val="00371191"/>
    <w:rsid w:val="00372A74"/>
    <w:rsid w:val="00380158"/>
    <w:rsid w:val="003A56C1"/>
    <w:rsid w:val="003B2B4C"/>
    <w:rsid w:val="003B7CC4"/>
    <w:rsid w:val="003C1785"/>
    <w:rsid w:val="003C5626"/>
    <w:rsid w:val="003D1EA4"/>
    <w:rsid w:val="003D3911"/>
    <w:rsid w:val="003D4B96"/>
    <w:rsid w:val="003D7D33"/>
    <w:rsid w:val="003E2CB5"/>
    <w:rsid w:val="003E3946"/>
    <w:rsid w:val="003E4D98"/>
    <w:rsid w:val="003E54FD"/>
    <w:rsid w:val="003E6066"/>
    <w:rsid w:val="003F0F7C"/>
    <w:rsid w:val="003F118E"/>
    <w:rsid w:val="003F37C0"/>
    <w:rsid w:val="003F3D38"/>
    <w:rsid w:val="004038B3"/>
    <w:rsid w:val="00407873"/>
    <w:rsid w:val="00415470"/>
    <w:rsid w:val="0042683B"/>
    <w:rsid w:val="004304C3"/>
    <w:rsid w:val="004319CD"/>
    <w:rsid w:val="004323F1"/>
    <w:rsid w:val="0043242E"/>
    <w:rsid w:val="004356AF"/>
    <w:rsid w:val="004369DA"/>
    <w:rsid w:val="004447B9"/>
    <w:rsid w:val="00445C46"/>
    <w:rsid w:val="0044656C"/>
    <w:rsid w:val="004504EA"/>
    <w:rsid w:val="004510D8"/>
    <w:rsid w:val="004550CB"/>
    <w:rsid w:val="00463AC9"/>
    <w:rsid w:val="0046578F"/>
    <w:rsid w:val="00466FD5"/>
    <w:rsid w:val="0047112B"/>
    <w:rsid w:val="00472C58"/>
    <w:rsid w:val="0048090B"/>
    <w:rsid w:val="004867A2"/>
    <w:rsid w:val="00493329"/>
    <w:rsid w:val="004967A5"/>
    <w:rsid w:val="004A7943"/>
    <w:rsid w:val="004B09D3"/>
    <w:rsid w:val="004B76D8"/>
    <w:rsid w:val="004C4913"/>
    <w:rsid w:val="004C6475"/>
    <w:rsid w:val="004C7999"/>
    <w:rsid w:val="004D653D"/>
    <w:rsid w:val="004D6F3A"/>
    <w:rsid w:val="004D7EFC"/>
    <w:rsid w:val="004E2838"/>
    <w:rsid w:val="004F231D"/>
    <w:rsid w:val="004F60D0"/>
    <w:rsid w:val="004F6703"/>
    <w:rsid w:val="004F6889"/>
    <w:rsid w:val="004F734C"/>
    <w:rsid w:val="005047F6"/>
    <w:rsid w:val="00511210"/>
    <w:rsid w:val="0053188E"/>
    <w:rsid w:val="005321A6"/>
    <w:rsid w:val="00532E76"/>
    <w:rsid w:val="00533785"/>
    <w:rsid w:val="00541D15"/>
    <w:rsid w:val="005421CF"/>
    <w:rsid w:val="00551980"/>
    <w:rsid w:val="005546AD"/>
    <w:rsid w:val="00554DD4"/>
    <w:rsid w:val="0057106D"/>
    <w:rsid w:val="00593782"/>
    <w:rsid w:val="005A4306"/>
    <w:rsid w:val="005B0575"/>
    <w:rsid w:val="005B075D"/>
    <w:rsid w:val="005B1A50"/>
    <w:rsid w:val="005B3ABB"/>
    <w:rsid w:val="005B3AD3"/>
    <w:rsid w:val="005B45FA"/>
    <w:rsid w:val="005B4C2C"/>
    <w:rsid w:val="005B6892"/>
    <w:rsid w:val="005C126A"/>
    <w:rsid w:val="005C35F2"/>
    <w:rsid w:val="005C41D0"/>
    <w:rsid w:val="005C6EEA"/>
    <w:rsid w:val="005D0C8F"/>
    <w:rsid w:val="005E1A2E"/>
    <w:rsid w:val="005E336C"/>
    <w:rsid w:val="005E3A2C"/>
    <w:rsid w:val="005F3EE1"/>
    <w:rsid w:val="00600633"/>
    <w:rsid w:val="00602522"/>
    <w:rsid w:val="00602CEF"/>
    <w:rsid w:val="006030B6"/>
    <w:rsid w:val="0061217E"/>
    <w:rsid w:val="0061629E"/>
    <w:rsid w:val="00620549"/>
    <w:rsid w:val="00620573"/>
    <w:rsid w:val="0062155C"/>
    <w:rsid w:val="0062300C"/>
    <w:rsid w:val="006253B2"/>
    <w:rsid w:val="00625BE7"/>
    <w:rsid w:val="00627E76"/>
    <w:rsid w:val="006323F2"/>
    <w:rsid w:val="00635623"/>
    <w:rsid w:val="00647153"/>
    <w:rsid w:val="00652ACD"/>
    <w:rsid w:val="006564A6"/>
    <w:rsid w:val="0066387C"/>
    <w:rsid w:val="0067075A"/>
    <w:rsid w:val="006743F6"/>
    <w:rsid w:val="00675A5F"/>
    <w:rsid w:val="0068165F"/>
    <w:rsid w:val="00686277"/>
    <w:rsid w:val="00693DFB"/>
    <w:rsid w:val="00694CC7"/>
    <w:rsid w:val="006960BC"/>
    <w:rsid w:val="00697745"/>
    <w:rsid w:val="006A6DB7"/>
    <w:rsid w:val="006A6E9E"/>
    <w:rsid w:val="006B4F60"/>
    <w:rsid w:val="006B6A68"/>
    <w:rsid w:val="006C6074"/>
    <w:rsid w:val="006C6EF1"/>
    <w:rsid w:val="006D4489"/>
    <w:rsid w:val="006D5ED1"/>
    <w:rsid w:val="006E2698"/>
    <w:rsid w:val="006F1094"/>
    <w:rsid w:val="006F1A66"/>
    <w:rsid w:val="006F1DF5"/>
    <w:rsid w:val="006F4FD9"/>
    <w:rsid w:val="007038F1"/>
    <w:rsid w:val="007074F1"/>
    <w:rsid w:val="00713DFB"/>
    <w:rsid w:val="007156FD"/>
    <w:rsid w:val="00715746"/>
    <w:rsid w:val="0071694C"/>
    <w:rsid w:val="007222C2"/>
    <w:rsid w:val="007258F2"/>
    <w:rsid w:val="007318E7"/>
    <w:rsid w:val="00731C97"/>
    <w:rsid w:val="0074242F"/>
    <w:rsid w:val="00742D82"/>
    <w:rsid w:val="00747590"/>
    <w:rsid w:val="0074767B"/>
    <w:rsid w:val="00750046"/>
    <w:rsid w:val="00750784"/>
    <w:rsid w:val="00755A2C"/>
    <w:rsid w:val="00755D8A"/>
    <w:rsid w:val="00761F51"/>
    <w:rsid w:val="00765B11"/>
    <w:rsid w:val="0077643E"/>
    <w:rsid w:val="007779E6"/>
    <w:rsid w:val="00784B4A"/>
    <w:rsid w:val="007957D0"/>
    <w:rsid w:val="0079753A"/>
    <w:rsid w:val="007A318A"/>
    <w:rsid w:val="007A434D"/>
    <w:rsid w:val="007A6E84"/>
    <w:rsid w:val="007B4B24"/>
    <w:rsid w:val="007C16D2"/>
    <w:rsid w:val="007C2A51"/>
    <w:rsid w:val="007C7224"/>
    <w:rsid w:val="007D2C4F"/>
    <w:rsid w:val="007E58A6"/>
    <w:rsid w:val="007F095F"/>
    <w:rsid w:val="007F0D18"/>
    <w:rsid w:val="007F2F87"/>
    <w:rsid w:val="007F7C9D"/>
    <w:rsid w:val="008003A7"/>
    <w:rsid w:val="008008E2"/>
    <w:rsid w:val="0080145F"/>
    <w:rsid w:val="00803841"/>
    <w:rsid w:val="00827B0C"/>
    <w:rsid w:val="008361A1"/>
    <w:rsid w:val="008419EE"/>
    <w:rsid w:val="00841A83"/>
    <w:rsid w:val="00842DB6"/>
    <w:rsid w:val="008478D9"/>
    <w:rsid w:val="00847B80"/>
    <w:rsid w:val="00847CF3"/>
    <w:rsid w:val="00852225"/>
    <w:rsid w:val="00853CC2"/>
    <w:rsid w:val="0086320E"/>
    <w:rsid w:val="00864F05"/>
    <w:rsid w:val="00867763"/>
    <w:rsid w:val="00873060"/>
    <w:rsid w:val="008776DF"/>
    <w:rsid w:val="008831BF"/>
    <w:rsid w:val="00884E08"/>
    <w:rsid w:val="008A056A"/>
    <w:rsid w:val="008A3BE0"/>
    <w:rsid w:val="008A4264"/>
    <w:rsid w:val="008A507B"/>
    <w:rsid w:val="008A583D"/>
    <w:rsid w:val="008B0879"/>
    <w:rsid w:val="008B34DE"/>
    <w:rsid w:val="008B5534"/>
    <w:rsid w:val="008C5FEC"/>
    <w:rsid w:val="008C7709"/>
    <w:rsid w:val="008D07B2"/>
    <w:rsid w:val="008D1266"/>
    <w:rsid w:val="008D4EEF"/>
    <w:rsid w:val="008D7C76"/>
    <w:rsid w:val="008E180D"/>
    <w:rsid w:val="008E191E"/>
    <w:rsid w:val="008E2038"/>
    <w:rsid w:val="008E42F5"/>
    <w:rsid w:val="008F01D7"/>
    <w:rsid w:val="008F3496"/>
    <w:rsid w:val="008F3B53"/>
    <w:rsid w:val="0090501B"/>
    <w:rsid w:val="00906DCF"/>
    <w:rsid w:val="009106EF"/>
    <w:rsid w:val="009111FC"/>
    <w:rsid w:val="00922FEC"/>
    <w:rsid w:val="009237A6"/>
    <w:rsid w:val="00925760"/>
    <w:rsid w:val="00932434"/>
    <w:rsid w:val="009342E1"/>
    <w:rsid w:val="009356D1"/>
    <w:rsid w:val="00950301"/>
    <w:rsid w:val="009537A6"/>
    <w:rsid w:val="00961433"/>
    <w:rsid w:val="00966D2C"/>
    <w:rsid w:val="00974507"/>
    <w:rsid w:val="00974AF8"/>
    <w:rsid w:val="00976280"/>
    <w:rsid w:val="00991E34"/>
    <w:rsid w:val="00994350"/>
    <w:rsid w:val="00995A6F"/>
    <w:rsid w:val="009A04DE"/>
    <w:rsid w:val="009A5596"/>
    <w:rsid w:val="009B2AF2"/>
    <w:rsid w:val="009C0219"/>
    <w:rsid w:val="009D1167"/>
    <w:rsid w:val="009D3143"/>
    <w:rsid w:val="009D5A8C"/>
    <w:rsid w:val="009E5F55"/>
    <w:rsid w:val="009F2483"/>
    <w:rsid w:val="009F4969"/>
    <w:rsid w:val="00A052D0"/>
    <w:rsid w:val="00A12F19"/>
    <w:rsid w:val="00A233FC"/>
    <w:rsid w:val="00A30EA3"/>
    <w:rsid w:val="00A33F72"/>
    <w:rsid w:val="00A34CB4"/>
    <w:rsid w:val="00A35AD1"/>
    <w:rsid w:val="00A432DD"/>
    <w:rsid w:val="00A453F6"/>
    <w:rsid w:val="00A4613B"/>
    <w:rsid w:val="00A5218A"/>
    <w:rsid w:val="00A526A8"/>
    <w:rsid w:val="00A52D92"/>
    <w:rsid w:val="00A56488"/>
    <w:rsid w:val="00A61630"/>
    <w:rsid w:val="00A62D5E"/>
    <w:rsid w:val="00A632E7"/>
    <w:rsid w:val="00A63D6E"/>
    <w:rsid w:val="00A72F10"/>
    <w:rsid w:val="00A747C2"/>
    <w:rsid w:val="00A779F9"/>
    <w:rsid w:val="00A77A5A"/>
    <w:rsid w:val="00A801D3"/>
    <w:rsid w:val="00A83001"/>
    <w:rsid w:val="00A870D3"/>
    <w:rsid w:val="00A921E1"/>
    <w:rsid w:val="00A92323"/>
    <w:rsid w:val="00A9384D"/>
    <w:rsid w:val="00A973AA"/>
    <w:rsid w:val="00AA0EC5"/>
    <w:rsid w:val="00AA3F55"/>
    <w:rsid w:val="00AA3FAA"/>
    <w:rsid w:val="00AA40C1"/>
    <w:rsid w:val="00AA4A60"/>
    <w:rsid w:val="00AA5D6F"/>
    <w:rsid w:val="00AB0879"/>
    <w:rsid w:val="00AB435D"/>
    <w:rsid w:val="00AB583B"/>
    <w:rsid w:val="00AB691A"/>
    <w:rsid w:val="00AC2B54"/>
    <w:rsid w:val="00AC401E"/>
    <w:rsid w:val="00AC61F8"/>
    <w:rsid w:val="00AD051A"/>
    <w:rsid w:val="00AD085E"/>
    <w:rsid w:val="00AD3292"/>
    <w:rsid w:val="00AD6910"/>
    <w:rsid w:val="00AE0636"/>
    <w:rsid w:val="00AE1102"/>
    <w:rsid w:val="00AF2A33"/>
    <w:rsid w:val="00AF66D3"/>
    <w:rsid w:val="00AF7B4D"/>
    <w:rsid w:val="00B01ED9"/>
    <w:rsid w:val="00B03C4D"/>
    <w:rsid w:val="00B11DE6"/>
    <w:rsid w:val="00B12BB7"/>
    <w:rsid w:val="00B1316D"/>
    <w:rsid w:val="00B1571C"/>
    <w:rsid w:val="00B1633F"/>
    <w:rsid w:val="00B174C5"/>
    <w:rsid w:val="00B2329C"/>
    <w:rsid w:val="00B27F01"/>
    <w:rsid w:val="00B31312"/>
    <w:rsid w:val="00B3357D"/>
    <w:rsid w:val="00B467E1"/>
    <w:rsid w:val="00B50F5C"/>
    <w:rsid w:val="00B51407"/>
    <w:rsid w:val="00B52089"/>
    <w:rsid w:val="00B719E2"/>
    <w:rsid w:val="00B73BCF"/>
    <w:rsid w:val="00B757D1"/>
    <w:rsid w:val="00B822DF"/>
    <w:rsid w:val="00B85F3B"/>
    <w:rsid w:val="00B87473"/>
    <w:rsid w:val="00B92C6B"/>
    <w:rsid w:val="00B96E5E"/>
    <w:rsid w:val="00BA0A3B"/>
    <w:rsid w:val="00BA2696"/>
    <w:rsid w:val="00BA3855"/>
    <w:rsid w:val="00BA4490"/>
    <w:rsid w:val="00BA4661"/>
    <w:rsid w:val="00BA4D7F"/>
    <w:rsid w:val="00BB72F0"/>
    <w:rsid w:val="00BB7D45"/>
    <w:rsid w:val="00BC1029"/>
    <w:rsid w:val="00BC4896"/>
    <w:rsid w:val="00BC5C45"/>
    <w:rsid w:val="00BC5F3F"/>
    <w:rsid w:val="00BD2069"/>
    <w:rsid w:val="00BF492D"/>
    <w:rsid w:val="00C15F7A"/>
    <w:rsid w:val="00C16CB2"/>
    <w:rsid w:val="00C17BD6"/>
    <w:rsid w:val="00C207B1"/>
    <w:rsid w:val="00C21F42"/>
    <w:rsid w:val="00C22D59"/>
    <w:rsid w:val="00C2328B"/>
    <w:rsid w:val="00C27C61"/>
    <w:rsid w:val="00C3392C"/>
    <w:rsid w:val="00C33AB8"/>
    <w:rsid w:val="00C355D8"/>
    <w:rsid w:val="00C43238"/>
    <w:rsid w:val="00C436DF"/>
    <w:rsid w:val="00C46782"/>
    <w:rsid w:val="00C479A2"/>
    <w:rsid w:val="00C521CE"/>
    <w:rsid w:val="00C5357C"/>
    <w:rsid w:val="00C54125"/>
    <w:rsid w:val="00C548B5"/>
    <w:rsid w:val="00C57CE3"/>
    <w:rsid w:val="00C610D0"/>
    <w:rsid w:val="00C67960"/>
    <w:rsid w:val="00C83BFE"/>
    <w:rsid w:val="00C86114"/>
    <w:rsid w:val="00C87CED"/>
    <w:rsid w:val="00C97C77"/>
    <w:rsid w:val="00CA69F0"/>
    <w:rsid w:val="00CA6C21"/>
    <w:rsid w:val="00CB1333"/>
    <w:rsid w:val="00CB2686"/>
    <w:rsid w:val="00CB4F47"/>
    <w:rsid w:val="00CC08D8"/>
    <w:rsid w:val="00CC33EE"/>
    <w:rsid w:val="00CC5A70"/>
    <w:rsid w:val="00CC67B1"/>
    <w:rsid w:val="00CD1B48"/>
    <w:rsid w:val="00CE58E8"/>
    <w:rsid w:val="00CE6962"/>
    <w:rsid w:val="00CF16E7"/>
    <w:rsid w:val="00CF1A89"/>
    <w:rsid w:val="00CF6429"/>
    <w:rsid w:val="00D07162"/>
    <w:rsid w:val="00D07A33"/>
    <w:rsid w:val="00D11CEE"/>
    <w:rsid w:val="00D14116"/>
    <w:rsid w:val="00D1661C"/>
    <w:rsid w:val="00D21505"/>
    <w:rsid w:val="00D27B46"/>
    <w:rsid w:val="00D31330"/>
    <w:rsid w:val="00D32B82"/>
    <w:rsid w:val="00D34A4C"/>
    <w:rsid w:val="00D36E08"/>
    <w:rsid w:val="00D41047"/>
    <w:rsid w:val="00D44286"/>
    <w:rsid w:val="00D52184"/>
    <w:rsid w:val="00D648B8"/>
    <w:rsid w:val="00D65BAE"/>
    <w:rsid w:val="00D7583A"/>
    <w:rsid w:val="00D775CB"/>
    <w:rsid w:val="00D804DB"/>
    <w:rsid w:val="00D900F2"/>
    <w:rsid w:val="00D90BB5"/>
    <w:rsid w:val="00D94076"/>
    <w:rsid w:val="00DA062A"/>
    <w:rsid w:val="00DA0C21"/>
    <w:rsid w:val="00DA7A15"/>
    <w:rsid w:val="00DB4524"/>
    <w:rsid w:val="00DB751A"/>
    <w:rsid w:val="00DD414A"/>
    <w:rsid w:val="00DE0C30"/>
    <w:rsid w:val="00DE0FB0"/>
    <w:rsid w:val="00DE21E5"/>
    <w:rsid w:val="00DE3021"/>
    <w:rsid w:val="00DE6687"/>
    <w:rsid w:val="00DE6D80"/>
    <w:rsid w:val="00DF17C0"/>
    <w:rsid w:val="00E0021F"/>
    <w:rsid w:val="00E005A9"/>
    <w:rsid w:val="00E13521"/>
    <w:rsid w:val="00E259B6"/>
    <w:rsid w:val="00E26024"/>
    <w:rsid w:val="00E27EAF"/>
    <w:rsid w:val="00E3226C"/>
    <w:rsid w:val="00E33F87"/>
    <w:rsid w:val="00E3657C"/>
    <w:rsid w:val="00E4057D"/>
    <w:rsid w:val="00E4347B"/>
    <w:rsid w:val="00E44915"/>
    <w:rsid w:val="00E465E9"/>
    <w:rsid w:val="00E507A3"/>
    <w:rsid w:val="00E50BA6"/>
    <w:rsid w:val="00E53304"/>
    <w:rsid w:val="00E563F9"/>
    <w:rsid w:val="00E57724"/>
    <w:rsid w:val="00E60A85"/>
    <w:rsid w:val="00E65BDB"/>
    <w:rsid w:val="00E67B52"/>
    <w:rsid w:val="00E77D4C"/>
    <w:rsid w:val="00E83848"/>
    <w:rsid w:val="00E854C7"/>
    <w:rsid w:val="00E855F6"/>
    <w:rsid w:val="00E90F70"/>
    <w:rsid w:val="00E92011"/>
    <w:rsid w:val="00E95243"/>
    <w:rsid w:val="00EA0158"/>
    <w:rsid w:val="00EA1CA0"/>
    <w:rsid w:val="00EA21D1"/>
    <w:rsid w:val="00EA344D"/>
    <w:rsid w:val="00EA6729"/>
    <w:rsid w:val="00EA68FE"/>
    <w:rsid w:val="00EA786D"/>
    <w:rsid w:val="00EB1611"/>
    <w:rsid w:val="00EB1F62"/>
    <w:rsid w:val="00EB2DE5"/>
    <w:rsid w:val="00EC0736"/>
    <w:rsid w:val="00EC2F84"/>
    <w:rsid w:val="00EC5048"/>
    <w:rsid w:val="00ED1D58"/>
    <w:rsid w:val="00ED40A8"/>
    <w:rsid w:val="00EE65E0"/>
    <w:rsid w:val="00EF36AE"/>
    <w:rsid w:val="00EF6161"/>
    <w:rsid w:val="00EF65E7"/>
    <w:rsid w:val="00EF7706"/>
    <w:rsid w:val="00F039E7"/>
    <w:rsid w:val="00F06B9F"/>
    <w:rsid w:val="00F1467C"/>
    <w:rsid w:val="00F269CB"/>
    <w:rsid w:val="00F26B31"/>
    <w:rsid w:val="00F3171C"/>
    <w:rsid w:val="00F36CBF"/>
    <w:rsid w:val="00F522AA"/>
    <w:rsid w:val="00F65279"/>
    <w:rsid w:val="00F65BDF"/>
    <w:rsid w:val="00F70F1A"/>
    <w:rsid w:val="00F73E69"/>
    <w:rsid w:val="00F75119"/>
    <w:rsid w:val="00F766CB"/>
    <w:rsid w:val="00F87E88"/>
    <w:rsid w:val="00F9301D"/>
    <w:rsid w:val="00F9539B"/>
    <w:rsid w:val="00F9605C"/>
    <w:rsid w:val="00F97CD2"/>
    <w:rsid w:val="00FA76CA"/>
    <w:rsid w:val="00FB1A89"/>
    <w:rsid w:val="00FB1E58"/>
    <w:rsid w:val="00FB3832"/>
    <w:rsid w:val="00FB429B"/>
    <w:rsid w:val="00FB527F"/>
    <w:rsid w:val="00FB7294"/>
    <w:rsid w:val="00FB7858"/>
    <w:rsid w:val="00FC38BA"/>
    <w:rsid w:val="00FD33E4"/>
    <w:rsid w:val="00FD5DE4"/>
    <w:rsid w:val="00FE48DC"/>
    <w:rsid w:val="00FE5135"/>
    <w:rsid w:val="00FE626C"/>
    <w:rsid w:val="00FF0783"/>
    <w:rsid w:val="00FF142A"/>
    <w:rsid w:val="00FF163E"/>
    <w:rsid w:val="00FF2754"/>
    <w:rsid w:val="00FF3407"/>
    <w:rsid w:val="00FF6E99"/>
    <w:rsid w:val="00FF710E"/>
    <w:rsid w:val="1EEF638C"/>
    <w:rsid w:val="4A993228"/>
    <w:rsid w:val="74149864"/>
    <w:rsid w:val="7C5E0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EF638C"/>
  <w15:docId w15:val="{83A65BD8-4320-4EF7-9F7C-6DEB7FEB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57D"/>
    <w:pPr>
      <w:tabs>
        <w:tab w:val="center" w:pos="4252"/>
        <w:tab w:val="right" w:pos="8504"/>
      </w:tabs>
      <w:snapToGrid w:val="0"/>
    </w:pPr>
  </w:style>
  <w:style w:type="character" w:customStyle="1" w:styleId="a4">
    <w:name w:val="ヘッダー (文字)"/>
    <w:basedOn w:val="a0"/>
    <w:link w:val="a3"/>
    <w:uiPriority w:val="99"/>
    <w:rsid w:val="00E4057D"/>
  </w:style>
  <w:style w:type="paragraph" w:styleId="a5">
    <w:name w:val="footer"/>
    <w:basedOn w:val="a"/>
    <w:link w:val="a6"/>
    <w:uiPriority w:val="99"/>
    <w:unhideWhenUsed/>
    <w:rsid w:val="00E4057D"/>
    <w:pPr>
      <w:tabs>
        <w:tab w:val="center" w:pos="4252"/>
        <w:tab w:val="right" w:pos="8504"/>
      </w:tabs>
      <w:snapToGrid w:val="0"/>
    </w:pPr>
  </w:style>
  <w:style w:type="character" w:customStyle="1" w:styleId="a6">
    <w:name w:val="フッター (文字)"/>
    <w:basedOn w:val="a0"/>
    <w:link w:val="a5"/>
    <w:uiPriority w:val="99"/>
    <w:rsid w:val="00E4057D"/>
  </w:style>
  <w:style w:type="character" w:styleId="a7">
    <w:name w:val="Hyperlink"/>
    <w:basedOn w:val="a0"/>
    <w:uiPriority w:val="99"/>
    <w:unhideWhenUsed/>
    <w:rsid w:val="003B2B4C"/>
    <w:rPr>
      <w:color w:val="0000FF"/>
      <w:u w:val="single"/>
    </w:rPr>
  </w:style>
  <w:style w:type="table" w:styleId="a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footnote reference"/>
    <w:basedOn w:val="a0"/>
    <w:uiPriority w:val="99"/>
    <w:semiHidden/>
    <w:unhideWhenUsed/>
    <w:rPr>
      <w:vertAlign w:val="superscript"/>
    </w:rPr>
  </w:style>
  <w:style w:type="character" w:customStyle="1" w:styleId="aa">
    <w:name w:val="脚注文字列 (文字)"/>
    <w:basedOn w:val="a0"/>
    <w:link w:val="ab"/>
    <w:uiPriority w:val="99"/>
    <w:semiHidden/>
    <w:rPr>
      <w:sz w:val="20"/>
      <w:szCs w:val="20"/>
    </w:rPr>
  </w:style>
  <w:style w:type="paragraph" w:styleId="ab">
    <w:name w:val="footnote text"/>
    <w:basedOn w:val="a"/>
    <w:link w:val="aa"/>
    <w:uiPriority w:val="99"/>
    <w:semiHidden/>
    <w:unhideWhenUsed/>
    <w:rPr>
      <w:sz w:val="20"/>
      <w:szCs w:val="20"/>
    </w:rPr>
  </w:style>
  <w:style w:type="paragraph" w:styleId="ac">
    <w:name w:val="List Paragraph"/>
    <w:basedOn w:val="a"/>
    <w:uiPriority w:val="34"/>
    <w:qFormat/>
    <w:rsid w:val="007F7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mas.de/DE/Service/Publikationen/Broschueren/a125-21-teilhabebericht.html" TargetMode="External"/><Relationship Id="rId13" Type="http://schemas.openxmlformats.org/officeDocument/2006/relationships/hyperlink" Target="https://www.bmas.de/DE/Service/Presse/Meldungen/2021/bericht-periodische-ueberwachung-einhaltung-barrierefreiheitsanforderungen.html" TargetMode="External"/><Relationship Id="rId18" Type="http://schemas.openxmlformats.org/officeDocument/2006/relationships/hyperlink" Target="https://www.bmfsfj.de/resource/blob/94206/1d3b0c4c545bfb04e28c1378141db65a/lebenssituation-und-belastungen-von-frauen-mit-behinderungen-langfassung-ergebnisse-der-quantitativen-befragung-data.pdf" TargetMode="External"/><Relationship Id="rId26" Type="http://schemas.openxmlformats.org/officeDocument/2006/relationships/hyperlink" Target="https://www.sueddeutsche.de/projekte/artikel/politik/bundestag-diese-abgeordneten-fehlen-e291979/" TargetMode="External"/><Relationship Id="rId3" Type="http://schemas.openxmlformats.org/officeDocument/2006/relationships/hyperlink" Target="https://www.gemeinsam-einfach-machen.de/SharedDocs/Downloads/DE/AS/UN_BRK/Progress_since_2019.pdf;jsessionid=2F34187848F45FBA62D3C5CE9C575108.internet981?__blob=publicationFile&amp;v=4" TargetMode="External"/><Relationship Id="rId21" Type="http://schemas.openxmlformats.org/officeDocument/2006/relationships/hyperlink" Target="https://www.destatis.de/DE/Presse/Pressemitteilungen/Zahl-der-Woche/2021/PD21_20_p002.html" TargetMode="External"/><Relationship Id="rId7" Type="http://schemas.openxmlformats.org/officeDocument/2006/relationships/hyperlink" Target="https://www.bundesgesundheitsministerium.de/service/publikationen/details/evaluation-von-spezialambulanzen-und-gynaekologischen-sprechstundenangeboten-zur-gynaekologischen-und-geburtshilflichen-versorgung-von-frauen-mit-behinderung.html" TargetMode="External"/><Relationship Id="rId12" Type="http://schemas.openxmlformats.org/officeDocument/2006/relationships/hyperlink" Target="https://www.allianz-pro-schiene.de/presse/pressemitteilungen/20-prozent-der-bahnhoefe-noch-nicht-stufenlos-zugaenglich/" TargetMode="External"/><Relationship Id="rId17" Type="http://schemas.openxmlformats.org/officeDocument/2006/relationships/hyperlink" Target="http://www.bmas.de/SharedDocs/Downloads/DE/Publikationen/Forschungsberichte/fb-584-gewaltschutzstrukturen-fuer-menschen-mit-behinderungen.pdf?__blob=publicationFile" TargetMode="External"/><Relationship Id="rId25" Type="http://schemas.openxmlformats.org/officeDocument/2006/relationships/hyperlink" Target="http://www.bverfg.de/e/cs20190129_2bvc006214.html" TargetMode="External"/><Relationship Id="rId2" Type="http://schemas.openxmlformats.org/officeDocument/2006/relationships/hyperlink" Target="https://www.institut-fuer-menschenrechte.de/publikationen/detail/zukunftspotenzial-entfalten" TargetMode="External"/><Relationship Id="rId16" Type="http://schemas.openxmlformats.org/officeDocument/2006/relationships/hyperlink" Target="https://www.google.com/url?q=http://juris.bundesgerichtshof.de/cgi-bin/rechtsprechung/document.py?Gericht%3Dbgh%26Art%3Den%26az%3DXII%2520ZB%2520164/19%26nr%3D101453&amp;sa=D&amp;source=docs&amp;ust=1688730577345373&amp;usg=AOvVaw0TJj3CYvpDfAbRQEQMfKd5" TargetMode="External"/><Relationship Id="rId20" Type="http://schemas.openxmlformats.org/officeDocument/2006/relationships/hyperlink" Target="https://www.bmas.de/SharedDocs/Downloads/DE/Publikationen/Forschungsberichte/fb-613-elternstudie-unterstuetzungsbedarfe-inklusionshuerden.pdf?__blob=publicationFile&amp;v=2" TargetMode="External"/><Relationship Id="rId1" Type="http://schemas.openxmlformats.org/officeDocument/2006/relationships/hyperlink" Target="https://www.gemeinsam-einfach-machen.de/GEM/DE/AS/NAP/NAP_20/nap_20_node.html" TargetMode="External"/><Relationship Id="rId6" Type="http://schemas.openxmlformats.org/officeDocument/2006/relationships/hyperlink" Target="https://dserver.bundestag.de/btd/19/326/1932690.pdf" TargetMode="External"/><Relationship Id="rId11" Type="http://schemas.openxmlformats.org/officeDocument/2006/relationships/hyperlink" Target="https://www.baustoffwissen.de/kategorie-ausbildung/azubi-ratgeber/hintergrundwissen/studie-wohnen-im-alter-2023-pestel-institut-bdb/" TargetMode="External"/><Relationship Id="rId24" Type="http://schemas.openxmlformats.org/officeDocument/2006/relationships/hyperlink" Target="https://www.bmas.de/SharedDocs/Downloads/DE/Publikationen/a125-21-teilhabebericht.pdf%3Bjsessionid=33047E84BCB52D7B4AA28FF1C77DE6F9.delivery1-replication?__blob=publicationFile&amp;v=4" TargetMode="External"/><Relationship Id="rId5" Type="http://schemas.openxmlformats.org/officeDocument/2006/relationships/hyperlink" Target="https://www.deutscher-behindertenrat.de/ID275249" TargetMode="External"/><Relationship Id="rId15" Type="http://schemas.openxmlformats.org/officeDocument/2006/relationships/hyperlink" Target="http://juris.bundesgerichtshof.de/cgi-bin/rechtsprechung/document.py?Gericht=bgh&amp;Art=en&amp;az=XII%20ZB%20212/22&amp;nr=132113" TargetMode="External"/><Relationship Id="rId23" Type="http://schemas.openxmlformats.org/officeDocument/2006/relationships/hyperlink" Target="https://delivery-aktion-mensch.stylelabs.cloud/api/public/content/studie-frauen-mit-behinderung-auf-dem-arbeitsmarkt.pdf?v=d06c3de9" TargetMode="External"/><Relationship Id="rId28" Type="http://schemas.openxmlformats.org/officeDocument/2006/relationships/hyperlink" Target="https://www.giz.de/projektdaten/region/-1/countries/" TargetMode="External"/><Relationship Id="rId10" Type="http://schemas.openxmlformats.org/officeDocument/2006/relationships/hyperlink" Target="https://www.die-medienanstalten.de/fileadmin/user_upload/Rechtsgrundlagen/Gesetze_Staatsvertraege/Medienstaatsvertrag_MStV.pdf" TargetMode="External"/><Relationship Id="rId19" Type="http://schemas.openxmlformats.org/officeDocument/2006/relationships/hyperlink" Target="https://www.institut-fuer-menschenrechte.de/fileadmin/user_upload/Publikationen/ANALYSE/Wer_Inklusion_will_sucht_Wege_Zehn_Jahre_UN_BRK_in_Deutschland.pdf" TargetMode="External"/><Relationship Id="rId4" Type="http://schemas.openxmlformats.org/officeDocument/2006/relationships/hyperlink" Target="https://www.deutscher-behindertenrat.de/ID275249" TargetMode="External"/><Relationship Id="rId9" Type="http://schemas.openxmlformats.org/officeDocument/2006/relationships/hyperlink" Target="https://www.aktion-mensch.de/inklusion/arbeit/frauen-mit-behinderung-auf-dem-arbeitsmarkt" TargetMode="External"/><Relationship Id="rId14" Type="http://schemas.openxmlformats.org/officeDocument/2006/relationships/hyperlink" Target="https://www.institut-fuer-menschenrechte.de/fileadmin/Redaktion/PDF/Sonstiges/Materialensammlung_MR_in_betreungsrechtlicher_Praxis/Synopse_BGB_-_Betreuungsrecht.pdf" TargetMode="External"/><Relationship Id="rId22" Type="http://schemas.openxmlformats.org/officeDocument/2006/relationships/hyperlink" Target="https://delivery-aktion-mensch.stylelabs.cloud/api/public/content/studie-frauen-mit-behinderung-auf-dem-arbeitsmarkt.pdf?v=d06c3de9" TargetMode="External"/><Relationship Id="rId27" Type="http://schemas.openxmlformats.org/officeDocument/2006/relationships/hyperlink" Target="https://www.deval.org/de/publikationen/umsetzung-von-empfehlungen-aus-evaluierungen-des-dev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93188-246D-4255-9F1B-D9E24647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4468</Words>
  <Characters>25472</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久夫</dc:creator>
  <cp:keywords/>
  <dc:description/>
  <cp:lastModifiedBy>久夫 佐藤</cp:lastModifiedBy>
  <cp:revision>2</cp:revision>
  <dcterms:created xsi:type="dcterms:W3CDTF">2025-01-20T11:08:00Z</dcterms:created>
  <dcterms:modified xsi:type="dcterms:W3CDTF">2025-01-20T11:08:00Z</dcterms:modified>
</cp:coreProperties>
</file>