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97DE" w14:textId="1870EA8F" w:rsidR="00DF31D4" w:rsidRPr="00143C5A" w:rsidRDefault="009033A3" w:rsidP="00DF31D4">
      <w:pPr>
        <w:jc w:val="left"/>
        <w:rPr>
          <w:rFonts w:ascii="Times New Roman" w:eastAsia="ＭＳ ゴシック" w:hAnsi="Times New Roman" w:cs="Times New Roman"/>
          <w:sz w:val="24"/>
          <w:szCs w:val="24"/>
        </w:rPr>
      </w:pPr>
      <w:r w:rsidRPr="00BF3FDF">
        <w:rPr>
          <w:rFonts w:ascii="ＭＳ ゴシック" w:eastAsia="ＭＳ ゴシック" w:hAnsi="ＭＳ ゴシック" w:cs="Arial" w:hint="eastAsia"/>
          <w:sz w:val="28"/>
          <w:szCs w:val="28"/>
        </w:rPr>
        <w:t>ミャンマー</w:t>
      </w:r>
      <w:r w:rsidR="00DF31D4" w:rsidRPr="00BF3FDF">
        <w:rPr>
          <w:rFonts w:ascii="ＭＳ ゴシック" w:eastAsia="ＭＳ ゴシック" w:hAnsi="ＭＳ ゴシック" w:cs="Arial"/>
          <w:sz w:val="28"/>
          <w:szCs w:val="28"/>
        </w:rPr>
        <w:t>の初回報告に関する総括所見</w:t>
      </w:r>
      <w:r w:rsidR="00F97B08" w:rsidRPr="00BF3FDF">
        <w:rPr>
          <w:rFonts w:ascii="ＭＳ ゴシック" w:eastAsia="ＭＳ ゴシック" w:hAnsi="ＭＳ ゴシック" w:cs="Arial" w:hint="eastAsia"/>
          <w:sz w:val="28"/>
          <w:szCs w:val="28"/>
        </w:rPr>
        <w:t xml:space="preserve">　</w:t>
      </w:r>
      <w:r w:rsidR="00F97B08" w:rsidRPr="00BF3FDF">
        <w:rPr>
          <w:rFonts w:ascii="ＭＳ ゴシック" w:eastAsia="ＭＳ ゴシック" w:hAnsi="ＭＳ ゴシック" w:cs="Arial" w:hint="eastAsia"/>
          <w:sz w:val="24"/>
          <w:szCs w:val="24"/>
        </w:rPr>
        <w:t xml:space="preserve">　　　</w:t>
      </w:r>
      <w:r w:rsidR="00DF31D4" w:rsidRPr="00BF3FDF">
        <w:rPr>
          <w:rFonts w:ascii="ＭＳ ゴシック" w:eastAsia="ＭＳ ゴシック" w:hAnsi="ＭＳ ゴシック" w:cs="Arial"/>
          <w:sz w:val="24"/>
          <w:szCs w:val="24"/>
        </w:rPr>
        <w:t>（JD仮訳）</w:t>
      </w:r>
      <w:r w:rsidR="00DF31D4" w:rsidRPr="00BF3FDF">
        <w:rPr>
          <w:rFonts w:ascii="ＭＳ ゴシック" w:eastAsia="ＭＳ ゴシック" w:hAnsi="ＭＳ ゴシック" w:cs="Arial"/>
          <w:sz w:val="24"/>
          <w:szCs w:val="24"/>
        </w:rPr>
        <w:br/>
      </w:r>
      <w:r w:rsidR="00DF31D4" w:rsidRPr="00143C5A">
        <w:rPr>
          <w:rFonts w:ascii="Times New Roman" w:eastAsia="ＭＳ ゴシック" w:hAnsi="Times New Roman" w:cs="Times New Roman"/>
          <w:sz w:val="24"/>
          <w:szCs w:val="24"/>
        </w:rPr>
        <w:t xml:space="preserve">CRPD / C / </w:t>
      </w:r>
      <w:r w:rsidRPr="00143C5A">
        <w:rPr>
          <w:rFonts w:ascii="Times New Roman" w:eastAsia="ＭＳ ゴシック" w:hAnsi="Times New Roman" w:cs="Times New Roman"/>
          <w:sz w:val="24"/>
          <w:szCs w:val="24"/>
        </w:rPr>
        <w:t>MMR</w:t>
      </w:r>
      <w:r w:rsidR="00DF31D4" w:rsidRPr="00143C5A">
        <w:rPr>
          <w:rFonts w:ascii="Times New Roman" w:eastAsia="ＭＳ ゴシック" w:hAnsi="Times New Roman" w:cs="Times New Roman"/>
          <w:sz w:val="24"/>
          <w:szCs w:val="24"/>
        </w:rPr>
        <w:t xml:space="preserve"> / CO / 1</w:t>
      </w:r>
    </w:p>
    <w:p w14:paraId="61B2F464" w14:textId="0DFC8B7D" w:rsidR="00DF31D4" w:rsidRPr="00BF3FDF" w:rsidRDefault="00F97B08" w:rsidP="00F97B08">
      <w:pPr>
        <w:jc w:val="right"/>
        <w:rPr>
          <w:rFonts w:ascii="ＭＳ ゴシック" w:eastAsia="ＭＳ ゴシック" w:hAnsi="ＭＳ ゴシック" w:cs="Arial"/>
          <w:sz w:val="18"/>
          <w:szCs w:val="18"/>
        </w:rPr>
      </w:pPr>
      <w:r w:rsidRPr="00BF3FDF">
        <w:rPr>
          <w:rFonts w:ascii="ＭＳ ゴシック" w:eastAsia="ＭＳ ゴシック" w:hAnsi="ＭＳ ゴシック" w:cs="Arial" w:hint="eastAsia"/>
          <w:sz w:val="18"/>
          <w:szCs w:val="18"/>
        </w:rPr>
        <w:t>＊委員会第22会期（2019年8月26日から9月20日）で採択。</w:t>
      </w:r>
    </w:p>
    <w:p w14:paraId="29568AE1" w14:textId="139FBA65" w:rsidR="00DF31D4" w:rsidRPr="00BF3FDF" w:rsidRDefault="00DF31D4" w:rsidP="00DF31D4">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20</w:t>
      </w:r>
      <w:r w:rsidR="009033A3" w:rsidRPr="00BF3FDF">
        <w:rPr>
          <w:rFonts w:ascii="ＭＳ ゴシック" w:eastAsia="ＭＳ ゴシック" w:hAnsi="ＭＳ ゴシック" w:cs="Arial" w:hint="eastAsia"/>
          <w:sz w:val="24"/>
          <w:szCs w:val="24"/>
        </w:rPr>
        <w:t>19</w:t>
      </w:r>
      <w:r w:rsidRPr="00BF3FDF">
        <w:rPr>
          <w:rFonts w:ascii="ＭＳ ゴシック" w:eastAsia="ＭＳ ゴシック" w:hAnsi="ＭＳ ゴシック" w:cs="Arial"/>
          <w:sz w:val="24"/>
          <w:szCs w:val="24"/>
        </w:rPr>
        <w:t>年</w:t>
      </w:r>
      <w:r w:rsidR="009033A3" w:rsidRPr="00BF3FDF">
        <w:rPr>
          <w:rFonts w:ascii="ＭＳ ゴシック" w:eastAsia="ＭＳ ゴシック" w:hAnsi="ＭＳ ゴシック" w:cs="Arial" w:hint="eastAsia"/>
          <w:sz w:val="24"/>
          <w:szCs w:val="24"/>
        </w:rPr>
        <w:t>10</w:t>
      </w:r>
      <w:r w:rsidRPr="00BF3FDF">
        <w:rPr>
          <w:rFonts w:ascii="ＭＳ ゴシック" w:eastAsia="ＭＳ ゴシック" w:hAnsi="ＭＳ ゴシック" w:cs="Arial"/>
          <w:sz w:val="24"/>
          <w:szCs w:val="24"/>
        </w:rPr>
        <w:t>月</w:t>
      </w:r>
      <w:r w:rsidR="009033A3" w:rsidRPr="00BF3FDF">
        <w:rPr>
          <w:rFonts w:ascii="ＭＳ ゴシック" w:eastAsia="ＭＳ ゴシック" w:hAnsi="ＭＳ ゴシック" w:cs="Arial" w:hint="eastAsia"/>
          <w:sz w:val="24"/>
          <w:szCs w:val="24"/>
        </w:rPr>
        <w:t>22</w:t>
      </w:r>
      <w:r w:rsidRPr="00BF3FDF">
        <w:rPr>
          <w:rFonts w:ascii="ＭＳ ゴシック" w:eastAsia="ＭＳ ゴシック" w:hAnsi="ＭＳ ゴシック" w:cs="Arial"/>
          <w:sz w:val="24"/>
          <w:szCs w:val="24"/>
        </w:rPr>
        <w:t xml:space="preserve">日　</w:t>
      </w:r>
    </w:p>
    <w:p w14:paraId="5A5D6D2B" w14:textId="359A95A3" w:rsidR="00BF3FDF" w:rsidRDefault="00DF31D4" w:rsidP="00BF3FDF">
      <w:pPr>
        <w:spacing w:before="120"/>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障害者権利委員会</w:t>
      </w:r>
    </w:p>
    <w:p w14:paraId="066B5A75" w14:textId="77777777" w:rsidR="003A1D49" w:rsidRDefault="003A1D49" w:rsidP="00BF3FDF">
      <w:pPr>
        <w:spacing w:before="120"/>
        <w:rPr>
          <w:rFonts w:ascii="ＭＳ ゴシック" w:eastAsia="ＭＳ ゴシック" w:hAnsi="ＭＳ ゴシック" w:cs="Arial"/>
          <w:sz w:val="24"/>
          <w:szCs w:val="24"/>
        </w:rPr>
      </w:pPr>
    </w:p>
    <w:p w14:paraId="781A9873" w14:textId="7D4E95D9" w:rsidR="00DF31D4" w:rsidRPr="00143C5A" w:rsidRDefault="00BF3FDF" w:rsidP="00BF3FDF">
      <w:pPr>
        <w:jc w:val="left"/>
        <w:rPr>
          <w:rFonts w:ascii="Arial Black" w:hAnsi="Arial Black"/>
        </w:rPr>
      </w:pPr>
      <w:r w:rsidRPr="00143C5A">
        <w:rPr>
          <w:rFonts w:ascii="Arial Black" w:hAnsi="Arial Black"/>
        </w:rPr>
        <w:t>Concluding observations on the initial report of Myanmar</w:t>
      </w:r>
    </w:p>
    <w:p w14:paraId="0A9120DA" w14:textId="77777777" w:rsidR="00143C5A" w:rsidRPr="00024522" w:rsidRDefault="00143C5A" w:rsidP="00143C5A">
      <w:pPr>
        <w:spacing w:before="120"/>
        <w:jc w:val="left"/>
        <w:rPr>
          <w:b/>
          <w:bCs/>
          <w:sz w:val="24"/>
          <w:szCs w:val="24"/>
        </w:rPr>
      </w:pPr>
      <w:r w:rsidRPr="00024522">
        <w:rPr>
          <w:b/>
          <w:bCs/>
          <w:sz w:val="24"/>
          <w:szCs w:val="24"/>
        </w:rPr>
        <w:t>Committee on the Rights of Persons with Disabilities</w:t>
      </w:r>
    </w:p>
    <w:p w14:paraId="12BC5F00" w14:textId="77777777" w:rsidR="00BF3FDF" w:rsidRPr="00BF3FDF" w:rsidRDefault="00BF3FDF" w:rsidP="00BF3FDF">
      <w:pPr>
        <w:jc w:val="left"/>
        <w:rPr>
          <w:rFonts w:ascii="ＭＳ ゴシック" w:eastAsia="ＭＳ ゴシック" w:hAnsi="ＭＳ ゴシック" w:cs="Arial"/>
          <w:sz w:val="24"/>
          <w:szCs w:val="24"/>
        </w:rPr>
      </w:pPr>
    </w:p>
    <w:p w14:paraId="5410F417" w14:textId="4379333B" w:rsidR="00DF31D4" w:rsidRPr="00BF3FDF" w:rsidRDefault="00DF31D4" w:rsidP="00DF31D4">
      <w:pPr>
        <w:pStyle w:val="a5"/>
        <w:ind w:leftChars="0" w:left="0"/>
        <w:jc w:val="left"/>
        <w:rPr>
          <w:rFonts w:ascii="ＭＳ ゴシック" w:eastAsia="ＭＳ ゴシック" w:hAnsi="ＭＳ ゴシック" w:cs="Arial"/>
          <w:sz w:val="24"/>
          <w:szCs w:val="24"/>
        </w:rPr>
      </w:pPr>
      <w:r w:rsidRPr="00BF3FDF">
        <w:rPr>
          <w:rFonts w:ascii="ＭＳ ゴシック" w:eastAsia="ＭＳ ゴシック" w:hAnsi="ＭＳ ゴシック" w:cs="Arial"/>
          <w:b/>
          <w:bCs/>
          <w:sz w:val="24"/>
          <w:szCs w:val="24"/>
        </w:rPr>
        <w:t>I.　はじめに</w:t>
      </w:r>
      <w:r w:rsidRPr="00BF3FDF">
        <w:rPr>
          <w:rFonts w:ascii="ＭＳ ゴシック" w:eastAsia="ＭＳ ゴシック" w:hAnsi="ＭＳ ゴシック" w:cs="Arial"/>
          <w:b/>
          <w:bCs/>
          <w:sz w:val="24"/>
          <w:szCs w:val="24"/>
        </w:rPr>
        <w:br/>
      </w:r>
      <w:r w:rsidRPr="00BF3FDF">
        <w:rPr>
          <w:rFonts w:ascii="ＭＳ ゴシック" w:eastAsia="ＭＳ ゴシック" w:hAnsi="ＭＳ ゴシック" w:cs="Arial"/>
          <w:sz w:val="24"/>
          <w:szCs w:val="24"/>
        </w:rPr>
        <w:t>1.委員会は、201</w:t>
      </w:r>
      <w:r w:rsidR="009033A3" w:rsidRPr="00BF3FDF">
        <w:rPr>
          <w:rFonts w:ascii="ＭＳ ゴシック" w:eastAsia="ＭＳ ゴシック" w:hAnsi="ＭＳ ゴシック" w:cs="Arial"/>
          <w:sz w:val="24"/>
          <w:szCs w:val="24"/>
        </w:rPr>
        <w:t>9</w:t>
      </w:r>
      <w:r w:rsidRPr="00BF3FDF">
        <w:rPr>
          <w:rFonts w:ascii="ＭＳ ゴシック" w:eastAsia="ＭＳ ゴシック" w:hAnsi="ＭＳ ゴシック" w:cs="Arial"/>
          <w:sz w:val="24"/>
          <w:szCs w:val="24"/>
        </w:rPr>
        <w:t>年</w:t>
      </w:r>
      <w:r w:rsidR="009033A3" w:rsidRPr="00BF3FDF">
        <w:rPr>
          <w:rFonts w:ascii="ＭＳ ゴシック" w:eastAsia="ＭＳ ゴシック" w:hAnsi="ＭＳ ゴシック" w:cs="Arial" w:hint="eastAsia"/>
          <w:sz w:val="24"/>
          <w:szCs w:val="24"/>
        </w:rPr>
        <w:t>8</w:t>
      </w:r>
      <w:r w:rsidRPr="00BF3FDF">
        <w:rPr>
          <w:rFonts w:ascii="ＭＳ ゴシック" w:eastAsia="ＭＳ ゴシック" w:hAnsi="ＭＳ ゴシック" w:cs="Arial"/>
          <w:sz w:val="24"/>
          <w:szCs w:val="24"/>
        </w:rPr>
        <w:t>月</w:t>
      </w:r>
      <w:r w:rsidR="009033A3" w:rsidRPr="00BF3FDF">
        <w:rPr>
          <w:rFonts w:ascii="ＭＳ ゴシック" w:eastAsia="ＭＳ ゴシック" w:hAnsi="ＭＳ ゴシック" w:cs="Arial"/>
          <w:sz w:val="24"/>
          <w:szCs w:val="24"/>
        </w:rPr>
        <w:t>28</w:t>
      </w:r>
      <w:r w:rsidRPr="00BF3FDF">
        <w:rPr>
          <w:rFonts w:ascii="ＭＳ ゴシック" w:eastAsia="ＭＳ ゴシック" w:hAnsi="ＭＳ ゴシック" w:cs="Arial"/>
          <w:sz w:val="24"/>
          <w:szCs w:val="24"/>
        </w:rPr>
        <w:t>日および</w:t>
      </w:r>
      <w:r w:rsidR="009033A3" w:rsidRPr="00BF3FDF">
        <w:rPr>
          <w:rFonts w:ascii="ＭＳ ゴシック" w:eastAsia="ＭＳ ゴシック" w:hAnsi="ＭＳ ゴシック" w:cs="Arial"/>
          <w:sz w:val="24"/>
          <w:szCs w:val="24"/>
        </w:rPr>
        <w:t>29</w:t>
      </w:r>
      <w:r w:rsidRPr="00BF3FDF">
        <w:rPr>
          <w:rFonts w:ascii="ＭＳ ゴシック" w:eastAsia="ＭＳ ゴシック" w:hAnsi="ＭＳ ゴシック" w:cs="Arial"/>
          <w:sz w:val="24"/>
          <w:szCs w:val="24"/>
        </w:rPr>
        <w:t>日に開催された第</w:t>
      </w:r>
      <w:r w:rsidR="009033A3" w:rsidRPr="00BF3FDF">
        <w:rPr>
          <w:rFonts w:ascii="ＭＳ ゴシック" w:eastAsia="ＭＳ ゴシック" w:hAnsi="ＭＳ ゴシック" w:cs="Arial" w:hint="eastAsia"/>
          <w:sz w:val="24"/>
          <w:szCs w:val="24"/>
        </w:rPr>
        <w:t>4</w:t>
      </w:r>
      <w:r w:rsidR="009033A3" w:rsidRPr="00BF3FDF">
        <w:rPr>
          <w:rFonts w:ascii="ＭＳ ゴシック" w:eastAsia="ＭＳ ゴシック" w:hAnsi="ＭＳ ゴシック" w:cs="Arial"/>
          <w:sz w:val="24"/>
          <w:szCs w:val="24"/>
        </w:rPr>
        <w:t>79</w:t>
      </w:r>
      <w:r w:rsidRPr="00BF3FDF">
        <w:rPr>
          <w:rFonts w:ascii="ＭＳ ゴシック" w:eastAsia="ＭＳ ゴシック" w:hAnsi="ＭＳ ゴシック" w:cs="Arial"/>
          <w:sz w:val="24"/>
          <w:szCs w:val="24"/>
        </w:rPr>
        <w:t>回および第</w:t>
      </w:r>
      <w:r w:rsidR="009033A3" w:rsidRPr="00BF3FDF">
        <w:rPr>
          <w:rFonts w:ascii="ＭＳ ゴシック" w:eastAsia="ＭＳ ゴシック" w:hAnsi="ＭＳ ゴシック" w:cs="Arial" w:hint="eastAsia"/>
          <w:sz w:val="24"/>
          <w:szCs w:val="24"/>
        </w:rPr>
        <w:t>4</w:t>
      </w:r>
      <w:r w:rsidR="009033A3" w:rsidRPr="00BF3FDF">
        <w:rPr>
          <w:rFonts w:ascii="ＭＳ ゴシック" w:eastAsia="ＭＳ ゴシック" w:hAnsi="ＭＳ ゴシック" w:cs="Arial"/>
          <w:sz w:val="24"/>
          <w:szCs w:val="24"/>
        </w:rPr>
        <w:t>80</w:t>
      </w:r>
      <w:r w:rsidRPr="00BF3FDF">
        <w:rPr>
          <w:rFonts w:ascii="ＭＳ ゴシック" w:eastAsia="ＭＳ ゴシック" w:hAnsi="ＭＳ ゴシック" w:cs="Arial"/>
          <w:sz w:val="24"/>
          <w:szCs w:val="24"/>
        </w:rPr>
        <w:t>回会合</w:t>
      </w:r>
      <w:r w:rsidR="006064FB" w:rsidRPr="00BF3FDF">
        <w:rPr>
          <w:rFonts w:ascii="ＭＳ ゴシック" w:eastAsia="ＭＳ ゴシック" w:hAnsi="ＭＳ ゴシック" w:cs="Arial" w:hint="eastAsia"/>
          <w:sz w:val="24"/>
          <w:szCs w:val="24"/>
        </w:rPr>
        <w:t>（</w:t>
      </w:r>
      <w:r w:rsidR="006064FB" w:rsidRPr="00BF3FDF">
        <w:rPr>
          <w:rFonts w:ascii="ＭＳ ゴシック" w:eastAsia="ＭＳ ゴシック" w:hAnsi="ＭＳ ゴシック" w:cs="Arial"/>
          <w:sz w:val="24"/>
          <w:szCs w:val="24"/>
        </w:rPr>
        <w:t>CRPD/C/SR.479</w:t>
      </w:r>
      <w:r w:rsidR="006064FB" w:rsidRPr="00BF3FDF">
        <w:rPr>
          <w:rFonts w:ascii="ＭＳ ゴシック" w:eastAsia="ＭＳ ゴシック" w:hAnsi="ＭＳ ゴシック" w:cs="Arial" w:hint="eastAsia"/>
          <w:sz w:val="24"/>
          <w:szCs w:val="24"/>
        </w:rPr>
        <w:t>および</w:t>
      </w:r>
      <w:r w:rsidR="006064FB" w:rsidRPr="00BF3FDF">
        <w:rPr>
          <w:rFonts w:ascii="ＭＳ ゴシック" w:eastAsia="ＭＳ ゴシック" w:hAnsi="ＭＳ ゴシック" w:cs="Arial"/>
          <w:sz w:val="24"/>
          <w:szCs w:val="24"/>
        </w:rPr>
        <w:t>480</w:t>
      </w:r>
      <w:r w:rsidR="006064FB"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において、</w:t>
      </w:r>
      <w:r w:rsidR="009033A3" w:rsidRPr="00BF3FDF">
        <w:rPr>
          <w:rFonts w:ascii="ＭＳ ゴシック" w:eastAsia="ＭＳ ゴシック" w:hAnsi="ＭＳ ゴシック" w:cs="Arial" w:hint="eastAsia"/>
          <w:sz w:val="24"/>
          <w:szCs w:val="24"/>
        </w:rPr>
        <w:t>ミャンマー</w:t>
      </w:r>
      <w:r w:rsidRPr="00BF3FDF">
        <w:rPr>
          <w:rFonts w:ascii="ＭＳ ゴシック" w:eastAsia="ＭＳ ゴシック" w:hAnsi="ＭＳ ゴシック" w:cs="Arial"/>
          <w:sz w:val="24"/>
          <w:szCs w:val="24"/>
        </w:rPr>
        <w:t>の初回報告（CRPD/C/</w:t>
      </w:r>
      <w:r w:rsidR="009033A3" w:rsidRPr="00BF3FDF">
        <w:rPr>
          <w:rFonts w:ascii="ＭＳ ゴシック" w:eastAsia="ＭＳ ゴシック" w:hAnsi="ＭＳ ゴシック" w:cs="Arial"/>
          <w:sz w:val="24"/>
          <w:szCs w:val="24"/>
        </w:rPr>
        <w:t>MMR</w:t>
      </w:r>
      <w:r w:rsidRPr="00BF3FDF">
        <w:rPr>
          <w:rFonts w:ascii="ＭＳ ゴシック" w:eastAsia="ＭＳ ゴシック" w:hAnsi="ＭＳ ゴシック" w:cs="Arial"/>
          <w:sz w:val="24"/>
          <w:szCs w:val="24"/>
        </w:rPr>
        <w:t>/1）を検討し、201</w:t>
      </w:r>
      <w:r w:rsidR="009033A3" w:rsidRPr="00BF3FDF">
        <w:rPr>
          <w:rFonts w:ascii="ＭＳ ゴシック" w:eastAsia="ＭＳ ゴシック" w:hAnsi="ＭＳ ゴシック" w:cs="Arial" w:hint="eastAsia"/>
          <w:sz w:val="24"/>
          <w:szCs w:val="24"/>
        </w:rPr>
        <w:t>9</w:t>
      </w:r>
      <w:r w:rsidRPr="00BF3FDF">
        <w:rPr>
          <w:rFonts w:ascii="ＭＳ ゴシック" w:eastAsia="ＭＳ ゴシック" w:hAnsi="ＭＳ ゴシック" w:cs="Arial"/>
          <w:sz w:val="24"/>
          <w:szCs w:val="24"/>
        </w:rPr>
        <w:t>年</w:t>
      </w:r>
      <w:r w:rsidR="009033A3" w:rsidRPr="00BF3FDF">
        <w:rPr>
          <w:rFonts w:ascii="ＭＳ ゴシック" w:eastAsia="ＭＳ ゴシック" w:hAnsi="ＭＳ ゴシック" w:cs="Arial"/>
          <w:sz w:val="24"/>
          <w:szCs w:val="24"/>
        </w:rPr>
        <w:t>9</w:t>
      </w:r>
      <w:r w:rsidRPr="00BF3FDF">
        <w:rPr>
          <w:rFonts w:ascii="ＭＳ ゴシック" w:eastAsia="ＭＳ ゴシック" w:hAnsi="ＭＳ ゴシック" w:cs="Arial"/>
          <w:sz w:val="24"/>
          <w:szCs w:val="24"/>
        </w:rPr>
        <w:t>月</w:t>
      </w:r>
      <w:r w:rsidRPr="00BF3FDF">
        <w:rPr>
          <w:rFonts w:ascii="ＭＳ ゴシック" w:eastAsia="ＭＳ ゴシック" w:hAnsi="ＭＳ ゴシック" w:cs="Arial" w:hint="eastAsia"/>
          <w:sz w:val="24"/>
          <w:szCs w:val="24"/>
        </w:rPr>
        <w:t>1</w:t>
      </w:r>
      <w:r w:rsidR="009033A3" w:rsidRPr="00BF3FDF">
        <w:rPr>
          <w:rFonts w:ascii="ＭＳ ゴシック" w:eastAsia="ＭＳ ゴシック" w:hAnsi="ＭＳ ゴシック" w:cs="Arial"/>
          <w:sz w:val="24"/>
          <w:szCs w:val="24"/>
        </w:rPr>
        <w:t>6</w:t>
      </w:r>
      <w:r w:rsidRPr="00BF3FDF">
        <w:rPr>
          <w:rFonts w:ascii="ＭＳ ゴシック" w:eastAsia="ＭＳ ゴシック" w:hAnsi="ＭＳ ゴシック" w:cs="Arial"/>
          <w:sz w:val="24"/>
          <w:szCs w:val="24"/>
        </w:rPr>
        <w:t>日に開催された第</w:t>
      </w:r>
      <w:r w:rsidR="009033A3" w:rsidRPr="00BF3FDF">
        <w:rPr>
          <w:rFonts w:ascii="ＭＳ ゴシック" w:eastAsia="ＭＳ ゴシック" w:hAnsi="ＭＳ ゴシック" w:cs="Arial"/>
          <w:sz w:val="24"/>
          <w:szCs w:val="24"/>
        </w:rPr>
        <w:t>502</w:t>
      </w:r>
      <w:r w:rsidRPr="00BF3FDF">
        <w:rPr>
          <w:rFonts w:ascii="ＭＳ ゴシック" w:eastAsia="ＭＳ ゴシック" w:hAnsi="ＭＳ ゴシック" w:cs="Arial"/>
          <w:sz w:val="24"/>
          <w:szCs w:val="24"/>
        </w:rPr>
        <w:t>回会議で以下の総括所見を承認した。</w:t>
      </w:r>
      <w:r w:rsidRPr="00BF3FDF">
        <w:rPr>
          <w:rFonts w:ascii="ＭＳ ゴシック" w:eastAsia="ＭＳ ゴシック" w:hAnsi="ＭＳ ゴシック" w:cs="Arial"/>
          <w:sz w:val="24"/>
          <w:szCs w:val="24"/>
        </w:rPr>
        <w:br/>
        <w:t>2.委員会は、委員会の報告ガイドラインに従って作成された</w:t>
      </w:r>
      <w:r w:rsidR="009033A3" w:rsidRPr="00BF3FDF">
        <w:rPr>
          <w:rFonts w:ascii="ＭＳ ゴシック" w:eastAsia="ＭＳ ゴシック" w:hAnsi="ＭＳ ゴシック" w:cs="Arial" w:hint="eastAsia"/>
          <w:sz w:val="24"/>
          <w:szCs w:val="24"/>
        </w:rPr>
        <w:t>ミャンマー</w:t>
      </w:r>
      <w:r w:rsidRPr="00BF3FDF">
        <w:rPr>
          <w:rFonts w:ascii="ＭＳ ゴシック" w:eastAsia="ＭＳ ゴシック" w:hAnsi="ＭＳ ゴシック" w:cs="Arial"/>
          <w:sz w:val="24"/>
          <w:szCs w:val="24"/>
        </w:rPr>
        <w:t>の初回報告を歓迎</w:t>
      </w:r>
      <w:r w:rsidR="009033A3" w:rsidRPr="00BF3FDF">
        <w:rPr>
          <w:rFonts w:ascii="ＭＳ ゴシック" w:eastAsia="ＭＳ ゴシック" w:hAnsi="ＭＳ ゴシック" w:cs="Arial" w:hint="eastAsia"/>
          <w:sz w:val="24"/>
          <w:szCs w:val="24"/>
        </w:rPr>
        <w:t>する。一方、</w:t>
      </w:r>
      <w:r w:rsidRPr="00BF3FDF">
        <w:rPr>
          <w:rFonts w:ascii="ＭＳ ゴシック" w:eastAsia="ＭＳ ゴシック" w:hAnsi="ＭＳ ゴシック" w:cs="Arial"/>
          <w:sz w:val="24"/>
          <w:szCs w:val="24"/>
        </w:rPr>
        <w:t>委員会が作成した事前質問事項</w:t>
      </w:r>
      <w:r w:rsidRPr="00BF3FDF">
        <w:rPr>
          <w:rFonts w:ascii="ＭＳ ゴシック" w:eastAsia="ＭＳ ゴシック" w:hAnsi="ＭＳ ゴシック" w:cs="Arial" w:hint="eastAsia"/>
          <w:sz w:val="24"/>
          <w:szCs w:val="24"/>
        </w:rPr>
        <w:t xml:space="preserve"> </w:t>
      </w:r>
      <w:r w:rsidRPr="00BF3FDF">
        <w:rPr>
          <w:rFonts w:ascii="ＭＳ ゴシック" w:eastAsia="ＭＳ ゴシック" w:hAnsi="ＭＳ ゴシック" w:cs="Arial"/>
          <w:sz w:val="24"/>
          <w:szCs w:val="24"/>
        </w:rPr>
        <w:t>(CRPD/C/</w:t>
      </w:r>
      <w:r w:rsidR="009033A3" w:rsidRPr="00BF3FDF">
        <w:rPr>
          <w:rFonts w:ascii="ＭＳ ゴシック" w:eastAsia="ＭＳ ゴシック" w:hAnsi="ＭＳ ゴシック" w:cs="Arial"/>
          <w:sz w:val="24"/>
          <w:szCs w:val="24"/>
        </w:rPr>
        <w:t>MMR</w:t>
      </w:r>
      <w:r w:rsidRPr="00BF3FDF">
        <w:rPr>
          <w:rFonts w:ascii="ＭＳ ゴシック" w:eastAsia="ＭＳ ゴシック" w:hAnsi="ＭＳ ゴシック" w:cs="Arial"/>
          <w:sz w:val="24"/>
          <w:szCs w:val="24"/>
        </w:rPr>
        <w:t>/Q/1) に対する締約国の書面による回答（CRPD/C/</w:t>
      </w:r>
      <w:r w:rsidR="009033A3" w:rsidRPr="00BF3FDF">
        <w:rPr>
          <w:rFonts w:ascii="ＭＳ ゴシック" w:eastAsia="ＭＳ ゴシック" w:hAnsi="ＭＳ ゴシック" w:cs="Arial"/>
          <w:sz w:val="24"/>
          <w:szCs w:val="24"/>
        </w:rPr>
        <w:t>MMR</w:t>
      </w:r>
      <w:r w:rsidRPr="00BF3FDF">
        <w:rPr>
          <w:rFonts w:ascii="ＭＳ ゴシック" w:eastAsia="ＭＳ ゴシック" w:hAnsi="ＭＳ ゴシック" w:cs="Arial"/>
          <w:sz w:val="24"/>
          <w:szCs w:val="24"/>
        </w:rPr>
        <w:t>/Q/1/Add.1）</w:t>
      </w:r>
      <w:r w:rsidR="009033A3" w:rsidRPr="00BF3FDF">
        <w:rPr>
          <w:rFonts w:ascii="ＭＳ ゴシック" w:eastAsia="ＭＳ ゴシック" w:hAnsi="ＭＳ ゴシック" w:cs="Arial" w:hint="eastAsia"/>
          <w:sz w:val="24"/>
          <w:szCs w:val="24"/>
        </w:rPr>
        <w:t>が対話の前</w:t>
      </w:r>
      <w:r w:rsidR="001E17B3" w:rsidRPr="00BF3FDF">
        <w:rPr>
          <w:rFonts w:ascii="ＭＳ ゴシック" w:eastAsia="ＭＳ ゴシック" w:hAnsi="ＭＳ ゴシック" w:cs="Arial" w:hint="eastAsia"/>
          <w:sz w:val="24"/>
          <w:szCs w:val="24"/>
        </w:rPr>
        <w:t>の</w:t>
      </w:r>
      <w:r w:rsidR="006064FB" w:rsidRPr="00BF3FDF">
        <w:rPr>
          <w:rFonts w:ascii="ＭＳ ゴシック" w:eastAsia="ＭＳ ゴシック" w:hAnsi="ＭＳ ゴシック" w:cs="Arial" w:hint="eastAsia"/>
          <w:sz w:val="24"/>
          <w:szCs w:val="24"/>
        </w:rPr>
        <w:t>検討にとって</w:t>
      </w:r>
      <w:r w:rsidR="009033A3" w:rsidRPr="00BF3FDF">
        <w:rPr>
          <w:rFonts w:ascii="ＭＳ ゴシック" w:eastAsia="ＭＳ ゴシック" w:hAnsi="ＭＳ ゴシック" w:cs="Arial" w:hint="eastAsia"/>
          <w:sz w:val="24"/>
          <w:szCs w:val="24"/>
        </w:rPr>
        <w:t>大幅に遅れたことは残念だった</w:t>
      </w:r>
      <w:r w:rsidRPr="00BF3FDF">
        <w:rPr>
          <w:rFonts w:ascii="ＭＳ ゴシック" w:eastAsia="ＭＳ ゴシック" w:hAnsi="ＭＳ ゴシック" w:cs="Arial"/>
          <w:sz w:val="24"/>
          <w:szCs w:val="24"/>
        </w:rPr>
        <w:t>。</w:t>
      </w:r>
      <w:r w:rsidRPr="00BF3FDF">
        <w:rPr>
          <w:rFonts w:ascii="ＭＳ ゴシック" w:eastAsia="ＭＳ ゴシック" w:hAnsi="ＭＳ ゴシック" w:cs="Arial"/>
          <w:sz w:val="24"/>
          <w:szCs w:val="24"/>
        </w:rPr>
        <w:br/>
        <w:t>3.委員会は、締約国代表団との</w:t>
      </w:r>
      <w:r w:rsidR="001E17B3" w:rsidRPr="00BF3FDF">
        <w:rPr>
          <w:rFonts w:ascii="ＭＳ ゴシック" w:eastAsia="ＭＳ ゴシック" w:hAnsi="ＭＳ ゴシック" w:cs="Arial" w:hint="eastAsia"/>
          <w:sz w:val="24"/>
          <w:szCs w:val="24"/>
        </w:rPr>
        <w:t>初回報告の検討に際しての</w:t>
      </w:r>
      <w:r w:rsidRPr="00BF3FDF">
        <w:rPr>
          <w:rFonts w:ascii="ＭＳ ゴシック" w:eastAsia="ＭＳ ゴシック" w:hAnsi="ＭＳ ゴシック" w:cs="Arial"/>
          <w:sz w:val="24"/>
          <w:szCs w:val="24"/>
        </w:rPr>
        <w:t>有意義な対話を高く評価する。</w:t>
      </w:r>
      <w:r w:rsidR="001E17B3" w:rsidRPr="00BF3FDF">
        <w:rPr>
          <w:rFonts w:ascii="ＭＳ ゴシック" w:eastAsia="ＭＳ ゴシック" w:hAnsi="ＭＳ ゴシック" w:cs="Arial" w:hint="eastAsia"/>
          <w:sz w:val="24"/>
          <w:szCs w:val="24"/>
        </w:rPr>
        <w:t>また障害者権利条約の実施責任を持つ</w:t>
      </w:r>
      <w:r w:rsidR="00751180" w:rsidRPr="00BF3FDF">
        <w:rPr>
          <w:rFonts w:ascii="ＭＳ ゴシック" w:eastAsia="ＭＳ ゴシック" w:hAnsi="ＭＳ ゴシック" w:cs="Arial" w:hint="eastAsia"/>
          <w:sz w:val="24"/>
          <w:szCs w:val="24"/>
        </w:rPr>
        <w:t>多様な政府部局の代表を含む代表団を</w:t>
      </w:r>
      <w:r w:rsidR="007A1298" w:rsidRPr="007A1298">
        <w:rPr>
          <w:rFonts w:ascii="ＭＳ ゴシック" w:eastAsia="ＭＳ ゴシック" w:hAnsi="ＭＳ ゴシック" w:cs="Arial" w:hint="eastAsia"/>
          <w:sz w:val="24"/>
          <w:szCs w:val="24"/>
        </w:rPr>
        <w:t>称賛</w:t>
      </w:r>
      <w:r w:rsidR="00751180" w:rsidRPr="00BF3FDF">
        <w:rPr>
          <w:rFonts w:ascii="ＭＳ ゴシック" w:eastAsia="ＭＳ ゴシック" w:hAnsi="ＭＳ ゴシック" w:cs="Arial" w:hint="eastAsia"/>
          <w:sz w:val="24"/>
          <w:szCs w:val="24"/>
        </w:rPr>
        <w:t>する。</w:t>
      </w:r>
      <w:r w:rsidRPr="00BF3FDF">
        <w:rPr>
          <w:rFonts w:ascii="ＭＳ ゴシック" w:eastAsia="ＭＳ ゴシック" w:hAnsi="ＭＳ ゴシック" w:cs="Arial"/>
          <w:sz w:val="24"/>
          <w:szCs w:val="24"/>
        </w:rPr>
        <w:t>委員会</w:t>
      </w:r>
      <w:r w:rsidR="009033A3" w:rsidRPr="00BF3FDF">
        <w:rPr>
          <w:rFonts w:ascii="ＭＳ ゴシック" w:eastAsia="ＭＳ ゴシック" w:hAnsi="ＭＳ ゴシック" w:cs="Arial" w:hint="eastAsia"/>
          <w:sz w:val="24"/>
          <w:szCs w:val="24"/>
        </w:rPr>
        <w:t>による口頭での質問事項に対する締約国による回答についても感謝する</w:t>
      </w:r>
      <w:r w:rsidRPr="00BF3FDF">
        <w:rPr>
          <w:rFonts w:ascii="ＭＳ ゴシック" w:eastAsia="ＭＳ ゴシック" w:hAnsi="ＭＳ ゴシック" w:cs="Arial"/>
          <w:sz w:val="24"/>
          <w:szCs w:val="24"/>
        </w:rPr>
        <w:t>。</w:t>
      </w:r>
      <w:r w:rsidRPr="00BF3FDF">
        <w:rPr>
          <w:rFonts w:ascii="ＭＳ ゴシック" w:eastAsia="ＭＳ ゴシック" w:hAnsi="ＭＳ ゴシック" w:cs="Arial"/>
          <w:sz w:val="24"/>
          <w:szCs w:val="24"/>
        </w:rPr>
        <w:br/>
      </w:r>
    </w:p>
    <w:p w14:paraId="5168672C" w14:textId="77777777" w:rsidR="00A852DE" w:rsidRPr="00BF3FDF" w:rsidRDefault="00DF31D4" w:rsidP="009033A3">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II.肯定的側面</w:t>
      </w:r>
    </w:p>
    <w:p w14:paraId="35AADE43" w14:textId="3F5FC32A" w:rsidR="00DF31D4" w:rsidRPr="00BF3FDF" w:rsidRDefault="00DF31D4" w:rsidP="009033A3">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4.</w:t>
      </w:r>
      <w:r w:rsidR="009033A3" w:rsidRPr="00BF3FDF">
        <w:rPr>
          <w:rFonts w:ascii="ＭＳ ゴシック" w:eastAsia="ＭＳ ゴシック" w:hAnsi="ＭＳ ゴシック" w:hint="eastAsia"/>
          <w:sz w:val="24"/>
          <w:szCs w:val="24"/>
        </w:rPr>
        <w:t xml:space="preserve"> </w:t>
      </w:r>
      <w:r w:rsidR="009033A3" w:rsidRPr="00BF3FDF">
        <w:rPr>
          <w:rFonts w:ascii="ＭＳ ゴシック" w:eastAsia="ＭＳ ゴシック" w:hAnsi="ＭＳ ゴシック" w:cs="Arial" w:hint="eastAsia"/>
          <w:sz w:val="24"/>
          <w:szCs w:val="24"/>
        </w:rPr>
        <w:t>委員会は、条約のさまざまな側面を発展させるために取られた立法および政策措置の採用に関する情報を</w:t>
      </w:r>
      <w:r w:rsidR="00751180" w:rsidRPr="00BF3FDF">
        <w:rPr>
          <w:rFonts w:ascii="ＭＳ ゴシック" w:eastAsia="ＭＳ ゴシック" w:hAnsi="ＭＳ ゴシック" w:cs="Arial" w:hint="eastAsia"/>
          <w:sz w:val="24"/>
          <w:szCs w:val="24"/>
        </w:rPr>
        <w:t>歓迎</w:t>
      </w:r>
      <w:r w:rsidR="00DF5224" w:rsidRPr="00BF3FDF">
        <w:rPr>
          <w:rFonts w:ascii="ＭＳ ゴシック" w:eastAsia="ＭＳ ゴシック" w:hAnsi="ＭＳ ゴシック" w:cs="Arial" w:hint="eastAsia"/>
          <w:sz w:val="24"/>
          <w:szCs w:val="24"/>
        </w:rPr>
        <w:t>する</w:t>
      </w:r>
      <w:r w:rsidR="009033A3" w:rsidRPr="00BF3FDF">
        <w:rPr>
          <w:rFonts w:ascii="ＭＳ ゴシック" w:eastAsia="ＭＳ ゴシック" w:hAnsi="ＭＳ ゴシック" w:cs="Arial" w:hint="eastAsia"/>
          <w:sz w:val="24"/>
          <w:szCs w:val="24"/>
        </w:rPr>
        <w:t>。特に、障害</w:t>
      </w:r>
      <w:r w:rsidR="00945A95" w:rsidRPr="00BF3FDF">
        <w:rPr>
          <w:rFonts w:ascii="ＭＳ ゴシック" w:eastAsia="ＭＳ ゴシック" w:hAnsi="ＭＳ ゴシック" w:cs="Arial" w:hint="eastAsia"/>
          <w:sz w:val="24"/>
          <w:szCs w:val="24"/>
        </w:rPr>
        <w:t>のある子ども</w:t>
      </w:r>
      <w:r w:rsidR="009033A3" w:rsidRPr="00BF3FDF">
        <w:rPr>
          <w:rFonts w:ascii="ＭＳ ゴシック" w:eastAsia="ＭＳ ゴシック" w:hAnsi="ＭＳ ゴシック" w:cs="Arial" w:hint="eastAsia"/>
          <w:sz w:val="24"/>
          <w:szCs w:val="24"/>
        </w:rPr>
        <w:t>を含む普遍的で</w:t>
      </w:r>
      <w:r w:rsidR="00751180" w:rsidRPr="00BF3FDF">
        <w:rPr>
          <w:rFonts w:ascii="ＭＳ ゴシック" w:eastAsia="ＭＳ ゴシック" w:hAnsi="ＭＳ ゴシック" w:cs="Arial" w:hint="eastAsia"/>
          <w:sz w:val="24"/>
          <w:szCs w:val="24"/>
        </w:rPr>
        <w:t>無料の</w:t>
      </w:r>
      <w:r w:rsidR="009033A3" w:rsidRPr="00BF3FDF">
        <w:rPr>
          <w:rFonts w:ascii="ＭＳ ゴシック" w:eastAsia="ＭＳ ゴシック" w:hAnsi="ＭＳ ゴシック" w:cs="Arial" w:hint="eastAsia"/>
          <w:sz w:val="24"/>
          <w:szCs w:val="24"/>
        </w:rPr>
        <w:t>出生登録を規定する2019年の子どもの権利法の採択を称賛</w:t>
      </w:r>
      <w:r w:rsidR="008E330E" w:rsidRPr="00BF3FDF">
        <w:rPr>
          <w:rFonts w:ascii="ＭＳ ゴシック" w:eastAsia="ＭＳ ゴシック" w:hAnsi="ＭＳ ゴシック" w:cs="Arial" w:hint="eastAsia"/>
          <w:sz w:val="24"/>
          <w:szCs w:val="24"/>
        </w:rPr>
        <w:t>する</w:t>
      </w:r>
      <w:r w:rsidR="009033A3" w:rsidRPr="00BF3FDF">
        <w:rPr>
          <w:rFonts w:ascii="ＭＳ ゴシック" w:eastAsia="ＭＳ ゴシック" w:hAnsi="ＭＳ ゴシック" w:cs="Arial" w:hint="eastAsia"/>
          <w:sz w:val="24"/>
          <w:szCs w:val="24"/>
        </w:rPr>
        <w:t>。さらに、条約を実施するための努力として、障害者の開発に関する戦略（2016-2025）の採択を</w:t>
      </w:r>
      <w:r w:rsidR="00B23885" w:rsidRPr="00BF3FDF">
        <w:rPr>
          <w:rFonts w:ascii="ＭＳ ゴシック" w:eastAsia="ＭＳ ゴシック" w:hAnsi="ＭＳ ゴシック" w:cs="Arial" w:hint="eastAsia"/>
          <w:sz w:val="24"/>
          <w:szCs w:val="24"/>
        </w:rPr>
        <w:t>支持</w:t>
      </w:r>
      <w:r w:rsidR="00DA09B3" w:rsidRPr="00BF3FDF">
        <w:rPr>
          <w:rFonts w:ascii="ＭＳ ゴシック" w:eastAsia="ＭＳ ゴシック" w:hAnsi="ＭＳ ゴシック" w:cs="Arial" w:hint="eastAsia"/>
          <w:sz w:val="24"/>
          <w:szCs w:val="24"/>
        </w:rPr>
        <w:t>する</w:t>
      </w:r>
      <w:r w:rsidR="009033A3" w:rsidRPr="00BF3FDF">
        <w:rPr>
          <w:rFonts w:ascii="ＭＳ ゴシック" w:eastAsia="ＭＳ ゴシック" w:hAnsi="ＭＳ ゴシック" w:cs="Arial" w:hint="eastAsia"/>
          <w:sz w:val="24"/>
          <w:szCs w:val="24"/>
        </w:rPr>
        <w:t>。</w:t>
      </w:r>
    </w:p>
    <w:p w14:paraId="78491435" w14:textId="77777777" w:rsidR="009033A3" w:rsidRPr="00BF3FDF" w:rsidRDefault="009033A3" w:rsidP="009033A3">
      <w:pPr>
        <w:jc w:val="left"/>
        <w:rPr>
          <w:rFonts w:ascii="ＭＳ ゴシック" w:eastAsia="ＭＳ ゴシック" w:hAnsi="ＭＳ ゴシック" w:cs="Arial"/>
          <w:sz w:val="24"/>
          <w:szCs w:val="24"/>
        </w:rPr>
      </w:pPr>
    </w:p>
    <w:p w14:paraId="40E74C80" w14:textId="366B7E70" w:rsidR="009033A3"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III. 主な懸念事項と勧告事項</w:t>
      </w:r>
      <w:r w:rsidRPr="00BF3FDF">
        <w:rPr>
          <w:rFonts w:ascii="ＭＳ ゴシック" w:eastAsia="ＭＳ ゴシック" w:hAnsi="ＭＳ ゴシック" w:cs="Arial"/>
          <w:b/>
          <w:bCs/>
          <w:sz w:val="24"/>
          <w:szCs w:val="24"/>
        </w:rPr>
        <w:br/>
        <w:t>A.一般原則と義務（1-4条）</w:t>
      </w:r>
    </w:p>
    <w:p w14:paraId="2B00C818" w14:textId="77777777" w:rsidR="00A852DE" w:rsidRPr="00BF3FDF" w:rsidRDefault="00DA09B3"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一般的義務（4条）</w:t>
      </w:r>
    </w:p>
    <w:p w14:paraId="3F8503D6" w14:textId="54DE6321" w:rsidR="00DF31D4" w:rsidRPr="00BF3FDF" w:rsidRDefault="00DF31D4" w:rsidP="00DF31D4">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5</w:t>
      </w:r>
      <w:r w:rsidRPr="00BF3FDF">
        <w:rPr>
          <w:rFonts w:ascii="ＭＳ ゴシック" w:eastAsia="ＭＳ ゴシック" w:hAnsi="ＭＳ ゴシック" w:cs="Arial"/>
          <w:sz w:val="24"/>
          <w:szCs w:val="24"/>
        </w:rPr>
        <w:t>.</w:t>
      </w:r>
      <w:r w:rsidRPr="00BF3FDF">
        <w:rPr>
          <w:rFonts w:ascii="ＭＳ ゴシック" w:eastAsia="ＭＳ ゴシック" w:hAnsi="ＭＳ ゴシック" w:cs="Arial" w:hint="eastAsia"/>
          <w:sz w:val="24"/>
          <w:szCs w:val="24"/>
        </w:rPr>
        <w:t>委員会は、</w:t>
      </w:r>
      <w:r w:rsidR="00DA09B3" w:rsidRPr="00BF3FDF">
        <w:rPr>
          <w:rFonts w:ascii="ＭＳ ゴシック" w:eastAsia="ＭＳ ゴシック" w:hAnsi="ＭＳ ゴシック" w:cs="Arial" w:hint="eastAsia"/>
          <w:sz w:val="24"/>
          <w:szCs w:val="24"/>
        </w:rPr>
        <w:t>以下について</w:t>
      </w:r>
      <w:r w:rsidRPr="00BF3FDF">
        <w:rPr>
          <w:rFonts w:ascii="ＭＳ ゴシック" w:eastAsia="ＭＳ ゴシック" w:hAnsi="ＭＳ ゴシック" w:cs="Arial" w:hint="eastAsia"/>
          <w:sz w:val="24"/>
          <w:szCs w:val="24"/>
        </w:rPr>
        <w:t>懸念している。</w:t>
      </w:r>
    </w:p>
    <w:p w14:paraId="6567EF7F" w14:textId="7917F471" w:rsidR="00DA09B3"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w:t>
      </w:r>
      <w:r w:rsidR="00DA09B3" w:rsidRPr="00BF3FDF">
        <w:rPr>
          <w:rFonts w:ascii="ＭＳ ゴシック" w:eastAsia="ＭＳ ゴシック" w:hAnsi="ＭＳ ゴシック" w:cs="Arial" w:hint="eastAsia"/>
          <w:sz w:val="24"/>
          <w:szCs w:val="24"/>
        </w:rPr>
        <w:t>a</w:t>
      </w:r>
      <w:r w:rsidRPr="00BF3FDF">
        <w:rPr>
          <w:rFonts w:ascii="ＭＳ ゴシック" w:eastAsia="ＭＳ ゴシック" w:hAnsi="ＭＳ ゴシック" w:cs="Arial"/>
          <w:sz w:val="24"/>
          <w:szCs w:val="24"/>
        </w:rPr>
        <w:t>)</w:t>
      </w:r>
      <w:r w:rsidR="00945A95" w:rsidRPr="00BF3FDF">
        <w:rPr>
          <w:rFonts w:ascii="ＭＳ ゴシック" w:eastAsia="ＭＳ ゴシック" w:hAnsi="ＭＳ ゴシック" w:cs="Arial"/>
          <w:sz w:val="24"/>
          <w:szCs w:val="24"/>
        </w:rPr>
        <w:t xml:space="preserve"> </w:t>
      </w:r>
      <w:r w:rsidR="00DA09B3" w:rsidRPr="00BF3FDF">
        <w:rPr>
          <w:rFonts w:ascii="ＭＳ ゴシック" w:eastAsia="ＭＳ ゴシック" w:hAnsi="ＭＳ ゴシック" w:cs="Arial" w:hint="eastAsia"/>
          <w:sz w:val="24"/>
          <w:szCs w:val="24"/>
        </w:rPr>
        <w:t>条約が国内法に十分に組み込まれていないという事実。</w:t>
      </w:r>
    </w:p>
    <w:p w14:paraId="5F5BB86C" w14:textId="27099CD9" w:rsidR="00DA09B3"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00DA09B3" w:rsidRPr="00BF3FDF">
        <w:rPr>
          <w:rFonts w:ascii="ＭＳ ゴシック" w:eastAsia="ＭＳ ゴシック" w:hAnsi="ＭＳ ゴシック" w:cs="Arial" w:hint="eastAsia"/>
          <w:sz w:val="24"/>
          <w:szCs w:val="24"/>
        </w:rPr>
        <w:t>b</w:t>
      </w:r>
      <w:r w:rsidRPr="00BF3FDF">
        <w:rPr>
          <w:rFonts w:ascii="ＭＳ ゴシック" w:eastAsia="ＭＳ ゴシック" w:hAnsi="ＭＳ ゴシック" w:cs="Arial"/>
          <w:sz w:val="24"/>
          <w:szCs w:val="24"/>
        </w:rPr>
        <w:t>)</w:t>
      </w:r>
      <w:r w:rsidR="00945A95" w:rsidRPr="00BF3FDF">
        <w:rPr>
          <w:rFonts w:ascii="ＭＳ ゴシック" w:eastAsia="ＭＳ ゴシック" w:hAnsi="ＭＳ ゴシック" w:cs="Arial"/>
          <w:sz w:val="24"/>
          <w:szCs w:val="24"/>
        </w:rPr>
        <w:t xml:space="preserve"> </w:t>
      </w:r>
      <w:r w:rsidR="00DA09B3" w:rsidRPr="00BF3FDF">
        <w:rPr>
          <w:rFonts w:ascii="ＭＳ ゴシック" w:eastAsia="ＭＳ ゴシック" w:hAnsi="ＭＳ ゴシック" w:cs="Arial" w:hint="eastAsia"/>
          <w:sz w:val="24"/>
          <w:szCs w:val="24"/>
        </w:rPr>
        <w:t>締約国の法律における障害の概念は、障害の医療モデルに基づいているため、</w:t>
      </w:r>
      <w:r w:rsidR="00DA09B3" w:rsidRPr="00BF3FDF">
        <w:rPr>
          <w:rFonts w:ascii="ＭＳ ゴシック" w:eastAsia="ＭＳ ゴシック" w:hAnsi="ＭＳ ゴシック" w:cs="Arial" w:hint="eastAsia"/>
          <w:sz w:val="24"/>
          <w:szCs w:val="24"/>
        </w:rPr>
        <w:lastRenderedPageBreak/>
        <w:t>条約と</w:t>
      </w:r>
      <w:r w:rsidR="005751E5" w:rsidRPr="00BF3FDF">
        <w:rPr>
          <w:rFonts w:ascii="ＭＳ ゴシック" w:eastAsia="ＭＳ ゴシック" w:hAnsi="ＭＳ ゴシック" w:cs="Arial" w:hint="eastAsia"/>
          <w:sz w:val="24"/>
          <w:szCs w:val="24"/>
        </w:rPr>
        <w:t>矛盾している</w:t>
      </w:r>
      <w:r w:rsidR="00DA09B3" w:rsidRPr="00BF3FDF">
        <w:rPr>
          <w:rFonts w:ascii="ＭＳ ゴシック" w:eastAsia="ＭＳ ゴシック" w:hAnsi="ＭＳ ゴシック" w:cs="Arial" w:hint="eastAsia"/>
          <w:sz w:val="24"/>
          <w:szCs w:val="24"/>
        </w:rPr>
        <w:t>という事実。</w:t>
      </w:r>
    </w:p>
    <w:p w14:paraId="5CBEE68B" w14:textId="57CEFAF9" w:rsidR="00DA09B3" w:rsidRPr="00BF3FDF" w:rsidRDefault="008E330E" w:rsidP="005E62E9">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00DA09B3" w:rsidRPr="00BF3FDF">
        <w:rPr>
          <w:rFonts w:ascii="ＭＳ ゴシック" w:eastAsia="ＭＳ ゴシック" w:hAnsi="ＭＳ ゴシック" w:cs="Arial" w:hint="eastAsia"/>
          <w:sz w:val="24"/>
          <w:szCs w:val="24"/>
        </w:rPr>
        <w:t>c</w:t>
      </w:r>
      <w:r w:rsidRPr="00BF3FDF">
        <w:rPr>
          <w:rFonts w:ascii="ＭＳ ゴシック" w:eastAsia="ＭＳ ゴシック" w:hAnsi="ＭＳ ゴシック" w:cs="Arial"/>
          <w:sz w:val="24"/>
          <w:szCs w:val="24"/>
        </w:rPr>
        <w:t>)</w:t>
      </w:r>
      <w:r w:rsidR="00945A95" w:rsidRPr="00BF3FDF">
        <w:rPr>
          <w:rFonts w:ascii="ＭＳ ゴシック" w:eastAsia="ＭＳ ゴシック" w:hAnsi="ＭＳ ゴシック" w:cs="Arial"/>
          <w:sz w:val="24"/>
          <w:szCs w:val="24"/>
        </w:rPr>
        <w:t xml:space="preserve"> </w:t>
      </w:r>
      <w:r w:rsidR="008B6F2E" w:rsidRPr="00BF3FDF">
        <w:rPr>
          <w:rFonts w:ascii="ＭＳ ゴシック" w:eastAsia="ＭＳ ゴシック" w:hAnsi="ＭＳ ゴシック" w:cs="Arial" w:hint="eastAsia"/>
          <w:sz w:val="24"/>
          <w:szCs w:val="24"/>
        </w:rPr>
        <w:t>「犯罪的狂人」、「狂人」、「</w:t>
      </w:r>
      <w:r w:rsidR="00134396" w:rsidRPr="00BF3FDF">
        <w:rPr>
          <w:rFonts w:ascii="ＭＳ ゴシック" w:eastAsia="ＭＳ ゴシック" w:hAnsi="ＭＳ ゴシック" w:cs="Arial" w:hint="eastAsia"/>
          <w:sz w:val="24"/>
          <w:szCs w:val="24"/>
        </w:rPr>
        <w:t>精神異常者</w:t>
      </w:r>
      <w:r w:rsidR="008B6F2E" w:rsidRPr="00BF3FDF">
        <w:rPr>
          <w:rFonts w:ascii="ＭＳ ゴシック" w:eastAsia="ＭＳ ゴシック" w:hAnsi="ＭＳ ゴシック" w:cs="Arial" w:hint="eastAsia"/>
          <w:sz w:val="24"/>
          <w:szCs w:val="24"/>
        </w:rPr>
        <w:t>」</w:t>
      </w:r>
      <w:r w:rsidR="00134396" w:rsidRPr="00BF3FDF">
        <w:rPr>
          <w:rFonts w:ascii="ＭＳ ゴシック" w:eastAsia="ＭＳ ゴシック" w:hAnsi="ＭＳ ゴシック" w:cs="Arial" w:hint="eastAsia"/>
          <w:sz w:val="24"/>
          <w:szCs w:val="24"/>
        </w:rPr>
        <w:t>など、法律、</w:t>
      </w:r>
      <w:r w:rsidR="000A0DB7" w:rsidRPr="00BF3FDF">
        <w:rPr>
          <w:rFonts w:ascii="ＭＳ ゴシック" w:eastAsia="ＭＳ ゴシック" w:hAnsi="ＭＳ ゴシック" w:cs="Arial" w:hint="eastAsia"/>
          <w:sz w:val="24"/>
          <w:szCs w:val="24"/>
        </w:rPr>
        <w:t>条例</w:t>
      </w:r>
      <w:r w:rsidR="00134396" w:rsidRPr="00BF3FDF">
        <w:rPr>
          <w:rFonts w:ascii="ＭＳ ゴシック" w:eastAsia="ＭＳ ゴシック" w:hAnsi="ＭＳ ゴシック" w:cs="Arial" w:hint="eastAsia"/>
          <w:sz w:val="24"/>
          <w:szCs w:val="24"/>
        </w:rPr>
        <w:t>、政策文書</w:t>
      </w:r>
      <w:r w:rsidR="005E62E9" w:rsidRPr="00BF3FDF">
        <w:rPr>
          <w:rFonts w:ascii="ＭＳ ゴシック" w:eastAsia="ＭＳ ゴシック" w:hAnsi="ＭＳ ゴシック" w:cs="Arial" w:hint="eastAsia"/>
          <w:sz w:val="24"/>
          <w:szCs w:val="24"/>
        </w:rPr>
        <w:t>(とくに「狂人法」、「刑事手続法」、「囚人法」、</w:t>
      </w:r>
      <w:r w:rsidR="00134396" w:rsidRPr="00BF3FDF">
        <w:rPr>
          <w:rFonts w:ascii="ＭＳ ゴシック" w:eastAsia="ＭＳ ゴシック" w:hAnsi="ＭＳ ゴシック" w:cs="Arial" w:hint="eastAsia"/>
          <w:sz w:val="24"/>
          <w:szCs w:val="24"/>
        </w:rPr>
        <w:t>およびビルマ陸軍法</w:t>
      </w:r>
      <w:r w:rsidR="005E62E9" w:rsidRPr="00BF3FDF">
        <w:rPr>
          <w:rFonts w:ascii="ＭＳ ゴシック" w:eastAsia="ＭＳ ゴシック" w:hAnsi="ＭＳ ゴシック" w:cs="Arial" w:hint="eastAsia"/>
          <w:sz w:val="24"/>
          <w:szCs w:val="24"/>
        </w:rPr>
        <w:t>)</w:t>
      </w:r>
      <w:r w:rsidR="00134396" w:rsidRPr="00BF3FDF">
        <w:rPr>
          <w:rFonts w:ascii="ＭＳ ゴシック" w:eastAsia="ＭＳ ゴシック" w:hAnsi="ＭＳ ゴシック" w:cs="Arial" w:hint="eastAsia"/>
          <w:sz w:val="24"/>
          <w:szCs w:val="24"/>
        </w:rPr>
        <w:t>における</w:t>
      </w:r>
      <w:r w:rsidR="00525080" w:rsidRPr="00BF3FDF">
        <w:rPr>
          <w:rFonts w:ascii="ＭＳ ゴシック" w:eastAsia="ＭＳ ゴシック" w:hAnsi="ＭＳ ゴシック" w:cs="Arial" w:hint="eastAsia"/>
          <w:sz w:val="24"/>
          <w:szCs w:val="24"/>
        </w:rPr>
        <w:t>障害のある人</w:t>
      </w:r>
      <w:r w:rsidR="00134396" w:rsidRPr="00BF3FDF">
        <w:rPr>
          <w:rFonts w:ascii="ＭＳ ゴシック" w:eastAsia="ＭＳ ゴシック" w:hAnsi="ＭＳ ゴシック" w:cs="Arial" w:hint="eastAsia"/>
          <w:sz w:val="24"/>
          <w:szCs w:val="24"/>
        </w:rPr>
        <w:t>を指す蔑称用語。</w:t>
      </w:r>
      <w:r w:rsidR="008B6F2E" w:rsidRPr="00BF3FDF">
        <w:rPr>
          <w:rFonts w:ascii="ＭＳ ゴシック" w:eastAsia="ＭＳ ゴシック" w:hAnsi="ＭＳ ゴシック" w:cs="Arial" w:hint="eastAsia"/>
          <w:sz w:val="24"/>
          <w:szCs w:val="24"/>
        </w:rPr>
        <w:t xml:space="preserve"> </w:t>
      </w:r>
    </w:p>
    <w:p w14:paraId="6BB762A9" w14:textId="53C6F9C9" w:rsidR="00DA09B3"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00DA09B3" w:rsidRPr="00BF3FDF">
        <w:rPr>
          <w:rFonts w:ascii="ＭＳ ゴシック" w:eastAsia="ＭＳ ゴシック" w:hAnsi="ＭＳ ゴシック" w:cs="Arial" w:hint="eastAsia"/>
          <w:sz w:val="24"/>
          <w:szCs w:val="24"/>
        </w:rPr>
        <w:t>d</w:t>
      </w:r>
      <w:r w:rsidRPr="00BF3FDF">
        <w:rPr>
          <w:rFonts w:ascii="ＭＳ ゴシック" w:eastAsia="ＭＳ ゴシック" w:hAnsi="ＭＳ ゴシック" w:cs="Arial"/>
          <w:sz w:val="24"/>
          <w:szCs w:val="24"/>
        </w:rPr>
        <w:t>)</w:t>
      </w:r>
      <w:r w:rsidR="00945A95" w:rsidRPr="00BF3FDF">
        <w:rPr>
          <w:rFonts w:ascii="ＭＳ ゴシック" w:eastAsia="ＭＳ ゴシック" w:hAnsi="ＭＳ ゴシック" w:cs="Arial"/>
          <w:sz w:val="24"/>
          <w:szCs w:val="24"/>
        </w:rPr>
        <w:t xml:space="preserve"> </w:t>
      </w:r>
      <w:r w:rsidR="00DA09B3" w:rsidRPr="00BF3FDF">
        <w:rPr>
          <w:rFonts w:ascii="ＭＳ ゴシック" w:eastAsia="ＭＳ ゴシック" w:hAnsi="ＭＳ ゴシック" w:cs="Arial" w:hint="eastAsia"/>
          <w:sz w:val="24"/>
          <w:szCs w:val="24"/>
        </w:rPr>
        <w:t>条約に基づく締約国の義務を実施するために、あらゆるレベル</w:t>
      </w:r>
      <w:r w:rsidR="00580428" w:rsidRPr="00BF3FDF">
        <w:rPr>
          <w:rFonts w:ascii="ＭＳ ゴシック" w:eastAsia="ＭＳ ゴシック" w:hAnsi="ＭＳ ゴシック" w:cs="Arial" w:hint="eastAsia"/>
          <w:sz w:val="24"/>
          <w:szCs w:val="24"/>
        </w:rPr>
        <w:t>の</w:t>
      </w:r>
      <w:r w:rsidR="00DA09B3" w:rsidRPr="00BF3FDF">
        <w:rPr>
          <w:rFonts w:ascii="ＭＳ ゴシック" w:eastAsia="ＭＳ ゴシック" w:hAnsi="ＭＳ ゴシック" w:cs="Arial" w:hint="eastAsia"/>
          <w:sz w:val="24"/>
          <w:szCs w:val="24"/>
        </w:rPr>
        <w:t>すべての政策分野および</w:t>
      </w:r>
      <w:r w:rsidR="00580428" w:rsidRPr="00BF3FDF">
        <w:rPr>
          <w:rFonts w:ascii="ＭＳ ゴシック" w:eastAsia="ＭＳ ゴシック" w:hAnsi="ＭＳ ゴシック" w:cs="Arial" w:hint="eastAsia"/>
          <w:sz w:val="24"/>
          <w:szCs w:val="24"/>
        </w:rPr>
        <w:t>活動分野</w:t>
      </w:r>
      <w:r w:rsidR="00DA09B3" w:rsidRPr="00BF3FDF">
        <w:rPr>
          <w:rFonts w:ascii="ＭＳ ゴシック" w:eastAsia="ＭＳ ゴシック" w:hAnsi="ＭＳ ゴシック" w:cs="Arial" w:hint="eastAsia"/>
          <w:sz w:val="24"/>
          <w:szCs w:val="24"/>
        </w:rPr>
        <w:t>で取られた具体的かつ効果的な措置の欠如</w:t>
      </w:r>
      <w:r w:rsidR="00580428" w:rsidRPr="00BF3FDF">
        <w:rPr>
          <w:rFonts w:ascii="ＭＳ ゴシック" w:eastAsia="ＭＳ ゴシック" w:hAnsi="ＭＳ ゴシック" w:cs="Arial" w:hint="eastAsia"/>
          <w:sz w:val="24"/>
          <w:szCs w:val="24"/>
        </w:rPr>
        <w:t>。</w:t>
      </w:r>
    </w:p>
    <w:p w14:paraId="35200B25" w14:textId="054DFD0D" w:rsidR="00DA09B3" w:rsidRPr="00BF3FDF" w:rsidRDefault="00DF31D4" w:rsidP="00DA09B3">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6.</w:t>
      </w:r>
      <w:r w:rsidR="00DA09B3" w:rsidRPr="00BF3FDF">
        <w:rPr>
          <w:rFonts w:ascii="ＭＳ ゴシック" w:eastAsia="ＭＳ ゴシック" w:hAnsi="ＭＳ ゴシック" w:cs="Arial" w:hint="eastAsia"/>
          <w:b/>
          <w:bCs/>
          <w:sz w:val="24"/>
          <w:szCs w:val="24"/>
        </w:rPr>
        <w:t>委員会は、締約国</w:t>
      </w:r>
      <w:r w:rsidR="00580428" w:rsidRPr="00BF3FDF">
        <w:rPr>
          <w:rFonts w:ascii="ＭＳ ゴシック" w:eastAsia="ＭＳ ゴシック" w:hAnsi="ＭＳ ゴシック" w:cs="Arial" w:hint="eastAsia"/>
          <w:b/>
          <w:bCs/>
          <w:sz w:val="24"/>
          <w:szCs w:val="24"/>
        </w:rPr>
        <w:t>が、</w:t>
      </w:r>
      <w:r w:rsidR="00DA09B3" w:rsidRPr="00BF3FDF">
        <w:rPr>
          <w:rFonts w:ascii="ＭＳ ゴシック" w:eastAsia="ＭＳ ゴシック" w:hAnsi="ＭＳ ゴシック" w:cs="Arial" w:hint="eastAsia"/>
          <w:b/>
          <w:bCs/>
          <w:sz w:val="24"/>
          <w:szCs w:val="24"/>
        </w:rPr>
        <w:t>代表組織を通じて</w:t>
      </w:r>
      <w:r w:rsidR="00525080" w:rsidRPr="00BF3FDF">
        <w:rPr>
          <w:rFonts w:ascii="ＭＳ ゴシック" w:eastAsia="ＭＳ ゴシック" w:hAnsi="ＭＳ ゴシック" w:cs="Arial" w:hint="eastAsia"/>
          <w:b/>
          <w:bCs/>
          <w:sz w:val="24"/>
          <w:szCs w:val="24"/>
        </w:rPr>
        <w:t>障害のある人</w:t>
      </w:r>
      <w:r w:rsidR="00580428" w:rsidRPr="00BF3FDF">
        <w:rPr>
          <w:rFonts w:ascii="ＭＳ ゴシック" w:eastAsia="ＭＳ ゴシック" w:hAnsi="ＭＳ ゴシック" w:cs="Arial" w:hint="eastAsia"/>
          <w:b/>
          <w:bCs/>
          <w:sz w:val="24"/>
          <w:szCs w:val="24"/>
        </w:rPr>
        <w:t>の</w:t>
      </w:r>
      <w:r w:rsidR="00DA09B3" w:rsidRPr="00BF3FDF">
        <w:rPr>
          <w:rFonts w:ascii="ＭＳ ゴシック" w:eastAsia="ＭＳ ゴシック" w:hAnsi="ＭＳ ゴシック" w:cs="Arial" w:hint="eastAsia"/>
          <w:b/>
          <w:bCs/>
          <w:sz w:val="24"/>
          <w:szCs w:val="24"/>
        </w:rPr>
        <w:t>完全かつ効果</w:t>
      </w:r>
      <w:r w:rsidR="00580428" w:rsidRPr="00BF3FDF">
        <w:rPr>
          <w:rFonts w:ascii="ＭＳ ゴシック" w:eastAsia="ＭＳ ゴシック" w:hAnsi="ＭＳ ゴシック" w:cs="Arial" w:hint="eastAsia"/>
          <w:b/>
          <w:bCs/>
          <w:sz w:val="24"/>
          <w:szCs w:val="24"/>
        </w:rPr>
        <w:t>的な</w:t>
      </w:r>
      <w:r w:rsidR="00DA09B3" w:rsidRPr="00BF3FDF">
        <w:rPr>
          <w:rFonts w:ascii="ＭＳ ゴシック" w:eastAsia="ＭＳ ゴシック" w:hAnsi="ＭＳ ゴシック" w:cs="Arial" w:hint="eastAsia"/>
          <w:b/>
          <w:bCs/>
          <w:sz w:val="24"/>
          <w:szCs w:val="24"/>
        </w:rPr>
        <w:t>参加</w:t>
      </w:r>
      <w:r w:rsidR="00580428" w:rsidRPr="00BF3FDF">
        <w:rPr>
          <w:rFonts w:ascii="ＭＳ ゴシック" w:eastAsia="ＭＳ ゴシック" w:hAnsi="ＭＳ ゴシック" w:cs="Arial" w:hint="eastAsia"/>
          <w:b/>
          <w:bCs/>
          <w:sz w:val="24"/>
          <w:szCs w:val="24"/>
        </w:rPr>
        <w:t>を得ることを</w:t>
      </w:r>
      <w:r w:rsidR="00B81124" w:rsidRPr="00BF3FDF">
        <w:rPr>
          <w:rFonts w:ascii="ＭＳ ゴシック" w:eastAsia="ＭＳ ゴシック" w:hAnsi="ＭＳ ゴシック" w:cs="Arial" w:hint="eastAsia"/>
          <w:b/>
          <w:bCs/>
          <w:sz w:val="24"/>
          <w:szCs w:val="24"/>
        </w:rPr>
        <w:t>勧告</w:t>
      </w:r>
      <w:r w:rsidR="00DA09B3" w:rsidRPr="00BF3FDF">
        <w:rPr>
          <w:rFonts w:ascii="ＭＳ ゴシック" w:eastAsia="ＭＳ ゴシック" w:hAnsi="ＭＳ ゴシック" w:cs="Arial" w:hint="eastAsia"/>
          <w:b/>
          <w:bCs/>
          <w:sz w:val="24"/>
          <w:szCs w:val="24"/>
        </w:rPr>
        <w:t>する</w:t>
      </w:r>
      <w:r w:rsidR="008E330E" w:rsidRPr="00BF3FDF">
        <w:rPr>
          <w:rFonts w:ascii="ＭＳ ゴシック" w:eastAsia="ＭＳ ゴシック" w:hAnsi="ＭＳ ゴシック" w:cs="Arial" w:hint="eastAsia"/>
          <w:b/>
          <w:bCs/>
          <w:sz w:val="24"/>
          <w:szCs w:val="24"/>
        </w:rPr>
        <w:t>。</w:t>
      </w:r>
    </w:p>
    <w:p w14:paraId="2958566C" w14:textId="136967B8" w:rsidR="00DA09B3"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a)</w:t>
      </w:r>
      <w:r w:rsidR="00945A95" w:rsidRPr="00BF3FDF">
        <w:rPr>
          <w:rFonts w:ascii="ＭＳ ゴシック" w:eastAsia="ＭＳ ゴシック" w:hAnsi="ＭＳ ゴシック" w:cs="Arial"/>
          <w:b/>
          <w:bCs/>
          <w:sz w:val="24"/>
          <w:szCs w:val="24"/>
        </w:rPr>
        <w:t xml:space="preserve"> </w:t>
      </w:r>
      <w:r w:rsidR="006B550A" w:rsidRPr="00BF3FDF">
        <w:rPr>
          <w:rFonts w:ascii="ＭＳ ゴシック" w:eastAsia="ＭＳ ゴシック" w:hAnsi="ＭＳ ゴシック" w:cs="Arial" w:hint="eastAsia"/>
          <w:b/>
          <w:bCs/>
          <w:sz w:val="24"/>
          <w:szCs w:val="24"/>
        </w:rPr>
        <w:t>国内法を障害の人権モデルと調和</w:t>
      </w:r>
      <w:r w:rsidR="00F752F4" w:rsidRPr="00BF3FDF">
        <w:rPr>
          <w:rFonts w:ascii="ＭＳ ゴシック" w:eastAsia="ＭＳ ゴシック" w:hAnsi="ＭＳ ゴシック" w:cs="Arial" w:hint="eastAsia"/>
          <w:b/>
          <w:bCs/>
          <w:sz w:val="24"/>
          <w:szCs w:val="24"/>
        </w:rPr>
        <w:t>させ、それらを条約に完全に一致させるため、条約を国内法制度に完全に組み込むことを確実にすること</w:t>
      </w:r>
      <w:r w:rsidR="00E97217" w:rsidRPr="00BF3FDF">
        <w:rPr>
          <w:rFonts w:ascii="ＭＳ ゴシック" w:eastAsia="ＭＳ ゴシック" w:hAnsi="ＭＳ ゴシック" w:cs="Arial" w:hint="eastAsia"/>
          <w:b/>
          <w:bCs/>
          <w:sz w:val="24"/>
          <w:szCs w:val="24"/>
        </w:rPr>
        <w:t>、</w:t>
      </w:r>
    </w:p>
    <w:p w14:paraId="5420B907" w14:textId="1BF18F93" w:rsidR="00F752F4"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00DA09B3" w:rsidRPr="00BF3FDF">
        <w:rPr>
          <w:rFonts w:ascii="ＭＳ ゴシック" w:eastAsia="ＭＳ ゴシック" w:hAnsi="ＭＳ ゴシック" w:cs="Arial" w:hint="eastAsia"/>
          <w:b/>
          <w:bCs/>
          <w:sz w:val="24"/>
          <w:szCs w:val="24"/>
        </w:rPr>
        <w:t>b</w:t>
      </w:r>
      <w:r w:rsidRPr="00BF3FDF">
        <w:rPr>
          <w:rFonts w:ascii="ＭＳ ゴシック" w:eastAsia="ＭＳ ゴシック" w:hAnsi="ＭＳ ゴシック" w:cs="Arial"/>
          <w:b/>
          <w:bCs/>
          <w:sz w:val="24"/>
          <w:szCs w:val="24"/>
        </w:rPr>
        <w:t>)</w:t>
      </w:r>
      <w:r w:rsidR="00945A95" w:rsidRPr="00BF3FDF">
        <w:rPr>
          <w:rFonts w:ascii="ＭＳ ゴシック" w:eastAsia="ＭＳ ゴシック" w:hAnsi="ＭＳ ゴシック" w:cs="Arial"/>
          <w:b/>
          <w:bCs/>
          <w:sz w:val="24"/>
          <w:szCs w:val="24"/>
        </w:rPr>
        <w:t xml:space="preserve"> </w:t>
      </w:r>
      <w:r w:rsidR="00DA09B3" w:rsidRPr="00BF3FDF">
        <w:rPr>
          <w:rFonts w:ascii="ＭＳ ゴシック" w:eastAsia="ＭＳ ゴシック" w:hAnsi="ＭＳ ゴシック" w:cs="Arial" w:hint="eastAsia"/>
          <w:b/>
          <w:bCs/>
          <w:sz w:val="24"/>
          <w:szCs w:val="24"/>
        </w:rPr>
        <w:t>障害の概念を条約で定められた障害の人権モデルと</w:t>
      </w:r>
      <w:r w:rsidR="00F752F4" w:rsidRPr="00BF3FDF">
        <w:rPr>
          <w:rFonts w:ascii="ＭＳ ゴシック" w:eastAsia="ＭＳ ゴシック" w:hAnsi="ＭＳ ゴシック" w:cs="Arial" w:hint="eastAsia"/>
          <w:b/>
          <w:bCs/>
          <w:sz w:val="24"/>
          <w:szCs w:val="24"/>
        </w:rPr>
        <w:t>一致</w:t>
      </w:r>
      <w:r w:rsidR="00DA09B3" w:rsidRPr="00BF3FDF">
        <w:rPr>
          <w:rFonts w:ascii="ＭＳ ゴシック" w:eastAsia="ＭＳ ゴシック" w:hAnsi="ＭＳ ゴシック" w:cs="Arial" w:hint="eastAsia"/>
          <w:b/>
          <w:bCs/>
          <w:sz w:val="24"/>
          <w:szCs w:val="24"/>
        </w:rPr>
        <w:t>させ、2015年の障害者の権利に関する法律から「苦し</w:t>
      </w:r>
      <w:r w:rsidR="00EE2F4E" w:rsidRPr="00BF3FDF">
        <w:rPr>
          <w:rFonts w:ascii="ＭＳ ゴシック" w:eastAsia="ＭＳ ゴシック" w:hAnsi="ＭＳ ゴシック" w:cs="Arial" w:hint="eastAsia"/>
          <w:b/>
          <w:bCs/>
          <w:sz w:val="24"/>
          <w:szCs w:val="24"/>
        </w:rPr>
        <w:t>んでいる</w:t>
      </w:r>
      <w:r w:rsidR="00DA09B3" w:rsidRPr="00BF3FDF">
        <w:rPr>
          <w:rFonts w:ascii="ＭＳ ゴシック" w:eastAsia="ＭＳ ゴシック" w:hAnsi="ＭＳ ゴシック" w:cs="Arial" w:hint="eastAsia"/>
          <w:b/>
          <w:bCs/>
          <w:sz w:val="24"/>
          <w:szCs w:val="24"/>
        </w:rPr>
        <w:t>」という用語を排除する</w:t>
      </w:r>
      <w:r w:rsidR="00F752F4" w:rsidRPr="00BF3FDF">
        <w:rPr>
          <w:rFonts w:ascii="ＭＳ ゴシック" w:eastAsia="ＭＳ ゴシック" w:hAnsi="ＭＳ ゴシック" w:cs="Arial" w:hint="eastAsia"/>
          <w:b/>
          <w:bCs/>
          <w:sz w:val="24"/>
          <w:szCs w:val="24"/>
        </w:rPr>
        <w:t>こと</w:t>
      </w:r>
      <w:r w:rsidR="00E97217" w:rsidRPr="00BF3FDF">
        <w:rPr>
          <w:rFonts w:ascii="ＭＳ ゴシック" w:eastAsia="ＭＳ ゴシック" w:hAnsi="ＭＳ ゴシック" w:cs="Arial" w:hint="eastAsia"/>
          <w:b/>
          <w:bCs/>
          <w:sz w:val="24"/>
          <w:szCs w:val="24"/>
        </w:rPr>
        <w:t>、</w:t>
      </w:r>
    </w:p>
    <w:p w14:paraId="1719EBA3" w14:textId="1171E81B" w:rsidR="00DA09B3"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w:t>
      </w:r>
      <w:r w:rsidR="00DA09B3" w:rsidRPr="00BF3FDF">
        <w:rPr>
          <w:rFonts w:ascii="ＭＳ ゴシック" w:eastAsia="ＭＳ ゴシック" w:hAnsi="ＭＳ ゴシック" w:cs="Arial" w:hint="eastAsia"/>
          <w:b/>
          <w:bCs/>
          <w:sz w:val="24"/>
          <w:szCs w:val="24"/>
        </w:rPr>
        <w:t>c</w:t>
      </w:r>
      <w:r w:rsidRPr="00BF3FDF">
        <w:rPr>
          <w:rFonts w:ascii="ＭＳ ゴシック" w:eastAsia="ＭＳ ゴシック" w:hAnsi="ＭＳ ゴシック" w:cs="Arial"/>
          <w:b/>
          <w:bCs/>
          <w:sz w:val="24"/>
          <w:szCs w:val="24"/>
        </w:rPr>
        <w:t>)</w:t>
      </w:r>
      <w:r w:rsidR="00945A95" w:rsidRPr="00BF3FDF">
        <w:rPr>
          <w:rFonts w:ascii="ＭＳ ゴシック" w:eastAsia="ＭＳ ゴシック" w:hAnsi="ＭＳ ゴシック" w:cs="Arial"/>
          <w:b/>
          <w:bCs/>
          <w:sz w:val="24"/>
          <w:szCs w:val="24"/>
        </w:rPr>
        <w:t xml:space="preserve"> </w:t>
      </w:r>
      <w:r w:rsidR="00DA09B3" w:rsidRPr="00BF3FDF">
        <w:rPr>
          <w:rFonts w:ascii="ＭＳ ゴシック" w:eastAsia="ＭＳ ゴシック" w:hAnsi="ＭＳ ゴシック" w:cs="Arial" w:hint="eastAsia"/>
          <w:b/>
          <w:bCs/>
          <w:sz w:val="24"/>
          <w:szCs w:val="24"/>
        </w:rPr>
        <w:t>法律</w:t>
      </w:r>
      <w:r w:rsidR="000A0DB7" w:rsidRPr="00BF3FDF">
        <w:rPr>
          <w:rFonts w:ascii="ＭＳ ゴシック" w:eastAsia="ＭＳ ゴシック" w:hAnsi="ＭＳ ゴシック" w:cs="Arial" w:hint="eastAsia"/>
          <w:b/>
          <w:bCs/>
          <w:sz w:val="24"/>
          <w:szCs w:val="24"/>
        </w:rPr>
        <w:t>、条例</w:t>
      </w:r>
      <w:r w:rsidR="00DA09B3" w:rsidRPr="00BF3FDF">
        <w:rPr>
          <w:rFonts w:ascii="ＭＳ ゴシック" w:eastAsia="ＭＳ ゴシック" w:hAnsi="ＭＳ ゴシック" w:cs="Arial" w:hint="eastAsia"/>
          <w:b/>
          <w:bCs/>
          <w:sz w:val="24"/>
          <w:szCs w:val="24"/>
        </w:rPr>
        <w:t>、および政策文書から、</w:t>
      </w:r>
      <w:r w:rsidR="00525080" w:rsidRPr="00BF3FDF">
        <w:rPr>
          <w:rFonts w:ascii="ＭＳ ゴシック" w:eastAsia="ＭＳ ゴシック" w:hAnsi="ＭＳ ゴシック" w:cs="Arial" w:hint="eastAsia"/>
          <w:b/>
          <w:bCs/>
          <w:sz w:val="24"/>
          <w:szCs w:val="24"/>
        </w:rPr>
        <w:t>障害のある人</w:t>
      </w:r>
      <w:r w:rsidR="00DA09B3" w:rsidRPr="00BF3FDF">
        <w:rPr>
          <w:rFonts w:ascii="ＭＳ ゴシック" w:eastAsia="ＭＳ ゴシック" w:hAnsi="ＭＳ ゴシック" w:cs="Arial" w:hint="eastAsia"/>
          <w:b/>
          <w:bCs/>
          <w:sz w:val="24"/>
          <w:szCs w:val="24"/>
        </w:rPr>
        <w:t>に関するすべての</w:t>
      </w:r>
      <w:r w:rsidR="00F752F4" w:rsidRPr="00BF3FDF">
        <w:rPr>
          <w:rFonts w:ascii="ＭＳ ゴシック" w:eastAsia="ＭＳ ゴシック" w:hAnsi="ＭＳ ゴシック" w:cs="Arial" w:hint="eastAsia"/>
          <w:b/>
          <w:bCs/>
          <w:sz w:val="24"/>
          <w:szCs w:val="24"/>
        </w:rPr>
        <w:t>蔑称</w:t>
      </w:r>
      <w:r w:rsidR="00DA09B3" w:rsidRPr="00BF3FDF">
        <w:rPr>
          <w:rFonts w:ascii="ＭＳ ゴシック" w:eastAsia="ＭＳ ゴシック" w:hAnsi="ＭＳ ゴシック" w:cs="Arial" w:hint="eastAsia"/>
          <w:b/>
          <w:bCs/>
          <w:sz w:val="24"/>
          <w:szCs w:val="24"/>
        </w:rPr>
        <w:t>用語を排除する</w:t>
      </w:r>
      <w:r w:rsidR="00E97217" w:rsidRPr="00BF3FDF">
        <w:rPr>
          <w:rFonts w:ascii="ＭＳ ゴシック" w:eastAsia="ＭＳ ゴシック" w:hAnsi="ＭＳ ゴシック" w:cs="Arial" w:hint="eastAsia"/>
          <w:b/>
          <w:bCs/>
          <w:sz w:val="24"/>
          <w:szCs w:val="24"/>
        </w:rPr>
        <w:t>こと、</w:t>
      </w:r>
    </w:p>
    <w:p w14:paraId="05DF1230" w14:textId="62F29045" w:rsidR="00DA09B3"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00DA09B3" w:rsidRPr="00BF3FDF">
        <w:rPr>
          <w:rFonts w:ascii="ＭＳ ゴシック" w:eastAsia="ＭＳ ゴシック" w:hAnsi="ＭＳ ゴシック" w:cs="Arial" w:hint="eastAsia"/>
          <w:b/>
          <w:bCs/>
          <w:sz w:val="24"/>
          <w:szCs w:val="24"/>
        </w:rPr>
        <w:t>d</w:t>
      </w:r>
      <w:r w:rsidRPr="00BF3FDF">
        <w:rPr>
          <w:rFonts w:ascii="ＭＳ ゴシック" w:eastAsia="ＭＳ ゴシック" w:hAnsi="ＭＳ ゴシック" w:cs="Arial"/>
          <w:b/>
          <w:bCs/>
          <w:sz w:val="24"/>
          <w:szCs w:val="24"/>
        </w:rPr>
        <w:t>)</w:t>
      </w:r>
      <w:r w:rsidR="00945A95" w:rsidRPr="00BF3FDF">
        <w:rPr>
          <w:rFonts w:ascii="ＭＳ ゴシック" w:eastAsia="ＭＳ ゴシック" w:hAnsi="ＭＳ ゴシック" w:cs="Arial"/>
          <w:b/>
          <w:bCs/>
          <w:sz w:val="24"/>
          <w:szCs w:val="24"/>
        </w:rPr>
        <w:t xml:space="preserve"> </w:t>
      </w:r>
      <w:r w:rsidR="00DA09B3" w:rsidRPr="00BF3FDF">
        <w:rPr>
          <w:rFonts w:ascii="ＭＳ ゴシック" w:eastAsia="ＭＳ ゴシック" w:hAnsi="ＭＳ ゴシック" w:cs="Arial" w:hint="eastAsia"/>
          <w:b/>
          <w:bCs/>
          <w:sz w:val="24"/>
          <w:szCs w:val="24"/>
        </w:rPr>
        <w:t>すべての政策分野</w:t>
      </w:r>
      <w:r w:rsidR="00E97217" w:rsidRPr="00BF3FDF">
        <w:rPr>
          <w:rFonts w:ascii="ＭＳ ゴシック" w:eastAsia="ＭＳ ゴシック" w:hAnsi="ＭＳ ゴシック" w:cs="Arial" w:hint="eastAsia"/>
          <w:b/>
          <w:bCs/>
          <w:sz w:val="24"/>
          <w:szCs w:val="24"/>
        </w:rPr>
        <w:t>や</w:t>
      </w:r>
      <w:r w:rsidR="00DA09B3" w:rsidRPr="00BF3FDF">
        <w:rPr>
          <w:rFonts w:ascii="ＭＳ ゴシック" w:eastAsia="ＭＳ ゴシック" w:hAnsi="ＭＳ ゴシック" w:cs="Arial" w:hint="eastAsia"/>
          <w:b/>
          <w:bCs/>
          <w:sz w:val="24"/>
          <w:szCs w:val="24"/>
        </w:rPr>
        <w:t>、</w:t>
      </w:r>
      <w:r w:rsidR="00E97217" w:rsidRPr="00BF3FDF">
        <w:rPr>
          <w:rFonts w:ascii="ＭＳ ゴシック" w:eastAsia="ＭＳ ゴシック" w:hAnsi="ＭＳ ゴシック" w:cs="Arial" w:hint="eastAsia"/>
          <w:b/>
          <w:bCs/>
          <w:sz w:val="24"/>
          <w:szCs w:val="24"/>
        </w:rPr>
        <w:t>活動分野</w:t>
      </w:r>
      <w:r w:rsidR="00DA09B3" w:rsidRPr="00BF3FDF">
        <w:rPr>
          <w:rFonts w:ascii="ＭＳ ゴシック" w:eastAsia="ＭＳ ゴシック" w:hAnsi="ＭＳ ゴシック" w:cs="Arial" w:hint="eastAsia"/>
          <w:b/>
          <w:bCs/>
          <w:sz w:val="24"/>
          <w:szCs w:val="24"/>
        </w:rPr>
        <w:t>、レベル</w:t>
      </w:r>
      <w:r w:rsidR="00E97217" w:rsidRPr="00BF3FDF">
        <w:rPr>
          <w:rFonts w:ascii="ＭＳ ゴシック" w:eastAsia="ＭＳ ゴシック" w:hAnsi="ＭＳ ゴシック" w:cs="Arial" w:hint="eastAsia"/>
          <w:b/>
          <w:bCs/>
          <w:sz w:val="24"/>
          <w:szCs w:val="24"/>
        </w:rPr>
        <w:t>において</w:t>
      </w:r>
      <w:r w:rsidR="00DA09B3" w:rsidRPr="00BF3FDF">
        <w:rPr>
          <w:rFonts w:ascii="ＭＳ ゴシック" w:eastAsia="ＭＳ ゴシック" w:hAnsi="ＭＳ ゴシック" w:cs="Arial" w:hint="eastAsia"/>
          <w:b/>
          <w:bCs/>
          <w:sz w:val="24"/>
          <w:szCs w:val="24"/>
        </w:rPr>
        <w:t>条約を完全に実施するための具体的かつ効果的な手段を講じる</w:t>
      </w:r>
      <w:r w:rsidR="00E97217" w:rsidRPr="00BF3FDF">
        <w:rPr>
          <w:rFonts w:ascii="ＭＳ ゴシック" w:eastAsia="ＭＳ ゴシック" w:hAnsi="ＭＳ ゴシック" w:cs="Arial" w:hint="eastAsia"/>
          <w:b/>
          <w:bCs/>
          <w:sz w:val="24"/>
          <w:szCs w:val="24"/>
        </w:rPr>
        <w:t>こと。</w:t>
      </w:r>
    </w:p>
    <w:p w14:paraId="1E76153C" w14:textId="5F79FA31" w:rsidR="00DF31D4" w:rsidRPr="00BF3FDF" w:rsidRDefault="00DF31D4" w:rsidP="00DF31D4">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7.</w:t>
      </w:r>
      <w:r w:rsidR="00DA09B3" w:rsidRPr="00BF3FDF">
        <w:rPr>
          <w:rFonts w:ascii="ＭＳ ゴシック" w:eastAsia="ＭＳ ゴシック" w:hAnsi="ＭＳ ゴシック" w:hint="eastAsia"/>
          <w:sz w:val="24"/>
          <w:szCs w:val="24"/>
        </w:rPr>
        <w:t xml:space="preserve"> </w:t>
      </w:r>
      <w:r w:rsidR="00DA09B3" w:rsidRPr="00BF3FDF">
        <w:rPr>
          <w:rFonts w:ascii="ＭＳ ゴシック" w:eastAsia="ＭＳ ゴシック" w:hAnsi="ＭＳ ゴシック" w:cs="Arial" w:hint="eastAsia"/>
          <w:sz w:val="24"/>
          <w:szCs w:val="24"/>
        </w:rPr>
        <w:t>委員会は、</w:t>
      </w:r>
      <w:r w:rsidR="00216A3B" w:rsidRPr="00BF3FDF">
        <w:rPr>
          <w:rFonts w:ascii="ＭＳ ゴシック" w:eastAsia="ＭＳ ゴシック" w:hAnsi="ＭＳ ゴシック" w:cs="Arial" w:hint="eastAsia"/>
          <w:sz w:val="24"/>
          <w:szCs w:val="24"/>
        </w:rPr>
        <w:t>障害のある</w:t>
      </w:r>
      <w:r w:rsidR="00DA09B3" w:rsidRPr="00BF3FDF">
        <w:rPr>
          <w:rFonts w:ascii="ＭＳ ゴシック" w:eastAsia="ＭＳ ゴシック" w:hAnsi="ＭＳ ゴシック" w:cs="Arial" w:hint="eastAsia"/>
          <w:sz w:val="24"/>
          <w:szCs w:val="24"/>
        </w:rPr>
        <w:t>女性や子</w:t>
      </w:r>
      <w:r w:rsidR="00396FC5" w:rsidRPr="00BF3FDF">
        <w:rPr>
          <w:rFonts w:ascii="ＭＳ ゴシック" w:eastAsia="ＭＳ ゴシック" w:hAnsi="ＭＳ ゴシック" w:cs="Arial" w:hint="eastAsia"/>
          <w:sz w:val="24"/>
          <w:szCs w:val="24"/>
        </w:rPr>
        <w:t>ども</w:t>
      </w:r>
      <w:r w:rsidR="00DA09B3" w:rsidRPr="00BF3FDF">
        <w:rPr>
          <w:rFonts w:ascii="ＭＳ ゴシック" w:eastAsia="ＭＳ ゴシック" w:hAnsi="ＭＳ ゴシック" w:cs="Arial" w:hint="eastAsia"/>
          <w:sz w:val="24"/>
          <w:szCs w:val="24"/>
        </w:rPr>
        <w:t>、知的障害または心理社会的障害のある人、ハンセン病</w:t>
      </w:r>
      <w:r w:rsidR="00216A3B" w:rsidRPr="00BF3FDF">
        <w:rPr>
          <w:rFonts w:ascii="ＭＳ ゴシック" w:eastAsia="ＭＳ ゴシック" w:hAnsi="ＭＳ ゴシック" w:cs="Arial" w:hint="eastAsia"/>
          <w:sz w:val="24"/>
          <w:szCs w:val="24"/>
        </w:rPr>
        <w:t>にかかっている</w:t>
      </w:r>
      <w:r w:rsidR="00DA09B3" w:rsidRPr="00BF3FDF">
        <w:rPr>
          <w:rFonts w:ascii="ＭＳ ゴシック" w:eastAsia="ＭＳ ゴシック" w:hAnsi="ＭＳ ゴシック" w:cs="Arial" w:hint="eastAsia"/>
          <w:sz w:val="24"/>
          <w:szCs w:val="24"/>
        </w:rPr>
        <w:t>人</w:t>
      </w:r>
      <w:r w:rsidR="004E4297" w:rsidRPr="00BF3FDF">
        <w:rPr>
          <w:rFonts w:ascii="ＭＳ ゴシック" w:eastAsia="ＭＳ ゴシック" w:hAnsi="ＭＳ ゴシック" w:cs="Arial" w:hint="eastAsia"/>
          <w:sz w:val="24"/>
          <w:szCs w:val="24"/>
        </w:rPr>
        <w:t>、少数民族または宗教的少数派</w:t>
      </w:r>
      <w:r w:rsidR="00216A3B" w:rsidRPr="00BF3FDF">
        <w:rPr>
          <w:rFonts w:ascii="ＭＳ ゴシック" w:eastAsia="ＭＳ ゴシック" w:hAnsi="ＭＳ ゴシック" w:cs="Arial" w:hint="eastAsia"/>
          <w:sz w:val="24"/>
          <w:szCs w:val="24"/>
        </w:rPr>
        <w:t>の障害のある人</w:t>
      </w:r>
      <w:r w:rsidR="004E4297" w:rsidRPr="00BF3FDF">
        <w:rPr>
          <w:rFonts w:ascii="ＭＳ ゴシック" w:eastAsia="ＭＳ ゴシック" w:hAnsi="ＭＳ ゴシック" w:cs="Arial" w:hint="eastAsia"/>
          <w:sz w:val="24"/>
          <w:szCs w:val="24"/>
        </w:rPr>
        <w:t>など</w:t>
      </w:r>
      <w:r w:rsidR="00EC38D8" w:rsidRPr="00BF3FDF">
        <w:rPr>
          <w:rFonts w:ascii="ＭＳ ゴシック" w:eastAsia="ＭＳ ゴシック" w:hAnsi="ＭＳ ゴシック" w:cs="Arial" w:hint="eastAsia"/>
          <w:sz w:val="24"/>
          <w:szCs w:val="24"/>
        </w:rPr>
        <w:t>を含む障害</w:t>
      </w:r>
      <w:r w:rsidR="00216A3B" w:rsidRPr="00BF3FDF">
        <w:rPr>
          <w:rFonts w:ascii="ＭＳ ゴシック" w:eastAsia="ＭＳ ゴシック" w:hAnsi="ＭＳ ゴシック" w:cs="Arial" w:hint="eastAsia"/>
          <w:sz w:val="24"/>
          <w:szCs w:val="24"/>
        </w:rPr>
        <w:t>のある</w:t>
      </w:r>
      <w:r w:rsidR="00EC38D8" w:rsidRPr="00BF3FDF">
        <w:rPr>
          <w:rFonts w:ascii="ＭＳ ゴシック" w:eastAsia="ＭＳ ゴシック" w:hAnsi="ＭＳ ゴシック" w:cs="Arial" w:hint="eastAsia"/>
          <w:sz w:val="24"/>
          <w:szCs w:val="24"/>
        </w:rPr>
        <w:t>人</w:t>
      </w:r>
      <w:r w:rsidR="00DA09B3" w:rsidRPr="00BF3FDF">
        <w:rPr>
          <w:rFonts w:ascii="ＭＳ ゴシック" w:eastAsia="ＭＳ ゴシック" w:hAnsi="ＭＳ ゴシック" w:cs="Arial" w:hint="eastAsia"/>
          <w:sz w:val="24"/>
          <w:szCs w:val="24"/>
        </w:rPr>
        <w:t>の意見および懸念</w:t>
      </w:r>
      <w:r w:rsidR="00EC38D8" w:rsidRPr="00BF3FDF">
        <w:rPr>
          <w:rFonts w:ascii="ＭＳ ゴシック" w:eastAsia="ＭＳ ゴシック" w:hAnsi="ＭＳ ゴシック" w:cs="Arial" w:hint="eastAsia"/>
          <w:sz w:val="24"/>
          <w:szCs w:val="24"/>
        </w:rPr>
        <w:t>が、</w:t>
      </w:r>
      <w:r w:rsidR="00DA09B3" w:rsidRPr="00BF3FDF">
        <w:rPr>
          <w:rFonts w:ascii="ＭＳ ゴシック" w:eastAsia="ＭＳ ゴシック" w:hAnsi="ＭＳ ゴシック" w:cs="Arial" w:hint="eastAsia"/>
          <w:sz w:val="24"/>
          <w:szCs w:val="24"/>
        </w:rPr>
        <w:t>あらゆるレベルの公的機関による意思決定プロセスのすべての段階に含まれ</w:t>
      </w:r>
      <w:r w:rsidR="008E330E" w:rsidRPr="00BF3FDF">
        <w:rPr>
          <w:rFonts w:ascii="ＭＳ ゴシック" w:eastAsia="ＭＳ ゴシック" w:hAnsi="ＭＳ ゴシック" w:cs="Arial" w:hint="eastAsia"/>
          <w:sz w:val="24"/>
          <w:szCs w:val="24"/>
        </w:rPr>
        <w:t>る</w:t>
      </w:r>
      <w:r w:rsidR="00176674" w:rsidRPr="00BF3FDF">
        <w:rPr>
          <w:rFonts w:ascii="ＭＳ ゴシック" w:eastAsia="ＭＳ ゴシック" w:hAnsi="ＭＳ ゴシック" w:cs="Arial" w:hint="eastAsia"/>
          <w:sz w:val="24"/>
          <w:szCs w:val="24"/>
        </w:rPr>
        <w:t>ための</w:t>
      </w:r>
      <w:r w:rsidR="00874A60" w:rsidRPr="00BF3FDF">
        <w:rPr>
          <w:rFonts w:ascii="ＭＳ ゴシック" w:eastAsia="ＭＳ ゴシック" w:hAnsi="ＭＳ ゴシック" w:cs="Arial" w:hint="eastAsia"/>
          <w:sz w:val="24"/>
          <w:szCs w:val="24"/>
        </w:rPr>
        <w:t>、有意義な協議と効果的な参加メカニズムの欠如を、懸念をもって留意する。</w:t>
      </w:r>
    </w:p>
    <w:p w14:paraId="6D031E46" w14:textId="658012C6"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8.</w:t>
      </w:r>
      <w:r w:rsidR="00DA09B3" w:rsidRPr="00BF3FDF">
        <w:rPr>
          <w:rFonts w:ascii="ＭＳ ゴシック" w:eastAsia="ＭＳ ゴシック" w:hAnsi="ＭＳ ゴシック" w:hint="eastAsia"/>
          <w:b/>
          <w:bCs/>
          <w:sz w:val="24"/>
          <w:szCs w:val="24"/>
        </w:rPr>
        <w:t xml:space="preserve"> </w:t>
      </w:r>
      <w:r w:rsidR="00DA09B3" w:rsidRPr="00BF3FDF">
        <w:rPr>
          <w:rFonts w:ascii="ＭＳ ゴシック" w:eastAsia="ＭＳ ゴシック" w:hAnsi="ＭＳ ゴシック" w:cs="Arial" w:hint="eastAsia"/>
          <w:b/>
          <w:bCs/>
          <w:sz w:val="24"/>
          <w:szCs w:val="24"/>
        </w:rPr>
        <w:t>委員会は、締約国が</w:t>
      </w:r>
      <w:r w:rsidR="00332997" w:rsidRPr="00BF3FDF">
        <w:rPr>
          <w:rFonts w:ascii="ＭＳ ゴシック" w:eastAsia="ＭＳ ゴシック" w:hAnsi="ＭＳ ゴシック" w:cs="Arial" w:hint="eastAsia"/>
          <w:b/>
          <w:bCs/>
          <w:sz w:val="24"/>
          <w:szCs w:val="24"/>
        </w:rPr>
        <w:t>条約の実施および監視において、</w:t>
      </w:r>
      <w:r w:rsidR="00525080" w:rsidRPr="00BF3FDF">
        <w:rPr>
          <w:rFonts w:ascii="ＭＳ ゴシック" w:eastAsia="ＭＳ ゴシック" w:hAnsi="ＭＳ ゴシック" w:cs="Arial" w:hint="eastAsia"/>
          <w:b/>
          <w:bCs/>
          <w:sz w:val="24"/>
          <w:szCs w:val="24"/>
        </w:rPr>
        <w:t>障害のある人</w:t>
      </w:r>
      <w:r w:rsidR="00332997" w:rsidRPr="00BF3FDF">
        <w:rPr>
          <w:rFonts w:ascii="ＭＳ ゴシック" w:eastAsia="ＭＳ ゴシック" w:hAnsi="ＭＳ ゴシック" w:cs="Arial" w:hint="eastAsia"/>
          <w:b/>
          <w:bCs/>
          <w:sz w:val="24"/>
          <w:szCs w:val="24"/>
        </w:rPr>
        <w:t>の参加に関する</w:t>
      </w:r>
      <w:r w:rsidR="00DA09B3" w:rsidRPr="00BF3FDF">
        <w:rPr>
          <w:rFonts w:ascii="ＭＳ ゴシック" w:eastAsia="ＭＳ ゴシック" w:hAnsi="ＭＳ ゴシック" w:cs="Arial" w:hint="eastAsia"/>
          <w:b/>
          <w:bCs/>
          <w:sz w:val="24"/>
          <w:szCs w:val="24"/>
        </w:rPr>
        <w:t>一般的意見第7号（2018年</w:t>
      </w:r>
      <w:r w:rsidR="008F510E" w:rsidRPr="00BF3FDF">
        <w:rPr>
          <w:rFonts w:ascii="ＭＳ ゴシック" w:eastAsia="ＭＳ ゴシック" w:hAnsi="ＭＳ ゴシック" w:cs="Arial" w:hint="eastAsia"/>
          <w:b/>
          <w:bCs/>
          <w:sz w:val="24"/>
          <w:szCs w:val="24"/>
        </w:rPr>
        <w:t>）</w:t>
      </w:r>
      <w:r w:rsidR="00DA09B3" w:rsidRPr="00BF3FDF">
        <w:rPr>
          <w:rFonts w:ascii="ＭＳ ゴシック" w:eastAsia="ＭＳ ゴシック" w:hAnsi="ＭＳ ゴシック" w:cs="Arial" w:hint="eastAsia"/>
          <w:b/>
          <w:bCs/>
          <w:sz w:val="24"/>
          <w:szCs w:val="24"/>
        </w:rPr>
        <w:t>に沿って、</w:t>
      </w:r>
      <w:r w:rsidR="00525080" w:rsidRPr="00BF3FDF">
        <w:rPr>
          <w:rFonts w:ascii="ＭＳ ゴシック" w:eastAsia="ＭＳ ゴシック" w:hAnsi="ＭＳ ゴシック" w:cs="Arial" w:hint="eastAsia"/>
          <w:b/>
          <w:bCs/>
          <w:sz w:val="24"/>
          <w:szCs w:val="24"/>
        </w:rPr>
        <w:t>障害のある人</w:t>
      </w:r>
      <w:r w:rsidR="00DA09B3" w:rsidRPr="00BF3FDF">
        <w:rPr>
          <w:rFonts w:ascii="ＭＳ ゴシック" w:eastAsia="ＭＳ ゴシック" w:hAnsi="ＭＳ ゴシック" w:cs="Arial" w:hint="eastAsia"/>
          <w:b/>
          <w:bCs/>
          <w:sz w:val="24"/>
          <w:szCs w:val="24"/>
        </w:rPr>
        <w:t>の代表的組織を通じ</w:t>
      </w:r>
      <w:r w:rsidR="00332997" w:rsidRPr="00BF3FDF">
        <w:rPr>
          <w:rFonts w:ascii="ＭＳ ゴシック" w:eastAsia="ＭＳ ゴシック" w:hAnsi="ＭＳ ゴシック" w:cs="Arial" w:hint="eastAsia"/>
          <w:b/>
          <w:bCs/>
          <w:sz w:val="24"/>
          <w:szCs w:val="24"/>
        </w:rPr>
        <w:t>、子どもを含む障害のある人の条約の実施への参加について、</w:t>
      </w:r>
      <w:r w:rsidR="00DA09B3" w:rsidRPr="00BF3FDF">
        <w:rPr>
          <w:rFonts w:ascii="ＭＳ ゴシック" w:eastAsia="ＭＳ ゴシック" w:hAnsi="ＭＳ ゴシック" w:cs="Arial" w:hint="eastAsia"/>
          <w:b/>
          <w:bCs/>
          <w:sz w:val="24"/>
          <w:szCs w:val="24"/>
        </w:rPr>
        <w:t>効果的かつ有意義な参加と協議を確保するための正式なメカニズムを確立することを勧告する</w:t>
      </w:r>
      <w:r w:rsidR="00332997" w:rsidRPr="00BF3FDF">
        <w:rPr>
          <w:rFonts w:ascii="ＭＳ ゴシック" w:eastAsia="ＭＳ ゴシック" w:hAnsi="ＭＳ ゴシック" w:cs="Arial" w:hint="eastAsia"/>
          <w:b/>
          <w:bCs/>
          <w:sz w:val="24"/>
          <w:szCs w:val="24"/>
        </w:rPr>
        <w:t>。</w:t>
      </w:r>
    </w:p>
    <w:p w14:paraId="31B7FEEF" w14:textId="53A11B2C" w:rsidR="00DF31D4" w:rsidRPr="00BF3FDF" w:rsidRDefault="00DF31D4" w:rsidP="00DF31D4">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9.</w:t>
      </w:r>
      <w:r w:rsidR="00DA09B3" w:rsidRPr="00BF3FDF">
        <w:rPr>
          <w:rFonts w:ascii="ＭＳ ゴシック" w:eastAsia="ＭＳ ゴシック" w:hAnsi="ＭＳ ゴシック" w:hint="eastAsia"/>
          <w:sz w:val="24"/>
          <w:szCs w:val="24"/>
        </w:rPr>
        <w:t xml:space="preserve"> </w:t>
      </w:r>
      <w:r w:rsidR="00DA09B3" w:rsidRPr="00BF3FDF">
        <w:rPr>
          <w:rFonts w:ascii="ＭＳ ゴシック" w:eastAsia="ＭＳ ゴシック" w:hAnsi="ＭＳ ゴシック" w:cs="Arial" w:hint="eastAsia"/>
          <w:sz w:val="24"/>
          <w:szCs w:val="24"/>
        </w:rPr>
        <w:t>委員会は、締約国が条約の選択議定書をまだ批准していないことを懸念する</w:t>
      </w:r>
      <w:r w:rsidRPr="00BF3FDF">
        <w:rPr>
          <w:rFonts w:ascii="ＭＳ ゴシック" w:eastAsia="ＭＳ ゴシック" w:hAnsi="ＭＳ ゴシック" w:cs="Arial" w:hint="eastAsia"/>
          <w:sz w:val="24"/>
          <w:szCs w:val="24"/>
        </w:rPr>
        <w:t>。</w:t>
      </w:r>
    </w:p>
    <w:p w14:paraId="7ABBDCF4" w14:textId="30401D63"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10.</w:t>
      </w:r>
      <w:r w:rsidR="00DA09B3" w:rsidRPr="00BF3FDF">
        <w:rPr>
          <w:rFonts w:ascii="ＭＳ ゴシック" w:eastAsia="ＭＳ ゴシック" w:hAnsi="ＭＳ ゴシック" w:cs="Arial" w:hint="eastAsia"/>
          <w:b/>
          <w:bCs/>
          <w:sz w:val="24"/>
          <w:szCs w:val="24"/>
        </w:rPr>
        <w:t>委員会は、締約国が条約の選択議定書の批准を検討することを勧告する。</w:t>
      </w:r>
    </w:p>
    <w:p w14:paraId="61E02E32" w14:textId="77777777" w:rsidR="00DF31D4" w:rsidRPr="00BF3FDF" w:rsidRDefault="00DF31D4" w:rsidP="00DF31D4">
      <w:pPr>
        <w:jc w:val="left"/>
        <w:rPr>
          <w:rFonts w:ascii="ＭＳ ゴシック" w:eastAsia="ＭＳ ゴシック" w:hAnsi="ＭＳ ゴシック" w:cs="Arial"/>
          <w:sz w:val="24"/>
          <w:szCs w:val="24"/>
        </w:rPr>
      </w:pPr>
    </w:p>
    <w:p w14:paraId="70592321" w14:textId="669C477D"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B.特定の権利（第5-30条）</w:t>
      </w:r>
    </w:p>
    <w:p w14:paraId="26A5A991" w14:textId="6EF7DC00"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平等と</w:t>
      </w:r>
      <w:r w:rsidR="003A1D49">
        <w:rPr>
          <w:rFonts w:ascii="ＭＳ ゴシック" w:eastAsia="ＭＳ ゴシック" w:hAnsi="ＭＳ ゴシック" w:cs="Arial" w:hint="eastAsia"/>
          <w:b/>
          <w:bCs/>
          <w:sz w:val="24"/>
          <w:szCs w:val="24"/>
        </w:rPr>
        <w:t>無</w:t>
      </w:r>
      <w:r w:rsidRPr="00BF3FDF">
        <w:rPr>
          <w:rFonts w:ascii="ＭＳ ゴシック" w:eastAsia="ＭＳ ゴシック" w:hAnsi="ＭＳ ゴシック" w:cs="Arial"/>
          <w:b/>
          <w:bCs/>
          <w:sz w:val="24"/>
          <w:szCs w:val="24"/>
        </w:rPr>
        <w:t>差別（第5条）</w:t>
      </w:r>
    </w:p>
    <w:p w14:paraId="7A8A2B57" w14:textId="2776CAA6" w:rsidR="00DA09B3" w:rsidRPr="00BF3FDF" w:rsidRDefault="00DA09B3" w:rsidP="00DA09B3">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11.委員会は</w:t>
      </w:r>
      <w:r w:rsidR="008E330E" w:rsidRPr="00BF3FDF">
        <w:rPr>
          <w:rFonts w:ascii="ＭＳ ゴシック" w:eastAsia="ＭＳ ゴシック" w:hAnsi="ＭＳ ゴシック" w:cs="Arial" w:hint="eastAsia"/>
          <w:sz w:val="24"/>
          <w:szCs w:val="24"/>
        </w:rPr>
        <w:t>、</w:t>
      </w:r>
      <w:r w:rsidR="00454E03" w:rsidRPr="00BF3FDF">
        <w:rPr>
          <w:rFonts w:ascii="ＭＳ ゴシック" w:eastAsia="ＭＳ ゴシック" w:hAnsi="ＭＳ ゴシック" w:cs="Arial" w:hint="eastAsia"/>
          <w:sz w:val="24"/>
          <w:szCs w:val="24"/>
        </w:rPr>
        <w:t>以下の欠如について</w:t>
      </w:r>
      <w:r w:rsidRPr="00BF3FDF">
        <w:rPr>
          <w:rFonts w:ascii="ＭＳ ゴシック" w:eastAsia="ＭＳ ゴシック" w:hAnsi="ＭＳ ゴシック" w:cs="Arial" w:hint="eastAsia"/>
          <w:sz w:val="24"/>
          <w:szCs w:val="24"/>
        </w:rPr>
        <w:t>懸念</w:t>
      </w:r>
      <w:r w:rsidR="008E330E" w:rsidRPr="00BF3FDF">
        <w:rPr>
          <w:rFonts w:ascii="ＭＳ ゴシック" w:eastAsia="ＭＳ ゴシック" w:hAnsi="ＭＳ ゴシック" w:cs="Arial" w:hint="eastAsia"/>
          <w:sz w:val="24"/>
          <w:szCs w:val="24"/>
        </w:rPr>
        <w:t>してい</w:t>
      </w:r>
      <w:r w:rsidRPr="00BF3FDF">
        <w:rPr>
          <w:rFonts w:ascii="ＭＳ ゴシック" w:eastAsia="ＭＳ ゴシック" w:hAnsi="ＭＳ ゴシック" w:cs="Arial" w:hint="eastAsia"/>
          <w:sz w:val="24"/>
          <w:szCs w:val="24"/>
        </w:rPr>
        <w:t>る</w:t>
      </w:r>
      <w:r w:rsidR="001F39DA" w:rsidRPr="00BF3FDF">
        <w:rPr>
          <w:rFonts w:ascii="ＭＳ ゴシック" w:eastAsia="ＭＳ ゴシック" w:hAnsi="ＭＳ ゴシック" w:cs="Arial" w:hint="eastAsia"/>
          <w:sz w:val="24"/>
          <w:szCs w:val="24"/>
        </w:rPr>
        <w:t>：</w:t>
      </w:r>
    </w:p>
    <w:p w14:paraId="21AD9DB8" w14:textId="6361C624" w:rsidR="00DA09B3"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981CAA" w:rsidRPr="00BF3FDF">
        <w:rPr>
          <w:rFonts w:ascii="ＭＳ ゴシック" w:eastAsia="ＭＳ ゴシック" w:hAnsi="ＭＳ ゴシック" w:cs="Arial" w:hint="eastAsia"/>
          <w:sz w:val="24"/>
          <w:szCs w:val="24"/>
        </w:rPr>
        <w:t>重複的および</w:t>
      </w:r>
      <w:r w:rsidR="00DA09B3" w:rsidRPr="00BF3FDF">
        <w:rPr>
          <w:rFonts w:ascii="ＭＳ ゴシック" w:eastAsia="ＭＳ ゴシック" w:hAnsi="ＭＳ ゴシック" w:cs="Arial" w:hint="eastAsia"/>
          <w:sz w:val="24"/>
          <w:szCs w:val="24"/>
        </w:rPr>
        <w:t>交差</w:t>
      </w:r>
      <w:r w:rsidR="00132F4C" w:rsidRPr="00BF3FDF">
        <w:rPr>
          <w:rFonts w:ascii="ＭＳ ゴシック" w:eastAsia="ＭＳ ゴシック" w:hAnsi="ＭＳ ゴシック" w:cs="Arial" w:hint="eastAsia"/>
          <w:sz w:val="24"/>
          <w:szCs w:val="24"/>
        </w:rPr>
        <w:t>的</w:t>
      </w:r>
      <w:r w:rsidR="00DA09B3" w:rsidRPr="00BF3FDF">
        <w:rPr>
          <w:rFonts w:ascii="ＭＳ ゴシック" w:eastAsia="ＭＳ ゴシック" w:hAnsi="ＭＳ ゴシック" w:cs="Arial" w:hint="eastAsia"/>
          <w:sz w:val="24"/>
          <w:szCs w:val="24"/>
        </w:rPr>
        <w:t>差別および合理的配慮の</w:t>
      </w:r>
      <w:r w:rsidR="00132F4C" w:rsidRPr="00BF3FDF">
        <w:rPr>
          <w:rFonts w:ascii="ＭＳ ゴシック" w:eastAsia="ＭＳ ゴシック" w:hAnsi="ＭＳ ゴシック" w:cs="Arial" w:hint="eastAsia"/>
          <w:sz w:val="24"/>
          <w:szCs w:val="24"/>
        </w:rPr>
        <w:t>否定を含む</w:t>
      </w:r>
      <w:r w:rsidR="00981CAA" w:rsidRPr="00BF3FDF">
        <w:rPr>
          <w:rFonts w:ascii="ＭＳ ゴシック" w:eastAsia="ＭＳ ゴシック" w:hAnsi="ＭＳ ゴシック" w:cs="Arial" w:hint="eastAsia"/>
          <w:sz w:val="24"/>
          <w:szCs w:val="24"/>
        </w:rPr>
        <w:t>、</w:t>
      </w:r>
      <w:r w:rsidR="00325BB5" w:rsidRPr="00BF3FDF">
        <w:rPr>
          <w:rFonts w:ascii="ＭＳ ゴシック" w:eastAsia="ＭＳ ゴシック" w:hAnsi="ＭＳ ゴシック" w:cs="Arial" w:hint="eastAsia"/>
          <w:sz w:val="24"/>
          <w:szCs w:val="24"/>
        </w:rPr>
        <w:t>条約に従った障害に基づく差別を明示的に禁止する</w:t>
      </w:r>
      <w:r w:rsidR="00981CAA" w:rsidRPr="00BF3FDF">
        <w:rPr>
          <w:rFonts w:ascii="ＭＳ ゴシック" w:eastAsia="ＭＳ ゴシック" w:hAnsi="ＭＳ ゴシック" w:cs="Arial" w:hint="eastAsia"/>
          <w:sz w:val="24"/>
          <w:szCs w:val="24"/>
        </w:rPr>
        <w:t>、</w:t>
      </w:r>
      <w:r w:rsidR="00325BB5" w:rsidRPr="00BF3FDF">
        <w:rPr>
          <w:rFonts w:ascii="ＭＳ ゴシック" w:eastAsia="ＭＳ ゴシック" w:hAnsi="ＭＳ ゴシック" w:cs="Arial" w:hint="eastAsia"/>
          <w:sz w:val="24"/>
          <w:szCs w:val="24"/>
        </w:rPr>
        <w:t>締約国の憲法及び法律の法的規定の欠如</w:t>
      </w:r>
    </w:p>
    <w:p w14:paraId="1C887217" w14:textId="1E7A088A" w:rsidR="00DA09B3"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981CAA" w:rsidRPr="00BF3FDF">
        <w:rPr>
          <w:rFonts w:ascii="ＭＳ ゴシック" w:eastAsia="ＭＳ ゴシック" w:hAnsi="ＭＳ ゴシック" w:cs="Arial" w:hint="eastAsia"/>
          <w:sz w:val="24"/>
          <w:szCs w:val="24"/>
        </w:rPr>
        <w:t>重複的および</w:t>
      </w:r>
      <w:r w:rsidR="00325BB5" w:rsidRPr="00BF3FDF">
        <w:rPr>
          <w:rFonts w:ascii="ＭＳ ゴシック" w:eastAsia="ＭＳ ゴシック" w:hAnsi="ＭＳ ゴシック" w:cs="Arial" w:hint="eastAsia"/>
          <w:sz w:val="24"/>
          <w:szCs w:val="24"/>
        </w:rPr>
        <w:t>交差的</w:t>
      </w:r>
      <w:r w:rsidR="00DA09B3" w:rsidRPr="00BF3FDF">
        <w:rPr>
          <w:rFonts w:ascii="ＭＳ ゴシック" w:eastAsia="ＭＳ ゴシック" w:hAnsi="ＭＳ ゴシック" w:cs="Arial" w:hint="eastAsia"/>
          <w:sz w:val="24"/>
          <w:szCs w:val="24"/>
        </w:rPr>
        <w:t>差別</w:t>
      </w:r>
      <w:r w:rsidR="00325BB5" w:rsidRPr="00BF3FDF">
        <w:rPr>
          <w:rFonts w:ascii="ＭＳ ゴシック" w:eastAsia="ＭＳ ゴシック" w:hAnsi="ＭＳ ゴシック" w:cs="Arial" w:hint="eastAsia"/>
          <w:sz w:val="24"/>
          <w:szCs w:val="24"/>
        </w:rPr>
        <w:t>および</w:t>
      </w:r>
      <w:r w:rsidR="00DA09B3" w:rsidRPr="00BF3FDF">
        <w:rPr>
          <w:rFonts w:ascii="ＭＳ ゴシック" w:eastAsia="ＭＳ ゴシック" w:hAnsi="ＭＳ ゴシック" w:cs="Arial" w:hint="eastAsia"/>
          <w:sz w:val="24"/>
          <w:szCs w:val="24"/>
        </w:rPr>
        <w:t>合理的配慮の</w:t>
      </w:r>
      <w:r w:rsidR="00325BB5" w:rsidRPr="00BF3FDF">
        <w:rPr>
          <w:rFonts w:ascii="ＭＳ ゴシック" w:eastAsia="ＭＳ ゴシック" w:hAnsi="ＭＳ ゴシック" w:cs="Arial" w:hint="eastAsia"/>
          <w:sz w:val="24"/>
          <w:szCs w:val="24"/>
        </w:rPr>
        <w:t>否定</w:t>
      </w:r>
      <w:r w:rsidR="00DA09B3" w:rsidRPr="00BF3FDF">
        <w:rPr>
          <w:rFonts w:ascii="ＭＳ ゴシック" w:eastAsia="ＭＳ ゴシック" w:hAnsi="ＭＳ ゴシック" w:cs="Arial" w:hint="eastAsia"/>
          <w:sz w:val="24"/>
          <w:szCs w:val="24"/>
        </w:rPr>
        <w:t>を含む</w:t>
      </w:r>
      <w:r w:rsidR="00325BB5" w:rsidRPr="00BF3FDF">
        <w:rPr>
          <w:rFonts w:ascii="ＭＳ ゴシック" w:eastAsia="ＭＳ ゴシック" w:hAnsi="ＭＳ ゴシック" w:cs="Arial" w:hint="eastAsia"/>
          <w:sz w:val="24"/>
          <w:szCs w:val="24"/>
        </w:rPr>
        <w:t>障害に基づく差別から</w:t>
      </w:r>
      <w:r w:rsidR="00DA09B3" w:rsidRPr="00BF3FDF">
        <w:rPr>
          <w:rFonts w:ascii="ＭＳ ゴシック" w:eastAsia="ＭＳ ゴシック" w:hAnsi="ＭＳ ゴシック" w:cs="Arial" w:hint="eastAsia"/>
          <w:sz w:val="24"/>
          <w:szCs w:val="24"/>
        </w:rPr>
        <w:t>、生活のあらゆる分野で適切な保護を提供する包括的な差別</w:t>
      </w:r>
      <w:r w:rsidR="00536376">
        <w:rPr>
          <w:rFonts w:ascii="ＭＳ ゴシック" w:eastAsia="ＭＳ ゴシック" w:hAnsi="ＭＳ ゴシック" w:cs="Arial" w:hint="eastAsia"/>
          <w:sz w:val="24"/>
          <w:szCs w:val="24"/>
        </w:rPr>
        <w:t>禁止</w:t>
      </w:r>
      <w:r w:rsidR="00DA09B3" w:rsidRPr="00BF3FDF">
        <w:rPr>
          <w:rFonts w:ascii="ＭＳ ゴシック" w:eastAsia="ＭＳ ゴシック" w:hAnsi="ＭＳ ゴシック" w:cs="Arial" w:hint="eastAsia"/>
          <w:sz w:val="24"/>
          <w:szCs w:val="24"/>
        </w:rPr>
        <w:t>政策</w:t>
      </w:r>
      <w:r w:rsidR="00325BB5" w:rsidRPr="00BF3FDF">
        <w:rPr>
          <w:rFonts w:ascii="ＭＳ ゴシック" w:eastAsia="ＭＳ ゴシック" w:hAnsi="ＭＳ ゴシック" w:cs="Arial" w:hint="eastAsia"/>
          <w:sz w:val="24"/>
          <w:szCs w:val="24"/>
        </w:rPr>
        <w:t>の欠如</w:t>
      </w:r>
    </w:p>
    <w:p w14:paraId="6CD0192A" w14:textId="4AA65FDD" w:rsidR="001F39DA"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c)</w:t>
      </w:r>
      <w:r w:rsidR="00EB40BB" w:rsidRPr="00BF3FDF">
        <w:rPr>
          <w:rFonts w:ascii="ＭＳ ゴシック" w:eastAsia="ＭＳ ゴシック" w:hAnsi="ＭＳ ゴシック" w:cs="Arial"/>
          <w:sz w:val="24"/>
          <w:szCs w:val="24"/>
        </w:rPr>
        <w:t xml:space="preserve"> </w:t>
      </w:r>
      <w:r w:rsidR="00DA09B3" w:rsidRPr="00BF3FDF">
        <w:rPr>
          <w:rFonts w:ascii="ＭＳ ゴシック" w:eastAsia="ＭＳ ゴシック" w:hAnsi="ＭＳ ゴシック" w:cs="Arial" w:hint="eastAsia"/>
          <w:sz w:val="24"/>
          <w:szCs w:val="24"/>
        </w:rPr>
        <w:t>障害に基づく差別</w:t>
      </w:r>
      <w:r w:rsidR="00981CAA" w:rsidRPr="00BF3FDF">
        <w:rPr>
          <w:rFonts w:ascii="ＭＳ ゴシック" w:eastAsia="ＭＳ ゴシック" w:hAnsi="ＭＳ ゴシック" w:cs="Arial" w:hint="eastAsia"/>
          <w:sz w:val="24"/>
          <w:szCs w:val="24"/>
        </w:rPr>
        <w:t>の</w:t>
      </w:r>
      <w:r w:rsidR="00DA09B3" w:rsidRPr="00BF3FDF">
        <w:rPr>
          <w:rFonts w:ascii="ＭＳ ゴシック" w:eastAsia="ＭＳ ゴシック" w:hAnsi="ＭＳ ゴシック" w:cs="Arial" w:hint="eastAsia"/>
          <w:sz w:val="24"/>
          <w:szCs w:val="24"/>
        </w:rPr>
        <w:t>被害者のための</w:t>
      </w:r>
      <w:r w:rsidR="00325BB5" w:rsidRPr="00BF3FDF">
        <w:rPr>
          <w:rFonts w:ascii="ＭＳ ゴシック" w:eastAsia="ＭＳ ゴシック" w:hAnsi="ＭＳ ゴシック" w:cs="Arial" w:hint="eastAsia"/>
          <w:sz w:val="24"/>
          <w:szCs w:val="24"/>
        </w:rPr>
        <w:t>利用しやすい</w:t>
      </w:r>
      <w:r w:rsidR="00DA09B3" w:rsidRPr="00BF3FDF">
        <w:rPr>
          <w:rFonts w:ascii="ＭＳ ゴシック" w:eastAsia="ＭＳ ゴシック" w:hAnsi="ＭＳ ゴシック" w:cs="Arial" w:hint="eastAsia"/>
          <w:sz w:val="24"/>
          <w:szCs w:val="24"/>
        </w:rPr>
        <w:t>苦情と救済メカニズム</w:t>
      </w:r>
      <w:r w:rsidR="001F39DA" w:rsidRPr="00BF3FDF">
        <w:rPr>
          <w:rFonts w:ascii="ＭＳ ゴシック" w:eastAsia="ＭＳ ゴシック" w:hAnsi="ＭＳ ゴシック" w:cs="Arial" w:hint="eastAsia"/>
          <w:sz w:val="24"/>
          <w:szCs w:val="24"/>
        </w:rPr>
        <w:t>の欠如</w:t>
      </w:r>
    </w:p>
    <w:p w14:paraId="07384B87" w14:textId="7E89CF60" w:rsidR="00DA09B3" w:rsidRPr="00BF3FDF" w:rsidRDefault="00DA09B3" w:rsidP="00DA09B3">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12.平等および</w:t>
      </w:r>
      <w:r w:rsidR="00536376">
        <w:rPr>
          <w:rFonts w:ascii="ＭＳ ゴシック" w:eastAsia="ＭＳ ゴシック" w:hAnsi="ＭＳ ゴシック" w:cs="Arial" w:hint="eastAsia"/>
          <w:b/>
          <w:bCs/>
          <w:sz w:val="24"/>
          <w:szCs w:val="24"/>
        </w:rPr>
        <w:t>無</w:t>
      </w:r>
      <w:r w:rsidRPr="00BF3FDF">
        <w:rPr>
          <w:rFonts w:ascii="ＭＳ ゴシック" w:eastAsia="ＭＳ ゴシック" w:hAnsi="ＭＳ ゴシック" w:cs="Arial" w:hint="eastAsia"/>
          <w:b/>
          <w:bCs/>
          <w:sz w:val="24"/>
          <w:szCs w:val="24"/>
        </w:rPr>
        <w:t>差別に関する一般的</w:t>
      </w:r>
      <w:r w:rsidR="00E00044" w:rsidRPr="00BF3FDF">
        <w:rPr>
          <w:rFonts w:ascii="ＭＳ ゴシック" w:eastAsia="ＭＳ ゴシック" w:hAnsi="ＭＳ ゴシック" w:cs="Arial" w:hint="eastAsia"/>
          <w:b/>
          <w:bCs/>
          <w:sz w:val="24"/>
          <w:szCs w:val="24"/>
        </w:rPr>
        <w:t>意見</w:t>
      </w:r>
      <w:r w:rsidR="001F39DA" w:rsidRPr="00BF3FDF">
        <w:rPr>
          <w:rFonts w:ascii="ＭＳ ゴシック" w:eastAsia="ＭＳ ゴシック" w:hAnsi="ＭＳ ゴシック" w:cs="Arial" w:hint="eastAsia"/>
          <w:b/>
          <w:bCs/>
          <w:sz w:val="24"/>
          <w:szCs w:val="24"/>
        </w:rPr>
        <w:t>第６号</w:t>
      </w:r>
      <w:r w:rsidRPr="00BF3FDF">
        <w:rPr>
          <w:rFonts w:ascii="ＭＳ ゴシック" w:eastAsia="ＭＳ ゴシック" w:hAnsi="ＭＳ ゴシック" w:cs="Arial" w:hint="eastAsia"/>
          <w:b/>
          <w:bCs/>
          <w:sz w:val="24"/>
          <w:szCs w:val="24"/>
        </w:rPr>
        <w:t>（2018）を想起し、委員会は締約国に以下を勧告する：</w:t>
      </w:r>
    </w:p>
    <w:p w14:paraId="15B6364A" w14:textId="239CDE4C" w:rsidR="00DA09B3"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lastRenderedPageBreak/>
        <w:t>(</w:t>
      </w: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DA09B3" w:rsidRPr="00BF3FDF">
        <w:rPr>
          <w:rFonts w:ascii="ＭＳ ゴシック" w:eastAsia="ＭＳ ゴシック" w:hAnsi="ＭＳ ゴシック" w:cs="Arial" w:hint="eastAsia"/>
          <w:b/>
          <w:bCs/>
          <w:sz w:val="24"/>
          <w:szCs w:val="24"/>
        </w:rPr>
        <w:t>障害、性別、年齢、民族、宗教、性同一性</w:t>
      </w:r>
      <w:r w:rsidR="001F39DA" w:rsidRPr="00BF3FDF">
        <w:rPr>
          <w:rFonts w:ascii="ＭＳ ゴシック" w:eastAsia="ＭＳ ゴシック" w:hAnsi="ＭＳ ゴシック" w:cs="Arial" w:hint="eastAsia"/>
          <w:b/>
          <w:bCs/>
          <w:sz w:val="24"/>
          <w:szCs w:val="24"/>
        </w:rPr>
        <w:t>、性的指向およびその他の事情を理由とする、生活のあらゆる分野における</w:t>
      </w:r>
      <w:r w:rsidR="00DB46EE" w:rsidRPr="00BF3FDF">
        <w:rPr>
          <w:rFonts w:ascii="ＭＳ ゴシック" w:eastAsia="ＭＳ ゴシック" w:hAnsi="ＭＳ ゴシック" w:cs="Arial" w:hint="eastAsia"/>
          <w:b/>
          <w:bCs/>
          <w:sz w:val="24"/>
          <w:szCs w:val="24"/>
        </w:rPr>
        <w:t>重複的および</w:t>
      </w:r>
      <w:r w:rsidR="00DA09B3" w:rsidRPr="00BF3FDF">
        <w:rPr>
          <w:rFonts w:ascii="ＭＳ ゴシック" w:eastAsia="ＭＳ ゴシック" w:hAnsi="ＭＳ ゴシック" w:cs="Arial" w:hint="eastAsia"/>
          <w:b/>
          <w:bCs/>
          <w:sz w:val="24"/>
          <w:szCs w:val="24"/>
        </w:rPr>
        <w:t>交差</w:t>
      </w:r>
      <w:r w:rsidR="001F39DA" w:rsidRPr="00BF3FDF">
        <w:rPr>
          <w:rFonts w:ascii="ＭＳ ゴシック" w:eastAsia="ＭＳ ゴシック" w:hAnsi="ＭＳ ゴシック" w:cs="Arial" w:hint="eastAsia"/>
          <w:b/>
          <w:bCs/>
          <w:sz w:val="24"/>
          <w:szCs w:val="24"/>
        </w:rPr>
        <w:t>的な</w:t>
      </w:r>
      <w:r w:rsidR="00DA09B3" w:rsidRPr="00BF3FDF">
        <w:rPr>
          <w:rFonts w:ascii="ＭＳ ゴシック" w:eastAsia="ＭＳ ゴシック" w:hAnsi="ＭＳ ゴシック" w:cs="Arial" w:hint="eastAsia"/>
          <w:b/>
          <w:bCs/>
          <w:sz w:val="24"/>
          <w:szCs w:val="24"/>
        </w:rPr>
        <w:t>差別</w:t>
      </w:r>
      <w:r w:rsidR="001F39DA" w:rsidRPr="00BF3FDF">
        <w:rPr>
          <w:rFonts w:ascii="ＭＳ ゴシック" w:eastAsia="ＭＳ ゴシック" w:hAnsi="ＭＳ ゴシック" w:cs="Arial" w:hint="eastAsia"/>
          <w:b/>
          <w:bCs/>
          <w:sz w:val="24"/>
          <w:szCs w:val="24"/>
        </w:rPr>
        <w:t>、</w:t>
      </w:r>
      <w:r w:rsidR="003402E6" w:rsidRPr="00BF3FDF">
        <w:rPr>
          <w:rFonts w:ascii="ＭＳ ゴシック" w:eastAsia="ＭＳ ゴシック" w:hAnsi="ＭＳ ゴシック" w:cs="Arial" w:hint="eastAsia"/>
          <w:b/>
          <w:bCs/>
          <w:sz w:val="24"/>
          <w:szCs w:val="24"/>
        </w:rPr>
        <w:t>合理的配慮の否定などの</w:t>
      </w:r>
      <w:r w:rsidR="00DA09B3" w:rsidRPr="00BF3FDF">
        <w:rPr>
          <w:rFonts w:ascii="ＭＳ ゴシック" w:eastAsia="ＭＳ ゴシック" w:hAnsi="ＭＳ ゴシック" w:cs="Arial" w:hint="eastAsia"/>
          <w:b/>
          <w:bCs/>
          <w:sz w:val="24"/>
          <w:szCs w:val="24"/>
        </w:rPr>
        <w:t>障害に基づく差別を禁止するために</w:t>
      </w:r>
      <w:r w:rsidR="003402E6" w:rsidRPr="00BF3FDF">
        <w:rPr>
          <w:rFonts w:ascii="ＭＳ ゴシック" w:eastAsia="ＭＳ ゴシック" w:hAnsi="ＭＳ ゴシック" w:cs="Arial" w:hint="eastAsia"/>
          <w:b/>
          <w:bCs/>
          <w:sz w:val="24"/>
          <w:szCs w:val="24"/>
        </w:rPr>
        <w:t>、</w:t>
      </w:r>
      <w:r w:rsidR="00DA09B3" w:rsidRPr="00BF3FDF">
        <w:rPr>
          <w:rFonts w:ascii="ＭＳ ゴシック" w:eastAsia="ＭＳ ゴシック" w:hAnsi="ＭＳ ゴシック" w:cs="Arial" w:hint="eastAsia"/>
          <w:b/>
          <w:bCs/>
          <w:sz w:val="24"/>
          <w:szCs w:val="24"/>
        </w:rPr>
        <w:t>憲法と法律を検討するなど、必要な法的措置を講じる</w:t>
      </w:r>
      <w:r w:rsidR="001F39DA" w:rsidRPr="00BF3FDF">
        <w:rPr>
          <w:rFonts w:ascii="ＭＳ ゴシック" w:eastAsia="ＭＳ ゴシック" w:hAnsi="ＭＳ ゴシック" w:cs="Arial" w:hint="eastAsia"/>
          <w:b/>
          <w:bCs/>
          <w:sz w:val="24"/>
          <w:szCs w:val="24"/>
        </w:rPr>
        <w:t>こと</w:t>
      </w:r>
    </w:p>
    <w:p w14:paraId="0A4D69DC" w14:textId="07E57F3A" w:rsidR="00DA09B3"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DB46EE" w:rsidRPr="00BF3FDF">
        <w:rPr>
          <w:rFonts w:ascii="ＭＳ ゴシック" w:eastAsia="ＭＳ ゴシック" w:hAnsi="ＭＳ ゴシック" w:cs="Arial" w:hint="eastAsia"/>
          <w:b/>
          <w:bCs/>
          <w:sz w:val="24"/>
          <w:szCs w:val="24"/>
        </w:rPr>
        <w:t>重複的および</w:t>
      </w:r>
      <w:r w:rsidR="00DA09B3" w:rsidRPr="00BF3FDF">
        <w:rPr>
          <w:rFonts w:ascii="ＭＳ ゴシック" w:eastAsia="ＭＳ ゴシック" w:hAnsi="ＭＳ ゴシック" w:cs="Arial" w:hint="eastAsia"/>
          <w:b/>
          <w:bCs/>
          <w:sz w:val="24"/>
          <w:szCs w:val="24"/>
        </w:rPr>
        <w:t>交差</w:t>
      </w:r>
      <w:r w:rsidR="00311794" w:rsidRPr="00BF3FDF">
        <w:rPr>
          <w:rFonts w:ascii="ＭＳ ゴシック" w:eastAsia="ＭＳ ゴシック" w:hAnsi="ＭＳ ゴシック" w:cs="Arial" w:hint="eastAsia"/>
          <w:b/>
          <w:bCs/>
          <w:sz w:val="24"/>
          <w:szCs w:val="24"/>
        </w:rPr>
        <w:t>的</w:t>
      </w:r>
      <w:r w:rsidR="00DA09B3" w:rsidRPr="00BF3FDF">
        <w:rPr>
          <w:rFonts w:ascii="ＭＳ ゴシック" w:eastAsia="ＭＳ ゴシック" w:hAnsi="ＭＳ ゴシック" w:cs="Arial" w:hint="eastAsia"/>
          <w:b/>
          <w:bCs/>
          <w:sz w:val="24"/>
          <w:szCs w:val="24"/>
        </w:rPr>
        <w:t>差別および合理的配慮の拒否を含む、障害に基づく差別に対する適切な保護を提供するために、包括的な差別禁止</w:t>
      </w:r>
      <w:r w:rsidR="00DB46EE" w:rsidRPr="00BF3FDF">
        <w:rPr>
          <w:rFonts w:ascii="ＭＳ ゴシック" w:eastAsia="ＭＳ ゴシック" w:hAnsi="ＭＳ ゴシック" w:cs="Arial" w:hint="eastAsia"/>
          <w:b/>
          <w:bCs/>
          <w:sz w:val="24"/>
          <w:szCs w:val="24"/>
        </w:rPr>
        <w:t>政策</w:t>
      </w:r>
      <w:r w:rsidR="00DA09B3" w:rsidRPr="00BF3FDF">
        <w:rPr>
          <w:rFonts w:ascii="ＭＳ ゴシック" w:eastAsia="ＭＳ ゴシック" w:hAnsi="ＭＳ ゴシック" w:cs="Arial" w:hint="eastAsia"/>
          <w:b/>
          <w:bCs/>
          <w:sz w:val="24"/>
          <w:szCs w:val="24"/>
        </w:rPr>
        <w:t>を採用および実施</w:t>
      </w:r>
      <w:r w:rsidRPr="00BF3FDF">
        <w:rPr>
          <w:rFonts w:ascii="ＭＳ ゴシック" w:eastAsia="ＭＳ ゴシック" w:hAnsi="ＭＳ ゴシック" w:cs="Arial" w:hint="eastAsia"/>
          <w:b/>
          <w:bCs/>
          <w:sz w:val="24"/>
          <w:szCs w:val="24"/>
        </w:rPr>
        <w:t>す</w:t>
      </w:r>
      <w:r w:rsidR="004A524A" w:rsidRPr="00BF3FDF">
        <w:rPr>
          <w:rFonts w:ascii="ＭＳ ゴシック" w:eastAsia="ＭＳ ゴシック" w:hAnsi="ＭＳ ゴシック" w:cs="Arial" w:hint="eastAsia"/>
          <w:b/>
          <w:bCs/>
          <w:sz w:val="24"/>
          <w:szCs w:val="24"/>
        </w:rPr>
        <w:t>ること</w:t>
      </w:r>
    </w:p>
    <w:p w14:paraId="4C6A5B8C" w14:textId="0A4E9689" w:rsidR="00DF31D4"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(c)</w:t>
      </w:r>
      <w:r w:rsidR="00EB40BB" w:rsidRPr="00BF3FDF">
        <w:rPr>
          <w:rFonts w:ascii="ＭＳ ゴシック" w:eastAsia="ＭＳ ゴシック" w:hAnsi="ＭＳ ゴシック" w:cs="Arial"/>
          <w:b/>
          <w:bCs/>
          <w:sz w:val="24"/>
          <w:szCs w:val="24"/>
        </w:rPr>
        <w:t xml:space="preserve"> </w:t>
      </w:r>
      <w:r w:rsidR="00DA09B3" w:rsidRPr="00BF3FDF">
        <w:rPr>
          <w:rFonts w:ascii="ＭＳ ゴシック" w:eastAsia="ＭＳ ゴシック" w:hAnsi="ＭＳ ゴシック" w:cs="Arial" w:hint="eastAsia"/>
          <w:b/>
          <w:bCs/>
          <w:sz w:val="24"/>
          <w:szCs w:val="24"/>
        </w:rPr>
        <w:t>障害に基づく差別被害者のための司法および行政手続き</w:t>
      </w:r>
      <w:r w:rsidR="001654BD" w:rsidRPr="00BF3FDF">
        <w:rPr>
          <w:rFonts w:ascii="ＭＳ ゴシック" w:eastAsia="ＭＳ ゴシック" w:hAnsi="ＭＳ ゴシック" w:cs="Arial" w:hint="eastAsia"/>
          <w:b/>
          <w:bCs/>
          <w:sz w:val="24"/>
          <w:szCs w:val="24"/>
        </w:rPr>
        <w:t>などの</w:t>
      </w:r>
      <w:r w:rsidR="00DA09B3" w:rsidRPr="00BF3FDF">
        <w:rPr>
          <w:rFonts w:ascii="ＭＳ ゴシック" w:eastAsia="ＭＳ ゴシック" w:hAnsi="ＭＳ ゴシック" w:cs="Arial" w:hint="eastAsia"/>
          <w:b/>
          <w:bCs/>
          <w:sz w:val="24"/>
          <w:szCs w:val="24"/>
        </w:rPr>
        <w:t>、</w:t>
      </w:r>
      <w:r w:rsidR="001654BD" w:rsidRPr="00BF3FDF">
        <w:rPr>
          <w:rFonts w:ascii="ＭＳ ゴシック" w:eastAsia="ＭＳ ゴシック" w:hAnsi="ＭＳ ゴシック" w:cs="Arial" w:hint="eastAsia"/>
          <w:b/>
          <w:bCs/>
          <w:sz w:val="24"/>
          <w:szCs w:val="24"/>
        </w:rPr>
        <w:t>利用しやすい</w:t>
      </w:r>
      <w:r w:rsidR="00DA09B3" w:rsidRPr="00BF3FDF">
        <w:rPr>
          <w:rFonts w:ascii="ＭＳ ゴシック" w:eastAsia="ＭＳ ゴシック" w:hAnsi="ＭＳ ゴシック" w:cs="Arial" w:hint="eastAsia"/>
          <w:b/>
          <w:bCs/>
          <w:sz w:val="24"/>
          <w:szCs w:val="24"/>
        </w:rPr>
        <w:t>効果的なメカニズムを確立し、</w:t>
      </w:r>
      <w:r w:rsidR="0043449C" w:rsidRPr="00BF3FDF">
        <w:rPr>
          <w:rFonts w:ascii="ＭＳ ゴシック" w:eastAsia="ＭＳ ゴシック" w:hAnsi="ＭＳ ゴシック" w:cs="Arial" w:hint="eastAsia"/>
          <w:b/>
          <w:bCs/>
          <w:sz w:val="24"/>
          <w:szCs w:val="24"/>
        </w:rPr>
        <w:t>補償や</w:t>
      </w:r>
      <w:r w:rsidR="001654BD" w:rsidRPr="00BF3FDF">
        <w:rPr>
          <w:rFonts w:ascii="ＭＳ ゴシック" w:eastAsia="ＭＳ ゴシック" w:hAnsi="ＭＳ ゴシック" w:cs="Arial" w:hint="eastAsia"/>
          <w:b/>
          <w:bCs/>
          <w:sz w:val="24"/>
          <w:szCs w:val="24"/>
        </w:rPr>
        <w:t>リハビリテーション、</w:t>
      </w:r>
      <w:r w:rsidR="00DA09B3" w:rsidRPr="00BF3FDF">
        <w:rPr>
          <w:rFonts w:ascii="ＭＳ ゴシック" w:eastAsia="ＭＳ ゴシック" w:hAnsi="ＭＳ ゴシック" w:cs="Arial" w:hint="eastAsia"/>
          <w:b/>
          <w:bCs/>
          <w:sz w:val="24"/>
          <w:szCs w:val="24"/>
        </w:rPr>
        <w:t>加害者に対する</w:t>
      </w:r>
      <w:r w:rsidR="001654BD" w:rsidRPr="00BF3FDF">
        <w:rPr>
          <w:rFonts w:ascii="ＭＳ ゴシック" w:eastAsia="ＭＳ ゴシック" w:hAnsi="ＭＳ ゴシック" w:cs="Arial" w:hint="eastAsia"/>
          <w:b/>
          <w:bCs/>
          <w:sz w:val="24"/>
          <w:szCs w:val="24"/>
        </w:rPr>
        <w:t>制裁を</w:t>
      </w:r>
      <w:r w:rsidR="00DA09B3" w:rsidRPr="00BF3FDF">
        <w:rPr>
          <w:rFonts w:ascii="ＭＳ ゴシック" w:eastAsia="ＭＳ ゴシック" w:hAnsi="ＭＳ ゴシック" w:cs="Arial" w:hint="eastAsia"/>
          <w:b/>
          <w:bCs/>
          <w:sz w:val="24"/>
          <w:szCs w:val="24"/>
        </w:rPr>
        <w:t>含む包括的な救済を提供</w:t>
      </w:r>
      <w:r w:rsidRPr="00BF3FDF">
        <w:rPr>
          <w:rFonts w:ascii="ＭＳ ゴシック" w:eastAsia="ＭＳ ゴシック" w:hAnsi="ＭＳ ゴシック" w:cs="Arial" w:hint="eastAsia"/>
          <w:b/>
          <w:bCs/>
          <w:sz w:val="24"/>
          <w:szCs w:val="24"/>
        </w:rPr>
        <w:t>す</w:t>
      </w:r>
      <w:r w:rsidR="001654BD" w:rsidRPr="00BF3FDF">
        <w:rPr>
          <w:rFonts w:ascii="ＭＳ ゴシック" w:eastAsia="ＭＳ ゴシック" w:hAnsi="ＭＳ ゴシック" w:cs="Arial" w:hint="eastAsia"/>
          <w:b/>
          <w:bCs/>
          <w:sz w:val="24"/>
          <w:szCs w:val="24"/>
        </w:rPr>
        <w:t>ること</w:t>
      </w:r>
    </w:p>
    <w:p w14:paraId="0C945931" w14:textId="77777777" w:rsidR="00DA09B3" w:rsidRPr="00BF3FDF" w:rsidRDefault="00DA09B3" w:rsidP="00DA09B3">
      <w:pPr>
        <w:jc w:val="left"/>
        <w:rPr>
          <w:rFonts w:ascii="ＭＳ ゴシック" w:eastAsia="ＭＳ ゴシック" w:hAnsi="ＭＳ ゴシック" w:cs="Arial"/>
          <w:sz w:val="24"/>
          <w:szCs w:val="24"/>
        </w:rPr>
      </w:pPr>
    </w:p>
    <w:p w14:paraId="2746E1E7" w14:textId="77777777"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障害のある女性（第6条）</w:t>
      </w:r>
    </w:p>
    <w:p w14:paraId="18F02828" w14:textId="723DC0E6" w:rsidR="008E330E" w:rsidRPr="00BF3FDF" w:rsidRDefault="008E330E" w:rsidP="00DA09B3">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13.委員会は、以下について懸念している</w:t>
      </w:r>
      <w:r w:rsidR="001654BD" w:rsidRPr="00BF3FDF">
        <w:rPr>
          <w:rFonts w:ascii="ＭＳ ゴシック" w:eastAsia="ＭＳ ゴシック" w:hAnsi="ＭＳ ゴシック" w:cs="Arial" w:hint="eastAsia"/>
          <w:sz w:val="24"/>
          <w:szCs w:val="24"/>
        </w:rPr>
        <w:t>：</w:t>
      </w:r>
    </w:p>
    <w:p w14:paraId="165C0BB3" w14:textId="5695A591" w:rsidR="00DA09B3" w:rsidRPr="00BF3FDF" w:rsidRDefault="008E330E" w:rsidP="00A55AE0">
      <w:pPr>
        <w:ind w:left="425" w:hangingChars="177" w:hanging="425"/>
        <w:jc w:val="left"/>
        <w:rPr>
          <w:rFonts w:ascii="ＭＳ ゴシック" w:eastAsia="ＭＳ ゴシック" w:hAnsi="ＭＳ ゴシック" w:cs="Arial"/>
          <w:sz w:val="24"/>
          <w:szCs w:val="24"/>
        </w:rPr>
      </w:pPr>
      <w:r w:rsidRPr="00482E79">
        <w:rPr>
          <w:rFonts w:ascii="ＭＳ ゴシック" w:eastAsia="ＭＳ ゴシック" w:hAnsi="ＭＳ ゴシック" w:cs="Arial" w:hint="eastAsia"/>
          <w:sz w:val="24"/>
          <w:szCs w:val="24"/>
        </w:rPr>
        <w:t>(</w:t>
      </w:r>
      <w:r w:rsidRPr="00482E79">
        <w:rPr>
          <w:rFonts w:ascii="ＭＳ ゴシック" w:eastAsia="ＭＳ ゴシック" w:hAnsi="ＭＳ ゴシック" w:cs="Arial"/>
          <w:sz w:val="24"/>
          <w:szCs w:val="24"/>
        </w:rPr>
        <w:t>a)</w:t>
      </w:r>
      <w:r w:rsidR="00EB40BB" w:rsidRPr="00482E79">
        <w:rPr>
          <w:rFonts w:ascii="ＭＳ ゴシック" w:eastAsia="ＭＳ ゴシック" w:hAnsi="ＭＳ ゴシック" w:cs="Arial"/>
          <w:sz w:val="24"/>
          <w:szCs w:val="24"/>
        </w:rPr>
        <w:t xml:space="preserve"> </w:t>
      </w:r>
      <w:r w:rsidR="00DA09B3" w:rsidRPr="00482E79">
        <w:rPr>
          <w:rFonts w:ascii="ＭＳ ゴシック" w:eastAsia="ＭＳ ゴシック" w:hAnsi="ＭＳ ゴシック" w:cs="Arial" w:hint="eastAsia"/>
          <w:sz w:val="24"/>
          <w:szCs w:val="24"/>
        </w:rPr>
        <w:t>障害のある女性および少女、特に民族的または宗教的少数派に属する障害のあ</w:t>
      </w:r>
      <w:r w:rsidR="00DA09B3" w:rsidRPr="00BF3FDF">
        <w:rPr>
          <w:rFonts w:ascii="ＭＳ ゴシック" w:eastAsia="ＭＳ ゴシック" w:hAnsi="ＭＳ ゴシック" w:cs="Arial" w:hint="eastAsia"/>
          <w:sz w:val="24"/>
          <w:szCs w:val="24"/>
        </w:rPr>
        <w:t>る女性に対する</w:t>
      </w:r>
      <w:r w:rsidR="00A73925" w:rsidRPr="00BF3FDF">
        <w:rPr>
          <w:rFonts w:ascii="ＭＳ ゴシック" w:eastAsia="ＭＳ ゴシック" w:hAnsi="ＭＳ ゴシック" w:cs="Arial" w:hint="eastAsia"/>
          <w:sz w:val="24"/>
          <w:szCs w:val="24"/>
        </w:rPr>
        <w:t>重複的および</w:t>
      </w:r>
      <w:r w:rsidR="00DA09B3" w:rsidRPr="00BF3FDF">
        <w:rPr>
          <w:rFonts w:ascii="ＭＳ ゴシック" w:eastAsia="ＭＳ ゴシック" w:hAnsi="ＭＳ ゴシック" w:cs="Arial" w:hint="eastAsia"/>
          <w:sz w:val="24"/>
          <w:szCs w:val="24"/>
        </w:rPr>
        <w:t>交差</w:t>
      </w:r>
      <w:r w:rsidR="00311794" w:rsidRPr="00BF3FDF">
        <w:rPr>
          <w:rFonts w:ascii="ＭＳ ゴシック" w:eastAsia="ＭＳ ゴシック" w:hAnsi="ＭＳ ゴシック" w:cs="Arial" w:hint="eastAsia"/>
          <w:sz w:val="24"/>
          <w:szCs w:val="24"/>
        </w:rPr>
        <w:t>的</w:t>
      </w:r>
      <w:r w:rsidR="00DA09B3" w:rsidRPr="00BF3FDF">
        <w:rPr>
          <w:rFonts w:ascii="ＭＳ ゴシック" w:eastAsia="ＭＳ ゴシック" w:hAnsi="ＭＳ ゴシック" w:cs="Arial" w:hint="eastAsia"/>
          <w:sz w:val="24"/>
          <w:szCs w:val="24"/>
        </w:rPr>
        <w:t>差別が、あらゆる生活面で持続している</w:t>
      </w:r>
      <w:r w:rsidR="00311794" w:rsidRPr="00BF3FDF">
        <w:rPr>
          <w:rFonts w:ascii="ＭＳ ゴシック" w:eastAsia="ＭＳ ゴシック" w:hAnsi="ＭＳ ゴシック" w:cs="Arial" w:hint="eastAsia"/>
          <w:sz w:val="24"/>
          <w:szCs w:val="24"/>
        </w:rPr>
        <w:t>こと</w:t>
      </w:r>
    </w:p>
    <w:p w14:paraId="122DB233" w14:textId="58FC1AEA" w:rsidR="00DA09B3"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DA09B3" w:rsidRPr="00BF3FDF">
        <w:rPr>
          <w:rFonts w:ascii="ＭＳ ゴシック" w:eastAsia="ＭＳ ゴシック" w:hAnsi="ＭＳ ゴシック" w:cs="Arial" w:hint="eastAsia"/>
          <w:sz w:val="24"/>
          <w:szCs w:val="24"/>
        </w:rPr>
        <w:t>障害のある女性および少女の権利</w:t>
      </w:r>
      <w:r w:rsidR="00311794" w:rsidRPr="00BF3FDF">
        <w:rPr>
          <w:rFonts w:ascii="ＭＳ ゴシック" w:eastAsia="ＭＳ ゴシック" w:hAnsi="ＭＳ ゴシック" w:cs="Arial" w:hint="eastAsia"/>
          <w:sz w:val="24"/>
          <w:szCs w:val="24"/>
        </w:rPr>
        <w:t>が</w:t>
      </w:r>
      <w:r w:rsidR="00DA09B3" w:rsidRPr="00BF3FDF">
        <w:rPr>
          <w:rFonts w:ascii="ＭＳ ゴシック" w:eastAsia="ＭＳ ゴシック" w:hAnsi="ＭＳ ゴシック" w:cs="Arial" w:hint="eastAsia"/>
          <w:sz w:val="24"/>
          <w:szCs w:val="24"/>
        </w:rPr>
        <w:t>、ジェンダー平等</w:t>
      </w:r>
      <w:r w:rsidR="0006798A" w:rsidRPr="00BF3FDF">
        <w:rPr>
          <w:rFonts w:ascii="ＭＳ ゴシック" w:eastAsia="ＭＳ ゴシック" w:hAnsi="ＭＳ ゴシック" w:cs="Arial" w:hint="eastAsia"/>
          <w:sz w:val="24"/>
          <w:szCs w:val="24"/>
        </w:rPr>
        <w:t>政策</w:t>
      </w:r>
      <w:r w:rsidR="00DA09B3" w:rsidRPr="00BF3FDF">
        <w:rPr>
          <w:rFonts w:ascii="ＭＳ ゴシック" w:eastAsia="ＭＳ ゴシック" w:hAnsi="ＭＳ ゴシック" w:cs="Arial" w:hint="eastAsia"/>
          <w:sz w:val="24"/>
          <w:szCs w:val="24"/>
        </w:rPr>
        <w:t>または障害に関する</w:t>
      </w:r>
      <w:r w:rsidR="00A73925" w:rsidRPr="00BF3FDF">
        <w:rPr>
          <w:rFonts w:ascii="ＭＳ ゴシック" w:eastAsia="ＭＳ ゴシック" w:hAnsi="ＭＳ ゴシック" w:cs="Arial" w:hint="eastAsia"/>
          <w:sz w:val="24"/>
          <w:szCs w:val="24"/>
        </w:rPr>
        <w:t>具体的な</w:t>
      </w:r>
      <w:r w:rsidR="00DA09B3" w:rsidRPr="00BF3FDF">
        <w:rPr>
          <w:rFonts w:ascii="ＭＳ ゴシック" w:eastAsia="ＭＳ ゴシック" w:hAnsi="ＭＳ ゴシック" w:cs="Arial" w:hint="eastAsia"/>
          <w:sz w:val="24"/>
          <w:szCs w:val="24"/>
        </w:rPr>
        <w:t>政策において体系的に主流化されていない</w:t>
      </w:r>
      <w:r w:rsidR="00311794" w:rsidRPr="00BF3FDF">
        <w:rPr>
          <w:rFonts w:ascii="ＭＳ ゴシック" w:eastAsia="ＭＳ ゴシック" w:hAnsi="ＭＳ ゴシック" w:cs="Arial" w:hint="eastAsia"/>
          <w:sz w:val="24"/>
          <w:szCs w:val="24"/>
        </w:rPr>
        <w:t>こと</w:t>
      </w:r>
    </w:p>
    <w:p w14:paraId="0D0E5FB0" w14:textId="5AA167DC" w:rsidR="00DA09B3" w:rsidRPr="00BF3FDF" w:rsidRDefault="00DA09B3" w:rsidP="00DA09B3">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sz w:val="24"/>
          <w:szCs w:val="24"/>
        </w:rPr>
        <w:t>14.</w:t>
      </w:r>
      <w:r w:rsidRPr="00BF3FDF">
        <w:rPr>
          <w:rFonts w:ascii="ＭＳ ゴシック" w:eastAsia="ＭＳ ゴシック" w:hAnsi="ＭＳ ゴシック" w:cs="Arial" w:hint="eastAsia"/>
          <w:b/>
          <w:bCs/>
          <w:sz w:val="24"/>
          <w:szCs w:val="24"/>
        </w:rPr>
        <w:t>委員会は、障害のある女性と少女に関する一般的</w:t>
      </w:r>
      <w:r w:rsidR="00E00044" w:rsidRPr="00BF3FDF">
        <w:rPr>
          <w:rFonts w:ascii="ＭＳ ゴシック" w:eastAsia="ＭＳ ゴシック" w:hAnsi="ＭＳ ゴシック" w:cs="Arial" w:hint="eastAsia"/>
          <w:b/>
          <w:bCs/>
          <w:sz w:val="24"/>
          <w:szCs w:val="24"/>
        </w:rPr>
        <w:t>意見</w:t>
      </w:r>
      <w:r w:rsidR="00311794" w:rsidRPr="00BF3FDF">
        <w:rPr>
          <w:rFonts w:ascii="ＭＳ ゴシック" w:eastAsia="ＭＳ ゴシック" w:hAnsi="ＭＳ ゴシック" w:cs="Arial" w:hint="eastAsia"/>
          <w:b/>
          <w:bCs/>
          <w:sz w:val="24"/>
          <w:szCs w:val="24"/>
        </w:rPr>
        <w:t>第３号</w:t>
      </w:r>
      <w:r w:rsidRPr="00BF3FDF">
        <w:rPr>
          <w:rFonts w:ascii="ＭＳ ゴシック" w:eastAsia="ＭＳ ゴシック" w:hAnsi="ＭＳ ゴシック" w:cs="Arial" w:hint="eastAsia"/>
          <w:b/>
          <w:bCs/>
          <w:sz w:val="24"/>
          <w:szCs w:val="24"/>
        </w:rPr>
        <w:t>（2016）を想起し、締約国に以下を勧告する：</w:t>
      </w:r>
    </w:p>
    <w:p w14:paraId="7B798D0B" w14:textId="64F32A08" w:rsidR="00DA09B3"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DA09B3" w:rsidRPr="00BF3FDF">
        <w:rPr>
          <w:rFonts w:ascii="ＭＳ ゴシック" w:eastAsia="ＭＳ ゴシック" w:hAnsi="ＭＳ ゴシック" w:cs="Arial" w:hint="eastAsia"/>
          <w:b/>
          <w:bCs/>
          <w:sz w:val="24"/>
          <w:szCs w:val="24"/>
        </w:rPr>
        <w:t>障害のある女性と少女、特に少数民族または宗教的少数派に属する人々に対する</w:t>
      </w:r>
      <w:r w:rsidR="00311794" w:rsidRPr="00BF3FDF">
        <w:rPr>
          <w:rFonts w:ascii="ＭＳ ゴシック" w:eastAsia="ＭＳ ゴシック" w:hAnsi="ＭＳ ゴシック" w:cs="Arial" w:hint="eastAsia"/>
          <w:b/>
          <w:bCs/>
          <w:sz w:val="24"/>
          <w:szCs w:val="24"/>
        </w:rPr>
        <w:t>生活のあらゆる面での</w:t>
      </w:r>
      <w:r w:rsidR="00A73925" w:rsidRPr="00BF3FDF">
        <w:rPr>
          <w:rFonts w:ascii="ＭＳ ゴシック" w:eastAsia="ＭＳ ゴシック" w:hAnsi="ＭＳ ゴシック" w:cs="Arial" w:hint="eastAsia"/>
          <w:b/>
          <w:bCs/>
          <w:sz w:val="24"/>
          <w:szCs w:val="24"/>
        </w:rPr>
        <w:t>重複的および</w:t>
      </w:r>
      <w:r w:rsidR="00DA09B3" w:rsidRPr="00BF3FDF">
        <w:rPr>
          <w:rFonts w:ascii="ＭＳ ゴシック" w:eastAsia="ＭＳ ゴシック" w:hAnsi="ＭＳ ゴシック" w:cs="Arial" w:hint="eastAsia"/>
          <w:b/>
          <w:bCs/>
          <w:sz w:val="24"/>
          <w:szCs w:val="24"/>
        </w:rPr>
        <w:t>交差</w:t>
      </w:r>
      <w:r w:rsidR="00311794" w:rsidRPr="00BF3FDF">
        <w:rPr>
          <w:rFonts w:ascii="ＭＳ ゴシック" w:eastAsia="ＭＳ ゴシック" w:hAnsi="ＭＳ ゴシック" w:cs="Arial" w:hint="eastAsia"/>
          <w:b/>
          <w:bCs/>
          <w:sz w:val="24"/>
          <w:szCs w:val="24"/>
        </w:rPr>
        <w:t>的</w:t>
      </w:r>
      <w:r w:rsidR="00DA09B3" w:rsidRPr="00BF3FDF">
        <w:rPr>
          <w:rFonts w:ascii="ＭＳ ゴシック" w:eastAsia="ＭＳ ゴシック" w:hAnsi="ＭＳ ゴシック" w:cs="Arial" w:hint="eastAsia"/>
          <w:b/>
          <w:bCs/>
          <w:sz w:val="24"/>
          <w:szCs w:val="24"/>
        </w:rPr>
        <w:t>差別</w:t>
      </w:r>
      <w:r w:rsidR="00311794" w:rsidRPr="00BF3FDF">
        <w:rPr>
          <w:rFonts w:ascii="ＭＳ ゴシック" w:eastAsia="ＭＳ ゴシック" w:hAnsi="ＭＳ ゴシック" w:cs="Arial" w:hint="eastAsia"/>
          <w:b/>
          <w:bCs/>
          <w:sz w:val="24"/>
          <w:szCs w:val="24"/>
        </w:rPr>
        <w:t>や排除</w:t>
      </w:r>
      <w:r w:rsidR="00DA09B3" w:rsidRPr="00BF3FDF">
        <w:rPr>
          <w:rFonts w:ascii="ＭＳ ゴシック" w:eastAsia="ＭＳ ゴシック" w:hAnsi="ＭＳ ゴシック" w:cs="Arial" w:hint="eastAsia"/>
          <w:b/>
          <w:bCs/>
          <w:sz w:val="24"/>
          <w:szCs w:val="24"/>
        </w:rPr>
        <w:t>に対処するため、</w:t>
      </w:r>
      <w:r w:rsidR="0006798A" w:rsidRPr="00BF3FDF">
        <w:rPr>
          <w:rFonts w:ascii="ＭＳ ゴシック" w:eastAsia="ＭＳ ゴシック" w:hAnsi="ＭＳ ゴシック" w:cs="Arial" w:hint="eastAsia"/>
          <w:b/>
          <w:bCs/>
          <w:sz w:val="24"/>
          <w:szCs w:val="24"/>
        </w:rPr>
        <w:t>具体的な</w:t>
      </w:r>
      <w:r w:rsidR="00DA09B3" w:rsidRPr="00BF3FDF">
        <w:rPr>
          <w:rFonts w:ascii="ＭＳ ゴシック" w:eastAsia="ＭＳ ゴシック" w:hAnsi="ＭＳ ゴシック" w:cs="Arial" w:hint="eastAsia"/>
          <w:b/>
          <w:bCs/>
          <w:sz w:val="24"/>
          <w:szCs w:val="24"/>
        </w:rPr>
        <w:t>措置を含む効果的な法律および政策措置を採用</w:t>
      </w:r>
      <w:r w:rsidR="00311794" w:rsidRPr="00BF3FDF">
        <w:rPr>
          <w:rFonts w:ascii="ＭＳ ゴシック" w:eastAsia="ＭＳ ゴシック" w:hAnsi="ＭＳ ゴシック" w:cs="Arial" w:hint="eastAsia"/>
          <w:b/>
          <w:bCs/>
          <w:sz w:val="24"/>
          <w:szCs w:val="24"/>
        </w:rPr>
        <w:t>、</w:t>
      </w:r>
      <w:r w:rsidR="00DA09B3" w:rsidRPr="00BF3FDF">
        <w:rPr>
          <w:rFonts w:ascii="ＭＳ ゴシック" w:eastAsia="ＭＳ ゴシック" w:hAnsi="ＭＳ ゴシック" w:cs="Arial" w:hint="eastAsia"/>
          <w:b/>
          <w:bCs/>
          <w:sz w:val="24"/>
          <w:szCs w:val="24"/>
        </w:rPr>
        <w:t>実施する;</w:t>
      </w:r>
    </w:p>
    <w:p w14:paraId="213431A7" w14:textId="5FA05E1B" w:rsidR="00311794"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DA09B3" w:rsidRPr="00BF3FDF">
        <w:rPr>
          <w:rFonts w:ascii="ＭＳ ゴシック" w:eastAsia="ＭＳ ゴシック" w:hAnsi="ＭＳ ゴシック" w:cs="Arial" w:hint="eastAsia"/>
          <w:b/>
          <w:bCs/>
          <w:sz w:val="24"/>
          <w:szCs w:val="24"/>
        </w:rPr>
        <w:t>ジェンダー平等</w:t>
      </w:r>
      <w:r w:rsidR="0006798A" w:rsidRPr="00BF3FDF">
        <w:rPr>
          <w:rFonts w:ascii="ＭＳ ゴシック" w:eastAsia="ＭＳ ゴシック" w:hAnsi="ＭＳ ゴシック" w:cs="Arial" w:hint="eastAsia"/>
          <w:b/>
          <w:bCs/>
          <w:sz w:val="24"/>
          <w:szCs w:val="24"/>
        </w:rPr>
        <w:t>政策</w:t>
      </w:r>
      <w:r w:rsidR="00DA09B3" w:rsidRPr="00BF3FDF">
        <w:rPr>
          <w:rFonts w:ascii="ＭＳ ゴシック" w:eastAsia="ＭＳ ゴシック" w:hAnsi="ＭＳ ゴシック" w:cs="Arial" w:hint="eastAsia"/>
          <w:b/>
          <w:bCs/>
          <w:sz w:val="24"/>
          <w:szCs w:val="24"/>
        </w:rPr>
        <w:t>と障害に関する政策にお</w:t>
      </w:r>
      <w:r w:rsidR="00311794" w:rsidRPr="00BF3FDF">
        <w:rPr>
          <w:rFonts w:ascii="ＭＳ ゴシック" w:eastAsia="ＭＳ ゴシック" w:hAnsi="ＭＳ ゴシック" w:cs="Arial" w:hint="eastAsia"/>
          <w:b/>
          <w:bCs/>
          <w:sz w:val="24"/>
          <w:szCs w:val="24"/>
        </w:rPr>
        <w:t>いて、</w:t>
      </w:r>
      <w:r w:rsidR="00DA09B3" w:rsidRPr="00BF3FDF">
        <w:rPr>
          <w:rFonts w:ascii="ＭＳ ゴシック" w:eastAsia="ＭＳ ゴシック" w:hAnsi="ＭＳ ゴシック" w:cs="Arial" w:hint="eastAsia"/>
          <w:b/>
          <w:bCs/>
          <w:sz w:val="24"/>
          <w:szCs w:val="24"/>
        </w:rPr>
        <w:t>障害のある女性と少女の権利を主流化す</w:t>
      </w:r>
      <w:r w:rsidR="00311794" w:rsidRPr="00BF3FDF">
        <w:rPr>
          <w:rFonts w:ascii="ＭＳ ゴシック" w:eastAsia="ＭＳ ゴシック" w:hAnsi="ＭＳ ゴシック" w:cs="Arial" w:hint="eastAsia"/>
          <w:b/>
          <w:bCs/>
          <w:sz w:val="24"/>
          <w:szCs w:val="24"/>
        </w:rPr>
        <w:t>ること</w:t>
      </w:r>
    </w:p>
    <w:p w14:paraId="48865E1E" w14:textId="77777777" w:rsidR="00DA09B3" w:rsidRPr="00BF3FDF" w:rsidRDefault="00DA09B3" w:rsidP="00DF31D4">
      <w:pPr>
        <w:jc w:val="left"/>
        <w:rPr>
          <w:rFonts w:ascii="ＭＳ ゴシック" w:eastAsia="ＭＳ ゴシック" w:hAnsi="ＭＳ ゴシック" w:cs="Arial"/>
          <w:sz w:val="24"/>
          <w:szCs w:val="24"/>
        </w:rPr>
      </w:pPr>
    </w:p>
    <w:p w14:paraId="35BA3289" w14:textId="0EDB574A"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障害のある児童（第7条）</w:t>
      </w:r>
    </w:p>
    <w:p w14:paraId="44FEB432" w14:textId="330D786B" w:rsidR="00DA09B3" w:rsidRPr="00BF3FDF" w:rsidRDefault="00DA09B3" w:rsidP="00DA09B3">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15.委員会は以下について懸念</w:t>
      </w:r>
      <w:r w:rsidR="008E330E" w:rsidRPr="00BF3FDF">
        <w:rPr>
          <w:rFonts w:ascii="ＭＳ ゴシック" w:eastAsia="ＭＳ ゴシック" w:hAnsi="ＭＳ ゴシック" w:cs="Arial" w:hint="eastAsia"/>
          <w:sz w:val="24"/>
          <w:szCs w:val="24"/>
        </w:rPr>
        <w:t>してい</w:t>
      </w:r>
      <w:r w:rsidR="001914DA" w:rsidRPr="00BF3FDF">
        <w:rPr>
          <w:rFonts w:ascii="ＭＳ ゴシック" w:eastAsia="ＭＳ ゴシック" w:hAnsi="ＭＳ ゴシック" w:cs="Arial" w:hint="eastAsia"/>
          <w:sz w:val="24"/>
          <w:szCs w:val="24"/>
        </w:rPr>
        <w:t>る</w:t>
      </w:r>
      <w:r w:rsidRPr="00BF3FDF">
        <w:rPr>
          <w:rFonts w:ascii="ＭＳ ゴシック" w:eastAsia="ＭＳ ゴシック" w:hAnsi="ＭＳ ゴシック" w:cs="Arial" w:hint="eastAsia"/>
          <w:sz w:val="24"/>
          <w:szCs w:val="24"/>
        </w:rPr>
        <w:t>。</w:t>
      </w:r>
    </w:p>
    <w:p w14:paraId="7A53B9FA" w14:textId="26470C8C" w:rsidR="00DA09B3"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DA09B3" w:rsidRPr="00BF3FDF">
        <w:rPr>
          <w:rFonts w:ascii="ＭＳ ゴシック" w:eastAsia="ＭＳ ゴシック" w:hAnsi="ＭＳ ゴシック" w:cs="Arial" w:hint="eastAsia"/>
          <w:sz w:val="24"/>
          <w:szCs w:val="24"/>
        </w:rPr>
        <w:t>障害のある子どもの権利を保護</w:t>
      </w:r>
      <w:r w:rsidR="00311794" w:rsidRPr="00BF3FDF">
        <w:rPr>
          <w:rFonts w:ascii="ＭＳ ゴシック" w:eastAsia="ＭＳ ゴシック" w:hAnsi="ＭＳ ゴシック" w:cs="Arial" w:hint="eastAsia"/>
          <w:sz w:val="24"/>
          <w:szCs w:val="24"/>
        </w:rPr>
        <w:t>、</w:t>
      </w:r>
      <w:r w:rsidR="00DA09B3" w:rsidRPr="00BF3FDF">
        <w:rPr>
          <w:rFonts w:ascii="ＭＳ ゴシック" w:eastAsia="ＭＳ ゴシック" w:hAnsi="ＭＳ ゴシック" w:cs="Arial" w:hint="eastAsia"/>
          <w:sz w:val="24"/>
          <w:szCs w:val="24"/>
        </w:rPr>
        <w:t>促進するための</w:t>
      </w:r>
      <w:r w:rsidR="0006798A" w:rsidRPr="00BF3FDF">
        <w:rPr>
          <w:rFonts w:ascii="ＭＳ ゴシック" w:eastAsia="ＭＳ ゴシック" w:hAnsi="ＭＳ ゴシック" w:cs="Arial" w:hint="eastAsia"/>
          <w:sz w:val="24"/>
          <w:szCs w:val="24"/>
        </w:rPr>
        <w:t>具体的な政策</w:t>
      </w:r>
      <w:r w:rsidR="00DA09B3" w:rsidRPr="00BF3FDF">
        <w:rPr>
          <w:rFonts w:ascii="ＭＳ ゴシック" w:eastAsia="ＭＳ ゴシック" w:hAnsi="ＭＳ ゴシック" w:cs="Arial" w:hint="eastAsia"/>
          <w:sz w:val="24"/>
          <w:szCs w:val="24"/>
        </w:rPr>
        <w:t>およびプログラムがない</w:t>
      </w:r>
      <w:r w:rsidR="00311794" w:rsidRPr="00BF3FDF">
        <w:rPr>
          <w:rFonts w:ascii="ＭＳ ゴシック" w:eastAsia="ＭＳ ゴシック" w:hAnsi="ＭＳ ゴシック" w:cs="Arial" w:hint="eastAsia"/>
          <w:sz w:val="24"/>
          <w:szCs w:val="24"/>
        </w:rPr>
        <w:t>こと</w:t>
      </w:r>
    </w:p>
    <w:p w14:paraId="7912A786" w14:textId="5818772D" w:rsidR="00DA09B3"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DA09B3" w:rsidRPr="00BF3FDF">
        <w:rPr>
          <w:rFonts w:ascii="ＭＳ ゴシック" w:eastAsia="ＭＳ ゴシック" w:hAnsi="ＭＳ ゴシック" w:cs="Arial" w:hint="eastAsia"/>
          <w:sz w:val="24"/>
          <w:szCs w:val="24"/>
        </w:rPr>
        <w:t>障害のある子どもに対する一般的なスティグマ、差別、有害な</w:t>
      </w:r>
      <w:r w:rsidR="0006798A" w:rsidRPr="00BF3FDF">
        <w:rPr>
          <w:rFonts w:ascii="ＭＳ ゴシック" w:eastAsia="ＭＳ ゴシック" w:hAnsi="ＭＳ ゴシック" w:cs="Arial" w:hint="eastAsia"/>
          <w:sz w:val="24"/>
          <w:szCs w:val="24"/>
        </w:rPr>
        <w:t>固定観念</w:t>
      </w:r>
      <w:r w:rsidR="00DA09B3" w:rsidRPr="00BF3FDF">
        <w:rPr>
          <w:rFonts w:ascii="ＭＳ ゴシック" w:eastAsia="ＭＳ ゴシック" w:hAnsi="ＭＳ ゴシック" w:cs="Arial" w:hint="eastAsia"/>
          <w:sz w:val="24"/>
          <w:szCs w:val="24"/>
        </w:rPr>
        <w:t>、および教育、健康、その他のサービスへのアクセスを妨げる障壁</w:t>
      </w:r>
    </w:p>
    <w:p w14:paraId="5BB1BBAF" w14:textId="4197B090" w:rsidR="00DA09B3" w:rsidRPr="00BF3FDF" w:rsidRDefault="00DA09B3" w:rsidP="00DA09B3">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16.委員会は、締約国</w:t>
      </w:r>
      <w:r w:rsidR="008E330E" w:rsidRPr="00BF3FDF">
        <w:rPr>
          <w:rFonts w:ascii="ＭＳ ゴシック" w:eastAsia="ＭＳ ゴシック" w:hAnsi="ＭＳ ゴシック" w:cs="Arial" w:hint="eastAsia"/>
          <w:b/>
          <w:bCs/>
          <w:sz w:val="24"/>
          <w:szCs w:val="24"/>
        </w:rPr>
        <w:t>に対し、</w:t>
      </w:r>
      <w:r w:rsidRPr="00BF3FDF">
        <w:rPr>
          <w:rFonts w:ascii="ＭＳ ゴシック" w:eastAsia="ＭＳ ゴシック" w:hAnsi="ＭＳ ゴシック" w:cs="Arial" w:hint="eastAsia"/>
          <w:b/>
          <w:bCs/>
          <w:sz w:val="24"/>
          <w:szCs w:val="24"/>
        </w:rPr>
        <w:t>以下</w:t>
      </w:r>
      <w:r w:rsidR="008E330E" w:rsidRPr="00BF3FDF">
        <w:rPr>
          <w:rFonts w:ascii="ＭＳ ゴシック" w:eastAsia="ＭＳ ゴシック" w:hAnsi="ＭＳ ゴシック" w:cs="Arial" w:hint="eastAsia"/>
          <w:b/>
          <w:bCs/>
          <w:sz w:val="24"/>
          <w:szCs w:val="24"/>
        </w:rPr>
        <w:t>について</w:t>
      </w:r>
      <w:r w:rsidRPr="00BF3FDF">
        <w:rPr>
          <w:rFonts w:ascii="ＭＳ ゴシック" w:eastAsia="ＭＳ ゴシック" w:hAnsi="ＭＳ ゴシック" w:cs="Arial" w:hint="eastAsia"/>
          <w:b/>
          <w:bCs/>
          <w:sz w:val="24"/>
          <w:szCs w:val="24"/>
        </w:rPr>
        <w:t>勧告する：</w:t>
      </w:r>
    </w:p>
    <w:p w14:paraId="4C7A1A17" w14:textId="45FD825E" w:rsidR="00DA09B3"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DA09B3" w:rsidRPr="00BF3FDF">
        <w:rPr>
          <w:rFonts w:ascii="ＭＳ ゴシック" w:eastAsia="ＭＳ ゴシック" w:hAnsi="ＭＳ ゴシック" w:cs="Arial" w:hint="eastAsia"/>
          <w:b/>
          <w:bCs/>
          <w:sz w:val="24"/>
          <w:szCs w:val="24"/>
        </w:rPr>
        <w:t>障害児の権利の促進と保護のための包括的な行動計画と戦略を採用および実施し、その実施のために十分な人的、技術的および財政的資源を割り当てる</w:t>
      </w:r>
      <w:r w:rsidR="00311794" w:rsidRPr="00BF3FDF">
        <w:rPr>
          <w:rFonts w:ascii="ＭＳ ゴシック" w:eastAsia="ＭＳ ゴシック" w:hAnsi="ＭＳ ゴシック" w:cs="Arial" w:hint="eastAsia"/>
          <w:b/>
          <w:bCs/>
          <w:sz w:val="24"/>
          <w:szCs w:val="24"/>
        </w:rPr>
        <w:t>こと</w:t>
      </w:r>
    </w:p>
    <w:p w14:paraId="16C81359" w14:textId="2810A3D8" w:rsidR="00305B5B"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DA09B3" w:rsidRPr="00BF3FDF">
        <w:rPr>
          <w:rFonts w:ascii="ＭＳ ゴシック" w:eastAsia="ＭＳ ゴシック" w:hAnsi="ＭＳ ゴシック" w:cs="Arial" w:hint="eastAsia"/>
          <w:b/>
          <w:bCs/>
          <w:sz w:val="24"/>
          <w:szCs w:val="24"/>
        </w:rPr>
        <w:t>障害のある子どもに対するスティグマ、差別、有害な</w:t>
      </w:r>
      <w:r w:rsidR="00B579F4" w:rsidRPr="00BF3FDF">
        <w:rPr>
          <w:rFonts w:ascii="ＭＳ ゴシック" w:eastAsia="ＭＳ ゴシック" w:hAnsi="ＭＳ ゴシック" w:cs="Arial" w:hint="eastAsia"/>
          <w:b/>
          <w:bCs/>
          <w:sz w:val="24"/>
          <w:szCs w:val="24"/>
        </w:rPr>
        <w:t>固定観念</w:t>
      </w:r>
      <w:r w:rsidR="00DA09B3" w:rsidRPr="00BF3FDF">
        <w:rPr>
          <w:rFonts w:ascii="ＭＳ ゴシック" w:eastAsia="ＭＳ ゴシック" w:hAnsi="ＭＳ ゴシック" w:cs="Arial" w:hint="eastAsia"/>
          <w:b/>
          <w:bCs/>
          <w:sz w:val="24"/>
          <w:szCs w:val="24"/>
        </w:rPr>
        <w:t>に対処するための措置を講じ、他の子どもと平等に、差別のない教育、</w:t>
      </w:r>
      <w:r w:rsidR="00482E79">
        <w:rPr>
          <w:rFonts w:ascii="ＭＳ ゴシック" w:eastAsia="ＭＳ ゴシック" w:hAnsi="ＭＳ ゴシック" w:cs="Arial" w:hint="eastAsia"/>
          <w:b/>
          <w:bCs/>
          <w:sz w:val="24"/>
          <w:szCs w:val="24"/>
        </w:rPr>
        <w:t>医療</w:t>
      </w:r>
      <w:r w:rsidR="00DA09B3" w:rsidRPr="00BF3FDF">
        <w:rPr>
          <w:rFonts w:ascii="ＭＳ ゴシック" w:eastAsia="ＭＳ ゴシック" w:hAnsi="ＭＳ ゴシック" w:cs="Arial" w:hint="eastAsia"/>
          <w:b/>
          <w:bCs/>
          <w:sz w:val="24"/>
          <w:szCs w:val="24"/>
        </w:rPr>
        <w:t>、その他のサービスへのアクセスを確保する</w:t>
      </w:r>
      <w:r w:rsidR="00305B5B" w:rsidRPr="00BF3FDF">
        <w:rPr>
          <w:rFonts w:ascii="ＭＳ ゴシック" w:eastAsia="ＭＳ ゴシック" w:hAnsi="ＭＳ ゴシック" w:cs="Arial" w:hint="eastAsia"/>
          <w:b/>
          <w:bCs/>
          <w:sz w:val="24"/>
          <w:szCs w:val="24"/>
        </w:rPr>
        <w:t>こと</w:t>
      </w:r>
    </w:p>
    <w:p w14:paraId="05D6D63E" w14:textId="735D5562"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sz w:val="24"/>
          <w:szCs w:val="24"/>
        </w:rPr>
        <w:lastRenderedPageBreak/>
        <w:br/>
      </w:r>
      <w:r w:rsidRPr="00BF3FDF">
        <w:rPr>
          <w:rFonts w:ascii="ＭＳ ゴシック" w:eastAsia="ＭＳ ゴシック" w:hAnsi="ＭＳ ゴシック" w:cs="Arial"/>
          <w:b/>
          <w:bCs/>
          <w:sz w:val="24"/>
          <w:szCs w:val="24"/>
        </w:rPr>
        <w:t>意識</w:t>
      </w:r>
      <w:r w:rsidRPr="00BF3FDF">
        <w:rPr>
          <w:rFonts w:ascii="ＭＳ ゴシック" w:eastAsia="ＭＳ ゴシック" w:hAnsi="ＭＳ ゴシック" w:cs="Arial" w:hint="eastAsia"/>
          <w:b/>
          <w:bCs/>
          <w:sz w:val="24"/>
          <w:szCs w:val="24"/>
        </w:rPr>
        <w:t>の</w:t>
      </w:r>
      <w:r w:rsidRPr="00BF3FDF">
        <w:rPr>
          <w:rFonts w:ascii="ＭＳ ゴシック" w:eastAsia="ＭＳ ゴシック" w:hAnsi="ＭＳ ゴシック" w:cs="Arial"/>
          <w:b/>
          <w:bCs/>
          <w:sz w:val="24"/>
          <w:szCs w:val="24"/>
        </w:rPr>
        <w:t>向上（第8条）</w:t>
      </w:r>
    </w:p>
    <w:p w14:paraId="46B442C8" w14:textId="0269D108" w:rsidR="001914DA" w:rsidRPr="00BF3FDF" w:rsidRDefault="001914DA" w:rsidP="001914DA">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17.委員会は、締約国全体の</w:t>
      </w:r>
      <w:r w:rsidR="00525080" w:rsidRPr="00BF3FDF">
        <w:rPr>
          <w:rFonts w:ascii="ＭＳ ゴシック" w:eastAsia="ＭＳ ゴシック" w:hAnsi="ＭＳ ゴシック" w:cs="Arial" w:hint="eastAsia"/>
          <w:sz w:val="24"/>
          <w:szCs w:val="24"/>
        </w:rPr>
        <w:t>障害のある人</w:t>
      </w:r>
      <w:r w:rsidRPr="00BF3FDF">
        <w:rPr>
          <w:rFonts w:ascii="ＭＳ ゴシック" w:eastAsia="ＭＳ ゴシック" w:hAnsi="ＭＳ ゴシック" w:cs="Arial" w:hint="eastAsia"/>
          <w:sz w:val="24"/>
          <w:szCs w:val="24"/>
        </w:rPr>
        <w:t>の権利に関する包括的な意識向上プログラムの欠如を懸念している。</w:t>
      </w:r>
      <w:r w:rsidR="00DA5272" w:rsidRPr="00BF3FDF">
        <w:rPr>
          <w:rFonts w:ascii="ＭＳ ゴシック" w:eastAsia="ＭＳ ゴシック" w:hAnsi="ＭＳ ゴシック" w:cs="Arial" w:hint="eastAsia"/>
          <w:sz w:val="24"/>
          <w:szCs w:val="24"/>
        </w:rPr>
        <w:t>また委員会</w:t>
      </w:r>
      <w:r w:rsidRPr="00BF3FDF">
        <w:rPr>
          <w:rFonts w:ascii="ＭＳ ゴシック" w:eastAsia="ＭＳ ゴシック" w:hAnsi="ＭＳ ゴシック" w:cs="Arial" w:hint="eastAsia"/>
          <w:sz w:val="24"/>
          <w:szCs w:val="24"/>
        </w:rPr>
        <w:t>は、「悪い何かに呪われている</w:t>
      </w:r>
      <w:r w:rsidR="00511582" w:rsidRPr="00BF3FDF">
        <w:rPr>
          <w:rFonts w:ascii="ＭＳ ゴシック" w:eastAsia="ＭＳ ゴシック" w:hAnsi="ＭＳ ゴシック" w:cs="Arial" w:hint="eastAsia"/>
          <w:sz w:val="24"/>
          <w:szCs w:val="24"/>
        </w:rPr>
        <w:t>のだろう</w:t>
      </w:r>
      <w:r w:rsidRPr="00BF3FDF">
        <w:rPr>
          <w:rFonts w:ascii="ＭＳ ゴシック" w:eastAsia="ＭＳ ゴシック" w:hAnsi="ＭＳ ゴシック" w:cs="Arial" w:hint="eastAsia"/>
          <w:sz w:val="24"/>
          <w:szCs w:val="24"/>
        </w:rPr>
        <w:t>」</w:t>
      </w:r>
      <w:r w:rsidR="00511582" w:rsidRPr="00BF3FDF">
        <w:rPr>
          <w:rFonts w:ascii="ＭＳ ゴシック" w:eastAsia="ＭＳ ゴシック" w:hAnsi="ＭＳ ゴシック" w:cs="Arial" w:hint="eastAsia"/>
          <w:sz w:val="24"/>
          <w:szCs w:val="24"/>
        </w:rPr>
        <w:t>などという伝統的な迷信に基づいたものを含む、障害</w:t>
      </w:r>
      <w:r w:rsidRPr="00BF3FDF">
        <w:rPr>
          <w:rFonts w:ascii="ＭＳ ゴシック" w:eastAsia="ＭＳ ゴシック" w:hAnsi="ＭＳ ゴシック" w:cs="Arial" w:hint="eastAsia"/>
          <w:sz w:val="24"/>
          <w:szCs w:val="24"/>
        </w:rPr>
        <w:t>のある人に対する否定的な</w:t>
      </w:r>
      <w:r w:rsidR="00B579F4" w:rsidRPr="00BF3FDF">
        <w:rPr>
          <w:rFonts w:ascii="ＭＳ ゴシック" w:eastAsia="ＭＳ ゴシック" w:hAnsi="ＭＳ ゴシック" w:cs="Arial" w:hint="eastAsia"/>
          <w:sz w:val="24"/>
          <w:szCs w:val="24"/>
        </w:rPr>
        <w:t>固定観念</w:t>
      </w:r>
      <w:r w:rsidRPr="00BF3FDF">
        <w:rPr>
          <w:rFonts w:ascii="ＭＳ ゴシック" w:eastAsia="ＭＳ ゴシック" w:hAnsi="ＭＳ ゴシック" w:cs="Arial" w:hint="eastAsia"/>
          <w:sz w:val="24"/>
          <w:szCs w:val="24"/>
        </w:rPr>
        <w:t>、偏見、スティグマ</w:t>
      </w:r>
      <w:r w:rsidR="00482E79">
        <w:rPr>
          <w:rFonts w:ascii="ＭＳ ゴシック" w:eastAsia="ＭＳ ゴシック" w:hAnsi="ＭＳ ゴシック" w:cs="Arial" w:hint="eastAsia"/>
          <w:sz w:val="24"/>
          <w:szCs w:val="24"/>
        </w:rPr>
        <w:t>が続いていること</w:t>
      </w:r>
      <w:r w:rsidR="00511582" w:rsidRPr="00BF3FDF">
        <w:rPr>
          <w:rFonts w:ascii="ＭＳ ゴシック" w:eastAsia="ＭＳ ゴシック" w:hAnsi="ＭＳ ゴシック" w:cs="Arial" w:hint="eastAsia"/>
          <w:sz w:val="24"/>
          <w:szCs w:val="24"/>
        </w:rPr>
        <w:t>について</w:t>
      </w:r>
      <w:r w:rsidR="00DA5272" w:rsidRPr="00BF3FDF">
        <w:rPr>
          <w:rFonts w:ascii="ＭＳ ゴシック" w:eastAsia="ＭＳ ゴシック" w:hAnsi="ＭＳ ゴシック" w:cs="Arial" w:hint="eastAsia"/>
          <w:sz w:val="24"/>
          <w:szCs w:val="24"/>
        </w:rPr>
        <w:t>懸念</w:t>
      </w:r>
      <w:r w:rsidR="00511582" w:rsidRPr="00BF3FDF">
        <w:rPr>
          <w:rFonts w:ascii="ＭＳ ゴシック" w:eastAsia="ＭＳ ゴシック" w:hAnsi="ＭＳ ゴシック" w:cs="Arial" w:hint="eastAsia"/>
          <w:sz w:val="24"/>
          <w:szCs w:val="24"/>
        </w:rPr>
        <w:t>している。</w:t>
      </w:r>
    </w:p>
    <w:p w14:paraId="43487D85" w14:textId="3A95313B" w:rsidR="00DF31D4" w:rsidRPr="00BF3FDF" w:rsidRDefault="001914DA" w:rsidP="001914DA">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18.委員会は、締約国が、</w:t>
      </w:r>
      <w:r w:rsidR="00511582" w:rsidRPr="00BF3FDF">
        <w:rPr>
          <w:rFonts w:ascii="ＭＳ ゴシック" w:eastAsia="ＭＳ ゴシック" w:hAnsi="ＭＳ ゴシック" w:cs="Arial" w:hint="eastAsia"/>
          <w:b/>
          <w:bCs/>
          <w:sz w:val="24"/>
          <w:szCs w:val="24"/>
        </w:rPr>
        <w:t>多くの場合障害のある子</w:t>
      </w:r>
      <w:r w:rsidR="00396FC5" w:rsidRPr="00BF3FDF">
        <w:rPr>
          <w:rFonts w:ascii="ＭＳ ゴシック" w:eastAsia="ＭＳ ゴシック" w:hAnsi="ＭＳ ゴシック" w:cs="Arial" w:hint="eastAsia"/>
          <w:b/>
          <w:bCs/>
          <w:sz w:val="24"/>
          <w:szCs w:val="24"/>
        </w:rPr>
        <w:t>ども</w:t>
      </w:r>
      <w:r w:rsidR="00511582" w:rsidRPr="00BF3FDF">
        <w:rPr>
          <w:rFonts w:ascii="ＭＳ ゴシック" w:eastAsia="ＭＳ ゴシック" w:hAnsi="ＭＳ ゴシック" w:cs="Arial" w:hint="eastAsia"/>
          <w:b/>
          <w:bCs/>
          <w:sz w:val="24"/>
          <w:szCs w:val="24"/>
        </w:rPr>
        <w:t>を対象としている</w:t>
      </w:r>
      <w:r w:rsidRPr="00BF3FDF">
        <w:rPr>
          <w:rFonts w:ascii="ＭＳ ゴシック" w:eastAsia="ＭＳ ゴシック" w:hAnsi="ＭＳ ゴシック" w:cs="Arial" w:hint="eastAsia"/>
          <w:b/>
          <w:bCs/>
          <w:sz w:val="24"/>
          <w:szCs w:val="24"/>
        </w:rPr>
        <w:t>儀式的信念、慣習および迷信に基づくものを含む</w:t>
      </w:r>
      <w:r w:rsidR="00525080"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に対する否定的な</w:t>
      </w:r>
      <w:r w:rsidR="00B579F4" w:rsidRPr="00BF3FDF">
        <w:rPr>
          <w:rFonts w:ascii="ＭＳ ゴシック" w:eastAsia="ＭＳ ゴシック" w:hAnsi="ＭＳ ゴシック" w:cs="Arial" w:hint="eastAsia"/>
          <w:b/>
          <w:bCs/>
          <w:sz w:val="24"/>
          <w:szCs w:val="24"/>
        </w:rPr>
        <w:t>固定観念</w:t>
      </w:r>
      <w:r w:rsidRPr="00BF3FDF">
        <w:rPr>
          <w:rFonts w:ascii="ＭＳ ゴシック" w:eastAsia="ＭＳ ゴシック" w:hAnsi="ＭＳ ゴシック" w:cs="Arial" w:hint="eastAsia"/>
          <w:b/>
          <w:bCs/>
          <w:sz w:val="24"/>
          <w:szCs w:val="24"/>
        </w:rPr>
        <w:t>、偏見およびスティグマに対処する包括的な意識向上プログラムを</w:t>
      </w:r>
      <w:r w:rsidR="00511582" w:rsidRPr="00BF3FDF">
        <w:rPr>
          <w:rFonts w:ascii="ＭＳ ゴシック" w:eastAsia="ＭＳ ゴシック" w:hAnsi="ＭＳ ゴシック" w:cs="Arial" w:hint="eastAsia"/>
          <w:b/>
          <w:bCs/>
          <w:sz w:val="24"/>
          <w:szCs w:val="24"/>
        </w:rPr>
        <w:t>、</w:t>
      </w:r>
      <w:r w:rsidR="00525080" w:rsidRPr="00BF3FDF">
        <w:rPr>
          <w:rFonts w:ascii="ＭＳ ゴシック" w:eastAsia="ＭＳ ゴシック" w:hAnsi="ＭＳ ゴシック" w:cs="Arial" w:hint="eastAsia"/>
          <w:b/>
          <w:bCs/>
          <w:sz w:val="24"/>
          <w:szCs w:val="24"/>
        </w:rPr>
        <w:t>障害のある人</w:t>
      </w:r>
      <w:r w:rsidR="00511582" w:rsidRPr="00BF3FDF">
        <w:rPr>
          <w:rFonts w:ascii="ＭＳ ゴシック" w:eastAsia="ＭＳ ゴシック" w:hAnsi="ＭＳ ゴシック" w:cs="Arial" w:hint="eastAsia"/>
          <w:b/>
          <w:bCs/>
          <w:sz w:val="24"/>
          <w:szCs w:val="24"/>
        </w:rPr>
        <w:t>の組織と協力し、</w:t>
      </w:r>
      <w:r w:rsidRPr="00BF3FDF">
        <w:rPr>
          <w:rFonts w:ascii="ＭＳ ゴシック" w:eastAsia="ＭＳ ゴシック" w:hAnsi="ＭＳ ゴシック" w:cs="Arial" w:hint="eastAsia"/>
          <w:b/>
          <w:bCs/>
          <w:sz w:val="24"/>
          <w:szCs w:val="24"/>
        </w:rPr>
        <w:t>開発および実施することを勧告する</w:t>
      </w:r>
      <w:r w:rsidR="00511582"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hint="eastAsia"/>
          <w:b/>
          <w:bCs/>
          <w:sz w:val="24"/>
          <w:szCs w:val="24"/>
        </w:rPr>
        <w:t>また、締約国は、メディア、公務員、裁判官、弁護士、警察、ソーシャルワーカー、および少数民族や宗教的少数派を含む一般大衆を対象に、締約国全体で</w:t>
      </w:r>
      <w:r w:rsidR="00525080"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の人権を促進することを</w:t>
      </w:r>
      <w:r w:rsidR="007F02E1" w:rsidRPr="00BF3FDF">
        <w:rPr>
          <w:rFonts w:ascii="ＭＳ ゴシック" w:eastAsia="ＭＳ ゴシック" w:hAnsi="ＭＳ ゴシック" w:cs="Arial" w:hint="eastAsia"/>
          <w:b/>
          <w:bCs/>
          <w:sz w:val="24"/>
          <w:szCs w:val="24"/>
        </w:rPr>
        <w:t>勧告する</w:t>
      </w:r>
      <w:r w:rsidRPr="00BF3FDF">
        <w:rPr>
          <w:rFonts w:ascii="ＭＳ ゴシック" w:eastAsia="ＭＳ ゴシック" w:hAnsi="ＭＳ ゴシック" w:cs="Arial" w:hint="eastAsia"/>
          <w:b/>
          <w:bCs/>
          <w:sz w:val="24"/>
          <w:szCs w:val="24"/>
        </w:rPr>
        <w:t>。</w:t>
      </w:r>
    </w:p>
    <w:p w14:paraId="2CB70351" w14:textId="77777777" w:rsidR="001914DA" w:rsidRPr="00BF3FDF" w:rsidRDefault="001914DA" w:rsidP="001914DA">
      <w:pPr>
        <w:jc w:val="left"/>
        <w:rPr>
          <w:rFonts w:ascii="ＭＳ ゴシック" w:eastAsia="ＭＳ ゴシック" w:hAnsi="ＭＳ ゴシック" w:cs="Arial"/>
          <w:sz w:val="24"/>
          <w:szCs w:val="24"/>
        </w:rPr>
      </w:pPr>
    </w:p>
    <w:p w14:paraId="4F041CB3" w14:textId="51CF215C"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アクセシビリティ（第9条）</w:t>
      </w:r>
    </w:p>
    <w:p w14:paraId="2ABBFA33" w14:textId="5C3BE45C" w:rsidR="001914DA" w:rsidRPr="00BF3FDF" w:rsidRDefault="001914DA" w:rsidP="001914DA">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19.委員会は、</w:t>
      </w:r>
      <w:r w:rsidR="00525080" w:rsidRPr="00BF3FDF">
        <w:rPr>
          <w:rFonts w:ascii="ＭＳ ゴシック" w:eastAsia="ＭＳ ゴシック" w:hAnsi="ＭＳ ゴシック" w:cs="Arial" w:hint="eastAsia"/>
          <w:sz w:val="24"/>
          <w:szCs w:val="24"/>
        </w:rPr>
        <w:t>障害のある人</w:t>
      </w:r>
      <w:r w:rsidRPr="00BF3FDF">
        <w:rPr>
          <w:rFonts w:ascii="ＭＳ ゴシック" w:eastAsia="ＭＳ ゴシック" w:hAnsi="ＭＳ ゴシック" w:cs="Arial" w:hint="eastAsia"/>
          <w:sz w:val="24"/>
          <w:szCs w:val="24"/>
        </w:rPr>
        <w:t>が</w:t>
      </w:r>
      <w:r w:rsidR="00887334" w:rsidRPr="00BF3FDF">
        <w:rPr>
          <w:rFonts w:ascii="ＭＳ ゴシック" w:eastAsia="ＭＳ ゴシック" w:hAnsi="ＭＳ ゴシック" w:cs="Arial" w:hint="eastAsia"/>
          <w:sz w:val="24"/>
          <w:szCs w:val="24"/>
        </w:rPr>
        <w:t>、</w:t>
      </w:r>
      <w:r w:rsidR="00795D6F" w:rsidRPr="00BF3FDF">
        <w:rPr>
          <w:rFonts w:ascii="ＭＳ ゴシック" w:eastAsia="ＭＳ ゴシック" w:hAnsi="ＭＳ ゴシック" w:cs="Arial" w:hint="eastAsia"/>
          <w:sz w:val="24"/>
          <w:szCs w:val="24"/>
        </w:rPr>
        <w:t>一般に公開または提供されている</w:t>
      </w:r>
      <w:r w:rsidRPr="00BF3FDF">
        <w:rPr>
          <w:rFonts w:ascii="ＭＳ ゴシック" w:eastAsia="ＭＳ ゴシック" w:hAnsi="ＭＳ ゴシック" w:cs="Arial" w:hint="eastAsia"/>
          <w:sz w:val="24"/>
          <w:szCs w:val="24"/>
        </w:rPr>
        <w:t>物理的環境、交通、</w:t>
      </w:r>
      <w:r w:rsidR="007F68B4" w:rsidRPr="00BF3FDF">
        <w:rPr>
          <w:rFonts w:ascii="ＭＳ ゴシック" w:eastAsia="ＭＳ ゴシック" w:hAnsi="ＭＳ ゴシック" w:cs="Arial" w:hint="eastAsia"/>
          <w:sz w:val="24"/>
          <w:szCs w:val="24"/>
        </w:rPr>
        <w:t>情報通信（</w:t>
      </w:r>
      <w:r w:rsidR="00887334" w:rsidRPr="00BF3FDF">
        <w:rPr>
          <w:rFonts w:ascii="ＭＳ ゴシック" w:eastAsia="ＭＳ ゴシック" w:hAnsi="ＭＳ ゴシック" w:cs="Arial" w:hint="eastAsia"/>
          <w:sz w:val="24"/>
          <w:szCs w:val="24"/>
        </w:rPr>
        <w:t>情報通信技術およびシステム</w:t>
      </w:r>
      <w:r w:rsidR="007F68B4" w:rsidRPr="00BF3FDF">
        <w:rPr>
          <w:rFonts w:ascii="ＭＳ ゴシック" w:eastAsia="ＭＳ ゴシック" w:hAnsi="ＭＳ ゴシック" w:cs="Arial" w:hint="eastAsia"/>
          <w:sz w:val="24"/>
          <w:szCs w:val="24"/>
        </w:rPr>
        <w:t>を含む）</w:t>
      </w:r>
      <w:r w:rsidR="00887334" w:rsidRPr="00BF3FDF">
        <w:rPr>
          <w:rFonts w:ascii="ＭＳ ゴシック" w:eastAsia="ＭＳ ゴシック" w:hAnsi="ＭＳ ゴシック" w:cs="Arial" w:hint="eastAsia"/>
          <w:sz w:val="24"/>
          <w:szCs w:val="24"/>
        </w:rPr>
        <w:t>やその他</w:t>
      </w:r>
      <w:r w:rsidR="00795D6F" w:rsidRPr="00BF3FDF">
        <w:rPr>
          <w:rFonts w:ascii="ＭＳ ゴシック" w:eastAsia="ＭＳ ゴシック" w:hAnsi="ＭＳ ゴシック" w:cs="Arial" w:hint="eastAsia"/>
          <w:sz w:val="24"/>
          <w:szCs w:val="24"/>
        </w:rPr>
        <w:t>の</w:t>
      </w:r>
      <w:r w:rsidR="00887334" w:rsidRPr="00BF3FDF">
        <w:rPr>
          <w:rFonts w:ascii="ＭＳ ゴシック" w:eastAsia="ＭＳ ゴシック" w:hAnsi="ＭＳ ゴシック" w:cs="Arial" w:hint="eastAsia"/>
          <w:sz w:val="24"/>
          <w:szCs w:val="24"/>
        </w:rPr>
        <w:t>施設</w:t>
      </w:r>
      <w:r w:rsidR="007F68B4" w:rsidRPr="00BF3FDF">
        <w:rPr>
          <w:rFonts w:ascii="ＭＳ ゴシック" w:eastAsia="ＭＳ ゴシック" w:hAnsi="ＭＳ ゴシック" w:cs="Arial" w:hint="eastAsia"/>
          <w:sz w:val="24"/>
          <w:szCs w:val="24"/>
        </w:rPr>
        <w:t>・サービス</w:t>
      </w:r>
      <w:r w:rsidRPr="00BF3FDF">
        <w:rPr>
          <w:rFonts w:ascii="ＭＳ ゴシック" w:eastAsia="ＭＳ ゴシック" w:hAnsi="ＭＳ ゴシック" w:cs="Arial" w:hint="eastAsia"/>
          <w:sz w:val="24"/>
          <w:szCs w:val="24"/>
        </w:rPr>
        <w:t>に対し</w:t>
      </w:r>
      <w:r w:rsidR="00887334" w:rsidRPr="00BF3FDF">
        <w:rPr>
          <w:rFonts w:ascii="ＭＳ ゴシック" w:eastAsia="ＭＳ ゴシック" w:hAnsi="ＭＳ ゴシック" w:cs="Arial" w:hint="eastAsia"/>
          <w:sz w:val="24"/>
          <w:szCs w:val="24"/>
        </w:rPr>
        <w:t>て</w:t>
      </w:r>
      <w:r w:rsidRPr="00BF3FDF">
        <w:rPr>
          <w:rFonts w:ascii="ＭＳ ゴシック" w:eastAsia="ＭＳ ゴシック" w:hAnsi="ＭＳ ゴシック" w:cs="Arial" w:hint="eastAsia"/>
          <w:sz w:val="24"/>
          <w:szCs w:val="24"/>
        </w:rPr>
        <w:t>直面するアクセシビリティの障壁を懸念してい</w:t>
      </w:r>
      <w:r w:rsidR="00887334" w:rsidRPr="00BF3FDF">
        <w:rPr>
          <w:rFonts w:ascii="ＭＳ ゴシック" w:eastAsia="ＭＳ ゴシック" w:hAnsi="ＭＳ ゴシック" w:cs="Arial" w:hint="eastAsia"/>
          <w:sz w:val="24"/>
          <w:szCs w:val="24"/>
        </w:rPr>
        <w:t>る</w:t>
      </w:r>
      <w:r w:rsidRPr="00BF3FDF">
        <w:rPr>
          <w:rFonts w:ascii="ＭＳ ゴシック" w:eastAsia="ＭＳ ゴシック" w:hAnsi="ＭＳ ゴシック" w:cs="Arial" w:hint="eastAsia"/>
          <w:sz w:val="24"/>
          <w:szCs w:val="24"/>
        </w:rPr>
        <w:t>。また、以下の不足も懸念してい</w:t>
      </w:r>
      <w:r w:rsidR="00887334" w:rsidRPr="00BF3FDF">
        <w:rPr>
          <w:rFonts w:ascii="ＭＳ ゴシック" w:eastAsia="ＭＳ ゴシック" w:hAnsi="ＭＳ ゴシック" w:cs="Arial" w:hint="eastAsia"/>
          <w:sz w:val="24"/>
          <w:szCs w:val="24"/>
        </w:rPr>
        <w:t>る：</w:t>
      </w:r>
    </w:p>
    <w:p w14:paraId="087A4415" w14:textId="5E8936F3" w:rsidR="001914DA" w:rsidRPr="00BF3FDF" w:rsidRDefault="001914DA"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（a）調達法および国家建築法を含む、法律でのアクセシビリティに関する規定は、まだ</w:t>
      </w:r>
      <w:r w:rsidR="00B84912" w:rsidRPr="00BF3FDF">
        <w:rPr>
          <w:rFonts w:ascii="ＭＳ ゴシック" w:eastAsia="ＭＳ ゴシック" w:hAnsi="ＭＳ ゴシック" w:cs="Arial" w:hint="eastAsia"/>
          <w:sz w:val="24"/>
          <w:szCs w:val="24"/>
        </w:rPr>
        <w:t>採択されていない</w:t>
      </w:r>
      <w:r w:rsidR="00E00044" w:rsidRPr="00BF3FDF">
        <w:rPr>
          <w:rFonts w:ascii="ＭＳ ゴシック" w:eastAsia="ＭＳ ゴシック" w:hAnsi="ＭＳ ゴシック" w:cs="Arial" w:hint="eastAsia"/>
          <w:sz w:val="24"/>
          <w:szCs w:val="24"/>
        </w:rPr>
        <w:t>こと</w:t>
      </w:r>
    </w:p>
    <w:p w14:paraId="55928D07" w14:textId="510DFB11" w:rsidR="001914DA" w:rsidRPr="00BF3FDF" w:rsidRDefault="001914DA"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（b）アクセシビリティの基準とガイドライン、およびそれらを実施するための</w:t>
      </w:r>
      <w:r w:rsidR="00B84912" w:rsidRPr="00BF3FDF">
        <w:rPr>
          <w:rFonts w:ascii="ＭＳ ゴシック" w:eastAsia="ＭＳ ゴシック" w:hAnsi="ＭＳ ゴシック" w:cs="Arial" w:hint="eastAsia"/>
          <w:sz w:val="24"/>
          <w:szCs w:val="24"/>
        </w:rPr>
        <w:t>政策</w:t>
      </w:r>
      <w:r w:rsidR="00E00044" w:rsidRPr="00BF3FDF">
        <w:rPr>
          <w:rFonts w:ascii="ＭＳ ゴシック" w:eastAsia="ＭＳ ゴシック" w:hAnsi="ＭＳ ゴシック" w:cs="Arial" w:hint="eastAsia"/>
          <w:sz w:val="24"/>
          <w:szCs w:val="24"/>
        </w:rPr>
        <w:t>およびコンプライアンス違反に対する制裁を含む</w:t>
      </w:r>
      <w:r w:rsidRPr="00BF3FDF">
        <w:rPr>
          <w:rFonts w:ascii="ＭＳ ゴシック" w:eastAsia="ＭＳ ゴシック" w:hAnsi="ＭＳ ゴシック" w:cs="Arial" w:hint="eastAsia"/>
          <w:sz w:val="24"/>
          <w:szCs w:val="24"/>
        </w:rPr>
        <w:t>効果的な措置</w:t>
      </w:r>
    </w:p>
    <w:p w14:paraId="7239369B" w14:textId="551869B5" w:rsidR="001914DA" w:rsidRPr="00BF3FDF" w:rsidRDefault="001914DA" w:rsidP="001914DA">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20.アクセシビリティに関する一般的</w:t>
      </w:r>
      <w:r w:rsidR="00E00044" w:rsidRPr="00BF3FDF">
        <w:rPr>
          <w:rFonts w:ascii="ＭＳ ゴシック" w:eastAsia="ＭＳ ゴシック" w:hAnsi="ＭＳ ゴシック" w:cs="Arial" w:hint="eastAsia"/>
          <w:b/>
          <w:bCs/>
          <w:sz w:val="24"/>
          <w:szCs w:val="24"/>
        </w:rPr>
        <w:t>意見第２号</w:t>
      </w:r>
      <w:r w:rsidRPr="00BF3FDF">
        <w:rPr>
          <w:rFonts w:ascii="ＭＳ ゴシック" w:eastAsia="ＭＳ ゴシック" w:hAnsi="ＭＳ ゴシック" w:cs="Arial" w:hint="eastAsia"/>
          <w:b/>
          <w:bCs/>
          <w:sz w:val="24"/>
          <w:szCs w:val="24"/>
        </w:rPr>
        <w:t>（2014）を想起し、委員会は、締約国が障害者組織と協議</w:t>
      </w:r>
      <w:r w:rsidR="00A85791" w:rsidRPr="00BF3FDF">
        <w:rPr>
          <w:rFonts w:ascii="ＭＳ ゴシック" w:eastAsia="ＭＳ ゴシック" w:hAnsi="ＭＳ ゴシック" w:cs="Arial" w:hint="eastAsia"/>
          <w:b/>
          <w:bCs/>
          <w:sz w:val="24"/>
          <w:szCs w:val="24"/>
        </w:rPr>
        <w:t>して次のことを行う</w:t>
      </w:r>
      <w:r w:rsidRPr="00BF3FDF">
        <w:rPr>
          <w:rFonts w:ascii="ＭＳ ゴシック" w:eastAsia="ＭＳ ゴシック" w:hAnsi="ＭＳ ゴシック" w:cs="Arial" w:hint="eastAsia"/>
          <w:b/>
          <w:bCs/>
          <w:sz w:val="24"/>
          <w:szCs w:val="24"/>
        </w:rPr>
        <w:t>ことを勧告する：</w:t>
      </w:r>
    </w:p>
    <w:p w14:paraId="17F0DC2F" w14:textId="249C2124" w:rsidR="001914DA" w:rsidRPr="00BF3FDF" w:rsidRDefault="00E00044"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001914DA" w:rsidRPr="00BF3FDF">
        <w:rPr>
          <w:rFonts w:ascii="ＭＳ ゴシック" w:eastAsia="ＭＳ ゴシック" w:hAnsi="ＭＳ ゴシック" w:cs="Arial" w:hint="eastAsia"/>
          <w:b/>
          <w:bCs/>
          <w:sz w:val="24"/>
          <w:szCs w:val="24"/>
        </w:rPr>
        <w:t>a</w:t>
      </w:r>
      <w:r w:rsidRPr="00BF3FDF">
        <w:rPr>
          <w:rFonts w:ascii="ＭＳ ゴシック" w:eastAsia="ＭＳ ゴシック" w:hAnsi="ＭＳ ゴシック" w:cs="Arial" w:hint="eastAsia"/>
          <w:b/>
          <w:bCs/>
          <w:sz w:val="24"/>
          <w:szCs w:val="24"/>
        </w:rPr>
        <w:t>）</w:t>
      </w:r>
      <w:r w:rsidR="00525080" w:rsidRPr="00BF3FDF">
        <w:rPr>
          <w:rFonts w:ascii="ＭＳ ゴシック" w:eastAsia="ＭＳ ゴシック" w:hAnsi="ＭＳ ゴシック" w:cs="Arial" w:hint="eastAsia"/>
          <w:b/>
          <w:bCs/>
          <w:sz w:val="24"/>
          <w:szCs w:val="24"/>
        </w:rPr>
        <w:t>障害のある人</w:t>
      </w:r>
      <w:r w:rsidR="008C1F9A" w:rsidRPr="00BF3FDF">
        <w:rPr>
          <w:rFonts w:ascii="ＭＳ ゴシック" w:eastAsia="ＭＳ ゴシック" w:hAnsi="ＭＳ ゴシック" w:cs="Arial" w:hint="eastAsia"/>
          <w:b/>
          <w:bCs/>
          <w:sz w:val="24"/>
          <w:szCs w:val="24"/>
        </w:rPr>
        <w:t>が</w:t>
      </w:r>
      <w:r w:rsidR="00795D6F" w:rsidRPr="00BF3FDF">
        <w:rPr>
          <w:rFonts w:ascii="ＭＳ ゴシック" w:eastAsia="ＭＳ ゴシック" w:hAnsi="ＭＳ ゴシック" w:cs="Arial" w:hint="eastAsia"/>
          <w:b/>
          <w:bCs/>
          <w:sz w:val="24"/>
          <w:szCs w:val="24"/>
        </w:rPr>
        <w:t>都市部と農村部の両方で公開または一般に提供されている</w:t>
      </w:r>
      <w:r w:rsidR="008C1F9A" w:rsidRPr="00BF3FDF">
        <w:rPr>
          <w:rFonts w:ascii="ＭＳ ゴシック" w:eastAsia="ＭＳ ゴシック" w:hAnsi="ＭＳ ゴシック" w:cs="Arial" w:hint="eastAsia"/>
          <w:b/>
          <w:bCs/>
          <w:sz w:val="24"/>
          <w:szCs w:val="24"/>
        </w:rPr>
        <w:t>物理的環境、輸送、情報通信技術やシステムを含む情報通信、その他の施設</w:t>
      </w:r>
      <w:r w:rsidR="00795D6F" w:rsidRPr="00BF3FDF">
        <w:rPr>
          <w:rFonts w:ascii="ＭＳ ゴシック" w:eastAsia="ＭＳ ゴシック" w:hAnsi="ＭＳ ゴシック" w:cs="Arial" w:hint="eastAsia"/>
          <w:b/>
          <w:bCs/>
          <w:sz w:val="24"/>
          <w:szCs w:val="24"/>
        </w:rPr>
        <w:t>・</w:t>
      </w:r>
      <w:r w:rsidR="008C1F9A" w:rsidRPr="00BF3FDF">
        <w:rPr>
          <w:rFonts w:ascii="ＭＳ ゴシック" w:eastAsia="ＭＳ ゴシック" w:hAnsi="ＭＳ ゴシック" w:cs="Arial" w:hint="eastAsia"/>
          <w:b/>
          <w:bCs/>
          <w:sz w:val="24"/>
          <w:szCs w:val="24"/>
        </w:rPr>
        <w:t>サービスを利用しやすくするために、調達法の改正や、国家建築基準法の採択の促進など必要な措置を講じること</w:t>
      </w:r>
    </w:p>
    <w:p w14:paraId="3A01DC9E" w14:textId="0343F139" w:rsidR="00DF31D4" w:rsidRPr="00BF3FDF" w:rsidRDefault="001914DA"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（b）十分な技術的および財政的資源、アクセシ</w:t>
      </w:r>
      <w:r w:rsidR="00D169DE" w:rsidRPr="00BF3FDF">
        <w:rPr>
          <w:rFonts w:ascii="ＭＳ ゴシック" w:eastAsia="ＭＳ ゴシック" w:hAnsi="ＭＳ ゴシック" w:cs="Arial" w:hint="eastAsia"/>
          <w:b/>
          <w:bCs/>
          <w:sz w:val="24"/>
          <w:szCs w:val="24"/>
        </w:rPr>
        <w:t>ビリティ</w:t>
      </w:r>
      <w:r w:rsidRPr="00BF3FDF">
        <w:rPr>
          <w:rFonts w:ascii="ＭＳ ゴシック" w:eastAsia="ＭＳ ゴシック" w:hAnsi="ＭＳ ゴシック" w:cs="Arial" w:hint="eastAsia"/>
          <w:b/>
          <w:bCs/>
          <w:sz w:val="24"/>
          <w:szCs w:val="24"/>
        </w:rPr>
        <w:t>の改善を評価するための指標、</w:t>
      </w:r>
      <w:r w:rsidR="00D169DE" w:rsidRPr="00BF3FDF">
        <w:rPr>
          <w:rFonts w:ascii="ＭＳ ゴシック" w:eastAsia="ＭＳ ゴシック" w:hAnsi="ＭＳ ゴシック" w:cs="Arial" w:hint="eastAsia"/>
          <w:b/>
          <w:bCs/>
          <w:sz w:val="24"/>
          <w:szCs w:val="24"/>
        </w:rPr>
        <w:t>または</w:t>
      </w:r>
      <w:r w:rsidRPr="00BF3FDF">
        <w:rPr>
          <w:rFonts w:ascii="ＭＳ ゴシック" w:eastAsia="ＭＳ ゴシック" w:hAnsi="ＭＳ ゴシック" w:cs="Arial" w:hint="eastAsia"/>
          <w:b/>
          <w:bCs/>
          <w:sz w:val="24"/>
          <w:szCs w:val="24"/>
        </w:rPr>
        <w:t>違反に対する制裁とともに、アクセシビリティ標準とその実施に関する包括的な国家行動計画を採用する</w:t>
      </w:r>
      <w:r w:rsidR="00D169DE" w:rsidRPr="00BF3FDF">
        <w:rPr>
          <w:rFonts w:ascii="ＭＳ ゴシック" w:eastAsia="ＭＳ ゴシック" w:hAnsi="ＭＳ ゴシック" w:cs="Arial" w:hint="eastAsia"/>
          <w:b/>
          <w:bCs/>
          <w:sz w:val="24"/>
          <w:szCs w:val="24"/>
        </w:rPr>
        <w:t>こと</w:t>
      </w:r>
    </w:p>
    <w:p w14:paraId="309C2818" w14:textId="77777777" w:rsidR="001914DA" w:rsidRPr="00BF3FDF" w:rsidRDefault="001914DA" w:rsidP="001914DA">
      <w:pPr>
        <w:jc w:val="left"/>
        <w:rPr>
          <w:rFonts w:ascii="ＭＳ ゴシック" w:eastAsia="ＭＳ ゴシック" w:hAnsi="ＭＳ ゴシック" w:cs="Arial"/>
          <w:sz w:val="24"/>
          <w:szCs w:val="24"/>
        </w:rPr>
      </w:pPr>
    </w:p>
    <w:p w14:paraId="74797D93" w14:textId="77777777"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危険な状況および人道上の緊急事態（第11条）</w:t>
      </w:r>
    </w:p>
    <w:p w14:paraId="189BFD79" w14:textId="02759D5E" w:rsidR="001914DA" w:rsidRPr="00BF3FDF" w:rsidRDefault="001914DA" w:rsidP="001914DA">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21.委員会は</w:t>
      </w:r>
      <w:r w:rsidR="008E330E" w:rsidRPr="00BF3FDF">
        <w:rPr>
          <w:rFonts w:ascii="ＭＳ ゴシック" w:eastAsia="ＭＳ ゴシック" w:hAnsi="ＭＳ ゴシック" w:cs="Arial" w:hint="eastAsia"/>
          <w:sz w:val="24"/>
          <w:szCs w:val="24"/>
        </w:rPr>
        <w:t>以下について</w:t>
      </w:r>
      <w:r w:rsidRPr="00BF3FDF">
        <w:rPr>
          <w:rFonts w:ascii="ＭＳ ゴシック" w:eastAsia="ＭＳ ゴシック" w:hAnsi="ＭＳ ゴシック" w:cs="Arial" w:hint="eastAsia"/>
          <w:sz w:val="24"/>
          <w:szCs w:val="24"/>
        </w:rPr>
        <w:t>懸念</w:t>
      </w:r>
      <w:r w:rsidR="008E330E" w:rsidRPr="00BF3FDF">
        <w:rPr>
          <w:rFonts w:ascii="ＭＳ ゴシック" w:eastAsia="ＭＳ ゴシック" w:hAnsi="ＭＳ ゴシック" w:cs="Arial" w:hint="eastAsia"/>
          <w:sz w:val="24"/>
          <w:szCs w:val="24"/>
        </w:rPr>
        <w:t>してい</w:t>
      </w:r>
      <w:r w:rsidRPr="00BF3FDF">
        <w:rPr>
          <w:rFonts w:ascii="ＭＳ ゴシック" w:eastAsia="ＭＳ ゴシック" w:hAnsi="ＭＳ ゴシック" w:cs="Arial" w:hint="eastAsia"/>
          <w:sz w:val="24"/>
          <w:szCs w:val="24"/>
        </w:rPr>
        <w:t>る。</w:t>
      </w:r>
    </w:p>
    <w:p w14:paraId="3357D789" w14:textId="4C8B3B76" w:rsidR="001914DA"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D169DE" w:rsidRPr="00BF3FDF">
        <w:rPr>
          <w:rFonts w:ascii="ＭＳ ゴシック" w:eastAsia="ＭＳ ゴシック" w:hAnsi="ＭＳ ゴシック" w:cs="Arial" w:hint="eastAsia"/>
          <w:sz w:val="24"/>
          <w:szCs w:val="24"/>
        </w:rPr>
        <w:t>危機的状況</w:t>
      </w:r>
      <w:r w:rsidR="001914DA" w:rsidRPr="00BF3FDF">
        <w:rPr>
          <w:rFonts w:ascii="ＭＳ ゴシック" w:eastAsia="ＭＳ ゴシック" w:hAnsi="ＭＳ ゴシック" w:cs="Arial" w:hint="eastAsia"/>
          <w:sz w:val="24"/>
          <w:szCs w:val="24"/>
        </w:rPr>
        <w:t>および人道的緊急事態における</w:t>
      </w:r>
      <w:r w:rsidR="00525080" w:rsidRPr="00BF3FDF">
        <w:rPr>
          <w:rFonts w:ascii="ＭＳ ゴシック" w:eastAsia="ＭＳ ゴシック" w:hAnsi="ＭＳ ゴシック" w:cs="Arial" w:hint="eastAsia"/>
          <w:sz w:val="24"/>
          <w:szCs w:val="24"/>
        </w:rPr>
        <w:t>障害のある人</w:t>
      </w:r>
      <w:r w:rsidR="001914DA" w:rsidRPr="00BF3FDF">
        <w:rPr>
          <w:rFonts w:ascii="ＭＳ ゴシック" w:eastAsia="ＭＳ ゴシック" w:hAnsi="ＭＳ ゴシック" w:cs="Arial" w:hint="eastAsia"/>
          <w:sz w:val="24"/>
          <w:szCs w:val="24"/>
        </w:rPr>
        <w:t>の権利と</w:t>
      </w:r>
      <w:r w:rsidR="00865E80" w:rsidRPr="00BF3FDF">
        <w:rPr>
          <w:rFonts w:ascii="ＭＳ ゴシック" w:eastAsia="ＭＳ ゴシック" w:hAnsi="ＭＳ ゴシック" w:cs="Arial" w:hint="eastAsia"/>
          <w:sz w:val="24"/>
          <w:szCs w:val="24"/>
        </w:rPr>
        <w:t>具体的な</w:t>
      </w:r>
      <w:r w:rsidR="00D169DE" w:rsidRPr="00BF3FDF">
        <w:rPr>
          <w:rFonts w:ascii="ＭＳ ゴシック" w:eastAsia="ＭＳ ゴシック" w:hAnsi="ＭＳ ゴシック" w:cs="Arial" w:hint="eastAsia"/>
          <w:sz w:val="24"/>
          <w:szCs w:val="24"/>
        </w:rPr>
        <w:t>必要条件</w:t>
      </w:r>
      <w:r w:rsidR="001914DA" w:rsidRPr="00BF3FDF">
        <w:rPr>
          <w:rFonts w:ascii="ＭＳ ゴシック" w:eastAsia="ＭＳ ゴシック" w:hAnsi="ＭＳ ゴシック" w:cs="Arial" w:hint="eastAsia"/>
          <w:sz w:val="24"/>
          <w:szCs w:val="24"/>
        </w:rPr>
        <w:t>は、自然災害管理法または災害リスク軽減に関する行動計画において十分に考慮されておらず、</w:t>
      </w:r>
      <w:r w:rsidR="00D169DE" w:rsidRPr="00BF3FDF">
        <w:rPr>
          <w:rFonts w:ascii="ＭＳ ゴシック" w:eastAsia="ＭＳ ゴシック" w:hAnsi="ＭＳ ゴシック" w:cs="Arial" w:hint="eastAsia"/>
          <w:sz w:val="24"/>
          <w:szCs w:val="24"/>
        </w:rPr>
        <w:t>これらの状況における</w:t>
      </w:r>
      <w:r w:rsidR="00525080" w:rsidRPr="00BF3FDF">
        <w:rPr>
          <w:rFonts w:ascii="ＭＳ ゴシック" w:eastAsia="ＭＳ ゴシック" w:hAnsi="ＭＳ ゴシック" w:cs="Arial" w:hint="eastAsia"/>
          <w:sz w:val="24"/>
          <w:szCs w:val="24"/>
        </w:rPr>
        <w:t>障害のある人</w:t>
      </w:r>
      <w:r w:rsidR="00D169DE" w:rsidRPr="00BF3FDF">
        <w:rPr>
          <w:rFonts w:ascii="ＭＳ ゴシック" w:eastAsia="ＭＳ ゴシック" w:hAnsi="ＭＳ ゴシック" w:cs="Arial" w:hint="eastAsia"/>
          <w:sz w:val="24"/>
          <w:szCs w:val="24"/>
        </w:rPr>
        <w:t>に関する措置、実施</w:t>
      </w:r>
      <w:r w:rsidR="00D169DE" w:rsidRPr="00BF3FDF">
        <w:rPr>
          <w:rFonts w:ascii="ＭＳ ゴシック" w:eastAsia="ＭＳ ゴシック" w:hAnsi="ＭＳ ゴシック" w:cs="Arial" w:hint="eastAsia"/>
          <w:sz w:val="24"/>
          <w:szCs w:val="24"/>
        </w:rPr>
        <w:lastRenderedPageBreak/>
        <w:t>要項</w:t>
      </w:r>
      <w:r w:rsidR="001914DA" w:rsidRPr="00BF3FDF">
        <w:rPr>
          <w:rFonts w:ascii="ＭＳ ゴシック" w:eastAsia="ＭＳ ゴシック" w:hAnsi="ＭＳ ゴシック" w:cs="Arial" w:hint="eastAsia"/>
          <w:sz w:val="24"/>
          <w:szCs w:val="24"/>
        </w:rPr>
        <w:t>、計画が不足している</w:t>
      </w:r>
      <w:r w:rsidR="00C03E14" w:rsidRPr="00BF3FDF">
        <w:rPr>
          <w:rFonts w:ascii="ＭＳ ゴシック" w:eastAsia="ＭＳ ゴシック" w:hAnsi="ＭＳ ゴシック" w:cs="Arial" w:hint="eastAsia"/>
          <w:sz w:val="24"/>
          <w:szCs w:val="24"/>
        </w:rPr>
        <w:t>こと</w:t>
      </w:r>
    </w:p>
    <w:p w14:paraId="4BF46EAC" w14:textId="75A70A57" w:rsidR="001914DA"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1914DA" w:rsidRPr="00BF3FDF">
        <w:rPr>
          <w:rFonts w:ascii="ＭＳ ゴシック" w:eastAsia="ＭＳ ゴシック" w:hAnsi="ＭＳ ゴシック" w:cs="Arial" w:hint="eastAsia"/>
          <w:sz w:val="24"/>
          <w:szCs w:val="24"/>
        </w:rPr>
        <w:t>障害のある人、特に障害のある女性と少女</w:t>
      </w:r>
      <w:r w:rsidR="00BC71CA" w:rsidRPr="00BF3FDF">
        <w:rPr>
          <w:rFonts w:ascii="ＭＳ ゴシック" w:eastAsia="ＭＳ ゴシック" w:hAnsi="ＭＳ ゴシック" w:cs="Arial" w:hint="eastAsia"/>
          <w:sz w:val="24"/>
          <w:szCs w:val="24"/>
        </w:rPr>
        <w:t>、少数民族や宗教的少数派に属する人々は</w:t>
      </w:r>
      <w:r w:rsidR="001914DA" w:rsidRPr="00BF3FDF">
        <w:rPr>
          <w:rFonts w:ascii="ＭＳ ゴシック" w:eastAsia="ＭＳ ゴシック" w:hAnsi="ＭＳ ゴシック" w:cs="Arial" w:hint="eastAsia"/>
          <w:sz w:val="24"/>
          <w:szCs w:val="24"/>
        </w:rPr>
        <w:t>、</w:t>
      </w:r>
      <w:r w:rsidR="00D169DE" w:rsidRPr="00BF3FDF">
        <w:rPr>
          <w:rFonts w:ascii="ＭＳ ゴシック" w:eastAsia="ＭＳ ゴシック" w:hAnsi="ＭＳ ゴシック" w:cs="Arial" w:hint="eastAsia"/>
          <w:sz w:val="24"/>
          <w:szCs w:val="24"/>
        </w:rPr>
        <w:t>ラカイン北部に</w:t>
      </w:r>
      <w:r w:rsidR="00BC71CA" w:rsidRPr="00BF3FDF">
        <w:rPr>
          <w:rFonts w:ascii="ＭＳ ゴシック" w:eastAsia="ＭＳ ゴシック" w:hAnsi="ＭＳ ゴシック" w:cs="Arial" w:hint="eastAsia"/>
          <w:sz w:val="24"/>
          <w:szCs w:val="24"/>
        </w:rPr>
        <w:t>シャン州およびカチン州</w:t>
      </w:r>
      <w:r w:rsidR="005B1781" w:rsidRPr="00BF3FDF">
        <w:rPr>
          <w:rFonts w:ascii="ＭＳ ゴシック" w:eastAsia="ＭＳ ゴシック" w:hAnsi="ＭＳ ゴシック" w:cs="Arial" w:hint="eastAsia"/>
          <w:sz w:val="24"/>
          <w:szCs w:val="24"/>
        </w:rPr>
        <w:t>の無国籍民、国内避難民、帰還民が</w:t>
      </w:r>
      <w:r w:rsidR="00D169DE" w:rsidRPr="00BF3FDF">
        <w:rPr>
          <w:rFonts w:ascii="ＭＳ ゴシック" w:eastAsia="ＭＳ ゴシック" w:hAnsi="ＭＳ ゴシック" w:cs="Arial" w:hint="eastAsia"/>
          <w:sz w:val="24"/>
          <w:szCs w:val="24"/>
        </w:rPr>
        <w:t>居住</w:t>
      </w:r>
      <w:r w:rsidR="00261867" w:rsidRPr="00BF3FDF">
        <w:rPr>
          <w:rFonts w:ascii="ＭＳ ゴシック" w:eastAsia="ＭＳ ゴシック" w:hAnsi="ＭＳ ゴシック" w:cs="Arial" w:hint="eastAsia"/>
          <w:sz w:val="24"/>
          <w:szCs w:val="24"/>
        </w:rPr>
        <w:t>また</w:t>
      </w:r>
      <w:r w:rsidR="00D169DE" w:rsidRPr="00BF3FDF">
        <w:rPr>
          <w:rFonts w:ascii="ＭＳ ゴシック" w:eastAsia="ＭＳ ゴシック" w:hAnsi="ＭＳ ゴシック" w:cs="Arial" w:hint="eastAsia"/>
          <w:sz w:val="24"/>
          <w:szCs w:val="24"/>
        </w:rPr>
        <w:t>は収容されている場所</w:t>
      </w:r>
      <w:r w:rsidR="00261867" w:rsidRPr="00BF3FDF">
        <w:rPr>
          <w:rFonts w:ascii="ＭＳ ゴシック" w:eastAsia="ＭＳ ゴシック" w:hAnsi="ＭＳ ゴシック" w:cs="Arial" w:hint="eastAsia"/>
          <w:sz w:val="24"/>
          <w:szCs w:val="24"/>
        </w:rPr>
        <w:t>など、</w:t>
      </w:r>
      <w:r w:rsidR="001914DA" w:rsidRPr="00BF3FDF">
        <w:rPr>
          <w:rFonts w:ascii="ＭＳ ゴシック" w:eastAsia="ＭＳ ゴシック" w:hAnsi="ＭＳ ゴシック" w:cs="Arial" w:hint="eastAsia"/>
          <w:sz w:val="24"/>
          <w:szCs w:val="24"/>
        </w:rPr>
        <w:t>紛争および人道的緊急事態の影響を受ける地域で</w:t>
      </w:r>
      <w:r w:rsidR="005B1781" w:rsidRPr="00BF3FDF">
        <w:rPr>
          <w:rFonts w:ascii="ＭＳ ゴシック" w:eastAsia="ＭＳ ゴシック" w:hAnsi="ＭＳ ゴシック" w:cs="Arial" w:hint="eastAsia"/>
          <w:sz w:val="24"/>
          <w:szCs w:val="24"/>
        </w:rPr>
        <w:t>高いリスクに直面していること</w:t>
      </w:r>
      <w:r w:rsidR="00C03E14" w:rsidRPr="00BF3FDF">
        <w:rPr>
          <w:rFonts w:ascii="ＭＳ ゴシック" w:eastAsia="ＭＳ ゴシック" w:hAnsi="ＭＳ ゴシック" w:cs="Arial" w:hint="eastAsia"/>
          <w:sz w:val="24"/>
          <w:szCs w:val="24"/>
        </w:rPr>
        <w:t>。</w:t>
      </w:r>
    </w:p>
    <w:p w14:paraId="7B469665" w14:textId="7397FB47" w:rsidR="001914DA" w:rsidRPr="00BF3FDF" w:rsidRDefault="001914DA" w:rsidP="001914DA">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22.委員会は、締約国</w:t>
      </w:r>
      <w:r w:rsidR="008E330E" w:rsidRPr="00BF3FDF">
        <w:rPr>
          <w:rFonts w:ascii="ＭＳ ゴシック" w:eastAsia="ＭＳ ゴシック" w:hAnsi="ＭＳ ゴシック" w:cs="Arial" w:hint="eastAsia"/>
          <w:b/>
          <w:bCs/>
          <w:sz w:val="24"/>
          <w:szCs w:val="24"/>
        </w:rPr>
        <w:t>に対し、以下について</w:t>
      </w:r>
      <w:r w:rsidRPr="00BF3FDF">
        <w:rPr>
          <w:rFonts w:ascii="ＭＳ ゴシック" w:eastAsia="ＭＳ ゴシック" w:hAnsi="ＭＳ ゴシック" w:cs="Arial" w:hint="eastAsia"/>
          <w:b/>
          <w:bCs/>
          <w:sz w:val="24"/>
          <w:szCs w:val="24"/>
        </w:rPr>
        <w:t>勧告する</w:t>
      </w:r>
      <w:r w:rsidR="004C7AF8" w:rsidRPr="00BF3FDF">
        <w:rPr>
          <w:rFonts w:ascii="ＭＳ ゴシック" w:eastAsia="ＭＳ ゴシック" w:hAnsi="ＭＳ ゴシック" w:cs="Arial" w:hint="eastAsia"/>
          <w:b/>
          <w:bCs/>
          <w:sz w:val="24"/>
          <w:szCs w:val="24"/>
        </w:rPr>
        <w:t>；</w:t>
      </w:r>
    </w:p>
    <w:p w14:paraId="5E049FB1" w14:textId="7538C74B" w:rsidR="001914DA"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1914DA" w:rsidRPr="00BF3FDF">
        <w:rPr>
          <w:rFonts w:ascii="ＭＳ ゴシック" w:eastAsia="ＭＳ ゴシック" w:hAnsi="ＭＳ ゴシック" w:cs="Arial" w:hint="eastAsia"/>
          <w:b/>
          <w:bCs/>
          <w:sz w:val="24"/>
          <w:szCs w:val="24"/>
        </w:rPr>
        <w:t>すべての</w:t>
      </w:r>
      <w:r w:rsidR="00525080" w:rsidRPr="00BF3FDF">
        <w:rPr>
          <w:rFonts w:ascii="ＭＳ ゴシック" w:eastAsia="ＭＳ ゴシック" w:hAnsi="ＭＳ ゴシック" w:cs="Arial" w:hint="eastAsia"/>
          <w:b/>
          <w:bCs/>
          <w:sz w:val="24"/>
          <w:szCs w:val="24"/>
        </w:rPr>
        <w:t>障害のある人</w:t>
      </w:r>
      <w:r w:rsidR="001914DA" w:rsidRPr="00BF3FDF">
        <w:rPr>
          <w:rFonts w:ascii="ＭＳ ゴシック" w:eastAsia="ＭＳ ゴシック" w:hAnsi="ＭＳ ゴシック" w:cs="Arial" w:hint="eastAsia"/>
          <w:b/>
          <w:bCs/>
          <w:sz w:val="24"/>
          <w:szCs w:val="24"/>
        </w:rPr>
        <w:t>の</w:t>
      </w:r>
      <w:r w:rsidR="00865E80" w:rsidRPr="00BF3FDF">
        <w:rPr>
          <w:rFonts w:ascii="ＭＳ ゴシック" w:eastAsia="ＭＳ ゴシック" w:hAnsi="ＭＳ ゴシック" w:cs="Arial" w:hint="eastAsia"/>
          <w:b/>
          <w:bCs/>
          <w:sz w:val="24"/>
          <w:szCs w:val="24"/>
        </w:rPr>
        <w:t>具体的な</w:t>
      </w:r>
      <w:r w:rsidR="00494939" w:rsidRPr="00BF3FDF">
        <w:rPr>
          <w:rFonts w:ascii="ＭＳ ゴシック" w:eastAsia="ＭＳ ゴシック" w:hAnsi="ＭＳ ゴシック" w:cs="Arial" w:hint="eastAsia"/>
          <w:b/>
          <w:bCs/>
          <w:sz w:val="24"/>
          <w:szCs w:val="24"/>
        </w:rPr>
        <w:t>要求</w:t>
      </w:r>
      <w:r w:rsidR="001914DA" w:rsidRPr="00BF3FDF">
        <w:rPr>
          <w:rFonts w:ascii="ＭＳ ゴシック" w:eastAsia="ＭＳ ゴシック" w:hAnsi="ＭＳ ゴシック" w:cs="Arial" w:hint="eastAsia"/>
          <w:b/>
          <w:bCs/>
          <w:sz w:val="24"/>
          <w:szCs w:val="24"/>
        </w:rPr>
        <w:t>を考慮に入れた、リスクのある状況および人道的緊急事態におけるすべての</w:t>
      </w:r>
      <w:r w:rsidR="00525080" w:rsidRPr="00BF3FDF">
        <w:rPr>
          <w:rFonts w:ascii="ＭＳ ゴシック" w:eastAsia="ＭＳ ゴシック" w:hAnsi="ＭＳ ゴシック" w:cs="Arial" w:hint="eastAsia"/>
          <w:b/>
          <w:bCs/>
          <w:sz w:val="24"/>
          <w:szCs w:val="24"/>
        </w:rPr>
        <w:t>障害のある人</w:t>
      </w:r>
      <w:r w:rsidR="001914DA" w:rsidRPr="00BF3FDF">
        <w:rPr>
          <w:rFonts w:ascii="ＭＳ ゴシック" w:eastAsia="ＭＳ ゴシック" w:hAnsi="ＭＳ ゴシック" w:cs="Arial" w:hint="eastAsia"/>
          <w:b/>
          <w:bCs/>
          <w:sz w:val="24"/>
          <w:szCs w:val="24"/>
        </w:rPr>
        <w:t>の保護および安全のための</w:t>
      </w:r>
      <w:r w:rsidR="00865E80" w:rsidRPr="00BF3FDF">
        <w:rPr>
          <w:rFonts w:ascii="ＭＳ ゴシック" w:eastAsia="ＭＳ ゴシック" w:hAnsi="ＭＳ ゴシック" w:cs="Arial" w:hint="eastAsia"/>
          <w:b/>
          <w:bCs/>
          <w:sz w:val="24"/>
          <w:szCs w:val="24"/>
        </w:rPr>
        <w:t>具体的な</w:t>
      </w:r>
      <w:r w:rsidR="001914DA" w:rsidRPr="00BF3FDF">
        <w:rPr>
          <w:rFonts w:ascii="ＭＳ ゴシック" w:eastAsia="ＭＳ ゴシック" w:hAnsi="ＭＳ ゴシック" w:cs="Arial" w:hint="eastAsia"/>
          <w:b/>
          <w:bCs/>
          <w:sz w:val="24"/>
          <w:szCs w:val="24"/>
        </w:rPr>
        <w:t>法律、</w:t>
      </w:r>
      <w:r w:rsidR="00C03E14" w:rsidRPr="00BF3FDF">
        <w:rPr>
          <w:rFonts w:ascii="ＭＳ ゴシック" w:eastAsia="ＭＳ ゴシック" w:hAnsi="ＭＳ ゴシック" w:cs="Arial" w:hint="eastAsia"/>
          <w:b/>
          <w:bCs/>
          <w:sz w:val="24"/>
          <w:szCs w:val="24"/>
        </w:rPr>
        <w:t>実施要項</w:t>
      </w:r>
      <w:r w:rsidR="001914DA" w:rsidRPr="00BF3FDF">
        <w:rPr>
          <w:rFonts w:ascii="ＭＳ ゴシック" w:eastAsia="ＭＳ ゴシック" w:hAnsi="ＭＳ ゴシック" w:cs="Arial" w:hint="eastAsia"/>
          <w:b/>
          <w:bCs/>
          <w:sz w:val="24"/>
          <w:szCs w:val="24"/>
        </w:rPr>
        <w:t>、計画および措置を設計</w:t>
      </w:r>
      <w:r w:rsidR="00C03E14" w:rsidRPr="00BF3FDF">
        <w:rPr>
          <w:rFonts w:ascii="ＭＳ ゴシック" w:eastAsia="ＭＳ ゴシック" w:hAnsi="ＭＳ ゴシック" w:cs="Arial" w:hint="eastAsia"/>
          <w:b/>
          <w:bCs/>
          <w:sz w:val="24"/>
          <w:szCs w:val="24"/>
        </w:rPr>
        <w:t>、</w:t>
      </w:r>
      <w:r w:rsidR="001914DA" w:rsidRPr="00BF3FDF">
        <w:rPr>
          <w:rFonts w:ascii="ＭＳ ゴシック" w:eastAsia="ＭＳ ゴシック" w:hAnsi="ＭＳ ゴシック" w:cs="Arial" w:hint="eastAsia"/>
          <w:b/>
          <w:bCs/>
          <w:sz w:val="24"/>
          <w:szCs w:val="24"/>
        </w:rPr>
        <w:t>採用する</w:t>
      </w:r>
      <w:r w:rsidR="00C03E14" w:rsidRPr="00BF3FDF">
        <w:rPr>
          <w:rFonts w:ascii="ＭＳ ゴシック" w:eastAsia="ＭＳ ゴシック" w:hAnsi="ＭＳ ゴシック" w:cs="Arial" w:hint="eastAsia"/>
          <w:b/>
          <w:bCs/>
          <w:sz w:val="24"/>
          <w:szCs w:val="24"/>
        </w:rPr>
        <w:t>こと</w:t>
      </w:r>
    </w:p>
    <w:p w14:paraId="65AFE74A" w14:textId="1E426CCD" w:rsidR="00DF31D4"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1914DA" w:rsidRPr="00BF3FDF">
        <w:rPr>
          <w:rFonts w:ascii="ＭＳ ゴシック" w:eastAsia="ＭＳ ゴシック" w:hAnsi="ＭＳ ゴシック" w:cs="Arial" w:hint="eastAsia"/>
          <w:b/>
          <w:bCs/>
          <w:sz w:val="24"/>
          <w:szCs w:val="24"/>
        </w:rPr>
        <w:t>特にラカイン北部、シャン州、カチン州の少数民族および宗教的少数派に属する人々を含</w:t>
      </w:r>
      <w:r w:rsidR="00494939" w:rsidRPr="00BF3FDF">
        <w:rPr>
          <w:rFonts w:ascii="ＭＳ ゴシック" w:eastAsia="ＭＳ ゴシック" w:hAnsi="ＭＳ ゴシック" w:cs="Arial" w:hint="eastAsia"/>
          <w:b/>
          <w:bCs/>
          <w:sz w:val="24"/>
          <w:szCs w:val="24"/>
        </w:rPr>
        <w:t>め</w:t>
      </w:r>
      <w:r w:rsidR="001914DA" w:rsidRPr="00BF3FDF">
        <w:rPr>
          <w:rFonts w:ascii="ＭＳ ゴシック" w:eastAsia="ＭＳ ゴシック" w:hAnsi="ＭＳ ゴシック" w:cs="Arial" w:hint="eastAsia"/>
          <w:b/>
          <w:bCs/>
          <w:sz w:val="24"/>
          <w:szCs w:val="24"/>
        </w:rPr>
        <w:t>、紛争および人道的緊急事態の影響を受けた</w:t>
      </w:r>
      <w:r w:rsidR="00525080" w:rsidRPr="00BF3FDF">
        <w:rPr>
          <w:rFonts w:ascii="ＭＳ ゴシック" w:eastAsia="ＭＳ ゴシック" w:hAnsi="ＭＳ ゴシック" w:cs="Arial" w:hint="eastAsia"/>
          <w:b/>
          <w:bCs/>
          <w:sz w:val="24"/>
          <w:szCs w:val="24"/>
        </w:rPr>
        <w:t>障害のある人</w:t>
      </w:r>
      <w:r w:rsidR="001914DA" w:rsidRPr="00BF3FDF">
        <w:rPr>
          <w:rFonts w:ascii="ＭＳ ゴシック" w:eastAsia="ＭＳ ゴシック" w:hAnsi="ＭＳ ゴシック" w:cs="Arial" w:hint="eastAsia"/>
          <w:b/>
          <w:bCs/>
          <w:sz w:val="24"/>
          <w:szCs w:val="24"/>
        </w:rPr>
        <w:t>の人道的保護を強化する</w:t>
      </w:r>
      <w:r w:rsidR="00C03E14" w:rsidRPr="00BF3FDF">
        <w:rPr>
          <w:rFonts w:ascii="ＭＳ ゴシック" w:eastAsia="ＭＳ ゴシック" w:hAnsi="ＭＳ ゴシック" w:cs="Arial" w:hint="eastAsia"/>
          <w:b/>
          <w:bCs/>
          <w:sz w:val="24"/>
          <w:szCs w:val="24"/>
        </w:rPr>
        <w:t>こと。</w:t>
      </w:r>
    </w:p>
    <w:p w14:paraId="69FB33CD" w14:textId="77777777" w:rsidR="001914DA" w:rsidRPr="00BF3FDF" w:rsidRDefault="001914DA" w:rsidP="00DF31D4">
      <w:pPr>
        <w:jc w:val="left"/>
        <w:rPr>
          <w:rFonts w:ascii="ＭＳ ゴシック" w:eastAsia="ＭＳ ゴシック" w:hAnsi="ＭＳ ゴシック" w:cs="Arial"/>
          <w:sz w:val="24"/>
          <w:szCs w:val="24"/>
        </w:rPr>
      </w:pPr>
    </w:p>
    <w:p w14:paraId="2848EB75" w14:textId="02F772C9"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法律の前にひとしく認められる権利（第12条）</w:t>
      </w:r>
    </w:p>
    <w:p w14:paraId="75F95502" w14:textId="2233EA93" w:rsidR="001914DA" w:rsidRPr="00BF3FDF" w:rsidRDefault="001914DA" w:rsidP="001914DA">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23.委員会は、代替意思決定を規定する</w:t>
      </w:r>
      <w:r w:rsidR="00D36793" w:rsidRPr="00BF3FDF">
        <w:rPr>
          <w:rFonts w:ascii="ＭＳ ゴシック" w:eastAsia="ＭＳ ゴシック" w:hAnsi="ＭＳ ゴシック" w:cs="Arial" w:hint="eastAsia"/>
          <w:sz w:val="24"/>
          <w:szCs w:val="24"/>
        </w:rPr>
        <w:t>後見・保護</w:t>
      </w:r>
      <w:r w:rsidRPr="00BF3FDF">
        <w:rPr>
          <w:rFonts w:ascii="ＭＳ ゴシック" w:eastAsia="ＭＳ ゴシック" w:hAnsi="ＭＳ ゴシック" w:cs="Arial" w:hint="eastAsia"/>
          <w:sz w:val="24"/>
          <w:szCs w:val="24"/>
        </w:rPr>
        <w:t>法</w:t>
      </w:r>
      <w:r w:rsidR="00D36793" w:rsidRPr="00BF3FDF">
        <w:rPr>
          <w:rFonts w:ascii="ＭＳ ゴシック" w:eastAsia="ＭＳ ゴシック" w:hAnsi="ＭＳ ゴシック" w:cs="Arial" w:hint="eastAsia"/>
          <w:sz w:val="24"/>
          <w:szCs w:val="24"/>
        </w:rPr>
        <w:t>（</w:t>
      </w:r>
      <w:r w:rsidR="00D36793" w:rsidRPr="00BF3FDF">
        <w:rPr>
          <w:rFonts w:ascii="ＭＳ ゴシック" w:eastAsia="ＭＳ ゴシック" w:hAnsi="ＭＳ ゴシック" w:cs="Arial"/>
          <w:sz w:val="24"/>
          <w:szCs w:val="24"/>
        </w:rPr>
        <w:t>Guardians and Wards Act</w:t>
      </w:r>
      <w:r w:rsidR="00D36793"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または</w:t>
      </w:r>
      <w:r w:rsidR="00D36793" w:rsidRPr="00BF3FDF">
        <w:rPr>
          <w:rFonts w:ascii="ＭＳ ゴシック" w:eastAsia="ＭＳ ゴシック" w:hAnsi="ＭＳ ゴシック" w:cs="Arial" w:hint="eastAsia"/>
          <w:sz w:val="24"/>
          <w:szCs w:val="24"/>
        </w:rPr>
        <w:t>精神異常</w:t>
      </w:r>
      <w:r w:rsidRPr="00BF3FDF">
        <w:rPr>
          <w:rFonts w:ascii="ＭＳ ゴシック" w:eastAsia="ＭＳ ゴシック" w:hAnsi="ＭＳ ゴシック" w:cs="Arial" w:hint="eastAsia"/>
          <w:sz w:val="24"/>
          <w:szCs w:val="24"/>
        </w:rPr>
        <w:t>法</w:t>
      </w:r>
      <w:r w:rsidR="00D36793" w:rsidRPr="00BF3FDF">
        <w:rPr>
          <w:rFonts w:ascii="ＭＳ ゴシック" w:eastAsia="ＭＳ ゴシック" w:hAnsi="ＭＳ ゴシック" w:cs="Arial" w:hint="eastAsia"/>
          <w:sz w:val="24"/>
          <w:szCs w:val="24"/>
        </w:rPr>
        <w:t>（</w:t>
      </w:r>
      <w:r w:rsidR="00D36793" w:rsidRPr="00BF3FDF">
        <w:rPr>
          <w:rFonts w:ascii="ＭＳ ゴシック" w:eastAsia="ＭＳ ゴシック" w:hAnsi="ＭＳ ゴシック" w:cs="Arial"/>
          <w:sz w:val="24"/>
          <w:szCs w:val="24"/>
        </w:rPr>
        <w:t>Lunacy Act</w:t>
      </w:r>
      <w:r w:rsidR="00D36793"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など、実際の</w:t>
      </w:r>
      <w:r w:rsidR="00D36793" w:rsidRPr="00BF3FDF">
        <w:rPr>
          <w:rFonts w:ascii="ＭＳ ゴシック" w:eastAsia="ＭＳ ゴシック" w:hAnsi="ＭＳ ゴシック" w:cs="Arial" w:hint="eastAsia"/>
          <w:sz w:val="24"/>
          <w:szCs w:val="24"/>
        </w:rPr>
        <w:t>機能</w:t>
      </w:r>
      <w:r w:rsidRPr="00BF3FDF">
        <w:rPr>
          <w:rFonts w:ascii="ＭＳ ゴシック" w:eastAsia="ＭＳ ゴシック" w:hAnsi="ＭＳ ゴシック" w:cs="Arial" w:hint="eastAsia"/>
          <w:sz w:val="24"/>
          <w:szCs w:val="24"/>
        </w:rPr>
        <w:t>障害または</w:t>
      </w:r>
      <w:r w:rsidR="00D36793" w:rsidRPr="00BF3FDF">
        <w:rPr>
          <w:rFonts w:ascii="ＭＳ ゴシック" w:eastAsia="ＭＳ ゴシック" w:hAnsi="ＭＳ ゴシック" w:cs="Arial" w:hint="eastAsia"/>
          <w:sz w:val="24"/>
          <w:szCs w:val="24"/>
        </w:rPr>
        <w:t>推定された機能</w:t>
      </w:r>
      <w:r w:rsidRPr="00BF3FDF">
        <w:rPr>
          <w:rFonts w:ascii="ＭＳ ゴシック" w:eastAsia="ＭＳ ゴシック" w:hAnsi="ＭＳ ゴシック" w:cs="Arial" w:hint="eastAsia"/>
          <w:sz w:val="24"/>
          <w:szCs w:val="24"/>
        </w:rPr>
        <w:t>障害に基づいて</w:t>
      </w:r>
      <w:r w:rsidR="00525080" w:rsidRPr="00BF3FDF">
        <w:rPr>
          <w:rFonts w:ascii="ＭＳ ゴシック" w:eastAsia="ＭＳ ゴシック" w:hAnsi="ＭＳ ゴシック" w:cs="Arial" w:hint="eastAsia"/>
          <w:sz w:val="24"/>
          <w:szCs w:val="24"/>
        </w:rPr>
        <w:t>障害のある人</w:t>
      </w:r>
      <w:r w:rsidRPr="00BF3FDF">
        <w:rPr>
          <w:rFonts w:ascii="ＭＳ ゴシック" w:eastAsia="ＭＳ ゴシック" w:hAnsi="ＭＳ ゴシック" w:cs="Arial" w:hint="eastAsia"/>
          <w:sz w:val="24"/>
          <w:szCs w:val="24"/>
        </w:rPr>
        <w:t>の法的能力を制限する締約国の法律を</w:t>
      </w:r>
      <w:r w:rsidR="00C03E14" w:rsidRPr="00BF3FDF">
        <w:rPr>
          <w:rFonts w:ascii="ＭＳ ゴシック" w:eastAsia="ＭＳ ゴシック" w:hAnsi="ＭＳ ゴシック" w:cs="Arial" w:hint="eastAsia"/>
          <w:sz w:val="24"/>
          <w:szCs w:val="24"/>
        </w:rPr>
        <w:t>懸念している。</w:t>
      </w:r>
    </w:p>
    <w:p w14:paraId="6FC7CB38" w14:textId="3AE1CD4F" w:rsidR="00DF31D4" w:rsidRPr="00BF3FDF" w:rsidRDefault="001914DA" w:rsidP="001914DA">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24.委員会は、法の前の平等な認識に関する一般的</w:t>
      </w:r>
      <w:r w:rsidR="00C03E14" w:rsidRPr="00BF3FDF">
        <w:rPr>
          <w:rFonts w:ascii="ＭＳ ゴシック" w:eastAsia="ＭＳ ゴシック" w:hAnsi="ＭＳ ゴシック" w:cs="Arial" w:hint="eastAsia"/>
          <w:b/>
          <w:bCs/>
          <w:sz w:val="24"/>
          <w:szCs w:val="24"/>
        </w:rPr>
        <w:t>意見第１号</w:t>
      </w:r>
      <w:r w:rsidRPr="00BF3FDF">
        <w:rPr>
          <w:rFonts w:ascii="ＭＳ ゴシック" w:eastAsia="ＭＳ ゴシック" w:hAnsi="ＭＳ ゴシック" w:cs="Arial" w:hint="eastAsia"/>
          <w:b/>
          <w:bCs/>
          <w:sz w:val="24"/>
          <w:szCs w:val="24"/>
        </w:rPr>
        <w:t>（2014）を想起し、締約国が</w:t>
      </w:r>
      <w:r w:rsidR="00525080"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の法的能力をすべて認める法律を制定し、後見を含む代替意思決定制度を廃止し、</w:t>
      </w:r>
      <w:r w:rsidR="00525080"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の自主性、意志および</w:t>
      </w:r>
      <w:r w:rsidR="009A0832" w:rsidRPr="00BF3FDF">
        <w:rPr>
          <w:rFonts w:ascii="ＭＳ ゴシック" w:eastAsia="ＭＳ ゴシック" w:hAnsi="ＭＳ ゴシック" w:cs="Arial" w:hint="eastAsia"/>
          <w:b/>
          <w:bCs/>
          <w:sz w:val="24"/>
          <w:szCs w:val="24"/>
        </w:rPr>
        <w:t>選好</w:t>
      </w:r>
      <w:r w:rsidRPr="00BF3FDF">
        <w:rPr>
          <w:rFonts w:ascii="ＭＳ ゴシック" w:eastAsia="ＭＳ ゴシック" w:hAnsi="ＭＳ ゴシック" w:cs="Arial" w:hint="eastAsia"/>
          <w:b/>
          <w:bCs/>
          <w:sz w:val="24"/>
          <w:szCs w:val="24"/>
        </w:rPr>
        <w:t>を尊重する</w:t>
      </w:r>
      <w:r w:rsidR="009A0832" w:rsidRPr="00BF3FDF">
        <w:rPr>
          <w:rFonts w:ascii="ＭＳ ゴシック" w:eastAsia="ＭＳ ゴシック" w:hAnsi="ＭＳ ゴシック" w:cs="Arial" w:hint="eastAsia"/>
          <w:b/>
          <w:bCs/>
          <w:sz w:val="24"/>
          <w:szCs w:val="24"/>
        </w:rPr>
        <w:t>支援つき</w:t>
      </w:r>
      <w:r w:rsidRPr="00BF3FDF">
        <w:rPr>
          <w:rFonts w:ascii="ＭＳ ゴシック" w:eastAsia="ＭＳ ゴシック" w:hAnsi="ＭＳ ゴシック" w:cs="Arial" w:hint="eastAsia"/>
          <w:b/>
          <w:bCs/>
          <w:sz w:val="24"/>
          <w:szCs w:val="24"/>
        </w:rPr>
        <w:t>意思決定制度を</w:t>
      </w:r>
      <w:r w:rsidR="009A0832" w:rsidRPr="00BF3FDF">
        <w:rPr>
          <w:rFonts w:ascii="ＭＳ ゴシック" w:eastAsia="ＭＳ ゴシック" w:hAnsi="ＭＳ ゴシック" w:cs="Arial" w:hint="eastAsia"/>
          <w:b/>
          <w:bCs/>
          <w:sz w:val="24"/>
          <w:szCs w:val="24"/>
        </w:rPr>
        <w:t>導入</w:t>
      </w:r>
      <w:r w:rsidR="000A4361" w:rsidRPr="00BF3FDF">
        <w:rPr>
          <w:rFonts w:ascii="ＭＳ ゴシック" w:eastAsia="ＭＳ ゴシック" w:hAnsi="ＭＳ ゴシック" w:cs="Arial" w:hint="eastAsia"/>
          <w:b/>
          <w:bCs/>
          <w:sz w:val="24"/>
          <w:szCs w:val="24"/>
        </w:rPr>
        <w:t>するよう勧告する。</w:t>
      </w:r>
    </w:p>
    <w:p w14:paraId="3542DC39" w14:textId="77777777" w:rsidR="001914DA" w:rsidRPr="00BF3FDF" w:rsidRDefault="001914DA" w:rsidP="00DF31D4">
      <w:pPr>
        <w:jc w:val="left"/>
        <w:rPr>
          <w:rFonts w:ascii="ＭＳ ゴシック" w:eastAsia="ＭＳ ゴシック" w:hAnsi="ＭＳ ゴシック" w:cs="Arial"/>
          <w:sz w:val="24"/>
          <w:szCs w:val="24"/>
        </w:rPr>
      </w:pPr>
    </w:p>
    <w:p w14:paraId="5ECC1DA0" w14:textId="77777777"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司法へのアクセス（第13条）</w:t>
      </w:r>
    </w:p>
    <w:p w14:paraId="3502F3B5" w14:textId="0B3A0379" w:rsidR="001914DA" w:rsidRPr="00BF3FDF" w:rsidRDefault="001914DA" w:rsidP="001914DA">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25.委員会は</w:t>
      </w:r>
      <w:r w:rsidR="008E330E"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以下について懸念して</w:t>
      </w:r>
      <w:r w:rsidR="008E330E" w:rsidRPr="00BF3FDF">
        <w:rPr>
          <w:rFonts w:ascii="ＭＳ ゴシック" w:eastAsia="ＭＳ ゴシック" w:hAnsi="ＭＳ ゴシック" w:cs="Arial" w:hint="eastAsia"/>
          <w:sz w:val="24"/>
          <w:szCs w:val="24"/>
        </w:rPr>
        <w:t>いる</w:t>
      </w:r>
      <w:r w:rsidRPr="00BF3FDF">
        <w:rPr>
          <w:rFonts w:ascii="ＭＳ ゴシック" w:eastAsia="ＭＳ ゴシック" w:hAnsi="ＭＳ ゴシック" w:cs="Arial" w:hint="eastAsia"/>
          <w:sz w:val="24"/>
          <w:szCs w:val="24"/>
        </w:rPr>
        <w:t>。</w:t>
      </w:r>
    </w:p>
    <w:p w14:paraId="4D4C30B5" w14:textId="593D65DA" w:rsidR="001914DA"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1914DA" w:rsidRPr="00BF3FDF">
        <w:rPr>
          <w:rFonts w:ascii="ＭＳ ゴシック" w:eastAsia="ＭＳ ゴシック" w:hAnsi="ＭＳ ゴシック" w:cs="Arial" w:hint="eastAsia"/>
          <w:sz w:val="24"/>
          <w:szCs w:val="24"/>
        </w:rPr>
        <w:t>障害のある人、特に心理社会的または知的障害のある人が、無料の法的援助や性別および年齢に適した手続き</w:t>
      </w:r>
      <w:r w:rsidR="00431052" w:rsidRPr="00BF3FDF">
        <w:rPr>
          <w:rFonts w:ascii="ＭＳ ゴシック" w:eastAsia="ＭＳ ゴシック" w:hAnsi="ＭＳ ゴシック" w:cs="Arial" w:hint="eastAsia"/>
          <w:sz w:val="24"/>
          <w:szCs w:val="24"/>
        </w:rPr>
        <w:t>的</w:t>
      </w:r>
      <w:r w:rsidR="001914DA" w:rsidRPr="00BF3FDF">
        <w:rPr>
          <w:rFonts w:ascii="ＭＳ ゴシック" w:eastAsia="ＭＳ ゴシック" w:hAnsi="ＭＳ ゴシック" w:cs="Arial" w:hint="eastAsia"/>
          <w:sz w:val="24"/>
          <w:szCs w:val="24"/>
        </w:rPr>
        <w:t>配慮がないことを含む障壁の結果として、司法への</w:t>
      </w:r>
      <w:r w:rsidR="000A4361" w:rsidRPr="00BF3FDF">
        <w:rPr>
          <w:rFonts w:ascii="ＭＳ ゴシック" w:eastAsia="ＭＳ ゴシック" w:hAnsi="ＭＳ ゴシック" w:cs="Arial" w:hint="eastAsia"/>
          <w:sz w:val="24"/>
          <w:szCs w:val="24"/>
        </w:rPr>
        <w:t>アクセス</w:t>
      </w:r>
      <w:r w:rsidR="001914DA" w:rsidRPr="00BF3FDF">
        <w:rPr>
          <w:rFonts w:ascii="ＭＳ ゴシック" w:eastAsia="ＭＳ ゴシック" w:hAnsi="ＭＳ ゴシック" w:cs="Arial" w:hint="eastAsia"/>
          <w:sz w:val="24"/>
          <w:szCs w:val="24"/>
        </w:rPr>
        <w:t>が欠如している</w:t>
      </w:r>
      <w:r w:rsidR="000A4361" w:rsidRPr="00BF3FDF">
        <w:rPr>
          <w:rFonts w:ascii="ＭＳ ゴシック" w:eastAsia="ＭＳ ゴシック" w:hAnsi="ＭＳ ゴシック" w:cs="Arial" w:hint="eastAsia"/>
          <w:sz w:val="24"/>
          <w:szCs w:val="24"/>
        </w:rPr>
        <w:t>こと</w:t>
      </w:r>
      <w:r w:rsidR="00E1126C" w:rsidRPr="00BF3FDF">
        <w:rPr>
          <w:rFonts w:ascii="ＭＳ ゴシック" w:eastAsia="ＭＳ ゴシック" w:hAnsi="ＭＳ ゴシック" w:cs="Arial" w:hint="eastAsia"/>
          <w:sz w:val="24"/>
          <w:szCs w:val="24"/>
        </w:rPr>
        <w:t>。</w:t>
      </w:r>
    </w:p>
    <w:p w14:paraId="7EF5744E" w14:textId="463CE3CD" w:rsidR="001914DA"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1914DA" w:rsidRPr="00BF3FDF">
        <w:rPr>
          <w:rFonts w:ascii="ＭＳ ゴシック" w:eastAsia="ＭＳ ゴシック" w:hAnsi="ＭＳ ゴシック" w:cs="Arial" w:hint="eastAsia"/>
          <w:sz w:val="24"/>
          <w:szCs w:val="24"/>
        </w:rPr>
        <w:t>性暴力の</w:t>
      </w:r>
      <w:r w:rsidR="000A4361" w:rsidRPr="00BF3FDF">
        <w:rPr>
          <w:rFonts w:ascii="ＭＳ ゴシック" w:eastAsia="ＭＳ ゴシック" w:hAnsi="ＭＳ ゴシック" w:cs="Arial" w:hint="eastAsia"/>
          <w:sz w:val="24"/>
          <w:szCs w:val="24"/>
        </w:rPr>
        <w:t>被害者</w:t>
      </w:r>
      <w:r w:rsidR="001914DA" w:rsidRPr="00BF3FDF">
        <w:rPr>
          <w:rFonts w:ascii="ＭＳ ゴシック" w:eastAsia="ＭＳ ゴシック" w:hAnsi="ＭＳ ゴシック" w:cs="Arial" w:hint="eastAsia"/>
          <w:sz w:val="24"/>
          <w:szCs w:val="24"/>
        </w:rPr>
        <w:t>である障害</w:t>
      </w:r>
      <w:r w:rsidR="00F63515" w:rsidRPr="00BF3FDF">
        <w:rPr>
          <w:rFonts w:ascii="ＭＳ ゴシック" w:eastAsia="ＭＳ ゴシック" w:hAnsi="ＭＳ ゴシック" w:cs="Arial" w:hint="eastAsia"/>
          <w:sz w:val="24"/>
          <w:szCs w:val="24"/>
        </w:rPr>
        <w:t>のある</w:t>
      </w:r>
      <w:r w:rsidR="001914DA" w:rsidRPr="00BF3FDF">
        <w:rPr>
          <w:rFonts w:ascii="ＭＳ ゴシック" w:eastAsia="ＭＳ ゴシック" w:hAnsi="ＭＳ ゴシック" w:cs="Arial" w:hint="eastAsia"/>
          <w:sz w:val="24"/>
          <w:szCs w:val="24"/>
        </w:rPr>
        <w:t>女性および少女が、被害者</w:t>
      </w:r>
      <w:r w:rsidR="00F63515" w:rsidRPr="00BF3FDF">
        <w:rPr>
          <w:rFonts w:ascii="ＭＳ ゴシック" w:eastAsia="ＭＳ ゴシック" w:hAnsi="ＭＳ ゴシック" w:cs="Arial" w:hint="eastAsia"/>
          <w:sz w:val="24"/>
          <w:szCs w:val="24"/>
        </w:rPr>
        <w:t>へ</w:t>
      </w:r>
      <w:r w:rsidR="001914DA" w:rsidRPr="00BF3FDF">
        <w:rPr>
          <w:rFonts w:ascii="ＭＳ ゴシック" w:eastAsia="ＭＳ ゴシック" w:hAnsi="ＭＳ ゴシック" w:cs="Arial" w:hint="eastAsia"/>
          <w:sz w:val="24"/>
          <w:szCs w:val="24"/>
        </w:rPr>
        <w:t>の非難、報復への恐怖、証拠</w:t>
      </w:r>
      <w:r w:rsidR="00F63515" w:rsidRPr="00BF3FDF">
        <w:rPr>
          <w:rFonts w:ascii="ＭＳ ゴシック" w:eastAsia="ＭＳ ゴシック" w:hAnsi="ＭＳ ゴシック" w:cs="Arial" w:hint="eastAsia"/>
          <w:sz w:val="24"/>
          <w:szCs w:val="24"/>
        </w:rPr>
        <w:t>を示す</w:t>
      </w:r>
      <w:r w:rsidR="001914DA" w:rsidRPr="00BF3FDF">
        <w:rPr>
          <w:rFonts w:ascii="ＭＳ ゴシック" w:eastAsia="ＭＳ ゴシック" w:hAnsi="ＭＳ ゴシック" w:cs="Arial" w:hint="eastAsia"/>
          <w:sz w:val="24"/>
          <w:szCs w:val="24"/>
        </w:rPr>
        <w:t>困難など、複数の障壁</w:t>
      </w:r>
      <w:r w:rsidR="000A4361" w:rsidRPr="00BF3FDF">
        <w:rPr>
          <w:rFonts w:ascii="ＭＳ ゴシック" w:eastAsia="ＭＳ ゴシック" w:hAnsi="ＭＳ ゴシック" w:cs="Arial" w:hint="eastAsia"/>
          <w:sz w:val="24"/>
          <w:szCs w:val="24"/>
        </w:rPr>
        <w:t>がある</w:t>
      </w:r>
      <w:r w:rsidR="001914DA" w:rsidRPr="00BF3FDF">
        <w:rPr>
          <w:rFonts w:ascii="ＭＳ ゴシック" w:eastAsia="ＭＳ ゴシック" w:hAnsi="ＭＳ ゴシック" w:cs="Arial" w:hint="eastAsia"/>
          <w:sz w:val="24"/>
          <w:szCs w:val="24"/>
        </w:rPr>
        <w:t>ために司法へのアクセスを得ることができないと報告されたケース</w:t>
      </w:r>
      <w:r w:rsidR="000A4361" w:rsidRPr="00BF3FDF">
        <w:rPr>
          <w:rFonts w:ascii="ＭＳ ゴシック" w:eastAsia="ＭＳ ゴシック" w:hAnsi="ＭＳ ゴシック" w:cs="Arial" w:hint="eastAsia"/>
          <w:sz w:val="24"/>
          <w:szCs w:val="24"/>
        </w:rPr>
        <w:t>があること</w:t>
      </w:r>
    </w:p>
    <w:p w14:paraId="374A72B1" w14:textId="6CBAA20D" w:rsidR="001914DA"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c)</w:t>
      </w:r>
      <w:r w:rsidR="00EB40BB" w:rsidRPr="00BF3FDF">
        <w:rPr>
          <w:rFonts w:ascii="ＭＳ ゴシック" w:eastAsia="ＭＳ ゴシック" w:hAnsi="ＭＳ ゴシック" w:cs="Arial"/>
          <w:sz w:val="24"/>
          <w:szCs w:val="24"/>
        </w:rPr>
        <w:t xml:space="preserve"> </w:t>
      </w:r>
      <w:r w:rsidR="00525080" w:rsidRPr="00BF3FDF">
        <w:rPr>
          <w:rFonts w:ascii="ＭＳ ゴシック" w:eastAsia="ＭＳ ゴシック" w:hAnsi="ＭＳ ゴシック" w:cs="Arial" w:hint="eastAsia"/>
          <w:sz w:val="24"/>
          <w:szCs w:val="24"/>
        </w:rPr>
        <w:t>障害のある人</w:t>
      </w:r>
      <w:r w:rsidR="001914DA" w:rsidRPr="00BF3FDF">
        <w:rPr>
          <w:rFonts w:ascii="ＭＳ ゴシック" w:eastAsia="ＭＳ ゴシック" w:hAnsi="ＭＳ ゴシック" w:cs="Arial" w:hint="eastAsia"/>
          <w:sz w:val="24"/>
          <w:szCs w:val="24"/>
        </w:rPr>
        <w:t>の権利、</w:t>
      </w:r>
      <w:r w:rsidR="00525080" w:rsidRPr="00BF3FDF">
        <w:rPr>
          <w:rFonts w:ascii="ＭＳ ゴシック" w:eastAsia="ＭＳ ゴシック" w:hAnsi="ＭＳ ゴシック" w:cs="Arial" w:hint="eastAsia"/>
          <w:sz w:val="24"/>
          <w:szCs w:val="24"/>
        </w:rPr>
        <w:t>障害のある人</w:t>
      </w:r>
      <w:r w:rsidR="001914DA" w:rsidRPr="00BF3FDF">
        <w:rPr>
          <w:rFonts w:ascii="ＭＳ ゴシック" w:eastAsia="ＭＳ ゴシック" w:hAnsi="ＭＳ ゴシック" w:cs="Arial" w:hint="eastAsia"/>
          <w:sz w:val="24"/>
          <w:szCs w:val="24"/>
        </w:rPr>
        <w:t>の多様性、および個々</w:t>
      </w:r>
      <w:r w:rsidR="00356CC7" w:rsidRPr="00BF3FDF">
        <w:rPr>
          <w:rFonts w:ascii="ＭＳ ゴシック" w:eastAsia="ＭＳ ゴシック" w:hAnsi="ＭＳ ゴシック" w:cs="Arial" w:hint="eastAsia"/>
          <w:sz w:val="24"/>
          <w:szCs w:val="24"/>
        </w:rPr>
        <w:t>の特徴に合わせた</w:t>
      </w:r>
      <w:r w:rsidR="004C7AF8" w:rsidRPr="00BF3FDF">
        <w:rPr>
          <w:rFonts w:ascii="ＭＳ ゴシック" w:eastAsia="ＭＳ ゴシック" w:hAnsi="ＭＳ ゴシック" w:cs="Arial" w:hint="eastAsia"/>
          <w:sz w:val="24"/>
          <w:szCs w:val="24"/>
        </w:rPr>
        <w:t>配慮</w:t>
      </w:r>
      <w:r w:rsidR="001914DA" w:rsidRPr="00BF3FDF">
        <w:rPr>
          <w:rFonts w:ascii="ＭＳ ゴシック" w:eastAsia="ＭＳ ゴシック" w:hAnsi="ＭＳ ゴシック" w:cs="Arial" w:hint="eastAsia"/>
          <w:sz w:val="24"/>
          <w:szCs w:val="24"/>
        </w:rPr>
        <w:t>に関する司法当局および法執行官の間の不十分な理解と認識。</w:t>
      </w:r>
    </w:p>
    <w:p w14:paraId="480DB7C3" w14:textId="4AC89B46" w:rsidR="004C7AF8" w:rsidRPr="00BF3FDF" w:rsidRDefault="001914DA" w:rsidP="001914DA">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26.委員会は、締約国</w:t>
      </w:r>
      <w:r w:rsidR="008E330E" w:rsidRPr="00BF3FDF">
        <w:rPr>
          <w:rFonts w:ascii="ＭＳ ゴシック" w:eastAsia="ＭＳ ゴシック" w:hAnsi="ＭＳ ゴシック" w:cs="Arial" w:hint="eastAsia"/>
          <w:b/>
          <w:bCs/>
          <w:sz w:val="24"/>
          <w:szCs w:val="24"/>
        </w:rPr>
        <w:t>に対し、以下について</w:t>
      </w:r>
      <w:r w:rsidRPr="00BF3FDF">
        <w:rPr>
          <w:rFonts w:ascii="ＭＳ ゴシック" w:eastAsia="ＭＳ ゴシック" w:hAnsi="ＭＳ ゴシック" w:cs="Arial" w:hint="eastAsia"/>
          <w:b/>
          <w:bCs/>
          <w:sz w:val="24"/>
          <w:szCs w:val="24"/>
        </w:rPr>
        <w:t>勧告する</w:t>
      </w:r>
      <w:r w:rsidR="004C7AF8" w:rsidRPr="00BF3FDF">
        <w:rPr>
          <w:rFonts w:ascii="ＭＳ ゴシック" w:eastAsia="ＭＳ ゴシック" w:hAnsi="ＭＳ ゴシック" w:cs="Arial" w:hint="eastAsia"/>
          <w:b/>
          <w:bCs/>
          <w:sz w:val="24"/>
          <w:szCs w:val="24"/>
        </w:rPr>
        <w:t>；</w:t>
      </w:r>
    </w:p>
    <w:p w14:paraId="1FA51E7B" w14:textId="5F091FA0" w:rsidR="00356CC7"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w:t>
      </w:r>
      <w:r w:rsidR="001914DA" w:rsidRPr="00BF3FDF">
        <w:rPr>
          <w:rFonts w:ascii="ＭＳ ゴシック" w:eastAsia="ＭＳ ゴシック" w:hAnsi="ＭＳ ゴシック" w:cs="Arial" w:hint="eastAsia"/>
          <w:b/>
          <w:bCs/>
          <w:sz w:val="24"/>
          <w:szCs w:val="24"/>
        </w:rPr>
        <w:t>a</w:t>
      </w:r>
      <w:r w:rsidRPr="00BF3FDF">
        <w:rPr>
          <w:rFonts w:ascii="ＭＳ ゴシック" w:eastAsia="ＭＳ ゴシック" w:hAnsi="ＭＳ ゴシック" w:cs="Arial"/>
          <w:b/>
          <w:bCs/>
          <w:sz w:val="24"/>
          <w:szCs w:val="24"/>
        </w:rPr>
        <w:t>)</w:t>
      </w:r>
      <w:r w:rsidR="00EB40BB" w:rsidRPr="00BF3FDF">
        <w:rPr>
          <w:rFonts w:ascii="ＭＳ ゴシック" w:eastAsia="ＭＳ ゴシック" w:hAnsi="ＭＳ ゴシック" w:cs="Arial"/>
          <w:b/>
          <w:bCs/>
          <w:sz w:val="24"/>
          <w:szCs w:val="24"/>
        </w:rPr>
        <w:t xml:space="preserve"> </w:t>
      </w:r>
      <w:r w:rsidR="00356CC7" w:rsidRPr="00BF3FDF">
        <w:rPr>
          <w:rFonts w:ascii="ＭＳ ゴシック" w:eastAsia="ＭＳ ゴシック" w:hAnsi="ＭＳ ゴシック" w:cs="Arial" w:hint="eastAsia"/>
          <w:b/>
          <w:bCs/>
          <w:sz w:val="24"/>
          <w:szCs w:val="24"/>
        </w:rPr>
        <w:t>障害のある人に法的支援と性別及び年齢に適した手続き</w:t>
      </w:r>
      <w:r w:rsidR="00D55111">
        <w:rPr>
          <w:rFonts w:ascii="ＭＳ ゴシック" w:eastAsia="ＭＳ ゴシック" w:hAnsi="ＭＳ ゴシック" w:cs="Arial" w:hint="eastAsia"/>
          <w:b/>
          <w:bCs/>
          <w:sz w:val="24"/>
          <w:szCs w:val="24"/>
        </w:rPr>
        <w:t>的配慮</w:t>
      </w:r>
      <w:r w:rsidR="00356CC7" w:rsidRPr="00BF3FDF">
        <w:rPr>
          <w:rFonts w:ascii="ＭＳ ゴシック" w:eastAsia="ＭＳ ゴシック" w:hAnsi="ＭＳ ゴシック" w:cs="Arial" w:hint="eastAsia"/>
          <w:b/>
          <w:bCs/>
          <w:sz w:val="24"/>
          <w:szCs w:val="24"/>
        </w:rPr>
        <w:t>を提供するための措置を採用し、手話</w:t>
      </w:r>
      <w:r w:rsidR="0031565C" w:rsidRPr="00BF3FDF">
        <w:rPr>
          <w:rFonts w:ascii="ＭＳ ゴシック" w:eastAsia="ＭＳ ゴシック" w:hAnsi="ＭＳ ゴシック" w:cs="Arial" w:hint="eastAsia"/>
          <w:b/>
          <w:bCs/>
          <w:sz w:val="24"/>
          <w:szCs w:val="24"/>
        </w:rPr>
        <w:t>言語</w:t>
      </w:r>
      <w:r w:rsidR="00356CC7" w:rsidRPr="00BF3FDF">
        <w:rPr>
          <w:rFonts w:ascii="ＭＳ ゴシック" w:eastAsia="ＭＳ ゴシック" w:hAnsi="ＭＳ ゴシック" w:cs="Arial" w:hint="eastAsia"/>
          <w:b/>
          <w:bCs/>
          <w:sz w:val="24"/>
          <w:szCs w:val="24"/>
        </w:rPr>
        <w:t>、点字、</w:t>
      </w:r>
      <w:r w:rsidR="000666AD" w:rsidRPr="00BF3FDF">
        <w:rPr>
          <w:rFonts w:ascii="ＭＳ ゴシック" w:eastAsia="ＭＳ ゴシック" w:hAnsi="ＭＳ ゴシック" w:cs="Arial" w:hint="eastAsia"/>
          <w:b/>
          <w:bCs/>
          <w:sz w:val="24"/>
          <w:szCs w:val="24"/>
        </w:rPr>
        <w:t>わかりやすい版（E</w:t>
      </w:r>
      <w:r w:rsidR="000666AD" w:rsidRPr="00BF3FDF">
        <w:rPr>
          <w:rFonts w:ascii="ＭＳ ゴシック" w:eastAsia="ＭＳ ゴシック" w:hAnsi="ＭＳ ゴシック" w:cs="Arial"/>
          <w:b/>
          <w:bCs/>
          <w:sz w:val="24"/>
          <w:szCs w:val="24"/>
        </w:rPr>
        <w:t>asy Read</w:t>
      </w:r>
      <w:r w:rsidR="000666AD" w:rsidRPr="00BF3FDF">
        <w:rPr>
          <w:rFonts w:ascii="ＭＳ ゴシック" w:eastAsia="ＭＳ ゴシック" w:hAnsi="ＭＳ ゴシック" w:cs="Arial" w:hint="eastAsia"/>
          <w:b/>
          <w:bCs/>
          <w:sz w:val="24"/>
          <w:szCs w:val="24"/>
        </w:rPr>
        <w:t>）</w:t>
      </w:r>
      <w:r w:rsidR="00356CC7" w:rsidRPr="00BF3FDF">
        <w:rPr>
          <w:rFonts w:ascii="ＭＳ ゴシック" w:eastAsia="ＭＳ ゴシック" w:hAnsi="ＭＳ ゴシック" w:cs="Arial" w:hint="eastAsia"/>
          <w:b/>
          <w:bCs/>
          <w:sz w:val="24"/>
          <w:szCs w:val="24"/>
        </w:rPr>
        <w:t>、</w:t>
      </w:r>
      <w:r w:rsidR="000666AD" w:rsidRPr="00BF3FDF">
        <w:rPr>
          <w:rFonts w:ascii="ＭＳ ゴシック" w:eastAsia="ＭＳ ゴシック" w:hAnsi="ＭＳ ゴシック" w:cs="Arial" w:hint="eastAsia"/>
          <w:b/>
          <w:bCs/>
          <w:sz w:val="24"/>
          <w:szCs w:val="24"/>
        </w:rPr>
        <w:t>字幕</w:t>
      </w:r>
      <w:r w:rsidR="00356CC7" w:rsidRPr="00BF3FDF">
        <w:rPr>
          <w:rFonts w:ascii="ＭＳ ゴシック" w:eastAsia="ＭＳ ゴシック" w:hAnsi="ＭＳ ゴシック" w:cs="Arial" w:hint="eastAsia"/>
          <w:b/>
          <w:bCs/>
          <w:sz w:val="24"/>
          <w:szCs w:val="24"/>
        </w:rPr>
        <w:t>、拡張および代替通信</w:t>
      </w:r>
      <w:r w:rsidR="003F73F4" w:rsidRPr="00BF3FDF">
        <w:rPr>
          <w:rFonts w:ascii="ＭＳ ゴシック" w:eastAsia="ＭＳ ゴシック" w:hAnsi="ＭＳ ゴシック" w:cs="Arial" w:hint="eastAsia"/>
          <w:b/>
          <w:bCs/>
          <w:sz w:val="24"/>
          <w:szCs w:val="24"/>
        </w:rPr>
        <w:t>用具</w:t>
      </w:r>
      <w:r w:rsidR="00356CC7" w:rsidRPr="00BF3FDF">
        <w:rPr>
          <w:rFonts w:ascii="ＭＳ ゴシック" w:eastAsia="ＭＳ ゴシック" w:hAnsi="ＭＳ ゴシック" w:cs="Arial" w:hint="eastAsia"/>
          <w:b/>
          <w:bCs/>
          <w:sz w:val="24"/>
          <w:szCs w:val="24"/>
        </w:rPr>
        <w:t>、その他のアクセス可能な手段、</w:t>
      </w:r>
      <w:r w:rsidR="003F73F4" w:rsidRPr="00BF3FDF">
        <w:rPr>
          <w:rFonts w:ascii="ＭＳ ゴシック" w:eastAsia="ＭＳ ゴシック" w:hAnsi="ＭＳ ゴシック" w:cs="Arial" w:hint="eastAsia"/>
          <w:b/>
          <w:bCs/>
          <w:sz w:val="24"/>
          <w:szCs w:val="24"/>
        </w:rPr>
        <w:t>様式</w:t>
      </w:r>
      <w:r w:rsidR="00356CC7" w:rsidRPr="00BF3FDF">
        <w:rPr>
          <w:rFonts w:ascii="ＭＳ ゴシック" w:eastAsia="ＭＳ ゴシック" w:hAnsi="ＭＳ ゴシック" w:cs="Arial" w:hint="eastAsia"/>
          <w:b/>
          <w:bCs/>
          <w:sz w:val="24"/>
          <w:szCs w:val="24"/>
        </w:rPr>
        <w:t>、通信形式などの司法の</w:t>
      </w:r>
      <w:r w:rsidR="003F73F4" w:rsidRPr="00BF3FDF">
        <w:rPr>
          <w:rFonts w:ascii="ＭＳ ゴシック" w:eastAsia="ＭＳ ゴシック" w:hAnsi="ＭＳ ゴシック" w:cs="Arial" w:hint="eastAsia"/>
          <w:b/>
          <w:bCs/>
          <w:sz w:val="24"/>
          <w:szCs w:val="24"/>
        </w:rPr>
        <w:t>やりとり</w:t>
      </w:r>
      <w:r w:rsidR="00356CC7" w:rsidRPr="00BF3FDF">
        <w:rPr>
          <w:rFonts w:ascii="ＭＳ ゴシック" w:eastAsia="ＭＳ ゴシック" w:hAnsi="ＭＳ ゴシック" w:cs="Arial" w:hint="eastAsia"/>
          <w:b/>
          <w:bCs/>
          <w:sz w:val="24"/>
          <w:szCs w:val="24"/>
        </w:rPr>
        <w:t>におけるコミュニケーション方法の使用選択を促進することを含め、他の人と平等にすべての法的手続きに参加できるようにすること</w:t>
      </w:r>
    </w:p>
    <w:p w14:paraId="654A6372" w14:textId="7B0DA975" w:rsidR="001914DA"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lastRenderedPageBreak/>
        <w:t>(</w:t>
      </w: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4C7AF8" w:rsidRPr="00BF3FDF">
        <w:rPr>
          <w:rFonts w:ascii="ＭＳ ゴシック" w:eastAsia="ＭＳ ゴシック" w:hAnsi="ＭＳ ゴシック" w:cs="Arial" w:hint="eastAsia"/>
          <w:b/>
          <w:bCs/>
          <w:sz w:val="24"/>
          <w:szCs w:val="24"/>
        </w:rPr>
        <w:t>性</w:t>
      </w:r>
      <w:r w:rsidR="00356CC7" w:rsidRPr="00BF3FDF">
        <w:rPr>
          <w:rFonts w:ascii="ＭＳ ゴシック" w:eastAsia="ＭＳ ゴシック" w:hAnsi="ＭＳ ゴシック" w:cs="Arial" w:hint="eastAsia"/>
          <w:b/>
          <w:bCs/>
          <w:sz w:val="24"/>
          <w:szCs w:val="24"/>
        </w:rPr>
        <w:t>暴力の被害者である</w:t>
      </w:r>
      <w:r w:rsidR="001914DA" w:rsidRPr="00BF3FDF">
        <w:rPr>
          <w:rFonts w:ascii="ＭＳ ゴシック" w:eastAsia="ＭＳ ゴシック" w:hAnsi="ＭＳ ゴシック" w:cs="Arial" w:hint="eastAsia"/>
          <w:b/>
          <w:bCs/>
          <w:sz w:val="24"/>
          <w:szCs w:val="24"/>
        </w:rPr>
        <w:t>障害のある女性や少女が</w:t>
      </w:r>
      <w:r w:rsidR="00356CC7" w:rsidRPr="00BF3FDF">
        <w:rPr>
          <w:rFonts w:ascii="ＭＳ ゴシック" w:eastAsia="ＭＳ ゴシック" w:hAnsi="ＭＳ ゴシック" w:cs="Arial" w:hint="eastAsia"/>
          <w:b/>
          <w:bCs/>
          <w:sz w:val="24"/>
          <w:szCs w:val="24"/>
        </w:rPr>
        <w:t>司法</w:t>
      </w:r>
      <w:r w:rsidR="001914DA" w:rsidRPr="00BF3FDF">
        <w:rPr>
          <w:rFonts w:ascii="ＭＳ ゴシック" w:eastAsia="ＭＳ ゴシック" w:hAnsi="ＭＳ ゴシック" w:cs="Arial" w:hint="eastAsia"/>
          <w:b/>
          <w:bCs/>
          <w:sz w:val="24"/>
          <w:szCs w:val="24"/>
        </w:rPr>
        <w:t>へのアクセスを得る際に直面する</w:t>
      </w:r>
      <w:r w:rsidR="00356CC7" w:rsidRPr="00BF3FDF">
        <w:rPr>
          <w:rFonts w:ascii="ＭＳ ゴシック" w:eastAsia="ＭＳ ゴシック" w:hAnsi="ＭＳ ゴシック" w:cs="Arial" w:hint="eastAsia"/>
          <w:b/>
          <w:bCs/>
          <w:sz w:val="24"/>
          <w:szCs w:val="24"/>
        </w:rPr>
        <w:t>被害者</w:t>
      </w:r>
      <w:r w:rsidR="003F73F4" w:rsidRPr="00BF3FDF">
        <w:rPr>
          <w:rFonts w:ascii="ＭＳ ゴシック" w:eastAsia="ＭＳ ゴシック" w:hAnsi="ＭＳ ゴシック" w:cs="Arial" w:hint="eastAsia"/>
          <w:b/>
          <w:bCs/>
          <w:sz w:val="24"/>
          <w:szCs w:val="24"/>
        </w:rPr>
        <w:t>へ</w:t>
      </w:r>
      <w:r w:rsidR="00356CC7" w:rsidRPr="00BF3FDF">
        <w:rPr>
          <w:rFonts w:ascii="ＭＳ ゴシック" w:eastAsia="ＭＳ ゴシック" w:hAnsi="ＭＳ ゴシック" w:cs="Arial" w:hint="eastAsia"/>
          <w:b/>
          <w:bCs/>
          <w:sz w:val="24"/>
          <w:szCs w:val="24"/>
        </w:rPr>
        <w:t>のスティグマや報復への恐怖、証拠</w:t>
      </w:r>
      <w:r w:rsidR="003F73F4" w:rsidRPr="00BF3FDF">
        <w:rPr>
          <w:rFonts w:ascii="ＭＳ ゴシック" w:eastAsia="ＭＳ ゴシック" w:hAnsi="ＭＳ ゴシック" w:cs="Arial" w:hint="eastAsia"/>
          <w:b/>
          <w:bCs/>
          <w:sz w:val="24"/>
          <w:szCs w:val="24"/>
        </w:rPr>
        <w:t>提示</w:t>
      </w:r>
      <w:r w:rsidR="00356CC7" w:rsidRPr="00BF3FDF">
        <w:rPr>
          <w:rFonts w:ascii="ＭＳ ゴシック" w:eastAsia="ＭＳ ゴシック" w:hAnsi="ＭＳ ゴシック" w:cs="Arial" w:hint="eastAsia"/>
          <w:b/>
          <w:bCs/>
          <w:sz w:val="24"/>
          <w:szCs w:val="24"/>
        </w:rPr>
        <w:t>の困難などを含む</w:t>
      </w:r>
      <w:r w:rsidR="001914DA" w:rsidRPr="00BF3FDF">
        <w:rPr>
          <w:rFonts w:ascii="ＭＳ ゴシック" w:eastAsia="ＭＳ ゴシック" w:hAnsi="ＭＳ ゴシック" w:cs="Arial" w:hint="eastAsia"/>
          <w:b/>
          <w:bCs/>
          <w:sz w:val="24"/>
          <w:szCs w:val="24"/>
        </w:rPr>
        <w:t>障壁を取り除く</w:t>
      </w:r>
      <w:r w:rsidR="00356CC7" w:rsidRPr="00BF3FDF">
        <w:rPr>
          <w:rFonts w:ascii="ＭＳ ゴシック" w:eastAsia="ＭＳ ゴシック" w:hAnsi="ＭＳ ゴシック" w:cs="Arial" w:hint="eastAsia"/>
          <w:b/>
          <w:bCs/>
          <w:sz w:val="24"/>
          <w:szCs w:val="24"/>
        </w:rPr>
        <w:t>こと</w:t>
      </w:r>
    </w:p>
    <w:p w14:paraId="680D0801" w14:textId="562AF5B9" w:rsidR="00DF31D4"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(c)</w:t>
      </w:r>
      <w:r w:rsidR="00EB40BB" w:rsidRPr="00BF3FDF">
        <w:rPr>
          <w:rFonts w:ascii="ＭＳ ゴシック" w:eastAsia="ＭＳ ゴシック" w:hAnsi="ＭＳ ゴシック" w:cs="Arial"/>
          <w:b/>
          <w:bCs/>
          <w:sz w:val="24"/>
          <w:szCs w:val="24"/>
        </w:rPr>
        <w:t xml:space="preserve"> </w:t>
      </w:r>
      <w:r w:rsidR="001914DA" w:rsidRPr="00BF3FDF">
        <w:rPr>
          <w:rFonts w:ascii="ＭＳ ゴシック" w:eastAsia="ＭＳ ゴシック" w:hAnsi="ＭＳ ゴシック" w:cs="Arial" w:hint="eastAsia"/>
          <w:b/>
          <w:bCs/>
          <w:sz w:val="24"/>
          <w:szCs w:val="24"/>
        </w:rPr>
        <w:t>弁護士、裁判所職員、裁判官、検察官、警察官および刑務所職員を含む法執行官に対して、</w:t>
      </w:r>
      <w:r w:rsidR="00525080" w:rsidRPr="00BF3FDF">
        <w:rPr>
          <w:rFonts w:ascii="ＭＳ ゴシック" w:eastAsia="ＭＳ ゴシック" w:hAnsi="ＭＳ ゴシック" w:cs="Arial" w:hint="eastAsia"/>
          <w:b/>
          <w:bCs/>
          <w:sz w:val="24"/>
          <w:szCs w:val="24"/>
        </w:rPr>
        <w:t>障害のある人</w:t>
      </w:r>
      <w:r w:rsidR="001914DA" w:rsidRPr="00BF3FDF">
        <w:rPr>
          <w:rFonts w:ascii="ＭＳ ゴシック" w:eastAsia="ＭＳ ゴシック" w:hAnsi="ＭＳ ゴシック" w:cs="Arial" w:hint="eastAsia"/>
          <w:b/>
          <w:bCs/>
          <w:sz w:val="24"/>
          <w:szCs w:val="24"/>
        </w:rPr>
        <w:t>の権利、</w:t>
      </w:r>
      <w:r w:rsidR="00525080" w:rsidRPr="00BF3FDF">
        <w:rPr>
          <w:rFonts w:ascii="ＭＳ ゴシック" w:eastAsia="ＭＳ ゴシック" w:hAnsi="ＭＳ ゴシック" w:cs="Arial" w:hint="eastAsia"/>
          <w:b/>
          <w:bCs/>
          <w:sz w:val="24"/>
          <w:szCs w:val="24"/>
        </w:rPr>
        <w:t>障害のある人</w:t>
      </w:r>
      <w:r w:rsidR="001914DA" w:rsidRPr="00BF3FDF">
        <w:rPr>
          <w:rFonts w:ascii="ＭＳ ゴシック" w:eastAsia="ＭＳ ゴシック" w:hAnsi="ＭＳ ゴシック" w:cs="Arial" w:hint="eastAsia"/>
          <w:b/>
          <w:bCs/>
          <w:sz w:val="24"/>
          <w:szCs w:val="24"/>
        </w:rPr>
        <w:t>の多様性および個々</w:t>
      </w:r>
      <w:r w:rsidR="003F73F4" w:rsidRPr="00BF3FDF">
        <w:rPr>
          <w:rFonts w:ascii="ＭＳ ゴシック" w:eastAsia="ＭＳ ゴシック" w:hAnsi="ＭＳ ゴシック" w:cs="Arial" w:hint="eastAsia"/>
          <w:b/>
          <w:bCs/>
          <w:sz w:val="24"/>
          <w:szCs w:val="24"/>
        </w:rPr>
        <w:t>の</w:t>
      </w:r>
      <w:r w:rsidR="00356CC7" w:rsidRPr="00BF3FDF">
        <w:rPr>
          <w:rFonts w:ascii="ＭＳ ゴシック" w:eastAsia="ＭＳ ゴシック" w:hAnsi="ＭＳ ゴシック" w:cs="Arial" w:hint="eastAsia"/>
          <w:b/>
          <w:bCs/>
          <w:sz w:val="24"/>
          <w:szCs w:val="24"/>
        </w:rPr>
        <w:t>特徴に合わせた</w:t>
      </w:r>
      <w:r w:rsidR="004C7AF8" w:rsidRPr="00BF3FDF">
        <w:rPr>
          <w:rFonts w:ascii="ＭＳ ゴシック" w:eastAsia="ＭＳ ゴシック" w:hAnsi="ＭＳ ゴシック" w:cs="Arial" w:hint="eastAsia"/>
          <w:b/>
          <w:bCs/>
          <w:sz w:val="24"/>
          <w:szCs w:val="24"/>
        </w:rPr>
        <w:t>配慮</w:t>
      </w:r>
      <w:r w:rsidR="001914DA" w:rsidRPr="00BF3FDF">
        <w:rPr>
          <w:rFonts w:ascii="ＭＳ ゴシック" w:eastAsia="ＭＳ ゴシック" w:hAnsi="ＭＳ ゴシック" w:cs="Arial" w:hint="eastAsia"/>
          <w:b/>
          <w:bCs/>
          <w:sz w:val="24"/>
          <w:szCs w:val="24"/>
        </w:rPr>
        <w:t>に関する定期的な</w:t>
      </w:r>
      <w:r w:rsidR="003F73F4" w:rsidRPr="00BF3FDF">
        <w:rPr>
          <w:rFonts w:ascii="ＭＳ ゴシック" w:eastAsia="ＭＳ ゴシック" w:hAnsi="ＭＳ ゴシック" w:cs="Arial" w:hint="eastAsia"/>
          <w:b/>
          <w:bCs/>
          <w:sz w:val="24"/>
          <w:szCs w:val="24"/>
        </w:rPr>
        <w:t>訓練</w:t>
      </w:r>
      <w:r w:rsidR="001914DA" w:rsidRPr="00BF3FDF">
        <w:rPr>
          <w:rFonts w:ascii="ＭＳ ゴシック" w:eastAsia="ＭＳ ゴシック" w:hAnsi="ＭＳ ゴシック" w:cs="Arial" w:hint="eastAsia"/>
          <w:b/>
          <w:bCs/>
          <w:sz w:val="24"/>
          <w:szCs w:val="24"/>
        </w:rPr>
        <w:t>プログラムおよび意識向上キャンペーンを確保する</w:t>
      </w:r>
      <w:r w:rsidR="004C7AF8" w:rsidRPr="00BF3FDF">
        <w:rPr>
          <w:rFonts w:ascii="ＭＳ ゴシック" w:eastAsia="ＭＳ ゴシック" w:hAnsi="ＭＳ ゴシック" w:cs="Arial" w:hint="eastAsia"/>
          <w:b/>
          <w:bCs/>
          <w:sz w:val="24"/>
          <w:szCs w:val="24"/>
        </w:rPr>
        <w:t>こと。</w:t>
      </w:r>
    </w:p>
    <w:p w14:paraId="59CF99DC" w14:textId="77777777" w:rsidR="001914DA" w:rsidRPr="00BF3FDF" w:rsidRDefault="001914DA" w:rsidP="001914DA">
      <w:pPr>
        <w:jc w:val="left"/>
        <w:rPr>
          <w:rFonts w:ascii="ＭＳ ゴシック" w:eastAsia="ＭＳ ゴシック" w:hAnsi="ＭＳ ゴシック" w:cs="Arial"/>
          <w:sz w:val="24"/>
          <w:szCs w:val="24"/>
        </w:rPr>
      </w:pPr>
    </w:p>
    <w:p w14:paraId="56F8F4CA" w14:textId="77777777"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身体の自由および安全（第14条）</w:t>
      </w:r>
    </w:p>
    <w:p w14:paraId="247ABDBC" w14:textId="2D718631" w:rsidR="00AA3152" w:rsidRPr="00BF3FDF" w:rsidRDefault="00AA3152" w:rsidP="00AA3152">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27.委員会は</w:t>
      </w:r>
      <w:r w:rsidR="008E330E"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以下について懸念してい</w:t>
      </w:r>
      <w:r w:rsidR="008E330E" w:rsidRPr="00BF3FDF">
        <w:rPr>
          <w:rFonts w:ascii="ＭＳ ゴシック" w:eastAsia="ＭＳ ゴシック" w:hAnsi="ＭＳ ゴシック" w:cs="Arial" w:hint="eastAsia"/>
          <w:sz w:val="24"/>
          <w:szCs w:val="24"/>
        </w:rPr>
        <w:t>る</w:t>
      </w:r>
      <w:r w:rsidRPr="00BF3FDF">
        <w:rPr>
          <w:rFonts w:ascii="ＭＳ ゴシック" w:eastAsia="ＭＳ ゴシック" w:hAnsi="ＭＳ ゴシック" w:cs="Arial" w:hint="eastAsia"/>
          <w:sz w:val="24"/>
          <w:szCs w:val="24"/>
        </w:rPr>
        <w:t>。</w:t>
      </w:r>
    </w:p>
    <w:p w14:paraId="13CD9537" w14:textId="2986D308" w:rsidR="00AA3152"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AA3152" w:rsidRPr="00BF3FDF">
        <w:rPr>
          <w:rFonts w:ascii="ＭＳ ゴシック" w:eastAsia="ＭＳ ゴシック" w:hAnsi="ＭＳ ゴシック" w:cs="Arial" w:hint="eastAsia"/>
          <w:sz w:val="24"/>
          <w:szCs w:val="24"/>
        </w:rPr>
        <w:t>障害のある人の自由の剥奪と、実際の</w:t>
      </w:r>
      <w:r w:rsidR="004C7AF8" w:rsidRPr="00BF3FDF">
        <w:rPr>
          <w:rFonts w:ascii="ＭＳ ゴシック" w:eastAsia="ＭＳ ゴシック" w:hAnsi="ＭＳ ゴシック" w:cs="Arial" w:hint="eastAsia"/>
          <w:sz w:val="24"/>
          <w:szCs w:val="24"/>
        </w:rPr>
        <w:t>もしくは</w:t>
      </w:r>
      <w:r w:rsidR="006B441F" w:rsidRPr="00BF3FDF">
        <w:rPr>
          <w:rFonts w:ascii="ＭＳ ゴシック" w:eastAsia="ＭＳ ゴシック" w:hAnsi="ＭＳ ゴシック" w:cs="Arial" w:hint="eastAsia"/>
          <w:sz w:val="24"/>
          <w:szCs w:val="24"/>
        </w:rPr>
        <w:t>推定</w:t>
      </w:r>
      <w:r w:rsidR="00AA3152" w:rsidRPr="00BF3FDF">
        <w:rPr>
          <w:rFonts w:ascii="ＭＳ ゴシック" w:eastAsia="ＭＳ ゴシック" w:hAnsi="ＭＳ ゴシック" w:cs="Arial" w:hint="eastAsia"/>
          <w:sz w:val="24"/>
          <w:szCs w:val="24"/>
        </w:rPr>
        <w:t>された</w:t>
      </w:r>
      <w:r w:rsidR="006B441F" w:rsidRPr="00BF3FDF">
        <w:rPr>
          <w:rFonts w:ascii="ＭＳ ゴシック" w:eastAsia="ＭＳ ゴシック" w:hAnsi="ＭＳ ゴシック" w:cs="Arial" w:hint="eastAsia"/>
          <w:sz w:val="24"/>
          <w:szCs w:val="24"/>
        </w:rPr>
        <w:t>機能</w:t>
      </w:r>
      <w:r w:rsidR="004C7AF8" w:rsidRPr="00BF3FDF">
        <w:rPr>
          <w:rFonts w:ascii="ＭＳ ゴシック" w:eastAsia="ＭＳ ゴシック" w:hAnsi="ＭＳ ゴシック" w:cs="Arial" w:hint="eastAsia"/>
          <w:sz w:val="24"/>
          <w:szCs w:val="24"/>
        </w:rPr>
        <w:t>障害</w:t>
      </w:r>
      <w:r w:rsidR="00AA3152" w:rsidRPr="00BF3FDF">
        <w:rPr>
          <w:rFonts w:ascii="ＭＳ ゴシック" w:eastAsia="ＭＳ ゴシック" w:hAnsi="ＭＳ ゴシック" w:cs="Arial" w:hint="eastAsia"/>
          <w:sz w:val="24"/>
          <w:szCs w:val="24"/>
        </w:rPr>
        <w:t>を理由にした居住ケア施設への不本意な</w:t>
      </w:r>
      <w:r w:rsidR="006B441F" w:rsidRPr="00BF3FDF">
        <w:rPr>
          <w:rFonts w:ascii="ＭＳ ゴシック" w:eastAsia="ＭＳ ゴシック" w:hAnsi="ＭＳ ゴシック" w:cs="Arial" w:hint="eastAsia"/>
          <w:sz w:val="24"/>
          <w:szCs w:val="24"/>
        </w:rPr>
        <w:t>入所</w:t>
      </w:r>
      <w:r w:rsidR="00AA3152" w:rsidRPr="00BF3FDF">
        <w:rPr>
          <w:rFonts w:ascii="ＭＳ ゴシック" w:eastAsia="ＭＳ ゴシック" w:hAnsi="ＭＳ ゴシック" w:cs="Arial" w:hint="eastAsia"/>
          <w:sz w:val="24"/>
          <w:szCs w:val="24"/>
        </w:rPr>
        <w:t>を可能にする立法条項</w:t>
      </w:r>
      <w:r w:rsidR="004C7AF8" w:rsidRPr="00BF3FDF">
        <w:rPr>
          <w:rFonts w:ascii="ＭＳ ゴシック" w:eastAsia="ＭＳ ゴシック" w:hAnsi="ＭＳ ゴシック" w:cs="Arial" w:hint="eastAsia"/>
          <w:sz w:val="24"/>
          <w:szCs w:val="24"/>
        </w:rPr>
        <w:t>；</w:t>
      </w:r>
    </w:p>
    <w:p w14:paraId="50E21022" w14:textId="345AA19D" w:rsidR="00AA3152"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AA3152" w:rsidRPr="00BF3FDF">
        <w:rPr>
          <w:rFonts w:ascii="ＭＳ ゴシック" w:eastAsia="ＭＳ ゴシック" w:hAnsi="ＭＳ ゴシック" w:cs="Arial" w:hint="eastAsia"/>
          <w:sz w:val="24"/>
          <w:szCs w:val="24"/>
        </w:rPr>
        <w:t>司法プロセスのすべての段階で</w:t>
      </w:r>
      <w:r w:rsidR="006B441F" w:rsidRPr="00BF3FDF">
        <w:rPr>
          <w:rFonts w:ascii="ＭＳ ゴシック" w:eastAsia="ＭＳ ゴシック" w:hAnsi="ＭＳ ゴシック" w:cs="Arial" w:hint="eastAsia"/>
          <w:sz w:val="24"/>
          <w:szCs w:val="24"/>
        </w:rPr>
        <w:t>の、</w:t>
      </w:r>
      <w:r w:rsidR="00AA3152" w:rsidRPr="00BF3FDF">
        <w:rPr>
          <w:rFonts w:ascii="ＭＳ ゴシック" w:eastAsia="ＭＳ ゴシック" w:hAnsi="ＭＳ ゴシック" w:cs="Arial" w:hint="eastAsia"/>
          <w:sz w:val="24"/>
          <w:szCs w:val="24"/>
        </w:rPr>
        <w:t>罪を犯した疑いのある</w:t>
      </w:r>
      <w:r w:rsidR="00525080" w:rsidRPr="00BF3FDF">
        <w:rPr>
          <w:rFonts w:ascii="ＭＳ ゴシック" w:eastAsia="ＭＳ ゴシック" w:hAnsi="ＭＳ ゴシック" w:cs="Arial" w:hint="eastAsia"/>
          <w:sz w:val="24"/>
          <w:szCs w:val="24"/>
        </w:rPr>
        <w:t>障害のある人</w:t>
      </w:r>
      <w:r w:rsidR="00AA3152" w:rsidRPr="00BF3FDF">
        <w:rPr>
          <w:rFonts w:ascii="ＭＳ ゴシック" w:eastAsia="ＭＳ ゴシック" w:hAnsi="ＭＳ ゴシック" w:cs="Arial" w:hint="eastAsia"/>
          <w:sz w:val="24"/>
          <w:szCs w:val="24"/>
        </w:rPr>
        <w:t>のための手続き的および性別および年齢に適した配慮の欠如</w:t>
      </w:r>
      <w:r w:rsidR="004C7AF8" w:rsidRPr="00BF3FDF">
        <w:rPr>
          <w:rFonts w:ascii="ＭＳ ゴシック" w:eastAsia="ＭＳ ゴシック" w:hAnsi="ＭＳ ゴシック" w:cs="Arial" w:hint="eastAsia"/>
          <w:sz w:val="24"/>
          <w:szCs w:val="24"/>
        </w:rPr>
        <w:t>；</w:t>
      </w:r>
    </w:p>
    <w:p w14:paraId="56799685" w14:textId="57AA22A7" w:rsidR="004C7AF8"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(c)</w:t>
      </w:r>
      <w:r w:rsidR="00EB40BB" w:rsidRPr="00BF3FDF">
        <w:rPr>
          <w:rFonts w:ascii="ＭＳ ゴシック" w:eastAsia="ＭＳ ゴシック" w:hAnsi="ＭＳ ゴシック" w:cs="Arial"/>
          <w:sz w:val="24"/>
          <w:szCs w:val="24"/>
        </w:rPr>
        <w:t xml:space="preserve"> </w:t>
      </w:r>
      <w:r w:rsidR="004C7AF8" w:rsidRPr="00BF3FDF">
        <w:rPr>
          <w:rFonts w:ascii="ＭＳ ゴシック" w:eastAsia="ＭＳ ゴシック" w:hAnsi="ＭＳ ゴシック" w:cs="Arial" w:hint="eastAsia"/>
          <w:sz w:val="24"/>
          <w:szCs w:val="24"/>
        </w:rPr>
        <w:t>締約国の</w:t>
      </w:r>
      <w:r w:rsidR="00525080" w:rsidRPr="00BF3FDF">
        <w:rPr>
          <w:rFonts w:ascii="ＭＳ ゴシック" w:eastAsia="ＭＳ ゴシック" w:hAnsi="ＭＳ ゴシック" w:cs="Arial" w:hint="eastAsia"/>
          <w:sz w:val="24"/>
          <w:szCs w:val="24"/>
        </w:rPr>
        <w:t>障害のある人</w:t>
      </w:r>
      <w:r w:rsidR="00AA3152" w:rsidRPr="00BF3FDF">
        <w:rPr>
          <w:rFonts w:ascii="ＭＳ ゴシック" w:eastAsia="ＭＳ ゴシック" w:hAnsi="ＭＳ ゴシック" w:cs="Arial" w:hint="eastAsia"/>
          <w:sz w:val="24"/>
          <w:szCs w:val="24"/>
        </w:rPr>
        <w:t>の自由と安全の権利の享受を評価するため</w:t>
      </w:r>
      <w:r w:rsidR="008141CB" w:rsidRPr="00BF3FDF">
        <w:rPr>
          <w:rFonts w:ascii="ＭＳ ゴシック" w:eastAsia="ＭＳ ゴシック" w:hAnsi="ＭＳ ゴシック" w:cs="Arial" w:hint="eastAsia"/>
          <w:sz w:val="24"/>
          <w:szCs w:val="24"/>
        </w:rPr>
        <w:t>の</w:t>
      </w:r>
      <w:r w:rsidR="00AA3152" w:rsidRPr="00BF3FDF">
        <w:rPr>
          <w:rFonts w:ascii="ＭＳ ゴシック" w:eastAsia="ＭＳ ゴシック" w:hAnsi="ＭＳ ゴシック" w:cs="Arial" w:hint="eastAsia"/>
          <w:sz w:val="24"/>
          <w:szCs w:val="24"/>
        </w:rPr>
        <w:t>、現在入院または施設に収容されている</w:t>
      </w:r>
      <w:r w:rsidR="00525080" w:rsidRPr="00BF3FDF">
        <w:rPr>
          <w:rFonts w:ascii="ＭＳ ゴシック" w:eastAsia="ＭＳ ゴシック" w:hAnsi="ＭＳ ゴシック" w:cs="Arial" w:hint="eastAsia"/>
          <w:sz w:val="24"/>
          <w:szCs w:val="24"/>
        </w:rPr>
        <w:t>障害のある人</w:t>
      </w:r>
      <w:r w:rsidR="00AA3152" w:rsidRPr="00BF3FDF">
        <w:rPr>
          <w:rFonts w:ascii="ＭＳ ゴシック" w:eastAsia="ＭＳ ゴシック" w:hAnsi="ＭＳ ゴシック" w:cs="Arial" w:hint="eastAsia"/>
          <w:sz w:val="24"/>
          <w:szCs w:val="24"/>
        </w:rPr>
        <w:t>に関する、年齢、性別および障害ごとに</w:t>
      </w:r>
      <w:r w:rsidR="006B441F" w:rsidRPr="00BF3FDF">
        <w:rPr>
          <w:rFonts w:ascii="ＭＳ ゴシック" w:eastAsia="ＭＳ ゴシック" w:hAnsi="ＭＳ ゴシック" w:cs="Arial" w:hint="eastAsia"/>
          <w:sz w:val="24"/>
          <w:szCs w:val="24"/>
        </w:rPr>
        <w:t>分類</w:t>
      </w:r>
      <w:r w:rsidR="00AA3152" w:rsidRPr="00BF3FDF">
        <w:rPr>
          <w:rFonts w:ascii="ＭＳ ゴシック" w:eastAsia="ＭＳ ゴシック" w:hAnsi="ＭＳ ゴシック" w:cs="Arial" w:hint="eastAsia"/>
          <w:sz w:val="24"/>
          <w:szCs w:val="24"/>
        </w:rPr>
        <w:t>された必要な統計データの欠如</w:t>
      </w:r>
      <w:r w:rsidR="004C7AF8" w:rsidRPr="00BF3FDF">
        <w:rPr>
          <w:rFonts w:ascii="ＭＳ ゴシック" w:eastAsia="ＭＳ ゴシック" w:hAnsi="ＭＳ ゴシック" w:cs="Arial" w:hint="eastAsia"/>
          <w:sz w:val="24"/>
          <w:szCs w:val="24"/>
        </w:rPr>
        <w:t>；</w:t>
      </w:r>
    </w:p>
    <w:p w14:paraId="72B99920" w14:textId="7FB0974B" w:rsidR="00AA3152" w:rsidRPr="00BF3FDF" w:rsidRDefault="00AA3152" w:rsidP="00AA3152">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28.委員会は、</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の自由と安全の権利に関する委員会のガイドライン</w:t>
      </w:r>
      <w:r w:rsidR="001107AD" w:rsidRPr="00BF3FDF">
        <w:rPr>
          <w:rFonts w:ascii="ＭＳ ゴシック" w:eastAsia="ＭＳ ゴシック" w:hAnsi="ＭＳ ゴシック" w:cs="Arial" w:hint="eastAsia"/>
          <w:b/>
          <w:bCs/>
          <w:sz w:val="24"/>
          <w:szCs w:val="24"/>
        </w:rPr>
        <w:t>（A / 72/55、附属書I）</w:t>
      </w:r>
      <w:r w:rsidR="003B0F3E" w:rsidRPr="00BF3FDF">
        <w:rPr>
          <w:rFonts w:ascii="ＭＳ ゴシック" w:eastAsia="ＭＳ ゴシック" w:hAnsi="ＭＳ ゴシック" w:cs="Arial" w:hint="eastAsia"/>
          <w:b/>
          <w:bCs/>
          <w:sz w:val="24"/>
          <w:szCs w:val="24"/>
        </w:rPr>
        <w:t>に従って、次の措置をとるよう</w:t>
      </w:r>
      <w:r w:rsidRPr="00BF3FDF">
        <w:rPr>
          <w:rFonts w:ascii="ＭＳ ゴシック" w:eastAsia="ＭＳ ゴシック" w:hAnsi="ＭＳ ゴシック" w:cs="Arial" w:hint="eastAsia"/>
          <w:b/>
          <w:bCs/>
          <w:sz w:val="24"/>
          <w:szCs w:val="24"/>
        </w:rPr>
        <w:t>締約国に勧告する：</w:t>
      </w:r>
    </w:p>
    <w:p w14:paraId="55344999" w14:textId="34A92543" w:rsidR="00AA3152"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AA3152" w:rsidRPr="00BF3FDF">
        <w:rPr>
          <w:rFonts w:ascii="ＭＳ ゴシック" w:eastAsia="ＭＳ ゴシック" w:hAnsi="ＭＳ ゴシック" w:cs="Arial" w:hint="eastAsia"/>
          <w:b/>
          <w:bCs/>
          <w:sz w:val="24"/>
          <w:szCs w:val="24"/>
        </w:rPr>
        <w:t>実際の</w:t>
      </w:r>
      <w:r w:rsidR="003B0F3E" w:rsidRPr="00BF3FDF">
        <w:rPr>
          <w:rFonts w:ascii="ＭＳ ゴシック" w:eastAsia="ＭＳ ゴシック" w:hAnsi="ＭＳ ゴシック" w:cs="Arial" w:hint="eastAsia"/>
          <w:b/>
          <w:bCs/>
          <w:sz w:val="24"/>
          <w:szCs w:val="24"/>
        </w:rPr>
        <w:t>機能</w:t>
      </w:r>
      <w:r w:rsidR="00AA3152" w:rsidRPr="00BF3FDF">
        <w:rPr>
          <w:rFonts w:ascii="ＭＳ ゴシック" w:eastAsia="ＭＳ ゴシック" w:hAnsi="ＭＳ ゴシック" w:cs="Arial" w:hint="eastAsia"/>
          <w:b/>
          <w:bCs/>
          <w:sz w:val="24"/>
          <w:szCs w:val="24"/>
        </w:rPr>
        <w:t>障害または</w:t>
      </w:r>
      <w:r w:rsidR="003B0F3E" w:rsidRPr="00BF3FDF">
        <w:rPr>
          <w:rFonts w:ascii="ＭＳ ゴシック" w:eastAsia="ＭＳ ゴシック" w:hAnsi="ＭＳ ゴシック" w:cs="Arial" w:hint="eastAsia"/>
          <w:b/>
          <w:bCs/>
          <w:sz w:val="24"/>
          <w:szCs w:val="24"/>
        </w:rPr>
        <w:t>推定された機能</w:t>
      </w:r>
      <w:r w:rsidR="00AA3152" w:rsidRPr="00BF3FDF">
        <w:rPr>
          <w:rFonts w:ascii="ＭＳ ゴシック" w:eastAsia="ＭＳ ゴシック" w:hAnsi="ＭＳ ゴシック" w:cs="Arial" w:hint="eastAsia"/>
          <w:b/>
          <w:bCs/>
          <w:sz w:val="24"/>
          <w:szCs w:val="24"/>
        </w:rPr>
        <w:t>障害に基づいて自由の剥奪を可能にする、または</w:t>
      </w:r>
      <w:r w:rsidR="00D93A04" w:rsidRPr="00BF3FDF">
        <w:rPr>
          <w:rFonts w:ascii="ＭＳ ゴシック" w:eastAsia="ＭＳ ゴシック" w:hAnsi="ＭＳ ゴシック" w:cs="Arial" w:hint="eastAsia"/>
          <w:b/>
          <w:bCs/>
          <w:sz w:val="24"/>
          <w:szCs w:val="24"/>
        </w:rPr>
        <w:t>障害のある人</w:t>
      </w:r>
      <w:r w:rsidR="00AA3152" w:rsidRPr="00BF3FDF">
        <w:rPr>
          <w:rFonts w:ascii="ＭＳ ゴシック" w:eastAsia="ＭＳ ゴシック" w:hAnsi="ＭＳ ゴシック" w:cs="Arial" w:hint="eastAsia"/>
          <w:b/>
          <w:bCs/>
          <w:sz w:val="24"/>
          <w:szCs w:val="24"/>
        </w:rPr>
        <w:t>の施設収容または不本意な入院を許可するすべての法律を廃止する</w:t>
      </w:r>
      <w:r w:rsidR="00F43A8B" w:rsidRPr="00BF3FDF">
        <w:rPr>
          <w:rFonts w:ascii="ＭＳ ゴシック" w:eastAsia="ＭＳ ゴシック" w:hAnsi="ＭＳ ゴシック" w:cs="Arial" w:hint="eastAsia"/>
          <w:b/>
          <w:bCs/>
          <w:sz w:val="24"/>
          <w:szCs w:val="24"/>
        </w:rPr>
        <w:t>こと；</w:t>
      </w:r>
    </w:p>
    <w:p w14:paraId="51F85EDA" w14:textId="7C0F256C" w:rsidR="00AA3152"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AA3152" w:rsidRPr="00BF3FDF">
        <w:rPr>
          <w:rFonts w:ascii="ＭＳ ゴシック" w:eastAsia="ＭＳ ゴシック" w:hAnsi="ＭＳ ゴシック" w:cs="Arial" w:hint="eastAsia"/>
          <w:b/>
          <w:bCs/>
          <w:sz w:val="24"/>
          <w:szCs w:val="24"/>
        </w:rPr>
        <w:t>尋問、訴追、裁判および拘留を含む司法プロセスのすべての段階で、罪を犯した疑いのある</w:t>
      </w:r>
      <w:r w:rsidR="00D93A04" w:rsidRPr="00BF3FDF">
        <w:rPr>
          <w:rFonts w:ascii="ＭＳ ゴシック" w:eastAsia="ＭＳ ゴシック" w:hAnsi="ＭＳ ゴシック" w:cs="Arial" w:hint="eastAsia"/>
          <w:b/>
          <w:bCs/>
          <w:sz w:val="24"/>
          <w:szCs w:val="24"/>
        </w:rPr>
        <w:t>障害のある人</w:t>
      </w:r>
      <w:r w:rsidR="00AA3152" w:rsidRPr="00BF3FDF">
        <w:rPr>
          <w:rFonts w:ascii="ＭＳ ゴシック" w:eastAsia="ＭＳ ゴシック" w:hAnsi="ＭＳ ゴシック" w:cs="Arial" w:hint="eastAsia"/>
          <w:b/>
          <w:bCs/>
          <w:sz w:val="24"/>
          <w:szCs w:val="24"/>
        </w:rPr>
        <w:t>のための手続き的および性別および年</w:t>
      </w:r>
      <w:r w:rsidR="00F43A8B" w:rsidRPr="00BF3FDF">
        <w:rPr>
          <w:rFonts w:ascii="ＭＳ ゴシック" w:eastAsia="ＭＳ ゴシック" w:hAnsi="ＭＳ ゴシック" w:cs="Arial" w:hint="eastAsia"/>
          <w:b/>
          <w:bCs/>
          <w:sz w:val="24"/>
          <w:szCs w:val="24"/>
        </w:rPr>
        <w:t>齢</w:t>
      </w:r>
      <w:r w:rsidR="00AA3152" w:rsidRPr="00BF3FDF">
        <w:rPr>
          <w:rFonts w:ascii="ＭＳ ゴシック" w:eastAsia="ＭＳ ゴシック" w:hAnsi="ＭＳ ゴシック" w:cs="Arial" w:hint="eastAsia"/>
          <w:b/>
          <w:bCs/>
          <w:sz w:val="24"/>
          <w:szCs w:val="24"/>
        </w:rPr>
        <w:t>に適した配慮を提供す</w:t>
      </w:r>
      <w:r w:rsidR="00F43A8B" w:rsidRPr="00BF3FDF">
        <w:rPr>
          <w:rFonts w:ascii="ＭＳ ゴシック" w:eastAsia="ＭＳ ゴシック" w:hAnsi="ＭＳ ゴシック" w:cs="Arial" w:hint="eastAsia"/>
          <w:b/>
          <w:bCs/>
          <w:sz w:val="24"/>
          <w:szCs w:val="24"/>
        </w:rPr>
        <w:t>ること；</w:t>
      </w:r>
    </w:p>
    <w:p w14:paraId="7B4C1BD7" w14:textId="6F77CD99" w:rsidR="00AA3152"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(c)</w:t>
      </w:r>
      <w:r w:rsidR="00EB40BB" w:rsidRPr="00BF3FDF">
        <w:rPr>
          <w:rFonts w:ascii="ＭＳ ゴシック" w:eastAsia="ＭＳ ゴシック" w:hAnsi="ＭＳ ゴシック" w:cs="Arial"/>
          <w:b/>
          <w:bCs/>
          <w:sz w:val="24"/>
          <w:szCs w:val="24"/>
        </w:rPr>
        <w:t xml:space="preserve"> </w:t>
      </w:r>
      <w:r w:rsidR="00AA3152" w:rsidRPr="00BF3FDF">
        <w:rPr>
          <w:rFonts w:ascii="ＭＳ ゴシック" w:eastAsia="ＭＳ ゴシック" w:hAnsi="ＭＳ ゴシック" w:cs="Arial" w:hint="eastAsia"/>
          <w:b/>
          <w:bCs/>
          <w:sz w:val="24"/>
          <w:szCs w:val="24"/>
        </w:rPr>
        <w:t>障害のある人の尊厳、</w:t>
      </w:r>
      <w:r w:rsidR="00EA0785" w:rsidRPr="00BF3FDF">
        <w:rPr>
          <w:rFonts w:ascii="ＭＳ ゴシック" w:eastAsia="ＭＳ ゴシック" w:hAnsi="ＭＳ ゴシック" w:cs="Arial" w:hint="eastAsia"/>
          <w:b/>
          <w:bCs/>
          <w:sz w:val="24"/>
          <w:szCs w:val="24"/>
        </w:rPr>
        <w:t>そのままであること</w:t>
      </w:r>
      <w:r w:rsidR="00AA3152" w:rsidRPr="00BF3FDF">
        <w:rPr>
          <w:rFonts w:ascii="ＭＳ ゴシック" w:eastAsia="ＭＳ ゴシック" w:hAnsi="ＭＳ ゴシック" w:cs="Arial" w:hint="eastAsia"/>
          <w:b/>
          <w:bCs/>
          <w:sz w:val="24"/>
          <w:szCs w:val="24"/>
        </w:rPr>
        <w:t>、意志、</w:t>
      </w:r>
      <w:r w:rsidR="00E06418">
        <w:rPr>
          <w:rFonts w:ascii="ＭＳ ゴシック" w:eastAsia="ＭＳ ゴシック" w:hAnsi="ＭＳ ゴシック" w:cs="Arial" w:hint="eastAsia"/>
          <w:b/>
          <w:bCs/>
          <w:sz w:val="24"/>
          <w:szCs w:val="24"/>
        </w:rPr>
        <w:t>および</w:t>
      </w:r>
      <w:r w:rsidR="00F43A8B" w:rsidRPr="00BF3FDF">
        <w:rPr>
          <w:rFonts w:ascii="ＭＳ ゴシック" w:eastAsia="ＭＳ ゴシック" w:hAnsi="ＭＳ ゴシック" w:cs="Arial" w:hint="eastAsia"/>
          <w:b/>
          <w:bCs/>
          <w:sz w:val="24"/>
          <w:szCs w:val="24"/>
        </w:rPr>
        <w:t>選好</w:t>
      </w:r>
      <w:r w:rsidR="00AA3152" w:rsidRPr="00BF3FDF">
        <w:rPr>
          <w:rFonts w:ascii="ＭＳ ゴシック" w:eastAsia="ＭＳ ゴシック" w:hAnsi="ＭＳ ゴシック" w:cs="Arial" w:hint="eastAsia"/>
          <w:b/>
          <w:bCs/>
          <w:sz w:val="24"/>
          <w:szCs w:val="24"/>
        </w:rPr>
        <w:t>を尊重し、彼らが自由を奪われないことを保証するために、入</w:t>
      </w:r>
      <w:r w:rsidR="00F43A8B" w:rsidRPr="00BF3FDF">
        <w:rPr>
          <w:rFonts w:ascii="ＭＳ ゴシック" w:eastAsia="ＭＳ ゴシック" w:hAnsi="ＭＳ ゴシック" w:cs="Arial" w:hint="eastAsia"/>
          <w:b/>
          <w:bCs/>
          <w:sz w:val="24"/>
          <w:szCs w:val="24"/>
        </w:rPr>
        <w:t>院</w:t>
      </w:r>
      <w:r w:rsidR="00AA3152" w:rsidRPr="00BF3FDF">
        <w:rPr>
          <w:rFonts w:ascii="ＭＳ ゴシック" w:eastAsia="ＭＳ ゴシック" w:hAnsi="ＭＳ ゴシック" w:cs="Arial" w:hint="eastAsia"/>
          <w:b/>
          <w:bCs/>
          <w:sz w:val="24"/>
          <w:szCs w:val="24"/>
        </w:rPr>
        <w:t>のための必須のガイドラインを設け</w:t>
      </w:r>
      <w:r w:rsidR="00EA0785" w:rsidRPr="00BF3FDF">
        <w:rPr>
          <w:rFonts w:ascii="ＭＳ ゴシック" w:eastAsia="ＭＳ ゴシック" w:hAnsi="ＭＳ ゴシック" w:cs="Arial" w:hint="eastAsia"/>
          <w:b/>
          <w:bCs/>
          <w:sz w:val="24"/>
          <w:szCs w:val="24"/>
        </w:rPr>
        <w:t>ること。また</w:t>
      </w:r>
      <w:r w:rsidR="00AA3152" w:rsidRPr="00BF3FDF">
        <w:rPr>
          <w:rFonts w:ascii="ＭＳ ゴシック" w:eastAsia="ＭＳ ゴシック" w:hAnsi="ＭＳ ゴシック" w:cs="Arial" w:hint="eastAsia"/>
          <w:b/>
          <w:bCs/>
          <w:sz w:val="24"/>
          <w:szCs w:val="24"/>
        </w:rPr>
        <w:t>次の定期報告で</w:t>
      </w:r>
      <w:r w:rsidR="00E3481A" w:rsidRPr="00BF3FDF">
        <w:rPr>
          <w:rFonts w:ascii="ＭＳ ゴシック" w:eastAsia="ＭＳ ゴシック" w:hAnsi="ＭＳ ゴシック" w:cs="Arial" w:hint="eastAsia"/>
          <w:b/>
          <w:bCs/>
          <w:sz w:val="24"/>
          <w:szCs w:val="24"/>
        </w:rPr>
        <w:t>年</w:t>
      </w:r>
      <w:r w:rsidR="00F43A8B" w:rsidRPr="00BF3FDF">
        <w:rPr>
          <w:rFonts w:ascii="ＭＳ ゴシック" w:eastAsia="ＭＳ ゴシック" w:hAnsi="ＭＳ ゴシック" w:cs="Arial" w:hint="eastAsia"/>
          <w:b/>
          <w:bCs/>
          <w:sz w:val="24"/>
          <w:szCs w:val="24"/>
        </w:rPr>
        <w:t>齢、性別、および障害</w:t>
      </w:r>
      <w:r w:rsidR="00EA0785" w:rsidRPr="00BF3FDF">
        <w:rPr>
          <w:rFonts w:ascii="ＭＳ ゴシック" w:eastAsia="ＭＳ ゴシック" w:hAnsi="ＭＳ ゴシック" w:cs="Arial" w:hint="eastAsia"/>
          <w:b/>
          <w:bCs/>
          <w:sz w:val="24"/>
          <w:szCs w:val="24"/>
        </w:rPr>
        <w:t>で分類された</w:t>
      </w:r>
      <w:r w:rsidR="00F43A8B" w:rsidRPr="00BF3FDF">
        <w:rPr>
          <w:rFonts w:ascii="ＭＳ ゴシック" w:eastAsia="ＭＳ ゴシック" w:hAnsi="ＭＳ ゴシック" w:cs="Arial" w:hint="eastAsia"/>
          <w:b/>
          <w:bCs/>
          <w:sz w:val="24"/>
          <w:szCs w:val="24"/>
        </w:rPr>
        <w:t>、同意なしに入院または施設に</w:t>
      </w:r>
      <w:r w:rsidR="00EA0785" w:rsidRPr="00BF3FDF">
        <w:rPr>
          <w:rFonts w:ascii="ＭＳ ゴシック" w:eastAsia="ＭＳ ゴシック" w:hAnsi="ＭＳ ゴシック" w:cs="Arial" w:hint="eastAsia"/>
          <w:b/>
          <w:bCs/>
          <w:sz w:val="24"/>
          <w:szCs w:val="24"/>
        </w:rPr>
        <w:t>入所</w:t>
      </w:r>
      <w:r w:rsidR="00F43A8B" w:rsidRPr="00BF3FDF">
        <w:rPr>
          <w:rFonts w:ascii="ＭＳ ゴシック" w:eastAsia="ＭＳ ゴシック" w:hAnsi="ＭＳ ゴシック" w:cs="Arial" w:hint="eastAsia"/>
          <w:b/>
          <w:bCs/>
          <w:sz w:val="24"/>
          <w:szCs w:val="24"/>
        </w:rPr>
        <w:t>している</w:t>
      </w:r>
      <w:r w:rsidR="00D93A04" w:rsidRPr="00BF3FDF">
        <w:rPr>
          <w:rFonts w:ascii="ＭＳ ゴシック" w:eastAsia="ＭＳ ゴシック" w:hAnsi="ＭＳ ゴシック" w:cs="Arial" w:hint="eastAsia"/>
          <w:b/>
          <w:bCs/>
          <w:sz w:val="24"/>
          <w:szCs w:val="24"/>
        </w:rPr>
        <w:t>障害のある人</w:t>
      </w:r>
      <w:r w:rsidR="00F43A8B" w:rsidRPr="00BF3FDF">
        <w:rPr>
          <w:rFonts w:ascii="ＭＳ ゴシック" w:eastAsia="ＭＳ ゴシック" w:hAnsi="ＭＳ ゴシック" w:cs="Arial" w:hint="eastAsia"/>
          <w:b/>
          <w:bCs/>
          <w:sz w:val="24"/>
          <w:szCs w:val="24"/>
        </w:rPr>
        <w:t>の数に関する経時的な進捗状況</w:t>
      </w:r>
      <w:r w:rsidR="00EA0785" w:rsidRPr="00BF3FDF">
        <w:rPr>
          <w:rFonts w:ascii="ＭＳ ゴシック" w:eastAsia="ＭＳ ゴシック" w:hAnsi="ＭＳ ゴシック" w:cs="Arial" w:hint="eastAsia"/>
          <w:b/>
          <w:bCs/>
          <w:sz w:val="24"/>
          <w:szCs w:val="24"/>
        </w:rPr>
        <w:t>の</w:t>
      </w:r>
      <w:r w:rsidR="00AA3152" w:rsidRPr="00BF3FDF">
        <w:rPr>
          <w:rFonts w:ascii="ＭＳ ゴシック" w:eastAsia="ＭＳ ゴシック" w:hAnsi="ＭＳ ゴシック" w:cs="Arial" w:hint="eastAsia"/>
          <w:b/>
          <w:bCs/>
          <w:sz w:val="24"/>
          <w:szCs w:val="24"/>
        </w:rPr>
        <w:t>統計データを提供</w:t>
      </w:r>
      <w:r w:rsidR="00F43A8B" w:rsidRPr="00BF3FDF">
        <w:rPr>
          <w:rFonts w:ascii="ＭＳ ゴシック" w:eastAsia="ＭＳ ゴシック" w:hAnsi="ＭＳ ゴシック" w:cs="Arial" w:hint="eastAsia"/>
          <w:b/>
          <w:bCs/>
          <w:sz w:val="24"/>
          <w:szCs w:val="24"/>
        </w:rPr>
        <w:t>すること。</w:t>
      </w:r>
    </w:p>
    <w:p w14:paraId="2F9E81F2" w14:textId="77777777" w:rsidR="0048437B" w:rsidRPr="00BF3FDF" w:rsidRDefault="0048437B" w:rsidP="00DF31D4">
      <w:pPr>
        <w:jc w:val="left"/>
        <w:rPr>
          <w:rFonts w:ascii="ＭＳ ゴシック" w:eastAsia="ＭＳ ゴシック" w:hAnsi="ＭＳ ゴシック" w:cs="Arial"/>
          <w:sz w:val="24"/>
          <w:szCs w:val="24"/>
        </w:rPr>
      </w:pPr>
    </w:p>
    <w:p w14:paraId="35385EB1" w14:textId="77777777"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搾取、暴力、虐待からの自由（第16条）</w:t>
      </w:r>
    </w:p>
    <w:p w14:paraId="243D43E7" w14:textId="702AB19B" w:rsidR="00AA3152" w:rsidRPr="00BF3FDF" w:rsidRDefault="00AA3152" w:rsidP="00AA3152">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29.委員会は</w:t>
      </w:r>
      <w:r w:rsidR="000A36F7"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以下について懸念してい</w:t>
      </w:r>
      <w:r w:rsidR="008E330E" w:rsidRPr="00BF3FDF">
        <w:rPr>
          <w:rFonts w:ascii="ＭＳ ゴシック" w:eastAsia="ＭＳ ゴシック" w:hAnsi="ＭＳ ゴシック" w:cs="Arial" w:hint="eastAsia"/>
          <w:sz w:val="24"/>
          <w:szCs w:val="24"/>
        </w:rPr>
        <w:t>る</w:t>
      </w:r>
      <w:r w:rsidRPr="00BF3FDF">
        <w:rPr>
          <w:rFonts w:ascii="ＭＳ ゴシック" w:eastAsia="ＭＳ ゴシック" w:hAnsi="ＭＳ ゴシック" w:cs="Arial" w:hint="eastAsia"/>
          <w:sz w:val="24"/>
          <w:szCs w:val="24"/>
        </w:rPr>
        <w:t>。</w:t>
      </w:r>
    </w:p>
    <w:p w14:paraId="5D62ADF0" w14:textId="767663D5" w:rsidR="00AA3152"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AA3152" w:rsidRPr="00BF3FDF">
        <w:rPr>
          <w:rFonts w:ascii="ＭＳ ゴシック" w:eastAsia="ＭＳ ゴシック" w:hAnsi="ＭＳ ゴシック" w:cs="Arial" w:hint="eastAsia"/>
          <w:sz w:val="24"/>
          <w:szCs w:val="24"/>
        </w:rPr>
        <w:t>女性に対する暴力の防止に関する法案の採択の遅れ</w:t>
      </w:r>
      <w:r w:rsidR="00D552ED" w:rsidRPr="00BF3FDF">
        <w:rPr>
          <w:rFonts w:ascii="ＭＳ ゴシック" w:eastAsia="ＭＳ ゴシック" w:hAnsi="ＭＳ ゴシック" w:cs="Arial" w:hint="eastAsia"/>
          <w:sz w:val="24"/>
          <w:szCs w:val="24"/>
        </w:rPr>
        <w:t>；</w:t>
      </w:r>
    </w:p>
    <w:p w14:paraId="2DB7B2CB" w14:textId="3F918F51" w:rsidR="00AA3152"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D552ED" w:rsidRPr="00BF3FDF">
        <w:rPr>
          <w:rFonts w:ascii="ＭＳ ゴシック" w:eastAsia="ＭＳ ゴシック" w:hAnsi="ＭＳ ゴシック" w:cs="Arial" w:hint="eastAsia"/>
          <w:sz w:val="24"/>
          <w:szCs w:val="24"/>
        </w:rPr>
        <w:t>性</w:t>
      </w:r>
      <w:r w:rsidR="00AA3152" w:rsidRPr="00BF3FDF">
        <w:rPr>
          <w:rFonts w:ascii="ＭＳ ゴシック" w:eastAsia="ＭＳ ゴシック" w:hAnsi="ＭＳ ゴシック" w:cs="Arial" w:hint="eastAsia"/>
          <w:sz w:val="24"/>
          <w:szCs w:val="24"/>
        </w:rPr>
        <w:t>暴力や体罰を含むあらゆる形態の搾取、暴力、虐待から、障害のある人、特に障害のある女性や</w:t>
      </w:r>
      <w:r w:rsidR="00396FC5" w:rsidRPr="00BF3FDF">
        <w:rPr>
          <w:rFonts w:ascii="ＭＳ ゴシック" w:eastAsia="ＭＳ ゴシック" w:hAnsi="ＭＳ ゴシック" w:cs="Arial" w:hint="eastAsia"/>
          <w:sz w:val="24"/>
          <w:szCs w:val="24"/>
        </w:rPr>
        <w:t>子ども</w:t>
      </w:r>
      <w:r w:rsidR="00AA3152" w:rsidRPr="00BF3FDF">
        <w:rPr>
          <w:rFonts w:ascii="ＭＳ ゴシック" w:eastAsia="ＭＳ ゴシック" w:hAnsi="ＭＳ ゴシック" w:cs="Arial" w:hint="eastAsia"/>
          <w:sz w:val="24"/>
          <w:szCs w:val="24"/>
        </w:rPr>
        <w:t>、知的または心理社会的な障害のある人を保護するための</w:t>
      </w:r>
      <w:r w:rsidR="00865E80" w:rsidRPr="00BF3FDF">
        <w:rPr>
          <w:rFonts w:ascii="ＭＳ ゴシック" w:eastAsia="ＭＳ ゴシック" w:hAnsi="ＭＳ ゴシック" w:cs="Arial" w:hint="eastAsia"/>
          <w:sz w:val="24"/>
          <w:szCs w:val="24"/>
        </w:rPr>
        <w:t>具体的な</w:t>
      </w:r>
      <w:r w:rsidR="00AA3152" w:rsidRPr="00BF3FDF">
        <w:rPr>
          <w:rFonts w:ascii="ＭＳ ゴシック" w:eastAsia="ＭＳ ゴシック" w:hAnsi="ＭＳ ゴシック" w:cs="Arial" w:hint="eastAsia"/>
          <w:sz w:val="24"/>
          <w:szCs w:val="24"/>
        </w:rPr>
        <w:t>法律、政策、プログラムの欠如</w:t>
      </w:r>
      <w:r w:rsidR="00D552ED" w:rsidRPr="00BF3FDF">
        <w:rPr>
          <w:rFonts w:ascii="ＭＳ ゴシック" w:eastAsia="ＭＳ ゴシック" w:hAnsi="ＭＳ ゴシック" w:cs="Arial" w:hint="eastAsia"/>
          <w:sz w:val="24"/>
          <w:szCs w:val="24"/>
        </w:rPr>
        <w:t>；</w:t>
      </w:r>
    </w:p>
    <w:p w14:paraId="7B52F115" w14:textId="4E33E10E" w:rsidR="00AA3152"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c)</w:t>
      </w:r>
      <w:r w:rsidR="00EB40BB" w:rsidRPr="00BF3FDF">
        <w:rPr>
          <w:rFonts w:ascii="ＭＳ ゴシック" w:eastAsia="ＭＳ ゴシック" w:hAnsi="ＭＳ ゴシック" w:cs="Arial"/>
          <w:sz w:val="24"/>
          <w:szCs w:val="24"/>
        </w:rPr>
        <w:t xml:space="preserve"> </w:t>
      </w:r>
      <w:r w:rsidR="00AA3152" w:rsidRPr="00BF3FDF">
        <w:rPr>
          <w:rFonts w:ascii="ＭＳ ゴシック" w:eastAsia="ＭＳ ゴシック" w:hAnsi="ＭＳ ゴシック" w:cs="Arial" w:hint="eastAsia"/>
          <w:sz w:val="24"/>
          <w:szCs w:val="24"/>
        </w:rPr>
        <w:t>搾取、暴力、虐待の生存者である</w:t>
      </w:r>
      <w:r w:rsidR="00D93A04" w:rsidRPr="00BF3FDF">
        <w:rPr>
          <w:rFonts w:ascii="ＭＳ ゴシック" w:eastAsia="ＭＳ ゴシック" w:hAnsi="ＭＳ ゴシック" w:cs="Arial" w:hint="eastAsia"/>
          <w:sz w:val="24"/>
          <w:szCs w:val="24"/>
        </w:rPr>
        <w:t>障害のある人</w:t>
      </w:r>
      <w:r w:rsidR="00AA3152" w:rsidRPr="00BF3FDF">
        <w:rPr>
          <w:rFonts w:ascii="ＭＳ ゴシック" w:eastAsia="ＭＳ ゴシック" w:hAnsi="ＭＳ ゴシック" w:cs="Arial" w:hint="eastAsia"/>
          <w:sz w:val="24"/>
          <w:szCs w:val="24"/>
        </w:rPr>
        <w:t>、特に障害のある女性と</w:t>
      </w:r>
      <w:r w:rsidR="00396FC5" w:rsidRPr="00BF3FDF">
        <w:rPr>
          <w:rFonts w:ascii="ＭＳ ゴシック" w:eastAsia="ＭＳ ゴシック" w:hAnsi="ＭＳ ゴシック" w:cs="Arial" w:hint="eastAsia"/>
          <w:sz w:val="24"/>
          <w:szCs w:val="24"/>
        </w:rPr>
        <w:t>子ども</w:t>
      </w:r>
      <w:r w:rsidR="00AA3152" w:rsidRPr="00BF3FDF">
        <w:rPr>
          <w:rFonts w:ascii="ＭＳ ゴシック" w:eastAsia="ＭＳ ゴシック" w:hAnsi="ＭＳ ゴシック" w:cs="Arial" w:hint="eastAsia"/>
          <w:sz w:val="24"/>
          <w:szCs w:val="24"/>
        </w:rPr>
        <w:lastRenderedPageBreak/>
        <w:t>の身体的および心理的回復とリハビリ</w:t>
      </w:r>
      <w:r w:rsidR="00FE3F08" w:rsidRPr="00BF3FDF">
        <w:rPr>
          <w:rFonts w:ascii="ＭＳ ゴシック" w:eastAsia="ＭＳ ゴシック" w:hAnsi="ＭＳ ゴシック" w:cs="Arial" w:hint="eastAsia"/>
          <w:sz w:val="24"/>
          <w:szCs w:val="24"/>
        </w:rPr>
        <w:t>テーション</w:t>
      </w:r>
      <w:r w:rsidR="00AA3152" w:rsidRPr="00BF3FDF">
        <w:rPr>
          <w:rFonts w:ascii="ＭＳ ゴシック" w:eastAsia="ＭＳ ゴシック" w:hAnsi="ＭＳ ゴシック" w:cs="Arial" w:hint="eastAsia"/>
          <w:sz w:val="24"/>
          <w:szCs w:val="24"/>
        </w:rPr>
        <w:t>のための不十分なサービス</w:t>
      </w:r>
      <w:r w:rsidR="00D552ED" w:rsidRPr="00BF3FDF">
        <w:rPr>
          <w:rFonts w:ascii="ＭＳ ゴシック" w:eastAsia="ＭＳ ゴシック" w:hAnsi="ＭＳ ゴシック" w:cs="Arial" w:hint="eastAsia"/>
          <w:sz w:val="24"/>
          <w:szCs w:val="24"/>
        </w:rPr>
        <w:t>；</w:t>
      </w:r>
    </w:p>
    <w:p w14:paraId="4C971D53" w14:textId="2853926B" w:rsidR="00AA3152" w:rsidRPr="00BF3FDF" w:rsidRDefault="008E330E"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d)</w:t>
      </w:r>
      <w:r w:rsidR="00EB40BB" w:rsidRPr="00BF3FDF">
        <w:rPr>
          <w:rFonts w:ascii="ＭＳ ゴシック" w:eastAsia="ＭＳ ゴシック" w:hAnsi="ＭＳ ゴシック" w:cs="Arial"/>
          <w:sz w:val="24"/>
          <w:szCs w:val="24"/>
        </w:rPr>
        <w:t xml:space="preserve"> </w:t>
      </w:r>
      <w:r w:rsidR="00D93A04" w:rsidRPr="00BF3FDF">
        <w:rPr>
          <w:rFonts w:ascii="ＭＳ ゴシック" w:eastAsia="ＭＳ ゴシック" w:hAnsi="ＭＳ ゴシック" w:cs="Arial" w:hint="eastAsia"/>
          <w:sz w:val="24"/>
          <w:szCs w:val="24"/>
        </w:rPr>
        <w:t>障害のある人</w:t>
      </w:r>
      <w:r w:rsidR="00AA3152" w:rsidRPr="00BF3FDF">
        <w:rPr>
          <w:rFonts w:ascii="ＭＳ ゴシック" w:eastAsia="ＭＳ ゴシック" w:hAnsi="ＭＳ ゴシック" w:cs="Arial" w:hint="eastAsia"/>
          <w:sz w:val="24"/>
          <w:szCs w:val="24"/>
        </w:rPr>
        <w:t>に対する搾取、暴力、虐待の事例を特定、調査、起訴するための効果的な手段がなく、条約第16条（3）に沿った関連する報告、調査、訴追に関する</w:t>
      </w:r>
      <w:r w:rsidR="00E06418">
        <w:rPr>
          <w:rFonts w:ascii="ＭＳ ゴシック" w:eastAsia="ＭＳ ゴシック" w:hAnsi="ＭＳ ゴシック" w:cs="Arial" w:hint="eastAsia"/>
          <w:sz w:val="24"/>
          <w:szCs w:val="24"/>
        </w:rPr>
        <w:t>分類</w:t>
      </w:r>
      <w:r w:rsidR="00AA3152" w:rsidRPr="00BF3FDF">
        <w:rPr>
          <w:rFonts w:ascii="ＭＳ ゴシック" w:eastAsia="ＭＳ ゴシック" w:hAnsi="ＭＳ ゴシック" w:cs="Arial" w:hint="eastAsia"/>
          <w:sz w:val="24"/>
          <w:szCs w:val="24"/>
        </w:rPr>
        <w:t>されたデータがないこと</w:t>
      </w:r>
      <w:r w:rsidR="00D552ED" w:rsidRPr="00BF3FDF">
        <w:rPr>
          <w:rFonts w:ascii="ＭＳ ゴシック" w:eastAsia="ＭＳ ゴシック" w:hAnsi="ＭＳ ゴシック" w:cs="Arial" w:hint="eastAsia"/>
          <w:sz w:val="24"/>
          <w:szCs w:val="24"/>
        </w:rPr>
        <w:t>；</w:t>
      </w:r>
    </w:p>
    <w:p w14:paraId="2D6C391A" w14:textId="188668FD" w:rsidR="009463A9" w:rsidRPr="00BF3FDF" w:rsidRDefault="009463A9" w:rsidP="009463A9">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30.委員会は、締約国</w:t>
      </w:r>
      <w:r w:rsidR="008E330E" w:rsidRPr="00BF3FDF">
        <w:rPr>
          <w:rFonts w:ascii="ＭＳ ゴシック" w:eastAsia="ＭＳ ゴシック" w:hAnsi="ＭＳ ゴシック" w:cs="Arial" w:hint="eastAsia"/>
          <w:b/>
          <w:bCs/>
          <w:sz w:val="24"/>
          <w:szCs w:val="24"/>
        </w:rPr>
        <w:t>に対し、以下について</w:t>
      </w:r>
      <w:r w:rsidRPr="00BF3FDF">
        <w:rPr>
          <w:rFonts w:ascii="ＭＳ ゴシック" w:eastAsia="ＭＳ ゴシック" w:hAnsi="ＭＳ ゴシック" w:cs="Arial" w:hint="eastAsia"/>
          <w:b/>
          <w:bCs/>
          <w:sz w:val="24"/>
          <w:szCs w:val="24"/>
        </w:rPr>
        <w:t>勧告する：</w:t>
      </w:r>
    </w:p>
    <w:p w14:paraId="2BD75C3C" w14:textId="39E46E76" w:rsidR="009463A9"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9463A9" w:rsidRPr="00BF3FDF">
        <w:rPr>
          <w:rFonts w:ascii="ＭＳ ゴシック" w:eastAsia="ＭＳ ゴシック" w:hAnsi="ＭＳ ゴシック" w:cs="Arial" w:hint="eastAsia"/>
          <w:b/>
          <w:bCs/>
          <w:sz w:val="24"/>
          <w:szCs w:val="24"/>
        </w:rPr>
        <w:t>女性に対する暴力の防止に関する</w:t>
      </w:r>
      <w:r w:rsidR="00DC48B3" w:rsidRPr="00BF3FDF">
        <w:rPr>
          <w:rFonts w:ascii="ＭＳ ゴシック" w:eastAsia="ＭＳ ゴシック" w:hAnsi="ＭＳ ゴシック" w:cs="Arial" w:hint="eastAsia"/>
          <w:b/>
          <w:bCs/>
          <w:sz w:val="24"/>
          <w:szCs w:val="24"/>
        </w:rPr>
        <w:t>法案</w:t>
      </w:r>
      <w:r w:rsidR="00106208" w:rsidRPr="00BF3FDF">
        <w:rPr>
          <w:rFonts w:ascii="ＭＳ ゴシック" w:eastAsia="ＭＳ ゴシック" w:hAnsi="ＭＳ ゴシック" w:cs="Arial" w:hint="eastAsia"/>
          <w:b/>
          <w:bCs/>
          <w:sz w:val="24"/>
          <w:szCs w:val="24"/>
        </w:rPr>
        <w:t>の</w:t>
      </w:r>
      <w:r w:rsidR="009463A9" w:rsidRPr="00BF3FDF">
        <w:rPr>
          <w:rFonts w:ascii="ＭＳ ゴシック" w:eastAsia="ＭＳ ゴシック" w:hAnsi="ＭＳ ゴシック" w:cs="Arial" w:hint="eastAsia"/>
          <w:b/>
          <w:bCs/>
          <w:sz w:val="24"/>
          <w:szCs w:val="24"/>
        </w:rPr>
        <w:t>採択を促進し、障害のある女性および少女に対する</w:t>
      </w:r>
      <w:r w:rsidR="00D552ED" w:rsidRPr="00BF3FDF">
        <w:rPr>
          <w:rFonts w:ascii="ＭＳ ゴシック" w:eastAsia="ＭＳ ゴシック" w:hAnsi="ＭＳ ゴシック" w:cs="Arial" w:hint="eastAsia"/>
          <w:b/>
          <w:bCs/>
          <w:sz w:val="24"/>
          <w:szCs w:val="24"/>
        </w:rPr>
        <w:t>性</w:t>
      </w:r>
      <w:r w:rsidR="009463A9" w:rsidRPr="00BF3FDF">
        <w:rPr>
          <w:rFonts w:ascii="ＭＳ ゴシック" w:eastAsia="ＭＳ ゴシック" w:hAnsi="ＭＳ ゴシック" w:cs="Arial" w:hint="eastAsia"/>
          <w:b/>
          <w:bCs/>
          <w:sz w:val="24"/>
          <w:szCs w:val="24"/>
        </w:rPr>
        <w:t>暴力に取り組むために条約第16条の完全な遵守を確保する</w:t>
      </w:r>
      <w:r w:rsidR="00D552ED" w:rsidRPr="00BF3FDF">
        <w:rPr>
          <w:rFonts w:ascii="ＭＳ ゴシック" w:eastAsia="ＭＳ ゴシック" w:hAnsi="ＭＳ ゴシック" w:cs="Arial" w:hint="eastAsia"/>
          <w:b/>
          <w:bCs/>
          <w:sz w:val="24"/>
          <w:szCs w:val="24"/>
        </w:rPr>
        <w:t>こと；</w:t>
      </w:r>
    </w:p>
    <w:p w14:paraId="7FFA2FB4" w14:textId="110445F4" w:rsidR="009463A9" w:rsidRPr="00BF3FDF" w:rsidRDefault="008E330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D552ED" w:rsidRPr="00BF3FDF">
        <w:rPr>
          <w:rFonts w:ascii="ＭＳ ゴシック" w:eastAsia="ＭＳ ゴシック" w:hAnsi="ＭＳ ゴシック" w:cs="Arial" w:hint="eastAsia"/>
          <w:b/>
          <w:bCs/>
          <w:sz w:val="24"/>
          <w:szCs w:val="24"/>
        </w:rPr>
        <w:t>性</w:t>
      </w:r>
      <w:r w:rsidR="009463A9" w:rsidRPr="00BF3FDF">
        <w:rPr>
          <w:rFonts w:ascii="ＭＳ ゴシック" w:eastAsia="ＭＳ ゴシック" w:hAnsi="ＭＳ ゴシック" w:cs="Arial" w:hint="eastAsia"/>
          <w:b/>
          <w:bCs/>
          <w:sz w:val="24"/>
          <w:szCs w:val="24"/>
        </w:rPr>
        <w:t>暴力や体罰を含むあらゆる形態の搾取、暴力、虐待から、障害のあるすべての人、特に障害のある女性や</w:t>
      </w:r>
      <w:r w:rsidR="00396FC5" w:rsidRPr="00BF3FDF">
        <w:rPr>
          <w:rFonts w:ascii="ＭＳ ゴシック" w:eastAsia="ＭＳ ゴシック" w:hAnsi="ＭＳ ゴシック" w:cs="Arial" w:hint="eastAsia"/>
          <w:b/>
          <w:bCs/>
          <w:sz w:val="24"/>
          <w:szCs w:val="24"/>
        </w:rPr>
        <w:t>子ども</w:t>
      </w:r>
      <w:r w:rsidR="009463A9" w:rsidRPr="00BF3FDF">
        <w:rPr>
          <w:rFonts w:ascii="ＭＳ ゴシック" w:eastAsia="ＭＳ ゴシック" w:hAnsi="ＭＳ ゴシック" w:cs="Arial" w:hint="eastAsia"/>
          <w:b/>
          <w:bCs/>
          <w:sz w:val="24"/>
          <w:szCs w:val="24"/>
        </w:rPr>
        <w:t>、知的または心理社会的障害のある人を保護する法律、政策、プログラムを</w:t>
      </w:r>
      <w:r w:rsidR="00DC48B3" w:rsidRPr="00BF3FDF">
        <w:rPr>
          <w:rFonts w:ascii="ＭＳ ゴシック" w:eastAsia="ＭＳ ゴシック" w:hAnsi="ＭＳ ゴシック" w:cs="Arial" w:hint="eastAsia"/>
          <w:b/>
          <w:bCs/>
          <w:sz w:val="24"/>
          <w:szCs w:val="24"/>
        </w:rPr>
        <w:t>採択</w:t>
      </w:r>
      <w:r w:rsidR="009463A9" w:rsidRPr="00BF3FDF">
        <w:rPr>
          <w:rFonts w:ascii="ＭＳ ゴシック" w:eastAsia="ＭＳ ゴシック" w:hAnsi="ＭＳ ゴシック" w:cs="Arial" w:hint="eastAsia"/>
          <w:b/>
          <w:bCs/>
          <w:sz w:val="24"/>
          <w:szCs w:val="24"/>
        </w:rPr>
        <w:t>し、実施する</w:t>
      </w:r>
      <w:r w:rsidR="00D552ED" w:rsidRPr="00BF3FDF">
        <w:rPr>
          <w:rFonts w:ascii="ＭＳ ゴシック" w:eastAsia="ＭＳ ゴシック" w:hAnsi="ＭＳ ゴシック" w:cs="Arial" w:hint="eastAsia"/>
          <w:b/>
          <w:bCs/>
          <w:sz w:val="24"/>
          <w:szCs w:val="24"/>
        </w:rPr>
        <w:t>こと</w:t>
      </w:r>
      <w:r w:rsidR="009463A9" w:rsidRPr="00BF3FDF">
        <w:rPr>
          <w:rFonts w:ascii="ＭＳ ゴシック" w:eastAsia="ＭＳ ゴシック" w:hAnsi="ＭＳ ゴシック" w:cs="Arial" w:hint="eastAsia"/>
          <w:b/>
          <w:bCs/>
          <w:sz w:val="24"/>
          <w:szCs w:val="24"/>
        </w:rPr>
        <w:t>;</w:t>
      </w:r>
    </w:p>
    <w:p w14:paraId="3C04F84A" w14:textId="0E3D127C" w:rsidR="009463A9"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(c)</w:t>
      </w:r>
      <w:r w:rsidR="00EB40BB" w:rsidRPr="00BF3FDF">
        <w:rPr>
          <w:rFonts w:ascii="ＭＳ ゴシック" w:eastAsia="ＭＳ ゴシック" w:hAnsi="ＭＳ ゴシック" w:cs="Arial"/>
          <w:b/>
          <w:bCs/>
          <w:sz w:val="24"/>
          <w:szCs w:val="24"/>
        </w:rPr>
        <w:t xml:space="preserve"> </w:t>
      </w:r>
      <w:r w:rsidR="009463A9" w:rsidRPr="00BF3FDF">
        <w:rPr>
          <w:rFonts w:ascii="ＭＳ ゴシック" w:eastAsia="ＭＳ ゴシック" w:hAnsi="ＭＳ ゴシック" w:cs="Arial" w:hint="eastAsia"/>
          <w:b/>
          <w:bCs/>
          <w:sz w:val="24"/>
          <w:szCs w:val="24"/>
        </w:rPr>
        <w:t>搾取、暴力、虐待の</w:t>
      </w:r>
      <w:r w:rsidR="00D552ED" w:rsidRPr="00BF3FDF">
        <w:rPr>
          <w:rFonts w:ascii="ＭＳ ゴシック" w:eastAsia="ＭＳ ゴシック" w:hAnsi="ＭＳ ゴシック" w:cs="Arial" w:hint="eastAsia"/>
          <w:b/>
          <w:bCs/>
          <w:sz w:val="24"/>
          <w:szCs w:val="24"/>
        </w:rPr>
        <w:t>被害</w:t>
      </w:r>
      <w:r w:rsidR="00DF7FC4" w:rsidRPr="00BF3FDF">
        <w:rPr>
          <w:rFonts w:ascii="ＭＳ ゴシック" w:eastAsia="ＭＳ ゴシック" w:hAnsi="ＭＳ ゴシック" w:cs="Arial" w:hint="eastAsia"/>
          <w:b/>
          <w:bCs/>
          <w:sz w:val="24"/>
          <w:szCs w:val="24"/>
        </w:rPr>
        <w:t>を受けた</w:t>
      </w:r>
      <w:r w:rsidR="00D93A04" w:rsidRPr="00BF3FDF">
        <w:rPr>
          <w:rFonts w:ascii="ＭＳ ゴシック" w:eastAsia="ＭＳ ゴシック" w:hAnsi="ＭＳ ゴシック" w:cs="Arial" w:hint="eastAsia"/>
          <w:b/>
          <w:bCs/>
          <w:sz w:val="24"/>
          <w:szCs w:val="24"/>
        </w:rPr>
        <w:t>障害のある人</w:t>
      </w:r>
      <w:r w:rsidR="009463A9" w:rsidRPr="00BF3FDF">
        <w:rPr>
          <w:rFonts w:ascii="ＭＳ ゴシック" w:eastAsia="ＭＳ ゴシック" w:hAnsi="ＭＳ ゴシック" w:cs="Arial" w:hint="eastAsia"/>
          <w:b/>
          <w:bCs/>
          <w:sz w:val="24"/>
          <w:szCs w:val="24"/>
        </w:rPr>
        <w:t>に、補償および包括的な保護、回復、リハビリテーション、社会復帰サービスを含む効果的な救済が提供されるようにし、被害者が年齢および性別に</w:t>
      </w:r>
      <w:r w:rsidR="00DF7FC4" w:rsidRPr="00BF3FDF">
        <w:rPr>
          <w:rFonts w:ascii="ＭＳ ゴシック" w:eastAsia="ＭＳ ゴシック" w:hAnsi="ＭＳ ゴシック" w:cs="Arial" w:hint="eastAsia"/>
          <w:b/>
          <w:bCs/>
          <w:sz w:val="24"/>
          <w:szCs w:val="24"/>
        </w:rPr>
        <w:t>配慮した</w:t>
      </w:r>
      <w:r w:rsidR="00C63742" w:rsidRPr="00BF3FDF">
        <w:rPr>
          <w:rFonts w:ascii="ＭＳ ゴシック" w:eastAsia="ＭＳ ゴシック" w:hAnsi="ＭＳ ゴシック" w:cs="Arial" w:hint="eastAsia"/>
          <w:b/>
          <w:bCs/>
          <w:sz w:val="24"/>
          <w:szCs w:val="24"/>
        </w:rPr>
        <w:t>、プライバシーを尊重する</w:t>
      </w:r>
      <w:r w:rsidR="00FA6CF2" w:rsidRPr="00BF3FDF">
        <w:rPr>
          <w:rFonts w:ascii="ＭＳ ゴシック" w:eastAsia="ＭＳ ゴシック" w:hAnsi="ＭＳ ゴシック" w:cs="Arial" w:hint="eastAsia"/>
          <w:b/>
          <w:bCs/>
          <w:sz w:val="24"/>
          <w:szCs w:val="24"/>
        </w:rPr>
        <w:t>通報</w:t>
      </w:r>
      <w:r w:rsidR="00C63742" w:rsidRPr="00BF3FDF">
        <w:rPr>
          <w:rFonts w:ascii="ＭＳ ゴシック" w:eastAsia="ＭＳ ゴシック" w:hAnsi="ＭＳ ゴシック" w:cs="Arial" w:hint="eastAsia"/>
          <w:b/>
          <w:bCs/>
          <w:sz w:val="24"/>
          <w:szCs w:val="24"/>
        </w:rPr>
        <w:t>手段</w:t>
      </w:r>
      <w:r w:rsidR="00FA6CF2" w:rsidRPr="00BF3FDF">
        <w:rPr>
          <w:rFonts w:ascii="ＭＳ ゴシック" w:eastAsia="ＭＳ ゴシック" w:hAnsi="ＭＳ ゴシック" w:cs="Arial" w:hint="eastAsia"/>
          <w:b/>
          <w:bCs/>
          <w:sz w:val="24"/>
          <w:szCs w:val="24"/>
        </w:rPr>
        <w:t>にアクセスできるように</w:t>
      </w:r>
      <w:r w:rsidR="009463A9" w:rsidRPr="00BF3FDF">
        <w:rPr>
          <w:rFonts w:ascii="ＭＳ ゴシック" w:eastAsia="ＭＳ ゴシック" w:hAnsi="ＭＳ ゴシック" w:cs="Arial" w:hint="eastAsia"/>
          <w:b/>
          <w:bCs/>
          <w:sz w:val="24"/>
          <w:szCs w:val="24"/>
        </w:rPr>
        <w:t>する</w:t>
      </w:r>
      <w:r w:rsidR="00C63742" w:rsidRPr="00BF3FDF">
        <w:rPr>
          <w:rFonts w:ascii="ＭＳ ゴシック" w:eastAsia="ＭＳ ゴシック" w:hAnsi="ＭＳ ゴシック" w:cs="Arial" w:hint="eastAsia"/>
          <w:b/>
          <w:bCs/>
          <w:sz w:val="24"/>
          <w:szCs w:val="24"/>
        </w:rPr>
        <w:t>こと；</w:t>
      </w:r>
    </w:p>
    <w:p w14:paraId="25B5F7F1" w14:textId="725ACE90" w:rsidR="009463A9"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(d)</w:t>
      </w:r>
      <w:r w:rsidR="00EB40BB" w:rsidRPr="00BF3FDF">
        <w:rPr>
          <w:rFonts w:ascii="ＭＳ ゴシック" w:eastAsia="ＭＳ ゴシック" w:hAnsi="ＭＳ ゴシック" w:cs="Arial"/>
          <w:b/>
          <w:bCs/>
          <w:sz w:val="24"/>
          <w:szCs w:val="24"/>
        </w:rPr>
        <w:t xml:space="preserve"> </w:t>
      </w:r>
      <w:r w:rsidR="009463A9" w:rsidRPr="00BF3FDF">
        <w:rPr>
          <w:rFonts w:ascii="ＭＳ ゴシック" w:eastAsia="ＭＳ ゴシック" w:hAnsi="ＭＳ ゴシック" w:cs="Arial" w:hint="eastAsia"/>
          <w:b/>
          <w:bCs/>
          <w:sz w:val="24"/>
          <w:szCs w:val="24"/>
        </w:rPr>
        <w:t>障害のある人に対する搾取、暴力、虐待の事例を迅速に調査し、容疑者を訴追し、加害者</w:t>
      </w:r>
      <w:r w:rsidR="00470B76" w:rsidRPr="00BF3FDF">
        <w:rPr>
          <w:rFonts w:ascii="ＭＳ ゴシック" w:eastAsia="ＭＳ ゴシック" w:hAnsi="ＭＳ ゴシック" w:cs="Arial" w:hint="eastAsia"/>
          <w:b/>
          <w:bCs/>
          <w:sz w:val="24"/>
          <w:szCs w:val="24"/>
        </w:rPr>
        <w:t>に滞りなく制裁を加え</w:t>
      </w:r>
      <w:r w:rsidR="009463A9" w:rsidRPr="00BF3FDF">
        <w:rPr>
          <w:rFonts w:ascii="ＭＳ ゴシック" w:eastAsia="ＭＳ ゴシック" w:hAnsi="ＭＳ ゴシック" w:cs="Arial" w:hint="eastAsia"/>
          <w:b/>
          <w:bCs/>
          <w:sz w:val="24"/>
          <w:szCs w:val="24"/>
        </w:rPr>
        <w:t>、および</w:t>
      </w:r>
      <w:r w:rsidR="00470B76" w:rsidRPr="00BF3FDF">
        <w:rPr>
          <w:rFonts w:ascii="ＭＳ ゴシック" w:eastAsia="ＭＳ ゴシック" w:hAnsi="ＭＳ ゴシック" w:cs="Arial" w:hint="eastAsia"/>
          <w:b/>
          <w:bCs/>
          <w:sz w:val="24"/>
          <w:szCs w:val="24"/>
        </w:rPr>
        <w:t>障害のある人に対する</w:t>
      </w:r>
      <w:r w:rsidR="009463A9" w:rsidRPr="00BF3FDF">
        <w:rPr>
          <w:rFonts w:ascii="ＭＳ ゴシック" w:eastAsia="ＭＳ ゴシック" w:hAnsi="ＭＳ ゴシック" w:cs="Arial" w:hint="eastAsia"/>
          <w:b/>
          <w:bCs/>
          <w:sz w:val="24"/>
          <w:szCs w:val="24"/>
        </w:rPr>
        <w:t>虐待、搾取、暴力、</w:t>
      </w:r>
      <w:r w:rsidR="00C63742" w:rsidRPr="00BF3FDF">
        <w:rPr>
          <w:rFonts w:ascii="ＭＳ ゴシック" w:eastAsia="ＭＳ ゴシック" w:hAnsi="ＭＳ ゴシック" w:cs="Arial" w:hint="eastAsia"/>
          <w:b/>
          <w:bCs/>
          <w:sz w:val="24"/>
          <w:szCs w:val="24"/>
        </w:rPr>
        <w:t>また</w:t>
      </w:r>
      <w:r w:rsidR="009463A9" w:rsidRPr="00BF3FDF">
        <w:rPr>
          <w:rFonts w:ascii="ＭＳ ゴシック" w:eastAsia="ＭＳ ゴシック" w:hAnsi="ＭＳ ゴシック" w:cs="Arial" w:hint="eastAsia"/>
          <w:b/>
          <w:bCs/>
          <w:sz w:val="24"/>
          <w:szCs w:val="24"/>
        </w:rPr>
        <w:t>関連する苦情の結果に関する</w:t>
      </w:r>
      <w:r w:rsidR="00FA6CF2" w:rsidRPr="00BF3FDF">
        <w:rPr>
          <w:rFonts w:ascii="ＭＳ ゴシック" w:eastAsia="ＭＳ ゴシック" w:hAnsi="ＭＳ ゴシック" w:cs="Arial" w:hint="eastAsia"/>
          <w:b/>
          <w:bCs/>
          <w:sz w:val="24"/>
          <w:szCs w:val="24"/>
        </w:rPr>
        <w:t>分類</w:t>
      </w:r>
      <w:r w:rsidR="009463A9" w:rsidRPr="00BF3FDF">
        <w:rPr>
          <w:rFonts w:ascii="ＭＳ ゴシック" w:eastAsia="ＭＳ ゴシック" w:hAnsi="ＭＳ ゴシック" w:cs="Arial" w:hint="eastAsia"/>
          <w:b/>
          <w:bCs/>
          <w:sz w:val="24"/>
          <w:szCs w:val="24"/>
        </w:rPr>
        <w:t>されたデータを収集</w:t>
      </w:r>
      <w:r w:rsidRPr="00BF3FDF">
        <w:rPr>
          <w:rFonts w:ascii="ＭＳ ゴシック" w:eastAsia="ＭＳ ゴシック" w:hAnsi="ＭＳ ゴシック" w:cs="Arial" w:hint="eastAsia"/>
          <w:b/>
          <w:bCs/>
          <w:sz w:val="24"/>
          <w:szCs w:val="24"/>
        </w:rPr>
        <w:t>する</w:t>
      </w:r>
      <w:r w:rsidR="00C63742" w:rsidRPr="00BF3FDF">
        <w:rPr>
          <w:rFonts w:ascii="ＭＳ ゴシック" w:eastAsia="ＭＳ ゴシック" w:hAnsi="ＭＳ ゴシック" w:cs="Arial" w:hint="eastAsia"/>
          <w:b/>
          <w:bCs/>
          <w:sz w:val="24"/>
          <w:szCs w:val="24"/>
        </w:rPr>
        <w:t>こと；</w:t>
      </w:r>
    </w:p>
    <w:p w14:paraId="03A50FB8" w14:textId="6F97B8AC" w:rsidR="009463A9" w:rsidRPr="00BF3FDF" w:rsidRDefault="009463A9" w:rsidP="009463A9">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31.委員会は、障害のある人が紛争関連の暴力の犠牲者になり、性暴力やジェンダーに基づく暴力を含む暴力が身体的</w:t>
      </w:r>
      <w:r w:rsidR="004A3FF7" w:rsidRPr="00BF3FDF">
        <w:rPr>
          <w:rFonts w:ascii="ＭＳ ゴシック" w:eastAsia="ＭＳ ゴシック" w:hAnsi="ＭＳ ゴシック" w:cs="Arial" w:hint="eastAsia"/>
          <w:sz w:val="24"/>
          <w:szCs w:val="24"/>
        </w:rPr>
        <w:t>障害</w:t>
      </w:r>
      <w:r w:rsidRPr="00BF3FDF">
        <w:rPr>
          <w:rFonts w:ascii="ＭＳ ゴシック" w:eastAsia="ＭＳ ゴシック" w:hAnsi="ＭＳ ゴシック" w:cs="Arial" w:hint="eastAsia"/>
          <w:sz w:val="24"/>
          <w:szCs w:val="24"/>
        </w:rPr>
        <w:t>、心理社会的</w:t>
      </w:r>
      <w:r w:rsidR="004A3FF7" w:rsidRPr="00BF3FDF">
        <w:rPr>
          <w:rFonts w:ascii="ＭＳ ゴシック" w:eastAsia="ＭＳ ゴシック" w:hAnsi="ＭＳ ゴシック" w:cs="Arial" w:hint="eastAsia"/>
          <w:sz w:val="24"/>
          <w:szCs w:val="24"/>
        </w:rPr>
        <w:t>障害</w:t>
      </w:r>
      <w:r w:rsidRPr="00BF3FDF">
        <w:rPr>
          <w:rFonts w:ascii="ＭＳ ゴシック" w:eastAsia="ＭＳ ゴシック" w:hAnsi="ＭＳ ゴシック" w:cs="Arial" w:hint="eastAsia"/>
          <w:sz w:val="24"/>
          <w:szCs w:val="24"/>
        </w:rPr>
        <w:t>、その他の障害につながり、</w:t>
      </w:r>
      <w:r w:rsidR="004A3FF7" w:rsidRPr="00BF3FDF">
        <w:rPr>
          <w:rFonts w:ascii="ＭＳ ゴシック" w:eastAsia="ＭＳ ゴシック" w:hAnsi="ＭＳ ゴシック" w:cs="Arial" w:hint="eastAsia"/>
          <w:sz w:val="24"/>
          <w:szCs w:val="24"/>
        </w:rPr>
        <w:t>この事態が</w:t>
      </w:r>
      <w:r w:rsidR="00C63742" w:rsidRPr="00BF3FDF">
        <w:rPr>
          <w:rFonts w:ascii="ＭＳ ゴシック" w:eastAsia="ＭＳ ゴシック" w:hAnsi="ＭＳ ゴシック" w:cs="Arial" w:hint="eastAsia"/>
          <w:sz w:val="24"/>
          <w:szCs w:val="24"/>
        </w:rPr>
        <w:t>少女を含む</w:t>
      </w:r>
      <w:r w:rsidRPr="00BF3FDF">
        <w:rPr>
          <w:rFonts w:ascii="ＭＳ ゴシック" w:eastAsia="ＭＳ ゴシック" w:hAnsi="ＭＳ ゴシック" w:cs="Arial" w:hint="eastAsia"/>
          <w:sz w:val="24"/>
          <w:szCs w:val="24"/>
        </w:rPr>
        <w:t>多くのロヒンギャ女性に不釣り合いな影響を与えていることを懸念している。委員会はまた、重大な権利侵害の調査および加害者の訴追がないことを懸念している。さらに、紛争関連の暴力の</w:t>
      </w:r>
      <w:r w:rsidR="00C63742" w:rsidRPr="00BF3FDF">
        <w:rPr>
          <w:rFonts w:ascii="ＭＳ ゴシック" w:eastAsia="ＭＳ ゴシック" w:hAnsi="ＭＳ ゴシック" w:cs="Arial" w:hint="eastAsia"/>
          <w:sz w:val="24"/>
          <w:szCs w:val="24"/>
        </w:rPr>
        <w:t>被害者</w:t>
      </w:r>
      <w:r w:rsidRPr="00BF3FDF">
        <w:rPr>
          <w:rFonts w:ascii="ＭＳ ゴシック" w:eastAsia="ＭＳ ゴシック" w:hAnsi="ＭＳ ゴシック" w:cs="Arial" w:hint="eastAsia"/>
          <w:sz w:val="24"/>
          <w:szCs w:val="24"/>
        </w:rPr>
        <w:t>である</w:t>
      </w:r>
      <w:r w:rsidR="00D93A04" w:rsidRPr="00BF3FDF">
        <w:rPr>
          <w:rFonts w:ascii="ＭＳ ゴシック" w:eastAsia="ＭＳ ゴシック" w:hAnsi="ＭＳ ゴシック" w:cs="Arial" w:hint="eastAsia"/>
          <w:sz w:val="24"/>
          <w:szCs w:val="24"/>
        </w:rPr>
        <w:t>障害のある人</w:t>
      </w:r>
      <w:r w:rsidRPr="00BF3FDF">
        <w:rPr>
          <w:rFonts w:ascii="ＭＳ ゴシック" w:eastAsia="ＭＳ ゴシック" w:hAnsi="ＭＳ ゴシック" w:cs="Arial" w:hint="eastAsia"/>
          <w:sz w:val="24"/>
          <w:szCs w:val="24"/>
        </w:rPr>
        <w:t>への支援とサービスの欠如</w:t>
      </w:r>
      <w:r w:rsidR="00C63742" w:rsidRPr="00BF3FDF">
        <w:rPr>
          <w:rFonts w:ascii="ＭＳ ゴシック" w:eastAsia="ＭＳ ゴシック" w:hAnsi="ＭＳ ゴシック" w:cs="Arial" w:hint="eastAsia"/>
          <w:sz w:val="24"/>
          <w:szCs w:val="24"/>
        </w:rPr>
        <w:t>を懸念している。</w:t>
      </w:r>
    </w:p>
    <w:p w14:paraId="2E992954" w14:textId="5F074A8E" w:rsidR="00AA3152" w:rsidRPr="00BF3FDF" w:rsidRDefault="009463A9"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32.委員会は、</w:t>
      </w:r>
      <w:r w:rsidR="00960132" w:rsidRPr="00BF3FDF">
        <w:rPr>
          <w:rFonts w:ascii="ＭＳ ゴシック" w:eastAsia="ＭＳ ゴシック" w:hAnsi="ＭＳ ゴシック" w:cs="Arial" w:hint="eastAsia"/>
          <w:b/>
          <w:bCs/>
          <w:sz w:val="24"/>
          <w:szCs w:val="24"/>
        </w:rPr>
        <w:t>締約国がミャンマーについて</w:t>
      </w:r>
      <w:r w:rsidR="00024E93" w:rsidRPr="00BF3FDF">
        <w:rPr>
          <w:rFonts w:ascii="ＭＳ ゴシック" w:eastAsia="ＭＳ ゴシック" w:hAnsi="ＭＳ ゴシック" w:cs="Arial" w:hint="eastAsia"/>
          <w:b/>
          <w:bCs/>
          <w:sz w:val="24"/>
          <w:szCs w:val="24"/>
        </w:rPr>
        <w:t>の</w:t>
      </w:r>
      <w:r w:rsidRPr="00BF3FDF">
        <w:rPr>
          <w:rFonts w:ascii="ＭＳ ゴシック" w:eastAsia="ＭＳ ゴシック" w:hAnsi="ＭＳ ゴシック" w:cs="Arial" w:hint="eastAsia"/>
          <w:b/>
          <w:bCs/>
          <w:sz w:val="24"/>
          <w:szCs w:val="24"/>
        </w:rPr>
        <w:t>独立国際事実調査団の調査結果</w:t>
      </w:r>
      <w:r w:rsidR="00024E93" w:rsidRPr="00BF3FDF">
        <w:rPr>
          <w:rFonts w:ascii="ＭＳ ゴシック" w:eastAsia="ＭＳ ゴシック" w:hAnsi="ＭＳ ゴシック" w:cs="Arial" w:hint="eastAsia"/>
          <w:b/>
          <w:bCs/>
          <w:sz w:val="24"/>
          <w:szCs w:val="24"/>
        </w:rPr>
        <w:t>（A / HRC / 39/64を参照）</w:t>
      </w:r>
      <w:r w:rsidRPr="00BF3FDF">
        <w:rPr>
          <w:rFonts w:ascii="ＭＳ ゴシック" w:eastAsia="ＭＳ ゴシック" w:hAnsi="ＭＳ ゴシック" w:cs="Arial" w:hint="eastAsia"/>
          <w:b/>
          <w:bCs/>
          <w:sz w:val="24"/>
          <w:szCs w:val="24"/>
        </w:rPr>
        <w:t>を考慮して、重大な国際犯罪、人道に対する罪、戦争犯罪、紛争関連の暴力について、高官を含む治安要員を速やかに調査し、訴追することを勧告する</w:t>
      </w:r>
      <w:r w:rsidR="00960132"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hint="eastAsia"/>
          <w:b/>
          <w:bCs/>
          <w:sz w:val="24"/>
          <w:szCs w:val="24"/>
        </w:rPr>
        <w:t>委員会はさらに、締約国が地域の国々の政府、国連機関、その他の国際的および国内のパートナーと協力して、</w:t>
      </w:r>
      <w:r w:rsidR="006716AC" w:rsidRPr="00BF3FDF">
        <w:rPr>
          <w:rFonts w:ascii="ＭＳ ゴシック" w:eastAsia="ＭＳ ゴシック" w:hAnsi="ＭＳ ゴシック" w:cs="Arial" w:hint="eastAsia"/>
          <w:b/>
          <w:bCs/>
          <w:sz w:val="24"/>
          <w:szCs w:val="24"/>
        </w:rPr>
        <w:t>紛争関連</w:t>
      </w:r>
      <w:r w:rsidR="00960132" w:rsidRPr="00BF3FDF">
        <w:rPr>
          <w:rFonts w:ascii="ＭＳ ゴシック" w:eastAsia="ＭＳ ゴシック" w:hAnsi="ＭＳ ゴシック" w:cs="Arial" w:hint="eastAsia"/>
          <w:b/>
          <w:bCs/>
          <w:sz w:val="24"/>
          <w:szCs w:val="24"/>
        </w:rPr>
        <w:t>暴力の被害者である</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に必要な専門的</w:t>
      </w:r>
      <w:r w:rsidR="006716AC" w:rsidRPr="00BF3FDF">
        <w:rPr>
          <w:rFonts w:ascii="ＭＳ ゴシック" w:eastAsia="ＭＳ ゴシック" w:hAnsi="ＭＳ ゴシック" w:cs="Arial" w:hint="eastAsia"/>
          <w:b/>
          <w:bCs/>
          <w:sz w:val="24"/>
          <w:szCs w:val="24"/>
        </w:rPr>
        <w:t>で</w:t>
      </w:r>
      <w:r w:rsidRPr="00BF3FDF">
        <w:rPr>
          <w:rFonts w:ascii="ＭＳ ゴシック" w:eastAsia="ＭＳ ゴシック" w:hAnsi="ＭＳ ゴシック" w:cs="Arial" w:hint="eastAsia"/>
          <w:b/>
          <w:bCs/>
          <w:sz w:val="24"/>
          <w:szCs w:val="24"/>
        </w:rPr>
        <w:t>、</w:t>
      </w:r>
      <w:r w:rsidR="006716AC" w:rsidRPr="00BF3FDF">
        <w:rPr>
          <w:rFonts w:ascii="ＭＳ ゴシック" w:eastAsia="ＭＳ ゴシック" w:hAnsi="ＭＳ ゴシック" w:cs="Arial" w:hint="eastAsia"/>
          <w:b/>
          <w:bCs/>
          <w:sz w:val="24"/>
          <w:szCs w:val="24"/>
        </w:rPr>
        <w:t>インクルーシブで</w:t>
      </w:r>
      <w:r w:rsidR="0043619D"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hint="eastAsia"/>
          <w:b/>
          <w:bCs/>
          <w:sz w:val="24"/>
          <w:szCs w:val="24"/>
        </w:rPr>
        <w:t>アクセス可能な、性別および年齢に適した支援とサービスを提供することを勧告する</w:t>
      </w:r>
      <w:r w:rsidR="00960132" w:rsidRPr="00BF3FDF">
        <w:rPr>
          <w:rFonts w:ascii="ＭＳ ゴシック" w:eastAsia="ＭＳ ゴシック" w:hAnsi="ＭＳ ゴシック" w:cs="Arial" w:hint="eastAsia"/>
          <w:b/>
          <w:bCs/>
          <w:sz w:val="24"/>
          <w:szCs w:val="24"/>
        </w:rPr>
        <w:t>。</w:t>
      </w:r>
    </w:p>
    <w:p w14:paraId="42460542" w14:textId="77777777" w:rsidR="00960132" w:rsidRPr="00BF3FDF" w:rsidRDefault="00960132" w:rsidP="00DF31D4">
      <w:pPr>
        <w:jc w:val="left"/>
        <w:rPr>
          <w:rFonts w:ascii="ＭＳ ゴシック" w:eastAsia="ＭＳ ゴシック" w:hAnsi="ＭＳ ゴシック" w:cs="Arial"/>
          <w:sz w:val="24"/>
          <w:szCs w:val="24"/>
        </w:rPr>
      </w:pPr>
    </w:p>
    <w:p w14:paraId="6CF57E03" w14:textId="66DFB114"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個人をそのままの状態で保護すること</w:t>
      </w:r>
      <w:r w:rsidRPr="00BF3FDF">
        <w:rPr>
          <w:rFonts w:ascii="ＭＳ ゴシック" w:eastAsia="ＭＳ ゴシック" w:hAnsi="ＭＳ ゴシック" w:cs="Arial"/>
          <w:b/>
          <w:bCs/>
          <w:sz w:val="24"/>
          <w:szCs w:val="24"/>
        </w:rPr>
        <w:t>（第17条）</w:t>
      </w:r>
    </w:p>
    <w:p w14:paraId="620E060C" w14:textId="35C424FE" w:rsidR="009463A9" w:rsidRPr="00BF3FDF" w:rsidRDefault="009463A9" w:rsidP="009463A9">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33.委員会は、</w:t>
      </w:r>
      <w:r w:rsidR="00D93A04" w:rsidRPr="00BF3FDF">
        <w:rPr>
          <w:rFonts w:ascii="ＭＳ ゴシック" w:eastAsia="ＭＳ ゴシック" w:hAnsi="ＭＳ ゴシック" w:cs="Arial" w:hint="eastAsia"/>
          <w:sz w:val="24"/>
          <w:szCs w:val="24"/>
        </w:rPr>
        <w:t>障害のある人</w:t>
      </w:r>
      <w:r w:rsidRPr="00BF3FDF">
        <w:rPr>
          <w:rFonts w:ascii="ＭＳ ゴシック" w:eastAsia="ＭＳ ゴシック" w:hAnsi="ＭＳ ゴシック" w:cs="Arial" w:hint="eastAsia"/>
          <w:sz w:val="24"/>
          <w:szCs w:val="24"/>
        </w:rPr>
        <w:t>、特に知的または心理社会的障害のある人を、</w:t>
      </w:r>
      <w:r w:rsidR="00BA6840" w:rsidRPr="00BF3FDF">
        <w:rPr>
          <w:rFonts w:ascii="ＭＳ ゴシック" w:eastAsia="ＭＳ ゴシック" w:hAnsi="ＭＳ ゴシック" w:cs="Arial" w:hint="eastAsia"/>
          <w:sz w:val="24"/>
          <w:szCs w:val="24"/>
        </w:rPr>
        <w:t>不妊手術や去勢を含む</w:t>
      </w:r>
      <w:r w:rsidRPr="00BF3FDF">
        <w:rPr>
          <w:rFonts w:ascii="ＭＳ ゴシック" w:eastAsia="ＭＳ ゴシック" w:hAnsi="ＭＳ ゴシック" w:cs="Arial" w:hint="eastAsia"/>
          <w:sz w:val="24"/>
          <w:szCs w:val="24"/>
        </w:rPr>
        <w:t>強制的な医療処置および介入から保護するために講じられた具体的な措置に関する情報不足を懸念している。</w:t>
      </w:r>
    </w:p>
    <w:p w14:paraId="4AC2A198" w14:textId="6DCF0578" w:rsidR="00DF31D4" w:rsidRPr="00BF3FDF" w:rsidRDefault="009463A9" w:rsidP="009463A9">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34.委員会は、締約国が法的および政策規定を強化し、すべての医学的および精神医学的治療と介入が、</w:t>
      </w:r>
      <w:r w:rsidR="00EB1FB7" w:rsidRPr="00BF3FDF">
        <w:rPr>
          <w:rFonts w:ascii="ＭＳ ゴシック" w:eastAsia="ＭＳ ゴシック" w:hAnsi="ＭＳ ゴシック" w:cs="Arial" w:hint="eastAsia"/>
          <w:b/>
          <w:bCs/>
          <w:sz w:val="24"/>
          <w:szCs w:val="24"/>
        </w:rPr>
        <w:t>本人の自由意思に基づくインフォームドコンセント</w:t>
      </w:r>
      <w:r w:rsidRPr="00BF3FDF">
        <w:rPr>
          <w:rFonts w:ascii="ＭＳ ゴシック" w:eastAsia="ＭＳ ゴシック" w:hAnsi="ＭＳ ゴシック" w:cs="Arial" w:hint="eastAsia"/>
          <w:b/>
          <w:bCs/>
          <w:sz w:val="24"/>
          <w:szCs w:val="24"/>
        </w:rPr>
        <w:t>に基づい</w:t>
      </w:r>
      <w:r w:rsidRPr="00BF3FDF">
        <w:rPr>
          <w:rFonts w:ascii="ＭＳ ゴシック" w:eastAsia="ＭＳ ゴシック" w:hAnsi="ＭＳ ゴシック" w:cs="Arial" w:hint="eastAsia"/>
          <w:b/>
          <w:bCs/>
          <w:sz w:val="24"/>
          <w:szCs w:val="24"/>
        </w:rPr>
        <w:lastRenderedPageBreak/>
        <w:t>て行</w:t>
      </w:r>
      <w:r w:rsidR="00960132" w:rsidRPr="00BF3FDF">
        <w:rPr>
          <w:rFonts w:ascii="ＭＳ ゴシック" w:eastAsia="ＭＳ ゴシック" w:hAnsi="ＭＳ ゴシック" w:cs="Arial" w:hint="eastAsia"/>
          <w:b/>
          <w:bCs/>
          <w:sz w:val="24"/>
          <w:szCs w:val="24"/>
        </w:rPr>
        <w:t>われる</w:t>
      </w:r>
      <w:r w:rsidR="00BA6840" w:rsidRPr="00BF3FDF">
        <w:rPr>
          <w:rFonts w:ascii="ＭＳ ゴシック" w:eastAsia="ＭＳ ゴシック" w:hAnsi="ＭＳ ゴシック" w:cs="Arial" w:hint="eastAsia"/>
          <w:b/>
          <w:bCs/>
          <w:sz w:val="24"/>
          <w:szCs w:val="24"/>
        </w:rPr>
        <w:t>こ</w:t>
      </w:r>
      <w:r w:rsidR="00960132" w:rsidRPr="00BF3FDF">
        <w:rPr>
          <w:rFonts w:ascii="ＭＳ ゴシック" w:eastAsia="ＭＳ ゴシック" w:hAnsi="ＭＳ ゴシック" w:cs="Arial" w:hint="eastAsia"/>
          <w:b/>
          <w:bCs/>
          <w:sz w:val="24"/>
          <w:szCs w:val="24"/>
        </w:rPr>
        <w:t>と</w:t>
      </w:r>
      <w:r w:rsidR="00BA6840" w:rsidRPr="00BF3FDF">
        <w:rPr>
          <w:rFonts w:ascii="ＭＳ ゴシック" w:eastAsia="ＭＳ ゴシック" w:hAnsi="ＭＳ ゴシック" w:cs="Arial" w:hint="eastAsia"/>
          <w:b/>
          <w:bCs/>
          <w:sz w:val="24"/>
          <w:szCs w:val="24"/>
        </w:rPr>
        <w:t>を</w:t>
      </w:r>
      <w:r w:rsidRPr="00BF3FDF">
        <w:rPr>
          <w:rFonts w:ascii="ＭＳ ゴシック" w:eastAsia="ＭＳ ゴシック" w:hAnsi="ＭＳ ゴシック" w:cs="Arial" w:hint="eastAsia"/>
          <w:b/>
          <w:bCs/>
          <w:sz w:val="24"/>
          <w:szCs w:val="24"/>
        </w:rPr>
        <w:t>保証する</w:t>
      </w:r>
      <w:r w:rsidR="00BA6840" w:rsidRPr="00BF3FDF">
        <w:rPr>
          <w:rFonts w:ascii="ＭＳ ゴシック" w:eastAsia="ＭＳ ゴシック" w:hAnsi="ＭＳ ゴシック" w:cs="Arial" w:hint="eastAsia"/>
          <w:b/>
          <w:bCs/>
          <w:sz w:val="24"/>
          <w:szCs w:val="24"/>
        </w:rPr>
        <w:t>よう</w:t>
      </w:r>
      <w:r w:rsidRPr="00BF3FDF">
        <w:rPr>
          <w:rFonts w:ascii="ＭＳ ゴシック" w:eastAsia="ＭＳ ゴシック" w:hAnsi="ＭＳ ゴシック" w:cs="Arial" w:hint="eastAsia"/>
          <w:b/>
          <w:bCs/>
          <w:sz w:val="24"/>
          <w:szCs w:val="24"/>
        </w:rPr>
        <w:t>勧告する。また、締約国は、障害のある人、特に心理社会的または知的障害のある人</w:t>
      </w:r>
      <w:r w:rsidR="00960132" w:rsidRPr="00BF3FDF">
        <w:rPr>
          <w:rFonts w:ascii="ＭＳ ゴシック" w:eastAsia="ＭＳ ゴシック" w:hAnsi="ＭＳ ゴシック" w:cs="Arial" w:hint="eastAsia"/>
          <w:b/>
          <w:bCs/>
          <w:sz w:val="24"/>
          <w:szCs w:val="24"/>
        </w:rPr>
        <w:t>、および</w:t>
      </w:r>
      <w:r w:rsidRPr="00BF3FDF">
        <w:rPr>
          <w:rFonts w:ascii="ＭＳ ゴシック" w:eastAsia="ＭＳ ゴシック" w:hAnsi="ＭＳ ゴシック" w:cs="Arial" w:hint="eastAsia"/>
          <w:b/>
          <w:bCs/>
          <w:sz w:val="24"/>
          <w:szCs w:val="24"/>
        </w:rPr>
        <w:t>依然として法的能力を奪われている人の強制的な不妊または去勢を排除するために必要なすべての措置を講じることを勧告する。</w:t>
      </w:r>
    </w:p>
    <w:p w14:paraId="04063FB7" w14:textId="77777777" w:rsidR="009463A9" w:rsidRPr="00BF3FDF" w:rsidRDefault="009463A9" w:rsidP="009463A9">
      <w:pPr>
        <w:jc w:val="left"/>
        <w:rPr>
          <w:rFonts w:ascii="ＭＳ ゴシック" w:eastAsia="ＭＳ ゴシック" w:hAnsi="ＭＳ ゴシック" w:cs="Arial"/>
          <w:sz w:val="24"/>
          <w:szCs w:val="24"/>
        </w:rPr>
      </w:pPr>
    </w:p>
    <w:p w14:paraId="27BE1FB5" w14:textId="77777777"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移動の自由及び国籍についての権利</w:t>
      </w:r>
      <w:r w:rsidRPr="00BF3FDF">
        <w:rPr>
          <w:rFonts w:ascii="ＭＳ ゴシック" w:eastAsia="ＭＳ ゴシック" w:hAnsi="ＭＳ ゴシック" w:cs="Arial"/>
          <w:b/>
          <w:bCs/>
          <w:sz w:val="24"/>
          <w:szCs w:val="24"/>
        </w:rPr>
        <w:t>（第18条）</w:t>
      </w:r>
    </w:p>
    <w:p w14:paraId="2B087820" w14:textId="7C1E6EF1" w:rsidR="009463A9" w:rsidRPr="00BF3FDF" w:rsidRDefault="009463A9" w:rsidP="009463A9">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35.委員会は、2019年の子どもの権利法は、</w:t>
      </w:r>
      <w:r w:rsidR="00224A24" w:rsidRPr="00BF3FDF">
        <w:rPr>
          <w:rFonts w:ascii="ＭＳ ゴシック" w:eastAsia="ＭＳ ゴシック" w:hAnsi="ＭＳ ゴシック" w:cs="Arial" w:hint="eastAsia"/>
          <w:sz w:val="24"/>
          <w:szCs w:val="24"/>
        </w:rPr>
        <w:t>障害のある子どもを含め、</w:t>
      </w:r>
      <w:r w:rsidRPr="00BF3FDF">
        <w:rPr>
          <w:rFonts w:ascii="ＭＳ ゴシック" w:eastAsia="ＭＳ ゴシック" w:hAnsi="ＭＳ ゴシック" w:cs="Arial" w:hint="eastAsia"/>
          <w:sz w:val="24"/>
          <w:szCs w:val="24"/>
        </w:rPr>
        <w:t>少数民族グループに属する子どもや、国内避難民に対する国籍の権利</w:t>
      </w:r>
      <w:r w:rsidR="001F077E" w:rsidRPr="00BF3FDF">
        <w:rPr>
          <w:rFonts w:ascii="ＭＳ ゴシック" w:eastAsia="ＭＳ ゴシック" w:hAnsi="ＭＳ ゴシック" w:cs="Arial" w:hint="eastAsia"/>
          <w:sz w:val="24"/>
          <w:szCs w:val="24"/>
        </w:rPr>
        <w:t>を保証しておらず</w:t>
      </w:r>
      <w:r w:rsidR="0055420B" w:rsidRPr="00BF3FDF">
        <w:rPr>
          <w:rFonts w:ascii="ＭＳ ゴシック" w:eastAsia="ＭＳ ゴシック" w:hAnsi="ＭＳ ゴシック" w:cs="Arial" w:hint="eastAsia"/>
          <w:sz w:val="24"/>
          <w:szCs w:val="24"/>
        </w:rPr>
        <w:t>、</w:t>
      </w:r>
      <w:r w:rsidR="00224A24" w:rsidRPr="00BF3FDF">
        <w:rPr>
          <w:rFonts w:ascii="ＭＳ ゴシック" w:eastAsia="ＭＳ ゴシック" w:hAnsi="ＭＳ ゴシック" w:cs="Arial" w:hint="eastAsia"/>
          <w:sz w:val="24"/>
          <w:szCs w:val="24"/>
        </w:rPr>
        <w:t>そのため</w:t>
      </w:r>
      <w:r w:rsidR="001F077E" w:rsidRPr="00BF3FDF">
        <w:rPr>
          <w:rFonts w:ascii="ＭＳ ゴシック" w:eastAsia="ＭＳ ゴシック" w:hAnsi="ＭＳ ゴシック" w:cs="Arial" w:hint="eastAsia"/>
          <w:sz w:val="24"/>
          <w:szCs w:val="24"/>
        </w:rPr>
        <w:t>教育、医療、</w:t>
      </w:r>
      <w:r w:rsidR="0055420B" w:rsidRPr="00BF3FDF">
        <w:rPr>
          <w:rFonts w:ascii="ＭＳ ゴシック" w:eastAsia="ＭＳ ゴシック" w:hAnsi="ＭＳ ゴシック" w:cs="Arial" w:hint="eastAsia"/>
          <w:sz w:val="24"/>
          <w:szCs w:val="24"/>
        </w:rPr>
        <w:t>その他の公共サービス</w:t>
      </w:r>
      <w:r w:rsidR="001F077E" w:rsidRPr="00BF3FDF">
        <w:rPr>
          <w:rFonts w:ascii="ＭＳ ゴシック" w:eastAsia="ＭＳ ゴシック" w:hAnsi="ＭＳ ゴシック" w:cs="Arial" w:hint="eastAsia"/>
          <w:sz w:val="24"/>
          <w:szCs w:val="24"/>
        </w:rPr>
        <w:t>へのアクセスを妨げていることを</w:t>
      </w:r>
      <w:r w:rsidRPr="00BF3FDF">
        <w:rPr>
          <w:rFonts w:ascii="ＭＳ ゴシック" w:eastAsia="ＭＳ ゴシック" w:hAnsi="ＭＳ ゴシック" w:cs="Arial" w:hint="eastAsia"/>
          <w:sz w:val="24"/>
          <w:szCs w:val="24"/>
        </w:rPr>
        <w:t>懸念している。委員会はまた、建物へのアクセス不能、公</w:t>
      </w:r>
      <w:r w:rsidR="00224A24" w:rsidRPr="00BF3FDF">
        <w:rPr>
          <w:rFonts w:ascii="ＭＳ ゴシック" w:eastAsia="ＭＳ ゴシック" w:hAnsi="ＭＳ ゴシック" w:cs="Arial" w:hint="eastAsia"/>
          <w:sz w:val="24"/>
          <w:szCs w:val="24"/>
        </w:rPr>
        <w:t>式</w:t>
      </w:r>
      <w:r w:rsidRPr="00BF3FDF">
        <w:rPr>
          <w:rFonts w:ascii="ＭＳ ゴシック" w:eastAsia="ＭＳ ゴシック" w:hAnsi="ＭＳ ゴシック" w:cs="Arial" w:hint="eastAsia"/>
          <w:sz w:val="24"/>
          <w:szCs w:val="24"/>
        </w:rPr>
        <w:t>および非公</w:t>
      </w:r>
      <w:r w:rsidR="00224A24" w:rsidRPr="00BF3FDF">
        <w:rPr>
          <w:rFonts w:ascii="ＭＳ ゴシック" w:eastAsia="ＭＳ ゴシック" w:hAnsi="ＭＳ ゴシック" w:cs="Arial" w:hint="eastAsia"/>
          <w:sz w:val="24"/>
          <w:szCs w:val="24"/>
        </w:rPr>
        <w:t>式の</w:t>
      </w:r>
      <w:r w:rsidRPr="00BF3FDF">
        <w:rPr>
          <w:rFonts w:ascii="ＭＳ ゴシック" w:eastAsia="ＭＳ ゴシック" w:hAnsi="ＭＳ ゴシック" w:cs="Arial" w:hint="eastAsia"/>
          <w:sz w:val="24"/>
          <w:szCs w:val="24"/>
        </w:rPr>
        <w:t>料金、少数民族グループの</w:t>
      </w:r>
      <w:r w:rsidR="00D93A04" w:rsidRPr="00BF3FDF">
        <w:rPr>
          <w:rFonts w:ascii="ＭＳ ゴシック" w:eastAsia="ＭＳ ゴシック" w:hAnsi="ＭＳ ゴシック" w:cs="Arial" w:hint="eastAsia"/>
          <w:sz w:val="24"/>
          <w:szCs w:val="24"/>
        </w:rPr>
        <w:t>障害のある人</w:t>
      </w:r>
      <w:r w:rsidR="00E92CE4" w:rsidRPr="00BF3FDF">
        <w:rPr>
          <w:rFonts w:ascii="ＭＳ ゴシック" w:eastAsia="ＭＳ ゴシック" w:hAnsi="ＭＳ ゴシック" w:cs="Arial" w:hint="eastAsia"/>
          <w:sz w:val="24"/>
          <w:szCs w:val="24"/>
        </w:rPr>
        <w:t>にとっての</w:t>
      </w:r>
      <w:r w:rsidRPr="00BF3FDF">
        <w:rPr>
          <w:rFonts w:ascii="ＭＳ ゴシック" w:eastAsia="ＭＳ ゴシック" w:hAnsi="ＭＳ ゴシック" w:cs="Arial" w:hint="eastAsia"/>
          <w:sz w:val="24"/>
          <w:szCs w:val="24"/>
        </w:rPr>
        <w:t>コミュニケーション障壁を含む、</w:t>
      </w:r>
      <w:r w:rsidR="00E92CE4" w:rsidRPr="00BF3FDF">
        <w:rPr>
          <w:rFonts w:ascii="ＭＳ ゴシック" w:eastAsia="ＭＳ ゴシック" w:hAnsi="ＭＳ ゴシック" w:cs="Arial" w:hint="eastAsia"/>
          <w:sz w:val="24"/>
          <w:szCs w:val="24"/>
        </w:rPr>
        <w:t>行政</w:t>
      </w:r>
      <w:r w:rsidRPr="00BF3FDF">
        <w:rPr>
          <w:rFonts w:ascii="ＭＳ ゴシック" w:eastAsia="ＭＳ ゴシック" w:hAnsi="ＭＳ ゴシック" w:cs="Arial" w:hint="eastAsia"/>
          <w:sz w:val="24"/>
          <w:szCs w:val="24"/>
        </w:rPr>
        <w:t>施設へのアクセスと出生登録、市民文書および市民権のための手続き</w:t>
      </w:r>
      <w:r w:rsidR="00A17C21" w:rsidRPr="00BF3FDF">
        <w:rPr>
          <w:rFonts w:ascii="ＭＳ ゴシック" w:eastAsia="ＭＳ ゴシック" w:hAnsi="ＭＳ ゴシック" w:cs="Arial" w:hint="eastAsia"/>
          <w:sz w:val="24"/>
          <w:szCs w:val="24"/>
        </w:rPr>
        <w:t>へのアクセス</w:t>
      </w:r>
      <w:r w:rsidRPr="00BF3FDF">
        <w:rPr>
          <w:rFonts w:ascii="ＭＳ ゴシック" w:eastAsia="ＭＳ ゴシック" w:hAnsi="ＭＳ ゴシック" w:cs="Arial" w:hint="eastAsia"/>
          <w:sz w:val="24"/>
          <w:szCs w:val="24"/>
        </w:rPr>
        <w:t>の障壁について</w:t>
      </w:r>
      <w:r w:rsidR="001F077E" w:rsidRPr="00BF3FDF">
        <w:rPr>
          <w:rFonts w:ascii="ＭＳ ゴシック" w:eastAsia="ＭＳ ゴシック" w:hAnsi="ＭＳ ゴシック" w:cs="Arial" w:hint="eastAsia"/>
          <w:sz w:val="24"/>
          <w:szCs w:val="24"/>
        </w:rPr>
        <w:t>も</w:t>
      </w:r>
      <w:r w:rsidRPr="00BF3FDF">
        <w:rPr>
          <w:rFonts w:ascii="ＭＳ ゴシック" w:eastAsia="ＭＳ ゴシック" w:hAnsi="ＭＳ ゴシック" w:cs="Arial" w:hint="eastAsia"/>
          <w:sz w:val="24"/>
          <w:szCs w:val="24"/>
        </w:rPr>
        <w:t>懸念してい</w:t>
      </w:r>
      <w:r w:rsidR="000A36F7" w:rsidRPr="00BF3FDF">
        <w:rPr>
          <w:rFonts w:ascii="ＭＳ ゴシック" w:eastAsia="ＭＳ ゴシック" w:hAnsi="ＭＳ ゴシック" w:cs="Arial" w:hint="eastAsia"/>
          <w:sz w:val="24"/>
          <w:szCs w:val="24"/>
        </w:rPr>
        <w:t>る</w:t>
      </w:r>
      <w:r w:rsidRPr="00BF3FDF">
        <w:rPr>
          <w:rFonts w:ascii="ＭＳ ゴシック" w:eastAsia="ＭＳ ゴシック" w:hAnsi="ＭＳ ゴシック" w:cs="Arial" w:hint="eastAsia"/>
          <w:sz w:val="24"/>
          <w:szCs w:val="24"/>
        </w:rPr>
        <w:t>。</w:t>
      </w:r>
    </w:p>
    <w:p w14:paraId="3F7A3C5E" w14:textId="3DA2322D" w:rsidR="009463A9" w:rsidRPr="00BF3FDF" w:rsidRDefault="009463A9" w:rsidP="009463A9">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36.委員会は、締約国が、差別</w:t>
      </w:r>
      <w:r w:rsidR="00A17C21" w:rsidRPr="00BF3FDF">
        <w:rPr>
          <w:rFonts w:ascii="ＭＳ ゴシック" w:eastAsia="ＭＳ ゴシック" w:hAnsi="ＭＳ ゴシック" w:cs="Arial" w:hint="eastAsia"/>
          <w:b/>
          <w:bCs/>
          <w:sz w:val="24"/>
          <w:szCs w:val="24"/>
        </w:rPr>
        <w:t>なく</w:t>
      </w:r>
      <w:r w:rsidRPr="00BF3FDF">
        <w:rPr>
          <w:rFonts w:ascii="ＭＳ ゴシック" w:eastAsia="ＭＳ ゴシック" w:hAnsi="ＭＳ ゴシック" w:cs="Arial" w:hint="eastAsia"/>
          <w:b/>
          <w:bCs/>
          <w:sz w:val="24"/>
          <w:szCs w:val="24"/>
        </w:rPr>
        <w:t>国籍の権利を保証するために必要な法的措置およびその他の措置を講じ、</w:t>
      </w:r>
      <w:r w:rsidR="001F077E" w:rsidRPr="00BF3FDF">
        <w:rPr>
          <w:rFonts w:ascii="ＭＳ ゴシック" w:eastAsia="ＭＳ ゴシック" w:hAnsi="ＭＳ ゴシック" w:cs="Arial" w:hint="eastAsia"/>
          <w:b/>
          <w:bCs/>
          <w:sz w:val="24"/>
          <w:szCs w:val="24"/>
        </w:rPr>
        <w:t>条約に定められた権利を行使できるようにするための、国籍、出生登録及び市民文書に対する権利を保護し、</w:t>
      </w:r>
      <w:r w:rsidRPr="00BF3FDF">
        <w:rPr>
          <w:rFonts w:ascii="ＭＳ ゴシック" w:eastAsia="ＭＳ ゴシック" w:hAnsi="ＭＳ ゴシック" w:cs="Arial" w:hint="eastAsia"/>
          <w:b/>
          <w:bCs/>
          <w:sz w:val="24"/>
          <w:szCs w:val="24"/>
        </w:rPr>
        <w:t>少数民族グループを含む</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のすべての障壁を取り除くための効果的な政策措置を講じることを勧告する</w:t>
      </w:r>
      <w:r w:rsidR="001F077E" w:rsidRPr="00BF3FDF">
        <w:rPr>
          <w:rFonts w:ascii="ＭＳ ゴシック" w:eastAsia="ＭＳ ゴシック" w:hAnsi="ＭＳ ゴシック" w:cs="Arial" w:hint="eastAsia"/>
          <w:b/>
          <w:bCs/>
          <w:sz w:val="24"/>
          <w:szCs w:val="24"/>
        </w:rPr>
        <w:t>。</w:t>
      </w:r>
    </w:p>
    <w:p w14:paraId="3EB43B8A" w14:textId="77777777" w:rsidR="00A17C21" w:rsidRPr="00BF3FDF" w:rsidRDefault="00A17C21" w:rsidP="009463A9">
      <w:pPr>
        <w:jc w:val="left"/>
        <w:rPr>
          <w:rFonts w:ascii="ＭＳ ゴシック" w:eastAsia="ＭＳ ゴシック" w:hAnsi="ＭＳ ゴシック" w:cs="Arial"/>
          <w:sz w:val="24"/>
          <w:szCs w:val="24"/>
        </w:rPr>
      </w:pPr>
    </w:p>
    <w:p w14:paraId="2B63AB1C" w14:textId="77777777"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自立した生活および地域社会への包容（第19条）</w:t>
      </w:r>
    </w:p>
    <w:p w14:paraId="29ED42B0" w14:textId="7893CBEB" w:rsidR="009463A9" w:rsidRPr="00BF3FDF" w:rsidRDefault="009463A9" w:rsidP="009463A9">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37.委員会は</w:t>
      </w:r>
      <w:r w:rsidR="000A36F7"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以下について懸念してい</w:t>
      </w:r>
      <w:r w:rsidR="000A36F7" w:rsidRPr="00BF3FDF">
        <w:rPr>
          <w:rFonts w:ascii="ＭＳ ゴシック" w:eastAsia="ＭＳ ゴシック" w:hAnsi="ＭＳ ゴシック" w:cs="Arial" w:hint="eastAsia"/>
          <w:sz w:val="24"/>
          <w:szCs w:val="24"/>
        </w:rPr>
        <w:t>る</w:t>
      </w:r>
      <w:r w:rsidRPr="00BF3FDF">
        <w:rPr>
          <w:rFonts w:ascii="ＭＳ ゴシック" w:eastAsia="ＭＳ ゴシック" w:hAnsi="ＭＳ ゴシック" w:cs="Arial" w:hint="eastAsia"/>
          <w:sz w:val="24"/>
          <w:szCs w:val="24"/>
        </w:rPr>
        <w:t>。</w:t>
      </w:r>
    </w:p>
    <w:p w14:paraId="0E2430EF" w14:textId="4CC7591E" w:rsidR="009463A9"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D93A04" w:rsidRPr="00BF3FDF">
        <w:rPr>
          <w:rFonts w:ascii="ＭＳ ゴシック" w:eastAsia="ＭＳ ゴシック" w:hAnsi="ＭＳ ゴシック" w:cs="Arial" w:hint="eastAsia"/>
          <w:sz w:val="24"/>
          <w:szCs w:val="24"/>
        </w:rPr>
        <w:t>障害のある人</w:t>
      </w:r>
      <w:r w:rsidR="009463A9" w:rsidRPr="00BF3FDF">
        <w:rPr>
          <w:rFonts w:ascii="ＭＳ ゴシック" w:eastAsia="ＭＳ ゴシック" w:hAnsi="ＭＳ ゴシック" w:cs="Arial" w:hint="eastAsia"/>
          <w:sz w:val="24"/>
          <w:szCs w:val="24"/>
        </w:rPr>
        <w:t>の施設収容</w:t>
      </w:r>
      <w:r w:rsidR="00D542E5" w:rsidRPr="00BF3FDF">
        <w:rPr>
          <w:rFonts w:ascii="ＭＳ ゴシック" w:eastAsia="ＭＳ ゴシック" w:hAnsi="ＭＳ ゴシック" w:cs="Arial" w:hint="eastAsia"/>
          <w:sz w:val="24"/>
          <w:szCs w:val="24"/>
        </w:rPr>
        <w:t>が継続していること</w:t>
      </w:r>
      <w:r w:rsidR="009463A9" w:rsidRPr="00BF3FDF">
        <w:rPr>
          <w:rFonts w:ascii="ＭＳ ゴシック" w:eastAsia="ＭＳ ゴシック" w:hAnsi="ＭＳ ゴシック" w:cs="Arial" w:hint="eastAsia"/>
          <w:sz w:val="24"/>
          <w:szCs w:val="24"/>
        </w:rPr>
        <w:t>と、いわゆる施設ベースのリハビリテーションの強調</w:t>
      </w:r>
      <w:r w:rsidR="00FE775D" w:rsidRPr="00BF3FDF">
        <w:rPr>
          <w:rFonts w:ascii="ＭＳ ゴシック" w:eastAsia="ＭＳ ゴシック" w:hAnsi="ＭＳ ゴシック" w:cs="Arial" w:hint="eastAsia"/>
          <w:sz w:val="24"/>
          <w:szCs w:val="24"/>
        </w:rPr>
        <w:t>；</w:t>
      </w:r>
    </w:p>
    <w:p w14:paraId="1D75EFE2" w14:textId="6AABB7E9" w:rsidR="009463A9"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9463A9" w:rsidRPr="00BF3FDF">
        <w:rPr>
          <w:rFonts w:ascii="ＭＳ ゴシック" w:eastAsia="ＭＳ ゴシック" w:hAnsi="ＭＳ ゴシック" w:cs="Arial" w:hint="eastAsia"/>
          <w:sz w:val="24"/>
          <w:szCs w:val="24"/>
        </w:rPr>
        <w:t>特にハンセン病</w:t>
      </w:r>
      <w:r w:rsidR="00D542E5" w:rsidRPr="00BF3FDF">
        <w:rPr>
          <w:rFonts w:ascii="ＭＳ ゴシック" w:eastAsia="ＭＳ ゴシック" w:hAnsi="ＭＳ ゴシック" w:cs="Arial" w:hint="eastAsia"/>
          <w:sz w:val="24"/>
          <w:szCs w:val="24"/>
        </w:rPr>
        <w:t>にかかった</w:t>
      </w:r>
      <w:r w:rsidR="009463A9" w:rsidRPr="00BF3FDF">
        <w:rPr>
          <w:rFonts w:ascii="ＭＳ ゴシック" w:eastAsia="ＭＳ ゴシック" w:hAnsi="ＭＳ ゴシック" w:cs="Arial" w:hint="eastAsia"/>
          <w:sz w:val="24"/>
          <w:szCs w:val="24"/>
        </w:rPr>
        <w:t>人および知的または心理社会的障害のある人に対する、スティグマ化および態度の障壁によるものを含</w:t>
      </w:r>
      <w:r w:rsidR="00EF1DDD" w:rsidRPr="00BF3FDF">
        <w:rPr>
          <w:rFonts w:ascii="ＭＳ ゴシック" w:eastAsia="ＭＳ ゴシック" w:hAnsi="ＭＳ ゴシック" w:cs="Arial" w:hint="eastAsia"/>
          <w:sz w:val="24"/>
          <w:szCs w:val="24"/>
        </w:rPr>
        <w:t>め</w:t>
      </w:r>
      <w:r w:rsidR="009463A9" w:rsidRPr="00BF3FDF">
        <w:rPr>
          <w:rFonts w:ascii="ＭＳ ゴシック" w:eastAsia="ＭＳ ゴシック" w:hAnsi="ＭＳ ゴシック" w:cs="Arial" w:hint="eastAsia"/>
          <w:sz w:val="24"/>
          <w:szCs w:val="24"/>
        </w:rPr>
        <w:t>、障害のある人の</w:t>
      </w:r>
      <w:r w:rsidR="00EF1DDD" w:rsidRPr="00BF3FDF">
        <w:rPr>
          <w:rFonts w:ascii="ＭＳ ゴシック" w:eastAsia="ＭＳ ゴシック" w:hAnsi="ＭＳ ゴシック" w:cs="Arial" w:hint="eastAsia"/>
          <w:sz w:val="24"/>
          <w:szCs w:val="24"/>
        </w:rPr>
        <w:t>地域社会</w:t>
      </w:r>
      <w:r w:rsidR="009463A9" w:rsidRPr="00BF3FDF">
        <w:rPr>
          <w:rFonts w:ascii="ＭＳ ゴシック" w:eastAsia="ＭＳ ゴシック" w:hAnsi="ＭＳ ゴシック" w:cs="Arial" w:hint="eastAsia"/>
          <w:sz w:val="24"/>
          <w:szCs w:val="24"/>
        </w:rPr>
        <w:t>からの隔離または</w:t>
      </w:r>
      <w:r w:rsidR="00EF1DDD" w:rsidRPr="00BF3FDF">
        <w:rPr>
          <w:rFonts w:ascii="ＭＳ ゴシック" w:eastAsia="ＭＳ ゴシック" w:hAnsi="ＭＳ ゴシック" w:cs="Arial" w:hint="eastAsia"/>
          <w:sz w:val="24"/>
          <w:szCs w:val="24"/>
        </w:rPr>
        <w:t>排斥</w:t>
      </w:r>
      <w:r w:rsidR="00FE775D" w:rsidRPr="00BF3FDF">
        <w:rPr>
          <w:rFonts w:ascii="ＭＳ ゴシック" w:eastAsia="ＭＳ ゴシック" w:hAnsi="ＭＳ ゴシック" w:cs="Arial" w:hint="eastAsia"/>
          <w:sz w:val="24"/>
          <w:szCs w:val="24"/>
        </w:rPr>
        <w:t>；</w:t>
      </w:r>
    </w:p>
    <w:p w14:paraId="59E42042" w14:textId="0DF09D6E" w:rsidR="009463A9"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c)</w:t>
      </w:r>
      <w:r w:rsidR="00EB40BB" w:rsidRPr="00BF3FDF">
        <w:rPr>
          <w:rFonts w:ascii="ＭＳ ゴシック" w:eastAsia="ＭＳ ゴシック" w:hAnsi="ＭＳ ゴシック" w:cs="Arial"/>
          <w:sz w:val="24"/>
          <w:szCs w:val="24"/>
        </w:rPr>
        <w:t xml:space="preserve"> </w:t>
      </w:r>
      <w:r w:rsidR="009463A9" w:rsidRPr="00BF3FDF">
        <w:rPr>
          <w:rFonts w:ascii="ＭＳ ゴシック" w:eastAsia="ＭＳ ゴシック" w:hAnsi="ＭＳ ゴシック" w:cs="Arial" w:hint="eastAsia"/>
          <w:sz w:val="24"/>
          <w:szCs w:val="24"/>
        </w:rPr>
        <w:t>特に遠隔地や農村地域での</w:t>
      </w:r>
      <w:r w:rsidR="00D93A04" w:rsidRPr="00BF3FDF">
        <w:rPr>
          <w:rFonts w:ascii="ＭＳ ゴシック" w:eastAsia="ＭＳ ゴシック" w:hAnsi="ＭＳ ゴシック" w:cs="Arial" w:hint="eastAsia"/>
          <w:sz w:val="24"/>
          <w:szCs w:val="24"/>
        </w:rPr>
        <w:t>障害のある人</w:t>
      </w:r>
      <w:r w:rsidR="009463A9" w:rsidRPr="00BF3FDF">
        <w:rPr>
          <w:rFonts w:ascii="ＭＳ ゴシック" w:eastAsia="ＭＳ ゴシック" w:hAnsi="ＭＳ ゴシック" w:cs="Arial" w:hint="eastAsia"/>
          <w:sz w:val="24"/>
          <w:szCs w:val="24"/>
        </w:rPr>
        <w:t>の自立した生活を促進</w:t>
      </w:r>
      <w:r w:rsidR="00FE775D" w:rsidRPr="00BF3FDF">
        <w:rPr>
          <w:rFonts w:ascii="ＭＳ ゴシック" w:eastAsia="ＭＳ ゴシック" w:hAnsi="ＭＳ ゴシック" w:cs="Arial" w:hint="eastAsia"/>
          <w:sz w:val="24"/>
          <w:szCs w:val="24"/>
        </w:rPr>
        <w:t>し、</w:t>
      </w:r>
      <w:r w:rsidR="00EF1DDD" w:rsidRPr="00BF3FDF">
        <w:rPr>
          <w:rFonts w:ascii="ＭＳ ゴシック" w:eastAsia="ＭＳ ゴシック" w:hAnsi="ＭＳ ゴシック" w:cs="Arial" w:hint="eastAsia"/>
          <w:sz w:val="24"/>
          <w:szCs w:val="24"/>
        </w:rPr>
        <w:t>地域社会へのインクルージョン</w:t>
      </w:r>
      <w:r w:rsidR="00FE775D" w:rsidRPr="00BF3FDF">
        <w:rPr>
          <w:rFonts w:ascii="ＭＳ ゴシック" w:eastAsia="ＭＳ ゴシック" w:hAnsi="ＭＳ ゴシック" w:cs="Arial" w:hint="eastAsia"/>
          <w:sz w:val="24"/>
          <w:szCs w:val="24"/>
        </w:rPr>
        <w:t>と完全参加を可能にするため</w:t>
      </w:r>
      <w:r w:rsidR="009463A9" w:rsidRPr="00BF3FDF">
        <w:rPr>
          <w:rFonts w:ascii="ＭＳ ゴシック" w:eastAsia="ＭＳ ゴシック" w:hAnsi="ＭＳ ゴシック" w:cs="Arial" w:hint="eastAsia"/>
          <w:sz w:val="24"/>
          <w:szCs w:val="24"/>
        </w:rPr>
        <w:t>のサービスと</w:t>
      </w:r>
      <w:r w:rsidR="00EF1DDD" w:rsidRPr="00BF3FDF">
        <w:rPr>
          <w:rFonts w:ascii="ＭＳ ゴシック" w:eastAsia="ＭＳ ゴシック" w:hAnsi="ＭＳ ゴシック" w:cs="Arial" w:hint="eastAsia"/>
          <w:sz w:val="24"/>
          <w:szCs w:val="24"/>
        </w:rPr>
        <w:t>パーソナルアシスタンス</w:t>
      </w:r>
      <w:r w:rsidR="009463A9" w:rsidRPr="00BF3FDF">
        <w:rPr>
          <w:rFonts w:ascii="ＭＳ ゴシック" w:eastAsia="ＭＳ ゴシック" w:hAnsi="ＭＳ ゴシック" w:cs="Arial" w:hint="eastAsia"/>
          <w:sz w:val="24"/>
          <w:szCs w:val="24"/>
        </w:rPr>
        <w:t>の提供</w:t>
      </w:r>
      <w:r w:rsidR="00EF1DDD" w:rsidRPr="00BF3FDF">
        <w:rPr>
          <w:rFonts w:ascii="ＭＳ ゴシック" w:eastAsia="ＭＳ ゴシック" w:hAnsi="ＭＳ ゴシック" w:cs="Arial" w:hint="eastAsia"/>
          <w:sz w:val="24"/>
          <w:szCs w:val="24"/>
        </w:rPr>
        <w:t>が不十分であること</w:t>
      </w:r>
      <w:r w:rsidR="00FE775D" w:rsidRPr="00BF3FDF">
        <w:rPr>
          <w:rFonts w:ascii="ＭＳ ゴシック" w:eastAsia="ＭＳ ゴシック" w:hAnsi="ＭＳ ゴシック" w:cs="Arial" w:hint="eastAsia"/>
          <w:sz w:val="24"/>
          <w:szCs w:val="24"/>
        </w:rPr>
        <w:t>；</w:t>
      </w:r>
    </w:p>
    <w:p w14:paraId="6906CEC8" w14:textId="0118E2CA" w:rsidR="009463A9" w:rsidRPr="00BF3FDF" w:rsidRDefault="009463A9" w:rsidP="009463A9">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38.委員会は、自立して生活し</w:t>
      </w:r>
      <w:r w:rsidR="001A5DF3" w:rsidRPr="00BF3FDF">
        <w:rPr>
          <w:rFonts w:ascii="ＭＳ ゴシック" w:eastAsia="ＭＳ ゴシック" w:hAnsi="ＭＳ ゴシック" w:cs="Arial" w:hint="eastAsia"/>
          <w:b/>
          <w:bCs/>
          <w:sz w:val="24"/>
          <w:szCs w:val="24"/>
        </w:rPr>
        <w:t>地域社会</w:t>
      </w:r>
      <w:r w:rsidRPr="00BF3FDF">
        <w:rPr>
          <w:rFonts w:ascii="ＭＳ ゴシック" w:eastAsia="ＭＳ ゴシック" w:hAnsi="ＭＳ ゴシック" w:cs="Arial" w:hint="eastAsia"/>
          <w:b/>
          <w:bCs/>
          <w:sz w:val="24"/>
          <w:szCs w:val="24"/>
        </w:rPr>
        <w:t>に参加することに関する一般的</w:t>
      </w:r>
      <w:r w:rsidR="00FE775D" w:rsidRPr="00BF3FDF">
        <w:rPr>
          <w:rFonts w:ascii="ＭＳ ゴシック" w:eastAsia="ＭＳ ゴシック" w:hAnsi="ＭＳ ゴシック" w:cs="Arial" w:hint="eastAsia"/>
          <w:b/>
          <w:bCs/>
          <w:sz w:val="24"/>
          <w:szCs w:val="24"/>
        </w:rPr>
        <w:t>意見第５号</w:t>
      </w:r>
      <w:r w:rsidRPr="00BF3FDF">
        <w:rPr>
          <w:rFonts w:ascii="ＭＳ ゴシック" w:eastAsia="ＭＳ ゴシック" w:hAnsi="ＭＳ ゴシック" w:cs="Arial" w:hint="eastAsia"/>
          <w:b/>
          <w:bCs/>
          <w:sz w:val="24"/>
          <w:szCs w:val="24"/>
        </w:rPr>
        <w:t>（2017）を想起し、締約国に以下を勧告する。</w:t>
      </w:r>
    </w:p>
    <w:p w14:paraId="4537AD24" w14:textId="18647FBA" w:rsidR="009463A9"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D93A04" w:rsidRPr="00BF3FDF">
        <w:rPr>
          <w:rFonts w:ascii="ＭＳ ゴシック" w:eastAsia="ＭＳ ゴシック" w:hAnsi="ＭＳ ゴシック" w:cs="Arial" w:hint="eastAsia"/>
          <w:b/>
          <w:bCs/>
          <w:sz w:val="24"/>
          <w:szCs w:val="24"/>
        </w:rPr>
        <w:t>障害のある人</w:t>
      </w:r>
      <w:r w:rsidR="001A5DF3" w:rsidRPr="00BF3FDF">
        <w:rPr>
          <w:rFonts w:ascii="ＭＳ ゴシック" w:eastAsia="ＭＳ ゴシック" w:hAnsi="ＭＳ ゴシック" w:cs="Arial" w:hint="eastAsia"/>
          <w:b/>
          <w:bCs/>
          <w:sz w:val="24"/>
          <w:szCs w:val="24"/>
        </w:rPr>
        <w:t>を</w:t>
      </w:r>
      <w:r w:rsidR="009463A9" w:rsidRPr="00BF3FDF">
        <w:rPr>
          <w:rFonts w:ascii="ＭＳ ゴシック" w:eastAsia="ＭＳ ゴシック" w:hAnsi="ＭＳ ゴシック" w:cs="Arial" w:hint="eastAsia"/>
          <w:b/>
          <w:bCs/>
          <w:sz w:val="24"/>
          <w:szCs w:val="24"/>
        </w:rPr>
        <w:t>代表</w:t>
      </w:r>
      <w:r w:rsidR="001A5DF3" w:rsidRPr="00BF3FDF">
        <w:rPr>
          <w:rFonts w:ascii="ＭＳ ゴシック" w:eastAsia="ＭＳ ゴシック" w:hAnsi="ＭＳ ゴシック" w:cs="Arial" w:hint="eastAsia"/>
          <w:b/>
          <w:bCs/>
          <w:sz w:val="24"/>
          <w:szCs w:val="24"/>
        </w:rPr>
        <w:t>する</w:t>
      </w:r>
      <w:r w:rsidR="009463A9" w:rsidRPr="00BF3FDF">
        <w:rPr>
          <w:rFonts w:ascii="ＭＳ ゴシック" w:eastAsia="ＭＳ ゴシック" w:hAnsi="ＭＳ ゴシック" w:cs="Arial" w:hint="eastAsia"/>
          <w:b/>
          <w:bCs/>
          <w:sz w:val="24"/>
          <w:szCs w:val="24"/>
        </w:rPr>
        <w:t>組織との緊密な協議のもとで、すべての</w:t>
      </w:r>
      <w:r w:rsidR="00D93A04" w:rsidRPr="00BF3FDF">
        <w:rPr>
          <w:rFonts w:ascii="ＭＳ ゴシック" w:eastAsia="ＭＳ ゴシック" w:hAnsi="ＭＳ ゴシック" w:cs="Arial" w:hint="eastAsia"/>
          <w:b/>
          <w:bCs/>
          <w:sz w:val="24"/>
          <w:szCs w:val="24"/>
        </w:rPr>
        <w:t>障害のある人</w:t>
      </w:r>
      <w:r w:rsidR="009463A9" w:rsidRPr="00BF3FDF">
        <w:rPr>
          <w:rFonts w:ascii="ＭＳ ゴシック" w:eastAsia="ＭＳ ゴシック" w:hAnsi="ＭＳ ゴシック" w:cs="Arial" w:hint="eastAsia"/>
          <w:b/>
          <w:bCs/>
          <w:sz w:val="24"/>
          <w:szCs w:val="24"/>
        </w:rPr>
        <w:t>の施設から完全な自立生活への移行</w:t>
      </w:r>
      <w:r w:rsidR="00FE775D" w:rsidRPr="00BF3FDF">
        <w:rPr>
          <w:rFonts w:ascii="ＭＳ ゴシック" w:eastAsia="ＭＳ ゴシック" w:hAnsi="ＭＳ ゴシック" w:cs="Arial" w:hint="eastAsia"/>
          <w:b/>
          <w:bCs/>
          <w:sz w:val="24"/>
          <w:szCs w:val="24"/>
        </w:rPr>
        <w:t>、</w:t>
      </w:r>
      <w:r w:rsidR="001A5DF3" w:rsidRPr="00BF3FDF">
        <w:rPr>
          <w:rFonts w:ascii="ＭＳ ゴシック" w:eastAsia="ＭＳ ゴシック" w:hAnsi="ＭＳ ゴシック" w:cs="Arial" w:hint="eastAsia"/>
          <w:b/>
          <w:bCs/>
          <w:sz w:val="24"/>
          <w:szCs w:val="24"/>
        </w:rPr>
        <w:t>地域社会</w:t>
      </w:r>
      <w:r w:rsidR="009463A9" w:rsidRPr="00BF3FDF">
        <w:rPr>
          <w:rFonts w:ascii="ＭＳ ゴシック" w:eastAsia="ＭＳ ゴシック" w:hAnsi="ＭＳ ゴシック" w:cs="Arial" w:hint="eastAsia"/>
          <w:b/>
          <w:bCs/>
          <w:sz w:val="24"/>
          <w:szCs w:val="24"/>
        </w:rPr>
        <w:t>への参加を確保するための戦略を明確な時間枠で導入および実施し、その戦略の実施に必要な</w:t>
      </w:r>
      <w:r w:rsidR="00446129" w:rsidRPr="00BF3FDF">
        <w:rPr>
          <w:rFonts w:ascii="ＭＳ ゴシック" w:eastAsia="ＭＳ ゴシック" w:hAnsi="ＭＳ ゴシック" w:cs="Arial" w:hint="eastAsia"/>
          <w:b/>
          <w:bCs/>
          <w:sz w:val="24"/>
          <w:szCs w:val="24"/>
        </w:rPr>
        <w:t>資源</w:t>
      </w:r>
      <w:r w:rsidR="009463A9" w:rsidRPr="00BF3FDF">
        <w:rPr>
          <w:rFonts w:ascii="ＭＳ ゴシック" w:eastAsia="ＭＳ ゴシック" w:hAnsi="ＭＳ ゴシック" w:cs="Arial" w:hint="eastAsia"/>
          <w:b/>
          <w:bCs/>
          <w:sz w:val="24"/>
          <w:szCs w:val="24"/>
        </w:rPr>
        <w:t>の割り当て</w:t>
      </w:r>
      <w:r w:rsidR="00FE775D" w:rsidRPr="00BF3FDF">
        <w:rPr>
          <w:rFonts w:ascii="ＭＳ ゴシック" w:eastAsia="ＭＳ ゴシック" w:hAnsi="ＭＳ ゴシック" w:cs="Arial" w:hint="eastAsia"/>
          <w:b/>
          <w:bCs/>
          <w:sz w:val="24"/>
          <w:szCs w:val="24"/>
        </w:rPr>
        <w:t>をすること；</w:t>
      </w:r>
    </w:p>
    <w:p w14:paraId="03FA19CB" w14:textId="2DE1DDD3" w:rsidR="009463A9"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FB0B5C" w:rsidRPr="00BF3FDF">
        <w:rPr>
          <w:rFonts w:ascii="ＭＳ ゴシック" w:eastAsia="ＭＳ ゴシック" w:hAnsi="ＭＳ ゴシック" w:cs="Arial" w:hint="eastAsia"/>
          <w:b/>
          <w:bCs/>
          <w:sz w:val="24"/>
          <w:szCs w:val="24"/>
        </w:rPr>
        <w:t>スティグマ化や態度の障壁に取り組むために一般の人々の意識を高めることを含め、</w:t>
      </w:r>
      <w:r w:rsidR="009463A9" w:rsidRPr="00BF3FDF">
        <w:rPr>
          <w:rFonts w:ascii="ＭＳ ゴシック" w:eastAsia="ＭＳ ゴシック" w:hAnsi="ＭＳ ゴシック" w:cs="Arial" w:hint="eastAsia"/>
          <w:b/>
          <w:bCs/>
          <w:sz w:val="24"/>
          <w:szCs w:val="24"/>
        </w:rPr>
        <w:t>障害のある人、特にハンセン病に</w:t>
      </w:r>
      <w:r w:rsidR="00234679" w:rsidRPr="00BF3FDF">
        <w:rPr>
          <w:rFonts w:ascii="ＭＳ ゴシック" w:eastAsia="ＭＳ ゴシック" w:hAnsi="ＭＳ ゴシック" w:cs="Arial" w:hint="eastAsia"/>
          <w:b/>
          <w:bCs/>
          <w:sz w:val="24"/>
          <w:szCs w:val="24"/>
        </w:rPr>
        <w:t>かかった</w:t>
      </w:r>
      <w:r w:rsidR="009463A9" w:rsidRPr="00BF3FDF">
        <w:rPr>
          <w:rFonts w:ascii="ＭＳ ゴシック" w:eastAsia="ＭＳ ゴシック" w:hAnsi="ＭＳ ゴシック" w:cs="Arial" w:hint="eastAsia"/>
          <w:b/>
          <w:bCs/>
          <w:sz w:val="24"/>
          <w:szCs w:val="24"/>
        </w:rPr>
        <w:t>人および知的障害または心理社会的障害のある人の自立した生活と</w:t>
      </w:r>
      <w:r w:rsidR="001A5DF3" w:rsidRPr="00BF3FDF">
        <w:rPr>
          <w:rFonts w:ascii="ＭＳ ゴシック" w:eastAsia="ＭＳ ゴシック" w:hAnsi="ＭＳ ゴシック" w:cs="Arial" w:hint="eastAsia"/>
          <w:b/>
          <w:bCs/>
          <w:sz w:val="24"/>
          <w:szCs w:val="24"/>
        </w:rPr>
        <w:t>地域社会</w:t>
      </w:r>
      <w:r w:rsidR="009463A9" w:rsidRPr="00BF3FDF">
        <w:rPr>
          <w:rFonts w:ascii="ＭＳ ゴシック" w:eastAsia="ＭＳ ゴシック" w:hAnsi="ＭＳ ゴシック" w:cs="Arial" w:hint="eastAsia"/>
          <w:b/>
          <w:bCs/>
          <w:sz w:val="24"/>
          <w:szCs w:val="24"/>
        </w:rPr>
        <w:t>への参加</w:t>
      </w:r>
      <w:r w:rsidR="00FB0B5C" w:rsidRPr="00BF3FDF">
        <w:rPr>
          <w:rFonts w:ascii="ＭＳ ゴシック" w:eastAsia="ＭＳ ゴシック" w:hAnsi="ＭＳ ゴシック" w:cs="Arial" w:hint="eastAsia"/>
          <w:b/>
          <w:bCs/>
          <w:sz w:val="24"/>
          <w:szCs w:val="24"/>
        </w:rPr>
        <w:t>の</w:t>
      </w:r>
      <w:r w:rsidR="00446129" w:rsidRPr="00BF3FDF">
        <w:rPr>
          <w:rFonts w:ascii="ＭＳ ゴシック" w:eastAsia="ＭＳ ゴシック" w:hAnsi="ＭＳ ゴシック" w:cs="Arial" w:hint="eastAsia"/>
          <w:b/>
          <w:bCs/>
          <w:sz w:val="24"/>
          <w:szCs w:val="24"/>
        </w:rPr>
        <w:t>権利を</w:t>
      </w:r>
      <w:r w:rsidR="00FB0B5C" w:rsidRPr="00BF3FDF">
        <w:rPr>
          <w:rFonts w:ascii="ＭＳ ゴシック" w:eastAsia="ＭＳ ゴシック" w:hAnsi="ＭＳ ゴシック" w:cs="Arial" w:hint="eastAsia"/>
          <w:b/>
          <w:bCs/>
          <w:sz w:val="24"/>
          <w:szCs w:val="24"/>
        </w:rPr>
        <w:t>推進</w:t>
      </w:r>
      <w:r w:rsidR="00446129" w:rsidRPr="00BF3FDF">
        <w:rPr>
          <w:rFonts w:ascii="ＭＳ ゴシック" w:eastAsia="ＭＳ ゴシック" w:hAnsi="ＭＳ ゴシック" w:cs="Arial" w:hint="eastAsia"/>
          <w:b/>
          <w:bCs/>
          <w:sz w:val="24"/>
          <w:szCs w:val="24"/>
        </w:rPr>
        <w:t>するこ</w:t>
      </w:r>
      <w:r w:rsidR="00446129" w:rsidRPr="00BF3FDF">
        <w:rPr>
          <w:rFonts w:ascii="ＭＳ ゴシック" w:eastAsia="ＭＳ ゴシック" w:hAnsi="ＭＳ ゴシック" w:cs="Arial" w:hint="eastAsia"/>
          <w:b/>
          <w:bCs/>
          <w:sz w:val="24"/>
          <w:szCs w:val="24"/>
        </w:rPr>
        <w:lastRenderedPageBreak/>
        <w:t>と；</w:t>
      </w:r>
    </w:p>
    <w:p w14:paraId="2C18E5F5" w14:textId="3B1B8D07" w:rsidR="00DF31D4"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c)</w:t>
      </w:r>
      <w:r w:rsidR="00EB40BB" w:rsidRPr="00BF3FDF">
        <w:rPr>
          <w:rFonts w:ascii="ＭＳ ゴシック" w:eastAsia="ＭＳ ゴシック" w:hAnsi="ＭＳ ゴシック" w:cs="Arial"/>
          <w:b/>
          <w:bCs/>
          <w:sz w:val="24"/>
          <w:szCs w:val="24"/>
        </w:rPr>
        <w:t xml:space="preserve"> </w:t>
      </w:r>
      <w:r w:rsidR="00FB0B5C" w:rsidRPr="00BF3FDF">
        <w:rPr>
          <w:rFonts w:ascii="ＭＳ ゴシック" w:eastAsia="ＭＳ ゴシック" w:hAnsi="ＭＳ ゴシック" w:cs="Arial" w:hint="eastAsia"/>
          <w:b/>
          <w:bCs/>
          <w:sz w:val="24"/>
          <w:szCs w:val="24"/>
        </w:rPr>
        <w:t>パーソナルアシスタンス</w:t>
      </w:r>
      <w:r w:rsidR="009463A9" w:rsidRPr="00BF3FDF">
        <w:rPr>
          <w:rFonts w:ascii="ＭＳ ゴシック" w:eastAsia="ＭＳ ゴシック" w:hAnsi="ＭＳ ゴシック" w:cs="Arial" w:hint="eastAsia"/>
          <w:b/>
          <w:bCs/>
          <w:sz w:val="24"/>
          <w:szCs w:val="24"/>
        </w:rPr>
        <w:t>を提供し、遠隔地や農村部を含む締約国全体で、</w:t>
      </w:r>
      <w:r w:rsidR="001A5DF3" w:rsidRPr="00BF3FDF">
        <w:rPr>
          <w:rFonts w:ascii="ＭＳ ゴシック" w:eastAsia="ＭＳ ゴシック" w:hAnsi="ＭＳ ゴシック" w:cs="Arial" w:hint="eastAsia"/>
          <w:b/>
          <w:bCs/>
          <w:sz w:val="24"/>
          <w:szCs w:val="24"/>
        </w:rPr>
        <w:t>地域社会</w:t>
      </w:r>
      <w:r w:rsidR="009463A9" w:rsidRPr="00BF3FDF">
        <w:rPr>
          <w:rFonts w:ascii="ＭＳ ゴシック" w:eastAsia="ＭＳ ゴシック" w:hAnsi="ＭＳ ゴシック" w:cs="Arial" w:hint="eastAsia"/>
          <w:b/>
          <w:bCs/>
          <w:sz w:val="24"/>
          <w:szCs w:val="24"/>
        </w:rPr>
        <w:t>のサポートサービスが利用可能</w:t>
      </w:r>
      <w:r w:rsidR="001C35A0" w:rsidRPr="00BF3FDF">
        <w:rPr>
          <w:rFonts w:ascii="ＭＳ ゴシック" w:eastAsia="ＭＳ ゴシック" w:hAnsi="ＭＳ ゴシック" w:cs="Arial" w:hint="eastAsia"/>
          <w:b/>
          <w:bCs/>
          <w:sz w:val="24"/>
          <w:szCs w:val="24"/>
        </w:rPr>
        <w:t>で</w:t>
      </w:r>
      <w:r w:rsidR="009463A9" w:rsidRPr="00BF3FDF">
        <w:rPr>
          <w:rFonts w:ascii="ＭＳ ゴシック" w:eastAsia="ＭＳ ゴシック" w:hAnsi="ＭＳ ゴシック" w:cs="Arial" w:hint="eastAsia"/>
          <w:b/>
          <w:bCs/>
          <w:sz w:val="24"/>
          <w:szCs w:val="24"/>
        </w:rPr>
        <w:t>、アクセス可能</w:t>
      </w:r>
      <w:r w:rsidR="001C35A0" w:rsidRPr="00BF3FDF">
        <w:rPr>
          <w:rFonts w:ascii="ＭＳ ゴシック" w:eastAsia="ＭＳ ゴシック" w:hAnsi="ＭＳ ゴシック" w:cs="Arial" w:hint="eastAsia"/>
          <w:b/>
          <w:bCs/>
          <w:sz w:val="24"/>
          <w:szCs w:val="24"/>
        </w:rPr>
        <w:t>で</w:t>
      </w:r>
      <w:r w:rsidR="009463A9" w:rsidRPr="00BF3FDF">
        <w:rPr>
          <w:rFonts w:ascii="ＭＳ ゴシック" w:eastAsia="ＭＳ ゴシック" w:hAnsi="ＭＳ ゴシック" w:cs="Arial" w:hint="eastAsia"/>
          <w:b/>
          <w:bCs/>
          <w:sz w:val="24"/>
          <w:szCs w:val="24"/>
        </w:rPr>
        <w:t>、</w:t>
      </w:r>
      <w:r w:rsidR="001C35A0" w:rsidRPr="00BF3FDF">
        <w:rPr>
          <w:rFonts w:ascii="ＭＳ ゴシック" w:eastAsia="ＭＳ ゴシック" w:hAnsi="ＭＳ ゴシック" w:cs="Arial" w:hint="eastAsia"/>
          <w:b/>
          <w:bCs/>
          <w:sz w:val="24"/>
          <w:szCs w:val="24"/>
        </w:rPr>
        <w:t>また</w:t>
      </w:r>
      <w:r w:rsidR="009463A9" w:rsidRPr="00BF3FDF">
        <w:rPr>
          <w:rFonts w:ascii="ＭＳ ゴシック" w:eastAsia="ＭＳ ゴシック" w:hAnsi="ＭＳ ゴシック" w:cs="Arial" w:hint="eastAsia"/>
          <w:b/>
          <w:bCs/>
          <w:sz w:val="24"/>
          <w:szCs w:val="24"/>
        </w:rPr>
        <w:t>手頃な価格で高品質であることを保証する</w:t>
      </w:r>
      <w:r w:rsidR="00446129" w:rsidRPr="00BF3FDF">
        <w:rPr>
          <w:rFonts w:ascii="ＭＳ ゴシック" w:eastAsia="ＭＳ ゴシック" w:hAnsi="ＭＳ ゴシック" w:cs="Arial" w:hint="eastAsia"/>
          <w:b/>
          <w:bCs/>
          <w:sz w:val="24"/>
          <w:szCs w:val="24"/>
        </w:rPr>
        <w:t>ため、</w:t>
      </w:r>
      <w:r w:rsidR="009463A9" w:rsidRPr="00BF3FDF">
        <w:rPr>
          <w:rFonts w:ascii="ＭＳ ゴシック" w:eastAsia="ＭＳ ゴシック" w:hAnsi="ＭＳ ゴシック" w:cs="Arial" w:hint="eastAsia"/>
          <w:b/>
          <w:bCs/>
          <w:sz w:val="24"/>
          <w:szCs w:val="24"/>
        </w:rPr>
        <w:t>十分な</w:t>
      </w:r>
      <w:r w:rsidR="00446129" w:rsidRPr="00BF3FDF">
        <w:rPr>
          <w:rFonts w:ascii="ＭＳ ゴシック" w:eastAsia="ＭＳ ゴシック" w:hAnsi="ＭＳ ゴシック" w:cs="Arial" w:hint="eastAsia"/>
          <w:b/>
          <w:bCs/>
          <w:sz w:val="24"/>
          <w:szCs w:val="24"/>
        </w:rPr>
        <w:t>資源</w:t>
      </w:r>
      <w:r w:rsidR="009463A9" w:rsidRPr="00BF3FDF">
        <w:rPr>
          <w:rFonts w:ascii="ＭＳ ゴシック" w:eastAsia="ＭＳ ゴシック" w:hAnsi="ＭＳ ゴシック" w:cs="Arial" w:hint="eastAsia"/>
          <w:b/>
          <w:bCs/>
          <w:sz w:val="24"/>
          <w:szCs w:val="24"/>
        </w:rPr>
        <w:t>を割り当て</w:t>
      </w:r>
      <w:r w:rsidRPr="00BF3FDF">
        <w:rPr>
          <w:rFonts w:ascii="ＭＳ ゴシック" w:eastAsia="ＭＳ ゴシック" w:hAnsi="ＭＳ ゴシック" w:cs="Arial" w:hint="eastAsia"/>
          <w:b/>
          <w:bCs/>
          <w:sz w:val="24"/>
          <w:szCs w:val="24"/>
        </w:rPr>
        <w:t>る</w:t>
      </w:r>
      <w:r w:rsidR="00446129" w:rsidRPr="00BF3FDF">
        <w:rPr>
          <w:rFonts w:ascii="ＭＳ ゴシック" w:eastAsia="ＭＳ ゴシック" w:hAnsi="ＭＳ ゴシック" w:cs="Arial" w:hint="eastAsia"/>
          <w:b/>
          <w:bCs/>
          <w:sz w:val="24"/>
          <w:szCs w:val="24"/>
        </w:rPr>
        <w:t>こと；</w:t>
      </w:r>
    </w:p>
    <w:p w14:paraId="342B363A" w14:textId="70BD1853" w:rsidR="009463A9" w:rsidRPr="00BF3FDF" w:rsidRDefault="009463A9" w:rsidP="009463A9">
      <w:pPr>
        <w:jc w:val="left"/>
        <w:rPr>
          <w:rFonts w:ascii="ＭＳ ゴシック" w:eastAsia="ＭＳ ゴシック" w:hAnsi="ＭＳ ゴシック" w:cs="Arial"/>
          <w:sz w:val="24"/>
          <w:szCs w:val="24"/>
        </w:rPr>
      </w:pPr>
    </w:p>
    <w:p w14:paraId="215B22BD" w14:textId="34177862" w:rsidR="009463A9" w:rsidRPr="00BF3FDF" w:rsidRDefault="009463A9" w:rsidP="009463A9">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個人の移動を容易にすること</w:t>
      </w:r>
      <w:r w:rsidRPr="00BF3FDF">
        <w:rPr>
          <w:rFonts w:ascii="ＭＳ ゴシック" w:eastAsia="ＭＳ ゴシック" w:hAnsi="ＭＳ ゴシック" w:cs="Arial"/>
          <w:b/>
          <w:bCs/>
          <w:sz w:val="24"/>
          <w:szCs w:val="24"/>
        </w:rPr>
        <w:t>（第20条）</w:t>
      </w:r>
    </w:p>
    <w:p w14:paraId="5CCDA1D3" w14:textId="151B3F35" w:rsidR="009463A9" w:rsidRPr="00BF3FDF" w:rsidRDefault="009463A9" w:rsidP="009463A9">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39.委員会は、</w:t>
      </w:r>
      <w:r w:rsidR="00D93A04" w:rsidRPr="00BF3FDF">
        <w:rPr>
          <w:rFonts w:ascii="ＭＳ ゴシック" w:eastAsia="ＭＳ ゴシック" w:hAnsi="ＭＳ ゴシック" w:cs="Arial" w:hint="eastAsia"/>
          <w:sz w:val="24"/>
          <w:szCs w:val="24"/>
        </w:rPr>
        <w:t>障害のある人</w:t>
      </w:r>
      <w:r w:rsidRPr="00BF3FDF">
        <w:rPr>
          <w:rFonts w:ascii="ＭＳ ゴシック" w:eastAsia="ＭＳ ゴシック" w:hAnsi="ＭＳ ゴシック" w:cs="Arial" w:hint="eastAsia"/>
          <w:sz w:val="24"/>
          <w:szCs w:val="24"/>
        </w:rPr>
        <w:t>が個人の移動に必要な移動補助具、補助器具、技術、サービスを取得および維持する際に直面する課題</w:t>
      </w:r>
      <w:r w:rsidR="00F84610" w:rsidRPr="00BF3FDF">
        <w:rPr>
          <w:rFonts w:ascii="ＭＳ ゴシック" w:eastAsia="ＭＳ ゴシック" w:hAnsi="ＭＳ ゴシック" w:cs="Arial" w:hint="eastAsia"/>
          <w:sz w:val="24"/>
          <w:szCs w:val="24"/>
        </w:rPr>
        <w:t>について</w:t>
      </w:r>
      <w:r w:rsidRPr="00BF3FDF">
        <w:rPr>
          <w:rFonts w:ascii="ＭＳ ゴシック" w:eastAsia="ＭＳ ゴシック" w:hAnsi="ＭＳ ゴシック" w:cs="Arial" w:hint="eastAsia"/>
          <w:sz w:val="24"/>
          <w:szCs w:val="24"/>
        </w:rPr>
        <w:t>懸念している。</w:t>
      </w:r>
    </w:p>
    <w:p w14:paraId="58BDC551" w14:textId="2DCB55D3" w:rsidR="009463A9" w:rsidRPr="00BF3FDF" w:rsidRDefault="009463A9" w:rsidP="009463A9">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40.委員会は、締約国</w:t>
      </w:r>
      <w:r w:rsidR="00F659AE" w:rsidRPr="00BF3FDF">
        <w:rPr>
          <w:rFonts w:ascii="ＭＳ ゴシック" w:eastAsia="ＭＳ ゴシック" w:hAnsi="ＭＳ ゴシック" w:cs="Arial" w:hint="eastAsia"/>
          <w:b/>
          <w:bCs/>
          <w:sz w:val="24"/>
          <w:szCs w:val="24"/>
        </w:rPr>
        <w:t>に対し、</w:t>
      </w:r>
      <w:r w:rsidR="00D93A04" w:rsidRPr="00BF3FDF">
        <w:rPr>
          <w:rFonts w:ascii="ＭＳ ゴシック" w:eastAsia="ＭＳ ゴシック" w:hAnsi="ＭＳ ゴシック" w:cs="Arial" w:hint="eastAsia"/>
          <w:b/>
          <w:bCs/>
          <w:sz w:val="24"/>
          <w:szCs w:val="24"/>
        </w:rPr>
        <w:t>障害のある人</w:t>
      </w:r>
      <w:r w:rsidR="00F659AE" w:rsidRPr="00BF3FDF">
        <w:rPr>
          <w:rFonts w:ascii="ＭＳ ゴシック" w:eastAsia="ＭＳ ゴシック" w:hAnsi="ＭＳ ゴシック" w:cs="Arial" w:hint="eastAsia"/>
          <w:b/>
          <w:bCs/>
          <w:sz w:val="24"/>
          <w:szCs w:val="24"/>
        </w:rPr>
        <w:t>が</w:t>
      </w:r>
      <w:r w:rsidRPr="00BF3FDF">
        <w:rPr>
          <w:rFonts w:ascii="ＭＳ ゴシック" w:eastAsia="ＭＳ ゴシック" w:hAnsi="ＭＳ ゴシック" w:cs="Arial" w:hint="eastAsia"/>
          <w:b/>
          <w:bCs/>
          <w:sz w:val="24"/>
          <w:szCs w:val="24"/>
        </w:rPr>
        <w:t>個人の移動</w:t>
      </w:r>
      <w:r w:rsidR="00F659AE" w:rsidRPr="00BF3FDF">
        <w:rPr>
          <w:rFonts w:ascii="ＭＳ ゴシック" w:eastAsia="ＭＳ ゴシック" w:hAnsi="ＭＳ ゴシック" w:cs="Arial" w:hint="eastAsia"/>
          <w:b/>
          <w:bCs/>
          <w:sz w:val="24"/>
          <w:szCs w:val="24"/>
        </w:rPr>
        <w:t>の際に</w:t>
      </w:r>
      <w:r w:rsidRPr="00BF3FDF">
        <w:rPr>
          <w:rFonts w:ascii="ＭＳ ゴシック" w:eastAsia="ＭＳ ゴシック" w:hAnsi="ＭＳ ゴシック" w:cs="Arial" w:hint="eastAsia"/>
          <w:b/>
          <w:bCs/>
          <w:sz w:val="24"/>
          <w:szCs w:val="24"/>
        </w:rPr>
        <w:t>必要な</w:t>
      </w:r>
      <w:r w:rsidR="001C35A0" w:rsidRPr="00BF3FDF">
        <w:rPr>
          <w:rFonts w:ascii="ＭＳ ゴシック" w:eastAsia="ＭＳ ゴシック" w:hAnsi="ＭＳ ゴシック" w:cs="Arial" w:hint="eastAsia"/>
          <w:b/>
          <w:bCs/>
          <w:sz w:val="24"/>
          <w:szCs w:val="24"/>
        </w:rPr>
        <w:t>、</w:t>
      </w:r>
      <w:r w:rsidR="00F659AE" w:rsidRPr="00BF3FDF">
        <w:rPr>
          <w:rFonts w:ascii="ＭＳ ゴシック" w:eastAsia="ＭＳ ゴシック" w:hAnsi="ＭＳ ゴシック" w:cs="Arial" w:hint="eastAsia"/>
          <w:b/>
          <w:bCs/>
          <w:sz w:val="24"/>
          <w:szCs w:val="24"/>
        </w:rPr>
        <w:t>高</w:t>
      </w:r>
      <w:r w:rsidR="00F659AE" w:rsidRPr="00BF3FDF">
        <w:rPr>
          <w:rFonts w:ascii="ＭＳ ゴシック" w:eastAsia="ＭＳ ゴシック" w:hAnsi="ＭＳ ゴシック" w:cs="Arial"/>
          <w:b/>
          <w:bCs/>
          <w:sz w:val="24"/>
          <w:szCs w:val="24"/>
        </w:rPr>
        <w:t>品質で</w:t>
      </w:r>
      <w:r w:rsidRPr="00BF3FDF">
        <w:rPr>
          <w:rFonts w:ascii="ＭＳ ゴシック" w:eastAsia="ＭＳ ゴシック" w:hAnsi="ＭＳ ゴシック" w:cs="Arial" w:hint="eastAsia"/>
          <w:b/>
          <w:bCs/>
          <w:sz w:val="24"/>
          <w:szCs w:val="24"/>
        </w:rPr>
        <w:t>手頃な</w:t>
      </w:r>
      <w:r w:rsidR="00F659AE" w:rsidRPr="00BF3FDF">
        <w:rPr>
          <w:rFonts w:ascii="ＭＳ ゴシック" w:eastAsia="ＭＳ ゴシック" w:hAnsi="ＭＳ ゴシック" w:cs="Arial" w:hint="eastAsia"/>
          <w:b/>
          <w:bCs/>
          <w:sz w:val="24"/>
          <w:szCs w:val="24"/>
        </w:rPr>
        <w:t>価格もしくは</w:t>
      </w:r>
      <w:r w:rsidRPr="00BF3FDF">
        <w:rPr>
          <w:rFonts w:ascii="ＭＳ ゴシック" w:eastAsia="ＭＳ ゴシック" w:hAnsi="ＭＳ ゴシック" w:cs="Arial" w:hint="eastAsia"/>
          <w:b/>
          <w:bCs/>
          <w:sz w:val="24"/>
          <w:szCs w:val="24"/>
        </w:rPr>
        <w:t>無料の移動補助具、</w:t>
      </w:r>
      <w:r w:rsidR="001C35A0" w:rsidRPr="00BF3FDF">
        <w:rPr>
          <w:rFonts w:ascii="ＭＳ ゴシック" w:eastAsia="ＭＳ ゴシック" w:hAnsi="ＭＳ ゴシック" w:cs="Arial" w:hint="eastAsia"/>
          <w:b/>
          <w:bCs/>
          <w:sz w:val="24"/>
          <w:szCs w:val="24"/>
        </w:rPr>
        <w:t>補助器具</w:t>
      </w:r>
      <w:r w:rsidRPr="00BF3FDF">
        <w:rPr>
          <w:rFonts w:ascii="ＭＳ ゴシック" w:eastAsia="ＭＳ ゴシック" w:hAnsi="ＭＳ ゴシック" w:cs="Arial" w:hint="eastAsia"/>
          <w:b/>
          <w:bCs/>
          <w:sz w:val="24"/>
          <w:szCs w:val="24"/>
        </w:rPr>
        <w:t>、技術とサービス、および適切な情報と使用方法</w:t>
      </w:r>
      <w:r w:rsidR="00F659AE" w:rsidRPr="00BF3FDF">
        <w:rPr>
          <w:rFonts w:ascii="ＭＳ ゴシック" w:eastAsia="ＭＳ ゴシック" w:hAnsi="ＭＳ ゴシック" w:cs="Arial" w:hint="eastAsia"/>
          <w:b/>
          <w:bCs/>
          <w:sz w:val="24"/>
          <w:szCs w:val="24"/>
        </w:rPr>
        <w:t>、維持方法</w:t>
      </w:r>
      <w:r w:rsidRPr="00BF3FDF">
        <w:rPr>
          <w:rFonts w:ascii="ＭＳ ゴシック" w:eastAsia="ＭＳ ゴシック" w:hAnsi="ＭＳ ゴシック" w:cs="Arial" w:hint="eastAsia"/>
          <w:b/>
          <w:bCs/>
          <w:sz w:val="24"/>
          <w:szCs w:val="24"/>
        </w:rPr>
        <w:t>に関する</w:t>
      </w:r>
      <w:r w:rsidR="001916A1" w:rsidRPr="00BF3FDF">
        <w:rPr>
          <w:rFonts w:ascii="ＭＳ ゴシック" w:eastAsia="ＭＳ ゴシック" w:hAnsi="ＭＳ ゴシック" w:cs="Arial" w:hint="eastAsia"/>
          <w:b/>
          <w:bCs/>
          <w:sz w:val="24"/>
          <w:szCs w:val="24"/>
        </w:rPr>
        <w:t>訓練</w:t>
      </w:r>
      <w:r w:rsidRPr="00BF3FDF">
        <w:rPr>
          <w:rFonts w:ascii="ＭＳ ゴシック" w:eastAsia="ＭＳ ゴシック" w:hAnsi="ＭＳ ゴシック" w:cs="Arial" w:hint="eastAsia"/>
          <w:b/>
          <w:bCs/>
          <w:sz w:val="24"/>
          <w:szCs w:val="24"/>
        </w:rPr>
        <w:t>を確実に</w:t>
      </w:r>
      <w:r w:rsidR="001916A1" w:rsidRPr="00BF3FDF">
        <w:rPr>
          <w:rFonts w:ascii="ＭＳ ゴシック" w:eastAsia="ＭＳ ゴシック" w:hAnsi="ＭＳ ゴシック" w:cs="Arial" w:hint="eastAsia"/>
          <w:b/>
          <w:bCs/>
          <w:sz w:val="24"/>
          <w:szCs w:val="24"/>
        </w:rPr>
        <w:t>得られる</w:t>
      </w:r>
      <w:r w:rsidRPr="00BF3FDF">
        <w:rPr>
          <w:rFonts w:ascii="ＭＳ ゴシック" w:eastAsia="ＭＳ ゴシック" w:hAnsi="ＭＳ ゴシック" w:cs="Arial" w:hint="eastAsia"/>
          <w:b/>
          <w:bCs/>
          <w:sz w:val="24"/>
          <w:szCs w:val="24"/>
        </w:rPr>
        <w:t>ようにすることを勧告する</w:t>
      </w:r>
      <w:r w:rsidR="00F659AE"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hint="eastAsia"/>
          <w:b/>
          <w:bCs/>
          <w:sz w:val="24"/>
          <w:szCs w:val="24"/>
        </w:rPr>
        <w:t>委員会はさらに、締約国</w:t>
      </w:r>
      <w:r w:rsidR="00F659AE" w:rsidRPr="00BF3FDF">
        <w:rPr>
          <w:rFonts w:ascii="ＭＳ ゴシック" w:eastAsia="ＭＳ ゴシック" w:hAnsi="ＭＳ ゴシック" w:cs="Arial" w:hint="eastAsia"/>
          <w:b/>
          <w:bCs/>
          <w:sz w:val="24"/>
          <w:szCs w:val="24"/>
        </w:rPr>
        <w:t>に対し</w:t>
      </w:r>
      <w:r w:rsidRPr="00BF3FDF">
        <w:rPr>
          <w:rFonts w:ascii="ＭＳ ゴシック" w:eastAsia="ＭＳ ゴシック" w:hAnsi="ＭＳ ゴシック" w:cs="Arial" w:hint="eastAsia"/>
          <w:b/>
          <w:bCs/>
          <w:sz w:val="24"/>
          <w:szCs w:val="24"/>
        </w:rPr>
        <w:t>、移動補助具と補助器具の修理に必要な技術とサービス</w:t>
      </w:r>
      <w:r w:rsidR="00F659AE" w:rsidRPr="00BF3FDF">
        <w:rPr>
          <w:rFonts w:ascii="ＭＳ ゴシック" w:eastAsia="ＭＳ ゴシック" w:hAnsi="ＭＳ ゴシック" w:cs="Arial" w:hint="eastAsia"/>
          <w:b/>
          <w:bCs/>
          <w:sz w:val="24"/>
          <w:szCs w:val="24"/>
        </w:rPr>
        <w:t>が、</w:t>
      </w:r>
      <w:r w:rsidRPr="00BF3FDF">
        <w:rPr>
          <w:rFonts w:ascii="ＭＳ ゴシック" w:eastAsia="ＭＳ ゴシック" w:hAnsi="ＭＳ ゴシック" w:cs="Arial" w:hint="eastAsia"/>
          <w:b/>
          <w:bCs/>
          <w:sz w:val="24"/>
          <w:szCs w:val="24"/>
        </w:rPr>
        <w:t>現地で手頃な価格で利用できるようにすることを</w:t>
      </w:r>
      <w:r w:rsidR="00F659AE" w:rsidRPr="00BF3FDF">
        <w:rPr>
          <w:rFonts w:ascii="ＭＳ ゴシック" w:eastAsia="ＭＳ ゴシック" w:hAnsi="ＭＳ ゴシック" w:cs="Arial" w:hint="eastAsia"/>
          <w:b/>
          <w:bCs/>
          <w:sz w:val="24"/>
          <w:szCs w:val="24"/>
        </w:rPr>
        <w:t>勧告</w:t>
      </w:r>
      <w:r w:rsidR="000A36F7" w:rsidRPr="00BF3FDF">
        <w:rPr>
          <w:rFonts w:ascii="ＭＳ ゴシック" w:eastAsia="ＭＳ ゴシック" w:hAnsi="ＭＳ ゴシック" w:cs="Arial" w:hint="eastAsia"/>
          <w:b/>
          <w:bCs/>
          <w:sz w:val="24"/>
          <w:szCs w:val="24"/>
        </w:rPr>
        <w:t>する</w:t>
      </w:r>
      <w:r w:rsidRPr="00BF3FDF">
        <w:rPr>
          <w:rFonts w:ascii="ＭＳ ゴシック" w:eastAsia="ＭＳ ゴシック" w:hAnsi="ＭＳ ゴシック" w:cs="Arial" w:hint="eastAsia"/>
          <w:b/>
          <w:bCs/>
          <w:sz w:val="24"/>
          <w:szCs w:val="24"/>
        </w:rPr>
        <w:t>。</w:t>
      </w:r>
    </w:p>
    <w:p w14:paraId="6AB69D8C" w14:textId="77777777" w:rsidR="009463A9" w:rsidRPr="00BF3FDF" w:rsidRDefault="009463A9" w:rsidP="009463A9">
      <w:pPr>
        <w:jc w:val="left"/>
        <w:rPr>
          <w:rFonts w:ascii="ＭＳ ゴシック" w:eastAsia="ＭＳ ゴシック" w:hAnsi="ＭＳ ゴシック" w:cs="Arial"/>
          <w:sz w:val="24"/>
          <w:szCs w:val="24"/>
        </w:rPr>
      </w:pPr>
    </w:p>
    <w:p w14:paraId="523ABBD9" w14:textId="2619BB74"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表現</w:t>
      </w:r>
      <w:r w:rsidR="0002317E" w:rsidRPr="00BF3FDF">
        <w:rPr>
          <w:rFonts w:ascii="ＭＳ ゴシック" w:eastAsia="ＭＳ ゴシック" w:hAnsi="ＭＳ ゴシック" w:cs="Arial" w:hint="eastAsia"/>
          <w:b/>
          <w:bCs/>
          <w:sz w:val="24"/>
          <w:szCs w:val="24"/>
        </w:rPr>
        <w:t>及び</w:t>
      </w:r>
      <w:r w:rsidRPr="00BF3FDF">
        <w:rPr>
          <w:rFonts w:ascii="ＭＳ ゴシック" w:eastAsia="ＭＳ ゴシック" w:hAnsi="ＭＳ ゴシック" w:cs="Arial"/>
          <w:b/>
          <w:bCs/>
          <w:sz w:val="24"/>
          <w:szCs w:val="24"/>
        </w:rPr>
        <w:t>意見</w:t>
      </w:r>
      <w:r w:rsidR="0002317E" w:rsidRPr="00BF3FDF">
        <w:rPr>
          <w:rFonts w:ascii="ＭＳ ゴシック" w:eastAsia="ＭＳ ゴシック" w:hAnsi="ＭＳ ゴシック" w:cs="Arial" w:hint="eastAsia"/>
          <w:b/>
          <w:bCs/>
          <w:sz w:val="24"/>
          <w:szCs w:val="24"/>
        </w:rPr>
        <w:t>の自由並びに情報の利用の機会</w:t>
      </w:r>
      <w:r w:rsidRPr="00BF3FDF">
        <w:rPr>
          <w:rFonts w:ascii="ＭＳ ゴシック" w:eastAsia="ＭＳ ゴシック" w:hAnsi="ＭＳ ゴシック" w:cs="Arial"/>
          <w:b/>
          <w:bCs/>
          <w:sz w:val="24"/>
          <w:szCs w:val="24"/>
        </w:rPr>
        <w:t>（第21条）</w:t>
      </w:r>
    </w:p>
    <w:p w14:paraId="595D991C" w14:textId="0A7B351E" w:rsidR="0002317E" w:rsidRPr="00BF3FDF" w:rsidRDefault="0002317E" w:rsidP="0002317E">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41.委員会は</w:t>
      </w:r>
      <w:r w:rsidR="000A36F7"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以下について懸念してい</w:t>
      </w:r>
      <w:r w:rsidR="000A36F7" w:rsidRPr="00BF3FDF">
        <w:rPr>
          <w:rFonts w:ascii="ＭＳ ゴシック" w:eastAsia="ＭＳ ゴシック" w:hAnsi="ＭＳ ゴシック" w:cs="Arial" w:hint="eastAsia"/>
          <w:sz w:val="24"/>
          <w:szCs w:val="24"/>
        </w:rPr>
        <w:t>る：</w:t>
      </w:r>
    </w:p>
    <w:p w14:paraId="76C7A9C6" w14:textId="05FD509E" w:rsidR="0002317E"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02317E" w:rsidRPr="00BF3FDF">
        <w:rPr>
          <w:rFonts w:ascii="ＭＳ ゴシック" w:eastAsia="ＭＳ ゴシック" w:hAnsi="ＭＳ ゴシック" w:cs="Arial" w:hint="eastAsia"/>
          <w:sz w:val="24"/>
          <w:szCs w:val="24"/>
        </w:rPr>
        <w:t>障害</w:t>
      </w:r>
      <w:r w:rsidR="00732034" w:rsidRPr="00BF3FDF">
        <w:rPr>
          <w:rFonts w:ascii="ＭＳ ゴシック" w:eastAsia="ＭＳ ゴシック" w:hAnsi="ＭＳ ゴシック" w:cs="Arial" w:hint="eastAsia"/>
          <w:sz w:val="24"/>
          <w:szCs w:val="24"/>
        </w:rPr>
        <w:t>のある人</w:t>
      </w:r>
      <w:r w:rsidR="0002317E" w:rsidRPr="00BF3FDF">
        <w:rPr>
          <w:rFonts w:ascii="ＭＳ ゴシック" w:eastAsia="ＭＳ ゴシック" w:hAnsi="ＭＳ ゴシック" w:cs="Arial" w:hint="eastAsia"/>
          <w:sz w:val="24"/>
          <w:szCs w:val="24"/>
        </w:rPr>
        <w:t>に影響を与える情報とアイデアを求め、受け取り、伝える自由を含む、表現と</w:t>
      </w:r>
      <w:r w:rsidR="00680690" w:rsidRPr="00BF3FDF">
        <w:rPr>
          <w:rFonts w:ascii="ＭＳ ゴシック" w:eastAsia="ＭＳ ゴシック" w:hAnsi="ＭＳ ゴシック" w:cs="Arial" w:hint="eastAsia"/>
          <w:sz w:val="24"/>
          <w:szCs w:val="24"/>
        </w:rPr>
        <w:t>意見</w:t>
      </w:r>
      <w:r w:rsidR="0002317E" w:rsidRPr="00BF3FDF">
        <w:rPr>
          <w:rFonts w:ascii="ＭＳ ゴシック" w:eastAsia="ＭＳ ゴシック" w:hAnsi="ＭＳ ゴシック" w:cs="Arial" w:hint="eastAsia"/>
          <w:sz w:val="24"/>
          <w:szCs w:val="24"/>
        </w:rPr>
        <w:t>の自由の権利を享受する</w:t>
      </w:r>
      <w:r w:rsidR="00680690" w:rsidRPr="00BF3FDF">
        <w:rPr>
          <w:rFonts w:ascii="ＭＳ ゴシック" w:eastAsia="ＭＳ ゴシック" w:hAnsi="ＭＳ ゴシック" w:cs="Arial" w:hint="eastAsia"/>
          <w:sz w:val="24"/>
          <w:szCs w:val="24"/>
        </w:rPr>
        <w:t>余地が</w:t>
      </w:r>
      <w:r w:rsidR="0002317E" w:rsidRPr="00BF3FDF">
        <w:rPr>
          <w:rFonts w:ascii="ＭＳ ゴシック" w:eastAsia="ＭＳ ゴシック" w:hAnsi="ＭＳ ゴシック" w:cs="Arial" w:hint="eastAsia"/>
          <w:sz w:val="24"/>
          <w:szCs w:val="24"/>
        </w:rPr>
        <w:t>縮小</w:t>
      </w:r>
      <w:r w:rsidR="00680690" w:rsidRPr="00BF3FDF">
        <w:rPr>
          <w:rFonts w:ascii="ＭＳ ゴシック" w:eastAsia="ＭＳ ゴシック" w:hAnsi="ＭＳ ゴシック" w:cs="Arial" w:hint="eastAsia"/>
          <w:sz w:val="24"/>
          <w:szCs w:val="24"/>
        </w:rPr>
        <w:t>しつつあること</w:t>
      </w:r>
      <w:r w:rsidR="00F659AE" w:rsidRPr="00BF3FDF">
        <w:rPr>
          <w:rFonts w:ascii="ＭＳ ゴシック" w:eastAsia="ＭＳ ゴシック" w:hAnsi="ＭＳ ゴシック" w:cs="Arial" w:hint="eastAsia"/>
          <w:sz w:val="24"/>
          <w:szCs w:val="24"/>
        </w:rPr>
        <w:t>；</w:t>
      </w:r>
    </w:p>
    <w:p w14:paraId="64C912A1" w14:textId="7FC4F10B" w:rsidR="0002317E"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02317E" w:rsidRPr="00BF3FDF">
        <w:rPr>
          <w:rFonts w:ascii="ＭＳ ゴシック" w:eastAsia="ＭＳ ゴシック" w:hAnsi="ＭＳ ゴシック" w:cs="Arial" w:hint="eastAsia"/>
          <w:sz w:val="24"/>
          <w:szCs w:val="24"/>
        </w:rPr>
        <w:t>公共および民間メディアの両方で、一般の人々を対象とした情報</w:t>
      </w:r>
      <w:r w:rsidR="00C3661F" w:rsidRPr="00BF3FDF">
        <w:rPr>
          <w:rFonts w:ascii="ＭＳ ゴシック" w:eastAsia="ＭＳ ゴシック" w:hAnsi="ＭＳ ゴシック" w:cs="Arial" w:hint="eastAsia"/>
          <w:sz w:val="24"/>
          <w:szCs w:val="24"/>
        </w:rPr>
        <w:t>が利用しやすい形式および技術で障害のある人に十分提供されていないこと</w:t>
      </w:r>
      <w:r w:rsidR="0002317E" w:rsidRPr="00BF3FDF">
        <w:rPr>
          <w:rFonts w:ascii="ＭＳ ゴシック" w:eastAsia="ＭＳ ゴシック" w:hAnsi="ＭＳ ゴシック" w:cs="Arial" w:hint="eastAsia"/>
          <w:sz w:val="24"/>
          <w:szCs w:val="24"/>
        </w:rPr>
        <w:t>;</w:t>
      </w:r>
    </w:p>
    <w:p w14:paraId="10DC9484" w14:textId="698450E5" w:rsidR="0002317E"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c)</w:t>
      </w:r>
      <w:r w:rsidR="00EB40BB" w:rsidRPr="00BF3FDF">
        <w:rPr>
          <w:rFonts w:ascii="ＭＳ ゴシック" w:eastAsia="ＭＳ ゴシック" w:hAnsi="ＭＳ ゴシック" w:cs="Arial"/>
          <w:sz w:val="24"/>
          <w:szCs w:val="24"/>
        </w:rPr>
        <w:t xml:space="preserve"> </w:t>
      </w:r>
      <w:r w:rsidR="0002317E" w:rsidRPr="00BF3FDF">
        <w:rPr>
          <w:rFonts w:ascii="ＭＳ ゴシック" w:eastAsia="ＭＳ ゴシック" w:hAnsi="ＭＳ ゴシック" w:cs="Arial" w:hint="eastAsia"/>
          <w:sz w:val="24"/>
          <w:szCs w:val="24"/>
        </w:rPr>
        <w:t>情報通信技術へのアクセスの欠如、および</w:t>
      </w:r>
      <w:r w:rsidR="00D93A04" w:rsidRPr="00BF3FDF">
        <w:rPr>
          <w:rFonts w:ascii="ＭＳ ゴシック" w:eastAsia="ＭＳ ゴシック" w:hAnsi="ＭＳ ゴシック" w:cs="Arial" w:hint="eastAsia"/>
          <w:sz w:val="24"/>
          <w:szCs w:val="24"/>
        </w:rPr>
        <w:t>障害のある人</w:t>
      </w:r>
      <w:r w:rsidR="0002317E" w:rsidRPr="00BF3FDF">
        <w:rPr>
          <w:rFonts w:ascii="ＭＳ ゴシック" w:eastAsia="ＭＳ ゴシック" w:hAnsi="ＭＳ ゴシック" w:cs="Arial" w:hint="eastAsia"/>
          <w:sz w:val="24"/>
          <w:szCs w:val="24"/>
        </w:rPr>
        <w:t>のためのアクセス可能なウェブサイトの欠如</w:t>
      </w:r>
      <w:r w:rsidR="00732034" w:rsidRPr="00BF3FDF">
        <w:rPr>
          <w:rFonts w:ascii="ＭＳ ゴシック" w:eastAsia="ＭＳ ゴシック" w:hAnsi="ＭＳ ゴシック" w:cs="Arial" w:hint="eastAsia"/>
          <w:sz w:val="24"/>
          <w:szCs w:val="24"/>
        </w:rPr>
        <w:t>；</w:t>
      </w:r>
    </w:p>
    <w:p w14:paraId="1CF72176" w14:textId="0867396F" w:rsidR="00DF31D4"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(d)</w:t>
      </w:r>
      <w:r w:rsidR="00732034" w:rsidRPr="00BF3FDF">
        <w:rPr>
          <w:rFonts w:ascii="ＭＳ ゴシック" w:eastAsia="ＭＳ ゴシック" w:hAnsi="ＭＳ ゴシック" w:cs="Arial" w:hint="eastAsia"/>
          <w:sz w:val="24"/>
          <w:szCs w:val="24"/>
        </w:rPr>
        <w:t xml:space="preserve"> 特に</w:t>
      </w:r>
      <w:r w:rsidR="0031102D" w:rsidRPr="00BF3FDF">
        <w:rPr>
          <w:rFonts w:ascii="ＭＳ ゴシック" w:eastAsia="ＭＳ ゴシック" w:hAnsi="ＭＳ ゴシック" w:cs="Arial" w:hint="eastAsia"/>
          <w:sz w:val="24"/>
          <w:szCs w:val="24"/>
        </w:rPr>
        <w:t>ろう者</w:t>
      </w:r>
      <w:r w:rsidR="00732034" w:rsidRPr="00BF3FDF">
        <w:rPr>
          <w:rFonts w:ascii="ＭＳ ゴシック" w:eastAsia="ＭＳ ゴシック" w:hAnsi="ＭＳ ゴシック" w:cs="Arial" w:hint="eastAsia"/>
          <w:sz w:val="24"/>
          <w:szCs w:val="24"/>
        </w:rPr>
        <w:t>、盲ろう者、</w:t>
      </w:r>
      <w:r w:rsidR="0031102D" w:rsidRPr="00BF3FDF">
        <w:rPr>
          <w:rFonts w:ascii="ＭＳ ゴシック" w:eastAsia="ＭＳ ゴシック" w:hAnsi="ＭＳ ゴシック" w:cs="Arial" w:hint="eastAsia"/>
          <w:sz w:val="24"/>
          <w:szCs w:val="24"/>
        </w:rPr>
        <w:t>盲人又は</w:t>
      </w:r>
      <w:r w:rsidR="00732034" w:rsidRPr="00BF3FDF">
        <w:rPr>
          <w:rFonts w:ascii="ＭＳ ゴシック" w:eastAsia="ＭＳ ゴシック" w:hAnsi="ＭＳ ゴシック" w:cs="Arial" w:hint="eastAsia"/>
          <w:sz w:val="24"/>
          <w:szCs w:val="24"/>
        </w:rPr>
        <w:t>視覚</w:t>
      </w:r>
      <w:r w:rsidR="00D93A04" w:rsidRPr="00BF3FDF">
        <w:rPr>
          <w:rFonts w:ascii="ＭＳ ゴシック" w:eastAsia="ＭＳ ゴシック" w:hAnsi="ＭＳ ゴシック" w:cs="Arial" w:hint="eastAsia"/>
          <w:sz w:val="24"/>
          <w:szCs w:val="24"/>
        </w:rPr>
        <w:t>障害のある人</w:t>
      </w:r>
      <w:r w:rsidR="00732034" w:rsidRPr="00BF3FDF">
        <w:rPr>
          <w:rFonts w:ascii="ＭＳ ゴシック" w:eastAsia="ＭＳ ゴシック" w:hAnsi="ＭＳ ゴシック" w:cs="Arial" w:hint="eastAsia"/>
          <w:sz w:val="24"/>
          <w:szCs w:val="24"/>
        </w:rPr>
        <w:t>または知的</w:t>
      </w:r>
      <w:r w:rsidR="00D93A04" w:rsidRPr="00BF3FDF">
        <w:rPr>
          <w:rFonts w:ascii="ＭＳ ゴシック" w:eastAsia="ＭＳ ゴシック" w:hAnsi="ＭＳ ゴシック" w:cs="Arial" w:hint="eastAsia"/>
          <w:sz w:val="24"/>
          <w:szCs w:val="24"/>
        </w:rPr>
        <w:t>障害のある人</w:t>
      </w:r>
      <w:r w:rsidR="00732034" w:rsidRPr="00BF3FDF">
        <w:rPr>
          <w:rFonts w:ascii="ＭＳ ゴシック" w:eastAsia="ＭＳ ゴシック" w:hAnsi="ＭＳ ゴシック" w:cs="Arial" w:hint="eastAsia"/>
          <w:sz w:val="24"/>
          <w:szCs w:val="24"/>
        </w:rPr>
        <w:t>のための、</w:t>
      </w:r>
      <w:r w:rsidR="0002317E" w:rsidRPr="00BF3FDF">
        <w:rPr>
          <w:rFonts w:ascii="ＭＳ ゴシック" w:eastAsia="ＭＳ ゴシック" w:hAnsi="ＭＳ ゴシック" w:cs="Arial" w:hint="eastAsia"/>
          <w:sz w:val="24"/>
          <w:szCs w:val="24"/>
        </w:rPr>
        <w:t>手話</w:t>
      </w:r>
      <w:r w:rsidR="00C3661F" w:rsidRPr="00BF3FDF">
        <w:rPr>
          <w:rFonts w:ascii="ＭＳ ゴシック" w:eastAsia="ＭＳ ゴシック" w:hAnsi="ＭＳ ゴシック" w:cs="Arial" w:hint="eastAsia"/>
          <w:sz w:val="24"/>
          <w:szCs w:val="24"/>
        </w:rPr>
        <w:t>言語</w:t>
      </w:r>
      <w:r w:rsidR="00732034" w:rsidRPr="00BF3FDF">
        <w:rPr>
          <w:rFonts w:ascii="ＭＳ ゴシック" w:eastAsia="ＭＳ ゴシック" w:hAnsi="ＭＳ ゴシック" w:cs="Arial" w:hint="eastAsia"/>
          <w:sz w:val="24"/>
          <w:szCs w:val="24"/>
        </w:rPr>
        <w:t>、</w:t>
      </w:r>
      <w:r w:rsidR="0002317E" w:rsidRPr="00BF3FDF">
        <w:rPr>
          <w:rFonts w:ascii="ＭＳ ゴシック" w:eastAsia="ＭＳ ゴシック" w:hAnsi="ＭＳ ゴシック" w:cs="Arial" w:hint="eastAsia"/>
          <w:sz w:val="24"/>
          <w:szCs w:val="24"/>
        </w:rPr>
        <w:t>触覚、点字および</w:t>
      </w:r>
      <w:r w:rsidR="0031102D" w:rsidRPr="00BF3FDF">
        <w:rPr>
          <w:rFonts w:ascii="ＭＳ ゴシック" w:eastAsia="ＭＳ ゴシック" w:hAnsi="ＭＳ ゴシック" w:cs="Arial" w:hint="eastAsia"/>
          <w:sz w:val="24"/>
          <w:szCs w:val="24"/>
        </w:rPr>
        <w:t>分かりやすい版</w:t>
      </w:r>
      <w:r w:rsidR="0002317E" w:rsidRPr="00BF3FDF">
        <w:rPr>
          <w:rFonts w:ascii="ＭＳ ゴシック" w:eastAsia="ＭＳ ゴシック" w:hAnsi="ＭＳ ゴシック" w:cs="Arial" w:hint="eastAsia"/>
          <w:sz w:val="24"/>
          <w:szCs w:val="24"/>
        </w:rPr>
        <w:t>の使用に</w:t>
      </w:r>
      <w:r w:rsidR="00D20046" w:rsidRPr="00BF3FDF">
        <w:rPr>
          <w:rFonts w:ascii="ＭＳ ゴシック" w:eastAsia="ＭＳ ゴシック" w:hAnsi="ＭＳ ゴシック" w:cs="Arial" w:hint="eastAsia"/>
          <w:sz w:val="24"/>
          <w:szCs w:val="24"/>
        </w:rPr>
        <w:t>関</w:t>
      </w:r>
      <w:r w:rsidR="0031102D" w:rsidRPr="00BF3FDF">
        <w:rPr>
          <w:rFonts w:ascii="ＭＳ ゴシック" w:eastAsia="ＭＳ ゴシック" w:hAnsi="ＭＳ ゴシック" w:cs="Arial" w:hint="eastAsia"/>
          <w:sz w:val="24"/>
          <w:szCs w:val="24"/>
        </w:rPr>
        <w:t>して</w:t>
      </w:r>
      <w:r w:rsidR="0002317E" w:rsidRPr="00BF3FDF">
        <w:rPr>
          <w:rFonts w:ascii="ＭＳ ゴシック" w:eastAsia="ＭＳ ゴシック" w:hAnsi="ＭＳ ゴシック" w:cs="Arial" w:hint="eastAsia"/>
          <w:sz w:val="24"/>
          <w:szCs w:val="24"/>
        </w:rPr>
        <w:t>訓練された</w:t>
      </w:r>
      <w:r w:rsidR="0031102D" w:rsidRPr="00BF3FDF">
        <w:rPr>
          <w:rFonts w:ascii="ＭＳ ゴシック" w:eastAsia="ＭＳ ゴシック" w:hAnsi="ＭＳ ゴシック" w:cs="Arial" w:hint="eastAsia"/>
          <w:sz w:val="24"/>
          <w:szCs w:val="24"/>
        </w:rPr>
        <w:t>関連</w:t>
      </w:r>
      <w:r w:rsidR="0002317E" w:rsidRPr="00BF3FDF">
        <w:rPr>
          <w:rFonts w:ascii="ＭＳ ゴシック" w:eastAsia="ＭＳ ゴシック" w:hAnsi="ＭＳ ゴシック" w:cs="Arial" w:hint="eastAsia"/>
          <w:sz w:val="24"/>
          <w:szCs w:val="24"/>
        </w:rPr>
        <w:t>専門家の不足</w:t>
      </w:r>
      <w:r w:rsidR="00D20046" w:rsidRPr="00BF3FDF">
        <w:rPr>
          <w:rFonts w:ascii="ＭＳ ゴシック" w:eastAsia="ＭＳ ゴシック" w:hAnsi="ＭＳ ゴシック" w:cs="Arial" w:hint="eastAsia"/>
          <w:sz w:val="24"/>
          <w:szCs w:val="24"/>
        </w:rPr>
        <w:t>；</w:t>
      </w:r>
    </w:p>
    <w:p w14:paraId="0DF8139F" w14:textId="0FC7A8B6" w:rsidR="0002317E" w:rsidRPr="00BF3FDF" w:rsidRDefault="0002317E" w:rsidP="0002317E">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42.委員会は、締約国</w:t>
      </w:r>
      <w:r w:rsidR="000A36F7" w:rsidRPr="00BF3FDF">
        <w:rPr>
          <w:rFonts w:ascii="ＭＳ ゴシック" w:eastAsia="ＭＳ ゴシック" w:hAnsi="ＭＳ ゴシック" w:cs="Arial" w:hint="eastAsia"/>
          <w:b/>
          <w:bCs/>
          <w:sz w:val="24"/>
          <w:szCs w:val="24"/>
        </w:rPr>
        <w:t>に対し、以下について</w:t>
      </w:r>
      <w:r w:rsidRPr="00BF3FDF">
        <w:rPr>
          <w:rFonts w:ascii="ＭＳ ゴシック" w:eastAsia="ＭＳ ゴシック" w:hAnsi="ＭＳ ゴシック" w:cs="Arial" w:hint="eastAsia"/>
          <w:b/>
          <w:bCs/>
          <w:sz w:val="24"/>
          <w:szCs w:val="24"/>
        </w:rPr>
        <w:t>勧告する：</w:t>
      </w:r>
    </w:p>
    <w:p w14:paraId="01156D91" w14:textId="27526C76" w:rsidR="0002317E"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9E050B" w:rsidRPr="00BF3FDF">
        <w:rPr>
          <w:rFonts w:ascii="ＭＳ ゴシック" w:eastAsia="ＭＳ ゴシック" w:hAnsi="ＭＳ ゴシック" w:cs="Arial" w:hint="eastAsia"/>
          <w:b/>
          <w:bCs/>
          <w:sz w:val="24"/>
          <w:szCs w:val="24"/>
        </w:rPr>
        <w:t>持続可能な開発目標の目標16を達成するための取り組みとして、</w:t>
      </w:r>
      <w:r w:rsidR="00D93A04" w:rsidRPr="00BF3FDF">
        <w:rPr>
          <w:rFonts w:ascii="ＭＳ ゴシック" w:eastAsia="ＭＳ ゴシック" w:hAnsi="ＭＳ ゴシック" w:cs="Arial" w:hint="eastAsia"/>
          <w:b/>
          <w:bCs/>
          <w:sz w:val="24"/>
          <w:szCs w:val="24"/>
        </w:rPr>
        <w:t>障害のある人</w:t>
      </w:r>
      <w:r w:rsidR="006D28A5" w:rsidRPr="00BF3FDF">
        <w:rPr>
          <w:rFonts w:ascii="ＭＳ ゴシック" w:eastAsia="ＭＳ ゴシック" w:hAnsi="ＭＳ ゴシック" w:cs="Arial" w:hint="eastAsia"/>
          <w:b/>
          <w:bCs/>
          <w:sz w:val="24"/>
          <w:szCs w:val="24"/>
        </w:rPr>
        <w:t>が</w:t>
      </w:r>
      <w:r w:rsidR="009E050B" w:rsidRPr="00BF3FDF">
        <w:rPr>
          <w:rFonts w:ascii="ＭＳ ゴシック" w:eastAsia="ＭＳ ゴシック" w:hAnsi="ＭＳ ゴシック" w:cs="Arial" w:hint="eastAsia"/>
          <w:b/>
          <w:bCs/>
          <w:sz w:val="24"/>
          <w:szCs w:val="24"/>
        </w:rPr>
        <w:t>情報やアイデアを求め</w:t>
      </w:r>
      <w:r w:rsidR="006D28A5" w:rsidRPr="00BF3FDF">
        <w:rPr>
          <w:rFonts w:ascii="ＭＳ ゴシック" w:eastAsia="ＭＳ ゴシック" w:hAnsi="ＭＳ ゴシック" w:cs="Arial" w:hint="eastAsia"/>
          <w:b/>
          <w:bCs/>
          <w:sz w:val="24"/>
          <w:szCs w:val="24"/>
        </w:rPr>
        <w:t>、</w:t>
      </w:r>
      <w:r w:rsidR="009E050B" w:rsidRPr="00BF3FDF">
        <w:rPr>
          <w:rFonts w:ascii="ＭＳ ゴシック" w:eastAsia="ＭＳ ゴシック" w:hAnsi="ＭＳ ゴシック" w:cs="Arial" w:hint="eastAsia"/>
          <w:b/>
          <w:bCs/>
          <w:sz w:val="24"/>
          <w:szCs w:val="24"/>
        </w:rPr>
        <w:t>受け取り、</w:t>
      </w:r>
      <w:r w:rsidR="006D28A5" w:rsidRPr="00BF3FDF">
        <w:rPr>
          <w:rFonts w:ascii="ＭＳ ゴシック" w:eastAsia="ＭＳ ゴシック" w:hAnsi="ＭＳ ゴシック" w:cs="Arial" w:hint="eastAsia"/>
          <w:b/>
          <w:bCs/>
          <w:sz w:val="24"/>
          <w:szCs w:val="24"/>
        </w:rPr>
        <w:t>伝える</w:t>
      </w:r>
      <w:r w:rsidR="009E050B" w:rsidRPr="00BF3FDF">
        <w:rPr>
          <w:rFonts w:ascii="ＭＳ ゴシック" w:eastAsia="ＭＳ ゴシック" w:hAnsi="ＭＳ ゴシック" w:cs="Arial" w:hint="eastAsia"/>
          <w:b/>
          <w:bCs/>
          <w:sz w:val="24"/>
          <w:szCs w:val="24"/>
        </w:rPr>
        <w:t>自由を含めた表現と</w:t>
      </w:r>
      <w:r w:rsidR="004D1137" w:rsidRPr="00BF3FDF">
        <w:rPr>
          <w:rFonts w:ascii="ＭＳ ゴシック" w:eastAsia="ＭＳ ゴシック" w:hAnsi="ＭＳ ゴシック" w:cs="Arial" w:hint="eastAsia"/>
          <w:b/>
          <w:bCs/>
          <w:sz w:val="24"/>
          <w:szCs w:val="24"/>
        </w:rPr>
        <w:t>意見</w:t>
      </w:r>
      <w:r w:rsidR="009E050B" w:rsidRPr="00BF3FDF">
        <w:rPr>
          <w:rFonts w:ascii="ＭＳ ゴシック" w:eastAsia="ＭＳ ゴシック" w:hAnsi="ＭＳ ゴシック" w:cs="Arial" w:hint="eastAsia"/>
          <w:b/>
          <w:bCs/>
          <w:sz w:val="24"/>
          <w:szCs w:val="24"/>
        </w:rPr>
        <w:t>の自由の権利を享受できるようにするために必要なすべての措置を講じること</w:t>
      </w:r>
    </w:p>
    <w:p w14:paraId="2E190CFF" w14:textId="5EB6FC5C" w:rsidR="0002317E"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02317E" w:rsidRPr="00BF3FDF">
        <w:rPr>
          <w:rFonts w:ascii="ＭＳ ゴシック" w:eastAsia="ＭＳ ゴシック" w:hAnsi="ＭＳ ゴシック" w:cs="Arial" w:hint="eastAsia"/>
          <w:b/>
          <w:bCs/>
          <w:sz w:val="24"/>
          <w:szCs w:val="24"/>
        </w:rPr>
        <w:t>一般市民に提供される情報が、</w:t>
      </w:r>
      <w:r w:rsidR="004511FD" w:rsidRPr="00BF3FDF">
        <w:rPr>
          <w:rFonts w:ascii="ＭＳ ゴシック" w:eastAsia="ＭＳ ゴシック" w:hAnsi="ＭＳ ゴシック" w:cs="Arial" w:hint="eastAsia"/>
          <w:b/>
          <w:bCs/>
          <w:sz w:val="24"/>
          <w:szCs w:val="24"/>
        </w:rPr>
        <w:t>わかりやすい版、</w:t>
      </w:r>
      <w:r w:rsidR="00AE4AA3" w:rsidRPr="00BF3FDF">
        <w:rPr>
          <w:rFonts w:ascii="ＭＳ ゴシック" w:eastAsia="ＭＳ ゴシック" w:hAnsi="ＭＳ ゴシック" w:cs="Arial" w:hint="eastAsia"/>
          <w:b/>
          <w:bCs/>
          <w:sz w:val="24"/>
          <w:szCs w:val="24"/>
        </w:rPr>
        <w:t>平易な言葉、</w:t>
      </w:r>
      <w:r w:rsidR="004511FD" w:rsidRPr="00BF3FDF">
        <w:rPr>
          <w:rFonts w:ascii="ＭＳ ゴシック" w:eastAsia="ＭＳ ゴシック" w:hAnsi="ＭＳ ゴシック" w:cs="Arial" w:hint="eastAsia"/>
          <w:b/>
          <w:bCs/>
          <w:sz w:val="24"/>
          <w:szCs w:val="24"/>
        </w:rPr>
        <w:t>字幕</w:t>
      </w:r>
      <w:r w:rsidR="00AE4AA3" w:rsidRPr="00BF3FDF">
        <w:rPr>
          <w:rFonts w:ascii="ＭＳ ゴシック" w:eastAsia="ＭＳ ゴシック" w:hAnsi="ＭＳ ゴシック" w:cs="Arial" w:hint="eastAsia"/>
          <w:b/>
          <w:bCs/>
          <w:sz w:val="24"/>
          <w:szCs w:val="24"/>
        </w:rPr>
        <w:t>、手話</w:t>
      </w:r>
      <w:r w:rsidR="0031102D" w:rsidRPr="00BF3FDF">
        <w:rPr>
          <w:rFonts w:ascii="ＭＳ ゴシック" w:eastAsia="ＭＳ ゴシック" w:hAnsi="ＭＳ ゴシック" w:cs="Arial" w:hint="eastAsia"/>
          <w:b/>
          <w:bCs/>
          <w:sz w:val="24"/>
          <w:szCs w:val="24"/>
        </w:rPr>
        <w:t>言語</w:t>
      </w:r>
      <w:r w:rsidR="00AE4AA3" w:rsidRPr="00BF3FDF">
        <w:rPr>
          <w:rFonts w:ascii="ＭＳ ゴシック" w:eastAsia="ＭＳ ゴシック" w:hAnsi="ＭＳ ゴシック" w:cs="Arial" w:hint="eastAsia"/>
          <w:b/>
          <w:bCs/>
          <w:sz w:val="24"/>
          <w:szCs w:val="24"/>
        </w:rPr>
        <w:t>、点字、音声</w:t>
      </w:r>
      <w:r w:rsidR="004511FD" w:rsidRPr="00BF3FDF">
        <w:rPr>
          <w:rFonts w:ascii="ＭＳ ゴシック" w:eastAsia="ＭＳ ゴシック" w:hAnsi="ＭＳ ゴシック" w:cs="Arial" w:hint="eastAsia"/>
          <w:b/>
          <w:bCs/>
          <w:sz w:val="24"/>
          <w:szCs w:val="24"/>
        </w:rPr>
        <w:t>解説</w:t>
      </w:r>
      <w:r w:rsidR="00AE4AA3" w:rsidRPr="00BF3FDF">
        <w:rPr>
          <w:rFonts w:ascii="ＭＳ ゴシック" w:eastAsia="ＭＳ ゴシック" w:hAnsi="ＭＳ ゴシック" w:cs="Arial" w:hint="eastAsia"/>
          <w:b/>
          <w:bCs/>
          <w:sz w:val="24"/>
          <w:szCs w:val="24"/>
        </w:rPr>
        <w:t>、触覚</w:t>
      </w:r>
      <w:r w:rsidR="004511FD" w:rsidRPr="00BF3FDF">
        <w:rPr>
          <w:rFonts w:ascii="ＭＳ ゴシック" w:eastAsia="ＭＳ ゴシック" w:hAnsi="ＭＳ ゴシック" w:cs="Arial" w:hint="eastAsia"/>
          <w:b/>
          <w:bCs/>
          <w:sz w:val="24"/>
          <w:szCs w:val="24"/>
        </w:rPr>
        <w:t>、コミュニケーションの拡張および代替手段</w:t>
      </w:r>
      <w:r w:rsidR="00AE4AA3" w:rsidRPr="00BF3FDF">
        <w:rPr>
          <w:rFonts w:ascii="ＭＳ ゴシック" w:eastAsia="ＭＳ ゴシック" w:hAnsi="ＭＳ ゴシック" w:cs="Arial" w:hint="eastAsia"/>
          <w:b/>
          <w:bCs/>
          <w:sz w:val="24"/>
          <w:szCs w:val="24"/>
        </w:rPr>
        <w:t>などの利用</w:t>
      </w:r>
      <w:r w:rsidR="0002317E" w:rsidRPr="00BF3FDF">
        <w:rPr>
          <w:rFonts w:ascii="ＭＳ ゴシック" w:eastAsia="ＭＳ ゴシック" w:hAnsi="ＭＳ ゴシック" w:cs="Arial" w:hint="eastAsia"/>
          <w:b/>
          <w:bCs/>
          <w:sz w:val="24"/>
          <w:szCs w:val="24"/>
        </w:rPr>
        <w:t>しやすい形式</w:t>
      </w:r>
      <w:r w:rsidR="00F72222" w:rsidRPr="00BF3FDF">
        <w:rPr>
          <w:rFonts w:ascii="ＭＳ ゴシック" w:eastAsia="ＭＳ ゴシック" w:hAnsi="ＭＳ ゴシック" w:cs="Arial" w:hint="eastAsia"/>
          <w:b/>
          <w:bCs/>
          <w:sz w:val="24"/>
          <w:szCs w:val="24"/>
        </w:rPr>
        <w:t>で、障害者が</w:t>
      </w:r>
      <w:r w:rsidR="00AE4AA3" w:rsidRPr="00BF3FDF">
        <w:rPr>
          <w:rFonts w:ascii="ＭＳ ゴシック" w:eastAsia="ＭＳ ゴシック" w:hAnsi="ＭＳ ゴシック" w:cs="Arial" w:hint="eastAsia"/>
          <w:b/>
          <w:bCs/>
          <w:sz w:val="24"/>
          <w:szCs w:val="24"/>
        </w:rPr>
        <w:t>利用</w:t>
      </w:r>
      <w:r w:rsidR="0002317E" w:rsidRPr="00BF3FDF">
        <w:rPr>
          <w:rFonts w:ascii="ＭＳ ゴシック" w:eastAsia="ＭＳ ゴシック" w:hAnsi="ＭＳ ゴシック" w:cs="Arial" w:hint="eastAsia"/>
          <w:b/>
          <w:bCs/>
          <w:sz w:val="24"/>
          <w:szCs w:val="24"/>
        </w:rPr>
        <w:t>できるようにするための立法および政策措置を</w:t>
      </w:r>
      <w:r w:rsidR="004511FD" w:rsidRPr="00BF3FDF">
        <w:rPr>
          <w:rFonts w:ascii="ＭＳ ゴシック" w:eastAsia="ＭＳ ゴシック" w:hAnsi="ＭＳ ゴシック" w:cs="Arial" w:hint="eastAsia"/>
          <w:b/>
          <w:bCs/>
          <w:sz w:val="24"/>
          <w:szCs w:val="24"/>
        </w:rPr>
        <w:t>採択</w:t>
      </w:r>
      <w:r w:rsidR="006D28A5" w:rsidRPr="00BF3FDF">
        <w:rPr>
          <w:rFonts w:ascii="ＭＳ ゴシック" w:eastAsia="ＭＳ ゴシック" w:hAnsi="ＭＳ ゴシック" w:cs="Arial" w:hint="eastAsia"/>
          <w:b/>
          <w:bCs/>
          <w:sz w:val="24"/>
          <w:szCs w:val="24"/>
        </w:rPr>
        <w:t>、</w:t>
      </w:r>
      <w:r w:rsidR="0002317E" w:rsidRPr="00BF3FDF">
        <w:rPr>
          <w:rFonts w:ascii="ＭＳ ゴシック" w:eastAsia="ＭＳ ゴシック" w:hAnsi="ＭＳ ゴシック" w:cs="Arial" w:hint="eastAsia"/>
          <w:b/>
          <w:bCs/>
          <w:sz w:val="24"/>
          <w:szCs w:val="24"/>
        </w:rPr>
        <w:t>実施</w:t>
      </w:r>
      <w:r w:rsidR="006D28A5" w:rsidRPr="00BF3FDF">
        <w:rPr>
          <w:rFonts w:ascii="ＭＳ ゴシック" w:eastAsia="ＭＳ ゴシック" w:hAnsi="ＭＳ ゴシック" w:cs="Arial" w:hint="eastAsia"/>
          <w:b/>
          <w:bCs/>
          <w:sz w:val="24"/>
          <w:szCs w:val="24"/>
        </w:rPr>
        <w:t>すること</w:t>
      </w:r>
      <w:r w:rsidR="00AE4AA3" w:rsidRPr="00BF3FDF">
        <w:rPr>
          <w:rFonts w:ascii="ＭＳ ゴシック" w:eastAsia="ＭＳ ゴシック" w:hAnsi="ＭＳ ゴシック" w:cs="Arial" w:hint="eastAsia"/>
          <w:b/>
          <w:bCs/>
          <w:sz w:val="24"/>
          <w:szCs w:val="24"/>
        </w:rPr>
        <w:t>；</w:t>
      </w:r>
    </w:p>
    <w:p w14:paraId="12146AC2" w14:textId="4AB205F1" w:rsidR="0002317E"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c)</w:t>
      </w:r>
      <w:r w:rsidR="00EB40BB" w:rsidRPr="00BF3FDF">
        <w:rPr>
          <w:rFonts w:ascii="ＭＳ ゴシック" w:eastAsia="ＭＳ ゴシック" w:hAnsi="ＭＳ ゴシック" w:cs="Arial"/>
          <w:b/>
          <w:bCs/>
          <w:sz w:val="24"/>
          <w:szCs w:val="24"/>
        </w:rPr>
        <w:t xml:space="preserve"> </w:t>
      </w:r>
      <w:r w:rsidR="0002317E" w:rsidRPr="00BF3FDF">
        <w:rPr>
          <w:rFonts w:ascii="ＭＳ ゴシック" w:eastAsia="ＭＳ ゴシック" w:hAnsi="ＭＳ ゴシック" w:cs="Arial" w:hint="eastAsia"/>
          <w:b/>
          <w:bCs/>
          <w:sz w:val="24"/>
          <w:szCs w:val="24"/>
        </w:rPr>
        <w:t>Webサイトが</w:t>
      </w:r>
      <w:r w:rsidR="00921D86" w:rsidRPr="00BF3FDF">
        <w:rPr>
          <w:rFonts w:ascii="ＭＳ ゴシック" w:eastAsia="ＭＳ ゴシック" w:hAnsi="ＭＳ ゴシック" w:cs="Arial" w:hint="eastAsia"/>
          <w:b/>
          <w:bCs/>
          <w:sz w:val="24"/>
          <w:szCs w:val="24"/>
        </w:rPr>
        <w:t>利用しやすく</w:t>
      </w:r>
      <w:r w:rsidR="0002317E" w:rsidRPr="00BF3FDF">
        <w:rPr>
          <w:rFonts w:ascii="ＭＳ ゴシック" w:eastAsia="ＭＳ ゴシック" w:hAnsi="ＭＳ ゴシック" w:cs="Arial" w:hint="eastAsia"/>
          <w:b/>
          <w:bCs/>
          <w:sz w:val="24"/>
          <w:szCs w:val="24"/>
        </w:rPr>
        <w:t>、</w:t>
      </w:r>
      <w:r w:rsidR="00921D86" w:rsidRPr="00BF3FDF">
        <w:rPr>
          <w:rFonts w:ascii="ＭＳ ゴシック" w:eastAsia="ＭＳ ゴシック" w:hAnsi="ＭＳ ゴシック" w:cs="Arial" w:hint="eastAsia"/>
          <w:b/>
          <w:bCs/>
          <w:sz w:val="24"/>
          <w:szCs w:val="24"/>
        </w:rPr>
        <w:t>かつ</w:t>
      </w:r>
      <w:r w:rsidR="00C15E04" w:rsidRPr="00BF3FDF">
        <w:rPr>
          <w:rFonts w:ascii="ＭＳ ゴシック" w:eastAsia="ＭＳ ゴシック" w:hAnsi="ＭＳ ゴシック" w:cs="Arial" w:hint="eastAsia"/>
          <w:b/>
          <w:bCs/>
          <w:sz w:val="24"/>
          <w:szCs w:val="24"/>
        </w:rPr>
        <w:t>ワールドワイド・ウエッブ・コンソーシアム</w:t>
      </w:r>
      <w:r w:rsidR="005D0B62" w:rsidRPr="00BF3FDF">
        <w:rPr>
          <w:rFonts w:ascii="ＭＳ ゴシック" w:eastAsia="ＭＳ ゴシック" w:hAnsi="ＭＳ ゴシック" w:cs="Arial" w:hint="eastAsia"/>
          <w:b/>
          <w:bCs/>
          <w:sz w:val="24"/>
          <w:szCs w:val="24"/>
        </w:rPr>
        <w:t>（W3C,</w:t>
      </w:r>
      <w:r w:rsidR="005D0B62" w:rsidRPr="00BF3FDF">
        <w:rPr>
          <w:rFonts w:ascii="ＭＳ ゴシック" w:eastAsia="ＭＳ ゴシック" w:hAnsi="ＭＳ ゴシック" w:cs="Arial"/>
          <w:b/>
          <w:bCs/>
          <w:sz w:val="24"/>
          <w:szCs w:val="24"/>
        </w:rPr>
        <w:t xml:space="preserve"> </w:t>
      </w:r>
      <w:r w:rsidR="0002317E" w:rsidRPr="00BF3FDF">
        <w:rPr>
          <w:rFonts w:ascii="ＭＳ ゴシック" w:eastAsia="ＭＳ ゴシック" w:hAnsi="ＭＳ ゴシック" w:cs="Arial" w:hint="eastAsia"/>
          <w:b/>
          <w:bCs/>
          <w:sz w:val="24"/>
          <w:szCs w:val="24"/>
        </w:rPr>
        <w:t>World Wide Web Consortium</w:t>
      </w:r>
      <w:r w:rsidR="005D0B62" w:rsidRPr="00BF3FDF">
        <w:rPr>
          <w:rFonts w:ascii="ＭＳ ゴシック" w:eastAsia="ＭＳ ゴシック" w:hAnsi="ＭＳ ゴシック" w:cs="Arial" w:hint="eastAsia"/>
          <w:b/>
          <w:bCs/>
          <w:sz w:val="24"/>
          <w:szCs w:val="24"/>
        </w:rPr>
        <w:t>）</w:t>
      </w:r>
      <w:r w:rsidR="0002317E" w:rsidRPr="00BF3FDF">
        <w:rPr>
          <w:rFonts w:ascii="ＭＳ ゴシック" w:eastAsia="ＭＳ ゴシック" w:hAnsi="ＭＳ ゴシック" w:cs="Arial" w:hint="eastAsia"/>
          <w:b/>
          <w:bCs/>
          <w:sz w:val="24"/>
          <w:szCs w:val="24"/>
        </w:rPr>
        <w:t>の</w:t>
      </w:r>
      <w:r w:rsidR="005D0B62" w:rsidRPr="00BF3FDF">
        <w:rPr>
          <w:rFonts w:ascii="ＭＳ ゴシック" w:eastAsia="ＭＳ ゴシック" w:hAnsi="ＭＳ ゴシック" w:cs="Arial" w:hint="eastAsia"/>
          <w:b/>
          <w:bCs/>
          <w:sz w:val="24"/>
          <w:szCs w:val="24"/>
        </w:rPr>
        <w:t>ウエッブ・アクセシビリテイ・イニシアチブ（</w:t>
      </w:r>
      <w:r w:rsidR="0002317E" w:rsidRPr="00BF3FDF">
        <w:rPr>
          <w:rFonts w:ascii="ＭＳ ゴシック" w:eastAsia="ＭＳ ゴシック" w:hAnsi="ＭＳ ゴシック" w:cs="Arial" w:hint="eastAsia"/>
          <w:b/>
          <w:bCs/>
          <w:sz w:val="24"/>
          <w:szCs w:val="24"/>
        </w:rPr>
        <w:t>Web Accessibility Initiative</w:t>
      </w:r>
      <w:r w:rsidR="005D0B62" w:rsidRPr="00BF3FDF">
        <w:rPr>
          <w:rFonts w:ascii="ＭＳ ゴシック" w:eastAsia="ＭＳ ゴシック" w:hAnsi="ＭＳ ゴシック" w:cs="Arial" w:hint="eastAsia"/>
          <w:b/>
          <w:bCs/>
          <w:sz w:val="24"/>
          <w:szCs w:val="24"/>
        </w:rPr>
        <w:t>）</w:t>
      </w:r>
      <w:r w:rsidR="0002317E" w:rsidRPr="00BF3FDF">
        <w:rPr>
          <w:rFonts w:ascii="ＭＳ ゴシック" w:eastAsia="ＭＳ ゴシック" w:hAnsi="ＭＳ ゴシック" w:cs="Arial" w:hint="eastAsia"/>
          <w:b/>
          <w:bCs/>
          <w:sz w:val="24"/>
          <w:szCs w:val="24"/>
        </w:rPr>
        <w:t>によって開発された標準に準拠することを含むなど、</w:t>
      </w:r>
      <w:r w:rsidR="00D93A04" w:rsidRPr="00BF3FDF">
        <w:rPr>
          <w:rFonts w:ascii="ＭＳ ゴシック" w:eastAsia="ＭＳ ゴシック" w:hAnsi="ＭＳ ゴシック" w:cs="Arial" w:hint="eastAsia"/>
          <w:b/>
          <w:bCs/>
          <w:sz w:val="24"/>
          <w:szCs w:val="24"/>
        </w:rPr>
        <w:t>障害のある人</w:t>
      </w:r>
      <w:r w:rsidR="0002317E" w:rsidRPr="00BF3FDF">
        <w:rPr>
          <w:rFonts w:ascii="ＭＳ ゴシック" w:eastAsia="ＭＳ ゴシック" w:hAnsi="ＭＳ ゴシック" w:cs="Arial" w:hint="eastAsia"/>
          <w:b/>
          <w:bCs/>
          <w:sz w:val="24"/>
          <w:szCs w:val="24"/>
        </w:rPr>
        <w:t>の多様性を考慮し</w:t>
      </w:r>
      <w:r w:rsidR="00921D86" w:rsidRPr="00BF3FDF">
        <w:rPr>
          <w:rFonts w:ascii="ＭＳ ゴシック" w:eastAsia="ＭＳ ゴシック" w:hAnsi="ＭＳ ゴシック" w:cs="Arial" w:hint="eastAsia"/>
          <w:b/>
          <w:bCs/>
          <w:sz w:val="24"/>
          <w:szCs w:val="24"/>
        </w:rPr>
        <w:t>た</w:t>
      </w:r>
      <w:r w:rsidR="0002317E" w:rsidRPr="00BF3FDF">
        <w:rPr>
          <w:rFonts w:ascii="ＭＳ ゴシック" w:eastAsia="ＭＳ ゴシック" w:hAnsi="ＭＳ ゴシック" w:cs="Arial" w:hint="eastAsia"/>
          <w:b/>
          <w:bCs/>
          <w:sz w:val="24"/>
          <w:szCs w:val="24"/>
        </w:rPr>
        <w:t>情報通信技術</w:t>
      </w:r>
      <w:r w:rsidR="00F72222" w:rsidRPr="00BF3FDF">
        <w:rPr>
          <w:rFonts w:ascii="ＭＳ ゴシック" w:eastAsia="ＭＳ ゴシック" w:hAnsi="ＭＳ ゴシック" w:cs="Arial" w:hint="eastAsia"/>
          <w:b/>
          <w:bCs/>
          <w:sz w:val="24"/>
          <w:szCs w:val="24"/>
        </w:rPr>
        <w:t>（ICT</w:t>
      </w:r>
      <w:r w:rsidR="00F72222" w:rsidRPr="00BF3FDF">
        <w:rPr>
          <w:rFonts w:ascii="ＭＳ ゴシック" w:eastAsia="ＭＳ ゴシック" w:hAnsi="ＭＳ ゴシック" w:cs="Arial"/>
          <w:b/>
          <w:bCs/>
          <w:sz w:val="24"/>
          <w:szCs w:val="24"/>
        </w:rPr>
        <w:t>）</w:t>
      </w:r>
      <w:r w:rsidR="0002317E" w:rsidRPr="00BF3FDF">
        <w:rPr>
          <w:rFonts w:ascii="ＭＳ ゴシック" w:eastAsia="ＭＳ ゴシック" w:hAnsi="ＭＳ ゴシック" w:cs="Arial" w:hint="eastAsia"/>
          <w:b/>
          <w:bCs/>
          <w:sz w:val="24"/>
          <w:szCs w:val="24"/>
        </w:rPr>
        <w:t>へのアクセスを確保</w:t>
      </w:r>
      <w:r w:rsidR="00921D86" w:rsidRPr="00BF3FDF">
        <w:rPr>
          <w:rFonts w:ascii="ＭＳ ゴシック" w:eastAsia="ＭＳ ゴシック" w:hAnsi="ＭＳ ゴシック" w:cs="Arial" w:hint="eastAsia"/>
          <w:b/>
          <w:bCs/>
          <w:sz w:val="24"/>
          <w:szCs w:val="24"/>
        </w:rPr>
        <w:t>すること；</w:t>
      </w:r>
    </w:p>
    <w:p w14:paraId="3B7D1D1D" w14:textId="642372B0" w:rsidR="0002317E"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lastRenderedPageBreak/>
        <w:t>(</w:t>
      </w:r>
      <w:r w:rsidRPr="00BF3FDF">
        <w:rPr>
          <w:rFonts w:ascii="ＭＳ ゴシック" w:eastAsia="ＭＳ ゴシック" w:hAnsi="ＭＳ ゴシック" w:cs="Arial"/>
          <w:b/>
          <w:bCs/>
          <w:sz w:val="24"/>
          <w:szCs w:val="24"/>
        </w:rPr>
        <w:t>d)</w:t>
      </w:r>
      <w:r w:rsidR="00EB40BB" w:rsidRPr="00BF3FDF">
        <w:rPr>
          <w:rFonts w:ascii="ＭＳ ゴシック" w:eastAsia="ＭＳ ゴシック" w:hAnsi="ＭＳ ゴシック" w:cs="Arial"/>
          <w:b/>
          <w:bCs/>
          <w:sz w:val="24"/>
          <w:szCs w:val="24"/>
        </w:rPr>
        <w:t xml:space="preserve"> </w:t>
      </w:r>
      <w:r w:rsidR="0002317E" w:rsidRPr="00BF3FDF">
        <w:rPr>
          <w:rFonts w:ascii="ＭＳ ゴシック" w:eastAsia="ＭＳ ゴシック" w:hAnsi="ＭＳ ゴシック" w:cs="Arial" w:hint="eastAsia"/>
          <w:b/>
          <w:bCs/>
          <w:sz w:val="24"/>
          <w:szCs w:val="24"/>
        </w:rPr>
        <w:t>障害者団体と協議して、触覚、点字、および</w:t>
      </w:r>
      <w:r w:rsidR="005D0B62" w:rsidRPr="00BF3FDF">
        <w:rPr>
          <w:rFonts w:ascii="ＭＳ ゴシック" w:eastAsia="ＭＳ ゴシック" w:hAnsi="ＭＳ ゴシック" w:cs="Arial" w:hint="eastAsia"/>
          <w:b/>
          <w:bCs/>
          <w:sz w:val="24"/>
          <w:szCs w:val="24"/>
        </w:rPr>
        <w:t>分かりやすい版</w:t>
      </w:r>
      <w:r w:rsidR="0002317E" w:rsidRPr="00BF3FDF">
        <w:rPr>
          <w:rFonts w:ascii="ＭＳ ゴシック" w:eastAsia="ＭＳ ゴシック" w:hAnsi="ＭＳ ゴシック" w:cs="Arial" w:hint="eastAsia"/>
          <w:b/>
          <w:bCs/>
          <w:sz w:val="24"/>
          <w:szCs w:val="24"/>
        </w:rPr>
        <w:t>の使用について訓練され</w:t>
      </w:r>
      <w:r w:rsidR="00921D86" w:rsidRPr="00BF3FDF">
        <w:rPr>
          <w:rFonts w:ascii="ＭＳ ゴシック" w:eastAsia="ＭＳ ゴシック" w:hAnsi="ＭＳ ゴシック" w:cs="Arial" w:hint="eastAsia"/>
          <w:b/>
          <w:bCs/>
          <w:sz w:val="24"/>
          <w:szCs w:val="24"/>
        </w:rPr>
        <w:t>、</w:t>
      </w:r>
      <w:r w:rsidR="0002317E" w:rsidRPr="00BF3FDF">
        <w:rPr>
          <w:rFonts w:ascii="ＭＳ ゴシック" w:eastAsia="ＭＳ ゴシック" w:hAnsi="ＭＳ ゴシック" w:cs="Arial" w:hint="eastAsia"/>
          <w:b/>
          <w:bCs/>
          <w:sz w:val="24"/>
          <w:szCs w:val="24"/>
        </w:rPr>
        <w:t>資格</w:t>
      </w:r>
      <w:r w:rsidR="00921D86" w:rsidRPr="00BF3FDF">
        <w:rPr>
          <w:rFonts w:ascii="ＭＳ ゴシック" w:eastAsia="ＭＳ ゴシック" w:hAnsi="ＭＳ ゴシック" w:cs="Arial" w:hint="eastAsia"/>
          <w:b/>
          <w:bCs/>
          <w:sz w:val="24"/>
          <w:szCs w:val="24"/>
        </w:rPr>
        <w:t>を持つ</w:t>
      </w:r>
      <w:r w:rsidR="0002317E" w:rsidRPr="00BF3FDF">
        <w:rPr>
          <w:rFonts w:ascii="ＭＳ ゴシック" w:eastAsia="ＭＳ ゴシック" w:hAnsi="ＭＳ ゴシック" w:cs="Arial" w:hint="eastAsia"/>
          <w:b/>
          <w:bCs/>
          <w:sz w:val="24"/>
          <w:szCs w:val="24"/>
        </w:rPr>
        <w:t>手話</w:t>
      </w:r>
      <w:r w:rsidR="005D0B62" w:rsidRPr="00BF3FDF">
        <w:rPr>
          <w:rFonts w:ascii="ＭＳ ゴシック" w:eastAsia="ＭＳ ゴシック" w:hAnsi="ＭＳ ゴシック" w:cs="Arial" w:hint="eastAsia"/>
          <w:b/>
          <w:bCs/>
          <w:sz w:val="24"/>
          <w:szCs w:val="24"/>
        </w:rPr>
        <w:t>言語</w:t>
      </w:r>
      <w:r w:rsidR="0002317E" w:rsidRPr="00BF3FDF">
        <w:rPr>
          <w:rFonts w:ascii="ＭＳ ゴシック" w:eastAsia="ＭＳ ゴシック" w:hAnsi="ＭＳ ゴシック" w:cs="Arial" w:hint="eastAsia"/>
          <w:b/>
          <w:bCs/>
          <w:sz w:val="24"/>
          <w:szCs w:val="24"/>
        </w:rPr>
        <w:t>通訳者およびその他の関連専門家の</w:t>
      </w:r>
      <w:r w:rsidR="00431E31" w:rsidRPr="00BF3FDF">
        <w:rPr>
          <w:rFonts w:ascii="ＭＳ ゴシック" w:eastAsia="ＭＳ ゴシック" w:hAnsi="ＭＳ ゴシック" w:cs="Arial" w:hint="eastAsia"/>
          <w:b/>
          <w:bCs/>
          <w:sz w:val="24"/>
          <w:szCs w:val="24"/>
        </w:rPr>
        <w:t>要員プールを設ける</w:t>
      </w:r>
      <w:r w:rsidR="00210B80" w:rsidRPr="00BF3FDF">
        <w:rPr>
          <w:rFonts w:ascii="ＭＳ ゴシック" w:eastAsia="ＭＳ ゴシック" w:hAnsi="ＭＳ ゴシック" w:cs="Arial" w:hint="eastAsia"/>
          <w:b/>
          <w:bCs/>
          <w:sz w:val="24"/>
          <w:szCs w:val="24"/>
        </w:rPr>
        <w:t>こと</w:t>
      </w:r>
      <w:r w:rsidR="0002317E" w:rsidRPr="00BF3FDF">
        <w:rPr>
          <w:rFonts w:ascii="ＭＳ ゴシック" w:eastAsia="ＭＳ ゴシック" w:hAnsi="ＭＳ ゴシック" w:cs="Arial" w:hint="eastAsia"/>
          <w:b/>
          <w:bCs/>
          <w:sz w:val="24"/>
          <w:szCs w:val="24"/>
        </w:rPr>
        <w:t>。</w:t>
      </w:r>
    </w:p>
    <w:p w14:paraId="34570474" w14:textId="5CFF75B6" w:rsidR="0002317E" w:rsidRPr="00BF3FDF" w:rsidRDefault="0002317E" w:rsidP="00DF31D4">
      <w:pPr>
        <w:jc w:val="left"/>
        <w:rPr>
          <w:rFonts w:ascii="ＭＳ ゴシック" w:eastAsia="ＭＳ ゴシック" w:hAnsi="ＭＳ ゴシック" w:cs="Arial"/>
          <w:sz w:val="24"/>
          <w:szCs w:val="24"/>
        </w:rPr>
      </w:pPr>
    </w:p>
    <w:p w14:paraId="599A970A" w14:textId="4F922B3E" w:rsidR="0002317E" w:rsidRPr="00BF3FDF" w:rsidRDefault="0002317E" w:rsidP="0002317E">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家庭及び家族の尊重</w:t>
      </w:r>
      <w:r w:rsidRPr="00BF3FDF">
        <w:rPr>
          <w:rFonts w:ascii="ＭＳ ゴシック" w:eastAsia="ＭＳ ゴシック" w:hAnsi="ＭＳ ゴシック" w:cs="Arial"/>
          <w:b/>
          <w:bCs/>
          <w:sz w:val="24"/>
          <w:szCs w:val="24"/>
        </w:rPr>
        <w:t>（第2</w:t>
      </w:r>
      <w:r w:rsidRPr="00BF3FDF">
        <w:rPr>
          <w:rFonts w:ascii="ＭＳ ゴシック" w:eastAsia="ＭＳ ゴシック" w:hAnsi="ＭＳ ゴシック" w:cs="Arial" w:hint="eastAsia"/>
          <w:b/>
          <w:bCs/>
          <w:sz w:val="24"/>
          <w:szCs w:val="24"/>
        </w:rPr>
        <w:t>3</w:t>
      </w:r>
      <w:r w:rsidRPr="00BF3FDF">
        <w:rPr>
          <w:rFonts w:ascii="ＭＳ ゴシック" w:eastAsia="ＭＳ ゴシック" w:hAnsi="ＭＳ ゴシック" w:cs="Arial"/>
          <w:b/>
          <w:bCs/>
          <w:sz w:val="24"/>
          <w:szCs w:val="24"/>
        </w:rPr>
        <w:t>条）</w:t>
      </w:r>
    </w:p>
    <w:p w14:paraId="27A0427F" w14:textId="1A05185F" w:rsidR="0002317E" w:rsidRPr="00BF3FDF" w:rsidRDefault="0002317E" w:rsidP="0002317E">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43.委員会は</w:t>
      </w:r>
      <w:r w:rsidR="000A36F7"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以下について懸念してい</w:t>
      </w:r>
      <w:r w:rsidR="000A36F7" w:rsidRPr="00BF3FDF">
        <w:rPr>
          <w:rFonts w:ascii="ＭＳ ゴシック" w:eastAsia="ＭＳ ゴシック" w:hAnsi="ＭＳ ゴシック" w:cs="Arial" w:hint="eastAsia"/>
          <w:sz w:val="24"/>
          <w:szCs w:val="24"/>
        </w:rPr>
        <w:t>る</w:t>
      </w:r>
      <w:r w:rsidRPr="00BF3FDF">
        <w:rPr>
          <w:rFonts w:ascii="ＭＳ ゴシック" w:eastAsia="ＭＳ ゴシック" w:hAnsi="ＭＳ ゴシック" w:cs="Arial" w:hint="eastAsia"/>
          <w:sz w:val="24"/>
          <w:szCs w:val="24"/>
        </w:rPr>
        <w:t>。</w:t>
      </w:r>
    </w:p>
    <w:p w14:paraId="7168D945" w14:textId="3EF3B589" w:rsidR="00210B80"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02317E" w:rsidRPr="00BF3FDF">
        <w:rPr>
          <w:rFonts w:ascii="ＭＳ ゴシック" w:eastAsia="ＭＳ ゴシック" w:hAnsi="ＭＳ ゴシック" w:cs="Arial" w:hint="eastAsia"/>
          <w:sz w:val="24"/>
          <w:szCs w:val="24"/>
        </w:rPr>
        <w:t>知的障害または心理社会的障害のある女性の性と生殖に関する健康と権利は、</w:t>
      </w:r>
      <w:r w:rsidR="00D93A04" w:rsidRPr="00BF3FDF">
        <w:rPr>
          <w:rFonts w:ascii="ＭＳ ゴシック" w:eastAsia="ＭＳ ゴシック" w:hAnsi="ＭＳ ゴシック" w:cs="Arial" w:hint="eastAsia"/>
          <w:sz w:val="24"/>
          <w:szCs w:val="24"/>
        </w:rPr>
        <w:t>障害</w:t>
      </w:r>
      <w:r w:rsidR="00431E31" w:rsidRPr="00BF3FDF">
        <w:rPr>
          <w:rFonts w:ascii="ＭＳ ゴシック" w:eastAsia="ＭＳ ゴシック" w:hAnsi="ＭＳ ゴシック" w:cs="Arial" w:hint="eastAsia"/>
          <w:sz w:val="24"/>
          <w:szCs w:val="24"/>
        </w:rPr>
        <w:t>者</w:t>
      </w:r>
      <w:r w:rsidR="0002317E" w:rsidRPr="00BF3FDF">
        <w:rPr>
          <w:rFonts w:ascii="ＭＳ ゴシック" w:eastAsia="ＭＳ ゴシック" w:hAnsi="ＭＳ ゴシック" w:cs="Arial" w:hint="eastAsia"/>
          <w:sz w:val="24"/>
          <w:szCs w:val="24"/>
        </w:rPr>
        <w:t>の権利に関する法律の第27条（f）に基づいて、両親または保護者の同意に従う</w:t>
      </w:r>
      <w:r w:rsidR="00210B80" w:rsidRPr="00BF3FDF">
        <w:rPr>
          <w:rFonts w:ascii="ＭＳ ゴシック" w:eastAsia="ＭＳ ゴシック" w:hAnsi="ＭＳ ゴシック" w:cs="Arial" w:hint="eastAsia"/>
          <w:sz w:val="24"/>
          <w:szCs w:val="24"/>
        </w:rPr>
        <w:t>という条件があること；</w:t>
      </w:r>
    </w:p>
    <w:p w14:paraId="471E618D" w14:textId="26881C51" w:rsidR="0002317E"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02317E" w:rsidRPr="00BF3FDF">
        <w:rPr>
          <w:rFonts w:ascii="ＭＳ ゴシック" w:eastAsia="ＭＳ ゴシック" w:hAnsi="ＭＳ ゴシック" w:cs="Arial" w:hint="eastAsia"/>
          <w:sz w:val="24"/>
          <w:szCs w:val="24"/>
        </w:rPr>
        <w:t>障害のある子どもの親と家族、および障害のある親が家族生活の権利を確保し、障害に基づく不本意な家族の分離を防ぐための支援</w:t>
      </w:r>
      <w:r w:rsidR="009F2727" w:rsidRPr="00BF3FDF">
        <w:rPr>
          <w:rFonts w:ascii="ＭＳ ゴシック" w:eastAsia="ＭＳ ゴシック" w:hAnsi="ＭＳ ゴシック" w:cs="Arial" w:hint="eastAsia"/>
          <w:sz w:val="24"/>
          <w:szCs w:val="24"/>
        </w:rPr>
        <w:t>が限られていること</w:t>
      </w:r>
      <w:r w:rsidR="0002317E" w:rsidRPr="00BF3FDF">
        <w:rPr>
          <w:rFonts w:ascii="ＭＳ ゴシック" w:eastAsia="ＭＳ ゴシック" w:hAnsi="ＭＳ ゴシック" w:cs="Arial" w:hint="eastAsia"/>
          <w:sz w:val="24"/>
          <w:szCs w:val="24"/>
        </w:rPr>
        <w:t>。</w:t>
      </w:r>
    </w:p>
    <w:p w14:paraId="4266D638" w14:textId="0D387773" w:rsidR="0002317E" w:rsidRPr="00BF3FDF" w:rsidRDefault="0002317E" w:rsidP="0002317E">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44.委員会は、締約国</w:t>
      </w:r>
      <w:r w:rsidR="000A36F7" w:rsidRPr="00BF3FDF">
        <w:rPr>
          <w:rFonts w:ascii="ＭＳ ゴシック" w:eastAsia="ＭＳ ゴシック" w:hAnsi="ＭＳ ゴシック" w:cs="Arial" w:hint="eastAsia"/>
          <w:b/>
          <w:bCs/>
          <w:sz w:val="24"/>
          <w:szCs w:val="24"/>
        </w:rPr>
        <w:t>に対し、</w:t>
      </w:r>
      <w:r w:rsidRPr="00BF3FDF">
        <w:rPr>
          <w:rFonts w:ascii="ＭＳ ゴシック" w:eastAsia="ＭＳ ゴシック" w:hAnsi="ＭＳ ゴシック" w:cs="Arial" w:hint="eastAsia"/>
          <w:b/>
          <w:bCs/>
          <w:sz w:val="24"/>
          <w:szCs w:val="24"/>
        </w:rPr>
        <w:t>以下</w:t>
      </w:r>
      <w:r w:rsidR="000A36F7" w:rsidRPr="00BF3FDF">
        <w:rPr>
          <w:rFonts w:ascii="ＭＳ ゴシック" w:eastAsia="ＭＳ ゴシック" w:hAnsi="ＭＳ ゴシック" w:cs="Arial" w:hint="eastAsia"/>
          <w:b/>
          <w:bCs/>
          <w:sz w:val="24"/>
          <w:szCs w:val="24"/>
        </w:rPr>
        <w:t>について</w:t>
      </w:r>
      <w:r w:rsidRPr="00BF3FDF">
        <w:rPr>
          <w:rFonts w:ascii="ＭＳ ゴシック" w:eastAsia="ＭＳ ゴシック" w:hAnsi="ＭＳ ゴシック" w:cs="Arial" w:hint="eastAsia"/>
          <w:b/>
          <w:bCs/>
          <w:sz w:val="24"/>
          <w:szCs w:val="24"/>
        </w:rPr>
        <w:t>勧告する：</w:t>
      </w:r>
    </w:p>
    <w:p w14:paraId="7E34EADF" w14:textId="40139B49" w:rsidR="0002317E"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02317E" w:rsidRPr="00BF3FDF">
        <w:rPr>
          <w:rFonts w:ascii="ＭＳ ゴシック" w:eastAsia="ＭＳ ゴシック" w:hAnsi="ＭＳ ゴシック" w:cs="Arial" w:hint="eastAsia"/>
          <w:b/>
          <w:bCs/>
          <w:sz w:val="24"/>
          <w:szCs w:val="24"/>
        </w:rPr>
        <w:t>障害のある女性の性的および生殖的権利に関する</w:t>
      </w:r>
      <w:r w:rsidR="009F2727" w:rsidRPr="00BF3FDF">
        <w:rPr>
          <w:rFonts w:ascii="ＭＳ ゴシック" w:eastAsia="ＭＳ ゴシック" w:hAnsi="ＭＳ ゴシック" w:cs="Arial" w:hint="eastAsia"/>
          <w:b/>
          <w:bCs/>
          <w:sz w:val="24"/>
          <w:szCs w:val="24"/>
        </w:rPr>
        <w:t>同意のない</w:t>
      </w:r>
      <w:r w:rsidR="0002317E" w:rsidRPr="00BF3FDF">
        <w:rPr>
          <w:rFonts w:ascii="ＭＳ ゴシック" w:eastAsia="ＭＳ ゴシック" w:hAnsi="ＭＳ ゴシック" w:cs="Arial" w:hint="eastAsia"/>
          <w:b/>
          <w:bCs/>
          <w:sz w:val="24"/>
          <w:szCs w:val="24"/>
        </w:rPr>
        <w:t>介入</w:t>
      </w:r>
      <w:r w:rsidR="006B623D" w:rsidRPr="00BF3FDF">
        <w:rPr>
          <w:rFonts w:ascii="ＭＳ ゴシック" w:eastAsia="ＭＳ ゴシック" w:hAnsi="ＭＳ ゴシック" w:cs="Arial" w:hint="eastAsia"/>
          <w:b/>
          <w:bCs/>
          <w:sz w:val="24"/>
          <w:szCs w:val="24"/>
        </w:rPr>
        <w:t>を認める</w:t>
      </w:r>
      <w:r w:rsidR="0002317E" w:rsidRPr="00BF3FDF">
        <w:rPr>
          <w:rFonts w:ascii="ＭＳ ゴシック" w:eastAsia="ＭＳ ゴシック" w:hAnsi="ＭＳ ゴシック" w:cs="Arial" w:hint="eastAsia"/>
          <w:b/>
          <w:bCs/>
          <w:sz w:val="24"/>
          <w:szCs w:val="24"/>
        </w:rPr>
        <w:t>法律を廃止し</w:t>
      </w:r>
      <w:r w:rsidR="006B623D" w:rsidRPr="00BF3FDF">
        <w:rPr>
          <w:rFonts w:ascii="ＭＳ ゴシック" w:eastAsia="ＭＳ ゴシック" w:hAnsi="ＭＳ ゴシック" w:cs="Arial" w:hint="eastAsia"/>
          <w:b/>
          <w:bCs/>
          <w:sz w:val="24"/>
          <w:szCs w:val="24"/>
        </w:rPr>
        <w:t>、知的障害または心理社会的障害のある人を含む全ての障害のある人が自由で完全な同意に基づき、他の人と平等に</w:t>
      </w:r>
      <w:r w:rsidR="00D519E4" w:rsidRPr="00BF3FDF">
        <w:rPr>
          <w:rFonts w:ascii="ＭＳ ゴシック" w:eastAsia="ＭＳ ゴシック" w:hAnsi="ＭＳ ゴシック" w:cs="Arial" w:hint="eastAsia"/>
          <w:b/>
          <w:bCs/>
          <w:sz w:val="24"/>
          <w:szCs w:val="24"/>
        </w:rPr>
        <w:t>、結婚し、</w:t>
      </w:r>
      <w:r w:rsidR="006B623D" w:rsidRPr="00BF3FDF">
        <w:rPr>
          <w:rFonts w:ascii="ＭＳ ゴシック" w:eastAsia="ＭＳ ゴシック" w:hAnsi="ＭＳ ゴシック" w:cs="Arial" w:hint="eastAsia"/>
          <w:b/>
          <w:bCs/>
          <w:sz w:val="24"/>
          <w:szCs w:val="24"/>
        </w:rPr>
        <w:t>親の責任を行使し、</w:t>
      </w:r>
      <w:r w:rsidR="00396FC5" w:rsidRPr="00BF3FDF">
        <w:rPr>
          <w:rFonts w:ascii="ＭＳ ゴシック" w:eastAsia="ＭＳ ゴシック" w:hAnsi="ＭＳ ゴシック" w:cs="Arial" w:hint="eastAsia"/>
          <w:b/>
          <w:bCs/>
          <w:sz w:val="24"/>
          <w:szCs w:val="24"/>
        </w:rPr>
        <w:t>子ども</w:t>
      </w:r>
      <w:r w:rsidR="006B623D" w:rsidRPr="00BF3FDF">
        <w:rPr>
          <w:rFonts w:ascii="ＭＳ ゴシック" w:eastAsia="ＭＳ ゴシック" w:hAnsi="ＭＳ ゴシック" w:cs="Arial" w:hint="eastAsia"/>
          <w:b/>
          <w:bCs/>
          <w:sz w:val="24"/>
          <w:szCs w:val="24"/>
        </w:rPr>
        <w:t>を</w:t>
      </w:r>
      <w:r w:rsidR="00D519E4" w:rsidRPr="00BF3FDF">
        <w:rPr>
          <w:rFonts w:ascii="ＭＳ ゴシック" w:eastAsia="ＭＳ ゴシック" w:hAnsi="ＭＳ ゴシック" w:cs="Arial" w:hint="eastAsia"/>
          <w:b/>
          <w:bCs/>
          <w:sz w:val="24"/>
          <w:szCs w:val="24"/>
        </w:rPr>
        <w:t>養子に</w:t>
      </w:r>
      <w:r w:rsidR="006B623D" w:rsidRPr="00BF3FDF">
        <w:rPr>
          <w:rFonts w:ascii="ＭＳ ゴシック" w:eastAsia="ＭＳ ゴシック" w:hAnsi="ＭＳ ゴシック" w:cs="Arial" w:hint="eastAsia"/>
          <w:b/>
          <w:bCs/>
          <w:sz w:val="24"/>
          <w:szCs w:val="24"/>
        </w:rPr>
        <w:t>するために必要なすべての法的及び政策的措置を講じること；</w:t>
      </w:r>
    </w:p>
    <w:p w14:paraId="699AA96A" w14:textId="365737A6" w:rsidR="0002317E" w:rsidRPr="00BF3FDF" w:rsidRDefault="00EB40BB"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 xml:space="preserve">(b) </w:t>
      </w:r>
      <w:r w:rsidR="0002317E" w:rsidRPr="00BF3FDF">
        <w:rPr>
          <w:rFonts w:ascii="ＭＳ ゴシック" w:eastAsia="ＭＳ ゴシック" w:hAnsi="ＭＳ ゴシック" w:cs="Arial" w:hint="eastAsia"/>
          <w:b/>
          <w:bCs/>
          <w:sz w:val="24"/>
          <w:szCs w:val="24"/>
        </w:rPr>
        <w:t>障害に基づく不本意な家族の分離の慣行を廃止し、障害のある子ども</w:t>
      </w:r>
      <w:r w:rsidR="003704DA" w:rsidRPr="00BF3FDF">
        <w:rPr>
          <w:rFonts w:ascii="ＭＳ ゴシック" w:eastAsia="ＭＳ ゴシック" w:hAnsi="ＭＳ ゴシック" w:cs="Arial" w:hint="eastAsia"/>
          <w:b/>
          <w:bCs/>
          <w:sz w:val="24"/>
          <w:szCs w:val="24"/>
        </w:rPr>
        <w:t>、そ</w:t>
      </w:r>
      <w:r w:rsidR="0002317E" w:rsidRPr="00BF3FDF">
        <w:rPr>
          <w:rFonts w:ascii="ＭＳ ゴシック" w:eastAsia="ＭＳ ゴシック" w:hAnsi="ＭＳ ゴシック" w:cs="Arial" w:hint="eastAsia"/>
          <w:b/>
          <w:bCs/>
          <w:sz w:val="24"/>
          <w:szCs w:val="24"/>
        </w:rPr>
        <w:t>の親と家族</w:t>
      </w:r>
      <w:r w:rsidR="006B623D" w:rsidRPr="00BF3FDF">
        <w:rPr>
          <w:rFonts w:ascii="ＭＳ ゴシック" w:eastAsia="ＭＳ ゴシック" w:hAnsi="ＭＳ ゴシック" w:cs="Arial" w:hint="eastAsia"/>
          <w:b/>
          <w:bCs/>
          <w:sz w:val="24"/>
          <w:szCs w:val="24"/>
        </w:rPr>
        <w:t>、</w:t>
      </w:r>
      <w:r w:rsidR="00005B95" w:rsidRPr="00BF3FDF">
        <w:rPr>
          <w:rFonts w:ascii="ＭＳ ゴシック" w:eastAsia="ＭＳ ゴシック" w:hAnsi="ＭＳ ゴシック" w:cs="Arial" w:hint="eastAsia"/>
          <w:b/>
          <w:bCs/>
          <w:sz w:val="24"/>
          <w:szCs w:val="24"/>
        </w:rPr>
        <w:t>また</w:t>
      </w:r>
      <w:r w:rsidR="006B623D" w:rsidRPr="00BF3FDF">
        <w:rPr>
          <w:rFonts w:ascii="ＭＳ ゴシック" w:eastAsia="ＭＳ ゴシック" w:hAnsi="ＭＳ ゴシック" w:cs="Arial" w:hint="eastAsia"/>
          <w:b/>
          <w:bCs/>
          <w:sz w:val="24"/>
          <w:szCs w:val="24"/>
        </w:rPr>
        <w:t>障害</w:t>
      </w:r>
      <w:r w:rsidR="00005B95" w:rsidRPr="00BF3FDF">
        <w:rPr>
          <w:rFonts w:ascii="ＭＳ ゴシック" w:eastAsia="ＭＳ ゴシック" w:hAnsi="ＭＳ ゴシック" w:cs="Arial" w:hint="eastAsia"/>
          <w:b/>
          <w:bCs/>
          <w:sz w:val="24"/>
          <w:szCs w:val="24"/>
        </w:rPr>
        <w:t>のある</w:t>
      </w:r>
      <w:r w:rsidR="0002317E" w:rsidRPr="00BF3FDF">
        <w:rPr>
          <w:rFonts w:ascii="ＭＳ ゴシック" w:eastAsia="ＭＳ ゴシック" w:hAnsi="ＭＳ ゴシック" w:cs="Arial" w:hint="eastAsia"/>
          <w:b/>
          <w:bCs/>
          <w:sz w:val="24"/>
          <w:szCs w:val="24"/>
        </w:rPr>
        <w:t>親</w:t>
      </w:r>
      <w:r w:rsidR="006B623D" w:rsidRPr="00BF3FDF">
        <w:rPr>
          <w:rFonts w:ascii="ＭＳ ゴシック" w:eastAsia="ＭＳ ゴシック" w:hAnsi="ＭＳ ゴシック" w:cs="Arial" w:hint="eastAsia"/>
          <w:b/>
          <w:bCs/>
          <w:sz w:val="24"/>
          <w:szCs w:val="24"/>
        </w:rPr>
        <w:t>が</w:t>
      </w:r>
      <w:r w:rsidR="00005B95" w:rsidRPr="00BF3FDF">
        <w:rPr>
          <w:rFonts w:ascii="ＭＳ ゴシック" w:eastAsia="ＭＳ ゴシック" w:hAnsi="ＭＳ ゴシック" w:cs="Arial" w:hint="eastAsia"/>
          <w:b/>
          <w:bCs/>
          <w:sz w:val="24"/>
          <w:szCs w:val="24"/>
        </w:rPr>
        <w:t>、</w:t>
      </w:r>
      <w:r w:rsidR="006B623D" w:rsidRPr="00BF3FDF">
        <w:rPr>
          <w:rFonts w:ascii="ＭＳ ゴシック" w:eastAsia="ＭＳ ゴシック" w:hAnsi="ＭＳ ゴシック" w:cs="Arial" w:hint="eastAsia"/>
          <w:b/>
          <w:bCs/>
          <w:sz w:val="24"/>
          <w:szCs w:val="24"/>
        </w:rPr>
        <w:t>他の人と平等に家族生活に関する彼らの権利</w:t>
      </w:r>
      <w:r w:rsidR="00005B95" w:rsidRPr="00BF3FDF">
        <w:rPr>
          <w:rFonts w:ascii="ＭＳ ゴシック" w:eastAsia="ＭＳ ゴシック" w:hAnsi="ＭＳ ゴシック" w:cs="Arial" w:hint="eastAsia"/>
          <w:b/>
          <w:bCs/>
          <w:sz w:val="24"/>
          <w:szCs w:val="24"/>
        </w:rPr>
        <w:t>を</w:t>
      </w:r>
      <w:r w:rsidR="006B623D" w:rsidRPr="00BF3FDF">
        <w:rPr>
          <w:rFonts w:ascii="ＭＳ ゴシック" w:eastAsia="ＭＳ ゴシック" w:hAnsi="ＭＳ ゴシック" w:cs="Arial" w:hint="eastAsia"/>
          <w:b/>
          <w:bCs/>
          <w:sz w:val="24"/>
          <w:szCs w:val="24"/>
        </w:rPr>
        <w:t>享受するため、</w:t>
      </w:r>
      <w:r w:rsidR="0002317E" w:rsidRPr="00BF3FDF">
        <w:rPr>
          <w:rFonts w:ascii="ＭＳ ゴシック" w:eastAsia="ＭＳ ゴシック" w:hAnsi="ＭＳ ゴシック" w:cs="Arial" w:hint="eastAsia"/>
          <w:b/>
          <w:bCs/>
          <w:sz w:val="24"/>
          <w:szCs w:val="24"/>
        </w:rPr>
        <w:t>経済的支援、カウンセリング、</w:t>
      </w:r>
      <w:r w:rsidR="00005B95" w:rsidRPr="00BF3FDF">
        <w:rPr>
          <w:rFonts w:ascii="ＭＳ ゴシック" w:eastAsia="ＭＳ ゴシック" w:hAnsi="ＭＳ ゴシック" w:cs="Arial" w:hint="eastAsia"/>
          <w:b/>
          <w:bCs/>
          <w:sz w:val="24"/>
          <w:szCs w:val="24"/>
        </w:rPr>
        <w:t>地域に根差した</w:t>
      </w:r>
      <w:r w:rsidR="0002317E" w:rsidRPr="00BF3FDF">
        <w:rPr>
          <w:rFonts w:ascii="ＭＳ ゴシック" w:eastAsia="ＭＳ ゴシック" w:hAnsi="ＭＳ ゴシック" w:cs="Arial" w:hint="eastAsia"/>
          <w:b/>
          <w:bCs/>
          <w:sz w:val="24"/>
          <w:szCs w:val="24"/>
        </w:rPr>
        <w:t>支援</w:t>
      </w:r>
      <w:r w:rsidR="006B623D" w:rsidRPr="00BF3FDF">
        <w:rPr>
          <w:rFonts w:ascii="ＭＳ ゴシック" w:eastAsia="ＭＳ ゴシック" w:hAnsi="ＭＳ ゴシック" w:cs="Arial" w:hint="eastAsia"/>
          <w:b/>
          <w:bCs/>
          <w:sz w:val="24"/>
          <w:szCs w:val="24"/>
        </w:rPr>
        <w:t>または</w:t>
      </w:r>
      <w:r w:rsidR="0002317E" w:rsidRPr="00BF3FDF">
        <w:rPr>
          <w:rFonts w:ascii="ＭＳ ゴシック" w:eastAsia="ＭＳ ゴシック" w:hAnsi="ＭＳ ゴシック" w:cs="Arial" w:hint="eastAsia"/>
          <w:b/>
          <w:bCs/>
          <w:sz w:val="24"/>
          <w:szCs w:val="24"/>
        </w:rPr>
        <w:t>サービスを含む必要な支援を提供する</w:t>
      </w:r>
      <w:r w:rsidR="006B623D" w:rsidRPr="00BF3FDF">
        <w:rPr>
          <w:rFonts w:ascii="ＭＳ ゴシック" w:eastAsia="ＭＳ ゴシック" w:hAnsi="ＭＳ ゴシック" w:cs="Arial" w:hint="eastAsia"/>
          <w:b/>
          <w:bCs/>
          <w:sz w:val="24"/>
          <w:szCs w:val="24"/>
        </w:rPr>
        <w:t>こと</w:t>
      </w:r>
      <w:r w:rsidR="0002317E" w:rsidRPr="00BF3FDF">
        <w:rPr>
          <w:rFonts w:ascii="ＭＳ ゴシック" w:eastAsia="ＭＳ ゴシック" w:hAnsi="ＭＳ ゴシック" w:cs="Arial" w:hint="eastAsia"/>
          <w:b/>
          <w:bCs/>
          <w:sz w:val="24"/>
          <w:szCs w:val="24"/>
        </w:rPr>
        <w:t>。</w:t>
      </w:r>
    </w:p>
    <w:p w14:paraId="6530F630" w14:textId="77777777" w:rsidR="00DF31D4" w:rsidRPr="00BF3FDF" w:rsidRDefault="00DF31D4" w:rsidP="00DF31D4">
      <w:pPr>
        <w:jc w:val="left"/>
        <w:rPr>
          <w:rFonts w:ascii="ＭＳ ゴシック" w:eastAsia="ＭＳ ゴシック" w:hAnsi="ＭＳ ゴシック" w:cs="Arial"/>
          <w:sz w:val="24"/>
          <w:szCs w:val="24"/>
        </w:rPr>
      </w:pPr>
    </w:p>
    <w:p w14:paraId="22616DC6" w14:textId="77777777"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教育（第24条）</w:t>
      </w:r>
    </w:p>
    <w:p w14:paraId="6F50D24E" w14:textId="04E026C0" w:rsidR="0002317E" w:rsidRPr="00BF3FDF" w:rsidRDefault="0002317E" w:rsidP="0002317E">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45.委員会は</w:t>
      </w:r>
      <w:r w:rsidR="000A36F7"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以下について懸念してい</w:t>
      </w:r>
      <w:r w:rsidR="000A36F7" w:rsidRPr="00BF3FDF">
        <w:rPr>
          <w:rFonts w:ascii="ＭＳ ゴシック" w:eastAsia="ＭＳ ゴシック" w:hAnsi="ＭＳ ゴシック" w:cs="Arial" w:hint="eastAsia"/>
          <w:sz w:val="24"/>
          <w:szCs w:val="24"/>
        </w:rPr>
        <w:t>る：</w:t>
      </w:r>
    </w:p>
    <w:p w14:paraId="37460004" w14:textId="1F1C1596" w:rsidR="00D268C2"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D93A04" w:rsidRPr="00BF3FDF">
        <w:rPr>
          <w:rFonts w:ascii="ＭＳ ゴシック" w:eastAsia="ＭＳ ゴシック" w:hAnsi="ＭＳ ゴシック" w:cs="Arial" w:hint="eastAsia"/>
          <w:sz w:val="24"/>
          <w:szCs w:val="24"/>
        </w:rPr>
        <w:t>障害のある</w:t>
      </w:r>
      <w:r w:rsidR="00375F76" w:rsidRPr="00BF3FDF">
        <w:rPr>
          <w:rFonts w:ascii="ＭＳ ゴシック" w:eastAsia="ＭＳ ゴシック" w:hAnsi="ＭＳ ゴシック" w:cs="Arial" w:hint="eastAsia"/>
          <w:sz w:val="24"/>
          <w:szCs w:val="24"/>
        </w:rPr>
        <w:t>子どもを</w:t>
      </w:r>
      <w:r w:rsidR="00D268C2" w:rsidRPr="00BF3FDF">
        <w:rPr>
          <w:rFonts w:ascii="ＭＳ ゴシック" w:eastAsia="ＭＳ ゴシック" w:hAnsi="ＭＳ ゴシック" w:cs="Arial" w:hint="eastAsia"/>
          <w:sz w:val="24"/>
          <w:szCs w:val="24"/>
        </w:rPr>
        <w:t>主流の教育から除外し、隔離された学校での</w:t>
      </w:r>
      <w:r w:rsidR="00375F76" w:rsidRPr="00BF3FDF">
        <w:rPr>
          <w:rFonts w:ascii="ＭＳ ゴシック" w:eastAsia="ＭＳ ゴシック" w:hAnsi="ＭＳ ゴシック" w:cs="Arial" w:hint="eastAsia"/>
          <w:sz w:val="24"/>
          <w:szCs w:val="24"/>
        </w:rPr>
        <w:t>二元的な</w:t>
      </w:r>
      <w:r w:rsidR="00D268C2" w:rsidRPr="00BF3FDF">
        <w:rPr>
          <w:rFonts w:ascii="ＭＳ ゴシック" w:eastAsia="ＭＳ ゴシック" w:hAnsi="ＭＳ ゴシック" w:cs="Arial" w:hint="eastAsia"/>
          <w:sz w:val="24"/>
          <w:szCs w:val="24"/>
        </w:rPr>
        <w:t>教育システムを規定する法律、および障害児の非公式教育への過度の依存；</w:t>
      </w:r>
    </w:p>
    <w:p w14:paraId="2E25519D" w14:textId="6CCD51D1" w:rsidR="0002317E"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02317E" w:rsidRPr="00BF3FDF">
        <w:rPr>
          <w:rFonts w:ascii="ＭＳ ゴシック" w:eastAsia="ＭＳ ゴシック" w:hAnsi="ＭＳ ゴシック" w:cs="Arial" w:hint="eastAsia"/>
          <w:sz w:val="24"/>
          <w:szCs w:val="24"/>
        </w:rPr>
        <w:t>主流の教育システムにお</w:t>
      </w:r>
      <w:r w:rsidR="00D268C2" w:rsidRPr="00BF3FDF">
        <w:rPr>
          <w:rFonts w:ascii="ＭＳ ゴシック" w:eastAsia="ＭＳ ゴシック" w:hAnsi="ＭＳ ゴシック" w:cs="Arial" w:hint="eastAsia"/>
          <w:sz w:val="24"/>
          <w:szCs w:val="24"/>
        </w:rPr>
        <w:t>いて、障害</w:t>
      </w:r>
      <w:r w:rsidR="00375F76" w:rsidRPr="00BF3FDF">
        <w:rPr>
          <w:rFonts w:ascii="ＭＳ ゴシック" w:eastAsia="ＭＳ ゴシック" w:hAnsi="ＭＳ ゴシック" w:cs="Arial" w:hint="eastAsia"/>
          <w:sz w:val="24"/>
          <w:szCs w:val="24"/>
        </w:rPr>
        <w:t>のある</w:t>
      </w:r>
      <w:r w:rsidR="00396FC5" w:rsidRPr="00BF3FDF">
        <w:rPr>
          <w:rFonts w:ascii="ＭＳ ゴシック" w:eastAsia="ＭＳ ゴシック" w:hAnsi="ＭＳ ゴシック" w:cs="Arial" w:hint="eastAsia"/>
          <w:sz w:val="24"/>
          <w:szCs w:val="24"/>
        </w:rPr>
        <w:t>子ども</w:t>
      </w:r>
      <w:r w:rsidR="0002317E" w:rsidRPr="00BF3FDF">
        <w:rPr>
          <w:rFonts w:ascii="ＭＳ ゴシック" w:eastAsia="ＭＳ ゴシック" w:hAnsi="ＭＳ ゴシック" w:cs="Arial" w:hint="eastAsia"/>
          <w:sz w:val="24"/>
          <w:szCs w:val="24"/>
        </w:rPr>
        <w:t>向けの</w:t>
      </w:r>
      <w:r w:rsidR="00D268C2" w:rsidRPr="00BF3FDF">
        <w:rPr>
          <w:rFonts w:ascii="ＭＳ ゴシック" w:eastAsia="ＭＳ ゴシック" w:hAnsi="ＭＳ ゴシック" w:cs="Arial" w:hint="eastAsia"/>
          <w:sz w:val="24"/>
          <w:szCs w:val="24"/>
        </w:rPr>
        <w:t>個々に合わせた配慮</w:t>
      </w:r>
      <w:r w:rsidR="0002317E" w:rsidRPr="00BF3FDF">
        <w:rPr>
          <w:rFonts w:ascii="ＭＳ ゴシック" w:eastAsia="ＭＳ ゴシック" w:hAnsi="ＭＳ ゴシック" w:cs="Arial" w:hint="eastAsia"/>
          <w:sz w:val="24"/>
          <w:szCs w:val="24"/>
        </w:rPr>
        <w:t>の欠如のため、あらゆるレベルの学校で障害児の登録率が低い</w:t>
      </w:r>
      <w:r w:rsidR="00D268C2" w:rsidRPr="00BF3FDF">
        <w:rPr>
          <w:rFonts w:ascii="ＭＳ ゴシック" w:eastAsia="ＭＳ ゴシック" w:hAnsi="ＭＳ ゴシック" w:cs="Arial" w:hint="eastAsia"/>
          <w:sz w:val="24"/>
          <w:szCs w:val="24"/>
        </w:rPr>
        <w:t>こと。</w:t>
      </w:r>
    </w:p>
    <w:p w14:paraId="14B18913" w14:textId="0933D310" w:rsidR="0002317E" w:rsidRPr="00BF3FDF" w:rsidRDefault="0002317E" w:rsidP="0002317E">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46.インクルーシブ教育の権利に関する一般的</w:t>
      </w:r>
      <w:r w:rsidR="00D268C2" w:rsidRPr="00BF3FDF">
        <w:rPr>
          <w:rFonts w:ascii="ＭＳ ゴシック" w:eastAsia="ＭＳ ゴシック" w:hAnsi="ＭＳ ゴシック" w:cs="Arial" w:hint="eastAsia"/>
          <w:b/>
          <w:bCs/>
          <w:sz w:val="24"/>
          <w:szCs w:val="24"/>
        </w:rPr>
        <w:t>意見第４号</w:t>
      </w:r>
      <w:r w:rsidRPr="00BF3FDF">
        <w:rPr>
          <w:rFonts w:ascii="ＭＳ ゴシック" w:eastAsia="ＭＳ ゴシック" w:hAnsi="ＭＳ ゴシック" w:cs="Arial" w:hint="eastAsia"/>
          <w:b/>
          <w:bCs/>
          <w:sz w:val="24"/>
          <w:szCs w:val="24"/>
        </w:rPr>
        <w:t>（2016）を想起し、委員会は、締約国が障害者団体と緊密に協議</w:t>
      </w:r>
      <w:r w:rsidR="0031565C" w:rsidRPr="00BF3FDF">
        <w:rPr>
          <w:rFonts w:ascii="ＭＳ ゴシック" w:eastAsia="ＭＳ ゴシック" w:hAnsi="ＭＳ ゴシック" w:cs="Arial" w:hint="eastAsia"/>
          <w:b/>
          <w:bCs/>
          <w:sz w:val="24"/>
          <w:szCs w:val="24"/>
        </w:rPr>
        <w:t>して次のことを行う</w:t>
      </w:r>
      <w:r w:rsidRPr="00BF3FDF">
        <w:rPr>
          <w:rFonts w:ascii="ＭＳ ゴシック" w:eastAsia="ＭＳ ゴシック" w:hAnsi="ＭＳ ゴシック" w:cs="Arial" w:hint="eastAsia"/>
          <w:b/>
          <w:bCs/>
          <w:sz w:val="24"/>
          <w:szCs w:val="24"/>
        </w:rPr>
        <w:t>ことを勧告する</w:t>
      </w:r>
      <w:r w:rsidR="00D268C2" w:rsidRPr="00BF3FDF">
        <w:rPr>
          <w:rFonts w:ascii="ＭＳ ゴシック" w:eastAsia="ＭＳ ゴシック" w:hAnsi="ＭＳ ゴシック" w:cs="Arial" w:hint="eastAsia"/>
          <w:b/>
          <w:bCs/>
          <w:sz w:val="24"/>
          <w:szCs w:val="24"/>
        </w:rPr>
        <w:t>；</w:t>
      </w:r>
    </w:p>
    <w:p w14:paraId="79E459EB" w14:textId="5BCA807B" w:rsidR="0002317E" w:rsidRPr="00BF3FDF" w:rsidRDefault="0002317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（a）</w:t>
      </w:r>
      <w:r w:rsidR="009F7253" w:rsidRPr="00BF3FDF">
        <w:rPr>
          <w:rFonts w:ascii="ＭＳ ゴシック" w:eastAsia="ＭＳ ゴシック" w:hAnsi="ＭＳ ゴシック" w:cs="Arial" w:hint="eastAsia"/>
          <w:b/>
          <w:bCs/>
          <w:sz w:val="24"/>
          <w:szCs w:val="24"/>
        </w:rPr>
        <w:t>すべての</w:t>
      </w:r>
      <w:r w:rsidR="00396FC5" w:rsidRPr="00BF3FDF">
        <w:rPr>
          <w:rFonts w:ascii="ＭＳ ゴシック" w:eastAsia="ＭＳ ゴシック" w:hAnsi="ＭＳ ゴシック" w:cs="Arial" w:hint="eastAsia"/>
          <w:b/>
          <w:bCs/>
          <w:sz w:val="24"/>
          <w:szCs w:val="24"/>
        </w:rPr>
        <w:t>子ども</w:t>
      </w:r>
      <w:r w:rsidR="009F7253" w:rsidRPr="00BF3FDF">
        <w:rPr>
          <w:rFonts w:ascii="ＭＳ ゴシック" w:eastAsia="ＭＳ ゴシック" w:hAnsi="ＭＳ ゴシック" w:cs="Arial" w:hint="eastAsia"/>
          <w:b/>
          <w:bCs/>
          <w:sz w:val="24"/>
          <w:szCs w:val="24"/>
        </w:rPr>
        <w:t>のインクルーシブ教育を受ける権利を明確に認め、啓蒙活動を実施することを含め、障害のある</w:t>
      </w:r>
      <w:r w:rsidR="00396FC5" w:rsidRPr="00BF3FDF">
        <w:rPr>
          <w:rFonts w:ascii="ＭＳ ゴシック" w:eastAsia="ＭＳ ゴシック" w:hAnsi="ＭＳ ゴシック" w:cs="Arial" w:hint="eastAsia"/>
          <w:b/>
          <w:bCs/>
          <w:sz w:val="24"/>
          <w:szCs w:val="24"/>
        </w:rPr>
        <w:t>子ども</w:t>
      </w:r>
      <w:r w:rsidR="009F7253" w:rsidRPr="00BF3FDF">
        <w:rPr>
          <w:rFonts w:ascii="ＭＳ ゴシック" w:eastAsia="ＭＳ ゴシック" w:hAnsi="ＭＳ ゴシック" w:cs="Arial" w:hint="eastAsia"/>
          <w:b/>
          <w:bCs/>
          <w:sz w:val="24"/>
          <w:szCs w:val="24"/>
        </w:rPr>
        <w:t>の非公式教育への過度の依存に対処するため、法律を改正し、すべてのレベルの主流の学校への入学を促進すること</w:t>
      </w:r>
      <w:r w:rsidRPr="00BF3FDF">
        <w:rPr>
          <w:rFonts w:ascii="ＭＳ ゴシック" w:eastAsia="ＭＳ ゴシック" w:hAnsi="ＭＳ ゴシック" w:cs="Arial" w:hint="eastAsia"/>
          <w:b/>
          <w:bCs/>
          <w:sz w:val="24"/>
          <w:szCs w:val="24"/>
        </w:rPr>
        <w:t>;</w:t>
      </w:r>
    </w:p>
    <w:p w14:paraId="48143E32" w14:textId="22BF227E" w:rsidR="00DF31D4" w:rsidRPr="00BF3FDF" w:rsidRDefault="0002317E"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（b）</w:t>
      </w:r>
      <w:r w:rsidR="00CA20BB" w:rsidRPr="00BF3FDF">
        <w:rPr>
          <w:rFonts w:ascii="ＭＳ ゴシック" w:eastAsia="ＭＳ ゴシック" w:hAnsi="ＭＳ ゴシック" w:cs="Arial" w:hint="eastAsia"/>
          <w:b/>
          <w:bCs/>
          <w:sz w:val="24"/>
          <w:szCs w:val="24"/>
        </w:rPr>
        <w:t>教室での</w:t>
      </w:r>
      <w:r w:rsidR="00884B21" w:rsidRPr="00BF3FDF">
        <w:rPr>
          <w:rFonts w:ascii="ＭＳ ゴシック" w:eastAsia="ＭＳ ゴシック" w:hAnsi="ＭＳ ゴシック" w:cs="Arial" w:hint="eastAsia"/>
          <w:b/>
          <w:bCs/>
          <w:sz w:val="24"/>
          <w:szCs w:val="24"/>
        </w:rPr>
        <w:t>支援、アクセシブルな学習環境、教育方法と教材などの</w:t>
      </w:r>
      <w:r w:rsidR="00CA20BB" w:rsidRPr="00BF3FDF">
        <w:rPr>
          <w:rFonts w:ascii="ＭＳ ゴシック" w:eastAsia="ＭＳ ゴシック" w:hAnsi="ＭＳ ゴシック" w:cs="Arial" w:hint="eastAsia"/>
          <w:b/>
          <w:bCs/>
          <w:sz w:val="24"/>
          <w:szCs w:val="24"/>
        </w:rPr>
        <w:t>個別化した配慮</w:t>
      </w:r>
      <w:r w:rsidR="00884B21" w:rsidRPr="00BF3FDF">
        <w:rPr>
          <w:rFonts w:ascii="ＭＳ ゴシック" w:eastAsia="ＭＳ ゴシック" w:hAnsi="ＭＳ ゴシック" w:cs="Arial" w:hint="eastAsia"/>
          <w:b/>
          <w:bCs/>
          <w:sz w:val="24"/>
          <w:szCs w:val="24"/>
        </w:rPr>
        <w:t>の提供を含め</w:t>
      </w:r>
      <w:r w:rsidR="00CA20BB" w:rsidRPr="00BF3FDF">
        <w:rPr>
          <w:rFonts w:ascii="ＭＳ ゴシック" w:eastAsia="ＭＳ ゴシック" w:hAnsi="ＭＳ ゴシック" w:cs="Arial" w:hint="eastAsia"/>
          <w:b/>
          <w:bCs/>
          <w:sz w:val="24"/>
          <w:szCs w:val="24"/>
        </w:rPr>
        <w:t>、</w:t>
      </w:r>
      <w:r w:rsidR="009F7253" w:rsidRPr="00BF3FDF">
        <w:rPr>
          <w:rFonts w:ascii="ＭＳ ゴシック" w:eastAsia="ＭＳ ゴシック" w:hAnsi="ＭＳ ゴシック" w:cs="Arial" w:hint="eastAsia"/>
          <w:b/>
          <w:bCs/>
          <w:sz w:val="24"/>
          <w:szCs w:val="24"/>
        </w:rPr>
        <w:t>すべての障害児が質の高いインクルーシブ教育を</w:t>
      </w:r>
      <w:r w:rsidR="00CA20BB" w:rsidRPr="00BF3FDF">
        <w:rPr>
          <w:rFonts w:ascii="ＭＳ ゴシック" w:eastAsia="ＭＳ ゴシック" w:hAnsi="ＭＳ ゴシック" w:cs="Arial" w:hint="eastAsia"/>
          <w:b/>
          <w:bCs/>
          <w:sz w:val="24"/>
          <w:szCs w:val="24"/>
        </w:rPr>
        <w:t>すべてのレベルで</w:t>
      </w:r>
      <w:r w:rsidR="009F7253" w:rsidRPr="00BF3FDF">
        <w:rPr>
          <w:rFonts w:ascii="ＭＳ ゴシック" w:eastAsia="ＭＳ ゴシック" w:hAnsi="ＭＳ ゴシック" w:cs="Arial" w:hint="eastAsia"/>
          <w:b/>
          <w:bCs/>
          <w:sz w:val="24"/>
          <w:szCs w:val="24"/>
        </w:rPr>
        <w:t>利用できるように、十分な予算が割り当てられた</w:t>
      </w:r>
      <w:r w:rsidR="00CA20BB" w:rsidRPr="00BF3FDF">
        <w:rPr>
          <w:rFonts w:ascii="ＭＳ ゴシック" w:eastAsia="ＭＳ ゴシック" w:hAnsi="ＭＳ ゴシック" w:cs="Arial" w:hint="eastAsia"/>
          <w:b/>
          <w:bCs/>
          <w:sz w:val="24"/>
          <w:szCs w:val="24"/>
        </w:rPr>
        <w:t>、</w:t>
      </w:r>
      <w:r w:rsidR="009F7253" w:rsidRPr="00BF3FDF">
        <w:rPr>
          <w:rFonts w:ascii="ＭＳ ゴシック" w:eastAsia="ＭＳ ゴシック" w:hAnsi="ＭＳ ゴシック" w:cs="Arial" w:hint="eastAsia"/>
          <w:b/>
          <w:bCs/>
          <w:sz w:val="24"/>
          <w:szCs w:val="24"/>
        </w:rPr>
        <w:t>全ての省庁と利害関係者が関与する</w:t>
      </w:r>
      <w:r w:rsidR="00CA20BB" w:rsidRPr="00BF3FDF">
        <w:rPr>
          <w:rFonts w:ascii="ＭＳ ゴシック" w:eastAsia="ＭＳ ゴシック" w:hAnsi="ＭＳ ゴシック" w:cs="Arial" w:hint="eastAsia"/>
          <w:b/>
          <w:bCs/>
          <w:sz w:val="24"/>
          <w:szCs w:val="24"/>
        </w:rPr>
        <w:t>、</w:t>
      </w:r>
      <w:r w:rsidR="009F7253" w:rsidRPr="00BF3FDF">
        <w:rPr>
          <w:rFonts w:ascii="ＭＳ ゴシック" w:eastAsia="ＭＳ ゴシック" w:hAnsi="ＭＳ ゴシック" w:cs="Arial" w:hint="eastAsia"/>
          <w:b/>
          <w:bCs/>
          <w:sz w:val="24"/>
          <w:szCs w:val="24"/>
        </w:rPr>
        <w:t>インクルーシブ教育に関する国内行動計画を採用及び実施すること</w:t>
      </w:r>
    </w:p>
    <w:p w14:paraId="0FF65325" w14:textId="77777777" w:rsidR="0002317E" w:rsidRPr="00BF3FDF" w:rsidRDefault="0002317E" w:rsidP="0002317E">
      <w:pPr>
        <w:jc w:val="left"/>
        <w:rPr>
          <w:rFonts w:ascii="ＭＳ ゴシック" w:eastAsia="ＭＳ ゴシック" w:hAnsi="ＭＳ ゴシック" w:cs="Arial"/>
          <w:sz w:val="24"/>
          <w:szCs w:val="24"/>
        </w:rPr>
      </w:pPr>
    </w:p>
    <w:p w14:paraId="43DDAA82" w14:textId="5B8EB2F0"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健康（第25条）</w:t>
      </w:r>
    </w:p>
    <w:p w14:paraId="4DDBFFA1" w14:textId="76EB7031" w:rsidR="0002317E" w:rsidRPr="00BF3FDF" w:rsidRDefault="0002317E" w:rsidP="0002317E">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47.委員会は</w:t>
      </w:r>
      <w:r w:rsidR="000A36F7"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以下について懸念して</w:t>
      </w:r>
      <w:r w:rsidR="000A36F7" w:rsidRPr="00BF3FDF">
        <w:rPr>
          <w:rFonts w:ascii="ＭＳ ゴシック" w:eastAsia="ＭＳ ゴシック" w:hAnsi="ＭＳ ゴシック" w:cs="Arial" w:hint="eastAsia"/>
          <w:sz w:val="24"/>
          <w:szCs w:val="24"/>
        </w:rPr>
        <w:t>いる：</w:t>
      </w:r>
    </w:p>
    <w:p w14:paraId="6FAF4D04" w14:textId="6C48FFD9" w:rsidR="009F7253"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93685E" w:rsidRPr="00BF3FDF">
        <w:rPr>
          <w:rFonts w:ascii="ＭＳ ゴシック" w:eastAsia="ＭＳ ゴシック" w:hAnsi="ＭＳ ゴシック" w:cs="Arial" w:hint="eastAsia"/>
          <w:sz w:val="24"/>
          <w:szCs w:val="24"/>
        </w:rPr>
        <w:t>物理的障壁</w:t>
      </w:r>
      <w:r w:rsidR="0002317E" w:rsidRPr="00BF3FDF">
        <w:rPr>
          <w:rFonts w:ascii="ＭＳ ゴシック" w:eastAsia="ＭＳ ゴシック" w:hAnsi="ＭＳ ゴシック" w:cs="Arial" w:hint="eastAsia"/>
          <w:sz w:val="24"/>
          <w:szCs w:val="24"/>
        </w:rPr>
        <w:t>、コミュニケーション</w:t>
      </w:r>
      <w:r w:rsidR="0093685E" w:rsidRPr="00BF3FDF">
        <w:rPr>
          <w:rFonts w:ascii="ＭＳ ゴシック" w:eastAsia="ＭＳ ゴシック" w:hAnsi="ＭＳ ゴシック" w:cs="Arial" w:hint="eastAsia"/>
          <w:sz w:val="24"/>
          <w:szCs w:val="24"/>
        </w:rPr>
        <w:t>の障壁</w:t>
      </w:r>
      <w:r w:rsidR="0002317E" w:rsidRPr="00BF3FDF">
        <w:rPr>
          <w:rFonts w:ascii="ＭＳ ゴシック" w:eastAsia="ＭＳ ゴシック" w:hAnsi="ＭＳ ゴシック" w:cs="Arial" w:hint="eastAsia"/>
          <w:sz w:val="24"/>
          <w:szCs w:val="24"/>
        </w:rPr>
        <w:t>、財政</w:t>
      </w:r>
      <w:r w:rsidR="0093685E" w:rsidRPr="00BF3FDF">
        <w:rPr>
          <w:rFonts w:ascii="ＭＳ ゴシック" w:eastAsia="ＭＳ ゴシック" w:hAnsi="ＭＳ ゴシック" w:cs="Arial" w:hint="eastAsia"/>
          <w:sz w:val="24"/>
          <w:szCs w:val="24"/>
        </w:rPr>
        <w:t>の障壁</w:t>
      </w:r>
      <w:r w:rsidR="0002317E" w:rsidRPr="00BF3FDF">
        <w:rPr>
          <w:rFonts w:ascii="ＭＳ ゴシック" w:eastAsia="ＭＳ ゴシック" w:hAnsi="ＭＳ ゴシック" w:cs="Arial" w:hint="eastAsia"/>
          <w:sz w:val="24"/>
          <w:szCs w:val="24"/>
        </w:rPr>
        <w:t>など、特に農村地域での医療サービスへのアクセスにおいて</w:t>
      </w:r>
      <w:r w:rsidR="00D93A04" w:rsidRPr="00BF3FDF">
        <w:rPr>
          <w:rFonts w:ascii="ＭＳ ゴシック" w:eastAsia="ＭＳ ゴシック" w:hAnsi="ＭＳ ゴシック" w:cs="Arial" w:hint="eastAsia"/>
          <w:sz w:val="24"/>
          <w:szCs w:val="24"/>
        </w:rPr>
        <w:t>障害のある人</w:t>
      </w:r>
      <w:r w:rsidR="0002317E" w:rsidRPr="00BF3FDF">
        <w:rPr>
          <w:rFonts w:ascii="ＭＳ ゴシック" w:eastAsia="ＭＳ ゴシック" w:hAnsi="ＭＳ ゴシック" w:cs="Arial" w:hint="eastAsia"/>
          <w:sz w:val="24"/>
          <w:szCs w:val="24"/>
        </w:rPr>
        <w:t>が直面している</w:t>
      </w:r>
      <w:r w:rsidR="0093685E" w:rsidRPr="00BF3FDF">
        <w:rPr>
          <w:rFonts w:ascii="ＭＳ ゴシック" w:eastAsia="ＭＳ ゴシック" w:hAnsi="ＭＳ ゴシック" w:cs="Arial" w:hint="eastAsia"/>
          <w:sz w:val="24"/>
          <w:szCs w:val="24"/>
        </w:rPr>
        <w:t>障壁</w:t>
      </w:r>
      <w:r w:rsidR="009F7253" w:rsidRPr="00BF3FDF">
        <w:rPr>
          <w:rFonts w:ascii="ＭＳ ゴシック" w:eastAsia="ＭＳ ゴシック" w:hAnsi="ＭＳ ゴシック" w:cs="Arial" w:hint="eastAsia"/>
          <w:sz w:val="24"/>
          <w:szCs w:val="24"/>
        </w:rPr>
        <w:t>；</w:t>
      </w:r>
    </w:p>
    <w:p w14:paraId="14BD161B" w14:textId="480BA5A0" w:rsidR="0002317E"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D93A04" w:rsidRPr="00BF3FDF">
        <w:rPr>
          <w:rFonts w:ascii="ＭＳ ゴシック" w:eastAsia="ＭＳ ゴシック" w:hAnsi="ＭＳ ゴシック" w:cs="Arial" w:hint="eastAsia"/>
          <w:sz w:val="24"/>
          <w:szCs w:val="24"/>
        </w:rPr>
        <w:t>障害のある人</w:t>
      </w:r>
      <w:r w:rsidR="0002317E" w:rsidRPr="00BF3FDF">
        <w:rPr>
          <w:rFonts w:ascii="ＭＳ ゴシック" w:eastAsia="ＭＳ ゴシック" w:hAnsi="ＭＳ ゴシック" w:cs="Arial" w:hint="eastAsia"/>
          <w:sz w:val="24"/>
          <w:szCs w:val="24"/>
        </w:rPr>
        <w:t>の権利に関する医療従事者</w:t>
      </w:r>
      <w:r w:rsidR="0093685E" w:rsidRPr="00BF3FDF">
        <w:rPr>
          <w:rFonts w:ascii="ＭＳ ゴシック" w:eastAsia="ＭＳ ゴシック" w:hAnsi="ＭＳ ゴシック" w:cs="Arial" w:hint="eastAsia"/>
          <w:sz w:val="24"/>
          <w:szCs w:val="24"/>
        </w:rPr>
        <w:t>へ</w:t>
      </w:r>
      <w:r w:rsidR="0002317E" w:rsidRPr="00BF3FDF">
        <w:rPr>
          <w:rFonts w:ascii="ＭＳ ゴシック" w:eastAsia="ＭＳ ゴシック" w:hAnsi="ＭＳ ゴシック" w:cs="Arial" w:hint="eastAsia"/>
          <w:sz w:val="24"/>
          <w:szCs w:val="24"/>
        </w:rPr>
        <w:t>の体系的な訓練の欠如。</w:t>
      </w:r>
    </w:p>
    <w:p w14:paraId="1D816363" w14:textId="225911D1" w:rsidR="0002317E" w:rsidRPr="00BF3FDF" w:rsidRDefault="0002317E" w:rsidP="0002317E">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48.委員会は、締約国</w:t>
      </w:r>
      <w:r w:rsidR="000A36F7" w:rsidRPr="00BF3FDF">
        <w:rPr>
          <w:rFonts w:ascii="ＭＳ ゴシック" w:eastAsia="ＭＳ ゴシック" w:hAnsi="ＭＳ ゴシック" w:cs="Arial" w:hint="eastAsia"/>
          <w:b/>
          <w:bCs/>
          <w:sz w:val="24"/>
          <w:szCs w:val="24"/>
        </w:rPr>
        <w:t>に対し、以下について</w:t>
      </w:r>
      <w:r w:rsidRPr="00BF3FDF">
        <w:rPr>
          <w:rFonts w:ascii="ＭＳ ゴシック" w:eastAsia="ＭＳ ゴシック" w:hAnsi="ＭＳ ゴシック" w:cs="Arial" w:hint="eastAsia"/>
          <w:b/>
          <w:bCs/>
          <w:sz w:val="24"/>
          <w:szCs w:val="24"/>
        </w:rPr>
        <w:t>勧告する：</w:t>
      </w:r>
    </w:p>
    <w:p w14:paraId="07CE9E1E" w14:textId="6644BC97" w:rsidR="0002317E"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F8065D" w:rsidRPr="00BF3FDF">
        <w:rPr>
          <w:rFonts w:ascii="ＭＳ ゴシック" w:eastAsia="ＭＳ ゴシック" w:hAnsi="ＭＳ ゴシック" w:cs="Arial" w:hint="eastAsia"/>
          <w:b/>
          <w:bCs/>
          <w:sz w:val="24"/>
          <w:szCs w:val="24"/>
        </w:rPr>
        <w:t>特に農村地域にお</w:t>
      </w:r>
      <w:r w:rsidR="001973EA" w:rsidRPr="00BF3FDF">
        <w:rPr>
          <w:rFonts w:ascii="ＭＳ ゴシック" w:eastAsia="ＭＳ ゴシック" w:hAnsi="ＭＳ ゴシック" w:cs="Arial" w:hint="eastAsia"/>
          <w:b/>
          <w:bCs/>
          <w:sz w:val="24"/>
          <w:szCs w:val="24"/>
        </w:rPr>
        <w:t>けるサービスと情報について、</w:t>
      </w:r>
      <w:r w:rsidR="00D93A04" w:rsidRPr="00BF3FDF">
        <w:rPr>
          <w:rFonts w:ascii="ＭＳ ゴシック" w:eastAsia="ＭＳ ゴシック" w:hAnsi="ＭＳ ゴシック" w:cs="Arial" w:hint="eastAsia"/>
          <w:b/>
          <w:bCs/>
          <w:sz w:val="24"/>
          <w:szCs w:val="24"/>
        </w:rPr>
        <w:t>障害のある人</w:t>
      </w:r>
      <w:r w:rsidR="001973EA" w:rsidRPr="00BF3FDF">
        <w:rPr>
          <w:rFonts w:ascii="ＭＳ ゴシック" w:eastAsia="ＭＳ ゴシック" w:hAnsi="ＭＳ ゴシック" w:cs="Arial" w:hint="eastAsia"/>
          <w:b/>
          <w:bCs/>
          <w:sz w:val="24"/>
          <w:szCs w:val="24"/>
        </w:rPr>
        <w:t>が</w:t>
      </w:r>
      <w:r w:rsidR="0093685E" w:rsidRPr="00BF3FDF">
        <w:rPr>
          <w:rFonts w:ascii="ＭＳ ゴシック" w:eastAsia="ＭＳ ゴシック" w:hAnsi="ＭＳ ゴシック" w:cs="Arial" w:hint="eastAsia"/>
          <w:b/>
          <w:bCs/>
          <w:sz w:val="24"/>
          <w:szCs w:val="24"/>
        </w:rPr>
        <w:t>医療</w:t>
      </w:r>
      <w:r w:rsidR="001973EA" w:rsidRPr="00BF3FDF">
        <w:rPr>
          <w:rFonts w:ascii="ＭＳ ゴシック" w:eastAsia="ＭＳ ゴシック" w:hAnsi="ＭＳ ゴシック" w:cs="Arial" w:hint="eastAsia"/>
          <w:b/>
          <w:bCs/>
          <w:sz w:val="24"/>
          <w:szCs w:val="24"/>
        </w:rPr>
        <w:t>サービスにアクセスする際に直面する</w:t>
      </w:r>
      <w:r w:rsidR="00144070" w:rsidRPr="00BF3FDF">
        <w:rPr>
          <w:rFonts w:ascii="ＭＳ ゴシック" w:eastAsia="ＭＳ ゴシック" w:hAnsi="ＭＳ ゴシック" w:cs="Arial" w:hint="eastAsia"/>
          <w:b/>
          <w:bCs/>
          <w:sz w:val="24"/>
          <w:szCs w:val="24"/>
        </w:rPr>
        <w:t>物理</w:t>
      </w:r>
      <w:r w:rsidR="001973EA" w:rsidRPr="00BF3FDF">
        <w:rPr>
          <w:rFonts w:ascii="ＭＳ ゴシック" w:eastAsia="ＭＳ ゴシック" w:hAnsi="ＭＳ ゴシック" w:cs="Arial" w:hint="eastAsia"/>
          <w:b/>
          <w:bCs/>
          <w:sz w:val="24"/>
          <w:szCs w:val="24"/>
        </w:rPr>
        <w:t>的、コミュニケーション、および財政的障壁を取り除き、障害及び性別に配慮された</w:t>
      </w:r>
      <w:r w:rsidR="0093685E" w:rsidRPr="00BF3FDF">
        <w:rPr>
          <w:rFonts w:ascii="ＭＳ ゴシック" w:eastAsia="ＭＳ ゴシック" w:hAnsi="ＭＳ ゴシック" w:cs="Arial" w:hint="eastAsia"/>
          <w:b/>
          <w:bCs/>
          <w:sz w:val="24"/>
          <w:szCs w:val="24"/>
        </w:rPr>
        <w:t>医療</w:t>
      </w:r>
      <w:r w:rsidR="001973EA" w:rsidRPr="00BF3FDF">
        <w:rPr>
          <w:rFonts w:ascii="ＭＳ ゴシック" w:eastAsia="ＭＳ ゴシック" w:hAnsi="ＭＳ ゴシック" w:cs="Arial" w:hint="eastAsia"/>
          <w:b/>
          <w:bCs/>
          <w:sz w:val="24"/>
          <w:szCs w:val="24"/>
        </w:rPr>
        <w:t>へのアクセスを保障するための、十分な人的、技術的及び財政的資源を備えた戦略を採用、実施すること；</w:t>
      </w:r>
    </w:p>
    <w:p w14:paraId="027B473C" w14:textId="49AAA088" w:rsidR="00DF31D4"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02317E" w:rsidRPr="00BF3FDF">
        <w:rPr>
          <w:rFonts w:ascii="ＭＳ ゴシック" w:eastAsia="ＭＳ ゴシック" w:hAnsi="ＭＳ ゴシック" w:cs="Arial" w:hint="eastAsia"/>
          <w:b/>
          <w:bCs/>
          <w:sz w:val="24"/>
          <w:szCs w:val="24"/>
        </w:rPr>
        <w:t>障害の人権モデルや代替的なコミュニケーション方法を含む、</w:t>
      </w:r>
      <w:r w:rsidR="00D93A04" w:rsidRPr="00BF3FDF">
        <w:rPr>
          <w:rFonts w:ascii="ＭＳ ゴシック" w:eastAsia="ＭＳ ゴシック" w:hAnsi="ＭＳ ゴシック" w:cs="Arial" w:hint="eastAsia"/>
          <w:b/>
          <w:bCs/>
          <w:sz w:val="24"/>
          <w:szCs w:val="24"/>
        </w:rPr>
        <w:t>障害のある人</w:t>
      </w:r>
      <w:r w:rsidR="0002317E" w:rsidRPr="00BF3FDF">
        <w:rPr>
          <w:rFonts w:ascii="ＭＳ ゴシック" w:eastAsia="ＭＳ ゴシック" w:hAnsi="ＭＳ ゴシック" w:cs="Arial" w:hint="eastAsia"/>
          <w:b/>
          <w:bCs/>
          <w:sz w:val="24"/>
          <w:szCs w:val="24"/>
        </w:rPr>
        <w:t>の権利に関する医療従事者への体系的な</w:t>
      </w:r>
      <w:r w:rsidR="00144070" w:rsidRPr="00BF3FDF">
        <w:rPr>
          <w:rFonts w:ascii="ＭＳ ゴシック" w:eastAsia="ＭＳ ゴシック" w:hAnsi="ＭＳ ゴシック" w:cs="Arial" w:hint="eastAsia"/>
          <w:b/>
          <w:bCs/>
          <w:sz w:val="24"/>
          <w:szCs w:val="24"/>
        </w:rPr>
        <w:t>研修</w:t>
      </w:r>
      <w:r w:rsidR="0002317E" w:rsidRPr="00BF3FDF">
        <w:rPr>
          <w:rFonts w:ascii="ＭＳ ゴシック" w:eastAsia="ＭＳ ゴシック" w:hAnsi="ＭＳ ゴシック" w:cs="Arial" w:hint="eastAsia"/>
          <w:b/>
          <w:bCs/>
          <w:sz w:val="24"/>
          <w:szCs w:val="24"/>
        </w:rPr>
        <w:t>を提供する</w:t>
      </w:r>
      <w:r w:rsidR="001973EA" w:rsidRPr="00BF3FDF">
        <w:rPr>
          <w:rFonts w:ascii="ＭＳ ゴシック" w:eastAsia="ＭＳ ゴシック" w:hAnsi="ＭＳ ゴシック" w:cs="Arial" w:hint="eastAsia"/>
          <w:b/>
          <w:bCs/>
          <w:sz w:val="24"/>
          <w:szCs w:val="24"/>
        </w:rPr>
        <w:t>こと</w:t>
      </w:r>
      <w:r w:rsidR="0002317E" w:rsidRPr="00BF3FDF">
        <w:rPr>
          <w:rFonts w:ascii="ＭＳ ゴシック" w:eastAsia="ＭＳ ゴシック" w:hAnsi="ＭＳ ゴシック" w:cs="Arial" w:hint="eastAsia"/>
          <w:b/>
          <w:bCs/>
          <w:sz w:val="24"/>
          <w:szCs w:val="24"/>
        </w:rPr>
        <w:t>。</w:t>
      </w:r>
    </w:p>
    <w:p w14:paraId="39D95892" w14:textId="7E8F9303" w:rsidR="0002317E" w:rsidRPr="00BF3FDF" w:rsidRDefault="0002317E" w:rsidP="00DF31D4">
      <w:pPr>
        <w:jc w:val="left"/>
        <w:rPr>
          <w:rFonts w:ascii="ＭＳ ゴシック" w:eastAsia="ＭＳ ゴシック" w:hAnsi="ＭＳ ゴシック" w:cs="Arial"/>
          <w:sz w:val="24"/>
          <w:szCs w:val="24"/>
        </w:rPr>
      </w:pPr>
    </w:p>
    <w:p w14:paraId="77B0539D" w14:textId="31DD5C98" w:rsidR="00D42DE3" w:rsidRPr="00BF3FDF" w:rsidRDefault="00D42DE3" w:rsidP="00D42DE3">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ハビリテーション及びリハビリテーション</w:t>
      </w:r>
      <w:r w:rsidRPr="00BF3FDF">
        <w:rPr>
          <w:rFonts w:ascii="ＭＳ ゴシック" w:eastAsia="ＭＳ ゴシック" w:hAnsi="ＭＳ ゴシック" w:cs="Arial"/>
          <w:b/>
          <w:bCs/>
          <w:sz w:val="24"/>
          <w:szCs w:val="24"/>
        </w:rPr>
        <w:t>（第2</w:t>
      </w:r>
      <w:r w:rsidRPr="00BF3FDF">
        <w:rPr>
          <w:rFonts w:ascii="ＭＳ ゴシック" w:eastAsia="ＭＳ ゴシック" w:hAnsi="ＭＳ ゴシック" w:cs="Arial" w:hint="eastAsia"/>
          <w:b/>
          <w:bCs/>
          <w:sz w:val="24"/>
          <w:szCs w:val="24"/>
        </w:rPr>
        <w:t>6</w:t>
      </w:r>
      <w:r w:rsidRPr="00BF3FDF">
        <w:rPr>
          <w:rFonts w:ascii="ＭＳ ゴシック" w:eastAsia="ＭＳ ゴシック" w:hAnsi="ＭＳ ゴシック" w:cs="Arial"/>
          <w:b/>
          <w:bCs/>
          <w:sz w:val="24"/>
          <w:szCs w:val="24"/>
        </w:rPr>
        <w:t>条）</w:t>
      </w:r>
    </w:p>
    <w:p w14:paraId="71829511" w14:textId="14360F3C" w:rsidR="00D42DE3" w:rsidRPr="00BF3FDF" w:rsidRDefault="00D42DE3" w:rsidP="00D42DE3">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49.委員会は、特に農村地域において、</w:t>
      </w:r>
      <w:r w:rsidR="00D93A04" w:rsidRPr="00BF3FDF">
        <w:rPr>
          <w:rFonts w:ascii="ＭＳ ゴシック" w:eastAsia="ＭＳ ゴシック" w:hAnsi="ＭＳ ゴシック" w:cs="Arial" w:hint="eastAsia"/>
          <w:sz w:val="24"/>
          <w:szCs w:val="24"/>
        </w:rPr>
        <w:t>障害のある人</w:t>
      </w:r>
      <w:r w:rsidRPr="00BF3FDF">
        <w:rPr>
          <w:rFonts w:ascii="ＭＳ ゴシック" w:eastAsia="ＭＳ ゴシック" w:hAnsi="ＭＳ ゴシック" w:cs="Arial" w:hint="eastAsia"/>
          <w:sz w:val="24"/>
          <w:szCs w:val="24"/>
        </w:rPr>
        <w:t>のための包括的かつ</w:t>
      </w:r>
      <w:r w:rsidR="001A5DF3" w:rsidRPr="00BF3FDF">
        <w:rPr>
          <w:rFonts w:ascii="ＭＳ ゴシック" w:eastAsia="ＭＳ ゴシック" w:hAnsi="ＭＳ ゴシック" w:cs="Arial" w:hint="eastAsia"/>
          <w:sz w:val="24"/>
          <w:szCs w:val="24"/>
        </w:rPr>
        <w:t>地域に根差した</w:t>
      </w:r>
      <w:r w:rsidRPr="00BF3FDF">
        <w:rPr>
          <w:rFonts w:ascii="ＭＳ ゴシック" w:eastAsia="ＭＳ ゴシック" w:hAnsi="ＭＳ ゴシック" w:cs="Arial" w:hint="eastAsia"/>
          <w:sz w:val="24"/>
          <w:szCs w:val="24"/>
        </w:rPr>
        <w:t>ハビリテーションおよびリハビリテーションプログラムが利用できないことを懸念している。</w:t>
      </w:r>
    </w:p>
    <w:p w14:paraId="64C4C6DE" w14:textId="4E699F54" w:rsidR="00D42DE3" w:rsidRPr="00BF3FDF" w:rsidRDefault="00D42DE3" w:rsidP="00D42DE3">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50.委員会は、締約国が、地域</w:t>
      </w:r>
      <w:r w:rsidR="00852C31">
        <w:rPr>
          <w:rFonts w:ascii="ＭＳ ゴシック" w:eastAsia="ＭＳ ゴシック" w:hAnsi="ＭＳ ゴシック" w:cs="Arial" w:hint="eastAsia"/>
          <w:b/>
          <w:bCs/>
          <w:sz w:val="24"/>
          <w:szCs w:val="24"/>
        </w:rPr>
        <w:t>に根差した</w:t>
      </w:r>
      <w:r w:rsidR="002A3353" w:rsidRPr="00BF3FDF">
        <w:rPr>
          <w:rFonts w:ascii="ＭＳ ゴシック" w:eastAsia="ＭＳ ゴシック" w:hAnsi="ＭＳ ゴシック" w:cs="Arial" w:hint="eastAsia"/>
          <w:b/>
          <w:bCs/>
          <w:sz w:val="24"/>
          <w:szCs w:val="24"/>
        </w:rPr>
        <w:t>インクルーシブな</w:t>
      </w:r>
      <w:r w:rsidRPr="00BF3FDF">
        <w:rPr>
          <w:rFonts w:ascii="ＭＳ ゴシック" w:eastAsia="ＭＳ ゴシック" w:hAnsi="ＭＳ ゴシック" w:cs="Arial" w:hint="eastAsia"/>
          <w:b/>
          <w:bCs/>
          <w:sz w:val="24"/>
          <w:szCs w:val="24"/>
        </w:rPr>
        <w:t>開発プログラムなどの障害の人権モデルを考慮に入れて、特に農村地域における</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の包括的なハビリテーションおよびリハビリテーションを促進する法律</w:t>
      </w:r>
      <w:r w:rsidR="002A3353" w:rsidRPr="00BF3FDF">
        <w:rPr>
          <w:rFonts w:ascii="ＭＳ ゴシック" w:eastAsia="ＭＳ ゴシック" w:hAnsi="ＭＳ ゴシック" w:cs="Arial" w:hint="eastAsia"/>
          <w:b/>
          <w:bCs/>
          <w:sz w:val="24"/>
          <w:szCs w:val="24"/>
        </w:rPr>
        <w:t>と</w:t>
      </w:r>
      <w:r w:rsidRPr="00BF3FDF">
        <w:rPr>
          <w:rFonts w:ascii="ＭＳ ゴシック" w:eastAsia="ＭＳ ゴシック" w:hAnsi="ＭＳ ゴシック" w:cs="Arial" w:hint="eastAsia"/>
          <w:b/>
          <w:bCs/>
          <w:sz w:val="24"/>
          <w:szCs w:val="24"/>
        </w:rPr>
        <w:t>規制を採用</w:t>
      </w:r>
      <w:r w:rsidR="001973EA"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hint="eastAsia"/>
          <w:b/>
          <w:bCs/>
          <w:sz w:val="24"/>
          <w:szCs w:val="24"/>
        </w:rPr>
        <w:t>実施することを勧告する。</w:t>
      </w:r>
    </w:p>
    <w:p w14:paraId="14D1701E" w14:textId="77777777" w:rsidR="0002317E" w:rsidRPr="00BF3FDF" w:rsidRDefault="0002317E" w:rsidP="00DF31D4">
      <w:pPr>
        <w:jc w:val="left"/>
        <w:rPr>
          <w:rFonts w:ascii="ＭＳ ゴシック" w:eastAsia="ＭＳ ゴシック" w:hAnsi="ＭＳ ゴシック" w:cs="Arial"/>
          <w:sz w:val="24"/>
          <w:szCs w:val="24"/>
        </w:rPr>
      </w:pPr>
    </w:p>
    <w:p w14:paraId="4E687A79" w14:textId="1084CECC"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労働</w:t>
      </w:r>
      <w:r w:rsidR="00D42DE3" w:rsidRPr="00BF3FDF">
        <w:rPr>
          <w:rFonts w:ascii="ＭＳ ゴシック" w:eastAsia="ＭＳ ゴシック" w:hAnsi="ＭＳ ゴシック" w:cs="Arial" w:hint="eastAsia"/>
          <w:b/>
          <w:bCs/>
          <w:sz w:val="24"/>
          <w:szCs w:val="24"/>
        </w:rPr>
        <w:t>及び</w:t>
      </w:r>
      <w:r w:rsidRPr="00BF3FDF">
        <w:rPr>
          <w:rFonts w:ascii="ＭＳ ゴシック" w:eastAsia="ＭＳ ゴシック" w:hAnsi="ＭＳ ゴシック" w:cs="Arial"/>
          <w:b/>
          <w:bCs/>
          <w:sz w:val="24"/>
          <w:szCs w:val="24"/>
        </w:rPr>
        <w:t>雇用（第27条）</w:t>
      </w:r>
    </w:p>
    <w:p w14:paraId="418D051B" w14:textId="37423B6C" w:rsidR="00D42DE3" w:rsidRPr="00BF3FDF" w:rsidRDefault="00D42DE3" w:rsidP="00D42DE3">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51.委員会は</w:t>
      </w:r>
      <w:r w:rsidR="000A36F7"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以下について懸念してい</w:t>
      </w:r>
      <w:r w:rsidR="000A36F7" w:rsidRPr="00BF3FDF">
        <w:rPr>
          <w:rFonts w:ascii="ＭＳ ゴシック" w:eastAsia="ＭＳ ゴシック" w:hAnsi="ＭＳ ゴシック" w:cs="Arial" w:hint="eastAsia"/>
          <w:sz w:val="24"/>
          <w:szCs w:val="24"/>
        </w:rPr>
        <w:t>る：</w:t>
      </w:r>
    </w:p>
    <w:p w14:paraId="5A09B6A5" w14:textId="4EF1CB31" w:rsidR="00D42DE3"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2A3353" w:rsidRPr="00BF3FDF">
        <w:rPr>
          <w:rFonts w:ascii="ＭＳ ゴシック" w:eastAsia="ＭＳ ゴシック" w:hAnsi="ＭＳ ゴシック" w:cs="Arial" w:hint="eastAsia"/>
          <w:sz w:val="24"/>
          <w:szCs w:val="24"/>
        </w:rPr>
        <w:t>採用</w:t>
      </w:r>
      <w:r w:rsidR="00D42DE3" w:rsidRPr="00BF3FDF">
        <w:rPr>
          <w:rFonts w:ascii="ＭＳ ゴシック" w:eastAsia="ＭＳ ゴシック" w:hAnsi="ＭＳ ゴシック" w:cs="Arial" w:hint="eastAsia"/>
          <w:sz w:val="24"/>
          <w:szCs w:val="24"/>
        </w:rPr>
        <w:t>に関する不平等な扱い、合理的配慮の</w:t>
      </w:r>
      <w:r w:rsidR="001973EA" w:rsidRPr="00BF3FDF">
        <w:rPr>
          <w:rFonts w:ascii="ＭＳ ゴシック" w:eastAsia="ＭＳ ゴシック" w:hAnsi="ＭＳ ゴシック" w:cs="Arial" w:hint="eastAsia"/>
          <w:sz w:val="24"/>
          <w:szCs w:val="24"/>
        </w:rPr>
        <w:t>否定</w:t>
      </w:r>
      <w:r w:rsidR="00D42DE3" w:rsidRPr="00BF3FDF">
        <w:rPr>
          <w:rFonts w:ascii="ＭＳ ゴシック" w:eastAsia="ＭＳ ゴシック" w:hAnsi="ＭＳ ゴシック" w:cs="Arial" w:hint="eastAsia"/>
          <w:sz w:val="24"/>
          <w:szCs w:val="24"/>
        </w:rPr>
        <w:t>、</w:t>
      </w:r>
      <w:r w:rsidR="005D2E18" w:rsidRPr="00BF3FDF">
        <w:rPr>
          <w:rFonts w:ascii="ＭＳ ゴシック" w:eastAsia="ＭＳ ゴシック" w:hAnsi="ＭＳ ゴシック" w:cs="Arial" w:hint="eastAsia"/>
          <w:sz w:val="24"/>
          <w:szCs w:val="24"/>
        </w:rPr>
        <w:t>低い給与体系</w:t>
      </w:r>
      <w:r w:rsidR="00D42DE3" w:rsidRPr="00BF3FDF">
        <w:rPr>
          <w:rFonts w:ascii="ＭＳ ゴシック" w:eastAsia="ＭＳ ゴシック" w:hAnsi="ＭＳ ゴシック" w:cs="Arial" w:hint="eastAsia"/>
          <w:sz w:val="24"/>
          <w:szCs w:val="24"/>
        </w:rPr>
        <w:t>、および不利な雇用給付を含む、雇用に関</w:t>
      </w:r>
      <w:r w:rsidR="001973EA" w:rsidRPr="00BF3FDF">
        <w:rPr>
          <w:rFonts w:ascii="ＭＳ ゴシック" w:eastAsia="ＭＳ ゴシック" w:hAnsi="ＭＳ ゴシック" w:cs="Arial" w:hint="eastAsia"/>
          <w:sz w:val="24"/>
          <w:szCs w:val="24"/>
        </w:rPr>
        <w:t>した</w:t>
      </w:r>
      <w:r w:rsidR="00D93A04" w:rsidRPr="00BF3FDF">
        <w:rPr>
          <w:rFonts w:ascii="ＭＳ ゴシック" w:eastAsia="ＭＳ ゴシック" w:hAnsi="ＭＳ ゴシック" w:cs="Arial" w:hint="eastAsia"/>
          <w:sz w:val="24"/>
          <w:szCs w:val="24"/>
        </w:rPr>
        <w:t>障害のある人</w:t>
      </w:r>
      <w:r w:rsidR="00D42DE3" w:rsidRPr="00BF3FDF">
        <w:rPr>
          <w:rFonts w:ascii="ＭＳ ゴシック" w:eastAsia="ＭＳ ゴシック" w:hAnsi="ＭＳ ゴシック" w:cs="Arial" w:hint="eastAsia"/>
          <w:sz w:val="24"/>
          <w:szCs w:val="24"/>
        </w:rPr>
        <w:t>に対する差別</w:t>
      </w:r>
      <w:r w:rsidR="001973EA" w:rsidRPr="00BF3FDF">
        <w:rPr>
          <w:rFonts w:ascii="ＭＳ ゴシック" w:eastAsia="ＭＳ ゴシック" w:hAnsi="ＭＳ ゴシック" w:cs="Arial" w:hint="eastAsia"/>
          <w:sz w:val="24"/>
          <w:szCs w:val="24"/>
        </w:rPr>
        <w:t>；</w:t>
      </w:r>
    </w:p>
    <w:p w14:paraId="41B0CFFA" w14:textId="3C82BC01" w:rsidR="00D42DE3"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D42DE3" w:rsidRPr="00BF3FDF">
        <w:rPr>
          <w:rFonts w:ascii="ＭＳ ゴシック" w:eastAsia="ＭＳ ゴシック" w:hAnsi="ＭＳ ゴシック" w:cs="Arial" w:hint="eastAsia"/>
          <w:sz w:val="24"/>
          <w:szCs w:val="24"/>
        </w:rPr>
        <w:t>公共部門と民間部門の両方で、</w:t>
      </w:r>
      <w:r w:rsidR="001973EA" w:rsidRPr="00BF3FDF">
        <w:rPr>
          <w:rFonts w:ascii="ＭＳ ゴシック" w:eastAsia="ＭＳ ゴシック" w:hAnsi="ＭＳ ゴシック" w:cs="Arial" w:hint="eastAsia"/>
          <w:sz w:val="24"/>
          <w:szCs w:val="24"/>
        </w:rPr>
        <w:t>開かれた</w:t>
      </w:r>
      <w:r w:rsidR="00D42DE3" w:rsidRPr="00BF3FDF">
        <w:rPr>
          <w:rFonts w:ascii="ＭＳ ゴシック" w:eastAsia="ＭＳ ゴシック" w:hAnsi="ＭＳ ゴシック" w:cs="Arial" w:hint="eastAsia"/>
          <w:sz w:val="24"/>
          <w:szCs w:val="24"/>
        </w:rPr>
        <w:t>労働市場に</w:t>
      </w:r>
      <w:r w:rsidR="00D93A04" w:rsidRPr="00BF3FDF">
        <w:rPr>
          <w:rFonts w:ascii="ＭＳ ゴシック" w:eastAsia="ＭＳ ゴシック" w:hAnsi="ＭＳ ゴシック" w:cs="Arial" w:hint="eastAsia"/>
          <w:sz w:val="24"/>
          <w:szCs w:val="24"/>
        </w:rPr>
        <w:t>障害のある人</w:t>
      </w:r>
      <w:r w:rsidR="00D42DE3" w:rsidRPr="00BF3FDF">
        <w:rPr>
          <w:rFonts w:ascii="ＭＳ ゴシック" w:eastAsia="ＭＳ ゴシック" w:hAnsi="ＭＳ ゴシック" w:cs="Arial" w:hint="eastAsia"/>
          <w:sz w:val="24"/>
          <w:szCs w:val="24"/>
        </w:rPr>
        <w:t>を含めることを促進するための効果的なインセンティブと具体的な手段がないこと</w:t>
      </w:r>
      <w:r w:rsidR="001973EA" w:rsidRPr="00BF3FDF">
        <w:rPr>
          <w:rFonts w:ascii="ＭＳ ゴシック" w:eastAsia="ＭＳ ゴシック" w:hAnsi="ＭＳ ゴシック" w:cs="Arial" w:hint="eastAsia"/>
          <w:sz w:val="24"/>
          <w:szCs w:val="24"/>
        </w:rPr>
        <w:t>；</w:t>
      </w:r>
    </w:p>
    <w:p w14:paraId="37278336" w14:textId="4BC22EB8" w:rsidR="00D42DE3"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c)</w:t>
      </w:r>
      <w:r w:rsidR="00EB40BB" w:rsidRPr="00BF3FDF">
        <w:rPr>
          <w:rFonts w:ascii="ＭＳ ゴシック" w:eastAsia="ＭＳ ゴシック" w:hAnsi="ＭＳ ゴシック" w:cs="Arial"/>
          <w:sz w:val="24"/>
          <w:szCs w:val="24"/>
        </w:rPr>
        <w:t xml:space="preserve"> </w:t>
      </w:r>
      <w:r w:rsidR="00D42DE3" w:rsidRPr="00BF3FDF">
        <w:rPr>
          <w:rFonts w:ascii="ＭＳ ゴシック" w:eastAsia="ＭＳ ゴシック" w:hAnsi="ＭＳ ゴシック" w:cs="Arial" w:hint="eastAsia"/>
          <w:sz w:val="24"/>
          <w:szCs w:val="24"/>
        </w:rPr>
        <w:t>就業中の</w:t>
      </w:r>
      <w:r w:rsidR="00D93A04" w:rsidRPr="00BF3FDF">
        <w:rPr>
          <w:rFonts w:ascii="ＭＳ ゴシック" w:eastAsia="ＭＳ ゴシック" w:hAnsi="ＭＳ ゴシック" w:cs="Arial" w:hint="eastAsia"/>
          <w:sz w:val="24"/>
          <w:szCs w:val="24"/>
        </w:rPr>
        <w:t>障害のある人</w:t>
      </w:r>
      <w:r w:rsidR="00D42DE3" w:rsidRPr="00BF3FDF">
        <w:rPr>
          <w:rFonts w:ascii="ＭＳ ゴシック" w:eastAsia="ＭＳ ゴシック" w:hAnsi="ＭＳ ゴシック" w:cs="Arial" w:hint="eastAsia"/>
          <w:sz w:val="24"/>
          <w:szCs w:val="24"/>
        </w:rPr>
        <w:t>に関する年齢、性別、障害</w:t>
      </w:r>
      <w:r w:rsidR="00A656B5" w:rsidRPr="00BF3FDF">
        <w:rPr>
          <w:rFonts w:ascii="ＭＳ ゴシック" w:eastAsia="ＭＳ ゴシック" w:hAnsi="ＭＳ ゴシック" w:cs="Arial" w:hint="eastAsia"/>
          <w:sz w:val="24"/>
          <w:szCs w:val="24"/>
        </w:rPr>
        <w:t>（の種類）</w:t>
      </w:r>
      <w:r w:rsidR="00D42DE3" w:rsidRPr="00BF3FDF">
        <w:rPr>
          <w:rFonts w:ascii="ＭＳ ゴシック" w:eastAsia="ＭＳ ゴシック" w:hAnsi="ＭＳ ゴシック" w:cs="Arial" w:hint="eastAsia"/>
          <w:sz w:val="24"/>
          <w:szCs w:val="24"/>
        </w:rPr>
        <w:t>、および雇用レベルに</w:t>
      </w:r>
      <w:r w:rsidR="005D2E18" w:rsidRPr="00BF3FDF">
        <w:rPr>
          <w:rFonts w:ascii="ＭＳ ゴシック" w:eastAsia="ＭＳ ゴシック" w:hAnsi="ＭＳ ゴシック" w:cs="Arial" w:hint="eastAsia"/>
          <w:sz w:val="24"/>
          <w:szCs w:val="24"/>
        </w:rPr>
        <w:t>分類</w:t>
      </w:r>
      <w:r w:rsidR="00D42DE3" w:rsidRPr="00BF3FDF">
        <w:rPr>
          <w:rFonts w:ascii="ＭＳ ゴシック" w:eastAsia="ＭＳ ゴシック" w:hAnsi="ＭＳ ゴシック" w:cs="Arial" w:hint="eastAsia"/>
          <w:sz w:val="24"/>
          <w:szCs w:val="24"/>
        </w:rPr>
        <w:t>されたデータの欠如</w:t>
      </w:r>
      <w:r w:rsidR="001973EA" w:rsidRPr="00BF3FDF">
        <w:rPr>
          <w:rFonts w:ascii="ＭＳ ゴシック" w:eastAsia="ＭＳ ゴシック" w:hAnsi="ＭＳ ゴシック" w:cs="Arial" w:hint="eastAsia"/>
          <w:sz w:val="24"/>
          <w:szCs w:val="24"/>
        </w:rPr>
        <w:t>。</w:t>
      </w:r>
    </w:p>
    <w:p w14:paraId="01E17CD9" w14:textId="32E6950C" w:rsidR="00D42DE3" w:rsidRPr="00BF3FDF" w:rsidRDefault="00D42DE3" w:rsidP="00D42DE3">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52.委員会は、締約国が、</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の組織との緊密な協議</w:t>
      </w:r>
      <w:r w:rsidR="00A656B5" w:rsidRPr="00BF3FDF">
        <w:rPr>
          <w:rFonts w:ascii="ＭＳ ゴシック" w:eastAsia="ＭＳ ゴシック" w:hAnsi="ＭＳ ゴシック" w:cs="Arial" w:hint="eastAsia"/>
          <w:b/>
          <w:bCs/>
          <w:sz w:val="24"/>
          <w:szCs w:val="24"/>
        </w:rPr>
        <w:t>を通じて、</w:t>
      </w:r>
      <w:r w:rsidRPr="00BF3FDF">
        <w:rPr>
          <w:rFonts w:ascii="ＭＳ ゴシック" w:eastAsia="ＭＳ ゴシック" w:hAnsi="ＭＳ ゴシック" w:cs="Arial" w:hint="eastAsia"/>
          <w:b/>
          <w:bCs/>
          <w:sz w:val="24"/>
          <w:szCs w:val="24"/>
        </w:rPr>
        <w:t>以下を</w:t>
      </w:r>
      <w:r w:rsidR="00A656B5" w:rsidRPr="00BF3FDF">
        <w:rPr>
          <w:rFonts w:ascii="ＭＳ ゴシック" w:eastAsia="ＭＳ ゴシック" w:hAnsi="ＭＳ ゴシック" w:cs="Arial" w:hint="eastAsia"/>
          <w:b/>
          <w:bCs/>
          <w:sz w:val="24"/>
          <w:szCs w:val="24"/>
        </w:rPr>
        <w:t>行うことを</w:t>
      </w:r>
      <w:r w:rsidRPr="00BF3FDF">
        <w:rPr>
          <w:rFonts w:ascii="ＭＳ ゴシック" w:eastAsia="ＭＳ ゴシック" w:hAnsi="ＭＳ ゴシック" w:cs="Arial" w:hint="eastAsia"/>
          <w:b/>
          <w:bCs/>
          <w:sz w:val="24"/>
          <w:szCs w:val="24"/>
        </w:rPr>
        <w:t>勧告する：</w:t>
      </w:r>
    </w:p>
    <w:p w14:paraId="427F3639" w14:textId="54FDDD1B" w:rsidR="00D42DE3"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D42DE3" w:rsidRPr="00BF3FDF">
        <w:rPr>
          <w:rFonts w:ascii="ＭＳ ゴシック" w:eastAsia="ＭＳ ゴシック" w:hAnsi="ＭＳ ゴシック" w:cs="Arial" w:hint="eastAsia"/>
          <w:b/>
          <w:bCs/>
          <w:sz w:val="24"/>
          <w:szCs w:val="24"/>
        </w:rPr>
        <w:t>公共および民間部門での</w:t>
      </w:r>
      <w:r w:rsidR="007629F4" w:rsidRPr="00BF3FDF">
        <w:rPr>
          <w:rFonts w:ascii="ＭＳ ゴシック" w:eastAsia="ＭＳ ゴシック" w:hAnsi="ＭＳ ゴシック" w:cs="Arial" w:hint="eastAsia"/>
          <w:b/>
          <w:bCs/>
          <w:sz w:val="24"/>
          <w:szCs w:val="24"/>
        </w:rPr>
        <w:t>、</w:t>
      </w:r>
      <w:r w:rsidR="00D42DE3" w:rsidRPr="00BF3FDF">
        <w:rPr>
          <w:rFonts w:ascii="ＭＳ ゴシック" w:eastAsia="ＭＳ ゴシック" w:hAnsi="ＭＳ ゴシック" w:cs="Arial" w:hint="eastAsia"/>
          <w:b/>
          <w:bCs/>
          <w:sz w:val="24"/>
          <w:szCs w:val="24"/>
        </w:rPr>
        <w:t>雇用における合理的配慮の</w:t>
      </w:r>
      <w:r w:rsidR="001973EA" w:rsidRPr="00BF3FDF">
        <w:rPr>
          <w:rFonts w:ascii="ＭＳ ゴシック" w:eastAsia="ＭＳ ゴシック" w:hAnsi="ＭＳ ゴシック" w:cs="Arial" w:hint="eastAsia"/>
          <w:b/>
          <w:bCs/>
          <w:sz w:val="24"/>
          <w:szCs w:val="24"/>
        </w:rPr>
        <w:t>否定</w:t>
      </w:r>
      <w:r w:rsidR="00D42DE3" w:rsidRPr="00BF3FDF">
        <w:rPr>
          <w:rFonts w:ascii="ＭＳ ゴシック" w:eastAsia="ＭＳ ゴシック" w:hAnsi="ＭＳ ゴシック" w:cs="Arial" w:hint="eastAsia"/>
          <w:b/>
          <w:bCs/>
          <w:sz w:val="24"/>
          <w:szCs w:val="24"/>
        </w:rPr>
        <w:t>を含む、</w:t>
      </w:r>
      <w:r w:rsidR="00D93A04" w:rsidRPr="00BF3FDF">
        <w:rPr>
          <w:rFonts w:ascii="ＭＳ ゴシック" w:eastAsia="ＭＳ ゴシック" w:hAnsi="ＭＳ ゴシック" w:cs="Arial" w:hint="eastAsia"/>
          <w:b/>
          <w:bCs/>
          <w:sz w:val="24"/>
          <w:szCs w:val="24"/>
        </w:rPr>
        <w:t>障害のある人</w:t>
      </w:r>
      <w:r w:rsidR="00D42DE3" w:rsidRPr="00BF3FDF">
        <w:rPr>
          <w:rFonts w:ascii="ＭＳ ゴシック" w:eastAsia="ＭＳ ゴシック" w:hAnsi="ＭＳ ゴシック" w:cs="Arial" w:hint="eastAsia"/>
          <w:b/>
          <w:bCs/>
          <w:sz w:val="24"/>
          <w:szCs w:val="24"/>
        </w:rPr>
        <w:t>に対する差別を排除する法律および政策を採用</w:t>
      </w:r>
      <w:r w:rsidR="001973EA" w:rsidRPr="00BF3FDF">
        <w:rPr>
          <w:rFonts w:ascii="ＭＳ ゴシック" w:eastAsia="ＭＳ ゴシック" w:hAnsi="ＭＳ ゴシック" w:cs="Arial" w:hint="eastAsia"/>
          <w:b/>
          <w:bCs/>
          <w:sz w:val="24"/>
          <w:szCs w:val="24"/>
        </w:rPr>
        <w:t>、</w:t>
      </w:r>
      <w:r w:rsidR="00D42DE3" w:rsidRPr="00BF3FDF">
        <w:rPr>
          <w:rFonts w:ascii="ＭＳ ゴシック" w:eastAsia="ＭＳ ゴシック" w:hAnsi="ＭＳ ゴシック" w:cs="Arial" w:hint="eastAsia"/>
          <w:b/>
          <w:bCs/>
          <w:sz w:val="24"/>
          <w:szCs w:val="24"/>
        </w:rPr>
        <w:t>実施し、個々の</w:t>
      </w:r>
      <w:r w:rsidR="001973EA" w:rsidRPr="00BF3FDF">
        <w:rPr>
          <w:rFonts w:ascii="ＭＳ ゴシック" w:eastAsia="ＭＳ ゴシック" w:hAnsi="ＭＳ ゴシック" w:cs="Arial" w:hint="eastAsia"/>
          <w:b/>
          <w:bCs/>
          <w:sz w:val="24"/>
          <w:szCs w:val="24"/>
        </w:rPr>
        <w:t>特徴に合わせた</w:t>
      </w:r>
      <w:r w:rsidR="00D42DE3" w:rsidRPr="00BF3FDF">
        <w:rPr>
          <w:rFonts w:ascii="ＭＳ ゴシック" w:eastAsia="ＭＳ ゴシック" w:hAnsi="ＭＳ ゴシック" w:cs="Arial" w:hint="eastAsia"/>
          <w:b/>
          <w:bCs/>
          <w:sz w:val="24"/>
          <w:szCs w:val="24"/>
        </w:rPr>
        <w:t>配慮の提供を確保し、雇用主に適切な訓練を提供する</w:t>
      </w:r>
      <w:r w:rsidR="001973EA" w:rsidRPr="00BF3FDF">
        <w:rPr>
          <w:rFonts w:ascii="ＭＳ ゴシック" w:eastAsia="ＭＳ ゴシック" w:hAnsi="ＭＳ ゴシック" w:cs="Arial" w:hint="eastAsia"/>
          <w:b/>
          <w:bCs/>
          <w:sz w:val="24"/>
          <w:szCs w:val="24"/>
        </w:rPr>
        <w:t>こと</w:t>
      </w:r>
      <w:r w:rsidR="00D42DE3" w:rsidRPr="00BF3FDF">
        <w:rPr>
          <w:rFonts w:ascii="ＭＳ ゴシック" w:eastAsia="ＭＳ ゴシック" w:hAnsi="ＭＳ ゴシック" w:cs="Arial" w:hint="eastAsia"/>
          <w:b/>
          <w:bCs/>
          <w:sz w:val="24"/>
          <w:szCs w:val="24"/>
        </w:rPr>
        <w:t>;</w:t>
      </w:r>
    </w:p>
    <w:p w14:paraId="254FF4B0" w14:textId="2387EB24" w:rsidR="00D42DE3"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D42DE3" w:rsidRPr="00BF3FDF">
        <w:rPr>
          <w:rFonts w:ascii="ＭＳ ゴシック" w:eastAsia="ＭＳ ゴシック" w:hAnsi="ＭＳ ゴシック" w:cs="Arial" w:hint="eastAsia"/>
          <w:b/>
          <w:bCs/>
          <w:sz w:val="24"/>
          <w:szCs w:val="24"/>
        </w:rPr>
        <w:t>開かれた労働市場における</w:t>
      </w:r>
      <w:r w:rsidR="00D93A04" w:rsidRPr="00BF3FDF">
        <w:rPr>
          <w:rFonts w:ascii="ＭＳ ゴシック" w:eastAsia="ＭＳ ゴシック" w:hAnsi="ＭＳ ゴシック" w:cs="Arial" w:hint="eastAsia"/>
          <w:b/>
          <w:bCs/>
          <w:sz w:val="24"/>
          <w:szCs w:val="24"/>
        </w:rPr>
        <w:t>障害のある人</w:t>
      </w:r>
      <w:r w:rsidR="00D42DE3" w:rsidRPr="00BF3FDF">
        <w:rPr>
          <w:rFonts w:ascii="ＭＳ ゴシック" w:eastAsia="ＭＳ ゴシック" w:hAnsi="ＭＳ ゴシック" w:cs="Arial" w:hint="eastAsia"/>
          <w:b/>
          <w:bCs/>
          <w:sz w:val="24"/>
          <w:szCs w:val="24"/>
        </w:rPr>
        <w:t>、特に障害のある女性や若者の雇用率を高める効果的な積極的</w:t>
      </w:r>
      <w:r w:rsidR="007629F4" w:rsidRPr="00BF3FDF">
        <w:rPr>
          <w:rFonts w:ascii="ＭＳ ゴシック" w:eastAsia="ＭＳ ゴシック" w:hAnsi="ＭＳ ゴシック" w:cs="Arial" w:hint="eastAsia"/>
          <w:b/>
          <w:bCs/>
          <w:sz w:val="24"/>
          <w:szCs w:val="24"/>
        </w:rPr>
        <w:t>差別是正</w:t>
      </w:r>
      <w:r w:rsidR="00D42DE3" w:rsidRPr="00BF3FDF">
        <w:rPr>
          <w:rFonts w:ascii="ＭＳ ゴシック" w:eastAsia="ＭＳ ゴシック" w:hAnsi="ＭＳ ゴシック" w:cs="Arial" w:hint="eastAsia"/>
          <w:b/>
          <w:bCs/>
          <w:sz w:val="24"/>
          <w:szCs w:val="24"/>
        </w:rPr>
        <w:t>措置を講じ、開かれた労働市場が包摂的で</w:t>
      </w:r>
      <w:r w:rsidR="001973EA" w:rsidRPr="00BF3FDF">
        <w:rPr>
          <w:rFonts w:ascii="ＭＳ ゴシック" w:eastAsia="ＭＳ ゴシック" w:hAnsi="ＭＳ ゴシック" w:cs="Arial" w:hint="eastAsia"/>
          <w:b/>
          <w:bCs/>
          <w:sz w:val="24"/>
          <w:szCs w:val="24"/>
        </w:rPr>
        <w:t>利</w:t>
      </w:r>
      <w:r w:rsidR="001973EA" w:rsidRPr="00BF3FDF">
        <w:rPr>
          <w:rFonts w:ascii="ＭＳ ゴシック" w:eastAsia="ＭＳ ゴシック" w:hAnsi="ＭＳ ゴシック" w:cs="Arial" w:hint="eastAsia"/>
          <w:b/>
          <w:bCs/>
          <w:sz w:val="24"/>
          <w:szCs w:val="24"/>
        </w:rPr>
        <w:lastRenderedPageBreak/>
        <w:t>用</w:t>
      </w:r>
      <w:r w:rsidR="00D42DE3" w:rsidRPr="00BF3FDF">
        <w:rPr>
          <w:rFonts w:ascii="ＭＳ ゴシック" w:eastAsia="ＭＳ ゴシック" w:hAnsi="ＭＳ ゴシック" w:cs="Arial" w:hint="eastAsia"/>
          <w:b/>
          <w:bCs/>
          <w:sz w:val="24"/>
          <w:szCs w:val="24"/>
        </w:rPr>
        <w:t>しやすいことを保証するための措置を促進する</w:t>
      </w:r>
      <w:r w:rsidR="001973EA" w:rsidRPr="00BF3FDF">
        <w:rPr>
          <w:rFonts w:ascii="ＭＳ ゴシック" w:eastAsia="ＭＳ ゴシック" w:hAnsi="ＭＳ ゴシック" w:cs="Arial" w:hint="eastAsia"/>
          <w:b/>
          <w:bCs/>
          <w:sz w:val="24"/>
          <w:szCs w:val="24"/>
        </w:rPr>
        <w:t>こと</w:t>
      </w:r>
      <w:r w:rsidR="007629F4" w:rsidRPr="00BF3FDF">
        <w:rPr>
          <w:rFonts w:ascii="ＭＳ ゴシック" w:eastAsia="ＭＳ ゴシック" w:hAnsi="ＭＳ ゴシック" w:cs="Arial" w:hint="eastAsia"/>
          <w:b/>
          <w:bCs/>
          <w:sz w:val="24"/>
          <w:szCs w:val="24"/>
        </w:rPr>
        <w:t>；</w:t>
      </w:r>
    </w:p>
    <w:p w14:paraId="49A2A6B5" w14:textId="178D86ED" w:rsidR="00DF31D4"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c)</w:t>
      </w:r>
      <w:r w:rsidR="00EB40BB" w:rsidRPr="00BF3FDF">
        <w:rPr>
          <w:rFonts w:ascii="ＭＳ ゴシック" w:eastAsia="ＭＳ ゴシック" w:hAnsi="ＭＳ ゴシック" w:cs="Arial"/>
          <w:b/>
          <w:bCs/>
          <w:sz w:val="24"/>
          <w:szCs w:val="24"/>
        </w:rPr>
        <w:t xml:space="preserve"> </w:t>
      </w:r>
      <w:r w:rsidR="00D42DE3" w:rsidRPr="00BF3FDF">
        <w:rPr>
          <w:rFonts w:ascii="ＭＳ ゴシック" w:eastAsia="ＭＳ ゴシック" w:hAnsi="ＭＳ ゴシック" w:cs="Arial" w:hint="eastAsia"/>
          <w:b/>
          <w:bCs/>
          <w:sz w:val="24"/>
          <w:szCs w:val="24"/>
        </w:rPr>
        <w:t>次の定期報告で、</w:t>
      </w:r>
      <w:r w:rsidR="001973EA" w:rsidRPr="00BF3FDF">
        <w:rPr>
          <w:rFonts w:ascii="ＭＳ ゴシック" w:eastAsia="ＭＳ ゴシック" w:hAnsi="ＭＳ ゴシック" w:cs="Arial" w:hint="eastAsia"/>
          <w:b/>
          <w:bCs/>
          <w:sz w:val="24"/>
          <w:szCs w:val="24"/>
        </w:rPr>
        <w:t>公共部門および民間部門の雇用に</w:t>
      </w:r>
      <w:r w:rsidR="00D93A04" w:rsidRPr="00BF3FDF">
        <w:rPr>
          <w:rFonts w:ascii="ＭＳ ゴシック" w:eastAsia="ＭＳ ゴシック" w:hAnsi="ＭＳ ゴシック" w:cs="Arial" w:hint="eastAsia"/>
          <w:b/>
          <w:bCs/>
          <w:sz w:val="24"/>
          <w:szCs w:val="24"/>
        </w:rPr>
        <w:t>障害のある人</w:t>
      </w:r>
      <w:r w:rsidR="001973EA" w:rsidRPr="00BF3FDF">
        <w:rPr>
          <w:rFonts w:ascii="ＭＳ ゴシック" w:eastAsia="ＭＳ ゴシック" w:hAnsi="ＭＳ ゴシック" w:cs="Arial" w:hint="eastAsia"/>
          <w:b/>
          <w:bCs/>
          <w:sz w:val="24"/>
          <w:szCs w:val="24"/>
        </w:rPr>
        <w:t>を含めることの進展</w:t>
      </w:r>
      <w:r w:rsidR="004C473D" w:rsidRPr="00BF3FDF">
        <w:rPr>
          <w:rFonts w:ascii="ＭＳ ゴシック" w:eastAsia="ＭＳ ゴシック" w:hAnsi="ＭＳ ゴシック" w:cs="Arial" w:hint="eastAsia"/>
          <w:b/>
          <w:bCs/>
          <w:sz w:val="24"/>
          <w:szCs w:val="24"/>
        </w:rPr>
        <w:t>具合</w:t>
      </w:r>
      <w:r w:rsidR="001973EA" w:rsidRPr="00BF3FDF">
        <w:rPr>
          <w:rFonts w:ascii="ＭＳ ゴシック" w:eastAsia="ＭＳ ゴシック" w:hAnsi="ＭＳ ゴシック" w:cs="Arial" w:hint="eastAsia"/>
          <w:b/>
          <w:bCs/>
          <w:sz w:val="24"/>
          <w:szCs w:val="24"/>
        </w:rPr>
        <w:t>について、</w:t>
      </w:r>
      <w:r w:rsidR="00D42DE3" w:rsidRPr="00BF3FDF">
        <w:rPr>
          <w:rFonts w:ascii="ＭＳ ゴシック" w:eastAsia="ＭＳ ゴシック" w:hAnsi="ＭＳ ゴシック" w:cs="Arial" w:hint="eastAsia"/>
          <w:b/>
          <w:bCs/>
          <w:sz w:val="24"/>
          <w:szCs w:val="24"/>
        </w:rPr>
        <w:t>年齢、性別、障害、および雇用レベル</w:t>
      </w:r>
      <w:r w:rsidR="003E73B0" w:rsidRPr="00BF3FDF">
        <w:rPr>
          <w:rFonts w:ascii="ＭＳ ゴシック" w:eastAsia="ＭＳ ゴシック" w:hAnsi="ＭＳ ゴシック" w:cs="Arial" w:hint="eastAsia"/>
          <w:b/>
          <w:bCs/>
          <w:sz w:val="24"/>
          <w:szCs w:val="24"/>
        </w:rPr>
        <w:t>で分類</w:t>
      </w:r>
      <w:r w:rsidR="00D42DE3" w:rsidRPr="00BF3FDF">
        <w:rPr>
          <w:rFonts w:ascii="ＭＳ ゴシック" w:eastAsia="ＭＳ ゴシック" w:hAnsi="ＭＳ ゴシック" w:cs="Arial" w:hint="eastAsia"/>
          <w:b/>
          <w:bCs/>
          <w:sz w:val="24"/>
          <w:szCs w:val="24"/>
        </w:rPr>
        <w:t>したデータを提供する</w:t>
      </w:r>
      <w:r w:rsidR="004C473D" w:rsidRPr="00BF3FDF">
        <w:rPr>
          <w:rFonts w:ascii="ＭＳ ゴシック" w:eastAsia="ＭＳ ゴシック" w:hAnsi="ＭＳ ゴシック" w:cs="Arial" w:hint="eastAsia"/>
          <w:b/>
          <w:bCs/>
          <w:sz w:val="24"/>
          <w:szCs w:val="24"/>
        </w:rPr>
        <w:t>こと</w:t>
      </w:r>
      <w:r w:rsidR="00D42DE3" w:rsidRPr="00BF3FDF">
        <w:rPr>
          <w:rFonts w:ascii="ＭＳ ゴシック" w:eastAsia="ＭＳ ゴシック" w:hAnsi="ＭＳ ゴシック" w:cs="Arial" w:hint="eastAsia"/>
          <w:b/>
          <w:bCs/>
          <w:sz w:val="24"/>
          <w:szCs w:val="24"/>
        </w:rPr>
        <w:t>。</w:t>
      </w:r>
    </w:p>
    <w:p w14:paraId="12710D35" w14:textId="77777777" w:rsidR="00D42DE3" w:rsidRPr="00BF3FDF" w:rsidRDefault="00D42DE3" w:rsidP="00DF31D4">
      <w:pPr>
        <w:jc w:val="left"/>
        <w:rPr>
          <w:rFonts w:ascii="ＭＳ ゴシック" w:eastAsia="ＭＳ ゴシック" w:hAnsi="ＭＳ ゴシック" w:cs="Arial"/>
          <w:sz w:val="24"/>
          <w:szCs w:val="24"/>
        </w:rPr>
      </w:pPr>
    </w:p>
    <w:p w14:paraId="7FE25B38" w14:textId="2B7DEE91" w:rsidR="00DF31D4" w:rsidRPr="00BF3FDF" w:rsidRDefault="00D42DE3"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相当な生活水準及び社会的保障</w:t>
      </w:r>
      <w:r w:rsidR="00DF31D4" w:rsidRPr="00BF3FDF">
        <w:rPr>
          <w:rFonts w:ascii="ＭＳ ゴシック" w:eastAsia="ＭＳ ゴシック" w:hAnsi="ＭＳ ゴシック" w:cs="Arial"/>
          <w:b/>
          <w:bCs/>
          <w:sz w:val="24"/>
          <w:szCs w:val="24"/>
        </w:rPr>
        <w:t>（第28条）</w:t>
      </w:r>
    </w:p>
    <w:p w14:paraId="5B222A1C" w14:textId="2B7EE615" w:rsidR="001C4AD8" w:rsidRPr="00BF3FDF" w:rsidRDefault="001C4AD8" w:rsidP="001C4AD8">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53.委員会は</w:t>
      </w:r>
      <w:r w:rsidR="000A36F7"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hint="eastAsia"/>
          <w:sz w:val="24"/>
          <w:szCs w:val="24"/>
        </w:rPr>
        <w:t>以下について懸念してい</w:t>
      </w:r>
      <w:r w:rsidR="000A36F7" w:rsidRPr="00BF3FDF">
        <w:rPr>
          <w:rFonts w:ascii="ＭＳ ゴシック" w:eastAsia="ＭＳ ゴシック" w:hAnsi="ＭＳ ゴシック" w:cs="Arial" w:hint="eastAsia"/>
          <w:sz w:val="24"/>
          <w:szCs w:val="24"/>
        </w:rPr>
        <w:t>る：</w:t>
      </w:r>
    </w:p>
    <w:p w14:paraId="48B6502F" w14:textId="4BA4A810" w:rsidR="001C4AD8"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1C4AD8" w:rsidRPr="00BF3FDF">
        <w:rPr>
          <w:rFonts w:ascii="ＭＳ ゴシック" w:eastAsia="ＭＳ ゴシック" w:hAnsi="ＭＳ ゴシック" w:cs="Arial" w:hint="eastAsia"/>
          <w:sz w:val="24"/>
          <w:szCs w:val="24"/>
        </w:rPr>
        <w:t>2012年の社会保障法および2014年の社会保障戦略</w:t>
      </w:r>
      <w:r w:rsidR="003E73B0" w:rsidRPr="00BF3FDF">
        <w:rPr>
          <w:rFonts w:ascii="ＭＳ ゴシック" w:eastAsia="ＭＳ ゴシック" w:hAnsi="ＭＳ ゴシック" w:cs="Arial" w:hint="eastAsia"/>
          <w:sz w:val="24"/>
          <w:szCs w:val="24"/>
        </w:rPr>
        <w:t>によるもの</w:t>
      </w:r>
      <w:r w:rsidR="001C4AD8" w:rsidRPr="00BF3FDF">
        <w:rPr>
          <w:rFonts w:ascii="ＭＳ ゴシック" w:eastAsia="ＭＳ ゴシック" w:hAnsi="ＭＳ ゴシック" w:cs="Arial" w:hint="eastAsia"/>
          <w:sz w:val="24"/>
          <w:szCs w:val="24"/>
        </w:rPr>
        <w:t>を含む、障害</w:t>
      </w:r>
      <w:r w:rsidR="004C473D" w:rsidRPr="00BF3FDF">
        <w:rPr>
          <w:rFonts w:ascii="ＭＳ ゴシック" w:eastAsia="ＭＳ ゴシック" w:hAnsi="ＭＳ ゴシック" w:cs="Arial" w:hint="eastAsia"/>
          <w:sz w:val="24"/>
          <w:szCs w:val="24"/>
        </w:rPr>
        <w:t>者</w:t>
      </w:r>
      <w:r w:rsidR="001C4AD8" w:rsidRPr="00BF3FDF">
        <w:rPr>
          <w:rFonts w:ascii="ＭＳ ゴシック" w:eastAsia="ＭＳ ゴシック" w:hAnsi="ＭＳ ゴシック" w:cs="Arial" w:hint="eastAsia"/>
          <w:sz w:val="24"/>
          <w:szCs w:val="24"/>
        </w:rPr>
        <w:t>への</w:t>
      </w:r>
      <w:r w:rsidR="003E73B0" w:rsidRPr="00BF3FDF">
        <w:rPr>
          <w:rFonts w:ascii="ＭＳ ゴシック" w:eastAsia="ＭＳ ゴシック" w:hAnsi="ＭＳ ゴシック" w:cs="Arial" w:hint="eastAsia"/>
          <w:sz w:val="24"/>
          <w:szCs w:val="24"/>
        </w:rPr>
        <w:t>社会的保障の制度と支援への</w:t>
      </w:r>
      <w:r w:rsidR="001C4AD8" w:rsidRPr="00BF3FDF">
        <w:rPr>
          <w:rFonts w:ascii="ＭＳ ゴシック" w:eastAsia="ＭＳ ゴシック" w:hAnsi="ＭＳ ゴシック" w:cs="Arial" w:hint="eastAsia"/>
          <w:sz w:val="24"/>
          <w:szCs w:val="24"/>
        </w:rPr>
        <w:t>アクセス</w:t>
      </w:r>
      <w:r w:rsidR="004B6051" w:rsidRPr="00BF3FDF">
        <w:rPr>
          <w:rFonts w:ascii="ＭＳ ゴシック" w:eastAsia="ＭＳ ゴシック" w:hAnsi="ＭＳ ゴシック" w:cs="Arial" w:hint="eastAsia"/>
          <w:sz w:val="24"/>
          <w:szCs w:val="24"/>
        </w:rPr>
        <w:t>の制限</w:t>
      </w:r>
      <w:r w:rsidR="004C473D" w:rsidRPr="00BF3FDF">
        <w:rPr>
          <w:rFonts w:ascii="ＭＳ ゴシック" w:eastAsia="ＭＳ ゴシック" w:hAnsi="ＭＳ ゴシック" w:cs="Arial" w:hint="eastAsia"/>
          <w:sz w:val="24"/>
          <w:szCs w:val="24"/>
        </w:rPr>
        <w:t>；</w:t>
      </w:r>
    </w:p>
    <w:p w14:paraId="152EF704" w14:textId="414B2E8C" w:rsidR="001C4AD8"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1C4AD8" w:rsidRPr="00BF3FDF">
        <w:rPr>
          <w:rFonts w:ascii="ＭＳ ゴシック" w:eastAsia="ＭＳ ゴシック" w:hAnsi="ＭＳ ゴシック" w:cs="Arial" w:hint="eastAsia"/>
          <w:sz w:val="24"/>
          <w:szCs w:val="24"/>
        </w:rPr>
        <w:t>障害の評価と認証の手順が条約に沿っていない</w:t>
      </w:r>
      <w:r w:rsidR="004B6051" w:rsidRPr="00BF3FDF">
        <w:rPr>
          <w:rFonts w:ascii="ＭＳ ゴシック" w:eastAsia="ＭＳ ゴシック" w:hAnsi="ＭＳ ゴシック" w:cs="Arial" w:hint="eastAsia"/>
          <w:sz w:val="24"/>
          <w:szCs w:val="24"/>
        </w:rPr>
        <w:t>ために</w:t>
      </w:r>
      <w:r w:rsidR="001C4AD8" w:rsidRPr="00BF3FDF">
        <w:rPr>
          <w:rFonts w:ascii="ＭＳ ゴシック" w:eastAsia="ＭＳ ゴシック" w:hAnsi="ＭＳ ゴシック" w:cs="Arial" w:hint="eastAsia"/>
          <w:sz w:val="24"/>
          <w:szCs w:val="24"/>
        </w:rPr>
        <w:t>、一部の</w:t>
      </w:r>
      <w:r w:rsidR="00D93A04" w:rsidRPr="00BF3FDF">
        <w:rPr>
          <w:rFonts w:ascii="ＭＳ ゴシック" w:eastAsia="ＭＳ ゴシック" w:hAnsi="ＭＳ ゴシック" w:cs="Arial" w:hint="eastAsia"/>
          <w:sz w:val="24"/>
          <w:szCs w:val="24"/>
        </w:rPr>
        <w:t>障害のある人</w:t>
      </w:r>
      <w:r w:rsidR="001C4AD8" w:rsidRPr="00BF3FDF">
        <w:rPr>
          <w:rFonts w:ascii="ＭＳ ゴシック" w:eastAsia="ＭＳ ゴシック" w:hAnsi="ＭＳ ゴシック" w:cs="Arial" w:hint="eastAsia"/>
          <w:sz w:val="24"/>
          <w:szCs w:val="24"/>
        </w:rPr>
        <w:t>が社会</w:t>
      </w:r>
      <w:r w:rsidR="004B6051" w:rsidRPr="00BF3FDF">
        <w:rPr>
          <w:rFonts w:ascii="ＭＳ ゴシック" w:eastAsia="ＭＳ ゴシック" w:hAnsi="ＭＳ ゴシック" w:cs="Arial" w:hint="eastAsia"/>
          <w:sz w:val="24"/>
          <w:szCs w:val="24"/>
        </w:rPr>
        <w:t>的保障の</w:t>
      </w:r>
      <w:r w:rsidR="001C4AD8" w:rsidRPr="00BF3FDF">
        <w:rPr>
          <w:rFonts w:ascii="ＭＳ ゴシック" w:eastAsia="ＭＳ ゴシック" w:hAnsi="ＭＳ ゴシック" w:cs="Arial" w:hint="eastAsia"/>
          <w:sz w:val="24"/>
          <w:szCs w:val="24"/>
        </w:rPr>
        <w:t>制度から除外され</w:t>
      </w:r>
      <w:r w:rsidR="004B6051" w:rsidRPr="00BF3FDF">
        <w:rPr>
          <w:rFonts w:ascii="ＭＳ ゴシック" w:eastAsia="ＭＳ ゴシック" w:hAnsi="ＭＳ ゴシック" w:cs="Arial" w:hint="eastAsia"/>
          <w:sz w:val="24"/>
          <w:szCs w:val="24"/>
        </w:rPr>
        <w:t>ている</w:t>
      </w:r>
      <w:r w:rsidR="004C473D" w:rsidRPr="00BF3FDF">
        <w:rPr>
          <w:rFonts w:ascii="ＭＳ ゴシック" w:eastAsia="ＭＳ ゴシック" w:hAnsi="ＭＳ ゴシック" w:cs="Arial" w:hint="eastAsia"/>
          <w:sz w:val="24"/>
          <w:szCs w:val="24"/>
        </w:rPr>
        <w:t>こと；</w:t>
      </w:r>
    </w:p>
    <w:p w14:paraId="39156473" w14:textId="1935FA8F" w:rsidR="001C4AD8"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c)</w:t>
      </w:r>
      <w:r w:rsidR="00EB40BB" w:rsidRPr="00BF3FDF">
        <w:rPr>
          <w:rFonts w:ascii="ＭＳ ゴシック" w:eastAsia="ＭＳ ゴシック" w:hAnsi="ＭＳ ゴシック" w:cs="Arial"/>
          <w:sz w:val="24"/>
          <w:szCs w:val="24"/>
        </w:rPr>
        <w:t xml:space="preserve"> </w:t>
      </w:r>
      <w:r w:rsidR="001C4AD8" w:rsidRPr="00BF3FDF">
        <w:rPr>
          <w:rFonts w:ascii="ＭＳ ゴシック" w:eastAsia="ＭＳ ゴシック" w:hAnsi="ＭＳ ゴシック" w:cs="Arial" w:hint="eastAsia"/>
          <w:sz w:val="24"/>
          <w:szCs w:val="24"/>
        </w:rPr>
        <w:t>多くの</w:t>
      </w:r>
      <w:r w:rsidR="00D93A04" w:rsidRPr="00BF3FDF">
        <w:rPr>
          <w:rFonts w:ascii="ＭＳ ゴシック" w:eastAsia="ＭＳ ゴシック" w:hAnsi="ＭＳ ゴシック" w:cs="Arial" w:hint="eastAsia"/>
          <w:sz w:val="24"/>
          <w:szCs w:val="24"/>
        </w:rPr>
        <w:t>障害のある人</w:t>
      </w:r>
      <w:r w:rsidR="001C4AD8" w:rsidRPr="00BF3FDF">
        <w:rPr>
          <w:rFonts w:ascii="ＭＳ ゴシック" w:eastAsia="ＭＳ ゴシック" w:hAnsi="ＭＳ ゴシック" w:cs="Arial" w:hint="eastAsia"/>
          <w:sz w:val="24"/>
          <w:szCs w:val="24"/>
        </w:rPr>
        <w:t>が障害に関連する追加費用を負担する際に</w:t>
      </w:r>
      <w:r w:rsidR="004F6561" w:rsidRPr="00BF3FDF">
        <w:rPr>
          <w:rFonts w:ascii="ＭＳ ゴシック" w:eastAsia="ＭＳ ゴシック" w:hAnsi="ＭＳ ゴシック" w:cs="Arial" w:hint="eastAsia"/>
          <w:sz w:val="24"/>
          <w:szCs w:val="24"/>
        </w:rPr>
        <w:t>困難</w:t>
      </w:r>
      <w:r w:rsidR="004C473D" w:rsidRPr="00BF3FDF">
        <w:rPr>
          <w:rFonts w:ascii="ＭＳ ゴシック" w:eastAsia="ＭＳ ゴシック" w:hAnsi="ＭＳ ゴシック" w:cs="Arial" w:hint="eastAsia"/>
          <w:sz w:val="24"/>
          <w:szCs w:val="24"/>
        </w:rPr>
        <w:t>があることを含む</w:t>
      </w:r>
      <w:r w:rsidR="001C4AD8" w:rsidRPr="00BF3FDF">
        <w:rPr>
          <w:rFonts w:ascii="ＭＳ ゴシック" w:eastAsia="ＭＳ ゴシック" w:hAnsi="ＭＳ ゴシック" w:cs="Arial" w:hint="eastAsia"/>
          <w:sz w:val="24"/>
          <w:szCs w:val="24"/>
        </w:rPr>
        <w:t>、</w:t>
      </w:r>
      <w:r w:rsidR="00D93A04" w:rsidRPr="00BF3FDF">
        <w:rPr>
          <w:rFonts w:ascii="ＭＳ ゴシック" w:eastAsia="ＭＳ ゴシック" w:hAnsi="ＭＳ ゴシック" w:cs="Arial" w:hint="eastAsia"/>
          <w:sz w:val="24"/>
          <w:szCs w:val="24"/>
        </w:rPr>
        <w:t>障害のある人</w:t>
      </w:r>
      <w:r w:rsidR="001C4AD8" w:rsidRPr="00BF3FDF">
        <w:rPr>
          <w:rFonts w:ascii="ＭＳ ゴシック" w:eastAsia="ＭＳ ゴシック" w:hAnsi="ＭＳ ゴシック" w:cs="Arial" w:hint="eastAsia"/>
          <w:sz w:val="24"/>
          <w:szCs w:val="24"/>
        </w:rPr>
        <w:t>の</w:t>
      </w:r>
      <w:r w:rsidR="004F6561" w:rsidRPr="00BF3FDF">
        <w:rPr>
          <w:rFonts w:ascii="ＭＳ ゴシック" w:eastAsia="ＭＳ ゴシック" w:hAnsi="ＭＳ ゴシック" w:cs="Arial" w:hint="eastAsia"/>
          <w:sz w:val="24"/>
          <w:szCs w:val="24"/>
        </w:rPr>
        <w:t>困窮</w:t>
      </w:r>
      <w:r w:rsidR="001C4AD8" w:rsidRPr="00BF3FDF">
        <w:rPr>
          <w:rFonts w:ascii="ＭＳ ゴシック" w:eastAsia="ＭＳ ゴシック" w:hAnsi="ＭＳ ゴシック" w:cs="Arial" w:hint="eastAsia"/>
          <w:sz w:val="24"/>
          <w:szCs w:val="24"/>
        </w:rPr>
        <w:t>と貧困率の高さ。</w:t>
      </w:r>
    </w:p>
    <w:p w14:paraId="7ECD2F89" w14:textId="0BF7F7F5" w:rsidR="001C4AD8" w:rsidRPr="00BF3FDF" w:rsidRDefault="001C4AD8" w:rsidP="001C4AD8">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54.委員会は、締約国</w:t>
      </w:r>
      <w:r w:rsidR="005E6B02" w:rsidRPr="00BF3FDF">
        <w:rPr>
          <w:rFonts w:ascii="ＭＳ ゴシック" w:eastAsia="ＭＳ ゴシック" w:hAnsi="ＭＳ ゴシック" w:cs="Arial" w:hint="eastAsia"/>
          <w:b/>
          <w:bCs/>
          <w:sz w:val="24"/>
          <w:szCs w:val="24"/>
        </w:rPr>
        <w:t>に対し、以下について</w:t>
      </w:r>
      <w:r w:rsidRPr="00BF3FDF">
        <w:rPr>
          <w:rFonts w:ascii="ＭＳ ゴシック" w:eastAsia="ＭＳ ゴシック" w:hAnsi="ＭＳ ゴシック" w:cs="Arial" w:hint="eastAsia"/>
          <w:b/>
          <w:bCs/>
          <w:sz w:val="24"/>
          <w:szCs w:val="24"/>
        </w:rPr>
        <w:t>勧告する：</w:t>
      </w:r>
    </w:p>
    <w:p w14:paraId="20A599DA" w14:textId="1D2D6219" w:rsidR="001C4AD8"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D93A04" w:rsidRPr="00BF3FDF">
        <w:rPr>
          <w:rFonts w:ascii="ＭＳ ゴシック" w:eastAsia="ＭＳ ゴシック" w:hAnsi="ＭＳ ゴシック" w:cs="Arial" w:hint="eastAsia"/>
          <w:b/>
          <w:bCs/>
          <w:sz w:val="24"/>
          <w:szCs w:val="24"/>
        </w:rPr>
        <w:t>障害のある人</w:t>
      </w:r>
      <w:r w:rsidR="001C4AD8" w:rsidRPr="00BF3FDF">
        <w:rPr>
          <w:rFonts w:ascii="ＭＳ ゴシック" w:eastAsia="ＭＳ ゴシック" w:hAnsi="ＭＳ ゴシック" w:cs="Arial" w:hint="eastAsia"/>
          <w:b/>
          <w:bCs/>
          <w:sz w:val="24"/>
          <w:szCs w:val="24"/>
        </w:rPr>
        <w:t>の社会的</w:t>
      </w:r>
      <w:r w:rsidR="004F6561" w:rsidRPr="00BF3FDF">
        <w:rPr>
          <w:rFonts w:ascii="ＭＳ ゴシック" w:eastAsia="ＭＳ ゴシック" w:hAnsi="ＭＳ ゴシック" w:cs="Arial" w:hint="eastAsia"/>
          <w:b/>
          <w:bCs/>
          <w:sz w:val="24"/>
          <w:szCs w:val="24"/>
        </w:rPr>
        <w:t>保障</w:t>
      </w:r>
      <w:r w:rsidR="001C4AD8" w:rsidRPr="00BF3FDF">
        <w:rPr>
          <w:rFonts w:ascii="ＭＳ ゴシック" w:eastAsia="ＭＳ ゴシック" w:hAnsi="ＭＳ ゴシック" w:cs="Arial" w:hint="eastAsia"/>
          <w:b/>
          <w:bCs/>
          <w:sz w:val="24"/>
          <w:szCs w:val="24"/>
        </w:rPr>
        <w:t>と支援へのアクセスを確保するために必要な措置を講じる</w:t>
      </w:r>
      <w:r w:rsidR="004C473D" w:rsidRPr="00BF3FDF">
        <w:rPr>
          <w:rFonts w:ascii="ＭＳ ゴシック" w:eastAsia="ＭＳ ゴシック" w:hAnsi="ＭＳ ゴシック" w:cs="Arial" w:hint="eastAsia"/>
          <w:b/>
          <w:bCs/>
          <w:sz w:val="24"/>
          <w:szCs w:val="24"/>
        </w:rPr>
        <w:t>こと；</w:t>
      </w:r>
    </w:p>
    <w:p w14:paraId="0C0BF612" w14:textId="0324A969" w:rsidR="001C4AD8"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1C4AD8" w:rsidRPr="00BF3FDF">
        <w:rPr>
          <w:rFonts w:ascii="ＭＳ ゴシック" w:eastAsia="ＭＳ ゴシック" w:hAnsi="ＭＳ ゴシック" w:cs="Arial" w:hint="eastAsia"/>
          <w:b/>
          <w:bCs/>
          <w:sz w:val="24"/>
          <w:szCs w:val="24"/>
        </w:rPr>
        <w:t>あらゆる評価手順が条約に沿っており、社会的</w:t>
      </w:r>
      <w:r w:rsidR="00E87B86" w:rsidRPr="00BF3FDF">
        <w:rPr>
          <w:rFonts w:ascii="ＭＳ ゴシック" w:eastAsia="ＭＳ ゴシック" w:hAnsi="ＭＳ ゴシック" w:cs="Arial" w:hint="eastAsia"/>
          <w:b/>
          <w:bCs/>
          <w:sz w:val="24"/>
          <w:szCs w:val="24"/>
        </w:rPr>
        <w:t>保障</w:t>
      </w:r>
      <w:r w:rsidR="001C4AD8" w:rsidRPr="00BF3FDF">
        <w:rPr>
          <w:rFonts w:ascii="ＭＳ ゴシック" w:eastAsia="ＭＳ ゴシック" w:hAnsi="ＭＳ ゴシック" w:cs="Arial" w:hint="eastAsia"/>
          <w:b/>
          <w:bCs/>
          <w:sz w:val="24"/>
          <w:szCs w:val="24"/>
        </w:rPr>
        <w:t>制度へのアクセス</w:t>
      </w:r>
      <w:r w:rsidR="00E87B86" w:rsidRPr="00BF3FDF">
        <w:rPr>
          <w:rFonts w:ascii="ＭＳ ゴシック" w:eastAsia="ＭＳ ゴシック" w:hAnsi="ＭＳ ゴシック" w:cs="Arial" w:hint="eastAsia"/>
          <w:b/>
          <w:bCs/>
          <w:sz w:val="24"/>
          <w:szCs w:val="24"/>
        </w:rPr>
        <w:t>の</w:t>
      </w:r>
      <w:r w:rsidR="001C4AD8" w:rsidRPr="00BF3FDF">
        <w:rPr>
          <w:rFonts w:ascii="ＭＳ ゴシック" w:eastAsia="ＭＳ ゴシック" w:hAnsi="ＭＳ ゴシック" w:cs="Arial" w:hint="eastAsia"/>
          <w:b/>
          <w:bCs/>
          <w:sz w:val="24"/>
          <w:szCs w:val="24"/>
        </w:rPr>
        <w:t>際に差別的待遇につながらないことを保証する立法および政策措置を講じること</w:t>
      </w:r>
      <w:r w:rsidR="004C473D" w:rsidRPr="00BF3FDF">
        <w:rPr>
          <w:rFonts w:ascii="ＭＳ ゴシック" w:eastAsia="ＭＳ ゴシック" w:hAnsi="ＭＳ ゴシック" w:cs="Arial" w:hint="eastAsia"/>
          <w:b/>
          <w:bCs/>
          <w:sz w:val="24"/>
          <w:szCs w:val="24"/>
        </w:rPr>
        <w:t>；</w:t>
      </w:r>
    </w:p>
    <w:p w14:paraId="4A98CE74" w14:textId="4BC0121A" w:rsidR="00DF31D4" w:rsidRPr="00BF3FDF" w:rsidRDefault="000A36F7"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c)</w:t>
      </w:r>
      <w:r w:rsidR="00EB40BB" w:rsidRPr="00BF3FDF">
        <w:rPr>
          <w:rFonts w:ascii="ＭＳ ゴシック" w:eastAsia="ＭＳ ゴシック" w:hAnsi="ＭＳ ゴシック" w:cs="Arial"/>
          <w:b/>
          <w:bCs/>
          <w:sz w:val="24"/>
          <w:szCs w:val="24"/>
        </w:rPr>
        <w:t xml:space="preserve"> </w:t>
      </w:r>
      <w:r w:rsidR="00D93A04" w:rsidRPr="00BF3FDF">
        <w:rPr>
          <w:rFonts w:ascii="ＭＳ ゴシック" w:eastAsia="ＭＳ ゴシック" w:hAnsi="ＭＳ ゴシック" w:cs="Arial" w:hint="eastAsia"/>
          <w:b/>
          <w:bCs/>
          <w:sz w:val="24"/>
          <w:szCs w:val="24"/>
        </w:rPr>
        <w:t>障害のある人</w:t>
      </w:r>
      <w:r w:rsidR="001C4AD8" w:rsidRPr="00BF3FDF">
        <w:rPr>
          <w:rFonts w:ascii="ＭＳ ゴシック" w:eastAsia="ＭＳ ゴシック" w:hAnsi="ＭＳ ゴシック" w:cs="Arial" w:hint="eastAsia"/>
          <w:b/>
          <w:bCs/>
          <w:sz w:val="24"/>
          <w:szCs w:val="24"/>
        </w:rPr>
        <w:t>の適切な生活水準を保証するための適切な予算配分を伴う社会</w:t>
      </w:r>
      <w:r w:rsidR="00E87B86" w:rsidRPr="00BF3FDF">
        <w:rPr>
          <w:rFonts w:ascii="ＭＳ ゴシック" w:eastAsia="ＭＳ ゴシック" w:hAnsi="ＭＳ ゴシック" w:cs="Arial" w:hint="eastAsia"/>
          <w:b/>
          <w:bCs/>
          <w:sz w:val="24"/>
          <w:szCs w:val="24"/>
        </w:rPr>
        <w:t>的保障</w:t>
      </w:r>
      <w:r w:rsidR="001C4AD8" w:rsidRPr="00BF3FDF">
        <w:rPr>
          <w:rFonts w:ascii="ＭＳ ゴシック" w:eastAsia="ＭＳ ゴシック" w:hAnsi="ＭＳ ゴシック" w:cs="Arial" w:hint="eastAsia"/>
          <w:b/>
          <w:bCs/>
          <w:sz w:val="24"/>
          <w:szCs w:val="24"/>
        </w:rPr>
        <w:t>および貧困削減</w:t>
      </w:r>
      <w:r w:rsidR="004C473D" w:rsidRPr="00BF3FDF">
        <w:rPr>
          <w:rFonts w:ascii="ＭＳ ゴシック" w:eastAsia="ＭＳ ゴシック" w:hAnsi="ＭＳ ゴシック" w:cs="Arial" w:hint="eastAsia"/>
          <w:b/>
          <w:bCs/>
          <w:sz w:val="24"/>
          <w:szCs w:val="24"/>
        </w:rPr>
        <w:t>案</w:t>
      </w:r>
      <w:r w:rsidR="001C4AD8" w:rsidRPr="00BF3FDF">
        <w:rPr>
          <w:rFonts w:ascii="ＭＳ ゴシック" w:eastAsia="ＭＳ ゴシック" w:hAnsi="ＭＳ ゴシック" w:cs="Arial" w:hint="eastAsia"/>
          <w:b/>
          <w:bCs/>
          <w:sz w:val="24"/>
          <w:szCs w:val="24"/>
        </w:rPr>
        <w:t>を確立し、障害関連費用に見合う手当を提供</w:t>
      </w:r>
      <w:r w:rsidRPr="00BF3FDF">
        <w:rPr>
          <w:rFonts w:ascii="ＭＳ ゴシック" w:eastAsia="ＭＳ ゴシック" w:hAnsi="ＭＳ ゴシック" w:cs="Arial" w:hint="eastAsia"/>
          <w:b/>
          <w:bCs/>
          <w:sz w:val="24"/>
          <w:szCs w:val="24"/>
        </w:rPr>
        <w:t>すること</w:t>
      </w:r>
      <w:r w:rsidR="001C4AD8" w:rsidRPr="00BF3FDF">
        <w:rPr>
          <w:rFonts w:ascii="ＭＳ ゴシック" w:eastAsia="ＭＳ ゴシック" w:hAnsi="ＭＳ ゴシック" w:cs="Arial" w:hint="eastAsia"/>
          <w:b/>
          <w:bCs/>
          <w:sz w:val="24"/>
          <w:szCs w:val="24"/>
        </w:rPr>
        <w:t>。</w:t>
      </w:r>
    </w:p>
    <w:p w14:paraId="230F383F" w14:textId="77777777" w:rsidR="001C4AD8" w:rsidRPr="00BF3FDF" w:rsidRDefault="001C4AD8" w:rsidP="00DF31D4">
      <w:pPr>
        <w:jc w:val="left"/>
        <w:rPr>
          <w:rFonts w:ascii="ＭＳ ゴシック" w:eastAsia="ＭＳ ゴシック" w:hAnsi="ＭＳ ゴシック" w:cs="Arial"/>
          <w:sz w:val="24"/>
          <w:szCs w:val="24"/>
        </w:rPr>
      </w:pPr>
    </w:p>
    <w:p w14:paraId="633507CA" w14:textId="297FFEE0" w:rsidR="00DF31D4" w:rsidRPr="00BF3FDF" w:rsidRDefault="001C4AD8"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政治的及び公的活動への参加</w:t>
      </w:r>
      <w:r w:rsidR="00DF31D4" w:rsidRPr="00BF3FDF">
        <w:rPr>
          <w:rFonts w:ascii="ＭＳ ゴシック" w:eastAsia="ＭＳ ゴシック" w:hAnsi="ＭＳ ゴシック" w:cs="Arial"/>
          <w:b/>
          <w:bCs/>
          <w:sz w:val="24"/>
          <w:szCs w:val="24"/>
        </w:rPr>
        <w:t>（第29条）</w:t>
      </w:r>
    </w:p>
    <w:p w14:paraId="4A03273C" w14:textId="2B7D21E4" w:rsidR="001C4AD8" w:rsidRPr="00BF3FDF" w:rsidRDefault="001C4AD8" w:rsidP="001C4AD8">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55.委員会は、</w:t>
      </w:r>
      <w:r w:rsidR="000A36F7" w:rsidRPr="00BF3FDF">
        <w:rPr>
          <w:rFonts w:ascii="ＭＳ ゴシック" w:eastAsia="ＭＳ ゴシック" w:hAnsi="ＭＳ ゴシック" w:cs="Arial" w:hint="eastAsia"/>
          <w:sz w:val="24"/>
          <w:szCs w:val="24"/>
        </w:rPr>
        <w:t>以下について</w:t>
      </w:r>
      <w:r w:rsidRPr="00BF3FDF">
        <w:rPr>
          <w:rFonts w:ascii="ＭＳ ゴシック" w:eastAsia="ＭＳ ゴシック" w:hAnsi="ＭＳ ゴシック" w:cs="Arial" w:hint="eastAsia"/>
          <w:sz w:val="24"/>
          <w:szCs w:val="24"/>
        </w:rPr>
        <w:t>懸念してい</w:t>
      </w:r>
      <w:r w:rsidR="000A36F7" w:rsidRPr="00BF3FDF">
        <w:rPr>
          <w:rFonts w:ascii="ＭＳ ゴシック" w:eastAsia="ＭＳ ゴシック" w:hAnsi="ＭＳ ゴシック" w:cs="Arial" w:hint="eastAsia"/>
          <w:sz w:val="24"/>
          <w:szCs w:val="24"/>
        </w:rPr>
        <w:t>る：</w:t>
      </w:r>
    </w:p>
    <w:p w14:paraId="76051331" w14:textId="2EA4CE63" w:rsidR="001C4AD8"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610868" w:rsidRPr="00BF3FDF">
        <w:rPr>
          <w:rFonts w:ascii="ＭＳ ゴシック" w:eastAsia="ＭＳ ゴシック" w:hAnsi="ＭＳ ゴシック" w:cs="Arial" w:hint="eastAsia"/>
          <w:sz w:val="24"/>
          <w:szCs w:val="24"/>
        </w:rPr>
        <w:t>人民代表院</w:t>
      </w:r>
      <w:r w:rsidR="001C4AD8" w:rsidRPr="00BF3FDF">
        <w:rPr>
          <w:rFonts w:ascii="ＭＳ ゴシック" w:eastAsia="ＭＳ ゴシック" w:hAnsi="ＭＳ ゴシック" w:cs="Arial" w:hint="eastAsia"/>
          <w:sz w:val="24"/>
          <w:szCs w:val="24"/>
        </w:rPr>
        <w:t>選挙法</w:t>
      </w:r>
      <w:r w:rsidR="00A00050" w:rsidRPr="00BF3FDF">
        <w:rPr>
          <w:rFonts w:ascii="ＭＳ ゴシック" w:eastAsia="ＭＳ ゴシック" w:hAnsi="ＭＳ ゴシック" w:cs="Arial" w:hint="eastAsia"/>
          <w:sz w:val="24"/>
          <w:szCs w:val="24"/>
        </w:rPr>
        <w:t>（</w:t>
      </w:r>
      <w:proofErr w:type="spellStart"/>
      <w:r w:rsidR="00A00050" w:rsidRPr="00BF3FDF">
        <w:t>Pyithu</w:t>
      </w:r>
      <w:proofErr w:type="spellEnd"/>
      <w:r w:rsidR="00A00050" w:rsidRPr="00BF3FDF">
        <w:t xml:space="preserve"> Hluttaw Election Law</w:t>
      </w:r>
      <w:r w:rsidR="00A00050" w:rsidRPr="00BF3FDF">
        <w:rPr>
          <w:rFonts w:ascii="ＭＳ ゴシック" w:eastAsia="ＭＳ ゴシック" w:hAnsi="ＭＳ ゴシック" w:cs="Arial" w:hint="eastAsia"/>
          <w:sz w:val="24"/>
          <w:szCs w:val="24"/>
        </w:rPr>
        <w:t>）</w:t>
      </w:r>
      <w:r w:rsidR="00610868" w:rsidRPr="00BF3FDF">
        <w:rPr>
          <w:rFonts w:ascii="ＭＳ ゴシック" w:eastAsia="ＭＳ ゴシック" w:hAnsi="ＭＳ ゴシック" w:cs="Arial" w:hint="eastAsia"/>
          <w:sz w:val="24"/>
          <w:szCs w:val="24"/>
        </w:rPr>
        <w:t>は</w:t>
      </w:r>
      <w:r w:rsidR="001C4AD8" w:rsidRPr="00BF3FDF">
        <w:rPr>
          <w:rFonts w:ascii="ＭＳ ゴシック" w:eastAsia="ＭＳ ゴシック" w:hAnsi="ＭＳ ゴシック" w:cs="Arial" w:hint="eastAsia"/>
          <w:sz w:val="24"/>
          <w:szCs w:val="24"/>
        </w:rPr>
        <w:t>、知的または心理社会的障害のある人を選挙プロセスから除外してい</w:t>
      </w:r>
      <w:r w:rsidR="00610868" w:rsidRPr="00BF3FDF">
        <w:rPr>
          <w:rFonts w:ascii="ＭＳ ゴシック" w:eastAsia="ＭＳ ゴシック" w:hAnsi="ＭＳ ゴシック" w:cs="Arial" w:hint="eastAsia"/>
          <w:sz w:val="24"/>
          <w:szCs w:val="24"/>
        </w:rPr>
        <w:t>ること；</w:t>
      </w:r>
    </w:p>
    <w:p w14:paraId="3BBE3C4E" w14:textId="6C82F7B4" w:rsidR="001C4AD8"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1C4AD8" w:rsidRPr="00BF3FDF">
        <w:rPr>
          <w:rFonts w:ascii="ＭＳ ゴシック" w:eastAsia="ＭＳ ゴシック" w:hAnsi="ＭＳ ゴシック" w:cs="Arial" w:hint="eastAsia"/>
          <w:sz w:val="24"/>
          <w:szCs w:val="24"/>
        </w:rPr>
        <w:t>締約国全体</w:t>
      </w:r>
      <w:r w:rsidR="00A00050" w:rsidRPr="00BF3FDF">
        <w:rPr>
          <w:rFonts w:ascii="ＭＳ ゴシック" w:eastAsia="ＭＳ ゴシック" w:hAnsi="ＭＳ ゴシック" w:cs="Arial" w:hint="eastAsia"/>
          <w:sz w:val="24"/>
          <w:szCs w:val="24"/>
        </w:rPr>
        <w:t>で、</w:t>
      </w:r>
      <w:r w:rsidR="00D93A04" w:rsidRPr="00BF3FDF">
        <w:rPr>
          <w:rFonts w:ascii="ＭＳ ゴシック" w:eastAsia="ＭＳ ゴシック" w:hAnsi="ＭＳ ゴシック" w:cs="Arial" w:hint="eastAsia"/>
          <w:sz w:val="24"/>
          <w:szCs w:val="24"/>
        </w:rPr>
        <w:t>障害のある人</w:t>
      </w:r>
      <w:r w:rsidR="00602B11" w:rsidRPr="00BF3FDF">
        <w:rPr>
          <w:rFonts w:ascii="ＭＳ ゴシック" w:eastAsia="ＭＳ ゴシック" w:hAnsi="ＭＳ ゴシック" w:cs="Arial" w:hint="eastAsia"/>
          <w:sz w:val="24"/>
          <w:szCs w:val="24"/>
        </w:rPr>
        <w:t>が投票所、選挙資料</w:t>
      </w:r>
      <w:r w:rsidR="00A00050" w:rsidRPr="00BF3FDF">
        <w:rPr>
          <w:rFonts w:ascii="ＭＳ ゴシック" w:eastAsia="ＭＳ ゴシック" w:hAnsi="ＭＳ ゴシック" w:cs="Arial" w:hint="eastAsia"/>
          <w:sz w:val="24"/>
          <w:szCs w:val="24"/>
        </w:rPr>
        <w:t>・</w:t>
      </w:r>
      <w:r w:rsidR="00602B11" w:rsidRPr="00BF3FDF">
        <w:rPr>
          <w:rFonts w:ascii="ＭＳ ゴシック" w:eastAsia="ＭＳ ゴシック" w:hAnsi="ＭＳ ゴシック" w:cs="Arial" w:hint="eastAsia"/>
          <w:sz w:val="24"/>
          <w:szCs w:val="24"/>
        </w:rPr>
        <w:t>情報</w:t>
      </w:r>
      <w:r w:rsidR="001C4AD8" w:rsidRPr="00BF3FDF">
        <w:rPr>
          <w:rFonts w:ascii="ＭＳ ゴシック" w:eastAsia="ＭＳ ゴシック" w:hAnsi="ＭＳ ゴシック" w:cs="Arial" w:hint="eastAsia"/>
          <w:sz w:val="24"/>
          <w:szCs w:val="24"/>
        </w:rPr>
        <w:t>にアクセスできない</w:t>
      </w:r>
      <w:r w:rsidR="00610868" w:rsidRPr="00BF3FDF">
        <w:rPr>
          <w:rFonts w:ascii="ＭＳ ゴシック" w:eastAsia="ＭＳ ゴシック" w:hAnsi="ＭＳ ゴシック" w:cs="Arial" w:hint="eastAsia"/>
          <w:sz w:val="24"/>
          <w:szCs w:val="24"/>
        </w:rPr>
        <w:t>こと；</w:t>
      </w:r>
    </w:p>
    <w:p w14:paraId="0C1C5FC5" w14:textId="355FB3B1" w:rsidR="001C4AD8"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c)</w:t>
      </w:r>
      <w:r w:rsidR="00EB40BB" w:rsidRPr="00BF3FDF">
        <w:rPr>
          <w:rFonts w:ascii="ＭＳ ゴシック" w:eastAsia="ＭＳ ゴシック" w:hAnsi="ＭＳ ゴシック" w:cs="Arial"/>
          <w:sz w:val="24"/>
          <w:szCs w:val="24"/>
        </w:rPr>
        <w:t xml:space="preserve"> </w:t>
      </w:r>
      <w:r w:rsidR="001C4AD8" w:rsidRPr="00BF3FDF">
        <w:rPr>
          <w:rFonts w:ascii="ＭＳ ゴシック" w:eastAsia="ＭＳ ゴシック" w:hAnsi="ＭＳ ゴシック" w:cs="Arial" w:hint="eastAsia"/>
          <w:sz w:val="24"/>
          <w:szCs w:val="24"/>
        </w:rPr>
        <w:t>障害のある有権者を支援するために取られた措置は、実際には、</w:t>
      </w:r>
      <w:r w:rsidR="00A00050" w:rsidRPr="00BF3FDF">
        <w:rPr>
          <w:rFonts w:ascii="ＭＳ ゴシック" w:eastAsia="ＭＳ ゴシック" w:hAnsi="ＭＳ ゴシック" w:cs="Arial" w:hint="eastAsia"/>
          <w:sz w:val="24"/>
          <w:szCs w:val="24"/>
        </w:rPr>
        <w:t>秘密</w:t>
      </w:r>
      <w:r w:rsidR="001C4AD8" w:rsidRPr="00BF3FDF">
        <w:rPr>
          <w:rFonts w:ascii="ＭＳ ゴシック" w:eastAsia="ＭＳ ゴシック" w:hAnsi="ＭＳ ゴシック" w:cs="Arial" w:hint="eastAsia"/>
          <w:sz w:val="24"/>
          <w:szCs w:val="24"/>
        </w:rPr>
        <w:t>投票</w:t>
      </w:r>
      <w:r w:rsidR="00602B11" w:rsidRPr="00BF3FDF">
        <w:rPr>
          <w:rFonts w:ascii="ＭＳ ゴシック" w:eastAsia="ＭＳ ゴシック" w:hAnsi="ＭＳ ゴシック" w:cs="Arial" w:hint="eastAsia"/>
          <w:sz w:val="24"/>
          <w:szCs w:val="24"/>
        </w:rPr>
        <w:t>の利用</w:t>
      </w:r>
      <w:r w:rsidR="001C4AD8" w:rsidRPr="00BF3FDF">
        <w:rPr>
          <w:rFonts w:ascii="ＭＳ ゴシック" w:eastAsia="ＭＳ ゴシック" w:hAnsi="ＭＳ ゴシック" w:cs="Arial" w:hint="eastAsia"/>
          <w:sz w:val="24"/>
          <w:szCs w:val="24"/>
        </w:rPr>
        <w:t>を妨げる可能性があ</w:t>
      </w:r>
      <w:r w:rsidR="00602B11" w:rsidRPr="00BF3FDF">
        <w:rPr>
          <w:rFonts w:ascii="ＭＳ ゴシック" w:eastAsia="ＭＳ ゴシック" w:hAnsi="ＭＳ ゴシック" w:cs="Arial" w:hint="eastAsia"/>
          <w:sz w:val="24"/>
          <w:szCs w:val="24"/>
        </w:rPr>
        <w:t>ること；</w:t>
      </w:r>
    </w:p>
    <w:p w14:paraId="3792BD77" w14:textId="69612A7C" w:rsidR="001C4AD8" w:rsidRPr="00BF3FDF" w:rsidRDefault="000A36F7"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d)</w:t>
      </w:r>
      <w:r w:rsidR="00EB40BB" w:rsidRPr="00BF3FDF">
        <w:rPr>
          <w:rFonts w:ascii="ＭＳ ゴシック" w:eastAsia="ＭＳ ゴシック" w:hAnsi="ＭＳ ゴシック" w:cs="Arial"/>
          <w:sz w:val="24"/>
          <w:szCs w:val="24"/>
        </w:rPr>
        <w:t xml:space="preserve"> </w:t>
      </w:r>
      <w:r w:rsidR="001C4AD8" w:rsidRPr="00BF3FDF">
        <w:rPr>
          <w:rFonts w:ascii="ＭＳ ゴシック" w:eastAsia="ＭＳ ゴシック" w:hAnsi="ＭＳ ゴシック" w:cs="Arial" w:hint="eastAsia"/>
          <w:sz w:val="24"/>
          <w:szCs w:val="24"/>
        </w:rPr>
        <w:t>政治的および公共的な意思決定における障害のある女性を含む</w:t>
      </w:r>
      <w:r w:rsidR="00D93A04" w:rsidRPr="00BF3FDF">
        <w:rPr>
          <w:rFonts w:ascii="ＭＳ ゴシック" w:eastAsia="ＭＳ ゴシック" w:hAnsi="ＭＳ ゴシック" w:cs="Arial" w:hint="eastAsia"/>
          <w:sz w:val="24"/>
          <w:szCs w:val="24"/>
        </w:rPr>
        <w:t>障害のある人</w:t>
      </w:r>
      <w:r w:rsidR="001C4AD8" w:rsidRPr="00BF3FDF">
        <w:rPr>
          <w:rFonts w:ascii="ＭＳ ゴシック" w:eastAsia="ＭＳ ゴシック" w:hAnsi="ＭＳ ゴシック" w:cs="Arial" w:hint="eastAsia"/>
          <w:sz w:val="24"/>
          <w:szCs w:val="24"/>
        </w:rPr>
        <w:t>の</w:t>
      </w:r>
      <w:r w:rsidR="00F912B9" w:rsidRPr="00BF3FDF">
        <w:rPr>
          <w:rFonts w:ascii="ＭＳ ゴシック" w:eastAsia="ＭＳ ゴシック" w:hAnsi="ＭＳ ゴシック" w:cs="Arial" w:hint="eastAsia"/>
          <w:sz w:val="24"/>
          <w:szCs w:val="24"/>
        </w:rPr>
        <w:t>出現率</w:t>
      </w:r>
      <w:r w:rsidR="001C4AD8" w:rsidRPr="00BF3FDF">
        <w:rPr>
          <w:rFonts w:ascii="ＭＳ ゴシック" w:eastAsia="ＭＳ ゴシック" w:hAnsi="ＭＳ ゴシック" w:cs="Arial" w:hint="eastAsia"/>
          <w:sz w:val="24"/>
          <w:szCs w:val="24"/>
        </w:rPr>
        <w:t>は低いまま</w:t>
      </w:r>
      <w:r w:rsidR="00602B11" w:rsidRPr="00BF3FDF">
        <w:rPr>
          <w:rFonts w:ascii="ＭＳ ゴシック" w:eastAsia="ＭＳ ゴシック" w:hAnsi="ＭＳ ゴシック" w:cs="Arial" w:hint="eastAsia"/>
          <w:sz w:val="24"/>
          <w:szCs w:val="24"/>
        </w:rPr>
        <w:t>であること。</w:t>
      </w:r>
    </w:p>
    <w:p w14:paraId="137B6137" w14:textId="46D4D7DC" w:rsidR="001C4AD8" w:rsidRPr="00BF3FDF" w:rsidRDefault="001C4AD8" w:rsidP="001C4AD8">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56.委員会は、締約国</w:t>
      </w:r>
      <w:r w:rsidR="000A36F7" w:rsidRPr="00BF3FDF">
        <w:rPr>
          <w:rFonts w:ascii="ＭＳ ゴシック" w:eastAsia="ＭＳ ゴシック" w:hAnsi="ＭＳ ゴシック" w:cs="Arial" w:hint="eastAsia"/>
          <w:b/>
          <w:bCs/>
          <w:sz w:val="24"/>
          <w:szCs w:val="24"/>
        </w:rPr>
        <w:t>に対し、</w:t>
      </w:r>
      <w:r w:rsidRPr="00BF3FDF">
        <w:rPr>
          <w:rFonts w:ascii="ＭＳ ゴシック" w:eastAsia="ＭＳ ゴシック" w:hAnsi="ＭＳ ゴシック" w:cs="Arial" w:hint="eastAsia"/>
          <w:b/>
          <w:bCs/>
          <w:sz w:val="24"/>
          <w:szCs w:val="24"/>
        </w:rPr>
        <w:t>以下</w:t>
      </w:r>
      <w:r w:rsidR="000A36F7" w:rsidRPr="00BF3FDF">
        <w:rPr>
          <w:rFonts w:ascii="ＭＳ ゴシック" w:eastAsia="ＭＳ ゴシック" w:hAnsi="ＭＳ ゴシック" w:cs="Arial" w:hint="eastAsia"/>
          <w:b/>
          <w:bCs/>
          <w:sz w:val="24"/>
          <w:szCs w:val="24"/>
        </w:rPr>
        <w:t>について</w:t>
      </w:r>
      <w:r w:rsidRPr="00BF3FDF">
        <w:rPr>
          <w:rFonts w:ascii="ＭＳ ゴシック" w:eastAsia="ＭＳ ゴシック" w:hAnsi="ＭＳ ゴシック" w:cs="Arial" w:hint="eastAsia"/>
          <w:b/>
          <w:bCs/>
          <w:sz w:val="24"/>
          <w:szCs w:val="24"/>
        </w:rPr>
        <w:t>勧告する：</w:t>
      </w:r>
    </w:p>
    <w:p w14:paraId="7F4D2C6E" w14:textId="48D68DCE" w:rsidR="001C4AD8" w:rsidRPr="00BF3FDF" w:rsidRDefault="001C4AD8"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（a）障害のある人、特に知的障害</w:t>
      </w:r>
      <w:r w:rsidR="00602B11"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hint="eastAsia"/>
          <w:b/>
          <w:bCs/>
          <w:sz w:val="24"/>
          <w:szCs w:val="24"/>
        </w:rPr>
        <w:t>心理社会的障害のある人</w:t>
      </w:r>
      <w:r w:rsidR="00602B11" w:rsidRPr="00BF3FDF">
        <w:rPr>
          <w:rFonts w:ascii="ＭＳ ゴシック" w:eastAsia="ＭＳ ゴシック" w:hAnsi="ＭＳ ゴシック" w:cs="Arial" w:hint="eastAsia"/>
          <w:b/>
          <w:bCs/>
          <w:sz w:val="24"/>
          <w:szCs w:val="24"/>
        </w:rPr>
        <w:t>の</w:t>
      </w:r>
      <w:r w:rsidRPr="00BF3FDF">
        <w:rPr>
          <w:rFonts w:ascii="ＭＳ ゴシック" w:eastAsia="ＭＳ ゴシック" w:hAnsi="ＭＳ ゴシック" w:cs="Arial" w:hint="eastAsia"/>
          <w:b/>
          <w:bCs/>
          <w:sz w:val="24"/>
          <w:szCs w:val="24"/>
        </w:rPr>
        <w:t>投票権</w:t>
      </w:r>
      <w:r w:rsidR="00602B11" w:rsidRPr="00BF3FDF">
        <w:rPr>
          <w:rFonts w:ascii="ＭＳ ゴシック" w:eastAsia="ＭＳ ゴシック" w:hAnsi="ＭＳ ゴシック" w:cs="Arial" w:hint="eastAsia"/>
          <w:b/>
          <w:bCs/>
          <w:sz w:val="24"/>
          <w:szCs w:val="24"/>
        </w:rPr>
        <w:t>、</w:t>
      </w:r>
      <w:r w:rsidR="00E80289" w:rsidRPr="00BF3FDF">
        <w:rPr>
          <w:rFonts w:ascii="ＭＳ ゴシック" w:eastAsia="ＭＳ ゴシック" w:hAnsi="ＭＳ ゴシック" w:cs="Arial" w:hint="eastAsia"/>
          <w:b/>
          <w:bCs/>
          <w:sz w:val="24"/>
          <w:szCs w:val="24"/>
        </w:rPr>
        <w:t>被</w:t>
      </w:r>
      <w:r w:rsidRPr="00BF3FDF">
        <w:rPr>
          <w:rFonts w:ascii="ＭＳ ゴシック" w:eastAsia="ＭＳ ゴシック" w:hAnsi="ＭＳ ゴシック" w:cs="Arial" w:hint="eastAsia"/>
          <w:b/>
          <w:bCs/>
          <w:sz w:val="24"/>
          <w:szCs w:val="24"/>
        </w:rPr>
        <w:t>選挙権を含む政治的および公的</w:t>
      </w:r>
      <w:r w:rsidR="00F912B9" w:rsidRPr="00BF3FDF">
        <w:rPr>
          <w:rFonts w:ascii="ＭＳ ゴシック" w:eastAsia="ＭＳ ゴシック" w:hAnsi="ＭＳ ゴシック" w:cs="Arial" w:hint="eastAsia"/>
          <w:b/>
          <w:bCs/>
          <w:sz w:val="24"/>
          <w:szCs w:val="24"/>
        </w:rPr>
        <w:t>活動</w:t>
      </w:r>
      <w:r w:rsidRPr="00BF3FDF">
        <w:rPr>
          <w:rFonts w:ascii="ＭＳ ゴシック" w:eastAsia="ＭＳ ゴシック" w:hAnsi="ＭＳ ゴシック" w:cs="Arial" w:hint="eastAsia"/>
          <w:b/>
          <w:bCs/>
          <w:sz w:val="24"/>
          <w:szCs w:val="24"/>
        </w:rPr>
        <w:t>に参加する権利を</w:t>
      </w:r>
      <w:r w:rsidR="00F912B9" w:rsidRPr="00BF3FDF">
        <w:rPr>
          <w:rFonts w:ascii="ＭＳ ゴシック" w:eastAsia="ＭＳ ゴシック" w:hAnsi="ＭＳ ゴシック" w:cs="Arial" w:hint="eastAsia"/>
          <w:b/>
          <w:bCs/>
          <w:sz w:val="24"/>
          <w:szCs w:val="24"/>
        </w:rPr>
        <w:t>否定</w:t>
      </w:r>
      <w:r w:rsidRPr="00BF3FDF">
        <w:rPr>
          <w:rFonts w:ascii="ＭＳ ゴシック" w:eastAsia="ＭＳ ゴシック" w:hAnsi="ＭＳ ゴシック" w:cs="Arial" w:hint="eastAsia"/>
          <w:b/>
          <w:bCs/>
          <w:sz w:val="24"/>
          <w:szCs w:val="24"/>
        </w:rPr>
        <w:t>する法律を廃止または改正する</w:t>
      </w:r>
      <w:r w:rsidR="00602B11" w:rsidRPr="00BF3FDF">
        <w:rPr>
          <w:rFonts w:ascii="ＭＳ ゴシック" w:eastAsia="ＭＳ ゴシック" w:hAnsi="ＭＳ ゴシック" w:cs="Arial" w:hint="eastAsia"/>
          <w:b/>
          <w:bCs/>
          <w:sz w:val="24"/>
          <w:szCs w:val="24"/>
        </w:rPr>
        <w:t>こと；</w:t>
      </w:r>
    </w:p>
    <w:p w14:paraId="4EAE73AB" w14:textId="75AE777F" w:rsidR="001C4AD8" w:rsidRPr="00BF3FDF" w:rsidRDefault="001C4AD8"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（b）2020年の</w:t>
      </w:r>
      <w:r w:rsidR="00F912B9" w:rsidRPr="00BF3FDF">
        <w:rPr>
          <w:rFonts w:ascii="ＭＳ ゴシック" w:eastAsia="ＭＳ ゴシック" w:hAnsi="ＭＳ ゴシック" w:cs="Arial" w:hint="eastAsia"/>
          <w:b/>
          <w:bCs/>
          <w:sz w:val="24"/>
          <w:szCs w:val="24"/>
        </w:rPr>
        <w:t>連邦</w:t>
      </w:r>
      <w:r w:rsidRPr="00BF3FDF">
        <w:rPr>
          <w:rFonts w:ascii="ＭＳ ゴシック" w:eastAsia="ＭＳ ゴシック" w:hAnsi="ＭＳ ゴシック" w:cs="Arial" w:hint="eastAsia"/>
          <w:b/>
          <w:bCs/>
          <w:sz w:val="24"/>
          <w:szCs w:val="24"/>
        </w:rPr>
        <w:t>選挙を含</w:t>
      </w:r>
      <w:r w:rsidR="00602B11" w:rsidRPr="00BF3FDF">
        <w:rPr>
          <w:rFonts w:ascii="ＭＳ ゴシック" w:eastAsia="ＭＳ ゴシック" w:hAnsi="ＭＳ ゴシック" w:cs="Arial" w:hint="eastAsia"/>
          <w:b/>
          <w:bCs/>
          <w:sz w:val="24"/>
          <w:szCs w:val="24"/>
        </w:rPr>
        <w:t>め</w:t>
      </w:r>
      <w:r w:rsidRPr="00BF3FDF">
        <w:rPr>
          <w:rFonts w:ascii="ＭＳ ゴシック" w:eastAsia="ＭＳ ゴシック" w:hAnsi="ＭＳ ゴシック" w:cs="Arial" w:hint="eastAsia"/>
          <w:b/>
          <w:bCs/>
          <w:sz w:val="24"/>
          <w:szCs w:val="24"/>
        </w:rPr>
        <w:t>、</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の多様性に</w:t>
      </w:r>
      <w:r w:rsidR="00E80289" w:rsidRPr="00BF3FDF">
        <w:rPr>
          <w:rFonts w:ascii="ＭＳ ゴシック" w:eastAsia="ＭＳ ゴシック" w:hAnsi="ＭＳ ゴシック" w:cs="Arial" w:hint="eastAsia"/>
          <w:b/>
          <w:bCs/>
          <w:sz w:val="24"/>
          <w:szCs w:val="24"/>
        </w:rPr>
        <w:t>対応して、</w:t>
      </w:r>
      <w:r w:rsidR="007E6F5A" w:rsidRPr="00BF3FDF">
        <w:rPr>
          <w:rFonts w:ascii="ＭＳ ゴシック" w:eastAsia="ＭＳ ゴシック" w:hAnsi="ＭＳ ゴシック" w:cs="Arial" w:hint="eastAsia"/>
          <w:b/>
          <w:bCs/>
          <w:sz w:val="24"/>
          <w:szCs w:val="24"/>
        </w:rPr>
        <w:t>投票所、選挙の資料と</w:t>
      </w:r>
      <w:r w:rsidRPr="00BF3FDF">
        <w:rPr>
          <w:rFonts w:ascii="ＭＳ ゴシック" w:eastAsia="ＭＳ ゴシック" w:hAnsi="ＭＳ ゴシック" w:cs="Arial" w:hint="eastAsia"/>
          <w:b/>
          <w:bCs/>
          <w:sz w:val="24"/>
          <w:szCs w:val="24"/>
        </w:rPr>
        <w:t>情報へのアクセスを確保する</w:t>
      </w:r>
      <w:r w:rsidR="00602B11" w:rsidRPr="00BF3FDF">
        <w:rPr>
          <w:rFonts w:ascii="ＭＳ ゴシック" w:eastAsia="ＭＳ ゴシック" w:hAnsi="ＭＳ ゴシック" w:cs="Arial" w:hint="eastAsia"/>
          <w:b/>
          <w:bCs/>
          <w:sz w:val="24"/>
          <w:szCs w:val="24"/>
        </w:rPr>
        <w:t>こと；</w:t>
      </w:r>
    </w:p>
    <w:p w14:paraId="15983CC4" w14:textId="49A7E3E5" w:rsidR="001C4AD8" w:rsidRPr="00BF3FDF" w:rsidRDefault="001C4AD8"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（c）障害のある有権者を支援するために講じられた措置が、真</w:t>
      </w:r>
      <w:r w:rsidR="00602B11" w:rsidRPr="00BF3FDF">
        <w:rPr>
          <w:rFonts w:ascii="ＭＳ ゴシック" w:eastAsia="ＭＳ ゴシック" w:hAnsi="ＭＳ ゴシック" w:cs="Arial" w:hint="eastAsia"/>
          <w:b/>
          <w:bCs/>
          <w:sz w:val="24"/>
          <w:szCs w:val="24"/>
        </w:rPr>
        <w:t>に</w:t>
      </w:r>
      <w:r w:rsidR="00F912B9" w:rsidRPr="00BF3FDF">
        <w:rPr>
          <w:rFonts w:ascii="ＭＳ ゴシック" w:eastAsia="ＭＳ ゴシック" w:hAnsi="ＭＳ ゴシック" w:cs="Arial" w:hint="eastAsia"/>
          <w:b/>
          <w:bCs/>
          <w:sz w:val="24"/>
          <w:szCs w:val="24"/>
        </w:rPr>
        <w:t>秘密</w:t>
      </w:r>
      <w:r w:rsidRPr="00BF3FDF">
        <w:rPr>
          <w:rFonts w:ascii="ＭＳ ゴシック" w:eastAsia="ＭＳ ゴシック" w:hAnsi="ＭＳ ゴシック" w:cs="Arial" w:hint="eastAsia"/>
          <w:b/>
          <w:bCs/>
          <w:sz w:val="24"/>
          <w:szCs w:val="24"/>
        </w:rPr>
        <w:t>投票</w:t>
      </w:r>
      <w:r w:rsidR="007E6F5A" w:rsidRPr="00BF3FDF">
        <w:rPr>
          <w:rFonts w:ascii="ＭＳ ゴシック" w:eastAsia="ＭＳ ゴシック" w:hAnsi="ＭＳ ゴシック" w:cs="Arial" w:hint="eastAsia"/>
          <w:b/>
          <w:bCs/>
          <w:sz w:val="24"/>
          <w:szCs w:val="24"/>
        </w:rPr>
        <w:t>の</w:t>
      </w:r>
      <w:r w:rsidRPr="00BF3FDF">
        <w:rPr>
          <w:rFonts w:ascii="ＭＳ ゴシック" w:eastAsia="ＭＳ ゴシック" w:hAnsi="ＭＳ ゴシック" w:cs="Arial" w:hint="eastAsia"/>
          <w:b/>
          <w:bCs/>
          <w:sz w:val="24"/>
          <w:szCs w:val="24"/>
        </w:rPr>
        <w:t>権利</w:t>
      </w:r>
      <w:r w:rsidRPr="00BF3FDF">
        <w:rPr>
          <w:rFonts w:ascii="ＭＳ ゴシック" w:eastAsia="ＭＳ ゴシック" w:hAnsi="ＭＳ ゴシック" w:cs="Arial" w:hint="eastAsia"/>
          <w:b/>
          <w:bCs/>
          <w:sz w:val="24"/>
          <w:szCs w:val="24"/>
        </w:rPr>
        <w:lastRenderedPageBreak/>
        <w:t>を保証すること</w:t>
      </w:r>
      <w:r w:rsidR="00602B11" w:rsidRPr="00BF3FDF">
        <w:rPr>
          <w:rFonts w:ascii="ＭＳ ゴシック" w:eastAsia="ＭＳ ゴシック" w:hAnsi="ＭＳ ゴシック" w:cs="Arial" w:hint="eastAsia"/>
          <w:b/>
          <w:bCs/>
          <w:sz w:val="24"/>
          <w:szCs w:val="24"/>
        </w:rPr>
        <w:t>；</w:t>
      </w:r>
    </w:p>
    <w:p w14:paraId="1EDAA962" w14:textId="48DE9D76" w:rsidR="00DF31D4" w:rsidRPr="00BF3FDF" w:rsidRDefault="001C4AD8"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（d）障害のある女性を含む</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の、あらゆるレベルでの</w:t>
      </w:r>
      <w:r w:rsidR="007E6F5A" w:rsidRPr="00BF3FDF">
        <w:rPr>
          <w:rFonts w:ascii="ＭＳ ゴシック" w:eastAsia="ＭＳ ゴシック" w:hAnsi="ＭＳ ゴシック" w:cs="Arial" w:hint="eastAsia"/>
          <w:b/>
          <w:bCs/>
          <w:sz w:val="24"/>
          <w:szCs w:val="24"/>
        </w:rPr>
        <w:t>政治生活および</w:t>
      </w:r>
      <w:r w:rsidRPr="00BF3FDF">
        <w:rPr>
          <w:rFonts w:ascii="ＭＳ ゴシック" w:eastAsia="ＭＳ ゴシック" w:hAnsi="ＭＳ ゴシック" w:cs="Arial" w:hint="eastAsia"/>
          <w:b/>
          <w:bCs/>
          <w:sz w:val="24"/>
          <w:szCs w:val="24"/>
        </w:rPr>
        <w:t>公共の意思決定への参加を促進する</w:t>
      </w:r>
      <w:r w:rsidR="00602B11" w:rsidRPr="00BF3FDF">
        <w:rPr>
          <w:rFonts w:ascii="ＭＳ ゴシック" w:eastAsia="ＭＳ ゴシック" w:hAnsi="ＭＳ ゴシック" w:cs="Arial" w:hint="eastAsia"/>
          <w:b/>
          <w:bCs/>
          <w:sz w:val="24"/>
          <w:szCs w:val="24"/>
        </w:rPr>
        <w:t>こと</w:t>
      </w:r>
      <w:r w:rsidRPr="00BF3FDF">
        <w:rPr>
          <w:rFonts w:ascii="ＭＳ ゴシック" w:eastAsia="ＭＳ ゴシック" w:hAnsi="ＭＳ ゴシック" w:cs="Arial" w:hint="eastAsia"/>
          <w:b/>
          <w:bCs/>
          <w:sz w:val="24"/>
          <w:szCs w:val="24"/>
        </w:rPr>
        <w:t>。</w:t>
      </w:r>
    </w:p>
    <w:p w14:paraId="71DA1DFC" w14:textId="77777777" w:rsidR="001C4AD8" w:rsidRPr="00BF3FDF" w:rsidRDefault="001C4AD8" w:rsidP="00DF31D4">
      <w:pPr>
        <w:jc w:val="left"/>
        <w:rPr>
          <w:rFonts w:ascii="ＭＳ ゴシック" w:eastAsia="ＭＳ ゴシック" w:hAnsi="ＭＳ ゴシック" w:cs="Arial"/>
          <w:sz w:val="24"/>
          <w:szCs w:val="24"/>
        </w:rPr>
      </w:pPr>
    </w:p>
    <w:p w14:paraId="45A0E107" w14:textId="7F4BCC0F" w:rsidR="00DF31D4" w:rsidRPr="00BF3FDF" w:rsidRDefault="001C4AD8"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文化的な生活、レクリエーション、余暇及びスポーツへの参加</w:t>
      </w:r>
      <w:r w:rsidR="00DF31D4" w:rsidRPr="00BF3FDF">
        <w:rPr>
          <w:rFonts w:ascii="ＭＳ ゴシック" w:eastAsia="ＭＳ ゴシック" w:hAnsi="ＭＳ ゴシック" w:cs="Arial"/>
          <w:b/>
          <w:bCs/>
          <w:sz w:val="24"/>
          <w:szCs w:val="24"/>
        </w:rPr>
        <w:t>（第30条）</w:t>
      </w:r>
    </w:p>
    <w:p w14:paraId="68E2069A" w14:textId="3705244F" w:rsidR="001C4AD8" w:rsidRPr="00BF3FDF" w:rsidRDefault="001C4AD8" w:rsidP="001C4AD8">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57.委員会は</w:t>
      </w:r>
      <w:r w:rsidR="005E6B02" w:rsidRPr="00BF3FDF">
        <w:rPr>
          <w:rFonts w:ascii="ＭＳ ゴシック" w:eastAsia="ＭＳ ゴシック" w:hAnsi="ＭＳ ゴシック" w:cs="Arial" w:hint="eastAsia"/>
          <w:sz w:val="24"/>
          <w:szCs w:val="24"/>
        </w:rPr>
        <w:t>、以下について</w:t>
      </w:r>
      <w:r w:rsidRPr="00BF3FDF">
        <w:rPr>
          <w:rFonts w:ascii="ＭＳ ゴシック" w:eastAsia="ＭＳ ゴシック" w:hAnsi="ＭＳ ゴシック" w:cs="Arial" w:hint="eastAsia"/>
          <w:sz w:val="24"/>
          <w:szCs w:val="24"/>
        </w:rPr>
        <w:t>懸念して</w:t>
      </w:r>
      <w:r w:rsidR="005E6B02" w:rsidRPr="00BF3FDF">
        <w:rPr>
          <w:rFonts w:ascii="ＭＳ ゴシック" w:eastAsia="ＭＳ ゴシック" w:hAnsi="ＭＳ ゴシック" w:cs="Arial" w:hint="eastAsia"/>
          <w:sz w:val="24"/>
          <w:szCs w:val="24"/>
        </w:rPr>
        <w:t>いる：</w:t>
      </w:r>
    </w:p>
    <w:p w14:paraId="42243F13" w14:textId="2F7271D3" w:rsidR="001C4AD8" w:rsidRPr="00BF3FDF" w:rsidRDefault="005E6B02"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1C4AD8" w:rsidRPr="00BF3FDF">
        <w:rPr>
          <w:rFonts w:ascii="ＭＳ ゴシック" w:eastAsia="ＭＳ ゴシック" w:hAnsi="ＭＳ ゴシック" w:cs="Arial" w:hint="eastAsia"/>
          <w:sz w:val="24"/>
          <w:szCs w:val="24"/>
        </w:rPr>
        <w:t>文化生活、</w:t>
      </w:r>
      <w:r w:rsidR="00E3655B" w:rsidRPr="00BF3FDF">
        <w:rPr>
          <w:rFonts w:ascii="ＭＳ ゴシック" w:eastAsia="ＭＳ ゴシック" w:hAnsi="ＭＳ ゴシック" w:cs="Arial" w:hint="eastAsia"/>
          <w:sz w:val="24"/>
          <w:szCs w:val="24"/>
        </w:rPr>
        <w:t>レクリエーション</w:t>
      </w:r>
      <w:r w:rsidR="008470AF" w:rsidRPr="00BF3FDF">
        <w:rPr>
          <w:rFonts w:ascii="ＭＳ ゴシック" w:eastAsia="ＭＳ ゴシック" w:hAnsi="ＭＳ ゴシック" w:cs="Arial" w:hint="eastAsia"/>
          <w:sz w:val="24"/>
          <w:szCs w:val="24"/>
        </w:rPr>
        <w:t>活動</w:t>
      </w:r>
      <w:r w:rsidR="001C4AD8" w:rsidRPr="00BF3FDF">
        <w:rPr>
          <w:rFonts w:ascii="ＭＳ ゴシック" w:eastAsia="ＭＳ ゴシック" w:hAnsi="ＭＳ ゴシック" w:cs="Arial" w:hint="eastAsia"/>
          <w:sz w:val="24"/>
          <w:szCs w:val="24"/>
        </w:rPr>
        <w:t>およびスポーツ活動への</w:t>
      </w:r>
      <w:r w:rsidR="00D93A04" w:rsidRPr="00BF3FDF">
        <w:rPr>
          <w:rFonts w:ascii="ＭＳ ゴシック" w:eastAsia="ＭＳ ゴシック" w:hAnsi="ＭＳ ゴシック" w:cs="Arial" w:hint="eastAsia"/>
          <w:sz w:val="24"/>
          <w:szCs w:val="24"/>
        </w:rPr>
        <w:t>障害のある人</w:t>
      </w:r>
      <w:r w:rsidR="001C4AD8" w:rsidRPr="00BF3FDF">
        <w:rPr>
          <w:rFonts w:ascii="ＭＳ ゴシック" w:eastAsia="ＭＳ ゴシック" w:hAnsi="ＭＳ ゴシック" w:cs="Arial" w:hint="eastAsia"/>
          <w:sz w:val="24"/>
          <w:szCs w:val="24"/>
        </w:rPr>
        <w:t>、特に障害児の参加は低いまま</w:t>
      </w:r>
      <w:r w:rsidR="008470AF" w:rsidRPr="00BF3FDF">
        <w:rPr>
          <w:rFonts w:ascii="ＭＳ ゴシック" w:eastAsia="ＭＳ ゴシック" w:hAnsi="ＭＳ ゴシック" w:cs="Arial" w:hint="eastAsia"/>
          <w:sz w:val="24"/>
          <w:szCs w:val="24"/>
        </w:rPr>
        <w:t>であること；</w:t>
      </w:r>
    </w:p>
    <w:p w14:paraId="7767ADB9" w14:textId="45D0ACF3" w:rsidR="008470AF" w:rsidRPr="00BF3FDF" w:rsidRDefault="005E6B02"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1C4AD8" w:rsidRPr="00BF3FDF">
        <w:rPr>
          <w:rFonts w:ascii="ＭＳ ゴシック" w:eastAsia="ＭＳ ゴシック" w:hAnsi="ＭＳ ゴシック" w:cs="Arial" w:hint="eastAsia"/>
          <w:sz w:val="24"/>
          <w:szCs w:val="24"/>
        </w:rPr>
        <w:t>締約国は、盲人、視覚</w:t>
      </w:r>
      <w:r w:rsidR="00D93A04" w:rsidRPr="00BF3FDF">
        <w:rPr>
          <w:rFonts w:ascii="ＭＳ ゴシック" w:eastAsia="ＭＳ ゴシック" w:hAnsi="ＭＳ ゴシック" w:cs="Arial" w:hint="eastAsia"/>
          <w:sz w:val="24"/>
          <w:szCs w:val="24"/>
        </w:rPr>
        <w:t>障害のある人</w:t>
      </w:r>
      <w:r w:rsidR="001C4AD8" w:rsidRPr="00BF3FDF">
        <w:rPr>
          <w:rFonts w:ascii="ＭＳ ゴシック" w:eastAsia="ＭＳ ゴシック" w:hAnsi="ＭＳ ゴシック" w:cs="Arial" w:hint="eastAsia"/>
          <w:sz w:val="24"/>
          <w:szCs w:val="24"/>
        </w:rPr>
        <w:t>、またはその他の</w:t>
      </w:r>
      <w:r w:rsidR="008470AF" w:rsidRPr="00BF3FDF">
        <w:rPr>
          <w:rFonts w:ascii="ＭＳ ゴシック" w:eastAsia="ＭＳ ゴシック" w:hAnsi="ＭＳ ゴシック" w:cs="Arial" w:hint="eastAsia"/>
          <w:sz w:val="24"/>
          <w:szCs w:val="24"/>
        </w:rPr>
        <w:t>印刷物を読むことが困難</w:t>
      </w:r>
      <w:r w:rsidR="00CE23F5">
        <w:rPr>
          <w:rFonts w:ascii="ＭＳ ゴシック" w:eastAsia="ＭＳ ゴシック" w:hAnsi="ＭＳ ゴシック" w:cs="Arial" w:hint="eastAsia"/>
          <w:sz w:val="24"/>
          <w:szCs w:val="24"/>
        </w:rPr>
        <w:t>な</w:t>
      </w:r>
      <w:r w:rsidR="001C4AD8" w:rsidRPr="00BF3FDF">
        <w:rPr>
          <w:rFonts w:ascii="ＭＳ ゴシック" w:eastAsia="ＭＳ ゴシック" w:hAnsi="ＭＳ ゴシック" w:cs="Arial" w:hint="eastAsia"/>
          <w:sz w:val="24"/>
          <w:szCs w:val="24"/>
        </w:rPr>
        <w:t>人の出版物へのアクセスを促進するマラケシュ条約を批准していない</w:t>
      </w:r>
      <w:r w:rsidR="008470AF" w:rsidRPr="00BF3FDF">
        <w:rPr>
          <w:rFonts w:ascii="ＭＳ ゴシック" w:eastAsia="ＭＳ ゴシック" w:hAnsi="ＭＳ ゴシック" w:cs="Arial" w:hint="eastAsia"/>
          <w:sz w:val="24"/>
          <w:szCs w:val="24"/>
        </w:rPr>
        <w:t>こと。</w:t>
      </w:r>
    </w:p>
    <w:p w14:paraId="78359531" w14:textId="3E59942A" w:rsidR="001C4AD8" w:rsidRPr="00BF3FDF" w:rsidRDefault="001C4AD8" w:rsidP="001C4AD8">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58.委員会は、締約国</w:t>
      </w:r>
      <w:r w:rsidR="005E6B02" w:rsidRPr="00BF3FDF">
        <w:rPr>
          <w:rFonts w:ascii="ＭＳ ゴシック" w:eastAsia="ＭＳ ゴシック" w:hAnsi="ＭＳ ゴシック" w:cs="Arial" w:hint="eastAsia"/>
          <w:b/>
          <w:bCs/>
          <w:sz w:val="24"/>
          <w:szCs w:val="24"/>
        </w:rPr>
        <w:t>に対し、以下について</w:t>
      </w:r>
      <w:r w:rsidRPr="00BF3FDF">
        <w:rPr>
          <w:rFonts w:ascii="ＭＳ ゴシック" w:eastAsia="ＭＳ ゴシック" w:hAnsi="ＭＳ ゴシック" w:cs="Arial" w:hint="eastAsia"/>
          <w:b/>
          <w:bCs/>
          <w:sz w:val="24"/>
          <w:szCs w:val="24"/>
        </w:rPr>
        <w:t>勧告する：</w:t>
      </w:r>
    </w:p>
    <w:p w14:paraId="3AA95E08" w14:textId="38DF89F0" w:rsidR="001C4AD8" w:rsidRPr="00BF3FDF" w:rsidRDefault="005E6B02"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a)</w:t>
      </w:r>
      <w:r w:rsidR="00EB40BB" w:rsidRPr="00BF3FDF">
        <w:rPr>
          <w:rFonts w:ascii="ＭＳ ゴシック" w:eastAsia="ＭＳ ゴシック" w:hAnsi="ＭＳ ゴシック" w:cs="Arial"/>
          <w:b/>
          <w:bCs/>
          <w:sz w:val="24"/>
          <w:szCs w:val="24"/>
        </w:rPr>
        <w:t xml:space="preserve"> </w:t>
      </w:r>
      <w:r w:rsidR="001C4AD8" w:rsidRPr="00BF3FDF">
        <w:rPr>
          <w:rFonts w:ascii="ＭＳ ゴシック" w:eastAsia="ＭＳ ゴシック" w:hAnsi="ＭＳ ゴシック" w:cs="Arial" w:hint="eastAsia"/>
          <w:b/>
          <w:bCs/>
          <w:sz w:val="24"/>
          <w:szCs w:val="24"/>
        </w:rPr>
        <w:t>文化的生活、</w:t>
      </w:r>
      <w:r w:rsidR="00E3655B" w:rsidRPr="00BF3FDF">
        <w:rPr>
          <w:rFonts w:ascii="ＭＳ ゴシック" w:eastAsia="ＭＳ ゴシック" w:hAnsi="ＭＳ ゴシック" w:cs="Arial" w:hint="eastAsia"/>
          <w:b/>
          <w:bCs/>
          <w:sz w:val="24"/>
          <w:szCs w:val="24"/>
        </w:rPr>
        <w:t>レクリエーション</w:t>
      </w:r>
      <w:r w:rsidR="008470AF" w:rsidRPr="00BF3FDF">
        <w:rPr>
          <w:rFonts w:ascii="ＭＳ ゴシック" w:eastAsia="ＭＳ ゴシック" w:hAnsi="ＭＳ ゴシック" w:cs="Arial" w:hint="eastAsia"/>
          <w:b/>
          <w:bCs/>
          <w:sz w:val="24"/>
          <w:szCs w:val="24"/>
        </w:rPr>
        <w:t>活動</w:t>
      </w:r>
      <w:r w:rsidR="001C4AD8" w:rsidRPr="00BF3FDF">
        <w:rPr>
          <w:rFonts w:ascii="ＭＳ ゴシック" w:eastAsia="ＭＳ ゴシック" w:hAnsi="ＭＳ ゴシック" w:cs="Arial" w:hint="eastAsia"/>
          <w:b/>
          <w:bCs/>
          <w:sz w:val="24"/>
          <w:szCs w:val="24"/>
        </w:rPr>
        <w:t>およびスポーツ活動における</w:t>
      </w:r>
      <w:r w:rsidR="00D93A04" w:rsidRPr="00BF3FDF">
        <w:rPr>
          <w:rFonts w:ascii="ＭＳ ゴシック" w:eastAsia="ＭＳ ゴシック" w:hAnsi="ＭＳ ゴシック" w:cs="Arial" w:hint="eastAsia"/>
          <w:b/>
          <w:bCs/>
          <w:sz w:val="24"/>
          <w:szCs w:val="24"/>
        </w:rPr>
        <w:t>障害のある人</w:t>
      </w:r>
      <w:r w:rsidR="001C4AD8" w:rsidRPr="00BF3FDF">
        <w:rPr>
          <w:rFonts w:ascii="ＭＳ ゴシック" w:eastAsia="ＭＳ ゴシック" w:hAnsi="ＭＳ ゴシック" w:cs="Arial" w:hint="eastAsia"/>
          <w:b/>
          <w:bCs/>
          <w:sz w:val="24"/>
          <w:szCs w:val="24"/>
        </w:rPr>
        <w:t>、特に障害</w:t>
      </w:r>
      <w:r w:rsidR="00E3655B" w:rsidRPr="00BF3FDF">
        <w:rPr>
          <w:rFonts w:ascii="ＭＳ ゴシック" w:eastAsia="ＭＳ ゴシック" w:hAnsi="ＭＳ ゴシック" w:cs="Arial" w:hint="eastAsia"/>
          <w:b/>
          <w:bCs/>
          <w:sz w:val="24"/>
          <w:szCs w:val="24"/>
        </w:rPr>
        <w:t>のある子ども</w:t>
      </w:r>
      <w:r w:rsidR="001C4AD8" w:rsidRPr="00BF3FDF">
        <w:rPr>
          <w:rFonts w:ascii="ＭＳ ゴシック" w:eastAsia="ＭＳ ゴシック" w:hAnsi="ＭＳ ゴシック" w:cs="Arial" w:hint="eastAsia"/>
          <w:b/>
          <w:bCs/>
          <w:sz w:val="24"/>
          <w:szCs w:val="24"/>
        </w:rPr>
        <w:t>の参加を妨げる社会的</w:t>
      </w:r>
      <w:r w:rsidR="008470AF" w:rsidRPr="00BF3FDF">
        <w:rPr>
          <w:rFonts w:ascii="ＭＳ ゴシック" w:eastAsia="ＭＳ ゴシック" w:hAnsi="ＭＳ ゴシック" w:cs="Arial" w:hint="eastAsia"/>
          <w:b/>
          <w:bCs/>
          <w:sz w:val="24"/>
          <w:szCs w:val="24"/>
        </w:rPr>
        <w:t>、</w:t>
      </w:r>
      <w:r w:rsidR="001C4AD8" w:rsidRPr="00BF3FDF">
        <w:rPr>
          <w:rFonts w:ascii="ＭＳ ゴシック" w:eastAsia="ＭＳ ゴシック" w:hAnsi="ＭＳ ゴシック" w:cs="Arial" w:hint="eastAsia"/>
          <w:b/>
          <w:bCs/>
          <w:sz w:val="24"/>
          <w:szCs w:val="24"/>
        </w:rPr>
        <w:t>環境的障壁を</w:t>
      </w:r>
      <w:r w:rsidR="00E3655B" w:rsidRPr="00BF3FDF">
        <w:rPr>
          <w:rFonts w:ascii="ＭＳ ゴシック" w:eastAsia="ＭＳ ゴシック" w:hAnsi="ＭＳ ゴシック" w:cs="Arial" w:hint="eastAsia"/>
          <w:b/>
          <w:bCs/>
          <w:sz w:val="24"/>
          <w:szCs w:val="24"/>
        </w:rPr>
        <w:t>なく</w:t>
      </w:r>
      <w:r w:rsidR="001C4AD8" w:rsidRPr="00BF3FDF">
        <w:rPr>
          <w:rFonts w:ascii="ＭＳ ゴシック" w:eastAsia="ＭＳ ゴシック" w:hAnsi="ＭＳ ゴシック" w:cs="Arial" w:hint="eastAsia"/>
          <w:b/>
          <w:bCs/>
          <w:sz w:val="24"/>
          <w:szCs w:val="24"/>
        </w:rPr>
        <w:t>し、他</w:t>
      </w:r>
      <w:r w:rsidR="00E3655B" w:rsidRPr="00BF3FDF">
        <w:rPr>
          <w:rFonts w:ascii="ＭＳ ゴシック" w:eastAsia="ＭＳ ゴシック" w:hAnsi="ＭＳ ゴシック" w:cs="Arial" w:hint="eastAsia"/>
          <w:b/>
          <w:bCs/>
          <w:sz w:val="24"/>
          <w:szCs w:val="24"/>
        </w:rPr>
        <w:t>の</w:t>
      </w:r>
      <w:r w:rsidR="001C4AD8" w:rsidRPr="00BF3FDF">
        <w:rPr>
          <w:rFonts w:ascii="ＭＳ ゴシック" w:eastAsia="ＭＳ ゴシック" w:hAnsi="ＭＳ ゴシック" w:cs="Arial" w:hint="eastAsia"/>
          <w:b/>
          <w:bCs/>
          <w:sz w:val="24"/>
          <w:szCs w:val="24"/>
        </w:rPr>
        <w:t>者と平等</w:t>
      </w:r>
      <w:r w:rsidR="00E3655B" w:rsidRPr="00BF3FDF">
        <w:rPr>
          <w:rFonts w:ascii="ＭＳ ゴシック" w:eastAsia="ＭＳ ゴシック" w:hAnsi="ＭＳ ゴシック" w:cs="Arial" w:hint="eastAsia"/>
          <w:b/>
          <w:bCs/>
          <w:sz w:val="24"/>
          <w:szCs w:val="24"/>
        </w:rPr>
        <w:t>な</w:t>
      </w:r>
      <w:r w:rsidR="001C4AD8" w:rsidRPr="00BF3FDF">
        <w:rPr>
          <w:rFonts w:ascii="ＭＳ ゴシック" w:eastAsia="ＭＳ ゴシック" w:hAnsi="ＭＳ ゴシック" w:cs="Arial" w:hint="eastAsia"/>
          <w:b/>
          <w:bCs/>
          <w:sz w:val="24"/>
          <w:szCs w:val="24"/>
        </w:rPr>
        <w:t>参加を奨励する</w:t>
      </w:r>
      <w:r w:rsidR="008470AF" w:rsidRPr="00BF3FDF">
        <w:rPr>
          <w:rFonts w:ascii="ＭＳ ゴシック" w:eastAsia="ＭＳ ゴシック" w:hAnsi="ＭＳ ゴシック" w:cs="Arial" w:hint="eastAsia"/>
          <w:b/>
          <w:bCs/>
          <w:sz w:val="24"/>
          <w:szCs w:val="24"/>
        </w:rPr>
        <w:t>こと</w:t>
      </w:r>
      <w:r w:rsidR="001C4AD8" w:rsidRPr="00BF3FDF">
        <w:rPr>
          <w:rFonts w:ascii="ＭＳ ゴシック" w:eastAsia="ＭＳ ゴシック" w:hAnsi="ＭＳ ゴシック" w:cs="Arial" w:hint="eastAsia"/>
          <w:b/>
          <w:bCs/>
          <w:sz w:val="24"/>
          <w:szCs w:val="24"/>
        </w:rPr>
        <w:t>;</w:t>
      </w:r>
    </w:p>
    <w:p w14:paraId="24C0E75E" w14:textId="7D9F62C6" w:rsidR="00DF31D4" w:rsidRPr="00BF3FDF" w:rsidRDefault="005E6B02" w:rsidP="00A55AE0">
      <w:pPr>
        <w:ind w:left="426" w:hangingChars="177" w:hanging="426"/>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b)</w:t>
      </w:r>
      <w:r w:rsidR="00EB40BB" w:rsidRPr="00BF3FDF">
        <w:rPr>
          <w:rFonts w:ascii="ＭＳ ゴシック" w:eastAsia="ＭＳ ゴシック" w:hAnsi="ＭＳ ゴシック" w:cs="Arial"/>
          <w:b/>
          <w:bCs/>
          <w:sz w:val="24"/>
          <w:szCs w:val="24"/>
        </w:rPr>
        <w:t xml:space="preserve"> </w:t>
      </w:r>
      <w:r w:rsidR="001C4AD8" w:rsidRPr="00BF3FDF">
        <w:rPr>
          <w:rFonts w:ascii="ＭＳ ゴシック" w:eastAsia="ＭＳ ゴシック" w:hAnsi="ＭＳ ゴシック" w:cs="Arial" w:hint="eastAsia"/>
          <w:b/>
          <w:bCs/>
          <w:sz w:val="24"/>
          <w:szCs w:val="24"/>
        </w:rPr>
        <w:t>盲人、視覚</w:t>
      </w:r>
      <w:r w:rsidR="00D93A04" w:rsidRPr="00BF3FDF">
        <w:rPr>
          <w:rFonts w:ascii="ＭＳ ゴシック" w:eastAsia="ＭＳ ゴシック" w:hAnsi="ＭＳ ゴシック" w:cs="Arial" w:hint="eastAsia"/>
          <w:b/>
          <w:bCs/>
          <w:sz w:val="24"/>
          <w:szCs w:val="24"/>
        </w:rPr>
        <w:t>障害のある人</w:t>
      </w:r>
      <w:r w:rsidR="001C4AD8" w:rsidRPr="00BF3FDF">
        <w:rPr>
          <w:rFonts w:ascii="ＭＳ ゴシック" w:eastAsia="ＭＳ ゴシック" w:hAnsi="ＭＳ ゴシック" w:cs="Arial" w:hint="eastAsia"/>
          <w:b/>
          <w:bCs/>
          <w:sz w:val="24"/>
          <w:szCs w:val="24"/>
        </w:rPr>
        <w:t>、またはその他</w:t>
      </w:r>
      <w:r w:rsidR="00EE3FFC" w:rsidRPr="00BF3FDF">
        <w:rPr>
          <w:rFonts w:ascii="ＭＳ ゴシック" w:eastAsia="ＭＳ ゴシック" w:hAnsi="ＭＳ ゴシック" w:cs="Arial" w:hint="eastAsia"/>
          <w:b/>
          <w:bCs/>
          <w:sz w:val="24"/>
          <w:szCs w:val="24"/>
        </w:rPr>
        <w:t>印刷物を読むことの困難</w:t>
      </w:r>
      <w:r w:rsidR="00CE23F5">
        <w:rPr>
          <w:rFonts w:ascii="ＭＳ ゴシック" w:eastAsia="ＭＳ ゴシック" w:hAnsi="ＭＳ ゴシック" w:cs="Arial" w:hint="eastAsia"/>
          <w:b/>
          <w:bCs/>
          <w:sz w:val="24"/>
          <w:szCs w:val="24"/>
        </w:rPr>
        <w:t>な</w:t>
      </w:r>
      <w:r w:rsidR="00D93A04" w:rsidRPr="00BF3FDF">
        <w:rPr>
          <w:rFonts w:ascii="ＭＳ ゴシック" w:eastAsia="ＭＳ ゴシック" w:hAnsi="ＭＳ ゴシック" w:cs="Arial" w:hint="eastAsia"/>
          <w:b/>
          <w:bCs/>
          <w:sz w:val="24"/>
          <w:szCs w:val="24"/>
        </w:rPr>
        <w:t>人</w:t>
      </w:r>
      <w:r w:rsidR="001C4AD8" w:rsidRPr="00BF3FDF">
        <w:rPr>
          <w:rFonts w:ascii="ＭＳ ゴシック" w:eastAsia="ＭＳ ゴシック" w:hAnsi="ＭＳ ゴシック" w:cs="Arial" w:hint="eastAsia"/>
          <w:b/>
          <w:bCs/>
          <w:sz w:val="24"/>
          <w:szCs w:val="24"/>
        </w:rPr>
        <w:t>の出版物へのアクセスを促進するためのマラケシュ条約を批准し、実施するためのすべての適切な措置を講じる</w:t>
      </w:r>
      <w:r w:rsidR="008470AF" w:rsidRPr="00BF3FDF">
        <w:rPr>
          <w:rFonts w:ascii="ＭＳ ゴシック" w:eastAsia="ＭＳ ゴシック" w:hAnsi="ＭＳ ゴシック" w:cs="Arial" w:hint="eastAsia"/>
          <w:b/>
          <w:bCs/>
          <w:sz w:val="24"/>
          <w:szCs w:val="24"/>
        </w:rPr>
        <w:t>こと</w:t>
      </w:r>
      <w:r w:rsidR="001C4AD8" w:rsidRPr="00BF3FDF">
        <w:rPr>
          <w:rFonts w:ascii="ＭＳ ゴシック" w:eastAsia="ＭＳ ゴシック" w:hAnsi="ＭＳ ゴシック" w:cs="Arial" w:hint="eastAsia"/>
          <w:b/>
          <w:bCs/>
          <w:sz w:val="24"/>
          <w:szCs w:val="24"/>
        </w:rPr>
        <w:t>。</w:t>
      </w:r>
    </w:p>
    <w:p w14:paraId="74CE0183" w14:textId="77777777" w:rsidR="001C4AD8" w:rsidRPr="00BF3FDF" w:rsidRDefault="001C4AD8" w:rsidP="00DF31D4">
      <w:pPr>
        <w:jc w:val="left"/>
        <w:rPr>
          <w:rFonts w:ascii="ＭＳ ゴシック" w:eastAsia="ＭＳ ゴシック" w:hAnsi="ＭＳ ゴシック" w:cs="Arial"/>
          <w:b/>
          <w:bCs/>
          <w:sz w:val="24"/>
          <w:szCs w:val="24"/>
        </w:rPr>
      </w:pPr>
    </w:p>
    <w:p w14:paraId="1778C5A3" w14:textId="3CF742E4"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C.特定の義務（第31-33条）</w:t>
      </w:r>
    </w:p>
    <w:p w14:paraId="0CC463AF" w14:textId="3BDF9A3E" w:rsidR="00DF31D4" w:rsidRPr="00BF3FDF" w:rsidRDefault="001C4AD8"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統計及び</w:t>
      </w:r>
      <w:r w:rsidR="00CD6CDA" w:rsidRPr="00BF3FDF">
        <w:rPr>
          <w:rFonts w:ascii="ＭＳ ゴシック" w:eastAsia="ＭＳ ゴシック" w:hAnsi="ＭＳ ゴシック" w:cs="Arial" w:hint="eastAsia"/>
          <w:b/>
          <w:bCs/>
          <w:sz w:val="24"/>
          <w:szCs w:val="24"/>
        </w:rPr>
        <w:t>データ</w:t>
      </w:r>
      <w:r w:rsidRPr="00BF3FDF">
        <w:rPr>
          <w:rFonts w:ascii="ＭＳ ゴシック" w:eastAsia="ＭＳ ゴシック" w:hAnsi="ＭＳ ゴシック" w:cs="Arial" w:hint="eastAsia"/>
          <w:b/>
          <w:bCs/>
          <w:sz w:val="24"/>
          <w:szCs w:val="24"/>
        </w:rPr>
        <w:t>の収集</w:t>
      </w:r>
      <w:r w:rsidR="00DF31D4" w:rsidRPr="00BF3FDF">
        <w:rPr>
          <w:rFonts w:ascii="ＭＳ ゴシック" w:eastAsia="ＭＳ ゴシック" w:hAnsi="ＭＳ ゴシック" w:cs="Arial"/>
          <w:b/>
          <w:bCs/>
          <w:sz w:val="24"/>
          <w:szCs w:val="24"/>
        </w:rPr>
        <w:t>（第31条）</w:t>
      </w:r>
    </w:p>
    <w:p w14:paraId="188F1250" w14:textId="31950C0F" w:rsidR="001C4AD8" w:rsidRPr="00BF3FDF" w:rsidRDefault="001C4AD8" w:rsidP="001C4AD8">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59.委員会は、</w:t>
      </w:r>
      <w:r w:rsidR="00D93A04" w:rsidRPr="00BF3FDF">
        <w:rPr>
          <w:rFonts w:ascii="ＭＳ ゴシック" w:eastAsia="ＭＳ ゴシック" w:hAnsi="ＭＳ ゴシック" w:cs="Arial" w:hint="eastAsia"/>
          <w:sz w:val="24"/>
          <w:szCs w:val="24"/>
        </w:rPr>
        <w:t>障害のある人</w:t>
      </w:r>
      <w:r w:rsidR="00CD6CDA" w:rsidRPr="00BF3FDF">
        <w:rPr>
          <w:rFonts w:ascii="ＭＳ ゴシック" w:eastAsia="ＭＳ ゴシック" w:hAnsi="ＭＳ ゴシック" w:cs="Arial" w:hint="eastAsia"/>
          <w:sz w:val="24"/>
          <w:szCs w:val="24"/>
        </w:rPr>
        <w:t>が</w:t>
      </w:r>
      <w:r w:rsidR="00EE3FFC" w:rsidRPr="00BF3FDF">
        <w:rPr>
          <w:rFonts w:ascii="ＭＳ ゴシック" w:eastAsia="ＭＳ ゴシック" w:hAnsi="ＭＳ ゴシック" w:cs="Arial" w:hint="eastAsia"/>
          <w:sz w:val="24"/>
          <w:szCs w:val="24"/>
        </w:rPr>
        <w:t>条約の下の</w:t>
      </w:r>
      <w:r w:rsidR="00CD6CDA" w:rsidRPr="00BF3FDF">
        <w:rPr>
          <w:rFonts w:ascii="ＭＳ ゴシック" w:eastAsia="ＭＳ ゴシック" w:hAnsi="ＭＳ ゴシック" w:cs="Arial" w:hint="eastAsia"/>
          <w:sz w:val="24"/>
          <w:szCs w:val="24"/>
        </w:rPr>
        <w:t>権利にアクセスする際に直面する障壁に関するデータ</w:t>
      </w:r>
      <w:r w:rsidR="00EE3FFC" w:rsidRPr="00BF3FDF">
        <w:rPr>
          <w:rFonts w:ascii="ＭＳ ゴシック" w:eastAsia="ＭＳ ゴシック" w:hAnsi="ＭＳ ゴシック" w:cs="Arial" w:hint="eastAsia"/>
          <w:sz w:val="24"/>
          <w:szCs w:val="24"/>
        </w:rPr>
        <w:t>、および</w:t>
      </w:r>
      <w:r w:rsidR="00CD6CDA" w:rsidRPr="00BF3FDF">
        <w:rPr>
          <w:rFonts w:ascii="ＭＳ ゴシック" w:eastAsia="ＭＳ ゴシック" w:hAnsi="ＭＳ ゴシック" w:cs="Arial" w:hint="eastAsia"/>
          <w:sz w:val="24"/>
          <w:szCs w:val="24"/>
        </w:rPr>
        <w:t>、</w:t>
      </w:r>
      <w:r w:rsidR="00D93A04" w:rsidRPr="00BF3FDF">
        <w:rPr>
          <w:rFonts w:ascii="ＭＳ ゴシック" w:eastAsia="ＭＳ ゴシック" w:hAnsi="ＭＳ ゴシック" w:cs="Arial" w:hint="eastAsia"/>
          <w:sz w:val="24"/>
          <w:szCs w:val="24"/>
        </w:rPr>
        <w:t>障害のある人</w:t>
      </w:r>
      <w:r w:rsidRPr="00BF3FDF">
        <w:rPr>
          <w:rFonts w:ascii="ＭＳ ゴシック" w:eastAsia="ＭＳ ゴシック" w:hAnsi="ＭＳ ゴシック" w:cs="Arial" w:hint="eastAsia"/>
          <w:sz w:val="24"/>
          <w:szCs w:val="24"/>
        </w:rPr>
        <w:t>の性別、年齢、民族、国籍、宗教、地理的位置、社会経済的地位および雇用状況によって分類された、質</w:t>
      </w:r>
      <w:r w:rsidR="00CD6CDA" w:rsidRPr="00BF3FDF">
        <w:rPr>
          <w:rFonts w:ascii="ＭＳ ゴシック" w:eastAsia="ＭＳ ゴシック" w:hAnsi="ＭＳ ゴシック" w:cs="Arial" w:hint="eastAsia"/>
          <w:sz w:val="24"/>
          <w:szCs w:val="24"/>
        </w:rPr>
        <w:t>が</w:t>
      </w:r>
      <w:r w:rsidRPr="00BF3FDF">
        <w:rPr>
          <w:rFonts w:ascii="ＭＳ ゴシック" w:eastAsia="ＭＳ ゴシック" w:hAnsi="ＭＳ ゴシック" w:cs="Arial" w:hint="eastAsia"/>
          <w:sz w:val="24"/>
          <w:szCs w:val="24"/>
        </w:rPr>
        <w:t>高</w:t>
      </w:r>
      <w:r w:rsidR="00CD6CDA" w:rsidRPr="00BF3FDF">
        <w:rPr>
          <w:rFonts w:ascii="ＭＳ ゴシック" w:eastAsia="ＭＳ ゴシック" w:hAnsi="ＭＳ ゴシック" w:cs="Arial" w:hint="eastAsia"/>
          <w:sz w:val="24"/>
          <w:szCs w:val="24"/>
        </w:rPr>
        <w:t>く</w:t>
      </w:r>
      <w:r w:rsidRPr="00BF3FDF">
        <w:rPr>
          <w:rFonts w:ascii="ＭＳ ゴシック" w:eastAsia="ＭＳ ゴシック" w:hAnsi="ＭＳ ゴシック" w:cs="Arial" w:hint="eastAsia"/>
          <w:sz w:val="24"/>
          <w:szCs w:val="24"/>
        </w:rPr>
        <w:t>タイムリーで信頼できるデータの体系的収集の欠如</w:t>
      </w:r>
      <w:r w:rsidR="00CD6CDA" w:rsidRPr="00BF3FDF">
        <w:rPr>
          <w:rFonts w:ascii="ＭＳ ゴシック" w:eastAsia="ＭＳ ゴシック" w:hAnsi="ＭＳ ゴシック" w:cs="Arial" w:hint="eastAsia"/>
          <w:sz w:val="24"/>
          <w:szCs w:val="24"/>
        </w:rPr>
        <w:t>を</w:t>
      </w:r>
      <w:r w:rsidRPr="00BF3FDF">
        <w:rPr>
          <w:rFonts w:ascii="ＭＳ ゴシック" w:eastAsia="ＭＳ ゴシック" w:hAnsi="ＭＳ ゴシック" w:cs="Arial" w:hint="eastAsia"/>
          <w:sz w:val="24"/>
          <w:szCs w:val="24"/>
        </w:rPr>
        <w:t>懸念している</w:t>
      </w:r>
      <w:r w:rsidR="00CD6CDA" w:rsidRPr="00BF3FDF">
        <w:rPr>
          <w:rFonts w:ascii="ＭＳ ゴシック" w:eastAsia="ＭＳ ゴシック" w:hAnsi="ＭＳ ゴシック" w:cs="Arial" w:hint="eastAsia"/>
          <w:sz w:val="24"/>
          <w:szCs w:val="24"/>
        </w:rPr>
        <w:t>。</w:t>
      </w:r>
    </w:p>
    <w:p w14:paraId="057AB414" w14:textId="4C3C59C4" w:rsidR="00DF31D4" w:rsidRPr="00BF3FDF" w:rsidRDefault="001C4AD8" w:rsidP="001C4AD8">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60.委員会は、締約国が、</w:t>
      </w:r>
      <w:r w:rsidR="00BD6288" w:rsidRPr="00BF3FDF">
        <w:rPr>
          <w:rFonts w:ascii="ＭＳ ゴシック" w:eastAsia="ＭＳ ゴシック" w:hAnsi="ＭＳ ゴシック" w:cs="Arial" w:hint="eastAsia"/>
          <w:b/>
          <w:bCs/>
          <w:sz w:val="24"/>
          <w:szCs w:val="24"/>
        </w:rPr>
        <w:t>条約が対象とするすべての分野における障害のある人の</w:t>
      </w:r>
      <w:r w:rsidRPr="00BF3FDF">
        <w:rPr>
          <w:rFonts w:ascii="ＭＳ ゴシック" w:eastAsia="ＭＳ ゴシック" w:hAnsi="ＭＳ ゴシック" w:cs="Arial" w:hint="eastAsia"/>
          <w:b/>
          <w:bCs/>
          <w:sz w:val="24"/>
          <w:szCs w:val="24"/>
        </w:rPr>
        <w:t>権利の</w:t>
      </w:r>
      <w:r w:rsidR="00BD6288" w:rsidRPr="00BF3FDF">
        <w:rPr>
          <w:rFonts w:ascii="ＭＳ ゴシック" w:eastAsia="ＭＳ ゴシック" w:hAnsi="ＭＳ ゴシック" w:cs="Arial" w:hint="eastAsia"/>
          <w:b/>
          <w:bCs/>
          <w:sz w:val="24"/>
          <w:szCs w:val="24"/>
        </w:rPr>
        <w:t>実現</w:t>
      </w:r>
      <w:r w:rsidRPr="00BF3FDF">
        <w:rPr>
          <w:rFonts w:ascii="ＭＳ ゴシック" w:eastAsia="ＭＳ ゴシック" w:hAnsi="ＭＳ ゴシック" w:cs="Arial" w:hint="eastAsia"/>
          <w:b/>
          <w:bCs/>
          <w:sz w:val="24"/>
          <w:szCs w:val="24"/>
        </w:rPr>
        <w:t>に関して、</w:t>
      </w:r>
      <w:r w:rsidR="00BD6288" w:rsidRPr="00BF3FDF">
        <w:rPr>
          <w:rFonts w:ascii="ＭＳ ゴシック" w:eastAsia="ＭＳ ゴシック" w:hAnsi="ＭＳ ゴシック" w:cs="Arial" w:hint="eastAsia"/>
          <w:b/>
          <w:bCs/>
          <w:sz w:val="24"/>
          <w:szCs w:val="24"/>
        </w:rPr>
        <w:t>障害のある人を代表する組織と協力して、</w:t>
      </w:r>
      <w:r w:rsidRPr="00BF3FDF">
        <w:rPr>
          <w:rFonts w:ascii="ＭＳ ゴシック" w:eastAsia="ＭＳ ゴシック" w:hAnsi="ＭＳ ゴシック" w:cs="Arial" w:hint="eastAsia"/>
          <w:b/>
          <w:bCs/>
          <w:sz w:val="24"/>
          <w:szCs w:val="24"/>
        </w:rPr>
        <w:t>障害、性別、年齢、民族、国籍、宗教、地理的位置、社会経済的地位</w:t>
      </w:r>
      <w:r w:rsidR="00CD6CDA"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hint="eastAsia"/>
          <w:b/>
          <w:bCs/>
          <w:sz w:val="24"/>
          <w:szCs w:val="24"/>
        </w:rPr>
        <w:t>雇用状態によって分類された、質</w:t>
      </w:r>
      <w:r w:rsidR="00CD6CDA" w:rsidRPr="00BF3FDF">
        <w:rPr>
          <w:rFonts w:ascii="ＭＳ ゴシック" w:eastAsia="ＭＳ ゴシック" w:hAnsi="ＭＳ ゴシック" w:cs="Arial" w:hint="eastAsia"/>
          <w:b/>
          <w:bCs/>
          <w:sz w:val="24"/>
          <w:szCs w:val="24"/>
        </w:rPr>
        <w:t>が</w:t>
      </w:r>
      <w:r w:rsidRPr="00BF3FDF">
        <w:rPr>
          <w:rFonts w:ascii="ＭＳ ゴシック" w:eastAsia="ＭＳ ゴシック" w:hAnsi="ＭＳ ゴシック" w:cs="Arial" w:hint="eastAsia"/>
          <w:b/>
          <w:bCs/>
          <w:sz w:val="24"/>
          <w:szCs w:val="24"/>
        </w:rPr>
        <w:t>高</w:t>
      </w:r>
      <w:r w:rsidR="00CD6CDA" w:rsidRPr="00BF3FDF">
        <w:rPr>
          <w:rFonts w:ascii="ＭＳ ゴシック" w:eastAsia="ＭＳ ゴシック" w:hAnsi="ＭＳ ゴシック" w:cs="Arial" w:hint="eastAsia"/>
          <w:b/>
          <w:bCs/>
          <w:sz w:val="24"/>
          <w:szCs w:val="24"/>
        </w:rPr>
        <w:t>く</w:t>
      </w:r>
      <w:r w:rsidRPr="00BF3FDF">
        <w:rPr>
          <w:rFonts w:ascii="ＭＳ ゴシック" w:eastAsia="ＭＳ ゴシック" w:hAnsi="ＭＳ ゴシック" w:cs="Arial" w:hint="eastAsia"/>
          <w:b/>
          <w:bCs/>
          <w:sz w:val="24"/>
          <w:szCs w:val="24"/>
        </w:rPr>
        <w:t>タイムリーで信頼できるデータを収集、分析、および普及させることを勧告する</w:t>
      </w:r>
      <w:r w:rsidR="00CD6CDA" w:rsidRPr="00BF3FDF">
        <w:rPr>
          <w:rFonts w:ascii="ＭＳ ゴシック" w:eastAsia="ＭＳ ゴシック" w:hAnsi="ＭＳ ゴシック" w:cs="Arial" w:hint="eastAsia"/>
          <w:b/>
          <w:bCs/>
          <w:sz w:val="24"/>
          <w:szCs w:val="24"/>
        </w:rPr>
        <w:t>。委員会はまた、締約国が、</w:t>
      </w:r>
      <w:r w:rsidR="00E66EE5" w:rsidRPr="00BF3FDF">
        <w:rPr>
          <w:rFonts w:ascii="ＭＳ ゴシック" w:eastAsia="ＭＳ ゴシック" w:hAnsi="ＭＳ ゴシック" w:cs="Arial" w:hint="eastAsia"/>
          <w:b/>
          <w:bCs/>
          <w:sz w:val="24"/>
          <w:szCs w:val="24"/>
        </w:rPr>
        <w:t>障害のある人の状況とその権利の行使に対する障壁に関する情報を収集する際に、</w:t>
      </w:r>
      <w:r w:rsidRPr="00BF3FDF">
        <w:rPr>
          <w:rFonts w:ascii="ＭＳ ゴシック" w:eastAsia="ＭＳ ゴシック" w:hAnsi="ＭＳ ゴシック" w:cs="Arial" w:hint="eastAsia"/>
          <w:b/>
          <w:bCs/>
          <w:sz w:val="24"/>
          <w:szCs w:val="24"/>
        </w:rPr>
        <w:t>持続可能な開発目標の目標17、特に</w:t>
      </w:r>
      <w:r w:rsidR="00E66EE5" w:rsidRPr="00BF3FDF">
        <w:rPr>
          <w:rFonts w:ascii="ＭＳ ゴシック" w:eastAsia="ＭＳ ゴシック" w:hAnsi="ＭＳ ゴシック" w:cs="Arial" w:hint="eastAsia"/>
          <w:b/>
          <w:bCs/>
          <w:sz w:val="24"/>
          <w:szCs w:val="24"/>
        </w:rPr>
        <w:t>ターゲット</w:t>
      </w:r>
      <w:r w:rsidRPr="00BF3FDF">
        <w:rPr>
          <w:rFonts w:ascii="ＭＳ ゴシック" w:eastAsia="ＭＳ ゴシック" w:hAnsi="ＭＳ ゴシック" w:cs="Arial" w:hint="eastAsia"/>
          <w:b/>
          <w:bCs/>
          <w:sz w:val="24"/>
          <w:szCs w:val="24"/>
        </w:rPr>
        <w:t>17.18を達成する努力において条約を遵守し、</w:t>
      </w:r>
      <w:r w:rsidR="00E66EE5" w:rsidRPr="00BF3FDF">
        <w:rPr>
          <w:rFonts w:ascii="ＭＳ ゴシック" w:eastAsia="ＭＳ ゴシック" w:hAnsi="ＭＳ ゴシック" w:cs="Arial" w:hint="eastAsia"/>
          <w:b/>
          <w:bCs/>
          <w:sz w:val="24"/>
          <w:szCs w:val="24"/>
        </w:rPr>
        <w:t>また、</w:t>
      </w:r>
      <w:r w:rsidRPr="00BF3FDF">
        <w:rPr>
          <w:rFonts w:ascii="ＭＳ ゴシック" w:eastAsia="ＭＳ ゴシック" w:hAnsi="ＭＳ ゴシック" w:cs="Arial" w:hint="eastAsia"/>
          <w:b/>
          <w:bCs/>
          <w:sz w:val="24"/>
          <w:szCs w:val="24"/>
        </w:rPr>
        <w:t>ワシントングループの</w:t>
      </w:r>
      <w:r w:rsidR="00CD6CDA" w:rsidRPr="00BF3FDF">
        <w:rPr>
          <w:rFonts w:ascii="ＭＳ ゴシック" w:eastAsia="ＭＳ ゴシック" w:hAnsi="ＭＳ ゴシック" w:cs="Arial" w:hint="eastAsia"/>
          <w:b/>
          <w:bCs/>
          <w:sz w:val="24"/>
          <w:szCs w:val="24"/>
        </w:rPr>
        <w:t>障害に</w:t>
      </w:r>
      <w:r w:rsidRPr="00BF3FDF">
        <w:rPr>
          <w:rFonts w:ascii="ＭＳ ゴシック" w:eastAsia="ＭＳ ゴシック" w:hAnsi="ＭＳ ゴシック" w:cs="Arial" w:hint="eastAsia"/>
          <w:b/>
          <w:bCs/>
          <w:sz w:val="24"/>
          <w:szCs w:val="24"/>
        </w:rPr>
        <w:t>関する短い質問</w:t>
      </w:r>
      <w:r w:rsidR="00AE6A63" w:rsidRPr="00BF3FDF">
        <w:rPr>
          <w:rFonts w:ascii="ＭＳ ゴシック" w:eastAsia="ＭＳ ゴシック" w:hAnsi="ＭＳ ゴシック" w:cs="Arial" w:hint="eastAsia"/>
          <w:b/>
          <w:bCs/>
          <w:sz w:val="24"/>
          <w:szCs w:val="24"/>
        </w:rPr>
        <w:t>セット</w:t>
      </w:r>
      <w:r w:rsidRPr="00BF3FDF">
        <w:rPr>
          <w:rFonts w:ascii="ＭＳ ゴシック" w:eastAsia="ＭＳ ゴシック" w:hAnsi="ＭＳ ゴシック" w:cs="Arial" w:hint="eastAsia"/>
          <w:b/>
          <w:bCs/>
          <w:sz w:val="24"/>
          <w:szCs w:val="24"/>
        </w:rPr>
        <w:t>を考慮することを勧告する。</w:t>
      </w:r>
    </w:p>
    <w:p w14:paraId="1CCBEE2E" w14:textId="77777777" w:rsidR="001C4AD8" w:rsidRPr="00BF3FDF" w:rsidRDefault="001C4AD8" w:rsidP="001C4AD8">
      <w:pPr>
        <w:jc w:val="left"/>
        <w:rPr>
          <w:rFonts w:ascii="ＭＳ ゴシック" w:eastAsia="ＭＳ ゴシック" w:hAnsi="ＭＳ ゴシック" w:cs="Arial"/>
          <w:sz w:val="24"/>
          <w:szCs w:val="24"/>
        </w:rPr>
      </w:pPr>
    </w:p>
    <w:p w14:paraId="4F5B2128" w14:textId="77777777"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国際協力（第32条）</w:t>
      </w:r>
    </w:p>
    <w:p w14:paraId="6FD0179D" w14:textId="424C91B7" w:rsidR="001C4AD8" w:rsidRPr="00BF3FDF" w:rsidRDefault="001C4AD8" w:rsidP="001C4AD8">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61.委員会は、締約国が国際協力活動の計画、実施、監視および評価に</w:t>
      </w:r>
      <w:bookmarkStart w:id="0" w:name="_Hlk92025075"/>
      <w:r w:rsidR="00D93A04" w:rsidRPr="00BF3FDF">
        <w:rPr>
          <w:rFonts w:ascii="ＭＳ ゴシック" w:eastAsia="ＭＳ ゴシック" w:hAnsi="ＭＳ ゴシック" w:cs="Arial" w:hint="eastAsia"/>
          <w:sz w:val="24"/>
          <w:szCs w:val="24"/>
        </w:rPr>
        <w:t>障害のある人</w:t>
      </w:r>
      <w:r w:rsidR="00AE6A63" w:rsidRPr="00BF3FDF">
        <w:rPr>
          <w:rFonts w:ascii="ＭＳ ゴシック" w:eastAsia="ＭＳ ゴシック" w:hAnsi="ＭＳ ゴシック" w:cs="Arial" w:hint="eastAsia"/>
          <w:sz w:val="24"/>
          <w:szCs w:val="24"/>
        </w:rPr>
        <w:t>を</w:t>
      </w:r>
      <w:r w:rsidRPr="00BF3FDF">
        <w:rPr>
          <w:rFonts w:ascii="ＭＳ ゴシック" w:eastAsia="ＭＳ ゴシック" w:hAnsi="ＭＳ ゴシック" w:cs="Arial" w:hint="eastAsia"/>
          <w:sz w:val="24"/>
          <w:szCs w:val="24"/>
        </w:rPr>
        <w:t>代表</w:t>
      </w:r>
      <w:r w:rsidR="00AE6A63" w:rsidRPr="00BF3FDF">
        <w:rPr>
          <w:rFonts w:ascii="ＭＳ ゴシック" w:eastAsia="ＭＳ ゴシック" w:hAnsi="ＭＳ ゴシック" w:cs="Arial" w:hint="eastAsia"/>
          <w:sz w:val="24"/>
          <w:szCs w:val="24"/>
        </w:rPr>
        <w:t>する</w:t>
      </w:r>
      <w:r w:rsidRPr="00BF3FDF">
        <w:rPr>
          <w:rFonts w:ascii="ＭＳ ゴシック" w:eastAsia="ＭＳ ゴシック" w:hAnsi="ＭＳ ゴシック" w:cs="Arial" w:hint="eastAsia"/>
          <w:sz w:val="24"/>
          <w:szCs w:val="24"/>
        </w:rPr>
        <w:t>組織</w:t>
      </w:r>
      <w:bookmarkEnd w:id="0"/>
      <w:r w:rsidRPr="00BF3FDF">
        <w:rPr>
          <w:rFonts w:ascii="ＭＳ ゴシック" w:eastAsia="ＭＳ ゴシック" w:hAnsi="ＭＳ ゴシック" w:cs="Arial" w:hint="eastAsia"/>
          <w:sz w:val="24"/>
          <w:szCs w:val="24"/>
        </w:rPr>
        <w:t>を十分に関与させていないことを懸念している</w:t>
      </w:r>
      <w:r w:rsidR="000A543C" w:rsidRPr="00BF3FDF">
        <w:rPr>
          <w:rFonts w:ascii="ＭＳ ゴシック" w:eastAsia="ＭＳ ゴシック" w:hAnsi="ＭＳ ゴシック" w:cs="Arial" w:hint="eastAsia"/>
          <w:sz w:val="24"/>
          <w:szCs w:val="24"/>
        </w:rPr>
        <w:t>。</w:t>
      </w:r>
    </w:p>
    <w:p w14:paraId="3C10BED8" w14:textId="45B75E02" w:rsidR="00DF31D4" w:rsidRPr="00BF3FDF" w:rsidRDefault="001C4AD8" w:rsidP="001C4AD8">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62.委員会は、締約国が、</w:t>
      </w:r>
      <w:r w:rsidR="00D93A04" w:rsidRPr="00BF3FDF">
        <w:rPr>
          <w:rFonts w:ascii="ＭＳ ゴシック" w:eastAsia="ＭＳ ゴシック" w:hAnsi="ＭＳ ゴシック" w:cs="Arial" w:hint="eastAsia"/>
          <w:b/>
          <w:bCs/>
          <w:sz w:val="24"/>
          <w:szCs w:val="24"/>
        </w:rPr>
        <w:t>障害のある人</w:t>
      </w:r>
      <w:r w:rsidR="00F52DD3" w:rsidRPr="00BF3FDF">
        <w:rPr>
          <w:rFonts w:ascii="ＭＳ ゴシック" w:eastAsia="ＭＳ ゴシック" w:hAnsi="ＭＳ ゴシック" w:cs="Arial" w:hint="eastAsia"/>
          <w:b/>
          <w:bCs/>
          <w:sz w:val="24"/>
          <w:szCs w:val="24"/>
        </w:rPr>
        <w:t>を代表する</w:t>
      </w:r>
      <w:r w:rsidRPr="00BF3FDF">
        <w:rPr>
          <w:rFonts w:ascii="ＭＳ ゴシック" w:eastAsia="ＭＳ ゴシック" w:hAnsi="ＭＳ ゴシック" w:cs="Arial" w:hint="eastAsia"/>
          <w:b/>
          <w:bCs/>
          <w:sz w:val="24"/>
          <w:szCs w:val="24"/>
        </w:rPr>
        <w:t>組織を通じて、</w:t>
      </w:r>
      <w:r w:rsidR="000A543C" w:rsidRPr="00BF3FDF">
        <w:rPr>
          <w:rFonts w:ascii="ＭＳ ゴシック" w:eastAsia="ＭＳ ゴシック" w:hAnsi="ＭＳ ゴシック" w:cs="Arial" w:hint="eastAsia"/>
          <w:b/>
          <w:bCs/>
          <w:sz w:val="24"/>
          <w:szCs w:val="24"/>
        </w:rPr>
        <w:t>持続可能な開発のための2030アジェンダ、アジア太平洋地域の</w:t>
      </w:r>
      <w:r w:rsidR="00D93A04" w:rsidRPr="00BF3FDF">
        <w:rPr>
          <w:rFonts w:ascii="ＭＳ ゴシック" w:eastAsia="ＭＳ ゴシック" w:hAnsi="ＭＳ ゴシック" w:cs="Arial" w:hint="eastAsia"/>
          <w:b/>
          <w:bCs/>
          <w:sz w:val="24"/>
          <w:szCs w:val="24"/>
        </w:rPr>
        <w:t>障害のある人</w:t>
      </w:r>
      <w:r w:rsidR="000A543C" w:rsidRPr="00BF3FDF">
        <w:rPr>
          <w:rFonts w:ascii="ＭＳ ゴシック" w:eastAsia="ＭＳ ゴシック" w:hAnsi="ＭＳ ゴシック" w:cs="Arial" w:hint="eastAsia"/>
          <w:b/>
          <w:bCs/>
          <w:sz w:val="24"/>
          <w:szCs w:val="24"/>
        </w:rPr>
        <w:t>のための「</w:t>
      </w:r>
      <w:r w:rsidR="00576ACE" w:rsidRPr="00BF3FDF">
        <w:rPr>
          <w:rFonts w:ascii="ＭＳ ゴシック" w:eastAsia="ＭＳ ゴシック" w:hAnsi="ＭＳ ゴシック" w:cs="Arial" w:hint="eastAsia"/>
          <w:b/>
          <w:bCs/>
          <w:sz w:val="24"/>
          <w:szCs w:val="24"/>
        </w:rPr>
        <w:t>権利</w:t>
      </w:r>
      <w:r w:rsidR="000A543C" w:rsidRPr="00BF3FDF">
        <w:rPr>
          <w:rFonts w:ascii="ＭＳ ゴシック" w:eastAsia="ＭＳ ゴシック" w:hAnsi="ＭＳ ゴシック" w:cs="Arial" w:hint="eastAsia"/>
          <w:b/>
          <w:bCs/>
          <w:sz w:val="24"/>
          <w:szCs w:val="24"/>
        </w:rPr>
        <w:t>を実</w:t>
      </w:r>
      <w:r w:rsidR="000A543C" w:rsidRPr="00BF3FDF">
        <w:rPr>
          <w:rFonts w:ascii="ＭＳ ゴシック" w:eastAsia="ＭＳ ゴシック" w:hAnsi="ＭＳ ゴシック" w:cs="Arial" w:hint="eastAsia"/>
          <w:b/>
          <w:bCs/>
          <w:sz w:val="24"/>
          <w:szCs w:val="24"/>
        </w:rPr>
        <w:lastRenderedPageBreak/>
        <w:t>現する」仁川戦略、および</w:t>
      </w:r>
      <w:r w:rsidR="00576ACE" w:rsidRPr="00BF3FDF">
        <w:rPr>
          <w:rFonts w:ascii="ＭＳ ゴシック" w:eastAsia="ＭＳ ゴシック" w:hAnsi="ＭＳ ゴシック" w:cs="Arial" w:hint="eastAsia"/>
          <w:b/>
          <w:bCs/>
          <w:sz w:val="24"/>
          <w:szCs w:val="24"/>
        </w:rPr>
        <w:t>東南アジア諸国連合（ASEAN）の</w:t>
      </w:r>
      <w:r w:rsidR="00EE472D" w:rsidRPr="00BF3FDF">
        <w:rPr>
          <w:rFonts w:ascii="ＭＳ ゴシック" w:eastAsia="ＭＳ ゴシック" w:hAnsi="ＭＳ ゴシック" w:cs="Arial" w:hint="eastAsia"/>
          <w:b/>
          <w:bCs/>
          <w:sz w:val="24"/>
          <w:szCs w:val="24"/>
        </w:rPr>
        <w:t>「実行</w:t>
      </w:r>
      <w:r w:rsidR="000A543C" w:rsidRPr="00BF3FDF">
        <w:rPr>
          <w:rFonts w:ascii="ＭＳ ゴシック" w:eastAsia="ＭＳ ゴシック" w:hAnsi="ＭＳ ゴシック" w:cs="Arial" w:hint="eastAsia"/>
          <w:b/>
          <w:bCs/>
          <w:sz w:val="24"/>
          <w:szCs w:val="24"/>
        </w:rPr>
        <w:t>マスタープラン2025</w:t>
      </w:r>
      <w:r w:rsidR="00EE472D" w:rsidRPr="00BF3FDF">
        <w:rPr>
          <w:rFonts w:ascii="ＭＳ ゴシック" w:eastAsia="ＭＳ ゴシック" w:hAnsi="ＭＳ ゴシック" w:cs="Arial" w:hint="eastAsia"/>
          <w:b/>
          <w:bCs/>
          <w:sz w:val="24"/>
          <w:szCs w:val="24"/>
        </w:rPr>
        <w:t>「</w:t>
      </w:r>
      <w:r w:rsidR="00D93A04" w:rsidRPr="00BF3FDF">
        <w:rPr>
          <w:rFonts w:ascii="ＭＳ ゴシック" w:eastAsia="ＭＳ ゴシック" w:hAnsi="ＭＳ ゴシック" w:cs="Arial" w:hint="eastAsia"/>
          <w:b/>
          <w:bCs/>
          <w:sz w:val="24"/>
          <w:szCs w:val="24"/>
        </w:rPr>
        <w:t>障害のある人</w:t>
      </w:r>
      <w:r w:rsidR="000A543C" w:rsidRPr="00BF3FDF">
        <w:rPr>
          <w:rFonts w:ascii="ＭＳ ゴシック" w:eastAsia="ＭＳ ゴシック" w:hAnsi="ＭＳ ゴシック" w:cs="Arial" w:hint="eastAsia"/>
          <w:b/>
          <w:bCs/>
          <w:sz w:val="24"/>
          <w:szCs w:val="24"/>
        </w:rPr>
        <w:t>の権利の主流化</w:t>
      </w:r>
      <w:r w:rsidR="00EE472D" w:rsidRPr="00BF3FDF">
        <w:rPr>
          <w:rFonts w:ascii="ＭＳ ゴシック" w:eastAsia="ＭＳ ゴシック" w:hAnsi="ＭＳ ゴシック" w:cs="Arial" w:hint="eastAsia"/>
          <w:b/>
          <w:bCs/>
          <w:sz w:val="24"/>
          <w:szCs w:val="24"/>
        </w:rPr>
        <w:t>」</w:t>
      </w:r>
      <w:r w:rsidR="000A543C" w:rsidRPr="00BF3FDF">
        <w:rPr>
          <w:rFonts w:ascii="ＭＳ ゴシック" w:eastAsia="ＭＳ ゴシック" w:hAnsi="ＭＳ ゴシック" w:cs="Arial" w:hint="eastAsia"/>
          <w:b/>
          <w:bCs/>
          <w:sz w:val="24"/>
          <w:szCs w:val="24"/>
        </w:rPr>
        <w:t>を含む</w:t>
      </w:r>
      <w:r w:rsidRPr="00BF3FDF">
        <w:rPr>
          <w:rFonts w:ascii="ＭＳ ゴシック" w:eastAsia="ＭＳ ゴシック" w:hAnsi="ＭＳ ゴシック" w:cs="Arial" w:hint="eastAsia"/>
          <w:b/>
          <w:bCs/>
          <w:sz w:val="24"/>
          <w:szCs w:val="24"/>
        </w:rPr>
        <w:t>国際協力プログラムの計画、実施、監視、評価における</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の効果的な参加、</w:t>
      </w:r>
      <w:r w:rsidR="000A543C" w:rsidRPr="00BF3FDF">
        <w:rPr>
          <w:rFonts w:ascii="ＭＳ ゴシック" w:eastAsia="ＭＳ ゴシック" w:hAnsi="ＭＳ ゴシック" w:cs="Arial" w:hint="eastAsia"/>
          <w:b/>
          <w:bCs/>
          <w:sz w:val="24"/>
          <w:szCs w:val="24"/>
        </w:rPr>
        <w:t>相談、</w:t>
      </w:r>
      <w:r w:rsidRPr="00BF3FDF">
        <w:rPr>
          <w:rFonts w:ascii="ＭＳ ゴシック" w:eastAsia="ＭＳ ゴシック" w:hAnsi="ＭＳ ゴシック" w:cs="Arial" w:hint="eastAsia"/>
          <w:b/>
          <w:bCs/>
          <w:sz w:val="24"/>
          <w:szCs w:val="24"/>
        </w:rPr>
        <w:t>協議を確保するための措置を</w:t>
      </w:r>
      <w:r w:rsidR="00576ACE" w:rsidRPr="00BF3FDF">
        <w:rPr>
          <w:rFonts w:ascii="ＭＳ ゴシック" w:eastAsia="ＭＳ ゴシック" w:hAnsi="ＭＳ ゴシック" w:cs="Arial" w:hint="eastAsia"/>
          <w:b/>
          <w:bCs/>
          <w:sz w:val="24"/>
          <w:szCs w:val="24"/>
        </w:rPr>
        <w:t>講じ</w:t>
      </w:r>
      <w:r w:rsidRPr="00BF3FDF">
        <w:rPr>
          <w:rFonts w:ascii="ＭＳ ゴシック" w:eastAsia="ＭＳ ゴシック" w:hAnsi="ＭＳ ゴシック" w:cs="Arial" w:hint="eastAsia"/>
          <w:b/>
          <w:bCs/>
          <w:sz w:val="24"/>
          <w:szCs w:val="24"/>
        </w:rPr>
        <w:t>ることを勧告する。</w:t>
      </w:r>
    </w:p>
    <w:p w14:paraId="2EFACA10" w14:textId="77777777" w:rsidR="001C4AD8" w:rsidRPr="00BF3FDF" w:rsidRDefault="001C4AD8" w:rsidP="001C4AD8">
      <w:pPr>
        <w:jc w:val="left"/>
        <w:rPr>
          <w:rFonts w:ascii="ＭＳ ゴシック" w:eastAsia="ＭＳ ゴシック" w:hAnsi="ＭＳ ゴシック" w:cs="Arial"/>
          <w:sz w:val="24"/>
          <w:szCs w:val="24"/>
        </w:rPr>
      </w:pPr>
    </w:p>
    <w:p w14:paraId="69764007" w14:textId="1131C3A5" w:rsidR="00DF31D4" w:rsidRPr="00BF3FDF" w:rsidRDefault="001C4AD8"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国内における実施及び監視</w:t>
      </w:r>
      <w:r w:rsidR="00DF31D4" w:rsidRPr="00BF3FDF">
        <w:rPr>
          <w:rFonts w:ascii="ＭＳ ゴシック" w:eastAsia="ＭＳ ゴシック" w:hAnsi="ＭＳ ゴシック" w:cs="Arial"/>
          <w:b/>
          <w:bCs/>
          <w:sz w:val="24"/>
          <w:szCs w:val="24"/>
        </w:rPr>
        <w:t>（第33条）</w:t>
      </w:r>
    </w:p>
    <w:p w14:paraId="0540CEC1" w14:textId="559F5F01" w:rsidR="001C4AD8" w:rsidRPr="00BF3FDF" w:rsidRDefault="001C4AD8" w:rsidP="001C4AD8">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63.委員会は</w:t>
      </w:r>
      <w:r w:rsidR="005E6B02" w:rsidRPr="00BF3FDF">
        <w:rPr>
          <w:rFonts w:ascii="ＭＳ ゴシック" w:eastAsia="ＭＳ ゴシック" w:hAnsi="ＭＳ ゴシック" w:cs="Arial" w:hint="eastAsia"/>
          <w:sz w:val="24"/>
          <w:szCs w:val="24"/>
        </w:rPr>
        <w:t>、以下</w:t>
      </w:r>
      <w:r w:rsidRPr="00BF3FDF">
        <w:rPr>
          <w:rFonts w:ascii="ＭＳ ゴシック" w:eastAsia="ＭＳ ゴシック" w:hAnsi="ＭＳ ゴシック" w:cs="Arial" w:hint="eastAsia"/>
          <w:sz w:val="24"/>
          <w:szCs w:val="24"/>
        </w:rPr>
        <w:t>について懸念してい</w:t>
      </w:r>
      <w:r w:rsidR="005E6B02" w:rsidRPr="00BF3FDF">
        <w:rPr>
          <w:rFonts w:ascii="ＭＳ ゴシック" w:eastAsia="ＭＳ ゴシック" w:hAnsi="ＭＳ ゴシック" w:cs="Arial" w:hint="eastAsia"/>
          <w:sz w:val="24"/>
          <w:szCs w:val="24"/>
        </w:rPr>
        <w:t>る：</w:t>
      </w:r>
    </w:p>
    <w:p w14:paraId="224873DE" w14:textId="51F12E80" w:rsidR="001C4AD8" w:rsidRPr="00BF3FDF" w:rsidRDefault="005E6B02"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a)</w:t>
      </w:r>
      <w:r w:rsidR="00EB40BB" w:rsidRPr="00BF3FDF">
        <w:rPr>
          <w:rFonts w:ascii="ＭＳ ゴシック" w:eastAsia="ＭＳ ゴシック" w:hAnsi="ＭＳ ゴシック" w:cs="Arial"/>
          <w:sz w:val="24"/>
          <w:szCs w:val="24"/>
        </w:rPr>
        <w:t xml:space="preserve"> </w:t>
      </w:r>
      <w:r w:rsidR="001C4AD8" w:rsidRPr="00BF3FDF">
        <w:rPr>
          <w:rFonts w:ascii="ＭＳ ゴシック" w:eastAsia="ＭＳ ゴシック" w:hAnsi="ＭＳ ゴシック" w:cs="Arial" w:hint="eastAsia"/>
          <w:sz w:val="24"/>
          <w:szCs w:val="24"/>
        </w:rPr>
        <w:t>ミャンマー国家人権委員会の</w:t>
      </w:r>
      <w:r w:rsidR="002D3FEC" w:rsidRPr="00BF3FDF">
        <w:rPr>
          <w:rFonts w:ascii="ＭＳ ゴシック" w:eastAsia="ＭＳ ゴシック" w:hAnsi="ＭＳ ゴシック" w:cs="Arial" w:hint="eastAsia"/>
          <w:sz w:val="24"/>
          <w:szCs w:val="24"/>
        </w:rPr>
        <w:t>独立性が</w:t>
      </w:r>
      <w:r w:rsidR="001C4AD8" w:rsidRPr="00BF3FDF">
        <w:rPr>
          <w:rFonts w:ascii="ＭＳ ゴシック" w:eastAsia="ＭＳ ゴシック" w:hAnsi="ＭＳ ゴシック" w:cs="Arial" w:hint="eastAsia"/>
          <w:sz w:val="24"/>
          <w:szCs w:val="24"/>
        </w:rPr>
        <w:t>限定的</w:t>
      </w:r>
      <w:r w:rsidR="002D3FEC" w:rsidRPr="00BF3FDF">
        <w:rPr>
          <w:rFonts w:ascii="ＭＳ ゴシック" w:eastAsia="ＭＳ ゴシック" w:hAnsi="ＭＳ ゴシック" w:cs="Arial" w:hint="eastAsia"/>
          <w:sz w:val="24"/>
          <w:szCs w:val="24"/>
        </w:rPr>
        <w:t>であること、および条約</w:t>
      </w:r>
      <w:r w:rsidR="001C4AD8" w:rsidRPr="00BF3FDF">
        <w:rPr>
          <w:rFonts w:ascii="ＭＳ ゴシック" w:eastAsia="ＭＳ ゴシック" w:hAnsi="ＭＳ ゴシック" w:cs="Arial" w:hint="eastAsia"/>
          <w:sz w:val="24"/>
          <w:szCs w:val="24"/>
        </w:rPr>
        <w:t>の下で</w:t>
      </w:r>
      <w:r w:rsidR="002D3FEC" w:rsidRPr="00BF3FDF">
        <w:rPr>
          <w:rFonts w:ascii="ＭＳ ゴシック" w:eastAsia="ＭＳ ゴシック" w:hAnsi="ＭＳ ゴシック" w:cs="Arial" w:hint="eastAsia"/>
          <w:sz w:val="24"/>
          <w:szCs w:val="24"/>
        </w:rPr>
        <w:t>の</w:t>
      </w:r>
      <w:r w:rsidR="00D93A04" w:rsidRPr="00BF3FDF">
        <w:rPr>
          <w:rFonts w:ascii="ＭＳ ゴシック" w:eastAsia="ＭＳ ゴシック" w:hAnsi="ＭＳ ゴシック" w:cs="Arial" w:hint="eastAsia"/>
          <w:sz w:val="24"/>
          <w:szCs w:val="24"/>
        </w:rPr>
        <w:t>障害のある人</w:t>
      </w:r>
      <w:r w:rsidR="001C4AD8" w:rsidRPr="00BF3FDF">
        <w:rPr>
          <w:rFonts w:ascii="ＭＳ ゴシック" w:eastAsia="ＭＳ ゴシック" w:hAnsi="ＭＳ ゴシック" w:cs="Arial" w:hint="eastAsia"/>
          <w:sz w:val="24"/>
          <w:szCs w:val="24"/>
        </w:rPr>
        <w:t>の権利を促進し保護するための明確な</w:t>
      </w:r>
      <w:r w:rsidR="002D3FEC" w:rsidRPr="00BF3FDF">
        <w:rPr>
          <w:rFonts w:ascii="ＭＳ ゴシック" w:eastAsia="ＭＳ ゴシック" w:hAnsi="ＭＳ ゴシック" w:cs="Arial" w:hint="eastAsia"/>
          <w:sz w:val="24"/>
          <w:szCs w:val="24"/>
        </w:rPr>
        <w:t>任務</w:t>
      </w:r>
      <w:r w:rsidR="001C4AD8" w:rsidRPr="00BF3FDF">
        <w:rPr>
          <w:rFonts w:ascii="ＭＳ ゴシック" w:eastAsia="ＭＳ ゴシック" w:hAnsi="ＭＳ ゴシック" w:cs="Arial" w:hint="eastAsia"/>
          <w:sz w:val="24"/>
          <w:szCs w:val="24"/>
        </w:rPr>
        <w:t>および十分な資源の欠如</w:t>
      </w:r>
      <w:r w:rsidR="000A543C" w:rsidRPr="00BF3FDF">
        <w:rPr>
          <w:rFonts w:ascii="ＭＳ ゴシック" w:eastAsia="ＭＳ ゴシック" w:hAnsi="ＭＳ ゴシック" w:cs="Arial" w:hint="eastAsia"/>
          <w:sz w:val="24"/>
          <w:szCs w:val="24"/>
        </w:rPr>
        <w:t>；</w:t>
      </w:r>
    </w:p>
    <w:p w14:paraId="5091D680" w14:textId="08C2654B" w:rsidR="001C4AD8" w:rsidRPr="00BF3FDF" w:rsidRDefault="005E6B02"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sz w:val="24"/>
          <w:szCs w:val="24"/>
        </w:rPr>
        <w:t>(b)</w:t>
      </w:r>
      <w:r w:rsidR="00EB40BB" w:rsidRPr="00BF3FDF">
        <w:rPr>
          <w:rFonts w:ascii="ＭＳ ゴシック" w:eastAsia="ＭＳ ゴシック" w:hAnsi="ＭＳ ゴシック" w:cs="Arial"/>
          <w:sz w:val="24"/>
          <w:szCs w:val="24"/>
        </w:rPr>
        <w:t xml:space="preserve"> </w:t>
      </w:r>
      <w:r w:rsidR="00D93A04" w:rsidRPr="00BF3FDF">
        <w:rPr>
          <w:rFonts w:ascii="ＭＳ ゴシック" w:eastAsia="ＭＳ ゴシック" w:hAnsi="ＭＳ ゴシック" w:cs="Arial" w:hint="eastAsia"/>
          <w:sz w:val="24"/>
          <w:szCs w:val="24"/>
        </w:rPr>
        <w:t>障害のある人</w:t>
      </w:r>
      <w:r w:rsidR="001C4AD8" w:rsidRPr="00BF3FDF">
        <w:rPr>
          <w:rFonts w:ascii="ＭＳ ゴシック" w:eastAsia="ＭＳ ゴシック" w:hAnsi="ＭＳ ゴシック" w:cs="Arial" w:hint="eastAsia"/>
          <w:sz w:val="24"/>
          <w:szCs w:val="24"/>
        </w:rPr>
        <w:t>の権利に関する全国委員会に割り当てられた人的、技術的および財政的資源が不十分であり、任務を効果的に果たすことを妨げている</w:t>
      </w:r>
      <w:r w:rsidR="000A543C" w:rsidRPr="00BF3FDF">
        <w:rPr>
          <w:rFonts w:ascii="ＭＳ ゴシック" w:eastAsia="ＭＳ ゴシック" w:hAnsi="ＭＳ ゴシック" w:cs="Arial" w:hint="eastAsia"/>
          <w:sz w:val="24"/>
          <w:szCs w:val="24"/>
        </w:rPr>
        <w:t>こと；</w:t>
      </w:r>
    </w:p>
    <w:p w14:paraId="05DED7F3" w14:textId="12BFC93E" w:rsidR="001C4AD8" w:rsidRPr="00BF3FDF" w:rsidRDefault="005E6B02" w:rsidP="00A55AE0">
      <w:pPr>
        <w:ind w:left="425" w:hangingChars="177" w:hanging="425"/>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sz w:val="24"/>
          <w:szCs w:val="24"/>
        </w:rPr>
        <w:t>(</w:t>
      </w:r>
      <w:r w:rsidRPr="00BF3FDF">
        <w:rPr>
          <w:rFonts w:ascii="ＭＳ ゴシック" w:eastAsia="ＭＳ ゴシック" w:hAnsi="ＭＳ ゴシック" w:cs="Arial"/>
          <w:sz w:val="24"/>
          <w:szCs w:val="24"/>
        </w:rPr>
        <w:t>c)</w:t>
      </w:r>
      <w:r w:rsidR="00D93A04" w:rsidRPr="00BF3FDF">
        <w:rPr>
          <w:rFonts w:ascii="ＭＳ ゴシック" w:eastAsia="ＭＳ ゴシック" w:hAnsi="ＭＳ ゴシック" w:cs="Arial" w:hint="eastAsia"/>
          <w:sz w:val="24"/>
          <w:szCs w:val="24"/>
        </w:rPr>
        <w:t>障害のある人</w:t>
      </w:r>
      <w:r w:rsidR="002D3FEC" w:rsidRPr="00BF3FDF">
        <w:rPr>
          <w:rFonts w:ascii="ＭＳ ゴシック" w:eastAsia="ＭＳ ゴシック" w:hAnsi="ＭＳ ゴシック" w:cs="Arial" w:hint="eastAsia"/>
          <w:sz w:val="24"/>
          <w:szCs w:val="24"/>
        </w:rPr>
        <w:t>を</w:t>
      </w:r>
      <w:r w:rsidR="001C4AD8" w:rsidRPr="00BF3FDF">
        <w:rPr>
          <w:rFonts w:ascii="ＭＳ ゴシック" w:eastAsia="ＭＳ ゴシック" w:hAnsi="ＭＳ ゴシック" w:cs="Arial" w:hint="eastAsia"/>
          <w:sz w:val="24"/>
          <w:szCs w:val="24"/>
        </w:rPr>
        <w:t>代表</w:t>
      </w:r>
      <w:r w:rsidR="002D3FEC" w:rsidRPr="00BF3FDF">
        <w:rPr>
          <w:rFonts w:ascii="ＭＳ ゴシック" w:eastAsia="ＭＳ ゴシック" w:hAnsi="ＭＳ ゴシック" w:cs="Arial" w:hint="eastAsia"/>
          <w:sz w:val="24"/>
          <w:szCs w:val="24"/>
        </w:rPr>
        <w:t>する</w:t>
      </w:r>
      <w:r w:rsidR="001C4AD8" w:rsidRPr="00BF3FDF">
        <w:rPr>
          <w:rFonts w:ascii="ＭＳ ゴシック" w:eastAsia="ＭＳ ゴシック" w:hAnsi="ＭＳ ゴシック" w:cs="Arial" w:hint="eastAsia"/>
          <w:sz w:val="24"/>
          <w:szCs w:val="24"/>
        </w:rPr>
        <w:t>組織を通じた、条約の実施および監視への</w:t>
      </w:r>
      <w:r w:rsidR="00491A26" w:rsidRPr="00BF3FDF">
        <w:rPr>
          <w:rFonts w:ascii="ＭＳ ゴシック" w:eastAsia="ＭＳ ゴシック" w:hAnsi="ＭＳ ゴシック" w:cs="Arial" w:hint="eastAsia"/>
          <w:sz w:val="24"/>
          <w:szCs w:val="24"/>
        </w:rPr>
        <w:t>すべての障害のある人の参加が</w:t>
      </w:r>
      <w:r w:rsidR="001C4AD8" w:rsidRPr="00BF3FDF">
        <w:rPr>
          <w:rFonts w:ascii="ＭＳ ゴシック" w:eastAsia="ＭＳ ゴシック" w:hAnsi="ＭＳ ゴシック" w:cs="Arial" w:hint="eastAsia"/>
          <w:sz w:val="24"/>
          <w:szCs w:val="24"/>
        </w:rPr>
        <w:t>限定的</w:t>
      </w:r>
      <w:r w:rsidR="00491A26" w:rsidRPr="00BF3FDF">
        <w:rPr>
          <w:rFonts w:ascii="ＭＳ ゴシック" w:eastAsia="ＭＳ ゴシック" w:hAnsi="ＭＳ ゴシック" w:cs="Arial" w:hint="eastAsia"/>
          <w:sz w:val="24"/>
          <w:szCs w:val="24"/>
        </w:rPr>
        <w:t>であること</w:t>
      </w:r>
      <w:r w:rsidR="000A543C" w:rsidRPr="00BF3FDF">
        <w:rPr>
          <w:rFonts w:ascii="ＭＳ ゴシック" w:eastAsia="ＭＳ ゴシック" w:hAnsi="ＭＳ ゴシック" w:cs="Arial" w:hint="eastAsia"/>
          <w:sz w:val="24"/>
          <w:szCs w:val="24"/>
        </w:rPr>
        <w:t>；</w:t>
      </w:r>
    </w:p>
    <w:p w14:paraId="510F4AE3" w14:textId="2B2CA2AC" w:rsidR="001C4AD8" w:rsidRPr="00BF3FDF" w:rsidRDefault="001C4AD8" w:rsidP="001C4AD8">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64.一般的</w:t>
      </w:r>
      <w:r w:rsidR="000A543C" w:rsidRPr="00BF3FDF">
        <w:rPr>
          <w:rFonts w:ascii="ＭＳ ゴシック" w:eastAsia="ＭＳ ゴシック" w:hAnsi="ＭＳ ゴシック" w:cs="Arial" w:hint="eastAsia"/>
          <w:b/>
          <w:bCs/>
          <w:sz w:val="24"/>
          <w:szCs w:val="24"/>
        </w:rPr>
        <w:t>意見第７号</w:t>
      </w:r>
      <w:r w:rsidRPr="00BF3FDF">
        <w:rPr>
          <w:rFonts w:ascii="ＭＳ ゴシック" w:eastAsia="ＭＳ ゴシック" w:hAnsi="ＭＳ ゴシック" w:cs="Arial" w:hint="eastAsia"/>
          <w:b/>
          <w:bCs/>
          <w:sz w:val="24"/>
          <w:szCs w:val="24"/>
        </w:rPr>
        <w:t>および独立した監視</w:t>
      </w:r>
      <w:r w:rsidR="00491A26" w:rsidRPr="00BF3FDF">
        <w:rPr>
          <w:rFonts w:ascii="ＭＳ ゴシック" w:eastAsia="ＭＳ ゴシック" w:hAnsi="ＭＳ ゴシック" w:cs="Arial" w:hint="eastAsia"/>
          <w:b/>
          <w:bCs/>
          <w:sz w:val="24"/>
          <w:szCs w:val="24"/>
        </w:rPr>
        <w:t>枠組み</w:t>
      </w:r>
      <w:r w:rsidRPr="00BF3FDF">
        <w:rPr>
          <w:rFonts w:ascii="ＭＳ ゴシック" w:eastAsia="ＭＳ ゴシック" w:hAnsi="ＭＳ ゴシック" w:cs="Arial" w:hint="eastAsia"/>
          <w:b/>
          <w:bCs/>
          <w:sz w:val="24"/>
          <w:szCs w:val="24"/>
        </w:rPr>
        <w:t>と</w:t>
      </w:r>
      <w:r w:rsidR="00491A26" w:rsidRPr="00BF3FDF">
        <w:rPr>
          <w:rFonts w:ascii="ＭＳ ゴシック" w:eastAsia="ＭＳ ゴシック" w:hAnsi="ＭＳ ゴシック" w:cs="Arial" w:hint="eastAsia"/>
          <w:b/>
          <w:bCs/>
          <w:sz w:val="24"/>
          <w:szCs w:val="24"/>
        </w:rPr>
        <w:t>その</w:t>
      </w:r>
      <w:r w:rsidR="00D93A04" w:rsidRPr="00BF3FDF">
        <w:rPr>
          <w:rFonts w:ascii="ＭＳ ゴシック" w:eastAsia="ＭＳ ゴシック" w:hAnsi="ＭＳ ゴシック" w:cs="Arial" w:hint="eastAsia"/>
          <w:b/>
          <w:bCs/>
          <w:sz w:val="24"/>
          <w:szCs w:val="24"/>
        </w:rPr>
        <w:t>障害</w:t>
      </w:r>
      <w:r w:rsidR="00491A26" w:rsidRPr="00BF3FDF">
        <w:rPr>
          <w:rFonts w:ascii="ＭＳ ゴシック" w:eastAsia="ＭＳ ゴシック" w:hAnsi="ＭＳ ゴシック" w:cs="Arial" w:hint="eastAsia"/>
          <w:b/>
          <w:bCs/>
          <w:sz w:val="24"/>
          <w:szCs w:val="24"/>
        </w:rPr>
        <w:t>者</w:t>
      </w:r>
      <w:r w:rsidRPr="00BF3FDF">
        <w:rPr>
          <w:rFonts w:ascii="ＭＳ ゴシック" w:eastAsia="ＭＳ ゴシック" w:hAnsi="ＭＳ ゴシック" w:cs="Arial" w:hint="eastAsia"/>
          <w:b/>
          <w:bCs/>
          <w:sz w:val="24"/>
          <w:szCs w:val="24"/>
        </w:rPr>
        <w:t>権利委員会の</w:t>
      </w:r>
      <w:r w:rsidR="00491A26" w:rsidRPr="00BF3FDF">
        <w:rPr>
          <w:rFonts w:ascii="ＭＳ ゴシック" w:eastAsia="ＭＳ ゴシック" w:hAnsi="ＭＳ ゴシック" w:cs="Arial" w:hint="eastAsia"/>
          <w:b/>
          <w:bCs/>
          <w:sz w:val="24"/>
          <w:szCs w:val="24"/>
        </w:rPr>
        <w:t>活動</w:t>
      </w:r>
      <w:r w:rsidRPr="00BF3FDF">
        <w:rPr>
          <w:rFonts w:ascii="ＭＳ ゴシック" w:eastAsia="ＭＳ ゴシック" w:hAnsi="ＭＳ ゴシック" w:cs="Arial" w:hint="eastAsia"/>
          <w:b/>
          <w:bCs/>
          <w:sz w:val="24"/>
          <w:szCs w:val="24"/>
        </w:rPr>
        <w:t>への参加に関するガイドライン</w:t>
      </w:r>
      <w:r w:rsidR="00491A26" w:rsidRPr="00BF3FDF">
        <w:rPr>
          <w:rFonts w:ascii="ＭＳ ゴシック" w:eastAsia="ＭＳ ゴシック" w:hAnsi="ＭＳ ゴシック" w:cs="Arial" w:hint="eastAsia"/>
          <w:b/>
          <w:bCs/>
          <w:sz w:val="24"/>
          <w:szCs w:val="24"/>
        </w:rPr>
        <w:t>（CRPD / C / 1 / 修正1附属書）</w:t>
      </w:r>
      <w:r w:rsidRPr="00BF3FDF">
        <w:rPr>
          <w:rFonts w:ascii="ＭＳ ゴシック" w:eastAsia="ＭＳ ゴシック" w:hAnsi="ＭＳ ゴシック" w:cs="Arial" w:hint="eastAsia"/>
          <w:b/>
          <w:bCs/>
          <w:sz w:val="24"/>
          <w:szCs w:val="24"/>
        </w:rPr>
        <w:t>を想起し、委員会は、締約国</w:t>
      </w:r>
      <w:r w:rsidR="000A543C" w:rsidRPr="00BF3FDF">
        <w:rPr>
          <w:rFonts w:ascii="ＭＳ ゴシック" w:eastAsia="ＭＳ ゴシック" w:hAnsi="ＭＳ ゴシック" w:cs="Arial" w:hint="eastAsia"/>
          <w:b/>
          <w:bCs/>
          <w:sz w:val="24"/>
          <w:szCs w:val="24"/>
        </w:rPr>
        <w:t>に以下を勧告する</w:t>
      </w:r>
      <w:r w:rsidRPr="00BF3FDF">
        <w:rPr>
          <w:rFonts w:ascii="ＭＳ ゴシック" w:eastAsia="ＭＳ ゴシック" w:hAnsi="ＭＳ ゴシック" w:cs="Arial" w:hint="eastAsia"/>
          <w:b/>
          <w:bCs/>
          <w:sz w:val="24"/>
          <w:szCs w:val="24"/>
        </w:rPr>
        <w:t>：</w:t>
      </w:r>
    </w:p>
    <w:p w14:paraId="55F79CAA" w14:textId="54681D36" w:rsidR="00A55AE0" w:rsidRPr="00BF3FDF" w:rsidRDefault="00A55AE0" w:rsidP="00A55AE0">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 xml:space="preserve">a) </w:t>
      </w:r>
      <w:r w:rsidRPr="00BF3FDF">
        <w:rPr>
          <w:rFonts w:ascii="ＭＳ ゴシック" w:eastAsia="ＭＳ ゴシック" w:hAnsi="ＭＳ ゴシック" w:cs="Arial" w:hint="eastAsia"/>
          <w:b/>
          <w:bCs/>
          <w:sz w:val="24"/>
          <w:szCs w:val="24"/>
        </w:rPr>
        <w:t>ミャンマー国家人権委員会が、完全な独立を確保し、障害のある人の権利を促進し保護するための人的、技術的および財政的資源を</w:t>
      </w:r>
      <w:r w:rsidR="00760EE4" w:rsidRPr="00BF3FDF">
        <w:rPr>
          <w:rFonts w:ascii="ＭＳ ゴシック" w:eastAsia="ＭＳ ゴシック" w:hAnsi="ＭＳ ゴシック" w:cs="Arial" w:hint="eastAsia"/>
          <w:b/>
          <w:bCs/>
          <w:sz w:val="24"/>
          <w:szCs w:val="24"/>
        </w:rPr>
        <w:t>提供するなどして、</w:t>
      </w:r>
      <w:r w:rsidR="008C310C" w:rsidRPr="00BF3FDF">
        <w:rPr>
          <w:rFonts w:ascii="ＭＳ ゴシック" w:eastAsia="ＭＳ ゴシック" w:hAnsi="ＭＳ ゴシック" w:cs="Arial" w:hint="eastAsia"/>
          <w:b/>
          <w:bCs/>
          <w:sz w:val="24"/>
          <w:szCs w:val="24"/>
        </w:rPr>
        <w:t>人権の促進と保護のための国家機関の地位に関する</w:t>
      </w:r>
      <w:r w:rsidRPr="00BF3FDF">
        <w:rPr>
          <w:rFonts w:ascii="ＭＳ ゴシック" w:eastAsia="ＭＳ ゴシック" w:hAnsi="ＭＳ ゴシック" w:cs="Arial" w:hint="eastAsia"/>
          <w:b/>
          <w:bCs/>
          <w:sz w:val="24"/>
          <w:szCs w:val="24"/>
        </w:rPr>
        <w:t>原則（パリ原則）を完全に遵守すること；</w:t>
      </w:r>
    </w:p>
    <w:p w14:paraId="1742097D" w14:textId="39357FC7" w:rsidR="00A55AE0" w:rsidRPr="00BF3FDF" w:rsidRDefault="00A55AE0" w:rsidP="00A55AE0">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 xml:space="preserve">b) </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の権利に関する任務を効果的に遂行できるよう、十分な人的、技術的及び財政的資源を割り当てることを含</w:t>
      </w:r>
      <w:r w:rsidR="008C310C" w:rsidRPr="00BF3FDF">
        <w:rPr>
          <w:rFonts w:ascii="ＭＳ ゴシック" w:eastAsia="ＭＳ ゴシック" w:hAnsi="ＭＳ ゴシック" w:cs="Arial" w:hint="eastAsia"/>
          <w:b/>
          <w:bCs/>
          <w:sz w:val="24"/>
          <w:szCs w:val="24"/>
        </w:rPr>
        <w:t>め、</w:t>
      </w:r>
      <w:r w:rsidRPr="00BF3FDF">
        <w:rPr>
          <w:rFonts w:ascii="ＭＳ ゴシック" w:eastAsia="ＭＳ ゴシック" w:hAnsi="ＭＳ ゴシック" w:cs="Arial" w:hint="eastAsia"/>
          <w:b/>
          <w:bCs/>
          <w:sz w:val="24"/>
          <w:szCs w:val="24"/>
        </w:rPr>
        <w:t>全国委員会の能力を強化すること；</w:t>
      </w:r>
    </w:p>
    <w:p w14:paraId="5B72D12E" w14:textId="3A4F1D76" w:rsidR="00A55AE0" w:rsidRPr="00BF3FDF" w:rsidRDefault="00A55AE0" w:rsidP="00A55AE0">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c)</w:t>
      </w:r>
      <w:r w:rsidRPr="00BF3FDF">
        <w:rPr>
          <w:rFonts w:ascii="ＭＳ ゴシック" w:eastAsia="ＭＳ ゴシック" w:hAnsi="ＭＳ ゴシック" w:cs="Arial" w:hint="eastAsia"/>
          <w:b/>
          <w:bCs/>
          <w:sz w:val="24"/>
          <w:szCs w:val="24"/>
        </w:rPr>
        <w:t xml:space="preserve"> 実施および監視プロセスにおいて、女性や子どもを代表する団体、知的または心理社会的障害のある</w:t>
      </w:r>
      <w:r w:rsidR="008C310C" w:rsidRPr="00BF3FDF">
        <w:rPr>
          <w:rFonts w:ascii="ＭＳ ゴシック" w:eastAsia="ＭＳ ゴシック" w:hAnsi="ＭＳ ゴシック" w:cs="Arial" w:hint="eastAsia"/>
          <w:b/>
          <w:bCs/>
          <w:sz w:val="24"/>
          <w:szCs w:val="24"/>
        </w:rPr>
        <w:t>人の</w:t>
      </w:r>
      <w:r w:rsidRPr="00BF3FDF">
        <w:rPr>
          <w:rFonts w:ascii="ＭＳ ゴシック" w:eastAsia="ＭＳ ゴシック" w:hAnsi="ＭＳ ゴシック" w:cs="Arial" w:hint="eastAsia"/>
          <w:b/>
          <w:bCs/>
          <w:sz w:val="24"/>
          <w:szCs w:val="24"/>
        </w:rPr>
        <w:t>団体、農村地域の障害のある</w:t>
      </w:r>
      <w:r w:rsidR="008C310C" w:rsidRPr="00BF3FDF">
        <w:rPr>
          <w:rFonts w:ascii="ＭＳ ゴシック" w:eastAsia="ＭＳ ゴシック" w:hAnsi="ＭＳ ゴシック" w:cs="Arial" w:hint="eastAsia"/>
          <w:b/>
          <w:bCs/>
          <w:sz w:val="24"/>
          <w:szCs w:val="24"/>
        </w:rPr>
        <w:t>人の</w:t>
      </w:r>
      <w:r w:rsidRPr="00BF3FDF">
        <w:rPr>
          <w:rFonts w:ascii="ＭＳ ゴシック" w:eastAsia="ＭＳ ゴシック" w:hAnsi="ＭＳ ゴシック" w:cs="Arial" w:hint="eastAsia"/>
          <w:b/>
          <w:bCs/>
          <w:sz w:val="24"/>
          <w:szCs w:val="24"/>
        </w:rPr>
        <w:t>団体を含む</w:t>
      </w:r>
      <w:r w:rsidR="004018D5" w:rsidRPr="00BF3FDF">
        <w:rPr>
          <w:rFonts w:ascii="ＭＳ ゴシック" w:eastAsia="ＭＳ ゴシック" w:hAnsi="ＭＳ ゴシック" w:cs="Arial" w:hint="eastAsia"/>
          <w:b/>
          <w:bCs/>
          <w:sz w:val="24"/>
          <w:szCs w:val="24"/>
        </w:rPr>
        <w:t>障害のある人を</w:t>
      </w:r>
      <w:r w:rsidRPr="00BF3FDF">
        <w:rPr>
          <w:rFonts w:ascii="ＭＳ ゴシック" w:eastAsia="ＭＳ ゴシック" w:hAnsi="ＭＳ ゴシック" w:cs="Arial" w:hint="eastAsia"/>
          <w:b/>
          <w:bCs/>
          <w:sz w:val="24"/>
          <w:szCs w:val="24"/>
        </w:rPr>
        <w:t>代表</w:t>
      </w:r>
      <w:r w:rsidR="004018D5" w:rsidRPr="00BF3FDF">
        <w:rPr>
          <w:rFonts w:ascii="ＭＳ ゴシック" w:eastAsia="ＭＳ ゴシック" w:hAnsi="ＭＳ ゴシック" w:cs="Arial" w:hint="eastAsia"/>
          <w:b/>
          <w:bCs/>
          <w:sz w:val="24"/>
          <w:szCs w:val="24"/>
        </w:rPr>
        <w:t>する</w:t>
      </w:r>
      <w:r w:rsidRPr="00BF3FDF">
        <w:rPr>
          <w:rFonts w:ascii="ＭＳ ゴシック" w:eastAsia="ＭＳ ゴシック" w:hAnsi="ＭＳ ゴシック" w:cs="Arial" w:hint="eastAsia"/>
          <w:b/>
          <w:bCs/>
          <w:sz w:val="24"/>
          <w:szCs w:val="24"/>
        </w:rPr>
        <w:t>団体を通じて、</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との協議および効果的かつ有意義な参加を強化するために必要な措置を講じること。</w:t>
      </w:r>
    </w:p>
    <w:p w14:paraId="7104DBA0" w14:textId="77777777" w:rsidR="001C4AD8" w:rsidRPr="00BF3FDF" w:rsidRDefault="001C4AD8" w:rsidP="001C4AD8">
      <w:pPr>
        <w:jc w:val="left"/>
        <w:rPr>
          <w:rFonts w:ascii="ＭＳ ゴシック" w:eastAsia="ＭＳ ゴシック" w:hAnsi="ＭＳ ゴシック" w:cs="Arial"/>
          <w:sz w:val="24"/>
          <w:szCs w:val="24"/>
        </w:rPr>
      </w:pPr>
    </w:p>
    <w:p w14:paraId="6CE79183" w14:textId="780C71F9" w:rsidR="00DF31D4" w:rsidRPr="00BF3FDF" w:rsidRDefault="009103F7"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協力と</w:t>
      </w:r>
      <w:r w:rsidR="00DF31D4" w:rsidRPr="00BF3FDF">
        <w:rPr>
          <w:rFonts w:ascii="ＭＳ ゴシック" w:eastAsia="ＭＳ ゴシック" w:hAnsi="ＭＳ ゴシック" w:cs="Arial" w:hint="eastAsia"/>
          <w:b/>
          <w:bCs/>
          <w:sz w:val="24"/>
          <w:szCs w:val="24"/>
        </w:rPr>
        <w:t>技術</w:t>
      </w:r>
      <w:r w:rsidR="004018D5" w:rsidRPr="00BF3FDF">
        <w:rPr>
          <w:rFonts w:ascii="ＭＳ ゴシック" w:eastAsia="ＭＳ ゴシック" w:hAnsi="ＭＳ ゴシック" w:cs="Arial" w:hint="eastAsia"/>
          <w:b/>
          <w:bCs/>
          <w:sz w:val="24"/>
          <w:szCs w:val="24"/>
        </w:rPr>
        <w:t>支援</w:t>
      </w:r>
    </w:p>
    <w:p w14:paraId="1A40E80F" w14:textId="107D4649" w:rsidR="00DF31D4" w:rsidRPr="00BF3FDF" w:rsidRDefault="001C4AD8"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65.条約第37条に基づき、委員会は、事務局を通じて委員会メンバーに宛てられた質問について締約国に技術的</w:t>
      </w:r>
      <w:r w:rsidR="004018D5" w:rsidRPr="00BF3FDF">
        <w:rPr>
          <w:rFonts w:ascii="ＭＳ ゴシック" w:eastAsia="ＭＳ ゴシック" w:hAnsi="ＭＳ ゴシック" w:cs="Arial" w:hint="eastAsia"/>
          <w:b/>
          <w:bCs/>
          <w:sz w:val="24"/>
          <w:szCs w:val="24"/>
        </w:rPr>
        <w:t>指針</w:t>
      </w:r>
      <w:r w:rsidRPr="00BF3FDF">
        <w:rPr>
          <w:rFonts w:ascii="ＭＳ ゴシック" w:eastAsia="ＭＳ ゴシック" w:hAnsi="ＭＳ ゴシック" w:cs="Arial" w:hint="eastAsia"/>
          <w:b/>
          <w:bCs/>
          <w:sz w:val="24"/>
          <w:szCs w:val="24"/>
        </w:rPr>
        <w:t>を提供することができる。締約国は、国または地域に事務所を持つ国連専門機関から技術支援を求めることもでき</w:t>
      </w:r>
      <w:r w:rsidR="005E6B02" w:rsidRPr="00BF3FDF">
        <w:rPr>
          <w:rFonts w:ascii="ＭＳ ゴシック" w:eastAsia="ＭＳ ゴシック" w:hAnsi="ＭＳ ゴシック" w:cs="Arial" w:hint="eastAsia"/>
          <w:b/>
          <w:bCs/>
          <w:sz w:val="24"/>
          <w:szCs w:val="24"/>
        </w:rPr>
        <w:t>る</w:t>
      </w:r>
      <w:r w:rsidRPr="00BF3FDF">
        <w:rPr>
          <w:rFonts w:ascii="ＭＳ ゴシック" w:eastAsia="ＭＳ ゴシック" w:hAnsi="ＭＳ ゴシック" w:cs="Arial" w:hint="eastAsia"/>
          <w:b/>
          <w:bCs/>
          <w:sz w:val="24"/>
          <w:szCs w:val="24"/>
        </w:rPr>
        <w:t>。</w:t>
      </w:r>
    </w:p>
    <w:p w14:paraId="362A0DDA" w14:textId="77777777" w:rsidR="001C4AD8" w:rsidRPr="00BF3FDF" w:rsidRDefault="001C4AD8" w:rsidP="00DF31D4">
      <w:pPr>
        <w:jc w:val="left"/>
        <w:rPr>
          <w:rFonts w:ascii="ＭＳ ゴシック" w:eastAsia="ＭＳ ゴシック" w:hAnsi="ＭＳ ゴシック" w:cs="Arial"/>
          <w:sz w:val="24"/>
          <w:szCs w:val="24"/>
        </w:rPr>
      </w:pPr>
    </w:p>
    <w:p w14:paraId="47133F6C" w14:textId="29E17E97"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IV. フォローアップ</w:t>
      </w:r>
      <w:r w:rsidR="001C4AD8" w:rsidRPr="00BF3FDF">
        <w:rPr>
          <w:rFonts w:ascii="ＭＳ ゴシック" w:eastAsia="ＭＳ ゴシック" w:hAnsi="ＭＳ ゴシック" w:cs="Arial"/>
          <w:b/>
          <w:bCs/>
          <w:sz w:val="24"/>
          <w:szCs w:val="24"/>
        </w:rPr>
        <w:br/>
      </w:r>
      <w:r w:rsidR="005E6B02" w:rsidRPr="00BF3FDF">
        <w:rPr>
          <w:rFonts w:ascii="ＭＳ ゴシック" w:eastAsia="ＭＳ ゴシック" w:hAnsi="ＭＳ ゴシック" w:cs="Arial" w:hint="eastAsia"/>
          <w:b/>
          <w:bCs/>
          <w:sz w:val="24"/>
          <w:szCs w:val="24"/>
        </w:rPr>
        <w:t>情報の</w:t>
      </w:r>
      <w:r w:rsidRPr="00BF3FDF">
        <w:rPr>
          <w:rFonts w:ascii="ＭＳ ゴシック" w:eastAsia="ＭＳ ゴシック" w:hAnsi="ＭＳ ゴシック" w:cs="Arial"/>
          <w:b/>
          <w:bCs/>
          <w:sz w:val="24"/>
          <w:szCs w:val="24"/>
        </w:rPr>
        <w:t>普及</w:t>
      </w:r>
    </w:p>
    <w:p w14:paraId="4B778B2C" w14:textId="3ED75612" w:rsidR="001C4AD8" w:rsidRPr="00BF3FDF" w:rsidRDefault="001C4AD8" w:rsidP="001C4AD8">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66.委員会は、本</w:t>
      </w:r>
      <w:r w:rsidR="004018D5" w:rsidRPr="00BF3FDF">
        <w:rPr>
          <w:rFonts w:ascii="ＭＳ ゴシック" w:eastAsia="ＭＳ ゴシック" w:hAnsi="ＭＳ ゴシック" w:cs="Arial" w:hint="eastAsia"/>
          <w:b/>
          <w:bCs/>
          <w:sz w:val="24"/>
          <w:szCs w:val="24"/>
        </w:rPr>
        <w:t>総括</w:t>
      </w:r>
      <w:r w:rsidRPr="00BF3FDF">
        <w:rPr>
          <w:rFonts w:ascii="ＭＳ ゴシック" w:eastAsia="ＭＳ ゴシック" w:hAnsi="ＭＳ ゴシック" w:cs="Arial" w:hint="eastAsia"/>
          <w:b/>
          <w:bCs/>
          <w:sz w:val="24"/>
          <w:szCs w:val="24"/>
        </w:rPr>
        <w:t>所見に含まれるすべての勧告の重要性を強調する。</w:t>
      </w:r>
      <w:r w:rsidR="00BF6DBD" w:rsidRPr="00BF3FDF">
        <w:rPr>
          <w:rFonts w:ascii="ＭＳ ゴシック" w:eastAsia="ＭＳ ゴシック" w:hAnsi="ＭＳ ゴシック" w:cs="Arial" w:hint="eastAsia"/>
          <w:b/>
          <w:bCs/>
          <w:sz w:val="24"/>
          <w:szCs w:val="24"/>
        </w:rPr>
        <w:t>必要な</w:t>
      </w:r>
      <w:r w:rsidRPr="00BF3FDF">
        <w:rPr>
          <w:rFonts w:ascii="ＭＳ ゴシック" w:eastAsia="ＭＳ ゴシック" w:hAnsi="ＭＳ ゴシック" w:cs="Arial" w:hint="eastAsia"/>
          <w:b/>
          <w:bCs/>
          <w:sz w:val="24"/>
          <w:szCs w:val="24"/>
        </w:rPr>
        <w:t>緊急措置</w:t>
      </w:r>
      <w:r w:rsidR="00BF6DBD" w:rsidRPr="00BF3FDF">
        <w:rPr>
          <w:rFonts w:ascii="ＭＳ ゴシック" w:eastAsia="ＭＳ ゴシック" w:hAnsi="ＭＳ ゴシック" w:cs="Arial" w:hint="eastAsia"/>
          <w:b/>
          <w:bCs/>
          <w:sz w:val="24"/>
          <w:szCs w:val="24"/>
        </w:rPr>
        <w:t>と</w:t>
      </w:r>
      <w:r w:rsidRPr="00BF3FDF">
        <w:rPr>
          <w:rFonts w:ascii="ＭＳ ゴシック" w:eastAsia="ＭＳ ゴシック" w:hAnsi="ＭＳ ゴシック" w:cs="Arial" w:hint="eastAsia"/>
          <w:b/>
          <w:bCs/>
          <w:sz w:val="24"/>
          <w:szCs w:val="24"/>
        </w:rPr>
        <w:t>して、委員会は、国内法と実施に関する第6項および</w:t>
      </w:r>
      <w:r w:rsidR="00FA5281"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hint="eastAsia"/>
          <w:b/>
          <w:bCs/>
          <w:sz w:val="24"/>
          <w:szCs w:val="24"/>
        </w:rPr>
        <w:t>平等と</w:t>
      </w:r>
      <w:r w:rsidR="00CE23F5">
        <w:rPr>
          <w:rFonts w:ascii="ＭＳ ゴシック" w:eastAsia="ＭＳ ゴシック" w:hAnsi="ＭＳ ゴシック" w:cs="Arial" w:hint="eastAsia"/>
          <w:b/>
          <w:bCs/>
          <w:sz w:val="24"/>
          <w:szCs w:val="24"/>
        </w:rPr>
        <w:t>無</w:t>
      </w:r>
      <w:r w:rsidRPr="00BF3FDF">
        <w:rPr>
          <w:rFonts w:ascii="ＭＳ ゴシック" w:eastAsia="ＭＳ ゴシック" w:hAnsi="ＭＳ ゴシック" w:cs="Arial" w:hint="eastAsia"/>
          <w:b/>
          <w:bCs/>
          <w:sz w:val="24"/>
          <w:szCs w:val="24"/>
        </w:rPr>
        <w:t>差別に関する第12項に含まれる勧告に締約国の注意を喚起したい。</w:t>
      </w:r>
    </w:p>
    <w:p w14:paraId="442300EF" w14:textId="78089B56" w:rsidR="001C4AD8" w:rsidRPr="00BF3FDF" w:rsidRDefault="001C4AD8" w:rsidP="001C4AD8">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lastRenderedPageBreak/>
        <w:t>67.委員会は、締約国に対し、本結論の所見に含まれる勧告を実施するよう要請する。締約国は、検討および行動のため</w:t>
      </w:r>
      <w:r w:rsidR="00884EFC" w:rsidRPr="00BF3FDF">
        <w:rPr>
          <w:rFonts w:ascii="ＭＳ ゴシック" w:eastAsia="ＭＳ ゴシック" w:hAnsi="ＭＳ ゴシック" w:cs="Arial" w:hint="eastAsia"/>
          <w:b/>
          <w:bCs/>
          <w:sz w:val="24"/>
          <w:szCs w:val="24"/>
        </w:rPr>
        <w:t>に、こ</w:t>
      </w:r>
      <w:r w:rsidRPr="00BF3FDF">
        <w:rPr>
          <w:rFonts w:ascii="ＭＳ ゴシック" w:eastAsia="ＭＳ ゴシック" w:hAnsi="ＭＳ ゴシック" w:cs="Arial" w:hint="eastAsia"/>
          <w:b/>
          <w:bCs/>
          <w:sz w:val="24"/>
          <w:szCs w:val="24"/>
        </w:rPr>
        <w:t>の</w:t>
      </w:r>
      <w:r w:rsidR="00884EFC" w:rsidRPr="00BF3FDF">
        <w:rPr>
          <w:rFonts w:ascii="ＭＳ ゴシック" w:eastAsia="ＭＳ ゴシック" w:hAnsi="ＭＳ ゴシック" w:cs="Arial" w:hint="eastAsia"/>
          <w:b/>
          <w:bCs/>
          <w:sz w:val="24"/>
          <w:szCs w:val="24"/>
        </w:rPr>
        <w:t>総括</w:t>
      </w:r>
      <w:r w:rsidRPr="00BF3FDF">
        <w:rPr>
          <w:rFonts w:ascii="ＭＳ ゴシック" w:eastAsia="ＭＳ ゴシック" w:hAnsi="ＭＳ ゴシック" w:cs="Arial" w:hint="eastAsia"/>
          <w:b/>
          <w:bCs/>
          <w:sz w:val="24"/>
          <w:szCs w:val="24"/>
        </w:rPr>
        <w:t>所見を、</w:t>
      </w:r>
      <w:r w:rsidR="00884EFC" w:rsidRPr="00BF3FDF">
        <w:rPr>
          <w:rFonts w:ascii="ＭＳ ゴシック" w:eastAsia="ＭＳ ゴシック" w:hAnsi="ＭＳ ゴシック" w:cs="Arial" w:hint="eastAsia"/>
          <w:b/>
          <w:bCs/>
          <w:sz w:val="24"/>
          <w:szCs w:val="24"/>
        </w:rPr>
        <w:t>現代的ソーシャルコミュニケーション方法を使用して、</w:t>
      </w:r>
      <w:r w:rsidRPr="00BF3FDF">
        <w:rPr>
          <w:rFonts w:ascii="ＭＳ ゴシック" w:eastAsia="ＭＳ ゴシック" w:hAnsi="ＭＳ ゴシック" w:cs="Arial" w:hint="eastAsia"/>
          <w:b/>
          <w:bCs/>
          <w:sz w:val="24"/>
          <w:szCs w:val="24"/>
        </w:rPr>
        <w:t>政府および</w:t>
      </w:r>
      <w:r w:rsidR="00BF6DBD" w:rsidRPr="00BF3FDF">
        <w:rPr>
          <w:rFonts w:ascii="ＭＳ ゴシック" w:eastAsia="ＭＳ ゴシック" w:hAnsi="ＭＳ ゴシック" w:cs="Arial" w:hint="eastAsia"/>
          <w:b/>
          <w:bCs/>
          <w:sz w:val="24"/>
          <w:szCs w:val="24"/>
        </w:rPr>
        <w:t>国</w:t>
      </w:r>
      <w:r w:rsidRPr="00BF3FDF">
        <w:rPr>
          <w:rFonts w:ascii="ＭＳ ゴシック" w:eastAsia="ＭＳ ゴシック" w:hAnsi="ＭＳ ゴシック" w:cs="Arial" w:hint="eastAsia"/>
          <w:b/>
          <w:bCs/>
          <w:sz w:val="24"/>
          <w:szCs w:val="24"/>
        </w:rPr>
        <w:t>会のメンバー、関連省庁の職員、権限委譲された行政機関、地方自治体、</w:t>
      </w:r>
      <w:r w:rsidR="00D93A04" w:rsidRPr="00BF3FDF">
        <w:rPr>
          <w:rFonts w:ascii="ＭＳ ゴシック" w:eastAsia="ＭＳ ゴシック" w:hAnsi="ＭＳ ゴシック" w:cs="Arial" w:hint="eastAsia"/>
          <w:b/>
          <w:bCs/>
          <w:sz w:val="24"/>
          <w:szCs w:val="24"/>
        </w:rPr>
        <w:t>障害</w:t>
      </w:r>
      <w:r w:rsidR="00BF6DBD" w:rsidRPr="00BF3FDF">
        <w:rPr>
          <w:rFonts w:ascii="ＭＳ ゴシック" w:eastAsia="ＭＳ ゴシック" w:hAnsi="ＭＳ ゴシック" w:cs="Arial" w:hint="eastAsia"/>
          <w:b/>
          <w:bCs/>
          <w:sz w:val="24"/>
          <w:szCs w:val="24"/>
        </w:rPr>
        <w:t>者団体</w:t>
      </w:r>
      <w:r w:rsidRPr="00BF3FDF">
        <w:rPr>
          <w:rFonts w:ascii="ＭＳ ゴシック" w:eastAsia="ＭＳ ゴシック" w:hAnsi="ＭＳ ゴシック" w:cs="Arial" w:hint="eastAsia"/>
          <w:b/>
          <w:bCs/>
          <w:sz w:val="24"/>
          <w:szCs w:val="24"/>
        </w:rPr>
        <w:t>、および教育、医療</w:t>
      </w:r>
      <w:r w:rsidR="00884EFC" w:rsidRPr="00BF3FDF">
        <w:rPr>
          <w:rFonts w:ascii="ＭＳ ゴシック" w:eastAsia="ＭＳ ゴシック" w:hAnsi="ＭＳ ゴシック" w:cs="Arial" w:hint="eastAsia"/>
          <w:b/>
          <w:bCs/>
          <w:sz w:val="24"/>
          <w:szCs w:val="24"/>
        </w:rPr>
        <w:t>、法律</w:t>
      </w:r>
      <w:r w:rsidRPr="00BF3FDF">
        <w:rPr>
          <w:rFonts w:ascii="ＭＳ ゴシック" w:eastAsia="ＭＳ ゴシック" w:hAnsi="ＭＳ ゴシック" w:cs="Arial" w:hint="eastAsia"/>
          <w:b/>
          <w:bCs/>
          <w:sz w:val="24"/>
          <w:szCs w:val="24"/>
        </w:rPr>
        <w:t>などの関連専門</w:t>
      </w:r>
      <w:r w:rsidR="00BF6DBD" w:rsidRPr="00BF3FDF">
        <w:rPr>
          <w:rFonts w:ascii="ＭＳ ゴシック" w:eastAsia="ＭＳ ゴシック" w:hAnsi="ＭＳ ゴシック" w:cs="Arial" w:hint="eastAsia"/>
          <w:b/>
          <w:bCs/>
          <w:sz w:val="24"/>
          <w:szCs w:val="24"/>
        </w:rPr>
        <w:t>職</w:t>
      </w:r>
      <w:r w:rsidRPr="00BF3FDF">
        <w:rPr>
          <w:rFonts w:ascii="ＭＳ ゴシック" w:eastAsia="ＭＳ ゴシック" w:hAnsi="ＭＳ ゴシック" w:cs="Arial" w:hint="eastAsia"/>
          <w:b/>
          <w:bCs/>
          <w:sz w:val="24"/>
          <w:szCs w:val="24"/>
        </w:rPr>
        <w:t>グループのメンバー</w:t>
      </w:r>
      <w:r w:rsidR="00BD4CC9" w:rsidRPr="00BF3FDF">
        <w:rPr>
          <w:rFonts w:ascii="ＭＳ ゴシック" w:eastAsia="ＭＳ ゴシック" w:hAnsi="ＭＳ ゴシック" w:cs="Arial" w:hint="eastAsia"/>
          <w:b/>
          <w:bCs/>
          <w:sz w:val="24"/>
          <w:szCs w:val="24"/>
        </w:rPr>
        <w:t>だけでなく、メディアに対しても</w:t>
      </w:r>
      <w:r w:rsidRPr="00BF3FDF">
        <w:rPr>
          <w:rFonts w:ascii="ＭＳ ゴシック" w:eastAsia="ＭＳ ゴシック" w:hAnsi="ＭＳ ゴシック" w:cs="Arial" w:hint="eastAsia"/>
          <w:b/>
          <w:bCs/>
          <w:sz w:val="24"/>
          <w:szCs w:val="24"/>
        </w:rPr>
        <w:t>送信することを</w:t>
      </w:r>
      <w:r w:rsidR="00FA5281" w:rsidRPr="00BF3FDF">
        <w:rPr>
          <w:rFonts w:ascii="ＭＳ ゴシック" w:eastAsia="ＭＳ ゴシック" w:hAnsi="ＭＳ ゴシック" w:cs="Arial" w:hint="eastAsia"/>
          <w:b/>
          <w:bCs/>
          <w:sz w:val="24"/>
          <w:szCs w:val="24"/>
        </w:rPr>
        <w:t>推奨する。</w:t>
      </w:r>
    </w:p>
    <w:p w14:paraId="0DE7A486" w14:textId="0B0E9E3A" w:rsidR="001C4AD8" w:rsidRPr="00BF3FDF" w:rsidRDefault="001C4AD8" w:rsidP="001C4AD8">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68.委員会は、締約国に対し、その定期報告書の作成において、市民社会組織、特に</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の組織</w:t>
      </w:r>
      <w:r w:rsidR="00772CB0" w:rsidRPr="00BF3FDF">
        <w:rPr>
          <w:rFonts w:ascii="ＭＳ ゴシック" w:eastAsia="ＭＳ ゴシック" w:hAnsi="ＭＳ ゴシック" w:cs="Arial" w:hint="eastAsia"/>
          <w:b/>
          <w:bCs/>
          <w:sz w:val="24"/>
          <w:szCs w:val="24"/>
        </w:rPr>
        <w:t>を関与させ、</w:t>
      </w:r>
      <w:r w:rsidRPr="00BF3FDF">
        <w:rPr>
          <w:rFonts w:ascii="ＭＳ ゴシック" w:eastAsia="ＭＳ ゴシック" w:hAnsi="ＭＳ ゴシック" w:cs="Arial" w:hint="eastAsia"/>
          <w:b/>
          <w:bCs/>
          <w:sz w:val="24"/>
          <w:szCs w:val="24"/>
        </w:rPr>
        <w:t>財政的またはその他の支援を付与することを強く奨励する。</w:t>
      </w:r>
    </w:p>
    <w:p w14:paraId="2CB4B04C" w14:textId="7547F78F" w:rsidR="001C4AD8" w:rsidRPr="00BF3FDF" w:rsidRDefault="001C4AD8" w:rsidP="001C4AD8">
      <w:pPr>
        <w:jc w:val="left"/>
        <w:rPr>
          <w:rFonts w:ascii="ＭＳ ゴシック" w:eastAsia="ＭＳ ゴシック" w:hAnsi="ＭＳ ゴシック" w:cs="Arial"/>
          <w:sz w:val="24"/>
          <w:szCs w:val="24"/>
        </w:rPr>
      </w:pPr>
      <w:r w:rsidRPr="00BF3FDF">
        <w:rPr>
          <w:rFonts w:ascii="ＭＳ ゴシック" w:eastAsia="ＭＳ ゴシック" w:hAnsi="ＭＳ ゴシック" w:cs="Arial" w:hint="eastAsia"/>
          <w:b/>
          <w:bCs/>
          <w:sz w:val="24"/>
          <w:szCs w:val="24"/>
        </w:rPr>
        <w:t>69.委員会は、締約国に対し、</w:t>
      </w:r>
      <w:r w:rsidR="00772CB0" w:rsidRPr="00BF3FDF">
        <w:rPr>
          <w:rFonts w:ascii="ＭＳ ゴシック" w:eastAsia="ＭＳ ゴシック" w:hAnsi="ＭＳ ゴシック" w:cs="Arial" w:hint="eastAsia"/>
          <w:b/>
          <w:bCs/>
          <w:sz w:val="24"/>
          <w:szCs w:val="24"/>
        </w:rPr>
        <w:t>本総括所見を、</w:t>
      </w:r>
      <w:r w:rsidRPr="00BF3FDF">
        <w:rPr>
          <w:rFonts w:ascii="ＭＳ ゴシック" w:eastAsia="ＭＳ ゴシック" w:hAnsi="ＭＳ ゴシック" w:cs="Arial" w:hint="eastAsia"/>
          <w:b/>
          <w:bCs/>
          <w:sz w:val="24"/>
          <w:szCs w:val="24"/>
        </w:rPr>
        <w:t>非政府組織</w:t>
      </w:r>
      <w:r w:rsidR="00BD4CC9" w:rsidRPr="00BF3FDF">
        <w:rPr>
          <w:rFonts w:ascii="ＭＳ ゴシック" w:eastAsia="ＭＳ ゴシック" w:hAnsi="ＭＳ ゴシック" w:cs="Arial" w:hint="eastAsia"/>
          <w:b/>
          <w:bCs/>
          <w:sz w:val="24"/>
          <w:szCs w:val="24"/>
        </w:rPr>
        <w:t>や</w:t>
      </w:r>
      <w:r w:rsidR="00D93A04" w:rsidRPr="00BF3FDF">
        <w:rPr>
          <w:rFonts w:ascii="ＭＳ ゴシック" w:eastAsia="ＭＳ ゴシック" w:hAnsi="ＭＳ ゴシック" w:cs="Arial" w:hint="eastAsia"/>
          <w:b/>
          <w:bCs/>
          <w:sz w:val="24"/>
          <w:szCs w:val="24"/>
        </w:rPr>
        <w:t>障害</w:t>
      </w:r>
      <w:r w:rsidR="00772CB0" w:rsidRPr="00BF3FDF">
        <w:rPr>
          <w:rFonts w:ascii="ＭＳ ゴシック" w:eastAsia="ＭＳ ゴシック" w:hAnsi="ＭＳ ゴシック" w:cs="Arial" w:hint="eastAsia"/>
          <w:b/>
          <w:bCs/>
          <w:sz w:val="24"/>
          <w:szCs w:val="24"/>
        </w:rPr>
        <w:t>者団体</w:t>
      </w:r>
      <w:r w:rsidRPr="00BF3FDF">
        <w:rPr>
          <w:rFonts w:ascii="ＭＳ ゴシック" w:eastAsia="ＭＳ ゴシック" w:hAnsi="ＭＳ ゴシック" w:cs="Arial" w:hint="eastAsia"/>
          <w:b/>
          <w:bCs/>
          <w:sz w:val="24"/>
          <w:szCs w:val="24"/>
        </w:rPr>
        <w:t>、</w:t>
      </w:r>
      <w:r w:rsidR="00D93A04" w:rsidRPr="00BF3FDF">
        <w:rPr>
          <w:rFonts w:ascii="ＭＳ ゴシック" w:eastAsia="ＭＳ ゴシック" w:hAnsi="ＭＳ ゴシック" w:cs="Arial" w:hint="eastAsia"/>
          <w:b/>
          <w:bCs/>
          <w:sz w:val="24"/>
          <w:szCs w:val="24"/>
        </w:rPr>
        <w:t>障害のある人</w:t>
      </w:r>
      <w:r w:rsidRPr="00BF3FDF">
        <w:rPr>
          <w:rFonts w:ascii="ＭＳ ゴシック" w:eastAsia="ＭＳ ゴシック" w:hAnsi="ＭＳ ゴシック" w:cs="Arial" w:hint="eastAsia"/>
          <w:b/>
          <w:bCs/>
          <w:sz w:val="24"/>
          <w:szCs w:val="24"/>
        </w:rPr>
        <w:t>自身</w:t>
      </w:r>
      <w:r w:rsidR="00BD4CC9" w:rsidRPr="00BF3FDF">
        <w:rPr>
          <w:rFonts w:ascii="ＭＳ ゴシック" w:eastAsia="ＭＳ ゴシック" w:hAnsi="ＭＳ ゴシック" w:cs="Arial" w:hint="eastAsia"/>
          <w:b/>
          <w:bCs/>
          <w:sz w:val="24"/>
          <w:szCs w:val="24"/>
        </w:rPr>
        <w:t>および</w:t>
      </w:r>
      <w:r w:rsidRPr="00BF3FDF">
        <w:rPr>
          <w:rFonts w:ascii="ＭＳ ゴシック" w:eastAsia="ＭＳ ゴシック" w:hAnsi="ＭＳ ゴシック" w:cs="Arial" w:hint="eastAsia"/>
          <w:b/>
          <w:bCs/>
          <w:sz w:val="24"/>
          <w:szCs w:val="24"/>
        </w:rPr>
        <w:t>家族</w:t>
      </w:r>
      <w:r w:rsidR="00772CB0" w:rsidRPr="00BF3FDF">
        <w:rPr>
          <w:rFonts w:ascii="ＭＳ ゴシック" w:eastAsia="ＭＳ ゴシック" w:hAnsi="ＭＳ ゴシック" w:cs="Arial" w:hint="eastAsia"/>
          <w:b/>
          <w:bCs/>
          <w:sz w:val="24"/>
          <w:szCs w:val="24"/>
        </w:rPr>
        <w:t>に</w:t>
      </w:r>
      <w:r w:rsidRPr="00BF3FDF">
        <w:rPr>
          <w:rFonts w:ascii="ＭＳ ゴシック" w:eastAsia="ＭＳ ゴシック" w:hAnsi="ＭＳ ゴシック" w:cs="Arial" w:hint="eastAsia"/>
          <w:b/>
          <w:bCs/>
          <w:sz w:val="24"/>
          <w:szCs w:val="24"/>
        </w:rPr>
        <w:t>、手話</w:t>
      </w:r>
      <w:r w:rsidR="0031565C" w:rsidRPr="00BF3FDF">
        <w:rPr>
          <w:rFonts w:ascii="ＭＳ ゴシック" w:eastAsia="ＭＳ ゴシック" w:hAnsi="ＭＳ ゴシック" w:cs="Arial" w:hint="eastAsia"/>
          <w:b/>
          <w:bCs/>
          <w:sz w:val="24"/>
          <w:szCs w:val="24"/>
        </w:rPr>
        <w:t>言語</w:t>
      </w:r>
      <w:r w:rsidRPr="00BF3FDF">
        <w:rPr>
          <w:rFonts w:ascii="ＭＳ ゴシック" w:eastAsia="ＭＳ ゴシック" w:hAnsi="ＭＳ ゴシック" w:cs="Arial" w:hint="eastAsia"/>
          <w:b/>
          <w:bCs/>
          <w:sz w:val="24"/>
          <w:szCs w:val="24"/>
        </w:rPr>
        <w:t>を含む国語</w:t>
      </w:r>
      <w:r w:rsidR="00E902F6" w:rsidRPr="00BF3FDF">
        <w:rPr>
          <w:rFonts w:ascii="ＭＳ ゴシック" w:eastAsia="ＭＳ ゴシック" w:hAnsi="ＭＳ ゴシック" w:cs="Arial" w:hint="eastAsia"/>
          <w:b/>
          <w:bCs/>
          <w:sz w:val="24"/>
          <w:szCs w:val="24"/>
        </w:rPr>
        <w:t>と</w:t>
      </w:r>
      <w:r w:rsidRPr="00BF3FDF">
        <w:rPr>
          <w:rFonts w:ascii="ＭＳ ゴシック" w:eastAsia="ＭＳ ゴシック" w:hAnsi="ＭＳ ゴシック" w:cs="Arial" w:hint="eastAsia"/>
          <w:b/>
          <w:bCs/>
          <w:sz w:val="24"/>
          <w:szCs w:val="24"/>
        </w:rPr>
        <w:t>少数派言語</w:t>
      </w:r>
      <w:r w:rsidR="00E902F6" w:rsidRPr="00BF3FDF">
        <w:rPr>
          <w:rFonts w:ascii="ＭＳ ゴシック" w:eastAsia="ＭＳ ゴシック" w:hAnsi="ＭＳ ゴシック" w:cs="Arial" w:hint="eastAsia"/>
          <w:b/>
          <w:bCs/>
          <w:sz w:val="24"/>
          <w:szCs w:val="24"/>
        </w:rPr>
        <w:t>で、</w:t>
      </w:r>
      <w:r w:rsidR="00BD4CC9" w:rsidRPr="00BF3FDF">
        <w:rPr>
          <w:rFonts w:ascii="ＭＳ ゴシック" w:eastAsia="ＭＳ ゴシック" w:hAnsi="ＭＳ ゴシック" w:cs="Arial" w:hint="eastAsia"/>
          <w:b/>
          <w:bCs/>
          <w:sz w:val="24"/>
          <w:szCs w:val="24"/>
        </w:rPr>
        <w:t>及び</w:t>
      </w:r>
      <w:r w:rsidR="00E902F6" w:rsidRPr="00BF3FDF">
        <w:rPr>
          <w:rFonts w:ascii="ＭＳ ゴシック" w:eastAsia="ＭＳ ゴシック" w:hAnsi="ＭＳ ゴシック" w:cs="Arial" w:hint="eastAsia"/>
          <w:b/>
          <w:bCs/>
          <w:sz w:val="24"/>
          <w:szCs w:val="24"/>
        </w:rPr>
        <w:t>わかりやすい版</w:t>
      </w:r>
      <w:r w:rsidR="00BD4CC9" w:rsidRPr="00BF3FDF">
        <w:rPr>
          <w:rFonts w:ascii="ＭＳ ゴシック" w:eastAsia="ＭＳ ゴシック" w:hAnsi="ＭＳ ゴシック" w:cs="Arial" w:hint="eastAsia"/>
          <w:b/>
          <w:bCs/>
          <w:sz w:val="24"/>
          <w:szCs w:val="24"/>
        </w:rPr>
        <w:t>を含む利用しやすい形式で</w:t>
      </w:r>
      <w:r w:rsidR="00E902F6" w:rsidRPr="00BF3FDF">
        <w:rPr>
          <w:rFonts w:ascii="ＭＳ ゴシック" w:eastAsia="ＭＳ ゴシック" w:hAnsi="ＭＳ ゴシック" w:cs="Arial" w:hint="eastAsia"/>
          <w:b/>
          <w:bCs/>
          <w:sz w:val="24"/>
          <w:szCs w:val="24"/>
        </w:rPr>
        <w:t>普及し</w:t>
      </w:r>
      <w:r w:rsidR="00BD4CC9" w:rsidRPr="00BF3FDF">
        <w:rPr>
          <w:rFonts w:ascii="ＭＳ ゴシック" w:eastAsia="ＭＳ ゴシック" w:hAnsi="ＭＳ ゴシック" w:cs="Arial" w:hint="eastAsia"/>
          <w:b/>
          <w:bCs/>
          <w:sz w:val="24"/>
          <w:szCs w:val="24"/>
        </w:rPr>
        <w:t>、人権に関する政府のウェブサイト</w:t>
      </w:r>
      <w:r w:rsidR="00E902F6" w:rsidRPr="00BF3FDF">
        <w:rPr>
          <w:rFonts w:ascii="ＭＳ ゴシック" w:eastAsia="ＭＳ ゴシック" w:hAnsi="ＭＳ ゴシック" w:cs="Arial" w:hint="eastAsia"/>
          <w:b/>
          <w:bCs/>
          <w:sz w:val="24"/>
          <w:szCs w:val="24"/>
        </w:rPr>
        <w:t>で読めるようにする</w:t>
      </w:r>
      <w:r w:rsidRPr="00BF3FDF">
        <w:rPr>
          <w:rFonts w:ascii="ＭＳ ゴシック" w:eastAsia="ＭＳ ゴシック" w:hAnsi="ＭＳ ゴシック" w:cs="Arial" w:hint="eastAsia"/>
          <w:b/>
          <w:bCs/>
          <w:sz w:val="24"/>
          <w:szCs w:val="24"/>
        </w:rPr>
        <w:t>ことを要請する</w:t>
      </w:r>
      <w:r w:rsidR="00BD4CC9" w:rsidRPr="00BF3FDF">
        <w:rPr>
          <w:rFonts w:ascii="ＭＳ ゴシック" w:eastAsia="ＭＳ ゴシック" w:hAnsi="ＭＳ ゴシック" w:cs="Arial" w:hint="eastAsia"/>
          <w:b/>
          <w:bCs/>
          <w:sz w:val="24"/>
          <w:szCs w:val="24"/>
        </w:rPr>
        <w:t>。</w:t>
      </w:r>
    </w:p>
    <w:p w14:paraId="7A4D3691" w14:textId="77777777" w:rsidR="00BD4CC9" w:rsidRPr="00BF3FDF" w:rsidRDefault="00BD4CC9" w:rsidP="00DF31D4">
      <w:pPr>
        <w:jc w:val="left"/>
        <w:rPr>
          <w:rFonts w:ascii="ＭＳ ゴシック" w:eastAsia="ＭＳ ゴシック" w:hAnsi="ＭＳ ゴシック" w:cs="Arial"/>
          <w:sz w:val="24"/>
          <w:szCs w:val="24"/>
        </w:rPr>
      </w:pPr>
    </w:p>
    <w:p w14:paraId="5510FA33" w14:textId="137E9600" w:rsidR="001C4AD8" w:rsidRPr="00BF3FDF" w:rsidRDefault="005E6B02"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hint="eastAsia"/>
          <w:b/>
          <w:bCs/>
          <w:sz w:val="24"/>
          <w:szCs w:val="24"/>
        </w:rPr>
        <w:t>次回の定期報告</w:t>
      </w:r>
    </w:p>
    <w:p w14:paraId="41188AD3" w14:textId="1DDCDF7E" w:rsidR="00DF31D4" w:rsidRPr="00BF3FDF" w:rsidRDefault="00DF31D4" w:rsidP="00DF31D4">
      <w:pPr>
        <w:jc w:val="left"/>
        <w:rPr>
          <w:rFonts w:ascii="ＭＳ ゴシック" w:eastAsia="ＭＳ ゴシック" w:hAnsi="ＭＳ ゴシック" w:cs="Arial"/>
          <w:b/>
          <w:bCs/>
          <w:sz w:val="24"/>
          <w:szCs w:val="24"/>
        </w:rPr>
      </w:pPr>
      <w:r w:rsidRPr="00BF3FDF">
        <w:rPr>
          <w:rFonts w:ascii="ＭＳ ゴシック" w:eastAsia="ＭＳ ゴシック" w:hAnsi="ＭＳ ゴシック" w:cs="Arial"/>
          <w:b/>
          <w:bCs/>
          <w:sz w:val="24"/>
          <w:szCs w:val="24"/>
        </w:rPr>
        <w:t>7</w:t>
      </w:r>
      <w:r w:rsidR="00693499" w:rsidRPr="00BF3FDF">
        <w:rPr>
          <w:rFonts w:ascii="ＭＳ ゴシック" w:eastAsia="ＭＳ ゴシック" w:hAnsi="ＭＳ ゴシック" w:cs="Arial"/>
          <w:b/>
          <w:bCs/>
          <w:sz w:val="24"/>
          <w:szCs w:val="24"/>
        </w:rPr>
        <w:t>0</w:t>
      </w:r>
      <w:r w:rsidRPr="00BF3FDF">
        <w:rPr>
          <w:rFonts w:ascii="ＭＳ ゴシック" w:eastAsia="ＭＳ ゴシック" w:hAnsi="ＭＳ ゴシック" w:cs="Arial"/>
          <w:b/>
          <w:bCs/>
          <w:sz w:val="24"/>
          <w:szCs w:val="24"/>
        </w:rPr>
        <w:t>.委員会は締約国に対し、202</w:t>
      </w:r>
      <w:r w:rsidR="00693499" w:rsidRPr="00BF3FDF">
        <w:rPr>
          <w:rFonts w:ascii="ＭＳ ゴシック" w:eastAsia="ＭＳ ゴシック" w:hAnsi="ＭＳ ゴシック" w:cs="Arial"/>
          <w:b/>
          <w:bCs/>
          <w:sz w:val="24"/>
          <w:szCs w:val="24"/>
        </w:rPr>
        <w:t>5</w:t>
      </w:r>
      <w:r w:rsidRPr="00BF3FDF">
        <w:rPr>
          <w:rFonts w:ascii="ＭＳ ゴシック" w:eastAsia="ＭＳ ゴシック" w:hAnsi="ＭＳ ゴシック" w:cs="Arial"/>
          <w:b/>
          <w:bCs/>
          <w:sz w:val="24"/>
          <w:szCs w:val="24"/>
        </w:rPr>
        <w:t>年</w:t>
      </w:r>
      <w:r w:rsidR="00693499" w:rsidRPr="00BF3FDF">
        <w:rPr>
          <w:rFonts w:ascii="ＭＳ ゴシック" w:eastAsia="ＭＳ ゴシック" w:hAnsi="ＭＳ ゴシック" w:cs="Arial"/>
          <w:b/>
          <w:bCs/>
          <w:sz w:val="24"/>
          <w:szCs w:val="24"/>
        </w:rPr>
        <w:t>1</w:t>
      </w:r>
      <w:r w:rsidRPr="00BF3FDF">
        <w:rPr>
          <w:rFonts w:ascii="ＭＳ ゴシック" w:eastAsia="ＭＳ ゴシック" w:hAnsi="ＭＳ ゴシック" w:cs="Arial"/>
          <w:b/>
          <w:bCs/>
          <w:sz w:val="24"/>
          <w:szCs w:val="24"/>
        </w:rPr>
        <w:t>月</w:t>
      </w:r>
      <w:r w:rsidR="00693499" w:rsidRPr="00BF3FDF">
        <w:rPr>
          <w:rFonts w:ascii="ＭＳ ゴシック" w:eastAsia="ＭＳ ゴシック" w:hAnsi="ＭＳ ゴシック" w:cs="Arial" w:hint="eastAsia"/>
          <w:b/>
          <w:bCs/>
          <w:sz w:val="24"/>
          <w:szCs w:val="24"/>
        </w:rPr>
        <w:t>7</w:t>
      </w:r>
      <w:r w:rsidRPr="00BF3FDF">
        <w:rPr>
          <w:rFonts w:ascii="ＭＳ ゴシック" w:eastAsia="ＭＳ ゴシック" w:hAnsi="ＭＳ ゴシック" w:cs="Arial"/>
          <w:b/>
          <w:bCs/>
          <w:sz w:val="24"/>
          <w:szCs w:val="24"/>
        </w:rPr>
        <w:t>日までに第2回</w:t>
      </w:r>
      <w:r w:rsidRPr="00BF3FDF">
        <w:rPr>
          <w:rFonts w:ascii="ＭＳ ゴシック" w:eastAsia="ＭＳ ゴシック" w:hAnsi="ＭＳ ゴシック" w:cs="Arial" w:hint="eastAsia"/>
          <w:b/>
          <w:bCs/>
          <w:sz w:val="24"/>
          <w:szCs w:val="24"/>
        </w:rPr>
        <w:t>、</w:t>
      </w:r>
      <w:r w:rsidRPr="00BF3FDF">
        <w:rPr>
          <w:rFonts w:ascii="ＭＳ ゴシック" w:eastAsia="ＭＳ ゴシック" w:hAnsi="ＭＳ ゴシック" w:cs="Arial"/>
          <w:b/>
          <w:bCs/>
          <w:sz w:val="24"/>
          <w:szCs w:val="24"/>
        </w:rPr>
        <w:t>第3回</w:t>
      </w:r>
      <w:r w:rsidRPr="00BF3FDF">
        <w:rPr>
          <w:rFonts w:ascii="ＭＳ ゴシック" w:eastAsia="ＭＳ ゴシック" w:hAnsi="ＭＳ ゴシック" w:cs="Arial" w:hint="eastAsia"/>
          <w:b/>
          <w:bCs/>
          <w:sz w:val="24"/>
          <w:szCs w:val="24"/>
        </w:rPr>
        <w:t>および第4回</w:t>
      </w:r>
      <w:r w:rsidRPr="00BF3FDF">
        <w:rPr>
          <w:rFonts w:ascii="ＭＳ ゴシック" w:eastAsia="ＭＳ ゴシック" w:hAnsi="ＭＳ ゴシック" w:cs="Arial"/>
          <w:b/>
          <w:bCs/>
          <w:sz w:val="24"/>
          <w:szCs w:val="24"/>
        </w:rPr>
        <w:t>の</w:t>
      </w:r>
      <w:r w:rsidR="00E902F6" w:rsidRPr="00BF3FDF">
        <w:rPr>
          <w:rFonts w:ascii="ＭＳ ゴシック" w:eastAsia="ＭＳ ゴシック" w:hAnsi="ＭＳ ゴシック" w:cs="Arial" w:hint="eastAsia"/>
          <w:b/>
          <w:bCs/>
          <w:sz w:val="24"/>
          <w:szCs w:val="24"/>
        </w:rPr>
        <w:t>合併</w:t>
      </w:r>
      <w:r w:rsidRPr="00BF3FDF">
        <w:rPr>
          <w:rFonts w:ascii="ＭＳ ゴシック" w:eastAsia="ＭＳ ゴシック" w:hAnsi="ＭＳ ゴシック" w:cs="Arial"/>
          <w:b/>
          <w:bCs/>
          <w:sz w:val="24"/>
          <w:szCs w:val="24"/>
        </w:rPr>
        <w:t>定期報告を提出し、そこに本総括所見の実施に関する情報を含めることを要請する。委員会は、簡素化された報告手続きの下で</w:t>
      </w:r>
      <w:r w:rsidR="00990E79" w:rsidRPr="00BF3FDF">
        <w:rPr>
          <w:rFonts w:ascii="ＭＳ ゴシック" w:eastAsia="ＭＳ ゴシック" w:hAnsi="ＭＳ ゴシック" w:cs="Arial" w:hint="eastAsia"/>
          <w:b/>
          <w:bCs/>
          <w:sz w:val="24"/>
          <w:szCs w:val="24"/>
        </w:rPr>
        <w:t>こ</w:t>
      </w:r>
      <w:r w:rsidRPr="00BF3FDF">
        <w:rPr>
          <w:rFonts w:ascii="ＭＳ ゴシック" w:eastAsia="ＭＳ ゴシック" w:hAnsi="ＭＳ ゴシック" w:cs="Arial"/>
          <w:b/>
          <w:bCs/>
          <w:sz w:val="24"/>
          <w:szCs w:val="24"/>
        </w:rPr>
        <w:t>の報告を提出することを検討するよう締約国に要請する。</w:t>
      </w:r>
      <w:r w:rsidR="00990E79" w:rsidRPr="00BF3FDF">
        <w:rPr>
          <w:rFonts w:ascii="ＭＳ ゴシック" w:eastAsia="ＭＳ ゴシック" w:hAnsi="ＭＳ ゴシック" w:cs="Arial" w:hint="eastAsia"/>
          <w:b/>
          <w:bCs/>
          <w:sz w:val="24"/>
          <w:szCs w:val="24"/>
        </w:rPr>
        <w:t>この手続きでは、</w:t>
      </w:r>
      <w:r w:rsidRPr="00BF3FDF">
        <w:rPr>
          <w:rFonts w:ascii="ＭＳ ゴシック" w:eastAsia="ＭＳ ゴシック" w:hAnsi="ＭＳ ゴシック" w:cs="Arial"/>
          <w:b/>
          <w:bCs/>
          <w:sz w:val="24"/>
          <w:szCs w:val="24"/>
        </w:rPr>
        <w:t>委員会は締約国報告の提出日の少なくとも1年前に事前質問事項を作成し、それへの回答が締約国報告となる。</w:t>
      </w:r>
    </w:p>
    <w:p w14:paraId="65928A4E" w14:textId="77777777" w:rsidR="00DF31D4" w:rsidRPr="00BF3FDF" w:rsidRDefault="00DF31D4" w:rsidP="00DF31D4">
      <w:pPr>
        <w:jc w:val="left"/>
        <w:rPr>
          <w:rFonts w:ascii="ＭＳ ゴシック" w:eastAsia="ＭＳ ゴシック" w:hAnsi="ＭＳ ゴシック" w:cs="Arial"/>
          <w:sz w:val="24"/>
          <w:szCs w:val="24"/>
        </w:rPr>
      </w:pPr>
    </w:p>
    <w:p w14:paraId="40160B49" w14:textId="7404B29E" w:rsidR="0045764E" w:rsidRPr="00614DED" w:rsidRDefault="00954B35" w:rsidP="00990E79">
      <w:pPr>
        <w:jc w:val="right"/>
        <w:rPr>
          <w:rFonts w:ascii="ＭＳ ゴシック" w:eastAsia="ＭＳ ゴシック" w:hAnsi="ＭＳ ゴシック"/>
          <w:sz w:val="24"/>
          <w:szCs w:val="24"/>
        </w:rPr>
      </w:pPr>
      <w:r w:rsidRPr="00BF3FDF">
        <w:rPr>
          <w:rFonts w:ascii="ＭＳ ゴシック" w:eastAsia="ＭＳ ゴシック" w:hAnsi="ＭＳ ゴシック" w:cs="Arial" w:hint="eastAsia"/>
          <w:sz w:val="24"/>
          <w:szCs w:val="24"/>
        </w:rPr>
        <w:t>（</w:t>
      </w:r>
      <w:r w:rsidR="004D7413" w:rsidRPr="00BF3FDF">
        <w:rPr>
          <w:rFonts w:ascii="ＭＳ ゴシック" w:eastAsia="ＭＳ ゴシック" w:hAnsi="ＭＳ ゴシック" w:cs="Arial" w:hint="eastAsia"/>
          <w:sz w:val="24"/>
          <w:szCs w:val="24"/>
        </w:rPr>
        <w:t>翻訳：法政大学現代福祉学部佐野ゼミ</w:t>
      </w:r>
      <w:r w:rsidRPr="00BF3FDF">
        <w:rPr>
          <w:rFonts w:ascii="ＭＳ ゴシック" w:eastAsia="ＭＳ ゴシック" w:hAnsi="ＭＳ ゴシック" w:cs="Arial" w:hint="eastAsia"/>
          <w:sz w:val="24"/>
          <w:szCs w:val="24"/>
        </w:rPr>
        <w:t>有志</w:t>
      </w:r>
      <w:r w:rsidR="00990E79" w:rsidRPr="00BF3FDF">
        <w:rPr>
          <w:rFonts w:ascii="ＭＳ ゴシック" w:eastAsia="ＭＳ ゴシック" w:hAnsi="ＭＳ ゴシック" w:cs="Arial" w:hint="eastAsia"/>
          <w:sz w:val="24"/>
          <w:szCs w:val="24"/>
        </w:rPr>
        <w:t>、および佐藤久夫</w:t>
      </w:r>
      <w:r w:rsidRPr="00BF3FDF">
        <w:rPr>
          <w:rFonts w:ascii="ＭＳ ゴシック" w:eastAsia="ＭＳ ゴシック" w:hAnsi="ＭＳ ゴシック" w:cs="Arial" w:hint="eastAsia"/>
          <w:sz w:val="24"/>
          <w:szCs w:val="24"/>
        </w:rPr>
        <w:t>）</w:t>
      </w:r>
    </w:p>
    <w:sectPr w:rsidR="0045764E" w:rsidRPr="00614DED" w:rsidSect="004D7413">
      <w:footerReference w:type="default"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AFF8" w14:textId="77777777" w:rsidR="00F67935" w:rsidRDefault="00F67935">
      <w:r>
        <w:separator/>
      </w:r>
    </w:p>
  </w:endnote>
  <w:endnote w:type="continuationSeparator" w:id="0">
    <w:p w14:paraId="5A92207F" w14:textId="77777777" w:rsidR="00F67935" w:rsidRDefault="00F6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809645"/>
      <w:docPartObj>
        <w:docPartGallery w:val="Page Numbers (Bottom of Page)"/>
        <w:docPartUnique/>
      </w:docPartObj>
    </w:sdtPr>
    <w:sdtEndPr/>
    <w:sdtContent>
      <w:p w14:paraId="50330443" w14:textId="77777777" w:rsidR="0055420B" w:rsidRDefault="0055420B">
        <w:pPr>
          <w:pStyle w:val="a3"/>
        </w:pPr>
        <w:r>
          <w:fldChar w:fldCharType="begin"/>
        </w:r>
        <w:r>
          <w:instrText>PAGE   \* MERGEFORMAT</w:instrText>
        </w:r>
        <w:r>
          <w:fldChar w:fldCharType="separate"/>
        </w:r>
        <w:r w:rsidRPr="00CA5766">
          <w:rPr>
            <w:noProof/>
            <w:lang w:val="ja-JP"/>
          </w:rPr>
          <w:t>9</w:t>
        </w:r>
        <w:r>
          <w:fldChar w:fldCharType="end"/>
        </w:r>
      </w:p>
    </w:sdtContent>
  </w:sdt>
  <w:p w14:paraId="503769DD" w14:textId="77777777" w:rsidR="0055420B" w:rsidRDefault="005542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260B" w14:textId="77777777" w:rsidR="00F67935" w:rsidRDefault="00F67935">
      <w:r>
        <w:separator/>
      </w:r>
    </w:p>
  </w:footnote>
  <w:footnote w:type="continuationSeparator" w:id="0">
    <w:p w14:paraId="54755CEE" w14:textId="77777777" w:rsidR="00F67935" w:rsidRDefault="00F67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B50"/>
    <w:multiLevelType w:val="hybridMultilevel"/>
    <w:tmpl w:val="6C2C6B46"/>
    <w:lvl w:ilvl="0" w:tplc="C5F617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D4"/>
    <w:rsid w:val="00003263"/>
    <w:rsid w:val="00005B95"/>
    <w:rsid w:val="0002317E"/>
    <w:rsid w:val="00024E93"/>
    <w:rsid w:val="00043FF1"/>
    <w:rsid w:val="000666AD"/>
    <w:rsid w:val="0006798A"/>
    <w:rsid w:val="00070E20"/>
    <w:rsid w:val="000A0DB7"/>
    <w:rsid w:val="000A36F7"/>
    <w:rsid w:val="000A4361"/>
    <w:rsid w:val="000A543C"/>
    <w:rsid w:val="000C5819"/>
    <w:rsid w:val="000F7011"/>
    <w:rsid w:val="00106208"/>
    <w:rsid w:val="001107AD"/>
    <w:rsid w:val="0013221D"/>
    <w:rsid w:val="00132F4C"/>
    <w:rsid w:val="00134396"/>
    <w:rsid w:val="00143C5A"/>
    <w:rsid w:val="00144070"/>
    <w:rsid w:val="00144F25"/>
    <w:rsid w:val="00161D54"/>
    <w:rsid w:val="001654BD"/>
    <w:rsid w:val="00166B3C"/>
    <w:rsid w:val="00176674"/>
    <w:rsid w:val="001914DA"/>
    <w:rsid w:val="001916A1"/>
    <w:rsid w:val="001973EA"/>
    <w:rsid w:val="001A5DF3"/>
    <w:rsid w:val="001C35A0"/>
    <w:rsid w:val="001C4AD8"/>
    <w:rsid w:val="001E17B3"/>
    <w:rsid w:val="001F077E"/>
    <w:rsid w:val="001F39DA"/>
    <w:rsid w:val="00210B80"/>
    <w:rsid w:val="00216A3B"/>
    <w:rsid w:val="00224A24"/>
    <w:rsid w:val="00225C62"/>
    <w:rsid w:val="00234679"/>
    <w:rsid w:val="00261867"/>
    <w:rsid w:val="00273B24"/>
    <w:rsid w:val="00276FA2"/>
    <w:rsid w:val="00283A9E"/>
    <w:rsid w:val="00297AB0"/>
    <w:rsid w:val="002A3353"/>
    <w:rsid w:val="002D3FEC"/>
    <w:rsid w:val="00305B5B"/>
    <w:rsid w:val="0031102D"/>
    <w:rsid w:val="00311794"/>
    <w:rsid w:val="0031565C"/>
    <w:rsid w:val="00325BB5"/>
    <w:rsid w:val="00332997"/>
    <w:rsid w:val="003402E6"/>
    <w:rsid w:val="0035259F"/>
    <w:rsid w:val="00356CC7"/>
    <w:rsid w:val="003704DA"/>
    <w:rsid w:val="00375F76"/>
    <w:rsid w:val="00387955"/>
    <w:rsid w:val="00396FC5"/>
    <w:rsid w:val="003A1D49"/>
    <w:rsid w:val="003B0F3E"/>
    <w:rsid w:val="003E73B0"/>
    <w:rsid w:val="003F0A07"/>
    <w:rsid w:val="003F73F4"/>
    <w:rsid w:val="004018D5"/>
    <w:rsid w:val="00431052"/>
    <w:rsid w:val="00431E31"/>
    <w:rsid w:val="0043449C"/>
    <w:rsid w:val="0043619D"/>
    <w:rsid w:val="00446129"/>
    <w:rsid w:val="004511FD"/>
    <w:rsid w:val="00454E03"/>
    <w:rsid w:val="0045764E"/>
    <w:rsid w:val="00470B76"/>
    <w:rsid w:val="00482E79"/>
    <w:rsid w:val="0048437B"/>
    <w:rsid w:val="00491A26"/>
    <w:rsid w:val="00494939"/>
    <w:rsid w:val="004A3FF7"/>
    <w:rsid w:val="004A524A"/>
    <w:rsid w:val="004B6051"/>
    <w:rsid w:val="004B6E2A"/>
    <w:rsid w:val="004C473D"/>
    <w:rsid w:val="004C7AF8"/>
    <w:rsid w:val="004D1137"/>
    <w:rsid w:val="004D7413"/>
    <w:rsid w:val="004E4297"/>
    <w:rsid w:val="004F6561"/>
    <w:rsid w:val="00503955"/>
    <w:rsid w:val="005077EF"/>
    <w:rsid w:val="00511582"/>
    <w:rsid w:val="00525080"/>
    <w:rsid w:val="0052739A"/>
    <w:rsid w:val="00536376"/>
    <w:rsid w:val="0055420B"/>
    <w:rsid w:val="0056486A"/>
    <w:rsid w:val="005751E5"/>
    <w:rsid w:val="00576ACE"/>
    <w:rsid w:val="00580428"/>
    <w:rsid w:val="005A1353"/>
    <w:rsid w:val="005B1781"/>
    <w:rsid w:val="005D0B62"/>
    <w:rsid w:val="005D2E18"/>
    <w:rsid w:val="005E62E9"/>
    <w:rsid w:val="005E6B02"/>
    <w:rsid w:val="005F41F7"/>
    <w:rsid w:val="00602B11"/>
    <w:rsid w:val="006064FB"/>
    <w:rsid w:val="00610868"/>
    <w:rsid w:val="00614DED"/>
    <w:rsid w:val="00624807"/>
    <w:rsid w:val="006716AC"/>
    <w:rsid w:val="00680690"/>
    <w:rsid w:val="00693499"/>
    <w:rsid w:val="006B441F"/>
    <w:rsid w:val="006B550A"/>
    <w:rsid w:val="006B623D"/>
    <w:rsid w:val="006C605E"/>
    <w:rsid w:val="006D12EB"/>
    <w:rsid w:val="006D28A5"/>
    <w:rsid w:val="007147C9"/>
    <w:rsid w:val="00732034"/>
    <w:rsid w:val="00742927"/>
    <w:rsid w:val="00751180"/>
    <w:rsid w:val="00760EE4"/>
    <w:rsid w:val="007629F4"/>
    <w:rsid w:val="00772CB0"/>
    <w:rsid w:val="00795D6F"/>
    <w:rsid w:val="007A0151"/>
    <w:rsid w:val="007A1298"/>
    <w:rsid w:val="007E6F5A"/>
    <w:rsid w:val="007F02E1"/>
    <w:rsid w:val="007F68B4"/>
    <w:rsid w:val="008141CB"/>
    <w:rsid w:val="008470AF"/>
    <w:rsid w:val="00852C31"/>
    <w:rsid w:val="00865E80"/>
    <w:rsid w:val="00874A60"/>
    <w:rsid w:val="00884B21"/>
    <w:rsid w:val="00884EFC"/>
    <w:rsid w:val="00887334"/>
    <w:rsid w:val="008B6F2E"/>
    <w:rsid w:val="008C1F9A"/>
    <w:rsid w:val="008C310C"/>
    <w:rsid w:val="008D7172"/>
    <w:rsid w:val="008E330E"/>
    <w:rsid w:val="008F510E"/>
    <w:rsid w:val="009033A3"/>
    <w:rsid w:val="009103F7"/>
    <w:rsid w:val="00921D86"/>
    <w:rsid w:val="0093685E"/>
    <w:rsid w:val="00945A95"/>
    <w:rsid w:val="009463A9"/>
    <w:rsid w:val="00954B35"/>
    <w:rsid w:val="00960132"/>
    <w:rsid w:val="00981CAA"/>
    <w:rsid w:val="00990E79"/>
    <w:rsid w:val="009A0832"/>
    <w:rsid w:val="009A5114"/>
    <w:rsid w:val="009B44E1"/>
    <w:rsid w:val="009E050B"/>
    <w:rsid w:val="009F2727"/>
    <w:rsid w:val="009F7253"/>
    <w:rsid w:val="00A00050"/>
    <w:rsid w:val="00A17C21"/>
    <w:rsid w:val="00A55AE0"/>
    <w:rsid w:val="00A656B5"/>
    <w:rsid w:val="00A73925"/>
    <w:rsid w:val="00A76831"/>
    <w:rsid w:val="00A852DE"/>
    <w:rsid w:val="00A85791"/>
    <w:rsid w:val="00AA3152"/>
    <w:rsid w:val="00AD252C"/>
    <w:rsid w:val="00AE4AA3"/>
    <w:rsid w:val="00AE6A63"/>
    <w:rsid w:val="00B23885"/>
    <w:rsid w:val="00B579F4"/>
    <w:rsid w:val="00B81124"/>
    <w:rsid w:val="00B84912"/>
    <w:rsid w:val="00BA6840"/>
    <w:rsid w:val="00BC0228"/>
    <w:rsid w:val="00BC71CA"/>
    <w:rsid w:val="00BD4CC9"/>
    <w:rsid w:val="00BD6288"/>
    <w:rsid w:val="00BF1EE5"/>
    <w:rsid w:val="00BF3FDF"/>
    <w:rsid w:val="00BF6DBD"/>
    <w:rsid w:val="00C03E14"/>
    <w:rsid w:val="00C15E04"/>
    <w:rsid w:val="00C3661F"/>
    <w:rsid w:val="00C615F8"/>
    <w:rsid w:val="00C63742"/>
    <w:rsid w:val="00C939C1"/>
    <w:rsid w:val="00CA20BB"/>
    <w:rsid w:val="00CD6CDA"/>
    <w:rsid w:val="00CE23F5"/>
    <w:rsid w:val="00CF6107"/>
    <w:rsid w:val="00D169DE"/>
    <w:rsid w:val="00D20046"/>
    <w:rsid w:val="00D268C2"/>
    <w:rsid w:val="00D36793"/>
    <w:rsid w:val="00D42DE3"/>
    <w:rsid w:val="00D516F4"/>
    <w:rsid w:val="00D519E4"/>
    <w:rsid w:val="00D542E5"/>
    <w:rsid w:val="00D55111"/>
    <w:rsid w:val="00D552ED"/>
    <w:rsid w:val="00D5579C"/>
    <w:rsid w:val="00D86193"/>
    <w:rsid w:val="00D93A04"/>
    <w:rsid w:val="00DA09B3"/>
    <w:rsid w:val="00DA5272"/>
    <w:rsid w:val="00DB46EE"/>
    <w:rsid w:val="00DC48B3"/>
    <w:rsid w:val="00DF31D4"/>
    <w:rsid w:val="00DF5224"/>
    <w:rsid w:val="00DF7FC4"/>
    <w:rsid w:val="00E00044"/>
    <w:rsid w:val="00E06418"/>
    <w:rsid w:val="00E1126C"/>
    <w:rsid w:val="00E174B4"/>
    <w:rsid w:val="00E201C8"/>
    <w:rsid w:val="00E3481A"/>
    <w:rsid w:val="00E3655B"/>
    <w:rsid w:val="00E66EE5"/>
    <w:rsid w:val="00E80289"/>
    <w:rsid w:val="00E87B86"/>
    <w:rsid w:val="00E902F6"/>
    <w:rsid w:val="00E92CE4"/>
    <w:rsid w:val="00E97217"/>
    <w:rsid w:val="00EA0785"/>
    <w:rsid w:val="00EB1FB7"/>
    <w:rsid w:val="00EB40BB"/>
    <w:rsid w:val="00EC1126"/>
    <w:rsid w:val="00EC38D8"/>
    <w:rsid w:val="00ED06E0"/>
    <w:rsid w:val="00EE2F4E"/>
    <w:rsid w:val="00EE3FFC"/>
    <w:rsid w:val="00EE472D"/>
    <w:rsid w:val="00EF1DC1"/>
    <w:rsid w:val="00EF1DDD"/>
    <w:rsid w:val="00F43A8B"/>
    <w:rsid w:val="00F52DD3"/>
    <w:rsid w:val="00F63515"/>
    <w:rsid w:val="00F655FE"/>
    <w:rsid w:val="00F659AE"/>
    <w:rsid w:val="00F67935"/>
    <w:rsid w:val="00F72222"/>
    <w:rsid w:val="00F752F4"/>
    <w:rsid w:val="00F8065D"/>
    <w:rsid w:val="00F84610"/>
    <w:rsid w:val="00F912B9"/>
    <w:rsid w:val="00F97B08"/>
    <w:rsid w:val="00FA5281"/>
    <w:rsid w:val="00FA6CF2"/>
    <w:rsid w:val="00FB0B5C"/>
    <w:rsid w:val="00FD66FE"/>
    <w:rsid w:val="00FE3F08"/>
    <w:rsid w:val="00FE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50DE48"/>
  <w15:chartTrackingRefBased/>
  <w15:docId w15:val="{25AEAF9F-4EB9-49BF-A315-432D1BF3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D4"/>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31D4"/>
    <w:pPr>
      <w:tabs>
        <w:tab w:val="center" w:pos="4252"/>
        <w:tab w:val="right" w:pos="8504"/>
      </w:tabs>
      <w:snapToGrid w:val="0"/>
    </w:pPr>
  </w:style>
  <w:style w:type="character" w:customStyle="1" w:styleId="a4">
    <w:name w:val="フッター (文字)"/>
    <w:basedOn w:val="a0"/>
    <w:link w:val="a3"/>
    <w:uiPriority w:val="99"/>
    <w:rsid w:val="00DF31D4"/>
    <w:rPr>
      <w:kern w:val="2"/>
      <w:sz w:val="21"/>
    </w:rPr>
  </w:style>
  <w:style w:type="paragraph" w:styleId="a5">
    <w:name w:val="List Paragraph"/>
    <w:basedOn w:val="a"/>
    <w:uiPriority w:val="34"/>
    <w:qFormat/>
    <w:rsid w:val="00DF31D4"/>
    <w:pPr>
      <w:ind w:leftChars="400" w:left="840"/>
    </w:pPr>
  </w:style>
  <w:style w:type="paragraph" w:styleId="a6">
    <w:name w:val="header"/>
    <w:basedOn w:val="a"/>
    <w:link w:val="a7"/>
    <w:uiPriority w:val="99"/>
    <w:unhideWhenUsed/>
    <w:rsid w:val="00D86193"/>
    <w:pPr>
      <w:tabs>
        <w:tab w:val="center" w:pos="4252"/>
        <w:tab w:val="right" w:pos="8504"/>
      </w:tabs>
      <w:snapToGrid w:val="0"/>
    </w:pPr>
  </w:style>
  <w:style w:type="character" w:customStyle="1" w:styleId="a7">
    <w:name w:val="ヘッダー (文字)"/>
    <w:basedOn w:val="a0"/>
    <w:link w:val="a6"/>
    <w:uiPriority w:val="99"/>
    <w:rsid w:val="00D8619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08541">
      <w:bodyDiv w:val="1"/>
      <w:marLeft w:val="0"/>
      <w:marRight w:val="0"/>
      <w:marTop w:val="0"/>
      <w:marBottom w:val="0"/>
      <w:divBdr>
        <w:top w:val="none" w:sz="0" w:space="0" w:color="auto"/>
        <w:left w:val="none" w:sz="0" w:space="0" w:color="auto"/>
        <w:bottom w:val="none" w:sz="0" w:space="0" w:color="auto"/>
        <w:right w:val="none" w:sz="0" w:space="0" w:color="auto"/>
      </w:divBdr>
    </w:div>
    <w:div w:id="13176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0E39-ED91-464A-84E5-A0277A1B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2359</Words>
  <Characters>13449</Characters>
  <Application>Microsoft Office Word</Application>
  <DocSecurity>4</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dc:creator>
  <cp:keywords/>
  <dc:description/>
  <cp:lastModifiedBy>荒木</cp:lastModifiedBy>
  <cp:revision>2</cp:revision>
  <dcterms:created xsi:type="dcterms:W3CDTF">2022-01-12T04:29:00Z</dcterms:created>
  <dcterms:modified xsi:type="dcterms:W3CDTF">2022-01-12T04:29:00Z</dcterms:modified>
</cp:coreProperties>
</file>