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409"/>
        <w:gridCol w:w="3119"/>
        <w:gridCol w:w="2835"/>
      </w:tblGrid>
      <w:tr w:rsidR="00C9007B" w:rsidRPr="00021A98" w14:paraId="3740CC1C" w14:textId="77777777" w:rsidTr="000F3465">
        <w:trPr>
          <w:cantSplit/>
          <w:trHeight w:hRule="exact" w:val="851"/>
        </w:trPr>
        <w:tc>
          <w:tcPr>
            <w:tcW w:w="1276" w:type="dxa"/>
            <w:vAlign w:val="bottom"/>
          </w:tcPr>
          <w:p w14:paraId="1972906B" w14:textId="77777777" w:rsidR="00C9007B" w:rsidRPr="00021A98" w:rsidRDefault="00C9007B" w:rsidP="005E08DF">
            <w:pPr>
              <w:spacing w:after="80"/>
              <w:rPr>
                <w:rFonts w:eastAsia="ＭＳ 明朝"/>
              </w:rPr>
            </w:pPr>
          </w:p>
        </w:tc>
        <w:tc>
          <w:tcPr>
            <w:tcW w:w="2409" w:type="dxa"/>
            <w:vAlign w:val="bottom"/>
          </w:tcPr>
          <w:p w14:paraId="5B1B24C6" w14:textId="536ED999" w:rsidR="00B9439B" w:rsidRPr="00021A98" w:rsidRDefault="00C9007B" w:rsidP="000F3465">
            <w:pPr>
              <w:spacing w:after="80" w:line="300" w:lineRule="exact"/>
              <w:rPr>
                <w:rFonts w:eastAsia="ＭＳ 明朝"/>
                <w:b/>
                <w:sz w:val="24"/>
                <w:szCs w:val="24"/>
                <w:lang w:eastAsia="ja-JP"/>
              </w:rPr>
            </w:pPr>
            <w:r w:rsidRPr="00021A98">
              <w:rPr>
                <w:rFonts w:eastAsia="ＭＳ 明朝"/>
                <w:sz w:val="28"/>
                <w:szCs w:val="28"/>
              </w:rPr>
              <w:t xml:space="preserve">United </w:t>
            </w:r>
            <w:r w:rsidRPr="00E37803">
              <w:rPr>
                <w:rFonts w:eastAsia="ＭＳ 明朝"/>
                <w:sz w:val="28"/>
                <w:szCs w:val="28"/>
              </w:rPr>
              <w:t>Nations</w:t>
            </w:r>
            <w:r w:rsidR="000F3465" w:rsidRPr="00E37803">
              <w:rPr>
                <w:rFonts w:eastAsia="ＭＳ 明朝" w:hint="eastAsia"/>
                <w:sz w:val="28"/>
                <w:szCs w:val="28"/>
                <w:lang w:eastAsia="ja-JP"/>
              </w:rPr>
              <w:t xml:space="preserve"> </w:t>
            </w:r>
            <w:r w:rsidR="00B9439B" w:rsidRPr="00E37803">
              <w:rPr>
                <w:rFonts w:eastAsia="ＭＳ 明朝"/>
                <w:sz w:val="28"/>
                <w:szCs w:val="28"/>
                <w:lang w:eastAsia="ja-JP"/>
              </w:rPr>
              <w:t>国連</w:t>
            </w:r>
          </w:p>
        </w:tc>
        <w:tc>
          <w:tcPr>
            <w:tcW w:w="5954" w:type="dxa"/>
            <w:gridSpan w:val="2"/>
            <w:vAlign w:val="bottom"/>
          </w:tcPr>
          <w:p w14:paraId="3B5E99D8" w14:textId="77777777" w:rsidR="00C9007B" w:rsidRPr="00021A98" w:rsidRDefault="00596EFE" w:rsidP="00596EFE">
            <w:pPr>
              <w:suppressAutoHyphens w:val="0"/>
              <w:spacing w:after="20"/>
              <w:jc w:val="right"/>
              <w:rPr>
                <w:rFonts w:eastAsia="ＭＳ 明朝"/>
              </w:rPr>
            </w:pPr>
            <w:r w:rsidRPr="00021A98">
              <w:rPr>
                <w:rFonts w:eastAsia="ＭＳ 明朝"/>
                <w:sz w:val="40"/>
              </w:rPr>
              <w:t>CRPD</w:t>
            </w:r>
            <w:r w:rsidRPr="00021A98">
              <w:rPr>
                <w:rFonts w:eastAsia="ＭＳ 明朝"/>
              </w:rPr>
              <w:t>/C/VNM/1</w:t>
            </w:r>
          </w:p>
        </w:tc>
      </w:tr>
      <w:tr w:rsidR="00C9007B" w:rsidRPr="00021A98" w14:paraId="4991B4B8" w14:textId="77777777" w:rsidTr="000F3465">
        <w:trPr>
          <w:cantSplit/>
          <w:trHeight w:hRule="exact" w:val="2835"/>
        </w:trPr>
        <w:tc>
          <w:tcPr>
            <w:tcW w:w="1276" w:type="dxa"/>
          </w:tcPr>
          <w:p w14:paraId="4BE32371" w14:textId="77777777" w:rsidR="00C9007B" w:rsidRPr="00021A98" w:rsidRDefault="00C9007B" w:rsidP="005E08DF">
            <w:pPr>
              <w:spacing w:before="120"/>
              <w:jc w:val="center"/>
              <w:rPr>
                <w:rFonts w:eastAsia="ＭＳ 明朝"/>
              </w:rPr>
            </w:pPr>
            <w:r w:rsidRPr="00021A98">
              <w:rPr>
                <w:rFonts w:eastAsia="ＭＳ 明朝"/>
                <w:noProof/>
                <w:lang w:val="en-US" w:eastAsia="zh-CN"/>
              </w:rPr>
              <w:drawing>
                <wp:inline distT="0" distB="0" distL="0" distR="0" wp14:anchorId="48AB1EEB" wp14:editId="67CDF2C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Pr>
          <w:p w14:paraId="63D374A6" w14:textId="77777777" w:rsidR="00C9007B" w:rsidRPr="00021A98" w:rsidRDefault="00C9007B" w:rsidP="005E08DF">
            <w:pPr>
              <w:spacing w:before="120" w:line="380" w:lineRule="exact"/>
              <w:rPr>
                <w:rFonts w:eastAsia="ＭＳ 明朝"/>
                <w:b/>
                <w:sz w:val="34"/>
                <w:szCs w:val="40"/>
              </w:rPr>
            </w:pPr>
            <w:r w:rsidRPr="00021A98">
              <w:rPr>
                <w:rFonts w:eastAsia="ＭＳ 明朝"/>
                <w:b/>
                <w:sz w:val="34"/>
                <w:szCs w:val="40"/>
              </w:rPr>
              <w:t>Convention on the Rights</w:t>
            </w:r>
            <w:r w:rsidRPr="00021A98">
              <w:rPr>
                <w:rFonts w:eastAsia="ＭＳ 明朝"/>
                <w:b/>
                <w:sz w:val="34"/>
                <w:szCs w:val="40"/>
              </w:rPr>
              <w:br/>
              <w:t>of Persons with Disabilities</w:t>
            </w:r>
          </w:p>
          <w:p w14:paraId="422EF2E6" w14:textId="384DCD0E" w:rsidR="00C9007B" w:rsidRPr="00021A98" w:rsidRDefault="00B9439B" w:rsidP="005E08DF">
            <w:pPr>
              <w:spacing w:before="120" w:line="420" w:lineRule="exact"/>
              <w:rPr>
                <w:rFonts w:eastAsia="ＭＳ 明朝"/>
                <w:sz w:val="32"/>
                <w:szCs w:val="32"/>
              </w:rPr>
            </w:pPr>
            <w:r w:rsidRPr="000F3465">
              <w:rPr>
                <w:rFonts w:eastAsia="ＭＳ 明朝"/>
                <w:sz w:val="32"/>
                <w:szCs w:val="32"/>
                <w:lang w:eastAsia="ja-JP"/>
              </w:rPr>
              <w:t>障害者権利条約</w:t>
            </w:r>
          </w:p>
        </w:tc>
        <w:tc>
          <w:tcPr>
            <w:tcW w:w="2835" w:type="dxa"/>
          </w:tcPr>
          <w:p w14:paraId="1E293F4B" w14:textId="77777777" w:rsidR="00C9007B" w:rsidRPr="00021A98" w:rsidRDefault="00596EFE" w:rsidP="00596EFE">
            <w:pPr>
              <w:spacing w:before="240"/>
              <w:rPr>
                <w:rFonts w:eastAsia="ＭＳ 明朝"/>
              </w:rPr>
            </w:pPr>
            <w:r w:rsidRPr="00021A98">
              <w:rPr>
                <w:rFonts w:eastAsia="ＭＳ 明朝"/>
              </w:rPr>
              <w:t>Distr.: General</w:t>
            </w:r>
          </w:p>
          <w:p w14:paraId="2F6DDCA4" w14:textId="77777777" w:rsidR="00596EFE" w:rsidRPr="00021A98" w:rsidRDefault="009B6D15" w:rsidP="00596EFE">
            <w:pPr>
              <w:suppressAutoHyphens w:val="0"/>
              <w:rPr>
                <w:rFonts w:eastAsia="ＭＳ 明朝"/>
              </w:rPr>
            </w:pPr>
            <w:r w:rsidRPr="00021A98">
              <w:rPr>
                <w:rFonts w:eastAsia="ＭＳ 明朝"/>
              </w:rPr>
              <w:t>6</w:t>
            </w:r>
            <w:r w:rsidR="00596EFE" w:rsidRPr="00021A98">
              <w:rPr>
                <w:rFonts w:eastAsia="ＭＳ 明朝"/>
              </w:rPr>
              <w:t xml:space="preserve"> March 2019</w:t>
            </w:r>
          </w:p>
          <w:p w14:paraId="24B6427E" w14:textId="77777777" w:rsidR="00596EFE" w:rsidRPr="00021A98" w:rsidRDefault="00596EFE" w:rsidP="00596EFE">
            <w:pPr>
              <w:suppressAutoHyphens w:val="0"/>
              <w:rPr>
                <w:rFonts w:eastAsia="ＭＳ 明朝"/>
              </w:rPr>
            </w:pPr>
          </w:p>
          <w:p w14:paraId="7F21971D" w14:textId="77777777" w:rsidR="00596EFE" w:rsidRPr="00021A98" w:rsidRDefault="00596EFE" w:rsidP="00596EFE">
            <w:pPr>
              <w:suppressAutoHyphens w:val="0"/>
              <w:rPr>
                <w:rFonts w:eastAsia="ＭＳ 明朝"/>
              </w:rPr>
            </w:pPr>
            <w:r w:rsidRPr="00021A98">
              <w:rPr>
                <w:rFonts w:eastAsia="ＭＳ 明朝"/>
              </w:rPr>
              <w:t>Original: English</w:t>
            </w:r>
          </w:p>
          <w:p w14:paraId="4982E49E" w14:textId="77777777" w:rsidR="00596EFE" w:rsidRPr="00021A98" w:rsidRDefault="00596EFE" w:rsidP="00596EFE">
            <w:pPr>
              <w:suppressAutoHyphens w:val="0"/>
              <w:rPr>
                <w:rFonts w:eastAsia="ＭＳ 明朝"/>
                <w:lang w:eastAsia="ja-JP"/>
              </w:rPr>
            </w:pPr>
            <w:r w:rsidRPr="00021A98">
              <w:rPr>
                <w:rFonts w:eastAsia="ＭＳ 明朝"/>
              </w:rPr>
              <w:t>English, Russian and Spanish only</w:t>
            </w:r>
          </w:p>
          <w:p w14:paraId="60169A09" w14:textId="77777777" w:rsidR="00B9439B" w:rsidRPr="000F3465" w:rsidRDefault="00B9439B" w:rsidP="00596EFE">
            <w:pPr>
              <w:suppressAutoHyphens w:val="0"/>
              <w:rPr>
                <w:rFonts w:eastAsia="ＭＳ 明朝"/>
                <w:sz w:val="16"/>
                <w:szCs w:val="16"/>
                <w:lang w:eastAsia="ja-JP"/>
              </w:rPr>
            </w:pPr>
            <w:r w:rsidRPr="000F3465">
              <w:rPr>
                <w:rFonts w:eastAsia="ＭＳ 明朝"/>
                <w:sz w:val="16"/>
                <w:szCs w:val="16"/>
                <w:lang w:eastAsia="ja-JP"/>
              </w:rPr>
              <w:t>配布：一般</w:t>
            </w:r>
          </w:p>
          <w:p w14:paraId="619C49BD" w14:textId="77777777" w:rsidR="00B9439B" w:rsidRPr="000F3465" w:rsidRDefault="00B9439B" w:rsidP="00596EFE">
            <w:pPr>
              <w:suppressAutoHyphens w:val="0"/>
              <w:rPr>
                <w:rFonts w:eastAsia="ＭＳ 明朝"/>
                <w:sz w:val="16"/>
                <w:szCs w:val="16"/>
                <w:lang w:eastAsia="ja-JP"/>
              </w:rPr>
            </w:pPr>
            <w:r w:rsidRPr="000F3465">
              <w:rPr>
                <w:rFonts w:eastAsia="ＭＳ 明朝"/>
                <w:sz w:val="16"/>
                <w:szCs w:val="16"/>
                <w:lang w:eastAsia="ja-JP"/>
              </w:rPr>
              <w:t>2019</w:t>
            </w:r>
            <w:r w:rsidRPr="000F3465">
              <w:rPr>
                <w:rFonts w:eastAsia="ＭＳ 明朝"/>
                <w:sz w:val="16"/>
                <w:szCs w:val="16"/>
                <w:lang w:eastAsia="ja-JP"/>
              </w:rPr>
              <w:t>年</w:t>
            </w:r>
            <w:r w:rsidRPr="000F3465">
              <w:rPr>
                <w:rFonts w:eastAsia="ＭＳ 明朝"/>
                <w:sz w:val="16"/>
                <w:szCs w:val="16"/>
                <w:lang w:eastAsia="ja-JP"/>
              </w:rPr>
              <w:t>3</w:t>
            </w:r>
            <w:r w:rsidRPr="000F3465">
              <w:rPr>
                <w:rFonts w:eastAsia="ＭＳ 明朝"/>
                <w:sz w:val="16"/>
                <w:szCs w:val="16"/>
                <w:lang w:eastAsia="ja-JP"/>
              </w:rPr>
              <w:t>月</w:t>
            </w:r>
            <w:r w:rsidRPr="000F3465">
              <w:rPr>
                <w:rFonts w:eastAsia="ＭＳ 明朝"/>
                <w:sz w:val="16"/>
                <w:szCs w:val="16"/>
                <w:lang w:eastAsia="ja-JP"/>
              </w:rPr>
              <w:t>6</w:t>
            </w:r>
            <w:r w:rsidRPr="000F3465">
              <w:rPr>
                <w:rFonts w:eastAsia="ＭＳ 明朝"/>
                <w:sz w:val="16"/>
                <w:szCs w:val="16"/>
                <w:lang w:eastAsia="ja-JP"/>
              </w:rPr>
              <w:t>日</w:t>
            </w:r>
          </w:p>
          <w:p w14:paraId="45C3B08B" w14:textId="77777777" w:rsidR="00B9439B" w:rsidRPr="000F3465" w:rsidRDefault="00B9439B" w:rsidP="00596EFE">
            <w:pPr>
              <w:suppressAutoHyphens w:val="0"/>
              <w:rPr>
                <w:rFonts w:eastAsia="ＭＳ 明朝"/>
                <w:sz w:val="16"/>
                <w:szCs w:val="16"/>
                <w:lang w:eastAsia="ja-JP"/>
              </w:rPr>
            </w:pPr>
            <w:r w:rsidRPr="000F3465">
              <w:rPr>
                <w:rFonts w:eastAsia="ＭＳ 明朝"/>
                <w:sz w:val="16"/>
                <w:szCs w:val="16"/>
                <w:lang w:eastAsia="ja-JP"/>
              </w:rPr>
              <w:t>オリジナル：英語</w:t>
            </w:r>
          </w:p>
          <w:p w14:paraId="46AF2E58" w14:textId="2EEE279D" w:rsidR="00B9439B" w:rsidRPr="00021A98" w:rsidRDefault="00B9439B" w:rsidP="00596EFE">
            <w:pPr>
              <w:suppressAutoHyphens w:val="0"/>
              <w:rPr>
                <w:rFonts w:eastAsia="ＭＳ 明朝"/>
                <w:lang w:eastAsia="ja-JP"/>
              </w:rPr>
            </w:pPr>
            <w:r w:rsidRPr="000F3465">
              <w:rPr>
                <w:rFonts w:eastAsia="ＭＳ 明朝"/>
                <w:sz w:val="16"/>
                <w:szCs w:val="16"/>
                <w:lang w:eastAsia="ja-JP"/>
              </w:rPr>
              <w:t>英語、ロシア語、スペイン語のみ</w:t>
            </w:r>
          </w:p>
        </w:tc>
      </w:tr>
    </w:tbl>
    <w:p w14:paraId="43261E21" w14:textId="41EE1B8B" w:rsidR="003317BD" w:rsidRPr="00E37803" w:rsidRDefault="00B9439B" w:rsidP="00B9439B">
      <w:pPr>
        <w:pStyle w:val="SingleTxtG"/>
        <w:ind w:left="0"/>
        <w:jc w:val="left"/>
        <w:rPr>
          <w:rFonts w:eastAsia="ＭＳ 明朝"/>
          <w:lang w:eastAsia="ja-JP"/>
        </w:rPr>
      </w:pPr>
      <w:r w:rsidRPr="00E37803">
        <w:rPr>
          <w:rFonts w:eastAsia="ＭＳ 明朝"/>
          <w:lang w:eastAsia="ja-JP"/>
        </w:rPr>
        <w:t>障害者権利委員会</w:t>
      </w:r>
    </w:p>
    <w:p w14:paraId="2022596C" w14:textId="53897328" w:rsidR="000E2E9C" w:rsidRPr="00021A98" w:rsidRDefault="000E2E9C" w:rsidP="003317BD">
      <w:pPr>
        <w:pStyle w:val="SingleTxtG"/>
        <w:jc w:val="left"/>
        <w:rPr>
          <w:rFonts w:eastAsia="ＭＳ ゴシック"/>
          <w:sz w:val="32"/>
          <w:szCs w:val="32"/>
          <w:lang w:eastAsia="ja-JP"/>
        </w:rPr>
      </w:pPr>
      <w:r w:rsidRPr="00021A98">
        <w:rPr>
          <w:rFonts w:eastAsia="ＭＳ ゴシック"/>
          <w:sz w:val="32"/>
          <w:szCs w:val="32"/>
          <w:lang w:eastAsia="ja-JP"/>
        </w:rPr>
        <w:t>条約第</w:t>
      </w:r>
      <w:r w:rsidRPr="00021A98">
        <w:rPr>
          <w:rFonts w:eastAsia="ＭＳ ゴシック"/>
          <w:sz w:val="32"/>
          <w:szCs w:val="32"/>
          <w:lang w:eastAsia="ja-JP"/>
        </w:rPr>
        <w:t>35</w:t>
      </w:r>
      <w:r w:rsidRPr="00021A98">
        <w:rPr>
          <w:rFonts w:eastAsia="ＭＳ ゴシック"/>
          <w:sz w:val="32"/>
          <w:szCs w:val="32"/>
          <w:lang w:eastAsia="ja-JP"/>
        </w:rPr>
        <w:t>条に基づく、</w:t>
      </w:r>
    </w:p>
    <w:p w14:paraId="200CC8E2" w14:textId="626F3EF8" w:rsidR="0002397A" w:rsidRPr="00021A98" w:rsidRDefault="00C61F70" w:rsidP="0002397A">
      <w:pPr>
        <w:pStyle w:val="SingleTxtG"/>
        <w:rPr>
          <w:rFonts w:eastAsia="ＭＳ ゴシック"/>
          <w:sz w:val="32"/>
          <w:szCs w:val="32"/>
          <w:lang w:eastAsia="ja-JP"/>
        </w:rPr>
      </w:pPr>
      <w:r w:rsidRPr="00021A98">
        <w:rPr>
          <w:rFonts w:eastAsia="ＭＳ ゴシック"/>
          <w:sz w:val="32"/>
          <w:szCs w:val="32"/>
          <w:lang w:eastAsia="ja-JP"/>
        </w:rPr>
        <w:t>ベトナム</w:t>
      </w:r>
      <w:r w:rsidR="0002397A" w:rsidRPr="00021A98">
        <w:rPr>
          <w:rFonts w:eastAsia="ＭＳ ゴシック"/>
          <w:sz w:val="32"/>
          <w:szCs w:val="32"/>
          <w:lang w:eastAsia="ja-JP"/>
        </w:rPr>
        <w:t xml:space="preserve"> </w:t>
      </w:r>
      <w:r w:rsidR="0002397A" w:rsidRPr="00021A98">
        <w:rPr>
          <w:rFonts w:eastAsia="ＭＳ ゴシック"/>
          <w:sz w:val="32"/>
          <w:szCs w:val="32"/>
          <w:lang w:eastAsia="ja-JP"/>
        </w:rPr>
        <w:t>初回締約国報告</w:t>
      </w:r>
      <w:r w:rsidR="00377B39">
        <w:rPr>
          <w:rFonts w:eastAsia="ＭＳ ゴシック" w:hint="eastAsia"/>
          <w:sz w:val="32"/>
          <w:szCs w:val="32"/>
          <w:lang w:eastAsia="ja-JP"/>
        </w:rPr>
        <w:t xml:space="preserve">　</w:t>
      </w:r>
      <w:r w:rsidR="0002397A" w:rsidRPr="00021A98">
        <w:rPr>
          <w:rFonts w:eastAsia="ＭＳ ゴシック"/>
          <w:sz w:val="32"/>
          <w:szCs w:val="32"/>
          <w:lang w:eastAsia="ja-JP"/>
        </w:rPr>
        <w:t xml:space="preserve"> </w:t>
      </w:r>
      <w:r w:rsidR="000E2E9C" w:rsidRPr="00021A98">
        <w:rPr>
          <w:rFonts w:eastAsia="ＭＳ ゴシック"/>
          <w:sz w:val="32"/>
          <w:szCs w:val="32"/>
          <w:lang w:eastAsia="ja-JP"/>
        </w:rPr>
        <w:t>2018</w:t>
      </w:r>
      <w:r w:rsidR="000E2E9C" w:rsidRPr="00021A98">
        <w:rPr>
          <w:rFonts w:eastAsia="ＭＳ ゴシック"/>
          <w:sz w:val="32"/>
          <w:szCs w:val="32"/>
          <w:lang w:eastAsia="ja-JP"/>
        </w:rPr>
        <w:t>年提出期限</w:t>
      </w:r>
    </w:p>
    <w:p w14:paraId="3AB1417C" w14:textId="0C64F7EE" w:rsidR="0002397A" w:rsidRPr="00021A98" w:rsidRDefault="0002397A" w:rsidP="0002397A">
      <w:pPr>
        <w:pStyle w:val="SingleTxtG"/>
        <w:rPr>
          <w:rFonts w:eastAsia="ＭＳ 明朝"/>
          <w:sz w:val="21"/>
          <w:szCs w:val="21"/>
          <w:lang w:eastAsia="ja-JP"/>
        </w:rPr>
      </w:pPr>
      <w:r w:rsidRPr="00021A98">
        <w:rPr>
          <w:rFonts w:eastAsia="ＭＳ 明朝"/>
          <w:sz w:val="21"/>
          <w:szCs w:val="21"/>
          <w:lang w:eastAsia="ja-JP"/>
        </w:rPr>
        <w:t>CRPD/C/</w:t>
      </w:r>
      <w:r w:rsidR="00C61F70" w:rsidRPr="00021A98">
        <w:rPr>
          <w:rFonts w:eastAsia="ＭＳ 明朝"/>
          <w:sz w:val="21"/>
          <w:szCs w:val="21"/>
          <w:lang w:eastAsia="ja-JP"/>
        </w:rPr>
        <w:t>VNM</w:t>
      </w:r>
      <w:r w:rsidRPr="00021A98">
        <w:rPr>
          <w:rFonts w:eastAsia="ＭＳ 明朝"/>
          <w:sz w:val="21"/>
          <w:szCs w:val="21"/>
          <w:lang w:eastAsia="ja-JP"/>
        </w:rPr>
        <w:t>/1</w:t>
      </w:r>
    </w:p>
    <w:p w14:paraId="0F286B62" w14:textId="0C94411A" w:rsidR="0002397A" w:rsidRPr="00021A98" w:rsidRDefault="0002397A" w:rsidP="0002397A">
      <w:pPr>
        <w:pStyle w:val="SingleTxtG"/>
        <w:rPr>
          <w:rFonts w:eastAsia="ＭＳ 明朝"/>
          <w:sz w:val="21"/>
          <w:szCs w:val="21"/>
          <w:lang w:eastAsia="ja-JP"/>
        </w:rPr>
      </w:pPr>
      <w:r w:rsidRPr="00021A98">
        <w:rPr>
          <w:rFonts w:eastAsia="ＭＳ 明朝"/>
          <w:sz w:val="21"/>
          <w:szCs w:val="21"/>
          <w:lang w:eastAsia="ja-JP"/>
        </w:rPr>
        <w:t>201</w:t>
      </w:r>
      <w:r w:rsidR="000E2E9C" w:rsidRPr="00021A98">
        <w:rPr>
          <w:rFonts w:eastAsia="ＭＳ 明朝"/>
          <w:sz w:val="21"/>
          <w:szCs w:val="21"/>
          <w:lang w:eastAsia="ja-JP"/>
        </w:rPr>
        <w:t>8</w:t>
      </w:r>
      <w:r w:rsidRPr="00021A98">
        <w:rPr>
          <w:rFonts w:eastAsia="ＭＳ 明朝"/>
          <w:sz w:val="21"/>
          <w:szCs w:val="21"/>
          <w:lang w:eastAsia="ja-JP"/>
        </w:rPr>
        <w:t>年</w:t>
      </w:r>
      <w:r w:rsidR="000E2E9C" w:rsidRPr="00021A98">
        <w:rPr>
          <w:rFonts w:eastAsia="ＭＳ 明朝"/>
          <w:sz w:val="21"/>
          <w:szCs w:val="21"/>
          <w:lang w:eastAsia="ja-JP"/>
        </w:rPr>
        <w:t>4</w:t>
      </w:r>
      <w:r w:rsidRPr="00021A98">
        <w:rPr>
          <w:rFonts w:eastAsia="ＭＳ 明朝"/>
          <w:sz w:val="21"/>
          <w:szCs w:val="21"/>
          <w:lang w:eastAsia="ja-JP"/>
        </w:rPr>
        <w:t>月</w:t>
      </w:r>
      <w:r w:rsidR="000E2E9C" w:rsidRPr="00021A98">
        <w:rPr>
          <w:rFonts w:eastAsia="ＭＳ 明朝"/>
          <w:sz w:val="21"/>
          <w:szCs w:val="21"/>
          <w:lang w:eastAsia="ja-JP"/>
        </w:rPr>
        <w:t>4</w:t>
      </w:r>
      <w:r w:rsidRPr="00021A98">
        <w:rPr>
          <w:rFonts w:eastAsia="ＭＳ 明朝"/>
          <w:sz w:val="21"/>
          <w:szCs w:val="21"/>
          <w:lang w:eastAsia="ja-JP"/>
        </w:rPr>
        <w:t>日</w:t>
      </w:r>
      <w:r w:rsidR="000E2E9C" w:rsidRPr="00021A98">
        <w:rPr>
          <w:rFonts w:eastAsia="ＭＳ 明朝"/>
          <w:sz w:val="21"/>
          <w:szCs w:val="21"/>
          <w:lang w:eastAsia="ja-JP"/>
        </w:rPr>
        <w:t xml:space="preserve">　受領</w:t>
      </w:r>
    </w:p>
    <w:p w14:paraId="363A6342" w14:textId="77777777" w:rsidR="00B00128" w:rsidRPr="00021A98" w:rsidRDefault="00B00128" w:rsidP="00B00128">
      <w:pPr>
        <w:pStyle w:val="SingleTxtG"/>
        <w:rPr>
          <w:rFonts w:eastAsia="ＭＳ 明朝"/>
          <w:sz w:val="21"/>
          <w:szCs w:val="21"/>
          <w:lang w:eastAsia="ja-JP"/>
        </w:rPr>
      </w:pPr>
      <w:r w:rsidRPr="00021A98">
        <w:rPr>
          <w:rFonts w:eastAsia="ＭＳ 明朝"/>
          <w:sz w:val="21"/>
          <w:szCs w:val="21"/>
          <w:lang w:eastAsia="ja-JP"/>
        </w:rPr>
        <w:t>Viet Nam</w:t>
      </w:r>
    </w:p>
    <w:p w14:paraId="78FE9BB6" w14:textId="77777777" w:rsidR="00B00128" w:rsidRPr="00021A98" w:rsidRDefault="00B00128" w:rsidP="00B00128">
      <w:pPr>
        <w:pStyle w:val="SingleTxtG"/>
        <w:jc w:val="left"/>
        <w:rPr>
          <w:rFonts w:eastAsia="ＭＳ 明朝"/>
          <w:lang w:eastAsia="ja-JP"/>
        </w:rPr>
      </w:pPr>
    </w:p>
    <w:p w14:paraId="02534F83" w14:textId="77777777" w:rsidR="00B00128" w:rsidRPr="00021A98" w:rsidRDefault="00B00128" w:rsidP="00B00128">
      <w:pPr>
        <w:pStyle w:val="SingleTxtG"/>
        <w:jc w:val="left"/>
        <w:rPr>
          <w:rFonts w:eastAsia="ＭＳ 明朝"/>
          <w:lang w:eastAsia="ja-JP"/>
        </w:rPr>
      </w:pPr>
    </w:p>
    <w:p w14:paraId="01A944D2" w14:textId="6D940974" w:rsidR="00B00128" w:rsidRPr="00021A98" w:rsidRDefault="00B00128" w:rsidP="00B00128">
      <w:pPr>
        <w:pStyle w:val="a8"/>
        <w:rPr>
          <w:rFonts w:eastAsia="ＭＳ 明朝"/>
          <w:lang w:eastAsia="ja-JP"/>
        </w:rPr>
      </w:pPr>
      <w:r w:rsidRPr="00021A98">
        <w:rPr>
          <w:rFonts w:eastAsia="ＭＳ 明朝"/>
          <w:lang w:eastAsia="ja-JP"/>
        </w:rPr>
        <w:t>＊</w:t>
      </w:r>
      <w:r w:rsidRPr="00021A98">
        <w:rPr>
          <w:rFonts w:eastAsia="ＭＳ 明朝"/>
          <w:lang w:eastAsia="ja-JP"/>
        </w:rPr>
        <w:tab/>
      </w:r>
      <w:r w:rsidRPr="00021A98">
        <w:rPr>
          <w:rFonts w:eastAsia="ＭＳ 明朝"/>
          <w:lang w:eastAsia="ja-JP"/>
        </w:rPr>
        <w:t>この文書は編集を経ずに提出されている。</w:t>
      </w:r>
    </w:p>
    <w:p w14:paraId="101940AD" w14:textId="511DF901" w:rsidR="00B00128" w:rsidRPr="00021A98" w:rsidRDefault="00B00128" w:rsidP="00B00128">
      <w:pPr>
        <w:spacing w:after="120"/>
        <w:rPr>
          <w:rFonts w:eastAsia="ＭＳ 明朝"/>
          <w:sz w:val="28"/>
          <w:lang w:eastAsia="ja-JP"/>
        </w:rPr>
      </w:pPr>
      <w:r w:rsidRPr="00021A98">
        <w:rPr>
          <w:rFonts w:eastAsia="ＭＳ 明朝"/>
          <w:lang w:eastAsia="ja-JP"/>
        </w:rPr>
        <w:br w:type="page"/>
      </w:r>
    </w:p>
    <w:p w14:paraId="724EAAAA" w14:textId="3F3A2F6E" w:rsidR="00763305" w:rsidRPr="00021A98" w:rsidRDefault="00372B79" w:rsidP="00372B79">
      <w:pPr>
        <w:spacing w:after="120"/>
        <w:rPr>
          <w:rFonts w:eastAsia="ＭＳ 明朝"/>
          <w:webHidden/>
          <w:lang w:eastAsia="ja-JP"/>
        </w:rPr>
      </w:pPr>
      <w:r w:rsidRPr="00021A98">
        <w:rPr>
          <w:rFonts w:eastAsia="ＭＳ 明朝"/>
          <w:sz w:val="28"/>
          <w:lang w:eastAsia="ja-JP"/>
        </w:rPr>
        <w:lastRenderedPageBreak/>
        <w:t>目次</w:t>
      </w:r>
      <w:r w:rsidRPr="00021A98">
        <w:rPr>
          <w:rFonts w:eastAsia="ＭＳ 明朝"/>
          <w:webHidden/>
          <w:lang w:eastAsia="ja-JP"/>
        </w:rPr>
        <w:t xml:space="preserve"> </w:t>
      </w:r>
    </w:p>
    <w:p w14:paraId="04D0F0F7" w14:textId="3A3CBF8E" w:rsidR="00763305" w:rsidRPr="00021A98" w:rsidRDefault="00763305" w:rsidP="00DE12E0">
      <w:pPr>
        <w:tabs>
          <w:tab w:val="right" w:pos="850"/>
          <w:tab w:val="left" w:pos="1134"/>
          <w:tab w:val="left" w:pos="1559"/>
          <w:tab w:val="left" w:pos="1984"/>
          <w:tab w:val="left" w:leader="dot" w:pos="8787"/>
          <w:tab w:val="right" w:pos="9638"/>
        </w:tabs>
        <w:spacing w:after="120"/>
        <w:jc w:val="right"/>
        <w:rPr>
          <w:rFonts w:eastAsia="ＭＳ 明朝"/>
          <w:webHidden/>
          <w:lang w:eastAsia="ja-JP"/>
        </w:rPr>
      </w:pPr>
      <w:r w:rsidRPr="00021A98">
        <w:rPr>
          <w:rFonts w:eastAsia="ＭＳ 明朝"/>
          <w:webHidden/>
          <w:lang w:eastAsia="ja-JP"/>
        </w:rPr>
        <w:t>ページ</w:t>
      </w:r>
    </w:p>
    <w:p w14:paraId="3624FCBA" w14:textId="5CCA863D" w:rsidR="00264E28" w:rsidRPr="00021A98" w:rsidRDefault="00763305" w:rsidP="00D35538">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t>I.</w:t>
      </w:r>
      <w:r w:rsidRPr="00021A98">
        <w:rPr>
          <w:rFonts w:eastAsia="ＭＳ 明朝"/>
          <w:lang w:eastAsia="ja-JP"/>
        </w:rPr>
        <w:tab/>
      </w:r>
      <w:r w:rsidRPr="00021A98">
        <w:rPr>
          <w:rFonts w:eastAsia="ＭＳ 明朝"/>
          <w:lang w:eastAsia="ja-JP"/>
        </w:rPr>
        <w:t>一般的規定</w:t>
      </w:r>
      <w:r w:rsidR="00264E28" w:rsidRPr="00021A98">
        <w:rPr>
          <w:rFonts w:eastAsia="ＭＳ 明朝"/>
          <w:lang w:eastAsia="ja-JP"/>
        </w:rPr>
        <w:t>の実施</w:t>
      </w:r>
    </w:p>
    <w:p w14:paraId="56DD2452" w14:textId="0D7A07C5" w:rsidR="00763305" w:rsidRPr="00021A98" w:rsidRDefault="00264E28" w:rsidP="00D35538">
      <w:pPr>
        <w:tabs>
          <w:tab w:val="right" w:pos="850"/>
          <w:tab w:val="left" w:pos="1134"/>
          <w:tab w:val="left" w:pos="1559"/>
          <w:tab w:val="left" w:pos="1984"/>
          <w:tab w:val="left" w:leader="dot" w:pos="8787"/>
          <w:tab w:val="right" w:pos="9638"/>
        </w:tabs>
        <w:spacing w:after="120"/>
        <w:rPr>
          <w:rFonts w:eastAsia="ＭＳ 明朝"/>
          <w:webHidden/>
          <w:lang w:eastAsia="ja-JP"/>
        </w:rPr>
      </w:pPr>
      <w:r w:rsidRPr="00021A98">
        <w:rPr>
          <w:rFonts w:eastAsia="ＭＳ 明朝"/>
          <w:lang w:eastAsia="ja-JP"/>
        </w:rPr>
        <w:tab/>
      </w:r>
      <w:r w:rsidRPr="00021A98">
        <w:rPr>
          <w:rFonts w:eastAsia="ＭＳ 明朝"/>
          <w:lang w:eastAsia="ja-JP"/>
        </w:rPr>
        <w:tab/>
      </w:r>
      <w:r w:rsidR="00763305" w:rsidRPr="00021A98">
        <w:rPr>
          <w:rFonts w:eastAsia="ＭＳ 明朝"/>
          <w:lang w:eastAsia="ja-JP"/>
        </w:rPr>
        <w:t>（第</w:t>
      </w:r>
      <w:r w:rsidR="00E37803">
        <w:rPr>
          <w:rFonts w:eastAsia="ＭＳ 明朝" w:hint="eastAsia"/>
          <w:lang w:eastAsia="ja-JP"/>
        </w:rPr>
        <w:t>1</w:t>
      </w:r>
      <w:r w:rsidR="00763305" w:rsidRPr="00021A98">
        <w:rPr>
          <w:rFonts w:eastAsia="ＭＳ 明朝"/>
          <w:lang w:eastAsia="ja-JP"/>
        </w:rPr>
        <w:t>条から第</w:t>
      </w:r>
      <w:r w:rsidR="00E37803">
        <w:rPr>
          <w:rFonts w:eastAsia="ＭＳ 明朝" w:hint="eastAsia"/>
          <w:lang w:eastAsia="ja-JP"/>
        </w:rPr>
        <w:t>4</w:t>
      </w:r>
      <w:r w:rsidR="00763305" w:rsidRPr="00021A98">
        <w:rPr>
          <w:rFonts w:eastAsia="ＭＳ 明朝"/>
          <w:lang w:eastAsia="ja-JP"/>
        </w:rPr>
        <w:t>条）</w:t>
      </w:r>
      <w:r w:rsidR="00F32550" w:rsidRPr="00021A98">
        <w:rPr>
          <w:rFonts w:eastAsia="ＭＳ 明朝"/>
          <w:webHidden/>
          <w:lang w:eastAsia="ja-JP"/>
        </w:rPr>
        <w:tab/>
      </w:r>
      <w:r w:rsidR="00763305" w:rsidRPr="00021A98">
        <w:rPr>
          <w:rFonts w:eastAsia="ＭＳ 明朝"/>
          <w:lang w:eastAsia="ja-JP"/>
        </w:rPr>
        <w:tab/>
      </w:r>
    </w:p>
    <w:p w14:paraId="403557AD" w14:textId="593DFA6E" w:rsidR="00DE12E0" w:rsidRPr="00021A98" w:rsidRDefault="00763305" w:rsidP="00DE12E0">
      <w:pPr>
        <w:tabs>
          <w:tab w:val="right" w:pos="850"/>
          <w:tab w:val="left" w:pos="1134"/>
          <w:tab w:val="left" w:pos="1559"/>
          <w:tab w:val="left" w:pos="1984"/>
          <w:tab w:val="left" w:leader="dot" w:pos="8787"/>
          <w:tab w:val="right" w:pos="9638"/>
        </w:tabs>
        <w:spacing w:after="120"/>
        <w:rPr>
          <w:rFonts w:eastAsia="ＭＳ 明朝"/>
          <w:webHidden/>
          <w:lang w:eastAsia="ja-JP"/>
        </w:rPr>
      </w:pPr>
      <w:r w:rsidRPr="00021A98">
        <w:rPr>
          <w:rFonts w:eastAsia="ＭＳ 明朝"/>
          <w:webHidden/>
          <w:lang w:eastAsia="ja-JP"/>
        </w:rPr>
        <w:tab/>
      </w:r>
      <w:r w:rsidRPr="00021A98">
        <w:rPr>
          <w:rFonts w:eastAsia="ＭＳ 明朝"/>
          <w:lang w:eastAsia="ja-JP"/>
        </w:rPr>
        <w:t>II.</w:t>
      </w:r>
      <w:r w:rsidRPr="00021A98">
        <w:rPr>
          <w:rFonts w:eastAsia="ＭＳ 明朝"/>
          <w:lang w:eastAsia="ja-JP"/>
        </w:rPr>
        <w:tab/>
      </w:r>
      <w:r w:rsidR="00F32550" w:rsidRPr="00021A98">
        <w:rPr>
          <w:rFonts w:eastAsia="ＭＳ 明朝"/>
          <w:lang w:eastAsia="ja-JP"/>
        </w:rPr>
        <w:t>特定の条項</w:t>
      </w:r>
      <w:r w:rsidR="00264E28" w:rsidRPr="00021A98">
        <w:rPr>
          <w:rFonts w:eastAsia="ＭＳ 明朝"/>
          <w:lang w:eastAsia="ja-JP"/>
        </w:rPr>
        <w:t>の実施</w:t>
      </w:r>
      <w:r w:rsidR="00DE12E0" w:rsidRPr="00021A98">
        <w:rPr>
          <w:rFonts w:eastAsia="ＭＳ 明朝"/>
          <w:webHidden/>
          <w:lang w:eastAsia="ja-JP"/>
        </w:rPr>
        <w:tab/>
      </w:r>
      <w:r w:rsidR="00DE12E0" w:rsidRPr="00021A98">
        <w:rPr>
          <w:rFonts w:eastAsia="ＭＳ 明朝"/>
          <w:webHidden/>
          <w:lang w:eastAsia="ja-JP"/>
        </w:rPr>
        <w:tab/>
      </w:r>
    </w:p>
    <w:p w14:paraId="50A2209F" w14:textId="76A192A1" w:rsidR="00DE12E0" w:rsidRPr="00021A98" w:rsidRDefault="00DE12E0" w:rsidP="00DE12E0">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webHidden/>
          <w:lang w:eastAsia="ja-JP"/>
        </w:rPr>
        <w:tab/>
      </w:r>
      <w:r w:rsidRPr="00021A98">
        <w:rPr>
          <w:rFonts w:eastAsia="ＭＳ 明朝"/>
          <w:webHidden/>
          <w:lang w:eastAsia="ja-JP"/>
        </w:rPr>
        <w:tab/>
      </w:r>
      <w:r w:rsidRPr="00021A98">
        <w:rPr>
          <w:rFonts w:eastAsia="ＭＳ 明朝"/>
          <w:lang w:eastAsia="ja-JP"/>
        </w:rPr>
        <w:t>1.</w:t>
      </w:r>
      <w:r w:rsidRPr="00021A98">
        <w:rPr>
          <w:rFonts w:eastAsia="ＭＳ 明朝"/>
          <w:lang w:eastAsia="ja-JP"/>
        </w:rPr>
        <w:tab/>
      </w:r>
      <w:r w:rsidR="00AF1704" w:rsidRPr="00021A98">
        <w:rPr>
          <w:rFonts w:eastAsia="ＭＳ 明朝"/>
          <w:lang w:eastAsia="ja-JP"/>
        </w:rPr>
        <w:t>平等及び無差別</w:t>
      </w:r>
      <w:r w:rsidR="00F32550" w:rsidRPr="00021A98">
        <w:rPr>
          <w:rFonts w:eastAsia="ＭＳ 明朝"/>
          <w:lang w:eastAsia="ja-JP"/>
        </w:rPr>
        <w:t>－</w:t>
      </w:r>
      <w:r w:rsidR="00AF1704" w:rsidRPr="00021A98">
        <w:rPr>
          <w:rFonts w:eastAsia="ＭＳ 明朝"/>
          <w:lang w:eastAsia="ja-JP"/>
        </w:rPr>
        <w:t>第</w:t>
      </w:r>
      <w:r w:rsidR="00AF1704" w:rsidRPr="00021A98">
        <w:rPr>
          <w:rFonts w:eastAsia="ＭＳ 明朝"/>
          <w:lang w:eastAsia="ja-JP"/>
        </w:rPr>
        <w:t>5</w:t>
      </w:r>
      <w:r w:rsidR="00AF1704" w:rsidRPr="00021A98">
        <w:rPr>
          <w:rFonts w:eastAsia="ＭＳ 明朝"/>
          <w:lang w:eastAsia="ja-JP"/>
        </w:rPr>
        <w:t>条</w:t>
      </w:r>
      <w:r w:rsidR="00AF1704" w:rsidRPr="00021A98">
        <w:rPr>
          <w:rFonts w:eastAsia="ＭＳ 明朝"/>
          <w:webHidden/>
          <w:lang w:eastAsia="ja-JP"/>
        </w:rPr>
        <w:tab/>
      </w:r>
      <w:r w:rsidR="00AF1704" w:rsidRPr="00021A98">
        <w:rPr>
          <w:rFonts w:eastAsia="ＭＳ 明朝"/>
          <w:webHidden/>
          <w:lang w:eastAsia="ja-JP"/>
        </w:rPr>
        <w:tab/>
      </w:r>
    </w:p>
    <w:p w14:paraId="5971583F" w14:textId="2F832359" w:rsidR="00DE12E0" w:rsidRPr="00021A98" w:rsidRDefault="00DE12E0" w:rsidP="00DE12E0">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w:t>
      </w:r>
      <w:r w:rsidRPr="00021A98">
        <w:rPr>
          <w:rFonts w:eastAsia="ＭＳ 明朝"/>
          <w:lang w:eastAsia="ja-JP"/>
        </w:rPr>
        <w:tab/>
      </w:r>
      <w:r w:rsidR="00AF1704" w:rsidRPr="00021A98">
        <w:rPr>
          <w:rFonts w:eastAsia="ＭＳ 明朝"/>
          <w:lang w:eastAsia="ja-JP"/>
        </w:rPr>
        <w:t>意識の向上</w:t>
      </w:r>
      <w:r w:rsidR="00F32550" w:rsidRPr="00021A98">
        <w:rPr>
          <w:rFonts w:eastAsia="ＭＳ 明朝"/>
          <w:lang w:eastAsia="ja-JP"/>
        </w:rPr>
        <w:t>－</w:t>
      </w:r>
      <w:r w:rsidR="00AF1704" w:rsidRPr="00021A98">
        <w:rPr>
          <w:rFonts w:eastAsia="ＭＳ 明朝"/>
          <w:lang w:eastAsia="ja-JP"/>
        </w:rPr>
        <w:t>第</w:t>
      </w:r>
      <w:r w:rsidR="00AF1704" w:rsidRPr="00021A98">
        <w:rPr>
          <w:rFonts w:eastAsia="ＭＳ 明朝"/>
          <w:lang w:eastAsia="ja-JP"/>
        </w:rPr>
        <w:t>8</w:t>
      </w:r>
      <w:r w:rsidR="00AF1704"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6C533EE7" w14:textId="54EFE6B8" w:rsidR="00DE12E0" w:rsidRPr="00021A98" w:rsidRDefault="00DE12E0" w:rsidP="00DE12E0">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3.</w:t>
      </w:r>
      <w:r w:rsidRPr="00021A98">
        <w:rPr>
          <w:rFonts w:eastAsia="ＭＳ 明朝"/>
          <w:lang w:eastAsia="ja-JP"/>
        </w:rPr>
        <w:tab/>
      </w:r>
      <w:r w:rsidR="00AF1704" w:rsidRPr="00021A98">
        <w:rPr>
          <w:rFonts w:eastAsia="ＭＳ 明朝"/>
          <w:lang w:eastAsia="ja-JP"/>
        </w:rPr>
        <w:t>アクセシビリティ（施設及びサービス等の利用の容易さ）</w:t>
      </w:r>
      <w:r w:rsidR="00F32550" w:rsidRPr="00021A98">
        <w:rPr>
          <w:rFonts w:eastAsia="ＭＳ 明朝"/>
          <w:lang w:eastAsia="ja-JP"/>
        </w:rPr>
        <w:t>－</w:t>
      </w:r>
      <w:r w:rsidR="00AF1704" w:rsidRPr="00021A98">
        <w:rPr>
          <w:rFonts w:eastAsia="ＭＳ 明朝"/>
          <w:lang w:eastAsia="ja-JP"/>
        </w:rPr>
        <w:t>第</w:t>
      </w:r>
      <w:r w:rsidR="00AF1704" w:rsidRPr="00021A98">
        <w:rPr>
          <w:rFonts w:eastAsia="ＭＳ 明朝"/>
          <w:lang w:eastAsia="ja-JP"/>
        </w:rPr>
        <w:t>9</w:t>
      </w:r>
      <w:r w:rsidR="00AF1704"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50A111D6" w14:textId="1273156F" w:rsidR="00DE12E0" w:rsidRPr="00021A98" w:rsidRDefault="00DE12E0" w:rsidP="00DE12E0">
      <w:pPr>
        <w:tabs>
          <w:tab w:val="right" w:pos="850"/>
          <w:tab w:val="left" w:pos="1134"/>
          <w:tab w:val="left" w:pos="1559"/>
          <w:tab w:val="left" w:pos="1984"/>
          <w:tab w:val="left" w:leader="dot" w:pos="8787"/>
          <w:tab w:val="right" w:pos="9638"/>
        </w:tabs>
        <w:spacing w:after="120"/>
        <w:rPr>
          <w:rFonts w:eastAsia="ＭＳ 明朝"/>
          <w:webHidden/>
          <w:lang w:eastAsia="ja-JP"/>
        </w:rPr>
      </w:pPr>
      <w:r w:rsidRPr="00021A98">
        <w:rPr>
          <w:rFonts w:eastAsia="ＭＳ 明朝"/>
          <w:lang w:eastAsia="ja-JP"/>
        </w:rPr>
        <w:tab/>
      </w:r>
      <w:r w:rsidRPr="00021A98">
        <w:rPr>
          <w:rFonts w:eastAsia="ＭＳ 明朝"/>
          <w:lang w:eastAsia="ja-JP"/>
        </w:rPr>
        <w:tab/>
        <w:t>4.</w:t>
      </w:r>
      <w:r w:rsidRPr="00021A98">
        <w:rPr>
          <w:rFonts w:eastAsia="ＭＳ 明朝"/>
          <w:lang w:eastAsia="ja-JP"/>
        </w:rPr>
        <w:tab/>
      </w:r>
      <w:r w:rsidR="00AF1704" w:rsidRPr="00021A98">
        <w:rPr>
          <w:rFonts w:eastAsia="ＭＳ 明朝"/>
          <w:lang w:eastAsia="ja-JP"/>
        </w:rPr>
        <w:t>生命に対する権利</w:t>
      </w:r>
      <w:r w:rsidR="00F32550" w:rsidRPr="00021A98">
        <w:rPr>
          <w:rFonts w:eastAsia="ＭＳ 明朝"/>
          <w:lang w:eastAsia="ja-JP"/>
        </w:rPr>
        <w:t>－</w:t>
      </w:r>
      <w:r w:rsidR="00AF1704" w:rsidRPr="00021A98">
        <w:rPr>
          <w:rFonts w:eastAsia="ＭＳ 明朝"/>
          <w:lang w:eastAsia="ja-JP"/>
        </w:rPr>
        <w:t>第</w:t>
      </w:r>
      <w:r w:rsidR="00AF1704" w:rsidRPr="00021A98">
        <w:rPr>
          <w:rFonts w:eastAsia="ＭＳ 明朝"/>
          <w:lang w:eastAsia="ja-JP"/>
        </w:rPr>
        <w:t>10</w:t>
      </w:r>
      <w:r w:rsidR="00AF1704"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6B9883FD" w14:textId="70DFBE1C"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5.</w:t>
      </w:r>
      <w:r w:rsidRPr="00021A98">
        <w:rPr>
          <w:rFonts w:eastAsia="ＭＳ 明朝"/>
          <w:lang w:eastAsia="ja-JP"/>
        </w:rPr>
        <w:tab/>
      </w:r>
      <w:r w:rsidRPr="00021A98">
        <w:rPr>
          <w:rFonts w:eastAsia="ＭＳ 明朝"/>
          <w:lang w:eastAsia="ja-JP"/>
        </w:rPr>
        <w:t>危険な状況</w:t>
      </w:r>
      <w:r w:rsidR="002375C0">
        <w:rPr>
          <w:rFonts w:eastAsia="ＭＳ 明朝" w:hint="eastAsia"/>
          <w:lang w:eastAsia="ja-JP"/>
        </w:rPr>
        <w:t>及び</w:t>
      </w:r>
      <w:r w:rsidRPr="00021A98">
        <w:rPr>
          <w:rFonts w:eastAsia="ＭＳ 明朝"/>
          <w:lang w:eastAsia="ja-JP"/>
        </w:rPr>
        <w:t>人道的緊急事態</w:t>
      </w:r>
      <w:r w:rsidR="00F32550" w:rsidRPr="00021A98">
        <w:rPr>
          <w:rFonts w:eastAsia="ＭＳ 明朝"/>
          <w:lang w:eastAsia="ja-JP"/>
        </w:rPr>
        <w:t>－</w:t>
      </w:r>
      <w:r w:rsidRPr="00021A98">
        <w:rPr>
          <w:rFonts w:eastAsia="ＭＳ 明朝"/>
          <w:lang w:eastAsia="ja-JP"/>
        </w:rPr>
        <w:t>第</w:t>
      </w:r>
      <w:r w:rsidRPr="00021A98">
        <w:rPr>
          <w:rFonts w:eastAsia="ＭＳ 明朝"/>
          <w:lang w:eastAsia="ja-JP"/>
        </w:rPr>
        <w:t>11</w:t>
      </w:r>
      <w:r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550C720D" w14:textId="70F13E3E"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6.</w:t>
      </w:r>
      <w:r w:rsidRPr="00021A98">
        <w:rPr>
          <w:rFonts w:eastAsia="ＭＳ 明朝"/>
          <w:lang w:eastAsia="ja-JP"/>
        </w:rPr>
        <w:tab/>
      </w:r>
      <w:r w:rsidR="003203B0" w:rsidRPr="00021A98">
        <w:rPr>
          <w:rFonts w:eastAsia="ＭＳ 明朝"/>
          <w:lang w:eastAsia="ja-JP"/>
        </w:rPr>
        <w:t>法律の前にひとしく認められる権利</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12</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5980415A" w14:textId="51331526"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7.</w:t>
      </w:r>
      <w:r w:rsidRPr="00021A98">
        <w:rPr>
          <w:rFonts w:eastAsia="ＭＳ 明朝"/>
          <w:lang w:eastAsia="ja-JP"/>
        </w:rPr>
        <w:tab/>
      </w:r>
      <w:r w:rsidR="003203B0" w:rsidRPr="00021A98">
        <w:rPr>
          <w:rFonts w:eastAsia="ＭＳ 明朝"/>
          <w:lang w:eastAsia="ja-JP"/>
        </w:rPr>
        <w:t>司法へのアクセス</w:t>
      </w:r>
      <w:r w:rsidR="00895B0F">
        <w:rPr>
          <w:rFonts w:eastAsia="ＭＳ 明朝" w:hint="eastAsia"/>
          <w:lang w:eastAsia="ja-JP"/>
        </w:rPr>
        <w:t>（</w:t>
      </w:r>
      <w:r w:rsidR="003203B0" w:rsidRPr="00021A98">
        <w:rPr>
          <w:rFonts w:eastAsia="ＭＳ 明朝"/>
          <w:lang w:eastAsia="ja-JP"/>
        </w:rPr>
        <w:t>司法手続の利用の機会）</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13</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2857F15D" w14:textId="46BBB760"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8.</w:t>
      </w:r>
      <w:r w:rsidRPr="00021A98">
        <w:rPr>
          <w:rFonts w:eastAsia="ＭＳ 明朝"/>
          <w:lang w:eastAsia="ja-JP"/>
        </w:rPr>
        <w:tab/>
      </w:r>
      <w:r w:rsidR="003203B0" w:rsidRPr="00021A98">
        <w:rPr>
          <w:rFonts w:eastAsia="ＭＳ 明朝"/>
          <w:lang w:eastAsia="ja-JP"/>
        </w:rPr>
        <w:t>身体の自由と安全</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14</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34ADEF70" w14:textId="77777777" w:rsidR="003203B0"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9.</w:t>
      </w:r>
      <w:r w:rsidRPr="00021A98">
        <w:rPr>
          <w:rFonts w:eastAsia="ＭＳ 明朝"/>
          <w:lang w:eastAsia="ja-JP"/>
        </w:rPr>
        <w:tab/>
      </w:r>
      <w:r w:rsidR="003203B0" w:rsidRPr="00021A98">
        <w:rPr>
          <w:rFonts w:eastAsia="ＭＳ 明朝"/>
          <w:lang w:eastAsia="ja-JP"/>
        </w:rPr>
        <w:t>拷問または残虐な、非人道的な、もしくは品位を傷つける取扱いもしくは</w:t>
      </w:r>
    </w:p>
    <w:p w14:paraId="50D34431" w14:textId="2A76BA90" w:rsidR="00AF1704" w:rsidRPr="00021A98" w:rsidRDefault="003203B0"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 xml:space="preserve">　　　　　　　刑罰からの自由</w:t>
      </w:r>
      <w:r w:rsidR="00F32550" w:rsidRPr="00021A98">
        <w:rPr>
          <w:rFonts w:eastAsia="ＭＳ 明朝"/>
          <w:lang w:eastAsia="ja-JP"/>
        </w:rPr>
        <w:t>－</w:t>
      </w:r>
      <w:r w:rsidRPr="00021A98">
        <w:rPr>
          <w:rFonts w:eastAsia="ＭＳ 明朝"/>
          <w:lang w:eastAsia="ja-JP"/>
        </w:rPr>
        <w:t>第</w:t>
      </w:r>
      <w:r w:rsidRPr="00021A98">
        <w:rPr>
          <w:rFonts w:eastAsia="ＭＳ 明朝"/>
          <w:lang w:eastAsia="ja-JP"/>
        </w:rPr>
        <w:t>15</w:t>
      </w:r>
      <w:r w:rsidRPr="00021A98">
        <w:rPr>
          <w:rFonts w:eastAsia="ＭＳ 明朝"/>
          <w:lang w:eastAsia="ja-JP"/>
        </w:rPr>
        <w:t>条</w:t>
      </w:r>
      <w:r w:rsidR="00AF1704" w:rsidRPr="00021A98">
        <w:rPr>
          <w:rFonts w:eastAsia="ＭＳ 明朝"/>
          <w:webHidden/>
          <w:lang w:eastAsia="ja-JP"/>
        </w:rPr>
        <w:tab/>
      </w:r>
      <w:r w:rsidR="00AF1704" w:rsidRPr="00021A98">
        <w:rPr>
          <w:rFonts w:eastAsia="ＭＳ 明朝"/>
          <w:webHidden/>
          <w:lang w:eastAsia="ja-JP"/>
        </w:rPr>
        <w:tab/>
      </w:r>
    </w:p>
    <w:p w14:paraId="53EBE99C" w14:textId="152E74FE"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10.</w:t>
      </w:r>
      <w:r w:rsidRPr="00021A98">
        <w:rPr>
          <w:rFonts w:eastAsia="ＭＳ 明朝"/>
          <w:lang w:eastAsia="ja-JP"/>
        </w:rPr>
        <w:tab/>
      </w:r>
      <w:r w:rsidR="003203B0" w:rsidRPr="00021A98">
        <w:rPr>
          <w:rFonts w:eastAsia="ＭＳ 明朝"/>
          <w:lang w:eastAsia="ja-JP"/>
        </w:rPr>
        <w:t>搾取、暴力、虐待からの自由</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16</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0828FBEC" w14:textId="324AE068"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11.</w:t>
      </w:r>
      <w:r w:rsidRPr="00021A98">
        <w:rPr>
          <w:rFonts w:eastAsia="ＭＳ 明朝"/>
          <w:lang w:eastAsia="ja-JP"/>
        </w:rPr>
        <w:tab/>
      </w:r>
      <w:r w:rsidR="003203B0" w:rsidRPr="00021A98">
        <w:rPr>
          <w:rFonts w:eastAsia="ＭＳ 明朝"/>
          <w:lang w:eastAsia="ja-JP"/>
        </w:rPr>
        <w:t>個人をそのままの状態で保護すること</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17</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27554DD9" w14:textId="7D8FCF18"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12.</w:t>
      </w:r>
      <w:r w:rsidRPr="00021A98">
        <w:rPr>
          <w:rFonts w:eastAsia="ＭＳ 明朝"/>
          <w:lang w:eastAsia="ja-JP"/>
        </w:rPr>
        <w:tab/>
      </w:r>
      <w:r w:rsidR="003203B0" w:rsidRPr="00021A98">
        <w:rPr>
          <w:rFonts w:eastAsia="ＭＳ 明朝"/>
          <w:lang w:eastAsia="ja-JP"/>
        </w:rPr>
        <w:t>移動の自由及び国籍についての権利</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18</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0E9851C1" w14:textId="1108B958"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13.</w:t>
      </w:r>
      <w:r w:rsidRPr="00021A98">
        <w:rPr>
          <w:rFonts w:eastAsia="ＭＳ 明朝"/>
          <w:lang w:eastAsia="ja-JP"/>
        </w:rPr>
        <w:tab/>
      </w:r>
      <w:r w:rsidR="003203B0" w:rsidRPr="00021A98">
        <w:rPr>
          <w:rFonts w:eastAsia="ＭＳ 明朝"/>
          <w:lang w:eastAsia="ja-JP"/>
        </w:rPr>
        <w:t>自立した生活と地域社会へのインクルージョン</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19</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04851D60" w14:textId="16BB0E8F"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14.</w:t>
      </w:r>
      <w:r w:rsidRPr="00021A98">
        <w:rPr>
          <w:rFonts w:eastAsia="ＭＳ 明朝"/>
          <w:lang w:eastAsia="ja-JP"/>
        </w:rPr>
        <w:tab/>
      </w:r>
      <w:r w:rsidR="003203B0" w:rsidRPr="00021A98">
        <w:rPr>
          <w:rFonts w:eastAsia="ＭＳ 明朝"/>
          <w:lang w:eastAsia="ja-JP"/>
        </w:rPr>
        <w:t>個人の移動を容易にすること</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20</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01C4B190" w14:textId="212A3029"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15.</w:t>
      </w:r>
      <w:r w:rsidRPr="00021A98">
        <w:rPr>
          <w:rFonts w:eastAsia="ＭＳ 明朝"/>
          <w:lang w:eastAsia="ja-JP"/>
        </w:rPr>
        <w:tab/>
      </w:r>
      <w:r w:rsidR="003203B0" w:rsidRPr="00021A98">
        <w:rPr>
          <w:rFonts w:eastAsia="ＭＳ 明朝"/>
          <w:lang w:eastAsia="ja-JP"/>
        </w:rPr>
        <w:t>表現及び意見の自由並びに情報の利用の機会</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21</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71DC91F0" w14:textId="6A864ED0"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16.</w:t>
      </w:r>
      <w:r w:rsidRPr="00021A98">
        <w:rPr>
          <w:rFonts w:eastAsia="ＭＳ 明朝"/>
          <w:lang w:eastAsia="ja-JP"/>
        </w:rPr>
        <w:tab/>
      </w:r>
      <w:r w:rsidR="003203B0" w:rsidRPr="00021A98">
        <w:rPr>
          <w:rFonts w:eastAsia="ＭＳ 明朝"/>
          <w:lang w:eastAsia="ja-JP"/>
        </w:rPr>
        <w:t>プライバシーの尊重</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22</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35D79FF9" w14:textId="3D8A6B10"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17.</w:t>
      </w:r>
      <w:r w:rsidRPr="00021A98">
        <w:rPr>
          <w:rFonts w:eastAsia="ＭＳ 明朝"/>
          <w:lang w:eastAsia="ja-JP"/>
        </w:rPr>
        <w:tab/>
      </w:r>
      <w:r w:rsidR="003203B0" w:rsidRPr="00021A98">
        <w:rPr>
          <w:rFonts w:eastAsia="ＭＳ 明朝"/>
          <w:lang w:eastAsia="ja-JP"/>
        </w:rPr>
        <w:t>家庭と家族の尊重</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23</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2C20E0B6" w14:textId="54DC32A8"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rPr>
      </w:pPr>
      <w:r w:rsidRPr="00021A98">
        <w:rPr>
          <w:rFonts w:eastAsia="ＭＳ 明朝"/>
          <w:lang w:eastAsia="ja-JP"/>
        </w:rPr>
        <w:tab/>
      </w:r>
      <w:r w:rsidRPr="00021A98">
        <w:rPr>
          <w:rFonts w:eastAsia="ＭＳ 明朝"/>
          <w:lang w:eastAsia="ja-JP"/>
        </w:rPr>
        <w:tab/>
      </w:r>
      <w:r w:rsidRPr="00021A98">
        <w:rPr>
          <w:rFonts w:eastAsia="ＭＳ 明朝"/>
        </w:rPr>
        <w:t>18.</w:t>
      </w:r>
      <w:r w:rsidRPr="00021A98">
        <w:rPr>
          <w:rFonts w:eastAsia="ＭＳ 明朝"/>
        </w:rPr>
        <w:tab/>
      </w:r>
      <w:r w:rsidR="008A38F3" w:rsidRPr="00021A98">
        <w:rPr>
          <w:rFonts w:eastAsia="ＭＳ 明朝"/>
          <w:lang w:eastAsia="ja-JP"/>
        </w:rPr>
        <w:t>教育</w:t>
      </w:r>
      <w:r w:rsidR="00F32550" w:rsidRPr="00021A98">
        <w:rPr>
          <w:rFonts w:eastAsia="ＭＳ 明朝"/>
          <w:lang w:eastAsia="ja-JP"/>
        </w:rPr>
        <w:t>－</w:t>
      </w:r>
      <w:r w:rsidR="003203B0" w:rsidRPr="00021A98">
        <w:rPr>
          <w:rFonts w:eastAsia="ＭＳ 明朝"/>
        </w:rPr>
        <w:t>第</w:t>
      </w:r>
      <w:r w:rsidR="003203B0" w:rsidRPr="00021A98">
        <w:rPr>
          <w:rFonts w:eastAsia="ＭＳ 明朝"/>
        </w:rPr>
        <w:t>24</w:t>
      </w:r>
      <w:r w:rsidR="003203B0" w:rsidRPr="00021A98">
        <w:rPr>
          <w:rFonts w:eastAsia="ＭＳ 明朝"/>
        </w:rPr>
        <w:t>条</w:t>
      </w:r>
      <w:r w:rsidRPr="00021A98">
        <w:rPr>
          <w:rFonts w:eastAsia="ＭＳ 明朝"/>
          <w:webHidden/>
        </w:rPr>
        <w:tab/>
      </w:r>
      <w:r w:rsidRPr="00021A98">
        <w:rPr>
          <w:rFonts w:eastAsia="ＭＳ 明朝"/>
          <w:webHidden/>
        </w:rPr>
        <w:tab/>
      </w:r>
    </w:p>
    <w:p w14:paraId="04596403" w14:textId="1CBB3DEE"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rPr>
      </w:pPr>
      <w:r w:rsidRPr="00021A98">
        <w:rPr>
          <w:rFonts w:eastAsia="ＭＳ 明朝"/>
        </w:rPr>
        <w:tab/>
      </w:r>
      <w:r w:rsidRPr="00021A98">
        <w:rPr>
          <w:rFonts w:eastAsia="ＭＳ 明朝"/>
        </w:rPr>
        <w:tab/>
        <w:t>19.</w:t>
      </w:r>
      <w:r w:rsidRPr="00021A98">
        <w:rPr>
          <w:rFonts w:eastAsia="ＭＳ 明朝"/>
        </w:rPr>
        <w:tab/>
      </w:r>
      <w:r w:rsidR="008A38F3" w:rsidRPr="00021A98">
        <w:rPr>
          <w:rFonts w:eastAsia="ＭＳ 明朝"/>
          <w:lang w:eastAsia="ja-JP"/>
        </w:rPr>
        <w:t>健康</w:t>
      </w:r>
      <w:r w:rsidR="00F32550" w:rsidRPr="00021A98">
        <w:rPr>
          <w:rFonts w:eastAsia="ＭＳ 明朝"/>
          <w:lang w:eastAsia="ja-JP"/>
        </w:rPr>
        <w:t>－</w:t>
      </w:r>
      <w:r w:rsidR="003203B0" w:rsidRPr="00021A98">
        <w:rPr>
          <w:rFonts w:eastAsia="ＭＳ 明朝"/>
        </w:rPr>
        <w:t>第</w:t>
      </w:r>
      <w:r w:rsidR="003203B0" w:rsidRPr="00021A98">
        <w:rPr>
          <w:rFonts w:eastAsia="ＭＳ 明朝"/>
        </w:rPr>
        <w:t>25</w:t>
      </w:r>
      <w:r w:rsidR="003203B0" w:rsidRPr="00021A98">
        <w:rPr>
          <w:rFonts w:eastAsia="ＭＳ 明朝"/>
        </w:rPr>
        <w:t>条</w:t>
      </w:r>
      <w:r w:rsidRPr="00021A98">
        <w:rPr>
          <w:rFonts w:eastAsia="ＭＳ 明朝"/>
          <w:webHidden/>
        </w:rPr>
        <w:tab/>
      </w:r>
      <w:r w:rsidRPr="00021A98">
        <w:rPr>
          <w:rFonts w:eastAsia="ＭＳ 明朝"/>
          <w:webHidden/>
        </w:rPr>
        <w:tab/>
      </w:r>
    </w:p>
    <w:p w14:paraId="745E7BE9" w14:textId="6C3B1F5B"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rPr>
        <w:tab/>
      </w:r>
      <w:r w:rsidRPr="00021A98">
        <w:rPr>
          <w:rFonts w:eastAsia="ＭＳ 明朝"/>
        </w:rPr>
        <w:tab/>
      </w:r>
      <w:r w:rsidRPr="00021A98">
        <w:rPr>
          <w:rFonts w:eastAsia="ＭＳ 明朝"/>
          <w:lang w:eastAsia="ja-JP"/>
        </w:rPr>
        <w:t>20.</w:t>
      </w:r>
      <w:r w:rsidRPr="00021A98">
        <w:rPr>
          <w:rFonts w:eastAsia="ＭＳ 明朝"/>
          <w:lang w:eastAsia="ja-JP"/>
        </w:rPr>
        <w:tab/>
      </w:r>
      <w:r w:rsidR="003203B0" w:rsidRPr="00021A98">
        <w:rPr>
          <w:rFonts w:eastAsia="ＭＳ 明朝"/>
          <w:sz w:val="21"/>
          <w:szCs w:val="21"/>
          <w:lang w:eastAsia="ja-JP"/>
        </w:rPr>
        <w:t>ハビリテーション、リハビリテーション</w:t>
      </w:r>
      <w:r w:rsidR="00F32550" w:rsidRPr="00021A98">
        <w:rPr>
          <w:rFonts w:eastAsia="ＭＳ 明朝"/>
          <w:lang w:eastAsia="ja-JP"/>
        </w:rPr>
        <w:t>－</w:t>
      </w:r>
      <w:r w:rsidR="003203B0" w:rsidRPr="00021A98">
        <w:rPr>
          <w:rFonts w:eastAsia="ＭＳ 明朝"/>
          <w:sz w:val="21"/>
          <w:szCs w:val="21"/>
          <w:lang w:eastAsia="ja-JP"/>
        </w:rPr>
        <w:t>第</w:t>
      </w:r>
      <w:r w:rsidR="003203B0" w:rsidRPr="00021A98">
        <w:rPr>
          <w:rFonts w:eastAsia="ＭＳ 明朝"/>
          <w:sz w:val="21"/>
          <w:szCs w:val="21"/>
          <w:lang w:eastAsia="ja-JP"/>
        </w:rPr>
        <w:t>26</w:t>
      </w:r>
      <w:r w:rsidR="003203B0" w:rsidRPr="00021A98">
        <w:rPr>
          <w:rFonts w:eastAsia="ＭＳ 明朝"/>
          <w:sz w:val="21"/>
          <w:szCs w:val="21"/>
          <w:lang w:eastAsia="ja-JP"/>
        </w:rPr>
        <w:t>条</w:t>
      </w:r>
      <w:r w:rsidRPr="00021A98">
        <w:rPr>
          <w:rFonts w:eastAsia="ＭＳ 明朝"/>
          <w:webHidden/>
          <w:lang w:eastAsia="ja-JP"/>
        </w:rPr>
        <w:tab/>
      </w:r>
      <w:r w:rsidRPr="00021A98">
        <w:rPr>
          <w:rFonts w:eastAsia="ＭＳ 明朝"/>
          <w:webHidden/>
          <w:lang w:eastAsia="ja-JP"/>
        </w:rPr>
        <w:tab/>
      </w:r>
    </w:p>
    <w:p w14:paraId="67C49C05" w14:textId="332EE0CB"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21.</w:t>
      </w:r>
      <w:r w:rsidRPr="00021A98">
        <w:rPr>
          <w:rFonts w:eastAsia="ＭＳ 明朝"/>
          <w:lang w:eastAsia="ja-JP"/>
        </w:rPr>
        <w:tab/>
      </w:r>
      <w:r w:rsidR="003203B0" w:rsidRPr="00021A98">
        <w:rPr>
          <w:rFonts w:eastAsia="ＭＳ 明朝"/>
          <w:lang w:eastAsia="ja-JP"/>
        </w:rPr>
        <w:t>労働及び雇用</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27</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7CA247C0" w14:textId="2872939B"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22.</w:t>
      </w:r>
      <w:r w:rsidRPr="00021A98">
        <w:rPr>
          <w:rFonts w:eastAsia="ＭＳ 明朝"/>
          <w:lang w:eastAsia="ja-JP"/>
        </w:rPr>
        <w:tab/>
      </w:r>
      <w:r w:rsidR="003203B0" w:rsidRPr="00021A98">
        <w:rPr>
          <w:rFonts w:eastAsia="ＭＳ 明朝"/>
          <w:lang w:eastAsia="ja-JP"/>
        </w:rPr>
        <w:t>相当な生活水準及び社会的な保障</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28</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78A78C14" w14:textId="4E955C34"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23.</w:t>
      </w:r>
      <w:r w:rsidRPr="00021A98">
        <w:rPr>
          <w:rFonts w:eastAsia="ＭＳ 明朝"/>
          <w:lang w:eastAsia="ja-JP"/>
        </w:rPr>
        <w:tab/>
      </w:r>
      <w:r w:rsidR="003203B0" w:rsidRPr="00021A98">
        <w:rPr>
          <w:rFonts w:eastAsia="ＭＳ 明朝"/>
          <w:lang w:eastAsia="ja-JP"/>
        </w:rPr>
        <w:t>政治的及び公的活動への参加</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29</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4EB5DADE" w14:textId="52FF07E3"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24.</w:t>
      </w:r>
      <w:r w:rsidRPr="00021A98">
        <w:rPr>
          <w:rFonts w:eastAsia="ＭＳ 明朝"/>
          <w:lang w:eastAsia="ja-JP"/>
        </w:rPr>
        <w:tab/>
      </w:r>
      <w:r w:rsidR="003203B0" w:rsidRPr="00021A98">
        <w:rPr>
          <w:rFonts w:eastAsia="ＭＳ 明朝"/>
          <w:lang w:eastAsia="ja-JP"/>
        </w:rPr>
        <w:t>文化的な生活、レクリエーション、余暇及びスポーツへの参加</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30</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319A5D60" w14:textId="631D6C8D"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t>III.</w:t>
      </w:r>
      <w:r w:rsidRPr="00021A98">
        <w:rPr>
          <w:rFonts w:eastAsia="ＭＳ 明朝"/>
          <w:lang w:eastAsia="ja-JP"/>
        </w:rPr>
        <w:tab/>
      </w:r>
      <w:r w:rsidR="00F32550" w:rsidRPr="00021A98">
        <w:rPr>
          <w:rFonts w:eastAsia="ＭＳ 明朝"/>
          <w:lang w:eastAsia="ja-JP"/>
        </w:rPr>
        <w:t>障害のある女性と</w:t>
      </w:r>
      <w:r w:rsidR="009902DF" w:rsidRPr="006A532E">
        <w:rPr>
          <w:rFonts w:eastAsia="ＭＳ 明朝" w:hint="eastAsia"/>
          <w:lang w:eastAsia="ja-JP"/>
        </w:rPr>
        <w:t>子ども</w:t>
      </w:r>
      <w:r w:rsidRPr="00021A98">
        <w:rPr>
          <w:rFonts w:eastAsia="ＭＳ 明朝"/>
          <w:webHidden/>
          <w:lang w:eastAsia="ja-JP"/>
        </w:rPr>
        <w:tab/>
      </w:r>
      <w:r w:rsidRPr="00021A98">
        <w:rPr>
          <w:rFonts w:eastAsia="ＭＳ 明朝"/>
          <w:webHidden/>
          <w:lang w:eastAsia="ja-JP"/>
        </w:rPr>
        <w:tab/>
      </w:r>
    </w:p>
    <w:p w14:paraId="09FD06D7" w14:textId="1CDE76DE"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w:t>
      </w:r>
      <w:r w:rsidRPr="00021A98">
        <w:rPr>
          <w:rFonts w:eastAsia="ＭＳ 明朝"/>
          <w:lang w:eastAsia="ja-JP"/>
        </w:rPr>
        <w:tab/>
      </w:r>
      <w:r w:rsidR="00F32550" w:rsidRPr="00021A98">
        <w:rPr>
          <w:rFonts w:eastAsia="ＭＳ 明朝"/>
          <w:sz w:val="21"/>
          <w:szCs w:val="21"/>
          <w:lang w:eastAsia="ja-JP"/>
        </w:rPr>
        <w:t>障害のある女性</w:t>
      </w:r>
      <w:r w:rsidR="00F32550" w:rsidRPr="00021A98">
        <w:rPr>
          <w:rFonts w:eastAsia="ＭＳ 明朝"/>
          <w:lang w:eastAsia="ja-JP"/>
        </w:rPr>
        <w:t>－</w:t>
      </w:r>
      <w:r w:rsidR="003203B0" w:rsidRPr="00021A98">
        <w:rPr>
          <w:rFonts w:eastAsia="ＭＳ 明朝"/>
          <w:sz w:val="21"/>
          <w:szCs w:val="21"/>
          <w:lang w:eastAsia="ja-JP"/>
        </w:rPr>
        <w:t>第</w:t>
      </w:r>
      <w:r w:rsidR="003203B0" w:rsidRPr="00021A98">
        <w:rPr>
          <w:rFonts w:eastAsia="ＭＳ 明朝"/>
          <w:sz w:val="21"/>
          <w:szCs w:val="21"/>
          <w:lang w:eastAsia="ja-JP"/>
        </w:rPr>
        <w:t>6</w:t>
      </w:r>
      <w:r w:rsidR="003203B0" w:rsidRPr="00021A98">
        <w:rPr>
          <w:rFonts w:eastAsia="ＭＳ 明朝"/>
          <w:sz w:val="21"/>
          <w:szCs w:val="21"/>
          <w:lang w:eastAsia="ja-JP"/>
        </w:rPr>
        <w:t>条</w:t>
      </w:r>
      <w:r w:rsidRPr="00021A98">
        <w:rPr>
          <w:rFonts w:eastAsia="ＭＳ 明朝"/>
          <w:webHidden/>
          <w:lang w:eastAsia="ja-JP"/>
        </w:rPr>
        <w:tab/>
      </w:r>
      <w:r w:rsidRPr="00021A98">
        <w:rPr>
          <w:rFonts w:eastAsia="ＭＳ 明朝"/>
          <w:webHidden/>
          <w:lang w:eastAsia="ja-JP"/>
        </w:rPr>
        <w:tab/>
      </w:r>
    </w:p>
    <w:p w14:paraId="4AFC2D36" w14:textId="7B8049F6"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w:t>
      </w:r>
      <w:r w:rsidRPr="00021A98">
        <w:rPr>
          <w:rFonts w:eastAsia="ＭＳ 明朝"/>
          <w:lang w:eastAsia="ja-JP"/>
        </w:rPr>
        <w:tab/>
      </w:r>
      <w:r w:rsidR="003203B0" w:rsidRPr="00021A98">
        <w:rPr>
          <w:rFonts w:eastAsia="ＭＳ 明朝"/>
          <w:lang w:eastAsia="ja-JP"/>
        </w:rPr>
        <w:t>障害のある</w:t>
      </w:r>
      <w:r w:rsidR="009902DF" w:rsidRPr="006A532E">
        <w:rPr>
          <w:rFonts w:eastAsia="ＭＳ 明朝" w:hint="eastAsia"/>
          <w:lang w:eastAsia="ja-JP"/>
        </w:rPr>
        <w:t>子ども</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7</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475F58EB" w14:textId="38F2272D"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t>IV.</w:t>
      </w:r>
      <w:r w:rsidRPr="00021A98">
        <w:rPr>
          <w:rFonts w:eastAsia="ＭＳ 明朝"/>
          <w:lang w:eastAsia="ja-JP"/>
        </w:rPr>
        <w:tab/>
      </w:r>
      <w:r w:rsidR="00F32550" w:rsidRPr="00021A98">
        <w:rPr>
          <w:rFonts w:eastAsia="ＭＳ 明朝"/>
          <w:lang w:eastAsia="ja-JP"/>
        </w:rPr>
        <w:t>締結国による義務の履行</w:t>
      </w:r>
      <w:r w:rsidRPr="00021A98">
        <w:rPr>
          <w:rFonts w:eastAsia="ＭＳ 明朝"/>
          <w:webHidden/>
          <w:lang w:eastAsia="ja-JP"/>
        </w:rPr>
        <w:tab/>
      </w:r>
      <w:r w:rsidRPr="00021A98">
        <w:rPr>
          <w:rFonts w:eastAsia="ＭＳ 明朝"/>
          <w:webHidden/>
          <w:lang w:eastAsia="ja-JP"/>
        </w:rPr>
        <w:tab/>
      </w:r>
    </w:p>
    <w:p w14:paraId="2FE30338" w14:textId="4F5F1305"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1.</w:t>
      </w:r>
      <w:r w:rsidRPr="00021A98">
        <w:rPr>
          <w:rFonts w:eastAsia="ＭＳ 明朝"/>
          <w:lang w:eastAsia="ja-JP"/>
        </w:rPr>
        <w:tab/>
      </w:r>
      <w:r w:rsidR="003203B0" w:rsidRPr="00021A98">
        <w:rPr>
          <w:rFonts w:eastAsia="ＭＳ 明朝"/>
          <w:lang w:eastAsia="ja-JP"/>
        </w:rPr>
        <w:t>統計</w:t>
      </w:r>
      <w:r w:rsidR="002375C0">
        <w:rPr>
          <w:rFonts w:eastAsia="ＭＳ 明朝" w:hint="eastAsia"/>
          <w:lang w:eastAsia="ja-JP"/>
        </w:rPr>
        <w:t>及び</w:t>
      </w:r>
      <w:r w:rsidR="003203B0" w:rsidRPr="00021A98">
        <w:rPr>
          <w:rFonts w:eastAsia="ＭＳ 明朝"/>
          <w:lang w:eastAsia="ja-JP"/>
        </w:rPr>
        <w:t>資料の収集</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31</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32FF38A3" w14:textId="7108EED2"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lang w:eastAsia="ja-JP"/>
        </w:rPr>
      </w:pPr>
      <w:r w:rsidRPr="00021A98">
        <w:rPr>
          <w:rFonts w:eastAsia="ＭＳ 明朝"/>
          <w:lang w:eastAsia="ja-JP"/>
        </w:rPr>
        <w:tab/>
      </w:r>
      <w:r w:rsidRPr="00021A98">
        <w:rPr>
          <w:rFonts w:eastAsia="ＭＳ 明朝"/>
          <w:lang w:eastAsia="ja-JP"/>
        </w:rPr>
        <w:tab/>
        <w:t>2.</w:t>
      </w:r>
      <w:r w:rsidRPr="00021A98">
        <w:rPr>
          <w:rFonts w:eastAsia="ＭＳ 明朝"/>
          <w:lang w:eastAsia="ja-JP"/>
        </w:rPr>
        <w:tab/>
      </w:r>
      <w:r w:rsidR="003203B0" w:rsidRPr="00021A98">
        <w:rPr>
          <w:rFonts w:eastAsia="ＭＳ 明朝"/>
          <w:lang w:eastAsia="ja-JP"/>
        </w:rPr>
        <w:t>国際協力</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32</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042C8F06" w14:textId="2FBF33FD" w:rsidR="00AF1704" w:rsidRPr="00021A98" w:rsidRDefault="00AF1704" w:rsidP="00AF1704">
      <w:pPr>
        <w:tabs>
          <w:tab w:val="right" w:pos="850"/>
          <w:tab w:val="left" w:pos="1134"/>
          <w:tab w:val="left" w:pos="1559"/>
          <w:tab w:val="left" w:pos="1984"/>
          <w:tab w:val="left" w:leader="dot" w:pos="8787"/>
          <w:tab w:val="right" w:pos="9638"/>
        </w:tabs>
        <w:spacing w:after="120"/>
        <w:rPr>
          <w:rFonts w:eastAsia="ＭＳ 明朝"/>
          <w:webHidden/>
          <w:lang w:eastAsia="ja-JP"/>
        </w:rPr>
      </w:pPr>
      <w:r w:rsidRPr="00021A98">
        <w:rPr>
          <w:rFonts w:eastAsia="ＭＳ 明朝"/>
          <w:lang w:eastAsia="ja-JP"/>
        </w:rPr>
        <w:tab/>
      </w:r>
      <w:r w:rsidRPr="00021A98">
        <w:rPr>
          <w:rFonts w:eastAsia="ＭＳ 明朝"/>
          <w:lang w:eastAsia="ja-JP"/>
        </w:rPr>
        <w:tab/>
        <w:t>3.</w:t>
      </w:r>
      <w:r w:rsidRPr="00021A98">
        <w:rPr>
          <w:rFonts w:eastAsia="ＭＳ 明朝"/>
          <w:lang w:eastAsia="ja-JP"/>
        </w:rPr>
        <w:tab/>
      </w:r>
      <w:r w:rsidR="003203B0" w:rsidRPr="00021A98">
        <w:rPr>
          <w:rFonts w:eastAsia="ＭＳ 明朝"/>
          <w:lang w:eastAsia="ja-JP"/>
        </w:rPr>
        <w:t>国内での実施と監視</w:t>
      </w:r>
      <w:r w:rsidR="00F32550" w:rsidRPr="00021A98">
        <w:rPr>
          <w:rFonts w:eastAsia="ＭＳ 明朝"/>
          <w:lang w:eastAsia="ja-JP"/>
        </w:rPr>
        <w:t>－</w:t>
      </w:r>
      <w:r w:rsidR="003203B0" w:rsidRPr="00021A98">
        <w:rPr>
          <w:rFonts w:eastAsia="ＭＳ 明朝"/>
          <w:lang w:eastAsia="ja-JP"/>
        </w:rPr>
        <w:t>第</w:t>
      </w:r>
      <w:r w:rsidR="003203B0" w:rsidRPr="00021A98">
        <w:rPr>
          <w:rFonts w:eastAsia="ＭＳ 明朝"/>
          <w:lang w:eastAsia="ja-JP"/>
        </w:rPr>
        <w:t>33</w:t>
      </w:r>
      <w:r w:rsidR="003203B0" w:rsidRPr="00021A98">
        <w:rPr>
          <w:rFonts w:eastAsia="ＭＳ 明朝"/>
          <w:lang w:eastAsia="ja-JP"/>
        </w:rPr>
        <w:t>条</w:t>
      </w:r>
      <w:r w:rsidRPr="00021A98">
        <w:rPr>
          <w:rFonts w:eastAsia="ＭＳ 明朝"/>
          <w:webHidden/>
          <w:lang w:eastAsia="ja-JP"/>
        </w:rPr>
        <w:tab/>
      </w:r>
      <w:r w:rsidRPr="00021A98">
        <w:rPr>
          <w:rFonts w:eastAsia="ＭＳ 明朝"/>
          <w:webHidden/>
          <w:lang w:eastAsia="ja-JP"/>
        </w:rPr>
        <w:tab/>
      </w:r>
    </w:p>
    <w:p w14:paraId="19464DDC" w14:textId="1B3609FA" w:rsidR="008A38F3" w:rsidRPr="00021A98" w:rsidRDefault="00596EFE" w:rsidP="00221F1C">
      <w:pPr>
        <w:pStyle w:val="HChG"/>
        <w:rPr>
          <w:rFonts w:eastAsia="ＭＳ 明朝"/>
          <w:lang w:eastAsia="ja-JP"/>
        </w:rPr>
      </w:pPr>
      <w:r w:rsidRPr="00021A98">
        <w:rPr>
          <w:rFonts w:eastAsia="ＭＳ 明朝"/>
        </w:rPr>
        <w:br w:type="page"/>
      </w:r>
      <w:r w:rsidR="00221F1C" w:rsidRPr="00021A98">
        <w:rPr>
          <w:rFonts w:eastAsia="ＭＳ 明朝"/>
        </w:rPr>
        <w:lastRenderedPageBreak/>
        <w:tab/>
        <w:t>I.</w:t>
      </w:r>
      <w:r w:rsidR="00221F1C" w:rsidRPr="00021A98">
        <w:rPr>
          <w:rFonts w:eastAsia="ＭＳ 明朝"/>
        </w:rPr>
        <w:tab/>
      </w:r>
      <w:r w:rsidR="00221F1C" w:rsidRPr="00021A98">
        <w:rPr>
          <w:rFonts w:eastAsia="ＭＳ 明朝"/>
          <w:bCs/>
          <w:szCs w:val="28"/>
          <w:lang w:eastAsia="ja-JP"/>
        </w:rPr>
        <w:t>一般的規定の実施</w:t>
      </w:r>
      <w:r w:rsidR="00221F1C" w:rsidRPr="00021A98">
        <w:rPr>
          <w:rFonts w:eastAsia="ＭＳ 明朝"/>
        </w:rPr>
        <w:br/>
      </w:r>
      <w:r w:rsidR="00221F1C" w:rsidRPr="00021A98">
        <w:rPr>
          <w:rFonts w:eastAsia="ＭＳ 明朝"/>
          <w:bCs/>
          <w:szCs w:val="28"/>
          <w:lang w:eastAsia="ja-JP"/>
        </w:rPr>
        <w:t>（第１条から第４条）</w:t>
      </w:r>
    </w:p>
    <w:p w14:paraId="11734FE2" w14:textId="1BB09ECB" w:rsidR="004E29C5" w:rsidRPr="00021A98" w:rsidRDefault="00C61F70" w:rsidP="00165746">
      <w:pPr>
        <w:pStyle w:val="SingleTxtG"/>
        <w:rPr>
          <w:rFonts w:eastAsia="ＭＳ 明朝"/>
          <w:lang w:eastAsia="ja-JP"/>
        </w:rPr>
      </w:pPr>
      <w:r w:rsidRPr="00021A98">
        <w:rPr>
          <w:rFonts w:eastAsia="ＭＳ 明朝"/>
        </w:rPr>
        <w:t>1.</w:t>
      </w:r>
      <w:r w:rsidRPr="00021A98">
        <w:rPr>
          <w:rFonts w:eastAsia="ＭＳ 明朝"/>
        </w:rPr>
        <w:tab/>
      </w:r>
      <w:r w:rsidRPr="00021A98">
        <w:rPr>
          <w:rFonts w:eastAsia="ＭＳ 明朝"/>
          <w:lang w:eastAsia="ja-JP"/>
        </w:rPr>
        <w:t>ベトナムの障害に関する法的枠組みは、例外なく全国に適応できるものである。</w:t>
      </w:r>
      <w:r w:rsidR="004E29C5" w:rsidRPr="00021A98">
        <w:rPr>
          <w:rFonts w:eastAsia="ＭＳ 明朝"/>
          <w:lang w:eastAsia="ja-JP"/>
        </w:rPr>
        <w:t>ベトナムは条約のいかなる条文も留保していない。したがって</w:t>
      </w:r>
      <w:r w:rsidR="008C4955" w:rsidRPr="00021A98">
        <w:rPr>
          <w:rFonts w:eastAsia="ＭＳ 明朝"/>
          <w:lang w:eastAsia="ja-JP"/>
        </w:rPr>
        <w:t>条約批准後は</w:t>
      </w:r>
      <w:r w:rsidR="004E29C5" w:rsidRPr="00021A98">
        <w:rPr>
          <w:rFonts w:eastAsia="ＭＳ 明朝"/>
          <w:lang w:eastAsia="ja-JP"/>
        </w:rPr>
        <w:t>、</w:t>
      </w:r>
      <w:r w:rsidR="008C4955" w:rsidRPr="00021A98">
        <w:rPr>
          <w:rFonts w:eastAsia="ＭＳ 明朝"/>
          <w:lang w:eastAsia="ja-JP"/>
        </w:rPr>
        <w:t>ベトナムでは</w:t>
      </w:r>
      <w:r w:rsidR="004E29C5" w:rsidRPr="00021A98">
        <w:rPr>
          <w:rFonts w:eastAsia="ＭＳ 明朝"/>
          <w:lang w:eastAsia="ja-JP"/>
        </w:rPr>
        <w:t>条約に規定されている障害のある人の権利は</w:t>
      </w:r>
      <w:r w:rsidR="008C4955" w:rsidRPr="00021A98">
        <w:rPr>
          <w:rFonts w:eastAsia="ＭＳ 明朝"/>
          <w:lang w:eastAsia="ja-JP"/>
        </w:rPr>
        <w:t>すべて</w:t>
      </w:r>
      <w:r w:rsidR="004E29C5" w:rsidRPr="00021A98">
        <w:rPr>
          <w:rFonts w:eastAsia="ＭＳ 明朝"/>
          <w:lang w:eastAsia="ja-JP"/>
        </w:rPr>
        <w:t>認められ、保護されている。</w:t>
      </w:r>
    </w:p>
    <w:p w14:paraId="156D079D" w14:textId="47EF8369" w:rsidR="00C905BC" w:rsidRPr="00021A98" w:rsidRDefault="004E29C5" w:rsidP="00CA3D5F">
      <w:pPr>
        <w:pStyle w:val="SingleTxtG"/>
        <w:rPr>
          <w:rFonts w:eastAsia="ＭＳ 明朝"/>
          <w:lang w:eastAsia="ja-JP"/>
        </w:rPr>
      </w:pPr>
      <w:r w:rsidRPr="00021A98">
        <w:rPr>
          <w:rFonts w:eastAsia="ＭＳ 明朝"/>
        </w:rPr>
        <w:t>2.</w:t>
      </w:r>
      <w:r w:rsidRPr="00021A98">
        <w:rPr>
          <w:rFonts w:eastAsia="ＭＳ 明朝"/>
        </w:rPr>
        <w:tab/>
      </w:r>
      <w:r w:rsidRPr="00021A98">
        <w:rPr>
          <w:rFonts w:eastAsia="ＭＳ 明朝"/>
          <w:lang w:eastAsia="ja-JP"/>
        </w:rPr>
        <w:t>ベトナムは</w:t>
      </w:r>
      <w:r w:rsidRPr="00021A98">
        <w:rPr>
          <w:rFonts w:eastAsia="ＭＳ 明朝"/>
          <w:lang w:eastAsia="ja-JP"/>
        </w:rPr>
        <w:t>2010</w:t>
      </w:r>
      <w:r w:rsidRPr="00021A98">
        <w:rPr>
          <w:rFonts w:eastAsia="ＭＳ 明朝"/>
          <w:lang w:eastAsia="ja-JP"/>
        </w:rPr>
        <w:t>年に</w:t>
      </w:r>
      <w:r w:rsidR="002C3BE9">
        <w:rPr>
          <w:rFonts w:eastAsia="ＭＳ 明朝" w:hint="eastAsia"/>
          <w:lang w:eastAsia="ja-JP"/>
        </w:rPr>
        <w:t>、</w:t>
      </w:r>
      <w:r w:rsidRPr="00021A98">
        <w:rPr>
          <w:rFonts w:eastAsia="ＭＳ 明朝"/>
          <w:lang w:eastAsia="ja-JP"/>
        </w:rPr>
        <w:t>障害者法（</w:t>
      </w:r>
      <w:r w:rsidRPr="00021A98">
        <w:rPr>
          <w:rFonts w:eastAsia="ＭＳ 明朝"/>
        </w:rPr>
        <w:t>Law on Persons with Disability</w:t>
      </w:r>
      <w:r w:rsidRPr="00021A98">
        <w:rPr>
          <w:rFonts w:eastAsia="ＭＳ 明朝"/>
          <w:lang w:eastAsia="ja-JP"/>
        </w:rPr>
        <w:t>）を公布した。同法は</w:t>
      </w:r>
      <w:r w:rsidR="0082718A" w:rsidRPr="00021A98">
        <w:rPr>
          <w:rFonts w:eastAsia="ＭＳ 明朝"/>
          <w:lang w:eastAsia="ja-JP"/>
        </w:rPr>
        <w:t>、</w:t>
      </w:r>
      <w:r w:rsidRPr="00021A98">
        <w:rPr>
          <w:rFonts w:eastAsia="ＭＳ 明朝"/>
          <w:lang w:eastAsia="ja-JP"/>
        </w:rPr>
        <w:t>障害のある人の社会参加、</w:t>
      </w:r>
      <w:r w:rsidR="0082718A" w:rsidRPr="00021A98">
        <w:rPr>
          <w:rFonts w:eastAsia="ＭＳ 明朝"/>
          <w:lang w:eastAsia="ja-JP"/>
        </w:rPr>
        <w:t>自立生活、障害のない人と同等ベースの権利享受を認めた。また、</w:t>
      </w:r>
      <w:r w:rsidR="002B22F9" w:rsidRPr="00021A98">
        <w:rPr>
          <w:rFonts w:eastAsia="ＭＳ 明朝"/>
          <w:lang w:eastAsia="ja-JP"/>
        </w:rPr>
        <w:t>締結国、家族、地域社会の、</w:t>
      </w:r>
      <w:r w:rsidR="0082718A" w:rsidRPr="00021A98">
        <w:rPr>
          <w:rFonts w:eastAsia="ＭＳ 明朝"/>
          <w:lang w:eastAsia="ja-JP"/>
        </w:rPr>
        <w:t>障害のある人の権利を保障し保護する</w:t>
      </w:r>
      <w:r w:rsidR="00C64FCF" w:rsidRPr="00021A98">
        <w:rPr>
          <w:rFonts w:eastAsia="ＭＳ 明朝"/>
          <w:lang w:eastAsia="ja-JP"/>
        </w:rPr>
        <w:t>責任を規定している。</w:t>
      </w:r>
    </w:p>
    <w:p w14:paraId="784DAD16" w14:textId="3BE82EB5" w:rsidR="00E90242" w:rsidRPr="00021A98" w:rsidRDefault="008C4955" w:rsidP="00CA3D5F">
      <w:pPr>
        <w:pStyle w:val="SingleTxtG"/>
        <w:rPr>
          <w:rFonts w:eastAsia="ＭＳ 明朝"/>
          <w:lang w:eastAsia="ja-JP"/>
        </w:rPr>
      </w:pPr>
      <w:r w:rsidRPr="00021A98">
        <w:rPr>
          <w:rFonts w:eastAsia="ＭＳ 明朝"/>
        </w:rPr>
        <w:t>3.</w:t>
      </w:r>
      <w:r w:rsidRPr="00021A98">
        <w:rPr>
          <w:rFonts w:eastAsia="ＭＳ 明朝"/>
        </w:rPr>
        <w:tab/>
      </w:r>
      <w:r w:rsidRPr="00021A98">
        <w:rPr>
          <w:rFonts w:eastAsia="ＭＳ 明朝"/>
          <w:lang w:eastAsia="ja-JP"/>
        </w:rPr>
        <w:t>障害者法によれば、障害のある人とは、</w:t>
      </w:r>
      <w:r w:rsidR="00010888" w:rsidRPr="00021A98">
        <w:rPr>
          <w:rFonts w:eastAsia="ＭＳ 明朝"/>
          <w:lang w:eastAsia="ja-JP"/>
        </w:rPr>
        <w:t>「身体の一部またはいくつかの部位</w:t>
      </w:r>
      <w:r w:rsidR="00010888" w:rsidRPr="00E37803">
        <w:rPr>
          <w:rFonts w:eastAsia="ＭＳ 明朝"/>
          <w:lang w:eastAsia="ja-JP"/>
        </w:rPr>
        <w:t>に</w:t>
      </w:r>
      <w:r w:rsidR="00241C68" w:rsidRPr="00E37803">
        <w:rPr>
          <w:rFonts w:eastAsia="ＭＳ 明朝"/>
          <w:lang w:eastAsia="ja-JP"/>
        </w:rPr>
        <w:t>機能</w:t>
      </w:r>
      <w:r w:rsidR="00010888" w:rsidRPr="00E37803">
        <w:rPr>
          <w:rFonts w:eastAsia="ＭＳ 明朝"/>
          <w:lang w:eastAsia="ja-JP"/>
        </w:rPr>
        <w:t>障害</w:t>
      </w:r>
      <w:r w:rsidR="00E90242" w:rsidRPr="00021A98">
        <w:rPr>
          <w:rFonts w:eastAsia="ＭＳ 明朝"/>
          <w:lang w:eastAsia="ja-JP"/>
        </w:rPr>
        <w:t>（</w:t>
      </w:r>
      <w:r w:rsidR="00E90242" w:rsidRPr="00021A98">
        <w:rPr>
          <w:rFonts w:eastAsia="ＭＳ 明朝"/>
        </w:rPr>
        <w:t>impairment</w:t>
      </w:r>
      <w:r w:rsidR="00E90242" w:rsidRPr="00021A98">
        <w:rPr>
          <w:rFonts w:eastAsia="ＭＳ 明朝"/>
          <w:lang w:eastAsia="ja-JP"/>
        </w:rPr>
        <w:t>）</w:t>
      </w:r>
      <w:r w:rsidR="006C6AAD" w:rsidRPr="00E37803">
        <w:rPr>
          <w:rFonts w:eastAsia="ＭＳ 明朝"/>
          <w:lang w:eastAsia="ja-JP"/>
        </w:rPr>
        <w:t>あるいは</w:t>
      </w:r>
      <w:r w:rsidR="00010888" w:rsidRPr="00E37803">
        <w:rPr>
          <w:rFonts w:eastAsia="ＭＳ 明朝"/>
          <w:lang w:eastAsia="ja-JP"/>
        </w:rPr>
        <w:t>機能</w:t>
      </w:r>
      <w:r w:rsidR="00241C68" w:rsidRPr="00E37803">
        <w:rPr>
          <w:rFonts w:eastAsia="ＭＳ 明朝"/>
          <w:lang w:eastAsia="ja-JP"/>
        </w:rPr>
        <w:t>的</w:t>
      </w:r>
      <w:r w:rsidR="00010888" w:rsidRPr="00E37803">
        <w:rPr>
          <w:rFonts w:eastAsia="ＭＳ 明朝"/>
          <w:lang w:eastAsia="ja-JP"/>
        </w:rPr>
        <w:t>障害</w:t>
      </w:r>
      <w:r w:rsidR="00E90242" w:rsidRPr="00E37803">
        <w:rPr>
          <w:rFonts w:eastAsia="ＭＳ 明朝"/>
          <w:lang w:eastAsia="ja-JP"/>
        </w:rPr>
        <w:t>（</w:t>
      </w:r>
      <w:r w:rsidR="00E90242" w:rsidRPr="00E37803">
        <w:rPr>
          <w:rFonts w:eastAsia="ＭＳ 明朝"/>
        </w:rPr>
        <w:t xml:space="preserve">functional </w:t>
      </w:r>
      <w:r w:rsidR="00E90242" w:rsidRPr="00021A98">
        <w:rPr>
          <w:rFonts w:eastAsia="ＭＳ 明朝"/>
        </w:rPr>
        <w:t>impairment</w:t>
      </w:r>
      <w:r w:rsidR="00E90242" w:rsidRPr="00021A98">
        <w:rPr>
          <w:rFonts w:eastAsia="ＭＳ 明朝"/>
          <w:lang w:eastAsia="ja-JP"/>
        </w:rPr>
        <w:t>）</w:t>
      </w:r>
      <w:r w:rsidR="00467A2C" w:rsidRPr="00021A98">
        <w:rPr>
          <w:rFonts w:eastAsia="ＭＳ 明朝"/>
          <w:lang w:eastAsia="ja-JP"/>
        </w:rPr>
        <w:t>があり</w:t>
      </w:r>
      <w:r w:rsidR="00010888" w:rsidRPr="00021A98">
        <w:rPr>
          <w:rFonts w:eastAsia="ＭＳ 明朝"/>
          <w:lang w:eastAsia="ja-JP"/>
        </w:rPr>
        <w:t>、それが様々な形態の</w:t>
      </w:r>
      <w:r w:rsidR="002B22F9" w:rsidRPr="00021A98">
        <w:rPr>
          <w:rFonts w:eastAsia="ＭＳ 明朝"/>
          <w:lang w:eastAsia="ja-JP"/>
        </w:rPr>
        <w:t>障害</w:t>
      </w:r>
      <w:r w:rsidR="00E90242" w:rsidRPr="00021A98">
        <w:rPr>
          <w:rFonts w:eastAsia="ＭＳ 明朝"/>
          <w:lang w:eastAsia="ja-JP"/>
        </w:rPr>
        <w:t>（</w:t>
      </w:r>
      <w:r w:rsidR="00E90242" w:rsidRPr="00021A98">
        <w:rPr>
          <w:rFonts w:eastAsia="ＭＳ 明朝"/>
        </w:rPr>
        <w:t>disability</w:t>
      </w:r>
      <w:r w:rsidR="00E90242" w:rsidRPr="00021A98">
        <w:rPr>
          <w:rFonts w:eastAsia="ＭＳ 明朝"/>
          <w:lang w:eastAsia="ja-JP"/>
        </w:rPr>
        <w:t>）</w:t>
      </w:r>
      <w:r w:rsidR="00010888" w:rsidRPr="00021A98">
        <w:rPr>
          <w:rFonts w:eastAsia="ＭＳ 明朝"/>
          <w:lang w:eastAsia="ja-JP"/>
        </w:rPr>
        <w:t>として現れ、仕事、日常生活、学習に支障をきたすおそれのある</w:t>
      </w:r>
      <w:r w:rsidR="00E90242" w:rsidRPr="00021A98">
        <w:rPr>
          <w:rFonts w:eastAsia="ＭＳ 明朝"/>
          <w:lang w:eastAsia="ja-JP"/>
        </w:rPr>
        <w:t>人</w:t>
      </w:r>
      <w:r w:rsidR="00010888" w:rsidRPr="00021A98">
        <w:rPr>
          <w:rFonts w:eastAsia="ＭＳ 明朝"/>
          <w:lang w:eastAsia="ja-JP"/>
        </w:rPr>
        <w:t>」と定義されてい</w:t>
      </w:r>
      <w:r w:rsidR="00E90242" w:rsidRPr="00021A98">
        <w:rPr>
          <w:rFonts w:eastAsia="ＭＳ 明朝"/>
          <w:lang w:eastAsia="ja-JP"/>
        </w:rPr>
        <w:t>る</w:t>
      </w:r>
      <w:r w:rsidR="00010888" w:rsidRPr="00021A98">
        <w:rPr>
          <w:rFonts w:eastAsia="ＭＳ 明朝"/>
          <w:lang w:eastAsia="ja-JP"/>
        </w:rPr>
        <w:t>。</w:t>
      </w:r>
      <w:r w:rsidR="00E90242" w:rsidRPr="00021A98">
        <w:rPr>
          <w:rFonts w:eastAsia="ＭＳ 明朝"/>
          <w:lang w:eastAsia="ja-JP"/>
        </w:rPr>
        <w:t>同法ではまた、</w:t>
      </w:r>
      <w:r w:rsidR="006C6AAD" w:rsidRPr="00021A98">
        <w:rPr>
          <w:rFonts w:eastAsia="ＭＳ 明朝"/>
          <w:lang w:eastAsia="ja-JP"/>
        </w:rPr>
        <w:t>障害</w:t>
      </w:r>
      <w:r w:rsidR="00E90242" w:rsidRPr="00021A98">
        <w:rPr>
          <w:rFonts w:eastAsia="ＭＳ 明朝"/>
          <w:lang w:eastAsia="ja-JP"/>
        </w:rPr>
        <w:t>を、運動、聴覚および言語、視覚、精神、知的、その他の活動の</w:t>
      </w:r>
      <w:r w:rsidR="00E90242" w:rsidRPr="00021A98">
        <w:rPr>
          <w:rFonts w:eastAsia="ＭＳ 明朝"/>
          <w:lang w:eastAsia="ja-JP"/>
        </w:rPr>
        <w:t>6</w:t>
      </w:r>
      <w:r w:rsidR="00E90242" w:rsidRPr="00021A98">
        <w:rPr>
          <w:rFonts w:eastAsia="ＭＳ 明朝"/>
          <w:lang w:eastAsia="ja-JP"/>
        </w:rPr>
        <w:t>つのタイプに分類している。さらに同法は、</w:t>
      </w:r>
      <w:r w:rsidR="00E90242" w:rsidRPr="00021A98">
        <w:rPr>
          <w:rFonts w:eastAsia="ＭＳ 明朝"/>
        </w:rPr>
        <w:t>(a)</w:t>
      </w:r>
      <w:r w:rsidR="00987356" w:rsidRPr="00021A98">
        <w:rPr>
          <w:rFonts w:eastAsia="ＭＳ 明朝"/>
          <w:lang w:eastAsia="ja-JP"/>
        </w:rPr>
        <w:t>重度</w:t>
      </w:r>
      <w:r w:rsidR="006C6AAD" w:rsidRPr="00021A98">
        <w:rPr>
          <w:rFonts w:eastAsia="ＭＳ 明朝"/>
          <w:lang w:eastAsia="ja-JP"/>
        </w:rPr>
        <w:t>障害者</w:t>
      </w:r>
      <w:r w:rsidR="00987356" w:rsidRPr="00021A98">
        <w:rPr>
          <w:rFonts w:eastAsia="ＭＳ 明朝"/>
          <w:lang w:eastAsia="ja-JP"/>
        </w:rPr>
        <w:t>とは、自分自身では日常活動ができない</w:t>
      </w:r>
      <w:r w:rsidR="00A43EC0" w:rsidRPr="00021A98">
        <w:rPr>
          <w:rFonts w:eastAsia="ＭＳ 明朝"/>
          <w:lang w:eastAsia="ja-JP"/>
        </w:rPr>
        <w:t>人</w:t>
      </w:r>
      <w:r w:rsidR="00E90242" w:rsidRPr="00021A98">
        <w:rPr>
          <w:rFonts w:eastAsia="ＭＳ 明朝"/>
          <w:lang w:eastAsia="ja-JP"/>
        </w:rPr>
        <w:t>、</w:t>
      </w:r>
      <w:r w:rsidR="00E90242" w:rsidRPr="00021A98">
        <w:rPr>
          <w:rFonts w:eastAsia="ＭＳ 明朝"/>
        </w:rPr>
        <w:t>(b)</w:t>
      </w:r>
      <w:r w:rsidR="00987356" w:rsidRPr="00021A98">
        <w:rPr>
          <w:rFonts w:eastAsia="ＭＳ 明朝"/>
          <w:lang w:eastAsia="ja-JP"/>
        </w:rPr>
        <w:t>中度</w:t>
      </w:r>
      <w:r w:rsidR="006C6AAD" w:rsidRPr="00021A98">
        <w:rPr>
          <w:rFonts w:eastAsia="ＭＳ 明朝"/>
          <w:lang w:eastAsia="ja-JP"/>
        </w:rPr>
        <w:t>障害者</w:t>
      </w:r>
      <w:r w:rsidR="00987356" w:rsidRPr="00021A98">
        <w:rPr>
          <w:rFonts w:eastAsia="ＭＳ 明朝"/>
          <w:lang w:eastAsia="ja-JP"/>
        </w:rPr>
        <w:t>とは、自分自身でいくつかの日常活動ができる</w:t>
      </w:r>
      <w:r w:rsidR="00A43EC0" w:rsidRPr="00021A98">
        <w:rPr>
          <w:rFonts w:eastAsia="ＭＳ 明朝"/>
          <w:lang w:eastAsia="ja-JP"/>
        </w:rPr>
        <w:t>人</w:t>
      </w:r>
      <w:r w:rsidR="00E90242" w:rsidRPr="00021A98">
        <w:rPr>
          <w:rFonts w:eastAsia="ＭＳ 明朝"/>
          <w:lang w:eastAsia="ja-JP"/>
        </w:rPr>
        <w:t>、</w:t>
      </w:r>
      <w:r w:rsidR="00E90242" w:rsidRPr="00021A98">
        <w:rPr>
          <w:rFonts w:eastAsia="ＭＳ 明朝"/>
        </w:rPr>
        <w:t>(c)</w:t>
      </w:r>
      <w:r w:rsidR="00987356" w:rsidRPr="00021A98">
        <w:rPr>
          <w:rFonts w:eastAsia="ＭＳ 明朝"/>
          <w:lang w:eastAsia="ja-JP"/>
        </w:rPr>
        <w:t>軽</w:t>
      </w:r>
      <w:r w:rsidR="006C6AAD" w:rsidRPr="00021A98">
        <w:rPr>
          <w:rFonts w:eastAsia="ＭＳ 明朝"/>
          <w:lang w:eastAsia="ja-JP"/>
        </w:rPr>
        <w:t>度障害者</w:t>
      </w:r>
      <w:r w:rsidR="00987356" w:rsidRPr="00021A98">
        <w:rPr>
          <w:rFonts w:eastAsia="ＭＳ 明朝"/>
          <w:lang w:eastAsia="ja-JP"/>
        </w:rPr>
        <w:t>とは</w:t>
      </w:r>
      <w:r w:rsidR="00A43EC0" w:rsidRPr="00021A98">
        <w:rPr>
          <w:rFonts w:eastAsia="ＭＳ 明朝"/>
          <w:lang w:eastAsia="ja-JP"/>
        </w:rPr>
        <w:t>この条項の</w:t>
      </w:r>
      <w:r w:rsidR="00A43EC0" w:rsidRPr="00021A98">
        <w:rPr>
          <w:rFonts w:eastAsia="ＭＳ 明朝"/>
          <w:lang w:eastAsia="ja-JP"/>
        </w:rPr>
        <w:t>a</w:t>
      </w:r>
      <w:r w:rsidR="00A43EC0" w:rsidRPr="00021A98">
        <w:rPr>
          <w:rFonts w:eastAsia="ＭＳ 明朝"/>
          <w:lang w:eastAsia="ja-JP"/>
        </w:rPr>
        <w:t>、</w:t>
      </w:r>
      <w:r w:rsidR="00A43EC0" w:rsidRPr="00021A98">
        <w:rPr>
          <w:rFonts w:eastAsia="ＭＳ 明朝"/>
          <w:lang w:eastAsia="ja-JP"/>
        </w:rPr>
        <w:t>b</w:t>
      </w:r>
      <w:r w:rsidR="00A43EC0" w:rsidRPr="00021A98">
        <w:rPr>
          <w:rFonts w:eastAsia="ＭＳ 明朝"/>
          <w:lang w:eastAsia="ja-JP"/>
        </w:rPr>
        <w:t>に当てはまらない人、</w:t>
      </w:r>
      <w:r w:rsidR="00E90242" w:rsidRPr="00021A98">
        <w:rPr>
          <w:rFonts w:eastAsia="ＭＳ 明朝"/>
          <w:lang w:eastAsia="ja-JP"/>
        </w:rPr>
        <w:t>の</w:t>
      </w:r>
      <w:r w:rsidR="00E90242" w:rsidRPr="00021A98">
        <w:rPr>
          <w:rFonts w:eastAsia="ＭＳ 明朝"/>
          <w:lang w:eastAsia="ja-JP"/>
        </w:rPr>
        <w:t>3</w:t>
      </w:r>
      <w:r w:rsidR="00E90242" w:rsidRPr="00021A98">
        <w:rPr>
          <w:rFonts w:eastAsia="ＭＳ 明朝"/>
          <w:lang w:eastAsia="ja-JP"/>
        </w:rPr>
        <w:t>つレベルを規定している。</w:t>
      </w:r>
    </w:p>
    <w:p w14:paraId="7315E2BE" w14:textId="54DD997F" w:rsidR="00A43EC0" w:rsidRPr="000C55EB" w:rsidRDefault="00A43EC0" w:rsidP="00165746">
      <w:pPr>
        <w:pStyle w:val="SingleTxtG"/>
        <w:rPr>
          <w:rFonts w:eastAsia="ＭＳ 明朝"/>
          <w:lang w:eastAsia="ja-JP"/>
        </w:rPr>
      </w:pPr>
      <w:r w:rsidRPr="00021A98">
        <w:rPr>
          <w:rFonts w:eastAsia="ＭＳ 明朝"/>
        </w:rPr>
        <w:t>4.</w:t>
      </w:r>
      <w:r w:rsidRPr="00021A98">
        <w:rPr>
          <w:rFonts w:eastAsia="ＭＳ 明朝"/>
        </w:rPr>
        <w:tab/>
      </w:r>
      <w:r w:rsidR="00944822" w:rsidRPr="003D06E7">
        <w:rPr>
          <w:rFonts w:eastAsia="ＭＳ 明朝"/>
          <w:lang w:eastAsia="ja-JP"/>
        </w:rPr>
        <w:t>ベトナム</w:t>
      </w:r>
      <w:r w:rsidR="008249F5" w:rsidRPr="003D06E7">
        <w:rPr>
          <w:rFonts w:eastAsia="ＭＳ 明朝"/>
          <w:lang w:eastAsia="ja-JP"/>
        </w:rPr>
        <w:t>国家</w:t>
      </w:r>
      <w:r w:rsidR="00944822" w:rsidRPr="003D06E7">
        <w:rPr>
          <w:rFonts w:eastAsia="ＭＳ 明朝"/>
        </w:rPr>
        <w:t>障害者委員会</w:t>
      </w:r>
      <w:r w:rsidR="00944822" w:rsidRPr="00021A98">
        <w:rPr>
          <w:rFonts w:eastAsia="ＭＳ 明朝"/>
          <w:lang w:eastAsia="ja-JP"/>
        </w:rPr>
        <w:t>（</w:t>
      </w:r>
      <w:r w:rsidR="00944822" w:rsidRPr="00021A98">
        <w:rPr>
          <w:rFonts w:eastAsia="ＭＳ 明朝"/>
        </w:rPr>
        <w:t>Viet Nam National Committee on Disability</w:t>
      </w:r>
      <w:r w:rsidR="00944822" w:rsidRPr="00021A98">
        <w:rPr>
          <w:rFonts w:eastAsia="ＭＳ 明朝"/>
          <w:lang w:eastAsia="ja-JP"/>
        </w:rPr>
        <w:t>）は、</w:t>
      </w:r>
      <w:r w:rsidR="004424DF" w:rsidRPr="000C55EB">
        <w:rPr>
          <w:rFonts w:eastAsia="ＭＳ 明朝" w:hint="eastAsia"/>
          <w:lang w:eastAsia="ja-JP"/>
        </w:rPr>
        <w:t>障害者権利条約</w:t>
      </w:r>
      <w:r w:rsidR="006A532E" w:rsidRPr="000C55EB">
        <w:rPr>
          <w:rFonts w:eastAsia="ＭＳ 明朝" w:hint="eastAsia"/>
          <w:lang w:eastAsia="ja-JP"/>
        </w:rPr>
        <w:t>（</w:t>
      </w:r>
      <w:r w:rsidR="008249F5" w:rsidRPr="000C55EB">
        <w:rPr>
          <w:rFonts w:eastAsia="ＭＳ 明朝"/>
          <w:lang w:eastAsia="ja-JP"/>
        </w:rPr>
        <w:t>CRPD</w:t>
      </w:r>
      <w:r w:rsidR="006A532E" w:rsidRPr="000C55EB">
        <w:rPr>
          <w:rFonts w:eastAsia="ＭＳ 明朝" w:hint="eastAsia"/>
          <w:lang w:eastAsia="ja-JP"/>
        </w:rPr>
        <w:t>）</w:t>
      </w:r>
      <w:r w:rsidR="008249F5" w:rsidRPr="000C55EB">
        <w:rPr>
          <w:rFonts w:eastAsia="ＭＳ 明朝"/>
          <w:lang w:eastAsia="ja-JP"/>
        </w:rPr>
        <w:t>の実施を促進するための国家調整機関として、</w:t>
      </w:r>
      <w:r w:rsidR="008249F5" w:rsidRPr="000C55EB">
        <w:rPr>
          <w:rFonts w:eastAsia="ＭＳ 明朝"/>
          <w:lang w:eastAsia="ja-JP"/>
        </w:rPr>
        <w:t>2015</w:t>
      </w:r>
      <w:r w:rsidR="008249F5" w:rsidRPr="000C55EB">
        <w:rPr>
          <w:rFonts w:eastAsia="ＭＳ 明朝"/>
          <w:lang w:eastAsia="ja-JP"/>
        </w:rPr>
        <w:t>年に設立された。同委員会は、障害支援活動にお</w:t>
      </w:r>
      <w:r w:rsidR="00F004E5" w:rsidRPr="000C55EB">
        <w:rPr>
          <w:rFonts w:eastAsia="ＭＳ 明朝"/>
          <w:lang w:eastAsia="ja-JP"/>
        </w:rPr>
        <w:t>いて、首相が</w:t>
      </w:r>
      <w:r w:rsidR="008249F5" w:rsidRPr="000C55EB">
        <w:rPr>
          <w:rFonts w:eastAsia="ＭＳ 明朝"/>
          <w:lang w:eastAsia="ja-JP"/>
        </w:rPr>
        <w:t>関係省庁、政府機関、地域（</w:t>
      </w:r>
      <w:r w:rsidR="00F035C7" w:rsidRPr="000C55EB">
        <w:rPr>
          <w:rFonts w:eastAsia="ＭＳ 明朝"/>
        </w:rPr>
        <w:t>localities</w:t>
      </w:r>
      <w:r w:rsidR="00F035C7" w:rsidRPr="000C55EB">
        <w:rPr>
          <w:rFonts w:eastAsia="ＭＳ 明朝"/>
          <w:lang w:eastAsia="ja-JP"/>
        </w:rPr>
        <w:t>）</w:t>
      </w:r>
      <w:r w:rsidR="008249F5" w:rsidRPr="000C55EB">
        <w:rPr>
          <w:rFonts w:eastAsia="ＭＳ 明朝"/>
          <w:lang w:eastAsia="ja-JP"/>
        </w:rPr>
        <w:t>に</w:t>
      </w:r>
      <w:r w:rsidR="00F035C7" w:rsidRPr="000C55EB">
        <w:rPr>
          <w:rFonts w:eastAsia="ＭＳ 明朝"/>
          <w:lang w:eastAsia="ja-JP"/>
        </w:rPr>
        <w:t>指示を出したり、それらの</w:t>
      </w:r>
      <w:r w:rsidR="008249F5" w:rsidRPr="000C55EB">
        <w:rPr>
          <w:rFonts w:eastAsia="ＭＳ 明朝"/>
          <w:lang w:eastAsia="ja-JP"/>
        </w:rPr>
        <w:t>間の</w:t>
      </w:r>
      <w:r w:rsidR="00F035C7" w:rsidRPr="000C55EB">
        <w:rPr>
          <w:rFonts w:eastAsia="ＭＳ 明朝"/>
          <w:lang w:eastAsia="ja-JP"/>
        </w:rPr>
        <w:t>調整を行うこと</w:t>
      </w:r>
      <w:r w:rsidR="008249F5" w:rsidRPr="000C55EB">
        <w:rPr>
          <w:rFonts w:eastAsia="ＭＳ 明朝"/>
          <w:lang w:eastAsia="ja-JP"/>
        </w:rPr>
        <w:t>対して</w:t>
      </w:r>
      <w:r w:rsidR="00F004E5" w:rsidRPr="000C55EB">
        <w:rPr>
          <w:rFonts w:eastAsia="ＭＳ 明朝"/>
          <w:lang w:eastAsia="ja-JP"/>
        </w:rPr>
        <w:t>、</w:t>
      </w:r>
      <w:r w:rsidR="00F035C7" w:rsidRPr="000C55EB">
        <w:rPr>
          <w:rFonts w:eastAsia="ＭＳ 明朝"/>
          <w:lang w:eastAsia="ja-JP"/>
        </w:rPr>
        <w:t>補佐する役割義務を持っている。</w:t>
      </w:r>
      <w:r w:rsidR="00F035C7" w:rsidRPr="000C55EB">
        <w:rPr>
          <w:rFonts w:eastAsia="ＭＳ 明朝"/>
        </w:rPr>
        <w:t>労働・傷病兵・社会問題</w:t>
      </w:r>
      <w:r w:rsidR="00F035C7" w:rsidRPr="000C55EB">
        <w:rPr>
          <w:rFonts w:eastAsia="ＭＳ 明朝"/>
          <w:lang w:eastAsia="ja-JP"/>
        </w:rPr>
        <w:t>大臣（</w:t>
      </w:r>
      <w:r w:rsidR="00F035C7" w:rsidRPr="000C55EB">
        <w:rPr>
          <w:rFonts w:eastAsia="ＭＳ 明朝"/>
        </w:rPr>
        <w:t>Minister of Labor, Invalids and Social Affairs</w:t>
      </w:r>
      <w:r w:rsidR="00F035C7" w:rsidRPr="000C55EB">
        <w:rPr>
          <w:rFonts w:eastAsia="ＭＳ 明朝"/>
          <w:lang w:eastAsia="ja-JP"/>
        </w:rPr>
        <w:t>）は、ベトナム国家</w:t>
      </w:r>
      <w:r w:rsidR="00F035C7" w:rsidRPr="000C55EB">
        <w:rPr>
          <w:rFonts w:eastAsia="ＭＳ 明朝"/>
        </w:rPr>
        <w:t>障害者委員会</w:t>
      </w:r>
      <w:r w:rsidR="00F035C7" w:rsidRPr="000C55EB">
        <w:rPr>
          <w:rFonts w:eastAsia="ＭＳ 明朝"/>
          <w:lang w:eastAsia="ja-JP"/>
        </w:rPr>
        <w:t>の委員長に任命されている。</w:t>
      </w:r>
      <w:r w:rsidR="00F7087E" w:rsidRPr="000C55EB">
        <w:rPr>
          <w:rFonts w:eastAsia="ＭＳ 明朝"/>
          <w:lang w:eastAsia="ja-JP"/>
        </w:rPr>
        <w:t>委員会は</w:t>
      </w:r>
      <w:r w:rsidR="00A7675B" w:rsidRPr="000C55EB">
        <w:rPr>
          <w:rFonts w:eastAsia="ＭＳ 明朝"/>
          <w:lang w:eastAsia="ja-JP"/>
        </w:rPr>
        <w:t>、</w:t>
      </w:r>
      <w:r w:rsidR="00F7087E" w:rsidRPr="000C55EB">
        <w:rPr>
          <w:rFonts w:eastAsia="ＭＳ 明朝"/>
          <w:lang w:eastAsia="ja-JP"/>
        </w:rPr>
        <w:t>関係省庁の副大臣</w:t>
      </w:r>
      <w:r w:rsidR="00370E36" w:rsidRPr="000C55EB">
        <w:rPr>
          <w:rFonts w:eastAsia="ＭＳ 明朝"/>
          <w:lang w:eastAsia="ja-JP"/>
        </w:rPr>
        <w:t>12</w:t>
      </w:r>
      <w:r w:rsidR="00370E36" w:rsidRPr="000C55EB">
        <w:rPr>
          <w:rFonts w:eastAsia="ＭＳ 明朝"/>
          <w:lang w:eastAsia="ja-JP"/>
        </w:rPr>
        <w:t>人</w:t>
      </w:r>
      <w:r w:rsidR="00F7087E" w:rsidRPr="000C55EB">
        <w:rPr>
          <w:rFonts w:eastAsia="ＭＳ 明朝"/>
          <w:lang w:eastAsia="ja-JP"/>
        </w:rPr>
        <w:t>、障害のある人のあるいは障害のある人のための</w:t>
      </w:r>
      <w:r w:rsidR="00A7675B" w:rsidRPr="000C55EB">
        <w:rPr>
          <w:rFonts w:eastAsia="ＭＳ 明朝"/>
          <w:lang w:eastAsia="ja-JP"/>
        </w:rPr>
        <w:t>中心的組織の</w:t>
      </w:r>
      <w:r w:rsidR="00370E36" w:rsidRPr="000C55EB">
        <w:rPr>
          <w:rFonts w:eastAsia="ＭＳ 明朝"/>
          <w:lang w:eastAsia="ja-JP"/>
        </w:rPr>
        <w:t>代表者</w:t>
      </w:r>
      <w:r w:rsidR="00370E36" w:rsidRPr="000C55EB">
        <w:rPr>
          <w:rFonts w:eastAsia="ＭＳ 明朝"/>
          <w:lang w:eastAsia="ja-JP"/>
        </w:rPr>
        <w:t>6</w:t>
      </w:r>
      <w:r w:rsidR="00370E36" w:rsidRPr="000C55EB">
        <w:rPr>
          <w:rFonts w:eastAsia="ＭＳ 明朝"/>
          <w:lang w:eastAsia="ja-JP"/>
        </w:rPr>
        <w:t>人の、</w:t>
      </w:r>
      <w:r w:rsidR="00A7675B" w:rsidRPr="000C55EB">
        <w:rPr>
          <w:rFonts w:eastAsia="ＭＳ 明朝"/>
          <w:lang w:eastAsia="ja-JP"/>
        </w:rPr>
        <w:t>合計</w:t>
      </w:r>
      <w:r w:rsidR="00A7675B" w:rsidRPr="000C55EB">
        <w:rPr>
          <w:rFonts w:eastAsia="ＭＳ 明朝"/>
          <w:lang w:eastAsia="ja-JP"/>
        </w:rPr>
        <w:t>18</w:t>
      </w:r>
      <w:r w:rsidR="00370E36" w:rsidRPr="000C55EB">
        <w:rPr>
          <w:rFonts w:eastAsia="ＭＳ 明朝"/>
          <w:lang w:eastAsia="ja-JP"/>
        </w:rPr>
        <w:t>人</w:t>
      </w:r>
      <w:r w:rsidR="00A7675B" w:rsidRPr="000C55EB">
        <w:rPr>
          <w:rFonts w:eastAsia="ＭＳ 明朝"/>
          <w:lang w:eastAsia="ja-JP"/>
        </w:rPr>
        <w:t>のメンバーで構成されている。</w:t>
      </w:r>
    </w:p>
    <w:p w14:paraId="72E57F20" w14:textId="54567181" w:rsidR="0049380F" w:rsidRPr="00021A98" w:rsidRDefault="00A7675B" w:rsidP="00165746">
      <w:pPr>
        <w:pStyle w:val="SingleTxtG"/>
        <w:rPr>
          <w:rFonts w:eastAsia="ＭＳ 明朝"/>
          <w:lang w:eastAsia="ja-JP"/>
        </w:rPr>
      </w:pPr>
      <w:r w:rsidRPr="000C55EB">
        <w:rPr>
          <w:rFonts w:eastAsia="ＭＳ 明朝"/>
        </w:rPr>
        <w:t>5.</w:t>
      </w:r>
      <w:r w:rsidRPr="000C55EB">
        <w:rPr>
          <w:rFonts w:eastAsia="ＭＳ 明朝"/>
        </w:rPr>
        <w:tab/>
      </w:r>
      <w:r w:rsidRPr="000C55EB">
        <w:rPr>
          <w:rFonts w:eastAsia="ＭＳ 明朝"/>
          <w:lang w:eastAsia="ja-JP"/>
        </w:rPr>
        <w:t>2016</w:t>
      </w:r>
      <w:r w:rsidRPr="000C55EB">
        <w:rPr>
          <w:rFonts w:eastAsia="ＭＳ 明朝"/>
          <w:lang w:eastAsia="ja-JP"/>
        </w:rPr>
        <w:t>年</w:t>
      </w:r>
      <w:r w:rsidRPr="000C55EB">
        <w:rPr>
          <w:rFonts w:eastAsia="ＭＳ 明朝"/>
          <w:lang w:eastAsia="ja-JP"/>
        </w:rPr>
        <w:t>6</w:t>
      </w:r>
      <w:r w:rsidRPr="000C55EB">
        <w:rPr>
          <w:rFonts w:eastAsia="ＭＳ 明朝"/>
          <w:lang w:eastAsia="ja-JP"/>
        </w:rPr>
        <w:t>月</w:t>
      </w:r>
      <w:r w:rsidRPr="000C55EB">
        <w:rPr>
          <w:rFonts w:eastAsia="ＭＳ 明朝"/>
          <w:lang w:eastAsia="ja-JP"/>
        </w:rPr>
        <w:t>21</w:t>
      </w:r>
      <w:r w:rsidRPr="000C55EB">
        <w:rPr>
          <w:rFonts w:eastAsia="ＭＳ 明朝"/>
          <w:lang w:eastAsia="ja-JP"/>
        </w:rPr>
        <w:t>日に、</w:t>
      </w:r>
      <w:r w:rsidRPr="000C55EB">
        <w:rPr>
          <w:rFonts w:eastAsia="ＭＳ 明朝"/>
          <w:lang w:eastAsia="ja-JP"/>
        </w:rPr>
        <w:t>CRPD</w:t>
      </w:r>
      <w:r w:rsidRPr="000C55EB">
        <w:rPr>
          <w:rFonts w:eastAsia="ＭＳ 明朝"/>
          <w:lang w:eastAsia="ja-JP"/>
        </w:rPr>
        <w:t>の実施のための国家計画を公布した。これは、医療とリハビリテーション、教育、職業訓練と雇用、</w:t>
      </w:r>
      <w:r w:rsidR="005C2E85" w:rsidRPr="000C55EB">
        <w:rPr>
          <w:rFonts w:eastAsia="ＭＳ 明朝"/>
          <w:lang w:eastAsia="ja-JP"/>
        </w:rPr>
        <w:t>生活支援、公共的建物へのアクセシビリティ、</w:t>
      </w:r>
      <w:r w:rsidR="00370E36" w:rsidRPr="000C55EB">
        <w:rPr>
          <w:rFonts w:eastAsia="ＭＳ 明朝"/>
          <w:lang w:eastAsia="ja-JP"/>
        </w:rPr>
        <w:t>交通</w:t>
      </w:r>
      <w:r w:rsidR="005C2E85" w:rsidRPr="000C55EB">
        <w:rPr>
          <w:rFonts w:eastAsia="ＭＳ 明朝"/>
          <w:lang w:eastAsia="ja-JP"/>
        </w:rPr>
        <w:t>、情報通信技術（</w:t>
      </w:r>
      <w:r w:rsidR="005C2E85" w:rsidRPr="000C55EB">
        <w:rPr>
          <w:rFonts w:eastAsia="ＭＳ 明朝"/>
          <w:lang w:eastAsia="ja-JP"/>
        </w:rPr>
        <w:t>ICT</w:t>
      </w:r>
      <w:r w:rsidR="005C2E85" w:rsidRPr="000C55EB">
        <w:rPr>
          <w:rFonts w:eastAsia="ＭＳ 明朝"/>
          <w:lang w:eastAsia="ja-JP"/>
        </w:rPr>
        <w:t>）、法的</w:t>
      </w:r>
      <w:r w:rsidR="008223FC" w:rsidRPr="000C55EB">
        <w:rPr>
          <w:rFonts w:eastAsia="ＭＳ 明朝"/>
          <w:lang w:eastAsia="ja-JP"/>
        </w:rPr>
        <w:t>公正（</w:t>
      </w:r>
      <w:r w:rsidR="008223FC" w:rsidRPr="000C55EB">
        <w:rPr>
          <w:rFonts w:eastAsia="ＭＳ 明朝"/>
        </w:rPr>
        <w:t>legal justice</w:t>
      </w:r>
      <w:r w:rsidR="008223FC" w:rsidRPr="000C55EB">
        <w:rPr>
          <w:rFonts w:eastAsia="ＭＳ 明朝"/>
          <w:lang w:eastAsia="ja-JP"/>
        </w:rPr>
        <w:t>）</w:t>
      </w:r>
      <w:r w:rsidR="005C2E85" w:rsidRPr="000C55EB">
        <w:rPr>
          <w:rFonts w:eastAsia="ＭＳ 明朝"/>
          <w:lang w:eastAsia="ja-JP"/>
        </w:rPr>
        <w:t>などに</w:t>
      </w:r>
      <w:r w:rsidR="00F004E5" w:rsidRPr="000C55EB">
        <w:rPr>
          <w:rFonts w:eastAsia="ＭＳ 明朝"/>
          <w:lang w:eastAsia="ja-JP"/>
        </w:rPr>
        <w:t>おいて、</w:t>
      </w:r>
      <w:r w:rsidR="005C2E85" w:rsidRPr="000C55EB">
        <w:rPr>
          <w:rFonts w:eastAsia="ＭＳ 明朝"/>
          <w:lang w:eastAsia="ja-JP"/>
        </w:rPr>
        <w:t>障害のある人の権利を促進し、確実なものにするための総合的な行動計画である。この計画は、締結国の条約に対する義務</w:t>
      </w:r>
      <w:r w:rsidR="00955470" w:rsidRPr="000C55EB">
        <w:rPr>
          <w:rFonts w:eastAsia="ＭＳ 明朝"/>
          <w:lang w:eastAsia="ja-JP"/>
        </w:rPr>
        <w:t>の遂行に寄与する</w:t>
      </w:r>
      <w:r w:rsidR="008223FC" w:rsidRPr="000C55EB">
        <w:rPr>
          <w:rFonts w:eastAsia="ＭＳ 明朝"/>
          <w:lang w:eastAsia="ja-JP"/>
        </w:rPr>
        <w:t>、</w:t>
      </w:r>
      <w:r w:rsidR="00955470" w:rsidRPr="000C55EB">
        <w:rPr>
          <w:rFonts w:eastAsia="ＭＳ 明朝"/>
          <w:lang w:eastAsia="ja-JP"/>
        </w:rPr>
        <w:t>省庁と機関の責任を</w:t>
      </w:r>
      <w:r w:rsidR="003D06E7" w:rsidRPr="000C55EB">
        <w:rPr>
          <w:rFonts w:eastAsia="ＭＳ 明朝" w:hint="eastAsia"/>
          <w:lang w:eastAsia="ja-JP"/>
        </w:rPr>
        <w:t>規</w:t>
      </w:r>
      <w:r w:rsidR="004424DF" w:rsidRPr="000C55EB">
        <w:rPr>
          <w:rFonts w:eastAsia="ＭＳ 明朝" w:hint="eastAsia"/>
          <w:lang w:eastAsia="ja-JP"/>
        </w:rPr>
        <w:t>定</w:t>
      </w:r>
      <w:r w:rsidR="00955470" w:rsidRPr="000C55EB">
        <w:rPr>
          <w:rFonts w:eastAsia="ＭＳ 明朝"/>
          <w:lang w:eastAsia="ja-JP"/>
        </w:rPr>
        <w:t>している。報告時点までに、</w:t>
      </w:r>
      <w:r w:rsidR="00955470" w:rsidRPr="000C55EB">
        <w:rPr>
          <w:rFonts w:eastAsia="ＭＳ 明朝"/>
          <w:lang w:eastAsia="ja-JP"/>
        </w:rPr>
        <w:t>21</w:t>
      </w:r>
      <w:r w:rsidR="00955470" w:rsidRPr="000C55EB">
        <w:rPr>
          <w:rFonts w:eastAsia="ＭＳ 明朝"/>
          <w:lang w:eastAsia="ja-JP"/>
        </w:rPr>
        <w:t>の市／県</w:t>
      </w:r>
      <w:r w:rsidR="00E1520E" w:rsidRPr="000C55EB">
        <w:rPr>
          <w:rFonts w:eastAsia="ＭＳ 明朝"/>
          <w:lang w:eastAsia="ja-JP"/>
        </w:rPr>
        <w:t>が</w:t>
      </w:r>
      <w:r w:rsidR="00840179" w:rsidRPr="000C55EB">
        <w:rPr>
          <w:rFonts w:eastAsia="ＭＳ 明朝"/>
          <w:lang w:eastAsia="ja-JP"/>
        </w:rPr>
        <w:t>地方</w:t>
      </w:r>
      <w:r w:rsidR="00E1520E" w:rsidRPr="000C55EB">
        <w:rPr>
          <w:rFonts w:eastAsia="ＭＳ 明朝"/>
          <w:lang w:eastAsia="ja-JP"/>
        </w:rPr>
        <w:t>障害者委員会</w:t>
      </w:r>
      <w:r w:rsidR="00840179" w:rsidRPr="00021A98">
        <w:rPr>
          <w:rFonts w:eastAsia="ＭＳ 明朝"/>
          <w:lang w:eastAsia="ja-JP"/>
        </w:rPr>
        <w:t>（</w:t>
      </w:r>
      <w:r w:rsidR="00840179" w:rsidRPr="00021A98">
        <w:rPr>
          <w:rFonts w:eastAsia="ＭＳ 明朝"/>
        </w:rPr>
        <w:t>provincial Committee on Disability</w:t>
      </w:r>
      <w:r w:rsidR="00840179" w:rsidRPr="00021A98">
        <w:rPr>
          <w:rFonts w:eastAsia="ＭＳ 明朝"/>
          <w:lang w:eastAsia="ja-JP"/>
        </w:rPr>
        <w:t>）</w:t>
      </w:r>
      <w:r w:rsidR="00E1520E" w:rsidRPr="00021A98">
        <w:rPr>
          <w:rFonts w:eastAsia="ＭＳ 明朝"/>
          <w:lang w:eastAsia="ja-JP"/>
        </w:rPr>
        <w:t>を設置し、また</w:t>
      </w:r>
      <w:r w:rsidR="00E1520E" w:rsidRPr="00021A98">
        <w:rPr>
          <w:rFonts w:eastAsia="ＭＳ 明朝"/>
          <w:lang w:eastAsia="ja-JP"/>
        </w:rPr>
        <w:t>24</w:t>
      </w:r>
      <w:r w:rsidR="00E1520E" w:rsidRPr="00021A98">
        <w:rPr>
          <w:rFonts w:eastAsia="ＭＳ 明朝"/>
          <w:lang w:eastAsia="ja-JP"/>
        </w:rPr>
        <w:t>の市／県が</w:t>
      </w:r>
      <w:r w:rsidR="00840179" w:rsidRPr="00021A98">
        <w:rPr>
          <w:rFonts w:eastAsia="ＭＳ 明朝"/>
          <w:lang w:eastAsia="ja-JP"/>
        </w:rPr>
        <w:t>地方</w:t>
      </w:r>
      <w:r w:rsidR="00E1520E" w:rsidRPr="00021A98">
        <w:rPr>
          <w:rFonts w:eastAsia="ＭＳ 明朝"/>
          <w:lang w:eastAsia="ja-JP"/>
        </w:rPr>
        <w:t>CRPD</w:t>
      </w:r>
      <w:r w:rsidR="00E1520E" w:rsidRPr="00021A98">
        <w:rPr>
          <w:rFonts w:eastAsia="ＭＳ 明朝"/>
          <w:lang w:eastAsia="ja-JP"/>
        </w:rPr>
        <w:t>実施計画を策定し、承認している。</w:t>
      </w:r>
    </w:p>
    <w:p w14:paraId="479DB52D" w14:textId="77777777" w:rsidR="00241C68" w:rsidRPr="00021A98" w:rsidRDefault="0049380F" w:rsidP="00165746">
      <w:pPr>
        <w:pStyle w:val="SingleTxtG"/>
        <w:rPr>
          <w:rFonts w:eastAsia="ＭＳ 明朝"/>
          <w:lang w:eastAsia="ja-JP"/>
        </w:rPr>
      </w:pPr>
      <w:r w:rsidRPr="00021A98">
        <w:rPr>
          <w:rFonts w:eastAsia="ＭＳ 明朝"/>
        </w:rPr>
        <w:t>6.</w:t>
      </w:r>
      <w:r w:rsidRPr="00021A98">
        <w:rPr>
          <w:rFonts w:eastAsia="ＭＳ 明朝"/>
        </w:rPr>
        <w:tab/>
      </w:r>
      <w:r w:rsidR="00644267" w:rsidRPr="00021A98">
        <w:rPr>
          <w:rFonts w:eastAsia="ＭＳ 明朝"/>
          <w:lang w:eastAsia="ja-JP"/>
        </w:rPr>
        <w:t>政府と関係省庁は、障害者支援政策を履行するために、国家計画と部門計画（</w:t>
      </w:r>
      <w:r w:rsidR="00644267" w:rsidRPr="00021A98">
        <w:rPr>
          <w:rFonts w:eastAsia="ＭＳ 明朝"/>
        </w:rPr>
        <w:t>sectoral plan</w:t>
      </w:r>
      <w:r w:rsidR="00644267" w:rsidRPr="00021A98">
        <w:rPr>
          <w:rFonts w:eastAsia="ＭＳ 明朝"/>
          <w:lang w:eastAsia="ja-JP"/>
        </w:rPr>
        <w:t>）、プログラム、プロジェクトを発令した。これには、</w:t>
      </w:r>
      <w:r w:rsidR="004B7A50" w:rsidRPr="00021A98">
        <w:rPr>
          <w:rFonts w:eastAsia="ＭＳ 明朝"/>
          <w:lang w:eastAsia="ja-JP"/>
        </w:rPr>
        <w:t>以下のようなものがある：</w:t>
      </w:r>
      <w:r w:rsidR="004B7A50" w:rsidRPr="00021A98">
        <w:rPr>
          <w:rFonts w:eastAsia="ＭＳ 明朝"/>
          <w:lang w:eastAsia="ja-JP"/>
        </w:rPr>
        <w:t xml:space="preserve"> </w:t>
      </w:r>
    </w:p>
    <w:p w14:paraId="0F0DEE6A" w14:textId="31B074E7" w:rsidR="00241C68" w:rsidRPr="00021A98" w:rsidRDefault="00241C68" w:rsidP="00165746">
      <w:pPr>
        <w:pStyle w:val="SingleTxtG"/>
        <w:rPr>
          <w:rFonts w:eastAsia="ＭＳ 明朝"/>
          <w:lang w:eastAsia="ja-JP"/>
        </w:rPr>
      </w:pPr>
      <w:r w:rsidRPr="00021A98">
        <w:rPr>
          <w:rFonts w:eastAsia="ＭＳ 明朝"/>
          <w:lang w:eastAsia="ja-JP"/>
        </w:rPr>
        <w:t>・</w:t>
      </w:r>
      <w:r w:rsidR="00BA3782" w:rsidRPr="00021A98">
        <w:rPr>
          <w:rFonts w:eastAsia="ＭＳ 明朝"/>
          <w:lang w:eastAsia="ja-JP"/>
        </w:rPr>
        <w:t>障害者支援のための国家行動計画（</w:t>
      </w:r>
      <w:r w:rsidR="00BA3782" w:rsidRPr="00021A98">
        <w:rPr>
          <w:rFonts w:eastAsia="ＭＳ 明朝"/>
        </w:rPr>
        <w:t>National Action Plan to support persons with disabilities</w:t>
      </w:r>
      <w:r w:rsidR="00BA3782" w:rsidRPr="00021A98">
        <w:rPr>
          <w:rFonts w:eastAsia="ＭＳ 明朝"/>
          <w:lang w:eastAsia="ja-JP"/>
        </w:rPr>
        <w:t>）</w:t>
      </w:r>
      <w:r w:rsidR="0043548A" w:rsidRPr="00021A98">
        <w:rPr>
          <w:rFonts w:eastAsia="ＭＳ 明朝"/>
        </w:rPr>
        <w:t>2012</w:t>
      </w:r>
      <w:r w:rsidR="00706528">
        <w:rPr>
          <w:rFonts w:eastAsia="ＭＳ 明朝" w:hint="eastAsia"/>
          <w:lang w:eastAsia="ja-JP"/>
        </w:rPr>
        <w:t>年～</w:t>
      </w:r>
      <w:r w:rsidR="0043548A" w:rsidRPr="00021A98">
        <w:rPr>
          <w:rFonts w:eastAsia="ＭＳ 明朝"/>
        </w:rPr>
        <w:t>2020</w:t>
      </w:r>
      <w:r w:rsidR="0043548A" w:rsidRPr="00021A98">
        <w:rPr>
          <w:rFonts w:eastAsia="ＭＳ 明朝"/>
          <w:lang w:eastAsia="ja-JP"/>
        </w:rPr>
        <w:t>年</w:t>
      </w:r>
    </w:p>
    <w:p w14:paraId="5EF3F8BE" w14:textId="01C3896F" w:rsidR="00241C68" w:rsidRPr="00021A98" w:rsidRDefault="006E28D8" w:rsidP="00165746">
      <w:pPr>
        <w:pStyle w:val="SingleTxtG"/>
        <w:rPr>
          <w:rFonts w:eastAsia="ＭＳ 明朝"/>
          <w:lang w:eastAsia="ja-JP"/>
        </w:rPr>
      </w:pPr>
      <w:r w:rsidRPr="00021A98">
        <w:rPr>
          <w:rFonts w:eastAsia="ＭＳ 明朝"/>
          <w:lang w:eastAsia="ja-JP"/>
        </w:rPr>
        <w:t>・</w:t>
      </w:r>
      <w:r w:rsidR="00644267" w:rsidRPr="00021A98">
        <w:rPr>
          <w:rFonts w:eastAsia="ＭＳ 明朝"/>
          <w:lang w:eastAsia="ja-JP"/>
        </w:rPr>
        <w:t>リハビリテーション国家計画</w:t>
      </w:r>
      <w:r w:rsidR="00BA3782" w:rsidRPr="00021A98">
        <w:rPr>
          <w:rFonts w:eastAsia="ＭＳ 明朝"/>
          <w:lang w:eastAsia="ja-JP"/>
        </w:rPr>
        <w:t>（</w:t>
      </w:r>
      <w:r w:rsidR="00BA3782" w:rsidRPr="00021A98">
        <w:rPr>
          <w:rFonts w:eastAsia="ＭＳ 明朝"/>
        </w:rPr>
        <w:t>National Action Plan on Rehabilitation</w:t>
      </w:r>
      <w:r w:rsidR="00BA3782" w:rsidRPr="00021A98">
        <w:rPr>
          <w:rFonts w:eastAsia="ＭＳ 明朝"/>
          <w:lang w:eastAsia="ja-JP"/>
        </w:rPr>
        <w:t>）</w:t>
      </w:r>
      <w:r w:rsidR="0043548A" w:rsidRPr="00021A98">
        <w:rPr>
          <w:rFonts w:eastAsia="ＭＳ 明朝"/>
        </w:rPr>
        <w:t>2014</w:t>
      </w:r>
      <w:r w:rsidR="00706528">
        <w:rPr>
          <w:rFonts w:eastAsia="ＭＳ 明朝" w:hint="eastAsia"/>
          <w:lang w:eastAsia="ja-JP"/>
        </w:rPr>
        <w:t>年～</w:t>
      </w:r>
      <w:r w:rsidR="0043548A" w:rsidRPr="00021A98">
        <w:rPr>
          <w:rFonts w:eastAsia="ＭＳ 明朝"/>
        </w:rPr>
        <w:t>2020</w:t>
      </w:r>
      <w:r w:rsidR="0043548A" w:rsidRPr="00021A98">
        <w:rPr>
          <w:rFonts w:eastAsia="ＭＳ 明朝"/>
          <w:lang w:eastAsia="ja-JP"/>
        </w:rPr>
        <w:t>年</w:t>
      </w:r>
    </w:p>
    <w:p w14:paraId="534F606D" w14:textId="18005726" w:rsidR="00241C68" w:rsidRPr="00021A98" w:rsidRDefault="006E28D8" w:rsidP="00165746">
      <w:pPr>
        <w:pStyle w:val="SingleTxtG"/>
        <w:rPr>
          <w:rFonts w:eastAsia="ＭＳ 明朝"/>
          <w:lang w:eastAsia="ja-JP"/>
        </w:rPr>
      </w:pPr>
      <w:r w:rsidRPr="00021A98">
        <w:rPr>
          <w:rFonts w:eastAsia="ＭＳ 明朝"/>
          <w:lang w:eastAsia="ja-JP"/>
        </w:rPr>
        <w:t>・</w:t>
      </w:r>
      <w:r w:rsidR="00644267" w:rsidRPr="00021A98">
        <w:rPr>
          <w:rFonts w:eastAsia="ＭＳ 明朝"/>
          <w:lang w:eastAsia="ja-JP"/>
        </w:rPr>
        <w:t>社会</w:t>
      </w:r>
      <w:r w:rsidR="003D06E7" w:rsidRPr="006A532E">
        <w:rPr>
          <w:rFonts w:eastAsia="ＭＳ 明朝" w:hint="eastAsia"/>
          <w:lang w:eastAsia="ja-JP"/>
        </w:rPr>
        <w:t>福祉</w:t>
      </w:r>
      <w:r w:rsidR="00644267" w:rsidRPr="00021A98">
        <w:rPr>
          <w:rFonts w:eastAsia="ＭＳ 明朝"/>
          <w:lang w:eastAsia="ja-JP"/>
        </w:rPr>
        <w:t>専門</w:t>
      </w:r>
      <w:r w:rsidR="004B7A50" w:rsidRPr="00021A98">
        <w:rPr>
          <w:rFonts w:eastAsia="ＭＳ 明朝"/>
          <w:lang w:eastAsia="ja-JP"/>
        </w:rPr>
        <w:t>職</w:t>
      </w:r>
      <w:r w:rsidR="00644267" w:rsidRPr="00021A98">
        <w:rPr>
          <w:rFonts w:eastAsia="ＭＳ 明朝"/>
          <w:lang w:eastAsia="ja-JP"/>
        </w:rPr>
        <w:t>開発国家計画</w:t>
      </w:r>
      <w:r w:rsidR="00BA3782" w:rsidRPr="00021A98">
        <w:rPr>
          <w:rFonts w:eastAsia="ＭＳ 明朝"/>
          <w:lang w:eastAsia="ja-JP"/>
        </w:rPr>
        <w:t>（</w:t>
      </w:r>
      <w:r w:rsidR="00BA3782" w:rsidRPr="00021A98">
        <w:rPr>
          <w:rFonts w:eastAsia="ＭＳ 明朝"/>
        </w:rPr>
        <w:t>National Plan on development of social work profession</w:t>
      </w:r>
      <w:r w:rsidR="00BA3782" w:rsidRPr="00021A98">
        <w:rPr>
          <w:rFonts w:eastAsia="ＭＳ 明朝"/>
          <w:lang w:eastAsia="ja-JP"/>
        </w:rPr>
        <w:t>）</w:t>
      </w:r>
      <w:r w:rsidR="0043548A" w:rsidRPr="00021A98">
        <w:rPr>
          <w:rFonts w:eastAsia="ＭＳ 明朝"/>
        </w:rPr>
        <w:t>2010</w:t>
      </w:r>
      <w:r w:rsidR="00706528">
        <w:rPr>
          <w:rFonts w:eastAsia="ＭＳ 明朝" w:hint="eastAsia"/>
          <w:lang w:eastAsia="ja-JP"/>
        </w:rPr>
        <w:t>年～</w:t>
      </w:r>
      <w:r w:rsidR="0043548A" w:rsidRPr="00021A98">
        <w:rPr>
          <w:rFonts w:eastAsia="ＭＳ 明朝"/>
        </w:rPr>
        <w:t>2020</w:t>
      </w:r>
      <w:r w:rsidR="0043548A" w:rsidRPr="00021A98">
        <w:rPr>
          <w:rFonts w:eastAsia="ＭＳ 明朝"/>
          <w:lang w:eastAsia="ja-JP"/>
        </w:rPr>
        <w:t>年</w:t>
      </w:r>
    </w:p>
    <w:p w14:paraId="5817A263" w14:textId="7062DC74" w:rsidR="00352A5B" w:rsidRPr="006A532E" w:rsidRDefault="006E28D8" w:rsidP="00165746">
      <w:pPr>
        <w:pStyle w:val="SingleTxtG"/>
        <w:rPr>
          <w:rFonts w:eastAsia="ＭＳ 明朝"/>
          <w:lang w:eastAsia="ja-JP"/>
        </w:rPr>
      </w:pPr>
      <w:r w:rsidRPr="006A532E">
        <w:rPr>
          <w:rFonts w:eastAsia="ＭＳ 明朝"/>
          <w:lang w:eastAsia="ja-JP"/>
        </w:rPr>
        <w:t>・</w:t>
      </w:r>
      <w:r w:rsidR="00D26B10" w:rsidRPr="006A532E">
        <w:rPr>
          <w:rFonts w:eastAsia="ＭＳ 明朝" w:hint="eastAsia"/>
          <w:lang w:eastAsia="ja-JP"/>
        </w:rPr>
        <w:t>知的</w:t>
      </w:r>
      <w:r w:rsidR="009902DF" w:rsidRPr="006A532E">
        <w:rPr>
          <w:rFonts w:eastAsia="ＭＳ 明朝" w:hint="eastAsia"/>
          <w:lang w:eastAsia="ja-JP"/>
        </w:rPr>
        <w:t>障害のある人や</w:t>
      </w:r>
      <w:r w:rsidR="004B7A50" w:rsidRPr="006A532E">
        <w:rPr>
          <w:rFonts w:eastAsia="ＭＳ 明朝"/>
          <w:lang w:eastAsia="ja-JP"/>
        </w:rPr>
        <w:t>精神</w:t>
      </w:r>
      <w:r w:rsidR="00352A5B" w:rsidRPr="006A532E">
        <w:rPr>
          <w:rFonts w:eastAsia="ＭＳ 明朝" w:hint="eastAsia"/>
          <w:lang w:eastAsia="ja-JP"/>
        </w:rPr>
        <w:t>障害のある人のための</w:t>
      </w:r>
      <w:r w:rsidR="00F977A7" w:rsidRPr="006A532E">
        <w:rPr>
          <w:rFonts w:eastAsia="ＭＳ 明朝"/>
          <w:lang w:eastAsia="ja-JP"/>
        </w:rPr>
        <w:t>社会扶助</w:t>
      </w:r>
      <w:r w:rsidR="00F977A7" w:rsidRPr="006A532E">
        <w:rPr>
          <w:rFonts w:eastAsia="ＭＳ 明朝" w:hint="eastAsia"/>
          <w:lang w:eastAsia="ja-JP"/>
        </w:rPr>
        <w:t>と</w:t>
      </w:r>
      <w:r w:rsidR="00D26B10" w:rsidRPr="006A532E">
        <w:rPr>
          <w:rFonts w:eastAsia="ＭＳ 明朝" w:hint="eastAsia"/>
          <w:lang w:eastAsia="ja-JP"/>
        </w:rPr>
        <w:t>地域</w:t>
      </w:r>
      <w:r w:rsidR="002624F7" w:rsidRPr="006A532E">
        <w:rPr>
          <w:rFonts w:eastAsia="ＭＳ 明朝" w:hint="eastAsia"/>
          <w:lang w:eastAsia="ja-JP"/>
        </w:rPr>
        <w:t>に根差した</w:t>
      </w:r>
      <w:r w:rsidR="004B7A50" w:rsidRPr="006A532E">
        <w:rPr>
          <w:rFonts w:eastAsia="ＭＳ 明朝"/>
          <w:lang w:eastAsia="ja-JP"/>
        </w:rPr>
        <w:t>リハビリテーション国家計画</w:t>
      </w:r>
      <w:r w:rsidR="00BA3782" w:rsidRPr="006A532E">
        <w:rPr>
          <w:rFonts w:eastAsia="ＭＳ 明朝"/>
          <w:lang w:eastAsia="ja-JP"/>
        </w:rPr>
        <w:t>（</w:t>
      </w:r>
      <w:r w:rsidR="00BA3782" w:rsidRPr="006A532E">
        <w:rPr>
          <w:rFonts w:eastAsia="ＭＳ 明朝"/>
        </w:rPr>
        <w:t>National Plan on social assistance and community based rehabilitation for persons with mental disorders</w:t>
      </w:r>
      <w:r w:rsidR="00BA3782" w:rsidRPr="006A532E">
        <w:rPr>
          <w:rFonts w:eastAsia="ＭＳ 明朝"/>
          <w:lang w:eastAsia="ja-JP"/>
        </w:rPr>
        <w:t>）</w:t>
      </w:r>
      <w:r w:rsidR="0043548A" w:rsidRPr="006A532E">
        <w:rPr>
          <w:rFonts w:eastAsia="ＭＳ 明朝"/>
        </w:rPr>
        <w:t>2011</w:t>
      </w:r>
      <w:r w:rsidR="00706528" w:rsidRPr="006A532E">
        <w:rPr>
          <w:rFonts w:eastAsia="ＭＳ 明朝" w:hint="eastAsia"/>
          <w:lang w:eastAsia="ja-JP"/>
        </w:rPr>
        <w:t>年～</w:t>
      </w:r>
      <w:r w:rsidR="0043548A" w:rsidRPr="006A532E">
        <w:rPr>
          <w:rFonts w:eastAsia="ＭＳ 明朝"/>
        </w:rPr>
        <w:t>2020</w:t>
      </w:r>
      <w:r w:rsidR="0043548A" w:rsidRPr="006A532E">
        <w:rPr>
          <w:rFonts w:eastAsia="ＭＳ 明朝"/>
          <w:lang w:eastAsia="ja-JP"/>
        </w:rPr>
        <w:t>年</w:t>
      </w:r>
    </w:p>
    <w:p w14:paraId="72FF48EB" w14:textId="67F9EC18" w:rsidR="00241C68" w:rsidRPr="006A532E" w:rsidRDefault="006E28D8" w:rsidP="00165746">
      <w:pPr>
        <w:pStyle w:val="SingleTxtG"/>
        <w:rPr>
          <w:rFonts w:eastAsia="ＭＳ 明朝"/>
          <w:lang w:eastAsia="ja-JP"/>
        </w:rPr>
      </w:pPr>
      <w:r w:rsidRPr="006A532E">
        <w:rPr>
          <w:rFonts w:eastAsia="ＭＳ 明朝"/>
          <w:lang w:eastAsia="ja-JP"/>
        </w:rPr>
        <w:t>・</w:t>
      </w:r>
      <w:r w:rsidR="00BE6B46" w:rsidRPr="006A532E">
        <w:rPr>
          <w:rFonts w:eastAsia="ＭＳ 明朝" w:hint="eastAsia"/>
          <w:lang w:eastAsia="ja-JP"/>
        </w:rPr>
        <w:t>孤児、遺棄された</w:t>
      </w:r>
      <w:r w:rsidR="009902DF" w:rsidRPr="006A532E">
        <w:rPr>
          <w:rFonts w:eastAsia="ＭＳ 明朝" w:hint="eastAsia"/>
          <w:lang w:eastAsia="ja-JP"/>
        </w:rPr>
        <w:t>子ども</w:t>
      </w:r>
      <w:r w:rsidR="00BE6B46" w:rsidRPr="006A532E">
        <w:rPr>
          <w:rFonts w:eastAsia="ＭＳ 明朝" w:hint="eastAsia"/>
          <w:lang w:eastAsia="ja-JP"/>
        </w:rPr>
        <w:t>、</w:t>
      </w:r>
      <w:r w:rsidR="00BE6B46" w:rsidRPr="006A532E">
        <w:rPr>
          <w:rFonts w:eastAsia="ＭＳ 明朝" w:hint="eastAsia"/>
          <w:lang w:eastAsia="ja-JP"/>
        </w:rPr>
        <w:t>HIV/AIDS</w:t>
      </w:r>
      <w:r w:rsidR="00BE6B46" w:rsidRPr="006A532E">
        <w:rPr>
          <w:rFonts w:eastAsia="ＭＳ 明朝" w:hint="eastAsia"/>
          <w:lang w:eastAsia="ja-JP"/>
        </w:rPr>
        <w:t>に感染した</w:t>
      </w:r>
      <w:r w:rsidR="009902DF" w:rsidRPr="006A532E">
        <w:rPr>
          <w:rFonts w:eastAsia="ＭＳ 明朝" w:hint="eastAsia"/>
          <w:lang w:eastAsia="ja-JP"/>
        </w:rPr>
        <w:t>子ども</w:t>
      </w:r>
      <w:r w:rsidR="00BE6B46" w:rsidRPr="006A532E">
        <w:rPr>
          <w:rFonts w:eastAsia="ＭＳ 明朝" w:hint="eastAsia"/>
          <w:lang w:eastAsia="ja-JP"/>
        </w:rPr>
        <w:t>、有害化学物質の被害者である</w:t>
      </w:r>
      <w:r w:rsidR="009902DF" w:rsidRPr="006A532E">
        <w:rPr>
          <w:rFonts w:eastAsia="ＭＳ 明朝" w:hint="eastAsia"/>
          <w:lang w:eastAsia="ja-JP"/>
        </w:rPr>
        <w:t>子ども</w:t>
      </w:r>
      <w:r w:rsidR="00BE6B46" w:rsidRPr="006A532E">
        <w:rPr>
          <w:rFonts w:eastAsia="ＭＳ 明朝" w:hint="eastAsia"/>
          <w:lang w:eastAsia="ja-JP"/>
        </w:rPr>
        <w:t>、重度の障害のある</w:t>
      </w:r>
      <w:r w:rsidR="009902DF" w:rsidRPr="006A532E">
        <w:rPr>
          <w:rFonts w:eastAsia="ＭＳ 明朝" w:hint="eastAsia"/>
          <w:lang w:eastAsia="ja-JP"/>
        </w:rPr>
        <w:t>子ども</w:t>
      </w:r>
      <w:r w:rsidR="00BE6B46" w:rsidRPr="006A532E">
        <w:rPr>
          <w:rFonts w:eastAsia="ＭＳ 明朝" w:hint="eastAsia"/>
          <w:lang w:eastAsia="ja-JP"/>
        </w:rPr>
        <w:t>、自然災害の被害を受けた</w:t>
      </w:r>
      <w:r w:rsidR="009902DF" w:rsidRPr="006A532E">
        <w:rPr>
          <w:rFonts w:eastAsia="ＭＳ 明朝" w:hint="eastAsia"/>
          <w:lang w:eastAsia="ja-JP"/>
        </w:rPr>
        <w:t>子ども</w:t>
      </w:r>
      <w:r w:rsidR="00BE6B46" w:rsidRPr="006A532E">
        <w:rPr>
          <w:rFonts w:eastAsia="ＭＳ 明朝" w:hint="eastAsia"/>
          <w:lang w:eastAsia="ja-JP"/>
        </w:rPr>
        <w:t>を支援</w:t>
      </w:r>
      <w:r w:rsidR="00BE6B46" w:rsidRPr="0043548A">
        <w:rPr>
          <w:rFonts w:eastAsia="ＭＳ 明朝" w:hint="eastAsia"/>
          <w:lang w:eastAsia="ja-JP"/>
        </w:rPr>
        <w:t>するための国家計画</w:t>
      </w:r>
      <w:r w:rsidR="00BA3782" w:rsidRPr="00021A98">
        <w:rPr>
          <w:rFonts w:eastAsia="ＭＳ 明朝"/>
          <w:lang w:eastAsia="ja-JP"/>
        </w:rPr>
        <w:t>（</w:t>
      </w:r>
      <w:r w:rsidR="00BA3782" w:rsidRPr="00021A98">
        <w:rPr>
          <w:rFonts w:eastAsia="ＭＳ 明朝"/>
        </w:rPr>
        <w:t xml:space="preserve">National Plan to support orphans, abandoned children, children </w:t>
      </w:r>
      <w:r w:rsidR="00BA3782" w:rsidRPr="00021A98">
        <w:rPr>
          <w:rFonts w:eastAsia="ＭＳ 明朝"/>
        </w:rPr>
        <w:lastRenderedPageBreak/>
        <w:t>living with HIV/AIDS, children who are victims of toxic chemicals, children with severe disabilities and children affected by natural dis</w:t>
      </w:r>
      <w:r w:rsidR="00BA3782" w:rsidRPr="006A532E">
        <w:rPr>
          <w:rFonts w:eastAsia="ＭＳ 明朝"/>
        </w:rPr>
        <w:t>asters</w:t>
      </w:r>
      <w:r w:rsidR="00BA3782" w:rsidRPr="006A532E">
        <w:rPr>
          <w:rFonts w:eastAsia="ＭＳ 明朝"/>
          <w:lang w:eastAsia="ja-JP"/>
        </w:rPr>
        <w:t>）</w:t>
      </w:r>
      <w:r w:rsidR="00706528" w:rsidRPr="006A532E">
        <w:rPr>
          <w:rFonts w:eastAsia="ＭＳ 明朝"/>
        </w:rPr>
        <w:t>2013</w:t>
      </w:r>
      <w:r w:rsidR="00706528" w:rsidRPr="006A532E">
        <w:rPr>
          <w:rFonts w:eastAsia="ＭＳ 明朝" w:hint="eastAsia"/>
          <w:lang w:eastAsia="ja-JP"/>
        </w:rPr>
        <w:t>年～</w:t>
      </w:r>
      <w:r w:rsidR="00706528" w:rsidRPr="006A532E">
        <w:rPr>
          <w:rFonts w:eastAsia="ＭＳ 明朝"/>
        </w:rPr>
        <w:t>2020</w:t>
      </w:r>
      <w:r w:rsidR="00706528" w:rsidRPr="006A532E">
        <w:rPr>
          <w:rFonts w:eastAsia="ＭＳ 明朝"/>
          <w:lang w:eastAsia="ja-JP"/>
        </w:rPr>
        <w:t>年</w:t>
      </w:r>
    </w:p>
    <w:p w14:paraId="1030DC55" w14:textId="1D6F5066" w:rsidR="00372B79" w:rsidRPr="006A532E" w:rsidRDefault="006E28D8" w:rsidP="00165746">
      <w:pPr>
        <w:pStyle w:val="SingleTxtG"/>
        <w:rPr>
          <w:rFonts w:eastAsia="ＭＳ 明朝"/>
          <w:lang w:eastAsia="ja-JP"/>
        </w:rPr>
      </w:pPr>
      <w:r w:rsidRPr="006A532E">
        <w:rPr>
          <w:rFonts w:eastAsia="ＭＳ 明朝"/>
          <w:lang w:eastAsia="ja-JP"/>
        </w:rPr>
        <w:t>・</w:t>
      </w:r>
      <w:r w:rsidR="00F13F24" w:rsidRPr="006A532E">
        <w:rPr>
          <w:rFonts w:eastAsia="ＭＳ 明朝"/>
          <w:lang w:eastAsia="ja-JP"/>
        </w:rPr>
        <w:t>アメリカ合衆国が</w:t>
      </w:r>
      <w:r w:rsidR="00EA580F" w:rsidRPr="006A532E">
        <w:rPr>
          <w:rFonts w:eastAsia="ＭＳ 明朝"/>
          <w:lang w:eastAsia="ja-JP"/>
        </w:rPr>
        <w:t>ベトナム戦争時に</w:t>
      </w:r>
      <w:r w:rsidR="00F13F24" w:rsidRPr="006A532E">
        <w:rPr>
          <w:rFonts w:eastAsia="ＭＳ 明朝"/>
          <w:lang w:eastAsia="ja-JP"/>
        </w:rPr>
        <w:t>使用した有害化学物質被害者の地域</w:t>
      </w:r>
      <w:r w:rsidR="002624F7" w:rsidRPr="006A532E">
        <w:rPr>
          <w:rFonts w:eastAsia="ＭＳ 明朝" w:hint="eastAsia"/>
          <w:lang w:eastAsia="ja-JP"/>
        </w:rPr>
        <w:t>に根差した</w:t>
      </w:r>
      <w:r w:rsidR="00F13F24" w:rsidRPr="006A532E">
        <w:rPr>
          <w:rFonts w:eastAsia="ＭＳ 明朝"/>
          <w:lang w:eastAsia="ja-JP"/>
        </w:rPr>
        <w:t>リハビリテーションのためのプロジェクト</w:t>
      </w:r>
      <w:r w:rsidR="00BA3782" w:rsidRPr="006A532E">
        <w:rPr>
          <w:rFonts w:eastAsia="ＭＳ 明朝"/>
          <w:lang w:eastAsia="ja-JP"/>
        </w:rPr>
        <w:t>（</w:t>
      </w:r>
      <w:r w:rsidR="00BA3782" w:rsidRPr="006A532E">
        <w:rPr>
          <w:rFonts w:eastAsia="ＭＳ 明朝"/>
        </w:rPr>
        <w:t>Project on community based rehabilitation for persons affected by toxic chemicals used by the US during the war in Viet Nam</w:t>
      </w:r>
      <w:r w:rsidR="00BA3782" w:rsidRPr="006A532E">
        <w:rPr>
          <w:rFonts w:eastAsia="ＭＳ 明朝"/>
          <w:lang w:eastAsia="ja-JP"/>
        </w:rPr>
        <w:t>）</w:t>
      </w:r>
      <w:r w:rsidR="00706528" w:rsidRPr="006A532E">
        <w:rPr>
          <w:rFonts w:eastAsia="ＭＳ 明朝"/>
        </w:rPr>
        <w:t>2008</w:t>
      </w:r>
      <w:r w:rsidR="00706528" w:rsidRPr="006A532E">
        <w:rPr>
          <w:rFonts w:eastAsia="ＭＳ 明朝" w:hint="eastAsia"/>
          <w:lang w:eastAsia="ja-JP"/>
        </w:rPr>
        <w:t>年～</w:t>
      </w:r>
      <w:r w:rsidR="00706528" w:rsidRPr="006A532E">
        <w:rPr>
          <w:rFonts w:eastAsia="ＭＳ 明朝"/>
        </w:rPr>
        <w:t>2016</w:t>
      </w:r>
      <w:r w:rsidR="00706528" w:rsidRPr="006A532E">
        <w:rPr>
          <w:rFonts w:eastAsia="ＭＳ 明朝"/>
          <w:lang w:eastAsia="ja-JP"/>
        </w:rPr>
        <w:t>年</w:t>
      </w:r>
      <w:r w:rsidR="00F13F24" w:rsidRPr="006A532E">
        <w:rPr>
          <w:rFonts w:eastAsia="ＭＳ 明朝"/>
          <w:lang w:eastAsia="ja-JP"/>
        </w:rPr>
        <w:t>など。</w:t>
      </w:r>
    </w:p>
    <w:p w14:paraId="6601FA04" w14:textId="262E4B20" w:rsidR="004F276C" w:rsidRPr="006A532E" w:rsidRDefault="00EA580F" w:rsidP="00CA3D5F">
      <w:pPr>
        <w:pStyle w:val="SingleTxtG"/>
        <w:rPr>
          <w:rFonts w:eastAsia="ＭＳ 明朝"/>
          <w:lang w:eastAsia="ja-JP"/>
        </w:rPr>
      </w:pPr>
      <w:r w:rsidRPr="006A532E">
        <w:rPr>
          <w:rFonts w:eastAsia="ＭＳ 明朝"/>
        </w:rPr>
        <w:t>7.</w:t>
      </w:r>
      <w:r w:rsidRPr="006A532E">
        <w:rPr>
          <w:rFonts w:eastAsia="ＭＳ 明朝"/>
        </w:rPr>
        <w:tab/>
      </w:r>
      <w:r w:rsidRPr="006A532E">
        <w:rPr>
          <w:rFonts w:eastAsia="ＭＳ 明朝"/>
          <w:lang w:eastAsia="ja-JP"/>
        </w:rPr>
        <w:t>障害認定は、</w:t>
      </w:r>
      <w:r w:rsidRPr="006A532E">
        <w:rPr>
          <w:rFonts w:eastAsia="ＭＳ 明朝"/>
          <w:lang w:eastAsia="ja-JP"/>
        </w:rPr>
        <w:t>2010</w:t>
      </w:r>
      <w:r w:rsidRPr="006A532E">
        <w:rPr>
          <w:rFonts w:eastAsia="ＭＳ 明朝"/>
          <w:lang w:eastAsia="ja-JP"/>
        </w:rPr>
        <w:t>年障害者法、障害者法施行令</w:t>
      </w:r>
      <w:r w:rsidR="00414CC2" w:rsidRPr="006A532E">
        <w:rPr>
          <w:rFonts w:eastAsia="ＭＳ 明朝"/>
          <w:lang w:eastAsia="ja-JP"/>
        </w:rPr>
        <w:t>（</w:t>
      </w:r>
      <w:r w:rsidR="00414CC2" w:rsidRPr="006A532E">
        <w:rPr>
          <w:rFonts w:eastAsia="ＭＳ 明朝"/>
        </w:rPr>
        <w:t>Decree guiding the implementation of the Law on Persons with Disability</w:t>
      </w:r>
      <w:r w:rsidR="00414CC2" w:rsidRPr="006A532E">
        <w:rPr>
          <w:rFonts w:eastAsia="ＭＳ 明朝"/>
          <w:lang w:eastAsia="ja-JP"/>
        </w:rPr>
        <w:t>）</w:t>
      </w:r>
      <w:r w:rsidRPr="006A532E">
        <w:rPr>
          <w:rFonts w:eastAsia="ＭＳ 明朝"/>
          <w:lang w:eastAsia="ja-JP"/>
        </w:rPr>
        <w:t>、</w:t>
      </w:r>
      <w:r w:rsidR="00A312F9" w:rsidRPr="006A532E">
        <w:rPr>
          <w:rFonts w:eastAsia="ＭＳ 明朝"/>
          <w:lang w:eastAsia="ja-JP"/>
        </w:rPr>
        <w:t>および</w:t>
      </w:r>
      <w:r w:rsidR="008B7D02" w:rsidRPr="006A532E">
        <w:rPr>
          <w:rFonts w:eastAsia="ＭＳ 明朝"/>
          <w:lang w:eastAsia="ja-JP"/>
        </w:rPr>
        <w:t>労働・傷病兵・社会問題省（</w:t>
      </w:r>
      <w:r w:rsidR="008B7D02" w:rsidRPr="006A532E">
        <w:rPr>
          <w:rFonts w:eastAsia="ＭＳ 明朝"/>
          <w:lang w:eastAsia="ja-JP"/>
        </w:rPr>
        <w:t>Ministry of Labor, Invalids and Social Affairs: MOLISA</w:t>
      </w:r>
      <w:r w:rsidR="008B7D02" w:rsidRPr="006A532E">
        <w:rPr>
          <w:rFonts w:eastAsia="ＭＳ 明朝"/>
          <w:lang w:eastAsia="ja-JP"/>
        </w:rPr>
        <w:t>）、保健省（</w:t>
      </w:r>
      <w:r w:rsidR="008B7D02" w:rsidRPr="006A532E">
        <w:rPr>
          <w:rFonts w:eastAsia="ＭＳ 明朝"/>
          <w:lang w:eastAsia="ja-JP"/>
        </w:rPr>
        <w:t>Ministry of Health: MOH</w:t>
      </w:r>
      <w:r w:rsidR="008B7D02" w:rsidRPr="006A532E">
        <w:rPr>
          <w:rFonts w:eastAsia="ＭＳ 明朝"/>
          <w:lang w:eastAsia="ja-JP"/>
        </w:rPr>
        <w:t>）、財務省（</w:t>
      </w:r>
      <w:r w:rsidR="008B7D02" w:rsidRPr="006A532E">
        <w:rPr>
          <w:rFonts w:eastAsia="ＭＳ 明朝"/>
        </w:rPr>
        <w:t>Ministry of Finance</w:t>
      </w:r>
      <w:r w:rsidR="008B7D02" w:rsidRPr="006A532E">
        <w:rPr>
          <w:rFonts w:eastAsia="ＭＳ 明朝"/>
          <w:lang w:eastAsia="ja-JP"/>
        </w:rPr>
        <w:t xml:space="preserve">: </w:t>
      </w:r>
      <w:r w:rsidR="008B7D02" w:rsidRPr="006A532E">
        <w:rPr>
          <w:rFonts w:eastAsia="ＭＳ 明朝"/>
        </w:rPr>
        <w:t>MOF</w:t>
      </w:r>
      <w:r w:rsidR="008B7D02" w:rsidRPr="006A532E">
        <w:rPr>
          <w:rFonts w:eastAsia="ＭＳ 明朝"/>
          <w:lang w:eastAsia="ja-JP"/>
        </w:rPr>
        <w:t>）、教育訓練省（</w:t>
      </w:r>
      <w:r w:rsidR="008B7D02" w:rsidRPr="006A532E">
        <w:rPr>
          <w:rFonts w:eastAsia="ＭＳ 明朝"/>
        </w:rPr>
        <w:t>Ministry of Education and Training</w:t>
      </w:r>
      <w:r w:rsidR="008B7D02" w:rsidRPr="006A532E">
        <w:rPr>
          <w:rFonts w:eastAsia="ＭＳ 明朝"/>
          <w:lang w:eastAsia="ja-JP"/>
        </w:rPr>
        <w:t xml:space="preserve">: </w:t>
      </w:r>
      <w:r w:rsidR="008B7D02" w:rsidRPr="006A532E">
        <w:rPr>
          <w:rFonts w:eastAsia="ＭＳ 明朝"/>
        </w:rPr>
        <w:t>MOET</w:t>
      </w:r>
      <w:r w:rsidR="008B7D02" w:rsidRPr="006A532E">
        <w:rPr>
          <w:rFonts w:eastAsia="ＭＳ 明朝"/>
          <w:lang w:eastAsia="ja-JP"/>
        </w:rPr>
        <w:t>）</w:t>
      </w:r>
      <w:r w:rsidR="00241C68" w:rsidRPr="006A532E">
        <w:rPr>
          <w:rFonts w:eastAsia="ＭＳ 明朝"/>
          <w:lang w:eastAsia="ja-JP"/>
        </w:rPr>
        <w:t>の</w:t>
      </w:r>
      <w:r w:rsidR="00207DBC" w:rsidRPr="006A532E">
        <w:rPr>
          <w:rFonts w:eastAsia="ＭＳ 明朝"/>
          <w:lang w:eastAsia="ja-JP"/>
        </w:rPr>
        <w:t>共同通達</w:t>
      </w:r>
      <w:r w:rsidR="00207DBC" w:rsidRPr="006A532E">
        <w:rPr>
          <w:rFonts w:eastAsia="ＭＳ 明朝" w:hint="eastAsia"/>
          <w:lang w:eastAsia="ja-JP"/>
        </w:rPr>
        <w:t>（</w:t>
      </w:r>
      <w:r w:rsidR="00207DBC" w:rsidRPr="006A532E">
        <w:t>Inter-Circular</w:t>
      </w:r>
      <w:r w:rsidR="00207DBC" w:rsidRPr="006A532E">
        <w:rPr>
          <w:rFonts w:asciiTheme="minorEastAsia" w:eastAsiaTheme="minorEastAsia" w:hAnsiTheme="minorEastAsia" w:hint="eastAsia"/>
          <w:lang w:eastAsia="ja-JP"/>
        </w:rPr>
        <w:t>）</w:t>
      </w:r>
      <w:r w:rsidR="00356BED" w:rsidRPr="006A532E">
        <w:rPr>
          <w:rFonts w:eastAsia="ＭＳ 明朝"/>
          <w:lang w:eastAsia="ja-JP"/>
        </w:rPr>
        <w:t>（</w:t>
      </w:r>
      <w:r w:rsidR="00356BED" w:rsidRPr="006A532E">
        <w:rPr>
          <w:rFonts w:eastAsia="ＭＳ 明朝"/>
          <w:lang w:eastAsia="ja-JP"/>
        </w:rPr>
        <w:t>37/2012/TTLT-BLDTBXH-BYT-BTC-BGDDT</w:t>
      </w:r>
      <w:r w:rsidR="00356BED" w:rsidRPr="006A532E">
        <w:rPr>
          <w:rFonts w:eastAsia="ＭＳ 明朝"/>
          <w:lang w:eastAsia="ja-JP"/>
        </w:rPr>
        <w:t>）</w:t>
      </w:r>
      <w:r w:rsidR="00A312F9" w:rsidRPr="006A532E">
        <w:rPr>
          <w:rFonts w:eastAsia="ＭＳ 明朝"/>
          <w:lang w:eastAsia="ja-JP"/>
        </w:rPr>
        <w:t>に準拠して実施される。これらの文書</w:t>
      </w:r>
      <w:r w:rsidR="001A251F" w:rsidRPr="006A532E">
        <w:rPr>
          <w:rFonts w:eastAsia="ＭＳ 明朝"/>
          <w:lang w:eastAsia="ja-JP"/>
        </w:rPr>
        <w:t>で</w:t>
      </w:r>
      <w:r w:rsidR="00A312F9" w:rsidRPr="006A532E">
        <w:rPr>
          <w:rFonts w:eastAsia="ＭＳ 明朝"/>
          <w:lang w:eastAsia="ja-JP"/>
        </w:rPr>
        <w:t>は、</w:t>
      </w:r>
      <w:r w:rsidR="008B3228" w:rsidRPr="006A532E">
        <w:rPr>
          <w:rFonts w:eastAsia="ＭＳ 明朝"/>
          <w:lang w:eastAsia="ja-JP"/>
        </w:rPr>
        <w:t>障害の種類と程度は、</w:t>
      </w:r>
      <w:r w:rsidR="00372B79" w:rsidRPr="006A532E">
        <w:rPr>
          <w:rFonts w:eastAsia="ＭＳ 明朝"/>
          <w:lang w:eastAsia="ja-JP"/>
        </w:rPr>
        <w:t>診断</w:t>
      </w:r>
      <w:r w:rsidR="008B3228" w:rsidRPr="006A532E">
        <w:rPr>
          <w:rFonts w:eastAsia="ＭＳ 明朝"/>
          <w:lang w:eastAsia="ja-JP"/>
        </w:rPr>
        <w:t>審議会（</w:t>
      </w:r>
      <w:r w:rsidR="008B3228" w:rsidRPr="006A532E">
        <w:rPr>
          <w:rFonts w:eastAsia="ＭＳ 明朝"/>
        </w:rPr>
        <w:t>Medical Examination Councils</w:t>
      </w:r>
      <w:r w:rsidR="008B3228" w:rsidRPr="006A532E">
        <w:rPr>
          <w:rFonts w:eastAsia="ＭＳ 明朝"/>
          <w:lang w:eastAsia="ja-JP"/>
        </w:rPr>
        <w:t>）によって障害の判定が行われる特別なケースを除いて、</w:t>
      </w:r>
      <w:r w:rsidR="001A251F" w:rsidRPr="006A532E">
        <w:rPr>
          <w:rFonts w:eastAsia="ＭＳ 明朝"/>
          <w:lang w:eastAsia="ja-JP"/>
        </w:rPr>
        <w:t>地方自治体の障害判定</w:t>
      </w:r>
      <w:r w:rsidR="00CC3B0E" w:rsidRPr="006A532E">
        <w:rPr>
          <w:rFonts w:eastAsia="ＭＳ 明朝"/>
          <w:lang w:eastAsia="ja-JP"/>
        </w:rPr>
        <w:t>審議会</w:t>
      </w:r>
      <w:r w:rsidR="001A251F" w:rsidRPr="006A532E">
        <w:rPr>
          <w:rFonts w:eastAsia="ＭＳ 明朝"/>
          <w:lang w:eastAsia="ja-JP"/>
        </w:rPr>
        <w:t>（</w:t>
      </w:r>
      <w:r w:rsidR="001A251F" w:rsidRPr="006A532E">
        <w:rPr>
          <w:rFonts w:eastAsia="ＭＳ 明朝"/>
        </w:rPr>
        <w:t>Disability Determination Councils</w:t>
      </w:r>
      <w:r w:rsidR="001A251F" w:rsidRPr="006A532E">
        <w:rPr>
          <w:rFonts w:eastAsia="ＭＳ 明朝"/>
          <w:lang w:eastAsia="ja-JP"/>
        </w:rPr>
        <w:t>）</w:t>
      </w:r>
      <w:r w:rsidR="008B3228" w:rsidRPr="006A532E">
        <w:rPr>
          <w:rFonts w:eastAsia="ＭＳ 明朝"/>
          <w:lang w:eastAsia="ja-JP"/>
        </w:rPr>
        <w:t>によって判定されること</w:t>
      </w:r>
      <w:r w:rsidR="00CC3B0E" w:rsidRPr="006A532E">
        <w:rPr>
          <w:rFonts w:eastAsia="ＭＳ 明朝"/>
          <w:lang w:eastAsia="ja-JP"/>
        </w:rPr>
        <w:t>、</w:t>
      </w:r>
      <w:r w:rsidR="008B3228" w:rsidRPr="006A532E">
        <w:rPr>
          <w:rFonts w:eastAsia="ＭＳ 明朝"/>
          <w:lang w:eastAsia="ja-JP"/>
        </w:rPr>
        <w:t>と規定した。</w:t>
      </w:r>
      <w:r w:rsidR="00CC3B0E" w:rsidRPr="006A532E">
        <w:rPr>
          <w:rFonts w:eastAsia="ＭＳ 明朝"/>
          <w:lang w:eastAsia="ja-JP"/>
        </w:rPr>
        <w:t>2016</w:t>
      </w:r>
      <w:r w:rsidR="00CC3B0E" w:rsidRPr="006A532E">
        <w:rPr>
          <w:rFonts w:eastAsia="ＭＳ 明朝"/>
          <w:lang w:eastAsia="ja-JP"/>
        </w:rPr>
        <w:t>年末までに、</w:t>
      </w:r>
      <w:r w:rsidR="00CC3B0E" w:rsidRPr="006A532E">
        <w:rPr>
          <w:rFonts w:eastAsia="ＭＳ 明朝"/>
          <w:lang w:eastAsia="ja-JP"/>
        </w:rPr>
        <w:t>63</w:t>
      </w:r>
      <w:r w:rsidR="00CC3B0E" w:rsidRPr="006A532E">
        <w:rPr>
          <w:rFonts w:eastAsia="ＭＳ 明朝"/>
          <w:lang w:eastAsia="ja-JP"/>
        </w:rPr>
        <w:t>の市、県のすべてが、障害判定サービスを実施し、</w:t>
      </w:r>
      <w:r w:rsidR="00000F11" w:rsidRPr="006A532E">
        <w:rPr>
          <w:rFonts w:eastAsia="ＭＳ 明朝"/>
          <w:lang w:eastAsia="ja-JP"/>
        </w:rPr>
        <w:t>重度障害</w:t>
      </w:r>
      <w:r w:rsidR="00000F11" w:rsidRPr="006A532E">
        <w:rPr>
          <w:rFonts w:eastAsia="ＭＳ 明朝"/>
        </w:rPr>
        <w:t>266,639</w:t>
      </w:r>
      <w:r w:rsidR="00000F11" w:rsidRPr="006A532E">
        <w:rPr>
          <w:rFonts w:eastAsia="ＭＳ 明朝"/>
          <w:lang w:eastAsia="ja-JP"/>
        </w:rPr>
        <w:t>人、中度障害</w:t>
      </w:r>
      <w:r w:rsidR="00000F11" w:rsidRPr="006A532E">
        <w:rPr>
          <w:rFonts w:eastAsia="ＭＳ 明朝"/>
        </w:rPr>
        <w:t>634,567</w:t>
      </w:r>
      <w:r w:rsidR="00000F11" w:rsidRPr="006A532E">
        <w:rPr>
          <w:rFonts w:eastAsia="ＭＳ 明朝"/>
          <w:lang w:eastAsia="ja-JP"/>
        </w:rPr>
        <w:t>人、軽度障害</w:t>
      </w:r>
      <w:r w:rsidR="00000F11" w:rsidRPr="006A532E">
        <w:rPr>
          <w:rFonts w:eastAsia="ＭＳ 明朝"/>
        </w:rPr>
        <w:t>543,126</w:t>
      </w:r>
      <w:r w:rsidR="00000F11" w:rsidRPr="006A532E">
        <w:rPr>
          <w:rFonts w:eastAsia="ＭＳ 明朝"/>
          <w:lang w:eastAsia="ja-JP"/>
        </w:rPr>
        <w:t>人に</w:t>
      </w:r>
      <w:r w:rsidR="00CC3B0E" w:rsidRPr="006A532E">
        <w:rPr>
          <w:rFonts w:eastAsia="ＭＳ 明朝"/>
          <w:lang w:eastAsia="ja-JP"/>
        </w:rPr>
        <w:t>障害認定証</w:t>
      </w:r>
      <w:r w:rsidR="00000F11" w:rsidRPr="006A532E">
        <w:rPr>
          <w:rFonts w:eastAsia="ＭＳ 明朝"/>
          <w:lang w:eastAsia="ja-JP"/>
        </w:rPr>
        <w:t>（</w:t>
      </w:r>
      <w:r w:rsidR="00000F11" w:rsidRPr="006A532E">
        <w:rPr>
          <w:rFonts w:eastAsia="ＭＳ 明朝"/>
        </w:rPr>
        <w:t>disability certificate</w:t>
      </w:r>
      <w:r w:rsidR="00000F11" w:rsidRPr="006A532E">
        <w:rPr>
          <w:rFonts w:eastAsia="ＭＳ 明朝"/>
          <w:lang w:eastAsia="ja-JP"/>
        </w:rPr>
        <w:t>）</w:t>
      </w:r>
      <w:r w:rsidR="00CC3B0E" w:rsidRPr="006A532E">
        <w:rPr>
          <w:rFonts w:eastAsia="ＭＳ 明朝"/>
          <w:lang w:eastAsia="ja-JP"/>
        </w:rPr>
        <w:t>を付与した。</w:t>
      </w:r>
      <w:r w:rsidR="006F2E93" w:rsidRPr="006A532E">
        <w:rPr>
          <w:rFonts w:eastAsia="ＭＳ 明朝"/>
          <w:lang w:eastAsia="ja-JP"/>
        </w:rPr>
        <w:t>障害の種類別では、身体障害</w:t>
      </w:r>
      <w:r w:rsidR="005C31B4" w:rsidRPr="006A532E">
        <w:rPr>
          <w:rFonts w:eastAsia="ＭＳ 明朝"/>
        </w:rPr>
        <w:t>349,636</w:t>
      </w:r>
      <w:r w:rsidR="005C31B4" w:rsidRPr="006A532E">
        <w:rPr>
          <w:rFonts w:eastAsia="ＭＳ 明朝"/>
          <w:lang w:eastAsia="ja-JP"/>
        </w:rPr>
        <w:t>人、聴覚発話障害</w:t>
      </w:r>
      <w:r w:rsidR="005C31B4" w:rsidRPr="006A532E">
        <w:rPr>
          <w:rFonts w:eastAsia="ＭＳ 明朝"/>
        </w:rPr>
        <w:t>196,362</w:t>
      </w:r>
      <w:r w:rsidR="005C31B4" w:rsidRPr="006A532E">
        <w:rPr>
          <w:rFonts w:eastAsia="ＭＳ 明朝"/>
          <w:lang w:eastAsia="ja-JP"/>
        </w:rPr>
        <w:t>人、視覚障害</w:t>
      </w:r>
      <w:r w:rsidR="005C31B4" w:rsidRPr="006A532E">
        <w:rPr>
          <w:rFonts w:eastAsia="ＭＳ 明朝"/>
        </w:rPr>
        <w:t>198,254</w:t>
      </w:r>
      <w:r w:rsidR="005C31B4" w:rsidRPr="006A532E">
        <w:rPr>
          <w:rFonts w:eastAsia="ＭＳ 明朝"/>
          <w:lang w:eastAsia="ja-JP"/>
        </w:rPr>
        <w:t>人、精神障害</w:t>
      </w:r>
      <w:r w:rsidR="005C31B4" w:rsidRPr="006A532E">
        <w:rPr>
          <w:rFonts w:eastAsia="ＭＳ 明朝"/>
        </w:rPr>
        <w:t>211,587</w:t>
      </w:r>
      <w:r w:rsidR="005C31B4" w:rsidRPr="006A532E">
        <w:rPr>
          <w:rFonts w:eastAsia="ＭＳ 明朝"/>
          <w:lang w:eastAsia="ja-JP"/>
        </w:rPr>
        <w:t>人、知的障害</w:t>
      </w:r>
      <w:r w:rsidR="00B00128" w:rsidRPr="006A532E">
        <w:rPr>
          <w:rFonts w:eastAsia="ＭＳ 明朝"/>
        </w:rPr>
        <w:t>201,756</w:t>
      </w:r>
      <w:r w:rsidR="005C31B4" w:rsidRPr="006A532E">
        <w:rPr>
          <w:rFonts w:eastAsia="ＭＳ 明朝"/>
          <w:lang w:eastAsia="ja-JP"/>
        </w:rPr>
        <w:t>人、その他の障害で障害があると判定され、障害認定証が交付されている</w:t>
      </w:r>
      <w:r w:rsidR="005C31B4" w:rsidRPr="006A532E">
        <w:rPr>
          <w:rFonts w:eastAsia="ＭＳ 明朝"/>
        </w:rPr>
        <w:t>154,985</w:t>
      </w:r>
      <w:r w:rsidR="005C31B4" w:rsidRPr="006A532E">
        <w:rPr>
          <w:rFonts w:eastAsia="ＭＳ 明朝"/>
          <w:lang w:eastAsia="ja-JP"/>
        </w:rPr>
        <w:t>人である。</w:t>
      </w:r>
    </w:p>
    <w:p w14:paraId="53737FA1" w14:textId="1FF04269" w:rsidR="0017534B" w:rsidRPr="006A532E" w:rsidRDefault="004F276C" w:rsidP="00165746">
      <w:pPr>
        <w:pStyle w:val="SingleTxtG"/>
        <w:rPr>
          <w:rFonts w:eastAsia="ＭＳ 明朝"/>
          <w:lang w:eastAsia="ja-JP"/>
        </w:rPr>
      </w:pPr>
      <w:r w:rsidRPr="006A532E">
        <w:rPr>
          <w:rFonts w:eastAsia="ＭＳ 明朝"/>
        </w:rPr>
        <w:t>8.</w:t>
      </w:r>
      <w:r w:rsidRPr="006A532E">
        <w:rPr>
          <w:rFonts w:eastAsia="ＭＳ 明朝"/>
        </w:rPr>
        <w:tab/>
      </w:r>
      <w:r w:rsidR="0040397D" w:rsidRPr="006A532E">
        <w:rPr>
          <w:rFonts w:eastAsia="ＭＳ 明朝"/>
          <w:lang w:eastAsia="ja-JP"/>
        </w:rPr>
        <w:t>障害のある人には、</w:t>
      </w:r>
      <w:r w:rsidRPr="006A532E">
        <w:rPr>
          <w:rFonts w:eastAsia="ＭＳ 明朝"/>
          <w:lang w:eastAsia="ja-JP"/>
        </w:rPr>
        <w:t>障害判定の結果に基づいて、障害の程度と種類</w:t>
      </w:r>
      <w:r w:rsidR="0040397D" w:rsidRPr="006A532E">
        <w:rPr>
          <w:rFonts w:eastAsia="ＭＳ 明朝"/>
          <w:lang w:eastAsia="ja-JP"/>
        </w:rPr>
        <w:t>が示されている</w:t>
      </w:r>
      <w:r w:rsidRPr="006A532E">
        <w:rPr>
          <w:rFonts w:eastAsia="ＭＳ 明朝"/>
          <w:lang w:eastAsia="ja-JP"/>
        </w:rPr>
        <w:t>障害認定証が交付され</w:t>
      </w:r>
      <w:r w:rsidR="0040397D" w:rsidRPr="006A532E">
        <w:rPr>
          <w:rFonts w:eastAsia="ＭＳ 明朝"/>
          <w:lang w:eastAsia="ja-JP"/>
        </w:rPr>
        <w:t>る。</w:t>
      </w:r>
      <w:r w:rsidR="00E84293" w:rsidRPr="006A532E">
        <w:rPr>
          <w:rFonts w:eastAsia="ＭＳ 明朝"/>
          <w:lang w:eastAsia="ja-JP"/>
        </w:rPr>
        <w:t>政府は、地域在住の重度および中度障害のある人に社会福祉手当（</w:t>
      </w:r>
      <w:r w:rsidR="00E84293" w:rsidRPr="006A532E">
        <w:rPr>
          <w:rFonts w:eastAsia="ＭＳ 明朝"/>
        </w:rPr>
        <w:t>social allowance</w:t>
      </w:r>
      <w:r w:rsidR="00E84293" w:rsidRPr="006A532E">
        <w:rPr>
          <w:rFonts w:eastAsia="ＭＳ 明朝"/>
          <w:lang w:eastAsia="ja-JP"/>
        </w:rPr>
        <w:t>）を、また、重度および中度障害のある人</w:t>
      </w:r>
      <w:r w:rsidR="005B5A68" w:rsidRPr="006A532E">
        <w:rPr>
          <w:rFonts w:eastAsia="ＭＳ 明朝"/>
          <w:lang w:eastAsia="ja-JP"/>
        </w:rPr>
        <w:t>、</w:t>
      </w:r>
      <w:r w:rsidR="00E84293" w:rsidRPr="006A532E">
        <w:rPr>
          <w:rFonts w:eastAsia="ＭＳ 明朝"/>
          <w:lang w:eastAsia="ja-JP"/>
        </w:rPr>
        <w:t>妊娠中</w:t>
      </w:r>
      <w:r w:rsidR="00F96F2C" w:rsidRPr="006A532E">
        <w:rPr>
          <w:rFonts w:eastAsia="ＭＳ 明朝"/>
          <w:lang w:eastAsia="ja-JP"/>
        </w:rPr>
        <w:t>および</w:t>
      </w:r>
      <w:r w:rsidR="00E84293" w:rsidRPr="006A532E">
        <w:rPr>
          <w:rFonts w:eastAsia="ＭＳ 明朝"/>
          <w:lang w:eastAsia="ja-JP"/>
        </w:rPr>
        <w:t>生後</w:t>
      </w:r>
      <w:r w:rsidR="00E84293" w:rsidRPr="006A532E">
        <w:rPr>
          <w:rFonts w:eastAsia="ＭＳ 明朝"/>
          <w:lang w:eastAsia="ja-JP"/>
        </w:rPr>
        <w:t>36</w:t>
      </w:r>
      <w:r w:rsidR="00E84293" w:rsidRPr="006A532E">
        <w:rPr>
          <w:rFonts w:eastAsia="ＭＳ 明朝"/>
          <w:lang w:eastAsia="ja-JP"/>
        </w:rPr>
        <w:t>か月以内の</w:t>
      </w:r>
      <w:r w:rsidR="009902DF" w:rsidRPr="006A532E">
        <w:rPr>
          <w:rFonts w:eastAsia="ＭＳ 明朝" w:hint="eastAsia"/>
          <w:lang w:eastAsia="ja-JP"/>
        </w:rPr>
        <w:t>子ども</w:t>
      </w:r>
      <w:r w:rsidR="00F96F2C" w:rsidRPr="006A532E">
        <w:rPr>
          <w:rFonts w:eastAsia="ＭＳ 明朝"/>
          <w:lang w:eastAsia="ja-JP"/>
        </w:rPr>
        <w:t>を養育している障害のある人の</w:t>
      </w:r>
      <w:r w:rsidR="005B5A68" w:rsidRPr="006A532E">
        <w:rPr>
          <w:rFonts w:eastAsia="ＭＳ 明朝"/>
          <w:lang w:eastAsia="ja-JP"/>
        </w:rPr>
        <w:t>介護士に介護手当を</w:t>
      </w:r>
      <w:r w:rsidR="00E84293" w:rsidRPr="006A532E">
        <w:rPr>
          <w:rFonts w:eastAsia="ＭＳ 明朝"/>
          <w:lang w:eastAsia="ja-JP"/>
        </w:rPr>
        <w:t>毎月支給している。</w:t>
      </w:r>
      <w:r w:rsidR="005B5A68" w:rsidRPr="006A532E">
        <w:rPr>
          <w:rFonts w:eastAsia="ＭＳ 明朝"/>
          <w:lang w:eastAsia="ja-JP"/>
        </w:rPr>
        <w:t>今日までに、</w:t>
      </w:r>
      <w:r w:rsidR="005B5A68" w:rsidRPr="006A532E">
        <w:rPr>
          <w:rFonts w:eastAsia="ＭＳ 明朝"/>
          <w:lang w:eastAsia="ja-JP"/>
        </w:rPr>
        <w:t>63</w:t>
      </w:r>
      <w:r w:rsidR="005B5A68" w:rsidRPr="006A532E">
        <w:rPr>
          <w:rFonts w:eastAsia="ＭＳ 明朝"/>
          <w:lang w:eastAsia="ja-JP"/>
        </w:rPr>
        <w:t>の県と市が、</w:t>
      </w:r>
      <w:r w:rsidR="005B5A68" w:rsidRPr="006A532E">
        <w:rPr>
          <w:rFonts w:eastAsia="ＭＳ 明朝"/>
        </w:rPr>
        <w:t>896,644</w:t>
      </w:r>
      <w:r w:rsidR="005B5A68" w:rsidRPr="006A532E">
        <w:rPr>
          <w:rFonts w:eastAsia="ＭＳ 明朝"/>
          <w:lang w:eastAsia="ja-JP"/>
        </w:rPr>
        <w:t>人の重度および中度の障害のある人に、少なくとも法令</w:t>
      </w:r>
      <w:r w:rsidR="005B5A68" w:rsidRPr="006A532E">
        <w:rPr>
          <w:rFonts w:eastAsia="ＭＳ 明朝"/>
        </w:rPr>
        <w:t>136/2013/ND-CP</w:t>
      </w:r>
      <w:r w:rsidR="005B5A68" w:rsidRPr="006A532E">
        <w:rPr>
          <w:rFonts w:eastAsia="ＭＳ 明朝"/>
          <w:lang w:eastAsia="ja-JP"/>
        </w:rPr>
        <w:t>と</w:t>
      </w:r>
      <w:r w:rsidR="00207DBC" w:rsidRPr="006A532E">
        <w:rPr>
          <w:rFonts w:eastAsia="ＭＳ 明朝" w:hint="eastAsia"/>
          <w:lang w:eastAsia="ja-JP"/>
        </w:rPr>
        <w:t>共同通達</w:t>
      </w:r>
      <w:r w:rsidR="005B5A68" w:rsidRPr="006A532E">
        <w:rPr>
          <w:rFonts w:eastAsia="ＭＳ 明朝"/>
        </w:rPr>
        <w:t>29/2014/TTLT-BLĐTBXH-BTC</w:t>
      </w:r>
      <w:r w:rsidR="005B5A68" w:rsidRPr="006A532E">
        <w:rPr>
          <w:rFonts w:eastAsia="ＭＳ 明朝"/>
          <w:lang w:eastAsia="ja-JP"/>
        </w:rPr>
        <w:t>に定められている毎月の社会福祉手当を支給してき</w:t>
      </w:r>
      <w:r w:rsidR="00F96F2C" w:rsidRPr="006A532E">
        <w:rPr>
          <w:rFonts w:eastAsia="ＭＳ 明朝"/>
          <w:lang w:eastAsia="ja-JP"/>
        </w:rPr>
        <w:t>た</w:t>
      </w:r>
      <w:r w:rsidR="005B5A68" w:rsidRPr="006A532E">
        <w:rPr>
          <w:rFonts w:eastAsia="ＭＳ 明朝"/>
          <w:lang w:eastAsia="ja-JP"/>
        </w:rPr>
        <w:t>。</w:t>
      </w:r>
    </w:p>
    <w:p w14:paraId="6FFBB21C" w14:textId="42AC8481" w:rsidR="00C5703F" w:rsidRPr="006A532E" w:rsidRDefault="0017534B" w:rsidP="00165746">
      <w:pPr>
        <w:pStyle w:val="SingleTxtG"/>
        <w:rPr>
          <w:rFonts w:eastAsia="ＭＳ 明朝"/>
          <w:lang w:eastAsia="ja-JP"/>
        </w:rPr>
      </w:pPr>
      <w:r w:rsidRPr="006A532E">
        <w:rPr>
          <w:rFonts w:eastAsia="ＭＳ 明朝"/>
        </w:rPr>
        <w:t>9.</w:t>
      </w:r>
      <w:r w:rsidRPr="006A532E">
        <w:rPr>
          <w:rFonts w:eastAsia="ＭＳ 明朝"/>
        </w:rPr>
        <w:tab/>
      </w:r>
      <w:r w:rsidR="002D15F0" w:rsidRPr="006A532E">
        <w:rPr>
          <w:rFonts w:eastAsia="ＭＳ 明朝"/>
          <w:lang w:eastAsia="ja-JP"/>
        </w:rPr>
        <w:t>障害者法は障害のある人に対するいかなる烙印</w:t>
      </w:r>
      <w:r w:rsidR="00A72784" w:rsidRPr="006A532E">
        <w:rPr>
          <w:rFonts w:eastAsia="ＭＳ 明朝"/>
          <w:lang w:eastAsia="ja-JP"/>
        </w:rPr>
        <w:t>行動</w:t>
      </w:r>
      <w:r w:rsidR="002D15F0" w:rsidRPr="006A532E">
        <w:rPr>
          <w:rFonts w:eastAsia="ＭＳ 明朝"/>
          <w:lang w:eastAsia="ja-JP"/>
        </w:rPr>
        <w:t>、差別</w:t>
      </w:r>
      <w:r w:rsidR="00A72784" w:rsidRPr="006A532E">
        <w:rPr>
          <w:rFonts w:eastAsia="ＭＳ 明朝"/>
          <w:lang w:eastAsia="ja-JP"/>
        </w:rPr>
        <w:t>行動</w:t>
      </w:r>
      <w:r w:rsidR="002D15F0" w:rsidRPr="006A532E">
        <w:rPr>
          <w:rFonts w:eastAsia="ＭＳ 明朝"/>
          <w:lang w:eastAsia="ja-JP"/>
        </w:rPr>
        <w:t>も禁止している。同法は</w:t>
      </w:r>
      <w:r w:rsidR="00C5703F" w:rsidRPr="006A532E">
        <w:rPr>
          <w:rFonts w:eastAsia="ＭＳ 明朝"/>
          <w:lang w:eastAsia="ja-JP"/>
        </w:rPr>
        <w:t>次のように定義している：</w:t>
      </w:r>
      <w:r w:rsidR="00C5703F" w:rsidRPr="006A532E">
        <w:rPr>
          <w:rFonts w:eastAsia="ＭＳ 明朝"/>
          <w:lang w:eastAsia="ja-JP"/>
        </w:rPr>
        <w:t xml:space="preserve"> </w:t>
      </w:r>
      <w:r w:rsidR="00A72784" w:rsidRPr="006A532E">
        <w:rPr>
          <w:rFonts w:eastAsia="ＭＳ 明朝"/>
          <w:lang w:eastAsia="ja-JP"/>
        </w:rPr>
        <w:t>「障害のある人に対する差別とは</w:t>
      </w:r>
      <w:r w:rsidR="00C97921" w:rsidRPr="006A532E">
        <w:rPr>
          <w:rFonts w:eastAsia="ＭＳ 明朝"/>
          <w:lang w:eastAsia="ja-JP"/>
        </w:rPr>
        <w:t>、</w:t>
      </w:r>
      <w:r w:rsidR="00A72784" w:rsidRPr="006A532E">
        <w:rPr>
          <w:rFonts w:eastAsia="ＭＳ 明朝"/>
          <w:lang w:eastAsia="ja-JP"/>
        </w:rPr>
        <w:t>障害を理由とした</w:t>
      </w:r>
      <w:r w:rsidR="00C97921" w:rsidRPr="006A532E">
        <w:rPr>
          <w:rFonts w:eastAsia="ＭＳ 明朝"/>
          <w:lang w:eastAsia="ja-JP"/>
        </w:rPr>
        <w:t>、</w:t>
      </w:r>
      <w:r w:rsidR="00A72784" w:rsidRPr="006A532E">
        <w:rPr>
          <w:rFonts w:eastAsia="ＭＳ 明朝"/>
          <w:lang w:eastAsia="ja-JP"/>
        </w:rPr>
        <w:t>障害のある人に対する疎外、拒絶、虐待、誹謗中傷、嫌悪感表示の行動や</w:t>
      </w:r>
      <w:r w:rsidR="00C97921" w:rsidRPr="006A532E">
        <w:rPr>
          <w:rFonts w:eastAsia="ＭＳ 明朝"/>
          <w:lang w:eastAsia="ja-JP"/>
        </w:rPr>
        <w:t>障害のある人の権利の制限のことである</w:t>
      </w:r>
      <w:r w:rsidR="00C5703F" w:rsidRPr="006A532E">
        <w:rPr>
          <w:rFonts w:eastAsia="ＭＳ 明朝"/>
          <w:lang w:eastAsia="ja-JP"/>
        </w:rPr>
        <w:t>」</w:t>
      </w:r>
      <w:r w:rsidRPr="006A532E">
        <w:rPr>
          <w:rFonts w:eastAsia="ＭＳ 明朝"/>
          <w:lang w:eastAsia="ja-JP"/>
        </w:rPr>
        <w:t>。</w:t>
      </w:r>
      <w:r w:rsidR="00C5703F" w:rsidRPr="006A532E">
        <w:rPr>
          <w:rFonts w:eastAsia="ＭＳ 明朝"/>
          <w:lang w:eastAsia="ja-JP"/>
        </w:rPr>
        <w:t>「</w:t>
      </w:r>
      <w:r w:rsidR="00C97921" w:rsidRPr="006A532E">
        <w:rPr>
          <w:rFonts w:eastAsia="ＭＳ 明朝"/>
          <w:lang w:eastAsia="ja-JP"/>
        </w:rPr>
        <w:t>障害のある人への烙印とは、障害を理由とした、彼らへの無視や軽蔑の態度のことである」。</w:t>
      </w:r>
      <w:r w:rsidR="00A9791A" w:rsidRPr="006A532E">
        <w:rPr>
          <w:rFonts w:eastAsia="ＭＳ 明朝"/>
          <w:lang w:eastAsia="ja-JP"/>
        </w:rPr>
        <w:t>障害者法に定められたこれらの定義に基づき、関連する各分野の法律</w:t>
      </w:r>
      <w:r w:rsidR="00023801" w:rsidRPr="006A532E">
        <w:rPr>
          <w:rFonts w:eastAsia="ＭＳ 明朝"/>
          <w:lang w:eastAsia="ja-JP"/>
        </w:rPr>
        <w:t>である</w:t>
      </w:r>
      <w:r w:rsidR="002C3BE9" w:rsidRPr="006A532E">
        <w:rPr>
          <w:rFonts w:eastAsia="ＭＳ 明朝" w:hint="eastAsia"/>
          <w:lang w:eastAsia="ja-JP"/>
        </w:rPr>
        <w:t>、</w:t>
      </w:r>
      <w:r w:rsidR="00A9791A" w:rsidRPr="006A532E">
        <w:rPr>
          <w:rFonts w:eastAsia="ＭＳ 明朝"/>
          <w:lang w:eastAsia="ja-JP"/>
        </w:rPr>
        <w:t>労働法（</w:t>
      </w:r>
      <w:r w:rsidR="00A9791A" w:rsidRPr="006A532E">
        <w:rPr>
          <w:rFonts w:eastAsia="ＭＳ 明朝"/>
        </w:rPr>
        <w:t>Labor Code</w:t>
      </w:r>
      <w:r w:rsidR="00A9791A" w:rsidRPr="006A532E">
        <w:rPr>
          <w:rFonts w:eastAsia="ＭＳ 明朝"/>
          <w:lang w:eastAsia="ja-JP"/>
        </w:rPr>
        <w:t>）、</w:t>
      </w:r>
      <w:r w:rsidR="00F97E4D" w:rsidRPr="006A532E">
        <w:rPr>
          <w:rFonts w:eastAsia="ＭＳ 明朝"/>
          <w:lang w:eastAsia="ja-JP"/>
        </w:rPr>
        <w:t>診断</w:t>
      </w:r>
      <w:r w:rsidR="00A9791A" w:rsidRPr="006A532E">
        <w:rPr>
          <w:rFonts w:eastAsia="ＭＳ 明朝"/>
          <w:lang w:eastAsia="ja-JP"/>
        </w:rPr>
        <w:t>治療法（</w:t>
      </w:r>
      <w:r w:rsidR="00A9791A" w:rsidRPr="006A532E">
        <w:rPr>
          <w:rFonts w:eastAsia="ＭＳ 明朝"/>
        </w:rPr>
        <w:t>Law on Medical Examination and Treatment</w:t>
      </w:r>
      <w:r w:rsidR="00A9791A" w:rsidRPr="006A532E">
        <w:rPr>
          <w:rFonts w:eastAsia="ＭＳ 明朝"/>
          <w:lang w:eastAsia="ja-JP"/>
        </w:rPr>
        <w:t>）</w:t>
      </w:r>
      <w:r w:rsidR="00F97E4D" w:rsidRPr="006A532E">
        <w:rPr>
          <w:rFonts w:eastAsia="ＭＳ 明朝"/>
          <w:lang w:eastAsia="ja-JP"/>
        </w:rPr>
        <w:t>、</w:t>
      </w:r>
      <w:r w:rsidRPr="006A532E">
        <w:rPr>
          <w:rFonts w:eastAsia="ＭＳ 明朝"/>
          <w:lang w:eastAsia="ja-JP"/>
        </w:rPr>
        <w:t>職業</w:t>
      </w:r>
      <w:r w:rsidR="00F97E4D" w:rsidRPr="006A532E">
        <w:rPr>
          <w:rFonts w:eastAsia="ＭＳ 明朝"/>
          <w:lang w:eastAsia="ja-JP"/>
        </w:rPr>
        <w:t>教育法（</w:t>
      </w:r>
      <w:r w:rsidR="00F97E4D" w:rsidRPr="006A532E">
        <w:rPr>
          <w:rFonts w:eastAsia="ＭＳ 明朝"/>
        </w:rPr>
        <w:t>Law on Professional Education</w:t>
      </w:r>
      <w:r w:rsidR="00F97E4D" w:rsidRPr="006A532E">
        <w:rPr>
          <w:rFonts w:eastAsia="ＭＳ 明朝"/>
          <w:lang w:eastAsia="ja-JP"/>
        </w:rPr>
        <w:t>）</w:t>
      </w:r>
      <w:r w:rsidR="00023801" w:rsidRPr="006A532E">
        <w:rPr>
          <w:rFonts w:eastAsia="ＭＳ 明朝"/>
          <w:lang w:eastAsia="ja-JP"/>
        </w:rPr>
        <w:t>、教育法（</w:t>
      </w:r>
      <w:r w:rsidR="00023801" w:rsidRPr="006A532E">
        <w:rPr>
          <w:rFonts w:eastAsia="ＭＳ 明朝"/>
        </w:rPr>
        <w:t>Law on Education</w:t>
      </w:r>
      <w:r w:rsidR="00023801" w:rsidRPr="006A532E">
        <w:rPr>
          <w:rFonts w:eastAsia="ＭＳ 明朝"/>
          <w:lang w:eastAsia="ja-JP"/>
        </w:rPr>
        <w:t>）など</w:t>
      </w:r>
      <w:r w:rsidR="00A83752" w:rsidRPr="006A532E">
        <w:rPr>
          <w:rFonts w:eastAsia="ＭＳ 明朝"/>
          <w:lang w:eastAsia="ja-JP"/>
        </w:rPr>
        <w:t>に</w:t>
      </w:r>
      <w:r w:rsidR="00023801" w:rsidRPr="006A532E">
        <w:rPr>
          <w:rFonts w:eastAsia="ＭＳ 明朝"/>
          <w:lang w:eastAsia="ja-JP"/>
        </w:rPr>
        <w:t>は、障害のある人の業務、雇用、社会保障、教育、保健、経済、市民活動</w:t>
      </w:r>
      <w:r w:rsidR="00F004E5" w:rsidRPr="006A532E">
        <w:rPr>
          <w:rFonts w:eastAsia="ＭＳ 明朝"/>
          <w:lang w:eastAsia="ja-JP"/>
        </w:rPr>
        <w:t>を行う際の</w:t>
      </w:r>
      <w:r w:rsidR="00023801" w:rsidRPr="006A532E">
        <w:rPr>
          <w:rFonts w:eastAsia="ＭＳ 明朝"/>
          <w:lang w:eastAsia="ja-JP"/>
        </w:rPr>
        <w:t>非差別の規定が含められている。</w:t>
      </w:r>
    </w:p>
    <w:p w14:paraId="33CF92FA" w14:textId="08288D08" w:rsidR="00003CF1" w:rsidRPr="006A532E" w:rsidRDefault="0017534B" w:rsidP="00165746">
      <w:pPr>
        <w:pStyle w:val="SingleTxtG"/>
        <w:rPr>
          <w:rFonts w:eastAsia="ＭＳ 明朝"/>
          <w:lang w:eastAsia="ja-JP"/>
        </w:rPr>
      </w:pPr>
      <w:r w:rsidRPr="006A532E">
        <w:rPr>
          <w:rFonts w:eastAsia="ＭＳ 明朝"/>
        </w:rPr>
        <w:t>10.</w:t>
      </w:r>
      <w:r w:rsidRPr="006A532E">
        <w:rPr>
          <w:rFonts w:eastAsia="ＭＳ 明朝"/>
        </w:rPr>
        <w:tab/>
      </w:r>
      <w:r w:rsidR="00A83752" w:rsidRPr="006A532E">
        <w:rPr>
          <w:rFonts w:eastAsia="ＭＳ 明朝"/>
          <w:lang w:eastAsia="ja-JP"/>
        </w:rPr>
        <w:t>ベトナムの法的枠組みでは、「コミュニケーション」、「言語」、「合理的配慮」、「ユニバーサルデザイン」などの専門用語の定義がまだ定められていない。しかし、</w:t>
      </w:r>
      <w:r w:rsidR="006E24DE" w:rsidRPr="006A532E">
        <w:rPr>
          <w:rFonts w:eastAsia="ＭＳ 明朝"/>
          <w:lang w:eastAsia="ja-JP"/>
        </w:rPr>
        <w:t>ベトナムはこれらの用語の内容を、国家法体系や公共建物のアクセシビリティ標準などの関連政策に含める努力をしている。これらは、輸送インフラストラクチャや車両へのアクセシビリティの国家法体系、</w:t>
      </w:r>
      <w:r w:rsidR="00E61152" w:rsidRPr="006A532E">
        <w:rPr>
          <w:rFonts w:eastAsia="ＭＳ 明朝"/>
          <w:lang w:eastAsia="ja-JP"/>
        </w:rPr>
        <w:t>情報通信技術へのアクセシビリティの国家標準である。</w:t>
      </w:r>
    </w:p>
    <w:p w14:paraId="7614CD1E" w14:textId="648F99F2" w:rsidR="00ED032F" w:rsidRPr="006A532E" w:rsidRDefault="0017534B" w:rsidP="00165746">
      <w:pPr>
        <w:pStyle w:val="SingleTxtG"/>
        <w:rPr>
          <w:rFonts w:eastAsia="ＭＳ 明朝"/>
          <w:lang w:eastAsia="ja-JP"/>
        </w:rPr>
      </w:pPr>
      <w:r w:rsidRPr="006A532E">
        <w:rPr>
          <w:rFonts w:eastAsia="ＭＳ 明朝"/>
        </w:rPr>
        <w:t>11.</w:t>
      </w:r>
      <w:r w:rsidRPr="006A532E">
        <w:rPr>
          <w:rFonts w:eastAsia="ＭＳ 明朝"/>
        </w:rPr>
        <w:tab/>
      </w:r>
      <w:r w:rsidR="00003CF1" w:rsidRPr="006A532E">
        <w:rPr>
          <w:rFonts w:eastAsia="ＭＳ 明朝"/>
          <w:lang w:eastAsia="ja-JP"/>
        </w:rPr>
        <w:t>障害のある人は、彼らに直接影響のある法的文書に関して相談される。</w:t>
      </w:r>
      <w:r w:rsidR="00003CF1" w:rsidRPr="006A532E">
        <w:rPr>
          <w:rFonts w:eastAsia="ＭＳ 明朝"/>
          <w:lang w:eastAsia="ja-JP"/>
        </w:rPr>
        <w:t>2015</w:t>
      </w:r>
      <w:r w:rsidR="00003CF1" w:rsidRPr="006A532E">
        <w:rPr>
          <w:rFonts w:eastAsia="ＭＳ 明朝"/>
          <w:lang w:eastAsia="ja-JP"/>
        </w:rPr>
        <w:t>年</w:t>
      </w:r>
      <w:r w:rsidR="002C3BE9" w:rsidRPr="006A532E">
        <w:rPr>
          <w:rFonts w:eastAsia="ＭＳ 明朝" w:hint="eastAsia"/>
          <w:lang w:eastAsia="ja-JP"/>
        </w:rPr>
        <w:t xml:space="preserve"> </w:t>
      </w:r>
      <w:r w:rsidR="00003CF1" w:rsidRPr="006A532E">
        <w:rPr>
          <w:rFonts w:eastAsia="ＭＳ 明朝"/>
          <w:shd w:val="clear" w:color="auto" w:fill="FFFFFF"/>
        </w:rPr>
        <w:t>法規範</w:t>
      </w:r>
      <w:r w:rsidR="00003CF1" w:rsidRPr="006A532E">
        <w:rPr>
          <w:rStyle w:val="af3"/>
          <w:rFonts w:eastAsia="ＭＳ 明朝"/>
          <w:b/>
          <w:bCs/>
          <w:i w:val="0"/>
          <w:iCs w:val="0"/>
          <w:shd w:val="clear" w:color="auto" w:fill="FFFFFF"/>
        </w:rPr>
        <w:t>文書</w:t>
      </w:r>
      <w:r w:rsidR="00003CF1" w:rsidRPr="006A532E">
        <w:rPr>
          <w:rFonts w:eastAsia="ＭＳ 明朝"/>
          <w:shd w:val="clear" w:color="auto" w:fill="FFFFFF"/>
        </w:rPr>
        <w:t>発行法</w:t>
      </w:r>
      <w:r w:rsidR="00003CF1" w:rsidRPr="006A532E">
        <w:rPr>
          <w:rFonts w:eastAsia="ＭＳ 明朝"/>
          <w:lang w:eastAsia="ja-JP"/>
        </w:rPr>
        <w:t>（</w:t>
      </w:r>
      <w:r w:rsidR="00003CF1" w:rsidRPr="006A532E">
        <w:rPr>
          <w:rFonts w:eastAsia="ＭＳ 明朝"/>
        </w:rPr>
        <w:t>Law on Promulgation of Legal Documents 2015</w:t>
      </w:r>
      <w:r w:rsidR="00003CF1" w:rsidRPr="006A532E">
        <w:rPr>
          <w:rFonts w:eastAsia="ＭＳ 明朝"/>
          <w:lang w:eastAsia="ja-JP"/>
        </w:rPr>
        <w:t>）によれば、政策原案作成機関は、具体的政策の立案中に、直接受益者の意見を尋ねなければならないとされている。</w:t>
      </w:r>
      <w:r w:rsidR="000A6D68" w:rsidRPr="006A532E">
        <w:rPr>
          <w:rFonts w:eastAsia="ＭＳ 明朝"/>
          <w:lang w:eastAsia="ja-JP"/>
        </w:rPr>
        <w:t>たとえば、</w:t>
      </w:r>
      <w:r w:rsidR="000A6D68" w:rsidRPr="006A532E">
        <w:rPr>
          <w:rFonts w:eastAsia="ＭＳ 明朝"/>
          <w:lang w:eastAsia="ja-JP"/>
        </w:rPr>
        <w:t>1992</w:t>
      </w:r>
      <w:r w:rsidR="000A6D68" w:rsidRPr="006A532E">
        <w:rPr>
          <w:rFonts w:eastAsia="ＭＳ 明朝"/>
          <w:lang w:eastAsia="ja-JP"/>
        </w:rPr>
        <w:t>年の憲法改正の期間中、</w:t>
      </w:r>
      <w:r w:rsidR="00ED032F" w:rsidRPr="006A532E">
        <w:rPr>
          <w:rFonts w:eastAsia="ＭＳ 明朝"/>
          <w:lang w:eastAsia="ja-JP"/>
        </w:rPr>
        <w:t>改正憲法原案は公開協議の場で入手でき、障害のある人、障害のある人の団体は、憲法原案の具体的な条項について議論し、コメントを出す機会を得た。障害者法が原案だった期間に、その原案は、障害のある人と障害のある人の団体は、</w:t>
      </w:r>
      <w:r w:rsidR="002D73C6" w:rsidRPr="006A532E">
        <w:rPr>
          <w:rFonts w:eastAsia="ＭＳ 明朝"/>
          <w:lang w:eastAsia="ja-JP"/>
        </w:rPr>
        <w:t>協議ワークショップや政策立案者との対話や請願書によってコメントを出すことができた。</w:t>
      </w:r>
    </w:p>
    <w:p w14:paraId="0DD9F06F" w14:textId="77777777" w:rsidR="00ED032F" w:rsidRPr="006A532E" w:rsidRDefault="00ED032F" w:rsidP="00165746">
      <w:pPr>
        <w:pStyle w:val="SingleTxtG"/>
        <w:rPr>
          <w:rFonts w:eastAsia="ＭＳ 明朝"/>
          <w:lang w:eastAsia="ja-JP"/>
        </w:rPr>
      </w:pPr>
    </w:p>
    <w:p w14:paraId="08455862" w14:textId="1DB99074" w:rsidR="006600AD" w:rsidRPr="006A532E" w:rsidRDefault="00221F1C" w:rsidP="00D73C41">
      <w:pPr>
        <w:pStyle w:val="HChG"/>
        <w:rPr>
          <w:rFonts w:eastAsia="ＭＳ 明朝"/>
          <w:lang w:eastAsia="ja-JP"/>
        </w:rPr>
      </w:pPr>
      <w:r w:rsidRPr="006A532E">
        <w:rPr>
          <w:rFonts w:eastAsia="ＭＳ 明朝"/>
          <w:szCs w:val="28"/>
        </w:rPr>
        <w:lastRenderedPageBreak/>
        <w:tab/>
        <w:t>II.</w:t>
      </w:r>
      <w:r w:rsidRPr="006A532E">
        <w:rPr>
          <w:rFonts w:eastAsia="ＭＳ 明朝"/>
          <w:szCs w:val="28"/>
        </w:rPr>
        <w:tab/>
      </w:r>
      <w:r w:rsidRPr="006A532E">
        <w:rPr>
          <w:rFonts w:eastAsia="ＭＳ 明朝"/>
          <w:bCs/>
          <w:szCs w:val="28"/>
          <w:lang w:eastAsia="ja-JP"/>
        </w:rPr>
        <w:t>特定の条項の実施</w:t>
      </w:r>
    </w:p>
    <w:p w14:paraId="1B29D3A8" w14:textId="5CE231CB" w:rsidR="006600AD" w:rsidRPr="006A532E" w:rsidRDefault="006600AD" w:rsidP="0017534B">
      <w:pPr>
        <w:pStyle w:val="H1G"/>
        <w:rPr>
          <w:rFonts w:eastAsia="ＭＳ 明朝"/>
          <w:lang w:eastAsia="ja-JP"/>
        </w:rPr>
      </w:pPr>
      <w:r w:rsidRPr="006A532E">
        <w:rPr>
          <w:rFonts w:eastAsia="ＭＳ 明朝"/>
        </w:rPr>
        <w:tab/>
        <w:t>1.</w:t>
      </w:r>
      <w:r w:rsidRPr="006A532E">
        <w:rPr>
          <w:rFonts w:eastAsia="ＭＳ 明朝"/>
        </w:rPr>
        <w:tab/>
      </w:r>
      <w:r w:rsidRPr="006A532E">
        <w:rPr>
          <w:rFonts w:eastAsia="ＭＳ 明朝"/>
          <w:lang w:eastAsia="ja-JP"/>
        </w:rPr>
        <w:t>平等及び無差別</w:t>
      </w:r>
      <w:r w:rsidRPr="006A532E">
        <w:rPr>
          <w:rFonts w:eastAsia="ＭＳ 明朝"/>
        </w:rPr>
        <w:t xml:space="preserve"> – </w:t>
      </w:r>
      <w:r w:rsidRPr="006A532E">
        <w:rPr>
          <w:rFonts w:eastAsia="ＭＳ 明朝"/>
          <w:lang w:eastAsia="ja-JP"/>
        </w:rPr>
        <w:t>第</w:t>
      </w:r>
      <w:r w:rsidRPr="006A532E">
        <w:rPr>
          <w:rFonts w:eastAsia="ＭＳ 明朝"/>
          <w:lang w:eastAsia="ja-JP"/>
        </w:rPr>
        <w:t>5</w:t>
      </w:r>
      <w:r w:rsidRPr="006A532E">
        <w:rPr>
          <w:rFonts w:eastAsia="ＭＳ 明朝"/>
          <w:lang w:eastAsia="ja-JP"/>
        </w:rPr>
        <w:t>条</w:t>
      </w:r>
    </w:p>
    <w:p w14:paraId="70E5F8E8" w14:textId="1634FF4D" w:rsidR="00995C9D" w:rsidRPr="006A532E" w:rsidRDefault="006600AD" w:rsidP="00165746">
      <w:pPr>
        <w:pStyle w:val="SingleTxtG"/>
        <w:rPr>
          <w:rFonts w:eastAsia="ＭＳ 明朝"/>
          <w:lang w:eastAsia="ja-JP"/>
        </w:rPr>
      </w:pPr>
      <w:r w:rsidRPr="006A532E">
        <w:rPr>
          <w:rFonts w:eastAsia="ＭＳ 明朝"/>
        </w:rPr>
        <w:t>12.</w:t>
      </w:r>
      <w:r w:rsidRPr="006A532E">
        <w:rPr>
          <w:rFonts w:eastAsia="ＭＳ 明朝"/>
        </w:rPr>
        <w:tab/>
      </w:r>
      <w:r w:rsidRPr="006A532E">
        <w:rPr>
          <w:rFonts w:eastAsia="ＭＳ 明朝"/>
          <w:lang w:eastAsia="ja-JP"/>
        </w:rPr>
        <w:t>2013</w:t>
      </w:r>
      <w:r w:rsidRPr="006A532E">
        <w:rPr>
          <w:rFonts w:eastAsia="ＭＳ 明朝"/>
          <w:lang w:eastAsia="ja-JP"/>
        </w:rPr>
        <w:t>年憲法は、政治的、市民的、経済的、文化的、社会的生活において誰も差別されないことを認めている。</w:t>
      </w:r>
      <w:r w:rsidR="00E76993" w:rsidRPr="006A532E">
        <w:rPr>
          <w:rFonts w:eastAsia="ＭＳ 明朝"/>
          <w:lang w:eastAsia="ja-JP"/>
        </w:rPr>
        <w:t>障害者法</w:t>
      </w:r>
      <w:r w:rsidRPr="006A532E">
        <w:rPr>
          <w:rFonts w:eastAsia="ＭＳ 明朝"/>
          <w:lang w:eastAsia="ja-JP"/>
        </w:rPr>
        <w:t>は、障害のある人に対する烙印、差別を禁止し、</w:t>
      </w:r>
      <w:r w:rsidR="00995C9D" w:rsidRPr="006A532E">
        <w:rPr>
          <w:rFonts w:eastAsia="ＭＳ 明朝"/>
          <w:lang w:eastAsia="ja-JP"/>
        </w:rPr>
        <w:t>障害のある人は社会活動、自立生活、地域へのインクルージョンのすべてにおいて、平等な参加をする権利を持つようにしなければならない、と規定している。</w:t>
      </w:r>
    </w:p>
    <w:p w14:paraId="2FD8A67F" w14:textId="12A9AA62" w:rsidR="00995C9D" w:rsidRPr="006A532E" w:rsidRDefault="00995C9D" w:rsidP="00165746">
      <w:pPr>
        <w:pStyle w:val="SingleTxtG"/>
        <w:rPr>
          <w:rFonts w:eastAsia="ＭＳ 明朝"/>
          <w:lang w:eastAsia="ja-JP"/>
        </w:rPr>
      </w:pPr>
      <w:r w:rsidRPr="006A532E">
        <w:rPr>
          <w:rFonts w:eastAsia="ＭＳ 明朝"/>
        </w:rPr>
        <w:t>13.</w:t>
      </w:r>
      <w:r w:rsidRPr="006A532E">
        <w:rPr>
          <w:rFonts w:eastAsia="ＭＳ 明朝"/>
        </w:rPr>
        <w:tab/>
      </w:r>
      <w:r w:rsidRPr="006A532E">
        <w:rPr>
          <w:rFonts w:eastAsia="ＭＳ 明朝"/>
          <w:lang w:eastAsia="ja-JP"/>
        </w:rPr>
        <w:t>障害のある人が、社会のほかの人と</w:t>
      </w:r>
      <w:r w:rsidR="0042687B" w:rsidRPr="006A532E">
        <w:rPr>
          <w:rFonts w:eastAsia="ＭＳ 明朝"/>
          <w:lang w:eastAsia="ja-JP"/>
        </w:rPr>
        <w:t>対等に、平等</w:t>
      </w:r>
      <w:r w:rsidR="004424DF" w:rsidRPr="006A532E">
        <w:rPr>
          <w:rFonts w:eastAsia="ＭＳ 明朝" w:hint="eastAsia"/>
          <w:lang w:eastAsia="ja-JP"/>
        </w:rPr>
        <w:t>に</w:t>
      </w:r>
      <w:r w:rsidRPr="006A532E">
        <w:rPr>
          <w:rFonts w:eastAsia="ＭＳ 明朝"/>
          <w:lang w:eastAsia="ja-JP"/>
        </w:rPr>
        <w:t>参加し、</w:t>
      </w:r>
      <w:r w:rsidR="0042687B" w:rsidRPr="006A532E">
        <w:rPr>
          <w:rFonts w:eastAsia="ＭＳ 明朝"/>
          <w:lang w:eastAsia="ja-JP"/>
        </w:rPr>
        <w:t>十分に権利を</w:t>
      </w:r>
      <w:r w:rsidRPr="006A532E">
        <w:rPr>
          <w:rFonts w:eastAsia="ＭＳ 明朝"/>
          <w:lang w:eastAsia="ja-JP"/>
        </w:rPr>
        <w:t>享受できる</w:t>
      </w:r>
      <w:r w:rsidR="0042687B" w:rsidRPr="006A532E">
        <w:rPr>
          <w:rFonts w:eastAsia="ＭＳ 明朝"/>
          <w:lang w:eastAsia="ja-JP"/>
        </w:rPr>
        <w:t>ことを確実にするために、</w:t>
      </w:r>
      <w:r w:rsidR="00E76993" w:rsidRPr="006A532E">
        <w:rPr>
          <w:rFonts w:eastAsia="ＭＳ 明朝"/>
          <w:lang w:eastAsia="ja-JP"/>
        </w:rPr>
        <w:t>障害者法</w:t>
      </w:r>
      <w:r w:rsidR="0042687B" w:rsidRPr="006A532E">
        <w:rPr>
          <w:rFonts w:eastAsia="ＭＳ 明朝"/>
          <w:lang w:eastAsia="ja-JP"/>
        </w:rPr>
        <w:t>では、医療、教育、職業訓練と雇用、文化、スポーツ、娯楽や観光、公共建築物へのアクセス、交通、情報通信技術、社会保障における権利を詳しく規定している。</w:t>
      </w:r>
    </w:p>
    <w:p w14:paraId="4792BE85" w14:textId="601BFFAE" w:rsidR="0010462C" w:rsidRPr="00021A98" w:rsidRDefault="000A0082" w:rsidP="00165746">
      <w:pPr>
        <w:pStyle w:val="SingleTxtG"/>
        <w:rPr>
          <w:rFonts w:eastAsia="ＭＳ 明朝"/>
          <w:lang w:eastAsia="ja-JP"/>
        </w:rPr>
      </w:pPr>
      <w:r w:rsidRPr="00021A98">
        <w:rPr>
          <w:rFonts w:eastAsia="ＭＳ 明朝"/>
        </w:rPr>
        <w:t>14</w:t>
      </w:r>
      <w:r w:rsidRPr="00D26B10">
        <w:rPr>
          <w:rFonts w:eastAsia="ＭＳ 明朝"/>
        </w:rPr>
        <w:t>.</w:t>
      </w:r>
      <w:r w:rsidRPr="00D26B10">
        <w:rPr>
          <w:rFonts w:eastAsia="ＭＳ 明朝"/>
        </w:rPr>
        <w:tab/>
      </w:r>
      <w:r w:rsidRPr="00D26B10">
        <w:rPr>
          <w:rFonts w:eastAsia="ＭＳ 明朝"/>
          <w:lang w:eastAsia="ja-JP"/>
        </w:rPr>
        <w:t>分野</w:t>
      </w:r>
      <w:r w:rsidR="00442542" w:rsidRPr="00D26B10">
        <w:rPr>
          <w:rFonts w:eastAsia="ＭＳ 明朝"/>
          <w:lang w:eastAsia="ja-JP"/>
        </w:rPr>
        <w:t>ごと</w:t>
      </w:r>
      <w:r w:rsidRPr="00D26B10">
        <w:rPr>
          <w:rFonts w:eastAsia="ＭＳ 明朝"/>
          <w:lang w:eastAsia="ja-JP"/>
        </w:rPr>
        <w:t>の法律（</w:t>
      </w:r>
      <w:r w:rsidRPr="00D26B10">
        <w:rPr>
          <w:rFonts w:eastAsia="ＭＳ 明朝"/>
          <w:lang w:eastAsia="ja-JP"/>
        </w:rPr>
        <w:t>s</w:t>
      </w:r>
      <w:r w:rsidRPr="00D26B10">
        <w:rPr>
          <w:rFonts w:eastAsia="ＭＳ 明朝"/>
        </w:rPr>
        <w:t>ector</w:t>
      </w:r>
      <w:r w:rsidRPr="00021A98">
        <w:rPr>
          <w:rFonts w:eastAsia="ＭＳ 明朝"/>
        </w:rPr>
        <w:t xml:space="preserve"> laws</w:t>
      </w:r>
      <w:r w:rsidRPr="00021A98">
        <w:rPr>
          <w:rFonts w:eastAsia="ＭＳ 明朝"/>
          <w:lang w:eastAsia="ja-JP"/>
        </w:rPr>
        <w:t>）に</w:t>
      </w:r>
      <w:r w:rsidR="00CA1990" w:rsidRPr="00021A98">
        <w:rPr>
          <w:rFonts w:eastAsia="ＭＳ 明朝"/>
          <w:lang w:eastAsia="ja-JP"/>
        </w:rPr>
        <w:t>も</w:t>
      </w:r>
      <w:r w:rsidRPr="00021A98">
        <w:rPr>
          <w:rFonts w:eastAsia="ＭＳ 明朝"/>
          <w:lang w:eastAsia="ja-JP"/>
        </w:rPr>
        <w:t>、</w:t>
      </w:r>
      <w:r w:rsidR="002E60DE" w:rsidRPr="00021A98">
        <w:rPr>
          <w:rFonts w:eastAsia="ＭＳ 明朝"/>
          <w:lang w:eastAsia="ja-JP"/>
        </w:rPr>
        <w:t>社会的、経済的生活の重要な局面（</w:t>
      </w:r>
      <w:r w:rsidR="002E60DE" w:rsidRPr="00021A98">
        <w:rPr>
          <w:rFonts w:eastAsia="ＭＳ 明朝"/>
        </w:rPr>
        <w:t>aspect</w:t>
      </w:r>
      <w:r w:rsidR="002E60DE" w:rsidRPr="00021A98">
        <w:rPr>
          <w:rFonts w:eastAsia="ＭＳ 明朝"/>
          <w:lang w:eastAsia="ja-JP"/>
        </w:rPr>
        <w:t>）において、</w:t>
      </w:r>
      <w:r w:rsidRPr="00021A98">
        <w:rPr>
          <w:rFonts w:eastAsia="ＭＳ 明朝"/>
          <w:lang w:eastAsia="ja-JP"/>
        </w:rPr>
        <w:t>障害のある人への</w:t>
      </w:r>
      <w:r w:rsidR="004424DF" w:rsidRPr="006A532E">
        <w:rPr>
          <w:rFonts w:eastAsia="ＭＳ 明朝" w:hint="eastAsia"/>
          <w:lang w:eastAsia="ja-JP"/>
        </w:rPr>
        <w:t>非</w:t>
      </w:r>
      <w:r w:rsidRPr="00021A98">
        <w:rPr>
          <w:rFonts w:eastAsia="ＭＳ 明朝"/>
          <w:lang w:eastAsia="ja-JP"/>
        </w:rPr>
        <w:t>差別を確実にするための規定</w:t>
      </w:r>
      <w:r w:rsidR="00CA1990" w:rsidRPr="00021A98">
        <w:rPr>
          <w:rFonts w:eastAsia="ＭＳ 明朝"/>
          <w:lang w:eastAsia="ja-JP"/>
        </w:rPr>
        <w:t>が</w:t>
      </w:r>
      <w:r w:rsidRPr="00021A98">
        <w:rPr>
          <w:rFonts w:eastAsia="ＭＳ 明朝"/>
          <w:lang w:eastAsia="ja-JP"/>
        </w:rPr>
        <w:t>ある。</w:t>
      </w:r>
      <w:r w:rsidR="00CA1990" w:rsidRPr="00021A98">
        <w:rPr>
          <w:rFonts w:eastAsia="ＭＳ 明朝"/>
          <w:lang w:eastAsia="ja-JP"/>
        </w:rPr>
        <w:t>労働・雇用政策では、障害のある従業員に対する差別や採用拒否を禁止している。</w:t>
      </w:r>
      <w:r w:rsidRPr="00021A98">
        <w:rPr>
          <w:rFonts w:eastAsia="ＭＳ 明朝"/>
          <w:lang w:eastAsia="ja-JP"/>
        </w:rPr>
        <w:t>教育法（</w:t>
      </w:r>
      <w:r w:rsidRPr="00021A98">
        <w:rPr>
          <w:rFonts w:eastAsia="ＭＳ 明朝"/>
        </w:rPr>
        <w:t>Law on Education</w:t>
      </w:r>
      <w:r w:rsidRPr="00021A98">
        <w:rPr>
          <w:rFonts w:eastAsia="ＭＳ 明朝"/>
          <w:lang w:eastAsia="ja-JP"/>
        </w:rPr>
        <w:t>）、高等教育法（</w:t>
      </w:r>
      <w:r w:rsidRPr="00021A98">
        <w:rPr>
          <w:rFonts w:eastAsia="ＭＳ 明朝"/>
        </w:rPr>
        <w:t xml:space="preserve">Law on Higher </w:t>
      </w:r>
      <w:r w:rsidRPr="00D26B10">
        <w:rPr>
          <w:rFonts w:eastAsia="ＭＳ 明朝"/>
        </w:rPr>
        <w:t>Education</w:t>
      </w:r>
      <w:r w:rsidRPr="00D26B10">
        <w:rPr>
          <w:rFonts w:eastAsia="ＭＳ 明朝"/>
          <w:lang w:eastAsia="ja-JP"/>
        </w:rPr>
        <w:t>）、診断治療法</w:t>
      </w:r>
      <w:r w:rsidRPr="00021A98">
        <w:rPr>
          <w:rFonts w:eastAsia="ＭＳ 明朝"/>
          <w:lang w:eastAsia="ja-JP"/>
        </w:rPr>
        <w:t>（</w:t>
      </w:r>
      <w:r w:rsidRPr="00021A98">
        <w:rPr>
          <w:rFonts w:eastAsia="ＭＳ 明朝"/>
        </w:rPr>
        <w:t>Law on Medical Examination and Treatment</w:t>
      </w:r>
      <w:r w:rsidRPr="00021A98">
        <w:rPr>
          <w:rFonts w:eastAsia="ＭＳ 明朝"/>
          <w:lang w:eastAsia="ja-JP"/>
        </w:rPr>
        <w:t>）、健康保険法（</w:t>
      </w:r>
      <w:r w:rsidRPr="00021A98">
        <w:rPr>
          <w:rFonts w:eastAsia="ＭＳ 明朝"/>
        </w:rPr>
        <w:t>Law on Health Insurance</w:t>
      </w:r>
      <w:r w:rsidRPr="00021A98">
        <w:rPr>
          <w:rFonts w:eastAsia="ＭＳ 明朝"/>
          <w:lang w:eastAsia="ja-JP"/>
        </w:rPr>
        <w:t>）</w:t>
      </w:r>
      <w:r w:rsidR="000E6BB4" w:rsidRPr="00021A98">
        <w:rPr>
          <w:rFonts w:eastAsia="ＭＳ 明朝"/>
          <w:lang w:eastAsia="ja-JP"/>
        </w:rPr>
        <w:t>には、障害のある人が教育、健康</w:t>
      </w:r>
      <w:r w:rsidR="00CA1990" w:rsidRPr="00021A98">
        <w:rPr>
          <w:rFonts w:eastAsia="ＭＳ 明朝"/>
          <w:lang w:eastAsia="ja-JP"/>
        </w:rPr>
        <w:t>、</w:t>
      </w:r>
      <w:r w:rsidR="000E6BB4" w:rsidRPr="00021A98">
        <w:rPr>
          <w:rFonts w:eastAsia="ＭＳ 明朝"/>
          <w:lang w:eastAsia="ja-JP"/>
        </w:rPr>
        <w:t>保健</w:t>
      </w:r>
      <w:r w:rsidR="00CA1990" w:rsidRPr="00021A98">
        <w:rPr>
          <w:rFonts w:eastAsia="ＭＳ 明朝"/>
          <w:lang w:eastAsia="ja-JP"/>
        </w:rPr>
        <w:t>に</w:t>
      </w:r>
      <w:r w:rsidR="000E6BB4" w:rsidRPr="00021A98">
        <w:rPr>
          <w:rFonts w:eastAsia="ＭＳ 明朝"/>
          <w:lang w:eastAsia="ja-JP"/>
        </w:rPr>
        <w:t>平等</w:t>
      </w:r>
      <w:r w:rsidR="00CA1990" w:rsidRPr="00021A98">
        <w:rPr>
          <w:rFonts w:eastAsia="ＭＳ 明朝"/>
          <w:lang w:eastAsia="ja-JP"/>
        </w:rPr>
        <w:t>に</w:t>
      </w:r>
      <w:r w:rsidR="000E6BB4" w:rsidRPr="00021A98">
        <w:rPr>
          <w:rFonts w:eastAsia="ＭＳ 明朝"/>
          <w:lang w:eastAsia="ja-JP"/>
        </w:rPr>
        <w:t>アクセスできるようにする規定がある。</w:t>
      </w:r>
      <w:r w:rsidR="0043058D" w:rsidRPr="00021A98">
        <w:rPr>
          <w:rFonts w:eastAsia="ＭＳ 明朝"/>
        </w:rPr>
        <w:t>信仰および宗教に関する法律</w:t>
      </w:r>
      <w:r w:rsidR="00FA7E74" w:rsidRPr="00021A98">
        <w:rPr>
          <w:rFonts w:eastAsia="ＭＳ 明朝"/>
          <w:color w:val="000000"/>
          <w:shd w:val="clear" w:color="auto" w:fill="FDFDFD"/>
          <w:lang w:eastAsia="ja-JP"/>
        </w:rPr>
        <w:t>（</w:t>
      </w:r>
      <w:r w:rsidR="00FA7E74" w:rsidRPr="00021A98">
        <w:rPr>
          <w:rFonts w:eastAsia="ＭＳ 明朝"/>
        </w:rPr>
        <w:t>Law on Religious Belief</w:t>
      </w:r>
      <w:r w:rsidR="00FA7E74" w:rsidRPr="00021A98">
        <w:rPr>
          <w:rFonts w:eastAsia="ＭＳ 明朝"/>
          <w:lang w:eastAsia="ja-JP"/>
        </w:rPr>
        <w:t>）、国民投票法（</w:t>
      </w:r>
      <w:r w:rsidR="00FA7E74" w:rsidRPr="00021A98">
        <w:rPr>
          <w:rFonts w:eastAsia="ＭＳ 明朝"/>
        </w:rPr>
        <w:t>Law on Referendum</w:t>
      </w:r>
      <w:r w:rsidR="00FA7E74" w:rsidRPr="00021A98">
        <w:rPr>
          <w:rFonts w:eastAsia="ＭＳ 明朝"/>
          <w:lang w:eastAsia="ja-JP"/>
        </w:rPr>
        <w:t>）、</w:t>
      </w:r>
      <w:r w:rsidR="0043058D" w:rsidRPr="00021A98">
        <w:rPr>
          <w:rFonts w:eastAsia="ＭＳ 明朝"/>
          <w:lang w:eastAsia="ja-JP"/>
        </w:rPr>
        <w:t>国会議員</w:t>
      </w:r>
      <w:r w:rsidR="00FA7E74" w:rsidRPr="00021A98">
        <w:rPr>
          <w:rFonts w:eastAsia="ＭＳ 明朝"/>
          <w:lang w:eastAsia="ja-JP"/>
        </w:rPr>
        <w:t>および人民評議会議員</w:t>
      </w:r>
      <w:r w:rsidR="0043058D" w:rsidRPr="00021A98">
        <w:rPr>
          <w:rFonts w:eastAsia="ＭＳ 明朝"/>
          <w:lang w:eastAsia="ja-JP"/>
        </w:rPr>
        <w:t>選挙</w:t>
      </w:r>
      <w:r w:rsidR="00FA7E74" w:rsidRPr="00021A98">
        <w:rPr>
          <w:rFonts w:eastAsia="ＭＳ 明朝"/>
          <w:lang w:eastAsia="ja-JP"/>
        </w:rPr>
        <w:t>法（</w:t>
      </w:r>
      <w:r w:rsidR="00FA7E74" w:rsidRPr="00021A98">
        <w:rPr>
          <w:rFonts w:eastAsia="ＭＳ 明朝"/>
        </w:rPr>
        <w:t>Law on Election of National Assembly and People’s Council members</w:t>
      </w:r>
      <w:r w:rsidR="00FA7E74" w:rsidRPr="00021A98">
        <w:rPr>
          <w:rFonts w:eastAsia="ＭＳ 明朝"/>
          <w:lang w:eastAsia="ja-JP"/>
        </w:rPr>
        <w:t>）、</w:t>
      </w:r>
      <w:r w:rsidR="00475E5C">
        <w:rPr>
          <w:rFonts w:eastAsia="ＭＳ 明朝" w:hint="eastAsia"/>
          <w:lang w:eastAsia="ja-JP"/>
        </w:rPr>
        <w:t>報道</w:t>
      </w:r>
      <w:r w:rsidR="0010462C" w:rsidRPr="00021A98">
        <w:rPr>
          <w:rFonts w:eastAsia="ＭＳ 明朝"/>
          <w:lang w:eastAsia="ja-JP"/>
        </w:rPr>
        <w:t>法</w:t>
      </w:r>
      <w:r w:rsidR="00FA7E74" w:rsidRPr="00021A98">
        <w:rPr>
          <w:rFonts w:eastAsia="ＭＳ 明朝"/>
          <w:lang w:eastAsia="ja-JP"/>
        </w:rPr>
        <w:t>（</w:t>
      </w:r>
      <w:r w:rsidR="00FA7E74" w:rsidRPr="00021A98">
        <w:rPr>
          <w:rFonts w:eastAsia="ＭＳ 明朝"/>
        </w:rPr>
        <w:t>Press Law</w:t>
      </w:r>
      <w:r w:rsidR="00FA7E74" w:rsidRPr="00021A98">
        <w:rPr>
          <w:rFonts w:eastAsia="ＭＳ 明朝"/>
          <w:lang w:eastAsia="ja-JP"/>
        </w:rPr>
        <w:t>）、情報アクセス法（</w:t>
      </w:r>
      <w:r w:rsidR="00FA7E74" w:rsidRPr="00021A98">
        <w:rPr>
          <w:rFonts w:eastAsia="ＭＳ 明朝"/>
        </w:rPr>
        <w:t>Law on Access to Information</w:t>
      </w:r>
      <w:r w:rsidR="00FA7E74" w:rsidRPr="00021A98">
        <w:rPr>
          <w:rFonts w:eastAsia="ＭＳ 明朝"/>
          <w:lang w:eastAsia="ja-JP"/>
        </w:rPr>
        <w:t>）</w:t>
      </w:r>
      <w:r w:rsidR="00CA1990" w:rsidRPr="00021A98">
        <w:rPr>
          <w:rFonts w:eastAsia="ＭＳ 明朝"/>
          <w:lang w:eastAsia="ja-JP"/>
        </w:rPr>
        <w:t>などの人権に関する法律や政策は、</w:t>
      </w:r>
      <w:r w:rsidR="00FA7E74" w:rsidRPr="00021A98">
        <w:rPr>
          <w:rFonts w:eastAsia="ＭＳ 明朝"/>
          <w:lang w:eastAsia="ja-JP"/>
        </w:rPr>
        <w:t>障害のある人を含むすべての国民が平等ベースで</w:t>
      </w:r>
      <w:r w:rsidR="0043058D" w:rsidRPr="00021A98">
        <w:rPr>
          <w:rFonts w:eastAsia="ＭＳ 明朝"/>
          <w:lang w:eastAsia="ja-JP"/>
        </w:rPr>
        <w:t>権利を行使できることを承認している。</w:t>
      </w:r>
      <w:r w:rsidR="0010462C" w:rsidRPr="00021A98">
        <w:rPr>
          <w:rFonts w:eastAsia="ＭＳ 明朝"/>
          <w:lang w:eastAsia="ja-JP"/>
        </w:rPr>
        <w:t>民法（</w:t>
      </w:r>
      <w:r w:rsidR="0010462C" w:rsidRPr="00021A98">
        <w:rPr>
          <w:rFonts w:eastAsia="ＭＳ 明朝"/>
        </w:rPr>
        <w:t>Civil Code</w:t>
      </w:r>
      <w:r w:rsidR="0010462C" w:rsidRPr="00021A98">
        <w:rPr>
          <w:rFonts w:eastAsia="ＭＳ 明朝"/>
          <w:lang w:eastAsia="ja-JP"/>
        </w:rPr>
        <w:t>）、刑法（</w:t>
      </w:r>
      <w:r w:rsidR="0010462C" w:rsidRPr="00021A98">
        <w:rPr>
          <w:rFonts w:eastAsia="ＭＳ 明朝"/>
        </w:rPr>
        <w:t>Penal Code</w:t>
      </w:r>
      <w:r w:rsidR="0010462C" w:rsidRPr="00021A98">
        <w:rPr>
          <w:rFonts w:eastAsia="ＭＳ 明朝"/>
          <w:lang w:eastAsia="ja-JP"/>
        </w:rPr>
        <w:t>」、民事訴訟法（</w:t>
      </w:r>
      <w:r w:rsidR="0010462C" w:rsidRPr="00021A98">
        <w:rPr>
          <w:rFonts w:eastAsia="ＭＳ 明朝"/>
        </w:rPr>
        <w:t>Civil Procedure Code</w:t>
      </w:r>
      <w:r w:rsidR="0010462C" w:rsidRPr="00021A98">
        <w:rPr>
          <w:rFonts w:eastAsia="ＭＳ 明朝"/>
          <w:lang w:eastAsia="ja-JP"/>
        </w:rPr>
        <w:t>）、刑事訴訟法（</w:t>
      </w:r>
      <w:r w:rsidR="0010462C" w:rsidRPr="00021A98">
        <w:rPr>
          <w:rFonts w:eastAsia="ＭＳ 明朝"/>
        </w:rPr>
        <w:t>Criminal Procedure Code</w:t>
      </w:r>
      <w:r w:rsidR="0010462C" w:rsidRPr="00021A98">
        <w:rPr>
          <w:rFonts w:eastAsia="ＭＳ 明朝"/>
          <w:lang w:eastAsia="ja-JP"/>
        </w:rPr>
        <w:t>）</w:t>
      </w:r>
      <w:r w:rsidR="00115CB4" w:rsidRPr="00021A98">
        <w:rPr>
          <w:rFonts w:eastAsia="ＭＳ 明朝"/>
          <w:lang w:eastAsia="ja-JP"/>
        </w:rPr>
        <w:t>に</w:t>
      </w:r>
      <w:r w:rsidR="0010462C" w:rsidRPr="00021A98">
        <w:rPr>
          <w:rFonts w:eastAsia="ＭＳ 明朝"/>
          <w:lang w:eastAsia="ja-JP"/>
        </w:rPr>
        <w:t>は、</w:t>
      </w:r>
      <w:r w:rsidR="00115CB4" w:rsidRPr="00021A98">
        <w:rPr>
          <w:rFonts w:eastAsia="ＭＳ 明朝"/>
          <w:lang w:eastAsia="ja-JP"/>
        </w:rPr>
        <w:t>民事取引（</w:t>
      </w:r>
      <w:r w:rsidR="00115CB4" w:rsidRPr="00021A98">
        <w:rPr>
          <w:rFonts w:eastAsia="ＭＳ 明朝"/>
        </w:rPr>
        <w:t>civil transaction</w:t>
      </w:r>
      <w:r w:rsidR="00115CB4" w:rsidRPr="00021A98">
        <w:rPr>
          <w:rFonts w:eastAsia="ＭＳ 明朝"/>
          <w:lang w:eastAsia="ja-JP"/>
        </w:rPr>
        <w:t>）、違反行為への対処および刑事訴訟</w:t>
      </w:r>
      <w:r w:rsidR="00473538" w:rsidRPr="00021A98">
        <w:rPr>
          <w:rFonts w:eastAsia="ＭＳ 明朝"/>
          <w:lang w:eastAsia="ja-JP"/>
        </w:rPr>
        <w:t>の際の</w:t>
      </w:r>
      <w:r w:rsidR="00115CB4" w:rsidRPr="00021A98">
        <w:rPr>
          <w:rFonts w:eastAsia="ＭＳ 明朝"/>
          <w:lang w:eastAsia="ja-JP"/>
        </w:rPr>
        <w:t>障害のある人の権利を</w:t>
      </w:r>
      <w:r w:rsidR="005A32E2" w:rsidRPr="00021A98">
        <w:rPr>
          <w:rFonts w:eastAsia="ＭＳ 明朝"/>
          <w:lang w:eastAsia="ja-JP"/>
        </w:rPr>
        <w:t>、</w:t>
      </w:r>
      <w:r w:rsidR="00115CB4" w:rsidRPr="00021A98">
        <w:rPr>
          <w:rFonts w:eastAsia="ＭＳ 明朝"/>
          <w:lang w:eastAsia="ja-JP"/>
        </w:rPr>
        <w:t>尊重し、守ることを確実にする規定がある。</w:t>
      </w:r>
    </w:p>
    <w:p w14:paraId="5FF9D2A9" w14:textId="7CF44F24" w:rsidR="005E2671" w:rsidRPr="00021A98" w:rsidRDefault="005A32E2" w:rsidP="00165746">
      <w:pPr>
        <w:pStyle w:val="SingleTxtG"/>
        <w:rPr>
          <w:rFonts w:eastAsia="ＭＳ 明朝"/>
          <w:lang w:eastAsia="ja-JP"/>
        </w:rPr>
      </w:pPr>
      <w:r w:rsidRPr="00021A98">
        <w:rPr>
          <w:rFonts w:eastAsia="ＭＳ 明朝"/>
        </w:rPr>
        <w:t>15.</w:t>
      </w:r>
      <w:r w:rsidRPr="00021A98">
        <w:rPr>
          <w:rFonts w:eastAsia="ＭＳ 明朝"/>
        </w:rPr>
        <w:tab/>
      </w:r>
      <w:r w:rsidRPr="00021A98">
        <w:rPr>
          <w:rFonts w:eastAsia="ＭＳ 明朝"/>
          <w:lang w:eastAsia="ja-JP"/>
        </w:rPr>
        <w:t>法律制度には、障害のある人が平等ベースで権利を行使し、社会に参加できるようにする</w:t>
      </w:r>
      <w:r w:rsidR="000D1A76" w:rsidRPr="00021A98">
        <w:rPr>
          <w:rFonts w:eastAsia="ＭＳ 明朝"/>
          <w:lang w:eastAsia="ja-JP"/>
        </w:rPr>
        <w:t>、優遇</w:t>
      </w:r>
      <w:r w:rsidRPr="00021A98">
        <w:rPr>
          <w:rFonts w:eastAsia="ＭＳ 明朝"/>
          <w:lang w:eastAsia="ja-JP"/>
        </w:rPr>
        <w:t>条件も規定している。たとえば、</w:t>
      </w:r>
      <w:r w:rsidR="00E76993" w:rsidRPr="00D26B10">
        <w:rPr>
          <w:rFonts w:eastAsia="ＭＳ 明朝"/>
          <w:lang w:eastAsia="ja-JP"/>
        </w:rPr>
        <w:t>民法</w:t>
      </w:r>
      <w:r w:rsidRPr="00D26B10">
        <w:rPr>
          <w:rFonts w:eastAsia="ＭＳ 明朝"/>
          <w:lang w:eastAsia="ja-JP"/>
        </w:rPr>
        <w:t>、児童法（</w:t>
      </w:r>
      <w:r w:rsidRPr="00D26B10">
        <w:rPr>
          <w:rFonts w:eastAsia="ＭＳ 明朝"/>
        </w:rPr>
        <w:t>Children</w:t>
      </w:r>
      <w:r w:rsidRPr="00021A98">
        <w:rPr>
          <w:rFonts w:eastAsia="ＭＳ 明朝"/>
        </w:rPr>
        <w:t xml:space="preserve"> Law</w:t>
      </w:r>
      <w:r w:rsidRPr="00021A98">
        <w:rPr>
          <w:rFonts w:eastAsia="ＭＳ 明朝"/>
          <w:lang w:eastAsia="ja-JP"/>
        </w:rPr>
        <w:t>）は、</w:t>
      </w:r>
      <w:r w:rsidR="00404E32" w:rsidRPr="00021A98">
        <w:rPr>
          <w:rFonts w:eastAsia="ＭＳ 明朝"/>
          <w:lang w:eastAsia="ja-JP"/>
        </w:rPr>
        <w:t>障害のある人</w:t>
      </w:r>
      <w:r w:rsidR="00473538" w:rsidRPr="00021A98">
        <w:rPr>
          <w:rFonts w:eastAsia="ＭＳ 明朝"/>
          <w:lang w:eastAsia="ja-JP"/>
        </w:rPr>
        <w:t>が</w:t>
      </w:r>
      <w:r w:rsidR="00404E32" w:rsidRPr="00021A98">
        <w:rPr>
          <w:rFonts w:eastAsia="ＭＳ 明朝"/>
          <w:lang w:eastAsia="ja-JP"/>
        </w:rPr>
        <w:t>民事取引</w:t>
      </w:r>
      <w:r w:rsidR="00473538" w:rsidRPr="00021A98">
        <w:rPr>
          <w:rFonts w:eastAsia="ＭＳ 明朝"/>
          <w:lang w:eastAsia="ja-JP"/>
        </w:rPr>
        <w:t>をするときの</w:t>
      </w:r>
      <w:r w:rsidR="00404E32" w:rsidRPr="00021A98">
        <w:rPr>
          <w:rFonts w:eastAsia="ＭＳ 明朝"/>
          <w:lang w:eastAsia="ja-JP"/>
        </w:rPr>
        <w:t>後見人あるいは代理人について規定している。</w:t>
      </w:r>
      <w:r w:rsidR="002A7682" w:rsidRPr="00021A98">
        <w:rPr>
          <w:rFonts w:eastAsia="ＭＳ 明朝"/>
          <w:lang w:eastAsia="ja-JP"/>
        </w:rPr>
        <w:t>刑事訴訟法は、もし被告人に身体的あるいは精神的機能障害があり、自分自身のことを守ることが妨げられている場合、訴訟手続き</w:t>
      </w:r>
      <w:r w:rsidR="002A7682" w:rsidRPr="00021A98">
        <w:rPr>
          <w:rFonts w:eastAsia="ＭＳ 明朝"/>
          <w:lang w:eastAsia="ja-JP"/>
        </w:rPr>
        <w:t>―</w:t>
      </w:r>
      <w:r w:rsidR="002A7682" w:rsidRPr="00021A98">
        <w:rPr>
          <w:rFonts w:eastAsia="ＭＳ 明朝"/>
          <w:lang w:eastAsia="ja-JP"/>
        </w:rPr>
        <w:t>実施機関は彼らのために擁護者</w:t>
      </w:r>
      <w:r w:rsidR="002A7682" w:rsidRPr="006A532E">
        <w:rPr>
          <w:rFonts w:eastAsia="ＭＳ 明朝"/>
          <w:lang w:eastAsia="ja-JP"/>
        </w:rPr>
        <w:t>を任命しなければならない</w:t>
      </w:r>
      <w:r w:rsidR="000D1A76" w:rsidRPr="006A532E">
        <w:rPr>
          <w:rFonts w:eastAsia="ＭＳ 明朝"/>
          <w:lang w:eastAsia="ja-JP"/>
        </w:rPr>
        <w:t>と</w:t>
      </w:r>
      <w:r w:rsidR="002A7682" w:rsidRPr="006A532E">
        <w:rPr>
          <w:rFonts w:eastAsia="ＭＳ 明朝"/>
          <w:lang w:eastAsia="ja-JP"/>
        </w:rPr>
        <w:t>。その他の優遇</w:t>
      </w:r>
      <w:r w:rsidR="00CA1990" w:rsidRPr="006A532E">
        <w:rPr>
          <w:rFonts w:eastAsia="ＭＳ 明朝"/>
          <w:lang w:eastAsia="ja-JP"/>
        </w:rPr>
        <w:t>施策</w:t>
      </w:r>
      <w:r w:rsidR="002A7682" w:rsidRPr="006A532E">
        <w:rPr>
          <w:rFonts w:eastAsia="ＭＳ 明朝"/>
          <w:lang w:eastAsia="ja-JP"/>
        </w:rPr>
        <w:t>（</w:t>
      </w:r>
      <w:r w:rsidR="002A7682" w:rsidRPr="006A532E">
        <w:rPr>
          <w:rFonts w:eastAsia="ＭＳ 明朝"/>
        </w:rPr>
        <w:t>preferential polic</w:t>
      </w:r>
      <w:r w:rsidR="002A7682" w:rsidRPr="006A532E">
        <w:rPr>
          <w:rFonts w:eastAsia="ＭＳ 明朝"/>
          <w:lang w:eastAsia="ja-JP"/>
        </w:rPr>
        <w:t>y</w:t>
      </w:r>
      <w:r w:rsidR="002A7682" w:rsidRPr="006A532E">
        <w:rPr>
          <w:rFonts w:eastAsia="ＭＳ 明朝"/>
          <w:lang w:eastAsia="ja-JP"/>
        </w:rPr>
        <w:t>）には、</w:t>
      </w:r>
      <w:r w:rsidR="00CA1990" w:rsidRPr="006A532E">
        <w:rPr>
          <w:rFonts w:eastAsia="ＭＳ 明朝"/>
          <w:lang w:eastAsia="ja-JP"/>
        </w:rPr>
        <w:t>障害のある</w:t>
      </w:r>
      <w:r w:rsidR="00254E06" w:rsidRPr="006A532E">
        <w:rPr>
          <w:rFonts w:eastAsia="ＭＳ 明朝" w:hint="eastAsia"/>
          <w:lang w:eastAsia="ja-JP"/>
        </w:rPr>
        <w:t>子ども</w:t>
      </w:r>
      <w:r w:rsidR="00CA1990" w:rsidRPr="006A532E">
        <w:rPr>
          <w:rFonts w:eastAsia="ＭＳ 明朝"/>
          <w:lang w:eastAsia="ja-JP"/>
        </w:rPr>
        <w:t>の優</w:t>
      </w:r>
      <w:r w:rsidR="00CA1990" w:rsidRPr="00021A98">
        <w:rPr>
          <w:rFonts w:eastAsia="ＭＳ 明朝"/>
          <w:lang w:eastAsia="ja-JP"/>
        </w:rPr>
        <w:t>先入学、障害のある人の交通費免除あるいは割引などがある。</w:t>
      </w:r>
    </w:p>
    <w:p w14:paraId="66D0A684" w14:textId="40EB7C5B" w:rsidR="00CB4294" w:rsidRPr="00021A98" w:rsidRDefault="005E2671" w:rsidP="00165746">
      <w:pPr>
        <w:pStyle w:val="SingleTxtG"/>
        <w:rPr>
          <w:rFonts w:eastAsia="ＭＳ 明朝"/>
          <w:lang w:val="en-US" w:eastAsia="ja-JP"/>
        </w:rPr>
      </w:pPr>
      <w:r w:rsidRPr="00021A98">
        <w:rPr>
          <w:rFonts w:eastAsia="ＭＳ 明朝"/>
        </w:rPr>
        <w:t>16.</w:t>
      </w:r>
      <w:r w:rsidRPr="00021A98">
        <w:rPr>
          <w:rFonts w:eastAsia="ＭＳ 明朝"/>
        </w:rPr>
        <w:tab/>
      </w:r>
      <w:r w:rsidRPr="00021A98">
        <w:rPr>
          <w:rFonts w:eastAsia="ＭＳ 明朝"/>
          <w:lang w:eastAsia="ja-JP"/>
        </w:rPr>
        <w:t>CRPD</w:t>
      </w:r>
      <w:r w:rsidRPr="00021A98">
        <w:rPr>
          <w:rFonts w:eastAsia="ＭＳ 明朝"/>
          <w:lang w:eastAsia="ja-JP"/>
        </w:rPr>
        <w:t>実施のための国家計画</w:t>
      </w:r>
      <w:r w:rsidR="00CB4294" w:rsidRPr="00021A98">
        <w:rPr>
          <w:rFonts w:eastAsia="ＭＳ 明朝"/>
          <w:lang w:eastAsia="ja-JP"/>
        </w:rPr>
        <w:t>（</w:t>
      </w:r>
      <w:r w:rsidR="00CB4294" w:rsidRPr="00021A98">
        <w:rPr>
          <w:rFonts w:eastAsia="ＭＳ 明朝"/>
        </w:rPr>
        <w:t>National Plan on CRPD implementation</w:t>
      </w:r>
      <w:r w:rsidR="00CB4294" w:rsidRPr="00021A98">
        <w:rPr>
          <w:rFonts w:eastAsia="ＭＳ 明朝"/>
          <w:lang w:eastAsia="ja-JP"/>
        </w:rPr>
        <w:t>）にはまた、</w:t>
      </w:r>
      <w:r w:rsidR="00CB4294" w:rsidRPr="00021A98">
        <w:rPr>
          <w:rFonts w:eastAsia="ＭＳ 明朝"/>
          <w:lang w:eastAsia="ja-JP"/>
        </w:rPr>
        <w:t>CRPD</w:t>
      </w:r>
      <w:r w:rsidR="00CB4294" w:rsidRPr="00021A98">
        <w:rPr>
          <w:rFonts w:eastAsia="ＭＳ 明朝"/>
          <w:lang w:eastAsia="ja-JP"/>
        </w:rPr>
        <w:t>の実施に関して、関連部門や機関の責任や措置が詳細に規定されており、障害のある人が社会生活のあらゆる側面で平等な参加とインクルージョンを確保できるようになっている。</w:t>
      </w:r>
    </w:p>
    <w:p w14:paraId="3D143C05" w14:textId="713688C5" w:rsidR="003F1826" w:rsidRPr="00021A98" w:rsidRDefault="00CB4294" w:rsidP="00165746">
      <w:pPr>
        <w:pStyle w:val="SingleTxtG"/>
        <w:rPr>
          <w:rFonts w:eastAsia="ＭＳ 明朝"/>
          <w:lang w:eastAsia="ja-JP"/>
        </w:rPr>
      </w:pPr>
      <w:r w:rsidRPr="00021A98">
        <w:rPr>
          <w:rFonts w:eastAsia="ＭＳ 明朝"/>
        </w:rPr>
        <w:t>17.</w:t>
      </w:r>
      <w:r w:rsidRPr="00021A98">
        <w:rPr>
          <w:rFonts w:eastAsia="ＭＳ 明朝"/>
        </w:rPr>
        <w:tab/>
      </w:r>
      <w:r w:rsidRPr="00021A98">
        <w:rPr>
          <w:rFonts w:eastAsia="ＭＳ 明朝"/>
          <w:lang w:eastAsia="ja-JP"/>
        </w:rPr>
        <w:t>障害のある人はあらゆる形の差別から保護されている。障害のある人は社会のほかの市民と同じように、権利と正当な利益の享受、市民としての義務の履行において平等であることが保証されている。障害のある人への不平等や差別があった</w:t>
      </w:r>
      <w:r w:rsidR="000756E8" w:rsidRPr="00021A98">
        <w:rPr>
          <w:rFonts w:eastAsia="ＭＳ 明朝"/>
          <w:lang w:eastAsia="ja-JP"/>
        </w:rPr>
        <w:t>とき</w:t>
      </w:r>
      <w:r w:rsidRPr="00021A98">
        <w:rPr>
          <w:rFonts w:eastAsia="ＭＳ 明朝"/>
          <w:lang w:eastAsia="ja-JP"/>
        </w:rPr>
        <w:t>には、行政処分や刑事罰の対象となり、</w:t>
      </w:r>
      <w:r w:rsidR="000756E8" w:rsidRPr="00021A98">
        <w:rPr>
          <w:rFonts w:eastAsia="ＭＳ 明朝"/>
          <w:lang w:eastAsia="ja-JP"/>
        </w:rPr>
        <w:t>障害のある人</w:t>
      </w:r>
      <w:r w:rsidRPr="00021A98">
        <w:rPr>
          <w:rFonts w:eastAsia="ＭＳ 明朝"/>
          <w:lang w:eastAsia="ja-JP"/>
        </w:rPr>
        <w:t>に損害を与えた場合には賠償が求められ</w:t>
      </w:r>
      <w:r w:rsidR="000756E8" w:rsidRPr="00021A98">
        <w:rPr>
          <w:rFonts w:eastAsia="ＭＳ 明朝"/>
          <w:lang w:eastAsia="ja-JP"/>
        </w:rPr>
        <w:t>る</w:t>
      </w:r>
      <w:r w:rsidRPr="00021A98">
        <w:rPr>
          <w:rFonts w:eastAsia="ＭＳ 明朝"/>
          <w:lang w:eastAsia="ja-JP"/>
        </w:rPr>
        <w:t>。</w:t>
      </w:r>
      <w:r w:rsidR="000756E8" w:rsidRPr="00021A98">
        <w:rPr>
          <w:rFonts w:eastAsia="ＭＳ 明朝"/>
          <w:lang w:val="en-US" w:eastAsia="ja-JP"/>
        </w:rPr>
        <w:t>2013</w:t>
      </w:r>
      <w:r w:rsidR="000756E8" w:rsidRPr="00021A98">
        <w:rPr>
          <w:rFonts w:eastAsia="ＭＳ 明朝"/>
          <w:lang w:val="en-US" w:eastAsia="ja-JP"/>
        </w:rPr>
        <w:t>年</w:t>
      </w:r>
      <w:r w:rsidR="000756E8" w:rsidRPr="00021A98">
        <w:rPr>
          <w:rFonts w:eastAsia="ＭＳ 明朝"/>
          <w:lang w:val="en-US" w:eastAsia="ja-JP"/>
        </w:rPr>
        <w:t>10</w:t>
      </w:r>
      <w:r w:rsidR="000756E8" w:rsidRPr="00021A98">
        <w:rPr>
          <w:rFonts w:eastAsia="ＭＳ 明朝"/>
          <w:lang w:val="en-US" w:eastAsia="ja-JP"/>
        </w:rPr>
        <w:t>月</w:t>
      </w:r>
      <w:r w:rsidR="000756E8" w:rsidRPr="00021A98">
        <w:rPr>
          <w:rFonts w:eastAsia="ＭＳ 明朝"/>
          <w:lang w:val="en-US" w:eastAsia="ja-JP"/>
        </w:rPr>
        <w:t>29</w:t>
      </w:r>
      <w:r w:rsidR="000756E8" w:rsidRPr="00021A98">
        <w:rPr>
          <w:rFonts w:eastAsia="ＭＳ 明朝"/>
          <w:lang w:val="en-US" w:eastAsia="ja-JP"/>
        </w:rPr>
        <w:t>日付政令第</w:t>
      </w:r>
      <w:r w:rsidR="000756E8" w:rsidRPr="00021A98">
        <w:rPr>
          <w:rFonts w:eastAsia="ＭＳ 明朝"/>
          <w:lang w:val="en-US" w:eastAsia="ja-JP"/>
        </w:rPr>
        <w:t>144/2013/ND-CP</w:t>
      </w:r>
      <w:r w:rsidR="000756E8" w:rsidRPr="00021A98">
        <w:rPr>
          <w:rFonts w:eastAsia="ＭＳ 明朝"/>
          <w:lang w:val="en-US" w:eastAsia="ja-JP"/>
        </w:rPr>
        <w:t>は、以下のような障害のある人の権利に対する行政違反への制裁を規定している：</w:t>
      </w:r>
      <w:r w:rsidR="000756E8" w:rsidRPr="00021A98">
        <w:rPr>
          <w:rFonts w:eastAsia="ＭＳ 明朝"/>
          <w:lang w:val="en-US" w:eastAsia="ja-JP"/>
        </w:rPr>
        <w:t xml:space="preserve"> </w:t>
      </w:r>
      <w:r w:rsidR="000756E8" w:rsidRPr="00021A98">
        <w:rPr>
          <w:rFonts w:eastAsia="ＭＳ 明朝"/>
          <w:lang w:val="en-US" w:eastAsia="ja-JP"/>
        </w:rPr>
        <w:t>障害のある人に対する禁止行為の違反、健康管理、診察、治療に対する権利の侵害；</w:t>
      </w:r>
      <w:r w:rsidR="003F1826" w:rsidRPr="00021A98">
        <w:rPr>
          <w:rFonts w:eastAsia="ＭＳ 明朝"/>
          <w:lang w:val="en-US" w:eastAsia="ja-JP"/>
        </w:rPr>
        <w:t xml:space="preserve"> </w:t>
      </w:r>
      <w:r w:rsidR="007A7A39" w:rsidRPr="00021A98">
        <w:rPr>
          <w:rFonts w:eastAsia="ＭＳ 明朝"/>
          <w:lang w:val="en-US" w:eastAsia="ja-JP"/>
        </w:rPr>
        <w:t>教育を受ける権利の侵害</w:t>
      </w:r>
      <w:r w:rsidR="003F1826" w:rsidRPr="00021A98">
        <w:rPr>
          <w:rFonts w:eastAsia="ＭＳ 明朝"/>
          <w:lang w:val="en-US" w:eastAsia="ja-JP"/>
        </w:rPr>
        <w:t>；</w:t>
      </w:r>
      <w:r w:rsidR="003F1826" w:rsidRPr="00021A98">
        <w:rPr>
          <w:rFonts w:eastAsia="ＭＳ 明朝"/>
          <w:lang w:val="en-US" w:eastAsia="ja-JP"/>
        </w:rPr>
        <w:t xml:space="preserve"> </w:t>
      </w:r>
      <w:r w:rsidR="007A7A39" w:rsidRPr="00021A98">
        <w:rPr>
          <w:rFonts w:eastAsia="ＭＳ 明朝"/>
          <w:lang w:val="en-US" w:eastAsia="ja-JP"/>
        </w:rPr>
        <w:t>職業訓練を受ける権利の侵害、雇用</w:t>
      </w:r>
      <w:r w:rsidR="003F1826" w:rsidRPr="00021A98">
        <w:rPr>
          <w:rFonts w:eastAsia="ＭＳ 明朝"/>
          <w:lang w:val="en-US" w:eastAsia="ja-JP"/>
        </w:rPr>
        <w:t>される</w:t>
      </w:r>
      <w:r w:rsidR="007A7A39" w:rsidRPr="00021A98">
        <w:rPr>
          <w:rFonts w:eastAsia="ＭＳ 明朝"/>
          <w:lang w:val="en-US" w:eastAsia="ja-JP"/>
        </w:rPr>
        <w:t>権利の侵害。</w:t>
      </w:r>
      <w:r w:rsidR="003F1826" w:rsidRPr="00021A98">
        <w:rPr>
          <w:rFonts w:eastAsia="ＭＳ 明朝"/>
          <w:lang w:val="en-US" w:eastAsia="ja-JP"/>
        </w:rPr>
        <w:t>これに基づき、障害のある人に対する烙印や差別的行為は、</w:t>
      </w:r>
      <w:r w:rsidR="003F1826" w:rsidRPr="00021A98">
        <w:rPr>
          <w:rFonts w:eastAsia="ＭＳ 明朝"/>
          <w:lang w:val="en-US" w:eastAsia="ja-JP"/>
        </w:rPr>
        <w:t>300</w:t>
      </w:r>
      <w:r w:rsidR="003F1826" w:rsidRPr="00021A98">
        <w:rPr>
          <w:rFonts w:eastAsia="ＭＳ 明朝"/>
          <w:lang w:val="en-US" w:eastAsia="ja-JP"/>
        </w:rPr>
        <w:t>万ベトナムドン（</w:t>
      </w:r>
      <w:r w:rsidR="003F1826" w:rsidRPr="00021A98">
        <w:rPr>
          <w:rFonts w:eastAsia="ＭＳ 明朝"/>
          <w:lang w:val="en-US" w:eastAsia="ja-JP"/>
        </w:rPr>
        <w:t>VND</w:t>
      </w:r>
      <w:r w:rsidR="003F1826" w:rsidRPr="00021A98">
        <w:rPr>
          <w:rFonts w:eastAsia="ＭＳ 明朝"/>
          <w:lang w:val="en-US" w:eastAsia="ja-JP"/>
        </w:rPr>
        <w:t>）から</w:t>
      </w:r>
      <w:r w:rsidR="003F1826" w:rsidRPr="00021A98">
        <w:rPr>
          <w:rFonts w:eastAsia="ＭＳ 明朝"/>
          <w:lang w:val="en-US" w:eastAsia="ja-JP"/>
        </w:rPr>
        <w:t>500</w:t>
      </w:r>
      <w:r w:rsidR="003F1826" w:rsidRPr="00021A98">
        <w:rPr>
          <w:rFonts w:eastAsia="ＭＳ 明朝"/>
          <w:lang w:val="en-US" w:eastAsia="ja-JP"/>
        </w:rPr>
        <w:t>万ベトナムドンの罰金の対象となる。</w:t>
      </w:r>
    </w:p>
    <w:p w14:paraId="37F43A73" w14:textId="1508A57C" w:rsidR="003F1826" w:rsidRPr="00021A98" w:rsidRDefault="003F1826" w:rsidP="00165746">
      <w:pPr>
        <w:pStyle w:val="SingleTxtG"/>
        <w:rPr>
          <w:rFonts w:eastAsia="ＭＳ 明朝"/>
          <w:lang w:val="en-US" w:eastAsia="ja-JP"/>
        </w:rPr>
      </w:pPr>
      <w:r w:rsidRPr="00021A98">
        <w:rPr>
          <w:rFonts w:eastAsia="ＭＳ 明朝"/>
        </w:rPr>
        <w:lastRenderedPageBreak/>
        <w:t>18.</w:t>
      </w:r>
      <w:r w:rsidRPr="00021A98">
        <w:rPr>
          <w:rFonts w:eastAsia="ＭＳ 明朝"/>
        </w:rPr>
        <w:tab/>
      </w:r>
      <w:r w:rsidR="007544B5" w:rsidRPr="00021A98">
        <w:rPr>
          <w:rFonts w:eastAsia="ＭＳ 明朝"/>
        </w:rPr>
        <w:t>ベトナム政府は、</w:t>
      </w:r>
      <w:r w:rsidR="007544B5" w:rsidRPr="00021A98">
        <w:rPr>
          <w:rFonts w:eastAsia="ＭＳ 明朝"/>
          <w:lang w:eastAsia="ja-JP"/>
        </w:rPr>
        <w:t>障害のある人</w:t>
      </w:r>
      <w:r w:rsidR="007544B5" w:rsidRPr="00021A98">
        <w:rPr>
          <w:rFonts w:eastAsia="ＭＳ 明朝"/>
        </w:rPr>
        <w:t>が社会生活</w:t>
      </w:r>
      <w:r w:rsidR="007544B5" w:rsidRPr="00021A98">
        <w:rPr>
          <w:rFonts w:eastAsia="ＭＳ 明朝"/>
          <w:lang w:eastAsia="ja-JP"/>
        </w:rPr>
        <w:t>で</w:t>
      </w:r>
      <w:r w:rsidR="007544B5" w:rsidRPr="00021A98">
        <w:rPr>
          <w:rFonts w:eastAsia="ＭＳ 明朝"/>
        </w:rPr>
        <w:t>のあらゆる活動に</w:t>
      </w:r>
      <w:r w:rsidR="007544B5" w:rsidRPr="00021A98">
        <w:rPr>
          <w:rFonts w:eastAsia="ＭＳ 明朝"/>
          <w:lang w:eastAsia="ja-JP"/>
        </w:rPr>
        <w:t>、</w:t>
      </w:r>
      <w:r w:rsidR="007544B5" w:rsidRPr="00021A98">
        <w:rPr>
          <w:rFonts w:eastAsia="ＭＳ 明朝"/>
        </w:rPr>
        <w:t>他の人々と平等に参加できるよう、あらゆる措置を講じた。</w:t>
      </w:r>
      <w:r w:rsidR="007544B5" w:rsidRPr="00021A98">
        <w:rPr>
          <w:rFonts w:eastAsia="ＭＳ 明朝"/>
          <w:lang w:eastAsia="ja-JP"/>
        </w:rPr>
        <w:t>障害のある人は、自分たちに直接影響を与える政策について、マスメディア、協議ワークショップ、会議などを通じて相談を受ける。これは、法律や政策が障害のある人のニーズに対応していて、不平等を生じさせないようにするためである。</w:t>
      </w:r>
    </w:p>
    <w:p w14:paraId="6FAF8AF9" w14:textId="77777777" w:rsidR="003F1826" w:rsidRPr="00021A98" w:rsidRDefault="003F1826" w:rsidP="00165746">
      <w:pPr>
        <w:pStyle w:val="SingleTxtG"/>
        <w:rPr>
          <w:rFonts w:eastAsia="ＭＳ 明朝"/>
          <w:lang w:eastAsia="ja-JP"/>
        </w:rPr>
      </w:pPr>
    </w:p>
    <w:p w14:paraId="603FD727" w14:textId="72E77307" w:rsidR="007544B5" w:rsidRPr="00021A98" w:rsidRDefault="007544B5" w:rsidP="00D73C41">
      <w:pPr>
        <w:pStyle w:val="H1G"/>
        <w:rPr>
          <w:rFonts w:eastAsia="ＭＳ 明朝"/>
          <w:lang w:eastAsia="ja-JP"/>
        </w:rPr>
      </w:pPr>
      <w:r w:rsidRPr="00021A98">
        <w:rPr>
          <w:rFonts w:eastAsia="ＭＳ 明朝"/>
        </w:rPr>
        <w:tab/>
        <w:t>2.</w:t>
      </w:r>
      <w:r w:rsidRPr="00021A98">
        <w:rPr>
          <w:rFonts w:eastAsia="ＭＳ 明朝"/>
        </w:rPr>
        <w:tab/>
      </w:r>
      <w:r w:rsidRPr="00021A98">
        <w:rPr>
          <w:rFonts w:eastAsia="ＭＳ 明朝"/>
          <w:lang w:eastAsia="ja-JP"/>
        </w:rPr>
        <w:t>意識の向上－第</w:t>
      </w:r>
      <w:r w:rsidRPr="00021A98">
        <w:rPr>
          <w:rFonts w:eastAsia="ＭＳ 明朝"/>
          <w:lang w:eastAsia="ja-JP"/>
        </w:rPr>
        <w:t>8</w:t>
      </w:r>
      <w:r w:rsidRPr="00021A98">
        <w:rPr>
          <w:rFonts w:eastAsia="ＭＳ 明朝"/>
          <w:lang w:eastAsia="ja-JP"/>
        </w:rPr>
        <w:t>条</w:t>
      </w:r>
    </w:p>
    <w:p w14:paraId="1E5CA020" w14:textId="1F5DA4DA" w:rsidR="0017534B" w:rsidRPr="00021A98" w:rsidRDefault="007544B5" w:rsidP="00CA3D5F">
      <w:pPr>
        <w:pStyle w:val="SingleTxtG"/>
        <w:rPr>
          <w:rFonts w:eastAsia="ＭＳ 明朝"/>
          <w:lang w:eastAsia="ja-JP"/>
        </w:rPr>
      </w:pPr>
      <w:r w:rsidRPr="00021A98">
        <w:rPr>
          <w:rFonts w:eastAsia="ＭＳ 明朝"/>
        </w:rPr>
        <w:t>19.</w:t>
      </w:r>
      <w:r w:rsidRPr="00021A98">
        <w:rPr>
          <w:rFonts w:eastAsia="ＭＳ 明朝"/>
        </w:rPr>
        <w:tab/>
      </w:r>
      <w:r w:rsidRPr="00021A98">
        <w:rPr>
          <w:rFonts w:eastAsia="ＭＳ 明朝"/>
          <w:lang w:eastAsia="ja-JP"/>
        </w:rPr>
        <w:t>2010</w:t>
      </w:r>
      <w:r w:rsidRPr="00021A98">
        <w:rPr>
          <w:rFonts w:eastAsia="ＭＳ 明朝"/>
          <w:lang w:eastAsia="ja-JP"/>
        </w:rPr>
        <w:t>年</w:t>
      </w:r>
      <w:r w:rsidR="00E76993">
        <w:rPr>
          <w:rFonts w:eastAsia="ＭＳ 明朝"/>
          <w:lang w:eastAsia="ja-JP"/>
        </w:rPr>
        <w:t>障害者法</w:t>
      </w:r>
      <w:r w:rsidRPr="00021A98">
        <w:rPr>
          <w:rFonts w:eastAsia="ＭＳ 明朝"/>
          <w:lang w:eastAsia="ja-JP"/>
        </w:rPr>
        <w:t>は、障害</w:t>
      </w:r>
      <w:r w:rsidR="003C5248" w:rsidRPr="00021A98">
        <w:rPr>
          <w:rFonts w:eastAsia="ＭＳ 明朝"/>
          <w:lang w:eastAsia="ja-JP"/>
        </w:rPr>
        <w:t>を</w:t>
      </w:r>
      <w:r w:rsidRPr="00021A98">
        <w:rPr>
          <w:rFonts w:eastAsia="ＭＳ 明朝"/>
          <w:lang w:eastAsia="ja-JP"/>
        </w:rPr>
        <w:t>予防</w:t>
      </w:r>
      <w:r w:rsidR="003C5248" w:rsidRPr="00021A98">
        <w:rPr>
          <w:rFonts w:eastAsia="ＭＳ 明朝"/>
          <w:lang w:eastAsia="ja-JP"/>
        </w:rPr>
        <w:t>する</w:t>
      </w:r>
      <w:r w:rsidRPr="00021A98">
        <w:rPr>
          <w:rFonts w:eastAsia="ＭＳ 明朝"/>
          <w:lang w:eastAsia="ja-JP"/>
        </w:rPr>
        <w:t>、国民の意識</w:t>
      </w:r>
      <w:r w:rsidR="003C5248" w:rsidRPr="00021A98">
        <w:rPr>
          <w:rFonts w:eastAsia="ＭＳ 明朝"/>
          <w:lang w:eastAsia="ja-JP"/>
        </w:rPr>
        <w:t>を</w:t>
      </w:r>
      <w:r w:rsidRPr="00021A98">
        <w:rPr>
          <w:rFonts w:eastAsia="ＭＳ 明朝"/>
          <w:lang w:eastAsia="ja-JP"/>
        </w:rPr>
        <w:t>向上</w:t>
      </w:r>
      <w:r w:rsidR="003C5248" w:rsidRPr="00021A98">
        <w:rPr>
          <w:rFonts w:eastAsia="ＭＳ 明朝"/>
          <w:lang w:eastAsia="ja-JP"/>
        </w:rPr>
        <w:t>する</w:t>
      </w:r>
      <w:r w:rsidRPr="00021A98">
        <w:rPr>
          <w:rFonts w:eastAsia="ＭＳ 明朝"/>
          <w:lang w:eastAsia="ja-JP"/>
        </w:rPr>
        <w:t>、障害のある人への態度や行動</w:t>
      </w:r>
      <w:r w:rsidR="003C5248" w:rsidRPr="00021A98">
        <w:rPr>
          <w:rFonts w:eastAsia="ＭＳ 明朝"/>
          <w:lang w:eastAsia="ja-JP"/>
        </w:rPr>
        <w:t>を変える</w:t>
      </w:r>
      <w:r w:rsidRPr="00021A98">
        <w:rPr>
          <w:rFonts w:eastAsia="ＭＳ 明朝"/>
          <w:lang w:eastAsia="ja-JP"/>
        </w:rPr>
        <w:t>、</w:t>
      </w:r>
      <w:r w:rsidR="003C5248" w:rsidRPr="00021A98">
        <w:rPr>
          <w:rFonts w:eastAsia="ＭＳ 明朝"/>
          <w:lang w:eastAsia="ja-JP"/>
        </w:rPr>
        <w:t>また、</w:t>
      </w:r>
      <w:r w:rsidRPr="00021A98">
        <w:rPr>
          <w:rFonts w:eastAsia="ＭＳ 明朝"/>
          <w:lang w:eastAsia="ja-JP"/>
        </w:rPr>
        <w:t>障害のある人に対する烙印や差別を防ぐ</w:t>
      </w:r>
      <w:r w:rsidR="002E05B4" w:rsidRPr="00021A98">
        <w:rPr>
          <w:rFonts w:eastAsia="ＭＳ 明朝"/>
          <w:lang w:eastAsia="ja-JP"/>
        </w:rPr>
        <w:t>、</w:t>
      </w:r>
      <w:r w:rsidRPr="00021A98">
        <w:rPr>
          <w:rFonts w:eastAsia="ＭＳ 明朝"/>
          <w:lang w:eastAsia="ja-JP"/>
        </w:rPr>
        <w:t>を目的として、障害問題に関する情報、コミュニケーション、教育を規定している。</w:t>
      </w:r>
    </w:p>
    <w:p w14:paraId="251FF9F5" w14:textId="61EBAC6E" w:rsidR="00786E44" w:rsidRPr="00021A98" w:rsidRDefault="002E05B4" w:rsidP="00165746">
      <w:pPr>
        <w:pStyle w:val="SingleTxtG"/>
        <w:rPr>
          <w:rFonts w:eastAsia="ＭＳ 明朝"/>
        </w:rPr>
      </w:pPr>
      <w:r w:rsidRPr="00021A98">
        <w:rPr>
          <w:rFonts w:eastAsia="ＭＳ 明朝"/>
        </w:rPr>
        <w:t>20.</w:t>
      </w:r>
      <w:r w:rsidRPr="00021A98">
        <w:rPr>
          <w:rFonts w:eastAsia="ＭＳ 明朝"/>
        </w:rPr>
        <w:tab/>
        <w:t>CRPD</w:t>
      </w:r>
      <w:r w:rsidRPr="00021A98">
        <w:rPr>
          <w:rFonts w:eastAsia="ＭＳ 明朝"/>
        </w:rPr>
        <w:t>実施のための国家計画には、政府関係者、</w:t>
      </w:r>
      <w:r w:rsidRPr="00021A98">
        <w:rPr>
          <w:rFonts w:eastAsia="ＭＳ 明朝"/>
          <w:lang w:eastAsia="ja-JP"/>
        </w:rPr>
        <w:t>障害のある人</w:t>
      </w:r>
      <w:r w:rsidRPr="00021A98">
        <w:rPr>
          <w:rFonts w:eastAsia="ＭＳ 明朝"/>
        </w:rPr>
        <w:t>、その家族、</w:t>
      </w:r>
      <w:r w:rsidRPr="00021A98">
        <w:rPr>
          <w:rFonts w:eastAsia="ＭＳ 明朝"/>
          <w:lang w:eastAsia="ja-JP"/>
        </w:rPr>
        <w:t>一般市民を対象とした</w:t>
      </w:r>
      <w:r w:rsidRPr="00021A98">
        <w:rPr>
          <w:rFonts w:eastAsia="ＭＳ 明朝"/>
        </w:rPr>
        <w:t>、</w:t>
      </w:r>
      <w:r w:rsidRPr="00021A98">
        <w:rPr>
          <w:rFonts w:eastAsia="ＭＳ 明朝"/>
        </w:rPr>
        <w:t>CRPD</w:t>
      </w:r>
      <w:r w:rsidRPr="00021A98">
        <w:rPr>
          <w:rFonts w:eastAsia="ＭＳ 明朝"/>
        </w:rPr>
        <w:t>、障害者政策、</w:t>
      </w:r>
      <w:r w:rsidRPr="00021A98">
        <w:rPr>
          <w:rFonts w:eastAsia="ＭＳ 明朝"/>
          <w:lang w:eastAsia="ja-JP"/>
        </w:rPr>
        <w:t>障害のある人</w:t>
      </w:r>
      <w:r w:rsidRPr="00021A98">
        <w:rPr>
          <w:rFonts w:eastAsia="ＭＳ 明朝"/>
        </w:rPr>
        <w:t>の権利に関する認識を高めるための措置</w:t>
      </w:r>
      <w:r w:rsidRPr="00021A98">
        <w:rPr>
          <w:rFonts w:eastAsia="ＭＳ 明朝"/>
          <w:lang w:eastAsia="ja-JP"/>
        </w:rPr>
        <w:t>および、障害のある人</w:t>
      </w:r>
      <w:r w:rsidRPr="006A532E">
        <w:rPr>
          <w:rFonts w:eastAsia="ＭＳ 明朝"/>
        </w:rPr>
        <w:t>、特に</w:t>
      </w:r>
      <w:r w:rsidR="009902DF" w:rsidRPr="006A532E">
        <w:rPr>
          <w:rFonts w:eastAsia="ＭＳ 明朝" w:hint="eastAsia"/>
          <w:lang w:eastAsia="ja-JP"/>
        </w:rPr>
        <w:t>子ども</w:t>
      </w:r>
      <w:r w:rsidRPr="006A532E">
        <w:rPr>
          <w:rFonts w:eastAsia="ＭＳ 明朝"/>
        </w:rPr>
        <w:t>、女性、高齢者、少数民族の</w:t>
      </w:r>
      <w:r w:rsidRPr="006A532E">
        <w:rPr>
          <w:rFonts w:eastAsia="ＭＳ 明朝"/>
          <w:lang w:eastAsia="ja-JP"/>
        </w:rPr>
        <w:t>障害のある人</w:t>
      </w:r>
      <w:r w:rsidRPr="006A532E">
        <w:rPr>
          <w:rFonts w:eastAsia="ＭＳ 明朝"/>
        </w:rPr>
        <w:t>に対する平等を促進し、暴</w:t>
      </w:r>
      <w:r w:rsidRPr="00021A98">
        <w:rPr>
          <w:rFonts w:eastAsia="ＭＳ 明朝"/>
        </w:rPr>
        <w:t>力や差別を防止するための措置が含まれている。障害者支援</w:t>
      </w:r>
      <w:r w:rsidRPr="00021A98">
        <w:rPr>
          <w:rFonts w:eastAsia="ＭＳ 明朝"/>
          <w:lang w:eastAsia="ja-JP"/>
        </w:rPr>
        <w:t>のための</w:t>
      </w:r>
      <w:r w:rsidRPr="00021A98">
        <w:rPr>
          <w:rFonts w:eastAsia="ＭＳ 明朝"/>
        </w:rPr>
        <w:t>国家行動計画</w:t>
      </w:r>
      <w:r w:rsidR="00786E44" w:rsidRPr="00021A98">
        <w:rPr>
          <w:rFonts w:eastAsia="ＭＳ 明朝"/>
        </w:rPr>
        <w:t>（</w:t>
      </w:r>
      <w:r w:rsidR="00786E44" w:rsidRPr="00021A98">
        <w:rPr>
          <w:rFonts w:eastAsia="ＭＳ 明朝"/>
        </w:rPr>
        <w:t>National Action Plan</w:t>
      </w:r>
      <w:r w:rsidR="00BA3782" w:rsidRPr="00021A98">
        <w:rPr>
          <w:rFonts w:eastAsia="ＭＳ 明朝"/>
        </w:rPr>
        <w:t xml:space="preserve"> to support persons with disabilities</w:t>
      </w:r>
      <w:r w:rsidR="00786E44" w:rsidRPr="00021A98">
        <w:rPr>
          <w:rFonts w:eastAsia="ＭＳ 明朝"/>
        </w:rPr>
        <w:t>）</w:t>
      </w:r>
      <w:r w:rsidR="00706528" w:rsidRPr="00021A98">
        <w:rPr>
          <w:rFonts w:eastAsia="ＭＳ 明朝"/>
        </w:rPr>
        <w:t>2012</w:t>
      </w:r>
      <w:r w:rsidR="00706528">
        <w:rPr>
          <w:rFonts w:eastAsia="ＭＳ 明朝" w:hint="eastAsia"/>
        </w:rPr>
        <w:t>年～</w:t>
      </w:r>
      <w:r w:rsidR="00706528" w:rsidRPr="00021A98">
        <w:rPr>
          <w:rFonts w:eastAsia="ＭＳ 明朝"/>
        </w:rPr>
        <w:t>2020</w:t>
      </w:r>
      <w:r w:rsidR="00706528" w:rsidRPr="00021A98">
        <w:rPr>
          <w:rFonts w:eastAsia="ＭＳ 明朝"/>
        </w:rPr>
        <w:t>年</w:t>
      </w:r>
      <w:r w:rsidR="00786E44" w:rsidRPr="00021A98">
        <w:rPr>
          <w:rFonts w:eastAsia="ＭＳ 明朝"/>
          <w:lang w:eastAsia="ja-JP"/>
        </w:rPr>
        <w:t>で</w:t>
      </w:r>
      <w:r w:rsidRPr="00021A98">
        <w:rPr>
          <w:rFonts w:eastAsia="ＭＳ 明朝"/>
          <w:lang w:eastAsia="ja-JP"/>
        </w:rPr>
        <w:t>は</w:t>
      </w:r>
      <w:r w:rsidRPr="00021A98">
        <w:rPr>
          <w:rFonts w:eastAsia="ＭＳ 明朝"/>
        </w:rPr>
        <w:t>、意識向上</w:t>
      </w:r>
      <w:r w:rsidRPr="00021A98">
        <w:rPr>
          <w:rFonts w:eastAsia="ＭＳ 明朝"/>
          <w:lang w:eastAsia="ja-JP"/>
        </w:rPr>
        <w:t>を</w:t>
      </w:r>
      <w:r w:rsidRPr="00021A98">
        <w:rPr>
          <w:rFonts w:eastAsia="ＭＳ 明朝"/>
        </w:rPr>
        <w:t>主要</w:t>
      </w:r>
      <w:r w:rsidRPr="00021A98">
        <w:rPr>
          <w:rFonts w:eastAsia="ＭＳ 明朝"/>
          <w:lang w:eastAsia="ja-JP"/>
        </w:rPr>
        <w:t>な</w:t>
      </w:r>
      <w:r w:rsidRPr="00021A98">
        <w:rPr>
          <w:rFonts w:eastAsia="ＭＳ 明朝"/>
        </w:rPr>
        <w:t>要素</w:t>
      </w:r>
      <w:r w:rsidRPr="00021A98">
        <w:rPr>
          <w:rFonts w:eastAsia="ＭＳ 明朝"/>
          <w:lang w:eastAsia="ja-JP"/>
        </w:rPr>
        <w:t>の</w:t>
      </w:r>
      <w:r w:rsidRPr="00021A98">
        <w:rPr>
          <w:rFonts w:eastAsia="ＭＳ 明朝"/>
        </w:rPr>
        <w:t>1</w:t>
      </w:r>
      <w:r w:rsidRPr="00021A98">
        <w:rPr>
          <w:rFonts w:eastAsia="ＭＳ 明朝"/>
          <w:lang w:eastAsia="ja-JP"/>
        </w:rPr>
        <w:t>つと</w:t>
      </w:r>
      <w:r w:rsidR="00786E44" w:rsidRPr="00021A98">
        <w:rPr>
          <w:rFonts w:eastAsia="ＭＳ 明朝"/>
          <w:lang w:eastAsia="ja-JP"/>
        </w:rPr>
        <w:t>みな</w:t>
      </w:r>
      <w:r w:rsidRPr="00021A98">
        <w:rPr>
          <w:rFonts w:eastAsia="ＭＳ 明朝"/>
          <w:lang w:eastAsia="ja-JP"/>
        </w:rPr>
        <w:t>してい</w:t>
      </w:r>
      <w:r w:rsidR="00786E44" w:rsidRPr="00021A98">
        <w:rPr>
          <w:rFonts w:eastAsia="ＭＳ 明朝"/>
          <w:lang w:eastAsia="ja-JP"/>
        </w:rPr>
        <w:t>る</w:t>
      </w:r>
      <w:r w:rsidRPr="00021A98">
        <w:rPr>
          <w:rFonts w:eastAsia="ＭＳ 明朝"/>
        </w:rPr>
        <w:t>。</w:t>
      </w:r>
    </w:p>
    <w:p w14:paraId="11CA76B5" w14:textId="09024945" w:rsidR="0017534B" w:rsidRPr="00021A98" w:rsidRDefault="00786E44" w:rsidP="00165746">
      <w:pPr>
        <w:pStyle w:val="SingleTxtG"/>
        <w:rPr>
          <w:rFonts w:eastAsia="ＭＳ 明朝"/>
          <w:lang w:eastAsia="ja-JP"/>
        </w:rPr>
      </w:pPr>
      <w:r w:rsidRPr="00021A98">
        <w:rPr>
          <w:rFonts w:eastAsia="ＭＳ 明朝"/>
        </w:rPr>
        <w:t>21.</w:t>
      </w:r>
      <w:r w:rsidRPr="00021A98">
        <w:rPr>
          <w:rFonts w:eastAsia="ＭＳ 明朝"/>
        </w:rPr>
        <w:tab/>
      </w:r>
      <w:r w:rsidRPr="00021A98">
        <w:rPr>
          <w:rFonts w:eastAsia="ＭＳ 明朝"/>
        </w:rPr>
        <w:t>ベトナムでは、テレビ、ラジオ放送、新聞、チラシ、ポスターなどを通じて、あるいは国際障害者デー、ベトナム障害者デー、その他の国の記念日にフォーラム、会議、ワークショップ、イベントを開催するなど、障害者の権利についての国民の意識を高めるためのさまざまな活動が行われてい</w:t>
      </w:r>
      <w:r w:rsidR="00CB6222" w:rsidRPr="00021A98">
        <w:rPr>
          <w:rFonts w:eastAsia="ＭＳ 明朝"/>
          <w:lang w:eastAsia="ja-JP"/>
        </w:rPr>
        <w:t>る</w:t>
      </w:r>
      <w:r w:rsidRPr="00021A98">
        <w:rPr>
          <w:rFonts w:eastAsia="ＭＳ 明朝"/>
        </w:rPr>
        <w:t>。</w:t>
      </w:r>
      <w:r w:rsidR="00CB6222" w:rsidRPr="00021A98">
        <w:rPr>
          <w:rFonts w:eastAsia="ＭＳ 明朝"/>
          <w:lang w:eastAsia="ja-JP"/>
        </w:rPr>
        <w:t>障害者政策全般、特に</w:t>
      </w:r>
      <w:r w:rsidR="00CB6222" w:rsidRPr="00021A98">
        <w:rPr>
          <w:rFonts w:eastAsia="ＭＳ 明朝"/>
          <w:lang w:eastAsia="ja-JP"/>
        </w:rPr>
        <w:t>CRPD</w:t>
      </w:r>
      <w:r w:rsidR="00CB6222" w:rsidRPr="00021A98">
        <w:rPr>
          <w:rFonts w:eastAsia="ＭＳ 明朝"/>
          <w:lang w:eastAsia="ja-JP"/>
        </w:rPr>
        <w:t>に関する情報は、ベトナムの幅広い報道ネットワークで頻繁に取り上げられている。</w:t>
      </w:r>
    </w:p>
    <w:p w14:paraId="05395E0F" w14:textId="4A211E58" w:rsidR="00BC2981" w:rsidRDefault="0017534B" w:rsidP="00CA3D5F">
      <w:pPr>
        <w:pStyle w:val="SingleTxtG"/>
        <w:rPr>
          <w:rFonts w:eastAsia="ＭＳ 明朝"/>
          <w:color w:val="00B050"/>
          <w:lang w:eastAsia="ja-JP"/>
        </w:rPr>
      </w:pPr>
      <w:r w:rsidRPr="00021A98">
        <w:rPr>
          <w:rFonts w:eastAsia="ＭＳ 明朝"/>
        </w:rPr>
        <w:t>22.</w:t>
      </w:r>
      <w:r w:rsidRPr="00021A98">
        <w:rPr>
          <w:rFonts w:eastAsia="ＭＳ 明朝"/>
        </w:rPr>
        <w:tab/>
      </w:r>
      <w:r w:rsidR="00861BA2" w:rsidRPr="00021A98">
        <w:rPr>
          <w:rFonts w:eastAsia="ＭＳ 明朝"/>
          <w:lang w:val="en-US" w:eastAsia="ja-JP"/>
        </w:rPr>
        <w:t>MOLISA</w:t>
      </w:r>
      <w:r w:rsidR="00861BA2" w:rsidRPr="00021A98">
        <w:rPr>
          <w:rFonts w:eastAsia="ＭＳ 明朝"/>
          <w:lang w:eastAsia="ja-JP"/>
        </w:rPr>
        <w:t>（労働・傷病兵・社会問題省）</w:t>
      </w:r>
      <w:r w:rsidR="00861BA2" w:rsidRPr="00021A98">
        <w:rPr>
          <w:rFonts w:eastAsia="ＭＳ 明朝"/>
          <w:lang w:val="en-US" w:eastAsia="ja-JP"/>
        </w:rPr>
        <w:t>はメディアや障害者団体と協力して、毎年、ベトナムの障害者の日（</w:t>
      </w:r>
      <w:r w:rsidR="00861BA2" w:rsidRPr="00021A98">
        <w:rPr>
          <w:rFonts w:eastAsia="ＭＳ 明朝"/>
          <w:lang w:val="en-US" w:eastAsia="ja-JP"/>
        </w:rPr>
        <w:t>4</w:t>
      </w:r>
      <w:r w:rsidR="00861BA2" w:rsidRPr="00021A98">
        <w:rPr>
          <w:rFonts w:eastAsia="ＭＳ 明朝"/>
          <w:lang w:val="en-US" w:eastAsia="ja-JP"/>
        </w:rPr>
        <w:t>月</w:t>
      </w:r>
      <w:r w:rsidR="00861BA2" w:rsidRPr="00021A98">
        <w:rPr>
          <w:rFonts w:eastAsia="ＭＳ 明朝"/>
          <w:lang w:val="en-US" w:eastAsia="ja-JP"/>
        </w:rPr>
        <w:t>18</w:t>
      </w:r>
      <w:r w:rsidR="00861BA2" w:rsidRPr="00021A98">
        <w:rPr>
          <w:rFonts w:eastAsia="ＭＳ 明朝"/>
          <w:lang w:val="en-US" w:eastAsia="ja-JP"/>
        </w:rPr>
        <w:t>日）、国際障害者の日（</w:t>
      </w:r>
      <w:r w:rsidR="00861BA2" w:rsidRPr="00021A98">
        <w:rPr>
          <w:rFonts w:eastAsia="ＭＳ 明朝"/>
          <w:lang w:val="en-US" w:eastAsia="ja-JP"/>
        </w:rPr>
        <w:t>12</w:t>
      </w:r>
      <w:r w:rsidR="00861BA2" w:rsidRPr="00021A98">
        <w:rPr>
          <w:rFonts w:eastAsia="ＭＳ 明朝"/>
          <w:lang w:val="en-US" w:eastAsia="ja-JP"/>
        </w:rPr>
        <w:t>月</w:t>
      </w:r>
      <w:r w:rsidR="00861BA2" w:rsidRPr="00021A98">
        <w:rPr>
          <w:rFonts w:eastAsia="ＭＳ 明朝"/>
          <w:lang w:val="en-US" w:eastAsia="ja-JP"/>
        </w:rPr>
        <w:t>3</w:t>
      </w:r>
      <w:r w:rsidR="00861BA2" w:rsidRPr="00021A98">
        <w:rPr>
          <w:rFonts w:eastAsia="ＭＳ 明朝"/>
          <w:lang w:val="en-US" w:eastAsia="ja-JP"/>
        </w:rPr>
        <w:t>日）、祝祭日などに</w:t>
      </w:r>
      <w:r w:rsidR="00861BA2" w:rsidRPr="00021A98">
        <w:rPr>
          <w:rFonts w:eastAsia="ＭＳ 明朝"/>
          <w:lang w:val="en-US" w:eastAsia="ja-JP"/>
        </w:rPr>
        <w:t>CRPD</w:t>
      </w:r>
      <w:r w:rsidR="00861BA2" w:rsidRPr="00021A98">
        <w:rPr>
          <w:rFonts w:eastAsia="ＭＳ 明朝"/>
          <w:lang w:val="en-US" w:eastAsia="ja-JP"/>
        </w:rPr>
        <w:t>や障害者法を広めるイベントを</w:t>
      </w:r>
      <w:r w:rsidR="00D26B10">
        <w:rPr>
          <w:rFonts w:eastAsia="ＭＳ 明朝" w:hint="eastAsia"/>
          <w:lang w:val="en-US" w:eastAsia="ja-JP"/>
        </w:rPr>
        <w:t>開催</w:t>
      </w:r>
      <w:r w:rsidR="00861BA2" w:rsidRPr="00021A98">
        <w:rPr>
          <w:rFonts w:eastAsia="ＭＳ 明朝"/>
          <w:lang w:val="en-US" w:eastAsia="ja-JP"/>
        </w:rPr>
        <w:t>し、障害者政策に関するコンテストや障害のある人の芸術公演を</w:t>
      </w:r>
      <w:r w:rsidR="0061466C" w:rsidRPr="009902DF">
        <w:rPr>
          <w:rFonts w:eastAsia="ＭＳ 明朝"/>
          <w:lang w:val="en-US" w:eastAsia="ja-JP"/>
        </w:rPr>
        <w:t>開催</w:t>
      </w:r>
      <w:r w:rsidR="00861BA2" w:rsidRPr="00021A98">
        <w:rPr>
          <w:rFonts w:eastAsia="ＭＳ 明朝"/>
          <w:lang w:val="en-US" w:eastAsia="ja-JP"/>
        </w:rPr>
        <w:t>した。</w:t>
      </w:r>
    </w:p>
    <w:p w14:paraId="68957485" w14:textId="4F04C654" w:rsidR="00861BA2" w:rsidRPr="00021A98" w:rsidRDefault="00861BA2" w:rsidP="00CA3D5F">
      <w:pPr>
        <w:pStyle w:val="SingleTxtG"/>
        <w:rPr>
          <w:rFonts w:eastAsia="ＭＳ 明朝"/>
          <w:lang w:eastAsia="ja-JP"/>
        </w:rPr>
      </w:pPr>
      <w:r w:rsidRPr="00021A98">
        <w:rPr>
          <w:rFonts w:eastAsia="ＭＳ 明朝"/>
        </w:rPr>
        <w:t>23.</w:t>
      </w:r>
      <w:r w:rsidRPr="00021A98">
        <w:rPr>
          <w:rFonts w:eastAsia="ＭＳ 明朝"/>
        </w:rPr>
        <w:tab/>
        <w:t>2008</w:t>
      </w:r>
      <w:r w:rsidRPr="00021A98">
        <w:rPr>
          <w:rFonts w:eastAsia="ＭＳ 明朝"/>
        </w:rPr>
        <w:t>年から</w:t>
      </w:r>
      <w:r w:rsidRPr="00021A98">
        <w:rPr>
          <w:rFonts w:eastAsia="ＭＳ 明朝"/>
        </w:rPr>
        <w:t>2016</w:t>
      </w:r>
      <w:r w:rsidRPr="00021A98">
        <w:rPr>
          <w:rFonts w:eastAsia="ＭＳ 明朝"/>
        </w:rPr>
        <w:t>年に、ベトナムの出版社は</w:t>
      </w:r>
      <w:r w:rsidRPr="00021A98">
        <w:rPr>
          <w:rFonts w:eastAsia="ＭＳ 明朝"/>
          <w:lang w:eastAsia="ja-JP"/>
        </w:rPr>
        <w:t>障害のある人</w:t>
      </w:r>
      <w:r w:rsidRPr="00021A98">
        <w:rPr>
          <w:rFonts w:eastAsia="ＭＳ 明朝"/>
        </w:rPr>
        <w:t>に関する国民の意識向上を目的</w:t>
      </w:r>
      <w:r w:rsidRPr="00021A98">
        <w:rPr>
          <w:rFonts w:eastAsia="ＭＳ 明朝"/>
          <w:lang w:eastAsia="ja-JP"/>
        </w:rPr>
        <w:t>とした</w:t>
      </w:r>
      <w:r w:rsidRPr="00021A98">
        <w:rPr>
          <w:rFonts w:eastAsia="ＭＳ 明朝"/>
        </w:rPr>
        <w:t>出版物を</w:t>
      </w:r>
      <w:r w:rsidRPr="00021A98">
        <w:rPr>
          <w:rFonts w:eastAsia="ＭＳ 明朝"/>
          <w:lang w:eastAsia="ja-JP"/>
        </w:rPr>
        <w:t>、</w:t>
      </w:r>
      <w:r w:rsidRPr="00021A98">
        <w:rPr>
          <w:rFonts w:eastAsia="ＭＳ 明朝"/>
        </w:rPr>
        <w:t>112</w:t>
      </w:r>
      <w:r w:rsidRPr="00021A98">
        <w:rPr>
          <w:rFonts w:eastAsia="ＭＳ 明朝"/>
        </w:rPr>
        <w:t>冊</w:t>
      </w:r>
      <w:r w:rsidRPr="00021A98">
        <w:rPr>
          <w:rFonts w:eastAsia="ＭＳ 明朝"/>
          <w:lang w:eastAsia="ja-JP"/>
        </w:rPr>
        <w:t>、</w:t>
      </w:r>
      <w:r w:rsidRPr="00021A98">
        <w:rPr>
          <w:rFonts w:eastAsia="ＭＳ 明朝"/>
        </w:rPr>
        <w:t>410,784</w:t>
      </w:r>
      <w:r w:rsidRPr="00021A98">
        <w:rPr>
          <w:rFonts w:eastAsia="ＭＳ 明朝"/>
        </w:rPr>
        <w:t>部発行した。</w:t>
      </w:r>
      <w:r w:rsidR="00CF1351" w:rsidRPr="00021A98">
        <w:rPr>
          <w:rFonts w:eastAsia="ＭＳ 明朝"/>
          <w:lang w:val="en-US" w:eastAsia="ja-JP"/>
        </w:rPr>
        <w:t>これらの出版物の重点を置いている内容は以下のようなものである：</w:t>
      </w:r>
      <w:r w:rsidR="00CF1351" w:rsidRPr="00021A98">
        <w:rPr>
          <w:rFonts w:eastAsia="ＭＳ 明朝"/>
          <w:lang w:val="en-US" w:eastAsia="ja-JP"/>
        </w:rPr>
        <w:t xml:space="preserve"> </w:t>
      </w:r>
      <w:r w:rsidR="00CF1351" w:rsidRPr="00021A98">
        <w:rPr>
          <w:rFonts w:eastAsia="ＭＳ 明朝"/>
          <w:lang w:val="en-US" w:eastAsia="ja-JP"/>
        </w:rPr>
        <w:t>障害に関する法的枠組み</w:t>
      </w:r>
      <w:r w:rsidR="00E76993">
        <w:rPr>
          <w:rFonts w:eastAsia="ＭＳ 明朝" w:hint="eastAsia"/>
          <w:lang w:val="en-US" w:eastAsia="ja-JP"/>
        </w:rPr>
        <w:t>、</w:t>
      </w:r>
      <w:r w:rsidR="00CF1351" w:rsidRPr="00021A98">
        <w:rPr>
          <w:rFonts w:eastAsia="ＭＳ 明朝"/>
          <w:lang w:val="en-US" w:eastAsia="ja-JP"/>
        </w:rPr>
        <w:t>障害者政策</w:t>
      </w:r>
      <w:r w:rsidR="00E76993">
        <w:rPr>
          <w:rFonts w:eastAsia="ＭＳ 明朝" w:hint="eastAsia"/>
          <w:lang w:val="en-US" w:eastAsia="ja-JP"/>
        </w:rPr>
        <w:t>、</w:t>
      </w:r>
      <w:r w:rsidR="00CF1351" w:rsidRPr="00021A98">
        <w:rPr>
          <w:rFonts w:eastAsia="ＭＳ 明朝"/>
          <w:lang w:val="en-US" w:eastAsia="ja-JP"/>
        </w:rPr>
        <w:t>障害のある人の権利を含めた人権</w:t>
      </w:r>
      <w:r w:rsidR="00E76993">
        <w:rPr>
          <w:rFonts w:eastAsia="ＭＳ 明朝" w:hint="eastAsia"/>
          <w:lang w:val="en-US" w:eastAsia="ja-JP"/>
        </w:rPr>
        <w:t>、</w:t>
      </w:r>
      <w:r w:rsidR="00CF1351" w:rsidRPr="00021A98">
        <w:rPr>
          <w:rFonts w:eastAsia="ＭＳ 明朝"/>
          <w:lang w:val="en-US" w:eastAsia="ja-JP"/>
        </w:rPr>
        <w:t>障害のある人のための職業訓練の指導マニュアル。</w:t>
      </w:r>
    </w:p>
    <w:p w14:paraId="57E05B93" w14:textId="77777777" w:rsidR="00861BA2" w:rsidRPr="00021A98" w:rsidRDefault="00861BA2" w:rsidP="00CA3D5F">
      <w:pPr>
        <w:pStyle w:val="SingleTxtG"/>
        <w:rPr>
          <w:rFonts w:eastAsia="ＭＳ 明朝"/>
          <w:lang w:eastAsia="ja-JP"/>
        </w:rPr>
      </w:pPr>
    </w:p>
    <w:p w14:paraId="3106F9AD" w14:textId="0B3AD0A7" w:rsidR="00CF1351" w:rsidRPr="00021A98" w:rsidRDefault="00CF1351" w:rsidP="0017534B">
      <w:pPr>
        <w:pStyle w:val="H1G"/>
        <w:rPr>
          <w:rFonts w:eastAsia="ＭＳ 明朝"/>
          <w:lang w:eastAsia="ja-JP"/>
        </w:rPr>
      </w:pPr>
      <w:r w:rsidRPr="00021A98">
        <w:rPr>
          <w:rFonts w:eastAsia="ＭＳ 明朝"/>
        </w:rPr>
        <w:tab/>
        <w:t>3.</w:t>
      </w:r>
      <w:r w:rsidRPr="00021A98">
        <w:rPr>
          <w:rFonts w:eastAsia="ＭＳ 明朝"/>
        </w:rPr>
        <w:tab/>
      </w:r>
      <w:r w:rsidRPr="00021A98">
        <w:rPr>
          <w:rFonts w:eastAsia="ＭＳ 明朝"/>
          <w:lang w:eastAsia="ja-JP"/>
        </w:rPr>
        <w:t>アクセシビリティ（施設及びサービス等の利用の容易さ）－第</w:t>
      </w:r>
      <w:r w:rsidRPr="00021A98">
        <w:rPr>
          <w:rFonts w:eastAsia="ＭＳ 明朝"/>
          <w:lang w:eastAsia="ja-JP"/>
        </w:rPr>
        <w:t>9</w:t>
      </w:r>
      <w:r w:rsidRPr="00021A98">
        <w:rPr>
          <w:rFonts w:eastAsia="ＭＳ 明朝"/>
          <w:lang w:eastAsia="ja-JP"/>
        </w:rPr>
        <w:t>条</w:t>
      </w:r>
    </w:p>
    <w:p w14:paraId="5F1B31A2" w14:textId="5AF83053" w:rsidR="008227BF" w:rsidRPr="00021A98" w:rsidRDefault="00CF1351" w:rsidP="00165746">
      <w:pPr>
        <w:pStyle w:val="SingleTxtG"/>
        <w:rPr>
          <w:rFonts w:eastAsia="ＭＳ 明朝"/>
          <w:lang w:val="en-US" w:eastAsia="ja-JP"/>
        </w:rPr>
      </w:pPr>
      <w:r w:rsidRPr="00021A98">
        <w:rPr>
          <w:rFonts w:eastAsia="ＭＳ 明朝"/>
        </w:rPr>
        <w:t>24.</w:t>
      </w:r>
      <w:r w:rsidRPr="00021A98">
        <w:rPr>
          <w:rFonts w:eastAsia="ＭＳ 明朝"/>
        </w:rPr>
        <w:tab/>
      </w:r>
      <w:r w:rsidRPr="00021A98">
        <w:rPr>
          <w:rFonts w:eastAsia="ＭＳ 明朝"/>
        </w:rPr>
        <w:t>ベトナムは、</w:t>
      </w:r>
      <w:r w:rsidR="002B4CF9">
        <w:rPr>
          <w:rFonts w:eastAsia="ＭＳ 明朝" w:hint="eastAsia"/>
          <w:lang w:eastAsia="ja-JP"/>
        </w:rPr>
        <w:t>障害のある人</w:t>
      </w:r>
      <w:r w:rsidRPr="00021A98">
        <w:rPr>
          <w:rFonts w:eastAsia="ＭＳ 明朝"/>
        </w:rPr>
        <w:t>のアクセシビリティを確保するための法的枠組みを整備した。</w:t>
      </w:r>
      <w:r w:rsidR="00714225" w:rsidRPr="00021A98">
        <w:rPr>
          <w:rFonts w:eastAsia="ＭＳ 明朝"/>
        </w:rPr>
        <w:t>2010</w:t>
      </w:r>
      <w:r w:rsidR="00714225" w:rsidRPr="00021A98">
        <w:rPr>
          <w:rFonts w:eastAsia="ＭＳ 明朝"/>
        </w:rPr>
        <w:t>年障害者法は、</w:t>
      </w:r>
      <w:r w:rsidR="00714225" w:rsidRPr="00021A98">
        <w:rPr>
          <w:rFonts w:eastAsia="ＭＳ 明朝"/>
          <w:lang w:eastAsia="ja-JP"/>
        </w:rPr>
        <w:t>障害のある人</w:t>
      </w:r>
      <w:r w:rsidR="00714225" w:rsidRPr="00021A98">
        <w:rPr>
          <w:rFonts w:eastAsia="ＭＳ 明朝"/>
        </w:rPr>
        <w:t>は、公共建設、公共交通、情報技術、文化サービス、スポーツ、観光、その他のサービスにおいて、障害の種類や程度に応じたアクセシビリティを享受する権利を</w:t>
      </w:r>
      <w:r w:rsidR="00714225" w:rsidRPr="00021A98">
        <w:rPr>
          <w:rFonts w:eastAsia="ＭＳ 明朝"/>
          <w:lang w:eastAsia="ja-JP"/>
        </w:rPr>
        <w:t>持つ</w:t>
      </w:r>
      <w:r w:rsidR="00714225" w:rsidRPr="00021A98">
        <w:rPr>
          <w:rFonts w:eastAsia="ＭＳ 明朝"/>
        </w:rPr>
        <w:t>と</w:t>
      </w:r>
      <w:r w:rsidR="00714225" w:rsidRPr="00021A98">
        <w:rPr>
          <w:rFonts w:eastAsia="ＭＳ 明朝"/>
          <w:lang w:eastAsia="ja-JP"/>
        </w:rPr>
        <w:t>強調（</w:t>
      </w:r>
      <w:r w:rsidR="00714225" w:rsidRPr="00021A98">
        <w:rPr>
          <w:rFonts w:eastAsia="ＭＳ 明朝"/>
          <w:lang w:eastAsia="ja-JP"/>
        </w:rPr>
        <w:t>assert</w:t>
      </w:r>
      <w:r w:rsidR="00714225" w:rsidRPr="00021A98">
        <w:rPr>
          <w:rFonts w:eastAsia="ＭＳ 明朝"/>
          <w:lang w:eastAsia="ja-JP"/>
        </w:rPr>
        <w:t>）</w:t>
      </w:r>
      <w:r w:rsidR="00714225" w:rsidRPr="00021A98">
        <w:rPr>
          <w:rFonts w:eastAsia="ＭＳ 明朝"/>
        </w:rPr>
        <w:t>した。</w:t>
      </w:r>
      <w:r w:rsidR="00714225" w:rsidRPr="00021A98">
        <w:rPr>
          <w:rFonts w:eastAsia="ＭＳ 明朝"/>
          <w:lang w:val="en-US" w:eastAsia="ja-JP"/>
        </w:rPr>
        <w:t>医療施設、教育施設、文化施設、体育施設、スポーツ施設、観光施設</w:t>
      </w:r>
      <w:r w:rsidR="00AA3BD9" w:rsidRPr="00021A98">
        <w:rPr>
          <w:rFonts w:eastAsia="ＭＳ 明朝"/>
          <w:lang w:val="en-US" w:eastAsia="ja-JP"/>
        </w:rPr>
        <w:t>に</w:t>
      </w:r>
      <w:r w:rsidR="00714225" w:rsidRPr="00021A98">
        <w:rPr>
          <w:rFonts w:eastAsia="ＭＳ 明朝"/>
          <w:lang w:val="en-US" w:eastAsia="ja-JP"/>
        </w:rPr>
        <w:t>は、障害のある人のアクセシビリティを確保するために、そのインフラを修復・改善する責任がある。</w:t>
      </w:r>
      <w:r w:rsidR="00E76993">
        <w:rPr>
          <w:rFonts w:eastAsia="ＭＳ 明朝"/>
          <w:lang w:eastAsia="ja-JP"/>
        </w:rPr>
        <w:t>障害者法</w:t>
      </w:r>
      <w:r w:rsidR="00AA3BD9" w:rsidRPr="00021A98">
        <w:rPr>
          <w:rFonts w:eastAsia="ＭＳ 明朝"/>
          <w:lang w:eastAsia="ja-JP"/>
        </w:rPr>
        <w:t>はまた、「アクセシビリティ」を「障害のある人が社会生活に完全に溶け込めるように、公共事業、公共交通機関、情報技術、文化、スポーツ、観光、その他のサービスへの平等なアクセス、利用を確保すること」と定義している。</w:t>
      </w:r>
      <w:r w:rsidR="00AA3BD9" w:rsidRPr="00021A98">
        <w:rPr>
          <w:rFonts w:eastAsia="ＭＳ 明朝"/>
          <w:lang w:val="en-US" w:eastAsia="ja-JP"/>
        </w:rPr>
        <w:t>建設法（</w:t>
      </w:r>
      <w:r w:rsidR="00AA3BD9" w:rsidRPr="00021A98">
        <w:rPr>
          <w:rFonts w:eastAsia="ＭＳ 明朝"/>
        </w:rPr>
        <w:t>Law on Construction</w:t>
      </w:r>
      <w:r w:rsidR="00AA3BD9" w:rsidRPr="00021A98">
        <w:rPr>
          <w:rFonts w:eastAsia="ＭＳ 明朝"/>
          <w:lang w:eastAsia="ja-JP"/>
        </w:rPr>
        <w:t>）</w:t>
      </w:r>
      <w:r w:rsidR="00AA3BD9" w:rsidRPr="00021A98">
        <w:rPr>
          <w:rFonts w:eastAsia="ＭＳ 明朝"/>
          <w:lang w:val="en-US" w:eastAsia="ja-JP"/>
        </w:rPr>
        <w:t>、道路交通法（</w:t>
      </w:r>
      <w:r w:rsidR="00AA3BD9" w:rsidRPr="00021A98">
        <w:rPr>
          <w:rFonts w:eastAsia="ＭＳ 明朝"/>
        </w:rPr>
        <w:t>Law on Road Traffic</w:t>
      </w:r>
      <w:r w:rsidR="00AA3BD9" w:rsidRPr="00021A98">
        <w:rPr>
          <w:rFonts w:eastAsia="ＭＳ 明朝"/>
          <w:lang w:eastAsia="ja-JP"/>
        </w:rPr>
        <w:t>）</w:t>
      </w:r>
      <w:r w:rsidR="00AA3BD9" w:rsidRPr="00021A98">
        <w:rPr>
          <w:rFonts w:eastAsia="ＭＳ 明朝"/>
          <w:lang w:val="en-US" w:eastAsia="ja-JP"/>
        </w:rPr>
        <w:t>などの関連する法律は、障害のある人のアクセシビリティを、建設および道路交通に関連する活動の実施の際の、基本的要件の</w:t>
      </w:r>
      <w:r w:rsidR="00AA3BD9" w:rsidRPr="00021A98">
        <w:rPr>
          <w:rFonts w:eastAsia="ＭＳ 明朝"/>
          <w:lang w:val="en-US" w:eastAsia="ja-JP"/>
        </w:rPr>
        <w:t>1</w:t>
      </w:r>
      <w:r w:rsidR="00AA3BD9" w:rsidRPr="00021A98">
        <w:rPr>
          <w:rFonts w:eastAsia="ＭＳ 明朝"/>
          <w:lang w:val="en-US" w:eastAsia="ja-JP"/>
        </w:rPr>
        <w:t>つとみなしている。</w:t>
      </w:r>
      <w:r w:rsidR="009F1CD5" w:rsidRPr="00021A98">
        <w:rPr>
          <w:rFonts w:eastAsia="ＭＳ 明朝"/>
          <w:lang w:eastAsia="ja-JP"/>
        </w:rPr>
        <w:t>2016</w:t>
      </w:r>
      <w:r w:rsidR="009F1CD5" w:rsidRPr="00021A98">
        <w:rPr>
          <w:rFonts w:eastAsia="ＭＳ 明朝"/>
          <w:lang w:eastAsia="ja-JP"/>
        </w:rPr>
        <w:t>年情報アクセス法</w:t>
      </w:r>
      <w:r w:rsidR="00DC4EFE" w:rsidRPr="00021A98">
        <w:rPr>
          <w:rFonts w:eastAsia="ＭＳ 明朝"/>
          <w:lang w:eastAsia="ja-JP"/>
        </w:rPr>
        <w:t>（</w:t>
      </w:r>
      <w:r w:rsidR="00DC4EFE" w:rsidRPr="00021A98">
        <w:rPr>
          <w:rFonts w:eastAsia="ＭＳ 明朝"/>
        </w:rPr>
        <w:t>Law on Access to Information 2016</w:t>
      </w:r>
      <w:r w:rsidR="00DC4EFE" w:rsidRPr="00021A98">
        <w:rPr>
          <w:rFonts w:eastAsia="ＭＳ 明朝"/>
          <w:lang w:eastAsia="ja-JP"/>
        </w:rPr>
        <w:t>）</w:t>
      </w:r>
      <w:r w:rsidR="009F1CD5" w:rsidRPr="00021A98">
        <w:rPr>
          <w:rFonts w:eastAsia="ＭＳ 明朝"/>
          <w:lang w:eastAsia="ja-JP"/>
        </w:rPr>
        <w:t>では、障害のある人、国境、島嶼、山岳地</w:t>
      </w:r>
      <w:r w:rsidR="009F1CD5" w:rsidRPr="00021A98">
        <w:rPr>
          <w:rFonts w:eastAsia="ＭＳ 明朝"/>
          <w:lang w:eastAsia="ja-JP"/>
        </w:rPr>
        <w:lastRenderedPageBreak/>
        <w:t>帯、社会経済的に困難な地域に住む人々が情報にアクセスできるよう、政府が有利な条件を提供することも規定している。</w:t>
      </w:r>
    </w:p>
    <w:p w14:paraId="645CD9BC" w14:textId="252E7A84" w:rsidR="00375C58" w:rsidRPr="00021A98" w:rsidRDefault="008227BF" w:rsidP="00165746">
      <w:pPr>
        <w:pStyle w:val="SingleTxtG"/>
        <w:rPr>
          <w:rFonts w:eastAsia="ＭＳ 明朝"/>
          <w:lang w:val="en-US"/>
        </w:rPr>
      </w:pPr>
      <w:r w:rsidRPr="00021A98">
        <w:rPr>
          <w:rFonts w:eastAsia="ＭＳ 明朝"/>
        </w:rPr>
        <w:t>25.</w:t>
      </w:r>
      <w:r w:rsidRPr="00021A98">
        <w:rPr>
          <w:rFonts w:eastAsia="ＭＳ 明朝"/>
        </w:rPr>
        <w:tab/>
      </w:r>
      <w:r w:rsidRPr="00021A98">
        <w:rPr>
          <w:rFonts w:eastAsia="ＭＳ 明朝"/>
          <w:lang w:eastAsia="ja-JP"/>
        </w:rPr>
        <w:t>CRPD</w:t>
      </w:r>
      <w:r w:rsidRPr="00021A98">
        <w:rPr>
          <w:rFonts w:eastAsia="ＭＳ 明朝"/>
          <w:lang w:eastAsia="ja-JP"/>
        </w:rPr>
        <w:t>実施のための国家計画（</w:t>
      </w:r>
      <w:r w:rsidRPr="00021A98">
        <w:rPr>
          <w:rFonts w:eastAsia="ＭＳ 明朝"/>
        </w:rPr>
        <w:t>National Plan on CRPD implementation</w:t>
      </w:r>
      <w:r w:rsidRPr="00021A98">
        <w:rPr>
          <w:rFonts w:eastAsia="ＭＳ 明朝"/>
          <w:lang w:eastAsia="ja-JP"/>
        </w:rPr>
        <w:t>）</w:t>
      </w:r>
      <w:r w:rsidRPr="00021A98">
        <w:rPr>
          <w:rFonts w:eastAsia="ＭＳ 明朝"/>
        </w:rPr>
        <w:t>は、交通、建設、通信、情報技術へのアクセス</w:t>
      </w:r>
      <w:r w:rsidRPr="00021A98">
        <w:rPr>
          <w:rFonts w:eastAsia="ＭＳ 明朝"/>
          <w:lang w:eastAsia="ja-JP"/>
        </w:rPr>
        <w:t>での</w:t>
      </w:r>
      <w:r w:rsidR="002B4CF9">
        <w:rPr>
          <w:rFonts w:eastAsia="ＭＳ 明朝" w:hint="eastAsia"/>
          <w:lang w:eastAsia="ja-JP"/>
        </w:rPr>
        <w:t>障害のある人</w:t>
      </w:r>
      <w:r w:rsidRPr="00021A98">
        <w:rPr>
          <w:rFonts w:eastAsia="ＭＳ 明朝"/>
        </w:rPr>
        <w:t>の権利を確保するために必要な措置を</w:t>
      </w:r>
      <w:r w:rsidR="00BA3782" w:rsidRPr="00021A98">
        <w:rPr>
          <w:rFonts w:eastAsia="ＭＳ 明朝"/>
          <w:lang w:eastAsia="ja-JP"/>
        </w:rPr>
        <w:t>規定し</w:t>
      </w:r>
      <w:r w:rsidRPr="00021A98">
        <w:rPr>
          <w:rFonts w:eastAsia="ＭＳ 明朝"/>
        </w:rPr>
        <w:t>ている。</w:t>
      </w:r>
      <w:r w:rsidR="00BA3782" w:rsidRPr="00021A98">
        <w:rPr>
          <w:rFonts w:eastAsia="ＭＳ 明朝"/>
        </w:rPr>
        <w:t>障害者支援</w:t>
      </w:r>
      <w:r w:rsidR="00BA3782" w:rsidRPr="00021A98">
        <w:rPr>
          <w:rFonts w:eastAsia="ＭＳ 明朝"/>
          <w:lang w:eastAsia="ja-JP"/>
        </w:rPr>
        <w:t>のための</w:t>
      </w:r>
      <w:r w:rsidR="00BA3782" w:rsidRPr="00021A98">
        <w:rPr>
          <w:rFonts w:eastAsia="ＭＳ 明朝"/>
        </w:rPr>
        <w:t>国家行動計画（</w:t>
      </w:r>
      <w:r w:rsidR="00BA3782" w:rsidRPr="00021A98">
        <w:rPr>
          <w:rFonts w:eastAsia="ＭＳ 明朝"/>
        </w:rPr>
        <w:t>National Action Plan to support persons with disabilities</w:t>
      </w:r>
      <w:r w:rsidR="00BA3782" w:rsidRPr="00021A98">
        <w:rPr>
          <w:rFonts w:eastAsia="ＭＳ 明朝"/>
        </w:rPr>
        <w:t>）</w:t>
      </w:r>
      <w:r w:rsidR="00706528" w:rsidRPr="00021A98">
        <w:rPr>
          <w:rFonts w:eastAsia="ＭＳ 明朝"/>
        </w:rPr>
        <w:t>2012</w:t>
      </w:r>
      <w:r w:rsidR="00706528">
        <w:rPr>
          <w:rFonts w:eastAsia="ＭＳ 明朝" w:hint="eastAsia"/>
        </w:rPr>
        <w:t>年～</w:t>
      </w:r>
      <w:r w:rsidR="00706528" w:rsidRPr="00021A98">
        <w:rPr>
          <w:rFonts w:eastAsia="ＭＳ 明朝"/>
        </w:rPr>
        <w:t>2020</w:t>
      </w:r>
      <w:r w:rsidR="00706528">
        <w:rPr>
          <w:rFonts w:eastAsia="ＭＳ 明朝" w:hint="eastAsia"/>
        </w:rPr>
        <w:t>年</w:t>
      </w:r>
      <w:r w:rsidR="00A04640" w:rsidRPr="00021A98">
        <w:rPr>
          <w:rFonts w:eastAsia="ＭＳ 明朝"/>
          <w:lang w:eastAsia="ja-JP"/>
        </w:rPr>
        <w:t>は</w:t>
      </w:r>
      <w:r w:rsidR="00A04640" w:rsidRPr="00021A98">
        <w:rPr>
          <w:rFonts w:eastAsia="ＭＳ 明朝"/>
        </w:rPr>
        <w:t>、</w:t>
      </w:r>
      <w:r w:rsidR="00A04640" w:rsidRPr="00021A98">
        <w:rPr>
          <w:rFonts w:eastAsia="ＭＳ 明朝"/>
          <w:lang w:eastAsia="ja-JP"/>
        </w:rPr>
        <w:t>モニタリングと</w:t>
      </w:r>
      <w:r w:rsidR="00A04640" w:rsidRPr="00021A98">
        <w:rPr>
          <w:rFonts w:eastAsia="ＭＳ 明朝"/>
        </w:rPr>
        <w:t>評価、</w:t>
      </w:r>
      <w:r w:rsidR="00A04640" w:rsidRPr="00021A98">
        <w:rPr>
          <w:rFonts w:eastAsia="ＭＳ 明朝"/>
          <w:lang w:eastAsia="ja-JP"/>
        </w:rPr>
        <w:t>パイロットモデルの</w:t>
      </w:r>
      <w:r w:rsidR="00A04640" w:rsidRPr="00021A98">
        <w:rPr>
          <w:rFonts w:eastAsia="ＭＳ 明朝"/>
        </w:rPr>
        <w:t>開発、新技術</w:t>
      </w:r>
      <w:r w:rsidR="00A04640" w:rsidRPr="00021A98">
        <w:rPr>
          <w:rFonts w:eastAsia="ＭＳ 明朝"/>
          <w:lang w:eastAsia="ja-JP"/>
        </w:rPr>
        <w:t>の</w:t>
      </w:r>
      <w:r w:rsidR="00A04640" w:rsidRPr="00021A98">
        <w:rPr>
          <w:rFonts w:eastAsia="ＭＳ 明朝"/>
        </w:rPr>
        <w:t>研究</w:t>
      </w:r>
      <w:r w:rsidR="00A04640" w:rsidRPr="00021A98">
        <w:rPr>
          <w:rFonts w:eastAsia="ＭＳ 明朝"/>
          <w:lang w:eastAsia="ja-JP"/>
        </w:rPr>
        <w:t>と</w:t>
      </w:r>
      <w:r w:rsidR="00A04640" w:rsidRPr="00021A98">
        <w:rPr>
          <w:rFonts w:eastAsia="ＭＳ 明朝"/>
        </w:rPr>
        <w:t>応用</w:t>
      </w:r>
      <w:r w:rsidR="00A04640" w:rsidRPr="00021A98">
        <w:rPr>
          <w:rFonts w:eastAsia="ＭＳ 明朝"/>
          <w:lang w:eastAsia="ja-JP"/>
        </w:rPr>
        <w:t>に</w:t>
      </w:r>
      <w:r w:rsidR="00A04640" w:rsidRPr="00021A98">
        <w:rPr>
          <w:rFonts w:eastAsia="ＭＳ 明朝"/>
        </w:rPr>
        <w:t>重点</w:t>
      </w:r>
      <w:r w:rsidR="00A04640" w:rsidRPr="00021A98">
        <w:rPr>
          <w:rFonts w:eastAsia="ＭＳ 明朝"/>
          <w:lang w:eastAsia="ja-JP"/>
        </w:rPr>
        <w:t>を</w:t>
      </w:r>
      <w:r w:rsidR="00A04640" w:rsidRPr="00021A98">
        <w:rPr>
          <w:rFonts w:eastAsia="ＭＳ 明朝"/>
        </w:rPr>
        <w:t>置</w:t>
      </w:r>
      <w:r w:rsidR="00A04640" w:rsidRPr="00021A98">
        <w:rPr>
          <w:rFonts w:eastAsia="ＭＳ 明朝"/>
          <w:lang w:eastAsia="ja-JP"/>
        </w:rPr>
        <w:t>き</w:t>
      </w:r>
      <w:r w:rsidR="00A04640" w:rsidRPr="00021A98">
        <w:rPr>
          <w:rFonts w:eastAsia="ＭＳ 明朝"/>
        </w:rPr>
        <w:t>、公共</w:t>
      </w:r>
      <w:r w:rsidR="00375C58" w:rsidRPr="00021A98">
        <w:rPr>
          <w:rFonts w:eastAsia="ＭＳ 明朝"/>
          <w:lang w:eastAsia="ja-JP"/>
        </w:rPr>
        <w:t>の</w:t>
      </w:r>
      <w:r w:rsidR="00375C58" w:rsidRPr="00021A98">
        <w:rPr>
          <w:rFonts w:eastAsia="ＭＳ 明朝"/>
        </w:rPr>
        <w:t>建物</w:t>
      </w:r>
      <w:r w:rsidR="00A04640" w:rsidRPr="00021A98">
        <w:rPr>
          <w:rFonts w:eastAsia="ＭＳ 明朝"/>
        </w:rPr>
        <w:t>、交通機関、情報技術、通信</w:t>
      </w:r>
      <w:r w:rsidR="00A04640" w:rsidRPr="00021A98">
        <w:rPr>
          <w:rFonts w:eastAsia="ＭＳ 明朝"/>
          <w:lang w:eastAsia="ja-JP"/>
        </w:rPr>
        <w:t>への</w:t>
      </w:r>
      <w:r w:rsidR="00A04640" w:rsidRPr="00021A98">
        <w:rPr>
          <w:rFonts w:eastAsia="ＭＳ 明朝"/>
        </w:rPr>
        <w:t>障害</w:t>
      </w:r>
      <w:r w:rsidR="00A04640" w:rsidRPr="00021A98">
        <w:rPr>
          <w:rFonts w:eastAsia="ＭＳ 明朝"/>
          <w:lang w:eastAsia="ja-JP"/>
        </w:rPr>
        <w:t>のある</w:t>
      </w:r>
      <w:r w:rsidR="00A04640" w:rsidRPr="00021A98">
        <w:rPr>
          <w:rFonts w:eastAsia="ＭＳ 明朝"/>
        </w:rPr>
        <w:t>人</w:t>
      </w:r>
      <w:r w:rsidR="00A04640" w:rsidRPr="00021A98">
        <w:rPr>
          <w:rFonts w:eastAsia="ＭＳ 明朝"/>
          <w:lang w:eastAsia="ja-JP"/>
        </w:rPr>
        <w:t>のアクセスと</w:t>
      </w:r>
      <w:r w:rsidR="00A04640" w:rsidRPr="00021A98">
        <w:rPr>
          <w:rFonts w:eastAsia="ＭＳ 明朝"/>
        </w:rPr>
        <w:t>利用</w:t>
      </w:r>
      <w:r w:rsidR="00A04640" w:rsidRPr="00021A98">
        <w:rPr>
          <w:rFonts w:eastAsia="ＭＳ 明朝"/>
          <w:lang w:eastAsia="ja-JP"/>
        </w:rPr>
        <w:t>を</w:t>
      </w:r>
      <w:r w:rsidR="00A04640" w:rsidRPr="00021A98">
        <w:rPr>
          <w:rFonts w:eastAsia="ＭＳ 明朝"/>
        </w:rPr>
        <w:t>支援</w:t>
      </w:r>
      <w:r w:rsidR="00A04640" w:rsidRPr="00021A98">
        <w:rPr>
          <w:rFonts w:eastAsia="ＭＳ 明朝"/>
          <w:lang w:eastAsia="ja-JP"/>
        </w:rPr>
        <w:t>するための</w:t>
      </w:r>
      <w:r w:rsidR="00A04640" w:rsidRPr="00021A98">
        <w:rPr>
          <w:rFonts w:eastAsia="ＭＳ 明朝"/>
        </w:rPr>
        <w:t>目的、目標、具体的</w:t>
      </w:r>
      <w:r w:rsidR="00A04640" w:rsidRPr="00021A98">
        <w:rPr>
          <w:rFonts w:eastAsia="ＭＳ 明朝"/>
          <w:lang w:eastAsia="ja-JP"/>
        </w:rPr>
        <w:t>な</w:t>
      </w:r>
      <w:r w:rsidR="00A04640" w:rsidRPr="00021A98">
        <w:rPr>
          <w:rFonts w:eastAsia="ＭＳ 明朝"/>
        </w:rPr>
        <w:t>活動</w:t>
      </w:r>
      <w:r w:rsidR="00A04640" w:rsidRPr="00021A98">
        <w:rPr>
          <w:rFonts w:eastAsia="ＭＳ 明朝"/>
          <w:lang w:eastAsia="ja-JP"/>
        </w:rPr>
        <w:t>を</w:t>
      </w:r>
      <w:r w:rsidR="00A04640" w:rsidRPr="00021A98">
        <w:rPr>
          <w:rFonts w:eastAsia="ＭＳ 明朝"/>
        </w:rPr>
        <w:t>定</w:t>
      </w:r>
      <w:r w:rsidR="00A04640" w:rsidRPr="00021A98">
        <w:rPr>
          <w:rFonts w:eastAsia="ＭＳ 明朝"/>
          <w:lang w:eastAsia="ja-JP"/>
        </w:rPr>
        <w:t>めている</w:t>
      </w:r>
      <w:r w:rsidR="00A04640" w:rsidRPr="00021A98">
        <w:rPr>
          <w:rFonts w:eastAsia="ＭＳ 明朝"/>
        </w:rPr>
        <w:t>。</w:t>
      </w:r>
    </w:p>
    <w:p w14:paraId="2EB8B9AB" w14:textId="76BC3569" w:rsidR="00365C11" w:rsidRPr="00021A98" w:rsidRDefault="00375C58" w:rsidP="00165746">
      <w:pPr>
        <w:pStyle w:val="SingleTxtG"/>
        <w:rPr>
          <w:rFonts w:eastAsia="ＭＳ 明朝"/>
          <w:lang w:val="en-US" w:eastAsia="ja-JP"/>
        </w:rPr>
      </w:pPr>
      <w:r w:rsidRPr="00021A98">
        <w:rPr>
          <w:rFonts w:eastAsia="ＭＳ 明朝"/>
        </w:rPr>
        <w:t>26.</w:t>
      </w:r>
      <w:r w:rsidRPr="00021A98">
        <w:rPr>
          <w:rFonts w:eastAsia="ＭＳ 明朝"/>
        </w:rPr>
        <w:tab/>
      </w:r>
      <w:r w:rsidRPr="00021A98">
        <w:rPr>
          <w:rFonts w:eastAsia="ＭＳ 明朝"/>
        </w:rPr>
        <w:t>公共</w:t>
      </w:r>
      <w:r w:rsidRPr="00021A98">
        <w:rPr>
          <w:rFonts w:eastAsia="ＭＳ 明朝"/>
          <w:lang w:eastAsia="ja-JP"/>
        </w:rPr>
        <w:t>の</w:t>
      </w:r>
      <w:r w:rsidRPr="00021A98">
        <w:rPr>
          <w:rFonts w:eastAsia="ＭＳ 明朝"/>
        </w:rPr>
        <w:t>建物へのアクセシビリティは、</w:t>
      </w:r>
      <w:r w:rsidRPr="00021A98">
        <w:rPr>
          <w:rFonts w:eastAsia="ＭＳ 明朝"/>
        </w:rPr>
        <w:t>2014</w:t>
      </w:r>
      <w:r w:rsidRPr="00021A98">
        <w:rPr>
          <w:rFonts w:eastAsia="ＭＳ 明朝"/>
        </w:rPr>
        <w:t>年建設法と</w:t>
      </w:r>
      <w:r w:rsidRPr="00021A98">
        <w:rPr>
          <w:rFonts w:eastAsia="ＭＳ 明朝"/>
        </w:rPr>
        <w:t>2008</w:t>
      </w:r>
      <w:r w:rsidRPr="00021A98">
        <w:rPr>
          <w:rFonts w:eastAsia="ＭＳ 明朝"/>
        </w:rPr>
        <w:t>年道路交通法で規定されている。</w:t>
      </w:r>
      <w:r w:rsidRPr="00021A98">
        <w:rPr>
          <w:rFonts w:eastAsia="ＭＳ 明朝"/>
        </w:rPr>
        <w:t>2014</w:t>
      </w:r>
      <w:r w:rsidRPr="00021A98">
        <w:rPr>
          <w:rFonts w:eastAsia="ＭＳ 明朝"/>
        </w:rPr>
        <w:t>年建設法では、建設活動</w:t>
      </w:r>
      <w:r w:rsidRPr="00021A98">
        <w:rPr>
          <w:rFonts w:eastAsia="ＭＳ 明朝"/>
          <w:lang w:eastAsia="ja-JP"/>
        </w:rPr>
        <w:t>の</w:t>
      </w:r>
      <w:r w:rsidRPr="00021A98">
        <w:rPr>
          <w:rFonts w:eastAsia="ＭＳ 明朝"/>
        </w:rPr>
        <w:t>基本原則の</w:t>
      </w:r>
      <w:r w:rsidRPr="00021A98">
        <w:rPr>
          <w:rFonts w:eastAsia="ＭＳ 明朝"/>
        </w:rPr>
        <w:t>1</w:t>
      </w:r>
      <w:r w:rsidRPr="00021A98">
        <w:rPr>
          <w:rFonts w:eastAsia="ＭＳ 明朝"/>
        </w:rPr>
        <w:t>つ</w:t>
      </w:r>
      <w:r w:rsidRPr="00021A98">
        <w:rPr>
          <w:rFonts w:eastAsia="ＭＳ 明朝"/>
          <w:lang w:eastAsia="ja-JP"/>
        </w:rPr>
        <w:t>は、障害のある人</w:t>
      </w:r>
      <w:r w:rsidRPr="00021A98">
        <w:rPr>
          <w:rFonts w:eastAsia="ＭＳ 明朝"/>
        </w:rPr>
        <w:t>が公共の建物や高層建築物に安全かつ便利にアクセスし、利用できる</w:t>
      </w:r>
      <w:r w:rsidR="003911CB" w:rsidRPr="00021A98">
        <w:rPr>
          <w:rFonts w:eastAsia="ＭＳ 明朝"/>
          <w:lang w:eastAsia="ja-JP"/>
        </w:rPr>
        <w:t>よ</w:t>
      </w:r>
      <w:r w:rsidRPr="00021A98">
        <w:rPr>
          <w:rFonts w:eastAsia="ＭＳ 明朝"/>
        </w:rPr>
        <w:t>うにすること</w:t>
      </w:r>
      <w:r w:rsidRPr="00021A98">
        <w:rPr>
          <w:rFonts w:eastAsia="ＭＳ 明朝"/>
          <w:lang w:eastAsia="ja-JP"/>
        </w:rPr>
        <w:t>であると</w:t>
      </w:r>
      <w:r w:rsidRPr="00021A98">
        <w:rPr>
          <w:rFonts w:eastAsia="ＭＳ 明朝"/>
        </w:rPr>
        <w:t>規定してい</w:t>
      </w:r>
      <w:r w:rsidRPr="00021A98">
        <w:rPr>
          <w:rFonts w:eastAsia="ＭＳ 明朝"/>
          <w:lang w:eastAsia="ja-JP"/>
        </w:rPr>
        <w:t>る</w:t>
      </w:r>
      <w:r w:rsidRPr="00021A98">
        <w:rPr>
          <w:rFonts w:eastAsia="ＭＳ 明朝"/>
        </w:rPr>
        <w:t>。</w:t>
      </w:r>
      <w:r w:rsidR="003911CB" w:rsidRPr="00021A98">
        <w:rPr>
          <w:rFonts w:eastAsia="ＭＳ 明朝"/>
          <w:lang w:val="en-US" w:eastAsia="ja-JP"/>
        </w:rPr>
        <w:t>2008</w:t>
      </w:r>
      <w:r w:rsidR="003911CB" w:rsidRPr="00021A98">
        <w:rPr>
          <w:rFonts w:eastAsia="ＭＳ 明朝"/>
          <w:lang w:val="en-US" w:eastAsia="ja-JP"/>
        </w:rPr>
        <w:t>年道路交通法では、新設、改良、修復された道路は、技術面および安全面のアクセシビリティ基準を満たさなければならないと規定されている。</w:t>
      </w:r>
      <w:r w:rsidR="005206D2" w:rsidRPr="00021A98">
        <w:rPr>
          <w:rFonts w:eastAsia="ＭＳ 明朝"/>
          <w:lang w:val="en-US" w:eastAsia="ja-JP"/>
        </w:rPr>
        <w:t>都市部の道路には、障害のある人が安全かつ便利に移動できる歩道（</w:t>
      </w:r>
      <w:r w:rsidR="005206D2" w:rsidRPr="00021A98">
        <w:rPr>
          <w:rFonts w:eastAsia="ＭＳ 明朝"/>
        </w:rPr>
        <w:t>pavement</w:t>
      </w:r>
      <w:r w:rsidR="005206D2" w:rsidRPr="00021A98">
        <w:rPr>
          <w:rFonts w:eastAsia="ＭＳ 明朝"/>
          <w:lang w:eastAsia="ja-JP"/>
        </w:rPr>
        <w:t>）</w:t>
      </w:r>
      <w:r w:rsidR="005206D2" w:rsidRPr="00021A98">
        <w:rPr>
          <w:rFonts w:eastAsia="ＭＳ 明朝"/>
          <w:lang w:val="en-US" w:eastAsia="ja-JP"/>
        </w:rPr>
        <w:t>、道路、トンネル、その他の交通施設がなければならない。</w:t>
      </w:r>
      <w:r w:rsidR="005206D2" w:rsidRPr="00021A98">
        <w:rPr>
          <w:rFonts w:eastAsia="ＭＳ 明朝"/>
          <w:lang w:eastAsia="ja-JP"/>
        </w:rPr>
        <w:t>ベトナムはまた、建設工事のアクセシビリティに関する国家規格</w:t>
      </w:r>
      <w:r w:rsidR="005206D2" w:rsidRPr="00021A98">
        <w:rPr>
          <w:rFonts w:eastAsia="ＭＳ 明朝"/>
          <w:lang w:eastAsia="ja-JP"/>
        </w:rPr>
        <w:t>10:2014/BXD</w:t>
      </w:r>
      <w:r w:rsidR="005206D2" w:rsidRPr="00021A98">
        <w:rPr>
          <w:rFonts w:eastAsia="ＭＳ 明朝"/>
          <w:lang w:eastAsia="ja-JP"/>
        </w:rPr>
        <w:t>と、建設工事のアクセシビリティに関する、以下の</w:t>
      </w:r>
      <w:r w:rsidR="005206D2" w:rsidRPr="00021A98">
        <w:rPr>
          <w:rFonts w:eastAsia="ＭＳ 明朝"/>
          <w:lang w:eastAsia="ja-JP"/>
        </w:rPr>
        <w:t>3</w:t>
      </w:r>
      <w:r w:rsidR="005206D2" w:rsidRPr="00021A98">
        <w:rPr>
          <w:rFonts w:eastAsia="ＭＳ 明朝"/>
          <w:lang w:eastAsia="ja-JP"/>
        </w:rPr>
        <w:t>つの国家基準を制定した：</w:t>
      </w:r>
      <w:r w:rsidR="005206D2" w:rsidRPr="00021A98">
        <w:rPr>
          <w:rFonts w:eastAsia="ＭＳ 明朝"/>
          <w:lang w:eastAsia="ja-JP"/>
        </w:rPr>
        <w:t xml:space="preserve"> </w:t>
      </w:r>
      <w:r w:rsidR="005206D2" w:rsidRPr="00021A98">
        <w:rPr>
          <w:rFonts w:eastAsia="ＭＳ 明朝"/>
          <w:lang w:eastAsia="ja-JP"/>
        </w:rPr>
        <w:t>住宅</w:t>
      </w:r>
      <w:r w:rsidR="00365C11" w:rsidRPr="00021A98">
        <w:rPr>
          <w:rFonts w:eastAsia="ＭＳ 明朝"/>
          <w:lang w:eastAsia="ja-JP"/>
        </w:rPr>
        <w:t>建築工事</w:t>
      </w:r>
      <w:r w:rsidR="005206D2" w:rsidRPr="00021A98">
        <w:rPr>
          <w:rFonts w:eastAsia="ＭＳ 明朝"/>
          <w:lang w:eastAsia="ja-JP"/>
        </w:rPr>
        <w:t>および建設工事のアクセシビリティに関する国家基準、</w:t>
      </w:r>
      <w:r w:rsidR="00365C11" w:rsidRPr="00021A98">
        <w:rPr>
          <w:rFonts w:eastAsia="ＭＳ 明朝"/>
          <w:lang w:eastAsia="ja-JP"/>
        </w:rPr>
        <w:t>障害のある人</w:t>
      </w:r>
      <w:r w:rsidR="005206D2" w:rsidRPr="00021A98">
        <w:rPr>
          <w:rFonts w:eastAsia="ＭＳ 明朝"/>
          <w:lang w:eastAsia="ja-JP"/>
        </w:rPr>
        <w:t>のアクセシビリティを確保するための道路および</w:t>
      </w:r>
      <w:r w:rsidR="00365C11" w:rsidRPr="00021A98">
        <w:rPr>
          <w:rFonts w:eastAsia="ＭＳ 明朝"/>
          <w:lang w:eastAsia="ja-JP"/>
        </w:rPr>
        <w:t>歩道</w:t>
      </w:r>
      <w:r w:rsidR="005206D2" w:rsidRPr="00021A98">
        <w:rPr>
          <w:rFonts w:eastAsia="ＭＳ 明朝"/>
          <w:lang w:eastAsia="ja-JP"/>
        </w:rPr>
        <w:t>に関する国家基準である。</w:t>
      </w:r>
    </w:p>
    <w:p w14:paraId="22519AF9" w14:textId="1271C59C" w:rsidR="004828F2" w:rsidRPr="00021A98" w:rsidRDefault="0017534B" w:rsidP="00165746">
      <w:pPr>
        <w:pStyle w:val="SingleTxtG"/>
        <w:rPr>
          <w:rFonts w:eastAsia="ＭＳ 明朝"/>
          <w:lang w:eastAsia="ja-JP"/>
        </w:rPr>
      </w:pPr>
      <w:r w:rsidRPr="00021A98">
        <w:rPr>
          <w:rFonts w:eastAsia="ＭＳ 明朝"/>
        </w:rPr>
        <w:t>27.</w:t>
      </w:r>
      <w:r w:rsidRPr="00021A98">
        <w:rPr>
          <w:rFonts w:eastAsia="ＭＳ 明朝"/>
        </w:rPr>
        <w:tab/>
      </w:r>
      <w:r w:rsidR="00365C11" w:rsidRPr="00021A98">
        <w:rPr>
          <w:rFonts w:eastAsia="ＭＳ 明朝"/>
          <w:lang w:eastAsia="ja-JP"/>
        </w:rPr>
        <w:t>建設省の統計によれば、</w:t>
      </w:r>
      <w:r w:rsidR="00D91674" w:rsidRPr="00021A98">
        <w:rPr>
          <w:rFonts w:eastAsia="ＭＳ 明朝"/>
          <w:lang w:eastAsia="ja-JP"/>
        </w:rPr>
        <w:t>これ</w:t>
      </w:r>
      <w:r w:rsidR="00365C11" w:rsidRPr="00021A98">
        <w:rPr>
          <w:rFonts w:eastAsia="ＭＳ 明朝"/>
          <w:lang w:eastAsia="ja-JP"/>
        </w:rPr>
        <w:t>までのところ、医療施設の</w:t>
      </w:r>
      <w:r w:rsidR="00365C11" w:rsidRPr="00021A98">
        <w:rPr>
          <w:rFonts w:eastAsia="ＭＳ 明朝"/>
          <w:lang w:eastAsia="ja-JP"/>
        </w:rPr>
        <w:t>22.6</w:t>
      </w:r>
      <w:r w:rsidR="00365C11" w:rsidRPr="00021A98">
        <w:rPr>
          <w:rFonts w:eastAsia="ＭＳ 明朝"/>
          <w:lang w:eastAsia="ja-JP"/>
        </w:rPr>
        <w:t>％、教育施設の</w:t>
      </w:r>
      <w:r w:rsidR="00365C11" w:rsidRPr="00021A98">
        <w:rPr>
          <w:rFonts w:eastAsia="ＭＳ 明朝"/>
          <w:lang w:eastAsia="ja-JP"/>
        </w:rPr>
        <w:t>20.8</w:t>
      </w:r>
      <w:r w:rsidR="00365C11" w:rsidRPr="00021A98">
        <w:rPr>
          <w:rFonts w:eastAsia="ＭＳ 明朝"/>
          <w:lang w:eastAsia="ja-JP"/>
        </w:rPr>
        <w:t>％、</w:t>
      </w:r>
      <w:r w:rsidR="00D91674" w:rsidRPr="00021A98">
        <w:rPr>
          <w:rFonts w:eastAsia="ＭＳ 明朝"/>
          <w:lang w:eastAsia="ja-JP"/>
        </w:rPr>
        <w:t>美術館</w:t>
      </w:r>
      <w:r w:rsidR="00365C11" w:rsidRPr="00021A98">
        <w:rPr>
          <w:rFonts w:eastAsia="ＭＳ 明朝"/>
          <w:lang w:eastAsia="ja-JP"/>
        </w:rPr>
        <w:t>と展示</w:t>
      </w:r>
      <w:r w:rsidR="00D91674" w:rsidRPr="00021A98">
        <w:rPr>
          <w:rFonts w:eastAsia="ＭＳ 明朝"/>
          <w:lang w:eastAsia="ja-JP"/>
        </w:rPr>
        <w:t>館</w:t>
      </w:r>
      <w:r w:rsidR="00365C11" w:rsidRPr="00021A98">
        <w:rPr>
          <w:rFonts w:eastAsia="ＭＳ 明朝"/>
          <w:lang w:eastAsia="ja-JP"/>
        </w:rPr>
        <w:t>の</w:t>
      </w:r>
      <w:r w:rsidR="00365C11" w:rsidRPr="00021A98">
        <w:rPr>
          <w:rFonts w:eastAsia="ＭＳ 明朝"/>
          <w:lang w:eastAsia="ja-JP"/>
        </w:rPr>
        <w:t>13.2</w:t>
      </w:r>
      <w:r w:rsidR="00365C11" w:rsidRPr="00021A98">
        <w:rPr>
          <w:rFonts w:eastAsia="ＭＳ 明朝"/>
          <w:lang w:eastAsia="ja-JP"/>
        </w:rPr>
        <w:t>％、コンベンションセンターとオフィスビルの</w:t>
      </w:r>
      <w:r w:rsidR="00365C11" w:rsidRPr="00021A98">
        <w:rPr>
          <w:rFonts w:eastAsia="ＭＳ 明朝"/>
          <w:lang w:eastAsia="ja-JP"/>
        </w:rPr>
        <w:t>11.3</w:t>
      </w:r>
      <w:r w:rsidR="00365C11" w:rsidRPr="00021A98">
        <w:rPr>
          <w:rFonts w:eastAsia="ＭＳ 明朝"/>
          <w:lang w:eastAsia="ja-JP"/>
        </w:rPr>
        <w:t>％、スーパーマーケットの</w:t>
      </w:r>
      <w:r w:rsidR="00365C11" w:rsidRPr="00021A98">
        <w:rPr>
          <w:rFonts w:eastAsia="ＭＳ 明朝"/>
          <w:lang w:eastAsia="ja-JP"/>
        </w:rPr>
        <w:t>5.7</w:t>
      </w:r>
      <w:r w:rsidR="00365C11" w:rsidRPr="00021A98">
        <w:rPr>
          <w:rFonts w:eastAsia="ＭＳ 明朝"/>
          <w:lang w:eastAsia="ja-JP"/>
        </w:rPr>
        <w:t>％、スタジアム、郵便局、鉄道駅、国境</w:t>
      </w:r>
      <w:r w:rsidR="00D91674" w:rsidRPr="00021A98">
        <w:rPr>
          <w:rFonts w:eastAsia="ＭＳ 明朝"/>
          <w:lang w:eastAsia="ja-JP"/>
        </w:rPr>
        <w:t>検問所</w:t>
      </w:r>
      <w:r w:rsidR="00365C11" w:rsidRPr="00021A98">
        <w:rPr>
          <w:rFonts w:eastAsia="ＭＳ 明朝"/>
          <w:lang w:eastAsia="ja-JP"/>
        </w:rPr>
        <w:t>の</w:t>
      </w:r>
      <w:r w:rsidR="00365C11" w:rsidRPr="00021A98">
        <w:rPr>
          <w:rFonts w:eastAsia="ＭＳ 明朝"/>
          <w:lang w:eastAsia="ja-JP"/>
        </w:rPr>
        <w:t>3.8</w:t>
      </w:r>
      <w:r w:rsidR="00365C11" w:rsidRPr="00021A98">
        <w:rPr>
          <w:rFonts w:eastAsia="ＭＳ 明朝"/>
          <w:lang w:eastAsia="ja-JP"/>
        </w:rPr>
        <w:t>％、老人介護施設、老人クラブの</w:t>
      </w:r>
      <w:r w:rsidR="00365C11" w:rsidRPr="00021A98">
        <w:rPr>
          <w:rFonts w:eastAsia="ＭＳ 明朝"/>
          <w:lang w:eastAsia="ja-JP"/>
        </w:rPr>
        <w:t>7.5</w:t>
      </w:r>
      <w:r w:rsidR="00365C11" w:rsidRPr="00021A98">
        <w:rPr>
          <w:rFonts w:eastAsia="ＭＳ 明朝"/>
          <w:lang w:eastAsia="ja-JP"/>
        </w:rPr>
        <w:t>％、銀行の</w:t>
      </w:r>
      <w:r w:rsidR="00365C11" w:rsidRPr="00021A98">
        <w:rPr>
          <w:rFonts w:eastAsia="ＭＳ 明朝"/>
          <w:lang w:eastAsia="ja-JP"/>
        </w:rPr>
        <w:t>2</w:t>
      </w:r>
      <w:r w:rsidR="00365C11" w:rsidRPr="00021A98">
        <w:rPr>
          <w:rFonts w:eastAsia="ＭＳ 明朝"/>
          <w:lang w:eastAsia="ja-JP"/>
        </w:rPr>
        <w:t>％が</w:t>
      </w:r>
      <w:r w:rsidR="002B4CF9">
        <w:rPr>
          <w:rFonts w:eastAsia="ＭＳ 明朝" w:hint="eastAsia"/>
          <w:lang w:eastAsia="ja-JP"/>
        </w:rPr>
        <w:t>障害のある人</w:t>
      </w:r>
      <w:r w:rsidR="00365C11" w:rsidRPr="00021A98">
        <w:rPr>
          <w:rFonts w:eastAsia="ＭＳ 明朝"/>
          <w:lang w:eastAsia="ja-JP"/>
        </w:rPr>
        <w:t>のためのアクセシビリティ要件を満たしている。</w:t>
      </w:r>
    </w:p>
    <w:p w14:paraId="6C289CF1" w14:textId="36B371CD" w:rsidR="00D12DD1" w:rsidRPr="00021A98" w:rsidRDefault="004828F2" w:rsidP="00165746">
      <w:pPr>
        <w:pStyle w:val="SingleTxtG"/>
        <w:rPr>
          <w:rFonts w:eastAsia="ＭＳ 明朝"/>
          <w:lang w:eastAsia="ja-JP"/>
        </w:rPr>
      </w:pPr>
      <w:r w:rsidRPr="00021A98">
        <w:rPr>
          <w:rFonts w:eastAsia="ＭＳ 明朝"/>
        </w:rPr>
        <w:t>28.</w:t>
      </w:r>
      <w:r w:rsidRPr="00021A98">
        <w:rPr>
          <w:rFonts w:eastAsia="ＭＳ 明朝"/>
        </w:rPr>
        <w:tab/>
      </w:r>
      <w:r w:rsidR="000E3B59" w:rsidRPr="00021A98">
        <w:rPr>
          <w:rFonts w:eastAsia="ＭＳ 明朝"/>
        </w:rPr>
        <w:t>ベトナムは、公共交通機関を利用する</w:t>
      </w:r>
      <w:r w:rsidR="000E3B59" w:rsidRPr="00021A98">
        <w:rPr>
          <w:rFonts w:eastAsia="ＭＳ 明朝"/>
          <w:lang w:eastAsia="ja-JP"/>
        </w:rPr>
        <w:t>障害のある人</w:t>
      </w:r>
      <w:r w:rsidR="000E3B59" w:rsidRPr="00021A98">
        <w:rPr>
          <w:rFonts w:eastAsia="ＭＳ 明朝"/>
        </w:rPr>
        <w:t>に、</w:t>
      </w:r>
      <w:r w:rsidR="000E3B59" w:rsidRPr="00021A98">
        <w:rPr>
          <w:rFonts w:eastAsia="ＭＳ 明朝"/>
          <w:lang w:eastAsia="ja-JP"/>
        </w:rPr>
        <w:t>切符</w:t>
      </w:r>
      <w:r w:rsidR="000E3B59" w:rsidRPr="00021A98">
        <w:rPr>
          <w:rFonts w:eastAsia="ＭＳ 明朝"/>
        </w:rPr>
        <w:t>や座席の優先購入、交通費やサービス料金の減免</w:t>
      </w:r>
      <w:r w:rsidR="000E3B59" w:rsidRPr="00021A98">
        <w:rPr>
          <w:rFonts w:eastAsia="ＭＳ 明朝"/>
          <w:lang w:eastAsia="ja-JP"/>
        </w:rPr>
        <w:t>、</w:t>
      </w:r>
      <w:r w:rsidR="000E3B59" w:rsidRPr="00021A98">
        <w:rPr>
          <w:rFonts w:eastAsia="ＭＳ 明朝"/>
        </w:rPr>
        <w:t>乗降をサポートする補助器具やスタッフの提供などの優遇政策を採用している。</w:t>
      </w:r>
      <w:r w:rsidR="000E3B59" w:rsidRPr="00021A98">
        <w:rPr>
          <w:rFonts w:eastAsia="ＭＳ 明朝"/>
          <w:lang w:eastAsia="ja-JP"/>
        </w:rPr>
        <w:t>2016</w:t>
      </w:r>
      <w:r w:rsidR="000E3B59" w:rsidRPr="00021A98">
        <w:rPr>
          <w:rFonts w:eastAsia="ＭＳ 明朝"/>
          <w:lang w:eastAsia="ja-JP"/>
        </w:rPr>
        <w:t>年、</w:t>
      </w:r>
      <w:r w:rsidR="00BF1B8C" w:rsidRPr="00021A98">
        <w:rPr>
          <w:rFonts w:eastAsia="ＭＳ 明朝"/>
          <w:lang w:eastAsia="ja-JP"/>
        </w:rPr>
        <w:t>ベトナムは障害のある人に対して、</w:t>
      </w:r>
      <w:r w:rsidR="000E3B59" w:rsidRPr="00021A98">
        <w:rPr>
          <w:rFonts w:eastAsia="ＭＳ 明朝"/>
          <w:lang w:eastAsia="ja-JP"/>
        </w:rPr>
        <w:t>公共交通機関を利用する</w:t>
      </w:r>
      <w:r w:rsidR="00BF1B8C" w:rsidRPr="00021A98">
        <w:rPr>
          <w:rFonts w:eastAsia="ＭＳ 明朝"/>
          <w:lang w:eastAsia="ja-JP"/>
        </w:rPr>
        <w:t>ごとに</w:t>
      </w:r>
      <w:r w:rsidR="000E3B59" w:rsidRPr="00021A98">
        <w:rPr>
          <w:rFonts w:eastAsia="ＭＳ 明朝"/>
          <w:lang w:eastAsia="ja-JP"/>
        </w:rPr>
        <w:t>20,016,222</w:t>
      </w:r>
      <w:r w:rsidR="00BF1B8C" w:rsidRPr="00021A98">
        <w:rPr>
          <w:rFonts w:eastAsia="ＭＳ 明朝"/>
          <w:lang w:eastAsia="ja-JP"/>
        </w:rPr>
        <w:t>回</w:t>
      </w:r>
      <w:r w:rsidR="000E3B59" w:rsidRPr="00021A98">
        <w:rPr>
          <w:rFonts w:eastAsia="ＭＳ 明朝"/>
          <w:lang w:eastAsia="ja-JP"/>
        </w:rPr>
        <w:t>、</w:t>
      </w:r>
      <w:r w:rsidR="000E3B59" w:rsidRPr="00021A98">
        <w:rPr>
          <w:rFonts w:eastAsia="ＭＳ 明朝"/>
          <w:lang w:eastAsia="ja-JP"/>
        </w:rPr>
        <w:t>25%</w:t>
      </w:r>
      <w:r w:rsidR="000E3B59" w:rsidRPr="00021A98">
        <w:rPr>
          <w:rFonts w:eastAsia="ＭＳ 明朝"/>
          <w:lang w:eastAsia="ja-JP"/>
        </w:rPr>
        <w:t>～</w:t>
      </w:r>
      <w:r w:rsidR="000E3B59" w:rsidRPr="00021A98">
        <w:rPr>
          <w:rFonts w:eastAsia="ＭＳ 明朝"/>
          <w:lang w:eastAsia="ja-JP"/>
        </w:rPr>
        <w:t>100%</w:t>
      </w:r>
      <w:r w:rsidR="000E3B59" w:rsidRPr="00021A98">
        <w:rPr>
          <w:rFonts w:eastAsia="ＭＳ 明朝"/>
          <w:lang w:eastAsia="ja-JP"/>
        </w:rPr>
        <w:t>の交通費・サービス料の減額・免除を継続</w:t>
      </w:r>
      <w:r w:rsidR="000E3B59" w:rsidRPr="00D26B10">
        <w:rPr>
          <w:rFonts w:eastAsia="ＭＳ 明朝"/>
          <w:lang w:eastAsia="ja-JP"/>
        </w:rPr>
        <w:t>した。</w:t>
      </w:r>
      <w:r w:rsidR="00470D65" w:rsidRPr="00D26B10">
        <w:rPr>
          <w:rFonts w:eastAsia="ＭＳ 明朝"/>
          <w:lang w:eastAsia="ja-JP"/>
        </w:rPr>
        <w:t>そして、</w:t>
      </w:r>
      <w:r w:rsidR="00470D65" w:rsidRPr="00D26B10">
        <w:rPr>
          <w:rFonts w:eastAsia="ＭＳ 明朝"/>
          <w:lang w:eastAsia="ja-JP"/>
        </w:rPr>
        <w:t>6,293</w:t>
      </w:r>
      <w:r w:rsidR="00470D65" w:rsidRPr="00021A98">
        <w:rPr>
          <w:rFonts w:eastAsia="ＭＳ 明朝"/>
          <w:lang w:eastAsia="ja-JP"/>
        </w:rPr>
        <w:t>人の障害のある人が鉄道を利用し、乗車券の</w:t>
      </w:r>
      <w:r w:rsidR="00470D65" w:rsidRPr="00021A98">
        <w:rPr>
          <w:rFonts w:eastAsia="ＭＳ 明朝"/>
          <w:lang w:eastAsia="ja-JP"/>
        </w:rPr>
        <w:t>30</w:t>
      </w:r>
      <w:r w:rsidR="00470D65" w:rsidRPr="00021A98">
        <w:rPr>
          <w:rFonts w:eastAsia="ＭＳ 明朝"/>
          <w:lang w:eastAsia="ja-JP"/>
        </w:rPr>
        <w:t>％割引を享受した。また、重度および中度の障害のある人全員が、内陸水上交通を利用したときに</w:t>
      </w:r>
      <w:r w:rsidR="00470D65" w:rsidRPr="00021A98">
        <w:rPr>
          <w:rFonts w:eastAsia="ＭＳ 明朝"/>
          <w:lang w:eastAsia="ja-JP"/>
        </w:rPr>
        <w:t>25</w:t>
      </w:r>
      <w:r w:rsidR="00470D65" w:rsidRPr="00021A98">
        <w:rPr>
          <w:rFonts w:eastAsia="ＭＳ 明朝"/>
          <w:lang w:eastAsia="ja-JP"/>
        </w:rPr>
        <w:t>％の料金割引を受けた。</w:t>
      </w:r>
    </w:p>
    <w:p w14:paraId="2A12B93D" w14:textId="6E84E246" w:rsidR="00927EE7" w:rsidRDefault="00D12DD1" w:rsidP="00165746">
      <w:pPr>
        <w:pStyle w:val="SingleTxtG"/>
        <w:rPr>
          <w:rFonts w:eastAsia="ＭＳ 明朝"/>
          <w:lang w:eastAsia="ja-JP"/>
        </w:rPr>
      </w:pPr>
      <w:r w:rsidRPr="00021A98">
        <w:rPr>
          <w:rFonts w:eastAsia="ＭＳ 明朝"/>
        </w:rPr>
        <w:t>29.</w:t>
      </w:r>
      <w:r w:rsidRPr="00021A98">
        <w:rPr>
          <w:rFonts w:eastAsia="ＭＳ 明朝"/>
        </w:rPr>
        <w:tab/>
      </w:r>
      <w:r w:rsidR="00927EE7" w:rsidRPr="00021A98">
        <w:rPr>
          <w:rFonts w:eastAsia="ＭＳ 明朝"/>
          <w:lang w:eastAsia="ja-JP"/>
        </w:rPr>
        <w:t>2015</w:t>
      </w:r>
      <w:r w:rsidR="00927EE7" w:rsidRPr="00021A98">
        <w:rPr>
          <w:rFonts w:eastAsia="ＭＳ 明朝"/>
          <w:lang w:eastAsia="ja-JP"/>
        </w:rPr>
        <w:t>年</w:t>
      </w:r>
      <w:r w:rsidR="00927EE7" w:rsidRPr="00021A98">
        <w:rPr>
          <w:rFonts w:eastAsia="ＭＳ 明朝"/>
          <w:lang w:eastAsia="ja-JP"/>
        </w:rPr>
        <w:t>12</w:t>
      </w:r>
      <w:r w:rsidR="00927EE7" w:rsidRPr="00021A98">
        <w:rPr>
          <w:rFonts w:eastAsia="ＭＳ 明朝"/>
          <w:lang w:eastAsia="ja-JP"/>
        </w:rPr>
        <w:t>月現在、ベトナムには低床バスを中心に、障害者支援のためのアクセシビリティ機能を組み込んだバスが</w:t>
      </w:r>
      <w:r w:rsidR="00927EE7" w:rsidRPr="00021A98">
        <w:rPr>
          <w:rFonts w:eastAsia="ＭＳ 明朝"/>
          <w:lang w:eastAsia="ja-JP"/>
        </w:rPr>
        <w:t>323</w:t>
      </w:r>
      <w:r w:rsidR="00927EE7" w:rsidRPr="00021A98">
        <w:rPr>
          <w:rFonts w:eastAsia="ＭＳ 明朝"/>
          <w:lang w:eastAsia="ja-JP"/>
        </w:rPr>
        <w:t>台ある（全国のバス総数の</w:t>
      </w:r>
      <w:r w:rsidR="00927EE7" w:rsidRPr="00021A98">
        <w:rPr>
          <w:rFonts w:eastAsia="ＭＳ 明朝"/>
          <w:lang w:eastAsia="ja-JP"/>
        </w:rPr>
        <w:t>3.5</w:t>
      </w:r>
      <w:r w:rsidR="00927EE7" w:rsidRPr="00021A98">
        <w:rPr>
          <w:rFonts w:eastAsia="ＭＳ 明朝"/>
          <w:lang w:eastAsia="ja-JP"/>
        </w:rPr>
        <w:t>％を占める）。現在までに、</w:t>
      </w:r>
      <w:r w:rsidR="00927EE7" w:rsidRPr="00021A98">
        <w:rPr>
          <w:rFonts w:eastAsia="ＭＳ 明朝"/>
          <w:lang w:eastAsia="ja-JP"/>
        </w:rPr>
        <w:t>63</w:t>
      </w:r>
      <w:r w:rsidR="00927EE7" w:rsidRPr="00021A98">
        <w:rPr>
          <w:rFonts w:eastAsia="ＭＳ 明朝"/>
          <w:lang w:eastAsia="ja-JP"/>
        </w:rPr>
        <w:t>の市と省</w:t>
      </w:r>
      <w:r w:rsidR="00D11CB2">
        <w:rPr>
          <w:rFonts w:eastAsia="ＭＳ 明朝" w:hint="eastAsia"/>
          <w:lang w:eastAsia="ja-JP"/>
        </w:rPr>
        <w:t>（</w:t>
      </w:r>
      <w:r w:rsidR="00D11CB2" w:rsidRPr="00D11CB2">
        <w:rPr>
          <w:rFonts w:ascii="Century" w:hAnsi="Century" w:cs="Arial"/>
          <w:color w:val="202122"/>
          <w:shd w:val="clear" w:color="auto" w:fill="FFFFFF"/>
        </w:rPr>
        <w:t>province</w:t>
      </w:r>
      <w:r w:rsidR="00564716">
        <w:rPr>
          <w:rFonts w:ascii="ＭＳ 明朝" w:eastAsia="ＭＳ 明朝" w:hAnsi="ＭＳ 明朝" w:cs="Arial" w:hint="eastAsia"/>
          <w:color w:val="202122"/>
          <w:shd w:val="clear" w:color="auto" w:fill="FFFFFF"/>
          <w:lang w:eastAsia="ja-JP"/>
        </w:rPr>
        <w:t>）</w:t>
      </w:r>
      <w:r w:rsidR="00927EE7" w:rsidRPr="00021A98">
        <w:rPr>
          <w:rFonts w:eastAsia="ＭＳ 明朝"/>
          <w:lang w:eastAsia="ja-JP"/>
        </w:rPr>
        <w:t>のうち</w:t>
      </w:r>
      <w:r w:rsidR="00927EE7" w:rsidRPr="00021A98">
        <w:rPr>
          <w:rFonts w:eastAsia="ＭＳ 明朝"/>
          <w:lang w:eastAsia="ja-JP"/>
        </w:rPr>
        <w:t>6</w:t>
      </w:r>
      <w:r w:rsidR="00927EE7" w:rsidRPr="00021A98">
        <w:rPr>
          <w:rFonts w:eastAsia="ＭＳ 明朝"/>
          <w:lang w:eastAsia="ja-JP"/>
        </w:rPr>
        <w:t>省が、アクセシビリティ基準を満たす車両の割合に関する規制を設けている。ベトナムは引き続き、国のアクセシビリティ技術基準を満たす車両に投資するよう、運輸企業に奨励している。</w:t>
      </w:r>
    </w:p>
    <w:p w14:paraId="699416CD" w14:textId="68595836" w:rsidR="00564716" w:rsidRPr="00021A98" w:rsidRDefault="00564716" w:rsidP="00165746">
      <w:pPr>
        <w:pStyle w:val="SingleTxtG"/>
        <w:rPr>
          <w:rFonts w:eastAsia="ＭＳ 明朝"/>
          <w:lang w:eastAsia="ja-JP"/>
        </w:rPr>
      </w:pPr>
      <w:r>
        <w:rPr>
          <w:rFonts w:ascii="ＭＳ 明朝" w:eastAsia="ＭＳ 明朝" w:hAnsi="ＭＳ 明朝" w:cs="Arial" w:hint="eastAsia"/>
          <w:color w:val="202122"/>
          <w:shd w:val="clear" w:color="auto" w:fill="FFFFFF"/>
          <w:lang w:eastAsia="ja-JP"/>
        </w:rPr>
        <w:t>（訳注　役所としての省（</w:t>
      </w:r>
      <w:r w:rsidRPr="00564716">
        <w:rPr>
          <w:rFonts w:ascii="Century" w:eastAsia="ＭＳ 明朝" w:hAnsi="Century" w:cs="Arial"/>
          <w:color w:val="202122"/>
          <w:shd w:val="clear" w:color="auto" w:fill="FFFFFF"/>
          <w:lang w:eastAsia="ja-JP"/>
        </w:rPr>
        <w:t>Ministry</w:t>
      </w:r>
      <w:r>
        <w:rPr>
          <w:rFonts w:ascii="ＭＳ 明朝" w:eastAsia="ＭＳ 明朝" w:hAnsi="ＭＳ 明朝" w:cs="Arial" w:hint="eastAsia"/>
          <w:color w:val="202122"/>
          <w:shd w:val="clear" w:color="auto" w:fill="FFFFFF"/>
          <w:lang w:eastAsia="ja-JP"/>
        </w:rPr>
        <w:t>）と地方行政区の省（</w:t>
      </w:r>
      <w:r w:rsidRPr="00564716">
        <w:rPr>
          <w:rFonts w:ascii="Century" w:eastAsia="ＭＳ 明朝" w:hAnsi="Century" w:cs="Arial"/>
          <w:color w:val="202122"/>
          <w:shd w:val="clear" w:color="auto" w:fill="FFFFFF"/>
          <w:lang w:eastAsia="ja-JP"/>
        </w:rPr>
        <w:t>province</w:t>
      </w:r>
      <w:r>
        <w:rPr>
          <w:rFonts w:ascii="ＭＳ 明朝" w:eastAsia="ＭＳ 明朝" w:hAnsi="ＭＳ 明朝" w:cs="Arial" w:hint="eastAsia"/>
          <w:color w:val="202122"/>
          <w:shd w:val="clear" w:color="auto" w:fill="FFFFFF"/>
          <w:lang w:eastAsia="ja-JP"/>
        </w:rPr>
        <w:t>）があるので、混乱を防ぐために、地方行政区の省は省（</w:t>
      </w:r>
      <w:r w:rsidRPr="00564716">
        <w:rPr>
          <w:rFonts w:ascii="Century" w:eastAsia="ＭＳ 明朝" w:hAnsi="Century" w:cs="Arial"/>
          <w:color w:val="202122"/>
          <w:shd w:val="clear" w:color="auto" w:fill="FFFFFF"/>
          <w:lang w:eastAsia="ja-JP"/>
        </w:rPr>
        <w:t>province</w:t>
      </w:r>
      <w:r>
        <w:rPr>
          <w:rFonts w:ascii="ＭＳ 明朝" w:eastAsia="ＭＳ 明朝" w:hAnsi="ＭＳ 明朝" w:cs="Arial" w:hint="eastAsia"/>
          <w:color w:val="202122"/>
          <w:shd w:val="clear" w:color="auto" w:fill="FFFFFF"/>
          <w:lang w:eastAsia="ja-JP"/>
        </w:rPr>
        <w:t>）と表記した。以下同。）</w:t>
      </w:r>
    </w:p>
    <w:p w14:paraId="2CDA5A99" w14:textId="57FEA97C" w:rsidR="005F65DA" w:rsidRPr="00021A98" w:rsidRDefault="00D12DD1" w:rsidP="00165746">
      <w:pPr>
        <w:pStyle w:val="SingleTxtG"/>
        <w:rPr>
          <w:rFonts w:eastAsia="ＭＳ 明朝"/>
          <w:lang w:eastAsia="ja-JP"/>
        </w:rPr>
      </w:pPr>
      <w:r w:rsidRPr="00021A98">
        <w:rPr>
          <w:rFonts w:eastAsia="ＭＳ 明朝"/>
        </w:rPr>
        <w:t>30.</w:t>
      </w:r>
      <w:r w:rsidRPr="00021A98">
        <w:rPr>
          <w:rFonts w:eastAsia="ＭＳ 明朝"/>
        </w:rPr>
        <w:tab/>
      </w:r>
      <w:r w:rsidR="00927EE7" w:rsidRPr="00021A98">
        <w:rPr>
          <w:rFonts w:eastAsia="ＭＳ 明朝"/>
          <w:lang w:eastAsia="ja-JP"/>
        </w:rPr>
        <w:t>交通インフラに関しては、現在までに、ベトナムの全</w:t>
      </w:r>
      <w:r w:rsidR="00927EE7" w:rsidRPr="00021A98">
        <w:rPr>
          <w:rFonts w:eastAsia="ＭＳ 明朝"/>
          <w:lang w:eastAsia="ja-JP"/>
        </w:rPr>
        <w:t>457</w:t>
      </w:r>
      <w:r w:rsidR="00927EE7" w:rsidRPr="00021A98">
        <w:rPr>
          <w:rFonts w:eastAsia="ＭＳ 明朝"/>
          <w:lang w:eastAsia="ja-JP"/>
        </w:rPr>
        <w:t>の</w:t>
      </w:r>
      <w:r w:rsidR="001822C8" w:rsidRPr="00021A98">
        <w:rPr>
          <w:rFonts w:eastAsia="ＭＳ 明朝"/>
          <w:lang w:eastAsia="ja-JP"/>
        </w:rPr>
        <w:t>長距離</w:t>
      </w:r>
      <w:r w:rsidR="00927EE7" w:rsidRPr="00021A98">
        <w:rPr>
          <w:rFonts w:eastAsia="ＭＳ 明朝"/>
          <w:lang w:eastAsia="ja-JP"/>
        </w:rPr>
        <w:t>バス</w:t>
      </w:r>
      <w:r w:rsidR="001822C8" w:rsidRPr="00021A98">
        <w:rPr>
          <w:rFonts w:eastAsia="ＭＳ 明朝"/>
          <w:lang w:eastAsia="ja-JP"/>
        </w:rPr>
        <w:t>（</w:t>
      </w:r>
      <w:r w:rsidR="001822C8" w:rsidRPr="00021A98">
        <w:rPr>
          <w:rFonts w:eastAsia="ＭＳ 明朝"/>
        </w:rPr>
        <w:t>coach</w:t>
      </w:r>
      <w:r w:rsidR="001822C8" w:rsidRPr="00021A98">
        <w:rPr>
          <w:rFonts w:eastAsia="ＭＳ 明朝"/>
          <w:lang w:eastAsia="ja-JP"/>
        </w:rPr>
        <w:t>）</w:t>
      </w:r>
      <w:r w:rsidR="00927EE7" w:rsidRPr="00021A98">
        <w:rPr>
          <w:rFonts w:eastAsia="ＭＳ 明朝"/>
          <w:lang w:eastAsia="ja-JP"/>
        </w:rPr>
        <w:t>停留所の</w:t>
      </w:r>
      <w:r w:rsidR="00927EE7" w:rsidRPr="00021A98">
        <w:rPr>
          <w:rFonts w:eastAsia="ＭＳ 明朝"/>
          <w:lang w:eastAsia="ja-JP"/>
        </w:rPr>
        <w:t>30</w:t>
      </w:r>
      <w:r w:rsidR="00927EE7" w:rsidRPr="00021A98">
        <w:rPr>
          <w:rFonts w:eastAsia="ＭＳ 明朝"/>
          <w:lang w:eastAsia="ja-JP"/>
        </w:rPr>
        <w:t>％が、障害のある人のアクセスと利用をサポートするアクセシビリティ機能を備えている。</w:t>
      </w:r>
      <w:r w:rsidR="001822C8" w:rsidRPr="00021A98">
        <w:rPr>
          <w:rFonts w:eastAsia="ＭＳ 明朝"/>
          <w:lang w:eastAsia="ja-JP"/>
        </w:rPr>
        <w:t>長距離バスの停留所は、視覚</w:t>
      </w:r>
      <w:r w:rsidR="002B4CF9">
        <w:rPr>
          <w:rFonts w:eastAsia="ＭＳ 明朝" w:hint="eastAsia"/>
          <w:lang w:eastAsia="ja-JP"/>
        </w:rPr>
        <w:t>障害のある人</w:t>
      </w:r>
      <w:r w:rsidR="001822C8" w:rsidRPr="00021A98">
        <w:rPr>
          <w:rFonts w:eastAsia="ＭＳ 明朝"/>
          <w:lang w:eastAsia="ja-JP"/>
        </w:rPr>
        <w:t>や聴覚</w:t>
      </w:r>
      <w:r w:rsidR="002B4CF9">
        <w:rPr>
          <w:rFonts w:eastAsia="ＭＳ 明朝" w:hint="eastAsia"/>
          <w:lang w:eastAsia="ja-JP"/>
        </w:rPr>
        <w:t>障害のある人</w:t>
      </w:r>
      <w:r w:rsidR="001822C8" w:rsidRPr="00021A98">
        <w:rPr>
          <w:rFonts w:eastAsia="ＭＳ 明朝"/>
          <w:lang w:eastAsia="ja-JP"/>
        </w:rPr>
        <w:t>、発話</w:t>
      </w:r>
      <w:r w:rsidR="002B4CF9">
        <w:rPr>
          <w:rFonts w:eastAsia="ＭＳ 明朝" w:hint="eastAsia"/>
          <w:lang w:eastAsia="ja-JP"/>
        </w:rPr>
        <w:t>障害のある人</w:t>
      </w:r>
      <w:r w:rsidR="001822C8" w:rsidRPr="00021A98">
        <w:rPr>
          <w:rFonts w:eastAsia="ＭＳ 明朝"/>
          <w:lang w:eastAsia="ja-JP"/>
        </w:rPr>
        <w:t>へのサポートが充実している。しかし、視覚</w:t>
      </w:r>
      <w:r w:rsidR="002B4CF9">
        <w:rPr>
          <w:rFonts w:eastAsia="ＭＳ 明朝" w:hint="eastAsia"/>
          <w:lang w:eastAsia="ja-JP"/>
        </w:rPr>
        <w:t>障害のある人</w:t>
      </w:r>
      <w:r w:rsidR="001822C8" w:rsidRPr="00021A98">
        <w:rPr>
          <w:rFonts w:eastAsia="ＭＳ 明朝"/>
          <w:lang w:eastAsia="ja-JP"/>
        </w:rPr>
        <w:t>をサポートする点字ブロックが不足している。バスの停留所は改良され、障害のある人のアクセスや利用がより便利になってきた。予算上の制約があることと、列車を利用する重度および中度の障害のある人の数が少ない（年間列車利用者総数</w:t>
      </w:r>
      <w:r w:rsidR="001822C8" w:rsidRPr="00021A98">
        <w:rPr>
          <w:rFonts w:eastAsia="ＭＳ 明朝"/>
          <w:lang w:eastAsia="ja-JP"/>
        </w:rPr>
        <w:t>1,100</w:t>
      </w:r>
      <w:r w:rsidR="001822C8" w:rsidRPr="00021A98">
        <w:rPr>
          <w:rFonts w:eastAsia="ＭＳ 明朝"/>
          <w:lang w:eastAsia="ja-JP"/>
        </w:rPr>
        <w:t>万人のうち、障害のある人はわずか</w:t>
      </w:r>
      <w:r w:rsidR="001822C8" w:rsidRPr="00021A98">
        <w:rPr>
          <w:rFonts w:eastAsia="ＭＳ 明朝"/>
          <w:lang w:eastAsia="ja-JP"/>
        </w:rPr>
        <w:t>5,000</w:t>
      </w:r>
      <w:r w:rsidR="001822C8" w:rsidRPr="00021A98">
        <w:rPr>
          <w:rFonts w:eastAsia="ＭＳ 明朝"/>
          <w:lang w:eastAsia="ja-JP"/>
        </w:rPr>
        <w:t>人）ため、ベトナムには障害のある人をサポートする</w:t>
      </w:r>
      <w:r w:rsidR="005F65DA" w:rsidRPr="00021A98">
        <w:rPr>
          <w:rFonts w:eastAsia="ＭＳ 明朝"/>
          <w:lang w:eastAsia="ja-JP"/>
        </w:rPr>
        <w:t>アクセシブルな</w:t>
      </w:r>
      <w:r w:rsidR="001822C8" w:rsidRPr="00021A98">
        <w:rPr>
          <w:rFonts w:eastAsia="ＭＳ 明朝"/>
          <w:lang w:eastAsia="ja-JP"/>
        </w:rPr>
        <w:t>車両は</w:t>
      </w:r>
      <w:r w:rsidR="001822C8" w:rsidRPr="00021A98">
        <w:rPr>
          <w:rFonts w:eastAsia="ＭＳ 明朝"/>
          <w:lang w:eastAsia="ja-JP"/>
        </w:rPr>
        <w:t>1</w:t>
      </w:r>
      <w:r w:rsidR="001822C8" w:rsidRPr="00021A98">
        <w:rPr>
          <w:rFonts w:eastAsia="ＭＳ 明朝"/>
          <w:lang w:eastAsia="ja-JP"/>
        </w:rPr>
        <w:t>両しかない</w:t>
      </w:r>
      <w:r w:rsidR="005F65DA" w:rsidRPr="00021A98">
        <w:rPr>
          <w:rFonts w:eastAsia="ＭＳ 明朝"/>
          <w:lang w:eastAsia="ja-JP"/>
        </w:rPr>
        <w:t>。</w:t>
      </w:r>
      <w:r w:rsidR="005F65DA" w:rsidRPr="006A532E">
        <w:rPr>
          <w:rFonts w:eastAsia="ＭＳ 明朝"/>
          <w:lang w:eastAsia="ja-JP"/>
        </w:rPr>
        <w:t>しかし、</w:t>
      </w:r>
      <w:r w:rsidR="001822C8" w:rsidRPr="00021A98">
        <w:rPr>
          <w:rFonts w:eastAsia="ＭＳ 明朝"/>
          <w:lang w:eastAsia="ja-JP"/>
        </w:rPr>
        <w:t>ほとんどの大きな鉄道駅には</w:t>
      </w:r>
      <w:r w:rsidR="005F65DA" w:rsidRPr="00021A98">
        <w:rPr>
          <w:rFonts w:eastAsia="ＭＳ 明朝"/>
          <w:lang w:eastAsia="ja-JP"/>
        </w:rPr>
        <w:t>障害のある人</w:t>
      </w:r>
      <w:r w:rsidR="001822C8" w:rsidRPr="00021A98">
        <w:rPr>
          <w:rFonts w:eastAsia="ＭＳ 明朝"/>
          <w:lang w:eastAsia="ja-JP"/>
        </w:rPr>
        <w:t>をサポートする切符売り場がある。</w:t>
      </w:r>
      <w:r w:rsidR="005F65DA" w:rsidRPr="00021A98">
        <w:rPr>
          <w:rFonts w:eastAsia="ＭＳ 明朝"/>
          <w:lang w:eastAsia="ja-JP"/>
        </w:rPr>
        <w:t>ベトナムの</w:t>
      </w:r>
      <w:r w:rsidR="005F65DA" w:rsidRPr="00021A98">
        <w:rPr>
          <w:rFonts w:eastAsia="ＭＳ 明朝"/>
          <w:lang w:eastAsia="ja-JP"/>
        </w:rPr>
        <w:t>16</w:t>
      </w:r>
      <w:r w:rsidR="005F65DA" w:rsidRPr="00021A98">
        <w:rPr>
          <w:rFonts w:eastAsia="ＭＳ 明朝"/>
          <w:lang w:eastAsia="ja-JP"/>
        </w:rPr>
        <w:t>の</w:t>
      </w:r>
      <w:r w:rsidR="005F65DA" w:rsidRPr="00021A98">
        <w:rPr>
          <w:rFonts w:eastAsia="ＭＳ 明朝"/>
          <w:lang w:eastAsia="ja-JP"/>
        </w:rPr>
        <w:t>1</w:t>
      </w:r>
      <w:r w:rsidR="005F65DA" w:rsidRPr="00021A98">
        <w:rPr>
          <w:rFonts w:eastAsia="ＭＳ 明朝"/>
          <w:lang w:eastAsia="ja-JP"/>
        </w:rPr>
        <w:t>級駅には、待合室と列車へのスロープがある。すべての駅に正面玄関へのスロープがある。</w:t>
      </w:r>
    </w:p>
    <w:p w14:paraId="29A43FE3" w14:textId="44B80654" w:rsidR="00D12DD1" w:rsidRPr="00021A98" w:rsidRDefault="00D12DD1" w:rsidP="00165746">
      <w:pPr>
        <w:pStyle w:val="SingleTxtG"/>
        <w:rPr>
          <w:rFonts w:eastAsia="ＭＳ 明朝"/>
          <w:lang w:eastAsia="ja-JP"/>
        </w:rPr>
      </w:pPr>
      <w:r w:rsidRPr="00021A98">
        <w:rPr>
          <w:rFonts w:eastAsia="ＭＳ 明朝"/>
        </w:rPr>
        <w:lastRenderedPageBreak/>
        <w:t>31.</w:t>
      </w:r>
      <w:r w:rsidRPr="00021A98">
        <w:rPr>
          <w:rFonts w:eastAsia="ＭＳ 明朝"/>
        </w:rPr>
        <w:tab/>
      </w:r>
      <w:r w:rsidR="005F65DA" w:rsidRPr="00021A98">
        <w:rPr>
          <w:rFonts w:eastAsia="ＭＳ 明朝"/>
        </w:rPr>
        <w:t>航空輸送に関しては、ベトナムのすべての航空会社が、障害</w:t>
      </w:r>
      <w:r w:rsidR="005F65DA" w:rsidRPr="00021A98">
        <w:rPr>
          <w:rFonts w:eastAsia="ＭＳ 明朝"/>
          <w:lang w:eastAsia="ja-JP"/>
        </w:rPr>
        <w:t>のある</w:t>
      </w:r>
      <w:r w:rsidR="005F65DA" w:rsidRPr="00021A98">
        <w:rPr>
          <w:rFonts w:eastAsia="ＭＳ 明朝"/>
        </w:rPr>
        <w:t>乗客をサポートするための特別な規定を設けている。</w:t>
      </w:r>
      <w:r w:rsidR="00162F0C" w:rsidRPr="00021A98">
        <w:rPr>
          <w:rFonts w:eastAsia="ＭＳ 明朝"/>
        </w:rPr>
        <w:t>ベトナムの航空会社</w:t>
      </w:r>
      <w:r w:rsidR="00162F0C" w:rsidRPr="00021A98">
        <w:rPr>
          <w:rFonts w:eastAsia="ＭＳ 明朝"/>
          <w:lang w:eastAsia="ja-JP"/>
        </w:rPr>
        <w:t>の</w:t>
      </w:r>
      <w:r w:rsidR="00162F0C" w:rsidRPr="00021A98">
        <w:rPr>
          <w:rFonts w:eastAsia="ＭＳ 明朝"/>
        </w:rPr>
        <w:t>飛行機はすべて国際基準を満たしているため、障害</w:t>
      </w:r>
      <w:r w:rsidR="00162F0C" w:rsidRPr="00021A98">
        <w:rPr>
          <w:rFonts w:eastAsia="ＭＳ 明朝"/>
          <w:lang w:eastAsia="ja-JP"/>
        </w:rPr>
        <w:t>のある</w:t>
      </w:r>
      <w:r w:rsidR="00162F0C" w:rsidRPr="00021A98">
        <w:rPr>
          <w:rFonts w:eastAsia="ＭＳ 明朝"/>
        </w:rPr>
        <w:t>乗客を含</w:t>
      </w:r>
      <w:r w:rsidR="00162F0C" w:rsidRPr="00021A98">
        <w:rPr>
          <w:rFonts w:eastAsia="ＭＳ 明朝"/>
          <w:lang w:eastAsia="ja-JP"/>
        </w:rPr>
        <w:t>めて</w:t>
      </w:r>
      <w:r w:rsidR="00162F0C" w:rsidRPr="00021A98">
        <w:rPr>
          <w:rFonts w:eastAsia="ＭＳ 明朝"/>
        </w:rPr>
        <w:t>すべての乗客にとって</w:t>
      </w:r>
      <w:r w:rsidR="00162F0C" w:rsidRPr="00021A98">
        <w:rPr>
          <w:rFonts w:eastAsia="ＭＳ 明朝"/>
          <w:lang w:eastAsia="ja-JP"/>
        </w:rPr>
        <w:t>利用しやすい</w:t>
      </w:r>
      <w:r w:rsidR="00162F0C" w:rsidRPr="00021A98">
        <w:rPr>
          <w:rFonts w:eastAsia="ＭＳ 明朝"/>
        </w:rPr>
        <w:t>。</w:t>
      </w:r>
      <w:r w:rsidR="00162F0C" w:rsidRPr="00021A98">
        <w:rPr>
          <w:rFonts w:eastAsia="ＭＳ 明朝"/>
          <w:lang w:eastAsia="ja-JP"/>
        </w:rPr>
        <w:t>ベトナムは、障害のある乗客への地上や機内でのサポートのために、エレベータや車椅子などの専用設備に投資してきた。</w:t>
      </w:r>
      <w:r w:rsidR="00252B3B" w:rsidRPr="00021A98">
        <w:rPr>
          <w:rFonts w:eastAsia="ＭＳ 明朝"/>
          <w:lang w:eastAsia="ja-JP"/>
        </w:rPr>
        <w:t>一部の地方空港を除</w:t>
      </w:r>
      <w:r w:rsidR="003A2483" w:rsidRPr="00021A98">
        <w:rPr>
          <w:rFonts w:eastAsia="ＭＳ 明朝"/>
          <w:lang w:eastAsia="ja-JP"/>
        </w:rPr>
        <w:t>いた</w:t>
      </w:r>
      <w:r w:rsidR="00252B3B" w:rsidRPr="00021A98">
        <w:rPr>
          <w:rFonts w:eastAsia="ＭＳ 明朝"/>
          <w:lang w:eastAsia="ja-JP"/>
        </w:rPr>
        <w:t>22</w:t>
      </w:r>
      <w:r w:rsidR="00252B3B" w:rsidRPr="00021A98">
        <w:rPr>
          <w:rFonts w:eastAsia="ＭＳ 明朝"/>
          <w:lang w:eastAsia="ja-JP"/>
        </w:rPr>
        <w:t>の空港のほとんどに車椅子利用者用のスロープとバリアフリートイレが設置されている。</w:t>
      </w:r>
      <w:r w:rsidR="00DC3E3A" w:rsidRPr="00021A98">
        <w:rPr>
          <w:rFonts w:eastAsia="ＭＳ 明朝"/>
          <w:lang w:eastAsia="ja-JP"/>
        </w:rPr>
        <w:t>ベトナムは、</w:t>
      </w:r>
      <w:r w:rsidR="003A2483" w:rsidRPr="00021A98">
        <w:rPr>
          <w:rFonts w:eastAsia="ＭＳ 明朝"/>
          <w:lang w:eastAsia="ja-JP"/>
        </w:rPr>
        <w:t>今後</w:t>
      </w:r>
      <w:r w:rsidR="00252B3B" w:rsidRPr="00021A98">
        <w:rPr>
          <w:rFonts w:eastAsia="ＭＳ 明朝"/>
          <w:lang w:eastAsia="ja-JP"/>
        </w:rPr>
        <w:t>2020</w:t>
      </w:r>
      <w:r w:rsidR="00252B3B" w:rsidRPr="00021A98">
        <w:rPr>
          <w:rFonts w:eastAsia="ＭＳ 明朝"/>
          <w:lang w:eastAsia="ja-JP"/>
        </w:rPr>
        <w:t>年まで</w:t>
      </w:r>
      <w:r w:rsidR="003A2483" w:rsidRPr="00021A98">
        <w:rPr>
          <w:rFonts w:eastAsia="ＭＳ 明朝"/>
          <w:lang w:eastAsia="ja-JP"/>
        </w:rPr>
        <w:t>に</w:t>
      </w:r>
      <w:r w:rsidR="00252B3B" w:rsidRPr="00021A98">
        <w:rPr>
          <w:rFonts w:eastAsia="ＭＳ 明朝"/>
          <w:lang w:eastAsia="ja-JP"/>
        </w:rPr>
        <w:t>すべての空港にバリアフリートイレを建設する計画を持っている。</w:t>
      </w:r>
    </w:p>
    <w:p w14:paraId="052E139B" w14:textId="6E39C998" w:rsidR="00D12DD1" w:rsidRPr="00021A98" w:rsidRDefault="00D12DD1" w:rsidP="00165746">
      <w:pPr>
        <w:pStyle w:val="SingleTxtG"/>
        <w:rPr>
          <w:rFonts w:eastAsia="ＭＳ 明朝"/>
          <w:lang w:eastAsia="ja-JP"/>
        </w:rPr>
      </w:pPr>
      <w:r w:rsidRPr="00021A98">
        <w:rPr>
          <w:rFonts w:eastAsia="ＭＳ 明朝"/>
        </w:rPr>
        <w:t>32.</w:t>
      </w:r>
      <w:r w:rsidRPr="00021A98">
        <w:rPr>
          <w:rFonts w:eastAsia="ＭＳ 明朝"/>
        </w:rPr>
        <w:tab/>
      </w:r>
      <w:r w:rsidR="009D5ACA" w:rsidRPr="00021A98">
        <w:rPr>
          <w:rFonts w:eastAsia="ＭＳ 明朝"/>
          <w:lang w:eastAsia="ja-JP"/>
        </w:rPr>
        <w:t>情報技術と通信に関しては、</w:t>
      </w:r>
      <w:r w:rsidR="00E76993">
        <w:rPr>
          <w:rFonts w:eastAsia="ＭＳ 明朝"/>
          <w:lang w:eastAsia="ja-JP"/>
        </w:rPr>
        <w:t>障害者法</w:t>
      </w:r>
      <w:r w:rsidR="009D5ACA" w:rsidRPr="00021A98">
        <w:rPr>
          <w:rFonts w:eastAsia="ＭＳ 明朝"/>
          <w:lang w:eastAsia="ja-JP"/>
        </w:rPr>
        <w:t>と情報技術法（</w:t>
      </w:r>
      <w:r w:rsidR="009D5ACA" w:rsidRPr="00021A98">
        <w:rPr>
          <w:rFonts w:eastAsia="ＭＳ 明朝"/>
        </w:rPr>
        <w:t>Law on Information Technology</w:t>
      </w:r>
      <w:r w:rsidR="009D5ACA" w:rsidRPr="00021A98">
        <w:rPr>
          <w:rFonts w:eastAsia="ＭＳ 明朝"/>
          <w:lang w:eastAsia="ja-JP"/>
        </w:rPr>
        <w:t>）の両方で、以下のような場での障害のある人の権利が認められている：</w:t>
      </w:r>
      <w:r w:rsidR="009D5ACA" w:rsidRPr="00021A98">
        <w:rPr>
          <w:rFonts w:eastAsia="ＭＳ 明朝"/>
          <w:lang w:eastAsia="ja-JP"/>
        </w:rPr>
        <w:t xml:space="preserve"> </w:t>
      </w:r>
      <w:r w:rsidR="009D5ACA" w:rsidRPr="00021A98">
        <w:rPr>
          <w:rFonts w:eastAsia="ＭＳ 明朝"/>
          <w:lang w:eastAsia="ja-JP"/>
        </w:rPr>
        <w:t>情報技術と通信へのアクセスと利用、情報技術の適用と開発、情報技術の適用と開発による労働能力の開発、情報技術に関する教育・訓練プログラムへの参加。</w:t>
      </w:r>
    </w:p>
    <w:p w14:paraId="435860CE" w14:textId="7BFBAF5A" w:rsidR="00B62819" w:rsidRPr="00021A98" w:rsidRDefault="00D12DD1" w:rsidP="00165746">
      <w:pPr>
        <w:pStyle w:val="SingleTxtG"/>
        <w:rPr>
          <w:rFonts w:eastAsia="ＭＳ 明朝"/>
          <w:lang w:eastAsia="ja-JP"/>
        </w:rPr>
      </w:pPr>
      <w:r w:rsidRPr="00021A98">
        <w:rPr>
          <w:rFonts w:eastAsia="ＭＳ 明朝"/>
        </w:rPr>
        <w:t>33.</w:t>
      </w:r>
      <w:r w:rsidRPr="00021A98">
        <w:rPr>
          <w:rFonts w:eastAsia="ＭＳ 明朝"/>
        </w:rPr>
        <w:tab/>
      </w:r>
      <w:r w:rsidR="00B62819" w:rsidRPr="00021A98">
        <w:rPr>
          <w:rFonts w:eastAsia="ＭＳ 明朝"/>
          <w:lang w:eastAsia="ja-JP"/>
        </w:rPr>
        <w:t>ベトナムは、情報技術と通信に関する多数の国家アクセシビリティ標準を制定した。</w:t>
      </w:r>
      <w:r w:rsidR="003C2656">
        <w:rPr>
          <w:rFonts w:eastAsia="ＭＳ 明朝" w:hint="eastAsia"/>
          <w:lang w:eastAsia="ja-JP"/>
        </w:rPr>
        <w:t>たと</w:t>
      </w:r>
      <w:r w:rsidR="00B62819" w:rsidRPr="00021A98">
        <w:rPr>
          <w:rFonts w:eastAsia="ＭＳ 明朝"/>
          <w:lang w:eastAsia="ja-JP"/>
        </w:rPr>
        <w:t>えば以下のようなものである：</w:t>
      </w:r>
    </w:p>
    <w:p w14:paraId="21041458" w14:textId="6D15C96C" w:rsidR="00B62819" w:rsidRPr="00021A98" w:rsidRDefault="00B62819" w:rsidP="00165746">
      <w:pPr>
        <w:pStyle w:val="SingleTxtG"/>
        <w:rPr>
          <w:rFonts w:eastAsia="ＭＳ 明朝"/>
          <w:lang w:eastAsia="ja-JP"/>
        </w:rPr>
      </w:pPr>
      <w:r w:rsidRPr="00021A98">
        <w:rPr>
          <w:rFonts w:eastAsia="ＭＳ 明朝"/>
          <w:lang w:eastAsia="ja-JP"/>
        </w:rPr>
        <w:t>・公共インターネットのアクセスポイントに関する国家標準－高齢の人や障害のある人を支援するための技術要件</w:t>
      </w:r>
      <w:r w:rsidRPr="00021A98">
        <w:rPr>
          <w:rFonts w:eastAsia="ＭＳ 明朝"/>
          <w:lang w:eastAsia="ja-JP"/>
        </w:rPr>
        <w:t xml:space="preserve"> (TCVN 8701: 2011)</w:t>
      </w:r>
    </w:p>
    <w:p w14:paraId="265D1005" w14:textId="07F8F0E4" w:rsidR="00B62819" w:rsidRPr="00021A98" w:rsidRDefault="00B62819" w:rsidP="00165746">
      <w:pPr>
        <w:pStyle w:val="SingleTxtG"/>
        <w:rPr>
          <w:rFonts w:eastAsia="ＭＳ 明朝"/>
          <w:lang w:eastAsia="ja-JP"/>
        </w:rPr>
      </w:pPr>
      <w:r w:rsidRPr="00021A98">
        <w:rPr>
          <w:rFonts w:eastAsia="ＭＳ 明朝"/>
          <w:lang w:eastAsia="ja-JP"/>
        </w:rPr>
        <w:t>・障害のある人や高齢の人を支援するための、電気通信製品</w:t>
      </w:r>
      <w:r w:rsidR="002375C0">
        <w:rPr>
          <w:rFonts w:eastAsia="ＭＳ 明朝" w:hint="eastAsia"/>
          <w:lang w:eastAsia="ja-JP"/>
        </w:rPr>
        <w:t>及び</w:t>
      </w:r>
      <w:r w:rsidRPr="00021A98">
        <w:rPr>
          <w:rFonts w:eastAsia="ＭＳ 明朝"/>
          <w:lang w:eastAsia="ja-JP"/>
        </w:rPr>
        <w:t>サービスに関する国家規格</w:t>
      </w:r>
      <w:r w:rsidR="00682DBF" w:rsidRPr="00021A98">
        <w:rPr>
          <w:rFonts w:eastAsia="ＭＳ 明朝"/>
          <w:lang w:eastAsia="ja-JP"/>
        </w:rPr>
        <w:t>－</w:t>
      </w:r>
      <w:r w:rsidRPr="00021A98">
        <w:rPr>
          <w:rFonts w:eastAsia="ＭＳ 明朝"/>
          <w:lang w:eastAsia="ja-JP"/>
        </w:rPr>
        <w:t>基本要件</w:t>
      </w:r>
      <w:r w:rsidRPr="00021A98">
        <w:rPr>
          <w:rFonts w:eastAsia="ＭＳ 明朝"/>
          <w:lang w:eastAsia="ja-JP"/>
        </w:rPr>
        <w:t xml:space="preserve"> (TCVN 9247:2012)</w:t>
      </w:r>
    </w:p>
    <w:p w14:paraId="337B1412" w14:textId="39F7BF29" w:rsidR="00B62819" w:rsidRPr="00021A98" w:rsidRDefault="00B62819" w:rsidP="00165746">
      <w:pPr>
        <w:pStyle w:val="SingleTxtG"/>
        <w:rPr>
          <w:rFonts w:eastAsia="ＭＳ 明朝"/>
          <w:lang w:eastAsia="ja-JP"/>
        </w:rPr>
      </w:pPr>
      <w:r w:rsidRPr="00021A98">
        <w:rPr>
          <w:rFonts w:eastAsia="ＭＳ 明朝"/>
          <w:lang w:eastAsia="ja-JP"/>
        </w:rPr>
        <w:t>・</w:t>
      </w:r>
      <w:r w:rsidR="00682DBF" w:rsidRPr="00021A98">
        <w:rPr>
          <w:rFonts w:eastAsia="ＭＳ 明朝"/>
          <w:lang w:eastAsia="ja-JP"/>
        </w:rPr>
        <w:t>障害のある人と高齢の人を支援する、電気通信製品及びサービスに関する国家規格－入力信号として</w:t>
      </w:r>
      <w:r w:rsidR="00682DBF" w:rsidRPr="00021A98">
        <w:rPr>
          <w:rFonts w:eastAsia="ＭＳ 明朝"/>
          <w:lang w:eastAsia="ja-JP"/>
        </w:rPr>
        <w:t>DTMF</w:t>
      </w:r>
      <w:r w:rsidR="00682DBF" w:rsidRPr="00021A98">
        <w:rPr>
          <w:rFonts w:eastAsia="ＭＳ 明朝"/>
          <w:lang w:eastAsia="ja-JP"/>
        </w:rPr>
        <w:t>（</w:t>
      </w:r>
      <w:r w:rsidR="00682DBF" w:rsidRPr="00021A98">
        <w:rPr>
          <w:rFonts w:eastAsia="ＭＳ 明朝"/>
          <w:lang w:eastAsia="ja-JP"/>
        </w:rPr>
        <w:t>Dual-Tone Multi-Frequency</w:t>
      </w:r>
      <w:r w:rsidR="00682DBF" w:rsidRPr="00021A98">
        <w:rPr>
          <w:rFonts w:eastAsia="ＭＳ 明朝"/>
          <w:lang w:eastAsia="ja-JP"/>
        </w:rPr>
        <w:t xml:space="preserve">　訳注　プッシュホン電話機の各ボタンに固有の発信音を割り当て、計</w:t>
      </w:r>
      <w:r w:rsidR="00682DBF" w:rsidRPr="00021A98">
        <w:rPr>
          <w:rFonts w:eastAsia="ＭＳ 明朝"/>
          <w:lang w:eastAsia="ja-JP"/>
        </w:rPr>
        <w:t>16</w:t>
      </w:r>
      <w:r w:rsidR="00682DBF" w:rsidRPr="00021A98">
        <w:rPr>
          <w:rFonts w:eastAsia="ＭＳ 明朝"/>
          <w:lang w:eastAsia="ja-JP"/>
        </w:rPr>
        <w:t>種類の数字と記号を伝達する方法）を使用する対話型サービスの設計に関する指示（</w:t>
      </w:r>
      <w:r w:rsidR="00682DBF" w:rsidRPr="00021A98">
        <w:rPr>
          <w:rFonts w:eastAsia="ＭＳ 明朝"/>
          <w:lang w:eastAsia="ja-JP"/>
        </w:rPr>
        <w:t>TCVN 9248:2012</w:t>
      </w:r>
      <w:r w:rsidR="00682DBF" w:rsidRPr="00021A98">
        <w:rPr>
          <w:rFonts w:eastAsia="ＭＳ 明朝"/>
          <w:lang w:eastAsia="ja-JP"/>
        </w:rPr>
        <w:t>）</w:t>
      </w:r>
    </w:p>
    <w:p w14:paraId="773026C0" w14:textId="492A977B" w:rsidR="00682DBF" w:rsidRPr="00021A98" w:rsidRDefault="00682DBF" w:rsidP="00165746">
      <w:pPr>
        <w:pStyle w:val="SingleTxtG"/>
        <w:rPr>
          <w:rFonts w:eastAsia="ＭＳ 明朝"/>
          <w:lang w:val="en-US" w:eastAsia="ja-JP"/>
        </w:rPr>
      </w:pPr>
      <w:r w:rsidRPr="00021A98">
        <w:rPr>
          <w:rFonts w:eastAsia="ＭＳ 明朝"/>
          <w:lang w:eastAsia="ja-JP"/>
        </w:rPr>
        <w:t>・障害のある人と高齢の人を支援するための、</w:t>
      </w:r>
      <w:r w:rsidRPr="00021A98">
        <w:rPr>
          <w:rFonts w:eastAsia="ＭＳ 明朝"/>
          <w:lang w:eastAsia="ja-JP"/>
        </w:rPr>
        <w:t>ICT</w:t>
      </w:r>
      <w:r w:rsidRPr="00021A98">
        <w:rPr>
          <w:rFonts w:eastAsia="ＭＳ 明朝"/>
          <w:lang w:eastAsia="ja-JP"/>
        </w:rPr>
        <w:t>製品及びサービスに関する国家規格－設計への指示（</w:t>
      </w:r>
      <w:r w:rsidRPr="00021A98">
        <w:rPr>
          <w:rFonts w:eastAsia="ＭＳ 明朝"/>
          <w:lang w:eastAsia="ja-JP"/>
        </w:rPr>
        <w:t>TCVN 9249:2012</w:t>
      </w:r>
      <w:r w:rsidRPr="00021A98">
        <w:rPr>
          <w:rFonts w:eastAsia="ＭＳ 明朝"/>
          <w:lang w:eastAsia="ja-JP"/>
        </w:rPr>
        <w:t>）</w:t>
      </w:r>
    </w:p>
    <w:p w14:paraId="3BC7B363" w14:textId="020231D7" w:rsidR="00465B24" w:rsidRPr="00021A98" w:rsidRDefault="00596EFE" w:rsidP="00165746">
      <w:pPr>
        <w:pStyle w:val="SingleTxtG"/>
        <w:rPr>
          <w:rFonts w:eastAsia="ＭＳ 明朝"/>
          <w:lang w:eastAsia="ja-JP"/>
        </w:rPr>
      </w:pPr>
      <w:r w:rsidRPr="00021A98">
        <w:rPr>
          <w:rFonts w:eastAsia="ＭＳ 明朝"/>
        </w:rPr>
        <w:t>34.</w:t>
      </w:r>
      <w:r w:rsidRPr="00021A98">
        <w:rPr>
          <w:rFonts w:eastAsia="ＭＳ 明朝"/>
        </w:rPr>
        <w:tab/>
      </w:r>
      <w:r w:rsidR="00465B24" w:rsidRPr="00021A98">
        <w:rPr>
          <w:rFonts w:eastAsia="ＭＳ 明朝"/>
          <w:lang w:eastAsia="ja-JP"/>
        </w:rPr>
        <w:t>障害のある人が政府機関のウェブサイトやポータルにアクセスできるようにするために、情報通信省（</w:t>
      </w:r>
      <w:r w:rsidR="00465B24" w:rsidRPr="00021A98">
        <w:rPr>
          <w:rFonts w:eastAsia="ＭＳ 明朝"/>
          <w:lang w:eastAsia="ja-JP"/>
        </w:rPr>
        <w:t>Ministry of Information and Communication</w:t>
      </w:r>
      <w:r w:rsidR="00465B24" w:rsidRPr="00021A98">
        <w:rPr>
          <w:rFonts w:eastAsia="ＭＳ 明朝"/>
          <w:lang w:eastAsia="ja-JP"/>
        </w:rPr>
        <w:t>：</w:t>
      </w:r>
      <w:r w:rsidR="00465B24" w:rsidRPr="00021A98">
        <w:rPr>
          <w:rFonts w:eastAsia="ＭＳ 明朝"/>
          <w:lang w:eastAsia="ja-JP"/>
        </w:rPr>
        <w:t xml:space="preserve"> MIC)</w:t>
      </w:r>
      <w:r w:rsidR="00465B24" w:rsidRPr="00021A98">
        <w:rPr>
          <w:rFonts w:eastAsia="ＭＳ 明朝"/>
          <w:lang w:eastAsia="ja-JP"/>
        </w:rPr>
        <w:t>は、政府機関のポータルは障害のある人のためのアクセシビリティ機能を確保しなければならないと規定する通達（</w:t>
      </w:r>
      <w:r w:rsidR="00465B24" w:rsidRPr="00021A98">
        <w:rPr>
          <w:rFonts w:eastAsia="ＭＳ 明朝"/>
          <w:lang w:eastAsia="ja-JP"/>
        </w:rPr>
        <w:t>Circular</w:t>
      </w:r>
      <w:r w:rsidR="00465B24" w:rsidRPr="00021A98">
        <w:rPr>
          <w:rFonts w:eastAsia="ＭＳ 明朝"/>
          <w:lang w:eastAsia="ja-JP"/>
        </w:rPr>
        <w:t>）と、障害のある人の</w:t>
      </w:r>
      <w:r w:rsidR="00465B24" w:rsidRPr="00021A98">
        <w:rPr>
          <w:rFonts w:eastAsia="ＭＳ 明朝"/>
          <w:lang w:eastAsia="ja-JP"/>
        </w:rPr>
        <w:t>ICT</w:t>
      </w:r>
      <w:r w:rsidR="00465B24" w:rsidRPr="00021A98">
        <w:rPr>
          <w:rFonts w:eastAsia="ＭＳ 明朝"/>
          <w:lang w:eastAsia="ja-JP"/>
        </w:rPr>
        <w:t>へのアクセスと利用を支援するためのアクセシビリティ基準と技術の適用を規定する通達を制定した。</w:t>
      </w:r>
      <w:r w:rsidR="00465B24" w:rsidRPr="00021A98">
        <w:rPr>
          <w:rFonts w:eastAsia="ＭＳ 明朝"/>
          <w:lang w:eastAsia="ja-JP"/>
        </w:rPr>
        <w:t>MIC</w:t>
      </w:r>
      <w:r w:rsidR="00465B24" w:rsidRPr="00021A98">
        <w:rPr>
          <w:rFonts w:eastAsia="ＭＳ 明朝"/>
          <w:lang w:eastAsia="ja-JP"/>
        </w:rPr>
        <w:t>は、キャプションやテキストのサイズ変更など、多くのアクセシビリティ機能を採用した</w:t>
      </w:r>
      <w:r w:rsidR="00465B24" w:rsidRPr="00021A98">
        <w:rPr>
          <w:rFonts w:eastAsia="ＭＳ 明朝"/>
          <w:lang w:eastAsia="ja-JP"/>
        </w:rPr>
        <w:t xml:space="preserve">Web </w:t>
      </w:r>
      <w:r w:rsidR="00465B24" w:rsidRPr="00021A98">
        <w:rPr>
          <w:rFonts w:eastAsia="ＭＳ 明朝"/>
          <w:lang w:eastAsia="ja-JP"/>
        </w:rPr>
        <w:t>サイトを開発した最初の政府機関である。</w:t>
      </w:r>
    </w:p>
    <w:p w14:paraId="033399D9" w14:textId="31AED866" w:rsidR="00596EFE" w:rsidRPr="00021A98" w:rsidRDefault="00596EFE" w:rsidP="00165746">
      <w:pPr>
        <w:pStyle w:val="SingleTxtG"/>
        <w:rPr>
          <w:rFonts w:eastAsia="ＭＳ 明朝"/>
          <w:lang w:eastAsia="ja-JP"/>
        </w:rPr>
      </w:pPr>
      <w:r w:rsidRPr="00021A98">
        <w:rPr>
          <w:rFonts w:eastAsia="ＭＳ 明朝"/>
        </w:rPr>
        <w:t>35.</w:t>
      </w:r>
      <w:r w:rsidRPr="00021A98">
        <w:rPr>
          <w:rFonts w:eastAsia="ＭＳ 明朝"/>
        </w:rPr>
        <w:tab/>
      </w:r>
      <w:r w:rsidR="00D12DD1" w:rsidRPr="00021A98">
        <w:rPr>
          <w:rFonts w:eastAsia="ＭＳ 明朝"/>
        </w:rPr>
        <w:t>ベトナムは、社会経済発展に伴い、ブロードバンド通信インフラを利用した</w:t>
      </w:r>
      <w:r w:rsidR="00D12DD1" w:rsidRPr="00021A98">
        <w:rPr>
          <w:rFonts w:eastAsia="ＭＳ 明朝"/>
        </w:rPr>
        <w:t>ICT</w:t>
      </w:r>
      <w:r w:rsidR="00D12DD1" w:rsidRPr="00021A98">
        <w:rPr>
          <w:rFonts w:eastAsia="ＭＳ 明朝"/>
        </w:rPr>
        <w:t>アプリケーションの研究開発に投資しており、これには障害者支援アプリケーションも含まれる。</w:t>
      </w:r>
    </w:p>
    <w:p w14:paraId="22873576" w14:textId="3C5317C4" w:rsidR="00304B20" w:rsidRDefault="00596EFE" w:rsidP="00304B20">
      <w:pPr>
        <w:pStyle w:val="SingleTxtG"/>
        <w:rPr>
          <w:rFonts w:eastAsia="ＭＳ 明朝"/>
        </w:rPr>
      </w:pPr>
      <w:r w:rsidRPr="00021A98">
        <w:rPr>
          <w:rFonts w:eastAsia="ＭＳ 明朝"/>
        </w:rPr>
        <w:t>36.</w:t>
      </w:r>
      <w:r w:rsidRPr="00021A98">
        <w:rPr>
          <w:rFonts w:eastAsia="ＭＳ 明朝"/>
        </w:rPr>
        <w:tab/>
      </w:r>
      <w:r w:rsidR="00442542" w:rsidRPr="00021A98">
        <w:rPr>
          <w:rFonts w:eastAsia="ＭＳ 明朝"/>
        </w:rPr>
        <w:t>2016</w:t>
      </w:r>
      <w:r w:rsidR="00442542" w:rsidRPr="00021A98">
        <w:rPr>
          <w:rFonts w:eastAsia="ＭＳ 明朝"/>
          <w:lang w:eastAsia="ja-JP"/>
        </w:rPr>
        <w:t>年</w:t>
      </w:r>
      <w:r w:rsidR="00475E5C">
        <w:rPr>
          <w:rFonts w:eastAsia="ＭＳ 明朝" w:hint="eastAsia"/>
          <w:lang w:eastAsia="ja-JP"/>
        </w:rPr>
        <w:t>報道</w:t>
      </w:r>
      <w:r w:rsidR="00442542" w:rsidRPr="00021A98">
        <w:rPr>
          <w:rFonts w:eastAsia="ＭＳ 明朝"/>
          <w:lang w:eastAsia="ja-JP"/>
        </w:rPr>
        <w:t>法（</w:t>
      </w:r>
      <w:r w:rsidR="00442542" w:rsidRPr="00021A98">
        <w:rPr>
          <w:rFonts w:eastAsia="ＭＳ 明朝"/>
        </w:rPr>
        <w:t>Press Law</w:t>
      </w:r>
      <w:r w:rsidR="00442542" w:rsidRPr="00021A98">
        <w:rPr>
          <w:rFonts w:eastAsia="ＭＳ 明朝"/>
          <w:lang w:eastAsia="ja-JP"/>
        </w:rPr>
        <w:t>）</w:t>
      </w:r>
      <w:r w:rsidR="00442542" w:rsidRPr="00021A98">
        <w:rPr>
          <w:rFonts w:eastAsia="ＭＳ 明朝"/>
        </w:rPr>
        <w:t>に規定されているベトナムの報道</w:t>
      </w:r>
      <w:r w:rsidR="00442542" w:rsidRPr="00021A98">
        <w:rPr>
          <w:rFonts w:eastAsia="ＭＳ 明朝"/>
          <w:lang w:eastAsia="ja-JP"/>
        </w:rPr>
        <w:t>進展</w:t>
      </w:r>
      <w:r w:rsidR="00442542" w:rsidRPr="00021A98">
        <w:rPr>
          <w:rFonts w:eastAsia="ＭＳ 明朝"/>
        </w:rPr>
        <w:t>政策のひとつは、聴覚</w:t>
      </w:r>
      <w:r w:rsidR="002B4CF9">
        <w:rPr>
          <w:rFonts w:eastAsia="ＭＳ 明朝" w:hint="eastAsia"/>
          <w:lang w:eastAsia="ja-JP"/>
        </w:rPr>
        <w:t>障害のある人</w:t>
      </w:r>
      <w:r w:rsidR="00442542" w:rsidRPr="00021A98">
        <w:rPr>
          <w:rFonts w:eastAsia="ＭＳ 明朝"/>
        </w:rPr>
        <w:t>と視覚</w:t>
      </w:r>
      <w:r w:rsidR="002B4CF9">
        <w:rPr>
          <w:rFonts w:eastAsia="ＭＳ 明朝" w:hint="eastAsia"/>
          <w:lang w:eastAsia="ja-JP"/>
        </w:rPr>
        <w:t>障害のある人</w:t>
      </w:r>
      <w:r w:rsidR="00442542" w:rsidRPr="00021A98">
        <w:rPr>
          <w:rFonts w:eastAsia="ＭＳ 明朝"/>
        </w:rPr>
        <w:t>を支援する報道を</w:t>
      </w:r>
      <w:r w:rsidR="00442542" w:rsidRPr="00021A98">
        <w:rPr>
          <w:rFonts w:eastAsia="ＭＳ 明朝"/>
          <w:lang w:eastAsia="ja-JP"/>
        </w:rPr>
        <w:t>進展させる</w:t>
      </w:r>
      <w:r w:rsidR="00442542" w:rsidRPr="00021A98">
        <w:rPr>
          <w:rFonts w:eastAsia="ＭＳ 明朝"/>
        </w:rPr>
        <w:t>ことである。</w:t>
      </w:r>
      <w:r w:rsidRPr="00021A98">
        <w:rPr>
          <w:rFonts w:eastAsia="ＭＳ 明朝"/>
        </w:rPr>
        <w:t xml:space="preserve"> </w:t>
      </w:r>
      <w:r w:rsidR="00021A98" w:rsidRPr="00021A98">
        <w:rPr>
          <w:rFonts w:eastAsia="ＭＳ 明朝"/>
        </w:rPr>
        <w:t>マスメディアは</w:t>
      </w:r>
      <w:r w:rsidR="00E76993">
        <w:rPr>
          <w:rFonts w:eastAsia="ＭＳ 明朝"/>
          <w:lang w:eastAsia="ja-JP"/>
        </w:rPr>
        <w:t>障害者法</w:t>
      </w:r>
      <w:r w:rsidR="00021A98" w:rsidRPr="00021A98">
        <w:rPr>
          <w:rFonts w:eastAsia="ＭＳ 明朝"/>
        </w:rPr>
        <w:t>に基づ</w:t>
      </w:r>
      <w:r w:rsidR="00021A98" w:rsidRPr="00021A98">
        <w:rPr>
          <w:rFonts w:eastAsia="ＭＳ 明朝"/>
          <w:lang w:eastAsia="ja-JP"/>
        </w:rPr>
        <w:t>いて</w:t>
      </w:r>
      <w:r w:rsidR="00021A98" w:rsidRPr="00021A98">
        <w:rPr>
          <w:rFonts w:eastAsia="ＭＳ 明朝"/>
        </w:rPr>
        <w:t>、</w:t>
      </w:r>
      <w:r w:rsidR="00021A98" w:rsidRPr="00021A98">
        <w:rPr>
          <w:rFonts w:eastAsia="ＭＳ 明朝"/>
          <w:lang w:eastAsia="ja-JP"/>
        </w:rPr>
        <w:t>障害のある人</w:t>
      </w:r>
      <w:r w:rsidR="00021A98" w:rsidRPr="00021A98">
        <w:rPr>
          <w:rFonts w:eastAsia="ＭＳ 明朝"/>
        </w:rPr>
        <w:t>の物質的・精神的な生活を反映</w:t>
      </w:r>
      <w:r w:rsidR="00021A98" w:rsidRPr="00021A98">
        <w:rPr>
          <w:rFonts w:eastAsia="ＭＳ 明朝"/>
          <w:lang w:eastAsia="ja-JP"/>
        </w:rPr>
        <w:t>報道（</w:t>
      </w:r>
      <w:r w:rsidR="00021A98" w:rsidRPr="00021A98">
        <w:rPr>
          <w:rFonts w:eastAsia="ＭＳ 明朝"/>
          <w:lang w:eastAsia="ja-JP"/>
        </w:rPr>
        <w:t>reflect</w:t>
      </w:r>
      <w:r w:rsidR="00021A98" w:rsidRPr="00021A98">
        <w:rPr>
          <w:rFonts w:eastAsia="ＭＳ 明朝"/>
          <w:lang w:eastAsia="ja-JP"/>
        </w:rPr>
        <w:t>）</w:t>
      </w:r>
      <w:r w:rsidR="00021A98" w:rsidRPr="00021A98">
        <w:rPr>
          <w:rFonts w:eastAsia="ＭＳ 明朝"/>
        </w:rPr>
        <w:t>する責任を負ってい</w:t>
      </w:r>
      <w:r w:rsidR="00021A98" w:rsidRPr="00021A98">
        <w:rPr>
          <w:rFonts w:eastAsia="ＭＳ 明朝"/>
          <w:lang w:eastAsia="ja-JP"/>
        </w:rPr>
        <w:t>る</w:t>
      </w:r>
      <w:r w:rsidR="00021A98" w:rsidRPr="00021A98">
        <w:rPr>
          <w:rFonts w:eastAsia="ＭＳ 明朝"/>
        </w:rPr>
        <w:t>。</w:t>
      </w:r>
      <w:r w:rsidR="00304B20" w:rsidRPr="00304B20">
        <w:rPr>
          <w:rFonts w:eastAsia="ＭＳ 明朝" w:hint="eastAsia"/>
        </w:rPr>
        <w:t>ベトナムテレビは</w:t>
      </w:r>
      <w:r w:rsidR="00304B20" w:rsidRPr="00021A98">
        <w:rPr>
          <w:rFonts w:eastAsia="ＭＳ 明朝"/>
        </w:rPr>
        <w:t>情報通信省（</w:t>
      </w:r>
      <w:r w:rsidR="00304B20" w:rsidRPr="00021A98">
        <w:rPr>
          <w:rFonts w:eastAsia="ＭＳ 明朝"/>
        </w:rPr>
        <w:t>MIC</w:t>
      </w:r>
      <w:r w:rsidR="00304B20">
        <w:rPr>
          <w:rFonts w:eastAsia="ＭＳ 明朝" w:hint="eastAsia"/>
        </w:rPr>
        <w:t xml:space="preserve">: </w:t>
      </w:r>
      <w:r w:rsidR="00304B20" w:rsidRPr="00021A98">
        <w:rPr>
          <w:rFonts w:eastAsia="ＭＳ 明朝"/>
        </w:rPr>
        <w:t>Ministry of Information and Communication</w:t>
      </w:r>
      <w:r w:rsidR="00304B20">
        <w:rPr>
          <w:rFonts w:eastAsia="ＭＳ 明朝" w:hint="eastAsia"/>
        </w:rPr>
        <w:t>）</w:t>
      </w:r>
      <w:r w:rsidR="00304B20" w:rsidRPr="00304B20">
        <w:rPr>
          <w:rFonts w:eastAsia="ＭＳ 明朝" w:hint="eastAsia"/>
        </w:rPr>
        <w:t>の規定に基づ</w:t>
      </w:r>
      <w:r w:rsidR="00304B20">
        <w:rPr>
          <w:rFonts w:eastAsia="ＭＳ 明朝" w:hint="eastAsia"/>
          <w:lang w:eastAsia="ja-JP"/>
        </w:rPr>
        <w:t>いて</w:t>
      </w:r>
      <w:r w:rsidR="00304B20" w:rsidRPr="00304B20">
        <w:rPr>
          <w:rFonts w:eastAsia="ＭＳ 明朝" w:hint="eastAsia"/>
        </w:rPr>
        <w:t>、</w:t>
      </w:r>
      <w:r w:rsidR="00304B20">
        <w:rPr>
          <w:rFonts w:eastAsia="ＭＳ 明朝" w:hint="eastAsia"/>
        </w:rPr>
        <w:t>障害</w:t>
      </w:r>
      <w:r w:rsidR="00304B20">
        <w:rPr>
          <w:rFonts w:eastAsia="ＭＳ 明朝" w:hint="eastAsia"/>
          <w:lang w:eastAsia="ja-JP"/>
        </w:rPr>
        <w:t>のある</w:t>
      </w:r>
      <w:r w:rsidR="00304B20">
        <w:rPr>
          <w:rFonts w:eastAsia="ＭＳ 明朝" w:hint="eastAsia"/>
        </w:rPr>
        <w:t>人</w:t>
      </w:r>
      <w:r w:rsidR="00304B20" w:rsidRPr="00304B20">
        <w:rPr>
          <w:rFonts w:eastAsia="ＭＳ 明朝" w:hint="eastAsia"/>
        </w:rPr>
        <w:t>のためにベトナム語</w:t>
      </w:r>
      <w:r w:rsidR="00304B20">
        <w:rPr>
          <w:rFonts w:eastAsia="ＭＳ 明朝" w:hint="eastAsia"/>
          <w:lang w:eastAsia="ja-JP"/>
        </w:rPr>
        <w:t>の</w:t>
      </w:r>
      <w:r w:rsidR="00304B20" w:rsidRPr="00304B20">
        <w:rPr>
          <w:rFonts w:eastAsia="ＭＳ 明朝" w:hint="eastAsia"/>
        </w:rPr>
        <w:t>字幕と手話通訳をつけた番組を放送している。</w:t>
      </w:r>
    </w:p>
    <w:p w14:paraId="7079C1F6" w14:textId="2A2C8FF2" w:rsidR="00596EFE" w:rsidRPr="00021A98" w:rsidRDefault="00596EFE" w:rsidP="00304B20">
      <w:pPr>
        <w:pStyle w:val="SingleTxtG"/>
        <w:rPr>
          <w:rFonts w:eastAsia="ＭＳ 明朝"/>
        </w:rPr>
      </w:pPr>
      <w:r w:rsidRPr="00021A98">
        <w:rPr>
          <w:rFonts w:eastAsia="ＭＳ 明朝"/>
        </w:rPr>
        <w:t>37.</w:t>
      </w:r>
      <w:r w:rsidRPr="00021A98">
        <w:rPr>
          <w:rFonts w:eastAsia="ＭＳ 明朝"/>
        </w:rPr>
        <w:tab/>
      </w:r>
      <w:r w:rsidR="00304B20" w:rsidRPr="00304B20">
        <w:rPr>
          <w:rFonts w:eastAsia="ＭＳ 明朝" w:hint="eastAsia"/>
        </w:rPr>
        <w:t>視覚</w:t>
      </w:r>
      <w:r w:rsidR="00304B20">
        <w:rPr>
          <w:rFonts w:eastAsia="ＭＳ 明朝" w:hint="eastAsia"/>
          <w:lang w:eastAsia="ja-JP"/>
        </w:rPr>
        <w:t>障害のある人</w:t>
      </w:r>
      <w:r w:rsidR="00304B20" w:rsidRPr="00304B20">
        <w:rPr>
          <w:rFonts w:eastAsia="ＭＳ 明朝" w:hint="eastAsia"/>
        </w:rPr>
        <w:t>は</w:t>
      </w:r>
      <w:r w:rsidR="002B4CF9">
        <w:rPr>
          <w:rFonts w:eastAsia="ＭＳ 明朝" w:hint="eastAsia"/>
          <w:lang w:eastAsia="ja-JP"/>
        </w:rPr>
        <w:t>、</w:t>
      </w:r>
      <w:r w:rsidR="00304B20" w:rsidRPr="00304B20">
        <w:rPr>
          <w:rFonts w:eastAsia="ＭＳ 明朝" w:hint="eastAsia"/>
        </w:rPr>
        <w:t>図書館での図書の利用</w:t>
      </w:r>
      <w:r w:rsidR="00304B20">
        <w:rPr>
          <w:rFonts w:eastAsia="ＭＳ 明朝" w:hint="eastAsia"/>
          <w:lang w:eastAsia="ja-JP"/>
        </w:rPr>
        <w:t>の際に</w:t>
      </w:r>
      <w:r w:rsidR="00304B20" w:rsidRPr="00304B20">
        <w:rPr>
          <w:rFonts w:eastAsia="ＭＳ 明朝" w:hint="eastAsia"/>
        </w:rPr>
        <w:t>、点字またはそれに代わる形式の図書を利用することができる。</w:t>
      </w:r>
      <w:r w:rsidR="003327D1" w:rsidRPr="003327D1">
        <w:rPr>
          <w:rFonts w:eastAsia="ＭＳ 明朝" w:hint="eastAsia"/>
        </w:rPr>
        <w:t>ベトナムの図書館システム</w:t>
      </w:r>
      <w:r w:rsidR="003327D1">
        <w:rPr>
          <w:rFonts w:eastAsia="ＭＳ 明朝" w:hint="eastAsia"/>
          <w:lang w:eastAsia="ja-JP"/>
        </w:rPr>
        <w:t>に</w:t>
      </w:r>
      <w:r w:rsidR="003327D1" w:rsidRPr="003327D1">
        <w:rPr>
          <w:rFonts w:eastAsia="ＭＳ 明朝" w:hint="eastAsia"/>
        </w:rPr>
        <w:t>は、</w:t>
      </w:r>
      <w:r w:rsidR="003327D1">
        <w:rPr>
          <w:rFonts w:eastAsia="ＭＳ 明朝" w:hint="eastAsia"/>
          <w:lang w:eastAsia="ja-JP"/>
        </w:rPr>
        <w:t>障害のある人</w:t>
      </w:r>
      <w:r w:rsidR="003327D1" w:rsidRPr="003327D1">
        <w:rPr>
          <w:rFonts w:eastAsia="ＭＳ 明朝" w:hint="eastAsia"/>
        </w:rPr>
        <w:t>のために特別に設計された</w:t>
      </w:r>
      <w:r w:rsidR="003327D1" w:rsidRPr="003327D1">
        <w:rPr>
          <w:rFonts w:eastAsia="ＭＳ 明朝" w:hint="eastAsia"/>
        </w:rPr>
        <w:t>2</w:t>
      </w:r>
      <w:r w:rsidR="003327D1" w:rsidRPr="003327D1">
        <w:rPr>
          <w:rFonts w:eastAsia="ＭＳ 明朝" w:hint="eastAsia"/>
        </w:rPr>
        <w:t>つの図書館</w:t>
      </w:r>
      <w:r w:rsidR="003327D1">
        <w:rPr>
          <w:rFonts w:eastAsia="ＭＳ 明朝" w:hint="eastAsia"/>
          <w:lang w:eastAsia="ja-JP"/>
        </w:rPr>
        <w:t>など</w:t>
      </w:r>
      <w:r w:rsidR="003327D1" w:rsidRPr="003327D1">
        <w:rPr>
          <w:rFonts w:eastAsia="ＭＳ 明朝" w:hint="eastAsia"/>
        </w:rPr>
        <w:t>、</w:t>
      </w:r>
      <w:r w:rsidR="003327D1">
        <w:rPr>
          <w:rFonts w:eastAsia="ＭＳ 明朝" w:hint="eastAsia"/>
          <w:lang w:eastAsia="ja-JP"/>
        </w:rPr>
        <w:t>障害のある人</w:t>
      </w:r>
      <w:r w:rsidR="003327D1" w:rsidRPr="003327D1">
        <w:rPr>
          <w:rFonts w:eastAsia="ＭＳ 明朝" w:hint="eastAsia"/>
        </w:rPr>
        <w:t>に支援サービスを提供している。一部の図書館には、</w:t>
      </w:r>
      <w:r w:rsidR="003327D1">
        <w:rPr>
          <w:rFonts w:eastAsia="ＭＳ 明朝" w:hint="eastAsia"/>
          <w:lang w:eastAsia="ja-JP"/>
        </w:rPr>
        <w:t>障害のある人</w:t>
      </w:r>
      <w:r w:rsidR="003327D1" w:rsidRPr="003327D1">
        <w:rPr>
          <w:rFonts w:eastAsia="ＭＳ 明朝" w:hint="eastAsia"/>
        </w:rPr>
        <w:t>用の出入り口、トイレ、エレベータ、サービスルームがあり、車椅子でも利用できる書架、コンピュータテーブル、読書テーブルがある。</w:t>
      </w:r>
      <w:r w:rsidR="003327D1" w:rsidRPr="003327D1">
        <w:rPr>
          <w:rFonts w:eastAsia="ＭＳ 明朝" w:hint="eastAsia"/>
        </w:rPr>
        <w:t>100</w:t>
      </w:r>
      <w:r w:rsidR="003327D1" w:rsidRPr="003327D1">
        <w:rPr>
          <w:rFonts w:eastAsia="ＭＳ 明朝" w:hint="eastAsia"/>
        </w:rPr>
        <w:t>以上の機関や団体が、視覚</w:t>
      </w:r>
      <w:r w:rsidR="003327D1">
        <w:rPr>
          <w:rFonts w:eastAsia="ＭＳ 明朝" w:hint="eastAsia"/>
          <w:lang w:eastAsia="ja-JP"/>
        </w:rPr>
        <w:t>障害のある人</w:t>
      </w:r>
      <w:r w:rsidR="003327D1" w:rsidRPr="003327D1">
        <w:rPr>
          <w:rFonts w:eastAsia="ＭＳ 明朝" w:hint="eastAsia"/>
        </w:rPr>
        <w:t>に代替テキストによる図書館情報サービスを提供している。</w:t>
      </w:r>
      <w:r w:rsidR="00C40A3E" w:rsidRPr="00C40A3E">
        <w:rPr>
          <w:rFonts w:eastAsia="ＭＳ 明朝" w:hint="eastAsia"/>
        </w:rPr>
        <w:t>100</w:t>
      </w:r>
      <w:r w:rsidR="00C40A3E" w:rsidRPr="00C40A3E">
        <w:rPr>
          <w:rFonts w:eastAsia="ＭＳ 明朝" w:hint="eastAsia"/>
        </w:rPr>
        <w:t>以上の図書館、盲人協会、視覚</w:t>
      </w:r>
      <w:r w:rsidR="00C40A3E">
        <w:rPr>
          <w:rFonts w:eastAsia="ＭＳ 明朝" w:hint="eastAsia"/>
          <w:lang w:eastAsia="ja-JP"/>
        </w:rPr>
        <w:t>障害</w:t>
      </w:r>
      <w:r w:rsidR="00C40A3E" w:rsidRPr="00C40A3E">
        <w:rPr>
          <w:rFonts w:eastAsia="ＭＳ 明朝" w:hint="eastAsia"/>
        </w:rPr>
        <w:t>や聴覚</w:t>
      </w:r>
      <w:r w:rsidR="00C40A3E">
        <w:rPr>
          <w:rFonts w:eastAsia="ＭＳ 明朝" w:hint="eastAsia"/>
          <w:lang w:eastAsia="ja-JP"/>
        </w:rPr>
        <w:t>障害のある</w:t>
      </w:r>
      <w:r w:rsidR="009902DF" w:rsidRPr="006A532E">
        <w:rPr>
          <w:rFonts w:eastAsia="ＭＳ 明朝" w:hint="eastAsia"/>
          <w:lang w:eastAsia="ja-JP"/>
        </w:rPr>
        <w:t>子ども</w:t>
      </w:r>
      <w:r w:rsidR="00C40A3E" w:rsidRPr="00C40A3E">
        <w:rPr>
          <w:rFonts w:eastAsia="ＭＳ 明朝" w:hint="eastAsia"/>
        </w:rPr>
        <w:t>を教える学校やセンターが、</w:t>
      </w:r>
      <w:r w:rsidR="00C40A3E">
        <w:rPr>
          <w:rFonts w:eastAsia="ＭＳ 明朝" w:hint="eastAsia"/>
          <w:lang w:eastAsia="ja-JP"/>
        </w:rPr>
        <w:t>その子供たちへ</w:t>
      </w:r>
      <w:r w:rsidR="00C40A3E" w:rsidRPr="00C40A3E">
        <w:rPr>
          <w:rFonts w:eastAsia="ＭＳ 明朝" w:hint="eastAsia"/>
        </w:rPr>
        <w:t>の</w:t>
      </w:r>
      <w:r w:rsidR="00C40A3E" w:rsidRPr="00C40A3E">
        <w:rPr>
          <w:rFonts w:eastAsia="ＭＳ 明朝" w:hint="eastAsia"/>
        </w:rPr>
        <w:lastRenderedPageBreak/>
        <w:t>情報提供</w:t>
      </w:r>
      <w:r w:rsidR="00C40A3E">
        <w:rPr>
          <w:rFonts w:eastAsia="ＭＳ 明朝" w:hint="eastAsia"/>
          <w:lang w:eastAsia="ja-JP"/>
        </w:rPr>
        <w:t>に対して</w:t>
      </w:r>
      <w:r w:rsidR="00C40A3E" w:rsidRPr="00C40A3E">
        <w:rPr>
          <w:rFonts w:eastAsia="ＭＳ 明朝" w:hint="eastAsia"/>
        </w:rPr>
        <w:t>支援</w:t>
      </w:r>
      <w:r w:rsidR="00C40A3E">
        <w:rPr>
          <w:rFonts w:eastAsia="ＭＳ 明朝" w:hint="eastAsia"/>
          <w:lang w:eastAsia="ja-JP"/>
        </w:rPr>
        <w:t>を受け</w:t>
      </w:r>
      <w:r w:rsidR="00C40A3E" w:rsidRPr="00C40A3E">
        <w:rPr>
          <w:rFonts w:eastAsia="ＭＳ 明朝" w:hint="eastAsia"/>
        </w:rPr>
        <w:t>ている。</w:t>
      </w:r>
      <w:r w:rsidR="00C40A3E" w:rsidRPr="00C40A3E">
        <w:rPr>
          <w:rFonts w:eastAsia="ＭＳ 明朝" w:hint="eastAsia"/>
          <w:color w:val="984806" w:themeColor="accent6" w:themeShade="80"/>
          <w:lang w:eastAsia="ja-JP"/>
        </w:rPr>
        <w:t>また、</w:t>
      </w:r>
      <w:r w:rsidR="00C40A3E" w:rsidRPr="00C40A3E">
        <w:rPr>
          <w:rFonts w:eastAsia="ＭＳ 明朝" w:hint="eastAsia"/>
          <w:lang w:eastAsia="ja-JP"/>
        </w:rPr>
        <w:t>デジタルブックを制作する</w:t>
      </w:r>
      <w:r w:rsidR="00C40A3E" w:rsidRPr="00C40A3E">
        <w:rPr>
          <w:rFonts w:eastAsia="ＭＳ 明朝" w:hint="eastAsia"/>
          <w:lang w:eastAsia="ja-JP"/>
        </w:rPr>
        <w:t>4</w:t>
      </w:r>
      <w:r w:rsidR="00C40A3E" w:rsidRPr="00C40A3E">
        <w:rPr>
          <w:rFonts w:eastAsia="ＭＳ 明朝" w:hint="eastAsia"/>
          <w:lang w:eastAsia="ja-JP"/>
        </w:rPr>
        <w:t>つのスタジオが設立された。</w:t>
      </w:r>
    </w:p>
    <w:p w14:paraId="0A12ED89" w14:textId="379681A3" w:rsidR="00596EFE" w:rsidRDefault="00596EFE" w:rsidP="00165746">
      <w:pPr>
        <w:pStyle w:val="SingleTxtG"/>
        <w:rPr>
          <w:rFonts w:eastAsia="ＭＳ 明朝"/>
          <w:lang w:eastAsia="ja-JP"/>
        </w:rPr>
      </w:pPr>
      <w:r w:rsidRPr="00021A98">
        <w:rPr>
          <w:rFonts w:eastAsia="ＭＳ 明朝"/>
        </w:rPr>
        <w:t>38.</w:t>
      </w:r>
      <w:r w:rsidRPr="00021A98">
        <w:rPr>
          <w:rFonts w:eastAsia="ＭＳ 明朝"/>
        </w:rPr>
        <w:tab/>
      </w:r>
      <w:r w:rsidR="00C40A3E" w:rsidRPr="00C40A3E">
        <w:rPr>
          <w:rFonts w:eastAsia="ＭＳ 明朝" w:hint="eastAsia"/>
        </w:rPr>
        <w:t>ベトナムはまた、アクセシビリティ</w:t>
      </w:r>
      <w:r w:rsidR="00C40A3E">
        <w:rPr>
          <w:rFonts w:eastAsia="ＭＳ 明朝" w:hint="eastAsia"/>
          <w:lang w:eastAsia="ja-JP"/>
        </w:rPr>
        <w:t>政策</w:t>
      </w:r>
      <w:r w:rsidR="00C40A3E" w:rsidRPr="00C40A3E">
        <w:rPr>
          <w:rFonts w:eastAsia="ＭＳ 明朝" w:hint="eastAsia"/>
        </w:rPr>
        <w:t>に対する行政違反への制裁方針も持っている。徴収された罰金は政府予算に計上され</w:t>
      </w:r>
      <w:r w:rsidR="00F569F9">
        <w:rPr>
          <w:rFonts w:eastAsia="ＭＳ 明朝" w:hint="eastAsia"/>
          <w:lang w:eastAsia="ja-JP"/>
        </w:rPr>
        <w:t>ていて</w:t>
      </w:r>
      <w:r w:rsidR="00C40A3E" w:rsidRPr="00C40A3E">
        <w:rPr>
          <w:rFonts w:eastAsia="ＭＳ 明朝" w:hint="eastAsia"/>
        </w:rPr>
        <w:t>、毎年社会扶助活動（障害者支援活動を含む）に充てられるものと</w:t>
      </w:r>
      <w:r w:rsidR="00F569F9">
        <w:rPr>
          <w:rFonts w:eastAsia="ＭＳ 明朝" w:hint="eastAsia"/>
          <w:lang w:eastAsia="ja-JP"/>
        </w:rPr>
        <w:t>されている</w:t>
      </w:r>
      <w:r w:rsidR="00C40A3E" w:rsidRPr="00C40A3E">
        <w:rPr>
          <w:rFonts w:eastAsia="ＭＳ 明朝" w:hint="eastAsia"/>
        </w:rPr>
        <w:t>。</w:t>
      </w:r>
    </w:p>
    <w:p w14:paraId="73B29670" w14:textId="77777777" w:rsidR="00BB6182" w:rsidRPr="00021A98" w:rsidRDefault="00BB6182" w:rsidP="00165746">
      <w:pPr>
        <w:pStyle w:val="SingleTxtG"/>
        <w:rPr>
          <w:rFonts w:eastAsia="ＭＳ 明朝"/>
          <w:lang w:eastAsia="ja-JP"/>
        </w:rPr>
      </w:pPr>
    </w:p>
    <w:p w14:paraId="132F5B4B" w14:textId="5CFC4A1B" w:rsidR="00596EFE" w:rsidRPr="00021A98" w:rsidRDefault="00596EFE" w:rsidP="00C862DC">
      <w:pPr>
        <w:pStyle w:val="H1G"/>
        <w:rPr>
          <w:rFonts w:eastAsia="ＭＳ 明朝"/>
        </w:rPr>
      </w:pPr>
      <w:r w:rsidRPr="00021A98">
        <w:rPr>
          <w:rFonts w:eastAsia="ＭＳ 明朝"/>
        </w:rPr>
        <w:tab/>
      </w:r>
      <w:bookmarkStart w:id="0" w:name="_Toc2699323"/>
      <w:r w:rsidRPr="00021A98">
        <w:rPr>
          <w:rFonts w:eastAsia="ＭＳ 明朝"/>
        </w:rPr>
        <w:t>4.</w:t>
      </w:r>
      <w:r w:rsidRPr="00021A98">
        <w:rPr>
          <w:rFonts w:eastAsia="ＭＳ 明朝"/>
        </w:rPr>
        <w:tab/>
      </w:r>
      <w:bookmarkEnd w:id="0"/>
      <w:r w:rsidR="00F569F9" w:rsidRPr="00F32550">
        <w:rPr>
          <w:rFonts w:ascii="ＭＳ 明朝" w:eastAsia="ＭＳ 明朝" w:hAnsi="ＭＳ 明朝" w:cstheme="majorBidi" w:hint="eastAsia"/>
          <w:lang w:eastAsia="ja-JP"/>
        </w:rPr>
        <w:t>生命に対する権利</w:t>
      </w:r>
      <w:r w:rsidR="00F569F9">
        <w:rPr>
          <w:rFonts w:ascii="ＭＳ 明朝" w:eastAsia="ＭＳ 明朝" w:hAnsi="ＭＳ 明朝" w:hint="eastAsia"/>
          <w:lang w:eastAsia="ja-JP"/>
        </w:rPr>
        <w:t>－</w:t>
      </w:r>
      <w:r w:rsidR="00F569F9" w:rsidRPr="00F32550">
        <w:rPr>
          <w:rFonts w:ascii="ＭＳ 明朝" w:eastAsia="ＭＳ 明朝" w:hAnsi="ＭＳ 明朝" w:cstheme="majorBidi"/>
          <w:lang w:eastAsia="ja-JP"/>
        </w:rPr>
        <w:t>第10条</w:t>
      </w:r>
    </w:p>
    <w:p w14:paraId="1ACDFA68" w14:textId="12FAD77A" w:rsidR="00596EFE" w:rsidRPr="00021A98" w:rsidRDefault="00596EFE" w:rsidP="00165746">
      <w:pPr>
        <w:pStyle w:val="SingleTxtG"/>
        <w:rPr>
          <w:rFonts w:eastAsia="ＭＳ 明朝"/>
        </w:rPr>
      </w:pPr>
      <w:r w:rsidRPr="00021A98">
        <w:rPr>
          <w:rFonts w:eastAsia="ＭＳ 明朝"/>
        </w:rPr>
        <w:t>39.</w:t>
      </w:r>
      <w:r w:rsidRPr="00021A98">
        <w:rPr>
          <w:rFonts w:eastAsia="ＭＳ 明朝"/>
        </w:rPr>
        <w:tab/>
      </w:r>
      <w:r w:rsidR="00F569F9" w:rsidRPr="00F569F9">
        <w:rPr>
          <w:rFonts w:eastAsia="ＭＳ 明朝" w:hint="eastAsia"/>
        </w:rPr>
        <w:t>ベトナムでは、障害者の生存権は他の人々と平等に認められ、保護されてい</w:t>
      </w:r>
      <w:r w:rsidR="00F569F9">
        <w:rPr>
          <w:rFonts w:eastAsia="ＭＳ 明朝" w:hint="eastAsia"/>
          <w:lang w:eastAsia="ja-JP"/>
        </w:rPr>
        <w:t>る</w:t>
      </w:r>
      <w:r w:rsidR="00F569F9" w:rsidRPr="00F569F9">
        <w:rPr>
          <w:rFonts w:eastAsia="ＭＳ 明朝" w:hint="eastAsia"/>
        </w:rPr>
        <w:t>。これは</w:t>
      </w:r>
      <w:r w:rsidR="00F569F9" w:rsidRPr="00F569F9">
        <w:rPr>
          <w:rFonts w:eastAsia="ＭＳ 明朝" w:hint="eastAsia"/>
        </w:rPr>
        <w:t>2013</w:t>
      </w:r>
      <w:r w:rsidR="00F569F9" w:rsidRPr="00F569F9">
        <w:rPr>
          <w:rFonts w:eastAsia="ＭＳ 明朝" w:hint="eastAsia"/>
        </w:rPr>
        <w:t>年憲法</w:t>
      </w:r>
      <w:r w:rsidR="00F569F9">
        <w:rPr>
          <w:rFonts w:eastAsia="ＭＳ 明朝" w:hint="eastAsia"/>
          <w:lang w:eastAsia="ja-JP"/>
        </w:rPr>
        <w:t>に明記</w:t>
      </w:r>
      <w:r w:rsidR="00F569F9" w:rsidRPr="00F569F9">
        <w:rPr>
          <w:rFonts w:eastAsia="ＭＳ 明朝" w:hint="eastAsia"/>
        </w:rPr>
        <w:t>され</w:t>
      </w:r>
      <w:r w:rsidR="00F569F9">
        <w:rPr>
          <w:rFonts w:eastAsia="ＭＳ 明朝" w:hint="eastAsia"/>
          <w:lang w:eastAsia="ja-JP"/>
        </w:rPr>
        <w:t>（</w:t>
      </w:r>
      <w:r w:rsidR="00F569F9" w:rsidRPr="00F569F9">
        <w:rPr>
          <w:color w:val="000000"/>
          <w:sz w:val="21"/>
          <w:szCs w:val="21"/>
          <w:shd w:val="clear" w:color="auto" w:fill="FDFDFD"/>
        </w:rPr>
        <w:t>confirmed</w:t>
      </w:r>
      <w:r w:rsidR="00F569F9">
        <w:rPr>
          <w:rFonts w:ascii="ＭＳ 明朝" w:eastAsia="ＭＳ 明朝" w:hAnsi="ＭＳ 明朝" w:cs="Arial" w:hint="eastAsia"/>
          <w:color w:val="000000"/>
          <w:sz w:val="21"/>
          <w:szCs w:val="21"/>
          <w:shd w:val="clear" w:color="auto" w:fill="FDFDFD"/>
          <w:lang w:eastAsia="ja-JP"/>
        </w:rPr>
        <w:t>）</w:t>
      </w:r>
      <w:r w:rsidR="00F569F9" w:rsidRPr="00F569F9">
        <w:rPr>
          <w:rFonts w:eastAsia="ＭＳ 明朝" w:hint="eastAsia"/>
        </w:rPr>
        <w:t>、規定されている：</w:t>
      </w:r>
      <w:r w:rsidR="00F569F9" w:rsidRPr="00F569F9">
        <w:rPr>
          <w:rFonts w:eastAsia="ＭＳ 明朝" w:hint="eastAsia"/>
        </w:rPr>
        <w:t xml:space="preserve"> </w:t>
      </w:r>
      <w:r w:rsidR="00F569F9" w:rsidRPr="00F569F9">
        <w:rPr>
          <w:rFonts w:eastAsia="ＭＳ 明朝" w:hint="eastAsia"/>
        </w:rPr>
        <w:t>「すべての人は、生きる権利を有する。</w:t>
      </w:r>
      <w:r w:rsidR="00114B02">
        <w:rPr>
          <w:rFonts w:eastAsia="ＭＳ 明朝" w:hint="eastAsia"/>
        </w:rPr>
        <w:t>人</w:t>
      </w:r>
      <w:r w:rsidR="00114B02" w:rsidRPr="00114B02">
        <w:rPr>
          <w:rFonts w:eastAsia="ＭＳ 明朝" w:hint="eastAsia"/>
          <w:lang w:eastAsia="ja-JP"/>
        </w:rPr>
        <w:t>の</w:t>
      </w:r>
      <w:r w:rsidR="00114B02" w:rsidRPr="00114B02">
        <w:rPr>
          <w:rFonts w:eastAsia="ＭＳ 明朝" w:hint="eastAsia"/>
        </w:rPr>
        <w:t>生命</w:t>
      </w:r>
      <w:r w:rsidR="00114B02" w:rsidRPr="00114B02">
        <w:rPr>
          <w:rFonts w:eastAsia="ＭＳ 明朝" w:hint="eastAsia"/>
          <w:lang w:eastAsia="ja-JP"/>
        </w:rPr>
        <w:t>は</w:t>
      </w:r>
      <w:r w:rsidR="00114B02" w:rsidRPr="00114B02">
        <w:rPr>
          <w:rFonts w:eastAsia="ＭＳ 明朝" w:hint="eastAsia"/>
        </w:rPr>
        <w:t>法律</w:t>
      </w:r>
      <w:r w:rsidR="00114B02" w:rsidRPr="00114B02">
        <w:rPr>
          <w:rFonts w:eastAsia="ＭＳ 明朝" w:hint="eastAsia"/>
          <w:lang w:eastAsia="ja-JP"/>
        </w:rPr>
        <w:t>によって</w:t>
      </w:r>
      <w:r w:rsidR="00114B02" w:rsidRPr="00114B02">
        <w:rPr>
          <w:rFonts w:eastAsia="ＭＳ 明朝" w:hint="eastAsia"/>
        </w:rPr>
        <w:t>保護</w:t>
      </w:r>
      <w:r w:rsidR="00114B02" w:rsidRPr="00114B02">
        <w:rPr>
          <w:rFonts w:eastAsia="ＭＳ 明朝" w:hint="eastAsia"/>
          <w:lang w:eastAsia="ja-JP"/>
        </w:rPr>
        <w:t>されている</w:t>
      </w:r>
      <w:r w:rsidR="00114B02" w:rsidRPr="00114B02">
        <w:rPr>
          <w:rFonts w:eastAsia="ＭＳ 明朝" w:hint="eastAsia"/>
        </w:rPr>
        <w:t>。何人</w:t>
      </w:r>
      <w:r w:rsidR="00114B02" w:rsidRPr="00114B02">
        <w:rPr>
          <w:rFonts w:eastAsia="ＭＳ 明朝" w:hint="eastAsia"/>
          <w:lang w:eastAsia="ja-JP"/>
        </w:rPr>
        <w:t>も</w:t>
      </w:r>
      <w:r w:rsidR="00114B02" w:rsidRPr="00114B02">
        <w:rPr>
          <w:rFonts w:eastAsia="ＭＳ 明朝" w:hint="eastAsia"/>
        </w:rPr>
        <w:t>、</w:t>
      </w:r>
      <w:r w:rsidR="00114B02" w:rsidRPr="00114B02">
        <w:rPr>
          <w:rFonts w:eastAsia="ＭＳ 明朝" w:hint="eastAsia"/>
          <w:lang w:eastAsia="ja-JP"/>
        </w:rPr>
        <w:t>その</w:t>
      </w:r>
      <w:r w:rsidR="00114B02" w:rsidRPr="00114B02">
        <w:rPr>
          <w:rFonts w:eastAsia="ＭＳ 明朝" w:hint="eastAsia"/>
        </w:rPr>
        <w:t>生命</w:t>
      </w:r>
      <w:r w:rsidR="00114B02" w:rsidRPr="00114B02">
        <w:rPr>
          <w:rFonts w:eastAsia="ＭＳ 明朝" w:hint="eastAsia"/>
          <w:lang w:eastAsia="ja-JP"/>
        </w:rPr>
        <w:t>を</w:t>
      </w:r>
      <w:r w:rsidR="00114B02" w:rsidRPr="00114B02">
        <w:rPr>
          <w:rFonts w:eastAsia="ＭＳ 明朝" w:hint="eastAsia"/>
        </w:rPr>
        <w:t>不法</w:t>
      </w:r>
      <w:r w:rsidR="00114B02" w:rsidRPr="00114B02">
        <w:rPr>
          <w:rFonts w:eastAsia="ＭＳ 明朝" w:hint="eastAsia"/>
          <w:lang w:eastAsia="ja-JP"/>
        </w:rPr>
        <w:t>に</w:t>
      </w:r>
      <w:r w:rsidR="00114B02" w:rsidRPr="00114B02">
        <w:rPr>
          <w:rFonts w:eastAsia="ＭＳ 明朝" w:hint="eastAsia"/>
        </w:rPr>
        <w:t>奪</w:t>
      </w:r>
      <w:r w:rsidR="00114B02" w:rsidRPr="00114B02">
        <w:rPr>
          <w:rFonts w:eastAsia="ＭＳ 明朝" w:hint="eastAsia"/>
          <w:lang w:eastAsia="ja-JP"/>
        </w:rPr>
        <w:t>われない</w:t>
      </w:r>
      <w:r w:rsidR="00114B02" w:rsidRPr="00114B02">
        <w:rPr>
          <w:rFonts w:eastAsia="ＭＳ 明朝" w:hint="eastAsia"/>
        </w:rPr>
        <w:t>」</w:t>
      </w:r>
      <w:r w:rsidR="00114B02">
        <w:rPr>
          <w:rFonts w:eastAsia="ＭＳ 明朝" w:hint="eastAsia"/>
          <w:lang w:eastAsia="ja-JP"/>
        </w:rPr>
        <w:t>。これは、</w:t>
      </w:r>
      <w:r w:rsidR="00114B02" w:rsidRPr="00114B02">
        <w:rPr>
          <w:rFonts w:eastAsia="ＭＳ 明朝" w:hint="eastAsia"/>
          <w:lang w:eastAsia="ja-JP"/>
        </w:rPr>
        <w:t>他の法律文書、特に民法、刑法、刑事訴訟法、</w:t>
      </w:r>
      <w:r w:rsidR="00E76993">
        <w:rPr>
          <w:rFonts w:eastAsia="ＭＳ 明朝" w:hint="eastAsia"/>
          <w:lang w:eastAsia="ja-JP"/>
        </w:rPr>
        <w:t>障害者法</w:t>
      </w:r>
      <w:r w:rsidR="00114B02" w:rsidRPr="00114B02">
        <w:rPr>
          <w:rFonts w:eastAsia="ＭＳ 明朝" w:hint="eastAsia"/>
          <w:lang w:eastAsia="ja-JP"/>
        </w:rPr>
        <w:t>、児童法</w:t>
      </w:r>
      <w:r w:rsidR="00114B02" w:rsidRPr="00CD2572">
        <w:rPr>
          <w:rFonts w:eastAsia="ＭＳ 明朝" w:hint="eastAsia"/>
          <w:lang w:eastAsia="ja-JP"/>
        </w:rPr>
        <w:t>、</w:t>
      </w:r>
      <w:r w:rsidR="00114B02" w:rsidRPr="00CD2572">
        <w:rPr>
          <w:rFonts w:ascii="ＭＳ 明朝" w:eastAsia="ＭＳ 明朝" w:hAnsi="ＭＳ 明朝" w:hint="eastAsia"/>
          <w:lang w:eastAsia="ja-JP"/>
        </w:rPr>
        <w:t>診断治療法</w:t>
      </w:r>
      <w:r w:rsidR="00114B02" w:rsidRPr="00CD2572">
        <w:rPr>
          <w:rFonts w:eastAsia="ＭＳ 明朝" w:hint="eastAsia"/>
          <w:lang w:eastAsia="ja-JP"/>
        </w:rPr>
        <w:t>においても</w:t>
      </w:r>
      <w:r w:rsidR="00114B02">
        <w:rPr>
          <w:rFonts w:eastAsia="ＭＳ 明朝" w:hint="eastAsia"/>
          <w:lang w:eastAsia="ja-JP"/>
        </w:rPr>
        <w:t>常に</w:t>
      </w:r>
      <w:r w:rsidR="00114B02" w:rsidRPr="00114B02">
        <w:rPr>
          <w:rFonts w:eastAsia="ＭＳ 明朝" w:hint="eastAsia"/>
          <w:lang w:eastAsia="ja-JP"/>
        </w:rPr>
        <w:t>規定されている。</w:t>
      </w:r>
    </w:p>
    <w:p w14:paraId="153096B2" w14:textId="66535303" w:rsidR="00114B02" w:rsidRDefault="00596EFE" w:rsidP="00165746">
      <w:pPr>
        <w:pStyle w:val="SingleTxtG"/>
        <w:rPr>
          <w:rFonts w:eastAsia="ＭＳ 明朝"/>
          <w:lang w:eastAsia="ja-JP"/>
        </w:rPr>
      </w:pPr>
      <w:r w:rsidRPr="00021A98">
        <w:rPr>
          <w:rFonts w:eastAsia="ＭＳ 明朝"/>
        </w:rPr>
        <w:t>40.</w:t>
      </w:r>
      <w:r w:rsidRPr="00021A98">
        <w:rPr>
          <w:rFonts w:eastAsia="ＭＳ 明朝"/>
        </w:rPr>
        <w:tab/>
      </w:r>
      <w:r w:rsidR="00114B02" w:rsidRPr="00114B02">
        <w:rPr>
          <w:rFonts w:eastAsia="ＭＳ 明朝" w:hint="eastAsia"/>
        </w:rPr>
        <w:t>2015</w:t>
      </w:r>
      <w:r w:rsidR="00114B02" w:rsidRPr="00114B02">
        <w:rPr>
          <w:rFonts w:eastAsia="ＭＳ 明朝" w:hint="eastAsia"/>
        </w:rPr>
        <w:t>年刑法は、人命を直接侵害する犯罪行為や</w:t>
      </w:r>
      <w:r w:rsidR="00114B02">
        <w:rPr>
          <w:rFonts w:eastAsia="ＭＳ 明朝" w:hint="eastAsia"/>
          <w:lang w:eastAsia="ja-JP"/>
        </w:rPr>
        <w:t>、</w:t>
      </w:r>
      <w:r w:rsidR="00114B02" w:rsidRPr="00114B02">
        <w:rPr>
          <w:rFonts w:eastAsia="ＭＳ 明朝" w:hint="eastAsia"/>
        </w:rPr>
        <w:t>人命に重大な危害を及ぼす状況を規定してい</w:t>
      </w:r>
      <w:r w:rsidR="00114B02">
        <w:rPr>
          <w:rFonts w:eastAsia="ＭＳ 明朝" w:hint="eastAsia"/>
          <w:lang w:eastAsia="ja-JP"/>
        </w:rPr>
        <w:t>る</w:t>
      </w:r>
      <w:r w:rsidR="00114B02" w:rsidRPr="00114B02">
        <w:rPr>
          <w:rFonts w:eastAsia="ＭＳ 明朝" w:hint="eastAsia"/>
        </w:rPr>
        <w:t>。これらの規定は、</w:t>
      </w:r>
      <w:r w:rsidR="00114B02">
        <w:rPr>
          <w:rFonts w:eastAsia="ＭＳ 明朝" w:hint="eastAsia"/>
          <w:lang w:eastAsia="ja-JP"/>
        </w:rPr>
        <w:t>障害のある人</w:t>
      </w:r>
      <w:r w:rsidR="00114B02" w:rsidRPr="00114B02">
        <w:rPr>
          <w:rFonts w:eastAsia="ＭＳ 明朝" w:hint="eastAsia"/>
        </w:rPr>
        <w:t>を含む人々の生命に対する権利を再確認し、生命に対する権利の侵害は厳罰に処されることを定めている。</w:t>
      </w:r>
    </w:p>
    <w:p w14:paraId="7A4E41FC" w14:textId="64DD0009" w:rsidR="005656DF" w:rsidRDefault="00596EFE" w:rsidP="00165746">
      <w:pPr>
        <w:pStyle w:val="SingleTxtG"/>
        <w:rPr>
          <w:rFonts w:eastAsia="ＭＳ 明朝"/>
          <w:lang w:eastAsia="ja-JP"/>
        </w:rPr>
      </w:pPr>
      <w:r w:rsidRPr="00021A98">
        <w:rPr>
          <w:rFonts w:eastAsia="ＭＳ 明朝"/>
        </w:rPr>
        <w:t>41.</w:t>
      </w:r>
      <w:r w:rsidRPr="00021A98">
        <w:rPr>
          <w:rFonts w:eastAsia="ＭＳ 明朝"/>
        </w:rPr>
        <w:tab/>
      </w:r>
      <w:r w:rsidR="00E76993">
        <w:rPr>
          <w:rFonts w:eastAsia="ＭＳ 明朝" w:hint="eastAsia"/>
          <w:lang w:eastAsia="ja-JP"/>
        </w:rPr>
        <w:t>障害者法</w:t>
      </w:r>
      <w:r w:rsidR="00E92FAE" w:rsidRPr="00E92FAE">
        <w:rPr>
          <w:rFonts w:eastAsia="ＭＳ 明朝" w:hint="eastAsia"/>
        </w:rPr>
        <w:t>は、</w:t>
      </w:r>
      <w:r w:rsidR="00F72221">
        <w:rPr>
          <w:rFonts w:eastAsia="ＭＳ 明朝" w:hint="eastAsia"/>
          <w:lang w:eastAsia="ja-JP"/>
        </w:rPr>
        <w:t>障害のある人</w:t>
      </w:r>
      <w:r w:rsidR="00E92FAE" w:rsidRPr="00E92FAE">
        <w:rPr>
          <w:rFonts w:eastAsia="ＭＳ 明朝" w:hint="eastAsia"/>
        </w:rPr>
        <w:t>の身体、尊厳、名誉、財産、正当な権利および利益の</w:t>
      </w:r>
      <w:r w:rsidR="00BA6557">
        <w:rPr>
          <w:rFonts w:eastAsia="ＭＳ 明朝" w:hint="eastAsia"/>
          <w:lang w:eastAsia="ja-JP"/>
        </w:rPr>
        <w:t>悪用（</w:t>
      </w:r>
      <w:r w:rsidR="00BA6557" w:rsidRPr="00BA6557">
        <w:rPr>
          <w:rFonts w:eastAsia="ＭＳ 明朝"/>
          <w:lang w:eastAsia="ja-JP"/>
        </w:rPr>
        <w:t>abuse</w:t>
      </w:r>
      <w:r w:rsidR="00BA6557">
        <w:rPr>
          <w:rFonts w:eastAsia="ＭＳ 明朝" w:hint="eastAsia"/>
          <w:lang w:eastAsia="ja-JP"/>
        </w:rPr>
        <w:t>）</w:t>
      </w:r>
      <w:r w:rsidR="00E92FAE" w:rsidRPr="00E92FAE">
        <w:rPr>
          <w:rFonts w:eastAsia="ＭＳ 明朝" w:hint="eastAsia"/>
        </w:rPr>
        <w:t>を厳しく禁じている。</w:t>
      </w:r>
      <w:r w:rsidR="00013D39">
        <w:rPr>
          <w:rFonts w:eastAsia="ＭＳ 明朝" w:hint="eastAsia"/>
          <w:lang w:eastAsia="ja-JP"/>
        </w:rPr>
        <w:t>この</w:t>
      </w:r>
      <w:r w:rsidR="005656DF" w:rsidRPr="005656DF">
        <w:rPr>
          <w:rFonts w:eastAsia="ＭＳ 明朝" w:hint="eastAsia"/>
        </w:rPr>
        <w:t>法律はまた、</w:t>
      </w:r>
      <w:r w:rsidR="00A83DFC">
        <w:rPr>
          <w:rFonts w:eastAsia="ＭＳ 明朝" w:hint="eastAsia"/>
          <w:lang w:eastAsia="ja-JP"/>
        </w:rPr>
        <w:t>障害のある人</w:t>
      </w:r>
      <w:r w:rsidR="005656DF" w:rsidRPr="005656DF">
        <w:rPr>
          <w:rFonts w:eastAsia="ＭＳ 明朝" w:hint="eastAsia"/>
        </w:rPr>
        <w:t>を養育・保護する責任を負う者が、その責任を果たさないことを禁じている（第</w:t>
      </w:r>
      <w:r w:rsidR="005656DF" w:rsidRPr="005656DF">
        <w:rPr>
          <w:rFonts w:eastAsia="ＭＳ 明朝"/>
        </w:rPr>
        <w:t>14</w:t>
      </w:r>
      <w:r w:rsidR="005656DF" w:rsidRPr="005656DF">
        <w:rPr>
          <w:rFonts w:eastAsia="ＭＳ 明朝" w:hint="eastAsia"/>
        </w:rPr>
        <w:t>条）。</w:t>
      </w:r>
    </w:p>
    <w:p w14:paraId="45D0B578" w14:textId="303635C2" w:rsidR="00EB5EC8" w:rsidRDefault="00596EFE" w:rsidP="00165746">
      <w:pPr>
        <w:pStyle w:val="SingleTxtG"/>
        <w:rPr>
          <w:rFonts w:eastAsia="ＭＳ 明朝"/>
          <w:lang w:eastAsia="ja-JP"/>
        </w:rPr>
      </w:pPr>
      <w:r w:rsidRPr="00021A98">
        <w:rPr>
          <w:rFonts w:eastAsia="ＭＳ 明朝"/>
        </w:rPr>
        <w:t>42.</w:t>
      </w:r>
      <w:r w:rsidRPr="00021A98">
        <w:rPr>
          <w:rFonts w:eastAsia="ＭＳ 明朝"/>
        </w:rPr>
        <w:tab/>
      </w:r>
      <w:r w:rsidR="00E76993">
        <w:rPr>
          <w:rFonts w:eastAsia="ＭＳ 明朝" w:hint="eastAsia"/>
          <w:lang w:eastAsia="ja-JP"/>
        </w:rPr>
        <w:t>民法</w:t>
      </w:r>
      <w:r w:rsidR="00AC2769" w:rsidRPr="00AC2769">
        <w:rPr>
          <w:rFonts w:eastAsia="ＭＳ 明朝" w:hint="eastAsia"/>
        </w:rPr>
        <w:t>では、個人は生存権、生命・身体の不可侵、健康保護権を</w:t>
      </w:r>
      <w:r w:rsidR="00222D4C">
        <w:rPr>
          <w:rFonts w:eastAsia="ＭＳ 明朝" w:hint="eastAsia"/>
          <w:lang w:eastAsia="ja-JP"/>
        </w:rPr>
        <w:t>持つ</w:t>
      </w:r>
      <w:r w:rsidR="00AC2769" w:rsidRPr="00AC2769">
        <w:rPr>
          <w:rFonts w:eastAsia="ＭＳ 明朝" w:hint="eastAsia"/>
        </w:rPr>
        <w:t>。</w:t>
      </w:r>
      <w:r w:rsidRPr="00021A98">
        <w:rPr>
          <w:rFonts w:eastAsia="ＭＳ 明朝"/>
        </w:rPr>
        <w:t xml:space="preserve"> </w:t>
      </w:r>
      <w:r w:rsidR="00222D4C" w:rsidRPr="00222D4C">
        <w:rPr>
          <w:rFonts w:eastAsia="ＭＳ 明朝" w:hint="eastAsia"/>
        </w:rPr>
        <w:t>何人も、不法にその生命を奪われてはならない。</w:t>
      </w:r>
      <w:r w:rsidR="00EB5EC8">
        <w:rPr>
          <w:rFonts w:eastAsia="ＭＳ 明朝" w:hint="eastAsia"/>
          <w:lang w:eastAsia="ja-JP"/>
        </w:rPr>
        <w:t>以下のようなことについては、</w:t>
      </w:r>
      <w:r w:rsidR="00222D4C" w:rsidRPr="00222D4C">
        <w:rPr>
          <w:rFonts w:eastAsia="ＭＳ 明朝" w:hint="eastAsia"/>
        </w:rPr>
        <w:t>本人の同意が必要であり、管轄当局によって実施され</w:t>
      </w:r>
      <w:r w:rsidR="00EB5EC8">
        <w:rPr>
          <w:rFonts w:eastAsia="ＭＳ 明朝" w:hint="eastAsia"/>
          <w:lang w:eastAsia="ja-JP"/>
        </w:rPr>
        <w:t>るもので</w:t>
      </w:r>
      <w:r w:rsidR="00222D4C" w:rsidRPr="00222D4C">
        <w:rPr>
          <w:rFonts w:eastAsia="ＭＳ 明朝" w:hint="eastAsia"/>
        </w:rPr>
        <w:t>なければならない。</w:t>
      </w:r>
    </w:p>
    <w:p w14:paraId="327E7AED" w14:textId="77777777" w:rsidR="00EB5EC8" w:rsidRDefault="00EB5EC8" w:rsidP="00165746">
      <w:pPr>
        <w:pStyle w:val="SingleTxtG"/>
        <w:rPr>
          <w:rFonts w:eastAsia="ＭＳ 明朝"/>
          <w:lang w:eastAsia="ja-JP"/>
        </w:rPr>
      </w:pPr>
      <w:r>
        <w:rPr>
          <w:rFonts w:eastAsia="ＭＳ 明朝" w:hint="eastAsia"/>
          <w:lang w:eastAsia="ja-JP"/>
        </w:rPr>
        <w:t>・</w:t>
      </w:r>
      <w:r w:rsidRPr="00222D4C">
        <w:rPr>
          <w:rFonts w:eastAsia="ＭＳ 明朝" w:hint="eastAsia"/>
        </w:rPr>
        <w:t>麻酔、手術、人体組織および臓器の除去または移植</w:t>
      </w:r>
    </w:p>
    <w:p w14:paraId="0C7E7FC3" w14:textId="77777777" w:rsidR="00EB5EC8" w:rsidRDefault="00EB5EC8" w:rsidP="00165746">
      <w:pPr>
        <w:pStyle w:val="SingleTxtG"/>
        <w:rPr>
          <w:rFonts w:eastAsia="ＭＳ 明朝"/>
          <w:lang w:eastAsia="ja-JP"/>
        </w:rPr>
      </w:pPr>
      <w:r>
        <w:rPr>
          <w:rFonts w:eastAsia="ＭＳ 明朝" w:hint="eastAsia"/>
          <w:lang w:eastAsia="ja-JP"/>
        </w:rPr>
        <w:t>・</w:t>
      </w:r>
      <w:r w:rsidRPr="00222D4C">
        <w:rPr>
          <w:rFonts w:eastAsia="ＭＳ 明朝" w:hint="eastAsia"/>
        </w:rPr>
        <w:t>人体に対する新しい検査および治療技術</w:t>
      </w:r>
      <w:r>
        <w:rPr>
          <w:rFonts w:eastAsia="ＭＳ 明朝" w:hint="eastAsia"/>
          <w:lang w:eastAsia="ja-JP"/>
        </w:rPr>
        <w:t>や治療</w:t>
      </w:r>
      <w:r w:rsidRPr="00222D4C">
        <w:rPr>
          <w:rFonts w:eastAsia="ＭＳ 明朝" w:hint="eastAsia"/>
        </w:rPr>
        <w:t>方法の適用</w:t>
      </w:r>
    </w:p>
    <w:p w14:paraId="7B9324CD" w14:textId="7B78667B" w:rsidR="00EB5EC8" w:rsidRDefault="00EB5EC8" w:rsidP="00165746">
      <w:pPr>
        <w:pStyle w:val="SingleTxtG"/>
        <w:rPr>
          <w:rFonts w:eastAsia="ＭＳ 明朝"/>
          <w:lang w:eastAsia="ja-JP"/>
        </w:rPr>
      </w:pPr>
      <w:r>
        <w:rPr>
          <w:rFonts w:eastAsia="ＭＳ 明朝" w:hint="eastAsia"/>
          <w:lang w:eastAsia="ja-JP"/>
        </w:rPr>
        <w:t>・</w:t>
      </w:r>
      <w:r w:rsidRPr="00222D4C">
        <w:rPr>
          <w:rFonts w:eastAsia="ＭＳ 明朝" w:hint="eastAsia"/>
        </w:rPr>
        <w:t>人体に対する医学的、薬理学的、科学的検査、その他のあらゆる形態の検査</w:t>
      </w:r>
    </w:p>
    <w:p w14:paraId="534C83F7" w14:textId="72CE9E13" w:rsidR="00596EFE" w:rsidRDefault="00222D4C" w:rsidP="00165746">
      <w:pPr>
        <w:pStyle w:val="SingleTxtG"/>
        <w:rPr>
          <w:rFonts w:eastAsia="ＭＳ 明朝"/>
          <w:lang w:eastAsia="ja-JP"/>
        </w:rPr>
      </w:pPr>
      <w:r w:rsidRPr="00222D4C">
        <w:rPr>
          <w:rFonts w:eastAsia="ＭＳ 明朝" w:hint="eastAsia"/>
        </w:rPr>
        <w:t>これらの規則は、障害のある人を含むすべての人に適用される。</w:t>
      </w:r>
    </w:p>
    <w:p w14:paraId="53458334" w14:textId="77777777" w:rsidR="00BB6182" w:rsidRPr="00021A98" w:rsidRDefault="00BB6182" w:rsidP="00165746">
      <w:pPr>
        <w:pStyle w:val="SingleTxtG"/>
        <w:rPr>
          <w:rFonts w:eastAsia="ＭＳ 明朝"/>
          <w:lang w:eastAsia="ja-JP"/>
        </w:rPr>
      </w:pPr>
    </w:p>
    <w:p w14:paraId="396F8847" w14:textId="2ECD75C1" w:rsidR="00596EFE" w:rsidRPr="00021A98" w:rsidRDefault="00596EFE" w:rsidP="00611F5B">
      <w:pPr>
        <w:pStyle w:val="H1G"/>
        <w:rPr>
          <w:rFonts w:eastAsia="ＭＳ 明朝"/>
        </w:rPr>
      </w:pPr>
      <w:r w:rsidRPr="00021A98">
        <w:rPr>
          <w:rFonts w:eastAsia="ＭＳ 明朝"/>
        </w:rPr>
        <w:tab/>
      </w:r>
      <w:bookmarkStart w:id="1" w:name="_Toc2699324"/>
      <w:r w:rsidRPr="00021A98">
        <w:rPr>
          <w:rFonts w:eastAsia="ＭＳ 明朝"/>
        </w:rPr>
        <w:t>5.</w:t>
      </w:r>
      <w:r w:rsidRPr="00021A98">
        <w:rPr>
          <w:rFonts w:eastAsia="ＭＳ 明朝"/>
        </w:rPr>
        <w:tab/>
      </w:r>
      <w:bookmarkEnd w:id="1"/>
      <w:r w:rsidR="00FD3FE6" w:rsidRPr="00021A98">
        <w:rPr>
          <w:rFonts w:eastAsia="ＭＳ 明朝"/>
          <w:lang w:eastAsia="ja-JP"/>
        </w:rPr>
        <w:t>危険な状況</w:t>
      </w:r>
      <w:r w:rsidR="002375C0">
        <w:rPr>
          <w:rFonts w:eastAsia="ＭＳ 明朝" w:hint="eastAsia"/>
          <w:lang w:eastAsia="ja-JP"/>
        </w:rPr>
        <w:t>及び</w:t>
      </w:r>
      <w:r w:rsidR="00FD3FE6" w:rsidRPr="00021A98">
        <w:rPr>
          <w:rFonts w:eastAsia="ＭＳ 明朝"/>
          <w:lang w:eastAsia="ja-JP"/>
        </w:rPr>
        <w:t>人道的緊急事態－第</w:t>
      </w:r>
      <w:r w:rsidR="00FD3FE6" w:rsidRPr="00021A98">
        <w:rPr>
          <w:rFonts w:eastAsia="ＭＳ 明朝"/>
          <w:lang w:eastAsia="ja-JP"/>
        </w:rPr>
        <w:t>11</w:t>
      </w:r>
      <w:r w:rsidR="00FD3FE6" w:rsidRPr="00021A98">
        <w:rPr>
          <w:rFonts w:eastAsia="ＭＳ 明朝"/>
          <w:lang w:eastAsia="ja-JP"/>
        </w:rPr>
        <w:t>条</w:t>
      </w:r>
    </w:p>
    <w:p w14:paraId="5FBA2378" w14:textId="5E71DB5F" w:rsidR="00FD3FE6" w:rsidRPr="00021A98" w:rsidRDefault="00596EFE" w:rsidP="00FD3FE6">
      <w:pPr>
        <w:pStyle w:val="SingleTxtG"/>
        <w:rPr>
          <w:rFonts w:eastAsia="ＭＳ 明朝"/>
          <w:lang w:eastAsia="ja-JP"/>
        </w:rPr>
      </w:pPr>
      <w:r w:rsidRPr="00021A98">
        <w:rPr>
          <w:rFonts w:eastAsia="ＭＳ 明朝"/>
        </w:rPr>
        <w:t>43.</w:t>
      </w:r>
      <w:r w:rsidRPr="00021A98">
        <w:rPr>
          <w:rFonts w:eastAsia="ＭＳ 明朝"/>
        </w:rPr>
        <w:tab/>
      </w:r>
      <w:r w:rsidR="00FD3FE6" w:rsidRPr="00FD3FE6">
        <w:rPr>
          <w:rFonts w:eastAsia="ＭＳ 明朝" w:hint="eastAsia"/>
        </w:rPr>
        <w:t>自然災害予防管理法</w:t>
      </w:r>
      <w:r w:rsidR="00FD3FE6">
        <w:rPr>
          <w:rFonts w:eastAsia="ＭＳ 明朝" w:hint="eastAsia"/>
          <w:lang w:eastAsia="ja-JP"/>
        </w:rPr>
        <w:t>（</w:t>
      </w:r>
      <w:r w:rsidR="00FD3FE6" w:rsidRPr="00FD3FE6">
        <w:rPr>
          <w:rFonts w:eastAsia="ＭＳ 明朝"/>
          <w:lang w:eastAsia="ja-JP"/>
        </w:rPr>
        <w:t>Law on Natural Disaster Prevention and Control</w:t>
      </w:r>
      <w:r w:rsidR="00FD3FE6">
        <w:rPr>
          <w:rFonts w:eastAsia="ＭＳ 明朝" w:hint="eastAsia"/>
          <w:lang w:eastAsia="ja-JP"/>
        </w:rPr>
        <w:t>）</w:t>
      </w:r>
      <w:r w:rsidR="00FD3FE6" w:rsidRPr="00FD3FE6">
        <w:rPr>
          <w:rFonts w:eastAsia="ＭＳ 明朝" w:hint="eastAsia"/>
        </w:rPr>
        <w:t>によれば、</w:t>
      </w:r>
      <w:r w:rsidR="00FD3FE6">
        <w:rPr>
          <w:rFonts w:eastAsia="ＭＳ 明朝" w:hint="eastAsia"/>
          <w:lang w:eastAsia="ja-JP"/>
        </w:rPr>
        <w:t>障害のある人</w:t>
      </w:r>
      <w:r w:rsidR="00FD3FE6" w:rsidRPr="00FD3FE6">
        <w:rPr>
          <w:rFonts w:eastAsia="ＭＳ 明朝" w:hint="eastAsia"/>
        </w:rPr>
        <w:t>は災害弱者とみなされ、自然災害が発生した場合の生活・就労支援において優先的に支援を受けることができ</w:t>
      </w:r>
      <w:r w:rsidR="00FD3FE6">
        <w:rPr>
          <w:rFonts w:eastAsia="ＭＳ 明朝" w:hint="eastAsia"/>
          <w:lang w:eastAsia="ja-JP"/>
        </w:rPr>
        <w:t>る</w:t>
      </w:r>
      <w:r w:rsidR="00FD3FE6" w:rsidRPr="00FD3FE6">
        <w:rPr>
          <w:rFonts w:eastAsia="ＭＳ 明朝" w:hint="eastAsia"/>
        </w:rPr>
        <w:t>。自然災害の警報、対応、救助・救援の際には</w:t>
      </w:r>
      <w:r w:rsidR="00FD3FE6">
        <w:rPr>
          <w:rFonts w:eastAsia="ＭＳ 明朝" w:hint="eastAsia"/>
          <w:lang w:eastAsia="ja-JP"/>
        </w:rPr>
        <w:t>障害のある人</w:t>
      </w:r>
      <w:r w:rsidR="00FD3FE6" w:rsidRPr="00FD3FE6">
        <w:rPr>
          <w:rFonts w:eastAsia="ＭＳ 明朝" w:hint="eastAsia"/>
        </w:rPr>
        <w:t>への配慮</w:t>
      </w:r>
      <w:r w:rsidR="00FD3FE6">
        <w:rPr>
          <w:rFonts w:eastAsia="ＭＳ 明朝" w:hint="eastAsia"/>
          <w:lang w:eastAsia="ja-JP"/>
        </w:rPr>
        <w:t>がある</w:t>
      </w:r>
      <w:r w:rsidR="00FD3FE6" w:rsidRPr="00FD3FE6">
        <w:rPr>
          <w:rFonts w:eastAsia="ＭＳ 明朝" w:hint="eastAsia"/>
        </w:rPr>
        <w:t>。</w:t>
      </w:r>
    </w:p>
    <w:p w14:paraId="2BC81AB3" w14:textId="7BDA755B" w:rsidR="00A803D7" w:rsidRPr="00A803D7" w:rsidRDefault="00596EFE" w:rsidP="00A803D7">
      <w:pPr>
        <w:pStyle w:val="SingleTxtG"/>
        <w:rPr>
          <w:rFonts w:eastAsia="ＭＳ 明朝"/>
          <w:lang w:val="en-US" w:eastAsia="ja-JP"/>
        </w:rPr>
      </w:pPr>
      <w:r w:rsidRPr="00021A98">
        <w:rPr>
          <w:rFonts w:eastAsia="ＭＳ 明朝"/>
        </w:rPr>
        <w:t>44.</w:t>
      </w:r>
      <w:r w:rsidRPr="00021A98">
        <w:rPr>
          <w:rFonts w:eastAsia="ＭＳ 明朝"/>
        </w:rPr>
        <w:tab/>
      </w:r>
      <w:r w:rsidR="00FD3FE6" w:rsidRPr="00FD3FE6">
        <w:rPr>
          <w:rFonts w:eastAsia="ＭＳ 明朝" w:hint="eastAsia"/>
        </w:rPr>
        <w:t>ベトナムは、自然災害に関する国家管理機関として農業農村開発省</w:t>
      </w:r>
      <w:r w:rsidR="00FD3FE6">
        <w:rPr>
          <w:rFonts w:eastAsia="ＭＳ 明朝" w:hint="eastAsia"/>
          <w:lang w:eastAsia="ja-JP"/>
        </w:rPr>
        <w:t>（</w:t>
      </w:r>
      <w:r w:rsidR="00FD3FE6" w:rsidRPr="00FD3FE6">
        <w:rPr>
          <w:rFonts w:eastAsia="ＭＳ 明朝"/>
          <w:lang w:eastAsia="ja-JP"/>
        </w:rPr>
        <w:t>Ministry of Agriculture and Rural Development</w:t>
      </w:r>
      <w:r w:rsidR="00FD3FE6">
        <w:rPr>
          <w:rFonts w:eastAsia="ＭＳ 明朝" w:hint="eastAsia"/>
          <w:lang w:eastAsia="ja-JP"/>
        </w:rPr>
        <w:t>）</w:t>
      </w:r>
      <w:r w:rsidR="00FD3FE6" w:rsidRPr="00FD3FE6">
        <w:rPr>
          <w:rFonts w:eastAsia="ＭＳ 明朝" w:hint="eastAsia"/>
        </w:rPr>
        <w:t>傘下の自然災害防止管理局（</w:t>
      </w:r>
      <w:r w:rsidR="00FD3FE6" w:rsidRPr="00FD3FE6">
        <w:rPr>
          <w:rFonts w:eastAsia="ＭＳ 明朝" w:hint="eastAsia"/>
        </w:rPr>
        <w:t>General Department of Natural Disaster Prevention and Control</w:t>
      </w:r>
      <w:r w:rsidR="00FD3FE6" w:rsidRPr="00FD3FE6">
        <w:rPr>
          <w:rFonts w:eastAsia="ＭＳ 明朝" w:hint="eastAsia"/>
        </w:rPr>
        <w:t>）を設立し、災害防止管理中央運営委員会（</w:t>
      </w:r>
      <w:r w:rsidR="00FD3FE6" w:rsidRPr="00FD3FE6">
        <w:rPr>
          <w:rFonts w:eastAsia="ＭＳ 明朝" w:hint="eastAsia"/>
        </w:rPr>
        <w:t>Central Steering Committee on Disaster Prevention and Control</w:t>
      </w:r>
      <w:r w:rsidR="00FD3FE6" w:rsidRPr="00FD3FE6">
        <w:rPr>
          <w:rFonts w:eastAsia="ＭＳ 明朝" w:hint="eastAsia"/>
        </w:rPr>
        <w:t>）と捜索救助国家委員会（</w:t>
      </w:r>
      <w:r w:rsidR="00FD3FE6" w:rsidRPr="00FD3FE6">
        <w:rPr>
          <w:rFonts w:eastAsia="ＭＳ 明朝" w:hint="eastAsia"/>
        </w:rPr>
        <w:t>National Committee on Search and Rescue</w:t>
      </w:r>
      <w:r w:rsidR="00FD3FE6" w:rsidRPr="00FD3FE6">
        <w:rPr>
          <w:rFonts w:eastAsia="ＭＳ 明朝" w:hint="eastAsia"/>
        </w:rPr>
        <w:t>）</w:t>
      </w:r>
      <w:r w:rsidR="00A803D7">
        <w:rPr>
          <w:rFonts w:eastAsia="ＭＳ 明朝" w:hint="eastAsia"/>
          <w:lang w:eastAsia="ja-JP"/>
        </w:rPr>
        <w:t>という</w:t>
      </w:r>
      <w:r w:rsidR="00A803D7" w:rsidRPr="00FD3FE6">
        <w:rPr>
          <w:rFonts w:eastAsia="ＭＳ 明朝" w:hint="eastAsia"/>
        </w:rPr>
        <w:t>2</w:t>
      </w:r>
      <w:r w:rsidR="00A803D7" w:rsidRPr="00FD3FE6">
        <w:rPr>
          <w:rFonts w:eastAsia="ＭＳ 明朝" w:hint="eastAsia"/>
        </w:rPr>
        <w:t>つの多部門調整機関</w:t>
      </w:r>
      <w:r w:rsidR="00FD3FE6" w:rsidRPr="00FD3FE6">
        <w:rPr>
          <w:rFonts w:eastAsia="ＭＳ 明朝" w:hint="eastAsia"/>
        </w:rPr>
        <w:t>を設置した。</w:t>
      </w:r>
      <w:r w:rsidR="00A803D7" w:rsidRPr="00A803D7">
        <w:rPr>
          <w:rFonts w:eastAsia="ＭＳ 明朝" w:hint="eastAsia"/>
        </w:rPr>
        <w:t>この</w:t>
      </w:r>
      <w:r w:rsidR="00A803D7" w:rsidRPr="00A803D7">
        <w:rPr>
          <w:rFonts w:eastAsia="ＭＳ 明朝" w:hint="eastAsia"/>
        </w:rPr>
        <w:t>2</w:t>
      </w:r>
      <w:r w:rsidR="00A803D7" w:rsidRPr="00A803D7">
        <w:rPr>
          <w:rFonts w:eastAsia="ＭＳ 明朝" w:hint="eastAsia"/>
        </w:rPr>
        <w:t>つの組織は、全国的な災害の予防、対応、復旧、捜索、救助の組織化、指揮、</w:t>
      </w:r>
      <w:r w:rsidR="00E35DB1">
        <w:rPr>
          <w:rFonts w:eastAsia="ＭＳ 明朝" w:hint="eastAsia"/>
          <w:lang w:eastAsia="ja-JP"/>
        </w:rPr>
        <w:t>モニタリング</w:t>
      </w:r>
      <w:r w:rsidR="00A803D7" w:rsidRPr="00A803D7">
        <w:rPr>
          <w:rFonts w:eastAsia="ＭＳ 明朝" w:hint="eastAsia"/>
        </w:rPr>
        <w:t>に</w:t>
      </w:r>
      <w:r w:rsidR="00A803D7">
        <w:rPr>
          <w:rFonts w:eastAsia="ＭＳ 明朝" w:hint="eastAsia"/>
          <w:lang w:eastAsia="ja-JP"/>
        </w:rPr>
        <w:t>つ</w:t>
      </w:r>
      <w:r w:rsidR="00A803D7" w:rsidRPr="00A803D7">
        <w:rPr>
          <w:rFonts w:eastAsia="ＭＳ 明朝" w:hint="eastAsia"/>
        </w:rPr>
        <w:t>いて、政府と首相を支援する責任を負っている。地方当局は、災害予防と制御に関する地方運営委員会と捜索救助のための地方委員会を設置した。これらの機関は、リスクや人道的緊急事態に対処するため、潜在的なリスクを最小限に抑え、</w:t>
      </w:r>
      <w:r w:rsidR="00A803D7">
        <w:rPr>
          <w:rFonts w:eastAsia="ＭＳ 明朝" w:hint="eastAsia"/>
          <w:lang w:eastAsia="ja-JP"/>
        </w:rPr>
        <w:t>障害のある人</w:t>
      </w:r>
      <w:r w:rsidR="00A803D7" w:rsidRPr="00A803D7">
        <w:rPr>
          <w:rFonts w:eastAsia="ＭＳ 明朝" w:hint="eastAsia"/>
        </w:rPr>
        <w:t>を含むすべての人に人道支援を迅速に提供するための措置を講じている。</w:t>
      </w:r>
    </w:p>
    <w:p w14:paraId="3BD6DBF1" w14:textId="6830A3F2" w:rsidR="00A803D7" w:rsidRPr="00A61D01" w:rsidRDefault="00596EFE" w:rsidP="00A61D01">
      <w:pPr>
        <w:pStyle w:val="SingleTxtG"/>
        <w:rPr>
          <w:rFonts w:eastAsia="ＭＳ 明朝"/>
          <w:lang w:val="en-US" w:eastAsia="ja-JP"/>
        </w:rPr>
      </w:pPr>
      <w:r w:rsidRPr="00021A98">
        <w:rPr>
          <w:rFonts w:eastAsia="ＭＳ 明朝"/>
        </w:rPr>
        <w:t>45.</w:t>
      </w:r>
      <w:r w:rsidRPr="00021A98">
        <w:rPr>
          <w:rFonts w:eastAsia="ＭＳ 明朝"/>
        </w:rPr>
        <w:tab/>
      </w:r>
      <w:r w:rsidR="00A61D01" w:rsidRPr="00A61D01">
        <w:rPr>
          <w:rFonts w:eastAsia="ＭＳ 明朝" w:hint="eastAsia"/>
        </w:rPr>
        <w:t>ベトナムは、気候変動対応に関</w:t>
      </w:r>
      <w:r w:rsidR="00A61D01" w:rsidRPr="00CD2572">
        <w:rPr>
          <w:rFonts w:eastAsia="ＭＳ 明朝" w:hint="eastAsia"/>
        </w:rPr>
        <w:t>する国家目標プロ</w:t>
      </w:r>
      <w:r w:rsidR="00A61D01" w:rsidRPr="006A532E">
        <w:rPr>
          <w:rFonts w:eastAsia="ＭＳ 明朝" w:hint="eastAsia"/>
        </w:rPr>
        <w:t>グラム、地域</w:t>
      </w:r>
      <w:r w:rsidR="00CD2572" w:rsidRPr="006A532E">
        <w:rPr>
          <w:rFonts w:eastAsia="ＭＳ 明朝" w:hint="eastAsia"/>
          <w:lang w:eastAsia="ja-JP"/>
        </w:rPr>
        <w:t>に</w:t>
      </w:r>
      <w:r w:rsidR="00FC6943" w:rsidRPr="006A532E">
        <w:rPr>
          <w:rFonts w:eastAsia="ＭＳ 明朝" w:hint="eastAsia"/>
          <w:lang w:eastAsia="ja-JP"/>
        </w:rPr>
        <w:t>根差</w:t>
      </w:r>
      <w:r w:rsidR="00CD2572" w:rsidRPr="006A532E">
        <w:rPr>
          <w:rFonts w:eastAsia="ＭＳ 明朝" w:hint="eastAsia"/>
          <w:lang w:eastAsia="ja-JP"/>
        </w:rPr>
        <w:t>した</w:t>
      </w:r>
      <w:r w:rsidR="00A61D01" w:rsidRPr="006A532E">
        <w:rPr>
          <w:rFonts w:eastAsia="ＭＳ 明朝" w:hint="eastAsia"/>
        </w:rPr>
        <w:t>災害リスク管理に関する国家計画、</w:t>
      </w:r>
      <w:r w:rsidR="00A61D01" w:rsidRPr="006A532E">
        <w:rPr>
          <w:rFonts w:eastAsia="ＭＳ 明朝"/>
        </w:rPr>
        <w:t>2020</w:t>
      </w:r>
      <w:r w:rsidR="00A61D01" w:rsidRPr="006A532E">
        <w:rPr>
          <w:rFonts w:eastAsia="ＭＳ 明朝" w:hint="eastAsia"/>
        </w:rPr>
        <w:t>年までの国民の意識</w:t>
      </w:r>
      <w:r w:rsidR="00A61D01" w:rsidRPr="00A61D01">
        <w:rPr>
          <w:rFonts w:eastAsia="ＭＳ 明朝" w:hint="eastAsia"/>
        </w:rPr>
        <w:t>向上、気候変動に関す</w:t>
      </w:r>
      <w:r w:rsidR="00A61D01" w:rsidRPr="00A61D01">
        <w:rPr>
          <w:rFonts w:eastAsia="ＭＳ 明朝" w:hint="eastAsia"/>
        </w:rPr>
        <w:lastRenderedPageBreak/>
        <w:t>る国家戦略など、自然災害やリスク状況の予防・管理に関する多くの国家プログラムを策定・実施している。これらのプログラム</w:t>
      </w:r>
      <w:r w:rsidR="00A61D01">
        <w:rPr>
          <w:rFonts w:eastAsia="ＭＳ 明朝" w:hint="eastAsia"/>
          <w:lang w:eastAsia="ja-JP"/>
        </w:rPr>
        <w:t>を</w:t>
      </w:r>
      <w:r w:rsidR="00A61D01" w:rsidRPr="00A61D01">
        <w:rPr>
          <w:rFonts w:eastAsia="ＭＳ 明朝" w:hint="eastAsia"/>
        </w:rPr>
        <w:t>実施</w:t>
      </w:r>
      <w:r w:rsidR="00A61D01">
        <w:rPr>
          <w:rFonts w:eastAsia="ＭＳ 明朝" w:hint="eastAsia"/>
          <w:lang w:eastAsia="ja-JP"/>
        </w:rPr>
        <w:t>したことで</w:t>
      </w:r>
      <w:r w:rsidR="00A61D01" w:rsidRPr="00A61D01">
        <w:rPr>
          <w:rFonts w:eastAsia="ＭＳ 明朝" w:hint="eastAsia"/>
        </w:rPr>
        <w:t>、</w:t>
      </w:r>
      <w:r w:rsidR="00A61D01">
        <w:rPr>
          <w:rFonts w:eastAsia="ＭＳ 明朝" w:hint="eastAsia"/>
          <w:lang w:eastAsia="ja-JP"/>
        </w:rPr>
        <w:t>障害のある人</w:t>
      </w:r>
      <w:r w:rsidR="00A61D01" w:rsidRPr="00A61D01">
        <w:rPr>
          <w:rFonts w:eastAsia="ＭＳ 明朝" w:hint="eastAsia"/>
        </w:rPr>
        <w:t>は災害リスクと</w:t>
      </w:r>
      <w:r w:rsidR="00A61D01">
        <w:rPr>
          <w:rFonts w:eastAsia="ＭＳ 明朝" w:hint="eastAsia"/>
          <w:lang w:eastAsia="ja-JP"/>
        </w:rPr>
        <w:t>自ら</w:t>
      </w:r>
      <w:r w:rsidR="00A61D01" w:rsidRPr="00A61D01">
        <w:rPr>
          <w:rFonts w:eastAsia="ＭＳ 明朝" w:hint="eastAsia"/>
        </w:rPr>
        <w:t>の脆弱な状況について学び、災害前に</w:t>
      </w:r>
      <w:r w:rsidR="00A61D01">
        <w:rPr>
          <w:rFonts w:eastAsia="ＭＳ 明朝" w:hint="eastAsia"/>
          <w:lang w:eastAsia="ja-JP"/>
        </w:rPr>
        <w:t>自ら</w:t>
      </w:r>
      <w:r w:rsidR="00A61D01" w:rsidRPr="00A61D01">
        <w:rPr>
          <w:rFonts w:eastAsia="ＭＳ 明朝" w:hint="eastAsia"/>
        </w:rPr>
        <w:t>の能力を評価し、災害リスク管理計画に参加することができるようになった。</w:t>
      </w:r>
    </w:p>
    <w:p w14:paraId="1BB11C51" w14:textId="5D635C35" w:rsidR="00A61D01" w:rsidRPr="006A532E" w:rsidRDefault="00596EFE" w:rsidP="00020511">
      <w:pPr>
        <w:pStyle w:val="SingleTxtG"/>
        <w:rPr>
          <w:rFonts w:eastAsia="ＭＳ 明朝"/>
          <w:lang w:eastAsia="ja-JP"/>
        </w:rPr>
      </w:pPr>
      <w:r w:rsidRPr="00021A98">
        <w:rPr>
          <w:rFonts w:eastAsia="ＭＳ 明朝"/>
        </w:rPr>
        <w:t>46.</w:t>
      </w:r>
      <w:r w:rsidRPr="00021A98">
        <w:rPr>
          <w:rFonts w:eastAsia="ＭＳ 明朝"/>
        </w:rPr>
        <w:tab/>
      </w:r>
      <w:r w:rsidR="00A61D01" w:rsidRPr="00A61D01">
        <w:rPr>
          <w:rFonts w:eastAsia="ＭＳ 明朝" w:hint="eastAsia"/>
        </w:rPr>
        <w:t>災害が発生した場合、政府や地方自治体は、被災者に食糧、清潔な水、避難所、救助支援を</w:t>
      </w:r>
      <w:r w:rsidR="00020511">
        <w:rPr>
          <w:rFonts w:eastAsia="ＭＳ 明朝" w:hint="eastAsia"/>
          <w:lang w:eastAsia="ja-JP"/>
        </w:rPr>
        <w:t>タイムリー</w:t>
      </w:r>
      <w:r w:rsidR="00A61D01" w:rsidRPr="00A61D01">
        <w:rPr>
          <w:rFonts w:eastAsia="ＭＳ 明朝" w:hint="eastAsia"/>
        </w:rPr>
        <w:t>に提供し、</w:t>
      </w:r>
      <w:r w:rsidR="00020511">
        <w:rPr>
          <w:rFonts w:eastAsia="ＭＳ 明朝" w:hint="eastAsia"/>
          <w:lang w:eastAsia="ja-JP"/>
        </w:rPr>
        <w:t>また、</w:t>
      </w:r>
      <w:r w:rsidR="00A61D01" w:rsidRPr="00A61D01">
        <w:rPr>
          <w:rFonts w:eastAsia="ＭＳ 明朝" w:hint="eastAsia"/>
        </w:rPr>
        <w:t>寄付金や人道支援などを呼びかけ</w:t>
      </w:r>
      <w:r w:rsidR="00020511">
        <w:rPr>
          <w:rFonts w:eastAsia="ＭＳ 明朝" w:hint="eastAsia"/>
          <w:lang w:eastAsia="ja-JP"/>
        </w:rPr>
        <w:t>、受領する</w:t>
      </w:r>
      <w:r w:rsidR="00A61D01" w:rsidRPr="00A61D01">
        <w:rPr>
          <w:rFonts w:eastAsia="ＭＳ 明朝" w:hint="eastAsia"/>
        </w:rPr>
        <w:t>措置を講じ</w:t>
      </w:r>
      <w:r w:rsidR="00020511">
        <w:rPr>
          <w:rFonts w:eastAsia="ＭＳ 明朝" w:hint="eastAsia"/>
          <w:lang w:eastAsia="ja-JP"/>
        </w:rPr>
        <w:t>る</w:t>
      </w:r>
      <w:r w:rsidR="00A61D01" w:rsidRPr="00A61D01">
        <w:rPr>
          <w:rFonts w:eastAsia="ＭＳ 明朝" w:hint="eastAsia"/>
        </w:rPr>
        <w:t>。</w:t>
      </w:r>
      <w:r w:rsidR="00020511" w:rsidRPr="00020511">
        <w:rPr>
          <w:rFonts w:eastAsia="ＭＳ 明朝" w:hint="eastAsia"/>
        </w:rPr>
        <w:t>被災地の</w:t>
      </w:r>
      <w:r w:rsidR="00020511">
        <w:rPr>
          <w:rFonts w:eastAsia="ＭＳ 明朝" w:hint="eastAsia"/>
          <w:lang w:eastAsia="ja-JP"/>
        </w:rPr>
        <w:t>障害のある人</w:t>
      </w:r>
      <w:r w:rsidR="00020511" w:rsidRPr="00020511">
        <w:rPr>
          <w:rFonts w:eastAsia="ＭＳ 明朝" w:hint="eastAsia"/>
        </w:rPr>
        <w:t>は、救援・支援活動の優先グループとして考慮されている。</w:t>
      </w:r>
      <w:r w:rsidR="00020511" w:rsidRPr="00020511">
        <w:rPr>
          <w:rFonts w:eastAsia="ＭＳ 明朝" w:hint="eastAsia"/>
        </w:rPr>
        <w:t>2012</w:t>
      </w:r>
      <w:r w:rsidR="00020511" w:rsidRPr="00020511">
        <w:rPr>
          <w:rFonts w:eastAsia="ＭＳ 明朝" w:hint="eastAsia"/>
        </w:rPr>
        <w:t>年から</w:t>
      </w:r>
      <w:r w:rsidR="00020511" w:rsidRPr="00020511">
        <w:rPr>
          <w:rFonts w:eastAsia="ＭＳ 明朝" w:hint="eastAsia"/>
        </w:rPr>
        <w:t>2015</w:t>
      </w:r>
      <w:r w:rsidR="00020511" w:rsidRPr="00020511">
        <w:rPr>
          <w:rFonts w:eastAsia="ＭＳ 明朝" w:hint="eastAsia"/>
        </w:rPr>
        <w:t>年、ベトナムはいくつかの国際機関と協力し、災害リスク</w:t>
      </w:r>
      <w:r w:rsidR="00020511" w:rsidRPr="006A532E">
        <w:rPr>
          <w:rFonts w:eastAsia="ＭＳ 明朝" w:hint="eastAsia"/>
        </w:rPr>
        <w:t>管理にお</w:t>
      </w:r>
      <w:r w:rsidR="00020511" w:rsidRPr="006A532E">
        <w:rPr>
          <w:rFonts w:eastAsia="ＭＳ 明朝" w:hint="eastAsia"/>
          <w:lang w:eastAsia="ja-JP"/>
        </w:rPr>
        <w:t>いて障害のある人</w:t>
      </w:r>
      <w:r w:rsidR="00020511" w:rsidRPr="006A532E">
        <w:rPr>
          <w:rFonts w:eastAsia="ＭＳ 明朝" w:hint="eastAsia"/>
        </w:rPr>
        <w:t>を支援し、自然災害への対処能力を向上させるための活動を</w:t>
      </w:r>
      <w:r w:rsidR="00CD2572" w:rsidRPr="006A532E">
        <w:rPr>
          <w:rFonts w:eastAsia="ＭＳ 明朝" w:hint="eastAsia"/>
          <w:lang w:eastAsia="ja-JP"/>
        </w:rPr>
        <w:t>実施</w:t>
      </w:r>
      <w:r w:rsidR="00020511" w:rsidRPr="006A532E">
        <w:rPr>
          <w:rFonts w:eastAsia="ＭＳ 明朝" w:hint="eastAsia"/>
        </w:rPr>
        <w:t>した。</w:t>
      </w:r>
    </w:p>
    <w:p w14:paraId="3F98A870" w14:textId="77777777" w:rsidR="00BB6182" w:rsidRPr="006A532E" w:rsidRDefault="00BB6182" w:rsidP="00020511">
      <w:pPr>
        <w:pStyle w:val="SingleTxtG"/>
        <w:rPr>
          <w:rFonts w:eastAsia="ＭＳ 明朝"/>
          <w:lang w:eastAsia="ja-JP"/>
        </w:rPr>
      </w:pPr>
    </w:p>
    <w:p w14:paraId="1170D491" w14:textId="0B04680F" w:rsidR="00596EFE" w:rsidRPr="00021A98" w:rsidRDefault="00596EFE" w:rsidP="00611F5B">
      <w:pPr>
        <w:pStyle w:val="H1G"/>
        <w:rPr>
          <w:rFonts w:eastAsia="ＭＳ 明朝"/>
        </w:rPr>
      </w:pPr>
      <w:r w:rsidRPr="006A532E">
        <w:rPr>
          <w:rFonts w:eastAsia="ＭＳ 明朝"/>
        </w:rPr>
        <w:tab/>
      </w:r>
      <w:bookmarkStart w:id="2" w:name="_Toc2699325"/>
      <w:r w:rsidRPr="006A532E">
        <w:rPr>
          <w:rFonts w:eastAsia="ＭＳ 明朝"/>
        </w:rPr>
        <w:t>6.</w:t>
      </w:r>
      <w:r w:rsidRPr="006A532E">
        <w:rPr>
          <w:rFonts w:eastAsia="ＭＳ 明朝"/>
        </w:rPr>
        <w:tab/>
      </w:r>
      <w:bookmarkEnd w:id="2"/>
      <w:r w:rsidR="00020511" w:rsidRPr="006A532E">
        <w:rPr>
          <w:rFonts w:eastAsia="ＭＳ 明朝"/>
          <w:lang w:eastAsia="ja-JP"/>
        </w:rPr>
        <w:t>法律の前にひとしく認められる権利－</w:t>
      </w:r>
      <w:r w:rsidR="00020511" w:rsidRPr="00021A98">
        <w:rPr>
          <w:rFonts w:eastAsia="ＭＳ 明朝"/>
          <w:lang w:eastAsia="ja-JP"/>
        </w:rPr>
        <w:t>第</w:t>
      </w:r>
      <w:r w:rsidR="00020511" w:rsidRPr="00021A98">
        <w:rPr>
          <w:rFonts w:eastAsia="ＭＳ 明朝"/>
          <w:lang w:eastAsia="ja-JP"/>
        </w:rPr>
        <w:t>12</w:t>
      </w:r>
      <w:r w:rsidR="00020511" w:rsidRPr="00021A98">
        <w:rPr>
          <w:rFonts w:eastAsia="ＭＳ 明朝"/>
          <w:lang w:eastAsia="ja-JP"/>
        </w:rPr>
        <w:t>条</w:t>
      </w:r>
    </w:p>
    <w:p w14:paraId="4F8D6E6A" w14:textId="68C02345" w:rsidR="00825909" w:rsidRPr="00150D01" w:rsidRDefault="00596EFE" w:rsidP="00150D01">
      <w:pPr>
        <w:pStyle w:val="SingleTxtG"/>
        <w:rPr>
          <w:rFonts w:eastAsia="ＭＳ 明朝"/>
          <w:lang w:val="en-US" w:eastAsia="ja-JP"/>
        </w:rPr>
      </w:pPr>
      <w:r w:rsidRPr="00021A98">
        <w:rPr>
          <w:rFonts w:eastAsia="ＭＳ 明朝"/>
        </w:rPr>
        <w:t>47.</w:t>
      </w:r>
      <w:r w:rsidRPr="00021A98">
        <w:rPr>
          <w:rFonts w:eastAsia="ＭＳ 明朝"/>
        </w:rPr>
        <w:tab/>
      </w:r>
      <w:r w:rsidR="00825909" w:rsidRPr="00825909">
        <w:rPr>
          <w:rFonts w:eastAsia="ＭＳ 明朝" w:hint="eastAsia"/>
        </w:rPr>
        <w:t>2013</w:t>
      </w:r>
      <w:r w:rsidR="00825909" w:rsidRPr="00825909">
        <w:rPr>
          <w:rFonts w:eastAsia="ＭＳ 明朝" w:hint="eastAsia"/>
        </w:rPr>
        <w:t>年憲法第</w:t>
      </w:r>
      <w:r w:rsidR="00825909" w:rsidRPr="00825909">
        <w:rPr>
          <w:rFonts w:eastAsia="ＭＳ 明朝" w:hint="eastAsia"/>
        </w:rPr>
        <w:t>16</w:t>
      </w:r>
      <w:r w:rsidR="00825909" w:rsidRPr="00825909">
        <w:rPr>
          <w:rFonts w:eastAsia="ＭＳ 明朝" w:hint="eastAsia"/>
        </w:rPr>
        <w:t>条は、すべての人は法の下に平等であると定めている。</w:t>
      </w:r>
      <w:r w:rsidR="00825909" w:rsidRPr="00825909">
        <w:rPr>
          <w:rFonts w:eastAsia="ＭＳ 明朝" w:hint="eastAsia"/>
        </w:rPr>
        <w:t>2010</w:t>
      </w:r>
      <w:r w:rsidR="00825909" w:rsidRPr="00825909">
        <w:rPr>
          <w:rFonts w:eastAsia="ＭＳ 明朝" w:hint="eastAsia"/>
        </w:rPr>
        <w:t>年</w:t>
      </w:r>
      <w:r w:rsidR="00E76993">
        <w:rPr>
          <w:rFonts w:eastAsia="ＭＳ 明朝" w:hint="eastAsia"/>
          <w:lang w:eastAsia="ja-JP"/>
        </w:rPr>
        <w:t>障害者法</w:t>
      </w:r>
      <w:r w:rsidR="00825909" w:rsidRPr="00825909">
        <w:rPr>
          <w:rFonts w:eastAsia="ＭＳ 明朝" w:hint="eastAsia"/>
        </w:rPr>
        <w:t>はまた、</w:t>
      </w:r>
      <w:r w:rsidR="00825909">
        <w:rPr>
          <w:rFonts w:eastAsia="ＭＳ 明朝" w:hint="eastAsia"/>
          <w:lang w:eastAsia="ja-JP"/>
        </w:rPr>
        <w:t>障害のある人</w:t>
      </w:r>
      <w:r w:rsidR="00825909" w:rsidRPr="00825909">
        <w:rPr>
          <w:rFonts w:eastAsia="ＭＳ 明朝" w:hint="eastAsia"/>
        </w:rPr>
        <w:t>が他の人と平等に社会参加の権利を確保されることを認めている。</w:t>
      </w:r>
    </w:p>
    <w:p w14:paraId="7019A809" w14:textId="4CF7E5E6" w:rsidR="00463FFF" w:rsidRPr="00150D01" w:rsidRDefault="00596EFE" w:rsidP="00150D01">
      <w:pPr>
        <w:pStyle w:val="SingleTxtG"/>
        <w:rPr>
          <w:rFonts w:eastAsia="ＭＳ 明朝"/>
          <w:lang w:eastAsia="ja-JP"/>
        </w:rPr>
      </w:pPr>
      <w:r w:rsidRPr="00021A98">
        <w:rPr>
          <w:rFonts w:eastAsia="ＭＳ 明朝"/>
        </w:rPr>
        <w:t>48.</w:t>
      </w:r>
      <w:r w:rsidRPr="00021A98">
        <w:rPr>
          <w:rFonts w:eastAsia="ＭＳ 明朝"/>
        </w:rPr>
        <w:tab/>
      </w:r>
      <w:r w:rsidR="00825909" w:rsidRPr="00825909">
        <w:rPr>
          <w:rFonts w:eastAsia="ＭＳ 明朝" w:hint="eastAsia"/>
        </w:rPr>
        <w:t>ベトナムの法律のいかなる規定も、</w:t>
      </w:r>
      <w:r w:rsidR="00825909">
        <w:rPr>
          <w:rFonts w:eastAsia="ＭＳ 明朝" w:hint="eastAsia"/>
          <w:lang w:eastAsia="ja-JP"/>
        </w:rPr>
        <w:t>障害のある人</w:t>
      </w:r>
      <w:r w:rsidR="00825909" w:rsidRPr="00825909">
        <w:rPr>
          <w:rFonts w:eastAsia="ＭＳ 明朝" w:hint="eastAsia"/>
        </w:rPr>
        <w:t>がその障害を理由に法的能力を</w:t>
      </w:r>
      <w:r w:rsidR="00825909">
        <w:rPr>
          <w:rFonts w:eastAsia="ＭＳ 明朝" w:hint="eastAsia"/>
          <w:lang w:eastAsia="ja-JP"/>
        </w:rPr>
        <w:t>十分に発揮</w:t>
      </w:r>
      <w:r w:rsidR="00825909" w:rsidRPr="00825909">
        <w:rPr>
          <w:rFonts w:eastAsia="ＭＳ 明朝" w:hint="eastAsia"/>
        </w:rPr>
        <w:t>することを奪うものではない。すべての個人は、障害による差別を受けることなく、平等な民事上の法的能力を</w:t>
      </w:r>
      <w:r w:rsidR="00825909">
        <w:rPr>
          <w:rFonts w:eastAsia="ＭＳ 明朝" w:hint="eastAsia"/>
          <w:lang w:eastAsia="ja-JP"/>
        </w:rPr>
        <w:t>持つ</w:t>
      </w:r>
      <w:r w:rsidR="0091652A">
        <w:rPr>
          <w:rFonts w:eastAsia="ＭＳ 明朝" w:hint="eastAsia"/>
          <w:lang w:eastAsia="ja-JP"/>
        </w:rPr>
        <w:t>。</w:t>
      </w:r>
      <w:r w:rsidR="00825909" w:rsidRPr="00825909">
        <w:rPr>
          <w:rFonts w:eastAsia="ＭＳ 明朝" w:hint="eastAsia"/>
        </w:rPr>
        <w:t>すべての個人は、個人的および財産的権利の平等な保護を享受する</w:t>
      </w:r>
      <w:r w:rsidR="0091652A">
        <w:rPr>
          <w:rFonts w:eastAsia="ＭＳ 明朝" w:hint="eastAsia"/>
          <w:lang w:eastAsia="ja-JP"/>
        </w:rPr>
        <w:t>。</w:t>
      </w:r>
      <w:r w:rsidR="00825909" w:rsidRPr="00825909">
        <w:rPr>
          <w:rFonts w:eastAsia="ＭＳ 明朝" w:hint="eastAsia"/>
          <w:lang w:eastAsia="ja-JP"/>
        </w:rPr>
        <w:t>差別的行為は、問題の程度によっては、民事、行政、刑事責任の対象となりうる</w:t>
      </w:r>
      <w:r w:rsidR="0091652A">
        <w:rPr>
          <w:rFonts w:eastAsia="ＭＳ 明朝" w:hint="eastAsia"/>
          <w:lang w:eastAsia="ja-JP"/>
        </w:rPr>
        <w:t>。</w:t>
      </w:r>
      <w:r w:rsidR="00825909" w:rsidRPr="00825909">
        <w:rPr>
          <w:rFonts w:eastAsia="ＭＳ 明朝" w:hint="eastAsia"/>
          <w:lang w:eastAsia="ja-JP"/>
        </w:rPr>
        <w:t>差別を受けている人は、政府機関、組織、個人による違反行為に対して苦情を申し立てたり、訴訟を起こしたりする権利を</w:t>
      </w:r>
      <w:r w:rsidR="00463FFF">
        <w:rPr>
          <w:rFonts w:eastAsia="ＭＳ 明朝" w:hint="eastAsia"/>
          <w:lang w:eastAsia="ja-JP"/>
        </w:rPr>
        <w:t>持ち</w:t>
      </w:r>
      <w:r w:rsidR="00825909" w:rsidRPr="00825909">
        <w:rPr>
          <w:rFonts w:eastAsia="ＭＳ 明朝" w:hint="eastAsia"/>
          <w:lang w:eastAsia="ja-JP"/>
        </w:rPr>
        <w:t>、損害を被った場合には補償を受ける資格がある。</w:t>
      </w:r>
    </w:p>
    <w:p w14:paraId="5DACB138" w14:textId="19D912F5" w:rsidR="00463FFF" w:rsidRPr="00150D01" w:rsidRDefault="00596EFE" w:rsidP="00165746">
      <w:pPr>
        <w:pStyle w:val="SingleTxtG"/>
        <w:rPr>
          <w:rFonts w:eastAsia="ＭＳ 明朝"/>
          <w:lang w:val="en-US"/>
        </w:rPr>
      </w:pPr>
      <w:r w:rsidRPr="00021A98">
        <w:rPr>
          <w:rFonts w:eastAsia="ＭＳ 明朝"/>
        </w:rPr>
        <w:t>49.</w:t>
      </w:r>
      <w:r w:rsidRPr="00021A98">
        <w:rPr>
          <w:rFonts w:eastAsia="ＭＳ 明朝"/>
        </w:rPr>
        <w:tab/>
      </w:r>
      <w:r w:rsidR="00150D01" w:rsidRPr="00150D01">
        <w:rPr>
          <w:rFonts w:eastAsia="ＭＳ 明朝" w:hint="eastAsia"/>
        </w:rPr>
        <w:t>2015</w:t>
      </w:r>
      <w:r w:rsidR="00150D01" w:rsidRPr="00150D01">
        <w:rPr>
          <w:rFonts w:eastAsia="ＭＳ 明朝" w:hint="eastAsia"/>
        </w:rPr>
        <w:t>年</w:t>
      </w:r>
      <w:r w:rsidR="00E76993">
        <w:rPr>
          <w:rFonts w:eastAsia="ＭＳ 明朝" w:hint="eastAsia"/>
          <w:lang w:eastAsia="ja-JP"/>
        </w:rPr>
        <w:t>民法</w:t>
      </w:r>
      <w:r w:rsidR="00150D01" w:rsidRPr="00150D01">
        <w:rPr>
          <w:rFonts w:eastAsia="ＭＳ 明朝" w:hint="eastAsia"/>
        </w:rPr>
        <w:t>は、すべての個人が等しく民法上の能力を</w:t>
      </w:r>
      <w:r w:rsidR="00150D01">
        <w:rPr>
          <w:rFonts w:eastAsia="ＭＳ 明朝" w:hint="eastAsia"/>
          <w:lang w:eastAsia="ja-JP"/>
        </w:rPr>
        <w:t>持つ</w:t>
      </w:r>
      <w:r w:rsidR="00150D01" w:rsidRPr="00150D01">
        <w:rPr>
          <w:rFonts w:eastAsia="ＭＳ 明朝" w:hint="eastAsia"/>
        </w:rPr>
        <w:t>と定めている（第</w:t>
      </w:r>
      <w:r w:rsidR="00150D01" w:rsidRPr="00150D01">
        <w:rPr>
          <w:rFonts w:eastAsia="ＭＳ 明朝" w:hint="eastAsia"/>
        </w:rPr>
        <w:t>16</w:t>
      </w:r>
      <w:r w:rsidR="00150D01" w:rsidRPr="00150D01">
        <w:rPr>
          <w:rFonts w:eastAsia="ＭＳ 明朝" w:hint="eastAsia"/>
        </w:rPr>
        <w:t>条第</w:t>
      </w:r>
      <w:r w:rsidR="00150D01" w:rsidRPr="00150D01">
        <w:rPr>
          <w:rFonts w:eastAsia="ＭＳ 明朝" w:hint="eastAsia"/>
        </w:rPr>
        <w:t>2</w:t>
      </w:r>
      <w:r w:rsidR="00150D01" w:rsidRPr="00150D01">
        <w:rPr>
          <w:rFonts w:eastAsia="ＭＳ 明朝" w:hint="eastAsia"/>
        </w:rPr>
        <w:t>項）。同時に、民法は、精神的または身体的に障害があり、権利を行使することができない人が、代理人、法定後見人、または</w:t>
      </w:r>
      <w:r w:rsidR="00150D01">
        <w:rPr>
          <w:rFonts w:eastAsia="ＭＳ 明朝" w:hint="eastAsia"/>
          <w:lang w:eastAsia="ja-JP"/>
        </w:rPr>
        <w:t>法的支援</w:t>
      </w:r>
      <w:r w:rsidR="00150D01" w:rsidRPr="00150D01">
        <w:rPr>
          <w:rFonts w:eastAsia="ＭＳ 明朝" w:hint="eastAsia"/>
        </w:rPr>
        <w:t>団体を通じて権利を行使できるようにする措置も規定してい</w:t>
      </w:r>
      <w:r w:rsidR="00150D01">
        <w:rPr>
          <w:rFonts w:eastAsia="ＭＳ 明朝" w:hint="eastAsia"/>
          <w:lang w:eastAsia="ja-JP"/>
        </w:rPr>
        <w:t>る</w:t>
      </w:r>
      <w:r w:rsidR="00150D01" w:rsidRPr="00150D01">
        <w:rPr>
          <w:rFonts w:eastAsia="ＭＳ 明朝" w:hint="eastAsia"/>
        </w:rPr>
        <w:t>。</w:t>
      </w:r>
    </w:p>
    <w:p w14:paraId="511EE9C5" w14:textId="281B2DAF" w:rsidR="00150D01" w:rsidRDefault="00596EFE" w:rsidP="00E33616">
      <w:pPr>
        <w:pStyle w:val="SingleTxtG"/>
        <w:rPr>
          <w:rFonts w:eastAsia="ＭＳ 明朝"/>
          <w:lang w:eastAsia="ja-JP"/>
        </w:rPr>
      </w:pPr>
      <w:r w:rsidRPr="00021A98">
        <w:rPr>
          <w:rFonts w:eastAsia="ＭＳ 明朝"/>
        </w:rPr>
        <w:t>50.</w:t>
      </w:r>
      <w:r w:rsidRPr="00021A98">
        <w:rPr>
          <w:rFonts w:eastAsia="ＭＳ 明朝"/>
        </w:rPr>
        <w:tab/>
      </w:r>
      <w:r w:rsidR="00150D01" w:rsidRPr="00150D01">
        <w:rPr>
          <w:rFonts w:eastAsia="ＭＳ 明朝" w:hint="eastAsia"/>
        </w:rPr>
        <w:t>刑法には</w:t>
      </w:r>
      <w:r w:rsidR="00E33616">
        <w:rPr>
          <w:rFonts w:eastAsia="ＭＳ 明朝" w:hint="eastAsia"/>
          <w:lang w:eastAsia="ja-JP"/>
        </w:rPr>
        <w:t>障害のある人</w:t>
      </w:r>
      <w:r w:rsidR="00150D01" w:rsidRPr="00150D01">
        <w:rPr>
          <w:rFonts w:eastAsia="ＭＳ 明朝" w:hint="eastAsia"/>
        </w:rPr>
        <w:t>が犯罪を犯した場合の刑事責任を軽減する規定があ</w:t>
      </w:r>
      <w:r w:rsidR="00E33616">
        <w:rPr>
          <w:rFonts w:eastAsia="ＭＳ 明朝" w:hint="eastAsia"/>
          <w:lang w:eastAsia="ja-JP"/>
        </w:rPr>
        <w:t>る。また、障害のある人</w:t>
      </w:r>
      <w:r w:rsidR="00150D01" w:rsidRPr="00150D01">
        <w:rPr>
          <w:rFonts w:eastAsia="ＭＳ 明朝" w:hint="eastAsia"/>
        </w:rPr>
        <w:t>に対する犯罪を厳しく処罰してい</w:t>
      </w:r>
      <w:r w:rsidR="00150D01">
        <w:rPr>
          <w:rFonts w:eastAsia="ＭＳ 明朝" w:hint="eastAsia"/>
          <w:lang w:eastAsia="ja-JP"/>
        </w:rPr>
        <w:t>る</w:t>
      </w:r>
      <w:r w:rsidR="00150D01" w:rsidRPr="00150D01">
        <w:rPr>
          <w:rFonts w:eastAsia="ＭＳ 明朝" w:hint="eastAsia"/>
        </w:rPr>
        <w:t>。</w:t>
      </w:r>
      <w:r w:rsidR="00E33616" w:rsidRPr="00E33616">
        <w:rPr>
          <w:rFonts w:eastAsia="ＭＳ 明朝" w:hint="eastAsia"/>
        </w:rPr>
        <w:t>同法はまた、</w:t>
      </w:r>
      <w:r w:rsidR="00E33616">
        <w:rPr>
          <w:rFonts w:eastAsia="ＭＳ 明朝" w:hint="eastAsia"/>
          <w:lang w:eastAsia="ja-JP"/>
        </w:rPr>
        <w:t>障害のある人</w:t>
      </w:r>
      <w:r w:rsidR="00E33616" w:rsidRPr="00E33616">
        <w:rPr>
          <w:rFonts w:eastAsia="ＭＳ 明朝" w:hint="eastAsia"/>
        </w:rPr>
        <w:t>に対する犯罪に</w:t>
      </w:r>
      <w:r w:rsidR="00E33616">
        <w:rPr>
          <w:rFonts w:eastAsia="ＭＳ 明朝" w:hint="eastAsia"/>
          <w:lang w:eastAsia="ja-JP"/>
        </w:rPr>
        <w:t>対して</w:t>
      </w:r>
      <w:r w:rsidR="00E33616" w:rsidRPr="00E33616">
        <w:rPr>
          <w:rFonts w:eastAsia="ＭＳ 明朝" w:hint="eastAsia"/>
        </w:rPr>
        <w:t>、刑事責任の加重、犯罪</w:t>
      </w:r>
      <w:r w:rsidR="00E33616">
        <w:rPr>
          <w:rFonts w:eastAsia="ＭＳ 明朝" w:hint="eastAsia"/>
          <w:lang w:eastAsia="ja-JP"/>
        </w:rPr>
        <w:t>によっては</w:t>
      </w:r>
      <w:r w:rsidR="00E33616" w:rsidRPr="00E33616">
        <w:rPr>
          <w:rFonts w:eastAsia="ＭＳ 明朝" w:hint="eastAsia"/>
        </w:rPr>
        <w:t>刑の加重を規定している。</w:t>
      </w:r>
    </w:p>
    <w:p w14:paraId="62FE0F37" w14:textId="45C5C843" w:rsidR="00E33616" w:rsidRPr="00690A5A" w:rsidRDefault="00596EFE" w:rsidP="00690A5A">
      <w:pPr>
        <w:pStyle w:val="SingleTxtG"/>
        <w:rPr>
          <w:rFonts w:eastAsia="ＭＳ 明朝"/>
          <w:lang w:eastAsia="ja-JP"/>
        </w:rPr>
      </w:pPr>
      <w:r w:rsidRPr="00021A98">
        <w:rPr>
          <w:rFonts w:eastAsia="ＭＳ 明朝"/>
        </w:rPr>
        <w:t>51.</w:t>
      </w:r>
      <w:r w:rsidRPr="00021A98">
        <w:rPr>
          <w:rFonts w:eastAsia="ＭＳ 明朝"/>
        </w:rPr>
        <w:tab/>
      </w:r>
      <w:r w:rsidR="00E33616" w:rsidRPr="00E33616">
        <w:rPr>
          <w:rFonts w:eastAsia="ＭＳ 明朝" w:hint="eastAsia"/>
        </w:rPr>
        <w:t>ベトナムは、</w:t>
      </w:r>
      <w:r w:rsidR="00E33616">
        <w:rPr>
          <w:rFonts w:eastAsia="ＭＳ 明朝" w:hint="eastAsia"/>
          <w:lang w:eastAsia="ja-JP"/>
        </w:rPr>
        <w:t>障害のある人</w:t>
      </w:r>
      <w:r w:rsidR="00E33616" w:rsidRPr="00E33616">
        <w:rPr>
          <w:rFonts w:eastAsia="ＭＳ 明朝" w:hint="eastAsia"/>
        </w:rPr>
        <w:t>の権利を他の人々と同等に認めるだけでなく、</w:t>
      </w:r>
      <w:r w:rsidR="00E33616">
        <w:rPr>
          <w:rFonts w:eastAsia="ＭＳ 明朝" w:hint="eastAsia"/>
          <w:lang w:eastAsia="ja-JP"/>
        </w:rPr>
        <w:t>障害のある人</w:t>
      </w:r>
      <w:r w:rsidR="00E33616" w:rsidRPr="00E33616">
        <w:rPr>
          <w:rFonts w:eastAsia="ＭＳ 明朝" w:hint="eastAsia"/>
        </w:rPr>
        <w:t>がその権利を利用し、恩恵を受け、行使することを支援し、奨励し、有利な条件を作り出すための政策を公布した。</w:t>
      </w:r>
      <w:r w:rsidR="003C2656">
        <w:rPr>
          <w:rFonts w:eastAsia="ＭＳ 明朝" w:hint="eastAsia"/>
          <w:lang w:eastAsia="ja-JP"/>
        </w:rPr>
        <w:t>たと</w:t>
      </w:r>
      <w:r w:rsidR="00E33616" w:rsidRPr="00E33616">
        <w:rPr>
          <w:rFonts w:eastAsia="ＭＳ 明朝" w:hint="eastAsia"/>
        </w:rPr>
        <w:t>えば、</w:t>
      </w:r>
      <w:r w:rsidR="00E33616">
        <w:rPr>
          <w:rFonts w:eastAsia="ＭＳ 明朝" w:hint="eastAsia"/>
          <w:lang w:eastAsia="ja-JP"/>
        </w:rPr>
        <w:t>障害のある人</w:t>
      </w:r>
      <w:r w:rsidR="00E33616" w:rsidRPr="00E33616">
        <w:rPr>
          <w:rFonts w:eastAsia="ＭＳ 明朝" w:hint="eastAsia"/>
        </w:rPr>
        <w:t>が自らの権利を十分に知ることができるよう、</w:t>
      </w:r>
      <w:r w:rsidR="00E33616" w:rsidRPr="00E33616">
        <w:rPr>
          <w:rFonts w:eastAsia="ＭＳ 明朝" w:hint="eastAsia"/>
        </w:rPr>
        <w:t>2016</w:t>
      </w:r>
      <w:r w:rsidR="0091652A">
        <w:rPr>
          <w:rFonts w:eastAsia="ＭＳ 明朝" w:hint="eastAsia"/>
          <w:lang w:eastAsia="ja-JP"/>
        </w:rPr>
        <w:t>年</w:t>
      </w:r>
      <w:r w:rsidR="0091652A" w:rsidRPr="00021A98">
        <w:rPr>
          <w:rFonts w:eastAsia="ＭＳ 明朝"/>
          <w:lang w:eastAsia="ja-JP"/>
        </w:rPr>
        <w:t>情報アクセス法（</w:t>
      </w:r>
      <w:r w:rsidR="0091652A" w:rsidRPr="00021A98">
        <w:rPr>
          <w:rFonts w:eastAsia="ＭＳ 明朝"/>
        </w:rPr>
        <w:t>Law on Access to I</w:t>
      </w:r>
      <w:r w:rsidR="0091652A" w:rsidRPr="006A532E">
        <w:rPr>
          <w:rFonts w:eastAsia="ＭＳ 明朝"/>
        </w:rPr>
        <w:t>nformation</w:t>
      </w:r>
      <w:r w:rsidR="0091652A" w:rsidRPr="006A532E">
        <w:rPr>
          <w:rFonts w:eastAsia="ＭＳ 明朝"/>
          <w:lang w:eastAsia="ja-JP"/>
        </w:rPr>
        <w:t>）</w:t>
      </w:r>
      <w:r w:rsidR="00E33616" w:rsidRPr="006A532E">
        <w:rPr>
          <w:rFonts w:eastAsia="ＭＳ 明朝" w:hint="eastAsia"/>
        </w:rPr>
        <w:t>は公的機関に</w:t>
      </w:r>
      <w:r w:rsidR="0091652A" w:rsidRPr="006A532E">
        <w:rPr>
          <w:rFonts w:eastAsia="ＭＳ 明朝" w:hint="eastAsia"/>
          <w:lang w:eastAsia="ja-JP"/>
        </w:rPr>
        <w:t>対して、</w:t>
      </w:r>
      <w:r w:rsidR="00E33616" w:rsidRPr="006A532E">
        <w:rPr>
          <w:rFonts w:eastAsia="ＭＳ 明朝" w:hint="eastAsia"/>
        </w:rPr>
        <w:t>情報公開</w:t>
      </w:r>
      <w:r w:rsidR="0091652A" w:rsidRPr="006A532E">
        <w:rPr>
          <w:rFonts w:eastAsia="ＭＳ 明朝" w:hint="eastAsia"/>
          <w:lang w:eastAsia="ja-JP"/>
        </w:rPr>
        <w:t>の</w:t>
      </w:r>
      <w:r w:rsidR="00690A5A" w:rsidRPr="006A532E">
        <w:rPr>
          <w:rFonts w:eastAsia="ＭＳ 明朝" w:hint="eastAsia"/>
          <w:lang w:eastAsia="ja-JP"/>
        </w:rPr>
        <w:t>フォーマット</w:t>
      </w:r>
      <w:r w:rsidR="00E33616" w:rsidRPr="006A532E">
        <w:rPr>
          <w:rFonts w:eastAsia="ＭＳ 明朝" w:hint="eastAsia"/>
        </w:rPr>
        <w:t>を</w:t>
      </w:r>
      <w:r w:rsidR="00690A5A" w:rsidRPr="006A532E">
        <w:rPr>
          <w:rFonts w:eastAsia="ＭＳ 明朝" w:hint="eastAsia"/>
          <w:lang w:eastAsia="ja-JP"/>
        </w:rPr>
        <w:t>障害のある人</w:t>
      </w:r>
      <w:r w:rsidR="00690A5A" w:rsidRPr="006A532E">
        <w:rPr>
          <w:rFonts w:eastAsia="ＭＳ 明朝" w:hint="eastAsia"/>
        </w:rPr>
        <w:t>の能力に適した</w:t>
      </w:r>
      <w:r w:rsidR="00690A5A" w:rsidRPr="006A532E">
        <w:rPr>
          <w:rFonts w:eastAsia="ＭＳ 明朝" w:hint="eastAsia"/>
          <w:lang w:eastAsia="ja-JP"/>
        </w:rPr>
        <w:t>ものとする</w:t>
      </w:r>
      <w:r w:rsidR="00E33616" w:rsidRPr="006A532E">
        <w:rPr>
          <w:rFonts w:eastAsia="ＭＳ 明朝" w:hint="eastAsia"/>
        </w:rPr>
        <w:t>ことを求めている（第</w:t>
      </w:r>
      <w:r w:rsidR="00E33616" w:rsidRPr="006A532E">
        <w:rPr>
          <w:rFonts w:eastAsia="ＭＳ 明朝" w:hint="eastAsia"/>
        </w:rPr>
        <w:t>18</w:t>
      </w:r>
      <w:r w:rsidR="00E33616" w:rsidRPr="006A532E">
        <w:rPr>
          <w:rFonts w:eastAsia="ＭＳ 明朝" w:hint="eastAsia"/>
        </w:rPr>
        <w:t>条）</w:t>
      </w:r>
      <w:r w:rsidR="0091652A" w:rsidRPr="006A532E">
        <w:rPr>
          <w:rFonts w:eastAsia="ＭＳ 明朝" w:hint="eastAsia"/>
          <w:lang w:eastAsia="ja-JP"/>
        </w:rPr>
        <w:t>。情報を要求している人が読み書きができない場合、情報要求を受けた人は</w:t>
      </w:r>
      <w:r w:rsidR="00CD2572" w:rsidRPr="006A532E">
        <w:rPr>
          <w:rFonts w:eastAsia="ＭＳ 明朝" w:hint="eastAsia"/>
          <w:lang w:eastAsia="ja-JP"/>
        </w:rPr>
        <w:t>特定の</w:t>
      </w:r>
      <w:r w:rsidR="00690A5A" w:rsidRPr="006A532E">
        <w:rPr>
          <w:rFonts w:eastAsia="ＭＳ 明朝" w:hint="eastAsia"/>
          <w:lang w:eastAsia="ja-JP"/>
        </w:rPr>
        <w:t>フォーマット</w:t>
      </w:r>
      <w:r w:rsidR="00CD2572" w:rsidRPr="006A532E">
        <w:rPr>
          <w:rFonts w:eastAsia="ＭＳ 明朝" w:hint="eastAsia"/>
          <w:lang w:eastAsia="ja-JP"/>
        </w:rPr>
        <w:t>による</w:t>
      </w:r>
      <w:r w:rsidR="0091652A" w:rsidRPr="006A532E">
        <w:rPr>
          <w:rFonts w:eastAsia="ＭＳ 明朝" w:hint="eastAsia"/>
          <w:lang w:eastAsia="ja-JP"/>
        </w:rPr>
        <w:t>記入を支援する責任を負う（第</w:t>
      </w:r>
      <w:r w:rsidR="0091652A" w:rsidRPr="006A532E">
        <w:rPr>
          <w:rFonts w:eastAsia="ＭＳ 明朝" w:hint="eastAsia"/>
          <w:lang w:eastAsia="ja-JP"/>
        </w:rPr>
        <w:t>24</w:t>
      </w:r>
      <w:r w:rsidR="0091652A" w:rsidRPr="006A532E">
        <w:rPr>
          <w:rFonts w:eastAsia="ＭＳ 明朝" w:hint="eastAsia"/>
          <w:lang w:eastAsia="ja-JP"/>
        </w:rPr>
        <w:t>条）。</w:t>
      </w:r>
    </w:p>
    <w:p w14:paraId="1338F902" w14:textId="77777777" w:rsidR="00E33616" w:rsidRDefault="00E33616" w:rsidP="00165746">
      <w:pPr>
        <w:pStyle w:val="SingleTxtG"/>
        <w:rPr>
          <w:rFonts w:eastAsia="ＭＳ 明朝"/>
        </w:rPr>
      </w:pPr>
    </w:p>
    <w:p w14:paraId="3C18ACE5" w14:textId="5F0F9976" w:rsidR="00596EFE" w:rsidRPr="00021A98" w:rsidRDefault="00596EFE" w:rsidP="002322EA">
      <w:pPr>
        <w:pStyle w:val="H1G"/>
        <w:rPr>
          <w:rFonts w:eastAsia="ＭＳ 明朝"/>
        </w:rPr>
      </w:pPr>
      <w:r w:rsidRPr="00021A98">
        <w:rPr>
          <w:rFonts w:eastAsia="ＭＳ 明朝"/>
        </w:rPr>
        <w:tab/>
      </w:r>
      <w:bookmarkStart w:id="3" w:name="_Toc2699326"/>
      <w:r w:rsidRPr="00021A98">
        <w:rPr>
          <w:rFonts w:eastAsia="ＭＳ 明朝"/>
        </w:rPr>
        <w:t>7.</w:t>
      </w:r>
      <w:r w:rsidRPr="00021A98">
        <w:rPr>
          <w:rFonts w:eastAsia="ＭＳ 明朝"/>
        </w:rPr>
        <w:tab/>
      </w:r>
      <w:bookmarkEnd w:id="3"/>
      <w:r w:rsidR="00690A5A" w:rsidRPr="00021A98">
        <w:rPr>
          <w:rFonts w:eastAsia="ＭＳ 明朝"/>
          <w:lang w:eastAsia="ja-JP"/>
        </w:rPr>
        <w:t>司法へのアクセス</w:t>
      </w:r>
      <w:r w:rsidR="00895B0F">
        <w:rPr>
          <w:rFonts w:eastAsia="ＭＳ 明朝" w:hint="eastAsia"/>
          <w:lang w:eastAsia="ja-JP"/>
        </w:rPr>
        <w:t>（</w:t>
      </w:r>
      <w:r w:rsidR="00690A5A" w:rsidRPr="00021A98">
        <w:rPr>
          <w:rFonts w:eastAsia="ＭＳ 明朝"/>
          <w:lang w:eastAsia="ja-JP"/>
        </w:rPr>
        <w:t>司法手続の利用の機会）－第</w:t>
      </w:r>
      <w:r w:rsidR="00690A5A" w:rsidRPr="00021A98">
        <w:rPr>
          <w:rFonts w:eastAsia="ＭＳ 明朝"/>
          <w:lang w:eastAsia="ja-JP"/>
        </w:rPr>
        <w:t>13</w:t>
      </w:r>
      <w:r w:rsidR="00690A5A" w:rsidRPr="00021A98">
        <w:rPr>
          <w:rFonts w:eastAsia="ＭＳ 明朝"/>
          <w:lang w:eastAsia="ja-JP"/>
        </w:rPr>
        <w:t>条</w:t>
      </w:r>
    </w:p>
    <w:p w14:paraId="684CBD7F" w14:textId="4452D7B6" w:rsidR="00895B0F" w:rsidRPr="00987AB4" w:rsidRDefault="00596EFE" w:rsidP="00987AB4">
      <w:pPr>
        <w:pStyle w:val="SingleTxtG"/>
        <w:rPr>
          <w:rFonts w:eastAsia="ＭＳ 明朝"/>
          <w:lang w:eastAsia="ja-JP"/>
        </w:rPr>
      </w:pPr>
      <w:r w:rsidRPr="00021A98">
        <w:rPr>
          <w:rFonts w:eastAsia="ＭＳ 明朝"/>
        </w:rPr>
        <w:t>52.</w:t>
      </w:r>
      <w:r w:rsidRPr="00021A98">
        <w:rPr>
          <w:rFonts w:eastAsia="ＭＳ 明朝"/>
        </w:rPr>
        <w:tab/>
      </w:r>
      <w:r w:rsidR="00895B0F" w:rsidRPr="00CD2572">
        <w:rPr>
          <w:rFonts w:eastAsia="ＭＳ 明朝" w:hint="eastAsia"/>
        </w:rPr>
        <w:t>政策普及</w:t>
      </w:r>
      <w:r w:rsidR="00EB1DEF" w:rsidRPr="00CD2572">
        <w:rPr>
          <w:rFonts w:eastAsia="ＭＳ 明朝" w:hint="eastAsia"/>
          <w:lang w:eastAsia="ja-JP"/>
        </w:rPr>
        <w:t>啓発</w:t>
      </w:r>
      <w:r w:rsidR="00895B0F" w:rsidRPr="00CD2572">
        <w:rPr>
          <w:rFonts w:eastAsia="ＭＳ 明朝" w:hint="eastAsia"/>
        </w:rPr>
        <w:t>法</w:t>
      </w:r>
      <w:r w:rsidR="00895B0F" w:rsidRPr="00CD2572">
        <w:rPr>
          <w:rFonts w:eastAsia="ＭＳ 明朝" w:hint="eastAsia"/>
          <w:lang w:eastAsia="ja-JP"/>
        </w:rPr>
        <w:t>（</w:t>
      </w:r>
      <w:r w:rsidR="00895B0F" w:rsidRPr="00CD2572">
        <w:rPr>
          <w:rFonts w:eastAsia="ＭＳ 明朝"/>
        </w:rPr>
        <w:t>Law on Policy Dissemination and Education</w:t>
      </w:r>
      <w:r w:rsidR="00895B0F" w:rsidRPr="00CD2572">
        <w:rPr>
          <w:rFonts w:eastAsia="ＭＳ 明朝" w:hint="eastAsia"/>
          <w:lang w:eastAsia="ja-JP"/>
        </w:rPr>
        <w:t>）</w:t>
      </w:r>
      <w:r w:rsidR="000A66E8" w:rsidRPr="00CD2572">
        <w:rPr>
          <w:rFonts w:eastAsia="ＭＳ 明朝" w:hint="eastAsia"/>
        </w:rPr>
        <w:t>に</w:t>
      </w:r>
      <w:r w:rsidR="00895B0F" w:rsidRPr="00CD2572">
        <w:rPr>
          <w:rFonts w:eastAsia="ＭＳ 明朝" w:hint="eastAsia"/>
        </w:rPr>
        <w:t>は、</w:t>
      </w:r>
      <w:r w:rsidR="00895B0F" w:rsidRPr="00CD2572">
        <w:rPr>
          <w:rFonts w:eastAsia="ＭＳ 明朝" w:hint="eastAsia"/>
          <w:lang w:eastAsia="ja-JP"/>
        </w:rPr>
        <w:t>障害のある人</w:t>
      </w:r>
      <w:r w:rsidR="00895B0F" w:rsidRPr="00CD2572">
        <w:rPr>
          <w:rFonts w:eastAsia="ＭＳ 明朝" w:hint="eastAsia"/>
        </w:rPr>
        <w:t>がその条件や状況に適した司法を利用できるようにするため、</w:t>
      </w:r>
      <w:r w:rsidR="00895B0F" w:rsidRPr="00CD2572">
        <w:rPr>
          <w:rFonts w:eastAsia="ＭＳ 明朝" w:hint="eastAsia"/>
          <w:lang w:eastAsia="ja-JP"/>
        </w:rPr>
        <w:t>障害のある人</w:t>
      </w:r>
      <w:r w:rsidR="00895B0F" w:rsidRPr="00CD2572">
        <w:rPr>
          <w:rFonts w:eastAsia="ＭＳ 明朝" w:hint="eastAsia"/>
        </w:rPr>
        <w:t>を対象とした政策普及</w:t>
      </w:r>
      <w:r w:rsidR="00895B0F" w:rsidRPr="00CD2572">
        <w:rPr>
          <w:rFonts w:eastAsia="ＭＳ 明朝" w:hint="eastAsia"/>
          <w:lang w:eastAsia="ja-JP"/>
        </w:rPr>
        <w:t>、</w:t>
      </w:r>
      <w:r w:rsidR="00EB1DEF" w:rsidRPr="00CD2572">
        <w:rPr>
          <w:rFonts w:eastAsia="ＭＳ 明朝" w:hint="eastAsia"/>
          <w:lang w:eastAsia="ja-JP"/>
        </w:rPr>
        <w:t>啓発</w:t>
      </w:r>
      <w:r w:rsidR="00895B0F" w:rsidRPr="00CD2572">
        <w:rPr>
          <w:rFonts w:eastAsia="ＭＳ 明朝" w:hint="eastAsia"/>
        </w:rPr>
        <w:t>に関する具体的な規定がある。</w:t>
      </w:r>
      <w:r w:rsidR="00895B0F" w:rsidRPr="00CD2572">
        <w:rPr>
          <w:rFonts w:eastAsia="ＭＳ 明朝" w:hint="eastAsia"/>
          <w:lang w:eastAsia="ja-JP"/>
        </w:rPr>
        <w:t>障害のある人</w:t>
      </w:r>
      <w:r w:rsidR="00895B0F" w:rsidRPr="00CD2572">
        <w:rPr>
          <w:rFonts w:eastAsia="ＭＳ 明朝" w:hint="eastAsia"/>
        </w:rPr>
        <w:t>のための政策普及と</w:t>
      </w:r>
      <w:r w:rsidR="00EB1DEF" w:rsidRPr="00CD2572">
        <w:rPr>
          <w:rFonts w:eastAsia="ＭＳ 明朝" w:hint="eastAsia"/>
          <w:lang w:eastAsia="ja-JP"/>
        </w:rPr>
        <w:t>啓発</w:t>
      </w:r>
      <w:r w:rsidR="00895B0F" w:rsidRPr="00CD2572">
        <w:rPr>
          <w:rFonts w:eastAsia="ＭＳ 明朝" w:hint="eastAsia"/>
        </w:rPr>
        <w:t>は、</w:t>
      </w:r>
      <w:r w:rsidR="00987AB4">
        <w:rPr>
          <w:rFonts w:eastAsia="ＭＳ 明朝" w:hint="eastAsia"/>
          <w:lang w:eastAsia="ja-JP"/>
        </w:rPr>
        <w:t>障害のある人</w:t>
      </w:r>
      <w:r w:rsidR="00895B0F" w:rsidRPr="00895B0F">
        <w:rPr>
          <w:rFonts w:eastAsia="ＭＳ 明朝" w:hint="eastAsia"/>
        </w:rPr>
        <w:t>の権利、障害者支援活動、障害者支援における政府と社会の責任に焦点を当て、各障害の種類に適した適切な形式、方法、手段、教材で実施されなければならない。</w:t>
      </w:r>
    </w:p>
    <w:p w14:paraId="32720F33" w14:textId="06E779DC" w:rsidR="000A66E8" w:rsidRPr="006A532E" w:rsidRDefault="00596EFE" w:rsidP="00165746">
      <w:pPr>
        <w:pStyle w:val="SingleTxtG"/>
        <w:rPr>
          <w:rFonts w:eastAsia="ＭＳ 明朝"/>
        </w:rPr>
      </w:pPr>
      <w:r w:rsidRPr="00021A98">
        <w:rPr>
          <w:rFonts w:eastAsia="ＭＳ 明朝"/>
        </w:rPr>
        <w:lastRenderedPageBreak/>
        <w:t>53.</w:t>
      </w:r>
      <w:r w:rsidRPr="00021A98">
        <w:rPr>
          <w:rFonts w:eastAsia="ＭＳ 明朝"/>
        </w:rPr>
        <w:tab/>
      </w:r>
      <w:r w:rsidR="000A66E8">
        <w:rPr>
          <w:rFonts w:eastAsia="ＭＳ 明朝" w:hint="eastAsia"/>
          <w:lang w:eastAsia="ja-JP"/>
        </w:rPr>
        <w:t>障害のある人</w:t>
      </w:r>
      <w:r w:rsidR="000A66E8" w:rsidRPr="000A66E8">
        <w:rPr>
          <w:rFonts w:eastAsia="ＭＳ 明朝" w:hint="eastAsia"/>
        </w:rPr>
        <w:t>は</w:t>
      </w:r>
      <w:r w:rsidR="000A66E8" w:rsidRPr="006A532E">
        <w:rPr>
          <w:rFonts w:eastAsia="ＭＳ 明朝" w:hint="eastAsia"/>
        </w:rPr>
        <w:t>、</w:t>
      </w:r>
      <w:r w:rsidR="002624F7" w:rsidRPr="006A532E">
        <w:rPr>
          <w:rFonts w:eastAsia="ＭＳ 明朝" w:hint="eastAsia"/>
          <w:lang w:eastAsia="ja-JP"/>
        </w:rPr>
        <w:t>子ども</w:t>
      </w:r>
      <w:r w:rsidR="00835FF9" w:rsidRPr="006A532E">
        <w:rPr>
          <w:rFonts w:eastAsia="ＭＳ 明朝" w:hint="eastAsia"/>
          <w:lang w:eastAsia="ja-JP"/>
        </w:rPr>
        <w:t>と</w:t>
      </w:r>
      <w:r w:rsidR="000A66E8" w:rsidRPr="006A532E">
        <w:rPr>
          <w:rFonts w:eastAsia="ＭＳ 明朝" w:hint="eastAsia"/>
        </w:rPr>
        <w:t>成人</w:t>
      </w:r>
      <w:r w:rsidR="00835FF9" w:rsidRPr="006A532E">
        <w:rPr>
          <w:rFonts w:eastAsia="ＭＳ 明朝" w:hint="eastAsia"/>
          <w:lang w:eastAsia="ja-JP"/>
        </w:rPr>
        <w:t>の</w:t>
      </w:r>
      <w:r w:rsidR="000A66E8" w:rsidRPr="006A532E">
        <w:rPr>
          <w:rFonts w:eastAsia="ＭＳ 明朝" w:hint="eastAsia"/>
        </w:rPr>
        <w:t>区別なく、法的情報、法的・行政的手続きにアクセスし、直接</w:t>
      </w:r>
      <w:r w:rsidR="00835FF9" w:rsidRPr="006A532E">
        <w:rPr>
          <w:rFonts w:eastAsia="ＭＳ 明朝" w:hint="eastAsia"/>
          <w:lang w:eastAsia="ja-JP"/>
        </w:rPr>
        <w:t>に</w:t>
      </w:r>
      <w:r w:rsidR="000A66E8" w:rsidRPr="006A532E">
        <w:rPr>
          <w:rFonts w:eastAsia="ＭＳ 明朝" w:hint="eastAsia"/>
        </w:rPr>
        <w:t>、または法定代理人、通訳、言語支援者</w:t>
      </w:r>
      <w:r w:rsidR="00835FF9" w:rsidRPr="006A532E">
        <w:rPr>
          <w:rFonts w:eastAsia="ＭＳ 明朝" w:hint="eastAsia"/>
          <w:lang w:eastAsia="ja-JP"/>
        </w:rPr>
        <w:t>の助けを受けて、</w:t>
      </w:r>
      <w:r w:rsidR="000A66E8" w:rsidRPr="006A532E">
        <w:rPr>
          <w:rFonts w:eastAsia="ＭＳ 明朝" w:hint="eastAsia"/>
        </w:rPr>
        <w:t>法的手続きに参加するための有利な条件が提供される。</w:t>
      </w:r>
    </w:p>
    <w:p w14:paraId="522C8FDF" w14:textId="440CFB28" w:rsidR="00835FF9" w:rsidRPr="006A532E" w:rsidRDefault="00596EFE" w:rsidP="00165746">
      <w:pPr>
        <w:pStyle w:val="SingleTxtG"/>
        <w:rPr>
          <w:rFonts w:eastAsia="ＭＳ 明朝"/>
        </w:rPr>
      </w:pPr>
      <w:r w:rsidRPr="006A532E">
        <w:rPr>
          <w:rFonts w:eastAsia="ＭＳ 明朝"/>
        </w:rPr>
        <w:t>54.</w:t>
      </w:r>
      <w:r w:rsidRPr="006A532E">
        <w:rPr>
          <w:rFonts w:eastAsia="ＭＳ 明朝"/>
        </w:rPr>
        <w:tab/>
      </w:r>
      <w:r w:rsidR="002B02B0" w:rsidRPr="006A532E">
        <w:rPr>
          <w:rFonts w:eastAsia="ＭＳ 明朝" w:hint="eastAsia"/>
        </w:rPr>
        <w:t>身体的または精神的な障害によ</w:t>
      </w:r>
      <w:r w:rsidR="002B02B0" w:rsidRPr="006A532E">
        <w:rPr>
          <w:rFonts w:eastAsia="ＭＳ 明朝" w:hint="eastAsia"/>
          <w:lang w:eastAsia="ja-JP"/>
        </w:rPr>
        <w:t>って、</w:t>
      </w:r>
      <w:r w:rsidR="002B02B0" w:rsidRPr="006A532E">
        <w:rPr>
          <w:rFonts w:eastAsia="ＭＳ 明朝" w:hint="eastAsia"/>
        </w:rPr>
        <w:t>自ら弁護することができない被告人</w:t>
      </w:r>
      <w:r w:rsidR="002B02B0" w:rsidRPr="006A532E">
        <w:rPr>
          <w:rFonts w:eastAsia="ＭＳ 明朝" w:hint="eastAsia"/>
          <w:lang w:eastAsia="ja-JP"/>
        </w:rPr>
        <w:t>で</w:t>
      </w:r>
      <w:r w:rsidR="002B02B0" w:rsidRPr="006A532E">
        <w:rPr>
          <w:rFonts w:eastAsia="ＭＳ 明朝" w:hint="eastAsia"/>
        </w:rPr>
        <w:t>、その代理人または家族が弁護人を依頼しない場合には、管轄機関</w:t>
      </w:r>
      <w:r w:rsidR="002B02B0" w:rsidRPr="006A532E">
        <w:rPr>
          <w:rFonts w:eastAsia="ＭＳ 明朝" w:hint="eastAsia"/>
          <w:lang w:eastAsia="ja-JP"/>
        </w:rPr>
        <w:t>は</w:t>
      </w:r>
      <w:r w:rsidR="002B02B0" w:rsidRPr="006A532E">
        <w:rPr>
          <w:rFonts w:eastAsia="ＭＳ 明朝" w:hint="eastAsia"/>
        </w:rPr>
        <w:t>弁護人の選任を</w:t>
      </w:r>
      <w:r w:rsidR="002B02B0" w:rsidRPr="006A532E">
        <w:rPr>
          <w:rFonts w:eastAsia="ＭＳ 明朝" w:hint="eastAsia"/>
          <w:lang w:eastAsia="ja-JP"/>
        </w:rPr>
        <w:t>要請</w:t>
      </w:r>
      <w:r w:rsidR="002B02B0" w:rsidRPr="006A532E">
        <w:rPr>
          <w:rFonts w:eastAsia="ＭＳ 明朝" w:hint="eastAsia"/>
        </w:rPr>
        <w:t>する責任</w:t>
      </w:r>
      <w:r w:rsidR="002B02B0" w:rsidRPr="006A532E">
        <w:rPr>
          <w:rFonts w:eastAsia="ＭＳ 明朝" w:hint="eastAsia"/>
          <w:lang w:eastAsia="ja-JP"/>
        </w:rPr>
        <w:t>を負う</w:t>
      </w:r>
      <w:r w:rsidR="002B02B0" w:rsidRPr="006A532E">
        <w:rPr>
          <w:rFonts w:eastAsia="ＭＳ 明朝" w:hint="eastAsia"/>
        </w:rPr>
        <w:t>。</w:t>
      </w:r>
    </w:p>
    <w:p w14:paraId="46495CFB" w14:textId="0F93DAAD" w:rsidR="002B02B0" w:rsidRPr="006A532E" w:rsidRDefault="00596EFE" w:rsidP="00CD2572">
      <w:pPr>
        <w:pStyle w:val="SingleTxtG"/>
        <w:rPr>
          <w:rFonts w:eastAsia="ＭＳ 明朝"/>
          <w:lang w:val="en-US"/>
        </w:rPr>
      </w:pPr>
      <w:r w:rsidRPr="006A532E">
        <w:rPr>
          <w:rFonts w:eastAsia="ＭＳ 明朝"/>
        </w:rPr>
        <w:t>55.</w:t>
      </w:r>
      <w:r w:rsidRPr="006A532E">
        <w:rPr>
          <w:rFonts w:eastAsia="ＭＳ 明朝"/>
        </w:rPr>
        <w:tab/>
      </w:r>
      <w:r w:rsidR="002B02B0" w:rsidRPr="006A532E">
        <w:rPr>
          <w:rFonts w:eastAsia="ＭＳ 明朝" w:hint="eastAsia"/>
        </w:rPr>
        <w:t>経済的に困難</w:t>
      </w:r>
      <w:r w:rsidR="002B02B0" w:rsidRPr="006A532E">
        <w:rPr>
          <w:rFonts w:eastAsia="ＭＳ 明朝" w:hint="eastAsia"/>
          <w:lang w:eastAsia="ja-JP"/>
        </w:rPr>
        <w:t>を抱える障害のある人</w:t>
      </w:r>
      <w:r w:rsidR="002B02B0" w:rsidRPr="006A532E">
        <w:rPr>
          <w:rFonts w:eastAsia="ＭＳ 明朝" w:hint="eastAsia"/>
        </w:rPr>
        <w:t>には、</w:t>
      </w:r>
      <w:r w:rsidR="001109D3" w:rsidRPr="006A532E">
        <w:rPr>
          <w:rFonts w:eastAsia="ＭＳ 明朝" w:hint="eastAsia"/>
          <w:lang w:eastAsia="ja-JP"/>
        </w:rPr>
        <w:t>通商</w:t>
      </w:r>
      <w:r w:rsidR="002B02B0" w:rsidRPr="006A532E">
        <w:rPr>
          <w:rFonts w:eastAsia="ＭＳ 明朝" w:hint="eastAsia"/>
        </w:rPr>
        <w:t>貿易</w:t>
      </w:r>
      <w:r w:rsidR="001109D3" w:rsidRPr="006A532E">
        <w:rPr>
          <w:rFonts w:eastAsia="ＭＳ 明朝" w:hint="eastAsia"/>
          <w:lang w:eastAsia="ja-JP"/>
        </w:rPr>
        <w:t>（</w:t>
      </w:r>
      <w:r w:rsidR="001109D3" w:rsidRPr="006A532E">
        <w:rPr>
          <w:rFonts w:eastAsia="ＭＳ 明朝"/>
          <w:lang w:eastAsia="ja-JP"/>
        </w:rPr>
        <w:t>trade and commerce</w:t>
      </w:r>
      <w:r w:rsidR="001109D3" w:rsidRPr="006A532E">
        <w:rPr>
          <w:rFonts w:eastAsia="ＭＳ 明朝" w:hint="eastAsia"/>
          <w:lang w:eastAsia="ja-JP"/>
        </w:rPr>
        <w:t>）以外の</w:t>
      </w:r>
      <w:r w:rsidR="002B02B0" w:rsidRPr="006A532E">
        <w:rPr>
          <w:rFonts w:eastAsia="ＭＳ 明朝" w:hint="eastAsia"/>
        </w:rPr>
        <w:t>すべての分野において、カウンセリング、法的手続き</w:t>
      </w:r>
      <w:r w:rsidR="001109D3" w:rsidRPr="006A532E">
        <w:rPr>
          <w:rFonts w:eastAsia="ＭＳ 明朝" w:hint="eastAsia"/>
          <w:lang w:eastAsia="ja-JP"/>
        </w:rPr>
        <w:t>実施</w:t>
      </w:r>
      <w:r w:rsidR="002B02B0" w:rsidRPr="006A532E">
        <w:rPr>
          <w:rFonts w:eastAsia="ＭＳ 明朝" w:hint="eastAsia"/>
        </w:rPr>
        <w:t>への支援、法的手続き</w:t>
      </w:r>
      <w:r w:rsidR="001109D3" w:rsidRPr="006A532E">
        <w:rPr>
          <w:rFonts w:eastAsia="ＭＳ 明朝" w:hint="eastAsia"/>
          <w:lang w:eastAsia="ja-JP"/>
        </w:rPr>
        <w:t>以外</w:t>
      </w:r>
      <w:r w:rsidR="002B02B0" w:rsidRPr="006A532E">
        <w:rPr>
          <w:rFonts w:eastAsia="ＭＳ 明朝" w:hint="eastAsia"/>
        </w:rPr>
        <w:t>での代理、その他の形態の法的支援が提供される。</w:t>
      </w:r>
      <w:r w:rsidR="001109D3" w:rsidRPr="006A532E">
        <w:rPr>
          <w:rFonts w:eastAsia="ＭＳ 明朝" w:hint="eastAsia"/>
        </w:rPr>
        <w:t>これまで</w:t>
      </w:r>
      <w:r w:rsidR="001109D3" w:rsidRPr="006A532E">
        <w:rPr>
          <w:rFonts w:eastAsia="ＭＳ 明朝" w:hint="eastAsia"/>
          <w:lang w:eastAsia="ja-JP"/>
        </w:rPr>
        <w:t>に</w:t>
      </w:r>
      <w:r w:rsidR="001109D3" w:rsidRPr="006A532E">
        <w:rPr>
          <w:rFonts w:eastAsia="ＭＳ 明朝" w:hint="eastAsia"/>
        </w:rPr>
        <w:t>ベトナムは、全国すべての省</w:t>
      </w:r>
      <w:r w:rsidR="00D11CB2" w:rsidRPr="006A532E">
        <w:rPr>
          <w:rFonts w:eastAsia="ＭＳ 明朝" w:hint="eastAsia"/>
          <w:lang w:eastAsia="ja-JP"/>
        </w:rPr>
        <w:t>（</w:t>
      </w:r>
      <w:r w:rsidR="00D11CB2" w:rsidRPr="006A532E">
        <w:rPr>
          <w:rFonts w:ascii="Century" w:hAnsi="Century" w:cs="Arial"/>
          <w:shd w:val="clear" w:color="auto" w:fill="FFFFFF"/>
        </w:rPr>
        <w:t>province</w:t>
      </w:r>
      <w:r w:rsidR="00D11CB2" w:rsidRPr="006A532E">
        <w:rPr>
          <w:rFonts w:ascii="ＭＳ 明朝" w:eastAsia="ＭＳ 明朝" w:hAnsi="ＭＳ 明朝" w:cs="Arial" w:hint="eastAsia"/>
          <w:shd w:val="clear" w:color="auto" w:fill="FFFFFF"/>
          <w:lang w:eastAsia="ja-JP"/>
        </w:rPr>
        <w:t>）</w:t>
      </w:r>
      <w:r w:rsidR="001109D3" w:rsidRPr="006A532E">
        <w:rPr>
          <w:rFonts w:eastAsia="ＭＳ 明朝" w:hint="eastAsia"/>
        </w:rPr>
        <w:t>と市に</w:t>
      </w:r>
      <w:r w:rsidR="001109D3" w:rsidRPr="006A532E">
        <w:rPr>
          <w:rFonts w:eastAsia="ＭＳ 明朝" w:hint="eastAsia"/>
        </w:rPr>
        <w:t>63</w:t>
      </w:r>
      <w:r w:rsidR="001109D3" w:rsidRPr="006A532E">
        <w:rPr>
          <w:rFonts w:eastAsia="ＭＳ 明朝" w:hint="eastAsia"/>
        </w:rPr>
        <w:t>の省</w:t>
      </w:r>
      <w:r w:rsidR="001109D3" w:rsidRPr="006A532E">
        <w:rPr>
          <w:rFonts w:eastAsia="ＭＳ 明朝" w:hint="eastAsia"/>
          <w:lang w:eastAsia="ja-JP"/>
        </w:rPr>
        <w:t>立</w:t>
      </w:r>
      <w:r w:rsidR="001109D3" w:rsidRPr="006A532E">
        <w:rPr>
          <w:rFonts w:eastAsia="ＭＳ 明朝" w:hint="eastAsia"/>
        </w:rPr>
        <w:t>法律扶助センターを設置した。</w:t>
      </w:r>
      <w:r w:rsidR="00C079F8" w:rsidRPr="006A532E">
        <w:rPr>
          <w:rFonts w:eastAsia="ＭＳ 明朝" w:hint="eastAsia"/>
        </w:rPr>
        <w:t>2014</w:t>
      </w:r>
      <w:r w:rsidR="00C079F8" w:rsidRPr="006A532E">
        <w:rPr>
          <w:rFonts w:eastAsia="ＭＳ 明朝" w:hint="eastAsia"/>
        </w:rPr>
        <w:t>年以来、ベトナムは</w:t>
      </w:r>
      <w:r w:rsidR="00C079F8" w:rsidRPr="006A532E">
        <w:rPr>
          <w:rFonts w:eastAsia="ＭＳ 明朝" w:hint="eastAsia"/>
        </w:rPr>
        <w:t>17</w:t>
      </w:r>
      <w:r w:rsidR="00C079F8" w:rsidRPr="006A532E">
        <w:rPr>
          <w:rFonts w:eastAsia="ＭＳ 明朝" w:hint="eastAsia"/>
        </w:rPr>
        <w:t>万</w:t>
      </w:r>
      <w:r w:rsidR="00C079F8" w:rsidRPr="006A532E">
        <w:rPr>
          <w:rFonts w:eastAsia="ＭＳ 明朝" w:hint="eastAsia"/>
        </w:rPr>
        <w:t>2,000</w:t>
      </w:r>
      <w:r w:rsidR="00C079F8" w:rsidRPr="006A532E">
        <w:rPr>
          <w:rFonts w:eastAsia="ＭＳ 明朝" w:hint="eastAsia"/>
        </w:rPr>
        <w:t>枚のリーフレットを発行し、</w:t>
      </w:r>
      <w:r w:rsidR="00C079F8" w:rsidRPr="006A532E">
        <w:rPr>
          <w:rFonts w:eastAsia="ＭＳ 明朝" w:hint="eastAsia"/>
          <w:lang w:eastAsia="ja-JP"/>
        </w:rPr>
        <w:t>法的支援</w:t>
      </w:r>
      <w:r w:rsidR="00C079F8" w:rsidRPr="006A532E">
        <w:rPr>
          <w:rFonts w:eastAsia="ＭＳ 明朝" w:hint="eastAsia"/>
        </w:rPr>
        <w:t>を受ける権利や</w:t>
      </w:r>
      <w:r w:rsidR="00C079F8" w:rsidRPr="006A532E">
        <w:rPr>
          <w:rFonts w:eastAsia="ＭＳ 明朝" w:hint="eastAsia"/>
          <w:lang w:eastAsia="ja-JP"/>
        </w:rPr>
        <w:t>障害のある人</w:t>
      </w:r>
      <w:r w:rsidR="00C079F8" w:rsidRPr="006A532E">
        <w:rPr>
          <w:rFonts w:eastAsia="ＭＳ 明朝" w:hint="eastAsia"/>
        </w:rPr>
        <w:t>のその他の権利と義務を普及させ、</w:t>
      </w:r>
      <w:r w:rsidR="00C079F8" w:rsidRPr="006A532E">
        <w:rPr>
          <w:rFonts w:eastAsia="ＭＳ 明朝" w:hint="eastAsia"/>
          <w:lang w:eastAsia="ja-JP"/>
        </w:rPr>
        <w:t>障害のある人</w:t>
      </w:r>
      <w:r w:rsidR="00C079F8" w:rsidRPr="006A532E">
        <w:rPr>
          <w:rFonts w:eastAsia="ＭＳ 明朝" w:hint="eastAsia"/>
        </w:rPr>
        <w:t>を対象とした</w:t>
      </w:r>
      <w:r w:rsidR="00C079F8" w:rsidRPr="006A532E">
        <w:rPr>
          <w:rFonts w:eastAsia="ＭＳ 明朝" w:hint="eastAsia"/>
          <w:lang w:eastAsia="ja-JP"/>
        </w:rPr>
        <w:t>法的支援</w:t>
      </w:r>
      <w:r w:rsidR="00DB0279" w:rsidRPr="006A532E">
        <w:rPr>
          <w:rFonts w:eastAsia="ＭＳ 明朝" w:hint="eastAsia"/>
          <w:lang w:eastAsia="ja-JP"/>
        </w:rPr>
        <w:t>の高度な仕事（</w:t>
      </w:r>
      <w:r w:rsidR="00DB0279" w:rsidRPr="006A532E">
        <w:rPr>
          <w:rFonts w:eastAsia="ＭＳ 明朝" w:hint="eastAsia"/>
          <w:lang w:eastAsia="ja-JP"/>
        </w:rPr>
        <w:t>skill</w:t>
      </w:r>
      <w:r w:rsidR="00DB0279" w:rsidRPr="006A532E">
        <w:rPr>
          <w:rFonts w:eastAsia="ＭＳ 明朝" w:hint="eastAsia"/>
          <w:lang w:eastAsia="ja-JP"/>
        </w:rPr>
        <w:t>）</w:t>
      </w:r>
      <w:r w:rsidR="00C079F8" w:rsidRPr="006A532E">
        <w:rPr>
          <w:rFonts w:eastAsia="ＭＳ 明朝" w:hint="eastAsia"/>
        </w:rPr>
        <w:t>に関する対話と研修を実施してきた。</w:t>
      </w:r>
      <w:r w:rsidR="00DB0279" w:rsidRPr="006A532E">
        <w:rPr>
          <w:rFonts w:eastAsia="ＭＳ 明朝" w:hint="eastAsia"/>
        </w:rPr>
        <w:t>2015</w:t>
      </w:r>
      <w:r w:rsidR="00DB0279" w:rsidRPr="006A532E">
        <w:rPr>
          <w:rFonts w:eastAsia="ＭＳ 明朝" w:hint="eastAsia"/>
        </w:rPr>
        <w:t>年から</w:t>
      </w:r>
      <w:r w:rsidR="00DB0279" w:rsidRPr="006A532E">
        <w:rPr>
          <w:rFonts w:eastAsia="ＭＳ 明朝" w:hint="eastAsia"/>
        </w:rPr>
        <w:t>2016</w:t>
      </w:r>
      <w:r w:rsidR="00DB0279" w:rsidRPr="006A532E">
        <w:rPr>
          <w:rFonts w:eastAsia="ＭＳ 明朝" w:hint="eastAsia"/>
        </w:rPr>
        <w:t>年にかけて、全省市の</w:t>
      </w:r>
      <w:r w:rsidR="00DB0279" w:rsidRPr="006A532E">
        <w:rPr>
          <w:rFonts w:eastAsia="ＭＳ 明朝" w:hint="eastAsia"/>
          <w:lang w:eastAsia="ja-JP"/>
        </w:rPr>
        <w:t>法的支援</w:t>
      </w:r>
      <w:r w:rsidR="00DB0279" w:rsidRPr="006A532E">
        <w:rPr>
          <w:rFonts w:eastAsia="ＭＳ 明朝" w:hint="eastAsia"/>
        </w:rPr>
        <w:t>センターは、</w:t>
      </w:r>
      <w:r w:rsidR="00DB0279" w:rsidRPr="006A532E">
        <w:rPr>
          <w:rFonts w:eastAsia="ＭＳ 明朝" w:hint="eastAsia"/>
          <w:lang w:eastAsia="ja-JP"/>
        </w:rPr>
        <w:t>障害のある人</w:t>
      </w:r>
      <w:r w:rsidR="00DB0279" w:rsidRPr="006A532E">
        <w:rPr>
          <w:rFonts w:eastAsia="ＭＳ 明朝" w:hint="eastAsia"/>
        </w:rPr>
        <w:t>9,499</w:t>
      </w:r>
      <w:r w:rsidR="00DB0279" w:rsidRPr="006A532E">
        <w:rPr>
          <w:rFonts w:eastAsia="ＭＳ 明朝" w:hint="eastAsia"/>
        </w:rPr>
        <w:t>人（</w:t>
      </w:r>
      <w:r w:rsidR="00DB0279" w:rsidRPr="006A532E">
        <w:rPr>
          <w:rFonts w:eastAsia="ＭＳ 明朝" w:hint="eastAsia"/>
        </w:rPr>
        <w:t>2015</w:t>
      </w:r>
      <w:r w:rsidR="00DB0279" w:rsidRPr="006A532E">
        <w:rPr>
          <w:rFonts w:eastAsia="ＭＳ 明朝" w:hint="eastAsia"/>
        </w:rPr>
        <w:t>年は</w:t>
      </w:r>
      <w:r w:rsidR="00DB0279" w:rsidRPr="006A532E">
        <w:rPr>
          <w:rFonts w:eastAsia="ＭＳ 明朝" w:hint="eastAsia"/>
        </w:rPr>
        <w:t>4,339</w:t>
      </w:r>
      <w:r w:rsidR="00DB0279" w:rsidRPr="006A532E">
        <w:rPr>
          <w:rFonts w:eastAsia="ＭＳ 明朝" w:hint="eastAsia"/>
        </w:rPr>
        <w:t>人、</w:t>
      </w:r>
      <w:r w:rsidR="00DB0279" w:rsidRPr="006A532E">
        <w:rPr>
          <w:rFonts w:eastAsia="ＭＳ 明朝" w:hint="eastAsia"/>
        </w:rPr>
        <w:t>2016</w:t>
      </w:r>
      <w:r w:rsidR="00DB0279" w:rsidRPr="006A532E">
        <w:rPr>
          <w:rFonts w:eastAsia="ＭＳ 明朝" w:hint="eastAsia"/>
        </w:rPr>
        <w:t>年は</w:t>
      </w:r>
      <w:r w:rsidR="00DB0279" w:rsidRPr="006A532E">
        <w:rPr>
          <w:rFonts w:eastAsia="ＭＳ 明朝" w:hint="eastAsia"/>
        </w:rPr>
        <w:t>5,176</w:t>
      </w:r>
      <w:r w:rsidR="00DB0279" w:rsidRPr="006A532E">
        <w:rPr>
          <w:rFonts w:eastAsia="ＭＳ 明朝" w:hint="eastAsia"/>
        </w:rPr>
        <w:t>人）に</w:t>
      </w:r>
      <w:r w:rsidR="00DB0279" w:rsidRPr="006A532E">
        <w:rPr>
          <w:rFonts w:eastAsia="ＭＳ 明朝" w:hint="eastAsia"/>
          <w:lang w:eastAsia="ja-JP"/>
        </w:rPr>
        <w:t>法的支援</w:t>
      </w:r>
      <w:r w:rsidR="00DB0279" w:rsidRPr="006A532E">
        <w:rPr>
          <w:rFonts w:eastAsia="ＭＳ 明朝" w:hint="eastAsia"/>
        </w:rPr>
        <w:t>を提供、</w:t>
      </w:r>
      <w:r w:rsidR="00DB0279" w:rsidRPr="006A532E">
        <w:rPr>
          <w:rFonts w:eastAsia="ＭＳ 明朝" w:hint="eastAsia"/>
        </w:rPr>
        <w:t>686</w:t>
      </w:r>
      <w:r w:rsidR="00DB0279" w:rsidRPr="006A532E">
        <w:rPr>
          <w:rFonts w:eastAsia="ＭＳ 明朝" w:hint="eastAsia"/>
        </w:rPr>
        <w:t>人</w:t>
      </w:r>
      <w:r w:rsidR="00190724" w:rsidRPr="006A532E">
        <w:rPr>
          <w:rFonts w:eastAsia="ＭＳ 明朝" w:hint="eastAsia"/>
          <w:lang w:eastAsia="ja-JP"/>
        </w:rPr>
        <w:t>／回</w:t>
      </w:r>
      <w:r w:rsidR="00DB0279" w:rsidRPr="006A532E">
        <w:rPr>
          <w:rFonts w:eastAsia="ＭＳ 明朝" w:hint="eastAsia"/>
          <w:lang w:eastAsia="ja-JP"/>
        </w:rPr>
        <w:t>に</w:t>
      </w:r>
      <w:r w:rsidR="00DB0279" w:rsidRPr="006A532E">
        <w:rPr>
          <w:rFonts w:eastAsia="ＭＳ 明朝" w:hint="eastAsia"/>
        </w:rPr>
        <w:t>法的手続きの</w:t>
      </w:r>
      <w:r w:rsidR="00DB0279" w:rsidRPr="006A532E">
        <w:rPr>
          <w:rFonts w:eastAsia="ＭＳ 明朝" w:hint="eastAsia"/>
          <w:lang w:eastAsia="ja-JP"/>
        </w:rPr>
        <w:t>実施</w:t>
      </w:r>
      <w:r w:rsidR="00DB0279" w:rsidRPr="006A532E">
        <w:rPr>
          <w:rFonts w:eastAsia="ＭＳ 明朝" w:hint="eastAsia"/>
        </w:rPr>
        <w:t>を支援、</w:t>
      </w:r>
      <w:r w:rsidR="00DB0279" w:rsidRPr="006A532E">
        <w:rPr>
          <w:rFonts w:eastAsia="ＭＳ 明朝" w:hint="eastAsia"/>
        </w:rPr>
        <w:t>8,691</w:t>
      </w:r>
      <w:r w:rsidR="00DB0279" w:rsidRPr="006A532E">
        <w:rPr>
          <w:rFonts w:eastAsia="ＭＳ 明朝" w:hint="eastAsia"/>
        </w:rPr>
        <w:t>人</w:t>
      </w:r>
      <w:r w:rsidR="00190724" w:rsidRPr="006A532E">
        <w:rPr>
          <w:rFonts w:eastAsia="ＭＳ 明朝" w:hint="eastAsia"/>
          <w:lang w:eastAsia="ja-JP"/>
        </w:rPr>
        <w:t>／回</w:t>
      </w:r>
      <w:r w:rsidR="00DB0279" w:rsidRPr="006A532E">
        <w:rPr>
          <w:rFonts w:eastAsia="ＭＳ 明朝" w:hint="eastAsia"/>
        </w:rPr>
        <w:t>に法律相談を提供、</w:t>
      </w:r>
      <w:r w:rsidR="00DB0279" w:rsidRPr="006A532E">
        <w:rPr>
          <w:rFonts w:eastAsia="ＭＳ 明朝" w:hint="eastAsia"/>
        </w:rPr>
        <w:t>122</w:t>
      </w:r>
      <w:r w:rsidR="00DB0279" w:rsidRPr="006A532E">
        <w:rPr>
          <w:rFonts w:eastAsia="ＭＳ 明朝" w:hint="eastAsia"/>
        </w:rPr>
        <w:t>人</w:t>
      </w:r>
      <w:r w:rsidR="00190724" w:rsidRPr="006A532E">
        <w:rPr>
          <w:rFonts w:eastAsia="ＭＳ 明朝" w:hint="eastAsia"/>
          <w:lang w:eastAsia="ja-JP"/>
        </w:rPr>
        <w:t>／回</w:t>
      </w:r>
      <w:r w:rsidR="00DB0279" w:rsidRPr="006A532E">
        <w:rPr>
          <w:rFonts w:eastAsia="ＭＳ 明朝" w:hint="eastAsia"/>
        </w:rPr>
        <w:t>にその他の支援サービスを提供した。</w:t>
      </w:r>
    </w:p>
    <w:p w14:paraId="0F567059" w14:textId="77777777" w:rsidR="00BB6182" w:rsidRPr="006A532E" w:rsidRDefault="00BB6182" w:rsidP="00165746">
      <w:pPr>
        <w:pStyle w:val="SingleTxtG"/>
        <w:rPr>
          <w:rFonts w:eastAsia="ＭＳ 明朝"/>
          <w:lang w:val="en-US"/>
        </w:rPr>
      </w:pPr>
    </w:p>
    <w:p w14:paraId="31DFA6FD" w14:textId="5576309D" w:rsidR="00596EFE" w:rsidRPr="006A532E" w:rsidRDefault="00596EFE" w:rsidP="00CD7104">
      <w:pPr>
        <w:pStyle w:val="H1G"/>
        <w:rPr>
          <w:rFonts w:eastAsia="ＭＳ 明朝"/>
        </w:rPr>
      </w:pPr>
      <w:r w:rsidRPr="006A532E">
        <w:rPr>
          <w:rFonts w:eastAsia="ＭＳ 明朝"/>
        </w:rPr>
        <w:tab/>
      </w:r>
      <w:bookmarkStart w:id="4" w:name="_Toc2699327"/>
      <w:r w:rsidRPr="006A532E">
        <w:rPr>
          <w:rFonts w:eastAsia="ＭＳ 明朝"/>
        </w:rPr>
        <w:t>8.</w:t>
      </w:r>
      <w:r w:rsidRPr="006A532E">
        <w:rPr>
          <w:rFonts w:eastAsia="ＭＳ 明朝"/>
        </w:rPr>
        <w:tab/>
      </w:r>
      <w:bookmarkEnd w:id="4"/>
      <w:r w:rsidR="00190724" w:rsidRPr="006A532E">
        <w:rPr>
          <w:rFonts w:eastAsia="ＭＳ 明朝" w:hint="eastAsia"/>
        </w:rPr>
        <w:t>身体の自由と安全－第</w:t>
      </w:r>
      <w:r w:rsidR="00190724" w:rsidRPr="006A532E">
        <w:rPr>
          <w:rFonts w:eastAsia="ＭＳ 明朝" w:hint="eastAsia"/>
        </w:rPr>
        <w:t>14</w:t>
      </w:r>
      <w:r w:rsidR="00190724" w:rsidRPr="006A532E">
        <w:rPr>
          <w:rFonts w:eastAsia="ＭＳ 明朝" w:hint="eastAsia"/>
        </w:rPr>
        <w:t>条</w:t>
      </w:r>
    </w:p>
    <w:p w14:paraId="1A72654F" w14:textId="74F40C96" w:rsidR="00E80A0F" w:rsidRPr="006A532E" w:rsidRDefault="00596EFE" w:rsidP="00E80A0F">
      <w:pPr>
        <w:pStyle w:val="SingleTxtG"/>
        <w:rPr>
          <w:rFonts w:eastAsia="ＭＳ 明朝"/>
          <w:lang w:eastAsia="ja-JP"/>
        </w:rPr>
      </w:pPr>
      <w:r w:rsidRPr="006A532E">
        <w:rPr>
          <w:rFonts w:eastAsia="ＭＳ 明朝"/>
        </w:rPr>
        <w:t>56.</w:t>
      </w:r>
      <w:r w:rsidRPr="006A532E">
        <w:rPr>
          <w:rFonts w:eastAsia="ＭＳ 明朝"/>
        </w:rPr>
        <w:tab/>
      </w:r>
      <w:r w:rsidR="00190724" w:rsidRPr="006A532E">
        <w:rPr>
          <w:rFonts w:eastAsia="ＭＳ 明朝" w:hint="eastAsia"/>
        </w:rPr>
        <w:t>2013</w:t>
      </w:r>
      <w:r w:rsidR="00190724" w:rsidRPr="006A532E">
        <w:rPr>
          <w:rFonts w:eastAsia="ＭＳ 明朝" w:hint="eastAsia"/>
        </w:rPr>
        <w:t>年憲法は、政治的権利、市民的権利、経済的権利、文化的権利、社会的権利</w:t>
      </w:r>
      <w:r w:rsidR="00190724" w:rsidRPr="006A532E">
        <w:rPr>
          <w:rFonts w:eastAsia="ＭＳ 明朝" w:hint="eastAsia"/>
          <w:lang w:eastAsia="ja-JP"/>
        </w:rPr>
        <w:t>などの</w:t>
      </w:r>
      <w:r w:rsidR="00190724" w:rsidRPr="006A532E">
        <w:rPr>
          <w:rFonts w:eastAsia="ＭＳ 明朝" w:hint="eastAsia"/>
        </w:rPr>
        <w:t>人権、市民の権利が、憲法と法律に従って認められ、尊重され、保護され、保証されることを確認している。人権および国民の権利が制限されるのは、国防、国家安全保障、社会秩序と安全保障、社会道徳、地域</w:t>
      </w:r>
      <w:r w:rsidR="00AF0B39" w:rsidRPr="006A532E">
        <w:rPr>
          <w:rFonts w:eastAsia="ＭＳ 明朝" w:hint="eastAsia"/>
          <w:lang w:eastAsia="ja-JP"/>
        </w:rPr>
        <w:t>保健（</w:t>
      </w:r>
      <w:r w:rsidR="00AF0B39" w:rsidRPr="006A532E">
        <w:t>community health</w:t>
      </w:r>
      <w:r w:rsidR="00AF0B39" w:rsidRPr="006A532E">
        <w:rPr>
          <w:rFonts w:ascii="ＭＳ 明朝" w:eastAsia="ＭＳ 明朝" w:hAnsi="ＭＳ 明朝" w:hint="eastAsia"/>
          <w:lang w:eastAsia="ja-JP"/>
        </w:rPr>
        <w:t>）</w:t>
      </w:r>
      <w:r w:rsidR="00190724" w:rsidRPr="006A532E">
        <w:rPr>
          <w:rFonts w:eastAsia="ＭＳ 明朝" w:hint="eastAsia"/>
        </w:rPr>
        <w:t>の場合に限られる。</w:t>
      </w:r>
    </w:p>
    <w:p w14:paraId="2F82097B" w14:textId="294C3548" w:rsidR="00E80A0F" w:rsidRPr="006A532E" w:rsidRDefault="00596EFE" w:rsidP="00E80A0F">
      <w:pPr>
        <w:pStyle w:val="SingleTxtG"/>
        <w:rPr>
          <w:rFonts w:eastAsia="ＭＳ 明朝"/>
        </w:rPr>
      </w:pPr>
      <w:r w:rsidRPr="006A532E">
        <w:rPr>
          <w:rFonts w:eastAsia="ＭＳ 明朝"/>
        </w:rPr>
        <w:t>57.</w:t>
      </w:r>
      <w:r w:rsidRPr="006A532E">
        <w:rPr>
          <w:rFonts w:eastAsia="ＭＳ 明朝"/>
        </w:rPr>
        <w:tab/>
      </w:r>
      <w:r w:rsidR="00E80A0F" w:rsidRPr="006A532E">
        <w:rPr>
          <w:rFonts w:eastAsia="ＭＳ 明朝" w:hint="eastAsia"/>
        </w:rPr>
        <w:t>ベトナム</w:t>
      </w:r>
      <w:r w:rsidR="00E80A0F" w:rsidRPr="006A532E">
        <w:rPr>
          <w:rFonts w:eastAsia="ＭＳ 明朝" w:hint="eastAsia"/>
          <w:lang w:eastAsia="ja-JP"/>
        </w:rPr>
        <w:t>に</w:t>
      </w:r>
      <w:r w:rsidR="00E80A0F" w:rsidRPr="006A532E">
        <w:rPr>
          <w:rFonts w:eastAsia="ＭＳ 明朝" w:hint="eastAsia"/>
        </w:rPr>
        <w:t>は、</w:t>
      </w:r>
      <w:r w:rsidR="00E80A0F" w:rsidRPr="006A532E">
        <w:rPr>
          <w:rFonts w:eastAsia="ＭＳ 明朝" w:hint="eastAsia"/>
          <w:lang w:eastAsia="ja-JP"/>
        </w:rPr>
        <w:t>障害のある人</w:t>
      </w:r>
      <w:r w:rsidR="00E80A0F" w:rsidRPr="006A532E">
        <w:rPr>
          <w:rFonts w:eastAsia="ＭＳ 明朝" w:hint="eastAsia"/>
        </w:rPr>
        <w:t>の自由を奪うことを認める法律はない。言論の自由、信条・信教の自由、移動・居住の自由、集会の自由、いかなる差別・禁止・制限もなく他人と平等に団体を結成する自由に対する</w:t>
      </w:r>
      <w:r w:rsidR="00AF0B39" w:rsidRPr="006A532E">
        <w:rPr>
          <w:rFonts w:eastAsia="ＭＳ 明朝" w:hint="eastAsia"/>
        </w:rPr>
        <w:t>障害</w:t>
      </w:r>
      <w:r w:rsidR="00AF0B39" w:rsidRPr="006A532E">
        <w:rPr>
          <w:rFonts w:eastAsia="ＭＳ 明朝" w:hint="eastAsia"/>
          <w:lang w:eastAsia="ja-JP"/>
        </w:rPr>
        <w:t>のある</w:t>
      </w:r>
      <w:r w:rsidR="00AF0B39" w:rsidRPr="006A532E">
        <w:rPr>
          <w:rFonts w:eastAsia="ＭＳ 明朝" w:hint="eastAsia"/>
        </w:rPr>
        <w:t>人</w:t>
      </w:r>
      <w:r w:rsidR="00E80A0F" w:rsidRPr="006A532E">
        <w:rPr>
          <w:rFonts w:eastAsia="ＭＳ 明朝" w:hint="eastAsia"/>
        </w:rPr>
        <w:t>の権利は、</w:t>
      </w:r>
      <w:r w:rsidR="00475E5C" w:rsidRPr="006A532E">
        <w:rPr>
          <w:rFonts w:eastAsia="ＭＳ 明朝" w:hint="eastAsia"/>
        </w:rPr>
        <w:t>報道</w:t>
      </w:r>
      <w:r w:rsidR="00E80A0F" w:rsidRPr="006A532E">
        <w:rPr>
          <w:rFonts w:eastAsia="ＭＳ 明朝"/>
        </w:rPr>
        <w:t>法（</w:t>
      </w:r>
      <w:r w:rsidR="00E80A0F" w:rsidRPr="006A532E">
        <w:rPr>
          <w:rFonts w:eastAsia="ＭＳ 明朝"/>
        </w:rPr>
        <w:t>Press Law</w:t>
      </w:r>
      <w:r w:rsidR="00E80A0F" w:rsidRPr="006A532E">
        <w:rPr>
          <w:rFonts w:eastAsia="ＭＳ 明朝"/>
        </w:rPr>
        <w:t>）</w:t>
      </w:r>
      <w:r w:rsidR="00E80A0F" w:rsidRPr="006A532E">
        <w:rPr>
          <w:rFonts w:eastAsia="ＭＳ 明朝" w:hint="eastAsia"/>
        </w:rPr>
        <w:t>、信仰</w:t>
      </w:r>
      <w:r w:rsidR="00E80A0F" w:rsidRPr="006A532E">
        <w:rPr>
          <w:rFonts w:eastAsia="ＭＳ 明朝" w:hint="eastAsia"/>
          <w:lang w:eastAsia="ja-JP"/>
        </w:rPr>
        <w:t>と</w:t>
      </w:r>
      <w:r w:rsidR="00E80A0F" w:rsidRPr="006A532E">
        <w:rPr>
          <w:rFonts w:eastAsia="ＭＳ 明朝" w:hint="eastAsia"/>
        </w:rPr>
        <w:t>宗教</w:t>
      </w:r>
      <w:r w:rsidR="00E80A0F" w:rsidRPr="006A532E">
        <w:rPr>
          <w:rFonts w:eastAsia="ＭＳ 明朝" w:hint="eastAsia"/>
          <w:lang w:eastAsia="ja-JP"/>
        </w:rPr>
        <w:t>に</w:t>
      </w:r>
      <w:r w:rsidR="00E80A0F" w:rsidRPr="006A532E">
        <w:rPr>
          <w:rFonts w:eastAsia="ＭＳ 明朝" w:hint="eastAsia"/>
        </w:rPr>
        <w:t>関</w:t>
      </w:r>
      <w:r w:rsidR="00E80A0F" w:rsidRPr="006A532E">
        <w:rPr>
          <w:rFonts w:eastAsia="ＭＳ 明朝" w:hint="eastAsia"/>
          <w:lang w:eastAsia="ja-JP"/>
        </w:rPr>
        <w:t>する</w:t>
      </w:r>
      <w:r w:rsidR="00E80A0F" w:rsidRPr="006A532E">
        <w:rPr>
          <w:rFonts w:eastAsia="ＭＳ 明朝" w:hint="eastAsia"/>
        </w:rPr>
        <w:t>法律（</w:t>
      </w:r>
      <w:r w:rsidR="00E80A0F" w:rsidRPr="006A532E">
        <w:rPr>
          <w:rFonts w:eastAsia="ＭＳ 明朝"/>
        </w:rPr>
        <w:t>Law on Beliefs and Religion</w:t>
      </w:r>
      <w:r w:rsidR="00E80A0F" w:rsidRPr="006A532E">
        <w:rPr>
          <w:rFonts w:eastAsia="ＭＳ 明朝" w:hint="eastAsia"/>
        </w:rPr>
        <w:t>）、国民投票法（</w:t>
      </w:r>
      <w:r w:rsidR="00E80A0F" w:rsidRPr="006A532E">
        <w:rPr>
          <w:rFonts w:eastAsia="ＭＳ 明朝"/>
        </w:rPr>
        <w:t>Law on Referendum</w:t>
      </w:r>
      <w:r w:rsidR="00E80A0F" w:rsidRPr="006A532E">
        <w:rPr>
          <w:rFonts w:eastAsia="ＭＳ 明朝" w:hint="eastAsia"/>
        </w:rPr>
        <w:t>）、居住法（</w:t>
      </w:r>
      <w:r w:rsidR="00E80A0F" w:rsidRPr="006A532E">
        <w:rPr>
          <w:rFonts w:eastAsia="ＭＳ 明朝"/>
        </w:rPr>
        <w:t>Residence Law</w:t>
      </w:r>
      <w:r w:rsidR="00E80A0F" w:rsidRPr="006A532E">
        <w:rPr>
          <w:rFonts w:eastAsia="ＭＳ 明朝" w:hint="eastAsia"/>
        </w:rPr>
        <w:t>）で認められている。</w:t>
      </w:r>
    </w:p>
    <w:p w14:paraId="2D1B32DC" w14:textId="77777777" w:rsidR="00BB6182" w:rsidRPr="006A532E" w:rsidRDefault="00BB6182" w:rsidP="00E80A0F">
      <w:pPr>
        <w:pStyle w:val="SingleTxtG"/>
        <w:rPr>
          <w:rFonts w:eastAsia="ＭＳ 明朝"/>
        </w:rPr>
      </w:pPr>
    </w:p>
    <w:p w14:paraId="1654D77E" w14:textId="3AE21C24" w:rsidR="00596EFE" w:rsidRPr="006A532E" w:rsidRDefault="00596EFE" w:rsidP="00CD7104">
      <w:pPr>
        <w:pStyle w:val="H1G"/>
        <w:rPr>
          <w:rFonts w:eastAsia="ＭＳ 明朝"/>
        </w:rPr>
      </w:pPr>
      <w:r w:rsidRPr="006A532E">
        <w:rPr>
          <w:rFonts w:eastAsia="ＭＳ 明朝"/>
        </w:rPr>
        <w:tab/>
      </w:r>
      <w:bookmarkStart w:id="5" w:name="_Toc2699328"/>
      <w:r w:rsidRPr="006A532E">
        <w:rPr>
          <w:rFonts w:eastAsia="ＭＳ 明朝"/>
        </w:rPr>
        <w:t>9.</w:t>
      </w:r>
      <w:r w:rsidRPr="006A532E">
        <w:rPr>
          <w:rFonts w:eastAsia="ＭＳ 明朝"/>
        </w:rPr>
        <w:tab/>
      </w:r>
      <w:bookmarkEnd w:id="5"/>
      <w:r w:rsidR="00190724" w:rsidRPr="006A532E">
        <w:rPr>
          <w:rFonts w:eastAsia="ＭＳ 明朝" w:hint="eastAsia"/>
        </w:rPr>
        <w:t>拷問または残虐な、非人道的な、もしくは品位を傷つける取扱いもしくは刑罰からの自由－第</w:t>
      </w:r>
      <w:r w:rsidR="00190724" w:rsidRPr="006A532E">
        <w:rPr>
          <w:rFonts w:eastAsia="ＭＳ 明朝" w:hint="eastAsia"/>
        </w:rPr>
        <w:t>15</w:t>
      </w:r>
      <w:r w:rsidR="00190724" w:rsidRPr="006A532E">
        <w:rPr>
          <w:rFonts w:eastAsia="ＭＳ 明朝" w:hint="eastAsia"/>
        </w:rPr>
        <w:t>条</w:t>
      </w:r>
    </w:p>
    <w:p w14:paraId="50A84875" w14:textId="40D87342" w:rsidR="00EB1DEF" w:rsidRPr="006A532E" w:rsidRDefault="00596EFE" w:rsidP="0064655B">
      <w:pPr>
        <w:pStyle w:val="SingleTxtG"/>
        <w:rPr>
          <w:rFonts w:eastAsia="ＭＳ 明朝"/>
          <w:lang w:val="en-US" w:eastAsia="ja-JP"/>
        </w:rPr>
      </w:pPr>
      <w:r w:rsidRPr="006A532E">
        <w:rPr>
          <w:rFonts w:eastAsia="ＭＳ 明朝"/>
        </w:rPr>
        <w:t>58.</w:t>
      </w:r>
      <w:r w:rsidRPr="006A532E">
        <w:rPr>
          <w:rFonts w:eastAsia="ＭＳ 明朝"/>
        </w:rPr>
        <w:tab/>
      </w:r>
      <w:r w:rsidR="00EB1DEF" w:rsidRPr="006A532E">
        <w:rPr>
          <w:rFonts w:eastAsia="ＭＳ 明朝" w:hint="eastAsia"/>
        </w:rPr>
        <w:t>2013</w:t>
      </w:r>
      <w:r w:rsidR="00EB1DEF" w:rsidRPr="006A532E">
        <w:rPr>
          <w:rFonts w:eastAsia="ＭＳ 明朝" w:hint="eastAsia"/>
        </w:rPr>
        <w:t>年憲法に規定されているように、すべての人は、自己の身体を不可侵とし、自己の健康、名誉および尊厳を法律によって保護される権利を</w:t>
      </w:r>
      <w:r w:rsidR="00EB1DEF" w:rsidRPr="006A532E">
        <w:rPr>
          <w:rFonts w:eastAsia="ＭＳ 明朝" w:hint="eastAsia"/>
          <w:lang w:eastAsia="ja-JP"/>
        </w:rPr>
        <w:t>持ち</w:t>
      </w:r>
      <w:r w:rsidR="00EB1DEF" w:rsidRPr="006A532E">
        <w:rPr>
          <w:rFonts w:eastAsia="ＭＳ 明朝" w:hint="eastAsia"/>
        </w:rPr>
        <w:t>、何人も、拷問、暴力、強制、体罰または自己の身体</w:t>
      </w:r>
      <w:r w:rsidR="00EB1DEF" w:rsidRPr="006A532E">
        <w:rPr>
          <w:rFonts w:eastAsia="ＭＳ 明朝" w:hint="eastAsia"/>
          <w:lang w:eastAsia="ja-JP"/>
        </w:rPr>
        <w:t>や</w:t>
      </w:r>
      <w:r w:rsidR="00EB1DEF" w:rsidRPr="006A532E">
        <w:rPr>
          <w:rFonts w:eastAsia="ＭＳ 明朝" w:hint="eastAsia"/>
        </w:rPr>
        <w:t>健康を害</w:t>
      </w:r>
      <w:r w:rsidR="00161338" w:rsidRPr="006A532E">
        <w:rPr>
          <w:rFonts w:eastAsia="ＭＳ 明朝" w:hint="eastAsia"/>
          <w:lang w:eastAsia="ja-JP"/>
        </w:rPr>
        <w:t>する、あるいは</w:t>
      </w:r>
      <w:r w:rsidR="00EB1DEF" w:rsidRPr="006A532E">
        <w:rPr>
          <w:rFonts w:eastAsia="ＭＳ 明朝" w:hint="eastAsia"/>
        </w:rPr>
        <w:t>名誉</w:t>
      </w:r>
      <w:r w:rsidR="00EB1DEF" w:rsidRPr="006A532E">
        <w:rPr>
          <w:rFonts w:eastAsia="ＭＳ 明朝" w:hint="eastAsia"/>
          <w:lang w:eastAsia="ja-JP"/>
        </w:rPr>
        <w:t>と</w:t>
      </w:r>
      <w:r w:rsidR="00EB1DEF" w:rsidRPr="006A532E">
        <w:rPr>
          <w:rFonts w:eastAsia="ＭＳ 明朝" w:hint="eastAsia"/>
        </w:rPr>
        <w:t>尊厳を傷つける</w:t>
      </w:r>
      <w:r w:rsidR="00161338" w:rsidRPr="006A532E">
        <w:rPr>
          <w:rFonts w:eastAsia="ＭＳ 明朝" w:hint="eastAsia"/>
          <w:lang w:eastAsia="ja-JP"/>
        </w:rPr>
        <w:t>どのような扱い</w:t>
      </w:r>
      <w:r w:rsidR="00EB1DEF" w:rsidRPr="006A532E">
        <w:rPr>
          <w:rFonts w:eastAsia="ＭＳ 明朝" w:hint="eastAsia"/>
        </w:rPr>
        <w:t>も受け</w:t>
      </w:r>
      <w:r w:rsidR="00161338" w:rsidRPr="006A532E">
        <w:rPr>
          <w:rFonts w:eastAsia="ＭＳ 明朝" w:hint="eastAsia"/>
          <w:lang w:eastAsia="ja-JP"/>
        </w:rPr>
        <w:t>ることは</w:t>
      </w:r>
      <w:r w:rsidR="00EB1DEF" w:rsidRPr="006A532E">
        <w:rPr>
          <w:rFonts w:eastAsia="ＭＳ 明朝" w:hint="eastAsia"/>
        </w:rPr>
        <w:t>ない。</w:t>
      </w:r>
      <w:r w:rsidR="00161338" w:rsidRPr="006A532E">
        <w:rPr>
          <w:rFonts w:ascii="Arial" w:hAnsi="Arial" w:cs="Arial"/>
          <w:sz w:val="21"/>
          <w:szCs w:val="21"/>
          <w:shd w:val="clear" w:color="auto" w:fill="FDFDFD"/>
        </w:rPr>
        <w:t>凶悪な違法行為</w:t>
      </w:r>
      <w:r w:rsidR="00161338" w:rsidRPr="006A532E">
        <w:rPr>
          <w:rFonts w:eastAsia="ＭＳ 明朝" w:hint="eastAsia"/>
        </w:rPr>
        <w:t>の場合を除き、人民</w:t>
      </w:r>
      <w:r w:rsidR="00161338" w:rsidRPr="006A532E">
        <w:rPr>
          <w:rFonts w:eastAsia="ＭＳ 明朝" w:hint="eastAsia"/>
          <w:lang w:eastAsia="ja-JP"/>
        </w:rPr>
        <w:t>裁判所（</w:t>
      </w:r>
      <w:r w:rsidR="00161338" w:rsidRPr="006A532E">
        <w:rPr>
          <w:rFonts w:eastAsia="ＭＳ 明朝"/>
          <w:lang w:eastAsia="ja-JP"/>
        </w:rPr>
        <w:t>People’s Court</w:t>
      </w:r>
      <w:r w:rsidR="00161338" w:rsidRPr="006A532E">
        <w:rPr>
          <w:rFonts w:eastAsia="ＭＳ 明朝" w:hint="eastAsia"/>
          <w:lang w:eastAsia="ja-JP"/>
        </w:rPr>
        <w:t>）</w:t>
      </w:r>
      <w:r w:rsidR="00161338" w:rsidRPr="006A532E">
        <w:rPr>
          <w:rFonts w:eastAsia="ＭＳ 明朝" w:hint="eastAsia"/>
        </w:rPr>
        <w:t>の決定または人民検察院</w:t>
      </w:r>
      <w:r w:rsidR="00161338" w:rsidRPr="006A532E">
        <w:rPr>
          <w:rFonts w:eastAsia="ＭＳ 明朝" w:hint="eastAsia"/>
          <w:lang w:eastAsia="ja-JP"/>
        </w:rPr>
        <w:t>（</w:t>
      </w:r>
      <w:r w:rsidR="00161338" w:rsidRPr="006A532E">
        <w:rPr>
          <w:rFonts w:eastAsia="ＭＳ 明朝"/>
          <w:lang w:eastAsia="ja-JP"/>
        </w:rPr>
        <w:t>People’s Procuracy</w:t>
      </w:r>
      <w:r w:rsidR="00161338" w:rsidRPr="006A532E">
        <w:rPr>
          <w:rFonts w:eastAsia="ＭＳ 明朝" w:hint="eastAsia"/>
          <w:lang w:eastAsia="ja-JP"/>
        </w:rPr>
        <w:t>）</w:t>
      </w:r>
      <w:r w:rsidR="00161338" w:rsidRPr="006A532E">
        <w:rPr>
          <w:rFonts w:eastAsia="ＭＳ 明朝" w:hint="eastAsia"/>
        </w:rPr>
        <w:t>の決定</w:t>
      </w:r>
      <w:r w:rsidR="00161338" w:rsidRPr="006A532E">
        <w:rPr>
          <w:rFonts w:eastAsia="ＭＳ 明朝" w:hint="eastAsia"/>
          <w:lang w:eastAsia="ja-JP"/>
        </w:rPr>
        <w:t>あるいは</w:t>
      </w:r>
      <w:r w:rsidR="00161338" w:rsidRPr="006A532E">
        <w:rPr>
          <w:rFonts w:eastAsia="ＭＳ 明朝" w:hint="eastAsia"/>
        </w:rPr>
        <w:t>承認がなければ、何人も逮捕されることはない。人の逮捕、拘禁または拘留は法律で定める。すべての人は、法律に従い、自己の組織、臓器または身体を提供する権利を有する。</w:t>
      </w:r>
      <w:r w:rsidR="0064655B" w:rsidRPr="006A532E">
        <w:rPr>
          <w:rFonts w:eastAsia="ＭＳ 明朝" w:hint="eastAsia"/>
          <w:lang w:eastAsia="ja-JP"/>
        </w:rPr>
        <w:t>人体に関する医学的、薬学的、科学的実験、あるいはその他のあらゆる形態の実験は、実験協力者の同意を得なければならない。</w:t>
      </w:r>
    </w:p>
    <w:p w14:paraId="37374AB4" w14:textId="13BBD288" w:rsidR="0064655B" w:rsidRPr="006A532E" w:rsidRDefault="00596EFE" w:rsidP="0064655B">
      <w:pPr>
        <w:pStyle w:val="SingleTxtG"/>
        <w:tabs>
          <w:tab w:val="left" w:pos="1701"/>
        </w:tabs>
        <w:rPr>
          <w:rFonts w:eastAsia="ＭＳ 明朝"/>
        </w:rPr>
      </w:pPr>
      <w:r w:rsidRPr="006A532E">
        <w:rPr>
          <w:rFonts w:eastAsia="ＭＳ 明朝"/>
        </w:rPr>
        <w:t>59.</w:t>
      </w:r>
      <w:r w:rsidRPr="006A532E">
        <w:rPr>
          <w:rFonts w:eastAsia="ＭＳ 明朝"/>
        </w:rPr>
        <w:tab/>
      </w:r>
      <w:r w:rsidR="0064655B" w:rsidRPr="006A532E">
        <w:rPr>
          <w:rFonts w:eastAsia="ＭＳ 明朝" w:hint="eastAsia"/>
        </w:rPr>
        <w:t>2014</w:t>
      </w:r>
      <w:r w:rsidR="0064655B" w:rsidRPr="006A532E">
        <w:rPr>
          <w:rFonts w:eastAsia="ＭＳ 明朝" w:hint="eastAsia"/>
        </w:rPr>
        <w:t>年、ベトナムは国連の</w:t>
      </w:r>
      <w:r w:rsidR="006F1CD8" w:rsidRPr="006A532E">
        <w:rPr>
          <w:rFonts w:eastAsia="ＭＳ 明朝" w:hint="eastAsia"/>
          <w:lang w:eastAsia="ja-JP"/>
        </w:rPr>
        <w:t>、</w:t>
      </w:r>
      <w:r w:rsidR="0064655B" w:rsidRPr="006A532E">
        <w:rPr>
          <w:rFonts w:eastAsia="ＭＳ 明朝" w:hint="eastAsia"/>
        </w:rPr>
        <w:t>拷問及びその他の残虐な、非人道的な</w:t>
      </w:r>
      <w:r w:rsidR="008626CF" w:rsidRPr="006A532E">
        <w:rPr>
          <w:rFonts w:eastAsia="ＭＳ 明朝" w:hint="eastAsia"/>
          <w:lang w:eastAsia="ja-JP"/>
        </w:rPr>
        <w:t>もしく</w:t>
      </w:r>
      <w:r w:rsidR="0064655B" w:rsidRPr="006A532E">
        <w:rPr>
          <w:rFonts w:eastAsia="ＭＳ 明朝" w:hint="eastAsia"/>
        </w:rPr>
        <w:t>は品位を傷つける取扱い</w:t>
      </w:r>
      <w:r w:rsidR="008626CF" w:rsidRPr="006A532E">
        <w:rPr>
          <w:rFonts w:eastAsia="ＭＳ 明朝" w:hint="eastAsia"/>
          <w:lang w:eastAsia="ja-JP"/>
        </w:rPr>
        <w:t>もしく</w:t>
      </w:r>
      <w:r w:rsidR="0064655B" w:rsidRPr="006A532E">
        <w:rPr>
          <w:rFonts w:eastAsia="ＭＳ 明朝" w:hint="eastAsia"/>
        </w:rPr>
        <w:t>は刑罰に関する条約を批准した</w:t>
      </w:r>
      <w:r w:rsidR="008626CF" w:rsidRPr="006A532E">
        <w:rPr>
          <w:rFonts w:eastAsia="ＭＳ 明朝" w:hint="eastAsia"/>
          <w:lang w:eastAsia="ja-JP"/>
        </w:rPr>
        <w:t>。</w:t>
      </w:r>
      <w:r w:rsidR="0064655B" w:rsidRPr="006A532E">
        <w:rPr>
          <w:rFonts w:eastAsia="ＭＳ 明朝" w:hint="eastAsia"/>
        </w:rPr>
        <w:t>これは同国の人道的犯罪政策と人権保護努力を反映したものである。</w:t>
      </w:r>
      <w:r w:rsidR="008626CF" w:rsidRPr="006A532E">
        <w:rPr>
          <w:rFonts w:eastAsia="ＭＳ 明朝" w:hint="eastAsia"/>
          <w:lang w:eastAsia="ja-JP"/>
        </w:rPr>
        <w:t>したが</w:t>
      </w:r>
      <w:r w:rsidR="008626CF" w:rsidRPr="006A532E">
        <w:rPr>
          <w:rFonts w:eastAsia="ＭＳ 明朝" w:hint="eastAsia"/>
        </w:rPr>
        <w:t>って、</w:t>
      </w:r>
      <w:r w:rsidR="008626CF" w:rsidRPr="006A532E">
        <w:rPr>
          <w:rFonts w:eastAsia="ＭＳ 明朝" w:hint="eastAsia"/>
          <w:lang w:eastAsia="ja-JP"/>
        </w:rPr>
        <w:t>障害のある人</w:t>
      </w:r>
      <w:r w:rsidR="008626CF" w:rsidRPr="006A532E">
        <w:rPr>
          <w:rFonts w:eastAsia="ＭＳ 明朝" w:hint="eastAsia"/>
        </w:rPr>
        <w:t>は社会の他の人々と同様に、いかなる機関、組織、個人</w:t>
      </w:r>
      <w:r w:rsidR="008626CF" w:rsidRPr="006A532E">
        <w:rPr>
          <w:rFonts w:eastAsia="ＭＳ 明朝" w:hint="eastAsia"/>
          <w:lang w:eastAsia="ja-JP"/>
        </w:rPr>
        <w:t>からの、</w:t>
      </w:r>
      <w:r w:rsidR="008626CF" w:rsidRPr="006A532E">
        <w:rPr>
          <w:rFonts w:eastAsia="ＭＳ 明朝" w:hint="eastAsia"/>
        </w:rPr>
        <w:t>拷問、刑罰、残虐な、非人道的な、あるいは品位を傷つけるようなあらゆる行為から保護される。</w:t>
      </w:r>
    </w:p>
    <w:p w14:paraId="133B269D" w14:textId="2984F2FE" w:rsidR="009E53AF" w:rsidRPr="006A532E" w:rsidRDefault="00596EFE" w:rsidP="009E53AF">
      <w:pPr>
        <w:pStyle w:val="SingleTxtG"/>
        <w:rPr>
          <w:rFonts w:eastAsia="ＭＳ 明朝"/>
        </w:rPr>
      </w:pPr>
      <w:r w:rsidRPr="006A532E">
        <w:rPr>
          <w:rFonts w:eastAsia="ＭＳ 明朝"/>
        </w:rPr>
        <w:lastRenderedPageBreak/>
        <w:t>60.</w:t>
      </w:r>
      <w:r w:rsidRPr="006A532E">
        <w:rPr>
          <w:rFonts w:eastAsia="ＭＳ 明朝"/>
        </w:rPr>
        <w:tab/>
      </w:r>
      <w:r w:rsidR="009E53AF" w:rsidRPr="006A532E">
        <w:rPr>
          <w:rFonts w:eastAsia="ＭＳ 明朝" w:hint="eastAsia"/>
        </w:rPr>
        <w:t>憲法に基づき、条約に適合した国内法の調和を図るため、上記の内容が認識され、</w:t>
      </w:r>
      <w:r w:rsidR="009E53AF" w:rsidRPr="006A532E">
        <w:rPr>
          <w:rFonts w:eastAsia="ＭＳ 明朝" w:hint="eastAsia"/>
        </w:rPr>
        <w:t>2010</w:t>
      </w:r>
      <w:r w:rsidR="009E53AF" w:rsidRPr="006A532E">
        <w:rPr>
          <w:rFonts w:eastAsia="ＭＳ 明朝" w:hint="eastAsia"/>
        </w:rPr>
        <w:t>年の</w:t>
      </w:r>
      <w:r w:rsidR="00E76993" w:rsidRPr="006A532E">
        <w:rPr>
          <w:rFonts w:eastAsia="ＭＳ 明朝" w:hint="eastAsia"/>
          <w:lang w:eastAsia="ja-JP"/>
        </w:rPr>
        <w:t>障害者法</w:t>
      </w:r>
      <w:r w:rsidR="009E53AF" w:rsidRPr="006A532E">
        <w:rPr>
          <w:rFonts w:eastAsia="ＭＳ 明朝" w:hint="eastAsia"/>
        </w:rPr>
        <w:t>、</w:t>
      </w:r>
      <w:r w:rsidR="009E53AF" w:rsidRPr="006A532E">
        <w:rPr>
          <w:rFonts w:eastAsia="ＭＳ 明朝" w:hint="eastAsia"/>
        </w:rPr>
        <w:t>2009</w:t>
      </w:r>
      <w:r w:rsidR="009E53AF" w:rsidRPr="006A532E">
        <w:rPr>
          <w:rFonts w:eastAsia="ＭＳ 明朝" w:hint="eastAsia"/>
        </w:rPr>
        <w:t>年の</w:t>
      </w:r>
      <w:r w:rsidR="009E53AF" w:rsidRPr="006A532E">
        <w:rPr>
          <w:rFonts w:eastAsia="ＭＳ 明朝"/>
          <w:lang w:eastAsia="ja-JP"/>
        </w:rPr>
        <w:t>診断治療法（</w:t>
      </w:r>
      <w:r w:rsidR="009E53AF" w:rsidRPr="006A532E">
        <w:rPr>
          <w:rFonts w:eastAsia="ＭＳ 明朝"/>
        </w:rPr>
        <w:t>Law on Medical Examination and Treatment</w:t>
      </w:r>
      <w:r w:rsidR="009E53AF" w:rsidRPr="006A532E">
        <w:rPr>
          <w:rFonts w:eastAsia="ＭＳ 明朝"/>
          <w:lang w:eastAsia="ja-JP"/>
        </w:rPr>
        <w:t>）</w:t>
      </w:r>
      <w:r w:rsidR="009E53AF" w:rsidRPr="006A532E">
        <w:rPr>
          <w:rFonts w:eastAsia="ＭＳ 明朝" w:hint="eastAsia"/>
          <w:lang w:eastAsia="ja-JP"/>
        </w:rPr>
        <w:t>、</w:t>
      </w:r>
      <w:r w:rsidR="00E67801" w:rsidRPr="006A532E">
        <w:rPr>
          <w:rFonts w:eastAsia="ＭＳ 明朝" w:hint="eastAsia"/>
          <w:lang w:eastAsia="ja-JP"/>
        </w:rPr>
        <w:t>2006</w:t>
      </w:r>
      <w:r w:rsidR="00E67801" w:rsidRPr="006A532E">
        <w:rPr>
          <w:rFonts w:eastAsia="ＭＳ 明朝" w:hint="eastAsia"/>
          <w:lang w:eastAsia="ja-JP"/>
        </w:rPr>
        <w:t>年ヒトの組織及び臓器の提供、摘出及び移植、死体の提供及び回収に関する法律（</w:t>
      </w:r>
      <w:r w:rsidR="00E67801" w:rsidRPr="006A532E">
        <w:rPr>
          <w:rFonts w:eastAsia="ＭＳ 明朝"/>
          <w:lang w:eastAsia="ja-JP"/>
        </w:rPr>
        <w:t>Law on Donation, Removal and Transplantation of Human Tissues and Organs, Donation and Recovery of Cadavers</w:t>
      </w:r>
      <w:r w:rsidR="00E67801" w:rsidRPr="006A532E">
        <w:rPr>
          <w:rFonts w:eastAsia="ＭＳ 明朝" w:hint="eastAsia"/>
          <w:lang w:eastAsia="ja-JP"/>
        </w:rPr>
        <w:t>）、</w:t>
      </w:r>
      <w:r w:rsidR="00E67801" w:rsidRPr="006A532E">
        <w:rPr>
          <w:rFonts w:eastAsia="ＭＳ 明朝" w:hint="eastAsia"/>
          <w:lang w:eastAsia="ja-JP"/>
        </w:rPr>
        <w:t>2015</w:t>
      </w:r>
      <w:r w:rsidR="00E67801" w:rsidRPr="006A532E">
        <w:rPr>
          <w:rFonts w:eastAsia="ＭＳ 明朝" w:hint="eastAsia"/>
          <w:lang w:eastAsia="ja-JP"/>
        </w:rPr>
        <w:t>年</w:t>
      </w:r>
      <w:r w:rsidR="006F1CD8" w:rsidRPr="006A532E">
        <w:rPr>
          <w:rFonts w:eastAsia="ＭＳ 明朝" w:hint="eastAsia"/>
          <w:lang w:eastAsia="ja-JP"/>
        </w:rPr>
        <w:t>刑法</w:t>
      </w:r>
      <w:r w:rsidR="00E67801" w:rsidRPr="006A532E">
        <w:rPr>
          <w:rFonts w:eastAsia="ＭＳ 明朝" w:hint="eastAsia"/>
          <w:lang w:eastAsia="ja-JP"/>
        </w:rPr>
        <w:t>、</w:t>
      </w:r>
      <w:r w:rsidR="00E67801" w:rsidRPr="006A532E">
        <w:rPr>
          <w:rFonts w:eastAsia="ＭＳ 明朝" w:hint="eastAsia"/>
          <w:lang w:eastAsia="ja-JP"/>
        </w:rPr>
        <w:t>2015</w:t>
      </w:r>
      <w:r w:rsidR="00E67801" w:rsidRPr="006A532E">
        <w:rPr>
          <w:rFonts w:eastAsia="ＭＳ 明朝" w:hint="eastAsia"/>
          <w:lang w:eastAsia="ja-JP"/>
        </w:rPr>
        <w:t>年刑事訴訟法。</w:t>
      </w:r>
      <w:r w:rsidR="009E53AF" w:rsidRPr="006A532E">
        <w:rPr>
          <w:rFonts w:eastAsia="ＭＳ 明朝" w:hint="eastAsia"/>
        </w:rPr>
        <w:t>などの関連法で具体化された</w:t>
      </w:r>
      <w:r w:rsidR="009E53AF" w:rsidRPr="006A532E">
        <w:rPr>
          <w:rFonts w:eastAsia="ＭＳ 明朝" w:hint="eastAsia"/>
          <w:lang w:eastAsia="ja-JP"/>
        </w:rPr>
        <w:t>。</w:t>
      </w:r>
    </w:p>
    <w:p w14:paraId="574F8816" w14:textId="18D5B34D" w:rsidR="00E67801" w:rsidRPr="006A532E" w:rsidRDefault="00596EFE" w:rsidP="00165746">
      <w:pPr>
        <w:pStyle w:val="SingleTxtG"/>
        <w:rPr>
          <w:rFonts w:eastAsia="ＭＳ 明朝"/>
        </w:rPr>
      </w:pPr>
      <w:r w:rsidRPr="006A532E">
        <w:rPr>
          <w:rFonts w:eastAsia="ＭＳ 明朝"/>
        </w:rPr>
        <w:t>61.</w:t>
      </w:r>
      <w:r w:rsidRPr="006A532E">
        <w:rPr>
          <w:rFonts w:eastAsia="ＭＳ 明朝"/>
        </w:rPr>
        <w:tab/>
      </w:r>
      <w:r w:rsidR="00E76993" w:rsidRPr="006A532E">
        <w:rPr>
          <w:rFonts w:eastAsia="ＭＳ 明朝" w:hint="eastAsia"/>
          <w:lang w:eastAsia="ja-JP"/>
        </w:rPr>
        <w:t>障害者法</w:t>
      </w:r>
      <w:r w:rsidR="00E67801" w:rsidRPr="006A532E">
        <w:rPr>
          <w:rFonts w:eastAsia="ＭＳ 明朝" w:hint="eastAsia"/>
        </w:rPr>
        <w:t>は、</w:t>
      </w:r>
      <w:r w:rsidR="00E67801" w:rsidRPr="006A532E">
        <w:rPr>
          <w:rFonts w:eastAsia="ＭＳ 明朝" w:hint="eastAsia"/>
          <w:lang w:eastAsia="ja-JP"/>
        </w:rPr>
        <w:t>障害のある人</w:t>
      </w:r>
      <w:r w:rsidR="00E67801" w:rsidRPr="006A532E">
        <w:rPr>
          <w:rFonts w:eastAsia="ＭＳ 明朝" w:hint="eastAsia"/>
        </w:rPr>
        <w:t>の身体、尊厳、名誉、財産または正当な権利利益を侵害することを厳しく禁じている（第</w:t>
      </w:r>
      <w:r w:rsidR="00E67801" w:rsidRPr="006A532E">
        <w:rPr>
          <w:rFonts w:eastAsia="ＭＳ 明朝" w:hint="eastAsia"/>
        </w:rPr>
        <w:t>14</w:t>
      </w:r>
      <w:r w:rsidR="00E67801" w:rsidRPr="006A532E">
        <w:rPr>
          <w:rFonts w:eastAsia="ＭＳ 明朝" w:hint="eastAsia"/>
        </w:rPr>
        <w:t>条）。</w:t>
      </w:r>
      <w:r w:rsidR="00E67801" w:rsidRPr="006A532E">
        <w:rPr>
          <w:rFonts w:eastAsia="ＭＳ 明朝" w:hint="eastAsia"/>
        </w:rPr>
        <w:t>2015</w:t>
      </w:r>
      <w:r w:rsidR="00E67801" w:rsidRPr="006A532E">
        <w:rPr>
          <w:rFonts w:eastAsia="ＭＳ 明朝" w:hint="eastAsia"/>
        </w:rPr>
        <w:t>年</w:t>
      </w:r>
      <w:r w:rsidR="006F1CD8" w:rsidRPr="006A532E">
        <w:rPr>
          <w:rFonts w:eastAsia="ＭＳ 明朝" w:hint="eastAsia"/>
          <w:lang w:eastAsia="ja-JP"/>
        </w:rPr>
        <w:t>刑法</w:t>
      </w:r>
      <w:r w:rsidR="00E67801" w:rsidRPr="006A532E">
        <w:rPr>
          <w:rFonts w:eastAsia="ＭＳ 明朝" w:hint="eastAsia"/>
        </w:rPr>
        <w:t>は、体罰の使用（第</w:t>
      </w:r>
      <w:r w:rsidR="00E67801" w:rsidRPr="006A532E">
        <w:rPr>
          <w:rFonts w:eastAsia="ＭＳ 明朝" w:hint="eastAsia"/>
        </w:rPr>
        <w:t>373</w:t>
      </w:r>
      <w:r w:rsidR="00E67801" w:rsidRPr="006A532E">
        <w:rPr>
          <w:rFonts w:eastAsia="ＭＳ 明朝" w:hint="eastAsia"/>
        </w:rPr>
        <w:t>条）、強迫による証言の取得（第</w:t>
      </w:r>
      <w:r w:rsidR="00E67801" w:rsidRPr="006A532E">
        <w:rPr>
          <w:rFonts w:eastAsia="ＭＳ 明朝" w:hint="eastAsia"/>
        </w:rPr>
        <w:t>374</w:t>
      </w:r>
      <w:r w:rsidR="00E67801" w:rsidRPr="006A532E">
        <w:rPr>
          <w:rFonts w:eastAsia="ＭＳ 明朝" w:hint="eastAsia"/>
        </w:rPr>
        <w:t>条）を規定している。上記の犯罪に対する罰則は厳しい。</w:t>
      </w:r>
    </w:p>
    <w:p w14:paraId="164338A7" w14:textId="2408BC2C" w:rsidR="00E67801" w:rsidRPr="006A532E" w:rsidRDefault="00596EFE" w:rsidP="00165746">
      <w:pPr>
        <w:pStyle w:val="SingleTxtG"/>
        <w:rPr>
          <w:rFonts w:eastAsia="ＭＳ 明朝"/>
        </w:rPr>
      </w:pPr>
      <w:r w:rsidRPr="006A532E">
        <w:rPr>
          <w:rFonts w:eastAsia="ＭＳ 明朝"/>
        </w:rPr>
        <w:t>62.</w:t>
      </w:r>
      <w:r w:rsidRPr="006A532E">
        <w:rPr>
          <w:rFonts w:eastAsia="ＭＳ 明朝"/>
        </w:rPr>
        <w:tab/>
      </w:r>
      <w:r w:rsidR="00C109BB" w:rsidRPr="006A532E">
        <w:rPr>
          <w:rFonts w:eastAsia="ＭＳ 明朝" w:hint="eastAsia"/>
        </w:rPr>
        <w:t>2015</w:t>
      </w:r>
      <w:r w:rsidR="00C109BB" w:rsidRPr="006A532E">
        <w:rPr>
          <w:rFonts w:eastAsia="ＭＳ 明朝" w:hint="eastAsia"/>
        </w:rPr>
        <w:t>年刑事訴訟法は、拷問、強制、体罰、その他、人の身体、生命、健康を侵害するあらゆる</w:t>
      </w:r>
      <w:r w:rsidR="00C109BB" w:rsidRPr="006A532E">
        <w:rPr>
          <w:rFonts w:eastAsia="ＭＳ 明朝" w:hint="eastAsia"/>
          <w:lang w:eastAsia="ja-JP"/>
        </w:rPr>
        <w:t>行為</w:t>
      </w:r>
      <w:r w:rsidR="00C109BB" w:rsidRPr="006A532E">
        <w:rPr>
          <w:rFonts w:eastAsia="ＭＳ 明朝" w:hint="eastAsia"/>
        </w:rPr>
        <w:t>を厳しく禁じている。また、</w:t>
      </w:r>
      <w:r w:rsidR="00C109BB" w:rsidRPr="006A532E">
        <w:rPr>
          <w:rFonts w:eastAsia="ＭＳ 明朝" w:hint="eastAsia"/>
        </w:rPr>
        <w:t>2015</w:t>
      </w:r>
      <w:r w:rsidR="00C109BB" w:rsidRPr="006A532E">
        <w:rPr>
          <w:rFonts w:eastAsia="ＭＳ 明朝" w:hint="eastAsia"/>
        </w:rPr>
        <w:t>年一時拘禁及び身柄拘束に関する法律</w:t>
      </w:r>
      <w:r w:rsidR="006F1CD8" w:rsidRPr="006A532E">
        <w:rPr>
          <w:rFonts w:eastAsia="ＭＳ 明朝" w:hint="eastAsia"/>
          <w:lang w:eastAsia="ja-JP"/>
        </w:rPr>
        <w:t>の</w:t>
      </w:r>
      <w:r w:rsidR="00C109BB" w:rsidRPr="006A532E">
        <w:rPr>
          <w:rFonts w:eastAsia="ＭＳ 明朝" w:hint="eastAsia"/>
        </w:rPr>
        <w:t>第</w:t>
      </w:r>
      <w:r w:rsidR="00C109BB" w:rsidRPr="006A532E">
        <w:rPr>
          <w:rFonts w:eastAsia="ＭＳ 明朝" w:hint="eastAsia"/>
        </w:rPr>
        <w:t>4</w:t>
      </w:r>
      <w:r w:rsidR="00C109BB" w:rsidRPr="006A532E">
        <w:rPr>
          <w:rFonts w:eastAsia="ＭＳ 明朝" w:hint="eastAsia"/>
        </w:rPr>
        <w:t>条第</w:t>
      </w:r>
      <w:r w:rsidR="00C109BB" w:rsidRPr="006A532E">
        <w:rPr>
          <w:rFonts w:eastAsia="ＭＳ 明朝" w:hint="eastAsia"/>
        </w:rPr>
        <w:t>3</w:t>
      </w:r>
      <w:r w:rsidR="00C109BB" w:rsidRPr="006A532E">
        <w:rPr>
          <w:rFonts w:eastAsia="ＭＳ 明朝" w:hint="eastAsia"/>
        </w:rPr>
        <w:t>項</w:t>
      </w:r>
      <w:r w:rsidR="007D278A" w:rsidRPr="006A532E">
        <w:rPr>
          <w:rFonts w:eastAsia="ＭＳ 明朝" w:hint="eastAsia"/>
          <w:lang w:eastAsia="ja-JP"/>
        </w:rPr>
        <w:t>およ</w:t>
      </w:r>
      <w:r w:rsidR="00C109BB" w:rsidRPr="006A532E">
        <w:rPr>
          <w:rFonts w:eastAsia="ＭＳ 明朝" w:hint="eastAsia"/>
        </w:rPr>
        <w:t>び第</w:t>
      </w:r>
      <w:r w:rsidR="00C109BB" w:rsidRPr="006A532E">
        <w:rPr>
          <w:rFonts w:eastAsia="ＭＳ 明朝" w:hint="eastAsia"/>
        </w:rPr>
        <w:t>8</w:t>
      </w:r>
      <w:r w:rsidR="00C109BB" w:rsidRPr="006A532E">
        <w:rPr>
          <w:rFonts w:eastAsia="ＭＳ 明朝" w:hint="eastAsia"/>
        </w:rPr>
        <w:t>条第</w:t>
      </w:r>
      <w:r w:rsidR="00C109BB" w:rsidRPr="006A532E">
        <w:rPr>
          <w:rFonts w:eastAsia="ＭＳ 明朝" w:hint="eastAsia"/>
        </w:rPr>
        <w:t>1</w:t>
      </w:r>
      <w:r w:rsidR="00C109BB" w:rsidRPr="006A532E">
        <w:rPr>
          <w:rFonts w:eastAsia="ＭＳ 明朝" w:hint="eastAsia"/>
        </w:rPr>
        <w:t>項は、拷問、強制、体罰その他一時拘禁又は身柄拘束されている</w:t>
      </w:r>
      <w:r w:rsidR="007D278A" w:rsidRPr="006A532E">
        <w:rPr>
          <w:rFonts w:eastAsia="ＭＳ 明朝" w:hint="eastAsia"/>
          <w:lang w:eastAsia="ja-JP"/>
        </w:rPr>
        <w:t>人</w:t>
      </w:r>
      <w:r w:rsidR="00C109BB" w:rsidRPr="006A532E">
        <w:rPr>
          <w:rFonts w:eastAsia="ＭＳ 明朝" w:hint="eastAsia"/>
        </w:rPr>
        <w:t>の正当な権利利益を侵害するあらゆる</w:t>
      </w:r>
      <w:r w:rsidR="007D278A" w:rsidRPr="006A532E">
        <w:rPr>
          <w:rFonts w:eastAsia="ＭＳ 明朝" w:hint="eastAsia"/>
          <w:lang w:eastAsia="ja-JP"/>
        </w:rPr>
        <w:t>行為</w:t>
      </w:r>
      <w:r w:rsidR="00C109BB" w:rsidRPr="006A532E">
        <w:rPr>
          <w:rFonts w:eastAsia="ＭＳ 明朝" w:hint="eastAsia"/>
        </w:rPr>
        <w:t>を禁止している。</w:t>
      </w:r>
    </w:p>
    <w:p w14:paraId="3C00548F" w14:textId="536B3330" w:rsidR="00097220" w:rsidRPr="006A532E" w:rsidRDefault="00596EFE" w:rsidP="00097220">
      <w:pPr>
        <w:pStyle w:val="SingleTxtG"/>
        <w:rPr>
          <w:rFonts w:eastAsia="ＭＳ 明朝"/>
        </w:rPr>
      </w:pPr>
      <w:r w:rsidRPr="006A532E">
        <w:rPr>
          <w:rFonts w:eastAsia="ＭＳ 明朝"/>
        </w:rPr>
        <w:t>63.</w:t>
      </w:r>
      <w:r w:rsidRPr="006A532E">
        <w:rPr>
          <w:rFonts w:eastAsia="ＭＳ 明朝"/>
        </w:rPr>
        <w:tab/>
      </w:r>
      <w:r w:rsidR="00097220" w:rsidRPr="006A532E">
        <w:rPr>
          <w:rFonts w:eastAsia="ＭＳ 明朝" w:hint="eastAsia"/>
        </w:rPr>
        <w:t>2015</w:t>
      </w:r>
      <w:r w:rsidR="00097220" w:rsidRPr="006A532E">
        <w:rPr>
          <w:rFonts w:eastAsia="ＭＳ 明朝" w:hint="eastAsia"/>
        </w:rPr>
        <w:t>年</w:t>
      </w:r>
      <w:r w:rsidR="00E76993" w:rsidRPr="006A532E">
        <w:rPr>
          <w:rFonts w:eastAsia="ＭＳ 明朝" w:hint="eastAsia"/>
          <w:lang w:eastAsia="ja-JP"/>
        </w:rPr>
        <w:t>民法</w:t>
      </w:r>
      <w:r w:rsidR="00097220" w:rsidRPr="006A532E">
        <w:rPr>
          <w:rFonts w:eastAsia="ＭＳ 明朝" w:hint="eastAsia"/>
        </w:rPr>
        <w:t>第</w:t>
      </w:r>
      <w:r w:rsidR="00097220" w:rsidRPr="006A532E">
        <w:rPr>
          <w:rFonts w:eastAsia="ＭＳ 明朝" w:hint="eastAsia"/>
        </w:rPr>
        <w:t>33</w:t>
      </w:r>
      <w:r w:rsidR="00097220" w:rsidRPr="006A532E">
        <w:rPr>
          <w:rFonts w:eastAsia="ＭＳ 明朝" w:hint="eastAsia"/>
        </w:rPr>
        <w:t>条および</w:t>
      </w:r>
      <w:r w:rsidR="00097220" w:rsidRPr="006A532E">
        <w:rPr>
          <w:rFonts w:eastAsia="ＭＳ 明朝" w:hint="eastAsia"/>
        </w:rPr>
        <w:t>2006</w:t>
      </w:r>
      <w:r w:rsidR="00097220" w:rsidRPr="006A532E">
        <w:rPr>
          <w:rFonts w:eastAsia="ＭＳ 明朝" w:hint="eastAsia"/>
        </w:rPr>
        <w:t>年ヒトの組織及び臓器の提供、摘出及び移植、死体の提供及び回収に関する法律第</w:t>
      </w:r>
      <w:r w:rsidR="00097220" w:rsidRPr="006A532E">
        <w:rPr>
          <w:rFonts w:eastAsia="ＭＳ 明朝" w:hint="eastAsia"/>
        </w:rPr>
        <w:t>11</w:t>
      </w:r>
      <w:r w:rsidR="00097220" w:rsidRPr="006A532E">
        <w:rPr>
          <w:rFonts w:eastAsia="ＭＳ 明朝" w:hint="eastAsia"/>
        </w:rPr>
        <w:t>条は、次のことは本人の同意を得る必要があり、管轄当局によって実施されなければならない</w:t>
      </w:r>
      <w:r w:rsidR="00097220" w:rsidRPr="006A532E">
        <w:rPr>
          <w:rFonts w:eastAsia="ＭＳ 明朝" w:hint="eastAsia"/>
          <w:lang w:eastAsia="ja-JP"/>
        </w:rPr>
        <w:t>、と</w:t>
      </w:r>
      <w:r w:rsidR="00097220" w:rsidRPr="006A532E">
        <w:rPr>
          <w:rFonts w:eastAsia="ＭＳ 明朝" w:hint="eastAsia"/>
        </w:rPr>
        <w:t>明確に示している。</w:t>
      </w:r>
    </w:p>
    <w:p w14:paraId="73B8BD8D" w14:textId="03E8DB93" w:rsidR="00097220" w:rsidRPr="006A532E" w:rsidRDefault="00097220" w:rsidP="00097220">
      <w:pPr>
        <w:pStyle w:val="SingleTxtG"/>
        <w:rPr>
          <w:rFonts w:eastAsia="ＭＳ 明朝"/>
        </w:rPr>
      </w:pPr>
      <w:r w:rsidRPr="006A532E">
        <w:rPr>
          <w:rFonts w:eastAsia="ＭＳ 明朝" w:hint="eastAsia"/>
        </w:rPr>
        <w:t>・麻酔、手術、ヒトの組織及び臓器の除去、移植</w:t>
      </w:r>
    </w:p>
    <w:p w14:paraId="114CAEA1" w14:textId="77777777" w:rsidR="00097220" w:rsidRPr="006A532E" w:rsidRDefault="00097220" w:rsidP="00097220">
      <w:pPr>
        <w:pStyle w:val="SingleTxtG"/>
        <w:rPr>
          <w:rFonts w:eastAsia="ＭＳ 明朝"/>
        </w:rPr>
      </w:pPr>
      <w:r w:rsidRPr="006A532E">
        <w:rPr>
          <w:rFonts w:eastAsia="ＭＳ 明朝" w:hint="eastAsia"/>
        </w:rPr>
        <w:t>・人体への新しい検査および治療法の応用</w:t>
      </w:r>
    </w:p>
    <w:p w14:paraId="45D41940" w14:textId="77777777" w:rsidR="00097220" w:rsidRPr="006A532E" w:rsidRDefault="00097220" w:rsidP="00097220">
      <w:pPr>
        <w:pStyle w:val="SingleTxtG"/>
        <w:rPr>
          <w:rFonts w:eastAsia="ＭＳ 明朝"/>
        </w:rPr>
      </w:pPr>
      <w:r w:rsidRPr="006A532E">
        <w:rPr>
          <w:rFonts w:eastAsia="ＭＳ 明朝" w:hint="eastAsia"/>
        </w:rPr>
        <w:t>・人体に対する医学的、薬学的、科学的検査、またはその他の形式の検査</w:t>
      </w:r>
    </w:p>
    <w:p w14:paraId="5EB83485" w14:textId="74D98004" w:rsidR="007D278A" w:rsidRPr="006A532E" w:rsidRDefault="00097220" w:rsidP="00097220">
      <w:pPr>
        <w:pStyle w:val="SingleTxtG"/>
        <w:rPr>
          <w:rFonts w:eastAsia="ＭＳ 明朝"/>
        </w:rPr>
      </w:pPr>
      <w:r w:rsidRPr="006A532E">
        <w:rPr>
          <w:rFonts w:eastAsia="ＭＳ 明朝" w:hint="eastAsia"/>
        </w:rPr>
        <w:t>他人の組織や臓器を売買したり盗んだりした者は、</w:t>
      </w:r>
      <w:r w:rsidRPr="006A532E">
        <w:rPr>
          <w:rFonts w:eastAsia="ＭＳ 明朝" w:hint="eastAsia"/>
        </w:rPr>
        <w:t>2015</w:t>
      </w:r>
      <w:r w:rsidRPr="006A532E">
        <w:rPr>
          <w:rFonts w:eastAsia="ＭＳ 明朝" w:hint="eastAsia"/>
        </w:rPr>
        <w:t>年刑法第</w:t>
      </w:r>
      <w:r w:rsidRPr="006A532E">
        <w:rPr>
          <w:rFonts w:eastAsia="ＭＳ 明朝" w:hint="eastAsia"/>
        </w:rPr>
        <w:t>154</w:t>
      </w:r>
      <w:r w:rsidRPr="006A532E">
        <w:rPr>
          <w:rFonts w:eastAsia="ＭＳ 明朝" w:hint="eastAsia"/>
        </w:rPr>
        <w:t>条に基づき処罰される。</w:t>
      </w:r>
    </w:p>
    <w:p w14:paraId="4A4A38BA" w14:textId="05CAC1BE" w:rsidR="00596EFE" w:rsidRPr="006A532E" w:rsidRDefault="00596EFE" w:rsidP="00BB6182">
      <w:pPr>
        <w:pStyle w:val="SingleTxtG"/>
        <w:rPr>
          <w:rFonts w:eastAsia="ＭＳ 明朝"/>
          <w:lang w:eastAsia="ja-JP"/>
        </w:rPr>
      </w:pPr>
      <w:r w:rsidRPr="006A532E">
        <w:rPr>
          <w:rFonts w:eastAsia="ＭＳ 明朝"/>
        </w:rPr>
        <w:t>64.</w:t>
      </w:r>
      <w:r w:rsidRPr="006A532E">
        <w:rPr>
          <w:rFonts w:eastAsia="ＭＳ 明朝"/>
        </w:rPr>
        <w:tab/>
      </w:r>
      <w:r w:rsidR="00DB52F3" w:rsidRPr="006A532E">
        <w:rPr>
          <w:rFonts w:eastAsia="ＭＳ 明朝" w:hint="eastAsia"/>
        </w:rPr>
        <w:t>拷問や虐待を禁止・防止するためおよび市民の権利を守るための法的文書や法令は、政府職員に周知・教育され、また、法執行官の訓練プログラムに組み込まれている。</w:t>
      </w:r>
    </w:p>
    <w:p w14:paraId="5100C889" w14:textId="77777777" w:rsidR="00BB6182" w:rsidRPr="006A532E" w:rsidRDefault="00BB6182" w:rsidP="00BB6182">
      <w:pPr>
        <w:pStyle w:val="SingleTxtG"/>
        <w:rPr>
          <w:rFonts w:eastAsia="ＭＳ 明朝"/>
          <w:lang w:eastAsia="ja-JP"/>
        </w:rPr>
      </w:pPr>
    </w:p>
    <w:p w14:paraId="1C6F0AAB" w14:textId="44750892" w:rsidR="00596EFE" w:rsidRPr="006A532E" w:rsidRDefault="00596EFE" w:rsidP="00EC1B16">
      <w:pPr>
        <w:pStyle w:val="H1G"/>
        <w:rPr>
          <w:rFonts w:eastAsia="ＭＳ 明朝"/>
        </w:rPr>
      </w:pPr>
      <w:r w:rsidRPr="006A532E">
        <w:rPr>
          <w:rFonts w:eastAsia="ＭＳ 明朝"/>
        </w:rPr>
        <w:tab/>
      </w:r>
      <w:bookmarkStart w:id="6" w:name="_Toc2699329"/>
      <w:r w:rsidRPr="006A532E">
        <w:rPr>
          <w:rFonts w:eastAsia="ＭＳ 明朝"/>
        </w:rPr>
        <w:t>10.</w:t>
      </w:r>
      <w:r w:rsidRPr="006A532E">
        <w:rPr>
          <w:rFonts w:eastAsia="ＭＳ 明朝"/>
        </w:rPr>
        <w:tab/>
      </w:r>
      <w:bookmarkEnd w:id="6"/>
      <w:r w:rsidR="008C6507" w:rsidRPr="006A532E">
        <w:rPr>
          <w:rFonts w:eastAsia="ＭＳ 明朝" w:hint="eastAsia"/>
        </w:rPr>
        <w:t>搾取、暴力、虐待からの自由－第</w:t>
      </w:r>
      <w:r w:rsidR="008C6507" w:rsidRPr="006A532E">
        <w:rPr>
          <w:rFonts w:eastAsia="ＭＳ 明朝" w:hint="eastAsia"/>
        </w:rPr>
        <w:t>16</w:t>
      </w:r>
      <w:r w:rsidR="008C6507" w:rsidRPr="006A532E">
        <w:rPr>
          <w:rFonts w:eastAsia="ＭＳ 明朝" w:hint="eastAsia"/>
        </w:rPr>
        <w:t>条</w:t>
      </w:r>
    </w:p>
    <w:p w14:paraId="6AF90674" w14:textId="0FE07CB7" w:rsidR="00596EFE" w:rsidRPr="006A532E" w:rsidRDefault="00596EFE" w:rsidP="00A736F6">
      <w:pPr>
        <w:pStyle w:val="SingleTxtG"/>
        <w:rPr>
          <w:rFonts w:eastAsia="ＭＳ 明朝"/>
          <w:lang w:eastAsia="ja-JP"/>
        </w:rPr>
      </w:pPr>
      <w:r w:rsidRPr="006A532E">
        <w:rPr>
          <w:rFonts w:eastAsia="ＭＳ 明朝"/>
        </w:rPr>
        <w:t>65.</w:t>
      </w:r>
      <w:r w:rsidRPr="006A532E">
        <w:rPr>
          <w:rFonts w:eastAsia="ＭＳ 明朝"/>
        </w:rPr>
        <w:tab/>
      </w:r>
      <w:r w:rsidR="00A736F6" w:rsidRPr="006A532E">
        <w:rPr>
          <w:rFonts w:eastAsia="ＭＳ 明朝" w:hint="eastAsia"/>
        </w:rPr>
        <w:t>ベトナムの法律では、すべての国民は搾取、暴力、虐待を受けないことが規定されており、これは障害の有無にかかわらずすべての国民に適用され</w:t>
      </w:r>
      <w:r w:rsidR="00A736F6" w:rsidRPr="006A532E">
        <w:rPr>
          <w:rFonts w:eastAsia="ＭＳ 明朝" w:hint="eastAsia"/>
          <w:lang w:eastAsia="ja-JP"/>
        </w:rPr>
        <w:t>る</w:t>
      </w:r>
      <w:r w:rsidR="00A736F6" w:rsidRPr="006A532E">
        <w:rPr>
          <w:rFonts w:eastAsia="ＭＳ 明朝" w:hint="eastAsia"/>
        </w:rPr>
        <w:t>。</w:t>
      </w:r>
    </w:p>
    <w:p w14:paraId="2AC59134" w14:textId="1D99B52D" w:rsidR="00791BFE" w:rsidRPr="006A532E" w:rsidRDefault="00596EFE" w:rsidP="00791BFE">
      <w:pPr>
        <w:pStyle w:val="SingleTxtG"/>
        <w:rPr>
          <w:rFonts w:eastAsia="ＭＳ 明朝"/>
        </w:rPr>
      </w:pPr>
      <w:r w:rsidRPr="006A532E">
        <w:rPr>
          <w:rFonts w:eastAsia="ＭＳ 明朝"/>
        </w:rPr>
        <w:t>66.</w:t>
      </w:r>
      <w:r w:rsidRPr="006A532E">
        <w:rPr>
          <w:rFonts w:eastAsia="ＭＳ 明朝"/>
        </w:rPr>
        <w:tab/>
      </w:r>
      <w:r w:rsidR="00791BFE" w:rsidRPr="006A532E">
        <w:rPr>
          <w:rFonts w:eastAsia="ＭＳ 明朝" w:hint="eastAsia"/>
        </w:rPr>
        <w:t>2010</w:t>
      </w:r>
      <w:r w:rsidR="00791BFE" w:rsidRPr="006A532E">
        <w:rPr>
          <w:rFonts w:eastAsia="ＭＳ 明朝" w:hint="eastAsia"/>
        </w:rPr>
        <w:t>年</w:t>
      </w:r>
      <w:r w:rsidR="00E76993" w:rsidRPr="006A532E">
        <w:rPr>
          <w:rFonts w:eastAsia="ＭＳ 明朝" w:hint="eastAsia"/>
        </w:rPr>
        <w:t>障害者法</w:t>
      </w:r>
      <w:r w:rsidR="00791BFE" w:rsidRPr="006A532E">
        <w:rPr>
          <w:rFonts w:eastAsia="ＭＳ 明朝" w:hint="eastAsia"/>
        </w:rPr>
        <w:t>では、以下の行為を厳しく禁止している。</w:t>
      </w:r>
    </w:p>
    <w:p w14:paraId="78602EBC" w14:textId="1D7688B0" w:rsidR="00791BFE" w:rsidRPr="006A532E" w:rsidRDefault="00791BFE" w:rsidP="00791BFE">
      <w:pPr>
        <w:pStyle w:val="SingleTxtG"/>
        <w:rPr>
          <w:rFonts w:eastAsia="ＭＳ 明朝"/>
        </w:rPr>
      </w:pPr>
      <w:r w:rsidRPr="006A532E">
        <w:rPr>
          <w:rFonts w:eastAsia="ＭＳ 明朝" w:hint="eastAsia"/>
        </w:rPr>
        <w:t>・障害のある人を</w:t>
      </w:r>
      <w:r w:rsidRPr="006A532E">
        <w:rPr>
          <w:rFonts w:eastAsia="ＭＳ 明朝" w:hint="eastAsia"/>
          <w:lang w:eastAsia="ja-JP"/>
        </w:rPr>
        <w:t>操る</w:t>
      </w:r>
      <w:r w:rsidRPr="006A532E">
        <w:rPr>
          <w:rFonts w:eastAsia="ＭＳ 明朝" w:hint="eastAsia"/>
        </w:rPr>
        <w:t>、誘導</w:t>
      </w:r>
      <w:r w:rsidRPr="006A532E">
        <w:rPr>
          <w:rFonts w:eastAsia="ＭＳ 明朝" w:hint="eastAsia"/>
          <w:lang w:eastAsia="ja-JP"/>
        </w:rPr>
        <w:t>する</w:t>
      </w:r>
      <w:r w:rsidRPr="006A532E">
        <w:rPr>
          <w:rFonts w:eastAsia="ＭＳ 明朝" w:hint="eastAsia"/>
        </w:rPr>
        <w:t>、強制</w:t>
      </w:r>
      <w:r w:rsidRPr="006A532E">
        <w:rPr>
          <w:rFonts w:eastAsia="ＭＳ 明朝" w:hint="eastAsia"/>
          <w:lang w:eastAsia="ja-JP"/>
        </w:rPr>
        <w:t>するなどによって、</w:t>
      </w:r>
      <w:r w:rsidRPr="006A532E">
        <w:rPr>
          <w:rFonts w:eastAsia="ＭＳ 明朝" w:hint="eastAsia"/>
        </w:rPr>
        <w:t>法律や社会道徳に反する行為を行わせる</w:t>
      </w:r>
    </w:p>
    <w:p w14:paraId="0BEDBF5D" w14:textId="676697A9" w:rsidR="00791BFE" w:rsidRPr="006A532E" w:rsidRDefault="00791BFE" w:rsidP="00165746">
      <w:pPr>
        <w:pStyle w:val="SingleTxtG"/>
        <w:rPr>
          <w:rFonts w:eastAsia="ＭＳ 明朝"/>
          <w:lang w:eastAsia="ja-JP"/>
        </w:rPr>
      </w:pPr>
      <w:r w:rsidRPr="006A532E">
        <w:rPr>
          <w:rFonts w:eastAsia="ＭＳ 明朝" w:hint="eastAsia"/>
        </w:rPr>
        <w:t>・障害のある人、障害者団体、障害者支援団体、障害のある人の画像、個人情報、状況等を利用して私的な利益を図ったり、違法行為を行ったりする</w:t>
      </w:r>
    </w:p>
    <w:p w14:paraId="14FE5CC5" w14:textId="491D4658" w:rsidR="00983F00" w:rsidRPr="006A532E" w:rsidRDefault="00596EFE" w:rsidP="00165746">
      <w:pPr>
        <w:pStyle w:val="SingleTxtG"/>
        <w:rPr>
          <w:rFonts w:eastAsia="ＭＳ 明朝"/>
          <w:lang w:eastAsia="ja-JP"/>
        </w:rPr>
      </w:pPr>
      <w:r w:rsidRPr="006A532E">
        <w:rPr>
          <w:rFonts w:eastAsia="ＭＳ 明朝"/>
        </w:rPr>
        <w:t>67.</w:t>
      </w:r>
      <w:r w:rsidRPr="006A532E">
        <w:rPr>
          <w:rFonts w:eastAsia="ＭＳ 明朝"/>
        </w:rPr>
        <w:tab/>
      </w:r>
      <w:r w:rsidR="00983F00" w:rsidRPr="006A532E">
        <w:rPr>
          <w:rFonts w:eastAsia="ＭＳ 明朝" w:hint="eastAsia"/>
        </w:rPr>
        <w:t>2016</w:t>
      </w:r>
      <w:r w:rsidR="00983F00" w:rsidRPr="006A532E">
        <w:rPr>
          <w:rFonts w:eastAsia="ＭＳ 明朝" w:hint="eastAsia"/>
        </w:rPr>
        <w:t>年児童法は、</w:t>
      </w:r>
      <w:r w:rsidR="00562CE8" w:rsidRPr="006A532E">
        <w:rPr>
          <w:rFonts w:eastAsia="ＭＳ 明朝" w:hint="eastAsia"/>
          <w:lang w:eastAsia="ja-JP"/>
        </w:rPr>
        <w:t>子ども</w:t>
      </w:r>
      <w:r w:rsidR="00983F00" w:rsidRPr="006A532E">
        <w:rPr>
          <w:rFonts w:eastAsia="ＭＳ 明朝" w:hint="eastAsia"/>
        </w:rPr>
        <w:t>に対する以下の禁止行為を規定している</w:t>
      </w:r>
      <w:r w:rsidR="00983F00" w:rsidRPr="006A532E">
        <w:rPr>
          <w:rFonts w:eastAsia="ＭＳ 明朝" w:hint="eastAsia"/>
          <w:lang w:eastAsia="ja-JP"/>
        </w:rPr>
        <w:t>。</w:t>
      </w:r>
    </w:p>
    <w:p w14:paraId="23F6795B" w14:textId="77777777" w:rsidR="00983F00" w:rsidRPr="006A532E" w:rsidRDefault="00983F00" w:rsidP="00165746">
      <w:pPr>
        <w:pStyle w:val="SingleTxtG"/>
        <w:rPr>
          <w:rFonts w:eastAsia="ＭＳ 明朝"/>
          <w:lang w:eastAsia="ja-JP"/>
        </w:rPr>
      </w:pPr>
      <w:r w:rsidRPr="006A532E">
        <w:rPr>
          <w:rFonts w:eastAsia="ＭＳ 明朝" w:hint="eastAsia"/>
          <w:lang w:eastAsia="ja-JP"/>
        </w:rPr>
        <w:t>・</w:t>
      </w:r>
      <w:r w:rsidRPr="006A532E">
        <w:rPr>
          <w:rFonts w:eastAsia="ＭＳ 明朝" w:hint="eastAsia"/>
        </w:rPr>
        <w:t>育児放棄、ネグレクト、人身売買、誘拐、詐欺、児童虐待</w:t>
      </w:r>
    </w:p>
    <w:p w14:paraId="16927F45" w14:textId="1078A82D" w:rsidR="00983F00" w:rsidRPr="006A532E" w:rsidRDefault="00983F00" w:rsidP="00165746">
      <w:pPr>
        <w:pStyle w:val="SingleTxtG"/>
        <w:rPr>
          <w:rFonts w:eastAsia="ＭＳ 明朝"/>
          <w:lang w:eastAsia="ja-JP"/>
        </w:rPr>
      </w:pPr>
      <w:r w:rsidRPr="006A532E">
        <w:rPr>
          <w:rFonts w:eastAsia="ＭＳ 明朝" w:hint="eastAsia"/>
          <w:lang w:eastAsia="ja-JP"/>
        </w:rPr>
        <w:t>・</w:t>
      </w:r>
      <w:r w:rsidR="00562CE8" w:rsidRPr="006A532E">
        <w:rPr>
          <w:rFonts w:eastAsia="ＭＳ 明朝" w:hint="eastAsia"/>
          <w:lang w:eastAsia="ja-JP"/>
        </w:rPr>
        <w:t>子ども</w:t>
      </w:r>
      <w:r w:rsidRPr="006A532E">
        <w:rPr>
          <w:rFonts w:eastAsia="ＭＳ 明朝" w:hint="eastAsia"/>
        </w:rPr>
        <w:t>への性的暴行、暴力、虐待、搾取</w:t>
      </w:r>
    </w:p>
    <w:p w14:paraId="31086956" w14:textId="0C8539CE" w:rsidR="00983F00" w:rsidRPr="006A532E" w:rsidRDefault="00983F00" w:rsidP="00165746">
      <w:pPr>
        <w:pStyle w:val="SingleTxtG"/>
        <w:rPr>
          <w:rFonts w:eastAsia="ＭＳ 明朝"/>
          <w:lang w:eastAsia="ja-JP"/>
        </w:rPr>
      </w:pPr>
      <w:r w:rsidRPr="006A532E">
        <w:rPr>
          <w:rFonts w:eastAsia="ＭＳ 明朝" w:hint="eastAsia"/>
          <w:lang w:eastAsia="ja-JP"/>
        </w:rPr>
        <w:t>・</w:t>
      </w:r>
      <w:r w:rsidRPr="006A532E">
        <w:rPr>
          <w:rFonts w:eastAsia="ＭＳ 明朝" w:hint="eastAsia"/>
        </w:rPr>
        <w:t>虐待を受けた</w:t>
      </w:r>
      <w:r w:rsidR="00562CE8" w:rsidRPr="006A532E">
        <w:rPr>
          <w:rFonts w:eastAsia="ＭＳ 明朝" w:hint="eastAsia"/>
          <w:lang w:eastAsia="ja-JP"/>
        </w:rPr>
        <w:t>子ども</w:t>
      </w:r>
      <w:r w:rsidRPr="006A532E">
        <w:rPr>
          <w:rFonts w:eastAsia="ＭＳ 明朝" w:hint="eastAsia"/>
        </w:rPr>
        <w:t>や搾取や暴力の危険にさらされている</w:t>
      </w:r>
      <w:r w:rsidR="00562CE8" w:rsidRPr="006A532E">
        <w:rPr>
          <w:rFonts w:eastAsia="ＭＳ 明朝" w:hint="eastAsia"/>
          <w:lang w:eastAsia="ja-JP"/>
        </w:rPr>
        <w:t>子ども</w:t>
      </w:r>
      <w:r w:rsidRPr="006A532E">
        <w:rPr>
          <w:rFonts w:eastAsia="ＭＳ 明朝" w:hint="eastAsia"/>
        </w:rPr>
        <w:t>に関する情報</w:t>
      </w:r>
      <w:r w:rsidRPr="006A532E">
        <w:rPr>
          <w:rFonts w:eastAsia="ＭＳ 明朝" w:hint="eastAsia"/>
          <w:lang w:eastAsia="ja-JP"/>
        </w:rPr>
        <w:t>の</w:t>
      </w:r>
      <w:r w:rsidRPr="006A532E">
        <w:rPr>
          <w:rFonts w:eastAsia="ＭＳ 明朝" w:hint="eastAsia"/>
        </w:rPr>
        <w:t>、その家族、教育機関、管轄機関</w:t>
      </w:r>
      <w:r w:rsidRPr="006A532E">
        <w:rPr>
          <w:rFonts w:eastAsia="ＭＳ 明朝" w:hint="eastAsia"/>
          <w:lang w:eastAsia="ja-JP"/>
        </w:rPr>
        <w:t>あるいは担当者（</w:t>
      </w:r>
      <w:r w:rsidRPr="006A532E">
        <w:rPr>
          <w:rFonts w:eastAsia="ＭＳ 明朝"/>
          <w:lang w:eastAsia="ja-JP"/>
        </w:rPr>
        <w:t>competent agencies or individuals</w:t>
      </w:r>
      <w:r w:rsidRPr="006A532E">
        <w:rPr>
          <w:rFonts w:eastAsia="ＭＳ 明朝" w:hint="eastAsia"/>
          <w:lang w:eastAsia="ja-JP"/>
        </w:rPr>
        <w:t>）への不</w:t>
      </w:r>
      <w:r w:rsidRPr="006A532E">
        <w:rPr>
          <w:rFonts w:eastAsia="ＭＳ 明朝" w:hint="eastAsia"/>
        </w:rPr>
        <w:t>提供</w:t>
      </w:r>
    </w:p>
    <w:p w14:paraId="69C2358B" w14:textId="5383C17A" w:rsidR="00175EBE" w:rsidRPr="006A532E" w:rsidRDefault="00983F00" w:rsidP="00175EBE">
      <w:pPr>
        <w:pStyle w:val="SingleTxtG"/>
        <w:rPr>
          <w:rFonts w:eastAsia="ＭＳ 明朝"/>
          <w:lang w:val="en-US" w:eastAsia="ja-JP"/>
        </w:rPr>
      </w:pPr>
      <w:r w:rsidRPr="006A532E">
        <w:rPr>
          <w:rFonts w:eastAsia="ＭＳ 明朝" w:hint="eastAsia"/>
          <w:lang w:eastAsia="ja-JP"/>
        </w:rPr>
        <w:t>この法律は、性的虐待、児童労働、暴力、育児放棄、ネグレクト、人身売買、誘拐から</w:t>
      </w:r>
      <w:r w:rsidR="002624F7" w:rsidRPr="006A532E">
        <w:rPr>
          <w:rFonts w:eastAsia="ＭＳ 明朝" w:hint="eastAsia"/>
          <w:lang w:eastAsia="ja-JP"/>
        </w:rPr>
        <w:t>子ども</w:t>
      </w:r>
      <w:r w:rsidRPr="006A532E">
        <w:rPr>
          <w:rFonts w:eastAsia="ＭＳ 明朝" w:hint="eastAsia"/>
          <w:lang w:eastAsia="ja-JP"/>
        </w:rPr>
        <w:t>の権利を保護するものである。</w:t>
      </w:r>
      <w:r w:rsidR="00175EBE" w:rsidRPr="006A532E">
        <w:rPr>
          <w:rFonts w:eastAsia="ＭＳ 明朝"/>
          <w:lang w:eastAsia="ja-JP"/>
        </w:rPr>
        <w:t>2004</w:t>
      </w:r>
      <w:r w:rsidR="00175EBE" w:rsidRPr="006A532E">
        <w:rPr>
          <w:rFonts w:eastAsia="ＭＳ 明朝" w:hint="eastAsia"/>
          <w:lang w:eastAsia="ja-JP"/>
        </w:rPr>
        <w:t>年以来、労働・</w:t>
      </w:r>
      <w:r w:rsidR="00175EBE" w:rsidRPr="006A532E">
        <w:rPr>
          <w:rFonts w:eastAsia="ＭＳ 明朝"/>
          <w:lang w:eastAsia="ja-JP"/>
        </w:rPr>
        <w:t>傷病兵</w:t>
      </w:r>
      <w:r w:rsidR="00175EBE" w:rsidRPr="006A532E">
        <w:rPr>
          <w:rFonts w:eastAsia="ＭＳ 明朝" w:hint="eastAsia"/>
          <w:lang w:eastAsia="ja-JP"/>
        </w:rPr>
        <w:t>・社会問題省は、</w:t>
      </w:r>
      <w:r w:rsidR="002624F7" w:rsidRPr="006A532E">
        <w:rPr>
          <w:rFonts w:eastAsia="ＭＳ 明朝" w:hint="eastAsia"/>
          <w:lang w:eastAsia="ja-JP"/>
        </w:rPr>
        <w:t>子ども</w:t>
      </w:r>
      <w:r w:rsidR="00175EBE" w:rsidRPr="006A532E">
        <w:rPr>
          <w:rFonts w:eastAsia="ＭＳ 明朝" w:hint="eastAsia"/>
          <w:lang w:eastAsia="ja-JP"/>
        </w:rPr>
        <w:t>と家族のための無料カウンセリングを提供するホットラインを開</w:t>
      </w:r>
      <w:r w:rsidR="00175EBE" w:rsidRPr="006A532E">
        <w:rPr>
          <w:rFonts w:eastAsia="ＭＳ 明朝" w:hint="eastAsia"/>
          <w:lang w:eastAsia="ja-JP"/>
        </w:rPr>
        <w:lastRenderedPageBreak/>
        <w:t>設している。このホットラインは、全国で暴力や虐待の犠牲となった</w:t>
      </w:r>
      <w:r w:rsidR="002624F7" w:rsidRPr="006A532E">
        <w:rPr>
          <w:rFonts w:eastAsia="ＭＳ 明朝" w:hint="eastAsia"/>
          <w:lang w:eastAsia="ja-JP"/>
        </w:rPr>
        <w:t>子ども</w:t>
      </w:r>
      <w:r w:rsidR="00175EBE" w:rsidRPr="006A532E">
        <w:rPr>
          <w:rFonts w:eastAsia="ＭＳ 明朝" w:hint="eastAsia"/>
          <w:lang w:eastAsia="ja-JP"/>
        </w:rPr>
        <w:t>たちのために、心理的サポート、関係当局への紹介と結びつき、緊急支援サービスを提供している。</w:t>
      </w:r>
    </w:p>
    <w:p w14:paraId="78192294" w14:textId="60CDEF69" w:rsidR="00175EBE" w:rsidRPr="006A532E" w:rsidRDefault="00596EFE" w:rsidP="00847207">
      <w:pPr>
        <w:pStyle w:val="SingleTxtG"/>
        <w:rPr>
          <w:rFonts w:eastAsia="ＭＳ 明朝"/>
          <w:lang w:eastAsia="ja-JP"/>
        </w:rPr>
      </w:pPr>
      <w:r w:rsidRPr="006A532E">
        <w:rPr>
          <w:rFonts w:eastAsia="ＭＳ 明朝"/>
        </w:rPr>
        <w:t>68.</w:t>
      </w:r>
      <w:r w:rsidRPr="006A532E">
        <w:rPr>
          <w:rFonts w:eastAsia="ＭＳ 明朝"/>
        </w:rPr>
        <w:tab/>
      </w:r>
      <w:r w:rsidR="00175EBE" w:rsidRPr="006A532E">
        <w:rPr>
          <w:rFonts w:eastAsia="ＭＳ 明朝" w:hint="eastAsia"/>
        </w:rPr>
        <w:t>刑法は、刑事責任を加重する状況として、以下の事項を規定している：</w:t>
      </w:r>
    </w:p>
    <w:p w14:paraId="41F4023C" w14:textId="5711CDBC" w:rsidR="00175EBE" w:rsidRPr="006A532E" w:rsidRDefault="00175EBE" w:rsidP="00847207">
      <w:pPr>
        <w:pStyle w:val="SingleTxtG"/>
        <w:rPr>
          <w:rFonts w:eastAsia="ＭＳ 明朝"/>
          <w:lang w:eastAsia="ja-JP"/>
        </w:rPr>
      </w:pPr>
      <w:r w:rsidRPr="006A532E">
        <w:rPr>
          <w:rFonts w:eastAsia="ＭＳ 明朝" w:hint="eastAsia"/>
          <w:lang w:eastAsia="ja-JP"/>
        </w:rPr>
        <w:t>・妊娠が判明している女性に対する拷問または虐待</w:t>
      </w:r>
    </w:p>
    <w:p w14:paraId="6856A707" w14:textId="01FB6732" w:rsidR="00175EBE" w:rsidRPr="006A532E" w:rsidRDefault="00175EBE" w:rsidP="00847207">
      <w:pPr>
        <w:pStyle w:val="SingleTxtG"/>
        <w:rPr>
          <w:rFonts w:eastAsia="ＭＳ 明朝"/>
          <w:lang w:eastAsia="ja-JP"/>
        </w:rPr>
      </w:pPr>
      <w:r w:rsidRPr="006A532E">
        <w:rPr>
          <w:rFonts w:eastAsia="ＭＳ 明朝" w:hint="eastAsia"/>
          <w:lang w:eastAsia="ja-JP"/>
        </w:rPr>
        <w:t>・中度障害、重度障害のある人、または重い病気にかかっている人</w:t>
      </w:r>
      <w:r w:rsidR="00BC70C5" w:rsidRPr="006A532E">
        <w:rPr>
          <w:rFonts w:eastAsia="ＭＳ 明朝" w:hint="eastAsia"/>
          <w:lang w:eastAsia="ja-JP"/>
        </w:rPr>
        <w:t>に対する拷問または虐待</w:t>
      </w:r>
    </w:p>
    <w:p w14:paraId="2708D7B9" w14:textId="610E7C96" w:rsidR="00175EBE" w:rsidRDefault="00175EBE" w:rsidP="00847207">
      <w:pPr>
        <w:pStyle w:val="SingleTxtG"/>
        <w:rPr>
          <w:rFonts w:eastAsia="ＭＳ 明朝"/>
          <w:lang w:eastAsia="ja-JP"/>
        </w:rPr>
      </w:pPr>
      <w:r w:rsidRPr="006A532E">
        <w:rPr>
          <w:rFonts w:eastAsia="ＭＳ 明朝" w:hint="eastAsia"/>
          <w:lang w:eastAsia="ja-JP"/>
        </w:rPr>
        <w:t>・妊娠が判明している女性、高齢者、中度障害または重度障害の厚人に対する</w:t>
      </w:r>
      <w:r w:rsidRPr="00175EBE">
        <w:rPr>
          <w:rFonts w:eastAsia="ＭＳ 明朝" w:hint="eastAsia"/>
          <w:lang w:eastAsia="ja-JP"/>
        </w:rPr>
        <w:t>強制労働</w:t>
      </w:r>
    </w:p>
    <w:p w14:paraId="77DCFF7A" w14:textId="66AC0076" w:rsidR="00BC70C5" w:rsidRDefault="00596EFE" w:rsidP="00847207">
      <w:pPr>
        <w:pStyle w:val="SingleTxtG"/>
        <w:rPr>
          <w:rFonts w:eastAsia="ＭＳ 明朝"/>
        </w:rPr>
      </w:pPr>
      <w:r w:rsidRPr="00021A98">
        <w:rPr>
          <w:rFonts w:eastAsia="ＭＳ 明朝"/>
        </w:rPr>
        <w:t>69.</w:t>
      </w:r>
      <w:r w:rsidRPr="00021A98">
        <w:rPr>
          <w:rFonts w:eastAsia="ＭＳ 明朝"/>
        </w:rPr>
        <w:tab/>
      </w:r>
      <w:r w:rsidR="00AD4BAE" w:rsidRPr="00AD4BAE">
        <w:rPr>
          <w:rFonts w:eastAsia="ＭＳ 明朝" w:hint="eastAsia"/>
        </w:rPr>
        <w:t>2012</w:t>
      </w:r>
      <w:r w:rsidR="00AD4BAE" w:rsidRPr="00AD4BAE">
        <w:rPr>
          <w:rFonts w:eastAsia="ＭＳ 明朝" w:hint="eastAsia"/>
        </w:rPr>
        <w:t>年労働法では、労働において禁止される行為として以下</w:t>
      </w:r>
      <w:r w:rsidR="002D0B95">
        <w:rPr>
          <w:rFonts w:eastAsia="ＭＳ 明朝" w:hint="eastAsia"/>
          <w:lang w:eastAsia="ja-JP"/>
        </w:rPr>
        <w:t>のこと</w:t>
      </w:r>
      <w:r w:rsidR="00AD4BAE" w:rsidRPr="00AD4BAE">
        <w:rPr>
          <w:rFonts w:eastAsia="ＭＳ 明朝" w:hint="eastAsia"/>
        </w:rPr>
        <w:t>を規定してい</w:t>
      </w:r>
      <w:r w:rsidR="00AD4BAE">
        <w:rPr>
          <w:rFonts w:eastAsia="ＭＳ 明朝" w:hint="eastAsia"/>
          <w:lang w:eastAsia="ja-JP"/>
        </w:rPr>
        <w:t>る：</w:t>
      </w:r>
      <w:r w:rsidR="00AD4BAE">
        <w:rPr>
          <w:rFonts w:eastAsia="ＭＳ 明朝" w:hint="eastAsia"/>
          <w:lang w:eastAsia="ja-JP"/>
        </w:rPr>
        <w:t xml:space="preserve"> </w:t>
      </w:r>
    </w:p>
    <w:p w14:paraId="7612054C" w14:textId="5DA9431B" w:rsidR="00AD4BAE" w:rsidRDefault="00AD4BAE" w:rsidP="00847207">
      <w:pPr>
        <w:pStyle w:val="SingleTxtG"/>
        <w:rPr>
          <w:rFonts w:eastAsia="ＭＳ 明朝"/>
          <w:lang w:eastAsia="ja-JP"/>
        </w:rPr>
      </w:pPr>
      <w:r>
        <w:rPr>
          <w:rFonts w:eastAsia="ＭＳ 明朝" w:hint="eastAsia"/>
          <w:lang w:eastAsia="ja-JP"/>
        </w:rPr>
        <w:t>・</w:t>
      </w:r>
      <w:r w:rsidRPr="00AD4BAE">
        <w:rPr>
          <w:rFonts w:eastAsia="ＭＳ 明朝" w:hint="eastAsia"/>
          <w:lang w:eastAsia="ja-JP"/>
        </w:rPr>
        <w:t>性別、民族、肌の色、社会階層、配偶者の有無、信条、宗教、</w:t>
      </w:r>
      <w:r w:rsidRPr="00AD4BAE">
        <w:rPr>
          <w:rFonts w:eastAsia="ＭＳ 明朝" w:hint="eastAsia"/>
          <w:lang w:eastAsia="ja-JP"/>
        </w:rPr>
        <w:t>HIV</w:t>
      </w:r>
      <w:r w:rsidRPr="00AD4BAE">
        <w:rPr>
          <w:rFonts w:eastAsia="ＭＳ 明朝" w:hint="eastAsia"/>
          <w:lang w:eastAsia="ja-JP"/>
        </w:rPr>
        <w:t>感染、障害、労働組合活動の設立や参加を理由とする差別</w:t>
      </w:r>
    </w:p>
    <w:p w14:paraId="7352538E" w14:textId="3F31A962" w:rsidR="00AD4BAE" w:rsidRDefault="00AD4BAE" w:rsidP="00847207">
      <w:pPr>
        <w:pStyle w:val="SingleTxtG"/>
        <w:rPr>
          <w:rFonts w:eastAsia="ＭＳ 明朝"/>
          <w:lang w:eastAsia="ja-JP"/>
        </w:rPr>
      </w:pPr>
      <w:r>
        <w:rPr>
          <w:rFonts w:eastAsia="ＭＳ 明朝" w:hint="eastAsia"/>
          <w:lang w:eastAsia="ja-JP"/>
        </w:rPr>
        <w:t>・</w:t>
      </w:r>
      <w:r w:rsidRPr="00AD4BAE">
        <w:rPr>
          <w:rFonts w:eastAsia="ＭＳ 明朝" w:hint="eastAsia"/>
          <w:lang w:eastAsia="ja-JP"/>
        </w:rPr>
        <w:t>従業員への虐待、職場でのセクハラ行為</w:t>
      </w:r>
    </w:p>
    <w:p w14:paraId="6B6A9D5F" w14:textId="356AF154" w:rsidR="00AD4BAE" w:rsidRDefault="00AD4BAE" w:rsidP="00847207">
      <w:pPr>
        <w:pStyle w:val="SingleTxtG"/>
        <w:rPr>
          <w:rFonts w:eastAsia="ＭＳ 明朝"/>
          <w:lang w:eastAsia="ja-JP"/>
        </w:rPr>
      </w:pPr>
      <w:r>
        <w:rPr>
          <w:rFonts w:eastAsia="ＭＳ 明朝" w:hint="eastAsia"/>
          <w:lang w:eastAsia="ja-JP"/>
        </w:rPr>
        <w:t>・</w:t>
      </w:r>
      <w:r w:rsidRPr="00AD4BAE">
        <w:rPr>
          <w:rFonts w:eastAsia="ＭＳ 明朝" w:hint="eastAsia"/>
          <w:lang w:eastAsia="ja-JP"/>
        </w:rPr>
        <w:t>強制労働</w:t>
      </w:r>
    </w:p>
    <w:p w14:paraId="6C3B907B" w14:textId="61EE025E" w:rsidR="00AD4BAE" w:rsidRDefault="00AD4BAE" w:rsidP="00847207">
      <w:pPr>
        <w:pStyle w:val="SingleTxtG"/>
        <w:rPr>
          <w:rFonts w:eastAsia="ＭＳ 明朝"/>
          <w:lang w:eastAsia="ja-JP"/>
        </w:rPr>
      </w:pPr>
      <w:r>
        <w:rPr>
          <w:rFonts w:eastAsia="ＭＳ 明朝" w:hint="eastAsia"/>
          <w:lang w:eastAsia="ja-JP"/>
        </w:rPr>
        <w:t>・</w:t>
      </w:r>
      <w:r w:rsidR="002D0B95" w:rsidRPr="002D0B95">
        <w:rPr>
          <w:rFonts w:eastAsia="ＭＳ 明朝" w:hint="eastAsia"/>
          <w:lang w:eastAsia="ja-JP"/>
        </w:rPr>
        <w:t>労働搾取</w:t>
      </w:r>
      <w:r w:rsidR="002D0B95">
        <w:rPr>
          <w:rFonts w:eastAsia="ＭＳ 明朝" w:hint="eastAsia"/>
          <w:lang w:eastAsia="ja-JP"/>
        </w:rPr>
        <w:t>のための実習</w:t>
      </w:r>
      <w:r w:rsidR="002D0B95" w:rsidRPr="002D0B95">
        <w:rPr>
          <w:rFonts w:eastAsia="ＭＳ 明朝" w:hint="eastAsia"/>
          <w:lang w:eastAsia="ja-JP"/>
        </w:rPr>
        <w:t>または実地訓練、</w:t>
      </w:r>
      <w:r w:rsidR="002D0B95">
        <w:rPr>
          <w:rFonts w:eastAsia="ＭＳ 明朝" w:hint="eastAsia"/>
          <w:lang w:eastAsia="ja-JP"/>
        </w:rPr>
        <w:t>実習</w:t>
      </w:r>
      <w:r w:rsidR="002D0B95" w:rsidRPr="002D0B95">
        <w:rPr>
          <w:rFonts w:eastAsia="ＭＳ 明朝" w:hint="eastAsia"/>
          <w:lang w:eastAsia="ja-JP"/>
        </w:rPr>
        <w:t>または実地訓練生</w:t>
      </w:r>
      <w:r w:rsidR="002D0B95">
        <w:rPr>
          <w:rFonts w:eastAsia="ＭＳ 明朝" w:hint="eastAsia"/>
          <w:lang w:eastAsia="ja-JP"/>
        </w:rPr>
        <w:t>への</w:t>
      </w:r>
      <w:r w:rsidR="002D0B95" w:rsidRPr="002D0B95">
        <w:rPr>
          <w:rFonts w:eastAsia="ＭＳ 明朝" w:hint="eastAsia"/>
          <w:lang w:eastAsia="ja-JP"/>
        </w:rPr>
        <w:t>違法行為</w:t>
      </w:r>
      <w:r w:rsidR="002D0B95">
        <w:rPr>
          <w:rFonts w:eastAsia="ＭＳ 明朝" w:hint="eastAsia"/>
          <w:lang w:eastAsia="ja-JP"/>
        </w:rPr>
        <w:t>などの</w:t>
      </w:r>
      <w:r w:rsidR="002D0B95" w:rsidRPr="002D0B95">
        <w:rPr>
          <w:rFonts w:eastAsia="ＭＳ 明朝" w:hint="eastAsia"/>
          <w:lang w:eastAsia="ja-JP"/>
        </w:rPr>
        <w:t>強要</w:t>
      </w:r>
    </w:p>
    <w:p w14:paraId="69179073" w14:textId="4CCC68B9" w:rsidR="002D0B95" w:rsidRDefault="002D0B95" w:rsidP="00847207">
      <w:pPr>
        <w:pStyle w:val="SingleTxtG"/>
        <w:rPr>
          <w:rFonts w:eastAsia="ＭＳ 明朝"/>
        </w:rPr>
      </w:pPr>
      <w:r w:rsidRPr="002D0B95">
        <w:rPr>
          <w:rFonts w:eastAsia="ＭＳ 明朝" w:hint="eastAsia"/>
        </w:rPr>
        <w:t>これらの規制は</w:t>
      </w:r>
      <w:r>
        <w:rPr>
          <w:rFonts w:eastAsia="ＭＳ 明朝" w:hint="eastAsia"/>
          <w:lang w:eastAsia="ja-JP"/>
        </w:rPr>
        <w:t>障害のある人</w:t>
      </w:r>
      <w:r w:rsidRPr="002D0B95">
        <w:rPr>
          <w:rFonts w:eastAsia="ＭＳ 明朝" w:hint="eastAsia"/>
        </w:rPr>
        <w:t>にも適用され</w:t>
      </w:r>
      <w:r>
        <w:rPr>
          <w:rFonts w:eastAsia="ＭＳ 明朝" w:hint="eastAsia"/>
          <w:lang w:eastAsia="ja-JP"/>
        </w:rPr>
        <w:t>る</w:t>
      </w:r>
      <w:r w:rsidRPr="002D0B95">
        <w:rPr>
          <w:rFonts w:eastAsia="ＭＳ 明朝" w:hint="eastAsia"/>
        </w:rPr>
        <w:t>。</w:t>
      </w:r>
      <w:r w:rsidRPr="002D0B95">
        <w:rPr>
          <w:rFonts w:eastAsia="ＭＳ 明朝" w:hint="eastAsia"/>
        </w:rPr>
        <w:t>2012</w:t>
      </w:r>
      <w:r w:rsidRPr="002D0B95">
        <w:rPr>
          <w:rFonts w:eastAsia="ＭＳ 明朝" w:hint="eastAsia"/>
        </w:rPr>
        <w:t>年</w:t>
      </w:r>
      <w:r>
        <w:rPr>
          <w:rFonts w:eastAsia="ＭＳ 明朝" w:hint="eastAsia"/>
          <w:lang w:eastAsia="ja-JP"/>
        </w:rPr>
        <w:t>「</w:t>
      </w:r>
      <w:r w:rsidRPr="002D0B95">
        <w:rPr>
          <w:rFonts w:eastAsia="ＭＳ 明朝" w:hint="eastAsia"/>
        </w:rPr>
        <w:t>改正労働法</w:t>
      </w:r>
      <w:r>
        <w:rPr>
          <w:rFonts w:eastAsia="ＭＳ 明朝" w:hint="eastAsia"/>
          <w:lang w:eastAsia="ja-JP"/>
        </w:rPr>
        <w:t>」</w:t>
      </w:r>
      <w:r w:rsidRPr="002D0B95">
        <w:rPr>
          <w:rFonts w:eastAsia="ＭＳ 明朝" w:hint="eastAsia"/>
        </w:rPr>
        <w:t>では、</w:t>
      </w:r>
      <w:r>
        <w:rPr>
          <w:rFonts w:eastAsia="ＭＳ 明朝" w:hint="eastAsia"/>
          <w:lang w:eastAsia="ja-JP"/>
        </w:rPr>
        <w:t>雇用</w:t>
      </w:r>
      <w:r w:rsidRPr="002D0B95">
        <w:rPr>
          <w:rFonts w:eastAsia="ＭＳ 明朝" w:hint="eastAsia"/>
        </w:rPr>
        <w:t>者は労働能力の</w:t>
      </w:r>
      <w:r w:rsidRPr="002D0B95">
        <w:rPr>
          <w:rFonts w:eastAsia="ＭＳ 明朝" w:hint="eastAsia"/>
        </w:rPr>
        <w:t>51</w:t>
      </w:r>
      <w:r w:rsidRPr="002D0B95">
        <w:rPr>
          <w:rFonts w:eastAsia="ＭＳ 明朝" w:hint="eastAsia"/>
        </w:rPr>
        <w:t>％以上を失っ</w:t>
      </w:r>
      <w:r>
        <w:rPr>
          <w:rFonts w:eastAsia="ＭＳ 明朝" w:hint="eastAsia"/>
          <w:lang w:eastAsia="ja-JP"/>
        </w:rPr>
        <w:t>ている障害のある人</w:t>
      </w:r>
      <w:r w:rsidRPr="002D0B95">
        <w:rPr>
          <w:rFonts w:eastAsia="ＭＳ 明朝" w:hint="eastAsia"/>
        </w:rPr>
        <w:t>を</w:t>
      </w:r>
      <w:r>
        <w:rPr>
          <w:rFonts w:eastAsia="ＭＳ 明朝" w:hint="eastAsia"/>
          <w:lang w:eastAsia="ja-JP"/>
        </w:rPr>
        <w:t>、</w:t>
      </w:r>
      <w:r w:rsidRPr="002D0B95">
        <w:rPr>
          <w:rFonts w:eastAsia="ＭＳ 明朝" w:hint="eastAsia"/>
        </w:rPr>
        <w:t>時間外労働や夜間労働に</w:t>
      </w:r>
      <w:r>
        <w:rPr>
          <w:rFonts w:eastAsia="ＭＳ 明朝" w:hint="eastAsia"/>
          <w:lang w:eastAsia="ja-JP"/>
        </w:rPr>
        <w:t>雇用する</w:t>
      </w:r>
      <w:r w:rsidRPr="002D0B95">
        <w:rPr>
          <w:rFonts w:eastAsia="ＭＳ 明朝" w:hint="eastAsia"/>
        </w:rPr>
        <w:t>ことは</w:t>
      </w:r>
      <w:r>
        <w:rPr>
          <w:rFonts w:eastAsia="ＭＳ 明朝" w:hint="eastAsia"/>
          <w:lang w:eastAsia="ja-JP"/>
        </w:rPr>
        <w:t>許されない</w:t>
      </w:r>
      <w:r w:rsidRPr="002D0B95">
        <w:rPr>
          <w:rFonts w:eastAsia="ＭＳ 明朝" w:hint="eastAsia"/>
        </w:rPr>
        <w:t>と規定されている。</w:t>
      </w:r>
      <w:r w:rsidR="00587CC8" w:rsidRPr="00587CC8">
        <w:rPr>
          <w:rFonts w:eastAsia="ＭＳ 明朝" w:hint="eastAsia"/>
        </w:rPr>
        <w:t>この</w:t>
      </w:r>
      <w:r w:rsidR="00587CC8">
        <w:rPr>
          <w:rFonts w:eastAsia="ＭＳ 明朝" w:hint="eastAsia"/>
          <w:lang w:eastAsia="ja-JP"/>
        </w:rPr>
        <w:t>法律</w:t>
      </w:r>
      <w:r w:rsidR="00587CC8" w:rsidRPr="00587CC8">
        <w:rPr>
          <w:rFonts w:eastAsia="ＭＳ 明朝" w:hint="eastAsia"/>
        </w:rPr>
        <w:t>では、</w:t>
      </w:r>
      <w:r w:rsidR="00587CC8">
        <w:rPr>
          <w:rFonts w:eastAsia="ＭＳ 明朝" w:hint="eastAsia"/>
          <w:lang w:eastAsia="ja-JP"/>
        </w:rPr>
        <w:t>障害のある人</w:t>
      </w:r>
      <w:r w:rsidR="00587CC8" w:rsidRPr="00587CC8">
        <w:rPr>
          <w:rFonts w:eastAsia="ＭＳ 明朝" w:hint="eastAsia"/>
        </w:rPr>
        <w:t>をリストに指定されている重労働、危険な仕事、または有毒化学物質と接触</w:t>
      </w:r>
      <w:r w:rsidR="00587CC8">
        <w:rPr>
          <w:rFonts w:eastAsia="ＭＳ 明朝" w:hint="eastAsia"/>
          <w:lang w:eastAsia="ja-JP"/>
        </w:rPr>
        <w:t>する業務</w:t>
      </w:r>
      <w:r w:rsidR="00587CC8" w:rsidRPr="00587CC8">
        <w:rPr>
          <w:rFonts w:eastAsia="ＭＳ 明朝" w:hint="eastAsia"/>
        </w:rPr>
        <w:t>に就かせることも禁止している。</w:t>
      </w:r>
    </w:p>
    <w:p w14:paraId="6F6FDC08" w14:textId="5B2BFC7A" w:rsidR="00F65910" w:rsidRDefault="00596EFE" w:rsidP="00F65910">
      <w:pPr>
        <w:pStyle w:val="SingleTxtG"/>
        <w:rPr>
          <w:rFonts w:eastAsia="ＭＳ 明朝"/>
        </w:rPr>
      </w:pPr>
      <w:r w:rsidRPr="00021A98">
        <w:rPr>
          <w:rFonts w:eastAsia="ＭＳ 明朝"/>
        </w:rPr>
        <w:t>70.</w:t>
      </w:r>
      <w:r w:rsidRPr="00021A98">
        <w:rPr>
          <w:rFonts w:eastAsia="ＭＳ 明朝"/>
        </w:rPr>
        <w:tab/>
      </w:r>
      <w:r w:rsidR="00587CC8" w:rsidRPr="00587CC8">
        <w:rPr>
          <w:rFonts w:eastAsia="ＭＳ 明朝" w:hint="eastAsia"/>
        </w:rPr>
        <w:t>ベトナムは、</w:t>
      </w:r>
      <w:r w:rsidR="00587CC8">
        <w:rPr>
          <w:rFonts w:eastAsia="ＭＳ 明朝" w:hint="eastAsia"/>
          <w:lang w:eastAsia="ja-JP"/>
        </w:rPr>
        <w:t>捨て子</w:t>
      </w:r>
      <w:r w:rsidR="00587CC8" w:rsidRPr="00587CC8">
        <w:rPr>
          <w:rFonts w:eastAsia="ＭＳ 明朝" w:hint="eastAsia"/>
        </w:rPr>
        <w:t>、家庭内暴力、性的虐待、人身売買、強制労働の被害を受け</w:t>
      </w:r>
      <w:r w:rsidR="00587CC8" w:rsidRPr="006A532E">
        <w:rPr>
          <w:rFonts w:eastAsia="ＭＳ 明朝" w:hint="eastAsia"/>
        </w:rPr>
        <w:t>た</w:t>
      </w:r>
      <w:r w:rsidR="002624F7" w:rsidRPr="006A532E">
        <w:rPr>
          <w:rFonts w:eastAsia="ＭＳ 明朝" w:hint="eastAsia"/>
          <w:lang w:eastAsia="ja-JP"/>
        </w:rPr>
        <w:t>子ども</w:t>
      </w:r>
      <w:r w:rsidR="00587CC8" w:rsidRPr="006A532E">
        <w:rPr>
          <w:rFonts w:eastAsia="ＭＳ 明朝" w:hint="eastAsia"/>
        </w:rPr>
        <w:t>への緊急支援サービスの提供、社会保障受給者へのカウンセリングと支援の提供、関連機関や組織との調整と紹介を行うため、全国に</w:t>
      </w:r>
      <w:r w:rsidR="00587CC8" w:rsidRPr="006A532E">
        <w:rPr>
          <w:rFonts w:eastAsia="ＭＳ 明朝" w:hint="eastAsia"/>
        </w:rPr>
        <w:t>34</w:t>
      </w:r>
      <w:r w:rsidR="00587CC8" w:rsidRPr="006A532E">
        <w:rPr>
          <w:rFonts w:eastAsia="ＭＳ 明朝" w:hint="eastAsia"/>
        </w:rPr>
        <w:t>の社会</w:t>
      </w:r>
      <w:r w:rsidR="00610076" w:rsidRPr="006A532E">
        <w:rPr>
          <w:rFonts w:eastAsia="ＭＳ 明朝" w:hint="eastAsia"/>
          <w:lang w:eastAsia="ja-JP"/>
        </w:rPr>
        <w:t>福祉</w:t>
      </w:r>
      <w:r w:rsidR="00587CC8" w:rsidRPr="006A532E">
        <w:rPr>
          <w:rFonts w:eastAsia="ＭＳ 明朝" w:hint="eastAsia"/>
        </w:rPr>
        <w:t>センターを設立した。</w:t>
      </w:r>
      <w:r w:rsidR="00F65910" w:rsidRPr="006A532E">
        <w:rPr>
          <w:rFonts w:eastAsia="ＭＳ 明朝" w:hint="eastAsia"/>
          <w:lang w:eastAsia="ja-JP"/>
        </w:rPr>
        <w:t>障害のある人</w:t>
      </w:r>
      <w:r w:rsidR="00F65910" w:rsidRPr="006A532E">
        <w:rPr>
          <w:rFonts w:eastAsia="ＭＳ 明朝" w:hint="eastAsia"/>
        </w:rPr>
        <w:t>、</w:t>
      </w:r>
      <w:r w:rsidR="002624F7" w:rsidRPr="006A532E">
        <w:rPr>
          <w:rFonts w:eastAsia="ＭＳ 明朝" w:hint="eastAsia"/>
          <w:lang w:eastAsia="ja-JP"/>
        </w:rPr>
        <w:t>子ども</w:t>
      </w:r>
      <w:r w:rsidR="00F65910" w:rsidRPr="006A532E">
        <w:rPr>
          <w:rFonts w:eastAsia="ＭＳ 明朝" w:hint="eastAsia"/>
        </w:rPr>
        <w:t>、高齢者は、社会</w:t>
      </w:r>
      <w:r w:rsidR="00610076" w:rsidRPr="006A532E">
        <w:rPr>
          <w:rFonts w:eastAsia="ＭＳ 明朝" w:hint="eastAsia"/>
          <w:lang w:eastAsia="ja-JP"/>
        </w:rPr>
        <w:t>福祉</w:t>
      </w:r>
      <w:r w:rsidR="00F65910" w:rsidRPr="006A532E">
        <w:rPr>
          <w:rFonts w:eastAsia="ＭＳ 明朝" w:hint="eastAsia"/>
        </w:rPr>
        <w:t>センターの受益者である。さらに、ベトナム障害者連盟（</w:t>
      </w:r>
      <w:r w:rsidR="00F65910" w:rsidRPr="006A532E">
        <w:rPr>
          <w:rFonts w:eastAsia="ＭＳ 明朝"/>
        </w:rPr>
        <w:t>Viet Nam Federation on Disability</w:t>
      </w:r>
      <w:r w:rsidR="00F65910">
        <w:rPr>
          <w:rFonts w:eastAsia="ＭＳ 明朝" w:hint="eastAsia"/>
        </w:rPr>
        <w:t>）</w:t>
      </w:r>
      <w:r w:rsidR="00F65910" w:rsidRPr="00F65910">
        <w:rPr>
          <w:rFonts w:eastAsia="ＭＳ 明朝" w:hint="eastAsia"/>
        </w:rPr>
        <w:t>、ベトナム障害者・孤児支援協会</w:t>
      </w:r>
      <w:r w:rsidR="00F65910">
        <w:rPr>
          <w:rFonts w:eastAsia="ＭＳ 明朝" w:hint="eastAsia"/>
        </w:rPr>
        <w:t>（</w:t>
      </w:r>
      <w:r w:rsidR="00F65910" w:rsidRPr="00F65910">
        <w:rPr>
          <w:rFonts w:eastAsia="ＭＳ 明朝"/>
        </w:rPr>
        <w:t>Association in support of Vietnamese Handicapped and Orphans</w:t>
      </w:r>
      <w:r w:rsidR="00F65910">
        <w:rPr>
          <w:rFonts w:eastAsia="ＭＳ 明朝" w:hint="eastAsia"/>
        </w:rPr>
        <w:t>）、</w:t>
      </w:r>
      <w:r w:rsidR="00F65910" w:rsidRPr="00F65910">
        <w:rPr>
          <w:rFonts w:eastAsia="ＭＳ 明朝" w:hint="eastAsia"/>
          <w:lang w:eastAsia="ja-JP"/>
        </w:rPr>
        <w:t>ベトナム</w:t>
      </w:r>
      <w:r w:rsidR="00F65910" w:rsidRPr="00F65910">
        <w:rPr>
          <w:rFonts w:eastAsia="ＭＳ 明朝" w:hint="eastAsia"/>
        </w:rPr>
        <w:t>盲人協会</w:t>
      </w:r>
      <w:r w:rsidR="00F65910">
        <w:rPr>
          <w:rFonts w:eastAsia="ＭＳ 明朝" w:hint="eastAsia"/>
        </w:rPr>
        <w:t>（</w:t>
      </w:r>
      <w:r w:rsidR="00F65910" w:rsidRPr="00F65910">
        <w:rPr>
          <w:rFonts w:eastAsia="ＭＳ 明朝"/>
        </w:rPr>
        <w:t>Viet Nam Blind Association</w:t>
      </w:r>
      <w:r w:rsidR="00F65910">
        <w:rPr>
          <w:rFonts w:eastAsia="ＭＳ 明朝" w:hint="eastAsia"/>
        </w:rPr>
        <w:t>）</w:t>
      </w:r>
      <w:r w:rsidR="00F65910" w:rsidRPr="00F65910">
        <w:rPr>
          <w:rFonts w:eastAsia="ＭＳ 明朝" w:hint="eastAsia"/>
        </w:rPr>
        <w:t>、</w:t>
      </w:r>
      <w:r w:rsidR="00F65910" w:rsidRPr="00F65910">
        <w:rPr>
          <w:rFonts w:eastAsia="ＭＳ 明朝" w:hint="eastAsia"/>
          <w:lang w:eastAsia="ja-JP"/>
        </w:rPr>
        <w:t>ベトナム</w:t>
      </w:r>
      <w:r w:rsidR="00F65910" w:rsidRPr="00F65910">
        <w:rPr>
          <w:rFonts w:eastAsia="ＭＳ 明朝" w:hint="eastAsia"/>
        </w:rPr>
        <w:t>障害児救済協会</w:t>
      </w:r>
      <w:r w:rsidR="00F65910">
        <w:rPr>
          <w:rFonts w:eastAsia="ＭＳ 明朝" w:hint="eastAsia"/>
        </w:rPr>
        <w:t>（</w:t>
      </w:r>
      <w:r w:rsidR="00F65910" w:rsidRPr="00F65910">
        <w:rPr>
          <w:rFonts w:eastAsia="ＭＳ 明朝"/>
        </w:rPr>
        <w:t>Viet Nam Relief Association for Handicapped Children</w:t>
      </w:r>
      <w:r w:rsidR="00F65910">
        <w:rPr>
          <w:rFonts w:eastAsia="ＭＳ 明朝" w:hint="eastAsia"/>
        </w:rPr>
        <w:t>）</w:t>
      </w:r>
      <w:r w:rsidR="00F65910" w:rsidRPr="00F65910">
        <w:rPr>
          <w:rFonts w:eastAsia="ＭＳ 明朝" w:hint="eastAsia"/>
        </w:rPr>
        <w:t>、枯葉剤／</w:t>
      </w:r>
      <w:r w:rsidR="00F65910" w:rsidRPr="00F65910">
        <w:rPr>
          <w:rFonts w:eastAsia="ＭＳ 明朝" w:hint="eastAsia"/>
          <w:lang w:eastAsia="ja-JP"/>
        </w:rPr>
        <w:t>ダイオキシン</w:t>
      </w:r>
      <w:r w:rsidR="00F65910" w:rsidRPr="00F65910">
        <w:rPr>
          <w:rFonts w:eastAsia="ＭＳ 明朝" w:hint="eastAsia"/>
        </w:rPr>
        <w:t>被害者協会</w:t>
      </w:r>
      <w:r w:rsidR="00F65910">
        <w:rPr>
          <w:rFonts w:eastAsia="ＭＳ 明朝" w:hint="eastAsia"/>
        </w:rPr>
        <w:t>（</w:t>
      </w:r>
      <w:r w:rsidR="00F65910" w:rsidRPr="00F65910">
        <w:rPr>
          <w:rFonts w:eastAsia="ＭＳ 明朝"/>
        </w:rPr>
        <w:t>Association for Victims of Agent Orange/Dioxin</w:t>
      </w:r>
      <w:r w:rsidR="00F65910">
        <w:rPr>
          <w:rFonts w:eastAsia="ＭＳ 明朝" w:hint="eastAsia"/>
        </w:rPr>
        <w:t>）</w:t>
      </w:r>
      <w:r w:rsidR="00F65910" w:rsidRPr="00F65910">
        <w:rPr>
          <w:rFonts w:eastAsia="ＭＳ 明朝" w:hint="eastAsia"/>
        </w:rPr>
        <w:t>などの障害者団体や</w:t>
      </w:r>
      <w:r w:rsidR="00F65910">
        <w:rPr>
          <w:rFonts w:eastAsia="ＭＳ 明朝" w:hint="eastAsia"/>
        </w:rPr>
        <w:t>障害</w:t>
      </w:r>
      <w:r w:rsidR="00F65910">
        <w:rPr>
          <w:rFonts w:eastAsia="ＭＳ 明朝" w:hint="eastAsia"/>
          <w:lang w:eastAsia="ja-JP"/>
        </w:rPr>
        <w:t>のある</w:t>
      </w:r>
      <w:r w:rsidR="00F65910">
        <w:rPr>
          <w:rFonts w:eastAsia="ＭＳ 明朝" w:hint="eastAsia"/>
        </w:rPr>
        <w:t>人</w:t>
      </w:r>
      <w:r w:rsidR="00F65910" w:rsidRPr="00F65910">
        <w:rPr>
          <w:rFonts w:eastAsia="ＭＳ 明朝" w:hint="eastAsia"/>
        </w:rPr>
        <w:t>のための団体も、</w:t>
      </w:r>
      <w:r w:rsidR="00F65910">
        <w:rPr>
          <w:rFonts w:eastAsia="ＭＳ 明朝" w:hint="eastAsia"/>
        </w:rPr>
        <w:t>障害</w:t>
      </w:r>
      <w:r w:rsidR="00F65910">
        <w:rPr>
          <w:rFonts w:eastAsia="ＭＳ 明朝" w:hint="eastAsia"/>
          <w:lang w:eastAsia="ja-JP"/>
        </w:rPr>
        <w:t>のある</w:t>
      </w:r>
      <w:r w:rsidR="00F65910">
        <w:rPr>
          <w:rFonts w:eastAsia="ＭＳ 明朝" w:hint="eastAsia"/>
        </w:rPr>
        <w:t>人</w:t>
      </w:r>
      <w:r w:rsidR="00F65910" w:rsidRPr="00F65910">
        <w:rPr>
          <w:rFonts w:eastAsia="ＭＳ 明朝" w:hint="eastAsia"/>
        </w:rPr>
        <w:t>の正当な権利と利益を守るための活動を行っている。</w:t>
      </w:r>
    </w:p>
    <w:p w14:paraId="24C4F266" w14:textId="77777777" w:rsidR="00F65910" w:rsidRPr="00021A98" w:rsidRDefault="00F65910" w:rsidP="00165746">
      <w:pPr>
        <w:pStyle w:val="SingleTxtG"/>
        <w:rPr>
          <w:rFonts w:eastAsia="ＭＳ 明朝"/>
        </w:rPr>
      </w:pPr>
    </w:p>
    <w:p w14:paraId="215C1E41" w14:textId="4B1AEDF0" w:rsidR="00596EFE" w:rsidRPr="00021A98" w:rsidRDefault="00596EFE" w:rsidP="00847207">
      <w:pPr>
        <w:pStyle w:val="H1G"/>
        <w:rPr>
          <w:rFonts w:eastAsia="ＭＳ 明朝"/>
        </w:rPr>
      </w:pPr>
      <w:r w:rsidRPr="00021A98">
        <w:rPr>
          <w:rFonts w:eastAsia="ＭＳ 明朝"/>
        </w:rPr>
        <w:tab/>
      </w:r>
      <w:bookmarkStart w:id="7" w:name="_Toc2699330"/>
      <w:r w:rsidRPr="00021A98">
        <w:rPr>
          <w:rFonts w:eastAsia="ＭＳ 明朝"/>
        </w:rPr>
        <w:t>11.</w:t>
      </w:r>
      <w:r w:rsidRPr="00021A98">
        <w:rPr>
          <w:rFonts w:eastAsia="ＭＳ 明朝"/>
        </w:rPr>
        <w:tab/>
      </w:r>
      <w:bookmarkEnd w:id="7"/>
      <w:r w:rsidR="008C6507" w:rsidRPr="008C6507">
        <w:rPr>
          <w:rFonts w:eastAsia="ＭＳ 明朝" w:hint="eastAsia"/>
        </w:rPr>
        <w:t>個人をそのままの状態で保護すること－第</w:t>
      </w:r>
      <w:r w:rsidR="008C6507" w:rsidRPr="008C6507">
        <w:rPr>
          <w:rFonts w:eastAsia="ＭＳ 明朝" w:hint="eastAsia"/>
        </w:rPr>
        <w:t>17</w:t>
      </w:r>
      <w:r w:rsidR="008C6507" w:rsidRPr="008C6507">
        <w:rPr>
          <w:rFonts w:eastAsia="ＭＳ 明朝" w:hint="eastAsia"/>
        </w:rPr>
        <w:t>条</w:t>
      </w:r>
    </w:p>
    <w:p w14:paraId="44F83D2A" w14:textId="77777777" w:rsidR="008F52D5" w:rsidRDefault="00596EFE" w:rsidP="00165746">
      <w:pPr>
        <w:pStyle w:val="SingleTxtG"/>
        <w:rPr>
          <w:rFonts w:eastAsia="ＭＳ 明朝"/>
          <w:lang w:eastAsia="ja-JP"/>
        </w:rPr>
      </w:pPr>
      <w:r w:rsidRPr="00021A98">
        <w:rPr>
          <w:rFonts w:eastAsia="ＭＳ 明朝"/>
        </w:rPr>
        <w:t>71.</w:t>
      </w:r>
      <w:r w:rsidRPr="00021A98">
        <w:rPr>
          <w:rFonts w:eastAsia="ＭＳ 明朝"/>
        </w:rPr>
        <w:tab/>
      </w:r>
      <w:r w:rsidR="008F52D5" w:rsidRPr="008F52D5">
        <w:rPr>
          <w:rFonts w:eastAsia="ＭＳ 明朝" w:hint="eastAsia"/>
        </w:rPr>
        <w:t>ベトナムの法律では、患者（</w:t>
      </w:r>
      <w:r w:rsidR="008F52D5">
        <w:rPr>
          <w:rFonts w:eastAsia="ＭＳ 明朝" w:hint="eastAsia"/>
          <w:lang w:eastAsia="ja-JP"/>
        </w:rPr>
        <w:t>障害のある</w:t>
      </w:r>
      <w:r w:rsidR="008F52D5" w:rsidRPr="008F52D5">
        <w:rPr>
          <w:rFonts w:eastAsia="ＭＳ 明朝" w:hint="eastAsia"/>
        </w:rPr>
        <w:t>、</w:t>
      </w:r>
      <w:r w:rsidR="008F52D5">
        <w:rPr>
          <w:rFonts w:eastAsia="ＭＳ 明朝" w:hint="eastAsia"/>
          <w:lang w:eastAsia="ja-JP"/>
        </w:rPr>
        <w:t>なし</w:t>
      </w:r>
      <w:r w:rsidR="008F52D5" w:rsidRPr="008F52D5">
        <w:rPr>
          <w:rFonts w:eastAsia="ＭＳ 明朝" w:hint="eastAsia"/>
        </w:rPr>
        <w:t>を問わず）</w:t>
      </w:r>
      <w:r w:rsidR="008F52D5">
        <w:rPr>
          <w:rFonts w:eastAsia="ＭＳ 明朝" w:hint="eastAsia"/>
          <w:lang w:eastAsia="ja-JP"/>
        </w:rPr>
        <w:t>の次の権利</w:t>
      </w:r>
      <w:r w:rsidR="008F52D5" w:rsidRPr="008F52D5">
        <w:rPr>
          <w:rFonts w:eastAsia="ＭＳ 明朝" w:hint="eastAsia"/>
        </w:rPr>
        <w:t>を規定している。</w:t>
      </w:r>
    </w:p>
    <w:p w14:paraId="267642CF" w14:textId="262CB531" w:rsidR="008F52D5" w:rsidRDefault="008F52D5" w:rsidP="00165746">
      <w:pPr>
        <w:pStyle w:val="SingleTxtG"/>
        <w:rPr>
          <w:rFonts w:eastAsia="ＭＳ 明朝"/>
          <w:lang w:eastAsia="ja-JP"/>
        </w:rPr>
      </w:pPr>
      <w:r>
        <w:rPr>
          <w:rFonts w:eastAsia="ＭＳ 明朝" w:hint="eastAsia"/>
          <w:lang w:eastAsia="ja-JP"/>
        </w:rPr>
        <w:t>・</w:t>
      </w:r>
      <w:r w:rsidRPr="008F52D5">
        <w:rPr>
          <w:rFonts w:eastAsia="ＭＳ 明朝" w:hint="eastAsia"/>
        </w:rPr>
        <w:t>診療や治療</w:t>
      </w:r>
      <w:r>
        <w:rPr>
          <w:rFonts w:eastAsia="ＭＳ 明朝" w:hint="eastAsia"/>
          <w:lang w:eastAsia="ja-JP"/>
        </w:rPr>
        <w:t>の際に</w:t>
      </w:r>
      <w:r w:rsidRPr="008F52D5">
        <w:rPr>
          <w:rFonts w:eastAsia="ＭＳ 明朝" w:hint="eastAsia"/>
        </w:rPr>
        <w:t>生物医学研究に参加することを受け入れるか拒否するかの権利</w:t>
      </w:r>
    </w:p>
    <w:p w14:paraId="1CF91C76" w14:textId="246F74FC" w:rsidR="008F52D5" w:rsidRDefault="008F52D5" w:rsidP="00165746">
      <w:pPr>
        <w:pStyle w:val="SingleTxtG"/>
        <w:rPr>
          <w:rFonts w:eastAsia="ＭＳ 明朝"/>
          <w:lang w:eastAsia="ja-JP"/>
        </w:rPr>
      </w:pPr>
      <w:r>
        <w:rPr>
          <w:rFonts w:eastAsia="ＭＳ 明朝" w:hint="eastAsia"/>
          <w:lang w:eastAsia="ja-JP"/>
        </w:rPr>
        <w:t>・</w:t>
      </w:r>
      <w:r w:rsidR="00163F32" w:rsidRPr="008F52D5">
        <w:rPr>
          <w:rFonts w:eastAsia="ＭＳ 明朝" w:hint="eastAsia"/>
        </w:rPr>
        <w:t>診療や</w:t>
      </w:r>
      <w:r w:rsidRPr="008F52D5">
        <w:rPr>
          <w:rFonts w:eastAsia="ＭＳ 明朝" w:hint="eastAsia"/>
          <w:lang w:eastAsia="ja-JP"/>
        </w:rPr>
        <w:t>治療</w:t>
      </w:r>
      <w:r>
        <w:rPr>
          <w:rFonts w:eastAsia="ＭＳ 明朝" w:hint="eastAsia"/>
          <w:lang w:eastAsia="ja-JP"/>
        </w:rPr>
        <w:t>の際の</w:t>
      </w:r>
      <w:r w:rsidRPr="008F52D5">
        <w:rPr>
          <w:rFonts w:eastAsia="ＭＳ 明朝" w:hint="eastAsia"/>
          <w:lang w:eastAsia="ja-JP"/>
        </w:rPr>
        <w:t>権利と義務を履行および保護する代理人を選任する</w:t>
      </w:r>
      <w:r>
        <w:rPr>
          <w:rFonts w:eastAsia="ＭＳ 明朝" w:hint="eastAsia"/>
          <w:lang w:eastAsia="ja-JP"/>
        </w:rPr>
        <w:t>権利</w:t>
      </w:r>
    </w:p>
    <w:p w14:paraId="4C12CC7B" w14:textId="77777777" w:rsidR="008F52D5" w:rsidRDefault="008F52D5" w:rsidP="008F52D5">
      <w:pPr>
        <w:pStyle w:val="SingleTxtG"/>
        <w:rPr>
          <w:rFonts w:eastAsia="ＭＳ 明朝"/>
          <w:lang w:eastAsia="ja-JP"/>
        </w:rPr>
      </w:pPr>
      <w:r>
        <w:rPr>
          <w:rFonts w:eastAsia="ＭＳ 明朝" w:hint="eastAsia"/>
          <w:lang w:eastAsia="ja-JP"/>
        </w:rPr>
        <w:t>・</w:t>
      </w:r>
      <w:r w:rsidRPr="008F52D5">
        <w:rPr>
          <w:rFonts w:eastAsia="ＭＳ 明朝" w:hint="eastAsia"/>
          <w:lang w:eastAsia="ja-JP"/>
        </w:rPr>
        <w:t>医療処置を拒否し、医療機関を離れる</w:t>
      </w:r>
      <w:r>
        <w:rPr>
          <w:rFonts w:eastAsia="ＭＳ 明朝" w:hint="eastAsia"/>
          <w:lang w:eastAsia="ja-JP"/>
        </w:rPr>
        <w:t>権利</w:t>
      </w:r>
    </w:p>
    <w:p w14:paraId="45B360C7" w14:textId="7896A017" w:rsidR="008F52D5" w:rsidRDefault="00596EFE" w:rsidP="008F52D5">
      <w:pPr>
        <w:pStyle w:val="SingleTxtG"/>
        <w:rPr>
          <w:rFonts w:eastAsia="ＭＳ 明朝"/>
          <w:lang w:eastAsia="ja-JP"/>
        </w:rPr>
      </w:pPr>
      <w:r w:rsidRPr="00021A98">
        <w:rPr>
          <w:rFonts w:eastAsia="ＭＳ 明朝"/>
        </w:rPr>
        <w:t>72.</w:t>
      </w:r>
      <w:r w:rsidRPr="00021A98">
        <w:rPr>
          <w:rFonts w:eastAsia="ＭＳ 明朝"/>
        </w:rPr>
        <w:tab/>
      </w:r>
      <w:r w:rsidR="008F52D5" w:rsidRPr="008F52D5">
        <w:rPr>
          <w:rFonts w:eastAsia="ＭＳ 明朝" w:hint="eastAsia"/>
        </w:rPr>
        <w:t>保健分野における行政違反の制裁に関する法令では、障害の有無にかかわらず、女子に対する強制不妊手術、女子に対する強制中絶の行為に対する制裁が明記されている。</w:t>
      </w:r>
      <w:r w:rsidR="008F52D5" w:rsidRPr="008F52D5">
        <w:rPr>
          <w:rFonts w:eastAsia="ＭＳ 明朝" w:hint="eastAsia"/>
          <w:lang w:eastAsia="ja-JP"/>
        </w:rPr>
        <w:t>最高額の罰金は</w:t>
      </w:r>
      <w:r w:rsidR="008F52D5" w:rsidRPr="008F52D5">
        <w:rPr>
          <w:rFonts w:eastAsia="ＭＳ 明朝" w:hint="eastAsia"/>
          <w:lang w:eastAsia="ja-JP"/>
        </w:rPr>
        <w:t>3,000</w:t>
      </w:r>
      <w:r w:rsidR="008F52D5" w:rsidRPr="008F52D5">
        <w:rPr>
          <w:rFonts w:eastAsia="ＭＳ 明朝" w:hint="eastAsia"/>
          <w:lang w:eastAsia="ja-JP"/>
        </w:rPr>
        <w:t>万ドン</w:t>
      </w:r>
      <w:r w:rsidR="008F52D5" w:rsidRPr="006A532E">
        <w:rPr>
          <w:rFonts w:eastAsia="ＭＳ 明朝" w:hint="eastAsia"/>
          <w:lang w:eastAsia="ja-JP"/>
        </w:rPr>
        <w:t>、</w:t>
      </w:r>
      <w:r w:rsidR="00A01A25" w:rsidRPr="006A532E">
        <w:rPr>
          <w:rFonts w:eastAsia="ＭＳ 明朝" w:hint="eastAsia"/>
          <w:lang w:eastAsia="ja-JP"/>
        </w:rPr>
        <w:t>免許</w:t>
      </w:r>
      <w:r w:rsidR="008F52D5" w:rsidRPr="008F52D5">
        <w:rPr>
          <w:rFonts w:eastAsia="ＭＳ 明朝" w:hint="eastAsia"/>
          <w:lang w:eastAsia="ja-JP"/>
        </w:rPr>
        <w:t>の停止は</w:t>
      </w:r>
      <w:r w:rsidR="008F52D5" w:rsidRPr="008F52D5">
        <w:rPr>
          <w:rFonts w:eastAsia="ＭＳ 明朝" w:hint="eastAsia"/>
          <w:lang w:eastAsia="ja-JP"/>
        </w:rPr>
        <w:t>1</w:t>
      </w:r>
      <w:r w:rsidR="008F52D5" w:rsidRPr="008F52D5">
        <w:rPr>
          <w:rFonts w:eastAsia="ＭＳ 明朝" w:hint="eastAsia"/>
          <w:lang w:eastAsia="ja-JP"/>
        </w:rPr>
        <w:t>～</w:t>
      </w:r>
      <w:r w:rsidR="008F52D5" w:rsidRPr="008F52D5">
        <w:rPr>
          <w:rFonts w:eastAsia="ＭＳ 明朝" w:hint="eastAsia"/>
          <w:lang w:eastAsia="ja-JP"/>
        </w:rPr>
        <w:t>3</w:t>
      </w:r>
      <w:r w:rsidR="008F52D5" w:rsidRPr="008F52D5">
        <w:rPr>
          <w:rFonts w:eastAsia="ＭＳ 明朝" w:hint="eastAsia"/>
          <w:lang w:eastAsia="ja-JP"/>
        </w:rPr>
        <w:t>か月</w:t>
      </w:r>
      <w:r w:rsidR="008F52D5" w:rsidRPr="00A01A25">
        <w:rPr>
          <w:rFonts w:eastAsia="ＭＳ 明朝" w:hint="eastAsia"/>
          <w:lang w:eastAsia="ja-JP"/>
        </w:rPr>
        <w:t>であるが、</w:t>
      </w:r>
      <w:r w:rsidR="008F52D5" w:rsidRPr="008F52D5">
        <w:rPr>
          <w:rFonts w:eastAsia="ＭＳ 明朝" w:hint="eastAsia"/>
          <w:lang w:eastAsia="ja-JP"/>
        </w:rPr>
        <w:t>適切な救済措置が講じられる。</w:t>
      </w:r>
    </w:p>
    <w:p w14:paraId="1729E204" w14:textId="77777777" w:rsidR="008F52D5" w:rsidRPr="008F52D5" w:rsidRDefault="008F52D5" w:rsidP="00165746">
      <w:pPr>
        <w:pStyle w:val="SingleTxtG"/>
        <w:rPr>
          <w:rFonts w:eastAsia="ＭＳ 明朝"/>
          <w:lang w:eastAsia="ja-JP"/>
        </w:rPr>
      </w:pPr>
    </w:p>
    <w:p w14:paraId="6468EB2A" w14:textId="7C157666" w:rsidR="00596EFE" w:rsidRPr="00021A98" w:rsidRDefault="00596EFE" w:rsidP="00847207">
      <w:pPr>
        <w:pStyle w:val="H1G"/>
        <w:rPr>
          <w:rFonts w:eastAsia="ＭＳ 明朝"/>
        </w:rPr>
      </w:pPr>
      <w:r w:rsidRPr="00021A98">
        <w:rPr>
          <w:rFonts w:eastAsia="ＭＳ 明朝"/>
        </w:rPr>
        <w:tab/>
      </w:r>
      <w:bookmarkStart w:id="8" w:name="_Toc2699331"/>
      <w:r w:rsidRPr="00021A98">
        <w:rPr>
          <w:rFonts w:eastAsia="ＭＳ 明朝"/>
        </w:rPr>
        <w:t>12.</w:t>
      </w:r>
      <w:r w:rsidRPr="00021A98">
        <w:rPr>
          <w:rFonts w:eastAsia="ＭＳ 明朝"/>
        </w:rPr>
        <w:tab/>
      </w:r>
      <w:bookmarkEnd w:id="8"/>
      <w:r w:rsidR="008C6507" w:rsidRPr="008C6507">
        <w:rPr>
          <w:rFonts w:eastAsia="ＭＳ 明朝" w:hint="eastAsia"/>
        </w:rPr>
        <w:t>移動の自由及び国籍についての権利－第</w:t>
      </w:r>
      <w:r w:rsidR="008C6507" w:rsidRPr="008C6507">
        <w:rPr>
          <w:rFonts w:eastAsia="ＭＳ 明朝" w:hint="eastAsia"/>
        </w:rPr>
        <w:t>18</w:t>
      </w:r>
      <w:r w:rsidR="008C6507" w:rsidRPr="008C6507">
        <w:rPr>
          <w:rFonts w:eastAsia="ＭＳ 明朝" w:hint="eastAsia"/>
        </w:rPr>
        <w:t>条</w:t>
      </w:r>
    </w:p>
    <w:p w14:paraId="41D994AB" w14:textId="7A9EADB9" w:rsidR="008F52D5" w:rsidRDefault="00596EFE" w:rsidP="00165746">
      <w:pPr>
        <w:pStyle w:val="SingleTxtG"/>
        <w:rPr>
          <w:rFonts w:eastAsia="ＭＳ 明朝"/>
        </w:rPr>
      </w:pPr>
      <w:r w:rsidRPr="00021A98">
        <w:rPr>
          <w:rFonts w:eastAsia="ＭＳ 明朝"/>
        </w:rPr>
        <w:t>73.</w:t>
      </w:r>
      <w:r w:rsidRPr="00021A98">
        <w:rPr>
          <w:rFonts w:eastAsia="ＭＳ 明朝"/>
        </w:rPr>
        <w:tab/>
      </w:r>
      <w:r w:rsidR="00C6132D" w:rsidRPr="007B57E1">
        <w:rPr>
          <w:rFonts w:eastAsia="ＭＳ 明朝" w:hint="eastAsia"/>
        </w:rPr>
        <w:t>ベトナム憲法は、</w:t>
      </w:r>
      <w:r w:rsidR="00C6132D" w:rsidRPr="007B57E1">
        <w:rPr>
          <w:rFonts w:eastAsia="ＭＳ 明朝" w:hint="eastAsia"/>
          <w:lang w:eastAsia="ja-JP"/>
        </w:rPr>
        <w:t>障害のある人か</w:t>
      </w:r>
      <w:r w:rsidR="00C6132D">
        <w:rPr>
          <w:rFonts w:eastAsia="ＭＳ 明朝" w:hint="eastAsia"/>
          <w:lang w:eastAsia="ja-JP"/>
        </w:rPr>
        <w:t>ない人か</w:t>
      </w:r>
      <w:r w:rsidR="00C6132D" w:rsidRPr="00C6132D">
        <w:rPr>
          <w:rFonts w:eastAsia="ＭＳ 明朝" w:hint="eastAsia"/>
        </w:rPr>
        <w:t>を問わず、すべての国民は法の下に平等であると定めている。市民権、移民および出生登録に関する法律は、</w:t>
      </w:r>
      <w:r w:rsidR="00C6132D">
        <w:rPr>
          <w:rFonts w:eastAsia="ＭＳ 明朝" w:hint="eastAsia"/>
          <w:lang w:eastAsia="ja-JP"/>
        </w:rPr>
        <w:t>障害のある人</w:t>
      </w:r>
      <w:r w:rsidR="00C6132D" w:rsidRPr="00C6132D">
        <w:rPr>
          <w:rFonts w:eastAsia="ＭＳ 明朝" w:hint="eastAsia"/>
        </w:rPr>
        <w:t>を含むすべての市民の権利を他の</w:t>
      </w:r>
      <w:r w:rsidR="00C6132D">
        <w:rPr>
          <w:rFonts w:eastAsia="ＭＳ 明朝" w:hint="eastAsia"/>
          <w:lang w:eastAsia="ja-JP"/>
        </w:rPr>
        <w:t>人</w:t>
      </w:r>
      <w:r w:rsidR="00C6132D" w:rsidRPr="00C6132D">
        <w:rPr>
          <w:rFonts w:eastAsia="ＭＳ 明朝" w:hint="eastAsia"/>
        </w:rPr>
        <w:t>と平等に保証してい</w:t>
      </w:r>
      <w:r w:rsidR="00C6132D">
        <w:rPr>
          <w:rFonts w:eastAsia="ＭＳ 明朝" w:hint="eastAsia"/>
          <w:lang w:eastAsia="ja-JP"/>
        </w:rPr>
        <w:t>る</w:t>
      </w:r>
      <w:r w:rsidR="00C6132D" w:rsidRPr="00C6132D">
        <w:rPr>
          <w:rFonts w:eastAsia="ＭＳ 明朝" w:hint="eastAsia"/>
        </w:rPr>
        <w:t>。</w:t>
      </w:r>
    </w:p>
    <w:p w14:paraId="017EFC86" w14:textId="35466F1E" w:rsidR="00C6132D" w:rsidRDefault="00596EFE" w:rsidP="00165746">
      <w:pPr>
        <w:pStyle w:val="SingleTxtG"/>
        <w:rPr>
          <w:rFonts w:eastAsia="ＭＳ 明朝"/>
        </w:rPr>
      </w:pPr>
      <w:r w:rsidRPr="00021A98">
        <w:rPr>
          <w:rFonts w:eastAsia="ＭＳ 明朝"/>
        </w:rPr>
        <w:t>74.</w:t>
      </w:r>
      <w:r w:rsidRPr="00021A98">
        <w:rPr>
          <w:rFonts w:eastAsia="ＭＳ 明朝"/>
        </w:rPr>
        <w:tab/>
      </w:r>
      <w:r w:rsidR="00C6132D" w:rsidRPr="00C6132D">
        <w:rPr>
          <w:rFonts w:eastAsia="ＭＳ 明朝" w:hint="eastAsia"/>
        </w:rPr>
        <w:t>ベトナムでは、</w:t>
      </w:r>
      <w:r w:rsidR="00C6132D">
        <w:rPr>
          <w:rFonts w:eastAsia="ＭＳ 明朝" w:hint="eastAsia"/>
          <w:lang w:eastAsia="ja-JP"/>
        </w:rPr>
        <w:t>障害のある人</w:t>
      </w:r>
      <w:r w:rsidR="00C6132D" w:rsidRPr="00C6132D">
        <w:rPr>
          <w:rFonts w:eastAsia="ＭＳ 明朝" w:hint="eastAsia"/>
        </w:rPr>
        <w:t>に対する</w:t>
      </w:r>
      <w:r w:rsidR="00C6132D">
        <w:rPr>
          <w:rFonts w:eastAsia="ＭＳ 明朝" w:hint="eastAsia"/>
          <w:lang w:eastAsia="ja-JP"/>
        </w:rPr>
        <w:t>違法</w:t>
      </w:r>
      <w:r w:rsidR="00C6132D" w:rsidRPr="00C6132D">
        <w:rPr>
          <w:rFonts w:eastAsia="ＭＳ 明朝" w:hint="eastAsia"/>
        </w:rPr>
        <w:t>行為を含む、市民権、出生登録、移民および移住に関する違反行為に対する制裁（主に行政制裁）も規制している。</w:t>
      </w:r>
    </w:p>
    <w:p w14:paraId="59C84F8F" w14:textId="6DD21090" w:rsidR="00596EFE" w:rsidRPr="00021A98" w:rsidRDefault="00596EFE" w:rsidP="00847207">
      <w:pPr>
        <w:pStyle w:val="H1G"/>
        <w:rPr>
          <w:rFonts w:eastAsia="ＭＳ 明朝"/>
        </w:rPr>
      </w:pPr>
      <w:r w:rsidRPr="00021A98">
        <w:rPr>
          <w:rFonts w:eastAsia="ＭＳ 明朝"/>
        </w:rPr>
        <w:tab/>
      </w:r>
      <w:bookmarkStart w:id="9" w:name="_Toc2699332"/>
      <w:r w:rsidRPr="00021A98">
        <w:rPr>
          <w:rFonts w:eastAsia="ＭＳ 明朝"/>
        </w:rPr>
        <w:t>13.</w:t>
      </w:r>
      <w:r w:rsidRPr="00021A98">
        <w:rPr>
          <w:rFonts w:eastAsia="ＭＳ 明朝"/>
        </w:rPr>
        <w:tab/>
      </w:r>
      <w:bookmarkEnd w:id="9"/>
      <w:r w:rsidR="008C6507" w:rsidRPr="008C6507">
        <w:rPr>
          <w:rFonts w:eastAsia="ＭＳ 明朝" w:hint="eastAsia"/>
        </w:rPr>
        <w:t>自立した生活と地域社会へのインクルージョン－第</w:t>
      </w:r>
      <w:r w:rsidR="008C6507" w:rsidRPr="008C6507">
        <w:rPr>
          <w:rFonts w:eastAsia="ＭＳ 明朝" w:hint="eastAsia"/>
        </w:rPr>
        <w:t>19</w:t>
      </w:r>
      <w:r w:rsidR="008C6507" w:rsidRPr="008C6507">
        <w:rPr>
          <w:rFonts w:eastAsia="ＭＳ 明朝" w:hint="eastAsia"/>
        </w:rPr>
        <w:t>条</w:t>
      </w:r>
    </w:p>
    <w:p w14:paraId="29BD7836" w14:textId="4906E96B" w:rsidR="00C6132D" w:rsidRDefault="00596EFE" w:rsidP="00165746">
      <w:pPr>
        <w:pStyle w:val="SingleTxtG"/>
        <w:rPr>
          <w:rFonts w:eastAsia="ＭＳ 明朝"/>
        </w:rPr>
      </w:pPr>
      <w:r w:rsidRPr="00021A98">
        <w:rPr>
          <w:rFonts w:eastAsia="ＭＳ 明朝"/>
        </w:rPr>
        <w:t>75.</w:t>
      </w:r>
      <w:r w:rsidRPr="00021A98">
        <w:rPr>
          <w:rFonts w:eastAsia="ＭＳ 明朝"/>
        </w:rPr>
        <w:tab/>
      </w:r>
      <w:r w:rsidR="002C3BE9" w:rsidRPr="002C3BE9">
        <w:rPr>
          <w:rFonts w:eastAsia="ＭＳ 明朝" w:hint="eastAsia"/>
        </w:rPr>
        <w:t>2013</w:t>
      </w:r>
      <w:r w:rsidR="002C3BE9" w:rsidRPr="002C3BE9">
        <w:rPr>
          <w:rFonts w:eastAsia="ＭＳ 明朝" w:hint="eastAsia"/>
        </w:rPr>
        <w:t>年憲法、</w:t>
      </w:r>
      <w:r w:rsidR="002C3BE9" w:rsidRPr="002C3BE9">
        <w:rPr>
          <w:rFonts w:eastAsia="ＭＳ 明朝" w:hint="eastAsia"/>
        </w:rPr>
        <w:t>2010</w:t>
      </w:r>
      <w:r w:rsidR="002C3BE9" w:rsidRPr="002C3BE9">
        <w:rPr>
          <w:rFonts w:eastAsia="ＭＳ 明朝" w:hint="eastAsia"/>
        </w:rPr>
        <w:t>年障害者法は、</w:t>
      </w:r>
      <w:r w:rsidR="002C3BE9">
        <w:rPr>
          <w:rFonts w:eastAsia="ＭＳ 明朝" w:hint="eastAsia"/>
          <w:lang w:eastAsia="ja-JP"/>
        </w:rPr>
        <w:t>障害のある人</w:t>
      </w:r>
      <w:r w:rsidR="002C3BE9" w:rsidRPr="002C3BE9">
        <w:rPr>
          <w:rFonts w:eastAsia="ＭＳ 明朝" w:hint="eastAsia"/>
        </w:rPr>
        <w:t>の自立した生活と社会的</w:t>
      </w:r>
      <w:r w:rsidR="002C3BE9">
        <w:rPr>
          <w:rFonts w:eastAsia="ＭＳ 明朝" w:hint="eastAsia"/>
          <w:lang w:eastAsia="ja-JP"/>
        </w:rPr>
        <w:t>インクルージョン</w:t>
      </w:r>
      <w:r w:rsidR="002C3BE9" w:rsidRPr="002C3BE9">
        <w:rPr>
          <w:rFonts w:eastAsia="ＭＳ 明朝" w:hint="eastAsia"/>
        </w:rPr>
        <w:t>の権利を認め、</w:t>
      </w:r>
      <w:r w:rsidR="002C3BE9">
        <w:rPr>
          <w:rFonts w:eastAsia="ＭＳ 明朝" w:hint="eastAsia"/>
          <w:lang w:eastAsia="ja-JP"/>
        </w:rPr>
        <w:t>確約</w:t>
      </w:r>
      <w:r w:rsidR="002C3BE9" w:rsidRPr="002C3BE9">
        <w:rPr>
          <w:rFonts w:eastAsia="ＭＳ 明朝" w:hint="eastAsia"/>
        </w:rPr>
        <w:t>している。</w:t>
      </w:r>
      <w:r w:rsidR="002C3BE9" w:rsidRPr="002C3BE9">
        <w:rPr>
          <w:rFonts w:eastAsia="ＭＳ 明朝" w:hint="eastAsia"/>
        </w:rPr>
        <w:t>2010</w:t>
      </w:r>
      <w:r w:rsidR="002C3BE9" w:rsidRPr="002C3BE9">
        <w:rPr>
          <w:rFonts w:eastAsia="ＭＳ 明朝" w:hint="eastAsia"/>
        </w:rPr>
        <w:t>年障害者法では</w:t>
      </w:r>
      <w:r w:rsidR="002C3BE9">
        <w:rPr>
          <w:rFonts w:eastAsia="ＭＳ 明朝" w:hint="eastAsia"/>
          <w:lang w:eastAsia="ja-JP"/>
        </w:rPr>
        <w:t>障害のある人</w:t>
      </w:r>
      <w:r w:rsidR="002C3BE9" w:rsidRPr="002C3BE9">
        <w:rPr>
          <w:rFonts w:eastAsia="ＭＳ 明朝" w:hint="eastAsia"/>
        </w:rPr>
        <w:t>は自立して生活し、地域社会に溶け込み、他の人と平等に社会活動に完全に参加する権利が保障されている。</w:t>
      </w:r>
    </w:p>
    <w:p w14:paraId="4E0E4D27" w14:textId="475CF8E3" w:rsidR="003E0D5F" w:rsidRPr="003E0D5F" w:rsidRDefault="00596EFE" w:rsidP="00CA3D5F">
      <w:pPr>
        <w:pStyle w:val="SingleTxtG"/>
        <w:rPr>
          <w:rFonts w:eastAsia="ＭＳ 明朝"/>
          <w:lang w:val="en-US"/>
        </w:rPr>
      </w:pPr>
      <w:r w:rsidRPr="00021A98">
        <w:rPr>
          <w:rFonts w:eastAsia="ＭＳ 明朝"/>
        </w:rPr>
        <w:t>76.</w:t>
      </w:r>
      <w:r w:rsidRPr="00021A98">
        <w:rPr>
          <w:rFonts w:eastAsia="ＭＳ 明朝"/>
        </w:rPr>
        <w:tab/>
      </w:r>
      <w:r w:rsidR="003E0D5F" w:rsidRPr="003E0D5F">
        <w:rPr>
          <w:rFonts w:eastAsia="ＭＳ 明朝" w:hint="eastAsia"/>
        </w:rPr>
        <w:t>長年にわたり、ベトナムは社会保障政策を実施し、障害者の最低所得水準と基本的な社会サービスへのアクセスを確保してきた。政府は、中度</w:t>
      </w:r>
      <w:r w:rsidR="003E0D5F">
        <w:rPr>
          <w:rFonts w:eastAsia="ＭＳ 明朝" w:hint="eastAsia"/>
          <w:lang w:eastAsia="ja-JP"/>
        </w:rPr>
        <w:t>および重度の障害のある人</w:t>
      </w:r>
      <w:r w:rsidR="003E0D5F" w:rsidRPr="003E0D5F">
        <w:rPr>
          <w:rFonts w:eastAsia="ＭＳ 明朝" w:hint="eastAsia"/>
        </w:rPr>
        <w:t>、社会政策の受益者である</w:t>
      </w:r>
      <w:r w:rsidR="003E0D5F">
        <w:rPr>
          <w:rFonts w:eastAsia="ＭＳ 明朝" w:hint="eastAsia"/>
          <w:lang w:eastAsia="ja-JP"/>
        </w:rPr>
        <w:t>障害のある人</w:t>
      </w:r>
      <w:r w:rsidR="003E0D5F" w:rsidRPr="003E0D5F">
        <w:rPr>
          <w:rFonts w:eastAsia="ＭＳ 明朝" w:hint="eastAsia"/>
        </w:rPr>
        <w:t>、重度</w:t>
      </w:r>
      <w:r w:rsidR="003E0D5F">
        <w:rPr>
          <w:rFonts w:eastAsia="ＭＳ 明朝" w:hint="eastAsia"/>
          <w:lang w:eastAsia="ja-JP"/>
        </w:rPr>
        <w:t>の障害のある人</w:t>
      </w:r>
      <w:r w:rsidR="003E0D5F" w:rsidRPr="003E0D5F">
        <w:rPr>
          <w:rFonts w:eastAsia="ＭＳ 明朝" w:hint="eastAsia"/>
        </w:rPr>
        <w:t>の介護者に、毎月現金で社会手当を支給している</w:t>
      </w:r>
      <w:r w:rsidR="003E0D5F">
        <w:rPr>
          <w:rFonts w:eastAsia="ＭＳ 明朝" w:hint="eastAsia"/>
          <w:lang w:eastAsia="ja-JP"/>
        </w:rPr>
        <w:t>。また、</w:t>
      </w:r>
      <w:r w:rsidR="003E0D5F" w:rsidRPr="003E0D5F">
        <w:rPr>
          <w:rFonts w:eastAsia="ＭＳ 明朝" w:hint="eastAsia"/>
          <w:lang w:eastAsia="ja-JP"/>
        </w:rPr>
        <w:t>中度および重度の</w:t>
      </w:r>
      <w:r w:rsidR="003E0D5F">
        <w:rPr>
          <w:rFonts w:eastAsia="ＭＳ 明朝" w:hint="eastAsia"/>
          <w:lang w:eastAsia="ja-JP"/>
        </w:rPr>
        <w:t>障害のある人</w:t>
      </w:r>
      <w:r w:rsidR="003E0D5F" w:rsidRPr="003E0D5F">
        <w:rPr>
          <w:rFonts w:eastAsia="ＭＳ 明朝" w:hint="eastAsia"/>
          <w:lang w:eastAsia="ja-JP"/>
        </w:rPr>
        <w:t>に無料の健康保険証を提供</w:t>
      </w:r>
      <w:r w:rsidR="003E0D5F">
        <w:rPr>
          <w:rFonts w:eastAsia="ＭＳ 明朝" w:hint="eastAsia"/>
          <w:lang w:eastAsia="ja-JP"/>
        </w:rPr>
        <w:t>している</w:t>
      </w:r>
      <w:r w:rsidR="003E0D5F" w:rsidRPr="003E0D5F">
        <w:rPr>
          <w:rFonts w:eastAsia="ＭＳ 明朝" w:hint="eastAsia"/>
          <w:lang w:eastAsia="ja-JP"/>
        </w:rPr>
        <w:t>。</w:t>
      </w:r>
      <w:r w:rsidR="00C8367C" w:rsidRPr="00C8367C">
        <w:rPr>
          <w:rFonts w:eastAsia="ＭＳ 明朝" w:hint="eastAsia"/>
          <w:lang w:eastAsia="ja-JP"/>
        </w:rPr>
        <w:t>地域社会で生活し、毎月の生活保護を受けている</w:t>
      </w:r>
      <w:r w:rsidR="00C8367C">
        <w:rPr>
          <w:rFonts w:eastAsia="ＭＳ 明朝" w:hint="eastAsia"/>
          <w:lang w:eastAsia="ja-JP"/>
        </w:rPr>
        <w:t>障害のある人</w:t>
      </w:r>
      <w:r w:rsidR="00C8367C" w:rsidRPr="00C8367C">
        <w:rPr>
          <w:rFonts w:eastAsia="ＭＳ 明朝" w:hint="eastAsia"/>
          <w:lang w:eastAsia="ja-JP"/>
        </w:rPr>
        <w:t>の数は、</w:t>
      </w:r>
      <w:r w:rsidR="00C8367C" w:rsidRPr="00C8367C">
        <w:rPr>
          <w:rFonts w:eastAsia="ＭＳ 明朝" w:hint="eastAsia"/>
          <w:lang w:eastAsia="ja-JP"/>
        </w:rPr>
        <w:t>2011</w:t>
      </w:r>
      <w:r w:rsidR="00C8367C" w:rsidRPr="00C8367C">
        <w:rPr>
          <w:rFonts w:eastAsia="ＭＳ 明朝" w:hint="eastAsia"/>
          <w:lang w:eastAsia="ja-JP"/>
        </w:rPr>
        <w:t>年の</w:t>
      </w:r>
      <w:r w:rsidR="00C8367C" w:rsidRPr="00C8367C">
        <w:rPr>
          <w:rFonts w:eastAsia="ＭＳ 明朝" w:hint="eastAsia"/>
          <w:lang w:eastAsia="ja-JP"/>
        </w:rPr>
        <w:t>57</w:t>
      </w:r>
      <w:r w:rsidR="00C8367C" w:rsidRPr="00C8367C">
        <w:rPr>
          <w:rFonts w:eastAsia="ＭＳ 明朝" w:hint="eastAsia"/>
          <w:lang w:eastAsia="ja-JP"/>
        </w:rPr>
        <w:t>万</w:t>
      </w:r>
      <w:r w:rsidR="00C8367C" w:rsidRPr="00C8367C">
        <w:rPr>
          <w:rFonts w:eastAsia="ＭＳ 明朝" w:hint="eastAsia"/>
          <w:lang w:eastAsia="ja-JP"/>
        </w:rPr>
        <w:t>6,000</w:t>
      </w:r>
      <w:r w:rsidR="00C8367C" w:rsidRPr="00C8367C">
        <w:rPr>
          <w:rFonts w:eastAsia="ＭＳ 明朝" w:hint="eastAsia"/>
          <w:lang w:eastAsia="ja-JP"/>
        </w:rPr>
        <w:t>人から</w:t>
      </w:r>
      <w:r w:rsidR="00C8367C" w:rsidRPr="00C8367C">
        <w:rPr>
          <w:rFonts w:eastAsia="ＭＳ 明朝" w:hint="eastAsia"/>
          <w:lang w:eastAsia="ja-JP"/>
        </w:rPr>
        <w:t>2016</w:t>
      </w:r>
      <w:r w:rsidR="00C8367C" w:rsidRPr="00C8367C">
        <w:rPr>
          <w:rFonts w:eastAsia="ＭＳ 明朝" w:hint="eastAsia"/>
          <w:lang w:eastAsia="ja-JP"/>
        </w:rPr>
        <w:t>年には</w:t>
      </w:r>
      <w:r w:rsidR="00C8367C" w:rsidRPr="00C8367C">
        <w:rPr>
          <w:rFonts w:eastAsia="ＭＳ 明朝" w:hint="eastAsia"/>
          <w:lang w:eastAsia="ja-JP"/>
        </w:rPr>
        <w:t>89</w:t>
      </w:r>
      <w:r w:rsidR="00C8367C" w:rsidRPr="00C8367C">
        <w:rPr>
          <w:rFonts w:eastAsia="ＭＳ 明朝" w:hint="eastAsia"/>
          <w:lang w:eastAsia="ja-JP"/>
        </w:rPr>
        <w:t>万</w:t>
      </w:r>
      <w:r w:rsidR="00C8367C" w:rsidRPr="00C8367C">
        <w:rPr>
          <w:rFonts w:eastAsia="ＭＳ 明朝" w:hint="eastAsia"/>
          <w:lang w:eastAsia="ja-JP"/>
        </w:rPr>
        <w:t>6,600</w:t>
      </w:r>
      <w:r w:rsidR="00C8367C" w:rsidRPr="00C8367C">
        <w:rPr>
          <w:rFonts w:eastAsia="ＭＳ 明朝" w:hint="eastAsia"/>
          <w:lang w:eastAsia="ja-JP"/>
        </w:rPr>
        <w:t>人と</w:t>
      </w:r>
      <w:r w:rsidR="00C8367C">
        <w:rPr>
          <w:rFonts w:eastAsia="ＭＳ 明朝" w:hint="eastAsia"/>
          <w:lang w:eastAsia="ja-JP"/>
        </w:rPr>
        <w:t>、</w:t>
      </w:r>
      <w:r w:rsidR="00C8367C" w:rsidRPr="00C8367C">
        <w:rPr>
          <w:rFonts w:eastAsia="ＭＳ 明朝" w:hint="eastAsia"/>
          <w:lang w:eastAsia="ja-JP"/>
        </w:rPr>
        <w:t>5</w:t>
      </w:r>
      <w:r w:rsidR="00C8367C" w:rsidRPr="00C8367C">
        <w:rPr>
          <w:rFonts w:eastAsia="ＭＳ 明朝" w:hint="eastAsia"/>
          <w:lang w:eastAsia="ja-JP"/>
        </w:rPr>
        <w:t>年間で</w:t>
      </w:r>
      <w:r w:rsidR="00C8367C" w:rsidRPr="00C8367C">
        <w:rPr>
          <w:rFonts w:eastAsia="ＭＳ 明朝" w:hint="eastAsia"/>
          <w:lang w:eastAsia="ja-JP"/>
        </w:rPr>
        <w:t>1.6</w:t>
      </w:r>
      <w:r w:rsidR="00C8367C" w:rsidRPr="00C8367C">
        <w:rPr>
          <w:rFonts w:eastAsia="ＭＳ 明朝" w:hint="eastAsia"/>
          <w:lang w:eastAsia="ja-JP"/>
        </w:rPr>
        <w:t>倍に増加した。</w:t>
      </w:r>
      <w:r w:rsidR="00C8367C">
        <w:rPr>
          <w:rFonts w:eastAsia="ＭＳ 明朝" w:hint="eastAsia"/>
          <w:lang w:eastAsia="ja-JP"/>
        </w:rPr>
        <w:t>障害のある人</w:t>
      </w:r>
      <w:r w:rsidR="00C8367C" w:rsidRPr="00C8367C">
        <w:rPr>
          <w:rFonts w:eastAsia="ＭＳ 明朝" w:hint="eastAsia"/>
          <w:lang w:eastAsia="ja-JP"/>
        </w:rPr>
        <w:t>の日常的なニーズをよりよく満たすために、</w:t>
      </w:r>
      <w:r w:rsidR="00C8367C" w:rsidRPr="00C8367C">
        <w:rPr>
          <w:rFonts w:eastAsia="ＭＳ 明朝" w:hint="eastAsia"/>
          <w:lang w:eastAsia="ja-JP"/>
        </w:rPr>
        <w:t>2016</w:t>
      </w:r>
      <w:r w:rsidR="00C8367C" w:rsidRPr="00C8367C">
        <w:rPr>
          <w:rFonts w:eastAsia="ＭＳ 明朝" w:hint="eastAsia"/>
          <w:lang w:eastAsia="ja-JP"/>
        </w:rPr>
        <w:t>年の社会手当月額基準は</w:t>
      </w:r>
      <w:r w:rsidR="00C8367C" w:rsidRPr="00C8367C">
        <w:rPr>
          <w:rFonts w:eastAsia="ＭＳ 明朝" w:hint="eastAsia"/>
          <w:lang w:eastAsia="ja-JP"/>
        </w:rPr>
        <w:t>2010</w:t>
      </w:r>
      <w:r w:rsidR="00C8367C" w:rsidRPr="00C8367C">
        <w:rPr>
          <w:rFonts w:eastAsia="ＭＳ 明朝" w:hint="eastAsia"/>
          <w:lang w:eastAsia="ja-JP"/>
        </w:rPr>
        <w:t>年と比較して</w:t>
      </w:r>
      <w:r w:rsidR="00C8367C" w:rsidRPr="00C8367C">
        <w:rPr>
          <w:rFonts w:eastAsia="ＭＳ 明朝" w:hint="eastAsia"/>
          <w:lang w:eastAsia="ja-JP"/>
        </w:rPr>
        <w:t>1.5</w:t>
      </w:r>
      <w:r w:rsidR="00C8367C" w:rsidRPr="00C8367C">
        <w:rPr>
          <w:rFonts w:eastAsia="ＭＳ 明朝" w:hint="eastAsia"/>
          <w:lang w:eastAsia="ja-JP"/>
        </w:rPr>
        <w:t>倍に増加した。さらに、</w:t>
      </w:r>
      <w:r w:rsidR="00C8367C" w:rsidRPr="00C8367C">
        <w:rPr>
          <w:rFonts w:eastAsia="ＭＳ 明朝"/>
          <w:lang w:eastAsia="ja-JP"/>
        </w:rPr>
        <w:t>63</w:t>
      </w:r>
      <w:r w:rsidR="00C8367C" w:rsidRPr="00C8367C">
        <w:rPr>
          <w:rFonts w:eastAsia="ＭＳ 明朝" w:hint="eastAsia"/>
          <w:lang w:eastAsia="ja-JP"/>
        </w:rPr>
        <w:t>省・市のうち</w:t>
      </w:r>
      <w:r w:rsidR="00C8367C" w:rsidRPr="00C8367C">
        <w:rPr>
          <w:rFonts w:eastAsia="ＭＳ 明朝"/>
          <w:lang w:eastAsia="ja-JP"/>
        </w:rPr>
        <w:t>15</w:t>
      </w:r>
      <w:r w:rsidR="00C8367C" w:rsidRPr="00C8367C">
        <w:rPr>
          <w:rFonts w:eastAsia="ＭＳ 明朝" w:hint="eastAsia"/>
          <w:lang w:eastAsia="ja-JP"/>
        </w:rPr>
        <w:t>省・市は、月額手当の基準を国の基準の</w:t>
      </w:r>
      <w:r w:rsidR="00C8367C" w:rsidRPr="00C8367C">
        <w:rPr>
          <w:rFonts w:eastAsia="ＭＳ 明朝"/>
          <w:lang w:eastAsia="ja-JP"/>
        </w:rPr>
        <w:t>1.5</w:t>
      </w:r>
      <w:r w:rsidR="00C8367C" w:rsidRPr="00C8367C">
        <w:rPr>
          <w:rFonts w:eastAsia="ＭＳ 明朝" w:hint="eastAsia"/>
          <w:lang w:eastAsia="ja-JP"/>
        </w:rPr>
        <w:t>〜</w:t>
      </w:r>
      <w:r w:rsidR="00C8367C" w:rsidRPr="00C8367C">
        <w:rPr>
          <w:rFonts w:eastAsia="ＭＳ 明朝"/>
          <w:lang w:eastAsia="ja-JP"/>
        </w:rPr>
        <w:t>2</w:t>
      </w:r>
      <w:r w:rsidR="00C8367C" w:rsidRPr="00C8367C">
        <w:rPr>
          <w:rFonts w:eastAsia="ＭＳ 明朝" w:hint="eastAsia"/>
          <w:lang w:eastAsia="ja-JP"/>
        </w:rPr>
        <w:t>倍に引き上げるための地方予算を割り当てている。</w:t>
      </w:r>
    </w:p>
    <w:p w14:paraId="58F73E9D" w14:textId="16F583AC" w:rsidR="00140F38" w:rsidRPr="006A532E" w:rsidRDefault="00596EFE" w:rsidP="00165746">
      <w:pPr>
        <w:pStyle w:val="SingleTxtG"/>
        <w:rPr>
          <w:rFonts w:eastAsia="ＭＳ 明朝"/>
        </w:rPr>
      </w:pPr>
      <w:r w:rsidRPr="00021A98">
        <w:rPr>
          <w:rFonts w:eastAsia="ＭＳ 明朝"/>
        </w:rPr>
        <w:t>77.</w:t>
      </w:r>
      <w:r w:rsidRPr="00021A98">
        <w:rPr>
          <w:rFonts w:eastAsia="ＭＳ 明朝"/>
        </w:rPr>
        <w:tab/>
      </w:r>
      <w:r w:rsidR="00140F38" w:rsidRPr="00140F38">
        <w:rPr>
          <w:rFonts w:eastAsia="ＭＳ 明朝" w:hint="eastAsia"/>
        </w:rPr>
        <w:t>自力で生活できない、または介護者がいない</w:t>
      </w:r>
      <w:r w:rsidR="00140F38">
        <w:rPr>
          <w:rFonts w:eastAsia="ＭＳ 明朝" w:hint="eastAsia"/>
          <w:lang w:eastAsia="ja-JP"/>
        </w:rPr>
        <w:t>障害のある人に対して</w:t>
      </w:r>
      <w:r w:rsidR="00140F38" w:rsidRPr="00140F38">
        <w:rPr>
          <w:rFonts w:eastAsia="ＭＳ 明朝" w:hint="eastAsia"/>
        </w:rPr>
        <w:t>は、社会保護センターへの入所</w:t>
      </w:r>
      <w:r w:rsidR="00140F38">
        <w:rPr>
          <w:rFonts w:eastAsia="ＭＳ 明朝" w:hint="eastAsia"/>
          <w:lang w:eastAsia="ja-JP"/>
        </w:rPr>
        <w:t>を</w:t>
      </w:r>
      <w:r w:rsidR="00140F38" w:rsidRPr="00140F38">
        <w:rPr>
          <w:rFonts w:eastAsia="ＭＳ 明朝" w:hint="eastAsia"/>
        </w:rPr>
        <w:t>考慮しなければならない。ベトナムには現在、</w:t>
      </w:r>
      <w:r w:rsidR="00140F38" w:rsidRPr="00140F38">
        <w:rPr>
          <w:rFonts w:eastAsia="ＭＳ 明朝" w:hint="eastAsia"/>
        </w:rPr>
        <w:t>432</w:t>
      </w:r>
      <w:r w:rsidR="00140F38" w:rsidRPr="00140F38">
        <w:rPr>
          <w:rFonts w:eastAsia="ＭＳ 明朝" w:hint="eastAsia"/>
        </w:rPr>
        <w:t>の社会保護センター（公立</w:t>
      </w:r>
      <w:r w:rsidR="00140F38" w:rsidRPr="00140F38">
        <w:rPr>
          <w:rFonts w:eastAsia="ＭＳ 明朝" w:hint="eastAsia"/>
        </w:rPr>
        <w:t>182</w:t>
      </w:r>
      <w:r w:rsidR="00140F38" w:rsidRPr="00140F38">
        <w:rPr>
          <w:rFonts w:eastAsia="ＭＳ 明朝" w:hint="eastAsia"/>
        </w:rPr>
        <w:t>、私立</w:t>
      </w:r>
      <w:r w:rsidR="00140F38" w:rsidRPr="00140F38">
        <w:rPr>
          <w:rFonts w:eastAsia="ＭＳ 明朝" w:hint="eastAsia"/>
        </w:rPr>
        <w:t>250</w:t>
      </w:r>
      <w:r w:rsidR="00140F38" w:rsidRPr="00140F38">
        <w:rPr>
          <w:rFonts w:eastAsia="ＭＳ 明朝" w:hint="eastAsia"/>
        </w:rPr>
        <w:t>）があり、その中には</w:t>
      </w:r>
      <w:r w:rsidR="00140F38">
        <w:rPr>
          <w:rFonts w:eastAsia="ＭＳ 明朝" w:hint="eastAsia"/>
          <w:lang w:eastAsia="ja-JP"/>
        </w:rPr>
        <w:t>障害のある人</w:t>
      </w:r>
      <w:r w:rsidR="00140F38" w:rsidRPr="00140F38">
        <w:rPr>
          <w:rFonts w:eastAsia="ＭＳ 明朝" w:hint="eastAsia"/>
        </w:rPr>
        <w:t>のケアと支援を行う専門センターが</w:t>
      </w:r>
      <w:r w:rsidR="00140F38" w:rsidRPr="00140F38">
        <w:rPr>
          <w:rFonts w:eastAsia="ＭＳ 明朝" w:hint="eastAsia"/>
        </w:rPr>
        <w:t>67</w:t>
      </w:r>
      <w:r w:rsidR="00140F38" w:rsidRPr="00140F38">
        <w:rPr>
          <w:rFonts w:eastAsia="ＭＳ 明朝" w:hint="eastAsia"/>
        </w:rPr>
        <w:t>ある。現在、社会保護センターで生活している</w:t>
      </w:r>
      <w:r w:rsidR="00140F38">
        <w:rPr>
          <w:rFonts w:eastAsia="ＭＳ 明朝" w:hint="eastAsia"/>
          <w:lang w:eastAsia="ja-JP"/>
        </w:rPr>
        <w:t>障害のある人</w:t>
      </w:r>
      <w:r w:rsidR="00140F38" w:rsidRPr="00140F38">
        <w:rPr>
          <w:rFonts w:eastAsia="ＭＳ 明朝" w:hint="eastAsia"/>
        </w:rPr>
        <w:t>は</w:t>
      </w:r>
      <w:r w:rsidR="00140F38" w:rsidRPr="00140F38">
        <w:rPr>
          <w:rFonts w:eastAsia="ＭＳ 明朝" w:hint="eastAsia"/>
        </w:rPr>
        <w:t>2</w:t>
      </w:r>
      <w:r w:rsidR="00140F38" w:rsidRPr="00140F38">
        <w:rPr>
          <w:rFonts w:eastAsia="ＭＳ 明朝" w:hint="eastAsia"/>
        </w:rPr>
        <w:t>万人と推定される。その大半は、重度の障害</w:t>
      </w:r>
      <w:r w:rsidR="00140F38">
        <w:rPr>
          <w:rFonts w:eastAsia="ＭＳ 明朝" w:hint="eastAsia"/>
          <w:lang w:eastAsia="ja-JP"/>
        </w:rPr>
        <w:t>の</w:t>
      </w:r>
      <w:r w:rsidR="00140F38" w:rsidRPr="006A532E">
        <w:rPr>
          <w:rFonts w:eastAsia="ＭＳ 明朝" w:hint="eastAsia"/>
          <w:lang w:eastAsia="ja-JP"/>
        </w:rPr>
        <w:t>ある</w:t>
      </w:r>
      <w:r w:rsidR="002624F7" w:rsidRPr="006A532E">
        <w:rPr>
          <w:rFonts w:eastAsia="ＭＳ 明朝" w:hint="eastAsia"/>
          <w:lang w:eastAsia="ja-JP"/>
        </w:rPr>
        <w:t>子ども</w:t>
      </w:r>
      <w:r w:rsidR="00140F38" w:rsidRPr="006A532E">
        <w:rPr>
          <w:rFonts w:eastAsia="ＭＳ 明朝" w:hint="eastAsia"/>
        </w:rPr>
        <w:t>たち、重度の障害</w:t>
      </w:r>
      <w:r w:rsidR="00140F38" w:rsidRPr="006A532E">
        <w:rPr>
          <w:rFonts w:eastAsia="ＭＳ 明朝" w:hint="eastAsia"/>
          <w:lang w:eastAsia="ja-JP"/>
        </w:rPr>
        <w:t>のある</w:t>
      </w:r>
      <w:r w:rsidR="00140F38" w:rsidRPr="006A532E">
        <w:rPr>
          <w:rFonts w:eastAsia="ＭＳ 明朝" w:hint="eastAsia"/>
        </w:rPr>
        <w:t>高齢者、</w:t>
      </w:r>
      <w:r w:rsidR="00140F38" w:rsidRPr="006A532E">
        <w:rPr>
          <w:rFonts w:eastAsia="ＭＳ 明朝" w:hint="eastAsia"/>
          <w:lang w:eastAsia="ja-JP"/>
        </w:rPr>
        <w:t>精神障害のある人</w:t>
      </w:r>
      <w:r w:rsidR="00140F38" w:rsidRPr="006A532E">
        <w:rPr>
          <w:rFonts w:eastAsia="ＭＳ 明朝" w:hint="eastAsia"/>
        </w:rPr>
        <w:t>、知的</w:t>
      </w:r>
      <w:r w:rsidR="00140F38" w:rsidRPr="006A532E">
        <w:rPr>
          <w:rFonts w:eastAsia="ＭＳ 明朝" w:hint="eastAsia"/>
          <w:lang w:eastAsia="ja-JP"/>
        </w:rPr>
        <w:t>障害のある人</w:t>
      </w:r>
      <w:r w:rsidR="00140F38" w:rsidRPr="006A532E">
        <w:rPr>
          <w:rFonts w:eastAsia="ＭＳ 明朝" w:hint="eastAsia"/>
        </w:rPr>
        <w:t>である。</w:t>
      </w:r>
    </w:p>
    <w:p w14:paraId="12761CB0" w14:textId="4B0F4E2F" w:rsidR="00140F38" w:rsidRDefault="00596EFE" w:rsidP="00165746">
      <w:pPr>
        <w:pStyle w:val="SingleTxtG"/>
        <w:rPr>
          <w:rFonts w:eastAsia="ＭＳ 明朝"/>
        </w:rPr>
      </w:pPr>
      <w:r w:rsidRPr="006A532E">
        <w:rPr>
          <w:rFonts w:eastAsia="ＭＳ 明朝"/>
        </w:rPr>
        <w:t>78.</w:t>
      </w:r>
      <w:r w:rsidRPr="006A532E">
        <w:rPr>
          <w:rFonts w:eastAsia="ＭＳ 明朝"/>
        </w:rPr>
        <w:tab/>
      </w:r>
      <w:r w:rsidR="00140F38" w:rsidRPr="006A532E">
        <w:rPr>
          <w:rFonts w:eastAsia="ＭＳ 明朝" w:hint="eastAsia"/>
        </w:rPr>
        <w:t>ベトナムは、</w:t>
      </w:r>
      <w:r w:rsidR="009B54AB" w:rsidRPr="006A532E">
        <w:rPr>
          <w:rFonts w:eastAsia="ＭＳ 明朝" w:hint="eastAsia"/>
          <w:lang w:eastAsia="ja-JP"/>
        </w:rPr>
        <w:t>障害のある人</w:t>
      </w:r>
      <w:r w:rsidR="00140F38" w:rsidRPr="006A532E">
        <w:rPr>
          <w:rFonts w:eastAsia="ＭＳ 明朝" w:hint="eastAsia"/>
        </w:rPr>
        <w:t>を含</w:t>
      </w:r>
      <w:r w:rsidR="009B54AB" w:rsidRPr="006A532E">
        <w:rPr>
          <w:rFonts w:eastAsia="ＭＳ 明朝" w:hint="eastAsia"/>
          <w:lang w:eastAsia="ja-JP"/>
        </w:rPr>
        <w:t>め、</w:t>
      </w:r>
      <w:r w:rsidR="00140F38" w:rsidRPr="006A532E">
        <w:rPr>
          <w:rFonts w:eastAsia="ＭＳ 明朝" w:hint="eastAsia"/>
        </w:rPr>
        <w:t>社会から疎外されたグループに</w:t>
      </w:r>
      <w:r w:rsidR="009B54AB" w:rsidRPr="006A532E">
        <w:rPr>
          <w:rFonts w:eastAsia="ＭＳ 明朝" w:hint="eastAsia"/>
          <w:lang w:eastAsia="ja-JP"/>
        </w:rPr>
        <w:t>社会</w:t>
      </w:r>
      <w:r w:rsidR="007B57E1" w:rsidRPr="006A532E">
        <w:rPr>
          <w:rFonts w:eastAsia="ＭＳ 明朝" w:hint="eastAsia"/>
          <w:lang w:eastAsia="ja-JP"/>
        </w:rPr>
        <w:t>福祉</w:t>
      </w:r>
      <w:r w:rsidR="00140F38" w:rsidRPr="006A532E">
        <w:rPr>
          <w:rFonts w:eastAsia="ＭＳ 明朝" w:hint="eastAsia"/>
        </w:rPr>
        <w:t>サービスを提供することを義務づけられた</w:t>
      </w:r>
      <w:r w:rsidR="009B54AB" w:rsidRPr="006A532E">
        <w:rPr>
          <w:rFonts w:eastAsia="ＭＳ 明朝" w:hint="eastAsia"/>
          <w:lang w:eastAsia="ja-JP"/>
        </w:rPr>
        <w:t>社会</w:t>
      </w:r>
      <w:r w:rsidR="007B57E1" w:rsidRPr="006A532E">
        <w:rPr>
          <w:rFonts w:eastAsia="ＭＳ 明朝" w:hint="eastAsia"/>
          <w:lang w:eastAsia="ja-JP"/>
        </w:rPr>
        <w:t>福祉</w:t>
      </w:r>
      <w:r w:rsidR="00140F38" w:rsidRPr="006A532E">
        <w:rPr>
          <w:rFonts w:eastAsia="ＭＳ 明朝" w:hint="eastAsia"/>
        </w:rPr>
        <w:t>センターのネットワークを形成している。</w:t>
      </w:r>
      <w:r w:rsidR="009B54AB" w:rsidRPr="006A532E">
        <w:rPr>
          <w:rFonts w:eastAsia="ＭＳ 明朝" w:hint="eastAsia"/>
        </w:rPr>
        <w:t>2016</w:t>
      </w:r>
      <w:r w:rsidR="009B54AB" w:rsidRPr="006A532E">
        <w:rPr>
          <w:rFonts w:eastAsia="ＭＳ 明朝" w:hint="eastAsia"/>
        </w:rPr>
        <w:t>年までに、ベトナムは全国に</w:t>
      </w:r>
      <w:r w:rsidR="009B54AB" w:rsidRPr="006A532E">
        <w:rPr>
          <w:rFonts w:eastAsia="ＭＳ 明朝" w:hint="eastAsia"/>
        </w:rPr>
        <w:t>34</w:t>
      </w:r>
      <w:r w:rsidR="009B54AB" w:rsidRPr="006A532E">
        <w:rPr>
          <w:rFonts w:eastAsia="ＭＳ 明朝" w:hint="eastAsia"/>
        </w:rPr>
        <w:t>の社会センターを</w:t>
      </w:r>
      <w:r w:rsidR="009B54AB" w:rsidRPr="009B54AB">
        <w:rPr>
          <w:rFonts w:eastAsia="ＭＳ 明朝" w:hint="eastAsia"/>
        </w:rPr>
        <w:t>設立し、避難所、食料、衣料、旅費、初期医療、心理カウンセリング、</w:t>
      </w:r>
      <w:r w:rsidR="009B54AB">
        <w:rPr>
          <w:rFonts w:eastAsia="ＭＳ 明朝" w:hint="eastAsia"/>
          <w:lang w:eastAsia="ja-JP"/>
        </w:rPr>
        <w:t>障害のある人</w:t>
      </w:r>
      <w:r w:rsidR="009B54AB" w:rsidRPr="009B54AB">
        <w:rPr>
          <w:rFonts w:eastAsia="ＭＳ 明朝" w:hint="eastAsia"/>
        </w:rPr>
        <w:t>のニーズを満</w:t>
      </w:r>
      <w:r w:rsidR="009B54AB" w:rsidRPr="00A01A25">
        <w:rPr>
          <w:rFonts w:eastAsia="ＭＳ 明朝" w:hint="eastAsia"/>
        </w:rPr>
        <w:t>たすための</w:t>
      </w:r>
      <w:r w:rsidR="007C1B1E" w:rsidRPr="00A01A25">
        <w:rPr>
          <w:rFonts w:eastAsia="ＭＳ 明朝" w:hint="eastAsia"/>
          <w:lang w:eastAsia="ja-JP"/>
        </w:rPr>
        <w:t>専門家への紹介・委託（</w:t>
      </w:r>
      <w:r w:rsidR="007C1B1E" w:rsidRPr="00A01A25">
        <w:rPr>
          <w:rFonts w:eastAsia="ＭＳ 明朝"/>
          <w:lang w:eastAsia="ja-JP"/>
        </w:rPr>
        <w:t>referral</w:t>
      </w:r>
      <w:r w:rsidR="007C1B1E">
        <w:rPr>
          <w:rFonts w:eastAsia="ＭＳ 明朝" w:hint="eastAsia"/>
          <w:lang w:eastAsia="ja-JP"/>
        </w:rPr>
        <w:t>）</w:t>
      </w:r>
      <w:r w:rsidR="009B54AB" w:rsidRPr="009B54AB">
        <w:rPr>
          <w:rFonts w:eastAsia="ＭＳ 明朝" w:hint="eastAsia"/>
        </w:rPr>
        <w:t>など、対象となる人々の</w:t>
      </w:r>
      <w:r w:rsidR="007C1B1E">
        <w:rPr>
          <w:rFonts w:eastAsia="ＭＳ 明朝" w:hint="eastAsia"/>
          <w:lang w:eastAsia="ja-JP"/>
        </w:rPr>
        <w:t>差し迫った</w:t>
      </w:r>
      <w:r w:rsidR="009B54AB" w:rsidRPr="009B54AB">
        <w:rPr>
          <w:rFonts w:eastAsia="ＭＳ 明朝" w:hint="eastAsia"/>
        </w:rPr>
        <w:t>ニーズに応える緊急サービスを提供している。</w:t>
      </w:r>
    </w:p>
    <w:p w14:paraId="11DBB60C" w14:textId="56069035" w:rsidR="007C1B1E" w:rsidRPr="006A532E" w:rsidRDefault="00596EFE" w:rsidP="00165746">
      <w:pPr>
        <w:pStyle w:val="SingleTxtG"/>
        <w:rPr>
          <w:rFonts w:eastAsia="ＭＳ 明朝"/>
        </w:rPr>
      </w:pPr>
      <w:r w:rsidRPr="00021A98">
        <w:rPr>
          <w:rFonts w:eastAsia="ＭＳ 明朝"/>
        </w:rPr>
        <w:t>79.</w:t>
      </w:r>
      <w:r w:rsidRPr="00021A98">
        <w:rPr>
          <w:rFonts w:eastAsia="ＭＳ 明朝"/>
        </w:rPr>
        <w:tab/>
      </w:r>
      <w:r w:rsidR="007C1B1E" w:rsidRPr="007C1B1E">
        <w:rPr>
          <w:rFonts w:eastAsia="ＭＳ 明朝" w:hint="eastAsia"/>
        </w:rPr>
        <w:t>ベトナムは、ケース・マネージメントを実施し、進捗状況を</w:t>
      </w:r>
      <w:r w:rsidR="00E35DB1">
        <w:rPr>
          <w:rFonts w:eastAsia="ＭＳ 明朝" w:hint="eastAsia"/>
          <w:lang w:eastAsia="ja-JP"/>
        </w:rPr>
        <w:t>モニタリング</w:t>
      </w:r>
      <w:r w:rsidR="007C1B1E" w:rsidRPr="007C1B1E">
        <w:rPr>
          <w:rFonts w:eastAsia="ＭＳ 明朝" w:hint="eastAsia"/>
        </w:rPr>
        <w:t>し、地域で暮らす</w:t>
      </w:r>
      <w:r w:rsidR="007C1B1E">
        <w:rPr>
          <w:rFonts w:eastAsia="ＭＳ 明朝" w:hint="eastAsia"/>
          <w:lang w:eastAsia="ja-JP"/>
        </w:rPr>
        <w:t>障害のある人</w:t>
      </w:r>
      <w:r w:rsidR="007C1B1E" w:rsidRPr="007C1B1E">
        <w:rPr>
          <w:rFonts w:eastAsia="ＭＳ 明朝" w:hint="eastAsia"/>
        </w:rPr>
        <w:t>を支援し、調整し、関連するサービス</w:t>
      </w:r>
      <w:r w:rsidR="007C1B1E">
        <w:rPr>
          <w:rFonts w:eastAsia="ＭＳ 明朝" w:hint="eastAsia"/>
          <w:lang w:eastAsia="ja-JP"/>
        </w:rPr>
        <w:t>提供事業者</w:t>
      </w:r>
      <w:r w:rsidR="007C1B1E" w:rsidRPr="007C1B1E">
        <w:rPr>
          <w:rFonts w:eastAsia="ＭＳ 明朝" w:hint="eastAsia"/>
        </w:rPr>
        <w:t>に紹介する、地域のソーシャル・ワーカーのネットワークを構築している。</w:t>
      </w:r>
      <w:r w:rsidR="007C1B1E" w:rsidRPr="007C1B1E">
        <w:rPr>
          <w:rFonts w:eastAsia="ＭＳ 明朝" w:hint="eastAsia"/>
        </w:rPr>
        <w:t>2015</w:t>
      </w:r>
      <w:r w:rsidR="007C1B1E" w:rsidRPr="007C1B1E">
        <w:rPr>
          <w:rFonts w:eastAsia="ＭＳ 明朝" w:hint="eastAsia"/>
        </w:rPr>
        <w:t>年、</w:t>
      </w:r>
      <w:r w:rsidR="007C1B1E" w:rsidRPr="007C1B1E">
        <w:rPr>
          <w:rFonts w:eastAsia="ＭＳ 明朝" w:hint="eastAsia"/>
        </w:rPr>
        <w:t>MOLISA</w:t>
      </w:r>
      <w:r w:rsidR="007C1B1E">
        <w:rPr>
          <w:rFonts w:eastAsia="ＭＳ 明朝" w:hint="eastAsia"/>
          <w:lang w:eastAsia="ja-JP"/>
        </w:rPr>
        <w:t>（</w:t>
      </w:r>
      <w:r w:rsidR="007C1B1E" w:rsidRPr="00175EBE">
        <w:rPr>
          <w:rFonts w:eastAsia="ＭＳ 明朝" w:hint="eastAsia"/>
          <w:lang w:eastAsia="ja-JP"/>
        </w:rPr>
        <w:t>労働・</w:t>
      </w:r>
      <w:r w:rsidR="007C1B1E" w:rsidRPr="00021A98">
        <w:rPr>
          <w:rFonts w:eastAsia="ＭＳ 明朝"/>
          <w:lang w:eastAsia="ja-JP"/>
        </w:rPr>
        <w:t>傷病兵</w:t>
      </w:r>
      <w:r w:rsidR="007C1B1E" w:rsidRPr="00175EBE">
        <w:rPr>
          <w:rFonts w:eastAsia="ＭＳ 明朝" w:hint="eastAsia"/>
          <w:lang w:eastAsia="ja-JP"/>
        </w:rPr>
        <w:t>・社会問題省</w:t>
      </w:r>
      <w:r w:rsidR="007C1B1E">
        <w:rPr>
          <w:rFonts w:eastAsia="ＭＳ 明朝" w:hint="eastAsia"/>
          <w:lang w:eastAsia="ja-JP"/>
        </w:rPr>
        <w:t>）</w:t>
      </w:r>
      <w:r w:rsidR="007C1B1E" w:rsidRPr="007C1B1E">
        <w:rPr>
          <w:rFonts w:eastAsia="ＭＳ 明朝" w:hint="eastAsia"/>
        </w:rPr>
        <w:t>は</w:t>
      </w:r>
      <w:r w:rsidR="007C1B1E">
        <w:rPr>
          <w:rFonts w:eastAsia="ＭＳ 明朝" w:hint="eastAsia"/>
          <w:lang w:eastAsia="ja-JP"/>
        </w:rPr>
        <w:t>、障害のある人</w:t>
      </w:r>
      <w:r w:rsidR="007C1B1E" w:rsidRPr="007C1B1E">
        <w:rPr>
          <w:rFonts w:eastAsia="ＭＳ 明朝" w:hint="eastAsia"/>
        </w:rPr>
        <w:t>のケースマネジメントに関する通達を</w:t>
      </w:r>
      <w:r w:rsidR="007C1B1E">
        <w:rPr>
          <w:rFonts w:eastAsia="ＭＳ 明朝" w:hint="eastAsia"/>
          <w:lang w:eastAsia="ja-JP"/>
        </w:rPr>
        <w:t>発令</w:t>
      </w:r>
      <w:r w:rsidR="007C1B1E" w:rsidRPr="007C1B1E">
        <w:rPr>
          <w:rFonts w:eastAsia="ＭＳ 明朝" w:hint="eastAsia"/>
        </w:rPr>
        <w:t>した。</w:t>
      </w:r>
      <w:r w:rsidR="007C1B1E" w:rsidRPr="007C1B1E">
        <w:rPr>
          <w:rFonts w:eastAsia="ＭＳ 明朝"/>
        </w:rPr>
        <w:t>MOLISA</w:t>
      </w:r>
      <w:r w:rsidR="007C1B1E" w:rsidRPr="007C1B1E">
        <w:rPr>
          <w:rFonts w:eastAsia="ＭＳ 明朝" w:hint="eastAsia"/>
        </w:rPr>
        <w:t>はまた、多くの大学と協力し、学部および大学院レベル</w:t>
      </w:r>
      <w:r w:rsidR="00680FFC">
        <w:rPr>
          <w:rFonts w:eastAsia="ＭＳ 明朝" w:hint="eastAsia"/>
          <w:lang w:eastAsia="ja-JP"/>
        </w:rPr>
        <w:t>向けの、</w:t>
      </w:r>
      <w:r w:rsidR="007C1B1E">
        <w:rPr>
          <w:rFonts w:eastAsia="ＭＳ 明朝" w:hint="eastAsia"/>
          <w:lang w:eastAsia="ja-JP"/>
        </w:rPr>
        <w:t>障害のある人</w:t>
      </w:r>
      <w:r w:rsidR="007C1B1E" w:rsidRPr="007C1B1E">
        <w:rPr>
          <w:rFonts w:eastAsia="ＭＳ 明朝" w:hint="eastAsia"/>
        </w:rPr>
        <w:t>のケース・マネジメントに関するカリキュラムを開発し、</w:t>
      </w:r>
      <w:r w:rsidR="007C1B1E">
        <w:rPr>
          <w:rFonts w:eastAsia="ＭＳ 明朝" w:hint="eastAsia"/>
          <w:lang w:eastAsia="ja-JP"/>
        </w:rPr>
        <w:t>障害のある人</w:t>
      </w:r>
      <w:r w:rsidR="007C1B1E" w:rsidRPr="007C1B1E">
        <w:rPr>
          <w:rFonts w:eastAsia="ＭＳ 明朝" w:hint="eastAsia"/>
        </w:rPr>
        <w:t>に関わる職員向け</w:t>
      </w:r>
      <w:r w:rsidR="00680FFC">
        <w:rPr>
          <w:rFonts w:eastAsia="ＭＳ 明朝" w:hint="eastAsia"/>
          <w:lang w:eastAsia="ja-JP"/>
        </w:rPr>
        <w:t>の</w:t>
      </w:r>
      <w:r w:rsidR="007C1B1E" w:rsidRPr="007C1B1E">
        <w:rPr>
          <w:rFonts w:eastAsia="ＭＳ 明朝" w:hint="eastAsia"/>
        </w:rPr>
        <w:t>短期研修資料を作成した。</w:t>
      </w:r>
      <w:r w:rsidR="00680FFC" w:rsidRPr="00680FFC">
        <w:rPr>
          <w:rFonts w:eastAsia="ＭＳ 明朝" w:hint="eastAsia"/>
        </w:rPr>
        <w:t>ベトナムは現在、</w:t>
      </w:r>
      <w:r w:rsidR="00680FFC">
        <w:rPr>
          <w:rFonts w:eastAsia="ＭＳ 明朝" w:hint="eastAsia"/>
          <w:lang w:eastAsia="ja-JP"/>
        </w:rPr>
        <w:t>障害のある人</w:t>
      </w:r>
      <w:r w:rsidR="00680FFC" w:rsidRPr="00680FFC">
        <w:rPr>
          <w:rFonts w:eastAsia="ＭＳ 明朝" w:hint="eastAsia"/>
        </w:rPr>
        <w:t>を含</w:t>
      </w:r>
      <w:r w:rsidR="00680FFC">
        <w:rPr>
          <w:rFonts w:eastAsia="ＭＳ 明朝" w:hint="eastAsia"/>
          <w:lang w:eastAsia="ja-JP"/>
        </w:rPr>
        <w:t>めた、</w:t>
      </w:r>
      <w:r w:rsidR="00680FFC" w:rsidRPr="00680FFC">
        <w:rPr>
          <w:rFonts w:eastAsia="ＭＳ 明朝" w:hint="eastAsia"/>
        </w:rPr>
        <w:t>支援を必要とする人々に</w:t>
      </w:r>
      <w:r w:rsidR="00680FFC">
        <w:rPr>
          <w:rFonts w:eastAsia="ＭＳ 明朝" w:hint="eastAsia"/>
          <w:lang w:eastAsia="ja-JP"/>
        </w:rPr>
        <w:t>、</w:t>
      </w:r>
      <w:r w:rsidR="00680FFC" w:rsidRPr="00680FFC">
        <w:rPr>
          <w:rFonts w:eastAsia="ＭＳ 明朝" w:hint="eastAsia"/>
        </w:rPr>
        <w:t>より効果的な支援を提供するため、</w:t>
      </w:r>
      <w:r w:rsidR="00680FFC">
        <w:rPr>
          <w:rFonts w:eastAsia="ＭＳ 明朝" w:hint="eastAsia"/>
          <w:lang w:eastAsia="ja-JP"/>
        </w:rPr>
        <w:t>社</w:t>
      </w:r>
      <w:r w:rsidR="00680FFC" w:rsidRPr="006A532E">
        <w:rPr>
          <w:rFonts w:eastAsia="ＭＳ 明朝" w:hint="eastAsia"/>
          <w:lang w:eastAsia="ja-JP"/>
        </w:rPr>
        <w:t>会</w:t>
      </w:r>
      <w:r w:rsidR="007B57E1" w:rsidRPr="006A532E">
        <w:rPr>
          <w:rFonts w:eastAsia="ＭＳ 明朝" w:hint="eastAsia"/>
          <w:lang w:eastAsia="ja-JP"/>
        </w:rPr>
        <w:t>福祉</w:t>
      </w:r>
      <w:r w:rsidR="00680FFC" w:rsidRPr="006A532E">
        <w:rPr>
          <w:rFonts w:eastAsia="ＭＳ 明朝" w:hint="eastAsia"/>
        </w:rPr>
        <w:t>に関する法律を策定中である。</w:t>
      </w:r>
    </w:p>
    <w:p w14:paraId="04C10D02" w14:textId="6959781F" w:rsidR="00706528" w:rsidRPr="006A532E" w:rsidRDefault="00596EFE" w:rsidP="00165746">
      <w:pPr>
        <w:pStyle w:val="SingleTxtG"/>
        <w:rPr>
          <w:rFonts w:eastAsia="ＭＳ 明朝"/>
        </w:rPr>
      </w:pPr>
      <w:r w:rsidRPr="006A532E">
        <w:rPr>
          <w:rFonts w:eastAsia="ＭＳ 明朝"/>
        </w:rPr>
        <w:t>80.</w:t>
      </w:r>
      <w:r w:rsidRPr="006A532E">
        <w:rPr>
          <w:rFonts w:eastAsia="ＭＳ 明朝"/>
        </w:rPr>
        <w:tab/>
      </w:r>
      <w:r w:rsidR="00FF2702" w:rsidRPr="006A532E">
        <w:rPr>
          <w:rFonts w:eastAsia="ＭＳ 明朝" w:hint="eastAsia"/>
        </w:rPr>
        <w:t>ベトナムは、</w:t>
      </w:r>
      <w:r w:rsidR="00FF2702" w:rsidRPr="006A532E">
        <w:rPr>
          <w:rFonts w:eastAsia="ＭＳ 明朝" w:hint="eastAsia"/>
          <w:lang w:eastAsia="ja-JP"/>
        </w:rPr>
        <w:t>建築</w:t>
      </w:r>
      <w:r w:rsidR="00FF2702" w:rsidRPr="006A532E">
        <w:rPr>
          <w:rFonts w:eastAsia="ＭＳ 明朝" w:hint="eastAsia"/>
        </w:rPr>
        <w:t>と交通の分野においても、</w:t>
      </w:r>
      <w:r w:rsidR="00FF2702" w:rsidRPr="006A532E">
        <w:rPr>
          <w:rFonts w:eastAsia="ＭＳ 明朝" w:hint="eastAsia"/>
          <w:lang w:eastAsia="ja-JP"/>
        </w:rPr>
        <w:t>障害のある人</w:t>
      </w:r>
      <w:r w:rsidR="00FF2702" w:rsidRPr="006A532E">
        <w:rPr>
          <w:rFonts w:eastAsia="ＭＳ 明朝" w:hint="eastAsia"/>
        </w:rPr>
        <w:t>が公共の建物や交通機関を利用できるようにするための適切な措置を実施し、それによって</w:t>
      </w:r>
      <w:r w:rsidR="00FF2702" w:rsidRPr="006A532E">
        <w:rPr>
          <w:rFonts w:eastAsia="ＭＳ 明朝" w:hint="eastAsia"/>
          <w:lang w:eastAsia="ja-JP"/>
        </w:rPr>
        <w:t>障害のある人</w:t>
      </w:r>
      <w:r w:rsidR="00FF2702" w:rsidRPr="006A532E">
        <w:rPr>
          <w:rFonts w:eastAsia="ＭＳ 明朝" w:hint="eastAsia"/>
        </w:rPr>
        <w:t>の自立と社会参加を促進した（第</w:t>
      </w:r>
      <w:r w:rsidR="00FF2702" w:rsidRPr="006A532E">
        <w:rPr>
          <w:rFonts w:eastAsia="ＭＳ 明朝" w:hint="eastAsia"/>
        </w:rPr>
        <w:t>9</w:t>
      </w:r>
      <w:r w:rsidR="00FF2702" w:rsidRPr="006A532E">
        <w:rPr>
          <w:rFonts w:eastAsia="ＭＳ 明朝" w:hint="eastAsia"/>
        </w:rPr>
        <w:t>条参照）。</w:t>
      </w:r>
    </w:p>
    <w:p w14:paraId="59840AEE" w14:textId="77777777" w:rsidR="00FF2702" w:rsidRPr="006A532E" w:rsidRDefault="00FF2702" w:rsidP="00165746">
      <w:pPr>
        <w:pStyle w:val="SingleTxtG"/>
        <w:rPr>
          <w:rFonts w:eastAsia="ＭＳ 明朝"/>
        </w:rPr>
      </w:pPr>
    </w:p>
    <w:p w14:paraId="6C74A414" w14:textId="28622DCE" w:rsidR="00680FFC" w:rsidRPr="006A532E" w:rsidRDefault="00596EFE" w:rsidP="00165746">
      <w:pPr>
        <w:pStyle w:val="SingleTxtG"/>
        <w:rPr>
          <w:rFonts w:eastAsia="ＭＳ 明朝"/>
        </w:rPr>
      </w:pPr>
      <w:r w:rsidRPr="006A532E">
        <w:rPr>
          <w:rFonts w:eastAsia="ＭＳ 明朝"/>
        </w:rPr>
        <w:lastRenderedPageBreak/>
        <w:t>81.</w:t>
      </w:r>
      <w:r w:rsidRPr="006A532E">
        <w:rPr>
          <w:rFonts w:eastAsia="ＭＳ 明朝"/>
        </w:rPr>
        <w:tab/>
      </w:r>
      <w:r w:rsidR="00680FFC" w:rsidRPr="006A532E">
        <w:rPr>
          <w:rFonts w:eastAsia="ＭＳ 明朝" w:hint="eastAsia"/>
        </w:rPr>
        <w:t>2009</w:t>
      </w:r>
      <w:r w:rsidR="00680FFC" w:rsidRPr="006A532E">
        <w:rPr>
          <w:rFonts w:eastAsia="ＭＳ 明朝" w:hint="eastAsia"/>
        </w:rPr>
        <w:t>年以来、ベトナムで</w:t>
      </w:r>
      <w:r w:rsidR="00680FFC" w:rsidRPr="006A532E">
        <w:rPr>
          <w:rFonts w:eastAsia="ＭＳ 明朝" w:hint="eastAsia"/>
          <w:lang w:eastAsia="ja-JP"/>
        </w:rPr>
        <w:t>は</w:t>
      </w:r>
      <w:r w:rsidR="00680FFC" w:rsidRPr="006A532E">
        <w:rPr>
          <w:rFonts w:eastAsia="ＭＳ 明朝" w:hint="eastAsia"/>
        </w:rPr>
        <w:t>自立生活プログラム</w:t>
      </w:r>
      <w:r w:rsidR="00680FFC" w:rsidRPr="006A532E">
        <w:rPr>
          <w:rFonts w:eastAsia="ＭＳ 明朝" w:hint="eastAsia"/>
          <w:lang w:eastAsia="ja-JP"/>
        </w:rPr>
        <w:t>が</w:t>
      </w:r>
      <w:r w:rsidR="00680FFC" w:rsidRPr="006A532E">
        <w:rPr>
          <w:rFonts w:eastAsia="ＭＳ 明朝" w:hint="eastAsia"/>
        </w:rPr>
        <w:t>試験的に実施され、ハノイ自立生活センターが設立された。このプログラムは、重度の障害</w:t>
      </w:r>
      <w:r w:rsidR="00680FFC" w:rsidRPr="006A532E">
        <w:rPr>
          <w:rFonts w:eastAsia="ＭＳ 明朝" w:hint="eastAsia"/>
          <w:lang w:eastAsia="ja-JP"/>
        </w:rPr>
        <w:t>のある</w:t>
      </w:r>
      <w:r w:rsidR="00680FFC" w:rsidRPr="006A532E">
        <w:rPr>
          <w:rFonts w:eastAsia="ＭＳ 明朝" w:hint="eastAsia"/>
        </w:rPr>
        <w:t>人たちに、自立した生活を送るための知識や技能、ピアカウンセリング、パーソナルアシスタント、パーソナルアシスタントのトレーニングなどを提供する</w:t>
      </w:r>
      <w:r w:rsidR="00680FFC" w:rsidRPr="006A532E">
        <w:rPr>
          <w:rFonts w:eastAsia="ＭＳ 明朝" w:hint="eastAsia"/>
          <w:lang w:eastAsia="ja-JP"/>
        </w:rPr>
        <w:t>ものである</w:t>
      </w:r>
      <w:r w:rsidR="00680FFC" w:rsidRPr="006A532E">
        <w:rPr>
          <w:rFonts w:eastAsia="ＭＳ 明朝" w:hint="eastAsia"/>
        </w:rPr>
        <w:t>。これまでのところ、このプログラムはベトナムの</w:t>
      </w:r>
      <w:r w:rsidR="00680FFC" w:rsidRPr="006A532E">
        <w:rPr>
          <w:rFonts w:eastAsia="ＭＳ 明朝" w:hint="eastAsia"/>
        </w:rPr>
        <w:t>5</w:t>
      </w:r>
      <w:r w:rsidR="00680FFC" w:rsidRPr="006A532E">
        <w:rPr>
          <w:rFonts w:eastAsia="ＭＳ 明朝" w:hint="eastAsia"/>
        </w:rPr>
        <w:t>つの省と市で実施されている。</w:t>
      </w:r>
    </w:p>
    <w:p w14:paraId="584BAD12" w14:textId="55FDA489" w:rsidR="00680FFC" w:rsidRPr="006A532E" w:rsidRDefault="00596EFE" w:rsidP="00165746">
      <w:pPr>
        <w:pStyle w:val="SingleTxtG"/>
        <w:rPr>
          <w:rFonts w:eastAsia="ＭＳ 明朝"/>
        </w:rPr>
      </w:pPr>
      <w:r w:rsidRPr="006A532E">
        <w:rPr>
          <w:rFonts w:eastAsia="ＭＳ 明朝"/>
        </w:rPr>
        <w:t>82.</w:t>
      </w:r>
      <w:r w:rsidRPr="006A532E">
        <w:rPr>
          <w:rFonts w:eastAsia="ＭＳ 明朝"/>
        </w:rPr>
        <w:tab/>
      </w:r>
      <w:r w:rsidR="00680FFC" w:rsidRPr="006A532E">
        <w:rPr>
          <w:rFonts w:eastAsia="ＭＳ 明朝" w:hint="eastAsia"/>
        </w:rPr>
        <w:t>ベトナムは、政府機関のウェブサイトやポータルが、</w:t>
      </w:r>
      <w:r w:rsidR="00680FFC" w:rsidRPr="006A532E">
        <w:rPr>
          <w:rFonts w:eastAsia="ＭＳ 明朝" w:hint="eastAsia"/>
          <w:lang w:eastAsia="ja-JP"/>
        </w:rPr>
        <w:t>障害のある人</w:t>
      </w:r>
      <w:r w:rsidR="00680FFC" w:rsidRPr="006A532E">
        <w:rPr>
          <w:rFonts w:eastAsia="ＭＳ 明朝" w:hint="eastAsia"/>
        </w:rPr>
        <w:t>がアクセスし利用できるような</w:t>
      </w:r>
      <w:r w:rsidR="00680FFC" w:rsidRPr="006A532E">
        <w:rPr>
          <w:rFonts w:eastAsia="ＭＳ 明朝" w:hint="eastAsia"/>
          <w:lang w:eastAsia="ja-JP"/>
        </w:rPr>
        <w:t>、</w:t>
      </w:r>
      <w:r w:rsidR="00680FFC" w:rsidRPr="006A532E">
        <w:rPr>
          <w:rFonts w:eastAsia="ＭＳ 明朝" w:hint="eastAsia"/>
        </w:rPr>
        <w:t>アクセシブルなフォーマットで情報やオンライン公共サービスを提供することを保証するための技術基準を発表した。</w:t>
      </w:r>
      <w:r w:rsidR="00910E74" w:rsidRPr="006A532E">
        <w:rPr>
          <w:rFonts w:eastAsia="ＭＳ 明朝" w:hint="eastAsia"/>
        </w:rPr>
        <w:t>これ</w:t>
      </w:r>
      <w:r w:rsidR="00910E74" w:rsidRPr="006A532E">
        <w:rPr>
          <w:rFonts w:eastAsia="ＭＳ 明朝" w:hint="eastAsia"/>
          <w:lang w:eastAsia="ja-JP"/>
        </w:rPr>
        <w:t>は</w:t>
      </w:r>
      <w:r w:rsidR="00910E74" w:rsidRPr="006A532E">
        <w:rPr>
          <w:rFonts w:eastAsia="ＭＳ 明朝" w:hint="eastAsia"/>
        </w:rPr>
        <w:t>、</w:t>
      </w:r>
      <w:r w:rsidR="00910E74" w:rsidRPr="006A532E">
        <w:rPr>
          <w:rFonts w:eastAsia="ＭＳ 明朝" w:hint="eastAsia"/>
          <w:lang w:eastAsia="ja-JP"/>
        </w:rPr>
        <w:t>障害のある人</w:t>
      </w:r>
      <w:r w:rsidR="00910E74" w:rsidRPr="006A532E">
        <w:rPr>
          <w:rFonts w:eastAsia="ＭＳ 明朝" w:hint="eastAsia"/>
        </w:rPr>
        <w:t>は</w:t>
      </w:r>
      <w:r w:rsidR="00910E74" w:rsidRPr="006A532E">
        <w:rPr>
          <w:rFonts w:eastAsia="ＭＳ 明朝" w:hint="eastAsia"/>
          <w:lang w:eastAsia="ja-JP"/>
        </w:rPr>
        <w:t>、</w:t>
      </w:r>
      <w:r w:rsidR="00910E74" w:rsidRPr="006A532E">
        <w:rPr>
          <w:rFonts w:eastAsia="ＭＳ 明朝" w:hint="eastAsia"/>
        </w:rPr>
        <w:t>自分のニーズに直接関係する問題について、</w:t>
      </w:r>
      <w:r w:rsidR="00910E74" w:rsidRPr="006A532E">
        <w:rPr>
          <w:rFonts w:eastAsia="ＭＳ 明朝" w:hint="eastAsia"/>
          <w:lang w:eastAsia="ja-JP"/>
        </w:rPr>
        <w:t>独力で</w:t>
      </w:r>
      <w:r w:rsidR="00910E74" w:rsidRPr="006A532E">
        <w:rPr>
          <w:rFonts w:eastAsia="ＭＳ 明朝" w:hint="eastAsia"/>
        </w:rPr>
        <w:t>積極的に行政手続きや法的手続きを行</w:t>
      </w:r>
      <w:r w:rsidR="00910E74" w:rsidRPr="006A532E">
        <w:rPr>
          <w:rFonts w:eastAsia="ＭＳ 明朝" w:hint="eastAsia"/>
          <w:lang w:eastAsia="ja-JP"/>
        </w:rPr>
        <w:t>え</w:t>
      </w:r>
      <w:r w:rsidR="00910E74" w:rsidRPr="006A532E">
        <w:rPr>
          <w:rFonts w:eastAsia="ＭＳ 明朝" w:hint="eastAsia"/>
        </w:rPr>
        <w:t>る</w:t>
      </w:r>
      <w:r w:rsidR="00910E74" w:rsidRPr="006A532E">
        <w:rPr>
          <w:rFonts w:eastAsia="ＭＳ 明朝" w:hint="eastAsia"/>
          <w:lang w:eastAsia="ja-JP"/>
        </w:rPr>
        <w:t>ようにするものである</w:t>
      </w:r>
      <w:r w:rsidR="00910E74" w:rsidRPr="006A532E">
        <w:rPr>
          <w:rFonts w:eastAsia="ＭＳ 明朝" w:hint="eastAsia"/>
        </w:rPr>
        <w:t>。</w:t>
      </w:r>
    </w:p>
    <w:p w14:paraId="793EF990" w14:textId="77777777" w:rsidR="00BB6182" w:rsidRPr="006A532E" w:rsidRDefault="00BB6182" w:rsidP="00165746">
      <w:pPr>
        <w:pStyle w:val="SingleTxtG"/>
        <w:rPr>
          <w:rFonts w:eastAsia="ＭＳ 明朝"/>
        </w:rPr>
      </w:pPr>
    </w:p>
    <w:p w14:paraId="2A5DC0DA" w14:textId="40523A2E" w:rsidR="00596EFE" w:rsidRPr="006A532E" w:rsidRDefault="00596EFE" w:rsidP="00B35421">
      <w:pPr>
        <w:pStyle w:val="H1G"/>
        <w:rPr>
          <w:rFonts w:eastAsia="ＭＳ 明朝"/>
        </w:rPr>
      </w:pPr>
      <w:r w:rsidRPr="006A532E">
        <w:rPr>
          <w:rFonts w:eastAsia="ＭＳ 明朝"/>
        </w:rPr>
        <w:tab/>
      </w:r>
      <w:bookmarkStart w:id="10" w:name="_Toc2699333"/>
      <w:r w:rsidRPr="006A532E">
        <w:rPr>
          <w:rFonts w:eastAsia="ＭＳ 明朝"/>
        </w:rPr>
        <w:t>14.</w:t>
      </w:r>
      <w:r w:rsidRPr="006A532E">
        <w:rPr>
          <w:rFonts w:eastAsia="ＭＳ 明朝"/>
        </w:rPr>
        <w:tab/>
      </w:r>
      <w:bookmarkEnd w:id="10"/>
      <w:r w:rsidR="008C6507" w:rsidRPr="006A532E">
        <w:rPr>
          <w:rFonts w:eastAsia="ＭＳ 明朝" w:hint="eastAsia"/>
        </w:rPr>
        <w:t>個人の移動を容易にすること－第</w:t>
      </w:r>
      <w:r w:rsidR="008C6507" w:rsidRPr="006A532E">
        <w:rPr>
          <w:rFonts w:eastAsia="ＭＳ 明朝" w:hint="eastAsia"/>
        </w:rPr>
        <w:t>20</w:t>
      </w:r>
      <w:r w:rsidR="008C6507" w:rsidRPr="006A532E">
        <w:rPr>
          <w:rFonts w:eastAsia="ＭＳ 明朝" w:hint="eastAsia"/>
        </w:rPr>
        <w:t>条</w:t>
      </w:r>
    </w:p>
    <w:p w14:paraId="396AF610" w14:textId="05F498A1" w:rsidR="003058B6" w:rsidRPr="006A532E" w:rsidRDefault="00596EFE" w:rsidP="00165746">
      <w:pPr>
        <w:pStyle w:val="SingleTxtG"/>
        <w:rPr>
          <w:rFonts w:eastAsia="ＭＳ 明朝"/>
        </w:rPr>
      </w:pPr>
      <w:r w:rsidRPr="006A532E">
        <w:rPr>
          <w:rFonts w:eastAsia="ＭＳ 明朝"/>
        </w:rPr>
        <w:t>83.</w:t>
      </w:r>
      <w:r w:rsidRPr="006A532E">
        <w:rPr>
          <w:rFonts w:eastAsia="ＭＳ 明朝"/>
        </w:rPr>
        <w:tab/>
      </w:r>
      <w:r w:rsidR="003058B6" w:rsidRPr="006A532E">
        <w:rPr>
          <w:rFonts w:eastAsia="ＭＳ 明朝" w:hint="eastAsia"/>
        </w:rPr>
        <w:t>ベトナムは、</w:t>
      </w:r>
      <w:r w:rsidR="003058B6" w:rsidRPr="006A532E">
        <w:rPr>
          <w:rFonts w:eastAsia="ＭＳ 明朝" w:hint="eastAsia"/>
          <w:lang w:eastAsia="ja-JP"/>
        </w:rPr>
        <w:t>障害のある人</w:t>
      </w:r>
      <w:r w:rsidR="003058B6" w:rsidRPr="006A532E">
        <w:rPr>
          <w:rFonts w:eastAsia="ＭＳ 明朝" w:hint="eastAsia"/>
        </w:rPr>
        <w:t>のアクセシビリティを確保するための</w:t>
      </w:r>
      <w:r w:rsidR="003058B6" w:rsidRPr="006A532E">
        <w:rPr>
          <w:rFonts w:eastAsia="ＭＳ 明朝" w:hint="eastAsia"/>
          <w:lang w:eastAsia="ja-JP"/>
        </w:rPr>
        <w:t>、建築</w:t>
      </w:r>
      <w:r w:rsidR="003058B6" w:rsidRPr="006A532E">
        <w:rPr>
          <w:rFonts w:eastAsia="ＭＳ 明朝" w:hint="eastAsia"/>
        </w:rPr>
        <w:t>に関する法的枠組みを完成させた。</w:t>
      </w:r>
      <w:r w:rsidR="0070435F" w:rsidRPr="006A532E">
        <w:rPr>
          <w:rFonts w:eastAsia="ＭＳ 明朝" w:hint="eastAsia"/>
          <w:lang w:eastAsia="ja-JP"/>
        </w:rPr>
        <w:t>これは、</w:t>
      </w:r>
      <w:r w:rsidR="003058B6" w:rsidRPr="006A532E">
        <w:rPr>
          <w:rFonts w:eastAsia="ＭＳ 明朝" w:hint="eastAsia"/>
        </w:rPr>
        <w:t>プロジェクトの</w:t>
      </w:r>
      <w:r w:rsidR="0070435F" w:rsidRPr="006A532E">
        <w:rPr>
          <w:rFonts w:eastAsia="ＭＳ 明朝" w:hint="eastAsia"/>
          <w:lang w:eastAsia="ja-JP"/>
        </w:rPr>
        <w:t>設置（</w:t>
      </w:r>
      <w:r w:rsidR="0070435F" w:rsidRPr="006A532E">
        <w:rPr>
          <w:rFonts w:eastAsia="ＭＳ 明朝"/>
          <w:lang w:eastAsia="ja-JP"/>
        </w:rPr>
        <w:t>formulation</w:t>
      </w:r>
      <w:r w:rsidR="0070435F" w:rsidRPr="006A532E">
        <w:rPr>
          <w:rFonts w:eastAsia="ＭＳ 明朝" w:hint="eastAsia"/>
          <w:lang w:eastAsia="ja-JP"/>
        </w:rPr>
        <w:t>）</w:t>
      </w:r>
      <w:r w:rsidR="003058B6" w:rsidRPr="006A532E">
        <w:rPr>
          <w:rFonts w:eastAsia="ＭＳ 明朝" w:hint="eastAsia"/>
        </w:rPr>
        <w:t>、設計、評価、承認、実施、モニタリング、改修工事と新設工事の検収</w:t>
      </w:r>
      <w:r w:rsidR="0070435F" w:rsidRPr="006A532E">
        <w:rPr>
          <w:rFonts w:eastAsia="ＭＳ 明朝" w:hint="eastAsia"/>
          <w:lang w:eastAsia="ja-JP"/>
        </w:rPr>
        <w:t>など、</w:t>
      </w:r>
      <w:r w:rsidR="003058B6" w:rsidRPr="006A532E">
        <w:rPr>
          <w:rFonts w:eastAsia="ＭＳ 明朝" w:hint="eastAsia"/>
        </w:rPr>
        <w:t>さまざまな段階</w:t>
      </w:r>
      <w:r w:rsidR="0070435F" w:rsidRPr="006A532E">
        <w:rPr>
          <w:rFonts w:eastAsia="ＭＳ 明朝" w:hint="eastAsia"/>
          <w:lang w:eastAsia="ja-JP"/>
        </w:rPr>
        <w:t>で確実に</w:t>
      </w:r>
      <w:r w:rsidR="003058B6" w:rsidRPr="006A532E">
        <w:rPr>
          <w:rFonts w:eastAsia="ＭＳ 明朝" w:hint="eastAsia"/>
          <w:lang w:eastAsia="ja-JP"/>
        </w:rPr>
        <w:t>遵守</w:t>
      </w:r>
      <w:r w:rsidR="0070435F" w:rsidRPr="006A532E">
        <w:rPr>
          <w:rFonts w:eastAsia="ＭＳ 明朝" w:hint="eastAsia"/>
          <w:lang w:eastAsia="ja-JP"/>
        </w:rPr>
        <w:t>されるように</w:t>
      </w:r>
      <w:r w:rsidR="003058B6" w:rsidRPr="006A532E">
        <w:rPr>
          <w:rFonts w:eastAsia="ＭＳ 明朝" w:hint="eastAsia"/>
        </w:rPr>
        <w:t>する</w:t>
      </w:r>
      <w:r w:rsidR="003058B6" w:rsidRPr="006A532E">
        <w:rPr>
          <w:rFonts w:eastAsia="ＭＳ 明朝" w:hint="eastAsia"/>
          <w:lang w:eastAsia="ja-JP"/>
        </w:rPr>
        <w:t>ため</w:t>
      </w:r>
      <w:r w:rsidR="0070435F" w:rsidRPr="006A532E">
        <w:rPr>
          <w:rFonts w:eastAsia="ＭＳ 明朝" w:hint="eastAsia"/>
          <w:lang w:eastAsia="ja-JP"/>
        </w:rPr>
        <w:t>の、建設法、政令、通達、技術規範、標準などである</w:t>
      </w:r>
      <w:r w:rsidR="003058B6" w:rsidRPr="006A532E">
        <w:rPr>
          <w:rFonts w:eastAsia="ＭＳ 明朝" w:hint="eastAsia"/>
        </w:rPr>
        <w:t>。</w:t>
      </w:r>
    </w:p>
    <w:p w14:paraId="16EE8280" w14:textId="3FE64A31" w:rsidR="0070435F" w:rsidRDefault="00596EFE" w:rsidP="00165746">
      <w:pPr>
        <w:pStyle w:val="SingleTxtG"/>
        <w:rPr>
          <w:rFonts w:eastAsia="ＭＳ 明朝"/>
        </w:rPr>
      </w:pPr>
      <w:r w:rsidRPr="006A532E">
        <w:rPr>
          <w:rFonts w:eastAsia="ＭＳ 明朝"/>
        </w:rPr>
        <w:t>84.</w:t>
      </w:r>
      <w:r w:rsidRPr="006A532E">
        <w:rPr>
          <w:rFonts w:eastAsia="ＭＳ 明朝"/>
        </w:rPr>
        <w:tab/>
      </w:r>
      <w:r w:rsidR="0044780A" w:rsidRPr="006A532E">
        <w:rPr>
          <w:rFonts w:eastAsia="ＭＳ 明朝" w:hint="eastAsia"/>
        </w:rPr>
        <w:t>アクセシブルな建設に関する国の規範と</w:t>
      </w:r>
      <w:r w:rsidR="0044780A" w:rsidRPr="006A532E">
        <w:rPr>
          <w:rFonts w:eastAsia="ＭＳ 明朝" w:hint="eastAsia"/>
          <w:lang w:eastAsia="ja-JP"/>
        </w:rPr>
        <w:t>標準</w:t>
      </w:r>
      <w:r w:rsidR="0044780A" w:rsidRPr="006A532E">
        <w:rPr>
          <w:rFonts w:eastAsia="ＭＳ 明朝" w:hint="eastAsia"/>
        </w:rPr>
        <w:t>には、道路と歩道に関する国の建設基準</w:t>
      </w:r>
      <w:r w:rsidR="0044780A" w:rsidRPr="006A532E">
        <w:rPr>
          <w:rFonts w:eastAsia="ＭＳ 明朝" w:hint="eastAsia"/>
        </w:rPr>
        <w:t>TCXDVN 265:2002</w:t>
      </w:r>
      <w:r w:rsidR="0044780A" w:rsidRPr="006A532E">
        <w:rPr>
          <w:rFonts w:eastAsia="ＭＳ 明朝" w:hint="eastAsia"/>
        </w:rPr>
        <w:t>と、</w:t>
      </w:r>
      <w:r w:rsidR="0044780A" w:rsidRPr="006A532E">
        <w:rPr>
          <w:rFonts w:eastAsia="ＭＳ 明朝" w:hint="eastAsia"/>
          <w:lang w:eastAsia="ja-JP"/>
        </w:rPr>
        <w:t>障害のある人</w:t>
      </w:r>
      <w:r w:rsidR="0044780A" w:rsidRPr="006A532E">
        <w:rPr>
          <w:rFonts w:eastAsia="ＭＳ 明朝" w:hint="eastAsia"/>
        </w:rPr>
        <w:t>のアクセスと利用を確保するための建設工事に関する国の規範</w:t>
      </w:r>
      <w:r w:rsidR="0044780A" w:rsidRPr="006A532E">
        <w:rPr>
          <w:rFonts w:eastAsia="ＭＳ 明朝" w:hint="eastAsia"/>
        </w:rPr>
        <w:t>QCVN 10:2014/BXD</w:t>
      </w:r>
      <w:r w:rsidR="0044780A" w:rsidRPr="006A532E">
        <w:rPr>
          <w:rFonts w:eastAsia="ＭＳ 明朝" w:hint="eastAsia"/>
        </w:rPr>
        <w:t>がある。</w:t>
      </w:r>
      <w:r w:rsidR="00931684" w:rsidRPr="006A532E">
        <w:rPr>
          <w:rFonts w:eastAsia="ＭＳ 明朝" w:hint="eastAsia"/>
        </w:rPr>
        <w:t>この規約では、建物や建設工事には、</w:t>
      </w:r>
      <w:r w:rsidR="00931684" w:rsidRPr="006A532E">
        <w:rPr>
          <w:rFonts w:eastAsia="ＭＳ 明朝" w:hint="eastAsia"/>
          <w:lang w:eastAsia="ja-JP"/>
        </w:rPr>
        <w:t>障害のある人</w:t>
      </w:r>
      <w:r w:rsidR="00931684" w:rsidRPr="006A532E">
        <w:rPr>
          <w:rFonts w:eastAsia="ＭＳ 明朝" w:hint="eastAsia"/>
        </w:rPr>
        <w:t>のためのバリアフリー設備</w:t>
      </w:r>
      <w:r w:rsidR="00931684" w:rsidRPr="006A532E">
        <w:rPr>
          <w:rFonts w:eastAsia="ＭＳ 明朝" w:hint="eastAsia"/>
          <w:lang w:eastAsia="ja-JP"/>
        </w:rPr>
        <w:t>のある</w:t>
      </w:r>
      <w:r w:rsidR="00931684" w:rsidRPr="006A532E">
        <w:rPr>
          <w:rFonts w:eastAsia="ＭＳ 明朝" w:hint="eastAsia"/>
        </w:rPr>
        <w:t>正面玄関を少なくとも</w:t>
      </w:r>
      <w:r w:rsidR="00931684" w:rsidRPr="006A532E">
        <w:rPr>
          <w:rFonts w:eastAsia="ＭＳ 明朝" w:hint="eastAsia"/>
        </w:rPr>
        <w:t>1</w:t>
      </w:r>
      <w:r w:rsidR="00931684" w:rsidRPr="006A532E">
        <w:rPr>
          <w:rFonts w:eastAsia="ＭＳ 明朝" w:hint="eastAsia"/>
        </w:rPr>
        <w:t>つ設けなければならないと定めている。入り口のドアには敷居が</w:t>
      </w:r>
      <w:r w:rsidR="00931684" w:rsidRPr="006A532E">
        <w:rPr>
          <w:rFonts w:eastAsia="ＭＳ 明朝" w:hint="eastAsia"/>
          <w:lang w:eastAsia="ja-JP"/>
        </w:rPr>
        <w:t>あってはならず</w:t>
      </w:r>
      <w:r w:rsidR="00931684" w:rsidRPr="006A532E">
        <w:rPr>
          <w:rFonts w:eastAsia="ＭＳ 明朝" w:hint="eastAsia"/>
        </w:rPr>
        <w:t>、</w:t>
      </w:r>
      <w:r w:rsidR="00931684" w:rsidRPr="006A532E">
        <w:rPr>
          <w:rFonts w:eastAsia="ＭＳ 明朝" w:hint="eastAsia"/>
          <w:lang w:eastAsia="ja-JP"/>
        </w:rPr>
        <w:t>障害のある人</w:t>
      </w:r>
      <w:r w:rsidR="00931684" w:rsidRPr="006A532E">
        <w:rPr>
          <w:rFonts w:eastAsia="ＭＳ 明朝" w:hint="eastAsia"/>
        </w:rPr>
        <w:t>をエレベーターに誘導する看板が設置されていなければならない。</w:t>
      </w:r>
      <w:r w:rsidR="00FE5BCA" w:rsidRPr="006A532E">
        <w:rPr>
          <w:rFonts w:eastAsia="ＭＳ 明朝" w:hint="eastAsia"/>
        </w:rPr>
        <w:t>バス停、電柱、街灯、表示板、公衆電話ボックス、郵便受け、</w:t>
      </w:r>
      <w:r w:rsidR="00FE5BCA" w:rsidRPr="006A532E">
        <w:rPr>
          <w:rFonts w:eastAsia="ＭＳ 明朝" w:hint="eastAsia"/>
        </w:rPr>
        <w:t>ATM</w:t>
      </w:r>
      <w:r w:rsidR="00FE5BCA" w:rsidRPr="006A532E">
        <w:rPr>
          <w:rFonts w:eastAsia="ＭＳ 明朝" w:hint="eastAsia"/>
        </w:rPr>
        <w:t>、花壇、ゴミ箱などの</w:t>
      </w:r>
      <w:r w:rsidR="00FE5BCA" w:rsidRPr="006A532E">
        <w:rPr>
          <w:rFonts w:eastAsia="ＭＳ 明朝" w:hint="eastAsia"/>
          <w:lang w:eastAsia="ja-JP"/>
        </w:rPr>
        <w:t>道路上</w:t>
      </w:r>
      <w:r w:rsidR="001902A5" w:rsidRPr="006A532E">
        <w:rPr>
          <w:rFonts w:eastAsia="ＭＳ 明朝" w:hint="eastAsia"/>
          <w:lang w:eastAsia="ja-JP"/>
        </w:rPr>
        <w:t>にある</w:t>
      </w:r>
      <w:r w:rsidR="00FE5BCA" w:rsidRPr="006A532E">
        <w:rPr>
          <w:rFonts w:eastAsia="ＭＳ 明朝" w:hint="eastAsia"/>
          <w:lang w:eastAsia="ja-JP"/>
        </w:rPr>
        <w:t>設備</w:t>
      </w:r>
      <w:r w:rsidR="00FE5BCA" w:rsidRPr="006A532E">
        <w:rPr>
          <w:rFonts w:eastAsia="ＭＳ 明朝" w:hint="eastAsia"/>
        </w:rPr>
        <w:t>は、障害のある人の妨げにならないように</w:t>
      </w:r>
      <w:r w:rsidR="00562CE8" w:rsidRPr="006A532E">
        <w:rPr>
          <w:rFonts w:eastAsia="ＭＳ 明朝" w:hint="eastAsia"/>
        </w:rPr>
        <w:t>し、気づきやすいようにフローティングスラブ（</w:t>
      </w:r>
      <w:r w:rsidR="00562CE8" w:rsidRPr="006A532E">
        <w:rPr>
          <w:rFonts w:eastAsia="ＭＳ 明朝" w:hint="eastAsia"/>
        </w:rPr>
        <w:t>floating slab</w:t>
      </w:r>
      <w:r w:rsidR="00562CE8" w:rsidRPr="006A532E">
        <w:rPr>
          <w:rFonts w:eastAsia="ＭＳ 明朝" w:hint="eastAsia"/>
        </w:rPr>
        <w:t xml:space="preserve">　訳注　</w:t>
      </w:r>
      <w:r w:rsidR="0051484D" w:rsidRPr="006A532E">
        <w:rPr>
          <w:rFonts w:eastAsia="ＭＳ 明朝" w:hint="eastAsia"/>
          <w:lang w:eastAsia="ja-JP"/>
        </w:rPr>
        <w:t>本来は</w:t>
      </w:r>
      <w:r w:rsidR="00B85020" w:rsidRPr="006A532E">
        <w:rPr>
          <w:rFonts w:eastAsia="ＭＳ 明朝" w:hint="eastAsia"/>
          <w:lang w:eastAsia="ja-JP"/>
        </w:rPr>
        <w:t>、地面に直接打ち込まれるコンクリート基礎の一種や、鉄道の振動対策用の軌道を示す用語</w:t>
      </w:r>
      <w:r w:rsidR="00562CE8" w:rsidRPr="006A532E">
        <w:rPr>
          <w:rFonts w:eastAsia="ＭＳ 明朝" w:hint="eastAsia"/>
          <w:lang w:eastAsia="ja-JP"/>
        </w:rPr>
        <w:t>である。ここでは</w:t>
      </w:r>
      <w:r w:rsidR="00562CE8" w:rsidRPr="006A532E">
        <w:rPr>
          <w:rFonts w:eastAsia="ＭＳ 明朝" w:hint="eastAsia"/>
        </w:rPr>
        <w:t>具体的にどのようなものか不明だが、</w:t>
      </w:r>
      <w:r w:rsidR="00562CE8" w:rsidRPr="006A532E">
        <w:rPr>
          <w:rFonts w:eastAsia="ＭＳ 明朝" w:hint="eastAsia"/>
          <w:lang w:eastAsia="ja-JP"/>
        </w:rPr>
        <w:t>点字ブロックのように歩道に敷いた警告用の板</w:t>
      </w:r>
      <w:r w:rsidR="00562CE8" w:rsidRPr="006A532E">
        <w:rPr>
          <w:rFonts w:eastAsia="ＭＳ 明朝" w:hint="eastAsia"/>
        </w:rPr>
        <w:t>など</w:t>
      </w:r>
      <w:r w:rsidR="00562CE8" w:rsidRPr="006A532E">
        <w:rPr>
          <w:rFonts w:eastAsia="ＭＳ 明朝" w:hint="eastAsia"/>
          <w:lang w:eastAsia="ja-JP"/>
        </w:rPr>
        <w:t>、気づきやすい形式</w:t>
      </w:r>
      <w:r w:rsidR="00562CE8" w:rsidRPr="006A532E">
        <w:rPr>
          <w:rFonts w:eastAsia="ＭＳ 明朝" w:hint="eastAsia"/>
        </w:rPr>
        <w:t>の</w:t>
      </w:r>
      <w:r w:rsidR="00562CE8" w:rsidRPr="006A532E">
        <w:rPr>
          <w:rFonts w:eastAsia="ＭＳ 明朝" w:hint="eastAsia"/>
          <w:lang w:eastAsia="ja-JP"/>
        </w:rPr>
        <w:t>表示の</w:t>
      </w:r>
      <w:r w:rsidR="00562CE8" w:rsidRPr="006A532E">
        <w:rPr>
          <w:rFonts w:eastAsia="ＭＳ 明朝" w:hint="eastAsia"/>
        </w:rPr>
        <w:t>ことと思われる）</w:t>
      </w:r>
      <w:r w:rsidR="00FE5BCA" w:rsidRPr="006A532E">
        <w:rPr>
          <w:rFonts w:eastAsia="ＭＳ 明朝" w:hint="eastAsia"/>
        </w:rPr>
        <w:t>で警告するか、周囲とコントラストのある色で表示しなければならない。ベトナムはまた、</w:t>
      </w:r>
      <w:r w:rsidR="00FE5BCA" w:rsidRPr="006A532E">
        <w:rPr>
          <w:rFonts w:eastAsia="ＭＳ 明朝" w:hint="eastAsia"/>
          <w:lang w:eastAsia="ja-JP"/>
        </w:rPr>
        <w:t>障害のある人</w:t>
      </w:r>
      <w:r w:rsidR="00FE5BCA" w:rsidRPr="006A532E">
        <w:rPr>
          <w:rFonts w:eastAsia="ＭＳ 明朝" w:hint="eastAsia"/>
        </w:rPr>
        <w:t>のアクセスと利用</w:t>
      </w:r>
      <w:r w:rsidR="00FE5BCA" w:rsidRPr="00FE5BCA">
        <w:rPr>
          <w:rFonts w:eastAsia="ＭＳ 明朝" w:hint="eastAsia"/>
        </w:rPr>
        <w:t>を可能にするため、低床バスにも投資した。すべてのバスには、視覚</w:t>
      </w:r>
      <w:r w:rsidR="00FE5BCA">
        <w:rPr>
          <w:rFonts w:eastAsia="ＭＳ 明朝" w:hint="eastAsia"/>
          <w:lang w:eastAsia="ja-JP"/>
        </w:rPr>
        <w:t>障害のある人</w:t>
      </w:r>
      <w:r w:rsidR="00FE5BCA" w:rsidRPr="00FE5BCA">
        <w:rPr>
          <w:rFonts w:eastAsia="ＭＳ 明朝" w:hint="eastAsia"/>
        </w:rPr>
        <w:t>の乗降をサポートする音声ガイドが装備されている。前述のように、ベトナムは</w:t>
      </w:r>
      <w:r w:rsidR="00FE5BCA">
        <w:rPr>
          <w:rFonts w:eastAsia="ＭＳ 明朝" w:hint="eastAsia"/>
          <w:lang w:eastAsia="ja-JP"/>
        </w:rPr>
        <w:t>障害のある人</w:t>
      </w:r>
      <w:r w:rsidR="00FE5BCA" w:rsidRPr="00FE5BCA">
        <w:rPr>
          <w:rFonts w:eastAsia="ＭＳ 明朝" w:hint="eastAsia"/>
        </w:rPr>
        <w:t>の移動を支援するため、</w:t>
      </w:r>
      <w:r w:rsidR="00FE5BCA">
        <w:rPr>
          <w:rFonts w:eastAsia="ＭＳ 明朝" w:hint="eastAsia"/>
          <w:lang w:eastAsia="ja-JP"/>
        </w:rPr>
        <w:t>障害のある人</w:t>
      </w:r>
      <w:r w:rsidR="00FE5BCA" w:rsidRPr="00FE5BCA">
        <w:rPr>
          <w:rFonts w:eastAsia="ＭＳ 明朝" w:hint="eastAsia"/>
        </w:rPr>
        <w:t>の交通費減免政策をとっている。</w:t>
      </w:r>
    </w:p>
    <w:p w14:paraId="45EFE751" w14:textId="632BB823" w:rsidR="00AB5B0D" w:rsidRPr="006A532E" w:rsidRDefault="00596EFE" w:rsidP="00CA3D5F">
      <w:pPr>
        <w:pStyle w:val="SingleTxtG"/>
        <w:rPr>
          <w:rFonts w:eastAsia="ＭＳ 明朝"/>
        </w:rPr>
      </w:pPr>
      <w:r w:rsidRPr="00021A98">
        <w:rPr>
          <w:rFonts w:eastAsia="ＭＳ 明朝"/>
        </w:rPr>
        <w:t>85.</w:t>
      </w:r>
      <w:r w:rsidRPr="00021A98">
        <w:rPr>
          <w:rFonts w:eastAsia="ＭＳ 明朝"/>
        </w:rPr>
        <w:tab/>
      </w:r>
      <w:r w:rsidR="00207DBC">
        <w:rPr>
          <w:rFonts w:eastAsia="ＭＳ 明朝" w:hint="eastAsia"/>
          <w:lang w:eastAsia="ja-JP"/>
        </w:rPr>
        <w:t>交通</w:t>
      </w:r>
      <w:r w:rsidR="00193E7C" w:rsidRPr="00193E7C">
        <w:rPr>
          <w:rFonts w:eastAsia="ＭＳ 明朝" w:hint="eastAsia"/>
        </w:rPr>
        <w:t>運輸省の</w:t>
      </w:r>
      <w:r w:rsidR="00193E7C" w:rsidRPr="00193E7C">
        <w:rPr>
          <w:rFonts w:eastAsia="ＭＳ 明朝" w:hint="eastAsia"/>
        </w:rPr>
        <w:t>2017</w:t>
      </w:r>
      <w:r w:rsidR="00193E7C" w:rsidRPr="00193E7C">
        <w:rPr>
          <w:rFonts w:eastAsia="ＭＳ 明朝" w:hint="eastAsia"/>
        </w:rPr>
        <w:t>年</w:t>
      </w:r>
      <w:r w:rsidR="00193E7C" w:rsidRPr="00193E7C">
        <w:rPr>
          <w:rFonts w:eastAsia="ＭＳ 明朝" w:hint="eastAsia"/>
        </w:rPr>
        <w:t>4</w:t>
      </w:r>
      <w:r w:rsidR="00193E7C" w:rsidRPr="00193E7C">
        <w:rPr>
          <w:rFonts w:eastAsia="ＭＳ 明朝" w:hint="eastAsia"/>
        </w:rPr>
        <w:t>月</w:t>
      </w:r>
      <w:r w:rsidR="00193E7C" w:rsidRPr="00193E7C">
        <w:rPr>
          <w:rFonts w:eastAsia="ＭＳ 明朝" w:hint="eastAsia"/>
        </w:rPr>
        <w:t>15</w:t>
      </w:r>
      <w:r w:rsidR="00193E7C" w:rsidRPr="00193E7C">
        <w:rPr>
          <w:rFonts w:eastAsia="ＭＳ 明朝" w:hint="eastAsia"/>
        </w:rPr>
        <w:t>日付通達</w:t>
      </w:r>
      <w:r w:rsidR="00193E7C" w:rsidRPr="00193E7C">
        <w:rPr>
          <w:rFonts w:eastAsia="ＭＳ 明朝" w:hint="eastAsia"/>
        </w:rPr>
        <w:t>12/2017/TT-BGTVT</w:t>
      </w:r>
      <w:r w:rsidR="00193E7C" w:rsidRPr="00193E7C">
        <w:rPr>
          <w:rFonts w:eastAsia="ＭＳ 明朝" w:hint="eastAsia"/>
        </w:rPr>
        <w:t>は、</w:t>
      </w:r>
      <w:r w:rsidR="00193E7C">
        <w:rPr>
          <w:rFonts w:eastAsia="ＭＳ 明朝" w:hint="eastAsia"/>
          <w:lang w:eastAsia="ja-JP"/>
        </w:rPr>
        <w:t>障害のある人</w:t>
      </w:r>
      <w:r w:rsidR="00193E7C" w:rsidRPr="00193E7C">
        <w:rPr>
          <w:rFonts w:eastAsia="ＭＳ 明朝" w:hint="eastAsia"/>
        </w:rPr>
        <w:t>のオートバイ運転免許の</w:t>
      </w:r>
      <w:r w:rsidR="00193E7C">
        <w:rPr>
          <w:rFonts w:eastAsia="ＭＳ 明朝" w:hint="eastAsia"/>
          <w:lang w:eastAsia="ja-JP"/>
        </w:rPr>
        <w:t>教習</w:t>
      </w:r>
      <w:r w:rsidR="00193E7C" w:rsidRPr="00193E7C">
        <w:rPr>
          <w:rFonts w:eastAsia="ＭＳ 明朝" w:hint="eastAsia"/>
        </w:rPr>
        <w:t>、試験、</w:t>
      </w:r>
      <w:r w:rsidR="00193E7C">
        <w:rPr>
          <w:rFonts w:eastAsia="ＭＳ 明朝" w:hint="eastAsia"/>
          <w:lang w:eastAsia="ja-JP"/>
        </w:rPr>
        <w:t>交付について</w:t>
      </w:r>
      <w:r w:rsidR="00193E7C" w:rsidRPr="00193E7C">
        <w:rPr>
          <w:rFonts w:eastAsia="ＭＳ 明朝" w:hint="eastAsia"/>
        </w:rPr>
        <w:t>初めて規定した。規定された</w:t>
      </w:r>
      <w:r w:rsidR="00193E7C">
        <w:rPr>
          <w:rFonts w:eastAsia="ＭＳ 明朝" w:hint="eastAsia"/>
          <w:lang w:eastAsia="ja-JP"/>
        </w:rPr>
        <w:t>教習と</w:t>
      </w:r>
      <w:r w:rsidR="00193E7C" w:rsidRPr="00193E7C">
        <w:rPr>
          <w:rFonts w:eastAsia="ＭＳ 明朝" w:hint="eastAsia"/>
        </w:rPr>
        <w:t>試験の要件を満たした</w:t>
      </w:r>
      <w:r w:rsidR="00193E7C">
        <w:rPr>
          <w:rFonts w:eastAsia="ＭＳ 明朝" w:hint="eastAsia"/>
          <w:lang w:eastAsia="ja-JP"/>
        </w:rPr>
        <w:t>障害のある人</w:t>
      </w:r>
      <w:r w:rsidR="00193E7C" w:rsidRPr="00193E7C">
        <w:rPr>
          <w:rFonts w:eastAsia="ＭＳ 明朝" w:hint="eastAsia"/>
        </w:rPr>
        <w:t>には、障害のない</w:t>
      </w:r>
      <w:r w:rsidR="00193E7C">
        <w:rPr>
          <w:rFonts w:eastAsia="ＭＳ 明朝" w:hint="eastAsia"/>
          <w:lang w:eastAsia="ja-JP"/>
        </w:rPr>
        <w:t>人</w:t>
      </w:r>
      <w:r w:rsidR="00193E7C" w:rsidRPr="00193E7C">
        <w:rPr>
          <w:rFonts w:eastAsia="ＭＳ 明朝" w:hint="eastAsia"/>
        </w:rPr>
        <w:t>と同等に運転免許が与えられる</w:t>
      </w:r>
      <w:r w:rsidR="00193E7C" w:rsidRPr="00A01A25">
        <w:rPr>
          <w:rFonts w:eastAsia="ＭＳ 明朝" w:hint="eastAsia"/>
        </w:rPr>
        <w:t>。</w:t>
      </w:r>
      <w:r w:rsidR="00193E7C" w:rsidRPr="00A01A25">
        <w:rPr>
          <w:rFonts w:eastAsia="ＭＳ 明朝" w:hint="eastAsia"/>
          <w:lang w:eastAsia="ja-JP"/>
        </w:rPr>
        <w:t>先に</w:t>
      </w:r>
      <w:r w:rsidR="00193E7C" w:rsidRPr="00A01A25">
        <w:rPr>
          <w:rFonts w:eastAsia="ＭＳ 明朝" w:hint="eastAsia"/>
        </w:rPr>
        <w:t>、</w:t>
      </w:r>
      <w:r w:rsidR="00193E7C" w:rsidRPr="00A01A25">
        <w:rPr>
          <w:rFonts w:eastAsia="ＭＳ 明朝"/>
        </w:rPr>
        <w:t>2015</w:t>
      </w:r>
      <w:r w:rsidR="00193E7C" w:rsidRPr="00193E7C">
        <w:rPr>
          <w:rFonts w:eastAsia="ＭＳ 明朝" w:hint="eastAsia"/>
        </w:rPr>
        <w:t>年</w:t>
      </w:r>
      <w:r w:rsidR="00193E7C" w:rsidRPr="00193E7C">
        <w:rPr>
          <w:rFonts w:eastAsia="ＭＳ 明朝"/>
        </w:rPr>
        <w:t>8</w:t>
      </w:r>
      <w:r w:rsidR="00193E7C" w:rsidRPr="00193E7C">
        <w:rPr>
          <w:rFonts w:eastAsia="ＭＳ 明朝" w:hint="eastAsia"/>
        </w:rPr>
        <w:t>月</w:t>
      </w:r>
      <w:r w:rsidR="00193E7C" w:rsidRPr="00193E7C">
        <w:rPr>
          <w:rFonts w:eastAsia="ＭＳ 明朝"/>
        </w:rPr>
        <w:t>21</w:t>
      </w:r>
      <w:r w:rsidR="00193E7C" w:rsidRPr="00193E7C">
        <w:rPr>
          <w:rFonts w:eastAsia="ＭＳ 明朝" w:hint="eastAsia"/>
        </w:rPr>
        <w:t>日付の通達</w:t>
      </w:r>
      <w:r w:rsidR="00193E7C" w:rsidRPr="00193E7C">
        <w:rPr>
          <w:rFonts w:eastAsia="ＭＳ 明朝"/>
        </w:rPr>
        <w:t>24/2015/TTLT-BYT-BGTVT</w:t>
      </w:r>
      <w:r w:rsidR="00193E7C" w:rsidRPr="00193E7C">
        <w:rPr>
          <w:rFonts w:eastAsia="ＭＳ 明朝" w:hint="eastAsia"/>
        </w:rPr>
        <w:t>では、運転者の健康状態、定期健康診断、運転者の健康診断を実施できる医療機関、</w:t>
      </w:r>
      <w:r w:rsidR="00AB52C3" w:rsidRPr="00193E7C">
        <w:rPr>
          <w:rFonts w:eastAsia="ＭＳ 明朝" w:hint="eastAsia"/>
        </w:rPr>
        <w:t>運転に適さないとされる</w:t>
      </w:r>
      <w:r w:rsidR="00AB52C3">
        <w:rPr>
          <w:rFonts w:eastAsia="ＭＳ 明朝" w:hint="eastAsia"/>
          <w:lang w:eastAsia="ja-JP"/>
        </w:rPr>
        <w:t>、</w:t>
      </w:r>
      <w:r w:rsidR="00193E7C" w:rsidRPr="00193E7C">
        <w:rPr>
          <w:rFonts w:eastAsia="ＭＳ 明朝" w:hint="eastAsia"/>
        </w:rPr>
        <w:t>精神、目、耳鼻咽喉、循環器、呼吸器、筋骨格系、内分泌</w:t>
      </w:r>
      <w:r w:rsidR="00193E7C">
        <w:rPr>
          <w:rFonts w:eastAsia="ＭＳ 明朝" w:hint="eastAsia"/>
          <w:lang w:eastAsia="ja-JP"/>
        </w:rPr>
        <w:t>腺</w:t>
      </w:r>
      <w:r w:rsidR="00193E7C" w:rsidRPr="00193E7C">
        <w:rPr>
          <w:rFonts w:eastAsia="ＭＳ 明朝" w:hint="eastAsia"/>
        </w:rPr>
        <w:t>など</w:t>
      </w:r>
      <w:r w:rsidR="00AB52C3">
        <w:rPr>
          <w:rFonts w:eastAsia="ＭＳ 明朝" w:hint="eastAsia"/>
          <w:lang w:eastAsia="ja-JP"/>
        </w:rPr>
        <w:t>の病気／障害</w:t>
      </w:r>
      <w:r w:rsidR="00193E7C" w:rsidRPr="00193E7C">
        <w:rPr>
          <w:rFonts w:eastAsia="ＭＳ 明朝" w:hint="eastAsia"/>
        </w:rPr>
        <w:t>について規定している。</w:t>
      </w:r>
      <w:r w:rsidR="00AB52C3" w:rsidRPr="00AB52C3">
        <w:rPr>
          <w:rFonts w:eastAsia="ＭＳ 明朝" w:hint="eastAsia"/>
        </w:rPr>
        <w:t>旧通達では、規定されたカテゴリーに該当しない</w:t>
      </w:r>
      <w:r w:rsidR="00AB52C3">
        <w:rPr>
          <w:rFonts w:eastAsia="ＭＳ 明朝" w:hint="eastAsia"/>
          <w:lang w:eastAsia="ja-JP"/>
        </w:rPr>
        <w:t>障害のある人</w:t>
      </w:r>
      <w:r w:rsidR="00AB52C3" w:rsidRPr="00AB52C3">
        <w:rPr>
          <w:rFonts w:eastAsia="ＭＳ 明朝" w:hint="eastAsia"/>
        </w:rPr>
        <w:t>にも、運</w:t>
      </w:r>
      <w:r w:rsidR="00AB52C3" w:rsidRPr="006A532E">
        <w:rPr>
          <w:rFonts w:eastAsia="ＭＳ 明朝" w:hint="eastAsia"/>
        </w:rPr>
        <w:t>転免許の試験・交付の資格がある。</w:t>
      </w:r>
    </w:p>
    <w:p w14:paraId="64E66141" w14:textId="379BD0BA" w:rsidR="00AB52C3" w:rsidRDefault="00596EFE" w:rsidP="00165746">
      <w:pPr>
        <w:pStyle w:val="SingleTxtG"/>
        <w:rPr>
          <w:rFonts w:eastAsia="ＭＳ 明朝"/>
        </w:rPr>
      </w:pPr>
      <w:r w:rsidRPr="006A532E">
        <w:rPr>
          <w:rFonts w:eastAsia="ＭＳ 明朝"/>
        </w:rPr>
        <w:t>86.</w:t>
      </w:r>
      <w:r w:rsidRPr="006A532E">
        <w:rPr>
          <w:rFonts w:eastAsia="ＭＳ 明朝"/>
        </w:rPr>
        <w:tab/>
      </w:r>
      <w:r w:rsidR="00AB52C3" w:rsidRPr="006A532E">
        <w:rPr>
          <w:rFonts w:eastAsia="ＭＳ 明朝" w:hint="eastAsia"/>
        </w:rPr>
        <w:t>初等教育における視覚</w:t>
      </w:r>
      <w:r w:rsidR="00AB52C3" w:rsidRPr="006A532E">
        <w:rPr>
          <w:rFonts w:eastAsia="ＭＳ 明朝" w:hint="eastAsia"/>
          <w:lang w:eastAsia="ja-JP"/>
        </w:rPr>
        <w:t>障害のある</w:t>
      </w:r>
      <w:r w:rsidR="00C32B62" w:rsidRPr="006A532E">
        <w:rPr>
          <w:rFonts w:eastAsia="ＭＳ 明朝" w:hint="eastAsia"/>
          <w:lang w:eastAsia="ja-JP"/>
        </w:rPr>
        <w:t>子ども</w:t>
      </w:r>
      <w:r w:rsidR="00AB52C3" w:rsidRPr="006A532E">
        <w:rPr>
          <w:rFonts w:eastAsia="ＭＳ 明朝" w:hint="eastAsia"/>
        </w:rPr>
        <w:t>のための特別教育カリキュラムでは、</w:t>
      </w:r>
      <w:r w:rsidR="00AB52C3" w:rsidRPr="006A532E">
        <w:rPr>
          <w:rFonts w:eastAsia="ＭＳ 明朝" w:hint="eastAsia"/>
        </w:rPr>
        <w:t>1</w:t>
      </w:r>
      <w:r w:rsidR="00AB52C3" w:rsidRPr="006A532E">
        <w:rPr>
          <w:rFonts w:eastAsia="ＭＳ 明朝" w:hint="eastAsia"/>
        </w:rPr>
        <w:t>年生から</w:t>
      </w:r>
      <w:r w:rsidR="00AB52C3" w:rsidRPr="006A532E">
        <w:rPr>
          <w:rFonts w:eastAsia="ＭＳ 明朝" w:hint="eastAsia"/>
        </w:rPr>
        <w:t>5</w:t>
      </w:r>
      <w:r w:rsidR="00AB52C3" w:rsidRPr="006A532E">
        <w:rPr>
          <w:rFonts w:eastAsia="ＭＳ 明朝" w:hint="eastAsia"/>
        </w:rPr>
        <w:t>年生まで「</w:t>
      </w:r>
      <w:r w:rsidR="00AB52C3" w:rsidRPr="006A532E">
        <w:rPr>
          <w:rFonts w:eastAsia="ＭＳ 明朝" w:hint="eastAsia"/>
          <w:lang w:eastAsia="ja-JP"/>
        </w:rPr>
        <w:t>定位（</w:t>
      </w:r>
      <w:r w:rsidR="00AB52C3" w:rsidRPr="006A532E">
        <w:rPr>
          <w:rFonts w:eastAsia="ＭＳ 明朝"/>
          <w:lang w:eastAsia="ja-JP"/>
        </w:rPr>
        <w:t>Orientation</w:t>
      </w:r>
      <w:r w:rsidR="00AB52C3" w:rsidRPr="006A532E">
        <w:rPr>
          <w:rFonts w:eastAsia="ＭＳ 明朝" w:hint="eastAsia"/>
          <w:lang w:eastAsia="ja-JP"/>
        </w:rPr>
        <w:t>）―</w:t>
      </w:r>
      <w:r w:rsidR="00AB52C3" w:rsidRPr="006A532E">
        <w:rPr>
          <w:rFonts w:eastAsia="ＭＳ 明朝" w:hint="eastAsia"/>
        </w:rPr>
        <w:t>移動」の教科が教えられている。</w:t>
      </w:r>
      <w:r w:rsidR="00600D03" w:rsidRPr="006A532E">
        <w:rPr>
          <w:rFonts w:eastAsia="ＭＳ 明朝" w:hint="eastAsia"/>
        </w:rPr>
        <w:t>視覚</w:t>
      </w:r>
      <w:r w:rsidR="00600D03" w:rsidRPr="006A532E">
        <w:rPr>
          <w:rFonts w:eastAsia="ＭＳ 明朝" w:hint="eastAsia"/>
          <w:lang w:eastAsia="ja-JP"/>
        </w:rPr>
        <w:t>障害のある</w:t>
      </w:r>
      <w:r w:rsidR="00C32B62" w:rsidRPr="006A532E">
        <w:rPr>
          <w:rFonts w:eastAsia="ＭＳ 明朝" w:hint="eastAsia"/>
          <w:lang w:eastAsia="ja-JP"/>
        </w:rPr>
        <w:t>子ども</w:t>
      </w:r>
      <w:r w:rsidR="00600D03" w:rsidRPr="006A532E">
        <w:rPr>
          <w:rFonts w:eastAsia="ＭＳ 明朝" w:hint="eastAsia"/>
        </w:rPr>
        <w:t>を教育する教育施設には、一般的な視覚</w:t>
      </w:r>
      <w:r w:rsidR="00600D03" w:rsidRPr="006A532E">
        <w:rPr>
          <w:rFonts w:eastAsia="ＭＳ 明朝" w:hint="eastAsia"/>
          <w:lang w:eastAsia="ja-JP"/>
        </w:rPr>
        <w:t>障害のある人</w:t>
      </w:r>
      <w:r w:rsidR="00600D03" w:rsidRPr="006A532E">
        <w:rPr>
          <w:rFonts w:eastAsia="ＭＳ 明朝" w:hint="eastAsia"/>
        </w:rPr>
        <w:t>、特に視覚</w:t>
      </w:r>
      <w:r w:rsidR="00600D03" w:rsidRPr="006A532E">
        <w:rPr>
          <w:rFonts w:eastAsia="ＭＳ 明朝" w:hint="eastAsia"/>
          <w:lang w:eastAsia="ja-JP"/>
        </w:rPr>
        <w:t>障害のある</w:t>
      </w:r>
      <w:r w:rsidR="00C32B62" w:rsidRPr="006A532E">
        <w:rPr>
          <w:rFonts w:eastAsia="ＭＳ 明朝" w:hint="eastAsia"/>
          <w:lang w:eastAsia="ja-JP"/>
        </w:rPr>
        <w:t>子ども</w:t>
      </w:r>
      <w:r w:rsidR="00600D03" w:rsidRPr="006A532E">
        <w:rPr>
          <w:rFonts w:eastAsia="ＭＳ 明朝" w:hint="eastAsia"/>
        </w:rPr>
        <w:t>のために、</w:t>
      </w:r>
      <w:r w:rsidR="00600D03" w:rsidRPr="006A532E">
        <w:rPr>
          <w:rFonts w:eastAsia="ＭＳ 明朝" w:hint="eastAsia"/>
          <w:lang w:eastAsia="ja-JP"/>
        </w:rPr>
        <w:t>定位</w:t>
      </w:r>
      <w:r w:rsidR="00600D03" w:rsidRPr="006A532E">
        <w:rPr>
          <w:rFonts w:eastAsia="ＭＳ 明朝" w:hint="eastAsia"/>
        </w:rPr>
        <w:t>や移動に関する書籍や教材が備えられている。</w:t>
      </w:r>
      <w:r w:rsidR="00600D03" w:rsidRPr="006A532E">
        <w:rPr>
          <w:rFonts w:eastAsia="ＭＳ 明朝" w:hint="eastAsia"/>
          <w:lang w:eastAsia="ja-JP"/>
        </w:rPr>
        <w:t>視覚障害者</w:t>
      </w:r>
      <w:r w:rsidR="00600D03" w:rsidRPr="006A532E">
        <w:rPr>
          <w:rFonts w:eastAsia="ＭＳ 明朝" w:hint="eastAsia"/>
        </w:rPr>
        <w:t>リハビリテーションセンター</w:t>
      </w:r>
      <w:r w:rsidR="00600D03" w:rsidRPr="006A532E">
        <w:rPr>
          <w:rFonts w:eastAsia="ＭＳ 明朝" w:hint="eastAsia"/>
          <w:lang w:eastAsia="ja-JP"/>
        </w:rPr>
        <w:t>と</w:t>
      </w:r>
      <w:r w:rsidR="00600D03" w:rsidRPr="006A532E">
        <w:rPr>
          <w:rFonts w:eastAsia="ＭＳ 明朝" w:hint="eastAsia"/>
        </w:rPr>
        <w:t>、その地方センター、地区センターは、定期的に会員のために</w:t>
      </w:r>
      <w:r w:rsidR="00600D03" w:rsidRPr="006A532E">
        <w:rPr>
          <w:rFonts w:eastAsia="ＭＳ 明朝" w:hint="eastAsia"/>
          <w:lang w:eastAsia="ja-JP"/>
        </w:rPr>
        <w:t>定位</w:t>
      </w:r>
      <w:r w:rsidR="00600D03" w:rsidRPr="006A532E">
        <w:rPr>
          <w:rFonts w:eastAsia="ＭＳ 明朝" w:hint="eastAsia"/>
        </w:rPr>
        <w:t>や移動の技術に</w:t>
      </w:r>
      <w:r w:rsidR="00600D03" w:rsidRPr="006A532E">
        <w:rPr>
          <w:rFonts w:eastAsia="ＭＳ 明朝" w:hint="eastAsia"/>
          <w:lang w:eastAsia="ja-JP"/>
        </w:rPr>
        <w:t>ついての</w:t>
      </w:r>
      <w:r w:rsidR="00600D03" w:rsidRPr="006A532E">
        <w:rPr>
          <w:rFonts w:eastAsia="ＭＳ 明朝" w:hint="eastAsia"/>
        </w:rPr>
        <w:t>講習会を</w:t>
      </w:r>
      <w:r w:rsidR="007378F1" w:rsidRPr="006A532E">
        <w:rPr>
          <w:rFonts w:eastAsia="ＭＳ 明朝" w:hint="eastAsia"/>
          <w:lang w:eastAsia="ja-JP"/>
        </w:rPr>
        <w:t>実施</w:t>
      </w:r>
      <w:r w:rsidR="00600D03" w:rsidRPr="006A532E">
        <w:rPr>
          <w:rFonts w:eastAsia="ＭＳ 明朝" w:hint="eastAsia"/>
        </w:rPr>
        <w:t>して</w:t>
      </w:r>
      <w:r w:rsidR="00600D03" w:rsidRPr="00600D03">
        <w:rPr>
          <w:rFonts w:eastAsia="ＭＳ 明朝" w:hint="eastAsia"/>
        </w:rPr>
        <w:t>いる。</w:t>
      </w:r>
    </w:p>
    <w:p w14:paraId="59F57FD0" w14:textId="57EB3FB8" w:rsidR="0056032A" w:rsidRPr="0056032A" w:rsidRDefault="00596EFE" w:rsidP="0056032A">
      <w:pPr>
        <w:pStyle w:val="SingleTxtG"/>
        <w:rPr>
          <w:rFonts w:eastAsia="ＭＳ 明朝"/>
          <w:lang w:eastAsia="ja-JP"/>
        </w:rPr>
      </w:pPr>
      <w:r w:rsidRPr="00021A98">
        <w:rPr>
          <w:rFonts w:eastAsia="ＭＳ 明朝"/>
        </w:rPr>
        <w:lastRenderedPageBreak/>
        <w:t>87.</w:t>
      </w:r>
      <w:r w:rsidRPr="00021A98">
        <w:rPr>
          <w:rFonts w:eastAsia="ＭＳ 明朝"/>
        </w:rPr>
        <w:tab/>
      </w:r>
      <w:r w:rsidR="00600D03" w:rsidRPr="00600D03">
        <w:rPr>
          <w:rFonts w:eastAsia="ＭＳ 明朝" w:hint="eastAsia"/>
        </w:rPr>
        <w:t>ベトナムは、障害者支援製品の生産</w:t>
      </w:r>
      <w:r w:rsidR="00600D03">
        <w:rPr>
          <w:rFonts w:eastAsia="ＭＳ 明朝" w:hint="eastAsia"/>
          <w:lang w:eastAsia="ja-JP"/>
        </w:rPr>
        <w:t>についての、</w:t>
      </w:r>
      <w:r w:rsidR="00600D03" w:rsidRPr="00600D03">
        <w:rPr>
          <w:rFonts w:eastAsia="ＭＳ 明朝" w:hint="eastAsia"/>
        </w:rPr>
        <w:t>研究、技術応用、技術移転を奨励する法的文書を制定した</w:t>
      </w:r>
      <w:r w:rsidR="00600D03">
        <w:rPr>
          <w:rFonts w:eastAsia="ＭＳ 明朝" w:hint="eastAsia"/>
          <w:lang w:eastAsia="ja-JP"/>
        </w:rPr>
        <w:t>。</w:t>
      </w:r>
      <w:r w:rsidR="0056032A" w:rsidRPr="0056032A">
        <w:rPr>
          <w:rFonts w:eastAsia="ＭＳ 明朝" w:hint="eastAsia"/>
          <w:lang w:eastAsia="ja-JP"/>
        </w:rPr>
        <w:t>ベトナムは、以下のことを目的とする法律文書を制定した。</w:t>
      </w:r>
    </w:p>
    <w:p w14:paraId="3A353A89" w14:textId="4E97767B" w:rsidR="0056032A" w:rsidRPr="0056032A" w:rsidRDefault="0056032A" w:rsidP="0056032A">
      <w:pPr>
        <w:pStyle w:val="SingleTxtG"/>
        <w:rPr>
          <w:rFonts w:eastAsia="ＭＳ 明朝"/>
          <w:lang w:eastAsia="ja-JP"/>
        </w:rPr>
      </w:pPr>
      <w:r w:rsidRPr="0056032A">
        <w:rPr>
          <w:rFonts w:eastAsia="ＭＳ 明朝" w:hint="eastAsia"/>
          <w:lang w:eastAsia="ja-JP"/>
        </w:rPr>
        <w:t>・障害者支援製品の生産の研究、技術の応用、移転を奨励する</w:t>
      </w:r>
    </w:p>
    <w:p w14:paraId="271369CB" w14:textId="77777777" w:rsidR="0056032A" w:rsidRPr="0056032A" w:rsidRDefault="0056032A" w:rsidP="0056032A">
      <w:pPr>
        <w:pStyle w:val="SingleTxtG"/>
        <w:rPr>
          <w:rFonts w:eastAsia="ＭＳ 明朝"/>
          <w:lang w:eastAsia="ja-JP"/>
        </w:rPr>
      </w:pPr>
      <w:r w:rsidRPr="0056032A">
        <w:rPr>
          <w:rFonts w:eastAsia="ＭＳ 明朝" w:hint="eastAsia"/>
          <w:lang w:eastAsia="ja-JP"/>
        </w:rPr>
        <w:t>・障害者支援製品の研究と技術への予算配分の指針を示す</w:t>
      </w:r>
    </w:p>
    <w:p w14:paraId="2ECE6A49" w14:textId="77777777" w:rsidR="0056032A" w:rsidRPr="0056032A" w:rsidRDefault="0056032A" w:rsidP="0056032A">
      <w:pPr>
        <w:pStyle w:val="SingleTxtG"/>
        <w:rPr>
          <w:rFonts w:eastAsia="ＭＳ 明朝"/>
          <w:lang w:eastAsia="ja-JP"/>
        </w:rPr>
      </w:pPr>
      <w:r w:rsidRPr="0056032A">
        <w:rPr>
          <w:rFonts w:eastAsia="ＭＳ 明朝" w:hint="eastAsia"/>
          <w:lang w:eastAsia="ja-JP"/>
        </w:rPr>
        <w:t>・障害分野の研究・技術に予算を配分する関係機関の責務を規制する</w:t>
      </w:r>
    </w:p>
    <w:p w14:paraId="3FD04EAF" w14:textId="6EB58857" w:rsidR="0056032A" w:rsidRPr="0056032A" w:rsidRDefault="0056032A" w:rsidP="0056032A">
      <w:pPr>
        <w:pStyle w:val="SingleTxtG"/>
        <w:rPr>
          <w:rFonts w:eastAsia="ＭＳ 明朝"/>
          <w:lang w:eastAsia="ja-JP"/>
        </w:rPr>
      </w:pPr>
      <w:r w:rsidRPr="0056032A">
        <w:rPr>
          <w:rFonts w:eastAsia="ＭＳ 明朝" w:hint="eastAsia"/>
          <w:lang w:eastAsia="ja-JP"/>
        </w:rPr>
        <w:t>・</w:t>
      </w:r>
      <w:r>
        <w:rPr>
          <w:rFonts w:eastAsia="ＭＳ 明朝" w:hint="eastAsia"/>
          <w:lang w:eastAsia="ja-JP"/>
        </w:rPr>
        <w:t>障害のある人</w:t>
      </w:r>
      <w:r w:rsidRPr="0056032A">
        <w:rPr>
          <w:rFonts w:eastAsia="ＭＳ 明朝" w:hint="eastAsia"/>
          <w:lang w:eastAsia="ja-JP"/>
        </w:rPr>
        <w:t>を支援する研究開発を行う組織や個人</w:t>
      </w:r>
      <w:r>
        <w:rPr>
          <w:rFonts w:eastAsia="ＭＳ 明朝" w:hint="eastAsia"/>
          <w:lang w:eastAsia="ja-JP"/>
        </w:rPr>
        <w:t>への</w:t>
      </w:r>
      <w:r w:rsidRPr="0056032A">
        <w:rPr>
          <w:rFonts w:eastAsia="ＭＳ 明朝" w:hint="eastAsia"/>
          <w:lang w:eastAsia="ja-JP"/>
        </w:rPr>
        <w:t>優遇政策を規制する</w:t>
      </w:r>
    </w:p>
    <w:p w14:paraId="1065964D" w14:textId="0FC6898C" w:rsidR="00600D03" w:rsidRDefault="0056032A" w:rsidP="0056032A">
      <w:pPr>
        <w:pStyle w:val="SingleTxtG"/>
        <w:rPr>
          <w:rFonts w:eastAsia="ＭＳ 明朝"/>
        </w:rPr>
      </w:pPr>
      <w:r w:rsidRPr="0056032A">
        <w:rPr>
          <w:rFonts w:eastAsia="ＭＳ 明朝" w:hint="eastAsia"/>
          <w:lang w:eastAsia="ja-JP"/>
        </w:rPr>
        <w:t>・技術応用と技術移転に障害のある企業</w:t>
      </w:r>
      <w:r>
        <w:rPr>
          <w:rFonts w:eastAsia="ＭＳ 明朝" w:hint="eastAsia"/>
          <w:lang w:eastAsia="ja-JP"/>
        </w:rPr>
        <w:t>への</w:t>
      </w:r>
      <w:r w:rsidRPr="0056032A">
        <w:rPr>
          <w:rFonts w:eastAsia="ＭＳ 明朝" w:hint="eastAsia"/>
          <w:lang w:eastAsia="ja-JP"/>
        </w:rPr>
        <w:t>優遇措置を規制する</w:t>
      </w:r>
    </w:p>
    <w:p w14:paraId="4B88166D" w14:textId="77777777" w:rsidR="00BB6182" w:rsidRPr="00021A98" w:rsidRDefault="00BB6182" w:rsidP="00165746">
      <w:pPr>
        <w:pStyle w:val="SingleTxtG"/>
        <w:rPr>
          <w:rFonts w:eastAsia="ＭＳ 明朝"/>
        </w:rPr>
      </w:pPr>
    </w:p>
    <w:p w14:paraId="79EB0A3D" w14:textId="52496E48" w:rsidR="00596EFE" w:rsidRPr="00021A98" w:rsidRDefault="00596EFE" w:rsidP="00B35421">
      <w:pPr>
        <w:pStyle w:val="H1G"/>
        <w:rPr>
          <w:rFonts w:eastAsia="ＭＳ 明朝"/>
        </w:rPr>
      </w:pPr>
      <w:r w:rsidRPr="00021A98">
        <w:rPr>
          <w:rFonts w:eastAsia="ＭＳ 明朝"/>
        </w:rPr>
        <w:tab/>
      </w:r>
      <w:bookmarkStart w:id="11" w:name="_Toc2699334"/>
      <w:r w:rsidRPr="00021A98">
        <w:rPr>
          <w:rFonts w:eastAsia="ＭＳ 明朝"/>
        </w:rPr>
        <w:t>15.</w:t>
      </w:r>
      <w:r w:rsidRPr="00021A98">
        <w:rPr>
          <w:rFonts w:eastAsia="ＭＳ 明朝"/>
        </w:rPr>
        <w:tab/>
      </w:r>
      <w:bookmarkEnd w:id="11"/>
      <w:r w:rsidR="008C6507" w:rsidRPr="008C6507">
        <w:rPr>
          <w:rFonts w:eastAsia="ＭＳ 明朝" w:hint="eastAsia"/>
        </w:rPr>
        <w:t>表現及び意見の自由並びに情報の利用の機会－第</w:t>
      </w:r>
      <w:r w:rsidR="008C6507" w:rsidRPr="008C6507">
        <w:rPr>
          <w:rFonts w:eastAsia="ＭＳ 明朝" w:hint="eastAsia"/>
        </w:rPr>
        <w:t>21</w:t>
      </w:r>
      <w:r w:rsidR="008C6507" w:rsidRPr="008C6507">
        <w:rPr>
          <w:rFonts w:eastAsia="ＭＳ 明朝" w:hint="eastAsia"/>
        </w:rPr>
        <w:t>条</w:t>
      </w:r>
    </w:p>
    <w:p w14:paraId="7B7B2173" w14:textId="39881AF1" w:rsidR="009322DE" w:rsidRDefault="00596EFE" w:rsidP="00165746">
      <w:pPr>
        <w:pStyle w:val="SingleTxtG"/>
        <w:rPr>
          <w:rFonts w:eastAsia="ＭＳ 明朝"/>
          <w:lang w:eastAsia="ja-JP"/>
        </w:rPr>
      </w:pPr>
      <w:r w:rsidRPr="00021A98">
        <w:rPr>
          <w:rFonts w:eastAsia="ＭＳ 明朝"/>
        </w:rPr>
        <w:t>88.</w:t>
      </w:r>
      <w:r w:rsidRPr="00021A98">
        <w:rPr>
          <w:rFonts w:eastAsia="ＭＳ 明朝"/>
        </w:rPr>
        <w:tab/>
      </w:r>
      <w:r w:rsidR="009322DE" w:rsidRPr="009322DE">
        <w:rPr>
          <w:rFonts w:eastAsia="ＭＳ 明朝" w:hint="eastAsia"/>
          <w:lang w:eastAsia="ja-JP"/>
        </w:rPr>
        <w:t>2013</w:t>
      </w:r>
      <w:r w:rsidR="009322DE" w:rsidRPr="009322DE">
        <w:rPr>
          <w:rFonts w:eastAsia="ＭＳ 明朝" w:hint="eastAsia"/>
          <w:lang w:eastAsia="ja-JP"/>
        </w:rPr>
        <w:t>年憲法は、国民</w:t>
      </w:r>
      <w:r w:rsidR="00B21DAF">
        <w:rPr>
          <w:rFonts w:eastAsia="ＭＳ 明朝" w:hint="eastAsia"/>
          <w:lang w:eastAsia="ja-JP"/>
        </w:rPr>
        <w:t>は</w:t>
      </w:r>
      <w:r w:rsidR="009322DE" w:rsidRPr="009322DE">
        <w:rPr>
          <w:rFonts w:eastAsia="ＭＳ 明朝" w:hint="eastAsia"/>
          <w:lang w:eastAsia="ja-JP"/>
        </w:rPr>
        <w:t>表現の自由、報道の自由、情報へのアクセス、集会、結社、デモの自由を</w:t>
      </w:r>
      <w:r w:rsidR="009322DE">
        <w:rPr>
          <w:rFonts w:eastAsia="ＭＳ 明朝" w:hint="eastAsia"/>
          <w:lang w:eastAsia="ja-JP"/>
        </w:rPr>
        <w:t>持つことを</w:t>
      </w:r>
      <w:r w:rsidR="009322DE" w:rsidRPr="009322DE">
        <w:rPr>
          <w:rFonts w:eastAsia="ＭＳ 明朝" w:hint="eastAsia"/>
          <w:lang w:eastAsia="ja-JP"/>
        </w:rPr>
        <w:t>規定している。憲法に基づき、</w:t>
      </w:r>
      <w:r w:rsidR="00FF2702" w:rsidRPr="009322DE">
        <w:rPr>
          <w:rFonts w:eastAsia="ＭＳ 明朝" w:hint="eastAsia"/>
          <w:lang w:eastAsia="ja-JP"/>
        </w:rPr>
        <w:t>2015</w:t>
      </w:r>
      <w:r w:rsidR="00FF2702" w:rsidRPr="009322DE">
        <w:rPr>
          <w:rFonts w:eastAsia="ＭＳ 明朝" w:hint="eastAsia"/>
          <w:lang w:eastAsia="ja-JP"/>
        </w:rPr>
        <w:t>年</w:t>
      </w:r>
      <w:r w:rsidR="00475E5C">
        <w:rPr>
          <w:rFonts w:eastAsia="ＭＳ 明朝" w:hint="eastAsia"/>
          <w:lang w:eastAsia="ja-JP"/>
        </w:rPr>
        <w:t>報道</w:t>
      </w:r>
      <w:r w:rsidR="009322DE">
        <w:rPr>
          <w:rFonts w:eastAsia="ＭＳ 明朝" w:hint="eastAsia"/>
          <w:lang w:eastAsia="ja-JP"/>
        </w:rPr>
        <w:t>法</w:t>
      </w:r>
      <w:r w:rsidR="009322DE" w:rsidRPr="009322DE">
        <w:rPr>
          <w:rFonts w:eastAsia="ＭＳ 明朝" w:hint="eastAsia"/>
          <w:lang w:eastAsia="ja-JP"/>
        </w:rPr>
        <w:t>、</w:t>
      </w:r>
      <w:r w:rsidR="00FF2702" w:rsidRPr="009322DE">
        <w:rPr>
          <w:rFonts w:eastAsia="ＭＳ 明朝" w:hint="eastAsia"/>
          <w:lang w:eastAsia="ja-JP"/>
        </w:rPr>
        <w:t>2012</w:t>
      </w:r>
      <w:r w:rsidR="00FF2702" w:rsidRPr="009322DE">
        <w:rPr>
          <w:rFonts w:eastAsia="ＭＳ 明朝" w:hint="eastAsia"/>
          <w:lang w:eastAsia="ja-JP"/>
        </w:rPr>
        <w:t>年</w:t>
      </w:r>
      <w:r w:rsidR="009322DE" w:rsidRPr="009322DE">
        <w:rPr>
          <w:rFonts w:eastAsia="ＭＳ 明朝" w:hint="eastAsia"/>
          <w:lang w:eastAsia="ja-JP"/>
        </w:rPr>
        <w:t>出版法</w:t>
      </w:r>
      <w:r w:rsidR="009322DE">
        <w:rPr>
          <w:rFonts w:eastAsia="ＭＳ 明朝" w:hint="eastAsia"/>
          <w:lang w:eastAsia="ja-JP"/>
        </w:rPr>
        <w:t>（</w:t>
      </w:r>
      <w:r w:rsidR="009322DE" w:rsidRPr="00021A98">
        <w:rPr>
          <w:rFonts w:eastAsia="ＭＳ 明朝"/>
        </w:rPr>
        <w:t>Law on Publications</w:t>
      </w:r>
      <w:r w:rsidR="009322DE">
        <w:rPr>
          <w:rFonts w:eastAsia="ＭＳ 明朝" w:hint="eastAsia"/>
          <w:lang w:eastAsia="ja-JP"/>
        </w:rPr>
        <w:t>）</w:t>
      </w:r>
      <w:r w:rsidR="009322DE" w:rsidRPr="009322DE">
        <w:rPr>
          <w:rFonts w:eastAsia="ＭＳ 明朝" w:hint="eastAsia"/>
          <w:lang w:eastAsia="ja-JP"/>
        </w:rPr>
        <w:t>、</w:t>
      </w:r>
      <w:r w:rsidR="00FF2702" w:rsidRPr="009322DE">
        <w:rPr>
          <w:rFonts w:eastAsia="ＭＳ 明朝" w:hint="eastAsia"/>
          <w:lang w:eastAsia="ja-JP"/>
        </w:rPr>
        <w:t>2006</w:t>
      </w:r>
      <w:r w:rsidR="00FF2702" w:rsidRPr="009322DE">
        <w:rPr>
          <w:rFonts w:eastAsia="ＭＳ 明朝" w:hint="eastAsia"/>
          <w:lang w:eastAsia="ja-JP"/>
        </w:rPr>
        <w:t>年</w:t>
      </w:r>
      <w:r w:rsidR="009322DE" w:rsidRPr="009322DE">
        <w:rPr>
          <w:rFonts w:eastAsia="ＭＳ 明朝" w:hint="eastAsia"/>
          <w:lang w:eastAsia="ja-JP"/>
        </w:rPr>
        <w:t>情報技術法、</w:t>
      </w:r>
      <w:r w:rsidR="00FF2702" w:rsidRPr="009322DE">
        <w:rPr>
          <w:rFonts w:eastAsia="ＭＳ 明朝" w:hint="eastAsia"/>
          <w:lang w:eastAsia="ja-JP"/>
        </w:rPr>
        <w:t>2016</w:t>
      </w:r>
      <w:r w:rsidR="00FF2702" w:rsidRPr="009322DE">
        <w:rPr>
          <w:rFonts w:eastAsia="ＭＳ 明朝" w:hint="eastAsia"/>
          <w:lang w:eastAsia="ja-JP"/>
        </w:rPr>
        <w:t>年</w:t>
      </w:r>
      <w:r w:rsidR="009322DE" w:rsidRPr="009322DE">
        <w:rPr>
          <w:rFonts w:eastAsia="ＭＳ 明朝" w:hint="eastAsia"/>
          <w:lang w:eastAsia="ja-JP"/>
        </w:rPr>
        <w:t>情報</w:t>
      </w:r>
      <w:r w:rsidR="009322DE">
        <w:rPr>
          <w:rFonts w:eastAsia="ＭＳ 明朝" w:hint="eastAsia"/>
          <w:lang w:eastAsia="ja-JP"/>
        </w:rPr>
        <w:t>アクセス</w:t>
      </w:r>
      <w:r w:rsidR="009322DE" w:rsidRPr="009322DE">
        <w:rPr>
          <w:rFonts w:eastAsia="ＭＳ 明朝" w:hint="eastAsia"/>
          <w:lang w:eastAsia="ja-JP"/>
        </w:rPr>
        <w:t>法</w:t>
      </w:r>
      <w:r w:rsidR="009322DE">
        <w:rPr>
          <w:rFonts w:eastAsia="ＭＳ 明朝" w:hint="eastAsia"/>
          <w:lang w:eastAsia="ja-JP"/>
        </w:rPr>
        <w:t>（</w:t>
      </w:r>
      <w:r w:rsidR="00B21DAF" w:rsidRPr="00021A98">
        <w:rPr>
          <w:rFonts w:eastAsia="ＭＳ 明朝"/>
        </w:rPr>
        <w:t>Law on Access to Information</w:t>
      </w:r>
      <w:r w:rsidR="00B21DAF">
        <w:rPr>
          <w:rFonts w:eastAsia="ＭＳ 明朝" w:hint="eastAsia"/>
          <w:lang w:eastAsia="ja-JP"/>
        </w:rPr>
        <w:t>）</w:t>
      </w:r>
      <w:r w:rsidR="009322DE" w:rsidRPr="009322DE">
        <w:rPr>
          <w:rFonts w:eastAsia="ＭＳ 明朝" w:hint="eastAsia"/>
          <w:lang w:eastAsia="ja-JP"/>
        </w:rPr>
        <w:t>、</w:t>
      </w:r>
      <w:r w:rsidR="00FF2702" w:rsidRPr="009322DE">
        <w:rPr>
          <w:rFonts w:eastAsia="ＭＳ 明朝" w:hint="eastAsia"/>
          <w:lang w:eastAsia="ja-JP"/>
        </w:rPr>
        <w:t>2015</w:t>
      </w:r>
      <w:r w:rsidR="00FF2702" w:rsidRPr="009322DE">
        <w:rPr>
          <w:rFonts w:eastAsia="ＭＳ 明朝" w:hint="eastAsia"/>
          <w:lang w:eastAsia="ja-JP"/>
        </w:rPr>
        <w:t>年</w:t>
      </w:r>
      <w:r w:rsidR="009322DE" w:rsidRPr="009322DE">
        <w:rPr>
          <w:rFonts w:eastAsia="ＭＳ 明朝" w:hint="eastAsia"/>
          <w:lang w:eastAsia="ja-JP"/>
        </w:rPr>
        <w:t>情報セキュリティ法</w:t>
      </w:r>
      <w:r w:rsidR="009322DE">
        <w:rPr>
          <w:rFonts w:eastAsia="ＭＳ 明朝" w:hint="eastAsia"/>
          <w:lang w:eastAsia="ja-JP"/>
        </w:rPr>
        <w:t>（</w:t>
      </w:r>
      <w:r w:rsidR="009322DE" w:rsidRPr="00021A98">
        <w:rPr>
          <w:rFonts w:eastAsia="ＭＳ 明朝"/>
        </w:rPr>
        <w:t>Information Security</w:t>
      </w:r>
      <w:r w:rsidR="009322DE">
        <w:rPr>
          <w:rFonts w:eastAsia="ＭＳ 明朝" w:hint="eastAsia"/>
          <w:lang w:eastAsia="ja-JP"/>
        </w:rPr>
        <w:t>）</w:t>
      </w:r>
      <w:r w:rsidR="009322DE" w:rsidRPr="009322DE">
        <w:rPr>
          <w:rFonts w:eastAsia="ＭＳ 明朝" w:hint="eastAsia"/>
          <w:lang w:eastAsia="ja-JP"/>
        </w:rPr>
        <w:t>などの分野別法律が、表現の自由、情報へのアクセスの自由を詳細に規定している。</w:t>
      </w:r>
    </w:p>
    <w:p w14:paraId="670BE94A" w14:textId="7BB2E925" w:rsidR="003B618F" w:rsidRDefault="00596EFE" w:rsidP="00165746">
      <w:pPr>
        <w:pStyle w:val="SingleTxtG"/>
        <w:rPr>
          <w:rFonts w:eastAsia="ＭＳ 明朝"/>
        </w:rPr>
      </w:pPr>
      <w:r w:rsidRPr="00021A98">
        <w:rPr>
          <w:rFonts w:eastAsia="ＭＳ 明朝"/>
        </w:rPr>
        <w:t>89.</w:t>
      </w:r>
      <w:r w:rsidRPr="00021A98">
        <w:rPr>
          <w:rFonts w:eastAsia="ＭＳ 明朝"/>
        </w:rPr>
        <w:tab/>
      </w:r>
      <w:r w:rsidR="00475E5C" w:rsidRPr="003B618F">
        <w:rPr>
          <w:rFonts w:eastAsia="ＭＳ 明朝" w:hint="eastAsia"/>
        </w:rPr>
        <w:t>2015</w:t>
      </w:r>
      <w:r w:rsidR="00475E5C">
        <w:rPr>
          <w:rFonts w:eastAsia="ＭＳ 明朝" w:hint="eastAsia"/>
          <w:lang w:eastAsia="ja-JP"/>
        </w:rPr>
        <w:t>年報道</w:t>
      </w:r>
      <w:r w:rsidR="003B618F" w:rsidRPr="003B618F">
        <w:rPr>
          <w:rFonts w:eastAsia="ＭＳ 明朝" w:hint="eastAsia"/>
        </w:rPr>
        <w:t>法は、すべての国民の表現の自由、報道の自由に対する権利を認めており、</w:t>
      </w:r>
      <w:r w:rsidR="00475E5C">
        <w:rPr>
          <w:rFonts w:eastAsia="ＭＳ 明朝" w:hint="eastAsia"/>
          <w:lang w:eastAsia="ja-JP"/>
        </w:rPr>
        <w:t>障害のある人</w:t>
      </w:r>
      <w:r w:rsidR="003B618F" w:rsidRPr="003B618F">
        <w:rPr>
          <w:rFonts w:eastAsia="ＭＳ 明朝" w:hint="eastAsia"/>
        </w:rPr>
        <w:t>もこの規定の例外ではない。</w:t>
      </w:r>
      <w:r w:rsidR="00475E5C" w:rsidRPr="00475E5C">
        <w:rPr>
          <w:rFonts w:eastAsia="ＭＳ 明朝" w:hint="eastAsia"/>
        </w:rPr>
        <w:t>2006</w:t>
      </w:r>
      <w:r w:rsidR="00475E5C" w:rsidRPr="00475E5C">
        <w:rPr>
          <w:rFonts w:eastAsia="ＭＳ 明朝" w:hint="eastAsia"/>
        </w:rPr>
        <w:t>年情報技術法では、組織や個人が</w:t>
      </w:r>
      <w:r w:rsidR="00475E5C">
        <w:rPr>
          <w:rFonts w:eastAsia="ＭＳ 明朝" w:hint="eastAsia"/>
          <w:lang w:eastAsia="ja-JP"/>
        </w:rPr>
        <w:t>、</w:t>
      </w:r>
      <w:r w:rsidR="00475E5C" w:rsidRPr="00475E5C">
        <w:rPr>
          <w:rFonts w:eastAsia="ＭＳ 明朝" w:hint="eastAsia"/>
        </w:rPr>
        <w:t>合法的な目的のために</w:t>
      </w:r>
      <w:r w:rsidR="00475E5C">
        <w:rPr>
          <w:rFonts w:eastAsia="ＭＳ 明朝" w:hint="eastAsia"/>
          <w:lang w:eastAsia="ja-JP"/>
        </w:rPr>
        <w:t>この</w:t>
      </w:r>
      <w:r w:rsidR="00475E5C" w:rsidRPr="00475E5C">
        <w:rPr>
          <w:rFonts w:eastAsia="ＭＳ 明朝" w:hint="eastAsia"/>
        </w:rPr>
        <w:t>法律に従ってデジタル情報を自由に利用する権利を</w:t>
      </w:r>
      <w:r w:rsidR="00475E5C">
        <w:rPr>
          <w:rFonts w:eastAsia="ＭＳ 明朝" w:hint="eastAsia"/>
          <w:lang w:eastAsia="ja-JP"/>
        </w:rPr>
        <w:t>持つ</w:t>
      </w:r>
      <w:r w:rsidR="00475E5C" w:rsidRPr="00475E5C">
        <w:rPr>
          <w:rFonts w:eastAsia="ＭＳ 明朝" w:hint="eastAsia"/>
        </w:rPr>
        <w:t>ことを規定している。所管の政府機関は、デジタル情報への</w:t>
      </w:r>
      <w:r w:rsidR="00475E5C">
        <w:rPr>
          <w:rFonts w:eastAsia="ＭＳ 明朝" w:hint="eastAsia"/>
          <w:lang w:eastAsia="ja-JP"/>
        </w:rPr>
        <w:t>使い勝手の良い</w:t>
      </w:r>
      <w:r w:rsidR="00475E5C" w:rsidRPr="00475E5C">
        <w:rPr>
          <w:rFonts w:eastAsia="ＭＳ 明朝" w:hint="eastAsia"/>
        </w:rPr>
        <w:t>アクセスと利用を確保するための措置を講じなければならない。</w:t>
      </w:r>
    </w:p>
    <w:p w14:paraId="679AED9F" w14:textId="08530B1E" w:rsidR="00596EFE" w:rsidRPr="00021A98" w:rsidRDefault="00596EFE" w:rsidP="00777E8B">
      <w:pPr>
        <w:pStyle w:val="SingleTxtG"/>
        <w:rPr>
          <w:rFonts w:eastAsia="ＭＳ 明朝"/>
          <w:lang w:eastAsia="ja-JP"/>
        </w:rPr>
      </w:pPr>
      <w:r w:rsidRPr="00021A98">
        <w:rPr>
          <w:rFonts w:eastAsia="ＭＳ 明朝"/>
        </w:rPr>
        <w:t>90.</w:t>
      </w:r>
      <w:r w:rsidRPr="00021A98">
        <w:rPr>
          <w:rFonts w:eastAsia="ＭＳ 明朝"/>
        </w:rPr>
        <w:tab/>
      </w:r>
      <w:r w:rsidR="0007581C" w:rsidRPr="0007581C">
        <w:rPr>
          <w:rFonts w:eastAsia="ＭＳ 明朝" w:hint="eastAsia"/>
        </w:rPr>
        <w:t>2016</w:t>
      </w:r>
      <w:r w:rsidR="0007581C" w:rsidRPr="0007581C">
        <w:rPr>
          <w:rFonts w:eastAsia="ＭＳ 明朝" w:hint="eastAsia"/>
        </w:rPr>
        <w:t>年情報公開法は、すべての国民が情報へのアクセス権を行使する上で平等であることを確認</w:t>
      </w:r>
      <w:r w:rsidR="0007581C">
        <w:rPr>
          <w:rFonts w:eastAsia="ＭＳ 明朝" w:hint="eastAsia"/>
          <w:lang w:eastAsia="ja-JP"/>
        </w:rPr>
        <w:t>（</w:t>
      </w:r>
      <w:r w:rsidR="0007581C" w:rsidRPr="0007581C">
        <w:rPr>
          <w:rFonts w:eastAsia="ＭＳ 明朝"/>
          <w:lang w:eastAsia="ja-JP"/>
        </w:rPr>
        <w:t>affirm</w:t>
      </w:r>
      <w:r w:rsidR="0007581C">
        <w:rPr>
          <w:rFonts w:eastAsia="ＭＳ 明朝" w:hint="eastAsia"/>
          <w:lang w:eastAsia="ja-JP"/>
        </w:rPr>
        <w:t>）</w:t>
      </w:r>
      <w:r w:rsidR="0007581C" w:rsidRPr="0007581C">
        <w:rPr>
          <w:rFonts w:eastAsia="ＭＳ 明朝" w:hint="eastAsia"/>
        </w:rPr>
        <w:t>している。政府は、</w:t>
      </w:r>
      <w:r w:rsidR="0007581C">
        <w:rPr>
          <w:rFonts w:eastAsia="ＭＳ 明朝" w:hint="eastAsia"/>
          <w:lang w:eastAsia="ja-JP"/>
        </w:rPr>
        <w:t>障害のある人</w:t>
      </w:r>
      <w:r w:rsidR="00777E8B">
        <w:rPr>
          <w:rFonts w:eastAsia="ＭＳ 明朝" w:hint="eastAsia"/>
          <w:lang w:eastAsia="ja-JP"/>
        </w:rPr>
        <w:t>、</w:t>
      </w:r>
      <w:r w:rsidR="0007581C">
        <w:rPr>
          <w:rFonts w:eastAsia="ＭＳ 明朝" w:hint="eastAsia"/>
          <w:lang w:eastAsia="ja-JP"/>
        </w:rPr>
        <w:t>および</w:t>
      </w:r>
      <w:r w:rsidR="0007581C" w:rsidRPr="0007581C">
        <w:rPr>
          <w:rFonts w:eastAsia="ＭＳ 明朝" w:hint="eastAsia"/>
        </w:rPr>
        <w:t>国境地域、島嶼部、山岳地帯、極めて困難な社会経済的条件にある地域に住む人々が情報にアクセスするための好ましい条件を整備</w:t>
      </w:r>
      <w:r w:rsidR="00777E8B">
        <w:rPr>
          <w:rFonts w:eastAsia="ＭＳ 明朝" w:hint="eastAsia"/>
          <w:lang w:eastAsia="ja-JP"/>
        </w:rPr>
        <w:t>している</w:t>
      </w:r>
      <w:r w:rsidR="0007581C" w:rsidRPr="0007581C">
        <w:rPr>
          <w:rFonts w:eastAsia="ＭＳ 明朝" w:hint="eastAsia"/>
        </w:rPr>
        <w:t>。</w:t>
      </w:r>
      <w:r w:rsidR="00777E8B" w:rsidRPr="00777E8B">
        <w:rPr>
          <w:rFonts w:eastAsia="ＭＳ 明朝" w:hint="eastAsia"/>
        </w:rPr>
        <w:t>政府機関は</w:t>
      </w:r>
      <w:r w:rsidR="00777E8B">
        <w:rPr>
          <w:rFonts w:eastAsia="ＭＳ 明朝" w:hint="eastAsia"/>
          <w:lang w:eastAsia="ja-JP"/>
        </w:rPr>
        <w:t>障害のある人</w:t>
      </w:r>
      <w:r w:rsidR="00777E8B" w:rsidRPr="00777E8B">
        <w:rPr>
          <w:rFonts w:eastAsia="ＭＳ 明朝" w:hint="eastAsia"/>
        </w:rPr>
        <w:t>の情報アクセス能力に適した情報公開の形態を定めなければならない。情報</w:t>
      </w:r>
      <w:r w:rsidR="00777E8B">
        <w:rPr>
          <w:rFonts w:eastAsia="ＭＳ 明朝" w:hint="eastAsia"/>
          <w:lang w:eastAsia="ja-JP"/>
        </w:rPr>
        <w:t>を</w:t>
      </w:r>
      <w:r w:rsidR="00777E8B" w:rsidRPr="00777E8B">
        <w:rPr>
          <w:rFonts w:eastAsia="ＭＳ 明朝" w:hint="eastAsia"/>
        </w:rPr>
        <w:t>求</w:t>
      </w:r>
      <w:r w:rsidR="00777E8B">
        <w:rPr>
          <w:rFonts w:eastAsia="ＭＳ 明朝" w:hint="eastAsia"/>
          <w:lang w:eastAsia="ja-JP"/>
        </w:rPr>
        <w:t>めている人</w:t>
      </w:r>
      <w:r w:rsidR="00777E8B" w:rsidRPr="00777E8B">
        <w:rPr>
          <w:rFonts w:eastAsia="ＭＳ 明朝" w:hint="eastAsia"/>
        </w:rPr>
        <w:t>が</w:t>
      </w:r>
      <w:r w:rsidR="00777E8B">
        <w:rPr>
          <w:rFonts w:eastAsia="ＭＳ 明朝" w:hint="eastAsia"/>
          <w:lang w:eastAsia="ja-JP"/>
        </w:rPr>
        <w:t>障害のある人</w:t>
      </w:r>
      <w:r w:rsidR="00777E8B" w:rsidRPr="00777E8B">
        <w:rPr>
          <w:rFonts w:eastAsia="ＭＳ 明朝" w:hint="eastAsia"/>
        </w:rPr>
        <w:t>であり、要求書を書くことができない場合、</w:t>
      </w:r>
      <w:r w:rsidR="00777E8B">
        <w:rPr>
          <w:rFonts w:eastAsia="ＭＳ 明朝" w:hint="eastAsia"/>
          <w:lang w:eastAsia="ja-JP"/>
        </w:rPr>
        <w:t>その</w:t>
      </w:r>
      <w:r w:rsidR="00777E8B" w:rsidRPr="00777E8B">
        <w:rPr>
          <w:rFonts w:eastAsia="ＭＳ 明朝" w:hint="eastAsia"/>
        </w:rPr>
        <w:t>要求</w:t>
      </w:r>
      <w:r w:rsidR="00777E8B">
        <w:rPr>
          <w:rFonts w:eastAsia="ＭＳ 明朝" w:hint="eastAsia"/>
          <w:lang w:eastAsia="ja-JP"/>
        </w:rPr>
        <w:t>を受けた側</w:t>
      </w:r>
      <w:r w:rsidR="00777E8B" w:rsidRPr="00777E8B">
        <w:rPr>
          <w:rFonts w:eastAsia="ＭＳ 明朝" w:hint="eastAsia"/>
        </w:rPr>
        <w:t>は、情報要求書</w:t>
      </w:r>
      <w:r w:rsidR="00777E8B">
        <w:rPr>
          <w:rFonts w:eastAsia="ＭＳ 明朝" w:hint="eastAsia"/>
          <w:lang w:eastAsia="ja-JP"/>
        </w:rPr>
        <w:t>への</w:t>
      </w:r>
      <w:r w:rsidR="00777E8B" w:rsidRPr="00777E8B">
        <w:rPr>
          <w:rFonts w:eastAsia="ＭＳ 明朝" w:hint="eastAsia"/>
        </w:rPr>
        <w:t>記入を支援しなければならない。</w:t>
      </w:r>
    </w:p>
    <w:p w14:paraId="0C41143B" w14:textId="19325B6C" w:rsidR="00777E8B" w:rsidRDefault="00596EFE" w:rsidP="00165746">
      <w:pPr>
        <w:pStyle w:val="SingleTxtG"/>
        <w:rPr>
          <w:rFonts w:eastAsia="ＭＳ 明朝"/>
        </w:rPr>
      </w:pPr>
      <w:r w:rsidRPr="00021A98">
        <w:rPr>
          <w:rFonts w:eastAsia="ＭＳ 明朝"/>
        </w:rPr>
        <w:t>91.</w:t>
      </w:r>
      <w:r w:rsidRPr="00021A98">
        <w:rPr>
          <w:rFonts w:eastAsia="ＭＳ 明朝"/>
        </w:rPr>
        <w:tab/>
      </w:r>
      <w:r w:rsidR="00777E8B" w:rsidRPr="00777E8B">
        <w:rPr>
          <w:rFonts w:eastAsia="ＭＳ 明朝"/>
        </w:rPr>
        <w:t>2010</w:t>
      </w:r>
      <w:r w:rsidR="00777E8B" w:rsidRPr="00A01A25">
        <w:rPr>
          <w:rFonts w:eastAsia="ＭＳ 明朝" w:hint="eastAsia"/>
        </w:rPr>
        <w:t>年障害者法では、マスメディア</w:t>
      </w:r>
      <w:r w:rsidR="00777E8B" w:rsidRPr="00A01A25">
        <w:rPr>
          <w:rFonts w:eastAsia="ＭＳ 明朝" w:hint="eastAsia"/>
          <w:lang w:eastAsia="ja-JP"/>
        </w:rPr>
        <w:t>は障害のある人</w:t>
      </w:r>
      <w:r w:rsidR="00777E8B" w:rsidRPr="00A01A25">
        <w:rPr>
          <w:rFonts w:eastAsia="ＭＳ 明朝" w:hint="eastAsia"/>
        </w:rPr>
        <w:t>の身体的・精神的な生活を</w:t>
      </w:r>
      <w:r w:rsidR="00B820DA" w:rsidRPr="00A01A25">
        <w:rPr>
          <w:rFonts w:eastAsia="ＭＳ 明朝" w:hint="eastAsia"/>
          <w:lang w:eastAsia="ja-JP"/>
        </w:rPr>
        <w:t>十分考慮する（</w:t>
      </w:r>
      <w:r w:rsidR="00B820DA" w:rsidRPr="00A01A25">
        <w:rPr>
          <w:rFonts w:eastAsia="ＭＳ 明朝"/>
          <w:lang w:eastAsia="ja-JP"/>
        </w:rPr>
        <w:t>reflect</w:t>
      </w:r>
      <w:r w:rsidR="00B820DA" w:rsidRPr="00A01A25">
        <w:rPr>
          <w:rFonts w:eastAsia="ＭＳ 明朝" w:hint="eastAsia"/>
          <w:lang w:eastAsia="ja-JP"/>
        </w:rPr>
        <w:t>）</w:t>
      </w:r>
      <w:r w:rsidR="00777E8B" w:rsidRPr="00777E8B">
        <w:rPr>
          <w:rFonts w:eastAsia="ＭＳ 明朝" w:hint="eastAsia"/>
        </w:rPr>
        <w:t>責任があると規定されている。</w:t>
      </w:r>
      <w:r w:rsidR="00B820DA" w:rsidRPr="00B820DA">
        <w:rPr>
          <w:rFonts w:eastAsia="ＭＳ 明朝" w:hint="eastAsia"/>
        </w:rPr>
        <w:t>ベトナムテレビは、</w:t>
      </w:r>
      <w:r w:rsidR="00B820DA">
        <w:rPr>
          <w:rFonts w:eastAsia="ＭＳ 明朝" w:hint="eastAsia"/>
          <w:lang w:eastAsia="ja-JP"/>
        </w:rPr>
        <w:t>障害のある人</w:t>
      </w:r>
      <w:r w:rsidR="00B820DA" w:rsidRPr="00B820DA">
        <w:rPr>
          <w:rFonts w:eastAsia="ＭＳ 明朝" w:hint="eastAsia"/>
        </w:rPr>
        <w:t>を支援するために、ベトナム語の字幕と手話通訳付きの番組を放送する責任を負</w:t>
      </w:r>
      <w:r w:rsidR="00B820DA">
        <w:rPr>
          <w:rFonts w:eastAsia="ＭＳ 明朝" w:hint="eastAsia"/>
          <w:lang w:eastAsia="ja-JP"/>
        </w:rPr>
        <w:t>う</w:t>
      </w:r>
      <w:r w:rsidR="00B820DA" w:rsidRPr="00B820DA">
        <w:rPr>
          <w:rFonts w:eastAsia="ＭＳ 明朝" w:hint="eastAsia"/>
        </w:rPr>
        <w:t>。現在、</w:t>
      </w:r>
      <w:r w:rsidR="00B820DA" w:rsidRPr="00B820DA">
        <w:rPr>
          <w:rFonts w:eastAsia="ＭＳ 明朝" w:hint="eastAsia"/>
        </w:rPr>
        <w:t>2</w:t>
      </w:r>
      <w:r w:rsidR="00B820DA" w:rsidRPr="00B820DA">
        <w:rPr>
          <w:rFonts w:eastAsia="ＭＳ 明朝" w:hint="eastAsia"/>
        </w:rPr>
        <w:t>つの国営テレビ局</w:t>
      </w:r>
      <w:r w:rsidR="00B820DA" w:rsidRPr="00B820DA">
        <w:rPr>
          <w:rFonts w:eastAsia="ＭＳ 明朝" w:hint="eastAsia"/>
        </w:rPr>
        <w:t>VTV2</w:t>
      </w:r>
      <w:r w:rsidR="00B820DA" w:rsidRPr="00B820DA">
        <w:rPr>
          <w:rFonts w:eastAsia="ＭＳ 明朝" w:hint="eastAsia"/>
        </w:rPr>
        <w:t>と</w:t>
      </w:r>
      <w:r w:rsidR="00B820DA" w:rsidRPr="00B820DA">
        <w:rPr>
          <w:rFonts w:eastAsia="ＭＳ 明朝" w:hint="eastAsia"/>
        </w:rPr>
        <w:t>O2TV</w:t>
      </w:r>
      <w:r w:rsidR="00B820DA" w:rsidRPr="00B820DA">
        <w:rPr>
          <w:rFonts w:eastAsia="ＭＳ 明朝" w:hint="eastAsia"/>
        </w:rPr>
        <w:t>が、字幕と手話通訳付きの番組を放送している。</w:t>
      </w:r>
      <w:r w:rsidR="00B820DA" w:rsidRPr="00B820DA">
        <w:rPr>
          <w:rFonts w:eastAsia="ＭＳ 明朝" w:hint="eastAsia"/>
        </w:rPr>
        <w:t>2012</w:t>
      </w:r>
      <w:r w:rsidR="00B820DA" w:rsidRPr="00B820DA">
        <w:rPr>
          <w:rFonts w:eastAsia="ＭＳ 明朝" w:hint="eastAsia"/>
        </w:rPr>
        <w:t>年以降、ベトナムは</w:t>
      </w:r>
      <w:r w:rsidR="00B820DA">
        <w:rPr>
          <w:rFonts w:eastAsia="ＭＳ 明朝" w:hint="eastAsia"/>
          <w:lang w:eastAsia="ja-JP"/>
        </w:rPr>
        <w:t>障害のある人</w:t>
      </w:r>
      <w:r w:rsidR="00B820DA" w:rsidRPr="00B820DA">
        <w:rPr>
          <w:rFonts w:eastAsia="ＭＳ 明朝" w:hint="eastAsia"/>
        </w:rPr>
        <w:t>が手話を学び、コミュニケーションに使えるようにするため、ベトナムテレビで手話トレーニング番組を放送している。</w:t>
      </w:r>
    </w:p>
    <w:p w14:paraId="1B5D4899" w14:textId="1284D34C" w:rsidR="00B820DA" w:rsidRDefault="00596EFE" w:rsidP="00165746">
      <w:pPr>
        <w:pStyle w:val="SingleTxtG"/>
        <w:rPr>
          <w:rFonts w:eastAsia="ＭＳ 明朝"/>
        </w:rPr>
      </w:pPr>
      <w:r w:rsidRPr="00021A98">
        <w:rPr>
          <w:rFonts w:eastAsia="ＭＳ 明朝"/>
        </w:rPr>
        <w:t>92.</w:t>
      </w:r>
      <w:r w:rsidRPr="00021A98">
        <w:rPr>
          <w:rFonts w:eastAsia="ＭＳ 明朝"/>
        </w:rPr>
        <w:tab/>
      </w:r>
      <w:r w:rsidR="00333A79" w:rsidRPr="00333A79">
        <w:rPr>
          <w:rFonts w:eastAsia="ＭＳ 明朝" w:hint="eastAsia"/>
        </w:rPr>
        <w:t>ベトナムは、</w:t>
      </w:r>
      <w:r w:rsidR="00333A79">
        <w:rPr>
          <w:rFonts w:eastAsia="ＭＳ 明朝" w:hint="eastAsia"/>
          <w:lang w:eastAsia="ja-JP"/>
        </w:rPr>
        <w:t>障害のある人の、</w:t>
      </w:r>
      <w:r w:rsidR="00333A79" w:rsidRPr="00333A79">
        <w:rPr>
          <w:rFonts w:eastAsia="ＭＳ 明朝" w:hint="eastAsia"/>
        </w:rPr>
        <w:t>情報、通信、テクノロジーへのアクセスを保証するために、政府機関に適用可能な</w:t>
      </w:r>
      <w:r w:rsidR="00333A79">
        <w:rPr>
          <w:rFonts w:eastAsia="ＭＳ 明朝" w:hint="eastAsia"/>
          <w:lang w:eastAsia="ja-JP"/>
        </w:rPr>
        <w:t>、障害のある人</w:t>
      </w:r>
      <w:r w:rsidR="00333A79" w:rsidRPr="00333A79">
        <w:rPr>
          <w:rFonts w:eastAsia="ＭＳ 明朝" w:hint="eastAsia"/>
        </w:rPr>
        <w:t>のアクセシビリティを保証する情報テクノロジーアプリケーションの標準リストを</w:t>
      </w:r>
      <w:r w:rsidR="00333A79">
        <w:rPr>
          <w:rFonts w:eastAsia="ＭＳ 明朝" w:hint="eastAsia"/>
          <w:lang w:eastAsia="ja-JP"/>
        </w:rPr>
        <w:t>公開</w:t>
      </w:r>
      <w:r w:rsidR="00333A79" w:rsidRPr="00333A79">
        <w:rPr>
          <w:rFonts w:eastAsia="ＭＳ 明朝" w:hint="eastAsia"/>
        </w:rPr>
        <w:t>した。情報通信省（</w:t>
      </w:r>
      <w:r w:rsidR="00333A79" w:rsidRPr="00333A79">
        <w:rPr>
          <w:rFonts w:eastAsia="ＭＳ 明朝"/>
        </w:rPr>
        <w:t>http://mic.gov.vn</w:t>
      </w:r>
      <w:r w:rsidR="00333A79" w:rsidRPr="00333A79">
        <w:rPr>
          <w:rFonts w:eastAsia="ＭＳ 明朝" w:hint="eastAsia"/>
        </w:rPr>
        <w:t>）のウェブサイトは、</w:t>
      </w:r>
      <w:r w:rsidR="00333A79" w:rsidRPr="00333A79">
        <w:rPr>
          <w:rFonts w:eastAsia="ＭＳ 明朝"/>
        </w:rPr>
        <w:t>WCAG</w:t>
      </w:r>
      <w:r w:rsidR="00333A79" w:rsidRPr="00333A79">
        <w:rPr>
          <w:rFonts w:eastAsia="ＭＳ 明朝" w:hint="eastAsia"/>
        </w:rPr>
        <w:t>（ウェブ・コンテンツ・アクセシビリティ・ガイドライン）</w:t>
      </w:r>
      <w:r w:rsidR="00333A79" w:rsidRPr="00333A79">
        <w:rPr>
          <w:rFonts w:eastAsia="ＭＳ 明朝"/>
        </w:rPr>
        <w:t>2.0</w:t>
      </w:r>
      <w:r w:rsidR="00333A79" w:rsidRPr="00333A79">
        <w:rPr>
          <w:rFonts w:eastAsia="ＭＳ 明朝" w:hint="eastAsia"/>
        </w:rPr>
        <w:t>基準を満たした初めての</w:t>
      </w:r>
      <w:r w:rsidR="00D11CB2">
        <w:rPr>
          <w:rFonts w:eastAsia="ＭＳ 明朝" w:hint="eastAsia"/>
        </w:rPr>
        <w:t>省庁</w:t>
      </w:r>
      <w:r w:rsidR="00333A79" w:rsidRPr="00333A79">
        <w:rPr>
          <w:rFonts w:eastAsia="ＭＳ 明朝" w:hint="eastAsia"/>
        </w:rPr>
        <w:t>ウェブサイトである。情報通信省のウェブサイトに続き、多くの政府機関のウェブサイト／ポータルサイトも</w:t>
      </w:r>
      <w:r w:rsidR="00333A79" w:rsidRPr="00333A79">
        <w:rPr>
          <w:rFonts w:eastAsia="ＭＳ 明朝" w:hint="eastAsia"/>
        </w:rPr>
        <w:t>WCAG</w:t>
      </w:r>
      <w:r w:rsidR="00333A79" w:rsidRPr="00333A79">
        <w:rPr>
          <w:rFonts w:eastAsia="ＭＳ 明朝" w:hint="eastAsia"/>
        </w:rPr>
        <w:t>アクセシビリティ技術基準のバージョン</w:t>
      </w:r>
      <w:r w:rsidR="00333A79" w:rsidRPr="00333A79">
        <w:rPr>
          <w:rFonts w:eastAsia="ＭＳ 明朝" w:hint="eastAsia"/>
        </w:rPr>
        <w:t>1.0</w:t>
      </w:r>
      <w:r w:rsidR="00333A79" w:rsidRPr="00333A79">
        <w:rPr>
          <w:rFonts w:eastAsia="ＭＳ 明朝" w:hint="eastAsia"/>
        </w:rPr>
        <w:t>または</w:t>
      </w:r>
      <w:r w:rsidR="00333A79" w:rsidRPr="00333A79">
        <w:rPr>
          <w:rFonts w:eastAsia="ＭＳ 明朝" w:hint="eastAsia"/>
        </w:rPr>
        <w:t>2.0</w:t>
      </w:r>
      <w:r w:rsidR="00333A79" w:rsidRPr="00333A79">
        <w:rPr>
          <w:rFonts w:eastAsia="ＭＳ 明朝" w:hint="eastAsia"/>
        </w:rPr>
        <w:t>を満たしている。</w:t>
      </w:r>
      <w:r w:rsidR="008754D2" w:rsidRPr="008754D2">
        <w:rPr>
          <w:rFonts w:eastAsia="ＭＳ 明朝" w:hint="eastAsia"/>
        </w:rPr>
        <w:t>ベトナムは、ベトナム</w:t>
      </w:r>
      <w:r w:rsidR="008754D2" w:rsidRPr="008754D2">
        <w:rPr>
          <w:rFonts w:eastAsia="ＭＳ 明朝"/>
        </w:rPr>
        <w:t>ICT</w:t>
      </w:r>
      <w:r w:rsidR="008754D2" w:rsidRPr="008754D2">
        <w:rPr>
          <w:rFonts w:eastAsia="ＭＳ 明朝" w:hint="eastAsia"/>
        </w:rPr>
        <w:t>アクセシビリティ・ポータル</w:t>
      </w:r>
      <w:r w:rsidR="008754D2">
        <w:rPr>
          <w:rFonts w:eastAsia="ＭＳ 明朝" w:hint="eastAsia"/>
        </w:rPr>
        <w:t>（</w:t>
      </w:r>
      <w:r w:rsidR="008754D2" w:rsidRPr="008754D2">
        <w:rPr>
          <w:rFonts w:eastAsia="ＭＳ 明朝"/>
        </w:rPr>
        <w:t>Viet Nam ICT Accessibility Portal</w:t>
      </w:r>
      <w:r w:rsidR="008754D2">
        <w:rPr>
          <w:rFonts w:eastAsia="ＭＳ 明朝" w:hint="eastAsia"/>
        </w:rPr>
        <w:t>）</w:t>
      </w:r>
      <w:r w:rsidR="008754D2" w:rsidRPr="008754D2">
        <w:rPr>
          <w:rFonts w:eastAsia="ＭＳ 明朝" w:hint="eastAsia"/>
        </w:rPr>
        <w:t>を</w:t>
      </w:r>
      <w:r w:rsidR="008754D2">
        <w:rPr>
          <w:rFonts w:eastAsia="ＭＳ 明朝" w:hint="eastAsia"/>
        </w:rPr>
        <w:t>考案</w:t>
      </w:r>
      <w:r w:rsidR="008754D2" w:rsidRPr="008754D2">
        <w:rPr>
          <w:rFonts w:eastAsia="ＭＳ 明朝" w:hint="eastAsia"/>
        </w:rPr>
        <w:t>し、試験的に運用している。これは、</w:t>
      </w:r>
      <w:r w:rsidR="008754D2">
        <w:rPr>
          <w:rFonts w:eastAsia="ＭＳ 明朝" w:hint="eastAsia"/>
        </w:rPr>
        <w:t>障害者</w:t>
      </w:r>
      <w:r w:rsidR="008754D2" w:rsidRPr="008754D2">
        <w:rPr>
          <w:rFonts w:eastAsia="ＭＳ 明朝" w:hint="eastAsia"/>
        </w:rPr>
        <w:t>支援のための国家行動計画</w:t>
      </w:r>
      <w:r w:rsidR="008754D2">
        <w:rPr>
          <w:rFonts w:eastAsia="ＭＳ 明朝" w:hint="eastAsia"/>
        </w:rPr>
        <w:t>（</w:t>
      </w:r>
      <w:r w:rsidR="008754D2" w:rsidRPr="00A01A25">
        <w:rPr>
          <w:rFonts w:eastAsia="ＭＳ 明朝"/>
        </w:rPr>
        <w:t>National Action Plan to support persons with disabilities</w:t>
      </w:r>
      <w:r w:rsidR="008754D2" w:rsidRPr="00A01A25">
        <w:rPr>
          <w:rFonts w:eastAsia="ＭＳ 明朝" w:hint="eastAsia"/>
        </w:rPr>
        <w:t>）</w:t>
      </w:r>
      <w:r w:rsidR="008754D2" w:rsidRPr="00A01A25">
        <w:rPr>
          <w:rFonts w:eastAsia="ＭＳ 明朝" w:hint="eastAsia"/>
          <w:lang w:eastAsia="ja-JP"/>
        </w:rPr>
        <w:t>の</w:t>
      </w:r>
      <w:r w:rsidR="008754D2" w:rsidRPr="00A01A25">
        <w:rPr>
          <w:rFonts w:eastAsia="ＭＳ 明朝" w:hint="eastAsia"/>
        </w:rPr>
        <w:t>下</w:t>
      </w:r>
      <w:r w:rsidR="008754D2" w:rsidRPr="00A01A25">
        <w:rPr>
          <w:rFonts w:eastAsia="ＭＳ 明朝" w:hint="eastAsia"/>
          <w:lang w:eastAsia="ja-JP"/>
        </w:rPr>
        <w:t>での</w:t>
      </w:r>
      <w:r w:rsidR="008754D2" w:rsidRPr="00A01A25">
        <w:rPr>
          <w:rFonts w:eastAsia="ＭＳ 明朝"/>
        </w:rPr>
        <w:t>ICT</w:t>
      </w:r>
      <w:r w:rsidR="008754D2" w:rsidRPr="00A01A25">
        <w:rPr>
          <w:rFonts w:eastAsia="ＭＳ 明朝" w:hint="eastAsia"/>
        </w:rPr>
        <w:t>関連</w:t>
      </w:r>
      <w:r w:rsidR="00451A7F" w:rsidRPr="00A01A25">
        <w:rPr>
          <w:rFonts w:eastAsia="ＭＳ 明朝" w:hint="eastAsia"/>
        </w:rPr>
        <w:t>事項</w:t>
      </w:r>
      <w:r w:rsidR="008754D2" w:rsidRPr="00A01A25">
        <w:rPr>
          <w:rFonts w:eastAsia="ＭＳ 明朝" w:hint="eastAsia"/>
        </w:rPr>
        <w:t>（</w:t>
      </w:r>
      <w:r w:rsidR="008754D2" w:rsidRPr="00A01A25">
        <w:t>ICT</w:t>
      </w:r>
      <w:r w:rsidR="008754D2" w:rsidRPr="008D3132">
        <w:t xml:space="preserve"> component</w:t>
      </w:r>
      <w:r w:rsidR="008754D2">
        <w:rPr>
          <w:rFonts w:ascii="ＭＳ 明朝" w:eastAsia="ＭＳ 明朝" w:hAnsi="ＭＳ 明朝" w:hint="eastAsia"/>
        </w:rPr>
        <w:t>）</w:t>
      </w:r>
      <w:r w:rsidR="008754D2" w:rsidRPr="008754D2">
        <w:rPr>
          <w:rFonts w:eastAsia="ＭＳ 明朝" w:hint="eastAsia"/>
        </w:rPr>
        <w:t>の成果や、</w:t>
      </w:r>
      <w:r w:rsidR="008754D2">
        <w:rPr>
          <w:rFonts w:eastAsia="ＭＳ 明朝" w:hint="eastAsia"/>
        </w:rPr>
        <w:t>障害者</w:t>
      </w:r>
      <w:r w:rsidR="008754D2" w:rsidRPr="008754D2">
        <w:rPr>
          <w:rFonts w:eastAsia="ＭＳ 明朝" w:hint="eastAsia"/>
        </w:rPr>
        <w:t>支援のための製品やサービスに関する最新情報を提供するポータルである。</w:t>
      </w:r>
      <w:r w:rsidR="00451A7F" w:rsidRPr="00451A7F">
        <w:rPr>
          <w:rFonts w:eastAsia="ＭＳ 明朝" w:hint="eastAsia"/>
        </w:rPr>
        <w:t>政府機関のウェブサイト／ポータル</w:t>
      </w:r>
      <w:r w:rsidR="00451A7F" w:rsidRPr="00451A7F">
        <w:rPr>
          <w:rFonts w:eastAsia="ＭＳ 明朝" w:hint="eastAsia"/>
        </w:rPr>
        <w:lastRenderedPageBreak/>
        <w:t>の</w:t>
      </w:r>
      <w:r w:rsidR="00451A7F" w:rsidRPr="00451A7F">
        <w:rPr>
          <w:rFonts w:eastAsia="ＭＳ 明朝" w:hint="eastAsia"/>
        </w:rPr>
        <w:t>60</w:t>
      </w:r>
      <w:r w:rsidR="00451A7F" w:rsidRPr="00451A7F">
        <w:rPr>
          <w:rFonts w:eastAsia="ＭＳ 明朝" w:hint="eastAsia"/>
        </w:rPr>
        <w:t>％以上が、</w:t>
      </w:r>
      <w:r w:rsidR="00451A7F">
        <w:rPr>
          <w:rFonts w:eastAsia="ＭＳ 明朝" w:hint="eastAsia"/>
          <w:lang w:eastAsia="ja-JP"/>
        </w:rPr>
        <w:t>障害のある人</w:t>
      </w:r>
      <w:r w:rsidR="00451A7F" w:rsidRPr="00451A7F">
        <w:rPr>
          <w:rFonts w:eastAsia="ＭＳ 明朝" w:hint="eastAsia"/>
        </w:rPr>
        <w:t>を支援するための基本的なアクセシビリティ機能（画面読み上げや文字サイズ変更機能など）を採用していると推定されている。</w:t>
      </w:r>
    </w:p>
    <w:p w14:paraId="0A570469" w14:textId="0EC06A26" w:rsidR="00F9752B" w:rsidRDefault="00596EFE" w:rsidP="00165746">
      <w:pPr>
        <w:pStyle w:val="SingleTxtG"/>
        <w:rPr>
          <w:rFonts w:eastAsia="ＭＳ 明朝"/>
        </w:rPr>
      </w:pPr>
      <w:r w:rsidRPr="00021A98">
        <w:rPr>
          <w:rFonts w:eastAsia="ＭＳ 明朝"/>
        </w:rPr>
        <w:t>93.</w:t>
      </w:r>
      <w:r w:rsidRPr="00021A98">
        <w:rPr>
          <w:rFonts w:eastAsia="ＭＳ 明朝"/>
        </w:rPr>
        <w:tab/>
      </w:r>
      <w:r w:rsidR="00F9752B">
        <w:rPr>
          <w:rFonts w:eastAsia="ＭＳ 明朝" w:hint="eastAsia"/>
          <w:lang w:eastAsia="ja-JP"/>
        </w:rPr>
        <w:t>障害のある人</w:t>
      </w:r>
      <w:r w:rsidR="00F9752B" w:rsidRPr="00F9752B">
        <w:rPr>
          <w:rFonts w:eastAsia="ＭＳ 明朝" w:hint="eastAsia"/>
        </w:rPr>
        <w:t>には学習支援ツールや文書が提供</w:t>
      </w:r>
      <w:r w:rsidR="00F9752B" w:rsidRPr="00A01A25">
        <w:rPr>
          <w:rFonts w:eastAsia="ＭＳ 明朝" w:hint="eastAsia"/>
        </w:rPr>
        <w:t>され</w:t>
      </w:r>
      <w:r w:rsidR="00F9752B" w:rsidRPr="00A01A25">
        <w:rPr>
          <w:rFonts w:eastAsia="ＭＳ 明朝" w:hint="eastAsia"/>
          <w:lang w:eastAsia="ja-JP"/>
        </w:rPr>
        <w:t>る。たとえば、</w:t>
      </w:r>
      <w:r w:rsidR="00F9752B" w:rsidRPr="00A01A25">
        <w:rPr>
          <w:rFonts w:eastAsia="ＭＳ 明朝" w:hint="eastAsia"/>
        </w:rPr>
        <w:t>聴覚</w:t>
      </w:r>
      <w:r w:rsidR="00F9752B" w:rsidRPr="00F9752B">
        <w:rPr>
          <w:rFonts w:eastAsia="ＭＳ 明朝" w:hint="eastAsia"/>
        </w:rPr>
        <w:t>や</w:t>
      </w:r>
      <w:r w:rsidR="00F9752B">
        <w:rPr>
          <w:rFonts w:eastAsia="ＭＳ 明朝" w:hint="eastAsia"/>
          <w:lang w:eastAsia="ja-JP"/>
        </w:rPr>
        <w:t>発話</w:t>
      </w:r>
      <w:r w:rsidR="00F9752B" w:rsidRPr="00F9752B">
        <w:rPr>
          <w:rFonts w:eastAsia="ＭＳ 明朝" w:hint="eastAsia"/>
        </w:rPr>
        <w:t>に障害のある人は手話を学ぶことができ、視覚に障害のある人は表現の自由、報道の自由、情報へのアクセスの権利を行使するために国家基準の点字を学ぶことがで</w:t>
      </w:r>
      <w:r w:rsidR="00D273C1">
        <w:rPr>
          <w:rFonts w:eastAsia="ＭＳ 明朝" w:hint="eastAsia"/>
          <w:lang w:eastAsia="ja-JP"/>
        </w:rPr>
        <w:t>き</w:t>
      </w:r>
      <w:r w:rsidR="00F9752B">
        <w:rPr>
          <w:rFonts w:eastAsia="ＭＳ 明朝" w:hint="eastAsia"/>
          <w:lang w:eastAsia="ja-JP"/>
        </w:rPr>
        <w:t>る</w:t>
      </w:r>
      <w:r w:rsidR="00F9752B" w:rsidRPr="00F9752B">
        <w:rPr>
          <w:rFonts w:eastAsia="ＭＳ 明朝" w:hint="eastAsia"/>
        </w:rPr>
        <w:t>。</w:t>
      </w:r>
    </w:p>
    <w:p w14:paraId="25417001" w14:textId="6457114B" w:rsidR="00596EFE" w:rsidRDefault="00596EFE" w:rsidP="00D273C1">
      <w:pPr>
        <w:pStyle w:val="SingleTxtG"/>
        <w:rPr>
          <w:rFonts w:eastAsia="ＭＳ 明朝"/>
          <w:lang w:eastAsia="ja-JP"/>
        </w:rPr>
      </w:pPr>
      <w:r w:rsidRPr="00021A98">
        <w:rPr>
          <w:rFonts w:eastAsia="ＭＳ 明朝"/>
        </w:rPr>
        <w:t>94.</w:t>
      </w:r>
      <w:r w:rsidRPr="00021A98">
        <w:rPr>
          <w:rFonts w:eastAsia="ＭＳ 明朝"/>
        </w:rPr>
        <w:tab/>
      </w:r>
      <w:r w:rsidR="00F9752B" w:rsidRPr="00F9752B">
        <w:rPr>
          <w:rFonts w:eastAsia="ＭＳ 明朝" w:hint="eastAsia"/>
        </w:rPr>
        <w:t>ベトナムは、</w:t>
      </w:r>
      <w:r w:rsidR="00F9752B">
        <w:rPr>
          <w:rFonts w:eastAsia="ＭＳ 明朝" w:hint="eastAsia"/>
          <w:lang w:eastAsia="ja-JP"/>
        </w:rPr>
        <w:t>障害のある人</w:t>
      </w:r>
      <w:r w:rsidR="00F9752B" w:rsidRPr="00F9752B">
        <w:rPr>
          <w:rFonts w:eastAsia="ＭＳ 明朝" w:hint="eastAsia"/>
        </w:rPr>
        <w:t>の情報技術および通信へのアクセスを支援するため</w:t>
      </w:r>
      <w:r w:rsidR="00F9752B">
        <w:rPr>
          <w:rFonts w:eastAsia="ＭＳ 明朝" w:hint="eastAsia"/>
          <w:lang w:eastAsia="ja-JP"/>
        </w:rPr>
        <w:t>に</w:t>
      </w:r>
      <w:r w:rsidR="00F9752B" w:rsidRPr="00F9752B">
        <w:rPr>
          <w:rFonts w:eastAsia="ＭＳ 明朝" w:hint="eastAsia"/>
        </w:rPr>
        <w:t>、研究、製造、生産、サービスおよび施設の提供に対する免税</w:t>
      </w:r>
      <w:r w:rsidR="00F9752B">
        <w:rPr>
          <w:rFonts w:eastAsia="ＭＳ 明朝" w:hint="eastAsia"/>
          <w:lang w:eastAsia="ja-JP"/>
        </w:rPr>
        <w:t>、</w:t>
      </w:r>
      <w:r w:rsidR="00F9752B" w:rsidRPr="00F9752B">
        <w:rPr>
          <w:rFonts w:eastAsia="ＭＳ 明朝" w:hint="eastAsia"/>
        </w:rPr>
        <w:t>減税、優遇融資、その他の支援に関する政策をとっている。</w:t>
      </w:r>
      <w:r w:rsidR="00D273C1">
        <w:rPr>
          <w:rFonts w:eastAsia="ＭＳ 明朝" w:hint="eastAsia"/>
          <w:lang w:eastAsia="ja-JP"/>
        </w:rPr>
        <w:t>また、</w:t>
      </w:r>
      <w:r w:rsidR="00D273C1" w:rsidRPr="00D273C1">
        <w:rPr>
          <w:rFonts w:eastAsia="ＭＳ 明朝" w:hint="eastAsia"/>
          <w:lang w:eastAsia="ja-JP"/>
        </w:rPr>
        <w:t>視覚</w:t>
      </w:r>
      <w:r w:rsidR="00D273C1">
        <w:rPr>
          <w:rFonts w:eastAsia="ＭＳ 明朝" w:hint="eastAsia"/>
          <w:lang w:eastAsia="ja-JP"/>
        </w:rPr>
        <w:t>障害のある人</w:t>
      </w:r>
      <w:r w:rsidR="00D273C1" w:rsidRPr="00D273C1">
        <w:rPr>
          <w:rFonts w:eastAsia="ＭＳ 明朝" w:hint="eastAsia"/>
          <w:lang w:eastAsia="ja-JP"/>
        </w:rPr>
        <w:t>のための点字資料、聴覚や</w:t>
      </w:r>
      <w:r w:rsidR="00D273C1">
        <w:rPr>
          <w:rFonts w:eastAsia="ＭＳ 明朝" w:hint="eastAsia"/>
          <w:lang w:eastAsia="ja-JP"/>
        </w:rPr>
        <w:t>発話に障害のある人や</w:t>
      </w:r>
      <w:r w:rsidR="00D273C1" w:rsidRPr="00D273C1">
        <w:rPr>
          <w:rFonts w:eastAsia="ＭＳ 明朝" w:hint="eastAsia"/>
          <w:lang w:eastAsia="ja-JP"/>
        </w:rPr>
        <w:t>知的</w:t>
      </w:r>
      <w:r w:rsidR="00D273C1">
        <w:rPr>
          <w:rFonts w:eastAsia="ＭＳ 明朝" w:hint="eastAsia"/>
          <w:lang w:eastAsia="ja-JP"/>
        </w:rPr>
        <w:t>障害のある人</w:t>
      </w:r>
      <w:r w:rsidR="00D273C1" w:rsidRPr="00A01A25">
        <w:rPr>
          <w:rFonts w:eastAsia="ＭＳ 明朝" w:hint="eastAsia"/>
          <w:lang w:eastAsia="ja-JP"/>
        </w:rPr>
        <w:t>のための文書での資料</w:t>
      </w:r>
      <w:r w:rsidR="00D273C1" w:rsidRPr="00D273C1">
        <w:rPr>
          <w:rFonts w:eastAsia="ＭＳ 明朝" w:hint="eastAsia"/>
          <w:lang w:eastAsia="ja-JP"/>
        </w:rPr>
        <w:t>の収集、編集、出版を支援</w:t>
      </w:r>
      <w:r w:rsidR="00D273C1">
        <w:rPr>
          <w:rFonts w:eastAsia="ＭＳ 明朝" w:hint="eastAsia"/>
          <w:lang w:eastAsia="ja-JP"/>
        </w:rPr>
        <w:t>している</w:t>
      </w:r>
      <w:r w:rsidR="00D273C1" w:rsidRPr="00D273C1">
        <w:rPr>
          <w:rFonts w:eastAsia="ＭＳ 明朝" w:hint="eastAsia"/>
          <w:lang w:eastAsia="ja-JP"/>
        </w:rPr>
        <w:t>。障害者支援製品を生産するための技術を</w:t>
      </w:r>
      <w:r w:rsidR="00D273C1">
        <w:rPr>
          <w:rFonts w:eastAsia="ＭＳ 明朝" w:hint="eastAsia"/>
          <w:lang w:eastAsia="ja-JP"/>
        </w:rPr>
        <w:t>譲渡したり（</w:t>
      </w:r>
      <w:r w:rsidR="00D273C1" w:rsidRPr="00D273C1">
        <w:rPr>
          <w:rFonts w:eastAsia="ＭＳ 明朝"/>
          <w:lang w:eastAsia="ja-JP"/>
        </w:rPr>
        <w:t>transfer</w:t>
      </w:r>
      <w:r w:rsidR="00D273C1">
        <w:rPr>
          <w:rFonts w:eastAsia="ＭＳ 明朝" w:hint="eastAsia"/>
          <w:lang w:eastAsia="ja-JP"/>
        </w:rPr>
        <w:t>）</w:t>
      </w:r>
      <w:r w:rsidR="00D273C1" w:rsidRPr="00D273C1">
        <w:rPr>
          <w:rFonts w:eastAsia="ＭＳ 明朝" w:hint="eastAsia"/>
          <w:lang w:eastAsia="ja-JP"/>
        </w:rPr>
        <w:t>、応用</w:t>
      </w:r>
      <w:r w:rsidR="00D273C1">
        <w:rPr>
          <w:rFonts w:eastAsia="ＭＳ 明朝" w:hint="eastAsia"/>
          <w:lang w:eastAsia="ja-JP"/>
        </w:rPr>
        <w:t>したり</w:t>
      </w:r>
      <w:r w:rsidR="00D273C1" w:rsidRPr="00D273C1">
        <w:rPr>
          <w:rFonts w:eastAsia="ＭＳ 明朝" w:hint="eastAsia"/>
          <w:lang w:eastAsia="ja-JP"/>
        </w:rPr>
        <w:t>する企業は優遇措置を受けることができる。</w:t>
      </w:r>
    </w:p>
    <w:p w14:paraId="69982010" w14:textId="77777777" w:rsidR="00BB6182" w:rsidRPr="00021A98" w:rsidRDefault="00BB6182" w:rsidP="00165746">
      <w:pPr>
        <w:pStyle w:val="SingleTxtG"/>
        <w:rPr>
          <w:rFonts w:eastAsia="ＭＳ 明朝"/>
        </w:rPr>
      </w:pPr>
    </w:p>
    <w:p w14:paraId="5A7296CD" w14:textId="1DBC80E7" w:rsidR="00596EFE" w:rsidRPr="00021A98" w:rsidRDefault="00596EFE" w:rsidP="00B35421">
      <w:pPr>
        <w:pStyle w:val="H1G"/>
        <w:rPr>
          <w:rFonts w:eastAsia="ＭＳ 明朝"/>
        </w:rPr>
      </w:pPr>
      <w:r w:rsidRPr="00021A98">
        <w:rPr>
          <w:rFonts w:eastAsia="ＭＳ 明朝"/>
        </w:rPr>
        <w:tab/>
      </w:r>
      <w:bookmarkStart w:id="12" w:name="_Toc2699335"/>
      <w:r w:rsidRPr="00021A98">
        <w:rPr>
          <w:rFonts w:eastAsia="ＭＳ 明朝"/>
        </w:rPr>
        <w:t>16.</w:t>
      </w:r>
      <w:r w:rsidRPr="00021A98">
        <w:rPr>
          <w:rFonts w:eastAsia="ＭＳ 明朝"/>
        </w:rPr>
        <w:tab/>
      </w:r>
      <w:bookmarkEnd w:id="12"/>
      <w:r w:rsidR="008C6507" w:rsidRPr="008C6507">
        <w:rPr>
          <w:rFonts w:eastAsia="ＭＳ 明朝" w:hint="eastAsia"/>
        </w:rPr>
        <w:t>プライバシーの尊重－第</w:t>
      </w:r>
      <w:r w:rsidR="008C6507" w:rsidRPr="008C6507">
        <w:rPr>
          <w:rFonts w:eastAsia="ＭＳ 明朝" w:hint="eastAsia"/>
        </w:rPr>
        <w:t>22</w:t>
      </w:r>
      <w:r w:rsidR="008C6507" w:rsidRPr="008C6507">
        <w:rPr>
          <w:rFonts w:eastAsia="ＭＳ 明朝" w:hint="eastAsia"/>
        </w:rPr>
        <w:t>条</w:t>
      </w:r>
    </w:p>
    <w:p w14:paraId="4546501D" w14:textId="5D8D2F62" w:rsidR="00D273C1" w:rsidRDefault="00596EFE" w:rsidP="00165746">
      <w:pPr>
        <w:pStyle w:val="SingleTxtG"/>
        <w:rPr>
          <w:rFonts w:eastAsia="ＭＳ 明朝"/>
        </w:rPr>
      </w:pPr>
      <w:r w:rsidRPr="00021A98">
        <w:rPr>
          <w:rFonts w:eastAsia="ＭＳ 明朝"/>
        </w:rPr>
        <w:t>95.</w:t>
      </w:r>
      <w:r w:rsidRPr="00021A98">
        <w:rPr>
          <w:rFonts w:eastAsia="ＭＳ 明朝"/>
        </w:rPr>
        <w:tab/>
      </w:r>
      <w:r w:rsidR="00F53403" w:rsidRPr="00F53403">
        <w:rPr>
          <w:rFonts w:eastAsia="ＭＳ 明朝" w:hint="eastAsia"/>
        </w:rPr>
        <w:t>2013</w:t>
      </w:r>
      <w:r w:rsidR="00F53403" w:rsidRPr="00F53403">
        <w:rPr>
          <w:rFonts w:eastAsia="ＭＳ 明朝" w:hint="eastAsia"/>
        </w:rPr>
        <w:t>年憲法は、すべての人がプライバシー、個人</w:t>
      </w:r>
      <w:r w:rsidR="00F53403">
        <w:rPr>
          <w:rFonts w:eastAsia="ＭＳ 明朝" w:hint="eastAsia"/>
          <w:lang w:eastAsia="ja-JP"/>
        </w:rPr>
        <w:t>や</w:t>
      </w:r>
      <w:r w:rsidR="00F53403" w:rsidRPr="00F53403">
        <w:rPr>
          <w:rFonts w:eastAsia="ＭＳ 明朝" w:hint="eastAsia"/>
        </w:rPr>
        <w:t>家族の秘密を守る権利を持ち、名誉と威信を守られる権利を持つことを確認している。個人の生活、個人</w:t>
      </w:r>
      <w:r w:rsidR="00F53403">
        <w:rPr>
          <w:rFonts w:eastAsia="ＭＳ 明朝" w:hint="eastAsia"/>
          <w:lang w:eastAsia="ja-JP"/>
        </w:rPr>
        <w:t>や</w:t>
      </w:r>
      <w:r w:rsidR="00F53403" w:rsidRPr="00F53403">
        <w:rPr>
          <w:rFonts w:eastAsia="ＭＳ 明朝" w:hint="eastAsia"/>
        </w:rPr>
        <w:t>家族の秘密に関する情報は法律により保護されてい</w:t>
      </w:r>
      <w:r w:rsidR="00F53403">
        <w:rPr>
          <w:rFonts w:eastAsia="ＭＳ 明朝" w:hint="eastAsia"/>
          <w:lang w:eastAsia="ja-JP"/>
        </w:rPr>
        <w:t>る</w:t>
      </w:r>
      <w:r w:rsidR="00F53403" w:rsidRPr="00F53403">
        <w:rPr>
          <w:rFonts w:eastAsia="ＭＳ 明朝" w:hint="eastAsia"/>
        </w:rPr>
        <w:t>（第</w:t>
      </w:r>
      <w:r w:rsidR="00F53403" w:rsidRPr="00F53403">
        <w:rPr>
          <w:rFonts w:eastAsia="ＭＳ 明朝" w:hint="eastAsia"/>
        </w:rPr>
        <w:t>21</w:t>
      </w:r>
      <w:r w:rsidR="00F53403" w:rsidRPr="00F53403">
        <w:rPr>
          <w:rFonts w:eastAsia="ＭＳ 明朝" w:hint="eastAsia"/>
        </w:rPr>
        <w:t>条）。</w:t>
      </w:r>
      <w:r w:rsidR="00F53403" w:rsidRPr="00F53403">
        <w:rPr>
          <w:rFonts w:eastAsia="ＭＳ 明朝" w:hint="eastAsia"/>
        </w:rPr>
        <w:t>2013</w:t>
      </w:r>
      <w:r w:rsidR="00F53403" w:rsidRPr="00F53403">
        <w:rPr>
          <w:rFonts w:eastAsia="ＭＳ 明朝" w:hint="eastAsia"/>
        </w:rPr>
        <w:t>年憲法では、</w:t>
      </w:r>
      <w:r w:rsidR="00F53403">
        <w:rPr>
          <w:rFonts w:eastAsia="ＭＳ 明朝" w:hint="eastAsia"/>
          <w:lang w:eastAsia="ja-JP"/>
        </w:rPr>
        <w:t>すべての人に居住地</w:t>
      </w:r>
      <w:r w:rsidR="00F53403" w:rsidRPr="00F53403">
        <w:rPr>
          <w:rFonts w:eastAsia="ＭＳ 明朝" w:hint="eastAsia"/>
        </w:rPr>
        <w:t>を持つ権利</w:t>
      </w:r>
      <w:r w:rsidR="00F53403">
        <w:rPr>
          <w:rFonts w:eastAsia="ＭＳ 明朝" w:hint="eastAsia"/>
          <w:lang w:eastAsia="ja-JP"/>
        </w:rPr>
        <w:t>がある</w:t>
      </w:r>
      <w:r w:rsidR="00F53403" w:rsidRPr="00F53403">
        <w:rPr>
          <w:rFonts w:eastAsia="ＭＳ 明朝" w:hint="eastAsia"/>
        </w:rPr>
        <w:t>とも規定されてい</w:t>
      </w:r>
      <w:r w:rsidR="00F53403">
        <w:rPr>
          <w:rFonts w:eastAsia="ＭＳ 明朝" w:hint="eastAsia"/>
          <w:lang w:eastAsia="ja-JP"/>
        </w:rPr>
        <w:t>る</w:t>
      </w:r>
      <w:r w:rsidR="00F53403" w:rsidRPr="00F53403">
        <w:rPr>
          <w:rFonts w:eastAsia="ＭＳ 明朝" w:hint="eastAsia"/>
        </w:rPr>
        <w:t>。</w:t>
      </w:r>
      <w:r w:rsidR="00F53403">
        <w:rPr>
          <w:rFonts w:eastAsia="ＭＳ 明朝" w:hint="eastAsia"/>
          <w:lang w:eastAsia="ja-JP"/>
        </w:rPr>
        <w:t>誰も、</w:t>
      </w:r>
      <w:r w:rsidR="00F53403" w:rsidRPr="00F53403">
        <w:rPr>
          <w:rFonts w:eastAsia="ＭＳ 明朝" w:hint="eastAsia"/>
        </w:rPr>
        <w:t>他人の住居に本人の同意なしに立ち入ることはできない。家宅捜索</w:t>
      </w:r>
      <w:r w:rsidR="00F53403">
        <w:rPr>
          <w:rFonts w:eastAsia="ＭＳ 明朝" w:hint="eastAsia"/>
          <w:lang w:eastAsia="ja-JP"/>
        </w:rPr>
        <w:t>について</w:t>
      </w:r>
      <w:r w:rsidR="00F53403" w:rsidRPr="00F53403">
        <w:rPr>
          <w:rFonts w:eastAsia="ＭＳ 明朝" w:hint="eastAsia"/>
        </w:rPr>
        <w:t>は法律で定められている（第</w:t>
      </w:r>
      <w:r w:rsidR="00F53403" w:rsidRPr="00F53403">
        <w:rPr>
          <w:rFonts w:eastAsia="ＭＳ 明朝" w:hint="eastAsia"/>
        </w:rPr>
        <w:t>22</w:t>
      </w:r>
      <w:r w:rsidR="00F53403" w:rsidRPr="00F53403">
        <w:rPr>
          <w:rFonts w:eastAsia="ＭＳ 明朝" w:hint="eastAsia"/>
        </w:rPr>
        <w:t>条）。</w:t>
      </w:r>
    </w:p>
    <w:p w14:paraId="687F8B1F" w14:textId="0A9BB28C" w:rsidR="00207D65" w:rsidRDefault="00596EFE" w:rsidP="00165746">
      <w:pPr>
        <w:pStyle w:val="SingleTxtG"/>
        <w:rPr>
          <w:rFonts w:eastAsia="ＭＳ 明朝"/>
        </w:rPr>
      </w:pPr>
      <w:r w:rsidRPr="00021A98">
        <w:rPr>
          <w:rFonts w:eastAsia="ＭＳ 明朝"/>
        </w:rPr>
        <w:t>96.</w:t>
      </w:r>
      <w:r w:rsidRPr="00021A98">
        <w:rPr>
          <w:rFonts w:eastAsia="ＭＳ 明朝"/>
        </w:rPr>
        <w:tab/>
      </w:r>
      <w:r w:rsidR="007A62A2" w:rsidRPr="007A62A2">
        <w:rPr>
          <w:rFonts w:eastAsia="ＭＳ 明朝" w:hint="eastAsia"/>
        </w:rPr>
        <w:t>これらの憲法の規定は、民法、インターネット情報セキュリティ法</w:t>
      </w:r>
      <w:r w:rsidR="007A62A2">
        <w:rPr>
          <w:rFonts w:eastAsia="ＭＳ 明朝" w:hint="eastAsia"/>
          <w:lang w:eastAsia="ja-JP"/>
        </w:rPr>
        <w:t>（</w:t>
      </w:r>
      <w:r w:rsidR="007A62A2" w:rsidRPr="007A62A2">
        <w:rPr>
          <w:rFonts w:eastAsia="ＭＳ 明朝"/>
          <w:lang w:eastAsia="ja-JP"/>
        </w:rPr>
        <w:t>Internet Information Security Act</w:t>
      </w:r>
      <w:r w:rsidR="007A62A2">
        <w:rPr>
          <w:rFonts w:eastAsia="ＭＳ 明朝" w:hint="eastAsia"/>
          <w:lang w:eastAsia="ja-JP"/>
        </w:rPr>
        <w:t>）</w:t>
      </w:r>
      <w:r w:rsidR="007A62A2" w:rsidRPr="007A62A2">
        <w:rPr>
          <w:rFonts w:eastAsia="ＭＳ 明朝" w:hint="eastAsia"/>
        </w:rPr>
        <w:t>、消費者保護法</w:t>
      </w:r>
      <w:r w:rsidR="007A62A2">
        <w:rPr>
          <w:rFonts w:eastAsia="ＭＳ 明朝" w:hint="eastAsia"/>
          <w:lang w:eastAsia="ja-JP"/>
        </w:rPr>
        <w:t>（</w:t>
      </w:r>
      <w:r w:rsidR="007A62A2" w:rsidRPr="007A62A2">
        <w:rPr>
          <w:rFonts w:eastAsia="ＭＳ 明朝"/>
          <w:lang w:eastAsia="ja-JP"/>
        </w:rPr>
        <w:t>Consumer Protection Law</w:t>
      </w:r>
      <w:r w:rsidR="007A62A2">
        <w:rPr>
          <w:rFonts w:eastAsia="ＭＳ 明朝" w:hint="eastAsia"/>
          <w:lang w:eastAsia="ja-JP"/>
        </w:rPr>
        <w:t>）</w:t>
      </w:r>
      <w:r w:rsidR="007A62A2" w:rsidRPr="007A62A2">
        <w:rPr>
          <w:rFonts w:eastAsia="ＭＳ 明朝" w:hint="eastAsia"/>
        </w:rPr>
        <w:t>、医師法</w:t>
      </w:r>
      <w:r w:rsidR="007A62A2">
        <w:rPr>
          <w:rFonts w:eastAsia="ＭＳ 明朝" w:hint="eastAsia"/>
          <w:lang w:eastAsia="ja-JP"/>
        </w:rPr>
        <w:t>（</w:t>
      </w:r>
      <w:r w:rsidR="007A62A2" w:rsidRPr="007A62A2">
        <w:rPr>
          <w:rFonts w:eastAsia="ＭＳ 明朝"/>
          <w:lang w:eastAsia="ja-JP"/>
        </w:rPr>
        <w:t>Medical Practitioner Law</w:t>
      </w:r>
      <w:r w:rsidR="007A62A2">
        <w:rPr>
          <w:rFonts w:eastAsia="ＭＳ 明朝" w:hint="eastAsia"/>
          <w:lang w:eastAsia="ja-JP"/>
        </w:rPr>
        <w:t>）</w:t>
      </w:r>
      <w:r w:rsidR="007A62A2" w:rsidRPr="007A62A2">
        <w:rPr>
          <w:rFonts w:eastAsia="ＭＳ 明朝" w:hint="eastAsia"/>
        </w:rPr>
        <w:t>、電気通信法</w:t>
      </w:r>
      <w:r w:rsidR="007A62A2">
        <w:rPr>
          <w:rFonts w:eastAsia="ＭＳ 明朝" w:hint="eastAsia"/>
          <w:lang w:eastAsia="ja-JP"/>
        </w:rPr>
        <w:t>（</w:t>
      </w:r>
      <w:r w:rsidR="007A62A2" w:rsidRPr="007A62A2">
        <w:rPr>
          <w:rFonts w:eastAsia="ＭＳ 明朝"/>
          <w:lang w:eastAsia="ja-JP"/>
        </w:rPr>
        <w:t>Telecommunications Law</w:t>
      </w:r>
      <w:r w:rsidR="007A62A2">
        <w:rPr>
          <w:rFonts w:eastAsia="ＭＳ 明朝" w:hint="eastAsia"/>
          <w:lang w:eastAsia="ja-JP"/>
        </w:rPr>
        <w:t>）</w:t>
      </w:r>
      <w:r w:rsidR="007A62A2" w:rsidRPr="007A62A2">
        <w:rPr>
          <w:rFonts w:eastAsia="ＭＳ 明朝" w:hint="eastAsia"/>
        </w:rPr>
        <w:t>、電子取引法</w:t>
      </w:r>
      <w:r w:rsidR="007A62A2">
        <w:rPr>
          <w:rFonts w:eastAsia="ＭＳ 明朝" w:hint="eastAsia"/>
          <w:lang w:eastAsia="ja-JP"/>
        </w:rPr>
        <w:t>（</w:t>
      </w:r>
      <w:r w:rsidR="007A62A2" w:rsidRPr="007A62A2">
        <w:rPr>
          <w:rFonts w:eastAsia="ＭＳ 明朝"/>
          <w:lang w:eastAsia="ja-JP"/>
        </w:rPr>
        <w:t>E-transaction Law</w:t>
      </w:r>
      <w:r w:rsidR="007A62A2">
        <w:rPr>
          <w:rFonts w:eastAsia="ＭＳ 明朝" w:hint="eastAsia"/>
          <w:lang w:eastAsia="ja-JP"/>
        </w:rPr>
        <w:t>）</w:t>
      </w:r>
      <w:r w:rsidR="007A62A2" w:rsidRPr="007A62A2">
        <w:rPr>
          <w:rFonts w:eastAsia="ＭＳ 明朝" w:hint="eastAsia"/>
        </w:rPr>
        <w:t>などの分野別法に規定されている。これらの法律では、個人情報保護に関する規制は、</w:t>
      </w:r>
      <w:r w:rsidR="007A62A2">
        <w:rPr>
          <w:rFonts w:eastAsia="ＭＳ 明朝" w:hint="eastAsia"/>
          <w:lang w:eastAsia="ja-JP"/>
        </w:rPr>
        <w:t>障害のある人</w:t>
      </w:r>
      <w:r w:rsidR="007A62A2" w:rsidRPr="007A62A2">
        <w:rPr>
          <w:rFonts w:eastAsia="ＭＳ 明朝" w:hint="eastAsia"/>
        </w:rPr>
        <w:t>を含むすべてのベトナム国民に適用される。</w:t>
      </w:r>
    </w:p>
    <w:p w14:paraId="0A6B3193" w14:textId="1823CAED" w:rsidR="007A62A2" w:rsidRDefault="00596EFE" w:rsidP="00165746">
      <w:pPr>
        <w:pStyle w:val="SingleTxtG"/>
        <w:rPr>
          <w:rFonts w:eastAsia="ＭＳ 明朝"/>
        </w:rPr>
      </w:pPr>
      <w:r w:rsidRPr="00021A98">
        <w:rPr>
          <w:rFonts w:eastAsia="ＭＳ 明朝"/>
        </w:rPr>
        <w:t>97.</w:t>
      </w:r>
      <w:r w:rsidRPr="00021A98">
        <w:rPr>
          <w:rFonts w:eastAsia="ＭＳ 明朝"/>
        </w:rPr>
        <w:tab/>
      </w:r>
      <w:r w:rsidR="007A62A2" w:rsidRPr="007A62A2">
        <w:rPr>
          <w:rFonts w:eastAsia="ＭＳ 明朝" w:hint="eastAsia"/>
        </w:rPr>
        <w:t>2015</w:t>
      </w:r>
      <w:r w:rsidR="007A62A2" w:rsidRPr="007A62A2">
        <w:rPr>
          <w:rFonts w:eastAsia="ＭＳ 明朝" w:hint="eastAsia"/>
        </w:rPr>
        <w:t>年民法第</w:t>
      </w:r>
      <w:r w:rsidR="007A62A2" w:rsidRPr="007A62A2">
        <w:rPr>
          <w:rFonts w:eastAsia="ＭＳ 明朝" w:hint="eastAsia"/>
        </w:rPr>
        <w:t>38</w:t>
      </w:r>
      <w:r w:rsidR="007A62A2" w:rsidRPr="007A62A2">
        <w:rPr>
          <w:rFonts w:eastAsia="ＭＳ 明朝" w:hint="eastAsia"/>
        </w:rPr>
        <w:t>条、</w:t>
      </w:r>
      <w:r w:rsidR="007A62A2" w:rsidRPr="007A62A2">
        <w:rPr>
          <w:rFonts w:eastAsia="ＭＳ 明朝" w:hint="eastAsia"/>
        </w:rPr>
        <w:t>2015</w:t>
      </w:r>
      <w:r w:rsidR="007A62A2" w:rsidRPr="007A62A2">
        <w:rPr>
          <w:rFonts w:eastAsia="ＭＳ 明朝" w:hint="eastAsia"/>
        </w:rPr>
        <w:t>年刑法第</w:t>
      </w:r>
      <w:r w:rsidR="007A62A2" w:rsidRPr="007A62A2">
        <w:rPr>
          <w:rFonts w:eastAsia="ＭＳ 明朝" w:hint="eastAsia"/>
        </w:rPr>
        <w:t>12</w:t>
      </w:r>
      <w:r w:rsidR="007A62A2" w:rsidRPr="007A62A2">
        <w:rPr>
          <w:rFonts w:eastAsia="ＭＳ 明朝" w:hint="eastAsia"/>
        </w:rPr>
        <w:t>条は、</w:t>
      </w:r>
      <w:r w:rsidR="003C723F">
        <w:rPr>
          <w:rFonts w:eastAsia="ＭＳ 明朝" w:hint="eastAsia"/>
          <w:lang w:eastAsia="ja-JP"/>
        </w:rPr>
        <w:t>書簡</w:t>
      </w:r>
      <w:r w:rsidR="007A62A2" w:rsidRPr="007A62A2">
        <w:rPr>
          <w:rFonts w:eastAsia="ＭＳ 明朝" w:hint="eastAsia"/>
        </w:rPr>
        <w:t>、電話、電報、電子データベース、その他の形態の私的通信が保護され、秘密が保持されることを確約している。</w:t>
      </w:r>
      <w:r w:rsidR="003C723F" w:rsidRPr="003C723F">
        <w:rPr>
          <w:rFonts w:eastAsia="ＭＳ 明朝" w:hint="eastAsia"/>
        </w:rPr>
        <w:t>他人の書簡、電話、電報、電子データベース、その他の形式の私的通信の開示、管理、押収は、法律で規定されている特定の状況</w:t>
      </w:r>
      <w:r w:rsidR="003C723F">
        <w:rPr>
          <w:rFonts w:eastAsia="ＭＳ 明朝" w:hint="eastAsia"/>
          <w:lang w:eastAsia="ja-JP"/>
        </w:rPr>
        <w:t>下</w:t>
      </w:r>
      <w:r w:rsidR="003C723F" w:rsidRPr="003C723F">
        <w:rPr>
          <w:rFonts w:eastAsia="ＭＳ 明朝" w:hint="eastAsia"/>
        </w:rPr>
        <w:t>でのみ許可さ</w:t>
      </w:r>
      <w:r w:rsidR="003C723F">
        <w:rPr>
          <w:rFonts w:eastAsia="ＭＳ 明朝" w:hint="eastAsia"/>
          <w:lang w:eastAsia="ja-JP"/>
        </w:rPr>
        <w:t>れる</w:t>
      </w:r>
      <w:r w:rsidR="003C723F" w:rsidRPr="003C723F">
        <w:rPr>
          <w:rFonts w:eastAsia="ＭＳ 明朝" w:hint="eastAsia"/>
        </w:rPr>
        <w:t>。</w:t>
      </w:r>
    </w:p>
    <w:p w14:paraId="3E847A9A" w14:textId="1CCA6DD2" w:rsidR="003C723F" w:rsidRDefault="00596EFE" w:rsidP="00165746">
      <w:pPr>
        <w:pStyle w:val="SingleTxtG"/>
        <w:rPr>
          <w:rFonts w:eastAsia="ＭＳ 明朝"/>
        </w:rPr>
      </w:pPr>
      <w:r w:rsidRPr="00021A98">
        <w:rPr>
          <w:rFonts w:eastAsia="ＭＳ 明朝"/>
        </w:rPr>
        <w:t>98.</w:t>
      </w:r>
      <w:r w:rsidRPr="00021A98">
        <w:rPr>
          <w:rFonts w:eastAsia="ＭＳ 明朝"/>
        </w:rPr>
        <w:tab/>
      </w:r>
      <w:r w:rsidR="000365F7" w:rsidRPr="000365F7">
        <w:rPr>
          <w:rFonts w:eastAsia="ＭＳ 明朝" w:hint="eastAsia"/>
        </w:rPr>
        <w:t>2015</w:t>
      </w:r>
      <w:r w:rsidR="000365F7" w:rsidRPr="000365F7">
        <w:rPr>
          <w:rFonts w:eastAsia="ＭＳ 明朝" w:hint="eastAsia"/>
        </w:rPr>
        <w:t>年刑法は、</w:t>
      </w:r>
      <w:r w:rsidR="000365F7">
        <w:rPr>
          <w:rFonts w:eastAsia="ＭＳ 明朝" w:hint="eastAsia"/>
          <w:lang w:eastAsia="ja-JP"/>
        </w:rPr>
        <w:t>書簡</w:t>
      </w:r>
      <w:r w:rsidR="000365F7" w:rsidRPr="000365F7">
        <w:rPr>
          <w:rFonts w:eastAsia="ＭＳ 明朝" w:hint="eastAsia"/>
        </w:rPr>
        <w:t>、電話、電報、または他人の個人情報の交換の機密性または安全性の侵害（第</w:t>
      </w:r>
      <w:r w:rsidR="000365F7" w:rsidRPr="000365F7">
        <w:rPr>
          <w:rFonts w:eastAsia="ＭＳ 明朝" w:hint="eastAsia"/>
        </w:rPr>
        <w:t>159</w:t>
      </w:r>
      <w:r w:rsidR="000365F7" w:rsidRPr="000365F7">
        <w:rPr>
          <w:rFonts w:eastAsia="ＭＳ 明朝" w:hint="eastAsia"/>
        </w:rPr>
        <w:t>条）、オンライン情報、電気通信ネットワークの情報</w:t>
      </w:r>
      <w:r w:rsidR="000365F7">
        <w:rPr>
          <w:rFonts w:eastAsia="ＭＳ 明朝" w:hint="eastAsia"/>
          <w:lang w:eastAsia="ja-JP"/>
        </w:rPr>
        <w:t>（</w:t>
      </w:r>
      <w:r w:rsidR="000365F7" w:rsidRPr="000365F7">
        <w:rPr>
          <w:rFonts w:eastAsia="ＭＳ 明朝" w:hint="eastAsia"/>
        </w:rPr>
        <w:t>機関、</w:t>
      </w:r>
      <w:r w:rsidR="000365F7">
        <w:rPr>
          <w:rFonts w:eastAsia="ＭＳ 明朝" w:hint="eastAsia"/>
          <w:lang w:eastAsia="ja-JP"/>
        </w:rPr>
        <w:t>団体</w:t>
      </w:r>
      <w:r w:rsidR="000365F7" w:rsidRPr="000365F7">
        <w:rPr>
          <w:rFonts w:eastAsia="ＭＳ 明朝" w:hint="eastAsia"/>
        </w:rPr>
        <w:t>または個人の情報を含む</w:t>
      </w:r>
      <w:r w:rsidR="000365F7">
        <w:rPr>
          <w:rFonts w:eastAsia="ＭＳ 明朝" w:hint="eastAsia"/>
          <w:lang w:eastAsia="ja-JP"/>
        </w:rPr>
        <w:t>）</w:t>
      </w:r>
      <w:r w:rsidR="000365F7" w:rsidRPr="000365F7">
        <w:rPr>
          <w:rFonts w:eastAsia="ＭＳ 明朝" w:hint="eastAsia"/>
        </w:rPr>
        <w:t>の許可な</w:t>
      </w:r>
      <w:r w:rsidR="00256DAE">
        <w:rPr>
          <w:rFonts w:eastAsia="ＭＳ 明朝" w:hint="eastAsia"/>
          <w:lang w:eastAsia="ja-JP"/>
        </w:rPr>
        <w:t>しの</w:t>
      </w:r>
      <w:r w:rsidR="000365F7" w:rsidRPr="000365F7">
        <w:rPr>
          <w:rFonts w:eastAsia="ＭＳ 明朝" w:hint="eastAsia"/>
        </w:rPr>
        <w:t>使用（第</w:t>
      </w:r>
      <w:r w:rsidR="000365F7" w:rsidRPr="000365F7">
        <w:rPr>
          <w:rFonts w:eastAsia="ＭＳ 明朝" w:hint="eastAsia"/>
        </w:rPr>
        <w:t>288</w:t>
      </w:r>
      <w:r w:rsidR="000365F7" w:rsidRPr="000365F7">
        <w:rPr>
          <w:rFonts w:eastAsia="ＭＳ 明朝" w:hint="eastAsia"/>
        </w:rPr>
        <w:t>条）を規制している。</w:t>
      </w:r>
    </w:p>
    <w:p w14:paraId="19434DCC" w14:textId="6832AEEF" w:rsidR="00256DAE" w:rsidRDefault="00596EFE" w:rsidP="00165746">
      <w:pPr>
        <w:pStyle w:val="SingleTxtG"/>
        <w:rPr>
          <w:rFonts w:eastAsia="ＭＳ 明朝"/>
        </w:rPr>
      </w:pPr>
      <w:r w:rsidRPr="00021A98">
        <w:rPr>
          <w:rFonts w:eastAsia="ＭＳ 明朝"/>
        </w:rPr>
        <w:t>99.</w:t>
      </w:r>
      <w:r w:rsidRPr="00021A98">
        <w:rPr>
          <w:rFonts w:eastAsia="ＭＳ 明朝"/>
        </w:rPr>
        <w:tab/>
      </w:r>
      <w:r w:rsidR="00256DAE" w:rsidRPr="00256DAE">
        <w:rPr>
          <w:rFonts w:eastAsia="ＭＳ 明朝" w:hint="eastAsia"/>
        </w:rPr>
        <w:t>2015</w:t>
      </w:r>
      <w:r w:rsidR="00256DAE">
        <w:rPr>
          <w:rFonts w:eastAsia="ＭＳ 明朝" w:hint="eastAsia"/>
          <w:lang w:eastAsia="ja-JP"/>
        </w:rPr>
        <w:t>年</w:t>
      </w:r>
      <w:r w:rsidR="00256DAE" w:rsidRPr="00256DAE">
        <w:rPr>
          <w:rFonts w:eastAsia="ＭＳ 明朝" w:hint="eastAsia"/>
        </w:rPr>
        <w:t>刑事訴訟法はまた、特別な捜査手段（秘密録音、ビデオ録画、電話録音、オンラインデータベース収集など）、特別な捜査手段が認められる状況、そのような捜査手段を適用する権限と期間について規定している。</w:t>
      </w:r>
      <w:r w:rsidR="00035860" w:rsidRPr="00035860">
        <w:rPr>
          <w:rFonts w:eastAsia="ＭＳ 明朝" w:hint="eastAsia"/>
        </w:rPr>
        <w:t>これらの手段によって収集された情報は、その収集過程が法律に準拠し、捜査目的のみに使用され、</w:t>
      </w:r>
      <w:r w:rsidR="00035860">
        <w:rPr>
          <w:rFonts w:eastAsia="ＭＳ 明朝" w:hint="eastAsia"/>
          <w:lang w:eastAsia="ja-JP"/>
        </w:rPr>
        <w:t>国</w:t>
      </w:r>
      <w:r w:rsidR="00035860" w:rsidRPr="00035860">
        <w:rPr>
          <w:rFonts w:eastAsia="ＭＳ 明朝" w:hint="eastAsia"/>
        </w:rPr>
        <w:t>民のプライバシーや守秘義務に影響を与えない場合に限り、証拠として認められる。</w:t>
      </w:r>
    </w:p>
    <w:p w14:paraId="4EAB40E1" w14:textId="494D6483" w:rsidR="00035860" w:rsidRDefault="00596EFE" w:rsidP="00165746">
      <w:pPr>
        <w:pStyle w:val="SingleTxtG"/>
        <w:rPr>
          <w:rFonts w:eastAsia="ＭＳ 明朝"/>
        </w:rPr>
      </w:pPr>
      <w:r w:rsidRPr="00021A98">
        <w:rPr>
          <w:rFonts w:eastAsia="ＭＳ 明朝"/>
        </w:rPr>
        <w:t>100.</w:t>
      </w:r>
      <w:r w:rsidRPr="00021A98">
        <w:rPr>
          <w:rFonts w:eastAsia="ＭＳ 明朝"/>
        </w:rPr>
        <w:tab/>
      </w:r>
      <w:r w:rsidR="00035860" w:rsidRPr="00035860">
        <w:rPr>
          <w:rFonts w:eastAsia="ＭＳ 明朝" w:hint="eastAsia"/>
        </w:rPr>
        <w:t>ベトナムの</w:t>
      </w:r>
      <w:r w:rsidR="00035860">
        <w:rPr>
          <w:rFonts w:eastAsia="ＭＳ 明朝" w:hint="eastAsia"/>
          <w:lang w:eastAsia="ja-JP"/>
        </w:rPr>
        <w:t>障害のある人に関する法律</w:t>
      </w:r>
      <w:r w:rsidR="00035860" w:rsidRPr="00035860">
        <w:rPr>
          <w:rFonts w:eastAsia="ＭＳ 明朝" w:hint="eastAsia"/>
        </w:rPr>
        <w:t>は、</w:t>
      </w:r>
      <w:r w:rsidR="00035860">
        <w:rPr>
          <w:rFonts w:eastAsia="ＭＳ 明朝" w:hint="eastAsia"/>
          <w:lang w:eastAsia="ja-JP"/>
        </w:rPr>
        <w:t>障害のある人</w:t>
      </w:r>
      <w:r w:rsidR="00035860" w:rsidRPr="00035860">
        <w:rPr>
          <w:rFonts w:eastAsia="ＭＳ 明朝" w:hint="eastAsia"/>
        </w:rPr>
        <w:t>の身体、尊厳、名誉、財産、正当な権利および利益の</w:t>
      </w:r>
      <w:r w:rsidR="00035860">
        <w:rPr>
          <w:rFonts w:eastAsia="ＭＳ 明朝" w:hint="eastAsia"/>
          <w:lang w:eastAsia="ja-JP"/>
        </w:rPr>
        <w:t>乱用すること</w:t>
      </w:r>
      <w:r w:rsidR="00035860" w:rsidRPr="00035860">
        <w:rPr>
          <w:rFonts w:eastAsia="ＭＳ 明朝" w:hint="eastAsia"/>
        </w:rPr>
        <w:t>、</w:t>
      </w:r>
      <w:r w:rsidR="00035860">
        <w:rPr>
          <w:rFonts w:eastAsia="ＭＳ 明朝" w:hint="eastAsia"/>
          <w:lang w:eastAsia="ja-JP"/>
        </w:rPr>
        <w:t>障害のある人</w:t>
      </w:r>
      <w:r w:rsidR="00035860" w:rsidRPr="00035860">
        <w:rPr>
          <w:rFonts w:eastAsia="ＭＳ 明朝" w:hint="eastAsia"/>
        </w:rPr>
        <w:t>の肖像、個人情報および状況を</w:t>
      </w:r>
      <w:r w:rsidR="00035860">
        <w:rPr>
          <w:rFonts w:eastAsia="ＭＳ 明朝" w:hint="eastAsia"/>
          <w:lang w:eastAsia="ja-JP"/>
        </w:rPr>
        <w:t>、</w:t>
      </w:r>
      <w:r w:rsidR="00035860" w:rsidRPr="00035860">
        <w:rPr>
          <w:rFonts w:eastAsia="ＭＳ 明朝" w:hint="eastAsia"/>
        </w:rPr>
        <w:t>個人的利益を得</w:t>
      </w:r>
      <w:r w:rsidR="00035860">
        <w:rPr>
          <w:rFonts w:eastAsia="ＭＳ 明朝" w:hint="eastAsia"/>
          <w:lang w:eastAsia="ja-JP"/>
        </w:rPr>
        <w:t>たり</w:t>
      </w:r>
      <w:r w:rsidR="00035860" w:rsidRPr="00035860">
        <w:rPr>
          <w:rFonts w:eastAsia="ＭＳ 明朝" w:hint="eastAsia"/>
        </w:rPr>
        <w:t>違法行為を</w:t>
      </w:r>
      <w:r w:rsidR="00035860">
        <w:rPr>
          <w:rFonts w:eastAsia="ＭＳ 明朝" w:hint="eastAsia"/>
          <w:lang w:eastAsia="ja-JP"/>
        </w:rPr>
        <w:t>行うために</w:t>
      </w:r>
      <w:r w:rsidR="00035860" w:rsidRPr="00035860">
        <w:rPr>
          <w:rFonts w:eastAsia="ＭＳ 明朝" w:hint="eastAsia"/>
        </w:rPr>
        <w:t>利用</w:t>
      </w:r>
      <w:r w:rsidR="00035860">
        <w:rPr>
          <w:rFonts w:eastAsia="ＭＳ 明朝" w:hint="eastAsia"/>
          <w:lang w:eastAsia="ja-JP"/>
        </w:rPr>
        <w:t>する</w:t>
      </w:r>
      <w:r w:rsidR="00035860" w:rsidRPr="00035860">
        <w:rPr>
          <w:rFonts w:eastAsia="ＭＳ 明朝" w:hint="eastAsia"/>
        </w:rPr>
        <w:t>ことを厳しく禁じている。</w:t>
      </w:r>
    </w:p>
    <w:p w14:paraId="443C7BE5" w14:textId="6D749D4C" w:rsidR="00596EFE" w:rsidRDefault="00596EFE" w:rsidP="00E74234">
      <w:pPr>
        <w:pStyle w:val="SingleTxtG"/>
        <w:rPr>
          <w:rFonts w:eastAsia="ＭＳ 明朝"/>
        </w:rPr>
      </w:pPr>
      <w:r w:rsidRPr="00021A98">
        <w:rPr>
          <w:rFonts w:eastAsia="ＭＳ 明朝"/>
        </w:rPr>
        <w:t>101.</w:t>
      </w:r>
      <w:r w:rsidRPr="00021A98">
        <w:rPr>
          <w:rFonts w:eastAsia="ＭＳ 明朝"/>
        </w:rPr>
        <w:tab/>
      </w:r>
      <w:r w:rsidR="00E46F50" w:rsidRPr="00E46F50">
        <w:rPr>
          <w:rFonts w:eastAsia="ＭＳ 明朝" w:hint="eastAsia"/>
        </w:rPr>
        <w:t>2009</w:t>
      </w:r>
      <w:r w:rsidR="00E46F50" w:rsidRPr="00E46F50">
        <w:rPr>
          <w:rFonts w:eastAsia="ＭＳ 明朝" w:hint="eastAsia"/>
        </w:rPr>
        <w:t>年電気通信法、</w:t>
      </w:r>
      <w:r w:rsidR="00E46F50" w:rsidRPr="00E46F50">
        <w:rPr>
          <w:rFonts w:eastAsia="ＭＳ 明朝" w:hint="eastAsia"/>
        </w:rPr>
        <w:t>2010</w:t>
      </w:r>
      <w:r w:rsidR="00E46F50" w:rsidRPr="00E46F50">
        <w:rPr>
          <w:rFonts w:eastAsia="ＭＳ 明朝" w:hint="eastAsia"/>
        </w:rPr>
        <w:t>年郵便法は、プライバシーの保護を規定し、郵便および</w:t>
      </w:r>
      <w:r w:rsidR="00E46F50" w:rsidRPr="00A01A25">
        <w:rPr>
          <w:rFonts w:eastAsia="ＭＳ 明朝" w:hint="eastAsia"/>
        </w:rPr>
        <w:t>電気通信</w:t>
      </w:r>
      <w:r w:rsidR="00E46F50" w:rsidRPr="00A01A25">
        <w:rPr>
          <w:rFonts w:eastAsia="ＭＳ 明朝" w:hint="eastAsia"/>
          <w:lang w:eastAsia="ja-JP"/>
        </w:rPr>
        <w:t>業務</w:t>
      </w:r>
      <w:r w:rsidR="00E46F50" w:rsidRPr="00A01A25">
        <w:rPr>
          <w:rFonts w:eastAsia="ＭＳ 明朝" w:hint="eastAsia"/>
        </w:rPr>
        <w:t>における</w:t>
      </w:r>
      <w:r w:rsidR="00E46F50" w:rsidRPr="00E46F50">
        <w:rPr>
          <w:rFonts w:eastAsia="ＭＳ 明朝" w:hint="eastAsia"/>
        </w:rPr>
        <w:t>プライバシー権の侵害行為を禁止してい</w:t>
      </w:r>
      <w:r w:rsidR="00E46F50">
        <w:rPr>
          <w:rFonts w:eastAsia="ＭＳ 明朝" w:hint="eastAsia"/>
          <w:lang w:eastAsia="ja-JP"/>
        </w:rPr>
        <w:t>る</w:t>
      </w:r>
      <w:r w:rsidR="00E46F50" w:rsidRPr="00E46F50">
        <w:rPr>
          <w:rFonts w:eastAsia="ＭＳ 明朝" w:hint="eastAsia"/>
        </w:rPr>
        <w:t>。消費者保護、報道、出版、電気通信、</w:t>
      </w:r>
      <w:r w:rsidR="00E46F50">
        <w:rPr>
          <w:rFonts w:eastAsia="ＭＳ 明朝" w:hint="eastAsia"/>
          <w:lang w:eastAsia="ja-JP"/>
        </w:rPr>
        <w:t>治安</w:t>
      </w:r>
      <w:r w:rsidR="00E46F50" w:rsidRPr="00E46F50">
        <w:rPr>
          <w:rFonts w:eastAsia="ＭＳ 明朝" w:hint="eastAsia"/>
        </w:rPr>
        <w:t>、社会秩序、安全の分野</w:t>
      </w:r>
      <w:r w:rsidR="00E46F50">
        <w:rPr>
          <w:rFonts w:eastAsia="ＭＳ 明朝" w:hint="eastAsia"/>
          <w:lang w:eastAsia="ja-JP"/>
        </w:rPr>
        <w:t>での</w:t>
      </w:r>
      <w:r w:rsidR="00E46F50" w:rsidRPr="00E46F50">
        <w:rPr>
          <w:rFonts w:eastAsia="ＭＳ 明朝" w:hint="eastAsia"/>
        </w:rPr>
        <w:t>行政違反の制裁に関する</w:t>
      </w:r>
      <w:r w:rsidR="00E46F50">
        <w:rPr>
          <w:rFonts w:eastAsia="ＭＳ 明朝" w:hint="eastAsia"/>
          <w:lang w:eastAsia="ja-JP"/>
        </w:rPr>
        <w:t>法</w:t>
      </w:r>
      <w:r w:rsidR="00E46F50" w:rsidRPr="00E46F50">
        <w:rPr>
          <w:rFonts w:eastAsia="ＭＳ 明朝" w:hint="eastAsia"/>
        </w:rPr>
        <w:t>令は、行政違反行為とそれに対する罰則を規定している。</w:t>
      </w:r>
      <w:r w:rsidRPr="00021A98">
        <w:rPr>
          <w:rFonts w:eastAsia="ＭＳ 明朝"/>
        </w:rPr>
        <w:t xml:space="preserve"> </w:t>
      </w:r>
    </w:p>
    <w:p w14:paraId="490E77D3" w14:textId="77777777" w:rsidR="00BB6182" w:rsidRPr="00021A98" w:rsidRDefault="00BB6182" w:rsidP="00165746">
      <w:pPr>
        <w:pStyle w:val="SingleTxtG"/>
        <w:rPr>
          <w:rFonts w:eastAsia="ＭＳ 明朝"/>
        </w:rPr>
      </w:pPr>
    </w:p>
    <w:p w14:paraId="5F69CE1E" w14:textId="3FBB9A2B" w:rsidR="00596EFE" w:rsidRPr="00021A98" w:rsidRDefault="00596EFE" w:rsidP="00300AEF">
      <w:pPr>
        <w:pStyle w:val="H1G"/>
        <w:rPr>
          <w:rFonts w:eastAsia="ＭＳ 明朝"/>
        </w:rPr>
      </w:pPr>
      <w:r w:rsidRPr="00021A98">
        <w:rPr>
          <w:rFonts w:eastAsia="ＭＳ 明朝"/>
        </w:rPr>
        <w:tab/>
      </w:r>
      <w:bookmarkStart w:id="13" w:name="_Toc2699336"/>
      <w:r w:rsidRPr="00021A98">
        <w:rPr>
          <w:rFonts w:eastAsia="ＭＳ 明朝"/>
        </w:rPr>
        <w:t>17.</w:t>
      </w:r>
      <w:r w:rsidRPr="00021A98">
        <w:rPr>
          <w:rFonts w:eastAsia="ＭＳ 明朝"/>
        </w:rPr>
        <w:tab/>
      </w:r>
      <w:bookmarkEnd w:id="13"/>
      <w:r w:rsidR="008C6507" w:rsidRPr="008C6507">
        <w:rPr>
          <w:rFonts w:eastAsia="ＭＳ 明朝" w:hint="eastAsia"/>
        </w:rPr>
        <w:t>家庭と家族の尊重－第</w:t>
      </w:r>
      <w:r w:rsidR="008C6507" w:rsidRPr="008C6507">
        <w:rPr>
          <w:rFonts w:eastAsia="ＭＳ 明朝" w:hint="eastAsia"/>
        </w:rPr>
        <w:t>23</w:t>
      </w:r>
      <w:r w:rsidR="008C6507" w:rsidRPr="008C6507">
        <w:rPr>
          <w:rFonts w:eastAsia="ＭＳ 明朝" w:hint="eastAsia"/>
        </w:rPr>
        <w:t>条</w:t>
      </w:r>
    </w:p>
    <w:p w14:paraId="386110DE" w14:textId="112AD6FD" w:rsidR="00E74234" w:rsidRPr="006A532E" w:rsidRDefault="00596EFE" w:rsidP="00165746">
      <w:pPr>
        <w:pStyle w:val="SingleTxtG"/>
        <w:rPr>
          <w:rFonts w:eastAsia="ＭＳ 明朝"/>
        </w:rPr>
      </w:pPr>
      <w:r w:rsidRPr="00021A98">
        <w:rPr>
          <w:rFonts w:eastAsia="ＭＳ 明朝"/>
        </w:rPr>
        <w:t>102.</w:t>
      </w:r>
      <w:r w:rsidRPr="00021A98">
        <w:rPr>
          <w:rFonts w:eastAsia="ＭＳ 明朝"/>
        </w:rPr>
        <w:tab/>
      </w:r>
      <w:r w:rsidR="00E74234" w:rsidRPr="00E74234">
        <w:rPr>
          <w:rFonts w:eastAsia="ＭＳ 明朝" w:hint="eastAsia"/>
        </w:rPr>
        <w:t>ベトナムの結婚と家族に関する法律は、</w:t>
      </w:r>
      <w:r w:rsidR="00E74234">
        <w:rPr>
          <w:rFonts w:eastAsia="ＭＳ 明朝" w:hint="eastAsia"/>
          <w:lang w:eastAsia="ja-JP"/>
        </w:rPr>
        <w:t>障害のある人</w:t>
      </w:r>
      <w:r w:rsidR="00E74234" w:rsidRPr="00E74234">
        <w:rPr>
          <w:rFonts w:eastAsia="ＭＳ 明朝" w:hint="eastAsia"/>
        </w:rPr>
        <w:t>の結婚する権利を</w:t>
      </w:r>
      <w:r w:rsidR="00E74234">
        <w:rPr>
          <w:rFonts w:eastAsia="ＭＳ 明朝" w:hint="eastAsia"/>
          <w:lang w:eastAsia="ja-JP"/>
        </w:rPr>
        <w:t>、</w:t>
      </w:r>
      <w:r w:rsidR="00E74234" w:rsidRPr="00E74234">
        <w:rPr>
          <w:rFonts w:eastAsia="ＭＳ 明朝" w:hint="eastAsia"/>
        </w:rPr>
        <w:t>障害のない人と平等に保障している。ベトナムでは、</w:t>
      </w:r>
      <w:r w:rsidR="00E74234">
        <w:rPr>
          <w:rFonts w:eastAsia="ＭＳ 明朝" w:hint="eastAsia"/>
          <w:lang w:eastAsia="ja-JP"/>
        </w:rPr>
        <w:t>彼ら</w:t>
      </w:r>
      <w:r w:rsidR="00E74234" w:rsidRPr="00E74234">
        <w:rPr>
          <w:rFonts w:eastAsia="ＭＳ 明朝" w:hint="eastAsia"/>
        </w:rPr>
        <w:t>が、自発的な結婚、家族計画、生殖に関する健康、養子縁組</w:t>
      </w:r>
      <w:r w:rsidR="00E74234">
        <w:rPr>
          <w:rFonts w:eastAsia="ＭＳ 明朝" w:hint="eastAsia"/>
          <w:lang w:eastAsia="ja-JP"/>
        </w:rPr>
        <w:t>についての</w:t>
      </w:r>
      <w:r w:rsidR="00E74234" w:rsidRPr="00E74234">
        <w:rPr>
          <w:rFonts w:eastAsia="ＭＳ 明朝" w:hint="eastAsia"/>
        </w:rPr>
        <w:t>権利を</w:t>
      </w:r>
      <w:r w:rsidR="00E74234">
        <w:rPr>
          <w:rFonts w:eastAsia="ＭＳ 明朝" w:hint="eastAsia"/>
          <w:lang w:eastAsia="ja-JP"/>
        </w:rPr>
        <w:t>障害のない人</w:t>
      </w:r>
      <w:r w:rsidR="00E74234" w:rsidRPr="00E74234">
        <w:rPr>
          <w:rFonts w:eastAsia="ＭＳ 明朝" w:hint="eastAsia"/>
        </w:rPr>
        <w:t>と平等に行使する際に、</w:t>
      </w:r>
      <w:r w:rsidR="00E74234" w:rsidRPr="006A532E">
        <w:rPr>
          <w:rFonts w:eastAsia="ＭＳ 明朝" w:hint="eastAsia"/>
        </w:rPr>
        <w:t>いかなる差別も認めていない。</w:t>
      </w:r>
    </w:p>
    <w:p w14:paraId="323EC223" w14:textId="670D9B93" w:rsidR="004E0C67" w:rsidRDefault="00596EFE" w:rsidP="003C09AE">
      <w:pPr>
        <w:pStyle w:val="SingleTxtG"/>
        <w:rPr>
          <w:rFonts w:eastAsia="ＭＳ 明朝"/>
          <w:lang w:eastAsia="ja-JP"/>
        </w:rPr>
      </w:pPr>
      <w:r w:rsidRPr="006A532E">
        <w:rPr>
          <w:rFonts w:eastAsia="ＭＳ 明朝"/>
        </w:rPr>
        <w:t>103.</w:t>
      </w:r>
      <w:r w:rsidRPr="006A532E">
        <w:rPr>
          <w:rFonts w:eastAsia="ＭＳ 明朝"/>
        </w:rPr>
        <w:tab/>
      </w:r>
      <w:r w:rsidR="004E0C67" w:rsidRPr="006A532E">
        <w:rPr>
          <w:rFonts w:eastAsia="ＭＳ 明朝" w:hint="eastAsia"/>
          <w:lang w:eastAsia="ja-JP"/>
        </w:rPr>
        <w:t>ベトナムの法制度に規定されているように、障害のある</w:t>
      </w:r>
      <w:r w:rsidR="00C32B62" w:rsidRPr="006A532E">
        <w:rPr>
          <w:rFonts w:eastAsia="ＭＳ 明朝" w:hint="eastAsia"/>
          <w:lang w:eastAsia="ja-JP"/>
        </w:rPr>
        <w:t>子ども</w:t>
      </w:r>
      <w:r w:rsidR="004E0C67" w:rsidRPr="006A532E">
        <w:rPr>
          <w:rFonts w:eastAsia="ＭＳ 明朝" w:hint="eastAsia"/>
          <w:lang w:eastAsia="ja-JP"/>
        </w:rPr>
        <w:t>であるか否かにかかわらず、</w:t>
      </w:r>
      <w:r w:rsidR="00C32B62" w:rsidRPr="006A532E">
        <w:rPr>
          <w:rFonts w:eastAsia="ＭＳ 明朝" w:hint="eastAsia"/>
          <w:lang w:eastAsia="ja-JP"/>
        </w:rPr>
        <w:t>子ども</w:t>
      </w:r>
      <w:r w:rsidR="004E0C67" w:rsidRPr="006A532E">
        <w:rPr>
          <w:rFonts w:eastAsia="ＭＳ 明朝" w:hint="eastAsia"/>
          <w:lang w:eastAsia="ja-JP"/>
        </w:rPr>
        <w:t>は親と同居し、親によって保護され、世話をされ、教育を受ける権利を有する。</w:t>
      </w:r>
      <w:r w:rsidR="00F760A3" w:rsidRPr="006A532E">
        <w:rPr>
          <w:rFonts w:eastAsia="ＭＳ 明朝" w:hint="eastAsia"/>
          <w:lang w:eastAsia="ja-JP"/>
        </w:rPr>
        <w:t>法律で定められている場合や</w:t>
      </w:r>
      <w:r w:rsidR="006113D0" w:rsidRPr="006A532E">
        <w:rPr>
          <w:rFonts w:eastAsia="ＭＳ 明朝" w:hint="eastAsia"/>
          <w:lang w:eastAsia="ja-JP"/>
        </w:rPr>
        <w:t>子ども</w:t>
      </w:r>
      <w:r w:rsidR="00F760A3" w:rsidRPr="006A532E">
        <w:rPr>
          <w:rFonts w:eastAsia="ＭＳ 明朝" w:hint="eastAsia"/>
          <w:lang w:eastAsia="ja-JP"/>
        </w:rPr>
        <w:t>の最善の利益のために</w:t>
      </w:r>
      <w:r w:rsidR="006113D0" w:rsidRPr="006A532E">
        <w:rPr>
          <w:rFonts w:eastAsia="ＭＳ 明朝" w:hint="eastAsia"/>
          <w:lang w:eastAsia="ja-JP"/>
        </w:rPr>
        <w:t>子ども</w:t>
      </w:r>
      <w:r w:rsidR="00F760A3" w:rsidRPr="006A532E">
        <w:rPr>
          <w:rFonts w:eastAsia="ＭＳ 明朝" w:hint="eastAsia"/>
          <w:lang w:eastAsia="ja-JP"/>
        </w:rPr>
        <w:t>が父または母から隔離される特定の状況を除き、親が障害のある人であるかどうかに関わらず、親には</w:t>
      </w:r>
      <w:r w:rsidR="006113D0" w:rsidRPr="006A532E">
        <w:rPr>
          <w:rFonts w:eastAsia="ＭＳ 明朝" w:hint="eastAsia"/>
          <w:lang w:eastAsia="ja-JP"/>
        </w:rPr>
        <w:t>子ども</w:t>
      </w:r>
      <w:r w:rsidR="00F760A3" w:rsidRPr="006A532E">
        <w:rPr>
          <w:rFonts w:eastAsia="ＭＳ 明朝" w:hint="eastAsia"/>
          <w:lang w:eastAsia="ja-JP"/>
        </w:rPr>
        <w:t>とともに</w:t>
      </w:r>
      <w:r w:rsidR="00F760A3" w:rsidRPr="00F760A3">
        <w:rPr>
          <w:rFonts w:eastAsia="ＭＳ 明朝" w:hint="eastAsia"/>
          <w:lang w:eastAsia="ja-JP"/>
        </w:rPr>
        <w:t>暮らす権利があ</w:t>
      </w:r>
      <w:r w:rsidR="00F760A3">
        <w:rPr>
          <w:rFonts w:eastAsia="ＭＳ 明朝" w:hint="eastAsia"/>
          <w:lang w:eastAsia="ja-JP"/>
        </w:rPr>
        <w:t>る</w:t>
      </w:r>
      <w:r w:rsidR="00F760A3" w:rsidRPr="00F760A3">
        <w:rPr>
          <w:rFonts w:eastAsia="ＭＳ 明朝" w:hint="eastAsia"/>
          <w:lang w:eastAsia="ja-JP"/>
        </w:rPr>
        <w:t>。</w:t>
      </w:r>
      <w:r w:rsidR="00F760A3">
        <w:rPr>
          <w:rFonts w:eastAsia="ＭＳ 明朝" w:hint="eastAsia"/>
          <w:lang w:eastAsia="ja-JP"/>
        </w:rPr>
        <w:t>障害のある人</w:t>
      </w:r>
      <w:r w:rsidR="00F760A3" w:rsidRPr="00F760A3">
        <w:rPr>
          <w:rFonts w:eastAsia="ＭＳ 明朝" w:hint="eastAsia"/>
          <w:lang w:eastAsia="ja-JP"/>
        </w:rPr>
        <w:t>の養育権を奪ったり、</w:t>
      </w:r>
      <w:r w:rsidR="00F760A3">
        <w:rPr>
          <w:rFonts w:eastAsia="ＭＳ 明朝" w:hint="eastAsia"/>
          <w:lang w:eastAsia="ja-JP"/>
        </w:rPr>
        <w:t>障害のある人を</w:t>
      </w:r>
      <w:r w:rsidR="00F760A3" w:rsidRPr="00F760A3">
        <w:rPr>
          <w:rFonts w:eastAsia="ＭＳ 明朝" w:hint="eastAsia"/>
          <w:lang w:eastAsia="ja-JP"/>
        </w:rPr>
        <w:t>養育</w:t>
      </w:r>
      <w:r w:rsidR="00F760A3">
        <w:rPr>
          <w:rFonts w:eastAsia="ＭＳ 明朝" w:hint="eastAsia"/>
          <w:lang w:eastAsia="ja-JP"/>
        </w:rPr>
        <w:t>する</w:t>
      </w:r>
      <w:r w:rsidR="00F760A3" w:rsidRPr="00F760A3">
        <w:rPr>
          <w:rFonts w:eastAsia="ＭＳ 明朝" w:hint="eastAsia"/>
          <w:lang w:eastAsia="ja-JP"/>
        </w:rPr>
        <w:t>責任を果たさなかったりする行為は、行政処分の対象とな</w:t>
      </w:r>
      <w:r w:rsidR="00F760A3">
        <w:rPr>
          <w:rFonts w:eastAsia="ＭＳ 明朝" w:hint="eastAsia"/>
          <w:lang w:eastAsia="ja-JP"/>
        </w:rPr>
        <w:t>る</w:t>
      </w:r>
      <w:r w:rsidR="00F760A3" w:rsidRPr="00F760A3">
        <w:rPr>
          <w:rFonts w:eastAsia="ＭＳ 明朝" w:hint="eastAsia"/>
          <w:lang w:eastAsia="ja-JP"/>
        </w:rPr>
        <w:t>。</w:t>
      </w:r>
    </w:p>
    <w:p w14:paraId="049D1768" w14:textId="0B44A4B5" w:rsidR="00F760A3" w:rsidRPr="006A532E" w:rsidRDefault="00596EFE" w:rsidP="00165746">
      <w:pPr>
        <w:pStyle w:val="SingleTxtG"/>
        <w:rPr>
          <w:rFonts w:eastAsia="ＭＳ 明朝"/>
        </w:rPr>
      </w:pPr>
      <w:r w:rsidRPr="00021A98">
        <w:rPr>
          <w:rFonts w:eastAsia="ＭＳ 明朝"/>
        </w:rPr>
        <w:t>104.</w:t>
      </w:r>
      <w:r w:rsidRPr="00021A98">
        <w:rPr>
          <w:rFonts w:eastAsia="ＭＳ 明朝"/>
        </w:rPr>
        <w:tab/>
      </w:r>
      <w:r w:rsidR="003449BE" w:rsidRPr="003449BE">
        <w:rPr>
          <w:rFonts w:eastAsia="ＭＳ 明朝" w:hint="eastAsia"/>
        </w:rPr>
        <w:t>障害者法は、</w:t>
      </w:r>
      <w:r w:rsidR="003449BE">
        <w:rPr>
          <w:rFonts w:eastAsia="ＭＳ 明朝" w:hint="eastAsia"/>
          <w:lang w:eastAsia="ja-JP"/>
        </w:rPr>
        <w:t>障害のある人</w:t>
      </w:r>
      <w:r w:rsidR="003449BE" w:rsidRPr="003449BE">
        <w:rPr>
          <w:rFonts w:eastAsia="ＭＳ 明朝" w:hint="eastAsia"/>
        </w:rPr>
        <w:t>の家族は、</w:t>
      </w:r>
      <w:r w:rsidR="003449BE">
        <w:rPr>
          <w:rFonts w:eastAsia="ＭＳ 明朝" w:hint="eastAsia"/>
          <w:lang w:eastAsia="ja-JP"/>
        </w:rPr>
        <w:t>障害のある人</w:t>
      </w:r>
      <w:r w:rsidR="003449BE" w:rsidRPr="003449BE">
        <w:rPr>
          <w:rFonts w:eastAsia="ＭＳ 明朝" w:hint="eastAsia"/>
        </w:rPr>
        <w:t>を保護し、養育し、世話をする責任があること、</w:t>
      </w:r>
      <w:r w:rsidR="003449BE">
        <w:rPr>
          <w:rFonts w:eastAsia="ＭＳ 明朝" w:hint="eastAsia"/>
          <w:lang w:eastAsia="ja-JP"/>
        </w:rPr>
        <w:t>障害のある人</w:t>
      </w:r>
      <w:r w:rsidR="003449BE" w:rsidRPr="003449BE">
        <w:rPr>
          <w:rFonts w:eastAsia="ＭＳ 明朝" w:hint="eastAsia"/>
        </w:rPr>
        <w:t>が医療サービスを利用し、権利と義務を行使するための良い条件を整えること、</w:t>
      </w:r>
      <w:r w:rsidR="003449BE">
        <w:rPr>
          <w:rFonts w:eastAsia="ＭＳ 明朝" w:hint="eastAsia"/>
          <w:lang w:eastAsia="ja-JP"/>
        </w:rPr>
        <w:t>障害のある人</w:t>
      </w:r>
      <w:r w:rsidR="003449BE" w:rsidRPr="003449BE">
        <w:rPr>
          <w:rFonts w:eastAsia="ＭＳ 明朝" w:hint="eastAsia"/>
        </w:rPr>
        <w:t>とその家族の生活に直接影響を与え</w:t>
      </w:r>
      <w:r w:rsidR="003449BE" w:rsidRPr="006A532E">
        <w:rPr>
          <w:rFonts w:eastAsia="ＭＳ 明朝" w:hint="eastAsia"/>
        </w:rPr>
        <w:t>る</w:t>
      </w:r>
      <w:r w:rsidR="00A01A25" w:rsidRPr="006A532E">
        <w:rPr>
          <w:rFonts w:eastAsia="ＭＳ 明朝" w:hint="eastAsia"/>
          <w:lang w:eastAsia="ja-JP"/>
        </w:rPr>
        <w:t>本人の</w:t>
      </w:r>
      <w:r w:rsidR="003449BE" w:rsidRPr="006A532E">
        <w:rPr>
          <w:rFonts w:eastAsia="ＭＳ 明朝" w:hint="eastAsia"/>
        </w:rPr>
        <w:t>意見や決定を尊重することを規定している。</w:t>
      </w:r>
    </w:p>
    <w:p w14:paraId="57934AC1" w14:textId="73A07E87" w:rsidR="003449BE" w:rsidRPr="006A532E" w:rsidRDefault="00596EFE" w:rsidP="00165746">
      <w:pPr>
        <w:pStyle w:val="SingleTxtG"/>
        <w:rPr>
          <w:rFonts w:eastAsia="ＭＳ 明朝"/>
        </w:rPr>
      </w:pPr>
      <w:r w:rsidRPr="006A532E">
        <w:rPr>
          <w:rFonts w:eastAsia="ＭＳ 明朝"/>
        </w:rPr>
        <w:t>105.</w:t>
      </w:r>
      <w:r w:rsidRPr="006A532E">
        <w:rPr>
          <w:rFonts w:eastAsia="ＭＳ 明朝"/>
        </w:rPr>
        <w:tab/>
      </w:r>
      <w:r w:rsidR="003449BE" w:rsidRPr="006A532E">
        <w:rPr>
          <w:rFonts w:eastAsia="ＭＳ 明朝" w:hint="eastAsia"/>
        </w:rPr>
        <w:t>2016</w:t>
      </w:r>
      <w:r w:rsidR="003449BE" w:rsidRPr="006A532E">
        <w:rPr>
          <w:rFonts w:eastAsia="ＭＳ 明朝" w:hint="eastAsia"/>
        </w:rPr>
        <w:t>年児童法は、親が養育責任を果たせない場合に、障害のある</w:t>
      </w:r>
      <w:r w:rsidR="006113D0" w:rsidRPr="006A532E">
        <w:rPr>
          <w:rFonts w:eastAsia="ＭＳ 明朝" w:hint="eastAsia"/>
          <w:lang w:eastAsia="ja-JP"/>
        </w:rPr>
        <w:t>子ども</w:t>
      </w:r>
      <w:r w:rsidR="003449BE" w:rsidRPr="006A532E">
        <w:rPr>
          <w:rFonts w:eastAsia="ＭＳ 明朝" w:hint="eastAsia"/>
        </w:rPr>
        <w:t>を含</w:t>
      </w:r>
      <w:r w:rsidR="003449BE" w:rsidRPr="006A532E">
        <w:rPr>
          <w:rFonts w:eastAsia="ＭＳ 明朝" w:hint="eastAsia"/>
          <w:lang w:eastAsia="ja-JP"/>
        </w:rPr>
        <w:t>めて</w:t>
      </w:r>
      <w:r w:rsidR="003449BE" w:rsidRPr="006A532E">
        <w:rPr>
          <w:rFonts w:eastAsia="ＭＳ 明朝" w:hint="eastAsia"/>
        </w:rPr>
        <w:t>一般</w:t>
      </w:r>
      <w:r w:rsidR="006113D0" w:rsidRPr="006A532E">
        <w:rPr>
          <w:rFonts w:eastAsia="ＭＳ 明朝" w:hint="eastAsia"/>
          <w:lang w:eastAsia="ja-JP"/>
        </w:rPr>
        <w:t>の子ども</w:t>
      </w:r>
      <w:r w:rsidR="003449BE" w:rsidRPr="006A532E">
        <w:rPr>
          <w:rFonts w:eastAsia="ＭＳ 明朝" w:hint="eastAsia"/>
        </w:rPr>
        <w:t>が適切な代理養育を受けられるようにするための規制を定めている。代理ケア</w:t>
      </w:r>
      <w:r w:rsidR="003449BE" w:rsidRPr="006A532E">
        <w:rPr>
          <w:rFonts w:eastAsia="ＭＳ 明朝" w:hint="eastAsia"/>
          <w:lang w:eastAsia="ja-JP"/>
        </w:rPr>
        <w:t>は、</w:t>
      </w:r>
      <w:r w:rsidR="003449BE" w:rsidRPr="006A532E">
        <w:rPr>
          <w:rFonts w:eastAsia="ＭＳ 明朝" w:hint="eastAsia"/>
        </w:rPr>
        <w:t>親族による</w:t>
      </w:r>
      <w:r w:rsidR="003449BE" w:rsidRPr="006A532E">
        <w:rPr>
          <w:rFonts w:eastAsia="ＭＳ 明朝" w:hint="eastAsia"/>
          <w:lang w:eastAsia="ja-JP"/>
        </w:rPr>
        <w:t>もの</w:t>
      </w:r>
      <w:r w:rsidR="003449BE" w:rsidRPr="006A532E">
        <w:rPr>
          <w:rFonts w:eastAsia="ＭＳ 明朝" w:hint="eastAsia"/>
        </w:rPr>
        <w:t>や、</w:t>
      </w:r>
      <w:r w:rsidR="00C32B62" w:rsidRPr="006A532E">
        <w:rPr>
          <w:rFonts w:eastAsia="ＭＳ 明朝" w:hint="eastAsia"/>
          <w:lang w:eastAsia="ja-JP"/>
        </w:rPr>
        <w:t>子ども</w:t>
      </w:r>
      <w:r w:rsidR="003449BE" w:rsidRPr="006A532E">
        <w:rPr>
          <w:rFonts w:eastAsia="ＭＳ 明朝" w:hint="eastAsia"/>
        </w:rPr>
        <w:t>が心身ともに健やかに成長できる安全な家庭環境での</w:t>
      </w:r>
      <w:r w:rsidR="003449BE" w:rsidRPr="006A532E">
        <w:rPr>
          <w:rFonts w:eastAsia="ＭＳ 明朝" w:hint="eastAsia"/>
          <w:lang w:eastAsia="ja-JP"/>
        </w:rPr>
        <w:t>もの</w:t>
      </w:r>
      <w:r w:rsidR="003449BE" w:rsidRPr="006A532E">
        <w:rPr>
          <w:rFonts w:eastAsia="ＭＳ 明朝" w:hint="eastAsia"/>
        </w:rPr>
        <w:t>が優先される。</w:t>
      </w:r>
    </w:p>
    <w:p w14:paraId="74224CE0" w14:textId="4E2D6022" w:rsidR="003449BE" w:rsidRPr="006A532E" w:rsidRDefault="00596EFE" w:rsidP="00165746">
      <w:pPr>
        <w:pStyle w:val="SingleTxtG"/>
        <w:rPr>
          <w:rFonts w:eastAsia="ＭＳ 明朝"/>
        </w:rPr>
      </w:pPr>
      <w:r w:rsidRPr="00021A98">
        <w:rPr>
          <w:rFonts w:eastAsia="ＭＳ 明朝"/>
        </w:rPr>
        <w:t>106.</w:t>
      </w:r>
      <w:r w:rsidRPr="00021A98">
        <w:rPr>
          <w:rFonts w:eastAsia="ＭＳ 明朝"/>
        </w:rPr>
        <w:tab/>
      </w:r>
      <w:r w:rsidR="00C45124" w:rsidRPr="00C45124">
        <w:rPr>
          <w:rFonts w:eastAsia="ＭＳ 明朝" w:hint="eastAsia"/>
        </w:rPr>
        <w:t>養子縁組に関して、</w:t>
      </w:r>
      <w:r w:rsidR="00C45124" w:rsidRPr="00C45124">
        <w:rPr>
          <w:rFonts w:eastAsia="ＭＳ 明朝" w:hint="eastAsia"/>
        </w:rPr>
        <w:t>2014</w:t>
      </w:r>
      <w:r w:rsidR="00C45124" w:rsidRPr="00C45124">
        <w:rPr>
          <w:rFonts w:eastAsia="ＭＳ 明朝" w:hint="eastAsia"/>
        </w:rPr>
        <w:t>年養子縁組法</w:t>
      </w:r>
      <w:r w:rsidR="00C45124">
        <w:rPr>
          <w:rFonts w:eastAsia="ＭＳ 明朝" w:hint="eastAsia"/>
          <w:lang w:eastAsia="ja-JP"/>
        </w:rPr>
        <w:t>（</w:t>
      </w:r>
      <w:r w:rsidR="00C45124" w:rsidRPr="00C45124">
        <w:rPr>
          <w:rFonts w:eastAsia="ＭＳ 明朝"/>
          <w:lang w:eastAsia="ja-JP"/>
        </w:rPr>
        <w:t>Adoption Law</w:t>
      </w:r>
      <w:r w:rsidR="00C45124">
        <w:rPr>
          <w:rFonts w:eastAsia="ＭＳ 明朝" w:hint="eastAsia"/>
          <w:lang w:eastAsia="ja-JP"/>
        </w:rPr>
        <w:t>）</w:t>
      </w:r>
      <w:r w:rsidR="00C45124" w:rsidRPr="00C45124">
        <w:rPr>
          <w:rFonts w:eastAsia="ＭＳ 明朝" w:hint="eastAsia"/>
        </w:rPr>
        <w:t>は、以下の資格要件をすべて満たす</w:t>
      </w:r>
      <w:r w:rsidR="00C45124">
        <w:rPr>
          <w:rFonts w:eastAsia="ＭＳ 明朝" w:hint="eastAsia"/>
          <w:lang w:eastAsia="ja-JP"/>
        </w:rPr>
        <w:t>、</w:t>
      </w:r>
      <w:r w:rsidR="00C45124" w:rsidRPr="00C45124">
        <w:rPr>
          <w:rFonts w:eastAsia="ＭＳ 明朝" w:hint="eastAsia"/>
        </w:rPr>
        <w:t>障害者を含</w:t>
      </w:r>
      <w:r w:rsidR="00C45124">
        <w:rPr>
          <w:rFonts w:eastAsia="ＭＳ 明朝" w:hint="eastAsia"/>
          <w:lang w:eastAsia="ja-JP"/>
        </w:rPr>
        <w:t>めた</w:t>
      </w:r>
      <w:r w:rsidR="00C45124" w:rsidRPr="00C45124">
        <w:rPr>
          <w:rFonts w:eastAsia="ＭＳ 明朝" w:hint="eastAsia"/>
        </w:rPr>
        <w:t>すべての国民の養子縁組の権利を保護している：</w:t>
      </w:r>
      <w:r w:rsidR="00C45124" w:rsidRPr="00C45124">
        <w:rPr>
          <w:rFonts w:eastAsia="ＭＳ 明朝" w:hint="eastAsia"/>
        </w:rPr>
        <w:t xml:space="preserve"> (</w:t>
      </w:r>
      <w:proofErr w:type="spellStart"/>
      <w:r w:rsidR="00C45124" w:rsidRPr="00C45124">
        <w:rPr>
          <w:rFonts w:eastAsia="ＭＳ 明朝" w:hint="eastAsia"/>
        </w:rPr>
        <w:t>i</w:t>
      </w:r>
      <w:proofErr w:type="spellEnd"/>
      <w:r w:rsidR="00C45124" w:rsidRPr="00C45124">
        <w:rPr>
          <w:rFonts w:eastAsia="ＭＳ 明朝" w:hint="eastAsia"/>
        </w:rPr>
        <w:t>)</w:t>
      </w:r>
      <w:r w:rsidR="00C45124">
        <w:rPr>
          <w:rFonts w:eastAsia="ＭＳ 明朝" w:hint="eastAsia"/>
          <w:lang w:eastAsia="ja-JP"/>
        </w:rPr>
        <w:t xml:space="preserve"> </w:t>
      </w:r>
      <w:r w:rsidR="00C45124" w:rsidRPr="00C45124">
        <w:rPr>
          <w:rFonts w:eastAsia="ＭＳ 明朝" w:hint="eastAsia"/>
        </w:rPr>
        <w:t>完全な市民</w:t>
      </w:r>
      <w:r w:rsidR="00C45124">
        <w:rPr>
          <w:rFonts w:eastAsia="ＭＳ 明朝" w:hint="eastAsia"/>
          <w:lang w:eastAsia="ja-JP"/>
        </w:rPr>
        <w:t>としての能力</w:t>
      </w:r>
      <w:r w:rsidR="00C45124" w:rsidRPr="00C45124">
        <w:rPr>
          <w:rFonts w:eastAsia="ＭＳ 明朝" w:hint="eastAsia"/>
        </w:rPr>
        <w:t>を</w:t>
      </w:r>
      <w:r w:rsidR="00C45124">
        <w:rPr>
          <w:rFonts w:eastAsia="ＭＳ 明朝" w:hint="eastAsia"/>
          <w:lang w:eastAsia="ja-JP"/>
        </w:rPr>
        <w:t>持っている</w:t>
      </w:r>
      <w:r w:rsidR="00C45124" w:rsidRPr="00C45124">
        <w:rPr>
          <w:rFonts w:eastAsia="ＭＳ 明朝" w:hint="eastAsia"/>
        </w:rPr>
        <w:t>こと、</w:t>
      </w:r>
      <w:r w:rsidR="00C45124" w:rsidRPr="00C45124">
        <w:rPr>
          <w:rFonts w:eastAsia="ＭＳ 明朝" w:hint="eastAsia"/>
        </w:rPr>
        <w:t>(ii)</w:t>
      </w:r>
      <w:r w:rsidR="00C45124">
        <w:rPr>
          <w:rFonts w:eastAsia="ＭＳ 明朝" w:hint="eastAsia"/>
          <w:lang w:eastAsia="ja-JP"/>
        </w:rPr>
        <w:t xml:space="preserve"> </w:t>
      </w:r>
      <w:r w:rsidR="00C45124" w:rsidRPr="00C45124">
        <w:rPr>
          <w:rFonts w:eastAsia="ＭＳ 明朝" w:hint="eastAsia"/>
        </w:rPr>
        <w:t>20</w:t>
      </w:r>
      <w:r w:rsidR="00C45124" w:rsidRPr="00C45124">
        <w:rPr>
          <w:rFonts w:eastAsia="ＭＳ 明朝" w:hint="eastAsia"/>
        </w:rPr>
        <w:t>歳以上であること</w:t>
      </w:r>
      <w:r w:rsidR="00C45124">
        <w:rPr>
          <w:rFonts w:eastAsia="ＭＳ 明朝" w:hint="eastAsia"/>
          <w:lang w:eastAsia="ja-JP"/>
        </w:rPr>
        <w:t>、</w:t>
      </w:r>
      <w:r w:rsidR="00C45124" w:rsidRPr="00C45124">
        <w:rPr>
          <w:rFonts w:eastAsia="ＭＳ 明朝" w:hint="eastAsia"/>
          <w:lang w:eastAsia="ja-JP"/>
        </w:rPr>
        <w:t xml:space="preserve">(iii) </w:t>
      </w:r>
      <w:r w:rsidR="00C45124" w:rsidRPr="00C45124">
        <w:rPr>
          <w:rFonts w:eastAsia="ＭＳ 明朝" w:hint="eastAsia"/>
          <w:lang w:eastAsia="ja-JP"/>
        </w:rPr>
        <w:t>養子を養育し、養育し、教育するのに十分な健康状態、経済状況</w:t>
      </w:r>
      <w:r w:rsidR="00C45124">
        <w:rPr>
          <w:rFonts w:eastAsia="ＭＳ 明朝" w:hint="eastAsia"/>
          <w:lang w:eastAsia="ja-JP"/>
        </w:rPr>
        <w:t>、</w:t>
      </w:r>
      <w:r w:rsidR="00C45124" w:rsidRPr="00C45124">
        <w:rPr>
          <w:rFonts w:eastAsia="ＭＳ 明朝" w:hint="eastAsia"/>
          <w:lang w:eastAsia="ja-JP"/>
        </w:rPr>
        <w:t>住居環境を</w:t>
      </w:r>
      <w:r w:rsidR="00C45124">
        <w:rPr>
          <w:rFonts w:eastAsia="ＭＳ 明朝" w:hint="eastAsia"/>
          <w:lang w:eastAsia="ja-JP"/>
        </w:rPr>
        <w:t>持って</w:t>
      </w:r>
      <w:r w:rsidR="00C45124" w:rsidRPr="00C45124">
        <w:rPr>
          <w:rFonts w:eastAsia="ＭＳ 明朝" w:hint="eastAsia"/>
          <w:lang w:eastAsia="ja-JP"/>
        </w:rPr>
        <w:t>いること。</w:t>
      </w:r>
      <w:r w:rsidR="00C45124" w:rsidRPr="00C45124">
        <w:rPr>
          <w:rFonts w:eastAsia="ＭＳ 明朝" w:hint="eastAsia"/>
          <w:lang w:eastAsia="ja-JP"/>
        </w:rPr>
        <w:t>(iv)</w:t>
      </w:r>
      <w:r w:rsidR="00C45124">
        <w:rPr>
          <w:rFonts w:eastAsia="ＭＳ 明朝" w:hint="eastAsia"/>
          <w:lang w:eastAsia="ja-JP"/>
        </w:rPr>
        <w:t xml:space="preserve"> </w:t>
      </w:r>
      <w:r w:rsidR="00C45124" w:rsidRPr="00C45124">
        <w:rPr>
          <w:rFonts w:eastAsia="ＭＳ 明朝" w:hint="eastAsia"/>
          <w:lang w:eastAsia="ja-JP"/>
        </w:rPr>
        <w:t>高い</w:t>
      </w:r>
      <w:r w:rsidR="00C45124">
        <w:rPr>
          <w:rFonts w:eastAsia="ＭＳ 明朝" w:hint="eastAsia"/>
          <w:lang w:eastAsia="ja-JP"/>
        </w:rPr>
        <w:t>モラルを持っている</w:t>
      </w:r>
      <w:r w:rsidR="00C45124" w:rsidRPr="006A532E">
        <w:rPr>
          <w:rFonts w:eastAsia="ＭＳ 明朝" w:hint="eastAsia"/>
          <w:lang w:eastAsia="ja-JP"/>
        </w:rPr>
        <w:t>こと。さらに、同法は、在外ベトナム人、ベトナムの外国人永住権保持者が障害のある</w:t>
      </w:r>
      <w:r w:rsidR="00C32B62" w:rsidRPr="006A532E">
        <w:rPr>
          <w:rFonts w:eastAsia="ＭＳ 明朝" w:hint="eastAsia"/>
          <w:lang w:eastAsia="ja-JP"/>
        </w:rPr>
        <w:t>子ども</w:t>
      </w:r>
      <w:r w:rsidR="00C45124" w:rsidRPr="006A532E">
        <w:rPr>
          <w:rFonts w:eastAsia="ＭＳ 明朝" w:hint="eastAsia"/>
          <w:lang w:eastAsia="ja-JP"/>
        </w:rPr>
        <w:t>を養子とする権利を持つことを規定している。</w:t>
      </w:r>
    </w:p>
    <w:p w14:paraId="3BE1D77F" w14:textId="0EE7604F" w:rsidR="00B742B7" w:rsidRDefault="00596EFE" w:rsidP="007D46AD">
      <w:pPr>
        <w:pStyle w:val="SingleTxtG"/>
        <w:rPr>
          <w:rFonts w:eastAsia="ＭＳ 明朝"/>
          <w:lang w:eastAsia="ja-JP"/>
        </w:rPr>
      </w:pPr>
      <w:r w:rsidRPr="006A532E">
        <w:rPr>
          <w:rFonts w:eastAsia="ＭＳ 明朝"/>
        </w:rPr>
        <w:t>107.</w:t>
      </w:r>
      <w:r w:rsidRPr="006A532E">
        <w:rPr>
          <w:rFonts w:eastAsia="ＭＳ 明朝"/>
        </w:rPr>
        <w:tab/>
      </w:r>
      <w:r w:rsidR="00B742B7" w:rsidRPr="006A532E">
        <w:rPr>
          <w:rFonts w:eastAsia="ＭＳ 明朝" w:hint="eastAsia"/>
          <w:lang w:eastAsia="ja-JP"/>
        </w:rPr>
        <w:t>政府は、障害のある人を直接介護する人へのインセンティブとして、重度や中度障害のある人で妊娠中または</w:t>
      </w:r>
      <w:r w:rsidR="00B742B7" w:rsidRPr="006A532E">
        <w:rPr>
          <w:rFonts w:eastAsia="ＭＳ 明朝" w:hint="eastAsia"/>
          <w:lang w:eastAsia="ja-JP"/>
        </w:rPr>
        <w:t>36</w:t>
      </w:r>
      <w:r w:rsidR="00B742B7" w:rsidRPr="006A532E">
        <w:rPr>
          <w:rFonts w:eastAsia="ＭＳ 明朝" w:hint="eastAsia"/>
          <w:lang w:eastAsia="ja-JP"/>
        </w:rPr>
        <w:t>か月未満の乳幼児を養育中の人</w:t>
      </w:r>
      <w:r w:rsidR="00B742B7" w:rsidRPr="00B742B7">
        <w:rPr>
          <w:rFonts w:eastAsia="ＭＳ 明朝" w:hint="eastAsia"/>
          <w:lang w:eastAsia="ja-JP"/>
        </w:rPr>
        <w:t>を直接介護</w:t>
      </w:r>
      <w:r w:rsidR="00B742B7">
        <w:rPr>
          <w:rFonts w:eastAsia="ＭＳ 明朝" w:hint="eastAsia"/>
          <w:lang w:eastAsia="ja-JP"/>
        </w:rPr>
        <w:t>している家族（</w:t>
      </w:r>
      <w:r w:rsidR="00B742B7">
        <w:rPr>
          <w:rFonts w:eastAsia="ＭＳ 明朝" w:hint="eastAsia"/>
          <w:lang w:eastAsia="ja-JP"/>
        </w:rPr>
        <w:t>household</w:t>
      </w:r>
      <w:r w:rsidR="00B742B7">
        <w:rPr>
          <w:rFonts w:eastAsia="ＭＳ 明朝" w:hint="eastAsia"/>
          <w:lang w:eastAsia="ja-JP"/>
        </w:rPr>
        <w:t>）</w:t>
      </w:r>
      <w:r w:rsidR="00B742B7" w:rsidRPr="00B742B7">
        <w:rPr>
          <w:rFonts w:eastAsia="ＭＳ 明朝" w:hint="eastAsia"/>
          <w:lang w:eastAsia="ja-JP"/>
        </w:rPr>
        <w:t>または介護者に毎月介護手当を支給してい</w:t>
      </w:r>
      <w:r w:rsidR="00B742B7">
        <w:rPr>
          <w:rFonts w:eastAsia="ＭＳ 明朝" w:hint="eastAsia"/>
          <w:lang w:eastAsia="ja-JP"/>
        </w:rPr>
        <w:t>る</w:t>
      </w:r>
      <w:r w:rsidR="00B742B7" w:rsidRPr="00B742B7">
        <w:rPr>
          <w:rFonts w:eastAsia="ＭＳ 明朝" w:hint="eastAsia"/>
          <w:lang w:eastAsia="ja-JP"/>
        </w:rPr>
        <w:t>。</w:t>
      </w:r>
    </w:p>
    <w:p w14:paraId="4F786989" w14:textId="07C7343B" w:rsidR="00B742B7" w:rsidRDefault="00596EFE" w:rsidP="00165746">
      <w:pPr>
        <w:pStyle w:val="SingleTxtG"/>
        <w:rPr>
          <w:rFonts w:eastAsia="ＭＳ 明朝"/>
        </w:rPr>
      </w:pPr>
      <w:r w:rsidRPr="00021A98">
        <w:rPr>
          <w:rFonts w:eastAsia="ＭＳ 明朝"/>
        </w:rPr>
        <w:t>108.</w:t>
      </w:r>
      <w:r w:rsidRPr="00021A98">
        <w:rPr>
          <w:rFonts w:eastAsia="ＭＳ 明朝"/>
        </w:rPr>
        <w:tab/>
      </w:r>
      <w:r w:rsidR="00B742B7" w:rsidRPr="00B742B7">
        <w:rPr>
          <w:rFonts w:eastAsia="ＭＳ 明朝" w:hint="eastAsia"/>
        </w:rPr>
        <w:t>ベトナムの法律では、</w:t>
      </w:r>
      <w:r w:rsidR="00B742B7">
        <w:rPr>
          <w:rFonts w:eastAsia="ＭＳ 明朝" w:hint="eastAsia"/>
          <w:lang w:eastAsia="ja-JP"/>
        </w:rPr>
        <w:t>障害のある人</w:t>
      </w:r>
      <w:r w:rsidR="00B742B7" w:rsidRPr="00B742B7">
        <w:rPr>
          <w:rFonts w:eastAsia="ＭＳ 明朝" w:hint="eastAsia"/>
        </w:rPr>
        <w:t>を例外とせず、すべての国民に適用される再生支援措置も規定されている。</w:t>
      </w:r>
      <w:r w:rsidR="00EC7B9F" w:rsidRPr="00EC7B9F">
        <w:rPr>
          <w:rFonts w:eastAsia="ＭＳ 明朝" w:hint="eastAsia"/>
        </w:rPr>
        <w:t>これらの規制に基づき、政府は、遺伝的欠陥や</w:t>
      </w:r>
      <w:r w:rsidR="00EC7B9F" w:rsidRPr="00A01A25">
        <w:rPr>
          <w:rFonts w:eastAsia="ＭＳ 明朝" w:hint="eastAsia"/>
        </w:rPr>
        <w:t>化学毒</w:t>
      </w:r>
      <w:r w:rsidR="003F1D72" w:rsidRPr="00A01A25">
        <w:rPr>
          <w:rFonts w:eastAsia="ＭＳ 明朝" w:hint="eastAsia"/>
          <w:lang w:eastAsia="ja-JP"/>
        </w:rPr>
        <w:t>物被害</w:t>
      </w:r>
      <w:r w:rsidR="00EC7B9F" w:rsidRPr="00A01A25">
        <w:rPr>
          <w:rFonts w:eastAsia="ＭＳ 明朝" w:hint="eastAsia"/>
        </w:rPr>
        <w:t>の</w:t>
      </w:r>
      <w:r w:rsidR="00EC7B9F" w:rsidRPr="00EC7B9F">
        <w:rPr>
          <w:rFonts w:eastAsia="ＭＳ 明朝" w:hint="eastAsia"/>
        </w:rPr>
        <w:t>リスクがある人々に対して、男性と女性が結婚登録前に健康診断、遺伝子検査、遺伝子カウンセリングを受けることを奨励し、条件を整えるとともに、遺伝的障害</w:t>
      </w:r>
      <w:r w:rsidR="003F1D72">
        <w:rPr>
          <w:rFonts w:eastAsia="ＭＳ 明朝" w:hint="eastAsia"/>
          <w:lang w:eastAsia="ja-JP"/>
        </w:rPr>
        <w:t>のある</w:t>
      </w:r>
      <w:r w:rsidR="00EC7B9F" w:rsidRPr="00EC7B9F">
        <w:rPr>
          <w:rFonts w:eastAsia="ＭＳ 明朝" w:hint="eastAsia"/>
        </w:rPr>
        <w:t>人々、化学毒</w:t>
      </w:r>
      <w:r w:rsidR="003F1D72">
        <w:rPr>
          <w:rFonts w:eastAsia="ＭＳ 明朝" w:hint="eastAsia"/>
          <w:lang w:eastAsia="ja-JP"/>
        </w:rPr>
        <w:t>物</w:t>
      </w:r>
      <w:r w:rsidR="00EC7B9F" w:rsidRPr="00EC7B9F">
        <w:rPr>
          <w:rFonts w:eastAsia="ＭＳ 明朝" w:hint="eastAsia"/>
        </w:rPr>
        <w:t>の</w:t>
      </w:r>
      <w:r w:rsidR="003F1D72">
        <w:rPr>
          <w:rFonts w:eastAsia="ＭＳ 明朝" w:hint="eastAsia"/>
          <w:lang w:eastAsia="ja-JP"/>
        </w:rPr>
        <w:t>被害</w:t>
      </w:r>
      <w:r w:rsidR="00EC7B9F" w:rsidRPr="00EC7B9F">
        <w:rPr>
          <w:rFonts w:eastAsia="ＭＳ 明朝" w:hint="eastAsia"/>
        </w:rPr>
        <w:t>を受けた人々、</w:t>
      </w:r>
      <w:r w:rsidR="00EC7B9F" w:rsidRPr="00EC7B9F">
        <w:rPr>
          <w:rFonts w:eastAsia="ＭＳ 明朝" w:hint="eastAsia"/>
        </w:rPr>
        <w:t>HIV/AIDS</w:t>
      </w:r>
      <w:r w:rsidR="00EC7B9F" w:rsidRPr="00EC7B9F">
        <w:rPr>
          <w:rFonts w:eastAsia="ＭＳ 明朝" w:hint="eastAsia"/>
        </w:rPr>
        <w:t>と共に生きる人々に対して身体的および精神的なサポートを提供している。</w:t>
      </w:r>
    </w:p>
    <w:p w14:paraId="504171A9" w14:textId="2E0590E1" w:rsidR="00BB6182" w:rsidRPr="00021A98" w:rsidRDefault="00BB6182" w:rsidP="00165746">
      <w:pPr>
        <w:pStyle w:val="SingleTxtG"/>
        <w:rPr>
          <w:rFonts w:eastAsia="ＭＳ 明朝"/>
        </w:rPr>
      </w:pPr>
    </w:p>
    <w:p w14:paraId="7A0E0FD1" w14:textId="1ED42093" w:rsidR="00596EFE" w:rsidRPr="00021A98" w:rsidRDefault="00596EFE" w:rsidP="00300AEF">
      <w:pPr>
        <w:pStyle w:val="H1G"/>
        <w:rPr>
          <w:rFonts w:eastAsia="ＭＳ 明朝"/>
          <w:lang w:eastAsia="ja-JP"/>
        </w:rPr>
      </w:pPr>
      <w:r w:rsidRPr="00021A98">
        <w:rPr>
          <w:rFonts w:eastAsia="ＭＳ 明朝"/>
        </w:rPr>
        <w:tab/>
      </w:r>
      <w:bookmarkStart w:id="14" w:name="_Toc2699337"/>
      <w:r w:rsidRPr="00021A98">
        <w:rPr>
          <w:rFonts w:eastAsia="ＭＳ 明朝"/>
        </w:rPr>
        <w:t>18.</w:t>
      </w:r>
      <w:r w:rsidRPr="00021A98">
        <w:rPr>
          <w:rFonts w:eastAsia="ＭＳ 明朝"/>
        </w:rPr>
        <w:tab/>
      </w:r>
      <w:bookmarkEnd w:id="14"/>
      <w:r w:rsidR="008C6507" w:rsidRPr="008C6507">
        <w:rPr>
          <w:rFonts w:eastAsia="ＭＳ 明朝" w:hint="eastAsia"/>
        </w:rPr>
        <w:t>教育－第</w:t>
      </w:r>
      <w:r w:rsidR="008C6507" w:rsidRPr="008C6507">
        <w:rPr>
          <w:rFonts w:eastAsia="ＭＳ 明朝" w:hint="eastAsia"/>
        </w:rPr>
        <w:t>24</w:t>
      </w:r>
      <w:r w:rsidR="008C6507" w:rsidRPr="008C6507">
        <w:rPr>
          <w:rFonts w:eastAsia="ＭＳ 明朝" w:hint="eastAsia"/>
        </w:rPr>
        <w:t>条</w:t>
      </w:r>
    </w:p>
    <w:p w14:paraId="643083E2" w14:textId="5EAFE88C" w:rsidR="007A1A9B" w:rsidRDefault="00596EFE" w:rsidP="007A1A9B">
      <w:pPr>
        <w:pStyle w:val="SingleTxtG"/>
        <w:rPr>
          <w:rFonts w:eastAsia="ＭＳ 明朝"/>
          <w:lang w:eastAsia="ja-JP"/>
        </w:rPr>
      </w:pPr>
      <w:r w:rsidRPr="00021A98">
        <w:rPr>
          <w:rFonts w:eastAsia="ＭＳ 明朝"/>
        </w:rPr>
        <w:t>109.</w:t>
      </w:r>
      <w:r w:rsidR="007A1A9B">
        <w:rPr>
          <w:rFonts w:eastAsia="ＭＳ 明朝"/>
        </w:rPr>
        <w:tab/>
      </w:r>
      <w:r w:rsidR="007A1A9B" w:rsidRPr="007A1A9B">
        <w:rPr>
          <w:rFonts w:eastAsia="ＭＳ 明朝" w:hint="eastAsia"/>
        </w:rPr>
        <w:t>2013</w:t>
      </w:r>
      <w:r w:rsidR="007A1A9B" w:rsidRPr="007A1A9B">
        <w:rPr>
          <w:rFonts w:eastAsia="ＭＳ 明朝" w:hint="eastAsia"/>
        </w:rPr>
        <w:t>年憲法は、国民</w:t>
      </w:r>
      <w:r w:rsidR="007A1A9B">
        <w:rPr>
          <w:rFonts w:eastAsia="ＭＳ 明朝" w:hint="eastAsia"/>
          <w:lang w:eastAsia="ja-JP"/>
        </w:rPr>
        <w:t>は</w:t>
      </w:r>
      <w:r w:rsidR="007A1A9B" w:rsidRPr="007A1A9B">
        <w:rPr>
          <w:rFonts w:eastAsia="ＭＳ 明朝" w:hint="eastAsia"/>
        </w:rPr>
        <w:t>学</w:t>
      </w:r>
      <w:r w:rsidR="007A1A9B">
        <w:rPr>
          <w:rFonts w:eastAsia="ＭＳ 明朝" w:hint="eastAsia"/>
          <w:lang w:eastAsia="ja-JP"/>
        </w:rPr>
        <w:t>ぶ</w:t>
      </w:r>
      <w:r w:rsidR="007A1A9B" w:rsidRPr="007A1A9B">
        <w:rPr>
          <w:rFonts w:eastAsia="ＭＳ 明朝" w:hint="eastAsia"/>
        </w:rPr>
        <w:t>権利と義務を</w:t>
      </w:r>
      <w:r w:rsidR="007A1A9B">
        <w:rPr>
          <w:rFonts w:eastAsia="ＭＳ 明朝" w:hint="eastAsia"/>
          <w:lang w:eastAsia="ja-JP"/>
        </w:rPr>
        <w:t>持つ</w:t>
      </w:r>
      <w:r w:rsidR="007A1A9B" w:rsidRPr="007A1A9B">
        <w:rPr>
          <w:rFonts w:eastAsia="ＭＳ 明朝" w:hint="eastAsia"/>
        </w:rPr>
        <w:t>と定めている（第</w:t>
      </w:r>
      <w:r w:rsidR="007A1A9B" w:rsidRPr="007A1A9B">
        <w:rPr>
          <w:rFonts w:eastAsia="ＭＳ 明朝" w:hint="eastAsia"/>
        </w:rPr>
        <w:t>39</w:t>
      </w:r>
      <w:r w:rsidR="007A1A9B" w:rsidRPr="007A1A9B">
        <w:rPr>
          <w:rFonts w:eastAsia="ＭＳ 明朝" w:hint="eastAsia"/>
        </w:rPr>
        <w:t>条）。</w:t>
      </w:r>
      <w:r w:rsidR="007A1A9B">
        <w:rPr>
          <w:rFonts w:eastAsia="ＭＳ 明朝" w:hint="eastAsia"/>
          <w:lang w:eastAsia="ja-JP"/>
        </w:rPr>
        <w:t>青少年</w:t>
      </w:r>
      <w:r w:rsidR="007A1A9B" w:rsidRPr="007A1A9B">
        <w:rPr>
          <w:rFonts w:eastAsia="ＭＳ 明朝" w:hint="eastAsia"/>
        </w:rPr>
        <w:t>は政府、家族、社会から学</w:t>
      </w:r>
      <w:r w:rsidR="007A1A9B">
        <w:rPr>
          <w:rFonts w:eastAsia="ＭＳ 明朝" w:hint="eastAsia"/>
          <w:lang w:eastAsia="ja-JP"/>
        </w:rPr>
        <w:t>ぶこと</w:t>
      </w:r>
      <w:r w:rsidR="007A1A9B" w:rsidRPr="007A1A9B">
        <w:rPr>
          <w:rFonts w:eastAsia="ＭＳ 明朝" w:hint="eastAsia"/>
        </w:rPr>
        <w:t>を支援される（第</w:t>
      </w:r>
      <w:r w:rsidR="007A1A9B" w:rsidRPr="007A1A9B">
        <w:rPr>
          <w:rFonts w:eastAsia="ＭＳ 明朝" w:hint="eastAsia"/>
        </w:rPr>
        <w:t>37</w:t>
      </w:r>
      <w:r w:rsidR="007A1A9B" w:rsidRPr="007A1A9B">
        <w:rPr>
          <w:rFonts w:eastAsia="ＭＳ 明朝" w:hint="eastAsia"/>
        </w:rPr>
        <w:t>条第</w:t>
      </w:r>
      <w:r w:rsidR="007A1A9B" w:rsidRPr="007A1A9B">
        <w:rPr>
          <w:rFonts w:eastAsia="ＭＳ 明朝" w:hint="eastAsia"/>
        </w:rPr>
        <w:t>2</w:t>
      </w:r>
      <w:r w:rsidR="007A1A9B" w:rsidRPr="007A1A9B">
        <w:rPr>
          <w:rFonts w:eastAsia="ＭＳ 明朝" w:hint="eastAsia"/>
        </w:rPr>
        <w:t>項）。</w:t>
      </w:r>
    </w:p>
    <w:p w14:paraId="49B397AF" w14:textId="52C7139F" w:rsidR="007A1A9B" w:rsidRDefault="00596EFE" w:rsidP="00165746">
      <w:pPr>
        <w:pStyle w:val="SingleTxtG"/>
        <w:rPr>
          <w:rFonts w:eastAsia="ＭＳ 明朝"/>
        </w:rPr>
      </w:pPr>
      <w:r w:rsidRPr="00021A98">
        <w:rPr>
          <w:rFonts w:eastAsia="ＭＳ 明朝"/>
        </w:rPr>
        <w:t>110.</w:t>
      </w:r>
      <w:r w:rsidRPr="00021A98">
        <w:rPr>
          <w:rFonts w:eastAsia="ＭＳ 明朝"/>
        </w:rPr>
        <w:tab/>
      </w:r>
      <w:r w:rsidR="007A1A9B" w:rsidRPr="007A1A9B">
        <w:rPr>
          <w:rFonts w:eastAsia="ＭＳ 明朝" w:hint="eastAsia"/>
        </w:rPr>
        <w:t>2005</w:t>
      </w:r>
      <w:r w:rsidR="007A1A9B" w:rsidRPr="007A1A9B">
        <w:rPr>
          <w:rFonts w:eastAsia="ＭＳ 明朝" w:hint="eastAsia"/>
        </w:rPr>
        <w:t>年教育法は、人種、宗教、信条、性別、家庭環境、社会的地位、経済的地位にかかわらず、すべての国民は学習機会において平等であると定</w:t>
      </w:r>
      <w:r w:rsidR="007A1A9B">
        <w:rPr>
          <w:rFonts w:eastAsia="ＭＳ 明朝" w:hint="eastAsia"/>
          <w:lang w:eastAsia="ja-JP"/>
        </w:rPr>
        <w:t>め</w:t>
      </w:r>
      <w:r w:rsidR="007A1A9B" w:rsidRPr="007A1A9B">
        <w:rPr>
          <w:rFonts w:eastAsia="ＭＳ 明朝" w:hint="eastAsia"/>
        </w:rPr>
        <w:t>てい</w:t>
      </w:r>
      <w:r w:rsidR="007A1A9B">
        <w:rPr>
          <w:rFonts w:eastAsia="ＭＳ 明朝" w:hint="eastAsia"/>
          <w:lang w:eastAsia="ja-JP"/>
        </w:rPr>
        <w:t>る</w:t>
      </w:r>
      <w:r w:rsidR="007A1A9B" w:rsidRPr="007A1A9B">
        <w:rPr>
          <w:rFonts w:eastAsia="ＭＳ 明朝" w:hint="eastAsia"/>
        </w:rPr>
        <w:t>。（第</w:t>
      </w:r>
      <w:r w:rsidR="007A1A9B" w:rsidRPr="007A1A9B">
        <w:rPr>
          <w:rFonts w:eastAsia="ＭＳ 明朝" w:hint="eastAsia"/>
        </w:rPr>
        <w:t>10</w:t>
      </w:r>
      <w:r w:rsidR="007A1A9B" w:rsidRPr="007A1A9B">
        <w:rPr>
          <w:rFonts w:eastAsia="ＭＳ 明朝" w:hint="eastAsia"/>
        </w:rPr>
        <w:t>条）。</w:t>
      </w:r>
    </w:p>
    <w:p w14:paraId="1D114D6A" w14:textId="3BF119EA" w:rsidR="007A1A9B" w:rsidRDefault="00596EFE" w:rsidP="00165746">
      <w:pPr>
        <w:pStyle w:val="SingleTxtG"/>
        <w:rPr>
          <w:rFonts w:eastAsia="ＭＳ 明朝"/>
        </w:rPr>
      </w:pPr>
      <w:r w:rsidRPr="00021A98">
        <w:rPr>
          <w:rFonts w:eastAsia="ＭＳ 明朝"/>
        </w:rPr>
        <w:t>111.</w:t>
      </w:r>
      <w:r w:rsidRPr="00021A98">
        <w:rPr>
          <w:rFonts w:eastAsia="ＭＳ 明朝"/>
        </w:rPr>
        <w:tab/>
      </w:r>
      <w:r w:rsidR="00FD4E3D" w:rsidRPr="00FD4E3D">
        <w:rPr>
          <w:rFonts w:eastAsia="ＭＳ 明朝" w:hint="eastAsia"/>
        </w:rPr>
        <w:t>2010</w:t>
      </w:r>
      <w:r w:rsidR="00FF2702">
        <w:rPr>
          <w:rFonts w:eastAsia="ＭＳ 明朝" w:hint="eastAsia"/>
          <w:lang w:eastAsia="ja-JP"/>
        </w:rPr>
        <w:t>年</w:t>
      </w:r>
      <w:r w:rsidR="00FD4E3D" w:rsidRPr="00FD4E3D">
        <w:rPr>
          <w:rFonts w:eastAsia="ＭＳ 明朝" w:hint="eastAsia"/>
        </w:rPr>
        <w:t>障害者法は、</w:t>
      </w:r>
      <w:r w:rsidR="00FD4E3D">
        <w:rPr>
          <w:rFonts w:eastAsia="ＭＳ 明朝" w:hint="eastAsia"/>
          <w:lang w:eastAsia="ja-JP"/>
        </w:rPr>
        <w:t>障害のある人</w:t>
      </w:r>
      <w:r w:rsidR="00FD4E3D" w:rsidRPr="00FD4E3D">
        <w:rPr>
          <w:rFonts w:eastAsia="ＭＳ 明朝" w:hint="eastAsia"/>
        </w:rPr>
        <w:t>、その家族または法定</w:t>
      </w:r>
      <w:r w:rsidR="00FD4E3D">
        <w:rPr>
          <w:rFonts w:eastAsia="ＭＳ 明朝" w:hint="eastAsia"/>
          <w:lang w:eastAsia="ja-JP"/>
        </w:rPr>
        <w:t>後見人</w:t>
      </w:r>
      <w:r w:rsidR="00FD4E3D" w:rsidRPr="00FD4E3D">
        <w:rPr>
          <w:rFonts w:eastAsia="ＭＳ 明朝" w:hint="eastAsia"/>
        </w:rPr>
        <w:t>は、</w:t>
      </w:r>
      <w:r w:rsidR="00FD4E3D">
        <w:rPr>
          <w:rFonts w:eastAsia="ＭＳ 明朝" w:hint="eastAsia"/>
          <w:lang w:eastAsia="ja-JP"/>
        </w:rPr>
        <w:t>障害のある人</w:t>
      </w:r>
      <w:r w:rsidR="00FD4E3D" w:rsidRPr="00FD4E3D">
        <w:rPr>
          <w:rFonts w:eastAsia="ＭＳ 明朝" w:hint="eastAsia"/>
        </w:rPr>
        <w:t>の個々の発達に適した教育方法を選択しなければならないと規定している。</w:t>
      </w:r>
      <w:r w:rsidR="00FD4E3D">
        <w:rPr>
          <w:rFonts w:eastAsia="ＭＳ 明朝" w:hint="eastAsia"/>
          <w:lang w:eastAsia="ja-JP"/>
        </w:rPr>
        <w:lastRenderedPageBreak/>
        <w:t>障害のある人</w:t>
      </w:r>
      <w:r w:rsidR="00FD4E3D" w:rsidRPr="00FD4E3D">
        <w:rPr>
          <w:rFonts w:eastAsia="ＭＳ 明朝" w:hint="eastAsia"/>
        </w:rPr>
        <w:t>の家族は、</w:t>
      </w:r>
      <w:r w:rsidR="00FD4E3D">
        <w:rPr>
          <w:rFonts w:eastAsia="ＭＳ 明朝" w:hint="eastAsia"/>
          <w:lang w:eastAsia="ja-JP"/>
        </w:rPr>
        <w:t>障害のある人</w:t>
      </w:r>
      <w:r w:rsidR="00FD4E3D" w:rsidRPr="00FD4E3D">
        <w:rPr>
          <w:rFonts w:eastAsia="ＭＳ 明朝" w:hint="eastAsia"/>
        </w:rPr>
        <w:t>が学習し能力を発達させるための好ましい条件と機会を提供する責任</w:t>
      </w:r>
      <w:r w:rsidR="00FD4E3D">
        <w:rPr>
          <w:rFonts w:eastAsia="ＭＳ 明朝" w:hint="eastAsia"/>
          <w:lang w:eastAsia="ja-JP"/>
        </w:rPr>
        <w:t>を負う</w:t>
      </w:r>
      <w:r w:rsidR="00FD4E3D" w:rsidRPr="00FD4E3D">
        <w:rPr>
          <w:rFonts w:eastAsia="ＭＳ 明朝" w:hint="eastAsia"/>
        </w:rPr>
        <w:t>。</w:t>
      </w:r>
    </w:p>
    <w:p w14:paraId="22A1ACA7" w14:textId="3F638622" w:rsidR="00FD4E3D" w:rsidRPr="00FD4E3D" w:rsidRDefault="00596EFE" w:rsidP="00165746">
      <w:pPr>
        <w:pStyle w:val="SingleTxtG"/>
        <w:rPr>
          <w:rFonts w:eastAsia="ＭＳ 明朝"/>
          <w:lang w:val="en-US"/>
        </w:rPr>
      </w:pPr>
      <w:r w:rsidRPr="00021A98">
        <w:rPr>
          <w:rFonts w:eastAsia="ＭＳ 明朝"/>
        </w:rPr>
        <w:t>112.</w:t>
      </w:r>
      <w:r w:rsidRPr="00021A98">
        <w:rPr>
          <w:rFonts w:eastAsia="ＭＳ 明朝"/>
        </w:rPr>
        <w:tab/>
      </w:r>
      <w:r w:rsidR="00FD4E3D" w:rsidRPr="00FD4E3D">
        <w:rPr>
          <w:rFonts w:eastAsia="ＭＳ 明朝" w:hint="eastAsia"/>
        </w:rPr>
        <w:t>2016</w:t>
      </w:r>
      <w:r w:rsidR="00FD4E3D" w:rsidRPr="00FD4E3D">
        <w:rPr>
          <w:rFonts w:eastAsia="ＭＳ 明朝" w:hint="eastAsia"/>
        </w:rPr>
        <w:t>年児童法は、</w:t>
      </w:r>
      <w:r w:rsidR="00FD4E3D" w:rsidRPr="006A532E">
        <w:rPr>
          <w:rFonts w:eastAsia="ＭＳ 明朝" w:hint="eastAsia"/>
        </w:rPr>
        <w:t>障害のある</w:t>
      </w:r>
      <w:r w:rsidR="00FD4E3D" w:rsidRPr="006A532E">
        <w:rPr>
          <w:rFonts w:eastAsia="ＭＳ 明朝" w:hint="eastAsia"/>
          <w:lang w:eastAsia="ja-JP"/>
        </w:rPr>
        <w:t>、なしに拘わらず</w:t>
      </w:r>
      <w:r w:rsidR="00FD4E3D" w:rsidRPr="006A532E">
        <w:rPr>
          <w:rFonts w:eastAsia="ＭＳ 明朝" w:hint="eastAsia"/>
        </w:rPr>
        <w:t>、</w:t>
      </w:r>
      <w:r w:rsidR="00C32B62" w:rsidRPr="006A532E">
        <w:rPr>
          <w:rFonts w:eastAsia="ＭＳ 明朝" w:hint="eastAsia"/>
          <w:lang w:eastAsia="ja-JP"/>
        </w:rPr>
        <w:t>子ども</w:t>
      </w:r>
      <w:r w:rsidR="00FD4E3D" w:rsidRPr="006A532E">
        <w:rPr>
          <w:rFonts w:eastAsia="ＭＳ 明朝" w:hint="eastAsia"/>
        </w:rPr>
        <w:t>はその可能性を最大限に発揮し、</w:t>
      </w:r>
      <w:r w:rsidR="00FD4E3D" w:rsidRPr="006A532E">
        <w:rPr>
          <w:rFonts w:eastAsia="ＭＳ 明朝" w:hint="eastAsia"/>
          <w:lang w:eastAsia="ja-JP"/>
        </w:rPr>
        <w:t>全体</w:t>
      </w:r>
      <w:r w:rsidR="00FD4E3D" w:rsidRPr="006A532E">
        <w:rPr>
          <w:rFonts w:eastAsia="ＭＳ 明朝" w:hint="eastAsia"/>
        </w:rPr>
        <w:t>的に成長するための教育や訓練を受ける権利を</w:t>
      </w:r>
      <w:r w:rsidR="00FD4E3D" w:rsidRPr="006A532E">
        <w:rPr>
          <w:rFonts w:eastAsia="ＭＳ 明朝" w:hint="eastAsia"/>
          <w:lang w:eastAsia="ja-JP"/>
        </w:rPr>
        <w:t>持つ</w:t>
      </w:r>
      <w:r w:rsidR="00FD4E3D" w:rsidRPr="006A532E">
        <w:rPr>
          <w:rFonts w:eastAsia="ＭＳ 明朝" w:hint="eastAsia"/>
        </w:rPr>
        <w:t>と定めている。</w:t>
      </w:r>
      <w:r w:rsidR="00C32B62" w:rsidRPr="006A532E">
        <w:rPr>
          <w:rFonts w:eastAsia="ＭＳ 明朝" w:hint="eastAsia"/>
          <w:lang w:eastAsia="ja-JP"/>
        </w:rPr>
        <w:t>子ども</w:t>
      </w:r>
      <w:r w:rsidR="00FD4E3D" w:rsidRPr="006A532E">
        <w:rPr>
          <w:rFonts w:eastAsia="ＭＳ 明朝" w:hint="eastAsia"/>
        </w:rPr>
        <w:t>は、学習と教育の機会において平等で</w:t>
      </w:r>
      <w:r w:rsidR="00FD4E3D" w:rsidRPr="006A532E">
        <w:rPr>
          <w:rFonts w:eastAsia="ＭＳ 明朝" w:hint="eastAsia"/>
          <w:lang w:eastAsia="ja-JP"/>
        </w:rPr>
        <w:t>ある。また、</w:t>
      </w:r>
      <w:r w:rsidR="00FD4E3D" w:rsidRPr="006A532E">
        <w:rPr>
          <w:rFonts w:eastAsia="ＭＳ 明朝" w:hint="eastAsia"/>
        </w:rPr>
        <w:t>才能、創造性、革新性を伸ばすよう支援されている。</w:t>
      </w:r>
      <w:r w:rsidR="007B3625" w:rsidRPr="006A532E">
        <w:rPr>
          <w:rFonts w:eastAsia="ＭＳ 明朝" w:hint="eastAsia"/>
        </w:rPr>
        <w:t>障害のある</w:t>
      </w:r>
      <w:r w:rsidR="00C32B62" w:rsidRPr="006A532E">
        <w:rPr>
          <w:rFonts w:eastAsia="ＭＳ 明朝" w:hint="eastAsia"/>
          <w:lang w:eastAsia="ja-JP"/>
        </w:rPr>
        <w:t>子ども</w:t>
      </w:r>
      <w:r w:rsidR="007B3625" w:rsidRPr="006A532E">
        <w:rPr>
          <w:rFonts w:eastAsia="ＭＳ 明朝" w:hint="eastAsia"/>
        </w:rPr>
        <w:t>は、関連法規で規定されている</w:t>
      </w:r>
      <w:r w:rsidR="00C32B62" w:rsidRPr="006A532E">
        <w:rPr>
          <w:rFonts w:eastAsia="ＭＳ 明朝" w:hint="eastAsia"/>
          <w:lang w:eastAsia="ja-JP"/>
        </w:rPr>
        <w:t>子ども</w:t>
      </w:r>
      <w:r w:rsidR="007B3625" w:rsidRPr="006A532E">
        <w:rPr>
          <w:rFonts w:eastAsia="ＭＳ 明朝" w:hint="eastAsia"/>
        </w:rPr>
        <w:t>の権利</w:t>
      </w:r>
      <w:r w:rsidR="007B3625" w:rsidRPr="006A532E">
        <w:rPr>
          <w:rFonts w:eastAsia="ＭＳ 明朝" w:hint="eastAsia"/>
          <w:lang w:eastAsia="ja-JP"/>
        </w:rPr>
        <w:t>と障害のある人</w:t>
      </w:r>
      <w:r w:rsidR="007B3625" w:rsidRPr="006A532E">
        <w:rPr>
          <w:rFonts w:eastAsia="ＭＳ 明朝" w:hint="eastAsia"/>
        </w:rPr>
        <w:t>の権利、</w:t>
      </w:r>
      <w:r w:rsidR="008173BE" w:rsidRPr="006A532E">
        <w:rPr>
          <w:rFonts w:eastAsia="ＭＳ 明朝" w:hint="eastAsia"/>
          <w:lang w:eastAsia="ja-JP"/>
        </w:rPr>
        <w:t>また</w:t>
      </w:r>
      <w:r w:rsidR="007B3625" w:rsidRPr="006A532E">
        <w:rPr>
          <w:rFonts w:eastAsia="ＭＳ 明朝" w:hint="eastAsia"/>
          <w:lang w:eastAsia="ja-JP"/>
        </w:rPr>
        <w:t>、</w:t>
      </w:r>
      <w:r w:rsidR="007B3625" w:rsidRPr="006A532E">
        <w:rPr>
          <w:rFonts w:eastAsia="ＭＳ 明朝" w:hint="eastAsia"/>
        </w:rPr>
        <w:t>リハビリテーション、能力開発</w:t>
      </w:r>
      <w:r w:rsidR="008173BE" w:rsidRPr="006A532E">
        <w:rPr>
          <w:rFonts w:eastAsia="ＭＳ 明朝" w:hint="eastAsia"/>
          <w:lang w:eastAsia="ja-JP"/>
        </w:rPr>
        <w:t>、</w:t>
      </w:r>
      <w:r w:rsidR="007B3625" w:rsidRPr="006A532E">
        <w:rPr>
          <w:rFonts w:eastAsia="ＭＳ 明朝" w:hint="eastAsia"/>
        </w:rPr>
        <w:t>社会的</w:t>
      </w:r>
      <w:r w:rsidR="007B3625" w:rsidRPr="006A532E">
        <w:rPr>
          <w:rFonts w:eastAsia="ＭＳ 明朝" w:hint="eastAsia"/>
          <w:lang w:eastAsia="ja-JP"/>
        </w:rPr>
        <w:t>インクルージョン</w:t>
      </w:r>
      <w:r w:rsidR="007B3625" w:rsidRPr="006A532E">
        <w:rPr>
          <w:rFonts w:eastAsia="ＭＳ 明朝" w:hint="eastAsia"/>
        </w:rPr>
        <w:t>のための支援、ケアおよび特別教育を受ける権利を完全に享受</w:t>
      </w:r>
      <w:r w:rsidR="008173BE" w:rsidRPr="006A532E">
        <w:rPr>
          <w:rFonts w:eastAsia="ＭＳ 明朝" w:hint="eastAsia"/>
          <w:lang w:eastAsia="ja-JP"/>
        </w:rPr>
        <w:t>する</w:t>
      </w:r>
      <w:r w:rsidR="007B3625" w:rsidRPr="006A532E">
        <w:rPr>
          <w:rFonts w:eastAsia="ＭＳ 明朝" w:hint="eastAsia"/>
        </w:rPr>
        <w:t>（</w:t>
      </w:r>
      <w:r w:rsidR="007B3625" w:rsidRPr="006A532E">
        <w:rPr>
          <w:rFonts w:eastAsia="ＭＳ 明朝" w:hint="eastAsia"/>
        </w:rPr>
        <w:t>2016</w:t>
      </w:r>
      <w:r w:rsidR="007B3625" w:rsidRPr="006A532E">
        <w:rPr>
          <w:rFonts w:eastAsia="ＭＳ 明朝" w:hint="eastAsia"/>
        </w:rPr>
        <w:t>年児童法第</w:t>
      </w:r>
      <w:r w:rsidR="007B3625" w:rsidRPr="006A532E">
        <w:rPr>
          <w:rFonts w:eastAsia="ＭＳ 明朝" w:hint="eastAsia"/>
        </w:rPr>
        <w:t>35</w:t>
      </w:r>
      <w:r w:rsidR="007B3625" w:rsidRPr="006A532E">
        <w:rPr>
          <w:rFonts w:eastAsia="ＭＳ 明朝" w:hint="eastAsia"/>
        </w:rPr>
        <w:t>条）。</w:t>
      </w:r>
      <w:r w:rsidR="008173BE" w:rsidRPr="006A532E">
        <w:rPr>
          <w:rFonts w:eastAsia="ＭＳ 明朝" w:hint="eastAsia"/>
        </w:rPr>
        <w:t>政府は、適切な情報通信手段を通じて、</w:t>
      </w:r>
      <w:r w:rsidR="00C32B62" w:rsidRPr="006A532E">
        <w:rPr>
          <w:rFonts w:eastAsia="ＭＳ 明朝" w:hint="eastAsia"/>
          <w:lang w:eastAsia="ja-JP"/>
        </w:rPr>
        <w:t>子ども</w:t>
      </w:r>
      <w:r w:rsidR="008173BE" w:rsidRPr="006A532E">
        <w:rPr>
          <w:rFonts w:eastAsia="ＭＳ 明朝" w:hint="eastAsia"/>
        </w:rPr>
        <w:t>が情報にアクセスし、意見や希望を表明し、学習し、知識を交換する権利を保障している（</w:t>
      </w:r>
      <w:r w:rsidR="008173BE" w:rsidRPr="006A532E">
        <w:rPr>
          <w:rFonts w:eastAsia="ＭＳ 明朝" w:hint="eastAsia"/>
        </w:rPr>
        <w:t>2016</w:t>
      </w:r>
      <w:r w:rsidR="008173BE" w:rsidRPr="006A532E">
        <w:rPr>
          <w:rFonts w:eastAsia="ＭＳ 明朝" w:hint="eastAsia"/>
        </w:rPr>
        <w:t>年児童法第</w:t>
      </w:r>
      <w:r w:rsidR="008173BE" w:rsidRPr="006A532E">
        <w:rPr>
          <w:rFonts w:eastAsia="ＭＳ 明朝" w:hint="eastAsia"/>
        </w:rPr>
        <w:t>46</w:t>
      </w:r>
      <w:r w:rsidR="008173BE" w:rsidRPr="006A532E">
        <w:rPr>
          <w:rFonts w:eastAsia="ＭＳ 明朝" w:hint="eastAsia"/>
        </w:rPr>
        <w:t>条）。</w:t>
      </w:r>
      <w:r w:rsidR="00DE07EE" w:rsidRPr="006A532E">
        <w:rPr>
          <w:rFonts w:eastAsia="ＭＳ 明朝" w:hint="eastAsia"/>
          <w:lang w:eastAsia="ja-JP"/>
        </w:rPr>
        <w:t>親</w:t>
      </w:r>
      <w:r w:rsidR="008173BE" w:rsidRPr="006A532E">
        <w:rPr>
          <w:rFonts w:eastAsia="ＭＳ 明朝" w:hint="eastAsia"/>
        </w:rPr>
        <w:t>、教師、養育者</w:t>
      </w:r>
      <w:r w:rsidR="008173BE" w:rsidRPr="006A532E">
        <w:rPr>
          <w:rFonts w:eastAsia="ＭＳ 明朝" w:hint="eastAsia"/>
          <w:lang w:eastAsia="ja-JP"/>
        </w:rPr>
        <w:t>に</w:t>
      </w:r>
      <w:r w:rsidR="008173BE" w:rsidRPr="006A532E">
        <w:rPr>
          <w:rFonts w:eastAsia="ＭＳ 明朝" w:hint="eastAsia"/>
        </w:rPr>
        <w:t>は、</w:t>
      </w:r>
      <w:r w:rsidR="00C32B62" w:rsidRPr="006A532E">
        <w:rPr>
          <w:rFonts w:eastAsia="ＭＳ 明朝" w:hint="eastAsia"/>
          <w:lang w:eastAsia="ja-JP"/>
        </w:rPr>
        <w:t>子ども</w:t>
      </w:r>
      <w:r w:rsidR="008173BE" w:rsidRPr="006A532E">
        <w:rPr>
          <w:rFonts w:eastAsia="ＭＳ 明朝" w:hint="eastAsia"/>
        </w:rPr>
        <w:t>が学ぶ権利を行使し、法律に従って一般教育課程を修了し、より高い</w:t>
      </w:r>
      <w:r w:rsidR="00DE07EE" w:rsidRPr="006A532E">
        <w:rPr>
          <w:rFonts w:eastAsia="ＭＳ 明朝" w:hint="eastAsia"/>
          <w:lang w:eastAsia="ja-JP"/>
        </w:rPr>
        <w:t>段階</w:t>
      </w:r>
      <w:r w:rsidR="008173BE" w:rsidRPr="006A532E">
        <w:rPr>
          <w:rFonts w:eastAsia="ＭＳ 明朝" w:hint="eastAsia"/>
        </w:rPr>
        <w:t>の学</w:t>
      </w:r>
      <w:r w:rsidR="008173BE" w:rsidRPr="008173BE">
        <w:rPr>
          <w:rFonts w:eastAsia="ＭＳ 明朝" w:hint="eastAsia"/>
        </w:rPr>
        <w:t>校</w:t>
      </w:r>
      <w:r w:rsidR="00DE07EE">
        <w:rPr>
          <w:rFonts w:eastAsia="ＭＳ 明朝" w:hint="eastAsia"/>
          <w:lang w:eastAsia="ja-JP"/>
        </w:rPr>
        <w:t>で学ぶ</w:t>
      </w:r>
      <w:r w:rsidR="008173BE" w:rsidRPr="008173BE">
        <w:rPr>
          <w:rFonts w:eastAsia="ＭＳ 明朝" w:hint="eastAsia"/>
        </w:rPr>
        <w:t>ための条件を整える責任がある（</w:t>
      </w:r>
      <w:r w:rsidR="008173BE" w:rsidRPr="008173BE">
        <w:rPr>
          <w:rFonts w:eastAsia="ＭＳ 明朝" w:hint="eastAsia"/>
        </w:rPr>
        <w:t>2016</w:t>
      </w:r>
      <w:r w:rsidR="008173BE" w:rsidRPr="008173BE">
        <w:rPr>
          <w:rFonts w:eastAsia="ＭＳ 明朝" w:hint="eastAsia"/>
        </w:rPr>
        <w:t>年児童法第</w:t>
      </w:r>
      <w:r w:rsidR="008173BE" w:rsidRPr="008173BE">
        <w:rPr>
          <w:rFonts w:eastAsia="ＭＳ 明朝" w:hint="eastAsia"/>
        </w:rPr>
        <w:t>99</w:t>
      </w:r>
      <w:r w:rsidR="008173BE" w:rsidRPr="008173BE">
        <w:rPr>
          <w:rFonts w:eastAsia="ＭＳ 明朝" w:hint="eastAsia"/>
        </w:rPr>
        <w:t>条第</w:t>
      </w:r>
      <w:r w:rsidR="008173BE" w:rsidRPr="008173BE">
        <w:rPr>
          <w:rFonts w:eastAsia="ＭＳ 明朝" w:hint="eastAsia"/>
        </w:rPr>
        <w:t>2</w:t>
      </w:r>
      <w:r w:rsidR="008173BE" w:rsidRPr="008173BE">
        <w:rPr>
          <w:rFonts w:eastAsia="ＭＳ 明朝" w:hint="eastAsia"/>
        </w:rPr>
        <w:t>項）。</w:t>
      </w:r>
    </w:p>
    <w:p w14:paraId="2E12CF9F" w14:textId="454C33E9" w:rsidR="00DE07EE" w:rsidRDefault="00596EFE" w:rsidP="00165746">
      <w:pPr>
        <w:pStyle w:val="SingleTxtG"/>
        <w:rPr>
          <w:rFonts w:eastAsia="ＭＳ 明朝"/>
        </w:rPr>
      </w:pPr>
      <w:r w:rsidRPr="00021A98">
        <w:rPr>
          <w:rFonts w:eastAsia="ＭＳ 明朝"/>
        </w:rPr>
        <w:t>113.</w:t>
      </w:r>
      <w:r w:rsidRPr="00021A98">
        <w:rPr>
          <w:rFonts w:eastAsia="ＭＳ 明朝"/>
        </w:rPr>
        <w:tab/>
      </w:r>
      <w:r w:rsidR="00D0692E" w:rsidRPr="00D0692E">
        <w:rPr>
          <w:rFonts w:eastAsia="ＭＳ 明朝" w:hint="eastAsia"/>
        </w:rPr>
        <w:t>ベトナムは、教育に関する国家行動計画</w:t>
      </w:r>
      <w:r w:rsidR="00FF2702" w:rsidRPr="00D0692E">
        <w:rPr>
          <w:rFonts w:eastAsia="ＭＳ 明朝" w:hint="eastAsia"/>
        </w:rPr>
        <w:t>2003</w:t>
      </w:r>
      <w:r w:rsidR="00FF2702" w:rsidRPr="00D0692E">
        <w:rPr>
          <w:rFonts w:eastAsia="ＭＳ 明朝" w:hint="eastAsia"/>
        </w:rPr>
        <w:t>年</w:t>
      </w:r>
      <w:r w:rsidR="00FF2702">
        <w:rPr>
          <w:rFonts w:eastAsia="ＭＳ 明朝" w:hint="eastAsia"/>
          <w:lang w:eastAsia="ja-JP"/>
        </w:rPr>
        <w:t>～</w:t>
      </w:r>
      <w:r w:rsidR="00FF2702" w:rsidRPr="00D0692E">
        <w:rPr>
          <w:rFonts w:eastAsia="ＭＳ 明朝" w:hint="eastAsia"/>
        </w:rPr>
        <w:t>2015</w:t>
      </w:r>
      <w:r w:rsidR="00FF2702" w:rsidRPr="00D0692E">
        <w:rPr>
          <w:rFonts w:eastAsia="ＭＳ 明朝" w:hint="eastAsia"/>
        </w:rPr>
        <w:t>年</w:t>
      </w:r>
      <w:r w:rsidR="00D0692E" w:rsidRPr="00D0692E">
        <w:rPr>
          <w:rFonts w:eastAsia="ＭＳ 明朝" w:hint="eastAsia"/>
        </w:rPr>
        <w:t>を策定し</w:t>
      </w:r>
      <w:r w:rsidR="00D0692E">
        <w:rPr>
          <w:rFonts w:eastAsia="ＭＳ 明朝" w:hint="eastAsia"/>
          <w:lang w:eastAsia="ja-JP"/>
        </w:rPr>
        <w:t>た。そこには</w:t>
      </w:r>
      <w:r w:rsidR="00D0692E" w:rsidRPr="00D0692E">
        <w:rPr>
          <w:rFonts w:eastAsia="ＭＳ 明朝" w:hint="eastAsia"/>
        </w:rPr>
        <w:t>恵まれない</w:t>
      </w:r>
      <w:r w:rsidR="00C32B62" w:rsidRPr="006A532E">
        <w:rPr>
          <w:rFonts w:eastAsia="ＭＳ 明朝" w:hint="eastAsia"/>
          <w:lang w:eastAsia="ja-JP"/>
        </w:rPr>
        <w:t>子ども</w:t>
      </w:r>
      <w:r w:rsidR="00D0692E" w:rsidRPr="006A532E">
        <w:rPr>
          <w:rFonts w:eastAsia="ＭＳ 明朝" w:hint="eastAsia"/>
        </w:rPr>
        <w:t>たちや障害のある</w:t>
      </w:r>
      <w:r w:rsidR="00C32B62" w:rsidRPr="006A532E">
        <w:rPr>
          <w:rFonts w:eastAsia="ＭＳ 明朝" w:hint="eastAsia"/>
          <w:lang w:eastAsia="ja-JP"/>
        </w:rPr>
        <w:t>子ども</w:t>
      </w:r>
      <w:r w:rsidR="00D0692E" w:rsidRPr="006A532E">
        <w:rPr>
          <w:rFonts w:eastAsia="ＭＳ 明朝" w:hint="eastAsia"/>
        </w:rPr>
        <w:t>への教育が含まれている。障害児教育は、</w:t>
      </w:r>
      <w:r w:rsidR="00D0692E" w:rsidRPr="006A532E">
        <w:rPr>
          <w:rFonts w:eastAsia="ＭＳ 明朝"/>
        </w:rPr>
        <w:t>CRPD</w:t>
      </w:r>
      <w:r w:rsidR="00D0692E" w:rsidRPr="006A532E">
        <w:rPr>
          <w:rFonts w:eastAsia="ＭＳ 明朝"/>
        </w:rPr>
        <w:t>実施</w:t>
      </w:r>
      <w:r w:rsidR="00D0692E" w:rsidRPr="006A532E">
        <w:rPr>
          <w:rFonts w:eastAsia="ＭＳ 明朝"/>
          <w:lang w:eastAsia="ja-JP"/>
        </w:rPr>
        <w:t>のための</w:t>
      </w:r>
      <w:r w:rsidR="00D0692E" w:rsidRPr="006A532E">
        <w:rPr>
          <w:rFonts w:eastAsia="ＭＳ 明朝"/>
        </w:rPr>
        <w:t>国家計画（</w:t>
      </w:r>
      <w:r w:rsidR="00D0692E" w:rsidRPr="006A532E">
        <w:rPr>
          <w:rFonts w:eastAsia="ＭＳ 明朝"/>
        </w:rPr>
        <w:t>National Plan on CRPD implementation</w:t>
      </w:r>
      <w:r w:rsidR="00D0692E" w:rsidRPr="006A532E">
        <w:rPr>
          <w:rFonts w:eastAsia="ＭＳ 明朝"/>
        </w:rPr>
        <w:t>）</w:t>
      </w:r>
      <w:r w:rsidR="00D0692E" w:rsidRPr="006A532E">
        <w:rPr>
          <w:rFonts w:eastAsia="ＭＳ 明朝" w:hint="eastAsia"/>
        </w:rPr>
        <w:t>および障害者支援のための国家行動計画（</w:t>
      </w:r>
      <w:r w:rsidR="00D0692E" w:rsidRPr="006A532E">
        <w:rPr>
          <w:rFonts w:eastAsia="ＭＳ 明朝" w:hint="eastAsia"/>
        </w:rPr>
        <w:t>National Action P</w:t>
      </w:r>
      <w:r w:rsidR="00D0692E" w:rsidRPr="00D0692E">
        <w:rPr>
          <w:rFonts w:eastAsia="ＭＳ 明朝" w:hint="eastAsia"/>
        </w:rPr>
        <w:t>lan to support persons with disabilities</w:t>
      </w:r>
      <w:r w:rsidR="00D0692E" w:rsidRPr="00D0692E">
        <w:rPr>
          <w:rFonts w:eastAsia="ＭＳ 明朝" w:hint="eastAsia"/>
        </w:rPr>
        <w:t>）</w:t>
      </w:r>
      <w:r w:rsidR="00FF2702" w:rsidRPr="00D0692E">
        <w:rPr>
          <w:rFonts w:eastAsia="ＭＳ 明朝" w:hint="eastAsia"/>
        </w:rPr>
        <w:t>2012</w:t>
      </w:r>
      <w:r w:rsidR="00FF2702" w:rsidRPr="00D0692E">
        <w:rPr>
          <w:rFonts w:eastAsia="ＭＳ 明朝" w:hint="eastAsia"/>
        </w:rPr>
        <w:t>年</w:t>
      </w:r>
      <w:r w:rsidR="00FF2702">
        <w:rPr>
          <w:rFonts w:eastAsia="ＭＳ 明朝" w:hint="eastAsia"/>
        </w:rPr>
        <w:t>～</w:t>
      </w:r>
      <w:r w:rsidR="00FF2702" w:rsidRPr="00D0692E">
        <w:rPr>
          <w:rFonts w:eastAsia="ＭＳ 明朝" w:hint="eastAsia"/>
        </w:rPr>
        <w:t>2020</w:t>
      </w:r>
      <w:r w:rsidR="00FF2702" w:rsidRPr="00D0692E">
        <w:rPr>
          <w:rFonts w:eastAsia="ＭＳ 明朝" w:hint="eastAsia"/>
        </w:rPr>
        <w:t>年</w:t>
      </w:r>
      <w:r w:rsidR="00D0692E" w:rsidRPr="00D0692E">
        <w:rPr>
          <w:rFonts w:eastAsia="ＭＳ 明朝" w:hint="eastAsia"/>
        </w:rPr>
        <w:t>の重要な構成要素のひとつである。</w:t>
      </w:r>
    </w:p>
    <w:p w14:paraId="5AEFAC56" w14:textId="702C60CC" w:rsidR="00D0692E" w:rsidRDefault="00596EFE" w:rsidP="00165746">
      <w:pPr>
        <w:pStyle w:val="SingleTxtG"/>
        <w:rPr>
          <w:rFonts w:eastAsia="ＭＳ 明朝"/>
        </w:rPr>
      </w:pPr>
      <w:r w:rsidRPr="00021A98">
        <w:rPr>
          <w:rFonts w:eastAsia="ＭＳ 明朝"/>
        </w:rPr>
        <w:t>114.</w:t>
      </w:r>
      <w:r w:rsidRPr="00021A98">
        <w:rPr>
          <w:rFonts w:eastAsia="ＭＳ 明朝"/>
        </w:rPr>
        <w:tab/>
      </w:r>
      <w:r w:rsidR="00D0692E" w:rsidRPr="00D0692E">
        <w:rPr>
          <w:rFonts w:eastAsia="ＭＳ 明朝" w:hint="eastAsia"/>
        </w:rPr>
        <w:t>ベトナムでは、男子にも女子にも適用される一般的な教育原則がある。障害児教育では、教育の目的、内容、方法、形態は、一人ひとりの違いや長所に基づいて適応される。</w:t>
      </w:r>
    </w:p>
    <w:p w14:paraId="26B81F10" w14:textId="7B204966" w:rsidR="00BB0339" w:rsidRDefault="00596EFE" w:rsidP="00165746">
      <w:pPr>
        <w:pStyle w:val="SingleTxtG"/>
        <w:rPr>
          <w:rFonts w:eastAsia="ＭＳ 明朝"/>
        </w:rPr>
      </w:pPr>
      <w:r w:rsidRPr="00021A98">
        <w:rPr>
          <w:rFonts w:eastAsia="ＭＳ 明朝"/>
        </w:rPr>
        <w:t>115.</w:t>
      </w:r>
      <w:r w:rsidRPr="00021A98">
        <w:rPr>
          <w:rFonts w:eastAsia="ＭＳ 明朝"/>
        </w:rPr>
        <w:tab/>
      </w:r>
      <w:r w:rsidR="00BB0339">
        <w:rPr>
          <w:rFonts w:eastAsia="ＭＳ 明朝" w:hint="eastAsia"/>
          <w:lang w:eastAsia="ja-JP"/>
        </w:rPr>
        <w:t>障害のある人</w:t>
      </w:r>
      <w:r w:rsidR="00BB0339" w:rsidRPr="00BB0339">
        <w:rPr>
          <w:rFonts w:eastAsia="ＭＳ 明朝" w:hint="eastAsia"/>
        </w:rPr>
        <w:t>は</w:t>
      </w:r>
      <w:r w:rsidR="00BB0339">
        <w:rPr>
          <w:rFonts w:eastAsia="ＭＳ 明朝" w:hint="eastAsia"/>
          <w:lang w:eastAsia="ja-JP"/>
        </w:rPr>
        <w:t>、</w:t>
      </w:r>
      <w:r w:rsidR="00BB0339" w:rsidRPr="00BB0339">
        <w:rPr>
          <w:rFonts w:eastAsia="ＭＳ 明朝" w:hint="eastAsia"/>
        </w:rPr>
        <w:t>規定年齢より遅い年齢から就学することができ、教育機関への入学時に優先権が与えられる</w:t>
      </w:r>
      <w:r w:rsidR="00BB0339">
        <w:rPr>
          <w:rFonts w:eastAsia="ＭＳ 明朝" w:hint="eastAsia"/>
          <w:lang w:eastAsia="ja-JP"/>
        </w:rPr>
        <w:t>。障害のある人は、</w:t>
      </w:r>
      <w:r w:rsidR="00BB0339" w:rsidRPr="00BB0339">
        <w:rPr>
          <w:rFonts w:eastAsia="ＭＳ 明朝" w:hint="eastAsia"/>
          <w:lang w:eastAsia="ja-JP"/>
        </w:rPr>
        <w:t>身体的に不可能な科目または活動から免除される。</w:t>
      </w:r>
      <w:r w:rsidR="00BB0339">
        <w:rPr>
          <w:rFonts w:eastAsia="ＭＳ 明朝" w:hint="eastAsia"/>
          <w:lang w:eastAsia="ja-JP"/>
        </w:rPr>
        <w:t>また、</w:t>
      </w:r>
      <w:r w:rsidR="00BB0339" w:rsidRPr="00BB0339">
        <w:rPr>
          <w:rFonts w:eastAsia="ＭＳ 明朝" w:hint="eastAsia"/>
          <w:lang w:eastAsia="ja-JP"/>
        </w:rPr>
        <w:t>授業料やその他の負担金の減免を受けることができ、奨学金や教育用具・教材の支援を申請することがで</w:t>
      </w:r>
      <w:r w:rsidR="00BB0339">
        <w:rPr>
          <w:rFonts w:eastAsia="ＭＳ 明朝" w:hint="eastAsia"/>
          <w:lang w:eastAsia="ja-JP"/>
        </w:rPr>
        <w:t>きる</w:t>
      </w:r>
      <w:r w:rsidR="00BB0339" w:rsidRPr="00BB0339">
        <w:rPr>
          <w:rFonts w:eastAsia="ＭＳ 明朝" w:hint="eastAsia"/>
          <w:lang w:eastAsia="ja-JP"/>
        </w:rPr>
        <w:t>。</w:t>
      </w:r>
    </w:p>
    <w:p w14:paraId="5AA1B947" w14:textId="094DC13F" w:rsidR="007D46AD" w:rsidRDefault="00596EFE" w:rsidP="007D46AD">
      <w:pPr>
        <w:pStyle w:val="SingleTxtG"/>
        <w:rPr>
          <w:rFonts w:eastAsia="ＭＳ 明朝"/>
          <w:lang w:eastAsia="ja-JP"/>
        </w:rPr>
      </w:pPr>
      <w:r w:rsidRPr="00021A98">
        <w:rPr>
          <w:rFonts w:eastAsia="ＭＳ 明朝"/>
        </w:rPr>
        <w:t>116.</w:t>
      </w:r>
      <w:r w:rsidRPr="00021A98">
        <w:rPr>
          <w:rFonts w:eastAsia="ＭＳ 明朝"/>
        </w:rPr>
        <w:tab/>
      </w:r>
      <w:r w:rsidR="00BB0339" w:rsidRPr="00BB0339">
        <w:rPr>
          <w:rFonts w:eastAsia="ＭＳ 明朝" w:hint="eastAsia"/>
        </w:rPr>
        <w:t>ベトナムは、</w:t>
      </w:r>
      <w:r w:rsidR="00BB0339">
        <w:rPr>
          <w:rFonts w:eastAsia="ＭＳ 明朝" w:hint="eastAsia"/>
          <w:lang w:eastAsia="ja-JP"/>
        </w:rPr>
        <w:t>障害のある人</w:t>
      </w:r>
      <w:r w:rsidR="00BB0339" w:rsidRPr="00BB0339">
        <w:rPr>
          <w:rFonts w:eastAsia="ＭＳ 明朝" w:hint="eastAsia"/>
        </w:rPr>
        <w:t>の教育を受ける権利を保障するための政策を策定した。インクルーシブ教育</w:t>
      </w:r>
      <w:r w:rsidR="00BB0339">
        <w:rPr>
          <w:rFonts w:eastAsia="ＭＳ 明朝" w:hint="eastAsia"/>
          <w:lang w:eastAsia="ja-JP"/>
        </w:rPr>
        <w:t>に在籍する障害のある人</w:t>
      </w:r>
      <w:r w:rsidR="00BB0339" w:rsidRPr="00BB0339">
        <w:rPr>
          <w:rFonts w:eastAsia="ＭＳ 明朝" w:hint="eastAsia"/>
        </w:rPr>
        <w:t>は、一般教育の</w:t>
      </w:r>
      <w:r w:rsidR="00BB0339">
        <w:rPr>
          <w:rFonts w:eastAsia="ＭＳ 明朝" w:hint="eastAsia"/>
          <w:lang w:eastAsia="ja-JP"/>
        </w:rPr>
        <w:t>カリキュラム</w:t>
      </w:r>
      <w:r w:rsidR="00BB0339" w:rsidRPr="00BB0339">
        <w:rPr>
          <w:rFonts w:eastAsia="ＭＳ 明朝" w:hint="eastAsia"/>
        </w:rPr>
        <w:t>に従</w:t>
      </w:r>
      <w:r w:rsidR="00BB0339">
        <w:rPr>
          <w:rFonts w:eastAsia="ＭＳ 明朝" w:hint="eastAsia"/>
          <w:lang w:eastAsia="ja-JP"/>
        </w:rPr>
        <w:t>うものとされる</w:t>
      </w:r>
      <w:r w:rsidR="00BB0339" w:rsidRPr="00BB0339">
        <w:rPr>
          <w:rFonts w:eastAsia="ＭＳ 明朝" w:hint="eastAsia"/>
        </w:rPr>
        <w:t>。</w:t>
      </w:r>
      <w:r w:rsidR="007D46AD">
        <w:rPr>
          <w:rFonts w:eastAsia="ＭＳ 明朝" w:hint="eastAsia"/>
          <w:lang w:eastAsia="ja-JP"/>
        </w:rPr>
        <w:t>障害のある人</w:t>
      </w:r>
      <w:r w:rsidR="007D46AD" w:rsidRPr="007D46AD">
        <w:rPr>
          <w:rFonts w:eastAsia="ＭＳ 明朝" w:hint="eastAsia"/>
        </w:rPr>
        <w:t>が一般教育の要件を満たせない場合、教育施設の長は、一部の教科や学習活動の変更、免除、削減、代替について決定する。これらは個別の教育計画に反映される。</w:t>
      </w:r>
    </w:p>
    <w:p w14:paraId="701E90BD" w14:textId="2A084143" w:rsidR="00311768" w:rsidRPr="00A01A25" w:rsidRDefault="00596EFE" w:rsidP="00311768">
      <w:pPr>
        <w:pStyle w:val="SingleTxtG"/>
        <w:rPr>
          <w:rFonts w:eastAsia="ＭＳ 明朝"/>
          <w:lang w:eastAsia="ja-JP"/>
        </w:rPr>
      </w:pPr>
      <w:r w:rsidRPr="00021A98">
        <w:rPr>
          <w:rFonts w:eastAsia="ＭＳ 明朝"/>
        </w:rPr>
        <w:t>117.</w:t>
      </w:r>
      <w:r w:rsidRPr="00021A98">
        <w:rPr>
          <w:rFonts w:eastAsia="ＭＳ 明朝"/>
        </w:rPr>
        <w:tab/>
      </w:r>
      <w:r w:rsidR="007D46AD" w:rsidRPr="007D46AD">
        <w:rPr>
          <w:rFonts w:eastAsia="ＭＳ 明朝" w:hint="eastAsia"/>
        </w:rPr>
        <w:t>ベトナムでは、インクルーシブ</w:t>
      </w:r>
      <w:r w:rsidR="007D46AD" w:rsidRPr="006A532E">
        <w:rPr>
          <w:rFonts w:eastAsia="ＭＳ 明朝" w:hint="eastAsia"/>
        </w:rPr>
        <w:t>教育と</w:t>
      </w:r>
      <w:r w:rsidR="007D46AD" w:rsidRPr="006A532E">
        <w:rPr>
          <w:rFonts w:eastAsia="ＭＳ 明朝" w:hint="eastAsia"/>
          <w:lang w:eastAsia="ja-JP"/>
        </w:rPr>
        <w:t>特別</w:t>
      </w:r>
      <w:r w:rsidR="007D46AD" w:rsidRPr="006A532E">
        <w:rPr>
          <w:rFonts w:eastAsia="ＭＳ 明朝" w:hint="eastAsia"/>
        </w:rPr>
        <w:t>教育が障害のある</w:t>
      </w:r>
      <w:r w:rsidR="00C32B62" w:rsidRPr="006A532E">
        <w:rPr>
          <w:rFonts w:eastAsia="ＭＳ 明朝" w:hint="eastAsia"/>
          <w:lang w:eastAsia="ja-JP"/>
        </w:rPr>
        <w:t>子ども</w:t>
      </w:r>
      <w:r w:rsidR="007D46AD" w:rsidRPr="006A532E">
        <w:rPr>
          <w:rFonts w:eastAsia="ＭＳ 明朝" w:hint="eastAsia"/>
        </w:rPr>
        <w:t>を支援する</w:t>
      </w:r>
      <w:r w:rsidR="007D46AD" w:rsidRPr="006A532E">
        <w:rPr>
          <w:rFonts w:eastAsia="ＭＳ 明朝" w:hint="eastAsia"/>
        </w:rPr>
        <w:t>2</w:t>
      </w:r>
      <w:r w:rsidR="007D46AD" w:rsidRPr="006A532E">
        <w:rPr>
          <w:rFonts w:eastAsia="ＭＳ 明朝" w:hint="eastAsia"/>
        </w:rPr>
        <w:t>つの教育アプローチであり、</w:t>
      </w:r>
      <w:r w:rsidR="007D46AD" w:rsidRPr="006A532E">
        <w:rPr>
          <w:rFonts w:eastAsia="ＭＳ 明朝" w:hint="eastAsia"/>
          <w:lang w:eastAsia="ja-JP"/>
        </w:rPr>
        <w:t>そこでは</w:t>
      </w:r>
      <w:r w:rsidR="007D46AD" w:rsidRPr="006A532E">
        <w:rPr>
          <w:rFonts w:eastAsia="ＭＳ 明朝" w:hint="eastAsia"/>
        </w:rPr>
        <w:t>インクルーシブ教育</w:t>
      </w:r>
      <w:r w:rsidR="00A01A25" w:rsidRPr="006A532E">
        <w:rPr>
          <w:rFonts w:eastAsia="ＭＳ 明朝" w:hint="eastAsia"/>
          <w:lang w:eastAsia="ja-JP"/>
        </w:rPr>
        <w:t>が</w:t>
      </w:r>
      <w:r w:rsidR="007D46AD" w:rsidRPr="006A532E">
        <w:rPr>
          <w:rFonts w:eastAsia="ＭＳ 明朝" w:hint="eastAsia"/>
        </w:rPr>
        <w:t>主要な教育アプローチであ</w:t>
      </w:r>
      <w:r w:rsidR="007D46AD" w:rsidRPr="006A532E">
        <w:rPr>
          <w:rFonts w:eastAsia="ＭＳ 明朝" w:hint="eastAsia"/>
          <w:lang w:eastAsia="ja-JP"/>
        </w:rPr>
        <w:t>る</w:t>
      </w:r>
      <w:r w:rsidR="007D46AD" w:rsidRPr="006A532E">
        <w:rPr>
          <w:rFonts w:eastAsia="ＭＳ 明朝" w:hint="eastAsia"/>
        </w:rPr>
        <w:t>。特別支援学校または一般教育施設内の特別</w:t>
      </w:r>
      <w:r w:rsidR="00A01A25" w:rsidRPr="006A532E">
        <w:rPr>
          <w:rFonts w:eastAsia="ＭＳ 明朝" w:hint="eastAsia"/>
        </w:rPr>
        <w:t>支援</w:t>
      </w:r>
      <w:r w:rsidR="007D46AD" w:rsidRPr="006A532E">
        <w:rPr>
          <w:rFonts w:eastAsia="ＭＳ 明朝" w:hint="eastAsia"/>
        </w:rPr>
        <w:t>学級に在籍する障害</w:t>
      </w:r>
      <w:r w:rsidR="007D46AD" w:rsidRPr="006A532E">
        <w:rPr>
          <w:rFonts w:eastAsia="ＭＳ 明朝" w:hint="eastAsia"/>
          <w:lang w:eastAsia="ja-JP"/>
        </w:rPr>
        <w:t>のある</w:t>
      </w:r>
      <w:r w:rsidR="007D46AD" w:rsidRPr="006A532E">
        <w:rPr>
          <w:rFonts w:eastAsia="ＭＳ 明朝" w:hint="eastAsia"/>
        </w:rPr>
        <w:t>人は、教育訓練省</w:t>
      </w:r>
      <w:r w:rsidR="00311768" w:rsidRPr="006A532E">
        <w:rPr>
          <w:rFonts w:eastAsia="ＭＳ 明朝"/>
        </w:rPr>
        <w:t>（</w:t>
      </w:r>
      <w:r w:rsidR="00311768" w:rsidRPr="006A532E">
        <w:rPr>
          <w:rFonts w:eastAsia="ＭＳ 明朝"/>
        </w:rPr>
        <w:t>Ministry of Education and Training</w:t>
      </w:r>
      <w:r w:rsidR="00311768" w:rsidRPr="006A532E">
        <w:rPr>
          <w:rFonts w:eastAsia="ＭＳ 明朝"/>
        </w:rPr>
        <w:t>）</w:t>
      </w:r>
      <w:r w:rsidR="007D46AD" w:rsidRPr="006A532E">
        <w:rPr>
          <w:rFonts w:eastAsia="ＭＳ 明朝" w:hint="eastAsia"/>
        </w:rPr>
        <w:t>が規定する各障害の種類に応じた特別</w:t>
      </w:r>
      <w:r w:rsidR="00A01A25" w:rsidRPr="006A532E">
        <w:rPr>
          <w:rFonts w:eastAsia="ＭＳ 明朝" w:hint="eastAsia"/>
        </w:rPr>
        <w:t>支援</w:t>
      </w:r>
      <w:r w:rsidR="007D46AD" w:rsidRPr="006A532E">
        <w:rPr>
          <w:rFonts w:eastAsia="ＭＳ 明朝" w:hint="eastAsia"/>
        </w:rPr>
        <w:t>教育カリキュラムに従わなければならない。</w:t>
      </w:r>
      <w:r w:rsidR="00311768" w:rsidRPr="006A532E">
        <w:rPr>
          <w:rFonts w:eastAsia="ＭＳ 明朝" w:hint="eastAsia"/>
          <w:lang w:eastAsia="ja-JP"/>
        </w:rPr>
        <w:t>障害のある人</w:t>
      </w:r>
      <w:r w:rsidR="00311768" w:rsidRPr="006A532E">
        <w:rPr>
          <w:rFonts w:eastAsia="ＭＳ 明朝" w:hint="eastAsia"/>
        </w:rPr>
        <w:t>が普通教育の要件を満たすことができない場合、教育施設の長は、一部の教科または学習活動の変更、免除、縮小または代替について決定するものとする。これらは個別の教育計画に反映される。政府は特別支援学校を支援している。視覚障害のある</w:t>
      </w:r>
      <w:r w:rsidR="006113D0" w:rsidRPr="006A532E">
        <w:rPr>
          <w:rFonts w:eastAsia="ＭＳ 明朝" w:hint="eastAsia"/>
          <w:lang w:eastAsia="ja-JP"/>
        </w:rPr>
        <w:t>子ども</w:t>
      </w:r>
      <w:r w:rsidR="00311768" w:rsidRPr="006A532E">
        <w:rPr>
          <w:rFonts w:eastAsia="ＭＳ 明朝" w:hint="eastAsia"/>
        </w:rPr>
        <w:t>が在籍する学校には、</w:t>
      </w:r>
      <w:r w:rsidR="00311768" w:rsidRPr="006A532E">
        <w:rPr>
          <w:rFonts w:eastAsia="ＭＳ 明朝" w:hint="eastAsia"/>
          <w:lang w:eastAsia="ja-JP"/>
        </w:rPr>
        <w:t>視覚</w:t>
      </w:r>
      <w:r w:rsidR="00311768" w:rsidRPr="00A01A25">
        <w:rPr>
          <w:rFonts w:eastAsia="ＭＳ 明朝" w:hint="eastAsia"/>
          <w:lang w:eastAsia="ja-JP"/>
        </w:rPr>
        <w:t>障害に合った</w:t>
      </w:r>
      <w:r w:rsidR="00311768" w:rsidRPr="00A01A25">
        <w:rPr>
          <w:rFonts w:eastAsia="ＭＳ 明朝" w:hint="eastAsia"/>
        </w:rPr>
        <w:t>絵画、写真、点字本、視聴覚教材、そろばん等の教材が提供されている。</w:t>
      </w:r>
    </w:p>
    <w:p w14:paraId="5BE14478" w14:textId="7E520C0F" w:rsidR="00311768" w:rsidRDefault="00596EFE" w:rsidP="00F96F82">
      <w:pPr>
        <w:pStyle w:val="SingleTxtG"/>
        <w:rPr>
          <w:rFonts w:eastAsia="ＭＳ 明朝"/>
          <w:lang w:eastAsia="ja-JP"/>
        </w:rPr>
      </w:pPr>
      <w:r w:rsidRPr="00021A98">
        <w:rPr>
          <w:rFonts w:eastAsia="ＭＳ 明朝"/>
        </w:rPr>
        <w:t>118.</w:t>
      </w:r>
      <w:r w:rsidRPr="00021A98">
        <w:rPr>
          <w:rFonts w:eastAsia="ＭＳ 明朝"/>
        </w:rPr>
        <w:tab/>
      </w:r>
      <w:r w:rsidR="00F96F82" w:rsidRPr="00F96F82">
        <w:rPr>
          <w:rFonts w:eastAsia="ＭＳ 明朝" w:hint="eastAsia"/>
          <w:lang w:eastAsia="ja-JP"/>
        </w:rPr>
        <w:t>ベトナムは、</w:t>
      </w:r>
      <w:r w:rsidR="00F96F82" w:rsidRPr="00F96F82">
        <w:rPr>
          <w:rFonts w:eastAsia="ＭＳ 明朝" w:hint="eastAsia"/>
          <w:lang w:eastAsia="ja-JP"/>
        </w:rPr>
        <w:t>20</w:t>
      </w:r>
      <w:r w:rsidR="00F96F82" w:rsidRPr="00F96F82">
        <w:rPr>
          <w:rFonts w:eastAsia="ＭＳ 明朝" w:hint="eastAsia"/>
          <w:lang w:eastAsia="ja-JP"/>
        </w:rPr>
        <w:t>の省と市に</w:t>
      </w:r>
      <w:r w:rsidR="00F96F82">
        <w:rPr>
          <w:rFonts w:eastAsia="ＭＳ 明朝" w:hint="eastAsia"/>
          <w:lang w:eastAsia="ja-JP"/>
        </w:rPr>
        <w:t>、</w:t>
      </w:r>
      <w:r w:rsidR="00F96F82" w:rsidRPr="00F96F82">
        <w:rPr>
          <w:rFonts w:eastAsia="ＭＳ 明朝" w:hint="eastAsia"/>
          <w:lang w:eastAsia="ja-JP"/>
        </w:rPr>
        <w:t>107</w:t>
      </w:r>
      <w:r w:rsidR="00F96F82" w:rsidRPr="00F96F82">
        <w:rPr>
          <w:rFonts w:eastAsia="ＭＳ 明朝" w:hint="eastAsia"/>
          <w:lang w:eastAsia="ja-JP"/>
        </w:rPr>
        <w:t>の専門教育施設、</w:t>
      </w:r>
      <w:r w:rsidR="00F96F82" w:rsidRPr="00F96F82">
        <w:rPr>
          <w:rFonts w:eastAsia="ＭＳ 明朝" w:hint="eastAsia"/>
          <w:lang w:eastAsia="ja-JP"/>
        </w:rPr>
        <w:t>12</w:t>
      </w:r>
      <w:r w:rsidR="00F96F82" w:rsidRPr="00F96F82">
        <w:rPr>
          <w:rFonts w:eastAsia="ＭＳ 明朝" w:hint="eastAsia"/>
          <w:lang w:eastAsia="ja-JP"/>
        </w:rPr>
        <w:t>の障害児教育センターのインクルーシブ教育開発支援センターシステムを</w:t>
      </w:r>
      <w:r w:rsidR="00F96F82">
        <w:rPr>
          <w:rFonts w:eastAsia="ＭＳ 明朝" w:hint="eastAsia"/>
          <w:lang w:eastAsia="ja-JP"/>
        </w:rPr>
        <w:t>開設</w:t>
      </w:r>
      <w:r w:rsidR="00F96F82" w:rsidRPr="00F96F82">
        <w:rPr>
          <w:rFonts w:eastAsia="ＭＳ 明朝" w:hint="eastAsia"/>
          <w:lang w:eastAsia="ja-JP"/>
        </w:rPr>
        <w:t>した。ベトナムは、一般教育制度のすべての</w:t>
      </w:r>
      <w:r w:rsidR="00F96F82" w:rsidRPr="006A532E">
        <w:rPr>
          <w:rFonts w:eastAsia="ＭＳ 明朝" w:hint="eastAsia"/>
          <w:lang w:eastAsia="ja-JP"/>
        </w:rPr>
        <w:t>レベルでインクルーシブ教育を実施している。教育を受けるベトナムの障害のある</w:t>
      </w:r>
      <w:r w:rsidR="00C32B62" w:rsidRPr="006A532E">
        <w:rPr>
          <w:rFonts w:eastAsia="ＭＳ 明朝" w:hint="eastAsia"/>
          <w:lang w:eastAsia="ja-JP"/>
        </w:rPr>
        <w:t>子ども</w:t>
      </w:r>
      <w:r w:rsidR="00F96F82" w:rsidRPr="006A532E">
        <w:rPr>
          <w:rFonts w:eastAsia="ＭＳ 明朝" w:hint="eastAsia"/>
          <w:lang w:eastAsia="ja-JP"/>
        </w:rPr>
        <w:t>の数は、過去</w:t>
      </w:r>
      <w:r w:rsidR="00F96F82" w:rsidRPr="006A532E">
        <w:rPr>
          <w:rFonts w:eastAsia="ＭＳ 明朝" w:hint="eastAsia"/>
          <w:lang w:eastAsia="ja-JP"/>
        </w:rPr>
        <w:t>20</w:t>
      </w:r>
      <w:r w:rsidR="00F96F82" w:rsidRPr="006A532E">
        <w:rPr>
          <w:rFonts w:eastAsia="ＭＳ 明朝" w:hint="eastAsia"/>
          <w:lang w:eastAsia="ja-JP"/>
        </w:rPr>
        <w:t>年間で</w:t>
      </w:r>
      <w:r w:rsidR="00F96F82" w:rsidRPr="006A532E">
        <w:rPr>
          <w:rFonts w:eastAsia="ＭＳ 明朝" w:hint="eastAsia"/>
          <w:lang w:eastAsia="ja-JP"/>
        </w:rPr>
        <w:t>10</w:t>
      </w:r>
      <w:r w:rsidR="00F96F82" w:rsidRPr="006A532E">
        <w:rPr>
          <w:rFonts w:eastAsia="ＭＳ 明朝" w:hint="eastAsia"/>
          <w:lang w:eastAsia="ja-JP"/>
        </w:rPr>
        <w:t>倍に増加した。</w:t>
      </w:r>
      <w:r w:rsidR="00F96F82" w:rsidRPr="006A532E">
        <w:rPr>
          <w:rFonts w:eastAsia="ＭＳ 明朝" w:hint="eastAsia"/>
          <w:lang w:eastAsia="ja-JP"/>
        </w:rPr>
        <w:t>2015-2016</w:t>
      </w:r>
      <w:r w:rsidR="00F96F82" w:rsidRPr="006A532E">
        <w:rPr>
          <w:rFonts w:eastAsia="ＭＳ 明朝" w:hint="eastAsia"/>
          <w:lang w:eastAsia="ja-JP"/>
        </w:rPr>
        <w:t>年度には、障害のある</w:t>
      </w:r>
      <w:r w:rsidR="00C32B62" w:rsidRPr="006A532E">
        <w:rPr>
          <w:rFonts w:eastAsia="ＭＳ 明朝" w:hint="eastAsia"/>
          <w:lang w:eastAsia="ja-JP"/>
        </w:rPr>
        <w:t>子ども</w:t>
      </w:r>
      <w:r w:rsidR="00F96F82" w:rsidRPr="006A532E">
        <w:rPr>
          <w:rFonts w:eastAsia="ＭＳ 明朝" w:hint="eastAsia"/>
          <w:lang w:eastAsia="ja-JP"/>
        </w:rPr>
        <w:t>1,043</w:t>
      </w:r>
      <w:r w:rsidR="00F96F82" w:rsidRPr="006A532E">
        <w:rPr>
          <w:rFonts w:eastAsia="ＭＳ 明朝" w:hint="eastAsia"/>
          <w:lang w:eastAsia="ja-JP"/>
        </w:rPr>
        <w:t>人</w:t>
      </w:r>
      <w:r w:rsidR="00F96F82" w:rsidRPr="00F96F82">
        <w:rPr>
          <w:rFonts w:eastAsia="ＭＳ 明朝" w:hint="eastAsia"/>
          <w:lang w:eastAsia="ja-JP"/>
        </w:rPr>
        <w:t>が保育園に、</w:t>
      </w:r>
      <w:r w:rsidR="00F96F82" w:rsidRPr="00F96F82">
        <w:rPr>
          <w:rFonts w:eastAsia="ＭＳ 明朝" w:hint="eastAsia"/>
          <w:lang w:eastAsia="ja-JP"/>
        </w:rPr>
        <w:t>7,333</w:t>
      </w:r>
      <w:r w:rsidR="00F96F82" w:rsidRPr="00F96F82">
        <w:rPr>
          <w:rFonts w:eastAsia="ＭＳ 明朝" w:hint="eastAsia"/>
          <w:lang w:eastAsia="ja-JP"/>
        </w:rPr>
        <w:t>人が幼稚園に、</w:t>
      </w:r>
      <w:r w:rsidR="00F96F82" w:rsidRPr="00F96F82">
        <w:rPr>
          <w:rFonts w:eastAsia="ＭＳ 明朝" w:hint="eastAsia"/>
          <w:lang w:eastAsia="ja-JP"/>
        </w:rPr>
        <w:t>60,659</w:t>
      </w:r>
      <w:r w:rsidR="00F96F82" w:rsidRPr="00F96F82">
        <w:rPr>
          <w:rFonts w:eastAsia="ＭＳ 明朝" w:hint="eastAsia"/>
          <w:lang w:eastAsia="ja-JP"/>
        </w:rPr>
        <w:t>人が小学校に、</w:t>
      </w:r>
      <w:r w:rsidR="00F96F82" w:rsidRPr="00F96F82">
        <w:rPr>
          <w:rFonts w:eastAsia="ＭＳ 明朝" w:hint="eastAsia"/>
          <w:lang w:eastAsia="ja-JP"/>
        </w:rPr>
        <w:t>16,679</w:t>
      </w:r>
      <w:r w:rsidR="00F96F82" w:rsidRPr="00F96F82">
        <w:rPr>
          <w:rFonts w:eastAsia="ＭＳ 明朝" w:hint="eastAsia"/>
          <w:lang w:eastAsia="ja-JP"/>
        </w:rPr>
        <w:t>人が中学校に、</w:t>
      </w:r>
      <w:r w:rsidR="00F96F82" w:rsidRPr="00F96F82">
        <w:rPr>
          <w:rFonts w:eastAsia="ＭＳ 明朝" w:hint="eastAsia"/>
          <w:lang w:eastAsia="ja-JP"/>
        </w:rPr>
        <w:t>2,658</w:t>
      </w:r>
      <w:r w:rsidR="00F96F82" w:rsidRPr="00F96F82">
        <w:rPr>
          <w:rFonts w:eastAsia="ＭＳ 明朝" w:hint="eastAsia"/>
          <w:lang w:eastAsia="ja-JP"/>
        </w:rPr>
        <w:t>人が高等学校に入学した。</w:t>
      </w:r>
      <w:r w:rsidR="00F96F82">
        <w:rPr>
          <w:rFonts w:eastAsia="ＭＳ 明朝" w:hint="eastAsia"/>
          <w:lang w:eastAsia="ja-JP"/>
        </w:rPr>
        <w:t>また</w:t>
      </w:r>
      <w:r w:rsidR="00F96F82" w:rsidRPr="00F96F82">
        <w:rPr>
          <w:rFonts w:eastAsia="ＭＳ 明朝" w:hint="eastAsia"/>
          <w:lang w:eastAsia="ja-JP"/>
        </w:rPr>
        <w:t>多く</w:t>
      </w:r>
      <w:r w:rsidR="00F96F82">
        <w:rPr>
          <w:rFonts w:eastAsia="ＭＳ 明朝" w:hint="eastAsia"/>
          <w:lang w:eastAsia="ja-JP"/>
        </w:rPr>
        <w:t>の障害のある生徒</w:t>
      </w:r>
      <w:r w:rsidR="00F96F82" w:rsidRPr="00F96F82">
        <w:rPr>
          <w:rFonts w:eastAsia="ＭＳ 明朝" w:hint="eastAsia"/>
          <w:lang w:eastAsia="ja-JP"/>
        </w:rPr>
        <w:t>が</w:t>
      </w:r>
      <w:r w:rsidR="00F96F82">
        <w:rPr>
          <w:rFonts w:eastAsia="ＭＳ 明朝" w:hint="eastAsia"/>
          <w:lang w:eastAsia="ja-JP"/>
        </w:rPr>
        <w:t>カレッジや</w:t>
      </w:r>
      <w:r w:rsidR="00F96F82" w:rsidRPr="00F96F82">
        <w:rPr>
          <w:rFonts w:eastAsia="ＭＳ 明朝" w:hint="eastAsia"/>
          <w:lang w:eastAsia="ja-JP"/>
        </w:rPr>
        <w:t>大学に入学した。</w:t>
      </w:r>
    </w:p>
    <w:p w14:paraId="0045E509" w14:textId="1D459707" w:rsidR="00F96F82" w:rsidRDefault="00596EFE" w:rsidP="00165746">
      <w:pPr>
        <w:pStyle w:val="SingleTxtG"/>
        <w:rPr>
          <w:rFonts w:eastAsia="ＭＳ 明朝"/>
        </w:rPr>
      </w:pPr>
      <w:r w:rsidRPr="00021A98">
        <w:rPr>
          <w:rFonts w:eastAsia="ＭＳ 明朝"/>
        </w:rPr>
        <w:t>119.</w:t>
      </w:r>
      <w:r w:rsidRPr="00021A98">
        <w:rPr>
          <w:rFonts w:eastAsia="ＭＳ 明朝"/>
        </w:rPr>
        <w:tab/>
      </w:r>
      <w:r w:rsidR="00F96F82" w:rsidRPr="00F96F82">
        <w:rPr>
          <w:rFonts w:eastAsia="ＭＳ 明朝" w:hint="eastAsia"/>
        </w:rPr>
        <w:t>現在、ベトナムのろう者は専門の学校で手話を学ぶことができる。</w:t>
      </w:r>
      <w:r w:rsidR="007D4D71" w:rsidRPr="007D4D71">
        <w:rPr>
          <w:rFonts w:eastAsia="ＭＳ 明朝" w:hint="eastAsia"/>
        </w:rPr>
        <w:t>教育訓練省はまた、学部課程および資格取得のための短期研修</w:t>
      </w:r>
      <w:r w:rsidR="007D4D71">
        <w:rPr>
          <w:rFonts w:eastAsia="ＭＳ 明朝" w:hint="eastAsia"/>
          <w:lang w:eastAsia="ja-JP"/>
        </w:rPr>
        <w:t>での</w:t>
      </w:r>
      <w:r w:rsidR="007D4D71" w:rsidRPr="007D4D71">
        <w:rPr>
          <w:rFonts w:eastAsia="ＭＳ 明朝" w:hint="eastAsia"/>
        </w:rPr>
        <w:t>特別教育研修プログラムに手話を選択科目として組み入れ、</w:t>
      </w:r>
      <w:r w:rsidR="007D4D71">
        <w:rPr>
          <w:rFonts w:eastAsia="ＭＳ 明朝" w:hint="eastAsia"/>
          <w:lang w:eastAsia="ja-JP"/>
        </w:rPr>
        <w:t>また</w:t>
      </w:r>
      <w:r w:rsidR="007D4D71" w:rsidRPr="007D4D71">
        <w:rPr>
          <w:rFonts w:eastAsia="ＭＳ 明朝" w:hint="eastAsia"/>
        </w:rPr>
        <w:t>教育大学</w:t>
      </w:r>
      <w:r w:rsidR="007D4D71">
        <w:rPr>
          <w:rFonts w:eastAsia="ＭＳ 明朝" w:hint="eastAsia"/>
          <w:lang w:eastAsia="ja-JP"/>
        </w:rPr>
        <w:t>に</w:t>
      </w:r>
      <w:r w:rsidR="007D4D71" w:rsidRPr="007D4D71">
        <w:rPr>
          <w:rFonts w:eastAsia="ＭＳ 明朝" w:hint="eastAsia"/>
        </w:rPr>
        <w:t>手話研修クラブ</w:t>
      </w:r>
      <w:r w:rsidR="007D4D71">
        <w:rPr>
          <w:rFonts w:eastAsia="ＭＳ 明朝" w:hint="eastAsia"/>
          <w:lang w:eastAsia="ja-JP"/>
        </w:rPr>
        <w:t>を</w:t>
      </w:r>
      <w:r w:rsidR="007D4D71" w:rsidRPr="007D4D71">
        <w:rPr>
          <w:rFonts w:eastAsia="ＭＳ 明朝" w:hint="eastAsia"/>
        </w:rPr>
        <w:t>設立</w:t>
      </w:r>
      <w:r w:rsidR="007D4D71">
        <w:rPr>
          <w:rFonts w:eastAsia="ＭＳ 明朝" w:hint="eastAsia"/>
          <w:lang w:eastAsia="ja-JP"/>
        </w:rPr>
        <w:t>する</w:t>
      </w:r>
      <w:r w:rsidR="007D4D71">
        <w:rPr>
          <w:rFonts w:eastAsia="ＭＳ 明朝" w:hint="eastAsia"/>
          <w:lang w:eastAsia="ja-JP"/>
        </w:rPr>
        <w:lastRenderedPageBreak/>
        <w:t>こと</w:t>
      </w:r>
      <w:r w:rsidR="007D4D71" w:rsidRPr="007D4D71">
        <w:rPr>
          <w:rFonts w:eastAsia="ＭＳ 明朝" w:hint="eastAsia"/>
        </w:rPr>
        <w:t>を奨励している。視覚</w:t>
      </w:r>
      <w:r w:rsidR="007D4D71">
        <w:rPr>
          <w:rFonts w:eastAsia="ＭＳ 明朝" w:hint="eastAsia"/>
          <w:lang w:eastAsia="ja-JP"/>
        </w:rPr>
        <w:t>障害のある人</w:t>
      </w:r>
      <w:r w:rsidR="007D4D71" w:rsidRPr="007D4D71">
        <w:rPr>
          <w:rFonts w:eastAsia="ＭＳ 明朝" w:hint="eastAsia"/>
        </w:rPr>
        <w:t>には点字訓練を、聴覚</w:t>
      </w:r>
      <w:r w:rsidR="007D4D71">
        <w:rPr>
          <w:rFonts w:eastAsia="ＭＳ 明朝" w:hint="eastAsia"/>
          <w:lang w:eastAsia="ja-JP"/>
        </w:rPr>
        <w:t>障害のある人</w:t>
      </w:r>
      <w:r w:rsidR="007D4D71" w:rsidRPr="007D4D71">
        <w:rPr>
          <w:rFonts w:eastAsia="ＭＳ 明朝" w:hint="eastAsia"/>
        </w:rPr>
        <w:t>には手話訓練を提供するセンターとクラブが設立されている。</w:t>
      </w:r>
    </w:p>
    <w:p w14:paraId="4F80F0CE" w14:textId="655D295A" w:rsidR="00830A27" w:rsidRDefault="00596EFE" w:rsidP="00165746">
      <w:pPr>
        <w:pStyle w:val="SingleTxtG"/>
        <w:rPr>
          <w:rFonts w:eastAsia="ＭＳ 明朝"/>
        </w:rPr>
      </w:pPr>
      <w:r w:rsidRPr="00021A98">
        <w:rPr>
          <w:rFonts w:eastAsia="ＭＳ 明朝"/>
        </w:rPr>
        <w:t>120.</w:t>
      </w:r>
      <w:r w:rsidRPr="00021A98">
        <w:rPr>
          <w:rFonts w:eastAsia="ＭＳ 明朝"/>
        </w:rPr>
        <w:tab/>
      </w:r>
      <w:r w:rsidR="00830A27" w:rsidRPr="00830A27">
        <w:rPr>
          <w:rFonts w:eastAsia="ＭＳ 明朝" w:hint="eastAsia"/>
        </w:rPr>
        <w:t>ハノイ教育大学、ホーチミン市教育大学、国立教育大学、ホーチミン市国立教育大学</w:t>
      </w:r>
      <w:r w:rsidR="00830A27">
        <w:rPr>
          <w:rFonts w:eastAsia="ＭＳ 明朝" w:hint="eastAsia"/>
          <w:lang w:eastAsia="ja-JP"/>
        </w:rPr>
        <w:t>など、</w:t>
      </w:r>
      <w:r w:rsidR="00830A27" w:rsidRPr="00830A27">
        <w:rPr>
          <w:rFonts w:eastAsia="ＭＳ 明朝" w:hint="eastAsia"/>
        </w:rPr>
        <w:t>ベトナムの大</w:t>
      </w:r>
      <w:r w:rsidR="00830A27">
        <w:rPr>
          <w:rFonts w:eastAsia="ＭＳ 明朝" w:hint="eastAsia"/>
          <w:lang w:eastAsia="ja-JP"/>
        </w:rPr>
        <w:t>き</w:t>
      </w:r>
      <w:r w:rsidR="00830A27" w:rsidRPr="00830A27">
        <w:rPr>
          <w:rFonts w:eastAsia="ＭＳ 明朝" w:hint="eastAsia"/>
        </w:rPr>
        <w:t>な大学では</w:t>
      </w:r>
      <w:r w:rsidR="00830A27" w:rsidRPr="006A532E">
        <w:rPr>
          <w:rFonts w:eastAsia="ＭＳ 明朝" w:hint="eastAsia"/>
        </w:rPr>
        <w:t>、特別教育に関する正式な研修が行われている。政府は毎年、あらゆるレベルの管理職や教員を対象に、障害のある</w:t>
      </w:r>
      <w:r w:rsidR="00C32B62" w:rsidRPr="006A532E">
        <w:rPr>
          <w:rFonts w:eastAsia="ＭＳ 明朝" w:hint="eastAsia"/>
          <w:lang w:eastAsia="ja-JP"/>
        </w:rPr>
        <w:t>子ども</w:t>
      </w:r>
      <w:r w:rsidR="00830A27" w:rsidRPr="006A532E">
        <w:rPr>
          <w:rFonts w:eastAsia="ＭＳ 明朝" w:hint="eastAsia"/>
        </w:rPr>
        <w:t>を支援するための知識や技術を身につける特別教育研修を実施している。毎年</w:t>
      </w:r>
      <w:r w:rsidR="00830A27" w:rsidRPr="006A532E">
        <w:rPr>
          <w:rFonts w:eastAsia="ＭＳ 明朝" w:hint="eastAsia"/>
          <w:lang w:eastAsia="ja-JP"/>
        </w:rPr>
        <w:t>約</w:t>
      </w:r>
      <w:r w:rsidR="00830A27" w:rsidRPr="006A532E">
        <w:rPr>
          <w:rFonts w:eastAsia="ＭＳ 明朝" w:hint="eastAsia"/>
        </w:rPr>
        <w:t>800</w:t>
      </w:r>
      <w:r w:rsidR="00830A27" w:rsidRPr="006A532E">
        <w:rPr>
          <w:rFonts w:eastAsia="ＭＳ 明朝" w:hint="eastAsia"/>
        </w:rPr>
        <w:t>人の特別支援教育学士が、全国の教育学の大学や専門学校</w:t>
      </w:r>
      <w:r w:rsidR="00830A27" w:rsidRPr="006A532E">
        <w:rPr>
          <w:rFonts w:eastAsia="ＭＳ 明朝" w:hint="eastAsia"/>
          <w:lang w:eastAsia="ja-JP"/>
        </w:rPr>
        <w:t>（</w:t>
      </w:r>
      <w:r w:rsidR="00830A27" w:rsidRPr="006A532E">
        <w:rPr>
          <w:rFonts w:eastAsia="ＭＳ 明朝"/>
          <w:lang w:eastAsia="ja-JP"/>
        </w:rPr>
        <w:t>college</w:t>
      </w:r>
      <w:r w:rsidR="00830A27" w:rsidRPr="006A532E">
        <w:rPr>
          <w:rFonts w:eastAsia="ＭＳ 明朝" w:hint="eastAsia"/>
          <w:lang w:eastAsia="ja-JP"/>
        </w:rPr>
        <w:t>）</w:t>
      </w:r>
      <w:r w:rsidR="00830A27" w:rsidRPr="006A532E">
        <w:rPr>
          <w:rFonts w:eastAsia="ＭＳ 明朝" w:hint="eastAsia"/>
        </w:rPr>
        <w:t>を卒業している。全国で</w:t>
      </w:r>
      <w:r w:rsidR="00830A27" w:rsidRPr="006A532E">
        <w:rPr>
          <w:rFonts w:eastAsia="ＭＳ 明朝" w:hint="eastAsia"/>
        </w:rPr>
        <w:t>10,000</w:t>
      </w:r>
      <w:r w:rsidR="00830A27" w:rsidRPr="006A532E">
        <w:rPr>
          <w:rFonts w:eastAsia="ＭＳ 明朝" w:hint="eastAsia"/>
        </w:rPr>
        <w:t>人以上の幼稚園、</w:t>
      </w:r>
      <w:r w:rsidR="00830A27" w:rsidRPr="00830A27">
        <w:rPr>
          <w:rFonts w:eastAsia="ＭＳ 明朝" w:hint="eastAsia"/>
        </w:rPr>
        <w:t>小学校、中学校の教師が特別支援教育に関する短期研修を受けた。</w:t>
      </w:r>
    </w:p>
    <w:p w14:paraId="6172DA58" w14:textId="5DE31A70" w:rsidR="00830A27" w:rsidRDefault="00596EFE" w:rsidP="00165746">
      <w:pPr>
        <w:pStyle w:val="SingleTxtG"/>
        <w:rPr>
          <w:rFonts w:eastAsia="ＭＳ 明朝"/>
        </w:rPr>
      </w:pPr>
      <w:r w:rsidRPr="00021A98">
        <w:rPr>
          <w:rFonts w:eastAsia="ＭＳ 明朝"/>
        </w:rPr>
        <w:t>121.</w:t>
      </w:r>
      <w:r w:rsidRPr="00021A98">
        <w:rPr>
          <w:rFonts w:eastAsia="ＭＳ 明朝"/>
        </w:rPr>
        <w:tab/>
      </w:r>
      <w:r w:rsidR="00C73172">
        <w:rPr>
          <w:rFonts w:eastAsia="ＭＳ 明朝" w:hint="eastAsia"/>
          <w:lang w:eastAsia="ja-JP"/>
        </w:rPr>
        <w:t>障害のある人</w:t>
      </w:r>
      <w:r w:rsidR="00C73172" w:rsidRPr="00C73172">
        <w:rPr>
          <w:rFonts w:eastAsia="ＭＳ 明朝" w:hint="eastAsia"/>
        </w:rPr>
        <w:t>の生涯学習を促進するため、</w:t>
      </w:r>
      <w:r w:rsidR="00C73172">
        <w:rPr>
          <w:rFonts w:eastAsia="ＭＳ 明朝" w:hint="eastAsia"/>
          <w:lang w:eastAsia="ja-JP"/>
        </w:rPr>
        <w:t>前述した</w:t>
      </w:r>
      <w:r w:rsidR="00C73172" w:rsidRPr="00C73172">
        <w:rPr>
          <w:rFonts w:eastAsia="ＭＳ 明朝" w:hint="eastAsia"/>
        </w:rPr>
        <w:t>ような学習機会の提供に加え、ベトナムは</w:t>
      </w:r>
      <w:r w:rsidR="00C73172">
        <w:rPr>
          <w:rFonts w:eastAsia="ＭＳ 明朝" w:hint="eastAsia"/>
          <w:lang w:eastAsia="ja-JP"/>
        </w:rPr>
        <w:t>障害のある人</w:t>
      </w:r>
      <w:r w:rsidR="00C73172" w:rsidRPr="00C73172">
        <w:rPr>
          <w:rFonts w:eastAsia="ＭＳ 明朝" w:hint="eastAsia"/>
        </w:rPr>
        <w:t>がテレビ、ラジオ、新聞、インターネットなど多様なメディアチャンネルを通じて情報を入手できるようにしている。</w:t>
      </w:r>
      <w:r w:rsidR="00C73172">
        <w:rPr>
          <w:rFonts w:eastAsia="ＭＳ 明朝" w:hint="eastAsia"/>
          <w:lang w:eastAsia="ja-JP"/>
        </w:rPr>
        <w:t>障害のある人</w:t>
      </w:r>
      <w:r w:rsidR="00C73172" w:rsidRPr="00C73172">
        <w:rPr>
          <w:rFonts w:eastAsia="ＭＳ 明朝" w:hint="eastAsia"/>
        </w:rPr>
        <w:t>の情報アクセスを支援するため、適切な設備を備えた図書館が設置されている。</w:t>
      </w:r>
    </w:p>
    <w:p w14:paraId="026F9FBC" w14:textId="43D3E8C1" w:rsidR="00C73172" w:rsidRPr="006A532E" w:rsidRDefault="00596EFE" w:rsidP="00165746">
      <w:pPr>
        <w:pStyle w:val="SingleTxtG"/>
        <w:rPr>
          <w:rFonts w:eastAsia="ＭＳ 明朝"/>
          <w:lang w:eastAsia="ja-JP"/>
        </w:rPr>
      </w:pPr>
      <w:r w:rsidRPr="00021A98">
        <w:rPr>
          <w:rFonts w:eastAsia="ＭＳ 明朝"/>
        </w:rPr>
        <w:t>122.</w:t>
      </w:r>
      <w:r w:rsidRPr="00021A98">
        <w:rPr>
          <w:rFonts w:eastAsia="ＭＳ 明朝"/>
        </w:rPr>
        <w:tab/>
      </w:r>
      <w:r w:rsidR="00C73172" w:rsidRPr="00C73172">
        <w:rPr>
          <w:rFonts w:eastAsia="ＭＳ 明朝" w:hint="eastAsia"/>
        </w:rPr>
        <w:t>早期発見と早期介入は、ベトナムでは</w:t>
      </w:r>
      <w:r w:rsidR="00C73172" w:rsidRPr="00C73172">
        <w:rPr>
          <w:rFonts w:eastAsia="ＭＳ 明朝"/>
        </w:rPr>
        <w:t>1987</w:t>
      </w:r>
      <w:r w:rsidR="00C73172" w:rsidRPr="00C73172">
        <w:rPr>
          <w:rFonts w:eastAsia="ＭＳ 明朝" w:hint="eastAsia"/>
        </w:rPr>
        <w:t>年以</w:t>
      </w:r>
      <w:r w:rsidR="00C73172" w:rsidRPr="006A532E">
        <w:rPr>
          <w:rFonts w:eastAsia="ＭＳ 明朝" w:hint="eastAsia"/>
        </w:rPr>
        <w:t>来、地域</w:t>
      </w:r>
      <w:r w:rsidR="00A01A25" w:rsidRPr="006A532E">
        <w:rPr>
          <w:rFonts w:eastAsia="ＭＳ 明朝" w:hint="eastAsia"/>
          <w:lang w:eastAsia="ja-JP"/>
        </w:rPr>
        <w:t>に</w:t>
      </w:r>
      <w:r w:rsidR="00C32B62" w:rsidRPr="006A532E">
        <w:rPr>
          <w:rFonts w:eastAsia="ＭＳ 明朝" w:hint="eastAsia"/>
          <w:lang w:eastAsia="ja-JP"/>
        </w:rPr>
        <w:t>根差した</w:t>
      </w:r>
      <w:r w:rsidR="00C73172" w:rsidRPr="006A532E">
        <w:rPr>
          <w:rFonts w:eastAsia="ＭＳ 明朝" w:hint="eastAsia"/>
        </w:rPr>
        <w:t>リハビリテーションプログラムの中で実施されてきた。</w:t>
      </w:r>
      <w:r w:rsidR="00C73172" w:rsidRPr="006A532E">
        <w:rPr>
          <w:rFonts w:eastAsia="ＭＳ 明朝" w:hint="eastAsia"/>
          <w:lang w:eastAsia="ja-JP"/>
        </w:rPr>
        <w:t>この</w:t>
      </w:r>
      <w:r w:rsidR="00C73172" w:rsidRPr="006A532E">
        <w:rPr>
          <w:rFonts w:eastAsia="ＭＳ 明朝" w:hint="eastAsia"/>
        </w:rPr>
        <w:t>プログラムでは、</w:t>
      </w:r>
      <w:r w:rsidR="00C32B62" w:rsidRPr="006A532E">
        <w:rPr>
          <w:rFonts w:eastAsia="ＭＳ 明朝" w:hint="eastAsia"/>
          <w:lang w:eastAsia="ja-JP"/>
        </w:rPr>
        <w:t>子ども</w:t>
      </w:r>
      <w:r w:rsidR="00C73172" w:rsidRPr="006A532E">
        <w:rPr>
          <w:rFonts w:eastAsia="ＭＳ 明朝" w:hint="eastAsia"/>
        </w:rPr>
        <w:t>たちは障害の有無を検査され、障害に応じて医療または教育介入を受け</w:t>
      </w:r>
      <w:r w:rsidR="00C73172" w:rsidRPr="006A532E">
        <w:rPr>
          <w:rFonts w:eastAsia="ＭＳ 明朝" w:hint="eastAsia"/>
          <w:lang w:eastAsia="ja-JP"/>
        </w:rPr>
        <w:t>ることとされている</w:t>
      </w:r>
      <w:r w:rsidR="00C73172" w:rsidRPr="006A532E">
        <w:rPr>
          <w:rFonts w:eastAsia="ＭＳ 明朝" w:hint="eastAsia"/>
        </w:rPr>
        <w:t>。ベトナムでは、発達の遅れや障害のリスクがある</w:t>
      </w:r>
      <w:r w:rsidR="00C32B62" w:rsidRPr="006A532E">
        <w:rPr>
          <w:rFonts w:eastAsia="ＭＳ 明朝" w:hint="eastAsia"/>
          <w:lang w:eastAsia="ja-JP"/>
        </w:rPr>
        <w:t>子ども</w:t>
      </w:r>
      <w:r w:rsidR="00C73172" w:rsidRPr="006A532E">
        <w:rPr>
          <w:rFonts w:eastAsia="ＭＳ 明朝" w:hint="eastAsia"/>
        </w:rPr>
        <w:t>の早期発見と早期介入を促進するため、全国の主要な学校管理職員と教師に</w:t>
      </w:r>
      <w:r w:rsidR="00C73172" w:rsidRPr="006A532E">
        <w:rPr>
          <w:rFonts w:eastAsia="ＭＳ 明朝" w:hint="eastAsia"/>
        </w:rPr>
        <w:t>ASQ</w:t>
      </w:r>
      <w:r w:rsidR="00C73172" w:rsidRPr="006A532E">
        <w:rPr>
          <w:rFonts w:eastAsia="ＭＳ 明朝" w:hint="eastAsia"/>
        </w:rPr>
        <w:t>スクリーニングツールキット</w:t>
      </w:r>
      <w:r w:rsidR="003E51CF" w:rsidRPr="006A532E">
        <w:rPr>
          <w:rFonts w:eastAsia="ＭＳ 明朝" w:hint="eastAsia"/>
          <w:lang w:eastAsia="ja-JP"/>
        </w:rPr>
        <w:t>（</w:t>
      </w:r>
      <w:r w:rsidR="003E51CF" w:rsidRPr="006A532E">
        <w:t>Autism Screening Questionnaire</w:t>
      </w:r>
      <w:r w:rsidR="003E51CF" w:rsidRPr="006A532E">
        <w:rPr>
          <w:rFonts w:ascii="ＭＳ 明朝" w:eastAsia="ＭＳ 明朝" w:hAnsi="ＭＳ 明朝" w:hint="eastAsia"/>
          <w:lang w:eastAsia="ja-JP"/>
        </w:rPr>
        <w:t xml:space="preserve">　自閉症スクリーニング質問紙）</w:t>
      </w:r>
      <w:r w:rsidR="00C73172" w:rsidRPr="006A532E">
        <w:rPr>
          <w:rFonts w:eastAsia="ＭＳ 明朝" w:hint="eastAsia"/>
        </w:rPr>
        <w:t>の研修を実施した。</w:t>
      </w:r>
      <w:r w:rsidR="003E51CF" w:rsidRPr="006A532E">
        <w:rPr>
          <w:rFonts w:eastAsia="ＭＳ 明朝" w:hint="eastAsia"/>
        </w:rPr>
        <w:t>ベトナムは、聴覚・</w:t>
      </w:r>
      <w:r w:rsidR="003E51CF" w:rsidRPr="006A532E">
        <w:rPr>
          <w:rFonts w:eastAsia="ＭＳ 明朝" w:hint="eastAsia"/>
          <w:lang w:eastAsia="ja-JP"/>
        </w:rPr>
        <w:t>発話</w:t>
      </w:r>
      <w:r w:rsidR="003E51CF" w:rsidRPr="006A532E">
        <w:rPr>
          <w:rFonts w:eastAsia="ＭＳ 明朝" w:hint="eastAsia"/>
        </w:rPr>
        <w:t>障害、視覚障害、知的障害、身体障害、言語障害など、さまざまなタイプの障害のある</w:t>
      </w:r>
      <w:r w:rsidR="00C32B62" w:rsidRPr="006A532E">
        <w:rPr>
          <w:rFonts w:eastAsia="ＭＳ 明朝" w:hint="eastAsia"/>
          <w:lang w:eastAsia="ja-JP"/>
        </w:rPr>
        <w:t>子ども</w:t>
      </w:r>
      <w:r w:rsidR="003E51CF" w:rsidRPr="006A532E">
        <w:rPr>
          <w:rFonts w:eastAsia="ＭＳ 明朝" w:hint="eastAsia"/>
        </w:rPr>
        <w:t>のための評価ツールキットを開発した。</w:t>
      </w:r>
      <w:r w:rsidR="00C70803" w:rsidRPr="006A532E">
        <w:rPr>
          <w:rFonts w:eastAsia="ＭＳ 明朝" w:hint="eastAsia"/>
        </w:rPr>
        <w:t>これらのツール</w:t>
      </w:r>
      <w:r w:rsidR="00C70803" w:rsidRPr="006A532E">
        <w:rPr>
          <w:rFonts w:eastAsia="ＭＳ 明朝" w:hint="eastAsia"/>
          <w:lang w:eastAsia="ja-JP"/>
        </w:rPr>
        <w:t>の研修</w:t>
      </w:r>
      <w:r w:rsidR="00C70803" w:rsidRPr="006A532E">
        <w:rPr>
          <w:rFonts w:eastAsia="ＭＳ 明朝" w:hint="eastAsia"/>
        </w:rPr>
        <w:t>は、保育園や幼稚園の経営者や教師に</w:t>
      </w:r>
      <w:r w:rsidR="00C70803" w:rsidRPr="006A532E">
        <w:rPr>
          <w:rFonts w:eastAsia="ＭＳ 明朝" w:hint="eastAsia"/>
          <w:lang w:eastAsia="ja-JP"/>
        </w:rPr>
        <w:t>対して</w:t>
      </w:r>
      <w:r w:rsidR="00C70803" w:rsidRPr="006A532E">
        <w:rPr>
          <w:rFonts w:eastAsia="ＭＳ 明朝" w:hint="eastAsia"/>
        </w:rPr>
        <w:t>行われた。学齢期の</w:t>
      </w:r>
      <w:r w:rsidR="00C32B62" w:rsidRPr="006A532E">
        <w:rPr>
          <w:rFonts w:eastAsia="ＭＳ 明朝" w:hint="eastAsia"/>
          <w:lang w:eastAsia="ja-JP"/>
        </w:rPr>
        <w:t>子ども</w:t>
      </w:r>
      <w:r w:rsidR="00C70803" w:rsidRPr="006A532E">
        <w:rPr>
          <w:rFonts w:eastAsia="ＭＳ 明朝" w:hint="eastAsia"/>
        </w:rPr>
        <w:t>の読み、書き、計算能力、言語、認知、行動の発達を評価するためのツールが作成され、プロジェクト</w:t>
      </w:r>
      <w:r w:rsidR="00C70803" w:rsidRPr="006A532E">
        <w:rPr>
          <w:rFonts w:eastAsia="ＭＳ 明朝" w:hint="eastAsia"/>
          <w:lang w:eastAsia="ja-JP"/>
        </w:rPr>
        <w:t>を</w:t>
      </w:r>
      <w:r w:rsidR="00C70803" w:rsidRPr="006A532E">
        <w:rPr>
          <w:rFonts w:eastAsia="ＭＳ 明朝" w:hint="eastAsia"/>
        </w:rPr>
        <w:t>実施</w:t>
      </w:r>
      <w:r w:rsidR="00C70803" w:rsidRPr="006A532E">
        <w:rPr>
          <w:rFonts w:eastAsia="ＭＳ 明朝" w:hint="eastAsia"/>
          <w:lang w:eastAsia="ja-JP"/>
        </w:rPr>
        <w:t>しているところ</w:t>
      </w:r>
      <w:r w:rsidR="00C70803" w:rsidRPr="006A532E">
        <w:rPr>
          <w:rFonts w:eastAsia="ＭＳ 明朝" w:hint="eastAsia"/>
        </w:rPr>
        <w:t>に配布された。</w:t>
      </w:r>
    </w:p>
    <w:p w14:paraId="18F8960F" w14:textId="0A7BC56E" w:rsidR="00C70803" w:rsidRPr="006A532E" w:rsidRDefault="00596EFE" w:rsidP="00165746">
      <w:pPr>
        <w:pStyle w:val="SingleTxtG"/>
        <w:rPr>
          <w:rFonts w:eastAsia="ＭＳ 明朝"/>
        </w:rPr>
      </w:pPr>
      <w:r w:rsidRPr="006A532E">
        <w:rPr>
          <w:rFonts w:eastAsia="ＭＳ 明朝"/>
        </w:rPr>
        <w:t>123.</w:t>
      </w:r>
      <w:r w:rsidRPr="006A532E">
        <w:rPr>
          <w:rFonts w:eastAsia="ＭＳ 明朝"/>
        </w:rPr>
        <w:tab/>
      </w:r>
      <w:r w:rsidR="002C1292" w:rsidRPr="006A532E">
        <w:rPr>
          <w:rFonts w:eastAsia="ＭＳ 明朝" w:hint="eastAsia"/>
          <w:lang w:eastAsia="ja-JP"/>
        </w:rPr>
        <w:t>各省</w:t>
      </w:r>
      <w:r w:rsidR="004F4757" w:rsidRPr="006A532E">
        <w:rPr>
          <w:rFonts w:eastAsia="ＭＳ 明朝" w:hint="eastAsia"/>
          <w:lang w:eastAsia="ja-JP"/>
        </w:rPr>
        <w:t>（</w:t>
      </w:r>
      <w:r w:rsidR="004F4757" w:rsidRPr="006A532E">
        <w:rPr>
          <w:rFonts w:eastAsia="ＭＳ 明朝"/>
          <w:lang w:eastAsia="ja-JP"/>
        </w:rPr>
        <w:t>provinc</w:t>
      </w:r>
      <w:r w:rsidR="004F4757" w:rsidRPr="006A532E">
        <w:rPr>
          <w:rFonts w:eastAsia="ＭＳ 明朝" w:hint="eastAsia"/>
          <w:lang w:eastAsia="ja-JP"/>
        </w:rPr>
        <w:t>e</w:t>
      </w:r>
      <w:r w:rsidR="004F4757" w:rsidRPr="006A532E">
        <w:rPr>
          <w:rFonts w:eastAsia="ＭＳ 明朝" w:hint="eastAsia"/>
          <w:lang w:eastAsia="ja-JP"/>
        </w:rPr>
        <w:t>）</w:t>
      </w:r>
      <w:r w:rsidR="002C1292" w:rsidRPr="006A532E">
        <w:rPr>
          <w:rFonts w:eastAsia="ＭＳ 明朝" w:hint="eastAsia"/>
          <w:lang w:eastAsia="ja-JP"/>
        </w:rPr>
        <w:t>の</w:t>
      </w:r>
      <w:r w:rsidR="002C1292" w:rsidRPr="006A532E">
        <w:rPr>
          <w:rFonts w:eastAsia="ＭＳ 明朝" w:hint="eastAsia"/>
        </w:rPr>
        <w:t>教育訓練</w:t>
      </w:r>
      <w:r w:rsidR="004F4757" w:rsidRPr="006A532E">
        <w:rPr>
          <w:rFonts w:eastAsia="ＭＳ 明朝" w:hint="eastAsia"/>
          <w:lang w:eastAsia="ja-JP"/>
        </w:rPr>
        <w:t>局（</w:t>
      </w:r>
      <w:r w:rsidR="004F4757" w:rsidRPr="006A532E">
        <w:rPr>
          <w:rFonts w:eastAsia="ＭＳ 明朝"/>
          <w:lang w:eastAsia="ja-JP"/>
        </w:rPr>
        <w:t>Department of Education and Training</w:t>
      </w:r>
      <w:r w:rsidR="004F4757" w:rsidRPr="006A532E">
        <w:rPr>
          <w:rFonts w:eastAsia="ＭＳ 明朝" w:hint="eastAsia"/>
          <w:lang w:eastAsia="ja-JP"/>
        </w:rPr>
        <w:t>）</w:t>
      </w:r>
      <w:r w:rsidR="002C1292" w:rsidRPr="006A532E">
        <w:rPr>
          <w:rFonts w:eastAsia="ＭＳ 明朝" w:hint="eastAsia"/>
        </w:rPr>
        <w:t>は、地域の関係機関と連携し、さまざまな種類の障害（視覚障害、聴覚障害、読字障害、発達の遅れなど）</w:t>
      </w:r>
      <w:r w:rsidR="002C1292" w:rsidRPr="006A532E">
        <w:rPr>
          <w:rFonts w:eastAsia="ＭＳ 明朝" w:hint="eastAsia"/>
          <w:lang w:eastAsia="ja-JP"/>
        </w:rPr>
        <w:t>のある</w:t>
      </w:r>
      <w:r w:rsidR="00C32B62" w:rsidRPr="006A532E">
        <w:rPr>
          <w:rFonts w:eastAsia="ＭＳ 明朝" w:hint="eastAsia"/>
          <w:lang w:eastAsia="ja-JP"/>
        </w:rPr>
        <w:t>子ども</w:t>
      </w:r>
      <w:r w:rsidR="002C1292" w:rsidRPr="006A532E">
        <w:rPr>
          <w:rFonts w:eastAsia="ＭＳ 明朝" w:hint="eastAsia"/>
        </w:rPr>
        <w:t>の数を調査し、学習ニーズを特定する。また、これらの</w:t>
      </w:r>
      <w:r w:rsidR="00C32B62" w:rsidRPr="006A532E">
        <w:rPr>
          <w:rFonts w:eastAsia="ＭＳ 明朝" w:hint="eastAsia"/>
          <w:lang w:eastAsia="ja-JP"/>
        </w:rPr>
        <w:t>子ども</w:t>
      </w:r>
      <w:r w:rsidR="002C1292" w:rsidRPr="006A532E">
        <w:rPr>
          <w:rFonts w:eastAsia="ＭＳ 明朝" w:hint="eastAsia"/>
        </w:rPr>
        <w:t>がインクルーシブ教育に参加するよう奨励し、障害のある</w:t>
      </w:r>
      <w:r w:rsidR="00C32B62" w:rsidRPr="006A532E">
        <w:rPr>
          <w:rFonts w:eastAsia="ＭＳ 明朝" w:hint="eastAsia"/>
          <w:lang w:eastAsia="ja-JP"/>
        </w:rPr>
        <w:t>子ども</w:t>
      </w:r>
      <w:r w:rsidR="002C1292" w:rsidRPr="006A532E">
        <w:rPr>
          <w:rFonts w:eastAsia="ＭＳ 明朝" w:hint="eastAsia"/>
        </w:rPr>
        <w:t>のニーズに関する社会的認識を高め、障害のある</w:t>
      </w:r>
      <w:r w:rsidR="00C32B62" w:rsidRPr="006A532E">
        <w:rPr>
          <w:rFonts w:eastAsia="ＭＳ 明朝" w:hint="eastAsia"/>
          <w:lang w:eastAsia="ja-JP"/>
        </w:rPr>
        <w:t>子ども</w:t>
      </w:r>
      <w:r w:rsidR="002C1292" w:rsidRPr="006A532E">
        <w:rPr>
          <w:rFonts w:eastAsia="ＭＳ 明朝" w:hint="eastAsia"/>
        </w:rPr>
        <w:t>が障害のない</w:t>
      </w:r>
      <w:r w:rsidR="00C32B62" w:rsidRPr="006A532E">
        <w:rPr>
          <w:rFonts w:eastAsia="ＭＳ 明朝" w:hint="eastAsia"/>
          <w:lang w:eastAsia="ja-JP"/>
        </w:rPr>
        <w:t>子ども</w:t>
      </w:r>
      <w:r w:rsidR="002C1292" w:rsidRPr="006A532E">
        <w:rPr>
          <w:rFonts w:eastAsia="ＭＳ 明朝" w:hint="eastAsia"/>
        </w:rPr>
        <w:t>と平等に発達の機会を得られるよう支援を</w:t>
      </w:r>
      <w:r w:rsidR="002C1292" w:rsidRPr="006A532E">
        <w:rPr>
          <w:rFonts w:eastAsia="ＭＳ 明朝" w:hint="eastAsia"/>
          <w:lang w:eastAsia="ja-JP"/>
        </w:rPr>
        <w:t>結集</w:t>
      </w:r>
      <w:r w:rsidR="002C1292" w:rsidRPr="006A532E">
        <w:rPr>
          <w:rFonts w:eastAsia="ＭＳ 明朝" w:hint="eastAsia"/>
        </w:rPr>
        <w:t>するための対策も講じられている。</w:t>
      </w:r>
    </w:p>
    <w:p w14:paraId="7A8A6ADA" w14:textId="2CFC52A6" w:rsidR="00BC44F9" w:rsidRPr="006A532E" w:rsidRDefault="00596EFE" w:rsidP="00165746">
      <w:pPr>
        <w:pStyle w:val="SingleTxtG"/>
        <w:rPr>
          <w:rFonts w:eastAsia="ＭＳ 明朝"/>
          <w:lang w:eastAsia="ja-JP"/>
        </w:rPr>
      </w:pPr>
      <w:r w:rsidRPr="006A532E">
        <w:rPr>
          <w:rFonts w:eastAsia="ＭＳ 明朝"/>
        </w:rPr>
        <w:t>124.</w:t>
      </w:r>
      <w:r w:rsidRPr="006A532E">
        <w:rPr>
          <w:rFonts w:eastAsia="ＭＳ 明朝"/>
        </w:rPr>
        <w:tab/>
      </w:r>
      <w:r w:rsidR="002C1292" w:rsidRPr="006A532E">
        <w:rPr>
          <w:rFonts w:eastAsia="ＭＳ 明朝" w:hint="eastAsia"/>
        </w:rPr>
        <w:t>教育施設は、早期介入を必要とする児童生徒を支援するために、</w:t>
      </w:r>
      <w:r w:rsidR="00BC44F9" w:rsidRPr="006A532E">
        <w:rPr>
          <w:rFonts w:eastAsia="ＭＳ 明朝" w:hint="eastAsia"/>
          <w:lang w:eastAsia="ja-JP"/>
        </w:rPr>
        <w:t>以下のことを行わなければならない：</w:t>
      </w:r>
    </w:p>
    <w:p w14:paraId="68B7B8E5" w14:textId="2FB585E9" w:rsidR="00BC44F9" w:rsidRPr="006A532E" w:rsidRDefault="00BC44F9" w:rsidP="00165746">
      <w:pPr>
        <w:pStyle w:val="SingleTxtG"/>
        <w:rPr>
          <w:rFonts w:eastAsia="ＭＳ 明朝"/>
          <w:lang w:eastAsia="ja-JP"/>
        </w:rPr>
      </w:pPr>
      <w:r w:rsidRPr="006A532E">
        <w:rPr>
          <w:rFonts w:eastAsia="ＭＳ 明朝" w:hint="eastAsia"/>
          <w:lang w:eastAsia="ja-JP"/>
        </w:rPr>
        <w:t>・</w:t>
      </w:r>
      <w:r w:rsidR="002C1292" w:rsidRPr="006A532E">
        <w:rPr>
          <w:rFonts w:eastAsia="ＭＳ 明朝" w:hint="eastAsia"/>
        </w:rPr>
        <w:t>特別教育に関する訓練を受けた教員を配置</w:t>
      </w:r>
      <w:r w:rsidRPr="006A532E">
        <w:rPr>
          <w:rFonts w:eastAsia="ＭＳ 明朝" w:hint="eastAsia"/>
          <w:lang w:eastAsia="ja-JP"/>
        </w:rPr>
        <w:t>する</w:t>
      </w:r>
    </w:p>
    <w:p w14:paraId="58E00885" w14:textId="06734F3E" w:rsidR="00BC44F9" w:rsidRPr="006A532E" w:rsidRDefault="00BC44F9" w:rsidP="00165746">
      <w:pPr>
        <w:pStyle w:val="SingleTxtG"/>
        <w:rPr>
          <w:rFonts w:eastAsia="ＭＳ 明朝"/>
          <w:lang w:eastAsia="ja-JP"/>
        </w:rPr>
      </w:pPr>
      <w:r w:rsidRPr="006A532E">
        <w:rPr>
          <w:rFonts w:eastAsia="ＭＳ 明朝" w:hint="eastAsia"/>
          <w:lang w:eastAsia="ja-JP"/>
        </w:rPr>
        <w:t>・</w:t>
      </w:r>
      <w:r w:rsidR="002C1292" w:rsidRPr="006A532E">
        <w:rPr>
          <w:rFonts w:eastAsia="ＭＳ 明朝" w:hint="eastAsia"/>
        </w:rPr>
        <w:t>関連する設備や施設を提供</w:t>
      </w:r>
      <w:r w:rsidRPr="006A532E">
        <w:rPr>
          <w:rFonts w:eastAsia="ＭＳ 明朝" w:hint="eastAsia"/>
          <w:lang w:eastAsia="ja-JP"/>
        </w:rPr>
        <w:t>する</w:t>
      </w:r>
    </w:p>
    <w:p w14:paraId="3E808B76" w14:textId="1312FD7C" w:rsidR="002C1292" w:rsidRPr="006A532E" w:rsidRDefault="00BC44F9" w:rsidP="00165746">
      <w:pPr>
        <w:pStyle w:val="SingleTxtG"/>
        <w:rPr>
          <w:rFonts w:eastAsia="ＭＳ 明朝"/>
          <w:lang w:eastAsia="ja-JP"/>
        </w:rPr>
      </w:pPr>
      <w:r w:rsidRPr="006A532E">
        <w:rPr>
          <w:rFonts w:eastAsia="ＭＳ 明朝" w:hint="eastAsia"/>
          <w:lang w:eastAsia="ja-JP"/>
        </w:rPr>
        <w:t>・</w:t>
      </w:r>
      <w:r w:rsidRPr="006A532E">
        <w:rPr>
          <w:rFonts w:eastAsia="ＭＳ 明朝" w:hint="eastAsia"/>
        </w:rPr>
        <w:t>保護者</w:t>
      </w:r>
      <w:r w:rsidRPr="006A532E">
        <w:rPr>
          <w:rFonts w:eastAsia="ＭＳ 明朝" w:hint="eastAsia"/>
          <w:lang w:eastAsia="ja-JP"/>
        </w:rPr>
        <w:t>に対し、</w:t>
      </w:r>
      <w:r w:rsidR="002C1292" w:rsidRPr="006A532E">
        <w:rPr>
          <w:rFonts w:eastAsia="ＭＳ 明朝" w:hint="eastAsia"/>
        </w:rPr>
        <w:t>早期介入プログラムに児童生徒を参加させるよう奨励</w:t>
      </w:r>
      <w:r w:rsidRPr="006A532E">
        <w:rPr>
          <w:rFonts w:eastAsia="ＭＳ 明朝" w:hint="eastAsia"/>
          <w:lang w:eastAsia="ja-JP"/>
        </w:rPr>
        <w:t>する</w:t>
      </w:r>
    </w:p>
    <w:p w14:paraId="166891F8" w14:textId="42154F7B" w:rsidR="00BC44F9" w:rsidRPr="006A532E" w:rsidRDefault="00BC44F9" w:rsidP="00165746">
      <w:pPr>
        <w:pStyle w:val="SingleTxtG"/>
        <w:rPr>
          <w:rFonts w:eastAsia="ＭＳ 明朝"/>
          <w:lang w:eastAsia="ja-JP"/>
        </w:rPr>
      </w:pPr>
      <w:r w:rsidRPr="006A532E">
        <w:rPr>
          <w:rFonts w:eastAsia="ＭＳ 明朝" w:hint="eastAsia"/>
          <w:lang w:eastAsia="ja-JP"/>
        </w:rPr>
        <w:t>・親に対して、子供をサポートする方法を指導する</w:t>
      </w:r>
    </w:p>
    <w:p w14:paraId="61016747" w14:textId="63725647" w:rsidR="00BC44F9" w:rsidRPr="006A532E" w:rsidRDefault="00BC44F9" w:rsidP="00165746">
      <w:pPr>
        <w:pStyle w:val="SingleTxtG"/>
        <w:rPr>
          <w:rFonts w:eastAsia="ＭＳ 明朝"/>
          <w:lang w:eastAsia="ja-JP"/>
        </w:rPr>
      </w:pPr>
      <w:r w:rsidRPr="006A532E">
        <w:rPr>
          <w:rFonts w:eastAsia="ＭＳ 明朝" w:hint="eastAsia"/>
          <w:lang w:eastAsia="ja-JP"/>
        </w:rPr>
        <w:t>・介護者に対して、</w:t>
      </w:r>
      <w:r w:rsidR="00C32B62" w:rsidRPr="006A532E">
        <w:rPr>
          <w:rFonts w:eastAsia="ＭＳ 明朝" w:hint="eastAsia"/>
          <w:lang w:eastAsia="ja-JP"/>
        </w:rPr>
        <w:t>子ども</w:t>
      </w:r>
      <w:r w:rsidRPr="006A532E">
        <w:rPr>
          <w:rFonts w:eastAsia="ＭＳ 明朝" w:hint="eastAsia"/>
          <w:lang w:eastAsia="ja-JP"/>
        </w:rPr>
        <w:t>の発達に関連するコミュニケーションスキルを指導する</w:t>
      </w:r>
    </w:p>
    <w:p w14:paraId="4E263149" w14:textId="1798E65D" w:rsidR="00BC44F9" w:rsidRPr="006A532E" w:rsidRDefault="00596EFE" w:rsidP="00165746">
      <w:pPr>
        <w:pStyle w:val="SingleTxtG"/>
        <w:rPr>
          <w:rFonts w:eastAsia="ＭＳ 明朝"/>
        </w:rPr>
      </w:pPr>
      <w:r w:rsidRPr="006A532E">
        <w:rPr>
          <w:rFonts w:eastAsia="ＭＳ 明朝"/>
        </w:rPr>
        <w:t>125.</w:t>
      </w:r>
      <w:r w:rsidRPr="006A532E">
        <w:rPr>
          <w:rFonts w:eastAsia="ＭＳ 明朝"/>
        </w:rPr>
        <w:tab/>
      </w:r>
      <w:r w:rsidR="00BC44F9" w:rsidRPr="006A532E">
        <w:rPr>
          <w:rFonts w:eastAsia="ＭＳ 明朝" w:hint="eastAsia"/>
        </w:rPr>
        <w:t>ベトナムは</w:t>
      </w:r>
      <w:r w:rsidR="00BC44F9" w:rsidRPr="006A532E">
        <w:rPr>
          <w:rFonts w:eastAsia="ＭＳ 明朝" w:hint="eastAsia"/>
          <w:lang w:eastAsia="ja-JP"/>
        </w:rPr>
        <w:t>また</w:t>
      </w:r>
      <w:r w:rsidR="00BC44F9" w:rsidRPr="006A532E">
        <w:rPr>
          <w:rFonts w:eastAsia="ＭＳ 明朝" w:hint="eastAsia"/>
        </w:rPr>
        <w:t>、特別支援教育とインクルーシブ教育の両方の現場で障害のある</w:t>
      </w:r>
      <w:r w:rsidR="00C32B62" w:rsidRPr="006A532E">
        <w:rPr>
          <w:rFonts w:eastAsia="ＭＳ 明朝" w:hint="eastAsia"/>
          <w:lang w:eastAsia="ja-JP"/>
        </w:rPr>
        <w:t>子ども</w:t>
      </w:r>
      <w:r w:rsidR="00BC44F9" w:rsidRPr="006A532E">
        <w:rPr>
          <w:rFonts w:eastAsia="ＭＳ 明朝" w:hint="eastAsia"/>
        </w:rPr>
        <w:t>を支援する行政職員や教師に対して優遇政策をとっており、補助金を支給している。</w:t>
      </w:r>
    </w:p>
    <w:p w14:paraId="0665686B" w14:textId="06AAF3A0" w:rsidR="00BC44F9" w:rsidRPr="006A532E" w:rsidRDefault="00596EFE" w:rsidP="00165746">
      <w:pPr>
        <w:pStyle w:val="SingleTxtG"/>
        <w:rPr>
          <w:rFonts w:eastAsia="ＭＳ 明朝"/>
        </w:rPr>
      </w:pPr>
      <w:r w:rsidRPr="006A532E">
        <w:rPr>
          <w:rFonts w:eastAsia="ＭＳ 明朝"/>
        </w:rPr>
        <w:t>126.</w:t>
      </w:r>
      <w:r w:rsidRPr="006A532E">
        <w:rPr>
          <w:rFonts w:eastAsia="ＭＳ 明朝"/>
        </w:rPr>
        <w:tab/>
      </w:r>
      <w:r w:rsidR="002F6653" w:rsidRPr="006A532E">
        <w:rPr>
          <w:rFonts w:eastAsia="ＭＳ 明朝" w:hint="eastAsia"/>
        </w:rPr>
        <w:t>政府は障害のある</w:t>
      </w:r>
      <w:r w:rsidR="00C32B62" w:rsidRPr="006A532E">
        <w:rPr>
          <w:rFonts w:eastAsia="ＭＳ 明朝" w:hint="eastAsia"/>
          <w:lang w:eastAsia="ja-JP"/>
        </w:rPr>
        <w:t>子ども</w:t>
      </w:r>
      <w:r w:rsidR="002F6653" w:rsidRPr="006A532E">
        <w:rPr>
          <w:rFonts w:eastAsia="ＭＳ 明朝" w:hint="eastAsia"/>
        </w:rPr>
        <w:t>の教育を推進するための法的枠組みを整備し、対策を講じてきたが、このグループを対象とした教育の実施は依然として課題を抱えている。教育を受けている</w:t>
      </w:r>
      <w:r w:rsidR="00C32B62" w:rsidRPr="006A532E">
        <w:rPr>
          <w:rFonts w:eastAsia="ＭＳ 明朝" w:hint="eastAsia"/>
          <w:lang w:eastAsia="ja-JP"/>
        </w:rPr>
        <w:t>子ども</w:t>
      </w:r>
      <w:r w:rsidR="002F6653" w:rsidRPr="006A532E">
        <w:rPr>
          <w:rFonts w:eastAsia="ＭＳ 明朝" w:hint="eastAsia"/>
        </w:rPr>
        <w:t>の大半は障害</w:t>
      </w:r>
      <w:r w:rsidR="002F6653" w:rsidRPr="006A532E">
        <w:rPr>
          <w:rFonts w:eastAsia="ＭＳ 明朝" w:hint="eastAsia"/>
          <w:lang w:eastAsia="ja-JP"/>
        </w:rPr>
        <w:t>の軽い</w:t>
      </w:r>
      <w:r w:rsidR="00C32B62" w:rsidRPr="006A532E">
        <w:rPr>
          <w:rFonts w:eastAsia="ＭＳ 明朝" w:hint="eastAsia"/>
          <w:lang w:eastAsia="ja-JP"/>
        </w:rPr>
        <w:t>子ども</w:t>
      </w:r>
      <w:r w:rsidR="002F6653" w:rsidRPr="006A532E">
        <w:rPr>
          <w:rFonts w:eastAsia="ＭＳ 明朝" w:hint="eastAsia"/>
        </w:rPr>
        <w:t>である</w:t>
      </w:r>
      <w:r w:rsidR="002F6653" w:rsidRPr="006A532E">
        <w:rPr>
          <w:rFonts w:eastAsia="ＭＳ 明朝" w:hint="eastAsia"/>
          <w:lang w:eastAsia="ja-JP"/>
        </w:rPr>
        <w:t>。一方、</w:t>
      </w:r>
      <w:r w:rsidR="002F6653" w:rsidRPr="006A532E">
        <w:rPr>
          <w:rFonts w:eastAsia="ＭＳ 明朝" w:hint="eastAsia"/>
        </w:rPr>
        <w:t>農村部や遠隔地に住む中度および重度の障害</w:t>
      </w:r>
      <w:r w:rsidR="002F6653" w:rsidRPr="006A532E">
        <w:rPr>
          <w:rFonts w:eastAsia="ＭＳ 明朝" w:hint="eastAsia"/>
          <w:lang w:eastAsia="ja-JP"/>
        </w:rPr>
        <w:t>のある</w:t>
      </w:r>
      <w:r w:rsidR="00C32B62" w:rsidRPr="006A532E">
        <w:rPr>
          <w:rFonts w:eastAsia="ＭＳ 明朝" w:hint="eastAsia"/>
          <w:lang w:eastAsia="ja-JP"/>
        </w:rPr>
        <w:t>子ども</w:t>
      </w:r>
      <w:r w:rsidR="007378F1" w:rsidRPr="006A532E">
        <w:rPr>
          <w:rFonts w:eastAsia="ＭＳ 明朝" w:hint="eastAsia"/>
          <w:lang w:eastAsia="ja-JP"/>
        </w:rPr>
        <w:t>の</w:t>
      </w:r>
      <w:r w:rsidR="002F6653" w:rsidRPr="006A532E">
        <w:rPr>
          <w:rFonts w:eastAsia="ＭＳ 明朝" w:hint="eastAsia"/>
        </w:rPr>
        <w:t>多くは、教育を受ける機会を得るのが困難である。障害のある</w:t>
      </w:r>
      <w:r w:rsidR="00C32B62" w:rsidRPr="006A532E">
        <w:rPr>
          <w:rFonts w:eastAsia="ＭＳ 明朝" w:hint="eastAsia"/>
          <w:lang w:eastAsia="ja-JP"/>
        </w:rPr>
        <w:t>子ども</w:t>
      </w:r>
      <w:r w:rsidR="002F6653" w:rsidRPr="006A532E">
        <w:rPr>
          <w:rFonts w:eastAsia="ＭＳ 明朝" w:hint="eastAsia"/>
        </w:rPr>
        <w:t>の教育</w:t>
      </w:r>
      <w:r w:rsidR="002F6653" w:rsidRPr="006A532E">
        <w:rPr>
          <w:rFonts w:eastAsia="ＭＳ 明朝" w:hint="eastAsia"/>
          <w:lang w:eastAsia="ja-JP"/>
        </w:rPr>
        <w:t>に携われる</w:t>
      </w:r>
      <w:r w:rsidR="002F6653" w:rsidRPr="006A532E">
        <w:rPr>
          <w:rFonts w:eastAsia="ＭＳ 明朝" w:hint="eastAsia"/>
        </w:rPr>
        <w:t>教師の数とインフラは依然として限られてい</w:t>
      </w:r>
      <w:r w:rsidR="002F6653" w:rsidRPr="006A532E">
        <w:rPr>
          <w:rFonts w:eastAsia="ＭＳ 明朝" w:hint="eastAsia"/>
          <w:lang w:eastAsia="ja-JP"/>
        </w:rPr>
        <w:t>る</w:t>
      </w:r>
      <w:r w:rsidR="002F6653" w:rsidRPr="006A532E">
        <w:rPr>
          <w:rFonts w:eastAsia="ＭＳ 明朝" w:hint="eastAsia"/>
        </w:rPr>
        <w:t>。</w:t>
      </w:r>
    </w:p>
    <w:p w14:paraId="2D4A0450" w14:textId="77777777" w:rsidR="00BB6182" w:rsidRPr="006A532E" w:rsidRDefault="00BB6182" w:rsidP="00165746">
      <w:pPr>
        <w:pStyle w:val="SingleTxtG"/>
        <w:rPr>
          <w:rFonts w:eastAsia="ＭＳ 明朝"/>
        </w:rPr>
      </w:pPr>
    </w:p>
    <w:p w14:paraId="69F07A62" w14:textId="3A5C16FF" w:rsidR="00596EFE" w:rsidRPr="006A532E" w:rsidRDefault="00596EFE" w:rsidP="003D4A16">
      <w:pPr>
        <w:pStyle w:val="H1G"/>
        <w:rPr>
          <w:rFonts w:eastAsia="ＭＳ 明朝"/>
        </w:rPr>
      </w:pPr>
      <w:r w:rsidRPr="006A532E">
        <w:rPr>
          <w:rFonts w:eastAsia="ＭＳ 明朝"/>
        </w:rPr>
        <w:lastRenderedPageBreak/>
        <w:tab/>
      </w:r>
      <w:bookmarkStart w:id="15" w:name="_Toc2699338"/>
      <w:r w:rsidRPr="006A532E">
        <w:rPr>
          <w:rFonts w:eastAsia="ＭＳ 明朝"/>
        </w:rPr>
        <w:t>19.</w:t>
      </w:r>
      <w:r w:rsidRPr="006A532E">
        <w:rPr>
          <w:rFonts w:eastAsia="ＭＳ 明朝"/>
        </w:rPr>
        <w:tab/>
      </w:r>
      <w:bookmarkEnd w:id="15"/>
      <w:r w:rsidR="00BB6182" w:rsidRPr="006A532E">
        <w:rPr>
          <w:rFonts w:eastAsia="ＭＳ 明朝" w:hint="eastAsia"/>
        </w:rPr>
        <w:t>健康－第</w:t>
      </w:r>
      <w:r w:rsidR="00BB6182" w:rsidRPr="006A532E">
        <w:rPr>
          <w:rFonts w:eastAsia="ＭＳ 明朝" w:hint="eastAsia"/>
        </w:rPr>
        <w:t>25</w:t>
      </w:r>
      <w:r w:rsidR="00BB6182" w:rsidRPr="006A532E">
        <w:rPr>
          <w:rFonts w:eastAsia="ＭＳ 明朝" w:hint="eastAsia"/>
        </w:rPr>
        <w:t>条</w:t>
      </w:r>
    </w:p>
    <w:p w14:paraId="135D80ED" w14:textId="34BA6C56" w:rsidR="002F6653" w:rsidRPr="006A532E" w:rsidRDefault="00596EFE" w:rsidP="00165746">
      <w:pPr>
        <w:pStyle w:val="SingleTxtG"/>
        <w:rPr>
          <w:rFonts w:eastAsia="ＭＳ 明朝"/>
        </w:rPr>
      </w:pPr>
      <w:r w:rsidRPr="006A532E">
        <w:rPr>
          <w:rFonts w:eastAsia="ＭＳ 明朝"/>
        </w:rPr>
        <w:t>127.</w:t>
      </w:r>
      <w:r w:rsidRPr="006A532E">
        <w:rPr>
          <w:rFonts w:eastAsia="ＭＳ 明朝"/>
        </w:rPr>
        <w:tab/>
      </w:r>
      <w:r w:rsidR="002F6653" w:rsidRPr="006A532E">
        <w:rPr>
          <w:rFonts w:eastAsia="ＭＳ 明朝" w:hint="eastAsia"/>
        </w:rPr>
        <w:t>2013</w:t>
      </w:r>
      <w:r w:rsidR="002F6653" w:rsidRPr="006A532E">
        <w:rPr>
          <w:rFonts w:eastAsia="ＭＳ 明朝" w:hint="eastAsia"/>
        </w:rPr>
        <w:t>年憲法は、すべての人が医療と保護を受ける権利を持</w:t>
      </w:r>
      <w:r w:rsidR="002F6653" w:rsidRPr="006A532E">
        <w:rPr>
          <w:rFonts w:eastAsia="ＭＳ 明朝" w:hint="eastAsia"/>
          <w:lang w:eastAsia="ja-JP"/>
        </w:rPr>
        <w:t>つこと</w:t>
      </w:r>
      <w:r w:rsidR="002F6653" w:rsidRPr="006A532E">
        <w:rPr>
          <w:rFonts w:eastAsia="ＭＳ 明朝" w:hint="eastAsia"/>
        </w:rPr>
        <w:t>、医療サービスに平等にアクセスでき</w:t>
      </w:r>
      <w:r w:rsidR="002F6653" w:rsidRPr="006A532E">
        <w:rPr>
          <w:rFonts w:eastAsia="ＭＳ 明朝" w:hint="eastAsia"/>
          <w:lang w:eastAsia="ja-JP"/>
        </w:rPr>
        <w:t>ること</w:t>
      </w:r>
      <w:r w:rsidR="002F6653" w:rsidRPr="006A532E">
        <w:rPr>
          <w:rFonts w:eastAsia="ＭＳ 明朝" w:hint="eastAsia"/>
        </w:rPr>
        <w:t>、</w:t>
      </w:r>
      <w:r w:rsidR="002F6653" w:rsidRPr="006A532E">
        <w:rPr>
          <w:rFonts w:eastAsia="ＭＳ 明朝" w:hint="eastAsia"/>
          <w:lang w:eastAsia="ja-JP"/>
        </w:rPr>
        <w:t>また、</w:t>
      </w:r>
      <w:r w:rsidR="002F6653" w:rsidRPr="006A532E">
        <w:rPr>
          <w:rFonts w:eastAsia="ＭＳ 明朝" w:hint="eastAsia"/>
        </w:rPr>
        <w:t>疾病予防、</w:t>
      </w:r>
      <w:r w:rsidR="00163F32" w:rsidRPr="006A532E">
        <w:rPr>
          <w:rFonts w:eastAsia="ＭＳ 明朝" w:hint="eastAsia"/>
        </w:rPr>
        <w:t>診療や</w:t>
      </w:r>
      <w:r w:rsidR="002F6653" w:rsidRPr="006A532E">
        <w:rPr>
          <w:rFonts w:eastAsia="ＭＳ 明朝" w:hint="eastAsia"/>
        </w:rPr>
        <w:t>治療に関する規制を遵守する義務があることを</w:t>
      </w:r>
      <w:r w:rsidR="002F6653" w:rsidRPr="006A532E">
        <w:rPr>
          <w:rFonts w:eastAsia="ＭＳ 明朝" w:hint="eastAsia"/>
          <w:lang w:eastAsia="ja-JP"/>
        </w:rPr>
        <w:t>明示</w:t>
      </w:r>
      <w:r w:rsidR="002F6653" w:rsidRPr="006A532E">
        <w:rPr>
          <w:rFonts w:eastAsia="ＭＳ 明朝" w:hint="eastAsia"/>
        </w:rPr>
        <w:t>してい</w:t>
      </w:r>
      <w:r w:rsidR="002F6653" w:rsidRPr="006A532E">
        <w:rPr>
          <w:rFonts w:eastAsia="ＭＳ 明朝" w:hint="eastAsia"/>
          <w:lang w:eastAsia="ja-JP"/>
        </w:rPr>
        <w:t>る</w:t>
      </w:r>
      <w:r w:rsidR="002F6653" w:rsidRPr="006A532E">
        <w:rPr>
          <w:rFonts w:eastAsia="ＭＳ 明朝" w:hint="eastAsia"/>
        </w:rPr>
        <w:t>。</w:t>
      </w:r>
    </w:p>
    <w:p w14:paraId="6218D8C9" w14:textId="2662F987" w:rsidR="002F6653" w:rsidRPr="006A532E" w:rsidRDefault="00596EFE" w:rsidP="00165746">
      <w:pPr>
        <w:pStyle w:val="SingleTxtG"/>
        <w:rPr>
          <w:rFonts w:eastAsia="ＭＳ 明朝"/>
        </w:rPr>
      </w:pPr>
      <w:r w:rsidRPr="006A532E">
        <w:rPr>
          <w:rFonts w:eastAsia="ＭＳ 明朝"/>
        </w:rPr>
        <w:t>128.</w:t>
      </w:r>
      <w:r w:rsidRPr="006A532E">
        <w:rPr>
          <w:rFonts w:eastAsia="ＭＳ 明朝"/>
        </w:rPr>
        <w:tab/>
      </w:r>
      <w:r w:rsidR="008F6935" w:rsidRPr="006A532E">
        <w:rPr>
          <w:rFonts w:eastAsia="ＭＳ 明朝"/>
        </w:rPr>
        <w:t>2010</w:t>
      </w:r>
      <w:r w:rsidR="008F6935" w:rsidRPr="006A532E">
        <w:rPr>
          <w:rFonts w:eastAsia="ＭＳ 明朝" w:hint="eastAsia"/>
        </w:rPr>
        <w:t>年障害者法は、</w:t>
      </w:r>
      <w:r w:rsidR="008F6935" w:rsidRPr="006A532E">
        <w:rPr>
          <w:rFonts w:eastAsia="ＭＳ 明朝" w:hint="eastAsia"/>
          <w:lang w:eastAsia="ja-JP"/>
        </w:rPr>
        <w:t>障害のある人</w:t>
      </w:r>
      <w:r w:rsidR="008F6935" w:rsidRPr="006A532E">
        <w:rPr>
          <w:rFonts w:eastAsia="ＭＳ 明朝" w:hint="eastAsia"/>
        </w:rPr>
        <w:t>が居住地でのプライマリー・ヘルスケア</w:t>
      </w:r>
      <w:r w:rsidR="008F6935" w:rsidRPr="006A532E">
        <w:rPr>
          <w:rFonts w:eastAsia="ＭＳ 明朝" w:hint="eastAsia"/>
          <w:lang w:eastAsia="ja-JP"/>
        </w:rPr>
        <w:t>（訳注　健康をすべての人の基本的な人権として認め、それを達成するプロセスで住民の主体的な参加や自己決定権を保障する理念）</w:t>
      </w:r>
      <w:r w:rsidR="008F6935" w:rsidRPr="006A532E">
        <w:rPr>
          <w:rFonts w:eastAsia="ＭＳ 明朝" w:hint="eastAsia"/>
        </w:rPr>
        <w:t>、診察、治療を他の人と平等に受ける権利、健康保険法で規定された健康保険を受ける権利を規定している。重度</w:t>
      </w:r>
      <w:r w:rsidR="008F6935" w:rsidRPr="006A532E">
        <w:rPr>
          <w:rFonts w:eastAsia="ＭＳ 明朝" w:hint="eastAsia"/>
          <w:lang w:eastAsia="ja-JP"/>
        </w:rPr>
        <w:t>および</w:t>
      </w:r>
      <w:r w:rsidR="008F6935" w:rsidRPr="006A532E">
        <w:rPr>
          <w:rFonts w:eastAsia="ＭＳ 明朝" w:hint="eastAsia"/>
        </w:rPr>
        <w:t>中度の</w:t>
      </w:r>
      <w:r w:rsidR="008F6935" w:rsidRPr="006A532E">
        <w:rPr>
          <w:rFonts w:eastAsia="ＭＳ 明朝" w:hint="eastAsia"/>
          <w:lang w:eastAsia="ja-JP"/>
        </w:rPr>
        <w:t>障害のある人</w:t>
      </w:r>
      <w:r w:rsidR="008F6935" w:rsidRPr="006A532E">
        <w:rPr>
          <w:rFonts w:eastAsia="ＭＳ 明朝" w:hint="eastAsia"/>
        </w:rPr>
        <w:t>、</w:t>
      </w:r>
      <w:r w:rsidR="008F6935" w:rsidRPr="006A532E">
        <w:rPr>
          <w:rFonts w:eastAsia="ＭＳ 明朝" w:hint="eastAsia"/>
          <w:lang w:eastAsia="ja-JP"/>
        </w:rPr>
        <w:t>障害のある</w:t>
      </w:r>
      <w:r w:rsidR="00C32B62" w:rsidRPr="006A532E">
        <w:rPr>
          <w:rFonts w:eastAsia="ＭＳ 明朝" w:hint="eastAsia"/>
          <w:lang w:eastAsia="ja-JP"/>
        </w:rPr>
        <w:t>子ども</w:t>
      </w:r>
      <w:r w:rsidR="008F6935" w:rsidRPr="006A532E">
        <w:rPr>
          <w:rFonts w:eastAsia="ＭＳ 明朝" w:hint="eastAsia"/>
        </w:rPr>
        <w:t>、</w:t>
      </w:r>
      <w:r w:rsidR="008F6935" w:rsidRPr="006A532E">
        <w:rPr>
          <w:rFonts w:eastAsia="ＭＳ 明朝" w:hint="eastAsia"/>
          <w:lang w:eastAsia="ja-JP"/>
        </w:rPr>
        <w:t>障害のある高齢者</w:t>
      </w:r>
      <w:r w:rsidR="008F6935" w:rsidRPr="006A532E">
        <w:rPr>
          <w:rFonts w:eastAsia="ＭＳ 明朝" w:hint="eastAsia"/>
        </w:rPr>
        <w:t>、</w:t>
      </w:r>
      <w:r w:rsidR="008F6935" w:rsidRPr="006A532E">
        <w:rPr>
          <w:rFonts w:eastAsia="ＭＳ 明朝" w:hint="eastAsia"/>
          <w:lang w:eastAsia="ja-JP"/>
        </w:rPr>
        <w:t>障害のある人</w:t>
      </w:r>
      <w:r w:rsidR="008F6935" w:rsidRPr="006A532E">
        <w:rPr>
          <w:rFonts w:eastAsia="ＭＳ 明朝" w:hint="eastAsia"/>
        </w:rPr>
        <w:t>妊婦は、診察や治療において優遇される。</w:t>
      </w:r>
    </w:p>
    <w:p w14:paraId="5245683E" w14:textId="424637B3" w:rsidR="008F6935" w:rsidRPr="006A532E" w:rsidRDefault="00596EFE" w:rsidP="00165746">
      <w:pPr>
        <w:pStyle w:val="SingleTxtG"/>
        <w:rPr>
          <w:rFonts w:eastAsia="ＭＳ 明朝"/>
          <w:b/>
          <w:bCs/>
        </w:rPr>
      </w:pPr>
      <w:r w:rsidRPr="006A532E">
        <w:rPr>
          <w:rFonts w:eastAsia="ＭＳ 明朝"/>
        </w:rPr>
        <w:t>129.</w:t>
      </w:r>
      <w:r w:rsidRPr="006A532E">
        <w:rPr>
          <w:rFonts w:eastAsia="ＭＳ 明朝"/>
        </w:rPr>
        <w:tab/>
      </w:r>
      <w:r w:rsidR="004703B1" w:rsidRPr="006A532E">
        <w:rPr>
          <w:rFonts w:eastAsia="ＭＳ 明朝" w:hint="eastAsia"/>
        </w:rPr>
        <w:t>2009</w:t>
      </w:r>
      <w:r w:rsidR="004703B1" w:rsidRPr="006A532E">
        <w:rPr>
          <w:rFonts w:eastAsia="ＭＳ 明朝" w:hint="eastAsia"/>
        </w:rPr>
        <w:t>年</w:t>
      </w:r>
      <w:r w:rsidR="004703B1" w:rsidRPr="006A532E">
        <w:rPr>
          <w:rFonts w:eastAsia="ＭＳ 明朝"/>
          <w:lang w:eastAsia="ja-JP"/>
        </w:rPr>
        <w:t>診断治療法（</w:t>
      </w:r>
      <w:r w:rsidR="004703B1" w:rsidRPr="006A532E">
        <w:rPr>
          <w:rFonts w:eastAsia="ＭＳ 明朝"/>
        </w:rPr>
        <w:t>Law on Medical Examination and Treatment</w:t>
      </w:r>
      <w:r w:rsidR="004703B1" w:rsidRPr="006A532E">
        <w:rPr>
          <w:rFonts w:eastAsia="ＭＳ 明朝"/>
          <w:lang w:eastAsia="ja-JP"/>
        </w:rPr>
        <w:t>）</w:t>
      </w:r>
      <w:r w:rsidR="004703B1" w:rsidRPr="006A532E">
        <w:rPr>
          <w:rFonts w:eastAsia="ＭＳ 明朝" w:hint="eastAsia"/>
        </w:rPr>
        <w:t>は、</w:t>
      </w:r>
      <w:r w:rsidR="004703B1" w:rsidRPr="006A532E">
        <w:rPr>
          <w:rFonts w:eastAsia="ＭＳ 明朝" w:hint="eastAsia"/>
          <w:lang w:eastAsia="ja-JP"/>
        </w:rPr>
        <w:t>障害のある人</w:t>
      </w:r>
      <w:r w:rsidR="004703B1" w:rsidRPr="006A532E">
        <w:rPr>
          <w:rFonts w:eastAsia="ＭＳ 明朝" w:hint="eastAsia"/>
        </w:rPr>
        <w:t>を例外とせず、すべてのベトナム人が患者の状態に適した質の高い</w:t>
      </w:r>
      <w:r w:rsidR="00163F32" w:rsidRPr="006A532E">
        <w:rPr>
          <w:rFonts w:eastAsia="ＭＳ 明朝" w:hint="eastAsia"/>
          <w:lang w:eastAsia="ja-JP"/>
        </w:rPr>
        <w:t>診察や</w:t>
      </w:r>
      <w:r w:rsidR="004703B1" w:rsidRPr="006A532E">
        <w:rPr>
          <w:rFonts w:eastAsia="ＭＳ 明朝" w:hint="eastAsia"/>
        </w:rPr>
        <w:t>治療を受ける権利を規定してい</w:t>
      </w:r>
      <w:r w:rsidR="004703B1" w:rsidRPr="006A532E">
        <w:rPr>
          <w:rFonts w:eastAsia="ＭＳ 明朝" w:hint="eastAsia"/>
          <w:lang w:eastAsia="ja-JP"/>
        </w:rPr>
        <w:t>る</w:t>
      </w:r>
      <w:r w:rsidR="004703B1" w:rsidRPr="006A532E">
        <w:rPr>
          <w:rFonts w:eastAsia="ＭＳ 明朝" w:hint="eastAsia"/>
        </w:rPr>
        <w:t>。同法は、</w:t>
      </w:r>
      <w:r w:rsidR="004703B1" w:rsidRPr="006A532E">
        <w:rPr>
          <w:rFonts w:eastAsia="ＭＳ 明朝" w:hint="eastAsia"/>
          <w:lang w:eastAsia="ja-JP"/>
        </w:rPr>
        <w:t>障害のある人</w:t>
      </w:r>
      <w:r w:rsidR="004703B1" w:rsidRPr="006A532E">
        <w:rPr>
          <w:rFonts w:eastAsia="ＭＳ 明朝" w:hint="eastAsia"/>
        </w:rPr>
        <w:t>を含</w:t>
      </w:r>
      <w:r w:rsidR="004703B1" w:rsidRPr="006A532E">
        <w:rPr>
          <w:rFonts w:eastAsia="ＭＳ 明朝" w:hint="eastAsia"/>
          <w:lang w:eastAsia="ja-JP"/>
        </w:rPr>
        <w:t>めた</w:t>
      </w:r>
      <w:r w:rsidR="004703B1" w:rsidRPr="006A532E">
        <w:rPr>
          <w:rFonts w:eastAsia="ＭＳ 明朝" w:hint="eastAsia"/>
        </w:rPr>
        <w:t>ベトナムの一般</w:t>
      </w:r>
      <w:r w:rsidR="004703B1" w:rsidRPr="006A532E">
        <w:rPr>
          <w:rFonts w:eastAsia="ＭＳ 明朝" w:hint="eastAsia"/>
          <w:lang w:eastAsia="ja-JP"/>
        </w:rPr>
        <w:t>の</w:t>
      </w:r>
      <w:r w:rsidR="004703B1" w:rsidRPr="006A532E">
        <w:rPr>
          <w:rFonts w:eastAsia="ＭＳ 明朝" w:hint="eastAsia"/>
        </w:rPr>
        <w:t>患者が、</w:t>
      </w:r>
      <w:r w:rsidR="00163F32" w:rsidRPr="006A532E">
        <w:rPr>
          <w:rFonts w:eastAsia="ＭＳ 明朝" w:hint="eastAsia"/>
          <w:lang w:eastAsia="ja-JP"/>
        </w:rPr>
        <w:t>診察や</w:t>
      </w:r>
      <w:r w:rsidR="004703B1" w:rsidRPr="006A532E">
        <w:rPr>
          <w:rFonts w:eastAsia="ＭＳ 明朝" w:hint="eastAsia"/>
        </w:rPr>
        <w:t>治療を選択する権利、</w:t>
      </w:r>
      <w:r w:rsidR="00163F32" w:rsidRPr="006A532E">
        <w:rPr>
          <w:rFonts w:eastAsia="ＭＳ 明朝" w:hint="eastAsia"/>
          <w:lang w:eastAsia="ja-JP"/>
        </w:rPr>
        <w:t>診察や</w:t>
      </w:r>
      <w:r w:rsidR="004703B1" w:rsidRPr="006A532E">
        <w:rPr>
          <w:rFonts w:eastAsia="ＭＳ 明朝" w:hint="eastAsia"/>
        </w:rPr>
        <w:t>治療に関する生物医学研究への参加を受け入れるか拒否するかを決定する権利を</w:t>
      </w:r>
      <w:r w:rsidR="004703B1" w:rsidRPr="006A532E">
        <w:rPr>
          <w:rFonts w:eastAsia="ＭＳ 明朝" w:hint="eastAsia"/>
          <w:lang w:eastAsia="ja-JP"/>
        </w:rPr>
        <w:t>持つこと、</w:t>
      </w:r>
      <w:r w:rsidR="00163F32" w:rsidRPr="006A532E">
        <w:rPr>
          <w:rFonts w:eastAsia="ＭＳ 明朝" w:hint="eastAsia"/>
          <w:lang w:eastAsia="ja-JP"/>
        </w:rPr>
        <w:t>診察や</w:t>
      </w:r>
      <w:r w:rsidR="004703B1" w:rsidRPr="006A532E">
        <w:rPr>
          <w:rFonts w:eastAsia="ＭＳ 明朝" w:hint="eastAsia"/>
          <w:lang w:eastAsia="ja-JP"/>
        </w:rPr>
        <w:t>治療において名誉が尊重され、健康が守られることを</w:t>
      </w:r>
      <w:r w:rsidR="004703B1" w:rsidRPr="006A532E">
        <w:rPr>
          <w:rFonts w:eastAsia="ＭＳ 明朝" w:hint="eastAsia"/>
        </w:rPr>
        <w:t>規定している</w:t>
      </w:r>
      <w:r w:rsidR="004703B1" w:rsidRPr="006A532E">
        <w:rPr>
          <w:rFonts w:eastAsia="ＭＳ 明朝" w:hint="eastAsia"/>
          <w:lang w:eastAsia="ja-JP"/>
        </w:rPr>
        <w:t>。</w:t>
      </w:r>
      <w:r w:rsidR="00B8750C" w:rsidRPr="006A532E">
        <w:rPr>
          <w:rFonts w:eastAsia="ＭＳ 明朝" w:hint="eastAsia"/>
          <w:lang w:eastAsia="ja-JP"/>
        </w:rPr>
        <w:t>検査</w:t>
      </w:r>
      <w:r w:rsidR="00163F32" w:rsidRPr="006A532E">
        <w:rPr>
          <w:rFonts w:eastAsia="ＭＳ 明朝" w:hint="eastAsia"/>
          <w:lang w:eastAsia="ja-JP"/>
        </w:rPr>
        <w:t>や</w:t>
      </w:r>
      <w:r w:rsidR="004703B1" w:rsidRPr="006A532E">
        <w:rPr>
          <w:rFonts w:eastAsia="ＭＳ 明朝" w:hint="eastAsia"/>
          <w:lang w:eastAsia="ja-JP"/>
        </w:rPr>
        <w:t>治療分野における違反は行政処分の対象となる。</w:t>
      </w:r>
    </w:p>
    <w:p w14:paraId="4442D3C5" w14:textId="39312046" w:rsidR="008563D3" w:rsidRDefault="00596EFE" w:rsidP="00165746">
      <w:pPr>
        <w:pStyle w:val="SingleTxtG"/>
        <w:rPr>
          <w:rFonts w:eastAsia="ＭＳ 明朝"/>
        </w:rPr>
      </w:pPr>
      <w:r w:rsidRPr="00021A98">
        <w:rPr>
          <w:rFonts w:eastAsia="ＭＳ 明朝"/>
        </w:rPr>
        <w:t>130.</w:t>
      </w:r>
      <w:r w:rsidRPr="00021A98">
        <w:rPr>
          <w:rFonts w:eastAsia="ＭＳ 明朝"/>
        </w:rPr>
        <w:tab/>
      </w:r>
      <w:r w:rsidR="008563D3" w:rsidRPr="008563D3">
        <w:rPr>
          <w:rFonts w:eastAsia="ＭＳ 明朝" w:hint="eastAsia"/>
        </w:rPr>
        <w:t>法律で定められ</w:t>
      </w:r>
      <w:r w:rsidR="008563D3">
        <w:rPr>
          <w:rFonts w:eastAsia="ＭＳ 明朝" w:hint="eastAsia"/>
          <w:lang w:eastAsia="ja-JP"/>
        </w:rPr>
        <w:t>ているように、</w:t>
      </w:r>
      <w:r w:rsidR="008563D3" w:rsidRPr="008563D3">
        <w:rPr>
          <w:rFonts w:eastAsia="ＭＳ 明朝" w:hint="eastAsia"/>
        </w:rPr>
        <w:t>健康保険への加入において、</w:t>
      </w:r>
      <w:r w:rsidR="008563D3">
        <w:rPr>
          <w:rFonts w:eastAsia="ＭＳ 明朝" w:hint="eastAsia"/>
          <w:lang w:eastAsia="ja-JP"/>
        </w:rPr>
        <w:t>障害のある人</w:t>
      </w:r>
      <w:r w:rsidR="008563D3" w:rsidRPr="008563D3">
        <w:rPr>
          <w:rFonts w:eastAsia="ＭＳ 明朝" w:hint="eastAsia"/>
        </w:rPr>
        <w:t>と</w:t>
      </w:r>
      <w:r w:rsidR="008563D3">
        <w:rPr>
          <w:rFonts w:eastAsia="ＭＳ 明朝" w:hint="eastAsia"/>
          <w:lang w:eastAsia="ja-JP"/>
        </w:rPr>
        <w:t>ない人</w:t>
      </w:r>
      <w:r w:rsidR="008563D3" w:rsidRPr="008563D3">
        <w:rPr>
          <w:rFonts w:eastAsia="ＭＳ 明朝" w:hint="eastAsia"/>
        </w:rPr>
        <w:t>の差別はない。</w:t>
      </w:r>
      <w:r w:rsidR="00DE784E">
        <w:rPr>
          <w:rFonts w:eastAsia="ＭＳ 明朝" w:hint="eastAsia"/>
          <w:lang w:eastAsia="ja-JP"/>
        </w:rPr>
        <w:t>障害のある人に</w:t>
      </w:r>
      <w:r w:rsidR="00DE784E" w:rsidRPr="00DE784E">
        <w:rPr>
          <w:rFonts w:eastAsia="ＭＳ 明朝" w:hint="eastAsia"/>
        </w:rPr>
        <w:t>は、重度</w:t>
      </w:r>
      <w:r w:rsidR="00DE784E">
        <w:rPr>
          <w:rFonts w:eastAsia="ＭＳ 明朝" w:hint="eastAsia"/>
          <w:lang w:eastAsia="ja-JP"/>
        </w:rPr>
        <w:t>および</w:t>
      </w:r>
      <w:r w:rsidR="00DE784E" w:rsidRPr="00DE784E">
        <w:rPr>
          <w:rFonts w:eastAsia="ＭＳ 明朝" w:hint="eastAsia"/>
        </w:rPr>
        <w:t>中度</w:t>
      </w:r>
      <w:r w:rsidR="00DE784E">
        <w:rPr>
          <w:rFonts w:eastAsia="ＭＳ 明朝" w:hint="eastAsia"/>
          <w:lang w:eastAsia="ja-JP"/>
        </w:rPr>
        <w:t>の障害のある人</w:t>
      </w:r>
      <w:r w:rsidR="00DE784E" w:rsidRPr="00DE784E">
        <w:rPr>
          <w:rFonts w:eastAsia="ＭＳ 明朝" w:hint="eastAsia"/>
        </w:rPr>
        <w:t>に対する健康保険証の</w:t>
      </w:r>
      <w:r w:rsidR="00DE784E">
        <w:rPr>
          <w:rFonts w:eastAsia="ＭＳ 明朝" w:hint="eastAsia"/>
          <w:lang w:eastAsia="ja-JP"/>
        </w:rPr>
        <w:t>無料交付</w:t>
      </w:r>
      <w:r w:rsidR="00DE784E" w:rsidRPr="00DE784E">
        <w:rPr>
          <w:rFonts w:eastAsia="ＭＳ 明朝" w:hint="eastAsia"/>
        </w:rPr>
        <w:t>など、優遇政策を受ける権利がある。</w:t>
      </w:r>
      <w:r w:rsidR="00DE784E">
        <w:rPr>
          <w:rFonts w:eastAsia="ＭＳ 明朝" w:hint="eastAsia"/>
          <w:lang w:eastAsia="ja-JP"/>
        </w:rPr>
        <w:t>さらに、</w:t>
      </w:r>
      <w:r w:rsidR="00DE784E" w:rsidRPr="00DE784E">
        <w:rPr>
          <w:rFonts w:eastAsia="ＭＳ 明朝" w:hint="eastAsia"/>
          <w:lang w:eastAsia="ja-JP"/>
        </w:rPr>
        <w:t>重度、中度、軽度</w:t>
      </w:r>
      <w:r w:rsidR="00DE784E">
        <w:rPr>
          <w:rFonts w:eastAsia="ＭＳ 明朝" w:hint="eastAsia"/>
          <w:lang w:eastAsia="ja-JP"/>
        </w:rPr>
        <w:t>の障害のある人</w:t>
      </w:r>
      <w:r w:rsidR="00DE784E" w:rsidRPr="00DE784E">
        <w:rPr>
          <w:rFonts w:eastAsia="ＭＳ 明朝" w:hint="eastAsia"/>
          <w:lang w:eastAsia="ja-JP"/>
        </w:rPr>
        <w:t>で社会</w:t>
      </w:r>
      <w:r w:rsidR="00DE784E">
        <w:rPr>
          <w:rFonts w:eastAsia="ＭＳ 明朝" w:hint="eastAsia"/>
          <w:lang w:eastAsia="ja-JP"/>
        </w:rPr>
        <w:t>的保護を受けている人に</w:t>
      </w:r>
      <w:r w:rsidR="00DE784E" w:rsidRPr="00DE784E">
        <w:rPr>
          <w:rFonts w:eastAsia="ＭＳ 明朝" w:hint="eastAsia"/>
          <w:lang w:eastAsia="ja-JP"/>
        </w:rPr>
        <w:t>は、政府が定める適正な</w:t>
      </w:r>
      <w:r w:rsidR="00763D0A">
        <w:rPr>
          <w:rFonts w:eastAsia="ＭＳ 明朝" w:hint="eastAsia"/>
          <w:lang w:eastAsia="ja-JP"/>
        </w:rPr>
        <w:t>管理範囲内（</w:t>
      </w:r>
      <w:r w:rsidR="00763D0A" w:rsidRPr="00763D0A">
        <w:rPr>
          <w:rFonts w:eastAsia="ＭＳ 明朝"/>
          <w:lang w:eastAsia="ja-JP"/>
        </w:rPr>
        <w:t>administrative level</w:t>
      </w:r>
      <w:r w:rsidR="00763D0A">
        <w:rPr>
          <w:rFonts w:eastAsia="ＭＳ 明朝" w:hint="eastAsia"/>
          <w:lang w:eastAsia="ja-JP"/>
        </w:rPr>
        <w:t>）</w:t>
      </w:r>
      <w:r w:rsidR="00DE784E" w:rsidRPr="00DE784E">
        <w:rPr>
          <w:rFonts w:eastAsia="ＭＳ 明朝" w:hint="eastAsia"/>
          <w:lang w:eastAsia="ja-JP"/>
        </w:rPr>
        <w:t>で</w:t>
      </w:r>
      <w:r w:rsidR="00163F32">
        <w:rPr>
          <w:rFonts w:eastAsia="ＭＳ 明朝" w:hint="eastAsia"/>
          <w:lang w:eastAsia="ja-JP"/>
        </w:rPr>
        <w:t>診察</w:t>
      </w:r>
      <w:r w:rsidR="00763D0A">
        <w:rPr>
          <w:rFonts w:eastAsia="ＭＳ 明朝" w:hint="eastAsia"/>
          <w:lang w:eastAsia="ja-JP"/>
        </w:rPr>
        <w:t>や治療</w:t>
      </w:r>
      <w:r w:rsidR="00DE784E" w:rsidRPr="00DE784E">
        <w:rPr>
          <w:rFonts w:eastAsia="ＭＳ 明朝" w:hint="eastAsia"/>
          <w:lang w:eastAsia="ja-JP"/>
        </w:rPr>
        <w:t>を受ける場合、</w:t>
      </w:r>
      <w:r w:rsidR="00763D0A" w:rsidRPr="00DE784E">
        <w:rPr>
          <w:rFonts w:eastAsia="ＭＳ 明朝" w:hint="eastAsia"/>
          <w:lang w:eastAsia="ja-JP"/>
        </w:rPr>
        <w:t>100</w:t>
      </w:r>
      <w:r w:rsidR="00763D0A" w:rsidRPr="00DE784E">
        <w:rPr>
          <w:rFonts w:eastAsia="ＭＳ 明朝" w:hint="eastAsia"/>
          <w:lang w:eastAsia="ja-JP"/>
        </w:rPr>
        <w:t>％</w:t>
      </w:r>
      <w:r w:rsidR="00763D0A">
        <w:rPr>
          <w:rFonts w:eastAsia="ＭＳ 明朝" w:hint="eastAsia"/>
          <w:lang w:eastAsia="ja-JP"/>
        </w:rPr>
        <w:t>の医療費還付</w:t>
      </w:r>
      <w:r w:rsidR="00DE784E" w:rsidRPr="00DE784E">
        <w:rPr>
          <w:rFonts w:eastAsia="ＭＳ 明朝" w:hint="eastAsia"/>
          <w:lang w:eastAsia="ja-JP"/>
        </w:rPr>
        <w:t>を受けることがで</w:t>
      </w:r>
      <w:r w:rsidR="00763D0A">
        <w:rPr>
          <w:rFonts w:eastAsia="ＭＳ 明朝" w:hint="eastAsia"/>
          <w:lang w:eastAsia="ja-JP"/>
        </w:rPr>
        <w:t>きる</w:t>
      </w:r>
      <w:r w:rsidR="00DE784E" w:rsidRPr="00DE784E">
        <w:rPr>
          <w:rFonts w:eastAsia="ＭＳ 明朝" w:hint="eastAsia"/>
          <w:lang w:eastAsia="ja-JP"/>
        </w:rPr>
        <w:t>。</w:t>
      </w:r>
    </w:p>
    <w:p w14:paraId="4D0071D0" w14:textId="58C4F441" w:rsidR="00763D0A" w:rsidRDefault="00596EFE" w:rsidP="00165746">
      <w:pPr>
        <w:pStyle w:val="SingleTxtG"/>
        <w:rPr>
          <w:rFonts w:eastAsia="ＭＳ 明朝"/>
          <w:lang w:eastAsia="ja-JP"/>
        </w:rPr>
      </w:pPr>
      <w:r w:rsidRPr="00021A98">
        <w:rPr>
          <w:rFonts w:eastAsia="ＭＳ 明朝"/>
        </w:rPr>
        <w:t>131.</w:t>
      </w:r>
      <w:r w:rsidRPr="00021A98">
        <w:rPr>
          <w:rFonts w:eastAsia="ＭＳ 明朝"/>
        </w:rPr>
        <w:tab/>
      </w:r>
      <w:r w:rsidR="001B6151" w:rsidRPr="00021A98">
        <w:rPr>
          <w:rFonts w:eastAsia="ＭＳ 明朝"/>
          <w:lang w:eastAsia="ja-JP"/>
        </w:rPr>
        <w:t>CRPD</w:t>
      </w:r>
      <w:r w:rsidR="001B6151" w:rsidRPr="00021A98">
        <w:rPr>
          <w:rFonts w:eastAsia="ＭＳ 明朝"/>
          <w:lang w:eastAsia="ja-JP"/>
        </w:rPr>
        <w:t>実施のための国家計画（</w:t>
      </w:r>
      <w:r w:rsidR="001B6151" w:rsidRPr="00021A98">
        <w:rPr>
          <w:rFonts w:eastAsia="ＭＳ 明朝"/>
        </w:rPr>
        <w:t>National Plan on CRPD implementation</w:t>
      </w:r>
      <w:r w:rsidR="001B6151" w:rsidRPr="00021A98">
        <w:rPr>
          <w:rFonts w:eastAsia="ＭＳ 明朝"/>
          <w:lang w:eastAsia="ja-JP"/>
        </w:rPr>
        <w:t>）</w:t>
      </w:r>
      <w:r w:rsidR="001B6151" w:rsidRPr="001B6151">
        <w:rPr>
          <w:rFonts w:eastAsia="ＭＳ 明朝" w:hint="eastAsia"/>
        </w:rPr>
        <w:t>では、医療施設</w:t>
      </w:r>
      <w:r w:rsidR="001B6151">
        <w:rPr>
          <w:rFonts w:eastAsia="ＭＳ 明朝" w:hint="eastAsia"/>
          <w:lang w:eastAsia="ja-JP"/>
        </w:rPr>
        <w:t>で障害のある人</w:t>
      </w:r>
      <w:r w:rsidR="001B6151" w:rsidRPr="001B6151">
        <w:rPr>
          <w:rFonts w:eastAsia="ＭＳ 明朝" w:hint="eastAsia"/>
        </w:rPr>
        <w:t>が医療やリハビリテーションサービスを受けられるようにする措置が明記されている。</w:t>
      </w:r>
      <w:r w:rsidR="001B6151">
        <w:rPr>
          <w:rFonts w:eastAsia="ＭＳ 明朝" w:hint="eastAsia"/>
          <w:lang w:eastAsia="ja-JP"/>
        </w:rPr>
        <w:t>これには次のようなものがある。</w:t>
      </w:r>
    </w:p>
    <w:p w14:paraId="639E79DD" w14:textId="77777777" w:rsidR="001B6151" w:rsidRDefault="001B6151" w:rsidP="00165746">
      <w:pPr>
        <w:pStyle w:val="SingleTxtG"/>
        <w:rPr>
          <w:rFonts w:eastAsia="ＭＳ 明朝"/>
          <w:lang w:eastAsia="ja-JP"/>
        </w:rPr>
      </w:pPr>
      <w:r>
        <w:rPr>
          <w:rFonts w:eastAsia="ＭＳ 明朝" w:hint="eastAsia"/>
          <w:lang w:eastAsia="ja-JP"/>
        </w:rPr>
        <w:t>・</w:t>
      </w:r>
      <w:r w:rsidRPr="001B6151">
        <w:rPr>
          <w:rFonts w:eastAsia="ＭＳ 明朝" w:hint="eastAsia"/>
          <w:lang w:eastAsia="ja-JP"/>
        </w:rPr>
        <w:t>サービスの質の向上</w:t>
      </w:r>
    </w:p>
    <w:p w14:paraId="3C36786F" w14:textId="77777777" w:rsidR="001B6151" w:rsidRDefault="001B6151" w:rsidP="00165746">
      <w:pPr>
        <w:pStyle w:val="SingleTxtG"/>
        <w:rPr>
          <w:rFonts w:eastAsia="ＭＳ 明朝"/>
          <w:lang w:eastAsia="ja-JP"/>
        </w:rPr>
      </w:pPr>
      <w:r>
        <w:rPr>
          <w:rFonts w:eastAsia="ＭＳ 明朝" w:hint="eastAsia"/>
          <w:lang w:eastAsia="ja-JP"/>
        </w:rPr>
        <w:t>・</w:t>
      </w:r>
      <w:r w:rsidRPr="001B6151">
        <w:rPr>
          <w:rFonts w:eastAsia="ＭＳ 明朝" w:hint="eastAsia"/>
          <w:lang w:eastAsia="ja-JP"/>
        </w:rPr>
        <w:t>障害の予防</w:t>
      </w:r>
    </w:p>
    <w:p w14:paraId="1B24640F" w14:textId="77777777" w:rsidR="001B6151" w:rsidRDefault="001B6151" w:rsidP="00165746">
      <w:pPr>
        <w:pStyle w:val="SingleTxtG"/>
        <w:rPr>
          <w:rFonts w:eastAsia="ＭＳ 明朝"/>
          <w:lang w:eastAsia="ja-JP"/>
        </w:rPr>
      </w:pPr>
      <w:r>
        <w:rPr>
          <w:rFonts w:eastAsia="ＭＳ 明朝" w:hint="eastAsia"/>
          <w:lang w:eastAsia="ja-JP"/>
        </w:rPr>
        <w:t>・</w:t>
      </w:r>
      <w:r w:rsidRPr="001B6151">
        <w:rPr>
          <w:rFonts w:eastAsia="ＭＳ 明朝" w:hint="eastAsia"/>
          <w:lang w:eastAsia="ja-JP"/>
        </w:rPr>
        <w:t>早期発見・早期介入</w:t>
      </w:r>
    </w:p>
    <w:p w14:paraId="0BF52B8F" w14:textId="4B9F2B44" w:rsidR="001B6151" w:rsidRDefault="001B6151" w:rsidP="00165746">
      <w:pPr>
        <w:pStyle w:val="SingleTxtG"/>
        <w:rPr>
          <w:rFonts w:eastAsia="ＭＳ 明朝"/>
          <w:lang w:eastAsia="ja-JP"/>
        </w:rPr>
      </w:pPr>
      <w:r>
        <w:rPr>
          <w:rFonts w:eastAsia="ＭＳ 明朝" w:hint="eastAsia"/>
          <w:lang w:eastAsia="ja-JP"/>
        </w:rPr>
        <w:t>・</w:t>
      </w:r>
      <w:r w:rsidRPr="001B6151">
        <w:rPr>
          <w:rFonts w:eastAsia="ＭＳ 明朝" w:hint="eastAsia"/>
          <w:lang w:eastAsia="ja-JP"/>
        </w:rPr>
        <w:t>整形外科手術</w:t>
      </w:r>
    </w:p>
    <w:p w14:paraId="651BCF5E" w14:textId="5DD35E22" w:rsidR="001B6151" w:rsidRDefault="001B6151" w:rsidP="001B6151">
      <w:pPr>
        <w:pStyle w:val="SingleTxtG"/>
        <w:rPr>
          <w:rFonts w:eastAsia="ＭＳ 明朝"/>
          <w:lang w:eastAsia="ja-JP"/>
        </w:rPr>
      </w:pPr>
      <w:r>
        <w:rPr>
          <w:rFonts w:eastAsia="ＭＳ 明朝" w:hint="eastAsia"/>
          <w:lang w:eastAsia="ja-JP"/>
        </w:rPr>
        <w:t>・障害のある人用の</w:t>
      </w:r>
      <w:r w:rsidRPr="001B6151">
        <w:rPr>
          <w:rFonts w:eastAsia="ＭＳ 明朝" w:hint="eastAsia"/>
          <w:lang w:eastAsia="ja-JP"/>
        </w:rPr>
        <w:t>補助器具の提供</w:t>
      </w:r>
    </w:p>
    <w:p w14:paraId="76141393" w14:textId="571DC9AB" w:rsidR="001B6151" w:rsidRPr="006A532E" w:rsidRDefault="00596EFE" w:rsidP="00165746">
      <w:pPr>
        <w:pStyle w:val="SingleTxtG"/>
        <w:rPr>
          <w:rFonts w:eastAsia="ＭＳ 明朝"/>
        </w:rPr>
      </w:pPr>
      <w:r w:rsidRPr="00021A98">
        <w:rPr>
          <w:rFonts w:eastAsia="ＭＳ 明朝"/>
        </w:rPr>
        <w:t>132.</w:t>
      </w:r>
      <w:r w:rsidRPr="00021A98">
        <w:rPr>
          <w:rFonts w:eastAsia="ＭＳ 明朝"/>
        </w:rPr>
        <w:tab/>
      </w:r>
      <w:r w:rsidR="00D53CA0" w:rsidRPr="00D53CA0">
        <w:rPr>
          <w:rFonts w:eastAsia="ＭＳ 明朝" w:hint="eastAsia"/>
        </w:rPr>
        <w:t>2010</w:t>
      </w:r>
      <w:r w:rsidR="00D53CA0" w:rsidRPr="00D53CA0">
        <w:rPr>
          <w:rFonts w:eastAsia="ＭＳ 明朝" w:hint="eastAsia"/>
        </w:rPr>
        <w:t>年障害者法では、医療機関は早期発見と障害予防のためのカウンセリングを行い、新生児の生まれつきの障害を特定し、適切な治療とリハビリテーション措置を講じなければならないと規定されている。リハビリテーション・サービス、早期発見、早期介入の支援は、</w:t>
      </w:r>
      <w:r w:rsidR="00D53CA0" w:rsidRPr="00021A98">
        <w:rPr>
          <w:rFonts w:eastAsia="ＭＳ 明朝"/>
        </w:rPr>
        <w:t>CRPD</w:t>
      </w:r>
      <w:r w:rsidR="00D53CA0" w:rsidRPr="00021A98">
        <w:rPr>
          <w:rFonts w:eastAsia="ＭＳ 明朝"/>
        </w:rPr>
        <w:t>実施</w:t>
      </w:r>
      <w:r w:rsidR="00D53CA0" w:rsidRPr="00021A98">
        <w:rPr>
          <w:rFonts w:eastAsia="ＭＳ 明朝"/>
          <w:lang w:eastAsia="ja-JP"/>
        </w:rPr>
        <w:t>のための</w:t>
      </w:r>
      <w:r w:rsidR="00D53CA0" w:rsidRPr="00021A98">
        <w:rPr>
          <w:rFonts w:eastAsia="ＭＳ 明朝"/>
        </w:rPr>
        <w:t>国家計画</w:t>
      </w:r>
      <w:r w:rsidR="00D53CA0">
        <w:rPr>
          <w:rFonts w:eastAsia="ＭＳ 明朝" w:hint="eastAsia"/>
        </w:rPr>
        <w:t>、</w:t>
      </w:r>
      <w:r w:rsidR="00D53CA0" w:rsidRPr="00D53CA0">
        <w:rPr>
          <w:rFonts w:eastAsia="ＭＳ 明朝" w:hint="eastAsia"/>
        </w:rPr>
        <w:t>および障害者支援のための国家行動計画</w:t>
      </w:r>
      <w:r w:rsidR="00D53CA0" w:rsidRPr="00D0692E">
        <w:rPr>
          <w:rFonts w:eastAsia="ＭＳ 明朝" w:hint="eastAsia"/>
        </w:rPr>
        <w:t>（</w:t>
      </w:r>
      <w:r w:rsidR="00D53CA0" w:rsidRPr="00D0692E">
        <w:rPr>
          <w:rFonts w:eastAsia="ＭＳ 明朝" w:hint="eastAsia"/>
        </w:rPr>
        <w:t>National Action Plan to support persons with disabilities</w:t>
      </w:r>
      <w:r w:rsidR="00D53CA0" w:rsidRPr="00D0692E">
        <w:rPr>
          <w:rFonts w:eastAsia="ＭＳ 明朝" w:hint="eastAsia"/>
        </w:rPr>
        <w:t>）</w:t>
      </w:r>
      <w:r w:rsidR="00FF2702" w:rsidRPr="00B8750C">
        <w:rPr>
          <w:rFonts w:eastAsia="ＭＳ 明朝"/>
        </w:rPr>
        <w:t>2012</w:t>
      </w:r>
      <w:r w:rsidR="00FF2702" w:rsidRPr="00B8750C">
        <w:rPr>
          <w:rFonts w:eastAsia="ＭＳ 明朝" w:hint="eastAsia"/>
        </w:rPr>
        <w:t>年～</w:t>
      </w:r>
      <w:r w:rsidR="00FF2702" w:rsidRPr="00B8750C">
        <w:rPr>
          <w:rFonts w:eastAsia="ＭＳ 明朝"/>
        </w:rPr>
        <w:t>2020</w:t>
      </w:r>
      <w:r w:rsidR="00FF2702" w:rsidRPr="00B8750C">
        <w:rPr>
          <w:rFonts w:eastAsia="ＭＳ 明朝" w:hint="eastAsia"/>
        </w:rPr>
        <w:t>年</w:t>
      </w:r>
      <w:r w:rsidR="00D53CA0" w:rsidRPr="00B8750C">
        <w:rPr>
          <w:rFonts w:eastAsia="ＭＳ 明朝" w:hint="eastAsia"/>
        </w:rPr>
        <w:t>の重要な要素のひとつでもある。</w:t>
      </w:r>
      <w:r w:rsidR="006730A2" w:rsidRPr="00B8750C">
        <w:rPr>
          <w:rFonts w:eastAsia="ＭＳ 明朝"/>
        </w:rPr>
        <w:t>2007</w:t>
      </w:r>
      <w:r w:rsidR="006730A2" w:rsidRPr="00B8750C">
        <w:rPr>
          <w:rFonts w:eastAsia="ＭＳ 明朝" w:hint="eastAsia"/>
        </w:rPr>
        <w:t>年から</w:t>
      </w:r>
      <w:r w:rsidR="006730A2" w:rsidRPr="00B8750C">
        <w:rPr>
          <w:rFonts w:eastAsia="ＭＳ 明朝"/>
        </w:rPr>
        <w:t>2010</w:t>
      </w:r>
      <w:r w:rsidR="006730A2" w:rsidRPr="00B8750C">
        <w:rPr>
          <w:rFonts w:eastAsia="ＭＳ 明朝" w:hint="eastAsia"/>
        </w:rPr>
        <w:t>年にかけて、全国の妊産婦・新生児センターは、</w:t>
      </w:r>
      <w:r w:rsidR="006730A2" w:rsidRPr="00B8750C">
        <w:rPr>
          <w:rFonts w:eastAsia="ＭＳ 明朝"/>
        </w:rPr>
        <w:t>5</w:t>
      </w:r>
      <w:r w:rsidR="006730A2" w:rsidRPr="00B8750C">
        <w:rPr>
          <w:rFonts w:eastAsia="ＭＳ 明朝" w:hint="eastAsia"/>
        </w:rPr>
        <w:t>万人以上の妊婦の出生前</w:t>
      </w:r>
      <w:r w:rsidR="006730A2" w:rsidRPr="00B8750C">
        <w:rPr>
          <w:rFonts w:eastAsia="ＭＳ 明朝" w:hint="eastAsia"/>
          <w:lang w:eastAsia="ja-JP"/>
        </w:rPr>
        <w:t>スクリーニング（</w:t>
      </w:r>
      <w:r w:rsidR="006730A2" w:rsidRPr="00B8750C">
        <w:rPr>
          <w:rFonts w:eastAsia="ＭＳ 明朝"/>
          <w:lang w:eastAsia="ja-JP"/>
        </w:rPr>
        <w:t>screening</w:t>
      </w:r>
      <w:r w:rsidR="006730A2" w:rsidRPr="00B8750C">
        <w:rPr>
          <w:rFonts w:eastAsia="ＭＳ 明朝" w:hint="eastAsia"/>
          <w:lang w:eastAsia="ja-JP"/>
        </w:rPr>
        <w:t xml:space="preserve">　訳注　事前に傷害や病気の可能性を評価するための検査）</w:t>
      </w:r>
      <w:r w:rsidR="006730A2" w:rsidRPr="00B8750C">
        <w:rPr>
          <w:rFonts w:eastAsia="ＭＳ 明朝" w:hint="eastAsia"/>
        </w:rPr>
        <w:t>、約</w:t>
      </w:r>
      <w:r w:rsidR="006730A2" w:rsidRPr="00B8750C">
        <w:rPr>
          <w:rFonts w:eastAsia="ＭＳ 明朝"/>
        </w:rPr>
        <w:t>9,000</w:t>
      </w:r>
      <w:r w:rsidR="006730A2" w:rsidRPr="00B8750C">
        <w:rPr>
          <w:rFonts w:eastAsia="ＭＳ 明朝" w:hint="eastAsia"/>
        </w:rPr>
        <w:t>人の妊婦の妊娠中絶、約</w:t>
      </w:r>
      <w:r w:rsidR="006730A2" w:rsidRPr="00B8750C">
        <w:rPr>
          <w:rFonts w:eastAsia="ＭＳ 明朝"/>
        </w:rPr>
        <w:t>4</w:t>
      </w:r>
      <w:r w:rsidR="006730A2" w:rsidRPr="00B8750C">
        <w:rPr>
          <w:rFonts w:eastAsia="ＭＳ 明朝" w:hint="eastAsia"/>
        </w:rPr>
        <w:t>万件の</w:t>
      </w:r>
      <w:r w:rsidR="006730A2" w:rsidRPr="00B8750C">
        <w:rPr>
          <w:rFonts w:eastAsia="ＭＳ 明朝" w:hint="eastAsia"/>
          <w:lang w:eastAsia="ja-JP"/>
        </w:rPr>
        <w:t>経過観察（</w:t>
      </w:r>
      <w:r w:rsidR="006730A2" w:rsidRPr="00B8750C">
        <w:rPr>
          <w:rFonts w:eastAsia="ＭＳ 明朝"/>
          <w:lang w:eastAsia="ja-JP"/>
        </w:rPr>
        <w:t>f</w:t>
      </w:r>
      <w:r w:rsidR="006730A2" w:rsidRPr="006A532E">
        <w:rPr>
          <w:rFonts w:eastAsia="ＭＳ 明朝"/>
          <w:lang w:eastAsia="ja-JP"/>
        </w:rPr>
        <w:t>ollow-up</w:t>
      </w:r>
      <w:r w:rsidR="006730A2" w:rsidRPr="006A532E">
        <w:rPr>
          <w:rFonts w:eastAsia="ＭＳ 明朝" w:hint="eastAsia"/>
          <w:lang w:eastAsia="ja-JP"/>
        </w:rPr>
        <w:t>）</w:t>
      </w:r>
      <w:r w:rsidR="006730A2" w:rsidRPr="006A532E">
        <w:rPr>
          <w:rFonts w:eastAsia="ＭＳ 明朝" w:hint="eastAsia"/>
        </w:rPr>
        <w:t>と産後カウンセリング、</w:t>
      </w:r>
      <w:r w:rsidR="006730A2" w:rsidRPr="006A532E">
        <w:rPr>
          <w:rFonts w:eastAsia="ＭＳ 明朝"/>
        </w:rPr>
        <w:t>17</w:t>
      </w:r>
      <w:r w:rsidR="006730A2" w:rsidRPr="006A532E">
        <w:rPr>
          <w:rFonts w:eastAsia="ＭＳ 明朝" w:hint="eastAsia"/>
        </w:rPr>
        <w:t>万</w:t>
      </w:r>
      <w:r w:rsidR="006730A2" w:rsidRPr="006A532E">
        <w:rPr>
          <w:rFonts w:eastAsia="ＭＳ 明朝"/>
        </w:rPr>
        <w:t>8,000</w:t>
      </w:r>
      <w:r w:rsidR="006730A2" w:rsidRPr="006A532E">
        <w:rPr>
          <w:rFonts w:eastAsia="ＭＳ 明朝" w:hint="eastAsia"/>
        </w:rPr>
        <w:t>件以上の新生児</w:t>
      </w:r>
      <w:r w:rsidR="006730A2" w:rsidRPr="006A532E">
        <w:rPr>
          <w:rFonts w:eastAsia="ＭＳ 明朝" w:hint="eastAsia"/>
          <w:lang w:eastAsia="ja-JP"/>
        </w:rPr>
        <w:t>スクリーニング</w:t>
      </w:r>
      <w:r w:rsidR="006730A2" w:rsidRPr="006A532E">
        <w:rPr>
          <w:rFonts w:eastAsia="ＭＳ 明朝" w:hint="eastAsia"/>
        </w:rPr>
        <w:t>を実施し、</w:t>
      </w:r>
      <w:r w:rsidR="006730A2" w:rsidRPr="006A532E">
        <w:rPr>
          <w:rFonts w:eastAsia="ＭＳ 明朝"/>
        </w:rPr>
        <w:t>3,860</w:t>
      </w:r>
      <w:r w:rsidR="006730A2" w:rsidRPr="006A532E">
        <w:rPr>
          <w:rFonts w:eastAsia="ＭＳ 明朝" w:hint="eastAsia"/>
        </w:rPr>
        <w:t>人の</w:t>
      </w:r>
      <w:r w:rsidR="00C32B62" w:rsidRPr="006A532E">
        <w:rPr>
          <w:rFonts w:eastAsia="ＭＳ 明朝" w:hint="eastAsia"/>
          <w:lang w:eastAsia="ja-JP"/>
        </w:rPr>
        <w:t>子ども</w:t>
      </w:r>
      <w:r w:rsidR="006730A2" w:rsidRPr="006A532E">
        <w:rPr>
          <w:rFonts w:eastAsia="ＭＳ 明朝" w:hint="eastAsia"/>
        </w:rPr>
        <w:t>を中央および地方の小児科医療機関に紹介し、診察と治療を行った。</w:t>
      </w:r>
      <w:r w:rsidR="006A1B55" w:rsidRPr="006A532E">
        <w:rPr>
          <w:rFonts w:eastAsia="ＭＳ 明朝" w:hint="eastAsia"/>
        </w:rPr>
        <w:t>ホーチミン市やクアンビン</w:t>
      </w:r>
      <w:r w:rsidR="006A1B55" w:rsidRPr="006A532E">
        <w:rPr>
          <w:rFonts w:eastAsia="ＭＳ 明朝" w:hint="eastAsia"/>
          <w:lang w:eastAsia="ja-JP"/>
        </w:rPr>
        <w:t>省</w:t>
      </w:r>
      <w:r w:rsidR="006A1B55" w:rsidRPr="006A532E">
        <w:rPr>
          <w:rFonts w:eastAsia="ＭＳ 明朝" w:hint="eastAsia"/>
        </w:rPr>
        <w:t>など</w:t>
      </w:r>
      <w:r w:rsidR="006A1B55" w:rsidRPr="006A532E">
        <w:rPr>
          <w:rFonts w:eastAsia="ＭＳ 明朝" w:hint="eastAsia"/>
          <w:lang w:eastAsia="ja-JP"/>
        </w:rPr>
        <w:t>いくつか</w:t>
      </w:r>
      <w:r w:rsidR="006A1B55" w:rsidRPr="006A532E">
        <w:rPr>
          <w:rFonts w:eastAsia="ＭＳ 明朝" w:hint="eastAsia"/>
        </w:rPr>
        <w:t>の省</w:t>
      </w:r>
      <w:r w:rsidR="006A1B55" w:rsidRPr="006A532E">
        <w:rPr>
          <w:rFonts w:eastAsia="ＭＳ 明朝" w:hint="eastAsia"/>
          <w:lang w:eastAsia="ja-JP"/>
        </w:rPr>
        <w:t>や</w:t>
      </w:r>
      <w:r w:rsidR="006A1B55" w:rsidRPr="006A532E">
        <w:rPr>
          <w:rFonts w:eastAsia="ＭＳ 明朝" w:hint="eastAsia"/>
        </w:rPr>
        <w:t>市</w:t>
      </w:r>
      <w:r w:rsidR="006A1B55" w:rsidRPr="006A532E">
        <w:rPr>
          <w:rFonts w:eastAsia="ＭＳ 明朝" w:hint="eastAsia"/>
          <w:lang w:eastAsia="ja-JP"/>
        </w:rPr>
        <w:t>で</w:t>
      </w:r>
      <w:r w:rsidR="006A1B55" w:rsidRPr="006A532E">
        <w:rPr>
          <w:rFonts w:eastAsia="ＭＳ 明朝" w:hint="eastAsia"/>
        </w:rPr>
        <w:t>は、障害の早期発見に関するパイロット・モデルを実施している。</w:t>
      </w:r>
    </w:p>
    <w:p w14:paraId="450F350F" w14:textId="77777777" w:rsidR="00BB6182" w:rsidRPr="006A532E" w:rsidRDefault="00BB6182" w:rsidP="00165746">
      <w:pPr>
        <w:pStyle w:val="SingleTxtG"/>
        <w:rPr>
          <w:rFonts w:eastAsia="ＭＳ 明朝"/>
        </w:rPr>
      </w:pPr>
    </w:p>
    <w:p w14:paraId="4CBD7C3C" w14:textId="0D20859C" w:rsidR="00596EFE" w:rsidRPr="006A532E" w:rsidRDefault="00596EFE" w:rsidP="003D4A16">
      <w:pPr>
        <w:pStyle w:val="H1G"/>
        <w:rPr>
          <w:rFonts w:eastAsia="ＭＳ 明朝"/>
        </w:rPr>
      </w:pPr>
      <w:r w:rsidRPr="006A532E">
        <w:rPr>
          <w:rFonts w:eastAsia="ＭＳ 明朝"/>
        </w:rPr>
        <w:lastRenderedPageBreak/>
        <w:tab/>
      </w:r>
      <w:bookmarkStart w:id="16" w:name="_Toc2699339"/>
      <w:r w:rsidRPr="006A532E">
        <w:rPr>
          <w:rFonts w:eastAsia="ＭＳ 明朝"/>
        </w:rPr>
        <w:t>20.</w:t>
      </w:r>
      <w:r w:rsidRPr="006A532E">
        <w:rPr>
          <w:rFonts w:eastAsia="ＭＳ 明朝"/>
        </w:rPr>
        <w:tab/>
      </w:r>
      <w:bookmarkEnd w:id="16"/>
      <w:r w:rsidR="00BB6182" w:rsidRPr="006A532E">
        <w:rPr>
          <w:rFonts w:eastAsia="ＭＳ 明朝" w:hint="eastAsia"/>
        </w:rPr>
        <w:t>ハビリテーション、リハビリテーション－第</w:t>
      </w:r>
      <w:r w:rsidR="00BB6182" w:rsidRPr="006A532E">
        <w:rPr>
          <w:rFonts w:eastAsia="ＭＳ 明朝" w:hint="eastAsia"/>
        </w:rPr>
        <w:t>26</w:t>
      </w:r>
      <w:r w:rsidR="00BB6182" w:rsidRPr="006A532E">
        <w:rPr>
          <w:rFonts w:eastAsia="ＭＳ 明朝" w:hint="eastAsia"/>
        </w:rPr>
        <w:t>条</w:t>
      </w:r>
    </w:p>
    <w:p w14:paraId="7C686016" w14:textId="6EDAFEEC" w:rsidR="00813271" w:rsidRPr="006A532E" w:rsidRDefault="00596EFE" w:rsidP="00165746">
      <w:pPr>
        <w:pStyle w:val="SingleTxtG"/>
        <w:rPr>
          <w:rFonts w:eastAsia="ＭＳ 明朝"/>
        </w:rPr>
      </w:pPr>
      <w:r w:rsidRPr="006A532E">
        <w:rPr>
          <w:rFonts w:eastAsia="ＭＳ 明朝"/>
        </w:rPr>
        <w:t>133.</w:t>
      </w:r>
      <w:r w:rsidRPr="006A532E">
        <w:rPr>
          <w:rFonts w:eastAsia="ＭＳ 明朝"/>
        </w:rPr>
        <w:tab/>
      </w:r>
      <w:r w:rsidR="00813271" w:rsidRPr="006A532E">
        <w:rPr>
          <w:rFonts w:eastAsia="ＭＳ 明朝" w:hint="eastAsia"/>
        </w:rPr>
        <w:t>ベトナム政府は、</w:t>
      </w:r>
      <w:r w:rsidR="00813271" w:rsidRPr="006A532E">
        <w:rPr>
          <w:rFonts w:eastAsia="ＭＳ 明朝" w:hint="eastAsia"/>
          <w:lang w:eastAsia="ja-JP"/>
        </w:rPr>
        <w:t>障害のある人の</w:t>
      </w:r>
      <w:r w:rsidR="00813271" w:rsidRPr="006A532E">
        <w:rPr>
          <w:rFonts w:eastAsia="ＭＳ 明朝" w:hint="eastAsia"/>
        </w:rPr>
        <w:t>健康状態の改善、ひいては日常生活活動および労働能力</w:t>
      </w:r>
      <w:r w:rsidR="00813271" w:rsidRPr="006A532E">
        <w:rPr>
          <w:rFonts w:eastAsia="ＭＳ 明朝" w:hint="eastAsia"/>
          <w:lang w:eastAsia="ja-JP"/>
        </w:rPr>
        <w:t>を</w:t>
      </w:r>
      <w:r w:rsidR="00813271" w:rsidRPr="006A532E">
        <w:rPr>
          <w:rFonts w:eastAsia="ＭＳ 明朝" w:hint="eastAsia"/>
        </w:rPr>
        <w:t>向上</w:t>
      </w:r>
      <w:r w:rsidR="00813271" w:rsidRPr="006A532E">
        <w:rPr>
          <w:rFonts w:eastAsia="ＭＳ 明朝" w:hint="eastAsia"/>
          <w:lang w:eastAsia="ja-JP"/>
        </w:rPr>
        <w:t>させることへの、</w:t>
      </w:r>
      <w:r w:rsidR="00813271" w:rsidRPr="006A532E">
        <w:rPr>
          <w:rFonts w:eastAsia="ＭＳ 明朝" w:hint="eastAsia"/>
        </w:rPr>
        <w:t>リハビリテーションの重要な役割を認識してい</w:t>
      </w:r>
      <w:r w:rsidR="00813271" w:rsidRPr="006A532E">
        <w:rPr>
          <w:rFonts w:eastAsia="ＭＳ 明朝" w:hint="eastAsia"/>
          <w:lang w:eastAsia="ja-JP"/>
        </w:rPr>
        <w:t>る</w:t>
      </w:r>
      <w:r w:rsidR="00813271" w:rsidRPr="006A532E">
        <w:rPr>
          <w:rFonts w:eastAsia="ＭＳ 明朝" w:hint="eastAsia"/>
        </w:rPr>
        <w:t>。</w:t>
      </w:r>
    </w:p>
    <w:p w14:paraId="352D0DBE" w14:textId="469F1B5C" w:rsidR="00813271" w:rsidRPr="006A532E" w:rsidRDefault="00596EFE" w:rsidP="00165746">
      <w:pPr>
        <w:pStyle w:val="SingleTxtG"/>
        <w:rPr>
          <w:rFonts w:eastAsia="ＭＳ 明朝"/>
          <w:lang w:eastAsia="ja-JP"/>
        </w:rPr>
      </w:pPr>
      <w:r w:rsidRPr="006A532E">
        <w:rPr>
          <w:rFonts w:eastAsia="ＭＳ 明朝"/>
        </w:rPr>
        <w:t>134.</w:t>
      </w:r>
      <w:r w:rsidRPr="006A532E">
        <w:rPr>
          <w:rFonts w:eastAsia="ＭＳ 明朝"/>
        </w:rPr>
        <w:tab/>
      </w:r>
      <w:r w:rsidR="00FA2472" w:rsidRPr="006A532E">
        <w:rPr>
          <w:rFonts w:eastAsia="ＭＳ 明朝" w:hint="eastAsia"/>
        </w:rPr>
        <w:t>ベトナムは、中央レベルから地方レベルまでリハビリテーションサービス提供システムを確立してい</w:t>
      </w:r>
      <w:r w:rsidR="00FA2472" w:rsidRPr="006A532E">
        <w:rPr>
          <w:rFonts w:eastAsia="ＭＳ 明朝" w:hint="eastAsia"/>
          <w:lang w:eastAsia="ja-JP"/>
        </w:rPr>
        <w:t>る</w:t>
      </w:r>
      <w:r w:rsidR="00FA2472" w:rsidRPr="006A532E">
        <w:rPr>
          <w:rFonts w:eastAsia="ＭＳ 明朝" w:hint="eastAsia"/>
        </w:rPr>
        <w:t>。中央</w:t>
      </w:r>
      <w:r w:rsidR="00F25D50" w:rsidRPr="006A532E">
        <w:rPr>
          <w:rFonts w:eastAsia="ＭＳ 明朝" w:hint="eastAsia"/>
        </w:rPr>
        <w:t>（</w:t>
      </w:r>
      <w:r w:rsidR="00F25D50" w:rsidRPr="006A532E">
        <w:rPr>
          <w:rFonts w:eastAsia="ＭＳ 明朝" w:hint="eastAsia"/>
        </w:rPr>
        <w:t>central</w:t>
      </w:r>
      <w:r w:rsidR="00F25D50" w:rsidRPr="006A532E">
        <w:rPr>
          <w:rFonts w:eastAsia="ＭＳ 明朝" w:hint="eastAsia"/>
        </w:rPr>
        <w:t>）</w:t>
      </w:r>
      <w:r w:rsidR="00FA2472" w:rsidRPr="006A532E">
        <w:rPr>
          <w:rFonts w:eastAsia="ＭＳ 明朝" w:hint="eastAsia"/>
        </w:rPr>
        <w:t>レベルでは、</w:t>
      </w:r>
      <w:r w:rsidR="00B8750C" w:rsidRPr="006A532E">
        <w:rPr>
          <w:rFonts w:eastAsia="ＭＳ 明朝" w:hint="eastAsia"/>
        </w:rPr>
        <w:t>国立</w:t>
      </w:r>
      <w:r w:rsidR="00FA2472" w:rsidRPr="006A532E">
        <w:rPr>
          <w:rFonts w:eastAsia="ＭＳ 明朝" w:hint="eastAsia"/>
        </w:rPr>
        <w:t>リハビリテーション</w:t>
      </w:r>
      <w:r w:rsidR="00752979" w:rsidRPr="006A532E">
        <w:rPr>
          <w:rFonts w:eastAsia="ＭＳ 明朝" w:hint="eastAsia"/>
        </w:rPr>
        <w:t>専門</w:t>
      </w:r>
      <w:r w:rsidR="00FA2472" w:rsidRPr="006A532E">
        <w:rPr>
          <w:rFonts w:eastAsia="ＭＳ 明朝" w:hint="eastAsia"/>
        </w:rPr>
        <w:t>病院</w:t>
      </w:r>
      <w:r w:rsidR="00752979" w:rsidRPr="006A532E">
        <w:rPr>
          <w:rFonts w:eastAsia="ＭＳ 明朝" w:hint="eastAsia"/>
        </w:rPr>
        <w:t>（</w:t>
      </w:r>
      <w:r w:rsidR="00752979" w:rsidRPr="006A532E">
        <w:rPr>
          <w:rFonts w:eastAsia="ＭＳ 明朝"/>
        </w:rPr>
        <w:t>central rehabilitation hospital</w:t>
      </w:r>
      <w:r w:rsidR="00752979" w:rsidRPr="006A532E">
        <w:rPr>
          <w:rFonts w:eastAsia="ＭＳ 明朝" w:hint="eastAsia"/>
        </w:rPr>
        <w:t>）</w:t>
      </w:r>
      <w:r w:rsidR="00FA2472" w:rsidRPr="006A532E">
        <w:rPr>
          <w:rFonts w:eastAsia="ＭＳ 明朝" w:hint="eastAsia"/>
        </w:rPr>
        <w:t>1</w:t>
      </w:r>
      <w:r w:rsidR="00FA2472" w:rsidRPr="006A532E">
        <w:rPr>
          <w:rFonts w:eastAsia="ＭＳ 明朝" w:hint="eastAsia"/>
        </w:rPr>
        <w:t>ヶ所、バックマイ病院（</w:t>
      </w:r>
      <w:r w:rsidR="00FA2472" w:rsidRPr="006A532E">
        <w:rPr>
          <w:rFonts w:eastAsia="ＭＳ 明朝"/>
        </w:rPr>
        <w:t>Bach Mai Hospital</w:t>
      </w:r>
      <w:r w:rsidR="00FA2472" w:rsidRPr="006A532E">
        <w:rPr>
          <w:rFonts w:eastAsia="ＭＳ 明朝" w:hint="eastAsia"/>
        </w:rPr>
        <w:t xml:space="preserve">　訳注　</w:t>
      </w:r>
      <w:r w:rsidR="00FA2472" w:rsidRPr="006A532E">
        <w:rPr>
          <w:rFonts w:eastAsia="ＭＳ 明朝" w:hint="eastAsia"/>
          <w:lang w:eastAsia="ja-JP"/>
        </w:rPr>
        <w:t>ハノイ</w:t>
      </w:r>
      <w:r w:rsidR="00FA2472" w:rsidRPr="006A532E">
        <w:rPr>
          <w:rFonts w:eastAsia="ＭＳ 明朝" w:hint="eastAsia"/>
        </w:rPr>
        <w:t>市</w:t>
      </w:r>
      <w:r w:rsidR="00FA2472" w:rsidRPr="006A532E">
        <w:rPr>
          <w:rFonts w:eastAsia="ＭＳ 明朝" w:hint="eastAsia"/>
          <w:lang w:eastAsia="ja-JP"/>
        </w:rPr>
        <w:t>にある</w:t>
      </w:r>
      <w:r w:rsidR="00FA2472" w:rsidRPr="006A532E">
        <w:rPr>
          <w:rFonts w:eastAsia="ＭＳ 明朝" w:hint="eastAsia"/>
        </w:rPr>
        <w:t>、北部最大</w:t>
      </w:r>
      <w:r w:rsidR="00FA2472" w:rsidRPr="006A532E">
        <w:rPr>
          <w:rFonts w:eastAsia="ＭＳ 明朝" w:hint="eastAsia"/>
          <w:lang w:eastAsia="ja-JP"/>
        </w:rPr>
        <w:t>の</w:t>
      </w:r>
      <w:r w:rsidR="00FA2472" w:rsidRPr="006A532E">
        <w:rPr>
          <w:rFonts w:eastAsia="ＭＳ 明朝" w:hint="eastAsia"/>
        </w:rPr>
        <w:t>総合病院）のリハビリテーションセンター、そしてすべての</w:t>
      </w:r>
      <w:r w:rsidR="006E2F03" w:rsidRPr="006A532E">
        <w:rPr>
          <w:rFonts w:eastAsia="ＭＳ 明朝" w:hint="eastAsia"/>
        </w:rPr>
        <w:t>中央</w:t>
      </w:r>
      <w:r w:rsidR="00FA2472" w:rsidRPr="006A532E">
        <w:rPr>
          <w:rFonts w:eastAsia="ＭＳ 明朝" w:hint="eastAsia"/>
        </w:rPr>
        <w:t>総合病院</w:t>
      </w:r>
      <w:r w:rsidR="006E2F03" w:rsidRPr="006A532E">
        <w:rPr>
          <w:rFonts w:eastAsia="ＭＳ 明朝" w:hint="eastAsia"/>
        </w:rPr>
        <w:t>（</w:t>
      </w:r>
      <w:r w:rsidR="006E2F03" w:rsidRPr="006A532E">
        <w:t>central general hospital</w:t>
      </w:r>
      <w:r w:rsidR="006E2F03" w:rsidRPr="006A532E">
        <w:rPr>
          <w:rFonts w:ascii="ＭＳ 明朝" w:eastAsia="ＭＳ 明朝" w:hAnsi="ＭＳ 明朝" w:hint="eastAsia"/>
        </w:rPr>
        <w:t>）</w:t>
      </w:r>
      <w:r w:rsidR="00FA2472" w:rsidRPr="006A532E">
        <w:rPr>
          <w:rFonts w:eastAsia="ＭＳ 明朝" w:hint="eastAsia"/>
        </w:rPr>
        <w:t>のリハビリテーション部門</w:t>
      </w:r>
      <w:r w:rsidR="00FA2472" w:rsidRPr="006A532E">
        <w:rPr>
          <w:rFonts w:eastAsia="ＭＳ 明朝" w:hint="eastAsia"/>
          <w:lang w:eastAsia="ja-JP"/>
        </w:rPr>
        <w:t>がある</w:t>
      </w:r>
      <w:r w:rsidR="00FA2472" w:rsidRPr="006A532E">
        <w:rPr>
          <w:rFonts w:eastAsia="ＭＳ 明朝" w:hint="eastAsia"/>
        </w:rPr>
        <w:t>。</w:t>
      </w:r>
      <w:r w:rsidR="00752979" w:rsidRPr="006A532E">
        <w:rPr>
          <w:rFonts w:eastAsia="ＭＳ 明朝" w:hint="eastAsia"/>
          <w:lang w:eastAsia="ja-JP"/>
        </w:rPr>
        <w:t>省</w:t>
      </w:r>
      <w:r w:rsidR="00F25D50" w:rsidRPr="006A532E">
        <w:rPr>
          <w:rFonts w:eastAsia="ＭＳ 明朝" w:hint="eastAsia"/>
          <w:lang w:eastAsia="ja-JP"/>
        </w:rPr>
        <w:t>（</w:t>
      </w:r>
      <w:r w:rsidR="00F25D50" w:rsidRPr="006A532E">
        <w:rPr>
          <w:rFonts w:eastAsia="ＭＳ 明朝"/>
        </w:rPr>
        <w:t>provinc</w:t>
      </w:r>
      <w:r w:rsidR="004F4757" w:rsidRPr="006A532E">
        <w:rPr>
          <w:rFonts w:eastAsia="ＭＳ 明朝" w:hint="eastAsia"/>
          <w:lang w:eastAsia="ja-JP"/>
        </w:rPr>
        <w:t>e</w:t>
      </w:r>
      <w:r w:rsidR="00F25D50" w:rsidRPr="006A532E">
        <w:rPr>
          <w:rFonts w:eastAsia="ＭＳ 明朝" w:hint="eastAsia"/>
          <w:lang w:eastAsia="ja-JP"/>
        </w:rPr>
        <w:t>）</w:t>
      </w:r>
      <w:r w:rsidR="00752979" w:rsidRPr="006A532E">
        <w:rPr>
          <w:rFonts w:eastAsia="ＭＳ 明朝" w:hint="eastAsia"/>
        </w:rPr>
        <w:t>レベルでは、</w:t>
      </w:r>
      <w:r w:rsidR="00752979" w:rsidRPr="006A532E">
        <w:rPr>
          <w:rFonts w:eastAsia="ＭＳ 明朝" w:hint="eastAsia"/>
          <w:lang w:eastAsia="ja-JP"/>
        </w:rPr>
        <w:t>省</w:t>
      </w:r>
      <w:r w:rsidR="00752979" w:rsidRPr="006A532E">
        <w:rPr>
          <w:rFonts w:eastAsia="ＭＳ 明朝" w:hint="eastAsia"/>
        </w:rPr>
        <w:t>の保健</w:t>
      </w:r>
      <w:r w:rsidR="004F4757" w:rsidRPr="006A532E">
        <w:rPr>
          <w:rFonts w:eastAsia="ＭＳ 明朝" w:hint="eastAsia"/>
          <w:lang w:eastAsia="ja-JP"/>
        </w:rPr>
        <w:t>局（</w:t>
      </w:r>
      <w:r w:rsidR="004F4757" w:rsidRPr="006A532E">
        <w:t>provincial Departments of Health</w:t>
      </w:r>
      <w:r w:rsidR="004F4757" w:rsidRPr="006A532E">
        <w:rPr>
          <w:rFonts w:ascii="ＭＳ 明朝" w:eastAsia="ＭＳ 明朝" w:hAnsi="ＭＳ 明朝" w:hint="eastAsia"/>
          <w:lang w:eastAsia="ja-JP"/>
        </w:rPr>
        <w:t>）</w:t>
      </w:r>
      <w:r w:rsidR="00752979" w:rsidRPr="006A532E">
        <w:rPr>
          <w:rFonts w:eastAsia="ＭＳ 明朝" w:hint="eastAsia"/>
        </w:rPr>
        <w:t>が管理する</w:t>
      </w:r>
      <w:r w:rsidR="00752979" w:rsidRPr="006A532E">
        <w:rPr>
          <w:rFonts w:eastAsia="ＭＳ 明朝" w:hint="eastAsia"/>
        </w:rPr>
        <w:t>38</w:t>
      </w:r>
      <w:r w:rsidR="00752979" w:rsidRPr="006A532E">
        <w:rPr>
          <w:rFonts w:eastAsia="ＭＳ 明朝" w:hint="eastAsia"/>
        </w:rPr>
        <w:t>の病院／リハビリセンター、</w:t>
      </w:r>
      <w:r w:rsidR="00752979" w:rsidRPr="006A532E">
        <w:rPr>
          <w:rFonts w:eastAsia="ＭＳ 明朝" w:hint="eastAsia"/>
          <w:lang w:eastAsia="ja-JP"/>
        </w:rPr>
        <w:t>その</w:t>
      </w:r>
      <w:r w:rsidR="00752979" w:rsidRPr="006A532E">
        <w:rPr>
          <w:rFonts w:eastAsia="ＭＳ 明朝" w:hint="eastAsia"/>
        </w:rPr>
        <w:t>他</w:t>
      </w:r>
      <w:r w:rsidR="00752979" w:rsidRPr="006A532E">
        <w:rPr>
          <w:rFonts w:eastAsia="ＭＳ 明朝" w:hint="eastAsia"/>
          <w:lang w:eastAsia="ja-JP"/>
        </w:rPr>
        <w:t>の</w:t>
      </w:r>
      <w:r w:rsidR="00752979" w:rsidRPr="006A532E">
        <w:rPr>
          <w:rFonts w:eastAsia="ＭＳ 明朝" w:hint="eastAsia"/>
        </w:rPr>
        <w:t>省庁が管理する</w:t>
      </w:r>
      <w:r w:rsidR="00752979" w:rsidRPr="006A532E">
        <w:rPr>
          <w:rFonts w:eastAsia="ＭＳ 明朝" w:hint="eastAsia"/>
        </w:rPr>
        <w:t>23</w:t>
      </w:r>
      <w:r w:rsidR="00752979" w:rsidRPr="006A532E">
        <w:rPr>
          <w:rFonts w:eastAsia="ＭＳ 明朝" w:hint="eastAsia"/>
        </w:rPr>
        <w:t>の病院／リハビリセンター、</w:t>
      </w:r>
      <w:r w:rsidR="00752979" w:rsidRPr="006A532E">
        <w:rPr>
          <w:rFonts w:eastAsia="ＭＳ 明朝" w:hint="eastAsia"/>
          <w:lang w:eastAsia="ja-JP"/>
        </w:rPr>
        <w:t>省立</w:t>
      </w:r>
      <w:r w:rsidR="00752979" w:rsidRPr="006A532E">
        <w:rPr>
          <w:rFonts w:eastAsia="ＭＳ 明朝" w:hint="eastAsia"/>
        </w:rPr>
        <w:t>の総合病院の</w:t>
      </w:r>
      <w:r w:rsidR="00752979" w:rsidRPr="006A532E">
        <w:rPr>
          <w:rFonts w:eastAsia="ＭＳ 明朝" w:hint="eastAsia"/>
        </w:rPr>
        <w:t>90</w:t>
      </w:r>
      <w:r w:rsidR="00752979" w:rsidRPr="006A532E">
        <w:rPr>
          <w:rFonts w:eastAsia="ＭＳ 明朝" w:hint="eastAsia"/>
        </w:rPr>
        <w:t>％、</w:t>
      </w:r>
      <w:r w:rsidR="00752979" w:rsidRPr="006A532E">
        <w:rPr>
          <w:rFonts w:eastAsia="ＭＳ 明朝" w:hint="eastAsia"/>
          <w:lang w:eastAsia="ja-JP"/>
        </w:rPr>
        <w:t>省立</w:t>
      </w:r>
      <w:r w:rsidR="00752979" w:rsidRPr="006A532E">
        <w:rPr>
          <w:rFonts w:eastAsia="ＭＳ 明朝" w:hint="eastAsia"/>
        </w:rPr>
        <w:t>の専門病院の</w:t>
      </w:r>
      <w:r w:rsidR="00752979" w:rsidRPr="006A532E">
        <w:rPr>
          <w:rFonts w:eastAsia="ＭＳ 明朝" w:hint="eastAsia"/>
        </w:rPr>
        <w:t>50</w:t>
      </w:r>
      <w:r w:rsidR="00752979" w:rsidRPr="006A532E">
        <w:rPr>
          <w:rFonts w:eastAsia="ＭＳ 明朝" w:hint="eastAsia"/>
        </w:rPr>
        <w:t>％のリハビリテーション部門が</w:t>
      </w:r>
      <w:r w:rsidR="00752979" w:rsidRPr="006A532E">
        <w:rPr>
          <w:rFonts w:eastAsia="ＭＳ 明朝" w:hint="eastAsia"/>
          <w:lang w:eastAsia="ja-JP"/>
        </w:rPr>
        <w:t>ある</w:t>
      </w:r>
      <w:r w:rsidR="00752979" w:rsidRPr="006A532E">
        <w:rPr>
          <w:rFonts w:eastAsia="ＭＳ 明朝" w:hint="eastAsia"/>
        </w:rPr>
        <w:t>。</w:t>
      </w:r>
      <w:r w:rsidR="00F25D50" w:rsidRPr="006A532E">
        <w:rPr>
          <w:rFonts w:eastAsia="ＭＳ 明朝" w:hint="eastAsia"/>
          <w:lang w:eastAsia="ja-JP"/>
        </w:rPr>
        <w:t>県（</w:t>
      </w:r>
      <w:r w:rsidR="00F25D50" w:rsidRPr="006A532E">
        <w:rPr>
          <w:rFonts w:eastAsia="ＭＳ 明朝"/>
          <w:lang w:eastAsia="ja-JP"/>
        </w:rPr>
        <w:t>district</w:t>
      </w:r>
      <w:r w:rsidR="00F25D50" w:rsidRPr="006A532E">
        <w:rPr>
          <w:rFonts w:eastAsia="ＭＳ 明朝" w:hint="eastAsia"/>
          <w:lang w:eastAsia="ja-JP"/>
        </w:rPr>
        <w:t>）</w:t>
      </w:r>
      <w:r w:rsidR="00752979" w:rsidRPr="006A532E">
        <w:rPr>
          <w:rFonts w:eastAsia="ＭＳ 明朝" w:hint="eastAsia"/>
        </w:rPr>
        <w:t>レベルでは、</w:t>
      </w:r>
      <w:r w:rsidR="00752979" w:rsidRPr="006A532E">
        <w:rPr>
          <w:rFonts w:eastAsia="ＭＳ 明朝" w:hint="eastAsia"/>
        </w:rPr>
        <w:t>75</w:t>
      </w:r>
      <w:r w:rsidR="00752979" w:rsidRPr="006A532E">
        <w:rPr>
          <w:rFonts w:eastAsia="ＭＳ 明朝" w:hint="eastAsia"/>
        </w:rPr>
        <w:t>％の</w:t>
      </w:r>
      <w:r w:rsidR="00F25D50" w:rsidRPr="006A532E">
        <w:rPr>
          <w:rFonts w:eastAsia="ＭＳ 明朝" w:hint="eastAsia"/>
          <w:lang w:eastAsia="ja-JP"/>
        </w:rPr>
        <w:t>県立</w:t>
      </w:r>
      <w:r w:rsidR="00752979" w:rsidRPr="006A532E">
        <w:rPr>
          <w:rFonts w:eastAsia="ＭＳ 明朝" w:hint="eastAsia"/>
        </w:rPr>
        <w:t>病院にリハビリテーション科／部門がある。</w:t>
      </w:r>
      <w:r w:rsidR="00F25D50" w:rsidRPr="006A532E">
        <w:rPr>
          <w:rFonts w:eastAsia="ＭＳ 明朝" w:hint="eastAsia"/>
          <w:lang w:eastAsia="ja-JP"/>
        </w:rPr>
        <w:t>町村（</w:t>
      </w:r>
      <w:r w:rsidR="00F25D50" w:rsidRPr="006A532E">
        <w:rPr>
          <w:rFonts w:eastAsia="ＭＳ 明朝"/>
          <w:lang w:eastAsia="ja-JP"/>
        </w:rPr>
        <w:t>commune</w:t>
      </w:r>
      <w:r w:rsidR="00F25D50" w:rsidRPr="006A532E">
        <w:rPr>
          <w:rFonts w:eastAsia="ＭＳ 明朝" w:hint="eastAsia"/>
          <w:lang w:eastAsia="ja-JP"/>
        </w:rPr>
        <w:t>）</w:t>
      </w:r>
      <w:r w:rsidR="00F25D50" w:rsidRPr="006A532E">
        <w:rPr>
          <w:rFonts w:eastAsia="ＭＳ 明朝" w:hint="eastAsia"/>
        </w:rPr>
        <w:t>レベルでは、</w:t>
      </w:r>
      <w:r w:rsidR="00F25D50" w:rsidRPr="006A532E">
        <w:rPr>
          <w:rFonts w:eastAsia="ＭＳ 明朝" w:hint="eastAsia"/>
        </w:rPr>
        <w:t>11,000</w:t>
      </w:r>
      <w:r w:rsidR="00F25D50" w:rsidRPr="006A532E">
        <w:rPr>
          <w:rFonts w:eastAsia="ＭＳ 明朝" w:hint="eastAsia"/>
          <w:lang w:eastAsia="ja-JP"/>
        </w:rPr>
        <w:t>町村</w:t>
      </w:r>
      <w:r w:rsidR="00F25D50" w:rsidRPr="006A532E">
        <w:rPr>
          <w:rFonts w:eastAsia="ＭＳ 明朝" w:hint="eastAsia"/>
        </w:rPr>
        <w:t>のうち</w:t>
      </w:r>
      <w:r w:rsidR="00F25D50" w:rsidRPr="006A532E">
        <w:rPr>
          <w:rFonts w:eastAsia="ＭＳ 明朝" w:hint="eastAsia"/>
        </w:rPr>
        <w:t>10,000</w:t>
      </w:r>
      <w:r w:rsidR="00F25D50" w:rsidRPr="006A532E">
        <w:rPr>
          <w:rFonts w:eastAsia="ＭＳ 明朝" w:hint="eastAsia"/>
          <w:lang w:eastAsia="ja-JP"/>
        </w:rPr>
        <w:t>町村</w:t>
      </w:r>
      <w:r w:rsidR="00F25D50" w:rsidRPr="006A532E">
        <w:rPr>
          <w:rFonts w:eastAsia="ＭＳ 明朝" w:hint="eastAsia"/>
        </w:rPr>
        <w:t>にリハビリテーション担当のスタッフがおり、そのうち約</w:t>
      </w:r>
      <w:r w:rsidR="00F25D50" w:rsidRPr="006A532E">
        <w:rPr>
          <w:rFonts w:eastAsia="ＭＳ 明朝" w:hint="eastAsia"/>
        </w:rPr>
        <w:t>50%</w:t>
      </w:r>
      <w:r w:rsidR="00F25D50" w:rsidRPr="006A532E">
        <w:rPr>
          <w:rFonts w:eastAsia="ＭＳ 明朝" w:hint="eastAsia"/>
        </w:rPr>
        <w:t>がリハビリテーションと地域</w:t>
      </w:r>
      <w:r w:rsidR="002624F7" w:rsidRPr="006A532E">
        <w:rPr>
          <w:rFonts w:eastAsia="ＭＳ 明朝" w:hint="eastAsia"/>
          <w:lang w:eastAsia="ja-JP"/>
        </w:rPr>
        <w:t>に根差した</w:t>
      </w:r>
      <w:r w:rsidR="00F25D50" w:rsidRPr="006A532E">
        <w:rPr>
          <w:rFonts w:eastAsia="ＭＳ 明朝" w:hint="eastAsia"/>
        </w:rPr>
        <w:t>リハビリテーションに関する研修を受けてい</w:t>
      </w:r>
      <w:r w:rsidR="00F25D50" w:rsidRPr="006A532E">
        <w:rPr>
          <w:rFonts w:eastAsia="ＭＳ 明朝" w:hint="eastAsia"/>
          <w:lang w:eastAsia="ja-JP"/>
        </w:rPr>
        <w:t>る</w:t>
      </w:r>
      <w:r w:rsidR="00F25D50" w:rsidRPr="006A532E">
        <w:rPr>
          <w:rFonts w:eastAsia="ＭＳ 明朝" w:hint="eastAsia"/>
        </w:rPr>
        <w:t>。</w:t>
      </w:r>
      <w:r w:rsidR="00F25D50" w:rsidRPr="006A532E">
        <w:rPr>
          <w:rFonts w:eastAsia="ＭＳ 明朝" w:hint="eastAsia"/>
          <w:lang w:eastAsia="ja-JP"/>
        </w:rPr>
        <w:t>加えて</w:t>
      </w:r>
      <w:r w:rsidR="00F25D50" w:rsidRPr="006A532E">
        <w:rPr>
          <w:rFonts w:eastAsia="ＭＳ 明朝" w:hint="eastAsia"/>
        </w:rPr>
        <w:t>、全国</w:t>
      </w:r>
      <w:r w:rsidR="00F25D50" w:rsidRPr="006A532E">
        <w:rPr>
          <w:rFonts w:eastAsia="ＭＳ 明朝" w:hint="eastAsia"/>
        </w:rPr>
        <w:t>10,668</w:t>
      </w:r>
      <w:r w:rsidR="00F25D50" w:rsidRPr="006A532E">
        <w:rPr>
          <w:rFonts w:eastAsia="ＭＳ 明朝" w:hint="eastAsia"/>
        </w:rPr>
        <w:t>の</w:t>
      </w:r>
      <w:r w:rsidR="00F25D50" w:rsidRPr="006A532E">
        <w:rPr>
          <w:rFonts w:eastAsia="ＭＳ 明朝" w:hint="eastAsia"/>
          <w:lang w:eastAsia="ja-JP"/>
        </w:rPr>
        <w:t>町村</w:t>
      </w:r>
      <w:r w:rsidR="00F25D50" w:rsidRPr="006A532E">
        <w:rPr>
          <w:rFonts w:eastAsia="ＭＳ 明朝" w:hint="eastAsia"/>
        </w:rPr>
        <w:t>には</w:t>
      </w:r>
      <w:r w:rsidR="00F25D50" w:rsidRPr="006A532E">
        <w:rPr>
          <w:rFonts w:eastAsia="ＭＳ 明朝" w:hint="eastAsia"/>
          <w:lang w:eastAsia="ja-JP"/>
        </w:rPr>
        <w:t>町村</w:t>
      </w:r>
      <w:r w:rsidR="00F25D50" w:rsidRPr="006A532E">
        <w:rPr>
          <w:rFonts w:eastAsia="ＭＳ 明朝" w:hint="eastAsia"/>
        </w:rPr>
        <w:t>保健所があり、その</w:t>
      </w:r>
      <w:r w:rsidR="00F25D50" w:rsidRPr="006A532E">
        <w:rPr>
          <w:rFonts w:eastAsia="ＭＳ 明朝" w:hint="eastAsia"/>
        </w:rPr>
        <w:t>65</w:t>
      </w:r>
      <w:r w:rsidR="00F25D50" w:rsidRPr="006A532E">
        <w:rPr>
          <w:rFonts w:eastAsia="ＭＳ 明朝" w:hint="eastAsia"/>
        </w:rPr>
        <w:t>％に医師がいる。</w:t>
      </w:r>
    </w:p>
    <w:p w14:paraId="33E97A12" w14:textId="1C535403" w:rsidR="001A2640" w:rsidRPr="006A532E" w:rsidRDefault="00596EFE" w:rsidP="00165746">
      <w:pPr>
        <w:pStyle w:val="SingleTxtG"/>
        <w:rPr>
          <w:rFonts w:eastAsia="ＭＳ 明朝"/>
        </w:rPr>
      </w:pPr>
      <w:r w:rsidRPr="006A532E">
        <w:rPr>
          <w:rFonts w:eastAsia="ＭＳ 明朝"/>
        </w:rPr>
        <w:t>135.</w:t>
      </w:r>
      <w:r w:rsidRPr="006A532E">
        <w:rPr>
          <w:rFonts w:eastAsia="ＭＳ 明朝"/>
        </w:rPr>
        <w:tab/>
      </w:r>
      <w:r w:rsidR="00904638" w:rsidRPr="006A532E">
        <w:rPr>
          <w:rFonts w:eastAsia="ＭＳ 明朝" w:hint="eastAsia"/>
        </w:rPr>
        <w:t>全国のリハビリテーションネットワークを強化し、リハビリテーションサービスの質を向上させ、障害の予防、早期発見、早期介入を促進し、ベトナム人の生活の質を向上させることを目的として、保健省</w:t>
      </w:r>
      <w:r w:rsidR="004F4757" w:rsidRPr="006A532E">
        <w:rPr>
          <w:rFonts w:eastAsia="ＭＳ 明朝" w:hint="eastAsia"/>
          <w:lang w:eastAsia="ja-JP"/>
        </w:rPr>
        <w:t>（</w:t>
      </w:r>
      <w:r w:rsidR="004F4757" w:rsidRPr="006A532E">
        <w:t>Ministry of Health</w:t>
      </w:r>
      <w:r w:rsidR="004F4757" w:rsidRPr="006A532E">
        <w:rPr>
          <w:rFonts w:eastAsia="ＭＳ 明朝" w:hint="eastAsia"/>
          <w:lang w:eastAsia="ja-JP"/>
        </w:rPr>
        <w:t>）</w:t>
      </w:r>
      <w:r w:rsidR="00904638" w:rsidRPr="006A532E">
        <w:rPr>
          <w:rFonts w:eastAsia="ＭＳ 明朝" w:hint="eastAsia"/>
        </w:rPr>
        <w:t>は</w:t>
      </w:r>
      <w:r w:rsidR="00904638" w:rsidRPr="006A532E">
        <w:rPr>
          <w:rFonts w:eastAsia="ＭＳ 明朝"/>
          <w:lang w:eastAsia="ja-JP"/>
        </w:rPr>
        <w:t>リハビリテーション国家計画（</w:t>
      </w:r>
      <w:r w:rsidR="00904638" w:rsidRPr="006A532E">
        <w:rPr>
          <w:rFonts w:eastAsia="ＭＳ 明朝"/>
        </w:rPr>
        <w:t>National Action Plan on Rehabilitation</w:t>
      </w:r>
      <w:r w:rsidR="00904638" w:rsidRPr="006A532E">
        <w:rPr>
          <w:rFonts w:eastAsia="ＭＳ 明朝"/>
          <w:lang w:eastAsia="ja-JP"/>
        </w:rPr>
        <w:t>）</w:t>
      </w:r>
      <w:r w:rsidR="00FF2702" w:rsidRPr="006A532E">
        <w:rPr>
          <w:rFonts w:eastAsia="ＭＳ 明朝"/>
        </w:rPr>
        <w:t>2014</w:t>
      </w:r>
      <w:r w:rsidR="00FF2702" w:rsidRPr="006A532E">
        <w:rPr>
          <w:rFonts w:eastAsia="ＭＳ 明朝" w:hint="eastAsia"/>
        </w:rPr>
        <w:t>年</w:t>
      </w:r>
      <w:r w:rsidR="00FF2702" w:rsidRPr="006A532E">
        <w:rPr>
          <w:rFonts w:eastAsia="ＭＳ 明朝" w:hint="eastAsia"/>
          <w:lang w:eastAsia="ja-JP"/>
        </w:rPr>
        <w:t>～</w:t>
      </w:r>
      <w:r w:rsidR="00FF2702" w:rsidRPr="006A532E">
        <w:rPr>
          <w:rFonts w:eastAsia="ＭＳ 明朝"/>
        </w:rPr>
        <w:t>2020</w:t>
      </w:r>
      <w:r w:rsidR="00FF2702" w:rsidRPr="006A532E">
        <w:rPr>
          <w:rFonts w:eastAsia="ＭＳ 明朝" w:hint="eastAsia"/>
        </w:rPr>
        <w:t>年</w:t>
      </w:r>
      <w:r w:rsidR="00904638" w:rsidRPr="006A532E">
        <w:rPr>
          <w:rFonts w:eastAsia="ＭＳ 明朝" w:hint="eastAsia"/>
        </w:rPr>
        <w:t>を制定した。この計画は、リハビリテーション活動を促進するための目的、目標、解決策を定めてい</w:t>
      </w:r>
      <w:r w:rsidR="00904638" w:rsidRPr="006A532E">
        <w:rPr>
          <w:rFonts w:eastAsia="ＭＳ 明朝" w:hint="eastAsia"/>
          <w:lang w:eastAsia="ja-JP"/>
        </w:rPr>
        <w:t>る</w:t>
      </w:r>
      <w:r w:rsidR="00904638" w:rsidRPr="006A532E">
        <w:rPr>
          <w:rFonts w:eastAsia="ＭＳ 明朝" w:hint="eastAsia"/>
        </w:rPr>
        <w:t>。</w:t>
      </w:r>
      <w:r w:rsidR="0025422E" w:rsidRPr="006A532E">
        <w:rPr>
          <w:rFonts w:eastAsia="ＭＳ 明朝" w:hint="eastAsia"/>
          <w:lang w:eastAsia="ja-JP"/>
        </w:rPr>
        <w:t>その重点は、</w:t>
      </w:r>
      <w:r w:rsidR="00904638" w:rsidRPr="006A532E">
        <w:rPr>
          <w:rFonts w:eastAsia="ＭＳ 明朝" w:hint="eastAsia"/>
        </w:rPr>
        <w:t>リハビリテーション政策、地域</w:t>
      </w:r>
      <w:r w:rsidR="00B8750C" w:rsidRPr="006A532E">
        <w:rPr>
          <w:rFonts w:eastAsia="ＭＳ 明朝" w:hint="eastAsia"/>
          <w:lang w:eastAsia="ja-JP"/>
        </w:rPr>
        <w:t>に</w:t>
      </w:r>
      <w:r w:rsidR="00C32B62" w:rsidRPr="006A532E">
        <w:rPr>
          <w:rFonts w:eastAsia="ＭＳ 明朝" w:hint="eastAsia"/>
          <w:lang w:eastAsia="ja-JP"/>
        </w:rPr>
        <w:t>根差した</w:t>
      </w:r>
      <w:r w:rsidR="00904638" w:rsidRPr="006A532E">
        <w:rPr>
          <w:rFonts w:eastAsia="ＭＳ 明朝" w:hint="eastAsia"/>
        </w:rPr>
        <w:t>リハビリテーションの実施、リハビリテーションネットワークの構築、職員の研修、リハビリテーション施設に</w:t>
      </w:r>
      <w:r w:rsidR="0025422E" w:rsidRPr="006A532E">
        <w:rPr>
          <w:rFonts w:eastAsia="ＭＳ 明朝" w:hint="eastAsia"/>
          <w:lang w:eastAsia="ja-JP"/>
        </w:rPr>
        <w:t>置かれている。この</w:t>
      </w:r>
      <w:r w:rsidR="00904638" w:rsidRPr="006A532E">
        <w:rPr>
          <w:rFonts w:eastAsia="ＭＳ 明朝" w:hint="eastAsia"/>
        </w:rPr>
        <w:t>国家計画に</w:t>
      </w:r>
      <w:r w:rsidR="0025422E" w:rsidRPr="006A532E">
        <w:rPr>
          <w:rFonts w:eastAsia="ＭＳ 明朝" w:hint="eastAsia"/>
          <w:lang w:eastAsia="ja-JP"/>
        </w:rPr>
        <w:t>従い</w:t>
      </w:r>
      <w:r w:rsidR="00904638" w:rsidRPr="006A532E">
        <w:rPr>
          <w:rFonts w:eastAsia="ＭＳ 明朝" w:hint="eastAsia"/>
        </w:rPr>
        <w:t>、各省</w:t>
      </w:r>
      <w:r w:rsidR="004F4757" w:rsidRPr="006A532E">
        <w:rPr>
          <w:rFonts w:eastAsia="ＭＳ 明朝" w:hint="eastAsia"/>
          <w:lang w:eastAsia="ja-JP"/>
        </w:rPr>
        <w:t>（</w:t>
      </w:r>
      <w:r w:rsidR="004F4757" w:rsidRPr="006A532E">
        <w:rPr>
          <w:rFonts w:eastAsia="ＭＳ 明朝" w:hint="eastAsia"/>
          <w:lang w:eastAsia="ja-JP"/>
        </w:rPr>
        <w:t>province</w:t>
      </w:r>
      <w:r w:rsidR="004F4757" w:rsidRPr="006A532E">
        <w:rPr>
          <w:rFonts w:eastAsia="ＭＳ 明朝" w:hint="eastAsia"/>
          <w:lang w:eastAsia="ja-JP"/>
        </w:rPr>
        <w:t>）</w:t>
      </w:r>
      <w:r w:rsidR="00904638" w:rsidRPr="006A532E">
        <w:rPr>
          <w:rFonts w:eastAsia="ＭＳ 明朝" w:hint="eastAsia"/>
        </w:rPr>
        <w:t>は省リハビリテーション開発計画を策定し、実施してい</w:t>
      </w:r>
      <w:r w:rsidR="0025422E" w:rsidRPr="006A532E">
        <w:rPr>
          <w:rFonts w:eastAsia="ＭＳ 明朝" w:hint="eastAsia"/>
          <w:lang w:eastAsia="ja-JP"/>
        </w:rPr>
        <w:t>る</w:t>
      </w:r>
      <w:r w:rsidR="00904638" w:rsidRPr="006A532E">
        <w:rPr>
          <w:rFonts w:eastAsia="ＭＳ 明朝" w:hint="eastAsia"/>
        </w:rPr>
        <w:t>。</w:t>
      </w:r>
    </w:p>
    <w:p w14:paraId="165E16B5" w14:textId="0770C80D" w:rsidR="0025422E" w:rsidRPr="006A532E" w:rsidRDefault="00596EFE" w:rsidP="00165746">
      <w:pPr>
        <w:pStyle w:val="SingleTxtG"/>
        <w:rPr>
          <w:rFonts w:eastAsia="ＭＳ 明朝"/>
          <w:lang w:eastAsia="ja-JP"/>
        </w:rPr>
      </w:pPr>
      <w:r w:rsidRPr="006A532E">
        <w:rPr>
          <w:rFonts w:eastAsia="ＭＳ 明朝"/>
        </w:rPr>
        <w:t>136.</w:t>
      </w:r>
      <w:r w:rsidRPr="006A532E">
        <w:rPr>
          <w:rFonts w:eastAsia="ＭＳ 明朝"/>
        </w:rPr>
        <w:tab/>
      </w:r>
      <w:r w:rsidR="0025422E" w:rsidRPr="006A532E">
        <w:rPr>
          <w:rFonts w:eastAsia="ＭＳ 明朝" w:hint="eastAsia"/>
        </w:rPr>
        <w:t>首相は、</w:t>
      </w:r>
      <w:r w:rsidR="0025422E" w:rsidRPr="006A532E">
        <w:rPr>
          <w:rFonts w:eastAsia="ＭＳ 明朝" w:hint="eastAsia"/>
          <w:lang w:eastAsia="ja-JP"/>
        </w:rPr>
        <w:t>健康人口目標</w:t>
      </w:r>
      <w:r w:rsidR="0025422E" w:rsidRPr="006A532E">
        <w:rPr>
          <w:rFonts w:eastAsia="ＭＳ 明朝" w:hint="eastAsia"/>
        </w:rPr>
        <w:t>プログラム</w:t>
      </w:r>
      <w:r w:rsidR="0025422E" w:rsidRPr="006A532E">
        <w:rPr>
          <w:rFonts w:eastAsia="ＭＳ 明朝" w:hint="eastAsia"/>
          <w:lang w:eastAsia="ja-JP"/>
        </w:rPr>
        <w:t>（</w:t>
      </w:r>
      <w:r w:rsidR="0025422E" w:rsidRPr="006A532E">
        <w:rPr>
          <w:rFonts w:eastAsia="ＭＳ 明朝"/>
        </w:rPr>
        <w:t>Targeted Program on Health-Population</w:t>
      </w:r>
      <w:r w:rsidR="0025422E" w:rsidRPr="006A532E">
        <w:rPr>
          <w:rFonts w:eastAsia="ＭＳ 明朝" w:hint="eastAsia"/>
          <w:lang w:eastAsia="ja-JP"/>
        </w:rPr>
        <w:t>）</w:t>
      </w:r>
      <w:r w:rsidR="00FF2702" w:rsidRPr="006A532E">
        <w:rPr>
          <w:rFonts w:eastAsia="ＭＳ 明朝"/>
        </w:rPr>
        <w:t>2016</w:t>
      </w:r>
      <w:r w:rsidR="00FF2702" w:rsidRPr="006A532E">
        <w:rPr>
          <w:rFonts w:eastAsia="ＭＳ 明朝" w:hint="eastAsia"/>
          <w:lang w:eastAsia="ja-JP"/>
        </w:rPr>
        <w:t>年～</w:t>
      </w:r>
      <w:r w:rsidR="00FF2702" w:rsidRPr="006A532E">
        <w:rPr>
          <w:rFonts w:eastAsia="ＭＳ 明朝"/>
        </w:rPr>
        <w:t>2020</w:t>
      </w:r>
      <w:r w:rsidR="00FF2702" w:rsidRPr="006A532E">
        <w:rPr>
          <w:rFonts w:eastAsia="ＭＳ 明朝" w:hint="eastAsia"/>
        </w:rPr>
        <w:t>年</w:t>
      </w:r>
      <w:r w:rsidR="0025422E" w:rsidRPr="006A532E">
        <w:rPr>
          <w:rFonts w:eastAsia="ＭＳ 明朝" w:hint="eastAsia"/>
        </w:rPr>
        <w:t>を承認した。</w:t>
      </w:r>
      <w:r w:rsidR="0025422E" w:rsidRPr="006A532E">
        <w:rPr>
          <w:rFonts w:eastAsia="ＭＳ 明朝" w:hint="eastAsia"/>
          <w:lang w:eastAsia="ja-JP"/>
        </w:rPr>
        <w:t>ここれには</w:t>
      </w:r>
      <w:r w:rsidR="0025422E" w:rsidRPr="006A532E">
        <w:rPr>
          <w:rFonts w:eastAsia="ＭＳ 明朝" w:hint="eastAsia"/>
        </w:rPr>
        <w:t>全体計画の一部としてリハビリテーションの要素</w:t>
      </w:r>
      <w:r w:rsidR="0025422E" w:rsidRPr="006A532E">
        <w:rPr>
          <w:rFonts w:eastAsia="ＭＳ 明朝" w:hint="eastAsia"/>
          <w:lang w:eastAsia="ja-JP"/>
        </w:rPr>
        <w:t>が含まれている。</w:t>
      </w:r>
      <w:r w:rsidR="0043548A" w:rsidRPr="006A532E">
        <w:rPr>
          <w:rFonts w:eastAsia="ＭＳ 明朝" w:hint="eastAsia"/>
          <w:lang w:eastAsia="ja-JP"/>
        </w:rPr>
        <w:t>首相はまた、知的障害</w:t>
      </w:r>
      <w:r w:rsidR="00A470BE" w:rsidRPr="006A532E">
        <w:rPr>
          <w:rFonts w:eastAsia="ＭＳ 明朝" w:hint="eastAsia"/>
          <w:lang w:eastAsia="ja-JP"/>
        </w:rPr>
        <w:t>および</w:t>
      </w:r>
      <w:r w:rsidR="0043548A" w:rsidRPr="006A532E">
        <w:rPr>
          <w:rFonts w:eastAsia="ＭＳ 明朝" w:hint="eastAsia"/>
          <w:lang w:eastAsia="ja-JP"/>
        </w:rPr>
        <w:t>精神障害のある人のための社会扶助と地域</w:t>
      </w:r>
      <w:r w:rsidR="00B8750C" w:rsidRPr="006A532E">
        <w:rPr>
          <w:rFonts w:eastAsia="ＭＳ 明朝" w:hint="eastAsia"/>
          <w:lang w:eastAsia="ja-JP"/>
        </w:rPr>
        <w:t>に</w:t>
      </w:r>
      <w:r w:rsidR="00B33FFF" w:rsidRPr="006A532E">
        <w:rPr>
          <w:rFonts w:eastAsia="ＭＳ 明朝" w:hint="eastAsia"/>
          <w:lang w:eastAsia="ja-JP"/>
        </w:rPr>
        <w:t>根差した</w:t>
      </w:r>
      <w:r w:rsidR="0043548A" w:rsidRPr="006A532E">
        <w:rPr>
          <w:rFonts w:eastAsia="ＭＳ 明朝" w:hint="eastAsia"/>
          <w:lang w:eastAsia="ja-JP"/>
        </w:rPr>
        <w:t>リハビリテーションに関する国家計画</w:t>
      </w:r>
      <w:r w:rsidR="006A71A3" w:rsidRPr="006A532E">
        <w:rPr>
          <w:rFonts w:eastAsia="ＭＳ 明朝" w:hint="eastAsia"/>
          <w:lang w:eastAsia="ja-JP"/>
        </w:rPr>
        <w:t>（</w:t>
      </w:r>
      <w:r w:rsidR="006A71A3" w:rsidRPr="006A532E">
        <w:t>National Plan on social assistance and community-based rehabilitation for persons with mental disability, persons with mental disorders</w:t>
      </w:r>
      <w:r w:rsidR="006A71A3" w:rsidRPr="006A532E">
        <w:rPr>
          <w:rFonts w:eastAsia="ＭＳ 明朝" w:hint="eastAsia"/>
          <w:lang w:eastAsia="ja-JP"/>
        </w:rPr>
        <w:t>）</w:t>
      </w:r>
      <w:r w:rsidR="00FF2702" w:rsidRPr="006A532E">
        <w:rPr>
          <w:rFonts w:eastAsia="ＭＳ 明朝" w:hint="eastAsia"/>
          <w:lang w:eastAsia="ja-JP"/>
        </w:rPr>
        <w:t>2012</w:t>
      </w:r>
      <w:r w:rsidR="00FF2702" w:rsidRPr="006A532E">
        <w:rPr>
          <w:rFonts w:eastAsia="ＭＳ 明朝" w:hint="eastAsia"/>
          <w:lang w:eastAsia="ja-JP"/>
        </w:rPr>
        <w:t>年～</w:t>
      </w:r>
      <w:r w:rsidR="00FF2702" w:rsidRPr="006A532E">
        <w:rPr>
          <w:rFonts w:eastAsia="ＭＳ 明朝" w:hint="eastAsia"/>
          <w:lang w:eastAsia="ja-JP"/>
        </w:rPr>
        <w:t>2020</w:t>
      </w:r>
      <w:r w:rsidR="00FF2702" w:rsidRPr="006A532E">
        <w:rPr>
          <w:rFonts w:eastAsia="ＭＳ 明朝" w:hint="eastAsia"/>
          <w:lang w:eastAsia="ja-JP"/>
        </w:rPr>
        <w:t>年</w:t>
      </w:r>
      <w:r w:rsidR="0043548A" w:rsidRPr="006A532E">
        <w:rPr>
          <w:rFonts w:eastAsia="ＭＳ 明朝" w:hint="eastAsia"/>
          <w:lang w:eastAsia="ja-JP"/>
        </w:rPr>
        <w:t>、孤児、遺棄された</w:t>
      </w:r>
      <w:r w:rsidR="00B33FFF" w:rsidRPr="006A532E">
        <w:rPr>
          <w:rFonts w:eastAsia="ＭＳ 明朝" w:hint="eastAsia"/>
          <w:lang w:eastAsia="ja-JP"/>
        </w:rPr>
        <w:t>子ども</w:t>
      </w:r>
      <w:r w:rsidR="0043548A" w:rsidRPr="006A532E">
        <w:rPr>
          <w:rFonts w:eastAsia="ＭＳ 明朝" w:hint="eastAsia"/>
          <w:lang w:eastAsia="ja-JP"/>
        </w:rPr>
        <w:t>、</w:t>
      </w:r>
      <w:r w:rsidR="0043548A" w:rsidRPr="006A532E">
        <w:rPr>
          <w:rFonts w:eastAsia="ＭＳ 明朝" w:hint="eastAsia"/>
          <w:lang w:eastAsia="ja-JP"/>
        </w:rPr>
        <w:t>HIV/AIDS</w:t>
      </w:r>
      <w:r w:rsidR="0043548A" w:rsidRPr="006A532E">
        <w:rPr>
          <w:rFonts w:eastAsia="ＭＳ 明朝" w:hint="eastAsia"/>
          <w:lang w:eastAsia="ja-JP"/>
        </w:rPr>
        <w:t>に感染した</w:t>
      </w:r>
      <w:r w:rsidR="00B33FFF" w:rsidRPr="006A532E">
        <w:rPr>
          <w:rFonts w:eastAsia="ＭＳ 明朝" w:hint="eastAsia"/>
          <w:lang w:eastAsia="ja-JP"/>
        </w:rPr>
        <w:t>子ども</w:t>
      </w:r>
      <w:r w:rsidR="0043548A" w:rsidRPr="006A532E">
        <w:rPr>
          <w:rFonts w:eastAsia="ＭＳ 明朝" w:hint="eastAsia"/>
          <w:lang w:eastAsia="ja-JP"/>
        </w:rPr>
        <w:t>、有害化学物質の被害者である</w:t>
      </w:r>
      <w:r w:rsidR="00B33FFF" w:rsidRPr="006A532E">
        <w:rPr>
          <w:rFonts w:eastAsia="ＭＳ 明朝" w:hint="eastAsia"/>
          <w:lang w:eastAsia="ja-JP"/>
        </w:rPr>
        <w:t>子ども</w:t>
      </w:r>
      <w:r w:rsidR="0043548A" w:rsidRPr="006A532E">
        <w:rPr>
          <w:rFonts w:eastAsia="ＭＳ 明朝" w:hint="eastAsia"/>
          <w:lang w:eastAsia="ja-JP"/>
        </w:rPr>
        <w:t>、重度の障害</w:t>
      </w:r>
      <w:r w:rsidR="00BE6B46" w:rsidRPr="006A532E">
        <w:rPr>
          <w:rFonts w:eastAsia="ＭＳ 明朝" w:hint="eastAsia"/>
          <w:lang w:eastAsia="ja-JP"/>
        </w:rPr>
        <w:t>のある</w:t>
      </w:r>
      <w:r w:rsidR="00B33FFF" w:rsidRPr="006A532E">
        <w:rPr>
          <w:rFonts w:eastAsia="ＭＳ 明朝" w:hint="eastAsia"/>
          <w:lang w:eastAsia="ja-JP"/>
        </w:rPr>
        <w:t>子ども</w:t>
      </w:r>
      <w:r w:rsidR="0043548A" w:rsidRPr="006A532E">
        <w:rPr>
          <w:rFonts w:eastAsia="ＭＳ 明朝" w:hint="eastAsia"/>
          <w:lang w:eastAsia="ja-JP"/>
        </w:rPr>
        <w:t>、自然災害の被害を受けた</w:t>
      </w:r>
      <w:r w:rsidR="00B33FFF" w:rsidRPr="006A532E">
        <w:rPr>
          <w:rFonts w:eastAsia="ＭＳ 明朝" w:hint="eastAsia"/>
          <w:lang w:eastAsia="ja-JP"/>
        </w:rPr>
        <w:t>子ども</w:t>
      </w:r>
      <w:r w:rsidR="0043548A" w:rsidRPr="006A532E">
        <w:rPr>
          <w:rFonts w:eastAsia="ＭＳ 明朝" w:hint="eastAsia"/>
          <w:lang w:eastAsia="ja-JP"/>
        </w:rPr>
        <w:t>を支援するための国家計画</w:t>
      </w:r>
      <w:r w:rsidR="006A71A3" w:rsidRPr="006A532E">
        <w:rPr>
          <w:rFonts w:eastAsia="ＭＳ 明朝" w:hint="eastAsia"/>
          <w:lang w:eastAsia="ja-JP"/>
        </w:rPr>
        <w:t>2013</w:t>
      </w:r>
      <w:r w:rsidR="006A71A3" w:rsidRPr="006A532E">
        <w:rPr>
          <w:rFonts w:eastAsia="ＭＳ 明朝" w:hint="eastAsia"/>
          <w:lang w:eastAsia="ja-JP"/>
        </w:rPr>
        <w:t>年～</w:t>
      </w:r>
      <w:r w:rsidR="006A71A3" w:rsidRPr="006A532E">
        <w:rPr>
          <w:rFonts w:eastAsia="ＭＳ 明朝" w:hint="eastAsia"/>
          <w:lang w:eastAsia="ja-JP"/>
        </w:rPr>
        <w:t>2020</w:t>
      </w:r>
      <w:r w:rsidR="006A71A3" w:rsidRPr="006A532E">
        <w:rPr>
          <w:rFonts w:eastAsia="ＭＳ 明朝" w:hint="eastAsia"/>
          <w:lang w:eastAsia="ja-JP"/>
        </w:rPr>
        <w:t>年</w:t>
      </w:r>
      <w:r w:rsidR="0043548A" w:rsidRPr="006A532E">
        <w:rPr>
          <w:rFonts w:eastAsia="ＭＳ 明朝" w:hint="eastAsia"/>
          <w:lang w:eastAsia="ja-JP"/>
        </w:rPr>
        <w:t>を承認した。</w:t>
      </w:r>
      <w:r w:rsidR="002A074D" w:rsidRPr="006A532E">
        <w:rPr>
          <w:rFonts w:eastAsia="ＭＳ 明朝" w:hint="eastAsia"/>
          <w:lang w:eastAsia="ja-JP"/>
        </w:rPr>
        <w:t>保健省には、</w:t>
      </w:r>
      <w:r w:rsidR="00E35DB1" w:rsidRPr="006A532E">
        <w:rPr>
          <w:rFonts w:eastAsia="ＭＳ 明朝" w:hint="eastAsia"/>
          <w:lang w:eastAsia="ja-JP"/>
        </w:rPr>
        <w:t>モニタリング</w:t>
      </w:r>
      <w:r w:rsidR="002A074D" w:rsidRPr="006A532E">
        <w:rPr>
          <w:rFonts w:eastAsia="ＭＳ 明朝" w:hint="eastAsia"/>
          <w:lang w:eastAsia="ja-JP"/>
        </w:rPr>
        <w:t>と評価、障害者保健情報システムの実施、障害のある人への整形外科手術および補助器具に重点を置いた、</w:t>
      </w:r>
      <w:r w:rsidR="002A074D" w:rsidRPr="006A532E">
        <w:rPr>
          <w:rFonts w:eastAsia="ＭＳ 明朝" w:hint="eastAsia"/>
        </w:rPr>
        <w:t>障害者支援のための国家行動計画</w:t>
      </w:r>
      <w:r w:rsidR="002A074D" w:rsidRPr="006A532E">
        <w:rPr>
          <w:rFonts w:eastAsia="ＭＳ 明朝" w:hint="eastAsia"/>
          <w:lang w:eastAsia="ja-JP"/>
        </w:rPr>
        <w:t>2012</w:t>
      </w:r>
      <w:r w:rsidR="002A074D" w:rsidRPr="006A532E">
        <w:rPr>
          <w:rFonts w:eastAsia="ＭＳ 明朝" w:hint="eastAsia"/>
          <w:lang w:eastAsia="ja-JP"/>
        </w:rPr>
        <w:t>年～</w:t>
      </w:r>
      <w:r w:rsidR="002A074D" w:rsidRPr="006A532E">
        <w:rPr>
          <w:rFonts w:eastAsia="ＭＳ 明朝" w:hint="eastAsia"/>
          <w:lang w:eastAsia="ja-JP"/>
        </w:rPr>
        <w:t>2020</w:t>
      </w:r>
      <w:r w:rsidR="002A074D" w:rsidRPr="006A532E">
        <w:rPr>
          <w:rFonts w:eastAsia="ＭＳ 明朝" w:hint="eastAsia"/>
          <w:lang w:eastAsia="ja-JP"/>
        </w:rPr>
        <w:t>年の実施のための政府資金が割り当てられている。</w:t>
      </w:r>
    </w:p>
    <w:p w14:paraId="3FC139F0" w14:textId="6993E136" w:rsidR="00E35DB1" w:rsidRPr="006A532E" w:rsidRDefault="00596EFE" w:rsidP="00165746">
      <w:pPr>
        <w:pStyle w:val="SingleTxtG"/>
        <w:rPr>
          <w:rFonts w:eastAsia="ＭＳ 明朝"/>
        </w:rPr>
      </w:pPr>
      <w:r w:rsidRPr="006A532E">
        <w:rPr>
          <w:rFonts w:eastAsia="ＭＳ 明朝"/>
        </w:rPr>
        <w:t>137.</w:t>
      </w:r>
      <w:r w:rsidRPr="006A532E">
        <w:rPr>
          <w:rFonts w:eastAsia="ＭＳ 明朝"/>
        </w:rPr>
        <w:tab/>
      </w:r>
      <w:r w:rsidR="00F70F19" w:rsidRPr="006A532E">
        <w:rPr>
          <w:rFonts w:eastAsia="ＭＳ 明朝" w:hint="eastAsia"/>
        </w:rPr>
        <w:t>保健省は</w:t>
      </w:r>
      <w:r w:rsidR="00F70F19" w:rsidRPr="006A532E">
        <w:rPr>
          <w:rFonts w:eastAsia="ＭＳ 明朝" w:hint="eastAsia"/>
        </w:rPr>
        <w:t>2016</w:t>
      </w:r>
      <w:r w:rsidR="00F70F19" w:rsidRPr="006A532E">
        <w:rPr>
          <w:rFonts w:eastAsia="ＭＳ 明朝" w:hint="eastAsia"/>
        </w:rPr>
        <w:t>年、全国の病院を評価するための一連の品質保証指標を発表した。医療施設の物理的なアクセス性に関する指標も、この指標セットに含まれてい</w:t>
      </w:r>
      <w:r w:rsidR="00F70F19" w:rsidRPr="006A532E">
        <w:rPr>
          <w:rFonts w:eastAsia="ＭＳ 明朝" w:hint="eastAsia"/>
          <w:lang w:eastAsia="ja-JP"/>
        </w:rPr>
        <w:t>る</w:t>
      </w:r>
      <w:r w:rsidR="00F70F19" w:rsidRPr="006A532E">
        <w:rPr>
          <w:rFonts w:eastAsia="ＭＳ 明朝" w:hint="eastAsia"/>
        </w:rPr>
        <w:t>。</w:t>
      </w:r>
    </w:p>
    <w:p w14:paraId="77C88A24" w14:textId="26234552" w:rsidR="00E35DB1" w:rsidRPr="006A532E" w:rsidRDefault="00596EFE" w:rsidP="00165746">
      <w:pPr>
        <w:pStyle w:val="SingleTxtG"/>
        <w:rPr>
          <w:rFonts w:eastAsia="ＭＳ 明朝"/>
        </w:rPr>
      </w:pPr>
      <w:r w:rsidRPr="006A532E">
        <w:rPr>
          <w:rFonts w:eastAsia="ＭＳ 明朝"/>
        </w:rPr>
        <w:t>138.</w:t>
      </w:r>
      <w:r w:rsidRPr="006A532E">
        <w:rPr>
          <w:rFonts w:eastAsia="ＭＳ 明朝"/>
        </w:rPr>
        <w:tab/>
      </w:r>
      <w:r w:rsidR="00F70F19" w:rsidRPr="006A532E">
        <w:rPr>
          <w:rFonts w:eastAsia="ＭＳ 明朝" w:hint="eastAsia"/>
        </w:rPr>
        <w:t>全国のリハビリテーションサービス提供体制を強化する目的で、保健省は全国のリハビリテーション施設の機能、責任、組織構造を規定する通達</w:t>
      </w:r>
      <w:r w:rsidR="00F70F19" w:rsidRPr="006A532E">
        <w:rPr>
          <w:rFonts w:eastAsia="ＭＳ 明朝"/>
        </w:rPr>
        <w:t>46/2013/TT-BYT</w:t>
      </w:r>
      <w:r w:rsidR="00F70F19" w:rsidRPr="006A532E">
        <w:rPr>
          <w:rFonts w:eastAsia="ＭＳ 明朝" w:hint="eastAsia"/>
        </w:rPr>
        <w:t>を</w:t>
      </w:r>
      <w:r w:rsidR="00F70F19" w:rsidRPr="006A532E">
        <w:rPr>
          <w:rFonts w:eastAsia="ＭＳ 明朝" w:hint="eastAsia"/>
          <w:lang w:eastAsia="ja-JP"/>
        </w:rPr>
        <w:t>公布</w:t>
      </w:r>
      <w:r w:rsidR="00F70F19" w:rsidRPr="006A532E">
        <w:rPr>
          <w:rFonts w:eastAsia="ＭＳ 明朝" w:hint="eastAsia"/>
        </w:rPr>
        <w:t>した。</w:t>
      </w:r>
      <w:r w:rsidR="00EA281E" w:rsidRPr="006A532E">
        <w:rPr>
          <w:rFonts w:eastAsia="ＭＳ 明朝" w:hint="eastAsia"/>
        </w:rPr>
        <w:t>この通達は、リハビリテーション専門職の</w:t>
      </w:r>
      <w:r w:rsidR="00EA281E" w:rsidRPr="006A532E">
        <w:rPr>
          <w:rFonts w:eastAsia="ＭＳ 明朝" w:hint="eastAsia"/>
          <w:lang w:eastAsia="ja-JP"/>
        </w:rPr>
        <w:t>資格名称（</w:t>
      </w:r>
      <w:r w:rsidR="00EA281E" w:rsidRPr="006A532E">
        <w:rPr>
          <w:rFonts w:eastAsia="ＭＳ 明朝"/>
          <w:lang w:eastAsia="ja-JP"/>
        </w:rPr>
        <w:t>title</w:t>
      </w:r>
      <w:r w:rsidR="00EA281E" w:rsidRPr="006A532E">
        <w:rPr>
          <w:rFonts w:eastAsia="ＭＳ 明朝" w:hint="eastAsia"/>
          <w:lang w:eastAsia="ja-JP"/>
        </w:rPr>
        <w:t>）</w:t>
      </w:r>
      <w:r w:rsidR="00EA281E" w:rsidRPr="006A532E">
        <w:rPr>
          <w:rFonts w:eastAsia="ＭＳ 明朝" w:hint="eastAsia"/>
        </w:rPr>
        <w:t>、施術者の免許、リハビリテーション病院とリハビリテーション</w:t>
      </w:r>
      <w:r w:rsidR="00EA281E" w:rsidRPr="006A532E">
        <w:rPr>
          <w:rFonts w:eastAsia="ＭＳ 明朝" w:hint="eastAsia"/>
          <w:lang w:eastAsia="ja-JP"/>
        </w:rPr>
        <w:t>医院</w:t>
      </w:r>
      <w:r w:rsidR="00EA281E" w:rsidRPr="006A532E">
        <w:rPr>
          <w:rFonts w:eastAsia="ＭＳ 明朝" w:hint="eastAsia"/>
        </w:rPr>
        <w:t>の運営免許を規定している。</w:t>
      </w:r>
    </w:p>
    <w:p w14:paraId="4DCF7A7C" w14:textId="0EDF5BA3" w:rsidR="00EA281E" w:rsidRPr="006A532E" w:rsidRDefault="00596EFE" w:rsidP="00165746">
      <w:pPr>
        <w:pStyle w:val="SingleTxtG"/>
        <w:rPr>
          <w:rFonts w:eastAsia="ＭＳ 明朝"/>
        </w:rPr>
      </w:pPr>
      <w:r w:rsidRPr="006A532E">
        <w:rPr>
          <w:rFonts w:eastAsia="ＭＳ 明朝"/>
        </w:rPr>
        <w:t>139.</w:t>
      </w:r>
      <w:r w:rsidRPr="006A532E">
        <w:rPr>
          <w:rFonts w:eastAsia="ＭＳ 明朝"/>
        </w:rPr>
        <w:tab/>
      </w:r>
      <w:r w:rsidR="00EA281E" w:rsidRPr="006A532E">
        <w:rPr>
          <w:rFonts w:eastAsia="ＭＳ 明朝" w:hint="eastAsia"/>
        </w:rPr>
        <w:t>ベトナム政府は、</w:t>
      </w:r>
      <w:r w:rsidR="00EA281E" w:rsidRPr="006A532E">
        <w:rPr>
          <w:rFonts w:eastAsia="ＭＳ 明朝" w:hint="eastAsia"/>
          <w:lang w:eastAsia="ja-JP"/>
        </w:rPr>
        <w:t>障害のある人</w:t>
      </w:r>
      <w:r w:rsidR="00EA281E" w:rsidRPr="006A532E">
        <w:rPr>
          <w:rFonts w:eastAsia="ＭＳ 明朝" w:hint="eastAsia"/>
        </w:rPr>
        <w:t>のリハビリテーションサービスへのアクセスを改善するための施策を実施している。</w:t>
      </w:r>
      <w:r w:rsidR="00EA281E" w:rsidRPr="006A532E">
        <w:rPr>
          <w:rFonts w:eastAsia="ＭＳ 明朝"/>
        </w:rPr>
        <w:t>2016</w:t>
      </w:r>
      <w:r w:rsidR="00EA281E" w:rsidRPr="006A532E">
        <w:rPr>
          <w:rFonts w:eastAsia="ＭＳ 明朝" w:hint="eastAsia"/>
        </w:rPr>
        <w:t>年、保健省はリハビリテーションサービスの健康保険適用範囲を拡大する通達を出した（</w:t>
      </w:r>
      <w:r w:rsidR="00EA281E" w:rsidRPr="006A532E">
        <w:rPr>
          <w:rFonts w:eastAsia="ＭＳ 明朝"/>
        </w:rPr>
        <w:t>33</w:t>
      </w:r>
      <w:r w:rsidR="00EA281E" w:rsidRPr="006A532E">
        <w:rPr>
          <w:rFonts w:eastAsia="ＭＳ 明朝" w:hint="eastAsia"/>
        </w:rPr>
        <w:t>から</w:t>
      </w:r>
      <w:r w:rsidR="00EA281E" w:rsidRPr="006A532E">
        <w:rPr>
          <w:rFonts w:eastAsia="ＭＳ 明朝"/>
        </w:rPr>
        <w:t>248</w:t>
      </w:r>
      <w:r w:rsidR="00EA281E" w:rsidRPr="006A532E">
        <w:rPr>
          <w:rFonts w:eastAsia="ＭＳ 明朝" w:hint="eastAsia"/>
        </w:rPr>
        <w:t>のリハビリテーションサービスへ）。</w:t>
      </w:r>
      <w:r w:rsidR="00EA281E" w:rsidRPr="006A532E">
        <w:rPr>
          <w:rFonts w:eastAsia="ＭＳ 明朝" w:hint="eastAsia"/>
          <w:lang w:eastAsia="ja-JP"/>
        </w:rPr>
        <w:t>また、</w:t>
      </w:r>
      <w:r w:rsidR="00EA281E" w:rsidRPr="006A532E">
        <w:rPr>
          <w:rFonts w:eastAsia="ＭＳ 明朝" w:hint="eastAsia"/>
        </w:rPr>
        <w:t>この政策では、主に装具や整形外科用椅子など、健康保険で償還されるリハビリテーション医療用品</w:t>
      </w:r>
      <w:r w:rsidR="00EA281E" w:rsidRPr="006A532E">
        <w:rPr>
          <w:rFonts w:eastAsia="ＭＳ 明朝" w:hint="eastAsia"/>
        </w:rPr>
        <w:t>20</w:t>
      </w:r>
      <w:r w:rsidR="00EA281E" w:rsidRPr="006A532E">
        <w:rPr>
          <w:rFonts w:eastAsia="ＭＳ 明朝" w:hint="eastAsia"/>
        </w:rPr>
        <w:t>品目の追加リストも規制して</w:t>
      </w:r>
      <w:r w:rsidR="00EA281E" w:rsidRPr="006A532E">
        <w:rPr>
          <w:rFonts w:eastAsia="ＭＳ 明朝" w:hint="eastAsia"/>
        </w:rPr>
        <w:lastRenderedPageBreak/>
        <w:t>いる。</w:t>
      </w:r>
      <w:r w:rsidR="00EA281E" w:rsidRPr="006A532E">
        <w:rPr>
          <w:rFonts w:eastAsia="ＭＳ 明朝"/>
        </w:rPr>
        <w:t>2015</w:t>
      </w:r>
      <w:r w:rsidR="00EA281E" w:rsidRPr="006A532E">
        <w:rPr>
          <w:rFonts w:eastAsia="ＭＳ 明朝" w:hint="eastAsia"/>
        </w:rPr>
        <w:t>年、健康保険支払いの基礎となる</w:t>
      </w:r>
      <w:r w:rsidR="00163F32" w:rsidRPr="006A532E">
        <w:rPr>
          <w:rFonts w:ascii="ＭＳ 明朝" w:eastAsia="ＭＳ 明朝" w:hAnsi="ＭＳ 明朝" w:hint="eastAsia"/>
          <w:lang w:eastAsia="ja-JP"/>
        </w:rPr>
        <w:t>診察や</w:t>
      </w:r>
      <w:r w:rsidR="00163F32" w:rsidRPr="006A532E">
        <w:rPr>
          <w:rFonts w:eastAsia="ＭＳ 明朝" w:hint="eastAsia"/>
          <w:lang w:eastAsia="ja-JP"/>
        </w:rPr>
        <w:t>治療</w:t>
      </w:r>
      <w:r w:rsidR="00EA281E" w:rsidRPr="006A532E">
        <w:rPr>
          <w:rFonts w:eastAsia="ＭＳ 明朝" w:hint="eastAsia"/>
        </w:rPr>
        <w:t>の価格を規定する通達が制定された。保健省は、健康保険が適用されるすべてのリハビリテーションサービスの技術的手続きを策定中である。</w:t>
      </w:r>
      <w:r w:rsidR="00CE5CF3" w:rsidRPr="006A532E">
        <w:rPr>
          <w:rFonts w:eastAsia="ＭＳ 明朝" w:hint="eastAsia"/>
        </w:rPr>
        <w:t>2016</w:t>
      </w:r>
      <w:r w:rsidR="00CE5CF3" w:rsidRPr="006A532E">
        <w:rPr>
          <w:rFonts w:eastAsia="ＭＳ 明朝" w:hint="eastAsia"/>
        </w:rPr>
        <w:t>年、保健省は「リハビリテーションにおける診察と治療に関するマニュアル（</w:t>
      </w:r>
      <w:r w:rsidR="00CE5CF3" w:rsidRPr="006A532E">
        <w:rPr>
          <w:rFonts w:eastAsia="ＭＳ 明朝"/>
        </w:rPr>
        <w:t>Manuals on diagnosis and treatment in rehabilitation</w:t>
      </w:r>
      <w:r w:rsidR="00CE5CF3" w:rsidRPr="006A532E">
        <w:rPr>
          <w:rFonts w:eastAsia="ＭＳ 明朝" w:hint="eastAsia"/>
        </w:rPr>
        <w:t>）」を再出版し、地域のリハビリテーション施設に配布した。これは全国で適用される専門的な文書</w:t>
      </w:r>
      <w:r w:rsidR="00CE5CF3" w:rsidRPr="006A532E">
        <w:rPr>
          <w:rFonts w:eastAsia="ＭＳ 明朝" w:hint="eastAsia"/>
          <w:lang w:eastAsia="ja-JP"/>
        </w:rPr>
        <w:t>として</w:t>
      </w:r>
      <w:r w:rsidR="00CE5CF3" w:rsidRPr="006A532E">
        <w:rPr>
          <w:rFonts w:eastAsia="ＭＳ 明朝" w:hint="eastAsia"/>
        </w:rPr>
        <w:t>2014</w:t>
      </w:r>
      <w:r w:rsidR="00CE5CF3" w:rsidRPr="006A532E">
        <w:rPr>
          <w:rFonts w:eastAsia="ＭＳ 明朝" w:hint="eastAsia"/>
        </w:rPr>
        <w:t>年に正式に発行された</w:t>
      </w:r>
      <w:r w:rsidR="00CE5CF3" w:rsidRPr="006A532E">
        <w:rPr>
          <w:rFonts w:eastAsia="ＭＳ 明朝" w:hint="eastAsia"/>
          <w:lang w:eastAsia="ja-JP"/>
        </w:rPr>
        <w:t>もの</w:t>
      </w:r>
      <w:r w:rsidR="00CE5CF3" w:rsidRPr="006A532E">
        <w:rPr>
          <w:rFonts w:eastAsia="ＭＳ 明朝" w:hint="eastAsia"/>
        </w:rPr>
        <w:t>である。</w:t>
      </w:r>
    </w:p>
    <w:p w14:paraId="7CEB46BA" w14:textId="1A95BFE6" w:rsidR="00434780" w:rsidRPr="006A532E" w:rsidRDefault="00596EFE" w:rsidP="00165746">
      <w:pPr>
        <w:pStyle w:val="SingleTxtG"/>
        <w:rPr>
          <w:rFonts w:eastAsia="ＭＳ 明朝"/>
        </w:rPr>
      </w:pPr>
      <w:r w:rsidRPr="006A532E">
        <w:rPr>
          <w:rFonts w:eastAsia="ＭＳ 明朝"/>
        </w:rPr>
        <w:t>140.</w:t>
      </w:r>
      <w:r w:rsidRPr="006A532E">
        <w:rPr>
          <w:rFonts w:eastAsia="ＭＳ 明朝"/>
        </w:rPr>
        <w:tab/>
      </w:r>
      <w:r w:rsidR="00434780" w:rsidRPr="006A532E">
        <w:rPr>
          <w:rFonts w:eastAsia="ＭＳ 明朝" w:hint="eastAsia"/>
        </w:rPr>
        <w:t>2016</w:t>
      </w:r>
      <w:r w:rsidR="00434780" w:rsidRPr="006A532E">
        <w:rPr>
          <w:rFonts w:eastAsia="ＭＳ 明朝" w:hint="eastAsia"/>
        </w:rPr>
        <w:t>年、保健省は多くの大学と協力し、ベトナム</w:t>
      </w:r>
      <w:r w:rsidR="00434780" w:rsidRPr="006A532E">
        <w:rPr>
          <w:rFonts w:eastAsia="ＭＳ 明朝" w:hint="eastAsia"/>
          <w:lang w:eastAsia="ja-JP"/>
        </w:rPr>
        <w:t>の</w:t>
      </w:r>
      <w:r w:rsidR="00434780" w:rsidRPr="006A532E">
        <w:rPr>
          <w:rFonts w:eastAsia="ＭＳ 明朝" w:hint="eastAsia"/>
        </w:rPr>
        <w:t>学部レベルの</w:t>
      </w:r>
      <w:r w:rsidR="00434780" w:rsidRPr="006A532E">
        <w:rPr>
          <w:rFonts w:eastAsia="ＭＳ 明朝" w:hint="eastAsia"/>
        </w:rPr>
        <w:t>OT</w:t>
      </w:r>
      <w:r w:rsidR="00434780" w:rsidRPr="006A532E">
        <w:rPr>
          <w:rFonts w:eastAsia="ＭＳ 明朝" w:hint="eastAsia"/>
        </w:rPr>
        <w:t>訓練プログラム開発の基礎として、学部レベルで教える作業療法（</w:t>
      </w:r>
      <w:r w:rsidR="00434780" w:rsidRPr="006A532E">
        <w:rPr>
          <w:rFonts w:eastAsia="ＭＳ 明朝" w:hint="eastAsia"/>
        </w:rPr>
        <w:t>OT</w:t>
      </w:r>
      <w:r w:rsidR="00434780" w:rsidRPr="006A532E">
        <w:rPr>
          <w:rFonts w:eastAsia="ＭＳ 明朝" w:hint="eastAsia"/>
        </w:rPr>
        <w:t>）訓練教科書を</w:t>
      </w:r>
      <w:r w:rsidR="00434780" w:rsidRPr="006A532E">
        <w:rPr>
          <w:rFonts w:eastAsia="ＭＳ 明朝" w:hint="eastAsia"/>
          <w:lang w:eastAsia="ja-JP"/>
        </w:rPr>
        <w:t>編纂</w:t>
      </w:r>
      <w:r w:rsidR="00434780" w:rsidRPr="006A532E">
        <w:rPr>
          <w:rFonts w:eastAsia="ＭＳ 明朝" w:hint="eastAsia"/>
        </w:rPr>
        <w:t>し</w:t>
      </w:r>
      <w:r w:rsidR="00B4046B" w:rsidRPr="006A532E">
        <w:rPr>
          <w:rFonts w:eastAsia="ＭＳ 明朝" w:hint="eastAsia"/>
          <w:lang w:eastAsia="ja-JP"/>
        </w:rPr>
        <w:t>、</w:t>
      </w:r>
      <w:r w:rsidR="00434780" w:rsidRPr="006A532E">
        <w:rPr>
          <w:rFonts w:eastAsia="ＭＳ 明朝" w:hint="eastAsia"/>
          <w:lang w:eastAsia="ja-JP"/>
        </w:rPr>
        <w:t>また、</w:t>
      </w:r>
      <w:r w:rsidR="00B4046B" w:rsidRPr="006A532E">
        <w:rPr>
          <w:rFonts w:eastAsia="ＭＳ 明朝" w:hint="eastAsia"/>
          <w:lang w:eastAsia="ja-JP"/>
        </w:rPr>
        <w:t>医師、技術者、</w:t>
      </w:r>
      <w:r w:rsidR="00265CE1" w:rsidRPr="006A532E">
        <w:rPr>
          <w:rFonts w:eastAsia="ＭＳ 明朝" w:hint="eastAsia"/>
          <w:lang w:eastAsia="ja-JP"/>
        </w:rPr>
        <w:t>町・村</w:t>
      </w:r>
      <w:r w:rsidR="001E5CC8" w:rsidRPr="006A532E">
        <w:rPr>
          <w:rFonts w:eastAsia="ＭＳ 明朝" w:hint="eastAsia"/>
          <w:lang w:eastAsia="ja-JP"/>
        </w:rPr>
        <w:t>（</w:t>
      </w:r>
      <w:r w:rsidR="001E5CC8" w:rsidRPr="006A532E">
        <w:rPr>
          <w:rFonts w:eastAsia="ＭＳ 明朝"/>
        </w:rPr>
        <w:t>commune</w:t>
      </w:r>
      <w:r w:rsidR="001E5CC8" w:rsidRPr="006A532E">
        <w:rPr>
          <w:rFonts w:eastAsia="ＭＳ 明朝" w:hint="eastAsia"/>
          <w:lang w:eastAsia="ja-JP"/>
        </w:rPr>
        <w:t>）</w:t>
      </w:r>
      <w:r w:rsidR="00B4046B" w:rsidRPr="006A532E">
        <w:rPr>
          <w:rFonts w:eastAsia="ＭＳ 明朝" w:hint="eastAsia"/>
          <w:lang w:eastAsia="ja-JP"/>
        </w:rPr>
        <w:t>のリハビリテーションスタッフ向けの</w:t>
      </w:r>
      <w:r w:rsidR="00265CE1" w:rsidRPr="006A532E">
        <w:rPr>
          <w:rFonts w:eastAsia="ＭＳ 明朝" w:hint="eastAsia"/>
          <w:lang w:eastAsia="ja-JP"/>
        </w:rPr>
        <w:t>、短期の終了証明が発行される（</w:t>
      </w:r>
      <w:r w:rsidR="00265CE1" w:rsidRPr="006A532E">
        <w:rPr>
          <w:rFonts w:eastAsia="ＭＳ 明朝"/>
          <w:lang w:eastAsia="ja-JP"/>
        </w:rPr>
        <w:t>certificate-based</w:t>
      </w:r>
      <w:r w:rsidR="00265CE1" w:rsidRPr="006A532E">
        <w:rPr>
          <w:rFonts w:eastAsia="ＭＳ 明朝" w:hint="eastAsia"/>
          <w:lang w:eastAsia="ja-JP"/>
        </w:rPr>
        <w:t>）</w:t>
      </w:r>
      <w:r w:rsidR="00B4046B" w:rsidRPr="006A532E">
        <w:rPr>
          <w:rFonts w:eastAsia="ＭＳ 明朝" w:hint="eastAsia"/>
          <w:lang w:eastAsia="ja-JP"/>
        </w:rPr>
        <w:t>リハビリテーション研修プログラムの</w:t>
      </w:r>
      <w:r w:rsidR="00265CE1" w:rsidRPr="006A532E">
        <w:rPr>
          <w:rFonts w:eastAsia="ＭＳ 明朝" w:hint="eastAsia"/>
        </w:rPr>
        <w:t>作業療法</w:t>
      </w:r>
      <w:r w:rsidR="00265CE1" w:rsidRPr="006A532E">
        <w:rPr>
          <w:rFonts w:eastAsia="ＭＳ 明朝" w:hint="eastAsia"/>
          <w:lang w:eastAsia="ja-JP"/>
        </w:rPr>
        <w:t>項目（</w:t>
      </w:r>
      <w:r w:rsidR="00265CE1" w:rsidRPr="006A532E">
        <w:rPr>
          <w:rFonts w:eastAsia="ＭＳ 明朝"/>
        </w:rPr>
        <w:t>OT content</w:t>
      </w:r>
      <w:r w:rsidR="00265CE1" w:rsidRPr="006A532E">
        <w:rPr>
          <w:rFonts w:eastAsia="ＭＳ 明朝" w:hint="eastAsia"/>
          <w:lang w:eastAsia="ja-JP"/>
        </w:rPr>
        <w:t>）</w:t>
      </w:r>
      <w:r w:rsidR="00B4046B" w:rsidRPr="006A532E">
        <w:rPr>
          <w:rFonts w:eastAsia="ＭＳ 明朝" w:hint="eastAsia"/>
          <w:lang w:eastAsia="ja-JP"/>
        </w:rPr>
        <w:t>を強化した。</w:t>
      </w:r>
      <w:r w:rsidR="00265CE1" w:rsidRPr="006A532E">
        <w:rPr>
          <w:rFonts w:eastAsia="ＭＳ 明朝" w:hint="eastAsia"/>
          <w:lang w:eastAsia="ja-JP"/>
        </w:rPr>
        <w:t>保健省</w:t>
      </w:r>
      <w:r w:rsidR="004D6877" w:rsidRPr="006A532E">
        <w:rPr>
          <w:rFonts w:eastAsia="ＭＳ 明朝" w:hint="eastAsia"/>
          <w:lang w:eastAsia="ja-JP"/>
        </w:rPr>
        <w:t>（</w:t>
      </w:r>
      <w:r w:rsidR="004D6877" w:rsidRPr="006A532E">
        <w:t>Ministry of Health</w:t>
      </w:r>
      <w:r w:rsidR="004D6877" w:rsidRPr="006A532E">
        <w:rPr>
          <w:rFonts w:ascii="ＭＳ 明朝" w:eastAsia="ＭＳ 明朝" w:hAnsi="ＭＳ 明朝" w:hint="eastAsia"/>
          <w:lang w:eastAsia="ja-JP"/>
        </w:rPr>
        <w:t>）</w:t>
      </w:r>
      <w:r w:rsidR="00265CE1" w:rsidRPr="006A532E">
        <w:rPr>
          <w:rFonts w:eastAsia="ＭＳ 明朝" w:hint="eastAsia"/>
          <w:lang w:eastAsia="ja-JP"/>
        </w:rPr>
        <w:t>、</w:t>
      </w:r>
      <w:r w:rsidR="00B8750C" w:rsidRPr="006A532E">
        <w:rPr>
          <w:rFonts w:eastAsia="ＭＳ 明朝" w:hint="eastAsia"/>
          <w:lang w:eastAsia="ja-JP"/>
        </w:rPr>
        <w:t>地方</w:t>
      </w:r>
      <w:r w:rsidR="00265CE1" w:rsidRPr="006A532E">
        <w:rPr>
          <w:rFonts w:eastAsia="ＭＳ 明朝" w:hint="eastAsia"/>
          <w:lang w:eastAsia="ja-JP"/>
        </w:rPr>
        <w:t>保健</w:t>
      </w:r>
      <w:r w:rsidR="001E5CC8" w:rsidRPr="006A532E">
        <w:rPr>
          <w:rFonts w:eastAsia="ＭＳ 明朝" w:hint="eastAsia"/>
          <w:lang w:eastAsia="ja-JP"/>
        </w:rPr>
        <w:t>局（</w:t>
      </w:r>
      <w:r w:rsidR="001E5CC8" w:rsidRPr="006A532E">
        <w:rPr>
          <w:rFonts w:eastAsia="ＭＳ 明朝"/>
          <w:lang w:eastAsia="ja-JP"/>
        </w:rPr>
        <w:t>Departments of Health</w:t>
      </w:r>
      <w:r w:rsidR="00DA6BCB" w:rsidRPr="006A532E">
        <w:rPr>
          <w:rFonts w:eastAsia="ＭＳ 明朝" w:hint="eastAsia"/>
          <w:lang w:eastAsia="ja-JP"/>
        </w:rPr>
        <w:t xml:space="preserve">　訳注　基本的に</w:t>
      </w:r>
      <w:r w:rsidR="00DA6BCB" w:rsidRPr="006A532E">
        <w:rPr>
          <w:rFonts w:eastAsia="ＭＳ 明朝" w:hint="eastAsia"/>
          <w:lang w:eastAsia="ja-JP"/>
        </w:rPr>
        <w:t>1</w:t>
      </w:r>
      <w:r w:rsidR="00DA6BCB" w:rsidRPr="006A532E">
        <w:rPr>
          <w:rFonts w:eastAsia="ＭＳ 明朝" w:hint="eastAsia"/>
          <w:lang w:eastAsia="ja-JP"/>
        </w:rPr>
        <w:t>省市ごとに保健局がある。</w:t>
      </w:r>
      <w:r w:rsidR="001E5CC8" w:rsidRPr="006A532E">
        <w:rPr>
          <w:rFonts w:eastAsia="ＭＳ 明朝" w:hint="eastAsia"/>
          <w:lang w:eastAsia="ja-JP"/>
        </w:rPr>
        <w:t>）</w:t>
      </w:r>
      <w:r w:rsidR="00265CE1" w:rsidRPr="006A532E">
        <w:rPr>
          <w:rFonts w:eastAsia="ＭＳ 明朝" w:hint="eastAsia"/>
          <w:lang w:eastAsia="ja-JP"/>
        </w:rPr>
        <w:t>、省立</w:t>
      </w:r>
      <w:r w:rsidR="00564716" w:rsidRPr="006A532E">
        <w:rPr>
          <w:rFonts w:eastAsia="ＭＳ 明朝" w:hint="eastAsia"/>
          <w:lang w:eastAsia="ja-JP"/>
        </w:rPr>
        <w:t>（</w:t>
      </w:r>
      <w:r w:rsidR="00564716" w:rsidRPr="006A532E">
        <w:rPr>
          <w:rFonts w:eastAsia="ＭＳ 明朝"/>
          <w:lang w:eastAsia="ja-JP"/>
        </w:rPr>
        <w:t>provincial</w:t>
      </w:r>
      <w:r w:rsidR="00564716" w:rsidRPr="006A532E">
        <w:rPr>
          <w:rFonts w:eastAsia="ＭＳ 明朝" w:hint="eastAsia"/>
          <w:lang w:eastAsia="ja-JP"/>
        </w:rPr>
        <w:t>）</w:t>
      </w:r>
      <w:r w:rsidR="00265CE1" w:rsidRPr="006A532E">
        <w:rPr>
          <w:rFonts w:eastAsia="ＭＳ 明朝" w:hint="eastAsia"/>
          <w:lang w:eastAsia="ja-JP"/>
        </w:rPr>
        <w:t>リハビリテーション病院は、すべての</w:t>
      </w:r>
      <w:r w:rsidR="00B8750C" w:rsidRPr="006A532E">
        <w:rPr>
          <w:rFonts w:eastAsia="ＭＳ 明朝" w:hint="eastAsia"/>
          <w:lang w:eastAsia="ja-JP"/>
        </w:rPr>
        <w:t>行政</w:t>
      </w:r>
      <w:r w:rsidR="00265CE1" w:rsidRPr="006A532E">
        <w:rPr>
          <w:rFonts w:eastAsia="ＭＳ 明朝" w:hint="eastAsia"/>
          <w:lang w:eastAsia="ja-JP"/>
        </w:rPr>
        <w:t>レベルのリハビリテーションスタッフ、</w:t>
      </w:r>
      <w:r w:rsidR="001E5CC8" w:rsidRPr="006A532E">
        <w:rPr>
          <w:rFonts w:eastAsia="ＭＳ 明朝" w:hint="eastAsia"/>
          <w:lang w:eastAsia="ja-JP"/>
        </w:rPr>
        <w:t>とく</w:t>
      </w:r>
      <w:r w:rsidR="00265CE1" w:rsidRPr="006A532E">
        <w:rPr>
          <w:rFonts w:eastAsia="ＭＳ 明朝" w:hint="eastAsia"/>
          <w:lang w:eastAsia="ja-JP"/>
        </w:rPr>
        <w:t>に町・村レベルのスタッフのために、多くの短期継続医療トレーニングコースを</w:t>
      </w:r>
      <w:r w:rsidR="00B8750C" w:rsidRPr="006A532E">
        <w:rPr>
          <w:rFonts w:eastAsia="ＭＳ 明朝" w:hint="eastAsia"/>
          <w:lang w:eastAsia="ja-JP"/>
        </w:rPr>
        <w:t>実施</w:t>
      </w:r>
      <w:r w:rsidR="00265CE1" w:rsidRPr="006A532E">
        <w:rPr>
          <w:rFonts w:eastAsia="ＭＳ 明朝" w:hint="eastAsia"/>
          <w:lang w:eastAsia="ja-JP"/>
        </w:rPr>
        <w:t>してきた。</w:t>
      </w:r>
    </w:p>
    <w:p w14:paraId="6159BD91" w14:textId="202D0B6F" w:rsidR="003F1D72" w:rsidRPr="006A532E" w:rsidRDefault="00596EFE" w:rsidP="00AC0F0E">
      <w:pPr>
        <w:pStyle w:val="SingleTxtG"/>
        <w:rPr>
          <w:rFonts w:eastAsia="ＭＳ 明朝"/>
          <w:lang w:eastAsia="ja-JP"/>
        </w:rPr>
      </w:pPr>
      <w:r w:rsidRPr="006A532E">
        <w:rPr>
          <w:rFonts w:eastAsia="ＭＳ 明朝"/>
        </w:rPr>
        <w:t>141.</w:t>
      </w:r>
      <w:r w:rsidRPr="006A532E">
        <w:rPr>
          <w:rFonts w:eastAsia="ＭＳ 明朝"/>
        </w:rPr>
        <w:tab/>
      </w:r>
      <w:r w:rsidR="001E5CC8" w:rsidRPr="006A532E">
        <w:rPr>
          <w:rFonts w:eastAsia="ＭＳ 明朝" w:hint="eastAsia"/>
        </w:rPr>
        <w:t>現在、ベトナムには障害</w:t>
      </w:r>
      <w:r w:rsidR="001E5CC8" w:rsidRPr="006A532E">
        <w:rPr>
          <w:rFonts w:eastAsia="ＭＳ 明朝" w:hint="eastAsia"/>
          <w:lang w:eastAsia="ja-JP"/>
        </w:rPr>
        <w:t>のある</w:t>
      </w:r>
      <w:r w:rsidR="00B33FFF" w:rsidRPr="006A532E">
        <w:rPr>
          <w:rFonts w:eastAsia="ＭＳ 明朝" w:hint="eastAsia"/>
          <w:lang w:eastAsia="ja-JP"/>
        </w:rPr>
        <w:t>子ども</w:t>
      </w:r>
      <w:r w:rsidR="001E5CC8" w:rsidRPr="006A532E">
        <w:rPr>
          <w:rFonts w:eastAsia="ＭＳ 明朝" w:hint="eastAsia"/>
        </w:rPr>
        <w:t>や化学毒物の</w:t>
      </w:r>
      <w:r w:rsidR="003F1D72" w:rsidRPr="006A532E">
        <w:rPr>
          <w:rFonts w:eastAsia="ＭＳ 明朝" w:hint="eastAsia"/>
          <w:lang w:eastAsia="ja-JP"/>
        </w:rPr>
        <w:t>被害を受けた</w:t>
      </w:r>
      <w:r w:rsidR="00B33FFF" w:rsidRPr="006A532E">
        <w:rPr>
          <w:rFonts w:eastAsia="ＭＳ 明朝" w:hint="eastAsia"/>
          <w:lang w:eastAsia="ja-JP"/>
        </w:rPr>
        <w:t>子ども</w:t>
      </w:r>
      <w:r w:rsidR="001E5CC8" w:rsidRPr="006A532E">
        <w:rPr>
          <w:rFonts w:eastAsia="ＭＳ 明朝" w:hint="eastAsia"/>
        </w:rPr>
        <w:t>のための</w:t>
      </w:r>
      <w:r w:rsidR="001E5CC8" w:rsidRPr="006A532E">
        <w:rPr>
          <w:rFonts w:eastAsia="ＭＳ 明朝"/>
        </w:rPr>
        <w:t>34</w:t>
      </w:r>
      <w:r w:rsidR="001E5CC8" w:rsidRPr="006A532E">
        <w:rPr>
          <w:rFonts w:eastAsia="ＭＳ 明朝" w:hint="eastAsia"/>
        </w:rPr>
        <w:t>のリハビリテーションセンターがある。</w:t>
      </w:r>
      <w:r w:rsidR="003F1D72" w:rsidRPr="006A532E">
        <w:rPr>
          <w:rFonts w:eastAsia="ＭＳ 明朝"/>
        </w:rPr>
        <w:t>24</w:t>
      </w:r>
      <w:r w:rsidR="003F1D72" w:rsidRPr="006A532E">
        <w:rPr>
          <w:rFonts w:eastAsia="ＭＳ 明朝" w:hint="eastAsia"/>
        </w:rPr>
        <w:t>の省・市</w:t>
      </w:r>
      <w:r w:rsidR="003F1D72" w:rsidRPr="006A532E">
        <w:rPr>
          <w:rFonts w:eastAsia="ＭＳ 明朝" w:hint="eastAsia"/>
          <w:lang w:eastAsia="ja-JP"/>
        </w:rPr>
        <w:t>にある</w:t>
      </w:r>
      <w:r w:rsidR="003F1D72" w:rsidRPr="006A532E">
        <w:rPr>
          <w:rFonts w:eastAsia="ＭＳ 明朝"/>
        </w:rPr>
        <w:t>143</w:t>
      </w:r>
      <w:r w:rsidR="003F1D72" w:rsidRPr="006A532E">
        <w:rPr>
          <w:rFonts w:eastAsia="ＭＳ 明朝" w:hint="eastAsia"/>
        </w:rPr>
        <w:t>の</w:t>
      </w:r>
      <w:r w:rsidR="003F1D72" w:rsidRPr="006A532E">
        <w:rPr>
          <w:rFonts w:eastAsia="ＭＳ 明朝" w:hint="eastAsia"/>
          <w:lang w:eastAsia="ja-JP"/>
        </w:rPr>
        <w:t>町・村</w:t>
      </w:r>
      <w:r w:rsidR="003F1D72" w:rsidRPr="006A532E">
        <w:rPr>
          <w:rFonts w:eastAsia="ＭＳ 明朝" w:hint="eastAsia"/>
        </w:rPr>
        <w:t>に住む</w:t>
      </w:r>
      <w:r w:rsidR="003F1D72" w:rsidRPr="006A532E">
        <w:rPr>
          <w:rFonts w:eastAsia="ＭＳ 明朝"/>
        </w:rPr>
        <w:t>3,000</w:t>
      </w:r>
      <w:r w:rsidR="003F1D72" w:rsidRPr="006A532E">
        <w:rPr>
          <w:rFonts w:eastAsia="ＭＳ 明朝" w:hint="eastAsia"/>
        </w:rPr>
        <w:t>人以上の障害のある</w:t>
      </w:r>
      <w:r w:rsidR="00B33FFF" w:rsidRPr="006A532E">
        <w:rPr>
          <w:rFonts w:eastAsia="ＭＳ 明朝" w:hint="eastAsia"/>
          <w:lang w:eastAsia="ja-JP"/>
        </w:rPr>
        <w:t>子ども</w:t>
      </w:r>
      <w:r w:rsidR="003F1D72" w:rsidRPr="006A532E">
        <w:rPr>
          <w:rFonts w:eastAsia="ＭＳ 明朝" w:hint="eastAsia"/>
        </w:rPr>
        <w:t>が、リハビリ技術者や</w:t>
      </w:r>
      <w:r w:rsidR="003F1D72" w:rsidRPr="006A532E">
        <w:rPr>
          <w:rFonts w:eastAsia="ＭＳ 明朝" w:hint="eastAsia"/>
          <w:lang w:eastAsia="ja-JP"/>
        </w:rPr>
        <w:t>町村</w:t>
      </w:r>
      <w:r w:rsidR="003F1D72" w:rsidRPr="006A532E">
        <w:rPr>
          <w:rFonts w:eastAsia="ＭＳ 明朝" w:hint="eastAsia"/>
        </w:rPr>
        <w:t>間リハビリセンターネットワークの</w:t>
      </w:r>
      <w:r w:rsidR="003F1D72" w:rsidRPr="006A532E">
        <w:rPr>
          <w:rFonts w:ascii="Arial" w:hAnsi="Arial" w:cs="Arial"/>
          <w:shd w:val="clear" w:color="auto" w:fill="FDFDFD"/>
        </w:rPr>
        <w:t>共同制作</w:t>
      </w:r>
      <w:r w:rsidR="003F1D72" w:rsidRPr="006A532E">
        <w:rPr>
          <w:rFonts w:eastAsia="ＭＳ 明朝" w:hint="eastAsia"/>
          <w:lang w:eastAsia="ja-JP"/>
        </w:rPr>
        <w:t>者たち</w:t>
      </w:r>
      <w:r w:rsidR="003F1D72" w:rsidRPr="006A532E">
        <w:rPr>
          <w:rFonts w:eastAsia="ＭＳ 明朝" w:hint="eastAsia"/>
        </w:rPr>
        <w:t>の支援を受けて、リハビリ治療に参加している。</w:t>
      </w:r>
    </w:p>
    <w:p w14:paraId="415ED69A" w14:textId="22C95AF6" w:rsidR="00E41A61" w:rsidRPr="006A532E" w:rsidRDefault="00596EFE" w:rsidP="00165746">
      <w:pPr>
        <w:pStyle w:val="SingleTxtG"/>
        <w:rPr>
          <w:rFonts w:eastAsia="ＭＳ 明朝"/>
        </w:rPr>
      </w:pPr>
      <w:r w:rsidRPr="006A532E">
        <w:rPr>
          <w:rFonts w:eastAsia="ＭＳ 明朝"/>
        </w:rPr>
        <w:t>142.</w:t>
      </w:r>
      <w:r w:rsidRPr="006A532E">
        <w:rPr>
          <w:rFonts w:eastAsia="ＭＳ 明朝"/>
        </w:rPr>
        <w:tab/>
      </w:r>
      <w:r w:rsidR="00E41A61" w:rsidRPr="006A532E">
        <w:rPr>
          <w:rFonts w:eastAsia="ＭＳ 明朝" w:hint="eastAsia"/>
        </w:rPr>
        <w:t>ベトナムでは、地域</w:t>
      </w:r>
      <w:r w:rsidR="00B8750C" w:rsidRPr="006A532E">
        <w:rPr>
          <w:rFonts w:eastAsia="ＭＳ 明朝" w:hint="eastAsia"/>
          <w:lang w:eastAsia="ja-JP"/>
        </w:rPr>
        <w:t>に</w:t>
      </w:r>
      <w:r w:rsidR="00B33FFF" w:rsidRPr="006A532E">
        <w:rPr>
          <w:rFonts w:eastAsia="ＭＳ 明朝" w:hint="eastAsia"/>
          <w:lang w:eastAsia="ja-JP"/>
        </w:rPr>
        <w:t>根差した</w:t>
      </w:r>
      <w:r w:rsidR="00E41A61" w:rsidRPr="006A532E">
        <w:rPr>
          <w:rFonts w:eastAsia="ＭＳ 明朝" w:hint="eastAsia"/>
        </w:rPr>
        <w:t>リハビリテーション（</w:t>
      </w:r>
      <w:r w:rsidR="00E41A61" w:rsidRPr="006A532E">
        <w:rPr>
          <w:rFonts w:eastAsia="ＭＳ 明朝"/>
        </w:rPr>
        <w:t>CBR</w:t>
      </w:r>
      <w:r w:rsidR="00E41A61" w:rsidRPr="006A532E">
        <w:rPr>
          <w:rFonts w:eastAsia="ＭＳ 明朝" w:hint="eastAsia"/>
          <w:lang w:eastAsia="ja-JP"/>
        </w:rPr>
        <w:t xml:space="preserve">: </w:t>
      </w:r>
      <w:r w:rsidR="00E41A61" w:rsidRPr="006A532E">
        <w:rPr>
          <w:rFonts w:eastAsia="ＭＳ 明朝"/>
          <w:lang w:eastAsia="ja-JP"/>
        </w:rPr>
        <w:t>community-based rehabilitation</w:t>
      </w:r>
      <w:r w:rsidR="00E41A61" w:rsidRPr="006A532E">
        <w:rPr>
          <w:rFonts w:eastAsia="ＭＳ 明朝" w:hint="eastAsia"/>
        </w:rPr>
        <w:t>）は、</w:t>
      </w:r>
      <w:r w:rsidR="00E41A61" w:rsidRPr="006A532E">
        <w:rPr>
          <w:rFonts w:eastAsia="ＭＳ 明朝"/>
        </w:rPr>
        <w:t>2012</w:t>
      </w:r>
      <w:r w:rsidR="00E41A61" w:rsidRPr="006A532E">
        <w:rPr>
          <w:rFonts w:eastAsia="ＭＳ 明朝" w:hint="eastAsia"/>
        </w:rPr>
        <w:t>年から</w:t>
      </w:r>
      <w:r w:rsidR="00E41A61" w:rsidRPr="006A532E">
        <w:rPr>
          <w:rFonts w:eastAsia="ＭＳ 明朝"/>
        </w:rPr>
        <w:t>2015</w:t>
      </w:r>
      <w:r w:rsidR="00E41A61" w:rsidRPr="006A532E">
        <w:rPr>
          <w:rFonts w:eastAsia="ＭＳ 明朝" w:hint="eastAsia"/>
        </w:rPr>
        <w:t>年までの保健に関する</w:t>
      </w:r>
      <w:r w:rsidR="0095098A" w:rsidRPr="006A532E">
        <w:rPr>
          <w:rFonts w:eastAsia="ＭＳ 明朝" w:hint="eastAsia"/>
          <w:lang w:eastAsia="ja-JP"/>
        </w:rPr>
        <w:t>目標</w:t>
      </w:r>
      <w:r w:rsidR="00E41A61" w:rsidRPr="006A532E">
        <w:rPr>
          <w:rFonts w:eastAsia="ＭＳ 明朝" w:hint="eastAsia"/>
        </w:rPr>
        <w:t>プログラム</w:t>
      </w:r>
      <w:r w:rsidR="00E41A61" w:rsidRPr="006A532E">
        <w:rPr>
          <w:rFonts w:eastAsia="ＭＳ 明朝" w:hint="eastAsia"/>
          <w:lang w:eastAsia="ja-JP"/>
        </w:rPr>
        <w:t>（</w:t>
      </w:r>
      <w:r w:rsidR="00E41A61" w:rsidRPr="006A532E">
        <w:rPr>
          <w:rFonts w:eastAsia="ＭＳ 明朝"/>
        </w:rPr>
        <w:t>Targeted Program on Health</w:t>
      </w:r>
      <w:r w:rsidR="00E41A61" w:rsidRPr="006A532E">
        <w:rPr>
          <w:rFonts w:eastAsia="ＭＳ 明朝" w:hint="eastAsia"/>
          <w:lang w:eastAsia="ja-JP"/>
        </w:rPr>
        <w:t>）</w:t>
      </w:r>
      <w:r w:rsidR="00E41A61" w:rsidRPr="006A532E">
        <w:rPr>
          <w:rFonts w:eastAsia="ＭＳ 明朝" w:hint="eastAsia"/>
        </w:rPr>
        <w:t>の重要な要素である。障害</w:t>
      </w:r>
      <w:r w:rsidR="00E41A61" w:rsidRPr="006A532E">
        <w:rPr>
          <w:rFonts w:eastAsia="ＭＳ 明朝" w:hint="eastAsia"/>
          <w:lang w:eastAsia="ja-JP"/>
        </w:rPr>
        <w:t>のある</w:t>
      </w:r>
      <w:r w:rsidR="00E41A61" w:rsidRPr="006A532E">
        <w:rPr>
          <w:rFonts w:eastAsia="ＭＳ 明朝" w:hint="eastAsia"/>
        </w:rPr>
        <w:t>ベトナム人のための</w:t>
      </w:r>
      <w:r w:rsidR="00E41A61" w:rsidRPr="006A532E">
        <w:rPr>
          <w:rFonts w:eastAsia="ＭＳ 明朝"/>
        </w:rPr>
        <w:t>CBR</w:t>
      </w:r>
      <w:r w:rsidR="00E41A61" w:rsidRPr="006A532E">
        <w:rPr>
          <w:rFonts w:eastAsia="ＭＳ 明朝" w:hint="eastAsia"/>
        </w:rPr>
        <w:t>プログラムは、保健、教育、労働</w:t>
      </w:r>
      <w:r w:rsidR="00E41A61" w:rsidRPr="006A532E">
        <w:rPr>
          <w:rFonts w:eastAsia="ＭＳ 明朝" w:hint="eastAsia"/>
          <w:lang w:eastAsia="ja-JP"/>
        </w:rPr>
        <w:t>不能（</w:t>
      </w:r>
      <w:r w:rsidR="00E41A61" w:rsidRPr="006A532E">
        <w:rPr>
          <w:rFonts w:eastAsia="ＭＳ 明朝"/>
          <w:lang w:eastAsia="ja-JP"/>
        </w:rPr>
        <w:t>labour – invalid</w:t>
      </w:r>
      <w:r w:rsidR="00E41A61" w:rsidRPr="006A532E">
        <w:rPr>
          <w:rFonts w:eastAsia="ＭＳ 明朝" w:hint="eastAsia"/>
          <w:lang w:eastAsia="ja-JP"/>
        </w:rPr>
        <w:t>）</w:t>
      </w:r>
      <w:r w:rsidR="00E41A61" w:rsidRPr="006A532E">
        <w:rPr>
          <w:rFonts w:eastAsia="ＭＳ 明朝" w:hint="eastAsia"/>
        </w:rPr>
        <w:t>、社会問題の各部門が連携して実施されてい</w:t>
      </w:r>
      <w:r w:rsidR="00E41A61" w:rsidRPr="006A532E">
        <w:rPr>
          <w:rFonts w:eastAsia="ＭＳ 明朝" w:hint="eastAsia"/>
          <w:lang w:eastAsia="ja-JP"/>
        </w:rPr>
        <w:t>る</w:t>
      </w:r>
      <w:r w:rsidR="00E41A61" w:rsidRPr="006A532E">
        <w:rPr>
          <w:rFonts w:eastAsia="ＭＳ 明朝" w:hint="eastAsia"/>
        </w:rPr>
        <w:t>。このプログラムでは、保健省と労働・</w:t>
      </w:r>
      <w:r w:rsidR="00E41A61" w:rsidRPr="006A532E">
        <w:rPr>
          <w:rFonts w:eastAsia="ＭＳ 明朝" w:hint="eastAsia"/>
          <w:lang w:eastAsia="ja-JP"/>
        </w:rPr>
        <w:t>傷病兵</w:t>
      </w:r>
      <w:r w:rsidR="00E41A61" w:rsidRPr="006A532E">
        <w:rPr>
          <w:rFonts w:eastAsia="ＭＳ 明朝" w:hint="eastAsia"/>
        </w:rPr>
        <w:t>・社会問題省が主要な役割を果たしている。</w:t>
      </w:r>
      <w:r w:rsidR="00E41A61" w:rsidRPr="006A532E">
        <w:rPr>
          <w:rFonts w:eastAsia="ＭＳ 明朝"/>
        </w:rPr>
        <w:t>CBR</w:t>
      </w:r>
      <w:r w:rsidR="00E41A61" w:rsidRPr="006A532E">
        <w:rPr>
          <w:rFonts w:eastAsia="ＭＳ 明朝" w:hint="eastAsia"/>
        </w:rPr>
        <w:t>は</w:t>
      </w:r>
      <w:r w:rsidR="00E41A61" w:rsidRPr="006A532E">
        <w:rPr>
          <w:rFonts w:eastAsia="ＭＳ 明朝"/>
        </w:rPr>
        <w:t>1987</w:t>
      </w:r>
      <w:r w:rsidR="00E41A61" w:rsidRPr="006A532E">
        <w:rPr>
          <w:rFonts w:eastAsia="ＭＳ 明朝" w:hint="eastAsia"/>
        </w:rPr>
        <w:t>年からベトナムに導入され、国内の多くの省</w:t>
      </w:r>
      <w:r w:rsidR="00564716" w:rsidRPr="006A532E">
        <w:rPr>
          <w:rFonts w:eastAsia="ＭＳ 明朝" w:hint="eastAsia"/>
          <w:lang w:eastAsia="ja-JP"/>
        </w:rPr>
        <w:t>（</w:t>
      </w:r>
      <w:r w:rsidR="00564716" w:rsidRPr="006A532E">
        <w:rPr>
          <w:rFonts w:eastAsia="ＭＳ 明朝" w:hint="eastAsia"/>
          <w:lang w:eastAsia="ja-JP"/>
        </w:rPr>
        <w:t>province</w:t>
      </w:r>
      <w:r w:rsidR="00564716" w:rsidRPr="006A532E">
        <w:rPr>
          <w:rFonts w:eastAsia="ＭＳ 明朝" w:hint="eastAsia"/>
          <w:lang w:eastAsia="ja-JP"/>
        </w:rPr>
        <w:t>）</w:t>
      </w:r>
      <w:r w:rsidR="00E41A61" w:rsidRPr="006A532E">
        <w:rPr>
          <w:rFonts w:eastAsia="ＭＳ 明朝" w:hint="eastAsia"/>
        </w:rPr>
        <w:t>で試験的に実施されている。</w:t>
      </w:r>
      <w:r w:rsidR="00D87223" w:rsidRPr="006A532E">
        <w:rPr>
          <w:rFonts w:eastAsia="ＭＳ 明朝" w:hint="eastAsia"/>
        </w:rPr>
        <w:t>CBR</w:t>
      </w:r>
      <w:r w:rsidR="00D87223" w:rsidRPr="006A532E">
        <w:rPr>
          <w:rFonts w:eastAsia="ＭＳ 明朝" w:hint="eastAsia"/>
        </w:rPr>
        <w:t>プログラムを実施する</w:t>
      </w:r>
      <w:r w:rsidR="00D87223" w:rsidRPr="006A532E">
        <w:rPr>
          <w:rFonts w:eastAsia="ＭＳ 明朝" w:hint="eastAsia"/>
          <w:lang w:eastAsia="ja-JP"/>
        </w:rPr>
        <w:t>省</w:t>
      </w:r>
      <w:r w:rsidR="00D87223" w:rsidRPr="006A532E">
        <w:rPr>
          <w:rFonts w:eastAsia="ＭＳ 明朝" w:hint="eastAsia"/>
        </w:rPr>
        <w:t>の数は、</w:t>
      </w:r>
      <w:r w:rsidR="00D87223" w:rsidRPr="006A532E">
        <w:rPr>
          <w:rFonts w:eastAsia="ＭＳ 明朝" w:hint="eastAsia"/>
        </w:rPr>
        <w:t>2006</w:t>
      </w:r>
      <w:r w:rsidR="00D87223" w:rsidRPr="006A532E">
        <w:rPr>
          <w:rFonts w:eastAsia="ＭＳ 明朝" w:hint="eastAsia"/>
        </w:rPr>
        <w:t>年には</w:t>
      </w:r>
      <w:r w:rsidR="00D87223" w:rsidRPr="006A532E">
        <w:rPr>
          <w:rFonts w:eastAsia="ＭＳ 明朝" w:hint="eastAsia"/>
        </w:rPr>
        <w:t>64</w:t>
      </w:r>
      <w:r w:rsidR="00AC0F0E" w:rsidRPr="006A532E">
        <w:rPr>
          <w:rFonts w:eastAsia="ＭＳ 明朝" w:hint="eastAsia"/>
        </w:rPr>
        <w:t>省</w:t>
      </w:r>
      <w:r w:rsidR="00D87223" w:rsidRPr="006A532E">
        <w:rPr>
          <w:rFonts w:eastAsia="ＭＳ 明朝" w:hint="eastAsia"/>
        </w:rPr>
        <w:t>中</w:t>
      </w:r>
      <w:r w:rsidR="00D87223" w:rsidRPr="006A532E">
        <w:rPr>
          <w:rFonts w:eastAsia="ＭＳ 明朝" w:hint="eastAsia"/>
        </w:rPr>
        <w:t>44</w:t>
      </w:r>
      <w:r w:rsidR="00AC0F0E" w:rsidRPr="006A532E">
        <w:rPr>
          <w:rFonts w:eastAsia="ＭＳ 明朝" w:hint="eastAsia"/>
        </w:rPr>
        <w:t>省</w:t>
      </w:r>
      <w:r w:rsidR="00D87223" w:rsidRPr="006A532E">
        <w:rPr>
          <w:rFonts w:eastAsia="ＭＳ 明朝" w:hint="eastAsia"/>
        </w:rPr>
        <w:t>だったが、</w:t>
      </w:r>
      <w:r w:rsidR="00D87223" w:rsidRPr="006A532E">
        <w:rPr>
          <w:rFonts w:eastAsia="ＭＳ 明朝" w:hint="eastAsia"/>
        </w:rPr>
        <w:t>2016</w:t>
      </w:r>
      <w:r w:rsidR="00D87223" w:rsidRPr="006A532E">
        <w:rPr>
          <w:rFonts w:eastAsia="ＭＳ 明朝" w:hint="eastAsia"/>
        </w:rPr>
        <w:t>年には</w:t>
      </w:r>
      <w:r w:rsidR="00D87223" w:rsidRPr="006A532E">
        <w:rPr>
          <w:rFonts w:eastAsia="ＭＳ 明朝" w:hint="eastAsia"/>
        </w:rPr>
        <w:t>63</w:t>
      </w:r>
      <w:r w:rsidR="00AC0F0E" w:rsidRPr="006A532E">
        <w:rPr>
          <w:rFonts w:eastAsia="ＭＳ 明朝" w:hint="eastAsia"/>
        </w:rPr>
        <w:t>省</w:t>
      </w:r>
      <w:r w:rsidR="00D87223" w:rsidRPr="006A532E">
        <w:rPr>
          <w:rFonts w:eastAsia="ＭＳ 明朝" w:hint="eastAsia"/>
        </w:rPr>
        <w:t>中</w:t>
      </w:r>
      <w:r w:rsidR="00D87223" w:rsidRPr="006A532E">
        <w:rPr>
          <w:rFonts w:eastAsia="ＭＳ 明朝" w:hint="eastAsia"/>
        </w:rPr>
        <w:t>51</w:t>
      </w:r>
      <w:r w:rsidR="00AC0F0E" w:rsidRPr="006A532E">
        <w:rPr>
          <w:rFonts w:eastAsia="ＭＳ 明朝" w:hint="eastAsia"/>
        </w:rPr>
        <w:t>省</w:t>
      </w:r>
      <w:r w:rsidR="00D87223" w:rsidRPr="006A532E">
        <w:rPr>
          <w:rFonts w:eastAsia="ＭＳ 明朝" w:hint="eastAsia"/>
        </w:rPr>
        <w:t>に拡大した。</w:t>
      </w:r>
      <w:r w:rsidR="00D87223" w:rsidRPr="006A532E">
        <w:rPr>
          <w:rFonts w:eastAsia="ＭＳ 明朝" w:hint="eastAsia"/>
        </w:rPr>
        <w:t>2012</w:t>
      </w:r>
      <w:r w:rsidR="00D87223" w:rsidRPr="006A532E">
        <w:rPr>
          <w:rFonts w:eastAsia="ＭＳ 明朝" w:hint="eastAsia"/>
        </w:rPr>
        <w:t>年から</w:t>
      </w:r>
      <w:r w:rsidR="00D87223" w:rsidRPr="006A532E">
        <w:rPr>
          <w:rFonts w:eastAsia="ＭＳ 明朝" w:hint="eastAsia"/>
        </w:rPr>
        <w:t>2015</w:t>
      </w:r>
      <w:r w:rsidR="00D87223" w:rsidRPr="006A532E">
        <w:rPr>
          <w:rFonts w:eastAsia="ＭＳ 明朝" w:hint="eastAsia"/>
        </w:rPr>
        <w:t>年の間に、さらに</w:t>
      </w:r>
      <w:r w:rsidR="00D87223" w:rsidRPr="006A532E">
        <w:rPr>
          <w:rFonts w:eastAsia="ＭＳ 明朝" w:hint="eastAsia"/>
        </w:rPr>
        <w:t>11</w:t>
      </w:r>
      <w:r w:rsidR="00D87223" w:rsidRPr="006A532E">
        <w:rPr>
          <w:rFonts w:eastAsia="ＭＳ 明朝" w:hint="eastAsia"/>
        </w:rPr>
        <w:t>の</w:t>
      </w:r>
      <w:r w:rsidR="00AC0F0E" w:rsidRPr="006A532E">
        <w:rPr>
          <w:rFonts w:eastAsia="ＭＳ 明朝" w:hint="eastAsia"/>
        </w:rPr>
        <w:t>省</w:t>
      </w:r>
      <w:r w:rsidR="00D87223" w:rsidRPr="006A532E">
        <w:rPr>
          <w:rFonts w:eastAsia="ＭＳ 明朝" w:hint="eastAsia"/>
        </w:rPr>
        <w:t>の</w:t>
      </w:r>
      <w:r w:rsidR="00D87223" w:rsidRPr="006A532E">
        <w:rPr>
          <w:rFonts w:eastAsia="ＭＳ 明朝" w:hint="eastAsia"/>
        </w:rPr>
        <w:t>616</w:t>
      </w:r>
      <w:r w:rsidR="00D87223" w:rsidRPr="006A532E">
        <w:rPr>
          <w:rFonts w:eastAsia="ＭＳ 明朝" w:hint="eastAsia"/>
        </w:rPr>
        <w:t>の</w:t>
      </w:r>
      <w:r w:rsidR="00D87223" w:rsidRPr="006A532E">
        <w:rPr>
          <w:rFonts w:eastAsia="ＭＳ 明朝" w:hint="eastAsia"/>
          <w:lang w:eastAsia="ja-JP"/>
        </w:rPr>
        <w:t>町・村（</w:t>
      </w:r>
      <w:r w:rsidR="00D87223" w:rsidRPr="006A532E">
        <w:rPr>
          <w:rFonts w:eastAsia="ＭＳ 明朝"/>
          <w:lang w:eastAsia="ja-JP"/>
        </w:rPr>
        <w:t>commune</w:t>
      </w:r>
      <w:r w:rsidR="00D87223" w:rsidRPr="006A532E">
        <w:rPr>
          <w:rFonts w:eastAsia="ＭＳ 明朝" w:hint="eastAsia"/>
          <w:lang w:eastAsia="ja-JP"/>
        </w:rPr>
        <w:t>）</w:t>
      </w:r>
      <w:r w:rsidR="00D87223" w:rsidRPr="006A532E">
        <w:rPr>
          <w:rFonts w:eastAsia="ＭＳ 明朝" w:hint="eastAsia"/>
        </w:rPr>
        <w:t>が</w:t>
      </w:r>
      <w:r w:rsidR="00D87223" w:rsidRPr="006A532E">
        <w:rPr>
          <w:rFonts w:eastAsia="ＭＳ 明朝" w:hint="eastAsia"/>
        </w:rPr>
        <w:t>CBR</w:t>
      </w:r>
      <w:r w:rsidR="00D87223" w:rsidRPr="006A532E">
        <w:rPr>
          <w:rFonts w:eastAsia="ＭＳ 明朝" w:hint="eastAsia"/>
        </w:rPr>
        <w:t>プログラムを実施し、プログラムの対象となった</w:t>
      </w:r>
      <w:r w:rsidR="00D87223" w:rsidRPr="006A532E">
        <w:rPr>
          <w:rFonts w:eastAsia="ＭＳ 明朝" w:hint="eastAsia"/>
          <w:lang w:eastAsia="ja-JP"/>
        </w:rPr>
        <w:t>町・村</w:t>
      </w:r>
      <w:r w:rsidR="00D87223" w:rsidRPr="006A532E">
        <w:rPr>
          <w:rFonts w:eastAsia="ＭＳ 明朝" w:hint="eastAsia"/>
        </w:rPr>
        <w:t>の総数は</w:t>
      </w:r>
      <w:r w:rsidR="00D87223" w:rsidRPr="006A532E">
        <w:rPr>
          <w:rFonts w:eastAsia="ＭＳ 明朝" w:hint="eastAsia"/>
        </w:rPr>
        <w:t>5,220</w:t>
      </w:r>
      <w:r w:rsidR="00D87223" w:rsidRPr="006A532E">
        <w:rPr>
          <w:rFonts w:eastAsia="ＭＳ 明朝" w:hint="eastAsia"/>
        </w:rPr>
        <w:t>となった。主な活動は、必要性評価のための</w:t>
      </w:r>
      <w:r w:rsidR="00D87223" w:rsidRPr="006A532E">
        <w:rPr>
          <w:rFonts w:eastAsia="ＭＳ 明朝" w:hint="eastAsia"/>
          <w:lang w:eastAsia="ja-JP"/>
        </w:rPr>
        <w:t>適正審査（</w:t>
      </w:r>
      <w:r w:rsidR="00D87223" w:rsidRPr="006A532E">
        <w:rPr>
          <w:rFonts w:eastAsia="ＭＳ 明朝"/>
          <w:lang w:eastAsia="ja-JP"/>
        </w:rPr>
        <w:t>screening</w:t>
      </w:r>
      <w:r w:rsidR="00D87223" w:rsidRPr="006A532E">
        <w:rPr>
          <w:rFonts w:eastAsia="ＭＳ 明朝" w:hint="eastAsia"/>
          <w:lang w:eastAsia="ja-JP"/>
        </w:rPr>
        <w:t>）</w:t>
      </w:r>
      <w:r w:rsidR="00D87223" w:rsidRPr="006A532E">
        <w:rPr>
          <w:rFonts w:eastAsia="ＭＳ 明朝" w:hint="eastAsia"/>
        </w:rPr>
        <w:t>、在宅および施設ベースのリハビリテーションサービスの提供、</w:t>
      </w:r>
      <w:r w:rsidR="00D87223" w:rsidRPr="006A532E">
        <w:rPr>
          <w:rFonts w:eastAsia="ＭＳ 明朝" w:hint="eastAsia"/>
          <w:lang w:eastAsia="ja-JP"/>
        </w:rPr>
        <w:t>障害のある人</w:t>
      </w:r>
      <w:r w:rsidR="00D87223" w:rsidRPr="006A532E">
        <w:rPr>
          <w:rFonts w:eastAsia="ＭＳ 明朝" w:hint="eastAsia"/>
        </w:rPr>
        <w:t>の健康記録の作成などである。</w:t>
      </w:r>
    </w:p>
    <w:p w14:paraId="082B1B77" w14:textId="5CA8D4ED" w:rsidR="00D87223" w:rsidRPr="006A532E" w:rsidRDefault="00596EFE" w:rsidP="00165746">
      <w:pPr>
        <w:pStyle w:val="SingleTxtG"/>
        <w:rPr>
          <w:rFonts w:eastAsia="ＭＳ 明朝"/>
        </w:rPr>
      </w:pPr>
      <w:r w:rsidRPr="006A532E">
        <w:rPr>
          <w:rFonts w:eastAsia="ＭＳ 明朝"/>
        </w:rPr>
        <w:t>143.</w:t>
      </w:r>
      <w:r w:rsidRPr="006A532E">
        <w:rPr>
          <w:rFonts w:eastAsia="ＭＳ 明朝"/>
        </w:rPr>
        <w:tab/>
      </w:r>
      <w:r w:rsidR="00D87223" w:rsidRPr="006A532E">
        <w:rPr>
          <w:rFonts w:eastAsia="ＭＳ 明朝" w:hint="eastAsia"/>
        </w:rPr>
        <w:t>中央および地方レベルでの障害データ管理を支援するため、保健省は全国的な使用を目的とした医療・リハビリテーション障害情報システムを</w:t>
      </w:r>
      <w:r w:rsidR="00D87223" w:rsidRPr="006A532E">
        <w:rPr>
          <w:rFonts w:eastAsia="ＭＳ 明朝" w:hint="eastAsia"/>
          <w:lang w:eastAsia="ja-JP"/>
        </w:rPr>
        <w:t>策定</w:t>
      </w:r>
      <w:r w:rsidR="00D87223" w:rsidRPr="006A532E">
        <w:rPr>
          <w:rFonts w:eastAsia="ＭＳ 明朝" w:hint="eastAsia"/>
        </w:rPr>
        <w:t>し、実施した。現在までに、このシステムには</w:t>
      </w:r>
      <w:r w:rsidR="00D87223" w:rsidRPr="006A532E">
        <w:rPr>
          <w:rFonts w:eastAsia="ＭＳ 明朝" w:hint="eastAsia"/>
        </w:rPr>
        <w:t>9</w:t>
      </w:r>
      <w:r w:rsidR="00D87223" w:rsidRPr="006A532E">
        <w:rPr>
          <w:rFonts w:eastAsia="ＭＳ 明朝" w:hint="eastAsia"/>
          <w:lang w:eastAsia="ja-JP"/>
        </w:rPr>
        <w:t>省</w:t>
      </w:r>
      <w:r w:rsidR="00692D09" w:rsidRPr="006A532E">
        <w:rPr>
          <w:rFonts w:eastAsia="ＭＳ 明朝" w:hint="eastAsia"/>
          <w:lang w:eastAsia="ja-JP"/>
        </w:rPr>
        <w:t>（</w:t>
      </w:r>
      <w:r w:rsidR="00692D09" w:rsidRPr="006A532E">
        <w:rPr>
          <w:rFonts w:eastAsia="ＭＳ 明朝" w:hint="eastAsia"/>
          <w:lang w:eastAsia="ja-JP"/>
        </w:rPr>
        <w:t>province</w:t>
      </w:r>
      <w:r w:rsidR="00692D09" w:rsidRPr="006A532E">
        <w:rPr>
          <w:rFonts w:eastAsia="ＭＳ 明朝" w:hint="eastAsia"/>
          <w:lang w:eastAsia="ja-JP"/>
        </w:rPr>
        <w:t>）</w:t>
      </w:r>
      <w:r w:rsidR="00D87223" w:rsidRPr="006A532E">
        <w:rPr>
          <w:rFonts w:eastAsia="ＭＳ 明朝" w:hint="eastAsia"/>
        </w:rPr>
        <w:t>の</w:t>
      </w:r>
      <w:r w:rsidR="00D87223" w:rsidRPr="006A532E">
        <w:rPr>
          <w:rFonts w:eastAsia="ＭＳ 明朝" w:hint="eastAsia"/>
        </w:rPr>
        <w:t>9</w:t>
      </w:r>
      <w:r w:rsidR="00D87223" w:rsidRPr="006A532E">
        <w:rPr>
          <w:rFonts w:eastAsia="ＭＳ 明朝" w:hint="eastAsia"/>
        </w:rPr>
        <w:t>万人の</w:t>
      </w:r>
      <w:r w:rsidR="00D87223" w:rsidRPr="006A532E">
        <w:rPr>
          <w:rFonts w:eastAsia="ＭＳ 明朝" w:hint="eastAsia"/>
          <w:lang w:eastAsia="ja-JP"/>
        </w:rPr>
        <w:t>障害のある人</w:t>
      </w:r>
      <w:r w:rsidR="00D87223" w:rsidRPr="006A532E">
        <w:rPr>
          <w:rFonts w:eastAsia="ＭＳ 明朝" w:hint="eastAsia"/>
        </w:rPr>
        <w:t>のデータが含まれている。保健省はこのシステムを残りの</w:t>
      </w:r>
      <w:r w:rsidR="00D87223" w:rsidRPr="006A532E">
        <w:rPr>
          <w:rFonts w:eastAsia="ＭＳ 明朝" w:hint="eastAsia"/>
          <w:lang w:eastAsia="ja-JP"/>
        </w:rPr>
        <w:t>省</w:t>
      </w:r>
      <w:r w:rsidR="00D87223" w:rsidRPr="006A532E">
        <w:rPr>
          <w:rFonts w:eastAsia="ＭＳ 明朝" w:hint="eastAsia"/>
        </w:rPr>
        <w:t>にも拡大する予定である。</w:t>
      </w:r>
    </w:p>
    <w:p w14:paraId="3DA0187B" w14:textId="0D02142D" w:rsidR="00AC0F0E" w:rsidRPr="006A532E" w:rsidRDefault="00596EFE" w:rsidP="00165746">
      <w:pPr>
        <w:pStyle w:val="SingleTxtG"/>
        <w:rPr>
          <w:rFonts w:eastAsia="ＭＳ 明朝"/>
        </w:rPr>
      </w:pPr>
      <w:r w:rsidRPr="006A532E">
        <w:rPr>
          <w:rFonts w:eastAsia="ＭＳ 明朝"/>
        </w:rPr>
        <w:t>144.</w:t>
      </w:r>
      <w:r w:rsidRPr="006A532E">
        <w:rPr>
          <w:rFonts w:eastAsia="ＭＳ 明朝"/>
        </w:rPr>
        <w:tab/>
      </w:r>
      <w:r w:rsidR="00AC0F0E" w:rsidRPr="006A532E">
        <w:rPr>
          <w:rFonts w:eastAsia="ＭＳ 明朝" w:hint="eastAsia"/>
        </w:rPr>
        <w:t>ベトナムは、「ベトナム戦争中に米国が使用した有害化学物質の被害者のための</w:t>
      </w:r>
      <w:r w:rsidR="00AC0F0E" w:rsidRPr="006A532E">
        <w:rPr>
          <w:rFonts w:eastAsia="ＭＳ 明朝" w:hint="eastAsia"/>
          <w:lang w:eastAsia="ja-JP"/>
        </w:rPr>
        <w:t>地域</w:t>
      </w:r>
      <w:r w:rsidR="002624F7" w:rsidRPr="006A532E">
        <w:rPr>
          <w:rFonts w:eastAsia="ＭＳ 明朝" w:hint="eastAsia"/>
          <w:lang w:eastAsia="ja-JP"/>
        </w:rPr>
        <w:t>に根差した</w:t>
      </w:r>
      <w:r w:rsidR="00AC0F0E" w:rsidRPr="006A532E">
        <w:rPr>
          <w:rFonts w:eastAsia="ＭＳ 明朝" w:hint="eastAsia"/>
        </w:rPr>
        <w:t>リハビリテーション」プログラムの第</w:t>
      </w:r>
      <w:r w:rsidR="00AC0F0E" w:rsidRPr="006A532E">
        <w:rPr>
          <w:rFonts w:eastAsia="ＭＳ 明朝"/>
        </w:rPr>
        <w:t>2</w:t>
      </w:r>
      <w:r w:rsidR="00AC0F0E" w:rsidRPr="006A532E">
        <w:rPr>
          <w:rFonts w:eastAsia="ＭＳ 明朝" w:hint="eastAsia"/>
        </w:rPr>
        <w:t>期（</w:t>
      </w:r>
      <w:r w:rsidR="00AC0F0E" w:rsidRPr="006A532E">
        <w:rPr>
          <w:rFonts w:eastAsia="ＭＳ 明朝"/>
        </w:rPr>
        <w:t>2014</w:t>
      </w:r>
      <w:r w:rsidR="00AC0F0E" w:rsidRPr="006A532E">
        <w:rPr>
          <w:rFonts w:eastAsia="ＭＳ 明朝" w:hint="eastAsia"/>
        </w:rPr>
        <w:t>年〜</w:t>
      </w:r>
      <w:r w:rsidR="00AC0F0E" w:rsidRPr="006A532E">
        <w:rPr>
          <w:rFonts w:eastAsia="ＭＳ 明朝"/>
        </w:rPr>
        <w:t>2016</w:t>
      </w:r>
      <w:r w:rsidR="00AC0F0E" w:rsidRPr="006A532E">
        <w:rPr>
          <w:rFonts w:eastAsia="ＭＳ 明朝" w:hint="eastAsia"/>
        </w:rPr>
        <w:t>年）を、政府の資金援助を受けて実施</w:t>
      </w:r>
      <w:r w:rsidR="00AC0F0E" w:rsidRPr="006A532E">
        <w:rPr>
          <w:rFonts w:eastAsia="ＭＳ 明朝" w:hint="eastAsia"/>
          <w:lang w:eastAsia="ja-JP"/>
        </w:rPr>
        <w:t>中である</w:t>
      </w:r>
      <w:r w:rsidR="00AC0F0E" w:rsidRPr="006A532E">
        <w:rPr>
          <w:rFonts w:eastAsia="ＭＳ 明朝" w:hint="eastAsia"/>
        </w:rPr>
        <w:t>。このプロジェクトは、タイビン省、クアンガイ省、ドンナイ省の全</w:t>
      </w:r>
      <w:r w:rsidR="00AC0F0E" w:rsidRPr="006A532E">
        <w:rPr>
          <w:rFonts w:eastAsia="ＭＳ 明朝" w:hint="eastAsia"/>
          <w:lang w:eastAsia="ja-JP"/>
        </w:rPr>
        <w:t>県（</w:t>
      </w:r>
      <w:r w:rsidR="00AC0F0E" w:rsidRPr="006A532E">
        <w:rPr>
          <w:rFonts w:eastAsia="ＭＳ 明朝"/>
          <w:lang w:eastAsia="ja-JP"/>
        </w:rPr>
        <w:t>district</w:t>
      </w:r>
      <w:r w:rsidR="00AC0F0E" w:rsidRPr="006A532E">
        <w:rPr>
          <w:rFonts w:eastAsia="ＭＳ 明朝" w:hint="eastAsia"/>
          <w:lang w:eastAsia="ja-JP"/>
        </w:rPr>
        <w:t>）</w:t>
      </w:r>
      <w:r w:rsidR="00AC0F0E" w:rsidRPr="006A532E">
        <w:rPr>
          <w:rFonts w:eastAsia="ＭＳ 明朝" w:hint="eastAsia"/>
        </w:rPr>
        <w:t>（第</w:t>
      </w:r>
      <w:r w:rsidR="00AC0F0E" w:rsidRPr="006A532E">
        <w:rPr>
          <w:rFonts w:eastAsia="ＭＳ 明朝" w:hint="eastAsia"/>
        </w:rPr>
        <w:t>1</w:t>
      </w:r>
      <w:r w:rsidR="00AC0F0E" w:rsidRPr="006A532E">
        <w:rPr>
          <w:rFonts w:eastAsia="ＭＳ 明朝" w:hint="eastAsia"/>
        </w:rPr>
        <w:t>フェーズから開始）と、ラオカイ省、クアンナム省、ベンチェ省（第</w:t>
      </w:r>
      <w:r w:rsidR="00AC0F0E" w:rsidRPr="006A532E">
        <w:rPr>
          <w:rFonts w:eastAsia="ＭＳ 明朝" w:hint="eastAsia"/>
        </w:rPr>
        <w:t>2</w:t>
      </w:r>
      <w:r w:rsidR="00AC0F0E" w:rsidRPr="006A532E">
        <w:rPr>
          <w:rFonts w:eastAsia="ＭＳ 明朝" w:hint="eastAsia"/>
        </w:rPr>
        <w:t>フェーズで新たに加わった省）のいくつかの</w:t>
      </w:r>
      <w:r w:rsidR="00AC0F0E" w:rsidRPr="006A532E">
        <w:rPr>
          <w:rFonts w:eastAsia="ＭＳ 明朝" w:hint="eastAsia"/>
          <w:lang w:eastAsia="ja-JP"/>
        </w:rPr>
        <w:t>県</w:t>
      </w:r>
      <w:r w:rsidR="00AC0F0E" w:rsidRPr="006A532E">
        <w:rPr>
          <w:rFonts w:eastAsia="ＭＳ 明朝" w:hint="eastAsia"/>
        </w:rPr>
        <w:t>で実施されている。</w:t>
      </w:r>
    </w:p>
    <w:p w14:paraId="41058BB3" w14:textId="119FA0A2" w:rsidR="00AC0F0E" w:rsidRPr="006A532E" w:rsidRDefault="00596EFE" w:rsidP="00165746">
      <w:pPr>
        <w:pStyle w:val="SingleTxtG"/>
        <w:rPr>
          <w:rFonts w:eastAsia="ＭＳ 明朝"/>
        </w:rPr>
      </w:pPr>
      <w:r w:rsidRPr="006A532E">
        <w:rPr>
          <w:rFonts w:eastAsia="ＭＳ 明朝"/>
        </w:rPr>
        <w:t>145.</w:t>
      </w:r>
      <w:r w:rsidRPr="006A532E">
        <w:rPr>
          <w:rFonts w:eastAsia="ＭＳ 明朝"/>
        </w:rPr>
        <w:tab/>
      </w:r>
      <w:r w:rsidR="00AC0F0E" w:rsidRPr="006A532E">
        <w:rPr>
          <w:rFonts w:eastAsia="ＭＳ 明朝" w:hint="eastAsia"/>
        </w:rPr>
        <w:t>労働・</w:t>
      </w:r>
      <w:r w:rsidR="00AC0F0E" w:rsidRPr="006A532E">
        <w:rPr>
          <w:rFonts w:eastAsia="ＭＳ 明朝" w:hint="eastAsia"/>
          <w:lang w:eastAsia="ja-JP"/>
        </w:rPr>
        <w:t>傷病兵</w:t>
      </w:r>
      <w:r w:rsidR="00AC0F0E" w:rsidRPr="006A532E">
        <w:rPr>
          <w:rFonts w:eastAsia="ＭＳ 明朝" w:hint="eastAsia"/>
        </w:rPr>
        <w:t>・社会問題省</w:t>
      </w:r>
      <w:r w:rsidR="00AC0F0E" w:rsidRPr="006A532E">
        <w:rPr>
          <w:rFonts w:eastAsia="ＭＳ 明朝" w:hint="eastAsia"/>
          <w:lang w:eastAsia="ja-JP"/>
        </w:rPr>
        <w:t>（</w:t>
      </w:r>
      <w:r w:rsidR="00AC0F0E" w:rsidRPr="006A532E">
        <w:rPr>
          <w:rFonts w:eastAsia="ＭＳ 明朝"/>
        </w:rPr>
        <w:t>Ministry of Labour, Invalids and Social Affairs</w:t>
      </w:r>
      <w:r w:rsidR="00AC0F0E" w:rsidRPr="006A532E">
        <w:rPr>
          <w:rFonts w:eastAsia="ＭＳ 明朝" w:hint="eastAsia"/>
          <w:lang w:eastAsia="ja-JP"/>
        </w:rPr>
        <w:t xml:space="preserve">: </w:t>
      </w:r>
      <w:r w:rsidR="00AC0F0E" w:rsidRPr="006A532E">
        <w:rPr>
          <w:rFonts w:eastAsia="ＭＳ 明朝"/>
        </w:rPr>
        <w:t>MOLISA</w:t>
      </w:r>
      <w:r w:rsidR="00AC0F0E" w:rsidRPr="006A532E">
        <w:rPr>
          <w:rFonts w:eastAsia="ＭＳ 明朝" w:hint="eastAsia"/>
          <w:lang w:eastAsia="ja-JP"/>
        </w:rPr>
        <w:t>）</w:t>
      </w:r>
      <w:r w:rsidR="00AC0F0E" w:rsidRPr="006A532E">
        <w:rPr>
          <w:rFonts w:eastAsia="ＭＳ 明朝" w:hint="eastAsia"/>
        </w:rPr>
        <w:t>は、保健省および多くのパートナーと協力して「地域</w:t>
      </w:r>
      <w:r w:rsidR="002624F7" w:rsidRPr="006A532E">
        <w:rPr>
          <w:rFonts w:eastAsia="ＭＳ 明朝" w:hint="eastAsia"/>
          <w:lang w:eastAsia="ja-JP"/>
        </w:rPr>
        <w:t>に根差した</w:t>
      </w:r>
      <w:r w:rsidR="00AC0F0E" w:rsidRPr="006A532E">
        <w:rPr>
          <w:rFonts w:eastAsia="ＭＳ 明朝" w:hint="eastAsia"/>
        </w:rPr>
        <w:t>リハビリテーション・ガイドライン」を作成し、現在、</w:t>
      </w:r>
      <w:r w:rsidR="00AC0F0E" w:rsidRPr="006A532E">
        <w:rPr>
          <w:rFonts w:eastAsia="ＭＳ 明朝"/>
        </w:rPr>
        <w:t>MOLISA</w:t>
      </w:r>
      <w:r w:rsidR="00AC0F0E" w:rsidRPr="006A532E">
        <w:rPr>
          <w:rFonts w:eastAsia="ＭＳ 明朝" w:hint="eastAsia"/>
        </w:rPr>
        <w:t>管理下の社会保護施設</w:t>
      </w:r>
      <w:r w:rsidR="00AC0F0E" w:rsidRPr="006A532E">
        <w:rPr>
          <w:rFonts w:eastAsia="ＭＳ 明朝" w:hint="eastAsia"/>
          <w:lang w:eastAsia="ja-JP"/>
        </w:rPr>
        <w:t>での障害のある人</w:t>
      </w:r>
      <w:r w:rsidR="00AC0F0E" w:rsidRPr="006A532E">
        <w:rPr>
          <w:rFonts w:eastAsia="ＭＳ 明朝" w:hint="eastAsia"/>
        </w:rPr>
        <w:t>のリハビリテーションで使用されている。</w:t>
      </w:r>
      <w:r w:rsidR="00AC0F0E" w:rsidRPr="006A532E">
        <w:rPr>
          <w:rFonts w:eastAsia="ＭＳ 明朝" w:hint="eastAsia"/>
        </w:rPr>
        <w:t>2013</w:t>
      </w:r>
      <w:r w:rsidR="00AC0F0E" w:rsidRPr="006A532E">
        <w:rPr>
          <w:rFonts w:eastAsia="ＭＳ 明朝" w:hint="eastAsia"/>
        </w:rPr>
        <w:t>年から</w:t>
      </w:r>
      <w:r w:rsidR="00AC0F0E" w:rsidRPr="006A532E">
        <w:rPr>
          <w:rFonts w:eastAsia="ＭＳ 明朝" w:hint="eastAsia"/>
        </w:rPr>
        <w:t>MOLISA</w:t>
      </w:r>
      <w:r w:rsidR="00AC0F0E" w:rsidRPr="006A532E">
        <w:rPr>
          <w:rFonts w:eastAsia="ＭＳ 明朝" w:hint="eastAsia"/>
        </w:rPr>
        <w:t>は、いくつかの省</w:t>
      </w:r>
      <w:r w:rsidR="00692D09" w:rsidRPr="006A532E">
        <w:rPr>
          <w:rFonts w:eastAsia="ＭＳ 明朝" w:hint="eastAsia"/>
          <w:lang w:eastAsia="ja-JP"/>
        </w:rPr>
        <w:t>（</w:t>
      </w:r>
      <w:r w:rsidR="00692D09" w:rsidRPr="006A532E">
        <w:rPr>
          <w:rFonts w:eastAsia="ＭＳ 明朝" w:hint="eastAsia"/>
          <w:lang w:eastAsia="ja-JP"/>
        </w:rPr>
        <w:t>province</w:t>
      </w:r>
      <w:r w:rsidR="00692D09" w:rsidRPr="006A532E">
        <w:rPr>
          <w:rFonts w:eastAsia="ＭＳ 明朝" w:hint="eastAsia"/>
          <w:lang w:eastAsia="ja-JP"/>
        </w:rPr>
        <w:t>）</w:t>
      </w:r>
      <w:r w:rsidR="00AC0F0E" w:rsidRPr="006A532E">
        <w:rPr>
          <w:rFonts w:eastAsia="ＭＳ 明朝" w:hint="eastAsia"/>
        </w:rPr>
        <w:t>で</w:t>
      </w:r>
      <w:r w:rsidR="00AC0F0E" w:rsidRPr="006A532E">
        <w:rPr>
          <w:rFonts w:eastAsia="ＭＳ 明朝" w:hint="eastAsia"/>
          <w:lang w:eastAsia="ja-JP"/>
        </w:rPr>
        <w:t>障害のある人</w:t>
      </w:r>
      <w:r w:rsidR="00AC0F0E" w:rsidRPr="006A532E">
        <w:rPr>
          <w:rFonts w:eastAsia="ＭＳ 明朝" w:hint="eastAsia"/>
        </w:rPr>
        <w:t>のための包括的な多部門</w:t>
      </w:r>
      <w:r w:rsidR="00AC0F0E" w:rsidRPr="006A532E">
        <w:rPr>
          <w:rFonts w:eastAsia="ＭＳ 明朝" w:hint="eastAsia"/>
        </w:rPr>
        <w:t>CBR</w:t>
      </w:r>
      <w:r w:rsidR="00AC0F0E" w:rsidRPr="006A532E">
        <w:rPr>
          <w:rFonts w:eastAsia="ＭＳ 明朝" w:hint="eastAsia"/>
        </w:rPr>
        <w:t>モデルを試験的に導入し、ベトナム全土の他の都市や省へのモデル導入を検討している。</w:t>
      </w:r>
    </w:p>
    <w:p w14:paraId="6AB4843D" w14:textId="083E2C48" w:rsidR="00BB6182" w:rsidRPr="006A532E" w:rsidRDefault="00BB6182" w:rsidP="00165746">
      <w:pPr>
        <w:pStyle w:val="SingleTxtG"/>
        <w:rPr>
          <w:rFonts w:eastAsia="ＭＳ 明朝"/>
        </w:rPr>
      </w:pPr>
    </w:p>
    <w:p w14:paraId="539C53E6" w14:textId="6F49E6ED" w:rsidR="00596EFE" w:rsidRPr="006A532E" w:rsidRDefault="00596EFE" w:rsidP="00B74673">
      <w:pPr>
        <w:pStyle w:val="H1G"/>
        <w:rPr>
          <w:rFonts w:eastAsia="ＭＳ 明朝"/>
        </w:rPr>
      </w:pPr>
      <w:r w:rsidRPr="006A532E">
        <w:rPr>
          <w:rFonts w:eastAsia="ＭＳ 明朝"/>
        </w:rPr>
        <w:lastRenderedPageBreak/>
        <w:tab/>
      </w:r>
      <w:bookmarkStart w:id="17" w:name="_Toc2699340"/>
      <w:r w:rsidRPr="006A532E">
        <w:rPr>
          <w:rFonts w:eastAsia="ＭＳ 明朝"/>
        </w:rPr>
        <w:t>21.</w:t>
      </w:r>
      <w:r w:rsidRPr="006A532E">
        <w:rPr>
          <w:rFonts w:eastAsia="ＭＳ 明朝"/>
        </w:rPr>
        <w:tab/>
      </w:r>
      <w:bookmarkEnd w:id="17"/>
      <w:r w:rsidR="00BB6182" w:rsidRPr="006A532E">
        <w:rPr>
          <w:rFonts w:eastAsia="ＭＳ 明朝" w:hint="eastAsia"/>
        </w:rPr>
        <w:t>労働及び雇用－第</w:t>
      </w:r>
      <w:r w:rsidR="00BB6182" w:rsidRPr="006A532E">
        <w:rPr>
          <w:rFonts w:eastAsia="ＭＳ 明朝" w:hint="eastAsia"/>
        </w:rPr>
        <w:t>27</w:t>
      </w:r>
      <w:r w:rsidR="00BB6182" w:rsidRPr="006A532E">
        <w:rPr>
          <w:rFonts w:eastAsia="ＭＳ 明朝" w:hint="eastAsia"/>
        </w:rPr>
        <w:t>条</w:t>
      </w:r>
    </w:p>
    <w:p w14:paraId="42A6C14E" w14:textId="00FBDFFF" w:rsidR="00FC4A7F" w:rsidRPr="006A532E" w:rsidRDefault="00596EFE" w:rsidP="00165746">
      <w:pPr>
        <w:pStyle w:val="SingleTxtG"/>
        <w:rPr>
          <w:rFonts w:eastAsia="ＭＳ 明朝"/>
        </w:rPr>
      </w:pPr>
      <w:r w:rsidRPr="006A532E">
        <w:rPr>
          <w:rFonts w:eastAsia="ＭＳ 明朝"/>
        </w:rPr>
        <w:t>146.</w:t>
      </w:r>
      <w:r w:rsidRPr="006A532E">
        <w:rPr>
          <w:rFonts w:eastAsia="ＭＳ 明朝"/>
        </w:rPr>
        <w:tab/>
      </w:r>
      <w:r w:rsidR="00FC4A7F" w:rsidRPr="006A532E">
        <w:rPr>
          <w:rFonts w:eastAsia="ＭＳ 明朝" w:hint="eastAsia"/>
        </w:rPr>
        <w:t>2012</w:t>
      </w:r>
      <w:r w:rsidR="00FC4A7F" w:rsidRPr="006A532E">
        <w:rPr>
          <w:rFonts w:eastAsia="ＭＳ 明朝" w:hint="eastAsia"/>
        </w:rPr>
        <w:t>年労働法は、障害を理由とする差別を厳しく禁じている。雇用者は、同じ価値の業務を遂行する従業員に対し、均等な給与支払いを保証しなければならない。</w:t>
      </w:r>
    </w:p>
    <w:p w14:paraId="0879B44C" w14:textId="600F7360" w:rsidR="00FC4A7F" w:rsidRPr="006A532E" w:rsidRDefault="00596EFE" w:rsidP="00165746">
      <w:pPr>
        <w:pStyle w:val="SingleTxtG"/>
        <w:rPr>
          <w:rFonts w:eastAsia="ＭＳ 明朝"/>
        </w:rPr>
      </w:pPr>
      <w:r w:rsidRPr="006A532E">
        <w:rPr>
          <w:rFonts w:eastAsia="ＭＳ 明朝"/>
        </w:rPr>
        <w:t>147.</w:t>
      </w:r>
      <w:r w:rsidRPr="006A532E">
        <w:rPr>
          <w:rFonts w:eastAsia="ＭＳ 明朝"/>
        </w:rPr>
        <w:tab/>
      </w:r>
      <w:r w:rsidR="00FC4A7F" w:rsidRPr="006A532E">
        <w:rPr>
          <w:rFonts w:eastAsia="ＭＳ 明朝" w:hint="eastAsia"/>
        </w:rPr>
        <w:t>2012</w:t>
      </w:r>
      <w:r w:rsidR="00FC4A7F" w:rsidRPr="006A532E">
        <w:rPr>
          <w:rFonts w:eastAsia="ＭＳ 明朝" w:hint="eastAsia"/>
        </w:rPr>
        <w:t>年労働法では、雇用者は障害のある従業員に適した労働条件、作業用具、労働安全、労働衛生を保証し、定期的に健康管理を行わなければならないと規定している。雇用者は、障害</w:t>
      </w:r>
      <w:r w:rsidR="00FC4A7F" w:rsidRPr="006A532E">
        <w:rPr>
          <w:rFonts w:eastAsia="ＭＳ 明朝" w:hint="eastAsia"/>
          <w:lang w:eastAsia="ja-JP"/>
        </w:rPr>
        <w:t>のある</w:t>
      </w:r>
      <w:r w:rsidR="00FC4A7F" w:rsidRPr="006A532E">
        <w:rPr>
          <w:rFonts w:eastAsia="ＭＳ 明朝" w:hint="eastAsia"/>
        </w:rPr>
        <w:t>従業員の権利や利益に関する問題について、障害</w:t>
      </w:r>
      <w:r w:rsidR="00FC4A7F" w:rsidRPr="006A532E">
        <w:rPr>
          <w:rFonts w:eastAsia="ＭＳ 明朝" w:hint="eastAsia"/>
          <w:lang w:eastAsia="ja-JP"/>
        </w:rPr>
        <w:t>のある</w:t>
      </w:r>
      <w:r w:rsidR="00FC4A7F" w:rsidRPr="006A532E">
        <w:rPr>
          <w:rFonts w:eastAsia="ＭＳ 明朝" w:hint="eastAsia"/>
        </w:rPr>
        <w:t>従業員と協議しなければならない。</w:t>
      </w:r>
    </w:p>
    <w:p w14:paraId="465912A5" w14:textId="765E2A92" w:rsidR="00FC4A7F" w:rsidRPr="006A532E" w:rsidRDefault="00596EFE" w:rsidP="00D20685">
      <w:pPr>
        <w:pStyle w:val="SingleTxtG"/>
        <w:spacing w:line="240" w:lineRule="auto"/>
        <w:ind w:right="1138"/>
        <w:rPr>
          <w:rFonts w:eastAsia="ＭＳ 明朝"/>
        </w:rPr>
      </w:pPr>
      <w:r w:rsidRPr="006A532E">
        <w:rPr>
          <w:rFonts w:eastAsia="ＭＳ 明朝"/>
        </w:rPr>
        <w:t>148.</w:t>
      </w:r>
      <w:r w:rsidRPr="006A532E">
        <w:rPr>
          <w:rFonts w:eastAsia="ＭＳ 明朝"/>
        </w:rPr>
        <w:tab/>
      </w:r>
      <w:r w:rsidR="00FC4A7F" w:rsidRPr="006A532E">
        <w:rPr>
          <w:rFonts w:eastAsia="ＭＳ 明朝" w:hint="eastAsia"/>
        </w:rPr>
        <w:t>障害</w:t>
      </w:r>
      <w:r w:rsidR="00FC4A7F" w:rsidRPr="006A532E">
        <w:rPr>
          <w:rFonts w:eastAsia="ＭＳ 明朝" w:hint="eastAsia"/>
          <w:lang w:eastAsia="ja-JP"/>
        </w:rPr>
        <w:t>のある</w:t>
      </w:r>
      <w:r w:rsidR="00FC4A7F" w:rsidRPr="006A532E">
        <w:rPr>
          <w:rFonts w:eastAsia="ＭＳ 明朝" w:hint="eastAsia"/>
        </w:rPr>
        <w:t>従業員の権利を保護するため、</w:t>
      </w:r>
      <w:r w:rsidR="00FC4A7F" w:rsidRPr="006A532E">
        <w:rPr>
          <w:rFonts w:eastAsia="ＭＳ 明朝" w:hint="eastAsia"/>
        </w:rPr>
        <w:t>2012</w:t>
      </w:r>
      <w:r w:rsidR="00FC4A7F" w:rsidRPr="006A532E">
        <w:rPr>
          <w:rFonts w:eastAsia="ＭＳ 明朝" w:hint="eastAsia"/>
        </w:rPr>
        <w:t>年労働法は、</w:t>
      </w:r>
      <w:r w:rsidR="00FC4A7F" w:rsidRPr="006A532E">
        <w:rPr>
          <w:rFonts w:eastAsia="ＭＳ 明朝" w:hint="eastAsia"/>
          <w:lang w:eastAsia="ja-JP"/>
        </w:rPr>
        <w:t>障害のある人</w:t>
      </w:r>
      <w:r w:rsidR="00FC4A7F" w:rsidRPr="006A532E">
        <w:rPr>
          <w:rFonts w:eastAsia="ＭＳ 明朝" w:hint="eastAsia"/>
        </w:rPr>
        <w:t>を雇用する際の禁止行為も規定している。そ</w:t>
      </w:r>
      <w:r w:rsidR="00FC4A7F" w:rsidRPr="006A532E">
        <w:rPr>
          <w:rFonts w:eastAsia="ＭＳ 明朝" w:hint="eastAsia"/>
          <w:lang w:eastAsia="ja-JP"/>
        </w:rPr>
        <w:t>れ</w:t>
      </w:r>
      <w:r w:rsidR="00FC4A7F" w:rsidRPr="006A532E">
        <w:rPr>
          <w:rFonts w:eastAsia="ＭＳ 明朝" w:hint="eastAsia"/>
        </w:rPr>
        <w:t>には、労働能力の</w:t>
      </w:r>
      <w:r w:rsidR="00FC4A7F" w:rsidRPr="006A532E">
        <w:rPr>
          <w:rFonts w:eastAsia="ＭＳ 明朝" w:hint="eastAsia"/>
        </w:rPr>
        <w:t>51</w:t>
      </w:r>
      <w:r w:rsidR="00FC4A7F" w:rsidRPr="006A532E">
        <w:rPr>
          <w:rFonts w:eastAsia="ＭＳ 明朝" w:hint="eastAsia"/>
        </w:rPr>
        <w:t>％以上を失った</w:t>
      </w:r>
      <w:r w:rsidR="0079092F" w:rsidRPr="006A532E">
        <w:rPr>
          <w:rFonts w:eastAsia="ＭＳ 明朝" w:hint="eastAsia"/>
          <w:lang w:eastAsia="ja-JP"/>
        </w:rPr>
        <w:t>障害のある人</w:t>
      </w:r>
      <w:r w:rsidR="00FC4A7F" w:rsidRPr="006A532E">
        <w:rPr>
          <w:rFonts w:eastAsia="ＭＳ 明朝" w:hint="eastAsia"/>
        </w:rPr>
        <w:t>に時間外労働、夜間労働をさせること、重労働、危険、危険な作業、有害物質への暴露をさせることなどが</w:t>
      </w:r>
      <w:r w:rsidR="00FC4A7F" w:rsidRPr="006A532E">
        <w:rPr>
          <w:rFonts w:eastAsia="ＭＳ 明朝" w:hint="eastAsia"/>
          <w:lang w:eastAsia="ja-JP"/>
        </w:rPr>
        <w:t>あ</w:t>
      </w:r>
      <w:r w:rsidR="00FC4A7F" w:rsidRPr="006A532E">
        <w:rPr>
          <w:rFonts w:eastAsia="ＭＳ 明朝" w:hint="eastAsia"/>
        </w:rPr>
        <w:t>る。</w:t>
      </w:r>
    </w:p>
    <w:p w14:paraId="3F8F538D" w14:textId="056E7B1D" w:rsidR="00B8750C" w:rsidRPr="006A532E" w:rsidRDefault="00596EFE" w:rsidP="00D20685">
      <w:pPr>
        <w:pStyle w:val="SingleTxtG"/>
        <w:spacing w:line="240" w:lineRule="auto"/>
        <w:ind w:leftChars="567" w:right="1138"/>
        <w:rPr>
          <w:rFonts w:eastAsia="ＭＳ 明朝"/>
        </w:rPr>
      </w:pPr>
      <w:r w:rsidRPr="006A532E">
        <w:rPr>
          <w:rFonts w:eastAsia="ＭＳ 明朝"/>
        </w:rPr>
        <w:t>149.</w:t>
      </w:r>
      <w:r w:rsidRPr="006A532E">
        <w:rPr>
          <w:rFonts w:eastAsia="ＭＳ 明朝"/>
        </w:rPr>
        <w:tab/>
      </w:r>
      <w:r w:rsidR="00B8750C" w:rsidRPr="006A532E">
        <w:rPr>
          <w:rFonts w:eastAsia="ＭＳ 明朝" w:hint="eastAsia"/>
        </w:rPr>
        <w:t>労働と雇用に関するベトナムの法律では、さまざまな経済セクター（</w:t>
      </w:r>
      <w:r w:rsidR="00B8750C" w:rsidRPr="006A532E">
        <w:rPr>
          <w:rFonts w:eastAsia="ＭＳ 明朝" w:hint="eastAsia"/>
        </w:rPr>
        <w:t>economic sector</w:t>
      </w:r>
      <w:r w:rsidR="00B8750C" w:rsidRPr="006A532E">
        <w:rPr>
          <w:rFonts w:eastAsia="ＭＳ 明朝" w:hint="eastAsia"/>
        </w:rPr>
        <w:t xml:space="preserve">　訳注　経済活動を特定の分野や業種ごとに分類したもの）間の区別は設けられていない。ベトナムは、インフォーマル経済セクター（訳注　その経済活動が行政の指導の下で行われておらず、国家の統計や記録に含まれていないような経済セクター）に従事する障害のある人に関するデータベースをまだ構築していない。</w:t>
      </w:r>
    </w:p>
    <w:p w14:paraId="4B3DF50E" w14:textId="41B45E38" w:rsidR="0079092F" w:rsidRPr="006A532E" w:rsidRDefault="00596EFE" w:rsidP="00D20685">
      <w:pPr>
        <w:pStyle w:val="SingleTxtG"/>
        <w:spacing w:line="240" w:lineRule="auto"/>
        <w:ind w:right="1138"/>
        <w:rPr>
          <w:rFonts w:eastAsia="ＭＳ 明朝"/>
        </w:rPr>
      </w:pPr>
      <w:r w:rsidRPr="006A532E">
        <w:rPr>
          <w:rFonts w:eastAsia="ＭＳ 明朝"/>
        </w:rPr>
        <w:t>150.</w:t>
      </w:r>
      <w:r w:rsidRPr="006A532E">
        <w:rPr>
          <w:rFonts w:eastAsia="ＭＳ 明朝"/>
        </w:rPr>
        <w:tab/>
      </w:r>
      <w:r w:rsidR="0079092F" w:rsidRPr="006A532E">
        <w:rPr>
          <w:rFonts w:eastAsia="ＭＳ 明朝" w:hint="eastAsia"/>
        </w:rPr>
        <w:t>2012</w:t>
      </w:r>
      <w:r w:rsidR="0079092F" w:rsidRPr="006A532E">
        <w:rPr>
          <w:rFonts w:eastAsia="ＭＳ 明朝" w:hint="eastAsia"/>
        </w:rPr>
        <w:t>年労働法は強制労働行為を厳しく禁じている。強制労働行為を行った雇用者は、その行為の重大性に</w:t>
      </w:r>
      <w:r w:rsidR="001E627E" w:rsidRPr="006A532E">
        <w:rPr>
          <w:rFonts w:eastAsia="ＭＳ 明朝" w:hint="eastAsia"/>
          <w:lang w:eastAsia="ja-JP"/>
        </w:rPr>
        <w:t>対応した</w:t>
      </w:r>
      <w:r w:rsidR="0079092F" w:rsidRPr="006A532E">
        <w:rPr>
          <w:rFonts w:eastAsia="ＭＳ 明朝" w:hint="eastAsia"/>
        </w:rPr>
        <w:t>行政処分または刑事処分を受ける。</w:t>
      </w:r>
    </w:p>
    <w:p w14:paraId="79341989" w14:textId="49B564A3" w:rsidR="001E627E" w:rsidRPr="006A532E" w:rsidRDefault="00596EFE" w:rsidP="00165746">
      <w:pPr>
        <w:pStyle w:val="SingleTxtG"/>
        <w:rPr>
          <w:rFonts w:eastAsia="ＭＳ 明朝"/>
        </w:rPr>
      </w:pPr>
      <w:r w:rsidRPr="006A532E">
        <w:rPr>
          <w:rFonts w:eastAsia="ＭＳ 明朝"/>
        </w:rPr>
        <w:t>151.</w:t>
      </w:r>
      <w:r w:rsidRPr="006A532E">
        <w:rPr>
          <w:rFonts w:eastAsia="ＭＳ 明朝"/>
        </w:rPr>
        <w:tab/>
      </w:r>
      <w:r w:rsidR="001E627E" w:rsidRPr="006A532E">
        <w:rPr>
          <w:rFonts w:eastAsia="ＭＳ 明朝" w:hint="eastAsia"/>
          <w:lang w:eastAsia="ja-JP"/>
        </w:rPr>
        <w:t>ジェンダー平等法（</w:t>
      </w:r>
      <w:r w:rsidR="001E627E" w:rsidRPr="006A532E">
        <w:rPr>
          <w:rFonts w:eastAsia="ＭＳ 明朝"/>
        </w:rPr>
        <w:t>Gender Equality Law</w:t>
      </w:r>
      <w:r w:rsidR="001E627E" w:rsidRPr="006A532E">
        <w:rPr>
          <w:rFonts w:eastAsia="ＭＳ 明朝" w:hint="eastAsia"/>
          <w:lang w:eastAsia="ja-JP"/>
        </w:rPr>
        <w:t>）</w:t>
      </w:r>
      <w:r w:rsidR="001E627E" w:rsidRPr="006A532E">
        <w:rPr>
          <w:rFonts w:eastAsia="ＭＳ 明朝" w:hint="eastAsia"/>
        </w:rPr>
        <w:t>では、採用</w:t>
      </w:r>
      <w:r w:rsidR="001E627E" w:rsidRPr="006A532E">
        <w:rPr>
          <w:rFonts w:eastAsia="ＭＳ 明朝" w:hint="eastAsia"/>
          <w:lang w:eastAsia="ja-JP"/>
        </w:rPr>
        <w:t>の際の、</w:t>
      </w:r>
      <w:r w:rsidR="001E627E" w:rsidRPr="006A532E">
        <w:rPr>
          <w:rFonts w:eastAsia="ＭＳ 明朝" w:hint="eastAsia"/>
        </w:rPr>
        <w:t>年齢・性別の平等、職場における雇用・賃金・賞与・社会保障・労働条件等の均等待遇を定めている。ベトナムの法律では、従業員に対する性的虐待やハラスメントは、</w:t>
      </w:r>
      <w:r w:rsidR="001E627E" w:rsidRPr="006A532E">
        <w:rPr>
          <w:rFonts w:eastAsia="ＭＳ 明朝" w:hint="eastAsia"/>
          <w:lang w:eastAsia="ja-JP"/>
        </w:rPr>
        <w:t>障害の有無にかかわらず</w:t>
      </w:r>
      <w:r w:rsidR="001E627E" w:rsidRPr="006A532E">
        <w:rPr>
          <w:rFonts w:eastAsia="ＭＳ 明朝" w:hint="eastAsia"/>
        </w:rPr>
        <w:t>厳しく禁じられている。これらの規定に違反した者は、行政処分の対象となる。</w:t>
      </w:r>
    </w:p>
    <w:p w14:paraId="52493394" w14:textId="31234A85" w:rsidR="006A4FB8" w:rsidRPr="006A532E" w:rsidRDefault="00596EFE" w:rsidP="00165746">
      <w:pPr>
        <w:pStyle w:val="SingleTxtG"/>
        <w:rPr>
          <w:rFonts w:eastAsia="ＭＳ 明朝"/>
        </w:rPr>
      </w:pPr>
      <w:r w:rsidRPr="006A532E">
        <w:rPr>
          <w:rFonts w:eastAsia="ＭＳ 明朝"/>
        </w:rPr>
        <w:t>152.</w:t>
      </w:r>
      <w:r w:rsidRPr="006A532E">
        <w:rPr>
          <w:rFonts w:eastAsia="ＭＳ 明朝"/>
        </w:rPr>
        <w:tab/>
      </w:r>
      <w:r w:rsidR="006A4FB8" w:rsidRPr="006A532E">
        <w:rPr>
          <w:rFonts w:eastAsia="ＭＳ 明朝" w:hint="eastAsia"/>
        </w:rPr>
        <w:t>幹部</w:t>
      </w:r>
      <w:r w:rsidR="006A4FB8" w:rsidRPr="006A532E">
        <w:rPr>
          <w:rFonts w:eastAsia="ＭＳ 明朝" w:hint="eastAsia"/>
          <w:lang w:eastAsia="ja-JP"/>
        </w:rPr>
        <w:t>・</w:t>
      </w:r>
      <w:r w:rsidR="006A4FB8" w:rsidRPr="006A532E">
        <w:rPr>
          <w:rFonts w:eastAsia="ＭＳ 明朝" w:hint="eastAsia"/>
        </w:rPr>
        <w:t>公務員法</w:t>
      </w:r>
      <w:r w:rsidR="006A4FB8" w:rsidRPr="006A532E">
        <w:rPr>
          <w:rFonts w:eastAsia="ＭＳ 明朝" w:hint="eastAsia"/>
          <w:lang w:eastAsia="ja-JP"/>
        </w:rPr>
        <w:t>（</w:t>
      </w:r>
      <w:r w:rsidR="006A4FB8" w:rsidRPr="006A532E">
        <w:rPr>
          <w:rFonts w:eastAsia="ＭＳ 明朝"/>
        </w:rPr>
        <w:t>Law on Cadres and Civil Servants</w:t>
      </w:r>
      <w:r w:rsidR="006A4FB8" w:rsidRPr="006A532E">
        <w:rPr>
          <w:rFonts w:eastAsia="ＭＳ 明朝" w:hint="eastAsia"/>
          <w:lang w:eastAsia="ja-JP"/>
        </w:rPr>
        <w:t>）</w:t>
      </w:r>
      <w:r w:rsidR="006A4FB8" w:rsidRPr="006A532E">
        <w:rPr>
          <w:rFonts w:eastAsia="ＭＳ 明朝" w:hint="eastAsia"/>
        </w:rPr>
        <w:t>および公務員法</w:t>
      </w:r>
      <w:r w:rsidR="006A4FB8" w:rsidRPr="006A532E">
        <w:rPr>
          <w:rFonts w:eastAsia="ＭＳ 明朝" w:hint="eastAsia"/>
          <w:lang w:eastAsia="ja-JP"/>
        </w:rPr>
        <w:t>（</w:t>
      </w:r>
      <w:r w:rsidR="006A4FB8" w:rsidRPr="006A532E">
        <w:rPr>
          <w:rFonts w:eastAsia="ＭＳ 明朝"/>
        </w:rPr>
        <w:t>Laws on Public Employees</w:t>
      </w:r>
      <w:r w:rsidR="006A4FB8" w:rsidRPr="006A532E">
        <w:rPr>
          <w:rFonts w:eastAsia="ＭＳ 明朝" w:hint="eastAsia"/>
          <w:lang w:eastAsia="ja-JP"/>
        </w:rPr>
        <w:t>）</w:t>
      </w:r>
      <w:r w:rsidR="006A4FB8" w:rsidRPr="006A532E">
        <w:rPr>
          <w:rFonts w:eastAsia="ＭＳ 明朝" w:hint="eastAsia"/>
        </w:rPr>
        <w:t>に基づく雇用規則では、</w:t>
      </w:r>
      <w:r w:rsidR="006A4FB8" w:rsidRPr="006A532E">
        <w:rPr>
          <w:rFonts w:eastAsia="ＭＳ 明朝" w:hint="eastAsia"/>
          <w:lang w:eastAsia="ja-JP"/>
        </w:rPr>
        <w:t>障害のある人</w:t>
      </w:r>
      <w:r w:rsidR="006A4FB8" w:rsidRPr="006A532E">
        <w:rPr>
          <w:rFonts w:eastAsia="ＭＳ 明朝" w:hint="eastAsia"/>
        </w:rPr>
        <w:t>と</w:t>
      </w:r>
      <w:r w:rsidR="006A4FB8" w:rsidRPr="006A532E">
        <w:rPr>
          <w:rFonts w:eastAsia="ＭＳ 明朝" w:hint="eastAsia"/>
          <w:lang w:eastAsia="ja-JP"/>
        </w:rPr>
        <w:t>ない人</w:t>
      </w:r>
      <w:r w:rsidR="006A4FB8" w:rsidRPr="006A532E">
        <w:rPr>
          <w:rFonts w:eastAsia="ＭＳ 明朝" w:hint="eastAsia"/>
        </w:rPr>
        <w:t>の雇用に区別を設けていない。ただし、従業員は職務を遂行するために一定の健康基準を満たす必要があ</w:t>
      </w:r>
      <w:r w:rsidR="006A4FB8" w:rsidRPr="006A532E">
        <w:rPr>
          <w:rFonts w:eastAsia="ＭＳ 明朝" w:hint="eastAsia"/>
          <w:lang w:eastAsia="ja-JP"/>
        </w:rPr>
        <w:t>る</w:t>
      </w:r>
      <w:r w:rsidR="006A4FB8" w:rsidRPr="006A532E">
        <w:rPr>
          <w:rFonts w:eastAsia="ＭＳ 明朝" w:hint="eastAsia"/>
        </w:rPr>
        <w:t>。</w:t>
      </w:r>
    </w:p>
    <w:p w14:paraId="333BC493" w14:textId="00A56916" w:rsidR="006A4FB8" w:rsidRPr="006A532E" w:rsidRDefault="00596EFE" w:rsidP="00E045C7">
      <w:pPr>
        <w:pStyle w:val="SingleTxtG"/>
        <w:rPr>
          <w:rFonts w:eastAsia="ＭＳ 明朝"/>
          <w:lang w:eastAsia="ja-JP"/>
        </w:rPr>
      </w:pPr>
      <w:r w:rsidRPr="006A532E">
        <w:rPr>
          <w:rFonts w:eastAsia="ＭＳ 明朝"/>
        </w:rPr>
        <w:t>153.</w:t>
      </w:r>
      <w:r w:rsidRPr="006A532E">
        <w:rPr>
          <w:rFonts w:eastAsia="ＭＳ 明朝"/>
        </w:rPr>
        <w:tab/>
      </w:r>
      <w:r w:rsidR="00E045C7" w:rsidRPr="006A532E">
        <w:rPr>
          <w:rFonts w:eastAsia="ＭＳ 明朝"/>
        </w:rPr>
        <w:t>2016</w:t>
      </w:r>
      <w:r w:rsidR="00E045C7" w:rsidRPr="006A532E">
        <w:rPr>
          <w:rFonts w:eastAsia="ＭＳ 明朝" w:hint="eastAsia"/>
        </w:rPr>
        <w:t>年に</w:t>
      </w:r>
      <w:r w:rsidR="00E045C7" w:rsidRPr="006A532E">
        <w:rPr>
          <w:rFonts w:eastAsia="ＭＳ 明朝" w:hint="eastAsia"/>
          <w:lang w:eastAsia="ja-JP"/>
        </w:rPr>
        <w:t>は</w:t>
      </w:r>
      <w:r w:rsidR="00E045C7" w:rsidRPr="006A532E">
        <w:rPr>
          <w:rFonts w:eastAsia="ＭＳ 明朝" w:hint="eastAsia"/>
        </w:rPr>
        <w:t>、ベトナムの障害</w:t>
      </w:r>
      <w:r w:rsidR="00E045C7" w:rsidRPr="006A532E">
        <w:rPr>
          <w:rFonts w:eastAsia="ＭＳ 明朝" w:hint="eastAsia"/>
          <w:lang w:eastAsia="ja-JP"/>
        </w:rPr>
        <w:t>のある</w:t>
      </w:r>
      <w:r w:rsidR="00E045C7" w:rsidRPr="006A532E">
        <w:rPr>
          <w:rFonts w:eastAsia="ＭＳ 明朝" w:hint="eastAsia"/>
        </w:rPr>
        <w:t>人の</w:t>
      </w:r>
      <w:r w:rsidR="00E045C7" w:rsidRPr="006A532E">
        <w:rPr>
          <w:rFonts w:eastAsia="ＭＳ 明朝"/>
        </w:rPr>
        <w:t>60</w:t>
      </w:r>
      <w:r w:rsidR="00E045C7" w:rsidRPr="006A532E">
        <w:rPr>
          <w:rFonts w:eastAsia="ＭＳ 明朝" w:hint="eastAsia"/>
        </w:rPr>
        <w:t>％以上が労働年齢（</w:t>
      </w:r>
      <w:r w:rsidR="00E045C7" w:rsidRPr="006A532E">
        <w:rPr>
          <w:rFonts w:eastAsia="ＭＳ 明朝"/>
        </w:rPr>
        <w:t>15</w:t>
      </w:r>
      <w:r w:rsidR="00E045C7" w:rsidRPr="006A532E">
        <w:rPr>
          <w:rFonts w:eastAsia="ＭＳ 明朝" w:hint="eastAsia"/>
        </w:rPr>
        <w:t>〜</w:t>
      </w:r>
      <w:r w:rsidR="00E045C7" w:rsidRPr="006A532E">
        <w:rPr>
          <w:rFonts w:eastAsia="ＭＳ 明朝"/>
        </w:rPr>
        <w:t>60</w:t>
      </w:r>
      <w:r w:rsidR="00E045C7" w:rsidRPr="006A532E">
        <w:rPr>
          <w:rFonts w:eastAsia="ＭＳ 明朝" w:hint="eastAsia"/>
        </w:rPr>
        <w:t>歳）であり、そのうち</w:t>
      </w:r>
      <w:r w:rsidR="00E045C7" w:rsidRPr="006A532E">
        <w:rPr>
          <w:rFonts w:eastAsia="ＭＳ 明朝"/>
        </w:rPr>
        <w:t>30</w:t>
      </w:r>
      <w:r w:rsidR="00E045C7" w:rsidRPr="006A532E">
        <w:rPr>
          <w:rFonts w:eastAsia="ＭＳ 明朝" w:hint="eastAsia"/>
        </w:rPr>
        <w:t>％が就労可能であり、</w:t>
      </w:r>
      <w:r w:rsidR="00FE12D0" w:rsidRPr="006A532E">
        <w:rPr>
          <w:rFonts w:eastAsia="ＭＳ 明朝" w:hint="eastAsia"/>
          <w:lang w:eastAsia="ja-JP"/>
        </w:rPr>
        <w:t>さらに</w:t>
      </w:r>
      <w:r w:rsidR="00B8750C" w:rsidRPr="006A532E">
        <w:rPr>
          <w:rFonts w:eastAsia="ＭＳ 明朝" w:hint="eastAsia"/>
          <w:lang w:eastAsia="ja-JP"/>
        </w:rPr>
        <w:t>その</w:t>
      </w:r>
      <w:r w:rsidR="00E045C7" w:rsidRPr="006A532E">
        <w:rPr>
          <w:rFonts w:eastAsia="ＭＳ 明朝"/>
        </w:rPr>
        <w:t>75</w:t>
      </w:r>
      <w:r w:rsidR="00E045C7" w:rsidRPr="006A532E">
        <w:rPr>
          <w:rFonts w:eastAsia="ＭＳ 明朝" w:hint="eastAsia"/>
        </w:rPr>
        <w:t>％が経済活動に従事している</w:t>
      </w:r>
      <w:r w:rsidR="00B8750C" w:rsidRPr="006A532E">
        <w:rPr>
          <w:rFonts w:eastAsia="ＭＳ 明朝" w:hint="eastAsia"/>
          <w:lang w:eastAsia="ja-JP"/>
        </w:rPr>
        <w:t>。</w:t>
      </w:r>
      <w:r w:rsidR="00E045C7" w:rsidRPr="006A532E">
        <w:rPr>
          <w:rFonts w:eastAsia="ＭＳ 明朝" w:hint="eastAsia"/>
        </w:rPr>
        <w:t>経済活動の</w:t>
      </w:r>
      <w:r w:rsidR="00E045C7" w:rsidRPr="006A532E">
        <w:rPr>
          <w:rFonts w:eastAsia="ＭＳ 明朝" w:hint="eastAsia"/>
        </w:rPr>
        <w:t>70</w:t>
      </w:r>
      <w:r w:rsidR="00E045C7" w:rsidRPr="006A532E">
        <w:rPr>
          <w:rFonts w:eastAsia="ＭＳ 明朝" w:hint="eastAsia"/>
        </w:rPr>
        <w:t>％以上が農業で、約</w:t>
      </w:r>
      <w:r w:rsidR="00E045C7" w:rsidRPr="006A532E">
        <w:rPr>
          <w:rFonts w:eastAsia="ＭＳ 明朝" w:hint="eastAsia"/>
        </w:rPr>
        <w:t>80</w:t>
      </w:r>
      <w:r w:rsidR="00E045C7" w:rsidRPr="006A532E">
        <w:rPr>
          <w:rFonts w:eastAsia="ＭＳ 明朝" w:hint="eastAsia"/>
        </w:rPr>
        <w:t>％が自営業や</w:t>
      </w:r>
      <w:r w:rsidR="001E064C" w:rsidRPr="006A532E">
        <w:rPr>
          <w:rFonts w:eastAsia="ＭＳ 明朝" w:hint="eastAsia"/>
          <w:lang w:eastAsia="ja-JP"/>
        </w:rPr>
        <w:t>個人</w:t>
      </w:r>
      <w:r w:rsidR="00E045C7" w:rsidRPr="006A532E">
        <w:rPr>
          <w:rFonts w:eastAsia="ＭＳ 明朝" w:hint="eastAsia"/>
        </w:rPr>
        <w:t>事業</w:t>
      </w:r>
      <w:r w:rsidR="001E064C" w:rsidRPr="006A532E">
        <w:rPr>
          <w:rFonts w:eastAsia="ＭＳ 明朝" w:hint="eastAsia"/>
          <w:lang w:eastAsia="ja-JP"/>
        </w:rPr>
        <w:t>（</w:t>
      </w:r>
      <w:r w:rsidR="001E064C" w:rsidRPr="006A532E">
        <w:rPr>
          <w:rFonts w:eastAsia="ＭＳ 明朝"/>
          <w:lang w:eastAsia="ja-JP"/>
        </w:rPr>
        <w:t>household business</w:t>
      </w:r>
      <w:r w:rsidR="001E064C" w:rsidRPr="006A532E">
        <w:rPr>
          <w:rFonts w:eastAsia="ＭＳ 明朝" w:hint="eastAsia"/>
          <w:lang w:eastAsia="ja-JP"/>
        </w:rPr>
        <w:t>）</w:t>
      </w:r>
      <w:r w:rsidR="00E045C7" w:rsidRPr="006A532E">
        <w:rPr>
          <w:rFonts w:eastAsia="ＭＳ 明朝" w:hint="eastAsia"/>
        </w:rPr>
        <w:t>、約</w:t>
      </w:r>
      <w:r w:rsidR="00E045C7" w:rsidRPr="006A532E">
        <w:rPr>
          <w:rFonts w:eastAsia="ＭＳ 明朝" w:hint="eastAsia"/>
        </w:rPr>
        <w:t>15</w:t>
      </w:r>
      <w:r w:rsidR="00E045C7" w:rsidRPr="006A532E">
        <w:rPr>
          <w:rFonts w:eastAsia="ＭＳ 明朝" w:hint="eastAsia"/>
        </w:rPr>
        <w:t>％が被雇用者である。職業訓練を受けている</w:t>
      </w:r>
      <w:r w:rsidR="00E045C7" w:rsidRPr="006A532E">
        <w:rPr>
          <w:rFonts w:eastAsia="ＭＳ 明朝" w:hint="eastAsia"/>
          <w:lang w:eastAsia="ja-JP"/>
        </w:rPr>
        <w:t>障害のある人</w:t>
      </w:r>
      <w:r w:rsidR="00E045C7" w:rsidRPr="006A532E">
        <w:rPr>
          <w:rFonts w:eastAsia="ＭＳ 明朝" w:hint="eastAsia"/>
        </w:rPr>
        <w:t>は、全体の</w:t>
      </w:r>
      <w:r w:rsidR="00E045C7" w:rsidRPr="006A532E">
        <w:rPr>
          <w:rFonts w:eastAsia="ＭＳ 明朝" w:hint="eastAsia"/>
        </w:rPr>
        <w:t>10</w:t>
      </w:r>
      <w:r w:rsidR="00E045C7" w:rsidRPr="006A532E">
        <w:rPr>
          <w:rFonts w:eastAsia="ＭＳ 明朝" w:hint="eastAsia"/>
        </w:rPr>
        <w:t>％にも満たないと推定されている。</w:t>
      </w:r>
      <w:r w:rsidR="00E045C7" w:rsidRPr="006A532E">
        <w:rPr>
          <w:rFonts w:eastAsia="ＭＳ 明朝"/>
        </w:rPr>
        <w:t>120</w:t>
      </w:r>
      <w:r w:rsidR="00E045C7" w:rsidRPr="006A532E">
        <w:rPr>
          <w:rFonts w:eastAsia="ＭＳ 明朝" w:hint="eastAsia"/>
        </w:rPr>
        <w:t>万人以上の就労年齢・就労能力のある</w:t>
      </w:r>
      <w:r w:rsidR="00E045C7" w:rsidRPr="006A532E">
        <w:rPr>
          <w:rFonts w:eastAsia="ＭＳ 明朝" w:hint="eastAsia"/>
          <w:lang w:eastAsia="ja-JP"/>
        </w:rPr>
        <w:t>障害のある人</w:t>
      </w:r>
      <w:r w:rsidR="00E045C7" w:rsidRPr="006A532E">
        <w:rPr>
          <w:rFonts w:eastAsia="ＭＳ 明朝" w:hint="eastAsia"/>
        </w:rPr>
        <w:t>が職業訓練支援を必要としている。</w:t>
      </w:r>
    </w:p>
    <w:p w14:paraId="200EE799" w14:textId="4FE835C1" w:rsidR="00E045C7" w:rsidRPr="006A532E" w:rsidRDefault="00596EFE" w:rsidP="00FE7E50">
      <w:pPr>
        <w:pStyle w:val="SingleTxtG"/>
        <w:rPr>
          <w:rFonts w:eastAsia="ＭＳ 明朝"/>
        </w:rPr>
      </w:pPr>
      <w:r w:rsidRPr="006A532E">
        <w:rPr>
          <w:rFonts w:eastAsia="ＭＳ 明朝"/>
        </w:rPr>
        <w:t>154.</w:t>
      </w:r>
      <w:r w:rsidRPr="006A532E">
        <w:rPr>
          <w:rFonts w:eastAsia="ＭＳ 明朝"/>
        </w:rPr>
        <w:tab/>
      </w:r>
      <w:r w:rsidR="002C4C98" w:rsidRPr="006A532E">
        <w:rPr>
          <w:rFonts w:eastAsia="ＭＳ 明朝" w:hint="eastAsia"/>
        </w:rPr>
        <w:t>ベトナムの</w:t>
      </w:r>
      <w:r w:rsidR="002C4C98" w:rsidRPr="006A532E">
        <w:rPr>
          <w:rFonts w:eastAsia="ＭＳ 明朝" w:hint="eastAsia"/>
          <w:lang w:eastAsia="ja-JP"/>
        </w:rPr>
        <w:t>いくつかの</w:t>
      </w:r>
      <w:r w:rsidR="002C4C98" w:rsidRPr="006A532E">
        <w:rPr>
          <w:rFonts w:eastAsia="ＭＳ 明朝" w:hint="eastAsia"/>
        </w:rPr>
        <w:t>雇用サービスセンター</w:t>
      </w:r>
      <w:r w:rsidR="002C4C98" w:rsidRPr="006A532E">
        <w:rPr>
          <w:rFonts w:eastAsia="ＭＳ 明朝" w:hint="eastAsia"/>
          <w:lang w:eastAsia="ja-JP"/>
        </w:rPr>
        <w:t>で</w:t>
      </w:r>
      <w:r w:rsidR="002C4C98" w:rsidRPr="006A532E">
        <w:rPr>
          <w:rFonts w:eastAsia="ＭＳ 明朝" w:hint="eastAsia"/>
        </w:rPr>
        <w:t>は、</w:t>
      </w:r>
      <w:r w:rsidR="002C4C98" w:rsidRPr="006A532E">
        <w:rPr>
          <w:rFonts w:eastAsia="ＭＳ 明朝" w:hint="eastAsia"/>
          <w:lang w:eastAsia="ja-JP"/>
        </w:rPr>
        <w:t>障害のある人</w:t>
      </w:r>
      <w:r w:rsidR="002C4C98" w:rsidRPr="006A532E">
        <w:rPr>
          <w:rFonts w:eastAsia="ＭＳ 明朝" w:hint="eastAsia"/>
        </w:rPr>
        <w:t>に特化した就職フェアを開催した。</w:t>
      </w:r>
      <w:r w:rsidR="002C4C98" w:rsidRPr="006A532E">
        <w:rPr>
          <w:rFonts w:eastAsia="ＭＳ 明朝" w:hint="eastAsia"/>
        </w:rPr>
        <w:t>2015</w:t>
      </w:r>
      <w:r w:rsidR="002C4C98" w:rsidRPr="006A532E">
        <w:rPr>
          <w:rFonts w:eastAsia="ＭＳ 明朝" w:hint="eastAsia"/>
        </w:rPr>
        <w:t>年から</w:t>
      </w:r>
      <w:r w:rsidR="002C4C98" w:rsidRPr="006A532E">
        <w:rPr>
          <w:rFonts w:eastAsia="ＭＳ 明朝" w:hint="eastAsia"/>
        </w:rPr>
        <w:t>2016</w:t>
      </w:r>
      <w:r w:rsidR="002C4C98" w:rsidRPr="006A532E">
        <w:rPr>
          <w:rFonts w:eastAsia="ＭＳ 明朝" w:hint="eastAsia"/>
        </w:rPr>
        <w:t>年にかけて、雇用サービスセンターは</w:t>
      </w:r>
      <w:r w:rsidR="002C4C98" w:rsidRPr="006A532E">
        <w:rPr>
          <w:rFonts w:eastAsia="ＭＳ 明朝" w:hint="eastAsia"/>
        </w:rPr>
        <w:t>560</w:t>
      </w:r>
      <w:r w:rsidR="002C4C98" w:rsidRPr="006A532E">
        <w:rPr>
          <w:rFonts w:eastAsia="ＭＳ 明朝" w:hint="eastAsia"/>
        </w:rPr>
        <w:t>万人に職業相談と紹介を行い、</w:t>
      </w:r>
      <w:r w:rsidR="002C4C98" w:rsidRPr="006A532E">
        <w:rPr>
          <w:rFonts w:eastAsia="ＭＳ 明朝" w:hint="eastAsia"/>
        </w:rPr>
        <w:t>170</w:t>
      </w:r>
      <w:r w:rsidR="002C4C98" w:rsidRPr="006A532E">
        <w:rPr>
          <w:rFonts w:eastAsia="ＭＳ 明朝" w:hint="eastAsia"/>
        </w:rPr>
        <w:t>万人の就職を支援し、その多くは</w:t>
      </w:r>
      <w:r w:rsidR="002C4C98" w:rsidRPr="006A532E">
        <w:rPr>
          <w:rFonts w:eastAsia="ＭＳ 明朝" w:hint="eastAsia"/>
          <w:lang w:eastAsia="ja-JP"/>
        </w:rPr>
        <w:t>障害のある人</w:t>
      </w:r>
      <w:r w:rsidR="002C4C98" w:rsidRPr="006A532E">
        <w:rPr>
          <w:rFonts w:eastAsia="ＭＳ 明朝" w:hint="eastAsia"/>
        </w:rPr>
        <w:t>であった。</w:t>
      </w:r>
    </w:p>
    <w:p w14:paraId="4EDD1D26" w14:textId="1287F1B1" w:rsidR="002C4C98" w:rsidRPr="006A532E" w:rsidRDefault="00596EFE" w:rsidP="00165746">
      <w:pPr>
        <w:pStyle w:val="SingleTxtG"/>
        <w:rPr>
          <w:rFonts w:eastAsia="ＭＳ 明朝"/>
          <w:lang w:eastAsia="ja-JP"/>
        </w:rPr>
      </w:pPr>
      <w:r w:rsidRPr="006A532E">
        <w:rPr>
          <w:rFonts w:eastAsia="ＭＳ 明朝"/>
        </w:rPr>
        <w:t>155.</w:t>
      </w:r>
      <w:r w:rsidRPr="006A532E">
        <w:rPr>
          <w:rFonts w:eastAsia="ＭＳ 明朝"/>
        </w:rPr>
        <w:tab/>
      </w:r>
      <w:r w:rsidR="002C4C98" w:rsidRPr="006A532E">
        <w:rPr>
          <w:rFonts w:eastAsia="ＭＳ 明朝" w:hint="eastAsia"/>
        </w:rPr>
        <w:t>2014</w:t>
      </w:r>
      <w:r w:rsidR="002C4C98" w:rsidRPr="006A532E">
        <w:rPr>
          <w:rFonts w:eastAsia="ＭＳ 明朝" w:hint="eastAsia"/>
        </w:rPr>
        <w:t>年から</w:t>
      </w:r>
      <w:r w:rsidR="002C4C98" w:rsidRPr="006A532E">
        <w:rPr>
          <w:rFonts w:eastAsia="ＭＳ 明朝" w:hint="eastAsia"/>
        </w:rPr>
        <w:t>2015</w:t>
      </w:r>
      <w:r w:rsidR="002C4C98" w:rsidRPr="006A532E">
        <w:rPr>
          <w:rFonts w:eastAsia="ＭＳ 明朝" w:hint="eastAsia"/>
        </w:rPr>
        <w:t>年にかけて、雇用と職業訓</w:t>
      </w:r>
      <w:r w:rsidR="002C4C98" w:rsidRPr="002C4C98">
        <w:rPr>
          <w:rFonts w:eastAsia="ＭＳ 明朝" w:hint="eastAsia"/>
        </w:rPr>
        <w:t>練に関する国家目標プログラム</w:t>
      </w:r>
      <w:r w:rsidR="002C4C98">
        <w:rPr>
          <w:rFonts w:eastAsia="ＭＳ 明朝" w:hint="eastAsia"/>
          <w:lang w:eastAsia="ja-JP"/>
        </w:rPr>
        <w:t>（</w:t>
      </w:r>
      <w:r w:rsidR="002C4C98" w:rsidRPr="00021A98">
        <w:rPr>
          <w:rFonts w:eastAsia="ＭＳ 明朝"/>
        </w:rPr>
        <w:t>National Targeted Program on employ</w:t>
      </w:r>
      <w:r w:rsidR="002C4C98" w:rsidRPr="006A532E">
        <w:rPr>
          <w:rFonts w:eastAsia="ＭＳ 明朝"/>
        </w:rPr>
        <w:t>ment and vocational training</w:t>
      </w:r>
      <w:r w:rsidR="002C4C98" w:rsidRPr="006A532E">
        <w:rPr>
          <w:rFonts w:eastAsia="ＭＳ 明朝" w:hint="eastAsia"/>
          <w:lang w:eastAsia="ja-JP"/>
        </w:rPr>
        <w:t>）</w:t>
      </w:r>
      <w:r w:rsidR="002C4C98" w:rsidRPr="006A532E">
        <w:rPr>
          <w:rFonts w:eastAsia="ＭＳ 明朝" w:hint="eastAsia"/>
        </w:rPr>
        <w:t>は、国家雇用基金</w:t>
      </w:r>
      <w:r w:rsidR="002C4C98" w:rsidRPr="006A532E">
        <w:rPr>
          <w:rFonts w:eastAsia="ＭＳ 明朝" w:hint="eastAsia"/>
          <w:lang w:eastAsia="ja-JP"/>
        </w:rPr>
        <w:t>（</w:t>
      </w:r>
      <w:r w:rsidR="002C4C98" w:rsidRPr="006A532E">
        <w:rPr>
          <w:rFonts w:eastAsia="ＭＳ 明朝"/>
          <w:lang w:eastAsia="ja-JP"/>
        </w:rPr>
        <w:t>National Employment Fund</w:t>
      </w:r>
      <w:r w:rsidR="002C4C98" w:rsidRPr="006A532E">
        <w:rPr>
          <w:rFonts w:eastAsia="ＭＳ 明朝" w:hint="eastAsia"/>
          <w:lang w:eastAsia="ja-JP"/>
        </w:rPr>
        <w:t>）</w:t>
      </w:r>
      <w:r w:rsidR="002C4C98" w:rsidRPr="006A532E">
        <w:rPr>
          <w:rFonts w:eastAsia="ＭＳ 明朝" w:hint="eastAsia"/>
        </w:rPr>
        <w:t>を通じて</w:t>
      </w:r>
      <w:r w:rsidR="002C4C98" w:rsidRPr="006A532E">
        <w:rPr>
          <w:rFonts w:eastAsia="ＭＳ 明朝" w:hint="eastAsia"/>
          <w:lang w:eastAsia="ja-JP"/>
        </w:rPr>
        <w:t>障害のある人</w:t>
      </w:r>
      <w:r w:rsidR="002C4C98" w:rsidRPr="006A532E">
        <w:rPr>
          <w:rFonts w:eastAsia="ＭＳ 明朝" w:hint="eastAsia"/>
        </w:rPr>
        <w:t>の雇用支援に資金を提供した。このプログラム</w:t>
      </w:r>
      <w:r w:rsidR="002C4C98" w:rsidRPr="006A532E">
        <w:rPr>
          <w:rFonts w:eastAsia="ＭＳ 明朝" w:hint="eastAsia"/>
          <w:lang w:eastAsia="ja-JP"/>
        </w:rPr>
        <w:t>で</w:t>
      </w:r>
      <w:r w:rsidR="002C4C98" w:rsidRPr="006A532E">
        <w:rPr>
          <w:rFonts w:eastAsia="ＭＳ 明朝" w:hint="eastAsia"/>
        </w:rPr>
        <w:t>は、毎年盲人協会を通じて、</w:t>
      </w:r>
      <w:r w:rsidR="00FE12D0" w:rsidRPr="006A532E">
        <w:rPr>
          <w:rFonts w:eastAsia="ＭＳ 明朝" w:hint="eastAsia"/>
          <w:lang w:eastAsia="ja-JP"/>
        </w:rPr>
        <w:t>視覚</w:t>
      </w:r>
      <w:r w:rsidR="002C4C98" w:rsidRPr="006A532E">
        <w:rPr>
          <w:rFonts w:eastAsia="ＭＳ 明朝" w:hint="eastAsia"/>
        </w:rPr>
        <w:t>や</w:t>
      </w:r>
      <w:r w:rsidR="00FE12D0" w:rsidRPr="006A532E">
        <w:rPr>
          <w:rFonts w:eastAsia="ＭＳ 明朝" w:hint="eastAsia"/>
          <w:lang w:eastAsia="ja-JP"/>
        </w:rPr>
        <w:t>他の</w:t>
      </w:r>
      <w:r w:rsidR="002C4C98" w:rsidRPr="006A532E">
        <w:rPr>
          <w:rFonts w:eastAsia="ＭＳ 明朝" w:hint="eastAsia"/>
          <w:lang w:eastAsia="ja-JP"/>
        </w:rPr>
        <w:t>障害のある人</w:t>
      </w:r>
      <w:r w:rsidR="002C4C98" w:rsidRPr="006A532E">
        <w:rPr>
          <w:rFonts w:eastAsia="ＭＳ 明朝" w:hint="eastAsia"/>
        </w:rPr>
        <w:t>とその家族</w:t>
      </w:r>
      <w:r w:rsidR="002C4C98" w:rsidRPr="006A532E">
        <w:rPr>
          <w:rFonts w:eastAsia="ＭＳ 明朝" w:hint="eastAsia"/>
          <w:lang w:eastAsia="ja-JP"/>
        </w:rPr>
        <w:t>など</w:t>
      </w:r>
      <w:r w:rsidR="002C4C98" w:rsidRPr="006A532E">
        <w:rPr>
          <w:rFonts w:eastAsia="ＭＳ 明朝" w:hint="eastAsia"/>
        </w:rPr>
        <w:t>約</w:t>
      </w:r>
      <w:r w:rsidR="002C4C98" w:rsidRPr="006A532E">
        <w:rPr>
          <w:rFonts w:eastAsia="ＭＳ 明朝" w:hint="eastAsia"/>
        </w:rPr>
        <w:t>6,700</w:t>
      </w:r>
      <w:r w:rsidR="002C4C98" w:rsidRPr="006A532E">
        <w:rPr>
          <w:rFonts w:eastAsia="ＭＳ 明朝" w:hint="eastAsia"/>
        </w:rPr>
        <w:t>人に低利融資を受けるための就労支援を提供した。</w:t>
      </w:r>
    </w:p>
    <w:p w14:paraId="7AFD483B" w14:textId="1259A89E" w:rsidR="006177AC" w:rsidRPr="006A532E" w:rsidRDefault="00596EFE" w:rsidP="00FE12D0">
      <w:pPr>
        <w:pStyle w:val="SingleTxtG"/>
        <w:rPr>
          <w:rFonts w:eastAsia="ＭＳ 明朝"/>
          <w:lang w:eastAsia="ja-JP"/>
        </w:rPr>
      </w:pPr>
      <w:r w:rsidRPr="006A532E">
        <w:rPr>
          <w:rFonts w:eastAsia="ＭＳ 明朝"/>
        </w:rPr>
        <w:t>156.</w:t>
      </w:r>
      <w:r w:rsidRPr="006A532E">
        <w:rPr>
          <w:rFonts w:eastAsia="ＭＳ 明朝"/>
        </w:rPr>
        <w:tab/>
      </w:r>
      <w:r w:rsidR="006177AC" w:rsidRPr="006A532E">
        <w:rPr>
          <w:rFonts w:eastAsia="ＭＳ 明朝" w:hint="eastAsia"/>
        </w:rPr>
        <w:t>2012</w:t>
      </w:r>
      <w:r w:rsidR="006177AC" w:rsidRPr="006A532E">
        <w:rPr>
          <w:rFonts w:eastAsia="ＭＳ 明朝" w:hint="eastAsia"/>
        </w:rPr>
        <w:t>年から</w:t>
      </w:r>
      <w:r w:rsidR="006177AC" w:rsidRPr="006A532E">
        <w:rPr>
          <w:rFonts w:eastAsia="ＭＳ 明朝" w:hint="eastAsia"/>
        </w:rPr>
        <w:t>2015</w:t>
      </w:r>
      <w:r w:rsidR="006177AC" w:rsidRPr="006A532E">
        <w:rPr>
          <w:rFonts w:eastAsia="ＭＳ 明朝" w:hint="eastAsia"/>
        </w:rPr>
        <w:t>年にかけて、</w:t>
      </w:r>
      <w:r w:rsidR="006177AC" w:rsidRPr="006A532E">
        <w:rPr>
          <w:rFonts w:eastAsia="ＭＳ 明朝" w:hint="eastAsia"/>
          <w:lang w:eastAsia="ja-JP"/>
        </w:rPr>
        <w:t>障害のある人</w:t>
      </w:r>
      <w:r w:rsidR="006177AC" w:rsidRPr="006A532E">
        <w:rPr>
          <w:rFonts w:eastAsia="ＭＳ 明朝" w:hint="eastAsia"/>
        </w:rPr>
        <w:t>に対する職業訓練施設の数と職業訓練に携わる教師の数が大幅に増加した。</w:t>
      </w:r>
      <w:r w:rsidR="006177AC" w:rsidRPr="006A532E">
        <w:rPr>
          <w:rFonts w:eastAsia="ＭＳ 明朝" w:hint="eastAsia"/>
        </w:rPr>
        <w:t>2012</w:t>
      </w:r>
      <w:r w:rsidR="006177AC" w:rsidRPr="006A532E">
        <w:rPr>
          <w:rFonts w:eastAsia="ＭＳ 明朝" w:hint="eastAsia"/>
        </w:rPr>
        <w:t>年から</w:t>
      </w:r>
      <w:r w:rsidR="006177AC" w:rsidRPr="006A532E">
        <w:rPr>
          <w:rFonts w:eastAsia="ＭＳ 明朝" w:hint="eastAsia"/>
        </w:rPr>
        <w:t>2015</w:t>
      </w:r>
      <w:r w:rsidR="006177AC" w:rsidRPr="006A532E">
        <w:rPr>
          <w:rFonts w:eastAsia="ＭＳ 明朝" w:hint="eastAsia"/>
        </w:rPr>
        <w:t>年にかけて、</w:t>
      </w:r>
      <w:r w:rsidR="00FE12D0" w:rsidRPr="006A532E">
        <w:rPr>
          <w:rFonts w:eastAsia="ＭＳ 明朝" w:hint="eastAsia"/>
          <w:lang w:eastAsia="ja-JP"/>
        </w:rPr>
        <w:t>計</w:t>
      </w:r>
      <w:r w:rsidR="006177AC" w:rsidRPr="006A532E">
        <w:rPr>
          <w:rFonts w:eastAsia="ＭＳ 明朝" w:hint="eastAsia"/>
        </w:rPr>
        <w:t>12</w:t>
      </w:r>
      <w:r w:rsidR="006177AC" w:rsidRPr="006A532E">
        <w:rPr>
          <w:rFonts w:eastAsia="ＭＳ 明朝" w:hint="eastAsia"/>
        </w:rPr>
        <w:t>万人の</w:t>
      </w:r>
      <w:r w:rsidR="006177AC" w:rsidRPr="006A532E">
        <w:rPr>
          <w:rFonts w:eastAsia="ＭＳ 明朝" w:hint="eastAsia"/>
          <w:lang w:eastAsia="ja-JP"/>
        </w:rPr>
        <w:t>障害のある人</w:t>
      </w:r>
      <w:r w:rsidR="006177AC" w:rsidRPr="006A532E">
        <w:rPr>
          <w:rFonts w:eastAsia="ＭＳ 明朝" w:hint="eastAsia"/>
        </w:rPr>
        <w:t>が職業訓練と雇用創出プログラムの恩恵を受けた。</w:t>
      </w:r>
      <w:r w:rsidR="006177AC" w:rsidRPr="006A532E">
        <w:rPr>
          <w:rFonts w:eastAsia="ＭＳ 明朝" w:hint="eastAsia"/>
        </w:rPr>
        <w:t>2016</w:t>
      </w:r>
      <w:r w:rsidR="006177AC" w:rsidRPr="006A532E">
        <w:rPr>
          <w:rFonts w:eastAsia="ＭＳ 明朝" w:hint="eastAsia"/>
        </w:rPr>
        <w:t>年に</w:t>
      </w:r>
      <w:r w:rsidR="006177AC" w:rsidRPr="006A532E">
        <w:rPr>
          <w:rFonts w:eastAsia="ＭＳ 明朝" w:hint="eastAsia"/>
          <w:lang w:eastAsia="ja-JP"/>
        </w:rPr>
        <w:t>は</w:t>
      </w:r>
      <w:r w:rsidR="006177AC" w:rsidRPr="006A532E">
        <w:rPr>
          <w:rFonts w:eastAsia="ＭＳ 明朝" w:hint="eastAsia"/>
        </w:rPr>
        <w:t>、約</w:t>
      </w:r>
      <w:r w:rsidR="006177AC" w:rsidRPr="006A532E">
        <w:rPr>
          <w:rFonts w:eastAsia="ＭＳ 明朝" w:hint="eastAsia"/>
        </w:rPr>
        <w:t>17,000</w:t>
      </w:r>
      <w:r w:rsidR="006177AC" w:rsidRPr="006A532E">
        <w:rPr>
          <w:rFonts w:eastAsia="ＭＳ 明朝" w:hint="eastAsia"/>
        </w:rPr>
        <w:t>人の</w:t>
      </w:r>
      <w:r w:rsidR="006177AC" w:rsidRPr="006A532E">
        <w:rPr>
          <w:rFonts w:eastAsia="ＭＳ 明朝" w:hint="eastAsia"/>
          <w:lang w:eastAsia="ja-JP"/>
        </w:rPr>
        <w:t>障害のある人</w:t>
      </w:r>
      <w:r w:rsidR="006177AC" w:rsidRPr="006A532E">
        <w:rPr>
          <w:rFonts w:eastAsia="ＭＳ 明朝" w:hint="eastAsia"/>
        </w:rPr>
        <w:t>がこのプログラムの恩恵を受け、</w:t>
      </w:r>
      <w:r w:rsidR="006A7600" w:rsidRPr="006A532E">
        <w:rPr>
          <w:rFonts w:eastAsia="ＭＳ 明朝" w:hint="eastAsia"/>
          <w:lang w:eastAsia="ja-JP"/>
        </w:rPr>
        <w:t>6</w:t>
      </w:r>
      <w:r w:rsidR="006A7600" w:rsidRPr="006A532E">
        <w:rPr>
          <w:rFonts w:eastAsia="ＭＳ 明朝" w:hint="eastAsia"/>
          <w:lang w:eastAsia="ja-JP"/>
        </w:rPr>
        <w:t>年間</w:t>
      </w:r>
      <w:r w:rsidR="006177AC" w:rsidRPr="006A532E">
        <w:rPr>
          <w:rFonts w:eastAsia="ＭＳ 明朝" w:hint="eastAsia"/>
        </w:rPr>
        <w:t>（</w:t>
      </w:r>
      <w:r w:rsidR="006177AC" w:rsidRPr="006A532E">
        <w:rPr>
          <w:rFonts w:eastAsia="ＭＳ 明朝" w:hint="eastAsia"/>
        </w:rPr>
        <w:t>2011</w:t>
      </w:r>
      <w:r w:rsidR="006177AC" w:rsidRPr="006A532E">
        <w:rPr>
          <w:rFonts w:eastAsia="ＭＳ 明朝" w:hint="eastAsia"/>
        </w:rPr>
        <w:t>年から</w:t>
      </w:r>
      <w:r w:rsidR="006177AC" w:rsidRPr="006A532E">
        <w:rPr>
          <w:rFonts w:eastAsia="ＭＳ 明朝" w:hint="eastAsia"/>
        </w:rPr>
        <w:t>2015</w:t>
      </w:r>
      <w:r w:rsidR="006177AC" w:rsidRPr="006A532E">
        <w:rPr>
          <w:rFonts w:eastAsia="ＭＳ 明朝" w:hint="eastAsia"/>
        </w:rPr>
        <w:t>年まで）</w:t>
      </w:r>
      <w:r w:rsidR="006A7600" w:rsidRPr="006A532E">
        <w:rPr>
          <w:rFonts w:eastAsia="ＭＳ 明朝" w:hint="eastAsia"/>
        </w:rPr>
        <w:t xml:space="preserve">（訳注　</w:t>
      </w:r>
      <w:r w:rsidR="006A7600" w:rsidRPr="006A532E">
        <w:rPr>
          <w:rFonts w:eastAsia="ＭＳ 明朝" w:hint="eastAsia"/>
        </w:rPr>
        <w:t>2011</w:t>
      </w:r>
      <w:r w:rsidR="006A7600" w:rsidRPr="006A532E">
        <w:rPr>
          <w:rFonts w:eastAsia="ＭＳ 明朝" w:hint="eastAsia"/>
        </w:rPr>
        <w:t>年から</w:t>
      </w:r>
      <w:r w:rsidR="006A7600" w:rsidRPr="006A532E">
        <w:rPr>
          <w:rFonts w:eastAsia="ＭＳ 明朝" w:hint="eastAsia"/>
        </w:rPr>
        <w:t>2015</w:t>
      </w:r>
      <w:r w:rsidR="006A7600" w:rsidRPr="006A532E">
        <w:rPr>
          <w:rFonts w:eastAsia="ＭＳ 明朝" w:hint="eastAsia"/>
        </w:rPr>
        <w:t>年までだと</w:t>
      </w:r>
      <w:r w:rsidR="006A7600" w:rsidRPr="006A532E">
        <w:rPr>
          <w:rFonts w:eastAsia="ＭＳ 明朝" w:hint="eastAsia"/>
        </w:rPr>
        <w:t>5</w:t>
      </w:r>
      <w:r w:rsidR="006A7600" w:rsidRPr="006A532E">
        <w:rPr>
          <w:rFonts w:eastAsia="ＭＳ 明朝" w:hint="eastAsia"/>
        </w:rPr>
        <w:t>年なので、「</w:t>
      </w:r>
      <w:r w:rsidR="006A7600" w:rsidRPr="006A532E">
        <w:rPr>
          <w:rFonts w:eastAsia="ＭＳ 明朝" w:hint="eastAsia"/>
        </w:rPr>
        <w:t>5</w:t>
      </w:r>
      <w:r w:rsidR="006A7600" w:rsidRPr="006A532E">
        <w:rPr>
          <w:rFonts w:eastAsia="ＭＳ 明朝" w:hint="eastAsia"/>
        </w:rPr>
        <w:t>年間」の誤り</w:t>
      </w:r>
      <w:r w:rsidR="006A7600" w:rsidRPr="006A532E">
        <w:rPr>
          <w:rFonts w:eastAsia="ＭＳ 明朝" w:hint="eastAsia"/>
        </w:rPr>
        <w:lastRenderedPageBreak/>
        <w:t>と思われる。）</w:t>
      </w:r>
      <w:r w:rsidR="00FE12D0" w:rsidRPr="006A532E">
        <w:rPr>
          <w:rFonts w:eastAsia="ＭＳ 明朝" w:hint="eastAsia"/>
          <w:lang w:eastAsia="ja-JP"/>
        </w:rPr>
        <w:t>で</w:t>
      </w:r>
      <w:r w:rsidR="006177AC" w:rsidRPr="006A532E">
        <w:rPr>
          <w:rFonts w:eastAsia="ＭＳ 明朝" w:hint="eastAsia"/>
        </w:rPr>
        <w:t>雇用と職業訓練で支援された</w:t>
      </w:r>
      <w:r w:rsidR="006177AC" w:rsidRPr="006A532E">
        <w:rPr>
          <w:rFonts w:eastAsia="ＭＳ 明朝" w:hint="eastAsia"/>
          <w:lang w:eastAsia="ja-JP"/>
        </w:rPr>
        <w:t>障害のある人</w:t>
      </w:r>
      <w:r w:rsidR="006177AC" w:rsidRPr="006A532E">
        <w:rPr>
          <w:rFonts w:eastAsia="ＭＳ 明朝" w:hint="eastAsia"/>
        </w:rPr>
        <w:t>の総数は</w:t>
      </w:r>
      <w:r w:rsidR="006177AC" w:rsidRPr="006A532E">
        <w:rPr>
          <w:rFonts w:eastAsia="ＭＳ 明朝" w:hint="eastAsia"/>
        </w:rPr>
        <w:t>14</w:t>
      </w:r>
      <w:r w:rsidR="00686D06" w:rsidRPr="006A532E">
        <w:rPr>
          <w:rFonts w:eastAsia="ＭＳ 明朝" w:hint="eastAsia"/>
          <w:lang w:eastAsia="ja-JP"/>
        </w:rPr>
        <w:t>万</w:t>
      </w:r>
      <w:r w:rsidR="006177AC" w:rsidRPr="006A532E">
        <w:rPr>
          <w:rFonts w:eastAsia="ＭＳ 明朝" w:hint="eastAsia"/>
        </w:rPr>
        <w:t>人となった。</w:t>
      </w:r>
    </w:p>
    <w:p w14:paraId="15BF6A9E" w14:textId="14A68187" w:rsidR="00C66D3C" w:rsidRPr="006A532E" w:rsidRDefault="00596EFE" w:rsidP="00165746">
      <w:pPr>
        <w:pStyle w:val="SingleTxtG"/>
        <w:rPr>
          <w:rFonts w:eastAsia="ＭＳ 明朝"/>
        </w:rPr>
      </w:pPr>
      <w:r w:rsidRPr="006A532E">
        <w:rPr>
          <w:rFonts w:eastAsia="ＭＳ 明朝"/>
        </w:rPr>
        <w:t>157.</w:t>
      </w:r>
      <w:r w:rsidRPr="006A532E">
        <w:rPr>
          <w:rFonts w:eastAsia="ＭＳ 明朝"/>
        </w:rPr>
        <w:tab/>
      </w:r>
      <w:r w:rsidR="007228E5" w:rsidRPr="006A532E">
        <w:rPr>
          <w:rFonts w:eastAsia="ＭＳ 明朝" w:hint="eastAsia"/>
        </w:rPr>
        <w:t>これまで多くの</w:t>
      </w:r>
      <w:r w:rsidR="007228E5" w:rsidRPr="006A532E">
        <w:rPr>
          <w:rFonts w:eastAsia="ＭＳ 明朝" w:hint="eastAsia"/>
          <w:lang w:eastAsia="ja-JP"/>
        </w:rPr>
        <w:t>省</w:t>
      </w:r>
      <w:r w:rsidR="00692D09" w:rsidRPr="006A532E">
        <w:rPr>
          <w:rFonts w:eastAsia="ＭＳ 明朝" w:hint="eastAsia"/>
          <w:lang w:eastAsia="ja-JP"/>
        </w:rPr>
        <w:t>（</w:t>
      </w:r>
      <w:r w:rsidR="00692D09" w:rsidRPr="006A532E">
        <w:rPr>
          <w:rFonts w:eastAsia="ＭＳ 明朝" w:hint="eastAsia"/>
          <w:lang w:eastAsia="ja-JP"/>
        </w:rPr>
        <w:t>province</w:t>
      </w:r>
      <w:r w:rsidR="00692D09" w:rsidRPr="006A532E">
        <w:rPr>
          <w:rFonts w:eastAsia="ＭＳ 明朝" w:hint="eastAsia"/>
          <w:lang w:eastAsia="ja-JP"/>
        </w:rPr>
        <w:t>）</w:t>
      </w:r>
      <w:r w:rsidR="007228E5" w:rsidRPr="006A532E">
        <w:rPr>
          <w:rFonts w:eastAsia="ＭＳ 明朝" w:hint="eastAsia"/>
        </w:rPr>
        <w:t>が</w:t>
      </w:r>
      <w:r w:rsidR="007228E5" w:rsidRPr="006A532E">
        <w:rPr>
          <w:rFonts w:eastAsia="ＭＳ 明朝" w:hint="eastAsia"/>
          <w:lang w:eastAsia="ja-JP"/>
        </w:rPr>
        <w:t>、障害のある人</w:t>
      </w:r>
      <w:r w:rsidR="007228E5" w:rsidRPr="006A532E">
        <w:rPr>
          <w:rFonts w:eastAsia="ＭＳ 明朝" w:hint="eastAsia"/>
        </w:rPr>
        <w:t>の雇用</w:t>
      </w:r>
      <w:r w:rsidR="007228E5" w:rsidRPr="006A532E">
        <w:rPr>
          <w:rFonts w:eastAsia="ＭＳ 明朝" w:hint="eastAsia"/>
          <w:lang w:eastAsia="ja-JP"/>
        </w:rPr>
        <w:t>の</w:t>
      </w:r>
      <w:r w:rsidR="007228E5" w:rsidRPr="006A532E">
        <w:rPr>
          <w:rFonts w:eastAsia="ＭＳ 明朝" w:hint="eastAsia"/>
        </w:rPr>
        <w:t>支援と</w:t>
      </w:r>
      <w:r w:rsidR="007228E5" w:rsidRPr="006A532E">
        <w:rPr>
          <w:rFonts w:eastAsia="ＭＳ 明朝" w:hint="eastAsia"/>
          <w:lang w:eastAsia="ja-JP"/>
        </w:rPr>
        <w:t>業務</w:t>
      </w:r>
      <w:r w:rsidR="007228E5" w:rsidRPr="006A532E">
        <w:rPr>
          <w:rFonts w:eastAsia="ＭＳ 明朝" w:hint="eastAsia"/>
        </w:rPr>
        <w:t>創出のために</w:t>
      </w:r>
      <w:r w:rsidR="007228E5" w:rsidRPr="006A532E">
        <w:rPr>
          <w:rFonts w:eastAsia="ＭＳ 明朝" w:hint="eastAsia"/>
          <w:lang w:eastAsia="ja-JP"/>
        </w:rPr>
        <w:t>、</w:t>
      </w:r>
      <w:r w:rsidR="007228E5" w:rsidRPr="006A532E">
        <w:rPr>
          <w:rFonts w:eastAsia="ＭＳ 明朝" w:hint="eastAsia"/>
        </w:rPr>
        <w:t>障害者雇用基金</w:t>
      </w:r>
      <w:r w:rsidR="007228E5" w:rsidRPr="006A532E">
        <w:rPr>
          <w:rFonts w:eastAsia="ＭＳ 明朝" w:hint="eastAsia"/>
          <w:lang w:eastAsia="ja-JP"/>
        </w:rPr>
        <w:t>から財源を調達（</w:t>
      </w:r>
      <w:r w:rsidR="007228E5" w:rsidRPr="006A532E">
        <w:rPr>
          <w:rFonts w:eastAsia="ＭＳ 明朝" w:hint="eastAsia"/>
          <w:lang w:eastAsia="ja-JP"/>
        </w:rPr>
        <w:t>set up</w:t>
      </w:r>
      <w:r w:rsidR="007228E5" w:rsidRPr="006A532E">
        <w:rPr>
          <w:rFonts w:eastAsia="ＭＳ 明朝" w:hint="eastAsia"/>
          <w:lang w:eastAsia="ja-JP"/>
        </w:rPr>
        <w:t>）</w:t>
      </w:r>
      <w:r w:rsidR="007228E5" w:rsidRPr="006A532E">
        <w:rPr>
          <w:rFonts w:eastAsia="ＭＳ 明朝" w:hint="eastAsia"/>
        </w:rPr>
        <w:t>し、割り当てている。現在、</w:t>
      </w:r>
      <w:r w:rsidR="00C66D3C" w:rsidRPr="006A532E">
        <w:rPr>
          <w:rFonts w:eastAsia="ＭＳ 明朝" w:hint="eastAsia"/>
          <w:lang w:eastAsia="ja-JP"/>
        </w:rPr>
        <w:t>障害のある人</w:t>
      </w:r>
      <w:r w:rsidR="007228E5" w:rsidRPr="006A532E">
        <w:rPr>
          <w:rFonts w:eastAsia="ＭＳ 明朝" w:hint="eastAsia"/>
        </w:rPr>
        <w:t>15,000</w:t>
      </w:r>
      <w:r w:rsidR="007228E5" w:rsidRPr="006A532E">
        <w:rPr>
          <w:rFonts w:eastAsia="ＭＳ 明朝" w:hint="eastAsia"/>
        </w:rPr>
        <w:t>人以上が</w:t>
      </w:r>
      <w:r w:rsidR="007228E5" w:rsidRPr="006A532E">
        <w:rPr>
          <w:rFonts w:eastAsia="ＭＳ 明朝" w:hint="eastAsia"/>
          <w:lang w:eastAsia="ja-JP"/>
        </w:rPr>
        <w:t>障害のある人が経営する</w:t>
      </w:r>
      <w:r w:rsidR="007228E5" w:rsidRPr="006A532E">
        <w:rPr>
          <w:rFonts w:eastAsia="ＭＳ 明朝" w:hint="eastAsia"/>
        </w:rPr>
        <w:t>400</w:t>
      </w:r>
      <w:r w:rsidR="007228E5" w:rsidRPr="006A532E">
        <w:rPr>
          <w:rFonts w:eastAsia="ＭＳ 明朝" w:hint="eastAsia"/>
        </w:rPr>
        <w:t>以上の</w:t>
      </w:r>
      <w:r w:rsidR="00C66D3C" w:rsidRPr="006A532E">
        <w:rPr>
          <w:rFonts w:eastAsia="ＭＳ 明朝" w:hint="eastAsia"/>
        </w:rPr>
        <w:t>事業</w:t>
      </w:r>
      <w:r w:rsidR="00C66D3C" w:rsidRPr="006A532E">
        <w:rPr>
          <w:rFonts w:eastAsia="ＭＳ 明朝" w:hint="eastAsia"/>
          <w:lang w:eastAsia="ja-JP"/>
        </w:rPr>
        <w:t>所</w:t>
      </w:r>
      <w:r w:rsidR="007228E5" w:rsidRPr="006A532E">
        <w:rPr>
          <w:rFonts w:eastAsia="ＭＳ 明朝" w:hint="eastAsia"/>
        </w:rPr>
        <w:t>で働いており、</w:t>
      </w:r>
      <w:r w:rsidR="007228E5" w:rsidRPr="006A532E">
        <w:rPr>
          <w:rFonts w:eastAsia="ＭＳ 明朝" w:hint="eastAsia"/>
        </w:rPr>
        <w:t>16,000</w:t>
      </w:r>
      <w:r w:rsidR="007228E5" w:rsidRPr="006A532E">
        <w:rPr>
          <w:rFonts w:eastAsia="ＭＳ 明朝" w:hint="eastAsia"/>
        </w:rPr>
        <w:t>人以上が企業、事業</w:t>
      </w:r>
      <w:r w:rsidR="007228E5" w:rsidRPr="006A532E">
        <w:rPr>
          <w:rFonts w:eastAsia="ＭＳ 明朝" w:hint="eastAsia"/>
          <w:lang w:eastAsia="ja-JP"/>
        </w:rPr>
        <w:t>所</w:t>
      </w:r>
      <w:r w:rsidR="007228E5" w:rsidRPr="006A532E">
        <w:rPr>
          <w:rFonts w:eastAsia="ＭＳ 明朝" w:hint="eastAsia"/>
        </w:rPr>
        <w:t>、家庭、自営業で働いている。</w:t>
      </w:r>
    </w:p>
    <w:p w14:paraId="58BE56B5" w14:textId="117797E5" w:rsidR="00C66D3C" w:rsidRPr="006A532E" w:rsidRDefault="00596EFE" w:rsidP="00165746">
      <w:pPr>
        <w:pStyle w:val="SingleTxtG"/>
        <w:rPr>
          <w:rFonts w:eastAsia="ＭＳ 明朝"/>
        </w:rPr>
      </w:pPr>
      <w:r w:rsidRPr="006A532E">
        <w:rPr>
          <w:rFonts w:eastAsia="ＭＳ 明朝"/>
        </w:rPr>
        <w:t>158.</w:t>
      </w:r>
      <w:r w:rsidRPr="006A532E">
        <w:rPr>
          <w:rFonts w:eastAsia="ＭＳ 明朝"/>
        </w:rPr>
        <w:tab/>
      </w:r>
      <w:r w:rsidR="00C66D3C" w:rsidRPr="006A532E">
        <w:rPr>
          <w:rFonts w:eastAsia="ＭＳ 明朝" w:hint="eastAsia"/>
        </w:rPr>
        <w:t>職業および雇用創出支援を受けている</w:t>
      </w:r>
      <w:r w:rsidR="00C66D3C" w:rsidRPr="006A532E">
        <w:rPr>
          <w:rFonts w:eastAsia="ＭＳ 明朝" w:hint="eastAsia"/>
          <w:lang w:eastAsia="ja-JP"/>
        </w:rPr>
        <w:t>障害のある人</w:t>
      </w:r>
      <w:r w:rsidR="00C66D3C" w:rsidRPr="006A532E">
        <w:rPr>
          <w:rFonts w:eastAsia="ＭＳ 明朝" w:hint="eastAsia"/>
        </w:rPr>
        <w:t>のうち、約</w:t>
      </w:r>
      <w:r w:rsidR="00C66D3C" w:rsidRPr="006A532E">
        <w:rPr>
          <w:rFonts w:eastAsia="ＭＳ 明朝" w:hint="eastAsia"/>
        </w:rPr>
        <w:t>41</w:t>
      </w:r>
      <w:r w:rsidR="00C66D3C" w:rsidRPr="006A532E">
        <w:rPr>
          <w:rFonts w:eastAsia="ＭＳ 明朝" w:hint="eastAsia"/>
        </w:rPr>
        <w:t>％が職業訓練カウンセリング、職業カウンセリング、職業紹介</w:t>
      </w:r>
      <w:r w:rsidR="00C66D3C" w:rsidRPr="006A532E">
        <w:rPr>
          <w:rFonts w:eastAsia="ＭＳ 明朝" w:hint="eastAsia"/>
          <w:lang w:eastAsia="ja-JP"/>
        </w:rPr>
        <w:t>（</w:t>
      </w:r>
      <w:r w:rsidR="00C66D3C" w:rsidRPr="006A532E">
        <w:rPr>
          <w:rFonts w:eastAsia="ＭＳ 明朝"/>
        </w:rPr>
        <w:t>job placement</w:t>
      </w:r>
      <w:r w:rsidR="00C66D3C" w:rsidRPr="006A532E">
        <w:rPr>
          <w:rFonts w:eastAsia="ＭＳ 明朝" w:hint="eastAsia"/>
          <w:lang w:eastAsia="ja-JP"/>
        </w:rPr>
        <w:t>）</w:t>
      </w:r>
      <w:r w:rsidR="00C66D3C" w:rsidRPr="006A532E">
        <w:rPr>
          <w:rFonts w:eastAsia="ＭＳ 明朝" w:hint="eastAsia"/>
        </w:rPr>
        <w:t>を受けた</w:t>
      </w:r>
      <w:r w:rsidR="00C66D3C" w:rsidRPr="006A532E">
        <w:rPr>
          <w:rFonts w:eastAsia="ＭＳ 明朝" w:hint="eastAsia"/>
          <w:lang w:eastAsia="ja-JP"/>
        </w:rPr>
        <w:t>。</w:t>
      </w:r>
      <w:r w:rsidR="00C66D3C" w:rsidRPr="006A532E">
        <w:rPr>
          <w:rFonts w:eastAsia="ＭＳ 明朝" w:hint="eastAsia"/>
          <w:lang w:eastAsia="ja-JP"/>
        </w:rPr>
        <w:t xml:space="preserve"> </w:t>
      </w:r>
      <w:r w:rsidR="00C66D3C" w:rsidRPr="006A532E">
        <w:rPr>
          <w:rFonts w:eastAsia="ＭＳ 明朝" w:hint="eastAsia"/>
          <w:lang w:eastAsia="ja-JP"/>
        </w:rPr>
        <w:t>また、約</w:t>
      </w:r>
      <w:r w:rsidR="00C66D3C" w:rsidRPr="006A532E">
        <w:rPr>
          <w:rFonts w:eastAsia="ＭＳ 明朝" w:hint="eastAsia"/>
          <w:lang w:eastAsia="ja-JP"/>
        </w:rPr>
        <w:t>18</w:t>
      </w:r>
      <w:r w:rsidR="00C66D3C" w:rsidRPr="006A532E">
        <w:rPr>
          <w:rFonts w:eastAsia="ＭＳ 明朝" w:hint="eastAsia"/>
          <w:lang w:eastAsia="ja-JP"/>
        </w:rPr>
        <w:t>％が職業訓練費の減免を受け、</w:t>
      </w:r>
      <w:r w:rsidR="00C66D3C" w:rsidRPr="006A532E">
        <w:rPr>
          <w:rFonts w:eastAsia="ＭＳ 明朝" w:hint="eastAsia"/>
          <w:lang w:eastAsia="ja-JP"/>
        </w:rPr>
        <w:t>20</w:t>
      </w:r>
      <w:r w:rsidR="00C66D3C" w:rsidRPr="006A532E">
        <w:rPr>
          <w:rFonts w:eastAsia="ＭＳ 明朝" w:hint="eastAsia"/>
          <w:lang w:eastAsia="ja-JP"/>
        </w:rPr>
        <w:t>％が職業訓練支援（食費、交通費、宿泊費の支給）を受けた。そして</w:t>
      </w:r>
      <w:r w:rsidR="00C66D3C" w:rsidRPr="006A532E">
        <w:rPr>
          <w:rFonts w:eastAsia="ＭＳ 明朝" w:hint="eastAsia"/>
          <w:lang w:eastAsia="ja-JP"/>
        </w:rPr>
        <w:t>21.4%</w:t>
      </w:r>
      <w:r w:rsidR="00C66D3C" w:rsidRPr="006A532E">
        <w:rPr>
          <w:rFonts w:eastAsia="ＭＳ 明朝" w:hint="eastAsia"/>
          <w:lang w:eastAsia="ja-JP"/>
        </w:rPr>
        <w:t>が、国家雇用基金、貧困世帯融資プログラム、障害者団体および障害者支援団体が資金提供するその他のプログラムから、雇用創出のための優遇融資を受けた。</w:t>
      </w:r>
      <w:r w:rsidR="005570EF" w:rsidRPr="006A532E">
        <w:rPr>
          <w:rFonts w:eastAsia="ＭＳ 明朝" w:hint="eastAsia"/>
          <w:lang w:eastAsia="ja-JP"/>
        </w:rPr>
        <w:t>一般的に、職業訓練や雇用支援活動の恩恵を受けている障害のある人の割合は、都市部（障害のある人の</w:t>
      </w:r>
      <w:r w:rsidR="005570EF" w:rsidRPr="006A532E">
        <w:rPr>
          <w:rFonts w:eastAsia="ＭＳ 明朝" w:hint="eastAsia"/>
          <w:lang w:eastAsia="ja-JP"/>
        </w:rPr>
        <w:t>27%</w:t>
      </w:r>
      <w:r w:rsidR="005570EF" w:rsidRPr="006A532E">
        <w:rPr>
          <w:rFonts w:eastAsia="ＭＳ 明朝" w:hint="eastAsia"/>
          <w:lang w:eastAsia="ja-JP"/>
        </w:rPr>
        <w:t>）の方が農村部（</w:t>
      </w:r>
      <w:r w:rsidR="005570EF" w:rsidRPr="006A532E">
        <w:rPr>
          <w:rFonts w:eastAsia="ＭＳ 明朝" w:hint="eastAsia"/>
          <w:lang w:eastAsia="ja-JP"/>
        </w:rPr>
        <w:t>16.9%</w:t>
      </w:r>
      <w:r w:rsidR="005570EF" w:rsidRPr="006A532E">
        <w:rPr>
          <w:rFonts w:eastAsia="ＭＳ 明朝" w:hint="eastAsia"/>
          <w:lang w:eastAsia="ja-JP"/>
        </w:rPr>
        <w:t>）よりも高くなっている。</w:t>
      </w:r>
      <w:r w:rsidR="0095098A" w:rsidRPr="006A532E">
        <w:rPr>
          <w:rFonts w:eastAsia="ＭＳ 明朝"/>
          <w:lang w:eastAsia="ja-JP"/>
        </w:rPr>
        <w:t>2016</w:t>
      </w:r>
      <w:r w:rsidR="0095098A" w:rsidRPr="006A532E">
        <w:rPr>
          <w:rFonts w:eastAsia="ＭＳ 明朝" w:hint="eastAsia"/>
          <w:lang w:eastAsia="ja-JP"/>
        </w:rPr>
        <w:t>年～</w:t>
      </w:r>
      <w:r w:rsidR="0095098A" w:rsidRPr="006A532E">
        <w:rPr>
          <w:rFonts w:eastAsia="ＭＳ 明朝"/>
          <w:lang w:eastAsia="ja-JP"/>
        </w:rPr>
        <w:t>2020</w:t>
      </w:r>
      <w:r w:rsidR="0095098A" w:rsidRPr="006A532E">
        <w:rPr>
          <w:rFonts w:eastAsia="ＭＳ 明朝" w:hint="eastAsia"/>
          <w:lang w:eastAsia="ja-JP"/>
        </w:rPr>
        <w:t>年の職業教育―業務・労働安全に関する目標プログラムの労働市場・雇用開発部門には、障害のある人の雇用創出を支援する活動がある（プログラムの目標は、</w:t>
      </w:r>
      <w:r w:rsidR="0095098A" w:rsidRPr="006A532E">
        <w:rPr>
          <w:rFonts w:eastAsia="ＭＳ 明朝"/>
          <w:lang w:eastAsia="ja-JP"/>
        </w:rPr>
        <w:t>7,500</w:t>
      </w:r>
      <w:r w:rsidR="0095098A" w:rsidRPr="006A532E">
        <w:rPr>
          <w:rFonts w:eastAsia="ＭＳ 明朝" w:hint="eastAsia"/>
          <w:lang w:eastAsia="ja-JP"/>
        </w:rPr>
        <w:t>人の障害のある人に職業紹介を行うことである）。</w:t>
      </w:r>
    </w:p>
    <w:p w14:paraId="1782B865" w14:textId="34C9B79B" w:rsidR="0095098A" w:rsidRPr="006A532E" w:rsidRDefault="00596EFE" w:rsidP="00165746">
      <w:pPr>
        <w:pStyle w:val="SingleTxtG"/>
        <w:rPr>
          <w:rFonts w:eastAsia="ＭＳ 明朝"/>
        </w:rPr>
      </w:pPr>
      <w:r w:rsidRPr="006A532E">
        <w:rPr>
          <w:rFonts w:eastAsia="ＭＳ 明朝"/>
        </w:rPr>
        <w:t>159.</w:t>
      </w:r>
      <w:r w:rsidRPr="006A532E">
        <w:rPr>
          <w:rFonts w:eastAsia="ＭＳ 明朝"/>
        </w:rPr>
        <w:tab/>
      </w:r>
      <w:r w:rsidR="0095098A" w:rsidRPr="006A532E">
        <w:rPr>
          <w:rFonts w:eastAsia="ＭＳ 明朝" w:hint="eastAsia"/>
        </w:rPr>
        <w:t>ベトナムは、</w:t>
      </w:r>
      <w:r w:rsidR="0095098A" w:rsidRPr="006A532E">
        <w:rPr>
          <w:rFonts w:eastAsia="ＭＳ 明朝" w:hint="eastAsia"/>
          <w:lang w:eastAsia="ja-JP"/>
        </w:rPr>
        <w:t>障害のある人</w:t>
      </w:r>
      <w:r w:rsidR="0095098A" w:rsidRPr="006A532E">
        <w:rPr>
          <w:rFonts w:eastAsia="ＭＳ 明朝" w:hint="eastAsia"/>
        </w:rPr>
        <w:t>に対する</w:t>
      </w:r>
      <w:r w:rsidR="0095098A" w:rsidRPr="006A532E">
        <w:rPr>
          <w:rFonts w:eastAsia="ＭＳ 明朝" w:hint="eastAsia"/>
          <w:lang w:eastAsia="ja-JP"/>
        </w:rPr>
        <w:t>、</w:t>
      </w:r>
      <w:r w:rsidR="0095098A" w:rsidRPr="006A532E">
        <w:rPr>
          <w:rFonts w:eastAsia="ＭＳ 明朝" w:hint="eastAsia"/>
        </w:rPr>
        <w:t>整形外科、リハビリテーション、介護、教育、職業訓練、雇用創出、その他の支援サービスに対して、組織や個人が投資、後援、技術的・財政的支援をすることを奨励してい</w:t>
      </w:r>
      <w:r w:rsidR="0095098A" w:rsidRPr="006A532E">
        <w:rPr>
          <w:rFonts w:eastAsia="ＭＳ 明朝" w:hint="eastAsia"/>
          <w:lang w:eastAsia="ja-JP"/>
        </w:rPr>
        <w:t>る</w:t>
      </w:r>
      <w:r w:rsidR="0095098A" w:rsidRPr="006A532E">
        <w:rPr>
          <w:rFonts w:eastAsia="ＭＳ 明朝" w:hint="eastAsia"/>
        </w:rPr>
        <w:t>。整形外科、リハビリテーション、介護、教育、職業訓練、雇用創出、その他の障害者支援サービスの</w:t>
      </w:r>
      <w:r w:rsidR="0095098A" w:rsidRPr="006A532E">
        <w:rPr>
          <w:rFonts w:eastAsia="ＭＳ 明朝" w:hint="eastAsia"/>
          <w:lang w:eastAsia="ja-JP"/>
        </w:rPr>
        <w:t>構築</w:t>
      </w:r>
      <w:r w:rsidR="0095098A" w:rsidRPr="006A532E">
        <w:rPr>
          <w:rFonts w:eastAsia="ＭＳ 明朝" w:hint="eastAsia"/>
        </w:rPr>
        <w:t>に投資する組織および個人は、法的文書に基</w:t>
      </w:r>
      <w:r w:rsidR="0095098A" w:rsidRPr="006A532E">
        <w:rPr>
          <w:rFonts w:eastAsia="ＭＳ 明朝" w:hint="eastAsia"/>
          <w:lang w:eastAsia="ja-JP"/>
        </w:rPr>
        <w:t>いた</w:t>
      </w:r>
      <w:r w:rsidR="0095098A" w:rsidRPr="006A532E">
        <w:rPr>
          <w:rFonts w:eastAsia="ＭＳ 明朝" w:hint="eastAsia"/>
        </w:rPr>
        <w:t>優遇政策を受ける権利を</w:t>
      </w:r>
      <w:r w:rsidR="0095098A" w:rsidRPr="006A532E">
        <w:rPr>
          <w:rFonts w:eastAsia="ＭＳ 明朝" w:hint="eastAsia"/>
          <w:lang w:eastAsia="ja-JP"/>
        </w:rPr>
        <w:t>持つ</w:t>
      </w:r>
      <w:r w:rsidR="0095098A" w:rsidRPr="006A532E">
        <w:rPr>
          <w:rFonts w:eastAsia="ＭＳ 明朝" w:hint="eastAsia"/>
        </w:rPr>
        <w:t>。</w:t>
      </w:r>
    </w:p>
    <w:p w14:paraId="525653AC" w14:textId="71E6504F" w:rsidR="0095098A" w:rsidRPr="006A532E" w:rsidRDefault="00596EFE" w:rsidP="00165746">
      <w:pPr>
        <w:pStyle w:val="SingleTxtG"/>
        <w:rPr>
          <w:rFonts w:eastAsia="ＭＳ 明朝"/>
        </w:rPr>
      </w:pPr>
      <w:r w:rsidRPr="006A532E">
        <w:rPr>
          <w:rFonts w:eastAsia="ＭＳ 明朝"/>
        </w:rPr>
        <w:t>160.</w:t>
      </w:r>
      <w:r w:rsidRPr="006A532E">
        <w:rPr>
          <w:rFonts w:eastAsia="ＭＳ 明朝"/>
        </w:rPr>
        <w:tab/>
      </w:r>
      <w:r w:rsidR="001E064C" w:rsidRPr="006A532E">
        <w:rPr>
          <w:rFonts w:eastAsia="ＭＳ 明朝" w:hint="eastAsia"/>
        </w:rPr>
        <w:t>ベトナム政府は、</w:t>
      </w:r>
      <w:r w:rsidR="001E064C" w:rsidRPr="006A532E">
        <w:rPr>
          <w:rFonts w:eastAsia="ＭＳ 明朝" w:hint="eastAsia"/>
          <w:lang w:eastAsia="ja-JP"/>
        </w:rPr>
        <w:t>障害のある人</w:t>
      </w:r>
      <w:r w:rsidR="001E064C" w:rsidRPr="006A532E">
        <w:rPr>
          <w:rFonts w:eastAsia="ＭＳ 明朝" w:hint="eastAsia"/>
        </w:rPr>
        <w:t>の労働権と自ら仕事を生み出す権利を保護し、雇用</w:t>
      </w:r>
      <w:r w:rsidR="001E064C" w:rsidRPr="006A532E">
        <w:rPr>
          <w:rFonts w:eastAsia="ＭＳ 明朝" w:hint="eastAsia"/>
          <w:lang w:eastAsia="ja-JP"/>
        </w:rPr>
        <w:t>者</w:t>
      </w:r>
      <w:r w:rsidR="001E064C" w:rsidRPr="006A532E">
        <w:rPr>
          <w:rFonts w:eastAsia="ＭＳ 明朝" w:hint="eastAsia"/>
        </w:rPr>
        <w:t>に仕事の創出と</w:t>
      </w:r>
      <w:r w:rsidR="001E064C" w:rsidRPr="006A532E">
        <w:rPr>
          <w:rFonts w:eastAsia="ＭＳ 明朝" w:hint="eastAsia"/>
          <w:lang w:eastAsia="ja-JP"/>
        </w:rPr>
        <w:t>障害のある人</w:t>
      </w:r>
      <w:r w:rsidR="001E064C" w:rsidRPr="006A532E">
        <w:rPr>
          <w:rFonts w:eastAsia="ＭＳ 明朝" w:hint="eastAsia"/>
        </w:rPr>
        <w:t>の雇用を奨励してい</w:t>
      </w:r>
      <w:r w:rsidR="001E064C" w:rsidRPr="006A532E">
        <w:rPr>
          <w:rFonts w:eastAsia="ＭＳ 明朝" w:hint="eastAsia"/>
          <w:lang w:eastAsia="ja-JP"/>
        </w:rPr>
        <w:t>る</w:t>
      </w:r>
      <w:r w:rsidR="001E064C" w:rsidRPr="006A532E">
        <w:rPr>
          <w:rFonts w:eastAsia="ＭＳ 明朝" w:hint="eastAsia"/>
        </w:rPr>
        <w:t>。政府は、障害のある従業員を雇用する雇用</w:t>
      </w:r>
      <w:r w:rsidR="001E064C" w:rsidRPr="006A532E">
        <w:rPr>
          <w:rFonts w:eastAsia="ＭＳ 明朝" w:hint="eastAsia"/>
          <w:lang w:eastAsia="ja-JP"/>
        </w:rPr>
        <w:t>者</w:t>
      </w:r>
      <w:r w:rsidR="001E064C" w:rsidRPr="006A532E">
        <w:rPr>
          <w:rFonts w:eastAsia="ＭＳ 明朝" w:hint="eastAsia"/>
        </w:rPr>
        <w:t>に対して、国家雇用基金から優遇融資を行う政策をとっている。現在、国家雇用基金は、多数の</w:t>
      </w:r>
      <w:r w:rsidR="001E064C" w:rsidRPr="006A532E">
        <w:rPr>
          <w:rFonts w:eastAsia="ＭＳ 明朝" w:hint="eastAsia"/>
          <w:lang w:eastAsia="ja-JP"/>
        </w:rPr>
        <w:t>障害のある人</w:t>
      </w:r>
      <w:r w:rsidR="001E064C" w:rsidRPr="006A532E">
        <w:rPr>
          <w:rFonts w:eastAsia="ＭＳ 明朝" w:hint="eastAsia"/>
        </w:rPr>
        <w:t>を雇用する中小企業、協同組合、協同組合グループ、</w:t>
      </w:r>
      <w:r w:rsidR="001E064C" w:rsidRPr="006A532E">
        <w:rPr>
          <w:rFonts w:eastAsia="ＭＳ 明朝" w:hint="eastAsia"/>
          <w:lang w:eastAsia="ja-JP"/>
        </w:rPr>
        <w:t>個人</w:t>
      </w:r>
      <w:r w:rsidR="001E064C" w:rsidRPr="006A532E">
        <w:rPr>
          <w:rFonts w:eastAsia="ＭＳ 明朝" w:hint="eastAsia"/>
        </w:rPr>
        <w:t>事業</w:t>
      </w:r>
      <w:r w:rsidR="001E064C" w:rsidRPr="006A532E">
        <w:rPr>
          <w:rFonts w:eastAsia="ＭＳ 明朝" w:hint="eastAsia"/>
          <w:lang w:eastAsia="ja-JP"/>
        </w:rPr>
        <w:t>（</w:t>
      </w:r>
      <w:r w:rsidR="001E064C" w:rsidRPr="006A532E">
        <w:rPr>
          <w:rFonts w:eastAsia="ＭＳ 明朝"/>
          <w:lang w:eastAsia="ja-JP"/>
        </w:rPr>
        <w:t>household business</w:t>
      </w:r>
      <w:r w:rsidR="001E064C" w:rsidRPr="006A532E">
        <w:rPr>
          <w:rFonts w:eastAsia="ＭＳ 明朝" w:hint="eastAsia"/>
          <w:lang w:eastAsia="ja-JP"/>
        </w:rPr>
        <w:t>）</w:t>
      </w:r>
      <w:r w:rsidR="001E064C" w:rsidRPr="006A532E">
        <w:rPr>
          <w:rFonts w:eastAsia="ＭＳ 明朝" w:hint="eastAsia"/>
        </w:rPr>
        <w:t>に対して、融資額と金利の両面で優遇した融資を行っている。</w:t>
      </w:r>
    </w:p>
    <w:p w14:paraId="2717BA6F" w14:textId="21E7A66C" w:rsidR="001E064C" w:rsidRPr="006A532E" w:rsidRDefault="00596EFE" w:rsidP="00165746">
      <w:pPr>
        <w:pStyle w:val="SingleTxtG"/>
        <w:rPr>
          <w:rFonts w:eastAsia="ＭＳ 明朝"/>
        </w:rPr>
      </w:pPr>
      <w:r w:rsidRPr="006A532E">
        <w:rPr>
          <w:rFonts w:eastAsia="ＭＳ 明朝"/>
        </w:rPr>
        <w:t>161.</w:t>
      </w:r>
      <w:r w:rsidRPr="006A532E">
        <w:rPr>
          <w:rFonts w:eastAsia="ＭＳ 明朝"/>
        </w:rPr>
        <w:tab/>
      </w:r>
      <w:r w:rsidR="001E064C" w:rsidRPr="006A532E">
        <w:rPr>
          <w:rFonts w:eastAsia="ＭＳ 明朝" w:hint="eastAsia"/>
        </w:rPr>
        <w:t>ベトナムは、職業教育施設に対し、</w:t>
      </w:r>
      <w:r w:rsidR="001E064C" w:rsidRPr="006A532E">
        <w:rPr>
          <w:rFonts w:eastAsia="ＭＳ 明朝" w:hint="eastAsia"/>
          <w:lang w:eastAsia="ja-JP"/>
        </w:rPr>
        <w:t>障害のある人</w:t>
      </w:r>
      <w:r w:rsidR="001E064C" w:rsidRPr="006A532E">
        <w:rPr>
          <w:rFonts w:eastAsia="ＭＳ 明朝" w:hint="eastAsia"/>
        </w:rPr>
        <w:t>をインクルーシブ教育に受け入れるよう奨励し</w:t>
      </w:r>
      <w:r w:rsidR="001E064C" w:rsidRPr="006A532E">
        <w:rPr>
          <w:rFonts w:eastAsia="ＭＳ 明朝" w:hint="eastAsia"/>
          <w:lang w:eastAsia="ja-JP"/>
        </w:rPr>
        <w:t>ている。また</w:t>
      </w:r>
      <w:r w:rsidR="001E064C" w:rsidRPr="006A532E">
        <w:rPr>
          <w:rFonts w:eastAsia="ＭＳ 明朝" w:hint="eastAsia"/>
        </w:rPr>
        <w:t>、組織や個人に対し、</w:t>
      </w:r>
      <w:r w:rsidR="001E064C" w:rsidRPr="006A532E">
        <w:rPr>
          <w:rFonts w:eastAsia="ＭＳ 明朝" w:hint="eastAsia"/>
          <w:lang w:eastAsia="ja-JP"/>
        </w:rPr>
        <w:t>障害のある人</w:t>
      </w:r>
      <w:r w:rsidR="001E064C" w:rsidRPr="006A532E">
        <w:rPr>
          <w:rFonts w:eastAsia="ＭＳ 明朝" w:hint="eastAsia"/>
        </w:rPr>
        <w:t>のための職業教育施設を設立するよう奨励</w:t>
      </w:r>
      <w:r w:rsidR="001E064C" w:rsidRPr="006A532E">
        <w:rPr>
          <w:rFonts w:eastAsia="ＭＳ 明朝" w:hint="eastAsia"/>
          <w:lang w:eastAsia="ja-JP"/>
        </w:rPr>
        <w:t>している</w:t>
      </w:r>
      <w:r w:rsidR="001E064C" w:rsidRPr="006A532E">
        <w:rPr>
          <w:rFonts w:eastAsia="ＭＳ 明朝" w:hint="eastAsia"/>
        </w:rPr>
        <w:t>。</w:t>
      </w:r>
      <w:r w:rsidR="009A0CB1" w:rsidRPr="006A532E">
        <w:rPr>
          <w:rFonts w:eastAsia="ＭＳ 明朝" w:hint="eastAsia"/>
          <w:lang w:eastAsia="ja-JP"/>
        </w:rPr>
        <w:t>障害のある人</w:t>
      </w:r>
      <w:r w:rsidR="009A0CB1" w:rsidRPr="006A532E">
        <w:rPr>
          <w:rFonts w:eastAsia="ＭＳ 明朝" w:hint="eastAsia"/>
        </w:rPr>
        <w:t>の職業教育施設は、施設や訓練設備への投資に対する財政支援を受けることができ</w:t>
      </w:r>
      <w:r w:rsidR="009A0CB1" w:rsidRPr="006A532E">
        <w:rPr>
          <w:rFonts w:eastAsia="ＭＳ 明朝" w:hint="eastAsia"/>
          <w:lang w:eastAsia="ja-JP"/>
        </w:rPr>
        <w:t>る。また、障害のある人</w:t>
      </w:r>
      <w:r w:rsidR="009A0CB1" w:rsidRPr="006A532E">
        <w:rPr>
          <w:rFonts w:eastAsia="ＭＳ 明朝" w:hint="eastAsia"/>
        </w:rPr>
        <w:t>に適した場所に施設を設置するための土地を借りることもでき</w:t>
      </w:r>
      <w:r w:rsidR="009A0CB1" w:rsidRPr="006A532E">
        <w:rPr>
          <w:rFonts w:eastAsia="ＭＳ 明朝" w:hint="eastAsia"/>
          <w:lang w:eastAsia="ja-JP"/>
        </w:rPr>
        <w:t>る</w:t>
      </w:r>
      <w:r w:rsidR="009A0CB1" w:rsidRPr="006A532E">
        <w:rPr>
          <w:rFonts w:eastAsia="ＭＳ 明朝" w:hint="eastAsia"/>
        </w:rPr>
        <w:t>。</w:t>
      </w:r>
    </w:p>
    <w:p w14:paraId="56EC54AA" w14:textId="0A12D378" w:rsidR="009A0CB1" w:rsidRPr="006A532E" w:rsidRDefault="00596EFE" w:rsidP="00165746">
      <w:pPr>
        <w:pStyle w:val="SingleTxtG"/>
        <w:rPr>
          <w:rFonts w:eastAsia="ＭＳ 明朝"/>
        </w:rPr>
      </w:pPr>
      <w:r w:rsidRPr="006A532E">
        <w:rPr>
          <w:rFonts w:eastAsia="ＭＳ 明朝"/>
        </w:rPr>
        <w:t>162.</w:t>
      </w:r>
      <w:r w:rsidRPr="006A532E">
        <w:rPr>
          <w:rFonts w:eastAsia="ＭＳ 明朝"/>
        </w:rPr>
        <w:tab/>
      </w:r>
      <w:r w:rsidR="00927A46" w:rsidRPr="006A532E">
        <w:rPr>
          <w:rFonts w:eastAsia="ＭＳ 明朝" w:hint="eastAsia"/>
        </w:rPr>
        <w:t>政府は毎年、国家予算の一定割合を、職業リハビリテーションや職業訓練の支援、</w:t>
      </w:r>
      <w:r w:rsidR="00927A46" w:rsidRPr="006A532E">
        <w:rPr>
          <w:rFonts w:eastAsia="ＭＳ 明朝" w:hint="eastAsia"/>
          <w:lang w:eastAsia="ja-JP"/>
        </w:rPr>
        <w:t>障害のある</w:t>
      </w:r>
      <w:r w:rsidR="00927A46" w:rsidRPr="006A532E">
        <w:rPr>
          <w:rFonts w:eastAsia="ＭＳ 明朝" w:hint="eastAsia"/>
        </w:rPr>
        <w:t>自営業者への低利融資に充てている。</w:t>
      </w:r>
      <w:r w:rsidR="00927A46" w:rsidRPr="006A532E">
        <w:rPr>
          <w:rFonts w:eastAsia="ＭＳ 明朝" w:hint="eastAsia"/>
          <w:lang w:eastAsia="ja-JP"/>
        </w:rPr>
        <w:t>障害のある人</w:t>
      </w:r>
      <w:r w:rsidR="00927A46" w:rsidRPr="006A532E">
        <w:rPr>
          <w:rFonts w:eastAsia="ＭＳ 明朝" w:hint="eastAsia"/>
        </w:rPr>
        <w:t>の職業訓練を支援する政策には、食事手当と旅費手当の支給、対象プログラムの受益者を農村部と都市部の</w:t>
      </w:r>
      <w:r w:rsidR="00927A46" w:rsidRPr="006A532E">
        <w:rPr>
          <w:rFonts w:eastAsia="ＭＳ 明朝" w:hint="eastAsia"/>
          <w:lang w:eastAsia="ja-JP"/>
        </w:rPr>
        <w:t>障害のある人</w:t>
      </w:r>
      <w:r w:rsidR="00927A46" w:rsidRPr="006A532E">
        <w:rPr>
          <w:rFonts w:eastAsia="ＭＳ 明朝" w:hint="eastAsia"/>
        </w:rPr>
        <w:t>に拡大することなどがある。</w:t>
      </w:r>
    </w:p>
    <w:p w14:paraId="75020E3E" w14:textId="48909A51" w:rsidR="00927A46" w:rsidRPr="006A532E" w:rsidRDefault="00596EFE" w:rsidP="00165746">
      <w:pPr>
        <w:pStyle w:val="SingleTxtG"/>
        <w:rPr>
          <w:rFonts w:eastAsia="ＭＳ 明朝"/>
        </w:rPr>
      </w:pPr>
      <w:r w:rsidRPr="006A532E">
        <w:rPr>
          <w:rFonts w:eastAsia="ＭＳ 明朝"/>
        </w:rPr>
        <w:t>163.</w:t>
      </w:r>
      <w:r w:rsidRPr="006A532E">
        <w:rPr>
          <w:rFonts w:eastAsia="ＭＳ 明朝"/>
        </w:rPr>
        <w:tab/>
      </w:r>
      <w:r w:rsidR="00927A46" w:rsidRPr="006A532E">
        <w:rPr>
          <w:rFonts w:eastAsia="ＭＳ 明朝" w:hint="eastAsia"/>
        </w:rPr>
        <w:t>ベトナムの職業訓練施設のネットワークは、民間</w:t>
      </w:r>
      <w:r w:rsidR="00A46AC7" w:rsidRPr="006A532E">
        <w:rPr>
          <w:rFonts w:eastAsia="ＭＳ 明朝" w:hint="eastAsia"/>
          <w:lang w:eastAsia="ja-JP"/>
        </w:rPr>
        <w:t>部門</w:t>
      </w:r>
      <w:r w:rsidR="00927A46" w:rsidRPr="006A532E">
        <w:rPr>
          <w:rFonts w:eastAsia="ＭＳ 明朝" w:hint="eastAsia"/>
        </w:rPr>
        <w:t>の参加の増加により、数、規模、質の面で増加している。現在、ベトナムには</w:t>
      </w:r>
      <w:r w:rsidR="00927A46" w:rsidRPr="006A532E">
        <w:rPr>
          <w:rFonts w:eastAsia="ＭＳ 明朝" w:hint="eastAsia"/>
          <w:lang w:eastAsia="ja-JP"/>
        </w:rPr>
        <w:t>障害のある人</w:t>
      </w:r>
      <w:r w:rsidR="00927A46" w:rsidRPr="006A532E">
        <w:rPr>
          <w:rFonts w:eastAsia="ＭＳ 明朝" w:hint="eastAsia"/>
        </w:rPr>
        <w:t>の職業訓練に携わる職業訓練施設が</w:t>
      </w:r>
      <w:r w:rsidR="00927A46" w:rsidRPr="006A532E">
        <w:rPr>
          <w:rFonts w:eastAsia="ＭＳ 明朝" w:hint="eastAsia"/>
        </w:rPr>
        <w:t>256</w:t>
      </w:r>
      <w:r w:rsidR="00927A46" w:rsidRPr="006A532E">
        <w:rPr>
          <w:rFonts w:eastAsia="ＭＳ 明朝" w:hint="eastAsia"/>
        </w:rPr>
        <w:t>以上あ</w:t>
      </w:r>
      <w:r w:rsidR="00927A46" w:rsidRPr="006A532E">
        <w:rPr>
          <w:rFonts w:eastAsia="ＭＳ 明朝" w:hint="eastAsia"/>
          <w:lang w:eastAsia="ja-JP"/>
        </w:rPr>
        <w:t>る。</w:t>
      </w:r>
      <w:r w:rsidR="00927A46" w:rsidRPr="006A532E">
        <w:rPr>
          <w:rFonts w:eastAsia="ＭＳ 明朝" w:hint="eastAsia"/>
        </w:rPr>
        <w:t>その中には専門職業訓練センターが</w:t>
      </w:r>
      <w:r w:rsidR="00927A46" w:rsidRPr="006A532E">
        <w:rPr>
          <w:rFonts w:eastAsia="ＭＳ 明朝" w:hint="eastAsia"/>
        </w:rPr>
        <w:t>55</w:t>
      </w:r>
      <w:r w:rsidR="00927A46" w:rsidRPr="006A532E">
        <w:rPr>
          <w:rFonts w:eastAsia="ＭＳ 明朝" w:hint="eastAsia"/>
        </w:rPr>
        <w:t>、</w:t>
      </w:r>
      <w:r w:rsidR="00927A46" w:rsidRPr="006A532E">
        <w:rPr>
          <w:rFonts w:eastAsia="ＭＳ 明朝" w:hint="eastAsia"/>
          <w:lang w:eastAsia="ja-JP"/>
        </w:rPr>
        <w:t>障害のある人</w:t>
      </w:r>
      <w:r w:rsidR="00927A46" w:rsidRPr="006A532E">
        <w:rPr>
          <w:rFonts w:eastAsia="ＭＳ 明朝" w:hint="eastAsia"/>
        </w:rPr>
        <w:t>の職業訓練に携わるセンターが</w:t>
      </w:r>
      <w:r w:rsidR="00927A46" w:rsidRPr="006A532E">
        <w:rPr>
          <w:rFonts w:eastAsia="ＭＳ 明朝" w:hint="eastAsia"/>
        </w:rPr>
        <w:t>200</w:t>
      </w:r>
      <w:r w:rsidR="00927A46" w:rsidRPr="006A532E">
        <w:rPr>
          <w:rFonts w:eastAsia="ＭＳ 明朝" w:hint="eastAsia"/>
        </w:rPr>
        <w:t>、</w:t>
      </w:r>
      <w:r w:rsidR="00927A46" w:rsidRPr="006A532E">
        <w:rPr>
          <w:rFonts w:eastAsia="ＭＳ 明朝" w:hint="eastAsia"/>
          <w:lang w:eastAsia="ja-JP"/>
        </w:rPr>
        <w:t>障害のある人</w:t>
      </w:r>
      <w:r w:rsidR="00927A46" w:rsidRPr="006A532E">
        <w:rPr>
          <w:rFonts w:eastAsia="ＭＳ 明朝" w:hint="eastAsia"/>
        </w:rPr>
        <w:t>が所有する企業が</w:t>
      </w:r>
      <w:r w:rsidR="00927A46" w:rsidRPr="006A532E">
        <w:rPr>
          <w:rFonts w:eastAsia="ＭＳ 明朝" w:hint="eastAsia"/>
        </w:rPr>
        <w:t>400</w:t>
      </w:r>
      <w:r w:rsidR="00927A46" w:rsidRPr="006A532E">
        <w:rPr>
          <w:rFonts w:eastAsia="ＭＳ 明朝" w:hint="eastAsia"/>
        </w:rPr>
        <w:t>以上ある。</w:t>
      </w:r>
    </w:p>
    <w:p w14:paraId="7DDC763C" w14:textId="77777777" w:rsidR="00927A46" w:rsidRPr="006A532E" w:rsidRDefault="00927A46" w:rsidP="00165746">
      <w:pPr>
        <w:pStyle w:val="SingleTxtG"/>
        <w:rPr>
          <w:rFonts w:eastAsia="ＭＳ 明朝"/>
        </w:rPr>
      </w:pPr>
    </w:p>
    <w:p w14:paraId="55210E50" w14:textId="40E0566A" w:rsidR="00596EFE" w:rsidRPr="006A532E" w:rsidRDefault="00596EFE" w:rsidP="00B74673">
      <w:pPr>
        <w:pStyle w:val="H1G"/>
        <w:rPr>
          <w:rFonts w:eastAsia="ＭＳ 明朝"/>
        </w:rPr>
      </w:pPr>
      <w:r w:rsidRPr="006A532E">
        <w:rPr>
          <w:rFonts w:eastAsia="ＭＳ 明朝"/>
        </w:rPr>
        <w:tab/>
      </w:r>
      <w:bookmarkStart w:id="18" w:name="_Toc2699341"/>
      <w:r w:rsidRPr="006A532E">
        <w:rPr>
          <w:rFonts w:eastAsia="ＭＳ 明朝"/>
        </w:rPr>
        <w:t>22.</w:t>
      </w:r>
      <w:r w:rsidRPr="006A532E">
        <w:rPr>
          <w:rFonts w:eastAsia="ＭＳ 明朝"/>
        </w:rPr>
        <w:tab/>
      </w:r>
      <w:bookmarkEnd w:id="18"/>
      <w:r w:rsidR="00BB6182" w:rsidRPr="006A532E">
        <w:rPr>
          <w:rFonts w:eastAsia="ＭＳ 明朝" w:hint="eastAsia"/>
        </w:rPr>
        <w:t>相当な生活水準及び社会的な保障－第</w:t>
      </w:r>
      <w:r w:rsidR="00BB6182" w:rsidRPr="006A532E">
        <w:rPr>
          <w:rFonts w:eastAsia="ＭＳ 明朝" w:hint="eastAsia"/>
        </w:rPr>
        <w:t>28</w:t>
      </w:r>
      <w:r w:rsidR="00BB6182" w:rsidRPr="006A532E">
        <w:rPr>
          <w:rFonts w:eastAsia="ＭＳ 明朝" w:hint="eastAsia"/>
        </w:rPr>
        <w:t>条</w:t>
      </w:r>
    </w:p>
    <w:p w14:paraId="518DC4DB" w14:textId="233E51CA" w:rsidR="00927A46" w:rsidRPr="006A532E" w:rsidRDefault="00596EFE" w:rsidP="00165746">
      <w:pPr>
        <w:pStyle w:val="SingleTxtG"/>
        <w:rPr>
          <w:rFonts w:eastAsia="ＭＳ 明朝"/>
        </w:rPr>
      </w:pPr>
      <w:r w:rsidRPr="006A532E">
        <w:rPr>
          <w:rFonts w:eastAsia="ＭＳ 明朝"/>
        </w:rPr>
        <w:t>164.</w:t>
      </w:r>
      <w:r w:rsidRPr="006A532E">
        <w:rPr>
          <w:rFonts w:eastAsia="ＭＳ 明朝"/>
        </w:rPr>
        <w:tab/>
      </w:r>
      <w:r w:rsidR="00F062F1" w:rsidRPr="006A532E">
        <w:rPr>
          <w:rFonts w:eastAsia="ＭＳ 明朝" w:hint="eastAsia"/>
        </w:rPr>
        <w:t>憲法は、社会福祉を受ける国民の権利を認め、政府は国民が社会福祉を享受する機会の平等を実現し、社会福祉制度を発展させなければならないと規定している。</w:t>
      </w:r>
    </w:p>
    <w:p w14:paraId="2FA6A53E" w14:textId="0F70C2BC" w:rsidR="00F062F1" w:rsidRPr="006A532E" w:rsidRDefault="00596EFE" w:rsidP="00165746">
      <w:pPr>
        <w:pStyle w:val="SingleTxtG"/>
        <w:rPr>
          <w:rFonts w:eastAsia="ＭＳ 明朝"/>
        </w:rPr>
      </w:pPr>
      <w:r w:rsidRPr="006A532E">
        <w:rPr>
          <w:rFonts w:eastAsia="ＭＳ 明朝"/>
        </w:rPr>
        <w:lastRenderedPageBreak/>
        <w:t>165.</w:t>
      </w:r>
      <w:r w:rsidRPr="006A532E">
        <w:rPr>
          <w:rFonts w:eastAsia="ＭＳ 明朝"/>
        </w:rPr>
        <w:tab/>
      </w:r>
      <w:r w:rsidR="00F062F1" w:rsidRPr="006A532E">
        <w:rPr>
          <w:rFonts w:eastAsia="ＭＳ 明朝" w:hint="eastAsia"/>
          <w:lang w:eastAsia="ja-JP"/>
        </w:rPr>
        <w:t>障害のある人</w:t>
      </w:r>
      <w:r w:rsidR="00F062F1" w:rsidRPr="006A532E">
        <w:rPr>
          <w:rFonts w:eastAsia="ＭＳ 明朝" w:hint="eastAsia"/>
        </w:rPr>
        <w:t>は社会保護グループのひとつである。政府は、中度</w:t>
      </w:r>
      <w:r w:rsidR="00F062F1" w:rsidRPr="006A532E">
        <w:rPr>
          <w:rFonts w:eastAsia="ＭＳ 明朝" w:hint="eastAsia"/>
          <w:lang w:eastAsia="ja-JP"/>
        </w:rPr>
        <w:t>および</w:t>
      </w:r>
      <w:r w:rsidR="00F062F1" w:rsidRPr="006A532E">
        <w:rPr>
          <w:rFonts w:eastAsia="ＭＳ 明朝" w:hint="eastAsia"/>
        </w:rPr>
        <w:t>重度の</w:t>
      </w:r>
      <w:r w:rsidR="00F062F1" w:rsidRPr="006A532E">
        <w:rPr>
          <w:rFonts w:eastAsia="ＭＳ 明朝" w:hint="eastAsia"/>
          <w:lang w:eastAsia="ja-JP"/>
        </w:rPr>
        <w:t>障害のある人</w:t>
      </w:r>
      <w:r w:rsidR="00F062F1" w:rsidRPr="006A532E">
        <w:rPr>
          <w:rFonts w:eastAsia="ＭＳ 明朝" w:hint="eastAsia"/>
        </w:rPr>
        <w:t>に対して、毎月の社会手当と無料の健康保険証を支給している。中度または重度の障害</w:t>
      </w:r>
      <w:r w:rsidR="00F062F1" w:rsidRPr="006A532E">
        <w:rPr>
          <w:rFonts w:eastAsia="ＭＳ 明朝" w:hint="eastAsia"/>
          <w:lang w:eastAsia="ja-JP"/>
        </w:rPr>
        <w:t>のある</w:t>
      </w:r>
      <w:r w:rsidR="00F062F1" w:rsidRPr="006A532E">
        <w:rPr>
          <w:rFonts w:eastAsia="ＭＳ 明朝" w:hint="eastAsia"/>
        </w:rPr>
        <w:t>高齢者または</w:t>
      </w:r>
      <w:r w:rsidR="006113D0" w:rsidRPr="006A532E">
        <w:rPr>
          <w:rFonts w:eastAsia="ＭＳ 明朝" w:hint="eastAsia"/>
          <w:lang w:eastAsia="ja-JP"/>
        </w:rPr>
        <w:t>子ども</w:t>
      </w:r>
      <w:r w:rsidR="00F062F1" w:rsidRPr="006A532E">
        <w:rPr>
          <w:rFonts w:eastAsia="ＭＳ 明朝" w:hint="eastAsia"/>
        </w:rPr>
        <w:t>は、同じ障害レベルの他の</w:t>
      </w:r>
      <w:r w:rsidR="00F062F1" w:rsidRPr="006A532E">
        <w:rPr>
          <w:rFonts w:eastAsia="ＭＳ 明朝" w:hint="eastAsia"/>
          <w:lang w:eastAsia="ja-JP"/>
        </w:rPr>
        <w:t>障害のある人</w:t>
      </w:r>
      <w:r w:rsidR="00F062F1" w:rsidRPr="006A532E">
        <w:rPr>
          <w:rFonts w:eastAsia="ＭＳ 明朝" w:hint="eastAsia"/>
        </w:rPr>
        <w:t>よりも高い手当を受け取る権利があ</w:t>
      </w:r>
      <w:r w:rsidR="00F062F1" w:rsidRPr="006A532E">
        <w:rPr>
          <w:rFonts w:eastAsia="ＭＳ 明朝" w:hint="eastAsia"/>
          <w:lang w:eastAsia="ja-JP"/>
        </w:rPr>
        <w:t>る</w:t>
      </w:r>
      <w:r w:rsidR="00F062F1" w:rsidRPr="006A532E">
        <w:rPr>
          <w:rFonts w:eastAsia="ＭＳ 明朝" w:hint="eastAsia"/>
        </w:rPr>
        <w:t>。政府はまた、中度または重度の障</w:t>
      </w:r>
      <w:r w:rsidR="00F062F1" w:rsidRPr="006A532E">
        <w:rPr>
          <w:rFonts w:eastAsia="ＭＳ 明朝" w:hint="eastAsia"/>
          <w:lang w:eastAsia="ja-JP"/>
        </w:rPr>
        <w:t>障害のある人</w:t>
      </w:r>
      <w:r w:rsidR="00F062F1" w:rsidRPr="006A532E">
        <w:rPr>
          <w:rFonts w:eastAsia="ＭＳ 明朝" w:hint="eastAsia"/>
        </w:rPr>
        <w:t>、妊娠中または生後</w:t>
      </w:r>
      <w:r w:rsidR="00F062F1" w:rsidRPr="006A532E">
        <w:rPr>
          <w:rFonts w:eastAsia="ＭＳ 明朝" w:hint="eastAsia"/>
        </w:rPr>
        <w:t>36</w:t>
      </w:r>
      <w:r w:rsidR="00F062F1" w:rsidRPr="006A532E">
        <w:rPr>
          <w:rFonts w:eastAsia="ＭＳ 明朝" w:hint="eastAsia"/>
        </w:rPr>
        <w:t>ヶ月未満の</w:t>
      </w:r>
      <w:r w:rsidR="006113D0" w:rsidRPr="006A532E">
        <w:rPr>
          <w:rFonts w:eastAsia="ＭＳ 明朝" w:hint="eastAsia"/>
          <w:lang w:eastAsia="ja-JP"/>
        </w:rPr>
        <w:t>子ども</w:t>
      </w:r>
      <w:r w:rsidR="00F062F1" w:rsidRPr="006A532E">
        <w:rPr>
          <w:rFonts w:eastAsia="ＭＳ 明朝" w:hint="eastAsia"/>
        </w:rPr>
        <w:t>を養育している中度または重度の</w:t>
      </w:r>
      <w:r w:rsidR="00F062F1" w:rsidRPr="006A532E">
        <w:rPr>
          <w:rFonts w:eastAsia="ＭＳ 明朝" w:hint="eastAsia"/>
          <w:lang w:eastAsia="ja-JP"/>
        </w:rPr>
        <w:t>障害のある人</w:t>
      </w:r>
      <w:r w:rsidR="00F062F1" w:rsidRPr="006A532E">
        <w:rPr>
          <w:rFonts w:eastAsia="ＭＳ 明朝" w:hint="eastAsia"/>
        </w:rPr>
        <w:t>の世帯に、毎月介護手当を支給している。</w:t>
      </w:r>
    </w:p>
    <w:p w14:paraId="50D9D446" w14:textId="298EF107" w:rsidR="004B4BE4" w:rsidRPr="006A532E" w:rsidRDefault="00596EFE" w:rsidP="00165746">
      <w:pPr>
        <w:pStyle w:val="SingleTxtG"/>
        <w:rPr>
          <w:rFonts w:eastAsia="ＭＳ 明朝"/>
        </w:rPr>
      </w:pPr>
      <w:r w:rsidRPr="006A532E">
        <w:rPr>
          <w:rFonts w:eastAsia="ＭＳ 明朝"/>
        </w:rPr>
        <w:t>166.</w:t>
      </w:r>
      <w:r w:rsidRPr="006A532E">
        <w:rPr>
          <w:rFonts w:eastAsia="ＭＳ 明朝"/>
        </w:rPr>
        <w:tab/>
      </w:r>
      <w:r w:rsidR="004B4BE4" w:rsidRPr="006A532E">
        <w:rPr>
          <w:rFonts w:eastAsia="ＭＳ 明朝" w:hint="eastAsia"/>
        </w:rPr>
        <w:t>通常の条件で働く</w:t>
      </w:r>
      <w:r w:rsidR="004B4BE4" w:rsidRPr="006A532E">
        <w:rPr>
          <w:rFonts w:eastAsia="ＭＳ 明朝" w:hint="eastAsia"/>
          <w:lang w:eastAsia="ja-JP"/>
        </w:rPr>
        <w:t>障害のある人</w:t>
      </w:r>
      <w:r w:rsidR="004B4BE4" w:rsidRPr="006A532E">
        <w:rPr>
          <w:rFonts w:eastAsia="ＭＳ 明朝" w:hint="eastAsia"/>
        </w:rPr>
        <w:t>は、社会保険に</w:t>
      </w:r>
      <w:r w:rsidR="004B4BE4" w:rsidRPr="006A532E">
        <w:rPr>
          <w:rFonts w:eastAsia="ＭＳ 明朝" w:hint="eastAsia"/>
        </w:rPr>
        <w:t>20</w:t>
      </w:r>
      <w:r w:rsidR="004B4BE4" w:rsidRPr="006A532E">
        <w:rPr>
          <w:rFonts w:eastAsia="ＭＳ 明朝" w:hint="eastAsia"/>
        </w:rPr>
        <w:t>年以上加入している場合</w:t>
      </w:r>
      <w:r w:rsidR="004B4BE4" w:rsidRPr="006A532E">
        <w:rPr>
          <w:rFonts w:eastAsia="ＭＳ 明朝" w:hint="eastAsia"/>
          <w:lang w:eastAsia="ja-JP"/>
        </w:rPr>
        <w:t>、</w:t>
      </w:r>
      <w:r w:rsidR="004B4BE4" w:rsidRPr="006A532E">
        <w:rPr>
          <w:rFonts w:eastAsia="ＭＳ 明朝" w:hint="eastAsia"/>
        </w:rPr>
        <w:t>男性は</w:t>
      </w:r>
      <w:r w:rsidR="004B4BE4" w:rsidRPr="006A532E">
        <w:rPr>
          <w:rFonts w:eastAsia="ＭＳ 明朝" w:hint="eastAsia"/>
        </w:rPr>
        <w:t>60</w:t>
      </w:r>
      <w:r w:rsidR="004B4BE4" w:rsidRPr="006A532E">
        <w:rPr>
          <w:rFonts w:eastAsia="ＭＳ 明朝" w:hint="eastAsia"/>
        </w:rPr>
        <w:t>歳、女性は</w:t>
      </w:r>
      <w:r w:rsidR="004B4BE4" w:rsidRPr="006A532E">
        <w:rPr>
          <w:rFonts w:eastAsia="ＭＳ 明朝" w:hint="eastAsia"/>
        </w:rPr>
        <w:t>55</w:t>
      </w:r>
      <w:r w:rsidR="004B4BE4" w:rsidRPr="006A532E">
        <w:rPr>
          <w:rFonts w:eastAsia="ＭＳ 明朝" w:hint="eastAsia"/>
        </w:rPr>
        <w:t>歳</w:t>
      </w:r>
      <w:r w:rsidR="004B4BE4" w:rsidRPr="006A532E">
        <w:rPr>
          <w:rFonts w:eastAsia="ＭＳ 明朝" w:hint="eastAsia"/>
          <w:lang w:eastAsia="ja-JP"/>
        </w:rPr>
        <w:t>になったとき</w:t>
      </w:r>
      <w:r w:rsidR="004B4BE4" w:rsidRPr="006A532E">
        <w:rPr>
          <w:rFonts w:eastAsia="ＭＳ 明朝" w:hint="eastAsia"/>
        </w:rPr>
        <w:t>に年金を受給できる。労働能力が</w:t>
      </w:r>
      <w:r w:rsidR="004B4BE4" w:rsidRPr="006A532E">
        <w:rPr>
          <w:rFonts w:eastAsia="ＭＳ 明朝" w:hint="eastAsia"/>
        </w:rPr>
        <w:t>61</w:t>
      </w:r>
      <w:r w:rsidR="004B4BE4" w:rsidRPr="006A532E">
        <w:rPr>
          <w:rFonts w:eastAsia="ＭＳ 明朝" w:hint="eastAsia"/>
        </w:rPr>
        <w:t>％以上低下した</w:t>
      </w:r>
      <w:r w:rsidR="004B4BE4" w:rsidRPr="006A532E">
        <w:rPr>
          <w:rFonts w:eastAsia="ＭＳ 明朝" w:hint="eastAsia"/>
          <w:lang w:eastAsia="ja-JP"/>
        </w:rPr>
        <w:t>障害のある人</w:t>
      </w:r>
      <w:r w:rsidR="004B4BE4" w:rsidRPr="006A532E">
        <w:rPr>
          <w:rFonts w:eastAsia="ＭＳ 明朝" w:hint="eastAsia"/>
        </w:rPr>
        <w:t>は、社会保険に</w:t>
      </w:r>
      <w:r w:rsidR="004B4BE4" w:rsidRPr="006A532E">
        <w:rPr>
          <w:rFonts w:eastAsia="ＭＳ 明朝" w:hint="eastAsia"/>
        </w:rPr>
        <w:t>20</w:t>
      </w:r>
      <w:r w:rsidR="004B4BE4" w:rsidRPr="006A532E">
        <w:rPr>
          <w:rFonts w:eastAsia="ＭＳ 明朝" w:hint="eastAsia"/>
        </w:rPr>
        <w:t>年以上加入している場合、男性は</w:t>
      </w:r>
      <w:r w:rsidR="004B4BE4" w:rsidRPr="006A532E">
        <w:rPr>
          <w:rFonts w:eastAsia="ＭＳ 明朝" w:hint="eastAsia"/>
        </w:rPr>
        <w:t>50</w:t>
      </w:r>
      <w:r w:rsidR="004B4BE4" w:rsidRPr="006A532E">
        <w:rPr>
          <w:rFonts w:eastAsia="ＭＳ 明朝" w:hint="eastAsia"/>
        </w:rPr>
        <w:t>歳、女性は</w:t>
      </w:r>
      <w:r w:rsidR="004B4BE4" w:rsidRPr="006A532E">
        <w:rPr>
          <w:rFonts w:eastAsia="ＭＳ 明朝" w:hint="eastAsia"/>
        </w:rPr>
        <w:t>45</w:t>
      </w:r>
      <w:r w:rsidR="004B4BE4" w:rsidRPr="006A532E">
        <w:rPr>
          <w:rFonts w:eastAsia="ＭＳ 明朝" w:hint="eastAsia"/>
        </w:rPr>
        <w:t>歳</w:t>
      </w:r>
      <w:r w:rsidR="004B4BE4" w:rsidRPr="006A532E">
        <w:rPr>
          <w:rFonts w:eastAsia="ＭＳ 明朝" w:hint="eastAsia"/>
          <w:lang w:eastAsia="ja-JP"/>
        </w:rPr>
        <w:t>になったとき</w:t>
      </w:r>
      <w:r w:rsidR="004B4BE4" w:rsidRPr="006A532E">
        <w:rPr>
          <w:rFonts w:eastAsia="ＭＳ 明朝" w:hint="eastAsia"/>
        </w:rPr>
        <w:t>年金を受給できる。</w:t>
      </w:r>
    </w:p>
    <w:p w14:paraId="76B110D3" w14:textId="58767C8C" w:rsidR="004B4BE4" w:rsidRPr="006A532E" w:rsidRDefault="00596EFE" w:rsidP="00165746">
      <w:pPr>
        <w:pStyle w:val="SingleTxtG"/>
        <w:rPr>
          <w:rFonts w:eastAsia="ＭＳ 明朝"/>
        </w:rPr>
      </w:pPr>
      <w:r w:rsidRPr="006A532E">
        <w:rPr>
          <w:rFonts w:eastAsia="ＭＳ 明朝"/>
        </w:rPr>
        <w:t>167.</w:t>
      </w:r>
      <w:r w:rsidRPr="006A532E">
        <w:rPr>
          <w:rFonts w:eastAsia="ＭＳ 明朝"/>
        </w:rPr>
        <w:tab/>
      </w:r>
      <w:r w:rsidR="00667D1D" w:rsidRPr="006A532E">
        <w:rPr>
          <w:rFonts w:eastAsia="ＭＳ 明朝" w:hint="eastAsia"/>
        </w:rPr>
        <w:t>ベトナムは、持続可能な貧困削減のための国家目標プログラムと新</w:t>
      </w:r>
      <w:r w:rsidR="00667D1D" w:rsidRPr="006A532E">
        <w:rPr>
          <w:rFonts w:eastAsia="ＭＳ 明朝" w:hint="eastAsia"/>
          <w:lang w:eastAsia="ja-JP"/>
        </w:rPr>
        <w:t>たな</w:t>
      </w:r>
      <w:r w:rsidR="00667D1D" w:rsidRPr="006A532E">
        <w:rPr>
          <w:rFonts w:eastAsia="ＭＳ 明朝" w:hint="eastAsia"/>
        </w:rPr>
        <w:t>農村開発のための国家目標プログラムを実施している。これらのプログラムはすべての地方で実施されており、貧困世帯</w:t>
      </w:r>
      <w:r w:rsidR="00667D1D" w:rsidRPr="006A532E">
        <w:rPr>
          <w:rFonts w:eastAsia="ＭＳ 明朝" w:hint="eastAsia"/>
          <w:lang w:eastAsia="ja-JP"/>
        </w:rPr>
        <w:t>で生活している障害のある人</w:t>
      </w:r>
      <w:r w:rsidR="00667D1D" w:rsidRPr="006A532E">
        <w:rPr>
          <w:rFonts w:eastAsia="ＭＳ 明朝" w:hint="eastAsia"/>
        </w:rPr>
        <w:t>はこれらのプログラムの受益者である。</w:t>
      </w:r>
      <w:r w:rsidR="00667D1D" w:rsidRPr="006A532E">
        <w:rPr>
          <w:rFonts w:eastAsia="ＭＳ 明朝" w:hint="eastAsia"/>
        </w:rPr>
        <w:t>2017</w:t>
      </w:r>
      <w:r w:rsidR="00667D1D" w:rsidRPr="006A532E">
        <w:rPr>
          <w:rFonts w:eastAsia="ＭＳ 明朝" w:hint="eastAsia"/>
        </w:rPr>
        <w:t>年、ベトナムは</w:t>
      </w:r>
      <w:r w:rsidR="00667D1D" w:rsidRPr="006A532E">
        <w:rPr>
          <w:rFonts w:eastAsia="ＭＳ 明朝" w:hint="eastAsia"/>
          <w:lang w:eastAsia="ja-JP"/>
        </w:rPr>
        <w:t>、</w:t>
      </w:r>
      <w:r w:rsidR="00667D1D" w:rsidRPr="006A532E">
        <w:rPr>
          <w:rFonts w:eastAsia="ＭＳ 明朝" w:hint="eastAsia"/>
        </w:rPr>
        <w:t>持続可能な開発のための</w:t>
      </w:r>
      <w:r w:rsidR="00667D1D" w:rsidRPr="006A532E">
        <w:rPr>
          <w:rFonts w:eastAsia="ＭＳ 明朝" w:hint="eastAsia"/>
        </w:rPr>
        <w:t>2030</w:t>
      </w:r>
      <w:r w:rsidR="00667D1D" w:rsidRPr="006A532E">
        <w:rPr>
          <w:rFonts w:eastAsia="ＭＳ 明朝" w:hint="eastAsia"/>
        </w:rPr>
        <w:t>アジェンダを実施するための国家行動計画を制定した。</w:t>
      </w:r>
      <w:r w:rsidR="00667D1D" w:rsidRPr="006A532E">
        <w:rPr>
          <w:rFonts w:eastAsia="ＭＳ 明朝" w:hint="eastAsia"/>
          <w:lang w:eastAsia="ja-JP"/>
        </w:rPr>
        <w:t>この</w:t>
      </w:r>
      <w:r w:rsidR="00667D1D" w:rsidRPr="006A532E">
        <w:rPr>
          <w:rFonts w:eastAsia="ＭＳ 明朝" w:hint="eastAsia"/>
        </w:rPr>
        <w:t>計画は、ベトナムが国連の持続可能な開発目標の下でのコミットメントを実施するための活動と解決策を具体化したもので、</w:t>
      </w:r>
      <w:r w:rsidR="00667D1D" w:rsidRPr="006A532E">
        <w:rPr>
          <w:rFonts w:eastAsia="ＭＳ 明朝" w:hint="eastAsia"/>
          <w:lang w:eastAsia="ja-JP"/>
        </w:rPr>
        <w:t>障害のある人</w:t>
      </w:r>
      <w:r w:rsidR="00667D1D" w:rsidRPr="006A532E">
        <w:rPr>
          <w:rFonts w:eastAsia="ＭＳ 明朝" w:hint="eastAsia"/>
        </w:rPr>
        <w:t>に関する具体的な指標も含まれている。</w:t>
      </w:r>
    </w:p>
    <w:p w14:paraId="063AD05B" w14:textId="43FF0141" w:rsidR="00667D1D" w:rsidRPr="006A532E" w:rsidRDefault="00596EFE" w:rsidP="00165746">
      <w:pPr>
        <w:pStyle w:val="SingleTxtG"/>
        <w:rPr>
          <w:rFonts w:eastAsia="ＭＳ 明朝"/>
        </w:rPr>
      </w:pPr>
      <w:r w:rsidRPr="006A532E">
        <w:rPr>
          <w:rFonts w:eastAsia="ＭＳ 明朝"/>
        </w:rPr>
        <w:t>168.</w:t>
      </w:r>
      <w:r w:rsidRPr="006A532E">
        <w:rPr>
          <w:rFonts w:eastAsia="ＭＳ 明朝"/>
        </w:rPr>
        <w:tab/>
      </w:r>
      <w:r w:rsidR="000A683C" w:rsidRPr="006A532E">
        <w:rPr>
          <w:rFonts w:eastAsia="ＭＳ 明朝" w:hint="eastAsia"/>
        </w:rPr>
        <w:t>住宅に関する法律は、</w:t>
      </w:r>
      <w:r w:rsidR="000A683C" w:rsidRPr="006A532E">
        <w:rPr>
          <w:rFonts w:eastAsia="ＭＳ 明朝" w:hint="eastAsia"/>
          <w:lang w:eastAsia="ja-JP"/>
        </w:rPr>
        <w:t>障害のある人が</w:t>
      </w:r>
      <w:r w:rsidR="000A683C" w:rsidRPr="006A532E">
        <w:rPr>
          <w:rFonts w:eastAsia="ＭＳ 明朝" w:hint="eastAsia"/>
        </w:rPr>
        <w:t>国有住宅</w:t>
      </w:r>
      <w:r w:rsidR="000A683C" w:rsidRPr="006A532E">
        <w:rPr>
          <w:rFonts w:eastAsia="ＭＳ 明朝" w:hint="eastAsia"/>
          <w:lang w:eastAsia="ja-JP"/>
        </w:rPr>
        <w:t>を</w:t>
      </w:r>
      <w:r w:rsidR="000A683C" w:rsidRPr="006A532E">
        <w:rPr>
          <w:rFonts w:eastAsia="ＭＳ 明朝" w:hint="eastAsia"/>
        </w:rPr>
        <w:t>賃貸</w:t>
      </w:r>
      <w:r w:rsidR="000A683C" w:rsidRPr="006A532E">
        <w:rPr>
          <w:rFonts w:eastAsia="ＭＳ 明朝" w:hint="eastAsia"/>
          <w:lang w:eastAsia="ja-JP"/>
        </w:rPr>
        <w:t>あるいは</w:t>
      </w:r>
      <w:r w:rsidR="000A683C" w:rsidRPr="006A532E">
        <w:rPr>
          <w:rFonts w:eastAsia="ＭＳ 明朝" w:hint="eastAsia"/>
        </w:rPr>
        <w:t>購入</w:t>
      </w:r>
      <w:r w:rsidR="000A683C" w:rsidRPr="006A532E">
        <w:rPr>
          <w:rFonts w:eastAsia="ＭＳ 明朝" w:hint="eastAsia"/>
          <w:lang w:eastAsia="ja-JP"/>
        </w:rPr>
        <w:t>する際</w:t>
      </w:r>
      <w:r w:rsidR="000A683C" w:rsidRPr="006A532E">
        <w:rPr>
          <w:rFonts w:eastAsia="ＭＳ 明朝" w:hint="eastAsia"/>
        </w:rPr>
        <w:t>の</w:t>
      </w:r>
      <w:r w:rsidR="000A683C" w:rsidRPr="006A532E">
        <w:rPr>
          <w:rFonts w:eastAsia="ＭＳ 明朝" w:hint="eastAsia"/>
          <w:lang w:eastAsia="ja-JP"/>
        </w:rPr>
        <w:t>費用の</w:t>
      </w:r>
      <w:r w:rsidR="000A683C" w:rsidRPr="006A532E">
        <w:rPr>
          <w:rFonts w:eastAsia="ＭＳ 明朝" w:hint="eastAsia"/>
        </w:rPr>
        <w:t>減免額を規定し、</w:t>
      </w:r>
      <w:r w:rsidR="000A683C" w:rsidRPr="006A532E">
        <w:rPr>
          <w:rFonts w:eastAsia="ＭＳ 明朝" w:hint="eastAsia"/>
          <w:lang w:eastAsia="ja-JP"/>
        </w:rPr>
        <w:t>障害のある人</w:t>
      </w:r>
      <w:r w:rsidR="000A683C" w:rsidRPr="006A532E">
        <w:rPr>
          <w:rFonts w:eastAsia="ＭＳ 明朝" w:hint="eastAsia"/>
        </w:rPr>
        <w:t>を社会住宅政策の優先受益者としている。この政策に基づき、中央・地方レベルの社会住宅開発プロジェクトでは、</w:t>
      </w:r>
      <w:r w:rsidR="000A683C" w:rsidRPr="006A532E">
        <w:rPr>
          <w:rFonts w:eastAsia="ＭＳ 明朝" w:hint="eastAsia"/>
          <w:lang w:eastAsia="ja-JP"/>
        </w:rPr>
        <w:t>障害のある人</w:t>
      </w:r>
      <w:r w:rsidR="000A683C" w:rsidRPr="006A532E">
        <w:rPr>
          <w:rFonts w:eastAsia="ＭＳ 明朝" w:hint="eastAsia"/>
        </w:rPr>
        <w:t>が優先的に社会住宅を購入・賃貸している。</w:t>
      </w:r>
    </w:p>
    <w:p w14:paraId="7686B893" w14:textId="670C5792" w:rsidR="000A683C" w:rsidRPr="006A532E" w:rsidRDefault="00596EFE" w:rsidP="00165746">
      <w:pPr>
        <w:pStyle w:val="SingleTxtG"/>
        <w:rPr>
          <w:rFonts w:eastAsia="ＭＳ 明朝"/>
        </w:rPr>
      </w:pPr>
      <w:r w:rsidRPr="006A532E">
        <w:rPr>
          <w:rFonts w:eastAsia="ＭＳ 明朝"/>
        </w:rPr>
        <w:t>169.</w:t>
      </w:r>
      <w:r w:rsidRPr="006A532E">
        <w:rPr>
          <w:rFonts w:eastAsia="ＭＳ 明朝"/>
        </w:rPr>
        <w:tab/>
      </w:r>
      <w:r w:rsidR="000A683C" w:rsidRPr="006A532E">
        <w:rPr>
          <w:rFonts w:eastAsia="ＭＳ 明朝" w:hint="eastAsia"/>
        </w:rPr>
        <w:t>2012</w:t>
      </w:r>
      <w:r w:rsidR="000A683C" w:rsidRPr="006A532E">
        <w:rPr>
          <w:rFonts w:eastAsia="ＭＳ 明朝" w:hint="eastAsia"/>
        </w:rPr>
        <w:t>年から</w:t>
      </w:r>
      <w:r w:rsidR="000A683C" w:rsidRPr="006A532E">
        <w:rPr>
          <w:rFonts w:eastAsia="ＭＳ 明朝" w:hint="eastAsia"/>
        </w:rPr>
        <w:t>2015</w:t>
      </w:r>
      <w:r w:rsidR="000A683C" w:rsidRPr="006A532E">
        <w:rPr>
          <w:rFonts w:eastAsia="ＭＳ 明朝" w:hint="eastAsia"/>
        </w:rPr>
        <w:t>年までの</w:t>
      </w:r>
      <w:r w:rsidR="000A683C" w:rsidRPr="006A532E">
        <w:rPr>
          <w:rFonts w:eastAsia="ＭＳ 明朝" w:hint="eastAsia"/>
          <w:lang w:eastAsia="ja-JP"/>
        </w:rPr>
        <w:t>、</w:t>
      </w:r>
      <w:r w:rsidR="000A683C" w:rsidRPr="006A532E">
        <w:rPr>
          <w:rFonts w:eastAsia="ＭＳ 明朝" w:hint="eastAsia"/>
        </w:rPr>
        <w:t>農村部の給水と衛生に関する国家目標プログラム</w:t>
      </w:r>
      <w:r w:rsidR="000A683C" w:rsidRPr="006A532E">
        <w:rPr>
          <w:rFonts w:eastAsia="ＭＳ 明朝" w:hint="eastAsia"/>
          <w:lang w:eastAsia="ja-JP"/>
        </w:rPr>
        <w:t>（</w:t>
      </w:r>
      <w:r w:rsidR="000A683C" w:rsidRPr="006A532E">
        <w:rPr>
          <w:rFonts w:eastAsia="ＭＳ 明朝"/>
        </w:rPr>
        <w:t>National Targeted Program on Rural Water Supply and Sanitation</w:t>
      </w:r>
      <w:r w:rsidR="000A683C" w:rsidRPr="006A532E">
        <w:rPr>
          <w:rFonts w:eastAsia="ＭＳ 明朝" w:hint="eastAsia"/>
          <w:lang w:eastAsia="ja-JP"/>
        </w:rPr>
        <w:t>）</w:t>
      </w:r>
      <w:r w:rsidR="000A683C" w:rsidRPr="006A532E">
        <w:rPr>
          <w:rFonts w:eastAsia="ＭＳ 明朝" w:hint="eastAsia"/>
        </w:rPr>
        <w:t>によって、農村部の人々</w:t>
      </w:r>
      <w:r w:rsidR="000A683C" w:rsidRPr="006A532E">
        <w:rPr>
          <w:rFonts w:eastAsia="ＭＳ 明朝" w:hint="eastAsia"/>
          <w:lang w:eastAsia="ja-JP"/>
        </w:rPr>
        <w:t>の</w:t>
      </w:r>
      <w:r w:rsidR="000A683C" w:rsidRPr="006A532E">
        <w:rPr>
          <w:rFonts w:eastAsia="ＭＳ 明朝" w:hint="eastAsia"/>
        </w:rPr>
        <w:t>安全な水の利用が確保された。農村部、山間部、遠隔地、孤立した地域に住む</w:t>
      </w:r>
      <w:r w:rsidR="000A683C" w:rsidRPr="006A532E">
        <w:rPr>
          <w:rFonts w:eastAsia="ＭＳ 明朝" w:hint="eastAsia"/>
          <w:lang w:eastAsia="ja-JP"/>
        </w:rPr>
        <w:t>障害のある人</w:t>
      </w:r>
      <w:r w:rsidR="000A683C" w:rsidRPr="006A532E">
        <w:rPr>
          <w:rFonts w:eastAsia="ＭＳ 明朝" w:hint="eastAsia"/>
        </w:rPr>
        <w:t>や</w:t>
      </w:r>
      <w:r w:rsidR="000A683C" w:rsidRPr="006A532E">
        <w:rPr>
          <w:rFonts w:eastAsia="ＭＳ 明朝" w:hint="eastAsia"/>
          <w:lang w:eastAsia="ja-JP"/>
        </w:rPr>
        <w:t>そ</w:t>
      </w:r>
      <w:r w:rsidR="000A683C" w:rsidRPr="006A532E">
        <w:rPr>
          <w:rFonts w:eastAsia="ＭＳ 明朝" w:hint="eastAsia"/>
        </w:rPr>
        <w:t>の家族も、これらのプログラムの恩恵を受けている。</w:t>
      </w:r>
    </w:p>
    <w:p w14:paraId="5D0A157E" w14:textId="5A9FC1CB" w:rsidR="000A683C" w:rsidRPr="006A532E" w:rsidRDefault="00596EFE" w:rsidP="00165746">
      <w:pPr>
        <w:pStyle w:val="SingleTxtG"/>
        <w:rPr>
          <w:rFonts w:eastAsia="ＭＳ 明朝"/>
        </w:rPr>
      </w:pPr>
      <w:r w:rsidRPr="006A532E">
        <w:rPr>
          <w:rFonts w:eastAsia="ＭＳ 明朝"/>
        </w:rPr>
        <w:t>170.</w:t>
      </w:r>
      <w:r w:rsidRPr="006A532E">
        <w:rPr>
          <w:rFonts w:eastAsia="ＭＳ 明朝"/>
        </w:rPr>
        <w:tab/>
      </w:r>
      <w:r w:rsidR="000A683C" w:rsidRPr="006A532E">
        <w:rPr>
          <w:rFonts w:eastAsia="ＭＳ 明朝" w:hint="eastAsia"/>
        </w:rPr>
        <w:t>重度の障害</w:t>
      </w:r>
      <w:r w:rsidR="000A683C" w:rsidRPr="006A532E">
        <w:rPr>
          <w:rFonts w:eastAsia="ＭＳ 明朝" w:hint="eastAsia"/>
          <w:lang w:eastAsia="ja-JP"/>
        </w:rPr>
        <w:t>があり</w:t>
      </w:r>
      <w:r w:rsidR="000A683C" w:rsidRPr="006A532E">
        <w:rPr>
          <w:rFonts w:eastAsia="ＭＳ 明朝" w:hint="eastAsia"/>
        </w:rPr>
        <w:t>、介護者がいない、または地域社会で生活することができない人は、社会保障施設で介護を受ける権利があ</w:t>
      </w:r>
      <w:r w:rsidR="000A683C" w:rsidRPr="006A532E">
        <w:rPr>
          <w:rFonts w:eastAsia="ＭＳ 明朝" w:hint="eastAsia"/>
          <w:lang w:eastAsia="ja-JP"/>
        </w:rPr>
        <w:t>る</w:t>
      </w:r>
      <w:r w:rsidR="000A683C" w:rsidRPr="006A532E">
        <w:rPr>
          <w:rFonts w:eastAsia="ＭＳ 明朝" w:hint="eastAsia"/>
        </w:rPr>
        <w:t>。</w:t>
      </w:r>
    </w:p>
    <w:p w14:paraId="117C996B" w14:textId="520F59A6" w:rsidR="000A683C" w:rsidRPr="006A532E" w:rsidRDefault="00596EFE" w:rsidP="00165746">
      <w:pPr>
        <w:pStyle w:val="SingleTxtG"/>
        <w:rPr>
          <w:rFonts w:eastAsia="ＭＳ 明朝"/>
        </w:rPr>
      </w:pPr>
      <w:r w:rsidRPr="006A532E">
        <w:rPr>
          <w:rFonts w:eastAsia="ＭＳ 明朝"/>
        </w:rPr>
        <w:t>171.</w:t>
      </w:r>
      <w:r w:rsidRPr="006A532E">
        <w:rPr>
          <w:rFonts w:eastAsia="ＭＳ 明朝"/>
        </w:rPr>
        <w:tab/>
      </w:r>
      <w:r w:rsidR="000A683C" w:rsidRPr="006A532E">
        <w:rPr>
          <w:rFonts w:eastAsia="ＭＳ 明朝" w:hint="eastAsia"/>
        </w:rPr>
        <w:t>サービス、設備、その他のサポートへの</w:t>
      </w:r>
      <w:r w:rsidR="000A683C" w:rsidRPr="006A532E">
        <w:rPr>
          <w:rFonts w:eastAsia="ＭＳ 明朝" w:hint="eastAsia"/>
          <w:lang w:eastAsia="ja-JP"/>
        </w:rPr>
        <w:t>障害のある人</w:t>
      </w:r>
      <w:r w:rsidR="000A683C" w:rsidRPr="006A532E">
        <w:rPr>
          <w:rFonts w:eastAsia="ＭＳ 明朝" w:hint="eastAsia"/>
        </w:rPr>
        <w:t>のアクセスを確保するための措置</w:t>
      </w:r>
      <w:r w:rsidR="00136508" w:rsidRPr="006A532E">
        <w:rPr>
          <w:rFonts w:eastAsia="ＭＳ 明朝" w:hint="eastAsia"/>
          <w:lang w:eastAsia="ja-JP"/>
        </w:rPr>
        <w:t>や、</w:t>
      </w:r>
      <w:r w:rsidR="000A683C" w:rsidRPr="006A532E">
        <w:rPr>
          <w:rFonts w:eastAsia="ＭＳ 明朝" w:hint="eastAsia"/>
        </w:rPr>
        <w:t>教育、保健、交通、科学技術、情報</w:t>
      </w:r>
      <w:r w:rsidR="000A683C" w:rsidRPr="006A532E">
        <w:rPr>
          <w:rFonts w:eastAsia="ＭＳ 明朝" w:hint="eastAsia"/>
          <w:lang w:eastAsia="ja-JP"/>
        </w:rPr>
        <w:t>についての</w:t>
      </w:r>
      <w:r w:rsidR="000A683C" w:rsidRPr="006A532E">
        <w:rPr>
          <w:rFonts w:eastAsia="ＭＳ 明朝" w:hint="eastAsia"/>
        </w:rPr>
        <w:t>障害者支援プログラムの利用可能性は、</w:t>
      </w:r>
      <w:r w:rsidR="00FE12D0" w:rsidRPr="006A532E">
        <w:rPr>
          <w:rFonts w:eastAsia="ＭＳ 明朝" w:hint="eastAsia"/>
          <w:lang w:eastAsia="ja-JP"/>
        </w:rPr>
        <w:t>本</w:t>
      </w:r>
      <w:r w:rsidR="00982C0B" w:rsidRPr="006A532E">
        <w:rPr>
          <w:rFonts w:eastAsia="ＭＳ 明朝" w:hint="eastAsia"/>
          <w:lang w:eastAsia="ja-JP"/>
        </w:rPr>
        <w:t>報告</w:t>
      </w:r>
      <w:r w:rsidR="00FE12D0" w:rsidRPr="006A532E">
        <w:rPr>
          <w:rFonts w:eastAsia="ＭＳ 明朝" w:hint="eastAsia"/>
          <w:lang w:eastAsia="ja-JP"/>
        </w:rPr>
        <w:t>の</w:t>
      </w:r>
      <w:r w:rsidR="00C26F44" w:rsidRPr="006A532E">
        <w:rPr>
          <w:rFonts w:eastAsia="ＭＳ 明朝" w:hint="eastAsia"/>
          <w:lang w:eastAsia="ja-JP"/>
        </w:rPr>
        <w:t>上記</w:t>
      </w:r>
      <w:r w:rsidR="00384A65" w:rsidRPr="006A532E">
        <w:rPr>
          <w:rFonts w:eastAsia="ＭＳ 明朝" w:hint="eastAsia"/>
          <w:lang w:eastAsia="ja-JP"/>
        </w:rPr>
        <w:t>各節</w:t>
      </w:r>
      <w:r w:rsidR="00FE12D0" w:rsidRPr="006A532E">
        <w:rPr>
          <w:rFonts w:eastAsia="ＭＳ 明朝" w:hint="eastAsia"/>
          <w:lang w:eastAsia="ja-JP"/>
        </w:rPr>
        <w:t>で</w:t>
      </w:r>
      <w:r w:rsidR="000A683C" w:rsidRPr="006A532E">
        <w:rPr>
          <w:rFonts w:eastAsia="ＭＳ 明朝" w:hint="eastAsia"/>
        </w:rPr>
        <w:t>紹介されている。</w:t>
      </w:r>
    </w:p>
    <w:p w14:paraId="1015DA3D" w14:textId="77777777" w:rsidR="00136508" w:rsidRPr="006A532E" w:rsidRDefault="00136508" w:rsidP="00165746">
      <w:pPr>
        <w:pStyle w:val="SingleTxtG"/>
        <w:rPr>
          <w:rFonts w:eastAsia="ＭＳ 明朝"/>
        </w:rPr>
      </w:pPr>
    </w:p>
    <w:p w14:paraId="61B134C1" w14:textId="6FDA722B" w:rsidR="00596EFE" w:rsidRPr="006A532E" w:rsidRDefault="00596EFE" w:rsidP="00B74673">
      <w:pPr>
        <w:pStyle w:val="H1G"/>
        <w:rPr>
          <w:rFonts w:eastAsia="ＭＳ 明朝"/>
        </w:rPr>
      </w:pPr>
      <w:r w:rsidRPr="006A532E">
        <w:rPr>
          <w:rFonts w:eastAsia="ＭＳ 明朝"/>
        </w:rPr>
        <w:tab/>
      </w:r>
      <w:bookmarkStart w:id="19" w:name="_Toc2699342"/>
      <w:r w:rsidRPr="006A532E">
        <w:rPr>
          <w:rFonts w:eastAsia="ＭＳ 明朝"/>
        </w:rPr>
        <w:t>23.</w:t>
      </w:r>
      <w:r w:rsidRPr="006A532E">
        <w:rPr>
          <w:rFonts w:eastAsia="ＭＳ 明朝"/>
        </w:rPr>
        <w:tab/>
      </w:r>
      <w:bookmarkEnd w:id="19"/>
      <w:r w:rsidR="00BB6182" w:rsidRPr="006A532E">
        <w:rPr>
          <w:rFonts w:eastAsia="ＭＳ 明朝" w:hint="eastAsia"/>
        </w:rPr>
        <w:t>政治的及び公的活動への参加－第</w:t>
      </w:r>
      <w:r w:rsidR="00BB6182" w:rsidRPr="006A532E">
        <w:rPr>
          <w:rFonts w:eastAsia="ＭＳ 明朝" w:hint="eastAsia"/>
        </w:rPr>
        <w:t>29</w:t>
      </w:r>
      <w:r w:rsidR="00BB6182" w:rsidRPr="006A532E">
        <w:rPr>
          <w:rFonts w:eastAsia="ＭＳ 明朝" w:hint="eastAsia"/>
        </w:rPr>
        <w:t>条</w:t>
      </w:r>
    </w:p>
    <w:p w14:paraId="6F23AEAF" w14:textId="08707471" w:rsidR="004766E7" w:rsidRDefault="00596EFE" w:rsidP="00165746">
      <w:pPr>
        <w:pStyle w:val="SingleTxtG"/>
        <w:rPr>
          <w:rFonts w:eastAsia="ＭＳ 明朝"/>
        </w:rPr>
      </w:pPr>
      <w:r w:rsidRPr="006A532E">
        <w:rPr>
          <w:rFonts w:eastAsia="ＭＳ 明朝"/>
        </w:rPr>
        <w:t>172.</w:t>
      </w:r>
      <w:r w:rsidRPr="006A532E">
        <w:rPr>
          <w:rFonts w:eastAsia="ＭＳ 明朝"/>
        </w:rPr>
        <w:tab/>
      </w:r>
      <w:r w:rsidR="004766E7" w:rsidRPr="006A532E">
        <w:rPr>
          <w:rFonts w:eastAsia="ＭＳ 明朝" w:hint="eastAsia"/>
        </w:rPr>
        <w:t>ベトナム憲法は、</w:t>
      </w:r>
      <w:r w:rsidR="004766E7" w:rsidRPr="006A532E">
        <w:rPr>
          <w:rFonts w:eastAsia="ＭＳ 明朝" w:hint="eastAsia"/>
          <w:lang w:eastAsia="ja-JP"/>
        </w:rPr>
        <w:t>障害のある人</w:t>
      </w:r>
      <w:r w:rsidR="004766E7" w:rsidRPr="006A532E">
        <w:rPr>
          <w:rFonts w:eastAsia="ＭＳ 明朝" w:hint="eastAsia"/>
        </w:rPr>
        <w:t>か</w:t>
      </w:r>
      <w:r w:rsidR="004766E7" w:rsidRPr="006A532E">
        <w:rPr>
          <w:rFonts w:eastAsia="ＭＳ 明朝" w:hint="eastAsia"/>
          <w:lang w:eastAsia="ja-JP"/>
        </w:rPr>
        <w:t>障害のない人</w:t>
      </w:r>
      <w:r w:rsidR="004766E7" w:rsidRPr="006A532E">
        <w:rPr>
          <w:rFonts w:eastAsia="ＭＳ 明朝" w:hint="eastAsia"/>
        </w:rPr>
        <w:t>かを問わず、国</w:t>
      </w:r>
      <w:r w:rsidR="004766E7" w:rsidRPr="004766E7">
        <w:rPr>
          <w:rFonts w:eastAsia="ＭＳ 明朝" w:hint="eastAsia"/>
        </w:rPr>
        <w:t>民のすべての政治的権利を認めてい</w:t>
      </w:r>
      <w:r w:rsidR="004766E7">
        <w:rPr>
          <w:rFonts w:eastAsia="ＭＳ 明朝" w:hint="eastAsia"/>
          <w:lang w:eastAsia="ja-JP"/>
        </w:rPr>
        <w:t>る</w:t>
      </w:r>
      <w:r w:rsidR="004766E7" w:rsidRPr="004766E7">
        <w:rPr>
          <w:rFonts w:eastAsia="ＭＳ 明朝" w:hint="eastAsia"/>
        </w:rPr>
        <w:t>。</w:t>
      </w:r>
    </w:p>
    <w:p w14:paraId="7D530617" w14:textId="463CB5DB" w:rsidR="004766E7" w:rsidRDefault="00596EFE" w:rsidP="00165746">
      <w:pPr>
        <w:pStyle w:val="SingleTxtG"/>
        <w:rPr>
          <w:rFonts w:eastAsia="ＭＳ 明朝"/>
        </w:rPr>
      </w:pPr>
      <w:r w:rsidRPr="00021A98">
        <w:rPr>
          <w:rFonts w:eastAsia="ＭＳ 明朝"/>
        </w:rPr>
        <w:t>173.</w:t>
      </w:r>
      <w:r w:rsidRPr="00021A98">
        <w:rPr>
          <w:rFonts w:eastAsia="ＭＳ 明朝"/>
        </w:rPr>
        <w:tab/>
      </w:r>
      <w:r w:rsidR="004766E7" w:rsidRPr="004766E7">
        <w:rPr>
          <w:rFonts w:eastAsia="ＭＳ 明朝" w:hint="eastAsia"/>
        </w:rPr>
        <w:t>ベトナムには、</w:t>
      </w:r>
      <w:r w:rsidR="004766E7">
        <w:rPr>
          <w:rFonts w:eastAsia="ＭＳ 明朝" w:hint="eastAsia"/>
          <w:lang w:eastAsia="ja-JP"/>
        </w:rPr>
        <w:t>障害のある人</w:t>
      </w:r>
      <w:r w:rsidR="004766E7" w:rsidRPr="004766E7">
        <w:rPr>
          <w:rFonts w:eastAsia="ＭＳ 明朝" w:hint="eastAsia"/>
        </w:rPr>
        <w:t>の投票権を制限する法的規制は</w:t>
      </w:r>
      <w:r w:rsidR="004766E7">
        <w:rPr>
          <w:rFonts w:eastAsia="ＭＳ 明朝" w:hint="eastAsia"/>
          <w:lang w:eastAsia="ja-JP"/>
        </w:rPr>
        <w:t>ない</w:t>
      </w:r>
      <w:r w:rsidR="004766E7" w:rsidRPr="004766E7">
        <w:rPr>
          <w:rFonts w:eastAsia="ＭＳ 明朝" w:hint="eastAsia"/>
        </w:rPr>
        <w:t>。</w:t>
      </w:r>
      <w:r w:rsidR="004766E7">
        <w:rPr>
          <w:rFonts w:eastAsia="ＭＳ 明朝" w:hint="eastAsia"/>
          <w:lang w:eastAsia="ja-JP"/>
        </w:rPr>
        <w:t>障害のある人</w:t>
      </w:r>
      <w:r w:rsidR="004766E7" w:rsidRPr="004766E7">
        <w:rPr>
          <w:rFonts w:eastAsia="ＭＳ 明朝" w:hint="eastAsia"/>
        </w:rPr>
        <w:t>は</w:t>
      </w:r>
      <w:r w:rsidR="004766E7">
        <w:rPr>
          <w:rFonts w:eastAsia="ＭＳ 明朝" w:hint="eastAsia"/>
          <w:lang w:eastAsia="ja-JP"/>
        </w:rPr>
        <w:t>障害のない人</w:t>
      </w:r>
      <w:r w:rsidR="004766E7" w:rsidRPr="004766E7">
        <w:rPr>
          <w:rFonts w:eastAsia="ＭＳ 明朝" w:hint="eastAsia"/>
        </w:rPr>
        <w:t>と平等に投票する権利を</w:t>
      </w:r>
      <w:r w:rsidR="004766E7">
        <w:rPr>
          <w:rFonts w:eastAsia="ＭＳ 明朝" w:hint="eastAsia"/>
          <w:lang w:eastAsia="ja-JP"/>
        </w:rPr>
        <w:t>持つ</w:t>
      </w:r>
      <w:r w:rsidR="004766E7" w:rsidRPr="004766E7">
        <w:rPr>
          <w:rFonts w:eastAsia="ＭＳ 明朝" w:hint="eastAsia"/>
        </w:rPr>
        <w:t>。障害のある人</w:t>
      </w:r>
      <w:r w:rsidR="004766E7">
        <w:rPr>
          <w:rFonts w:eastAsia="ＭＳ 明朝" w:hint="eastAsia"/>
          <w:lang w:eastAsia="ja-JP"/>
        </w:rPr>
        <w:t>の</w:t>
      </w:r>
      <w:r w:rsidR="004766E7" w:rsidRPr="004766E7">
        <w:rPr>
          <w:rFonts w:eastAsia="ＭＳ 明朝" w:hint="eastAsia"/>
        </w:rPr>
        <w:t>投票権行使</w:t>
      </w:r>
      <w:r w:rsidR="004766E7">
        <w:rPr>
          <w:rFonts w:eastAsia="ＭＳ 明朝" w:hint="eastAsia"/>
          <w:lang w:eastAsia="ja-JP"/>
        </w:rPr>
        <w:t>を</w:t>
      </w:r>
      <w:r w:rsidR="004766E7" w:rsidRPr="004766E7">
        <w:rPr>
          <w:rFonts w:eastAsia="ＭＳ 明朝" w:hint="eastAsia"/>
        </w:rPr>
        <w:t>支援するため、ベトナムの法律では社会保護センターに投票所を設けることを</w:t>
      </w:r>
      <w:r w:rsidR="004766E7">
        <w:rPr>
          <w:rFonts w:eastAsia="ＭＳ 明朝" w:hint="eastAsia"/>
          <w:lang w:eastAsia="ja-JP"/>
        </w:rPr>
        <w:t>規定</w:t>
      </w:r>
      <w:r w:rsidR="004766E7" w:rsidRPr="004766E7">
        <w:rPr>
          <w:rFonts w:eastAsia="ＭＳ 明朝" w:hint="eastAsia"/>
        </w:rPr>
        <w:t>している。障害のある有権者が投票所に</w:t>
      </w:r>
      <w:r w:rsidR="004766E7">
        <w:rPr>
          <w:rFonts w:eastAsia="ＭＳ 明朝" w:hint="eastAsia"/>
          <w:lang w:eastAsia="ja-JP"/>
        </w:rPr>
        <w:t>行けない</w:t>
      </w:r>
      <w:r w:rsidR="004766E7" w:rsidRPr="004766E7">
        <w:rPr>
          <w:rFonts w:eastAsia="ＭＳ 明朝" w:hint="eastAsia"/>
        </w:rPr>
        <w:t>場合、選挙チームは、障害の</w:t>
      </w:r>
      <w:r w:rsidR="004766E7">
        <w:rPr>
          <w:rFonts w:eastAsia="ＭＳ 明朝" w:hint="eastAsia"/>
          <w:lang w:eastAsia="ja-JP"/>
        </w:rPr>
        <w:t>ない</w:t>
      </w:r>
      <w:r w:rsidR="004766E7" w:rsidRPr="004766E7">
        <w:rPr>
          <w:rFonts w:eastAsia="ＭＳ 明朝" w:hint="eastAsia"/>
        </w:rPr>
        <w:t>有権者と平等に投票できるように、投票箱を</w:t>
      </w:r>
      <w:r w:rsidR="004766E7">
        <w:rPr>
          <w:rFonts w:eastAsia="ＭＳ 明朝" w:hint="eastAsia"/>
          <w:lang w:eastAsia="ja-JP"/>
        </w:rPr>
        <w:t>その人の</w:t>
      </w:r>
      <w:r w:rsidR="004766E7" w:rsidRPr="004766E7">
        <w:rPr>
          <w:rFonts w:eastAsia="ＭＳ 明朝" w:hint="eastAsia"/>
        </w:rPr>
        <w:t>住居または</w:t>
      </w:r>
      <w:r w:rsidR="004766E7">
        <w:rPr>
          <w:rFonts w:eastAsia="ＭＳ 明朝" w:hint="eastAsia"/>
          <w:lang w:eastAsia="ja-JP"/>
        </w:rPr>
        <w:t>入所している</w:t>
      </w:r>
      <w:r w:rsidR="004766E7" w:rsidRPr="004766E7">
        <w:rPr>
          <w:rFonts w:eastAsia="ＭＳ 明朝" w:hint="eastAsia"/>
        </w:rPr>
        <w:t>施設に持参しなければならない。</w:t>
      </w:r>
      <w:r w:rsidR="002B234E" w:rsidRPr="002B234E">
        <w:rPr>
          <w:rFonts w:eastAsia="ＭＳ 明朝" w:hint="eastAsia"/>
        </w:rPr>
        <w:t>障害</w:t>
      </w:r>
      <w:r w:rsidR="002B234E">
        <w:rPr>
          <w:rFonts w:eastAsia="ＭＳ 明朝" w:hint="eastAsia"/>
          <w:lang w:eastAsia="ja-JP"/>
        </w:rPr>
        <w:t>のある</w:t>
      </w:r>
      <w:r w:rsidR="002B234E" w:rsidRPr="002B234E">
        <w:rPr>
          <w:rFonts w:eastAsia="ＭＳ 明朝" w:hint="eastAsia"/>
        </w:rPr>
        <w:t>有権者が、</w:t>
      </w:r>
      <w:r w:rsidR="002B234E">
        <w:rPr>
          <w:rFonts w:eastAsia="ＭＳ 明朝" w:hint="eastAsia"/>
          <w:lang w:eastAsia="ja-JP"/>
        </w:rPr>
        <w:t>その</w:t>
      </w:r>
      <w:r w:rsidR="002B234E" w:rsidRPr="002B234E">
        <w:rPr>
          <w:rFonts w:eastAsia="ＭＳ 明朝" w:hint="eastAsia"/>
        </w:rPr>
        <w:t>障害</w:t>
      </w:r>
      <w:r w:rsidR="002B234E">
        <w:rPr>
          <w:rFonts w:eastAsia="ＭＳ 明朝" w:hint="eastAsia"/>
          <w:lang w:eastAsia="ja-JP"/>
        </w:rPr>
        <w:t>のために</w:t>
      </w:r>
      <w:r w:rsidR="002B234E" w:rsidRPr="002B234E">
        <w:rPr>
          <w:rFonts w:eastAsia="ＭＳ 明朝" w:hint="eastAsia"/>
        </w:rPr>
        <w:t>投票できない場合、他の人に代理投票を依頼することができる。</w:t>
      </w:r>
    </w:p>
    <w:p w14:paraId="1A516AD9" w14:textId="491D2320" w:rsidR="002B234E" w:rsidRPr="006A532E" w:rsidRDefault="00596EFE" w:rsidP="00165746">
      <w:pPr>
        <w:pStyle w:val="SingleTxtG"/>
        <w:rPr>
          <w:rFonts w:eastAsia="ＭＳ 明朝"/>
        </w:rPr>
      </w:pPr>
      <w:r w:rsidRPr="00021A98">
        <w:rPr>
          <w:rFonts w:eastAsia="ＭＳ 明朝"/>
        </w:rPr>
        <w:t>174.</w:t>
      </w:r>
      <w:r w:rsidRPr="00021A98">
        <w:rPr>
          <w:rFonts w:eastAsia="ＭＳ 明朝"/>
        </w:rPr>
        <w:tab/>
      </w:r>
      <w:r w:rsidR="002B234E" w:rsidRPr="002B234E">
        <w:rPr>
          <w:rFonts w:eastAsia="ＭＳ 明朝" w:hint="eastAsia"/>
        </w:rPr>
        <w:t>すべての</w:t>
      </w:r>
      <w:r w:rsidR="002B234E">
        <w:rPr>
          <w:rFonts w:eastAsia="ＭＳ 明朝" w:hint="eastAsia"/>
          <w:lang w:eastAsia="ja-JP"/>
        </w:rPr>
        <w:t>障害のある人</w:t>
      </w:r>
      <w:r w:rsidR="002B234E" w:rsidRPr="002B234E">
        <w:rPr>
          <w:rFonts w:eastAsia="ＭＳ 明朝" w:hint="eastAsia"/>
        </w:rPr>
        <w:t>が投票権を行使できるように、選挙区</w:t>
      </w:r>
      <w:r w:rsidR="002B234E">
        <w:rPr>
          <w:rFonts w:eastAsia="ＭＳ 明朝" w:hint="eastAsia"/>
          <w:lang w:eastAsia="ja-JP"/>
        </w:rPr>
        <w:t>で</w:t>
      </w:r>
      <w:r w:rsidR="002B234E" w:rsidRPr="002B234E">
        <w:rPr>
          <w:rFonts w:eastAsia="ＭＳ 明朝" w:hint="eastAsia"/>
        </w:rPr>
        <w:t>は選挙日前に</w:t>
      </w:r>
      <w:r w:rsidR="002B234E">
        <w:rPr>
          <w:rFonts w:eastAsia="ＭＳ 明朝" w:hint="eastAsia"/>
          <w:lang w:eastAsia="ja-JP"/>
        </w:rPr>
        <w:t>障害のある人の</w:t>
      </w:r>
      <w:r w:rsidR="002B234E" w:rsidRPr="002B234E">
        <w:rPr>
          <w:rFonts w:eastAsia="ＭＳ 明朝" w:hint="eastAsia"/>
        </w:rPr>
        <w:t>リストを見直し、投票所での支援や投票箱の</w:t>
      </w:r>
      <w:r w:rsidR="002B234E">
        <w:rPr>
          <w:rFonts w:eastAsia="ＭＳ 明朝" w:hint="eastAsia"/>
          <w:lang w:eastAsia="ja-JP"/>
        </w:rPr>
        <w:t>居宅</w:t>
      </w:r>
      <w:r w:rsidR="002B234E" w:rsidRPr="002B234E">
        <w:rPr>
          <w:rFonts w:eastAsia="ＭＳ 明朝" w:hint="eastAsia"/>
        </w:rPr>
        <w:t>への持ち込みなど、</w:t>
      </w:r>
      <w:r w:rsidR="002B234E">
        <w:rPr>
          <w:rFonts w:eastAsia="ＭＳ 明朝" w:hint="eastAsia"/>
          <w:lang w:eastAsia="ja-JP"/>
        </w:rPr>
        <w:t>障害のある人</w:t>
      </w:r>
      <w:r w:rsidR="002B234E" w:rsidRPr="002B234E">
        <w:rPr>
          <w:rFonts w:eastAsia="ＭＳ 明朝" w:hint="eastAsia"/>
        </w:rPr>
        <w:t>が投票権を行使できるよう</w:t>
      </w:r>
      <w:r w:rsidR="002B234E">
        <w:rPr>
          <w:rFonts w:eastAsia="ＭＳ 明朝" w:hint="eastAsia"/>
          <w:lang w:eastAsia="ja-JP"/>
        </w:rPr>
        <w:t>にする</w:t>
      </w:r>
      <w:r w:rsidR="002B234E" w:rsidRPr="002B234E">
        <w:rPr>
          <w:rFonts w:eastAsia="ＭＳ 明朝" w:hint="eastAsia"/>
        </w:rPr>
        <w:t>計画を策定しなければならない。選挙に先</w:t>
      </w:r>
      <w:r w:rsidR="002B234E" w:rsidRPr="006A532E">
        <w:rPr>
          <w:rFonts w:eastAsia="ＭＳ 明朝" w:hint="eastAsia"/>
        </w:rPr>
        <w:t>立</w:t>
      </w:r>
      <w:r w:rsidR="002B234E" w:rsidRPr="006A532E">
        <w:rPr>
          <w:rFonts w:eastAsia="ＭＳ 明朝" w:hint="eastAsia"/>
          <w:lang w:eastAsia="ja-JP"/>
        </w:rPr>
        <w:t>って</w:t>
      </w:r>
      <w:r w:rsidR="002B234E" w:rsidRPr="006A532E">
        <w:rPr>
          <w:rFonts w:eastAsia="ＭＳ 明朝" w:hint="eastAsia"/>
        </w:rPr>
        <w:t>、</w:t>
      </w:r>
      <w:r w:rsidR="00172CB6" w:rsidRPr="006A532E">
        <w:rPr>
          <w:rFonts w:eastAsia="ＭＳ 明朝" w:hint="eastAsia"/>
        </w:rPr>
        <w:t>ベトナム政府は</w:t>
      </w:r>
      <w:r w:rsidR="00172CB6" w:rsidRPr="006A532E">
        <w:rPr>
          <w:rFonts w:eastAsia="ＭＳ 明朝" w:hint="eastAsia"/>
          <w:lang w:eastAsia="ja-JP"/>
        </w:rPr>
        <w:t>必ず、</w:t>
      </w:r>
      <w:r w:rsidR="002B234E" w:rsidRPr="006A532E">
        <w:rPr>
          <w:rFonts w:eastAsia="ＭＳ 明朝" w:hint="eastAsia"/>
        </w:rPr>
        <w:t>全国の</w:t>
      </w:r>
      <w:r w:rsidR="002B234E" w:rsidRPr="006A532E">
        <w:rPr>
          <w:rFonts w:eastAsia="ＭＳ 明朝" w:hint="eastAsia"/>
          <w:lang w:eastAsia="ja-JP"/>
        </w:rPr>
        <w:t>障害のある人</w:t>
      </w:r>
      <w:r w:rsidR="00172CB6" w:rsidRPr="006A532E">
        <w:rPr>
          <w:rFonts w:eastAsia="ＭＳ 明朝" w:hint="eastAsia"/>
          <w:lang w:eastAsia="ja-JP"/>
        </w:rPr>
        <w:t>に対して</w:t>
      </w:r>
      <w:r w:rsidR="002B234E" w:rsidRPr="006A532E">
        <w:rPr>
          <w:rFonts w:eastAsia="ＭＳ 明朝" w:hint="eastAsia"/>
        </w:rPr>
        <w:t>投票権を行使</w:t>
      </w:r>
      <w:r w:rsidR="002B234E" w:rsidRPr="006A532E">
        <w:rPr>
          <w:rFonts w:eastAsia="ＭＳ 明朝" w:hint="eastAsia"/>
          <w:lang w:eastAsia="ja-JP"/>
        </w:rPr>
        <w:t>するように</w:t>
      </w:r>
      <w:r w:rsidR="00FE12D0" w:rsidRPr="006A532E">
        <w:rPr>
          <w:rFonts w:eastAsia="ＭＳ 明朝" w:hint="eastAsia"/>
          <w:lang w:eastAsia="ja-JP"/>
        </w:rPr>
        <w:t>促して</w:t>
      </w:r>
      <w:r w:rsidR="00172CB6" w:rsidRPr="006A532E">
        <w:rPr>
          <w:rFonts w:eastAsia="ＭＳ 明朝" w:hint="eastAsia"/>
          <w:lang w:eastAsia="ja-JP"/>
        </w:rPr>
        <w:t>いる</w:t>
      </w:r>
      <w:r w:rsidR="002B234E" w:rsidRPr="006A532E">
        <w:rPr>
          <w:rFonts w:eastAsia="ＭＳ 明朝" w:hint="eastAsia"/>
        </w:rPr>
        <w:t>。</w:t>
      </w:r>
    </w:p>
    <w:p w14:paraId="6369CC0A" w14:textId="76B0C0F8" w:rsidR="00BB6182" w:rsidRPr="006A532E" w:rsidRDefault="00BB6182" w:rsidP="00165746">
      <w:pPr>
        <w:pStyle w:val="SingleTxtG"/>
        <w:rPr>
          <w:rFonts w:eastAsia="ＭＳ 明朝"/>
        </w:rPr>
      </w:pPr>
    </w:p>
    <w:p w14:paraId="3C77B58D" w14:textId="670DB9A6" w:rsidR="00596EFE" w:rsidRPr="006A532E" w:rsidRDefault="00596EFE" w:rsidP="00B74673">
      <w:pPr>
        <w:pStyle w:val="H1G"/>
        <w:rPr>
          <w:rFonts w:eastAsia="ＭＳ 明朝"/>
        </w:rPr>
      </w:pPr>
      <w:r w:rsidRPr="006A532E">
        <w:rPr>
          <w:rFonts w:eastAsia="ＭＳ 明朝"/>
        </w:rPr>
        <w:lastRenderedPageBreak/>
        <w:tab/>
      </w:r>
      <w:bookmarkStart w:id="20" w:name="_Toc2699343"/>
      <w:r w:rsidRPr="006A532E">
        <w:rPr>
          <w:rFonts w:eastAsia="ＭＳ 明朝"/>
        </w:rPr>
        <w:t>24.</w:t>
      </w:r>
      <w:r w:rsidRPr="006A532E">
        <w:rPr>
          <w:rFonts w:eastAsia="ＭＳ 明朝"/>
        </w:rPr>
        <w:tab/>
      </w:r>
      <w:bookmarkEnd w:id="20"/>
      <w:r w:rsidR="00BB6182" w:rsidRPr="006A532E">
        <w:rPr>
          <w:rFonts w:eastAsia="ＭＳ 明朝" w:hint="eastAsia"/>
        </w:rPr>
        <w:t>文化的な生活、レクリエーション、余暇及びスポーツへの参加－第</w:t>
      </w:r>
      <w:r w:rsidR="00BB6182" w:rsidRPr="006A532E">
        <w:rPr>
          <w:rFonts w:eastAsia="ＭＳ 明朝" w:hint="eastAsia"/>
        </w:rPr>
        <w:t>30</w:t>
      </w:r>
      <w:r w:rsidR="00BB6182" w:rsidRPr="006A532E">
        <w:rPr>
          <w:rFonts w:eastAsia="ＭＳ 明朝" w:hint="eastAsia"/>
        </w:rPr>
        <w:t>条</w:t>
      </w:r>
    </w:p>
    <w:p w14:paraId="647A0426" w14:textId="5D2FBCDC" w:rsidR="00FF0687" w:rsidRPr="006A532E" w:rsidRDefault="00596EFE" w:rsidP="00165746">
      <w:pPr>
        <w:pStyle w:val="SingleTxtG"/>
        <w:rPr>
          <w:rFonts w:eastAsia="ＭＳ 明朝"/>
        </w:rPr>
      </w:pPr>
      <w:r w:rsidRPr="006A532E">
        <w:rPr>
          <w:rFonts w:eastAsia="ＭＳ 明朝"/>
        </w:rPr>
        <w:t>175.</w:t>
      </w:r>
      <w:r w:rsidRPr="006A532E">
        <w:rPr>
          <w:rFonts w:eastAsia="ＭＳ 明朝"/>
        </w:rPr>
        <w:tab/>
      </w:r>
      <w:r w:rsidR="00FF0687" w:rsidRPr="006A532E">
        <w:rPr>
          <w:rFonts w:eastAsia="ＭＳ 明朝" w:hint="eastAsia"/>
        </w:rPr>
        <w:t>ベトナム憲法は、すべての人が文学的・芸術的作品を創作し、文化的価値を享受・利用し、文化生活に参加し、文化施設を利用する権利を</w:t>
      </w:r>
      <w:r w:rsidR="00FF0687" w:rsidRPr="006A532E">
        <w:rPr>
          <w:rFonts w:eastAsia="ＭＳ 明朝" w:hint="eastAsia"/>
          <w:lang w:eastAsia="ja-JP"/>
        </w:rPr>
        <w:t>持つ</w:t>
      </w:r>
      <w:r w:rsidR="00FF0687" w:rsidRPr="006A532E">
        <w:rPr>
          <w:rFonts w:eastAsia="ＭＳ 明朝" w:hint="eastAsia"/>
        </w:rPr>
        <w:t>と規定している。</w:t>
      </w:r>
    </w:p>
    <w:p w14:paraId="26846BC5" w14:textId="73AE9F77" w:rsidR="00FF0687" w:rsidRPr="006A532E" w:rsidRDefault="00596EFE" w:rsidP="00165746">
      <w:pPr>
        <w:pStyle w:val="SingleTxtG"/>
        <w:rPr>
          <w:rFonts w:eastAsia="ＭＳ 明朝"/>
        </w:rPr>
      </w:pPr>
      <w:r w:rsidRPr="006A532E">
        <w:rPr>
          <w:rFonts w:eastAsia="ＭＳ 明朝"/>
        </w:rPr>
        <w:t>176.</w:t>
      </w:r>
      <w:r w:rsidRPr="006A532E">
        <w:rPr>
          <w:rFonts w:eastAsia="ＭＳ 明朝"/>
        </w:rPr>
        <w:tab/>
      </w:r>
      <w:r w:rsidR="00FF0687" w:rsidRPr="006A532E">
        <w:rPr>
          <w:rFonts w:eastAsia="ＭＳ 明朝" w:hint="eastAsia"/>
        </w:rPr>
        <w:t>ベトナム政府は、</w:t>
      </w:r>
      <w:r w:rsidR="00FF0687" w:rsidRPr="006A532E">
        <w:rPr>
          <w:rFonts w:eastAsia="ＭＳ 明朝" w:hint="eastAsia"/>
          <w:lang w:eastAsia="ja-JP"/>
        </w:rPr>
        <w:t>障害のある人</w:t>
      </w:r>
      <w:r w:rsidR="00FF0687" w:rsidRPr="006A532E">
        <w:rPr>
          <w:rFonts w:eastAsia="ＭＳ 明朝" w:hint="eastAsia"/>
        </w:rPr>
        <w:t>に適した文化、体育、スポーツ、娯楽、観光活動の組織化を支援し、文化作品、体育、スポーツ、娯楽、観光を楽しむため</w:t>
      </w:r>
      <w:r w:rsidR="00FF0687" w:rsidRPr="006A532E">
        <w:rPr>
          <w:rFonts w:eastAsia="ＭＳ 明朝" w:hint="eastAsia"/>
          <w:lang w:eastAsia="ja-JP"/>
        </w:rPr>
        <w:t>に好ましい</w:t>
      </w:r>
      <w:r w:rsidR="00FF0687" w:rsidRPr="006A532E">
        <w:rPr>
          <w:rFonts w:eastAsia="ＭＳ 明朝" w:hint="eastAsia"/>
        </w:rPr>
        <w:t>条件を</w:t>
      </w:r>
      <w:r w:rsidR="00FF0687" w:rsidRPr="006A532E">
        <w:rPr>
          <w:rFonts w:eastAsia="ＭＳ 明朝" w:hint="eastAsia"/>
          <w:lang w:eastAsia="ja-JP"/>
        </w:rPr>
        <w:t>創出する</w:t>
      </w:r>
      <w:r w:rsidR="00FF0687" w:rsidRPr="006A532E">
        <w:rPr>
          <w:rFonts w:eastAsia="ＭＳ 明朝" w:hint="eastAsia"/>
        </w:rPr>
        <w:t>。</w:t>
      </w:r>
      <w:r w:rsidR="00FF0687" w:rsidRPr="006A532E">
        <w:rPr>
          <w:rFonts w:eastAsia="ＭＳ 明朝" w:hint="eastAsia"/>
          <w:lang w:eastAsia="ja-JP"/>
        </w:rPr>
        <w:t>障害のある人に</w:t>
      </w:r>
      <w:r w:rsidR="00FF0687" w:rsidRPr="006A532E">
        <w:rPr>
          <w:rFonts w:eastAsia="ＭＳ 明朝" w:hint="eastAsia"/>
        </w:rPr>
        <w:t>は、スポーツ、文化、芸術活動において才能と適性を伸ば</w:t>
      </w:r>
      <w:r w:rsidR="00FF0687" w:rsidRPr="006A532E">
        <w:rPr>
          <w:rFonts w:eastAsia="ＭＳ 明朝" w:hint="eastAsia"/>
          <w:lang w:eastAsia="ja-JP"/>
        </w:rPr>
        <w:t>す権利</w:t>
      </w:r>
      <w:r w:rsidR="00FF0687" w:rsidRPr="006A532E">
        <w:rPr>
          <w:rFonts w:eastAsia="ＭＳ 明朝" w:hint="eastAsia"/>
        </w:rPr>
        <w:t>、</w:t>
      </w:r>
      <w:r w:rsidR="00FF0687" w:rsidRPr="006A532E">
        <w:rPr>
          <w:rFonts w:eastAsia="ＭＳ 明朝" w:hint="eastAsia"/>
          <w:lang w:eastAsia="ja-JP"/>
        </w:rPr>
        <w:t>および、</w:t>
      </w:r>
      <w:r w:rsidR="00FF0687" w:rsidRPr="006A532E">
        <w:rPr>
          <w:rFonts w:eastAsia="ＭＳ 明朝" w:hint="eastAsia"/>
        </w:rPr>
        <w:t>芸術作品の</w:t>
      </w:r>
      <w:r w:rsidR="003E35B7" w:rsidRPr="006A532E">
        <w:rPr>
          <w:rFonts w:eastAsia="ＭＳ 明朝" w:hint="eastAsia"/>
          <w:lang w:eastAsia="ja-JP"/>
        </w:rPr>
        <w:t>創作や</w:t>
      </w:r>
      <w:r w:rsidR="00FF0687" w:rsidRPr="006A532E">
        <w:rPr>
          <w:rFonts w:eastAsia="ＭＳ 明朝" w:hint="eastAsia"/>
        </w:rPr>
        <w:t>上演、スポーツ活動の練習や競技に参加する権利</w:t>
      </w:r>
      <w:r w:rsidR="003E35B7" w:rsidRPr="006A532E">
        <w:rPr>
          <w:rFonts w:eastAsia="ＭＳ 明朝" w:hint="eastAsia"/>
          <w:lang w:eastAsia="ja-JP"/>
        </w:rPr>
        <w:t>が</w:t>
      </w:r>
      <w:r w:rsidR="00FF0687" w:rsidRPr="006A532E">
        <w:rPr>
          <w:rFonts w:eastAsia="ＭＳ 明朝" w:hint="eastAsia"/>
        </w:rPr>
        <w:t>確保され</w:t>
      </w:r>
      <w:r w:rsidR="003E35B7" w:rsidRPr="006A532E">
        <w:rPr>
          <w:rFonts w:eastAsia="ＭＳ 明朝" w:hint="eastAsia"/>
          <w:lang w:eastAsia="ja-JP"/>
        </w:rPr>
        <w:t>てい</w:t>
      </w:r>
      <w:r w:rsidR="00FF0687" w:rsidRPr="006A532E">
        <w:rPr>
          <w:rFonts w:eastAsia="ＭＳ 明朝" w:hint="eastAsia"/>
        </w:rPr>
        <w:t>なければならない。</w:t>
      </w:r>
    </w:p>
    <w:p w14:paraId="3DA689E9" w14:textId="2AA8FA42" w:rsidR="003E35B7" w:rsidRDefault="00596EFE" w:rsidP="00165746">
      <w:pPr>
        <w:pStyle w:val="SingleTxtG"/>
        <w:rPr>
          <w:rFonts w:eastAsia="ＭＳ 明朝"/>
        </w:rPr>
      </w:pPr>
      <w:r w:rsidRPr="006A532E">
        <w:rPr>
          <w:rFonts w:eastAsia="ＭＳ 明朝"/>
        </w:rPr>
        <w:t>177.</w:t>
      </w:r>
      <w:r w:rsidRPr="006A532E">
        <w:rPr>
          <w:rFonts w:eastAsia="ＭＳ 明朝"/>
        </w:rPr>
        <w:tab/>
      </w:r>
      <w:r w:rsidR="001A11CC" w:rsidRPr="006A532E">
        <w:rPr>
          <w:rFonts w:eastAsia="ＭＳ 明朝" w:hint="eastAsia"/>
        </w:rPr>
        <w:t>ベトナムは、世界知的所有権機関（</w:t>
      </w:r>
      <w:r w:rsidR="001A11CC" w:rsidRPr="006A532E">
        <w:rPr>
          <w:rFonts w:eastAsia="ＭＳ 明朝" w:hint="eastAsia"/>
        </w:rPr>
        <w:t>WIPO</w:t>
      </w:r>
      <w:r w:rsidR="001A11CC" w:rsidRPr="006A532E">
        <w:rPr>
          <w:rFonts w:eastAsia="ＭＳ 明朝" w:hint="eastAsia"/>
          <w:lang w:eastAsia="ja-JP"/>
        </w:rPr>
        <w:t xml:space="preserve">: </w:t>
      </w:r>
      <w:r w:rsidR="001A11CC" w:rsidRPr="006A532E">
        <w:rPr>
          <w:rFonts w:eastAsia="ＭＳ 明朝"/>
        </w:rPr>
        <w:t>World Intellectual Property Organization</w:t>
      </w:r>
      <w:r w:rsidR="001A11CC" w:rsidRPr="006A532E">
        <w:rPr>
          <w:rFonts w:eastAsia="ＭＳ 明朝" w:hint="eastAsia"/>
        </w:rPr>
        <w:t>）の「盲</w:t>
      </w:r>
      <w:r w:rsidR="001A11CC" w:rsidRPr="006A532E">
        <w:rPr>
          <w:rFonts w:eastAsia="ＭＳ 明朝" w:hint="eastAsia"/>
          <w:lang w:eastAsia="ja-JP"/>
        </w:rPr>
        <w:t>の</w:t>
      </w:r>
      <w:r w:rsidR="001A11CC" w:rsidRPr="006A532E">
        <w:rPr>
          <w:rFonts w:eastAsia="ＭＳ 明朝" w:hint="eastAsia"/>
        </w:rPr>
        <w:t>人、視覚</w:t>
      </w:r>
      <w:r w:rsidR="001A11CC" w:rsidRPr="006A532E">
        <w:rPr>
          <w:rFonts w:eastAsia="ＭＳ 明朝" w:hint="eastAsia"/>
          <w:lang w:eastAsia="ja-JP"/>
        </w:rPr>
        <w:t>障害のある人</w:t>
      </w:r>
      <w:r w:rsidR="001A11CC" w:rsidRPr="006A532E">
        <w:rPr>
          <w:rFonts w:eastAsia="ＭＳ 明朝" w:hint="eastAsia"/>
        </w:rPr>
        <w:t>、その他印刷物の読み取りに障害のある人が出版物を利用する機会を容易にするためのマラケシュ条約</w:t>
      </w:r>
      <w:r w:rsidR="001A11CC" w:rsidRPr="006A532E">
        <w:rPr>
          <w:rFonts w:eastAsia="ＭＳ 明朝" w:hint="eastAsia"/>
          <w:lang w:eastAsia="ja-JP"/>
        </w:rPr>
        <w:t>（</w:t>
      </w:r>
      <w:r w:rsidR="001A11CC" w:rsidRPr="006A532E">
        <w:rPr>
          <w:rFonts w:eastAsia="ＭＳ 明朝"/>
        </w:rPr>
        <w:t>Marrakesh Treaty</w:t>
      </w:r>
      <w:r w:rsidR="001A11CC" w:rsidRPr="006A532E">
        <w:rPr>
          <w:rFonts w:eastAsia="ＭＳ 明朝" w:hint="eastAsia"/>
          <w:lang w:eastAsia="ja-JP"/>
        </w:rPr>
        <w:t>）</w:t>
      </w:r>
      <w:r w:rsidR="001A11CC" w:rsidRPr="006A532E">
        <w:rPr>
          <w:rFonts w:eastAsia="ＭＳ 明朝" w:hint="eastAsia"/>
        </w:rPr>
        <w:t>」に</w:t>
      </w:r>
      <w:r w:rsidR="001A11CC" w:rsidRPr="006A532E">
        <w:rPr>
          <w:rFonts w:eastAsia="ＭＳ 明朝" w:hint="eastAsia"/>
        </w:rPr>
        <w:t>2016</w:t>
      </w:r>
      <w:r w:rsidR="001A11CC" w:rsidRPr="006A532E">
        <w:rPr>
          <w:rFonts w:eastAsia="ＭＳ 明朝" w:hint="eastAsia"/>
        </w:rPr>
        <w:t>年</w:t>
      </w:r>
      <w:r w:rsidR="001A11CC" w:rsidRPr="006A532E">
        <w:rPr>
          <w:rFonts w:eastAsia="ＭＳ 明朝" w:hint="eastAsia"/>
        </w:rPr>
        <w:t>9</w:t>
      </w:r>
      <w:r w:rsidR="001A11CC" w:rsidRPr="006A532E">
        <w:rPr>
          <w:rFonts w:eastAsia="ＭＳ 明朝" w:hint="eastAsia"/>
        </w:rPr>
        <w:t>月</w:t>
      </w:r>
      <w:r w:rsidR="001A11CC" w:rsidRPr="006A532E">
        <w:rPr>
          <w:rFonts w:eastAsia="ＭＳ 明朝" w:hint="eastAsia"/>
        </w:rPr>
        <w:t>30</w:t>
      </w:r>
      <w:r w:rsidR="001A11CC" w:rsidRPr="006A532E">
        <w:rPr>
          <w:rFonts w:eastAsia="ＭＳ 明朝" w:hint="eastAsia"/>
        </w:rPr>
        <w:t>日</w:t>
      </w:r>
      <w:r w:rsidR="001A11CC" w:rsidRPr="006A532E">
        <w:rPr>
          <w:rFonts w:eastAsia="ＭＳ 明朝" w:hint="eastAsia"/>
          <w:lang w:eastAsia="ja-JP"/>
        </w:rPr>
        <w:t>から</w:t>
      </w:r>
      <w:r w:rsidR="001A11CC" w:rsidRPr="006A532E">
        <w:rPr>
          <w:rFonts w:eastAsia="ＭＳ 明朝" w:hint="eastAsia"/>
        </w:rPr>
        <w:t>加盟した。ベトナムは条約の条項を徐々に国内法制度に取り入れてきた。ベトナムの知的財産法は、視覚</w:t>
      </w:r>
      <w:r w:rsidR="001A11CC" w:rsidRPr="006A532E">
        <w:rPr>
          <w:rFonts w:eastAsia="ＭＳ 明朝" w:hint="eastAsia"/>
          <w:lang w:eastAsia="ja-JP"/>
        </w:rPr>
        <w:t>障害のある人</w:t>
      </w:r>
      <w:r w:rsidR="001A11CC" w:rsidRPr="006A532E">
        <w:rPr>
          <w:rFonts w:eastAsia="ＭＳ 明朝" w:hint="eastAsia"/>
        </w:rPr>
        <w:t>のために点字や他の言語に翻訳された著作物の利用を含め、利用者が許可を求めたり</w:t>
      </w:r>
      <w:r w:rsidR="001A11CC" w:rsidRPr="006A532E">
        <w:rPr>
          <w:rFonts w:eastAsia="ＭＳ 明朝" w:hint="eastAsia"/>
          <w:lang w:eastAsia="ja-JP"/>
        </w:rPr>
        <w:t>対価</w:t>
      </w:r>
      <w:r w:rsidR="001A11CC" w:rsidRPr="006A532E">
        <w:rPr>
          <w:rFonts w:eastAsia="ＭＳ 明朝" w:hint="eastAsia"/>
        </w:rPr>
        <w:t>を支払ったりすることなく公表された著作物を</w:t>
      </w:r>
      <w:r w:rsidR="001A11CC" w:rsidRPr="001A11CC">
        <w:rPr>
          <w:rFonts w:eastAsia="ＭＳ 明朝" w:hint="eastAsia"/>
        </w:rPr>
        <w:t>利用できる場合</w:t>
      </w:r>
      <w:r w:rsidR="001A11CC">
        <w:rPr>
          <w:rFonts w:eastAsia="ＭＳ 明朝" w:hint="eastAsia"/>
          <w:lang w:eastAsia="ja-JP"/>
        </w:rPr>
        <w:t>について</w:t>
      </w:r>
      <w:r w:rsidR="001A11CC" w:rsidRPr="001A11CC">
        <w:rPr>
          <w:rFonts w:eastAsia="ＭＳ 明朝" w:hint="eastAsia"/>
        </w:rPr>
        <w:t>規定している。</w:t>
      </w:r>
      <w:r w:rsidR="0058689A" w:rsidRPr="0058689A">
        <w:rPr>
          <w:rFonts w:eastAsia="ＭＳ 明朝" w:hint="eastAsia"/>
        </w:rPr>
        <w:t>知的財産法が</w:t>
      </w:r>
      <w:r w:rsidR="0058689A">
        <w:rPr>
          <w:rFonts w:eastAsia="ＭＳ 明朝" w:hint="eastAsia"/>
          <w:lang w:eastAsia="ja-JP"/>
        </w:rPr>
        <w:t>障害のある人</w:t>
      </w:r>
      <w:r w:rsidR="0058689A" w:rsidRPr="0058689A">
        <w:rPr>
          <w:rFonts w:eastAsia="ＭＳ 明朝" w:hint="eastAsia"/>
        </w:rPr>
        <w:t>の文化資料へのアクセスや国際活動への参加の</w:t>
      </w:r>
      <w:r w:rsidR="000F10D4" w:rsidRPr="000C55EB">
        <w:rPr>
          <w:rFonts w:eastAsia="ＭＳ 明朝" w:hint="eastAsia"/>
          <w:lang w:eastAsia="ja-JP"/>
        </w:rPr>
        <w:t>バリア</w:t>
      </w:r>
      <w:r w:rsidR="0058689A" w:rsidRPr="000C55EB">
        <w:rPr>
          <w:rFonts w:eastAsia="ＭＳ 明朝" w:hint="eastAsia"/>
        </w:rPr>
        <w:t>とならないような措置が取られている。図書館の中には、</w:t>
      </w:r>
      <w:r w:rsidR="0058689A" w:rsidRPr="000C55EB">
        <w:rPr>
          <w:rFonts w:eastAsia="ＭＳ 明朝" w:hint="eastAsia"/>
          <w:lang w:eastAsia="ja-JP"/>
        </w:rPr>
        <w:t>障害のある人</w:t>
      </w:r>
      <w:r w:rsidR="0058689A" w:rsidRPr="000C55EB">
        <w:rPr>
          <w:rFonts w:eastAsia="ＭＳ 明朝" w:hint="eastAsia"/>
        </w:rPr>
        <w:t>が</w:t>
      </w:r>
      <w:r w:rsidR="0058689A" w:rsidRPr="0058689A">
        <w:rPr>
          <w:rFonts w:eastAsia="ＭＳ 明朝" w:hint="eastAsia"/>
        </w:rPr>
        <w:t>利用しやすいように設計されたドア、トイレ、エレベーター、車椅子で利用できる本棚、コンピューターデスク、閲覧テーブルを備えているところもある。</w:t>
      </w:r>
      <w:r w:rsidR="0058689A">
        <w:rPr>
          <w:rFonts w:eastAsia="ＭＳ 明朝" w:hint="eastAsia"/>
          <w:lang w:eastAsia="ja-JP"/>
        </w:rPr>
        <w:t>障害のある人</w:t>
      </w:r>
      <w:r w:rsidR="0058689A" w:rsidRPr="0058689A">
        <w:rPr>
          <w:rFonts w:eastAsia="ＭＳ 明朝" w:hint="eastAsia"/>
        </w:rPr>
        <w:t>が利用できる書籍を搭載した移動図書館モデルがあり、都市だけでなく遠隔地にも拡大されてい</w:t>
      </w:r>
      <w:r w:rsidR="0058689A">
        <w:rPr>
          <w:rFonts w:eastAsia="ＭＳ 明朝" w:hint="eastAsia"/>
          <w:lang w:eastAsia="ja-JP"/>
        </w:rPr>
        <w:t>る</w:t>
      </w:r>
      <w:r w:rsidR="0058689A" w:rsidRPr="0058689A">
        <w:rPr>
          <w:rFonts w:eastAsia="ＭＳ 明朝" w:hint="eastAsia"/>
        </w:rPr>
        <w:t>。</w:t>
      </w:r>
    </w:p>
    <w:p w14:paraId="52D07103" w14:textId="5D1644C5" w:rsidR="0058689A" w:rsidRDefault="00596EFE" w:rsidP="00165746">
      <w:pPr>
        <w:pStyle w:val="SingleTxtG"/>
        <w:rPr>
          <w:rFonts w:eastAsia="ＭＳ 明朝"/>
        </w:rPr>
      </w:pPr>
      <w:r w:rsidRPr="00021A98">
        <w:rPr>
          <w:rFonts w:eastAsia="ＭＳ 明朝"/>
        </w:rPr>
        <w:t>178.</w:t>
      </w:r>
      <w:r w:rsidRPr="00021A98">
        <w:rPr>
          <w:rFonts w:eastAsia="ＭＳ 明朝"/>
        </w:rPr>
        <w:tab/>
      </w:r>
      <w:r w:rsidR="0058689A" w:rsidRPr="0058689A">
        <w:rPr>
          <w:rFonts w:eastAsia="ＭＳ 明朝" w:hint="eastAsia"/>
        </w:rPr>
        <w:t>政府は、</w:t>
      </w:r>
      <w:r w:rsidR="0058689A">
        <w:rPr>
          <w:rFonts w:eastAsia="ＭＳ 明朝" w:hint="eastAsia"/>
          <w:lang w:eastAsia="ja-JP"/>
        </w:rPr>
        <w:t>障害</w:t>
      </w:r>
      <w:r w:rsidR="0058689A" w:rsidRPr="0058689A">
        <w:rPr>
          <w:rFonts w:eastAsia="ＭＳ 明朝" w:hint="eastAsia"/>
        </w:rPr>
        <w:t>のあるアーティストによる芸術公演に対して、支援（プログラム</w:t>
      </w:r>
      <w:r w:rsidR="0058689A">
        <w:rPr>
          <w:rFonts w:eastAsia="ＭＳ 明朝" w:hint="eastAsia"/>
          <w:lang w:eastAsia="ja-JP"/>
        </w:rPr>
        <w:t>制作</w:t>
      </w:r>
      <w:r w:rsidR="0058689A" w:rsidRPr="0058689A">
        <w:rPr>
          <w:rFonts w:eastAsia="ＭＳ 明朝" w:hint="eastAsia"/>
        </w:rPr>
        <w:t>、公演、衣装など）し、</w:t>
      </w:r>
      <w:r w:rsidR="0058689A">
        <w:rPr>
          <w:rFonts w:eastAsia="ＭＳ 明朝" w:hint="eastAsia"/>
          <w:lang w:eastAsia="ja-JP"/>
        </w:rPr>
        <w:t>助成金</w:t>
      </w:r>
      <w:r w:rsidR="0058689A" w:rsidRPr="0058689A">
        <w:rPr>
          <w:rFonts w:eastAsia="ＭＳ 明朝" w:hint="eastAsia"/>
        </w:rPr>
        <w:t>を</w:t>
      </w:r>
      <w:r w:rsidR="0058689A">
        <w:rPr>
          <w:rFonts w:eastAsia="ＭＳ 明朝" w:hint="eastAsia"/>
          <w:lang w:eastAsia="ja-JP"/>
        </w:rPr>
        <w:t>支給する</w:t>
      </w:r>
      <w:r w:rsidR="0058689A" w:rsidRPr="0058689A">
        <w:rPr>
          <w:rFonts w:eastAsia="ＭＳ 明朝" w:hint="eastAsia"/>
        </w:rPr>
        <w:t>。</w:t>
      </w:r>
      <w:r w:rsidR="00D83431" w:rsidRPr="00D83431">
        <w:rPr>
          <w:rFonts w:eastAsia="ＭＳ 明朝" w:hint="eastAsia"/>
        </w:rPr>
        <w:t>毎年、地方自治体では、障害のあ</w:t>
      </w:r>
      <w:r w:rsidR="00D83431" w:rsidRPr="000F10D4">
        <w:rPr>
          <w:rFonts w:eastAsia="ＭＳ 明朝" w:hint="eastAsia"/>
        </w:rPr>
        <w:t>る</w:t>
      </w:r>
      <w:r w:rsidR="00BA27BA" w:rsidRPr="000F10D4">
        <w:rPr>
          <w:rFonts w:eastAsia="ＭＳ 明朝" w:hint="eastAsia"/>
          <w:lang w:eastAsia="ja-JP"/>
        </w:rPr>
        <w:t>子ども</w:t>
      </w:r>
      <w:r w:rsidR="00D83431" w:rsidRPr="000F10D4">
        <w:rPr>
          <w:rFonts w:eastAsia="ＭＳ 明朝" w:hint="eastAsia"/>
        </w:rPr>
        <w:t>の</w:t>
      </w:r>
      <w:r w:rsidR="00D83431" w:rsidRPr="00D83431">
        <w:rPr>
          <w:rFonts w:eastAsia="ＭＳ 明朝" w:hint="eastAsia"/>
        </w:rPr>
        <w:t>ための絵画教室、盲人協会のための歌唱教室、障害者団体がさまざまなレベルのアートショーを</w:t>
      </w:r>
      <w:r w:rsidR="008D7734">
        <w:rPr>
          <w:rFonts w:eastAsia="ＭＳ 明朝" w:hint="eastAsia"/>
          <w:lang w:eastAsia="ja-JP"/>
        </w:rPr>
        <w:t>オーガナイズ</w:t>
      </w:r>
      <w:r w:rsidR="00D83431" w:rsidRPr="00D83431">
        <w:rPr>
          <w:rFonts w:eastAsia="ＭＳ 明朝" w:hint="eastAsia"/>
        </w:rPr>
        <w:t>するための指導など、</w:t>
      </w:r>
      <w:r w:rsidR="00D83431">
        <w:rPr>
          <w:rFonts w:eastAsia="ＭＳ 明朝" w:hint="eastAsia"/>
          <w:lang w:eastAsia="ja-JP"/>
        </w:rPr>
        <w:t>障害のある人</w:t>
      </w:r>
      <w:r w:rsidR="00D83431" w:rsidRPr="00D83431">
        <w:rPr>
          <w:rFonts w:eastAsia="ＭＳ 明朝" w:hint="eastAsia"/>
        </w:rPr>
        <w:t>のためのさまざまな活動を</w:t>
      </w:r>
      <w:r w:rsidR="00D83431">
        <w:rPr>
          <w:rFonts w:eastAsia="ＭＳ 明朝" w:hint="eastAsia"/>
          <w:lang w:eastAsia="ja-JP"/>
        </w:rPr>
        <w:t>行っている</w:t>
      </w:r>
      <w:r w:rsidR="00D83431" w:rsidRPr="00D83431">
        <w:rPr>
          <w:rFonts w:eastAsia="ＭＳ 明朝" w:hint="eastAsia"/>
        </w:rPr>
        <w:t>。</w:t>
      </w:r>
    </w:p>
    <w:p w14:paraId="1AE09B27" w14:textId="745787AC" w:rsidR="00D83431" w:rsidRDefault="00596EFE" w:rsidP="00165746">
      <w:pPr>
        <w:pStyle w:val="SingleTxtG"/>
        <w:rPr>
          <w:rFonts w:eastAsia="ＭＳ 明朝"/>
        </w:rPr>
      </w:pPr>
      <w:r w:rsidRPr="00021A98">
        <w:rPr>
          <w:rFonts w:eastAsia="ＭＳ 明朝"/>
        </w:rPr>
        <w:t>179.</w:t>
      </w:r>
      <w:r w:rsidRPr="00021A98">
        <w:rPr>
          <w:rFonts w:eastAsia="ＭＳ 明朝"/>
        </w:rPr>
        <w:tab/>
      </w:r>
      <w:r w:rsidR="00D83431" w:rsidRPr="00D83431">
        <w:rPr>
          <w:rFonts w:eastAsia="ＭＳ 明朝" w:hint="eastAsia"/>
        </w:rPr>
        <w:t>ベトナムはまた、各地域のろう学校で芸術公演を開催し、ろう者の文化的アイデンティティを促進している。ろう者が参加する芸術公演では手話通訳が提供される。ドンナイ大学ろう文化研究・促進センター</w:t>
      </w:r>
      <w:r w:rsidR="00D83431">
        <w:rPr>
          <w:rFonts w:eastAsia="ＭＳ 明朝" w:hint="eastAsia"/>
        </w:rPr>
        <w:t>（</w:t>
      </w:r>
      <w:r w:rsidR="00D83431" w:rsidRPr="00D83431">
        <w:rPr>
          <w:rFonts w:eastAsia="ＭＳ 明朝"/>
        </w:rPr>
        <w:t>Centre for Research and Promoting Deaf Culture at Dong Nai University</w:t>
      </w:r>
      <w:r w:rsidR="00D83431">
        <w:rPr>
          <w:rFonts w:eastAsia="ＭＳ 明朝" w:hint="eastAsia"/>
        </w:rPr>
        <w:t>）</w:t>
      </w:r>
      <w:r w:rsidR="00D83431" w:rsidRPr="00D83431">
        <w:rPr>
          <w:rFonts w:eastAsia="ＭＳ 明朝" w:hint="eastAsia"/>
        </w:rPr>
        <w:t>は、ろう者の文化的アイデンティティの研究と</w:t>
      </w:r>
      <w:r w:rsidR="00881BAA">
        <w:rPr>
          <w:rFonts w:eastAsia="ＭＳ 明朝" w:hint="eastAsia"/>
        </w:rPr>
        <w:t>推進</w:t>
      </w:r>
      <w:r w:rsidR="00597444">
        <w:rPr>
          <w:rFonts w:eastAsia="ＭＳ 明朝" w:hint="eastAsia"/>
        </w:rPr>
        <w:t>活動</w:t>
      </w:r>
      <w:r w:rsidR="00D83431" w:rsidRPr="00D83431">
        <w:rPr>
          <w:rFonts w:eastAsia="ＭＳ 明朝" w:hint="eastAsia"/>
        </w:rPr>
        <w:t>を</w:t>
      </w:r>
      <w:r w:rsidR="00FE12D0">
        <w:rPr>
          <w:rFonts w:eastAsia="ＭＳ 明朝" w:hint="eastAsia"/>
        </w:rPr>
        <w:t>実施</w:t>
      </w:r>
      <w:r w:rsidR="00D83431" w:rsidRPr="00D83431">
        <w:rPr>
          <w:rFonts w:eastAsia="ＭＳ 明朝" w:hint="eastAsia"/>
        </w:rPr>
        <w:t>するために設立された。</w:t>
      </w:r>
    </w:p>
    <w:p w14:paraId="6190C11E" w14:textId="5F8AA330" w:rsidR="00D83431" w:rsidRDefault="00596EFE" w:rsidP="00FE7E50">
      <w:pPr>
        <w:pStyle w:val="SingleTxtG"/>
        <w:rPr>
          <w:rFonts w:eastAsia="ＭＳ 明朝"/>
        </w:rPr>
      </w:pPr>
      <w:r w:rsidRPr="00021A98">
        <w:rPr>
          <w:rFonts w:eastAsia="ＭＳ 明朝"/>
        </w:rPr>
        <w:t>180.</w:t>
      </w:r>
      <w:r w:rsidRPr="00021A98">
        <w:rPr>
          <w:rFonts w:eastAsia="ＭＳ 明朝"/>
        </w:rPr>
        <w:tab/>
      </w:r>
      <w:r w:rsidR="00874835" w:rsidRPr="00874835">
        <w:rPr>
          <w:rFonts w:eastAsia="ＭＳ 明朝" w:hint="eastAsia"/>
        </w:rPr>
        <w:t>ベトナム政府は、博物館や歴史文化遺跡を訪れる</w:t>
      </w:r>
      <w:r w:rsidR="00874835">
        <w:rPr>
          <w:rFonts w:eastAsia="ＭＳ 明朝" w:hint="eastAsia"/>
          <w:lang w:eastAsia="ja-JP"/>
        </w:rPr>
        <w:t>障害のある人</w:t>
      </w:r>
      <w:r w:rsidR="00874835" w:rsidRPr="00874835">
        <w:rPr>
          <w:rFonts w:eastAsia="ＭＳ 明朝" w:hint="eastAsia"/>
        </w:rPr>
        <w:t>に対するチケット料金の減免を規定しており、これには重度の</w:t>
      </w:r>
      <w:r w:rsidR="00874835">
        <w:rPr>
          <w:rFonts w:eastAsia="ＭＳ 明朝" w:hint="eastAsia"/>
          <w:lang w:eastAsia="ja-JP"/>
        </w:rPr>
        <w:t>障害のある人</w:t>
      </w:r>
      <w:r w:rsidR="00874835" w:rsidRPr="00874835">
        <w:rPr>
          <w:rFonts w:eastAsia="ＭＳ 明朝" w:hint="eastAsia"/>
        </w:rPr>
        <w:t>に対する料金免除、中度の</w:t>
      </w:r>
      <w:r w:rsidR="00874835">
        <w:rPr>
          <w:rFonts w:eastAsia="ＭＳ 明朝" w:hint="eastAsia"/>
          <w:lang w:eastAsia="ja-JP"/>
        </w:rPr>
        <w:t>障害のある人</w:t>
      </w:r>
      <w:r w:rsidR="00874835" w:rsidRPr="00874835">
        <w:rPr>
          <w:rFonts w:eastAsia="ＭＳ 明朝" w:hint="eastAsia"/>
        </w:rPr>
        <w:t>に対する</w:t>
      </w:r>
      <w:r w:rsidR="00874835" w:rsidRPr="00874835">
        <w:rPr>
          <w:rFonts w:eastAsia="ＭＳ 明朝" w:hint="eastAsia"/>
        </w:rPr>
        <w:t>50</w:t>
      </w:r>
      <w:r w:rsidR="00874835" w:rsidRPr="00874835">
        <w:rPr>
          <w:rFonts w:eastAsia="ＭＳ 明朝" w:hint="eastAsia"/>
        </w:rPr>
        <w:t>％減額、すべての観光地での料金減額などが</w:t>
      </w:r>
      <w:r w:rsidR="00874835">
        <w:rPr>
          <w:rFonts w:eastAsia="ＭＳ 明朝" w:hint="eastAsia"/>
          <w:lang w:eastAsia="ja-JP"/>
        </w:rPr>
        <w:t>あ</w:t>
      </w:r>
      <w:r w:rsidR="00874835" w:rsidRPr="00874835">
        <w:rPr>
          <w:rFonts w:eastAsia="ＭＳ 明朝" w:hint="eastAsia"/>
        </w:rPr>
        <w:t>る。多くの文化施設</w:t>
      </w:r>
      <w:r w:rsidR="00874835">
        <w:rPr>
          <w:rFonts w:eastAsia="ＭＳ 明朝" w:hint="eastAsia"/>
          <w:lang w:eastAsia="ja-JP"/>
        </w:rPr>
        <w:t>で</w:t>
      </w:r>
      <w:r w:rsidR="00874835" w:rsidRPr="00874835">
        <w:rPr>
          <w:rFonts w:eastAsia="ＭＳ 明朝" w:hint="eastAsia"/>
        </w:rPr>
        <w:t>は、</w:t>
      </w:r>
      <w:r w:rsidR="00874835">
        <w:rPr>
          <w:rFonts w:eastAsia="ＭＳ 明朝" w:hint="eastAsia"/>
          <w:lang w:eastAsia="ja-JP"/>
        </w:rPr>
        <w:t>障害のある人</w:t>
      </w:r>
      <w:r w:rsidR="00874835" w:rsidRPr="00874835">
        <w:rPr>
          <w:rFonts w:eastAsia="ＭＳ 明朝" w:hint="eastAsia"/>
        </w:rPr>
        <w:t>に適した</w:t>
      </w:r>
      <w:r w:rsidR="00874835">
        <w:rPr>
          <w:rFonts w:eastAsia="ＭＳ 明朝" w:hint="eastAsia"/>
          <w:lang w:eastAsia="ja-JP"/>
        </w:rPr>
        <w:t>設備（</w:t>
      </w:r>
      <w:r w:rsidR="00874835" w:rsidRPr="00874835">
        <w:rPr>
          <w:rFonts w:eastAsia="ＭＳ 明朝"/>
          <w:lang w:eastAsia="ja-JP"/>
        </w:rPr>
        <w:t>accommodation</w:t>
      </w:r>
      <w:r w:rsidR="00874835">
        <w:rPr>
          <w:rFonts w:eastAsia="ＭＳ 明朝" w:hint="eastAsia"/>
          <w:lang w:eastAsia="ja-JP"/>
        </w:rPr>
        <w:t>）</w:t>
      </w:r>
      <w:r w:rsidR="00874835" w:rsidRPr="00874835">
        <w:rPr>
          <w:rFonts w:eastAsia="ＭＳ 明朝" w:hint="eastAsia"/>
        </w:rPr>
        <w:t>、車椅子、エレベーター、独立した通路、トイレを提供し、</w:t>
      </w:r>
      <w:r w:rsidR="00874835">
        <w:rPr>
          <w:rFonts w:eastAsia="ＭＳ 明朝" w:hint="eastAsia"/>
          <w:lang w:eastAsia="ja-JP"/>
        </w:rPr>
        <w:t>また、障害のある人</w:t>
      </w:r>
      <w:r w:rsidR="00874835" w:rsidRPr="00874835">
        <w:rPr>
          <w:rFonts w:eastAsia="ＭＳ 明朝" w:hint="eastAsia"/>
        </w:rPr>
        <w:t>をサポートするスタッフを配置している。</w:t>
      </w:r>
    </w:p>
    <w:p w14:paraId="7E2C08CA" w14:textId="00A97219" w:rsidR="00874835" w:rsidRDefault="00596EFE" w:rsidP="00165746">
      <w:pPr>
        <w:pStyle w:val="SingleTxtG"/>
        <w:rPr>
          <w:rFonts w:eastAsia="ＭＳ 明朝"/>
        </w:rPr>
      </w:pPr>
      <w:r w:rsidRPr="00021A98">
        <w:rPr>
          <w:rFonts w:eastAsia="ＭＳ 明朝"/>
        </w:rPr>
        <w:t>181.</w:t>
      </w:r>
      <w:r w:rsidRPr="00021A98">
        <w:rPr>
          <w:rFonts w:eastAsia="ＭＳ 明朝"/>
        </w:rPr>
        <w:tab/>
      </w:r>
      <w:r w:rsidR="00874835" w:rsidRPr="00874835">
        <w:rPr>
          <w:rFonts w:eastAsia="ＭＳ 明朝" w:hint="eastAsia"/>
        </w:rPr>
        <w:t>毎年、全国の省および</w:t>
      </w:r>
      <w:r w:rsidR="00874835">
        <w:rPr>
          <w:rFonts w:eastAsia="ＭＳ 明朝" w:hint="eastAsia"/>
          <w:lang w:eastAsia="ja-JP"/>
        </w:rPr>
        <w:t>県</w:t>
      </w:r>
      <w:r w:rsidR="00874835" w:rsidRPr="00874835">
        <w:rPr>
          <w:rFonts w:eastAsia="ＭＳ 明朝" w:hint="eastAsia"/>
        </w:rPr>
        <w:t>レベルで約</w:t>
      </w:r>
      <w:r w:rsidR="00874835" w:rsidRPr="00874835">
        <w:rPr>
          <w:rFonts w:eastAsia="ＭＳ 明朝" w:hint="eastAsia"/>
        </w:rPr>
        <w:t>600</w:t>
      </w:r>
      <w:r w:rsidR="00874835" w:rsidRPr="00874835">
        <w:rPr>
          <w:rFonts w:eastAsia="ＭＳ 明朝" w:hint="eastAsia"/>
        </w:rPr>
        <w:t>の移動映画</w:t>
      </w:r>
      <w:r w:rsidR="00385DAA">
        <w:rPr>
          <w:rFonts w:eastAsia="ＭＳ 明朝" w:hint="eastAsia"/>
          <w:lang w:eastAsia="ja-JP"/>
        </w:rPr>
        <w:t>グループ（</w:t>
      </w:r>
      <w:r w:rsidR="00385DAA" w:rsidRPr="00385DAA">
        <w:rPr>
          <w:rFonts w:eastAsia="ＭＳ 明朝"/>
          <w:lang w:eastAsia="ja-JP"/>
        </w:rPr>
        <w:t>mobile cinema crew</w:t>
      </w:r>
      <w:r w:rsidR="00385DAA">
        <w:rPr>
          <w:rFonts w:eastAsia="ＭＳ 明朝" w:hint="eastAsia"/>
          <w:lang w:eastAsia="ja-JP"/>
        </w:rPr>
        <w:t>）</w:t>
      </w:r>
      <w:r w:rsidR="00874835" w:rsidRPr="00874835">
        <w:rPr>
          <w:rFonts w:eastAsia="ＭＳ 明朝" w:hint="eastAsia"/>
        </w:rPr>
        <w:t>や移動情報</w:t>
      </w:r>
      <w:r w:rsidR="00385DAA">
        <w:rPr>
          <w:rFonts w:eastAsia="ＭＳ 明朝" w:hint="eastAsia"/>
          <w:lang w:eastAsia="ja-JP"/>
        </w:rPr>
        <w:t>提供</w:t>
      </w:r>
      <w:r w:rsidR="00874835" w:rsidRPr="00874835">
        <w:rPr>
          <w:rFonts w:eastAsia="ＭＳ 明朝" w:hint="eastAsia"/>
        </w:rPr>
        <w:t>チーム</w:t>
      </w:r>
      <w:r w:rsidR="00385DAA">
        <w:rPr>
          <w:rFonts w:eastAsia="ＭＳ 明朝" w:hint="eastAsia"/>
          <w:lang w:eastAsia="ja-JP"/>
        </w:rPr>
        <w:t>（</w:t>
      </w:r>
      <w:r w:rsidR="00385DAA" w:rsidRPr="00385DAA">
        <w:rPr>
          <w:rFonts w:eastAsia="ＭＳ 明朝"/>
          <w:lang w:eastAsia="ja-JP"/>
        </w:rPr>
        <w:t>mobile information team</w:t>
      </w:r>
      <w:r w:rsidR="00385DAA">
        <w:rPr>
          <w:rFonts w:eastAsia="ＭＳ 明朝" w:hint="eastAsia"/>
          <w:lang w:eastAsia="ja-JP"/>
        </w:rPr>
        <w:t>）</w:t>
      </w:r>
      <w:r w:rsidR="00874835" w:rsidRPr="00874835">
        <w:rPr>
          <w:rFonts w:eastAsia="ＭＳ 明朝" w:hint="eastAsia"/>
        </w:rPr>
        <w:t>が、</w:t>
      </w:r>
      <w:r w:rsidR="00874835">
        <w:rPr>
          <w:rFonts w:eastAsia="ＭＳ 明朝" w:hint="eastAsia"/>
          <w:lang w:eastAsia="ja-JP"/>
        </w:rPr>
        <w:t>障害のある人</w:t>
      </w:r>
      <w:r w:rsidR="00874835" w:rsidRPr="00874835">
        <w:rPr>
          <w:rFonts w:eastAsia="ＭＳ 明朝" w:hint="eastAsia"/>
        </w:rPr>
        <w:t>を含</w:t>
      </w:r>
      <w:r w:rsidR="00385DAA">
        <w:rPr>
          <w:rFonts w:eastAsia="ＭＳ 明朝" w:hint="eastAsia"/>
          <w:lang w:eastAsia="ja-JP"/>
        </w:rPr>
        <w:t>む</w:t>
      </w:r>
      <w:r w:rsidR="00874835" w:rsidRPr="00874835">
        <w:rPr>
          <w:rFonts w:eastAsia="ＭＳ 明朝" w:hint="eastAsia"/>
        </w:rPr>
        <w:t>住民のために映画上映や宣伝プログラムを</w:t>
      </w:r>
      <w:r w:rsidR="008D7734">
        <w:rPr>
          <w:rFonts w:eastAsia="ＭＳ 明朝" w:hint="eastAsia"/>
          <w:lang w:eastAsia="ja-JP"/>
        </w:rPr>
        <w:t>オーガナイズ</w:t>
      </w:r>
      <w:r w:rsidR="00874835" w:rsidRPr="00874835">
        <w:rPr>
          <w:rFonts w:eastAsia="ＭＳ 明朝" w:hint="eastAsia"/>
        </w:rPr>
        <w:t>してい</w:t>
      </w:r>
      <w:r w:rsidR="00874835">
        <w:rPr>
          <w:rFonts w:eastAsia="ＭＳ 明朝" w:hint="eastAsia"/>
          <w:lang w:eastAsia="ja-JP"/>
        </w:rPr>
        <w:t>る</w:t>
      </w:r>
      <w:r w:rsidR="00874835" w:rsidRPr="00874835">
        <w:rPr>
          <w:rFonts w:eastAsia="ＭＳ 明朝" w:hint="eastAsia"/>
        </w:rPr>
        <w:t>。</w:t>
      </w:r>
      <w:r w:rsidR="00385DAA" w:rsidRPr="00385DAA">
        <w:rPr>
          <w:rFonts w:eastAsia="ＭＳ 明朝" w:hint="eastAsia"/>
        </w:rPr>
        <w:t>中央および地方レベルの</w:t>
      </w:r>
      <w:r w:rsidR="00385DAA" w:rsidRPr="00385DAA">
        <w:rPr>
          <w:rFonts w:eastAsia="ＭＳ 明朝" w:hint="eastAsia"/>
        </w:rPr>
        <w:t>130</w:t>
      </w:r>
      <w:r w:rsidR="00385DAA" w:rsidRPr="00385DAA">
        <w:rPr>
          <w:rFonts w:eastAsia="ＭＳ 明朝" w:hint="eastAsia"/>
        </w:rPr>
        <w:t>のプロの芸術団が、都市部、農村部、離島、国境地帯に住む</w:t>
      </w:r>
      <w:r w:rsidR="00385DAA">
        <w:rPr>
          <w:rFonts w:eastAsia="ＭＳ 明朝" w:hint="eastAsia"/>
          <w:lang w:eastAsia="ja-JP"/>
        </w:rPr>
        <w:t>障害のある人</w:t>
      </w:r>
      <w:r w:rsidR="00385DAA" w:rsidRPr="00385DAA">
        <w:rPr>
          <w:rFonts w:eastAsia="ＭＳ 明朝" w:hint="eastAsia"/>
        </w:rPr>
        <w:t>を含む社会</w:t>
      </w:r>
      <w:r w:rsidR="00385DAA">
        <w:rPr>
          <w:rFonts w:eastAsia="ＭＳ 明朝" w:hint="eastAsia"/>
          <w:lang w:eastAsia="ja-JP"/>
        </w:rPr>
        <w:t>保障を受けている人</w:t>
      </w:r>
      <w:r w:rsidR="00385DAA" w:rsidRPr="00385DAA">
        <w:rPr>
          <w:rFonts w:eastAsia="ＭＳ 明朝" w:hint="eastAsia"/>
        </w:rPr>
        <w:t>のために、無料の芸術公演を</w:t>
      </w:r>
      <w:r w:rsidR="008D7734">
        <w:rPr>
          <w:rFonts w:eastAsia="ＭＳ 明朝" w:hint="eastAsia"/>
          <w:lang w:eastAsia="ja-JP"/>
        </w:rPr>
        <w:t>オーガナイズ</w:t>
      </w:r>
      <w:r w:rsidR="00385DAA" w:rsidRPr="00385DAA">
        <w:rPr>
          <w:rFonts w:eastAsia="ＭＳ 明朝" w:hint="eastAsia"/>
        </w:rPr>
        <w:t>している。</w:t>
      </w:r>
    </w:p>
    <w:p w14:paraId="4BE28FE5" w14:textId="48EFF2D8" w:rsidR="00385DAA" w:rsidRDefault="00596EFE" w:rsidP="00165746">
      <w:pPr>
        <w:pStyle w:val="SingleTxtG"/>
        <w:rPr>
          <w:rFonts w:eastAsia="ＭＳ 明朝"/>
        </w:rPr>
      </w:pPr>
      <w:r w:rsidRPr="00021A98">
        <w:rPr>
          <w:rFonts w:eastAsia="ＭＳ 明朝"/>
        </w:rPr>
        <w:t>182.</w:t>
      </w:r>
      <w:r w:rsidRPr="00021A98">
        <w:rPr>
          <w:rFonts w:eastAsia="ＭＳ 明朝"/>
        </w:rPr>
        <w:tab/>
      </w:r>
      <w:r w:rsidR="0040473F" w:rsidRPr="0040473F">
        <w:rPr>
          <w:rFonts w:eastAsia="ＭＳ 明朝" w:hint="eastAsia"/>
        </w:rPr>
        <w:t>アクセシビリティの確保は、特定のタイプの観光施設の評価基準のひとつである。観光振興地域</w:t>
      </w:r>
      <w:r w:rsidR="0040473F">
        <w:rPr>
          <w:rFonts w:eastAsia="ＭＳ 明朝" w:hint="eastAsia"/>
          <w:lang w:eastAsia="ja-JP"/>
        </w:rPr>
        <w:t>（</w:t>
      </w:r>
      <w:r w:rsidR="0040473F" w:rsidRPr="0040473F">
        <w:rPr>
          <w:rFonts w:ascii="Century" w:eastAsia="ＭＳ 明朝" w:hAnsi="Century" w:cs="Arial"/>
          <w:color w:val="000000"/>
          <w:sz w:val="21"/>
          <w:szCs w:val="21"/>
          <w:shd w:val="clear" w:color="auto" w:fill="FDFDFD"/>
          <w:lang w:eastAsia="ja-JP"/>
        </w:rPr>
        <w:t>tourism area</w:t>
      </w:r>
      <w:r w:rsidR="0040473F">
        <w:rPr>
          <w:rFonts w:eastAsia="ＭＳ 明朝" w:hint="eastAsia"/>
          <w:lang w:eastAsia="ja-JP"/>
        </w:rPr>
        <w:t>）</w:t>
      </w:r>
      <w:r w:rsidR="0040473F" w:rsidRPr="0040473F">
        <w:rPr>
          <w:rFonts w:eastAsia="ＭＳ 明朝" w:hint="eastAsia"/>
        </w:rPr>
        <w:t>、観光ルート、観光地</w:t>
      </w:r>
      <w:r w:rsidR="0040473F">
        <w:rPr>
          <w:rFonts w:eastAsia="ＭＳ 明朝" w:hint="eastAsia"/>
          <w:lang w:eastAsia="ja-JP"/>
        </w:rPr>
        <w:t>（</w:t>
      </w:r>
      <w:r w:rsidR="0040473F" w:rsidRPr="0040473F">
        <w:rPr>
          <w:rFonts w:eastAsia="ＭＳ 明朝"/>
          <w:lang w:eastAsia="ja-JP"/>
        </w:rPr>
        <w:t>destination</w:t>
      </w:r>
      <w:r w:rsidR="0040473F">
        <w:rPr>
          <w:rFonts w:eastAsia="ＭＳ 明朝" w:hint="eastAsia"/>
          <w:lang w:eastAsia="ja-JP"/>
        </w:rPr>
        <w:t>）</w:t>
      </w:r>
      <w:r w:rsidR="0040473F" w:rsidRPr="0040473F">
        <w:rPr>
          <w:rFonts w:eastAsia="ＭＳ 明朝" w:hint="eastAsia"/>
        </w:rPr>
        <w:t>は、</w:t>
      </w:r>
      <w:r w:rsidR="0040473F">
        <w:rPr>
          <w:rFonts w:eastAsia="ＭＳ 明朝" w:hint="eastAsia"/>
          <w:lang w:eastAsia="ja-JP"/>
        </w:rPr>
        <w:t>障害のある人</w:t>
      </w:r>
      <w:r w:rsidR="0040473F" w:rsidRPr="0040473F">
        <w:rPr>
          <w:rFonts w:eastAsia="ＭＳ 明朝" w:hint="eastAsia"/>
        </w:rPr>
        <w:t>のアクセシビリティを確保するためにトイレの基準を設けている。一部の観光施設では、</w:t>
      </w:r>
      <w:r w:rsidR="0040473F">
        <w:rPr>
          <w:rFonts w:eastAsia="ＭＳ 明朝" w:hint="eastAsia"/>
          <w:lang w:eastAsia="ja-JP"/>
        </w:rPr>
        <w:t>障害のある人</w:t>
      </w:r>
      <w:r w:rsidR="0040473F" w:rsidRPr="0040473F">
        <w:rPr>
          <w:rFonts w:eastAsia="ＭＳ 明朝" w:hint="eastAsia"/>
        </w:rPr>
        <w:t>向けツアーの</w:t>
      </w:r>
      <w:r w:rsidR="00126A99">
        <w:rPr>
          <w:rFonts w:eastAsia="ＭＳ 明朝" w:hint="eastAsia"/>
          <w:lang w:eastAsia="ja-JP"/>
        </w:rPr>
        <w:t>設定</w:t>
      </w:r>
      <w:r w:rsidR="0040473F" w:rsidRPr="0040473F">
        <w:rPr>
          <w:rFonts w:eastAsia="ＭＳ 明朝" w:hint="eastAsia"/>
        </w:rPr>
        <w:t>、</w:t>
      </w:r>
      <w:r w:rsidR="0040473F">
        <w:rPr>
          <w:rFonts w:eastAsia="ＭＳ 明朝" w:hint="eastAsia"/>
          <w:lang w:eastAsia="ja-JP"/>
        </w:rPr>
        <w:t>障害のある人</w:t>
      </w:r>
      <w:r w:rsidR="0040473F" w:rsidRPr="0040473F">
        <w:rPr>
          <w:rFonts w:eastAsia="ＭＳ 明朝" w:hint="eastAsia"/>
        </w:rPr>
        <w:t>が経営する土</w:t>
      </w:r>
      <w:r w:rsidR="0040473F" w:rsidRPr="0040473F">
        <w:rPr>
          <w:rFonts w:eastAsia="ＭＳ 明朝" w:hint="eastAsia"/>
        </w:rPr>
        <w:lastRenderedPageBreak/>
        <w:t>産物店の</w:t>
      </w:r>
      <w:r w:rsidR="0040473F">
        <w:rPr>
          <w:rFonts w:eastAsia="ＭＳ 明朝" w:hint="eastAsia"/>
          <w:lang w:eastAsia="ja-JP"/>
        </w:rPr>
        <w:t>開店</w:t>
      </w:r>
      <w:r w:rsidR="0040473F" w:rsidRPr="0040473F">
        <w:rPr>
          <w:rFonts w:eastAsia="ＭＳ 明朝" w:hint="eastAsia"/>
        </w:rPr>
        <w:t>、リゾート地でのレクリエーション・サービスの開始など、</w:t>
      </w:r>
      <w:r w:rsidR="0040473F">
        <w:rPr>
          <w:rFonts w:eastAsia="ＭＳ 明朝" w:hint="eastAsia"/>
          <w:lang w:eastAsia="ja-JP"/>
        </w:rPr>
        <w:t>障害のある人</w:t>
      </w:r>
      <w:r w:rsidR="0040473F" w:rsidRPr="0040473F">
        <w:rPr>
          <w:rFonts w:eastAsia="ＭＳ 明朝" w:hint="eastAsia"/>
        </w:rPr>
        <w:t>をターゲットにした観光商品の開発が始まっている。</w:t>
      </w:r>
    </w:p>
    <w:p w14:paraId="20146E8E" w14:textId="1664E7E8" w:rsidR="00126A99" w:rsidRPr="000F10D4" w:rsidRDefault="00596EFE" w:rsidP="00165746">
      <w:pPr>
        <w:pStyle w:val="SingleTxtG"/>
        <w:rPr>
          <w:rFonts w:eastAsia="ＭＳ 明朝"/>
        </w:rPr>
      </w:pPr>
      <w:r w:rsidRPr="00021A98">
        <w:rPr>
          <w:rFonts w:eastAsia="ＭＳ 明朝"/>
        </w:rPr>
        <w:t>183.</w:t>
      </w:r>
      <w:r w:rsidRPr="00021A98">
        <w:rPr>
          <w:rFonts w:eastAsia="ＭＳ 明朝"/>
        </w:rPr>
        <w:tab/>
      </w:r>
      <w:r w:rsidR="00126A99" w:rsidRPr="00126A99">
        <w:rPr>
          <w:rFonts w:eastAsia="ＭＳ 明朝" w:hint="eastAsia"/>
        </w:rPr>
        <w:t>体育・スポーツ分野では、ベトナムは</w:t>
      </w:r>
      <w:r w:rsidR="00126A99">
        <w:rPr>
          <w:rFonts w:eastAsia="ＭＳ 明朝" w:hint="eastAsia"/>
          <w:lang w:eastAsia="ja-JP"/>
        </w:rPr>
        <w:t>障</w:t>
      </w:r>
      <w:r w:rsidR="00126A99" w:rsidRPr="000F10D4">
        <w:rPr>
          <w:rFonts w:eastAsia="ＭＳ 明朝" w:hint="eastAsia"/>
          <w:lang w:eastAsia="ja-JP"/>
        </w:rPr>
        <w:t>害のある</w:t>
      </w:r>
      <w:r w:rsidR="00BA27BA" w:rsidRPr="000F10D4">
        <w:rPr>
          <w:rFonts w:eastAsia="ＭＳ 明朝" w:hint="eastAsia"/>
          <w:lang w:eastAsia="ja-JP"/>
        </w:rPr>
        <w:t>子ども</w:t>
      </w:r>
      <w:r w:rsidR="00126A99" w:rsidRPr="000F10D4">
        <w:rPr>
          <w:rFonts w:eastAsia="ＭＳ 明朝" w:hint="eastAsia"/>
        </w:rPr>
        <w:t>を含む</w:t>
      </w:r>
      <w:r w:rsidR="00126A99" w:rsidRPr="000F10D4">
        <w:rPr>
          <w:rFonts w:eastAsia="ＭＳ 明朝" w:hint="eastAsia"/>
          <w:lang w:eastAsia="ja-JP"/>
        </w:rPr>
        <w:t>障害のある人</w:t>
      </w:r>
      <w:r w:rsidR="00126A99" w:rsidRPr="000F10D4">
        <w:rPr>
          <w:rFonts w:eastAsia="ＭＳ 明朝" w:hint="eastAsia"/>
        </w:rPr>
        <w:t>向けの</w:t>
      </w:r>
      <w:r w:rsidR="008D7734" w:rsidRPr="000F10D4">
        <w:rPr>
          <w:rFonts w:eastAsia="ＭＳ 明朝"/>
        </w:rPr>
        <w:t>8</w:t>
      </w:r>
      <w:r w:rsidR="008D7734" w:rsidRPr="000F10D4">
        <w:rPr>
          <w:rFonts w:eastAsia="ＭＳ 明朝" w:hint="eastAsia"/>
        </w:rPr>
        <w:t>つ</w:t>
      </w:r>
      <w:r w:rsidR="008D7734" w:rsidRPr="000F10D4">
        <w:rPr>
          <w:rFonts w:eastAsia="ＭＳ 明朝" w:hint="eastAsia"/>
          <w:lang w:eastAsia="ja-JP"/>
        </w:rPr>
        <w:t>の</w:t>
      </w:r>
      <w:r w:rsidR="00126A99" w:rsidRPr="000F10D4">
        <w:rPr>
          <w:rFonts w:eastAsia="ＭＳ 明朝" w:hint="eastAsia"/>
        </w:rPr>
        <w:t>スポーツを</w:t>
      </w:r>
      <w:r w:rsidR="008D7734" w:rsidRPr="000F10D4">
        <w:rPr>
          <w:rFonts w:eastAsia="ＭＳ 明朝" w:hint="eastAsia"/>
          <w:lang w:eastAsia="ja-JP"/>
        </w:rPr>
        <w:t>オーガナイズ</w:t>
      </w:r>
      <w:r w:rsidR="00126A99" w:rsidRPr="000F10D4">
        <w:rPr>
          <w:rFonts w:eastAsia="ＭＳ 明朝" w:hint="eastAsia"/>
        </w:rPr>
        <w:t>してい</w:t>
      </w:r>
      <w:r w:rsidR="00126A99" w:rsidRPr="000F10D4">
        <w:rPr>
          <w:rFonts w:eastAsia="ＭＳ 明朝" w:hint="eastAsia"/>
          <w:lang w:eastAsia="ja-JP"/>
        </w:rPr>
        <w:t>る</w:t>
      </w:r>
      <w:r w:rsidR="00126A99" w:rsidRPr="000F10D4">
        <w:rPr>
          <w:rFonts w:eastAsia="ＭＳ 明朝" w:hint="eastAsia"/>
        </w:rPr>
        <w:t>。多くの地方自治体が、</w:t>
      </w:r>
      <w:r w:rsidR="00126A99" w:rsidRPr="000F10D4">
        <w:rPr>
          <w:rFonts w:eastAsia="ＭＳ 明朝" w:hint="eastAsia"/>
          <w:lang w:eastAsia="ja-JP"/>
        </w:rPr>
        <w:t>障害のある人</w:t>
      </w:r>
      <w:r w:rsidR="00126A99" w:rsidRPr="000F10D4">
        <w:rPr>
          <w:rFonts w:eastAsia="ＭＳ 明朝" w:hint="eastAsia"/>
        </w:rPr>
        <w:t>のための新しいスポーツを開発している。国障害者スポーツ大会が毎年全開催され、</w:t>
      </w:r>
      <w:r w:rsidR="00126A99" w:rsidRPr="000F10D4">
        <w:rPr>
          <w:rFonts w:eastAsia="ＭＳ 明朝" w:hint="eastAsia"/>
        </w:rPr>
        <w:t>800</w:t>
      </w:r>
      <w:r w:rsidR="00126A99" w:rsidRPr="000F10D4">
        <w:rPr>
          <w:rFonts w:eastAsia="ＭＳ 明朝" w:hint="eastAsia"/>
        </w:rPr>
        <w:t>名以上の</w:t>
      </w:r>
      <w:r w:rsidR="00126A99" w:rsidRPr="000F10D4">
        <w:rPr>
          <w:rFonts w:eastAsia="ＭＳ 明朝" w:hint="eastAsia"/>
          <w:lang w:eastAsia="ja-JP"/>
        </w:rPr>
        <w:t>障害のある</w:t>
      </w:r>
      <w:r w:rsidR="00126A99" w:rsidRPr="000F10D4">
        <w:rPr>
          <w:rFonts w:eastAsia="ＭＳ 明朝" w:hint="eastAsia"/>
        </w:rPr>
        <w:t>アスリートが参加してい</w:t>
      </w:r>
      <w:r w:rsidR="00126A99" w:rsidRPr="000F10D4">
        <w:rPr>
          <w:rFonts w:eastAsia="ＭＳ 明朝" w:hint="eastAsia"/>
          <w:lang w:eastAsia="ja-JP"/>
        </w:rPr>
        <w:t>る</w:t>
      </w:r>
      <w:r w:rsidR="00126A99" w:rsidRPr="000F10D4">
        <w:rPr>
          <w:rFonts w:eastAsia="ＭＳ 明朝" w:hint="eastAsia"/>
        </w:rPr>
        <w:t>。これらの大会では、</w:t>
      </w:r>
      <w:r w:rsidR="00126A99" w:rsidRPr="000F10D4">
        <w:rPr>
          <w:rFonts w:eastAsia="ＭＳ 明朝" w:hint="eastAsia"/>
          <w:lang w:eastAsia="ja-JP"/>
        </w:rPr>
        <w:t>障害のある</w:t>
      </w:r>
      <w:r w:rsidR="00126A99" w:rsidRPr="000F10D4">
        <w:rPr>
          <w:rFonts w:eastAsia="ＭＳ 明朝" w:hint="eastAsia"/>
        </w:rPr>
        <w:t>アスリートに対する差別や優遇措置は一切</w:t>
      </w:r>
      <w:r w:rsidR="00126A99" w:rsidRPr="000F10D4">
        <w:rPr>
          <w:rFonts w:eastAsia="ＭＳ 明朝" w:hint="eastAsia"/>
          <w:lang w:eastAsia="ja-JP"/>
        </w:rPr>
        <w:t>ない</w:t>
      </w:r>
      <w:r w:rsidR="00126A99" w:rsidRPr="000F10D4">
        <w:rPr>
          <w:rFonts w:eastAsia="ＭＳ 明朝" w:hint="eastAsia"/>
        </w:rPr>
        <w:t>。</w:t>
      </w:r>
    </w:p>
    <w:p w14:paraId="13306B2F" w14:textId="506C5428" w:rsidR="009F2829" w:rsidRPr="000F10D4" w:rsidRDefault="00596EFE" w:rsidP="00165746">
      <w:pPr>
        <w:pStyle w:val="SingleTxtG"/>
        <w:rPr>
          <w:rFonts w:eastAsia="ＭＳ 明朝"/>
        </w:rPr>
      </w:pPr>
      <w:r w:rsidRPr="000F10D4">
        <w:rPr>
          <w:rFonts w:eastAsia="ＭＳ 明朝"/>
        </w:rPr>
        <w:t>184.</w:t>
      </w:r>
      <w:r w:rsidRPr="000F10D4">
        <w:rPr>
          <w:rFonts w:eastAsia="ＭＳ 明朝"/>
        </w:rPr>
        <w:tab/>
      </w:r>
      <w:r w:rsidR="00105156" w:rsidRPr="000F10D4">
        <w:rPr>
          <w:rFonts w:eastAsia="ＭＳ 明朝" w:hint="eastAsia"/>
        </w:rPr>
        <w:t>全国大会で最優秀の成績を収めた</w:t>
      </w:r>
      <w:r w:rsidR="00105156" w:rsidRPr="000F10D4">
        <w:rPr>
          <w:rFonts w:eastAsia="ＭＳ 明朝" w:hint="eastAsia"/>
          <w:lang w:eastAsia="ja-JP"/>
        </w:rPr>
        <w:t>障害のある人</w:t>
      </w:r>
      <w:r w:rsidR="00105156" w:rsidRPr="000F10D4">
        <w:rPr>
          <w:rFonts w:eastAsia="ＭＳ 明朝" w:hint="eastAsia"/>
        </w:rPr>
        <w:t>は、地域、大陸、または世界のスポーツ大会でのトレーニングと競技に選抜さ</w:t>
      </w:r>
      <w:r w:rsidR="00105156" w:rsidRPr="000F10D4">
        <w:rPr>
          <w:rFonts w:eastAsia="ＭＳ 明朝" w:hint="eastAsia"/>
          <w:lang w:eastAsia="ja-JP"/>
        </w:rPr>
        <w:t>れる</w:t>
      </w:r>
      <w:r w:rsidR="00105156" w:rsidRPr="000F10D4">
        <w:rPr>
          <w:rFonts w:eastAsia="ＭＳ 明朝" w:hint="eastAsia"/>
        </w:rPr>
        <w:t>。ブラジルで開催された</w:t>
      </w:r>
      <w:r w:rsidR="00105156" w:rsidRPr="000F10D4">
        <w:rPr>
          <w:rFonts w:eastAsia="ＭＳ 明朝" w:hint="eastAsia"/>
        </w:rPr>
        <w:t>2016</w:t>
      </w:r>
      <w:r w:rsidR="00105156" w:rsidRPr="000F10D4">
        <w:rPr>
          <w:rFonts w:eastAsia="ＭＳ 明朝" w:hint="eastAsia"/>
        </w:rPr>
        <w:t>年リオパラリンピックでは、重量挙げ、体操、水泳の</w:t>
      </w:r>
      <w:r w:rsidR="00105156" w:rsidRPr="000F10D4">
        <w:rPr>
          <w:rFonts w:eastAsia="ＭＳ 明朝" w:hint="eastAsia"/>
        </w:rPr>
        <w:t>3</w:t>
      </w:r>
      <w:r w:rsidR="00105156" w:rsidRPr="000F10D4">
        <w:rPr>
          <w:rFonts w:eastAsia="ＭＳ 明朝" w:hint="eastAsia"/>
        </w:rPr>
        <w:t>種目に出場した</w:t>
      </w:r>
      <w:r w:rsidR="00105156" w:rsidRPr="000F10D4">
        <w:rPr>
          <w:rFonts w:eastAsia="ＭＳ 明朝" w:hint="eastAsia"/>
        </w:rPr>
        <w:t>11</w:t>
      </w:r>
      <w:r w:rsidR="00105156" w:rsidRPr="000F10D4">
        <w:rPr>
          <w:rFonts w:eastAsia="ＭＳ 明朝" w:hint="eastAsia"/>
        </w:rPr>
        <w:t>人の</w:t>
      </w:r>
      <w:r w:rsidR="00105156" w:rsidRPr="000F10D4">
        <w:rPr>
          <w:rFonts w:eastAsia="ＭＳ 明朝" w:hint="eastAsia"/>
          <w:lang w:eastAsia="ja-JP"/>
        </w:rPr>
        <w:t>障害のある人</w:t>
      </w:r>
      <w:r w:rsidR="00105156" w:rsidRPr="000F10D4">
        <w:rPr>
          <w:rFonts w:eastAsia="ＭＳ 明朝" w:hint="eastAsia"/>
        </w:rPr>
        <w:t>選手からなるベトナムチームが多くのメダルを獲得した。国内外でメダルを獲得した</w:t>
      </w:r>
      <w:r w:rsidR="00105156" w:rsidRPr="000F10D4">
        <w:rPr>
          <w:rFonts w:eastAsia="ＭＳ 明朝" w:hint="eastAsia"/>
          <w:lang w:eastAsia="ja-JP"/>
        </w:rPr>
        <w:t>障害のある</w:t>
      </w:r>
      <w:r w:rsidR="00105156" w:rsidRPr="000F10D4">
        <w:rPr>
          <w:rFonts w:eastAsia="ＭＳ 明朝" w:hint="eastAsia"/>
        </w:rPr>
        <w:t>選手やコーチは、</w:t>
      </w:r>
      <w:r w:rsidR="00105156" w:rsidRPr="000F10D4">
        <w:rPr>
          <w:rFonts w:eastAsia="ＭＳ 明朝" w:hint="eastAsia"/>
          <w:lang w:eastAsia="ja-JP"/>
        </w:rPr>
        <w:t>障害の</w:t>
      </w:r>
      <w:r w:rsidR="00105156" w:rsidRPr="000F10D4">
        <w:rPr>
          <w:rFonts w:eastAsia="ＭＳ 明朝" w:hint="eastAsia"/>
        </w:rPr>
        <w:t>ない同世代の選手と同等の報奨を受け</w:t>
      </w:r>
      <w:r w:rsidR="00105156" w:rsidRPr="000F10D4">
        <w:rPr>
          <w:rFonts w:eastAsia="ＭＳ 明朝" w:hint="eastAsia"/>
          <w:lang w:eastAsia="ja-JP"/>
        </w:rPr>
        <w:t>られる</w:t>
      </w:r>
      <w:r w:rsidR="00105156" w:rsidRPr="000F10D4">
        <w:rPr>
          <w:rFonts w:eastAsia="ＭＳ 明朝" w:hint="eastAsia"/>
        </w:rPr>
        <w:t>。</w:t>
      </w:r>
    </w:p>
    <w:p w14:paraId="5AF1E459" w14:textId="6B83EAC9" w:rsidR="00105156" w:rsidRPr="000F10D4" w:rsidRDefault="00596EFE" w:rsidP="00165746">
      <w:pPr>
        <w:pStyle w:val="SingleTxtG"/>
        <w:rPr>
          <w:rFonts w:eastAsia="ＭＳ 明朝"/>
        </w:rPr>
      </w:pPr>
      <w:r w:rsidRPr="000F10D4">
        <w:rPr>
          <w:rFonts w:eastAsia="ＭＳ 明朝"/>
        </w:rPr>
        <w:t>185.</w:t>
      </w:r>
      <w:r w:rsidRPr="000F10D4">
        <w:rPr>
          <w:rFonts w:eastAsia="ＭＳ 明朝"/>
        </w:rPr>
        <w:tab/>
      </w:r>
      <w:r w:rsidR="00105156" w:rsidRPr="000F10D4">
        <w:rPr>
          <w:rFonts w:eastAsia="ＭＳ 明朝" w:hint="eastAsia"/>
        </w:rPr>
        <w:t>全国</w:t>
      </w:r>
      <w:r w:rsidR="00105156" w:rsidRPr="000F10D4">
        <w:rPr>
          <w:rFonts w:eastAsia="ＭＳ 明朝" w:hint="eastAsia"/>
        </w:rPr>
        <w:t>27</w:t>
      </w:r>
      <w:r w:rsidR="00105156" w:rsidRPr="000F10D4">
        <w:rPr>
          <w:rFonts w:eastAsia="ＭＳ 明朝" w:hint="eastAsia"/>
          <w:lang w:eastAsia="ja-JP"/>
        </w:rPr>
        <w:t>省</w:t>
      </w:r>
      <w:r w:rsidR="00692D09" w:rsidRPr="000F10D4">
        <w:rPr>
          <w:rFonts w:eastAsia="ＭＳ 明朝" w:hint="eastAsia"/>
          <w:lang w:eastAsia="ja-JP"/>
        </w:rPr>
        <w:t>（</w:t>
      </w:r>
      <w:r w:rsidR="00692D09" w:rsidRPr="000F10D4">
        <w:rPr>
          <w:rFonts w:eastAsia="ＭＳ 明朝" w:hint="eastAsia"/>
          <w:lang w:eastAsia="ja-JP"/>
        </w:rPr>
        <w:t>province</w:t>
      </w:r>
      <w:r w:rsidR="00692D09" w:rsidRPr="000F10D4">
        <w:rPr>
          <w:rFonts w:eastAsia="ＭＳ 明朝" w:hint="eastAsia"/>
          <w:lang w:eastAsia="ja-JP"/>
        </w:rPr>
        <w:t>）</w:t>
      </w:r>
      <w:r w:rsidR="00105156" w:rsidRPr="000F10D4">
        <w:rPr>
          <w:rFonts w:eastAsia="ＭＳ 明朝" w:hint="eastAsia"/>
        </w:rPr>
        <w:t>で</w:t>
      </w:r>
      <w:r w:rsidR="00105156" w:rsidRPr="000F10D4">
        <w:rPr>
          <w:rFonts w:eastAsia="ＭＳ 明朝" w:hint="eastAsia"/>
          <w:lang w:eastAsia="ja-JP"/>
        </w:rPr>
        <w:t>障害のある人</w:t>
      </w:r>
      <w:r w:rsidR="00105156" w:rsidRPr="000F10D4">
        <w:rPr>
          <w:rFonts w:eastAsia="ＭＳ 明朝" w:hint="eastAsia"/>
        </w:rPr>
        <w:t>向けのスポーツ活動が</w:t>
      </w:r>
      <w:r w:rsidR="008D7734" w:rsidRPr="000F10D4">
        <w:rPr>
          <w:rFonts w:eastAsia="ＭＳ 明朝"/>
        </w:rPr>
        <w:t>8</w:t>
      </w:r>
      <w:r w:rsidR="008D7734" w:rsidRPr="000F10D4">
        <w:rPr>
          <w:rFonts w:eastAsia="ＭＳ 明朝" w:hint="eastAsia"/>
        </w:rPr>
        <w:t>つ</w:t>
      </w:r>
      <w:r w:rsidR="00105156" w:rsidRPr="000F10D4">
        <w:rPr>
          <w:rFonts w:eastAsia="ＭＳ 明朝" w:hint="eastAsia"/>
        </w:rPr>
        <w:t>されている。現在、</w:t>
      </w:r>
      <w:r w:rsidR="00105156" w:rsidRPr="000F10D4">
        <w:rPr>
          <w:rFonts w:eastAsia="ＭＳ 明朝"/>
        </w:rPr>
        <w:t>613/713</w:t>
      </w:r>
      <w:r w:rsidR="005F11BA" w:rsidRPr="000F10D4">
        <w:rPr>
          <w:rFonts w:eastAsia="ＭＳ 明朝" w:hint="eastAsia"/>
          <w:lang w:eastAsia="ja-JP"/>
        </w:rPr>
        <w:t>県</w:t>
      </w:r>
      <w:r w:rsidR="00105156" w:rsidRPr="000F10D4">
        <w:rPr>
          <w:rFonts w:eastAsia="ＭＳ 明朝" w:hint="eastAsia"/>
        </w:rPr>
        <w:t>（</w:t>
      </w:r>
      <w:r w:rsidR="00105156" w:rsidRPr="000F10D4">
        <w:rPr>
          <w:rFonts w:eastAsia="ＭＳ 明朝"/>
        </w:rPr>
        <w:t>86</w:t>
      </w:r>
      <w:r w:rsidR="00105156" w:rsidRPr="000F10D4">
        <w:rPr>
          <w:rFonts w:eastAsia="ＭＳ 明朝" w:hint="eastAsia"/>
        </w:rPr>
        <w:t>％）に文化会館や文化スポーツセンターがあり、</w:t>
      </w:r>
      <w:r w:rsidR="00105156" w:rsidRPr="000F10D4">
        <w:rPr>
          <w:rFonts w:eastAsia="ＭＳ 明朝"/>
        </w:rPr>
        <w:t>141</w:t>
      </w:r>
      <w:r w:rsidR="005F11BA" w:rsidRPr="000F10D4">
        <w:rPr>
          <w:rFonts w:eastAsia="ＭＳ 明朝" w:hint="eastAsia"/>
          <w:lang w:eastAsia="ja-JP"/>
        </w:rPr>
        <w:t>県</w:t>
      </w:r>
      <w:r w:rsidR="00105156" w:rsidRPr="000F10D4">
        <w:rPr>
          <w:rFonts w:eastAsia="ＭＳ 明朝" w:hint="eastAsia"/>
        </w:rPr>
        <w:t>にフィットネス・スポーツセンターがある</w:t>
      </w:r>
      <w:r w:rsidR="005F11BA" w:rsidRPr="000F10D4">
        <w:rPr>
          <w:rFonts w:eastAsia="ＭＳ 明朝" w:hint="eastAsia"/>
          <w:lang w:eastAsia="ja-JP"/>
        </w:rPr>
        <w:t>。</w:t>
      </w:r>
      <w:r w:rsidR="005F11BA" w:rsidRPr="000F10D4">
        <w:rPr>
          <w:rFonts w:eastAsia="ＭＳ 明朝" w:hint="eastAsia"/>
          <w:lang w:eastAsia="ja-JP"/>
        </w:rPr>
        <w:t>5,996/10,230</w:t>
      </w:r>
      <w:r w:rsidR="005F11BA" w:rsidRPr="000F10D4">
        <w:rPr>
          <w:rFonts w:eastAsia="ＭＳ 明朝" w:hint="eastAsia"/>
          <w:lang w:eastAsia="ja-JP"/>
        </w:rPr>
        <w:t>の町・村（</w:t>
      </w:r>
      <w:r w:rsidR="005F11BA" w:rsidRPr="000F10D4">
        <w:rPr>
          <w:rFonts w:eastAsia="ＭＳ 明朝" w:hint="eastAsia"/>
          <w:lang w:eastAsia="ja-JP"/>
        </w:rPr>
        <w:t>58.5%</w:t>
      </w:r>
      <w:r w:rsidR="005F11BA" w:rsidRPr="000F10D4">
        <w:rPr>
          <w:rFonts w:eastAsia="ＭＳ 明朝" w:hint="eastAsia"/>
          <w:lang w:eastAsia="ja-JP"/>
        </w:rPr>
        <w:t>を占める）には文化施設または文化スポーツセンターがあり、</w:t>
      </w:r>
      <w:r w:rsidR="005F11BA" w:rsidRPr="000F10D4">
        <w:rPr>
          <w:rFonts w:eastAsia="ＭＳ 明朝" w:hint="eastAsia"/>
          <w:lang w:eastAsia="ja-JP"/>
        </w:rPr>
        <w:t>66,513/109,727</w:t>
      </w:r>
      <w:r w:rsidR="005F11BA" w:rsidRPr="000F10D4">
        <w:rPr>
          <w:rFonts w:eastAsia="ＭＳ 明朝" w:hint="eastAsia"/>
          <w:lang w:eastAsia="ja-JP"/>
        </w:rPr>
        <w:t>の村には障害のある人を含む人々が文化、芸術、体力トレーニング、スポーツに参加できるように支援する文化施設やスポーツ施設がある。</w:t>
      </w:r>
    </w:p>
    <w:p w14:paraId="7E000899" w14:textId="55AA8A04" w:rsidR="005F11BA" w:rsidRPr="000F10D4" w:rsidRDefault="00596EFE" w:rsidP="00165746">
      <w:pPr>
        <w:pStyle w:val="SingleTxtG"/>
        <w:rPr>
          <w:rFonts w:eastAsia="ＭＳ 明朝"/>
        </w:rPr>
      </w:pPr>
      <w:r w:rsidRPr="000F10D4">
        <w:rPr>
          <w:rFonts w:eastAsia="ＭＳ 明朝"/>
        </w:rPr>
        <w:t>186.</w:t>
      </w:r>
      <w:r w:rsidRPr="000F10D4">
        <w:rPr>
          <w:rFonts w:eastAsia="ＭＳ 明朝"/>
        </w:rPr>
        <w:tab/>
      </w:r>
      <w:r w:rsidR="00D570C7" w:rsidRPr="000F10D4">
        <w:rPr>
          <w:rFonts w:eastAsia="ＭＳ 明朝" w:hint="eastAsia"/>
          <w:lang w:eastAsia="ja-JP"/>
        </w:rPr>
        <w:t>特別支援</w:t>
      </w:r>
      <w:r w:rsidR="00D570C7" w:rsidRPr="000F10D4">
        <w:rPr>
          <w:rFonts w:eastAsia="ＭＳ 明朝" w:hint="eastAsia"/>
        </w:rPr>
        <w:t>学校には、</w:t>
      </w:r>
      <w:r w:rsidR="00D570C7" w:rsidRPr="000F10D4">
        <w:rPr>
          <w:rFonts w:eastAsia="ＭＳ 明朝" w:hint="eastAsia"/>
          <w:lang w:eastAsia="ja-JP"/>
        </w:rPr>
        <w:t>障害のある</w:t>
      </w:r>
      <w:r w:rsidR="00BA27BA" w:rsidRPr="000F10D4">
        <w:rPr>
          <w:rFonts w:eastAsia="ＭＳ 明朝" w:hint="eastAsia"/>
          <w:lang w:eastAsia="ja-JP"/>
        </w:rPr>
        <w:t>子ども</w:t>
      </w:r>
      <w:r w:rsidR="00D570C7" w:rsidRPr="000F10D4">
        <w:rPr>
          <w:rFonts w:eastAsia="ＭＳ 明朝" w:hint="eastAsia"/>
        </w:rPr>
        <w:t>が社会生活に参加できるよう、スポーツやレクリエーションの設備が整</w:t>
      </w:r>
      <w:r w:rsidR="00D570C7" w:rsidRPr="000F10D4">
        <w:rPr>
          <w:rFonts w:eastAsia="ＭＳ 明朝" w:hint="eastAsia"/>
          <w:lang w:eastAsia="ja-JP"/>
        </w:rPr>
        <w:t>えられ</w:t>
      </w:r>
      <w:r w:rsidR="00D570C7" w:rsidRPr="000F10D4">
        <w:rPr>
          <w:rFonts w:eastAsia="ＭＳ 明朝" w:hint="eastAsia"/>
        </w:rPr>
        <w:t>ている。しかし、インクルーシブ</w:t>
      </w:r>
      <w:r w:rsidR="00D570C7" w:rsidRPr="000F10D4">
        <w:rPr>
          <w:rFonts w:eastAsia="ＭＳ 明朝" w:hint="eastAsia"/>
          <w:lang w:eastAsia="ja-JP"/>
        </w:rPr>
        <w:t>学校</w:t>
      </w:r>
      <w:r w:rsidR="00D570C7" w:rsidRPr="000F10D4">
        <w:rPr>
          <w:rFonts w:eastAsia="ＭＳ 明朝" w:hint="eastAsia"/>
        </w:rPr>
        <w:t>には、障害のある</w:t>
      </w:r>
      <w:r w:rsidR="00BA27BA" w:rsidRPr="000F10D4">
        <w:rPr>
          <w:rFonts w:eastAsia="ＭＳ 明朝" w:hint="eastAsia"/>
          <w:lang w:eastAsia="ja-JP"/>
        </w:rPr>
        <w:t>子ども</w:t>
      </w:r>
      <w:r w:rsidR="00D570C7" w:rsidRPr="000F10D4">
        <w:rPr>
          <w:rFonts w:eastAsia="ＭＳ 明朝" w:hint="eastAsia"/>
        </w:rPr>
        <w:t>に適したスポーツ施設やレクリエーション施設がない。</w:t>
      </w:r>
      <w:r w:rsidR="00FD3DA6" w:rsidRPr="000F10D4">
        <w:rPr>
          <w:rFonts w:eastAsia="ＭＳ 明朝" w:hint="eastAsia"/>
          <w:lang w:eastAsia="ja-JP"/>
        </w:rPr>
        <w:t>そこで</w:t>
      </w:r>
      <w:r w:rsidR="00D570C7" w:rsidRPr="000F10D4">
        <w:rPr>
          <w:rFonts w:eastAsia="ＭＳ 明朝" w:hint="eastAsia"/>
        </w:rPr>
        <w:t>障害のある</w:t>
      </w:r>
      <w:r w:rsidR="00BA27BA" w:rsidRPr="000F10D4">
        <w:rPr>
          <w:rFonts w:eastAsia="ＭＳ 明朝" w:hint="eastAsia"/>
          <w:lang w:eastAsia="ja-JP"/>
        </w:rPr>
        <w:t>子ども</w:t>
      </w:r>
      <w:r w:rsidR="00D570C7" w:rsidRPr="000F10D4">
        <w:rPr>
          <w:rFonts w:eastAsia="ＭＳ 明朝" w:hint="eastAsia"/>
        </w:rPr>
        <w:t>は、その障がいの種類に適した設備に</w:t>
      </w:r>
      <w:r w:rsidR="00FD3DA6" w:rsidRPr="000F10D4">
        <w:rPr>
          <w:rFonts w:eastAsia="ＭＳ 明朝" w:hint="eastAsia"/>
          <w:lang w:eastAsia="ja-JP"/>
        </w:rPr>
        <w:t>しか</w:t>
      </w:r>
      <w:r w:rsidR="00D570C7" w:rsidRPr="000F10D4">
        <w:rPr>
          <w:rFonts w:eastAsia="ＭＳ 明朝" w:hint="eastAsia"/>
        </w:rPr>
        <w:t>アクセスし、使</w:t>
      </w:r>
      <w:r w:rsidR="00FD3DA6" w:rsidRPr="000F10D4">
        <w:rPr>
          <w:rFonts w:eastAsia="ＭＳ 明朝" w:hint="eastAsia"/>
          <w:lang w:eastAsia="ja-JP"/>
        </w:rPr>
        <w:t>う</w:t>
      </w:r>
      <w:r w:rsidR="00D570C7" w:rsidRPr="000F10D4">
        <w:rPr>
          <w:rFonts w:eastAsia="ＭＳ 明朝" w:hint="eastAsia"/>
        </w:rPr>
        <w:t>ことができ</w:t>
      </w:r>
      <w:r w:rsidR="00FD3DA6" w:rsidRPr="000F10D4">
        <w:rPr>
          <w:rFonts w:eastAsia="ＭＳ 明朝" w:hint="eastAsia"/>
          <w:lang w:eastAsia="ja-JP"/>
        </w:rPr>
        <w:t>ない</w:t>
      </w:r>
      <w:r w:rsidR="00D570C7" w:rsidRPr="000F10D4">
        <w:rPr>
          <w:rFonts w:eastAsia="ＭＳ 明朝" w:hint="eastAsia"/>
        </w:rPr>
        <w:t>。</w:t>
      </w:r>
    </w:p>
    <w:p w14:paraId="6BE14334" w14:textId="1287A844" w:rsidR="00596EFE" w:rsidRPr="000F10D4" w:rsidRDefault="00596EFE" w:rsidP="00600107">
      <w:pPr>
        <w:pStyle w:val="HChG"/>
        <w:rPr>
          <w:rFonts w:eastAsia="ＭＳ 明朝"/>
        </w:rPr>
      </w:pPr>
      <w:r w:rsidRPr="000F10D4">
        <w:rPr>
          <w:rFonts w:eastAsia="ＭＳ 明朝"/>
        </w:rPr>
        <w:tab/>
      </w:r>
      <w:bookmarkStart w:id="21" w:name="_Toc2699344"/>
      <w:r w:rsidRPr="000F10D4">
        <w:rPr>
          <w:rFonts w:eastAsia="ＭＳ 明朝"/>
        </w:rPr>
        <w:t>III.</w:t>
      </w:r>
      <w:r w:rsidRPr="000F10D4">
        <w:rPr>
          <w:rFonts w:eastAsia="ＭＳ 明朝"/>
        </w:rPr>
        <w:tab/>
      </w:r>
      <w:bookmarkEnd w:id="21"/>
      <w:r w:rsidR="00BB6182" w:rsidRPr="000F10D4">
        <w:rPr>
          <w:rFonts w:eastAsia="ＭＳ 明朝" w:hint="eastAsia"/>
        </w:rPr>
        <w:t>障害のある女性と</w:t>
      </w:r>
      <w:r w:rsidR="00BA27BA" w:rsidRPr="000F10D4">
        <w:rPr>
          <w:rFonts w:eastAsia="ＭＳ 明朝" w:hint="eastAsia"/>
          <w:lang w:eastAsia="ja-JP"/>
        </w:rPr>
        <w:t>子ども</w:t>
      </w:r>
    </w:p>
    <w:p w14:paraId="3BDC1D99" w14:textId="346AD0EA" w:rsidR="00596EFE" w:rsidRPr="000F10D4" w:rsidRDefault="00596EFE" w:rsidP="00600107">
      <w:pPr>
        <w:pStyle w:val="H1G"/>
        <w:rPr>
          <w:rFonts w:eastAsia="ＭＳ 明朝"/>
        </w:rPr>
      </w:pPr>
      <w:r w:rsidRPr="000F10D4">
        <w:rPr>
          <w:rFonts w:eastAsia="ＭＳ 明朝"/>
        </w:rPr>
        <w:tab/>
      </w:r>
      <w:bookmarkStart w:id="22" w:name="_Toc2699345"/>
      <w:r w:rsidRPr="000F10D4">
        <w:rPr>
          <w:rFonts w:eastAsia="ＭＳ 明朝"/>
        </w:rPr>
        <w:t>1.</w:t>
      </w:r>
      <w:r w:rsidRPr="000F10D4">
        <w:rPr>
          <w:rFonts w:eastAsia="ＭＳ 明朝"/>
        </w:rPr>
        <w:tab/>
      </w:r>
      <w:bookmarkEnd w:id="22"/>
      <w:r w:rsidR="00BB6182" w:rsidRPr="000F10D4">
        <w:rPr>
          <w:rFonts w:eastAsia="ＭＳ 明朝" w:hint="eastAsia"/>
        </w:rPr>
        <w:t>障害のある女性－第</w:t>
      </w:r>
      <w:r w:rsidR="00BB6182" w:rsidRPr="000F10D4">
        <w:rPr>
          <w:rFonts w:eastAsia="ＭＳ 明朝" w:hint="eastAsia"/>
        </w:rPr>
        <w:t>6</w:t>
      </w:r>
      <w:r w:rsidR="00BB6182" w:rsidRPr="000F10D4">
        <w:rPr>
          <w:rFonts w:eastAsia="ＭＳ 明朝" w:hint="eastAsia"/>
        </w:rPr>
        <w:t>条</w:t>
      </w:r>
    </w:p>
    <w:p w14:paraId="323333B5" w14:textId="07BA446C" w:rsidR="00A55238" w:rsidRPr="000F10D4" w:rsidRDefault="00596EFE" w:rsidP="00165746">
      <w:pPr>
        <w:pStyle w:val="SingleTxtG"/>
        <w:rPr>
          <w:rFonts w:eastAsia="ＭＳ 明朝"/>
        </w:rPr>
      </w:pPr>
      <w:r w:rsidRPr="000F10D4">
        <w:rPr>
          <w:rFonts w:eastAsia="ＭＳ 明朝"/>
        </w:rPr>
        <w:t>187.</w:t>
      </w:r>
      <w:r w:rsidRPr="000F10D4">
        <w:rPr>
          <w:rFonts w:eastAsia="ＭＳ 明朝"/>
        </w:rPr>
        <w:tab/>
      </w:r>
      <w:r w:rsidR="00A55238" w:rsidRPr="000F10D4">
        <w:rPr>
          <w:rFonts w:eastAsia="ＭＳ 明朝" w:hint="eastAsia"/>
        </w:rPr>
        <w:t>労働・</w:t>
      </w:r>
      <w:r w:rsidR="00A55238" w:rsidRPr="000F10D4">
        <w:rPr>
          <w:rFonts w:eastAsia="ＭＳ 明朝" w:hint="eastAsia"/>
          <w:lang w:eastAsia="ja-JP"/>
        </w:rPr>
        <w:t>傷病兵</w:t>
      </w:r>
      <w:r w:rsidR="00A55238" w:rsidRPr="000F10D4">
        <w:rPr>
          <w:rFonts w:eastAsia="ＭＳ 明朝" w:hint="eastAsia"/>
        </w:rPr>
        <w:t>・社会問題省</w:t>
      </w:r>
      <w:r w:rsidR="00A55238" w:rsidRPr="000F10D4">
        <w:rPr>
          <w:rFonts w:eastAsia="ＭＳ 明朝" w:hint="eastAsia"/>
          <w:lang w:eastAsia="ja-JP"/>
        </w:rPr>
        <w:t>（</w:t>
      </w:r>
      <w:r w:rsidR="00A55238" w:rsidRPr="000F10D4">
        <w:rPr>
          <w:rFonts w:eastAsia="ＭＳ 明朝"/>
        </w:rPr>
        <w:t>Ministry of Labour, Invalids and Social Affairs</w:t>
      </w:r>
      <w:r w:rsidR="00A55238" w:rsidRPr="000F10D4">
        <w:rPr>
          <w:rFonts w:eastAsia="ＭＳ 明朝" w:hint="eastAsia"/>
          <w:lang w:eastAsia="ja-JP"/>
        </w:rPr>
        <w:t xml:space="preserve">: </w:t>
      </w:r>
      <w:r w:rsidR="00A55238" w:rsidRPr="000F10D4">
        <w:rPr>
          <w:rFonts w:eastAsia="ＭＳ 明朝"/>
        </w:rPr>
        <w:t>MOLISA</w:t>
      </w:r>
      <w:r w:rsidR="00A55238" w:rsidRPr="000F10D4">
        <w:rPr>
          <w:rFonts w:eastAsia="ＭＳ 明朝" w:hint="eastAsia"/>
          <w:lang w:eastAsia="ja-JP"/>
        </w:rPr>
        <w:t>）</w:t>
      </w:r>
      <w:r w:rsidR="00A55238" w:rsidRPr="000F10D4">
        <w:rPr>
          <w:rFonts w:eastAsia="ＭＳ 明朝" w:hint="eastAsia"/>
        </w:rPr>
        <w:t>の統計によると、障害</w:t>
      </w:r>
      <w:r w:rsidR="00A55238" w:rsidRPr="000F10D4">
        <w:rPr>
          <w:rFonts w:eastAsia="ＭＳ 明朝" w:hint="eastAsia"/>
          <w:lang w:eastAsia="ja-JP"/>
        </w:rPr>
        <w:t>のある</w:t>
      </w:r>
      <w:r w:rsidR="00A55238" w:rsidRPr="000F10D4">
        <w:rPr>
          <w:rFonts w:eastAsia="ＭＳ 明朝" w:hint="eastAsia"/>
        </w:rPr>
        <w:t>女性は推定</w:t>
      </w:r>
      <w:r w:rsidR="00A55238" w:rsidRPr="000F10D4">
        <w:rPr>
          <w:rFonts w:eastAsia="ＭＳ 明朝" w:hint="eastAsia"/>
        </w:rPr>
        <w:t>380</w:t>
      </w:r>
      <w:r w:rsidR="00A55238" w:rsidRPr="000F10D4">
        <w:rPr>
          <w:rFonts w:eastAsia="ＭＳ 明朝" w:hint="eastAsia"/>
        </w:rPr>
        <w:t>万人で、</w:t>
      </w:r>
      <w:r w:rsidR="00A55238" w:rsidRPr="000F10D4">
        <w:rPr>
          <w:rFonts w:eastAsia="ＭＳ 明朝" w:hint="eastAsia"/>
          <w:lang w:eastAsia="ja-JP"/>
        </w:rPr>
        <w:t>障害のある人</w:t>
      </w:r>
      <w:r w:rsidR="00EF0520" w:rsidRPr="000F10D4">
        <w:rPr>
          <w:rFonts w:eastAsia="ＭＳ 明朝" w:hint="eastAsia"/>
          <w:lang w:eastAsia="ja-JP"/>
        </w:rPr>
        <w:t>の</w:t>
      </w:r>
      <w:r w:rsidR="00A55238" w:rsidRPr="000F10D4">
        <w:rPr>
          <w:rFonts w:eastAsia="ＭＳ 明朝" w:hint="eastAsia"/>
        </w:rPr>
        <w:t>総数の</w:t>
      </w:r>
      <w:r w:rsidR="00A55238" w:rsidRPr="000F10D4">
        <w:rPr>
          <w:rFonts w:eastAsia="ＭＳ 明朝" w:hint="eastAsia"/>
        </w:rPr>
        <w:t>54</w:t>
      </w:r>
      <w:r w:rsidR="00A55238" w:rsidRPr="000F10D4">
        <w:rPr>
          <w:rFonts w:eastAsia="ＭＳ 明朝" w:hint="eastAsia"/>
        </w:rPr>
        <w:t>％を占めてい</w:t>
      </w:r>
      <w:r w:rsidR="00A55238" w:rsidRPr="000F10D4">
        <w:rPr>
          <w:rFonts w:eastAsia="ＭＳ 明朝" w:hint="eastAsia"/>
          <w:lang w:eastAsia="ja-JP"/>
        </w:rPr>
        <w:t>る</w:t>
      </w:r>
      <w:r w:rsidR="00A55238" w:rsidRPr="000F10D4">
        <w:rPr>
          <w:rFonts w:eastAsia="ＭＳ 明朝" w:hint="eastAsia"/>
        </w:rPr>
        <w:t>。</w:t>
      </w:r>
    </w:p>
    <w:p w14:paraId="4478BEE8" w14:textId="2CE16B64" w:rsidR="00A55238" w:rsidRPr="000F10D4" w:rsidRDefault="00596EFE" w:rsidP="00165746">
      <w:pPr>
        <w:pStyle w:val="SingleTxtG"/>
        <w:rPr>
          <w:rFonts w:eastAsia="ＭＳ 明朝"/>
        </w:rPr>
      </w:pPr>
      <w:r w:rsidRPr="000F10D4">
        <w:rPr>
          <w:rFonts w:eastAsia="ＭＳ 明朝"/>
        </w:rPr>
        <w:t>188.</w:t>
      </w:r>
      <w:r w:rsidRPr="000F10D4">
        <w:rPr>
          <w:rFonts w:eastAsia="ＭＳ 明朝"/>
        </w:rPr>
        <w:tab/>
      </w:r>
      <w:r w:rsidR="00A55238" w:rsidRPr="000F10D4">
        <w:rPr>
          <w:rFonts w:eastAsia="ＭＳ 明朝" w:hint="eastAsia"/>
        </w:rPr>
        <w:t>2013</w:t>
      </w:r>
      <w:r w:rsidR="00A55238" w:rsidRPr="000F10D4">
        <w:rPr>
          <w:rFonts w:eastAsia="ＭＳ 明朝" w:hint="eastAsia"/>
        </w:rPr>
        <w:t>年憲法第</w:t>
      </w:r>
      <w:r w:rsidR="00A55238" w:rsidRPr="000F10D4">
        <w:rPr>
          <w:rFonts w:eastAsia="ＭＳ 明朝" w:hint="eastAsia"/>
        </w:rPr>
        <w:t>26</w:t>
      </w:r>
      <w:r w:rsidR="00A55238" w:rsidRPr="000F10D4">
        <w:rPr>
          <w:rFonts w:eastAsia="ＭＳ 明朝" w:hint="eastAsia"/>
        </w:rPr>
        <w:t>条第</w:t>
      </w:r>
      <w:r w:rsidR="00A55238" w:rsidRPr="000F10D4">
        <w:rPr>
          <w:rFonts w:eastAsia="ＭＳ 明朝" w:hint="eastAsia"/>
        </w:rPr>
        <w:t>1</w:t>
      </w:r>
      <w:r w:rsidR="00A55238" w:rsidRPr="000F10D4">
        <w:rPr>
          <w:rFonts w:eastAsia="ＭＳ 明朝" w:hint="eastAsia"/>
        </w:rPr>
        <w:t>項は次のように規定している：</w:t>
      </w:r>
      <w:r w:rsidR="00A55238" w:rsidRPr="000F10D4">
        <w:rPr>
          <w:rFonts w:eastAsia="ＭＳ 明朝" w:hint="eastAsia"/>
        </w:rPr>
        <w:t xml:space="preserve"> </w:t>
      </w:r>
      <w:r w:rsidR="00A55238" w:rsidRPr="000F10D4">
        <w:rPr>
          <w:rFonts w:eastAsia="ＭＳ 明朝" w:hint="eastAsia"/>
        </w:rPr>
        <w:t>「男女の国民は、すべての面において平等である。政府は男女の権利と機会の平等を保証する政策をとる</w:t>
      </w:r>
      <w:r w:rsidR="00A55238" w:rsidRPr="000F10D4">
        <w:rPr>
          <w:rFonts w:eastAsia="ＭＳ 明朝" w:hint="eastAsia"/>
          <w:lang w:eastAsia="ja-JP"/>
        </w:rPr>
        <w:t>」</w:t>
      </w:r>
      <w:r w:rsidR="00A55238" w:rsidRPr="000F10D4">
        <w:rPr>
          <w:rFonts w:eastAsia="ＭＳ 明朝" w:hint="eastAsia"/>
        </w:rPr>
        <w:t>。この原則の下では、障害のある男性と女性は社会生活のあらゆる面で平等であり、性別に基づく差別を受けてはならない。また、障害のある女性は障害のない女性と平等であり、障害を理由に差別されてはならない。</w:t>
      </w:r>
    </w:p>
    <w:p w14:paraId="7BE9C37A" w14:textId="7EA7FEA0" w:rsidR="00FB317C" w:rsidRPr="000F10D4" w:rsidRDefault="00596EFE" w:rsidP="00165746">
      <w:pPr>
        <w:pStyle w:val="SingleTxtG"/>
        <w:rPr>
          <w:rFonts w:eastAsia="ＭＳ 明朝"/>
        </w:rPr>
      </w:pPr>
      <w:r w:rsidRPr="000F10D4">
        <w:rPr>
          <w:rFonts w:eastAsia="ＭＳ 明朝"/>
        </w:rPr>
        <w:t>189.</w:t>
      </w:r>
      <w:r w:rsidRPr="000F10D4">
        <w:rPr>
          <w:rFonts w:eastAsia="ＭＳ 明朝"/>
        </w:rPr>
        <w:tab/>
      </w:r>
      <w:r w:rsidR="00D302A9" w:rsidRPr="000F10D4">
        <w:rPr>
          <w:rFonts w:eastAsia="ＭＳ 明朝" w:hint="eastAsia"/>
        </w:rPr>
        <w:t>ベトナムは</w:t>
      </w:r>
      <w:r w:rsidR="00D302A9" w:rsidRPr="000F10D4">
        <w:rPr>
          <w:rFonts w:eastAsia="ＭＳ 明朝" w:hint="eastAsia"/>
        </w:rPr>
        <w:t>1979</w:t>
      </w:r>
      <w:r w:rsidR="00D302A9" w:rsidRPr="000F10D4">
        <w:rPr>
          <w:rFonts w:eastAsia="ＭＳ 明朝" w:hint="eastAsia"/>
        </w:rPr>
        <w:t>年に国連女性差別撤廃条約</w:t>
      </w:r>
      <w:r w:rsidR="00D302A9" w:rsidRPr="000F10D4">
        <w:rPr>
          <w:rFonts w:eastAsia="ＭＳ 明朝" w:hint="eastAsia"/>
          <w:lang w:eastAsia="ja-JP"/>
        </w:rPr>
        <w:t>（</w:t>
      </w:r>
      <w:r w:rsidR="00D302A9" w:rsidRPr="000F10D4">
        <w:rPr>
          <w:rFonts w:eastAsia="ＭＳ 明朝" w:hint="eastAsia"/>
        </w:rPr>
        <w:t>CEDAW</w:t>
      </w:r>
      <w:r w:rsidR="00D302A9" w:rsidRPr="000F10D4">
        <w:rPr>
          <w:rFonts w:eastAsia="ＭＳ 明朝" w:hint="eastAsia"/>
          <w:lang w:eastAsia="ja-JP"/>
        </w:rPr>
        <w:t xml:space="preserve">: </w:t>
      </w:r>
      <w:r w:rsidR="00D302A9" w:rsidRPr="000F10D4">
        <w:rPr>
          <w:rFonts w:eastAsia="ＭＳ 明朝"/>
        </w:rPr>
        <w:t>Convention on the Elimination of All Forms of Discrimination Against Women</w:t>
      </w:r>
      <w:r w:rsidR="00D302A9" w:rsidRPr="000F10D4">
        <w:rPr>
          <w:rFonts w:eastAsia="ＭＳ 明朝" w:hint="eastAsia"/>
        </w:rPr>
        <w:t>）に加盟した。</w:t>
      </w:r>
      <w:r w:rsidR="00D302A9" w:rsidRPr="000F10D4">
        <w:rPr>
          <w:rFonts w:eastAsia="ＭＳ 明朝" w:hint="eastAsia"/>
        </w:rPr>
        <w:t>2010</w:t>
      </w:r>
      <w:r w:rsidR="00D302A9" w:rsidRPr="000F10D4">
        <w:rPr>
          <w:rFonts w:eastAsia="ＭＳ 明朝" w:hint="eastAsia"/>
        </w:rPr>
        <w:t>年</w:t>
      </w:r>
      <w:r w:rsidR="00D302A9" w:rsidRPr="000F10D4">
        <w:rPr>
          <w:rFonts w:eastAsia="ＭＳ 明朝" w:hint="eastAsia"/>
          <w:lang w:eastAsia="ja-JP"/>
        </w:rPr>
        <w:t>ジェンダー平等法（</w:t>
      </w:r>
      <w:r w:rsidR="00D302A9" w:rsidRPr="000F10D4">
        <w:rPr>
          <w:rFonts w:eastAsia="ＭＳ 明朝"/>
          <w:lang w:eastAsia="ja-JP"/>
        </w:rPr>
        <w:t>Law on Gender Equality</w:t>
      </w:r>
      <w:r w:rsidR="00D302A9" w:rsidRPr="000F10D4">
        <w:rPr>
          <w:rFonts w:eastAsia="ＭＳ 明朝" w:hint="eastAsia"/>
          <w:lang w:eastAsia="ja-JP"/>
        </w:rPr>
        <w:t>）</w:t>
      </w:r>
      <w:r w:rsidR="00D302A9" w:rsidRPr="000F10D4">
        <w:rPr>
          <w:rFonts w:eastAsia="ＭＳ 明朝" w:hint="eastAsia"/>
        </w:rPr>
        <w:t>は、</w:t>
      </w:r>
      <w:r w:rsidR="00D302A9" w:rsidRPr="000F10D4">
        <w:rPr>
          <w:rFonts w:eastAsia="ＭＳ 明朝" w:hint="eastAsia"/>
        </w:rPr>
        <w:t>CEDAW</w:t>
      </w:r>
      <w:r w:rsidR="00D302A9" w:rsidRPr="000F10D4">
        <w:rPr>
          <w:rFonts w:eastAsia="ＭＳ 明朝" w:hint="eastAsia"/>
        </w:rPr>
        <w:t>条約の原則を採用し、障害のある男女を含む一般的な男女平等を確保するための措置を講じている。男女平等を促進するための措置は、ジェンダーに基づく差別とはみなされない。母親の保護・支援政策はジェンダーに基づく差別とはみなされない。</w:t>
      </w:r>
    </w:p>
    <w:p w14:paraId="29E5CB9B" w14:textId="678D46ED" w:rsidR="00B772D5" w:rsidRPr="000F10D4" w:rsidRDefault="00596EFE" w:rsidP="00165746">
      <w:pPr>
        <w:pStyle w:val="SingleTxtG"/>
        <w:rPr>
          <w:rFonts w:eastAsia="ＭＳ 明朝"/>
        </w:rPr>
      </w:pPr>
      <w:r w:rsidRPr="000F10D4">
        <w:rPr>
          <w:rFonts w:eastAsia="ＭＳ 明朝"/>
        </w:rPr>
        <w:t>190.</w:t>
      </w:r>
      <w:r w:rsidRPr="000F10D4">
        <w:rPr>
          <w:rFonts w:eastAsia="ＭＳ 明朝"/>
        </w:rPr>
        <w:tab/>
      </w:r>
      <w:r w:rsidR="00B772D5" w:rsidRPr="000F10D4">
        <w:rPr>
          <w:rFonts w:eastAsia="ＭＳ 明朝" w:hint="eastAsia"/>
        </w:rPr>
        <w:t>児童法では、障害のある</w:t>
      </w:r>
      <w:r w:rsidR="00BA27BA" w:rsidRPr="000F10D4">
        <w:rPr>
          <w:rFonts w:eastAsia="ＭＳ 明朝" w:hint="eastAsia"/>
          <w:lang w:eastAsia="ja-JP"/>
        </w:rPr>
        <w:t>子ども</w:t>
      </w:r>
      <w:r w:rsidR="00B772D5" w:rsidRPr="000F10D4">
        <w:rPr>
          <w:rFonts w:eastAsia="ＭＳ 明朝" w:hint="eastAsia"/>
        </w:rPr>
        <w:t>を含めた男女間、また障害のある女子と障害のない女子間の差別禁止の原則も</w:t>
      </w:r>
      <w:r w:rsidR="00B772D5" w:rsidRPr="000F10D4">
        <w:rPr>
          <w:rFonts w:eastAsia="ＭＳ 明朝" w:hint="eastAsia"/>
          <w:lang w:eastAsia="ja-JP"/>
        </w:rPr>
        <w:t>承認している</w:t>
      </w:r>
      <w:r w:rsidR="00B772D5" w:rsidRPr="000F10D4">
        <w:rPr>
          <w:rFonts w:eastAsia="ＭＳ 明朝" w:hint="eastAsia"/>
        </w:rPr>
        <w:t>。</w:t>
      </w:r>
    </w:p>
    <w:p w14:paraId="10DC554F" w14:textId="19A5DBA0" w:rsidR="00B772D5" w:rsidRPr="000F10D4" w:rsidRDefault="00596EFE" w:rsidP="00165746">
      <w:pPr>
        <w:pStyle w:val="SingleTxtG"/>
        <w:rPr>
          <w:rFonts w:eastAsia="ＭＳ 明朝"/>
        </w:rPr>
      </w:pPr>
      <w:r w:rsidRPr="000F10D4">
        <w:rPr>
          <w:rFonts w:eastAsia="ＭＳ 明朝"/>
        </w:rPr>
        <w:t>191.</w:t>
      </w:r>
      <w:r w:rsidRPr="000F10D4">
        <w:rPr>
          <w:rFonts w:eastAsia="ＭＳ 明朝"/>
        </w:rPr>
        <w:tab/>
      </w:r>
      <w:r w:rsidR="00B772D5" w:rsidRPr="000F10D4">
        <w:rPr>
          <w:rFonts w:eastAsia="ＭＳ 明朝" w:hint="eastAsia"/>
        </w:rPr>
        <w:t>ベトナムは、女性の男性と同等の権利を促進するため、女性全般と障害のある女性を支援するプログラムを数多く実施してきた。ベトナムには男女平等に関する専門機関として、労働・傷病兵・社会省傘下の</w:t>
      </w:r>
      <w:r w:rsidR="00B772D5" w:rsidRPr="000F10D4">
        <w:rPr>
          <w:rFonts w:eastAsia="ＭＳ 明朝" w:hint="eastAsia"/>
          <w:lang w:eastAsia="ja-JP"/>
        </w:rPr>
        <w:t>ジェンダー</w:t>
      </w:r>
      <w:r w:rsidR="00B772D5" w:rsidRPr="000F10D4">
        <w:rPr>
          <w:rFonts w:eastAsia="ＭＳ 明朝" w:hint="eastAsia"/>
        </w:rPr>
        <w:t>平等局（</w:t>
      </w:r>
      <w:r w:rsidR="00B772D5" w:rsidRPr="000F10D4">
        <w:rPr>
          <w:rFonts w:eastAsia="ＭＳ 明朝"/>
        </w:rPr>
        <w:t>Gender Equality Department</w:t>
      </w:r>
      <w:r w:rsidR="00B772D5" w:rsidRPr="000F10D4">
        <w:rPr>
          <w:rFonts w:eastAsia="ＭＳ 明朝" w:hint="eastAsia"/>
        </w:rPr>
        <w:t>）があり、国家女性地位向上委員会（</w:t>
      </w:r>
      <w:r w:rsidR="00B772D5" w:rsidRPr="000F10D4">
        <w:rPr>
          <w:rFonts w:eastAsia="ＭＳ 明朝"/>
        </w:rPr>
        <w:t>National Committee for the Advancement of Women</w:t>
      </w:r>
      <w:r w:rsidR="00B772D5" w:rsidRPr="000F10D4">
        <w:rPr>
          <w:rFonts w:eastAsia="ＭＳ 明朝" w:hint="eastAsia"/>
        </w:rPr>
        <w:t>）、ベトナム女性連合（</w:t>
      </w:r>
      <w:r w:rsidR="00B772D5" w:rsidRPr="000F10D4">
        <w:rPr>
          <w:rFonts w:eastAsia="ＭＳ 明朝"/>
        </w:rPr>
        <w:t>Viet Nam Women Union</w:t>
      </w:r>
      <w:r w:rsidR="00B772D5" w:rsidRPr="000F10D4">
        <w:rPr>
          <w:rFonts w:eastAsia="ＭＳ 明朝" w:hint="eastAsia"/>
        </w:rPr>
        <w:t>）など、男</w:t>
      </w:r>
      <w:r w:rsidR="00B772D5" w:rsidRPr="000F10D4">
        <w:rPr>
          <w:rFonts w:eastAsia="ＭＳ 明朝" w:hint="eastAsia"/>
        </w:rPr>
        <w:lastRenderedPageBreak/>
        <w:t>女平等を推進するための数多くの社会政治組織や、男女平等に関する多くのプログラムも設立されている。</w:t>
      </w:r>
      <w:r w:rsidR="000B1A15" w:rsidRPr="000F10D4">
        <w:rPr>
          <w:rFonts w:eastAsia="ＭＳ 明朝" w:hint="eastAsia"/>
        </w:rPr>
        <w:t>さらにベトナムは、障害</w:t>
      </w:r>
      <w:r w:rsidR="000B1A15" w:rsidRPr="000F10D4">
        <w:rPr>
          <w:rFonts w:eastAsia="ＭＳ 明朝" w:hint="eastAsia"/>
          <w:lang w:eastAsia="ja-JP"/>
        </w:rPr>
        <w:t>のある</w:t>
      </w:r>
      <w:r w:rsidR="000B1A15" w:rsidRPr="000F10D4">
        <w:rPr>
          <w:rFonts w:eastAsia="ＭＳ 明朝" w:hint="eastAsia"/>
        </w:rPr>
        <w:t>女性を含む暴力の被害を受けた女性を支援するために、</w:t>
      </w:r>
      <w:r w:rsidR="00EF0520" w:rsidRPr="000F10D4">
        <w:rPr>
          <w:rFonts w:eastAsia="ＭＳ 明朝" w:hint="eastAsia"/>
          <w:lang w:eastAsia="ja-JP"/>
        </w:rPr>
        <w:t>社会福祉</w:t>
      </w:r>
      <w:r w:rsidR="000B1A15" w:rsidRPr="000F10D4">
        <w:rPr>
          <w:rFonts w:eastAsia="ＭＳ 明朝" w:hint="eastAsia"/>
        </w:rPr>
        <w:t>センター、あらゆるレベルの女性連合、地域</w:t>
      </w:r>
      <w:r w:rsidR="000B1A15" w:rsidRPr="000F10D4">
        <w:rPr>
          <w:rFonts w:eastAsia="ＭＳ 明朝" w:hint="eastAsia"/>
          <w:lang w:eastAsia="ja-JP"/>
        </w:rPr>
        <w:t>社会</w:t>
      </w:r>
      <w:r w:rsidR="000B1A15" w:rsidRPr="000F10D4">
        <w:rPr>
          <w:rFonts w:eastAsia="ＭＳ 明朝" w:hint="eastAsia"/>
        </w:rPr>
        <w:t>和解チーム</w:t>
      </w:r>
      <w:r w:rsidR="000B1A15" w:rsidRPr="000F10D4">
        <w:rPr>
          <w:rFonts w:eastAsia="ＭＳ 明朝" w:hint="eastAsia"/>
          <w:lang w:eastAsia="ja-JP"/>
        </w:rPr>
        <w:t>（</w:t>
      </w:r>
      <w:r w:rsidR="000B1A15" w:rsidRPr="000F10D4">
        <w:rPr>
          <w:rFonts w:eastAsia="ＭＳ 明朝"/>
          <w:lang w:eastAsia="ja-JP"/>
        </w:rPr>
        <w:t>community reconciliation team</w:t>
      </w:r>
      <w:r w:rsidR="000B1A15" w:rsidRPr="000F10D4">
        <w:rPr>
          <w:rFonts w:eastAsia="ＭＳ 明朝" w:hint="eastAsia"/>
          <w:lang w:eastAsia="ja-JP"/>
        </w:rPr>
        <w:t>）</w:t>
      </w:r>
      <w:r w:rsidR="000B1A15" w:rsidRPr="000F10D4">
        <w:rPr>
          <w:rFonts w:eastAsia="ＭＳ 明朝" w:hint="eastAsia"/>
        </w:rPr>
        <w:t>など、数多くの社会政治組織や社会団体を結成してきた。</w:t>
      </w:r>
    </w:p>
    <w:p w14:paraId="16DBE0AA" w14:textId="77777777" w:rsidR="00BB6182" w:rsidRPr="000F10D4" w:rsidRDefault="00BB6182" w:rsidP="00165746">
      <w:pPr>
        <w:pStyle w:val="SingleTxtG"/>
        <w:rPr>
          <w:rFonts w:eastAsia="ＭＳ 明朝"/>
        </w:rPr>
      </w:pPr>
    </w:p>
    <w:p w14:paraId="2607163B" w14:textId="47AA9F25" w:rsidR="00596EFE" w:rsidRPr="000F10D4" w:rsidRDefault="00596EFE" w:rsidP="00600107">
      <w:pPr>
        <w:pStyle w:val="H1G"/>
        <w:rPr>
          <w:rFonts w:eastAsia="ＭＳ 明朝"/>
        </w:rPr>
      </w:pPr>
      <w:r w:rsidRPr="000F10D4">
        <w:rPr>
          <w:rFonts w:eastAsia="ＭＳ 明朝"/>
        </w:rPr>
        <w:tab/>
      </w:r>
      <w:bookmarkStart w:id="23" w:name="_Toc2699346"/>
      <w:r w:rsidRPr="000F10D4">
        <w:rPr>
          <w:rFonts w:eastAsia="ＭＳ 明朝"/>
        </w:rPr>
        <w:t>2.</w:t>
      </w:r>
      <w:r w:rsidRPr="000F10D4">
        <w:rPr>
          <w:rFonts w:eastAsia="ＭＳ 明朝"/>
        </w:rPr>
        <w:tab/>
      </w:r>
      <w:bookmarkEnd w:id="23"/>
      <w:r w:rsidR="00BB6182" w:rsidRPr="000F10D4">
        <w:rPr>
          <w:rFonts w:eastAsia="ＭＳ 明朝" w:hint="eastAsia"/>
        </w:rPr>
        <w:t>障害のある</w:t>
      </w:r>
      <w:r w:rsidR="00BA27BA" w:rsidRPr="000F10D4">
        <w:rPr>
          <w:rFonts w:eastAsia="ＭＳ 明朝" w:hint="eastAsia"/>
          <w:lang w:eastAsia="ja-JP"/>
        </w:rPr>
        <w:t>子ども</w:t>
      </w:r>
      <w:r w:rsidR="00BB6182" w:rsidRPr="000F10D4">
        <w:rPr>
          <w:rFonts w:eastAsia="ＭＳ 明朝" w:hint="eastAsia"/>
        </w:rPr>
        <w:t>－第</w:t>
      </w:r>
      <w:r w:rsidR="00BB6182" w:rsidRPr="000F10D4">
        <w:rPr>
          <w:rFonts w:eastAsia="ＭＳ 明朝" w:hint="eastAsia"/>
        </w:rPr>
        <w:t>7</w:t>
      </w:r>
      <w:r w:rsidR="00BB6182" w:rsidRPr="000F10D4">
        <w:rPr>
          <w:rFonts w:eastAsia="ＭＳ 明朝" w:hint="eastAsia"/>
        </w:rPr>
        <w:t>条</w:t>
      </w:r>
    </w:p>
    <w:p w14:paraId="33A73482" w14:textId="09D05BD0" w:rsidR="000B1A15" w:rsidRPr="000F10D4" w:rsidRDefault="00596EFE" w:rsidP="00165746">
      <w:pPr>
        <w:pStyle w:val="SingleTxtG"/>
        <w:rPr>
          <w:rFonts w:eastAsia="ＭＳ 明朝"/>
        </w:rPr>
      </w:pPr>
      <w:r w:rsidRPr="000F10D4">
        <w:rPr>
          <w:rFonts w:eastAsia="ＭＳ 明朝"/>
        </w:rPr>
        <w:t>192.</w:t>
      </w:r>
      <w:r w:rsidRPr="000F10D4">
        <w:rPr>
          <w:rFonts w:eastAsia="ＭＳ 明朝"/>
        </w:rPr>
        <w:tab/>
      </w:r>
      <w:r w:rsidR="00C4692E" w:rsidRPr="000F10D4">
        <w:rPr>
          <w:rFonts w:eastAsia="ＭＳ 明朝" w:hint="eastAsia"/>
        </w:rPr>
        <w:t>MOLISA</w:t>
      </w:r>
      <w:r w:rsidR="00C4692E" w:rsidRPr="000F10D4">
        <w:rPr>
          <w:rFonts w:eastAsia="ＭＳ 明朝" w:hint="eastAsia"/>
        </w:rPr>
        <w:t>の統計によると、ベトナムには推定</w:t>
      </w:r>
      <w:r w:rsidR="00C4692E" w:rsidRPr="000F10D4">
        <w:rPr>
          <w:rFonts w:eastAsia="ＭＳ 明朝" w:hint="eastAsia"/>
        </w:rPr>
        <w:t>190</w:t>
      </w:r>
      <w:r w:rsidR="00C4692E" w:rsidRPr="000F10D4">
        <w:rPr>
          <w:rFonts w:eastAsia="ＭＳ 明朝" w:hint="eastAsia"/>
        </w:rPr>
        <w:t>万人の</w:t>
      </w:r>
      <w:r w:rsidR="00C4692E" w:rsidRPr="000F10D4">
        <w:rPr>
          <w:rFonts w:eastAsia="ＭＳ 明朝" w:hint="eastAsia"/>
          <w:lang w:eastAsia="ja-JP"/>
        </w:rPr>
        <w:t>障害のある</w:t>
      </w:r>
      <w:r w:rsidR="00BA27BA" w:rsidRPr="000F10D4">
        <w:rPr>
          <w:rFonts w:eastAsia="ＭＳ 明朝" w:hint="eastAsia"/>
          <w:lang w:eastAsia="ja-JP"/>
        </w:rPr>
        <w:t>子ども</w:t>
      </w:r>
      <w:r w:rsidR="00C4692E" w:rsidRPr="000F10D4">
        <w:rPr>
          <w:rFonts w:eastAsia="ＭＳ 明朝" w:hint="eastAsia"/>
        </w:rPr>
        <w:t>がおり、</w:t>
      </w:r>
      <w:r w:rsidR="00C4692E" w:rsidRPr="000F10D4">
        <w:rPr>
          <w:rFonts w:eastAsia="ＭＳ 明朝" w:hint="eastAsia"/>
          <w:lang w:eastAsia="ja-JP"/>
        </w:rPr>
        <w:t>障害のある人</w:t>
      </w:r>
      <w:r w:rsidR="00C4692E" w:rsidRPr="000F10D4">
        <w:rPr>
          <w:rFonts w:eastAsia="ＭＳ 明朝" w:hint="eastAsia"/>
        </w:rPr>
        <w:t>総数の</w:t>
      </w:r>
      <w:r w:rsidR="00C4692E" w:rsidRPr="000F10D4">
        <w:rPr>
          <w:rFonts w:eastAsia="ＭＳ 明朝" w:hint="eastAsia"/>
        </w:rPr>
        <w:t>27</w:t>
      </w:r>
      <w:r w:rsidR="00C4692E" w:rsidRPr="000F10D4">
        <w:rPr>
          <w:rFonts w:eastAsia="ＭＳ 明朝" w:hint="eastAsia"/>
        </w:rPr>
        <w:t>％を占めている。</w:t>
      </w:r>
    </w:p>
    <w:p w14:paraId="4B89C807" w14:textId="5F1C7386" w:rsidR="00C4692E" w:rsidRPr="000F10D4" w:rsidRDefault="00596EFE" w:rsidP="00165746">
      <w:pPr>
        <w:pStyle w:val="SingleTxtG"/>
        <w:rPr>
          <w:rFonts w:eastAsia="ＭＳ 明朝"/>
        </w:rPr>
      </w:pPr>
      <w:r w:rsidRPr="000F10D4">
        <w:rPr>
          <w:rFonts w:eastAsia="ＭＳ 明朝"/>
        </w:rPr>
        <w:t>193.</w:t>
      </w:r>
      <w:r w:rsidRPr="000F10D4">
        <w:rPr>
          <w:rFonts w:eastAsia="ＭＳ 明朝"/>
        </w:rPr>
        <w:tab/>
      </w:r>
      <w:r w:rsidR="00C4692E" w:rsidRPr="000F10D4">
        <w:rPr>
          <w:rFonts w:eastAsia="ＭＳ 明朝" w:hint="eastAsia"/>
        </w:rPr>
        <w:t>ベトナムの法律は、障害のある</w:t>
      </w:r>
      <w:r w:rsidR="00BA27BA" w:rsidRPr="000F10D4">
        <w:rPr>
          <w:rFonts w:eastAsia="ＭＳ 明朝" w:hint="eastAsia"/>
          <w:lang w:eastAsia="ja-JP"/>
        </w:rPr>
        <w:t>子ども</w:t>
      </w:r>
      <w:r w:rsidR="00C4692E" w:rsidRPr="000F10D4">
        <w:rPr>
          <w:rFonts w:eastAsia="ＭＳ 明朝" w:hint="eastAsia"/>
        </w:rPr>
        <w:t>と障害のない</w:t>
      </w:r>
      <w:r w:rsidR="00BA27BA" w:rsidRPr="000F10D4">
        <w:rPr>
          <w:rFonts w:eastAsia="ＭＳ 明朝" w:hint="eastAsia"/>
          <w:lang w:eastAsia="ja-JP"/>
        </w:rPr>
        <w:t>子ども</w:t>
      </w:r>
      <w:r w:rsidR="00C4692E" w:rsidRPr="000F10D4">
        <w:rPr>
          <w:rFonts w:eastAsia="ＭＳ 明朝" w:hint="eastAsia"/>
        </w:rPr>
        <w:t>を区別することなく、</w:t>
      </w:r>
      <w:r w:rsidR="00BA27BA" w:rsidRPr="000F10D4">
        <w:rPr>
          <w:rFonts w:eastAsia="ＭＳ 明朝" w:hint="eastAsia"/>
          <w:lang w:eastAsia="ja-JP"/>
        </w:rPr>
        <w:t>子ども</w:t>
      </w:r>
      <w:r w:rsidR="00C4692E" w:rsidRPr="000F10D4">
        <w:rPr>
          <w:rFonts w:eastAsia="ＭＳ 明朝" w:hint="eastAsia"/>
        </w:rPr>
        <w:t>に関するあらゆる決定において</w:t>
      </w:r>
      <w:r w:rsidR="00BA27BA" w:rsidRPr="000F10D4">
        <w:rPr>
          <w:rFonts w:eastAsia="ＭＳ 明朝" w:hint="eastAsia"/>
          <w:lang w:eastAsia="ja-JP"/>
        </w:rPr>
        <w:t>子ども</w:t>
      </w:r>
      <w:r w:rsidR="00C4692E" w:rsidRPr="000F10D4">
        <w:rPr>
          <w:rFonts w:eastAsia="ＭＳ 明朝" w:hint="eastAsia"/>
        </w:rPr>
        <w:t>の利益を保護する必要があると規定している。</w:t>
      </w:r>
      <w:r w:rsidR="00BA27BA" w:rsidRPr="000F10D4">
        <w:rPr>
          <w:rFonts w:eastAsia="ＭＳ 明朝" w:hint="eastAsia"/>
          <w:lang w:eastAsia="ja-JP"/>
        </w:rPr>
        <w:t>子ども</w:t>
      </w:r>
      <w:r w:rsidR="00C4692E" w:rsidRPr="000F10D4">
        <w:rPr>
          <w:rFonts w:eastAsia="ＭＳ 明朝" w:hint="eastAsia"/>
        </w:rPr>
        <w:t>への介入と保護に関するあらゆる決定については、親、保護者、</w:t>
      </w:r>
      <w:r w:rsidR="00BA27BA" w:rsidRPr="000F10D4">
        <w:rPr>
          <w:rFonts w:eastAsia="ＭＳ 明朝" w:hint="eastAsia"/>
          <w:lang w:eastAsia="ja-JP"/>
        </w:rPr>
        <w:t>子ども</w:t>
      </w:r>
      <w:r w:rsidR="00C4692E" w:rsidRPr="000F10D4">
        <w:rPr>
          <w:rFonts w:eastAsia="ＭＳ 明朝" w:hint="eastAsia"/>
        </w:rPr>
        <w:t>に通知し、相談しなければな</w:t>
      </w:r>
      <w:r w:rsidR="00C4692E" w:rsidRPr="000F10D4">
        <w:rPr>
          <w:rFonts w:eastAsia="ＭＳ 明朝" w:hint="eastAsia"/>
          <w:lang w:eastAsia="ja-JP"/>
        </w:rPr>
        <w:t>らない</w:t>
      </w:r>
      <w:r w:rsidR="00C4692E" w:rsidRPr="000F10D4">
        <w:rPr>
          <w:rFonts w:eastAsia="ＭＳ 明朝" w:hint="eastAsia"/>
        </w:rPr>
        <w:t>。</w:t>
      </w:r>
    </w:p>
    <w:p w14:paraId="0348D9B4" w14:textId="59AA874F" w:rsidR="00C4692E" w:rsidRPr="000F10D4" w:rsidRDefault="00596EFE" w:rsidP="00165746">
      <w:pPr>
        <w:pStyle w:val="SingleTxtG"/>
        <w:rPr>
          <w:rFonts w:eastAsia="ＭＳ 明朝"/>
        </w:rPr>
      </w:pPr>
      <w:r w:rsidRPr="000F10D4">
        <w:rPr>
          <w:rFonts w:eastAsia="ＭＳ 明朝"/>
        </w:rPr>
        <w:t>194.</w:t>
      </w:r>
      <w:r w:rsidRPr="000F10D4">
        <w:rPr>
          <w:rFonts w:eastAsia="ＭＳ 明朝"/>
        </w:rPr>
        <w:tab/>
      </w:r>
      <w:r w:rsidR="00C4692E" w:rsidRPr="000F10D4">
        <w:rPr>
          <w:rFonts w:eastAsia="ＭＳ 明朝" w:hint="eastAsia"/>
        </w:rPr>
        <w:t>ベトナムの法律によれば、</w:t>
      </w:r>
      <w:r w:rsidR="00BA27BA" w:rsidRPr="000F10D4">
        <w:rPr>
          <w:rFonts w:eastAsia="ＭＳ 明朝" w:hint="eastAsia"/>
          <w:lang w:eastAsia="ja-JP"/>
        </w:rPr>
        <w:t>子ども</w:t>
      </w:r>
      <w:r w:rsidR="00C4692E" w:rsidRPr="000F10D4">
        <w:rPr>
          <w:rFonts w:eastAsia="ＭＳ 明朝" w:hint="eastAsia"/>
        </w:rPr>
        <w:t>は自分に関わる</w:t>
      </w:r>
      <w:r w:rsidR="00C4692E" w:rsidRPr="000F10D4">
        <w:rPr>
          <w:rFonts w:eastAsia="ＭＳ 明朝" w:hint="eastAsia"/>
          <w:lang w:eastAsia="ja-JP"/>
        </w:rPr>
        <w:t>ことがら</w:t>
      </w:r>
      <w:r w:rsidR="00C4692E" w:rsidRPr="000F10D4">
        <w:rPr>
          <w:rFonts w:eastAsia="ＭＳ 明朝" w:hint="eastAsia"/>
        </w:rPr>
        <w:t>について意見や懸念を表明する権利</w:t>
      </w:r>
      <w:r w:rsidR="00C4692E" w:rsidRPr="000F10D4">
        <w:rPr>
          <w:rFonts w:eastAsia="ＭＳ 明朝" w:hint="eastAsia"/>
          <w:lang w:eastAsia="ja-JP"/>
        </w:rPr>
        <w:t>を持ち</w:t>
      </w:r>
      <w:r w:rsidR="00C4692E" w:rsidRPr="000F10D4">
        <w:rPr>
          <w:rFonts w:eastAsia="ＭＳ 明朝" w:hint="eastAsia"/>
        </w:rPr>
        <w:t>、年齢、成熟度、発達度に応じた会合を開く権利、</w:t>
      </w:r>
      <w:r w:rsidR="00C4692E" w:rsidRPr="000F10D4">
        <w:rPr>
          <w:rFonts w:eastAsia="ＭＳ 明朝" w:hint="eastAsia"/>
          <w:lang w:eastAsia="ja-JP"/>
        </w:rPr>
        <w:t>また</w:t>
      </w:r>
      <w:r w:rsidR="00C4692E" w:rsidRPr="000F10D4">
        <w:rPr>
          <w:rFonts w:eastAsia="ＭＳ 明朝" w:hint="eastAsia"/>
        </w:rPr>
        <w:t>教育機関、家族、個人</w:t>
      </w:r>
      <w:r w:rsidR="0009510C" w:rsidRPr="000F10D4">
        <w:rPr>
          <w:rFonts w:eastAsia="ＭＳ 明朝" w:hint="eastAsia"/>
          <w:lang w:eastAsia="ja-JP"/>
        </w:rPr>
        <w:t>と</w:t>
      </w:r>
      <w:r w:rsidR="00C4692E" w:rsidRPr="000F10D4">
        <w:rPr>
          <w:rFonts w:eastAsia="ＭＳ 明朝" w:hint="eastAsia"/>
        </w:rPr>
        <w:t>自分の考えや希望、フィードバックを共有する権利を</w:t>
      </w:r>
      <w:r w:rsidR="00C4692E" w:rsidRPr="000F10D4">
        <w:rPr>
          <w:rFonts w:eastAsia="ＭＳ 明朝" w:hint="eastAsia"/>
          <w:lang w:eastAsia="ja-JP"/>
        </w:rPr>
        <w:t>持っている</w:t>
      </w:r>
      <w:r w:rsidR="00C4692E" w:rsidRPr="000F10D4">
        <w:rPr>
          <w:rFonts w:eastAsia="ＭＳ 明朝" w:hint="eastAsia"/>
        </w:rPr>
        <w:t>。</w:t>
      </w:r>
    </w:p>
    <w:p w14:paraId="1835CA38" w14:textId="2C114CF6" w:rsidR="0009510C" w:rsidRPr="000F10D4" w:rsidRDefault="00596EFE" w:rsidP="00165746">
      <w:pPr>
        <w:pStyle w:val="SingleTxtG"/>
        <w:rPr>
          <w:rFonts w:eastAsia="ＭＳ 明朝"/>
        </w:rPr>
      </w:pPr>
      <w:r w:rsidRPr="000F10D4">
        <w:rPr>
          <w:rFonts w:eastAsia="ＭＳ 明朝"/>
        </w:rPr>
        <w:t>195.</w:t>
      </w:r>
      <w:r w:rsidRPr="000F10D4">
        <w:rPr>
          <w:rFonts w:eastAsia="ＭＳ 明朝"/>
        </w:rPr>
        <w:tab/>
      </w:r>
      <w:r w:rsidR="0009510C" w:rsidRPr="000F10D4">
        <w:rPr>
          <w:rFonts w:eastAsia="ＭＳ 明朝" w:hint="eastAsia"/>
        </w:rPr>
        <w:t>ベトナムの法律には</w:t>
      </w:r>
      <w:r w:rsidR="0009510C" w:rsidRPr="000F10D4">
        <w:rPr>
          <w:rFonts w:eastAsia="ＭＳ 明朝" w:hint="eastAsia"/>
          <w:lang w:eastAsia="ja-JP"/>
        </w:rPr>
        <w:t>、</w:t>
      </w:r>
      <w:r w:rsidR="0009510C" w:rsidRPr="000F10D4">
        <w:rPr>
          <w:rFonts w:eastAsia="ＭＳ 明朝" w:hint="eastAsia"/>
        </w:rPr>
        <w:t>障害のある男の子と女の子を</w:t>
      </w:r>
      <w:r w:rsidR="0009510C" w:rsidRPr="000F10D4">
        <w:rPr>
          <w:rFonts w:eastAsia="ＭＳ 明朝" w:hint="eastAsia"/>
          <w:lang w:eastAsia="ja-JP"/>
        </w:rPr>
        <w:t>統制</w:t>
      </w:r>
      <w:r w:rsidR="0009510C" w:rsidRPr="000F10D4">
        <w:rPr>
          <w:rFonts w:eastAsia="ＭＳ 明朝" w:hint="eastAsia"/>
        </w:rPr>
        <w:t>する個別の規定はない。実際には、ベトナム政府は男女平等に関する国家プログラムのもとで、障害のある</w:t>
      </w:r>
      <w:r w:rsidR="0009510C" w:rsidRPr="000F10D4">
        <w:rPr>
          <w:rFonts w:eastAsia="ＭＳ 明朝" w:hint="eastAsia"/>
          <w:lang w:eastAsia="ja-JP"/>
        </w:rPr>
        <w:t>少女</w:t>
      </w:r>
      <w:r w:rsidR="0009510C" w:rsidRPr="000F10D4">
        <w:rPr>
          <w:rFonts w:eastAsia="ＭＳ 明朝" w:hint="eastAsia"/>
        </w:rPr>
        <w:t>を支援するプログラムを実施している（第</w:t>
      </w:r>
      <w:r w:rsidR="0009510C" w:rsidRPr="000F10D4">
        <w:rPr>
          <w:rFonts w:eastAsia="ＭＳ 明朝" w:hint="eastAsia"/>
        </w:rPr>
        <w:t>6</w:t>
      </w:r>
      <w:r w:rsidR="0009510C" w:rsidRPr="000F10D4">
        <w:rPr>
          <w:rFonts w:eastAsia="ＭＳ 明朝" w:hint="eastAsia"/>
        </w:rPr>
        <w:t>条への回答で述べたとおり）。</w:t>
      </w:r>
    </w:p>
    <w:p w14:paraId="73D35232" w14:textId="6593006C" w:rsidR="0009510C" w:rsidRPr="000F10D4" w:rsidRDefault="00596EFE" w:rsidP="00165746">
      <w:pPr>
        <w:pStyle w:val="SingleTxtG"/>
        <w:rPr>
          <w:rFonts w:eastAsia="ＭＳ 明朝"/>
        </w:rPr>
      </w:pPr>
      <w:r w:rsidRPr="000F10D4">
        <w:rPr>
          <w:rFonts w:eastAsia="ＭＳ 明朝"/>
        </w:rPr>
        <w:t>196.</w:t>
      </w:r>
      <w:r w:rsidRPr="000F10D4">
        <w:rPr>
          <w:rFonts w:eastAsia="ＭＳ 明朝"/>
        </w:rPr>
        <w:tab/>
      </w:r>
      <w:r w:rsidR="00F734E8" w:rsidRPr="000F10D4">
        <w:rPr>
          <w:rFonts w:eastAsia="ＭＳ 明朝" w:hint="eastAsia"/>
        </w:rPr>
        <w:t>ベトナムでは、障害のある</w:t>
      </w:r>
      <w:r w:rsidR="00BA27BA" w:rsidRPr="000F10D4">
        <w:rPr>
          <w:rFonts w:eastAsia="ＭＳ 明朝" w:hint="eastAsia"/>
          <w:lang w:eastAsia="ja-JP"/>
        </w:rPr>
        <w:t>子ども</w:t>
      </w:r>
      <w:r w:rsidR="00F734E8" w:rsidRPr="000F10D4">
        <w:rPr>
          <w:rFonts w:eastAsia="ＭＳ 明朝" w:hint="eastAsia"/>
        </w:rPr>
        <w:t>は法律に</w:t>
      </w:r>
      <w:r w:rsidR="00F734E8" w:rsidRPr="000F10D4">
        <w:rPr>
          <w:rFonts w:eastAsia="ＭＳ 明朝" w:hint="eastAsia"/>
          <w:lang w:eastAsia="ja-JP"/>
        </w:rPr>
        <w:t>基づいて</w:t>
      </w:r>
      <w:r w:rsidR="00F734E8" w:rsidRPr="000F10D4">
        <w:rPr>
          <w:rFonts w:eastAsia="ＭＳ 明朝" w:hint="eastAsia"/>
        </w:rPr>
        <w:t>、</w:t>
      </w:r>
      <w:r w:rsidR="00BA27BA" w:rsidRPr="000F10D4">
        <w:rPr>
          <w:rFonts w:eastAsia="ＭＳ 明朝" w:hint="eastAsia"/>
          <w:lang w:eastAsia="ja-JP"/>
        </w:rPr>
        <w:t>子ども</w:t>
      </w:r>
      <w:r w:rsidR="00F734E8" w:rsidRPr="000F10D4">
        <w:rPr>
          <w:rFonts w:eastAsia="ＭＳ 明朝" w:hint="eastAsia"/>
        </w:rPr>
        <w:t>の権利と</w:t>
      </w:r>
      <w:r w:rsidR="00F734E8" w:rsidRPr="000F10D4">
        <w:rPr>
          <w:rFonts w:eastAsia="ＭＳ 明朝" w:hint="eastAsia"/>
          <w:lang w:eastAsia="ja-JP"/>
        </w:rPr>
        <w:t>障害のある人</w:t>
      </w:r>
      <w:r w:rsidR="00F734E8" w:rsidRPr="000F10D4">
        <w:rPr>
          <w:rFonts w:eastAsia="ＭＳ 明朝" w:hint="eastAsia"/>
        </w:rPr>
        <w:t>の権利を享受し、特別教育、リハビリテーション、発達、社会的</w:t>
      </w:r>
      <w:r w:rsidR="00F734E8" w:rsidRPr="000F10D4">
        <w:rPr>
          <w:rFonts w:eastAsia="ＭＳ 明朝" w:hint="eastAsia"/>
          <w:lang w:eastAsia="ja-JP"/>
        </w:rPr>
        <w:t>インクルージョンについて</w:t>
      </w:r>
      <w:r w:rsidR="00F734E8" w:rsidRPr="000F10D4">
        <w:rPr>
          <w:rFonts w:eastAsia="ＭＳ 明朝" w:hint="eastAsia"/>
        </w:rPr>
        <w:t>支援</w:t>
      </w:r>
      <w:r w:rsidR="00F734E8" w:rsidRPr="000F10D4">
        <w:rPr>
          <w:rFonts w:eastAsia="ＭＳ 明朝" w:hint="eastAsia"/>
          <w:lang w:eastAsia="ja-JP"/>
        </w:rPr>
        <w:t>・</w:t>
      </w:r>
      <w:r w:rsidR="00F734E8" w:rsidRPr="000F10D4">
        <w:rPr>
          <w:rFonts w:eastAsia="ＭＳ 明朝" w:hint="eastAsia"/>
        </w:rPr>
        <w:t>ケアされ、</w:t>
      </w:r>
      <w:r w:rsidR="00F734E8" w:rsidRPr="000F10D4">
        <w:rPr>
          <w:rFonts w:eastAsia="ＭＳ 明朝" w:hint="eastAsia"/>
          <w:lang w:eastAsia="ja-JP"/>
        </w:rPr>
        <w:t>それを獲得する</w:t>
      </w:r>
      <w:r w:rsidR="00F734E8" w:rsidRPr="000F10D4">
        <w:rPr>
          <w:rFonts w:eastAsia="ＭＳ 明朝" w:hint="eastAsia"/>
        </w:rPr>
        <w:t>権利を持っている。</w:t>
      </w:r>
      <w:r w:rsidR="00F734E8" w:rsidRPr="000F10D4">
        <w:rPr>
          <w:rFonts w:eastAsia="ＭＳ 明朝" w:hint="eastAsia"/>
        </w:rPr>
        <w:t>2010</w:t>
      </w:r>
      <w:r w:rsidR="00F734E8" w:rsidRPr="000F10D4">
        <w:rPr>
          <w:rFonts w:eastAsia="ＭＳ 明朝" w:hint="eastAsia"/>
        </w:rPr>
        <w:t>年障害者法によると、</w:t>
      </w:r>
      <w:r w:rsidR="00F734E8" w:rsidRPr="000F10D4">
        <w:rPr>
          <w:rFonts w:eastAsia="ＭＳ 明朝" w:hint="eastAsia"/>
          <w:lang w:eastAsia="ja-JP"/>
        </w:rPr>
        <w:t>障害のある</w:t>
      </w:r>
      <w:r w:rsidR="00BA27BA" w:rsidRPr="000F10D4">
        <w:rPr>
          <w:rFonts w:eastAsia="ＭＳ 明朝" w:hint="eastAsia"/>
          <w:lang w:eastAsia="ja-JP"/>
        </w:rPr>
        <w:t>子ども</w:t>
      </w:r>
      <w:r w:rsidR="00F734E8" w:rsidRPr="000F10D4">
        <w:rPr>
          <w:rFonts w:eastAsia="ＭＳ 明朝" w:hint="eastAsia"/>
        </w:rPr>
        <w:t>は</w:t>
      </w:r>
      <w:r w:rsidR="00F734E8" w:rsidRPr="000F10D4">
        <w:rPr>
          <w:rFonts w:eastAsia="ＭＳ 明朝" w:hint="eastAsia"/>
          <w:lang w:eastAsia="ja-JP"/>
        </w:rPr>
        <w:t>、</w:t>
      </w:r>
      <w:r w:rsidR="00F734E8" w:rsidRPr="000F10D4">
        <w:rPr>
          <w:rFonts w:eastAsia="ＭＳ 明朝" w:hint="eastAsia"/>
        </w:rPr>
        <w:t>社会保障政策、</w:t>
      </w:r>
      <w:r w:rsidR="00F734E8" w:rsidRPr="000F10D4">
        <w:rPr>
          <w:rFonts w:eastAsia="ＭＳ 明朝" w:hint="eastAsia"/>
          <w:lang w:eastAsia="ja-JP"/>
        </w:rPr>
        <w:t>診察・</w:t>
      </w:r>
      <w:r w:rsidR="00F734E8" w:rsidRPr="000F10D4">
        <w:rPr>
          <w:rFonts w:eastAsia="ＭＳ 明朝" w:hint="eastAsia"/>
        </w:rPr>
        <w:t>治療などにおいて優先される。</w:t>
      </w:r>
    </w:p>
    <w:p w14:paraId="5E515658" w14:textId="71EC0284" w:rsidR="00BE6B46" w:rsidRPr="000F10D4" w:rsidRDefault="00596EFE" w:rsidP="003C2656">
      <w:pPr>
        <w:pStyle w:val="SingleTxtG"/>
        <w:rPr>
          <w:rFonts w:eastAsia="ＭＳ 明朝"/>
        </w:rPr>
      </w:pPr>
      <w:r w:rsidRPr="000F10D4">
        <w:rPr>
          <w:rFonts w:eastAsia="ＭＳ 明朝"/>
        </w:rPr>
        <w:t>197.</w:t>
      </w:r>
      <w:r w:rsidRPr="000F10D4">
        <w:rPr>
          <w:rFonts w:eastAsia="ＭＳ 明朝"/>
        </w:rPr>
        <w:tab/>
      </w:r>
      <w:r w:rsidR="003C2656" w:rsidRPr="000F10D4">
        <w:rPr>
          <w:rFonts w:eastAsia="ＭＳ 明朝" w:hint="eastAsia"/>
        </w:rPr>
        <w:t>ベトナムは、障害</w:t>
      </w:r>
      <w:r w:rsidR="003C2656" w:rsidRPr="000F10D4">
        <w:rPr>
          <w:rFonts w:eastAsia="ＭＳ 明朝" w:hint="eastAsia"/>
          <w:lang w:eastAsia="ja-JP"/>
        </w:rPr>
        <w:t>のある</w:t>
      </w:r>
      <w:r w:rsidR="00BA27BA" w:rsidRPr="000F10D4">
        <w:rPr>
          <w:rFonts w:eastAsia="ＭＳ 明朝" w:hint="eastAsia"/>
          <w:lang w:eastAsia="ja-JP"/>
        </w:rPr>
        <w:t>子ども</w:t>
      </w:r>
      <w:r w:rsidR="003C2656" w:rsidRPr="000F10D4">
        <w:rPr>
          <w:rFonts w:eastAsia="ＭＳ 明朝" w:hint="eastAsia"/>
        </w:rPr>
        <w:t>を支援するためのプログラムを数多く</w:t>
      </w:r>
      <w:r w:rsidR="003C2656" w:rsidRPr="000F10D4">
        <w:rPr>
          <w:rFonts w:eastAsia="ＭＳ 明朝" w:hint="eastAsia"/>
          <w:lang w:eastAsia="ja-JP"/>
        </w:rPr>
        <w:t>公布</w:t>
      </w:r>
      <w:r w:rsidR="003C2656" w:rsidRPr="000F10D4">
        <w:rPr>
          <w:rFonts w:eastAsia="ＭＳ 明朝" w:hint="eastAsia"/>
        </w:rPr>
        <w:t>している。</w:t>
      </w:r>
      <w:r w:rsidR="003C2656" w:rsidRPr="000F10D4">
        <w:rPr>
          <w:rFonts w:eastAsia="ＭＳ 明朝" w:hint="eastAsia"/>
          <w:lang w:eastAsia="ja-JP"/>
        </w:rPr>
        <w:t>たとえば、</w:t>
      </w:r>
      <w:r w:rsidR="00BE6B46" w:rsidRPr="000F10D4">
        <w:rPr>
          <w:rFonts w:eastAsia="ＭＳ 明朝" w:hint="eastAsia"/>
          <w:lang w:eastAsia="ja-JP"/>
        </w:rPr>
        <w:t>孤児、</w:t>
      </w:r>
      <w:r w:rsidR="003C2656" w:rsidRPr="000F10D4">
        <w:rPr>
          <w:rFonts w:eastAsia="ＭＳ 明朝" w:hint="eastAsia"/>
          <w:lang w:eastAsia="ja-JP"/>
        </w:rPr>
        <w:t>捨て子</w:t>
      </w:r>
      <w:r w:rsidR="00BE6B46" w:rsidRPr="000F10D4">
        <w:rPr>
          <w:rFonts w:eastAsia="ＭＳ 明朝" w:hint="eastAsia"/>
          <w:lang w:eastAsia="ja-JP"/>
        </w:rPr>
        <w:t>、</w:t>
      </w:r>
      <w:r w:rsidR="00BE6B46" w:rsidRPr="000F10D4">
        <w:rPr>
          <w:rFonts w:eastAsia="ＭＳ 明朝" w:hint="eastAsia"/>
          <w:lang w:eastAsia="ja-JP"/>
        </w:rPr>
        <w:t>HIV/AIDS</w:t>
      </w:r>
      <w:r w:rsidR="00BE6B46" w:rsidRPr="000F10D4">
        <w:rPr>
          <w:rFonts w:eastAsia="ＭＳ 明朝" w:hint="eastAsia"/>
          <w:lang w:eastAsia="ja-JP"/>
        </w:rPr>
        <w:t>に感染した</w:t>
      </w:r>
      <w:r w:rsidR="00BA27BA" w:rsidRPr="000F10D4">
        <w:rPr>
          <w:rFonts w:eastAsia="ＭＳ 明朝" w:hint="eastAsia"/>
          <w:lang w:eastAsia="ja-JP"/>
        </w:rPr>
        <w:t>子ども</w:t>
      </w:r>
      <w:r w:rsidR="00BE6B46" w:rsidRPr="000F10D4">
        <w:rPr>
          <w:rFonts w:eastAsia="ＭＳ 明朝" w:hint="eastAsia"/>
          <w:lang w:eastAsia="ja-JP"/>
        </w:rPr>
        <w:t>、有害化学物質の被害者である</w:t>
      </w:r>
      <w:r w:rsidR="00BA27BA" w:rsidRPr="000F10D4">
        <w:rPr>
          <w:rFonts w:eastAsia="ＭＳ 明朝" w:hint="eastAsia"/>
          <w:lang w:eastAsia="ja-JP"/>
        </w:rPr>
        <w:t>子ども</w:t>
      </w:r>
      <w:r w:rsidR="00BE6B46" w:rsidRPr="000F10D4">
        <w:rPr>
          <w:rFonts w:eastAsia="ＭＳ 明朝" w:hint="eastAsia"/>
          <w:lang w:eastAsia="ja-JP"/>
        </w:rPr>
        <w:t>、重度の障害のある</w:t>
      </w:r>
      <w:r w:rsidR="00BA27BA" w:rsidRPr="000F10D4">
        <w:rPr>
          <w:rFonts w:eastAsia="ＭＳ 明朝" w:hint="eastAsia"/>
          <w:lang w:eastAsia="ja-JP"/>
        </w:rPr>
        <w:t>子ども</w:t>
      </w:r>
      <w:r w:rsidR="00BE6B46" w:rsidRPr="000F10D4">
        <w:rPr>
          <w:rFonts w:eastAsia="ＭＳ 明朝" w:hint="eastAsia"/>
          <w:lang w:eastAsia="ja-JP"/>
        </w:rPr>
        <w:t>、自然災害の被害を受けた</w:t>
      </w:r>
      <w:r w:rsidR="00BA27BA" w:rsidRPr="000F10D4">
        <w:rPr>
          <w:rFonts w:eastAsia="ＭＳ 明朝" w:hint="eastAsia"/>
          <w:lang w:eastAsia="ja-JP"/>
        </w:rPr>
        <w:t>子ども</w:t>
      </w:r>
      <w:r w:rsidR="00BE6B46" w:rsidRPr="000F10D4">
        <w:rPr>
          <w:rFonts w:eastAsia="ＭＳ 明朝" w:hint="eastAsia"/>
          <w:lang w:eastAsia="ja-JP"/>
        </w:rPr>
        <w:t>を支援するための計画</w:t>
      </w:r>
      <w:r w:rsidR="00BE6B46" w:rsidRPr="000F10D4">
        <w:rPr>
          <w:rFonts w:eastAsia="ＭＳ 明朝" w:hint="eastAsia"/>
          <w:lang w:eastAsia="ja-JP"/>
        </w:rPr>
        <w:t>2013</w:t>
      </w:r>
      <w:r w:rsidR="00BE6B46" w:rsidRPr="000F10D4">
        <w:rPr>
          <w:rFonts w:eastAsia="ＭＳ 明朝" w:hint="eastAsia"/>
          <w:lang w:eastAsia="ja-JP"/>
        </w:rPr>
        <w:t>年～</w:t>
      </w:r>
      <w:r w:rsidR="00BE6B46" w:rsidRPr="000F10D4">
        <w:rPr>
          <w:rFonts w:eastAsia="ＭＳ 明朝" w:hint="eastAsia"/>
          <w:lang w:eastAsia="ja-JP"/>
        </w:rPr>
        <w:t>2020</w:t>
      </w:r>
      <w:r w:rsidR="00BE6B46" w:rsidRPr="000F10D4">
        <w:rPr>
          <w:rFonts w:eastAsia="ＭＳ 明朝" w:hint="eastAsia"/>
          <w:lang w:eastAsia="ja-JP"/>
        </w:rPr>
        <w:t>年</w:t>
      </w:r>
      <w:r w:rsidR="003C2656" w:rsidRPr="000F10D4">
        <w:rPr>
          <w:rFonts w:eastAsia="ＭＳ 明朝" w:hint="eastAsia"/>
          <w:lang w:eastAsia="ja-JP"/>
        </w:rPr>
        <w:t>などである。さらに、ベトナムは児童虐待事件に関するフィードバックや支援を受けるためのホットラインを設置し、また、障害のある</w:t>
      </w:r>
      <w:r w:rsidR="00BA27BA" w:rsidRPr="000F10D4">
        <w:rPr>
          <w:rFonts w:eastAsia="ＭＳ 明朝" w:hint="eastAsia"/>
          <w:lang w:eastAsia="ja-JP"/>
        </w:rPr>
        <w:t>子ども</w:t>
      </w:r>
      <w:r w:rsidR="003C2656" w:rsidRPr="000F10D4">
        <w:rPr>
          <w:rFonts w:eastAsia="ＭＳ 明朝" w:hint="eastAsia"/>
          <w:lang w:eastAsia="ja-JP"/>
        </w:rPr>
        <w:t>や恵まれない</w:t>
      </w:r>
      <w:r w:rsidR="00BA27BA" w:rsidRPr="000F10D4">
        <w:rPr>
          <w:rFonts w:eastAsia="ＭＳ 明朝" w:hint="eastAsia"/>
          <w:lang w:eastAsia="ja-JP"/>
        </w:rPr>
        <w:t>子ども</w:t>
      </w:r>
      <w:r w:rsidR="003C2656" w:rsidRPr="000F10D4">
        <w:rPr>
          <w:rFonts w:eastAsia="ＭＳ 明朝" w:hint="eastAsia"/>
          <w:lang w:eastAsia="ja-JP"/>
        </w:rPr>
        <w:t>の教育に関する運営委員会などを設立した。</w:t>
      </w:r>
    </w:p>
    <w:p w14:paraId="7BEF979E" w14:textId="77777777" w:rsidR="003C2656" w:rsidRPr="000F10D4" w:rsidRDefault="003C2656" w:rsidP="00165746">
      <w:pPr>
        <w:pStyle w:val="SingleTxtG"/>
        <w:rPr>
          <w:rFonts w:eastAsia="ＭＳ 明朝"/>
        </w:rPr>
      </w:pPr>
    </w:p>
    <w:p w14:paraId="0BDB5A87" w14:textId="439F4046" w:rsidR="00596EFE" w:rsidRPr="000F10D4" w:rsidRDefault="00596EFE" w:rsidP="0018004C">
      <w:pPr>
        <w:pStyle w:val="HChG"/>
        <w:rPr>
          <w:rFonts w:eastAsia="ＭＳ 明朝"/>
        </w:rPr>
      </w:pPr>
      <w:r w:rsidRPr="000F10D4">
        <w:rPr>
          <w:rFonts w:eastAsia="ＭＳ 明朝"/>
        </w:rPr>
        <w:tab/>
      </w:r>
      <w:bookmarkStart w:id="24" w:name="_Toc2699347"/>
      <w:r w:rsidRPr="000F10D4">
        <w:rPr>
          <w:rFonts w:eastAsia="ＭＳ 明朝"/>
        </w:rPr>
        <w:t>IV.</w:t>
      </w:r>
      <w:r w:rsidRPr="000F10D4">
        <w:rPr>
          <w:rFonts w:eastAsia="ＭＳ 明朝"/>
        </w:rPr>
        <w:tab/>
      </w:r>
      <w:bookmarkEnd w:id="24"/>
      <w:r w:rsidR="00BB6182" w:rsidRPr="000F10D4">
        <w:rPr>
          <w:rFonts w:eastAsia="ＭＳ 明朝" w:hint="eastAsia"/>
        </w:rPr>
        <w:t>締結国による義務の履行</w:t>
      </w:r>
    </w:p>
    <w:p w14:paraId="792CABD4" w14:textId="4399559C" w:rsidR="00596EFE" w:rsidRPr="000F10D4" w:rsidRDefault="00596EFE" w:rsidP="00600107">
      <w:pPr>
        <w:pStyle w:val="H1G"/>
        <w:rPr>
          <w:rFonts w:eastAsia="ＭＳ 明朝"/>
        </w:rPr>
      </w:pPr>
      <w:r w:rsidRPr="000F10D4">
        <w:rPr>
          <w:rFonts w:eastAsia="ＭＳ 明朝"/>
        </w:rPr>
        <w:tab/>
      </w:r>
      <w:bookmarkStart w:id="25" w:name="_Toc2699348"/>
      <w:r w:rsidRPr="000F10D4">
        <w:rPr>
          <w:rFonts w:eastAsia="ＭＳ 明朝"/>
        </w:rPr>
        <w:t>1.</w:t>
      </w:r>
      <w:r w:rsidRPr="000F10D4">
        <w:rPr>
          <w:rFonts w:eastAsia="ＭＳ 明朝"/>
        </w:rPr>
        <w:tab/>
      </w:r>
      <w:bookmarkEnd w:id="25"/>
      <w:r w:rsidR="00BB6182" w:rsidRPr="000F10D4">
        <w:rPr>
          <w:rFonts w:eastAsia="ＭＳ 明朝" w:hint="eastAsia"/>
        </w:rPr>
        <w:t>統計</w:t>
      </w:r>
      <w:r w:rsidR="002375C0" w:rsidRPr="000F10D4">
        <w:rPr>
          <w:rFonts w:eastAsia="ＭＳ 明朝" w:hint="eastAsia"/>
          <w:lang w:eastAsia="ja-JP"/>
        </w:rPr>
        <w:t>及び</w:t>
      </w:r>
      <w:r w:rsidR="00BB6182" w:rsidRPr="000F10D4">
        <w:rPr>
          <w:rFonts w:eastAsia="ＭＳ 明朝" w:hint="eastAsia"/>
        </w:rPr>
        <w:t>資料の収集－第</w:t>
      </w:r>
      <w:r w:rsidR="00BB6182" w:rsidRPr="000F10D4">
        <w:rPr>
          <w:rFonts w:eastAsia="ＭＳ 明朝" w:hint="eastAsia"/>
        </w:rPr>
        <w:t>31</w:t>
      </w:r>
      <w:r w:rsidR="00BB6182" w:rsidRPr="000F10D4">
        <w:rPr>
          <w:rFonts w:eastAsia="ＭＳ 明朝" w:hint="eastAsia"/>
        </w:rPr>
        <w:t>条</w:t>
      </w:r>
    </w:p>
    <w:p w14:paraId="44AEC2D4" w14:textId="32EE098A" w:rsidR="003C2656" w:rsidRDefault="00596EFE" w:rsidP="00165746">
      <w:pPr>
        <w:pStyle w:val="SingleTxtG"/>
        <w:rPr>
          <w:rFonts w:eastAsia="ＭＳ 明朝"/>
        </w:rPr>
      </w:pPr>
      <w:r w:rsidRPr="000F10D4">
        <w:rPr>
          <w:rFonts w:eastAsia="ＭＳ 明朝"/>
        </w:rPr>
        <w:t>198.</w:t>
      </w:r>
      <w:r w:rsidRPr="000F10D4">
        <w:rPr>
          <w:rFonts w:eastAsia="ＭＳ 明朝"/>
        </w:rPr>
        <w:tab/>
      </w:r>
      <w:r w:rsidR="002045EF" w:rsidRPr="000F10D4">
        <w:rPr>
          <w:rFonts w:eastAsia="ＭＳ 明朝" w:hint="eastAsia"/>
        </w:rPr>
        <w:t>現在、</w:t>
      </w:r>
      <w:r w:rsidR="002045EF" w:rsidRPr="000F10D4">
        <w:rPr>
          <w:rFonts w:eastAsia="ＭＳ 明朝"/>
        </w:rPr>
        <w:t>MOLISA</w:t>
      </w:r>
      <w:r w:rsidR="002045EF" w:rsidRPr="000F10D4">
        <w:rPr>
          <w:rFonts w:eastAsia="ＭＳ 明朝" w:hint="eastAsia"/>
        </w:rPr>
        <w:t>が認定し、公式に使用している</w:t>
      </w:r>
      <w:r w:rsidR="002045EF" w:rsidRPr="000F10D4">
        <w:rPr>
          <w:rFonts w:eastAsia="ＭＳ 明朝" w:hint="eastAsia"/>
          <w:lang w:eastAsia="ja-JP"/>
        </w:rPr>
        <w:t>障害のある</w:t>
      </w:r>
      <w:r w:rsidR="002045EF" w:rsidRPr="000F10D4">
        <w:rPr>
          <w:rFonts w:eastAsia="ＭＳ 明朝" w:hint="eastAsia"/>
        </w:rPr>
        <w:t>ベトナム人</w:t>
      </w:r>
      <w:r w:rsidR="002045EF" w:rsidRPr="000F10D4">
        <w:rPr>
          <w:rFonts w:eastAsia="ＭＳ 明朝" w:hint="eastAsia"/>
          <w:lang w:eastAsia="ja-JP"/>
        </w:rPr>
        <w:t>の</w:t>
      </w:r>
      <w:r w:rsidR="002045EF" w:rsidRPr="000F10D4">
        <w:rPr>
          <w:rFonts w:eastAsia="ＭＳ 明朝" w:hint="eastAsia"/>
        </w:rPr>
        <w:t>数は、ベトナムの人口が</w:t>
      </w:r>
      <w:r w:rsidR="002045EF" w:rsidRPr="000F10D4">
        <w:rPr>
          <w:rFonts w:eastAsia="ＭＳ 明朝"/>
        </w:rPr>
        <w:t>7,850</w:t>
      </w:r>
      <w:r w:rsidR="002045EF" w:rsidRPr="000F10D4">
        <w:rPr>
          <w:rFonts w:eastAsia="ＭＳ 明朝" w:hint="eastAsia"/>
        </w:rPr>
        <w:t>万人であった</w:t>
      </w:r>
      <w:r w:rsidR="002045EF" w:rsidRPr="000F10D4">
        <w:rPr>
          <w:rFonts w:eastAsia="ＭＳ 明朝"/>
        </w:rPr>
        <w:t>2009</w:t>
      </w:r>
      <w:r w:rsidR="002045EF" w:rsidRPr="000F10D4">
        <w:rPr>
          <w:rFonts w:eastAsia="ＭＳ 明朝" w:hint="eastAsia"/>
        </w:rPr>
        <w:t>年に統計総局</w:t>
      </w:r>
      <w:r w:rsidR="002045EF" w:rsidRPr="000F10D4">
        <w:rPr>
          <w:rFonts w:eastAsia="ＭＳ 明朝" w:hint="eastAsia"/>
          <w:lang w:eastAsia="ja-JP"/>
        </w:rPr>
        <w:t>（</w:t>
      </w:r>
      <w:r w:rsidR="002045EF" w:rsidRPr="000F10D4">
        <w:rPr>
          <w:rFonts w:eastAsia="ＭＳ 明朝"/>
          <w:lang w:eastAsia="ja-JP"/>
        </w:rPr>
        <w:t>Gen</w:t>
      </w:r>
      <w:r w:rsidR="002045EF" w:rsidRPr="002045EF">
        <w:rPr>
          <w:rFonts w:eastAsia="ＭＳ 明朝"/>
          <w:lang w:eastAsia="ja-JP"/>
        </w:rPr>
        <w:t>eral Statistics Office</w:t>
      </w:r>
      <w:r w:rsidR="005C04DF">
        <w:rPr>
          <w:rFonts w:eastAsia="ＭＳ 明朝" w:hint="eastAsia"/>
          <w:lang w:eastAsia="ja-JP"/>
        </w:rPr>
        <w:t xml:space="preserve">: </w:t>
      </w:r>
      <w:r w:rsidR="005C04DF" w:rsidRPr="005C04DF">
        <w:rPr>
          <w:rFonts w:eastAsia="ＭＳ 明朝" w:hint="eastAsia"/>
        </w:rPr>
        <w:t>GSO</w:t>
      </w:r>
      <w:r w:rsidR="002045EF">
        <w:rPr>
          <w:rFonts w:eastAsia="ＭＳ 明朝" w:hint="eastAsia"/>
          <w:lang w:eastAsia="ja-JP"/>
        </w:rPr>
        <w:t>）</w:t>
      </w:r>
      <w:r w:rsidR="002045EF" w:rsidRPr="002045EF">
        <w:rPr>
          <w:rFonts w:eastAsia="ＭＳ 明朝" w:hint="eastAsia"/>
        </w:rPr>
        <w:t>が実施した全国人口・住宅</w:t>
      </w:r>
      <w:r w:rsidR="002045EF">
        <w:rPr>
          <w:rFonts w:eastAsia="ＭＳ 明朝" w:hint="eastAsia"/>
          <w:lang w:eastAsia="ja-JP"/>
        </w:rPr>
        <w:t>全数調査（</w:t>
      </w:r>
      <w:r w:rsidR="002045EF" w:rsidRPr="002045EF">
        <w:rPr>
          <w:rFonts w:eastAsia="ＭＳ 明朝"/>
          <w:lang w:eastAsia="ja-JP"/>
        </w:rPr>
        <w:t>National Population and Housing Census</w:t>
      </w:r>
      <w:r w:rsidR="002045EF">
        <w:rPr>
          <w:rFonts w:eastAsia="ＭＳ 明朝" w:hint="eastAsia"/>
          <w:lang w:eastAsia="ja-JP"/>
        </w:rPr>
        <w:t>）</w:t>
      </w:r>
      <w:r w:rsidR="002045EF" w:rsidRPr="002045EF">
        <w:rPr>
          <w:rFonts w:eastAsia="ＭＳ 明朝" w:hint="eastAsia"/>
        </w:rPr>
        <w:t>から収集したデータである。この調査に先立ち、統計総局</w:t>
      </w:r>
      <w:r w:rsidR="005C04DF" w:rsidRPr="005C04DF">
        <w:rPr>
          <w:rFonts w:eastAsia="ＭＳ 明朝" w:hint="eastAsia"/>
        </w:rPr>
        <w:t>（</w:t>
      </w:r>
      <w:r w:rsidR="005C04DF" w:rsidRPr="005C04DF">
        <w:rPr>
          <w:rFonts w:eastAsia="ＭＳ 明朝" w:hint="eastAsia"/>
        </w:rPr>
        <w:t>GSO</w:t>
      </w:r>
      <w:r w:rsidR="005C04DF" w:rsidRPr="005C04DF">
        <w:rPr>
          <w:rFonts w:eastAsia="ＭＳ 明朝" w:hint="eastAsia"/>
        </w:rPr>
        <w:t>）</w:t>
      </w:r>
      <w:r w:rsidR="002045EF" w:rsidRPr="002045EF">
        <w:rPr>
          <w:rFonts w:eastAsia="ＭＳ 明朝" w:hint="eastAsia"/>
        </w:rPr>
        <w:t>は</w:t>
      </w:r>
      <w:r w:rsidR="002045EF" w:rsidRPr="002045EF">
        <w:rPr>
          <w:rFonts w:eastAsia="ＭＳ 明朝" w:hint="eastAsia"/>
        </w:rPr>
        <w:t>2006</w:t>
      </w:r>
      <w:r w:rsidR="002045EF" w:rsidRPr="002045EF">
        <w:rPr>
          <w:rFonts w:eastAsia="ＭＳ 明朝" w:hint="eastAsia"/>
        </w:rPr>
        <w:t>年ベトナム世帯生活水準調査の枠組みの中で障害調査を</w:t>
      </w:r>
      <w:r w:rsidR="008D7734">
        <w:rPr>
          <w:rFonts w:eastAsia="ＭＳ 明朝" w:hint="eastAsia"/>
          <w:lang w:eastAsia="ja-JP"/>
        </w:rPr>
        <w:t>オーガナイズ</w:t>
      </w:r>
      <w:r w:rsidR="002045EF" w:rsidRPr="002045EF">
        <w:rPr>
          <w:rFonts w:eastAsia="ＭＳ 明朝" w:hint="eastAsia"/>
        </w:rPr>
        <w:t>した。</w:t>
      </w:r>
      <w:r w:rsidR="002045EF">
        <w:rPr>
          <w:rFonts w:eastAsia="ＭＳ 明朝" w:hint="eastAsia"/>
          <w:lang w:eastAsia="ja-JP"/>
        </w:rPr>
        <w:t>このどちら</w:t>
      </w:r>
      <w:r w:rsidR="002045EF" w:rsidRPr="002045EF">
        <w:rPr>
          <w:rFonts w:eastAsia="ＭＳ 明朝" w:hint="eastAsia"/>
        </w:rPr>
        <w:t>の調査で</w:t>
      </w:r>
      <w:r w:rsidR="002045EF">
        <w:rPr>
          <w:rFonts w:eastAsia="ＭＳ 明朝" w:hint="eastAsia"/>
          <w:lang w:eastAsia="ja-JP"/>
        </w:rPr>
        <w:t>も</w:t>
      </w:r>
      <w:r w:rsidR="002045EF" w:rsidRPr="002045EF">
        <w:rPr>
          <w:rFonts w:eastAsia="ＭＳ 明朝" w:hint="eastAsia"/>
        </w:rPr>
        <w:t>、ワシントン・グループの障害に関する短縮質問紙セットを使用して、世界保健機関の国際生活機能分類（</w:t>
      </w:r>
      <w:r w:rsidR="002045EF" w:rsidRPr="002045EF">
        <w:rPr>
          <w:rFonts w:eastAsia="ＭＳ 明朝"/>
        </w:rPr>
        <w:t>ICF</w:t>
      </w:r>
      <w:r w:rsidR="002045EF" w:rsidRPr="002045EF">
        <w:rPr>
          <w:rFonts w:eastAsia="ＭＳ 明朝" w:hint="eastAsia"/>
        </w:rPr>
        <w:t>）に基づくさまざまな機能を実行する際の困難さを特定した。</w:t>
      </w:r>
    </w:p>
    <w:p w14:paraId="61616305" w14:textId="2A4A66EE" w:rsidR="005C04DF" w:rsidRDefault="00596EFE" w:rsidP="00165746">
      <w:pPr>
        <w:pStyle w:val="SingleTxtG"/>
        <w:rPr>
          <w:rFonts w:eastAsia="ＭＳ 明朝"/>
        </w:rPr>
      </w:pPr>
      <w:r w:rsidRPr="00021A98">
        <w:rPr>
          <w:rFonts w:eastAsia="ＭＳ 明朝"/>
        </w:rPr>
        <w:t>199.</w:t>
      </w:r>
      <w:r w:rsidRPr="00021A98">
        <w:rPr>
          <w:rFonts w:eastAsia="ＭＳ 明朝"/>
        </w:rPr>
        <w:tab/>
      </w:r>
      <w:r w:rsidR="005C04DF" w:rsidRPr="005C04DF">
        <w:rPr>
          <w:rFonts w:eastAsia="ＭＳ 明朝" w:hint="eastAsia"/>
        </w:rPr>
        <w:t>2016</w:t>
      </w:r>
      <w:r w:rsidR="005C04DF" w:rsidRPr="005C04DF">
        <w:rPr>
          <w:rFonts w:eastAsia="ＭＳ 明朝" w:hint="eastAsia"/>
        </w:rPr>
        <w:t>年、統計総局（</w:t>
      </w:r>
      <w:r w:rsidR="005C04DF" w:rsidRPr="005C04DF">
        <w:rPr>
          <w:rFonts w:eastAsia="ＭＳ 明朝" w:hint="eastAsia"/>
        </w:rPr>
        <w:t>GSO</w:t>
      </w:r>
      <w:r w:rsidR="005C04DF" w:rsidRPr="005C04DF">
        <w:rPr>
          <w:rFonts w:eastAsia="ＭＳ 明朝" w:hint="eastAsia"/>
        </w:rPr>
        <w:t>）は多くの組織と調整し、ベトナム初の全国障害者調査を</w:t>
      </w:r>
      <w:r w:rsidR="008D7734">
        <w:rPr>
          <w:rFonts w:eastAsia="ＭＳ 明朝" w:hint="eastAsia"/>
          <w:lang w:eastAsia="ja-JP"/>
        </w:rPr>
        <w:t>オーガナイズ</w:t>
      </w:r>
      <w:r w:rsidR="005C04DF" w:rsidRPr="005C04DF">
        <w:rPr>
          <w:rFonts w:eastAsia="ＭＳ 明朝" w:hint="eastAsia"/>
        </w:rPr>
        <w:t>した。調査は</w:t>
      </w:r>
      <w:r w:rsidR="005C04DF" w:rsidRPr="005C04DF">
        <w:rPr>
          <w:rFonts w:eastAsia="ＭＳ 明朝" w:hint="eastAsia"/>
        </w:rPr>
        <w:t>1,074</w:t>
      </w:r>
      <w:r w:rsidR="005C04DF" w:rsidRPr="005C04DF">
        <w:rPr>
          <w:rFonts w:eastAsia="ＭＳ 明朝" w:hint="eastAsia"/>
        </w:rPr>
        <w:t>の</w:t>
      </w:r>
      <w:r w:rsidR="005C04DF">
        <w:rPr>
          <w:rFonts w:eastAsia="ＭＳ 明朝" w:hint="eastAsia"/>
          <w:lang w:eastAsia="ja-JP"/>
        </w:rPr>
        <w:t>町・村</w:t>
      </w:r>
      <w:r w:rsidR="005C04DF" w:rsidRPr="005C04DF">
        <w:rPr>
          <w:rFonts w:eastAsia="ＭＳ 明朝" w:hint="eastAsia"/>
        </w:rPr>
        <w:t>をサンプル</w:t>
      </w:r>
      <w:r w:rsidR="005C04DF">
        <w:rPr>
          <w:rFonts w:eastAsia="ＭＳ 明朝" w:hint="eastAsia"/>
          <w:lang w:eastAsia="ja-JP"/>
        </w:rPr>
        <w:t>として</w:t>
      </w:r>
      <w:r w:rsidR="005C04DF" w:rsidRPr="005C04DF">
        <w:rPr>
          <w:rFonts w:eastAsia="ＭＳ 明朝" w:hint="eastAsia"/>
        </w:rPr>
        <w:t>実施され、</w:t>
      </w:r>
      <w:r w:rsidR="005C04DF">
        <w:rPr>
          <w:rFonts w:eastAsia="ＭＳ 明朝" w:hint="eastAsia"/>
          <w:lang w:eastAsia="ja-JP"/>
        </w:rPr>
        <w:t>地</w:t>
      </w:r>
      <w:r w:rsidR="005C04DF">
        <w:rPr>
          <w:rFonts w:eastAsia="ＭＳ 明朝" w:hint="eastAsia"/>
          <w:lang w:eastAsia="ja-JP"/>
        </w:rPr>
        <w:lastRenderedPageBreak/>
        <w:t>域社会</w:t>
      </w:r>
      <w:r w:rsidR="005C04DF" w:rsidRPr="005C04DF">
        <w:rPr>
          <w:rFonts w:eastAsia="ＭＳ 明朝" w:hint="eastAsia"/>
        </w:rPr>
        <w:t>で生活</w:t>
      </w:r>
      <w:r w:rsidR="005C04DF">
        <w:rPr>
          <w:rFonts w:eastAsia="ＭＳ 明朝" w:hint="eastAsia"/>
          <w:lang w:eastAsia="ja-JP"/>
        </w:rPr>
        <w:t>している障害のある人と</w:t>
      </w:r>
      <w:r w:rsidR="005C04DF" w:rsidRPr="005C04DF">
        <w:rPr>
          <w:rFonts w:eastAsia="ＭＳ 明朝" w:hint="eastAsia"/>
        </w:rPr>
        <w:t>社会保護施設に入所</w:t>
      </w:r>
      <w:r w:rsidR="005C04DF">
        <w:rPr>
          <w:rFonts w:eastAsia="ＭＳ 明朝" w:hint="eastAsia"/>
          <w:lang w:eastAsia="ja-JP"/>
        </w:rPr>
        <w:t>している</w:t>
      </w:r>
      <w:r w:rsidR="005C04DF" w:rsidRPr="005C04DF">
        <w:rPr>
          <w:rFonts w:eastAsia="ＭＳ 明朝" w:hint="eastAsia"/>
        </w:rPr>
        <w:t>すべての</w:t>
      </w:r>
      <w:r w:rsidR="005C04DF">
        <w:rPr>
          <w:rFonts w:eastAsia="ＭＳ 明朝" w:hint="eastAsia"/>
          <w:lang w:eastAsia="ja-JP"/>
        </w:rPr>
        <w:t>障害のある人</w:t>
      </w:r>
      <w:r w:rsidR="005C04DF" w:rsidRPr="005C04DF">
        <w:rPr>
          <w:rFonts w:eastAsia="ＭＳ 明朝" w:hint="eastAsia"/>
        </w:rPr>
        <w:t>のサンプル調査も含まれ</w:t>
      </w:r>
      <w:r w:rsidR="005C04DF">
        <w:rPr>
          <w:rFonts w:eastAsia="ＭＳ 明朝" w:hint="eastAsia"/>
          <w:lang w:eastAsia="ja-JP"/>
        </w:rPr>
        <w:t>てい</w:t>
      </w:r>
      <w:r w:rsidR="005C04DF" w:rsidRPr="005C04DF">
        <w:rPr>
          <w:rFonts w:eastAsia="ＭＳ 明朝" w:hint="eastAsia"/>
        </w:rPr>
        <w:t>た。この調査は、</w:t>
      </w:r>
      <w:r w:rsidR="005C04DF">
        <w:rPr>
          <w:rFonts w:eastAsia="ＭＳ 明朝" w:hint="eastAsia"/>
          <w:lang w:eastAsia="ja-JP"/>
        </w:rPr>
        <w:t>障害のある人の</w:t>
      </w:r>
      <w:r w:rsidR="005C04DF" w:rsidRPr="005C04DF">
        <w:rPr>
          <w:rFonts w:eastAsia="ＭＳ 明朝" w:hint="eastAsia"/>
        </w:rPr>
        <w:t>障害の種類や重症度、年齢層、都市部と農村部の分布など</w:t>
      </w:r>
      <w:r w:rsidR="005C04DF">
        <w:rPr>
          <w:rFonts w:eastAsia="ＭＳ 明朝" w:hint="eastAsia"/>
          <w:lang w:eastAsia="ja-JP"/>
        </w:rPr>
        <w:t>の</w:t>
      </w:r>
      <w:r w:rsidR="005C04DF" w:rsidRPr="005C04DF">
        <w:rPr>
          <w:rFonts w:eastAsia="ＭＳ 明朝" w:hint="eastAsia"/>
        </w:rPr>
        <w:t>情報の収集を目的としてい</w:t>
      </w:r>
      <w:r w:rsidR="005C04DF">
        <w:rPr>
          <w:rFonts w:eastAsia="ＭＳ 明朝" w:hint="eastAsia"/>
          <w:lang w:eastAsia="ja-JP"/>
        </w:rPr>
        <w:t>る</w:t>
      </w:r>
      <w:r w:rsidR="005C04DF" w:rsidRPr="005C04DF">
        <w:rPr>
          <w:rFonts w:eastAsia="ＭＳ 明朝" w:hint="eastAsia"/>
        </w:rPr>
        <w:t>。これは、政策立案、プログラム</w:t>
      </w:r>
      <w:r w:rsidR="005C04DF">
        <w:rPr>
          <w:rFonts w:eastAsia="ＭＳ 明朝" w:hint="eastAsia"/>
          <w:lang w:eastAsia="ja-JP"/>
        </w:rPr>
        <w:t>策定</w:t>
      </w:r>
      <w:r w:rsidR="005C04DF" w:rsidRPr="005C04DF">
        <w:rPr>
          <w:rFonts w:eastAsia="ＭＳ 明朝" w:hint="eastAsia"/>
        </w:rPr>
        <w:t>、資源配分のためのデータ収集を目的とした、障害に関する初の調査で</w:t>
      </w:r>
      <w:r w:rsidR="005C04DF">
        <w:rPr>
          <w:rFonts w:eastAsia="ＭＳ 明朝" w:hint="eastAsia"/>
          <w:lang w:eastAsia="ja-JP"/>
        </w:rPr>
        <w:t>ある</w:t>
      </w:r>
      <w:r w:rsidR="005C04DF" w:rsidRPr="005C04DF">
        <w:rPr>
          <w:rFonts w:eastAsia="ＭＳ 明朝" w:hint="eastAsia"/>
        </w:rPr>
        <w:t>。調査結果は</w:t>
      </w:r>
      <w:r w:rsidR="005C04DF" w:rsidRPr="005C04DF">
        <w:rPr>
          <w:rFonts w:eastAsia="ＭＳ 明朝" w:hint="eastAsia"/>
        </w:rPr>
        <w:t>2017</w:t>
      </w:r>
      <w:r w:rsidR="005C04DF" w:rsidRPr="005C04DF">
        <w:rPr>
          <w:rFonts w:eastAsia="ＭＳ 明朝" w:hint="eastAsia"/>
        </w:rPr>
        <w:t>年末に発表される予定で</w:t>
      </w:r>
      <w:r w:rsidR="005C04DF">
        <w:rPr>
          <w:rFonts w:eastAsia="ＭＳ 明朝" w:hint="eastAsia"/>
          <w:lang w:eastAsia="ja-JP"/>
        </w:rPr>
        <w:t>ある</w:t>
      </w:r>
      <w:r w:rsidR="005C04DF" w:rsidRPr="005C04DF">
        <w:rPr>
          <w:rFonts w:eastAsia="ＭＳ 明朝" w:hint="eastAsia"/>
        </w:rPr>
        <w:t>。</w:t>
      </w:r>
    </w:p>
    <w:p w14:paraId="0B710B3C" w14:textId="77777777" w:rsidR="005C04DF" w:rsidRDefault="005C04DF" w:rsidP="00165746">
      <w:pPr>
        <w:pStyle w:val="SingleTxtG"/>
        <w:rPr>
          <w:rFonts w:eastAsia="ＭＳ 明朝"/>
        </w:rPr>
      </w:pPr>
    </w:p>
    <w:p w14:paraId="52AEA19D" w14:textId="0A4F6F0B" w:rsidR="005C04DF" w:rsidRDefault="00596EFE" w:rsidP="00165746">
      <w:pPr>
        <w:pStyle w:val="SingleTxtG"/>
        <w:rPr>
          <w:rFonts w:eastAsia="ＭＳ 明朝"/>
        </w:rPr>
      </w:pPr>
      <w:r w:rsidRPr="00021A98">
        <w:rPr>
          <w:rFonts w:eastAsia="ＭＳ 明朝"/>
        </w:rPr>
        <w:t>200.</w:t>
      </w:r>
      <w:r w:rsidRPr="00021A98">
        <w:rPr>
          <w:rFonts w:eastAsia="ＭＳ 明朝"/>
        </w:rPr>
        <w:tab/>
      </w:r>
      <w:r w:rsidR="007D226D" w:rsidRPr="007D226D">
        <w:rPr>
          <w:rFonts w:eastAsia="ＭＳ 明朝" w:hint="eastAsia"/>
        </w:rPr>
        <w:t>また、</w:t>
      </w:r>
      <w:r w:rsidR="007D226D" w:rsidRPr="007D226D">
        <w:rPr>
          <w:rFonts w:eastAsia="ＭＳ 明朝"/>
        </w:rPr>
        <w:t>2017</w:t>
      </w:r>
      <w:r w:rsidR="007D226D" w:rsidRPr="007D226D">
        <w:rPr>
          <w:rFonts w:eastAsia="ＭＳ 明朝" w:hint="eastAsia"/>
        </w:rPr>
        <w:t>年に国家障害</w:t>
      </w:r>
      <w:r w:rsidR="007D226D">
        <w:rPr>
          <w:rFonts w:eastAsia="ＭＳ 明朝" w:hint="eastAsia"/>
          <w:lang w:eastAsia="ja-JP"/>
        </w:rPr>
        <w:t>者</w:t>
      </w:r>
      <w:r w:rsidR="007D226D" w:rsidRPr="007D226D">
        <w:rPr>
          <w:rFonts w:eastAsia="ＭＳ 明朝" w:hint="eastAsia"/>
        </w:rPr>
        <w:t>委員会</w:t>
      </w:r>
      <w:r w:rsidR="007D226D">
        <w:rPr>
          <w:rFonts w:eastAsia="ＭＳ 明朝" w:hint="eastAsia"/>
          <w:lang w:eastAsia="ja-JP"/>
        </w:rPr>
        <w:t>（</w:t>
      </w:r>
      <w:r w:rsidR="007D226D" w:rsidRPr="007D226D">
        <w:rPr>
          <w:rFonts w:eastAsia="ＭＳ 明朝"/>
          <w:lang w:eastAsia="ja-JP"/>
        </w:rPr>
        <w:t>National Committee on Disability</w:t>
      </w:r>
      <w:r w:rsidR="007D226D">
        <w:rPr>
          <w:rFonts w:eastAsia="ＭＳ 明朝" w:hint="eastAsia"/>
          <w:lang w:eastAsia="ja-JP"/>
        </w:rPr>
        <w:t>）</w:t>
      </w:r>
      <w:r w:rsidR="007D226D" w:rsidRPr="007D226D">
        <w:rPr>
          <w:rFonts w:eastAsia="ＭＳ 明朝" w:hint="eastAsia"/>
        </w:rPr>
        <w:t>は、省</w:t>
      </w:r>
      <w:r w:rsidR="00692D09">
        <w:rPr>
          <w:rFonts w:eastAsia="ＭＳ 明朝" w:hint="eastAsia"/>
          <w:lang w:eastAsia="ja-JP"/>
        </w:rPr>
        <w:t>（</w:t>
      </w:r>
      <w:r w:rsidR="00692D09">
        <w:rPr>
          <w:rFonts w:eastAsia="ＭＳ 明朝" w:hint="eastAsia"/>
          <w:lang w:eastAsia="ja-JP"/>
        </w:rPr>
        <w:t>province</w:t>
      </w:r>
      <w:r w:rsidR="00692D09">
        <w:rPr>
          <w:rFonts w:eastAsia="ＭＳ 明朝" w:hint="eastAsia"/>
          <w:lang w:eastAsia="ja-JP"/>
        </w:rPr>
        <w:t>）</w:t>
      </w:r>
      <w:r w:rsidR="007D226D" w:rsidRPr="007D226D">
        <w:rPr>
          <w:rFonts w:eastAsia="ＭＳ 明朝" w:hint="eastAsia"/>
        </w:rPr>
        <w:t>レベルでの試験期間を経て、中央から地方レベルまで</w:t>
      </w:r>
      <w:r w:rsidR="007D226D">
        <w:rPr>
          <w:rFonts w:eastAsia="ＭＳ 明朝" w:hint="eastAsia"/>
          <w:lang w:eastAsia="ja-JP"/>
        </w:rPr>
        <w:t>全国の障害のある人のモニタリングとその</w:t>
      </w:r>
      <w:r w:rsidR="007D226D" w:rsidRPr="007D226D">
        <w:rPr>
          <w:rFonts w:eastAsia="ＭＳ 明朝" w:hint="eastAsia"/>
        </w:rPr>
        <w:t>報告</w:t>
      </w:r>
      <w:r w:rsidR="007D226D">
        <w:rPr>
          <w:rFonts w:eastAsia="ＭＳ 明朝" w:hint="eastAsia"/>
          <w:lang w:eastAsia="ja-JP"/>
        </w:rPr>
        <w:t>の</w:t>
      </w:r>
      <w:r w:rsidR="007D226D" w:rsidRPr="007D226D">
        <w:rPr>
          <w:rFonts w:eastAsia="ＭＳ 明朝" w:hint="eastAsia"/>
        </w:rPr>
        <w:t>指標を正式に</w:t>
      </w:r>
      <w:r w:rsidR="007D226D">
        <w:rPr>
          <w:rFonts w:eastAsia="ＭＳ 明朝" w:hint="eastAsia"/>
          <w:lang w:eastAsia="ja-JP"/>
        </w:rPr>
        <w:t>発表</w:t>
      </w:r>
      <w:r w:rsidR="007D226D" w:rsidRPr="007D226D">
        <w:rPr>
          <w:rFonts w:eastAsia="ＭＳ 明朝" w:hint="eastAsia"/>
        </w:rPr>
        <w:t>した。この指標</w:t>
      </w:r>
      <w:r w:rsidR="00C26F44">
        <w:rPr>
          <w:rFonts w:eastAsia="ＭＳ 明朝" w:hint="eastAsia"/>
          <w:lang w:eastAsia="ja-JP"/>
        </w:rPr>
        <w:t>セット</w:t>
      </w:r>
      <w:r w:rsidR="007D226D" w:rsidRPr="007D226D">
        <w:rPr>
          <w:rFonts w:eastAsia="ＭＳ 明朝" w:hint="eastAsia"/>
        </w:rPr>
        <w:t>には、分野別の定量的指標が含まれており、国家障害者委員会、各省庁、地方公共団体が障害者支援政策の実施状況を定期的に</w:t>
      </w:r>
      <w:r w:rsidR="007D226D">
        <w:rPr>
          <w:rFonts w:eastAsia="ＭＳ 明朝" w:hint="eastAsia"/>
          <w:lang w:eastAsia="ja-JP"/>
        </w:rPr>
        <w:t>モニタリング</w:t>
      </w:r>
      <w:r w:rsidR="007D226D" w:rsidRPr="007D226D">
        <w:rPr>
          <w:rFonts w:eastAsia="ＭＳ 明朝" w:hint="eastAsia"/>
        </w:rPr>
        <w:t>し、報告すること</w:t>
      </w:r>
      <w:r w:rsidR="007D226D">
        <w:rPr>
          <w:rFonts w:eastAsia="ＭＳ 明朝" w:hint="eastAsia"/>
          <w:lang w:eastAsia="ja-JP"/>
        </w:rPr>
        <w:t>ができる</w:t>
      </w:r>
      <w:r w:rsidR="007D226D" w:rsidRPr="007D226D">
        <w:rPr>
          <w:rFonts w:eastAsia="ＭＳ 明朝" w:hint="eastAsia"/>
        </w:rPr>
        <w:t>。</w:t>
      </w:r>
      <w:r w:rsidR="00C26F44" w:rsidRPr="00C26F44">
        <w:rPr>
          <w:rFonts w:eastAsia="ＭＳ 明朝" w:hint="eastAsia"/>
        </w:rPr>
        <w:t>国家障害委員会は</w:t>
      </w:r>
      <w:r w:rsidR="00C26F44" w:rsidRPr="00C26F44">
        <w:rPr>
          <w:rFonts w:eastAsia="ＭＳ 明朝" w:hint="eastAsia"/>
        </w:rPr>
        <w:t>2017</w:t>
      </w:r>
      <w:r w:rsidR="00C26F44" w:rsidRPr="00C26F44">
        <w:rPr>
          <w:rFonts w:eastAsia="ＭＳ 明朝" w:hint="eastAsia"/>
        </w:rPr>
        <w:t>年にこの</w:t>
      </w:r>
      <w:r w:rsidR="00C26F44" w:rsidRPr="007D226D">
        <w:rPr>
          <w:rFonts w:eastAsia="ＭＳ 明朝" w:hint="eastAsia"/>
        </w:rPr>
        <w:t>指標</w:t>
      </w:r>
      <w:r w:rsidR="00C26F44">
        <w:rPr>
          <w:rFonts w:eastAsia="ＭＳ 明朝" w:hint="eastAsia"/>
          <w:lang w:eastAsia="ja-JP"/>
        </w:rPr>
        <w:t>セット</w:t>
      </w:r>
      <w:r w:rsidR="00C26F44" w:rsidRPr="00C26F44">
        <w:rPr>
          <w:rFonts w:eastAsia="ＭＳ 明朝" w:hint="eastAsia"/>
        </w:rPr>
        <w:t>を各省庁および</w:t>
      </w:r>
      <w:r w:rsidR="00C26F44">
        <w:rPr>
          <w:rFonts w:eastAsia="ＭＳ 明朝" w:hint="eastAsia"/>
          <w:lang w:eastAsia="ja-JP"/>
        </w:rPr>
        <w:t>省（</w:t>
      </w:r>
      <w:r w:rsidR="00D11CB2" w:rsidRPr="00D11CB2">
        <w:rPr>
          <w:rFonts w:ascii="Century" w:hAnsi="Century" w:cs="Arial"/>
          <w:color w:val="202122"/>
          <w:shd w:val="clear" w:color="auto" w:fill="FFFFFF"/>
        </w:rPr>
        <w:t>province</w:t>
      </w:r>
      <w:r w:rsidR="00C26F44">
        <w:rPr>
          <w:rFonts w:ascii="ＭＳ 明朝" w:eastAsia="ＭＳ 明朝" w:hAnsi="ＭＳ 明朝" w:cs="Arial" w:hint="eastAsia"/>
          <w:color w:val="202122"/>
          <w:shd w:val="clear" w:color="auto" w:fill="FFFFFF"/>
          <w:lang w:eastAsia="ja-JP"/>
        </w:rPr>
        <w:t>）</w:t>
      </w:r>
      <w:r w:rsidR="00C26F44" w:rsidRPr="00C26F44">
        <w:rPr>
          <w:rFonts w:eastAsia="ＭＳ 明朝" w:hint="eastAsia"/>
        </w:rPr>
        <w:t>に配布した。</w:t>
      </w:r>
    </w:p>
    <w:p w14:paraId="13B90F55" w14:textId="110660AA" w:rsidR="00692D09" w:rsidRDefault="00596EFE" w:rsidP="00165746">
      <w:pPr>
        <w:pStyle w:val="SingleTxtG"/>
        <w:rPr>
          <w:rFonts w:eastAsia="ＭＳ 明朝"/>
        </w:rPr>
      </w:pPr>
      <w:r w:rsidRPr="00021A98">
        <w:rPr>
          <w:rFonts w:eastAsia="ＭＳ 明朝"/>
        </w:rPr>
        <w:t>201.</w:t>
      </w:r>
      <w:r w:rsidRPr="00021A98">
        <w:rPr>
          <w:rFonts w:eastAsia="ＭＳ 明朝"/>
        </w:rPr>
        <w:tab/>
      </w:r>
      <w:r w:rsidR="00692D09" w:rsidRPr="00692D09">
        <w:rPr>
          <w:rFonts w:eastAsia="ＭＳ 明朝" w:hint="eastAsia"/>
        </w:rPr>
        <w:t>ベトナムでは、</w:t>
      </w:r>
      <w:r w:rsidR="00692D09">
        <w:rPr>
          <w:rFonts w:eastAsia="ＭＳ 明朝" w:hint="eastAsia"/>
          <w:lang w:eastAsia="ja-JP"/>
        </w:rPr>
        <w:t>障害のある人</w:t>
      </w:r>
      <w:r w:rsidR="00692D09" w:rsidRPr="00692D09">
        <w:rPr>
          <w:rFonts w:eastAsia="ＭＳ 明朝" w:hint="eastAsia"/>
        </w:rPr>
        <w:t>に関するすべての統計データは、国会の年次モニタリング報告書を通じて普及され、メディアで公表されている</w:t>
      </w:r>
      <w:r w:rsidR="00692D09">
        <w:rPr>
          <w:rFonts w:eastAsia="ＭＳ 明朝" w:hint="eastAsia"/>
          <w:lang w:eastAsia="ja-JP"/>
        </w:rPr>
        <w:t>。障害のある人</w:t>
      </w:r>
      <w:r w:rsidR="00692D09" w:rsidRPr="00692D09">
        <w:rPr>
          <w:rFonts w:eastAsia="ＭＳ 明朝" w:hint="eastAsia"/>
        </w:rPr>
        <w:t>、障害者団体、一般市民は、これらのデータに簡単にアクセスできる。</w:t>
      </w:r>
    </w:p>
    <w:p w14:paraId="091A423D" w14:textId="3D11B8CD" w:rsidR="00692D09" w:rsidRDefault="00596EFE" w:rsidP="00165746">
      <w:pPr>
        <w:pStyle w:val="SingleTxtG"/>
        <w:rPr>
          <w:rFonts w:eastAsia="ＭＳ 明朝"/>
        </w:rPr>
      </w:pPr>
      <w:r w:rsidRPr="00021A98">
        <w:rPr>
          <w:rFonts w:eastAsia="ＭＳ 明朝"/>
        </w:rPr>
        <w:t>202.</w:t>
      </w:r>
      <w:r w:rsidRPr="00021A98">
        <w:rPr>
          <w:rFonts w:eastAsia="ＭＳ 明朝"/>
        </w:rPr>
        <w:tab/>
      </w:r>
      <w:r w:rsidR="00692D09">
        <w:rPr>
          <w:rFonts w:eastAsia="ＭＳ 明朝" w:hint="eastAsia"/>
          <w:lang w:eastAsia="ja-JP"/>
        </w:rPr>
        <w:t>障害のある人</w:t>
      </w:r>
      <w:r w:rsidR="00692D09" w:rsidRPr="00692D09">
        <w:rPr>
          <w:rFonts w:eastAsia="ＭＳ 明朝" w:hint="eastAsia"/>
        </w:rPr>
        <w:t>は、障害に関するデータ収集や研究に参加する機会がある。</w:t>
      </w:r>
      <w:r w:rsidR="00692D09">
        <w:rPr>
          <w:rFonts w:eastAsia="ＭＳ 明朝" w:hint="eastAsia"/>
          <w:lang w:eastAsia="ja-JP"/>
        </w:rPr>
        <w:t>障害のある人および</w:t>
      </w:r>
      <w:r w:rsidR="00692D09" w:rsidRPr="00692D09">
        <w:rPr>
          <w:rFonts w:eastAsia="ＭＳ 明朝" w:hint="eastAsia"/>
        </w:rPr>
        <w:t>障害者団体は、障害報告書草案に対して意見を提出するよう求められてい</w:t>
      </w:r>
      <w:r w:rsidR="002375C0">
        <w:rPr>
          <w:rFonts w:eastAsia="ＭＳ 明朝" w:hint="eastAsia"/>
          <w:lang w:eastAsia="ja-JP"/>
        </w:rPr>
        <w:t>る</w:t>
      </w:r>
      <w:r w:rsidR="00692D09" w:rsidRPr="00692D09">
        <w:rPr>
          <w:rFonts w:eastAsia="ＭＳ 明朝" w:hint="eastAsia"/>
        </w:rPr>
        <w:t>。</w:t>
      </w:r>
    </w:p>
    <w:p w14:paraId="4491F3ED" w14:textId="0DAC7C7D" w:rsidR="00596EFE" w:rsidRPr="00021A98" w:rsidRDefault="00596EFE" w:rsidP="00600107">
      <w:pPr>
        <w:pStyle w:val="H1G"/>
        <w:rPr>
          <w:rFonts w:eastAsia="ＭＳ 明朝"/>
        </w:rPr>
      </w:pPr>
      <w:r w:rsidRPr="00021A98">
        <w:rPr>
          <w:rFonts w:eastAsia="ＭＳ 明朝"/>
        </w:rPr>
        <w:tab/>
      </w:r>
      <w:bookmarkStart w:id="26" w:name="_Toc2699349"/>
      <w:r w:rsidRPr="00021A98">
        <w:rPr>
          <w:rFonts w:eastAsia="ＭＳ 明朝"/>
        </w:rPr>
        <w:t>2.</w:t>
      </w:r>
      <w:r w:rsidRPr="00021A98">
        <w:rPr>
          <w:rFonts w:eastAsia="ＭＳ 明朝"/>
        </w:rPr>
        <w:tab/>
      </w:r>
      <w:bookmarkEnd w:id="26"/>
      <w:r w:rsidR="00BB6182" w:rsidRPr="00BB6182">
        <w:rPr>
          <w:rFonts w:eastAsia="ＭＳ 明朝" w:hint="eastAsia"/>
        </w:rPr>
        <w:t>国際協力－第</w:t>
      </w:r>
      <w:r w:rsidR="00BB6182" w:rsidRPr="00BB6182">
        <w:rPr>
          <w:rFonts w:eastAsia="ＭＳ 明朝" w:hint="eastAsia"/>
        </w:rPr>
        <w:t>32</w:t>
      </w:r>
      <w:r w:rsidR="00BB6182" w:rsidRPr="00BB6182">
        <w:rPr>
          <w:rFonts w:eastAsia="ＭＳ 明朝" w:hint="eastAsia"/>
        </w:rPr>
        <w:t>条</w:t>
      </w:r>
    </w:p>
    <w:p w14:paraId="1F4C236E" w14:textId="4246551D" w:rsidR="006F2A26" w:rsidRDefault="00596EFE" w:rsidP="006F2A26">
      <w:pPr>
        <w:pStyle w:val="SingleTxtG"/>
        <w:rPr>
          <w:rFonts w:eastAsia="ＭＳ 明朝"/>
          <w:lang w:eastAsia="ja-JP"/>
        </w:rPr>
      </w:pPr>
      <w:r w:rsidRPr="00021A98">
        <w:rPr>
          <w:rFonts w:eastAsia="ＭＳ 明朝"/>
        </w:rPr>
        <w:t>203.</w:t>
      </w:r>
      <w:r w:rsidRPr="00021A98">
        <w:rPr>
          <w:rFonts w:eastAsia="ＭＳ 明朝"/>
        </w:rPr>
        <w:tab/>
      </w:r>
      <w:r w:rsidR="006F2A26" w:rsidRPr="006F2A26">
        <w:rPr>
          <w:rFonts w:eastAsia="ＭＳ 明朝" w:hint="eastAsia"/>
        </w:rPr>
        <w:t>障害者法第</w:t>
      </w:r>
      <w:r w:rsidR="006F2A26" w:rsidRPr="006F2A26">
        <w:rPr>
          <w:rFonts w:eastAsia="ＭＳ 明朝"/>
        </w:rPr>
        <w:t>12</w:t>
      </w:r>
      <w:r w:rsidR="006F2A26" w:rsidRPr="006F2A26">
        <w:rPr>
          <w:rFonts w:eastAsia="ＭＳ 明朝" w:hint="eastAsia"/>
        </w:rPr>
        <w:t>条は、</w:t>
      </w:r>
      <w:r w:rsidR="006F2A26">
        <w:rPr>
          <w:rFonts w:eastAsia="ＭＳ 明朝" w:hint="eastAsia"/>
          <w:lang w:eastAsia="ja-JP"/>
        </w:rPr>
        <w:t>障害のある人</w:t>
      </w:r>
      <w:r w:rsidR="006F2A26" w:rsidRPr="006F2A26">
        <w:rPr>
          <w:rFonts w:eastAsia="ＭＳ 明朝" w:hint="eastAsia"/>
        </w:rPr>
        <w:t>に</w:t>
      </w:r>
      <w:r w:rsidR="006F2A26" w:rsidRPr="006F2A26">
        <w:rPr>
          <w:rFonts w:eastAsia="ＭＳ 明朝" w:hint="eastAsia"/>
          <w:lang w:eastAsia="ja-JP"/>
        </w:rPr>
        <w:t>関連する</w:t>
      </w:r>
      <w:r w:rsidR="004A1515" w:rsidRPr="006F2A26">
        <w:rPr>
          <w:rFonts w:eastAsia="ＭＳ 明朝" w:hint="eastAsia"/>
        </w:rPr>
        <w:t>国際協力</w:t>
      </w:r>
      <w:r w:rsidR="004A1515">
        <w:rPr>
          <w:rFonts w:eastAsia="ＭＳ 明朝" w:hint="eastAsia"/>
          <w:lang w:eastAsia="ja-JP"/>
        </w:rPr>
        <w:t>について</w:t>
      </w:r>
      <w:r w:rsidR="006F2A26">
        <w:rPr>
          <w:rFonts w:eastAsia="ＭＳ 明朝" w:hint="eastAsia"/>
          <w:lang w:eastAsia="ja-JP"/>
        </w:rPr>
        <w:t>以下のような</w:t>
      </w:r>
      <w:r w:rsidR="006F2A26" w:rsidRPr="006F2A26">
        <w:rPr>
          <w:rFonts w:eastAsia="ＭＳ 明朝" w:hint="eastAsia"/>
        </w:rPr>
        <w:t>内容を規定している。</w:t>
      </w:r>
    </w:p>
    <w:p w14:paraId="60D6BE0B" w14:textId="62995C3A" w:rsidR="006F2A26" w:rsidRDefault="006F2A26" w:rsidP="006F2A26">
      <w:pPr>
        <w:pStyle w:val="SingleTxtG"/>
        <w:rPr>
          <w:rFonts w:eastAsia="ＭＳ 明朝"/>
          <w:lang w:eastAsia="ja-JP"/>
        </w:rPr>
      </w:pPr>
      <w:r>
        <w:rPr>
          <w:rFonts w:eastAsia="ＭＳ 明朝" w:hint="eastAsia"/>
          <w:lang w:eastAsia="ja-JP"/>
        </w:rPr>
        <w:t>・</w:t>
      </w:r>
      <w:r w:rsidRPr="006F2A26">
        <w:rPr>
          <w:rFonts w:eastAsia="ＭＳ 明朝" w:hint="eastAsia"/>
        </w:rPr>
        <w:t>国際協力プログラムおよびプロジェクトの</w:t>
      </w:r>
      <w:r>
        <w:rPr>
          <w:rFonts w:eastAsia="ＭＳ 明朝" w:hint="eastAsia"/>
          <w:lang w:eastAsia="ja-JP"/>
        </w:rPr>
        <w:t>策定および</w:t>
      </w:r>
      <w:r w:rsidRPr="006F2A26">
        <w:rPr>
          <w:rFonts w:eastAsia="ＭＳ 明朝" w:hint="eastAsia"/>
        </w:rPr>
        <w:t>実施</w:t>
      </w:r>
    </w:p>
    <w:p w14:paraId="17FCD3C4" w14:textId="77777777" w:rsidR="006F2A26" w:rsidRDefault="006F2A26" w:rsidP="006F2A26">
      <w:pPr>
        <w:pStyle w:val="SingleTxtG"/>
        <w:rPr>
          <w:rFonts w:eastAsia="ＭＳ 明朝"/>
          <w:lang w:eastAsia="ja-JP"/>
        </w:rPr>
      </w:pPr>
      <w:r>
        <w:rPr>
          <w:rFonts w:eastAsia="ＭＳ 明朝" w:hint="eastAsia"/>
          <w:lang w:eastAsia="ja-JP"/>
        </w:rPr>
        <w:t>・</w:t>
      </w:r>
      <w:r w:rsidRPr="006F2A26">
        <w:rPr>
          <w:rFonts w:eastAsia="ＭＳ 明朝" w:hint="eastAsia"/>
        </w:rPr>
        <w:t>国際機関への参加</w:t>
      </w:r>
    </w:p>
    <w:p w14:paraId="2AA948B8" w14:textId="03878515" w:rsidR="006F2A26" w:rsidRDefault="006F2A26" w:rsidP="006F2A26">
      <w:pPr>
        <w:pStyle w:val="SingleTxtG"/>
        <w:rPr>
          <w:rFonts w:eastAsia="ＭＳ 明朝"/>
          <w:lang w:eastAsia="ja-JP"/>
        </w:rPr>
      </w:pPr>
      <w:r>
        <w:rPr>
          <w:rFonts w:eastAsia="ＭＳ 明朝" w:hint="eastAsia"/>
          <w:lang w:eastAsia="ja-JP"/>
        </w:rPr>
        <w:t>・</w:t>
      </w:r>
      <w:r w:rsidRPr="006F2A26">
        <w:rPr>
          <w:rFonts w:eastAsia="ＭＳ 明朝" w:hint="eastAsia"/>
          <w:lang w:eastAsia="ja-JP"/>
        </w:rPr>
        <w:t>国際条約への署名、加盟、実施</w:t>
      </w:r>
    </w:p>
    <w:p w14:paraId="39F2E822" w14:textId="409B179C" w:rsidR="006F2A26" w:rsidRDefault="006F2A26" w:rsidP="006F2A26">
      <w:pPr>
        <w:pStyle w:val="SingleTxtG"/>
        <w:rPr>
          <w:rFonts w:eastAsia="ＭＳ 明朝"/>
          <w:lang w:eastAsia="ja-JP"/>
        </w:rPr>
      </w:pPr>
      <w:r>
        <w:rPr>
          <w:rFonts w:eastAsia="ＭＳ 明朝" w:hint="eastAsia"/>
          <w:lang w:eastAsia="ja-JP"/>
        </w:rPr>
        <w:t>・</w:t>
      </w:r>
      <w:r w:rsidRPr="006F2A26">
        <w:rPr>
          <w:rFonts w:eastAsia="ＭＳ 明朝" w:hint="eastAsia"/>
          <w:lang w:eastAsia="ja-JP"/>
        </w:rPr>
        <w:t>問題</w:t>
      </w:r>
      <w:r w:rsidR="004A1515">
        <w:rPr>
          <w:rFonts w:eastAsia="ＭＳ 明朝" w:hint="eastAsia"/>
          <w:lang w:eastAsia="ja-JP"/>
        </w:rPr>
        <w:t>事項についての</w:t>
      </w:r>
      <w:r w:rsidRPr="006F2A26">
        <w:rPr>
          <w:rFonts w:eastAsia="ＭＳ 明朝" w:hint="eastAsia"/>
          <w:lang w:eastAsia="ja-JP"/>
        </w:rPr>
        <w:t>情報と経験の交換</w:t>
      </w:r>
    </w:p>
    <w:p w14:paraId="4B562483" w14:textId="5FDAA5FB" w:rsidR="004A1515" w:rsidRDefault="00596EFE" w:rsidP="00165746">
      <w:pPr>
        <w:pStyle w:val="SingleTxtG"/>
        <w:rPr>
          <w:rFonts w:eastAsia="ＭＳ 明朝"/>
          <w:lang w:eastAsia="ja-JP"/>
        </w:rPr>
      </w:pPr>
      <w:r w:rsidRPr="00021A98">
        <w:rPr>
          <w:rFonts w:eastAsia="ＭＳ 明朝"/>
        </w:rPr>
        <w:t>204.</w:t>
      </w:r>
      <w:r w:rsidRPr="00021A98">
        <w:rPr>
          <w:rFonts w:eastAsia="ＭＳ 明朝"/>
        </w:rPr>
        <w:tab/>
      </w:r>
      <w:r w:rsidR="004A1515" w:rsidRPr="004A1515">
        <w:rPr>
          <w:rFonts w:eastAsia="ＭＳ 明朝" w:hint="eastAsia"/>
        </w:rPr>
        <w:t>障害者権利条約実施に関する国家計画では、</w:t>
      </w:r>
      <w:r w:rsidR="004A1515">
        <w:rPr>
          <w:rFonts w:eastAsia="ＭＳ 明朝" w:hint="eastAsia"/>
          <w:lang w:eastAsia="ja-JP"/>
        </w:rPr>
        <w:t>障害のある人</w:t>
      </w:r>
      <w:r w:rsidR="004A1515" w:rsidRPr="004A1515">
        <w:rPr>
          <w:rFonts w:eastAsia="ＭＳ 明朝" w:hint="eastAsia"/>
        </w:rPr>
        <w:t>に関する</w:t>
      </w:r>
      <w:r w:rsidR="004A1515">
        <w:rPr>
          <w:rFonts w:eastAsia="ＭＳ 明朝" w:hint="eastAsia"/>
          <w:lang w:eastAsia="ja-JP"/>
        </w:rPr>
        <w:t>以下のような</w:t>
      </w:r>
      <w:r w:rsidR="004A1515" w:rsidRPr="004A1515">
        <w:rPr>
          <w:rFonts w:eastAsia="ＭＳ 明朝" w:hint="eastAsia"/>
        </w:rPr>
        <w:t>国際協力活動が</w:t>
      </w:r>
      <w:r w:rsidR="008B67CC">
        <w:rPr>
          <w:rFonts w:eastAsia="ＭＳ 明朝" w:hint="eastAsia"/>
          <w:lang w:eastAsia="ja-JP"/>
        </w:rPr>
        <w:t>明記</w:t>
      </w:r>
      <w:r w:rsidR="004A1515" w:rsidRPr="004A1515">
        <w:rPr>
          <w:rFonts w:eastAsia="ＭＳ 明朝" w:hint="eastAsia"/>
        </w:rPr>
        <w:t>されている。</w:t>
      </w:r>
    </w:p>
    <w:p w14:paraId="520BB0C0" w14:textId="244E49EE" w:rsidR="004A1515" w:rsidRDefault="004A1515" w:rsidP="00165746">
      <w:pPr>
        <w:pStyle w:val="SingleTxtG"/>
        <w:rPr>
          <w:rFonts w:eastAsia="ＭＳ 明朝"/>
          <w:lang w:eastAsia="ja-JP"/>
        </w:rPr>
      </w:pPr>
      <w:r>
        <w:rPr>
          <w:rFonts w:eastAsia="ＭＳ 明朝" w:hint="eastAsia"/>
          <w:lang w:eastAsia="ja-JP"/>
        </w:rPr>
        <w:t>・</w:t>
      </w:r>
      <w:r w:rsidRPr="004A1515">
        <w:rPr>
          <w:rFonts w:eastAsia="ＭＳ 明朝" w:hint="eastAsia"/>
          <w:lang w:eastAsia="ja-JP"/>
        </w:rPr>
        <w:t>国際協力</w:t>
      </w:r>
      <w:r w:rsidR="008B67CC">
        <w:rPr>
          <w:rFonts w:eastAsia="ＭＳ 明朝" w:hint="eastAsia"/>
          <w:lang w:eastAsia="ja-JP"/>
        </w:rPr>
        <w:t>を</w:t>
      </w:r>
      <w:r w:rsidRPr="004A1515">
        <w:rPr>
          <w:rFonts w:eastAsia="ＭＳ 明朝" w:hint="eastAsia"/>
          <w:lang w:eastAsia="ja-JP"/>
        </w:rPr>
        <w:t>強化</w:t>
      </w:r>
      <w:r w:rsidR="008B67CC">
        <w:rPr>
          <w:rFonts w:eastAsia="ＭＳ 明朝" w:hint="eastAsia"/>
          <w:lang w:eastAsia="ja-JP"/>
        </w:rPr>
        <w:t>し、また障害のある人への</w:t>
      </w:r>
      <w:r w:rsidR="008B67CC" w:rsidRPr="004A1515">
        <w:rPr>
          <w:rFonts w:eastAsia="ＭＳ 明朝" w:hint="eastAsia"/>
          <w:lang w:eastAsia="ja-JP"/>
        </w:rPr>
        <w:t>支援に</w:t>
      </w:r>
      <w:r w:rsidR="008B67CC">
        <w:rPr>
          <w:rFonts w:eastAsia="ＭＳ 明朝" w:hint="eastAsia"/>
          <w:lang w:eastAsia="ja-JP"/>
        </w:rPr>
        <w:t>関する</w:t>
      </w:r>
      <w:r w:rsidRPr="004A1515">
        <w:rPr>
          <w:rFonts w:eastAsia="ＭＳ 明朝" w:hint="eastAsia"/>
          <w:lang w:eastAsia="ja-JP"/>
        </w:rPr>
        <w:t>国際機関</w:t>
      </w:r>
      <w:r w:rsidR="008B67CC">
        <w:rPr>
          <w:rFonts w:eastAsia="ＭＳ 明朝" w:hint="eastAsia"/>
          <w:lang w:eastAsia="ja-JP"/>
        </w:rPr>
        <w:t>および</w:t>
      </w:r>
      <w:r w:rsidR="008B67CC" w:rsidRPr="004A1515">
        <w:rPr>
          <w:rFonts w:eastAsia="ＭＳ 明朝" w:hint="eastAsia"/>
          <w:lang w:eastAsia="ja-JP"/>
        </w:rPr>
        <w:t>外国</w:t>
      </w:r>
      <w:r w:rsidR="008B67CC">
        <w:rPr>
          <w:rFonts w:eastAsia="ＭＳ 明朝" w:hint="eastAsia"/>
          <w:lang w:eastAsia="ja-JP"/>
        </w:rPr>
        <w:t>出資者</w:t>
      </w:r>
      <w:r w:rsidRPr="004A1515">
        <w:rPr>
          <w:rFonts w:eastAsia="ＭＳ 明朝" w:hint="eastAsia"/>
          <w:lang w:eastAsia="ja-JP"/>
        </w:rPr>
        <w:t>からの支援</w:t>
      </w:r>
      <w:r w:rsidR="008B67CC">
        <w:rPr>
          <w:rFonts w:eastAsia="ＭＳ 明朝" w:hint="eastAsia"/>
          <w:lang w:eastAsia="ja-JP"/>
        </w:rPr>
        <w:t>を結集する</w:t>
      </w:r>
    </w:p>
    <w:p w14:paraId="3ADA5AE3" w14:textId="28F0F183" w:rsidR="008B67CC" w:rsidRDefault="008B67CC" w:rsidP="00165746">
      <w:pPr>
        <w:pStyle w:val="SingleTxtG"/>
        <w:rPr>
          <w:rFonts w:eastAsia="ＭＳ 明朝"/>
          <w:lang w:eastAsia="ja-JP"/>
        </w:rPr>
      </w:pPr>
      <w:r>
        <w:rPr>
          <w:rFonts w:eastAsia="ＭＳ 明朝" w:hint="eastAsia"/>
          <w:lang w:eastAsia="ja-JP"/>
        </w:rPr>
        <w:t>・</w:t>
      </w:r>
      <w:r w:rsidRPr="008B67CC">
        <w:rPr>
          <w:rFonts w:eastAsia="ＭＳ 明朝" w:hint="eastAsia"/>
          <w:lang w:eastAsia="ja-JP"/>
        </w:rPr>
        <w:t>CRPD</w:t>
      </w:r>
      <w:r w:rsidRPr="008B67CC">
        <w:rPr>
          <w:rFonts w:eastAsia="ＭＳ 明朝" w:hint="eastAsia"/>
          <w:lang w:eastAsia="ja-JP"/>
        </w:rPr>
        <w:t>に基づくベトナムの義務</w:t>
      </w:r>
      <w:r>
        <w:rPr>
          <w:rFonts w:eastAsia="ＭＳ 明朝" w:hint="eastAsia"/>
          <w:lang w:eastAsia="ja-JP"/>
        </w:rPr>
        <w:t>を</w:t>
      </w:r>
      <w:r w:rsidRPr="008B67CC">
        <w:rPr>
          <w:rFonts w:eastAsia="ＭＳ 明朝" w:hint="eastAsia"/>
          <w:lang w:eastAsia="ja-JP"/>
        </w:rPr>
        <w:t>履行</w:t>
      </w:r>
      <w:r>
        <w:rPr>
          <w:rFonts w:eastAsia="ＭＳ 明朝" w:hint="eastAsia"/>
          <w:lang w:eastAsia="ja-JP"/>
        </w:rPr>
        <w:t>する</w:t>
      </w:r>
    </w:p>
    <w:p w14:paraId="4C436125" w14:textId="005E451C" w:rsidR="008B67CC" w:rsidRDefault="008B67CC" w:rsidP="008B67CC">
      <w:pPr>
        <w:pStyle w:val="SingleTxtG"/>
        <w:rPr>
          <w:rFonts w:eastAsia="ＭＳ 明朝"/>
          <w:lang w:eastAsia="ja-JP"/>
        </w:rPr>
      </w:pPr>
      <w:r>
        <w:rPr>
          <w:rFonts w:eastAsia="ＭＳ 明朝" w:hint="eastAsia"/>
          <w:lang w:eastAsia="ja-JP"/>
        </w:rPr>
        <w:t>・他の</w:t>
      </w:r>
      <w:r w:rsidRPr="008B67CC">
        <w:rPr>
          <w:rFonts w:eastAsia="ＭＳ 明朝" w:hint="eastAsia"/>
          <w:lang w:eastAsia="ja-JP"/>
        </w:rPr>
        <w:t>条約加盟国との協力を拡大し、</w:t>
      </w:r>
      <w:r>
        <w:rPr>
          <w:rFonts w:eastAsia="ＭＳ 明朝" w:hint="eastAsia"/>
          <w:lang w:eastAsia="ja-JP"/>
        </w:rPr>
        <w:t>障害のある人</w:t>
      </w:r>
      <w:r w:rsidRPr="008B67CC">
        <w:rPr>
          <w:rFonts w:eastAsia="ＭＳ 明朝" w:hint="eastAsia"/>
          <w:lang w:eastAsia="ja-JP"/>
        </w:rPr>
        <w:t>の権利</w:t>
      </w:r>
      <w:r>
        <w:rPr>
          <w:rFonts w:eastAsia="ＭＳ 明朝" w:hint="eastAsia"/>
          <w:lang w:eastAsia="ja-JP"/>
        </w:rPr>
        <w:t>を基本とした</w:t>
      </w:r>
      <w:r w:rsidRPr="008B67CC">
        <w:rPr>
          <w:rFonts w:eastAsia="ＭＳ 明朝" w:hint="eastAsia"/>
          <w:lang w:eastAsia="ja-JP"/>
        </w:rPr>
        <w:t>支援に関する経験を学ぶ</w:t>
      </w:r>
    </w:p>
    <w:p w14:paraId="6CC3181E" w14:textId="651335CE" w:rsidR="008B67CC" w:rsidRDefault="008B67CC" w:rsidP="00165746">
      <w:pPr>
        <w:pStyle w:val="SingleTxtG"/>
        <w:rPr>
          <w:rFonts w:eastAsia="ＭＳ 明朝"/>
          <w:lang w:eastAsia="ja-JP"/>
        </w:rPr>
      </w:pPr>
      <w:r>
        <w:rPr>
          <w:rFonts w:eastAsia="ＭＳ 明朝" w:hint="eastAsia"/>
          <w:lang w:eastAsia="ja-JP"/>
        </w:rPr>
        <w:t>・</w:t>
      </w:r>
      <w:r w:rsidRPr="008B67CC">
        <w:rPr>
          <w:rFonts w:eastAsia="ＭＳ 明朝" w:hint="eastAsia"/>
          <w:lang w:eastAsia="ja-JP"/>
        </w:rPr>
        <w:t>セミナー、会議、フォーラム、国際会議、地域会議に出席</w:t>
      </w:r>
      <w:r>
        <w:rPr>
          <w:rFonts w:eastAsia="ＭＳ 明朝" w:hint="eastAsia"/>
          <w:lang w:eastAsia="ja-JP"/>
        </w:rPr>
        <w:t>する</w:t>
      </w:r>
    </w:p>
    <w:p w14:paraId="0DC1C5AF" w14:textId="3D70D85B" w:rsidR="008B67CC" w:rsidRDefault="00596EFE" w:rsidP="00165746">
      <w:pPr>
        <w:pStyle w:val="SingleTxtG"/>
        <w:rPr>
          <w:rFonts w:eastAsia="ＭＳ 明朝"/>
        </w:rPr>
      </w:pPr>
      <w:r w:rsidRPr="00021A98">
        <w:rPr>
          <w:rFonts w:eastAsia="ＭＳ 明朝"/>
        </w:rPr>
        <w:t>205.</w:t>
      </w:r>
      <w:r w:rsidRPr="00021A98">
        <w:rPr>
          <w:rFonts w:eastAsia="ＭＳ 明朝"/>
        </w:rPr>
        <w:tab/>
      </w:r>
      <w:r w:rsidR="005C072D" w:rsidRPr="005C072D">
        <w:rPr>
          <w:rFonts w:eastAsia="ＭＳ 明朝" w:hint="eastAsia"/>
        </w:rPr>
        <w:t>ベトナム政府は、透明性、責任の委譲、関係機関の権利と責任の規制、関係機関間の緊密な連携の確保、関係機関や中央・地方レベルの実施組織の自主性の促進を基本として、外国</w:t>
      </w:r>
      <w:r w:rsidR="005C072D">
        <w:rPr>
          <w:rFonts w:eastAsia="ＭＳ 明朝" w:hint="eastAsia"/>
          <w:lang w:eastAsia="ja-JP"/>
        </w:rPr>
        <w:t>の民間からの</w:t>
      </w:r>
      <w:r w:rsidR="005C072D" w:rsidRPr="005C072D">
        <w:rPr>
          <w:rFonts w:eastAsia="ＭＳ 明朝" w:hint="eastAsia"/>
        </w:rPr>
        <w:t>援助</w:t>
      </w:r>
      <w:r w:rsidR="005C072D">
        <w:rPr>
          <w:rFonts w:eastAsia="ＭＳ 明朝" w:hint="eastAsia"/>
          <w:lang w:eastAsia="ja-JP"/>
        </w:rPr>
        <w:t>に対する</w:t>
      </w:r>
      <w:r w:rsidR="005C072D" w:rsidRPr="005C072D">
        <w:rPr>
          <w:rFonts w:eastAsia="ＭＳ 明朝" w:hint="eastAsia"/>
        </w:rPr>
        <w:t>国家管理</w:t>
      </w:r>
      <w:r w:rsidR="005C072D">
        <w:rPr>
          <w:rFonts w:eastAsia="ＭＳ 明朝" w:hint="eastAsia"/>
          <w:lang w:eastAsia="ja-JP"/>
        </w:rPr>
        <w:t>を確実に行う</w:t>
      </w:r>
      <w:r w:rsidR="005C072D" w:rsidRPr="005C072D">
        <w:rPr>
          <w:rFonts w:eastAsia="ＭＳ 明朝" w:hint="eastAsia"/>
        </w:rPr>
        <w:t>。</w:t>
      </w:r>
    </w:p>
    <w:p w14:paraId="542CB6E5" w14:textId="63B7456C" w:rsidR="005C072D" w:rsidRDefault="00596EFE" w:rsidP="00165746">
      <w:pPr>
        <w:pStyle w:val="SingleTxtG"/>
        <w:rPr>
          <w:rFonts w:eastAsia="ＭＳ 明朝"/>
        </w:rPr>
      </w:pPr>
      <w:r w:rsidRPr="00021A98">
        <w:rPr>
          <w:rFonts w:eastAsia="ＭＳ 明朝"/>
        </w:rPr>
        <w:t>206.</w:t>
      </w:r>
      <w:r w:rsidRPr="00021A98">
        <w:rPr>
          <w:rFonts w:eastAsia="ＭＳ 明朝"/>
        </w:rPr>
        <w:tab/>
      </w:r>
      <w:r w:rsidR="00F64563" w:rsidRPr="00F64563">
        <w:rPr>
          <w:rFonts w:eastAsia="ＭＳ 明朝" w:hint="eastAsia"/>
        </w:rPr>
        <w:t>外国の</w:t>
      </w:r>
      <w:r w:rsidR="00F64563">
        <w:rPr>
          <w:rFonts w:eastAsia="ＭＳ 明朝" w:hint="eastAsia"/>
          <w:lang w:eastAsia="ja-JP"/>
        </w:rPr>
        <w:t>民間からの</w:t>
      </w:r>
      <w:r w:rsidR="00F64563" w:rsidRPr="00F64563">
        <w:rPr>
          <w:rFonts w:eastAsia="ＭＳ 明朝" w:hint="eastAsia"/>
        </w:rPr>
        <w:t>援助は、</w:t>
      </w:r>
      <w:r w:rsidR="0060641D" w:rsidRPr="00FE12D0">
        <w:rPr>
          <w:rFonts w:eastAsia="ＭＳ 明朝" w:hint="eastAsia"/>
        </w:rPr>
        <w:t>ベトナムの法律および援助提供者との約束に従わなければならない。援助提供者</w:t>
      </w:r>
      <w:r w:rsidR="00F64563" w:rsidRPr="00FE12D0">
        <w:rPr>
          <w:rFonts w:eastAsia="ＭＳ 明朝" w:hint="eastAsia"/>
        </w:rPr>
        <w:t>の規定がベトナムの法律に準拠していない場合は、ベトナムの法律</w:t>
      </w:r>
      <w:r w:rsidR="0060641D" w:rsidRPr="00FE12D0">
        <w:rPr>
          <w:rFonts w:eastAsia="ＭＳ 明朝" w:hint="eastAsia"/>
          <w:lang w:eastAsia="ja-JP"/>
        </w:rPr>
        <w:t>が</w:t>
      </w:r>
      <w:r w:rsidR="00F64563" w:rsidRPr="00FE12D0">
        <w:rPr>
          <w:rFonts w:eastAsia="ＭＳ 明朝" w:hint="eastAsia"/>
        </w:rPr>
        <w:t>適用される</w:t>
      </w:r>
      <w:r w:rsidR="0060641D" w:rsidRPr="00FE12D0">
        <w:rPr>
          <w:rFonts w:eastAsia="ＭＳ 明朝" w:hint="eastAsia"/>
          <w:lang w:eastAsia="ja-JP"/>
        </w:rPr>
        <w:t>ものとする</w:t>
      </w:r>
      <w:r w:rsidR="00F64563" w:rsidRPr="00FE12D0">
        <w:rPr>
          <w:rFonts w:eastAsia="ＭＳ 明朝" w:hint="eastAsia"/>
        </w:rPr>
        <w:t>。</w:t>
      </w:r>
    </w:p>
    <w:p w14:paraId="1A6CD1D3" w14:textId="0F85F65C" w:rsidR="0060641D" w:rsidRDefault="00596EFE" w:rsidP="00165746">
      <w:pPr>
        <w:pStyle w:val="SingleTxtG"/>
        <w:rPr>
          <w:rFonts w:eastAsia="ＭＳ 明朝"/>
        </w:rPr>
      </w:pPr>
      <w:r w:rsidRPr="00021A98">
        <w:rPr>
          <w:rFonts w:eastAsia="ＭＳ 明朝"/>
        </w:rPr>
        <w:t>207.</w:t>
      </w:r>
      <w:r w:rsidRPr="00021A98">
        <w:rPr>
          <w:rFonts w:eastAsia="ＭＳ 明朝"/>
        </w:rPr>
        <w:tab/>
      </w:r>
      <w:r w:rsidR="0060641D">
        <w:rPr>
          <w:rFonts w:eastAsia="ＭＳ 明朝" w:hint="eastAsia"/>
          <w:lang w:eastAsia="ja-JP"/>
        </w:rPr>
        <w:t>障害のある</w:t>
      </w:r>
      <w:r w:rsidR="0060641D" w:rsidRPr="0060641D">
        <w:rPr>
          <w:rFonts w:eastAsia="ＭＳ 明朝" w:hint="eastAsia"/>
        </w:rPr>
        <w:t>ベトナム人は、対外援助プロジェクト</w:t>
      </w:r>
      <w:r w:rsidR="0060641D">
        <w:rPr>
          <w:rFonts w:eastAsia="ＭＳ 明朝" w:hint="eastAsia"/>
          <w:lang w:eastAsia="ja-JP"/>
        </w:rPr>
        <w:t>も</w:t>
      </w:r>
      <w:r w:rsidR="0060641D" w:rsidRPr="0060641D">
        <w:rPr>
          <w:rFonts w:eastAsia="ＭＳ 明朝" w:hint="eastAsia"/>
        </w:rPr>
        <w:t>含</w:t>
      </w:r>
      <w:r w:rsidR="0060641D">
        <w:rPr>
          <w:rFonts w:eastAsia="ＭＳ 明朝" w:hint="eastAsia"/>
          <w:lang w:eastAsia="ja-JP"/>
        </w:rPr>
        <w:t>めて、</w:t>
      </w:r>
      <w:r w:rsidR="0060641D" w:rsidRPr="0060641D">
        <w:rPr>
          <w:rFonts w:eastAsia="ＭＳ 明朝" w:hint="eastAsia"/>
        </w:rPr>
        <w:t>障害者支援プログラムやプロジェクトの</w:t>
      </w:r>
      <w:r w:rsidR="0060641D">
        <w:rPr>
          <w:rFonts w:eastAsia="ＭＳ 明朝" w:hint="eastAsia"/>
          <w:lang w:eastAsia="ja-JP"/>
        </w:rPr>
        <w:t>策定</w:t>
      </w:r>
      <w:r w:rsidR="0060641D" w:rsidRPr="0060641D">
        <w:rPr>
          <w:rFonts w:eastAsia="ＭＳ 明朝" w:hint="eastAsia"/>
        </w:rPr>
        <w:t>、実施、評価に参加し、意見を提供する権利を</w:t>
      </w:r>
      <w:r w:rsidR="0060641D">
        <w:rPr>
          <w:rFonts w:eastAsia="ＭＳ 明朝" w:hint="eastAsia"/>
          <w:lang w:eastAsia="ja-JP"/>
        </w:rPr>
        <w:t>持つ</w:t>
      </w:r>
      <w:r w:rsidR="0060641D" w:rsidRPr="0060641D">
        <w:rPr>
          <w:rFonts w:eastAsia="ＭＳ 明朝" w:hint="eastAsia"/>
        </w:rPr>
        <w:t>。ベトナムのすべての障害者支援プログラムやプロジェクトには、</w:t>
      </w:r>
      <w:r w:rsidR="0060641D">
        <w:rPr>
          <w:rFonts w:eastAsia="ＭＳ 明朝" w:hint="eastAsia"/>
          <w:lang w:eastAsia="ja-JP"/>
        </w:rPr>
        <w:t>障害のある人</w:t>
      </w:r>
      <w:r w:rsidR="0060641D" w:rsidRPr="0060641D">
        <w:rPr>
          <w:rFonts w:eastAsia="ＭＳ 明朝" w:hint="eastAsia"/>
        </w:rPr>
        <w:t>が参加している。</w:t>
      </w:r>
    </w:p>
    <w:p w14:paraId="041900AE" w14:textId="03322C55" w:rsidR="0060641D" w:rsidRDefault="00596EFE" w:rsidP="00165746">
      <w:pPr>
        <w:pStyle w:val="SingleTxtG"/>
        <w:rPr>
          <w:rFonts w:eastAsia="ＭＳ 明朝"/>
        </w:rPr>
      </w:pPr>
      <w:r w:rsidRPr="00021A98">
        <w:rPr>
          <w:rFonts w:eastAsia="ＭＳ 明朝"/>
        </w:rPr>
        <w:lastRenderedPageBreak/>
        <w:t>208.</w:t>
      </w:r>
      <w:r w:rsidRPr="00021A98">
        <w:rPr>
          <w:rFonts w:eastAsia="ＭＳ 明朝"/>
        </w:rPr>
        <w:tab/>
      </w:r>
      <w:r w:rsidR="0060641D" w:rsidRPr="0060641D">
        <w:rPr>
          <w:rFonts w:eastAsia="ＭＳ 明朝" w:hint="eastAsia"/>
        </w:rPr>
        <w:t>多くの国際機関や</w:t>
      </w:r>
      <w:r w:rsidR="0060641D" w:rsidRPr="0060641D">
        <w:rPr>
          <w:rFonts w:eastAsia="ＭＳ 明朝" w:hint="eastAsia"/>
        </w:rPr>
        <w:t>NGO</w:t>
      </w:r>
      <w:r w:rsidR="0060641D" w:rsidRPr="0060641D">
        <w:rPr>
          <w:rFonts w:eastAsia="ＭＳ 明朝" w:hint="eastAsia"/>
        </w:rPr>
        <w:t>が各省庁や地方当局と協力し、</w:t>
      </w:r>
      <w:r w:rsidR="0060641D">
        <w:rPr>
          <w:rFonts w:eastAsia="ＭＳ 明朝" w:hint="eastAsia"/>
          <w:lang w:eastAsia="ja-JP"/>
        </w:rPr>
        <w:t>障害のある</w:t>
      </w:r>
      <w:r w:rsidR="0060641D" w:rsidRPr="0060641D">
        <w:rPr>
          <w:rFonts w:eastAsia="ＭＳ 明朝" w:hint="eastAsia"/>
        </w:rPr>
        <w:t>ベトナム人の権利の実現を推進している。米国国際開発庁（</w:t>
      </w:r>
      <w:r w:rsidR="0060641D" w:rsidRPr="0060641D">
        <w:rPr>
          <w:rFonts w:eastAsia="ＭＳ 明朝" w:hint="eastAsia"/>
        </w:rPr>
        <w:t>USAID</w:t>
      </w:r>
      <w:r w:rsidR="0060641D" w:rsidRPr="0060641D">
        <w:rPr>
          <w:rFonts w:eastAsia="ＭＳ 明朝" w:hint="eastAsia"/>
        </w:rPr>
        <w:t>）、国連児童基金（</w:t>
      </w:r>
      <w:r w:rsidR="0060641D" w:rsidRPr="0060641D">
        <w:rPr>
          <w:rFonts w:eastAsia="ＭＳ 明朝" w:hint="eastAsia"/>
        </w:rPr>
        <w:t>UNICEF</w:t>
      </w:r>
      <w:r w:rsidR="0060641D" w:rsidRPr="0060641D">
        <w:rPr>
          <w:rFonts w:eastAsia="ＭＳ 明朝" w:hint="eastAsia"/>
        </w:rPr>
        <w:t>）、ベトナム障害者支援（</w:t>
      </w:r>
      <w:r w:rsidR="0060641D" w:rsidRPr="0060641D">
        <w:rPr>
          <w:rFonts w:eastAsia="ＭＳ 明朝" w:hint="eastAsia"/>
        </w:rPr>
        <w:t>VNAH</w:t>
      </w:r>
      <w:r w:rsidR="0060641D" w:rsidRPr="0060641D">
        <w:rPr>
          <w:rFonts w:eastAsia="ＭＳ 明朝" w:hint="eastAsia"/>
        </w:rPr>
        <w:t>）、</w:t>
      </w:r>
      <w:r w:rsidR="0060641D" w:rsidRPr="0060641D">
        <w:rPr>
          <w:rFonts w:eastAsia="ＭＳ 明朝" w:hint="eastAsia"/>
        </w:rPr>
        <w:t>HI</w:t>
      </w:r>
      <w:r w:rsidR="0060641D" w:rsidRPr="0060641D">
        <w:rPr>
          <w:rFonts w:eastAsia="ＭＳ 明朝" w:hint="eastAsia"/>
        </w:rPr>
        <w:t>、</w:t>
      </w:r>
      <w:r w:rsidR="0060641D" w:rsidRPr="0060641D">
        <w:rPr>
          <w:rFonts w:eastAsia="ＭＳ 明朝" w:hint="eastAsia"/>
        </w:rPr>
        <w:t>IC</w:t>
      </w:r>
      <w:r w:rsidR="0060641D" w:rsidRPr="0060641D">
        <w:rPr>
          <w:rFonts w:eastAsia="ＭＳ 明朝" w:hint="eastAsia"/>
        </w:rPr>
        <w:t>、カリタスドイツ、韓国リハビリテーション協会、</w:t>
      </w:r>
      <w:r w:rsidR="0060641D" w:rsidRPr="0060641D">
        <w:rPr>
          <w:rFonts w:eastAsia="ＭＳ 明朝" w:hint="eastAsia"/>
        </w:rPr>
        <w:t>CRS</w:t>
      </w:r>
      <w:r w:rsidR="0060641D" w:rsidRPr="0060641D">
        <w:rPr>
          <w:rFonts w:eastAsia="ＭＳ 明朝" w:hint="eastAsia"/>
        </w:rPr>
        <w:t>、</w:t>
      </w:r>
      <w:r w:rsidR="0060641D" w:rsidRPr="0060641D">
        <w:rPr>
          <w:rFonts w:eastAsia="ＭＳ 明朝" w:hint="eastAsia"/>
        </w:rPr>
        <w:t>MCNV</w:t>
      </w:r>
      <w:r w:rsidR="0060641D" w:rsidRPr="0060641D">
        <w:rPr>
          <w:rFonts w:eastAsia="ＭＳ 明朝" w:hint="eastAsia"/>
        </w:rPr>
        <w:t>、</w:t>
      </w:r>
      <w:r w:rsidR="0060641D" w:rsidRPr="0060641D">
        <w:rPr>
          <w:rFonts w:eastAsia="ＭＳ 明朝" w:hint="eastAsia"/>
        </w:rPr>
        <w:t>CBM</w:t>
      </w:r>
      <w:r w:rsidR="0060641D" w:rsidRPr="0060641D">
        <w:rPr>
          <w:rFonts w:eastAsia="ＭＳ 明朝" w:hint="eastAsia"/>
        </w:rPr>
        <w:t>などの組織が、ベトナムの障害者支援に効果的に取り組んできた。</w:t>
      </w:r>
      <w:r w:rsidR="00FE6145">
        <w:rPr>
          <w:rFonts w:eastAsia="ＭＳ 明朝" w:hint="eastAsia"/>
          <w:lang w:eastAsia="ja-JP"/>
        </w:rPr>
        <w:t>その</w:t>
      </w:r>
      <w:r w:rsidR="00FE6145" w:rsidRPr="00FE6145">
        <w:rPr>
          <w:rFonts w:eastAsia="ＭＳ 明朝" w:hint="eastAsia"/>
        </w:rPr>
        <w:t>支援活動は、技術支援から政策立案、現地パートナーの能力開発、</w:t>
      </w:r>
      <w:r w:rsidR="00FE6145">
        <w:rPr>
          <w:rFonts w:eastAsia="ＭＳ 明朝" w:hint="eastAsia"/>
          <w:lang w:eastAsia="ja-JP"/>
        </w:rPr>
        <w:t>障害のある人</w:t>
      </w:r>
      <w:r w:rsidR="00FE6145" w:rsidRPr="00FE6145">
        <w:rPr>
          <w:rFonts w:eastAsia="ＭＳ 明朝" w:hint="eastAsia"/>
        </w:rPr>
        <w:t>への直接支援まで多岐にわたる。また、多くのプロジェクトが、地方における障害者団体（</w:t>
      </w:r>
      <w:r w:rsidR="00FE6145" w:rsidRPr="00FE6145">
        <w:rPr>
          <w:rFonts w:eastAsia="ＭＳ 明朝" w:hint="eastAsia"/>
        </w:rPr>
        <w:t>DPO</w:t>
      </w:r>
      <w:r w:rsidR="00FE6145" w:rsidRPr="00FE6145">
        <w:rPr>
          <w:rFonts w:eastAsia="ＭＳ 明朝" w:hint="eastAsia"/>
        </w:rPr>
        <w:t>）の設立と能力開発を支援している。米国は現在、</w:t>
      </w:r>
      <w:r w:rsidR="00FE6145">
        <w:rPr>
          <w:rFonts w:eastAsia="ＭＳ 明朝" w:hint="eastAsia"/>
          <w:lang w:eastAsia="ja-JP"/>
        </w:rPr>
        <w:t>障害の</w:t>
      </w:r>
      <w:r w:rsidR="00FE6145" w:rsidRPr="00FE6145">
        <w:rPr>
          <w:rFonts w:eastAsia="ＭＳ 明朝" w:hint="eastAsia"/>
        </w:rPr>
        <w:t>分野で最大の援助国である。</w:t>
      </w:r>
      <w:r w:rsidR="00FE6145" w:rsidRPr="00FE6145">
        <w:rPr>
          <w:rFonts w:eastAsia="ＭＳ 明朝" w:hint="eastAsia"/>
        </w:rPr>
        <w:t>2015</w:t>
      </w:r>
      <w:r w:rsidR="00FE6145" w:rsidRPr="00FE6145">
        <w:rPr>
          <w:rFonts w:eastAsia="ＭＳ 明朝" w:hint="eastAsia"/>
        </w:rPr>
        <w:t>年から</w:t>
      </w:r>
      <w:r w:rsidR="00FE6145" w:rsidRPr="00FE6145">
        <w:rPr>
          <w:rFonts w:eastAsia="ＭＳ 明朝" w:hint="eastAsia"/>
        </w:rPr>
        <w:t>2020</w:t>
      </w:r>
      <w:r w:rsidR="00FE6145" w:rsidRPr="00FE6145">
        <w:rPr>
          <w:rFonts w:eastAsia="ＭＳ 明朝" w:hint="eastAsia"/>
        </w:rPr>
        <w:t>年にかけて、米国国際開発庁（</w:t>
      </w:r>
      <w:r w:rsidR="00FE6145" w:rsidRPr="00FE6145">
        <w:rPr>
          <w:rFonts w:eastAsia="ＭＳ 明朝" w:hint="eastAsia"/>
        </w:rPr>
        <w:t>USAID</w:t>
      </w:r>
      <w:r w:rsidR="00FE6145" w:rsidRPr="00FE6145">
        <w:rPr>
          <w:rFonts w:eastAsia="ＭＳ 明朝" w:hint="eastAsia"/>
        </w:rPr>
        <w:t>）は、ベトナムが「</w:t>
      </w:r>
      <w:r w:rsidR="00FE6145">
        <w:rPr>
          <w:rFonts w:eastAsia="ＭＳ 明朝" w:hint="eastAsia"/>
          <w:lang w:eastAsia="ja-JP"/>
        </w:rPr>
        <w:t>障害のある</w:t>
      </w:r>
      <w:r w:rsidR="00FE6145" w:rsidRPr="00FE6145">
        <w:rPr>
          <w:rFonts w:eastAsia="ＭＳ 明朝" w:hint="eastAsia"/>
        </w:rPr>
        <w:t>ベトナム人の権利促進」プロジェクトを実施することを支援し、</w:t>
      </w:r>
      <w:r w:rsidR="00FE6145" w:rsidRPr="00FE6145">
        <w:rPr>
          <w:rFonts w:eastAsia="ＭＳ 明朝" w:hint="eastAsia"/>
        </w:rPr>
        <w:t>2100</w:t>
      </w:r>
      <w:r w:rsidR="00FE6145" w:rsidRPr="00FE6145">
        <w:rPr>
          <w:rFonts w:eastAsia="ＭＳ 明朝" w:hint="eastAsia"/>
        </w:rPr>
        <w:t>万米ドルの資金を提供している。このプロジェクトは</w:t>
      </w:r>
      <w:r w:rsidR="00FE6145" w:rsidRPr="00FE6145">
        <w:rPr>
          <w:rFonts w:eastAsia="ＭＳ 明朝" w:hint="eastAsia"/>
        </w:rPr>
        <w:t>6</w:t>
      </w:r>
      <w:r w:rsidR="00FE6145" w:rsidRPr="00FE6145">
        <w:rPr>
          <w:rFonts w:eastAsia="ＭＳ 明朝" w:hint="eastAsia"/>
        </w:rPr>
        <w:t>つの</w:t>
      </w:r>
      <w:r w:rsidR="00FE6145">
        <w:rPr>
          <w:rFonts w:eastAsia="ＭＳ 明朝" w:hint="eastAsia"/>
          <w:lang w:eastAsia="ja-JP"/>
        </w:rPr>
        <w:t>省（</w:t>
      </w:r>
      <w:r w:rsidR="00FE6145" w:rsidRPr="00FE6145">
        <w:rPr>
          <w:rFonts w:eastAsia="ＭＳ 明朝"/>
          <w:lang w:eastAsia="ja-JP"/>
        </w:rPr>
        <w:t>province</w:t>
      </w:r>
      <w:r w:rsidR="00FE6145">
        <w:rPr>
          <w:rFonts w:eastAsia="ＭＳ 明朝" w:hint="eastAsia"/>
          <w:lang w:eastAsia="ja-JP"/>
        </w:rPr>
        <w:t>）</w:t>
      </w:r>
      <w:r w:rsidR="00FE6145" w:rsidRPr="00FE6145">
        <w:rPr>
          <w:rFonts w:eastAsia="ＭＳ 明朝" w:hint="eastAsia"/>
        </w:rPr>
        <w:t>を対象としており、</w:t>
      </w:r>
      <w:r w:rsidR="00FE6145">
        <w:rPr>
          <w:rFonts w:eastAsia="ＭＳ 明朝" w:hint="eastAsia"/>
          <w:lang w:eastAsia="ja-JP"/>
        </w:rPr>
        <w:t>障害のある人</w:t>
      </w:r>
      <w:r w:rsidR="00FE6145" w:rsidRPr="00FE6145">
        <w:rPr>
          <w:rFonts w:eastAsia="ＭＳ 明朝" w:hint="eastAsia"/>
        </w:rPr>
        <w:t>への直接支援、リハビリテーション提供能力の強化、政策による権利擁護</w:t>
      </w:r>
      <w:r w:rsidR="00FE6145">
        <w:rPr>
          <w:rFonts w:eastAsia="ＭＳ 明朝" w:hint="eastAsia"/>
          <w:lang w:eastAsia="ja-JP"/>
        </w:rPr>
        <w:t>（</w:t>
      </w:r>
      <w:r w:rsidR="00FE6145" w:rsidRPr="00FE6145">
        <w:rPr>
          <w:rFonts w:eastAsia="ＭＳ 明朝"/>
          <w:lang w:eastAsia="ja-JP"/>
        </w:rPr>
        <w:t>policy advocacy</w:t>
      </w:r>
      <w:r w:rsidR="00FE6145">
        <w:rPr>
          <w:rFonts w:eastAsia="ＭＳ 明朝" w:hint="eastAsia"/>
          <w:lang w:eastAsia="ja-JP"/>
        </w:rPr>
        <w:t>）</w:t>
      </w:r>
      <w:r w:rsidR="00FE6145" w:rsidRPr="00FE6145">
        <w:rPr>
          <w:rFonts w:eastAsia="ＭＳ 明朝" w:hint="eastAsia"/>
        </w:rPr>
        <w:t>の</w:t>
      </w:r>
      <w:r w:rsidR="00FE6145" w:rsidRPr="00FE6145">
        <w:rPr>
          <w:rFonts w:eastAsia="ＭＳ 明朝" w:hint="eastAsia"/>
        </w:rPr>
        <w:t>3</w:t>
      </w:r>
      <w:r w:rsidR="00FE6145" w:rsidRPr="00FE6145">
        <w:rPr>
          <w:rFonts w:eastAsia="ＭＳ 明朝" w:hint="eastAsia"/>
        </w:rPr>
        <w:t>つの主要コンポーネントで構成されている。このプロジェクトは、</w:t>
      </w:r>
      <w:r w:rsidR="00E35F94">
        <w:rPr>
          <w:rFonts w:eastAsia="ＭＳ 明朝" w:hint="eastAsia"/>
          <w:lang w:eastAsia="ja-JP"/>
        </w:rPr>
        <w:t>障害のある人</w:t>
      </w:r>
      <w:r w:rsidR="00FE6145" w:rsidRPr="00FE6145">
        <w:rPr>
          <w:rFonts w:eastAsia="ＭＳ 明朝" w:hint="eastAsia"/>
        </w:rPr>
        <w:t>の生活の質を向上させるプラスの効果をもたらしている。</w:t>
      </w:r>
    </w:p>
    <w:p w14:paraId="3C07C57D" w14:textId="77777777" w:rsidR="00BA27BA" w:rsidRPr="000F10D4" w:rsidRDefault="00BA27BA" w:rsidP="00165746">
      <w:pPr>
        <w:pStyle w:val="SingleTxtG"/>
        <w:rPr>
          <w:rFonts w:eastAsia="ＭＳ 明朝"/>
          <w:lang w:eastAsia="ja-JP"/>
        </w:rPr>
      </w:pPr>
      <w:r w:rsidRPr="000F10D4">
        <w:rPr>
          <w:rFonts w:eastAsia="ＭＳ 明朝" w:hint="eastAsia"/>
          <w:lang w:eastAsia="ja-JP"/>
        </w:rPr>
        <w:t>訳注</w:t>
      </w:r>
    </w:p>
    <w:p w14:paraId="4681895A" w14:textId="5D19A625" w:rsidR="00E35F94" w:rsidRPr="000F10D4" w:rsidRDefault="00E35F94" w:rsidP="00165746">
      <w:pPr>
        <w:pStyle w:val="SingleTxtG"/>
        <w:rPr>
          <w:rFonts w:eastAsia="ＭＳ 明朝"/>
          <w:lang w:eastAsia="ja-JP"/>
        </w:rPr>
      </w:pPr>
      <w:r w:rsidRPr="000F10D4">
        <w:rPr>
          <w:rFonts w:eastAsia="ＭＳ 明朝" w:hint="eastAsia"/>
          <w:lang w:eastAsia="ja-JP"/>
        </w:rPr>
        <w:t>上記の組織などのフルネームは以下のとおりである。</w:t>
      </w:r>
    </w:p>
    <w:p w14:paraId="70FA65D6" w14:textId="364C42CC"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米国国際開発庁（</w:t>
      </w:r>
      <w:r w:rsidR="00E35F94" w:rsidRPr="000F10D4">
        <w:rPr>
          <w:rFonts w:eastAsia="ＭＳ 明朝" w:hint="eastAsia"/>
        </w:rPr>
        <w:t>USAID</w:t>
      </w:r>
      <w:r w:rsidR="00E35F94" w:rsidRPr="000F10D4">
        <w:rPr>
          <w:rFonts w:eastAsia="ＭＳ 明朝" w:hint="eastAsia"/>
          <w:lang w:eastAsia="ja-JP"/>
        </w:rPr>
        <w:t xml:space="preserve">: </w:t>
      </w:r>
      <w:r w:rsidR="00E35F94" w:rsidRPr="000F10D4">
        <w:rPr>
          <w:rFonts w:eastAsia="ＭＳ 明朝"/>
          <w:lang w:eastAsia="ja-JP"/>
        </w:rPr>
        <w:t>United States Agency for International Development</w:t>
      </w:r>
      <w:r w:rsidR="00E35F94" w:rsidRPr="000F10D4">
        <w:rPr>
          <w:rFonts w:eastAsia="ＭＳ 明朝" w:hint="eastAsia"/>
        </w:rPr>
        <w:t>）</w:t>
      </w:r>
    </w:p>
    <w:p w14:paraId="585E4066" w14:textId="07C2D938"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国連児童基金（</w:t>
      </w:r>
      <w:r w:rsidR="00E35F94" w:rsidRPr="000F10D4">
        <w:rPr>
          <w:rFonts w:eastAsia="ＭＳ 明朝" w:hint="eastAsia"/>
        </w:rPr>
        <w:t>UNICEF</w:t>
      </w:r>
      <w:r w:rsidR="00E35F94" w:rsidRPr="000F10D4">
        <w:rPr>
          <w:rFonts w:eastAsia="ＭＳ 明朝" w:hint="eastAsia"/>
          <w:lang w:eastAsia="ja-JP"/>
        </w:rPr>
        <w:t xml:space="preserve">: </w:t>
      </w:r>
      <w:r w:rsidR="00E35F94" w:rsidRPr="000F10D4">
        <w:rPr>
          <w:rFonts w:eastAsia="ＭＳ 明朝"/>
          <w:lang w:eastAsia="ja-JP"/>
        </w:rPr>
        <w:t>United Nations Children's Fu</w:t>
      </w:r>
      <w:r w:rsidR="00FE12D0" w:rsidRPr="000F10D4">
        <w:rPr>
          <w:rFonts w:eastAsia="ＭＳ 明朝" w:hint="eastAsia"/>
          <w:lang w:eastAsia="ja-JP"/>
        </w:rPr>
        <w:t>nd</w:t>
      </w:r>
      <w:r w:rsidR="00FE12D0" w:rsidRPr="000F10D4">
        <w:rPr>
          <w:rFonts w:eastAsia="ＭＳ 明朝" w:hint="eastAsia"/>
          <w:lang w:eastAsia="ja-JP"/>
        </w:rPr>
        <w:t>）</w:t>
      </w:r>
    </w:p>
    <w:p w14:paraId="3ECC3EF0" w14:textId="711AD04A"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ベトナム障害者支援</w:t>
      </w:r>
      <w:r w:rsidR="00FE12D0" w:rsidRPr="000F10D4">
        <w:rPr>
          <w:rFonts w:eastAsia="ＭＳ 明朝" w:hint="eastAsia"/>
          <w:lang w:eastAsia="ja-JP"/>
        </w:rPr>
        <w:t>協会</w:t>
      </w:r>
      <w:r w:rsidR="00E35F94" w:rsidRPr="000F10D4">
        <w:rPr>
          <w:rFonts w:eastAsia="ＭＳ 明朝" w:hint="eastAsia"/>
        </w:rPr>
        <w:t>（</w:t>
      </w:r>
      <w:r w:rsidR="00E35F94" w:rsidRPr="000F10D4">
        <w:rPr>
          <w:rFonts w:eastAsia="ＭＳ 明朝" w:hint="eastAsia"/>
        </w:rPr>
        <w:t>VNAH</w:t>
      </w:r>
      <w:r w:rsidRPr="000F10D4">
        <w:rPr>
          <w:rFonts w:eastAsia="ＭＳ 明朝" w:hint="eastAsia"/>
          <w:lang w:eastAsia="ja-JP"/>
        </w:rPr>
        <w:t xml:space="preserve">: </w:t>
      </w:r>
      <w:r w:rsidRPr="000F10D4">
        <w:rPr>
          <w:rFonts w:eastAsia="ＭＳ 明朝"/>
          <w:lang w:eastAsia="ja-JP"/>
        </w:rPr>
        <w:t>Vietnam Assistance for the Handicapped</w:t>
      </w:r>
      <w:r w:rsidR="00E35F94" w:rsidRPr="000F10D4">
        <w:rPr>
          <w:rFonts w:eastAsia="ＭＳ 明朝" w:hint="eastAsia"/>
        </w:rPr>
        <w:t>）</w:t>
      </w:r>
    </w:p>
    <w:p w14:paraId="781A7F92" w14:textId="1DEE3ED4"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HI</w:t>
      </w:r>
      <w:r w:rsidRPr="000F10D4">
        <w:rPr>
          <w:rFonts w:eastAsia="ＭＳ 明朝" w:hint="eastAsia"/>
          <w:lang w:eastAsia="ja-JP"/>
        </w:rPr>
        <w:t>：</w:t>
      </w:r>
      <w:r w:rsidR="00FE12D0" w:rsidRPr="000F10D4">
        <w:rPr>
          <w:rFonts w:eastAsia="ＭＳ 明朝" w:hint="eastAsia"/>
          <w:lang w:eastAsia="ja-JP"/>
        </w:rPr>
        <w:t>ヒューマニティ＆インクルージョン（</w:t>
      </w:r>
      <w:r w:rsidR="00FE12D0" w:rsidRPr="000F10D4">
        <w:rPr>
          <w:rFonts w:eastAsia="ＭＳ 明朝"/>
          <w:lang w:eastAsia="ja-JP"/>
        </w:rPr>
        <w:t>Humanity &amp; Inclusion</w:t>
      </w:r>
      <w:r w:rsidR="00FE12D0" w:rsidRPr="000F10D4">
        <w:rPr>
          <w:rFonts w:eastAsia="ＭＳ 明朝" w:hint="eastAsia"/>
          <w:lang w:eastAsia="ja-JP"/>
        </w:rPr>
        <w:t>）</w:t>
      </w:r>
    </w:p>
    <w:p w14:paraId="6AC0AA62" w14:textId="62148EF4"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IC</w:t>
      </w:r>
      <w:r w:rsidRPr="000F10D4">
        <w:rPr>
          <w:rFonts w:eastAsia="ＭＳ 明朝" w:hint="eastAsia"/>
          <w:lang w:eastAsia="ja-JP"/>
        </w:rPr>
        <w:t>：</w:t>
      </w:r>
      <w:r w:rsidRPr="000F10D4">
        <w:rPr>
          <w:rFonts w:eastAsia="ＭＳ 明朝" w:hint="eastAsia"/>
          <w:lang w:eastAsia="ja-JP"/>
        </w:rPr>
        <w:t xml:space="preserve"> </w:t>
      </w:r>
      <w:r w:rsidR="00D7093A" w:rsidRPr="000F10D4">
        <w:rPr>
          <w:rFonts w:eastAsia="ＭＳ 明朝" w:hint="eastAsia"/>
          <w:lang w:eastAsia="ja-JP"/>
        </w:rPr>
        <w:t>インタナショナルセンター（</w:t>
      </w:r>
      <w:r w:rsidR="00D7093A" w:rsidRPr="000F10D4">
        <w:rPr>
          <w:rFonts w:eastAsia="ＭＳ 明朝"/>
          <w:lang w:eastAsia="ja-JP"/>
        </w:rPr>
        <w:t>International Center</w:t>
      </w:r>
      <w:r w:rsidR="00D7093A" w:rsidRPr="000F10D4">
        <w:rPr>
          <w:rFonts w:eastAsia="ＭＳ 明朝" w:hint="eastAsia"/>
          <w:lang w:eastAsia="ja-JP"/>
        </w:rPr>
        <w:t>）</w:t>
      </w:r>
    </w:p>
    <w:p w14:paraId="4FB85F92" w14:textId="28AE004E"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カリタスドイツ</w:t>
      </w:r>
      <w:r w:rsidR="00E35F94" w:rsidRPr="000F10D4">
        <w:rPr>
          <w:rFonts w:eastAsia="ＭＳ 明朝" w:hint="eastAsia"/>
          <w:lang w:eastAsia="ja-JP"/>
        </w:rPr>
        <w:t>（</w:t>
      </w:r>
      <w:r w:rsidR="00E35F94" w:rsidRPr="000F10D4">
        <w:rPr>
          <w:rFonts w:eastAsia="ＭＳ 明朝"/>
        </w:rPr>
        <w:t>Caritas Germany</w:t>
      </w:r>
      <w:r w:rsidR="00E35F94" w:rsidRPr="000F10D4">
        <w:rPr>
          <w:rFonts w:eastAsia="ＭＳ 明朝" w:hint="eastAsia"/>
          <w:lang w:eastAsia="ja-JP"/>
        </w:rPr>
        <w:t>）</w:t>
      </w:r>
    </w:p>
    <w:p w14:paraId="16A6F53F" w14:textId="08D6D51D"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韓国リハビリテーション協会</w:t>
      </w:r>
      <w:r w:rsidR="00E27B9D" w:rsidRPr="000F10D4">
        <w:rPr>
          <w:rFonts w:eastAsia="ＭＳ 明朝" w:hint="eastAsia"/>
          <w:lang w:eastAsia="ja-JP"/>
        </w:rPr>
        <w:t>（</w:t>
      </w:r>
      <w:r w:rsidR="00E27B9D" w:rsidRPr="000F10D4">
        <w:rPr>
          <w:rFonts w:eastAsia="ＭＳ 明朝"/>
          <w:lang w:eastAsia="ja-JP"/>
        </w:rPr>
        <w:t>Rehabilitation Association of South Korea</w:t>
      </w:r>
      <w:r w:rsidR="00E27B9D" w:rsidRPr="000F10D4">
        <w:rPr>
          <w:rFonts w:eastAsia="ＭＳ 明朝" w:hint="eastAsia"/>
          <w:lang w:eastAsia="ja-JP"/>
        </w:rPr>
        <w:t>）</w:t>
      </w:r>
    </w:p>
    <w:p w14:paraId="09EFB251" w14:textId="6E02FBA6" w:rsidR="00E35F94" w:rsidRPr="000F10D4" w:rsidRDefault="000D15D8" w:rsidP="00D7093A">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CRS</w:t>
      </w:r>
      <w:r w:rsidR="00045475" w:rsidRPr="000F10D4">
        <w:rPr>
          <w:rFonts w:eastAsia="ＭＳ 明朝" w:hint="eastAsia"/>
          <w:lang w:eastAsia="ja-JP"/>
        </w:rPr>
        <w:t>：</w:t>
      </w:r>
      <w:r w:rsidR="00045475" w:rsidRPr="000F10D4">
        <w:rPr>
          <w:rFonts w:eastAsia="ＭＳ 明朝" w:hint="eastAsia"/>
          <w:lang w:eastAsia="ja-JP"/>
        </w:rPr>
        <w:t xml:space="preserve"> </w:t>
      </w:r>
      <w:r w:rsidR="00D7093A" w:rsidRPr="000F10D4">
        <w:rPr>
          <w:rFonts w:eastAsia="ＭＳ 明朝" w:hint="eastAsia"/>
          <w:lang w:eastAsia="ja-JP"/>
        </w:rPr>
        <w:t>カトリック救援サービス（</w:t>
      </w:r>
      <w:r w:rsidR="00D7093A" w:rsidRPr="000F10D4">
        <w:rPr>
          <w:rFonts w:eastAsia="ＭＳ 明朝"/>
          <w:lang w:eastAsia="ja-JP"/>
        </w:rPr>
        <w:t>Catholic Relief Services</w:t>
      </w:r>
      <w:r w:rsidR="00D7093A" w:rsidRPr="000F10D4">
        <w:rPr>
          <w:rFonts w:eastAsia="ＭＳ 明朝" w:hint="eastAsia"/>
          <w:lang w:eastAsia="ja-JP"/>
        </w:rPr>
        <w:t>）</w:t>
      </w:r>
    </w:p>
    <w:p w14:paraId="6761B84E" w14:textId="11302368" w:rsidR="00E35F94" w:rsidRPr="000F10D4" w:rsidRDefault="000D15D8" w:rsidP="00165746">
      <w:pPr>
        <w:pStyle w:val="SingleTxtG"/>
        <w:rPr>
          <w:rFonts w:eastAsia="ＭＳ 明朝"/>
          <w:lang w:eastAsia="ja-JP"/>
        </w:rPr>
      </w:pPr>
      <w:r w:rsidRPr="000F10D4">
        <w:rPr>
          <w:rFonts w:eastAsia="ＭＳ 明朝" w:hint="eastAsia"/>
          <w:lang w:eastAsia="ja-JP"/>
        </w:rPr>
        <w:t>・</w:t>
      </w:r>
      <w:r w:rsidR="00E35F94" w:rsidRPr="000F10D4">
        <w:rPr>
          <w:rFonts w:eastAsia="ＭＳ 明朝" w:hint="eastAsia"/>
        </w:rPr>
        <w:t>MCNV</w:t>
      </w:r>
      <w:r w:rsidR="00045475" w:rsidRPr="000F10D4">
        <w:rPr>
          <w:rFonts w:eastAsia="ＭＳ 明朝" w:hint="eastAsia"/>
          <w:lang w:eastAsia="ja-JP"/>
        </w:rPr>
        <w:t xml:space="preserve">: </w:t>
      </w:r>
      <w:r w:rsidR="00D7093A" w:rsidRPr="000F10D4">
        <w:rPr>
          <w:rFonts w:eastAsia="ＭＳ 明朝" w:hint="eastAsia"/>
          <w:lang w:eastAsia="ja-JP"/>
        </w:rPr>
        <w:t>オランダ・ベトナム医療委員会（</w:t>
      </w:r>
      <w:r w:rsidR="00045475" w:rsidRPr="000F10D4">
        <w:rPr>
          <w:rFonts w:eastAsia="ＭＳ 明朝"/>
          <w:lang w:eastAsia="ja-JP"/>
        </w:rPr>
        <w:t>Medical Committee Netherlands-Vietnam</w:t>
      </w:r>
      <w:r w:rsidR="00D7093A" w:rsidRPr="000F10D4">
        <w:rPr>
          <w:rFonts w:eastAsia="ＭＳ 明朝" w:hint="eastAsia"/>
          <w:lang w:eastAsia="ja-JP"/>
        </w:rPr>
        <w:t>）</w:t>
      </w:r>
    </w:p>
    <w:p w14:paraId="43A4F922" w14:textId="72B3A737" w:rsidR="00BB6182" w:rsidRPr="000F10D4" w:rsidRDefault="000D15D8" w:rsidP="00165746">
      <w:pPr>
        <w:pStyle w:val="SingleTxtG"/>
        <w:rPr>
          <w:rFonts w:eastAsia="ＭＳ 明朝"/>
        </w:rPr>
      </w:pPr>
      <w:r w:rsidRPr="000F10D4">
        <w:rPr>
          <w:rFonts w:eastAsia="ＭＳ 明朝" w:hint="eastAsia"/>
          <w:lang w:eastAsia="ja-JP"/>
        </w:rPr>
        <w:t>・</w:t>
      </w:r>
      <w:r w:rsidR="00E35F94" w:rsidRPr="000F10D4">
        <w:rPr>
          <w:rFonts w:eastAsia="ＭＳ 明朝" w:hint="eastAsia"/>
        </w:rPr>
        <w:t>CBM</w:t>
      </w:r>
      <w:r w:rsidR="00E61EF6" w:rsidRPr="000F10D4">
        <w:rPr>
          <w:rFonts w:eastAsia="ＭＳ 明朝" w:hint="eastAsia"/>
          <w:lang w:eastAsia="ja-JP"/>
        </w:rPr>
        <w:t>：</w:t>
      </w:r>
      <w:r w:rsidR="00D7093A" w:rsidRPr="000F10D4">
        <w:rPr>
          <w:rFonts w:eastAsia="ＭＳ 明朝" w:hint="eastAsia"/>
          <w:lang w:eastAsia="ja-JP"/>
        </w:rPr>
        <w:t>CBM</w:t>
      </w:r>
      <w:r w:rsidR="00D7093A" w:rsidRPr="000F10D4">
        <w:rPr>
          <w:rFonts w:eastAsia="ＭＳ 明朝" w:hint="eastAsia"/>
          <w:lang w:eastAsia="ja-JP"/>
        </w:rPr>
        <w:t>グローバル障害インクルージョン（</w:t>
      </w:r>
      <w:r w:rsidR="00D7093A" w:rsidRPr="000F10D4">
        <w:rPr>
          <w:rFonts w:eastAsia="ＭＳ 明朝"/>
          <w:lang w:eastAsia="ja-JP"/>
        </w:rPr>
        <w:t>CBM Global Disability Inclusion</w:t>
      </w:r>
      <w:r w:rsidR="00D7093A" w:rsidRPr="000F10D4">
        <w:rPr>
          <w:rFonts w:eastAsia="ＭＳ 明朝" w:hint="eastAsia"/>
          <w:lang w:eastAsia="ja-JP"/>
        </w:rPr>
        <w:t>）</w:t>
      </w:r>
    </w:p>
    <w:p w14:paraId="0C314A7C" w14:textId="77777777" w:rsidR="00E35F94" w:rsidRPr="00021A98" w:rsidRDefault="00E35F94" w:rsidP="00E61EF6">
      <w:pPr>
        <w:pStyle w:val="SingleTxtG"/>
        <w:ind w:left="0"/>
        <w:rPr>
          <w:rFonts w:eastAsia="ＭＳ 明朝"/>
          <w:lang w:eastAsia="ja-JP"/>
        </w:rPr>
      </w:pPr>
    </w:p>
    <w:p w14:paraId="2B3FE513" w14:textId="5F11E014" w:rsidR="00596EFE" w:rsidRPr="00021A98" w:rsidRDefault="00596EFE" w:rsidP="00600107">
      <w:pPr>
        <w:pStyle w:val="H1G"/>
        <w:rPr>
          <w:rFonts w:eastAsia="ＭＳ 明朝"/>
        </w:rPr>
      </w:pPr>
      <w:r w:rsidRPr="00021A98">
        <w:rPr>
          <w:rFonts w:eastAsia="ＭＳ 明朝"/>
        </w:rPr>
        <w:tab/>
      </w:r>
      <w:bookmarkStart w:id="27" w:name="_Toc2699350"/>
      <w:r w:rsidRPr="00021A98">
        <w:rPr>
          <w:rFonts w:eastAsia="ＭＳ 明朝"/>
        </w:rPr>
        <w:t>3.</w:t>
      </w:r>
      <w:r w:rsidRPr="00021A98">
        <w:rPr>
          <w:rFonts w:eastAsia="ＭＳ 明朝"/>
        </w:rPr>
        <w:tab/>
      </w:r>
      <w:bookmarkEnd w:id="27"/>
      <w:r w:rsidR="00BB6182" w:rsidRPr="00BB6182">
        <w:rPr>
          <w:rFonts w:eastAsia="ＭＳ 明朝" w:hint="eastAsia"/>
        </w:rPr>
        <w:t>国内での実施と監視－第</w:t>
      </w:r>
      <w:r w:rsidR="00BB6182" w:rsidRPr="00BB6182">
        <w:rPr>
          <w:rFonts w:eastAsia="ＭＳ 明朝" w:hint="eastAsia"/>
        </w:rPr>
        <w:t>33</w:t>
      </w:r>
      <w:r w:rsidR="00BB6182" w:rsidRPr="00BB6182">
        <w:rPr>
          <w:rFonts w:eastAsia="ＭＳ 明朝" w:hint="eastAsia"/>
        </w:rPr>
        <w:t>条</w:t>
      </w:r>
    </w:p>
    <w:p w14:paraId="7BE05E49" w14:textId="201B29DA" w:rsidR="00E61EF6" w:rsidRPr="00DE513D" w:rsidRDefault="00596EFE" w:rsidP="00165746">
      <w:pPr>
        <w:pStyle w:val="SingleTxtG"/>
        <w:rPr>
          <w:rFonts w:eastAsia="ＭＳ 明朝"/>
          <w:color w:val="00B050"/>
        </w:rPr>
      </w:pPr>
      <w:r w:rsidRPr="00021A98">
        <w:rPr>
          <w:rFonts w:eastAsia="ＭＳ 明朝"/>
        </w:rPr>
        <w:t>209.</w:t>
      </w:r>
      <w:r w:rsidRPr="00021A98">
        <w:rPr>
          <w:rFonts w:eastAsia="ＭＳ 明朝"/>
        </w:rPr>
        <w:tab/>
      </w:r>
      <w:r w:rsidR="009F2A45" w:rsidRPr="009F2A45">
        <w:rPr>
          <w:rFonts w:eastAsia="ＭＳ 明朝" w:hint="eastAsia"/>
        </w:rPr>
        <w:t>CRPD</w:t>
      </w:r>
      <w:r w:rsidR="009F2A45" w:rsidRPr="009F2A45">
        <w:rPr>
          <w:rFonts w:eastAsia="ＭＳ 明朝" w:hint="eastAsia"/>
        </w:rPr>
        <w:t>の第</w:t>
      </w:r>
      <w:r w:rsidR="009F2A45" w:rsidRPr="009F2A45">
        <w:rPr>
          <w:rFonts w:eastAsia="ＭＳ 明朝" w:hint="eastAsia"/>
        </w:rPr>
        <w:t>33</w:t>
      </w:r>
      <w:r w:rsidR="009F2A45" w:rsidRPr="009F2A45">
        <w:rPr>
          <w:rFonts w:eastAsia="ＭＳ 明朝" w:hint="eastAsia"/>
        </w:rPr>
        <w:t>条に規定されているように、ベトナムは</w:t>
      </w:r>
      <w:r w:rsidR="009F2A45" w:rsidRPr="009F2A45">
        <w:rPr>
          <w:rFonts w:eastAsia="ＭＳ 明朝" w:hint="eastAsia"/>
        </w:rPr>
        <w:t>2015</w:t>
      </w:r>
      <w:r w:rsidR="009F2A45" w:rsidRPr="009F2A45">
        <w:rPr>
          <w:rFonts w:eastAsia="ＭＳ 明朝" w:hint="eastAsia"/>
        </w:rPr>
        <w:t>年、</w:t>
      </w:r>
      <w:r w:rsidR="009F2A45" w:rsidRPr="009F2A45">
        <w:rPr>
          <w:rFonts w:eastAsia="ＭＳ 明朝" w:hint="eastAsia"/>
        </w:rPr>
        <w:t>CRPD</w:t>
      </w:r>
      <w:r w:rsidR="009F2A45" w:rsidRPr="009F2A45">
        <w:rPr>
          <w:rFonts w:eastAsia="ＭＳ 明朝" w:hint="eastAsia"/>
        </w:rPr>
        <w:t>の調整、施行、</w:t>
      </w:r>
      <w:r w:rsidR="009F2A45">
        <w:rPr>
          <w:rFonts w:eastAsia="ＭＳ 明朝" w:hint="eastAsia"/>
          <w:lang w:eastAsia="ja-JP"/>
        </w:rPr>
        <w:t>モニタリング</w:t>
      </w:r>
      <w:r w:rsidR="009F2A45" w:rsidRPr="009F2A45">
        <w:rPr>
          <w:rFonts w:eastAsia="ＭＳ 明朝" w:hint="eastAsia"/>
        </w:rPr>
        <w:t>を担当する国家機関である</w:t>
      </w:r>
      <w:r w:rsidR="009F2A45" w:rsidRPr="00021A98">
        <w:rPr>
          <w:rFonts w:eastAsia="ＭＳ 明朝"/>
          <w:lang w:eastAsia="ja-JP"/>
        </w:rPr>
        <w:t>ベトナム国家</w:t>
      </w:r>
      <w:r w:rsidR="009F2A45" w:rsidRPr="00021A98">
        <w:rPr>
          <w:rFonts w:eastAsia="ＭＳ 明朝"/>
        </w:rPr>
        <w:t>障害者委員会</w:t>
      </w:r>
      <w:r w:rsidR="009F2A45" w:rsidRPr="00021A98">
        <w:rPr>
          <w:rFonts w:eastAsia="ＭＳ 明朝"/>
          <w:lang w:eastAsia="ja-JP"/>
        </w:rPr>
        <w:t>（</w:t>
      </w:r>
      <w:r w:rsidR="009F2A45" w:rsidRPr="00021A98">
        <w:rPr>
          <w:rFonts w:eastAsia="ＭＳ 明朝"/>
        </w:rPr>
        <w:t>Viet Nam National Committee on Disability</w:t>
      </w:r>
      <w:r w:rsidR="009F2A45" w:rsidRPr="00021A98">
        <w:rPr>
          <w:rFonts w:eastAsia="ＭＳ 明朝"/>
          <w:lang w:eastAsia="ja-JP"/>
        </w:rPr>
        <w:t>）</w:t>
      </w:r>
      <w:r w:rsidR="009F2A45" w:rsidRPr="009F2A45">
        <w:rPr>
          <w:rFonts w:eastAsia="ＭＳ 明朝" w:hint="eastAsia"/>
        </w:rPr>
        <w:t>を設立した。委員会は、首相</w:t>
      </w:r>
      <w:r w:rsidR="009F2A45">
        <w:rPr>
          <w:rFonts w:eastAsia="ＭＳ 明朝" w:hint="eastAsia"/>
          <w:lang w:eastAsia="ja-JP"/>
        </w:rPr>
        <w:t>が</w:t>
      </w:r>
      <w:r w:rsidR="009F2A45" w:rsidRPr="009F2A45">
        <w:rPr>
          <w:rFonts w:eastAsia="ＭＳ 明朝" w:hint="eastAsia"/>
        </w:rPr>
        <w:t>障害者支援活動に関して各省庁、団体、地方自治体間の指導と調整を行う</w:t>
      </w:r>
      <w:r w:rsidR="009F2A45">
        <w:rPr>
          <w:rFonts w:eastAsia="ＭＳ 明朝" w:hint="eastAsia"/>
          <w:lang w:eastAsia="ja-JP"/>
        </w:rPr>
        <w:t>際に、これを</w:t>
      </w:r>
      <w:r w:rsidR="009F2A45" w:rsidRPr="009F2A45">
        <w:rPr>
          <w:rFonts w:eastAsia="ＭＳ 明朝" w:hint="eastAsia"/>
        </w:rPr>
        <w:t>補佐する任務を負っている。</w:t>
      </w:r>
      <w:r w:rsidR="00690B84" w:rsidRPr="00690B84">
        <w:rPr>
          <w:rFonts w:eastAsia="ＭＳ 明朝" w:hint="eastAsia"/>
        </w:rPr>
        <w:t>国家障害者委員会の委員長に</w:t>
      </w:r>
      <w:r w:rsidR="00690B84">
        <w:rPr>
          <w:rFonts w:eastAsia="ＭＳ 明朝" w:hint="eastAsia"/>
          <w:lang w:eastAsia="ja-JP"/>
        </w:rPr>
        <w:t>は</w:t>
      </w:r>
      <w:r w:rsidR="00690B84" w:rsidRPr="00690B84">
        <w:rPr>
          <w:rFonts w:eastAsia="ＭＳ 明朝" w:hint="eastAsia"/>
        </w:rPr>
        <w:t>労働・傷病兵・社会問題大臣</w:t>
      </w:r>
      <w:r w:rsidR="00690B84">
        <w:rPr>
          <w:rFonts w:eastAsia="ＭＳ 明朝" w:hint="eastAsia"/>
          <w:lang w:eastAsia="ja-JP"/>
        </w:rPr>
        <w:t>が</w:t>
      </w:r>
      <w:r w:rsidR="00690B84" w:rsidRPr="00690B84">
        <w:rPr>
          <w:rFonts w:eastAsia="ＭＳ 明朝" w:hint="eastAsia"/>
        </w:rPr>
        <w:t>任命される。</w:t>
      </w:r>
      <w:r w:rsidR="00DE513D" w:rsidRPr="00DE513D">
        <w:rPr>
          <w:rFonts w:eastAsia="ＭＳ 明朝" w:hint="eastAsia"/>
        </w:rPr>
        <w:t>委員会は副大臣</w:t>
      </w:r>
      <w:r w:rsidR="00DE513D" w:rsidRPr="00DE513D">
        <w:rPr>
          <w:rFonts w:eastAsia="ＭＳ 明朝" w:hint="eastAsia"/>
        </w:rPr>
        <w:t>12</w:t>
      </w:r>
      <w:r w:rsidR="00DE513D" w:rsidRPr="00DE513D">
        <w:rPr>
          <w:rFonts w:eastAsia="ＭＳ 明朝" w:hint="eastAsia"/>
        </w:rPr>
        <w:t>名と</w:t>
      </w:r>
      <w:r w:rsidR="00DE513D">
        <w:rPr>
          <w:rFonts w:eastAsia="ＭＳ 明朝" w:hint="eastAsia"/>
        </w:rPr>
        <w:t>全国的</w:t>
      </w:r>
      <w:r w:rsidR="00DE513D">
        <w:rPr>
          <w:rFonts w:eastAsia="ＭＳ 明朝" w:hint="eastAsia"/>
          <w:lang w:eastAsia="ja-JP"/>
        </w:rPr>
        <w:t>な</w:t>
      </w:r>
      <w:r w:rsidR="00DE513D" w:rsidRPr="00DE513D">
        <w:rPr>
          <w:rFonts w:eastAsia="ＭＳ 明朝" w:hint="eastAsia"/>
        </w:rPr>
        <w:t>障害</w:t>
      </w:r>
      <w:r w:rsidR="00DE513D">
        <w:rPr>
          <w:rFonts w:eastAsia="ＭＳ 明朝" w:hint="eastAsia"/>
        </w:rPr>
        <w:t>当事者</w:t>
      </w:r>
      <w:r w:rsidR="00DE513D" w:rsidRPr="00DE513D">
        <w:rPr>
          <w:rFonts w:eastAsia="ＭＳ 明朝" w:hint="eastAsia"/>
        </w:rPr>
        <w:t>団体および障害者支援団体の代表</w:t>
      </w:r>
      <w:r w:rsidR="00DE513D" w:rsidRPr="00DE513D">
        <w:rPr>
          <w:rFonts w:eastAsia="ＭＳ 明朝" w:hint="eastAsia"/>
        </w:rPr>
        <w:t>6</w:t>
      </w:r>
      <w:r w:rsidR="00DE513D" w:rsidRPr="00DE513D">
        <w:rPr>
          <w:rFonts w:eastAsia="ＭＳ 明朝" w:hint="eastAsia"/>
        </w:rPr>
        <w:t>名</w:t>
      </w:r>
      <w:r w:rsidR="00DE513D">
        <w:rPr>
          <w:rFonts w:eastAsia="ＭＳ 明朝" w:hint="eastAsia"/>
          <w:lang w:eastAsia="ja-JP"/>
        </w:rPr>
        <w:t>の</w:t>
      </w:r>
      <w:r w:rsidR="00DE513D" w:rsidRPr="00DE513D">
        <w:rPr>
          <w:rFonts w:eastAsia="ＭＳ 明朝" w:hint="eastAsia"/>
        </w:rPr>
        <w:t>18</w:t>
      </w:r>
      <w:r w:rsidR="00DE513D" w:rsidRPr="00DE513D">
        <w:rPr>
          <w:rFonts w:eastAsia="ＭＳ 明朝" w:hint="eastAsia"/>
        </w:rPr>
        <w:t>名で構成され</w:t>
      </w:r>
      <w:r w:rsidR="00DE513D">
        <w:rPr>
          <w:rFonts w:eastAsia="ＭＳ 明朝" w:hint="eastAsia"/>
          <w:lang w:eastAsia="ja-JP"/>
        </w:rPr>
        <w:t>ている</w:t>
      </w:r>
      <w:r w:rsidR="00DE513D" w:rsidRPr="00DE513D">
        <w:rPr>
          <w:rFonts w:eastAsia="ＭＳ 明朝" w:hint="eastAsia"/>
        </w:rPr>
        <w:t>。</w:t>
      </w:r>
    </w:p>
    <w:p w14:paraId="227AFBD8" w14:textId="42471E13" w:rsidR="00DE513D" w:rsidRDefault="00596EFE" w:rsidP="00165746">
      <w:pPr>
        <w:pStyle w:val="SingleTxtG"/>
        <w:rPr>
          <w:rFonts w:eastAsia="ＭＳ 明朝"/>
        </w:rPr>
      </w:pPr>
      <w:r w:rsidRPr="00021A98">
        <w:rPr>
          <w:rFonts w:eastAsia="ＭＳ 明朝"/>
        </w:rPr>
        <w:t>210.</w:t>
      </w:r>
      <w:r w:rsidRPr="00021A98">
        <w:rPr>
          <w:rFonts w:eastAsia="ＭＳ 明朝"/>
        </w:rPr>
        <w:tab/>
      </w:r>
      <w:r w:rsidR="00A051F9" w:rsidRPr="00A051F9">
        <w:rPr>
          <w:rFonts w:eastAsia="ＭＳ 明朝" w:hint="eastAsia"/>
        </w:rPr>
        <w:t>国家障害者委員会は、</w:t>
      </w:r>
      <w:r w:rsidR="00A051F9" w:rsidRPr="00A051F9">
        <w:rPr>
          <w:rFonts w:eastAsia="ＭＳ 明朝" w:hint="eastAsia"/>
        </w:rPr>
        <w:t>2016</w:t>
      </w:r>
      <w:r w:rsidR="00A051F9" w:rsidRPr="00A051F9">
        <w:rPr>
          <w:rFonts w:eastAsia="ＭＳ 明朝" w:hint="eastAsia"/>
        </w:rPr>
        <w:t>年</w:t>
      </w:r>
      <w:r w:rsidR="00A051F9" w:rsidRPr="00A051F9">
        <w:rPr>
          <w:rFonts w:eastAsia="ＭＳ 明朝" w:hint="eastAsia"/>
        </w:rPr>
        <w:t>6</w:t>
      </w:r>
      <w:r w:rsidR="00A051F9" w:rsidRPr="00A051F9">
        <w:rPr>
          <w:rFonts w:eastAsia="ＭＳ 明朝" w:hint="eastAsia"/>
        </w:rPr>
        <w:t>月</w:t>
      </w:r>
      <w:r w:rsidR="00A051F9" w:rsidRPr="00A051F9">
        <w:rPr>
          <w:rFonts w:eastAsia="ＭＳ 明朝" w:hint="eastAsia"/>
        </w:rPr>
        <w:t>21</w:t>
      </w:r>
      <w:r w:rsidR="00A051F9" w:rsidRPr="00A051F9">
        <w:rPr>
          <w:rFonts w:eastAsia="ＭＳ 明朝" w:hint="eastAsia"/>
        </w:rPr>
        <w:t>日に首相によって制定された国連障害者権利条約の実施に関する国家計画を策定するため、各省庁や地方公共団体と</w:t>
      </w:r>
      <w:r w:rsidR="00A051F9">
        <w:rPr>
          <w:rFonts w:eastAsia="ＭＳ 明朝" w:hint="eastAsia"/>
          <w:lang w:eastAsia="ja-JP"/>
        </w:rPr>
        <w:t>連携した</w:t>
      </w:r>
      <w:r w:rsidR="00A051F9" w:rsidRPr="00A051F9">
        <w:rPr>
          <w:rFonts w:eastAsia="ＭＳ 明朝" w:hint="eastAsia"/>
        </w:rPr>
        <w:t>。この計画は、医療とリハビリテーション、教育、職業訓練と雇用、生活、交通と通信の利用、法的</w:t>
      </w:r>
      <w:r w:rsidR="00A051F9">
        <w:rPr>
          <w:rFonts w:eastAsia="ＭＳ 明朝" w:hint="eastAsia"/>
          <w:lang w:eastAsia="ja-JP"/>
        </w:rPr>
        <w:t>支援</w:t>
      </w:r>
      <w:r w:rsidR="00A051F9" w:rsidRPr="00A051F9">
        <w:rPr>
          <w:rFonts w:eastAsia="ＭＳ 明朝" w:hint="eastAsia"/>
        </w:rPr>
        <w:t>などにおける</w:t>
      </w:r>
      <w:r w:rsidR="00A051F9">
        <w:rPr>
          <w:rFonts w:eastAsia="ＭＳ 明朝" w:hint="eastAsia"/>
          <w:lang w:eastAsia="ja-JP"/>
        </w:rPr>
        <w:t>障害のある人</w:t>
      </w:r>
      <w:r w:rsidR="00A051F9" w:rsidRPr="00A051F9">
        <w:rPr>
          <w:rFonts w:eastAsia="ＭＳ 明朝" w:hint="eastAsia"/>
        </w:rPr>
        <w:t>の権利を促進するための国家的枠組み行動計画である。</w:t>
      </w:r>
      <w:r w:rsidR="00A051F9">
        <w:rPr>
          <w:rFonts w:eastAsia="ＭＳ 明朝" w:hint="eastAsia"/>
          <w:lang w:eastAsia="ja-JP"/>
        </w:rPr>
        <w:t>また、</w:t>
      </w:r>
      <w:r w:rsidR="005237EB">
        <w:rPr>
          <w:rFonts w:eastAsia="ＭＳ 明朝" w:hint="eastAsia"/>
          <w:lang w:eastAsia="ja-JP"/>
        </w:rPr>
        <w:t>この</w:t>
      </w:r>
      <w:r w:rsidR="00A051F9" w:rsidRPr="00A051F9">
        <w:rPr>
          <w:rFonts w:eastAsia="ＭＳ 明朝" w:hint="eastAsia"/>
        </w:rPr>
        <w:t>計画は、条約の実施、条約</w:t>
      </w:r>
      <w:r w:rsidR="00A051F9">
        <w:rPr>
          <w:rFonts w:eastAsia="ＭＳ 明朝" w:hint="eastAsia"/>
          <w:lang w:eastAsia="ja-JP"/>
        </w:rPr>
        <w:t>締結</w:t>
      </w:r>
      <w:r w:rsidR="00A051F9" w:rsidRPr="00A051F9">
        <w:rPr>
          <w:rFonts w:eastAsia="ＭＳ 明朝" w:hint="eastAsia"/>
        </w:rPr>
        <w:t>国の権利と義務の履行</w:t>
      </w:r>
      <w:r w:rsidR="00A051F9">
        <w:rPr>
          <w:rFonts w:eastAsia="ＭＳ 明朝" w:hint="eastAsia"/>
          <w:lang w:eastAsia="ja-JP"/>
        </w:rPr>
        <w:t>の際の、</w:t>
      </w:r>
      <w:r w:rsidR="00A051F9" w:rsidRPr="00A051F9">
        <w:rPr>
          <w:rFonts w:eastAsia="ＭＳ 明朝" w:hint="eastAsia"/>
        </w:rPr>
        <w:t>省庁、組織、地方自治体の責任を定めたものである。</w:t>
      </w:r>
    </w:p>
    <w:p w14:paraId="05786A42" w14:textId="0496FB2D" w:rsidR="00A051F9" w:rsidRDefault="00596EFE" w:rsidP="00165746">
      <w:pPr>
        <w:pStyle w:val="SingleTxtG"/>
        <w:rPr>
          <w:rFonts w:eastAsia="ＭＳ 明朝"/>
        </w:rPr>
      </w:pPr>
      <w:r w:rsidRPr="00021A98">
        <w:rPr>
          <w:rFonts w:eastAsia="ＭＳ 明朝"/>
        </w:rPr>
        <w:t>211.</w:t>
      </w:r>
      <w:r w:rsidRPr="00021A98">
        <w:rPr>
          <w:rFonts w:eastAsia="ＭＳ 明朝"/>
        </w:rPr>
        <w:tab/>
      </w:r>
      <w:r w:rsidR="007D3F0C" w:rsidRPr="007D3F0C">
        <w:rPr>
          <w:rFonts w:eastAsia="ＭＳ 明朝" w:hint="eastAsia"/>
        </w:rPr>
        <w:t>障害者権利条約の実施に関する国家計画では、各</w:t>
      </w:r>
      <w:r w:rsidR="007D3F0C">
        <w:rPr>
          <w:rFonts w:eastAsia="ＭＳ 明朝" w:hint="eastAsia"/>
          <w:lang w:eastAsia="ja-JP"/>
        </w:rPr>
        <w:t>省（</w:t>
      </w:r>
      <w:r w:rsidR="007D3F0C" w:rsidRPr="007D3F0C">
        <w:rPr>
          <w:rFonts w:eastAsia="ＭＳ 明朝"/>
          <w:lang w:eastAsia="ja-JP"/>
        </w:rPr>
        <w:t>province</w:t>
      </w:r>
      <w:r w:rsidR="007D3F0C">
        <w:rPr>
          <w:rFonts w:eastAsia="ＭＳ 明朝" w:hint="eastAsia"/>
          <w:lang w:eastAsia="ja-JP"/>
        </w:rPr>
        <w:t>）</w:t>
      </w:r>
      <w:r w:rsidR="007D3F0C" w:rsidRPr="007D3F0C">
        <w:rPr>
          <w:rFonts w:eastAsia="ＭＳ 明朝" w:hint="eastAsia"/>
        </w:rPr>
        <w:t>が状況に応じて</w:t>
      </w:r>
      <w:r w:rsidR="007D3F0C">
        <w:rPr>
          <w:rFonts w:eastAsia="ＭＳ 明朝" w:hint="eastAsia"/>
          <w:lang w:eastAsia="ja-JP"/>
        </w:rPr>
        <w:t>省</w:t>
      </w:r>
      <w:r w:rsidR="007D3F0C" w:rsidRPr="007D3F0C">
        <w:rPr>
          <w:rFonts w:eastAsia="ＭＳ 明朝" w:hint="eastAsia"/>
        </w:rPr>
        <w:t>障害者委員会を設立し、</w:t>
      </w:r>
      <w:r w:rsidR="007D3F0C">
        <w:rPr>
          <w:rFonts w:eastAsia="ＭＳ 明朝" w:hint="eastAsia"/>
          <w:lang w:eastAsia="ja-JP"/>
        </w:rPr>
        <w:t>省</w:t>
      </w:r>
      <w:r w:rsidR="007D3F0C" w:rsidRPr="007D3F0C">
        <w:rPr>
          <w:rFonts w:eastAsia="ＭＳ 明朝" w:hint="eastAsia"/>
        </w:rPr>
        <w:t>レベルで障害者権利条約および障害者法の実施の調整、執行、監視を強化することが規定されている。国家障害委員会の努力により、報告書の時点で</w:t>
      </w:r>
      <w:r w:rsidR="007D3F0C" w:rsidRPr="007D3F0C">
        <w:rPr>
          <w:rFonts w:eastAsia="ＭＳ 明朝" w:hint="eastAsia"/>
        </w:rPr>
        <w:t>21</w:t>
      </w:r>
      <w:r w:rsidR="007D3F0C" w:rsidRPr="007D3F0C">
        <w:rPr>
          <w:rFonts w:eastAsia="ＭＳ 明朝" w:hint="eastAsia"/>
        </w:rPr>
        <w:t>の</w:t>
      </w:r>
      <w:r w:rsidR="007D3F0C">
        <w:rPr>
          <w:rFonts w:eastAsia="ＭＳ 明朝" w:hint="eastAsia"/>
          <w:lang w:eastAsia="ja-JP"/>
        </w:rPr>
        <w:t>省</w:t>
      </w:r>
      <w:r w:rsidR="007D3F0C" w:rsidRPr="007D3F0C">
        <w:rPr>
          <w:rFonts w:eastAsia="ＭＳ 明朝" w:hint="eastAsia"/>
        </w:rPr>
        <w:t>が</w:t>
      </w:r>
      <w:r w:rsidR="007D3F0C">
        <w:rPr>
          <w:rFonts w:eastAsia="ＭＳ 明朝" w:hint="eastAsia"/>
          <w:lang w:eastAsia="ja-JP"/>
        </w:rPr>
        <w:t>省</w:t>
      </w:r>
      <w:r w:rsidR="007D3F0C" w:rsidRPr="007D3F0C">
        <w:rPr>
          <w:rFonts w:eastAsia="ＭＳ 明朝" w:hint="eastAsia"/>
        </w:rPr>
        <w:t>障害委員会を設立した。さらに、</w:t>
      </w:r>
      <w:r w:rsidR="007D3F0C" w:rsidRPr="007D3F0C">
        <w:rPr>
          <w:rFonts w:eastAsia="ＭＳ 明朝" w:hint="eastAsia"/>
        </w:rPr>
        <w:t>24</w:t>
      </w:r>
      <w:r w:rsidR="007D3F0C" w:rsidRPr="007D3F0C">
        <w:rPr>
          <w:rFonts w:eastAsia="ＭＳ 明朝" w:hint="eastAsia"/>
        </w:rPr>
        <w:t>の</w:t>
      </w:r>
      <w:r w:rsidR="007D3F0C">
        <w:rPr>
          <w:rFonts w:eastAsia="ＭＳ 明朝" w:hint="eastAsia"/>
          <w:lang w:eastAsia="ja-JP"/>
        </w:rPr>
        <w:t>省</w:t>
      </w:r>
      <w:r w:rsidR="007D3F0C" w:rsidRPr="007D3F0C">
        <w:rPr>
          <w:rFonts w:eastAsia="ＭＳ 明朝" w:hint="eastAsia"/>
        </w:rPr>
        <w:t>が国家</w:t>
      </w:r>
      <w:r w:rsidR="007D3F0C" w:rsidRPr="007D3F0C">
        <w:rPr>
          <w:rFonts w:eastAsia="ＭＳ 明朝" w:hint="eastAsia"/>
        </w:rPr>
        <w:lastRenderedPageBreak/>
        <w:t>計画に基づき、障害者権利条約の実施に関する</w:t>
      </w:r>
      <w:r w:rsidR="007D3F0C">
        <w:rPr>
          <w:rFonts w:eastAsia="ＭＳ 明朝" w:hint="eastAsia"/>
          <w:lang w:eastAsia="ja-JP"/>
        </w:rPr>
        <w:t>省</w:t>
      </w:r>
      <w:r w:rsidR="007D3F0C" w:rsidRPr="007D3F0C">
        <w:rPr>
          <w:rFonts w:eastAsia="ＭＳ 明朝" w:hint="eastAsia"/>
        </w:rPr>
        <w:t>計画を策定し、承認した。</w:t>
      </w:r>
      <w:r w:rsidR="007D3F0C" w:rsidRPr="007D3F0C">
        <w:rPr>
          <w:rFonts w:eastAsia="ＭＳ 明朝" w:hint="eastAsia"/>
        </w:rPr>
        <w:t>2017</w:t>
      </w:r>
      <w:r w:rsidR="007D3F0C" w:rsidRPr="007D3F0C">
        <w:rPr>
          <w:rFonts w:eastAsia="ＭＳ 明朝" w:hint="eastAsia"/>
        </w:rPr>
        <w:t>年、</w:t>
      </w:r>
      <w:r w:rsidR="00E80442">
        <w:rPr>
          <w:rFonts w:eastAsia="ＭＳ 明朝" w:hint="eastAsia"/>
          <w:lang w:eastAsia="ja-JP"/>
        </w:rPr>
        <w:t>国家</w:t>
      </w:r>
      <w:r w:rsidR="007D3F0C" w:rsidRPr="007D3F0C">
        <w:rPr>
          <w:rFonts w:eastAsia="ＭＳ 明朝" w:hint="eastAsia"/>
        </w:rPr>
        <w:t>障害者委員会は、障害者権利条約の計画、予算、実施、</w:t>
      </w:r>
      <w:r w:rsidR="007D3F0C">
        <w:rPr>
          <w:rFonts w:eastAsia="ＭＳ 明朝" w:hint="eastAsia"/>
          <w:lang w:eastAsia="ja-JP"/>
        </w:rPr>
        <w:t>モニタリング</w:t>
      </w:r>
      <w:r w:rsidR="007D3F0C" w:rsidRPr="007D3F0C">
        <w:rPr>
          <w:rFonts w:eastAsia="ＭＳ 明朝" w:hint="eastAsia"/>
        </w:rPr>
        <w:t>について、地方の障害者委員会を指導するためのワークショップ</w:t>
      </w:r>
      <w:r w:rsidR="008D7734">
        <w:rPr>
          <w:rFonts w:eastAsia="ＭＳ 明朝" w:hint="eastAsia"/>
          <w:lang w:eastAsia="ja-JP"/>
        </w:rPr>
        <w:t>をオーガナイズすること</w:t>
      </w:r>
      <w:r w:rsidR="00E80442">
        <w:rPr>
          <w:rFonts w:eastAsia="ＭＳ 明朝" w:hint="eastAsia"/>
          <w:lang w:eastAsia="ja-JP"/>
        </w:rPr>
        <w:t>を計画している</w:t>
      </w:r>
      <w:r w:rsidR="007D3F0C" w:rsidRPr="007D3F0C">
        <w:rPr>
          <w:rFonts w:eastAsia="ＭＳ 明朝" w:hint="eastAsia"/>
        </w:rPr>
        <w:t>。</w:t>
      </w:r>
    </w:p>
    <w:p w14:paraId="6EC84E00" w14:textId="77152ED2" w:rsidR="00E80442" w:rsidRDefault="00596EFE" w:rsidP="00165746">
      <w:pPr>
        <w:pStyle w:val="SingleTxtG"/>
        <w:rPr>
          <w:rFonts w:eastAsia="ＭＳ 明朝"/>
        </w:rPr>
      </w:pPr>
      <w:r w:rsidRPr="00021A98">
        <w:rPr>
          <w:rFonts w:eastAsia="ＭＳ 明朝"/>
        </w:rPr>
        <w:t>212.</w:t>
      </w:r>
      <w:r w:rsidRPr="00021A98">
        <w:rPr>
          <w:rFonts w:eastAsia="ＭＳ 明朝"/>
        </w:rPr>
        <w:tab/>
      </w:r>
      <w:r w:rsidR="00E80442" w:rsidRPr="00E80442">
        <w:rPr>
          <w:rFonts w:eastAsia="ＭＳ 明朝" w:hint="eastAsia"/>
        </w:rPr>
        <w:t>ベトナム国家障害者委員会はまた、省庁と中央組織間の連携を強化するために、</w:t>
      </w:r>
      <w:r w:rsidR="001E171B" w:rsidRPr="00D7093A">
        <w:rPr>
          <w:rFonts w:eastAsia="ＭＳ 明朝" w:hint="eastAsia"/>
          <w:lang w:eastAsia="ja-JP"/>
        </w:rPr>
        <w:t>同</w:t>
      </w:r>
      <w:r w:rsidR="00E80442" w:rsidRPr="00D7093A">
        <w:rPr>
          <w:rFonts w:eastAsia="ＭＳ 明朝" w:hint="eastAsia"/>
        </w:rPr>
        <w:t>委</w:t>
      </w:r>
      <w:r w:rsidR="00E80442" w:rsidRPr="000F10D4">
        <w:rPr>
          <w:rFonts w:eastAsia="ＭＳ 明朝" w:hint="eastAsia"/>
        </w:rPr>
        <w:t>員会の障害担当者</w:t>
      </w:r>
      <w:r w:rsidR="001E171B" w:rsidRPr="000F10D4">
        <w:rPr>
          <w:rFonts w:eastAsia="ＭＳ 明朝" w:hint="eastAsia"/>
          <w:lang w:eastAsia="ja-JP"/>
        </w:rPr>
        <w:t>（</w:t>
      </w:r>
      <w:r w:rsidR="001E171B" w:rsidRPr="000F10D4">
        <w:rPr>
          <w:rFonts w:eastAsia="ＭＳ 明朝"/>
        </w:rPr>
        <w:t>d</w:t>
      </w:r>
      <w:r w:rsidR="001E171B" w:rsidRPr="00D7093A">
        <w:rPr>
          <w:rFonts w:eastAsia="ＭＳ 明朝"/>
        </w:rPr>
        <w:t>isability</w:t>
      </w:r>
      <w:r w:rsidR="001E171B" w:rsidRPr="00021A98">
        <w:rPr>
          <w:rFonts w:eastAsia="ＭＳ 明朝"/>
        </w:rPr>
        <w:t xml:space="preserve"> focal points</w:t>
      </w:r>
      <w:r w:rsidR="001E171B">
        <w:rPr>
          <w:rFonts w:eastAsia="ＭＳ 明朝" w:hint="eastAsia"/>
          <w:lang w:eastAsia="ja-JP"/>
        </w:rPr>
        <w:t>）</w:t>
      </w:r>
      <w:r w:rsidR="00E80442" w:rsidRPr="00E80442">
        <w:rPr>
          <w:rFonts w:eastAsia="ＭＳ 明朝" w:hint="eastAsia"/>
        </w:rPr>
        <w:t>で構成された技術諮問チームを設立した。</w:t>
      </w:r>
    </w:p>
    <w:p w14:paraId="154BBE0D" w14:textId="77777777" w:rsidR="001E171B" w:rsidRDefault="001E171B" w:rsidP="00165746">
      <w:pPr>
        <w:pStyle w:val="SingleTxtG"/>
        <w:rPr>
          <w:rFonts w:eastAsia="ＭＳ 明朝"/>
        </w:rPr>
      </w:pPr>
    </w:p>
    <w:p w14:paraId="0404F878" w14:textId="51F244D5" w:rsidR="001E171B" w:rsidRDefault="00596EFE" w:rsidP="00165746">
      <w:pPr>
        <w:pStyle w:val="SingleTxtG"/>
        <w:rPr>
          <w:rFonts w:eastAsia="ＭＳ 明朝"/>
        </w:rPr>
      </w:pPr>
      <w:r w:rsidRPr="00021A98">
        <w:rPr>
          <w:rFonts w:eastAsia="ＭＳ 明朝"/>
        </w:rPr>
        <w:t>213.</w:t>
      </w:r>
      <w:r w:rsidRPr="00021A98">
        <w:rPr>
          <w:rFonts w:eastAsia="ＭＳ 明朝"/>
        </w:rPr>
        <w:tab/>
      </w:r>
      <w:r w:rsidR="001E171B" w:rsidRPr="001E171B">
        <w:rPr>
          <w:rFonts w:eastAsia="ＭＳ 明朝" w:hint="eastAsia"/>
        </w:rPr>
        <w:t>ベトナム国家障害者委員会が</w:t>
      </w:r>
      <w:r w:rsidR="00082C0D">
        <w:rPr>
          <w:rFonts w:eastAsia="ＭＳ 明朝" w:hint="eastAsia"/>
          <w:lang w:eastAsia="ja-JP"/>
        </w:rPr>
        <w:t>作成</w:t>
      </w:r>
      <w:r w:rsidR="001E171B" w:rsidRPr="001E171B">
        <w:rPr>
          <w:rFonts w:eastAsia="ＭＳ 明朝" w:hint="eastAsia"/>
        </w:rPr>
        <w:t>・制定した国家障害者監視・報告指標システムは、</w:t>
      </w:r>
      <w:r w:rsidR="00082C0D">
        <w:rPr>
          <w:rFonts w:eastAsia="ＭＳ 明朝" w:hint="eastAsia"/>
          <w:lang w:eastAsia="ja-JP"/>
        </w:rPr>
        <w:t>同委員会と</w:t>
      </w:r>
      <w:r w:rsidR="001E171B" w:rsidRPr="001E171B">
        <w:rPr>
          <w:rFonts w:eastAsia="ＭＳ 明朝" w:hint="eastAsia"/>
        </w:rPr>
        <w:t>そのメンバー、地方が</w:t>
      </w:r>
      <w:r w:rsidR="00082C0D">
        <w:rPr>
          <w:rFonts w:eastAsia="ＭＳ 明朝" w:hint="eastAsia"/>
          <w:lang w:eastAsia="ja-JP"/>
        </w:rPr>
        <w:t>障害者権利条約</w:t>
      </w:r>
      <w:r w:rsidR="001E171B" w:rsidRPr="001E171B">
        <w:rPr>
          <w:rFonts w:eastAsia="ＭＳ 明朝" w:hint="eastAsia"/>
        </w:rPr>
        <w:t>と障害者法の実施状況を定期的に</w:t>
      </w:r>
      <w:r w:rsidR="00082C0D">
        <w:rPr>
          <w:rFonts w:eastAsia="ＭＳ 明朝" w:hint="eastAsia"/>
          <w:lang w:eastAsia="ja-JP"/>
        </w:rPr>
        <w:t>モニタリング</w:t>
      </w:r>
      <w:r w:rsidR="001E171B" w:rsidRPr="001E171B">
        <w:rPr>
          <w:rFonts w:eastAsia="ＭＳ 明朝" w:hint="eastAsia"/>
        </w:rPr>
        <w:t>し、</w:t>
      </w:r>
      <w:r w:rsidR="00082C0D">
        <w:rPr>
          <w:rFonts w:eastAsia="ＭＳ 明朝" w:hint="eastAsia"/>
          <w:lang w:eastAsia="ja-JP"/>
        </w:rPr>
        <w:t>障害者権利条約</w:t>
      </w:r>
      <w:r w:rsidR="001E171B" w:rsidRPr="001E171B">
        <w:rPr>
          <w:rFonts w:eastAsia="ＭＳ 明朝" w:hint="eastAsia"/>
        </w:rPr>
        <w:t>実施に</w:t>
      </w:r>
      <w:r w:rsidR="00082C0D">
        <w:rPr>
          <w:rFonts w:eastAsia="ＭＳ 明朝" w:hint="eastAsia"/>
          <w:lang w:eastAsia="ja-JP"/>
        </w:rPr>
        <w:t>ついての</w:t>
      </w:r>
      <w:r w:rsidR="001E171B" w:rsidRPr="001E171B">
        <w:rPr>
          <w:rFonts w:eastAsia="ＭＳ 明朝" w:hint="eastAsia"/>
        </w:rPr>
        <w:t>国</w:t>
      </w:r>
      <w:r w:rsidR="00082C0D">
        <w:rPr>
          <w:rFonts w:eastAsia="ＭＳ 明朝" w:hint="eastAsia"/>
          <w:lang w:eastAsia="ja-JP"/>
        </w:rPr>
        <w:t>の</w:t>
      </w:r>
      <w:r w:rsidR="001E171B" w:rsidRPr="001E171B">
        <w:rPr>
          <w:rFonts w:eastAsia="ＭＳ 明朝" w:hint="eastAsia"/>
        </w:rPr>
        <w:t>報告書を作成するためのデータを収集するためのツールである。</w:t>
      </w:r>
    </w:p>
    <w:p w14:paraId="0C61E439" w14:textId="273ACE86" w:rsidR="00082C0D" w:rsidRDefault="00596EFE" w:rsidP="00165746">
      <w:pPr>
        <w:pStyle w:val="SingleTxtG"/>
        <w:rPr>
          <w:rFonts w:eastAsia="ＭＳ 明朝"/>
          <w:lang w:eastAsia="ja-JP"/>
        </w:rPr>
      </w:pPr>
      <w:r w:rsidRPr="00021A98">
        <w:rPr>
          <w:rFonts w:eastAsia="ＭＳ 明朝"/>
        </w:rPr>
        <w:t>214.</w:t>
      </w:r>
      <w:r w:rsidRPr="00021A98">
        <w:rPr>
          <w:rFonts w:eastAsia="ＭＳ 明朝"/>
        </w:rPr>
        <w:tab/>
      </w:r>
      <w:r w:rsidR="00161271" w:rsidRPr="00161271">
        <w:rPr>
          <w:rFonts w:eastAsia="ＭＳ 明朝" w:hint="eastAsia"/>
        </w:rPr>
        <w:t>ベトナム国会は、この条約の実施を監督する独立した最高監督機関である。</w:t>
      </w:r>
      <w:r w:rsidR="00161271">
        <w:rPr>
          <w:rFonts w:eastAsia="ＭＳ 明朝" w:hint="eastAsia"/>
          <w:lang w:eastAsia="ja-JP"/>
        </w:rPr>
        <w:t>省（</w:t>
      </w:r>
      <w:r w:rsidR="00161271" w:rsidRPr="00161271">
        <w:rPr>
          <w:rFonts w:eastAsia="ＭＳ 明朝"/>
          <w:lang w:eastAsia="ja-JP"/>
        </w:rPr>
        <w:t>provinc</w:t>
      </w:r>
      <w:r w:rsidR="00161271">
        <w:rPr>
          <w:rFonts w:eastAsia="ＭＳ 明朝" w:hint="eastAsia"/>
          <w:lang w:eastAsia="ja-JP"/>
        </w:rPr>
        <w:t>e</w:t>
      </w:r>
      <w:r w:rsidR="00161271">
        <w:rPr>
          <w:rFonts w:eastAsia="ＭＳ 明朝" w:hint="eastAsia"/>
          <w:lang w:eastAsia="ja-JP"/>
        </w:rPr>
        <w:t>）</w:t>
      </w:r>
      <w:r w:rsidR="00161271" w:rsidRPr="00161271">
        <w:rPr>
          <w:rFonts w:eastAsia="ＭＳ 明朝" w:hint="eastAsia"/>
        </w:rPr>
        <w:t>レベルでは、すべてのレベルの人民評議会</w:t>
      </w:r>
      <w:r w:rsidR="004B5C1F">
        <w:rPr>
          <w:rFonts w:eastAsia="ＭＳ 明朝" w:hint="eastAsia"/>
          <w:lang w:eastAsia="ja-JP"/>
        </w:rPr>
        <w:t>（</w:t>
      </w:r>
      <w:r w:rsidR="004B5C1F" w:rsidRPr="008D3132">
        <w:t>People</w:t>
      </w:r>
      <w:r w:rsidR="004B5C1F">
        <w:t>’</w:t>
      </w:r>
      <w:r w:rsidR="004B5C1F" w:rsidRPr="008D3132">
        <w:t>s Council</w:t>
      </w:r>
      <w:r w:rsidR="004B5C1F">
        <w:rPr>
          <w:rFonts w:eastAsia="ＭＳ 明朝" w:hint="eastAsia"/>
          <w:lang w:eastAsia="ja-JP"/>
        </w:rPr>
        <w:t>）</w:t>
      </w:r>
      <w:r w:rsidR="00161271" w:rsidRPr="00161271">
        <w:rPr>
          <w:rFonts w:eastAsia="ＭＳ 明朝" w:hint="eastAsia"/>
        </w:rPr>
        <w:t>が地方レベルでの条約実施を監督する権限を持っている。ベトナム祖国戦線</w:t>
      </w:r>
      <w:r w:rsidR="00161271">
        <w:rPr>
          <w:rFonts w:eastAsia="ＭＳ 明朝" w:hint="eastAsia"/>
          <w:lang w:eastAsia="ja-JP"/>
        </w:rPr>
        <w:t>（</w:t>
      </w:r>
      <w:r w:rsidR="00161271" w:rsidRPr="00021A98">
        <w:rPr>
          <w:rFonts w:eastAsia="ＭＳ 明朝"/>
        </w:rPr>
        <w:t>Vietnamese Fatherland Front</w:t>
      </w:r>
      <w:r w:rsidR="00161271">
        <w:rPr>
          <w:rFonts w:eastAsia="ＭＳ 明朝" w:hint="eastAsia"/>
          <w:lang w:eastAsia="ja-JP"/>
        </w:rPr>
        <w:t>）</w:t>
      </w:r>
      <w:r w:rsidR="00161271" w:rsidRPr="00161271">
        <w:rPr>
          <w:rFonts w:eastAsia="ＭＳ 明朝" w:hint="eastAsia"/>
        </w:rPr>
        <w:t>とその加盟組織は、国家機関、組織、個人による障害者政策とプログラムの開発、</w:t>
      </w:r>
      <w:r w:rsidR="00161271">
        <w:rPr>
          <w:rFonts w:eastAsia="ＭＳ 明朝" w:hint="eastAsia"/>
          <w:lang w:eastAsia="ja-JP"/>
        </w:rPr>
        <w:t>モニタリング</w:t>
      </w:r>
      <w:r w:rsidR="00161271" w:rsidRPr="00161271">
        <w:rPr>
          <w:rFonts w:eastAsia="ＭＳ 明朝" w:hint="eastAsia"/>
        </w:rPr>
        <w:t>、監督に参加する責任がある。</w:t>
      </w:r>
      <w:r w:rsidR="00161271" w:rsidRPr="00DE513D">
        <w:rPr>
          <w:rFonts w:eastAsia="ＭＳ 明朝" w:hint="eastAsia"/>
        </w:rPr>
        <w:t>障害</w:t>
      </w:r>
      <w:r w:rsidR="00161271">
        <w:rPr>
          <w:rFonts w:eastAsia="ＭＳ 明朝" w:hint="eastAsia"/>
        </w:rPr>
        <w:t>当事者</w:t>
      </w:r>
      <w:r w:rsidR="00161271" w:rsidRPr="00DE513D">
        <w:rPr>
          <w:rFonts w:eastAsia="ＭＳ 明朝" w:hint="eastAsia"/>
        </w:rPr>
        <w:t>団体および障害者支援団体</w:t>
      </w:r>
      <w:r w:rsidR="00161271" w:rsidRPr="00161271">
        <w:rPr>
          <w:rFonts w:eastAsia="ＭＳ 明朝" w:hint="eastAsia"/>
        </w:rPr>
        <w:t>、</w:t>
      </w:r>
      <w:r w:rsidR="00161271">
        <w:rPr>
          <w:rFonts w:eastAsia="ＭＳ 明朝" w:hint="eastAsia"/>
          <w:lang w:eastAsia="ja-JP"/>
        </w:rPr>
        <w:t>障害のある人</w:t>
      </w:r>
      <w:r w:rsidR="00161271" w:rsidRPr="00161271">
        <w:rPr>
          <w:rFonts w:eastAsia="ＭＳ 明朝" w:hint="eastAsia"/>
        </w:rPr>
        <w:t>も条約の実施状況の</w:t>
      </w:r>
      <w:r w:rsidR="00161271">
        <w:rPr>
          <w:rFonts w:eastAsia="ＭＳ 明朝" w:hint="eastAsia"/>
          <w:lang w:eastAsia="ja-JP"/>
        </w:rPr>
        <w:t>モニタリング</w:t>
      </w:r>
      <w:r w:rsidR="00161271" w:rsidRPr="00161271">
        <w:rPr>
          <w:rFonts w:eastAsia="ＭＳ 明朝" w:hint="eastAsia"/>
        </w:rPr>
        <w:t>に参加している。</w:t>
      </w:r>
    </w:p>
    <w:p w14:paraId="66760705" w14:textId="13AD33B1" w:rsidR="002F1C02" w:rsidRDefault="00596EFE" w:rsidP="004B5C1F">
      <w:pPr>
        <w:pStyle w:val="SingleTxtG"/>
        <w:rPr>
          <w:rFonts w:eastAsia="ＭＳ 明朝"/>
          <w:lang w:eastAsia="ja-JP"/>
        </w:rPr>
      </w:pPr>
      <w:r w:rsidRPr="00021A98">
        <w:rPr>
          <w:rFonts w:eastAsia="ＭＳ 明朝"/>
        </w:rPr>
        <w:t>215.</w:t>
      </w:r>
      <w:r w:rsidRPr="00021A98">
        <w:rPr>
          <w:rFonts w:eastAsia="ＭＳ 明朝"/>
        </w:rPr>
        <w:tab/>
      </w:r>
      <w:r w:rsidR="004B5C1F" w:rsidRPr="004B5C1F">
        <w:rPr>
          <w:rFonts w:eastAsia="ＭＳ 明朝" w:hint="eastAsia"/>
        </w:rPr>
        <w:t>ベトナムでは、各政府機関がそれぞれの権限に従い、以下のように条約を実施する責任を負う：</w:t>
      </w:r>
      <w:r w:rsidR="004B5C1F">
        <w:rPr>
          <w:rFonts w:eastAsia="ＭＳ 明朝" w:hint="eastAsia"/>
          <w:lang w:eastAsia="ja-JP"/>
        </w:rPr>
        <w:t xml:space="preserve"> </w:t>
      </w:r>
      <w:r w:rsidR="004B5C1F" w:rsidRPr="004B5C1F">
        <w:rPr>
          <w:rFonts w:eastAsia="ＭＳ 明朝" w:hint="eastAsia"/>
        </w:rPr>
        <w:t>労働・</w:t>
      </w:r>
      <w:r w:rsidR="004B5C1F">
        <w:rPr>
          <w:rFonts w:eastAsia="ＭＳ 明朝" w:hint="eastAsia"/>
          <w:lang w:eastAsia="ja-JP"/>
        </w:rPr>
        <w:t>傷病兵</w:t>
      </w:r>
      <w:r w:rsidR="004B5C1F" w:rsidRPr="004B5C1F">
        <w:rPr>
          <w:rFonts w:eastAsia="ＭＳ 明朝" w:hint="eastAsia"/>
        </w:rPr>
        <w:t>・社会問題省は、障害分野における中心的機関である；</w:t>
      </w:r>
      <w:r w:rsidR="004B5C1F">
        <w:rPr>
          <w:rFonts w:eastAsia="ＭＳ 明朝" w:hint="eastAsia"/>
          <w:lang w:eastAsia="ja-JP"/>
        </w:rPr>
        <w:t xml:space="preserve"> </w:t>
      </w:r>
      <w:r w:rsidR="004B5C1F" w:rsidRPr="004B5C1F">
        <w:rPr>
          <w:rFonts w:eastAsia="ＭＳ 明朝" w:hint="eastAsia"/>
        </w:rPr>
        <w:t>保健省は</w:t>
      </w:r>
      <w:r w:rsidR="004B5C1F">
        <w:rPr>
          <w:rFonts w:eastAsia="ＭＳ 明朝" w:hint="eastAsia"/>
          <w:lang w:eastAsia="ja-JP"/>
        </w:rPr>
        <w:t>障害のある人</w:t>
      </w:r>
      <w:r w:rsidR="004B5C1F" w:rsidRPr="004B5C1F">
        <w:rPr>
          <w:rFonts w:eastAsia="ＭＳ 明朝" w:hint="eastAsia"/>
        </w:rPr>
        <w:t>の保健医療に関する国家管理を行っている；</w:t>
      </w:r>
      <w:r w:rsidR="004B5C1F">
        <w:rPr>
          <w:rFonts w:eastAsia="ＭＳ 明朝" w:hint="eastAsia"/>
          <w:lang w:eastAsia="ja-JP"/>
        </w:rPr>
        <w:t xml:space="preserve"> </w:t>
      </w:r>
      <w:r w:rsidR="004B5C1F" w:rsidRPr="004B5C1F">
        <w:rPr>
          <w:rFonts w:eastAsia="ＭＳ 明朝" w:hint="eastAsia"/>
          <w:lang w:eastAsia="ja-JP"/>
        </w:rPr>
        <w:t>教育訓練省は障害者教育に関する国家管理を行っている</w:t>
      </w:r>
      <w:r w:rsidR="004B5C1F" w:rsidRPr="004B5C1F">
        <w:rPr>
          <w:rFonts w:eastAsia="ＭＳ 明朝" w:hint="eastAsia"/>
        </w:rPr>
        <w:t>；</w:t>
      </w:r>
      <w:r w:rsidR="004B5C1F">
        <w:rPr>
          <w:rFonts w:eastAsia="ＭＳ 明朝" w:hint="eastAsia"/>
          <w:lang w:eastAsia="ja-JP"/>
        </w:rPr>
        <w:t xml:space="preserve"> </w:t>
      </w:r>
      <w:r w:rsidR="004B5C1F" w:rsidRPr="004B5C1F">
        <w:rPr>
          <w:rFonts w:eastAsia="ＭＳ 明朝" w:hint="eastAsia"/>
          <w:lang w:eastAsia="ja-JP"/>
        </w:rPr>
        <w:t>文化スポーツ観光省は、障害者向けの文化、スポーツ、レクリエーション、観光活動に関する国家管理を行ってい</w:t>
      </w:r>
      <w:r w:rsidR="004B5C1F">
        <w:rPr>
          <w:rFonts w:eastAsia="ＭＳ 明朝" w:hint="eastAsia"/>
          <w:lang w:eastAsia="ja-JP"/>
        </w:rPr>
        <w:t>る</w:t>
      </w:r>
      <w:r w:rsidR="004B5C1F" w:rsidRPr="004B5C1F">
        <w:rPr>
          <w:rFonts w:eastAsia="ＭＳ 明朝" w:hint="eastAsia"/>
          <w:lang w:eastAsia="ja-JP"/>
        </w:rPr>
        <w:t>。各レベルの人民委員会</w:t>
      </w:r>
      <w:r w:rsidR="004B5C1F">
        <w:rPr>
          <w:rFonts w:eastAsia="ＭＳ 明朝" w:hint="eastAsia"/>
          <w:lang w:eastAsia="ja-JP"/>
        </w:rPr>
        <w:t>（</w:t>
      </w:r>
      <w:r w:rsidR="004B5C1F" w:rsidRPr="004B5C1F">
        <w:rPr>
          <w:rFonts w:eastAsia="ＭＳ 明朝"/>
          <w:lang w:eastAsia="ja-JP"/>
        </w:rPr>
        <w:t>People’s Committee</w:t>
      </w:r>
      <w:r w:rsidR="004B5C1F">
        <w:rPr>
          <w:rFonts w:eastAsia="ＭＳ 明朝" w:hint="eastAsia"/>
          <w:lang w:eastAsia="ja-JP"/>
        </w:rPr>
        <w:t>）</w:t>
      </w:r>
      <w:r w:rsidR="004B5C1F" w:rsidRPr="004B5C1F">
        <w:rPr>
          <w:rFonts w:eastAsia="ＭＳ 明朝" w:hint="eastAsia"/>
          <w:lang w:eastAsia="ja-JP"/>
        </w:rPr>
        <w:t>は、</w:t>
      </w:r>
      <w:r w:rsidR="004B5C1F">
        <w:rPr>
          <w:rFonts w:eastAsia="ＭＳ 明朝" w:hint="eastAsia"/>
          <w:lang w:eastAsia="ja-JP"/>
        </w:rPr>
        <w:t>障害のある人</w:t>
      </w:r>
      <w:r w:rsidR="004B5C1F" w:rsidRPr="004B5C1F">
        <w:rPr>
          <w:rFonts w:eastAsia="ＭＳ 明朝" w:hint="eastAsia"/>
          <w:lang w:eastAsia="ja-JP"/>
        </w:rPr>
        <w:t>の権利を保障するために、</w:t>
      </w:r>
      <w:r w:rsidR="004B5C1F">
        <w:rPr>
          <w:rFonts w:eastAsia="ＭＳ 明朝" w:hint="eastAsia"/>
          <w:lang w:eastAsia="ja-JP"/>
        </w:rPr>
        <w:t>障害のある人</w:t>
      </w:r>
      <w:r w:rsidR="004B5C1F" w:rsidRPr="004B5C1F">
        <w:rPr>
          <w:rFonts w:eastAsia="ＭＳ 明朝" w:hint="eastAsia"/>
          <w:lang w:eastAsia="ja-JP"/>
        </w:rPr>
        <w:t>に</w:t>
      </w:r>
      <w:r w:rsidR="00ED583C">
        <w:rPr>
          <w:rFonts w:eastAsia="ＭＳ 明朝" w:hint="eastAsia"/>
          <w:lang w:eastAsia="ja-JP"/>
        </w:rPr>
        <w:t>関する</w:t>
      </w:r>
      <w:r w:rsidR="004B5C1F" w:rsidRPr="004B5C1F">
        <w:rPr>
          <w:rFonts w:eastAsia="ＭＳ 明朝" w:hint="eastAsia"/>
          <w:lang w:eastAsia="ja-JP"/>
        </w:rPr>
        <w:t>国家管理を行っている。</w:t>
      </w:r>
    </w:p>
    <w:p w14:paraId="1D1ECED8" w14:textId="528BE4A5" w:rsidR="00ED583C" w:rsidRDefault="00596EFE" w:rsidP="00165746">
      <w:pPr>
        <w:pStyle w:val="SingleTxtG"/>
        <w:rPr>
          <w:rFonts w:eastAsia="ＭＳ 明朝"/>
          <w:lang w:eastAsia="ja-JP"/>
        </w:rPr>
      </w:pPr>
      <w:r w:rsidRPr="00021A98">
        <w:rPr>
          <w:rFonts w:eastAsia="ＭＳ 明朝"/>
        </w:rPr>
        <w:t>216.</w:t>
      </w:r>
      <w:r w:rsidRPr="00021A98">
        <w:rPr>
          <w:rFonts w:eastAsia="ＭＳ 明朝"/>
        </w:rPr>
        <w:tab/>
      </w:r>
      <w:r w:rsidR="009161DE" w:rsidRPr="009161DE">
        <w:rPr>
          <w:rFonts w:eastAsia="ＭＳ 明朝" w:hint="eastAsia"/>
        </w:rPr>
        <w:t>条約の実施に</w:t>
      </w:r>
      <w:r w:rsidR="009161DE" w:rsidRPr="00D7093A">
        <w:rPr>
          <w:rFonts w:eastAsia="ＭＳ 明朝" w:hint="eastAsia"/>
        </w:rPr>
        <w:t>必要な資金は、各省庁、中央省庁、地方自治体の年間経常支出から配分される。</w:t>
      </w:r>
      <w:r w:rsidR="00C70052" w:rsidRPr="00D7093A">
        <w:rPr>
          <w:rFonts w:eastAsia="ＭＳ 明朝" w:hint="eastAsia"/>
          <w:lang w:eastAsia="ja-JP"/>
        </w:rPr>
        <w:t>これは次のようなプログラムに基づくものである：</w:t>
      </w:r>
      <w:r w:rsidR="00C70052" w:rsidRPr="00D7093A">
        <w:rPr>
          <w:rFonts w:eastAsia="ＭＳ 明朝" w:hint="eastAsia"/>
          <w:lang w:eastAsia="ja-JP"/>
        </w:rPr>
        <w:t xml:space="preserve"> </w:t>
      </w:r>
      <w:r w:rsidR="009161DE" w:rsidRPr="00D7093A">
        <w:rPr>
          <w:rFonts w:eastAsia="ＭＳ 明朝" w:hint="eastAsia"/>
        </w:rPr>
        <w:t>持続可能な貧困削減に関する国家目標プログラム、新農村開発に関する国家目標プログラム、関連部門目標プログラム、障害者支援</w:t>
      </w:r>
      <w:r w:rsidR="009161DE" w:rsidRPr="009161DE">
        <w:rPr>
          <w:rFonts w:eastAsia="ＭＳ 明朝" w:hint="eastAsia"/>
        </w:rPr>
        <w:t>のための国家行動計画、および国家予算に関する法律に従ったその他の関連プログラム。また、条約の実施のために国内外の組織や個人からの寄付と支援を動員しなければならない。</w:t>
      </w:r>
    </w:p>
    <w:p w14:paraId="5ADF6ED1" w14:textId="0C5D8970" w:rsidR="00600107" w:rsidRPr="00896BC1" w:rsidRDefault="00600107" w:rsidP="00600107">
      <w:pPr>
        <w:pStyle w:val="SingleTxtG"/>
        <w:spacing w:before="240"/>
        <w:jc w:val="center"/>
        <w:rPr>
          <w:rFonts w:eastAsia="ＭＳ 明朝"/>
          <w:color w:val="EE0000"/>
        </w:rPr>
      </w:pPr>
      <w:r w:rsidRPr="00021A98">
        <w:rPr>
          <w:rFonts w:eastAsia="ＭＳ 明朝"/>
          <w:u w:val="single"/>
        </w:rPr>
        <w:tab/>
      </w:r>
      <w:r w:rsidRPr="00021A98">
        <w:rPr>
          <w:rFonts w:eastAsia="ＭＳ 明朝"/>
          <w:u w:val="single"/>
        </w:rPr>
        <w:tab/>
      </w:r>
      <w:r w:rsidRPr="00021A98">
        <w:rPr>
          <w:rFonts w:eastAsia="ＭＳ 明朝"/>
          <w:u w:val="single"/>
        </w:rPr>
        <w:tab/>
      </w:r>
      <w:r w:rsidR="00896BC1" w:rsidRPr="000F10D4">
        <w:rPr>
          <w:rFonts w:eastAsia="ＭＳ 明朝" w:hint="eastAsia"/>
          <w:u w:val="single"/>
          <w:lang w:eastAsia="ja-JP"/>
        </w:rPr>
        <w:t>（翻訳：</w:t>
      </w:r>
      <w:r w:rsidR="00896BC1" w:rsidRPr="000F10D4">
        <w:rPr>
          <w:rFonts w:eastAsia="ＭＳ 明朝" w:hint="eastAsia"/>
          <w:u w:val="single"/>
          <w:lang w:eastAsia="ja-JP"/>
        </w:rPr>
        <w:t xml:space="preserve"> </w:t>
      </w:r>
      <w:r w:rsidR="00896BC1" w:rsidRPr="000F10D4">
        <w:rPr>
          <w:rFonts w:eastAsia="ＭＳ 明朝" w:hint="eastAsia"/>
          <w:u w:val="single"/>
          <w:lang w:eastAsia="ja-JP"/>
        </w:rPr>
        <w:t>岡本</w:t>
      </w:r>
      <w:r w:rsidR="00896BC1" w:rsidRPr="000F10D4">
        <w:rPr>
          <w:rFonts w:eastAsia="ＭＳ 明朝" w:hint="eastAsia"/>
          <w:u w:val="single"/>
          <w:lang w:eastAsia="ja-JP"/>
        </w:rPr>
        <w:t xml:space="preserve"> </w:t>
      </w:r>
      <w:r w:rsidR="00896BC1" w:rsidRPr="000F10D4">
        <w:rPr>
          <w:rFonts w:eastAsia="ＭＳ 明朝" w:hint="eastAsia"/>
          <w:u w:val="single"/>
          <w:lang w:eastAsia="ja-JP"/>
        </w:rPr>
        <w:t>明、佐野竜平、佐藤久夫）</w:t>
      </w:r>
    </w:p>
    <w:sectPr w:rsidR="00600107" w:rsidRPr="00896BC1"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1787" w14:textId="77777777" w:rsidR="00863162" w:rsidRPr="00317DC1" w:rsidRDefault="00863162" w:rsidP="00317DC1">
      <w:pPr>
        <w:pStyle w:val="a5"/>
      </w:pPr>
    </w:p>
  </w:endnote>
  <w:endnote w:type="continuationSeparator" w:id="0">
    <w:p w14:paraId="73A58EE2" w14:textId="77777777" w:rsidR="00863162" w:rsidRPr="00317DC1" w:rsidRDefault="00863162"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1EC3" w14:textId="77777777" w:rsidR="00CA3D5F" w:rsidRDefault="00CA3D5F" w:rsidP="00165746">
    <w:pPr>
      <w:pStyle w:val="a5"/>
      <w:tabs>
        <w:tab w:val="right" w:pos="9638"/>
      </w:tabs>
    </w:pPr>
    <w:r w:rsidRPr="00596EFE">
      <w:rPr>
        <w:b/>
        <w:bCs/>
        <w:sz w:val="18"/>
      </w:rPr>
      <w:fldChar w:fldCharType="begin"/>
    </w:r>
    <w:r w:rsidRPr="00596EFE">
      <w:rPr>
        <w:b/>
        <w:bCs/>
        <w:sz w:val="18"/>
      </w:rPr>
      <w:instrText xml:space="preserve"> PAGE  \* MERGEFORMAT </w:instrText>
    </w:r>
    <w:r w:rsidRPr="00596EFE">
      <w:rPr>
        <w:b/>
        <w:bCs/>
        <w:sz w:val="18"/>
      </w:rPr>
      <w:fldChar w:fldCharType="separate"/>
    </w:r>
    <w:r w:rsidR="002A1895">
      <w:rPr>
        <w:b/>
        <w:bCs/>
        <w:noProof/>
        <w:sz w:val="18"/>
      </w:rPr>
      <w:t>20</w:t>
    </w:r>
    <w:r w:rsidRPr="00596EF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1AF1" w14:textId="77777777" w:rsidR="00CA3D5F" w:rsidRDefault="00CA3D5F" w:rsidP="00596EFE">
    <w:pPr>
      <w:pStyle w:val="a5"/>
      <w:tabs>
        <w:tab w:val="right" w:pos="9638"/>
      </w:tabs>
    </w:pPr>
    <w:r>
      <w:tab/>
    </w:r>
    <w:r w:rsidRPr="00596EFE">
      <w:rPr>
        <w:b/>
        <w:bCs/>
        <w:sz w:val="18"/>
      </w:rPr>
      <w:fldChar w:fldCharType="begin"/>
    </w:r>
    <w:r w:rsidRPr="00596EFE">
      <w:rPr>
        <w:b/>
        <w:bCs/>
        <w:sz w:val="18"/>
      </w:rPr>
      <w:instrText xml:space="preserve"> PAGE  \* MERGEFORMAT </w:instrText>
    </w:r>
    <w:r w:rsidRPr="00596EFE">
      <w:rPr>
        <w:b/>
        <w:bCs/>
        <w:sz w:val="18"/>
      </w:rPr>
      <w:fldChar w:fldCharType="separate"/>
    </w:r>
    <w:r w:rsidR="002A1895">
      <w:rPr>
        <w:b/>
        <w:bCs/>
        <w:noProof/>
        <w:sz w:val="18"/>
      </w:rPr>
      <w:t>21</w:t>
    </w:r>
    <w:r w:rsidRPr="00596EF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99FC" w14:textId="51D2D51B" w:rsidR="00703C33" w:rsidRDefault="00703C33" w:rsidP="00703C33">
    <w:pPr>
      <w:pStyle w:val="a5"/>
    </w:pPr>
  </w:p>
  <w:p w14:paraId="29733F0D" w14:textId="77777777" w:rsidR="00703C33" w:rsidRDefault="00703C33" w:rsidP="00703C33">
    <w:pPr>
      <w:pStyle w:val="a5"/>
      <w:ind w:right="1134"/>
      <w:rPr>
        <w:sz w:val="20"/>
      </w:rPr>
    </w:pPr>
    <w:r>
      <w:rPr>
        <w:sz w:val="20"/>
      </w:rPr>
      <w:t>GE.19-03771(E)</w:t>
    </w:r>
  </w:p>
  <w:p w14:paraId="45469BC8" w14:textId="6246D128" w:rsidR="00703C33" w:rsidRPr="00703C33" w:rsidRDefault="00703C33" w:rsidP="00703C33">
    <w:pPr>
      <w:pStyle w:val="a5"/>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4A73" w14:textId="77777777" w:rsidR="00863162" w:rsidRPr="00317DC1" w:rsidRDefault="00863162" w:rsidP="00317DC1">
      <w:pPr>
        <w:tabs>
          <w:tab w:val="right" w:pos="2155"/>
        </w:tabs>
        <w:spacing w:after="80" w:line="240" w:lineRule="auto"/>
        <w:ind w:left="680"/>
      </w:pPr>
      <w:r>
        <w:rPr>
          <w:u w:val="single"/>
        </w:rPr>
        <w:tab/>
      </w:r>
    </w:p>
  </w:footnote>
  <w:footnote w:type="continuationSeparator" w:id="0">
    <w:p w14:paraId="4F656AC1" w14:textId="77777777" w:rsidR="00863162" w:rsidRPr="00317DC1" w:rsidRDefault="00863162" w:rsidP="00317DC1">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2EC7" w14:textId="77777777" w:rsidR="00CA3D5F" w:rsidRDefault="00CA3D5F" w:rsidP="00596EFE">
    <w:pPr>
      <w:pStyle w:val="a3"/>
    </w:pPr>
    <w:r>
      <w:t>CRPD/C/VNM/1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28CF" w14:textId="77777777" w:rsidR="00CA3D5F" w:rsidRDefault="00CA3D5F" w:rsidP="00596EFE">
    <w:pPr>
      <w:pStyle w:val="a3"/>
      <w:jc w:val="right"/>
    </w:pPr>
    <w:r>
      <w:t>CRPD/C/VNM/1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1287827">
    <w:abstractNumId w:val="3"/>
  </w:num>
  <w:num w:numId="2" w16cid:durableId="997616865">
    <w:abstractNumId w:val="2"/>
  </w:num>
  <w:num w:numId="3" w16cid:durableId="960460176">
    <w:abstractNumId w:val="0"/>
  </w:num>
  <w:num w:numId="4" w16cid:durableId="49228508">
    <w:abstractNumId w:val="4"/>
  </w:num>
  <w:num w:numId="5" w16cid:durableId="1024290445">
    <w:abstractNumId w:val="5"/>
  </w:num>
  <w:num w:numId="6" w16cid:durableId="163131310">
    <w:abstractNumId w:val="6"/>
  </w:num>
  <w:num w:numId="7" w16cid:durableId="132136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567"/>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27"/>
    <w:rsid w:val="00000F11"/>
    <w:rsid w:val="00003CF1"/>
    <w:rsid w:val="00007790"/>
    <w:rsid w:val="00010888"/>
    <w:rsid w:val="00013172"/>
    <w:rsid w:val="00013D39"/>
    <w:rsid w:val="00017ABB"/>
    <w:rsid w:val="00020511"/>
    <w:rsid w:val="00021A98"/>
    <w:rsid w:val="00023801"/>
    <w:rsid w:val="0002397A"/>
    <w:rsid w:val="00035860"/>
    <w:rsid w:val="000365F7"/>
    <w:rsid w:val="00044F15"/>
    <w:rsid w:val="00045475"/>
    <w:rsid w:val="00046E92"/>
    <w:rsid w:val="0004765A"/>
    <w:rsid w:val="00052B35"/>
    <w:rsid w:val="000756E8"/>
    <w:rsid w:val="0007581C"/>
    <w:rsid w:val="00082C0D"/>
    <w:rsid w:val="0009510C"/>
    <w:rsid w:val="00097220"/>
    <w:rsid w:val="000A0082"/>
    <w:rsid w:val="000A5698"/>
    <w:rsid w:val="000A66E8"/>
    <w:rsid w:val="000A683C"/>
    <w:rsid w:val="000A6D68"/>
    <w:rsid w:val="000B1A15"/>
    <w:rsid w:val="000C275E"/>
    <w:rsid w:val="000C55EB"/>
    <w:rsid w:val="000D15D8"/>
    <w:rsid w:val="000D1A76"/>
    <w:rsid w:val="000D4BA5"/>
    <w:rsid w:val="000D587C"/>
    <w:rsid w:val="000E2E9C"/>
    <w:rsid w:val="000E3B59"/>
    <w:rsid w:val="000E46EF"/>
    <w:rsid w:val="000E538E"/>
    <w:rsid w:val="000E5638"/>
    <w:rsid w:val="000E6BB4"/>
    <w:rsid w:val="000F10D4"/>
    <w:rsid w:val="000F3465"/>
    <w:rsid w:val="000F6D67"/>
    <w:rsid w:val="000F7470"/>
    <w:rsid w:val="0010462C"/>
    <w:rsid w:val="00105156"/>
    <w:rsid w:val="001109D3"/>
    <w:rsid w:val="00114B02"/>
    <w:rsid w:val="00115CB4"/>
    <w:rsid w:val="00124590"/>
    <w:rsid w:val="00126A99"/>
    <w:rsid w:val="00126AAC"/>
    <w:rsid w:val="00136508"/>
    <w:rsid w:val="00140F38"/>
    <w:rsid w:val="001412FB"/>
    <w:rsid w:val="0014443B"/>
    <w:rsid w:val="00150D01"/>
    <w:rsid w:val="00161271"/>
    <w:rsid w:val="00161338"/>
    <w:rsid w:val="00162F0C"/>
    <w:rsid w:val="001639C7"/>
    <w:rsid w:val="00163F32"/>
    <w:rsid w:val="001644A1"/>
    <w:rsid w:val="00165746"/>
    <w:rsid w:val="00172CB6"/>
    <w:rsid w:val="0017402A"/>
    <w:rsid w:val="0017534B"/>
    <w:rsid w:val="00175EBE"/>
    <w:rsid w:val="0018004C"/>
    <w:rsid w:val="001822C8"/>
    <w:rsid w:val="00183A2A"/>
    <w:rsid w:val="00185861"/>
    <w:rsid w:val="001902A5"/>
    <w:rsid w:val="00190724"/>
    <w:rsid w:val="00192BD0"/>
    <w:rsid w:val="00193E7C"/>
    <w:rsid w:val="00195FF1"/>
    <w:rsid w:val="001A11CC"/>
    <w:rsid w:val="001A251F"/>
    <w:rsid w:val="001A2640"/>
    <w:rsid w:val="001B5044"/>
    <w:rsid w:val="001B50E8"/>
    <w:rsid w:val="001B6151"/>
    <w:rsid w:val="001C5A55"/>
    <w:rsid w:val="001E064C"/>
    <w:rsid w:val="001E171B"/>
    <w:rsid w:val="001E5CC8"/>
    <w:rsid w:val="001E627E"/>
    <w:rsid w:val="002018E2"/>
    <w:rsid w:val="002045EF"/>
    <w:rsid w:val="00207D65"/>
    <w:rsid w:val="00207DBC"/>
    <w:rsid w:val="00221F1C"/>
    <w:rsid w:val="00222D4C"/>
    <w:rsid w:val="002322EA"/>
    <w:rsid w:val="002375C0"/>
    <w:rsid w:val="00241C68"/>
    <w:rsid w:val="00247E2C"/>
    <w:rsid w:val="00252B3B"/>
    <w:rsid w:val="0025422E"/>
    <w:rsid w:val="00254E06"/>
    <w:rsid w:val="00256DAE"/>
    <w:rsid w:val="002624F7"/>
    <w:rsid w:val="002625BD"/>
    <w:rsid w:val="002637B3"/>
    <w:rsid w:val="00264E28"/>
    <w:rsid w:val="00265CE1"/>
    <w:rsid w:val="00267368"/>
    <w:rsid w:val="0028403F"/>
    <w:rsid w:val="00284D54"/>
    <w:rsid w:val="00292B42"/>
    <w:rsid w:val="002A074D"/>
    <w:rsid w:val="002A0EB9"/>
    <w:rsid w:val="002A1895"/>
    <w:rsid w:val="002A7682"/>
    <w:rsid w:val="002B02B0"/>
    <w:rsid w:val="002B22F9"/>
    <w:rsid w:val="002B234E"/>
    <w:rsid w:val="002B4CF9"/>
    <w:rsid w:val="002B4D01"/>
    <w:rsid w:val="002B5EB0"/>
    <w:rsid w:val="002C1292"/>
    <w:rsid w:val="002C37F3"/>
    <w:rsid w:val="002C3BE9"/>
    <w:rsid w:val="002C4C98"/>
    <w:rsid w:val="002C6516"/>
    <w:rsid w:val="002C7351"/>
    <w:rsid w:val="002D0B95"/>
    <w:rsid w:val="002D15F0"/>
    <w:rsid w:val="002D6C53"/>
    <w:rsid w:val="002D73C6"/>
    <w:rsid w:val="002E02D7"/>
    <w:rsid w:val="002E05B4"/>
    <w:rsid w:val="002E35F6"/>
    <w:rsid w:val="002E60DE"/>
    <w:rsid w:val="002F1C02"/>
    <w:rsid w:val="002F1EAB"/>
    <w:rsid w:val="002F37F4"/>
    <w:rsid w:val="002F5595"/>
    <w:rsid w:val="002F6653"/>
    <w:rsid w:val="00300AEF"/>
    <w:rsid w:val="00304B20"/>
    <w:rsid w:val="003058B6"/>
    <w:rsid w:val="00305B6C"/>
    <w:rsid w:val="00311768"/>
    <w:rsid w:val="00317DC1"/>
    <w:rsid w:val="003203B0"/>
    <w:rsid w:val="00323D27"/>
    <w:rsid w:val="003317BD"/>
    <w:rsid w:val="003327D1"/>
    <w:rsid w:val="00333A79"/>
    <w:rsid w:val="00334F6A"/>
    <w:rsid w:val="00342AC8"/>
    <w:rsid w:val="003449BE"/>
    <w:rsid w:val="00345B34"/>
    <w:rsid w:val="00350B84"/>
    <w:rsid w:val="00352A5B"/>
    <w:rsid w:val="00356BED"/>
    <w:rsid w:val="00360411"/>
    <w:rsid w:val="00365C11"/>
    <w:rsid w:val="00370502"/>
    <w:rsid w:val="00370E36"/>
    <w:rsid w:val="00372B79"/>
    <w:rsid w:val="00375C58"/>
    <w:rsid w:val="00375F57"/>
    <w:rsid w:val="00377B39"/>
    <w:rsid w:val="00384A65"/>
    <w:rsid w:val="00385DAA"/>
    <w:rsid w:val="003911CB"/>
    <w:rsid w:val="0039472B"/>
    <w:rsid w:val="003A2483"/>
    <w:rsid w:val="003B047E"/>
    <w:rsid w:val="003B4550"/>
    <w:rsid w:val="003B49A9"/>
    <w:rsid w:val="003B618F"/>
    <w:rsid w:val="003C09AE"/>
    <w:rsid w:val="003C2656"/>
    <w:rsid w:val="003C5248"/>
    <w:rsid w:val="003C723F"/>
    <w:rsid w:val="003D06E7"/>
    <w:rsid w:val="003D147C"/>
    <w:rsid w:val="003D4A16"/>
    <w:rsid w:val="003E0D5F"/>
    <w:rsid w:val="003E35B7"/>
    <w:rsid w:val="003E51CF"/>
    <w:rsid w:val="003E7DF4"/>
    <w:rsid w:val="003F1826"/>
    <w:rsid w:val="003F1D72"/>
    <w:rsid w:val="003F275E"/>
    <w:rsid w:val="003F6132"/>
    <w:rsid w:val="00401FE8"/>
    <w:rsid w:val="0040397D"/>
    <w:rsid w:val="0040473F"/>
    <w:rsid w:val="00404E32"/>
    <w:rsid w:val="00414CC2"/>
    <w:rsid w:val="0042687B"/>
    <w:rsid w:val="0043058D"/>
    <w:rsid w:val="00433887"/>
    <w:rsid w:val="00434780"/>
    <w:rsid w:val="0043548A"/>
    <w:rsid w:val="0044141C"/>
    <w:rsid w:val="004424DF"/>
    <w:rsid w:val="00442542"/>
    <w:rsid w:val="0044263B"/>
    <w:rsid w:val="0044780A"/>
    <w:rsid w:val="00450486"/>
    <w:rsid w:val="00451A7F"/>
    <w:rsid w:val="00461253"/>
    <w:rsid w:val="00463FFF"/>
    <w:rsid w:val="00465B24"/>
    <w:rsid w:val="00467A2C"/>
    <w:rsid w:val="004703B1"/>
    <w:rsid w:val="00470D65"/>
    <w:rsid w:val="00473538"/>
    <w:rsid w:val="00475E5C"/>
    <w:rsid w:val="004766E7"/>
    <w:rsid w:val="00476D14"/>
    <w:rsid w:val="004828F2"/>
    <w:rsid w:val="0049380F"/>
    <w:rsid w:val="00493AEF"/>
    <w:rsid w:val="004A1515"/>
    <w:rsid w:val="004A1DC4"/>
    <w:rsid w:val="004A36C5"/>
    <w:rsid w:val="004B0EEF"/>
    <w:rsid w:val="004B4BE4"/>
    <w:rsid w:val="004B5C1F"/>
    <w:rsid w:val="004B7A50"/>
    <w:rsid w:val="004C32C0"/>
    <w:rsid w:val="004D6877"/>
    <w:rsid w:val="004E0C67"/>
    <w:rsid w:val="004E29C5"/>
    <w:rsid w:val="004F276C"/>
    <w:rsid w:val="004F4757"/>
    <w:rsid w:val="005012C5"/>
    <w:rsid w:val="005042C2"/>
    <w:rsid w:val="0051484D"/>
    <w:rsid w:val="005206D2"/>
    <w:rsid w:val="005237EB"/>
    <w:rsid w:val="00546C74"/>
    <w:rsid w:val="00547ED4"/>
    <w:rsid w:val="005570EF"/>
    <w:rsid w:val="0056032A"/>
    <w:rsid w:val="00562CE8"/>
    <w:rsid w:val="00564716"/>
    <w:rsid w:val="005656DF"/>
    <w:rsid w:val="00580D0D"/>
    <w:rsid w:val="005815E4"/>
    <w:rsid w:val="0058689A"/>
    <w:rsid w:val="00587CC8"/>
    <w:rsid w:val="00596EFE"/>
    <w:rsid w:val="00597444"/>
    <w:rsid w:val="005A32E2"/>
    <w:rsid w:val="005A794D"/>
    <w:rsid w:val="005B5A68"/>
    <w:rsid w:val="005B6C6C"/>
    <w:rsid w:val="005C04DF"/>
    <w:rsid w:val="005C072D"/>
    <w:rsid w:val="005C2E85"/>
    <w:rsid w:val="005C31B4"/>
    <w:rsid w:val="005D1566"/>
    <w:rsid w:val="005E08DF"/>
    <w:rsid w:val="005E2671"/>
    <w:rsid w:val="005F11BA"/>
    <w:rsid w:val="005F32F3"/>
    <w:rsid w:val="005F65DA"/>
    <w:rsid w:val="005F67F4"/>
    <w:rsid w:val="00600107"/>
    <w:rsid w:val="00600D03"/>
    <w:rsid w:val="00600E4E"/>
    <w:rsid w:val="0060641D"/>
    <w:rsid w:val="00610076"/>
    <w:rsid w:val="006113D0"/>
    <w:rsid w:val="00611F5B"/>
    <w:rsid w:val="00613ED0"/>
    <w:rsid w:val="0061466C"/>
    <w:rsid w:val="006177AC"/>
    <w:rsid w:val="006339ED"/>
    <w:rsid w:val="0063671C"/>
    <w:rsid w:val="00644267"/>
    <w:rsid w:val="0064655B"/>
    <w:rsid w:val="00657914"/>
    <w:rsid w:val="006600AD"/>
    <w:rsid w:val="00667D1D"/>
    <w:rsid w:val="00671529"/>
    <w:rsid w:val="006716DE"/>
    <w:rsid w:val="006730A2"/>
    <w:rsid w:val="00680FFC"/>
    <w:rsid w:val="00682DBF"/>
    <w:rsid w:val="00686D06"/>
    <w:rsid w:val="00690A5A"/>
    <w:rsid w:val="00690B84"/>
    <w:rsid w:val="00692D09"/>
    <w:rsid w:val="00692FBB"/>
    <w:rsid w:val="00693F5B"/>
    <w:rsid w:val="006A023C"/>
    <w:rsid w:val="006A1B55"/>
    <w:rsid w:val="006A47F2"/>
    <w:rsid w:val="006A4FB8"/>
    <w:rsid w:val="006A532E"/>
    <w:rsid w:val="006A63A0"/>
    <w:rsid w:val="006A71A3"/>
    <w:rsid w:val="006A7600"/>
    <w:rsid w:val="006B6980"/>
    <w:rsid w:val="006C6AAD"/>
    <w:rsid w:val="006C7D4A"/>
    <w:rsid w:val="006D4380"/>
    <w:rsid w:val="006E24DE"/>
    <w:rsid w:val="006E28D8"/>
    <w:rsid w:val="006E2F03"/>
    <w:rsid w:val="006E3500"/>
    <w:rsid w:val="006E4390"/>
    <w:rsid w:val="006E47BA"/>
    <w:rsid w:val="006F1CD8"/>
    <w:rsid w:val="006F2A26"/>
    <w:rsid w:val="006F2E93"/>
    <w:rsid w:val="006F3688"/>
    <w:rsid w:val="006F3CCE"/>
    <w:rsid w:val="00703C33"/>
    <w:rsid w:val="0070435F"/>
    <w:rsid w:val="00706528"/>
    <w:rsid w:val="00710FC2"/>
    <w:rsid w:val="00714225"/>
    <w:rsid w:val="007228E5"/>
    <w:rsid w:val="0072349A"/>
    <w:rsid w:val="007268F9"/>
    <w:rsid w:val="007378F1"/>
    <w:rsid w:val="007454B6"/>
    <w:rsid w:val="00752979"/>
    <w:rsid w:val="007544B5"/>
    <w:rsid w:val="00761A62"/>
    <w:rsid w:val="00763305"/>
    <w:rsid w:val="00763D0A"/>
    <w:rsid w:val="00777E8B"/>
    <w:rsid w:val="00786E44"/>
    <w:rsid w:val="0079092F"/>
    <w:rsid w:val="00791BFE"/>
    <w:rsid w:val="007946F6"/>
    <w:rsid w:val="007A1A9B"/>
    <w:rsid w:val="007A62A2"/>
    <w:rsid w:val="007A7A39"/>
    <w:rsid w:val="007B3625"/>
    <w:rsid w:val="007B57E1"/>
    <w:rsid w:val="007B741D"/>
    <w:rsid w:val="007C1B1E"/>
    <w:rsid w:val="007C52B0"/>
    <w:rsid w:val="007C5A47"/>
    <w:rsid w:val="007D226D"/>
    <w:rsid w:val="007D278A"/>
    <w:rsid w:val="007D3F0C"/>
    <w:rsid w:val="007D46AD"/>
    <w:rsid w:val="007D4D71"/>
    <w:rsid w:val="007D74B5"/>
    <w:rsid w:val="007E0E83"/>
    <w:rsid w:val="007F21D3"/>
    <w:rsid w:val="007F2EC9"/>
    <w:rsid w:val="00802C68"/>
    <w:rsid w:val="00806D02"/>
    <w:rsid w:val="00806EE6"/>
    <w:rsid w:val="0081310A"/>
    <w:rsid w:val="00813271"/>
    <w:rsid w:val="008173BE"/>
    <w:rsid w:val="008223FC"/>
    <w:rsid w:val="008227BF"/>
    <w:rsid w:val="008249F5"/>
    <w:rsid w:val="00825909"/>
    <w:rsid w:val="0082718A"/>
    <w:rsid w:val="00830A27"/>
    <w:rsid w:val="00835FF9"/>
    <w:rsid w:val="00840179"/>
    <w:rsid w:val="00846517"/>
    <w:rsid w:val="00847207"/>
    <w:rsid w:val="008500A5"/>
    <w:rsid w:val="008537ED"/>
    <w:rsid w:val="008563D3"/>
    <w:rsid w:val="00856D7F"/>
    <w:rsid w:val="00860D1D"/>
    <w:rsid w:val="0086105F"/>
    <w:rsid w:val="00861BA2"/>
    <w:rsid w:val="008626CF"/>
    <w:rsid w:val="00863162"/>
    <w:rsid w:val="00874835"/>
    <w:rsid w:val="008754D2"/>
    <w:rsid w:val="00881BAA"/>
    <w:rsid w:val="0088241F"/>
    <w:rsid w:val="0088408F"/>
    <w:rsid w:val="00885CE3"/>
    <w:rsid w:val="0089222F"/>
    <w:rsid w:val="00892FAF"/>
    <w:rsid w:val="00895B0F"/>
    <w:rsid w:val="00896A50"/>
    <w:rsid w:val="00896BC1"/>
    <w:rsid w:val="008A38F3"/>
    <w:rsid w:val="008A63F5"/>
    <w:rsid w:val="008B3228"/>
    <w:rsid w:val="008B67CC"/>
    <w:rsid w:val="008B7D02"/>
    <w:rsid w:val="008C27BA"/>
    <w:rsid w:val="008C4955"/>
    <w:rsid w:val="008C6507"/>
    <w:rsid w:val="008C6813"/>
    <w:rsid w:val="008D0008"/>
    <w:rsid w:val="008D7734"/>
    <w:rsid w:val="008E39CC"/>
    <w:rsid w:val="008E68A2"/>
    <w:rsid w:val="008F52D5"/>
    <w:rsid w:val="008F6935"/>
    <w:rsid w:val="00901E97"/>
    <w:rsid w:val="00904638"/>
    <w:rsid w:val="00907AD1"/>
    <w:rsid w:val="00910E74"/>
    <w:rsid w:val="009160A5"/>
    <w:rsid w:val="009161DE"/>
    <w:rsid w:val="0091652A"/>
    <w:rsid w:val="00923708"/>
    <w:rsid w:val="00927A46"/>
    <w:rsid w:val="00927EE7"/>
    <w:rsid w:val="00931684"/>
    <w:rsid w:val="009322DE"/>
    <w:rsid w:val="00936E98"/>
    <w:rsid w:val="00937F59"/>
    <w:rsid w:val="00940EA8"/>
    <w:rsid w:val="009411B4"/>
    <w:rsid w:val="00944822"/>
    <w:rsid w:val="0095098A"/>
    <w:rsid w:val="00955470"/>
    <w:rsid w:val="00982C0B"/>
    <w:rsid w:val="00983F00"/>
    <w:rsid w:val="00987356"/>
    <w:rsid w:val="00987AB4"/>
    <w:rsid w:val="009902DF"/>
    <w:rsid w:val="009943A9"/>
    <w:rsid w:val="00995C9D"/>
    <w:rsid w:val="009A0CB1"/>
    <w:rsid w:val="009A401C"/>
    <w:rsid w:val="009B20E1"/>
    <w:rsid w:val="009B54AB"/>
    <w:rsid w:val="009B6D15"/>
    <w:rsid w:val="009C7535"/>
    <w:rsid w:val="009D0139"/>
    <w:rsid w:val="009D4767"/>
    <w:rsid w:val="009D5ACA"/>
    <w:rsid w:val="009E53AF"/>
    <w:rsid w:val="009F11B9"/>
    <w:rsid w:val="009F1CD5"/>
    <w:rsid w:val="009F2829"/>
    <w:rsid w:val="009F2A45"/>
    <w:rsid w:val="009F5CDC"/>
    <w:rsid w:val="009F6C9C"/>
    <w:rsid w:val="00A01A25"/>
    <w:rsid w:val="00A03A07"/>
    <w:rsid w:val="00A04640"/>
    <w:rsid w:val="00A051F9"/>
    <w:rsid w:val="00A25003"/>
    <w:rsid w:val="00A25B68"/>
    <w:rsid w:val="00A25C74"/>
    <w:rsid w:val="00A312F9"/>
    <w:rsid w:val="00A43EC0"/>
    <w:rsid w:val="00A46AC7"/>
    <w:rsid w:val="00A470BE"/>
    <w:rsid w:val="00A55238"/>
    <w:rsid w:val="00A61D01"/>
    <w:rsid w:val="00A6394C"/>
    <w:rsid w:val="00A65250"/>
    <w:rsid w:val="00A66D46"/>
    <w:rsid w:val="00A670EC"/>
    <w:rsid w:val="00A72784"/>
    <w:rsid w:val="00A736F6"/>
    <w:rsid w:val="00A7675B"/>
    <w:rsid w:val="00A775CF"/>
    <w:rsid w:val="00A803D7"/>
    <w:rsid w:val="00A83752"/>
    <w:rsid w:val="00A83DFC"/>
    <w:rsid w:val="00A94CB6"/>
    <w:rsid w:val="00A9791A"/>
    <w:rsid w:val="00AA0083"/>
    <w:rsid w:val="00AA1939"/>
    <w:rsid w:val="00AA1D42"/>
    <w:rsid w:val="00AA3BD9"/>
    <w:rsid w:val="00AA6265"/>
    <w:rsid w:val="00AB4AB9"/>
    <w:rsid w:val="00AB52C3"/>
    <w:rsid w:val="00AB5B0D"/>
    <w:rsid w:val="00AC0F0E"/>
    <w:rsid w:val="00AC2769"/>
    <w:rsid w:val="00AD4BAE"/>
    <w:rsid w:val="00AE330F"/>
    <w:rsid w:val="00AE462A"/>
    <w:rsid w:val="00AF0B39"/>
    <w:rsid w:val="00AF1704"/>
    <w:rsid w:val="00AF23C4"/>
    <w:rsid w:val="00B00128"/>
    <w:rsid w:val="00B009D7"/>
    <w:rsid w:val="00B06045"/>
    <w:rsid w:val="00B21DAF"/>
    <w:rsid w:val="00B33FFF"/>
    <w:rsid w:val="00B3427C"/>
    <w:rsid w:val="00B35421"/>
    <w:rsid w:val="00B36B23"/>
    <w:rsid w:val="00B4046B"/>
    <w:rsid w:val="00B52F07"/>
    <w:rsid w:val="00B62819"/>
    <w:rsid w:val="00B742B7"/>
    <w:rsid w:val="00B74673"/>
    <w:rsid w:val="00B75172"/>
    <w:rsid w:val="00B772D5"/>
    <w:rsid w:val="00B820DA"/>
    <w:rsid w:val="00B85020"/>
    <w:rsid w:val="00B8750C"/>
    <w:rsid w:val="00B9439B"/>
    <w:rsid w:val="00B94C05"/>
    <w:rsid w:val="00BA27BA"/>
    <w:rsid w:val="00BA3782"/>
    <w:rsid w:val="00BA6557"/>
    <w:rsid w:val="00BB0339"/>
    <w:rsid w:val="00BB19C5"/>
    <w:rsid w:val="00BB4908"/>
    <w:rsid w:val="00BB4C7A"/>
    <w:rsid w:val="00BB6182"/>
    <w:rsid w:val="00BC2981"/>
    <w:rsid w:val="00BC44F9"/>
    <w:rsid w:val="00BC70C5"/>
    <w:rsid w:val="00BE6B46"/>
    <w:rsid w:val="00BF1B8C"/>
    <w:rsid w:val="00BF1C5B"/>
    <w:rsid w:val="00C047A2"/>
    <w:rsid w:val="00C079F8"/>
    <w:rsid w:val="00C1000F"/>
    <w:rsid w:val="00C109BB"/>
    <w:rsid w:val="00C26F44"/>
    <w:rsid w:val="00C32B62"/>
    <w:rsid w:val="00C35A27"/>
    <w:rsid w:val="00C40A3E"/>
    <w:rsid w:val="00C45075"/>
    <w:rsid w:val="00C45124"/>
    <w:rsid w:val="00C4692E"/>
    <w:rsid w:val="00C50E22"/>
    <w:rsid w:val="00C56993"/>
    <w:rsid w:val="00C5703F"/>
    <w:rsid w:val="00C6132D"/>
    <w:rsid w:val="00C61F70"/>
    <w:rsid w:val="00C63971"/>
    <w:rsid w:val="00C64FCF"/>
    <w:rsid w:val="00C66D3C"/>
    <w:rsid w:val="00C70052"/>
    <w:rsid w:val="00C70803"/>
    <w:rsid w:val="00C73172"/>
    <w:rsid w:val="00C7650D"/>
    <w:rsid w:val="00C8367C"/>
    <w:rsid w:val="00C862DC"/>
    <w:rsid w:val="00C9007B"/>
    <w:rsid w:val="00C905BC"/>
    <w:rsid w:val="00C96071"/>
    <w:rsid w:val="00C9710A"/>
    <w:rsid w:val="00C97921"/>
    <w:rsid w:val="00CA1990"/>
    <w:rsid w:val="00CA3D5F"/>
    <w:rsid w:val="00CB4294"/>
    <w:rsid w:val="00CB6222"/>
    <w:rsid w:val="00CC3AB5"/>
    <w:rsid w:val="00CC3B0E"/>
    <w:rsid w:val="00CD0382"/>
    <w:rsid w:val="00CD2502"/>
    <w:rsid w:val="00CD2572"/>
    <w:rsid w:val="00CD7104"/>
    <w:rsid w:val="00CE5CF3"/>
    <w:rsid w:val="00CF1351"/>
    <w:rsid w:val="00D0692E"/>
    <w:rsid w:val="00D11CB2"/>
    <w:rsid w:val="00D12DD1"/>
    <w:rsid w:val="00D20685"/>
    <w:rsid w:val="00D26B10"/>
    <w:rsid w:val="00D273C1"/>
    <w:rsid w:val="00D302A9"/>
    <w:rsid w:val="00D35538"/>
    <w:rsid w:val="00D53CA0"/>
    <w:rsid w:val="00D570C7"/>
    <w:rsid w:val="00D57E22"/>
    <w:rsid w:val="00D64C46"/>
    <w:rsid w:val="00D66A4E"/>
    <w:rsid w:val="00D7093A"/>
    <w:rsid w:val="00D73C41"/>
    <w:rsid w:val="00D83431"/>
    <w:rsid w:val="00D87223"/>
    <w:rsid w:val="00D91674"/>
    <w:rsid w:val="00D96E76"/>
    <w:rsid w:val="00DA2ED7"/>
    <w:rsid w:val="00DA5646"/>
    <w:rsid w:val="00DA6BCB"/>
    <w:rsid w:val="00DB0279"/>
    <w:rsid w:val="00DB52F3"/>
    <w:rsid w:val="00DC3E3A"/>
    <w:rsid w:val="00DC4EFE"/>
    <w:rsid w:val="00DE07EE"/>
    <w:rsid w:val="00DE12E0"/>
    <w:rsid w:val="00DE513D"/>
    <w:rsid w:val="00DE784E"/>
    <w:rsid w:val="00E02C2B"/>
    <w:rsid w:val="00E045C7"/>
    <w:rsid w:val="00E12DB3"/>
    <w:rsid w:val="00E1520E"/>
    <w:rsid w:val="00E24564"/>
    <w:rsid w:val="00E27B9D"/>
    <w:rsid w:val="00E33616"/>
    <w:rsid w:val="00E35DB1"/>
    <w:rsid w:val="00E35F94"/>
    <w:rsid w:val="00E37803"/>
    <w:rsid w:val="00E41A61"/>
    <w:rsid w:val="00E46F50"/>
    <w:rsid w:val="00E61152"/>
    <w:rsid w:val="00E61EF6"/>
    <w:rsid w:val="00E67801"/>
    <w:rsid w:val="00E74234"/>
    <w:rsid w:val="00E76993"/>
    <w:rsid w:val="00E80442"/>
    <w:rsid w:val="00E80A0F"/>
    <w:rsid w:val="00E84293"/>
    <w:rsid w:val="00E87BDC"/>
    <w:rsid w:val="00E90242"/>
    <w:rsid w:val="00E92FAE"/>
    <w:rsid w:val="00EA0AA0"/>
    <w:rsid w:val="00EA281E"/>
    <w:rsid w:val="00EA580F"/>
    <w:rsid w:val="00EB1DEF"/>
    <w:rsid w:val="00EB5EC8"/>
    <w:rsid w:val="00EC1B16"/>
    <w:rsid w:val="00EC7B9F"/>
    <w:rsid w:val="00ED032F"/>
    <w:rsid w:val="00ED583C"/>
    <w:rsid w:val="00ED6C48"/>
    <w:rsid w:val="00EF0520"/>
    <w:rsid w:val="00EF7636"/>
    <w:rsid w:val="00F004E5"/>
    <w:rsid w:val="00F035C7"/>
    <w:rsid w:val="00F044DA"/>
    <w:rsid w:val="00F062F1"/>
    <w:rsid w:val="00F1291F"/>
    <w:rsid w:val="00F13F24"/>
    <w:rsid w:val="00F164C7"/>
    <w:rsid w:val="00F25D50"/>
    <w:rsid w:val="00F3143A"/>
    <w:rsid w:val="00F32550"/>
    <w:rsid w:val="00F443EB"/>
    <w:rsid w:val="00F45B20"/>
    <w:rsid w:val="00F53403"/>
    <w:rsid w:val="00F54693"/>
    <w:rsid w:val="00F569F9"/>
    <w:rsid w:val="00F61E36"/>
    <w:rsid w:val="00F6312B"/>
    <w:rsid w:val="00F64563"/>
    <w:rsid w:val="00F65910"/>
    <w:rsid w:val="00F65F5D"/>
    <w:rsid w:val="00F7087E"/>
    <w:rsid w:val="00F70F19"/>
    <w:rsid w:val="00F72221"/>
    <w:rsid w:val="00F734E8"/>
    <w:rsid w:val="00F760A3"/>
    <w:rsid w:val="00F84043"/>
    <w:rsid w:val="00F84927"/>
    <w:rsid w:val="00F85292"/>
    <w:rsid w:val="00F86A3A"/>
    <w:rsid w:val="00F96F2C"/>
    <w:rsid w:val="00F96F82"/>
    <w:rsid w:val="00F9752B"/>
    <w:rsid w:val="00F977A7"/>
    <w:rsid w:val="00F97E4D"/>
    <w:rsid w:val="00FA2472"/>
    <w:rsid w:val="00FA7E74"/>
    <w:rsid w:val="00FB317C"/>
    <w:rsid w:val="00FC4A7F"/>
    <w:rsid w:val="00FC6943"/>
    <w:rsid w:val="00FD1667"/>
    <w:rsid w:val="00FD3DA6"/>
    <w:rsid w:val="00FD3FE6"/>
    <w:rsid w:val="00FD4E3D"/>
    <w:rsid w:val="00FE12D0"/>
    <w:rsid w:val="00FE5BCA"/>
    <w:rsid w:val="00FE6145"/>
    <w:rsid w:val="00FE7E50"/>
    <w:rsid w:val="00FF0687"/>
    <w:rsid w:val="00FF27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9762F"/>
  <w15:docId w15:val="{FFBD03FF-03EF-427B-9C8E-7D765AF3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a"/>
    <w:link w:val="SingleTxtGChar"/>
    <w:rsid w:val="007268F9"/>
    <w:pPr>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qFormat/>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qFormat/>
    <w:rsid w:val="007268F9"/>
    <w:rPr>
      <w:rFonts w:ascii="Times New Roman" w:hAnsi="Times New Roman"/>
      <w:sz w:val="18"/>
      <w:vertAlign w:val="superscript"/>
    </w:rPr>
  </w:style>
  <w:style w:type="character" w:customStyle="1" w:styleId="10">
    <w:name w:val="見出し 1 (文字)"/>
    <w:aliases w:val="Table_G (文字)"/>
    <w:basedOn w:val="a0"/>
    <w:link w:val="1"/>
    <w:semiHidden/>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6E4390"/>
    <w:rPr>
      <w:rFonts w:ascii="Times New Roman" w:hAnsi="Times New Roman" w:cs="Times New Roman"/>
      <w:sz w:val="20"/>
      <w:szCs w:val="20"/>
    </w:rPr>
  </w:style>
  <w:style w:type="paragraph" w:styleId="11">
    <w:name w:val="toc 1"/>
    <w:basedOn w:val="a"/>
    <w:next w:val="a"/>
    <w:autoRedefine/>
    <w:uiPriority w:val="39"/>
    <w:unhideWhenUsed/>
    <w:rsid w:val="00546C74"/>
    <w:pPr>
      <w:spacing w:after="100"/>
    </w:pPr>
  </w:style>
  <w:style w:type="paragraph" w:styleId="21">
    <w:name w:val="toc 2"/>
    <w:basedOn w:val="a"/>
    <w:next w:val="a"/>
    <w:autoRedefine/>
    <w:uiPriority w:val="39"/>
    <w:unhideWhenUsed/>
    <w:rsid w:val="00546C74"/>
    <w:pPr>
      <w:spacing w:after="100"/>
      <w:ind w:left="200"/>
    </w:pPr>
  </w:style>
  <w:style w:type="character" w:styleId="af2">
    <w:name w:val="Hyperlink"/>
    <w:basedOn w:val="a0"/>
    <w:uiPriority w:val="99"/>
    <w:unhideWhenUsed/>
    <w:rsid w:val="00546C74"/>
    <w:rPr>
      <w:color w:val="0000FF" w:themeColor="hyperlink"/>
      <w:u w:val="single"/>
    </w:rPr>
  </w:style>
  <w:style w:type="character" w:styleId="af3">
    <w:name w:val="Emphasis"/>
    <w:basedOn w:val="a0"/>
    <w:uiPriority w:val="20"/>
    <w:qFormat/>
    <w:rsid w:val="00003CF1"/>
    <w:rPr>
      <w:i/>
      <w:iCs/>
    </w:rPr>
  </w:style>
  <w:style w:type="character" w:styleId="af4">
    <w:name w:val="Unresolved Mention"/>
    <w:basedOn w:val="a0"/>
    <w:uiPriority w:val="99"/>
    <w:semiHidden/>
    <w:unhideWhenUsed/>
    <w:rsid w:val="001A2640"/>
    <w:rPr>
      <w:color w:val="605E5C"/>
      <w:shd w:val="clear" w:color="auto" w:fill="E1DFDD"/>
    </w:rPr>
  </w:style>
  <w:style w:type="paragraph" w:customStyle="1" w:styleId="CharCharCharCharCharCharChar">
    <w:name w:val="Char Char Char Char Char Char Char"/>
    <w:basedOn w:val="a"/>
    <w:autoRedefine/>
    <w:rsid w:val="00207DBC"/>
    <w:pPr>
      <w:pageBreakBefore/>
      <w:tabs>
        <w:tab w:val="left" w:pos="850"/>
        <w:tab w:val="left" w:pos="1191"/>
        <w:tab w:val="left" w:pos="1531"/>
      </w:tabs>
      <w:suppressAutoHyphens w:val="0"/>
      <w:spacing w:after="120" w:line="240" w:lineRule="auto"/>
      <w:jc w:val="center"/>
    </w:pPr>
    <w:rPr>
      <w:rFonts w:ascii="Tahoma" w:eastAsia="ＭＳ 明朝" w:hAnsi="Tahoma" w:cs="Tahoma"/>
      <w:b/>
      <w:bCs/>
      <w:color w:val="FFFFFF"/>
      <w:spacing w:val="2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53710760">
      <w:bodyDiv w:val="1"/>
      <w:marLeft w:val="0"/>
      <w:marRight w:val="0"/>
      <w:marTop w:val="0"/>
      <w:marBottom w:val="0"/>
      <w:divBdr>
        <w:top w:val="none" w:sz="0" w:space="0" w:color="auto"/>
        <w:left w:val="none" w:sz="0" w:space="0" w:color="auto"/>
        <w:bottom w:val="none" w:sz="0" w:space="0" w:color="auto"/>
        <w:right w:val="none" w:sz="0" w:space="0" w:color="auto"/>
      </w:divBdr>
    </w:div>
    <w:div w:id="270474441">
      <w:bodyDiv w:val="1"/>
      <w:marLeft w:val="0"/>
      <w:marRight w:val="0"/>
      <w:marTop w:val="0"/>
      <w:marBottom w:val="0"/>
      <w:divBdr>
        <w:top w:val="none" w:sz="0" w:space="0" w:color="auto"/>
        <w:left w:val="none" w:sz="0" w:space="0" w:color="auto"/>
        <w:bottom w:val="none" w:sz="0" w:space="0" w:color="auto"/>
        <w:right w:val="none" w:sz="0" w:space="0" w:color="auto"/>
      </w:divBdr>
    </w:div>
    <w:div w:id="280890511">
      <w:bodyDiv w:val="1"/>
      <w:marLeft w:val="0"/>
      <w:marRight w:val="0"/>
      <w:marTop w:val="0"/>
      <w:marBottom w:val="0"/>
      <w:divBdr>
        <w:top w:val="none" w:sz="0" w:space="0" w:color="auto"/>
        <w:left w:val="none" w:sz="0" w:space="0" w:color="auto"/>
        <w:bottom w:val="none" w:sz="0" w:space="0" w:color="auto"/>
        <w:right w:val="none" w:sz="0" w:space="0" w:color="auto"/>
      </w:divBdr>
    </w:div>
    <w:div w:id="419061196">
      <w:bodyDiv w:val="1"/>
      <w:marLeft w:val="0"/>
      <w:marRight w:val="0"/>
      <w:marTop w:val="0"/>
      <w:marBottom w:val="0"/>
      <w:divBdr>
        <w:top w:val="none" w:sz="0" w:space="0" w:color="auto"/>
        <w:left w:val="none" w:sz="0" w:space="0" w:color="auto"/>
        <w:bottom w:val="none" w:sz="0" w:space="0" w:color="auto"/>
        <w:right w:val="none" w:sz="0" w:space="0" w:color="auto"/>
      </w:divBdr>
    </w:div>
    <w:div w:id="431318035">
      <w:bodyDiv w:val="1"/>
      <w:marLeft w:val="0"/>
      <w:marRight w:val="0"/>
      <w:marTop w:val="0"/>
      <w:marBottom w:val="0"/>
      <w:divBdr>
        <w:top w:val="none" w:sz="0" w:space="0" w:color="auto"/>
        <w:left w:val="none" w:sz="0" w:space="0" w:color="auto"/>
        <w:bottom w:val="none" w:sz="0" w:space="0" w:color="auto"/>
        <w:right w:val="none" w:sz="0" w:space="0" w:color="auto"/>
      </w:divBdr>
    </w:div>
    <w:div w:id="589386569">
      <w:bodyDiv w:val="1"/>
      <w:marLeft w:val="0"/>
      <w:marRight w:val="0"/>
      <w:marTop w:val="0"/>
      <w:marBottom w:val="0"/>
      <w:divBdr>
        <w:top w:val="none" w:sz="0" w:space="0" w:color="auto"/>
        <w:left w:val="none" w:sz="0" w:space="0" w:color="auto"/>
        <w:bottom w:val="none" w:sz="0" w:space="0" w:color="auto"/>
        <w:right w:val="none" w:sz="0" w:space="0" w:color="auto"/>
      </w:divBdr>
    </w:div>
    <w:div w:id="618417183">
      <w:bodyDiv w:val="1"/>
      <w:marLeft w:val="0"/>
      <w:marRight w:val="0"/>
      <w:marTop w:val="0"/>
      <w:marBottom w:val="0"/>
      <w:divBdr>
        <w:top w:val="none" w:sz="0" w:space="0" w:color="auto"/>
        <w:left w:val="none" w:sz="0" w:space="0" w:color="auto"/>
        <w:bottom w:val="none" w:sz="0" w:space="0" w:color="auto"/>
        <w:right w:val="none" w:sz="0" w:space="0" w:color="auto"/>
      </w:divBdr>
    </w:div>
    <w:div w:id="661544792">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744298609">
      <w:bodyDiv w:val="1"/>
      <w:marLeft w:val="0"/>
      <w:marRight w:val="0"/>
      <w:marTop w:val="0"/>
      <w:marBottom w:val="0"/>
      <w:divBdr>
        <w:top w:val="none" w:sz="0" w:space="0" w:color="auto"/>
        <w:left w:val="none" w:sz="0" w:space="0" w:color="auto"/>
        <w:bottom w:val="none" w:sz="0" w:space="0" w:color="auto"/>
        <w:right w:val="none" w:sz="0" w:space="0" w:color="auto"/>
      </w:divBdr>
    </w:div>
    <w:div w:id="751124099">
      <w:bodyDiv w:val="1"/>
      <w:marLeft w:val="0"/>
      <w:marRight w:val="0"/>
      <w:marTop w:val="0"/>
      <w:marBottom w:val="0"/>
      <w:divBdr>
        <w:top w:val="none" w:sz="0" w:space="0" w:color="auto"/>
        <w:left w:val="none" w:sz="0" w:space="0" w:color="auto"/>
        <w:bottom w:val="none" w:sz="0" w:space="0" w:color="auto"/>
        <w:right w:val="none" w:sz="0" w:space="0" w:color="auto"/>
      </w:divBdr>
    </w:div>
    <w:div w:id="763451693">
      <w:bodyDiv w:val="1"/>
      <w:marLeft w:val="0"/>
      <w:marRight w:val="0"/>
      <w:marTop w:val="0"/>
      <w:marBottom w:val="0"/>
      <w:divBdr>
        <w:top w:val="none" w:sz="0" w:space="0" w:color="auto"/>
        <w:left w:val="none" w:sz="0" w:space="0" w:color="auto"/>
        <w:bottom w:val="none" w:sz="0" w:space="0" w:color="auto"/>
        <w:right w:val="none" w:sz="0" w:space="0" w:color="auto"/>
      </w:divBdr>
    </w:div>
    <w:div w:id="840049172">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945189789">
      <w:bodyDiv w:val="1"/>
      <w:marLeft w:val="0"/>
      <w:marRight w:val="0"/>
      <w:marTop w:val="0"/>
      <w:marBottom w:val="0"/>
      <w:divBdr>
        <w:top w:val="none" w:sz="0" w:space="0" w:color="auto"/>
        <w:left w:val="none" w:sz="0" w:space="0" w:color="auto"/>
        <w:bottom w:val="none" w:sz="0" w:space="0" w:color="auto"/>
        <w:right w:val="none" w:sz="0" w:space="0" w:color="auto"/>
      </w:divBdr>
    </w:div>
    <w:div w:id="950090298">
      <w:bodyDiv w:val="1"/>
      <w:marLeft w:val="0"/>
      <w:marRight w:val="0"/>
      <w:marTop w:val="0"/>
      <w:marBottom w:val="0"/>
      <w:divBdr>
        <w:top w:val="none" w:sz="0" w:space="0" w:color="auto"/>
        <w:left w:val="none" w:sz="0" w:space="0" w:color="auto"/>
        <w:bottom w:val="none" w:sz="0" w:space="0" w:color="auto"/>
        <w:right w:val="none" w:sz="0" w:space="0" w:color="auto"/>
      </w:divBdr>
    </w:div>
    <w:div w:id="951977238">
      <w:bodyDiv w:val="1"/>
      <w:marLeft w:val="0"/>
      <w:marRight w:val="0"/>
      <w:marTop w:val="0"/>
      <w:marBottom w:val="0"/>
      <w:divBdr>
        <w:top w:val="none" w:sz="0" w:space="0" w:color="auto"/>
        <w:left w:val="none" w:sz="0" w:space="0" w:color="auto"/>
        <w:bottom w:val="none" w:sz="0" w:space="0" w:color="auto"/>
        <w:right w:val="none" w:sz="0" w:space="0" w:color="auto"/>
      </w:divBdr>
    </w:div>
    <w:div w:id="987172825">
      <w:bodyDiv w:val="1"/>
      <w:marLeft w:val="0"/>
      <w:marRight w:val="0"/>
      <w:marTop w:val="0"/>
      <w:marBottom w:val="0"/>
      <w:divBdr>
        <w:top w:val="none" w:sz="0" w:space="0" w:color="auto"/>
        <w:left w:val="none" w:sz="0" w:space="0" w:color="auto"/>
        <w:bottom w:val="none" w:sz="0" w:space="0" w:color="auto"/>
        <w:right w:val="none" w:sz="0" w:space="0" w:color="auto"/>
      </w:divBdr>
    </w:div>
    <w:div w:id="1065764871">
      <w:bodyDiv w:val="1"/>
      <w:marLeft w:val="0"/>
      <w:marRight w:val="0"/>
      <w:marTop w:val="0"/>
      <w:marBottom w:val="0"/>
      <w:divBdr>
        <w:top w:val="none" w:sz="0" w:space="0" w:color="auto"/>
        <w:left w:val="none" w:sz="0" w:space="0" w:color="auto"/>
        <w:bottom w:val="none" w:sz="0" w:space="0" w:color="auto"/>
        <w:right w:val="none" w:sz="0" w:space="0" w:color="auto"/>
      </w:divBdr>
    </w:div>
    <w:div w:id="1110706576">
      <w:bodyDiv w:val="1"/>
      <w:marLeft w:val="0"/>
      <w:marRight w:val="0"/>
      <w:marTop w:val="0"/>
      <w:marBottom w:val="0"/>
      <w:divBdr>
        <w:top w:val="none" w:sz="0" w:space="0" w:color="auto"/>
        <w:left w:val="none" w:sz="0" w:space="0" w:color="auto"/>
        <w:bottom w:val="none" w:sz="0" w:space="0" w:color="auto"/>
        <w:right w:val="none" w:sz="0" w:space="0" w:color="auto"/>
      </w:divBdr>
    </w:div>
    <w:div w:id="1132819916">
      <w:bodyDiv w:val="1"/>
      <w:marLeft w:val="0"/>
      <w:marRight w:val="0"/>
      <w:marTop w:val="0"/>
      <w:marBottom w:val="0"/>
      <w:divBdr>
        <w:top w:val="none" w:sz="0" w:space="0" w:color="auto"/>
        <w:left w:val="none" w:sz="0" w:space="0" w:color="auto"/>
        <w:bottom w:val="none" w:sz="0" w:space="0" w:color="auto"/>
        <w:right w:val="none" w:sz="0" w:space="0" w:color="auto"/>
      </w:divBdr>
    </w:div>
    <w:div w:id="120397653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276131505">
      <w:bodyDiv w:val="1"/>
      <w:marLeft w:val="0"/>
      <w:marRight w:val="0"/>
      <w:marTop w:val="0"/>
      <w:marBottom w:val="0"/>
      <w:divBdr>
        <w:top w:val="none" w:sz="0" w:space="0" w:color="auto"/>
        <w:left w:val="none" w:sz="0" w:space="0" w:color="auto"/>
        <w:bottom w:val="none" w:sz="0" w:space="0" w:color="auto"/>
        <w:right w:val="none" w:sz="0" w:space="0" w:color="auto"/>
      </w:divBdr>
    </w:div>
    <w:div w:id="1280458134">
      <w:bodyDiv w:val="1"/>
      <w:marLeft w:val="0"/>
      <w:marRight w:val="0"/>
      <w:marTop w:val="0"/>
      <w:marBottom w:val="0"/>
      <w:divBdr>
        <w:top w:val="none" w:sz="0" w:space="0" w:color="auto"/>
        <w:left w:val="none" w:sz="0" w:space="0" w:color="auto"/>
        <w:bottom w:val="none" w:sz="0" w:space="0" w:color="auto"/>
        <w:right w:val="none" w:sz="0" w:space="0" w:color="auto"/>
      </w:divBdr>
    </w:div>
    <w:div w:id="1290816045">
      <w:bodyDiv w:val="1"/>
      <w:marLeft w:val="0"/>
      <w:marRight w:val="0"/>
      <w:marTop w:val="0"/>
      <w:marBottom w:val="0"/>
      <w:divBdr>
        <w:top w:val="none" w:sz="0" w:space="0" w:color="auto"/>
        <w:left w:val="none" w:sz="0" w:space="0" w:color="auto"/>
        <w:bottom w:val="none" w:sz="0" w:space="0" w:color="auto"/>
        <w:right w:val="none" w:sz="0" w:space="0" w:color="auto"/>
      </w:divBdr>
    </w:div>
    <w:div w:id="1304964896">
      <w:bodyDiv w:val="1"/>
      <w:marLeft w:val="0"/>
      <w:marRight w:val="0"/>
      <w:marTop w:val="0"/>
      <w:marBottom w:val="0"/>
      <w:divBdr>
        <w:top w:val="none" w:sz="0" w:space="0" w:color="auto"/>
        <w:left w:val="none" w:sz="0" w:space="0" w:color="auto"/>
        <w:bottom w:val="none" w:sz="0" w:space="0" w:color="auto"/>
        <w:right w:val="none" w:sz="0" w:space="0" w:color="auto"/>
      </w:divBdr>
    </w:div>
    <w:div w:id="1320041832">
      <w:bodyDiv w:val="1"/>
      <w:marLeft w:val="0"/>
      <w:marRight w:val="0"/>
      <w:marTop w:val="0"/>
      <w:marBottom w:val="0"/>
      <w:divBdr>
        <w:top w:val="none" w:sz="0" w:space="0" w:color="auto"/>
        <w:left w:val="none" w:sz="0" w:space="0" w:color="auto"/>
        <w:bottom w:val="none" w:sz="0" w:space="0" w:color="auto"/>
        <w:right w:val="none" w:sz="0" w:space="0" w:color="auto"/>
      </w:divBdr>
    </w:div>
    <w:div w:id="1326980309">
      <w:bodyDiv w:val="1"/>
      <w:marLeft w:val="0"/>
      <w:marRight w:val="0"/>
      <w:marTop w:val="0"/>
      <w:marBottom w:val="0"/>
      <w:divBdr>
        <w:top w:val="none" w:sz="0" w:space="0" w:color="auto"/>
        <w:left w:val="none" w:sz="0" w:space="0" w:color="auto"/>
        <w:bottom w:val="none" w:sz="0" w:space="0" w:color="auto"/>
        <w:right w:val="none" w:sz="0" w:space="0" w:color="auto"/>
      </w:divBdr>
    </w:div>
    <w:div w:id="1447770362">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510103006">
      <w:bodyDiv w:val="1"/>
      <w:marLeft w:val="0"/>
      <w:marRight w:val="0"/>
      <w:marTop w:val="0"/>
      <w:marBottom w:val="0"/>
      <w:divBdr>
        <w:top w:val="none" w:sz="0" w:space="0" w:color="auto"/>
        <w:left w:val="none" w:sz="0" w:space="0" w:color="auto"/>
        <w:bottom w:val="none" w:sz="0" w:space="0" w:color="auto"/>
        <w:right w:val="none" w:sz="0" w:space="0" w:color="auto"/>
      </w:divBdr>
    </w:div>
    <w:div w:id="1524051124">
      <w:bodyDiv w:val="1"/>
      <w:marLeft w:val="0"/>
      <w:marRight w:val="0"/>
      <w:marTop w:val="0"/>
      <w:marBottom w:val="0"/>
      <w:divBdr>
        <w:top w:val="none" w:sz="0" w:space="0" w:color="auto"/>
        <w:left w:val="none" w:sz="0" w:space="0" w:color="auto"/>
        <w:bottom w:val="none" w:sz="0" w:space="0" w:color="auto"/>
        <w:right w:val="none" w:sz="0" w:space="0" w:color="auto"/>
      </w:divBdr>
    </w:div>
    <w:div w:id="1558663787">
      <w:bodyDiv w:val="1"/>
      <w:marLeft w:val="0"/>
      <w:marRight w:val="0"/>
      <w:marTop w:val="0"/>
      <w:marBottom w:val="0"/>
      <w:divBdr>
        <w:top w:val="none" w:sz="0" w:space="0" w:color="auto"/>
        <w:left w:val="none" w:sz="0" w:space="0" w:color="auto"/>
        <w:bottom w:val="none" w:sz="0" w:space="0" w:color="auto"/>
        <w:right w:val="none" w:sz="0" w:space="0" w:color="auto"/>
      </w:divBdr>
    </w:div>
    <w:div w:id="1600213878">
      <w:bodyDiv w:val="1"/>
      <w:marLeft w:val="0"/>
      <w:marRight w:val="0"/>
      <w:marTop w:val="0"/>
      <w:marBottom w:val="0"/>
      <w:divBdr>
        <w:top w:val="none" w:sz="0" w:space="0" w:color="auto"/>
        <w:left w:val="none" w:sz="0" w:space="0" w:color="auto"/>
        <w:bottom w:val="none" w:sz="0" w:space="0" w:color="auto"/>
        <w:right w:val="none" w:sz="0" w:space="0" w:color="auto"/>
      </w:divBdr>
    </w:div>
    <w:div w:id="1603879998">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54531233">
      <w:bodyDiv w:val="1"/>
      <w:marLeft w:val="0"/>
      <w:marRight w:val="0"/>
      <w:marTop w:val="0"/>
      <w:marBottom w:val="0"/>
      <w:divBdr>
        <w:top w:val="none" w:sz="0" w:space="0" w:color="auto"/>
        <w:left w:val="none" w:sz="0" w:space="0" w:color="auto"/>
        <w:bottom w:val="none" w:sz="0" w:space="0" w:color="auto"/>
        <w:right w:val="none" w:sz="0" w:space="0" w:color="auto"/>
      </w:divBdr>
    </w:div>
    <w:div w:id="1678727767">
      <w:bodyDiv w:val="1"/>
      <w:marLeft w:val="0"/>
      <w:marRight w:val="0"/>
      <w:marTop w:val="0"/>
      <w:marBottom w:val="0"/>
      <w:divBdr>
        <w:top w:val="none" w:sz="0" w:space="0" w:color="auto"/>
        <w:left w:val="none" w:sz="0" w:space="0" w:color="auto"/>
        <w:bottom w:val="none" w:sz="0" w:space="0" w:color="auto"/>
        <w:right w:val="none" w:sz="0" w:space="0" w:color="auto"/>
      </w:divBdr>
    </w:div>
    <w:div w:id="1760712506">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797721124">
      <w:bodyDiv w:val="1"/>
      <w:marLeft w:val="0"/>
      <w:marRight w:val="0"/>
      <w:marTop w:val="0"/>
      <w:marBottom w:val="0"/>
      <w:divBdr>
        <w:top w:val="none" w:sz="0" w:space="0" w:color="auto"/>
        <w:left w:val="none" w:sz="0" w:space="0" w:color="auto"/>
        <w:bottom w:val="none" w:sz="0" w:space="0" w:color="auto"/>
        <w:right w:val="none" w:sz="0" w:space="0" w:color="auto"/>
      </w:divBdr>
    </w:div>
    <w:div w:id="1819029444">
      <w:bodyDiv w:val="1"/>
      <w:marLeft w:val="0"/>
      <w:marRight w:val="0"/>
      <w:marTop w:val="0"/>
      <w:marBottom w:val="0"/>
      <w:divBdr>
        <w:top w:val="none" w:sz="0" w:space="0" w:color="auto"/>
        <w:left w:val="none" w:sz="0" w:space="0" w:color="auto"/>
        <w:bottom w:val="none" w:sz="0" w:space="0" w:color="auto"/>
        <w:right w:val="none" w:sz="0" w:space="0" w:color="auto"/>
      </w:divBdr>
    </w:div>
    <w:div w:id="1894610749">
      <w:bodyDiv w:val="1"/>
      <w:marLeft w:val="0"/>
      <w:marRight w:val="0"/>
      <w:marTop w:val="0"/>
      <w:marBottom w:val="0"/>
      <w:divBdr>
        <w:top w:val="none" w:sz="0" w:space="0" w:color="auto"/>
        <w:left w:val="none" w:sz="0" w:space="0" w:color="auto"/>
        <w:bottom w:val="none" w:sz="0" w:space="0" w:color="auto"/>
        <w:right w:val="none" w:sz="0" w:space="0" w:color="auto"/>
      </w:divBdr>
    </w:div>
    <w:div w:id="1913655071">
      <w:bodyDiv w:val="1"/>
      <w:marLeft w:val="0"/>
      <w:marRight w:val="0"/>
      <w:marTop w:val="0"/>
      <w:marBottom w:val="0"/>
      <w:divBdr>
        <w:top w:val="none" w:sz="0" w:space="0" w:color="auto"/>
        <w:left w:val="none" w:sz="0" w:space="0" w:color="auto"/>
        <w:bottom w:val="none" w:sz="0" w:space="0" w:color="auto"/>
        <w:right w:val="none" w:sz="0" w:space="0" w:color="auto"/>
      </w:divBdr>
    </w:div>
    <w:div w:id="1922130728">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9439-3A2F-44E5-8020-416A7C2B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8</TotalTime>
  <Pages>32</Pages>
  <Words>7577</Words>
  <Characters>43189</Characters>
  <Application>Microsoft Office Word</Application>
  <DocSecurity>0</DocSecurity>
  <Lines>359</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CRPD/C/VNM/1</vt:lpstr>
      <vt:lpstr>CRPD/C/VNM/1</vt:lpstr>
    </vt:vector>
  </TitlesOfParts>
  <Company>DCM</Company>
  <LinksUpToDate>false</LinksUpToDate>
  <CharactersWithSpaces>50665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CRPD/C/VNM/1</dc:title>
  <dc:subject>1903771</dc:subject>
  <dc:creator>Brigoli</dc:creator>
  <cp:keywords/>
  <dc:description/>
  <cp:lastModifiedBy>久夫 佐藤</cp:lastModifiedBy>
  <cp:revision>2</cp:revision>
  <cp:lastPrinted>2019-03-06T16:25:00Z</cp:lastPrinted>
  <dcterms:created xsi:type="dcterms:W3CDTF">2025-06-21T08:46:00Z</dcterms:created>
  <dcterms:modified xsi:type="dcterms:W3CDTF">2025-06-21T08:46:00Z</dcterms:modified>
</cp:coreProperties>
</file>