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582FB" w14:textId="326B1957" w:rsidR="009B3463" w:rsidRPr="0024159F" w:rsidRDefault="009B3463" w:rsidP="009B3463">
      <w:pPr>
        <w:spacing w:line="480" w:lineRule="exact"/>
        <w:ind w:firstLine="280"/>
        <w:rPr>
          <w:rFonts w:ascii="ＭＳ 明朝" w:eastAsia="ＭＳ 明朝" w:hAnsi="ＭＳ 明朝"/>
          <w:sz w:val="28"/>
          <w:szCs w:val="28"/>
        </w:rPr>
      </w:pPr>
      <w:bookmarkStart w:id="0" w:name="_Hlk43486736"/>
      <w:r w:rsidRPr="0024159F">
        <w:rPr>
          <w:rFonts w:ascii="ＭＳ 明朝" w:eastAsia="ＭＳ 明朝" w:hAnsi="ＭＳ 明朝" w:hint="eastAsia"/>
          <w:sz w:val="28"/>
          <w:szCs w:val="28"/>
        </w:rPr>
        <w:t>カナダ　第2</w:t>
      </w:r>
      <w:r w:rsidR="00335E22" w:rsidRPr="0024159F">
        <w:rPr>
          <w:rFonts w:ascii="ＭＳ 明朝" w:eastAsia="ＭＳ 明朝" w:hAnsi="ＭＳ 明朝" w:hint="eastAsia"/>
          <w:sz w:val="28"/>
          <w:szCs w:val="28"/>
        </w:rPr>
        <w:t>・3</w:t>
      </w:r>
      <w:r w:rsidRPr="0024159F">
        <w:rPr>
          <w:rFonts w:ascii="ＭＳ 明朝" w:eastAsia="ＭＳ 明朝" w:hAnsi="ＭＳ 明朝" w:hint="eastAsia"/>
          <w:sz w:val="28"/>
          <w:szCs w:val="28"/>
        </w:rPr>
        <w:t xml:space="preserve">回審査　LOIPR（報告前質問事項）前　</w:t>
      </w:r>
    </w:p>
    <w:p w14:paraId="07A10AA5" w14:textId="6F609AE1" w:rsidR="007B0D28" w:rsidRPr="0024159F" w:rsidRDefault="009B3463" w:rsidP="009B3463">
      <w:pPr>
        <w:spacing w:line="480" w:lineRule="exact"/>
        <w:ind w:firstLine="280"/>
        <w:rPr>
          <w:rFonts w:ascii="ＭＳ 明朝" w:eastAsia="ＭＳ 明朝" w:hAnsi="ＭＳ 明朝"/>
          <w:sz w:val="28"/>
          <w:szCs w:val="28"/>
        </w:rPr>
      </w:pPr>
      <w:r w:rsidRPr="0024159F">
        <w:rPr>
          <w:rFonts w:ascii="ＭＳ 明朝" w:eastAsia="ＭＳ 明朝" w:hAnsi="ＭＳ 明朝" w:hint="eastAsia"/>
          <w:sz w:val="28"/>
          <w:szCs w:val="28"/>
        </w:rPr>
        <w:t>障害者団体パラレポ　（JD仮訳）</w:t>
      </w:r>
    </w:p>
    <w:p w14:paraId="37AF6D09" w14:textId="0735EBB3" w:rsidR="009B3463" w:rsidRPr="0024159F" w:rsidRDefault="009B3463" w:rsidP="009B3463">
      <w:pPr>
        <w:ind w:firstLine="210"/>
        <w:rPr>
          <w:rFonts w:ascii="ＭＳ 明朝" w:eastAsia="ＭＳ 明朝" w:hAnsi="ＭＳ 明朝"/>
          <w:lang w:val="en-AU"/>
        </w:rPr>
      </w:pPr>
      <w:r w:rsidRPr="0024159F">
        <w:rPr>
          <w:rFonts w:ascii="ＭＳ 明朝" w:eastAsia="ＭＳ 明朝" w:hAnsi="ＭＳ 明朝"/>
          <w:lang w:val="en-AU"/>
        </w:rPr>
        <w:t xml:space="preserve">Submission of Canadian Civil Society Organizations to the Committee on the Rights of Persons with Disabilities </w:t>
      </w:r>
      <w:r w:rsidRPr="0024159F">
        <w:rPr>
          <w:rFonts w:ascii="ＭＳ 明朝" w:eastAsia="ＭＳ 明朝" w:hAnsi="ＭＳ 明朝" w:hint="eastAsia"/>
          <w:lang w:val="en-AU"/>
        </w:rPr>
        <w:t xml:space="preserve">　</w:t>
      </w:r>
      <w:r w:rsidRPr="0024159F">
        <w:rPr>
          <w:rFonts w:ascii="ＭＳ 明朝" w:eastAsia="ＭＳ 明朝" w:hAnsi="ＭＳ 明朝"/>
          <w:lang w:val="en-AU"/>
        </w:rPr>
        <w:t>On the List of Issues Prior to Reporting [Canada] to be adopted during the 22nd Session of the Committee on the Rights of Persons with Disabilities</w:t>
      </w:r>
    </w:p>
    <w:p w14:paraId="1A7F9A28" w14:textId="6E18E453" w:rsidR="009B3463" w:rsidRPr="0024159F" w:rsidRDefault="009B3463">
      <w:pPr>
        <w:ind w:firstLine="281"/>
        <w:rPr>
          <w:rFonts w:ascii="ＭＳ 明朝" w:eastAsia="ＭＳ 明朝" w:hAnsi="ＭＳ 明朝"/>
          <w:b/>
          <w:bCs/>
          <w:sz w:val="28"/>
          <w:szCs w:val="28"/>
        </w:rPr>
      </w:pPr>
      <w:r w:rsidRPr="0024159F">
        <w:rPr>
          <w:rFonts w:ascii="ＭＳ 明朝" w:eastAsia="ＭＳ 明朝" w:hAnsi="ＭＳ 明朝" w:hint="eastAsia"/>
          <w:b/>
          <w:bCs/>
          <w:sz w:val="28"/>
          <w:szCs w:val="28"/>
        </w:rPr>
        <w:t>2019年7月26日</w:t>
      </w:r>
    </w:p>
    <w:bookmarkEnd w:id="0"/>
    <w:p w14:paraId="4BFC37C4" w14:textId="25F43E89" w:rsidR="009B3463" w:rsidRPr="0024159F" w:rsidRDefault="009B3463">
      <w:pPr>
        <w:ind w:firstLine="211"/>
        <w:rPr>
          <w:rFonts w:ascii="ＭＳ 明朝" w:eastAsia="ＭＳ 明朝" w:hAnsi="ＭＳ 明朝"/>
          <w:b/>
          <w:bCs/>
        </w:rPr>
      </w:pPr>
    </w:p>
    <w:p w14:paraId="260FC990" w14:textId="2A079724" w:rsidR="009B3463" w:rsidRPr="0024159F" w:rsidRDefault="009B3463">
      <w:pPr>
        <w:ind w:firstLine="211"/>
        <w:rPr>
          <w:rFonts w:ascii="ＭＳ 明朝" w:eastAsia="ＭＳ 明朝" w:hAnsi="ＭＳ 明朝"/>
          <w:b/>
          <w:bCs/>
        </w:rPr>
      </w:pPr>
      <w:r w:rsidRPr="0024159F">
        <w:rPr>
          <w:rFonts w:ascii="ＭＳ 明朝" w:eastAsia="ＭＳ 明朝" w:hAnsi="ＭＳ 明朝" w:hint="eastAsia"/>
          <w:b/>
          <w:bCs/>
        </w:rPr>
        <w:t>この報告</w:t>
      </w:r>
      <w:r w:rsidR="0006472F" w:rsidRPr="0024159F">
        <w:rPr>
          <w:rFonts w:ascii="ＭＳ 明朝" w:eastAsia="ＭＳ 明朝" w:hAnsi="ＭＳ 明朝" w:hint="eastAsia"/>
          <w:b/>
          <w:bCs/>
        </w:rPr>
        <w:t>に関する</w:t>
      </w:r>
      <w:r w:rsidRPr="0024159F">
        <w:rPr>
          <w:rFonts w:ascii="ＭＳ 明朝" w:eastAsia="ＭＳ 明朝" w:hAnsi="ＭＳ 明朝" w:hint="eastAsia"/>
          <w:b/>
          <w:bCs/>
        </w:rPr>
        <w:t>連絡先</w:t>
      </w:r>
    </w:p>
    <w:p w14:paraId="408A3FDE" w14:textId="73A1583B" w:rsidR="009B3463" w:rsidRPr="0024159F" w:rsidRDefault="009B3463" w:rsidP="007E2F8D">
      <w:pPr>
        <w:pStyle w:val="a5"/>
        <w:numPr>
          <w:ilvl w:val="0"/>
          <w:numId w:val="1"/>
        </w:numPr>
        <w:ind w:leftChars="0" w:firstLine="210"/>
        <w:rPr>
          <w:rFonts w:ascii="ＭＳ 明朝" w:eastAsia="ＭＳ 明朝" w:hAnsi="ＭＳ 明朝"/>
        </w:rPr>
      </w:pPr>
      <w:r w:rsidRPr="0024159F">
        <w:rPr>
          <w:rFonts w:ascii="ＭＳ 明朝" w:eastAsia="ＭＳ 明朝" w:hAnsi="ＭＳ 明朝"/>
        </w:rPr>
        <w:t>Steven Estey</w:t>
      </w:r>
      <w:r w:rsidRPr="0024159F">
        <w:rPr>
          <w:rFonts w:ascii="ＭＳ 明朝" w:eastAsia="ＭＳ 明朝" w:hAnsi="ＭＳ 明朝" w:hint="eastAsia"/>
        </w:rPr>
        <w:t xml:space="preserve">　障害者権利条約担当主任</w:t>
      </w:r>
      <w:r w:rsidR="007E2F8D" w:rsidRPr="0024159F">
        <w:rPr>
          <w:rFonts w:ascii="ＭＳ 明朝" w:eastAsia="ＭＳ 明朝" w:hAnsi="ＭＳ 明朝" w:hint="eastAsia"/>
        </w:rPr>
        <w:t xml:space="preserve">　</w:t>
      </w:r>
      <w:r w:rsidRPr="0024159F">
        <w:rPr>
          <w:rFonts w:ascii="ＭＳ 明朝" w:eastAsia="ＭＳ 明朝" w:hAnsi="ＭＳ 明朝" w:hint="eastAsia"/>
        </w:rPr>
        <w:t>ブリティッシュコロンビア州障害分野先住民ネットワーク</w:t>
      </w:r>
      <w:r w:rsidRPr="0024159F">
        <w:rPr>
          <w:rFonts w:ascii="ＭＳ 明朝" w:eastAsia="ＭＳ 明朝" w:hAnsi="ＭＳ 明朝"/>
        </w:rPr>
        <w:t>(BCANDS)</w:t>
      </w:r>
      <w:r w:rsidR="007E2F8D" w:rsidRPr="0024159F">
        <w:rPr>
          <w:rFonts w:ascii="ＭＳ 明朝" w:eastAsia="ＭＳ 明朝" w:hAnsi="ＭＳ 明朝" w:hint="eastAsia"/>
        </w:rPr>
        <w:t xml:space="preserve">　</w:t>
      </w:r>
      <w:r w:rsidRPr="0024159F">
        <w:rPr>
          <w:rFonts w:ascii="ＭＳ 明朝" w:eastAsia="ＭＳ 明朝" w:hAnsi="ＭＳ 明朝"/>
        </w:rPr>
        <w:t xml:space="preserve">Email: </w:t>
      </w:r>
      <w:hyperlink r:id="rId7" w:history="1">
        <w:r w:rsidR="007E2F8D" w:rsidRPr="0024159F">
          <w:rPr>
            <w:rStyle w:val="a6"/>
            <w:rFonts w:ascii="ＭＳ 明朝" w:eastAsia="ＭＳ 明朝" w:hAnsi="ＭＳ 明朝"/>
            <w:color w:val="auto"/>
          </w:rPr>
          <w:t>crpd@bcands.bc.ca</w:t>
        </w:r>
      </w:hyperlink>
    </w:p>
    <w:p w14:paraId="722061CA" w14:textId="1BFFFE8B" w:rsidR="009B3463" w:rsidRPr="0024159F" w:rsidRDefault="009B3463" w:rsidP="007E2F8D">
      <w:pPr>
        <w:pStyle w:val="a5"/>
        <w:numPr>
          <w:ilvl w:val="0"/>
          <w:numId w:val="1"/>
        </w:numPr>
        <w:ind w:leftChars="0" w:firstLine="210"/>
        <w:rPr>
          <w:rFonts w:ascii="ＭＳ 明朝" w:eastAsia="ＭＳ 明朝" w:hAnsi="ＭＳ 明朝"/>
        </w:rPr>
      </w:pPr>
      <w:r w:rsidRPr="0024159F">
        <w:rPr>
          <w:rFonts w:ascii="ＭＳ 明朝" w:eastAsia="ＭＳ 明朝" w:hAnsi="ＭＳ 明朝"/>
        </w:rPr>
        <w:t>Kerri Joffe</w:t>
      </w:r>
      <w:r w:rsidR="007E2F8D" w:rsidRPr="0024159F">
        <w:rPr>
          <w:rFonts w:ascii="ＭＳ 明朝" w:eastAsia="ＭＳ 明朝" w:hAnsi="ＭＳ 明朝" w:hint="eastAsia"/>
        </w:rPr>
        <w:t xml:space="preserve">　</w:t>
      </w:r>
      <w:r w:rsidR="002874BE" w:rsidRPr="0024159F">
        <w:rPr>
          <w:rFonts w:ascii="ＭＳ 明朝" w:eastAsia="ＭＳ 明朝" w:hAnsi="ＭＳ 明朝" w:hint="eastAsia"/>
        </w:rPr>
        <w:t>弁護士職員</w:t>
      </w:r>
      <w:r w:rsidR="007E2F8D" w:rsidRPr="0024159F">
        <w:rPr>
          <w:rFonts w:ascii="ＭＳ 明朝" w:eastAsia="ＭＳ 明朝" w:hAnsi="ＭＳ 明朝" w:hint="eastAsia"/>
        </w:rPr>
        <w:t xml:space="preserve">　</w:t>
      </w:r>
      <w:r w:rsidR="007E2F8D" w:rsidRPr="0024159F">
        <w:rPr>
          <w:rFonts w:ascii="ＭＳ 明朝" w:eastAsia="ＭＳ 明朝" w:hAnsi="ＭＳ 明朝"/>
        </w:rPr>
        <w:t>ARCH</w:t>
      </w:r>
      <w:r w:rsidR="007E2F8D" w:rsidRPr="0024159F">
        <w:rPr>
          <w:rFonts w:ascii="ＭＳ 明朝" w:eastAsia="ＭＳ 明朝" w:hAnsi="ＭＳ 明朝" w:hint="eastAsia"/>
        </w:rPr>
        <w:t xml:space="preserve">　障害法センター　</w:t>
      </w:r>
      <w:r w:rsidRPr="0024159F">
        <w:rPr>
          <w:rFonts w:ascii="ＭＳ 明朝" w:eastAsia="ＭＳ 明朝" w:hAnsi="ＭＳ 明朝"/>
        </w:rPr>
        <w:t>Email: joffek@lao.on.ca</w:t>
      </w:r>
    </w:p>
    <w:p w14:paraId="1367B435" w14:textId="5F2EC50D" w:rsidR="009B3463" w:rsidRPr="0024159F" w:rsidRDefault="009B3463">
      <w:pPr>
        <w:ind w:firstLine="211"/>
        <w:rPr>
          <w:rFonts w:ascii="ＭＳ 明朝" w:eastAsia="ＭＳ 明朝" w:hAnsi="ＭＳ 明朝"/>
          <w:b/>
          <w:bCs/>
        </w:rPr>
      </w:pPr>
    </w:p>
    <w:p w14:paraId="40542ADD" w14:textId="77777777" w:rsidR="007E2F8D" w:rsidRPr="0024159F" w:rsidRDefault="007E2F8D" w:rsidP="007E2F8D">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目次</w:t>
      </w:r>
    </w:p>
    <w:p w14:paraId="77FD43DD" w14:textId="77777777" w:rsidR="007E2F8D" w:rsidRPr="0024159F" w:rsidRDefault="007E2F8D" w:rsidP="007E2F8D">
      <w:pPr>
        <w:ind w:firstLine="210"/>
        <w:rPr>
          <w:rFonts w:ascii="ＭＳ 明朝" w:eastAsia="ＭＳ 明朝" w:hAnsi="ＭＳ 明朝"/>
        </w:rPr>
      </w:pPr>
    </w:p>
    <w:p w14:paraId="4A215E7C" w14:textId="08A088B8"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この</w:t>
      </w:r>
      <w:r w:rsidR="0023295B" w:rsidRPr="0024159F">
        <w:rPr>
          <w:rFonts w:ascii="ＭＳ 明朝" w:eastAsia="ＭＳ 明朝" w:hAnsi="ＭＳ 明朝" w:hint="eastAsia"/>
        </w:rPr>
        <w:t>報告</w:t>
      </w:r>
      <w:r w:rsidR="0006472F" w:rsidRPr="0024159F">
        <w:rPr>
          <w:rFonts w:ascii="ＭＳ 明朝" w:eastAsia="ＭＳ 明朝" w:hAnsi="ＭＳ 明朝" w:hint="eastAsia"/>
        </w:rPr>
        <w:t>に関する</w:t>
      </w:r>
      <w:r w:rsidRPr="0024159F">
        <w:rPr>
          <w:rFonts w:ascii="ＭＳ 明朝" w:eastAsia="ＭＳ 明朝" w:hAnsi="ＭＳ 明朝" w:hint="eastAsia"/>
        </w:rPr>
        <w:t>連絡先</w:t>
      </w:r>
    </w:p>
    <w:p w14:paraId="18A91896" w14:textId="694FDEA4"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要約</w:t>
      </w:r>
    </w:p>
    <w:p w14:paraId="2A2100F2" w14:textId="33A1A7DF"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この</w:t>
      </w:r>
      <w:r w:rsidR="0023295B" w:rsidRPr="0024159F">
        <w:rPr>
          <w:rFonts w:ascii="ＭＳ 明朝" w:eastAsia="ＭＳ 明朝" w:hAnsi="ＭＳ 明朝" w:hint="eastAsia"/>
        </w:rPr>
        <w:t>報告</w:t>
      </w:r>
      <w:r w:rsidRPr="0024159F">
        <w:rPr>
          <w:rFonts w:ascii="ＭＳ 明朝" w:eastAsia="ＭＳ 明朝" w:hAnsi="ＭＳ 明朝" w:hint="eastAsia"/>
        </w:rPr>
        <w:t>について：</w:t>
      </w:r>
      <w:bookmarkStart w:id="1" w:name="_Hlk34060654"/>
      <w:r w:rsidR="0016653D" w:rsidRPr="0024159F">
        <w:rPr>
          <w:rFonts w:ascii="ＭＳ 明朝" w:eastAsia="ＭＳ 明朝" w:hAnsi="ＭＳ 明朝" w:hint="eastAsia"/>
        </w:rPr>
        <w:t>経過</w:t>
      </w:r>
      <w:r w:rsidRPr="0024159F">
        <w:rPr>
          <w:rFonts w:ascii="ＭＳ 明朝" w:eastAsia="ＭＳ 明朝" w:hAnsi="ＭＳ 明朝" w:hint="eastAsia"/>
        </w:rPr>
        <w:t>と貢献</w:t>
      </w:r>
      <w:r w:rsidR="0016653D" w:rsidRPr="0024159F">
        <w:rPr>
          <w:rFonts w:ascii="ＭＳ 明朝" w:eastAsia="ＭＳ 明朝" w:hAnsi="ＭＳ 明朝" w:hint="eastAsia"/>
        </w:rPr>
        <w:t>団体</w:t>
      </w:r>
      <w:bookmarkEnd w:id="1"/>
    </w:p>
    <w:p w14:paraId="4F2DFE35" w14:textId="6118A529"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用語集</w:t>
      </w:r>
    </w:p>
    <w:p w14:paraId="327E1D3C" w14:textId="74FF0635" w:rsidR="007E2F8D" w:rsidRPr="0024159F" w:rsidRDefault="007E2F8D" w:rsidP="007E2F8D">
      <w:pPr>
        <w:ind w:firstLine="210"/>
        <w:rPr>
          <w:rFonts w:ascii="ＭＳ 明朝" w:eastAsia="ＭＳ 明朝" w:hAnsi="ＭＳ 明朝"/>
        </w:rPr>
      </w:pPr>
      <w:bookmarkStart w:id="2" w:name="_Hlk34060702"/>
      <w:r w:rsidRPr="0024159F">
        <w:rPr>
          <w:rFonts w:ascii="ＭＳ 明朝" w:eastAsia="ＭＳ 明朝" w:hAnsi="ＭＳ 明朝" w:hint="eastAsia"/>
        </w:rPr>
        <w:t>カナダでの</w:t>
      </w:r>
      <w:r w:rsidRPr="0024159F">
        <w:rPr>
          <w:rFonts w:ascii="ＭＳ 明朝" w:eastAsia="ＭＳ 明朝" w:hAnsi="ＭＳ 明朝"/>
        </w:rPr>
        <w:t>CRPD</w:t>
      </w:r>
      <w:r w:rsidR="0016653D" w:rsidRPr="0024159F">
        <w:rPr>
          <w:rFonts w:ascii="ＭＳ 明朝" w:eastAsia="ＭＳ 明朝" w:hAnsi="ＭＳ 明朝" w:hint="eastAsia"/>
        </w:rPr>
        <w:t>の条項</w:t>
      </w:r>
      <w:r w:rsidRPr="0024159F">
        <w:rPr>
          <w:rFonts w:ascii="ＭＳ 明朝" w:eastAsia="ＭＳ 明朝" w:hAnsi="ＭＳ 明朝"/>
        </w:rPr>
        <w:t>の実施に関する情報および</w:t>
      </w:r>
      <w:bookmarkStart w:id="3" w:name="_Hlk34060795"/>
      <w:r w:rsidRPr="0024159F">
        <w:rPr>
          <w:rFonts w:ascii="ＭＳ 明朝" w:eastAsia="ＭＳ 明朝" w:hAnsi="ＭＳ 明朝"/>
        </w:rPr>
        <w:t>推奨される</w:t>
      </w:r>
      <w:bookmarkEnd w:id="3"/>
      <w:r w:rsidRPr="0024159F">
        <w:rPr>
          <w:rFonts w:ascii="ＭＳ 明朝" w:eastAsia="ＭＳ 明朝" w:hAnsi="ＭＳ 明朝"/>
        </w:rPr>
        <w:t>LOIPR質問</w:t>
      </w:r>
    </w:p>
    <w:bookmarkEnd w:id="2"/>
    <w:p w14:paraId="2B344271" w14:textId="28C4518C"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1</w:t>
      </w:r>
      <w:r w:rsidRPr="0024159F">
        <w:rPr>
          <w:rFonts w:ascii="ＭＳ 明朝" w:eastAsia="ＭＳ 明朝" w:hAnsi="ＭＳ 明朝" w:hint="eastAsia"/>
        </w:rPr>
        <w:t>〜</w:t>
      </w:r>
      <w:r w:rsidRPr="0024159F">
        <w:rPr>
          <w:rFonts w:ascii="ＭＳ 明朝" w:eastAsia="ＭＳ 明朝" w:hAnsi="ＭＳ 明朝"/>
        </w:rPr>
        <w:t>4条：一般原則と義務</w:t>
      </w:r>
    </w:p>
    <w:p w14:paraId="0EE5B302" w14:textId="38E6DE82"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5</w:t>
      </w:r>
      <w:r w:rsidRPr="0024159F">
        <w:rPr>
          <w:rFonts w:ascii="ＭＳ 明朝" w:eastAsia="ＭＳ 明朝" w:hAnsi="ＭＳ 明朝"/>
        </w:rPr>
        <w:t>条</w:t>
      </w:r>
      <w:r w:rsidR="007E2F8D" w:rsidRPr="0024159F">
        <w:rPr>
          <w:rFonts w:ascii="ＭＳ 明朝" w:eastAsia="ＭＳ 明朝" w:hAnsi="ＭＳ 明朝"/>
        </w:rPr>
        <w:t>：</w:t>
      </w:r>
      <w:r w:rsidR="0016653D" w:rsidRPr="0024159F">
        <w:rPr>
          <w:rFonts w:ascii="ＭＳ 明朝" w:eastAsia="ＭＳ 明朝" w:hAnsi="ＭＳ 明朝" w:hint="eastAsia"/>
        </w:rPr>
        <w:t>平等及び無差別</w:t>
      </w:r>
    </w:p>
    <w:p w14:paraId="1D1111EB" w14:textId="1735A5E8"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6</w:t>
      </w:r>
      <w:r w:rsidRPr="0024159F">
        <w:rPr>
          <w:rFonts w:ascii="ＭＳ 明朝" w:eastAsia="ＭＳ 明朝" w:hAnsi="ＭＳ 明朝"/>
        </w:rPr>
        <w:t>条</w:t>
      </w:r>
      <w:r w:rsidR="007E2F8D" w:rsidRPr="0024159F">
        <w:rPr>
          <w:rFonts w:ascii="ＭＳ 明朝" w:eastAsia="ＭＳ 明朝" w:hAnsi="ＭＳ 明朝"/>
        </w:rPr>
        <w:t>：障害のある女性</w:t>
      </w:r>
    </w:p>
    <w:p w14:paraId="32E93512" w14:textId="0E544FA4"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7</w:t>
      </w:r>
      <w:r w:rsidRPr="0024159F">
        <w:rPr>
          <w:rFonts w:ascii="ＭＳ 明朝" w:eastAsia="ＭＳ 明朝" w:hAnsi="ＭＳ 明朝"/>
        </w:rPr>
        <w:t>条</w:t>
      </w:r>
      <w:r w:rsidR="007E2F8D" w:rsidRPr="0024159F">
        <w:rPr>
          <w:rFonts w:ascii="ＭＳ 明朝" w:eastAsia="ＭＳ 明朝" w:hAnsi="ＭＳ 明朝"/>
        </w:rPr>
        <w:t>：障害のある子</w:t>
      </w:r>
      <w:r w:rsidR="0016653D" w:rsidRPr="0024159F">
        <w:rPr>
          <w:rFonts w:ascii="ＭＳ 明朝" w:eastAsia="ＭＳ 明朝" w:hAnsi="ＭＳ 明朝" w:hint="eastAsia"/>
        </w:rPr>
        <w:t>ども</w:t>
      </w:r>
    </w:p>
    <w:p w14:paraId="37A5BF11" w14:textId="78437227"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8</w:t>
      </w:r>
      <w:r w:rsidRPr="0024159F">
        <w:rPr>
          <w:rFonts w:ascii="ＭＳ 明朝" w:eastAsia="ＭＳ 明朝" w:hAnsi="ＭＳ 明朝"/>
        </w:rPr>
        <w:t>条</w:t>
      </w:r>
      <w:r w:rsidR="007E2F8D" w:rsidRPr="0024159F">
        <w:rPr>
          <w:rFonts w:ascii="ＭＳ 明朝" w:eastAsia="ＭＳ 明朝" w:hAnsi="ＭＳ 明朝"/>
        </w:rPr>
        <w:t>：意識向上</w:t>
      </w:r>
    </w:p>
    <w:p w14:paraId="6C9FCC9C" w14:textId="4E7F2B38"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9</w:t>
      </w:r>
      <w:r w:rsidRPr="0024159F">
        <w:rPr>
          <w:rFonts w:ascii="ＭＳ 明朝" w:eastAsia="ＭＳ 明朝" w:hAnsi="ＭＳ 明朝"/>
        </w:rPr>
        <w:t>条</w:t>
      </w:r>
      <w:r w:rsidR="007E2F8D" w:rsidRPr="0024159F">
        <w:rPr>
          <w:rFonts w:ascii="ＭＳ 明朝" w:eastAsia="ＭＳ 明朝" w:hAnsi="ＭＳ 明朝"/>
        </w:rPr>
        <w:t>：アクセシビリティ</w:t>
      </w:r>
    </w:p>
    <w:p w14:paraId="497969EB" w14:textId="7FA9DE87"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10</w:t>
      </w:r>
      <w:r w:rsidRPr="0024159F">
        <w:rPr>
          <w:rFonts w:ascii="ＭＳ 明朝" w:eastAsia="ＭＳ 明朝" w:hAnsi="ＭＳ 明朝"/>
        </w:rPr>
        <w:t>条</w:t>
      </w:r>
      <w:r w:rsidR="007E2F8D" w:rsidRPr="0024159F">
        <w:rPr>
          <w:rFonts w:ascii="ＭＳ 明朝" w:eastAsia="ＭＳ 明朝" w:hAnsi="ＭＳ 明朝"/>
        </w:rPr>
        <w:t>：生命の権利</w:t>
      </w:r>
    </w:p>
    <w:p w14:paraId="51E12FEA" w14:textId="0A0F6C2D"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11条：</w:t>
      </w:r>
      <w:r w:rsidR="0016653D" w:rsidRPr="0024159F">
        <w:rPr>
          <w:rFonts w:ascii="ＭＳ 明朝" w:eastAsia="ＭＳ 明朝" w:hAnsi="ＭＳ 明朝" w:hint="eastAsia"/>
        </w:rPr>
        <w:t>危険な状況及び人道上の緊急事態</w:t>
      </w:r>
    </w:p>
    <w:p w14:paraId="46F81227" w14:textId="1CB5D93C"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12条：</w:t>
      </w:r>
      <w:r w:rsidR="0016653D" w:rsidRPr="0024159F">
        <w:rPr>
          <w:rFonts w:ascii="ＭＳ 明朝" w:eastAsia="ＭＳ 明朝" w:hAnsi="ＭＳ 明朝" w:hint="eastAsia"/>
        </w:rPr>
        <w:t>法律の前にひとしく認められる権利</w:t>
      </w:r>
    </w:p>
    <w:p w14:paraId="35DD3C75" w14:textId="395496E1"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13</w:t>
      </w:r>
      <w:r w:rsidRPr="0024159F">
        <w:rPr>
          <w:rFonts w:ascii="ＭＳ 明朝" w:eastAsia="ＭＳ 明朝" w:hAnsi="ＭＳ 明朝"/>
        </w:rPr>
        <w:t>条</w:t>
      </w:r>
      <w:r w:rsidR="007E2F8D" w:rsidRPr="0024159F">
        <w:rPr>
          <w:rFonts w:ascii="ＭＳ 明朝" w:eastAsia="ＭＳ 明朝" w:hAnsi="ＭＳ 明朝"/>
        </w:rPr>
        <w:t>：</w:t>
      </w:r>
      <w:r w:rsidR="0016653D" w:rsidRPr="0024159F">
        <w:rPr>
          <w:rFonts w:ascii="ＭＳ 明朝" w:eastAsia="ＭＳ 明朝" w:hAnsi="ＭＳ 明朝" w:hint="eastAsia"/>
        </w:rPr>
        <w:t>司法</w:t>
      </w:r>
      <w:r w:rsidR="007E2F8D" w:rsidRPr="0024159F">
        <w:rPr>
          <w:rFonts w:ascii="ＭＳ 明朝" w:eastAsia="ＭＳ 明朝" w:hAnsi="ＭＳ 明朝"/>
        </w:rPr>
        <w:t>へのアクセス</w:t>
      </w:r>
    </w:p>
    <w:p w14:paraId="036529A0" w14:textId="48AB5DBB"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14条：</w:t>
      </w:r>
      <w:r w:rsidR="0016653D" w:rsidRPr="0024159F">
        <w:rPr>
          <w:rFonts w:ascii="ＭＳ 明朝" w:eastAsia="ＭＳ 明朝" w:hAnsi="ＭＳ 明朝" w:hint="eastAsia"/>
        </w:rPr>
        <w:t>身体</w:t>
      </w:r>
      <w:r w:rsidRPr="0024159F">
        <w:rPr>
          <w:rFonts w:ascii="ＭＳ 明朝" w:eastAsia="ＭＳ 明朝" w:hAnsi="ＭＳ 明朝"/>
        </w:rPr>
        <w:t>の自由と安全</w:t>
      </w:r>
    </w:p>
    <w:p w14:paraId="5AFA9FC9" w14:textId="6791636D"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15条：拷問や残虐な、非人道的な</w:t>
      </w:r>
      <w:r w:rsidR="00585B20" w:rsidRPr="0024159F">
        <w:rPr>
          <w:rFonts w:ascii="ＭＳ 明朝" w:eastAsia="ＭＳ 明朝" w:hAnsi="ＭＳ 明朝" w:hint="eastAsia"/>
        </w:rPr>
        <w:t>又</w:t>
      </w:r>
      <w:r w:rsidRPr="0024159F">
        <w:rPr>
          <w:rFonts w:ascii="ＭＳ 明朝" w:eastAsia="ＭＳ 明朝" w:hAnsi="ＭＳ 明朝"/>
        </w:rPr>
        <w:t>は品位を傷つける取り扱いまたは</w:t>
      </w:r>
      <w:r w:rsidR="0016653D" w:rsidRPr="0024159F">
        <w:rPr>
          <w:rFonts w:ascii="ＭＳ 明朝" w:eastAsia="ＭＳ 明朝" w:hAnsi="ＭＳ 明朝" w:hint="eastAsia"/>
        </w:rPr>
        <w:t>刑罰</w:t>
      </w:r>
      <w:r w:rsidRPr="0024159F">
        <w:rPr>
          <w:rFonts w:ascii="ＭＳ 明朝" w:eastAsia="ＭＳ 明朝" w:hAnsi="ＭＳ 明朝"/>
        </w:rPr>
        <w:t>からの自由</w:t>
      </w:r>
    </w:p>
    <w:p w14:paraId="5BD0D8DB" w14:textId="2C00549E"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16</w:t>
      </w:r>
      <w:r w:rsidRPr="0024159F">
        <w:rPr>
          <w:rFonts w:ascii="ＭＳ 明朝" w:eastAsia="ＭＳ 明朝" w:hAnsi="ＭＳ 明朝"/>
        </w:rPr>
        <w:t>条</w:t>
      </w:r>
      <w:r w:rsidR="007E2F8D" w:rsidRPr="0024159F">
        <w:rPr>
          <w:rFonts w:ascii="ＭＳ 明朝" w:eastAsia="ＭＳ 明朝" w:hAnsi="ＭＳ 明朝"/>
        </w:rPr>
        <w:t>：搾取、暴力、虐待からの自由</w:t>
      </w:r>
    </w:p>
    <w:p w14:paraId="761C268B" w14:textId="0CC263CD"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17</w:t>
      </w:r>
      <w:r w:rsidRPr="0024159F">
        <w:rPr>
          <w:rFonts w:ascii="ＭＳ 明朝" w:eastAsia="ＭＳ 明朝" w:hAnsi="ＭＳ 明朝"/>
        </w:rPr>
        <w:t>条</w:t>
      </w:r>
      <w:r w:rsidR="007E2F8D" w:rsidRPr="0024159F">
        <w:rPr>
          <w:rFonts w:ascii="ＭＳ 明朝" w:eastAsia="ＭＳ 明朝" w:hAnsi="ＭＳ 明朝"/>
        </w:rPr>
        <w:t>：</w:t>
      </w:r>
      <w:r w:rsidR="0016653D" w:rsidRPr="0024159F">
        <w:rPr>
          <w:rFonts w:ascii="ＭＳ 明朝" w:eastAsia="ＭＳ 明朝" w:hAnsi="ＭＳ 明朝" w:hint="eastAsia"/>
        </w:rPr>
        <w:t>個人をそのままの状態で保護すること</w:t>
      </w:r>
    </w:p>
    <w:p w14:paraId="30FF8C4C" w14:textId="10F254F7"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lastRenderedPageBreak/>
        <w:t>第</w:t>
      </w:r>
      <w:r w:rsidRPr="0024159F">
        <w:rPr>
          <w:rFonts w:ascii="ＭＳ 明朝" w:eastAsia="ＭＳ 明朝" w:hAnsi="ＭＳ 明朝"/>
        </w:rPr>
        <w:t>18条：</w:t>
      </w:r>
      <w:r w:rsidR="00B96DCA" w:rsidRPr="0024159F">
        <w:rPr>
          <w:rFonts w:ascii="ＭＳ 明朝" w:eastAsia="ＭＳ 明朝" w:hAnsi="ＭＳ 明朝" w:hint="eastAsia"/>
        </w:rPr>
        <w:t>移動の自由及び国籍についての権利</w:t>
      </w:r>
    </w:p>
    <w:p w14:paraId="56B6055E" w14:textId="17715A0C"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19条：</w:t>
      </w:r>
      <w:r w:rsidR="00B96DCA" w:rsidRPr="0024159F">
        <w:rPr>
          <w:rFonts w:ascii="ＭＳ 明朝" w:eastAsia="ＭＳ 明朝" w:hAnsi="ＭＳ 明朝" w:hint="eastAsia"/>
        </w:rPr>
        <w:t>自立した生活及び地域社会へのインクルージョン</w:t>
      </w:r>
    </w:p>
    <w:p w14:paraId="1FF8C51C" w14:textId="4DD32BA9"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20条：</w:t>
      </w:r>
      <w:r w:rsidR="00B96DCA" w:rsidRPr="0024159F">
        <w:rPr>
          <w:rFonts w:ascii="ＭＳ 明朝" w:eastAsia="ＭＳ 明朝" w:hAnsi="ＭＳ 明朝" w:hint="eastAsia"/>
        </w:rPr>
        <w:t>個人の移動を容易にすること</w:t>
      </w:r>
    </w:p>
    <w:p w14:paraId="25AE9479" w14:textId="47E7CE1C"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21条：</w:t>
      </w:r>
      <w:r w:rsidR="00B96DCA" w:rsidRPr="0024159F">
        <w:rPr>
          <w:rFonts w:ascii="ＭＳ 明朝" w:eastAsia="ＭＳ 明朝" w:hAnsi="ＭＳ 明朝" w:hint="eastAsia"/>
        </w:rPr>
        <w:t>表現及び意見の自由並びに情報の利用の機会</w:t>
      </w:r>
    </w:p>
    <w:p w14:paraId="35829C81" w14:textId="745894A7"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23</w:t>
      </w:r>
      <w:r w:rsidRPr="0024159F">
        <w:rPr>
          <w:rFonts w:ascii="ＭＳ 明朝" w:eastAsia="ＭＳ 明朝" w:hAnsi="ＭＳ 明朝"/>
        </w:rPr>
        <w:t>条</w:t>
      </w:r>
      <w:r w:rsidR="007E2F8D" w:rsidRPr="0024159F">
        <w:rPr>
          <w:rFonts w:ascii="ＭＳ 明朝" w:eastAsia="ＭＳ 明朝" w:hAnsi="ＭＳ 明朝"/>
        </w:rPr>
        <w:t>：家庭と家族の尊重</w:t>
      </w:r>
    </w:p>
    <w:p w14:paraId="6EBAE3B1" w14:textId="054BD19E"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24</w:t>
      </w:r>
      <w:r w:rsidRPr="0024159F">
        <w:rPr>
          <w:rFonts w:ascii="ＭＳ 明朝" w:eastAsia="ＭＳ 明朝" w:hAnsi="ＭＳ 明朝"/>
        </w:rPr>
        <w:t>条</w:t>
      </w:r>
      <w:r w:rsidR="007E2F8D" w:rsidRPr="0024159F">
        <w:rPr>
          <w:rFonts w:ascii="ＭＳ 明朝" w:eastAsia="ＭＳ 明朝" w:hAnsi="ＭＳ 明朝"/>
        </w:rPr>
        <w:t>：教育</w:t>
      </w:r>
    </w:p>
    <w:p w14:paraId="12BDED8C" w14:textId="48B5531E"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25</w:t>
      </w:r>
      <w:r w:rsidRPr="0024159F">
        <w:rPr>
          <w:rFonts w:ascii="ＭＳ 明朝" w:eastAsia="ＭＳ 明朝" w:hAnsi="ＭＳ 明朝"/>
        </w:rPr>
        <w:t>条</w:t>
      </w:r>
      <w:r w:rsidR="007E2F8D" w:rsidRPr="0024159F">
        <w:rPr>
          <w:rFonts w:ascii="ＭＳ 明朝" w:eastAsia="ＭＳ 明朝" w:hAnsi="ＭＳ 明朝"/>
        </w:rPr>
        <w:t>：健康</w:t>
      </w:r>
    </w:p>
    <w:p w14:paraId="1B4ECB3C" w14:textId="6F4292FE"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26</w:t>
      </w:r>
      <w:r w:rsidRPr="0024159F">
        <w:rPr>
          <w:rFonts w:ascii="ＭＳ 明朝" w:eastAsia="ＭＳ 明朝" w:hAnsi="ＭＳ 明朝"/>
        </w:rPr>
        <w:t>条</w:t>
      </w:r>
      <w:r w:rsidR="007E2F8D" w:rsidRPr="0024159F">
        <w:rPr>
          <w:rFonts w:ascii="ＭＳ 明朝" w:eastAsia="ＭＳ 明朝" w:hAnsi="ＭＳ 明朝"/>
        </w:rPr>
        <w:t>：ハビリテーションとリハビリテーション</w:t>
      </w:r>
    </w:p>
    <w:p w14:paraId="38D77931" w14:textId="7D7A75DB"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27</w:t>
      </w:r>
      <w:r w:rsidRPr="0024159F">
        <w:rPr>
          <w:rFonts w:ascii="ＭＳ 明朝" w:eastAsia="ＭＳ 明朝" w:hAnsi="ＭＳ 明朝"/>
        </w:rPr>
        <w:t>条</w:t>
      </w:r>
      <w:r w:rsidR="007E2F8D" w:rsidRPr="0024159F">
        <w:rPr>
          <w:rFonts w:ascii="ＭＳ 明朝" w:eastAsia="ＭＳ 明朝" w:hAnsi="ＭＳ 明朝"/>
        </w:rPr>
        <w:t>：</w:t>
      </w:r>
      <w:r w:rsidR="00B96DCA" w:rsidRPr="0024159F">
        <w:rPr>
          <w:rFonts w:ascii="ＭＳ 明朝" w:eastAsia="ＭＳ 明朝" w:hAnsi="ＭＳ 明朝" w:hint="eastAsia"/>
        </w:rPr>
        <w:t>労働</w:t>
      </w:r>
      <w:r w:rsidR="007E2F8D" w:rsidRPr="0024159F">
        <w:rPr>
          <w:rFonts w:ascii="ＭＳ 明朝" w:eastAsia="ＭＳ 明朝" w:hAnsi="ＭＳ 明朝"/>
        </w:rPr>
        <w:t>と雇用</w:t>
      </w:r>
    </w:p>
    <w:p w14:paraId="3D510FB6" w14:textId="7EFEDD7F"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28</w:t>
      </w:r>
      <w:r w:rsidRPr="0024159F">
        <w:rPr>
          <w:rFonts w:ascii="ＭＳ 明朝" w:eastAsia="ＭＳ 明朝" w:hAnsi="ＭＳ 明朝"/>
        </w:rPr>
        <w:t>条</w:t>
      </w:r>
      <w:r w:rsidR="007E2F8D" w:rsidRPr="0024159F">
        <w:rPr>
          <w:rFonts w:ascii="ＭＳ 明朝" w:eastAsia="ＭＳ 明朝" w:hAnsi="ＭＳ 明朝"/>
        </w:rPr>
        <w:t>：</w:t>
      </w:r>
      <w:r w:rsidR="00B96DCA" w:rsidRPr="0024159F">
        <w:rPr>
          <w:rFonts w:ascii="ＭＳ 明朝" w:eastAsia="ＭＳ 明朝" w:hAnsi="ＭＳ 明朝" w:hint="eastAsia"/>
        </w:rPr>
        <w:t>相当</w:t>
      </w:r>
      <w:r w:rsidR="007E2F8D" w:rsidRPr="0024159F">
        <w:rPr>
          <w:rFonts w:ascii="ＭＳ 明朝" w:eastAsia="ＭＳ 明朝" w:hAnsi="ＭＳ 明朝"/>
        </w:rPr>
        <w:t>な生活水準と社会的</w:t>
      </w:r>
      <w:r w:rsidR="00B96DCA" w:rsidRPr="0024159F">
        <w:rPr>
          <w:rFonts w:ascii="ＭＳ 明朝" w:eastAsia="ＭＳ 明朝" w:hAnsi="ＭＳ 明朝" w:hint="eastAsia"/>
        </w:rPr>
        <w:t>保障</w:t>
      </w:r>
    </w:p>
    <w:p w14:paraId="69D49AD2" w14:textId="422771E4"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29条：政治および公的</w:t>
      </w:r>
      <w:r w:rsidR="00B96DCA" w:rsidRPr="0024159F">
        <w:rPr>
          <w:rFonts w:ascii="ＭＳ 明朝" w:eastAsia="ＭＳ 明朝" w:hAnsi="ＭＳ 明朝" w:hint="eastAsia"/>
        </w:rPr>
        <w:t>活動</w:t>
      </w:r>
      <w:r w:rsidRPr="0024159F">
        <w:rPr>
          <w:rFonts w:ascii="ＭＳ 明朝" w:eastAsia="ＭＳ 明朝" w:hAnsi="ＭＳ 明朝"/>
        </w:rPr>
        <w:t>への参加</w:t>
      </w:r>
    </w:p>
    <w:p w14:paraId="1C446519" w14:textId="5AE242DF"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30条：文化生活、レクリエーション、レジャー、スポーツへの参加</w:t>
      </w:r>
    </w:p>
    <w:p w14:paraId="06E73EC3" w14:textId="352C3DE1" w:rsidR="007E2F8D" w:rsidRPr="0024159F" w:rsidRDefault="0023295B" w:rsidP="007E2F8D">
      <w:pPr>
        <w:ind w:firstLine="210"/>
        <w:rPr>
          <w:rFonts w:ascii="ＭＳ 明朝" w:eastAsia="ＭＳ 明朝" w:hAnsi="ＭＳ 明朝"/>
        </w:rPr>
      </w:pPr>
      <w:r w:rsidRPr="0024159F">
        <w:rPr>
          <w:rFonts w:ascii="ＭＳ 明朝" w:eastAsia="ＭＳ 明朝" w:hAnsi="ＭＳ 明朝" w:hint="eastAsia"/>
        </w:rPr>
        <w:t>第</w:t>
      </w:r>
      <w:r w:rsidR="007E2F8D" w:rsidRPr="0024159F">
        <w:rPr>
          <w:rFonts w:ascii="ＭＳ 明朝" w:eastAsia="ＭＳ 明朝" w:hAnsi="ＭＳ 明朝"/>
        </w:rPr>
        <w:t>31</w:t>
      </w:r>
      <w:r w:rsidRPr="0024159F">
        <w:rPr>
          <w:rFonts w:ascii="ＭＳ 明朝" w:eastAsia="ＭＳ 明朝" w:hAnsi="ＭＳ 明朝"/>
        </w:rPr>
        <w:t>条</w:t>
      </w:r>
      <w:r w:rsidR="007E2F8D" w:rsidRPr="0024159F">
        <w:rPr>
          <w:rFonts w:ascii="ＭＳ 明朝" w:eastAsia="ＭＳ 明朝" w:hAnsi="ＭＳ 明朝"/>
        </w:rPr>
        <w:t>：統計とデータ収集</w:t>
      </w:r>
    </w:p>
    <w:p w14:paraId="705F67AC" w14:textId="7D4EA48C"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32条：国際協力</w:t>
      </w:r>
    </w:p>
    <w:p w14:paraId="17193177" w14:textId="4D0B7775" w:rsidR="007E2F8D" w:rsidRPr="0024159F" w:rsidRDefault="007E2F8D" w:rsidP="007E2F8D">
      <w:pPr>
        <w:ind w:firstLine="210"/>
        <w:rPr>
          <w:rFonts w:ascii="ＭＳ 明朝" w:eastAsia="ＭＳ 明朝" w:hAnsi="ＭＳ 明朝"/>
        </w:rPr>
      </w:pPr>
      <w:r w:rsidRPr="0024159F">
        <w:rPr>
          <w:rFonts w:ascii="ＭＳ 明朝" w:eastAsia="ＭＳ 明朝" w:hAnsi="ＭＳ 明朝" w:hint="eastAsia"/>
        </w:rPr>
        <w:t>第</w:t>
      </w:r>
      <w:r w:rsidRPr="0024159F">
        <w:rPr>
          <w:rFonts w:ascii="ＭＳ 明朝" w:eastAsia="ＭＳ 明朝" w:hAnsi="ＭＳ 明朝"/>
        </w:rPr>
        <w:t>33条：国内での実施と監視</w:t>
      </w:r>
    </w:p>
    <w:p w14:paraId="11C113B9" w14:textId="77777777" w:rsidR="007E2F8D" w:rsidRPr="0024159F" w:rsidRDefault="007E2F8D" w:rsidP="007E2F8D">
      <w:pPr>
        <w:ind w:firstLine="210"/>
        <w:rPr>
          <w:rFonts w:ascii="ＭＳ 明朝" w:eastAsia="ＭＳ 明朝" w:hAnsi="ＭＳ 明朝"/>
        </w:rPr>
      </w:pPr>
    </w:p>
    <w:p w14:paraId="0D8357E9" w14:textId="77777777" w:rsidR="00DA4339" w:rsidRPr="0024159F" w:rsidRDefault="00DA4339" w:rsidP="007E2F8D">
      <w:pPr>
        <w:ind w:firstLine="210"/>
        <w:rPr>
          <w:rFonts w:ascii="ＭＳ 明朝" w:eastAsia="ＭＳ 明朝" w:hAnsi="ＭＳ 明朝"/>
        </w:rPr>
      </w:pPr>
    </w:p>
    <w:p w14:paraId="46803AAF" w14:textId="4DB1629A" w:rsidR="009B649A" w:rsidRPr="0024159F" w:rsidRDefault="009B649A" w:rsidP="009B649A">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要約</w:t>
      </w:r>
    </w:p>
    <w:p w14:paraId="749F6077" w14:textId="77777777" w:rsidR="00DA4339" w:rsidRPr="0024159F" w:rsidRDefault="00DA4339" w:rsidP="00DA4339">
      <w:pPr>
        <w:ind w:firstLine="210"/>
        <w:rPr>
          <w:rFonts w:ascii="ＭＳ 明朝" w:eastAsia="ＭＳ 明朝" w:hAnsi="ＭＳ 明朝"/>
        </w:rPr>
      </w:pPr>
    </w:p>
    <w:p w14:paraId="2144B86C" w14:textId="61BBCFF8"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2017年、障害者権利委員会は、その最終見解において、カナダに対し、次のような委員会の勧告を実施するために取られた措置に関する情報を提供するよう求めた。それは、第12条(4)に対する宣言と留保を撤回し、連邦、州、および地域の法律をCRPDに沿ったものに</w:t>
      </w:r>
      <w:r w:rsidR="00E571A7" w:rsidRPr="0024159F">
        <w:rPr>
          <w:rFonts w:ascii="ＭＳ 明朝" w:eastAsia="ＭＳ 明朝" w:hAnsi="ＭＳ 明朝" w:hint="eastAsia"/>
        </w:rPr>
        <w:t>すること、および障害のある</w:t>
      </w:r>
      <w:r w:rsidRPr="0024159F">
        <w:rPr>
          <w:rFonts w:ascii="ＭＳ 明朝" w:eastAsia="ＭＳ 明朝" w:hAnsi="ＭＳ 明朝" w:hint="eastAsia"/>
        </w:rPr>
        <w:t>女性と少女、障害</w:t>
      </w:r>
      <w:r w:rsidR="00E571A7" w:rsidRPr="0024159F">
        <w:rPr>
          <w:rFonts w:ascii="ＭＳ 明朝" w:eastAsia="ＭＳ 明朝" w:hAnsi="ＭＳ 明朝" w:hint="eastAsia"/>
        </w:rPr>
        <w:t>のある</w:t>
      </w:r>
      <w:r w:rsidRPr="0024159F">
        <w:rPr>
          <w:rFonts w:ascii="ＭＳ 明朝" w:eastAsia="ＭＳ 明朝" w:hAnsi="ＭＳ 明朝" w:hint="eastAsia"/>
        </w:rPr>
        <w:t>先住民、および障害</w:t>
      </w:r>
      <w:r w:rsidR="00E571A7" w:rsidRPr="0024159F">
        <w:rPr>
          <w:rFonts w:ascii="ＭＳ 明朝" w:eastAsia="ＭＳ 明朝" w:hAnsi="ＭＳ 明朝" w:hint="eastAsia"/>
        </w:rPr>
        <w:t>のある</w:t>
      </w:r>
      <w:r w:rsidRPr="0024159F">
        <w:rPr>
          <w:rFonts w:ascii="ＭＳ 明朝" w:eastAsia="ＭＳ 明朝" w:hAnsi="ＭＳ 明朝" w:hint="eastAsia"/>
        </w:rPr>
        <w:t>移民のための法律、政策、およびプログラムを通じて、複合的かつ交差的な形態の差別に対処するための基準を設定することである。それ以来、カナダは、これらの勧告に対処するための作業を実施するために、市民社会組織に資金を提供してきた。特に、法的能力、交差性、障害のある女性と女児の状況に関連するプロジェクトに資金が提供された。これらのプロジェクトは、カナダへの具体的な提言をもたらし、これらの問題について政府と関わる市民社会の能力を強化した。法的能力、交差性、そして障害のある女性と女児の状況は、依然としてカナダの障害者にとっての重要な懸念となっている。</w:t>
      </w:r>
    </w:p>
    <w:p w14:paraId="5E708BDC" w14:textId="77777777" w:rsidR="00935C78" w:rsidRPr="0024159F" w:rsidRDefault="00935C78" w:rsidP="00DA4339">
      <w:pPr>
        <w:ind w:firstLine="210"/>
        <w:rPr>
          <w:rFonts w:ascii="ＭＳ 明朝" w:eastAsia="ＭＳ 明朝" w:hAnsi="ＭＳ 明朝"/>
        </w:rPr>
      </w:pPr>
    </w:p>
    <w:p w14:paraId="64C47E55" w14:textId="03A05C2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 xml:space="preserve">本報告書の作成に関与した DPO </w:t>
      </w:r>
      <w:r w:rsidR="00E571A7" w:rsidRPr="0024159F">
        <w:rPr>
          <w:rFonts w:ascii="ＭＳ 明朝" w:eastAsia="ＭＳ 明朝" w:hAnsi="ＭＳ 明朝" w:hint="eastAsia"/>
        </w:rPr>
        <w:t>は、現カナダ政府が障害のある人</w:t>
      </w:r>
      <w:r w:rsidRPr="0024159F">
        <w:rPr>
          <w:rFonts w:ascii="ＭＳ 明朝" w:eastAsia="ＭＳ 明朝" w:hAnsi="ＭＳ 明朝" w:hint="eastAsia"/>
        </w:rPr>
        <w:t>の人権の保護・向上のためにとった措置に非常に勇気づけられている。しかし、以下に詳述するように、私たちは、カナダでは CRPD の一般的な義務と特定の権利の多くが実施されていない、あるいは実現されていないことを懸念している</w:t>
      </w:r>
      <w:r w:rsidR="00E571A7" w:rsidRPr="0024159F">
        <w:rPr>
          <w:rFonts w:ascii="ＭＳ 明朝" w:eastAsia="ＭＳ 明朝" w:hAnsi="ＭＳ 明朝" w:hint="eastAsia"/>
        </w:rPr>
        <w:t>。カナダの障害のある人</w:t>
      </w:r>
      <w:r w:rsidRPr="0024159F">
        <w:rPr>
          <w:rFonts w:ascii="ＭＳ 明朝" w:eastAsia="ＭＳ 明朝" w:hAnsi="ＭＳ 明朝" w:hint="eastAsia"/>
        </w:rPr>
        <w:t>のための完全なアクセシビリテ</w:t>
      </w:r>
      <w:r w:rsidRPr="0024159F">
        <w:rPr>
          <w:rFonts w:ascii="ＭＳ 明朝" w:eastAsia="ＭＳ 明朝" w:hAnsi="ＭＳ 明朝" w:hint="eastAsia"/>
        </w:rPr>
        <w:lastRenderedPageBreak/>
        <w:t>ィ、インクルージョン、真の市民権を達成するために行わなければならないことはまだ多く残されている。</w:t>
      </w:r>
    </w:p>
    <w:p w14:paraId="612F7F09" w14:textId="77777777" w:rsidR="00DA4339" w:rsidRPr="0024159F" w:rsidRDefault="00DA4339" w:rsidP="00DA4339">
      <w:pPr>
        <w:ind w:firstLine="210"/>
        <w:rPr>
          <w:rFonts w:ascii="ＭＳ 明朝" w:eastAsia="ＭＳ 明朝" w:hAnsi="ＭＳ 明朝"/>
        </w:rPr>
      </w:pPr>
    </w:p>
    <w:p w14:paraId="76295548"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特に、カナダでは、障害者サービスや支援に関する権利に基づくアプローチが不足している。これは、特別報告者が最近カナダを訪問した際に指摘したことである。彼女の報告書は、「障害者の権利についての議論は、人権に基づくアプローチではなく、いまだに社会的援助の観点から組み立てられていることに気づいた。カナダ人権憲章（</w:t>
      </w:r>
      <w:r w:rsidRPr="0024159F">
        <w:rPr>
          <w:rFonts w:ascii="ＭＳ 明朝" w:eastAsia="ＭＳ 明朝" w:hAnsi="ＭＳ 明朝"/>
        </w:rPr>
        <w:t>Canadian Charter of Rights and Freedoms</w:t>
      </w:r>
      <w:r w:rsidRPr="0024159F">
        <w:rPr>
          <w:rFonts w:ascii="ＭＳ 明朝" w:eastAsia="ＭＳ 明朝" w:hAnsi="ＭＳ 明朝" w:hint="eastAsia"/>
        </w:rPr>
        <w:t>）は、無差別の権利を謳っており、連邦、州、地域の人権法は、そのことに配慮する義務を定めているが、これは、社会の体系的な変革を確実なものにするには不十分である」と述べている。</w:t>
      </w:r>
    </w:p>
    <w:p w14:paraId="2AB9A345" w14:textId="77777777" w:rsidR="00DA4339" w:rsidRPr="0024159F" w:rsidRDefault="00DA4339" w:rsidP="00DA4339">
      <w:pPr>
        <w:ind w:firstLine="210"/>
        <w:rPr>
          <w:rFonts w:ascii="ＭＳ 明朝" w:eastAsia="ＭＳ 明朝" w:hAnsi="ＭＳ 明朝"/>
        </w:rPr>
      </w:pPr>
    </w:p>
    <w:p w14:paraId="2EB94823"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は比較的裕福な国であり、社会保障政策とプログラムが既に存在し、憲法上の権利と自由、法の支配の尊重が確立されている。これらの法的保護と社会プログラムがあるにもかかわらず、カナダの障害者は、障害のない人に比べて、貧困、失業、教育やその他のサービスからの排除、および差別を経験している割合が著しく高い。</w:t>
      </w:r>
    </w:p>
    <w:p w14:paraId="151137CA" w14:textId="77777777" w:rsidR="00DA4339" w:rsidRPr="0024159F" w:rsidRDefault="00DA4339" w:rsidP="00DA4339">
      <w:pPr>
        <w:ind w:firstLine="210"/>
        <w:rPr>
          <w:rFonts w:ascii="ＭＳ 明朝" w:eastAsia="ＭＳ 明朝" w:hAnsi="ＭＳ 明朝"/>
        </w:rPr>
      </w:pPr>
    </w:p>
    <w:p w14:paraId="50960863"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障害者のコミュニティの多くは、地域、国内、国際的なCRPDの実施とモニタリングに効果的に参加するための能力を構築するための十分で持続可能な資源を有していない。</w:t>
      </w:r>
    </w:p>
    <w:p w14:paraId="26CCAD29" w14:textId="77777777" w:rsidR="00DA4339" w:rsidRPr="0024159F" w:rsidRDefault="00DA4339" w:rsidP="00DA4339">
      <w:pPr>
        <w:ind w:firstLine="210"/>
        <w:rPr>
          <w:rFonts w:ascii="ＭＳ 明朝" w:eastAsia="ＭＳ 明朝" w:hAnsi="ＭＳ 明朝"/>
        </w:rPr>
      </w:pPr>
    </w:p>
    <w:p w14:paraId="151BC6A7"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 xml:space="preserve">カナダでは、CRPDの権利の一部は連邦政府の所管となっているが、多くは州や準州の所管となっている。その結果、障害関連のサービス、支援、プログラム、政策、法律に偏りが生じている。カナダのすべての所管区域でCRPDが完全に実施されるようにするために、連邦政府、州政府、準州政府の間で調整された包括的な計画が必要とされている。 </w:t>
      </w:r>
    </w:p>
    <w:p w14:paraId="65A0B674"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 </w:t>
      </w:r>
    </w:p>
    <w:p w14:paraId="61846C69" w14:textId="6F8EAB4F" w:rsidR="00DA4339" w:rsidRPr="0024159F" w:rsidRDefault="00DA4339" w:rsidP="00DA4339">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この報告について</w:t>
      </w:r>
      <w:r w:rsidR="00935C78" w:rsidRPr="0024159F">
        <w:rPr>
          <w:rFonts w:ascii="ＭＳ 明朝" w:eastAsia="ＭＳ 明朝" w:hAnsi="ＭＳ 明朝" w:hint="eastAsia"/>
          <w:b/>
          <w:bCs/>
          <w:sz w:val="24"/>
          <w:szCs w:val="24"/>
        </w:rPr>
        <w:t>：</w:t>
      </w:r>
      <w:r w:rsidRPr="0024159F">
        <w:rPr>
          <w:rFonts w:ascii="ＭＳ 明朝" w:eastAsia="ＭＳ 明朝" w:hAnsi="ＭＳ 明朝" w:hint="eastAsia"/>
          <w:b/>
          <w:bCs/>
          <w:sz w:val="24"/>
          <w:szCs w:val="24"/>
        </w:rPr>
        <w:t xml:space="preserve">プロセスと関与団体 </w:t>
      </w:r>
    </w:p>
    <w:p w14:paraId="303FE40B" w14:textId="77777777" w:rsidR="00DA4339" w:rsidRPr="0024159F" w:rsidRDefault="00DA4339" w:rsidP="00DA4339">
      <w:pPr>
        <w:ind w:firstLine="210"/>
        <w:rPr>
          <w:rFonts w:ascii="ＭＳ 明朝" w:eastAsia="ＭＳ 明朝" w:hAnsi="ＭＳ 明朝"/>
        </w:rPr>
      </w:pPr>
    </w:p>
    <w:p w14:paraId="1E1C430E"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 xml:space="preserve">2019年5月11日、カナダ初の「障害に関する全国サミット」の直後に、オタワで1日がかりのDPO(障害者組織)指導者会議がカナダ人権委員会（カナダのNHRI）からの財政支援を受けて開催された。 カナダ全土から約 25 人の指導者が集まり、LOIPR プロセスについて議論し、障害者権利委員会（「委員会」）に我々の意見を伝えるための計画を策定した。 </w:t>
      </w:r>
    </w:p>
    <w:p w14:paraId="3D452762" w14:textId="77777777" w:rsidR="00DA4339" w:rsidRPr="0024159F" w:rsidRDefault="00DA4339" w:rsidP="00DA4339">
      <w:pPr>
        <w:ind w:firstLine="210"/>
        <w:rPr>
          <w:rFonts w:ascii="ＭＳ 明朝" w:eastAsia="ＭＳ 明朝" w:hAnsi="ＭＳ 明朝"/>
        </w:rPr>
      </w:pPr>
    </w:p>
    <w:p w14:paraId="2104B664" w14:textId="2920919A"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私たちは、個々のDPOがCRPDの各条（1から33まで）についての責任を分担することを決定した。そして、それらのDPO は、特に 2017 年の最終見解に関連した意見を収集し、総合的にまとめるために、より広範な障害者コミュニティと協働することになった。 私たちはさらに、このプロセスでは2017年以降のポジティブな展開とネガティブな展開の双方</w:t>
      </w:r>
      <w:r w:rsidRPr="0024159F">
        <w:rPr>
          <w:rFonts w:ascii="ＭＳ 明朝" w:eastAsia="ＭＳ 明朝" w:hAnsi="ＭＳ 明朝" w:hint="eastAsia"/>
        </w:rPr>
        <w:lastRenderedPageBreak/>
        <w:t xml:space="preserve">に留意し、それぞれのDPOが、「委員会」が次回の第22回セッションでカナダに提出する際に役立つと思われる質問案を提示することに合意した。   </w:t>
      </w:r>
    </w:p>
    <w:p w14:paraId="4CD5E15C" w14:textId="77777777" w:rsidR="00DA4339" w:rsidRPr="0024159F" w:rsidRDefault="00DA4339" w:rsidP="00DA4339">
      <w:pPr>
        <w:ind w:firstLine="210"/>
        <w:rPr>
          <w:rFonts w:ascii="ＭＳ 明朝" w:eastAsia="ＭＳ 明朝" w:hAnsi="ＭＳ 明朝"/>
        </w:rPr>
      </w:pPr>
    </w:p>
    <w:p w14:paraId="443367C1"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その後の 8 週間の間に、まさにこのような作業が行われた。この作業に貢献した組織のリストを以下に示す。これには、</w:t>
      </w:r>
      <w:r w:rsidRPr="0024159F">
        <w:rPr>
          <w:rFonts w:ascii="ＭＳ 明朝" w:eastAsia="ＭＳ 明朝" w:hAnsi="ＭＳ 明朝"/>
        </w:rPr>
        <w:t>運動障害のある人、文化的</w:t>
      </w:r>
      <w:r w:rsidRPr="0024159F">
        <w:rPr>
          <w:rFonts w:ascii="ＭＳ 明朝" w:eastAsia="ＭＳ 明朝" w:hAnsi="ＭＳ 明朝" w:hint="eastAsia"/>
        </w:rPr>
        <w:t>なろうの人</w:t>
      </w:r>
      <w:r w:rsidRPr="0024159F">
        <w:rPr>
          <w:rFonts w:ascii="ＭＳ 明朝" w:eastAsia="ＭＳ 明朝" w:hAnsi="ＭＳ 明朝"/>
        </w:rPr>
        <w:t>、</w:t>
      </w:r>
      <w:r w:rsidRPr="0024159F">
        <w:rPr>
          <w:rFonts w:ascii="ＭＳ 明朝" w:eastAsia="ＭＳ 明朝" w:hAnsi="ＭＳ 明朝" w:hint="eastAsia"/>
        </w:rPr>
        <w:t>失調や難聴のある人、盲や</w:t>
      </w:r>
      <w:r w:rsidRPr="0024159F">
        <w:rPr>
          <w:rFonts w:ascii="ＭＳ 明朝" w:eastAsia="ＭＳ 明朝" w:hAnsi="ＭＳ 明朝"/>
        </w:rPr>
        <w:t>視覚障害のある人、知的障害</w:t>
      </w:r>
      <w:r w:rsidRPr="0024159F">
        <w:rPr>
          <w:rFonts w:ascii="ＭＳ 明朝" w:eastAsia="ＭＳ 明朝" w:hAnsi="ＭＳ 明朝" w:hint="eastAsia"/>
        </w:rPr>
        <w:t>や発達障害</w:t>
      </w:r>
      <w:r w:rsidRPr="0024159F">
        <w:rPr>
          <w:rFonts w:ascii="ＭＳ 明朝" w:eastAsia="ＭＳ 明朝" w:hAnsi="ＭＳ 明朝"/>
        </w:rPr>
        <w:t>のある人</w:t>
      </w:r>
      <w:r w:rsidRPr="0024159F">
        <w:rPr>
          <w:rFonts w:ascii="ＭＳ 明朝" w:eastAsia="ＭＳ 明朝" w:hAnsi="ＭＳ 明朝" w:hint="eastAsia"/>
        </w:rPr>
        <w:t>、</w:t>
      </w:r>
      <w:r w:rsidRPr="0024159F">
        <w:rPr>
          <w:rFonts w:ascii="ＭＳ 明朝" w:eastAsia="ＭＳ 明朝" w:hAnsi="ＭＳ 明朝"/>
        </w:rPr>
        <w:t>心理社会的障害のある人、認知症とアルツハイマー病の人、盲導犬</w:t>
      </w:r>
      <w:r w:rsidRPr="0024159F">
        <w:rPr>
          <w:rFonts w:ascii="ＭＳ 明朝" w:eastAsia="ＭＳ 明朝" w:hAnsi="ＭＳ 明朝" w:hint="eastAsia"/>
        </w:rPr>
        <w:t>や</w:t>
      </w:r>
      <w:r w:rsidRPr="0024159F">
        <w:rPr>
          <w:rFonts w:ascii="ＭＳ 明朝" w:eastAsia="ＭＳ 明朝" w:hAnsi="ＭＳ 明朝"/>
        </w:rPr>
        <w:t>介助犬を使用している人、障害のある女性、障害のある子ども、障害のある先住民など、カナダの</w:t>
      </w:r>
      <w:r w:rsidRPr="0024159F">
        <w:rPr>
          <w:rFonts w:ascii="ＭＳ 明朝" w:eastAsia="ＭＳ 明朝" w:hAnsi="ＭＳ 明朝" w:hint="eastAsia"/>
        </w:rPr>
        <w:t>様々な</w:t>
      </w:r>
      <w:r w:rsidRPr="0024159F">
        <w:rPr>
          <w:rFonts w:ascii="ＭＳ 明朝" w:eastAsia="ＭＳ 明朝" w:hAnsi="ＭＳ 明朝"/>
        </w:rPr>
        <w:t>障害者</w:t>
      </w:r>
      <w:r w:rsidRPr="0024159F">
        <w:rPr>
          <w:rFonts w:ascii="ＭＳ 明朝" w:eastAsia="ＭＳ 明朝" w:hAnsi="ＭＳ 明朝" w:hint="eastAsia"/>
        </w:rPr>
        <w:t>分野に関係している</w:t>
      </w:r>
      <w:r w:rsidRPr="0024159F">
        <w:rPr>
          <w:rFonts w:ascii="ＭＳ 明朝" w:eastAsia="ＭＳ 明朝" w:hAnsi="ＭＳ 明朝"/>
        </w:rPr>
        <w:t>DPOとその支援者が含まれ</w:t>
      </w:r>
      <w:r w:rsidRPr="0024159F">
        <w:rPr>
          <w:rFonts w:ascii="ＭＳ 明朝" w:eastAsia="ＭＳ 明朝" w:hAnsi="ＭＳ 明朝" w:hint="eastAsia"/>
        </w:rPr>
        <w:t xml:space="preserve">る。　</w:t>
      </w:r>
    </w:p>
    <w:p w14:paraId="04BAF58D" w14:textId="77777777" w:rsidR="00DA4339" w:rsidRPr="0024159F" w:rsidRDefault="00DA4339" w:rsidP="00DA4339">
      <w:pPr>
        <w:ind w:firstLine="210"/>
        <w:rPr>
          <w:rFonts w:ascii="ＭＳ 明朝" w:eastAsia="ＭＳ 明朝" w:hAnsi="ＭＳ 明朝"/>
        </w:rPr>
      </w:pPr>
    </w:p>
    <w:p w14:paraId="136AC931"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グループが意見を提供したプロセスは様々であったが、通常は電子メールおよび電話により、一部は集中型Webサイトを立ち上げ、それを通じての調査が行われた（http://www.bcands.bc.ca/convention-on-the-rights-of-persons-a-a-disabilities-crpd-preparation-for-canadas-2nd-review /）。</w:t>
      </w:r>
    </w:p>
    <w:p w14:paraId="02B5124B" w14:textId="77777777" w:rsidR="00DA4339" w:rsidRPr="0024159F" w:rsidRDefault="00DA4339" w:rsidP="00DA4339">
      <w:pPr>
        <w:ind w:firstLine="210"/>
        <w:rPr>
          <w:rFonts w:ascii="ＭＳ 明朝" w:eastAsia="ＭＳ 明朝" w:hAnsi="ＭＳ 明朝"/>
        </w:rPr>
      </w:pPr>
    </w:p>
    <w:p w14:paraId="778B85FF" w14:textId="617E8ABF"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この情報収集作業から、各条文の担当DPOが提出文書を作成し、意見を提供した組織からのコンセンサスを得た。その後、コンセンサス文書は中央事務局に送られて、編集前の統合文書としてまとめられた。この統合文書は、それに関与したすべての団体で共有され、今後のリソースとして使用される。その後、事務局は極めて長文の統合文書を委員会の10,700語という基準に合わせて編集した。</w:t>
      </w:r>
    </w:p>
    <w:p w14:paraId="3EA0796B" w14:textId="77777777" w:rsidR="00DA4339" w:rsidRPr="0024159F" w:rsidRDefault="00DA4339" w:rsidP="00DA4339">
      <w:pPr>
        <w:ind w:firstLine="210"/>
        <w:rPr>
          <w:rFonts w:ascii="ＭＳ 明朝" w:eastAsia="ＭＳ 明朝" w:hAnsi="ＭＳ 明朝"/>
        </w:rPr>
      </w:pPr>
    </w:p>
    <w:p w14:paraId="2D5ED4B7"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この草案は、関与したすべての団体に再配布され、さらなるフィードバックが求められた。</w:t>
      </w:r>
    </w:p>
    <w:p w14:paraId="2A1337F7" w14:textId="77777777" w:rsidR="00DA4339" w:rsidRPr="0024159F" w:rsidRDefault="00DA4339" w:rsidP="00DA4339">
      <w:pPr>
        <w:ind w:firstLine="210"/>
        <w:rPr>
          <w:rFonts w:ascii="ＭＳ 明朝" w:eastAsia="ＭＳ 明朝" w:hAnsi="ＭＳ 明朝"/>
        </w:rPr>
      </w:pPr>
    </w:p>
    <w:p w14:paraId="3E56BD25"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 xml:space="preserve">その後、最終的な見解が本報告書としてまとめられた。  </w:t>
      </w:r>
    </w:p>
    <w:p w14:paraId="20A31A0C" w14:textId="77777777" w:rsidR="00DA4339" w:rsidRPr="0024159F" w:rsidRDefault="00DA4339" w:rsidP="00DA4339">
      <w:pPr>
        <w:ind w:firstLine="210"/>
        <w:rPr>
          <w:rFonts w:ascii="ＭＳ 明朝" w:eastAsia="ＭＳ 明朝" w:hAnsi="ＭＳ 明朝"/>
        </w:rPr>
      </w:pPr>
    </w:p>
    <w:p w14:paraId="2C2AFD87" w14:textId="77777777" w:rsidR="00DA4339" w:rsidRPr="0024159F" w:rsidRDefault="00DA4339" w:rsidP="00DA4339">
      <w:pPr>
        <w:ind w:firstLine="210"/>
        <w:rPr>
          <w:rFonts w:ascii="ＭＳ 明朝" w:eastAsia="ＭＳ 明朝" w:hAnsi="ＭＳ 明朝"/>
        </w:rPr>
      </w:pPr>
    </w:p>
    <w:p w14:paraId="084CDC3E" w14:textId="77777777" w:rsidR="00DA4339" w:rsidRPr="0024159F" w:rsidRDefault="00DA4339" w:rsidP="00DA4339">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報告に関与した市民社会組織：</w:t>
      </w:r>
    </w:p>
    <w:p w14:paraId="07A9F2D8" w14:textId="77777777" w:rsidR="00DA4339" w:rsidRPr="0024159F" w:rsidRDefault="00DA4339" w:rsidP="00DA4339">
      <w:pPr>
        <w:ind w:firstLine="210"/>
        <w:rPr>
          <w:rFonts w:ascii="ＭＳ 明朝" w:eastAsia="ＭＳ 明朝" w:hAnsi="ＭＳ 明朝"/>
        </w:rPr>
      </w:pPr>
    </w:p>
    <w:p w14:paraId="1DD6046A"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ダーラム能力センター</w:t>
      </w:r>
    </w:p>
    <w:p w14:paraId="367415F9"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オタワ能力センター</w:t>
      </w:r>
    </w:p>
    <w:p w14:paraId="1E7BC587"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すべての人のアクセシビリティ</w:t>
      </w:r>
    </w:p>
    <w:p w14:paraId="0D559E3E"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性の健康と権利のためのアクションカナダ</w:t>
      </w:r>
    </w:p>
    <w:p w14:paraId="28A46DF7"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盲カナダ人の平等のための同盟（</w:t>
      </w:r>
      <w:r w:rsidRPr="0024159F">
        <w:rPr>
          <w:rFonts w:ascii="ＭＳ 明朝" w:eastAsia="ＭＳ 明朝" w:hAnsi="ＭＳ 明朝"/>
        </w:rPr>
        <w:t>AEBC）</w:t>
      </w:r>
    </w:p>
    <w:p w14:paraId="471B7479"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カナダアルツハイマー協会</w:t>
      </w:r>
    </w:p>
    <w:p w14:paraId="03501456"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ARCH障害者法センター</w:t>
      </w:r>
    </w:p>
    <w:p w14:paraId="3228DA92"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ブリティッシュコロンビア障害に関するアボリジニネットワーク協会（</w:t>
      </w:r>
      <w:r w:rsidRPr="0024159F">
        <w:rPr>
          <w:rFonts w:ascii="ＭＳ 明朝" w:eastAsia="ＭＳ 明朝" w:hAnsi="ＭＳ 明朝"/>
        </w:rPr>
        <w:t>BCANDS）</w:t>
      </w:r>
    </w:p>
    <w:p w14:paraId="6455D6C6"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lastRenderedPageBreak/>
        <w:t>貧困のないカナダ（</w:t>
      </w:r>
      <w:r w:rsidRPr="0024159F">
        <w:rPr>
          <w:rFonts w:ascii="ＭＳ 明朝" w:eastAsia="ＭＳ 明朝" w:hAnsi="ＭＳ 明朝"/>
        </w:rPr>
        <w:t>CWP）</w:t>
      </w:r>
    </w:p>
    <w:p w14:paraId="4C1D6290"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地域生活カナダ協会（</w:t>
      </w:r>
      <w:r w:rsidRPr="0024159F">
        <w:rPr>
          <w:rFonts w:ascii="ＭＳ 明朝" w:eastAsia="ＭＳ 明朝" w:hAnsi="ＭＳ 明朝"/>
        </w:rPr>
        <w:t>CACL）</w:t>
      </w:r>
    </w:p>
    <w:p w14:paraId="1E5B1916"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カナダろう協会（</w:t>
      </w:r>
      <w:r w:rsidRPr="0024159F">
        <w:rPr>
          <w:rFonts w:ascii="ＭＳ 明朝" w:eastAsia="ＭＳ 明朝" w:hAnsi="ＭＳ 明朝"/>
        </w:rPr>
        <w:t>CAD）</w:t>
      </w:r>
    </w:p>
    <w:p w14:paraId="27DE349D"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カナダ障害学センター法人（</w:t>
      </w:r>
      <w:r w:rsidRPr="0024159F">
        <w:rPr>
          <w:rFonts w:ascii="ＭＳ 明朝" w:eastAsia="ＭＳ 明朝" w:hAnsi="ＭＳ 明朝"/>
        </w:rPr>
        <w:t>CCDS）o / a Eviance</w:t>
      </w:r>
    </w:p>
    <w:p w14:paraId="129539CA"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リハビリテーションと労働に関するカナダ協議会（</w:t>
      </w:r>
      <w:r w:rsidRPr="0024159F">
        <w:rPr>
          <w:rFonts w:ascii="ＭＳ 明朝" w:eastAsia="ＭＳ 明朝" w:hAnsi="ＭＳ 明朝"/>
        </w:rPr>
        <w:t>CCRW）</w:t>
      </w:r>
    </w:p>
    <w:p w14:paraId="01D6AA31"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カナダ障害者参加プロジェクト</w:t>
      </w:r>
    </w:p>
    <w:p w14:paraId="234BC8EF"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カナダ保健連合</w:t>
      </w:r>
    </w:p>
    <w:p w14:paraId="2D6835F8"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カナダ労働会議（</w:t>
      </w:r>
      <w:r w:rsidRPr="0024159F">
        <w:rPr>
          <w:rFonts w:ascii="ＭＳ 明朝" w:eastAsia="ＭＳ 明朝" w:hAnsi="ＭＳ 明朝"/>
        </w:rPr>
        <w:t>CLC）</w:t>
      </w:r>
    </w:p>
    <w:p w14:paraId="11EB3DF8"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全カナダ盲人協会（</w:t>
      </w:r>
      <w:r w:rsidRPr="0024159F">
        <w:rPr>
          <w:rFonts w:ascii="ＭＳ 明朝" w:eastAsia="ＭＳ 明朝" w:hAnsi="ＭＳ 明朝"/>
        </w:rPr>
        <w:t>CNIB）</w:t>
      </w:r>
    </w:p>
    <w:p w14:paraId="08B50287"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カナダ・パラリンピック委員会</w:t>
      </w:r>
    </w:p>
    <w:p w14:paraId="232EA7B2"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カールトン大学</w:t>
      </w:r>
    </w:p>
    <w:p w14:paraId="4FE42969"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CNIB盲ろう</w:t>
      </w:r>
      <w:r w:rsidRPr="0024159F">
        <w:rPr>
          <w:rFonts w:ascii="ＭＳ 明朝" w:eastAsia="ＭＳ 明朝" w:hAnsi="ＭＳ 明朝" w:hint="eastAsia"/>
        </w:rPr>
        <w:t>者地域</w:t>
      </w:r>
      <w:r w:rsidRPr="0024159F">
        <w:rPr>
          <w:rFonts w:ascii="ＭＳ 明朝" w:eastAsia="ＭＳ 明朝" w:hAnsi="ＭＳ 明朝"/>
        </w:rPr>
        <w:t>サービス</w:t>
      </w:r>
    </w:p>
    <w:p w14:paraId="7F158180"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コミュニケーション障害アクセスカナダ（</w:t>
      </w:r>
      <w:r w:rsidRPr="0024159F">
        <w:rPr>
          <w:rFonts w:ascii="ＭＳ 明朝" w:eastAsia="ＭＳ 明朝" w:hAnsi="ＭＳ 明朝"/>
        </w:rPr>
        <w:t>CDAC）</w:t>
      </w:r>
    </w:p>
    <w:p w14:paraId="7715FBF7"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カナダ障害者協議会（</w:t>
      </w:r>
      <w:r w:rsidRPr="0024159F">
        <w:rPr>
          <w:rFonts w:ascii="ＭＳ 明朝" w:eastAsia="ＭＳ 明朝" w:hAnsi="ＭＳ 明朝"/>
        </w:rPr>
        <w:t>CCD）</w:t>
      </w:r>
    </w:p>
    <w:p w14:paraId="2170254C"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ブリティッシュコロンビア州障害者連盟</w:t>
      </w:r>
      <w:r w:rsidRPr="0024159F">
        <w:rPr>
          <w:rFonts w:ascii="ＭＳ 明朝" w:eastAsia="ＭＳ 明朝" w:hAnsi="ＭＳ 明朝"/>
        </w:rPr>
        <w:t>（DABC）</w:t>
      </w:r>
    </w:p>
    <w:p w14:paraId="6653A41B"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障害女性カナダネットワーク</w:t>
      </w:r>
      <w:r w:rsidRPr="0024159F">
        <w:rPr>
          <w:rFonts w:ascii="ＭＳ 明朝" w:eastAsia="ＭＳ 明朝" w:hAnsi="ＭＳ 明朝"/>
        </w:rPr>
        <w:t>（DAWN）</w:t>
      </w:r>
    </w:p>
    <w:p w14:paraId="31CB954C"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カナダイースターシール</w:t>
      </w:r>
    </w:p>
    <w:p w14:paraId="6A2B5741"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カナダインクルーシブ教育（</w:t>
      </w:r>
      <w:r w:rsidRPr="0024159F">
        <w:rPr>
          <w:rFonts w:ascii="ＭＳ 明朝" w:eastAsia="ＭＳ 明朝" w:hAnsi="ＭＳ 明朝"/>
        </w:rPr>
        <w:t>IEC）</w:t>
      </w:r>
    </w:p>
    <w:p w14:paraId="1BBF3FDE"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自立生活カナダ（</w:t>
      </w:r>
      <w:r w:rsidRPr="0024159F">
        <w:rPr>
          <w:rFonts w:ascii="ＭＳ 明朝" w:eastAsia="ＭＳ 明朝" w:hAnsi="ＭＳ 明朝"/>
        </w:rPr>
        <w:t>ILC）</w:t>
      </w:r>
    </w:p>
    <w:p w14:paraId="1301E6AB"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インクルージョンと社会研究開発研究所（</w:t>
      </w:r>
      <w:r w:rsidRPr="0024159F">
        <w:rPr>
          <w:rFonts w:ascii="ＭＳ 明朝" w:eastAsia="ＭＳ 明朝" w:hAnsi="ＭＳ 明朝"/>
        </w:rPr>
        <w:t>IRIS）</w:t>
      </w:r>
    </w:p>
    <w:p w14:paraId="4AFAD861"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マウントロイヤル大学応用身体活動国際連盟</w:t>
      </w:r>
    </w:p>
    <w:p w14:paraId="144BEC2A"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障害発生プロセスに関する国際ネットワーク（</w:t>
      </w:r>
      <w:r w:rsidRPr="0024159F">
        <w:rPr>
          <w:rFonts w:ascii="ＭＳ 明朝" w:eastAsia="ＭＳ 明朝" w:hAnsi="ＭＳ 明朝"/>
        </w:rPr>
        <w:t>INDCP）</w:t>
      </w:r>
    </w:p>
    <w:p w14:paraId="3FAFC274" w14:textId="77777777" w:rsidR="00DA4339" w:rsidRPr="0024159F" w:rsidRDefault="00DA4339" w:rsidP="00DA4339">
      <w:pPr>
        <w:ind w:firstLine="210"/>
        <w:rPr>
          <w:rFonts w:ascii="ＭＳ 明朝" w:eastAsia="ＭＳ 明朝" w:hAnsi="ＭＳ 明朝"/>
        </w:rPr>
      </w:pPr>
      <w:bookmarkStart w:id="4" w:name="_Hlk34122717"/>
      <w:r w:rsidRPr="0024159F">
        <w:rPr>
          <w:rFonts w:ascii="ＭＳ 明朝" w:eastAsia="ＭＳ 明朝" w:hAnsi="ＭＳ 明朝"/>
        </w:rPr>
        <w:t>Keremeos</w:t>
      </w:r>
      <w:bookmarkEnd w:id="4"/>
      <w:r w:rsidRPr="0024159F">
        <w:rPr>
          <w:rFonts w:ascii="ＭＳ 明朝" w:eastAsia="ＭＳ 明朝" w:hAnsi="ＭＳ 明朝" w:hint="eastAsia"/>
        </w:rPr>
        <w:t>達成</w:t>
      </w:r>
      <w:r w:rsidRPr="0024159F">
        <w:rPr>
          <w:rFonts w:ascii="ＭＳ 明朝" w:eastAsia="ＭＳ 明朝" w:hAnsi="ＭＳ 明朝"/>
        </w:rPr>
        <w:t>チーム</w:t>
      </w:r>
      <w:r w:rsidRPr="0024159F">
        <w:rPr>
          <w:rFonts w:ascii="ＭＳ 明朝" w:eastAsia="ＭＳ 明朝" w:hAnsi="ＭＳ 明朝" w:hint="eastAsia"/>
        </w:rPr>
        <w:t>（ケレメオスはBC州の観光地）</w:t>
      </w:r>
    </w:p>
    <w:p w14:paraId="54C3A2A6"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ケルール（障害者にバカンス情報を提供するケベック州の組織：訳注）</w:t>
      </w:r>
    </w:p>
    <w:p w14:paraId="70439138" w14:textId="77777777" w:rsidR="00DA4339" w:rsidRPr="0024159F" w:rsidRDefault="00DA4339" w:rsidP="00DA4339">
      <w:pPr>
        <w:ind w:firstLine="210"/>
        <w:rPr>
          <w:rFonts w:ascii="ＭＳ 明朝" w:eastAsia="ＭＳ 明朝" w:hAnsi="ＭＳ 明朝"/>
        </w:rPr>
      </w:pPr>
      <w:bookmarkStart w:id="5" w:name="_Hlk34487373"/>
      <w:r w:rsidRPr="0024159F">
        <w:rPr>
          <w:rFonts w:ascii="ＭＳ 明朝" w:eastAsia="ＭＳ 明朝" w:hAnsi="ＭＳ 明朝" w:hint="eastAsia"/>
        </w:rPr>
        <w:t>マッドカナダシャドウレポートグループ</w:t>
      </w:r>
      <w:bookmarkEnd w:id="5"/>
    </w:p>
    <w:p w14:paraId="6B270628"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マーチオブダイムズ・カナダ</w:t>
      </w:r>
    </w:p>
    <w:p w14:paraId="53240D43"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マッギル大学</w:t>
      </w:r>
    </w:p>
    <w:p w14:paraId="291DB05D"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PHAS</w:t>
      </w:r>
      <w:r w:rsidRPr="0024159F">
        <w:rPr>
          <w:rFonts w:ascii="ＭＳ 明朝" w:eastAsia="ＭＳ 明朝" w:hAnsi="ＭＳ 明朝" w:hint="eastAsia"/>
        </w:rPr>
        <w:t>運動</w:t>
      </w:r>
    </w:p>
    <w:p w14:paraId="73039E46"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盲導犬・介助犬使用者カナダ連合</w:t>
      </w:r>
    </w:p>
    <w:p w14:paraId="6CDBD000"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全国障害学生教育協会（</w:t>
      </w:r>
      <w:r w:rsidRPr="0024159F">
        <w:rPr>
          <w:rFonts w:ascii="ＭＳ 明朝" w:eastAsia="ＭＳ 明朝" w:hAnsi="ＭＳ 明朝"/>
        </w:rPr>
        <w:t>NEADS）</w:t>
      </w:r>
    </w:p>
    <w:p w14:paraId="47C7717B"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精神保健全国ネットワーク（</w:t>
      </w:r>
      <w:r w:rsidRPr="0024159F">
        <w:rPr>
          <w:rFonts w:ascii="ＭＳ 明朝" w:eastAsia="ＭＳ 明朝" w:hAnsi="ＭＳ 明朝"/>
        </w:rPr>
        <w:t>NNMH）</w:t>
      </w:r>
    </w:p>
    <w:p w14:paraId="495961A9"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まだ生きている（</w:t>
      </w:r>
      <w:r w:rsidRPr="0024159F">
        <w:rPr>
          <w:rFonts w:ascii="ＭＳ 明朝" w:eastAsia="ＭＳ 明朝" w:hAnsi="ＭＳ 明朝"/>
        </w:rPr>
        <w:t>Not Dead Yet</w:t>
      </w:r>
      <w:r w:rsidRPr="0024159F">
        <w:rPr>
          <w:rFonts w:ascii="ＭＳ 明朝" w:eastAsia="ＭＳ 明朝" w:hAnsi="ＭＳ 明朝" w:hint="eastAsia"/>
        </w:rPr>
        <w:t>）</w:t>
      </w:r>
    </w:p>
    <w:p w14:paraId="05047268"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マッギル大学子どもの障害における参加と知識の翻訳、（</w:t>
      </w:r>
      <w:r w:rsidRPr="0024159F">
        <w:rPr>
          <w:rFonts w:ascii="ＭＳ 明朝" w:eastAsia="ＭＳ 明朝" w:hAnsi="ＭＳ 明朝"/>
        </w:rPr>
        <w:t>PARKTラボ）</w:t>
      </w:r>
    </w:p>
    <w:p w14:paraId="16A5A360"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ピープルファーストカナダ（</w:t>
      </w:r>
      <w:r w:rsidRPr="0024159F">
        <w:rPr>
          <w:rFonts w:ascii="ＭＳ 明朝" w:eastAsia="ＭＳ 明朝" w:hAnsi="ＭＳ 明朝"/>
        </w:rPr>
        <w:t>PFC）</w:t>
      </w:r>
    </w:p>
    <w:p w14:paraId="6B795810"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国際認知症連盟</w:t>
      </w:r>
    </w:p>
    <w:p w14:paraId="293454E0"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アクセシブルケベック</w:t>
      </w:r>
    </w:p>
    <w:p w14:paraId="57A8E0FA"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lastRenderedPageBreak/>
        <w:t>実現する（</w:t>
      </w:r>
      <w:r w:rsidRPr="0024159F">
        <w:rPr>
          <w:rFonts w:ascii="ＭＳ 明朝" w:eastAsia="ＭＳ 明朝" w:hAnsi="ＭＳ 明朝"/>
        </w:rPr>
        <w:t>Realize</w:t>
      </w:r>
      <w:r w:rsidRPr="0024159F">
        <w:rPr>
          <w:rFonts w:ascii="ＭＳ 明朝" w:eastAsia="ＭＳ 明朝" w:hAnsi="ＭＳ 明朝" w:hint="eastAsia"/>
        </w:rPr>
        <w:t>）</w:t>
      </w:r>
    </w:p>
    <w:p w14:paraId="04CBBB3A"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国際リハビリテーション協会</w:t>
      </w:r>
    </w:p>
    <w:p w14:paraId="16DA62D6"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クイーンズ大学復活</w:t>
      </w:r>
    </w:p>
    <w:p w14:paraId="530E5926"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リックハンセン財団</w:t>
      </w:r>
    </w:p>
    <w:p w14:paraId="687EE37D"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脊髄損傷カナダ（</w:t>
      </w:r>
      <w:r w:rsidRPr="0024159F">
        <w:rPr>
          <w:rFonts w:ascii="ＭＳ 明朝" w:eastAsia="ＭＳ 明朝" w:hAnsi="ＭＳ 明朝"/>
        </w:rPr>
        <w:t>SCI）</w:t>
      </w:r>
    </w:p>
    <w:p w14:paraId="66EA26B2"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生きるためのスポーツ</w:t>
      </w:r>
    </w:p>
    <w:p w14:paraId="3FDB7745"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アルバータ大学個人的身体的達成のためのスチュワードセンター</w:t>
      </w:r>
    </w:p>
    <w:p w14:paraId="617B6E87"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トロントアクセシブルスポーツ協議会</w:t>
      </w:r>
    </w:p>
    <w:p w14:paraId="574C106D"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ユニバーサルデザインネットワーク</w:t>
      </w:r>
    </w:p>
    <w:p w14:paraId="1C1F0835"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ブリティッシュコロンビア大学</w:t>
      </w:r>
    </w:p>
    <w:p w14:paraId="6D8A8E3A"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オタワ大学</w:t>
      </w:r>
    </w:p>
    <w:p w14:paraId="777F3104" w14:textId="77777777" w:rsidR="00DA4339" w:rsidRPr="0024159F" w:rsidRDefault="00DA4339" w:rsidP="00DA4339">
      <w:pPr>
        <w:ind w:firstLine="210"/>
        <w:rPr>
          <w:rFonts w:ascii="ＭＳ 明朝" w:eastAsia="ＭＳ 明朝" w:hAnsi="ＭＳ 明朝"/>
        </w:rPr>
      </w:pPr>
    </w:p>
    <w:p w14:paraId="658860A9" w14:textId="77777777" w:rsidR="00DA4339" w:rsidRPr="0024159F" w:rsidRDefault="00DA4339" w:rsidP="00DA4339">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用語集</w:t>
      </w:r>
    </w:p>
    <w:p w14:paraId="3BF11720" w14:textId="77777777" w:rsidR="00DA4339" w:rsidRPr="0024159F" w:rsidRDefault="00DA4339" w:rsidP="00DA4339">
      <w:pPr>
        <w:ind w:firstLine="210"/>
        <w:rPr>
          <w:rFonts w:ascii="ＭＳ 明朝" w:eastAsia="ＭＳ 明朝" w:hAnsi="ＭＳ 明朝"/>
        </w:rPr>
      </w:pPr>
    </w:p>
    <w:p w14:paraId="2B10F766"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ASL：アメリカ手話</w:t>
      </w:r>
      <w:r w:rsidRPr="0024159F">
        <w:rPr>
          <w:rFonts w:ascii="ＭＳ 明朝" w:eastAsia="ＭＳ 明朝" w:hAnsi="ＭＳ 明朝" w:hint="eastAsia"/>
        </w:rPr>
        <w:t>言語</w:t>
      </w:r>
    </w:p>
    <w:p w14:paraId="44EFD68D"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CRPD：障害者権利条約</w:t>
      </w:r>
    </w:p>
    <w:p w14:paraId="4006B88A"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DPO：障害者団体</w:t>
      </w:r>
    </w:p>
    <w:p w14:paraId="5CE24D63"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LGBTQI2S +：レズビアン、ゲイ、バイセクシュアル、トランスジェンダー、クィア、インターセックス、ツースピリット、その他の列挙されていないもの</w:t>
      </w:r>
    </w:p>
    <w:p w14:paraId="70BFC533"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LSQ：</w:t>
      </w:r>
      <w:r w:rsidRPr="0024159F">
        <w:rPr>
          <w:rFonts w:ascii="ＭＳ 明朝" w:eastAsia="ＭＳ 明朝" w:hAnsi="ＭＳ 明朝" w:hint="eastAsia"/>
        </w:rPr>
        <w:t>ケベック手話言語</w:t>
      </w:r>
    </w:p>
    <w:p w14:paraId="07FD277F"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MAiD：</w:t>
      </w:r>
      <w:r w:rsidRPr="0024159F">
        <w:rPr>
          <w:rFonts w:ascii="ＭＳ 明朝" w:eastAsia="ＭＳ 明朝" w:hAnsi="ＭＳ 明朝" w:hint="eastAsia"/>
        </w:rPr>
        <w:t>死における医療援助（</w:t>
      </w:r>
      <w:r w:rsidRPr="0024159F">
        <w:rPr>
          <w:rFonts w:ascii="ＭＳ 明朝" w:eastAsia="ＭＳ 明朝" w:hAnsi="ＭＳ 明朝"/>
        </w:rPr>
        <w:t>medical assistance in dying</w:t>
      </w:r>
      <w:r w:rsidRPr="0024159F">
        <w:rPr>
          <w:rFonts w:ascii="ＭＳ 明朝" w:eastAsia="ＭＳ 明朝" w:hAnsi="ＭＳ 明朝" w:hint="eastAsia"/>
        </w:rPr>
        <w:t>）</w:t>
      </w:r>
    </w:p>
    <w:p w14:paraId="15E0F141"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SLCD：音声、言語、コミュニケーション障害</w:t>
      </w:r>
    </w:p>
    <w:p w14:paraId="71941457" w14:textId="77777777" w:rsidR="00DA4339" w:rsidRPr="0024159F" w:rsidRDefault="00DA4339" w:rsidP="00DA4339">
      <w:pPr>
        <w:ind w:firstLine="210"/>
        <w:rPr>
          <w:rFonts w:ascii="ＭＳ 明朝" w:eastAsia="ＭＳ 明朝" w:hAnsi="ＭＳ 明朝"/>
        </w:rPr>
      </w:pPr>
    </w:p>
    <w:p w14:paraId="58DD439E" w14:textId="77777777" w:rsidR="00DA4339" w:rsidRPr="0024159F" w:rsidRDefault="00DA4339" w:rsidP="00DA4339">
      <w:pPr>
        <w:ind w:firstLine="210"/>
        <w:rPr>
          <w:rFonts w:ascii="ＭＳ 明朝" w:eastAsia="ＭＳ 明朝" w:hAnsi="ＭＳ 明朝"/>
        </w:rPr>
      </w:pPr>
    </w:p>
    <w:p w14:paraId="3B77E189" w14:textId="342382D5" w:rsidR="00DA4339" w:rsidRPr="0024159F" w:rsidRDefault="00DA4339" w:rsidP="00DA4339">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カナダにおけるCRPD条文の実施に関する情報とLOIPR</w:t>
      </w:r>
      <w:r w:rsidR="00484D17" w:rsidRPr="0024159F">
        <w:rPr>
          <w:rFonts w:ascii="ＭＳ 明朝" w:eastAsia="ＭＳ 明朝" w:hAnsi="ＭＳ 明朝" w:hint="eastAsia"/>
          <w:b/>
          <w:bCs/>
          <w:sz w:val="24"/>
          <w:szCs w:val="24"/>
        </w:rPr>
        <w:t>の</w:t>
      </w:r>
      <w:r w:rsidRPr="0024159F">
        <w:rPr>
          <w:rFonts w:ascii="ＭＳ 明朝" w:eastAsia="ＭＳ 明朝" w:hAnsi="ＭＳ 明朝" w:hint="eastAsia"/>
          <w:b/>
          <w:bCs/>
          <w:sz w:val="24"/>
          <w:szCs w:val="24"/>
        </w:rPr>
        <w:t>質問の提案</w:t>
      </w:r>
    </w:p>
    <w:p w14:paraId="01141625" w14:textId="77777777" w:rsidR="00DA4339" w:rsidRPr="0024159F" w:rsidRDefault="00DA4339" w:rsidP="00DA4339">
      <w:pPr>
        <w:ind w:firstLine="241"/>
        <w:rPr>
          <w:rFonts w:ascii="ＭＳ 明朝" w:eastAsia="ＭＳ 明朝" w:hAnsi="ＭＳ 明朝"/>
          <w:b/>
          <w:bCs/>
          <w:sz w:val="24"/>
          <w:szCs w:val="24"/>
        </w:rPr>
      </w:pPr>
    </w:p>
    <w:p w14:paraId="4692BF51" w14:textId="77777777" w:rsidR="00484D17" w:rsidRPr="0024159F" w:rsidRDefault="00484D17" w:rsidP="00484D17">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w:t>
      </w:r>
      <w:r w:rsidRPr="0024159F">
        <w:rPr>
          <w:rFonts w:ascii="ＭＳ 明朝" w:eastAsia="ＭＳ 明朝" w:hAnsi="ＭＳ 明朝" w:hint="eastAsia"/>
          <w:b/>
          <w:bCs/>
          <w:sz w:val="24"/>
          <w:szCs w:val="24"/>
        </w:rPr>
        <w:t>〜</w:t>
      </w:r>
      <w:r w:rsidRPr="0024159F">
        <w:rPr>
          <w:rFonts w:ascii="ＭＳ 明朝" w:eastAsia="ＭＳ 明朝" w:hAnsi="ＭＳ 明朝"/>
          <w:b/>
          <w:bCs/>
          <w:sz w:val="24"/>
          <w:szCs w:val="24"/>
        </w:rPr>
        <w:t>4条：一般原則と義務</w:t>
      </w:r>
    </w:p>
    <w:p w14:paraId="3E8903B7" w14:textId="77777777" w:rsidR="00DA4339" w:rsidRPr="0024159F" w:rsidRDefault="00DA4339" w:rsidP="00DA4339">
      <w:pPr>
        <w:ind w:firstLine="210"/>
        <w:rPr>
          <w:rFonts w:ascii="ＭＳ 明朝" w:eastAsia="ＭＳ 明朝" w:hAnsi="ＭＳ 明朝"/>
        </w:rPr>
      </w:pPr>
    </w:p>
    <w:p w14:paraId="29605946" w14:textId="77777777" w:rsidR="00DA4339" w:rsidRPr="0024159F" w:rsidRDefault="00DA4339" w:rsidP="00DA4339">
      <w:pPr>
        <w:ind w:firstLine="211"/>
        <w:rPr>
          <w:rFonts w:ascii="ＭＳ 明朝" w:eastAsia="ＭＳ 明朝" w:hAnsi="ＭＳ 明朝"/>
          <w:b/>
          <w:bCs/>
        </w:rPr>
      </w:pPr>
      <w:r w:rsidRPr="0024159F">
        <w:rPr>
          <w:rFonts w:ascii="ＭＳ 明朝" w:eastAsia="ＭＳ 明朝" w:hAnsi="ＭＳ 明朝" w:hint="eastAsia"/>
          <w:b/>
          <w:bCs/>
        </w:rPr>
        <w:t>CRPD実施のための国家行動計画がない。</w:t>
      </w:r>
    </w:p>
    <w:p w14:paraId="704DAB71"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2017 年のカナダ</w:t>
      </w:r>
      <w:r w:rsidRPr="0024159F">
        <w:rPr>
          <w:rFonts w:ascii="ＭＳ 明朝" w:eastAsia="ＭＳ 明朝" w:hAnsi="ＭＳ 明朝"/>
        </w:rPr>
        <w:t>カナダへの</w:t>
      </w:r>
      <w:r w:rsidRPr="0024159F">
        <w:rPr>
          <w:rFonts w:ascii="ＭＳ 明朝" w:eastAsia="ＭＳ 明朝" w:hAnsi="ＭＳ 明朝" w:hint="eastAsia"/>
        </w:rPr>
        <w:t>総括</w:t>
      </w:r>
      <w:r w:rsidRPr="0024159F">
        <w:rPr>
          <w:rFonts w:ascii="ＭＳ 明朝" w:eastAsia="ＭＳ 明朝" w:hAnsi="ＭＳ 明朝"/>
        </w:rPr>
        <w:t>所見</w:t>
      </w:r>
      <w:r w:rsidRPr="0024159F">
        <w:rPr>
          <w:rFonts w:ascii="ＭＳ 明朝" w:eastAsia="ＭＳ 明朝" w:hAnsi="ＭＳ 明朝" w:hint="eastAsia"/>
        </w:rPr>
        <w:t>は、カナダが州・準州および障害のある人と協力して CRPD を実施するための包括的な国家行動計画を制定するよう勧告した。カナダが2010年にCRPDを批准して以来、市民社会組織は、実施基準と行程表を含む全国行動計画の採択を提唱してきているが、カナダはまだそのような計画を策定していない。また、カナダは、</w:t>
      </w:r>
      <w:r w:rsidRPr="0024159F">
        <w:rPr>
          <w:rFonts w:ascii="ＭＳ 明朝" w:eastAsia="ＭＳ 明朝" w:hAnsi="ＭＳ 明朝"/>
        </w:rPr>
        <w:t>先住民族の管轄区域内でのCRPDの実施について</w:t>
      </w:r>
      <w:r w:rsidRPr="0024159F">
        <w:rPr>
          <w:rFonts w:ascii="ＭＳ 明朝" w:eastAsia="ＭＳ 明朝" w:hAnsi="ＭＳ 明朝" w:hint="eastAsia"/>
        </w:rPr>
        <w:t>の話し合いのために、</w:t>
      </w:r>
      <w:r w:rsidRPr="0024159F">
        <w:rPr>
          <w:rFonts w:ascii="ＭＳ 明朝" w:eastAsia="ＭＳ 明朝" w:hAnsi="ＭＳ 明朝"/>
        </w:rPr>
        <w:t>先住民族および</w:t>
      </w:r>
      <w:r w:rsidRPr="0024159F">
        <w:rPr>
          <w:rFonts w:ascii="ＭＳ 明朝" w:eastAsia="ＭＳ 明朝" w:hAnsi="ＭＳ 明朝" w:hint="eastAsia"/>
        </w:rPr>
        <w:t>ファーストネーション（カナダの先住民のうちイヌイットとメティ以外の民族のこと：訳注）</w:t>
      </w:r>
      <w:r w:rsidRPr="0024159F">
        <w:rPr>
          <w:rFonts w:ascii="ＭＳ 明朝" w:eastAsia="ＭＳ 明朝" w:hAnsi="ＭＳ 明朝"/>
        </w:rPr>
        <w:t>の指導者を招集して</w:t>
      </w:r>
      <w:r w:rsidRPr="0024159F">
        <w:rPr>
          <w:rFonts w:ascii="ＭＳ 明朝" w:eastAsia="ＭＳ 明朝" w:hAnsi="ＭＳ 明朝" w:hint="eastAsia"/>
        </w:rPr>
        <w:t>いない。</w:t>
      </w:r>
    </w:p>
    <w:p w14:paraId="6EB70629" w14:textId="77777777" w:rsidR="00DA4339" w:rsidRPr="0024159F" w:rsidRDefault="00DA4339" w:rsidP="00DA4339">
      <w:pPr>
        <w:ind w:firstLine="210"/>
        <w:rPr>
          <w:rFonts w:ascii="ＭＳ 明朝" w:eastAsia="ＭＳ 明朝" w:hAnsi="ＭＳ 明朝"/>
        </w:rPr>
      </w:pPr>
    </w:p>
    <w:p w14:paraId="7E743353" w14:textId="77777777" w:rsidR="00DA4339" w:rsidRPr="0024159F" w:rsidRDefault="00DA4339" w:rsidP="00DA4339">
      <w:pPr>
        <w:ind w:firstLine="211"/>
        <w:rPr>
          <w:rFonts w:ascii="ＭＳ 明朝" w:eastAsia="ＭＳ 明朝" w:hAnsi="ＭＳ 明朝"/>
          <w:b/>
          <w:bCs/>
        </w:rPr>
      </w:pPr>
      <w:r w:rsidRPr="0024159F">
        <w:rPr>
          <w:rFonts w:ascii="ＭＳ 明朝" w:eastAsia="ＭＳ 明朝" w:hAnsi="ＭＳ 明朝" w:hint="eastAsia"/>
          <w:b/>
          <w:bCs/>
        </w:rPr>
        <w:t>インクルーシブな障害者サービスと支援に対する権利に基づくアプローチがない。</w:t>
      </w:r>
    </w:p>
    <w:p w14:paraId="4AE1EEAA"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連邦、州、および準州の政府は、障害者サービスおよび支援に対する権利を認めていない。多くの場合、給付は、障害の医学モデルに基づく特定の資格基準を満たす人々に、普遍的なものではなく、裁量に基づいて提供されている。</w:t>
      </w:r>
    </w:p>
    <w:p w14:paraId="588DBECE" w14:textId="77777777" w:rsidR="00DA4339" w:rsidRPr="0024159F" w:rsidRDefault="00DA4339" w:rsidP="00DA4339">
      <w:pPr>
        <w:ind w:firstLine="210"/>
        <w:rPr>
          <w:rFonts w:ascii="ＭＳ 明朝" w:eastAsia="ＭＳ 明朝" w:hAnsi="ＭＳ 明朝"/>
        </w:rPr>
      </w:pPr>
    </w:p>
    <w:p w14:paraId="50DDD6E0" w14:textId="77777777" w:rsidR="00DA4339" w:rsidRPr="0024159F" w:rsidRDefault="00DA4339" w:rsidP="00DA4339">
      <w:pPr>
        <w:ind w:firstLine="211"/>
        <w:rPr>
          <w:rFonts w:ascii="ＭＳ 明朝" w:eastAsia="ＭＳ 明朝" w:hAnsi="ＭＳ 明朝"/>
          <w:b/>
          <w:bCs/>
        </w:rPr>
      </w:pPr>
      <w:r w:rsidRPr="0024159F">
        <w:rPr>
          <w:rFonts w:ascii="ＭＳ 明朝" w:eastAsia="ＭＳ 明朝" w:hAnsi="ＭＳ 明朝" w:hint="eastAsia"/>
          <w:b/>
          <w:bCs/>
        </w:rPr>
        <w:t>実施のための説明責任の枠組みが欠如している。</w:t>
      </w:r>
    </w:p>
    <w:p w14:paraId="69893ABF"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カナダには、持続的で独立した市民社会の監視メカニズム、</w:t>
      </w:r>
      <w:r w:rsidRPr="0024159F">
        <w:rPr>
          <w:rFonts w:ascii="ＭＳ 明朝" w:eastAsia="ＭＳ 明朝" w:hAnsi="ＭＳ 明朝" w:hint="eastAsia"/>
          <w:u w:val="single"/>
        </w:rPr>
        <w:t>すべての</w:t>
      </w:r>
      <w:r w:rsidRPr="0024159F">
        <w:rPr>
          <w:rFonts w:ascii="ＭＳ 明朝" w:eastAsia="ＭＳ 明朝" w:hAnsi="ＭＳ 明朝" w:hint="eastAsia"/>
        </w:rPr>
        <w:t>管轄区域でCRPDの実施を確実にするための恒久的で調整された政府のメカニズム、あるいは議会への独立した報告のための手段がない。</w:t>
      </w:r>
    </w:p>
    <w:p w14:paraId="509F9664" w14:textId="77777777" w:rsidR="00DA4339" w:rsidRPr="0024159F" w:rsidRDefault="00DA4339" w:rsidP="00DA4339">
      <w:pPr>
        <w:ind w:firstLine="210"/>
        <w:rPr>
          <w:rFonts w:ascii="ＭＳ 明朝" w:eastAsia="ＭＳ 明朝" w:hAnsi="ＭＳ 明朝"/>
        </w:rPr>
      </w:pPr>
    </w:p>
    <w:p w14:paraId="15594E7A" w14:textId="77777777" w:rsidR="00DA4339" w:rsidRPr="0024159F" w:rsidRDefault="00DA4339" w:rsidP="00DA4339">
      <w:pPr>
        <w:ind w:firstLine="211"/>
        <w:rPr>
          <w:rFonts w:ascii="ＭＳ 明朝" w:eastAsia="ＭＳ 明朝" w:hAnsi="ＭＳ 明朝"/>
          <w:b/>
          <w:bCs/>
        </w:rPr>
      </w:pPr>
      <w:r w:rsidRPr="0024159F">
        <w:rPr>
          <w:rFonts w:ascii="ＭＳ 明朝" w:eastAsia="ＭＳ 明朝" w:hAnsi="ＭＳ 明朝" w:hint="eastAsia"/>
          <w:b/>
          <w:bCs/>
        </w:rPr>
        <w:t>すべての障害者コミュニティの完全かつ効果的な参加が得られていない。</w:t>
      </w:r>
    </w:p>
    <w:p w14:paraId="1E245120"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盲人、ろう者、盲ろう者を含む多くの障害者コミュニティは、地域、国内および国際的なCRPD実施に効果的に参加するための能力を構築するための十分で持続可能な資源を持っていない。</w:t>
      </w:r>
    </w:p>
    <w:p w14:paraId="7248F1F1" w14:textId="77777777" w:rsidR="00DA4339" w:rsidRPr="0024159F" w:rsidRDefault="00DA4339" w:rsidP="00DA4339">
      <w:pPr>
        <w:ind w:firstLine="210"/>
        <w:rPr>
          <w:rFonts w:ascii="ＭＳ 明朝" w:eastAsia="ＭＳ 明朝" w:hAnsi="ＭＳ 明朝"/>
        </w:rPr>
      </w:pPr>
    </w:p>
    <w:p w14:paraId="7376A907" w14:textId="77777777" w:rsidR="00DA4339" w:rsidRPr="0024159F" w:rsidRDefault="00DA4339" w:rsidP="00DA4339">
      <w:pPr>
        <w:ind w:firstLine="211"/>
        <w:rPr>
          <w:rFonts w:ascii="ＭＳ 明朝" w:eastAsia="ＭＳ 明朝" w:hAnsi="ＭＳ 明朝"/>
          <w:b/>
          <w:bCs/>
        </w:rPr>
      </w:pPr>
      <w:r w:rsidRPr="0024159F">
        <w:rPr>
          <w:rFonts w:ascii="ＭＳ 明朝" w:eastAsia="ＭＳ 明朝" w:hAnsi="ＭＳ 明朝" w:hint="eastAsia"/>
          <w:b/>
          <w:bCs/>
        </w:rPr>
        <w:t>多くのCRPDの権利を執行するための国内の法的メカニズムがほとんどない。</w:t>
      </w:r>
    </w:p>
    <w:p w14:paraId="2A3F62C3" w14:textId="299E89F2" w:rsidR="00DA4339" w:rsidRPr="0024159F" w:rsidRDefault="00DA4339" w:rsidP="0068210C">
      <w:pPr>
        <w:pStyle w:val="af0"/>
        <w:ind w:firstLine="210"/>
        <w:rPr>
          <w:rFonts w:ascii="ＭＳ 明朝" w:eastAsia="ＭＳ 明朝" w:hAnsi="ＭＳ 明朝"/>
        </w:rPr>
      </w:pPr>
      <w:r w:rsidRPr="0024159F">
        <w:rPr>
          <w:rFonts w:ascii="ＭＳ 明朝" w:eastAsia="ＭＳ 明朝" w:hAnsi="ＭＳ 明朝" w:hint="eastAsia"/>
        </w:rPr>
        <w:t>カナダは、すべてのCRPDの権利をカナダの法律に組み入れるための国内法を制定していない</w:t>
      </w:r>
      <w:r w:rsidR="0068210C" w:rsidRPr="0024159F">
        <w:rPr>
          <w:rFonts w:ascii="ＭＳ 明朝" w:eastAsia="ＭＳ 明朝" w:hAnsi="ＭＳ 明朝"/>
          <w:vertAlign w:val="superscript"/>
        </w:rPr>
        <w:footnoteReference w:id="1"/>
      </w:r>
      <w:r w:rsidRPr="0024159F">
        <w:rPr>
          <w:rFonts w:ascii="ＭＳ 明朝" w:eastAsia="ＭＳ 明朝" w:hAnsi="ＭＳ 明朝" w:hint="eastAsia"/>
        </w:rPr>
        <w:t>。 その結果、カナダの裁判所や審判</w:t>
      </w:r>
      <w:r w:rsidRPr="0024159F">
        <w:rPr>
          <w:rFonts w:ascii="ＭＳ 明朝" w:eastAsia="ＭＳ 明朝" w:hAnsi="ＭＳ 明朝"/>
        </w:rPr>
        <w:t>所</w:t>
      </w:r>
      <w:r w:rsidRPr="0024159F">
        <w:rPr>
          <w:rFonts w:ascii="ＭＳ 明朝" w:eastAsia="ＭＳ 明朝" w:hAnsi="ＭＳ 明朝" w:hint="eastAsia"/>
        </w:rPr>
        <w:t>は一般的にCRPDを拘束力のある法律と見なしていない。したがって、裁判や審判の中でCRPDの違反を裁定することも、その条文を直接適用することもない。せいぜい、カナダのCRPDの義務に沿って国内法と合わせて解釈し、適用する程度である。連邦政府と州政府は、経済的、社会的、文化的権利の正当性を否定しようとして、カナダの権利と自由憲章の再考を裁判所に求め続けている</w:t>
      </w:r>
      <w:r w:rsidR="0068210C" w:rsidRPr="0024159F">
        <w:rPr>
          <w:rFonts w:ascii="ＭＳ 明朝" w:eastAsia="ＭＳ 明朝" w:hAnsi="ＭＳ 明朝"/>
          <w:vertAlign w:val="superscript"/>
        </w:rPr>
        <w:footnoteReference w:id="2"/>
      </w:r>
      <w:r w:rsidRPr="0024159F">
        <w:rPr>
          <w:rFonts w:ascii="ＭＳ 明朝" w:eastAsia="ＭＳ 明朝" w:hAnsi="ＭＳ 明朝" w:hint="eastAsia"/>
        </w:rPr>
        <w:t>。 このような立場</w:t>
      </w:r>
      <w:r w:rsidRPr="0024159F">
        <w:rPr>
          <w:rFonts w:ascii="ＭＳ 明朝" w:eastAsia="ＭＳ 明朝" w:hAnsi="ＭＳ 明朝" w:hint="eastAsia"/>
        </w:rPr>
        <w:lastRenderedPageBreak/>
        <w:t>は、CRPD実施に関しての権利に基づくアプローチを弱め、国内の法的救済手段を利用しにくくしている。</w:t>
      </w:r>
    </w:p>
    <w:p w14:paraId="5CBC97FF" w14:textId="77777777" w:rsidR="00DA4339" w:rsidRPr="0024159F" w:rsidRDefault="00DA4339" w:rsidP="00DA4339">
      <w:pPr>
        <w:ind w:firstLine="210"/>
        <w:rPr>
          <w:rFonts w:ascii="ＭＳ 明朝" w:eastAsia="ＭＳ 明朝" w:hAnsi="ＭＳ 明朝"/>
        </w:rPr>
      </w:pPr>
    </w:p>
    <w:p w14:paraId="4A200494" w14:textId="77777777" w:rsidR="00DA4339" w:rsidRPr="0024159F" w:rsidRDefault="00DA4339" w:rsidP="00DA4339">
      <w:pPr>
        <w:ind w:firstLine="211"/>
        <w:rPr>
          <w:rFonts w:ascii="ＭＳ 明朝" w:eastAsia="ＭＳ 明朝" w:hAnsi="ＭＳ 明朝"/>
          <w:b/>
          <w:bCs/>
        </w:rPr>
      </w:pPr>
      <w:r w:rsidRPr="0024159F">
        <w:rPr>
          <w:rFonts w:ascii="ＭＳ 明朝" w:eastAsia="ＭＳ 明朝" w:hAnsi="ＭＳ 明朝" w:hint="eastAsia"/>
          <w:b/>
          <w:bCs/>
        </w:rPr>
        <w:t>カナダは、第12条に関する留保と解釈宣言を撤回していない。</w:t>
      </w:r>
    </w:p>
    <w:p w14:paraId="495C6DAB" w14:textId="77777777" w:rsidR="00DA4339" w:rsidRPr="0024159F" w:rsidRDefault="00DA4339" w:rsidP="00DA4339">
      <w:pPr>
        <w:ind w:firstLine="210"/>
        <w:rPr>
          <w:rFonts w:ascii="ＭＳ 明朝" w:eastAsia="ＭＳ 明朝" w:hAnsi="ＭＳ 明朝"/>
        </w:rPr>
      </w:pPr>
    </w:p>
    <w:p w14:paraId="79E81308" w14:textId="2043B385" w:rsidR="00DA4339" w:rsidRPr="0024159F" w:rsidRDefault="00904CC9" w:rsidP="007F49D8">
      <w:pPr>
        <w:ind w:firstLineChars="47" w:firstLine="99"/>
        <w:rPr>
          <w:rFonts w:ascii="ＭＳ 明朝" w:eastAsia="ＭＳ 明朝" w:hAnsi="ＭＳ 明朝"/>
          <w:b/>
          <w:bCs/>
        </w:rPr>
      </w:pPr>
      <w:r w:rsidRPr="0024159F">
        <w:rPr>
          <w:rFonts w:ascii="ＭＳ 明朝" w:eastAsia="ＭＳ 明朝" w:hAnsi="ＭＳ 明朝" w:hint="eastAsia"/>
          <w:b/>
          <w:bCs/>
        </w:rPr>
        <w:t>推奨する</w:t>
      </w:r>
      <w:r w:rsidR="00DA4339" w:rsidRPr="0024159F">
        <w:rPr>
          <w:rFonts w:ascii="ＭＳ 明朝" w:eastAsia="ＭＳ 明朝" w:hAnsi="ＭＳ 明朝" w:hint="eastAsia"/>
          <w:b/>
          <w:bCs/>
        </w:rPr>
        <w:t>質問</w:t>
      </w:r>
    </w:p>
    <w:p w14:paraId="44DB77FD"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1.</w:t>
      </w:r>
      <w:r w:rsidRPr="0024159F">
        <w:rPr>
          <w:rFonts w:ascii="ＭＳ 明朝" w:eastAsia="ＭＳ 明朝" w:hAnsi="ＭＳ 明朝" w:hint="eastAsia"/>
        </w:rPr>
        <w:tab/>
        <w:t>カナダと州・準州は、</w:t>
      </w:r>
      <w:r w:rsidRPr="0024159F">
        <w:rPr>
          <w:rFonts w:ascii="ＭＳ 明朝" w:eastAsia="ＭＳ 明朝" w:hAnsi="ＭＳ 明朝"/>
        </w:rPr>
        <w:t>障害</w:t>
      </w:r>
      <w:r w:rsidRPr="0024159F">
        <w:rPr>
          <w:rFonts w:ascii="ＭＳ 明朝" w:eastAsia="ＭＳ 明朝" w:hAnsi="ＭＳ 明朝" w:hint="eastAsia"/>
        </w:rPr>
        <w:t>分野</w:t>
      </w:r>
      <w:r w:rsidRPr="0024159F">
        <w:rPr>
          <w:rFonts w:ascii="ＭＳ 明朝" w:eastAsia="ＭＳ 明朝" w:hAnsi="ＭＳ 明朝"/>
        </w:rPr>
        <w:t>に固有の</w:t>
      </w:r>
      <w:r w:rsidRPr="0024159F">
        <w:rPr>
          <w:rFonts w:ascii="ＭＳ 明朝" w:eastAsia="ＭＳ 明朝" w:hAnsi="ＭＳ 明朝" w:hint="eastAsia"/>
        </w:rPr>
        <w:t>ものだけでなく、すべての法律、政策、プログラムの中で、障害のある人の権利への取り組みが確実に行われることを保証する国家行動計画を含め、CRPD の実施に向けた体系的なアプロー チをいつ開発し、実施するのか？</w:t>
      </w:r>
    </w:p>
    <w:p w14:paraId="3296FA7B" w14:textId="77777777" w:rsidR="00DA4339" w:rsidRPr="0024159F" w:rsidRDefault="00DA4339" w:rsidP="00DA4339">
      <w:pPr>
        <w:ind w:firstLine="210"/>
        <w:rPr>
          <w:rFonts w:ascii="ＭＳ 明朝" w:eastAsia="ＭＳ 明朝" w:hAnsi="ＭＳ 明朝"/>
        </w:rPr>
      </w:pPr>
    </w:p>
    <w:p w14:paraId="651404CB"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2.</w:t>
      </w:r>
      <w:r w:rsidRPr="0024159F">
        <w:rPr>
          <w:rFonts w:ascii="ＭＳ 明朝" w:eastAsia="ＭＳ 明朝" w:hAnsi="ＭＳ 明朝" w:hint="eastAsia"/>
        </w:rPr>
        <w:tab/>
        <w:t>カナダはいつ、すべての CRPD の権利を実現させるための国内法を制定するのか? また、連邦政府、州政府、準州政府はいつ、CRPDの法的拘束力を弱めたり、経済的、社会的、文化的権利の正当性を否定するような法的立場をとることをやめるのか?</w:t>
      </w:r>
    </w:p>
    <w:p w14:paraId="4C08BDDB" w14:textId="77777777" w:rsidR="00DA4339" w:rsidRPr="0024159F" w:rsidRDefault="00DA4339" w:rsidP="00DA4339">
      <w:pPr>
        <w:ind w:firstLine="210"/>
        <w:rPr>
          <w:rFonts w:ascii="ＭＳ 明朝" w:eastAsia="ＭＳ 明朝" w:hAnsi="ＭＳ 明朝"/>
        </w:rPr>
      </w:pPr>
    </w:p>
    <w:p w14:paraId="066859CC"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3.</w:t>
      </w:r>
      <w:r w:rsidRPr="0024159F">
        <w:rPr>
          <w:rFonts w:ascii="ＭＳ 明朝" w:eastAsia="ＭＳ 明朝" w:hAnsi="ＭＳ 明朝" w:hint="eastAsia"/>
        </w:rPr>
        <w:tab/>
      </w:r>
      <w:r w:rsidRPr="0024159F">
        <w:rPr>
          <w:rFonts w:ascii="ＭＳ 明朝" w:eastAsia="ＭＳ 明朝" w:hAnsi="ＭＳ 明朝"/>
        </w:rPr>
        <w:t>連邦、州および</w:t>
      </w:r>
      <w:r w:rsidRPr="0024159F">
        <w:rPr>
          <w:rFonts w:ascii="ＭＳ 明朝" w:eastAsia="ＭＳ 明朝" w:hAnsi="ＭＳ 明朝" w:hint="eastAsia"/>
        </w:rPr>
        <w:t>準州</w:t>
      </w:r>
      <w:r w:rsidRPr="0024159F">
        <w:rPr>
          <w:rFonts w:ascii="ＭＳ 明朝" w:eastAsia="ＭＳ 明朝" w:hAnsi="ＭＳ 明朝"/>
        </w:rPr>
        <w:t>の法律、政策、プログラム、およびサービスを通じてCRPDの権利を</w:t>
      </w:r>
      <w:r w:rsidRPr="0024159F">
        <w:rPr>
          <w:rFonts w:ascii="ＭＳ 明朝" w:eastAsia="ＭＳ 明朝" w:hAnsi="ＭＳ 明朝" w:hint="eastAsia"/>
        </w:rPr>
        <w:t>執行可能なものとし、</w:t>
      </w:r>
      <w:r w:rsidRPr="0024159F">
        <w:rPr>
          <w:rFonts w:ascii="ＭＳ 明朝" w:eastAsia="ＭＳ 明朝" w:hAnsi="ＭＳ 明朝"/>
        </w:rPr>
        <w:t>すべてのレベルの政府がCRPDの義務を履行</w:t>
      </w:r>
      <w:r w:rsidRPr="0024159F">
        <w:rPr>
          <w:rFonts w:ascii="ＭＳ 明朝" w:eastAsia="ＭＳ 明朝" w:hAnsi="ＭＳ 明朝" w:hint="eastAsia"/>
        </w:rPr>
        <w:t>するのはいつなのか?  また</w:t>
      </w:r>
      <w:r w:rsidRPr="0024159F">
        <w:rPr>
          <w:rFonts w:ascii="ＭＳ 明朝" w:eastAsia="ＭＳ 明朝" w:hAnsi="ＭＳ 明朝"/>
        </w:rPr>
        <w:t>カナダの3回目のCRPD</w:t>
      </w:r>
      <w:r w:rsidRPr="0024159F">
        <w:rPr>
          <w:rFonts w:ascii="ＭＳ 明朝" w:eastAsia="ＭＳ 明朝" w:hAnsi="ＭＳ 明朝" w:hint="eastAsia"/>
        </w:rPr>
        <w:t>審査</w:t>
      </w:r>
      <w:r w:rsidRPr="0024159F">
        <w:rPr>
          <w:rFonts w:ascii="ＭＳ 明朝" w:eastAsia="ＭＳ 明朝" w:hAnsi="ＭＳ 明朝"/>
        </w:rPr>
        <w:t>までに、CRPDはすべての管轄区域で完全に施行され</w:t>
      </w:r>
      <w:r w:rsidRPr="0024159F">
        <w:rPr>
          <w:rFonts w:ascii="ＭＳ 明朝" w:eastAsia="ＭＳ 明朝" w:hAnsi="ＭＳ 明朝" w:hint="eastAsia"/>
        </w:rPr>
        <w:t>るの</w:t>
      </w:r>
      <w:r w:rsidRPr="0024159F">
        <w:rPr>
          <w:rFonts w:ascii="ＭＳ 明朝" w:eastAsia="ＭＳ 明朝" w:hAnsi="ＭＳ 明朝"/>
        </w:rPr>
        <w:t>か？</w:t>
      </w:r>
    </w:p>
    <w:p w14:paraId="5DF5E716" w14:textId="77777777" w:rsidR="00DA4339" w:rsidRPr="0024159F" w:rsidRDefault="00DA4339" w:rsidP="00DA4339">
      <w:pPr>
        <w:ind w:firstLine="210"/>
        <w:rPr>
          <w:rFonts w:ascii="ＭＳ 明朝" w:eastAsia="ＭＳ 明朝" w:hAnsi="ＭＳ 明朝"/>
        </w:rPr>
      </w:pPr>
    </w:p>
    <w:p w14:paraId="3DAF2044" w14:textId="2F1221AD"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 xml:space="preserve">4. </w:t>
      </w:r>
      <w:r w:rsidRPr="0024159F">
        <w:rPr>
          <w:rFonts w:ascii="ＭＳ 明朝" w:eastAsia="ＭＳ 明朝" w:hAnsi="ＭＳ 明朝" w:hint="eastAsia"/>
        </w:rPr>
        <w:t xml:space="preserve">　</w:t>
      </w:r>
      <w:r w:rsidRPr="0024159F">
        <w:rPr>
          <w:rFonts w:ascii="ＭＳ 明朝" w:eastAsia="ＭＳ 明朝" w:hAnsi="ＭＳ 明朝"/>
        </w:rPr>
        <w:t>カナダは第4条3を履行し、すべての障害コミュニティが能力を</w:t>
      </w:r>
      <w:r w:rsidRPr="0024159F">
        <w:rPr>
          <w:rFonts w:ascii="ＭＳ 明朝" w:eastAsia="ＭＳ 明朝" w:hAnsi="ＭＳ 明朝" w:hint="eastAsia"/>
        </w:rPr>
        <w:t>確立</w:t>
      </w:r>
      <w:r w:rsidRPr="0024159F">
        <w:rPr>
          <w:rFonts w:ascii="ＭＳ 明朝" w:eastAsia="ＭＳ 明朝" w:hAnsi="ＭＳ 明朝"/>
        </w:rPr>
        <w:t>し、CRPDの実施に完全かつ効果的に参加できるようにするための継続的かつ持続可能な資金を確保するために何をしてい</w:t>
      </w:r>
      <w:r w:rsidRPr="0024159F">
        <w:rPr>
          <w:rFonts w:ascii="ＭＳ 明朝" w:eastAsia="ＭＳ 明朝" w:hAnsi="ＭＳ 明朝" w:hint="eastAsia"/>
        </w:rPr>
        <w:t>るの</w:t>
      </w:r>
      <w:r w:rsidRPr="0024159F">
        <w:rPr>
          <w:rFonts w:ascii="ＭＳ 明朝" w:eastAsia="ＭＳ 明朝" w:hAnsi="ＭＳ 明朝"/>
        </w:rPr>
        <w:t>か？</w:t>
      </w:r>
      <w:r w:rsidRPr="0024159F">
        <w:rPr>
          <w:rFonts w:ascii="ＭＳ 明朝" w:eastAsia="ＭＳ 明朝" w:hAnsi="ＭＳ 明朝" w:hint="eastAsia"/>
        </w:rPr>
        <w:t>また</w:t>
      </w:r>
      <w:r w:rsidRPr="0024159F">
        <w:rPr>
          <w:rFonts w:ascii="ＭＳ 明朝" w:eastAsia="ＭＳ 明朝" w:hAnsi="ＭＳ 明朝"/>
        </w:rPr>
        <w:t>カナダ</w:t>
      </w:r>
      <w:r w:rsidRPr="0024159F">
        <w:rPr>
          <w:rFonts w:ascii="ＭＳ 明朝" w:eastAsia="ＭＳ 明朝" w:hAnsi="ＭＳ 明朝" w:hint="eastAsia"/>
        </w:rPr>
        <w:t>が割り当てる</w:t>
      </w:r>
      <w:r w:rsidRPr="0024159F">
        <w:rPr>
          <w:rFonts w:ascii="ＭＳ 明朝" w:eastAsia="ＭＳ 明朝" w:hAnsi="ＭＳ 明朝"/>
        </w:rPr>
        <w:t>新しい資金</w:t>
      </w:r>
      <w:r w:rsidRPr="0024159F">
        <w:rPr>
          <w:rFonts w:ascii="ＭＳ 明朝" w:eastAsia="ＭＳ 明朝" w:hAnsi="ＭＳ 明朝" w:hint="eastAsia"/>
        </w:rPr>
        <w:t>の額はどの程度なのか</w:t>
      </w:r>
      <w:r w:rsidRPr="0024159F">
        <w:rPr>
          <w:rFonts w:ascii="ＭＳ 明朝" w:eastAsia="ＭＳ 明朝" w:hAnsi="ＭＳ 明朝"/>
        </w:rPr>
        <w:t>？</w:t>
      </w:r>
    </w:p>
    <w:p w14:paraId="0275B26A" w14:textId="77777777" w:rsidR="00DA4339" w:rsidRPr="0024159F" w:rsidRDefault="00DA4339" w:rsidP="00DA4339">
      <w:pPr>
        <w:ind w:firstLine="210"/>
        <w:rPr>
          <w:rFonts w:ascii="ＭＳ 明朝" w:eastAsia="ＭＳ 明朝" w:hAnsi="ＭＳ 明朝"/>
        </w:rPr>
      </w:pPr>
    </w:p>
    <w:p w14:paraId="784A3A96" w14:textId="77777777" w:rsidR="00DA4339" w:rsidRPr="0024159F" w:rsidRDefault="00DA4339" w:rsidP="00DA4339">
      <w:pPr>
        <w:ind w:firstLine="210"/>
        <w:rPr>
          <w:rFonts w:ascii="ＭＳ 明朝" w:eastAsia="ＭＳ 明朝" w:hAnsi="ＭＳ 明朝"/>
        </w:rPr>
      </w:pPr>
    </w:p>
    <w:p w14:paraId="52B68188" w14:textId="77777777" w:rsidR="00DA4339" w:rsidRPr="0024159F" w:rsidRDefault="00DA4339" w:rsidP="00DA4339">
      <w:pPr>
        <w:ind w:firstLine="211"/>
        <w:rPr>
          <w:rFonts w:ascii="ＭＳ 明朝" w:eastAsia="ＭＳ 明朝" w:hAnsi="ＭＳ 明朝"/>
          <w:b/>
          <w:bCs/>
        </w:rPr>
      </w:pPr>
      <w:r w:rsidRPr="0024159F">
        <w:rPr>
          <w:rFonts w:ascii="ＭＳ 明朝" w:eastAsia="ＭＳ 明朝" w:hAnsi="ＭＳ 明朝" w:hint="eastAsia"/>
          <w:b/>
          <w:bCs/>
        </w:rPr>
        <w:t>第 5 条：平等と無差別</w:t>
      </w:r>
    </w:p>
    <w:p w14:paraId="54502517" w14:textId="77777777" w:rsidR="00DA4339" w:rsidRPr="0024159F" w:rsidRDefault="00DA4339" w:rsidP="00DA4339">
      <w:pPr>
        <w:ind w:firstLine="210"/>
        <w:rPr>
          <w:rFonts w:ascii="ＭＳ 明朝" w:eastAsia="ＭＳ 明朝" w:hAnsi="ＭＳ 明朝"/>
        </w:rPr>
      </w:pPr>
    </w:p>
    <w:p w14:paraId="21ABC331" w14:textId="77777777" w:rsidR="00DA4339" w:rsidRPr="0024159F" w:rsidRDefault="00DA4339" w:rsidP="00DA4339">
      <w:pPr>
        <w:pStyle w:val="af0"/>
        <w:ind w:firstLine="210"/>
        <w:rPr>
          <w:rFonts w:ascii="ＭＳ 明朝" w:eastAsia="ＭＳ 明朝" w:hAnsi="ＭＳ 明朝"/>
        </w:rPr>
      </w:pPr>
      <w:r w:rsidRPr="0024159F">
        <w:rPr>
          <w:rFonts w:ascii="ＭＳ 明朝" w:eastAsia="ＭＳ 明朝" w:hAnsi="ＭＳ 明朝" w:hint="eastAsia"/>
        </w:rPr>
        <w:t>カナダ憲法、および連邦、州および準州の人権法は、障害に基づく差別を禁止している。これらの法的保護にもかかわらず、障害のある人は、経済的および社会的排除を含む差別や、社会のあらゆる側面への参加に対する障壁を日常的に経験している。</w:t>
      </w:r>
    </w:p>
    <w:p w14:paraId="556BEE7D" w14:textId="77777777" w:rsidR="00DA4339" w:rsidRPr="0024159F" w:rsidRDefault="00DA4339" w:rsidP="00DA4339">
      <w:pPr>
        <w:pStyle w:val="af0"/>
        <w:ind w:firstLine="210"/>
        <w:rPr>
          <w:rFonts w:ascii="ＭＳ 明朝" w:eastAsia="ＭＳ 明朝" w:hAnsi="ＭＳ 明朝"/>
        </w:rPr>
      </w:pPr>
    </w:p>
    <w:p w14:paraId="28A91A63" w14:textId="6AAD4738" w:rsidR="00DA4339" w:rsidRPr="0024159F" w:rsidRDefault="00DA4339" w:rsidP="0068210C">
      <w:pPr>
        <w:pStyle w:val="af0"/>
        <w:ind w:firstLine="210"/>
        <w:rPr>
          <w:rFonts w:ascii="ＭＳ 明朝" w:eastAsia="ＭＳ 明朝" w:hAnsi="ＭＳ 明朝"/>
        </w:rPr>
      </w:pPr>
      <w:r w:rsidRPr="0024159F">
        <w:rPr>
          <w:rFonts w:ascii="ＭＳ 明朝" w:eastAsia="ＭＳ 明朝" w:hAnsi="ＭＳ 明朝" w:hint="eastAsia"/>
        </w:rPr>
        <w:t>障害のある人の23％は低所得であると答えているが、障害のない人ではその割合は9％である</w:t>
      </w:r>
      <w:r w:rsidR="0068210C" w:rsidRPr="0024159F">
        <w:rPr>
          <w:rStyle w:val="af"/>
          <w:rFonts w:ascii="ＭＳ 明朝" w:eastAsia="ＭＳ 明朝" w:hAnsi="ＭＳ 明朝"/>
        </w:rPr>
        <w:footnoteReference w:id="3"/>
      </w:r>
      <w:r w:rsidRPr="0024159F">
        <w:rPr>
          <w:rFonts w:ascii="ＭＳ 明朝" w:eastAsia="ＭＳ 明朝" w:hAnsi="ＭＳ 明朝" w:hint="eastAsia"/>
        </w:rPr>
        <w:t>。障害のある人は、雇用において差別を経験し、サービス利用の障壁に直面する。また障害のある学生の多くは、初等、中等、および中等後教育での適切な配慮を受けていない。</w:t>
      </w:r>
    </w:p>
    <w:p w14:paraId="7A660DCB" w14:textId="77777777" w:rsidR="00DA4339" w:rsidRPr="0024159F" w:rsidRDefault="00DA4339" w:rsidP="00DA4339">
      <w:pPr>
        <w:ind w:firstLine="210"/>
        <w:rPr>
          <w:rFonts w:ascii="ＭＳ 明朝" w:eastAsia="ＭＳ 明朝" w:hAnsi="ＭＳ 明朝"/>
        </w:rPr>
      </w:pPr>
    </w:p>
    <w:p w14:paraId="382C300A" w14:textId="149228A8"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カナダの人々が訴える差別の苦情の中で最も多いのは、障害者差別である</w:t>
      </w:r>
      <w:r w:rsidR="00815A7A" w:rsidRPr="0024159F">
        <w:rPr>
          <w:rFonts w:ascii="ＭＳ 明朝" w:eastAsia="ＭＳ 明朝" w:hAnsi="ＭＳ 明朝"/>
          <w:vertAlign w:val="superscript"/>
        </w:rPr>
        <w:footnoteReference w:id="4"/>
      </w:r>
      <w:r w:rsidRPr="0024159F">
        <w:rPr>
          <w:rFonts w:ascii="ＭＳ 明朝" w:eastAsia="ＭＳ 明朝" w:hAnsi="ＭＳ 明朝" w:hint="eastAsia"/>
        </w:rPr>
        <w:t>。</w:t>
      </w:r>
    </w:p>
    <w:p w14:paraId="123BBCE3" w14:textId="77777777" w:rsidR="00DA4339" w:rsidRPr="0024159F" w:rsidRDefault="00DA4339" w:rsidP="00DA4339">
      <w:pPr>
        <w:ind w:firstLine="210"/>
        <w:rPr>
          <w:rFonts w:ascii="ＭＳ 明朝" w:eastAsia="ＭＳ 明朝" w:hAnsi="ＭＳ 明朝"/>
        </w:rPr>
      </w:pPr>
    </w:p>
    <w:p w14:paraId="18CA0E5C" w14:textId="4E6E446B" w:rsidR="00DA4339" w:rsidRPr="0024159F" w:rsidRDefault="00DA4339" w:rsidP="0038238F">
      <w:pPr>
        <w:pStyle w:val="af0"/>
        <w:ind w:firstLine="210"/>
        <w:rPr>
          <w:rFonts w:ascii="ＭＳ 明朝" w:eastAsia="ＭＳ 明朝" w:hAnsi="ＭＳ 明朝"/>
        </w:rPr>
      </w:pPr>
      <w:r w:rsidRPr="0024159F">
        <w:rPr>
          <w:rFonts w:ascii="ＭＳ 明朝" w:eastAsia="ＭＳ 明朝" w:hAnsi="ＭＳ 明朝" w:hint="eastAsia"/>
        </w:rPr>
        <w:t>発達障害のある人のうち、61.3％が雇用で不利な立場にあると感じており、34.6％が障害を理由として仕事を断られたことを報告している</w:t>
      </w:r>
      <w:r w:rsidR="0038238F" w:rsidRPr="0024159F">
        <w:rPr>
          <w:rStyle w:val="af"/>
          <w:rFonts w:ascii="ＭＳ 明朝" w:eastAsia="ＭＳ 明朝" w:hAnsi="ＭＳ 明朝"/>
        </w:rPr>
        <w:footnoteReference w:id="5"/>
      </w:r>
      <w:r w:rsidRPr="0024159F">
        <w:rPr>
          <w:rFonts w:ascii="ＭＳ 明朝" w:eastAsia="ＭＳ 明朝" w:hAnsi="ＭＳ 明朝" w:hint="eastAsia"/>
        </w:rPr>
        <w:t>。発達障害のある成人の就業率は、すべての障害のある人の中で最も低い</w:t>
      </w:r>
      <w:r w:rsidR="0038238F" w:rsidRPr="0024159F">
        <w:rPr>
          <w:rStyle w:val="af"/>
          <w:rFonts w:ascii="ＭＳ 明朝" w:eastAsia="ＭＳ 明朝" w:hAnsi="ＭＳ 明朝"/>
        </w:rPr>
        <w:footnoteReference w:id="6"/>
      </w:r>
      <w:r w:rsidRPr="0024159F">
        <w:rPr>
          <w:rFonts w:ascii="ＭＳ 明朝" w:eastAsia="ＭＳ 明朝" w:hAnsi="ＭＳ 明朝" w:hint="eastAsia"/>
        </w:rPr>
        <w:t>。</w:t>
      </w:r>
    </w:p>
    <w:p w14:paraId="1A959440" w14:textId="77777777" w:rsidR="00DA4339" w:rsidRPr="0024159F" w:rsidRDefault="00DA4339" w:rsidP="0038238F">
      <w:pPr>
        <w:pStyle w:val="af0"/>
        <w:ind w:firstLine="210"/>
        <w:rPr>
          <w:rFonts w:ascii="ＭＳ 明朝" w:eastAsia="ＭＳ 明朝" w:hAnsi="ＭＳ 明朝"/>
        </w:rPr>
      </w:pPr>
    </w:p>
    <w:p w14:paraId="29145EB4" w14:textId="515EEF1C" w:rsidR="00815A7A"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障害のあるLGBTQI2S +の人の場合、医療、社会サービス、教育、障害者サービスにおける異性愛推奨、生殖能力重視</w:t>
      </w:r>
      <w:r w:rsidR="00815A7A" w:rsidRPr="0024159F">
        <w:rPr>
          <w:rFonts w:ascii="ＭＳ 明朝" w:eastAsia="ＭＳ 明朝" w:hAnsi="ＭＳ 明朝" w:hint="eastAsia"/>
        </w:rPr>
        <w:t>（</w:t>
      </w:r>
      <w:r w:rsidR="00815A7A" w:rsidRPr="0024159F">
        <w:rPr>
          <w:rFonts w:ascii="ＭＳ 明朝" w:eastAsia="ＭＳ 明朝" w:hAnsi="ＭＳ 明朝"/>
        </w:rPr>
        <w:t>ableism</w:t>
      </w:r>
      <w:r w:rsidR="00815A7A" w:rsidRPr="0024159F">
        <w:rPr>
          <w:rFonts w:ascii="ＭＳ 明朝" w:eastAsia="ＭＳ 明朝" w:hAnsi="ＭＳ 明朝" w:hint="eastAsia"/>
        </w:rPr>
        <w:t>）</w:t>
      </w:r>
      <w:r w:rsidRPr="0024159F">
        <w:rPr>
          <w:rFonts w:ascii="ＭＳ 明朝" w:eastAsia="ＭＳ 明朝" w:hAnsi="ＭＳ 明朝" w:hint="eastAsia"/>
        </w:rPr>
        <w:t>、同性愛嫌悪が依然として大きな障壁となっている。</w:t>
      </w:r>
    </w:p>
    <w:p w14:paraId="4A328CEC" w14:textId="77777777" w:rsidR="00815A7A" w:rsidRPr="0024159F" w:rsidRDefault="00815A7A" w:rsidP="00DA4339">
      <w:pPr>
        <w:ind w:firstLine="210"/>
        <w:rPr>
          <w:rFonts w:ascii="ＭＳ 明朝" w:eastAsia="ＭＳ 明朝" w:hAnsi="ＭＳ 明朝"/>
        </w:rPr>
      </w:pPr>
    </w:p>
    <w:p w14:paraId="4CCC6DD1" w14:textId="417C595A"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障害の定義は多くの場合、完全に障害があるか、完全に働けるかに着目していることが多いために、</w:t>
      </w:r>
      <w:r w:rsidR="00790F7C" w:rsidRPr="0024159F">
        <w:rPr>
          <w:rFonts w:ascii="ＭＳ 明朝" w:eastAsia="ＭＳ 明朝" w:hAnsi="ＭＳ 明朝" w:hint="eastAsia"/>
        </w:rPr>
        <w:t>時折起こる</w:t>
      </w:r>
      <w:r w:rsidRPr="0024159F">
        <w:rPr>
          <w:rFonts w:ascii="ＭＳ 明朝" w:eastAsia="ＭＳ 明朝" w:hAnsi="ＭＳ 明朝" w:hint="eastAsia"/>
        </w:rPr>
        <w:t>障害のある人は、所得保障給付を受ける資格を得るための障壁があることを感じている。</w:t>
      </w:r>
    </w:p>
    <w:p w14:paraId="599DCB0F" w14:textId="77777777" w:rsidR="00DA4339" w:rsidRPr="0024159F" w:rsidRDefault="00DA4339" w:rsidP="00DA4339">
      <w:pPr>
        <w:ind w:firstLine="210"/>
        <w:rPr>
          <w:rFonts w:ascii="ＭＳ 明朝" w:eastAsia="ＭＳ 明朝" w:hAnsi="ＭＳ 明朝"/>
        </w:rPr>
      </w:pPr>
    </w:p>
    <w:p w14:paraId="1583DA04"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障害のある先住民は、失業率の高さ、不十分な保健水準、教育水準の低さ、社会経済的疎外など、複合的で交差する理由で差別に直面している。</w:t>
      </w:r>
    </w:p>
    <w:p w14:paraId="7E4F7D94" w14:textId="77777777" w:rsidR="00DA4339" w:rsidRPr="0024159F" w:rsidRDefault="00DA4339" w:rsidP="00DA4339">
      <w:pPr>
        <w:ind w:firstLine="210"/>
        <w:rPr>
          <w:rFonts w:ascii="ＭＳ 明朝" w:eastAsia="ＭＳ 明朝" w:hAnsi="ＭＳ 明朝"/>
        </w:rPr>
      </w:pPr>
    </w:p>
    <w:p w14:paraId="4B9379B5" w14:textId="0509DC14" w:rsidR="00DA4339" w:rsidRPr="0024159F" w:rsidRDefault="00904CC9" w:rsidP="007F49D8">
      <w:pPr>
        <w:ind w:firstLine="211"/>
        <w:rPr>
          <w:rFonts w:ascii="ＭＳ 明朝" w:eastAsia="ＭＳ 明朝" w:hAnsi="ＭＳ 明朝"/>
        </w:rPr>
      </w:pPr>
      <w:r w:rsidRPr="0024159F">
        <w:rPr>
          <w:rFonts w:ascii="ＭＳ 明朝" w:eastAsia="ＭＳ 明朝" w:hAnsi="ＭＳ 明朝" w:hint="eastAsia"/>
          <w:b/>
          <w:bCs/>
        </w:rPr>
        <w:t>推奨する質問</w:t>
      </w:r>
    </w:p>
    <w:p w14:paraId="73B10299"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1.</w:t>
      </w:r>
      <w:r w:rsidRPr="0024159F">
        <w:rPr>
          <w:rFonts w:ascii="ＭＳ 明朝" w:eastAsia="ＭＳ 明朝" w:hAnsi="ＭＳ 明朝" w:hint="eastAsia"/>
        </w:rPr>
        <w:tab/>
        <w:t>明確な目標を備え、年齢、性別、先住民および人種的な背景ごとに分類された達成状況のデータ収集を含む肯定的行動措置を通じて、障害のある人が直面する不平等と差別と闘うことのために、カナダと州/準州は何をしているのか？</w:t>
      </w:r>
    </w:p>
    <w:p w14:paraId="68BD8C5C" w14:textId="77777777" w:rsidR="00DA4339" w:rsidRPr="0024159F" w:rsidRDefault="00DA4339" w:rsidP="00DA4339">
      <w:pPr>
        <w:ind w:firstLine="210"/>
        <w:rPr>
          <w:rFonts w:ascii="ＭＳ 明朝" w:eastAsia="ＭＳ 明朝" w:hAnsi="ＭＳ 明朝"/>
        </w:rPr>
      </w:pPr>
    </w:p>
    <w:p w14:paraId="4ABE8B19"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hint="eastAsia"/>
        </w:rPr>
        <w:t>2.</w:t>
      </w:r>
      <w:r w:rsidRPr="0024159F">
        <w:rPr>
          <w:rFonts w:ascii="ＭＳ 明朝" w:eastAsia="ＭＳ 明朝" w:hAnsi="ＭＳ 明朝" w:hint="eastAsia"/>
        </w:rPr>
        <w:tab/>
        <w:t>差別への効果的な救済を提供する、障害のある女性と女子、障害のある先住民、障害のある移民のための肯定的行動プログラムを含む法律と公共政策を通じて、複合的で交差する形態の差別への対処を目的とした取り組みはあるのか？</w:t>
      </w:r>
    </w:p>
    <w:p w14:paraId="7ACD4A33" w14:textId="77777777" w:rsidR="00DA4339" w:rsidRPr="0024159F" w:rsidRDefault="00DA4339" w:rsidP="00DA4339">
      <w:pPr>
        <w:ind w:firstLine="210"/>
        <w:rPr>
          <w:rFonts w:ascii="ＭＳ 明朝" w:eastAsia="ＭＳ 明朝" w:hAnsi="ＭＳ 明朝"/>
        </w:rPr>
      </w:pPr>
      <w:r w:rsidRPr="0024159F">
        <w:rPr>
          <w:rFonts w:ascii="ＭＳ 明朝" w:eastAsia="ＭＳ 明朝" w:hAnsi="ＭＳ 明朝"/>
        </w:rPr>
        <w:t> </w:t>
      </w:r>
    </w:p>
    <w:p w14:paraId="02D03F1E" w14:textId="77777777" w:rsidR="00DA4339" w:rsidRPr="0024159F" w:rsidRDefault="00DA4339" w:rsidP="007E2F8D">
      <w:pPr>
        <w:ind w:firstLine="210"/>
        <w:rPr>
          <w:rFonts w:ascii="ＭＳ 明朝" w:eastAsia="ＭＳ 明朝" w:hAnsi="ＭＳ 明朝"/>
        </w:rPr>
      </w:pPr>
    </w:p>
    <w:p w14:paraId="6130DF59"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6条：障害のある女性</w:t>
      </w:r>
    </w:p>
    <w:p w14:paraId="23C4B7FF" w14:textId="77777777" w:rsidR="007E2F8D" w:rsidRPr="0024159F" w:rsidRDefault="007E2F8D" w:rsidP="007E2F8D">
      <w:pPr>
        <w:ind w:firstLine="210"/>
        <w:rPr>
          <w:rFonts w:ascii="ＭＳ 明朝" w:eastAsia="ＭＳ 明朝" w:hAnsi="ＭＳ 明朝"/>
        </w:rPr>
      </w:pPr>
    </w:p>
    <w:p w14:paraId="4CD36C15" w14:textId="5A7C9C19" w:rsidR="007E2F8D" w:rsidRPr="0024159F" w:rsidRDefault="007E2F8D" w:rsidP="00632FC0">
      <w:pPr>
        <w:ind w:firstLine="210"/>
        <w:rPr>
          <w:rFonts w:ascii="ＭＳ 明朝" w:eastAsia="ＭＳ 明朝" w:hAnsi="ＭＳ 明朝"/>
        </w:rPr>
      </w:pPr>
      <w:r w:rsidRPr="0024159F">
        <w:rPr>
          <w:rFonts w:ascii="ＭＳ 明朝" w:eastAsia="ＭＳ 明朝" w:hAnsi="ＭＳ 明朝" w:hint="eastAsia"/>
        </w:rPr>
        <w:t>カナダの女性の</w:t>
      </w:r>
      <w:r w:rsidRPr="0024159F">
        <w:rPr>
          <w:rFonts w:ascii="ＭＳ 明朝" w:eastAsia="ＭＳ 明朝" w:hAnsi="ＭＳ 明朝"/>
        </w:rPr>
        <w:t>24</w:t>
      </w:r>
      <w:r w:rsidR="00666849" w:rsidRPr="0024159F">
        <w:rPr>
          <w:rFonts w:ascii="ＭＳ 明朝" w:eastAsia="ＭＳ 明朝" w:hAnsi="ＭＳ 明朝"/>
        </w:rPr>
        <w:t>％</w:t>
      </w:r>
      <w:r w:rsidR="00666849" w:rsidRPr="0024159F">
        <w:rPr>
          <w:rFonts w:ascii="ＭＳ 明朝" w:eastAsia="ＭＳ 明朝" w:hAnsi="ＭＳ 明朝" w:hint="eastAsia"/>
        </w:rPr>
        <w:t>は</w:t>
      </w:r>
      <w:r w:rsidRPr="0024159F">
        <w:rPr>
          <w:rFonts w:ascii="ＭＳ 明朝" w:eastAsia="ＭＳ 明朝" w:hAnsi="ＭＳ 明朝"/>
        </w:rPr>
        <w:t>障害</w:t>
      </w:r>
      <w:r w:rsidR="00F919B8" w:rsidRPr="0024159F">
        <w:rPr>
          <w:rFonts w:ascii="ＭＳ 明朝" w:eastAsia="ＭＳ 明朝" w:hAnsi="ＭＳ 明朝" w:hint="eastAsia"/>
        </w:rPr>
        <w:t>があ</w:t>
      </w:r>
      <w:r w:rsidRPr="0024159F">
        <w:rPr>
          <w:rFonts w:ascii="ＭＳ 明朝" w:eastAsia="ＭＳ 明朝" w:hAnsi="ＭＳ 明朝"/>
        </w:rPr>
        <w:t>ると報告して</w:t>
      </w:r>
      <w:r w:rsidR="007B0D28" w:rsidRPr="0024159F">
        <w:rPr>
          <w:rFonts w:ascii="ＭＳ 明朝" w:eastAsia="ＭＳ 明朝" w:hAnsi="ＭＳ 明朝"/>
        </w:rPr>
        <w:t>いる</w:t>
      </w:r>
      <w:r w:rsidR="00776EFF" w:rsidRPr="0024159F">
        <w:rPr>
          <w:rFonts w:ascii="ＭＳ 明朝" w:eastAsia="ＭＳ 明朝" w:hAnsi="ＭＳ 明朝" w:cs="Arial"/>
          <w:b/>
          <w:bCs/>
          <w:kern w:val="0"/>
          <w:sz w:val="24"/>
          <w:szCs w:val="24"/>
          <w:vertAlign w:val="superscript"/>
          <w:lang w:val="en-AU" w:eastAsia="en-US"/>
        </w:rPr>
        <w:footnoteReference w:id="7"/>
      </w:r>
      <w:r w:rsidRPr="0024159F">
        <w:rPr>
          <w:rFonts w:ascii="ＭＳ 明朝" w:eastAsia="ＭＳ 明朝" w:hAnsi="ＭＳ 明朝"/>
        </w:rPr>
        <w:t>。カナダの障害のある女性は、失業率と貧困率が最も高く、</w:t>
      </w:r>
      <w:r w:rsidR="004B18C7" w:rsidRPr="0024159F">
        <w:rPr>
          <w:rFonts w:ascii="ＭＳ 明朝" w:eastAsia="ＭＳ 明朝" w:hAnsi="ＭＳ 明朝"/>
        </w:rPr>
        <w:t>教育と</w:t>
      </w:r>
      <w:r w:rsidR="00707A82" w:rsidRPr="0024159F">
        <w:rPr>
          <w:rFonts w:ascii="ＭＳ 明朝" w:eastAsia="ＭＳ 明朝" w:hAnsi="ＭＳ 明朝" w:hint="eastAsia"/>
        </w:rPr>
        <w:t>、</w:t>
      </w:r>
      <w:r w:rsidR="00707A82" w:rsidRPr="0024159F">
        <w:rPr>
          <w:rFonts w:ascii="ＭＳ 明朝" w:eastAsia="ＭＳ 明朝" w:hAnsi="ＭＳ 明朝"/>
        </w:rPr>
        <w:t>性的および生殖サービスを含む</w:t>
      </w:r>
      <w:r w:rsidRPr="0024159F">
        <w:rPr>
          <w:rFonts w:ascii="ＭＳ 明朝" w:eastAsia="ＭＳ 明朝" w:hAnsi="ＭＳ 明朝"/>
        </w:rPr>
        <w:t>医療への完全なアクセスを欠いて</w:t>
      </w:r>
      <w:r w:rsidR="007B0D28" w:rsidRPr="0024159F">
        <w:rPr>
          <w:rFonts w:ascii="ＭＳ 明朝" w:eastAsia="ＭＳ 明朝" w:hAnsi="ＭＳ 明朝"/>
        </w:rPr>
        <w:t>いる</w:t>
      </w:r>
      <w:r w:rsidRPr="0024159F">
        <w:rPr>
          <w:rFonts w:ascii="ＭＳ 明朝" w:eastAsia="ＭＳ 明朝" w:hAnsi="ＭＳ 明朝"/>
        </w:rPr>
        <w:t>。</w:t>
      </w:r>
      <w:r w:rsidR="00666849" w:rsidRPr="0024159F">
        <w:rPr>
          <w:rFonts w:ascii="ＭＳ 明朝" w:eastAsia="ＭＳ 明朝" w:hAnsi="ＭＳ 明朝" w:hint="eastAsia"/>
        </w:rPr>
        <w:t>そして、</w:t>
      </w:r>
      <w:r w:rsidRPr="0024159F">
        <w:rPr>
          <w:rFonts w:ascii="ＭＳ 明朝" w:eastAsia="ＭＳ 明朝" w:hAnsi="ＭＳ 明朝"/>
        </w:rPr>
        <w:t>彼</w:t>
      </w:r>
      <w:r w:rsidR="004B18C7" w:rsidRPr="0024159F">
        <w:rPr>
          <w:rFonts w:ascii="ＭＳ 明朝" w:eastAsia="ＭＳ 明朝" w:hAnsi="ＭＳ 明朝" w:hint="eastAsia"/>
        </w:rPr>
        <w:t>女</w:t>
      </w:r>
      <w:r w:rsidRPr="0024159F">
        <w:rPr>
          <w:rFonts w:ascii="ＭＳ 明朝" w:eastAsia="ＭＳ 明朝" w:hAnsi="ＭＳ 明朝"/>
        </w:rPr>
        <w:t>らが障害</w:t>
      </w:r>
      <w:r w:rsidR="003A378C" w:rsidRPr="0024159F">
        <w:rPr>
          <w:rFonts w:ascii="ＭＳ 明朝" w:eastAsia="ＭＳ 明朝" w:hAnsi="ＭＳ 明朝" w:hint="eastAsia"/>
        </w:rPr>
        <w:t>故に</w:t>
      </w:r>
      <w:r w:rsidR="00F919B8" w:rsidRPr="0024159F">
        <w:rPr>
          <w:rFonts w:ascii="ＭＳ 明朝" w:eastAsia="ＭＳ 明朝" w:hAnsi="ＭＳ 明朝" w:hint="eastAsia"/>
        </w:rPr>
        <w:t>有罪とされ</w:t>
      </w:r>
      <w:r w:rsidR="00BB2F0F" w:rsidRPr="0024159F">
        <w:rPr>
          <w:rFonts w:ascii="ＭＳ 明朝" w:eastAsia="ＭＳ 明朝" w:hAnsi="ＭＳ 明朝" w:hint="eastAsia"/>
        </w:rPr>
        <w:t>たり</w:t>
      </w:r>
      <w:r w:rsidRPr="0024159F">
        <w:rPr>
          <w:rFonts w:ascii="ＭＳ 明朝" w:eastAsia="ＭＳ 明朝" w:hAnsi="ＭＳ 明朝"/>
        </w:rPr>
        <w:t>、投獄され</w:t>
      </w:r>
      <w:r w:rsidR="00F919B8" w:rsidRPr="0024159F">
        <w:rPr>
          <w:rFonts w:ascii="ＭＳ 明朝" w:eastAsia="ＭＳ 明朝" w:hAnsi="ＭＳ 明朝" w:hint="eastAsia"/>
        </w:rPr>
        <w:t>る</w:t>
      </w:r>
      <w:r w:rsidR="00945A9F" w:rsidRPr="0024159F">
        <w:rPr>
          <w:rFonts w:ascii="ＭＳ 明朝" w:eastAsia="ＭＳ 明朝" w:hAnsi="ＭＳ 明朝" w:hint="eastAsia"/>
        </w:rPr>
        <w:t>という事態</w:t>
      </w:r>
      <w:r w:rsidR="00666849" w:rsidRPr="0024159F">
        <w:rPr>
          <w:rFonts w:ascii="ＭＳ 明朝" w:eastAsia="ＭＳ 明朝" w:hAnsi="ＭＳ 明朝" w:hint="eastAsia"/>
        </w:rPr>
        <w:t>や</w:t>
      </w:r>
      <w:r w:rsidRPr="0024159F">
        <w:rPr>
          <w:rFonts w:ascii="ＭＳ 明朝" w:eastAsia="ＭＳ 明朝" w:hAnsi="ＭＳ 明朝"/>
        </w:rPr>
        <w:t>親密なパー</w:t>
      </w:r>
      <w:r w:rsidRPr="0024159F">
        <w:rPr>
          <w:rFonts w:ascii="ＭＳ 明朝" w:eastAsia="ＭＳ 明朝" w:hAnsi="ＭＳ 明朝"/>
        </w:rPr>
        <w:lastRenderedPageBreak/>
        <w:t>トナーの暴力</w:t>
      </w:r>
      <w:r w:rsidR="003A378C" w:rsidRPr="0024159F">
        <w:rPr>
          <w:rFonts w:ascii="ＭＳ 明朝" w:eastAsia="ＭＳ 明朝" w:hAnsi="ＭＳ 明朝" w:hint="eastAsia"/>
        </w:rPr>
        <w:t>によって</w:t>
      </w:r>
      <w:r w:rsidR="00666849" w:rsidRPr="0024159F">
        <w:rPr>
          <w:rFonts w:ascii="ＭＳ 明朝" w:eastAsia="ＭＳ 明朝" w:hAnsi="ＭＳ 明朝" w:hint="eastAsia"/>
        </w:rPr>
        <w:t>女性が</w:t>
      </w:r>
      <w:r w:rsidRPr="0024159F">
        <w:rPr>
          <w:rFonts w:ascii="ＭＳ 明朝" w:eastAsia="ＭＳ 明朝" w:hAnsi="ＭＳ 明朝"/>
        </w:rPr>
        <w:t>障害</w:t>
      </w:r>
      <w:r w:rsidR="00666849" w:rsidRPr="0024159F">
        <w:rPr>
          <w:rFonts w:ascii="ＭＳ 明朝" w:eastAsia="ＭＳ 明朝" w:hAnsi="ＭＳ 明朝" w:hint="eastAsia"/>
        </w:rPr>
        <w:t>を負ったり、</w:t>
      </w:r>
      <w:r w:rsidRPr="0024159F">
        <w:rPr>
          <w:rFonts w:ascii="ＭＳ 明朝" w:eastAsia="ＭＳ 明朝" w:hAnsi="ＭＳ 明朝"/>
        </w:rPr>
        <w:t>障害</w:t>
      </w:r>
      <w:r w:rsidR="004B18C7" w:rsidRPr="0024159F">
        <w:rPr>
          <w:rFonts w:ascii="ＭＳ 明朝" w:eastAsia="ＭＳ 明朝" w:hAnsi="ＭＳ 明朝" w:hint="eastAsia"/>
        </w:rPr>
        <w:t>を重くする</w:t>
      </w:r>
      <w:r w:rsidR="00945A9F" w:rsidRPr="0024159F">
        <w:rPr>
          <w:rFonts w:ascii="ＭＳ 明朝" w:eastAsia="ＭＳ 明朝" w:hAnsi="ＭＳ 明朝" w:hint="eastAsia"/>
        </w:rPr>
        <w:t>という事態</w:t>
      </w:r>
      <w:r w:rsidRPr="0024159F">
        <w:rPr>
          <w:rFonts w:ascii="ＭＳ 明朝" w:eastAsia="ＭＳ 明朝" w:hAnsi="ＭＳ 明朝"/>
        </w:rPr>
        <w:t>が</w:t>
      </w:r>
      <w:r w:rsidR="00945A9F" w:rsidRPr="0024159F">
        <w:rPr>
          <w:rFonts w:ascii="ＭＳ 明朝" w:eastAsia="ＭＳ 明朝" w:hAnsi="ＭＳ 明朝" w:hint="eastAsia"/>
        </w:rPr>
        <w:t>増え</w:t>
      </w:r>
      <w:r w:rsidR="00F919B8" w:rsidRPr="0024159F">
        <w:rPr>
          <w:rFonts w:ascii="ＭＳ 明朝" w:eastAsia="ＭＳ 明朝" w:hAnsi="ＭＳ 明朝" w:hint="eastAsia"/>
        </w:rPr>
        <w:t>てきている</w:t>
      </w:r>
      <w:r w:rsidR="00776EFF" w:rsidRPr="0024159F">
        <w:rPr>
          <w:rFonts w:ascii="ＭＳ 明朝" w:eastAsia="ＭＳ 明朝" w:hAnsi="ＭＳ 明朝" w:cs="Arial"/>
          <w:b/>
          <w:bCs/>
          <w:kern w:val="0"/>
          <w:sz w:val="24"/>
          <w:szCs w:val="24"/>
          <w:vertAlign w:val="superscript"/>
          <w:lang w:val="en-AU" w:eastAsia="en-US"/>
        </w:rPr>
        <w:footnoteReference w:id="8"/>
      </w:r>
      <w:r w:rsidR="00F919B8" w:rsidRPr="0024159F">
        <w:rPr>
          <w:rFonts w:ascii="ＭＳ 明朝" w:eastAsia="ＭＳ 明朝" w:hAnsi="ＭＳ 明朝" w:hint="eastAsia"/>
        </w:rPr>
        <w:t>。</w:t>
      </w:r>
    </w:p>
    <w:p w14:paraId="65E62F2D" w14:textId="77777777" w:rsidR="007E2F8D" w:rsidRPr="0024159F" w:rsidRDefault="007E2F8D" w:rsidP="007E2F8D">
      <w:pPr>
        <w:ind w:firstLine="210"/>
        <w:rPr>
          <w:rFonts w:ascii="ＭＳ 明朝" w:eastAsia="ＭＳ 明朝" w:hAnsi="ＭＳ 明朝"/>
        </w:rPr>
      </w:pPr>
    </w:p>
    <w:p w14:paraId="4AACD17A" w14:textId="637A2128" w:rsidR="007E2F8D" w:rsidRPr="0024159F" w:rsidRDefault="004106E3" w:rsidP="00632FC0">
      <w:pPr>
        <w:ind w:firstLine="210"/>
        <w:rPr>
          <w:rFonts w:ascii="ＭＳ 明朝" w:eastAsia="ＭＳ 明朝" w:hAnsi="ＭＳ 明朝"/>
        </w:rPr>
      </w:pPr>
      <w:r w:rsidRPr="0024159F">
        <w:rPr>
          <w:rFonts w:ascii="ＭＳ 明朝" w:eastAsia="ＭＳ 明朝" w:hAnsi="ＭＳ 明朝" w:hint="eastAsia"/>
        </w:rPr>
        <w:t>障害のある女性が</w:t>
      </w:r>
      <w:r w:rsidR="007E2F8D" w:rsidRPr="0024159F">
        <w:rPr>
          <w:rFonts w:ascii="ＭＳ 明朝" w:eastAsia="ＭＳ 明朝" w:hAnsi="ＭＳ 明朝" w:hint="eastAsia"/>
        </w:rPr>
        <w:t>労働</w:t>
      </w:r>
      <w:r w:rsidR="00F919B8" w:rsidRPr="0024159F">
        <w:rPr>
          <w:rFonts w:ascii="ＭＳ 明朝" w:eastAsia="ＭＳ 明朝" w:hAnsi="ＭＳ 明朝" w:hint="eastAsia"/>
        </w:rPr>
        <w:t>への</w:t>
      </w:r>
      <w:r w:rsidR="007E2F8D" w:rsidRPr="0024159F">
        <w:rPr>
          <w:rFonts w:ascii="ＭＳ 明朝" w:eastAsia="ＭＳ 明朝" w:hAnsi="ＭＳ 明朝" w:hint="eastAsia"/>
        </w:rPr>
        <w:t>参加</w:t>
      </w:r>
      <w:r w:rsidRPr="0024159F">
        <w:rPr>
          <w:rFonts w:ascii="ＭＳ 明朝" w:eastAsia="ＭＳ 明朝" w:hAnsi="ＭＳ 明朝" w:hint="eastAsia"/>
        </w:rPr>
        <w:t>で</w:t>
      </w:r>
      <w:r w:rsidR="003A378C" w:rsidRPr="0024159F">
        <w:rPr>
          <w:rFonts w:ascii="ＭＳ 明朝" w:eastAsia="ＭＳ 明朝" w:hAnsi="ＭＳ 明朝" w:hint="eastAsia"/>
        </w:rPr>
        <w:t>の</w:t>
      </w:r>
      <w:r w:rsidR="007E2F8D" w:rsidRPr="0024159F">
        <w:rPr>
          <w:rFonts w:ascii="ＭＳ 明朝" w:eastAsia="ＭＳ 明朝" w:hAnsi="ＭＳ 明朝" w:hint="eastAsia"/>
        </w:rPr>
        <w:t>障壁に直面している</w:t>
      </w:r>
      <w:r w:rsidRPr="0024159F">
        <w:rPr>
          <w:rFonts w:ascii="ＭＳ 明朝" w:eastAsia="ＭＳ 明朝" w:hAnsi="ＭＳ 明朝" w:hint="eastAsia"/>
        </w:rPr>
        <w:t>ことは確かである</w:t>
      </w:r>
      <w:r w:rsidR="007E2F8D" w:rsidRPr="0024159F">
        <w:rPr>
          <w:rFonts w:ascii="ＭＳ 明朝" w:eastAsia="ＭＳ 明朝" w:hAnsi="ＭＳ 明朝" w:hint="eastAsia"/>
        </w:rPr>
        <w:t>。</w:t>
      </w:r>
      <w:r w:rsidR="003A378C" w:rsidRPr="0024159F">
        <w:rPr>
          <w:rFonts w:ascii="ＭＳ 明朝" w:eastAsia="ＭＳ 明朝" w:hAnsi="ＭＳ 明朝"/>
        </w:rPr>
        <w:t>25</w:t>
      </w:r>
      <w:r w:rsidR="003A378C" w:rsidRPr="0024159F">
        <w:rPr>
          <w:rFonts w:ascii="ＭＳ 明朝" w:eastAsia="ＭＳ 明朝" w:hAnsi="ＭＳ 明朝" w:hint="eastAsia"/>
        </w:rPr>
        <w:t>〜</w:t>
      </w:r>
      <w:r w:rsidR="003A378C" w:rsidRPr="0024159F">
        <w:rPr>
          <w:rFonts w:ascii="ＭＳ 明朝" w:eastAsia="ＭＳ 明朝" w:hAnsi="ＭＳ 明朝"/>
        </w:rPr>
        <w:t>54歳の年齢の障害</w:t>
      </w:r>
      <w:r w:rsidR="003A378C" w:rsidRPr="0024159F">
        <w:rPr>
          <w:rFonts w:ascii="ＭＳ 明朝" w:eastAsia="ＭＳ 明朝" w:hAnsi="ＭＳ 明朝" w:hint="eastAsia"/>
        </w:rPr>
        <w:t>のある</w:t>
      </w:r>
      <w:r w:rsidR="003A378C" w:rsidRPr="0024159F">
        <w:rPr>
          <w:rFonts w:ascii="ＭＳ 明朝" w:eastAsia="ＭＳ 明朝" w:hAnsi="ＭＳ 明朝"/>
        </w:rPr>
        <w:t>女性の</w:t>
      </w:r>
      <w:r w:rsidR="009B4DC2" w:rsidRPr="0024159F">
        <w:rPr>
          <w:rFonts w:ascii="ＭＳ 明朝" w:eastAsia="ＭＳ 明朝" w:hAnsi="ＭＳ 明朝" w:hint="eastAsia"/>
        </w:rPr>
        <w:t>労働への参加率は</w:t>
      </w:r>
      <w:r w:rsidR="003A378C" w:rsidRPr="0024159F">
        <w:rPr>
          <w:rFonts w:ascii="ＭＳ 明朝" w:eastAsia="ＭＳ 明朝" w:hAnsi="ＭＳ 明朝"/>
        </w:rPr>
        <w:t>わずか61.3％と</w:t>
      </w:r>
      <w:r w:rsidR="007E2F8D" w:rsidRPr="0024159F">
        <w:rPr>
          <w:rFonts w:ascii="ＭＳ 明朝" w:eastAsia="ＭＳ 明朝" w:hAnsi="ＭＳ 明朝" w:hint="eastAsia"/>
        </w:rPr>
        <w:t>低く、</w:t>
      </w:r>
      <w:r w:rsidR="007E2F8D" w:rsidRPr="0024159F">
        <w:rPr>
          <w:rFonts w:ascii="ＭＳ 明朝" w:eastAsia="ＭＳ 明朝" w:hAnsi="ＭＳ 明朝"/>
        </w:rPr>
        <w:t>失業率</w:t>
      </w:r>
      <w:r w:rsidR="003A378C" w:rsidRPr="0024159F">
        <w:rPr>
          <w:rFonts w:ascii="ＭＳ 明朝" w:eastAsia="ＭＳ 明朝" w:hAnsi="ＭＳ 明朝" w:hint="eastAsia"/>
        </w:rPr>
        <w:t>は</w:t>
      </w:r>
      <w:r w:rsidR="003A378C" w:rsidRPr="0024159F">
        <w:rPr>
          <w:rFonts w:ascii="ＭＳ 明朝" w:eastAsia="ＭＳ 明朝" w:hAnsi="ＭＳ 明朝"/>
        </w:rPr>
        <w:t>13.4％</w:t>
      </w:r>
      <w:r w:rsidR="007B0D28" w:rsidRPr="0024159F">
        <w:rPr>
          <w:rFonts w:ascii="ＭＳ 明朝" w:eastAsia="ＭＳ 明朝" w:hAnsi="ＭＳ 明朝"/>
        </w:rPr>
        <w:t>である</w:t>
      </w:r>
      <w:r w:rsidR="007E2F8D" w:rsidRPr="0024159F">
        <w:rPr>
          <w:rFonts w:ascii="ＭＳ 明朝" w:eastAsia="ＭＳ 明朝" w:hAnsi="ＭＳ 明朝"/>
        </w:rPr>
        <w:t>。</w:t>
      </w:r>
      <w:r w:rsidR="009B4DC2" w:rsidRPr="0024159F">
        <w:rPr>
          <w:rFonts w:ascii="ＭＳ 明朝" w:eastAsia="ＭＳ 明朝" w:hAnsi="ＭＳ 明朝" w:hint="eastAsia"/>
        </w:rPr>
        <w:t>そして、</w:t>
      </w:r>
      <w:r w:rsidR="007E2F8D" w:rsidRPr="0024159F">
        <w:rPr>
          <w:rFonts w:ascii="ＭＳ 明朝" w:eastAsia="ＭＳ 明朝" w:hAnsi="ＭＳ 明朝"/>
        </w:rPr>
        <w:t>障害のある女性の5人に2人以上がパートタイム雇用</w:t>
      </w:r>
      <w:r w:rsidR="003A378C" w:rsidRPr="0024159F">
        <w:rPr>
          <w:rFonts w:ascii="ＭＳ 明朝" w:eastAsia="ＭＳ 明朝" w:hAnsi="ＭＳ 明朝" w:hint="eastAsia"/>
        </w:rPr>
        <w:t>であると</w:t>
      </w:r>
      <w:r w:rsidR="007E2F8D" w:rsidRPr="0024159F">
        <w:rPr>
          <w:rFonts w:ascii="ＭＳ 明朝" w:eastAsia="ＭＳ 明朝" w:hAnsi="ＭＳ 明朝"/>
        </w:rPr>
        <w:t>報告して</w:t>
      </w:r>
      <w:r w:rsidR="007B0D28" w:rsidRPr="0024159F">
        <w:rPr>
          <w:rFonts w:ascii="ＭＳ 明朝" w:eastAsia="ＭＳ 明朝" w:hAnsi="ＭＳ 明朝"/>
        </w:rPr>
        <w:t>いる</w:t>
      </w:r>
      <w:r w:rsidR="007E2F8D" w:rsidRPr="0024159F">
        <w:rPr>
          <w:rFonts w:ascii="ＭＳ 明朝" w:eastAsia="ＭＳ 明朝" w:hAnsi="ＭＳ 明朝"/>
        </w:rPr>
        <w:t>。これは、</w:t>
      </w:r>
      <w:r w:rsidR="003A378C" w:rsidRPr="0024159F">
        <w:rPr>
          <w:rFonts w:ascii="ＭＳ 明朝" w:eastAsia="ＭＳ 明朝" w:hAnsi="ＭＳ 明朝"/>
        </w:rPr>
        <w:t>収入</w:t>
      </w:r>
      <w:r w:rsidR="00F919B8" w:rsidRPr="0024159F">
        <w:rPr>
          <w:rFonts w:ascii="ＭＳ 明朝" w:eastAsia="ＭＳ 明朝" w:hAnsi="ＭＳ 明朝" w:hint="eastAsia"/>
        </w:rPr>
        <w:t>に影響するとともに</w:t>
      </w:r>
      <w:r w:rsidR="007E2F8D" w:rsidRPr="0024159F">
        <w:rPr>
          <w:rFonts w:ascii="ＭＳ 明朝" w:eastAsia="ＭＳ 明朝" w:hAnsi="ＭＳ 明朝"/>
        </w:rPr>
        <w:t>雇用保険のような収入</w:t>
      </w:r>
      <w:r w:rsidR="003A378C" w:rsidRPr="0024159F">
        <w:rPr>
          <w:rFonts w:ascii="ＭＳ 明朝" w:eastAsia="ＭＳ 明朝" w:hAnsi="ＭＳ 明朝" w:hint="eastAsia"/>
        </w:rPr>
        <w:t>支援</w:t>
      </w:r>
      <w:r w:rsidR="00F919B8" w:rsidRPr="0024159F">
        <w:rPr>
          <w:rFonts w:ascii="ＭＳ 明朝" w:eastAsia="ＭＳ 明朝" w:hAnsi="ＭＳ 明朝" w:hint="eastAsia"/>
        </w:rPr>
        <w:t>制度</w:t>
      </w:r>
      <w:r w:rsidR="009B4DC2" w:rsidRPr="0024159F">
        <w:rPr>
          <w:rFonts w:ascii="ＭＳ 明朝" w:eastAsia="ＭＳ 明朝" w:hAnsi="ＭＳ 明朝"/>
        </w:rPr>
        <w:t>への</w:t>
      </w:r>
      <w:r w:rsidR="009B4DC2" w:rsidRPr="0024159F">
        <w:rPr>
          <w:rFonts w:ascii="ＭＳ 明朝" w:eastAsia="ＭＳ 明朝" w:hAnsi="ＭＳ 明朝" w:hint="eastAsia"/>
        </w:rPr>
        <w:t>加入にも</w:t>
      </w:r>
      <w:r w:rsidR="007E2F8D" w:rsidRPr="0024159F">
        <w:rPr>
          <w:rFonts w:ascii="ＭＳ 明朝" w:eastAsia="ＭＳ 明朝" w:hAnsi="ＭＳ 明朝"/>
        </w:rPr>
        <w:t>影響するため、重要</w:t>
      </w:r>
      <w:r w:rsidR="009B4DC2" w:rsidRPr="0024159F">
        <w:rPr>
          <w:rFonts w:ascii="ＭＳ 明朝" w:eastAsia="ＭＳ 明朝" w:hAnsi="ＭＳ 明朝" w:hint="eastAsia"/>
        </w:rPr>
        <w:t>な意味を持っている</w:t>
      </w:r>
      <w:r w:rsidR="007E2F8D" w:rsidRPr="0024159F">
        <w:rPr>
          <w:rFonts w:ascii="ＭＳ 明朝" w:eastAsia="ＭＳ 明朝" w:hAnsi="ＭＳ 明朝"/>
        </w:rPr>
        <w:t>。障害のある女性は、障害</w:t>
      </w:r>
      <w:r w:rsidR="00094BE1" w:rsidRPr="0024159F">
        <w:rPr>
          <w:rFonts w:ascii="ＭＳ 明朝" w:eastAsia="ＭＳ 明朝" w:hAnsi="ＭＳ 明朝" w:hint="eastAsia"/>
        </w:rPr>
        <w:t>を理由とする</w:t>
      </w:r>
      <w:r w:rsidR="00094BE1" w:rsidRPr="0024159F">
        <w:rPr>
          <w:rFonts w:ascii="ＭＳ 明朝" w:eastAsia="ＭＳ 明朝" w:hAnsi="ＭＳ 明朝"/>
        </w:rPr>
        <w:t>雇用に</w:t>
      </w:r>
      <w:r w:rsidR="00094BE1" w:rsidRPr="0024159F">
        <w:rPr>
          <w:rFonts w:ascii="ＭＳ 明朝" w:eastAsia="ＭＳ 明朝" w:hAnsi="ＭＳ 明朝" w:hint="eastAsia"/>
        </w:rPr>
        <w:t>おける</w:t>
      </w:r>
      <w:r w:rsidR="007E2F8D" w:rsidRPr="0024159F">
        <w:rPr>
          <w:rFonts w:ascii="ＭＳ 明朝" w:eastAsia="ＭＳ 明朝" w:hAnsi="ＭＳ 明朝"/>
        </w:rPr>
        <w:t>不利</w:t>
      </w:r>
      <w:r w:rsidR="00094BE1" w:rsidRPr="0024159F">
        <w:rPr>
          <w:rFonts w:ascii="ＭＳ 明朝" w:eastAsia="ＭＳ 明朝" w:hAnsi="ＭＳ 明朝" w:hint="eastAsia"/>
        </w:rPr>
        <w:t>益</w:t>
      </w:r>
      <w:r w:rsidR="007E2F8D" w:rsidRPr="0024159F">
        <w:rPr>
          <w:rFonts w:ascii="ＭＳ 明朝" w:eastAsia="ＭＳ 明朝" w:hAnsi="ＭＳ 明朝"/>
        </w:rPr>
        <w:t>を感じると報告して</w:t>
      </w:r>
      <w:r w:rsidR="007B0D28" w:rsidRPr="0024159F">
        <w:rPr>
          <w:rFonts w:ascii="ＭＳ 明朝" w:eastAsia="ＭＳ 明朝" w:hAnsi="ＭＳ 明朝"/>
        </w:rPr>
        <w:t>いる</w:t>
      </w:r>
      <w:r w:rsidR="007E2F8D" w:rsidRPr="0024159F">
        <w:rPr>
          <w:rFonts w:ascii="ＭＳ 明朝" w:eastAsia="ＭＳ 明朝" w:hAnsi="ＭＳ 明朝"/>
        </w:rPr>
        <w:t>（44.5％）。</w:t>
      </w:r>
      <w:r w:rsidR="00094BE1" w:rsidRPr="0024159F">
        <w:rPr>
          <w:rFonts w:ascii="ＭＳ 明朝" w:eastAsia="ＭＳ 明朝" w:hAnsi="ＭＳ 明朝" w:hint="eastAsia"/>
        </w:rPr>
        <w:t>また</w:t>
      </w:r>
      <w:r w:rsidR="007E2F8D" w:rsidRPr="0024159F">
        <w:rPr>
          <w:rFonts w:ascii="ＭＳ 明朝" w:eastAsia="ＭＳ 明朝" w:hAnsi="ＭＳ 明朝"/>
        </w:rPr>
        <w:t>障害のある女性の12.6％は、障害のために過去5年間に仕事を</w:t>
      </w:r>
      <w:r w:rsidR="00094BE1" w:rsidRPr="0024159F">
        <w:rPr>
          <w:rFonts w:ascii="ＭＳ 明朝" w:eastAsia="ＭＳ 明朝" w:hAnsi="ＭＳ 明朝" w:hint="eastAsia"/>
        </w:rPr>
        <w:t>断られた</w:t>
      </w:r>
      <w:r w:rsidR="009B4DC2" w:rsidRPr="0024159F">
        <w:rPr>
          <w:rFonts w:ascii="ＭＳ 明朝" w:eastAsia="ＭＳ 明朝" w:hAnsi="ＭＳ 明朝" w:hint="eastAsia"/>
        </w:rPr>
        <w:t>ことがある</w:t>
      </w:r>
      <w:r w:rsidR="007E2F8D" w:rsidRPr="0024159F">
        <w:rPr>
          <w:rFonts w:ascii="ＭＳ 明朝" w:eastAsia="ＭＳ 明朝" w:hAnsi="ＭＳ 明朝"/>
        </w:rPr>
        <w:t>と答えて</w:t>
      </w:r>
      <w:r w:rsidR="007B0D28" w:rsidRPr="0024159F">
        <w:rPr>
          <w:rFonts w:ascii="ＭＳ 明朝" w:eastAsia="ＭＳ 明朝" w:hAnsi="ＭＳ 明朝"/>
        </w:rPr>
        <w:t>いる</w:t>
      </w:r>
      <w:r w:rsidR="00776EFF" w:rsidRPr="0024159F">
        <w:rPr>
          <w:rFonts w:ascii="ＭＳ 明朝" w:eastAsia="ＭＳ 明朝" w:hAnsi="ＭＳ 明朝" w:cs="Arial"/>
          <w:b/>
          <w:bCs/>
          <w:kern w:val="0"/>
          <w:sz w:val="24"/>
          <w:szCs w:val="24"/>
          <w:vertAlign w:val="superscript"/>
          <w:lang w:val="en-AU" w:eastAsia="en-US"/>
        </w:rPr>
        <w:footnoteReference w:id="9"/>
      </w:r>
      <w:r w:rsidR="007E2F8D" w:rsidRPr="0024159F">
        <w:rPr>
          <w:rFonts w:ascii="ＭＳ 明朝" w:eastAsia="ＭＳ 明朝" w:hAnsi="ＭＳ 明朝" w:hint="eastAsia"/>
        </w:rPr>
        <w:t>。</w:t>
      </w:r>
    </w:p>
    <w:p w14:paraId="62ED0006" w14:textId="77777777" w:rsidR="007E2F8D" w:rsidRPr="0024159F" w:rsidRDefault="007E2F8D" w:rsidP="007E2F8D">
      <w:pPr>
        <w:ind w:firstLine="210"/>
        <w:rPr>
          <w:rFonts w:ascii="ＭＳ 明朝" w:eastAsia="ＭＳ 明朝" w:hAnsi="ＭＳ 明朝"/>
        </w:rPr>
      </w:pPr>
    </w:p>
    <w:p w14:paraId="3926C3B1" w14:textId="120C4671" w:rsidR="007E2F8D" w:rsidRPr="0024159F" w:rsidRDefault="002D0742" w:rsidP="00632FC0">
      <w:pPr>
        <w:ind w:firstLine="210"/>
        <w:rPr>
          <w:rFonts w:ascii="ＭＳ 明朝" w:eastAsia="ＭＳ 明朝" w:hAnsi="ＭＳ 明朝"/>
        </w:rPr>
      </w:pPr>
      <w:r w:rsidRPr="0024159F">
        <w:rPr>
          <w:rFonts w:ascii="ＭＳ 明朝" w:eastAsia="ＭＳ 明朝" w:hAnsi="ＭＳ 明朝" w:hint="eastAsia"/>
        </w:rPr>
        <w:t>障害のある女性は、手頃な家賃の、安全で、自分にふさわしい</w:t>
      </w:r>
      <w:r w:rsidR="003E5624" w:rsidRPr="0024159F">
        <w:rPr>
          <w:rFonts w:ascii="ＭＳ 明朝" w:eastAsia="ＭＳ 明朝" w:hAnsi="ＭＳ 明朝" w:hint="eastAsia"/>
        </w:rPr>
        <w:t>住宅へのアクセスに関する</w:t>
      </w:r>
      <w:r w:rsidR="007E2F8D" w:rsidRPr="0024159F">
        <w:rPr>
          <w:rFonts w:ascii="ＭＳ 明朝" w:eastAsia="ＭＳ 明朝" w:hAnsi="ＭＳ 明朝" w:hint="eastAsia"/>
        </w:rPr>
        <w:t>大きな障壁を経験し続けて</w:t>
      </w:r>
      <w:r w:rsidR="007B0D28" w:rsidRPr="0024159F">
        <w:rPr>
          <w:rFonts w:ascii="ＭＳ 明朝" w:eastAsia="ＭＳ 明朝" w:hAnsi="ＭＳ 明朝" w:hint="eastAsia"/>
        </w:rPr>
        <w:t>いる</w:t>
      </w:r>
      <w:r w:rsidR="007E2F8D" w:rsidRPr="0024159F">
        <w:rPr>
          <w:rFonts w:ascii="ＭＳ 明朝" w:eastAsia="ＭＳ 明朝" w:hAnsi="ＭＳ 明朝" w:hint="eastAsia"/>
        </w:rPr>
        <w:t>。</w:t>
      </w:r>
      <w:r w:rsidR="003E5624" w:rsidRPr="0024159F">
        <w:rPr>
          <w:rFonts w:ascii="ＭＳ 明朝" w:eastAsia="ＭＳ 明朝" w:hAnsi="ＭＳ 明朝" w:hint="eastAsia"/>
        </w:rPr>
        <w:t>そのような中で、</w:t>
      </w:r>
      <w:r w:rsidR="007E2F8D" w:rsidRPr="0024159F">
        <w:rPr>
          <w:rFonts w:ascii="ＭＳ 明朝" w:eastAsia="ＭＳ 明朝" w:hAnsi="ＭＳ 明朝" w:hint="eastAsia"/>
        </w:rPr>
        <w:t>ホームレスであったと報告する女性の</w:t>
      </w:r>
      <w:r w:rsidR="007E2F8D" w:rsidRPr="0024159F">
        <w:rPr>
          <w:rFonts w:ascii="ＭＳ 明朝" w:eastAsia="ＭＳ 明朝" w:hAnsi="ＭＳ 明朝"/>
        </w:rPr>
        <w:t>46％</w:t>
      </w:r>
      <w:r w:rsidR="003E5624" w:rsidRPr="0024159F">
        <w:rPr>
          <w:rFonts w:ascii="ＭＳ 明朝" w:eastAsia="ＭＳ 明朝" w:hAnsi="ＭＳ 明朝" w:hint="eastAsia"/>
        </w:rPr>
        <w:t>が</w:t>
      </w:r>
      <w:r w:rsidR="007E2F8D" w:rsidRPr="0024159F">
        <w:rPr>
          <w:rFonts w:ascii="ＭＳ 明朝" w:eastAsia="ＭＳ 明朝" w:hAnsi="ＭＳ 明朝"/>
        </w:rPr>
        <w:t>障害を持って</w:t>
      </w:r>
      <w:r w:rsidR="007B0D28" w:rsidRPr="0024159F">
        <w:rPr>
          <w:rFonts w:ascii="ＭＳ 明朝" w:eastAsia="ＭＳ 明朝" w:hAnsi="ＭＳ 明朝"/>
        </w:rPr>
        <w:t>いる</w:t>
      </w:r>
      <w:r w:rsidR="00776EFF" w:rsidRPr="0024159F">
        <w:rPr>
          <w:rFonts w:ascii="ＭＳ 明朝" w:eastAsia="ＭＳ 明朝" w:hAnsi="ＭＳ 明朝" w:cs="Arial"/>
          <w:b/>
          <w:bCs/>
          <w:kern w:val="0"/>
          <w:sz w:val="24"/>
          <w:szCs w:val="24"/>
          <w:vertAlign w:val="superscript"/>
          <w:lang w:val="en-AU" w:eastAsia="en-US"/>
        </w:rPr>
        <w:footnoteReference w:id="10"/>
      </w:r>
      <w:r w:rsidR="007E2F8D" w:rsidRPr="0024159F">
        <w:rPr>
          <w:rFonts w:ascii="ＭＳ 明朝" w:eastAsia="ＭＳ 明朝" w:hAnsi="ＭＳ 明朝"/>
        </w:rPr>
        <w:t>。住宅</w:t>
      </w:r>
      <w:r w:rsidR="00094BE1" w:rsidRPr="0024159F">
        <w:rPr>
          <w:rFonts w:ascii="ＭＳ 明朝" w:eastAsia="ＭＳ 明朝" w:hAnsi="ＭＳ 明朝" w:hint="eastAsia"/>
        </w:rPr>
        <w:t>状況</w:t>
      </w:r>
      <w:r w:rsidR="007E2F8D" w:rsidRPr="0024159F">
        <w:rPr>
          <w:rFonts w:ascii="ＭＳ 明朝" w:eastAsia="ＭＳ 明朝" w:hAnsi="ＭＳ 明朝"/>
        </w:rPr>
        <w:t>は</w:t>
      </w:r>
      <w:r w:rsidR="00F919B8" w:rsidRPr="0024159F">
        <w:rPr>
          <w:rFonts w:ascii="ＭＳ 明朝" w:eastAsia="ＭＳ 明朝" w:hAnsi="ＭＳ 明朝" w:hint="eastAsia"/>
        </w:rPr>
        <w:t>その</w:t>
      </w:r>
      <w:r w:rsidR="007E2F8D" w:rsidRPr="0024159F">
        <w:rPr>
          <w:rFonts w:ascii="ＭＳ 明朝" w:eastAsia="ＭＳ 明朝" w:hAnsi="ＭＳ 明朝"/>
        </w:rPr>
        <w:t>他の健康</w:t>
      </w:r>
      <w:r w:rsidR="000B6861" w:rsidRPr="0024159F">
        <w:rPr>
          <w:rFonts w:ascii="ＭＳ 明朝" w:eastAsia="ＭＳ 明朝" w:hAnsi="ＭＳ 明朝" w:hint="eastAsia"/>
        </w:rPr>
        <w:t>に</w:t>
      </w:r>
      <w:r w:rsidR="00094BE1" w:rsidRPr="0024159F">
        <w:rPr>
          <w:rFonts w:ascii="ＭＳ 明朝" w:eastAsia="ＭＳ 明朝" w:hAnsi="ＭＳ 明朝" w:hint="eastAsia"/>
        </w:rPr>
        <w:t>影響</w:t>
      </w:r>
      <w:r w:rsidR="000B6861" w:rsidRPr="0024159F">
        <w:rPr>
          <w:rFonts w:ascii="ＭＳ 明朝" w:eastAsia="ＭＳ 明朝" w:hAnsi="ＭＳ 明朝" w:hint="eastAsia"/>
        </w:rPr>
        <w:t>する</w:t>
      </w:r>
      <w:r w:rsidR="007E2F8D" w:rsidRPr="0024159F">
        <w:rPr>
          <w:rFonts w:ascii="ＭＳ 明朝" w:eastAsia="ＭＳ 明朝" w:hAnsi="ＭＳ 明朝"/>
        </w:rPr>
        <w:t>要因と同様に、</w:t>
      </w:r>
      <w:r w:rsidR="000B6861" w:rsidRPr="0024159F">
        <w:rPr>
          <w:rFonts w:ascii="ＭＳ 明朝" w:eastAsia="ＭＳ 明朝" w:hAnsi="ＭＳ 明朝" w:hint="eastAsia"/>
        </w:rPr>
        <w:t>個別化</w:t>
      </w:r>
      <w:r w:rsidR="00094BE1" w:rsidRPr="0024159F">
        <w:rPr>
          <w:rFonts w:ascii="ＭＳ 明朝" w:eastAsia="ＭＳ 明朝" w:hAnsi="ＭＳ 明朝" w:hint="eastAsia"/>
        </w:rPr>
        <w:t>された</w:t>
      </w:r>
      <w:r w:rsidR="007E2F8D" w:rsidRPr="0024159F">
        <w:rPr>
          <w:rFonts w:ascii="ＭＳ 明朝" w:eastAsia="ＭＳ 明朝" w:hAnsi="ＭＳ 明朝"/>
        </w:rPr>
        <w:t>経験では</w:t>
      </w:r>
      <w:r w:rsidR="004B354C" w:rsidRPr="0024159F">
        <w:rPr>
          <w:rFonts w:ascii="ＭＳ 明朝" w:eastAsia="ＭＳ 明朝" w:hAnsi="ＭＳ 明朝"/>
        </w:rPr>
        <w:t>な</w:t>
      </w:r>
      <w:r w:rsidR="00094BE1" w:rsidRPr="0024159F">
        <w:rPr>
          <w:rFonts w:ascii="ＭＳ 明朝" w:eastAsia="ＭＳ 明朝" w:hAnsi="ＭＳ 明朝" w:hint="eastAsia"/>
        </w:rPr>
        <w:t>く</w:t>
      </w:r>
      <w:r w:rsidR="002B2767" w:rsidRPr="0024159F">
        <w:rPr>
          <w:rFonts w:ascii="ＭＳ 明朝" w:eastAsia="ＭＳ 明朝" w:hAnsi="ＭＳ 明朝"/>
        </w:rPr>
        <w:t>、貧困、支援の</w:t>
      </w:r>
      <w:r w:rsidR="002B2767" w:rsidRPr="0024159F">
        <w:rPr>
          <w:rFonts w:ascii="ＭＳ 明朝" w:eastAsia="ＭＳ 明朝" w:hAnsi="ＭＳ 明朝" w:hint="eastAsia"/>
        </w:rPr>
        <w:t>有無</w:t>
      </w:r>
      <w:r w:rsidR="007E2F8D" w:rsidRPr="0024159F">
        <w:rPr>
          <w:rFonts w:ascii="ＭＳ 明朝" w:eastAsia="ＭＳ 明朝" w:hAnsi="ＭＳ 明朝"/>
        </w:rPr>
        <w:t>、</w:t>
      </w:r>
      <w:r w:rsidR="002B2767" w:rsidRPr="0024159F">
        <w:rPr>
          <w:rFonts w:ascii="ＭＳ 明朝" w:eastAsia="ＭＳ 明朝" w:hAnsi="ＭＳ 明朝" w:hint="eastAsia"/>
        </w:rPr>
        <w:t>場所</w:t>
      </w:r>
      <w:r w:rsidR="00F919B8" w:rsidRPr="0024159F">
        <w:rPr>
          <w:rFonts w:ascii="ＭＳ 明朝" w:eastAsia="ＭＳ 明朝" w:hAnsi="ＭＳ 明朝" w:hint="eastAsia"/>
        </w:rPr>
        <w:t>や</w:t>
      </w:r>
      <w:r w:rsidR="007E2F8D" w:rsidRPr="0024159F">
        <w:rPr>
          <w:rFonts w:ascii="ＭＳ 明朝" w:eastAsia="ＭＳ 明朝" w:hAnsi="ＭＳ 明朝"/>
        </w:rPr>
        <w:t>暴力によって</w:t>
      </w:r>
      <w:r w:rsidR="00094BE1" w:rsidRPr="0024159F">
        <w:rPr>
          <w:rFonts w:ascii="ＭＳ 明朝" w:eastAsia="ＭＳ 明朝" w:hAnsi="ＭＳ 明朝" w:hint="eastAsia"/>
        </w:rPr>
        <w:t>形成される</w:t>
      </w:r>
      <w:r w:rsidR="007E2F8D" w:rsidRPr="0024159F">
        <w:rPr>
          <w:rFonts w:ascii="ＭＳ 明朝" w:eastAsia="ＭＳ 明朝" w:hAnsi="ＭＳ 明朝"/>
        </w:rPr>
        <w:t>。</w:t>
      </w:r>
    </w:p>
    <w:p w14:paraId="1F2E2B27" w14:textId="77777777" w:rsidR="007E2F8D" w:rsidRPr="0024159F" w:rsidRDefault="007E2F8D" w:rsidP="007E2F8D">
      <w:pPr>
        <w:ind w:firstLine="210"/>
        <w:rPr>
          <w:rFonts w:ascii="ＭＳ 明朝" w:eastAsia="ＭＳ 明朝" w:hAnsi="ＭＳ 明朝"/>
        </w:rPr>
      </w:pPr>
    </w:p>
    <w:p w14:paraId="647DCB7C" w14:textId="7569F6D6" w:rsidR="007E2F8D" w:rsidRPr="0024159F" w:rsidRDefault="007E2F8D" w:rsidP="00632FC0">
      <w:pPr>
        <w:ind w:firstLine="210"/>
        <w:rPr>
          <w:rFonts w:ascii="ＭＳ 明朝" w:eastAsia="ＭＳ 明朝" w:hAnsi="ＭＳ 明朝"/>
        </w:rPr>
      </w:pPr>
      <w:r w:rsidRPr="0024159F">
        <w:rPr>
          <w:rFonts w:ascii="ＭＳ 明朝" w:eastAsia="ＭＳ 明朝" w:hAnsi="ＭＳ 明朝" w:hint="eastAsia"/>
        </w:rPr>
        <w:t>障害</w:t>
      </w:r>
      <w:r w:rsidR="001638CC" w:rsidRPr="0024159F">
        <w:rPr>
          <w:rFonts w:ascii="ＭＳ 明朝" w:eastAsia="ＭＳ 明朝" w:hAnsi="ＭＳ 明朝" w:hint="eastAsia"/>
        </w:rPr>
        <w:t>のある</w:t>
      </w:r>
      <w:r w:rsidRPr="0024159F">
        <w:rPr>
          <w:rFonts w:ascii="ＭＳ 明朝" w:eastAsia="ＭＳ 明朝" w:hAnsi="ＭＳ 明朝" w:hint="eastAsia"/>
        </w:rPr>
        <w:t>女性は、避妊</w:t>
      </w:r>
      <w:r w:rsidR="00F919B8" w:rsidRPr="0024159F">
        <w:rPr>
          <w:rFonts w:ascii="ＭＳ 明朝" w:eastAsia="ＭＳ 明朝" w:hAnsi="ＭＳ 明朝" w:hint="eastAsia"/>
        </w:rPr>
        <w:t>の選択肢の制</w:t>
      </w:r>
      <w:r w:rsidR="002B2767" w:rsidRPr="0024159F">
        <w:rPr>
          <w:rFonts w:ascii="ＭＳ 明朝" w:eastAsia="ＭＳ 明朝" w:hAnsi="ＭＳ 明朝" w:hint="eastAsia"/>
        </w:rPr>
        <w:t>約</w:t>
      </w:r>
      <w:r w:rsidRPr="0024159F">
        <w:rPr>
          <w:rFonts w:ascii="ＭＳ 明朝" w:eastAsia="ＭＳ 明朝" w:hAnsi="ＭＳ 明朝" w:hint="eastAsia"/>
        </w:rPr>
        <w:t>、</w:t>
      </w:r>
      <w:r w:rsidR="00F919B8" w:rsidRPr="0024159F">
        <w:rPr>
          <w:rFonts w:ascii="ＭＳ 明朝" w:eastAsia="ＭＳ 明朝" w:hAnsi="ＭＳ 明朝" w:hint="eastAsia"/>
        </w:rPr>
        <w:t>利用</w:t>
      </w:r>
      <w:r w:rsidRPr="0024159F">
        <w:rPr>
          <w:rFonts w:ascii="ＭＳ 明朝" w:eastAsia="ＭＳ 明朝" w:hAnsi="ＭＳ 明朝" w:hint="eastAsia"/>
        </w:rPr>
        <w:t>できない機器</w:t>
      </w:r>
      <w:r w:rsidRPr="0024159F">
        <w:rPr>
          <w:rFonts w:ascii="ＭＳ 明朝" w:eastAsia="ＭＳ 明朝" w:hAnsi="ＭＳ 明朝"/>
        </w:rPr>
        <w:t>/設備、医療提供者の障害に関する知識の欠如など、性的および生殖的権利に関するスティグマと障壁に直面し続けて</w:t>
      </w:r>
      <w:r w:rsidR="007B0D28" w:rsidRPr="0024159F">
        <w:rPr>
          <w:rFonts w:ascii="ＭＳ 明朝" w:eastAsia="ＭＳ 明朝" w:hAnsi="ＭＳ 明朝"/>
        </w:rPr>
        <w:lastRenderedPageBreak/>
        <w:t>いる</w:t>
      </w:r>
      <w:r w:rsidRPr="0024159F">
        <w:rPr>
          <w:rFonts w:ascii="ＭＳ 明朝" w:eastAsia="ＭＳ 明朝" w:hAnsi="ＭＳ 明朝"/>
        </w:rPr>
        <w:t>。これらの障壁の結果、障害のある女性は、強制、中絶、および親権の喪失に陥りやすくな</w:t>
      </w:r>
      <w:r w:rsidR="00C57275" w:rsidRPr="0024159F">
        <w:rPr>
          <w:rFonts w:ascii="ＭＳ 明朝" w:eastAsia="ＭＳ 明朝" w:hAnsi="ＭＳ 明朝" w:hint="eastAsia"/>
        </w:rPr>
        <w:t>る</w:t>
      </w:r>
      <w:r w:rsidRPr="0024159F">
        <w:rPr>
          <w:rFonts w:ascii="ＭＳ 明朝" w:eastAsia="ＭＳ 明朝" w:hAnsi="ＭＳ 明朝"/>
        </w:rPr>
        <w:t>。</w:t>
      </w:r>
    </w:p>
    <w:p w14:paraId="17F2BBAA" w14:textId="56163269" w:rsidR="00370A31" w:rsidRPr="0024159F" w:rsidRDefault="00370A31" w:rsidP="007E2F8D">
      <w:pPr>
        <w:ind w:firstLine="210"/>
        <w:rPr>
          <w:rFonts w:ascii="ＭＳ 明朝" w:eastAsia="ＭＳ 明朝" w:hAnsi="ＭＳ 明朝"/>
        </w:rPr>
      </w:pPr>
    </w:p>
    <w:p w14:paraId="1946B15D"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6B686082" w14:textId="4E3D50BE" w:rsidR="00370A31" w:rsidRPr="0024159F" w:rsidRDefault="00370A31" w:rsidP="00D8132A">
      <w:pPr>
        <w:pStyle w:val="a5"/>
        <w:numPr>
          <w:ilvl w:val="0"/>
          <w:numId w:val="6"/>
        </w:numPr>
        <w:ind w:leftChars="0" w:firstLine="210"/>
        <w:rPr>
          <w:rFonts w:ascii="ＭＳ 明朝" w:eastAsia="ＭＳ 明朝" w:hAnsi="ＭＳ 明朝"/>
        </w:rPr>
      </w:pPr>
      <w:r w:rsidRPr="0024159F">
        <w:rPr>
          <w:rFonts w:ascii="ＭＳ 明朝" w:eastAsia="ＭＳ 明朝" w:hAnsi="ＭＳ 明朝"/>
        </w:rPr>
        <w:t>ジェンダー</w:t>
      </w:r>
      <w:r w:rsidR="00EB0A2D" w:rsidRPr="0024159F">
        <w:rPr>
          <w:rFonts w:ascii="ＭＳ 明朝" w:eastAsia="ＭＳ 明朝" w:hAnsi="ＭＳ 明朝" w:hint="eastAsia"/>
        </w:rPr>
        <w:t>による</w:t>
      </w:r>
      <w:r w:rsidRPr="0024159F">
        <w:rPr>
          <w:rFonts w:ascii="ＭＳ 明朝" w:eastAsia="ＭＳ 明朝" w:hAnsi="ＭＳ 明朝"/>
        </w:rPr>
        <w:t>暴力に</w:t>
      </w:r>
      <w:r w:rsidR="002B2767" w:rsidRPr="0024159F">
        <w:rPr>
          <w:rFonts w:ascii="ＭＳ 明朝" w:eastAsia="ＭＳ 明朝" w:hAnsi="ＭＳ 明朝" w:hint="eastAsia"/>
        </w:rPr>
        <w:t>対抗</w:t>
      </w:r>
      <w:r w:rsidRPr="0024159F">
        <w:rPr>
          <w:rFonts w:ascii="ＭＳ 明朝" w:eastAsia="ＭＳ 明朝" w:hAnsi="ＭＳ 明朝"/>
        </w:rPr>
        <w:t>する連邦政府の戦略に、障害のある女性や少女に対するあらゆる形態の暴力に対処するための行動方針、具体的なプログラム、</w:t>
      </w:r>
      <w:r w:rsidR="00EB0A2D" w:rsidRPr="0024159F">
        <w:rPr>
          <w:rFonts w:ascii="ＭＳ 明朝" w:eastAsia="ＭＳ 明朝" w:hAnsi="ＭＳ 明朝" w:hint="eastAsia"/>
        </w:rPr>
        <w:t>基準</w:t>
      </w:r>
      <w:r w:rsidRPr="0024159F">
        <w:rPr>
          <w:rFonts w:ascii="ＭＳ 明朝" w:eastAsia="ＭＳ 明朝" w:hAnsi="ＭＳ 明朝"/>
        </w:rPr>
        <w:t>が含まれる</w:t>
      </w:r>
      <w:r w:rsidR="002B2767" w:rsidRPr="0024159F">
        <w:rPr>
          <w:rFonts w:ascii="ＭＳ 明朝" w:eastAsia="ＭＳ 明朝" w:hAnsi="ＭＳ 明朝" w:hint="eastAsia"/>
        </w:rPr>
        <w:t>ようにする</w:t>
      </w:r>
      <w:r w:rsidR="00EB0A2D" w:rsidRPr="0024159F">
        <w:rPr>
          <w:rFonts w:ascii="ＭＳ 明朝" w:eastAsia="ＭＳ 明朝" w:hAnsi="ＭＳ 明朝" w:hint="eastAsia"/>
        </w:rPr>
        <w:t>ため</w:t>
      </w:r>
      <w:r w:rsidR="002B2767" w:rsidRPr="0024159F">
        <w:rPr>
          <w:rFonts w:ascii="ＭＳ 明朝" w:eastAsia="ＭＳ 明朝" w:hAnsi="ＭＳ 明朝"/>
        </w:rPr>
        <w:t>に、どのような措置が取られ</w:t>
      </w:r>
      <w:r w:rsidR="002B2767" w:rsidRPr="0024159F">
        <w:rPr>
          <w:rFonts w:ascii="ＭＳ 明朝" w:eastAsia="ＭＳ 明朝" w:hAnsi="ＭＳ 明朝" w:hint="eastAsia"/>
        </w:rPr>
        <w:t>たの</w:t>
      </w:r>
      <w:r w:rsidRPr="0024159F">
        <w:rPr>
          <w:rFonts w:ascii="ＭＳ 明朝" w:eastAsia="ＭＳ 明朝" w:hAnsi="ＭＳ 明朝"/>
        </w:rPr>
        <w:t>か？</w:t>
      </w:r>
    </w:p>
    <w:p w14:paraId="1E4B3C56" w14:textId="77777777" w:rsidR="00370A31" w:rsidRPr="0024159F" w:rsidRDefault="00370A31" w:rsidP="00370A31">
      <w:pPr>
        <w:ind w:firstLine="210"/>
        <w:rPr>
          <w:rFonts w:ascii="ＭＳ 明朝" w:eastAsia="ＭＳ 明朝" w:hAnsi="ＭＳ 明朝"/>
        </w:rPr>
      </w:pPr>
    </w:p>
    <w:p w14:paraId="4756724E" w14:textId="44BA44C0" w:rsidR="00370A31" w:rsidRPr="0024159F" w:rsidRDefault="00370A31" w:rsidP="00D8132A">
      <w:pPr>
        <w:pStyle w:val="a5"/>
        <w:numPr>
          <w:ilvl w:val="0"/>
          <w:numId w:val="6"/>
        </w:numPr>
        <w:ind w:leftChars="0" w:firstLine="210"/>
        <w:rPr>
          <w:rFonts w:ascii="ＭＳ 明朝" w:eastAsia="ＭＳ 明朝" w:hAnsi="ＭＳ 明朝"/>
        </w:rPr>
      </w:pPr>
      <w:r w:rsidRPr="0024159F">
        <w:rPr>
          <w:rFonts w:ascii="ＭＳ 明朝" w:eastAsia="ＭＳ 明朝" w:hAnsi="ＭＳ 明朝"/>
        </w:rPr>
        <w:t>カナダは、障害</w:t>
      </w:r>
      <w:r w:rsidR="001638CC" w:rsidRPr="0024159F">
        <w:rPr>
          <w:rFonts w:ascii="ＭＳ 明朝" w:eastAsia="ＭＳ 明朝" w:hAnsi="ＭＳ 明朝"/>
        </w:rPr>
        <w:t>のある</w:t>
      </w:r>
      <w:r w:rsidRPr="0024159F">
        <w:rPr>
          <w:rFonts w:ascii="ＭＳ 明朝" w:eastAsia="ＭＳ 明朝" w:hAnsi="ＭＳ 明朝"/>
        </w:rPr>
        <w:t>先住民女性が教育プログラムにアクセスし、CRPDの権利を認識し、これらの権利を主張することを保証するためにどのように取り組んで</w:t>
      </w:r>
      <w:r w:rsidR="007B0D28" w:rsidRPr="0024159F">
        <w:rPr>
          <w:rFonts w:ascii="ＭＳ 明朝" w:eastAsia="ＭＳ 明朝" w:hAnsi="ＭＳ 明朝"/>
        </w:rPr>
        <w:t>い</w:t>
      </w:r>
      <w:r w:rsidR="004064B8" w:rsidRPr="0024159F">
        <w:rPr>
          <w:rFonts w:ascii="ＭＳ 明朝" w:eastAsia="ＭＳ 明朝" w:hAnsi="ＭＳ 明朝" w:hint="eastAsia"/>
        </w:rPr>
        <w:t>るの</w:t>
      </w:r>
      <w:r w:rsidRPr="0024159F">
        <w:rPr>
          <w:rFonts w:ascii="ＭＳ 明朝" w:eastAsia="ＭＳ 明朝" w:hAnsi="ＭＳ 明朝"/>
        </w:rPr>
        <w:t>か？</w:t>
      </w:r>
    </w:p>
    <w:p w14:paraId="5A6BE39D" w14:textId="77777777" w:rsidR="00370A31" w:rsidRPr="0024159F" w:rsidRDefault="00370A31" w:rsidP="00370A31">
      <w:pPr>
        <w:ind w:firstLine="210"/>
        <w:rPr>
          <w:rFonts w:ascii="ＭＳ 明朝" w:eastAsia="ＭＳ 明朝" w:hAnsi="ＭＳ 明朝"/>
        </w:rPr>
      </w:pPr>
    </w:p>
    <w:p w14:paraId="7807F099" w14:textId="2B872AF4" w:rsidR="00370A31" w:rsidRPr="0024159F" w:rsidRDefault="00370A31" w:rsidP="00D8132A">
      <w:pPr>
        <w:pStyle w:val="a5"/>
        <w:numPr>
          <w:ilvl w:val="0"/>
          <w:numId w:val="6"/>
        </w:numPr>
        <w:ind w:leftChars="0" w:firstLine="210"/>
        <w:rPr>
          <w:rFonts w:ascii="ＭＳ 明朝" w:eastAsia="ＭＳ 明朝" w:hAnsi="ＭＳ 明朝"/>
        </w:rPr>
      </w:pPr>
      <w:r w:rsidRPr="0024159F">
        <w:rPr>
          <w:rFonts w:ascii="ＭＳ 明朝" w:eastAsia="ＭＳ 明朝" w:hAnsi="ＭＳ 明朝"/>
        </w:rPr>
        <w:t>障害のある女性</w:t>
      </w:r>
      <w:r w:rsidR="00EB0A2D" w:rsidRPr="0024159F">
        <w:rPr>
          <w:rFonts w:ascii="ＭＳ 明朝" w:eastAsia="ＭＳ 明朝" w:hAnsi="ＭＳ 明朝" w:hint="eastAsia"/>
        </w:rPr>
        <w:t>の、</w:t>
      </w:r>
      <w:r w:rsidRPr="0024159F">
        <w:rPr>
          <w:rFonts w:ascii="ＭＳ 明朝" w:eastAsia="ＭＳ 明朝" w:hAnsi="ＭＳ 明朝"/>
        </w:rPr>
        <w:t>政治的、経済的および公的生活におけるあらゆるレベルの意思決定</w:t>
      </w:r>
      <w:r w:rsidR="00EB0A2D" w:rsidRPr="0024159F">
        <w:rPr>
          <w:rFonts w:ascii="ＭＳ 明朝" w:eastAsia="ＭＳ 明朝" w:hAnsi="ＭＳ 明朝" w:hint="eastAsia"/>
        </w:rPr>
        <w:t>への</w:t>
      </w:r>
      <w:r w:rsidR="00EB0A2D" w:rsidRPr="0024159F">
        <w:rPr>
          <w:rFonts w:ascii="ＭＳ 明朝" w:eastAsia="ＭＳ 明朝" w:hAnsi="ＭＳ 明朝"/>
        </w:rPr>
        <w:t>完全かつ効果的な参加と、</w:t>
      </w:r>
      <w:r w:rsidR="00EB0A2D" w:rsidRPr="0024159F">
        <w:rPr>
          <w:rFonts w:ascii="ＭＳ 明朝" w:eastAsia="ＭＳ 明朝" w:hAnsi="ＭＳ 明朝" w:hint="eastAsia"/>
        </w:rPr>
        <w:t>そこでの</w:t>
      </w:r>
      <w:r w:rsidRPr="0024159F">
        <w:rPr>
          <w:rFonts w:ascii="ＭＳ 明朝" w:eastAsia="ＭＳ 明朝" w:hAnsi="ＭＳ 明朝"/>
        </w:rPr>
        <w:t>リーダーシップ</w:t>
      </w:r>
      <w:r w:rsidR="00EB0A2D" w:rsidRPr="0024159F">
        <w:rPr>
          <w:rFonts w:ascii="ＭＳ 明朝" w:eastAsia="ＭＳ 明朝" w:hAnsi="ＭＳ 明朝" w:hint="eastAsia"/>
        </w:rPr>
        <w:t>発揮</w:t>
      </w:r>
      <w:r w:rsidR="009B1970" w:rsidRPr="0024159F">
        <w:rPr>
          <w:rFonts w:ascii="ＭＳ 明朝" w:eastAsia="ＭＳ 明朝" w:hAnsi="ＭＳ 明朝"/>
        </w:rPr>
        <w:t>の平等な機会を確保するために、どのような措置が取られ</w:t>
      </w:r>
      <w:r w:rsidR="009B1970" w:rsidRPr="0024159F">
        <w:rPr>
          <w:rFonts w:ascii="ＭＳ 明朝" w:eastAsia="ＭＳ 明朝" w:hAnsi="ＭＳ 明朝" w:hint="eastAsia"/>
        </w:rPr>
        <w:t>たの</w:t>
      </w:r>
      <w:r w:rsidRPr="0024159F">
        <w:rPr>
          <w:rFonts w:ascii="ＭＳ 明朝" w:eastAsia="ＭＳ 明朝" w:hAnsi="ＭＳ 明朝"/>
        </w:rPr>
        <w:t>か？</w:t>
      </w:r>
    </w:p>
    <w:p w14:paraId="63A6135E" w14:textId="77777777" w:rsidR="00370A31" w:rsidRPr="0024159F" w:rsidRDefault="00370A31" w:rsidP="00370A31">
      <w:pPr>
        <w:ind w:firstLine="210"/>
        <w:rPr>
          <w:rFonts w:ascii="ＭＳ 明朝" w:eastAsia="ＭＳ 明朝" w:hAnsi="ＭＳ 明朝"/>
        </w:rPr>
      </w:pPr>
    </w:p>
    <w:p w14:paraId="20B8171C" w14:textId="03556AE1" w:rsidR="00427ADB" w:rsidRPr="0024159F" w:rsidRDefault="00370A31" w:rsidP="0006472F">
      <w:pPr>
        <w:ind w:firstLine="241"/>
        <w:rPr>
          <w:rFonts w:ascii="ＭＳ 明朝" w:eastAsia="ＭＳ 明朝" w:hAnsi="ＭＳ 明朝"/>
          <w:b/>
          <w:bCs/>
          <w:sz w:val="24"/>
          <w:szCs w:val="24"/>
        </w:rPr>
      </w:pPr>
      <w:r w:rsidRPr="0024159F">
        <w:rPr>
          <w:rFonts w:ascii="ＭＳ 明朝" w:eastAsia="ＭＳ 明朝" w:hAnsi="ＭＳ 明朝"/>
          <w:b/>
          <w:bCs/>
          <w:sz w:val="24"/>
          <w:szCs w:val="24"/>
        </w:rPr>
        <w:t xml:space="preserve"> </w:t>
      </w:r>
      <w:r w:rsidR="00427ADB" w:rsidRPr="0024159F">
        <w:rPr>
          <w:rFonts w:ascii="ＭＳ 明朝" w:eastAsia="ＭＳ 明朝" w:hAnsi="ＭＳ 明朝" w:hint="eastAsia"/>
          <w:b/>
          <w:bCs/>
          <w:sz w:val="24"/>
          <w:szCs w:val="24"/>
        </w:rPr>
        <w:t>第</w:t>
      </w:r>
      <w:r w:rsidR="00427ADB" w:rsidRPr="0024159F">
        <w:rPr>
          <w:rFonts w:ascii="ＭＳ 明朝" w:eastAsia="ＭＳ 明朝" w:hAnsi="ＭＳ 明朝"/>
          <w:b/>
          <w:bCs/>
          <w:sz w:val="24"/>
          <w:szCs w:val="24"/>
        </w:rPr>
        <w:t>7条：障害のある子</w:t>
      </w:r>
      <w:r w:rsidR="00427ADB" w:rsidRPr="0024159F">
        <w:rPr>
          <w:rFonts w:ascii="ＭＳ 明朝" w:eastAsia="ＭＳ 明朝" w:hAnsi="ＭＳ 明朝" w:hint="eastAsia"/>
          <w:b/>
          <w:bCs/>
          <w:sz w:val="24"/>
          <w:szCs w:val="24"/>
        </w:rPr>
        <w:t>ども</w:t>
      </w:r>
    </w:p>
    <w:p w14:paraId="2D3F4E53" w14:textId="77777777" w:rsidR="00370A31" w:rsidRPr="0024159F" w:rsidRDefault="00370A31" w:rsidP="00370A31">
      <w:pPr>
        <w:ind w:firstLine="210"/>
        <w:rPr>
          <w:rFonts w:ascii="ＭＳ 明朝" w:eastAsia="ＭＳ 明朝" w:hAnsi="ＭＳ 明朝"/>
        </w:rPr>
      </w:pPr>
    </w:p>
    <w:p w14:paraId="70AC83BE" w14:textId="34DC8B2A"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障害のあるすべての子どもの意見</w:t>
      </w:r>
      <w:r w:rsidR="00861C02" w:rsidRPr="0024159F">
        <w:rPr>
          <w:rFonts w:ascii="ＭＳ 明朝" w:eastAsia="ＭＳ 明朝" w:hAnsi="ＭＳ 明朝" w:hint="eastAsia"/>
          <w:b/>
          <w:bCs/>
        </w:rPr>
        <w:t>を尊重</w:t>
      </w:r>
      <w:r w:rsidRPr="0024159F">
        <w:rPr>
          <w:rFonts w:ascii="ＭＳ 明朝" w:eastAsia="ＭＳ 明朝" w:hAnsi="ＭＳ 明朝" w:hint="eastAsia"/>
          <w:b/>
          <w:bCs/>
        </w:rPr>
        <w:t>する</w:t>
      </w:r>
      <w:r w:rsidRPr="0024159F">
        <w:rPr>
          <w:rFonts w:ascii="ＭＳ 明朝" w:eastAsia="ＭＳ 明朝" w:hAnsi="ＭＳ 明朝" w:hint="eastAsia"/>
        </w:rPr>
        <w:t>：</w:t>
      </w:r>
      <w:r w:rsidR="00861C02" w:rsidRPr="0024159F">
        <w:rPr>
          <w:rFonts w:ascii="ＭＳ 明朝" w:eastAsia="ＭＳ 明朝" w:hAnsi="ＭＳ 明朝" w:hint="eastAsia"/>
        </w:rPr>
        <w:t>幼</w:t>
      </w:r>
      <w:r w:rsidRPr="0024159F">
        <w:rPr>
          <w:rFonts w:ascii="ＭＳ 明朝" w:eastAsia="ＭＳ 明朝" w:hAnsi="ＭＳ 明朝" w:hint="eastAsia"/>
        </w:rPr>
        <w:t>少の子ども、農村部または先住民族の子ども、</w:t>
      </w:r>
      <w:r w:rsidR="00D959FC" w:rsidRPr="0024159F">
        <w:rPr>
          <w:rFonts w:ascii="ＭＳ 明朝" w:eastAsia="ＭＳ 明朝" w:hAnsi="ＭＳ 明朝" w:hint="eastAsia"/>
        </w:rPr>
        <w:t>重複</w:t>
      </w:r>
      <w:r w:rsidRPr="0024159F">
        <w:rPr>
          <w:rFonts w:ascii="ＭＳ 明朝" w:eastAsia="ＭＳ 明朝" w:hAnsi="ＭＳ 明朝" w:hint="eastAsia"/>
        </w:rPr>
        <w:t>および重度の障害のある子ども、および非言語的コミュニケーション</w:t>
      </w:r>
      <w:r w:rsidR="00D959FC" w:rsidRPr="0024159F">
        <w:rPr>
          <w:rFonts w:ascii="ＭＳ 明朝" w:eastAsia="ＭＳ 明朝" w:hAnsi="ＭＳ 明朝" w:hint="eastAsia"/>
        </w:rPr>
        <w:t>を使う子どもなど、</w:t>
      </w:r>
      <w:r w:rsidR="00842FDC" w:rsidRPr="0024159F">
        <w:rPr>
          <w:rFonts w:ascii="ＭＳ 明朝" w:eastAsia="ＭＳ 明朝" w:hAnsi="ＭＳ 明朝" w:hint="eastAsia"/>
        </w:rPr>
        <w:t>一般的には</w:t>
      </w:r>
      <w:r w:rsidR="00861C02" w:rsidRPr="0024159F">
        <w:rPr>
          <w:rFonts w:ascii="ＭＳ 明朝" w:eastAsia="ＭＳ 明朝" w:hAnsi="ＭＳ 明朝" w:hint="eastAsia"/>
        </w:rPr>
        <w:t>注目されることが少ない</w:t>
      </w:r>
      <w:r w:rsidR="006D62D7" w:rsidRPr="0024159F">
        <w:rPr>
          <w:rFonts w:ascii="ＭＳ 明朝" w:eastAsia="ＭＳ 明朝" w:hAnsi="ＭＳ 明朝" w:hint="eastAsia"/>
        </w:rPr>
        <w:t>グループの子どもを含めて、障害のあるすべての子ども</w:t>
      </w:r>
      <w:r w:rsidR="00842FDC" w:rsidRPr="0024159F">
        <w:rPr>
          <w:rFonts w:ascii="ＭＳ 明朝" w:eastAsia="ＭＳ 明朝" w:hAnsi="ＭＳ 明朝" w:hint="eastAsia"/>
        </w:rPr>
        <w:t>がフォーラムや公的生活の機会において意見を述べることができるように</w:t>
      </w:r>
      <w:r w:rsidR="006D62D7" w:rsidRPr="0024159F">
        <w:rPr>
          <w:rFonts w:ascii="ＭＳ 明朝" w:eastAsia="ＭＳ 明朝" w:hAnsi="ＭＳ 明朝" w:hint="eastAsia"/>
        </w:rPr>
        <w:t>すべきである</w:t>
      </w:r>
      <w:r w:rsidR="00D52BE4" w:rsidRPr="0024159F">
        <w:rPr>
          <w:rFonts w:ascii="ＭＳ 明朝" w:eastAsia="ＭＳ 明朝" w:hAnsi="ＭＳ 明朝" w:cs="Arial"/>
          <w:b/>
          <w:bCs/>
          <w:kern w:val="0"/>
          <w:sz w:val="24"/>
          <w:szCs w:val="24"/>
          <w:vertAlign w:val="superscript"/>
          <w:lang w:val="en-AU" w:eastAsia="en-CA"/>
        </w:rPr>
        <w:footnoteReference w:id="11"/>
      </w:r>
      <w:r w:rsidR="006D62D7" w:rsidRPr="0024159F">
        <w:rPr>
          <w:rFonts w:ascii="ＭＳ 明朝" w:eastAsia="ＭＳ 明朝" w:hAnsi="ＭＳ 明朝" w:hint="eastAsia"/>
        </w:rPr>
        <w:t>。</w:t>
      </w:r>
    </w:p>
    <w:p w14:paraId="2546F5B4" w14:textId="77777777" w:rsidR="00370A31" w:rsidRPr="0024159F" w:rsidRDefault="00370A31" w:rsidP="00370A31">
      <w:pPr>
        <w:ind w:firstLine="210"/>
        <w:rPr>
          <w:rFonts w:ascii="ＭＳ 明朝" w:eastAsia="ＭＳ 明朝" w:hAnsi="ＭＳ 明朝"/>
        </w:rPr>
      </w:pPr>
    </w:p>
    <w:p w14:paraId="2E4CC09A" w14:textId="0D108B58"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連邦、州、</w:t>
      </w:r>
      <w:r w:rsidR="006D62D7" w:rsidRPr="0024159F">
        <w:rPr>
          <w:rFonts w:ascii="ＭＳ 明朝" w:eastAsia="ＭＳ 明朝" w:hAnsi="ＭＳ 明朝" w:hint="eastAsia"/>
          <w:b/>
          <w:bCs/>
        </w:rPr>
        <w:t>準州</w:t>
      </w:r>
      <w:r w:rsidRPr="0024159F">
        <w:rPr>
          <w:rFonts w:ascii="ＭＳ 明朝" w:eastAsia="ＭＳ 明朝" w:hAnsi="ＭＳ 明朝" w:hint="eastAsia"/>
          <w:b/>
          <w:bCs/>
        </w:rPr>
        <w:t>の協力の必要性：</w:t>
      </w:r>
      <w:r w:rsidRPr="0024159F">
        <w:rPr>
          <w:rFonts w:ascii="ＭＳ 明朝" w:eastAsia="ＭＳ 明朝" w:hAnsi="ＭＳ 明朝" w:hint="eastAsia"/>
        </w:rPr>
        <w:t>子どもに関連するほとんどの分野は、</w:t>
      </w:r>
      <w:r w:rsidR="006D62D7" w:rsidRPr="0024159F">
        <w:rPr>
          <w:rFonts w:ascii="ＭＳ 明朝" w:eastAsia="ＭＳ 明朝" w:hAnsi="ＭＳ 明朝" w:hint="eastAsia"/>
        </w:rPr>
        <w:t>州</w:t>
      </w:r>
      <w:r w:rsidRPr="0024159F">
        <w:rPr>
          <w:rFonts w:ascii="ＭＳ 明朝" w:eastAsia="ＭＳ 明朝" w:hAnsi="ＭＳ 明朝"/>
        </w:rPr>
        <w:t>/</w:t>
      </w:r>
      <w:r w:rsidR="006D62D7" w:rsidRPr="0024159F">
        <w:rPr>
          <w:rFonts w:ascii="ＭＳ 明朝" w:eastAsia="ＭＳ 明朝" w:hAnsi="ＭＳ 明朝" w:hint="eastAsia"/>
        </w:rPr>
        <w:t>準州</w:t>
      </w:r>
      <w:r w:rsidRPr="0024159F">
        <w:rPr>
          <w:rFonts w:ascii="ＭＳ 明朝" w:eastAsia="ＭＳ 明朝" w:hAnsi="ＭＳ 明朝"/>
        </w:rPr>
        <w:t>の管轄</w:t>
      </w:r>
      <w:r w:rsidR="006D62D7" w:rsidRPr="0024159F">
        <w:rPr>
          <w:rFonts w:ascii="ＭＳ 明朝" w:eastAsia="ＭＳ 明朝" w:hAnsi="ＭＳ 明朝" w:hint="eastAsia"/>
        </w:rPr>
        <w:t>下</w:t>
      </w:r>
      <w:r w:rsidRPr="0024159F">
        <w:rPr>
          <w:rFonts w:ascii="ＭＳ 明朝" w:eastAsia="ＭＳ 明朝" w:hAnsi="ＭＳ 明朝"/>
        </w:rPr>
        <w:t>に</w:t>
      </w:r>
      <w:r w:rsidR="007B0D28" w:rsidRPr="0024159F">
        <w:rPr>
          <w:rFonts w:ascii="ＭＳ 明朝" w:eastAsia="ＭＳ 明朝" w:hAnsi="ＭＳ 明朝"/>
        </w:rPr>
        <w:t>ある</w:t>
      </w:r>
      <w:r w:rsidRPr="0024159F">
        <w:rPr>
          <w:rFonts w:ascii="ＭＳ 明朝" w:eastAsia="ＭＳ 明朝" w:hAnsi="ＭＳ 明朝"/>
        </w:rPr>
        <w:t>。</w:t>
      </w:r>
      <w:r w:rsidR="00444CCB" w:rsidRPr="0024159F">
        <w:rPr>
          <w:rFonts w:ascii="ＭＳ 明朝" w:eastAsia="ＭＳ 明朝" w:hAnsi="ＭＳ 明朝" w:cs="ＭＳ 明朝" w:hint="eastAsia"/>
        </w:rPr>
        <w:t>そして、その中では</w:t>
      </w:r>
      <w:r w:rsidR="006D62D7" w:rsidRPr="0024159F">
        <w:rPr>
          <w:rFonts w:ascii="ＭＳ 明朝" w:eastAsia="ＭＳ 明朝" w:hAnsi="ＭＳ 明朝" w:hint="eastAsia"/>
        </w:rPr>
        <w:t>地域</w:t>
      </w:r>
      <w:r w:rsidRPr="0024159F">
        <w:rPr>
          <w:rFonts w:ascii="ＭＳ 明朝" w:eastAsia="ＭＳ 明朝" w:hAnsi="ＭＳ 明朝"/>
        </w:rPr>
        <w:t>生活への移行サービス</w:t>
      </w:r>
      <w:r w:rsidR="006D62D7" w:rsidRPr="0024159F">
        <w:rPr>
          <w:rFonts w:ascii="ＭＳ 明朝" w:eastAsia="ＭＳ 明朝" w:hAnsi="ＭＳ 明朝" w:hint="eastAsia"/>
        </w:rPr>
        <w:t>、</w:t>
      </w:r>
      <w:r w:rsidRPr="0024159F">
        <w:rPr>
          <w:rFonts w:ascii="ＭＳ 明朝" w:eastAsia="ＭＳ 明朝" w:hAnsi="ＭＳ 明朝"/>
        </w:rPr>
        <w:t>雇用と</w:t>
      </w:r>
      <w:r w:rsidR="006D62D7" w:rsidRPr="0024159F">
        <w:rPr>
          <w:rFonts w:ascii="ＭＳ 明朝" w:eastAsia="ＭＳ 明朝" w:hAnsi="ＭＳ 明朝" w:hint="eastAsia"/>
        </w:rPr>
        <w:t>後期中等</w:t>
      </w:r>
      <w:r w:rsidRPr="0024159F">
        <w:rPr>
          <w:rFonts w:ascii="ＭＳ 明朝" w:eastAsia="ＭＳ 明朝" w:hAnsi="ＭＳ 明朝"/>
        </w:rPr>
        <w:t>教育</w:t>
      </w:r>
      <w:r w:rsidR="006D62D7" w:rsidRPr="0024159F">
        <w:rPr>
          <w:rFonts w:ascii="ＭＳ 明朝" w:eastAsia="ＭＳ 明朝" w:hAnsi="ＭＳ 明朝" w:hint="eastAsia"/>
        </w:rPr>
        <w:t>、</w:t>
      </w:r>
      <w:r w:rsidRPr="0024159F">
        <w:rPr>
          <w:rFonts w:ascii="ＭＳ 明朝" w:eastAsia="ＭＳ 明朝" w:hAnsi="ＭＳ 明朝"/>
        </w:rPr>
        <w:t>多様な学習</w:t>
      </w:r>
      <w:r w:rsidR="0083549F" w:rsidRPr="0024159F">
        <w:rPr>
          <w:rFonts w:ascii="ＭＳ 明朝" w:eastAsia="ＭＳ 明朝" w:hAnsi="ＭＳ 明朝" w:hint="eastAsia"/>
        </w:rPr>
        <w:t>・</w:t>
      </w:r>
      <w:r w:rsidRPr="0024159F">
        <w:rPr>
          <w:rFonts w:ascii="ＭＳ 明朝" w:eastAsia="ＭＳ 明朝" w:hAnsi="ＭＳ 明朝"/>
        </w:rPr>
        <w:t>ケアの調整</w:t>
      </w:r>
      <w:r w:rsidR="0083549F" w:rsidRPr="0024159F">
        <w:rPr>
          <w:rFonts w:ascii="ＭＳ 明朝" w:eastAsia="ＭＳ 明朝" w:hAnsi="ＭＳ 明朝" w:hint="eastAsia"/>
        </w:rPr>
        <w:t>および</w:t>
      </w:r>
      <w:r w:rsidRPr="0024159F">
        <w:rPr>
          <w:rFonts w:ascii="ＭＳ 明朝" w:eastAsia="ＭＳ 明朝" w:hAnsi="ＭＳ 明朝"/>
        </w:rPr>
        <w:t>介護者</w:t>
      </w:r>
      <w:r w:rsidR="00444CCB" w:rsidRPr="0024159F">
        <w:rPr>
          <w:rFonts w:ascii="ＭＳ 明朝" w:eastAsia="ＭＳ 明朝" w:hAnsi="ＭＳ 明朝" w:hint="eastAsia"/>
        </w:rPr>
        <w:t>支援への個別配慮、</w:t>
      </w:r>
      <w:r w:rsidR="0083549F" w:rsidRPr="0024159F">
        <w:rPr>
          <w:rFonts w:ascii="ＭＳ 明朝" w:eastAsia="ＭＳ 明朝" w:hAnsi="ＭＳ 明朝" w:hint="eastAsia"/>
        </w:rPr>
        <w:t>地域社会</w:t>
      </w:r>
      <w:r w:rsidRPr="0024159F">
        <w:rPr>
          <w:rFonts w:ascii="ＭＳ 明朝" w:eastAsia="ＭＳ 明朝" w:hAnsi="ＭＳ 明朝"/>
        </w:rPr>
        <w:t>への参加とレジャーの機会</w:t>
      </w:r>
      <w:r w:rsidR="006D62D7" w:rsidRPr="0024159F">
        <w:rPr>
          <w:rFonts w:ascii="ＭＳ 明朝" w:eastAsia="ＭＳ 明朝" w:hAnsi="ＭＳ 明朝"/>
        </w:rPr>
        <w:t>が不足している。</w:t>
      </w:r>
    </w:p>
    <w:p w14:paraId="51858EFD" w14:textId="77777777" w:rsidR="00370A31" w:rsidRPr="0024159F" w:rsidRDefault="00370A31" w:rsidP="00370A31">
      <w:pPr>
        <w:ind w:firstLine="210"/>
        <w:rPr>
          <w:rFonts w:ascii="ＭＳ 明朝" w:eastAsia="ＭＳ 明朝" w:hAnsi="ＭＳ 明朝"/>
        </w:rPr>
      </w:pPr>
    </w:p>
    <w:p w14:paraId="0BCB5ED9" w14:textId="71C96E84"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不十分なデータ</w:t>
      </w:r>
      <w:r w:rsidR="00D52BE4" w:rsidRPr="0024159F">
        <w:rPr>
          <w:rFonts w:ascii="ＭＳ 明朝" w:eastAsia="ＭＳ 明朝" w:hAnsi="ＭＳ 明朝" w:cs="Arial"/>
          <w:b/>
          <w:kern w:val="0"/>
          <w:sz w:val="24"/>
          <w:szCs w:val="24"/>
          <w:vertAlign w:val="superscript"/>
          <w:lang w:val="en-AU" w:eastAsia="en-CA"/>
        </w:rPr>
        <w:footnoteReference w:id="12"/>
      </w:r>
      <w:r w:rsidRPr="0024159F">
        <w:rPr>
          <w:rFonts w:ascii="ＭＳ 明朝" w:eastAsia="ＭＳ 明朝" w:hAnsi="ＭＳ 明朝" w:hint="eastAsia"/>
          <w:b/>
          <w:bCs/>
        </w:rPr>
        <w:t>：</w:t>
      </w:r>
      <w:r w:rsidRPr="0024159F">
        <w:rPr>
          <w:rFonts w:ascii="ＭＳ 明朝" w:eastAsia="ＭＳ 明朝" w:hAnsi="ＭＳ 明朝"/>
        </w:rPr>
        <w:t>2019年カナダ</w:t>
      </w:r>
      <w:r w:rsidR="0083549F" w:rsidRPr="0024159F">
        <w:rPr>
          <w:rFonts w:ascii="ＭＳ 明朝" w:eastAsia="ＭＳ 明朝" w:hAnsi="ＭＳ 明朝" w:hint="eastAsia"/>
        </w:rPr>
        <w:t>児童青年</w:t>
      </w:r>
      <w:r w:rsidRPr="0024159F">
        <w:rPr>
          <w:rFonts w:ascii="ＭＳ 明朝" w:eastAsia="ＭＳ 明朝" w:hAnsi="ＭＳ 明朝"/>
        </w:rPr>
        <w:t>健康調査は、障害児が経験</w:t>
      </w:r>
      <w:r w:rsidR="0083549F" w:rsidRPr="0024159F">
        <w:rPr>
          <w:rFonts w:ascii="ＭＳ 明朝" w:eastAsia="ＭＳ 明朝" w:hAnsi="ＭＳ 明朝" w:hint="eastAsia"/>
        </w:rPr>
        <w:t>する</w:t>
      </w:r>
      <w:r w:rsidRPr="0024159F">
        <w:rPr>
          <w:rFonts w:ascii="ＭＳ 明朝" w:eastAsia="ＭＳ 明朝" w:hAnsi="ＭＳ 明朝"/>
        </w:rPr>
        <w:t>健康関連の問題に関する最新情報を提供</w:t>
      </w:r>
      <w:r w:rsidR="0083549F" w:rsidRPr="0024159F">
        <w:rPr>
          <w:rFonts w:ascii="ＭＳ 明朝" w:eastAsia="ＭＳ 明朝" w:hAnsi="ＭＳ 明朝" w:hint="eastAsia"/>
        </w:rPr>
        <w:t>する</w:t>
      </w:r>
      <w:r w:rsidR="006B28D3" w:rsidRPr="0024159F">
        <w:rPr>
          <w:rFonts w:ascii="ＭＳ 明朝" w:eastAsia="ＭＳ 明朝" w:hAnsi="ＭＳ 明朝" w:hint="eastAsia"/>
        </w:rPr>
        <w:t>ことを予定してい</w:t>
      </w:r>
      <w:r w:rsidR="0083549F" w:rsidRPr="0024159F">
        <w:rPr>
          <w:rFonts w:ascii="ＭＳ 明朝" w:eastAsia="ＭＳ 明朝" w:hAnsi="ＭＳ 明朝" w:hint="eastAsia"/>
        </w:rPr>
        <w:t>る</w:t>
      </w:r>
      <w:r w:rsidR="00D52BE4" w:rsidRPr="0024159F">
        <w:rPr>
          <w:rFonts w:ascii="ＭＳ 明朝" w:eastAsia="ＭＳ 明朝" w:hAnsi="ＭＳ 明朝" w:cs="Arial"/>
          <w:b/>
          <w:bCs/>
          <w:kern w:val="0"/>
          <w:sz w:val="24"/>
          <w:szCs w:val="24"/>
          <w:vertAlign w:val="superscript"/>
          <w:lang w:val="en-AU" w:eastAsia="en-CA"/>
        </w:rPr>
        <w:footnoteReference w:id="13"/>
      </w:r>
      <w:r w:rsidR="0083549F" w:rsidRPr="0024159F">
        <w:rPr>
          <w:rFonts w:ascii="ＭＳ 明朝" w:eastAsia="ＭＳ 明朝" w:hAnsi="ＭＳ 明朝" w:hint="eastAsia"/>
        </w:rPr>
        <w:t>。</w:t>
      </w:r>
      <w:r w:rsidR="006B28D3" w:rsidRPr="0024159F">
        <w:rPr>
          <w:rFonts w:ascii="ＭＳ 明朝" w:eastAsia="ＭＳ 明朝" w:hAnsi="ＭＳ 明朝"/>
        </w:rPr>
        <w:t>ただし、生活の他の多くの</w:t>
      </w:r>
      <w:r w:rsidR="006B28D3" w:rsidRPr="0024159F">
        <w:rPr>
          <w:rFonts w:ascii="ＭＳ 明朝" w:eastAsia="ＭＳ 明朝" w:hAnsi="ＭＳ 明朝" w:hint="eastAsia"/>
        </w:rPr>
        <w:t>分野については手付かずのままとされ</w:t>
      </w:r>
      <w:r w:rsidR="007B0D28" w:rsidRPr="0024159F">
        <w:rPr>
          <w:rFonts w:ascii="ＭＳ 明朝" w:eastAsia="ＭＳ 明朝" w:hAnsi="ＭＳ 明朝"/>
        </w:rPr>
        <w:t>る</w:t>
      </w:r>
      <w:r w:rsidR="00D52BE4" w:rsidRPr="0024159F">
        <w:rPr>
          <w:rFonts w:ascii="ＭＳ 明朝" w:eastAsia="ＭＳ 明朝" w:hAnsi="ＭＳ 明朝" w:cs="Arial"/>
          <w:b/>
          <w:bCs/>
          <w:kern w:val="0"/>
          <w:sz w:val="24"/>
          <w:szCs w:val="24"/>
          <w:vertAlign w:val="superscript"/>
          <w:lang w:val="en-AU" w:eastAsia="en-US"/>
        </w:rPr>
        <w:footnoteReference w:id="14"/>
      </w:r>
      <w:r w:rsidRPr="0024159F">
        <w:rPr>
          <w:rFonts w:ascii="ＭＳ 明朝" w:eastAsia="ＭＳ 明朝" w:hAnsi="ＭＳ 明朝"/>
        </w:rPr>
        <w:t>。</w:t>
      </w:r>
      <w:r w:rsidR="0083549F" w:rsidRPr="0024159F">
        <w:rPr>
          <w:rFonts w:ascii="ＭＳ 明朝" w:eastAsia="ＭＳ 明朝" w:hAnsi="ＭＳ 明朝"/>
        </w:rPr>
        <w:t>障害のある子どもについて</w:t>
      </w:r>
      <w:r w:rsidRPr="0024159F">
        <w:rPr>
          <w:rFonts w:ascii="ＭＳ 明朝" w:eastAsia="ＭＳ 明朝" w:hAnsi="ＭＳ 明朝"/>
        </w:rPr>
        <w:t>健康、教育、住宅、地域の余暇、</w:t>
      </w:r>
      <w:r w:rsidRPr="0024159F">
        <w:rPr>
          <w:rFonts w:ascii="ＭＳ 明朝" w:eastAsia="ＭＳ 明朝" w:hAnsi="ＭＳ 明朝"/>
        </w:rPr>
        <w:lastRenderedPageBreak/>
        <w:t>交通など</w:t>
      </w:r>
      <w:r w:rsidR="0083549F" w:rsidRPr="0024159F">
        <w:rPr>
          <w:rFonts w:ascii="ＭＳ 明朝" w:eastAsia="ＭＳ 明朝" w:hAnsi="ＭＳ 明朝" w:hint="eastAsia"/>
        </w:rPr>
        <w:t>、</w:t>
      </w:r>
      <w:r w:rsidR="00186C21" w:rsidRPr="0024159F">
        <w:rPr>
          <w:rFonts w:ascii="ＭＳ 明朝" w:eastAsia="ＭＳ 明朝" w:hAnsi="ＭＳ 明朝"/>
        </w:rPr>
        <w:t>プログラムとサービス提供の主要な</w:t>
      </w:r>
      <w:r w:rsidR="00186C21" w:rsidRPr="0024159F">
        <w:rPr>
          <w:rFonts w:ascii="ＭＳ 明朝" w:eastAsia="ＭＳ 明朝" w:hAnsi="ＭＳ 明朝" w:hint="eastAsia"/>
        </w:rPr>
        <w:t>部分</w:t>
      </w:r>
      <w:r w:rsidR="00186C21" w:rsidRPr="0024159F">
        <w:rPr>
          <w:rFonts w:ascii="ＭＳ 明朝" w:eastAsia="ＭＳ 明朝" w:hAnsi="ＭＳ 明朝"/>
        </w:rPr>
        <w:t>全</w:t>
      </w:r>
      <w:r w:rsidR="00960BDF" w:rsidRPr="0024159F">
        <w:rPr>
          <w:rFonts w:ascii="ＭＳ 明朝" w:eastAsia="ＭＳ 明朝" w:hAnsi="ＭＳ 明朝" w:hint="eastAsia"/>
        </w:rPr>
        <w:t>体を通して</w:t>
      </w:r>
      <w:r w:rsidRPr="0024159F">
        <w:rPr>
          <w:rFonts w:ascii="ＭＳ 明朝" w:eastAsia="ＭＳ 明朝" w:hAnsi="ＭＳ 明朝"/>
        </w:rPr>
        <w:t>、</w:t>
      </w:r>
      <w:r w:rsidR="0083549F" w:rsidRPr="0024159F">
        <w:rPr>
          <w:rFonts w:ascii="ＭＳ 明朝" w:eastAsia="ＭＳ 明朝" w:hAnsi="ＭＳ 明朝"/>
        </w:rPr>
        <w:t>データ</w:t>
      </w:r>
      <w:r w:rsidR="0083549F" w:rsidRPr="0024159F">
        <w:rPr>
          <w:rFonts w:ascii="ＭＳ 明朝" w:eastAsia="ＭＳ 明朝" w:hAnsi="ＭＳ 明朝" w:hint="eastAsia"/>
        </w:rPr>
        <w:t>が</w:t>
      </w:r>
      <w:r w:rsidRPr="0024159F">
        <w:rPr>
          <w:rFonts w:ascii="ＭＳ 明朝" w:eastAsia="ＭＳ 明朝" w:hAnsi="ＭＳ 明朝"/>
        </w:rPr>
        <w:t>一貫して収集される必要が</w:t>
      </w:r>
      <w:r w:rsidR="007B0D28" w:rsidRPr="0024159F">
        <w:rPr>
          <w:rFonts w:ascii="ＭＳ 明朝" w:eastAsia="ＭＳ 明朝" w:hAnsi="ＭＳ 明朝"/>
        </w:rPr>
        <w:t>ある</w:t>
      </w:r>
      <w:r w:rsidRPr="0024159F">
        <w:rPr>
          <w:rFonts w:ascii="ＭＳ 明朝" w:eastAsia="ＭＳ 明朝" w:hAnsi="ＭＳ 明朝"/>
        </w:rPr>
        <w:t>。</w:t>
      </w:r>
      <w:r w:rsidR="0083549F" w:rsidRPr="0024159F">
        <w:rPr>
          <w:rFonts w:ascii="ＭＳ 明朝" w:eastAsia="ＭＳ 明朝" w:hAnsi="ＭＳ 明朝" w:hint="eastAsia"/>
        </w:rPr>
        <w:t xml:space="preserve">　</w:t>
      </w:r>
    </w:p>
    <w:p w14:paraId="140263A1" w14:textId="77777777" w:rsidR="00370A31" w:rsidRPr="0024159F" w:rsidRDefault="00370A31" w:rsidP="00370A31">
      <w:pPr>
        <w:ind w:firstLine="210"/>
        <w:rPr>
          <w:rFonts w:ascii="ＭＳ 明朝" w:eastAsia="ＭＳ 明朝" w:hAnsi="ＭＳ 明朝"/>
        </w:rPr>
      </w:pPr>
    </w:p>
    <w:p w14:paraId="3AB4E531" w14:textId="26AD20CC"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他の疎外されたグループ</w:t>
      </w:r>
      <w:r w:rsidR="00D52BE4" w:rsidRPr="0024159F">
        <w:rPr>
          <w:rFonts w:ascii="ＭＳ 明朝" w:eastAsia="ＭＳ 明朝" w:hAnsi="ＭＳ 明朝" w:cs="Arial"/>
          <w:kern w:val="0"/>
          <w:sz w:val="24"/>
          <w:szCs w:val="24"/>
          <w:vertAlign w:val="superscript"/>
          <w:lang w:val="en-AU" w:eastAsia="en-US"/>
        </w:rPr>
        <w:footnoteReference w:id="15"/>
      </w:r>
      <w:r w:rsidR="00CE788C" w:rsidRPr="0024159F">
        <w:rPr>
          <w:rFonts w:ascii="ＭＳ 明朝" w:eastAsia="ＭＳ 明朝" w:hAnsi="ＭＳ 明朝" w:hint="eastAsia"/>
          <w:b/>
          <w:bCs/>
        </w:rPr>
        <w:t>にも属している障害のある子どもは、いくつにも重なり合う差別</w:t>
      </w:r>
      <w:r w:rsidRPr="0024159F">
        <w:rPr>
          <w:rFonts w:ascii="ＭＳ 明朝" w:eastAsia="ＭＳ 明朝" w:hAnsi="ＭＳ 明朝" w:hint="eastAsia"/>
          <w:b/>
          <w:bCs/>
        </w:rPr>
        <w:t>に直面して</w:t>
      </w:r>
      <w:r w:rsidR="007B0D28" w:rsidRPr="0024159F">
        <w:rPr>
          <w:rFonts w:ascii="ＭＳ 明朝" w:eastAsia="ＭＳ 明朝" w:hAnsi="ＭＳ 明朝" w:hint="eastAsia"/>
          <w:b/>
          <w:bCs/>
        </w:rPr>
        <w:t>いる</w:t>
      </w:r>
      <w:r w:rsidR="0083549F" w:rsidRPr="0024159F">
        <w:rPr>
          <w:rFonts w:ascii="ＭＳ 明朝" w:eastAsia="ＭＳ 明朝" w:hAnsi="ＭＳ 明朝" w:hint="eastAsia"/>
          <w:b/>
          <w:bCs/>
        </w:rPr>
        <w:t>：</w:t>
      </w:r>
      <w:r w:rsidRPr="0024159F">
        <w:rPr>
          <w:rFonts w:ascii="ＭＳ 明朝" w:eastAsia="ＭＳ 明朝" w:hAnsi="ＭＳ 明朝" w:hint="eastAsia"/>
        </w:rPr>
        <w:t>この差別に対処する行動が</w:t>
      </w:r>
      <w:r w:rsidR="0083549F" w:rsidRPr="0024159F">
        <w:rPr>
          <w:rFonts w:ascii="ＭＳ 明朝" w:eastAsia="ＭＳ 明朝" w:hAnsi="ＭＳ 明朝" w:hint="eastAsia"/>
        </w:rPr>
        <w:t>どのように</w:t>
      </w:r>
      <w:r w:rsidRPr="0024159F">
        <w:rPr>
          <w:rFonts w:ascii="ＭＳ 明朝" w:eastAsia="ＭＳ 明朝" w:hAnsi="ＭＳ 明朝" w:hint="eastAsia"/>
        </w:rPr>
        <w:t>取られたかについての情報は限られて</w:t>
      </w:r>
      <w:r w:rsidR="007B0D28" w:rsidRPr="0024159F">
        <w:rPr>
          <w:rFonts w:ascii="ＭＳ 明朝" w:eastAsia="ＭＳ 明朝" w:hAnsi="ＭＳ 明朝" w:hint="eastAsia"/>
        </w:rPr>
        <w:t>いる</w:t>
      </w:r>
      <w:r w:rsidRPr="0024159F">
        <w:rPr>
          <w:rFonts w:ascii="ＭＳ 明朝" w:eastAsia="ＭＳ 明朝" w:hAnsi="ＭＳ 明朝" w:hint="eastAsia"/>
        </w:rPr>
        <w:t>。</w:t>
      </w:r>
    </w:p>
    <w:p w14:paraId="48C94A23" w14:textId="77777777" w:rsidR="00370A31" w:rsidRPr="0024159F" w:rsidRDefault="00370A31" w:rsidP="00370A31">
      <w:pPr>
        <w:ind w:firstLine="210"/>
        <w:rPr>
          <w:rFonts w:ascii="ＭＳ 明朝" w:eastAsia="ＭＳ 明朝" w:hAnsi="ＭＳ 明朝"/>
        </w:rPr>
      </w:pPr>
    </w:p>
    <w:p w14:paraId="6D2E0989" w14:textId="21D93789" w:rsidR="00370A31" w:rsidRPr="0024159F" w:rsidRDefault="006A1710" w:rsidP="00632FC0">
      <w:pPr>
        <w:ind w:firstLine="211"/>
        <w:rPr>
          <w:rFonts w:ascii="ＭＳ 明朝" w:eastAsia="ＭＳ 明朝" w:hAnsi="ＭＳ 明朝"/>
        </w:rPr>
      </w:pPr>
      <w:r w:rsidRPr="0024159F">
        <w:rPr>
          <w:rFonts w:ascii="ＭＳ 明朝" w:eastAsia="ＭＳ 明朝" w:hAnsi="ＭＳ 明朝" w:hint="eastAsia"/>
          <w:b/>
          <w:bCs/>
        </w:rPr>
        <w:t>子ども</w:t>
      </w:r>
      <w:r w:rsidR="00370A31" w:rsidRPr="0024159F">
        <w:rPr>
          <w:rFonts w:ascii="ＭＳ 明朝" w:eastAsia="ＭＳ 明朝" w:hAnsi="ＭＳ 明朝" w:hint="eastAsia"/>
          <w:b/>
          <w:bCs/>
        </w:rPr>
        <w:t>から</w:t>
      </w:r>
      <w:r w:rsidRPr="0024159F">
        <w:rPr>
          <w:rFonts w:ascii="ＭＳ 明朝" w:eastAsia="ＭＳ 明朝" w:hAnsi="ＭＳ 明朝" w:hint="eastAsia"/>
          <w:b/>
          <w:bCs/>
        </w:rPr>
        <w:t>大人</w:t>
      </w:r>
      <w:r w:rsidR="00370A31" w:rsidRPr="0024159F">
        <w:rPr>
          <w:rFonts w:ascii="ＭＳ 明朝" w:eastAsia="ＭＳ 明朝" w:hAnsi="ＭＳ 明朝" w:hint="eastAsia"/>
          <w:b/>
          <w:bCs/>
        </w:rPr>
        <w:t>への移行</w:t>
      </w:r>
      <w:r w:rsidRPr="0024159F">
        <w:rPr>
          <w:rFonts w:ascii="ＭＳ 明朝" w:eastAsia="ＭＳ 明朝" w:hAnsi="ＭＳ 明朝" w:hint="eastAsia"/>
          <w:b/>
          <w:bCs/>
        </w:rPr>
        <w:t>の支援</w:t>
      </w:r>
      <w:r w:rsidR="00370A31" w:rsidRPr="0024159F">
        <w:rPr>
          <w:rFonts w:ascii="ＭＳ 明朝" w:eastAsia="ＭＳ 明朝" w:hAnsi="ＭＳ 明朝" w:hint="eastAsia"/>
          <w:b/>
          <w:bCs/>
        </w:rPr>
        <w:t>：</w:t>
      </w:r>
      <w:r w:rsidR="000315EE" w:rsidRPr="0024159F">
        <w:rPr>
          <w:rFonts w:ascii="ＭＳ 明朝" w:eastAsia="ＭＳ 明朝" w:hAnsi="ＭＳ 明朝" w:hint="eastAsia"/>
        </w:rPr>
        <w:t>障害のある子どもが成人期になると、立場</w:t>
      </w:r>
      <w:r w:rsidR="00370A31" w:rsidRPr="0024159F">
        <w:rPr>
          <w:rFonts w:ascii="ＭＳ 明朝" w:eastAsia="ＭＳ 明朝" w:hAnsi="ＭＳ 明朝" w:hint="eastAsia"/>
        </w:rPr>
        <w:t>が進化し、</w:t>
      </w:r>
      <w:r w:rsidR="00F4668B" w:rsidRPr="0024159F">
        <w:rPr>
          <w:rFonts w:ascii="ＭＳ 明朝" w:eastAsia="ＭＳ 明朝" w:hAnsi="ＭＳ 明朝" w:hint="eastAsia"/>
        </w:rPr>
        <w:t>支援</w:t>
      </w:r>
      <w:r w:rsidR="00370A31" w:rsidRPr="0024159F">
        <w:rPr>
          <w:rFonts w:ascii="ＭＳ 明朝" w:eastAsia="ＭＳ 明朝" w:hAnsi="ＭＳ 明朝" w:hint="eastAsia"/>
        </w:rPr>
        <w:t>ニーズ</w:t>
      </w:r>
      <w:r w:rsidR="00F4668B" w:rsidRPr="0024159F">
        <w:rPr>
          <w:rFonts w:ascii="ＭＳ 明朝" w:eastAsia="ＭＳ 明朝" w:hAnsi="ＭＳ 明朝" w:hint="eastAsia"/>
        </w:rPr>
        <w:t>が</w:t>
      </w:r>
      <w:r w:rsidR="00370A31" w:rsidRPr="0024159F">
        <w:rPr>
          <w:rFonts w:ascii="ＭＳ 明朝" w:eastAsia="ＭＳ 明朝" w:hAnsi="ＭＳ 明朝" w:hint="eastAsia"/>
        </w:rPr>
        <w:t>変化</w:t>
      </w:r>
      <w:r w:rsidR="00C57275" w:rsidRPr="0024159F">
        <w:rPr>
          <w:rFonts w:ascii="ＭＳ 明朝" w:eastAsia="ＭＳ 明朝" w:hAnsi="ＭＳ 明朝" w:hint="eastAsia"/>
        </w:rPr>
        <w:t>する</w:t>
      </w:r>
      <w:r w:rsidR="00D52BE4" w:rsidRPr="0024159F">
        <w:rPr>
          <w:rFonts w:ascii="ＭＳ 明朝" w:eastAsia="ＭＳ 明朝" w:hAnsi="ＭＳ 明朝" w:cs="Arial"/>
          <w:b/>
          <w:bCs/>
          <w:kern w:val="0"/>
          <w:sz w:val="24"/>
          <w:szCs w:val="24"/>
          <w:vertAlign w:val="superscript"/>
          <w:lang w:val="en-AU" w:eastAsia="en-CA"/>
        </w:rPr>
        <w:footnoteReference w:id="16"/>
      </w:r>
      <w:r w:rsidR="00370A31" w:rsidRPr="0024159F">
        <w:rPr>
          <w:rFonts w:ascii="ＭＳ 明朝" w:eastAsia="ＭＳ 明朝" w:hAnsi="ＭＳ 明朝" w:hint="eastAsia"/>
        </w:rPr>
        <w:t>。個々のニーズに対応し</w:t>
      </w:r>
      <w:r w:rsidR="00F4668B" w:rsidRPr="0024159F">
        <w:rPr>
          <w:rFonts w:ascii="ＭＳ 明朝" w:eastAsia="ＭＳ 明朝" w:hAnsi="ＭＳ 明朝" w:hint="eastAsia"/>
        </w:rPr>
        <w:t>つつ普遍的な支援を</w:t>
      </w:r>
      <w:r w:rsidR="00370A31" w:rsidRPr="0024159F">
        <w:rPr>
          <w:rFonts w:ascii="ＭＳ 明朝" w:eastAsia="ＭＳ 明朝" w:hAnsi="ＭＳ 明朝" w:hint="eastAsia"/>
        </w:rPr>
        <w:t>提供するため</w:t>
      </w:r>
      <w:r w:rsidR="00F4668B" w:rsidRPr="0024159F">
        <w:rPr>
          <w:rFonts w:ascii="ＭＳ 明朝" w:eastAsia="ＭＳ 明朝" w:hAnsi="ＭＳ 明朝" w:hint="eastAsia"/>
        </w:rPr>
        <w:t>に、資源</w:t>
      </w:r>
      <w:r w:rsidR="00370A31" w:rsidRPr="0024159F">
        <w:rPr>
          <w:rFonts w:ascii="ＭＳ 明朝" w:eastAsia="ＭＳ 明朝" w:hAnsi="ＭＳ 明朝" w:hint="eastAsia"/>
        </w:rPr>
        <w:t>を割り当てる必要が</w:t>
      </w:r>
      <w:r w:rsidR="007B0D28" w:rsidRPr="0024159F">
        <w:rPr>
          <w:rFonts w:ascii="ＭＳ 明朝" w:eastAsia="ＭＳ 明朝" w:hAnsi="ＭＳ 明朝" w:hint="eastAsia"/>
        </w:rPr>
        <w:t>ある</w:t>
      </w:r>
      <w:r w:rsidR="00370A31" w:rsidRPr="0024159F">
        <w:rPr>
          <w:rFonts w:ascii="ＭＳ 明朝" w:eastAsia="ＭＳ 明朝" w:hAnsi="ＭＳ 明朝" w:hint="eastAsia"/>
        </w:rPr>
        <w:t>。</w:t>
      </w:r>
    </w:p>
    <w:p w14:paraId="1A30D165" w14:textId="77777777" w:rsidR="00370A31" w:rsidRPr="0024159F" w:rsidRDefault="00370A31" w:rsidP="00370A31">
      <w:pPr>
        <w:ind w:firstLine="210"/>
        <w:rPr>
          <w:rFonts w:ascii="ＭＳ 明朝" w:eastAsia="ＭＳ 明朝" w:hAnsi="ＭＳ 明朝"/>
        </w:rPr>
      </w:pPr>
    </w:p>
    <w:p w14:paraId="5DDDD6A6" w14:textId="1CBA8466"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ろう児</w:t>
      </w:r>
      <w:r w:rsidR="00F4668B" w:rsidRPr="0024159F">
        <w:rPr>
          <w:rFonts w:ascii="ＭＳ 明朝" w:eastAsia="ＭＳ 明朝" w:hAnsi="ＭＳ 明朝" w:hint="eastAsia"/>
          <w:b/>
          <w:bCs/>
        </w:rPr>
        <w:t>が</w:t>
      </w:r>
      <w:r w:rsidRPr="0024159F">
        <w:rPr>
          <w:rFonts w:ascii="ＭＳ 明朝" w:eastAsia="ＭＳ 明朝" w:hAnsi="ＭＳ 明朝" w:hint="eastAsia"/>
          <w:b/>
          <w:bCs/>
        </w:rPr>
        <w:t>文化的</w:t>
      </w:r>
      <w:r w:rsidR="00F4668B" w:rsidRPr="0024159F">
        <w:rPr>
          <w:rFonts w:ascii="ＭＳ 明朝" w:eastAsia="ＭＳ 明朝" w:hAnsi="ＭＳ 明朝" w:hint="eastAsia"/>
          <w:b/>
          <w:bCs/>
        </w:rPr>
        <w:t>・</w:t>
      </w:r>
      <w:r w:rsidRPr="0024159F">
        <w:rPr>
          <w:rFonts w:ascii="ＭＳ 明朝" w:eastAsia="ＭＳ 明朝" w:hAnsi="ＭＳ 明朝" w:hint="eastAsia"/>
          <w:b/>
          <w:bCs/>
        </w:rPr>
        <w:t>言語的アイデンティティを発達させる機会が与えられ</w:t>
      </w:r>
      <w:r w:rsidR="00F4668B" w:rsidRPr="0024159F">
        <w:rPr>
          <w:rFonts w:ascii="ＭＳ 明朝" w:eastAsia="ＭＳ 明朝" w:hAnsi="ＭＳ 明朝" w:hint="eastAsia"/>
          <w:b/>
          <w:bCs/>
        </w:rPr>
        <w:t>ていない：</w:t>
      </w:r>
      <w:r w:rsidRPr="0024159F">
        <w:rPr>
          <w:rFonts w:ascii="ＭＳ 明朝" w:eastAsia="ＭＳ 明朝" w:hAnsi="ＭＳ 明朝" w:hint="eastAsia"/>
        </w:rPr>
        <w:t>早期介入プログラムは、ろう児のアイデンティティを認識しないか、手話</w:t>
      </w:r>
      <w:r w:rsidR="00F4668B" w:rsidRPr="0024159F">
        <w:rPr>
          <w:rFonts w:ascii="ＭＳ 明朝" w:eastAsia="ＭＳ 明朝" w:hAnsi="ＭＳ 明朝" w:hint="eastAsia"/>
        </w:rPr>
        <w:t>言語</w:t>
      </w:r>
      <w:r w:rsidRPr="0024159F">
        <w:rPr>
          <w:rFonts w:ascii="ＭＳ 明朝" w:eastAsia="ＭＳ 明朝" w:hAnsi="ＭＳ 明朝" w:hint="eastAsia"/>
        </w:rPr>
        <w:t>習得</w:t>
      </w:r>
      <w:r w:rsidR="00F4668B" w:rsidRPr="0024159F">
        <w:rPr>
          <w:rFonts w:ascii="ＭＳ 明朝" w:eastAsia="ＭＳ 明朝" w:hAnsi="ＭＳ 明朝" w:hint="eastAsia"/>
        </w:rPr>
        <w:t>の</w:t>
      </w:r>
      <w:r w:rsidRPr="0024159F">
        <w:rPr>
          <w:rFonts w:ascii="ＭＳ 明朝" w:eastAsia="ＭＳ 明朝" w:hAnsi="ＭＳ 明朝" w:hint="eastAsia"/>
        </w:rPr>
        <w:t>十分な機会を提供</w:t>
      </w:r>
      <w:r w:rsidR="00C57275" w:rsidRPr="0024159F">
        <w:rPr>
          <w:rFonts w:ascii="ＭＳ 明朝" w:eastAsia="ＭＳ 明朝" w:hAnsi="ＭＳ 明朝" w:hint="eastAsia"/>
        </w:rPr>
        <w:t>し</w:t>
      </w:r>
      <w:r w:rsidR="00F4668B" w:rsidRPr="0024159F">
        <w:rPr>
          <w:rFonts w:ascii="ＭＳ 明朝" w:eastAsia="ＭＳ 明朝" w:hAnsi="ＭＳ 明朝" w:hint="eastAsia"/>
        </w:rPr>
        <w:t>てい</w:t>
      </w:r>
      <w:r w:rsidR="00C57275" w:rsidRPr="0024159F">
        <w:rPr>
          <w:rFonts w:ascii="ＭＳ 明朝" w:eastAsia="ＭＳ 明朝" w:hAnsi="ＭＳ 明朝" w:hint="eastAsia"/>
        </w:rPr>
        <w:t>ない</w:t>
      </w:r>
      <w:r w:rsidR="000315EE" w:rsidRPr="0024159F">
        <w:rPr>
          <w:rFonts w:ascii="ＭＳ 明朝" w:eastAsia="ＭＳ 明朝" w:hAnsi="ＭＳ 明朝" w:hint="eastAsia"/>
        </w:rPr>
        <w:t>ことがある</w:t>
      </w:r>
      <w:r w:rsidR="00D52BE4" w:rsidRPr="0024159F">
        <w:rPr>
          <w:rFonts w:ascii="ＭＳ 明朝" w:eastAsia="ＭＳ 明朝" w:hAnsi="ＭＳ 明朝" w:cs="Arial"/>
          <w:b/>
          <w:kern w:val="0"/>
          <w:sz w:val="24"/>
          <w:szCs w:val="24"/>
          <w:vertAlign w:val="superscript"/>
          <w:lang w:val="en-AU" w:eastAsia="en-US"/>
        </w:rPr>
        <w:footnoteReference w:id="17"/>
      </w:r>
      <w:r w:rsidRPr="0024159F">
        <w:rPr>
          <w:rFonts w:ascii="ＭＳ 明朝" w:eastAsia="ＭＳ 明朝" w:hAnsi="ＭＳ 明朝" w:hint="eastAsia"/>
        </w:rPr>
        <w:t>。</w:t>
      </w:r>
    </w:p>
    <w:p w14:paraId="228078AC" w14:textId="77777777" w:rsidR="00370A31" w:rsidRPr="0024159F" w:rsidRDefault="00370A31" w:rsidP="00370A31">
      <w:pPr>
        <w:ind w:firstLine="210"/>
        <w:rPr>
          <w:rFonts w:ascii="ＭＳ 明朝" w:eastAsia="ＭＳ 明朝" w:hAnsi="ＭＳ 明朝"/>
        </w:rPr>
      </w:pPr>
    </w:p>
    <w:p w14:paraId="4920413E"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25EE1829" w14:textId="49100EFD" w:rsidR="00370A31" w:rsidRPr="0024159F" w:rsidRDefault="00370A31" w:rsidP="00F4668B">
      <w:pPr>
        <w:pStyle w:val="a5"/>
        <w:numPr>
          <w:ilvl w:val="0"/>
          <w:numId w:val="7"/>
        </w:numPr>
        <w:ind w:leftChars="0" w:firstLine="210"/>
        <w:rPr>
          <w:rFonts w:ascii="ＭＳ 明朝" w:eastAsia="ＭＳ 明朝" w:hAnsi="ＭＳ 明朝"/>
        </w:rPr>
      </w:pPr>
      <w:r w:rsidRPr="0024159F">
        <w:rPr>
          <w:rFonts w:ascii="ＭＳ 明朝" w:eastAsia="ＭＳ 明朝" w:hAnsi="ＭＳ 明朝"/>
        </w:rPr>
        <w:t>カナダは、法律</w:t>
      </w:r>
      <w:r w:rsidR="00F4668B" w:rsidRPr="0024159F">
        <w:rPr>
          <w:rFonts w:ascii="ＭＳ 明朝" w:eastAsia="ＭＳ 明朝" w:hAnsi="ＭＳ 明朝"/>
        </w:rPr>
        <w:t>の実施</w:t>
      </w:r>
      <w:r w:rsidRPr="0024159F">
        <w:rPr>
          <w:rFonts w:ascii="ＭＳ 明朝" w:eastAsia="ＭＳ 明朝" w:hAnsi="ＭＳ 明朝"/>
        </w:rPr>
        <w:t>とCRPD</w:t>
      </w:r>
      <w:r w:rsidR="00F4668B" w:rsidRPr="0024159F">
        <w:rPr>
          <w:rFonts w:ascii="ＭＳ 明朝" w:eastAsia="ＭＳ 明朝" w:hAnsi="ＭＳ 明朝" w:hint="eastAsia"/>
        </w:rPr>
        <w:t>の遵守</w:t>
      </w:r>
      <w:r w:rsidRPr="0024159F">
        <w:rPr>
          <w:rFonts w:ascii="ＭＳ 明朝" w:eastAsia="ＭＳ 明朝" w:hAnsi="ＭＳ 明朝"/>
        </w:rPr>
        <w:t>に関する今後の協議にすべての障害のある子どもとその家族を含めるために、どのような</w:t>
      </w:r>
      <w:r w:rsidR="00F4668B" w:rsidRPr="0024159F">
        <w:rPr>
          <w:rFonts w:ascii="ＭＳ 明朝" w:eastAsia="ＭＳ 明朝" w:hAnsi="ＭＳ 明朝" w:hint="eastAsia"/>
        </w:rPr>
        <w:t>仕組み</w:t>
      </w:r>
      <w:r w:rsidRPr="0024159F">
        <w:rPr>
          <w:rFonts w:ascii="ＭＳ 明朝" w:eastAsia="ＭＳ 明朝" w:hAnsi="ＭＳ 明朝"/>
        </w:rPr>
        <w:t>を導入</w:t>
      </w:r>
      <w:r w:rsidR="004537E5" w:rsidRPr="0024159F">
        <w:rPr>
          <w:rFonts w:ascii="ＭＳ 明朝" w:eastAsia="ＭＳ 明朝" w:hAnsi="ＭＳ 明朝" w:hint="eastAsia"/>
        </w:rPr>
        <w:t>するの</w:t>
      </w:r>
      <w:r w:rsidRPr="0024159F">
        <w:rPr>
          <w:rFonts w:ascii="ＭＳ 明朝" w:eastAsia="ＭＳ 明朝" w:hAnsi="ＭＳ 明朝"/>
        </w:rPr>
        <w:t>か？</w:t>
      </w:r>
    </w:p>
    <w:p w14:paraId="3A21ADBE" w14:textId="77777777" w:rsidR="00370A31" w:rsidRPr="0024159F" w:rsidRDefault="00370A31" w:rsidP="00370A31">
      <w:pPr>
        <w:ind w:firstLine="210"/>
        <w:rPr>
          <w:rFonts w:ascii="ＭＳ 明朝" w:eastAsia="ＭＳ 明朝" w:hAnsi="ＭＳ 明朝"/>
        </w:rPr>
      </w:pPr>
    </w:p>
    <w:p w14:paraId="39132B7D" w14:textId="23225868" w:rsidR="00370A31" w:rsidRPr="0024159F" w:rsidRDefault="00370A31" w:rsidP="00F4668B">
      <w:pPr>
        <w:pStyle w:val="a5"/>
        <w:numPr>
          <w:ilvl w:val="0"/>
          <w:numId w:val="7"/>
        </w:numPr>
        <w:ind w:leftChars="0" w:firstLine="210"/>
        <w:rPr>
          <w:rFonts w:ascii="ＭＳ 明朝" w:eastAsia="ＭＳ 明朝" w:hAnsi="ＭＳ 明朝"/>
        </w:rPr>
      </w:pPr>
      <w:r w:rsidRPr="0024159F">
        <w:rPr>
          <w:rFonts w:ascii="ＭＳ 明朝" w:eastAsia="ＭＳ 明朝" w:hAnsi="ＭＳ 明朝"/>
        </w:rPr>
        <w:t>カナダは、アクセシブルカナダ法および連邦/州/</w:t>
      </w:r>
      <w:r w:rsidR="00F4668B" w:rsidRPr="0024159F">
        <w:rPr>
          <w:rFonts w:ascii="ＭＳ 明朝" w:eastAsia="ＭＳ 明朝" w:hAnsi="ＭＳ 明朝" w:hint="eastAsia"/>
        </w:rPr>
        <w:t>準州</w:t>
      </w:r>
      <w:r w:rsidRPr="0024159F">
        <w:rPr>
          <w:rFonts w:ascii="ＭＳ 明朝" w:eastAsia="ＭＳ 明朝" w:hAnsi="ＭＳ 明朝"/>
        </w:rPr>
        <w:t>の政策</w:t>
      </w:r>
      <w:r w:rsidR="003630FA" w:rsidRPr="0024159F">
        <w:rPr>
          <w:rFonts w:ascii="ＭＳ 明朝" w:eastAsia="ＭＳ 明朝" w:hAnsi="ＭＳ 明朝" w:hint="eastAsia"/>
        </w:rPr>
        <w:t>と指針</w:t>
      </w:r>
      <w:r w:rsidRPr="0024159F">
        <w:rPr>
          <w:rFonts w:ascii="ＭＳ 明朝" w:eastAsia="ＭＳ 明朝" w:hAnsi="ＭＳ 明朝"/>
        </w:rPr>
        <w:t>の実施に</w:t>
      </w:r>
      <w:r w:rsidR="00F4668B" w:rsidRPr="0024159F">
        <w:rPr>
          <w:rFonts w:ascii="ＭＳ 明朝" w:eastAsia="ＭＳ 明朝" w:hAnsi="ＭＳ 明朝" w:hint="eastAsia"/>
        </w:rPr>
        <w:t>際して</w:t>
      </w:r>
      <w:r w:rsidRPr="0024159F">
        <w:rPr>
          <w:rFonts w:ascii="ＭＳ 明朝" w:eastAsia="ＭＳ 明朝" w:hAnsi="ＭＳ 明朝"/>
        </w:rPr>
        <w:t>、障害</w:t>
      </w:r>
      <w:r w:rsidR="003630FA" w:rsidRPr="0024159F">
        <w:rPr>
          <w:rFonts w:ascii="ＭＳ 明朝" w:eastAsia="ＭＳ 明朝" w:hAnsi="ＭＳ 明朝" w:hint="eastAsia"/>
        </w:rPr>
        <w:t>のある子ども</w:t>
      </w:r>
      <w:r w:rsidRPr="0024159F">
        <w:rPr>
          <w:rFonts w:ascii="ＭＳ 明朝" w:eastAsia="ＭＳ 明朝" w:hAnsi="ＭＳ 明朝"/>
        </w:rPr>
        <w:t>が経験するギャップ</w:t>
      </w:r>
      <w:r w:rsidR="001631BD" w:rsidRPr="0024159F">
        <w:rPr>
          <w:rFonts w:ascii="ＭＳ 明朝" w:eastAsia="ＭＳ 明朝" w:hAnsi="ＭＳ 明朝" w:hint="eastAsia"/>
        </w:rPr>
        <w:t>(課題)</w:t>
      </w:r>
      <w:r w:rsidRPr="0024159F">
        <w:rPr>
          <w:rFonts w:ascii="ＭＳ 明朝" w:eastAsia="ＭＳ 明朝" w:hAnsi="ＭＳ 明朝"/>
        </w:rPr>
        <w:t>をどのように含め、対処し、測定</w:t>
      </w:r>
      <w:r w:rsidR="004537E5" w:rsidRPr="0024159F">
        <w:rPr>
          <w:rFonts w:ascii="ＭＳ 明朝" w:eastAsia="ＭＳ 明朝" w:hAnsi="ＭＳ 明朝" w:hint="eastAsia"/>
        </w:rPr>
        <w:t>するのか</w:t>
      </w:r>
      <w:r w:rsidRPr="0024159F">
        <w:rPr>
          <w:rFonts w:ascii="ＭＳ 明朝" w:eastAsia="ＭＳ 明朝" w:hAnsi="ＭＳ 明朝"/>
        </w:rPr>
        <w:t>？</w:t>
      </w:r>
    </w:p>
    <w:p w14:paraId="2F782F9B" w14:textId="77777777" w:rsidR="00370A31" w:rsidRPr="0024159F" w:rsidRDefault="00370A31" w:rsidP="00370A31">
      <w:pPr>
        <w:ind w:firstLine="210"/>
        <w:rPr>
          <w:rFonts w:ascii="ＭＳ 明朝" w:eastAsia="ＭＳ 明朝" w:hAnsi="ＭＳ 明朝"/>
        </w:rPr>
      </w:pPr>
    </w:p>
    <w:p w14:paraId="30C714F1" w14:textId="6E9C6120" w:rsidR="00370A31" w:rsidRPr="0024159F" w:rsidRDefault="00370A31" w:rsidP="00F4668B">
      <w:pPr>
        <w:pStyle w:val="a5"/>
        <w:numPr>
          <w:ilvl w:val="0"/>
          <w:numId w:val="7"/>
        </w:numPr>
        <w:ind w:leftChars="0" w:firstLine="210"/>
        <w:rPr>
          <w:rFonts w:ascii="ＭＳ 明朝" w:eastAsia="ＭＳ 明朝" w:hAnsi="ＭＳ 明朝"/>
        </w:rPr>
      </w:pPr>
      <w:r w:rsidRPr="0024159F">
        <w:rPr>
          <w:rFonts w:ascii="ＭＳ 明朝" w:eastAsia="ＭＳ 明朝" w:hAnsi="ＭＳ 明朝"/>
        </w:rPr>
        <w:lastRenderedPageBreak/>
        <w:t>カナダは、</w:t>
      </w:r>
      <w:r w:rsidR="003630FA" w:rsidRPr="0024159F">
        <w:rPr>
          <w:rFonts w:ascii="ＭＳ 明朝" w:eastAsia="ＭＳ 明朝" w:hAnsi="ＭＳ 明朝"/>
        </w:rPr>
        <w:t>CRPD</w:t>
      </w:r>
      <w:r w:rsidR="008D3CFC" w:rsidRPr="0024159F">
        <w:rPr>
          <w:rFonts w:ascii="ＭＳ 明朝" w:eastAsia="ＭＳ 明朝" w:hAnsi="ＭＳ 明朝" w:hint="eastAsia"/>
        </w:rPr>
        <w:t>に基づく</w:t>
      </w:r>
      <w:r w:rsidR="003630FA" w:rsidRPr="0024159F">
        <w:rPr>
          <w:rFonts w:ascii="ＭＳ 明朝" w:eastAsia="ＭＳ 明朝" w:hAnsi="ＭＳ 明朝"/>
        </w:rPr>
        <w:t>権利の漸進的な実現を</w:t>
      </w:r>
      <w:r w:rsidR="008D3CFC" w:rsidRPr="0024159F">
        <w:rPr>
          <w:rFonts w:ascii="ＭＳ 明朝" w:eastAsia="ＭＳ 明朝" w:hAnsi="ＭＳ 明朝" w:hint="eastAsia"/>
        </w:rPr>
        <w:t>把握</w:t>
      </w:r>
      <w:r w:rsidR="003630FA" w:rsidRPr="0024159F">
        <w:rPr>
          <w:rFonts w:ascii="ＭＳ 明朝" w:eastAsia="ＭＳ 明朝" w:hAnsi="ＭＳ 明朝"/>
        </w:rPr>
        <w:t>し、政府の</w:t>
      </w:r>
      <w:r w:rsidR="003630FA" w:rsidRPr="0024159F">
        <w:rPr>
          <w:rFonts w:ascii="ＭＳ 明朝" w:eastAsia="ＭＳ 明朝" w:hAnsi="ＭＳ 明朝" w:hint="eastAsia"/>
        </w:rPr>
        <w:t>全</w:t>
      </w:r>
      <w:r w:rsidR="003630FA" w:rsidRPr="0024159F">
        <w:rPr>
          <w:rFonts w:ascii="ＭＳ 明朝" w:eastAsia="ＭＳ 明朝" w:hAnsi="ＭＳ 明朝"/>
        </w:rPr>
        <w:t>レベルで政策とプログラムの開発</w:t>
      </w:r>
      <w:r w:rsidR="003630FA" w:rsidRPr="0024159F">
        <w:rPr>
          <w:rFonts w:ascii="ＭＳ 明朝" w:eastAsia="ＭＳ 明朝" w:hAnsi="ＭＳ 明朝" w:hint="eastAsia"/>
        </w:rPr>
        <w:t>に生かすため、</w:t>
      </w:r>
      <w:r w:rsidR="003630FA" w:rsidRPr="0024159F">
        <w:rPr>
          <w:rFonts w:ascii="ＭＳ 明朝" w:eastAsia="ＭＳ 明朝" w:hAnsi="ＭＳ 明朝"/>
        </w:rPr>
        <w:t>障害</w:t>
      </w:r>
      <w:r w:rsidR="003630FA" w:rsidRPr="0024159F">
        <w:rPr>
          <w:rFonts w:ascii="ＭＳ 明朝" w:eastAsia="ＭＳ 明朝" w:hAnsi="ＭＳ 明朝" w:hint="eastAsia"/>
        </w:rPr>
        <w:t>のある子ども</w:t>
      </w:r>
      <w:r w:rsidRPr="0024159F">
        <w:rPr>
          <w:rFonts w:ascii="ＭＳ 明朝" w:eastAsia="ＭＳ 明朝" w:hAnsi="ＭＳ 明朝"/>
        </w:rPr>
        <w:t>のデータ収集をどのように改善</w:t>
      </w:r>
      <w:r w:rsidR="008D3CFC" w:rsidRPr="0024159F">
        <w:rPr>
          <w:rFonts w:ascii="ＭＳ 明朝" w:eastAsia="ＭＳ 明朝" w:hAnsi="ＭＳ 明朝" w:hint="eastAsia"/>
        </w:rPr>
        <w:t>するの</w:t>
      </w:r>
      <w:r w:rsidRPr="0024159F">
        <w:rPr>
          <w:rFonts w:ascii="ＭＳ 明朝" w:eastAsia="ＭＳ 明朝" w:hAnsi="ＭＳ 明朝"/>
        </w:rPr>
        <w:t>か？</w:t>
      </w:r>
    </w:p>
    <w:p w14:paraId="607B2DE7" w14:textId="77777777" w:rsidR="00370A31" w:rsidRPr="0024159F" w:rsidRDefault="00370A31" w:rsidP="00370A31">
      <w:pPr>
        <w:ind w:firstLine="210"/>
        <w:rPr>
          <w:rFonts w:ascii="ＭＳ 明朝" w:eastAsia="ＭＳ 明朝" w:hAnsi="ＭＳ 明朝"/>
        </w:rPr>
      </w:pPr>
    </w:p>
    <w:p w14:paraId="2C98D531" w14:textId="61560A67" w:rsidR="00370A31" w:rsidRPr="0024159F" w:rsidRDefault="00370A31" w:rsidP="00F4668B">
      <w:pPr>
        <w:pStyle w:val="a5"/>
        <w:numPr>
          <w:ilvl w:val="0"/>
          <w:numId w:val="7"/>
        </w:numPr>
        <w:ind w:leftChars="0" w:firstLine="210"/>
        <w:rPr>
          <w:rFonts w:ascii="ＭＳ 明朝" w:eastAsia="ＭＳ 明朝" w:hAnsi="ＭＳ 明朝"/>
        </w:rPr>
      </w:pPr>
      <w:r w:rsidRPr="0024159F">
        <w:rPr>
          <w:rFonts w:ascii="ＭＳ 明朝" w:eastAsia="ＭＳ 明朝" w:hAnsi="ＭＳ 明朝"/>
        </w:rPr>
        <w:t>カナダは、</w:t>
      </w:r>
      <w:r w:rsidR="003630FA" w:rsidRPr="0024159F">
        <w:rPr>
          <w:rFonts w:ascii="ＭＳ 明朝" w:eastAsia="ＭＳ 明朝" w:hAnsi="ＭＳ 明朝"/>
        </w:rPr>
        <w:t>障害</w:t>
      </w:r>
      <w:r w:rsidR="003630FA" w:rsidRPr="0024159F">
        <w:rPr>
          <w:rFonts w:ascii="ＭＳ 明朝" w:eastAsia="ＭＳ 明朝" w:hAnsi="ＭＳ 明朝" w:hint="eastAsia"/>
        </w:rPr>
        <w:t>のある子ども</w:t>
      </w:r>
      <w:r w:rsidR="008D3CFC" w:rsidRPr="0024159F">
        <w:rPr>
          <w:rFonts w:ascii="ＭＳ 明朝" w:eastAsia="ＭＳ 明朝" w:hAnsi="ＭＳ 明朝"/>
        </w:rPr>
        <w:t>が直面する</w:t>
      </w:r>
      <w:r w:rsidR="007313D8" w:rsidRPr="0024159F">
        <w:rPr>
          <w:rFonts w:ascii="ＭＳ 明朝" w:eastAsia="ＭＳ 明朝" w:hAnsi="ＭＳ 明朝" w:hint="eastAsia"/>
        </w:rPr>
        <w:t>交差</w:t>
      </w:r>
      <w:r w:rsidR="003630FA" w:rsidRPr="0024159F">
        <w:rPr>
          <w:rFonts w:ascii="ＭＳ 明朝" w:eastAsia="ＭＳ 明朝" w:hAnsi="ＭＳ 明朝" w:hint="eastAsia"/>
        </w:rPr>
        <w:t>的</w:t>
      </w:r>
      <w:r w:rsidRPr="0024159F">
        <w:rPr>
          <w:rFonts w:ascii="ＭＳ 明朝" w:eastAsia="ＭＳ 明朝" w:hAnsi="ＭＳ 明朝"/>
        </w:rPr>
        <w:t>差別に対処するための</w:t>
      </w:r>
      <w:r w:rsidR="003630FA" w:rsidRPr="0024159F">
        <w:rPr>
          <w:rFonts w:ascii="ＭＳ 明朝" w:eastAsia="ＭＳ 明朝" w:hAnsi="ＭＳ 明朝" w:hint="eastAsia"/>
        </w:rPr>
        <w:t>目標</w:t>
      </w:r>
      <w:r w:rsidR="008D3CFC" w:rsidRPr="0024159F">
        <w:rPr>
          <w:rFonts w:ascii="ＭＳ 明朝" w:eastAsia="ＭＳ 明朝" w:hAnsi="ＭＳ 明朝"/>
        </w:rPr>
        <w:t>戦略をどのように策定</w:t>
      </w:r>
      <w:r w:rsidR="008D3CFC" w:rsidRPr="0024159F">
        <w:rPr>
          <w:rFonts w:ascii="ＭＳ 明朝" w:eastAsia="ＭＳ 明朝" w:hAnsi="ＭＳ 明朝" w:hint="eastAsia"/>
        </w:rPr>
        <w:t>するの</w:t>
      </w:r>
      <w:r w:rsidRPr="0024159F">
        <w:rPr>
          <w:rFonts w:ascii="ＭＳ 明朝" w:eastAsia="ＭＳ 明朝" w:hAnsi="ＭＳ 明朝"/>
        </w:rPr>
        <w:t>か？</w:t>
      </w:r>
      <w:r w:rsidR="00335E22" w:rsidRPr="0024159F">
        <w:rPr>
          <w:rFonts w:ascii="ＭＳ 明朝" w:eastAsia="ＭＳ 明朝" w:hAnsi="ＭＳ 明朝"/>
        </w:rPr>
        <w:t xml:space="preserve"> </w:t>
      </w:r>
    </w:p>
    <w:p w14:paraId="50BF2021" w14:textId="4F4078CA" w:rsidR="00370A31" w:rsidRPr="0024159F" w:rsidRDefault="00370A31" w:rsidP="00370A31">
      <w:pPr>
        <w:ind w:firstLine="210"/>
        <w:rPr>
          <w:rFonts w:ascii="ＭＳ 明朝" w:eastAsia="ＭＳ 明朝" w:hAnsi="ＭＳ 明朝"/>
        </w:rPr>
      </w:pPr>
    </w:p>
    <w:p w14:paraId="75591832" w14:textId="5A4A36E5" w:rsidR="00370A31" w:rsidRPr="0024159F" w:rsidRDefault="00370A31" w:rsidP="00A416C7">
      <w:pPr>
        <w:pStyle w:val="a5"/>
        <w:numPr>
          <w:ilvl w:val="0"/>
          <w:numId w:val="7"/>
        </w:numPr>
        <w:ind w:leftChars="0" w:firstLineChars="0" w:firstLine="207"/>
        <w:rPr>
          <w:rFonts w:ascii="ＭＳ 明朝" w:eastAsia="ＭＳ 明朝" w:hAnsi="ＭＳ 明朝"/>
        </w:rPr>
      </w:pPr>
      <w:r w:rsidRPr="0024159F">
        <w:rPr>
          <w:rFonts w:ascii="ＭＳ 明朝" w:eastAsia="ＭＳ 明朝" w:hAnsi="ＭＳ 明朝"/>
        </w:rPr>
        <w:t>成人期に移行する障害のある子ども</w:t>
      </w:r>
      <w:r w:rsidR="007F643C" w:rsidRPr="0024159F">
        <w:rPr>
          <w:rFonts w:ascii="ＭＳ 明朝" w:eastAsia="ＭＳ 明朝" w:hAnsi="ＭＳ 明朝" w:hint="eastAsia"/>
        </w:rPr>
        <w:t>が、</w:t>
      </w:r>
      <w:r w:rsidR="008D3CFC" w:rsidRPr="0024159F">
        <w:rPr>
          <w:rFonts w:ascii="ＭＳ 明朝" w:eastAsia="ＭＳ 明朝" w:hAnsi="ＭＳ 明朝" w:hint="eastAsia"/>
        </w:rPr>
        <w:t>年齢にふさわしい</w:t>
      </w:r>
      <w:r w:rsidRPr="0024159F">
        <w:rPr>
          <w:rFonts w:ascii="ＭＳ 明朝" w:eastAsia="ＭＳ 明朝" w:hAnsi="ＭＳ 明朝"/>
        </w:rPr>
        <w:t>尊厳、</w:t>
      </w:r>
      <w:r w:rsidR="007F643C" w:rsidRPr="0024159F">
        <w:rPr>
          <w:rFonts w:ascii="ＭＳ 明朝" w:eastAsia="ＭＳ 明朝" w:hAnsi="ＭＳ 明朝" w:hint="eastAsia"/>
        </w:rPr>
        <w:t>自律</w:t>
      </w:r>
      <w:r w:rsidRPr="0024159F">
        <w:rPr>
          <w:rFonts w:ascii="ＭＳ 明朝" w:eastAsia="ＭＳ 明朝" w:hAnsi="ＭＳ 明朝"/>
        </w:rPr>
        <w:t>、社会への貢献を確保するために、</w:t>
      </w:r>
      <w:r w:rsidR="007F643C" w:rsidRPr="0024159F">
        <w:rPr>
          <w:rFonts w:ascii="ＭＳ 明朝" w:eastAsia="ＭＳ 明朝" w:hAnsi="ＭＳ 明朝"/>
        </w:rPr>
        <w:t>ニーズに</w:t>
      </w:r>
      <w:r w:rsidR="007F643C" w:rsidRPr="0024159F">
        <w:rPr>
          <w:rFonts w:ascii="ＭＳ 明朝" w:eastAsia="ＭＳ 明朝" w:hAnsi="ＭＳ 明朝" w:hint="eastAsia"/>
        </w:rPr>
        <w:t>対応した</w:t>
      </w:r>
      <w:r w:rsidRPr="0024159F">
        <w:rPr>
          <w:rFonts w:ascii="ＭＳ 明朝" w:eastAsia="ＭＳ 明朝" w:hAnsi="ＭＳ 明朝"/>
        </w:rPr>
        <w:t>支援が</w:t>
      </w:r>
      <w:r w:rsidR="008D3CFC" w:rsidRPr="0024159F">
        <w:rPr>
          <w:rFonts w:ascii="ＭＳ 明朝" w:eastAsia="ＭＳ 明朝" w:hAnsi="ＭＳ 明朝" w:hint="eastAsia"/>
        </w:rPr>
        <w:t>どのように</w:t>
      </w:r>
      <w:r w:rsidRPr="0024159F">
        <w:rPr>
          <w:rFonts w:ascii="ＭＳ 明朝" w:eastAsia="ＭＳ 明朝" w:hAnsi="ＭＳ 明朝"/>
        </w:rPr>
        <w:t>行われて</w:t>
      </w:r>
      <w:r w:rsidR="007B0D28" w:rsidRPr="0024159F">
        <w:rPr>
          <w:rFonts w:ascii="ＭＳ 明朝" w:eastAsia="ＭＳ 明朝" w:hAnsi="ＭＳ 明朝"/>
        </w:rPr>
        <w:t>い</w:t>
      </w:r>
      <w:r w:rsidR="008D3CFC" w:rsidRPr="0024159F">
        <w:rPr>
          <w:rFonts w:ascii="ＭＳ 明朝" w:eastAsia="ＭＳ 明朝" w:hAnsi="ＭＳ 明朝" w:hint="eastAsia"/>
        </w:rPr>
        <w:t>るの</w:t>
      </w:r>
      <w:r w:rsidRPr="0024159F">
        <w:rPr>
          <w:rFonts w:ascii="ＭＳ 明朝" w:eastAsia="ＭＳ 明朝" w:hAnsi="ＭＳ 明朝"/>
        </w:rPr>
        <w:t>か？</w:t>
      </w:r>
      <w:r w:rsidR="007F643C" w:rsidRPr="0024159F">
        <w:rPr>
          <w:rFonts w:ascii="ＭＳ 明朝" w:eastAsia="ＭＳ 明朝" w:hAnsi="ＭＳ 明朝"/>
        </w:rPr>
        <w:t xml:space="preserve"> </w:t>
      </w:r>
    </w:p>
    <w:p w14:paraId="760222E2" w14:textId="77777777" w:rsidR="00370A31" w:rsidRPr="0024159F" w:rsidRDefault="00370A31" w:rsidP="00370A31">
      <w:pPr>
        <w:ind w:firstLine="210"/>
        <w:rPr>
          <w:rFonts w:ascii="ＭＳ 明朝" w:eastAsia="ＭＳ 明朝" w:hAnsi="ＭＳ 明朝"/>
        </w:rPr>
      </w:pPr>
    </w:p>
    <w:p w14:paraId="0655F70E" w14:textId="52A8E547" w:rsidR="00370A31" w:rsidRPr="0024159F" w:rsidRDefault="00370A31" w:rsidP="00F4668B">
      <w:pPr>
        <w:pStyle w:val="a5"/>
        <w:numPr>
          <w:ilvl w:val="0"/>
          <w:numId w:val="7"/>
        </w:numPr>
        <w:ind w:leftChars="0" w:firstLine="210"/>
        <w:rPr>
          <w:rFonts w:ascii="ＭＳ 明朝" w:eastAsia="ＭＳ 明朝" w:hAnsi="ＭＳ 明朝"/>
        </w:rPr>
      </w:pPr>
      <w:r w:rsidRPr="0024159F">
        <w:rPr>
          <w:rFonts w:ascii="ＭＳ 明朝" w:eastAsia="ＭＳ 明朝" w:hAnsi="ＭＳ 明朝"/>
        </w:rPr>
        <w:t>カナダは、ろう</w:t>
      </w:r>
      <w:r w:rsidR="007F643C" w:rsidRPr="0024159F">
        <w:rPr>
          <w:rFonts w:ascii="ＭＳ 明朝" w:eastAsia="ＭＳ 明朝" w:hAnsi="ＭＳ 明朝" w:hint="eastAsia"/>
        </w:rPr>
        <w:t>の</w:t>
      </w:r>
      <w:r w:rsidR="00E712CA" w:rsidRPr="0024159F">
        <w:rPr>
          <w:rFonts w:ascii="ＭＳ 明朝" w:eastAsia="ＭＳ 明朝" w:hAnsi="ＭＳ 明朝"/>
        </w:rPr>
        <w:t>障害のある</w:t>
      </w:r>
      <w:r w:rsidR="007F643C" w:rsidRPr="0024159F">
        <w:rPr>
          <w:rFonts w:ascii="ＭＳ 明朝" w:eastAsia="ＭＳ 明朝" w:hAnsi="ＭＳ 明朝" w:hint="eastAsia"/>
        </w:rPr>
        <w:t>乳児</w:t>
      </w:r>
      <w:r w:rsidRPr="0024159F">
        <w:rPr>
          <w:rFonts w:ascii="ＭＳ 明朝" w:eastAsia="ＭＳ 明朝" w:hAnsi="ＭＳ 明朝"/>
        </w:rPr>
        <w:t>と子</w:t>
      </w:r>
      <w:r w:rsidR="007F643C" w:rsidRPr="0024159F">
        <w:rPr>
          <w:rFonts w:ascii="ＭＳ 明朝" w:eastAsia="ＭＳ 明朝" w:hAnsi="ＭＳ 明朝" w:hint="eastAsia"/>
        </w:rPr>
        <w:t>どもの識字</w:t>
      </w:r>
      <w:r w:rsidR="007F643C" w:rsidRPr="0024159F">
        <w:rPr>
          <w:rFonts w:ascii="ＭＳ 明朝" w:eastAsia="ＭＳ 明朝" w:hAnsi="ＭＳ 明朝"/>
        </w:rPr>
        <w:t>と</w:t>
      </w:r>
      <w:r w:rsidR="00E712CA" w:rsidRPr="0024159F">
        <w:rPr>
          <w:rFonts w:ascii="ＭＳ 明朝" w:eastAsia="ＭＳ 明朝" w:hAnsi="ＭＳ 明朝" w:hint="eastAsia"/>
        </w:rPr>
        <w:t>教育</w:t>
      </w:r>
      <w:r w:rsidR="007F643C" w:rsidRPr="0024159F">
        <w:rPr>
          <w:rFonts w:ascii="ＭＳ 明朝" w:eastAsia="ＭＳ 明朝" w:hAnsi="ＭＳ 明朝" w:hint="eastAsia"/>
        </w:rPr>
        <w:t>発達</w:t>
      </w:r>
      <w:r w:rsidR="007F643C" w:rsidRPr="0024159F">
        <w:rPr>
          <w:rFonts w:ascii="ＭＳ 明朝" w:eastAsia="ＭＳ 明朝" w:hAnsi="ＭＳ 明朝"/>
        </w:rPr>
        <w:t>を確実</w:t>
      </w:r>
      <w:r w:rsidR="00E712CA" w:rsidRPr="0024159F">
        <w:rPr>
          <w:rFonts w:ascii="ＭＳ 明朝" w:eastAsia="ＭＳ 明朝" w:hAnsi="ＭＳ 明朝" w:hint="eastAsia"/>
        </w:rPr>
        <w:t>なものと</w:t>
      </w:r>
      <w:r w:rsidR="007F643C" w:rsidRPr="0024159F">
        <w:rPr>
          <w:rFonts w:ascii="ＭＳ 明朝" w:eastAsia="ＭＳ 明朝" w:hAnsi="ＭＳ 明朝"/>
        </w:rPr>
        <w:t>するため</w:t>
      </w:r>
      <w:r w:rsidR="007F643C" w:rsidRPr="0024159F">
        <w:rPr>
          <w:rFonts w:ascii="ＭＳ 明朝" w:eastAsia="ＭＳ 明朝" w:hAnsi="ＭＳ 明朝" w:hint="eastAsia"/>
        </w:rPr>
        <w:t>に、</w:t>
      </w:r>
      <w:r w:rsidRPr="0024159F">
        <w:rPr>
          <w:rFonts w:ascii="ＭＳ 明朝" w:eastAsia="ＭＳ 明朝" w:hAnsi="ＭＳ 明朝"/>
        </w:rPr>
        <w:t>手話</w:t>
      </w:r>
      <w:r w:rsidR="007F643C" w:rsidRPr="0024159F">
        <w:rPr>
          <w:rFonts w:ascii="ＭＳ 明朝" w:eastAsia="ＭＳ 明朝" w:hAnsi="ＭＳ 明朝" w:hint="eastAsia"/>
        </w:rPr>
        <w:t>言語</w:t>
      </w:r>
      <w:r w:rsidRPr="0024159F">
        <w:rPr>
          <w:rFonts w:ascii="ＭＳ 明朝" w:eastAsia="ＭＳ 明朝" w:hAnsi="ＭＳ 明朝"/>
        </w:rPr>
        <w:t>を習得</w:t>
      </w:r>
      <w:r w:rsidR="007F643C" w:rsidRPr="0024159F">
        <w:rPr>
          <w:rFonts w:ascii="ＭＳ 明朝" w:eastAsia="ＭＳ 明朝" w:hAnsi="ＭＳ 明朝" w:hint="eastAsia"/>
        </w:rPr>
        <w:t>する機会</w:t>
      </w:r>
      <w:r w:rsidRPr="0024159F">
        <w:rPr>
          <w:rFonts w:ascii="ＭＳ 明朝" w:eastAsia="ＭＳ 明朝" w:hAnsi="ＭＳ 明朝"/>
        </w:rPr>
        <w:t>の</w:t>
      </w:r>
      <w:r w:rsidR="00F4668B" w:rsidRPr="0024159F">
        <w:rPr>
          <w:rFonts w:ascii="ＭＳ 明朝" w:eastAsia="ＭＳ 明朝" w:hAnsi="ＭＳ 明朝" w:hint="eastAsia"/>
        </w:rPr>
        <w:t>基準</w:t>
      </w:r>
      <w:r w:rsidR="00E712CA" w:rsidRPr="0024159F">
        <w:rPr>
          <w:rFonts w:ascii="ＭＳ 明朝" w:eastAsia="ＭＳ 明朝" w:hAnsi="ＭＳ 明朝"/>
        </w:rPr>
        <w:t>を確立</w:t>
      </w:r>
      <w:r w:rsidR="00E712CA" w:rsidRPr="0024159F">
        <w:rPr>
          <w:rFonts w:ascii="ＭＳ 明朝" w:eastAsia="ＭＳ 明朝" w:hAnsi="ＭＳ 明朝" w:hint="eastAsia"/>
        </w:rPr>
        <w:t>することになるの</w:t>
      </w:r>
      <w:r w:rsidRPr="0024159F">
        <w:rPr>
          <w:rFonts w:ascii="ＭＳ 明朝" w:eastAsia="ＭＳ 明朝" w:hAnsi="ＭＳ 明朝"/>
        </w:rPr>
        <w:t>か？</w:t>
      </w:r>
    </w:p>
    <w:p w14:paraId="2AF3907B" w14:textId="77777777" w:rsidR="00370A31" w:rsidRPr="0024159F" w:rsidRDefault="00370A31" w:rsidP="00370A31">
      <w:pPr>
        <w:ind w:firstLine="210"/>
        <w:rPr>
          <w:rFonts w:ascii="ＭＳ 明朝" w:eastAsia="ＭＳ 明朝" w:hAnsi="ＭＳ 明朝"/>
        </w:rPr>
      </w:pPr>
    </w:p>
    <w:p w14:paraId="35DD05B1"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8条：意識向上</w:t>
      </w:r>
    </w:p>
    <w:p w14:paraId="114A85EE" w14:textId="77777777" w:rsidR="00370A31" w:rsidRPr="0024159F" w:rsidRDefault="00370A31" w:rsidP="00370A31">
      <w:pPr>
        <w:ind w:firstLine="210"/>
        <w:rPr>
          <w:rFonts w:ascii="ＭＳ 明朝" w:eastAsia="ＭＳ 明朝" w:hAnsi="ＭＳ 明朝"/>
        </w:rPr>
      </w:pPr>
    </w:p>
    <w:p w14:paraId="7300A98A" w14:textId="06CD4954"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障害者差別は、カナダの人々が経験する最も</w:t>
      </w:r>
      <w:r w:rsidR="001631BD" w:rsidRPr="0024159F">
        <w:rPr>
          <w:rFonts w:ascii="ＭＳ 明朝" w:eastAsia="ＭＳ 明朝" w:hAnsi="ＭＳ 明朝" w:hint="eastAsia"/>
        </w:rPr>
        <w:t>多い</w:t>
      </w:r>
      <w:r w:rsidRPr="0024159F">
        <w:rPr>
          <w:rFonts w:ascii="ＭＳ 明朝" w:eastAsia="ＭＳ 明朝" w:hAnsi="ＭＳ 明朝" w:hint="eastAsia"/>
        </w:rPr>
        <w:t>種類の差別</w:t>
      </w:r>
      <w:r w:rsidR="007B0D28" w:rsidRPr="0024159F">
        <w:rPr>
          <w:rFonts w:ascii="ＭＳ 明朝" w:eastAsia="ＭＳ 明朝" w:hAnsi="ＭＳ 明朝" w:hint="eastAsia"/>
        </w:rPr>
        <w:t>である</w:t>
      </w:r>
      <w:r w:rsidR="00D52BE4" w:rsidRPr="0024159F">
        <w:rPr>
          <w:rFonts w:ascii="ＭＳ 明朝" w:eastAsia="ＭＳ 明朝" w:hAnsi="ＭＳ 明朝" w:cs="Arial"/>
          <w:b/>
          <w:bCs/>
          <w:kern w:val="0"/>
          <w:sz w:val="24"/>
          <w:szCs w:val="24"/>
          <w:vertAlign w:val="superscript"/>
          <w:lang w:val="en-AU" w:eastAsia="en-US"/>
        </w:rPr>
        <w:footnoteReference w:id="18"/>
      </w:r>
      <w:r w:rsidRPr="0024159F">
        <w:rPr>
          <w:rFonts w:ascii="ＭＳ 明朝" w:eastAsia="ＭＳ 明朝" w:hAnsi="ＭＳ 明朝" w:hint="eastAsia"/>
        </w:rPr>
        <w:t>。カナダ人の</w:t>
      </w:r>
      <w:r w:rsidRPr="0024159F">
        <w:rPr>
          <w:rFonts w:ascii="ＭＳ 明朝" w:eastAsia="ＭＳ 明朝" w:hAnsi="ＭＳ 明朝"/>
        </w:rPr>
        <w:t>22％</w:t>
      </w:r>
      <w:r w:rsidR="005C6AEA" w:rsidRPr="0024159F">
        <w:rPr>
          <w:rFonts w:ascii="ＭＳ 明朝" w:eastAsia="ＭＳ 明朝" w:hAnsi="ＭＳ 明朝" w:hint="eastAsia"/>
        </w:rPr>
        <w:t>は</w:t>
      </w:r>
      <w:r w:rsidRPr="0024159F">
        <w:rPr>
          <w:rFonts w:ascii="ＭＳ 明朝" w:eastAsia="ＭＳ 明朝" w:hAnsi="ＭＳ 明朝"/>
        </w:rPr>
        <w:t>少なくとも1つの障害が</w:t>
      </w:r>
      <w:r w:rsidR="007B0D28" w:rsidRPr="0024159F">
        <w:rPr>
          <w:rFonts w:ascii="ＭＳ 明朝" w:eastAsia="ＭＳ 明朝" w:hAnsi="ＭＳ 明朝"/>
        </w:rPr>
        <w:t>ある</w:t>
      </w:r>
      <w:r w:rsidR="005C6AEA" w:rsidRPr="0024159F">
        <w:rPr>
          <w:rFonts w:ascii="ＭＳ 明朝" w:eastAsia="ＭＳ 明朝" w:hAnsi="ＭＳ 明朝" w:hint="eastAsia"/>
        </w:rPr>
        <w:t>と報告している</w:t>
      </w:r>
      <w:r w:rsidR="00D52BE4" w:rsidRPr="0024159F">
        <w:rPr>
          <w:rFonts w:ascii="ＭＳ 明朝" w:eastAsia="ＭＳ 明朝" w:hAnsi="ＭＳ 明朝" w:cs="Arial"/>
          <w:b/>
          <w:bCs/>
          <w:kern w:val="0"/>
          <w:sz w:val="24"/>
          <w:szCs w:val="24"/>
          <w:vertAlign w:val="superscript"/>
          <w:lang w:val="en-AU" w:eastAsia="en-US"/>
        </w:rPr>
        <w:footnoteReference w:id="19"/>
      </w:r>
      <w:r w:rsidRPr="0024159F">
        <w:rPr>
          <w:rFonts w:ascii="ＭＳ 明朝" w:eastAsia="ＭＳ 明朝" w:hAnsi="ＭＳ 明朝"/>
        </w:rPr>
        <w:t>。これらの統計</w:t>
      </w:r>
      <w:r w:rsidR="00082E41" w:rsidRPr="0024159F">
        <w:rPr>
          <w:rFonts w:ascii="ＭＳ 明朝" w:eastAsia="ＭＳ 明朝" w:hAnsi="ＭＳ 明朝" w:hint="eastAsia"/>
        </w:rPr>
        <w:t>がある</w:t>
      </w:r>
      <w:r w:rsidRPr="0024159F">
        <w:rPr>
          <w:rFonts w:ascii="ＭＳ 明朝" w:eastAsia="ＭＳ 明朝" w:hAnsi="ＭＳ 明朝"/>
        </w:rPr>
        <w:t>にもかかわらず、カナダは障害者の権利、尊厳、完全な参加を確保するための</w:t>
      </w:r>
      <w:r w:rsidR="005C6AEA" w:rsidRPr="0024159F">
        <w:rPr>
          <w:rFonts w:ascii="ＭＳ 明朝" w:eastAsia="ＭＳ 明朝" w:hAnsi="ＭＳ 明朝" w:hint="eastAsia"/>
        </w:rPr>
        <w:t>意識向上</w:t>
      </w:r>
      <w:r w:rsidRPr="0024159F">
        <w:rPr>
          <w:rFonts w:ascii="ＭＳ 明朝" w:eastAsia="ＭＳ 明朝" w:hAnsi="ＭＳ 明朝"/>
        </w:rPr>
        <w:t>戦略を効果的に実施して</w:t>
      </w:r>
      <w:r w:rsidR="00082E41" w:rsidRPr="0024159F">
        <w:rPr>
          <w:rFonts w:ascii="ＭＳ 明朝" w:eastAsia="ＭＳ 明朝" w:hAnsi="ＭＳ 明朝" w:hint="eastAsia"/>
        </w:rPr>
        <w:t>きて</w:t>
      </w:r>
      <w:r w:rsidRPr="0024159F">
        <w:rPr>
          <w:rFonts w:ascii="ＭＳ 明朝" w:eastAsia="ＭＳ 明朝" w:hAnsi="ＭＳ 明朝"/>
        </w:rPr>
        <w:t>いない。</w:t>
      </w:r>
    </w:p>
    <w:p w14:paraId="28B0A2BB" w14:textId="77777777" w:rsidR="005C6AEA" w:rsidRPr="0024159F" w:rsidRDefault="005C6AEA" w:rsidP="00632FC0">
      <w:pPr>
        <w:ind w:firstLine="210"/>
        <w:rPr>
          <w:rFonts w:ascii="ＭＳ 明朝" w:eastAsia="ＭＳ 明朝" w:hAnsi="ＭＳ 明朝"/>
        </w:rPr>
      </w:pPr>
    </w:p>
    <w:p w14:paraId="7B75082B" w14:textId="1DD9343D" w:rsidR="00370A31" w:rsidRPr="0024159F" w:rsidRDefault="00370A31" w:rsidP="005C6AEA">
      <w:pPr>
        <w:ind w:firstLine="210"/>
        <w:rPr>
          <w:rFonts w:ascii="ＭＳ 明朝" w:eastAsia="ＭＳ 明朝" w:hAnsi="ＭＳ 明朝"/>
        </w:rPr>
      </w:pPr>
      <w:r w:rsidRPr="0024159F">
        <w:rPr>
          <w:rFonts w:ascii="ＭＳ 明朝" w:eastAsia="ＭＳ 明朝" w:hAnsi="ＭＳ 明朝" w:hint="eastAsia"/>
        </w:rPr>
        <w:t>目に見えない障害や障害</w:t>
      </w:r>
      <w:r w:rsidR="001638CC" w:rsidRPr="0024159F">
        <w:rPr>
          <w:rFonts w:ascii="ＭＳ 明朝" w:eastAsia="ＭＳ 明朝" w:hAnsi="ＭＳ 明朝" w:hint="eastAsia"/>
        </w:rPr>
        <w:t>のある</w:t>
      </w:r>
      <w:r w:rsidR="00821046" w:rsidRPr="0024159F">
        <w:rPr>
          <w:rFonts w:ascii="ＭＳ 明朝" w:eastAsia="ＭＳ 明朝" w:hAnsi="ＭＳ 明朝" w:hint="eastAsia"/>
        </w:rPr>
        <w:t>先住民</w:t>
      </w:r>
      <w:r w:rsidRPr="0024159F">
        <w:rPr>
          <w:rFonts w:ascii="ＭＳ 明朝" w:eastAsia="ＭＳ 明朝" w:hAnsi="ＭＳ 明朝" w:hint="eastAsia"/>
        </w:rPr>
        <w:t>に関する</w:t>
      </w:r>
      <w:r w:rsidR="005C6AEA" w:rsidRPr="0024159F">
        <w:rPr>
          <w:rFonts w:ascii="ＭＳ 明朝" w:eastAsia="ＭＳ 明朝" w:hAnsi="ＭＳ 明朝" w:hint="eastAsia"/>
        </w:rPr>
        <w:t>理解</w:t>
      </w:r>
      <w:r w:rsidRPr="0024159F">
        <w:rPr>
          <w:rFonts w:ascii="ＭＳ 明朝" w:eastAsia="ＭＳ 明朝" w:hAnsi="ＭＳ 明朝" w:hint="eastAsia"/>
        </w:rPr>
        <w:t>と情報は限られて</w:t>
      </w:r>
      <w:r w:rsidR="007B0D28" w:rsidRPr="0024159F">
        <w:rPr>
          <w:rFonts w:ascii="ＭＳ 明朝" w:eastAsia="ＭＳ 明朝" w:hAnsi="ＭＳ 明朝" w:hint="eastAsia"/>
        </w:rPr>
        <w:t>いる</w:t>
      </w:r>
      <w:r w:rsidRPr="0024159F">
        <w:rPr>
          <w:rFonts w:ascii="ＭＳ 明朝" w:eastAsia="ＭＳ 明朝" w:hAnsi="ＭＳ 明朝" w:hint="eastAsia"/>
        </w:rPr>
        <w:t>。</w:t>
      </w:r>
    </w:p>
    <w:p w14:paraId="53C74F55" w14:textId="77777777" w:rsidR="00370A31" w:rsidRPr="0024159F" w:rsidRDefault="00370A31" w:rsidP="00370A31">
      <w:pPr>
        <w:ind w:firstLine="210"/>
        <w:rPr>
          <w:rFonts w:ascii="ＭＳ 明朝" w:eastAsia="ＭＳ 明朝" w:hAnsi="ＭＳ 明朝"/>
        </w:rPr>
      </w:pPr>
    </w:p>
    <w:p w14:paraId="203B5782" w14:textId="51064C0B"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民族</w:t>
      </w:r>
      <w:r w:rsidR="005C6AEA" w:rsidRPr="0024159F">
        <w:rPr>
          <w:rFonts w:ascii="ＭＳ 明朝" w:eastAsia="ＭＳ 明朝" w:hAnsi="ＭＳ 明朝" w:hint="eastAsia"/>
        </w:rPr>
        <w:t>的人種</w:t>
      </w:r>
      <w:r w:rsidRPr="0024159F">
        <w:rPr>
          <w:rFonts w:ascii="ＭＳ 明朝" w:eastAsia="ＭＳ 明朝" w:hAnsi="ＭＳ 明朝" w:hint="eastAsia"/>
        </w:rPr>
        <w:t>的なコミュニティ、</w:t>
      </w:r>
      <w:r w:rsidR="005C6AEA" w:rsidRPr="0024159F">
        <w:rPr>
          <w:rFonts w:ascii="ＭＳ 明朝" w:eastAsia="ＭＳ 明朝" w:hAnsi="ＭＳ 明朝" w:hint="eastAsia"/>
        </w:rPr>
        <w:t>不利な立場にある</w:t>
      </w:r>
      <w:r w:rsidR="00821046" w:rsidRPr="0024159F">
        <w:rPr>
          <w:rFonts w:ascii="ＭＳ 明朝" w:eastAsia="ＭＳ 明朝" w:hAnsi="ＭＳ 明朝" w:hint="eastAsia"/>
        </w:rPr>
        <w:t>人々を出自とする</w:t>
      </w:r>
      <w:r w:rsidRPr="0024159F">
        <w:rPr>
          <w:rFonts w:ascii="ＭＳ 明朝" w:eastAsia="ＭＳ 明朝" w:hAnsi="ＭＳ 明朝" w:hint="eastAsia"/>
        </w:rPr>
        <w:t>子供や若者、アルツハイマー病の人、複雑なケアを必要とする子供の家族、郊外や先住民のコミュニティなど、歴史的に疎外され</w:t>
      </w:r>
      <w:r w:rsidR="005C6AEA" w:rsidRPr="0024159F">
        <w:rPr>
          <w:rFonts w:ascii="ＭＳ 明朝" w:eastAsia="ＭＳ 明朝" w:hAnsi="ＭＳ 明朝" w:hint="eastAsia"/>
        </w:rPr>
        <w:t>てき</w:t>
      </w:r>
      <w:r w:rsidRPr="0024159F">
        <w:rPr>
          <w:rFonts w:ascii="ＭＳ 明朝" w:eastAsia="ＭＳ 明朝" w:hAnsi="ＭＳ 明朝" w:hint="eastAsia"/>
        </w:rPr>
        <w:t>たグループとの協議プロセスは限られて</w:t>
      </w:r>
      <w:r w:rsidR="007B0D28" w:rsidRPr="0024159F">
        <w:rPr>
          <w:rFonts w:ascii="ＭＳ 明朝" w:eastAsia="ＭＳ 明朝" w:hAnsi="ＭＳ 明朝" w:hint="eastAsia"/>
        </w:rPr>
        <w:t>いる</w:t>
      </w:r>
      <w:r w:rsidRPr="0024159F">
        <w:rPr>
          <w:rFonts w:ascii="ＭＳ 明朝" w:eastAsia="ＭＳ 明朝" w:hAnsi="ＭＳ 明朝" w:hint="eastAsia"/>
        </w:rPr>
        <w:t>。</w:t>
      </w:r>
    </w:p>
    <w:p w14:paraId="1F98D1B9" w14:textId="77777777" w:rsidR="00370A31" w:rsidRPr="0024159F" w:rsidRDefault="00370A31" w:rsidP="00370A31">
      <w:pPr>
        <w:ind w:firstLine="210"/>
        <w:rPr>
          <w:rFonts w:ascii="ＭＳ 明朝" w:eastAsia="ＭＳ 明朝" w:hAnsi="ＭＳ 明朝"/>
        </w:rPr>
      </w:pPr>
    </w:p>
    <w:p w14:paraId="44B2623A" w14:textId="6B1B6DA3"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移民、人種、先住民の障害コミュニティにおける障害のスティグマに対処する</w:t>
      </w:r>
      <w:r w:rsidR="00880FAF" w:rsidRPr="0024159F">
        <w:rPr>
          <w:rFonts w:ascii="ＭＳ 明朝" w:eastAsia="ＭＳ 明朝" w:hAnsi="ＭＳ 明朝" w:hint="eastAsia"/>
        </w:rPr>
        <w:t>、</w:t>
      </w:r>
      <w:r w:rsidRPr="0024159F">
        <w:rPr>
          <w:rFonts w:ascii="ＭＳ 明朝" w:eastAsia="ＭＳ 明朝" w:hAnsi="ＭＳ 明朝" w:hint="eastAsia"/>
        </w:rPr>
        <w:t>政府による</w:t>
      </w:r>
      <w:r w:rsidR="00535C41" w:rsidRPr="0024159F">
        <w:rPr>
          <w:rFonts w:ascii="ＭＳ 明朝" w:eastAsia="ＭＳ 明朝" w:hAnsi="ＭＳ 明朝" w:hint="eastAsia"/>
        </w:rPr>
        <w:t>特定の文化に</w:t>
      </w:r>
      <w:r w:rsidR="00880FAF" w:rsidRPr="0024159F">
        <w:rPr>
          <w:rFonts w:ascii="ＭＳ 明朝" w:eastAsia="ＭＳ 明朝" w:hAnsi="ＭＳ 明朝" w:hint="eastAsia"/>
        </w:rPr>
        <w:t>的</w:t>
      </w:r>
      <w:r w:rsidRPr="0024159F">
        <w:rPr>
          <w:rFonts w:ascii="ＭＳ 明朝" w:eastAsia="ＭＳ 明朝" w:hAnsi="ＭＳ 明朝" w:hint="eastAsia"/>
        </w:rPr>
        <w:t>を絞った</w:t>
      </w:r>
      <w:r w:rsidR="00535C41" w:rsidRPr="0024159F">
        <w:rPr>
          <w:rFonts w:ascii="ＭＳ 明朝" w:eastAsia="ＭＳ 明朝" w:hAnsi="ＭＳ 明朝" w:hint="eastAsia"/>
        </w:rPr>
        <w:t>コミュニケーション（民族メディアを用いての</w:t>
      </w:r>
      <w:r w:rsidRPr="0024159F">
        <w:rPr>
          <w:rFonts w:ascii="ＭＳ 明朝" w:eastAsia="ＭＳ 明朝" w:hAnsi="ＭＳ 明朝" w:hint="eastAsia"/>
        </w:rPr>
        <w:t>）が不足して</w:t>
      </w:r>
      <w:r w:rsidR="007B0D28" w:rsidRPr="0024159F">
        <w:rPr>
          <w:rFonts w:ascii="ＭＳ 明朝" w:eastAsia="ＭＳ 明朝" w:hAnsi="ＭＳ 明朝" w:hint="eastAsia"/>
        </w:rPr>
        <w:t>いる</w:t>
      </w:r>
      <w:r w:rsidRPr="0024159F">
        <w:rPr>
          <w:rFonts w:ascii="ＭＳ 明朝" w:eastAsia="ＭＳ 明朝" w:hAnsi="ＭＳ 明朝" w:hint="eastAsia"/>
        </w:rPr>
        <w:t>。</w:t>
      </w:r>
    </w:p>
    <w:p w14:paraId="0A6F1182" w14:textId="77777777" w:rsidR="00370A31" w:rsidRPr="0024159F" w:rsidRDefault="00370A31" w:rsidP="00370A31">
      <w:pPr>
        <w:ind w:firstLine="210"/>
        <w:rPr>
          <w:rFonts w:ascii="ＭＳ 明朝" w:eastAsia="ＭＳ 明朝" w:hAnsi="ＭＳ 明朝"/>
        </w:rPr>
      </w:pPr>
    </w:p>
    <w:p w14:paraId="61FF51CF" w14:textId="6A54B39B"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lastRenderedPageBreak/>
        <w:t>障害</w:t>
      </w:r>
      <w:r w:rsidR="00880FAF" w:rsidRPr="0024159F">
        <w:rPr>
          <w:rFonts w:ascii="ＭＳ 明朝" w:eastAsia="ＭＳ 明朝" w:hAnsi="ＭＳ 明朝" w:hint="eastAsia"/>
        </w:rPr>
        <w:t>理解</w:t>
      </w:r>
      <w:r w:rsidR="001D6FC1" w:rsidRPr="0024159F">
        <w:rPr>
          <w:rFonts w:ascii="ＭＳ 明朝" w:eastAsia="ＭＳ 明朝" w:hAnsi="ＭＳ 明朝" w:hint="eastAsia"/>
        </w:rPr>
        <w:t>キャンペーンはコ</w:t>
      </w:r>
      <w:r w:rsidRPr="0024159F">
        <w:rPr>
          <w:rFonts w:ascii="ＭＳ 明朝" w:eastAsia="ＭＳ 明朝" w:hAnsi="ＭＳ 明朝" w:hint="eastAsia"/>
        </w:rPr>
        <w:t>ミュニティ</w:t>
      </w:r>
      <w:r w:rsidR="001D6FC1" w:rsidRPr="0024159F">
        <w:rPr>
          <w:rFonts w:ascii="ＭＳ 明朝" w:eastAsia="ＭＳ 明朝" w:hAnsi="ＭＳ 明朝" w:hint="eastAsia"/>
        </w:rPr>
        <w:t>の多様性</w:t>
      </w:r>
      <w:r w:rsidRPr="0024159F">
        <w:rPr>
          <w:rFonts w:ascii="ＭＳ 明朝" w:eastAsia="ＭＳ 明朝" w:hAnsi="ＭＳ 明朝" w:hint="eastAsia"/>
        </w:rPr>
        <w:t>を反映しておらず、</w:t>
      </w:r>
      <w:r w:rsidR="001D6FC1" w:rsidRPr="0024159F">
        <w:rPr>
          <w:rFonts w:ascii="ＭＳ 明朝" w:eastAsia="ＭＳ 明朝" w:hAnsi="ＭＳ 明朝" w:hint="eastAsia"/>
        </w:rPr>
        <w:t>また</w:t>
      </w:r>
      <w:r w:rsidRPr="0024159F">
        <w:rPr>
          <w:rFonts w:ascii="ＭＳ 明朝" w:eastAsia="ＭＳ 明朝" w:hAnsi="ＭＳ 明朝" w:hint="eastAsia"/>
        </w:rPr>
        <w:t>常に障害コミュニティと協議して開発されているわけでは</w:t>
      </w:r>
      <w:r w:rsidR="004B354C" w:rsidRPr="0024159F">
        <w:rPr>
          <w:rFonts w:ascii="ＭＳ 明朝" w:eastAsia="ＭＳ 明朝" w:hAnsi="ＭＳ 明朝" w:hint="eastAsia"/>
        </w:rPr>
        <w:t>ない</w:t>
      </w:r>
      <w:r w:rsidRPr="0024159F">
        <w:rPr>
          <w:rFonts w:ascii="ＭＳ 明朝" w:eastAsia="ＭＳ 明朝" w:hAnsi="ＭＳ 明朝" w:hint="eastAsia"/>
        </w:rPr>
        <w:t>。</w:t>
      </w:r>
    </w:p>
    <w:p w14:paraId="1AF26B23" w14:textId="77777777" w:rsidR="00370A31" w:rsidRPr="0024159F" w:rsidRDefault="00370A31" w:rsidP="00370A31">
      <w:pPr>
        <w:ind w:firstLine="210"/>
        <w:rPr>
          <w:rFonts w:ascii="ＭＳ 明朝" w:eastAsia="ＭＳ 明朝" w:hAnsi="ＭＳ 明朝"/>
        </w:rPr>
      </w:pPr>
    </w:p>
    <w:p w14:paraId="7AB855FD"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25448BF2" w14:textId="57A7B7D4" w:rsidR="00370A31" w:rsidRPr="0024159F" w:rsidRDefault="00370A31" w:rsidP="00880FAF">
      <w:pPr>
        <w:pStyle w:val="a5"/>
        <w:numPr>
          <w:ilvl w:val="0"/>
          <w:numId w:val="8"/>
        </w:numPr>
        <w:ind w:leftChars="0" w:firstLine="210"/>
        <w:rPr>
          <w:rFonts w:ascii="ＭＳ 明朝" w:eastAsia="ＭＳ 明朝" w:hAnsi="ＭＳ 明朝"/>
        </w:rPr>
      </w:pPr>
      <w:r w:rsidRPr="0024159F">
        <w:rPr>
          <w:rFonts w:ascii="ＭＳ 明朝" w:eastAsia="ＭＳ 明朝" w:hAnsi="ＭＳ 明朝"/>
        </w:rPr>
        <w:t>カナダは先住民障害啓発月間をいつ完全に実施</w:t>
      </w:r>
      <w:r w:rsidR="001D6FC1" w:rsidRPr="0024159F">
        <w:rPr>
          <w:rFonts w:ascii="ＭＳ 明朝" w:eastAsia="ＭＳ 明朝" w:hAnsi="ＭＳ 明朝" w:hint="eastAsia"/>
        </w:rPr>
        <w:t>するの</w:t>
      </w:r>
      <w:r w:rsidRPr="0024159F">
        <w:rPr>
          <w:rFonts w:ascii="ＭＳ 明朝" w:eastAsia="ＭＳ 明朝" w:hAnsi="ＭＳ 明朝"/>
        </w:rPr>
        <w:t>か？</w:t>
      </w:r>
    </w:p>
    <w:p w14:paraId="51B98AFF" w14:textId="77777777" w:rsidR="00370A31" w:rsidRPr="0024159F" w:rsidRDefault="00370A31" w:rsidP="00370A31">
      <w:pPr>
        <w:ind w:firstLine="210"/>
        <w:rPr>
          <w:rFonts w:ascii="ＭＳ 明朝" w:eastAsia="ＭＳ 明朝" w:hAnsi="ＭＳ 明朝"/>
        </w:rPr>
      </w:pPr>
    </w:p>
    <w:p w14:paraId="5616286F" w14:textId="41CD2788" w:rsidR="00370A31" w:rsidRPr="0024159F" w:rsidRDefault="00370A31" w:rsidP="00880FAF">
      <w:pPr>
        <w:pStyle w:val="a5"/>
        <w:numPr>
          <w:ilvl w:val="0"/>
          <w:numId w:val="8"/>
        </w:numPr>
        <w:ind w:leftChars="0" w:firstLine="210"/>
        <w:rPr>
          <w:rFonts w:ascii="ＭＳ 明朝" w:eastAsia="ＭＳ 明朝" w:hAnsi="ＭＳ 明朝"/>
        </w:rPr>
      </w:pPr>
      <w:r w:rsidRPr="0024159F">
        <w:rPr>
          <w:rFonts w:ascii="ＭＳ 明朝" w:eastAsia="ＭＳ 明朝" w:hAnsi="ＭＳ 明朝"/>
        </w:rPr>
        <w:t>カナダは、</w:t>
      </w:r>
      <w:r w:rsidR="001638CC" w:rsidRPr="0024159F">
        <w:rPr>
          <w:rFonts w:ascii="ＭＳ 明朝" w:eastAsia="ＭＳ 明朝" w:hAnsi="ＭＳ 明朝"/>
        </w:rPr>
        <w:t>障害のある人</w:t>
      </w:r>
      <w:r w:rsidRPr="0024159F">
        <w:rPr>
          <w:rFonts w:ascii="ＭＳ 明朝" w:eastAsia="ＭＳ 明朝" w:hAnsi="ＭＳ 明朝"/>
        </w:rPr>
        <w:t>に対するスティグマと差別を減らすための意識向上に関して、</w:t>
      </w:r>
      <w:r w:rsidR="00880FAF" w:rsidRPr="0024159F">
        <w:rPr>
          <w:rFonts w:ascii="ＭＳ 明朝" w:eastAsia="ＭＳ 明朝" w:hAnsi="ＭＳ 明朝" w:hint="eastAsia"/>
        </w:rPr>
        <w:t>全国</w:t>
      </w:r>
      <w:r w:rsidRPr="0024159F">
        <w:rPr>
          <w:rFonts w:ascii="ＭＳ 明朝" w:eastAsia="ＭＳ 明朝" w:hAnsi="ＭＳ 明朝"/>
        </w:rPr>
        <w:t>/地方/多様な</w:t>
      </w:r>
      <w:r w:rsidR="00880FAF" w:rsidRPr="0024159F">
        <w:rPr>
          <w:rFonts w:ascii="ＭＳ 明朝" w:eastAsia="ＭＳ 明朝" w:hAnsi="ＭＳ 明朝" w:hint="eastAsia"/>
        </w:rPr>
        <w:t>団体</w:t>
      </w:r>
      <w:r w:rsidRPr="0024159F">
        <w:rPr>
          <w:rFonts w:ascii="ＭＳ 明朝" w:eastAsia="ＭＳ 明朝" w:hAnsi="ＭＳ 明朝"/>
        </w:rPr>
        <w:t>、保健、教育</w:t>
      </w:r>
      <w:r w:rsidR="001D6FC1" w:rsidRPr="0024159F">
        <w:rPr>
          <w:rFonts w:ascii="ＭＳ 明朝" w:eastAsia="ＭＳ 明朝" w:hAnsi="ＭＳ 明朝"/>
        </w:rPr>
        <w:t>機関とどのように協力</w:t>
      </w:r>
      <w:r w:rsidR="001D6FC1" w:rsidRPr="0024159F">
        <w:rPr>
          <w:rFonts w:ascii="ＭＳ 明朝" w:eastAsia="ＭＳ 明朝" w:hAnsi="ＭＳ 明朝" w:hint="eastAsia"/>
        </w:rPr>
        <w:t>するの</w:t>
      </w:r>
      <w:r w:rsidRPr="0024159F">
        <w:rPr>
          <w:rFonts w:ascii="ＭＳ 明朝" w:eastAsia="ＭＳ 明朝" w:hAnsi="ＭＳ 明朝"/>
        </w:rPr>
        <w:t>か？</w:t>
      </w:r>
    </w:p>
    <w:p w14:paraId="2B1A1553" w14:textId="77777777" w:rsidR="00370A31" w:rsidRPr="0024159F" w:rsidRDefault="00370A31" w:rsidP="00370A31">
      <w:pPr>
        <w:ind w:firstLine="210"/>
        <w:rPr>
          <w:rFonts w:ascii="ＭＳ 明朝" w:eastAsia="ＭＳ 明朝" w:hAnsi="ＭＳ 明朝"/>
        </w:rPr>
      </w:pPr>
    </w:p>
    <w:p w14:paraId="22B0D351" w14:textId="1F9D7590" w:rsidR="00370A31" w:rsidRPr="0024159F" w:rsidRDefault="00370A31" w:rsidP="00880FAF">
      <w:pPr>
        <w:pStyle w:val="a5"/>
        <w:numPr>
          <w:ilvl w:val="0"/>
          <w:numId w:val="8"/>
        </w:numPr>
        <w:ind w:leftChars="0" w:firstLine="210"/>
        <w:rPr>
          <w:rFonts w:ascii="ＭＳ 明朝" w:eastAsia="ＭＳ 明朝" w:hAnsi="ＭＳ 明朝"/>
        </w:rPr>
      </w:pPr>
      <w:r w:rsidRPr="0024159F">
        <w:rPr>
          <w:rFonts w:ascii="ＭＳ 明朝" w:eastAsia="ＭＳ 明朝" w:hAnsi="ＭＳ 明朝"/>
        </w:rPr>
        <w:t>カナダは</w:t>
      </w:r>
      <w:r w:rsidR="001631BD" w:rsidRPr="0024159F">
        <w:rPr>
          <w:rFonts w:ascii="ＭＳ 明朝" w:eastAsia="ＭＳ 明朝" w:hAnsi="ＭＳ 明朝" w:hint="eastAsia"/>
        </w:rPr>
        <w:t>どのように</w:t>
      </w:r>
      <w:r w:rsidR="001D6FC1" w:rsidRPr="0024159F">
        <w:rPr>
          <w:rFonts w:ascii="ＭＳ 明朝" w:eastAsia="ＭＳ 明朝" w:hAnsi="ＭＳ 明朝" w:hint="eastAsia"/>
        </w:rPr>
        <w:t>して</w:t>
      </w:r>
      <w:r w:rsidR="001638CC" w:rsidRPr="0024159F">
        <w:rPr>
          <w:rFonts w:ascii="ＭＳ 明朝" w:eastAsia="ＭＳ 明朝" w:hAnsi="ＭＳ 明朝"/>
        </w:rPr>
        <w:t>障害のある人</w:t>
      </w:r>
      <w:r w:rsidRPr="0024159F">
        <w:rPr>
          <w:rFonts w:ascii="ＭＳ 明朝" w:eastAsia="ＭＳ 明朝" w:hAnsi="ＭＳ 明朝"/>
        </w:rPr>
        <w:t>の権利啓発キャンペーンに適切かつ持続的な</w:t>
      </w:r>
      <w:r w:rsidR="00880FAF" w:rsidRPr="0024159F">
        <w:rPr>
          <w:rFonts w:ascii="ＭＳ 明朝" w:eastAsia="ＭＳ 明朝" w:hAnsi="ＭＳ 明朝" w:hint="eastAsia"/>
        </w:rPr>
        <w:t>資源</w:t>
      </w:r>
      <w:r w:rsidRPr="0024159F">
        <w:rPr>
          <w:rFonts w:ascii="ＭＳ 明朝" w:eastAsia="ＭＳ 明朝" w:hAnsi="ＭＳ 明朝"/>
        </w:rPr>
        <w:t>が</w:t>
      </w:r>
      <w:r w:rsidR="001631BD" w:rsidRPr="0024159F">
        <w:rPr>
          <w:rFonts w:ascii="ＭＳ 明朝" w:eastAsia="ＭＳ 明朝" w:hAnsi="ＭＳ 明朝" w:hint="eastAsia"/>
        </w:rPr>
        <w:t>確実に</w:t>
      </w:r>
      <w:r w:rsidRPr="0024159F">
        <w:rPr>
          <w:rFonts w:ascii="ＭＳ 明朝" w:eastAsia="ＭＳ 明朝" w:hAnsi="ＭＳ 明朝"/>
        </w:rPr>
        <w:t>利用できる</w:t>
      </w:r>
      <w:r w:rsidR="001631BD" w:rsidRPr="0024159F">
        <w:rPr>
          <w:rFonts w:ascii="ＭＳ 明朝" w:eastAsia="ＭＳ 明朝" w:hAnsi="ＭＳ 明朝" w:hint="eastAsia"/>
        </w:rPr>
        <w:t>ように</w:t>
      </w:r>
      <w:r w:rsidR="001D6FC1" w:rsidRPr="0024159F">
        <w:rPr>
          <w:rFonts w:ascii="ＭＳ 明朝" w:eastAsia="ＭＳ 明朝" w:hAnsi="ＭＳ 明朝" w:hint="eastAsia"/>
        </w:rPr>
        <w:t>するの</w:t>
      </w:r>
      <w:r w:rsidR="00880FAF" w:rsidRPr="0024159F">
        <w:rPr>
          <w:rFonts w:ascii="ＭＳ 明朝" w:eastAsia="ＭＳ 明朝" w:hAnsi="ＭＳ 明朝" w:hint="eastAsia"/>
        </w:rPr>
        <w:t>か？</w:t>
      </w:r>
      <w:r w:rsidR="001D6FC1" w:rsidRPr="0024159F">
        <w:rPr>
          <w:rFonts w:ascii="ＭＳ 明朝" w:eastAsia="ＭＳ 明朝" w:hAnsi="ＭＳ 明朝" w:hint="eastAsia"/>
        </w:rPr>
        <w:t>また、</w:t>
      </w:r>
      <w:r w:rsidR="00880FAF" w:rsidRPr="0024159F">
        <w:rPr>
          <w:rFonts w:ascii="ＭＳ 明朝" w:eastAsia="ＭＳ 明朝" w:hAnsi="ＭＳ 明朝" w:hint="eastAsia"/>
        </w:rPr>
        <w:t>その</w:t>
      </w:r>
      <w:r w:rsidRPr="0024159F">
        <w:rPr>
          <w:rFonts w:ascii="ＭＳ 明朝" w:eastAsia="ＭＳ 明朝" w:hAnsi="ＭＳ 明朝"/>
        </w:rPr>
        <w:t>キャンペーン</w:t>
      </w:r>
      <w:r w:rsidR="001D6FC1" w:rsidRPr="0024159F">
        <w:rPr>
          <w:rFonts w:ascii="ＭＳ 明朝" w:eastAsia="ＭＳ 明朝" w:hAnsi="ＭＳ 明朝" w:hint="eastAsia"/>
        </w:rPr>
        <w:t>で</w:t>
      </w:r>
      <w:r w:rsidRPr="0024159F">
        <w:rPr>
          <w:rFonts w:ascii="ＭＳ 明朝" w:eastAsia="ＭＳ 明朝" w:hAnsi="ＭＳ 明朝"/>
        </w:rPr>
        <w:t>は交差</w:t>
      </w:r>
      <w:r w:rsidR="00880FAF" w:rsidRPr="0024159F">
        <w:rPr>
          <w:rFonts w:ascii="ＭＳ 明朝" w:eastAsia="ＭＳ 明朝" w:hAnsi="ＭＳ 明朝" w:hint="eastAsia"/>
        </w:rPr>
        <w:t>的</w:t>
      </w:r>
      <w:r w:rsidR="001D6FC1" w:rsidRPr="0024159F">
        <w:rPr>
          <w:rFonts w:ascii="ＭＳ 明朝" w:eastAsia="ＭＳ 明朝" w:hAnsi="ＭＳ 明朝"/>
        </w:rPr>
        <w:t>アプローチを採用</w:t>
      </w:r>
      <w:r w:rsidR="001D6FC1" w:rsidRPr="0024159F">
        <w:rPr>
          <w:rFonts w:ascii="ＭＳ 明朝" w:eastAsia="ＭＳ 明朝" w:hAnsi="ＭＳ 明朝" w:hint="eastAsia"/>
        </w:rPr>
        <w:t>するの</w:t>
      </w:r>
      <w:r w:rsidRPr="0024159F">
        <w:rPr>
          <w:rFonts w:ascii="ＭＳ 明朝" w:eastAsia="ＭＳ 明朝" w:hAnsi="ＭＳ 明朝"/>
        </w:rPr>
        <w:t>か？</w:t>
      </w:r>
    </w:p>
    <w:p w14:paraId="74A78CCF" w14:textId="77777777" w:rsidR="00370A31" w:rsidRPr="0024159F" w:rsidRDefault="00370A31" w:rsidP="00370A31">
      <w:pPr>
        <w:ind w:firstLine="210"/>
        <w:rPr>
          <w:rFonts w:ascii="ＭＳ 明朝" w:eastAsia="ＭＳ 明朝" w:hAnsi="ＭＳ 明朝"/>
        </w:rPr>
      </w:pPr>
    </w:p>
    <w:p w14:paraId="019AF21C"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9条：アクセシビリティ</w:t>
      </w:r>
    </w:p>
    <w:p w14:paraId="405F4290" w14:textId="77777777" w:rsidR="00370A31" w:rsidRPr="0024159F" w:rsidRDefault="00370A31" w:rsidP="00370A31">
      <w:pPr>
        <w:ind w:firstLine="210"/>
        <w:rPr>
          <w:rFonts w:ascii="ＭＳ 明朝" w:eastAsia="ＭＳ 明朝" w:hAnsi="ＭＳ 明朝"/>
        </w:rPr>
      </w:pPr>
    </w:p>
    <w:p w14:paraId="21896156" w14:textId="403A3734"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カナダは最近、連邦アクセシビリティ法（</w:t>
      </w:r>
      <w:r w:rsidRPr="0024159F">
        <w:rPr>
          <w:rFonts w:ascii="ＭＳ 明朝" w:eastAsia="ＭＳ 明朝" w:hAnsi="ＭＳ 明朝"/>
        </w:rPr>
        <w:t>Accessible Canada Act）</w:t>
      </w:r>
      <w:r w:rsidR="00D52BE4" w:rsidRPr="0024159F">
        <w:rPr>
          <w:rFonts w:ascii="ＭＳ 明朝" w:eastAsia="ＭＳ 明朝" w:hAnsi="ＭＳ 明朝" w:cs="Arial"/>
          <w:b/>
          <w:bCs/>
          <w:kern w:val="0"/>
          <w:sz w:val="24"/>
          <w:szCs w:val="24"/>
          <w:vertAlign w:val="superscript"/>
          <w:lang w:val="en-AU" w:eastAsia="en-US"/>
        </w:rPr>
        <w:footnoteReference w:id="20"/>
      </w:r>
      <w:r w:rsidRPr="0024159F">
        <w:rPr>
          <w:rFonts w:ascii="ＭＳ 明朝" w:eastAsia="ＭＳ 明朝" w:hAnsi="ＭＳ 明朝"/>
        </w:rPr>
        <w:t>を可決し</w:t>
      </w:r>
      <w:r w:rsidR="007C24FD" w:rsidRPr="0024159F">
        <w:rPr>
          <w:rFonts w:ascii="ＭＳ 明朝" w:eastAsia="ＭＳ 明朝" w:hAnsi="ＭＳ 明朝" w:hint="eastAsia"/>
        </w:rPr>
        <w:t>た。また、</w:t>
      </w:r>
      <w:r w:rsidRPr="0024159F">
        <w:rPr>
          <w:rFonts w:ascii="ＭＳ 明朝" w:eastAsia="ＭＳ 明朝" w:hAnsi="ＭＳ 明朝"/>
        </w:rPr>
        <w:t>3州（オンタリオ州、マニトバ州、ノバスコシア州）には州のアクセシビリティ法</w:t>
      </w:r>
      <w:r w:rsidR="00D52BE4" w:rsidRPr="0024159F">
        <w:rPr>
          <w:rFonts w:ascii="ＭＳ 明朝" w:eastAsia="ＭＳ 明朝" w:hAnsi="ＭＳ 明朝" w:cs="Arial"/>
          <w:b/>
          <w:bCs/>
          <w:kern w:val="0"/>
          <w:sz w:val="24"/>
          <w:szCs w:val="24"/>
          <w:vertAlign w:val="superscript"/>
          <w:lang w:val="en-AU" w:eastAsia="en-US"/>
        </w:rPr>
        <w:footnoteReference w:id="21"/>
      </w:r>
      <w:r w:rsidRPr="0024159F">
        <w:rPr>
          <w:rFonts w:ascii="ＭＳ 明朝" w:eastAsia="ＭＳ 明朝" w:hAnsi="ＭＳ 明朝"/>
        </w:rPr>
        <w:t>が</w:t>
      </w:r>
      <w:r w:rsidR="007B0D28" w:rsidRPr="0024159F">
        <w:rPr>
          <w:rFonts w:ascii="ＭＳ 明朝" w:eastAsia="ＭＳ 明朝" w:hAnsi="ＭＳ 明朝"/>
        </w:rPr>
        <w:t>ある</w:t>
      </w:r>
      <w:r w:rsidRPr="0024159F">
        <w:rPr>
          <w:rFonts w:ascii="ＭＳ 明朝" w:eastAsia="ＭＳ 明朝" w:hAnsi="ＭＳ 明朝"/>
        </w:rPr>
        <w:t>。</w:t>
      </w:r>
      <w:r w:rsidR="001631BD" w:rsidRPr="0024159F">
        <w:rPr>
          <w:rFonts w:ascii="ＭＳ 明朝" w:eastAsia="ＭＳ 明朝" w:hAnsi="ＭＳ 明朝" w:hint="eastAsia"/>
        </w:rPr>
        <w:t>連邦</w:t>
      </w:r>
      <w:r w:rsidRPr="0024159F">
        <w:rPr>
          <w:rFonts w:ascii="ＭＳ 明朝" w:eastAsia="ＭＳ 明朝" w:hAnsi="ＭＳ 明朝"/>
        </w:rPr>
        <w:t>アクセシ</w:t>
      </w:r>
      <w:r w:rsidR="007C24FD" w:rsidRPr="0024159F">
        <w:rPr>
          <w:rFonts w:ascii="ＭＳ 明朝" w:eastAsia="ＭＳ 明朝" w:hAnsi="ＭＳ 明朝" w:hint="eastAsia"/>
        </w:rPr>
        <w:t>ビリティ</w:t>
      </w:r>
      <w:r w:rsidRPr="0024159F">
        <w:rPr>
          <w:rFonts w:ascii="ＭＳ 明朝" w:eastAsia="ＭＳ 明朝" w:hAnsi="ＭＳ 明朝"/>
        </w:rPr>
        <w:t>法には、「コミュニケーション」</w:t>
      </w:r>
      <w:r w:rsidR="007C24FD" w:rsidRPr="0024159F">
        <w:rPr>
          <w:rFonts w:ascii="ＭＳ 明朝" w:eastAsia="ＭＳ 明朝" w:hAnsi="ＭＳ 明朝" w:hint="eastAsia"/>
        </w:rPr>
        <w:t>の項目</w:t>
      </w:r>
      <w:r w:rsidRPr="0024159F">
        <w:rPr>
          <w:rFonts w:ascii="ＭＳ 明朝" w:eastAsia="ＭＳ 明朝" w:hAnsi="ＭＳ 明朝"/>
        </w:rPr>
        <w:t>が含まれており、音声、言語、コミュニケーション障害（SLCD）</w:t>
      </w:r>
      <w:r w:rsidR="001638CC" w:rsidRPr="0024159F">
        <w:rPr>
          <w:rFonts w:ascii="ＭＳ 明朝" w:eastAsia="ＭＳ 明朝" w:hAnsi="ＭＳ 明朝"/>
        </w:rPr>
        <w:t>のある</w:t>
      </w:r>
      <w:r w:rsidRPr="0024159F">
        <w:rPr>
          <w:rFonts w:ascii="ＭＳ 明朝" w:eastAsia="ＭＳ 明朝" w:hAnsi="ＭＳ 明朝"/>
        </w:rPr>
        <w:t>人々の</w:t>
      </w:r>
      <w:r w:rsidR="00840655" w:rsidRPr="0024159F">
        <w:rPr>
          <w:rFonts w:ascii="ＭＳ 明朝" w:eastAsia="ＭＳ 明朝" w:hAnsi="ＭＳ 明朝" w:hint="eastAsia"/>
        </w:rPr>
        <w:t>双方向の</w:t>
      </w:r>
      <w:r w:rsidRPr="0024159F">
        <w:rPr>
          <w:rFonts w:ascii="ＭＳ 明朝" w:eastAsia="ＭＳ 明朝" w:hAnsi="ＭＳ 明朝"/>
        </w:rPr>
        <w:t>アクセシビリティのニーズを認識して</w:t>
      </w:r>
      <w:r w:rsidR="007B0D28" w:rsidRPr="0024159F">
        <w:rPr>
          <w:rFonts w:ascii="ＭＳ 明朝" w:eastAsia="ＭＳ 明朝" w:hAnsi="ＭＳ 明朝"/>
        </w:rPr>
        <w:t>いる</w:t>
      </w:r>
      <w:r w:rsidRPr="0024159F">
        <w:rPr>
          <w:rFonts w:ascii="ＭＳ 明朝" w:eastAsia="ＭＳ 明朝" w:hAnsi="ＭＳ 明朝"/>
        </w:rPr>
        <w:t>。</w:t>
      </w:r>
    </w:p>
    <w:p w14:paraId="2E67DD9C" w14:textId="77777777" w:rsidR="00370A31" w:rsidRPr="0024159F" w:rsidRDefault="00370A31" w:rsidP="00370A31">
      <w:pPr>
        <w:ind w:firstLine="210"/>
        <w:rPr>
          <w:rFonts w:ascii="ＭＳ 明朝" w:eastAsia="ＭＳ 明朝" w:hAnsi="ＭＳ 明朝"/>
        </w:rPr>
      </w:pPr>
    </w:p>
    <w:p w14:paraId="61AD7A71" w14:textId="6057AFF4"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情報システムと物理的施設</w:t>
      </w:r>
      <w:r w:rsidR="006C56FC" w:rsidRPr="0024159F">
        <w:rPr>
          <w:rFonts w:ascii="ＭＳ 明朝" w:eastAsia="ＭＳ 明朝" w:hAnsi="ＭＳ 明朝" w:hint="eastAsia"/>
        </w:rPr>
        <w:t>にアクセスできないこと</w:t>
      </w:r>
      <w:r w:rsidRPr="0024159F">
        <w:rPr>
          <w:rFonts w:ascii="ＭＳ 明朝" w:eastAsia="ＭＳ 明朝" w:hAnsi="ＭＳ 明朝" w:hint="eastAsia"/>
        </w:rPr>
        <w:t>は、公共および民間のサービス</w:t>
      </w:r>
      <w:r w:rsidR="00840655" w:rsidRPr="0024159F">
        <w:rPr>
          <w:rFonts w:ascii="ＭＳ 明朝" w:eastAsia="ＭＳ 明朝" w:hAnsi="ＭＳ 明朝" w:hint="eastAsia"/>
        </w:rPr>
        <w:t>事業者</w:t>
      </w:r>
      <w:r w:rsidRPr="0024159F">
        <w:rPr>
          <w:rFonts w:ascii="ＭＳ 明朝" w:eastAsia="ＭＳ 明朝" w:hAnsi="ＭＳ 明朝" w:hint="eastAsia"/>
        </w:rPr>
        <w:t>の</w:t>
      </w:r>
      <w:r w:rsidR="00840655" w:rsidRPr="0024159F">
        <w:rPr>
          <w:rFonts w:ascii="ＭＳ 明朝" w:eastAsia="ＭＳ 明朝" w:hAnsi="ＭＳ 明朝" w:hint="eastAsia"/>
        </w:rPr>
        <w:t>研修</w:t>
      </w:r>
      <w:r w:rsidRPr="0024159F">
        <w:rPr>
          <w:rFonts w:ascii="ＭＳ 明朝" w:eastAsia="ＭＳ 明朝" w:hAnsi="ＭＳ 明朝" w:hint="eastAsia"/>
        </w:rPr>
        <w:t>不足と相まって、</w:t>
      </w:r>
      <w:r w:rsidRPr="0024159F">
        <w:rPr>
          <w:rFonts w:ascii="ＭＳ 明朝" w:eastAsia="ＭＳ 明朝" w:hAnsi="ＭＳ 明朝"/>
        </w:rPr>
        <w:t>SLCD</w:t>
      </w:r>
      <w:r w:rsidR="001638CC" w:rsidRPr="0024159F">
        <w:rPr>
          <w:rFonts w:ascii="ＭＳ 明朝" w:eastAsia="ＭＳ 明朝" w:hAnsi="ＭＳ 明朝"/>
        </w:rPr>
        <w:t>のある</w:t>
      </w:r>
      <w:r w:rsidRPr="0024159F">
        <w:rPr>
          <w:rFonts w:ascii="ＭＳ 明朝" w:eastAsia="ＭＳ 明朝" w:hAnsi="ＭＳ 明朝"/>
        </w:rPr>
        <w:t>人々、</w:t>
      </w:r>
      <w:r w:rsidR="00840655" w:rsidRPr="0024159F">
        <w:rPr>
          <w:rFonts w:ascii="ＭＳ 明朝" w:eastAsia="ＭＳ 明朝" w:hAnsi="ＭＳ 明朝" w:hint="eastAsia"/>
        </w:rPr>
        <w:t>盲人</w:t>
      </w:r>
      <w:r w:rsidRPr="0024159F">
        <w:rPr>
          <w:rFonts w:ascii="ＭＳ 明朝" w:eastAsia="ＭＳ 明朝" w:hAnsi="ＭＳ 明朝"/>
        </w:rPr>
        <w:t>、</w:t>
      </w:r>
      <w:r w:rsidR="00840655" w:rsidRPr="0024159F">
        <w:rPr>
          <w:rFonts w:ascii="ＭＳ 明朝" w:eastAsia="ＭＳ 明朝" w:hAnsi="ＭＳ 明朝" w:hint="eastAsia"/>
        </w:rPr>
        <w:t>盲ろう者</w:t>
      </w:r>
      <w:r w:rsidRPr="0024159F">
        <w:rPr>
          <w:rFonts w:ascii="ＭＳ 明朝" w:eastAsia="ＭＳ 明朝" w:hAnsi="ＭＳ 明朝"/>
        </w:rPr>
        <w:t>、</w:t>
      </w:r>
      <w:r w:rsidR="00840655" w:rsidRPr="0024159F">
        <w:rPr>
          <w:rFonts w:ascii="ＭＳ 明朝" w:eastAsia="ＭＳ 明朝" w:hAnsi="ＭＳ 明朝" w:hint="eastAsia"/>
        </w:rPr>
        <w:t>ろう者</w:t>
      </w:r>
      <w:r w:rsidRPr="0024159F">
        <w:rPr>
          <w:rFonts w:ascii="ＭＳ 明朝" w:eastAsia="ＭＳ 明朝" w:hAnsi="ＭＳ 明朝"/>
        </w:rPr>
        <w:t>、</w:t>
      </w:r>
      <w:r w:rsidR="00840655" w:rsidRPr="0024159F">
        <w:rPr>
          <w:rFonts w:ascii="ＭＳ 明朝" w:eastAsia="ＭＳ 明朝" w:hAnsi="ＭＳ 明朝" w:hint="eastAsia"/>
        </w:rPr>
        <w:t>難聴者、弱視者</w:t>
      </w:r>
      <w:r w:rsidRPr="0024159F">
        <w:rPr>
          <w:rFonts w:ascii="ＭＳ 明朝" w:eastAsia="ＭＳ 明朝" w:hAnsi="ＭＳ 明朝"/>
        </w:rPr>
        <w:t>のアクセシビリティと完全な社会参加への障壁を作り出</w:t>
      </w:r>
      <w:r w:rsidR="00840655" w:rsidRPr="0024159F">
        <w:rPr>
          <w:rFonts w:ascii="ＭＳ 明朝" w:eastAsia="ＭＳ 明朝" w:hAnsi="ＭＳ 明朝" w:hint="eastAsia"/>
        </w:rPr>
        <w:t>している。</w:t>
      </w:r>
    </w:p>
    <w:p w14:paraId="573F39E9" w14:textId="77777777" w:rsidR="00370A31" w:rsidRPr="0024159F" w:rsidRDefault="00370A31" w:rsidP="00370A31">
      <w:pPr>
        <w:ind w:firstLine="210"/>
        <w:rPr>
          <w:rFonts w:ascii="ＭＳ 明朝" w:eastAsia="ＭＳ 明朝" w:hAnsi="ＭＳ 明朝"/>
        </w:rPr>
      </w:pPr>
    </w:p>
    <w:p w14:paraId="2F9D78F6" w14:textId="534A3027"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放送と通信を管理する法律は更新され</w:t>
      </w:r>
      <w:r w:rsidR="006C56FC" w:rsidRPr="0024159F">
        <w:rPr>
          <w:rFonts w:ascii="ＭＳ 明朝" w:eastAsia="ＭＳ 明朝" w:hAnsi="ＭＳ 明朝" w:hint="eastAsia"/>
        </w:rPr>
        <w:t>つつあ</w:t>
      </w:r>
      <w:r w:rsidR="007B0D28" w:rsidRPr="0024159F">
        <w:rPr>
          <w:rFonts w:ascii="ＭＳ 明朝" w:eastAsia="ＭＳ 明朝" w:hAnsi="ＭＳ 明朝" w:hint="eastAsia"/>
        </w:rPr>
        <w:t>る</w:t>
      </w:r>
      <w:r w:rsidRPr="0024159F">
        <w:rPr>
          <w:rFonts w:ascii="ＭＳ 明朝" w:eastAsia="ＭＳ 明朝" w:hAnsi="ＭＳ 明朝" w:hint="eastAsia"/>
        </w:rPr>
        <w:t>が、</w:t>
      </w:r>
      <w:r w:rsidR="00840655" w:rsidRPr="0024159F">
        <w:rPr>
          <w:rFonts w:ascii="ＭＳ 明朝" w:eastAsia="ＭＳ 明朝" w:hAnsi="ＭＳ 明朝" w:hint="eastAsia"/>
        </w:rPr>
        <w:t>その改正過程</w:t>
      </w:r>
      <w:r w:rsidR="006C56FC" w:rsidRPr="0024159F">
        <w:rPr>
          <w:rFonts w:ascii="ＭＳ 明朝" w:eastAsia="ＭＳ 明朝" w:hAnsi="ＭＳ 明朝" w:hint="eastAsia"/>
        </w:rPr>
        <w:t>に</w:t>
      </w:r>
      <w:r w:rsidRPr="0024159F">
        <w:rPr>
          <w:rFonts w:ascii="ＭＳ 明朝" w:eastAsia="ＭＳ 明朝" w:hAnsi="ＭＳ 明朝" w:hint="eastAsia"/>
        </w:rPr>
        <w:t>は</w:t>
      </w:r>
      <w:r w:rsidR="00840655" w:rsidRPr="0024159F">
        <w:rPr>
          <w:rFonts w:ascii="ＭＳ 明朝" w:eastAsia="ＭＳ 明朝" w:hAnsi="ＭＳ 明朝" w:hint="eastAsia"/>
        </w:rPr>
        <w:t>ろう者、盲ろう者、難聴者</w:t>
      </w:r>
      <w:r w:rsidRPr="0024159F">
        <w:rPr>
          <w:rFonts w:ascii="ＭＳ 明朝" w:eastAsia="ＭＳ 明朝" w:hAnsi="ＭＳ 明朝" w:hint="eastAsia"/>
        </w:rPr>
        <w:t>を適切に含めて</w:t>
      </w:r>
      <w:r w:rsidR="00C57275" w:rsidRPr="0024159F">
        <w:rPr>
          <w:rFonts w:ascii="ＭＳ 明朝" w:eastAsia="ＭＳ 明朝" w:hAnsi="ＭＳ 明朝" w:hint="eastAsia"/>
        </w:rPr>
        <w:t>いない</w:t>
      </w:r>
      <w:r w:rsidR="00D52BE4" w:rsidRPr="0024159F">
        <w:rPr>
          <w:rFonts w:ascii="ＭＳ 明朝" w:eastAsia="ＭＳ 明朝" w:hAnsi="ＭＳ 明朝" w:cs="Arial"/>
          <w:b/>
          <w:bCs/>
          <w:kern w:val="0"/>
          <w:sz w:val="24"/>
          <w:szCs w:val="24"/>
          <w:vertAlign w:val="superscript"/>
          <w:lang w:val="en-AU" w:eastAsia="en-US"/>
        </w:rPr>
        <w:footnoteReference w:id="22"/>
      </w:r>
      <w:r w:rsidRPr="0024159F">
        <w:rPr>
          <w:rFonts w:ascii="ＭＳ 明朝" w:eastAsia="ＭＳ 明朝" w:hAnsi="ＭＳ 明朝" w:hint="eastAsia"/>
        </w:rPr>
        <w:t>。</w:t>
      </w:r>
    </w:p>
    <w:p w14:paraId="47363CA0" w14:textId="77777777" w:rsidR="00370A31" w:rsidRPr="0024159F" w:rsidRDefault="00370A31" w:rsidP="00370A31">
      <w:pPr>
        <w:ind w:firstLine="210"/>
        <w:rPr>
          <w:rFonts w:ascii="ＭＳ 明朝" w:eastAsia="ＭＳ 明朝" w:hAnsi="ＭＳ 明朝"/>
        </w:rPr>
      </w:pPr>
    </w:p>
    <w:p w14:paraId="06C09601" w14:textId="129C2471"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政府資金による住宅プロジェクトおよびカナダ住宅ローン公社は、ユニバーサルデザインの原則を使用することを義務付けられて</w:t>
      </w:r>
      <w:r w:rsidR="00C57275" w:rsidRPr="0024159F">
        <w:rPr>
          <w:rFonts w:ascii="ＭＳ 明朝" w:eastAsia="ＭＳ 明朝" w:hAnsi="ＭＳ 明朝" w:hint="eastAsia"/>
        </w:rPr>
        <w:t>いない</w:t>
      </w:r>
      <w:r w:rsidRPr="0024159F">
        <w:rPr>
          <w:rFonts w:ascii="ＭＳ 明朝" w:eastAsia="ＭＳ 明朝" w:hAnsi="ＭＳ 明朝" w:hint="eastAsia"/>
        </w:rPr>
        <w:t>。</w:t>
      </w:r>
    </w:p>
    <w:p w14:paraId="2547499B" w14:textId="77777777" w:rsidR="00370A31" w:rsidRPr="0024159F" w:rsidRDefault="00370A31" w:rsidP="00370A31">
      <w:pPr>
        <w:ind w:firstLine="210"/>
        <w:rPr>
          <w:rFonts w:ascii="ＭＳ 明朝" w:eastAsia="ＭＳ 明朝" w:hAnsi="ＭＳ 明朝"/>
        </w:rPr>
      </w:pPr>
    </w:p>
    <w:p w14:paraId="3ADF7D5A" w14:textId="3DF18A62"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知的障害のある</w:t>
      </w:r>
      <w:r w:rsidR="009619EA" w:rsidRPr="0024159F">
        <w:rPr>
          <w:rFonts w:ascii="ＭＳ 明朝" w:eastAsia="ＭＳ 明朝" w:hAnsi="ＭＳ 明朝" w:cs="Arial"/>
          <w:kern w:val="0"/>
          <w:sz w:val="24"/>
          <w:szCs w:val="24"/>
          <w:vertAlign w:val="superscript"/>
          <w:lang w:val="en" w:eastAsia="en-CA"/>
        </w:rPr>
        <w:footnoteReference w:id="23"/>
      </w:r>
      <w:r w:rsidRPr="0024159F">
        <w:rPr>
          <w:rFonts w:ascii="ＭＳ 明朝" w:eastAsia="ＭＳ 明朝" w:hAnsi="ＭＳ 明朝" w:hint="eastAsia"/>
        </w:rPr>
        <w:t>人のニーズ</w:t>
      </w:r>
      <w:r w:rsidR="00FF2C45" w:rsidRPr="0024159F">
        <w:rPr>
          <w:rFonts w:ascii="ＭＳ 明朝" w:eastAsia="ＭＳ 明朝" w:hAnsi="ＭＳ 明朝" w:hint="eastAsia"/>
        </w:rPr>
        <w:t>に対応するため</w:t>
      </w:r>
      <w:r w:rsidR="005942DD" w:rsidRPr="0024159F">
        <w:rPr>
          <w:rFonts w:ascii="ＭＳ 明朝" w:eastAsia="ＭＳ 明朝" w:hAnsi="ＭＳ 明朝" w:hint="eastAsia"/>
        </w:rPr>
        <w:t>、経路</w:t>
      </w:r>
      <w:r w:rsidR="00FF2C45" w:rsidRPr="0024159F">
        <w:rPr>
          <w:rFonts w:ascii="ＭＳ 明朝" w:eastAsia="ＭＳ 明朝" w:hAnsi="ＭＳ 明朝" w:hint="eastAsia"/>
        </w:rPr>
        <w:t>案内</w:t>
      </w:r>
      <w:r w:rsidRPr="0024159F">
        <w:rPr>
          <w:rFonts w:ascii="ＭＳ 明朝" w:eastAsia="ＭＳ 明朝" w:hAnsi="ＭＳ 明朝" w:hint="eastAsia"/>
        </w:rPr>
        <w:t>は平易な言葉</w:t>
      </w:r>
      <w:r w:rsidR="009619EA" w:rsidRPr="0024159F">
        <w:rPr>
          <w:rFonts w:ascii="ＭＳ 明朝" w:eastAsia="ＭＳ 明朝" w:hAnsi="ＭＳ 明朝" w:cs="Arial"/>
          <w:b/>
          <w:bCs/>
          <w:kern w:val="0"/>
          <w:sz w:val="24"/>
          <w:szCs w:val="24"/>
          <w:vertAlign w:val="superscript"/>
          <w:lang w:val="en-AU" w:eastAsia="en-US"/>
        </w:rPr>
        <w:footnoteReference w:id="24"/>
      </w:r>
      <w:r w:rsidR="005942DD" w:rsidRPr="0024159F">
        <w:rPr>
          <w:rFonts w:ascii="ＭＳ 明朝" w:eastAsia="ＭＳ 明朝" w:hAnsi="ＭＳ 明朝" w:hint="eastAsia"/>
        </w:rPr>
        <w:t>で行われる</w:t>
      </w:r>
      <w:r w:rsidRPr="0024159F">
        <w:rPr>
          <w:rFonts w:ascii="ＭＳ 明朝" w:eastAsia="ＭＳ 明朝" w:hAnsi="ＭＳ 明朝" w:hint="eastAsia"/>
        </w:rPr>
        <w:t>必要が</w:t>
      </w:r>
      <w:r w:rsidR="007B0D28" w:rsidRPr="0024159F">
        <w:rPr>
          <w:rFonts w:ascii="ＭＳ 明朝" w:eastAsia="ＭＳ 明朝" w:hAnsi="ＭＳ 明朝" w:hint="eastAsia"/>
        </w:rPr>
        <w:t>ある</w:t>
      </w:r>
      <w:r w:rsidR="009619EA" w:rsidRPr="0024159F">
        <w:rPr>
          <w:rFonts w:ascii="ＭＳ 明朝" w:eastAsia="ＭＳ 明朝" w:hAnsi="ＭＳ 明朝" w:cs="Arial"/>
          <w:b/>
          <w:bCs/>
          <w:kern w:val="0"/>
          <w:sz w:val="24"/>
          <w:szCs w:val="24"/>
          <w:vertAlign w:val="superscript"/>
          <w:lang w:val="en-AU" w:eastAsia="en-US"/>
        </w:rPr>
        <w:footnoteReference w:id="25"/>
      </w:r>
      <w:r w:rsidRPr="0024159F">
        <w:rPr>
          <w:rFonts w:ascii="ＭＳ 明朝" w:eastAsia="ＭＳ 明朝" w:hAnsi="ＭＳ 明朝" w:hint="eastAsia"/>
        </w:rPr>
        <w:t>。</w:t>
      </w:r>
    </w:p>
    <w:p w14:paraId="2AD8A875" w14:textId="77777777" w:rsidR="00370A31" w:rsidRPr="0024159F" w:rsidRDefault="00370A31" w:rsidP="00370A31">
      <w:pPr>
        <w:ind w:firstLine="210"/>
        <w:rPr>
          <w:rFonts w:ascii="ＭＳ 明朝" w:eastAsia="ＭＳ 明朝" w:hAnsi="ＭＳ 明朝"/>
        </w:rPr>
      </w:pPr>
    </w:p>
    <w:p w14:paraId="54C36446" w14:textId="3CD9F200" w:rsidR="00370A31" w:rsidRPr="0024159F" w:rsidRDefault="00370A31" w:rsidP="00632FC0">
      <w:pPr>
        <w:ind w:firstLine="210"/>
        <w:rPr>
          <w:rFonts w:ascii="ＭＳ 明朝" w:eastAsia="ＭＳ 明朝" w:hAnsi="ＭＳ 明朝"/>
        </w:rPr>
      </w:pPr>
      <w:r w:rsidRPr="0024159F">
        <w:rPr>
          <w:rFonts w:ascii="ＭＳ 明朝" w:eastAsia="ＭＳ 明朝" w:hAnsi="ＭＳ 明朝"/>
        </w:rPr>
        <w:t>SLCD</w:t>
      </w:r>
      <w:r w:rsidR="001638CC" w:rsidRPr="0024159F">
        <w:rPr>
          <w:rFonts w:ascii="ＭＳ 明朝" w:eastAsia="ＭＳ 明朝" w:hAnsi="ＭＳ 明朝"/>
        </w:rPr>
        <w:t>のある</w:t>
      </w:r>
      <w:r w:rsidRPr="0024159F">
        <w:rPr>
          <w:rFonts w:ascii="ＭＳ 明朝" w:eastAsia="ＭＳ 明朝" w:hAnsi="ＭＳ 明朝"/>
        </w:rPr>
        <w:t>人々は、</w:t>
      </w:r>
      <w:r w:rsidR="00FF2C45" w:rsidRPr="0024159F">
        <w:rPr>
          <w:rFonts w:ascii="ＭＳ 明朝" w:eastAsia="ＭＳ 明朝" w:hAnsi="ＭＳ 明朝" w:hint="eastAsia"/>
        </w:rPr>
        <w:t>治療に際しての</w:t>
      </w:r>
      <w:r w:rsidRPr="0024159F">
        <w:rPr>
          <w:rFonts w:ascii="ＭＳ 明朝" w:eastAsia="ＭＳ 明朝" w:hAnsi="ＭＳ 明朝"/>
        </w:rPr>
        <w:t>法的能力やインフォームドコンセントの行使、長期ケ</w:t>
      </w:r>
      <w:r w:rsidR="005942DD" w:rsidRPr="0024159F">
        <w:rPr>
          <w:rFonts w:ascii="ＭＳ 明朝" w:eastAsia="ＭＳ 明朝" w:hAnsi="ＭＳ 明朝"/>
        </w:rPr>
        <w:t>アへの入院、終末期の</w:t>
      </w:r>
      <w:r w:rsidR="00F701B4" w:rsidRPr="0024159F">
        <w:rPr>
          <w:rFonts w:ascii="ＭＳ 明朝" w:eastAsia="ＭＳ 明朝" w:hAnsi="ＭＳ 明朝" w:hint="eastAsia"/>
        </w:rPr>
        <w:t>指示</w:t>
      </w:r>
      <w:r w:rsidR="00C530E7" w:rsidRPr="0024159F">
        <w:rPr>
          <w:rFonts w:ascii="ＭＳ 明朝" w:eastAsia="ＭＳ 明朝" w:hAnsi="ＭＳ 明朝" w:hint="eastAsia"/>
        </w:rPr>
        <w:t>(</w:t>
      </w:r>
      <w:r w:rsidR="00C530E7" w:rsidRPr="0024159F">
        <w:rPr>
          <w:rFonts w:ascii="ＭＳ 明朝" w:eastAsia="ＭＳ 明朝" w:hAnsi="ＭＳ 明朝"/>
        </w:rPr>
        <w:t>end-of-life directives)</w:t>
      </w:r>
      <w:r w:rsidR="005942DD" w:rsidRPr="0024159F">
        <w:rPr>
          <w:rFonts w:ascii="ＭＳ 明朝" w:eastAsia="ＭＳ 明朝" w:hAnsi="ＭＳ 明朝"/>
        </w:rPr>
        <w:t>、虐待や犯罪の警察への</w:t>
      </w:r>
      <w:r w:rsidR="005942DD" w:rsidRPr="0024159F">
        <w:rPr>
          <w:rFonts w:ascii="ＭＳ 明朝" w:eastAsia="ＭＳ 明朝" w:hAnsi="ＭＳ 明朝" w:hint="eastAsia"/>
        </w:rPr>
        <w:t>通報</w:t>
      </w:r>
      <w:r w:rsidR="005942DD" w:rsidRPr="0024159F">
        <w:rPr>
          <w:rFonts w:ascii="ＭＳ 明朝" w:eastAsia="ＭＳ 明朝" w:hAnsi="ＭＳ 明朝"/>
        </w:rPr>
        <w:t>など、</w:t>
      </w:r>
      <w:r w:rsidR="005942DD" w:rsidRPr="0024159F">
        <w:rPr>
          <w:rFonts w:ascii="ＭＳ 明朝" w:eastAsia="ＭＳ 明朝" w:hAnsi="ＭＳ 明朝" w:hint="eastAsia"/>
        </w:rPr>
        <w:lastRenderedPageBreak/>
        <w:t>重要な意味を持つ</w:t>
      </w:r>
      <w:r w:rsidRPr="0024159F">
        <w:rPr>
          <w:rFonts w:ascii="ＭＳ 明朝" w:eastAsia="ＭＳ 明朝" w:hAnsi="ＭＳ 明朝"/>
        </w:rPr>
        <w:t>状況</w:t>
      </w:r>
      <w:r w:rsidR="005942DD" w:rsidRPr="0024159F">
        <w:rPr>
          <w:rFonts w:ascii="ＭＳ 明朝" w:eastAsia="ＭＳ 明朝" w:hAnsi="ＭＳ 明朝"/>
        </w:rPr>
        <w:t>でのコミュニケーションを可能にするために必要な</w:t>
      </w:r>
      <w:r w:rsidR="001631BD" w:rsidRPr="0024159F">
        <w:rPr>
          <w:rFonts w:ascii="ＭＳ 明朝" w:eastAsia="ＭＳ 明朝" w:hAnsi="ＭＳ 明朝" w:hint="eastAsia"/>
        </w:rPr>
        <w:t>支援</w:t>
      </w:r>
      <w:r w:rsidRPr="0024159F">
        <w:rPr>
          <w:rFonts w:ascii="ＭＳ 明朝" w:eastAsia="ＭＳ 明朝" w:hAnsi="ＭＳ 明朝"/>
        </w:rPr>
        <w:t>サービスを欠いて</w:t>
      </w:r>
      <w:r w:rsidR="007B0D28" w:rsidRPr="0024159F">
        <w:rPr>
          <w:rFonts w:ascii="ＭＳ 明朝" w:eastAsia="ＭＳ 明朝" w:hAnsi="ＭＳ 明朝"/>
        </w:rPr>
        <w:t>いる</w:t>
      </w:r>
      <w:r w:rsidR="009619EA" w:rsidRPr="0024159F">
        <w:rPr>
          <w:rFonts w:ascii="ＭＳ 明朝" w:eastAsia="ＭＳ 明朝" w:hAnsi="ＭＳ 明朝" w:cs="Arial"/>
          <w:b/>
          <w:bCs/>
          <w:kern w:val="0"/>
          <w:sz w:val="24"/>
          <w:szCs w:val="24"/>
          <w:vertAlign w:val="superscript"/>
          <w:lang w:val="en-AU" w:eastAsia="en-US"/>
        </w:rPr>
        <w:footnoteReference w:id="26"/>
      </w:r>
      <w:r w:rsidRPr="0024159F">
        <w:rPr>
          <w:rFonts w:ascii="ＭＳ 明朝" w:eastAsia="ＭＳ 明朝" w:hAnsi="ＭＳ 明朝"/>
        </w:rPr>
        <w:t>。</w:t>
      </w:r>
    </w:p>
    <w:p w14:paraId="149D37DB" w14:textId="77777777" w:rsidR="00335E22" w:rsidRPr="0024159F" w:rsidRDefault="00335E22" w:rsidP="00904CC9">
      <w:pPr>
        <w:ind w:firstLineChars="0" w:firstLine="0"/>
        <w:rPr>
          <w:rFonts w:ascii="ＭＳ 明朝" w:eastAsia="ＭＳ 明朝" w:hAnsi="ＭＳ 明朝"/>
        </w:rPr>
      </w:pPr>
    </w:p>
    <w:p w14:paraId="482ECE73" w14:textId="1025C903"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11C363A8" w14:textId="3AF44762" w:rsidR="00370A31" w:rsidRPr="0024159F" w:rsidRDefault="00370A31" w:rsidP="00FF2C45">
      <w:pPr>
        <w:pStyle w:val="a5"/>
        <w:numPr>
          <w:ilvl w:val="0"/>
          <w:numId w:val="9"/>
        </w:numPr>
        <w:ind w:leftChars="0" w:firstLine="210"/>
        <w:rPr>
          <w:rFonts w:ascii="ＭＳ 明朝" w:eastAsia="ＭＳ 明朝" w:hAnsi="ＭＳ 明朝"/>
        </w:rPr>
      </w:pPr>
      <w:r w:rsidRPr="0024159F">
        <w:rPr>
          <w:rFonts w:ascii="ＭＳ 明朝" w:eastAsia="ＭＳ 明朝" w:hAnsi="ＭＳ 明朝"/>
        </w:rPr>
        <w:t>アクセシ</w:t>
      </w:r>
      <w:r w:rsidR="00321D32" w:rsidRPr="0024159F">
        <w:rPr>
          <w:rFonts w:ascii="ＭＳ 明朝" w:eastAsia="ＭＳ 明朝" w:hAnsi="ＭＳ 明朝"/>
        </w:rPr>
        <w:t>ブルカナダ法は、連邦政府および連邦政府機関にアクセシビリティ</w:t>
      </w:r>
      <w:r w:rsidR="00321D32" w:rsidRPr="0024159F">
        <w:rPr>
          <w:rFonts w:ascii="ＭＳ 明朝" w:eastAsia="ＭＳ 明朝" w:hAnsi="ＭＳ 明朝" w:hint="eastAsia"/>
        </w:rPr>
        <w:t>規則</w:t>
      </w:r>
      <w:r w:rsidRPr="0024159F">
        <w:rPr>
          <w:rFonts w:ascii="ＭＳ 明朝" w:eastAsia="ＭＳ 明朝" w:hAnsi="ＭＳ 明朝"/>
        </w:rPr>
        <w:t>を</w:t>
      </w:r>
      <w:r w:rsidR="00905AB3" w:rsidRPr="0024159F">
        <w:rPr>
          <w:rFonts w:ascii="ＭＳ 明朝" w:eastAsia="ＭＳ 明朝" w:hAnsi="ＭＳ 明朝" w:hint="eastAsia"/>
        </w:rPr>
        <w:t>作成</w:t>
      </w:r>
      <w:r w:rsidRPr="0024159F">
        <w:rPr>
          <w:rFonts w:ascii="ＭＳ 明朝" w:eastAsia="ＭＳ 明朝" w:hAnsi="ＭＳ 明朝"/>
        </w:rPr>
        <w:t>する権限を与えて</w:t>
      </w:r>
      <w:r w:rsidR="007B0D28" w:rsidRPr="0024159F">
        <w:rPr>
          <w:rFonts w:ascii="ＭＳ 明朝" w:eastAsia="ＭＳ 明朝" w:hAnsi="ＭＳ 明朝"/>
        </w:rPr>
        <w:t>いる</w:t>
      </w:r>
      <w:r w:rsidR="005429D2" w:rsidRPr="0024159F">
        <w:rPr>
          <w:rFonts w:ascii="ＭＳ 明朝" w:eastAsia="ＭＳ 明朝" w:hAnsi="ＭＳ 明朝"/>
        </w:rPr>
        <w:t>が、実際にはそうすることを</w:t>
      </w:r>
      <w:r w:rsidR="005429D2" w:rsidRPr="0024159F">
        <w:rPr>
          <w:rFonts w:ascii="ＭＳ 明朝" w:eastAsia="ＭＳ 明朝" w:hAnsi="ＭＳ 明朝" w:hint="eastAsia"/>
        </w:rPr>
        <w:t>義務付け</w:t>
      </w:r>
      <w:r w:rsidRPr="0024159F">
        <w:rPr>
          <w:rFonts w:ascii="ＭＳ 明朝" w:eastAsia="ＭＳ 明朝" w:hAnsi="ＭＳ 明朝"/>
        </w:rPr>
        <w:t>て</w:t>
      </w:r>
      <w:r w:rsidR="00C57275" w:rsidRPr="0024159F">
        <w:rPr>
          <w:rFonts w:ascii="ＭＳ 明朝" w:eastAsia="ＭＳ 明朝" w:hAnsi="ＭＳ 明朝"/>
        </w:rPr>
        <w:t>いない</w:t>
      </w:r>
      <w:r w:rsidR="009619EA" w:rsidRPr="0024159F">
        <w:rPr>
          <w:rFonts w:ascii="ＭＳ 明朝" w:eastAsia="ＭＳ 明朝" w:hAnsi="ＭＳ 明朝" w:cs="Arial"/>
          <w:b/>
          <w:bCs/>
          <w:kern w:val="0"/>
          <w:sz w:val="24"/>
          <w:szCs w:val="24"/>
          <w:vertAlign w:val="superscript"/>
          <w:lang w:val="en-AU" w:eastAsia="en-US"/>
        </w:rPr>
        <w:footnoteReference w:id="27"/>
      </w:r>
      <w:r w:rsidRPr="0024159F">
        <w:rPr>
          <w:rFonts w:ascii="ＭＳ 明朝" w:eastAsia="ＭＳ 明朝" w:hAnsi="ＭＳ 明朝"/>
        </w:rPr>
        <w:t>。カナダは、将来の政府がアクセシビリティの向上を</w:t>
      </w:r>
      <w:r w:rsidR="00321D32" w:rsidRPr="0024159F">
        <w:rPr>
          <w:rFonts w:ascii="ＭＳ 明朝" w:eastAsia="ＭＳ 明朝" w:hAnsi="ＭＳ 明朝" w:hint="eastAsia"/>
        </w:rPr>
        <w:t>図るための規則を制定</w:t>
      </w:r>
      <w:r w:rsidRPr="0024159F">
        <w:rPr>
          <w:rFonts w:ascii="ＭＳ 明朝" w:eastAsia="ＭＳ 明朝" w:hAnsi="ＭＳ 明朝"/>
        </w:rPr>
        <w:t>することをどのように保証でき</w:t>
      </w:r>
      <w:r w:rsidR="00321D32" w:rsidRPr="0024159F">
        <w:rPr>
          <w:rFonts w:ascii="ＭＳ 明朝" w:eastAsia="ＭＳ 明朝" w:hAnsi="ＭＳ 明朝" w:hint="eastAsia"/>
        </w:rPr>
        <w:t>るの</w:t>
      </w:r>
      <w:r w:rsidRPr="0024159F">
        <w:rPr>
          <w:rFonts w:ascii="ＭＳ 明朝" w:eastAsia="ＭＳ 明朝" w:hAnsi="ＭＳ 明朝"/>
        </w:rPr>
        <w:t>か？</w:t>
      </w:r>
    </w:p>
    <w:p w14:paraId="0FD2DD0E" w14:textId="77777777" w:rsidR="00370A31" w:rsidRPr="0024159F" w:rsidRDefault="00370A31" w:rsidP="00370A31">
      <w:pPr>
        <w:ind w:firstLine="210"/>
        <w:rPr>
          <w:rFonts w:ascii="ＭＳ 明朝" w:eastAsia="ＭＳ 明朝" w:hAnsi="ＭＳ 明朝"/>
        </w:rPr>
      </w:pPr>
    </w:p>
    <w:p w14:paraId="27771E55" w14:textId="439D5388" w:rsidR="00370A31" w:rsidRPr="0024159F" w:rsidRDefault="00925E3C" w:rsidP="00FF2C45">
      <w:pPr>
        <w:pStyle w:val="a5"/>
        <w:numPr>
          <w:ilvl w:val="0"/>
          <w:numId w:val="9"/>
        </w:numPr>
        <w:ind w:leftChars="0" w:firstLine="210"/>
        <w:rPr>
          <w:rFonts w:ascii="ＭＳ 明朝" w:eastAsia="ＭＳ 明朝" w:hAnsi="ＭＳ 明朝"/>
        </w:rPr>
      </w:pPr>
      <w:r w:rsidRPr="0024159F">
        <w:rPr>
          <w:rFonts w:ascii="ＭＳ 明朝" w:eastAsia="ＭＳ 明朝" w:hAnsi="ＭＳ 明朝" w:hint="eastAsia"/>
        </w:rPr>
        <w:t>影響力が強く</w:t>
      </w:r>
      <w:r w:rsidR="00C77B03" w:rsidRPr="0024159F">
        <w:rPr>
          <w:rFonts w:ascii="ＭＳ 明朝" w:eastAsia="ＭＳ 明朝" w:hAnsi="ＭＳ 明朝"/>
        </w:rPr>
        <w:t>効果的なアクセシビリティ法を</w:t>
      </w:r>
      <w:r w:rsidR="00C77B03" w:rsidRPr="0024159F">
        <w:rPr>
          <w:rFonts w:ascii="ＭＳ 明朝" w:eastAsia="ＭＳ 明朝" w:hAnsi="ＭＳ 明朝" w:hint="eastAsia"/>
        </w:rPr>
        <w:t>生みだすために</w:t>
      </w:r>
      <w:r w:rsidR="00370A31" w:rsidRPr="0024159F">
        <w:rPr>
          <w:rFonts w:ascii="ＭＳ 明朝" w:eastAsia="ＭＳ 明朝" w:hAnsi="ＭＳ 明朝"/>
        </w:rPr>
        <w:t>、</w:t>
      </w:r>
      <w:r w:rsidR="00C77B03" w:rsidRPr="0024159F">
        <w:rPr>
          <w:rFonts w:ascii="ＭＳ 明朝" w:eastAsia="ＭＳ 明朝" w:hAnsi="ＭＳ 明朝" w:hint="eastAsia"/>
        </w:rPr>
        <w:t>各州</w:t>
      </w:r>
      <w:r w:rsidR="00C77B03" w:rsidRPr="0024159F">
        <w:rPr>
          <w:rFonts w:ascii="ＭＳ 明朝" w:eastAsia="ＭＳ 明朝" w:hAnsi="ＭＳ 明朝"/>
        </w:rPr>
        <w:t>の経験から</w:t>
      </w:r>
      <w:r w:rsidRPr="0024159F">
        <w:rPr>
          <w:rFonts w:ascii="ＭＳ 明朝" w:eastAsia="ＭＳ 明朝" w:hAnsi="ＭＳ 明朝"/>
        </w:rPr>
        <w:t>どのような教訓が得られ</w:t>
      </w:r>
      <w:r w:rsidRPr="0024159F">
        <w:rPr>
          <w:rFonts w:ascii="ＭＳ 明朝" w:eastAsia="ＭＳ 明朝" w:hAnsi="ＭＳ 明朝" w:hint="eastAsia"/>
        </w:rPr>
        <w:t>たのか</w:t>
      </w:r>
      <w:r w:rsidR="00370A31" w:rsidRPr="0024159F">
        <w:rPr>
          <w:rFonts w:ascii="ＭＳ 明朝" w:eastAsia="ＭＳ 明朝" w:hAnsi="ＭＳ 明朝"/>
        </w:rPr>
        <w:t>？カナダは、アクセシブルカナダ法を効果的に実施するために、国際的な</w:t>
      </w:r>
      <w:r w:rsidR="005F5DEB" w:rsidRPr="0024159F">
        <w:rPr>
          <w:rFonts w:ascii="ＭＳ 明朝" w:eastAsia="ＭＳ 明朝" w:hAnsi="ＭＳ 明朝" w:hint="eastAsia"/>
        </w:rPr>
        <w:t>成功</w:t>
      </w:r>
      <w:r w:rsidR="00905AB3" w:rsidRPr="0024159F">
        <w:rPr>
          <w:rFonts w:ascii="ＭＳ 明朝" w:eastAsia="ＭＳ 明朝" w:hAnsi="ＭＳ 明朝" w:hint="eastAsia"/>
        </w:rPr>
        <w:t>事例</w:t>
      </w:r>
      <w:r w:rsidR="005F5DEB" w:rsidRPr="0024159F">
        <w:rPr>
          <w:rFonts w:ascii="ＭＳ 明朝" w:eastAsia="ＭＳ 明朝" w:hAnsi="ＭＳ 明朝" w:hint="eastAsia"/>
        </w:rPr>
        <w:t>を手本とする</w:t>
      </w:r>
      <w:r w:rsidR="005F5DEB" w:rsidRPr="0024159F">
        <w:rPr>
          <w:rFonts w:ascii="ＭＳ 明朝" w:eastAsia="ＭＳ 明朝" w:hAnsi="ＭＳ 明朝"/>
        </w:rPr>
        <w:t>ことを約束</w:t>
      </w:r>
      <w:r w:rsidR="005F5DEB" w:rsidRPr="0024159F">
        <w:rPr>
          <w:rFonts w:ascii="ＭＳ 明朝" w:eastAsia="ＭＳ 明朝" w:hAnsi="ＭＳ 明朝" w:hint="eastAsia"/>
        </w:rPr>
        <w:t>するの</w:t>
      </w:r>
      <w:r w:rsidR="00370A31" w:rsidRPr="0024159F">
        <w:rPr>
          <w:rFonts w:ascii="ＭＳ 明朝" w:eastAsia="ＭＳ 明朝" w:hAnsi="ＭＳ 明朝"/>
        </w:rPr>
        <w:t>か？</w:t>
      </w:r>
    </w:p>
    <w:p w14:paraId="1FD357DB" w14:textId="77777777" w:rsidR="00370A31" w:rsidRPr="0024159F" w:rsidRDefault="00370A31" w:rsidP="00370A31">
      <w:pPr>
        <w:ind w:firstLine="210"/>
        <w:rPr>
          <w:rFonts w:ascii="ＭＳ 明朝" w:eastAsia="ＭＳ 明朝" w:hAnsi="ＭＳ 明朝"/>
        </w:rPr>
      </w:pPr>
    </w:p>
    <w:p w14:paraId="09DE3026" w14:textId="58AAB501" w:rsidR="00370A31" w:rsidRPr="0024159F" w:rsidRDefault="00370A31" w:rsidP="00FF2C45">
      <w:pPr>
        <w:pStyle w:val="a5"/>
        <w:numPr>
          <w:ilvl w:val="0"/>
          <w:numId w:val="9"/>
        </w:numPr>
        <w:ind w:leftChars="0" w:firstLine="210"/>
        <w:rPr>
          <w:rFonts w:ascii="ＭＳ 明朝" w:eastAsia="ＭＳ 明朝" w:hAnsi="ＭＳ 明朝"/>
        </w:rPr>
      </w:pPr>
      <w:r w:rsidRPr="0024159F">
        <w:rPr>
          <w:rFonts w:ascii="ＭＳ 明朝" w:eastAsia="ＭＳ 明朝" w:hAnsi="ＭＳ 明朝"/>
        </w:rPr>
        <w:t>ユニバーサルデザインを推進しアクセシビリティを向上させるために、カナダはどのような実用的、具体的、定期的に評価され</w:t>
      </w:r>
      <w:r w:rsidR="00905AB3" w:rsidRPr="0024159F">
        <w:rPr>
          <w:rFonts w:ascii="ＭＳ 明朝" w:eastAsia="ＭＳ 明朝" w:hAnsi="ＭＳ 明朝" w:hint="eastAsia"/>
        </w:rPr>
        <w:t>る</w:t>
      </w:r>
      <w:r w:rsidR="005F5DEB" w:rsidRPr="0024159F">
        <w:rPr>
          <w:rFonts w:ascii="ＭＳ 明朝" w:eastAsia="ＭＳ 明朝" w:hAnsi="ＭＳ 明朝"/>
        </w:rPr>
        <w:t>手順を実行</w:t>
      </w:r>
      <w:r w:rsidR="005F5DEB" w:rsidRPr="0024159F">
        <w:rPr>
          <w:rFonts w:ascii="ＭＳ 明朝" w:eastAsia="ＭＳ 明朝" w:hAnsi="ＭＳ 明朝" w:hint="eastAsia"/>
        </w:rPr>
        <w:t>するの</w:t>
      </w:r>
      <w:r w:rsidRPr="0024159F">
        <w:rPr>
          <w:rFonts w:ascii="ＭＳ 明朝" w:eastAsia="ＭＳ 明朝" w:hAnsi="ＭＳ 明朝"/>
        </w:rPr>
        <w:t>か？</w:t>
      </w:r>
    </w:p>
    <w:p w14:paraId="2BE9CF23" w14:textId="77777777" w:rsidR="00370A31" w:rsidRPr="0024159F" w:rsidRDefault="00370A31" w:rsidP="00370A31">
      <w:pPr>
        <w:ind w:firstLine="210"/>
        <w:rPr>
          <w:rFonts w:ascii="ＭＳ 明朝" w:eastAsia="ＭＳ 明朝" w:hAnsi="ＭＳ 明朝"/>
        </w:rPr>
      </w:pPr>
    </w:p>
    <w:p w14:paraId="43BC476F" w14:textId="00DF4BA7" w:rsidR="00370A31" w:rsidRPr="0024159F" w:rsidRDefault="00370A31" w:rsidP="00FF2C45">
      <w:pPr>
        <w:pStyle w:val="a5"/>
        <w:numPr>
          <w:ilvl w:val="0"/>
          <w:numId w:val="9"/>
        </w:numPr>
        <w:ind w:leftChars="0" w:firstLine="210"/>
        <w:rPr>
          <w:rFonts w:ascii="ＭＳ 明朝" w:eastAsia="ＭＳ 明朝" w:hAnsi="ＭＳ 明朝"/>
        </w:rPr>
      </w:pPr>
      <w:r w:rsidRPr="0024159F">
        <w:rPr>
          <w:rFonts w:ascii="ＭＳ 明朝" w:eastAsia="ＭＳ 明朝" w:hAnsi="ＭＳ 明朝"/>
        </w:rPr>
        <w:t>カナダは、知的障害、認知障害、および/または心理社会的障害</w:t>
      </w:r>
      <w:r w:rsidR="009619EA" w:rsidRPr="0024159F">
        <w:rPr>
          <w:rFonts w:ascii="ＭＳ 明朝" w:eastAsia="ＭＳ 明朝" w:hAnsi="ＭＳ 明朝" w:cs="Arial"/>
          <w:b/>
          <w:bCs/>
          <w:kern w:val="0"/>
          <w:sz w:val="24"/>
          <w:szCs w:val="24"/>
          <w:vertAlign w:val="superscript"/>
          <w:lang w:val="en-AU" w:eastAsia="en-US"/>
        </w:rPr>
        <w:footnoteReference w:id="28"/>
      </w:r>
      <w:r w:rsidRPr="0024159F">
        <w:rPr>
          <w:rFonts w:ascii="ＭＳ 明朝" w:eastAsia="ＭＳ 明朝" w:hAnsi="ＭＳ 明朝"/>
        </w:rPr>
        <w:t>のある人が利用できる</w:t>
      </w:r>
      <w:r w:rsidR="00423C27" w:rsidRPr="0024159F">
        <w:rPr>
          <w:rFonts w:ascii="ＭＳ 明朝" w:eastAsia="ＭＳ 明朝" w:hAnsi="ＭＳ 明朝" w:hint="eastAsia"/>
        </w:rPr>
        <w:t>、</w:t>
      </w:r>
      <w:r w:rsidR="00423C27" w:rsidRPr="0024159F">
        <w:rPr>
          <w:rFonts w:ascii="ＭＳ 明朝" w:eastAsia="ＭＳ 明朝" w:hAnsi="ＭＳ 明朝"/>
        </w:rPr>
        <w:t>公文書</w:t>
      </w:r>
      <w:r w:rsidR="00423C27" w:rsidRPr="0024159F">
        <w:rPr>
          <w:rFonts w:ascii="ＭＳ 明朝" w:eastAsia="ＭＳ 明朝" w:hAnsi="ＭＳ 明朝" w:hint="eastAsia"/>
        </w:rPr>
        <w:t>や</w:t>
      </w:r>
      <w:r w:rsidR="00423C27" w:rsidRPr="0024159F">
        <w:rPr>
          <w:rFonts w:ascii="ＭＳ 明朝" w:eastAsia="ＭＳ 明朝" w:hAnsi="ＭＳ 明朝"/>
        </w:rPr>
        <w:t>カナダ</w:t>
      </w:r>
      <w:r w:rsidR="00423C27" w:rsidRPr="0024159F">
        <w:rPr>
          <w:rFonts w:ascii="ＭＳ 明朝" w:eastAsia="ＭＳ 明朝" w:hAnsi="ＭＳ 明朝" w:hint="eastAsia"/>
        </w:rPr>
        <w:t>人権</w:t>
      </w:r>
      <w:r w:rsidR="00423C27" w:rsidRPr="0024159F">
        <w:rPr>
          <w:rFonts w:ascii="ＭＳ 明朝" w:eastAsia="ＭＳ 明朝" w:hAnsi="ＭＳ 明朝"/>
        </w:rPr>
        <w:t>憲章などの基本的な法律の代替</w:t>
      </w:r>
      <w:r w:rsidRPr="0024159F">
        <w:rPr>
          <w:rFonts w:ascii="ＭＳ 明朝" w:eastAsia="ＭＳ 明朝" w:hAnsi="ＭＳ 明朝"/>
        </w:rPr>
        <w:t>コミュニケーション形式、</w:t>
      </w:r>
      <w:r w:rsidR="00423C27" w:rsidRPr="0024159F">
        <w:rPr>
          <w:rFonts w:ascii="ＭＳ 明朝" w:eastAsia="ＭＳ 明朝" w:hAnsi="ＭＳ 明朝" w:hint="eastAsia"/>
        </w:rPr>
        <w:t>とくにやさしい言葉</w:t>
      </w:r>
      <w:r w:rsidRPr="0024159F">
        <w:rPr>
          <w:rFonts w:ascii="ＭＳ 明朝" w:eastAsia="ＭＳ 明朝" w:hAnsi="ＭＳ 明朝"/>
        </w:rPr>
        <w:t>版をどのように確保して</w:t>
      </w:r>
      <w:r w:rsidR="007B0D28" w:rsidRPr="0024159F">
        <w:rPr>
          <w:rFonts w:ascii="ＭＳ 明朝" w:eastAsia="ＭＳ 明朝" w:hAnsi="ＭＳ 明朝"/>
        </w:rPr>
        <w:t>い</w:t>
      </w:r>
      <w:r w:rsidR="005F5DEB" w:rsidRPr="0024159F">
        <w:rPr>
          <w:rFonts w:ascii="ＭＳ 明朝" w:eastAsia="ＭＳ 明朝" w:hAnsi="ＭＳ 明朝" w:hint="eastAsia"/>
        </w:rPr>
        <w:t>るの</w:t>
      </w:r>
      <w:r w:rsidRPr="0024159F">
        <w:rPr>
          <w:rFonts w:ascii="ＭＳ 明朝" w:eastAsia="ＭＳ 明朝" w:hAnsi="ＭＳ 明朝"/>
        </w:rPr>
        <w:t>か？</w:t>
      </w:r>
    </w:p>
    <w:p w14:paraId="290D3F5F" w14:textId="77777777" w:rsidR="00370A31" w:rsidRPr="0024159F" w:rsidRDefault="00370A31" w:rsidP="00370A31">
      <w:pPr>
        <w:ind w:firstLine="210"/>
        <w:rPr>
          <w:rFonts w:ascii="ＭＳ 明朝" w:eastAsia="ＭＳ 明朝" w:hAnsi="ＭＳ 明朝"/>
        </w:rPr>
      </w:pPr>
    </w:p>
    <w:p w14:paraId="7766BF50" w14:textId="729C6755" w:rsidR="00370A31" w:rsidRPr="0024159F" w:rsidRDefault="00370A31" w:rsidP="00FF2C45">
      <w:pPr>
        <w:pStyle w:val="a5"/>
        <w:numPr>
          <w:ilvl w:val="0"/>
          <w:numId w:val="9"/>
        </w:numPr>
        <w:ind w:leftChars="0" w:firstLine="210"/>
        <w:rPr>
          <w:rFonts w:ascii="ＭＳ 明朝" w:eastAsia="ＭＳ 明朝" w:hAnsi="ＭＳ 明朝"/>
        </w:rPr>
      </w:pPr>
      <w:r w:rsidRPr="0024159F">
        <w:rPr>
          <w:rFonts w:ascii="ＭＳ 明朝" w:eastAsia="ＭＳ 明朝" w:hAnsi="ＭＳ 明朝"/>
        </w:rPr>
        <w:lastRenderedPageBreak/>
        <w:t>バリアを</w:t>
      </w:r>
      <w:r w:rsidR="00803A4D" w:rsidRPr="0024159F">
        <w:rPr>
          <w:rFonts w:ascii="ＭＳ 明朝" w:eastAsia="ＭＳ 明朝" w:hAnsi="ＭＳ 明朝" w:hint="eastAsia"/>
        </w:rPr>
        <w:t>除去する</w:t>
      </w:r>
      <w:r w:rsidRPr="0024159F">
        <w:rPr>
          <w:rFonts w:ascii="ＭＳ 明朝" w:eastAsia="ＭＳ 明朝" w:hAnsi="ＭＳ 明朝"/>
        </w:rPr>
        <w:t>ことに加えて、障害のある人の完全な</w:t>
      </w:r>
      <w:r w:rsidR="00423C27" w:rsidRPr="0024159F">
        <w:rPr>
          <w:rFonts w:ascii="ＭＳ 明朝" w:eastAsia="ＭＳ 明朝" w:hAnsi="ＭＳ 明朝" w:hint="eastAsia"/>
        </w:rPr>
        <w:t>インクルージョン</w:t>
      </w:r>
      <w:r w:rsidR="00803A4D" w:rsidRPr="0024159F">
        <w:rPr>
          <w:rFonts w:ascii="ＭＳ 明朝" w:eastAsia="ＭＳ 明朝" w:hAnsi="ＭＳ 明朝"/>
        </w:rPr>
        <w:t>を</w:t>
      </w:r>
      <w:r w:rsidR="00803A4D" w:rsidRPr="0024159F">
        <w:rPr>
          <w:rFonts w:ascii="ＭＳ 明朝" w:eastAsia="ＭＳ 明朝" w:hAnsi="ＭＳ 明朝" w:hint="eastAsia"/>
        </w:rPr>
        <w:t>実現</w:t>
      </w:r>
      <w:r w:rsidRPr="0024159F">
        <w:rPr>
          <w:rFonts w:ascii="ＭＳ 明朝" w:eastAsia="ＭＳ 明朝" w:hAnsi="ＭＳ 明朝"/>
        </w:rPr>
        <w:t>するために、カナダはアクセシブルカナダ法をどのように</w:t>
      </w:r>
      <w:r w:rsidR="00423C27" w:rsidRPr="0024159F">
        <w:rPr>
          <w:rFonts w:ascii="ＭＳ 明朝" w:eastAsia="ＭＳ 明朝" w:hAnsi="ＭＳ 明朝" w:hint="eastAsia"/>
        </w:rPr>
        <w:t>推進</w:t>
      </w:r>
      <w:r w:rsidRPr="0024159F">
        <w:rPr>
          <w:rFonts w:ascii="ＭＳ 明朝" w:eastAsia="ＭＳ 明朝" w:hAnsi="ＭＳ 明朝"/>
        </w:rPr>
        <w:t>し解釈</w:t>
      </w:r>
      <w:r w:rsidR="00803A4D" w:rsidRPr="0024159F">
        <w:rPr>
          <w:rFonts w:ascii="ＭＳ 明朝" w:eastAsia="ＭＳ 明朝" w:hAnsi="ＭＳ 明朝" w:hint="eastAsia"/>
        </w:rPr>
        <w:t>するの</w:t>
      </w:r>
      <w:r w:rsidRPr="0024159F">
        <w:rPr>
          <w:rFonts w:ascii="ＭＳ 明朝" w:eastAsia="ＭＳ 明朝" w:hAnsi="ＭＳ 明朝"/>
        </w:rPr>
        <w:t>か</w:t>
      </w:r>
      <w:r w:rsidR="009619EA" w:rsidRPr="0024159F">
        <w:rPr>
          <w:rFonts w:ascii="ＭＳ 明朝" w:eastAsia="ＭＳ 明朝" w:hAnsi="ＭＳ 明朝" w:cs="Arial"/>
          <w:b/>
          <w:bCs/>
          <w:kern w:val="0"/>
          <w:sz w:val="24"/>
          <w:szCs w:val="24"/>
          <w:vertAlign w:val="superscript"/>
          <w:lang w:val="en-AU" w:eastAsia="en-US"/>
        </w:rPr>
        <w:footnoteReference w:id="29"/>
      </w:r>
      <w:r w:rsidRPr="0024159F">
        <w:rPr>
          <w:rFonts w:ascii="ＭＳ 明朝" w:eastAsia="ＭＳ 明朝" w:hAnsi="ＭＳ 明朝"/>
        </w:rPr>
        <w:t>？</w:t>
      </w:r>
    </w:p>
    <w:p w14:paraId="4BA5DA68" w14:textId="34B8AF8F" w:rsidR="00370A31" w:rsidRPr="0024159F" w:rsidRDefault="00370A31" w:rsidP="00370A31">
      <w:pPr>
        <w:ind w:firstLine="210"/>
        <w:rPr>
          <w:rFonts w:ascii="ＭＳ 明朝" w:eastAsia="ＭＳ 明朝" w:hAnsi="ＭＳ 明朝"/>
        </w:rPr>
      </w:pPr>
    </w:p>
    <w:p w14:paraId="271A6AAB" w14:textId="6E749623"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10条：生命の権利</w:t>
      </w:r>
      <w:r w:rsidR="00853A42" w:rsidRPr="0024159F">
        <w:rPr>
          <w:rFonts w:ascii="ＭＳ 明朝" w:eastAsia="ＭＳ 明朝" w:hAnsi="ＭＳ 明朝" w:hint="eastAsia"/>
          <w:b/>
          <w:bCs/>
          <w:sz w:val="24"/>
          <w:szCs w:val="24"/>
        </w:rPr>
        <w:t xml:space="preserve">　</w:t>
      </w:r>
    </w:p>
    <w:p w14:paraId="58AEBEC2" w14:textId="77777777" w:rsidR="00335E22" w:rsidRPr="0024159F" w:rsidRDefault="00335E22" w:rsidP="00632FC0">
      <w:pPr>
        <w:ind w:firstLine="210"/>
        <w:rPr>
          <w:rFonts w:ascii="ＭＳ 明朝" w:eastAsia="ＭＳ 明朝" w:hAnsi="ＭＳ 明朝"/>
        </w:rPr>
      </w:pPr>
    </w:p>
    <w:p w14:paraId="38603755" w14:textId="42D90F76" w:rsidR="00370A31" w:rsidRPr="0024159F" w:rsidRDefault="00C8356F" w:rsidP="00632FC0">
      <w:pPr>
        <w:ind w:firstLine="211"/>
        <w:rPr>
          <w:rFonts w:ascii="ＭＳ 明朝" w:eastAsia="ＭＳ 明朝" w:hAnsi="ＭＳ 明朝"/>
        </w:rPr>
      </w:pPr>
      <w:r w:rsidRPr="0024159F">
        <w:rPr>
          <w:rFonts w:ascii="ＭＳ 明朝" w:eastAsia="ＭＳ 明朝" w:hAnsi="ＭＳ 明朝"/>
          <w:b/>
          <w:bCs/>
        </w:rPr>
        <w:t>生命</w:t>
      </w:r>
      <w:r w:rsidRPr="0024159F">
        <w:rPr>
          <w:rFonts w:ascii="ＭＳ 明朝" w:eastAsia="ＭＳ 明朝" w:hAnsi="ＭＳ 明朝" w:hint="eastAsia"/>
          <w:b/>
          <w:bCs/>
        </w:rPr>
        <w:t>の権利は</w:t>
      </w:r>
      <w:r w:rsidR="000124DD" w:rsidRPr="0024159F">
        <w:rPr>
          <w:rFonts w:ascii="ＭＳ 明朝" w:eastAsia="ＭＳ 明朝" w:hAnsi="ＭＳ 明朝" w:hint="eastAsia"/>
          <w:b/>
          <w:bCs/>
        </w:rPr>
        <w:t>死の</w:t>
      </w:r>
      <w:r w:rsidR="001631BD" w:rsidRPr="0024159F">
        <w:rPr>
          <w:rFonts w:ascii="ＭＳ 明朝" w:eastAsia="ＭＳ 明朝" w:hAnsi="ＭＳ 明朝" w:hint="eastAsia"/>
          <w:b/>
          <w:bCs/>
        </w:rPr>
        <w:t>医療援助</w:t>
      </w:r>
      <w:r w:rsidR="00370A31" w:rsidRPr="0024159F">
        <w:rPr>
          <w:rFonts w:ascii="ＭＳ 明朝" w:eastAsia="ＭＳ 明朝" w:hAnsi="ＭＳ 明朝" w:hint="eastAsia"/>
          <w:b/>
          <w:bCs/>
        </w:rPr>
        <w:t>（</w:t>
      </w:r>
      <w:r w:rsidR="00370A31" w:rsidRPr="0024159F">
        <w:rPr>
          <w:rFonts w:ascii="ＭＳ 明朝" w:eastAsia="ＭＳ 明朝" w:hAnsi="ＭＳ 明朝"/>
          <w:b/>
          <w:bCs/>
        </w:rPr>
        <w:t>MAiD）システム</w:t>
      </w:r>
      <w:r w:rsidR="009619EA" w:rsidRPr="0024159F">
        <w:rPr>
          <w:rFonts w:ascii="ＭＳ 明朝" w:eastAsia="ＭＳ 明朝" w:hAnsi="ＭＳ 明朝" w:cs="Arial"/>
          <w:b/>
          <w:bCs/>
          <w:kern w:val="0"/>
          <w:sz w:val="24"/>
          <w:szCs w:val="24"/>
          <w:vertAlign w:val="superscript"/>
          <w:lang w:val="en-AU" w:eastAsia="en-US"/>
        </w:rPr>
        <w:footnoteReference w:id="30"/>
      </w:r>
      <w:r w:rsidR="00370A31" w:rsidRPr="0024159F">
        <w:rPr>
          <w:rFonts w:ascii="ＭＳ 明朝" w:eastAsia="ＭＳ 明朝" w:hAnsi="ＭＳ 明朝"/>
          <w:b/>
          <w:bCs/>
        </w:rPr>
        <w:t>で</w:t>
      </w:r>
      <w:r w:rsidR="00994E60" w:rsidRPr="0024159F">
        <w:rPr>
          <w:rFonts w:ascii="ＭＳ 明朝" w:eastAsia="ＭＳ 明朝" w:hAnsi="ＭＳ 明朝" w:hint="eastAsia"/>
          <w:b/>
          <w:bCs/>
        </w:rPr>
        <w:t>は</w:t>
      </w:r>
      <w:r w:rsidR="00370A31" w:rsidRPr="0024159F">
        <w:rPr>
          <w:rFonts w:ascii="ＭＳ 明朝" w:eastAsia="ＭＳ 明朝" w:hAnsi="ＭＳ 明朝"/>
          <w:b/>
          <w:bCs/>
        </w:rPr>
        <w:t>保護されない：</w:t>
      </w:r>
      <w:r w:rsidR="00370A31" w:rsidRPr="0024159F">
        <w:rPr>
          <w:rFonts w:ascii="ＭＳ 明朝" w:eastAsia="ＭＳ 明朝" w:hAnsi="ＭＳ 明朝"/>
        </w:rPr>
        <w:t>MAiD</w:t>
      </w:r>
      <w:r w:rsidRPr="0024159F">
        <w:rPr>
          <w:rFonts w:ascii="ＭＳ 明朝" w:eastAsia="ＭＳ 明朝" w:hAnsi="ＭＳ 明朝" w:hint="eastAsia"/>
        </w:rPr>
        <w:t>関連</w:t>
      </w:r>
      <w:r w:rsidR="00370A31" w:rsidRPr="0024159F">
        <w:rPr>
          <w:rFonts w:ascii="ＭＳ 明朝" w:eastAsia="ＭＳ 明朝" w:hAnsi="ＭＳ 明朝"/>
        </w:rPr>
        <w:t>の死亡</w:t>
      </w:r>
      <w:r w:rsidRPr="0024159F">
        <w:rPr>
          <w:rFonts w:ascii="ＭＳ 明朝" w:eastAsia="ＭＳ 明朝" w:hAnsi="ＭＳ 明朝" w:hint="eastAsia"/>
        </w:rPr>
        <w:t>数</w:t>
      </w:r>
      <w:r w:rsidR="00370A31" w:rsidRPr="0024159F">
        <w:rPr>
          <w:rFonts w:ascii="ＭＳ 明朝" w:eastAsia="ＭＳ 明朝" w:hAnsi="ＭＳ 明朝"/>
        </w:rPr>
        <w:t>は3年間で300％増加し</w:t>
      </w:r>
      <w:r w:rsidR="009619EA" w:rsidRPr="0024159F">
        <w:rPr>
          <w:rFonts w:ascii="ＭＳ 明朝" w:eastAsia="ＭＳ 明朝" w:hAnsi="ＭＳ 明朝" w:cs="Arial"/>
          <w:b/>
          <w:bCs/>
          <w:kern w:val="0"/>
          <w:sz w:val="24"/>
          <w:szCs w:val="24"/>
          <w:vertAlign w:val="superscript"/>
          <w:lang w:val="en-AU" w:eastAsia="en-US"/>
        </w:rPr>
        <w:footnoteReference w:id="31"/>
      </w:r>
      <w:r w:rsidRPr="0024159F">
        <w:rPr>
          <w:rFonts w:ascii="ＭＳ 明朝" w:eastAsia="ＭＳ 明朝" w:hAnsi="ＭＳ 明朝"/>
        </w:rPr>
        <w:t>、障害のある人々はそれにアクセスする</w:t>
      </w:r>
      <w:r w:rsidRPr="0024159F">
        <w:rPr>
          <w:rFonts w:ascii="ＭＳ 明朝" w:eastAsia="ＭＳ 明朝" w:hAnsi="ＭＳ 明朝" w:hint="eastAsia"/>
        </w:rPr>
        <w:t>ことを余儀なくされつつある</w:t>
      </w:r>
      <w:r w:rsidR="009619EA" w:rsidRPr="0024159F">
        <w:rPr>
          <w:rFonts w:ascii="ＭＳ 明朝" w:eastAsia="ＭＳ 明朝" w:hAnsi="ＭＳ 明朝" w:cs="Arial"/>
          <w:b/>
          <w:bCs/>
          <w:kern w:val="0"/>
          <w:sz w:val="24"/>
          <w:szCs w:val="24"/>
          <w:vertAlign w:val="superscript"/>
          <w:lang w:val="en-AU" w:eastAsia="en-US"/>
        </w:rPr>
        <w:footnoteReference w:id="32"/>
      </w:r>
      <w:r w:rsidR="00370A31" w:rsidRPr="0024159F">
        <w:rPr>
          <w:rFonts w:ascii="ＭＳ 明朝" w:eastAsia="ＭＳ 明朝" w:hAnsi="ＭＳ 明朝"/>
        </w:rPr>
        <w:t>。MAiDは、障害</w:t>
      </w:r>
      <w:r w:rsidR="002C5187" w:rsidRPr="0024159F">
        <w:rPr>
          <w:rFonts w:ascii="ＭＳ 明朝" w:eastAsia="ＭＳ 明朝" w:hAnsi="ＭＳ 明朝" w:hint="eastAsia"/>
        </w:rPr>
        <w:t>を</w:t>
      </w:r>
      <w:r w:rsidR="00370A31" w:rsidRPr="0024159F">
        <w:rPr>
          <w:rFonts w:ascii="ＭＳ 明朝" w:eastAsia="ＭＳ 明朝" w:hAnsi="ＭＳ 明朝"/>
        </w:rPr>
        <w:t>人生</w:t>
      </w:r>
      <w:r w:rsidR="00A92EF7" w:rsidRPr="0024159F">
        <w:rPr>
          <w:rFonts w:ascii="ＭＳ 明朝" w:eastAsia="ＭＳ 明朝" w:hAnsi="ＭＳ 明朝" w:hint="eastAsia"/>
        </w:rPr>
        <w:t>を</w:t>
      </w:r>
      <w:r w:rsidR="00370A31" w:rsidRPr="0024159F">
        <w:rPr>
          <w:rFonts w:ascii="ＭＳ 明朝" w:eastAsia="ＭＳ 明朝" w:hAnsi="ＭＳ 明朝"/>
        </w:rPr>
        <w:t>終結</w:t>
      </w:r>
      <w:r w:rsidR="00A92EF7" w:rsidRPr="0024159F">
        <w:rPr>
          <w:rFonts w:ascii="ＭＳ 明朝" w:eastAsia="ＭＳ 明朝" w:hAnsi="ＭＳ 明朝" w:hint="eastAsia"/>
        </w:rPr>
        <w:t>する</w:t>
      </w:r>
      <w:r w:rsidR="002C5187" w:rsidRPr="0024159F">
        <w:rPr>
          <w:rFonts w:ascii="ＭＳ 明朝" w:eastAsia="ＭＳ 明朝" w:hAnsi="ＭＳ 明朝" w:hint="eastAsia"/>
        </w:rPr>
        <w:t>正当な理由に</w:t>
      </w:r>
      <w:r w:rsidR="00370A31" w:rsidRPr="0024159F">
        <w:rPr>
          <w:rFonts w:ascii="ＭＳ 明朝" w:eastAsia="ＭＳ 明朝" w:hAnsi="ＭＳ 明朝"/>
        </w:rPr>
        <w:t>できるという考えを</w:t>
      </w:r>
      <w:r w:rsidR="00416897" w:rsidRPr="0024159F">
        <w:rPr>
          <w:rFonts w:ascii="ＭＳ 明朝" w:eastAsia="ＭＳ 明朝" w:hAnsi="ＭＳ 明朝" w:hint="eastAsia"/>
        </w:rPr>
        <w:t>一般的なものに</w:t>
      </w:r>
      <w:r w:rsidR="002C5187" w:rsidRPr="0024159F">
        <w:rPr>
          <w:rFonts w:ascii="ＭＳ 明朝" w:eastAsia="ＭＳ 明朝" w:hAnsi="ＭＳ 明朝" w:hint="eastAsia"/>
        </w:rPr>
        <w:t>しよう</w:t>
      </w:r>
      <w:r w:rsidR="002C5187" w:rsidRPr="0024159F">
        <w:rPr>
          <w:rFonts w:ascii="ＭＳ 明朝" w:eastAsia="ＭＳ 明朝" w:hAnsi="ＭＳ 明朝" w:hint="eastAsia"/>
        </w:rPr>
        <w:lastRenderedPageBreak/>
        <w:t>としている</w:t>
      </w:r>
      <w:r w:rsidR="00A92EF7" w:rsidRPr="0024159F">
        <w:rPr>
          <w:rFonts w:ascii="ＭＳ 明朝" w:eastAsia="ＭＳ 明朝" w:hAnsi="ＭＳ 明朝" w:hint="eastAsia"/>
        </w:rPr>
        <w:t>。</w:t>
      </w:r>
      <w:r w:rsidR="002C5187" w:rsidRPr="0024159F">
        <w:rPr>
          <w:rFonts w:ascii="ＭＳ 明朝" w:eastAsia="ＭＳ 明朝" w:hAnsi="ＭＳ 明朝"/>
        </w:rPr>
        <w:t>ケベック州裁判所は、</w:t>
      </w:r>
      <w:r w:rsidR="00370A31" w:rsidRPr="0024159F">
        <w:rPr>
          <w:rFonts w:ascii="ＭＳ 明朝" w:eastAsia="ＭＳ 明朝" w:hAnsi="ＭＳ 明朝"/>
        </w:rPr>
        <w:t>アルツハイマー病</w:t>
      </w:r>
      <w:r w:rsidR="002C5187" w:rsidRPr="0024159F">
        <w:rPr>
          <w:rFonts w:ascii="ＭＳ 明朝" w:eastAsia="ＭＳ 明朝" w:hAnsi="ＭＳ 明朝" w:hint="eastAsia"/>
        </w:rPr>
        <w:t>の妻を</w:t>
      </w:r>
      <w:r w:rsidR="00370A31" w:rsidRPr="0024159F">
        <w:rPr>
          <w:rFonts w:ascii="ＭＳ 明朝" w:eastAsia="ＭＳ 明朝" w:hAnsi="ＭＳ 明朝"/>
        </w:rPr>
        <w:t>殺害し</w:t>
      </w:r>
      <w:r w:rsidR="00793F84" w:rsidRPr="0024159F">
        <w:rPr>
          <w:rFonts w:ascii="ＭＳ 明朝" w:eastAsia="ＭＳ 明朝" w:hAnsi="ＭＳ 明朝" w:hint="eastAsia"/>
        </w:rPr>
        <w:t>て</w:t>
      </w:r>
      <w:r w:rsidR="00370A31" w:rsidRPr="0024159F">
        <w:rPr>
          <w:rFonts w:ascii="ＭＳ 明朝" w:eastAsia="ＭＳ 明朝" w:hAnsi="ＭＳ 明朝"/>
        </w:rPr>
        <w:t>有罪判決を受けた男性に</w:t>
      </w:r>
      <w:r w:rsidR="001631BD" w:rsidRPr="0024159F">
        <w:rPr>
          <w:rFonts w:ascii="ＭＳ 明朝" w:eastAsia="ＭＳ 明朝" w:hAnsi="ＭＳ 明朝" w:hint="eastAsia"/>
        </w:rPr>
        <w:t>情状酌量</w:t>
      </w:r>
      <w:r w:rsidR="00370A31" w:rsidRPr="0024159F">
        <w:rPr>
          <w:rFonts w:ascii="ＭＳ 明朝" w:eastAsia="ＭＳ 明朝" w:hAnsi="ＭＳ 明朝"/>
        </w:rPr>
        <w:t>を認め</w:t>
      </w:r>
      <w:r w:rsidR="007B0D28" w:rsidRPr="0024159F">
        <w:rPr>
          <w:rFonts w:ascii="ＭＳ 明朝" w:eastAsia="ＭＳ 明朝" w:hAnsi="ＭＳ 明朝"/>
        </w:rPr>
        <w:t>た</w:t>
      </w:r>
      <w:r w:rsidR="00793F84" w:rsidRPr="0024159F">
        <w:rPr>
          <w:rFonts w:ascii="ＭＳ 明朝" w:eastAsia="ＭＳ 明朝" w:hAnsi="ＭＳ 明朝" w:cs="Arial"/>
          <w:b/>
          <w:bCs/>
          <w:kern w:val="0"/>
          <w:sz w:val="24"/>
          <w:szCs w:val="24"/>
          <w:vertAlign w:val="superscript"/>
          <w:lang w:val="en-AU" w:eastAsia="en-US"/>
        </w:rPr>
        <w:footnoteReference w:id="33"/>
      </w:r>
      <w:r w:rsidR="00370A31" w:rsidRPr="0024159F">
        <w:rPr>
          <w:rFonts w:ascii="ＭＳ 明朝" w:eastAsia="ＭＳ 明朝" w:hAnsi="ＭＳ 明朝"/>
        </w:rPr>
        <w:t>。</w:t>
      </w:r>
      <w:r w:rsidR="00A92EF7" w:rsidRPr="0024159F">
        <w:rPr>
          <w:rFonts w:ascii="ＭＳ 明朝" w:eastAsia="ＭＳ 明朝" w:hAnsi="ＭＳ 明朝" w:hint="eastAsia"/>
        </w:rPr>
        <w:t>その理由の一部は、</w:t>
      </w:r>
      <w:r w:rsidR="00370A31" w:rsidRPr="0024159F">
        <w:rPr>
          <w:rFonts w:ascii="ＭＳ 明朝" w:eastAsia="ＭＳ 明朝" w:hAnsi="ＭＳ 明朝"/>
        </w:rPr>
        <w:t>妻がMAiD</w:t>
      </w:r>
      <w:r w:rsidR="002C5187" w:rsidRPr="0024159F">
        <w:rPr>
          <w:rFonts w:ascii="ＭＳ 明朝" w:eastAsia="ＭＳ 明朝" w:hAnsi="ＭＳ 明朝"/>
        </w:rPr>
        <w:t>の</w:t>
      </w:r>
      <w:r w:rsidR="002C5187" w:rsidRPr="0024159F">
        <w:rPr>
          <w:rFonts w:ascii="ＭＳ 明朝" w:eastAsia="ＭＳ 明朝" w:hAnsi="ＭＳ 明朝" w:hint="eastAsia"/>
        </w:rPr>
        <w:t>対象から外れていたために</w:t>
      </w:r>
      <w:r w:rsidR="00370A31" w:rsidRPr="0024159F">
        <w:rPr>
          <w:rFonts w:ascii="ＭＳ 明朝" w:eastAsia="ＭＳ 明朝" w:hAnsi="ＭＳ 明朝"/>
        </w:rPr>
        <w:t>、相当な介護を必要とした</w:t>
      </w:r>
      <w:r w:rsidR="00A92EF7" w:rsidRPr="0024159F">
        <w:rPr>
          <w:rFonts w:ascii="ＭＳ 明朝" w:eastAsia="ＭＳ 明朝" w:hAnsi="ＭＳ 明朝" w:hint="eastAsia"/>
        </w:rPr>
        <w:t>こと</w:t>
      </w:r>
      <w:r w:rsidR="007B0D28" w:rsidRPr="0024159F">
        <w:rPr>
          <w:rFonts w:ascii="ＭＳ 明朝" w:eastAsia="ＭＳ 明朝" w:hAnsi="ＭＳ 明朝"/>
        </w:rPr>
        <w:t>である</w:t>
      </w:r>
      <w:r w:rsidR="00370A31" w:rsidRPr="0024159F">
        <w:rPr>
          <w:rFonts w:ascii="ＭＳ 明朝" w:eastAsia="ＭＳ 明朝" w:hAnsi="ＭＳ 明朝"/>
        </w:rPr>
        <w:t>。満たされていない大</w:t>
      </w:r>
      <w:r w:rsidR="00A92EF7" w:rsidRPr="0024159F">
        <w:rPr>
          <w:rFonts w:ascii="ＭＳ 明朝" w:eastAsia="ＭＳ 明朝" w:hAnsi="ＭＳ 明朝" w:hint="eastAsia"/>
        </w:rPr>
        <w:t>き</w:t>
      </w:r>
      <w:r w:rsidR="00370A31" w:rsidRPr="0024159F">
        <w:rPr>
          <w:rFonts w:ascii="ＭＳ 明朝" w:eastAsia="ＭＳ 明朝" w:hAnsi="ＭＳ 明朝"/>
        </w:rPr>
        <w:t>なニーズ</w:t>
      </w:r>
      <w:r w:rsidR="00DE4286" w:rsidRPr="0024159F">
        <w:rPr>
          <w:rFonts w:ascii="ＭＳ 明朝" w:eastAsia="ＭＳ 明朝" w:hAnsi="ＭＳ 明朝" w:hint="eastAsia"/>
        </w:rPr>
        <w:t>が存在している</w:t>
      </w:r>
      <w:r w:rsidR="00370A31" w:rsidRPr="0024159F">
        <w:rPr>
          <w:rFonts w:ascii="ＭＳ 明朝" w:eastAsia="ＭＳ 明朝" w:hAnsi="ＭＳ 明朝"/>
        </w:rPr>
        <w:t>にも</w:t>
      </w:r>
      <w:r w:rsidR="00DE4286" w:rsidRPr="0024159F">
        <w:rPr>
          <w:rFonts w:ascii="ＭＳ 明朝" w:eastAsia="ＭＳ 明朝" w:hAnsi="ＭＳ 明朝" w:hint="eastAsia"/>
        </w:rPr>
        <w:t>拘わらず、</w:t>
      </w:r>
      <w:r w:rsidR="002842D9" w:rsidRPr="0024159F">
        <w:rPr>
          <w:rFonts w:ascii="ＭＳ 明朝" w:eastAsia="ＭＳ 明朝" w:hAnsi="ＭＳ 明朝"/>
        </w:rPr>
        <w:t>MAiD</w:t>
      </w:r>
      <w:r w:rsidR="002842D9" w:rsidRPr="0024159F">
        <w:rPr>
          <w:rFonts w:ascii="ＭＳ 明朝" w:eastAsia="ＭＳ 明朝" w:hAnsi="ＭＳ 明朝" w:hint="eastAsia"/>
        </w:rPr>
        <w:t>（の想定</w:t>
      </w:r>
      <w:r w:rsidR="002842D9" w:rsidRPr="0024159F">
        <w:rPr>
          <w:rFonts w:ascii="ＭＳ 明朝" w:eastAsia="ＭＳ 明朝" w:hAnsi="ＭＳ 明朝"/>
        </w:rPr>
        <w:t>）とは異なり、</w:t>
      </w:r>
      <w:r w:rsidR="00370A31" w:rsidRPr="0024159F">
        <w:rPr>
          <w:rFonts w:ascii="ＭＳ 明朝" w:eastAsia="ＭＳ 明朝" w:hAnsi="ＭＳ 明朝"/>
        </w:rPr>
        <w:t>緩和ケアの権利はなく</w:t>
      </w:r>
      <w:r w:rsidR="00793F84" w:rsidRPr="0024159F">
        <w:rPr>
          <w:rFonts w:ascii="ＭＳ 明朝" w:eastAsia="ＭＳ 明朝" w:hAnsi="ＭＳ 明朝" w:cs="Arial"/>
          <w:b/>
          <w:bCs/>
          <w:kern w:val="0"/>
          <w:sz w:val="24"/>
          <w:szCs w:val="24"/>
          <w:vertAlign w:val="superscript"/>
          <w:lang w:val="en-AU" w:eastAsia="en-US"/>
        </w:rPr>
        <w:footnoteReference w:id="34"/>
      </w:r>
      <w:r w:rsidR="00370A31" w:rsidRPr="0024159F">
        <w:rPr>
          <w:rFonts w:ascii="ＭＳ 明朝" w:eastAsia="ＭＳ 明朝" w:hAnsi="ＭＳ 明朝"/>
        </w:rPr>
        <w:t>、障害</w:t>
      </w:r>
      <w:r w:rsidR="00A92EF7" w:rsidRPr="0024159F">
        <w:rPr>
          <w:rFonts w:ascii="ＭＳ 明朝" w:eastAsia="ＭＳ 明朝" w:hAnsi="ＭＳ 明朝" w:hint="eastAsia"/>
        </w:rPr>
        <w:t>者支援への</w:t>
      </w:r>
      <w:r w:rsidR="00370A31" w:rsidRPr="0024159F">
        <w:rPr>
          <w:rFonts w:ascii="ＭＳ 明朝" w:eastAsia="ＭＳ 明朝" w:hAnsi="ＭＳ 明朝"/>
        </w:rPr>
        <w:t>権</w:t>
      </w:r>
      <w:r w:rsidR="002842D9" w:rsidRPr="0024159F">
        <w:rPr>
          <w:rFonts w:ascii="ＭＳ 明朝" w:eastAsia="ＭＳ 明朝" w:hAnsi="ＭＳ 明朝" w:hint="eastAsia"/>
        </w:rPr>
        <w:t>利ベースのアプローチもないことは</w:t>
      </w:r>
      <w:r w:rsidR="00370A31" w:rsidRPr="0024159F">
        <w:rPr>
          <w:rFonts w:ascii="ＭＳ 明朝" w:eastAsia="ＭＳ 明朝" w:hAnsi="ＭＳ 明朝" w:hint="eastAsia"/>
        </w:rPr>
        <w:t>、第</w:t>
      </w:r>
      <w:r w:rsidR="00370A31" w:rsidRPr="0024159F">
        <w:rPr>
          <w:rFonts w:ascii="ＭＳ 明朝" w:eastAsia="ＭＳ 明朝" w:hAnsi="ＭＳ 明朝"/>
        </w:rPr>
        <w:t>19条</w:t>
      </w:r>
      <w:r w:rsidR="002842D9" w:rsidRPr="0024159F">
        <w:rPr>
          <w:rFonts w:ascii="ＭＳ 明朝" w:eastAsia="ＭＳ 明朝" w:hAnsi="ＭＳ 明朝" w:hint="eastAsia"/>
        </w:rPr>
        <w:t>に</w:t>
      </w:r>
      <w:r w:rsidR="00370A31" w:rsidRPr="0024159F">
        <w:rPr>
          <w:rFonts w:ascii="ＭＳ 明朝" w:eastAsia="ＭＳ 明朝" w:hAnsi="ＭＳ 明朝"/>
        </w:rPr>
        <w:t>違反</w:t>
      </w:r>
      <w:r w:rsidR="002842D9" w:rsidRPr="0024159F">
        <w:rPr>
          <w:rFonts w:ascii="ＭＳ 明朝" w:eastAsia="ＭＳ 明朝" w:hAnsi="ＭＳ 明朝" w:hint="eastAsia"/>
        </w:rPr>
        <w:t>してい</w:t>
      </w:r>
      <w:r w:rsidR="00A92EF7" w:rsidRPr="0024159F">
        <w:rPr>
          <w:rFonts w:ascii="ＭＳ 明朝" w:eastAsia="ＭＳ 明朝" w:hAnsi="ＭＳ 明朝" w:hint="eastAsia"/>
        </w:rPr>
        <w:t>る</w:t>
      </w:r>
      <w:r w:rsidR="00793F84" w:rsidRPr="0024159F">
        <w:rPr>
          <w:rFonts w:ascii="ＭＳ 明朝" w:eastAsia="ＭＳ 明朝" w:hAnsi="ＭＳ 明朝" w:cs="Arial"/>
          <w:b/>
          <w:bCs/>
          <w:kern w:val="0"/>
          <w:sz w:val="24"/>
          <w:szCs w:val="24"/>
          <w:vertAlign w:val="superscript"/>
          <w:lang w:val="en-AU" w:eastAsia="en-US"/>
        </w:rPr>
        <w:footnoteReference w:id="35"/>
      </w:r>
      <w:r w:rsidR="00A92EF7" w:rsidRPr="0024159F">
        <w:rPr>
          <w:rFonts w:ascii="ＭＳ 明朝" w:eastAsia="ＭＳ 明朝" w:hAnsi="ＭＳ 明朝" w:hint="eastAsia"/>
        </w:rPr>
        <w:t>。</w:t>
      </w:r>
    </w:p>
    <w:p w14:paraId="6D7E82F0" w14:textId="77777777" w:rsidR="00335E22" w:rsidRPr="0024159F" w:rsidRDefault="00335E22" w:rsidP="00632FC0">
      <w:pPr>
        <w:ind w:firstLine="210"/>
        <w:rPr>
          <w:rFonts w:ascii="ＭＳ 明朝" w:eastAsia="ＭＳ 明朝" w:hAnsi="ＭＳ 明朝"/>
        </w:rPr>
      </w:pPr>
    </w:p>
    <w:p w14:paraId="5E37770B" w14:textId="1C330CCB"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障害のみに基づいて</w:t>
      </w:r>
      <w:r w:rsidRPr="0024159F">
        <w:rPr>
          <w:rFonts w:ascii="ＭＳ 明朝" w:eastAsia="ＭＳ 明朝" w:hAnsi="ＭＳ 明朝"/>
          <w:b/>
          <w:bCs/>
        </w:rPr>
        <w:t>MAiDへのアクセスを拡</w:t>
      </w:r>
      <w:r w:rsidR="00550EBB" w:rsidRPr="0024159F">
        <w:rPr>
          <w:rFonts w:ascii="ＭＳ 明朝" w:eastAsia="ＭＳ 明朝" w:hAnsi="ＭＳ 明朝" w:hint="eastAsia"/>
          <w:b/>
          <w:bCs/>
        </w:rPr>
        <w:t>げ</w:t>
      </w:r>
      <w:r w:rsidR="002842D9" w:rsidRPr="0024159F">
        <w:rPr>
          <w:rFonts w:ascii="ＭＳ 明朝" w:eastAsia="ＭＳ 明朝" w:hAnsi="ＭＳ 明朝" w:hint="eastAsia"/>
          <w:b/>
          <w:bCs/>
        </w:rPr>
        <w:t>ようとする</w:t>
      </w:r>
      <w:r w:rsidRPr="0024159F">
        <w:rPr>
          <w:rFonts w:ascii="ＭＳ 明朝" w:eastAsia="ＭＳ 明朝" w:hAnsi="ＭＳ 明朝"/>
          <w:b/>
          <w:bCs/>
        </w:rPr>
        <w:t>圧力</w:t>
      </w:r>
      <w:r w:rsidR="00C80233" w:rsidRPr="0024159F">
        <w:rPr>
          <w:rFonts w:ascii="ＭＳ 明朝" w:eastAsia="ＭＳ 明朝" w:hAnsi="ＭＳ 明朝" w:hint="eastAsia"/>
          <w:b/>
          <w:bCs/>
        </w:rPr>
        <w:t>によって</w:t>
      </w:r>
      <w:r w:rsidR="00550EBB" w:rsidRPr="0024159F">
        <w:rPr>
          <w:rFonts w:ascii="ＭＳ 明朝" w:eastAsia="ＭＳ 明朝" w:hAnsi="ＭＳ 明朝" w:hint="eastAsia"/>
          <w:b/>
          <w:bCs/>
        </w:rPr>
        <w:t>、</w:t>
      </w:r>
      <w:r w:rsidRPr="0024159F">
        <w:rPr>
          <w:rFonts w:ascii="ＭＳ 明朝" w:eastAsia="ＭＳ 明朝" w:hAnsi="ＭＳ 明朝"/>
          <w:b/>
          <w:bCs/>
        </w:rPr>
        <w:t>生命の権利</w:t>
      </w:r>
      <w:r w:rsidR="00550EBB" w:rsidRPr="0024159F">
        <w:rPr>
          <w:rFonts w:ascii="ＭＳ 明朝" w:eastAsia="ＭＳ 明朝" w:hAnsi="ＭＳ 明朝" w:hint="eastAsia"/>
          <w:b/>
          <w:bCs/>
        </w:rPr>
        <w:t>が脅かされている</w:t>
      </w:r>
      <w:r w:rsidRPr="0024159F">
        <w:rPr>
          <w:rFonts w:ascii="ＭＳ 明朝" w:eastAsia="ＭＳ 明朝" w:hAnsi="ＭＳ 明朝"/>
          <w:b/>
          <w:bCs/>
        </w:rPr>
        <w:t>：</w:t>
      </w:r>
      <w:r w:rsidR="00793F84" w:rsidRPr="0024159F">
        <w:rPr>
          <w:rFonts w:ascii="ＭＳ 明朝" w:eastAsia="ＭＳ 明朝" w:hAnsi="ＭＳ 明朝"/>
        </w:rPr>
        <w:t>法律</w:t>
      </w:r>
      <w:r w:rsidR="00793F84" w:rsidRPr="0024159F">
        <w:rPr>
          <w:rFonts w:ascii="ＭＳ 明朝" w:eastAsia="ＭＳ 明朝" w:hAnsi="ＭＳ 明朝" w:hint="eastAsia"/>
        </w:rPr>
        <w:t>家</w:t>
      </w:r>
      <w:r w:rsidR="00793F84" w:rsidRPr="0024159F">
        <w:rPr>
          <w:rFonts w:ascii="ＭＳ 明朝" w:eastAsia="ＭＳ 明朝" w:hAnsi="ＭＳ 明朝" w:cs="Arial"/>
          <w:b/>
          <w:bCs/>
          <w:kern w:val="0"/>
          <w:sz w:val="24"/>
          <w:szCs w:val="24"/>
          <w:vertAlign w:val="superscript"/>
          <w:lang w:val="en-AU" w:eastAsia="en-US"/>
        </w:rPr>
        <w:footnoteReference w:id="36"/>
      </w:r>
      <w:r w:rsidR="00793F84" w:rsidRPr="0024159F">
        <w:rPr>
          <w:rFonts w:ascii="ＭＳ 明朝" w:eastAsia="ＭＳ 明朝" w:hAnsi="ＭＳ 明朝"/>
        </w:rPr>
        <w:t>、</w:t>
      </w:r>
      <w:r w:rsidR="00793F84" w:rsidRPr="0024159F">
        <w:rPr>
          <w:rFonts w:ascii="ＭＳ 明朝" w:eastAsia="ＭＳ 明朝" w:hAnsi="ＭＳ 明朝" w:hint="eastAsia"/>
        </w:rPr>
        <w:t>研究者</w:t>
      </w:r>
      <w:r w:rsidR="00793F84" w:rsidRPr="0024159F">
        <w:rPr>
          <w:rFonts w:ascii="ＭＳ 明朝" w:eastAsia="ＭＳ 明朝" w:hAnsi="ＭＳ 明朝" w:cs="Arial"/>
          <w:b/>
          <w:bCs/>
          <w:kern w:val="0"/>
          <w:sz w:val="20"/>
          <w:szCs w:val="20"/>
          <w:vertAlign w:val="superscript"/>
          <w:lang w:val="en-AU" w:eastAsia="en-US"/>
        </w:rPr>
        <w:footnoteReference w:id="37"/>
      </w:r>
      <w:r w:rsidR="00793F84" w:rsidRPr="0024159F">
        <w:rPr>
          <w:rFonts w:ascii="ＭＳ 明朝" w:eastAsia="ＭＳ 明朝" w:hAnsi="ＭＳ 明朝"/>
        </w:rPr>
        <w:t>および</w:t>
      </w:r>
      <w:r w:rsidR="00793F84" w:rsidRPr="0024159F">
        <w:rPr>
          <w:rFonts w:ascii="ＭＳ 明朝" w:eastAsia="ＭＳ 明朝" w:hAnsi="ＭＳ 明朝" w:hint="eastAsia"/>
        </w:rPr>
        <w:t>権利</w:t>
      </w:r>
      <w:r w:rsidR="00793F84" w:rsidRPr="0024159F">
        <w:rPr>
          <w:rFonts w:ascii="ＭＳ 明朝" w:eastAsia="ＭＳ 明朝" w:hAnsi="ＭＳ 明朝"/>
        </w:rPr>
        <w:t>擁護者</w:t>
      </w:r>
      <w:r w:rsidR="00793F84" w:rsidRPr="0024159F">
        <w:rPr>
          <w:rFonts w:ascii="ＭＳ 明朝" w:eastAsia="ＭＳ 明朝" w:hAnsi="ＭＳ 明朝" w:cs="Arial"/>
          <w:b/>
          <w:bCs/>
          <w:kern w:val="0"/>
          <w:sz w:val="24"/>
          <w:szCs w:val="24"/>
          <w:vertAlign w:val="superscript"/>
          <w:lang w:val="en-AU" w:eastAsia="en-US"/>
        </w:rPr>
        <w:footnoteReference w:id="38"/>
      </w:r>
      <w:r w:rsidRPr="0024159F">
        <w:rPr>
          <w:rFonts w:ascii="ＭＳ 明朝" w:eastAsia="ＭＳ 明朝" w:hAnsi="ＭＳ 明朝"/>
        </w:rPr>
        <w:t>は、死が「合理的に予見可能な」人々に</w:t>
      </w:r>
      <w:r w:rsidR="00B25289" w:rsidRPr="0024159F">
        <w:rPr>
          <w:rFonts w:ascii="ＭＳ 明朝" w:eastAsia="ＭＳ 明朝" w:hAnsi="ＭＳ 明朝" w:hint="eastAsia"/>
        </w:rPr>
        <w:t>限定している</w:t>
      </w:r>
      <w:r w:rsidRPr="0024159F">
        <w:rPr>
          <w:rFonts w:ascii="ＭＳ 明朝" w:eastAsia="ＭＳ 明朝" w:hAnsi="ＭＳ 明朝"/>
        </w:rPr>
        <w:t>MAiDの制限を</w:t>
      </w:r>
      <w:r w:rsidR="00B25289" w:rsidRPr="0024159F">
        <w:rPr>
          <w:rFonts w:ascii="ＭＳ 明朝" w:eastAsia="ＭＳ 明朝" w:hAnsi="ＭＳ 明朝" w:hint="eastAsia"/>
        </w:rPr>
        <w:t>なくし、</w:t>
      </w:r>
      <w:r w:rsidRPr="0024159F">
        <w:rPr>
          <w:rFonts w:ascii="ＭＳ 明朝" w:eastAsia="ＭＳ 明朝" w:hAnsi="ＭＳ 明朝"/>
        </w:rPr>
        <w:t>障害</w:t>
      </w:r>
      <w:r w:rsidR="00550EBB" w:rsidRPr="0024159F">
        <w:rPr>
          <w:rFonts w:ascii="ＭＳ 明朝" w:eastAsia="ＭＳ 明朝" w:hAnsi="ＭＳ 明朝" w:hint="eastAsia"/>
        </w:rPr>
        <w:t>に</w:t>
      </w:r>
      <w:r w:rsidRPr="0024159F">
        <w:rPr>
          <w:rFonts w:ascii="ＭＳ 明朝" w:eastAsia="ＭＳ 明朝" w:hAnsi="ＭＳ 明朝"/>
        </w:rPr>
        <w:t>関連</w:t>
      </w:r>
      <w:r w:rsidR="00550EBB" w:rsidRPr="0024159F">
        <w:rPr>
          <w:rFonts w:ascii="ＭＳ 明朝" w:eastAsia="ＭＳ 明朝" w:hAnsi="ＭＳ 明朝" w:hint="eastAsia"/>
        </w:rPr>
        <w:t>する</w:t>
      </w:r>
      <w:r w:rsidRPr="0024159F">
        <w:rPr>
          <w:rFonts w:ascii="ＭＳ 明朝" w:eastAsia="ＭＳ 明朝" w:hAnsi="ＭＳ 明朝"/>
        </w:rPr>
        <w:t>「苦しみ」自体</w:t>
      </w:r>
      <w:r w:rsidR="00550EBB" w:rsidRPr="0024159F">
        <w:rPr>
          <w:rFonts w:ascii="ＭＳ 明朝" w:eastAsia="ＭＳ 明朝" w:hAnsi="ＭＳ 明朝" w:hint="eastAsia"/>
        </w:rPr>
        <w:t>に</w:t>
      </w:r>
      <w:r w:rsidR="00E859C0" w:rsidRPr="0024159F">
        <w:rPr>
          <w:rFonts w:ascii="ＭＳ 明朝" w:eastAsia="ＭＳ 明朝" w:hAnsi="ＭＳ 明朝" w:hint="eastAsia"/>
        </w:rPr>
        <w:t>も</w:t>
      </w:r>
      <w:r w:rsidR="00550EBB" w:rsidRPr="0024159F">
        <w:rPr>
          <w:rFonts w:ascii="ＭＳ 明朝" w:eastAsia="ＭＳ 明朝" w:hAnsi="ＭＳ 明朝" w:hint="eastAsia"/>
        </w:rPr>
        <w:t>MAiD</w:t>
      </w:r>
      <w:r w:rsidR="00153B94" w:rsidRPr="0024159F">
        <w:rPr>
          <w:rFonts w:ascii="ＭＳ 明朝" w:eastAsia="ＭＳ 明朝" w:hAnsi="ＭＳ 明朝" w:hint="eastAsia"/>
        </w:rPr>
        <w:t>を適用できるようにすることを求</w:t>
      </w:r>
      <w:r w:rsidR="00B25289" w:rsidRPr="0024159F">
        <w:rPr>
          <w:rFonts w:ascii="ＭＳ 明朝" w:eastAsia="ＭＳ 明朝" w:hAnsi="ＭＳ 明朝" w:hint="eastAsia"/>
        </w:rPr>
        <w:t>めている。</w:t>
      </w:r>
      <w:r w:rsidRPr="0024159F">
        <w:rPr>
          <w:rFonts w:ascii="ＭＳ 明朝" w:eastAsia="ＭＳ 明朝" w:hAnsi="ＭＳ 明朝"/>
        </w:rPr>
        <w:t>障害者団体は、裁判所</w:t>
      </w:r>
      <w:r w:rsidR="00793F84" w:rsidRPr="0024159F">
        <w:rPr>
          <w:rFonts w:ascii="ＭＳ 明朝" w:eastAsia="ＭＳ 明朝" w:hAnsi="ＭＳ 明朝" w:cs="Arial"/>
          <w:b/>
          <w:bCs/>
          <w:kern w:val="0"/>
          <w:sz w:val="24"/>
          <w:szCs w:val="24"/>
          <w:vertAlign w:val="superscript"/>
          <w:lang w:val="en-AU" w:eastAsia="en-US"/>
        </w:rPr>
        <w:footnoteReference w:id="39"/>
      </w:r>
      <w:r w:rsidRPr="0024159F">
        <w:rPr>
          <w:rFonts w:ascii="ＭＳ 明朝" w:eastAsia="ＭＳ 明朝" w:hAnsi="ＭＳ 明朝"/>
        </w:rPr>
        <w:t>や全国的な</w:t>
      </w:r>
      <w:r w:rsidR="00B25289" w:rsidRPr="0024159F">
        <w:rPr>
          <w:rFonts w:ascii="ＭＳ 明朝" w:eastAsia="ＭＳ 明朝" w:hAnsi="ＭＳ 明朝" w:hint="eastAsia"/>
        </w:rPr>
        <w:t>場面</w:t>
      </w:r>
      <w:r w:rsidR="00793F84" w:rsidRPr="0024159F">
        <w:rPr>
          <w:rFonts w:ascii="ＭＳ 明朝" w:eastAsia="ＭＳ 明朝" w:hAnsi="ＭＳ 明朝" w:cs="Arial"/>
          <w:b/>
          <w:bCs/>
          <w:kern w:val="0"/>
          <w:sz w:val="24"/>
          <w:szCs w:val="24"/>
          <w:vertAlign w:val="superscript"/>
          <w:lang w:val="en-AU" w:eastAsia="en-US"/>
        </w:rPr>
        <w:footnoteReference w:id="40"/>
      </w:r>
      <w:r w:rsidR="00E859C0" w:rsidRPr="0024159F">
        <w:rPr>
          <w:rFonts w:ascii="ＭＳ 明朝" w:eastAsia="ＭＳ 明朝" w:hAnsi="ＭＳ 明朝"/>
        </w:rPr>
        <w:t>を通じてこれらの議論に</w:t>
      </w:r>
      <w:r w:rsidR="00E859C0" w:rsidRPr="0024159F">
        <w:rPr>
          <w:rFonts w:ascii="ＭＳ 明朝" w:eastAsia="ＭＳ 明朝" w:hAnsi="ＭＳ 明朝" w:hint="eastAsia"/>
        </w:rPr>
        <w:t>反論</w:t>
      </w:r>
      <w:r w:rsidRPr="0024159F">
        <w:rPr>
          <w:rFonts w:ascii="ＭＳ 明朝" w:eastAsia="ＭＳ 明朝" w:hAnsi="ＭＳ 明朝"/>
        </w:rPr>
        <w:t>して</w:t>
      </w:r>
      <w:r w:rsidR="007B0D28" w:rsidRPr="0024159F">
        <w:rPr>
          <w:rFonts w:ascii="ＭＳ 明朝" w:eastAsia="ＭＳ 明朝" w:hAnsi="ＭＳ 明朝"/>
        </w:rPr>
        <w:t>いる</w:t>
      </w:r>
      <w:r w:rsidRPr="0024159F">
        <w:rPr>
          <w:rFonts w:ascii="ＭＳ 明朝" w:eastAsia="ＭＳ 明朝" w:hAnsi="ＭＳ 明朝"/>
        </w:rPr>
        <w:t>。終末</w:t>
      </w:r>
      <w:r w:rsidR="00B25289" w:rsidRPr="0024159F">
        <w:rPr>
          <w:rFonts w:ascii="ＭＳ 明朝" w:eastAsia="ＭＳ 明朝" w:hAnsi="ＭＳ 明朝" w:hint="eastAsia"/>
        </w:rPr>
        <w:t>期の</w:t>
      </w:r>
      <w:r w:rsidRPr="0024159F">
        <w:rPr>
          <w:rFonts w:ascii="ＭＳ 明朝" w:eastAsia="ＭＳ 明朝" w:hAnsi="ＭＳ 明朝"/>
        </w:rPr>
        <w:t>要件をなくすことは、障害</w:t>
      </w:r>
      <w:r w:rsidR="00B25289" w:rsidRPr="0024159F">
        <w:rPr>
          <w:rFonts w:ascii="ＭＳ 明朝" w:eastAsia="ＭＳ 明朝" w:hAnsi="ＭＳ 明朝" w:hint="eastAsia"/>
        </w:rPr>
        <w:t>を理由に命を終わらせること</w:t>
      </w:r>
      <w:r w:rsidRPr="0024159F">
        <w:rPr>
          <w:rFonts w:ascii="ＭＳ 明朝" w:eastAsia="ＭＳ 明朝" w:hAnsi="ＭＳ 明朝"/>
        </w:rPr>
        <w:t>を</w:t>
      </w:r>
      <w:r w:rsidRPr="0024159F">
        <w:rPr>
          <w:rFonts w:ascii="ＭＳ 明朝" w:eastAsia="ＭＳ 明朝" w:hAnsi="ＭＳ 明朝"/>
        </w:rPr>
        <w:lastRenderedPageBreak/>
        <w:t>正当化することを意味</w:t>
      </w:r>
      <w:r w:rsidR="00C57275" w:rsidRPr="0024159F">
        <w:rPr>
          <w:rFonts w:ascii="ＭＳ 明朝" w:eastAsia="ＭＳ 明朝" w:hAnsi="ＭＳ 明朝"/>
        </w:rPr>
        <w:t>する</w:t>
      </w:r>
      <w:r w:rsidRPr="0024159F">
        <w:rPr>
          <w:rFonts w:ascii="ＭＳ 明朝" w:eastAsia="ＭＳ 明朝" w:hAnsi="ＭＳ 明朝"/>
        </w:rPr>
        <w:t>。これは</w:t>
      </w:r>
      <w:r w:rsidR="001638CC" w:rsidRPr="0024159F">
        <w:rPr>
          <w:rFonts w:ascii="ＭＳ 明朝" w:eastAsia="ＭＳ 明朝" w:hAnsi="ＭＳ 明朝"/>
        </w:rPr>
        <w:t>障害のある人</w:t>
      </w:r>
      <w:r w:rsidRPr="0024159F">
        <w:rPr>
          <w:rFonts w:ascii="ＭＳ 明朝" w:eastAsia="ＭＳ 明朝" w:hAnsi="ＭＳ 明朝"/>
        </w:rPr>
        <w:t>の自尊心</w:t>
      </w:r>
      <w:r w:rsidR="00153B94" w:rsidRPr="0024159F">
        <w:rPr>
          <w:rFonts w:ascii="ＭＳ 明朝" w:eastAsia="ＭＳ 明朝" w:hAnsi="ＭＳ 明朝" w:hint="eastAsia"/>
        </w:rPr>
        <w:t>を傷つけ</w:t>
      </w:r>
      <w:r w:rsidRPr="0024159F">
        <w:rPr>
          <w:rFonts w:ascii="ＭＳ 明朝" w:eastAsia="ＭＳ 明朝" w:hAnsi="ＭＳ 明朝"/>
        </w:rPr>
        <w:t>、</w:t>
      </w:r>
      <w:r w:rsidR="00B25289" w:rsidRPr="0024159F">
        <w:rPr>
          <w:rFonts w:ascii="ＭＳ 明朝" w:eastAsia="ＭＳ 明朝" w:hAnsi="ＭＳ 明朝"/>
        </w:rPr>
        <w:t>生命権の</w:t>
      </w:r>
      <w:r w:rsidRPr="0024159F">
        <w:rPr>
          <w:rFonts w:ascii="ＭＳ 明朝" w:eastAsia="ＭＳ 明朝" w:hAnsi="ＭＳ 明朝"/>
        </w:rPr>
        <w:t>平等な認識</w:t>
      </w:r>
      <w:r w:rsidR="00B25289" w:rsidRPr="0024159F">
        <w:rPr>
          <w:rFonts w:ascii="ＭＳ 明朝" w:eastAsia="ＭＳ 明朝" w:hAnsi="ＭＳ 明朝" w:hint="eastAsia"/>
        </w:rPr>
        <w:t>と</w:t>
      </w:r>
      <w:r w:rsidRPr="0024159F">
        <w:rPr>
          <w:rFonts w:ascii="ＭＳ 明朝" w:eastAsia="ＭＳ 明朝" w:hAnsi="ＭＳ 明朝"/>
        </w:rPr>
        <w:t>平等な保護に壊滅的な影響を与える。</w:t>
      </w:r>
    </w:p>
    <w:p w14:paraId="58BEA8AA" w14:textId="77777777" w:rsidR="00423C27" w:rsidRPr="0024159F" w:rsidRDefault="00423C27" w:rsidP="00370A31">
      <w:pPr>
        <w:ind w:firstLine="210"/>
        <w:rPr>
          <w:rFonts w:ascii="ＭＳ 明朝" w:eastAsia="ＭＳ 明朝" w:hAnsi="ＭＳ 明朝"/>
        </w:rPr>
      </w:pPr>
    </w:p>
    <w:p w14:paraId="10DEBF8F" w14:textId="179FA028" w:rsidR="00370A31" w:rsidRPr="0024159F" w:rsidRDefault="00370A31" w:rsidP="00423C27">
      <w:pPr>
        <w:ind w:firstLine="211"/>
        <w:rPr>
          <w:rFonts w:ascii="ＭＳ 明朝" w:eastAsia="ＭＳ 明朝" w:hAnsi="ＭＳ 明朝"/>
        </w:rPr>
      </w:pPr>
      <w:r w:rsidRPr="0024159F">
        <w:rPr>
          <w:rFonts w:ascii="ＭＳ 明朝" w:eastAsia="ＭＳ 明朝" w:hAnsi="ＭＳ 明朝" w:hint="eastAsia"/>
          <w:b/>
          <w:bCs/>
        </w:rPr>
        <w:t>カナダは、</w:t>
      </w:r>
      <w:r w:rsidR="00B0219D" w:rsidRPr="0024159F">
        <w:rPr>
          <w:rFonts w:ascii="ＭＳ 明朝" w:eastAsia="ＭＳ 明朝" w:hAnsi="ＭＳ 明朝" w:hint="eastAsia"/>
        </w:rPr>
        <w:t>障害者権利</w:t>
      </w:r>
      <w:r w:rsidRPr="0024159F">
        <w:rPr>
          <w:rFonts w:ascii="ＭＳ 明朝" w:eastAsia="ＭＳ 明朝" w:hAnsi="ＭＳ 明朝" w:hint="eastAsia"/>
        </w:rPr>
        <w:t>委員会</w:t>
      </w:r>
      <w:r w:rsidR="00915FDB" w:rsidRPr="0024159F">
        <w:rPr>
          <w:rFonts w:ascii="ＭＳ 明朝" w:eastAsia="ＭＳ 明朝" w:hAnsi="ＭＳ 明朝" w:cs="Arial"/>
          <w:b/>
          <w:kern w:val="0"/>
          <w:sz w:val="24"/>
          <w:szCs w:val="24"/>
          <w:vertAlign w:val="superscript"/>
          <w:lang w:val="en-AU" w:eastAsia="en-US"/>
        </w:rPr>
        <w:footnoteReference w:id="41"/>
      </w:r>
      <w:r w:rsidRPr="0024159F">
        <w:rPr>
          <w:rFonts w:ascii="ＭＳ 明朝" w:eastAsia="ＭＳ 明朝" w:hAnsi="ＭＳ 明朝" w:hint="eastAsia"/>
        </w:rPr>
        <w:t>およびカナダの専門家</w:t>
      </w:r>
      <w:r w:rsidR="00915FDB" w:rsidRPr="0024159F">
        <w:rPr>
          <w:rFonts w:ascii="ＭＳ 明朝" w:eastAsia="ＭＳ 明朝" w:hAnsi="ＭＳ 明朝" w:cs="Arial"/>
          <w:b/>
          <w:kern w:val="0"/>
          <w:sz w:val="24"/>
          <w:szCs w:val="24"/>
          <w:vertAlign w:val="superscript"/>
          <w:lang w:val="en-AU" w:eastAsia="en-US"/>
        </w:rPr>
        <w:footnoteReference w:id="42"/>
      </w:r>
      <w:r w:rsidRPr="0024159F">
        <w:rPr>
          <w:rFonts w:ascii="ＭＳ 明朝" w:eastAsia="ＭＳ 明朝" w:hAnsi="ＭＳ 明朝" w:hint="eastAsia"/>
        </w:rPr>
        <w:t>による提案を含め、</w:t>
      </w:r>
      <w:r w:rsidRPr="0024159F">
        <w:rPr>
          <w:rFonts w:ascii="ＭＳ 明朝" w:eastAsia="ＭＳ 明朝" w:hAnsi="ＭＳ 明朝"/>
          <w:b/>
          <w:bCs/>
        </w:rPr>
        <w:t>MAiDを責任を持って監視す</w:t>
      </w:r>
      <w:r w:rsidR="00CE66FE" w:rsidRPr="0024159F">
        <w:rPr>
          <w:rFonts w:ascii="ＭＳ 明朝" w:eastAsia="ＭＳ 明朝" w:hAnsi="ＭＳ 明朝" w:hint="eastAsia"/>
          <w:b/>
          <w:bCs/>
        </w:rPr>
        <w:t>べきであるという</w:t>
      </w:r>
      <w:r w:rsidRPr="0024159F">
        <w:rPr>
          <w:rFonts w:ascii="ＭＳ 明朝" w:eastAsia="ＭＳ 明朝" w:hAnsi="ＭＳ 明朝"/>
          <w:b/>
          <w:bCs/>
        </w:rPr>
        <w:t>提案を拒否</w:t>
      </w:r>
      <w:r w:rsidR="007B0D28" w:rsidRPr="0024159F">
        <w:rPr>
          <w:rFonts w:ascii="ＭＳ 明朝" w:eastAsia="ＭＳ 明朝" w:hAnsi="ＭＳ 明朝"/>
          <w:b/>
          <w:bCs/>
        </w:rPr>
        <w:t>した</w:t>
      </w:r>
      <w:r w:rsidRPr="0024159F">
        <w:rPr>
          <w:rFonts w:ascii="ＭＳ 明朝" w:eastAsia="ＭＳ 明朝" w:hAnsi="ＭＳ 明朝"/>
          <w:b/>
          <w:bCs/>
        </w:rPr>
        <w:t>。</w:t>
      </w:r>
      <w:r w:rsidRPr="0024159F">
        <w:rPr>
          <w:rFonts w:ascii="ＭＳ 明朝" w:eastAsia="ＭＳ 明朝" w:hAnsi="ＭＳ 明朝"/>
        </w:rPr>
        <w:t>独立したMAiDの監視は</w:t>
      </w:r>
      <w:r w:rsidR="00CE66FE" w:rsidRPr="0024159F">
        <w:rPr>
          <w:rFonts w:ascii="ＭＳ 明朝" w:eastAsia="ＭＳ 明朝" w:hAnsi="ＭＳ 明朝" w:hint="eastAsia"/>
        </w:rPr>
        <w:t>行われてい</w:t>
      </w:r>
      <w:r w:rsidR="004B354C" w:rsidRPr="0024159F">
        <w:rPr>
          <w:rFonts w:ascii="ＭＳ 明朝" w:eastAsia="ＭＳ 明朝" w:hAnsi="ＭＳ 明朝"/>
        </w:rPr>
        <w:t>ない</w:t>
      </w:r>
      <w:r w:rsidRPr="0024159F">
        <w:rPr>
          <w:rFonts w:ascii="ＭＳ 明朝" w:eastAsia="ＭＳ 明朝" w:hAnsi="ＭＳ 明朝"/>
        </w:rPr>
        <w:t>。</w:t>
      </w:r>
    </w:p>
    <w:p w14:paraId="4C678D44" w14:textId="77777777" w:rsidR="00370A31" w:rsidRPr="0024159F" w:rsidRDefault="00370A31" w:rsidP="00370A31">
      <w:pPr>
        <w:ind w:firstLine="210"/>
        <w:rPr>
          <w:rFonts w:ascii="ＭＳ 明朝" w:eastAsia="ＭＳ 明朝" w:hAnsi="ＭＳ 明朝"/>
        </w:rPr>
      </w:pPr>
    </w:p>
    <w:p w14:paraId="3BA34C02" w14:textId="4FA48C57"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強制、誘発、社会経済的脆弱性が</w:t>
      </w:r>
      <w:r w:rsidR="00B0219D" w:rsidRPr="0024159F">
        <w:rPr>
          <w:rFonts w:ascii="ＭＳ 明朝" w:eastAsia="ＭＳ 明朝" w:hAnsi="ＭＳ 明朝"/>
        </w:rPr>
        <w:t>MAiD</w:t>
      </w:r>
      <w:r w:rsidR="00B0219D" w:rsidRPr="0024159F">
        <w:rPr>
          <w:rFonts w:ascii="ＭＳ 明朝" w:eastAsia="ＭＳ 明朝" w:hAnsi="ＭＳ 明朝" w:hint="eastAsia"/>
        </w:rPr>
        <w:t>への</w:t>
      </w:r>
      <w:r w:rsidRPr="0024159F">
        <w:rPr>
          <w:rFonts w:ascii="ＭＳ 明朝" w:eastAsia="ＭＳ 明朝" w:hAnsi="ＭＳ 明朝" w:hint="eastAsia"/>
        </w:rPr>
        <w:t>動機づけ要因であるという証拠</w:t>
      </w:r>
      <w:r w:rsidR="00BA738F" w:rsidRPr="0024159F">
        <w:rPr>
          <w:rFonts w:ascii="ＭＳ 明朝" w:eastAsia="ＭＳ 明朝" w:hAnsi="ＭＳ 明朝" w:hint="eastAsia"/>
        </w:rPr>
        <w:t>がある</w:t>
      </w:r>
      <w:r w:rsidRPr="0024159F">
        <w:rPr>
          <w:rFonts w:ascii="ＭＳ 明朝" w:eastAsia="ＭＳ 明朝" w:hAnsi="ＭＳ 明朝" w:hint="eastAsia"/>
        </w:rPr>
        <w:t>にもかかわらず、</w:t>
      </w:r>
      <w:r w:rsidRPr="0024159F">
        <w:rPr>
          <w:rFonts w:ascii="ＭＳ 明朝" w:eastAsia="ＭＳ 明朝" w:hAnsi="ＭＳ 明朝"/>
          <w:b/>
          <w:bCs/>
        </w:rPr>
        <w:t>MAiD</w:t>
      </w:r>
      <w:r w:rsidR="00BA738F" w:rsidRPr="0024159F">
        <w:rPr>
          <w:rFonts w:ascii="ＭＳ 明朝" w:eastAsia="ＭＳ 明朝" w:hAnsi="ＭＳ 明朝" w:hint="eastAsia"/>
          <w:b/>
          <w:bCs/>
        </w:rPr>
        <w:t>の適用</w:t>
      </w:r>
      <w:r w:rsidRPr="0024159F">
        <w:rPr>
          <w:rFonts w:ascii="ＭＳ 明朝" w:eastAsia="ＭＳ 明朝" w:hAnsi="ＭＳ 明朝"/>
          <w:b/>
          <w:bCs/>
        </w:rPr>
        <w:t>を</w:t>
      </w:r>
      <w:r w:rsidR="00B0219D" w:rsidRPr="0024159F">
        <w:rPr>
          <w:rFonts w:ascii="ＭＳ 明朝" w:eastAsia="ＭＳ 明朝" w:hAnsi="ＭＳ 明朝" w:hint="eastAsia"/>
          <w:b/>
          <w:bCs/>
        </w:rPr>
        <w:t>求める</w:t>
      </w:r>
      <w:r w:rsidRPr="0024159F">
        <w:rPr>
          <w:rFonts w:ascii="ＭＳ 明朝" w:eastAsia="ＭＳ 明朝" w:hAnsi="ＭＳ 明朝"/>
          <w:b/>
          <w:bCs/>
        </w:rPr>
        <w:t>外部</w:t>
      </w:r>
      <w:r w:rsidR="00424F3D" w:rsidRPr="0024159F">
        <w:rPr>
          <w:rFonts w:ascii="ＭＳ 明朝" w:eastAsia="ＭＳ 明朝" w:hAnsi="ＭＳ 明朝" w:hint="eastAsia"/>
          <w:b/>
          <w:bCs/>
        </w:rPr>
        <w:t>からの</w:t>
      </w:r>
      <w:r w:rsidRPr="0024159F">
        <w:rPr>
          <w:rFonts w:ascii="ＭＳ 明朝" w:eastAsia="ＭＳ 明朝" w:hAnsi="ＭＳ 明朝"/>
          <w:b/>
          <w:bCs/>
        </w:rPr>
        <w:t>圧力を評価する</w:t>
      </w:r>
      <w:r w:rsidR="00424F3D" w:rsidRPr="0024159F">
        <w:rPr>
          <w:rFonts w:ascii="ＭＳ 明朝" w:eastAsia="ＭＳ 明朝" w:hAnsi="ＭＳ 明朝" w:hint="eastAsia"/>
          <w:b/>
          <w:bCs/>
        </w:rPr>
        <w:t>ことは必要と</w:t>
      </w:r>
      <w:r w:rsidR="00FF288A" w:rsidRPr="0024159F">
        <w:rPr>
          <w:rFonts w:ascii="ＭＳ 明朝" w:eastAsia="ＭＳ 明朝" w:hAnsi="ＭＳ 明朝" w:hint="eastAsia"/>
          <w:b/>
          <w:bCs/>
        </w:rPr>
        <w:t>されていない</w:t>
      </w:r>
      <w:r w:rsidR="00915FDB" w:rsidRPr="0024159F">
        <w:rPr>
          <w:rFonts w:ascii="ＭＳ 明朝" w:eastAsia="ＭＳ 明朝" w:hAnsi="ＭＳ 明朝" w:cs="Arial"/>
          <w:b/>
          <w:kern w:val="0"/>
          <w:sz w:val="24"/>
          <w:szCs w:val="24"/>
          <w:vertAlign w:val="superscript"/>
          <w:lang w:val="en-AU" w:eastAsia="en-US"/>
        </w:rPr>
        <w:footnoteReference w:id="43"/>
      </w:r>
      <w:r w:rsidR="00FF288A" w:rsidRPr="0024159F">
        <w:rPr>
          <w:rFonts w:ascii="ＭＳ 明朝" w:eastAsia="ＭＳ 明朝" w:hAnsi="ＭＳ 明朝" w:hint="eastAsia"/>
        </w:rPr>
        <w:t>。</w:t>
      </w:r>
    </w:p>
    <w:p w14:paraId="02A7CE8F" w14:textId="77777777" w:rsidR="00370A31" w:rsidRPr="0024159F" w:rsidRDefault="00370A31" w:rsidP="00370A31">
      <w:pPr>
        <w:ind w:firstLine="210"/>
        <w:rPr>
          <w:rFonts w:ascii="ＭＳ 明朝" w:eastAsia="ＭＳ 明朝" w:hAnsi="ＭＳ 明朝"/>
        </w:rPr>
      </w:pPr>
    </w:p>
    <w:p w14:paraId="37F39017"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31628C3B" w14:textId="2EF1611C" w:rsidR="00370A31" w:rsidRPr="0024159F" w:rsidRDefault="00370A31" w:rsidP="00FF288A">
      <w:pPr>
        <w:pStyle w:val="a5"/>
        <w:numPr>
          <w:ilvl w:val="0"/>
          <w:numId w:val="10"/>
        </w:numPr>
        <w:ind w:leftChars="0" w:firstLine="210"/>
        <w:rPr>
          <w:rFonts w:ascii="ＭＳ 明朝" w:eastAsia="ＭＳ 明朝" w:hAnsi="ＭＳ 明朝"/>
        </w:rPr>
      </w:pPr>
      <w:r w:rsidRPr="0024159F">
        <w:rPr>
          <w:rFonts w:ascii="ＭＳ 明朝" w:eastAsia="ＭＳ 明朝" w:hAnsi="ＭＳ 明朝"/>
        </w:rPr>
        <w:t>カナダは、公平性を確保し、特定された</w:t>
      </w:r>
      <w:r w:rsidR="00FF288A" w:rsidRPr="0024159F">
        <w:rPr>
          <w:rFonts w:ascii="ＭＳ 明朝" w:eastAsia="ＭＳ 明朝" w:hAnsi="ＭＳ 明朝" w:hint="eastAsia"/>
        </w:rPr>
        <w:t>問題</w:t>
      </w:r>
      <w:r w:rsidRPr="0024159F">
        <w:rPr>
          <w:rFonts w:ascii="ＭＳ 明朝" w:eastAsia="ＭＳ 明朝" w:hAnsi="ＭＳ 明朝"/>
        </w:rPr>
        <w:t>に対処し、委員会の</w:t>
      </w:r>
      <w:r w:rsidR="00FF288A" w:rsidRPr="0024159F">
        <w:rPr>
          <w:rFonts w:ascii="ＭＳ 明朝" w:eastAsia="ＭＳ 明朝" w:hAnsi="ＭＳ 明朝" w:hint="eastAsia"/>
        </w:rPr>
        <w:t>総括所見</w:t>
      </w:r>
      <w:r w:rsidRPr="0024159F">
        <w:rPr>
          <w:rFonts w:ascii="ＭＳ 明朝" w:eastAsia="ＭＳ 明朝" w:hAnsi="ＭＳ 明朝"/>
        </w:rPr>
        <w:t>を実施するために、MAiD</w:t>
      </w:r>
      <w:r w:rsidR="00424F3D" w:rsidRPr="0024159F">
        <w:rPr>
          <w:rFonts w:ascii="ＭＳ 明朝" w:eastAsia="ＭＳ 明朝" w:hAnsi="ＭＳ 明朝"/>
        </w:rPr>
        <w:t>監視システムをどのように</w:t>
      </w:r>
      <w:r w:rsidR="00424F3D" w:rsidRPr="0024159F">
        <w:rPr>
          <w:rFonts w:ascii="ＭＳ 明朝" w:eastAsia="ＭＳ 明朝" w:hAnsi="ＭＳ 明朝" w:hint="eastAsia"/>
        </w:rPr>
        <w:t>変更するの</w:t>
      </w:r>
      <w:r w:rsidRPr="0024159F">
        <w:rPr>
          <w:rFonts w:ascii="ＭＳ 明朝" w:eastAsia="ＭＳ 明朝" w:hAnsi="ＭＳ 明朝"/>
        </w:rPr>
        <w:t>か？</w:t>
      </w:r>
    </w:p>
    <w:p w14:paraId="2CAA87E1" w14:textId="77777777" w:rsidR="00370A31" w:rsidRPr="0024159F" w:rsidRDefault="00370A31" w:rsidP="00370A31">
      <w:pPr>
        <w:ind w:firstLine="210"/>
        <w:rPr>
          <w:rFonts w:ascii="ＭＳ 明朝" w:eastAsia="ＭＳ 明朝" w:hAnsi="ＭＳ 明朝"/>
        </w:rPr>
      </w:pPr>
    </w:p>
    <w:p w14:paraId="13765EB6" w14:textId="17A580A9" w:rsidR="00370A31" w:rsidRPr="0024159F" w:rsidRDefault="00370A31" w:rsidP="00FF288A">
      <w:pPr>
        <w:pStyle w:val="a5"/>
        <w:numPr>
          <w:ilvl w:val="0"/>
          <w:numId w:val="10"/>
        </w:numPr>
        <w:ind w:leftChars="0" w:firstLine="210"/>
        <w:rPr>
          <w:rFonts w:ascii="ＭＳ 明朝" w:eastAsia="ＭＳ 明朝" w:hAnsi="ＭＳ 明朝"/>
        </w:rPr>
      </w:pPr>
      <w:r w:rsidRPr="0024159F">
        <w:rPr>
          <w:rFonts w:ascii="ＭＳ 明朝" w:eastAsia="ＭＳ 明朝" w:hAnsi="ＭＳ 明朝"/>
        </w:rPr>
        <w:t>カナダは、MAiDを求めている人々</w:t>
      </w:r>
      <w:r w:rsidR="00424F3D" w:rsidRPr="0024159F">
        <w:rPr>
          <w:rFonts w:ascii="ＭＳ 明朝" w:eastAsia="ＭＳ 明朝" w:hAnsi="ＭＳ 明朝" w:hint="eastAsia"/>
        </w:rPr>
        <w:t>への</w:t>
      </w:r>
      <w:r w:rsidRPr="0024159F">
        <w:rPr>
          <w:rFonts w:ascii="ＭＳ 明朝" w:eastAsia="ＭＳ 明朝" w:hAnsi="ＭＳ 明朝"/>
        </w:rPr>
        <w:t>外部からの圧力に</w:t>
      </w:r>
      <w:r w:rsidR="00FF288A" w:rsidRPr="0024159F">
        <w:rPr>
          <w:rFonts w:ascii="ＭＳ 明朝" w:eastAsia="ＭＳ 明朝" w:hAnsi="ＭＳ 明朝" w:hint="eastAsia"/>
        </w:rPr>
        <w:t>関して</w:t>
      </w:r>
      <w:r w:rsidR="00424F3D" w:rsidRPr="0024159F">
        <w:rPr>
          <w:rFonts w:ascii="ＭＳ 明朝" w:eastAsia="ＭＳ 明朝" w:hAnsi="ＭＳ 明朝"/>
        </w:rPr>
        <w:t>、独立したリスク評価をどのように実施</w:t>
      </w:r>
      <w:r w:rsidR="00424F3D" w:rsidRPr="0024159F">
        <w:rPr>
          <w:rFonts w:ascii="ＭＳ 明朝" w:eastAsia="ＭＳ 明朝" w:hAnsi="ＭＳ 明朝" w:hint="eastAsia"/>
        </w:rPr>
        <w:t>するの</w:t>
      </w:r>
      <w:r w:rsidRPr="0024159F">
        <w:rPr>
          <w:rFonts w:ascii="ＭＳ 明朝" w:eastAsia="ＭＳ 明朝" w:hAnsi="ＭＳ 明朝"/>
        </w:rPr>
        <w:t>か</w:t>
      </w:r>
      <w:r w:rsidR="00FF288A" w:rsidRPr="0024159F">
        <w:rPr>
          <w:rFonts w:ascii="ＭＳ 明朝" w:eastAsia="ＭＳ 明朝" w:hAnsi="ＭＳ 明朝" w:hint="eastAsia"/>
        </w:rPr>
        <w:t>？</w:t>
      </w:r>
    </w:p>
    <w:p w14:paraId="3F1C1F5E" w14:textId="77777777" w:rsidR="00370A31" w:rsidRPr="0024159F" w:rsidRDefault="00370A31" w:rsidP="00370A31">
      <w:pPr>
        <w:ind w:firstLine="210"/>
        <w:rPr>
          <w:rFonts w:ascii="ＭＳ 明朝" w:eastAsia="ＭＳ 明朝" w:hAnsi="ＭＳ 明朝"/>
        </w:rPr>
      </w:pPr>
    </w:p>
    <w:p w14:paraId="65D1558B" w14:textId="6C9E4C83" w:rsidR="00370A31" w:rsidRPr="0024159F" w:rsidRDefault="00370A31" w:rsidP="00FF288A">
      <w:pPr>
        <w:pStyle w:val="a5"/>
        <w:numPr>
          <w:ilvl w:val="0"/>
          <w:numId w:val="10"/>
        </w:numPr>
        <w:ind w:leftChars="0" w:firstLine="210"/>
        <w:rPr>
          <w:rFonts w:ascii="ＭＳ 明朝" w:eastAsia="ＭＳ 明朝" w:hAnsi="ＭＳ 明朝"/>
          <w:b/>
        </w:rPr>
      </w:pPr>
      <w:r w:rsidRPr="0024159F">
        <w:rPr>
          <w:rFonts w:ascii="ＭＳ 明朝" w:eastAsia="ＭＳ 明朝" w:hAnsi="ＭＳ 明朝"/>
        </w:rPr>
        <w:t>カナダは、法律の</w:t>
      </w:r>
      <w:r w:rsidR="006C2D13" w:rsidRPr="0024159F">
        <w:rPr>
          <w:rFonts w:ascii="ＭＳ 明朝" w:eastAsia="ＭＳ 明朝" w:hAnsi="ＭＳ 明朝" w:hint="eastAsia"/>
        </w:rPr>
        <w:t>次の</w:t>
      </w:r>
      <w:r w:rsidRPr="0024159F">
        <w:rPr>
          <w:rFonts w:ascii="ＭＳ 明朝" w:eastAsia="ＭＳ 明朝" w:hAnsi="ＭＳ 明朝"/>
        </w:rPr>
        <w:t>目的を達成するためにMAiDの終末</w:t>
      </w:r>
      <w:r w:rsidR="00FF288A" w:rsidRPr="0024159F">
        <w:rPr>
          <w:rFonts w:ascii="ＭＳ 明朝" w:eastAsia="ＭＳ 明朝" w:hAnsi="ＭＳ 明朝" w:hint="eastAsia"/>
        </w:rPr>
        <w:t>期</w:t>
      </w:r>
      <w:r w:rsidRPr="0024159F">
        <w:rPr>
          <w:rFonts w:ascii="ＭＳ 明朝" w:eastAsia="ＭＳ 明朝" w:hAnsi="ＭＳ 明朝"/>
        </w:rPr>
        <w:t>要件</w:t>
      </w:r>
      <w:r w:rsidR="002D65A8" w:rsidRPr="0024159F">
        <w:rPr>
          <w:rFonts w:ascii="ＭＳ 明朝" w:eastAsia="ＭＳ 明朝" w:hAnsi="ＭＳ 明朝" w:hint="eastAsia"/>
        </w:rPr>
        <w:t>が必要であることを確約するの</w:t>
      </w:r>
      <w:r w:rsidR="006C2D13" w:rsidRPr="0024159F">
        <w:rPr>
          <w:rFonts w:ascii="ＭＳ 明朝" w:eastAsia="ＭＳ 明朝" w:hAnsi="ＭＳ 明朝" w:hint="eastAsia"/>
        </w:rPr>
        <w:t>か？</w:t>
      </w:r>
      <w:r w:rsidRPr="0024159F">
        <w:rPr>
          <w:rFonts w:ascii="ＭＳ 明朝" w:eastAsia="ＭＳ 明朝" w:hAnsi="ＭＳ 明朝"/>
        </w:rPr>
        <w:t>「</w:t>
      </w:r>
      <w:r w:rsidR="006C2D13" w:rsidRPr="0024159F">
        <w:rPr>
          <w:rFonts w:ascii="ＭＳ 明朝" w:eastAsia="ＭＳ 明朝" w:hAnsi="ＭＳ 明朝" w:hint="eastAsia"/>
        </w:rPr>
        <w:t>すべての人の命の</w:t>
      </w:r>
      <w:r w:rsidR="006C2D13" w:rsidRPr="0024159F">
        <w:rPr>
          <w:rFonts w:ascii="ＭＳ 明朝" w:eastAsia="ＭＳ 明朝" w:hAnsi="ＭＳ 明朝"/>
        </w:rPr>
        <w:t>固有かつ平等な価値を確認し、高齢者、病</w:t>
      </w:r>
      <w:r w:rsidR="006C2D13" w:rsidRPr="0024159F">
        <w:rPr>
          <w:rFonts w:ascii="ＭＳ 明朝" w:eastAsia="ＭＳ 明朝" w:hAnsi="ＭＳ 明朝" w:hint="eastAsia"/>
        </w:rPr>
        <w:t>人</w:t>
      </w:r>
      <w:r w:rsidR="006C2D13" w:rsidRPr="0024159F">
        <w:rPr>
          <w:rFonts w:ascii="ＭＳ 明朝" w:eastAsia="ＭＳ 明朝" w:hAnsi="ＭＳ 明朝"/>
        </w:rPr>
        <w:t>または障害者</w:t>
      </w:r>
      <w:r w:rsidR="002D65A8" w:rsidRPr="0024159F">
        <w:rPr>
          <w:rFonts w:ascii="ＭＳ 明朝" w:eastAsia="ＭＳ 明朝" w:hAnsi="ＭＳ 明朝"/>
        </w:rPr>
        <w:t>の</w:t>
      </w:r>
      <w:r w:rsidR="002D65A8" w:rsidRPr="0024159F">
        <w:rPr>
          <w:rFonts w:ascii="ＭＳ 明朝" w:eastAsia="ＭＳ 明朝" w:hAnsi="ＭＳ 明朝" w:hint="eastAsia"/>
        </w:rPr>
        <w:t>生活の</w:t>
      </w:r>
      <w:r w:rsidR="002D65A8" w:rsidRPr="0024159F">
        <w:rPr>
          <w:rFonts w:ascii="ＭＳ 明朝" w:eastAsia="ＭＳ 明朝" w:hAnsi="ＭＳ 明朝"/>
        </w:rPr>
        <w:t>質に</w:t>
      </w:r>
      <w:r w:rsidR="00233583" w:rsidRPr="0024159F">
        <w:rPr>
          <w:rFonts w:ascii="ＭＳ 明朝" w:eastAsia="ＭＳ 明朝" w:hAnsi="ＭＳ 明朝" w:hint="eastAsia"/>
        </w:rPr>
        <w:t>関する</w:t>
      </w:r>
      <w:r w:rsidR="002D65A8" w:rsidRPr="0024159F">
        <w:rPr>
          <w:rFonts w:ascii="ＭＳ 明朝" w:eastAsia="ＭＳ 明朝" w:hAnsi="ＭＳ 明朝"/>
        </w:rPr>
        <w:t>否定的な認識を</w:t>
      </w:r>
      <w:r w:rsidR="002D65A8" w:rsidRPr="0024159F">
        <w:rPr>
          <w:rFonts w:ascii="ＭＳ 明朝" w:eastAsia="ＭＳ 明朝" w:hAnsi="ＭＳ 明朝" w:hint="eastAsia"/>
        </w:rPr>
        <w:t>持たせようと</w:t>
      </w:r>
      <w:r w:rsidRPr="0024159F">
        <w:rPr>
          <w:rFonts w:ascii="ＭＳ 明朝" w:eastAsia="ＭＳ 明朝" w:hAnsi="ＭＳ 明朝"/>
        </w:rPr>
        <w:t>することを避け</w:t>
      </w:r>
      <w:r w:rsidR="004B354C" w:rsidRPr="0024159F">
        <w:rPr>
          <w:rFonts w:ascii="ＭＳ 明朝" w:eastAsia="ＭＳ 明朝" w:hAnsi="ＭＳ 明朝"/>
        </w:rPr>
        <w:t>る</w:t>
      </w:r>
      <w:r w:rsidRPr="0024159F">
        <w:rPr>
          <w:rFonts w:ascii="ＭＳ 明朝" w:eastAsia="ＭＳ 明朝" w:hAnsi="ＭＳ 明朝"/>
        </w:rPr>
        <w:t>。」</w:t>
      </w:r>
      <w:r w:rsidR="00915FDB" w:rsidRPr="0024159F">
        <w:rPr>
          <w:rFonts w:ascii="ＭＳ 明朝" w:eastAsia="ＭＳ 明朝" w:hAnsi="ＭＳ 明朝" w:cs="Arial"/>
          <w:b/>
          <w:kern w:val="0"/>
          <w:sz w:val="24"/>
          <w:szCs w:val="24"/>
          <w:vertAlign w:val="superscript"/>
          <w:lang w:val="en-AU" w:eastAsia="en-US"/>
        </w:rPr>
        <w:footnoteReference w:id="44"/>
      </w:r>
    </w:p>
    <w:p w14:paraId="2ACBA8F6" w14:textId="0A7F765F" w:rsidR="00370A31" w:rsidRPr="0024159F" w:rsidRDefault="00370A31" w:rsidP="00370A31">
      <w:pPr>
        <w:ind w:firstLine="210"/>
        <w:rPr>
          <w:rFonts w:ascii="ＭＳ 明朝" w:eastAsia="ＭＳ 明朝" w:hAnsi="ＭＳ 明朝"/>
        </w:rPr>
      </w:pPr>
    </w:p>
    <w:p w14:paraId="78366D11"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11条：</w:t>
      </w:r>
      <w:r w:rsidRPr="0024159F">
        <w:rPr>
          <w:rFonts w:ascii="ＭＳ 明朝" w:eastAsia="ＭＳ 明朝" w:hAnsi="ＭＳ 明朝" w:hint="eastAsia"/>
          <w:b/>
          <w:bCs/>
          <w:sz w:val="24"/>
          <w:szCs w:val="24"/>
        </w:rPr>
        <w:t>危険な状況及び人道上の緊急事態</w:t>
      </w:r>
    </w:p>
    <w:p w14:paraId="29B60C01" w14:textId="77777777" w:rsidR="00370A31" w:rsidRPr="0024159F" w:rsidRDefault="00370A31" w:rsidP="00370A31">
      <w:pPr>
        <w:ind w:firstLine="210"/>
        <w:rPr>
          <w:rFonts w:ascii="ＭＳ 明朝" w:eastAsia="ＭＳ 明朝" w:hAnsi="ＭＳ 明朝"/>
        </w:rPr>
      </w:pPr>
    </w:p>
    <w:p w14:paraId="47F75DA0" w14:textId="6159AE5E"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災害</w:t>
      </w:r>
      <w:r w:rsidR="009A605A" w:rsidRPr="0024159F">
        <w:rPr>
          <w:rFonts w:ascii="ＭＳ 明朝" w:eastAsia="ＭＳ 明朝" w:hAnsi="ＭＳ 明朝" w:hint="eastAsia"/>
        </w:rPr>
        <w:t>救援の計画と</w:t>
      </w:r>
      <w:r w:rsidRPr="0024159F">
        <w:rPr>
          <w:rFonts w:ascii="ＭＳ 明朝" w:eastAsia="ＭＳ 明朝" w:hAnsi="ＭＳ 明朝" w:hint="eastAsia"/>
        </w:rPr>
        <w:t>対応には、障害のある人々</w:t>
      </w:r>
      <w:r w:rsidR="009A605A" w:rsidRPr="0024159F">
        <w:rPr>
          <w:rFonts w:ascii="ＭＳ 明朝" w:eastAsia="ＭＳ 明朝" w:hAnsi="ＭＳ 明朝" w:hint="eastAsia"/>
        </w:rPr>
        <w:t>のこと</w:t>
      </w:r>
      <w:r w:rsidRPr="0024159F">
        <w:rPr>
          <w:rFonts w:ascii="ＭＳ 明朝" w:eastAsia="ＭＳ 明朝" w:hAnsi="ＭＳ 明朝" w:hint="eastAsia"/>
        </w:rPr>
        <w:t>が</w:t>
      </w:r>
      <w:r w:rsidR="0026020C" w:rsidRPr="0024159F">
        <w:rPr>
          <w:rFonts w:ascii="ＭＳ 明朝" w:eastAsia="ＭＳ 明朝" w:hAnsi="ＭＳ 明朝" w:hint="eastAsia"/>
        </w:rPr>
        <w:t>あまり</w:t>
      </w:r>
      <w:r w:rsidRPr="0024159F">
        <w:rPr>
          <w:rFonts w:ascii="ＭＳ 明朝" w:eastAsia="ＭＳ 明朝" w:hAnsi="ＭＳ 明朝" w:hint="eastAsia"/>
        </w:rPr>
        <w:t>含まれて</w:t>
      </w:r>
      <w:r w:rsidR="00C57275" w:rsidRPr="0024159F">
        <w:rPr>
          <w:rFonts w:ascii="ＭＳ 明朝" w:eastAsia="ＭＳ 明朝" w:hAnsi="ＭＳ 明朝" w:hint="eastAsia"/>
        </w:rPr>
        <w:t>いない</w:t>
      </w:r>
      <w:r w:rsidR="00CB398C" w:rsidRPr="0024159F">
        <w:rPr>
          <w:rFonts w:ascii="ＭＳ 明朝" w:eastAsia="ＭＳ 明朝" w:hAnsi="ＭＳ 明朝" w:cs="Calibri"/>
          <w:b/>
          <w:bCs/>
          <w:kern w:val="0"/>
          <w:sz w:val="24"/>
          <w:szCs w:val="24"/>
          <w:vertAlign w:val="superscript"/>
          <w:lang w:eastAsia="en-US"/>
        </w:rPr>
        <w:footnoteReference w:id="45"/>
      </w:r>
      <w:r w:rsidRPr="0024159F">
        <w:rPr>
          <w:rFonts w:ascii="ＭＳ 明朝" w:eastAsia="ＭＳ 明朝" w:hAnsi="ＭＳ 明朝" w:hint="eastAsia"/>
        </w:rPr>
        <w:t>。</w:t>
      </w:r>
      <w:r w:rsidR="00233583" w:rsidRPr="0024159F">
        <w:rPr>
          <w:rFonts w:ascii="ＭＳ 明朝" w:eastAsia="ＭＳ 明朝" w:hAnsi="ＭＳ 明朝" w:hint="eastAsia"/>
        </w:rPr>
        <w:t>突然の災害での</w:t>
      </w:r>
      <w:r w:rsidRPr="0024159F">
        <w:rPr>
          <w:rFonts w:ascii="ＭＳ 明朝" w:eastAsia="ＭＳ 明朝" w:hAnsi="ＭＳ 明朝" w:hint="eastAsia"/>
        </w:rPr>
        <w:t>障害のある人々</w:t>
      </w:r>
      <w:r w:rsidR="00233583" w:rsidRPr="0024159F">
        <w:rPr>
          <w:rFonts w:ascii="ＭＳ 明朝" w:eastAsia="ＭＳ 明朝" w:hAnsi="ＭＳ 明朝" w:hint="eastAsia"/>
        </w:rPr>
        <w:t>の死亡率は</w:t>
      </w:r>
      <w:r w:rsidRPr="0024159F">
        <w:rPr>
          <w:rFonts w:ascii="ＭＳ 明朝" w:eastAsia="ＭＳ 明朝" w:hAnsi="ＭＳ 明朝" w:hint="eastAsia"/>
        </w:rPr>
        <w:t>、一般人口の</w:t>
      </w:r>
      <w:r w:rsidRPr="0024159F">
        <w:rPr>
          <w:rFonts w:ascii="ＭＳ 明朝" w:eastAsia="ＭＳ 明朝" w:hAnsi="ＭＳ 明朝"/>
        </w:rPr>
        <w:t>2</w:t>
      </w:r>
      <w:r w:rsidRPr="0024159F">
        <w:rPr>
          <w:rFonts w:ascii="ＭＳ 明朝" w:eastAsia="ＭＳ 明朝" w:hAnsi="ＭＳ 明朝" w:hint="eastAsia"/>
        </w:rPr>
        <w:t>〜</w:t>
      </w:r>
      <w:r w:rsidRPr="0024159F">
        <w:rPr>
          <w:rFonts w:ascii="ＭＳ 明朝" w:eastAsia="ＭＳ 明朝" w:hAnsi="ＭＳ 明朝"/>
        </w:rPr>
        <w:t>4倍</w:t>
      </w:r>
      <w:r w:rsidR="00233583" w:rsidRPr="0024159F">
        <w:rPr>
          <w:rFonts w:ascii="ＭＳ 明朝" w:eastAsia="ＭＳ 明朝" w:hAnsi="ＭＳ 明朝" w:hint="eastAsia"/>
        </w:rPr>
        <w:t>であ</w:t>
      </w:r>
      <w:r w:rsidR="007B0D28" w:rsidRPr="0024159F">
        <w:rPr>
          <w:rFonts w:ascii="ＭＳ 明朝" w:eastAsia="ＭＳ 明朝" w:hAnsi="ＭＳ 明朝"/>
        </w:rPr>
        <w:t>る</w:t>
      </w:r>
      <w:r w:rsidR="00CB398C" w:rsidRPr="0024159F">
        <w:rPr>
          <w:rFonts w:ascii="ＭＳ 明朝" w:eastAsia="ＭＳ 明朝" w:hAnsi="ＭＳ 明朝" w:cs="Calibri"/>
          <w:b/>
          <w:bCs/>
          <w:kern w:val="0"/>
          <w:sz w:val="24"/>
          <w:szCs w:val="24"/>
          <w:vertAlign w:val="superscript"/>
          <w:lang w:val="en-AU" w:eastAsia="en-US"/>
        </w:rPr>
        <w:footnoteReference w:id="46"/>
      </w:r>
      <w:r w:rsidRPr="0024159F">
        <w:rPr>
          <w:rFonts w:ascii="ＭＳ 明朝" w:eastAsia="ＭＳ 明朝" w:hAnsi="ＭＳ 明朝"/>
        </w:rPr>
        <w:t>。災害救援計画の枠組みは</w:t>
      </w:r>
      <w:r w:rsidR="0026020C" w:rsidRPr="0024159F">
        <w:rPr>
          <w:rFonts w:ascii="ＭＳ 明朝" w:eastAsia="ＭＳ 明朝" w:hAnsi="ＭＳ 明朝" w:hint="eastAsia"/>
        </w:rPr>
        <w:t>、</w:t>
      </w:r>
      <w:r w:rsidR="009A605A" w:rsidRPr="0024159F">
        <w:rPr>
          <w:rFonts w:ascii="ＭＳ 明朝" w:eastAsia="ＭＳ 明朝" w:hAnsi="ＭＳ 明朝"/>
        </w:rPr>
        <w:t>障害のある人の</w:t>
      </w:r>
      <w:r w:rsidR="009A605A" w:rsidRPr="0024159F">
        <w:rPr>
          <w:rFonts w:ascii="ＭＳ 明朝" w:eastAsia="ＭＳ 明朝" w:hAnsi="ＭＳ 明朝" w:hint="eastAsia"/>
        </w:rPr>
        <w:t>意見を取り入れ</w:t>
      </w:r>
      <w:r w:rsidRPr="0024159F">
        <w:rPr>
          <w:rFonts w:ascii="ＭＳ 明朝" w:eastAsia="ＭＳ 明朝" w:hAnsi="ＭＳ 明朝"/>
        </w:rPr>
        <w:t>、複雑でさまざまなニーズを反映した「</w:t>
      </w:r>
      <w:r w:rsidR="0026020C" w:rsidRPr="0024159F">
        <w:rPr>
          <w:rFonts w:ascii="ＭＳ 明朝" w:eastAsia="ＭＳ 明朝" w:hAnsi="ＭＳ 明朝" w:hint="eastAsia"/>
        </w:rPr>
        <w:t>多様な</w:t>
      </w:r>
      <w:r w:rsidRPr="0024159F">
        <w:rPr>
          <w:rFonts w:ascii="ＭＳ 明朝" w:eastAsia="ＭＳ 明朝" w:hAnsi="ＭＳ 明朝"/>
        </w:rPr>
        <w:t>障害</w:t>
      </w:r>
      <w:r w:rsidR="0026020C" w:rsidRPr="0024159F">
        <w:rPr>
          <w:rFonts w:ascii="ＭＳ 明朝" w:eastAsia="ＭＳ 明朝" w:hAnsi="ＭＳ 明朝" w:hint="eastAsia"/>
        </w:rPr>
        <w:t>をカバーする</w:t>
      </w:r>
      <w:r w:rsidRPr="0024159F">
        <w:rPr>
          <w:rFonts w:ascii="ＭＳ 明朝" w:eastAsia="ＭＳ 明朝" w:hAnsi="ＭＳ 明朝"/>
        </w:rPr>
        <w:t>」パラダイムに根ざ</w:t>
      </w:r>
      <w:r w:rsidR="0026020C" w:rsidRPr="0024159F">
        <w:rPr>
          <w:rFonts w:ascii="ＭＳ 明朝" w:eastAsia="ＭＳ 明朝" w:hAnsi="ＭＳ 明朝" w:hint="eastAsia"/>
        </w:rPr>
        <w:t>す</w:t>
      </w:r>
      <w:r w:rsidRPr="0024159F">
        <w:rPr>
          <w:rFonts w:ascii="ＭＳ 明朝" w:eastAsia="ＭＳ 明朝" w:hAnsi="ＭＳ 明朝"/>
        </w:rPr>
        <w:t>ことが不可欠</w:t>
      </w:r>
      <w:r w:rsidR="007B0D28" w:rsidRPr="0024159F">
        <w:rPr>
          <w:rFonts w:ascii="ＭＳ 明朝" w:eastAsia="ＭＳ 明朝" w:hAnsi="ＭＳ 明朝"/>
        </w:rPr>
        <w:t>である</w:t>
      </w:r>
      <w:r w:rsidR="00CB398C" w:rsidRPr="0024159F">
        <w:rPr>
          <w:rFonts w:ascii="ＭＳ 明朝" w:eastAsia="ＭＳ 明朝" w:hAnsi="ＭＳ 明朝" w:cs="Calibri"/>
          <w:b/>
          <w:bCs/>
          <w:kern w:val="0"/>
          <w:sz w:val="24"/>
          <w:szCs w:val="24"/>
          <w:vertAlign w:val="superscript"/>
          <w:lang w:val="en-AU" w:eastAsia="en-US"/>
        </w:rPr>
        <w:footnoteReference w:id="47"/>
      </w:r>
      <w:r w:rsidRPr="0024159F">
        <w:rPr>
          <w:rFonts w:ascii="ＭＳ 明朝" w:eastAsia="ＭＳ 明朝" w:hAnsi="ＭＳ 明朝"/>
        </w:rPr>
        <w:t>。</w:t>
      </w:r>
    </w:p>
    <w:p w14:paraId="77CFA61A" w14:textId="77777777" w:rsidR="00370A31" w:rsidRPr="0024159F" w:rsidRDefault="00370A31" w:rsidP="00370A31">
      <w:pPr>
        <w:ind w:firstLine="210"/>
        <w:rPr>
          <w:rFonts w:ascii="ＭＳ 明朝" w:eastAsia="ＭＳ 明朝" w:hAnsi="ＭＳ 明朝"/>
        </w:rPr>
      </w:pPr>
    </w:p>
    <w:p w14:paraId="7424319F" w14:textId="6D668C2F" w:rsidR="00370A31" w:rsidRPr="0024159F" w:rsidRDefault="0026020C" w:rsidP="00632FC0">
      <w:pPr>
        <w:ind w:firstLine="210"/>
        <w:rPr>
          <w:rFonts w:ascii="ＭＳ 明朝" w:eastAsia="ＭＳ 明朝" w:hAnsi="ＭＳ 明朝"/>
        </w:rPr>
      </w:pPr>
      <w:r w:rsidRPr="0024159F">
        <w:rPr>
          <w:rFonts w:ascii="ＭＳ 明朝" w:eastAsia="ＭＳ 明朝" w:hAnsi="ＭＳ 明朝" w:hint="eastAsia"/>
        </w:rPr>
        <w:lastRenderedPageBreak/>
        <w:t>文字情報による</w:t>
      </w:r>
      <w:r w:rsidR="00370A31" w:rsidRPr="0024159F">
        <w:rPr>
          <w:rFonts w:ascii="ＭＳ 明朝" w:eastAsia="ＭＳ 明朝" w:hAnsi="ＭＳ 明朝" w:hint="eastAsia"/>
        </w:rPr>
        <w:t>災害警告や視覚的な火災警報を含む、よりアクセスしやすい災害警告システム</w:t>
      </w:r>
      <w:r w:rsidRPr="0024159F">
        <w:rPr>
          <w:rFonts w:ascii="ＭＳ 明朝" w:eastAsia="ＭＳ 明朝" w:hAnsi="ＭＳ 明朝" w:hint="eastAsia"/>
        </w:rPr>
        <w:t>が</w:t>
      </w:r>
      <w:r w:rsidR="00370A31" w:rsidRPr="0024159F">
        <w:rPr>
          <w:rFonts w:ascii="ＭＳ 明朝" w:eastAsia="ＭＳ 明朝" w:hAnsi="ＭＳ 明朝" w:hint="eastAsia"/>
        </w:rPr>
        <w:t>、</w:t>
      </w:r>
      <w:r w:rsidR="009A605A" w:rsidRPr="0024159F">
        <w:rPr>
          <w:rFonts w:ascii="ＭＳ 明朝" w:eastAsia="ＭＳ 明朝" w:hAnsi="ＭＳ 明朝" w:hint="eastAsia"/>
        </w:rPr>
        <w:t>遅ればせながら利用できるようになってきている</w:t>
      </w:r>
      <w:r w:rsidRPr="0024159F">
        <w:rPr>
          <w:rFonts w:ascii="ＭＳ 明朝" w:eastAsia="ＭＳ 明朝" w:hAnsi="ＭＳ 明朝" w:hint="eastAsia"/>
        </w:rPr>
        <w:t>。</w:t>
      </w:r>
      <w:r w:rsidR="00370A31" w:rsidRPr="0024159F">
        <w:rPr>
          <w:rFonts w:ascii="ＭＳ 明朝" w:eastAsia="ＭＳ 明朝" w:hAnsi="ＭＳ 明朝" w:hint="eastAsia"/>
        </w:rPr>
        <w:t>カナダ公安省は、オンタリオ州緊急管理局と協力して、</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および</w:t>
      </w:r>
      <w:r w:rsidR="000B693F" w:rsidRPr="0024159F">
        <w:rPr>
          <w:rFonts w:ascii="ＭＳ 明朝" w:eastAsia="ＭＳ 明朝" w:hAnsi="ＭＳ 明朝"/>
        </w:rPr>
        <w:t>特別なニーズを持つ人々のための緊急時対応ガイドを</w:t>
      </w:r>
      <w:r w:rsidR="000B693F" w:rsidRPr="0024159F">
        <w:rPr>
          <w:rFonts w:ascii="ＭＳ 明朝" w:eastAsia="ＭＳ 明朝" w:hAnsi="ＭＳ 明朝" w:hint="eastAsia"/>
        </w:rPr>
        <w:t>作成</w:t>
      </w:r>
      <w:r w:rsidR="007B0D28" w:rsidRPr="0024159F">
        <w:rPr>
          <w:rFonts w:ascii="ＭＳ 明朝" w:eastAsia="ＭＳ 明朝" w:hAnsi="ＭＳ 明朝"/>
        </w:rPr>
        <w:t>した</w:t>
      </w:r>
      <w:r w:rsidR="00CB398C" w:rsidRPr="0024159F">
        <w:rPr>
          <w:rFonts w:ascii="ＭＳ 明朝" w:eastAsia="ＭＳ 明朝" w:hAnsi="ＭＳ 明朝" w:cs="Calibri"/>
          <w:b/>
          <w:bCs/>
          <w:kern w:val="0"/>
          <w:sz w:val="24"/>
          <w:szCs w:val="24"/>
          <w:vertAlign w:val="superscript"/>
          <w:lang w:eastAsia="en-US"/>
        </w:rPr>
        <w:footnoteReference w:id="48"/>
      </w:r>
      <w:r w:rsidR="00370A31" w:rsidRPr="0024159F">
        <w:rPr>
          <w:rFonts w:ascii="ＭＳ 明朝" w:eastAsia="ＭＳ 明朝" w:hAnsi="ＭＳ 明朝"/>
        </w:rPr>
        <w:t>。ただし</w:t>
      </w:r>
      <w:r w:rsidRPr="0024159F">
        <w:rPr>
          <w:rFonts w:ascii="ＭＳ 明朝" w:eastAsia="ＭＳ 明朝" w:hAnsi="ＭＳ 明朝" w:hint="eastAsia"/>
        </w:rPr>
        <w:t>この</w:t>
      </w:r>
      <w:r w:rsidR="001C7D34" w:rsidRPr="0024159F">
        <w:rPr>
          <w:rFonts w:ascii="ＭＳ 明朝" w:eastAsia="ＭＳ 明朝" w:hAnsi="ＭＳ 明朝"/>
        </w:rPr>
        <w:t>ガイドは、一部のコミュニティ</w:t>
      </w:r>
      <w:r w:rsidR="00370A31" w:rsidRPr="0024159F">
        <w:rPr>
          <w:rFonts w:ascii="ＭＳ 明朝" w:eastAsia="ＭＳ 明朝" w:hAnsi="ＭＳ 明朝"/>
        </w:rPr>
        <w:t>でアクセス可能な形式に翻訳されて</w:t>
      </w:r>
      <w:r w:rsidR="007B0D28" w:rsidRPr="0024159F">
        <w:rPr>
          <w:rFonts w:ascii="ＭＳ 明朝" w:eastAsia="ＭＳ 明朝" w:hAnsi="ＭＳ 明朝"/>
        </w:rPr>
        <w:t>いる</w:t>
      </w:r>
      <w:r w:rsidR="001C7D34" w:rsidRPr="0024159F">
        <w:rPr>
          <w:rFonts w:ascii="ＭＳ 明朝" w:eastAsia="ＭＳ 明朝" w:hAnsi="ＭＳ 明朝" w:hint="eastAsia"/>
        </w:rPr>
        <w:t>にとどまり、</w:t>
      </w:r>
      <w:r w:rsidR="00370A31" w:rsidRPr="0024159F">
        <w:rPr>
          <w:rFonts w:ascii="ＭＳ 明朝" w:eastAsia="ＭＳ 明朝" w:hAnsi="ＭＳ 明朝"/>
        </w:rPr>
        <w:t>たとえば、ASL / LSQ、</w:t>
      </w:r>
      <w:r w:rsidRPr="0024159F">
        <w:rPr>
          <w:rFonts w:ascii="ＭＳ 明朝" w:eastAsia="ＭＳ 明朝" w:hAnsi="ＭＳ 明朝" w:hint="eastAsia"/>
        </w:rPr>
        <w:t>字幕</w:t>
      </w:r>
      <w:r w:rsidR="00370A31" w:rsidRPr="0024159F">
        <w:rPr>
          <w:rFonts w:ascii="ＭＳ 明朝" w:eastAsia="ＭＳ 明朝" w:hAnsi="ＭＳ 明朝"/>
        </w:rPr>
        <w:t>、平易な言語、または先住民言語では利用でき</w:t>
      </w:r>
      <w:r w:rsidRPr="0024159F">
        <w:rPr>
          <w:rFonts w:ascii="ＭＳ 明朝" w:eastAsia="ＭＳ 明朝" w:hAnsi="ＭＳ 明朝" w:hint="eastAsia"/>
        </w:rPr>
        <w:t>ない</w:t>
      </w:r>
      <w:r w:rsidR="00370A31" w:rsidRPr="0024159F">
        <w:rPr>
          <w:rFonts w:ascii="ＭＳ 明朝" w:eastAsia="ＭＳ 明朝" w:hAnsi="ＭＳ 明朝"/>
        </w:rPr>
        <w:t>。このガイドでは、</w:t>
      </w:r>
      <w:r w:rsidRPr="0024159F">
        <w:rPr>
          <w:rFonts w:ascii="ＭＳ 明朝" w:eastAsia="ＭＳ 明朝" w:hAnsi="ＭＳ 明朝" w:hint="eastAsia"/>
        </w:rPr>
        <w:t>個別</w:t>
      </w:r>
      <w:r w:rsidR="00370A31" w:rsidRPr="0024159F">
        <w:rPr>
          <w:rFonts w:ascii="ＭＳ 明朝" w:eastAsia="ＭＳ 明朝" w:hAnsi="ＭＳ 明朝"/>
        </w:rPr>
        <w:t>避難計画</w:t>
      </w:r>
      <w:r w:rsidR="00370A31" w:rsidRPr="0024159F">
        <w:rPr>
          <w:rFonts w:ascii="ＭＳ 明朝" w:eastAsia="ＭＳ 明朝" w:hAnsi="ＭＳ 明朝" w:hint="eastAsia"/>
        </w:rPr>
        <w:t>、定期的な訓練、緊急時対応要員向けの特別な</w:t>
      </w:r>
      <w:r w:rsidRPr="0024159F">
        <w:rPr>
          <w:rFonts w:ascii="ＭＳ 明朝" w:eastAsia="ＭＳ 明朝" w:hAnsi="ＭＳ 明朝" w:hint="eastAsia"/>
        </w:rPr>
        <w:t>研修</w:t>
      </w:r>
      <w:r w:rsidR="00370A31" w:rsidRPr="0024159F">
        <w:rPr>
          <w:rFonts w:ascii="ＭＳ 明朝" w:eastAsia="ＭＳ 明朝" w:hAnsi="ＭＳ 明朝" w:hint="eastAsia"/>
        </w:rPr>
        <w:t>を確立することを推奨して</w:t>
      </w:r>
      <w:r w:rsidR="007B0D28" w:rsidRPr="0024159F">
        <w:rPr>
          <w:rFonts w:ascii="ＭＳ 明朝" w:eastAsia="ＭＳ 明朝" w:hAnsi="ＭＳ 明朝" w:hint="eastAsia"/>
        </w:rPr>
        <w:t>いる</w:t>
      </w:r>
      <w:r w:rsidR="00370A31" w:rsidRPr="0024159F">
        <w:rPr>
          <w:rFonts w:ascii="ＭＳ 明朝" w:eastAsia="ＭＳ 明朝" w:hAnsi="ＭＳ 明朝" w:hint="eastAsia"/>
        </w:rPr>
        <w:t>が、</w:t>
      </w:r>
      <w:r w:rsidRPr="0024159F">
        <w:rPr>
          <w:rFonts w:ascii="ＭＳ 明朝" w:eastAsia="ＭＳ 明朝" w:hAnsi="ＭＳ 明朝" w:hint="eastAsia"/>
        </w:rPr>
        <w:t>その実施の</w:t>
      </w:r>
      <w:r w:rsidR="00370A31" w:rsidRPr="0024159F">
        <w:rPr>
          <w:rFonts w:ascii="ＭＳ 明朝" w:eastAsia="ＭＳ 明朝" w:hAnsi="ＭＳ 明朝" w:hint="eastAsia"/>
        </w:rPr>
        <w:t>監視が不足して</w:t>
      </w:r>
      <w:r w:rsidR="007B0D28" w:rsidRPr="0024159F">
        <w:rPr>
          <w:rFonts w:ascii="ＭＳ 明朝" w:eastAsia="ＭＳ 明朝" w:hAnsi="ＭＳ 明朝" w:hint="eastAsia"/>
        </w:rPr>
        <w:t>いる</w:t>
      </w:r>
      <w:r w:rsidR="00370A31" w:rsidRPr="0024159F">
        <w:rPr>
          <w:rFonts w:ascii="ＭＳ 明朝" w:eastAsia="ＭＳ 明朝" w:hAnsi="ＭＳ 明朝" w:hint="eastAsia"/>
        </w:rPr>
        <w:t>。</w:t>
      </w:r>
      <w:r w:rsidRPr="0024159F">
        <w:rPr>
          <w:rFonts w:ascii="ＭＳ 明朝" w:eastAsia="ＭＳ 明朝" w:hAnsi="ＭＳ 明朝" w:hint="eastAsia"/>
        </w:rPr>
        <w:t>とくに大きな</w:t>
      </w:r>
      <w:r w:rsidR="00370A31" w:rsidRPr="0024159F">
        <w:rPr>
          <w:rFonts w:ascii="ＭＳ 明朝" w:eastAsia="ＭＳ 明朝" w:hAnsi="ＭＳ 明朝" w:hint="eastAsia"/>
        </w:rPr>
        <w:t>課題</w:t>
      </w:r>
      <w:r w:rsidRPr="0024159F">
        <w:rPr>
          <w:rFonts w:ascii="ＭＳ 明朝" w:eastAsia="ＭＳ 明朝" w:hAnsi="ＭＳ 明朝" w:hint="eastAsia"/>
        </w:rPr>
        <w:t>が</w:t>
      </w:r>
      <w:r w:rsidR="00370A31" w:rsidRPr="0024159F">
        <w:rPr>
          <w:rFonts w:ascii="ＭＳ 明朝" w:eastAsia="ＭＳ 明朝" w:hAnsi="ＭＳ 明朝" w:hint="eastAsia"/>
        </w:rPr>
        <w:t>、記憶および</w:t>
      </w:r>
      <w:r w:rsidR="00370A31" w:rsidRPr="0024159F">
        <w:rPr>
          <w:rFonts w:ascii="ＭＳ 明朝" w:eastAsia="ＭＳ 明朝" w:hAnsi="ＭＳ 明朝"/>
        </w:rPr>
        <w:t>/または運動障害のある多数の高齢者を</w:t>
      </w:r>
      <w:r w:rsidRPr="0024159F">
        <w:rPr>
          <w:rFonts w:ascii="ＭＳ 明朝" w:eastAsia="ＭＳ 明朝" w:hAnsi="ＭＳ 明朝" w:hint="eastAsia"/>
        </w:rPr>
        <w:t>入所させている</w:t>
      </w:r>
      <w:r w:rsidR="00370A31" w:rsidRPr="0024159F">
        <w:rPr>
          <w:rFonts w:ascii="ＭＳ 明朝" w:eastAsia="ＭＳ 明朝" w:hAnsi="ＭＳ 明朝"/>
        </w:rPr>
        <w:t>長期介護施設で発生</w:t>
      </w:r>
      <w:r w:rsidRPr="0024159F">
        <w:rPr>
          <w:rFonts w:ascii="ＭＳ 明朝" w:eastAsia="ＭＳ 明朝" w:hAnsi="ＭＳ 明朝" w:hint="eastAsia"/>
        </w:rPr>
        <w:t>している</w:t>
      </w:r>
      <w:r w:rsidR="00CB398C" w:rsidRPr="0024159F">
        <w:rPr>
          <w:rFonts w:ascii="ＭＳ 明朝" w:eastAsia="ＭＳ 明朝" w:hAnsi="ＭＳ 明朝" w:cs="Calibri"/>
          <w:b/>
          <w:bCs/>
          <w:kern w:val="0"/>
          <w:sz w:val="24"/>
          <w:szCs w:val="24"/>
          <w:vertAlign w:val="superscript"/>
          <w:lang w:eastAsia="en-US"/>
        </w:rPr>
        <w:footnoteReference w:id="49"/>
      </w:r>
      <w:r w:rsidR="00370A31" w:rsidRPr="0024159F">
        <w:rPr>
          <w:rFonts w:ascii="ＭＳ 明朝" w:eastAsia="ＭＳ 明朝" w:hAnsi="ＭＳ 明朝"/>
        </w:rPr>
        <w:t>。</w:t>
      </w:r>
    </w:p>
    <w:p w14:paraId="2B909C78" w14:textId="77777777" w:rsidR="00370A31" w:rsidRPr="0024159F" w:rsidRDefault="00370A31" w:rsidP="00370A31">
      <w:pPr>
        <w:ind w:firstLine="210"/>
        <w:rPr>
          <w:rFonts w:ascii="ＭＳ 明朝" w:eastAsia="ＭＳ 明朝" w:hAnsi="ＭＳ 明朝"/>
        </w:rPr>
      </w:pPr>
    </w:p>
    <w:p w14:paraId="65CF7D3C" w14:textId="37489578" w:rsidR="00370A31" w:rsidRPr="0024159F" w:rsidRDefault="0026020C" w:rsidP="00632FC0">
      <w:pPr>
        <w:ind w:firstLine="210"/>
        <w:rPr>
          <w:rFonts w:ascii="ＭＳ 明朝" w:eastAsia="ＭＳ 明朝" w:hAnsi="ＭＳ 明朝"/>
        </w:rPr>
      </w:pPr>
      <w:r w:rsidRPr="0024159F">
        <w:rPr>
          <w:rFonts w:ascii="ＭＳ 明朝" w:eastAsia="ＭＳ 明朝" w:hAnsi="ＭＳ 明朝" w:hint="eastAsia"/>
        </w:rPr>
        <w:t>難民</w:t>
      </w:r>
      <w:r w:rsidR="00370A31" w:rsidRPr="0024159F">
        <w:rPr>
          <w:rFonts w:ascii="ＭＳ 明朝" w:eastAsia="ＭＳ 明朝" w:hAnsi="ＭＳ 明朝" w:hint="eastAsia"/>
        </w:rPr>
        <w:t>の</w:t>
      </w:r>
      <w:r w:rsidRPr="0024159F">
        <w:rPr>
          <w:rFonts w:ascii="ＭＳ 明朝" w:eastAsia="ＭＳ 明朝" w:hAnsi="ＭＳ 明朝" w:hint="eastAsia"/>
        </w:rPr>
        <w:t>医療保障</w:t>
      </w:r>
      <w:r w:rsidR="00370A31" w:rsidRPr="0024159F">
        <w:rPr>
          <w:rFonts w:ascii="ＭＳ 明朝" w:eastAsia="ＭＳ 明朝" w:hAnsi="ＭＳ 明朝" w:hint="eastAsia"/>
        </w:rPr>
        <w:t>は不完全</w:t>
      </w:r>
      <w:r w:rsidR="007B0D28" w:rsidRPr="0024159F">
        <w:rPr>
          <w:rFonts w:ascii="ＭＳ 明朝" w:eastAsia="ＭＳ 明朝" w:hAnsi="ＭＳ 明朝" w:hint="eastAsia"/>
        </w:rPr>
        <w:t>である</w:t>
      </w:r>
      <w:r w:rsidR="001C7D34" w:rsidRPr="0024159F">
        <w:rPr>
          <w:rFonts w:ascii="ＭＳ 明朝" w:eastAsia="ＭＳ 明朝" w:hAnsi="ＭＳ 明朝" w:hint="eastAsia"/>
        </w:rPr>
        <w:t>。国境や入国</w:t>
      </w:r>
      <w:r w:rsidR="00BC355D" w:rsidRPr="0024159F">
        <w:rPr>
          <w:rFonts w:ascii="ＭＳ 明朝" w:eastAsia="ＭＳ 明朝" w:hAnsi="ＭＳ 明朝" w:hint="eastAsia"/>
        </w:rPr>
        <w:t>手続</w:t>
      </w:r>
      <w:r w:rsidR="001C7D34" w:rsidRPr="0024159F">
        <w:rPr>
          <w:rFonts w:ascii="ＭＳ 明朝" w:eastAsia="ＭＳ 明朝" w:hAnsi="ＭＳ 明朝" w:hint="eastAsia"/>
        </w:rPr>
        <w:t>きで</w:t>
      </w:r>
      <w:r w:rsidR="00370A31" w:rsidRPr="0024159F">
        <w:rPr>
          <w:rFonts w:ascii="ＭＳ 明朝" w:eastAsia="ＭＳ 明朝" w:hAnsi="ＭＳ 明朝" w:hint="eastAsia"/>
        </w:rPr>
        <w:t>、</w:t>
      </w:r>
      <w:r w:rsidRPr="0024159F">
        <w:rPr>
          <w:rFonts w:ascii="ＭＳ 明朝" w:eastAsia="ＭＳ 明朝" w:hAnsi="ＭＳ 明朝" w:hint="eastAsia"/>
        </w:rPr>
        <w:t>ろう</w:t>
      </w:r>
      <w:r w:rsidR="00370A31" w:rsidRPr="0024159F">
        <w:rPr>
          <w:rFonts w:ascii="ＭＳ 明朝" w:eastAsia="ＭＳ 明朝" w:hAnsi="ＭＳ 明朝"/>
        </w:rPr>
        <w:t>者、</w:t>
      </w:r>
      <w:r w:rsidRPr="0024159F">
        <w:rPr>
          <w:rFonts w:ascii="ＭＳ 明朝" w:eastAsia="ＭＳ 明朝" w:hAnsi="ＭＳ 明朝" w:hint="eastAsia"/>
        </w:rPr>
        <w:t>盲ろう</w:t>
      </w:r>
      <w:r w:rsidR="00370A31" w:rsidRPr="0024159F">
        <w:rPr>
          <w:rFonts w:ascii="ＭＳ 明朝" w:eastAsia="ＭＳ 明朝" w:hAnsi="ＭＳ 明朝"/>
        </w:rPr>
        <w:t>者、難聴</w:t>
      </w:r>
      <w:r w:rsidRPr="0024159F">
        <w:rPr>
          <w:rFonts w:ascii="ＭＳ 明朝" w:eastAsia="ＭＳ 明朝" w:hAnsi="ＭＳ 明朝" w:hint="eastAsia"/>
        </w:rPr>
        <w:t>の</w:t>
      </w:r>
      <w:r w:rsidR="00370A31" w:rsidRPr="0024159F">
        <w:rPr>
          <w:rFonts w:ascii="ＭＳ 明朝" w:eastAsia="ＭＳ 明朝" w:hAnsi="ＭＳ 明朝"/>
        </w:rPr>
        <w:t>難民の</w:t>
      </w:r>
      <w:r w:rsidRPr="0024159F">
        <w:rPr>
          <w:rFonts w:ascii="ＭＳ 明朝" w:eastAsia="ＭＳ 明朝" w:hAnsi="ＭＳ 明朝" w:hint="eastAsia"/>
        </w:rPr>
        <w:t>ための</w:t>
      </w:r>
      <w:r w:rsidR="00370A31" w:rsidRPr="0024159F">
        <w:rPr>
          <w:rFonts w:ascii="ＭＳ 明朝" w:eastAsia="ＭＳ 明朝" w:hAnsi="ＭＳ 明朝"/>
        </w:rPr>
        <w:t>手話</w:t>
      </w:r>
      <w:r w:rsidRPr="0024159F">
        <w:rPr>
          <w:rFonts w:ascii="ＭＳ 明朝" w:eastAsia="ＭＳ 明朝" w:hAnsi="ＭＳ 明朝" w:hint="eastAsia"/>
        </w:rPr>
        <w:t>言語</w:t>
      </w:r>
      <w:r w:rsidR="00370A31" w:rsidRPr="0024159F">
        <w:rPr>
          <w:rFonts w:ascii="ＭＳ 明朝" w:eastAsia="ＭＳ 明朝" w:hAnsi="ＭＳ 明朝"/>
        </w:rPr>
        <w:t>通訳サービスが存在しないことが懸念</w:t>
      </w:r>
      <w:r w:rsidR="001D693E" w:rsidRPr="0024159F">
        <w:rPr>
          <w:rFonts w:ascii="ＭＳ 明朝" w:eastAsia="ＭＳ 明朝" w:hAnsi="ＭＳ 明朝" w:hint="eastAsia"/>
        </w:rPr>
        <w:t>され</w:t>
      </w:r>
      <w:r w:rsidR="007B0D28" w:rsidRPr="0024159F">
        <w:rPr>
          <w:rFonts w:ascii="ＭＳ 明朝" w:eastAsia="ＭＳ 明朝" w:hAnsi="ＭＳ 明朝"/>
        </w:rPr>
        <w:t>る</w:t>
      </w:r>
      <w:r w:rsidR="00370A31" w:rsidRPr="0024159F">
        <w:rPr>
          <w:rFonts w:ascii="ＭＳ 明朝" w:eastAsia="ＭＳ 明朝" w:hAnsi="ＭＳ 明朝"/>
        </w:rPr>
        <w:t>。</w:t>
      </w:r>
    </w:p>
    <w:p w14:paraId="6404583D" w14:textId="77777777" w:rsidR="00370A31" w:rsidRPr="0024159F" w:rsidRDefault="00370A31" w:rsidP="00370A31">
      <w:pPr>
        <w:ind w:firstLine="210"/>
        <w:rPr>
          <w:rFonts w:ascii="ＭＳ 明朝" w:eastAsia="ＭＳ 明朝" w:hAnsi="ＭＳ 明朝"/>
        </w:rPr>
      </w:pPr>
    </w:p>
    <w:p w14:paraId="2FFEB5BF"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160186A8" w14:textId="4002C9AE" w:rsidR="00370A31" w:rsidRPr="0024159F" w:rsidRDefault="00370A31" w:rsidP="001D693E">
      <w:pPr>
        <w:pStyle w:val="a5"/>
        <w:numPr>
          <w:ilvl w:val="0"/>
          <w:numId w:val="11"/>
        </w:numPr>
        <w:ind w:leftChars="0" w:firstLine="210"/>
        <w:rPr>
          <w:rFonts w:ascii="ＭＳ 明朝" w:eastAsia="ＭＳ 明朝" w:hAnsi="ＭＳ 明朝"/>
        </w:rPr>
      </w:pPr>
      <w:r w:rsidRPr="0024159F">
        <w:rPr>
          <w:rFonts w:ascii="ＭＳ 明朝" w:eastAsia="ＭＳ 明朝" w:hAnsi="ＭＳ 明朝"/>
        </w:rPr>
        <w:t>カナダは、災害に対する効果的な準備と対応のために、国勢調査データ</w:t>
      </w:r>
      <w:r w:rsidR="001D693E" w:rsidRPr="0024159F">
        <w:rPr>
          <w:rFonts w:ascii="ＭＳ 明朝" w:eastAsia="ＭＳ 明朝" w:hAnsi="ＭＳ 明朝" w:hint="eastAsia"/>
        </w:rPr>
        <w:t>、</w:t>
      </w:r>
      <w:r w:rsidRPr="0024159F">
        <w:rPr>
          <w:rFonts w:ascii="ＭＳ 明朝" w:eastAsia="ＭＳ 明朝" w:hAnsi="ＭＳ 明朝"/>
        </w:rPr>
        <w:t>特に障害のある人に関する</w:t>
      </w:r>
      <w:r w:rsidR="001D693E" w:rsidRPr="0024159F">
        <w:rPr>
          <w:rFonts w:ascii="ＭＳ 明朝" w:eastAsia="ＭＳ 明朝" w:hAnsi="ＭＳ 明朝" w:hint="eastAsia"/>
        </w:rPr>
        <w:t>分類</w:t>
      </w:r>
      <w:r w:rsidRPr="0024159F">
        <w:rPr>
          <w:rFonts w:ascii="ＭＳ 明朝" w:eastAsia="ＭＳ 明朝" w:hAnsi="ＭＳ 明朝"/>
        </w:rPr>
        <w:t>された情報</w:t>
      </w:r>
      <w:r w:rsidR="001D693E" w:rsidRPr="0024159F">
        <w:rPr>
          <w:rFonts w:ascii="ＭＳ 明朝" w:eastAsia="ＭＳ 明朝" w:hAnsi="ＭＳ 明朝" w:hint="eastAsia"/>
        </w:rPr>
        <w:t>の</w:t>
      </w:r>
      <w:r w:rsidRPr="0024159F">
        <w:rPr>
          <w:rFonts w:ascii="ＭＳ 明朝" w:eastAsia="ＭＳ 明朝" w:hAnsi="ＭＳ 明朝"/>
        </w:rPr>
        <w:t>収集</w:t>
      </w:r>
      <w:r w:rsidR="001D693E" w:rsidRPr="0024159F">
        <w:rPr>
          <w:rFonts w:ascii="ＭＳ 明朝" w:eastAsia="ＭＳ 明朝" w:hAnsi="ＭＳ 明朝" w:hint="eastAsia"/>
        </w:rPr>
        <w:t>をどのように改善</w:t>
      </w:r>
      <w:r w:rsidR="00BC355D" w:rsidRPr="0024159F">
        <w:rPr>
          <w:rFonts w:ascii="ＭＳ 明朝" w:eastAsia="ＭＳ 明朝" w:hAnsi="ＭＳ 明朝" w:hint="eastAsia"/>
        </w:rPr>
        <w:t>するの</w:t>
      </w:r>
      <w:r w:rsidRPr="0024159F">
        <w:rPr>
          <w:rFonts w:ascii="ＭＳ 明朝" w:eastAsia="ＭＳ 明朝" w:hAnsi="ＭＳ 明朝"/>
        </w:rPr>
        <w:t>か？</w:t>
      </w:r>
    </w:p>
    <w:p w14:paraId="5397AA01" w14:textId="77777777" w:rsidR="00370A31" w:rsidRPr="0024159F" w:rsidRDefault="00370A31" w:rsidP="00370A31">
      <w:pPr>
        <w:ind w:firstLine="210"/>
        <w:rPr>
          <w:rFonts w:ascii="ＭＳ 明朝" w:eastAsia="ＭＳ 明朝" w:hAnsi="ＭＳ 明朝"/>
        </w:rPr>
      </w:pPr>
    </w:p>
    <w:p w14:paraId="7C61D36F" w14:textId="39349693" w:rsidR="00370A31" w:rsidRPr="0024159F" w:rsidRDefault="00370A31" w:rsidP="001D693E">
      <w:pPr>
        <w:pStyle w:val="a5"/>
        <w:numPr>
          <w:ilvl w:val="0"/>
          <w:numId w:val="11"/>
        </w:numPr>
        <w:ind w:leftChars="0" w:firstLine="210"/>
        <w:rPr>
          <w:rFonts w:ascii="ＭＳ 明朝" w:eastAsia="ＭＳ 明朝" w:hAnsi="ＭＳ 明朝"/>
        </w:rPr>
      </w:pPr>
      <w:r w:rsidRPr="0024159F">
        <w:rPr>
          <w:rFonts w:ascii="ＭＳ 明朝" w:eastAsia="ＭＳ 明朝" w:hAnsi="ＭＳ 明朝"/>
        </w:rPr>
        <w:t>カナダは、ASL / LSQを主要言語として使用している</w:t>
      </w:r>
      <w:r w:rsidR="001D693E" w:rsidRPr="0024159F">
        <w:rPr>
          <w:rFonts w:ascii="ＭＳ 明朝" w:eastAsia="ＭＳ 明朝" w:hAnsi="ＭＳ 明朝" w:hint="eastAsia"/>
        </w:rPr>
        <w:t>ろう</w:t>
      </w:r>
      <w:r w:rsidRPr="0024159F">
        <w:rPr>
          <w:rFonts w:ascii="ＭＳ 明朝" w:eastAsia="ＭＳ 明朝" w:hAnsi="ＭＳ 明朝"/>
        </w:rPr>
        <w:t>者、</w:t>
      </w:r>
      <w:r w:rsidR="001D693E" w:rsidRPr="0024159F">
        <w:rPr>
          <w:rFonts w:ascii="ＭＳ 明朝" w:eastAsia="ＭＳ 明朝" w:hAnsi="ＭＳ 明朝" w:hint="eastAsia"/>
        </w:rPr>
        <w:t>盲ろう</w:t>
      </w:r>
      <w:r w:rsidRPr="0024159F">
        <w:rPr>
          <w:rFonts w:ascii="ＭＳ 明朝" w:eastAsia="ＭＳ 明朝" w:hAnsi="ＭＳ 明朝"/>
        </w:rPr>
        <w:t>者、難聴者向けのアクセシブルな情報をどのように提供</w:t>
      </w:r>
      <w:r w:rsidR="00BC355D" w:rsidRPr="0024159F">
        <w:rPr>
          <w:rFonts w:ascii="ＭＳ 明朝" w:eastAsia="ＭＳ 明朝" w:hAnsi="ＭＳ 明朝" w:hint="eastAsia"/>
        </w:rPr>
        <w:t>するの</w:t>
      </w:r>
      <w:r w:rsidRPr="0024159F">
        <w:rPr>
          <w:rFonts w:ascii="ＭＳ 明朝" w:eastAsia="ＭＳ 明朝" w:hAnsi="ＭＳ 明朝"/>
        </w:rPr>
        <w:t>か？</w:t>
      </w:r>
    </w:p>
    <w:p w14:paraId="27058E8E" w14:textId="77777777" w:rsidR="00370A31" w:rsidRPr="0024159F" w:rsidRDefault="00370A31" w:rsidP="00370A31">
      <w:pPr>
        <w:ind w:firstLine="210"/>
        <w:rPr>
          <w:rFonts w:ascii="ＭＳ 明朝" w:eastAsia="ＭＳ 明朝" w:hAnsi="ＭＳ 明朝"/>
        </w:rPr>
      </w:pPr>
    </w:p>
    <w:p w14:paraId="1B3AB541" w14:textId="70ACDE11" w:rsidR="00370A31" w:rsidRPr="0024159F" w:rsidRDefault="00370A31" w:rsidP="001D693E">
      <w:pPr>
        <w:pStyle w:val="a5"/>
        <w:numPr>
          <w:ilvl w:val="0"/>
          <w:numId w:val="11"/>
        </w:numPr>
        <w:ind w:leftChars="0" w:firstLine="210"/>
        <w:rPr>
          <w:rFonts w:ascii="ＭＳ 明朝" w:eastAsia="ＭＳ 明朝" w:hAnsi="ＭＳ 明朝"/>
        </w:rPr>
      </w:pPr>
      <w:r w:rsidRPr="0024159F">
        <w:rPr>
          <w:rFonts w:ascii="ＭＳ 明朝" w:eastAsia="ＭＳ 明朝" w:hAnsi="ＭＳ 明朝"/>
        </w:rPr>
        <w:t>カナダは災害関連のトレーニングや情報</w:t>
      </w:r>
      <w:r w:rsidR="001D693E" w:rsidRPr="0024159F">
        <w:rPr>
          <w:rFonts w:ascii="ＭＳ 明朝" w:eastAsia="ＭＳ 明朝" w:hAnsi="ＭＳ 明朝" w:hint="eastAsia"/>
        </w:rPr>
        <w:t>への</w:t>
      </w:r>
      <w:r w:rsidR="001638CC" w:rsidRPr="0024159F">
        <w:rPr>
          <w:rFonts w:ascii="ＭＳ 明朝" w:eastAsia="ＭＳ 明朝" w:hAnsi="ＭＳ 明朝"/>
        </w:rPr>
        <w:t>障害のある人</w:t>
      </w:r>
      <w:r w:rsidR="001D693E" w:rsidRPr="0024159F">
        <w:rPr>
          <w:rFonts w:ascii="ＭＳ 明朝" w:eastAsia="ＭＳ 明朝" w:hAnsi="ＭＳ 明朝" w:hint="eastAsia"/>
        </w:rPr>
        <w:t>の</w:t>
      </w:r>
      <w:r w:rsidRPr="0024159F">
        <w:rPr>
          <w:rFonts w:ascii="ＭＳ 明朝" w:eastAsia="ＭＳ 明朝" w:hAnsi="ＭＳ 明朝"/>
        </w:rPr>
        <w:t>アクセス</w:t>
      </w:r>
      <w:r w:rsidR="001D693E" w:rsidRPr="0024159F">
        <w:rPr>
          <w:rFonts w:ascii="ＭＳ 明朝" w:eastAsia="ＭＳ 明朝" w:hAnsi="ＭＳ 明朝" w:hint="eastAsia"/>
        </w:rPr>
        <w:t>をどう確保</w:t>
      </w:r>
      <w:r w:rsidR="00BC355D" w:rsidRPr="0024159F">
        <w:rPr>
          <w:rFonts w:ascii="ＭＳ 明朝" w:eastAsia="ＭＳ 明朝" w:hAnsi="ＭＳ 明朝" w:hint="eastAsia"/>
        </w:rPr>
        <w:t>するの</w:t>
      </w:r>
      <w:r w:rsidR="001D693E" w:rsidRPr="0024159F">
        <w:rPr>
          <w:rFonts w:ascii="ＭＳ 明朝" w:eastAsia="ＭＳ 明朝" w:hAnsi="ＭＳ 明朝" w:hint="eastAsia"/>
        </w:rPr>
        <w:t>か？</w:t>
      </w:r>
    </w:p>
    <w:p w14:paraId="36484605" w14:textId="77777777" w:rsidR="00370A31" w:rsidRPr="0024159F" w:rsidRDefault="00370A31" w:rsidP="00370A31">
      <w:pPr>
        <w:ind w:firstLine="210"/>
        <w:rPr>
          <w:rFonts w:ascii="ＭＳ 明朝" w:eastAsia="ＭＳ 明朝" w:hAnsi="ＭＳ 明朝"/>
        </w:rPr>
      </w:pPr>
    </w:p>
    <w:p w14:paraId="0DB30BA1" w14:textId="2D68DEF1" w:rsidR="00370A31" w:rsidRPr="0024159F" w:rsidRDefault="00370A31" w:rsidP="001D693E">
      <w:pPr>
        <w:pStyle w:val="a5"/>
        <w:numPr>
          <w:ilvl w:val="0"/>
          <w:numId w:val="11"/>
        </w:numPr>
        <w:ind w:leftChars="0" w:firstLine="210"/>
        <w:rPr>
          <w:rFonts w:ascii="ＭＳ 明朝" w:eastAsia="ＭＳ 明朝" w:hAnsi="ＭＳ 明朝"/>
        </w:rPr>
      </w:pPr>
      <w:r w:rsidRPr="0024159F">
        <w:rPr>
          <w:rFonts w:ascii="ＭＳ 明朝" w:eastAsia="ＭＳ 明朝" w:hAnsi="ＭＳ 明朝"/>
        </w:rPr>
        <w:t>カナダは、</w:t>
      </w:r>
      <w:r w:rsidR="001D693E" w:rsidRPr="0024159F">
        <w:rPr>
          <w:rFonts w:ascii="ＭＳ 明朝" w:eastAsia="ＭＳ 明朝" w:hAnsi="ＭＳ 明朝" w:hint="eastAsia"/>
        </w:rPr>
        <w:t>好事例</w:t>
      </w:r>
      <w:r w:rsidRPr="0024159F">
        <w:rPr>
          <w:rFonts w:ascii="ＭＳ 明朝" w:eastAsia="ＭＳ 明朝" w:hAnsi="ＭＳ 明朝"/>
        </w:rPr>
        <w:t>を</w:t>
      </w:r>
      <w:r w:rsidR="003A0C98" w:rsidRPr="0024159F">
        <w:rPr>
          <w:rFonts w:ascii="ＭＳ 明朝" w:eastAsia="ＭＳ 明朝" w:hAnsi="ＭＳ 明朝" w:hint="eastAsia"/>
        </w:rPr>
        <w:t>広く紹介</w:t>
      </w:r>
      <w:r w:rsidRPr="0024159F">
        <w:rPr>
          <w:rFonts w:ascii="ＭＳ 明朝" w:eastAsia="ＭＳ 明朝" w:hAnsi="ＭＳ 明朝"/>
        </w:rPr>
        <w:t>し、</w:t>
      </w:r>
      <w:r w:rsidR="001638CC" w:rsidRPr="0024159F">
        <w:rPr>
          <w:rFonts w:ascii="ＭＳ 明朝" w:eastAsia="ＭＳ 明朝" w:hAnsi="ＭＳ 明朝"/>
        </w:rPr>
        <w:t>障害のある人</w:t>
      </w:r>
      <w:r w:rsidRPr="0024159F">
        <w:rPr>
          <w:rFonts w:ascii="ＭＳ 明朝" w:eastAsia="ＭＳ 明朝" w:hAnsi="ＭＳ 明朝"/>
        </w:rPr>
        <w:t>の回復力を高めるために、災害関連の</w:t>
      </w:r>
      <w:r w:rsidR="001D693E" w:rsidRPr="0024159F">
        <w:rPr>
          <w:rFonts w:ascii="ＭＳ 明朝" w:eastAsia="ＭＳ 明朝" w:hAnsi="ＭＳ 明朝" w:hint="eastAsia"/>
        </w:rPr>
        <w:t>訓練</w:t>
      </w:r>
      <w:r w:rsidRPr="0024159F">
        <w:rPr>
          <w:rFonts w:ascii="ＭＳ 明朝" w:eastAsia="ＭＳ 明朝" w:hAnsi="ＭＳ 明朝"/>
        </w:rPr>
        <w:t>と情報アクセ</w:t>
      </w:r>
      <w:r w:rsidR="001D693E" w:rsidRPr="0024159F">
        <w:rPr>
          <w:rFonts w:ascii="ＭＳ 明朝" w:eastAsia="ＭＳ 明朝" w:hAnsi="ＭＳ 明朝" w:hint="eastAsia"/>
        </w:rPr>
        <w:t>ス</w:t>
      </w:r>
      <w:r w:rsidRPr="0024159F">
        <w:rPr>
          <w:rFonts w:ascii="ＭＳ 明朝" w:eastAsia="ＭＳ 明朝" w:hAnsi="ＭＳ 明朝"/>
        </w:rPr>
        <w:t>に関する研究をどのように構築し、</w:t>
      </w:r>
      <w:r w:rsidR="00BC355D" w:rsidRPr="0024159F">
        <w:rPr>
          <w:rFonts w:ascii="ＭＳ 明朝" w:eastAsia="ＭＳ 明朝" w:hAnsi="ＭＳ 明朝" w:hint="eastAsia"/>
        </w:rPr>
        <w:t>そのための</w:t>
      </w:r>
      <w:r w:rsidRPr="0024159F">
        <w:rPr>
          <w:rFonts w:ascii="ＭＳ 明朝" w:eastAsia="ＭＳ 明朝" w:hAnsi="ＭＳ 明朝"/>
        </w:rPr>
        <w:t>資金</w:t>
      </w:r>
      <w:r w:rsidR="001631BD" w:rsidRPr="0024159F">
        <w:rPr>
          <w:rFonts w:ascii="ＭＳ 明朝" w:eastAsia="ＭＳ 明朝" w:hAnsi="ＭＳ 明朝" w:hint="eastAsia"/>
        </w:rPr>
        <w:t>援助</w:t>
      </w:r>
      <w:r w:rsidR="00BC355D" w:rsidRPr="0024159F">
        <w:rPr>
          <w:rFonts w:ascii="ＭＳ 明朝" w:eastAsia="ＭＳ 明朝" w:hAnsi="ＭＳ 明朝" w:hint="eastAsia"/>
        </w:rPr>
        <w:t>をするのか?</w:t>
      </w:r>
    </w:p>
    <w:p w14:paraId="28D1E2DA" w14:textId="77777777" w:rsidR="00370A31" w:rsidRPr="0024159F" w:rsidRDefault="00370A31" w:rsidP="00370A31">
      <w:pPr>
        <w:ind w:firstLine="210"/>
        <w:rPr>
          <w:rFonts w:ascii="ＭＳ 明朝" w:eastAsia="ＭＳ 明朝" w:hAnsi="ＭＳ 明朝"/>
        </w:rPr>
      </w:pPr>
    </w:p>
    <w:p w14:paraId="2C33CA61" w14:textId="61A8ADB7" w:rsidR="00370A31" w:rsidRPr="0024159F" w:rsidRDefault="00370A31" w:rsidP="001D693E">
      <w:pPr>
        <w:pStyle w:val="a5"/>
        <w:numPr>
          <w:ilvl w:val="0"/>
          <w:numId w:val="11"/>
        </w:numPr>
        <w:ind w:leftChars="0" w:firstLine="210"/>
        <w:rPr>
          <w:rFonts w:ascii="ＭＳ 明朝" w:eastAsia="ＭＳ 明朝" w:hAnsi="ＭＳ 明朝"/>
        </w:rPr>
      </w:pPr>
      <w:r w:rsidRPr="0024159F">
        <w:rPr>
          <w:rFonts w:ascii="ＭＳ 明朝" w:eastAsia="ＭＳ 明朝" w:hAnsi="ＭＳ 明朝"/>
        </w:rPr>
        <w:t>カナダは、</w:t>
      </w:r>
      <w:r w:rsidR="008F3353" w:rsidRPr="0024159F">
        <w:rPr>
          <w:rFonts w:ascii="ＭＳ 明朝" w:eastAsia="ＭＳ 明朝" w:hAnsi="ＭＳ 明朝"/>
        </w:rPr>
        <w:t>資金</w:t>
      </w:r>
      <w:r w:rsidR="008F3353" w:rsidRPr="0024159F">
        <w:rPr>
          <w:rFonts w:ascii="ＭＳ 明朝" w:eastAsia="ＭＳ 明朝" w:hAnsi="ＭＳ 明朝" w:hint="eastAsia"/>
        </w:rPr>
        <w:t>割り当て</w:t>
      </w:r>
      <w:r w:rsidR="008F3353" w:rsidRPr="0024159F">
        <w:rPr>
          <w:rFonts w:ascii="ＭＳ 明朝" w:eastAsia="ＭＳ 明朝" w:hAnsi="ＭＳ 明朝"/>
        </w:rPr>
        <w:t>、</w:t>
      </w:r>
      <w:r w:rsidR="008F3353" w:rsidRPr="0024159F">
        <w:rPr>
          <w:rFonts w:ascii="ＭＳ 明朝" w:eastAsia="ＭＳ 明朝" w:hAnsi="ＭＳ 明朝" w:hint="eastAsia"/>
        </w:rPr>
        <w:t>プロセス指標と成果指標</w:t>
      </w:r>
      <w:r w:rsidR="008F3353" w:rsidRPr="0024159F">
        <w:rPr>
          <w:rFonts w:ascii="ＭＳ 明朝" w:eastAsia="ＭＳ 明朝" w:hAnsi="ＭＳ 明朝"/>
        </w:rPr>
        <w:t>、報告</w:t>
      </w:r>
      <w:r w:rsidR="008F3353" w:rsidRPr="0024159F">
        <w:rPr>
          <w:rFonts w:ascii="ＭＳ 明朝" w:eastAsia="ＭＳ 明朝" w:hAnsi="ＭＳ 明朝" w:hint="eastAsia"/>
        </w:rPr>
        <w:t>の仕組みを伴った、</w:t>
      </w:r>
      <w:r w:rsidRPr="0024159F">
        <w:rPr>
          <w:rFonts w:ascii="ＭＳ 明朝" w:eastAsia="ＭＳ 明朝" w:hAnsi="ＭＳ 明朝"/>
        </w:rPr>
        <w:t>障害</w:t>
      </w:r>
      <w:r w:rsidR="008F3353" w:rsidRPr="0024159F">
        <w:rPr>
          <w:rFonts w:ascii="ＭＳ 明朝" w:eastAsia="ＭＳ 明朝" w:hAnsi="ＭＳ 明朝" w:hint="eastAsia"/>
        </w:rPr>
        <w:t>インクルーシブな</w:t>
      </w:r>
      <w:r w:rsidRPr="0024159F">
        <w:rPr>
          <w:rFonts w:ascii="ＭＳ 明朝" w:eastAsia="ＭＳ 明朝" w:hAnsi="ＭＳ 明朝"/>
        </w:rPr>
        <w:t>災害リスク削減と気候変動</w:t>
      </w:r>
      <w:r w:rsidR="008F3353" w:rsidRPr="0024159F">
        <w:rPr>
          <w:rFonts w:ascii="ＭＳ 明朝" w:eastAsia="ＭＳ 明朝" w:hAnsi="ＭＳ 明朝" w:hint="eastAsia"/>
        </w:rPr>
        <w:t>対応</w:t>
      </w:r>
      <w:r w:rsidRPr="0024159F">
        <w:rPr>
          <w:rFonts w:ascii="ＭＳ 明朝" w:eastAsia="ＭＳ 明朝" w:hAnsi="ＭＳ 明朝"/>
        </w:rPr>
        <w:t>の包括的な計画を持って</w:t>
      </w:r>
      <w:r w:rsidR="007B0D28" w:rsidRPr="0024159F">
        <w:rPr>
          <w:rFonts w:ascii="ＭＳ 明朝" w:eastAsia="ＭＳ 明朝" w:hAnsi="ＭＳ 明朝"/>
        </w:rPr>
        <w:t>い</w:t>
      </w:r>
      <w:r w:rsidR="00BC355D" w:rsidRPr="0024159F">
        <w:rPr>
          <w:rFonts w:ascii="ＭＳ 明朝" w:eastAsia="ＭＳ 明朝" w:hAnsi="ＭＳ 明朝" w:hint="eastAsia"/>
        </w:rPr>
        <w:t>るの</w:t>
      </w:r>
      <w:r w:rsidRPr="0024159F">
        <w:rPr>
          <w:rFonts w:ascii="ＭＳ 明朝" w:eastAsia="ＭＳ 明朝" w:hAnsi="ＭＳ 明朝"/>
        </w:rPr>
        <w:t>か？</w:t>
      </w:r>
    </w:p>
    <w:p w14:paraId="3FDEBD69" w14:textId="5F154593" w:rsidR="00370A31" w:rsidRPr="0024159F" w:rsidRDefault="00370A31" w:rsidP="00370A31">
      <w:pPr>
        <w:ind w:firstLine="210"/>
        <w:rPr>
          <w:rFonts w:ascii="ＭＳ 明朝" w:eastAsia="ＭＳ 明朝" w:hAnsi="ＭＳ 明朝"/>
        </w:rPr>
      </w:pPr>
    </w:p>
    <w:p w14:paraId="20E940FE"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lastRenderedPageBreak/>
        <w:t>第</w:t>
      </w:r>
      <w:r w:rsidRPr="0024159F">
        <w:rPr>
          <w:rFonts w:ascii="ＭＳ 明朝" w:eastAsia="ＭＳ 明朝" w:hAnsi="ＭＳ 明朝"/>
          <w:b/>
          <w:bCs/>
          <w:sz w:val="24"/>
          <w:szCs w:val="24"/>
        </w:rPr>
        <w:t>12条：</w:t>
      </w:r>
      <w:r w:rsidRPr="0024159F">
        <w:rPr>
          <w:rFonts w:ascii="ＭＳ 明朝" w:eastAsia="ＭＳ 明朝" w:hAnsi="ＭＳ 明朝" w:hint="eastAsia"/>
          <w:b/>
          <w:bCs/>
          <w:sz w:val="24"/>
          <w:szCs w:val="24"/>
        </w:rPr>
        <w:t>法律の前にひとしく認められる権利</w:t>
      </w:r>
    </w:p>
    <w:p w14:paraId="648ABC16" w14:textId="77777777" w:rsidR="00370A31" w:rsidRPr="0024159F" w:rsidRDefault="00370A31" w:rsidP="00370A31">
      <w:pPr>
        <w:ind w:firstLine="210"/>
        <w:rPr>
          <w:rFonts w:ascii="ＭＳ 明朝" w:eastAsia="ＭＳ 明朝" w:hAnsi="ＭＳ 明朝"/>
        </w:rPr>
      </w:pPr>
    </w:p>
    <w:p w14:paraId="395E7175" w14:textId="19F7FC72"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法的能力を行使する際の広範な差別：</w:t>
      </w:r>
      <w:r w:rsidRPr="0024159F">
        <w:rPr>
          <w:rFonts w:ascii="ＭＳ 明朝" w:eastAsia="ＭＳ 明朝" w:hAnsi="ＭＳ 明朝" w:hint="eastAsia"/>
        </w:rPr>
        <w:t>知的障害、認知障害、心理社会的障害、およびコミュニケーション障害のある人は、法的能力を行使</w:t>
      </w:r>
      <w:r w:rsidR="00F82C8E" w:rsidRPr="0024159F">
        <w:rPr>
          <w:rFonts w:ascii="ＭＳ 明朝" w:eastAsia="ＭＳ 明朝" w:hAnsi="ＭＳ 明朝" w:hint="eastAsia"/>
        </w:rPr>
        <w:t>しようとするときに</w:t>
      </w:r>
      <w:r w:rsidRPr="0024159F">
        <w:rPr>
          <w:rFonts w:ascii="ＭＳ 明朝" w:eastAsia="ＭＳ 明朝" w:hAnsi="ＭＳ 明朝" w:hint="eastAsia"/>
        </w:rPr>
        <w:t>広範な差別に直面</w:t>
      </w:r>
      <w:r w:rsidR="00C57275" w:rsidRPr="0024159F">
        <w:rPr>
          <w:rFonts w:ascii="ＭＳ 明朝" w:eastAsia="ＭＳ 明朝" w:hAnsi="ＭＳ 明朝" w:hint="eastAsia"/>
        </w:rPr>
        <w:t>する</w:t>
      </w:r>
      <w:r w:rsidRPr="0024159F">
        <w:rPr>
          <w:rFonts w:ascii="ＭＳ 明朝" w:eastAsia="ＭＳ 明朝" w:hAnsi="ＭＳ 明朝" w:hint="eastAsia"/>
        </w:rPr>
        <w:t>。</w:t>
      </w:r>
      <w:r w:rsidR="00FF79EC" w:rsidRPr="0024159F">
        <w:rPr>
          <w:rFonts w:ascii="ＭＳ 明朝" w:eastAsia="ＭＳ 明朝" w:hAnsi="ＭＳ 明朝" w:hint="eastAsia"/>
        </w:rPr>
        <w:t>その理由は主に、差別的な認知能力検査に合格しないと見なされること、そして支援の不足である</w:t>
      </w:r>
      <w:r w:rsidR="00CB398C" w:rsidRPr="0024159F">
        <w:rPr>
          <w:rFonts w:ascii="ＭＳ 明朝" w:eastAsia="ＭＳ 明朝" w:hAnsi="ＭＳ 明朝" w:cs="Arial"/>
          <w:b/>
          <w:bCs/>
          <w:kern w:val="0"/>
          <w:sz w:val="24"/>
          <w:szCs w:val="24"/>
          <w:vertAlign w:val="superscript"/>
          <w:lang w:val="en-AU" w:eastAsia="en-US"/>
        </w:rPr>
        <w:footnoteReference w:id="50"/>
      </w:r>
      <w:r w:rsidR="00FF79EC" w:rsidRPr="0024159F">
        <w:rPr>
          <w:rFonts w:ascii="ＭＳ 明朝" w:eastAsia="ＭＳ 明朝" w:hAnsi="ＭＳ 明朝" w:hint="eastAsia"/>
        </w:rPr>
        <w:t>。</w:t>
      </w:r>
      <w:r w:rsidRPr="0024159F">
        <w:rPr>
          <w:rFonts w:ascii="ＭＳ 明朝" w:eastAsia="ＭＳ 明朝" w:hAnsi="ＭＳ 明朝" w:hint="eastAsia"/>
        </w:rPr>
        <w:t>その結果、多くの</w:t>
      </w:r>
      <w:r w:rsidR="001638CC" w:rsidRPr="0024159F">
        <w:rPr>
          <w:rFonts w:ascii="ＭＳ 明朝" w:eastAsia="ＭＳ 明朝" w:hAnsi="ＭＳ 明朝" w:hint="eastAsia"/>
        </w:rPr>
        <w:t>障害のある人</w:t>
      </w:r>
      <w:r w:rsidR="00F82C8E" w:rsidRPr="0024159F">
        <w:rPr>
          <w:rFonts w:ascii="ＭＳ 明朝" w:eastAsia="ＭＳ 明朝" w:hAnsi="ＭＳ 明朝" w:hint="eastAsia"/>
        </w:rPr>
        <w:t>は、重要な人生の決定をする権利を</w:t>
      </w:r>
      <w:r w:rsidR="004A524C" w:rsidRPr="0024159F">
        <w:rPr>
          <w:rFonts w:ascii="ＭＳ 明朝" w:eastAsia="ＭＳ 明朝" w:hAnsi="ＭＳ 明朝" w:hint="eastAsia"/>
        </w:rPr>
        <w:t>制度的に</w:t>
      </w:r>
      <w:r w:rsidRPr="0024159F">
        <w:rPr>
          <w:rFonts w:ascii="ＭＳ 明朝" w:eastAsia="ＭＳ 明朝" w:hAnsi="ＭＳ 明朝" w:hint="eastAsia"/>
        </w:rPr>
        <w:t>否定されて</w:t>
      </w:r>
      <w:r w:rsidR="007B0D28" w:rsidRPr="0024159F">
        <w:rPr>
          <w:rFonts w:ascii="ＭＳ 明朝" w:eastAsia="ＭＳ 明朝" w:hAnsi="ＭＳ 明朝" w:hint="eastAsia"/>
        </w:rPr>
        <w:t>いる</w:t>
      </w:r>
      <w:r w:rsidR="00CB398C" w:rsidRPr="0024159F">
        <w:rPr>
          <w:rFonts w:ascii="ＭＳ 明朝" w:eastAsia="ＭＳ 明朝" w:hAnsi="ＭＳ 明朝" w:cs="Arial"/>
          <w:b/>
          <w:bCs/>
          <w:kern w:val="0"/>
          <w:sz w:val="24"/>
          <w:szCs w:val="24"/>
          <w:vertAlign w:val="superscript"/>
          <w:lang w:val="en-AU" w:eastAsia="en-US"/>
        </w:rPr>
        <w:footnoteReference w:id="51"/>
      </w:r>
      <w:r w:rsidRPr="0024159F">
        <w:rPr>
          <w:rFonts w:ascii="ＭＳ 明朝" w:eastAsia="ＭＳ 明朝" w:hAnsi="ＭＳ 明朝" w:hint="eastAsia"/>
        </w:rPr>
        <w:t>。現在、カナダでは</w:t>
      </w:r>
      <w:r w:rsidRPr="0024159F">
        <w:rPr>
          <w:rFonts w:ascii="ＭＳ 明朝" w:eastAsia="ＭＳ 明朝" w:hAnsi="ＭＳ 明朝"/>
        </w:rPr>
        <w:t>50,000人以上が後見人</w:t>
      </w:r>
      <w:r w:rsidR="00FF79EC" w:rsidRPr="0024159F">
        <w:rPr>
          <w:rFonts w:ascii="ＭＳ 明朝" w:eastAsia="ＭＳ 明朝" w:hAnsi="ＭＳ 明朝" w:hint="eastAsia"/>
        </w:rPr>
        <w:t>の下にあり</w:t>
      </w:r>
      <w:r w:rsidRPr="0024159F">
        <w:rPr>
          <w:rFonts w:ascii="ＭＳ 明朝" w:eastAsia="ＭＳ 明朝" w:hAnsi="ＭＳ 明朝"/>
        </w:rPr>
        <w:t>、</w:t>
      </w:r>
      <w:r w:rsidR="00FF79EC" w:rsidRPr="0024159F">
        <w:rPr>
          <w:rFonts w:ascii="ＭＳ 明朝" w:eastAsia="ＭＳ 明朝" w:hAnsi="ＭＳ 明朝" w:hint="eastAsia"/>
        </w:rPr>
        <w:t>公的な</w:t>
      </w:r>
      <w:r w:rsidRPr="0024159F">
        <w:rPr>
          <w:rFonts w:ascii="ＭＳ 明朝" w:eastAsia="ＭＳ 明朝" w:hAnsi="ＭＳ 明朝"/>
        </w:rPr>
        <w:t>代替意思決定</w:t>
      </w:r>
      <w:r w:rsidR="0007111A" w:rsidRPr="0024159F">
        <w:rPr>
          <w:rFonts w:ascii="ＭＳ 明朝" w:eastAsia="ＭＳ 明朝" w:hAnsi="ＭＳ 明朝" w:hint="eastAsia"/>
        </w:rPr>
        <w:t>の対象とされてい</w:t>
      </w:r>
      <w:r w:rsidR="007B0D28" w:rsidRPr="0024159F">
        <w:rPr>
          <w:rFonts w:ascii="ＭＳ 明朝" w:eastAsia="ＭＳ 明朝" w:hAnsi="ＭＳ 明朝"/>
        </w:rPr>
        <w:t>る</w:t>
      </w:r>
      <w:r w:rsidR="00CB398C" w:rsidRPr="0024159F">
        <w:rPr>
          <w:rFonts w:ascii="ＭＳ 明朝" w:eastAsia="ＭＳ 明朝" w:hAnsi="ＭＳ 明朝" w:cs="Arial"/>
          <w:b/>
          <w:bCs/>
          <w:kern w:val="0"/>
          <w:sz w:val="24"/>
          <w:szCs w:val="24"/>
          <w:vertAlign w:val="superscript"/>
          <w:lang w:val="en-AU" w:eastAsia="en-US"/>
        </w:rPr>
        <w:footnoteReference w:id="52"/>
      </w:r>
      <w:r w:rsidRPr="0024159F">
        <w:rPr>
          <w:rFonts w:ascii="ＭＳ 明朝" w:eastAsia="ＭＳ 明朝" w:hAnsi="ＭＳ 明朝"/>
        </w:rPr>
        <w:t>。精神</w:t>
      </w:r>
      <w:r w:rsidR="00FF79EC" w:rsidRPr="0024159F">
        <w:rPr>
          <w:rFonts w:ascii="ＭＳ 明朝" w:eastAsia="ＭＳ 明朝" w:hAnsi="ＭＳ 明朝" w:hint="eastAsia"/>
        </w:rPr>
        <w:t>保健</w:t>
      </w:r>
      <w:r w:rsidRPr="0024159F">
        <w:rPr>
          <w:rFonts w:ascii="ＭＳ 明朝" w:eastAsia="ＭＳ 明朝" w:hAnsi="ＭＳ 明朝"/>
        </w:rPr>
        <w:t>施設への</w:t>
      </w:r>
      <w:r w:rsidR="00EB6A43" w:rsidRPr="0024159F">
        <w:rPr>
          <w:rFonts w:ascii="ＭＳ 明朝" w:eastAsia="ＭＳ 明朝" w:hAnsi="ＭＳ 明朝" w:hint="eastAsia"/>
        </w:rPr>
        <w:t>同意のない</w:t>
      </w:r>
      <w:r w:rsidRPr="0024159F">
        <w:rPr>
          <w:rFonts w:ascii="ＭＳ 明朝" w:eastAsia="ＭＳ 明朝" w:hAnsi="ＭＳ 明朝"/>
        </w:rPr>
        <w:t>入院と治療、成人保護介入、および医療同意の</w:t>
      </w:r>
      <w:r w:rsidR="00EB6A43" w:rsidRPr="0024159F">
        <w:rPr>
          <w:rFonts w:ascii="ＭＳ 明朝" w:eastAsia="ＭＳ 明朝" w:hAnsi="ＭＳ 明朝" w:hint="eastAsia"/>
        </w:rPr>
        <w:t>強制的</w:t>
      </w:r>
      <w:r w:rsidRPr="0024159F">
        <w:rPr>
          <w:rFonts w:ascii="ＭＳ 明朝" w:eastAsia="ＭＳ 明朝" w:hAnsi="ＭＳ 明朝"/>
        </w:rPr>
        <w:t>代替意思決定により、法的能力が</w:t>
      </w:r>
      <w:r w:rsidR="00EB6A43" w:rsidRPr="0024159F">
        <w:rPr>
          <w:rFonts w:ascii="ＭＳ 明朝" w:eastAsia="ＭＳ 明朝" w:hAnsi="ＭＳ 明朝" w:hint="eastAsia"/>
        </w:rPr>
        <w:t>否定</w:t>
      </w:r>
      <w:r w:rsidRPr="0024159F">
        <w:rPr>
          <w:rFonts w:ascii="ＭＳ 明朝" w:eastAsia="ＭＳ 明朝" w:hAnsi="ＭＳ 明朝"/>
        </w:rPr>
        <w:t>され</w:t>
      </w:r>
      <w:r w:rsidR="004B354C" w:rsidRPr="0024159F">
        <w:rPr>
          <w:rFonts w:ascii="ＭＳ 明朝" w:eastAsia="ＭＳ 明朝" w:hAnsi="ＭＳ 明朝"/>
        </w:rPr>
        <w:t>る</w:t>
      </w:r>
      <w:r w:rsidR="00CB398C" w:rsidRPr="0024159F">
        <w:rPr>
          <w:rFonts w:ascii="ＭＳ 明朝" w:eastAsia="ＭＳ 明朝" w:hAnsi="ＭＳ 明朝" w:cs="Arial"/>
          <w:b/>
          <w:bCs/>
          <w:kern w:val="0"/>
          <w:sz w:val="24"/>
          <w:szCs w:val="24"/>
          <w:vertAlign w:val="superscript"/>
          <w:lang w:val="en-AU" w:eastAsia="en-US"/>
        </w:rPr>
        <w:footnoteReference w:id="53"/>
      </w:r>
      <w:r w:rsidR="0007111A" w:rsidRPr="0024159F">
        <w:rPr>
          <w:rFonts w:ascii="ＭＳ 明朝" w:eastAsia="ＭＳ 明朝" w:hAnsi="ＭＳ 明朝"/>
        </w:rPr>
        <w:t>。カナダ</w:t>
      </w:r>
      <w:r w:rsidR="0007111A" w:rsidRPr="0024159F">
        <w:rPr>
          <w:rFonts w:ascii="ＭＳ 明朝" w:eastAsia="ＭＳ 明朝" w:hAnsi="ＭＳ 明朝" w:hint="eastAsia"/>
        </w:rPr>
        <w:t>では</w:t>
      </w:r>
      <w:r w:rsidRPr="0024159F">
        <w:rPr>
          <w:rFonts w:ascii="ＭＳ 明朝" w:eastAsia="ＭＳ 明朝" w:hAnsi="ＭＳ 明朝"/>
        </w:rPr>
        <w:t>88万人から100万人の</w:t>
      </w:r>
      <w:r w:rsidR="001638CC" w:rsidRPr="0024159F">
        <w:rPr>
          <w:rFonts w:ascii="ＭＳ 明朝" w:eastAsia="ＭＳ 明朝" w:hAnsi="ＭＳ 明朝"/>
        </w:rPr>
        <w:t>障害のある人</w:t>
      </w:r>
      <w:r w:rsidR="0007111A" w:rsidRPr="0024159F">
        <w:rPr>
          <w:rFonts w:ascii="ＭＳ 明朝" w:eastAsia="ＭＳ 明朝" w:hAnsi="ＭＳ 明朝" w:hint="eastAsia"/>
        </w:rPr>
        <w:t>が</w:t>
      </w:r>
      <w:r w:rsidRPr="0024159F">
        <w:rPr>
          <w:rFonts w:ascii="ＭＳ 明朝" w:eastAsia="ＭＳ 明朝" w:hAnsi="ＭＳ 明朝"/>
        </w:rPr>
        <w:t>意思決定の支援</w:t>
      </w:r>
      <w:r w:rsidRPr="0024159F">
        <w:rPr>
          <w:rFonts w:ascii="ＭＳ 明朝" w:eastAsia="ＭＳ 明朝" w:hAnsi="ＭＳ 明朝" w:hint="eastAsia"/>
        </w:rPr>
        <w:t>を必要として</w:t>
      </w:r>
      <w:r w:rsidR="007B0D28" w:rsidRPr="0024159F">
        <w:rPr>
          <w:rFonts w:ascii="ＭＳ 明朝" w:eastAsia="ＭＳ 明朝" w:hAnsi="ＭＳ 明朝" w:hint="eastAsia"/>
        </w:rPr>
        <w:t>いる</w:t>
      </w:r>
      <w:r w:rsidRPr="0024159F">
        <w:rPr>
          <w:rFonts w:ascii="ＭＳ 明朝" w:eastAsia="ＭＳ 明朝" w:hAnsi="ＭＳ 明朝" w:hint="eastAsia"/>
        </w:rPr>
        <w:t>が、</w:t>
      </w:r>
      <w:r w:rsidR="00EB6A43" w:rsidRPr="0024159F">
        <w:rPr>
          <w:rFonts w:ascii="ＭＳ 明朝" w:eastAsia="ＭＳ 明朝" w:hAnsi="ＭＳ 明朝" w:hint="eastAsia"/>
        </w:rPr>
        <w:t>この</w:t>
      </w:r>
      <w:r w:rsidRPr="0024159F">
        <w:rPr>
          <w:rFonts w:ascii="ＭＳ 明朝" w:eastAsia="ＭＳ 明朝" w:hAnsi="ＭＳ 明朝" w:hint="eastAsia"/>
        </w:rPr>
        <w:t>支援に対する権利ベースのアプローチは</w:t>
      </w:r>
      <w:r w:rsidR="00C57275" w:rsidRPr="0024159F">
        <w:rPr>
          <w:rFonts w:ascii="ＭＳ 明朝" w:eastAsia="ＭＳ 明朝" w:hAnsi="ＭＳ 明朝" w:hint="eastAsia"/>
        </w:rPr>
        <w:t>ない</w:t>
      </w:r>
      <w:r w:rsidR="00CB398C" w:rsidRPr="0024159F">
        <w:rPr>
          <w:rFonts w:ascii="ＭＳ 明朝" w:eastAsia="ＭＳ 明朝" w:hAnsi="ＭＳ 明朝" w:cs="Arial"/>
          <w:b/>
          <w:bCs/>
          <w:kern w:val="0"/>
          <w:sz w:val="24"/>
          <w:szCs w:val="24"/>
          <w:vertAlign w:val="superscript"/>
          <w:lang w:val="en-AU" w:eastAsia="en-US"/>
        </w:rPr>
        <w:footnoteReference w:id="54"/>
      </w:r>
      <w:r w:rsidRPr="0024159F">
        <w:rPr>
          <w:rFonts w:ascii="ＭＳ 明朝" w:eastAsia="ＭＳ 明朝" w:hAnsi="ＭＳ 明朝" w:hint="eastAsia"/>
        </w:rPr>
        <w:t>。</w:t>
      </w:r>
    </w:p>
    <w:p w14:paraId="5CC7E821" w14:textId="77777777" w:rsidR="00335E22" w:rsidRPr="0024159F" w:rsidRDefault="00335E22" w:rsidP="00B337E3">
      <w:pPr>
        <w:ind w:firstLine="210"/>
        <w:rPr>
          <w:rFonts w:ascii="ＭＳ 明朝" w:eastAsia="ＭＳ 明朝" w:hAnsi="ＭＳ 明朝"/>
        </w:rPr>
      </w:pPr>
    </w:p>
    <w:p w14:paraId="0A911CAA" w14:textId="599C5078" w:rsidR="00370A31" w:rsidRPr="0024159F" w:rsidRDefault="00EB6A43" w:rsidP="00B337E3">
      <w:pPr>
        <w:ind w:firstLine="211"/>
        <w:rPr>
          <w:rFonts w:ascii="ＭＳ 明朝" w:eastAsia="ＭＳ 明朝" w:hAnsi="ＭＳ 明朝"/>
        </w:rPr>
      </w:pPr>
      <w:r w:rsidRPr="0024159F">
        <w:rPr>
          <w:rFonts w:ascii="ＭＳ 明朝" w:eastAsia="ＭＳ 明朝" w:hAnsi="ＭＳ 明朝" w:hint="eastAsia"/>
          <w:b/>
          <w:bCs/>
        </w:rPr>
        <w:t>法的能力を奪う</w:t>
      </w:r>
      <w:r w:rsidR="00370A31" w:rsidRPr="0024159F">
        <w:rPr>
          <w:rFonts w:ascii="ＭＳ 明朝" w:eastAsia="ＭＳ 明朝" w:hAnsi="ＭＳ 明朝" w:hint="eastAsia"/>
          <w:b/>
          <w:bCs/>
        </w:rPr>
        <w:t>ために使</w:t>
      </w:r>
      <w:r w:rsidRPr="0024159F">
        <w:rPr>
          <w:rFonts w:ascii="ＭＳ 明朝" w:eastAsia="ＭＳ 明朝" w:hAnsi="ＭＳ 明朝" w:hint="eastAsia"/>
          <w:b/>
          <w:bCs/>
        </w:rPr>
        <w:t>われる</w:t>
      </w:r>
      <w:r w:rsidR="00370A31" w:rsidRPr="0024159F">
        <w:rPr>
          <w:rFonts w:ascii="ＭＳ 明朝" w:eastAsia="ＭＳ 明朝" w:hAnsi="ＭＳ 明朝" w:hint="eastAsia"/>
          <w:b/>
          <w:bCs/>
        </w:rPr>
        <w:t>「精神障害」の診断：</w:t>
      </w:r>
      <w:r w:rsidR="00370A31" w:rsidRPr="0024159F">
        <w:rPr>
          <w:rFonts w:ascii="ＭＳ 明朝" w:eastAsia="ＭＳ 明朝" w:hAnsi="ＭＳ 明朝" w:hint="eastAsia"/>
        </w:rPr>
        <w:t>「精神障害」の診断は、しばしば法的</w:t>
      </w:r>
      <w:r w:rsidRPr="0024159F">
        <w:rPr>
          <w:rFonts w:ascii="ＭＳ 明朝" w:eastAsia="ＭＳ 明朝" w:hAnsi="ＭＳ 明朝" w:hint="eastAsia"/>
        </w:rPr>
        <w:t>無</w:t>
      </w:r>
      <w:r w:rsidR="00370A31" w:rsidRPr="0024159F">
        <w:rPr>
          <w:rFonts w:ascii="ＭＳ 明朝" w:eastAsia="ＭＳ 明朝" w:hAnsi="ＭＳ 明朝" w:hint="eastAsia"/>
        </w:rPr>
        <w:t>能力</w:t>
      </w:r>
      <w:r w:rsidR="00B337E3" w:rsidRPr="0024159F">
        <w:rPr>
          <w:rFonts w:ascii="ＭＳ 明朝" w:eastAsia="ＭＳ 明朝" w:hAnsi="ＭＳ 明朝" w:hint="eastAsia"/>
        </w:rPr>
        <w:t>という所見への呼び水</w:t>
      </w:r>
      <w:r w:rsidR="006D5F55" w:rsidRPr="0024159F">
        <w:rPr>
          <w:rFonts w:ascii="ＭＳ 明朝" w:eastAsia="ＭＳ 明朝" w:hAnsi="ＭＳ 明朝" w:hint="eastAsia"/>
        </w:rPr>
        <w:t>となり、</w:t>
      </w:r>
      <w:r w:rsidRPr="0024159F">
        <w:rPr>
          <w:rFonts w:ascii="ＭＳ 明朝" w:eastAsia="ＭＳ 明朝" w:hAnsi="ＭＳ 明朝" w:hint="eastAsia"/>
        </w:rPr>
        <w:t>同意のない入院</w:t>
      </w:r>
      <w:r w:rsidR="00370A31" w:rsidRPr="0024159F">
        <w:rPr>
          <w:rFonts w:ascii="ＭＳ 明朝" w:eastAsia="ＭＳ 明朝" w:hAnsi="ＭＳ 明朝"/>
        </w:rPr>
        <w:t>/治療</w:t>
      </w:r>
      <w:r w:rsidR="006D5F55" w:rsidRPr="0024159F">
        <w:rPr>
          <w:rFonts w:ascii="ＭＳ 明朝" w:eastAsia="ＭＳ 明朝" w:hAnsi="ＭＳ 明朝" w:hint="eastAsia"/>
        </w:rPr>
        <w:t>につながる。</w:t>
      </w:r>
      <w:r w:rsidR="00370A31" w:rsidRPr="0024159F">
        <w:rPr>
          <w:rFonts w:ascii="ＭＳ 明朝" w:eastAsia="ＭＳ 明朝" w:hAnsi="ＭＳ 明朝"/>
        </w:rPr>
        <w:t xml:space="preserve"> 「</w:t>
      </w:r>
      <w:r w:rsidR="006D5F55" w:rsidRPr="0024159F">
        <w:rPr>
          <w:rFonts w:ascii="ＭＳ 明朝" w:eastAsia="ＭＳ 明朝" w:hAnsi="ＭＳ 明朝" w:hint="eastAsia"/>
        </w:rPr>
        <w:t>地域治療命令</w:t>
      </w:r>
      <w:r w:rsidR="00370A31" w:rsidRPr="0024159F">
        <w:rPr>
          <w:rFonts w:ascii="ＭＳ 明朝" w:eastAsia="ＭＳ 明朝" w:hAnsi="ＭＳ 明朝"/>
        </w:rPr>
        <w:t>」</w:t>
      </w:r>
      <w:r w:rsidR="001631BD" w:rsidRPr="0024159F">
        <w:rPr>
          <w:rFonts w:ascii="ＭＳ 明朝" w:eastAsia="ＭＳ 明朝" w:hAnsi="ＭＳ 明朝" w:hint="eastAsia"/>
        </w:rPr>
        <w:t>（</w:t>
      </w:r>
      <w:r w:rsidR="00417A13" w:rsidRPr="0024159F">
        <w:rPr>
          <w:rFonts w:ascii="ＭＳ 明朝" w:eastAsia="ＭＳ 明朝" w:hAnsi="ＭＳ 明朝"/>
        </w:rPr>
        <w:t>Community treatment orders</w:t>
      </w:r>
      <w:r w:rsidR="001631BD" w:rsidRPr="0024159F">
        <w:rPr>
          <w:rFonts w:ascii="ＭＳ 明朝" w:eastAsia="ＭＳ 明朝" w:hAnsi="ＭＳ 明朝" w:hint="eastAsia"/>
        </w:rPr>
        <w:t>）</w:t>
      </w:r>
      <w:r w:rsidR="00370A31" w:rsidRPr="0024159F">
        <w:rPr>
          <w:rFonts w:ascii="ＭＳ 明朝" w:eastAsia="ＭＳ 明朝" w:hAnsi="ＭＳ 明朝"/>
        </w:rPr>
        <w:t>は、</w:t>
      </w:r>
      <w:r w:rsidR="006D5F55" w:rsidRPr="0024159F">
        <w:rPr>
          <w:rFonts w:ascii="ＭＳ 明朝" w:eastAsia="ＭＳ 明朝" w:hAnsi="ＭＳ 明朝" w:hint="eastAsia"/>
        </w:rPr>
        <w:t>地域</w:t>
      </w:r>
      <w:r w:rsidR="00370A31" w:rsidRPr="0024159F">
        <w:rPr>
          <w:rFonts w:ascii="ＭＳ 明朝" w:eastAsia="ＭＳ 明朝" w:hAnsi="ＭＳ 明朝"/>
        </w:rPr>
        <w:t>に住む</w:t>
      </w:r>
      <w:r w:rsidR="00B337E3" w:rsidRPr="0024159F">
        <w:rPr>
          <w:rFonts w:ascii="ＭＳ 明朝" w:eastAsia="ＭＳ 明朝" w:hAnsi="ＭＳ 明朝" w:hint="eastAsia"/>
        </w:rPr>
        <w:t>こと</w:t>
      </w:r>
      <w:r w:rsidR="00C043E1" w:rsidRPr="0024159F">
        <w:rPr>
          <w:rFonts w:ascii="ＭＳ 明朝" w:eastAsia="ＭＳ 明朝" w:hAnsi="ＭＳ 明朝" w:hint="eastAsia"/>
        </w:rPr>
        <w:t>と引き換え</w:t>
      </w:r>
      <w:r w:rsidR="00370A31" w:rsidRPr="0024159F">
        <w:rPr>
          <w:rFonts w:ascii="ＭＳ 明朝" w:eastAsia="ＭＳ 明朝" w:hAnsi="ＭＳ 明朝"/>
        </w:rPr>
        <w:t>に</w:t>
      </w:r>
      <w:r w:rsidR="00B337E3" w:rsidRPr="0024159F">
        <w:rPr>
          <w:rFonts w:ascii="ＭＳ 明朝" w:eastAsia="ＭＳ 明朝" w:hAnsi="ＭＳ 明朝" w:hint="eastAsia"/>
        </w:rPr>
        <w:t>望まない</w:t>
      </w:r>
      <w:r w:rsidR="006D5F55" w:rsidRPr="0024159F">
        <w:rPr>
          <w:rFonts w:ascii="ＭＳ 明朝" w:eastAsia="ＭＳ 明朝" w:hAnsi="ＭＳ 明朝" w:hint="eastAsia"/>
        </w:rPr>
        <w:t>服薬</w:t>
      </w:r>
      <w:r w:rsidR="00B337E3" w:rsidRPr="0024159F">
        <w:rPr>
          <w:rFonts w:ascii="ＭＳ 明朝" w:eastAsia="ＭＳ 明朝" w:hAnsi="ＭＳ 明朝" w:hint="eastAsia"/>
        </w:rPr>
        <w:t>を</w:t>
      </w:r>
      <w:r w:rsidR="00370A31" w:rsidRPr="0024159F">
        <w:rPr>
          <w:rFonts w:ascii="ＭＳ 明朝" w:eastAsia="ＭＳ 明朝" w:hAnsi="ＭＳ 明朝"/>
        </w:rPr>
        <w:t>強制するために使用され</w:t>
      </w:r>
      <w:r w:rsidR="004B354C" w:rsidRPr="0024159F">
        <w:rPr>
          <w:rFonts w:ascii="ＭＳ 明朝" w:eastAsia="ＭＳ 明朝" w:hAnsi="ＭＳ 明朝"/>
        </w:rPr>
        <w:t>る</w:t>
      </w:r>
      <w:r w:rsidR="00370A31" w:rsidRPr="0024159F">
        <w:rPr>
          <w:rFonts w:ascii="ＭＳ 明朝" w:eastAsia="ＭＳ 明朝" w:hAnsi="ＭＳ 明朝"/>
        </w:rPr>
        <w:t>。</w:t>
      </w:r>
    </w:p>
    <w:p w14:paraId="7C054BBE" w14:textId="77777777" w:rsidR="00370A31" w:rsidRPr="0024159F" w:rsidRDefault="00370A31" w:rsidP="00370A31">
      <w:pPr>
        <w:ind w:firstLine="210"/>
        <w:rPr>
          <w:rFonts w:ascii="ＭＳ 明朝" w:eastAsia="ＭＳ 明朝" w:hAnsi="ＭＳ 明朝"/>
        </w:rPr>
      </w:pPr>
    </w:p>
    <w:p w14:paraId="7237BBBF" w14:textId="7C212056"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意思決定支援および</w:t>
      </w:r>
      <w:r w:rsidR="006D5F55" w:rsidRPr="0024159F">
        <w:rPr>
          <w:rFonts w:ascii="ＭＳ 明朝" w:eastAsia="ＭＳ 明朝" w:hAnsi="ＭＳ 明朝" w:hint="eastAsia"/>
          <w:b/>
          <w:bCs/>
        </w:rPr>
        <w:t>配慮</w:t>
      </w:r>
      <w:r w:rsidRPr="0024159F">
        <w:rPr>
          <w:rFonts w:ascii="ＭＳ 明朝" w:eastAsia="ＭＳ 明朝" w:hAnsi="ＭＳ 明朝" w:hint="eastAsia"/>
          <w:b/>
          <w:bCs/>
        </w:rPr>
        <w:t>の法的承認が制限</w:t>
      </w:r>
      <w:r w:rsidR="006D5F55" w:rsidRPr="0024159F">
        <w:rPr>
          <w:rFonts w:ascii="ＭＳ 明朝" w:eastAsia="ＭＳ 明朝" w:hAnsi="ＭＳ 明朝" w:hint="eastAsia"/>
          <w:b/>
          <w:bCs/>
        </w:rPr>
        <w:t>または否定される</w:t>
      </w:r>
      <w:r w:rsidRPr="0024159F">
        <w:rPr>
          <w:rFonts w:ascii="ＭＳ 明朝" w:eastAsia="ＭＳ 明朝" w:hAnsi="ＭＳ 明朝"/>
          <w:b/>
          <w:bCs/>
        </w:rPr>
        <w:t>：</w:t>
      </w:r>
      <w:r w:rsidR="00C043E1" w:rsidRPr="0024159F">
        <w:rPr>
          <w:rFonts w:ascii="ＭＳ 明朝" w:eastAsia="ＭＳ 明朝" w:hAnsi="ＭＳ 明朝"/>
        </w:rPr>
        <w:t>法律で支援が認められ</w:t>
      </w:r>
      <w:r w:rsidRPr="0024159F">
        <w:rPr>
          <w:rFonts w:ascii="ＭＳ 明朝" w:eastAsia="ＭＳ 明朝" w:hAnsi="ＭＳ 明朝"/>
        </w:rPr>
        <w:t>る場合、</w:t>
      </w:r>
      <w:r w:rsidR="00C043E1" w:rsidRPr="0024159F">
        <w:rPr>
          <w:rFonts w:ascii="ＭＳ 明朝" w:eastAsia="ＭＳ 明朝" w:hAnsi="ＭＳ 明朝" w:hint="eastAsia"/>
        </w:rPr>
        <w:t>支援対象となるのは</w:t>
      </w:r>
      <w:r w:rsidRPr="0024159F">
        <w:rPr>
          <w:rFonts w:ascii="ＭＳ 明朝" w:eastAsia="ＭＳ 明朝" w:hAnsi="ＭＳ 明朝"/>
        </w:rPr>
        <w:t>認知</w:t>
      </w:r>
      <w:r w:rsidR="006D5F55" w:rsidRPr="0024159F">
        <w:rPr>
          <w:rFonts w:ascii="ＭＳ 明朝" w:eastAsia="ＭＳ 明朝" w:hAnsi="ＭＳ 明朝"/>
        </w:rPr>
        <w:t>能力</w:t>
      </w:r>
      <w:r w:rsidR="006D5F55" w:rsidRPr="0024159F">
        <w:rPr>
          <w:rFonts w:ascii="ＭＳ 明朝" w:eastAsia="ＭＳ 明朝" w:hAnsi="ＭＳ 明朝" w:hint="eastAsia"/>
        </w:rPr>
        <w:t>検査</w:t>
      </w:r>
      <w:r w:rsidRPr="0024159F">
        <w:rPr>
          <w:rFonts w:ascii="ＭＳ 明朝" w:eastAsia="ＭＳ 明朝" w:hAnsi="ＭＳ 明朝"/>
        </w:rPr>
        <w:t>に合格した人</w:t>
      </w:r>
      <w:r w:rsidR="00C043E1" w:rsidRPr="0024159F">
        <w:rPr>
          <w:rFonts w:ascii="ＭＳ 明朝" w:eastAsia="ＭＳ 明朝" w:hAnsi="ＭＳ 明朝" w:hint="eastAsia"/>
        </w:rPr>
        <w:t>の</w:t>
      </w:r>
      <w:r w:rsidR="00327C32" w:rsidRPr="0024159F">
        <w:rPr>
          <w:rFonts w:ascii="ＭＳ 明朝" w:eastAsia="ＭＳ 明朝" w:hAnsi="ＭＳ 明朝" w:hint="eastAsia"/>
        </w:rPr>
        <w:t>み</w:t>
      </w:r>
      <w:r w:rsidR="00F24574" w:rsidRPr="0024159F">
        <w:rPr>
          <w:rFonts w:ascii="ＭＳ 明朝" w:eastAsia="ＭＳ 明朝" w:hAnsi="ＭＳ 明朝" w:hint="eastAsia"/>
        </w:rPr>
        <w:t>である</w:t>
      </w:r>
      <w:r w:rsidR="00CB398C" w:rsidRPr="0024159F">
        <w:rPr>
          <w:rFonts w:ascii="ＭＳ 明朝" w:eastAsia="ＭＳ 明朝" w:hAnsi="ＭＳ 明朝" w:cs="Arial"/>
          <w:b/>
          <w:bCs/>
          <w:kern w:val="0"/>
          <w:sz w:val="24"/>
          <w:szCs w:val="24"/>
          <w:vertAlign w:val="superscript"/>
          <w:lang w:val="en-AU" w:eastAsia="en-US"/>
        </w:rPr>
        <w:footnoteReference w:id="55"/>
      </w:r>
      <w:r w:rsidR="00F24574" w:rsidRPr="0024159F">
        <w:rPr>
          <w:rFonts w:ascii="ＭＳ 明朝" w:eastAsia="ＭＳ 明朝" w:hAnsi="ＭＳ 明朝" w:hint="eastAsia"/>
        </w:rPr>
        <w:t>。</w:t>
      </w:r>
    </w:p>
    <w:p w14:paraId="5F2A74D0" w14:textId="77777777" w:rsidR="00370A31" w:rsidRPr="0024159F" w:rsidRDefault="00370A31" w:rsidP="00370A31">
      <w:pPr>
        <w:ind w:firstLine="210"/>
        <w:rPr>
          <w:rFonts w:ascii="ＭＳ 明朝" w:eastAsia="ＭＳ 明朝" w:hAnsi="ＭＳ 明朝"/>
        </w:rPr>
      </w:pPr>
    </w:p>
    <w:p w14:paraId="7AD03516" w14:textId="234BE427"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第</w:t>
      </w:r>
      <w:r w:rsidRPr="0024159F">
        <w:rPr>
          <w:rFonts w:ascii="ＭＳ 明朝" w:eastAsia="ＭＳ 明朝" w:hAnsi="ＭＳ 明朝"/>
          <w:b/>
          <w:bCs/>
        </w:rPr>
        <w:t>12条</w:t>
      </w:r>
      <w:r w:rsidR="00F24574" w:rsidRPr="0024159F">
        <w:rPr>
          <w:rFonts w:ascii="ＭＳ 明朝" w:eastAsia="ＭＳ 明朝" w:hAnsi="ＭＳ 明朝" w:hint="eastAsia"/>
          <w:b/>
          <w:bCs/>
        </w:rPr>
        <w:t>の</w:t>
      </w:r>
      <w:r w:rsidRPr="0024159F">
        <w:rPr>
          <w:rFonts w:ascii="ＭＳ 明朝" w:eastAsia="ＭＳ 明朝" w:hAnsi="ＭＳ 明朝"/>
          <w:b/>
          <w:bCs/>
        </w:rPr>
        <w:t>留保は撤回され</w:t>
      </w:r>
      <w:r w:rsidR="00F24574" w:rsidRPr="0024159F">
        <w:rPr>
          <w:rFonts w:ascii="ＭＳ 明朝" w:eastAsia="ＭＳ 明朝" w:hAnsi="ＭＳ 明朝" w:hint="eastAsia"/>
          <w:b/>
          <w:bCs/>
        </w:rPr>
        <w:t>てい</w:t>
      </w:r>
      <w:r w:rsidRPr="0024159F">
        <w:rPr>
          <w:rFonts w:ascii="ＭＳ 明朝" w:eastAsia="ＭＳ 明朝" w:hAnsi="ＭＳ 明朝"/>
          <w:b/>
          <w:bCs/>
        </w:rPr>
        <w:t>ない：</w:t>
      </w:r>
      <w:r w:rsidRPr="0024159F">
        <w:rPr>
          <w:rFonts w:ascii="ＭＳ 明朝" w:eastAsia="ＭＳ 明朝" w:hAnsi="ＭＳ 明朝"/>
        </w:rPr>
        <w:t>法定能力が制限され</w:t>
      </w:r>
      <w:r w:rsidR="00327C32" w:rsidRPr="0024159F">
        <w:rPr>
          <w:rFonts w:ascii="ＭＳ 明朝" w:eastAsia="ＭＳ 明朝" w:hAnsi="ＭＳ 明朝" w:hint="eastAsia"/>
        </w:rPr>
        <w:t>る人がますます増加し</w:t>
      </w:r>
      <w:r w:rsidRPr="0024159F">
        <w:rPr>
          <w:rFonts w:ascii="ＭＳ 明朝" w:eastAsia="ＭＳ 明朝" w:hAnsi="ＭＳ 明朝"/>
        </w:rPr>
        <w:t>ている</w:t>
      </w:r>
      <w:r w:rsidR="00F24574" w:rsidRPr="0024159F">
        <w:rPr>
          <w:rFonts w:ascii="ＭＳ 明朝" w:eastAsia="ＭＳ 明朝" w:hAnsi="ＭＳ 明朝" w:hint="eastAsia"/>
        </w:rPr>
        <w:t>ので</w:t>
      </w:r>
      <w:r w:rsidRPr="0024159F">
        <w:rPr>
          <w:rFonts w:ascii="ＭＳ 明朝" w:eastAsia="ＭＳ 明朝" w:hAnsi="ＭＳ 明朝"/>
        </w:rPr>
        <w:t>、カナダがこ</w:t>
      </w:r>
      <w:r w:rsidR="00327C32" w:rsidRPr="0024159F">
        <w:rPr>
          <w:rFonts w:ascii="ＭＳ 明朝" w:eastAsia="ＭＳ 明朝" w:hAnsi="ＭＳ 明朝" w:hint="eastAsia"/>
        </w:rPr>
        <w:t>の撤回</w:t>
      </w:r>
      <w:r w:rsidRPr="0024159F">
        <w:rPr>
          <w:rFonts w:ascii="ＭＳ 明朝" w:eastAsia="ＭＳ 明朝" w:hAnsi="ＭＳ 明朝"/>
        </w:rPr>
        <w:t>を怠っ</w:t>
      </w:r>
      <w:r w:rsidR="00F24574" w:rsidRPr="0024159F">
        <w:rPr>
          <w:rFonts w:ascii="ＭＳ 明朝" w:eastAsia="ＭＳ 明朝" w:hAnsi="ＭＳ 明朝" w:hint="eastAsia"/>
        </w:rPr>
        <w:t>ている</w:t>
      </w:r>
      <w:r w:rsidRPr="0024159F">
        <w:rPr>
          <w:rFonts w:ascii="ＭＳ 明朝" w:eastAsia="ＭＳ 明朝" w:hAnsi="ＭＳ 明朝"/>
        </w:rPr>
        <w:t>こと</w:t>
      </w:r>
      <w:r w:rsidR="00327C32" w:rsidRPr="0024159F">
        <w:rPr>
          <w:rFonts w:ascii="ＭＳ 明朝" w:eastAsia="ＭＳ 明朝" w:hAnsi="ＭＳ 明朝" w:hint="eastAsia"/>
        </w:rPr>
        <w:t>は</w:t>
      </w:r>
      <w:r w:rsidRPr="0024159F">
        <w:rPr>
          <w:rFonts w:ascii="ＭＳ 明朝" w:eastAsia="ＭＳ 明朝" w:hAnsi="ＭＳ 明朝"/>
        </w:rPr>
        <w:t>恥ずべき責任放棄</w:t>
      </w:r>
      <w:r w:rsidR="007B0D28" w:rsidRPr="0024159F">
        <w:rPr>
          <w:rFonts w:ascii="ＭＳ 明朝" w:eastAsia="ＭＳ 明朝" w:hAnsi="ＭＳ 明朝"/>
        </w:rPr>
        <w:t>である</w:t>
      </w:r>
      <w:r w:rsidRPr="0024159F">
        <w:rPr>
          <w:rFonts w:ascii="ＭＳ 明朝" w:eastAsia="ＭＳ 明朝" w:hAnsi="ＭＳ 明朝"/>
        </w:rPr>
        <w:t>。</w:t>
      </w:r>
    </w:p>
    <w:p w14:paraId="209191EB" w14:textId="77777777" w:rsidR="00370A31" w:rsidRPr="0024159F" w:rsidRDefault="00370A31" w:rsidP="00370A31">
      <w:pPr>
        <w:ind w:firstLine="210"/>
        <w:rPr>
          <w:rFonts w:ascii="ＭＳ 明朝" w:eastAsia="ＭＳ 明朝" w:hAnsi="ＭＳ 明朝"/>
        </w:rPr>
      </w:pPr>
    </w:p>
    <w:p w14:paraId="0B97A0D7" w14:textId="0D037CBA"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一部の州は積極的に改革に抵抗して</w:t>
      </w:r>
      <w:r w:rsidR="007B0D28" w:rsidRPr="0024159F">
        <w:rPr>
          <w:rFonts w:ascii="ＭＳ 明朝" w:eastAsia="ＭＳ 明朝" w:hAnsi="ＭＳ 明朝" w:hint="eastAsia"/>
          <w:b/>
          <w:bCs/>
        </w:rPr>
        <w:t>いる</w:t>
      </w:r>
      <w:r w:rsidR="00F24574" w:rsidRPr="0024159F">
        <w:rPr>
          <w:rFonts w:ascii="ＭＳ 明朝" w:eastAsia="ＭＳ 明朝" w:hAnsi="ＭＳ 明朝" w:hint="eastAsia"/>
          <w:b/>
          <w:bCs/>
        </w:rPr>
        <w:t>：</w:t>
      </w:r>
      <w:r w:rsidRPr="0024159F">
        <w:rPr>
          <w:rFonts w:ascii="ＭＳ 明朝" w:eastAsia="ＭＳ 明朝" w:hAnsi="ＭＳ 明朝" w:hint="eastAsia"/>
        </w:rPr>
        <w:t>ノバスコシア州は、支援</w:t>
      </w:r>
      <w:r w:rsidR="00F24574" w:rsidRPr="0024159F">
        <w:rPr>
          <w:rFonts w:ascii="ＭＳ 明朝" w:eastAsia="ＭＳ 明朝" w:hAnsi="ＭＳ 明朝" w:hint="eastAsia"/>
        </w:rPr>
        <w:t>つき</w:t>
      </w:r>
      <w:r w:rsidRPr="0024159F">
        <w:rPr>
          <w:rFonts w:ascii="ＭＳ 明朝" w:eastAsia="ＭＳ 明朝" w:hAnsi="ＭＳ 明朝" w:hint="eastAsia"/>
        </w:rPr>
        <w:t>意思決定の提案を拒否し、代わりに新しい後見法を採用</w:t>
      </w:r>
      <w:r w:rsidR="007B0D28" w:rsidRPr="0024159F">
        <w:rPr>
          <w:rFonts w:ascii="ＭＳ 明朝" w:eastAsia="ＭＳ 明朝" w:hAnsi="ＭＳ 明朝" w:hint="eastAsia"/>
        </w:rPr>
        <w:t>した</w:t>
      </w:r>
      <w:r w:rsidR="00004852" w:rsidRPr="0024159F">
        <w:rPr>
          <w:rFonts w:ascii="ＭＳ 明朝" w:eastAsia="ＭＳ 明朝" w:hAnsi="ＭＳ 明朝" w:cs="Arial"/>
          <w:b/>
          <w:bCs/>
          <w:kern w:val="0"/>
          <w:sz w:val="24"/>
          <w:szCs w:val="24"/>
          <w:vertAlign w:val="superscript"/>
          <w:lang w:val="en-AU" w:eastAsia="en-US"/>
        </w:rPr>
        <w:footnoteReference w:id="56"/>
      </w:r>
      <w:r w:rsidRPr="0024159F">
        <w:rPr>
          <w:rFonts w:ascii="ＭＳ 明朝" w:eastAsia="ＭＳ 明朝" w:hAnsi="ＭＳ 明朝" w:hint="eastAsia"/>
        </w:rPr>
        <w:t>。</w:t>
      </w:r>
      <w:r w:rsidR="00004852" w:rsidRPr="0024159F">
        <w:rPr>
          <w:rFonts w:ascii="ＭＳ 明朝" w:eastAsia="ＭＳ 明朝" w:hAnsi="ＭＳ 明朝" w:hint="eastAsia"/>
        </w:rPr>
        <w:t>ブリティッシュ・コロンビア</w:t>
      </w:r>
      <w:r w:rsidRPr="0024159F">
        <w:rPr>
          <w:rFonts w:ascii="ＭＳ 明朝" w:eastAsia="ＭＳ 明朝" w:hAnsi="ＭＳ 明朝" w:hint="eastAsia"/>
        </w:rPr>
        <w:t>州は、精神</w:t>
      </w:r>
      <w:r w:rsidR="00A152AB" w:rsidRPr="0024159F">
        <w:rPr>
          <w:rFonts w:ascii="ＭＳ 明朝" w:eastAsia="ＭＳ 明朝" w:hAnsi="ＭＳ 明朝" w:hint="eastAsia"/>
        </w:rPr>
        <w:t>保健</w:t>
      </w:r>
      <w:r w:rsidRPr="0024159F">
        <w:rPr>
          <w:rFonts w:ascii="ＭＳ 明朝" w:eastAsia="ＭＳ 明朝" w:hAnsi="ＭＳ 明朝" w:hint="eastAsia"/>
        </w:rPr>
        <w:t>法の法的能力を制限する条項の合憲性に異議を唱えた</w:t>
      </w:r>
      <w:r w:rsidR="00417A13" w:rsidRPr="0024159F">
        <w:rPr>
          <w:rFonts w:ascii="ＭＳ 明朝" w:eastAsia="ＭＳ 明朝" w:hAnsi="ＭＳ 明朝" w:hint="eastAsia"/>
        </w:rPr>
        <w:t>事件</w:t>
      </w:r>
      <w:r w:rsidR="00A152AB" w:rsidRPr="0024159F">
        <w:rPr>
          <w:rFonts w:ascii="ＭＳ 明朝" w:eastAsia="ＭＳ 明朝" w:hAnsi="ＭＳ 明朝" w:hint="eastAsia"/>
        </w:rPr>
        <w:t>で</w:t>
      </w:r>
      <w:r w:rsidRPr="0024159F">
        <w:rPr>
          <w:rFonts w:ascii="ＭＳ 明朝" w:eastAsia="ＭＳ 明朝" w:hAnsi="ＭＳ 明朝" w:hint="eastAsia"/>
        </w:rPr>
        <w:t>、カナダ障害者</w:t>
      </w:r>
      <w:r w:rsidR="00A152AB" w:rsidRPr="0024159F">
        <w:rPr>
          <w:rFonts w:ascii="ＭＳ 明朝" w:eastAsia="ＭＳ 明朝" w:hAnsi="ＭＳ 明朝" w:hint="eastAsia"/>
        </w:rPr>
        <w:t>協議</w:t>
      </w:r>
      <w:r w:rsidRPr="0024159F">
        <w:rPr>
          <w:rFonts w:ascii="ＭＳ 明朝" w:eastAsia="ＭＳ 明朝" w:hAnsi="ＭＳ 明朝" w:hint="eastAsia"/>
        </w:rPr>
        <w:t>会の法的</w:t>
      </w:r>
      <w:r w:rsidR="00A152AB" w:rsidRPr="0024159F">
        <w:rPr>
          <w:rFonts w:ascii="ＭＳ 明朝" w:eastAsia="ＭＳ 明朝" w:hAnsi="ＭＳ 明朝" w:hint="eastAsia"/>
        </w:rPr>
        <w:t>立場</w:t>
      </w:r>
      <w:r w:rsidRPr="0024159F">
        <w:rPr>
          <w:rFonts w:ascii="ＭＳ 明朝" w:eastAsia="ＭＳ 明朝" w:hAnsi="ＭＳ 明朝" w:hint="eastAsia"/>
        </w:rPr>
        <w:t>に反対し、裁判への</w:t>
      </w:r>
      <w:r w:rsidR="00A152AB" w:rsidRPr="0024159F">
        <w:rPr>
          <w:rFonts w:ascii="ＭＳ 明朝" w:eastAsia="ＭＳ 明朝" w:hAnsi="ＭＳ 明朝" w:hint="eastAsia"/>
        </w:rPr>
        <w:t>提訴</w:t>
      </w:r>
      <w:r w:rsidRPr="0024159F">
        <w:rPr>
          <w:rFonts w:ascii="ＭＳ 明朝" w:eastAsia="ＭＳ 明朝" w:hAnsi="ＭＳ 明朝" w:hint="eastAsia"/>
        </w:rPr>
        <w:t>を妨げ</w:t>
      </w:r>
      <w:r w:rsidR="007B0D28" w:rsidRPr="0024159F">
        <w:rPr>
          <w:rFonts w:ascii="ＭＳ 明朝" w:eastAsia="ＭＳ 明朝" w:hAnsi="ＭＳ 明朝" w:hint="eastAsia"/>
        </w:rPr>
        <w:t>た</w:t>
      </w:r>
      <w:r w:rsidR="00004852" w:rsidRPr="0024159F">
        <w:rPr>
          <w:rFonts w:ascii="ＭＳ 明朝" w:eastAsia="ＭＳ 明朝" w:hAnsi="ＭＳ 明朝" w:cs="Arial"/>
          <w:b/>
          <w:bCs/>
          <w:kern w:val="0"/>
          <w:sz w:val="24"/>
          <w:szCs w:val="24"/>
          <w:vertAlign w:val="superscript"/>
          <w:lang w:val="en-AU" w:eastAsia="en-US"/>
        </w:rPr>
        <w:footnoteReference w:id="57"/>
      </w:r>
      <w:r w:rsidRPr="0024159F">
        <w:rPr>
          <w:rFonts w:ascii="ＭＳ 明朝" w:eastAsia="ＭＳ 明朝" w:hAnsi="ＭＳ 明朝" w:hint="eastAsia"/>
        </w:rPr>
        <w:t>。</w:t>
      </w:r>
    </w:p>
    <w:p w14:paraId="530221FC" w14:textId="77777777" w:rsidR="00370A31" w:rsidRPr="0024159F" w:rsidRDefault="00370A31" w:rsidP="00370A31">
      <w:pPr>
        <w:ind w:firstLine="210"/>
        <w:rPr>
          <w:rFonts w:ascii="ＭＳ 明朝" w:eastAsia="ＭＳ 明朝" w:hAnsi="ＭＳ 明朝"/>
        </w:rPr>
      </w:pPr>
    </w:p>
    <w:p w14:paraId="13DE9E23" w14:textId="48AE10DF"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全国調査では、意思決定の</w:t>
      </w:r>
      <w:r w:rsidR="00A152AB" w:rsidRPr="0024159F">
        <w:rPr>
          <w:rFonts w:ascii="ＭＳ 明朝" w:eastAsia="ＭＳ 明朝" w:hAnsi="ＭＳ 明朝" w:hint="eastAsia"/>
          <w:b/>
          <w:bCs/>
        </w:rPr>
        <w:t>コントロール</w:t>
      </w:r>
      <w:r w:rsidRPr="0024159F">
        <w:rPr>
          <w:rFonts w:ascii="ＭＳ 明朝" w:eastAsia="ＭＳ 明朝" w:hAnsi="ＭＳ 明朝" w:hint="eastAsia"/>
          <w:b/>
          <w:bCs/>
        </w:rPr>
        <w:t>に関する質問が除外され</w:t>
      </w:r>
      <w:r w:rsidR="007B0D28" w:rsidRPr="0024159F">
        <w:rPr>
          <w:rFonts w:ascii="ＭＳ 明朝" w:eastAsia="ＭＳ 明朝" w:hAnsi="ＭＳ 明朝" w:hint="eastAsia"/>
          <w:b/>
          <w:bCs/>
        </w:rPr>
        <w:t>た</w:t>
      </w:r>
      <w:r w:rsidR="00A152AB" w:rsidRPr="0024159F">
        <w:rPr>
          <w:rFonts w:ascii="ＭＳ 明朝" w:eastAsia="ＭＳ 明朝" w:hAnsi="ＭＳ 明朝" w:hint="eastAsia"/>
          <w:b/>
          <w:bCs/>
        </w:rPr>
        <w:t>：</w:t>
      </w:r>
      <w:r w:rsidRPr="0024159F">
        <w:rPr>
          <w:rFonts w:ascii="ＭＳ 明朝" w:eastAsia="ＭＳ 明朝" w:hAnsi="ＭＳ 明朝" w:hint="eastAsia"/>
        </w:rPr>
        <w:t>このデータがないと、この問題の進捗状況を追跡でき</w:t>
      </w:r>
      <w:r w:rsidR="00A152AB" w:rsidRPr="0024159F">
        <w:rPr>
          <w:rFonts w:ascii="ＭＳ 明朝" w:eastAsia="ＭＳ 明朝" w:hAnsi="ＭＳ 明朝" w:hint="eastAsia"/>
        </w:rPr>
        <w:t>ない</w:t>
      </w:r>
      <w:r w:rsidRPr="0024159F">
        <w:rPr>
          <w:rFonts w:ascii="ＭＳ 明朝" w:eastAsia="ＭＳ 明朝" w:hAnsi="ＭＳ 明朝" w:hint="eastAsia"/>
        </w:rPr>
        <w:t>。</w:t>
      </w:r>
    </w:p>
    <w:p w14:paraId="5E65532B" w14:textId="77777777" w:rsidR="00370A31" w:rsidRPr="0024159F" w:rsidRDefault="00370A31" w:rsidP="00370A31">
      <w:pPr>
        <w:ind w:firstLine="210"/>
        <w:rPr>
          <w:rFonts w:ascii="ＭＳ 明朝" w:eastAsia="ＭＳ 明朝" w:hAnsi="ＭＳ 明朝"/>
        </w:rPr>
      </w:pPr>
    </w:p>
    <w:p w14:paraId="70348A23" w14:textId="7ED1A546"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アクセシブルカナダ法が可決され</w:t>
      </w:r>
      <w:r w:rsidR="007B0D28" w:rsidRPr="0024159F">
        <w:rPr>
          <w:rFonts w:ascii="ＭＳ 明朝" w:eastAsia="ＭＳ 明朝" w:hAnsi="ＭＳ 明朝" w:hint="eastAsia"/>
          <w:b/>
          <w:bCs/>
        </w:rPr>
        <w:t>た</w:t>
      </w:r>
      <w:r w:rsidRPr="0024159F">
        <w:rPr>
          <w:rFonts w:ascii="ＭＳ 明朝" w:eastAsia="ＭＳ 明朝" w:hAnsi="ＭＳ 明朝" w:hint="eastAsia"/>
          <w:b/>
          <w:bCs/>
        </w:rPr>
        <w:t>が、法的能力に関する基準がなく、</w:t>
      </w:r>
      <w:r w:rsidRPr="0024159F">
        <w:rPr>
          <w:rFonts w:ascii="ＭＳ 明朝" w:eastAsia="ＭＳ 明朝" w:hAnsi="ＭＳ 明朝" w:hint="eastAsia"/>
        </w:rPr>
        <w:t>法的能力</w:t>
      </w:r>
      <w:r w:rsidR="00A152AB" w:rsidRPr="0024159F">
        <w:rPr>
          <w:rFonts w:ascii="ＭＳ 明朝" w:eastAsia="ＭＳ 明朝" w:hAnsi="ＭＳ 明朝" w:hint="eastAsia"/>
        </w:rPr>
        <w:t>に対する</w:t>
      </w:r>
      <w:r w:rsidRPr="0024159F">
        <w:rPr>
          <w:rFonts w:ascii="ＭＳ 明朝" w:eastAsia="ＭＳ 明朝" w:hAnsi="ＭＳ 明朝" w:hint="eastAsia"/>
        </w:rPr>
        <w:t>障壁に対処できない場合が</w:t>
      </w:r>
      <w:r w:rsidR="007B0D28" w:rsidRPr="0024159F">
        <w:rPr>
          <w:rFonts w:ascii="ＭＳ 明朝" w:eastAsia="ＭＳ 明朝" w:hAnsi="ＭＳ 明朝" w:hint="eastAsia"/>
        </w:rPr>
        <w:t>ある</w:t>
      </w:r>
      <w:r w:rsidRPr="0024159F">
        <w:rPr>
          <w:rFonts w:ascii="ＭＳ 明朝" w:eastAsia="ＭＳ 明朝" w:hAnsi="ＭＳ 明朝" w:hint="eastAsia"/>
        </w:rPr>
        <w:t>。</w:t>
      </w:r>
    </w:p>
    <w:p w14:paraId="2AA441AC" w14:textId="77777777" w:rsidR="00370A31" w:rsidRPr="0024159F" w:rsidRDefault="00370A31" w:rsidP="00370A31">
      <w:pPr>
        <w:ind w:firstLine="210"/>
        <w:rPr>
          <w:rFonts w:ascii="ＭＳ 明朝" w:eastAsia="ＭＳ 明朝" w:hAnsi="ＭＳ 明朝"/>
        </w:rPr>
      </w:pPr>
    </w:p>
    <w:p w14:paraId="7A783F1E" w14:textId="59E00F1E"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lastRenderedPageBreak/>
        <w:t>国家認知症戦略：</w:t>
      </w:r>
      <w:r w:rsidRPr="0024159F">
        <w:rPr>
          <w:rFonts w:ascii="ＭＳ 明朝" w:eastAsia="ＭＳ 明朝" w:hAnsi="ＭＳ 明朝" w:hint="eastAsia"/>
        </w:rPr>
        <w:t>選択を尊重するという原則を採用して</w:t>
      </w:r>
      <w:r w:rsidR="007B0D28" w:rsidRPr="0024159F">
        <w:rPr>
          <w:rFonts w:ascii="ＭＳ 明朝" w:eastAsia="ＭＳ 明朝" w:hAnsi="ＭＳ 明朝" w:hint="eastAsia"/>
        </w:rPr>
        <w:t>いる</w:t>
      </w:r>
      <w:r w:rsidRPr="0024159F">
        <w:rPr>
          <w:rFonts w:ascii="ＭＳ 明朝" w:eastAsia="ＭＳ 明朝" w:hAnsi="ＭＳ 明朝" w:hint="eastAsia"/>
        </w:rPr>
        <w:t>が、</w:t>
      </w:r>
      <w:r w:rsidR="006B6B87" w:rsidRPr="0024159F">
        <w:rPr>
          <w:rFonts w:ascii="ＭＳ 明朝" w:eastAsia="ＭＳ 明朝" w:hAnsi="ＭＳ 明朝" w:hint="eastAsia"/>
        </w:rPr>
        <w:t>そのことによって</w:t>
      </w:r>
      <w:r w:rsidRPr="0024159F">
        <w:rPr>
          <w:rFonts w:ascii="ＭＳ 明朝" w:eastAsia="ＭＳ 明朝" w:hAnsi="ＭＳ 明朝" w:hint="eastAsia"/>
        </w:rPr>
        <w:t>法的能力に対する必要な</w:t>
      </w:r>
      <w:r w:rsidR="006B6B87" w:rsidRPr="0024159F">
        <w:rPr>
          <w:rFonts w:ascii="ＭＳ 明朝" w:eastAsia="ＭＳ 明朝" w:hAnsi="ＭＳ 明朝" w:hint="eastAsia"/>
        </w:rPr>
        <w:t>支援と保護の提供が</w:t>
      </w:r>
      <w:r w:rsidRPr="0024159F">
        <w:rPr>
          <w:rFonts w:ascii="ＭＳ 明朝" w:eastAsia="ＭＳ 明朝" w:hAnsi="ＭＳ 明朝" w:hint="eastAsia"/>
        </w:rPr>
        <w:t>どの程度確保</w:t>
      </w:r>
      <w:r w:rsidR="006B6B87" w:rsidRPr="0024159F">
        <w:rPr>
          <w:rFonts w:ascii="ＭＳ 明朝" w:eastAsia="ＭＳ 明朝" w:hAnsi="ＭＳ 明朝" w:hint="eastAsia"/>
        </w:rPr>
        <w:t>され</w:t>
      </w:r>
      <w:r w:rsidRPr="0024159F">
        <w:rPr>
          <w:rFonts w:ascii="ＭＳ 明朝" w:eastAsia="ＭＳ 明朝" w:hAnsi="ＭＳ 明朝" w:hint="eastAsia"/>
        </w:rPr>
        <w:t>るかは不明</w:t>
      </w:r>
      <w:r w:rsidR="007B0D28" w:rsidRPr="0024159F">
        <w:rPr>
          <w:rFonts w:ascii="ＭＳ 明朝" w:eastAsia="ＭＳ 明朝" w:hAnsi="ＭＳ 明朝" w:hint="eastAsia"/>
        </w:rPr>
        <w:t>である</w:t>
      </w:r>
      <w:r w:rsidR="00004852" w:rsidRPr="0024159F">
        <w:rPr>
          <w:rFonts w:ascii="ＭＳ 明朝" w:eastAsia="ＭＳ 明朝" w:hAnsi="ＭＳ 明朝" w:cs="Arial"/>
          <w:b/>
          <w:kern w:val="0"/>
          <w:sz w:val="24"/>
          <w:szCs w:val="24"/>
          <w:vertAlign w:val="superscript"/>
          <w:lang w:val="en-AU" w:eastAsia="en-US"/>
        </w:rPr>
        <w:footnoteReference w:id="58"/>
      </w:r>
      <w:r w:rsidRPr="0024159F">
        <w:rPr>
          <w:rFonts w:ascii="ＭＳ 明朝" w:eastAsia="ＭＳ 明朝" w:hAnsi="ＭＳ 明朝" w:hint="eastAsia"/>
        </w:rPr>
        <w:t>。</w:t>
      </w:r>
    </w:p>
    <w:p w14:paraId="721A67B8" w14:textId="77777777" w:rsidR="00370A31" w:rsidRPr="0024159F" w:rsidRDefault="00370A31" w:rsidP="006B6B87">
      <w:pPr>
        <w:ind w:firstLine="210"/>
        <w:rPr>
          <w:rFonts w:ascii="ＭＳ 明朝" w:eastAsia="ＭＳ 明朝" w:hAnsi="ＭＳ 明朝"/>
        </w:rPr>
      </w:pPr>
    </w:p>
    <w:p w14:paraId="7A09E790" w14:textId="14CD9B56"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連邦</w:t>
      </w:r>
      <w:r w:rsidRPr="0024159F">
        <w:rPr>
          <w:rFonts w:ascii="ＭＳ 明朝" w:eastAsia="ＭＳ 明朝" w:hAnsi="ＭＳ 明朝"/>
          <w:b/>
          <w:bCs/>
        </w:rPr>
        <w:t>/州/</w:t>
      </w:r>
      <w:r w:rsidR="00A152AB" w:rsidRPr="0024159F">
        <w:rPr>
          <w:rFonts w:ascii="ＭＳ 明朝" w:eastAsia="ＭＳ 明朝" w:hAnsi="ＭＳ 明朝" w:hint="eastAsia"/>
          <w:b/>
          <w:bCs/>
        </w:rPr>
        <w:t>準州</w:t>
      </w:r>
      <w:r w:rsidRPr="0024159F">
        <w:rPr>
          <w:rFonts w:ascii="ＭＳ 明朝" w:eastAsia="ＭＳ 明朝" w:hAnsi="ＭＳ 明朝"/>
          <w:b/>
          <w:bCs/>
        </w:rPr>
        <w:t>の行動計画はまだ</w:t>
      </w:r>
      <w:r w:rsidR="004B354C" w:rsidRPr="0024159F">
        <w:rPr>
          <w:rFonts w:ascii="ＭＳ 明朝" w:eastAsia="ＭＳ 明朝" w:hAnsi="ＭＳ 明朝"/>
          <w:b/>
          <w:bCs/>
        </w:rPr>
        <w:t>ない</w:t>
      </w:r>
      <w:r w:rsidRPr="0024159F">
        <w:rPr>
          <w:rFonts w:ascii="ＭＳ 明朝" w:eastAsia="ＭＳ 明朝" w:hAnsi="ＭＳ 明朝"/>
          <w:b/>
          <w:bCs/>
        </w:rPr>
        <w:t>：</w:t>
      </w:r>
      <w:r w:rsidRPr="0024159F">
        <w:rPr>
          <w:rFonts w:ascii="ＭＳ 明朝" w:eastAsia="ＭＳ 明朝" w:hAnsi="ＭＳ 明朝"/>
        </w:rPr>
        <w:t>委員会はカナダに「法的能力を認め、法的能力</w:t>
      </w:r>
      <w:r w:rsidR="00D23BF9" w:rsidRPr="0024159F">
        <w:rPr>
          <w:rFonts w:ascii="ＭＳ 明朝" w:eastAsia="ＭＳ 明朝" w:hAnsi="ＭＳ 明朝" w:hint="eastAsia"/>
        </w:rPr>
        <w:t>の</w:t>
      </w:r>
      <w:r w:rsidRPr="0024159F">
        <w:rPr>
          <w:rFonts w:ascii="ＭＳ 明朝" w:eastAsia="ＭＳ 明朝" w:hAnsi="ＭＳ 明朝"/>
        </w:rPr>
        <w:t>行使に必要な支援へのアクセスを可能にする一貫した枠組みを作る」よう求めて</w:t>
      </w:r>
      <w:r w:rsidR="007B0D28" w:rsidRPr="0024159F">
        <w:rPr>
          <w:rFonts w:ascii="ＭＳ 明朝" w:eastAsia="ＭＳ 明朝" w:hAnsi="ＭＳ 明朝"/>
        </w:rPr>
        <w:t>いる</w:t>
      </w:r>
      <w:r w:rsidR="00D23BF9" w:rsidRPr="0024159F">
        <w:rPr>
          <w:rFonts w:ascii="ＭＳ 明朝" w:eastAsia="ＭＳ 明朝" w:hAnsi="ＭＳ 明朝" w:hint="eastAsia"/>
        </w:rPr>
        <w:t>が</w:t>
      </w:r>
      <w:r w:rsidR="00004852" w:rsidRPr="0024159F">
        <w:rPr>
          <w:rFonts w:ascii="ＭＳ 明朝" w:eastAsia="ＭＳ 明朝" w:hAnsi="ＭＳ 明朝" w:cs="Arial"/>
          <w:b/>
          <w:bCs/>
          <w:kern w:val="0"/>
          <w:sz w:val="24"/>
          <w:szCs w:val="24"/>
          <w:vertAlign w:val="superscript"/>
          <w:lang w:val="en-AU" w:eastAsia="en-US"/>
        </w:rPr>
        <w:footnoteReference w:id="59"/>
      </w:r>
      <w:r w:rsidRPr="0024159F">
        <w:rPr>
          <w:rFonts w:ascii="ＭＳ 明朝" w:eastAsia="ＭＳ 明朝" w:hAnsi="ＭＳ 明朝"/>
        </w:rPr>
        <w:t>。</w:t>
      </w:r>
    </w:p>
    <w:p w14:paraId="69058AE7" w14:textId="77777777" w:rsidR="00370A31" w:rsidRPr="0024159F" w:rsidRDefault="00370A31" w:rsidP="00370A31">
      <w:pPr>
        <w:ind w:firstLine="210"/>
        <w:rPr>
          <w:rFonts w:ascii="ＭＳ 明朝" w:eastAsia="ＭＳ 明朝" w:hAnsi="ＭＳ 明朝"/>
        </w:rPr>
      </w:pPr>
    </w:p>
    <w:p w14:paraId="5F8E3574"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5C49E1E3" w14:textId="5DC84402" w:rsidR="00370A31" w:rsidRPr="0024159F" w:rsidRDefault="00370A31" w:rsidP="00D23BF9">
      <w:pPr>
        <w:pStyle w:val="a5"/>
        <w:numPr>
          <w:ilvl w:val="0"/>
          <w:numId w:val="12"/>
        </w:numPr>
        <w:ind w:leftChars="0" w:firstLine="210"/>
        <w:rPr>
          <w:rFonts w:ascii="ＭＳ 明朝" w:eastAsia="ＭＳ 明朝" w:hAnsi="ＭＳ 明朝"/>
        </w:rPr>
      </w:pPr>
      <w:r w:rsidRPr="0024159F">
        <w:rPr>
          <w:rFonts w:ascii="ＭＳ 明朝" w:eastAsia="ＭＳ 明朝" w:hAnsi="ＭＳ 明朝"/>
        </w:rPr>
        <w:t>カナダは第12</w:t>
      </w:r>
      <w:r w:rsidR="00DC3C62" w:rsidRPr="0024159F">
        <w:rPr>
          <w:rFonts w:ascii="ＭＳ 明朝" w:eastAsia="ＭＳ 明朝" w:hAnsi="ＭＳ 明朝"/>
        </w:rPr>
        <w:t>条の留保を取り下げ</w:t>
      </w:r>
      <w:r w:rsidR="00DC3C62" w:rsidRPr="0024159F">
        <w:rPr>
          <w:rFonts w:ascii="ＭＳ 明朝" w:eastAsia="ＭＳ 明朝" w:hAnsi="ＭＳ 明朝" w:hint="eastAsia"/>
        </w:rPr>
        <w:t>るの</w:t>
      </w:r>
      <w:r w:rsidRPr="0024159F">
        <w:rPr>
          <w:rFonts w:ascii="ＭＳ 明朝" w:eastAsia="ＭＳ 明朝" w:hAnsi="ＭＳ 明朝"/>
        </w:rPr>
        <w:t>か？</w:t>
      </w:r>
    </w:p>
    <w:p w14:paraId="196BB5C2" w14:textId="5669CD8A" w:rsidR="00370A31" w:rsidRPr="0024159F" w:rsidRDefault="00904CC9" w:rsidP="00370A31">
      <w:pPr>
        <w:ind w:firstLine="210"/>
        <w:rPr>
          <w:rFonts w:ascii="ＭＳ 明朝" w:eastAsia="ＭＳ 明朝" w:hAnsi="ＭＳ 明朝"/>
        </w:rPr>
      </w:pPr>
      <w:r w:rsidRPr="0024159F">
        <w:rPr>
          <w:rFonts w:ascii="ＭＳ 明朝" w:eastAsia="ＭＳ 明朝" w:hAnsi="ＭＳ 明朝" w:hint="eastAsia"/>
        </w:rPr>
        <w:t xml:space="preserve">　</w:t>
      </w:r>
    </w:p>
    <w:p w14:paraId="5428835B" w14:textId="710A1EA3" w:rsidR="00370A31" w:rsidRPr="0024159F" w:rsidRDefault="00370A31" w:rsidP="00D23BF9">
      <w:pPr>
        <w:pStyle w:val="a5"/>
        <w:numPr>
          <w:ilvl w:val="0"/>
          <w:numId w:val="12"/>
        </w:numPr>
        <w:ind w:leftChars="0" w:firstLine="210"/>
        <w:rPr>
          <w:rFonts w:ascii="ＭＳ 明朝" w:eastAsia="ＭＳ 明朝" w:hAnsi="ＭＳ 明朝"/>
        </w:rPr>
      </w:pPr>
      <w:r w:rsidRPr="0024159F">
        <w:rPr>
          <w:rFonts w:ascii="ＭＳ 明朝" w:eastAsia="ＭＳ 明朝" w:hAnsi="ＭＳ 明朝"/>
        </w:rPr>
        <w:t>カナダは</w:t>
      </w:r>
      <w:r w:rsidR="00D23BF9" w:rsidRPr="0024159F">
        <w:rPr>
          <w:rFonts w:ascii="ＭＳ 明朝" w:eastAsia="ＭＳ 明朝" w:hAnsi="ＭＳ 明朝" w:hint="eastAsia"/>
        </w:rPr>
        <w:t>次の点で</w:t>
      </w:r>
      <w:r w:rsidRPr="0024159F">
        <w:rPr>
          <w:rFonts w:ascii="ＭＳ 明朝" w:eastAsia="ＭＳ 明朝" w:hAnsi="ＭＳ 明朝"/>
        </w:rPr>
        <w:t>どのように州/</w:t>
      </w:r>
      <w:r w:rsidR="00DC3C62" w:rsidRPr="0024159F">
        <w:rPr>
          <w:rFonts w:ascii="ＭＳ 明朝" w:eastAsia="ＭＳ 明朝" w:hAnsi="ＭＳ 明朝"/>
        </w:rPr>
        <w:t>準州を</w:t>
      </w:r>
      <w:r w:rsidR="00DC3C62" w:rsidRPr="0024159F">
        <w:rPr>
          <w:rFonts w:ascii="ＭＳ 明朝" w:eastAsia="ＭＳ 明朝" w:hAnsi="ＭＳ 明朝" w:hint="eastAsia"/>
        </w:rPr>
        <w:t>導くの</w:t>
      </w:r>
      <w:r w:rsidRPr="0024159F">
        <w:rPr>
          <w:rFonts w:ascii="ＭＳ 明朝" w:eastAsia="ＭＳ 明朝" w:hAnsi="ＭＳ 明朝"/>
        </w:rPr>
        <w:t>か：法的能力のための一貫した、差別のない</w:t>
      </w:r>
      <w:r w:rsidR="00D23BF9" w:rsidRPr="0024159F">
        <w:rPr>
          <w:rFonts w:ascii="ＭＳ 明朝" w:eastAsia="ＭＳ 明朝" w:hAnsi="ＭＳ 明朝" w:hint="eastAsia"/>
        </w:rPr>
        <w:t>仕組みの</w:t>
      </w:r>
      <w:r w:rsidRPr="0024159F">
        <w:rPr>
          <w:rFonts w:ascii="ＭＳ 明朝" w:eastAsia="ＭＳ 明朝" w:hAnsi="ＭＳ 明朝"/>
        </w:rPr>
        <w:t>作成</w:t>
      </w:r>
      <w:r w:rsidR="00D23BF9" w:rsidRPr="0024159F">
        <w:rPr>
          <w:rFonts w:ascii="ＭＳ 明朝" w:eastAsia="ＭＳ 明朝" w:hAnsi="ＭＳ 明朝" w:hint="eastAsia"/>
        </w:rPr>
        <w:t>；</w:t>
      </w:r>
      <w:r w:rsidRPr="0024159F">
        <w:rPr>
          <w:rFonts w:ascii="ＭＳ 明朝" w:eastAsia="ＭＳ 明朝" w:hAnsi="ＭＳ 明朝"/>
        </w:rPr>
        <w:t>必要な</w:t>
      </w:r>
      <w:r w:rsidR="00D23BF9" w:rsidRPr="0024159F">
        <w:rPr>
          <w:rFonts w:ascii="ＭＳ 明朝" w:eastAsia="ＭＳ 明朝" w:hAnsi="ＭＳ 明朝" w:hint="eastAsia"/>
        </w:rPr>
        <w:t>支援</w:t>
      </w:r>
      <w:r w:rsidRPr="0024159F">
        <w:rPr>
          <w:rFonts w:ascii="ＭＳ 明朝" w:eastAsia="ＭＳ 明朝" w:hAnsi="ＭＳ 明朝"/>
        </w:rPr>
        <w:t>へのアクセス</w:t>
      </w:r>
      <w:r w:rsidR="00D23BF9" w:rsidRPr="0024159F">
        <w:rPr>
          <w:rFonts w:ascii="ＭＳ 明朝" w:eastAsia="ＭＳ 明朝" w:hAnsi="ＭＳ 明朝" w:hint="eastAsia"/>
        </w:rPr>
        <w:t>の</w:t>
      </w:r>
      <w:r w:rsidRPr="0024159F">
        <w:rPr>
          <w:rFonts w:ascii="ＭＳ 明朝" w:eastAsia="ＭＳ 明朝" w:hAnsi="ＭＳ 明朝"/>
        </w:rPr>
        <w:t>確保</w:t>
      </w:r>
      <w:r w:rsidR="00D23BF9" w:rsidRPr="0024159F">
        <w:rPr>
          <w:rFonts w:ascii="ＭＳ 明朝" w:eastAsia="ＭＳ 明朝" w:hAnsi="ＭＳ 明朝" w:hint="eastAsia"/>
        </w:rPr>
        <w:t>；</w:t>
      </w:r>
      <w:r w:rsidRPr="0024159F">
        <w:rPr>
          <w:rFonts w:ascii="ＭＳ 明朝" w:eastAsia="ＭＳ 明朝" w:hAnsi="ＭＳ 明朝"/>
        </w:rPr>
        <w:t>そして、必要な情報</w:t>
      </w:r>
      <w:r w:rsidR="00D23BF9" w:rsidRPr="0024159F">
        <w:rPr>
          <w:rFonts w:ascii="ＭＳ 明朝" w:eastAsia="ＭＳ 明朝" w:hAnsi="ＭＳ 明朝" w:hint="eastAsia"/>
        </w:rPr>
        <w:t>資源</w:t>
      </w:r>
      <w:r w:rsidRPr="0024159F">
        <w:rPr>
          <w:rFonts w:ascii="ＭＳ 明朝" w:eastAsia="ＭＳ 明朝" w:hAnsi="ＭＳ 明朝"/>
        </w:rPr>
        <w:t>、</w:t>
      </w:r>
      <w:r w:rsidR="00D23BF9" w:rsidRPr="0024159F">
        <w:rPr>
          <w:rFonts w:ascii="ＭＳ 明朝" w:eastAsia="ＭＳ 明朝" w:hAnsi="ＭＳ 明朝" w:hint="eastAsia"/>
        </w:rPr>
        <w:t>訓練</w:t>
      </w:r>
      <w:r w:rsidRPr="0024159F">
        <w:rPr>
          <w:rFonts w:ascii="ＭＳ 明朝" w:eastAsia="ＭＳ 明朝" w:hAnsi="ＭＳ 明朝"/>
        </w:rPr>
        <w:t>、</w:t>
      </w:r>
      <w:r w:rsidR="00196478" w:rsidRPr="0024159F">
        <w:rPr>
          <w:rFonts w:ascii="ＭＳ 明朝" w:eastAsia="ＭＳ 明朝" w:hAnsi="ＭＳ 明朝" w:hint="eastAsia"/>
        </w:rPr>
        <w:t>実証事業</w:t>
      </w:r>
      <w:r w:rsidR="00D23BF9" w:rsidRPr="0024159F">
        <w:rPr>
          <w:rFonts w:ascii="ＭＳ 明朝" w:eastAsia="ＭＳ 明朝" w:hAnsi="ＭＳ 明朝" w:hint="eastAsia"/>
        </w:rPr>
        <w:t>への資金投入。</w:t>
      </w:r>
    </w:p>
    <w:p w14:paraId="31441685" w14:textId="77777777" w:rsidR="00370A31" w:rsidRPr="0024159F" w:rsidRDefault="00370A31" w:rsidP="00370A31">
      <w:pPr>
        <w:ind w:firstLine="210"/>
        <w:rPr>
          <w:rFonts w:ascii="ＭＳ 明朝" w:eastAsia="ＭＳ 明朝" w:hAnsi="ＭＳ 明朝"/>
        </w:rPr>
      </w:pPr>
    </w:p>
    <w:p w14:paraId="1C20CBB4" w14:textId="7A02E3F7" w:rsidR="00370A31" w:rsidRPr="0024159F" w:rsidRDefault="00370A31" w:rsidP="00D23BF9">
      <w:pPr>
        <w:pStyle w:val="a5"/>
        <w:numPr>
          <w:ilvl w:val="0"/>
          <w:numId w:val="12"/>
        </w:numPr>
        <w:ind w:leftChars="0" w:firstLine="210"/>
        <w:rPr>
          <w:rFonts w:ascii="ＭＳ 明朝" w:eastAsia="ＭＳ 明朝" w:hAnsi="ＭＳ 明朝"/>
        </w:rPr>
      </w:pPr>
      <w:r w:rsidRPr="0024159F">
        <w:rPr>
          <w:rFonts w:ascii="ＭＳ 明朝" w:eastAsia="ＭＳ 明朝" w:hAnsi="ＭＳ 明朝"/>
        </w:rPr>
        <w:t>カナダは、第12条および第31条に基づく</w:t>
      </w:r>
      <w:r w:rsidR="00D23BF9" w:rsidRPr="0024159F">
        <w:rPr>
          <w:rFonts w:ascii="ＭＳ 明朝" w:eastAsia="ＭＳ 明朝" w:hAnsi="ＭＳ 明朝" w:hint="eastAsia"/>
        </w:rPr>
        <w:t>次の事項を含む</w:t>
      </w:r>
      <w:r w:rsidR="005742AF" w:rsidRPr="0024159F">
        <w:rPr>
          <w:rFonts w:ascii="ＭＳ 明朝" w:eastAsia="ＭＳ 明朝" w:hAnsi="ＭＳ 明朝"/>
        </w:rPr>
        <w:t>データ義務をどのように履行</w:t>
      </w:r>
      <w:r w:rsidR="005742AF" w:rsidRPr="0024159F">
        <w:rPr>
          <w:rFonts w:ascii="ＭＳ 明朝" w:eastAsia="ＭＳ 明朝" w:hAnsi="ＭＳ 明朝" w:hint="eastAsia"/>
        </w:rPr>
        <w:t>するの</w:t>
      </w:r>
      <w:r w:rsidRPr="0024159F">
        <w:rPr>
          <w:rFonts w:ascii="ＭＳ 明朝" w:eastAsia="ＭＳ 明朝" w:hAnsi="ＭＳ 明朝"/>
        </w:rPr>
        <w:t>か</w:t>
      </w:r>
      <w:r w:rsidR="00D23BF9" w:rsidRPr="0024159F">
        <w:rPr>
          <w:rFonts w:ascii="ＭＳ 明朝" w:eastAsia="ＭＳ 明朝" w:hAnsi="ＭＳ 明朝" w:hint="eastAsia"/>
        </w:rPr>
        <w:t>：</w:t>
      </w:r>
    </w:p>
    <w:p w14:paraId="313374A2" w14:textId="1B0780E5" w:rsidR="00370A31" w:rsidRPr="0024159F" w:rsidRDefault="00370A31" w:rsidP="00A7674E">
      <w:pPr>
        <w:ind w:leftChars="405" w:left="850" w:firstLine="210"/>
        <w:rPr>
          <w:rFonts w:ascii="ＭＳ 明朝" w:eastAsia="ＭＳ 明朝" w:hAnsi="ＭＳ 明朝"/>
        </w:rPr>
      </w:pPr>
      <w:r w:rsidRPr="0024159F">
        <w:rPr>
          <w:rFonts w:ascii="ＭＳ 明朝" w:eastAsia="ＭＳ 明朝" w:hAnsi="ＭＳ 明朝" w:hint="eastAsia"/>
        </w:rPr>
        <w:t>•意思決定の</w:t>
      </w:r>
      <w:r w:rsidR="00D23BF9" w:rsidRPr="0024159F">
        <w:rPr>
          <w:rFonts w:ascii="ＭＳ 明朝" w:eastAsia="ＭＳ 明朝" w:hAnsi="ＭＳ 明朝" w:hint="eastAsia"/>
        </w:rPr>
        <w:t>コントロール</w:t>
      </w:r>
      <w:r w:rsidRPr="0024159F">
        <w:rPr>
          <w:rFonts w:ascii="ＭＳ 明朝" w:eastAsia="ＭＳ 明朝" w:hAnsi="ＭＳ 明朝" w:hint="eastAsia"/>
        </w:rPr>
        <w:t>に関する質問</w:t>
      </w:r>
      <w:r w:rsidR="00D23BF9" w:rsidRPr="0024159F">
        <w:rPr>
          <w:rFonts w:ascii="ＭＳ 明朝" w:eastAsia="ＭＳ 明朝" w:hAnsi="ＭＳ 明朝" w:hint="eastAsia"/>
        </w:rPr>
        <w:t>を障害の</w:t>
      </w:r>
      <w:r w:rsidR="005742AF" w:rsidRPr="0024159F">
        <w:rPr>
          <w:rFonts w:ascii="ＭＳ 明朝" w:eastAsia="ＭＳ 明朝" w:hAnsi="ＭＳ 明朝" w:hint="eastAsia"/>
        </w:rPr>
        <w:t>全国調査に再導入するの</w:t>
      </w:r>
      <w:r w:rsidRPr="0024159F">
        <w:rPr>
          <w:rFonts w:ascii="ＭＳ 明朝" w:eastAsia="ＭＳ 明朝" w:hAnsi="ＭＳ 明朝" w:hint="eastAsia"/>
        </w:rPr>
        <w:t>か？</w:t>
      </w:r>
    </w:p>
    <w:p w14:paraId="1E0E4631" w14:textId="624BE519" w:rsidR="00370A31" w:rsidRPr="0024159F" w:rsidRDefault="00370A31" w:rsidP="00A7674E">
      <w:pPr>
        <w:ind w:leftChars="405" w:left="850" w:firstLine="210"/>
        <w:rPr>
          <w:rFonts w:ascii="ＭＳ 明朝" w:eastAsia="ＭＳ 明朝" w:hAnsi="ＭＳ 明朝"/>
        </w:rPr>
      </w:pPr>
      <w:r w:rsidRPr="0024159F">
        <w:rPr>
          <w:rFonts w:ascii="ＭＳ 明朝" w:eastAsia="ＭＳ 明朝" w:hAnsi="ＭＳ 明朝" w:hint="eastAsia"/>
        </w:rPr>
        <w:t>•州</w:t>
      </w:r>
      <w:r w:rsidRPr="0024159F">
        <w:rPr>
          <w:rFonts w:ascii="ＭＳ 明朝" w:eastAsia="ＭＳ 明朝" w:hAnsi="ＭＳ 明朝"/>
        </w:rPr>
        <w:t>/準州と協力して、</w:t>
      </w:r>
      <w:r w:rsidR="00E07890" w:rsidRPr="0024159F">
        <w:rPr>
          <w:rFonts w:ascii="ＭＳ 明朝" w:eastAsia="ＭＳ 明朝" w:hAnsi="ＭＳ 明朝" w:hint="eastAsia"/>
        </w:rPr>
        <w:t>医療</w:t>
      </w:r>
      <w:r w:rsidRPr="0024159F">
        <w:rPr>
          <w:rFonts w:ascii="ＭＳ 明朝" w:eastAsia="ＭＳ 明朝" w:hAnsi="ＭＳ 明朝"/>
        </w:rPr>
        <w:t>の同意、成人の保護、</w:t>
      </w:r>
      <w:r w:rsidR="00E07890" w:rsidRPr="0024159F">
        <w:rPr>
          <w:rFonts w:ascii="ＭＳ 明朝" w:eastAsia="ＭＳ 明朝" w:hAnsi="ＭＳ 明朝" w:hint="eastAsia"/>
        </w:rPr>
        <w:t>精神保健</w:t>
      </w:r>
      <w:r w:rsidRPr="0024159F">
        <w:rPr>
          <w:rFonts w:ascii="ＭＳ 明朝" w:eastAsia="ＭＳ 明朝" w:hAnsi="ＭＳ 明朝"/>
        </w:rPr>
        <w:t>に関する法律の下で</w:t>
      </w:r>
      <w:r w:rsidR="00E07890" w:rsidRPr="0024159F">
        <w:rPr>
          <w:rFonts w:ascii="ＭＳ 明朝" w:eastAsia="ＭＳ 明朝" w:hAnsi="ＭＳ 明朝" w:hint="eastAsia"/>
        </w:rPr>
        <w:t>強制</w:t>
      </w:r>
      <w:r w:rsidR="005742AF" w:rsidRPr="0024159F">
        <w:rPr>
          <w:rFonts w:ascii="ＭＳ 明朝" w:eastAsia="ＭＳ 明朝" w:hAnsi="ＭＳ 明朝"/>
        </w:rPr>
        <w:t>される代替の意思決定に関する情報を収集</w:t>
      </w:r>
      <w:r w:rsidR="005742AF" w:rsidRPr="0024159F">
        <w:rPr>
          <w:rFonts w:ascii="ＭＳ 明朝" w:eastAsia="ＭＳ 明朝" w:hAnsi="ＭＳ 明朝" w:hint="eastAsia"/>
        </w:rPr>
        <w:t>するの</w:t>
      </w:r>
      <w:r w:rsidRPr="0024159F">
        <w:rPr>
          <w:rFonts w:ascii="ＭＳ 明朝" w:eastAsia="ＭＳ 明朝" w:hAnsi="ＭＳ 明朝"/>
        </w:rPr>
        <w:t>か？</w:t>
      </w:r>
    </w:p>
    <w:p w14:paraId="24A78963" w14:textId="77777777" w:rsidR="00370A31" w:rsidRPr="0024159F" w:rsidRDefault="00370A31" w:rsidP="00370A31">
      <w:pPr>
        <w:ind w:firstLine="210"/>
        <w:rPr>
          <w:rFonts w:ascii="ＭＳ 明朝" w:eastAsia="ＭＳ 明朝" w:hAnsi="ＭＳ 明朝"/>
        </w:rPr>
      </w:pPr>
    </w:p>
    <w:p w14:paraId="53CCAD71"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13条：</w:t>
      </w:r>
      <w:r w:rsidRPr="0024159F">
        <w:rPr>
          <w:rFonts w:ascii="ＭＳ 明朝" w:eastAsia="ＭＳ 明朝" w:hAnsi="ＭＳ 明朝" w:hint="eastAsia"/>
          <w:b/>
          <w:bCs/>
          <w:sz w:val="24"/>
          <w:szCs w:val="24"/>
        </w:rPr>
        <w:t>司法</w:t>
      </w:r>
      <w:r w:rsidRPr="0024159F">
        <w:rPr>
          <w:rFonts w:ascii="ＭＳ 明朝" w:eastAsia="ＭＳ 明朝" w:hAnsi="ＭＳ 明朝"/>
          <w:b/>
          <w:bCs/>
          <w:sz w:val="24"/>
          <w:szCs w:val="24"/>
        </w:rPr>
        <w:t>へのアクセス</w:t>
      </w:r>
    </w:p>
    <w:p w14:paraId="3DF81F1D" w14:textId="77777777" w:rsidR="00370A31" w:rsidRPr="0024159F" w:rsidRDefault="00370A31" w:rsidP="00370A31">
      <w:pPr>
        <w:ind w:firstLine="210"/>
        <w:rPr>
          <w:rFonts w:ascii="ＭＳ 明朝" w:eastAsia="ＭＳ 明朝" w:hAnsi="ＭＳ 明朝"/>
        </w:rPr>
      </w:pPr>
    </w:p>
    <w:p w14:paraId="72CE6D94" w14:textId="2D22D958" w:rsidR="00370A31" w:rsidRPr="0024159F" w:rsidRDefault="00773DA1" w:rsidP="00632FC0">
      <w:pPr>
        <w:ind w:firstLine="211"/>
        <w:rPr>
          <w:rFonts w:ascii="ＭＳ 明朝" w:eastAsia="ＭＳ 明朝" w:hAnsi="ＭＳ 明朝"/>
        </w:rPr>
      </w:pPr>
      <w:r w:rsidRPr="0024159F">
        <w:rPr>
          <w:rFonts w:ascii="ＭＳ 明朝" w:eastAsia="ＭＳ 明朝" w:hAnsi="ＭＳ 明朝" w:hint="eastAsia"/>
          <w:b/>
          <w:bCs/>
        </w:rPr>
        <w:t>司法</w:t>
      </w:r>
      <w:r w:rsidR="00370A31" w:rsidRPr="0024159F">
        <w:rPr>
          <w:rFonts w:ascii="ＭＳ 明朝" w:eastAsia="ＭＳ 明朝" w:hAnsi="ＭＳ 明朝" w:hint="eastAsia"/>
          <w:b/>
          <w:bCs/>
        </w:rPr>
        <w:t>援助へのアクセス</w:t>
      </w:r>
      <w:r w:rsidR="00292D1E" w:rsidRPr="0024159F">
        <w:rPr>
          <w:rFonts w:ascii="ＭＳ 明朝" w:eastAsia="ＭＳ 明朝" w:hAnsi="ＭＳ 明朝" w:hint="eastAsia"/>
          <w:b/>
          <w:bCs/>
        </w:rPr>
        <w:t>が</w:t>
      </w:r>
      <w:r w:rsidR="00412268" w:rsidRPr="0024159F">
        <w:rPr>
          <w:rFonts w:ascii="ＭＳ 明朝" w:eastAsia="ＭＳ 明朝" w:hAnsi="ＭＳ 明朝" w:hint="eastAsia"/>
          <w:b/>
          <w:bCs/>
        </w:rPr>
        <w:t>不</w:t>
      </w:r>
      <w:r w:rsidR="00292D1E" w:rsidRPr="0024159F">
        <w:rPr>
          <w:rFonts w:ascii="ＭＳ 明朝" w:eastAsia="ＭＳ 明朝" w:hAnsi="ＭＳ 明朝" w:hint="eastAsia"/>
          <w:b/>
          <w:bCs/>
        </w:rPr>
        <w:t>十分</w:t>
      </w:r>
      <w:r w:rsidR="00370A31" w:rsidRPr="0024159F">
        <w:rPr>
          <w:rFonts w:ascii="ＭＳ 明朝" w:eastAsia="ＭＳ 明朝" w:hAnsi="ＭＳ 明朝" w:hint="eastAsia"/>
          <w:b/>
          <w:bCs/>
        </w:rPr>
        <w:t>：</w:t>
      </w:r>
      <w:r w:rsidR="00370A31" w:rsidRPr="0024159F">
        <w:rPr>
          <w:rFonts w:ascii="ＭＳ 明朝" w:eastAsia="ＭＳ 明朝" w:hAnsi="ＭＳ 明朝" w:hint="eastAsia"/>
        </w:rPr>
        <w:t>カナダには、公的資金による国家的な</w:t>
      </w:r>
      <w:r w:rsidRPr="0024159F">
        <w:rPr>
          <w:rFonts w:ascii="ＭＳ 明朝" w:eastAsia="ＭＳ 明朝" w:hAnsi="ＭＳ 明朝" w:hint="eastAsia"/>
        </w:rPr>
        <w:t>司法</w:t>
      </w:r>
      <w:r w:rsidR="00370A31" w:rsidRPr="0024159F">
        <w:rPr>
          <w:rFonts w:ascii="ＭＳ 明朝" w:eastAsia="ＭＳ 明朝" w:hAnsi="ＭＳ 明朝" w:hint="eastAsia"/>
        </w:rPr>
        <w:t>援助プログラムは</w:t>
      </w:r>
      <w:r w:rsidR="004B354C" w:rsidRPr="0024159F">
        <w:rPr>
          <w:rFonts w:ascii="ＭＳ 明朝" w:eastAsia="ＭＳ 明朝" w:hAnsi="ＭＳ 明朝" w:hint="eastAsia"/>
        </w:rPr>
        <w:t>ない</w:t>
      </w:r>
      <w:r w:rsidR="00370A31" w:rsidRPr="0024159F">
        <w:rPr>
          <w:rFonts w:ascii="ＭＳ 明朝" w:eastAsia="ＭＳ 明朝" w:hAnsi="ＭＳ 明朝" w:hint="eastAsia"/>
        </w:rPr>
        <w:t>。代わりに、州</w:t>
      </w:r>
      <w:r w:rsidR="00370A31" w:rsidRPr="0024159F">
        <w:rPr>
          <w:rFonts w:ascii="ＭＳ 明朝" w:eastAsia="ＭＳ 明朝" w:hAnsi="ＭＳ 明朝"/>
        </w:rPr>
        <w:t>/</w:t>
      </w:r>
      <w:r w:rsidR="00412268" w:rsidRPr="0024159F">
        <w:rPr>
          <w:rFonts w:ascii="ＭＳ 明朝" w:eastAsia="ＭＳ 明朝" w:hAnsi="ＭＳ 明朝" w:hint="eastAsia"/>
        </w:rPr>
        <w:t>準州</w:t>
      </w:r>
      <w:r w:rsidR="00370A31" w:rsidRPr="0024159F">
        <w:rPr>
          <w:rFonts w:ascii="ＭＳ 明朝" w:eastAsia="ＭＳ 明朝" w:hAnsi="ＭＳ 明朝"/>
        </w:rPr>
        <w:t>が独自のプログラムを管理して</w:t>
      </w:r>
      <w:r w:rsidR="007B0D28" w:rsidRPr="0024159F">
        <w:rPr>
          <w:rFonts w:ascii="ＭＳ 明朝" w:eastAsia="ＭＳ 明朝" w:hAnsi="ＭＳ 明朝"/>
        </w:rPr>
        <w:t>いる</w:t>
      </w:r>
      <w:r w:rsidR="00370A31" w:rsidRPr="0024159F">
        <w:rPr>
          <w:rFonts w:ascii="ＭＳ 明朝" w:eastAsia="ＭＳ 明朝" w:hAnsi="ＭＳ 明朝"/>
        </w:rPr>
        <w:t>。誰が</w:t>
      </w:r>
      <w:r w:rsidRPr="0024159F">
        <w:rPr>
          <w:rFonts w:ascii="ＭＳ 明朝" w:eastAsia="ＭＳ 明朝" w:hAnsi="ＭＳ 明朝" w:hint="eastAsia"/>
        </w:rPr>
        <w:t>司法援助</w:t>
      </w:r>
      <w:r w:rsidR="00370A31" w:rsidRPr="0024159F">
        <w:rPr>
          <w:rFonts w:ascii="ＭＳ 明朝" w:eastAsia="ＭＳ 明朝" w:hAnsi="ＭＳ 明朝"/>
        </w:rPr>
        <w:t>にアクセスできるか、対象となる問題の種類、提供される</w:t>
      </w:r>
      <w:r w:rsidRPr="0024159F">
        <w:rPr>
          <w:rFonts w:ascii="ＭＳ 明朝" w:eastAsia="ＭＳ 明朝" w:hAnsi="ＭＳ 明朝" w:hint="eastAsia"/>
        </w:rPr>
        <w:t>司法援助</w:t>
      </w:r>
      <w:r w:rsidR="00370A31" w:rsidRPr="0024159F">
        <w:rPr>
          <w:rFonts w:ascii="ＭＳ 明朝" w:eastAsia="ＭＳ 明朝" w:hAnsi="ＭＳ 明朝"/>
        </w:rPr>
        <w:t>の量と種類には、</w:t>
      </w:r>
      <w:r w:rsidR="00412268" w:rsidRPr="0024159F">
        <w:rPr>
          <w:rFonts w:ascii="ＭＳ 明朝" w:eastAsia="ＭＳ 明朝" w:hAnsi="ＭＳ 明朝" w:hint="eastAsia"/>
        </w:rPr>
        <w:t>大きな</w:t>
      </w:r>
      <w:r w:rsidR="00370A31" w:rsidRPr="0024159F">
        <w:rPr>
          <w:rFonts w:ascii="ＭＳ 明朝" w:eastAsia="ＭＳ 明朝" w:hAnsi="ＭＳ 明朝"/>
        </w:rPr>
        <w:t>地域格差が</w:t>
      </w:r>
      <w:r w:rsidR="007B0D28" w:rsidRPr="0024159F">
        <w:rPr>
          <w:rFonts w:ascii="ＭＳ 明朝" w:eastAsia="ＭＳ 明朝" w:hAnsi="ＭＳ 明朝"/>
        </w:rPr>
        <w:t>ある</w:t>
      </w:r>
      <w:r w:rsidR="00571DD6" w:rsidRPr="0024159F">
        <w:rPr>
          <w:rFonts w:ascii="ＭＳ 明朝" w:eastAsia="ＭＳ 明朝" w:hAnsi="ＭＳ 明朝" w:cs="Arial"/>
          <w:b/>
          <w:bCs/>
          <w:kern w:val="0"/>
          <w:sz w:val="24"/>
          <w:szCs w:val="24"/>
          <w:vertAlign w:val="superscript"/>
          <w:lang w:val="en-AU" w:eastAsia="en-US"/>
        </w:rPr>
        <w:footnoteReference w:id="60"/>
      </w:r>
      <w:r w:rsidR="00370A31" w:rsidRPr="0024159F">
        <w:rPr>
          <w:rFonts w:ascii="ＭＳ 明朝" w:eastAsia="ＭＳ 明朝" w:hAnsi="ＭＳ 明朝"/>
        </w:rPr>
        <w:t>。</w:t>
      </w:r>
      <w:r w:rsidRPr="0024159F">
        <w:rPr>
          <w:rFonts w:ascii="ＭＳ 明朝" w:eastAsia="ＭＳ 明朝" w:hAnsi="ＭＳ 明朝" w:hint="eastAsia"/>
        </w:rPr>
        <w:t>司法援助</w:t>
      </w:r>
      <w:r w:rsidR="00370A31" w:rsidRPr="0024159F">
        <w:rPr>
          <w:rFonts w:ascii="ＭＳ 明朝" w:eastAsia="ＭＳ 明朝" w:hAnsi="ＭＳ 明朝"/>
        </w:rPr>
        <w:t>へのアクセスは、</w:t>
      </w:r>
      <w:r w:rsidR="00412268" w:rsidRPr="0024159F">
        <w:rPr>
          <w:rFonts w:ascii="ＭＳ 明朝" w:eastAsia="ＭＳ 明朝" w:hAnsi="ＭＳ 明朝" w:hint="eastAsia"/>
        </w:rPr>
        <w:t>司法</w:t>
      </w:r>
      <w:r w:rsidR="00370A31" w:rsidRPr="0024159F">
        <w:rPr>
          <w:rFonts w:ascii="ＭＳ 明朝" w:eastAsia="ＭＳ 明朝" w:hAnsi="ＭＳ 明朝"/>
        </w:rPr>
        <w:t>へのアクセス</w:t>
      </w:r>
      <w:r w:rsidRPr="0024159F">
        <w:rPr>
          <w:rFonts w:ascii="ＭＳ 明朝" w:eastAsia="ＭＳ 明朝" w:hAnsi="ＭＳ 明朝" w:hint="eastAsia"/>
        </w:rPr>
        <w:t>の権利</w:t>
      </w:r>
      <w:r w:rsidR="00370A31" w:rsidRPr="0024159F">
        <w:rPr>
          <w:rFonts w:ascii="ＭＳ 明朝" w:eastAsia="ＭＳ 明朝" w:hAnsi="ＭＳ 明朝"/>
        </w:rPr>
        <w:t>ではなく、所得テストに</w:t>
      </w:r>
      <w:r w:rsidR="00292D1E" w:rsidRPr="0024159F">
        <w:rPr>
          <w:rFonts w:ascii="ＭＳ 明朝" w:eastAsia="ＭＳ 明朝" w:hAnsi="ＭＳ 明朝"/>
        </w:rPr>
        <w:t>基づ</w:t>
      </w:r>
      <w:r w:rsidR="00292D1E" w:rsidRPr="0024159F">
        <w:rPr>
          <w:rFonts w:ascii="ＭＳ 明朝" w:eastAsia="ＭＳ 明朝" w:hAnsi="ＭＳ 明朝" w:hint="eastAsia"/>
        </w:rPr>
        <w:lastRenderedPageBreak/>
        <w:t>くものとなっ</w:t>
      </w:r>
      <w:r w:rsidR="00370A31" w:rsidRPr="0024159F">
        <w:rPr>
          <w:rFonts w:ascii="ＭＳ 明朝" w:eastAsia="ＭＳ 明朝" w:hAnsi="ＭＳ 明朝"/>
        </w:rPr>
        <w:t>て</w:t>
      </w:r>
      <w:r w:rsidR="007B0D28" w:rsidRPr="0024159F">
        <w:rPr>
          <w:rFonts w:ascii="ＭＳ 明朝" w:eastAsia="ＭＳ 明朝" w:hAnsi="ＭＳ 明朝"/>
        </w:rPr>
        <w:t>いる</w:t>
      </w:r>
      <w:r w:rsidR="00571DD6" w:rsidRPr="0024159F">
        <w:rPr>
          <w:rFonts w:ascii="ＭＳ 明朝" w:eastAsia="ＭＳ 明朝" w:hAnsi="ＭＳ 明朝" w:cs="Arial"/>
          <w:b/>
          <w:bCs/>
          <w:kern w:val="0"/>
          <w:sz w:val="24"/>
          <w:szCs w:val="24"/>
          <w:vertAlign w:val="superscript"/>
          <w:lang w:val="en-AU" w:eastAsia="en-US"/>
        </w:rPr>
        <w:footnoteReference w:id="61"/>
      </w:r>
      <w:r w:rsidR="00292D1E" w:rsidRPr="0024159F">
        <w:rPr>
          <w:rFonts w:ascii="ＭＳ 明朝" w:eastAsia="ＭＳ 明朝" w:hAnsi="ＭＳ 明朝"/>
        </w:rPr>
        <w:t>。働</w:t>
      </w:r>
      <w:r w:rsidR="00292D1E" w:rsidRPr="0024159F">
        <w:rPr>
          <w:rFonts w:ascii="ＭＳ 明朝" w:eastAsia="ＭＳ 明朝" w:hAnsi="ＭＳ 明朝" w:hint="eastAsia"/>
        </w:rPr>
        <w:t>いている</w:t>
      </w:r>
      <w:r w:rsidR="001638CC" w:rsidRPr="0024159F">
        <w:rPr>
          <w:rFonts w:ascii="ＭＳ 明朝" w:eastAsia="ＭＳ 明朝" w:hAnsi="ＭＳ 明朝"/>
        </w:rPr>
        <w:t>障害のある人</w:t>
      </w:r>
      <w:r w:rsidR="00370A31" w:rsidRPr="0024159F">
        <w:rPr>
          <w:rFonts w:ascii="ＭＳ 明朝" w:eastAsia="ＭＳ 明朝" w:hAnsi="ＭＳ 明朝"/>
        </w:rPr>
        <w:t>は一般に</w:t>
      </w:r>
      <w:r w:rsidRPr="0024159F">
        <w:rPr>
          <w:rFonts w:ascii="ＭＳ 明朝" w:eastAsia="ＭＳ 明朝" w:hAnsi="ＭＳ 明朝" w:hint="eastAsia"/>
        </w:rPr>
        <w:t>司法援助</w:t>
      </w:r>
      <w:r w:rsidR="00370A31" w:rsidRPr="0024159F">
        <w:rPr>
          <w:rFonts w:ascii="ＭＳ 明朝" w:eastAsia="ＭＳ 明朝" w:hAnsi="ＭＳ 明朝"/>
        </w:rPr>
        <w:t>の</w:t>
      </w:r>
      <w:r w:rsidR="00F20000" w:rsidRPr="0024159F">
        <w:rPr>
          <w:rFonts w:ascii="ＭＳ 明朝" w:eastAsia="ＭＳ 明朝" w:hAnsi="ＭＳ 明朝" w:hint="eastAsia"/>
        </w:rPr>
        <w:t>利用対象とされ</w:t>
      </w:r>
      <w:r w:rsidR="004B354C" w:rsidRPr="0024159F">
        <w:rPr>
          <w:rFonts w:ascii="ＭＳ 明朝" w:eastAsia="ＭＳ 明朝" w:hAnsi="ＭＳ 明朝"/>
        </w:rPr>
        <w:t>ない</w:t>
      </w:r>
      <w:r w:rsidR="00F20000" w:rsidRPr="0024159F">
        <w:rPr>
          <w:rFonts w:ascii="ＭＳ 明朝" w:eastAsia="ＭＳ 明朝" w:hAnsi="ＭＳ 明朝"/>
        </w:rPr>
        <w:t>が、</w:t>
      </w:r>
      <w:r w:rsidR="00F20000" w:rsidRPr="0024159F">
        <w:rPr>
          <w:rFonts w:ascii="ＭＳ 明朝" w:eastAsia="ＭＳ 明朝" w:hAnsi="ＭＳ 明朝" w:hint="eastAsia"/>
        </w:rPr>
        <w:t>働いているとはいっても</w:t>
      </w:r>
      <w:r w:rsidR="00370A31" w:rsidRPr="0024159F">
        <w:rPr>
          <w:rFonts w:ascii="ＭＳ 明朝" w:eastAsia="ＭＳ 明朝" w:hAnsi="ＭＳ 明朝"/>
        </w:rPr>
        <w:t>、</w:t>
      </w:r>
      <w:r w:rsidR="00F20000" w:rsidRPr="0024159F">
        <w:rPr>
          <w:rFonts w:ascii="ＭＳ 明朝" w:eastAsia="ＭＳ 明朝" w:hAnsi="ＭＳ 明朝" w:hint="eastAsia"/>
        </w:rPr>
        <w:t>彼らには</w:t>
      </w:r>
      <w:r w:rsidR="00370A31" w:rsidRPr="0024159F">
        <w:rPr>
          <w:rFonts w:ascii="ＭＳ 明朝" w:eastAsia="ＭＳ 明朝" w:hAnsi="ＭＳ 明朝"/>
        </w:rPr>
        <w:t>民間の法的サービスを購入する余裕は</w:t>
      </w:r>
      <w:r w:rsidR="004B354C" w:rsidRPr="0024159F">
        <w:rPr>
          <w:rFonts w:ascii="ＭＳ 明朝" w:eastAsia="ＭＳ 明朝" w:hAnsi="ＭＳ 明朝"/>
        </w:rPr>
        <w:t>な</w:t>
      </w:r>
      <w:r w:rsidR="00412268" w:rsidRPr="0024159F">
        <w:rPr>
          <w:rFonts w:ascii="ＭＳ 明朝" w:eastAsia="ＭＳ 明朝" w:hAnsi="ＭＳ 明朝" w:hint="eastAsia"/>
        </w:rPr>
        <w:t>く、</w:t>
      </w:r>
      <w:r w:rsidR="00F20000" w:rsidRPr="0024159F">
        <w:rPr>
          <w:rFonts w:ascii="ＭＳ 明朝" w:eastAsia="ＭＳ 明朝" w:hAnsi="ＭＳ 明朝" w:hint="eastAsia"/>
        </w:rPr>
        <w:t>結果として</w:t>
      </w:r>
      <w:r w:rsidR="00412268" w:rsidRPr="0024159F">
        <w:rPr>
          <w:rFonts w:ascii="ＭＳ 明朝" w:eastAsia="ＭＳ 明朝" w:hAnsi="ＭＳ 明朝" w:hint="eastAsia"/>
        </w:rPr>
        <w:t>いかなる</w:t>
      </w:r>
      <w:r w:rsidRPr="0024159F">
        <w:rPr>
          <w:rFonts w:ascii="ＭＳ 明朝" w:eastAsia="ＭＳ 明朝" w:hAnsi="ＭＳ 明朝" w:hint="eastAsia"/>
        </w:rPr>
        <w:t>司法援助</w:t>
      </w:r>
      <w:r w:rsidR="00412268" w:rsidRPr="0024159F">
        <w:rPr>
          <w:rFonts w:ascii="ＭＳ 明朝" w:eastAsia="ＭＳ 明朝" w:hAnsi="ＭＳ 明朝" w:hint="eastAsia"/>
        </w:rPr>
        <w:t>も得られない</w:t>
      </w:r>
      <w:r w:rsidR="00F20000" w:rsidRPr="0024159F">
        <w:rPr>
          <w:rFonts w:ascii="ＭＳ 明朝" w:eastAsia="ＭＳ 明朝" w:hAnsi="ＭＳ 明朝" w:hint="eastAsia"/>
        </w:rPr>
        <w:t>ことが多い</w:t>
      </w:r>
      <w:r w:rsidR="00412268" w:rsidRPr="0024159F">
        <w:rPr>
          <w:rFonts w:ascii="ＭＳ 明朝" w:eastAsia="ＭＳ 明朝" w:hAnsi="ＭＳ 明朝" w:hint="eastAsia"/>
        </w:rPr>
        <w:t>。</w:t>
      </w:r>
    </w:p>
    <w:p w14:paraId="744EC2FE" w14:textId="77777777" w:rsidR="00370A31" w:rsidRPr="0024159F" w:rsidRDefault="00370A31" w:rsidP="00370A31">
      <w:pPr>
        <w:ind w:firstLine="210"/>
        <w:rPr>
          <w:rFonts w:ascii="ＭＳ 明朝" w:eastAsia="ＭＳ 明朝" w:hAnsi="ＭＳ 明朝"/>
        </w:rPr>
      </w:pPr>
    </w:p>
    <w:p w14:paraId="4E1B0FD6" w14:textId="060D9DC0"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市民</w:t>
      </w:r>
      <w:r w:rsidR="003554B3" w:rsidRPr="0024159F">
        <w:rPr>
          <w:rFonts w:ascii="ＭＳ 明朝" w:eastAsia="ＭＳ 明朝" w:hAnsi="ＭＳ 明朝" w:hint="eastAsia"/>
        </w:rPr>
        <w:t>へ</w:t>
      </w:r>
      <w:r w:rsidRPr="0024159F">
        <w:rPr>
          <w:rFonts w:ascii="ＭＳ 明朝" w:eastAsia="ＭＳ 明朝" w:hAnsi="ＭＳ 明朝" w:hint="eastAsia"/>
        </w:rPr>
        <w:t>の</w:t>
      </w:r>
      <w:r w:rsidR="00773DA1" w:rsidRPr="0024159F">
        <w:rPr>
          <w:rFonts w:ascii="ＭＳ 明朝" w:eastAsia="ＭＳ 明朝" w:hAnsi="ＭＳ 明朝" w:hint="eastAsia"/>
        </w:rPr>
        <w:t>司法援助</w:t>
      </w:r>
      <w:r w:rsidRPr="0024159F">
        <w:rPr>
          <w:rFonts w:ascii="ＭＳ 明朝" w:eastAsia="ＭＳ 明朝" w:hAnsi="ＭＳ 明朝" w:hint="eastAsia"/>
        </w:rPr>
        <w:t>支出は減少しており、</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を含む疎外された人々に悪影響を及ぼして</w:t>
      </w:r>
      <w:r w:rsidR="007B0D28" w:rsidRPr="0024159F">
        <w:rPr>
          <w:rFonts w:ascii="ＭＳ 明朝" w:eastAsia="ＭＳ 明朝" w:hAnsi="ＭＳ 明朝" w:hint="eastAsia"/>
        </w:rPr>
        <w:t>いる</w:t>
      </w:r>
      <w:r w:rsidR="00571DD6" w:rsidRPr="0024159F">
        <w:rPr>
          <w:rFonts w:ascii="ＭＳ 明朝" w:eastAsia="ＭＳ 明朝" w:hAnsi="ＭＳ 明朝" w:cs="Arial"/>
          <w:b/>
          <w:bCs/>
          <w:kern w:val="0"/>
          <w:sz w:val="24"/>
          <w:szCs w:val="24"/>
          <w:vertAlign w:val="superscript"/>
          <w:lang w:val="en-AU" w:eastAsia="en-US"/>
        </w:rPr>
        <w:footnoteReference w:id="62"/>
      </w:r>
      <w:r w:rsidRPr="0024159F">
        <w:rPr>
          <w:rFonts w:ascii="ＭＳ 明朝" w:eastAsia="ＭＳ 明朝" w:hAnsi="ＭＳ 明朝" w:hint="eastAsia"/>
        </w:rPr>
        <w:t>。一部の州では、</w:t>
      </w:r>
      <w:r w:rsidR="00773DA1" w:rsidRPr="0024159F">
        <w:rPr>
          <w:rFonts w:ascii="ＭＳ 明朝" w:eastAsia="ＭＳ 明朝" w:hAnsi="ＭＳ 明朝" w:hint="eastAsia"/>
        </w:rPr>
        <w:t>司法援助</w:t>
      </w:r>
      <w:r w:rsidRPr="0024159F">
        <w:rPr>
          <w:rFonts w:ascii="ＭＳ 明朝" w:eastAsia="ＭＳ 明朝" w:hAnsi="ＭＳ 明朝" w:hint="eastAsia"/>
        </w:rPr>
        <w:t>に対して大幅な予算削減が行われて</w:t>
      </w:r>
      <w:r w:rsidR="007B0D28" w:rsidRPr="0024159F">
        <w:rPr>
          <w:rFonts w:ascii="ＭＳ 明朝" w:eastAsia="ＭＳ 明朝" w:hAnsi="ＭＳ 明朝" w:hint="eastAsia"/>
        </w:rPr>
        <w:t>いる</w:t>
      </w:r>
      <w:r w:rsidR="00571DD6" w:rsidRPr="0024159F">
        <w:rPr>
          <w:rFonts w:ascii="ＭＳ 明朝" w:eastAsia="ＭＳ 明朝" w:hAnsi="ＭＳ 明朝" w:cs="Arial"/>
          <w:b/>
          <w:bCs/>
          <w:kern w:val="0"/>
          <w:sz w:val="24"/>
          <w:szCs w:val="24"/>
          <w:vertAlign w:val="superscript"/>
          <w:lang w:val="en-AU" w:eastAsia="en-US"/>
        </w:rPr>
        <w:footnoteReference w:id="63"/>
      </w:r>
      <w:r w:rsidRPr="0024159F">
        <w:rPr>
          <w:rFonts w:ascii="ＭＳ 明朝" w:eastAsia="ＭＳ 明朝" w:hAnsi="ＭＳ 明朝" w:hint="eastAsia"/>
        </w:rPr>
        <w:t>。</w:t>
      </w:r>
      <w:r w:rsidR="00773DA1" w:rsidRPr="0024159F">
        <w:rPr>
          <w:rFonts w:ascii="ＭＳ 明朝" w:eastAsia="ＭＳ 明朝" w:hAnsi="ＭＳ 明朝" w:hint="eastAsia"/>
        </w:rPr>
        <w:t>司法援助</w:t>
      </w:r>
      <w:r w:rsidRPr="0024159F">
        <w:rPr>
          <w:rFonts w:ascii="ＭＳ 明朝" w:eastAsia="ＭＳ 明朝" w:hAnsi="ＭＳ 明朝" w:hint="eastAsia"/>
        </w:rPr>
        <w:t>サービスの減少は、</w:t>
      </w:r>
      <w:r w:rsidR="001638CC" w:rsidRPr="0024159F">
        <w:rPr>
          <w:rFonts w:ascii="ＭＳ 明朝" w:eastAsia="ＭＳ 明朝" w:hAnsi="ＭＳ 明朝" w:hint="eastAsia"/>
        </w:rPr>
        <w:t>障害のある人</w:t>
      </w:r>
      <w:r w:rsidR="00C26BB1" w:rsidRPr="0024159F">
        <w:rPr>
          <w:rFonts w:ascii="ＭＳ 明朝" w:eastAsia="ＭＳ 明朝" w:hAnsi="ＭＳ 明朝" w:hint="eastAsia"/>
        </w:rPr>
        <w:t>に不相応</w:t>
      </w:r>
      <w:r w:rsidR="003554B3" w:rsidRPr="0024159F">
        <w:rPr>
          <w:rFonts w:ascii="ＭＳ 明朝" w:eastAsia="ＭＳ 明朝" w:hAnsi="ＭＳ 明朝" w:hint="eastAsia"/>
        </w:rPr>
        <w:t>にマイナスの影響を与える可能性がある。</w:t>
      </w:r>
      <w:r w:rsidR="001638CC" w:rsidRPr="0024159F">
        <w:rPr>
          <w:rFonts w:ascii="ＭＳ 明朝" w:eastAsia="ＭＳ 明朝" w:hAnsi="ＭＳ 明朝" w:hint="eastAsia"/>
        </w:rPr>
        <w:t>障害のある人</w:t>
      </w:r>
      <w:r w:rsidR="003554B3" w:rsidRPr="0024159F">
        <w:rPr>
          <w:rFonts w:ascii="ＭＳ 明朝" w:eastAsia="ＭＳ 明朝" w:hAnsi="ＭＳ 明朝" w:hint="eastAsia"/>
        </w:rPr>
        <w:t>は</w:t>
      </w:r>
      <w:r w:rsidR="00773DA1" w:rsidRPr="0024159F">
        <w:rPr>
          <w:rFonts w:ascii="ＭＳ 明朝" w:eastAsia="ＭＳ 明朝" w:hAnsi="ＭＳ 明朝" w:hint="eastAsia"/>
        </w:rPr>
        <w:t>司法援助</w:t>
      </w:r>
      <w:r w:rsidRPr="0024159F">
        <w:rPr>
          <w:rFonts w:ascii="ＭＳ 明朝" w:eastAsia="ＭＳ 明朝" w:hAnsi="ＭＳ 明朝" w:hint="eastAsia"/>
        </w:rPr>
        <w:t>を必要とする可能性が高いが、民間弁護士を雇う</w:t>
      </w:r>
      <w:r w:rsidR="00C26BB1" w:rsidRPr="0024159F">
        <w:rPr>
          <w:rFonts w:ascii="ＭＳ 明朝" w:eastAsia="ＭＳ 明朝" w:hAnsi="ＭＳ 明朝" w:hint="eastAsia"/>
        </w:rPr>
        <w:t>ことが困難だから</w:t>
      </w:r>
      <w:r w:rsidR="003554B3" w:rsidRPr="0024159F">
        <w:rPr>
          <w:rFonts w:ascii="ＭＳ 明朝" w:eastAsia="ＭＳ 明朝" w:hAnsi="ＭＳ 明朝" w:hint="eastAsia"/>
        </w:rPr>
        <w:lastRenderedPageBreak/>
        <w:t>である</w:t>
      </w:r>
      <w:r w:rsidR="00571DD6" w:rsidRPr="0024159F">
        <w:rPr>
          <w:rFonts w:ascii="ＭＳ 明朝" w:eastAsia="ＭＳ 明朝" w:hAnsi="ＭＳ 明朝" w:cs="Arial"/>
          <w:b/>
          <w:bCs/>
          <w:kern w:val="0"/>
          <w:sz w:val="24"/>
          <w:szCs w:val="24"/>
          <w:vertAlign w:val="superscript"/>
          <w:lang w:val="en-AU" w:eastAsia="en-US"/>
        </w:rPr>
        <w:footnoteReference w:id="64"/>
      </w:r>
      <w:r w:rsidR="003554B3" w:rsidRPr="0024159F">
        <w:rPr>
          <w:rFonts w:ascii="ＭＳ 明朝" w:eastAsia="ＭＳ 明朝" w:hAnsi="ＭＳ 明朝" w:hint="eastAsia"/>
        </w:rPr>
        <w:t>。</w:t>
      </w:r>
      <w:r w:rsidR="00773DA1" w:rsidRPr="0024159F">
        <w:rPr>
          <w:rFonts w:ascii="ＭＳ 明朝" w:eastAsia="ＭＳ 明朝" w:hAnsi="ＭＳ 明朝" w:hint="eastAsia"/>
        </w:rPr>
        <w:t>司法援助</w:t>
      </w:r>
      <w:r w:rsidRPr="0024159F">
        <w:rPr>
          <w:rFonts w:ascii="ＭＳ 明朝" w:eastAsia="ＭＳ 明朝" w:hAnsi="ＭＳ 明朝" w:hint="eastAsia"/>
        </w:rPr>
        <w:t>の削減は、法的能力（第</w:t>
      </w:r>
      <w:r w:rsidRPr="0024159F">
        <w:rPr>
          <w:rFonts w:ascii="ＭＳ 明朝" w:eastAsia="ＭＳ 明朝" w:hAnsi="ＭＳ 明朝"/>
        </w:rPr>
        <w:t>12条）</w:t>
      </w:r>
      <w:r w:rsidR="00571DD6" w:rsidRPr="0024159F">
        <w:rPr>
          <w:rFonts w:ascii="ＭＳ 明朝" w:eastAsia="ＭＳ 明朝" w:hAnsi="ＭＳ 明朝" w:cs="Arial"/>
          <w:b/>
          <w:bCs/>
          <w:kern w:val="0"/>
          <w:sz w:val="24"/>
          <w:szCs w:val="24"/>
          <w:vertAlign w:val="superscript"/>
          <w:lang w:val="en-AU" w:eastAsia="en-US"/>
        </w:rPr>
        <w:footnoteReference w:id="65"/>
      </w:r>
      <w:r w:rsidRPr="0024159F">
        <w:rPr>
          <w:rFonts w:ascii="ＭＳ 明朝" w:eastAsia="ＭＳ 明朝" w:hAnsi="ＭＳ 明朝"/>
        </w:rPr>
        <w:t>、</w:t>
      </w:r>
      <w:r w:rsidR="003554B3" w:rsidRPr="0024159F">
        <w:rPr>
          <w:rFonts w:ascii="ＭＳ 明朝" w:eastAsia="ＭＳ 明朝" w:hAnsi="ＭＳ 明朝" w:hint="eastAsia"/>
        </w:rPr>
        <w:t>相当な生活水準</w:t>
      </w:r>
      <w:r w:rsidRPr="0024159F">
        <w:rPr>
          <w:rFonts w:ascii="ＭＳ 明朝" w:eastAsia="ＭＳ 明朝" w:hAnsi="ＭＳ 明朝"/>
        </w:rPr>
        <w:t>および社会的</w:t>
      </w:r>
      <w:r w:rsidR="003554B3" w:rsidRPr="0024159F">
        <w:rPr>
          <w:rFonts w:ascii="ＭＳ 明朝" w:eastAsia="ＭＳ 明朝" w:hAnsi="ＭＳ 明朝" w:hint="eastAsia"/>
        </w:rPr>
        <w:t>保障</w:t>
      </w:r>
      <w:r w:rsidRPr="0024159F">
        <w:rPr>
          <w:rFonts w:ascii="ＭＳ 明朝" w:eastAsia="ＭＳ 明朝" w:hAnsi="ＭＳ 明朝"/>
        </w:rPr>
        <w:t>（第28条）、</w:t>
      </w:r>
      <w:r w:rsidR="003554B3" w:rsidRPr="0024159F">
        <w:rPr>
          <w:rFonts w:ascii="ＭＳ 明朝" w:eastAsia="ＭＳ 明朝" w:hAnsi="ＭＳ 明朝" w:hint="eastAsia"/>
        </w:rPr>
        <w:t>地域での</w:t>
      </w:r>
      <w:r w:rsidRPr="0024159F">
        <w:rPr>
          <w:rFonts w:ascii="ＭＳ 明朝" w:eastAsia="ＭＳ 明朝" w:hAnsi="ＭＳ 明朝"/>
        </w:rPr>
        <w:t>自立生活（第19条）、平等（第5条）を含む広範なCRPD</w:t>
      </w:r>
      <w:r w:rsidR="003554B3" w:rsidRPr="0024159F">
        <w:rPr>
          <w:rFonts w:ascii="ＭＳ 明朝" w:eastAsia="ＭＳ 明朝" w:hAnsi="ＭＳ 明朝" w:hint="eastAsia"/>
        </w:rPr>
        <w:t>の</w:t>
      </w:r>
      <w:r w:rsidRPr="0024159F">
        <w:rPr>
          <w:rFonts w:ascii="ＭＳ 明朝" w:eastAsia="ＭＳ 明朝" w:hAnsi="ＭＳ 明朝"/>
        </w:rPr>
        <w:t>権利に悪影響を及ぼ</w:t>
      </w:r>
      <w:r w:rsidR="00C57275" w:rsidRPr="0024159F">
        <w:rPr>
          <w:rFonts w:ascii="ＭＳ 明朝" w:eastAsia="ＭＳ 明朝" w:hAnsi="ＭＳ 明朝"/>
        </w:rPr>
        <w:t>す</w:t>
      </w:r>
      <w:r w:rsidRPr="0024159F">
        <w:rPr>
          <w:rFonts w:ascii="ＭＳ 明朝" w:eastAsia="ＭＳ 明朝" w:hAnsi="ＭＳ 明朝"/>
        </w:rPr>
        <w:t>。</w:t>
      </w:r>
      <w:r w:rsidR="00773DA1" w:rsidRPr="0024159F">
        <w:rPr>
          <w:rFonts w:ascii="ＭＳ 明朝" w:eastAsia="ＭＳ 明朝" w:hAnsi="ＭＳ 明朝" w:hint="eastAsia"/>
        </w:rPr>
        <w:t xml:space="preserve">　</w:t>
      </w:r>
    </w:p>
    <w:p w14:paraId="7353F759" w14:textId="7744FAE7" w:rsidR="00370A31" w:rsidRPr="0024159F" w:rsidRDefault="00370A31" w:rsidP="00370A31">
      <w:pPr>
        <w:ind w:firstLine="210"/>
        <w:rPr>
          <w:rFonts w:ascii="ＭＳ 明朝" w:eastAsia="ＭＳ 明朝" w:hAnsi="ＭＳ 明朝"/>
        </w:rPr>
      </w:pPr>
    </w:p>
    <w:p w14:paraId="2D94DD47" w14:textId="19BA2422" w:rsidR="00370A31" w:rsidRPr="0024159F" w:rsidRDefault="00370A31" w:rsidP="00632FC0">
      <w:pPr>
        <w:ind w:firstLine="211"/>
        <w:rPr>
          <w:rFonts w:ascii="ＭＳ 明朝" w:eastAsia="ＭＳ 明朝" w:hAnsi="ＭＳ 明朝"/>
        </w:rPr>
      </w:pPr>
      <w:r w:rsidRPr="0024159F">
        <w:rPr>
          <w:rFonts w:ascii="ＭＳ 明朝" w:eastAsia="ＭＳ 明朝" w:hAnsi="ＭＳ 明朝" w:hint="eastAsia"/>
          <w:b/>
          <w:bCs/>
        </w:rPr>
        <w:t>手続き上およびコミュニケーション上の障壁</w:t>
      </w:r>
      <w:r w:rsidR="003554B3" w:rsidRPr="0024159F">
        <w:rPr>
          <w:rFonts w:ascii="ＭＳ 明朝" w:eastAsia="ＭＳ 明朝" w:hAnsi="ＭＳ 明朝" w:hint="eastAsia"/>
          <w:b/>
          <w:bCs/>
        </w:rPr>
        <w:t>が</w:t>
      </w:r>
      <w:r w:rsidRPr="0024159F">
        <w:rPr>
          <w:rFonts w:ascii="ＭＳ 明朝" w:eastAsia="ＭＳ 明朝" w:hAnsi="ＭＳ 明朝" w:hint="eastAsia"/>
          <w:b/>
          <w:bCs/>
        </w:rPr>
        <w:t>、司法への完全かつ効果的なアクセス</w:t>
      </w:r>
      <w:r w:rsidR="003554B3" w:rsidRPr="0024159F">
        <w:rPr>
          <w:rFonts w:ascii="ＭＳ 明朝" w:eastAsia="ＭＳ 明朝" w:hAnsi="ＭＳ 明朝" w:hint="eastAsia"/>
          <w:b/>
          <w:bCs/>
        </w:rPr>
        <w:t>を</w:t>
      </w:r>
      <w:r w:rsidRPr="0024159F">
        <w:rPr>
          <w:rFonts w:ascii="ＭＳ 明朝" w:eastAsia="ＭＳ 明朝" w:hAnsi="ＭＳ 明朝" w:hint="eastAsia"/>
          <w:b/>
          <w:bCs/>
        </w:rPr>
        <w:t>妨げて</w:t>
      </w:r>
      <w:r w:rsidR="007B0D28" w:rsidRPr="0024159F">
        <w:rPr>
          <w:rFonts w:ascii="ＭＳ 明朝" w:eastAsia="ＭＳ 明朝" w:hAnsi="ＭＳ 明朝" w:hint="eastAsia"/>
          <w:b/>
          <w:bCs/>
        </w:rPr>
        <w:t>いる</w:t>
      </w:r>
      <w:r w:rsidR="003554B3" w:rsidRPr="0024159F">
        <w:rPr>
          <w:rFonts w:ascii="ＭＳ 明朝" w:eastAsia="ＭＳ 明朝" w:hAnsi="ＭＳ 明朝" w:hint="eastAsia"/>
          <w:b/>
          <w:bCs/>
        </w:rPr>
        <w:t>：</w:t>
      </w:r>
      <w:r w:rsidR="00B74D82" w:rsidRPr="0024159F">
        <w:rPr>
          <w:rFonts w:ascii="ＭＳ 明朝" w:eastAsia="ＭＳ 明朝" w:hAnsi="ＭＳ 明朝" w:hint="eastAsia"/>
        </w:rPr>
        <w:t>裁判所と審判所は手続き的配慮の提供を法律によって求められている。しかし過重な負担にならない範囲に限定されている</w:t>
      </w:r>
      <w:r w:rsidR="00571DD6" w:rsidRPr="0024159F">
        <w:rPr>
          <w:rFonts w:ascii="ＭＳ 明朝" w:eastAsia="ＭＳ 明朝" w:hAnsi="ＭＳ 明朝" w:cs="Arial"/>
          <w:b/>
          <w:bCs/>
          <w:kern w:val="0"/>
          <w:sz w:val="24"/>
          <w:szCs w:val="24"/>
          <w:vertAlign w:val="superscript"/>
          <w:lang w:val="en-AU" w:eastAsia="en-US"/>
        </w:rPr>
        <w:footnoteReference w:id="66"/>
      </w:r>
      <w:r w:rsidR="00B74D82" w:rsidRPr="0024159F">
        <w:rPr>
          <w:rFonts w:ascii="ＭＳ 明朝" w:eastAsia="ＭＳ 明朝" w:hAnsi="ＭＳ 明朝" w:hint="eastAsia"/>
        </w:rPr>
        <w:t>。</w:t>
      </w:r>
      <w:r w:rsidRPr="0024159F">
        <w:rPr>
          <w:rFonts w:ascii="ＭＳ 明朝" w:eastAsia="ＭＳ 明朝" w:hAnsi="ＭＳ 明朝" w:hint="eastAsia"/>
        </w:rPr>
        <w:t>実際、一部の</w:t>
      </w:r>
      <w:r w:rsidR="00B74D82" w:rsidRPr="0024159F">
        <w:rPr>
          <w:rFonts w:ascii="ＭＳ 明朝" w:eastAsia="ＭＳ 明朝" w:hAnsi="ＭＳ 明朝" w:hint="eastAsia"/>
        </w:rPr>
        <w:t>審判</w:t>
      </w:r>
      <w:r w:rsidRPr="0024159F">
        <w:rPr>
          <w:rFonts w:ascii="ＭＳ 明朝" w:eastAsia="ＭＳ 明朝" w:hAnsi="ＭＳ 明朝" w:hint="eastAsia"/>
        </w:rPr>
        <w:t>所は</w:t>
      </w:r>
      <w:r w:rsidR="00FA3B1F" w:rsidRPr="0024159F">
        <w:rPr>
          <w:rFonts w:ascii="ＭＳ 明朝" w:eastAsia="ＭＳ 明朝" w:hAnsi="ＭＳ 明朝" w:hint="eastAsia"/>
        </w:rPr>
        <w:t>配慮の要綱</w:t>
      </w:r>
      <w:r w:rsidRPr="0024159F">
        <w:rPr>
          <w:rFonts w:ascii="ＭＳ 明朝" w:eastAsia="ＭＳ 明朝" w:hAnsi="ＭＳ 明朝" w:hint="eastAsia"/>
        </w:rPr>
        <w:t>を策定し、</w:t>
      </w:r>
      <w:r w:rsidR="003554B3" w:rsidRPr="0024159F">
        <w:rPr>
          <w:rFonts w:ascii="ＭＳ 明朝" w:eastAsia="ＭＳ 明朝" w:hAnsi="ＭＳ 明朝" w:hint="eastAsia"/>
        </w:rPr>
        <w:t>配慮の要求</w:t>
      </w:r>
      <w:r w:rsidR="00FA3B1F" w:rsidRPr="0024159F">
        <w:rPr>
          <w:rFonts w:ascii="ＭＳ 明朝" w:eastAsia="ＭＳ 明朝" w:hAnsi="ＭＳ 明朝" w:hint="eastAsia"/>
        </w:rPr>
        <w:t>を認識し</w:t>
      </w:r>
      <w:r w:rsidRPr="0024159F">
        <w:rPr>
          <w:rFonts w:ascii="ＭＳ 明朝" w:eastAsia="ＭＳ 明朝" w:hAnsi="ＭＳ 明朝" w:hint="eastAsia"/>
        </w:rPr>
        <w:t>、障害関連の</w:t>
      </w:r>
      <w:r w:rsidR="003554B3" w:rsidRPr="0024159F">
        <w:rPr>
          <w:rFonts w:ascii="ＭＳ 明朝" w:eastAsia="ＭＳ 明朝" w:hAnsi="ＭＳ 明朝" w:hint="eastAsia"/>
        </w:rPr>
        <w:t>配慮</w:t>
      </w:r>
      <w:r w:rsidRPr="0024159F">
        <w:rPr>
          <w:rFonts w:ascii="ＭＳ 明朝" w:eastAsia="ＭＳ 明朝" w:hAnsi="ＭＳ 明朝" w:hint="eastAsia"/>
        </w:rPr>
        <w:t>を提供するための適切に</w:t>
      </w:r>
      <w:r w:rsidR="00773DA1" w:rsidRPr="0024159F">
        <w:rPr>
          <w:rFonts w:ascii="ＭＳ 明朝" w:eastAsia="ＭＳ 明朝" w:hAnsi="ＭＳ 明朝" w:hint="eastAsia"/>
        </w:rPr>
        <w:t>作られ</w:t>
      </w:r>
      <w:r w:rsidRPr="0024159F">
        <w:rPr>
          <w:rFonts w:ascii="ＭＳ 明朝" w:eastAsia="ＭＳ 明朝" w:hAnsi="ＭＳ 明朝" w:hint="eastAsia"/>
        </w:rPr>
        <w:t>た</w:t>
      </w:r>
      <w:r w:rsidR="00B74D82" w:rsidRPr="0024159F">
        <w:rPr>
          <w:rFonts w:ascii="ＭＳ 明朝" w:eastAsia="ＭＳ 明朝" w:hAnsi="ＭＳ 明朝" w:hint="eastAsia"/>
        </w:rPr>
        <w:t>手続き</w:t>
      </w:r>
      <w:r w:rsidR="00FA3B1F" w:rsidRPr="0024159F">
        <w:rPr>
          <w:rFonts w:ascii="ＭＳ 明朝" w:eastAsia="ＭＳ 明朝" w:hAnsi="ＭＳ 明朝" w:hint="eastAsia"/>
        </w:rPr>
        <w:t>を用意し</w:t>
      </w:r>
      <w:r w:rsidRPr="0024159F">
        <w:rPr>
          <w:rFonts w:ascii="ＭＳ 明朝" w:eastAsia="ＭＳ 明朝" w:hAnsi="ＭＳ 明朝" w:hint="eastAsia"/>
        </w:rPr>
        <w:t>て</w:t>
      </w:r>
      <w:r w:rsidR="007B0D28" w:rsidRPr="0024159F">
        <w:rPr>
          <w:rFonts w:ascii="ＭＳ 明朝" w:eastAsia="ＭＳ 明朝" w:hAnsi="ＭＳ 明朝" w:hint="eastAsia"/>
        </w:rPr>
        <w:t>いる</w:t>
      </w:r>
      <w:r w:rsidR="00571DD6" w:rsidRPr="0024159F">
        <w:rPr>
          <w:rFonts w:ascii="ＭＳ 明朝" w:eastAsia="ＭＳ 明朝" w:hAnsi="ＭＳ 明朝" w:cs="Arial"/>
          <w:b/>
          <w:bCs/>
          <w:kern w:val="0"/>
          <w:sz w:val="24"/>
          <w:szCs w:val="24"/>
          <w:vertAlign w:val="superscript"/>
          <w:lang w:val="en-AU" w:eastAsia="en-US"/>
        </w:rPr>
        <w:footnoteReference w:id="67"/>
      </w:r>
      <w:r w:rsidRPr="0024159F">
        <w:rPr>
          <w:rFonts w:ascii="ＭＳ 明朝" w:eastAsia="ＭＳ 明朝" w:hAnsi="ＭＳ 明朝" w:hint="eastAsia"/>
        </w:rPr>
        <w:t>。</w:t>
      </w:r>
      <w:r w:rsidR="00FA3B1F" w:rsidRPr="0024159F">
        <w:rPr>
          <w:rFonts w:ascii="ＭＳ 明朝" w:eastAsia="ＭＳ 明朝" w:hAnsi="ＭＳ 明朝" w:hint="eastAsia"/>
        </w:rPr>
        <w:t>しかし、一方では、</w:t>
      </w:r>
      <w:r w:rsidR="003554B3" w:rsidRPr="0024159F">
        <w:rPr>
          <w:rFonts w:ascii="ＭＳ 明朝" w:eastAsia="ＭＳ 明朝" w:hAnsi="ＭＳ 明朝" w:hint="eastAsia"/>
        </w:rPr>
        <w:t>配慮</w:t>
      </w:r>
      <w:r w:rsidRPr="0024159F">
        <w:rPr>
          <w:rFonts w:ascii="ＭＳ 明朝" w:eastAsia="ＭＳ 明朝" w:hAnsi="ＭＳ 明朝" w:hint="eastAsia"/>
        </w:rPr>
        <w:t>の</w:t>
      </w:r>
      <w:r w:rsidR="00FA3B1F" w:rsidRPr="0024159F">
        <w:rPr>
          <w:rFonts w:ascii="ＭＳ 明朝" w:eastAsia="ＭＳ 明朝" w:hAnsi="ＭＳ 明朝" w:hint="eastAsia"/>
        </w:rPr>
        <w:t>要綱</w:t>
      </w:r>
      <w:r w:rsidRPr="0024159F">
        <w:rPr>
          <w:rFonts w:ascii="ＭＳ 明朝" w:eastAsia="ＭＳ 明朝" w:hAnsi="ＭＳ 明朝" w:hint="eastAsia"/>
        </w:rPr>
        <w:t>がない、適切な手続き</w:t>
      </w:r>
      <w:r w:rsidR="003554B3" w:rsidRPr="0024159F">
        <w:rPr>
          <w:rFonts w:ascii="ＭＳ 明朝" w:eastAsia="ＭＳ 明朝" w:hAnsi="ＭＳ 明朝" w:hint="eastAsia"/>
        </w:rPr>
        <w:t>的配慮</w:t>
      </w:r>
      <w:r w:rsidRPr="0024159F">
        <w:rPr>
          <w:rFonts w:ascii="ＭＳ 明朝" w:eastAsia="ＭＳ 明朝" w:hAnsi="ＭＳ 明朝" w:hint="eastAsia"/>
        </w:rPr>
        <w:t>の提供を拒否</w:t>
      </w:r>
      <w:r w:rsidR="00300DFB" w:rsidRPr="0024159F">
        <w:rPr>
          <w:rFonts w:ascii="ＭＳ 明朝" w:eastAsia="ＭＳ 明朝" w:hAnsi="ＭＳ 明朝" w:hint="eastAsia"/>
        </w:rPr>
        <w:t>してい</w:t>
      </w:r>
      <w:r w:rsidRPr="0024159F">
        <w:rPr>
          <w:rFonts w:ascii="ＭＳ 明朝" w:eastAsia="ＭＳ 明朝" w:hAnsi="ＭＳ 明朝" w:hint="eastAsia"/>
        </w:rPr>
        <w:t>る、またはプライバシーの利益に敏感では</w:t>
      </w:r>
      <w:r w:rsidR="004B354C" w:rsidRPr="0024159F">
        <w:rPr>
          <w:rFonts w:ascii="ＭＳ 明朝" w:eastAsia="ＭＳ 明朝" w:hAnsi="ＭＳ 明朝" w:hint="eastAsia"/>
        </w:rPr>
        <w:t>ない</w:t>
      </w:r>
      <w:r w:rsidR="00300DFB" w:rsidRPr="0024159F">
        <w:rPr>
          <w:rFonts w:ascii="ＭＳ 明朝" w:eastAsia="ＭＳ 明朝" w:hAnsi="ＭＳ 明朝" w:hint="eastAsia"/>
        </w:rPr>
        <w:t>ところもある</w:t>
      </w:r>
      <w:r w:rsidR="00571DD6" w:rsidRPr="0024159F">
        <w:rPr>
          <w:rFonts w:ascii="ＭＳ 明朝" w:eastAsia="ＭＳ 明朝" w:hAnsi="ＭＳ 明朝" w:cs="Arial"/>
          <w:b/>
          <w:bCs/>
          <w:kern w:val="0"/>
          <w:sz w:val="24"/>
          <w:szCs w:val="24"/>
          <w:vertAlign w:val="superscript"/>
          <w:lang w:val="en-AU" w:eastAsia="en-US"/>
        </w:rPr>
        <w:footnoteReference w:id="68"/>
      </w:r>
      <w:r w:rsidRPr="0024159F">
        <w:rPr>
          <w:rFonts w:ascii="ＭＳ 明朝" w:eastAsia="ＭＳ 明朝" w:hAnsi="ＭＳ 明朝" w:hint="eastAsia"/>
        </w:rPr>
        <w:t>。</w:t>
      </w:r>
    </w:p>
    <w:p w14:paraId="42F9BAB8" w14:textId="77777777" w:rsidR="00370A31" w:rsidRPr="0024159F" w:rsidRDefault="00370A31" w:rsidP="00370A31">
      <w:pPr>
        <w:ind w:firstLine="210"/>
        <w:rPr>
          <w:rFonts w:ascii="ＭＳ 明朝" w:eastAsia="ＭＳ 明朝" w:hAnsi="ＭＳ 明朝"/>
        </w:rPr>
      </w:pPr>
    </w:p>
    <w:p w14:paraId="017CFB17" w14:textId="77278320"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障害のある人々は、</w:t>
      </w:r>
      <w:r w:rsidR="000078A4" w:rsidRPr="0024159F">
        <w:rPr>
          <w:rFonts w:ascii="ＭＳ 明朝" w:eastAsia="ＭＳ 明朝" w:hAnsi="ＭＳ 明朝" w:hint="eastAsia"/>
        </w:rPr>
        <w:t>審判所</w:t>
      </w:r>
      <w:r w:rsidRPr="0024159F">
        <w:rPr>
          <w:rFonts w:ascii="ＭＳ 明朝" w:eastAsia="ＭＳ 明朝" w:hAnsi="ＭＳ 明朝" w:hint="eastAsia"/>
        </w:rPr>
        <w:t>や裁判所の</w:t>
      </w:r>
      <w:r w:rsidR="000078A4" w:rsidRPr="0024159F">
        <w:rPr>
          <w:rFonts w:ascii="ＭＳ 明朝" w:eastAsia="ＭＳ 明朝" w:hAnsi="ＭＳ 明朝" w:hint="eastAsia"/>
        </w:rPr>
        <w:t>手続き</w:t>
      </w:r>
      <w:r w:rsidRPr="0024159F">
        <w:rPr>
          <w:rFonts w:ascii="ＭＳ 明朝" w:eastAsia="ＭＳ 明朝" w:hAnsi="ＭＳ 明朝" w:hint="eastAsia"/>
        </w:rPr>
        <w:t>へのアクセスや参加を妨げる、または制限する複数の障壁に直面して</w:t>
      </w:r>
      <w:r w:rsidR="007B0D28" w:rsidRPr="0024159F">
        <w:rPr>
          <w:rFonts w:ascii="ＭＳ 明朝" w:eastAsia="ＭＳ 明朝" w:hAnsi="ＭＳ 明朝" w:hint="eastAsia"/>
        </w:rPr>
        <w:t>いる</w:t>
      </w:r>
      <w:r w:rsidR="00571DD6" w:rsidRPr="0024159F">
        <w:rPr>
          <w:rFonts w:ascii="ＭＳ 明朝" w:eastAsia="ＭＳ 明朝" w:hAnsi="ＭＳ 明朝" w:cs="Arial"/>
          <w:b/>
          <w:bCs/>
          <w:kern w:val="0"/>
          <w:sz w:val="24"/>
          <w:szCs w:val="24"/>
          <w:vertAlign w:val="superscript"/>
          <w:lang w:val="en-AU" w:eastAsia="en-US"/>
        </w:rPr>
        <w:footnoteReference w:id="69"/>
      </w:r>
      <w:r w:rsidRPr="0024159F">
        <w:rPr>
          <w:rFonts w:ascii="ＭＳ 明朝" w:eastAsia="ＭＳ 明朝" w:hAnsi="ＭＳ 明朝" w:hint="eastAsia"/>
        </w:rPr>
        <w:t>。</w:t>
      </w:r>
      <w:r w:rsidR="000078A4" w:rsidRPr="0024159F">
        <w:rPr>
          <w:rFonts w:ascii="ＭＳ 明朝" w:eastAsia="ＭＳ 明朝" w:hAnsi="ＭＳ 明朝" w:hint="eastAsia"/>
        </w:rPr>
        <w:t>配慮</w:t>
      </w:r>
      <w:r w:rsidRPr="0024159F">
        <w:rPr>
          <w:rFonts w:ascii="ＭＳ 明朝" w:eastAsia="ＭＳ 明朝" w:hAnsi="ＭＳ 明朝" w:hint="eastAsia"/>
        </w:rPr>
        <w:t>を</w:t>
      </w:r>
      <w:r w:rsidR="000078A4" w:rsidRPr="0024159F">
        <w:rPr>
          <w:rFonts w:ascii="ＭＳ 明朝" w:eastAsia="ＭＳ 明朝" w:hAnsi="ＭＳ 明朝" w:hint="eastAsia"/>
        </w:rPr>
        <w:t>要求する手続き</w:t>
      </w:r>
      <w:r w:rsidRPr="0024159F">
        <w:rPr>
          <w:rFonts w:ascii="ＭＳ 明朝" w:eastAsia="ＭＳ 明朝" w:hAnsi="ＭＳ 明朝" w:hint="eastAsia"/>
        </w:rPr>
        <w:t>は必ずしも明確では</w:t>
      </w:r>
      <w:r w:rsidR="004B354C" w:rsidRPr="0024159F">
        <w:rPr>
          <w:rFonts w:ascii="ＭＳ 明朝" w:eastAsia="ＭＳ 明朝" w:hAnsi="ＭＳ 明朝" w:hint="eastAsia"/>
        </w:rPr>
        <w:t>ない</w:t>
      </w:r>
      <w:r w:rsidRPr="0024159F">
        <w:rPr>
          <w:rFonts w:ascii="ＭＳ 明朝" w:eastAsia="ＭＳ 明朝" w:hAnsi="ＭＳ 明朝" w:hint="eastAsia"/>
        </w:rPr>
        <w:t>。多くの場合、</w:t>
      </w:r>
      <w:r w:rsidR="000078A4" w:rsidRPr="0024159F">
        <w:rPr>
          <w:rFonts w:ascii="ＭＳ 明朝" w:eastAsia="ＭＳ 明朝" w:hAnsi="ＭＳ 明朝" w:hint="eastAsia"/>
        </w:rPr>
        <w:t>配慮</w:t>
      </w:r>
      <w:r w:rsidRPr="0024159F">
        <w:rPr>
          <w:rFonts w:ascii="ＭＳ 明朝" w:eastAsia="ＭＳ 明朝" w:hAnsi="ＭＳ 明朝" w:hint="eastAsia"/>
        </w:rPr>
        <w:t>の</w:t>
      </w:r>
      <w:r w:rsidR="000078A4" w:rsidRPr="0024159F">
        <w:rPr>
          <w:rFonts w:ascii="ＭＳ 明朝" w:eastAsia="ＭＳ 明朝" w:hAnsi="ＭＳ 明朝" w:hint="eastAsia"/>
        </w:rPr>
        <w:t>要求</w:t>
      </w:r>
      <w:r w:rsidRPr="0024159F">
        <w:rPr>
          <w:rFonts w:ascii="ＭＳ 明朝" w:eastAsia="ＭＳ 明朝" w:hAnsi="ＭＳ 明朝" w:hint="eastAsia"/>
        </w:rPr>
        <w:t>を正当化するために医療文書が必要</w:t>
      </w:r>
      <w:r w:rsidR="000078A4" w:rsidRPr="0024159F">
        <w:rPr>
          <w:rFonts w:ascii="ＭＳ 明朝" w:eastAsia="ＭＳ 明朝" w:hAnsi="ＭＳ 明朝" w:hint="eastAsia"/>
        </w:rPr>
        <w:t>とされ</w:t>
      </w:r>
      <w:r w:rsidRPr="0024159F">
        <w:rPr>
          <w:rFonts w:ascii="ＭＳ 明朝" w:eastAsia="ＭＳ 明朝" w:hAnsi="ＭＳ 明朝" w:hint="eastAsia"/>
        </w:rPr>
        <w:t>、個人はスティグマや</w:t>
      </w:r>
      <w:r w:rsidR="000078A4" w:rsidRPr="0024159F">
        <w:rPr>
          <w:rFonts w:ascii="ＭＳ 明朝" w:eastAsia="ＭＳ 明朝" w:hAnsi="ＭＳ 明朝" w:hint="eastAsia"/>
        </w:rPr>
        <w:t>固定観念</w:t>
      </w:r>
      <w:r w:rsidRPr="0024159F">
        <w:rPr>
          <w:rFonts w:ascii="ＭＳ 明朝" w:eastAsia="ＭＳ 明朝" w:hAnsi="ＭＳ 明朝" w:hint="eastAsia"/>
        </w:rPr>
        <w:t>、または</w:t>
      </w:r>
      <w:r w:rsidR="000078A4" w:rsidRPr="0024159F">
        <w:rPr>
          <w:rFonts w:ascii="ＭＳ 明朝" w:eastAsia="ＭＳ 明朝" w:hAnsi="ＭＳ 明朝" w:hint="eastAsia"/>
        </w:rPr>
        <w:t>自分の</w:t>
      </w:r>
      <w:r w:rsidRPr="0024159F">
        <w:rPr>
          <w:rFonts w:ascii="ＭＳ 明朝" w:eastAsia="ＭＳ 明朝" w:hAnsi="ＭＳ 明朝" w:hint="eastAsia"/>
        </w:rPr>
        <w:t>医療記録</w:t>
      </w:r>
      <w:r w:rsidR="000078A4" w:rsidRPr="0024159F">
        <w:rPr>
          <w:rFonts w:ascii="ＭＳ 明朝" w:eastAsia="ＭＳ 明朝" w:hAnsi="ＭＳ 明朝" w:hint="eastAsia"/>
        </w:rPr>
        <w:t>の</w:t>
      </w:r>
      <w:r w:rsidRPr="0024159F">
        <w:rPr>
          <w:rFonts w:ascii="ＭＳ 明朝" w:eastAsia="ＭＳ 明朝" w:hAnsi="ＭＳ 明朝" w:hint="eastAsia"/>
        </w:rPr>
        <w:t>公開を恐れて</w:t>
      </w:r>
      <w:r w:rsidR="000078A4" w:rsidRPr="0024159F">
        <w:rPr>
          <w:rFonts w:ascii="ＭＳ 明朝" w:eastAsia="ＭＳ 明朝" w:hAnsi="ＭＳ 明朝" w:hint="eastAsia"/>
        </w:rPr>
        <w:t>配慮の要求</w:t>
      </w:r>
      <w:r w:rsidRPr="0024159F">
        <w:rPr>
          <w:rFonts w:ascii="ＭＳ 明朝" w:eastAsia="ＭＳ 明朝" w:hAnsi="ＭＳ 明朝" w:hint="eastAsia"/>
        </w:rPr>
        <w:t>を</w:t>
      </w:r>
      <w:r w:rsidR="000078A4" w:rsidRPr="0024159F">
        <w:rPr>
          <w:rFonts w:ascii="ＭＳ 明朝" w:eastAsia="ＭＳ 明朝" w:hAnsi="ＭＳ 明朝" w:hint="eastAsia"/>
        </w:rPr>
        <w:t>ちゅうちょする</w:t>
      </w:r>
      <w:r w:rsidR="00571DD6" w:rsidRPr="0024159F">
        <w:rPr>
          <w:rFonts w:ascii="ＭＳ 明朝" w:eastAsia="ＭＳ 明朝" w:hAnsi="ＭＳ 明朝" w:cs="Arial"/>
          <w:b/>
          <w:bCs/>
          <w:kern w:val="0"/>
          <w:sz w:val="24"/>
          <w:szCs w:val="24"/>
          <w:vertAlign w:val="superscript"/>
          <w:lang w:val="en-AU" w:eastAsia="en-US"/>
        </w:rPr>
        <w:footnoteReference w:id="70"/>
      </w:r>
      <w:r w:rsidR="00300DFB" w:rsidRPr="0024159F">
        <w:rPr>
          <w:rFonts w:ascii="ＭＳ 明朝" w:eastAsia="ＭＳ 明朝" w:hAnsi="ＭＳ 明朝" w:hint="eastAsia"/>
        </w:rPr>
        <w:t>。自分に</w:t>
      </w:r>
      <w:r w:rsidRPr="0024159F">
        <w:rPr>
          <w:rFonts w:ascii="ＭＳ 明朝" w:eastAsia="ＭＳ 明朝" w:hAnsi="ＭＳ 明朝" w:hint="eastAsia"/>
        </w:rPr>
        <w:t>経済的または医療上の決定を下す</w:t>
      </w:r>
      <w:r w:rsidR="000078A4" w:rsidRPr="0024159F">
        <w:rPr>
          <w:rFonts w:ascii="ＭＳ 明朝" w:eastAsia="ＭＳ 明朝" w:hAnsi="ＭＳ 明朝" w:hint="eastAsia"/>
        </w:rPr>
        <w:t>能力がない</w:t>
      </w:r>
      <w:r w:rsidRPr="0024159F">
        <w:rPr>
          <w:rFonts w:ascii="ＭＳ 明朝" w:eastAsia="ＭＳ 明朝" w:hAnsi="ＭＳ 明朝" w:hint="eastAsia"/>
        </w:rPr>
        <w:t>と</w:t>
      </w:r>
      <w:r w:rsidR="000078A4" w:rsidRPr="0024159F">
        <w:rPr>
          <w:rFonts w:ascii="ＭＳ 明朝" w:eastAsia="ＭＳ 明朝" w:hAnsi="ＭＳ 明朝" w:hint="eastAsia"/>
        </w:rPr>
        <w:t>判断された</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も、参加の障壁に直面</w:t>
      </w:r>
      <w:r w:rsidR="000078A4" w:rsidRPr="0024159F">
        <w:rPr>
          <w:rFonts w:ascii="ＭＳ 明朝" w:eastAsia="ＭＳ 明朝" w:hAnsi="ＭＳ 明朝" w:hint="eastAsia"/>
        </w:rPr>
        <w:t>し得る</w:t>
      </w:r>
      <w:r w:rsidR="00571DD6" w:rsidRPr="0024159F">
        <w:rPr>
          <w:rFonts w:ascii="ＭＳ 明朝" w:eastAsia="ＭＳ 明朝" w:hAnsi="ＭＳ 明朝" w:cs="Arial"/>
          <w:b/>
          <w:bCs/>
          <w:kern w:val="0"/>
          <w:sz w:val="24"/>
          <w:szCs w:val="24"/>
          <w:vertAlign w:val="superscript"/>
          <w:lang w:val="en-AU" w:eastAsia="en-US"/>
        </w:rPr>
        <w:footnoteReference w:id="71"/>
      </w:r>
      <w:r w:rsidR="000078A4" w:rsidRPr="0024159F">
        <w:rPr>
          <w:rFonts w:ascii="ＭＳ 明朝" w:eastAsia="ＭＳ 明朝" w:hAnsi="ＭＳ 明朝" w:hint="eastAsia"/>
        </w:rPr>
        <w:t>。</w:t>
      </w:r>
    </w:p>
    <w:p w14:paraId="611F677E" w14:textId="77777777" w:rsidR="000078A4" w:rsidRPr="0024159F" w:rsidRDefault="000078A4" w:rsidP="00370A31">
      <w:pPr>
        <w:ind w:firstLine="210"/>
        <w:rPr>
          <w:rFonts w:ascii="ＭＳ 明朝" w:eastAsia="ＭＳ 明朝" w:hAnsi="ＭＳ 明朝"/>
        </w:rPr>
      </w:pPr>
    </w:p>
    <w:p w14:paraId="32B95774" w14:textId="77DD8721" w:rsidR="00370A31" w:rsidRPr="0024159F" w:rsidRDefault="00370A31" w:rsidP="000078A4">
      <w:pPr>
        <w:ind w:firstLine="210"/>
        <w:rPr>
          <w:rFonts w:ascii="ＭＳ 明朝" w:eastAsia="ＭＳ 明朝" w:hAnsi="ＭＳ 明朝"/>
        </w:rPr>
      </w:pPr>
      <w:r w:rsidRPr="0024159F">
        <w:rPr>
          <w:rFonts w:ascii="ＭＳ 明朝" w:eastAsia="ＭＳ 明朝" w:hAnsi="ＭＳ 明朝" w:hint="eastAsia"/>
        </w:rPr>
        <w:t>カナダでは、通信仲介サービス</w:t>
      </w:r>
      <w:r w:rsidR="00773DA1" w:rsidRPr="0024159F">
        <w:rPr>
          <w:rFonts w:ascii="ＭＳ 明朝" w:eastAsia="ＭＳ 明朝" w:hAnsi="ＭＳ 明朝" w:hint="eastAsia"/>
        </w:rPr>
        <w:t>は、</w:t>
      </w:r>
      <w:r w:rsidRPr="0024159F">
        <w:rPr>
          <w:rFonts w:ascii="ＭＳ 明朝" w:eastAsia="ＭＳ 明朝" w:hAnsi="ＭＳ 明朝" w:hint="eastAsia"/>
        </w:rPr>
        <w:t>資金が大幅に不足しており、</w:t>
      </w:r>
      <w:r w:rsidR="00773DA1" w:rsidRPr="0024159F">
        <w:rPr>
          <w:rFonts w:ascii="ＭＳ 明朝" w:eastAsia="ＭＳ 明朝" w:hAnsi="ＭＳ 明朝" w:hint="eastAsia"/>
        </w:rPr>
        <w:t>その</w:t>
      </w:r>
      <w:r w:rsidRPr="0024159F">
        <w:rPr>
          <w:rFonts w:ascii="ＭＳ 明朝" w:eastAsia="ＭＳ 明朝" w:hAnsi="ＭＳ 明朝" w:hint="eastAsia"/>
        </w:rPr>
        <w:t>開発が不十分</w:t>
      </w:r>
      <w:r w:rsidR="007B0D28" w:rsidRPr="0024159F">
        <w:rPr>
          <w:rFonts w:ascii="ＭＳ 明朝" w:eastAsia="ＭＳ 明朝" w:hAnsi="ＭＳ 明朝" w:hint="eastAsia"/>
        </w:rPr>
        <w:t>である</w:t>
      </w:r>
      <w:r w:rsidR="00571DD6" w:rsidRPr="0024159F">
        <w:rPr>
          <w:rFonts w:ascii="ＭＳ 明朝" w:eastAsia="ＭＳ 明朝" w:hAnsi="ＭＳ 明朝" w:cs="Arial"/>
          <w:b/>
          <w:bCs/>
          <w:kern w:val="0"/>
          <w:sz w:val="24"/>
          <w:szCs w:val="24"/>
          <w:vertAlign w:val="superscript"/>
          <w:lang w:val="en-AU" w:eastAsia="en-US"/>
        </w:rPr>
        <w:footnoteReference w:id="72"/>
      </w:r>
      <w:r w:rsidRPr="0024159F">
        <w:rPr>
          <w:rFonts w:ascii="ＭＳ 明朝" w:eastAsia="ＭＳ 明朝" w:hAnsi="ＭＳ 明朝" w:hint="eastAsia"/>
        </w:rPr>
        <w:t>。手話</w:t>
      </w:r>
      <w:r w:rsidR="000078A4" w:rsidRPr="0024159F">
        <w:rPr>
          <w:rFonts w:ascii="ＭＳ 明朝" w:eastAsia="ＭＳ 明朝" w:hAnsi="ＭＳ 明朝" w:hint="eastAsia"/>
        </w:rPr>
        <w:t>言語</w:t>
      </w:r>
      <w:r w:rsidRPr="0024159F">
        <w:rPr>
          <w:rFonts w:ascii="ＭＳ 明朝" w:eastAsia="ＭＳ 明朝" w:hAnsi="ＭＳ 明朝" w:hint="eastAsia"/>
        </w:rPr>
        <w:t>通訳は、裁判所での手続き</w:t>
      </w:r>
      <w:r w:rsidR="000078A4" w:rsidRPr="0024159F">
        <w:rPr>
          <w:rFonts w:ascii="ＭＳ 明朝" w:eastAsia="ＭＳ 明朝" w:hAnsi="ＭＳ 明朝" w:hint="eastAsia"/>
        </w:rPr>
        <w:t>的配慮</w:t>
      </w:r>
      <w:r w:rsidRPr="0024159F">
        <w:rPr>
          <w:rFonts w:ascii="ＭＳ 明朝" w:eastAsia="ＭＳ 明朝" w:hAnsi="ＭＳ 明朝" w:hint="eastAsia"/>
        </w:rPr>
        <w:t>として提供され</w:t>
      </w:r>
      <w:r w:rsidR="004B354C" w:rsidRPr="0024159F">
        <w:rPr>
          <w:rFonts w:ascii="ＭＳ 明朝" w:eastAsia="ＭＳ 明朝" w:hAnsi="ＭＳ 明朝" w:hint="eastAsia"/>
        </w:rPr>
        <w:t>る</w:t>
      </w:r>
      <w:r w:rsidRPr="0024159F">
        <w:rPr>
          <w:rFonts w:ascii="ＭＳ 明朝" w:eastAsia="ＭＳ 明朝" w:hAnsi="ＭＳ 明朝" w:hint="eastAsia"/>
        </w:rPr>
        <w:t>が、警察とのやり取りでは必ずしも提供され</w:t>
      </w:r>
      <w:r w:rsidR="000078A4" w:rsidRPr="0024159F">
        <w:rPr>
          <w:rFonts w:ascii="ＭＳ 明朝" w:eastAsia="ＭＳ 明朝" w:hAnsi="ＭＳ 明朝" w:hint="eastAsia"/>
        </w:rPr>
        <w:t>ない</w:t>
      </w:r>
      <w:r w:rsidRPr="0024159F">
        <w:rPr>
          <w:rFonts w:ascii="ＭＳ 明朝" w:eastAsia="ＭＳ 明朝" w:hAnsi="ＭＳ 明朝" w:hint="eastAsia"/>
        </w:rPr>
        <w:t>。</w:t>
      </w:r>
      <w:r w:rsidRPr="0024159F">
        <w:rPr>
          <w:rFonts w:ascii="ＭＳ 明朝" w:eastAsia="ＭＳ 明朝" w:hAnsi="ＭＳ 明朝"/>
        </w:rPr>
        <w:t>SLCDの被害者、目撃者、被告人は、コミュニケーション</w:t>
      </w:r>
      <w:r w:rsidR="00705C3D" w:rsidRPr="0024159F">
        <w:rPr>
          <w:rFonts w:ascii="ＭＳ 明朝" w:eastAsia="ＭＳ 明朝" w:hAnsi="ＭＳ 明朝" w:hint="eastAsia"/>
        </w:rPr>
        <w:t>支援</w:t>
      </w:r>
      <w:r w:rsidRPr="0024159F">
        <w:rPr>
          <w:rFonts w:ascii="ＭＳ 明朝" w:eastAsia="ＭＳ 明朝" w:hAnsi="ＭＳ 明朝"/>
        </w:rPr>
        <w:t>サービスに一貫してアクセスでき</w:t>
      </w:r>
      <w:r w:rsidR="00705C3D" w:rsidRPr="0024159F">
        <w:rPr>
          <w:rFonts w:ascii="ＭＳ 明朝" w:eastAsia="ＭＳ 明朝" w:hAnsi="ＭＳ 明朝" w:hint="eastAsia"/>
        </w:rPr>
        <w:t>るわけではない</w:t>
      </w:r>
      <w:r w:rsidRPr="0024159F">
        <w:rPr>
          <w:rFonts w:ascii="ＭＳ 明朝" w:eastAsia="ＭＳ 明朝" w:hAnsi="ＭＳ 明朝"/>
        </w:rPr>
        <w:t>。</w:t>
      </w:r>
    </w:p>
    <w:p w14:paraId="0B5CDC87" w14:textId="77777777" w:rsidR="00370A31" w:rsidRPr="0024159F" w:rsidRDefault="00370A31" w:rsidP="00370A31">
      <w:pPr>
        <w:ind w:firstLine="210"/>
        <w:rPr>
          <w:rFonts w:ascii="ＭＳ 明朝" w:eastAsia="ＭＳ 明朝" w:hAnsi="ＭＳ 明朝"/>
        </w:rPr>
      </w:pPr>
    </w:p>
    <w:p w14:paraId="1FB459CE"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1F1A33BA" w14:textId="6B341179" w:rsidR="00370A31" w:rsidRPr="0024159F" w:rsidRDefault="001638CC" w:rsidP="00705C3D">
      <w:pPr>
        <w:pStyle w:val="a5"/>
        <w:numPr>
          <w:ilvl w:val="0"/>
          <w:numId w:val="13"/>
        </w:numPr>
        <w:ind w:leftChars="0" w:firstLine="210"/>
        <w:rPr>
          <w:rFonts w:ascii="ＭＳ 明朝" w:eastAsia="ＭＳ 明朝" w:hAnsi="ＭＳ 明朝"/>
        </w:rPr>
      </w:pPr>
      <w:r w:rsidRPr="0024159F">
        <w:rPr>
          <w:rFonts w:ascii="ＭＳ 明朝" w:eastAsia="ＭＳ 明朝" w:hAnsi="ＭＳ 明朝"/>
        </w:rPr>
        <w:t>障害のある人</w:t>
      </w:r>
      <w:r w:rsidR="00370A31" w:rsidRPr="0024159F">
        <w:rPr>
          <w:rFonts w:ascii="ＭＳ 明朝" w:eastAsia="ＭＳ 明朝" w:hAnsi="ＭＳ 明朝"/>
        </w:rPr>
        <w:t>の刑事および民事</w:t>
      </w:r>
      <w:r w:rsidR="00705C3D" w:rsidRPr="0024159F">
        <w:rPr>
          <w:rFonts w:ascii="ＭＳ 明朝" w:eastAsia="ＭＳ 明朝" w:hAnsi="ＭＳ 明朝" w:hint="eastAsia"/>
        </w:rPr>
        <w:t>の</w:t>
      </w:r>
      <w:r w:rsidR="00773DA1" w:rsidRPr="0024159F">
        <w:rPr>
          <w:rFonts w:ascii="ＭＳ 明朝" w:eastAsia="ＭＳ 明朝" w:hAnsi="ＭＳ 明朝" w:hint="eastAsia"/>
        </w:rPr>
        <w:t>司法援助</w:t>
      </w:r>
      <w:r w:rsidR="00370A31" w:rsidRPr="0024159F">
        <w:rPr>
          <w:rFonts w:ascii="ＭＳ 明朝" w:eastAsia="ＭＳ 明朝" w:hAnsi="ＭＳ 明朝"/>
        </w:rPr>
        <w:t>へのアクセスを確保するために、連邦政府、州政府、および</w:t>
      </w:r>
      <w:r w:rsidR="00412268" w:rsidRPr="0024159F">
        <w:rPr>
          <w:rFonts w:ascii="ＭＳ 明朝" w:eastAsia="ＭＳ 明朝" w:hAnsi="ＭＳ 明朝"/>
        </w:rPr>
        <w:t>準州</w:t>
      </w:r>
      <w:r w:rsidR="00370A31" w:rsidRPr="0024159F">
        <w:rPr>
          <w:rFonts w:ascii="ＭＳ 明朝" w:eastAsia="ＭＳ 明朝" w:hAnsi="ＭＳ 明朝"/>
        </w:rPr>
        <w:t>政府は、</w:t>
      </w:r>
      <w:r w:rsidR="00773DA1" w:rsidRPr="0024159F">
        <w:rPr>
          <w:rFonts w:ascii="ＭＳ 明朝" w:eastAsia="ＭＳ 明朝" w:hAnsi="ＭＳ 明朝" w:hint="eastAsia"/>
        </w:rPr>
        <w:t>司法援助</w:t>
      </w:r>
      <w:r w:rsidR="00370A31" w:rsidRPr="0024159F">
        <w:rPr>
          <w:rFonts w:ascii="ＭＳ 明朝" w:eastAsia="ＭＳ 明朝" w:hAnsi="ＭＳ 明朝"/>
        </w:rPr>
        <w:t>サービスの提供</w:t>
      </w:r>
      <w:r w:rsidR="00705C3D" w:rsidRPr="0024159F">
        <w:rPr>
          <w:rFonts w:ascii="ＭＳ 明朝" w:eastAsia="ＭＳ 明朝" w:hAnsi="ＭＳ 明朝" w:hint="eastAsia"/>
        </w:rPr>
        <w:t>の</w:t>
      </w:r>
      <w:r w:rsidR="00705C3D" w:rsidRPr="0024159F">
        <w:rPr>
          <w:rFonts w:ascii="ＭＳ 明朝" w:eastAsia="ＭＳ 明朝" w:hAnsi="ＭＳ 明朝"/>
        </w:rPr>
        <w:t>具体的</w:t>
      </w:r>
      <w:r w:rsidR="005F0C06" w:rsidRPr="0024159F">
        <w:rPr>
          <w:rFonts w:ascii="ＭＳ 明朝" w:eastAsia="ＭＳ 明朝" w:hAnsi="ＭＳ 明朝" w:hint="eastAsia"/>
        </w:rPr>
        <w:t>な見直しをどのように行っているの</w:t>
      </w:r>
      <w:r w:rsidR="00705C3D" w:rsidRPr="0024159F">
        <w:rPr>
          <w:rFonts w:ascii="ＭＳ 明朝" w:eastAsia="ＭＳ 明朝" w:hAnsi="ＭＳ 明朝" w:hint="eastAsia"/>
        </w:rPr>
        <w:t>か？</w:t>
      </w:r>
      <w:r w:rsidR="00370A31" w:rsidRPr="0024159F">
        <w:rPr>
          <w:rFonts w:ascii="ＭＳ 明朝" w:eastAsia="ＭＳ 明朝" w:hAnsi="ＭＳ 明朝"/>
        </w:rPr>
        <w:t>カナダ政府は、州/準州への</w:t>
      </w:r>
      <w:r w:rsidR="00773DA1" w:rsidRPr="0024159F">
        <w:rPr>
          <w:rFonts w:ascii="ＭＳ 明朝" w:eastAsia="ＭＳ 明朝" w:hAnsi="ＭＳ 明朝" w:hint="eastAsia"/>
        </w:rPr>
        <w:t>司法援助</w:t>
      </w:r>
      <w:r w:rsidR="005F0C06" w:rsidRPr="0024159F">
        <w:rPr>
          <w:rFonts w:ascii="ＭＳ 明朝" w:eastAsia="ＭＳ 明朝" w:hAnsi="ＭＳ 明朝"/>
        </w:rPr>
        <w:t>資金を増や</w:t>
      </w:r>
      <w:r w:rsidR="005F0C06" w:rsidRPr="0024159F">
        <w:rPr>
          <w:rFonts w:ascii="ＭＳ 明朝" w:eastAsia="ＭＳ 明朝" w:hAnsi="ＭＳ 明朝" w:hint="eastAsia"/>
        </w:rPr>
        <w:t>そうとしているの</w:t>
      </w:r>
      <w:r w:rsidR="00370A31" w:rsidRPr="0024159F">
        <w:rPr>
          <w:rFonts w:ascii="ＭＳ 明朝" w:eastAsia="ＭＳ 明朝" w:hAnsi="ＭＳ 明朝"/>
        </w:rPr>
        <w:t>か？</w:t>
      </w:r>
    </w:p>
    <w:p w14:paraId="4B3F2715" w14:textId="77777777" w:rsidR="00370A31" w:rsidRPr="0024159F" w:rsidRDefault="00370A31" w:rsidP="00370A31">
      <w:pPr>
        <w:ind w:firstLine="210"/>
        <w:rPr>
          <w:rFonts w:ascii="ＭＳ 明朝" w:eastAsia="ＭＳ 明朝" w:hAnsi="ＭＳ 明朝"/>
        </w:rPr>
      </w:pPr>
    </w:p>
    <w:p w14:paraId="50CB3987" w14:textId="357B12B0" w:rsidR="00370A31" w:rsidRPr="0024159F" w:rsidRDefault="00370A31" w:rsidP="00705C3D">
      <w:pPr>
        <w:pStyle w:val="a5"/>
        <w:numPr>
          <w:ilvl w:val="0"/>
          <w:numId w:val="13"/>
        </w:numPr>
        <w:ind w:leftChars="0" w:firstLine="210"/>
        <w:rPr>
          <w:rFonts w:ascii="ＭＳ 明朝" w:eastAsia="ＭＳ 明朝" w:hAnsi="ＭＳ 明朝"/>
        </w:rPr>
      </w:pPr>
      <w:r w:rsidRPr="0024159F">
        <w:rPr>
          <w:rFonts w:ascii="ＭＳ 明朝" w:eastAsia="ＭＳ 明朝" w:hAnsi="ＭＳ 明朝"/>
        </w:rPr>
        <w:t>心理社会的障害、知的障害、</w:t>
      </w:r>
      <w:r w:rsidR="00705C3D" w:rsidRPr="0024159F">
        <w:rPr>
          <w:rFonts w:ascii="ＭＳ 明朝" w:eastAsia="ＭＳ 明朝" w:hAnsi="ＭＳ 明朝" w:hint="eastAsia"/>
        </w:rPr>
        <w:t>音声</w:t>
      </w:r>
      <w:r w:rsidRPr="0024159F">
        <w:rPr>
          <w:rFonts w:ascii="ＭＳ 明朝" w:eastAsia="ＭＳ 明朝" w:hAnsi="ＭＳ 明朝"/>
        </w:rPr>
        <w:t>障害、言語障害、コミュニケーション障害</w:t>
      </w:r>
      <w:r w:rsidR="00705C3D" w:rsidRPr="0024159F">
        <w:rPr>
          <w:rFonts w:ascii="ＭＳ 明朝" w:eastAsia="ＭＳ 明朝" w:hAnsi="ＭＳ 明朝" w:hint="eastAsia"/>
        </w:rPr>
        <w:t>のある人</w:t>
      </w:r>
      <w:r w:rsidRPr="0024159F">
        <w:rPr>
          <w:rFonts w:ascii="ＭＳ 明朝" w:eastAsia="ＭＳ 明朝" w:hAnsi="ＭＳ 明朝"/>
        </w:rPr>
        <w:t>および</w:t>
      </w:r>
      <w:r w:rsidR="00705C3D" w:rsidRPr="0024159F">
        <w:rPr>
          <w:rFonts w:ascii="ＭＳ 明朝" w:eastAsia="ＭＳ 明朝" w:hAnsi="ＭＳ 明朝" w:hint="eastAsia"/>
        </w:rPr>
        <w:t>ろう</w:t>
      </w:r>
      <w:r w:rsidRPr="0024159F">
        <w:rPr>
          <w:rFonts w:ascii="ＭＳ 明朝" w:eastAsia="ＭＳ 明朝" w:hAnsi="ＭＳ 明朝"/>
        </w:rPr>
        <w:t>者向けの手続き的配慮の提供を含め、カナダと州/準州は、裁判所と</w:t>
      </w:r>
      <w:r w:rsidR="00705C3D" w:rsidRPr="0024159F">
        <w:rPr>
          <w:rFonts w:ascii="ＭＳ 明朝" w:eastAsia="ＭＳ 明朝" w:hAnsi="ＭＳ 明朝" w:hint="eastAsia"/>
        </w:rPr>
        <w:t>審判所</w:t>
      </w:r>
      <w:r w:rsidRPr="0024159F">
        <w:rPr>
          <w:rFonts w:ascii="ＭＳ 明朝" w:eastAsia="ＭＳ 明朝" w:hAnsi="ＭＳ 明朝"/>
        </w:rPr>
        <w:t>の完全なアクセシビリティを確保す</w:t>
      </w:r>
      <w:r w:rsidR="001A6F6D" w:rsidRPr="0024159F">
        <w:rPr>
          <w:rFonts w:ascii="ＭＳ 明朝" w:eastAsia="ＭＳ 明朝" w:hAnsi="ＭＳ 明朝" w:hint="eastAsia"/>
        </w:rPr>
        <w:t>べく</w:t>
      </w:r>
      <w:r w:rsidR="00845B5A" w:rsidRPr="0024159F">
        <w:rPr>
          <w:rFonts w:ascii="ＭＳ 明朝" w:eastAsia="ＭＳ 明朝" w:hAnsi="ＭＳ 明朝"/>
        </w:rPr>
        <w:t>どのような具体的措置を</w:t>
      </w:r>
      <w:r w:rsidR="00845B5A" w:rsidRPr="0024159F">
        <w:rPr>
          <w:rFonts w:ascii="ＭＳ 明朝" w:eastAsia="ＭＳ 明朝" w:hAnsi="ＭＳ 明朝" w:hint="eastAsia"/>
        </w:rPr>
        <w:t>と</w:t>
      </w:r>
      <w:r w:rsidRPr="0024159F">
        <w:rPr>
          <w:rFonts w:ascii="ＭＳ 明朝" w:eastAsia="ＭＳ 明朝" w:hAnsi="ＭＳ 明朝"/>
        </w:rPr>
        <w:t>って</w:t>
      </w:r>
      <w:r w:rsidR="007B0D28" w:rsidRPr="0024159F">
        <w:rPr>
          <w:rFonts w:ascii="ＭＳ 明朝" w:eastAsia="ＭＳ 明朝" w:hAnsi="ＭＳ 明朝"/>
        </w:rPr>
        <w:t>い</w:t>
      </w:r>
      <w:r w:rsidR="005F0C06" w:rsidRPr="0024159F">
        <w:rPr>
          <w:rFonts w:ascii="ＭＳ 明朝" w:eastAsia="ＭＳ 明朝" w:hAnsi="ＭＳ 明朝" w:hint="eastAsia"/>
        </w:rPr>
        <w:t>るの</w:t>
      </w:r>
      <w:r w:rsidRPr="0024159F">
        <w:rPr>
          <w:rFonts w:ascii="ＭＳ 明朝" w:eastAsia="ＭＳ 明朝" w:hAnsi="ＭＳ 明朝"/>
        </w:rPr>
        <w:t>か？</w:t>
      </w:r>
    </w:p>
    <w:p w14:paraId="1F6AD546" w14:textId="77777777" w:rsidR="00370A31" w:rsidRPr="0024159F" w:rsidRDefault="00370A31" w:rsidP="00370A31">
      <w:pPr>
        <w:ind w:firstLine="210"/>
        <w:rPr>
          <w:rFonts w:ascii="ＭＳ 明朝" w:eastAsia="ＭＳ 明朝" w:hAnsi="ＭＳ 明朝"/>
        </w:rPr>
      </w:pPr>
    </w:p>
    <w:p w14:paraId="5E8A320E"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14条：</w:t>
      </w:r>
      <w:r w:rsidRPr="0024159F">
        <w:rPr>
          <w:rFonts w:ascii="ＭＳ 明朝" w:eastAsia="ＭＳ 明朝" w:hAnsi="ＭＳ 明朝" w:hint="eastAsia"/>
          <w:b/>
          <w:bCs/>
          <w:sz w:val="24"/>
          <w:szCs w:val="24"/>
        </w:rPr>
        <w:t>身体</w:t>
      </w:r>
      <w:r w:rsidRPr="0024159F">
        <w:rPr>
          <w:rFonts w:ascii="ＭＳ 明朝" w:eastAsia="ＭＳ 明朝" w:hAnsi="ＭＳ 明朝"/>
          <w:b/>
          <w:bCs/>
          <w:sz w:val="24"/>
          <w:szCs w:val="24"/>
        </w:rPr>
        <w:t>の自由と安全</w:t>
      </w:r>
    </w:p>
    <w:p w14:paraId="5B25C8B3" w14:textId="77777777" w:rsidR="00370A31" w:rsidRPr="0024159F" w:rsidRDefault="00370A31" w:rsidP="00370A31">
      <w:pPr>
        <w:ind w:firstLine="210"/>
        <w:rPr>
          <w:rFonts w:ascii="ＭＳ 明朝" w:eastAsia="ＭＳ 明朝" w:hAnsi="ＭＳ 明朝"/>
        </w:rPr>
      </w:pPr>
    </w:p>
    <w:p w14:paraId="53915BD5" w14:textId="578C4503"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カナダは以前、委員会に対し、「州および</w:t>
      </w:r>
      <w:r w:rsidR="00412268" w:rsidRPr="0024159F">
        <w:rPr>
          <w:rFonts w:ascii="ＭＳ 明朝" w:eastAsia="ＭＳ 明朝" w:hAnsi="ＭＳ 明朝" w:hint="eastAsia"/>
        </w:rPr>
        <w:t>準州</w:t>
      </w:r>
      <w:r w:rsidRPr="0024159F">
        <w:rPr>
          <w:rFonts w:ascii="ＭＳ 明朝" w:eastAsia="ＭＳ 明朝" w:hAnsi="ＭＳ 明朝" w:hint="eastAsia"/>
        </w:rPr>
        <w:t>の</w:t>
      </w:r>
      <w:r w:rsidR="008B366C" w:rsidRPr="0024159F">
        <w:rPr>
          <w:rFonts w:ascii="ＭＳ 明朝" w:eastAsia="ＭＳ 明朝" w:hAnsi="ＭＳ 明朝" w:hint="eastAsia"/>
        </w:rPr>
        <w:t>精神保健</w:t>
      </w:r>
      <w:r w:rsidRPr="0024159F">
        <w:rPr>
          <w:rFonts w:ascii="ＭＳ 明朝" w:eastAsia="ＭＳ 明朝" w:hAnsi="ＭＳ 明朝" w:hint="eastAsia"/>
        </w:rPr>
        <w:t>法は、障害者、特に知的障害者</w:t>
      </w:r>
      <w:r w:rsidR="008B366C" w:rsidRPr="0024159F">
        <w:rPr>
          <w:rFonts w:ascii="ＭＳ 明朝" w:eastAsia="ＭＳ 明朝" w:hAnsi="ＭＳ 明朝" w:hint="eastAsia"/>
        </w:rPr>
        <w:t>および／</w:t>
      </w:r>
      <w:r w:rsidRPr="0024159F">
        <w:rPr>
          <w:rFonts w:ascii="ＭＳ 明朝" w:eastAsia="ＭＳ 明朝" w:hAnsi="ＭＳ 明朝" w:hint="eastAsia"/>
        </w:rPr>
        <w:t>または心理社会的障害者の</w:t>
      </w:r>
      <w:r w:rsidR="008B366C" w:rsidRPr="0024159F">
        <w:rPr>
          <w:rFonts w:ascii="ＭＳ 明朝" w:eastAsia="ＭＳ 明朝" w:hAnsi="ＭＳ 明朝" w:hint="eastAsia"/>
        </w:rPr>
        <w:t>恣意</w:t>
      </w:r>
      <w:r w:rsidRPr="0024159F">
        <w:rPr>
          <w:rFonts w:ascii="ＭＳ 明朝" w:eastAsia="ＭＳ 明朝" w:hAnsi="ＭＳ 明朝"/>
        </w:rPr>
        <w:t>的かつ無期限の拘留から保護する」と述べ</w:t>
      </w:r>
      <w:r w:rsidR="005F0C06" w:rsidRPr="0024159F">
        <w:rPr>
          <w:rFonts w:ascii="ＭＳ 明朝" w:eastAsia="ＭＳ 明朝" w:hAnsi="ＭＳ 明朝" w:hint="eastAsia"/>
        </w:rPr>
        <w:t>てい</w:t>
      </w:r>
      <w:r w:rsidRPr="0024159F">
        <w:rPr>
          <w:rFonts w:ascii="ＭＳ 明朝" w:eastAsia="ＭＳ 明朝" w:hAnsi="ＭＳ 明朝"/>
        </w:rPr>
        <w:t>た</w:t>
      </w:r>
      <w:r w:rsidR="00571DD6" w:rsidRPr="0024159F">
        <w:rPr>
          <w:rFonts w:ascii="ＭＳ 明朝" w:eastAsia="ＭＳ 明朝" w:hAnsi="ＭＳ 明朝" w:cs="Arial"/>
          <w:b/>
          <w:bCs/>
          <w:kern w:val="0"/>
          <w:sz w:val="20"/>
          <w:szCs w:val="20"/>
          <w:vertAlign w:val="superscript"/>
          <w:lang w:val="en-AU" w:eastAsia="en-US"/>
        </w:rPr>
        <w:footnoteReference w:id="73"/>
      </w:r>
      <w:r w:rsidRPr="0024159F">
        <w:rPr>
          <w:rFonts w:ascii="ＭＳ 明朝" w:eastAsia="ＭＳ 明朝" w:hAnsi="ＭＳ 明朝"/>
        </w:rPr>
        <w:t>。</w:t>
      </w:r>
    </w:p>
    <w:p w14:paraId="0A7CEE4C" w14:textId="77777777" w:rsidR="00370A31" w:rsidRPr="0024159F" w:rsidRDefault="00370A31" w:rsidP="00370A31">
      <w:pPr>
        <w:ind w:firstLine="210"/>
        <w:rPr>
          <w:rFonts w:ascii="ＭＳ 明朝" w:eastAsia="ＭＳ 明朝" w:hAnsi="ＭＳ 明朝"/>
        </w:rPr>
      </w:pPr>
    </w:p>
    <w:p w14:paraId="75CE8D02" w14:textId="0A568F32"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連邦、州、および</w:t>
      </w:r>
      <w:r w:rsidR="00412268" w:rsidRPr="0024159F">
        <w:rPr>
          <w:rFonts w:ascii="ＭＳ 明朝" w:eastAsia="ＭＳ 明朝" w:hAnsi="ＭＳ 明朝" w:hint="eastAsia"/>
        </w:rPr>
        <w:t>準州</w:t>
      </w:r>
      <w:r w:rsidRPr="0024159F">
        <w:rPr>
          <w:rFonts w:ascii="ＭＳ 明朝" w:eastAsia="ＭＳ 明朝" w:hAnsi="ＭＳ 明朝" w:hint="eastAsia"/>
        </w:rPr>
        <w:t>の政府は、精神医療機関、刑務所、および長期介護施設や支援住宅などの</w:t>
      </w:r>
      <w:r w:rsidR="00752113" w:rsidRPr="0024159F">
        <w:rPr>
          <w:rFonts w:ascii="ＭＳ 明朝" w:eastAsia="ＭＳ 明朝" w:hAnsi="ＭＳ 明朝" w:hint="eastAsia"/>
        </w:rPr>
        <w:t>その</w:t>
      </w:r>
      <w:r w:rsidRPr="0024159F">
        <w:rPr>
          <w:rFonts w:ascii="ＭＳ 明朝" w:eastAsia="ＭＳ 明朝" w:hAnsi="ＭＳ 明朝" w:hint="eastAsia"/>
        </w:rPr>
        <w:t>他の施設で心理社会的障害</w:t>
      </w:r>
      <w:r w:rsidR="005674F8" w:rsidRPr="0024159F">
        <w:rPr>
          <w:rFonts w:ascii="ＭＳ 明朝" w:eastAsia="ＭＳ 明朝" w:hAnsi="ＭＳ 明朝" w:hint="eastAsia"/>
        </w:rPr>
        <w:t>のある</w:t>
      </w:r>
      <w:r w:rsidRPr="0024159F">
        <w:rPr>
          <w:rFonts w:ascii="ＭＳ 明朝" w:eastAsia="ＭＳ 明朝" w:hAnsi="ＭＳ 明朝" w:hint="eastAsia"/>
        </w:rPr>
        <w:t>人々の</w:t>
      </w:r>
      <w:r w:rsidR="005674F8" w:rsidRPr="0024159F">
        <w:rPr>
          <w:rFonts w:ascii="ＭＳ 明朝" w:eastAsia="ＭＳ 明朝" w:hAnsi="ＭＳ 明朝" w:hint="eastAsia"/>
        </w:rPr>
        <w:t>意に反した</w:t>
      </w:r>
      <w:r w:rsidRPr="0024159F">
        <w:rPr>
          <w:rFonts w:ascii="ＭＳ 明朝" w:eastAsia="ＭＳ 明朝" w:hAnsi="ＭＳ 明朝" w:hint="eastAsia"/>
        </w:rPr>
        <w:t>拘留を許可する法律を持って</w:t>
      </w:r>
      <w:r w:rsidR="007B0D28" w:rsidRPr="0024159F">
        <w:rPr>
          <w:rFonts w:ascii="ＭＳ 明朝" w:eastAsia="ＭＳ 明朝" w:hAnsi="ＭＳ 明朝" w:hint="eastAsia"/>
        </w:rPr>
        <w:t>いる</w:t>
      </w:r>
      <w:r w:rsidRPr="0024159F">
        <w:rPr>
          <w:rFonts w:ascii="ＭＳ 明朝" w:eastAsia="ＭＳ 明朝" w:hAnsi="ＭＳ 明朝" w:hint="eastAsia"/>
        </w:rPr>
        <w:t>。これらの法律は現在、治療命令を通じて地域社会と人々の</w:t>
      </w:r>
      <w:r w:rsidR="005674F8" w:rsidRPr="0024159F">
        <w:rPr>
          <w:rFonts w:ascii="ＭＳ 明朝" w:eastAsia="ＭＳ 明朝" w:hAnsi="ＭＳ 明朝" w:hint="eastAsia"/>
        </w:rPr>
        <w:t>家庭</w:t>
      </w:r>
      <w:r w:rsidR="00752113" w:rsidRPr="0024159F">
        <w:rPr>
          <w:rFonts w:ascii="ＭＳ 明朝" w:eastAsia="ＭＳ 明朝" w:hAnsi="ＭＳ 明朝" w:hint="eastAsia"/>
        </w:rPr>
        <w:t>にまで当てはめられ</w:t>
      </w:r>
      <w:r w:rsidRPr="0024159F">
        <w:rPr>
          <w:rFonts w:ascii="ＭＳ 明朝" w:eastAsia="ＭＳ 明朝" w:hAnsi="ＭＳ 明朝" w:hint="eastAsia"/>
        </w:rPr>
        <w:t>て</w:t>
      </w:r>
      <w:r w:rsidR="007B0D28" w:rsidRPr="0024159F">
        <w:rPr>
          <w:rFonts w:ascii="ＭＳ 明朝" w:eastAsia="ＭＳ 明朝" w:hAnsi="ＭＳ 明朝" w:hint="eastAsia"/>
        </w:rPr>
        <w:t>いる</w:t>
      </w:r>
      <w:r w:rsidRPr="0024159F">
        <w:rPr>
          <w:rFonts w:ascii="ＭＳ 明朝" w:eastAsia="ＭＳ 明朝" w:hAnsi="ＭＳ 明朝" w:hint="eastAsia"/>
        </w:rPr>
        <w:t>。</w:t>
      </w:r>
      <w:r w:rsidRPr="0024159F">
        <w:rPr>
          <w:rFonts w:ascii="ＭＳ 明朝" w:eastAsia="ＭＳ 明朝" w:hAnsi="ＭＳ 明朝"/>
        </w:rPr>
        <w:t xml:space="preserve"> 2016年にこの委員会にカナダが最後に</w:t>
      </w:r>
      <w:r w:rsidR="005674F8" w:rsidRPr="0024159F">
        <w:rPr>
          <w:rFonts w:ascii="ＭＳ 明朝" w:eastAsia="ＭＳ 明朝" w:hAnsi="ＭＳ 明朝" w:hint="eastAsia"/>
        </w:rPr>
        <w:t>報告</w:t>
      </w:r>
      <w:r w:rsidRPr="0024159F">
        <w:rPr>
          <w:rFonts w:ascii="ＭＳ 明朝" w:eastAsia="ＭＳ 明朝" w:hAnsi="ＭＳ 明朝"/>
        </w:rPr>
        <w:t>してから状況は変わ</w:t>
      </w:r>
      <w:r w:rsidR="005674F8" w:rsidRPr="0024159F">
        <w:rPr>
          <w:rFonts w:ascii="ＭＳ 明朝" w:eastAsia="ＭＳ 明朝" w:hAnsi="ＭＳ 明朝" w:hint="eastAsia"/>
        </w:rPr>
        <w:t>っていない</w:t>
      </w:r>
      <w:r w:rsidR="00571DD6" w:rsidRPr="0024159F">
        <w:rPr>
          <w:rFonts w:ascii="ＭＳ 明朝" w:eastAsia="ＭＳ 明朝" w:hAnsi="ＭＳ 明朝" w:cs="Arial"/>
          <w:b/>
          <w:bCs/>
          <w:kern w:val="0"/>
          <w:sz w:val="20"/>
          <w:szCs w:val="20"/>
          <w:vertAlign w:val="superscript"/>
          <w:lang w:val="en-AU" w:eastAsia="en-US"/>
        </w:rPr>
        <w:footnoteReference w:id="74"/>
      </w:r>
      <w:r w:rsidRPr="0024159F">
        <w:rPr>
          <w:rFonts w:ascii="ＭＳ 明朝" w:eastAsia="ＭＳ 明朝" w:hAnsi="ＭＳ 明朝"/>
        </w:rPr>
        <w:t>。</w:t>
      </w:r>
    </w:p>
    <w:p w14:paraId="100476CC" w14:textId="77777777" w:rsidR="00370A31" w:rsidRPr="0024159F" w:rsidRDefault="00370A31" w:rsidP="00370A31">
      <w:pPr>
        <w:ind w:firstLine="210"/>
        <w:rPr>
          <w:rFonts w:ascii="ＭＳ 明朝" w:eastAsia="ＭＳ 明朝" w:hAnsi="ＭＳ 明朝"/>
        </w:rPr>
      </w:pPr>
    </w:p>
    <w:p w14:paraId="164E2756" w14:textId="3A0FB8DA"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多くの場合、臨床</w:t>
      </w:r>
      <w:r w:rsidR="003847E3" w:rsidRPr="0024159F">
        <w:rPr>
          <w:rFonts w:ascii="ＭＳ 明朝" w:eastAsia="ＭＳ 明朝" w:hAnsi="ＭＳ 明朝" w:hint="eastAsia"/>
        </w:rPr>
        <w:t>的地域</w:t>
      </w:r>
      <w:r w:rsidRPr="0024159F">
        <w:rPr>
          <w:rFonts w:ascii="ＭＳ 明朝" w:eastAsia="ＭＳ 明朝" w:hAnsi="ＭＳ 明朝" w:hint="eastAsia"/>
        </w:rPr>
        <w:t>治療命令（</w:t>
      </w:r>
      <w:r w:rsidRPr="0024159F">
        <w:rPr>
          <w:rFonts w:ascii="ＭＳ 明朝" w:eastAsia="ＭＳ 明朝" w:hAnsi="ＭＳ 明朝"/>
        </w:rPr>
        <w:t>CTO）は、</w:t>
      </w:r>
      <w:r w:rsidR="00C44DE3" w:rsidRPr="0024159F">
        <w:rPr>
          <w:rFonts w:ascii="ＭＳ 明朝" w:eastAsia="ＭＳ 明朝" w:hAnsi="ＭＳ 明朝" w:hint="eastAsia"/>
        </w:rPr>
        <w:t>そのような障害のある</w:t>
      </w:r>
      <w:r w:rsidR="00C44DE3" w:rsidRPr="0024159F">
        <w:rPr>
          <w:rFonts w:ascii="ＭＳ 明朝" w:eastAsia="ＭＳ 明朝" w:hAnsi="ＭＳ 明朝"/>
        </w:rPr>
        <w:t>人</w:t>
      </w:r>
      <w:r w:rsidR="00C44DE3" w:rsidRPr="0024159F">
        <w:rPr>
          <w:rFonts w:ascii="ＭＳ 明朝" w:eastAsia="ＭＳ 明朝" w:hAnsi="ＭＳ 明朝" w:hint="eastAsia"/>
        </w:rPr>
        <w:t>が</w:t>
      </w:r>
      <w:r w:rsidR="003847E3" w:rsidRPr="0024159F">
        <w:rPr>
          <w:rFonts w:ascii="ＭＳ 明朝" w:eastAsia="ＭＳ 明朝" w:hAnsi="ＭＳ 明朝" w:hint="eastAsia"/>
        </w:rPr>
        <w:t>地域</w:t>
      </w:r>
      <w:r w:rsidRPr="0024159F">
        <w:rPr>
          <w:rFonts w:ascii="ＭＳ 明朝" w:eastAsia="ＭＳ 明朝" w:hAnsi="ＭＳ 明朝"/>
        </w:rPr>
        <w:t>に住んでいる間</w:t>
      </w:r>
      <w:r w:rsidR="003847E3" w:rsidRPr="0024159F">
        <w:rPr>
          <w:rFonts w:ascii="ＭＳ 明朝" w:eastAsia="ＭＳ 明朝" w:hAnsi="ＭＳ 明朝" w:hint="eastAsia"/>
        </w:rPr>
        <w:t>の</w:t>
      </w:r>
      <w:r w:rsidRPr="0024159F">
        <w:rPr>
          <w:rFonts w:ascii="ＭＳ 明朝" w:eastAsia="ＭＳ 明朝" w:hAnsi="ＭＳ 明朝"/>
        </w:rPr>
        <w:t>治療計画の</w:t>
      </w:r>
      <w:r w:rsidR="003847E3" w:rsidRPr="0024159F">
        <w:rPr>
          <w:rFonts w:ascii="ＭＳ 明朝" w:eastAsia="ＭＳ 明朝" w:hAnsi="ＭＳ 明朝" w:hint="eastAsia"/>
        </w:rPr>
        <w:t>遵守</w:t>
      </w:r>
      <w:r w:rsidRPr="0024159F">
        <w:rPr>
          <w:rFonts w:ascii="ＭＳ 明朝" w:eastAsia="ＭＳ 明朝" w:hAnsi="ＭＳ 明朝"/>
        </w:rPr>
        <w:t>を</w:t>
      </w:r>
      <w:r w:rsidR="00752113" w:rsidRPr="0024159F">
        <w:rPr>
          <w:rFonts w:ascii="ＭＳ 明朝" w:eastAsia="ＭＳ 明朝" w:hAnsi="ＭＳ 明朝" w:hint="eastAsia"/>
        </w:rPr>
        <w:t>確実なものとす</w:t>
      </w:r>
      <w:r w:rsidRPr="0024159F">
        <w:rPr>
          <w:rFonts w:ascii="ＭＳ 明朝" w:eastAsia="ＭＳ 明朝" w:hAnsi="ＭＳ 明朝"/>
        </w:rPr>
        <w:t>る方法として、施設からの解放の条件として使用</w:t>
      </w:r>
      <w:r w:rsidRPr="0024159F">
        <w:rPr>
          <w:rFonts w:ascii="ＭＳ 明朝" w:eastAsia="ＭＳ 明朝" w:hAnsi="ＭＳ 明朝"/>
        </w:rPr>
        <w:lastRenderedPageBreak/>
        <w:t>され</w:t>
      </w:r>
      <w:r w:rsidR="004B354C" w:rsidRPr="0024159F">
        <w:rPr>
          <w:rFonts w:ascii="ＭＳ 明朝" w:eastAsia="ＭＳ 明朝" w:hAnsi="ＭＳ 明朝"/>
        </w:rPr>
        <w:t>る</w:t>
      </w:r>
      <w:r w:rsidRPr="0024159F">
        <w:rPr>
          <w:rFonts w:ascii="ＭＳ 明朝" w:eastAsia="ＭＳ 明朝" w:hAnsi="ＭＳ 明朝"/>
        </w:rPr>
        <w:t>。 CTOは</w:t>
      </w:r>
      <w:r w:rsidR="00C44DE3" w:rsidRPr="0024159F">
        <w:rPr>
          <w:rFonts w:ascii="ＭＳ 明朝" w:eastAsia="ＭＳ 明朝" w:hAnsi="ＭＳ 明朝" w:hint="eastAsia"/>
        </w:rPr>
        <w:t>命令であり</w:t>
      </w:r>
      <w:r w:rsidRPr="0024159F">
        <w:rPr>
          <w:rFonts w:ascii="ＭＳ 明朝" w:eastAsia="ＭＳ 明朝" w:hAnsi="ＭＳ 明朝"/>
        </w:rPr>
        <w:t>、非自発的</w:t>
      </w:r>
      <w:r w:rsidR="003847E3" w:rsidRPr="0024159F">
        <w:rPr>
          <w:rFonts w:ascii="ＭＳ 明朝" w:eastAsia="ＭＳ 明朝" w:hAnsi="ＭＳ 明朝" w:hint="eastAsia"/>
        </w:rPr>
        <w:t>なもの</w:t>
      </w:r>
      <w:r w:rsidR="007B0D28" w:rsidRPr="0024159F">
        <w:rPr>
          <w:rFonts w:ascii="ＭＳ 明朝" w:eastAsia="ＭＳ 明朝" w:hAnsi="ＭＳ 明朝"/>
        </w:rPr>
        <w:t>である</w:t>
      </w:r>
      <w:r w:rsidRPr="0024159F">
        <w:rPr>
          <w:rFonts w:ascii="ＭＳ 明朝" w:eastAsia="ＭＳ 明朝" w:hAnsi="ＭＳ 明朝"/>
        </w:rPr>
        <w:t>。</w:t>
      </w:r>
      <w:r w:rsidR="003847E3" w:rsidRPr="0024159F">
        <w:rPr>
          <w:rFonts w:ascii="ＭＳ 明朝" w:eastAsia="ＭＳ 明朝" w:hAnsi="ＭＳ 明朝" w:hint="eastAsia"/>
        </w:rPr>
        <w:t>地域社会</w:t>
      </w:r>
      <w:r w:rsidRPr="0024159F">
        <w:rPr>
          <w:rFonts w:ascii="ＭＳ 明朝" w:eastAsia="ＭＳ 明朝" w:hAnsi="ＭＳ 明朝"/>
        </w:rPr>
        <w:t>にとって、</w:t>
      </w:r>
      <w:r w:rsidR="00C44DE3" w:rsidRPr="0024159F">
        <w:rPr>
          <w:rFonts w:ascii="ＭＳ 明朝" w:eastAsia="ＭＳ 明朝" w:hAnsi="ＭＳ 明朝" w:hint="eastAsia"/>
        </w:rPr>
        <w:t>それ</w:t>
      </w:r>
      <w:r w:rsidR="00C44DE3" w:rsidRPr="0024159F">
        <w:rPr>
          <w:rFonts w:ascii="ＭＳ 明朝" w:eastAsia="ＭＳ 明朝" w:hAnsi="ＭＳ 明朝"/>
        </w:rPr>
        <w:t>ら</w:t>
      </w:r>
      <w:r w:rsidR="00C44DE3" w:rsidRPr="0024159F">
        <w:rPr>
          <w:rFonts w:ascii="ＭＳ 明朝" w:eastAsia="ＭＳ 明朝" w:hAnsi="ＭＳ 明朝" w:hint="eastAsia"/>
        </w:rPr>
        <w:t>は</w:t>
      </w:r>
      <w:r w:rsidRPr="0024159F">
        <w:rPr>
          <w:rFonts w:ascii="ＭＳ 明朝" w:eastAsia="ＭＳ 明朝" w:hAnsi="ＭＳ 明朝"/>
        </w:rPr>
        <w:t>単なる</w:t>
      </w:r>
      <w:r w:rsidR="003847E3" w:rsidRPr="0024159F">
        <w:rPr>
          <w:rFonts w:ascii="ＭＳ 明朝" w:eastAsia="ＭＳ 明朝" w:hAnsi="ＭＳ 明朝" w:hint="eastAsia"/>
        </w:rPr>
        <w:t>拘束</w:t>
      </w:r>
      <w:r w:rsidRPr="0024159F">
        <w:rPr>
          <w:rFonts w:ascii="ＭＳ 明朝" w:eastAsia="ＭＳ 明朝" w:hAnsi="ＭＳ 明朝"/>
        </w:rPr>
        <w:t>の別の形態であり、人の自由と独立を剥奪する別の方法</w:t>
      </w:r>
      <w:r w:rsidR="00C44DE3" w:rsidRPr="0024159F">
        <w:rPr>
          <w:rFonts w:ascii="ＭＳ 明朝" w:eastAsia="ＭＳ 明朝" w:hAnsi="ＭＳ 明朝" w:hint="eastAsia"/>
        </w:rPr>
        <w:t>に過ぎない</w:t>
      </w:r>
      <w:r w:rsidRPr="0024159F">
        <w:rPr>
          <w:rFonts w:ascii="ＭＳ 明朝" w:eastAsia="ＭＳ 明朝" w:hAnsi="ＭＳ 明朝"/>
        </w:rPr>
        <w:t>。</w:t>
      </w:r>
    </w:p>
    <w:p w14:paraId="4F47BCB2" w14:textId="77777777" w:rsidR="00370A31" w:rsidRPr="0024159F" w:rsidRDefault="00370A31" w:rsidP="00370A31">
      <w:pPr>
        <w:ind w:firstLine="210"/>
        <w:rPr>
          <w:rFonts w:ascii="ＭＳ 明朝" w:eastAsia="ＭＳ 明朝" w:hAnsi="ＭＳ 明朝"/>
        </w:rPr>
      </w:pPr>
    </w:p>
    <w:p w14:paraId="0E1EEA2F" w14:textId="54A36A1A"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w:t>
      </w:r>
      <w:r w:rsidR="003847E3" w:rsidRPr="0024159F">
        <w:rPr>
          <w:rFonts w:ascii="ＭＳ 明朝" w:eastAsia="ＭＳ 明朝" w:hAnsi="ＭＳ 明朝" w:hint="eastAsia"/>
        </w:rPr>
        <w:t>任務終了にあたっての声明</w:t>
      </w:r>
      <w:r w:rsidR="0085504C" w:rsidRPr="0024159F">
        <w:rPr>
          <w:rFonts w:ascii="ＭＳ 明朝" w:eastAsia="ＭＳ 明朝" w:hAnsi="ＭＳ 明朝"/>
        </w:rPr>
        <w:t>」で、</w:t>
      </w:r>
      <w:r w:rsidR="0085504C" w:rsidRPr="0024159F">
        <w:rPr>
          <w:rFonts w:ascii="ＭＳ 明朝" w:eastAsia="ＭＳ 明朝" w:hAnsi="ＭＳ 明朝" w:hint="eastAsia"/>
        </w:rPr>
        <w:t>特別報告者</w:t>
      </w:r>
      <w:r w:rsidRPr="0024159F">
        <w:rPr>
          <w:rFonts w:ascii="ＭＳ 明朝" w:eastAsia="ＭＳ 明朝" w:hAnsi="ＭＳ 明朝"/>
        </w:rPr>
        <w:t>は「ブリティッシュ・コロンビアの</w:t>
      </w:r>
      <w:r w:rsidR="003847E3" w:rsidRPr="0024159F">
        <w:rPr>
          <w:rFonts w:ascii="ＭＳ 明朝" w:eastAsia="ＭＳ 明朝" w:hAnsi="ＭＳ 明朝" w:hint="eastAsia"/>
        </w:rPr>
        <w:t>精神保健</w:t>
      </w:r>
      <w:r w:rsidRPr="0024159F">
        <w:rPr>
          <w:rFonts w:ascii="ＭＳ 明朝" w:eastAsia="ＭＳ 明朝" w:hAnsi="ＭＳ 明朝"/>
        </w:rPr>
        <w:t>法には</w:t>
      </w:r>
      <w:r w:rsidR="003847E3" w:rsidRPr="0024159F">
        <w:rPr>
          <w:rFonts w:ascii="ＭＳ 明朝" w:eastAsia="ＭＳ 明朝" w:hAnsi="ＭＳ 明朝" w:hint="eastAsia"/>
        </w:rPr>
        <w:t>非</w:t>
      </w:r>
      <w:r w:rsidR="0085504C" w:rsidRPr="0024159F">
        <w:rPr>
          <w:rFonts w:ascii="ＭＳ 明朝" w:eastAsia="ＭＳ 明朝" w:hAnsi="ＭＳ 明朝" w:hint="eastAsia"/>
        </w:rPr>
        <w:t>自発的</w:t>
      </w:r>
      <w:r w:rsidRPr="0024159F">
        <w:rPr>
          <w:rFonts w:ascii="ＭＳ 明朝" w:eastAsia="ＭＳ 明朝" w:hAnsi="ＭＳ 明朝"/>
        </w:rPr>
        <w:t>入院に関する</w:t>
      </w:r>
      <w:r w:rsidR="0085504C" w:rsidRPr="0024159F">
        <w:rPr>
          <w:rFonts w:ascii="ＭＳ 明朝" w:eastAsia="ＭＳ 明朝" w:hAnsi="ＭＳ 明朝" w:hint="eastAsia"/>
        </w:rPr>
        <w:t>極めてあいまいな</w:t>
      </w:r>
      <w:r w:rsidRPr="0024159F">
        <w:rPr>
          <w:rFonts w:ascii="ＭＳ 明朝" w:eastAsia="ＭＳ 明朝" w:hAnsi="ＭＳ 明朝"/>
        </w:rPr>
        <w:t>基準が含まれており、拘束されると、</w:t>
      </w:r>
      <w:r w:rsidR="003847E3" w:rsidRPr="0024159F">
        <w:rPr>
          <w:rFonts w:ascii="ＭＳ 明朝" w:eastAsia="ＭＳ 明朝" w:hAnsi="ＭＳ 明朝" w:hint="eastAsia"/>
        </w:rPr>
        <w:t>自由な</w:t>
      </w:r>
      <w:r w:rsidR="003847E3" w:rsidRPr="0024159F">
        <w:rPr>
          <w:rFonts w:ascii="ＭＳ 明朝" w:eastAsia="ＭＳ 明朝" w:hAnsi="ＭＳ 明朝"/>
        </w:rPr>
        <w:t>インフォームドコンセントなしで</w:t>
      </w:r>
      <w:r w:rsidRPr="0024159F">
        <w:rPr>
          <w:rFonts w:ascii="ＭＳ 明朝" w:eastAsia="ＭＳ 明朝" w:hAnsi="ＭＳ 明朝"/>
        </w:rPr>
        <w:t>強制的な薬物療法</w:t>
      </w:r>
      <w:r w:rsidR="00AD2784" w:rsidRPr="0024159F">
        <w:rPr>
          <w:rFonts w:ascii="ＭＳ 明朝" w:eastAsia="ＭＳ 明朝" w:hAnsi="ＭＳ 明朝" w:hint="eastAsia"/>
        </w:rPr>
        <w:t>と</w:t>
      </w:r>
      <w:r w:rsidR="00AD2784" w:rsidRPr="0024159F">
        <w:rPr>
          <w:rFonts w:ascii="ＭＳ 明朝" w:eastAsia="ＭＳ 明朝" w:hAnsi="ＭＳ 明朝"/>
        </w:rPr>
        <w:t>電気けいれん療法</w:t>
      </w:r>
      <w:r w:rsidRPr="0024159F">
        <w:rPr>
          <w:rFonts w:ascii="ＭＳ 明朝" w:eastAsia="ＭＳ 明朝" w:hAnsi="ＭＳ 明朝"/>
        </w:rPr>
        <w:t>を含む強制治療</w:t>
      </w:r>
      <w:r w:rsidR="00773DA1" w:rsidRPr="0024159F">
        <w:rPr>
          <w:rFonts w:ascii="ＭＳ 明朝" w:eastAsia="ＭＳ 明朝" w:hAnsi="ＭＳ 明朝" w:hint="eastAsia"/>
        </w:rPr>
        <w:t>がな</w:t>
      </w:r>
      <w:r w:rsidR="00AD2784" w:rsidRPr="0024159F">
        <w:rPr>
          <w:rFonts w:ascii="ＭＳ 明朝" w:eastAsia="ＭＳ 明朝" w:hAnsi="ＭＳ 明朝" w:hint="eastAsia"/>
        </w:rPr>
        <w:t>され得る</w:t>
      </w:r>
      <w:r w:rsidRPr="0024159F">
        <w:rPr>
          <w:rFonts w:ascii="ＭＳ 明朝" w:eastAsia="ＭＳ 明朝" w:hAnsi="ＭＳ 明朝"/>
        </w:rPr>
        <w:t>」と述べ</w:t>
      </w:r>
      <w:r w:rsidR="007B0D28" w:rsidRPr="0024159F">
        <w:rPr>
          <w:rFonts w:ascii="ＭＳ 明朝" w:eastAsia="ＭＳ 明朝" w:hAnsi="ＭＳ 明朝"/>
        </w:rPr>
        <w:t>た</w:t>
      </w:r>
      <w:r w:rsidR="00460FFB" w:rsidRPr="0024159F">
        <w:rPr>
          <w:rFonts w:ascii="ＭＳ 明朝" w:eastAsia="ＭＳ 明朝" w:hAnsi="ＭＳ 明朝" w:cs="Arial"/>
          <w:b/>
          <w:bCs/>
          <w:kern w:val="0"/>
          <w:sz w:val="24"/>
          <w:szCs w:val="24"/>
          <w:vertAlign w:val="superscript"/>
          <w:lang w:val="en-AU" w:eastAsia="en-US"/>
        </w:rPr>
        <w:footnoteReference w:id="75"/>
      </w:r>
      <w:r w:rsidRPr="0024159F">
        <w:rPr>
          <w:rFonts w:ascii="ＭＳ 明朝" w:eastAsia="ＭＳ 明朝" w:hAnsi="ＭＳ 明朝"/>
        </w:rPr>
        <w:t>。</w:t>
      </w:r>
      <w:r w:rsidR="001638CC" w:rsidRPr="0024159F">
        <w:rPr>
          <w:rFonts w:ascii="ＭＳ 明朝" w:eastAsia="ＭＳ 明朝" w:hAnsi="ＭＳ 明朝"/>
        </w:rPr>
        <w:t>障害のある人</w:t>
      </w:r>
      <w:r w:rsidRPr="0024159F">
        <w:rPr>
          <w:rFonts w:ascii="ＭＳ 明朝" w:eastAsia="ＭＳ 明朝" w:hAnsi="ＭＳ 明朝"/>
        </w:rPr>
        <w:t>の</w:t>
      </w:r>
      <w:r w:rsidR="00AD2784" w:rsidRPr="0024159F">
        <w:rPr>
          <w:rFonts w:ascii="ＭＳ 明朝" w:eastAsia="ＭＳ 明朝" w:hAnsi="ＭＳ 明朝" w:hint="eastAsia"/>
        </w:rPr>
        <w:t>非自発的</w:t>
      </w:r>
      <w:r w:rsidRPr="0024159F">
        <w:rPr>
          <w:rFonts w:ascii="ＭＳ 明朝" w:eastAsia="ＭＳ 明朝" w:hAnsi="ＭＳ 明朝"/>
        </w:rPr>
        <w:t>な入院と治療は、CRPDの第14条と第25条と矛盾して</w:t>
      </w:r>
      <w:r w:rsidR="007B0D28" w:rsidRPr="0024159F">
        <w:rPr>
          <w:rFonts w:ascii="ＭＳ 明朝" w:eastAsia="ＭＳ 明朝" w:hAnsi="ＭＳ 明朝"/>
        </w:rPr>
        <w:t>いる</w:t>
      </w:r>
      <w:r w:rsidRPr="0024159F">
        <w:rPr>
          <w:rFonts w:ascii="ＭＳ 明朝" w:eastAsia="ＭＳ 明朝" w:hAnsi="ＭＳ 明朝"/>
        </w:rPr>
        <w:t>。ブリティッシュコロンビア州の</w:t>
      </w:r>
      <w:r w:rsidR="00AD2784" w:rsidRPr="0024159F">
        <w:rPr>
          <w:rFonts w:ascii="ＭＳ 明朝" w:eastAsia="ＭＳ 明朝" w:hAnsi="ＭＳ 明朝" w:hint="eastAsia"/>
        </w:rPr>
        <w:t>精神保健</w:t>
      </w:r>
      <w:r w:rsidRPr="0024159F">
        <w:rPr>
          <w:rFonts w:ascii="ＭＳ 明朝" w:eastAsia="ＭＳ 明朝" w:hAnsi="ＭＳ 明朝"/>
        </w:rPr>
        <w:t>法は、治療</w:t>
      </w:r>
      <w:r w:rsidR="00AD2784" w:rsidRPr="0024159F">
        <w:rPr>
          <w:rFonts w:ascii="ＭＳ 明朝" w:eastAsia="ＭＳ 明朝" w:hAnsi="ＭＳ 明朝" w:hint="eastAsia"/>
        </w:rPr>
        <w:t>への</w:t>
      </w:r>
      <w:r w:rsidRPr="0024159F">
        <w:rPr>
          <w:rFonts w:ascii="ＭＳ 明朝" w:eastAsia="ＭＳ 明朝" w:hAnsi="ＭＳ 明朝"/>
        </w:rPr>
        <w:t>「みな</w:t>
      </w:r>
      <w:r w:rsidR="0085504C" w:rsidRPr="0024159F">
        <w:rPr>
          <w:rFonts w:ascii="ＭＳ 明朝" w:eastAsia="ＭＳ 明朝" w:hAnsi="ＭＳ 明朝" w:hint="eastAsia"/>
        </w:rPr>
        <w:t>し</w:t>
      </w:r>
      <w:r w:rsidRPr="0024159F">
        <w:rPr>
          <w:rFonts w:ascii="ＭＳ 明朝" w:eastAsia="ＭＳ 明朝" w:hAnsi="ＭＳ 明朝"/>
        </w:rPr>
        <w:t>」同意</w:t>
      </w:r>
      <w:r w:rsidR="00AD2784" w:rsidRPr="0024159F">
        <w:rPr>
          <w:rFonts w:ascii="ＭＳ 明朝" w:eastAsia="ＭＳ 明朝" w:hAnsi="ＭＳ 明朝" w:hint="eastAsia"/>
        </w:rPr>
        <w:t>によって、</w:t>
      </w:r>
      <w:r w:rsidR="00AD2784" w:rsidRPr="0024159F">
        <w:rPr>
          <w:rFonts w:ascii="ＭＳ 明朝" w:eastAsia="ＭＳ 明朝" w:hAnsi="ＭＳ 明朝"/>
        </w:rPr>
        <w:t>心理社会的障害</w:t>
      </w:r>
      <w:r w:rsidR="00AD2784" w:rsidRPr="0024159F">
        <w:rPr>
          <w:rFonts w:ascii="ＭＳ 明朝" w:eastAsia="ＭＳ 明朝" w:hAnsi="ＭＳ 明朝" w:hint="eastAsia"/>
        </w:rPr>
        <w:t>のある</w:t>
      </w:r>
      <w:r w:rsidR="00AD2784" w:rsidRPr="0024159F">
        <w:rPr>
          <w:rFonts w:ascii="ＭＳ 明朝" w:eastAsia="ＭＳ 明朝" w:hAnsi="ＭＳ 明朝"/>
        </w:rPr>
        <w:t>人々</w:t>
      </w:r>
      <w:r w:rsidR="00AD2784" w:rsidRPr="0024159F">
        <w:rPr>
          <w:rFonts w:ascii="ＭＳ 明朝" w:eastAsia="ＭＳ 明朝" w:hAnsi="ＭＳ 明朝" w:hint="eastAsia"/>
        </w:rPr>
        <w:t>が自ら</w:t>
      </w:r>
      <w:r w:rsidRPr="0024159F">
        <w:rPr>
          <w:rFonts w:ascii="ＭＳ 明朝" w:eastAsia="ＭＳ 明朝" w:hAnsi="ＭＳ 明朝"/>
        </w:rPr>
        <w:t>治療決定を</w:t>
      </w:r>
      <w:r w:rsidR="0085504C" w:rsidRPr="0024159F">
        <w:rPr>
          <w:rFonts w:ascii="ＭＳ 明朝" w:eastAsia="ＭＳ 明朝" w:hAnsi="ＭＳ 明朝" w:hint="eastAsia"/>
        </w:rPr>
        <w:t>行う</w:t>
      </w:r>
      <w:r w:rsidRPr="0024159F">
        <w:rPr>
          <w:rFonts w:ascii="ＭＳ 明朝" w:eastAsia="ＭＳ 明朝" w:hAnsi="ＭＳ 明朝"/>
        </w:rPr>
        <w:t>権利を奪</w:t>
      </w:r>
      <w:r w:rsidR="00AD2784" w:rsidRPr="0024159F">
        <w:rPr>
          <w:rFonts w:ascii="ＭＳ 明朝" w:eastAsia="ＭＳ 明朝" w:hAnsi="ＭＳ 明朝" w:hint="eastAsia"/>
        </w:rPr>
        <w:t>い</w:t>
      </w:r>
      <w:r w:rsidRPr="0024159F">
        <w:rPr>
          <w:rFonts w:ascii="ＭＳ 明朝" w:eastAsia="ＭＳ 明朝" w:hAnsi="ＭＳ 明朝" w:hint="eastAsia"/>
        </w:rPr>
        <w:t>、その完全性を侵害して</w:t>
      </w:r>
      <w:r w:rsidR="007B0D28" w:rsidRPr="0024159F">
        <w:rPr>
          <w:rFonts w:ascii="ＭＳ 明朝" w:eastAsia="ＭＳ 明朝" w:hAnsi="ＭＳ 明朝" w:hint="eastAsia"/>
        </w:rPr>
        <w:t>いる</w:t>
      </w:r>
      <w:r w:rsidR="00460FFB" w:rsidRPr="0024159F">
        <w:rPr>
          <w:rFonts w:ascii="ＭＳ 明朝" w:eastAsia="ＭＳ 明朝" w:hAnsi="ＭＳ 明朝" w:cs="Arial"/>
          <w:b/>
          <w:bCs/>
          <w:kern w:val="0"/>
          <w:sz w:val="24"/>
          <w:szCs w:val="24"/>
          <w:vertAlign w:val="superscript"/>
          <w:lang w:val="en-AU" w:eastAsia="en-US"/>
        </w:rPr>
        <w:footnoteReference w:id="76"/>
      </w:r>
      <w:r w:rsidRPr="0024159F">
        <w:rPr>
          <w:rFonts w:ascii="ＭＳ 明朝" w:eastAsia="ＭＳ 明朝" w:hAnsi="ＭＳ 明朝" w:hint="eastAsia"/>
        </w:rPr>
        <w:t>。法律は、治療を</w:t>
      </w:r>
      <w:r w:rsidR="008040FF" w:rsidRPr="0024159F">
        <w:rPr>
          <w:rFonts w:ascii="ＭＳ 明朝" w:eastAsia="ＭＳ 明朝" w:hAnsi="ＭＳ 明朝" w:hint="eastAsia"/>
        </w:rPr>
        <w:t>強いる</w:t>
      </w:r>
      <w:r w:rsidRPr="0024159F">
        <w:rPr>
          <w:rFonts w:ascii="ＭＳ 明朝" w:eastAsia="ＭＳ 明朝" w:hAnsi="ＭＳ 明朝" w:hint="eastAsia"/>
        </w:rPr>
        <w:t>前に意思決定能力を評価することを</w:t>
      </w:r>
      <w:r w:rsidR="0085504C" w:rsidRPr="0024159F">
        <w:rPr>
          <w:rFonts w:ascii="ＭＳ 明朝" w:eastAsia="ＭＳ 明朝" w:hAnsi="ＭＳ 明朝" w:hint="eastAsia"/>
        </w:rPr>
        <w:t>求め</w:t>
      </w:r>
      <w:r w:rsidRPr="0024159F">
        <w:rPr>
          <w:rFonts w:ascii="ＭＳ 明朝" w:eastAsia="ＭＳ 明朝" w:hAnsi="ＭＳ 明朝" w:hint="eastAsia"/>
        </w:rPr>
        <w:t>ておらず、</w:t>
      </w:r>
      <w:r w:rsidR="008040FF" w:rsidRPr="0024159F">
        <w:rPr>
          <w:rFonts w:ascii="ＭＳ 明朝" w:eastAsia="ＭＳ 明朝" w:hAnsi="ＭＳ 明朝" w:hint="eastAsia"/>
        </w:rPr>
        <w:t>非自発的患者</w:t>
      </w:r>
      <w:r w:rsidR="00B76BE3" w:rsidRPr="0024159F">
        <w:rPr>
          <w:rFonts w:ascii="ＭＳ 明朝" w:eastAsia="ＭＳ 明朝" w:hAnsi="ＭＳ 明朝" w:hint="eastAsia"/>
        </w:rPr>
        <w:t>の</w:t>
      </w:r>
      <w:r w:rsidRPr="0024159F">
        <w:rPr>
          <w:rFonts w:ascii="ＭＳ 明朝" w:eastAsia="ＭＳ 明朝" w:hAnsi="ＭＳ 明朝" w:hint="eastAsia"/>
        </w:rPr>
        <w:t>代替</w:t>
      </w:r>
      <w:r w:rsidR="008040FF" w:rsidRPr="0024159F">
        <w:rPr>
          <w:rFonts w:ascii="ＭＳ 明朝" w:eastAsia="ＭＳ 明朝" w:hAnsi="ＭＳ 明朝" w:hint="eastAsia"/>
        </w:rPr>
        <w:t>意志決定者</w:t>
      </w:r>
      <w:r w:rsidRPr="0024159F">
        <w:rPr>
          <w:rFonts w:ascii="ＭＳ 明朝" w:eastAsia="ＭＳ 明朝" w:hAnsi="ＭＳ 明朝" w:hint="eastAsia"/>
        </w:rPr>
        <w:t>または意思決定</w:t>
      </w:r>
      <w:r w:rsidR="008040FF" w:rsidRPr="0024159F">
        <w:rPr>
          <w:rFonts w:ascii="ＭＳ 明朝" w:eastAsia="ＭＳ 明朝" w:hAnsi="ＭＳ 明朝" w:hint="eastAsia"/>
        </w:rPr>
        <w:t>支援</w:t>
      </w:r>
      <w:r w:rsidRPr="0024159F">
        <w:rPr>
          <w:rFonts w:ascii="ＭＳ 明朝" w:eastAsia="ＭＳ 明朝" w:hAnsi="ＭＳ 明朝" w:hint="eastAsia"/>
        </w:rPr>
        <w:t>者へのアクセスを奪っている。</w:t>
      </w:r>
    </w:p>
    <w:p w14:paraId="530AC7AB" w14:textId="77777777" w:rsidR="00370A31" w:rsidRPr="0024159F" w:rsidRDefault="00370A31" w:rsidP="00370A31">
      <w:pPr>
        <w:ind w:firstLine="210"/>
        <w:rPr>
          <w:rFonts w:ascii="ＭＳ 明朝" w:eastAsia="ＭＳ 明朝" w:hAnsi="ＭＳ 明朝"/>
        </w:rPr>
      </w:pPr>
    </w:p>
    <w:p w14:paraId="06F0B0F5"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6559E99D" w14:textId="5A545981" w:rsidR="00370A31" w:rsidRPr="0024159F" w:rsidRDefault="00370A31" w:rsidP="008040FF">
      <w:pPr>
        <w:pStyle w:val="a5"/>
        <w:numPr>
          <w:ilvl w:val="0"/>
          <w:numId w:val="14"/>
        </w:numPr>
        <w:ind w:leftChars="0" w:firstLine="210"/>
        <w:rPr>
          <w:rFonts w:ascii="ＭＳ 明朝" w:eastAsia="ＭＳ 明朝" w:hAnsi="ＭＳ 明朝"/>
        </w:rPr>
      </w:pPr>
      <w:r w:rsidRPr="0024159F">
        <w:rPr>
          <w:rFonts w:ascii="ＭＳ 明朝" w:eastAsia="ＭＳ 明朝" w:hAnsi="ＭＳ 明朝"/>
        </w:rPr>
        <w:t>カナダは、州/準州が、心理社会的障害のある人の</w:t>
      </w:r>
      <w:r w:rsidR="00B76BE3" w:rsidRPr="0024159F">
        <w:rPr>
          <w:rFonts w:ascii="ＭＳ 明朝" w:eastAsia="ＭＳ 明朝" w:hAnsi="ＭＳ 明朝" w:hint="eastAsia"/>
        </w:rPr>
        <w:t>非自発的な</w:t>
      </w:r>
      <w:r w:rsidRPr="0024159F">
        <w:rPr>
          <w:rFonts w:ascii="ＭＳ 明朝" w:eastAsia="ＭＳ 明朝" w:hAnsi="ＭＳ 明朝"/>
        </w:rPr>
        <w:t>拘留および精神薬の強制投与を許可する法律、政策、および慣行をいつ</w:t>
      </w:r>
      <w:r w:rsidR="00150792" w:rsidRPr="0024159F">
        <w:rPr>
          <w:rFonts w:ascii="ＭＳ 明朝" w:eastAsia="ＭＳ 明朝" w:hAnsi="ＭＳ 明朝" w:hint="eastAsia"/>
        </w:rPr>
        <w:t>見直すの</w:t>
      </w:r>
      <w:r w:rsidRPr="0024159F">
        <w:rPr>
          <w:rFonts w:ascii="ＭＳ 明朝" w:eastAsia="ＭＳ 明朝" w:hAnsi="ＭＳ 明朝"/>
        </w:rPr>
        <w:t>か？</w:t>
      </w:r>
    </w:p>
    <w:p w14:paraId="1F12CFDE" w14:textId="77777777" w:rsidR="008040FF" w:rsidRPr="0024159F" w:rsidRDefault="008040FF" w:rsidP="008040FF">
      <w:pPr>
        <w:pStyle w:val="a5"/>
        <w:ind w:leftChars="0" w:left="360" w:firstLine="210"/>
        <w:rPr>
          <w:rFonts w:ascii="ＭＳ 明朝" w:eastAsia="ＭＳ 明朝" w:hAnsi="ＭＳ 明朝"/>
        </w:rPr>
      </w:pPr>
    </w:p>
    <w:p w14:paraId="2E8097A7" w14:textId="78A1B835" w:rsidR="00370A31" w:rsidRPr="0024159F" w:rsidRDefault="00370A31" w:rsidP="008040FF">
      <w:pPr>
        <w:pStyle w:val="a5"/>
        <w:numPr>
          <w:ilvl w:val="0"/>
          <w:numId w:val="14"/>
        </w:numPr>
        <w:ind w:leftChars="0" w:firstLine="210"/>
        <w:rPr>
          <w:rFonts w:ascii="ＭＳ 明朝" w:eastAsia="ＭＳ 明朝" w:hAnsi="ＭＳ 明朝"/>
        </w:rPr>
      </w:pPr>
      <w:r w:rsidRPr="0024159F">
        <w:rPr>
          <w:rFonts w:ascii="ＭＳ 明朝" w:eastAsia="ＭＳ 明朝" w:hAnsi="ＭＳ 明朝"/>
        </w:rPr>
        <w:t>カナダはいつ独房監禁の使用を</w:t>
      </w:r>
      <w:r w:rsidR="00B76BE3" w:rsidRPr="0024159F">
        <w:rPr>
          <w:rFonts w:ascii="ＭＳ 明朝" w:eastAsia="ＭＳ 明朝" w:hAnsi="ＭＳ 明朝" w:hint="eastAsia"/>
        </w:rPr>
        <w:t>見直し</w:t>
      </w:r>
      <w:r w:rsidRPr="0024159F">
        <w:rPr>
          <w:rFonts w:ascii="ＭＳ 明朝" w:eastAsia="ＭＳ 明朝" w:hAnsi="ＭＳ 明朝"/>
        </w:rPr>
        <w:t>、その使用を削減し</w:t>
      </w:r>
      <w:r w:rsidR="00B76BE3" w:rsidRPr="0024159F">
        <w:rPr>
          <w:rFonts w:ascii="ＭＳ 明朝" w:eastAsia="ＭＳ 明朝" w:hAnsi="ＭＳ 明朝" w:hint="eastAsia"/>
        </w:rPr>
        <w:t>、</w:t>
      </w:r>
      <w:r w:rsidR="00150792" w:rsidRPr="0024159F">
        <w:rPr>
          <w:rFonts w:ascii="ＭＳ 明朝" w:eastAsia="ＭＳ 明朝" w:hAnsi="ＭＳ 明朝" w:hint="eastAsia"/>
        </w:rPr>
        <w:t>また</w:t>
      </w:r>
      <w:r w:rsidR="00150792" w:rsidRPr="0024159F">
        <w:rPr>
          <w:rFonts w:ascii="ＭＳ 明朝" w:eastAsia="ＭＳ 明朝" w:hAnsi="ＭＳ 明朝"/>
        </w:rPr>
        <w:t>差別</w:t>
      </w:r>
      <w:r w:rsidR="00150792" w:rsidRPr="0024159F">
        <w:rPr>
          <w:rFonts w:ascii="ＭＳ 明朝" w:eastAsia="ＭＳ 明朝" w:hAnsi="ＭＳ 明朝" w:hint="eastAsia"/>
        </w:rPr>
        <w:t>的に</w:t>
      </w:r>
      <w:r w:rsidRPr="0024159F">
        <w:rPr>
          <w:rFonts w:ascii="ＭＳ 明朝" w:eastAsia="ＭＳ 明朝" w:hAnsi="ＭＳ 明朝"/>
        </w:rPr>
        <w:t>使用</w:t>
      </w:r>
      <w:r w:rsidR="00150792" w:rsidRPr="0024159F">
        <w:rPr>
          <w:rFonts w:ascii="ＭＳ 明朝" w:eastAsia="ＭＳ 明朝" w:hAnsi="ＭＳ 明朝" w:hint="eastAsia"/>
        </w:rPr>
        <w:t>しないこと</w:t>
      </w:r>
      <w:r w:rsidRPr="0024159F">
        <w:rPr>
          <w:rFonts w:ascii="ＭＳ 明朝" w:eastAsia="ＭＳ 明朝" w:hAnsi="ＭＳ 明朝"/>
        </w:rPr>
        <w:t>を確保するための</w:t>
      </w:r>
      <w:r w:rsidR="00B76BE3" w:rsidRPr="0024159F">
        <w:rPr>
          <w:rFonts w:ascii="ＭＳ 明朝" w:eastAsia="ＭＳ 明朝" w:hAnsi="ＭＳ 明朝" w:hint="eastAsia"/>
        </w:rPr>
        <w:t>政策と研修</w:t>
      </w:r>
      <w:r w:rsidRPr="0024159F">
        <w:rPr>
          <w:rFonts w:ascii="ＭＳ 明朝" w:eastAsia="ＭＳ 明朝" w:hAnsi="ＭＳ 明朝"/>
        </w:rPr>
        <w:t>を実</w:t>
      </w:r>
      <w:r w:rsidR="00150792" w:rsidRPr="0024159F">
        <w:rPr>
          <w:rFonts w:ascii="ＭＳ 明朝" w:eastAsia="ＭＳ 明朝" w:hAnsi="ＭＳ 明朝"/>
        </w:rPr>
        <w:t>施</w:t>
      </w:r>
      <w:r w:rsidR="00150792" w:rsidRPr="0024159F">
        <w:rPr>
          <w:rFonts w:ascii="ＭＳ 明朝" w:eastAsia="ＭＳ 明朝" w:hAnsi="ＭＳ 明朝" w:hint="eastAsia"/>
        </w:rPr>
        <w:t>するの</w:t>
      </w:r>
      <w:r w:rsidRPr="0024159F">
        <w:rPr>
          <w:rFonts w:ascii="ＭＳ 明朝" w:eastAsia="ＭＳ 明朝" w:hAnsi="ＭＳ 明朝"/>
        </w:rPr>
        <w:t>か？</w:t>
      </w:r>
    </w:p>
    <w:p w14:paraId="4F9E1450" w14:textId="77777777" w:rsidR="008040FF" w:rsidRPr="0024159F" w:rsidRDefault="008040FF" w:rsidP="008040FF">
      <w:pPr>
        <w:ind w:firstLine="210"/>
        <w:rPr>
          <w:rFonts w:ascii="ＭＳ 明朝" w:eastAsia="ＭＳ 明朝" w:hAnsi="ＭＳ 明朝"/>
        </w:rPr>
      </w:pPr>
    </w:p>
    <w:p w14:paraId="2C5A6D93" w14:textId="268048AB" w:rsidR="00370A31" w:rsidRPr="0024159F" w:rsidRDefault="00370A31" w:rsidP="00370A31">
      <w:pPr>
        <w:pStyle w:val="a5"/>
        <w:numPr>
          <w:ilvl w:val="0"/>
          <w:numId w:val="14"/>
        </w:numPr>
        <w:ind w:leftChars="0" w:firstLine="210"/>
        <w:rPr>
          <w:rFonts w:ascii="ＭＳ 明朝" w:eastAsia="ＭＳ 明朝" w:hAnsi="ＭＳ 明朝"/>
        </w:rPr>
      </w:pPr>
      <w:r w:rsidRPr="0024159F">
        <w:rPr>
          <w:rFonts w:ascii="ＭＳ 明朝" w:eastAsia="ＭＳ 明朝" w:hAnsi="ＭＳ 明朝"/>
        </w:rPr>
        <w:t>カナダは、州</w:t>
      </w:r>
      <w:r w:rsidR="00B76BE3" w:rsidRPr="0024159F">
        <w:rPr>
          <w:rFonts w:ascii="ＭＳ 明朝" w:eastAsia="ＭＳ 明朝" w:hAnsi="ＭＳ 明朝" w:hint="eastAsia"/>
        </w:rPr>
        <w:t>の施設</w:t>
      </w:r>
      <w:r w:rsidRPr="0024159F">
        <w:rPr>
          <w:rFonts w:ascii="ＭＳ 明朝" w:eastAsia="ＭＳ 明朝" w:hAnsi="ＭＳ 明朝"/>
        </w:rPr>
        <w:t>および連邦</w:t>
      </w:r>
      <w:r w:rsidR="00B76BE3" w:rsidRPr="0024159F">
        <w:rPr>
          <w:rFonts w:ascii="ＭＳ 明朝" w:eastAsia="ＭＳ 明朝" w:hAnsi="ＭＳ 明朝" w:hint="eastAsia"/>
        </w:rPr>
        <w:t>の施設</w:t>
      </w:r>
      <w:r w:rsidRPr="0024159F">
        <w:rPr>
          <w:rFonts w:ascii="ＭＳ 明朝" w:eastAsia="ＭＳ 明朝" w:hAnsi="ＭＳ 明朝"/>
        </w:rPr>
        <w:t>の両方で、障害のある</w:t>
      </w:r>
      <w:r w:rsidR="00B76BE3" w:rsidRPr="0024159F">
        <w:rPr>
          <w:rFonts w:ascii="ＭＳ 明朝" w:eastAsia="ＭＳ 明朝" w:hAnsi="ＭＳ 明朝" w:hint="eastAsia"/>
        </w:rPr>
        <w:t>受刑者</w:t>
      </w:r>
      <w:r w:rsidRPr="0024159F">
        <w:rPr>
          <w:rFonts w:ascii="ＭＳ 明朝" w:eastAsia="ＭＳ 明朝" w:hAnsi="ＭＳ 明朝"/>
        </w:rPr>
        <w:t>への適切な</w:t>
      </w:r>
      <w:r w:rsidR="00B76BE3" w:rsidRPr="0024159F">
        <w:rPr>
          <w:rFonts w:ascii="ＭＳ 明朝" w:eastAsia="ＭＳ 明朝" w:hAnsi="ＭＳ 明朝" w:hint="eastAsia"/>
        </w:rPr>
        <w:t>配慮</w:t>
      </w:r>
      <w:r w:rsidRPr="0024159F">
        <w:rPr>
          <w:rFonts w:ascii="ＭＳ 明朝" w:eastAsia="ＭＳ 明朝" w:hAnsi="ＭＳ 明朝"/>
        </w:rPr>
        <w:t>、サービスおよび支援の提供を支援する</w:t>
      </w:r>
      <w:r w:rsidR="00B76BE3" w:rsidRPr="0024159F">
        <w:rPr>
          <w:rFonts w:ascii="ＭＳ 明朝" w:eastAsia="ＭＳ 明朝" w:hAnsi="ＭＳ 明朝" w:hint="eastAsia"/>
        </w:rPr>
        <w:t>政策</w:t>
      </w:r>
      <w:r w:rsidRPr="0024159F">
        <w:rPr>
          <w:rFonts w:ascii="ＭＳ 明朝" w:eastAsia="ＭＳ 明朝" w:hAnsi="ＭＳ 明朝"/>
        </w:rPr>
        <w:t>、慣行、および</w:t>
      </w:r>
      <w:r w:rsidR="00B76BE3" w:rsidRPr="0024159F">
        <w:rPr>
          <w:rFonts w:ascii="ＭＳ 明朝" w:eastAsia="ＭＳ 明朝" w:hAnsi="ＭＳ 明朝" w:hint="eastAsia"/>
        </w:rPr>
        <w:t>研修</w:t>
      </w:r>
      <w:r w:rsidRPr="0024159F">
        <w:rPr>
          <w:rFonts w:ascii="ＭＳ 明朝" w:eastAsia="ＭＳ 明朝" w:hAnsi="ＭＳ 明朝"/>
        </w:rPr>
        <w:t>をいつ</w:t>
      </w:r>
      <w:r w:rsidR="00150792" w:rsidRPr="0024159F">
        <w:rPr>
          <w:rFonts w:ascii="ＭＳ 明朝" w:eastAsia="ＭＳ 明朝" w:hAnsi="ＭＳ 明朝" w:hint="eastAsia"/>
        </w:rPr>
        <w:t>実現させるの</w:t>
      </w:r>
      <w:r w:rsidRPr="0024159F">
        <w:rPr>
          <w:rFonts w:ascii="ＭＳ 明朝" w:eastAsia="ＭＳ 明朝" w:hAnsi="ＭＳ 明朝"/>
        </w:rPr>
        <w:t>か？</w:t>
      </w:r>
      <w:r w:rsidR="00460FFB" w:rsidRPr="0024159F">
        <w:rPr>
          <w:rFonts w:ascii="ＭＳ 明朝" w:eastAsia="ＭＳ 明朝" w:hAnsi="ＭＳ 明朝" w:cs="Arial"/>
          <w:b/>
          <w:bCs/>
          <w:kern w:val="0"/>
          <w:sz w:val="24"/>
          <w:szCs w:val="24"/>
          <w:vertAlign w:val="superscript"/>
          <w:lang w:val="en-AU" w:eastAsia="en-US"/>
        </w:rPr>
        <w:footnoteReference w:id="77"/>
      </w:r>
    </w:p>
    <w:p w14:paraId="48C31BE5" w14:textId="0011F2B1" w:rsidR="00370A31" w:rsidRPr="0024159F" w:rsidRDefault="00370A31" w:rsidP="00370A31">
      <w:pPr>
        <w:ind w:firstLine="210"/>
        <w:rPr>
          <w:rFonts w:ascii="ＭＳ 明朝" w:eastAsia="ＭＳ 明朝" w:hAnsi="ＭＳ 明朝"/>
        </w:rPr>
      </w:pPr>
    </w:p>
    <w:p w14:paraId="3842F2C5" w14:textId="54BD646C"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15条：拷問や残虐な、非人道的なまたは</w:t>
      </w:r>
      <w:r w:rsidR="000A3463" w:rsidRPr="0024159F">
        <w:rPr>
          <w:rFonts w:ascii="ＭＳ 明朝" w:eastAsia="ＭＳ 明朝" w:hAnsi="ＭＳ 明朝" w:hint="eastAsia"/>
          <w:b/>
          <w:bCs/>
          <w:sz w:val="24"/>
          <w:szCs w:val="24"/>
        </w:rPr>
        <w:t>人としての</w:t>
      </w:r>
      <w:r w:rsidRPr="0024159F">
        <w:rPr>
          <w:rFonts w:ascii="ＭＳ 明朝" w:eastAsia="ＭＳ 明朝" w:hAnsi="ＭＳ 明朝"/>
          <w:b/>
          <w:bCs/>
          <w:sz w:val="24"/>
          <w:szCs w:val="24"/>
        </w:rPr>
        <w:t>品位を傷つける</w:t>
      </w:r>
      <w:r w:rsidR="009B09B9" w:rsidRPr="0024159F">
        <w:rPr>
          <w:rFonts w:ascii="ＭＳ 明朝" w:eastAsia="ＭＳ 明朝" w:hAnsi="ＭＳ 明朝" w:hint="eastAsia"/>
          <w:b/>
          <w:bCs/>
          <w:sz w:val="24"/>
          <w:szCs w:val="24"/>
        </w:rPr>
        <w:t>処遇</w:t>
      </w:r>
      <w:r w:rsidRPr="0024159F">
        <w:rPr>
          <w:rFonts w:ascii="ＭＳ 明朝" w:eastAsia="ＭＳ 明朝" w:hAnsi="ＭＳ 明朝"/>
          <w:b/>
          <w:bCs/>
          <w:sz w:val="24"/>
          <w:szCs w:val="24"/>
        </w:rPr>
        <w:t>または</w:t>
      </w:r>
      <w:r w:rsidRPr="0024159F">
        <w:rPr>
          <w:rFonts w:ascii="ＭＳ 明朝" w:eastAsia="ＭＳ 明朝" w:hAnsi="ＭＳ 明朝" w:hint="eastAsia"/>
          <w:b/>
          <w:bCs/>
          <w:sz w:val="24"/>
          <w:szCs w:val="24"/>
        </w:rPr>
        <w:t>刑罰</w:t>
      </w:r>
      <w:r w:rsidRPr="0024159F">
        <w:rPr>
          <w:rFonts w:ascii="ＭＳ 明朝" w:eastAsia="ＭＳ 明朝" w:hAnsi="ＭＳ 明朝"/>
          <w:b/>
          <w:bCs/>
          <w:sz w:val="24"/>
          <w:szCs w:val="24"/>
        </w:rPr>
        <w:t>からの自由</w:t>
      </w:r>
    </w:p>
    <w:p w14:paraId="5EB7E2B7" w14:textId="77777777" w:rsidR="00370A31" w:rsidRPr="0024159F" w:rsidRDefault="00370A31" w:rsidP="00370A31">
      <w:pPr>
        <w:ind w:firstLine="210"/>
        <w:rPr>
          <w:rFonts w:ascii="ＭＳ 明朝" w:eastAsia="ＭＳ 明朝" w:hAnsi="ＭＳ 明朝"/>
        </w:rPr>
      </w:pPr>
    </w:p>
    <w:p w14:paraId="4F8172E7" w14:textId="426F1D7D"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連邦および州の人権委員会は、心理社会的障害のある人々を隔離する慣行について繰り返し深い懸念を表明して</w:t>
      </w:r>
      <w:r w:rsidR="007B0D28" w:rsidRPr="0024159F">
        <w:rPr>
          <w:rFonts w:ascii="ＭＳ 明朝" w:eastAsia="ＭＳ 明朝" w:hAnsi="ＭＳ 明朝" w:hint="eastAsia"/>
        </w:rPr>
        <w:t>いる</w:t>
      </w:r>
      <w:r w:rsidR="00460FFB" w:rsidRPr="0024159F">
        <w:rPr>
          <w:rFonts w:ascii="ＭＳ 明朝" w:eastAsia="ＭＳ 明朝" w:hAnsi="ＭＳ 明朝" w:cs="Arial"/>
          <w:b/>
          <w:bCs/>
          <w:kern w:val="0"/>
          <w:sz w:val="24"/>
          <w:szCs w:val="24"/>
          <w:vertAlign w:val="superscript"/>
          <w:lang w:val="en-AU" w:eastAsia="en-US"/>
        </w:rPr>
        <w:footnoteReference w:id="78"/>
      </w:r>
      <w:r w:rsidR="00460FFB" w:rsidRPr="0024159F">
        <w:rPr>
          <w:rFonts w:ascii="ＭＳ 明朝" w:eastAsia="ＭＳ 明朝" w:hAnsi="ＭＳ 明朝" w:cs="Arial"/>
          <w:b/>
          <w:bCs/>
          <w:kern w:val="0"/>
          <w:sz w:val="24"/>
          <w:szCs w:val="24"/>
          <w:lang w:val="en-AU"/>
        </w:rPr>
        <w:t>,</w:t>
      </w:r>
      <w:r w:rsidR="00460FFB" w:rsidRPr="0024159F">
        <w:rPr>
          <w:rFonts w:ascii="ＭＳ 明朝" w:eastAsia="ＭＳ 明朝" w:hAnsi="ＭＳ 明朝" w:cs="Arial"/>
          <w:b/>
          <w:bCs/>
          <w:kern w:val="0"/>
          <w:sz w:val="24"/>
          <w:szCs w:val="24"/>
          <w:vertAlign w:val="superscript"/>
          <w:lang w:val="en-AU" w:eastAsia="en-US"/>
        </w:rPr>
        <w:footnoteReference w:id="79"/>
      </w:r>
      <w:r w:rsidRPr="0024159F">
        <w:rPr>
          <w:rFonts w:ascii="ＭＳ 明朝" w:eastAsia="ＭＳ 明朝" w:hAnsi="ＭＳ 明朝" w:hint="eastAsia"/>
        </w:rPr>
        <w:t>。</w:t>
      </w:r>
      <w:r w:rsidR="005A2748" w:rsidRPr="0024159F">
        <w:rPr>
          <w:rFonts w:ascii="ＭＳ 明朝" w:eastAsia="ＭＳ 明朝" w:hAnsi="ＭＳ 明朝" w:hint="eastAsia"/>
        </w:rPr>
        <w:t>障害のある囚人は、</w:t>
      </w:r>
      <w:r w:rsidRPr="0024159F">
        <w:rPr>
          <w:rFonts w:ascii="ＭＳ 明朝" w:eastAsia="ＭＳ 明朝" w:hAnsi="ＭＳ 明朝" w:hint="eastAsia"/>
        </w:rPr>
        <w:t>心理社会的障害、脳損傷、知的障害のある</w:t>
      </w:r>
      <w:r w:rsidR="00B76BE3" w:rsidRPr="0024159F">
        <w:rPr>
          <w:rFonts w:ascii="ＭＳ 明朝" w:eastAsia="ＭＳ 明朝" w:hAnsi="ＭＳ 明朝" w:hint="eastAsia"/>
        </w:rPr>
        <w:t>収監された</w:t>
      </w:r>
      <w:r w:rsidR="005A2748" w:rsidRPr="0024159F">
        <w:rPr>
          <w:rFonts w:ascii="ＭＳ 明朝" w:eastAsia="ＭＳ 明朝" w:hAnsi="ＭＳ 明朝" w:hint="eastAsia"/>
        </w:rPr>
        <w:t>女性も含めて、</w:t>
      </w:r>
      <w:r w:rsidRPr="0024159F">
        <w:rPr>
          <w:rFonts w:ascii="ＭＳ 明朝" w:eastAsia="ＭＳ 明朝" w:hAnsi="ＭＳ 明朝" w:hint="eastAsia"/>
        </w:rPr>
        <w:t>適切なケアや障害</w:t>
      </w:r>
      <w:r w:rsidR="00B240D1" w:rsidRPr="0024159F">
        <w:rPr>
          <w:rFonts w:ascii="ＭＳ 明朝" w:eastAsia="ＭＳ 明朝" w:hAnsi="ＭＳ 明朝" w:hint="eastAsia"/>
        </w:rPr>
        <w:t>支援</w:t>
      </w:r>
      <w:r w:rsidRPr="0024159F">
        <w:rPr>
          <w:rFonts w:ascii="ＭＳ 明朝" w:eastAsia="ＭＳ 明朝" w:hAnsi="ＭＳ 明朝" w:hint="eastAsia"/>
        </w:rPr>
        <w:t>が与えられず、独房に</w:t>
      </w:r>
      <w:r w:rsidR="009B09B9" w:rsidRPr="0024159F">
        <w:rPr>
          <w:rFonts w:ascii="ＭＳ 明朝" w:eastAsia="ＭＳ 明朝" w:hAnsi="ＭＳ 明朝" w:hint="eastAsia"/>
        </w:rPr>
        <w:t>閉じ込め</w:t>
      </w:r>
      <w:r w:rsidRPr="0024159F">
        <w:rPr>
          <w:rFonts w:ascii="ＭＳ 明朝" w:eastAsia="ＭＳ 明朝" w:hAnsi="ＭＳ 明朝" w:hint="eastAsia"/>
        </w:rPr>
        <w:t>られ</w:t>
      </w:r>
      <w:r w:rsidR="004B354C" w:rsidRPr="0024159F">
        <w:rPr>
          <w:rFonts w:ascii="ＭＳ 明朝" w:eastAsia="ＭＳ 明朝" w:hAnsi="ＭＳ 明朝" w:hint="eastAsia"/>
        </w:rPr>
        <w:t>る</w:t>
      </w:r>
      <w:r w:rsidR="005A2748" w:rsidRPr="0024159F">
        <w:rPr>
          <w:rFonts w:ascii="ＭＳ 明朝" w:eastAsia="ＭＳ 明朝" w:hAnsi="ＭＳ 明朝" w:hint="eastAsia"/>
        </w:rPr>
        <w:t>場合がある</w:t>
      </w:r>
      <w:r w:rsidR="00460FFB" w:rsidRPr="0024159F">
        <w:rPr>
          <w:rFonts w:ascii="ＭＳ 明朝" w:eastAsia="ＭＳ 明朝" w:hAnsi="ＭＳ 明朝" w:cs="Arial"/>
          <w:b/>
          <w:bCs/>
          <w:kern w:val="0"/>
          <w:sz w:val="24"/>
          <w:szCs w:val="24"/>
          <w:vertAlign w:val="superscript"/>
          <w:lang w:val="en-CA" w:eastAsia="en-US"/>
        </w:rPr>
        <w:footnoteReference w:id="80"/>
      </w:r>
      <w:r w:rsidRPr="0024159F">
        <w:rPr>
          <w:rFonts w:ascii="ＭＳ 明朝" w:eastAsia="ＭＳ 明朝" w:hAnsi="ＭＳ 明朝" w:hint="eastAsia"/>
        </w:rPr>
        <w:t>。</w:t>
      </w:r>
    </w:p>
    <w:p w14:paraId="3421DB64" w14:textId="77777777" w:rsidR="00370A31" w:rsidRPr="0024159F" w:rsidRDefault="00370A31" w:rsidP="00370A31">
      <w:pPr>
        <w:ind w:firstLine="210"/>
        <w:rPr>
          <w:rFonts w:ascii="ＭＳ 明朝" w:eastAsia="ＭＳ 明朝" w:hAnsi="ＭＳ 明朝"/>
        </w:rPr>
      </w:pPr>
    </w:p>
    <w:p w14:paraId="11EA4C25" w14:textId="52716194" w:rsidR="00370A31" w:rsidRPr="0024159F" w:rsidRDefault="00EC316E" w:rsidP="00632FC0">
      <w:pPr>
        <w:ind w:firstLine="210"/>
        <w:rPr>
          <w:rFonts w:ascii="ＭＳ 明朝" w:eastAsia="ＭＳ 明朝" w:hAnsi="ＭＳ 明朝"/>
        </w:rPr>
      </w:pPr>
      <w:r w:rsidRPr="0024159F">
        <w:rPr>
          <w:rFonts w:ascii="ＭＳ 明朝" w:eastAsia="ＭＳ 明朝" w:hAnsi="ＭＳ 明朝" w:hint="eastAsia"/>
        </w:rPr>
        <w:t>最近の注目された</w:t>
      </w:r>
      <w:r w:rsidR="00370A31" w:rsidRPr="0024159F">
        <w:rPr>
          <w:rFonts w:ascii="ＭＳ 明朝" w:eastAsia="ＭＳ 明朝" w:hAnsi="ＭＳ 明朝"/>
        </w:rPr>
        <w:t>2件の訴訟で、オンタリオ州とブリティッシュコロンビア州の裁判所は、カナダ</w:t>
      </w:r>
      <w:r w:rsidR="00B240D1" w:rsidRPr="0024159F">
        <w:rPr>
          <w:rFonts w:ascii="ＭＳ 明朝" w:eastAsia="ＭＳ 明朝" w:hAnsi="ＭＳ 明朝" w:hint="eastAsia"/>
        </w:rPr>
        <w:t>矯正局</w:t>
      </w:r>
      <w:r w:rsidR="00370A31" w:rsidRPr="0024159F">
        <w:rPr>
          <w:rFonts w:ascii="ＭＳ 明朝" w:eastAsia="ＭＳ 明朝" w:hAnsi="ＭＳ 明朝"/>
        </w:rPr>
        <w:t>（CSC）が囚人を長期にわたって行政的隔離</w:t>
      </w:r>
      <w:r w:rsidRPr="0024159F">
        <w:rPr>
          <w:rFonts w:ascii="ＭＳ 明朝" w:eastAsia="ＭＳ 明朝" w:hAnsi="ＭＳ 明朝" w:hint="eastAsia"/>
        </w:rPr>
        <w:t>状態</w:t>
      </w:r>
      <w:r w:rsidR="00370A31" w:rsidRPr="0024159F">
        <w:rPr>
          <w:rFonts w:ascii="ＭＳ 明朝" w:eastAsia="ＭＳ 明朝" w:hAnsi="ＭＳ 明朝"/>
        </w:rPr>
        <w:t>に置く慣行</w:t>
      </w:r>
      <w:r w:rsidR="00773DA1" w:rsidRPr="0024159F">
        <w:rPr>
          <w:rFonts w:ascii="ＭＳ 明朝" w:eastAsia="ＭＳ 明朝" w:hAnsi="ＭＳ 明朝" w:hint="eastAsia"/>
        </w:rPr>
        <w:t>は</w:t>
      </w:r>
      <w:r w:rsidR="00370A31" w:rsidRPr="0024159F">
        <w:rPr>
          <w:rFonts w:ascii="ＭＳ 明朝" w:eastAsia="ＭＳ 明朝" w:hAnsi="ＭＳ 明朝"/>
        </w:rPr>
        <w:t>、囚人の人権を侵害し、違憲</w:t>
      </w:r>
      <w:r w:rsidR="00773DA1" w:rsidRPr="0024159F">
        <w:rPr>
          <w:rFonts w:ascii="ＭＳ 明朝" w:eastAsia="ＭＳ 明朝" w:hAnsi="ＭＳ 明朝" w:hint="eastAsia"/>
        </w:rPr>
        <w:t>である</w:t>
      </w:r>
      <w:r w:rsidR="00370A31" w:rsidRPr="0024159F">
        <w:rPr>
          <w:rFonts w:ascii="ＭＳ 明朝" w:eastAsia="ＭＳ 明朝" w:hAnsi="ＭＳ 明朝"/>
        </w:rPr>
        <w:t>と認定</w:t>
      </w:r>
      <w:r w:rsidR="007B0D28" w:rsidRPr="0024159F">
        <w:rPr>
          <w:rFonts w:ascii="ＭＳ 明朝" w:eastAsia="ＭＳ 明朝" w:hAnsi="ＭＳ 明朝"/>
        </w:rPr>
        <w:t>した</w:t>
      </w:r>
      <w:r w:rsidR="00460FFB" w:rsidRPr="0024159F">
        <w:rPr>
          <w:rFonts w:ascii="ＭＳ 明朝" w:eastAsia="ＭＳ 明朝" w:hAnsi="ＭＳ 明朝" w:cs="Arial"/>
          <w:b/>
          <w:bCs/>
          <w:kern w:val="0"/>
          <w:sz w:val="24"/>
          <w:szCs w:val="24"/>
          <w:vertAlign w:val="superscript"/>
          <w:lang w:val="en-AU" w:eastAsia="en-US"/>
        </w:rPr>
        <w:footnoteReference w:id="81"/>
      </w:r>
      <w:r w:rsidR="00370A31" w:rsidRPr="0024159F">
        <w:rPr>
          <w:rFonts w:ascii="ＭＳ 明朝" w:eastAsia="ＭＳ 明朝" w:hAnsi="ＭＳ 明朝"/>
        </w:rPr>
        <w:t>。カナダ政府は、この決定の1つを最高裁に上訴</w:t>
      </w:r>
      <w:r w:rsidR="007B0D28" w:rsidRPr="0024159F">
        <w:rPr>
          <w:rFonts w:ascii="ＭＳ 明朝" w:eastAsia="ＭＳ 明朝" w:hAnsi="ＭＳ 明朝"/>
        </w:rPr>
        <w:t>した</w:t>
      </w:r>
      <w:r w:rsidR="00370A31" w:rsidRPr="0024159F">
        <w:rPr>
          <w:rFonts w:ascii="ＭＳ 明朝" w:eastAsia="ＭＳ 明朝" w:hAnsi="ＭＳ 明朝"/>
        </w:rPr>
        <w:t>。</w:t>
      </w:r>
    </w:p>
    <w:p w14:paraId="6477DF7C" w14:textId="77777777" w:rsidR="00370A31" w:rsidRPr="0024159F" w:rsidRDefault="00370A31" w:rsidP="00370A31">
      <w:pPr>
        <w:ind w:firstLine="210"/>
        <w:rPr>
          <w:rFonts w:ascii="ＭＳ 明朝" w:eastAsia="ＭＳ 明朝" w:hAnsi="ＭＳ 明朝"/>
        </w:rPr>
      </w:pPr>
    </w:p>
    <w:p w14:paraId="65C59327" w14:textId="08819619"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最近、カナダ政府は連邦刑務所を管理する法律を変更し</w:t>
      </w:r>
      <w:r w:rsidR="00773DA1" w:rsidRPr="0024159F">
        <w:rPr>
          <w:rFonts w:ascii="ＭＳ 明朝" w:eastAsia="ＭＳ 明朝" w:hAnsi="ＭＳ 明朝" w:hint="eastAsia"/>
        </w:rPr>
        <w:t>た</w:t>
      </w:r>
      <w:r w:rsidR="00460FFB" w:rsidRPr="0024159F">
        <w:rPr>
          <w:rFonts w:ascii="ＭＳ 明朝" w:eastAsia="ＭＳ 明朝" w:hAnsi="ＭＳ 明朝" w:cs="Arial"/>
          <w:b/>
          <w:bCs/>
          <w:kern w:val="0"/>
          <w:sz w:val="24"/>
          <w:szCs w:val="24"/>
          <w:vertAlign w:val="superscript"/>
          <w:lang w:val="en-AU" w:eastAsia="en-US"/>
        </w:rPr>
        <w:footnoteReference w:id="82"/>
      </w:r>
      <w:r w:rsidR="00773DA1" w:rsidRPr="0024159F">
        <w:rPr>
          <w:rFonts w:ascii="ＭＳ 明朝" w:eastAsia="ＭＳ 明朝" w:hAnsi="ＭＳ 明朝" w:hint="eastAsia"/>
        </w:rPr>
        <w:t>。そして</w:t>
      </w:r>
      <w:r w:rsidRPr="0024159F">
        <w:rPr>
          <w:rFonts w:ascii="ＭＳ 明朝" w:eastAsia="ＭＳ 明朝" w:hAnsi="ＭＳ 明朝" w:hint="eastAsia"/>
        </w:rPr>
        <w:t>これらの変更が行政</w:t>
      </w:r>
      <w:r w:rsidR="00A02498" w:rsidRPr="0024159F">
        <w:rPr>
          <w:rFonts w:ascii="ＭＳ 明朝" w:eastAsia="ＭＳ 明朝" w:hAnsi="ＭＳ 明朝" w:hint="eastAsia"/>
        </w:rPr>
        <w:t>的隔離</w:t>
      </w:r>
      <w:r w:rsidRPr="0024159F">
        <w:rPr>
          <w:rFonts w:ascii="ＭＳ 明朝" w:eastAsia="ＭＳ 明朝" w:hAnsi="ＭＳ 明朝" w:hint="eastAsia"/>
        </w:rPr>
        <w:t>の慣行を終わらせると</w:t>
      </w:r>
      <w:r w:rsidR="00773DA1" w:rsidRPr="0024159F">
        <w:rPr>
          <w:rFonts w:ascii="ＭＳ 明朝" w:eastAsia="ＭＳ 明朝" w:hAnsi="ＭＳ 明朝" w:hint="eastAsia"/>
        </w:rPr>
        <w:t>説明し</w:t>
      </w:r>
      <w:r w:rsidRPr="0024159F">
        <w:rPr>
          <w:rFonts w:ascii="ＭＳ 明朝" w:eastAsia="ＭＳ 明朝" w:hAnsi="ＭＳ 明朝" w:hint="eastAsia"/>
        </w:rPr>
        <w:t>て</w:t>
      </w:r>
      <w:r w:rsidR="007B0D28" w:rsidRPr="0024159F">
        <w:rPr>
          <w:rFonts w:ascii="ＭＳ 明朝" w:eastAsia="ＭＳ 明朝" w:hAnsi="ＭＳ 明朝" w:hint="eastAsia"/>
        </w:rPr>
        <w:t>いる</w:t>
      </w:r>
      <w:r w:rsidR="00460FFB" w:rsidRPr="0024159F">
        <w:rPr>
          <w:rFonts w:ascii="ＭＳ 明朝" w:eastAsia="ＭＳ 明朝" w:hAnsi="ＭＳ 明朝" w:cs="Arial"/>
          <w:b/>
          <w:bCs/>
          <w:kern w:val="0"/>
          <w:sz w:val="24"/>
          <w:szCs w:val="24"/>
          <w:vertAlign w:val="superscript"/>
          <w:lang w:val="en-AU" w:eastAsia="en-US"/>
        </w:rPr>
        <w:footnoteReference w:id="83"/>
      </w:r>
      <w:r w:rsidRPr="0024159F">
        <w:rPr>
          <w:rFonts w:ascii="ＭＳ 明朝" w:eastAsia="ＭＳ 明朝" w:hAnsi="ＭＳ 明朝" w:hint="eastAsia"/>
        </w:rPr>
        <w:t>。</w:t>
      </w:r>
      <w:r w:rsidR="00A63BCE" w:rsidRPr="0024159F">
        <w:rPr>
          <w:rFonts w:ascii="ＭＳ 明朝" w:eastAsia="ＭＳ 明朝" w:hAnsi="ＭＳ 明朝" w:hint="eastAsia"/>
        </w:rPr>
        <w:t>しかし、</w:t>
      </w:r>
      <w:r w:rsidRPr="0024159F">
        <w:rPr>
          <w:rFonts w:ascii="ＭＳ 明朝" w:eastAsia="ＭＳ 明朝" w:hAnsi="ＭＳ 明朝" w:hint="eastAsia"/>
        </w:rPr>
        <w:t>囚人の権利擁護者、弁護士、上院議員</w:t>
      </w:r>
      <w:r w:rsidR="00A63BCE" w:rsidRPr="0024159F">
        <w:rPr>
          <w:rFonts w:ascii="ＭＳ 明朝" w:eastAsia="ＭＳ 明朝" w:hAnsi="ＭＳ 明朝" w:hint="eastAsia"/>
        </w:rPr>
        <w:t>の多く</w:t>
      </w:r>
      <w:r w:rsidRPr="0024159F">
        <w:rPr>
          <w:rFonts w:ascii="ＭＳ 明朝" w:eastAsia="ＭＳ 明朝" w:hAnsi="ＭＳ 明朝" w:hint="eastAsia"/>
        </w:rPr>
        <w:t>は同意せず、この変更は行政</w:t>
      </w:r>
      <w:r w:rsidR="00A02498" w:rsidRPr="0024159F">
        <w:rPr>
          <w:rFonts w:ascii="ＭＳ 明朝" w:eastAsia="ＭＳ 明朝" w:hAnsi="ＭＳ 明朝" w:hint="eastAsia"/>
        </w:rPr>
        <w:t>的隔離</w:t>
      </w:r>
      <w:r w:rsidRPr="0024159F">
        <w:rPr>
          <w:rFonts w:ascii="ＭＳ 明朝" w:eastAsia="ＭＳ 明朝" w:hAnsi="ＭＳ 明朝" w:hint="eastAsia"/>
        </w:rPr>
        <w:t>を</w:t>
      </w:r>
      <w:r w:rsidR="00A02498" w:rsidRPr="0024159F">
        <w:rPr>
          <w:rFonts w:ascii="ＭＳ 明朝" w:eastAsia="ＭＳ 明朝" w:hAnsi="ＭＳ 明朝" w:hint="eastAsia"/>
        </w:rPr>
        <w:t>単に</w:t>
      </w:r>
      <w:r w:rsidRPr="0024159F">
        <w:rPr>
          <w:rFonts w:ascii="ＭＳ 明朝" w:eastAsia="ＭＳ 明朝" w:hAnsi="ＭＳ 明朝" w:hint="eastAsia"/>
        </w:rPr>
        <w:t>新しい名称</w:t>
      </w:r>
      <w:r w:rsidR="00A02498" w:rsidRPr="0024159F">
        <w:rPr>
          <w:rFonts w:ascii="ＭＳ 明朝" w:eastAsia="ＭＳ 明朝" w:hAnsi="ＭＳ 明朝" w:hint="eastAsia"/>
        </w:rPr>
        <w:t>の</w:t>
      </w:r>
      <w:r w:rsidRPr="0024159F">
        <w:rPr>
          <w:rFonts w:ascii="ＭＳ 明朝" w:eastAsia="ＭＳ 明朝" w:hAnsi="ＭＳ 明朝" w:hint="eastAsia"/>
        </w:rPr>
        <w:t>「構造化介入ユニット」で継続する</w:t>
      </w:r>
      <w:r w:rsidR="00A02498" w:rsidRPr="0024159F">
        <w:rPr>
          <w:rFonts w:ascii="ＭＳ 明朝" w:eastAsia="ＭＳ 明朝" w:hAnsi="ＭＳ 明朝" w:hint="eastAsia"/>
        </w:rPr>
        <w:t>ものだ</w:t>
      </w:r>
      <w:r w:rsidRPr="0024159F">
        <w:rPr>
          <w:rFonts w:ascii="ＭＳ 明朝" w:eastAsia="ＭＳ 明朝" w:hAnsi="ＭＳ 明朝" w:hint="eastAsia"/>
        </w:rPr>
        <w:t>と述べた</w:t>
      </w:r>
      <w:r w:rsidR="00460FFB" w:rsidRPr="0024159F">
        <w:rPr>
          <w:rFonts w:ascii="ＭＳ 明朝" w:eastAsia="ＭＳ 明朝" w:hAnsi="ＭＳ 明朝" w:cs="Arial"/>
          <w:b/>
          <w:bCs/>
          <w:kern w:val="0"/>
          <w:sz w:val="24"/>
          <w:szCs w:val="24"/>
          <w:vertAlign w:val="superscript"/>
          <w:lang w:val="en-AU" w:eastAsia="en-US"/>
        </w:rPr>
        <w:footnoteReference w:id="84"/>
      </w:r>
      <w:r w:rsidRPr="0024159F">
        <w:rPr>
          <w:rFonts w:ascii="ＭＳ 明朝" w:eastAsia="ＭＳ 明朝" w:hAnsi="ＭＳ 明朝" w:hint="eastAsia"/>
        </w:rPr>
        <w:t>。特に、新しい法律は、囚人が</w:t>
      </w:r>
      <w:r w:rsidRPr="0024159F">
        <w:rPr>
          <w:rFonts w:ascii="ＭＳ 明朝" w:eastAsia="ＭＳ 明朝" w:hAnsi="ＭＳ 明朝"/>
        </w:rPr>
        <w:t>90日間以上行政隔離されている</w:t>
      </w:r>
      <w:r w:rsidRPr="0024159F">
        <w:rPr>
          <w:rFonts w:ascii="ＭＳ 明朝" w:eastAsia="ＭＳ 明朝" w:hAnsi="ＭＳ 明朝"/>
        </w:rPr>
        <w:lastRenderedPageBreak/>
        <w:t>場合、独立した</w:t>
      </w:r>
      <w:r w:rsidR="00A02498" w:rsidRPr="0024159F">
        <w:rPr>
          <w:rFonts w:ascii="ＭＳ 明朝" w:eastAsia="ＭＳ 明朝" w:hAnsi="ＭＳ 明朝" w:hint="eastAsia"/>
        </w:rPr>
        <w:t>審査</w:t>
      </w:r>
      <w:r w:rsidRPr="0024159F">
        <w:rPr>
          <w:rFonts w:ascii="ＭＳ 明朝" w:eastAsia="ＭＳ 明朝" w:hAnsi="ＭＳ 明朝"/>
        </w:rPr>
        <w:t>を義務付けて</w:t>
      </w:r>
      <w:r w:rsidR="007B0D28" w:rsidRPr="0024159F">
        <w:rPr>
          <w:rFonts w:ascii="ＭＳ 明朝" w:eastAsia="ＭＳ 明朝" w:hAnsi="ＭＳ 明朝"/>
        </w:rPr>
        <w:t>いる</w:t>
      </w:r>
      <w:r w:rsidR="00460FFB" w:rsidRPr="0024159F">
        <w:rPr>
          <w:rFonts w:ascii="ＭＳ 明朝" w:eastAsia="ＭＳ 明朝" w:hAnsi="ＭＳ 明朝" w:cs="Arial"/>
          <w:b/>
          <w:bCs/>
          <w:kern w:val="0"/>
          <w:sz w:val="24"/>
          <w:szCs w:val="24"/>
          <w:vertAlign w:val="superscript"/>
          <w:lang w:val="en-AU" w:eastAsia="en-US"/>
        </w:rPr>
        <w:footnoteReference w:id="85"/>
      </w:r>
      <w:r w:rsidRPr="0024159F">
        <w:rPr>
          <w:rFonts w:ascii="ＭＳ 明朝" w:eastAsia="ＭＳ 明朝" w:hAnsi="ＭＳ 明朝"/>
        </w:rPr>
        <w:t>が、カナダの裁判所は、隔離の数日後に</w:t>
      </w:r>
      <w:r w:rsidR="00A63BCE" w:rsidRPr="0024159F">
        <w:rPr>
          <w:rFonts w:ascii="ＭＳ 明朝" w:eastAsia="ＭＳ 明朝" w:hAnsi="ＭＳ 明朝" w:hint="eastAsia"/>
        </w:rPr>
        <w:t>も</w:t>
      </w:r>
      <w:r w:rsidRPr="0024159F">
        <w:rPr>
          <w:rFonts w:ascii="ＭＳ 明朝" w:eastAsia="ＭＳ 明朝" w:hAnsi="ＭＳ 明朝"/>
        </w:rPr>
        <w:t>心理的および身体的悪影響が生</w:t>
      </w:r>
      <w:r w:rsidR="00A63BCE" w:rsidRPr="0024159F">
        <w:rPr>
          <w:rFonts w:ascii="ＭＳ 明朝" w:eastAsia="ＭＳ 明朝" w:hAnsi="ＭＳ 明朝" w:hint="eastAsia"/>
        </w:rPr>
        <w:t>ず</w:t>
      </w:r>
      <w:r w:rsidRPr="0024159F">
        <w:rPr>
          <w:rFonts w:ascii="ＭＳ 明朝" w:eastAsia="ＭＳ 明朝" w:hAnsi="ＭＳ 明朝"/>
        </w:rPr>
        <w:t>る可能性があることを認</w:t>
      </w:r>
      <w:r w:rsidR="00A02498" w:rsidRPr="0024159F">
        <w:rPr>
          <w:rFonts w:ascii="ＭＳ 明朝" w:eastAsia="ＭＳ 明朝" w:hAnsi="ＭＳ 明朝" w:hint="eastAsia"/>
        </w:rPr>
        <w:t>めて</w:t>
      </w:r>
      <w:r w:rsidR="007B0D28" w:rsidRPr="0024159F">
        <w:rPr>
          <w:rFonts w:ascii="ＭＳ 明朝" w:eastAsia="ＭＳ 明朝" w:hAnsi="ＭＳ 明朝"/>
        </w:rPr>
        <w:t>いる</w:t>
      </w:r>
      <w:r w:rsidR="00460FFB" w:rsidRPr="0024159F">
        <w:rPr>
          <w:rFonts w:ascii="ＭＳ 明朝" w:eastAsia="ＭＳ 明朝" w:hAnsi="ＭＳ 明朝" w:cs="Arial"/>
          <w:b/>
          <w:bCs/>
          <w:kern w:val="0"/>
          <w:sz w:val="24"/>
          <w:szCs w:val="24"/>
          <w:vertAlign w:val="superscript"/>
          <w:lang w:val="en-AU" w:eastAsia="en-US"/>
        </w:rPr>
        <w:footnoteReference w:id="86"/>
      </w:r>
      <w:r w:rsidRPr="0024159F">
        <w:rPr>
          <w:rFonts w:ascii="ＭＳ 明朝" w:eastAsia="ＭＳ 明朝" w:hAnsi="ＭＳ 明朝"/>
        </w:rPr>
        <w:t>。</w:t>
      </w:r>
    </w:p>
    <w:p w14:paraId="67AB29B7" w14:textId="77777777" w:rsidR="00370A31" w:rsidRPr="0024159F" w:rsidRDefault="00370A31" w:rsidP="00370A31">
      <w:pPr>
        <w:ind w:firstLine="210"/>
        <w:rPr>
          <w:rFonts w:ascii="ＭＳ 明朝" w:eastAsia="ＭＳ 明朝" w:hAnsi="ＭＳ 明朝"/>
        </w:rPr>
      </w:pPr>
    </w:p>
    <w:p w14:paraId="2C6C368F" w14:textId="2DCCABAB" w:rsidR="00370A31" w:rsidRPr="0024159F" w:rsidRDefault="00A02498" w:rsidP="00632FC0">
      <w:pPr>
        <w:ind w:firstLine="210"/>
        <w:rPr>
          <w:rFonts w:ascii="ＭＳ 明朝" w:eastAsia="ＭＳ 明朝" w:hAnsi="ＭＳ 明朝"/>
        </w:rPr>
      </w:pPr>
      <w:r w:rsidRPr="0024159F">
        <w:rPr>
          <w:rFonts w:ascii="ＭＳ 明朝" w:eastAsia="ＭＳ 明朝" w:hAnsi="ＭＳ 明朝" w:hint="eastAsia"/>
        </w:rPr>
        <w:t>「</w:t>
      </w:r>
      <w:r w:rsidR="00370A31" w:rsidRPr="0024159F">
        <w:rPr>
          <w:rFonts w:ascii="ＭＳ 明朝" w:eastAsia="ＭＳ 明朝" w:hAnsi="ＭＳ 明朝" w:hint="eastAsia"/>
        </w:rPr>
        <w:t>国連</w:t>
      </w:r>
      <w:r w:rsidRPr="0024159F">
        <w:rPr>
          <w:rFonts w:ascii="ＭＳ 明朝" w:eastAsia="ＭＳ 明朝" w:hAnsi="ＭＳ 明朝" w:hint="eastAsia"/>
        </w:rPr>
        <w:t>・</w:t>
      </w:r>
      <w:r w:rsidR="00370A31" w:rsidRPr="0024159F">
        <w:rPr>
          <w:rFonts w:ascii="ＭＳ 明朝" w:eastAsia="ＭＳ 明朝" w:hAnsi="ＭＳ 明朝" w:hint="eastAsia"/>
        </w:rPr>
        <w:t>囚人処遇の最低基準</w:t>
      </w:r>
      <w:r w:rsidRPr="0024159F">
        <w:rPr>
          <w:rFonts w:ascii="ＭＳ 明朝" w:eastAsia="ＭＳ 明朝" w:hAnsi="ＭＳ 明朝" w:hint="eastAsia"/>
        </w:rPr>
        <w:t>」</w:t>
      </w:r>
      <w:r w:rsidR="00370A31" w:rsidRPr="0024159F">
        <w:rPr>
          <w:rFonts w:ascii="ＭＳ 明朝" w:eastAsia="ＭＳ 明朝" w:hAnsi="ＭＳ 明朝" w:hint="eastAsia"/>
        </w:rPr>
        <w:t>では、</w:t>
      </w:r>
      <w:r w:rsidR="00370A31" w:rsidRPr="0024159F">
        <w:rPr>
          <w:rFonts w:ascii="ＭＳ 明朝" w:eastAsia="ＭＳ 明朝" w:hAnsi="ＭＳ 明朝"/>
        </w:rPr>
        <w:t>15日以上の隔離は例外的な状況でのみ使用される最後の手段</w:t>
      </w:r>
      <w:r w:rsidRPr="0024159F">
        <w:rPr>
          <w:rFonts w:ascii="ＭＳ 明朝" w:eastAsia="ＭＳ 明朝" w:hAnsi="ＭＳ 明朝" w:hint="eastAsia"/>
        </w:rPr>
        <w:t>である</w:t>
      </w:r>
      <w:r w:rsidR="00370A31" w:rsidRPr="0024159F">
        <w:rPr>
          <w:rFonts w:ascii="ＭＳ 明朝" w:eastAsia="ＭＳ 明朝" w:hAnsi="ＭＳ 明朝"/>
        </w:rPr>
        <w:t>と述べて</w:t>
      </w:r>
      <w:r w:rsidR="007B0D28" w:rsidRPr="0024159F">
        <w:rPr>
          <w:rFonts w:ascii="ＭＳ 明朝" w:eastAsia="ＭＳ 明朝" w:hAnsi="ＭＳ 明朝"/>
        </w:rPr>
        <w:t>いる</w:t>
      </w:r>
      <w:r w:rsidR="00460FFB" w:rsidRPr="0024159F">
        <w:rPr>
          <w:rFonts w:ascii="ＭＳ 明朝" w:eastAsia="ＭＳ 明朝" w:hAnsi="ＭＳ 明朝" w:cs="Arial"/>
          <w:b/>
          <w:bCs/>
          <w:kern w:val="0"/>
          <w:sz w:val="24"/>
          <w:szCs w:val="24"/>
          <w:vertAlign w:val="superscript"/>
          <w:lang w:val="en-AU" w:eastAsia="en-US"/>
        </w:rPr>
        <w:footnoteReference w:id="87"/>
      </w:r>
      <w:r w:rsidR="00370A31" w:rsidRPr="0024159F">
        <w:rPr>
          <w:rFonts w:ascii="ＭＳ 明朝" w:eastAsia="ＭＳ 明朝" w:hAnsi="ＭＳ 明朝"/>
        </w:rPr>
        <w:t>。さらに、この新しい法律には、カナダ上院が</w:t>
      </w:r>
      <w:r w:rsidR="00EC37F6" w:rsidRPr="0024159F">
        <w:rPr>
          <w:rFonts w:ascii="ＭＳ 明朝" w:eastAsia="ＭＳ 明朝" w:hAnsi="ＭＳ 明朝" w:hint="eastAsia"/>
        </w:rPr>
        <w:t>勧告し</w:t>
      </w:r>
      <w:r w:rsidR="00040868" w:rsidRPr="0024159F">
        <w:rPr>
          <w:rFonts w:ascii="ＭＳ 明朝" w:eastAsia="ＭＳ 明朝" w:hAnsi="ＭＳ 明朝" w:hint="eastAsia"/>
        </w:rPr>
        <w:t>た</w:t>
      </w:r>
      <w:r w:rsidR="00370A31" w:rsidRPr="0024159F">
        <w:rPr>
          <w:rFonts w:ascii="ＭＳ 明朝" w:eastAsia="ＭＳ 明朝" w:hAnsi="ＭＳ 明朝"/>
        </w:rPr>
        <w:t>、48時間を超える</w:t>
      </w:r>
      <w:r w:rsidRPr="0024159F">
        <w:rPr>
          <w:rFonts w:ascii="ＭＳ 明朝" w:eastAsia="ＭＳ 明朝" w:hAnsi="ＭＳ 明朝" w:hint="eastAsia"/>
        </w:rPr>
        <w:t>隔離</w:t>
      </w:r>
      <w:r w:rsidR="00EC37F6" w:rsidRPr="0024159F">
        <w:rPr>
          <w:rFonts w:ascii="ＭＳ 明朝" w:eastAsia="ＭＳ 明朝" w:hAnsi="ＭＳ 明朝" w:hint="eastAsia"/>
        </w:rPr>
        <w:t>措置</w:t>
      </w:r>
      <w:r w:rsidR="00040868" w:rsidRPr="0024159F">
        <w:rPr>
          <w:rFonts w:ascii="ＭＳ 明朝" w:eastAsia="ＭＳ 明朝" w:hAnsi="ＭＳ 明朝" w:hint="eastAsia"/>
        </w:rPr>
        <w:t>を</w:t>
      </w:r>
      <w:r w:rsidR="00370A31" w:rsidRPr="0024159F">
        <w:rPr>
          <w:rFonts w:ascii="ＭＳ 明朝" w:eastAsia="ＭＳ 明朝" w:hAnsi="ＭＳ 明朝"/>
        </w:rPr>
        <w:t>独立した司法によ</w:t>
      </w:r>
      <w:r w:rsidR="00040868" w:rsidRPr="0024159F">
        <w:rPr>
          <w:rFonts w:ascii="ＭＳ 明朝" w:eastAsia="ＭＳ 明朝" w:hAnsi="ＭＳ 明朝" w:hint="eastAsia"/>
        </w:rPr>
        <w:t>って</w:t>
      </w:r>
      <w:r w:rsidR="00370A31" w:rsidRPr="0024159F">
        <w:rPr>
          <w:rFonts w:ascii="ＭＳ 明朝" w:eastAsia="ＭＳ 明朝" w:hAnsi="ＭＳ 明朝"/>
        </w:rPr>
        <w:t>監視</w:t>
      </w:r>
      <w:r w:rsidR="00040868" w:rsidRPr="0024159F">
        <w:rPr>
          <w:rFonts w:ascii="ＭＳ 明朝" w:eastAsia="ＭＳ 明朝" w:hAnsi="ＭＳ 明朝" w:hint="eastAsia"/>
        </w:rPr>
        <w:t>する仕組み</w:t>
      </w:r>
      <w:r w:rsidR="00370A31" w:rsidRPr="0024159F">
        <w:rPr>
          <w:rFonts w:ascii="ＭＳ 明朝" w:eastAsia="ＭＳ 明朝" w:hAnsi="ＭＳ 明朝"/>
        </w:rPr>
        <w:t>は含まれて</w:t>
      </w:r>
      <w:r w:rsidR="00C57275" w:rsidRPr="0024159F">
        <w:rPr>
          <w:rFonts w:ascii="ＭＳ 明朝" w:eastAsia="ＭＳ 明朝" w:hAnsi="ＭＳ 明朝"/>
        </w:rPr>
        <w:t>いない</w:t>
      </w:r>
      <w:r w:rsidR="00460FFB" w:rsidRPr="0024159F">
        <w:rPr>
          <w:rFonts w:ascii="ＭＳ 明朝" w:eastAsia="ＭＳ 明朝" w:hAnsi="ＭＳ 明朝" w:cs="Arial"/>
          <w:b/>
          <w:bCs/>
          <w:kern w:val="0"/>
          <w:sz w:val="24"/>
          <w:szCs w:val="24"/>
          <w:vertAlign w:val="superscript"/>
          <w:lang w:val="en-AU" w:eastAsia="en-US"/>
        </w:rPr>
        <w:footnoteReference w:id="88"/>
      </w:r>
      <w:r w:rsidR="00370A31" w:rsidRPr="0024159F">
        <w:rPr>
          <w:rFonts w:ascii="ＭＳ 明朝" w:eastAsia="ＭＳ 明朝" w:hAnsi="ＭＳ 明朝"/>
        </w:rPr>
        <w:t>。</w:t>
      </w:r>
    </w:p>
    <w:p w14:paraId="4E75E710" w14:textId="77777777" w:rsidR="00370A31" w:rsidRPr="0024159F" w:rsidRDefault="00370A31" w:rsidP="00370A31">
      <w:pPr>
        <w:ind w:firstLine="210"/>
        <w:rPr>
          <w:rFonts w:ascii="ＭＳ 明朝" w:eastAsia="ＭＳ 明朝" w:hAnsi="ＭＳ 明朝"/>
        </w:rPr>
      </w:pPr>
    </w:p>
    <w:p w14:paraId="78658074"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0F8FDBFF" w14:textId="0163F38C" w:rsidR="00370A31" w:rsidRPr="0024159F" w:rsidRDefault="00370A31" w:rsidP="00A7674E">
      <w:pPr>
        <w:pStyle w:val="a5"/>
        <w:numPr>
          <w:ilvl w:val="0"/>
          <w:numId w:val="30"/>
        </w:numPr>
        <w:ind w:leftChars="0" w:firstLineChars="0" w:hanging="3"/>
        <w:rPr>
          <w:rFonts w:ascii="ＭＳ 明朝" w:eastAsia="ＭＳ 明朝" w:hAnsi="ＭＳ 明朝"/>
        </w:rPr>
      </w:pPr>
      <w:r w:rsidRPr="0024159F">
        <w:rPr>
          <w:rFonts w:ascii="ＭＳ 明朝" w:eastAsia="ＭＳ 明朝" w:hAnsi="ＭＳ 明朝" w:hint="eastAsia"/>
        </w:rPr>
        <w:t>カナダは、障害のあるすべての囚人、特に心理社会的障害のある囚人が、連邦刑務所で適切な障害関連の</w:t>
      </w:r>
      <w:r w:rsidR="008D1E21" w:rsidRPr="0024159F">
        <w:rPr>
          <w:rFonts w:ascii="ＭＳ 明朝" w:eastAsia="ＭＳ 明朝" w:hAnsi="ＭＳ 明朝" w:hint="eastAsia"/>
        </w:rPr>
        <w:t>配慮</w:t>
      </w:r>
      <w:r w:rsidR="00040868" w:rsidRPr="0024159F">
        <w:rPr>
          <w:rFonts w:ascii="ＭＳ 明朝" w:eastAsia="ＭＳ 明朝" w:hAnsi="ＭＳ 明朝" w:hint="eastAsia"/>
        </w:rPr>
        <w:t>、サービスおよび支援を受けることを保証するために何をするの</w:t>
      </w:r>
      <w:r w:rsidRPr="0024159F">
        <w:rPr>
          <w:rFonts w:ascii="ＭＳ 明朝" w:eastAsia="ＭＳ 明朝" w:hAnsi="ＭＳ 明朝" w:hint="eastAsia"/>
        </w:rPr>
        <w:t>か？</w:t>
      </w:r>
    </w:p>
    <w:p w14:paraId="1CF77BE3" w14:textId="77777777" w:rsidR="00370A31" w:rsidRPr="0024159F" w:rsidRDefault="00370A31" w:rsidP="00A7674E">
      <w:pPr>
        <w:ind w:firstLine="210"/>
        <w:rPr>
          <w:rFonts w:ascii="ＭＳ 明朝" w:eastAsia="ＭＳ 明朝" w:hAnsi="ＭＳ 明朝"/>
        </w:rPr>
      </w:pPr>
    </w:p>
    <w:p w14:paraId="265D5B9A" w14:textId="31E6D4AF" w:rsidR="00370A31" w:rsidRPr="0024159F" w:rsidRDefault="00370A31" w:rsidP="00A7674E">
      <w:pPr>
        <w:pStyle w:val="a5"/>
        <w:numPr>
          <w:ilvl w:val="0"/>
          <w:numId w:val="30"/>
        </w:numPr>
        <w:ind w:leftChars="0" w:firstLineChars="0" w:hanging="3"/>
        <w:rPr>
          <w:rFonts w:ascii="ＭＳ 明朝" w:eastAsia="ＭＳ 明朝" w:hAnsi="ＭＳ 明朝"/>
        </w:rPr>
      </w:pPr>
      <w:r w:rsidRPr="0024159F">
        <w:rPr>
          <w:rFonts w:ascii="ＭＳ 明朝" w:eastAsia="ＭＳ 明朝" w:hAnsi="ＭＳ 明朝" w:hint="eastAsia"/>
        </w:rPr>
        <w:t>カナダは、囚人が永続的な心理的および身体的損傷または拷問の対象にならないように、隔離された囚人を十分かつタイムリーに独立して監視することをど</w:t>
      </w:r>
      <w:r w:rsidR="008D1E21" w:rsidRPr="0024159F">
        <w:rPr>
          <w:rFonts w:ascii="ＭＳ 明朝" w:eastAsia="ＭＳ 明朝" w:hAnsi="ＭＳ 明朝" w:hint="eastAsia"/>
        </w:rPr>
        <w:t>う</w:t>
      </w:r>
      <w:r w:rsidR="00040868" w:rsidRPr="0024159F">
        <w:rPr>
          <w:rFonts w:ascii="ＭＳ 明朝" w:eastAsia="ＭＳ 明朝" w:hAnsi="ＭＳ 明朝" w:hint="eastAsia"/>
        </w:rPr>
        <w:t>保証するの</w:t>
      </w:r>
      <w:r w:rsidRPr="0024159F">
        <w:rPr>
          <w:rFonts w:ascii="ＭＳ 明朝" w:eastAsia="ＭＳ 明朝" w:hAnsi="ＭＳ 明朝" w:hint="eastAsia"/>
        </w:rPr>
        <w:t>か？</w:t>
      </w:r>
    </w:p>
    <w:p w14:paraId="668FD8AB" w14:textId="77777777" w:rsidR="00370A31" w:rsidRPr="0024159F" w:rsidRDefault="00370A31" w:rsidP="00370A31">
      <w:pPr>
        <w:ind w:firstLine="210"/>
        <w:rPr>
          <w:rFonts w:ascii="ＭＳ 明朝" w:eastAsia="ＭＳ 明朝" w:hAnsi="ＭＳ 明朝"/>
        </w:rPr>
      </w:pPr>
      <w:r w:rsidRPr="0024159F">
        <w:rPr>
          <w:rFonts w:ascii="ＭＳ 明朝" w:eastAsia="ＭＳ 明朝" w:hAnsi="ＭＳ 明朝"/>
        </w:rPr>
        <w:lastRenderedPageBreak/>
        <w:t xml:space="preserve"> </w:t>
      </w:r>
    </w:p>
    <w:p w14:paraId="3777FB07" w14:textId="77777777" w:rsidR="00370A31" w:rsidRPr="0024159F" w:rsidRDefault="00370A31" w:rsidP="00370A31">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16条：搾取、暴力、虐待からの自由</w:t>
      </w:r>
    </w:p>
    <w:p w14:paraId="10E60C65" w14:textId="77777777" w:rsidR="00370A31" w:rsidRPr="0024159F" w:rsidRDefault="00370A31" w:rsidP="00370A31">
      <w:pPr>
        <w:ind w:firstLine="210"/>
        <w:rPr>
          <w:rFonts w:ascii="ＭＳ 明朝" w:eastAsia="ＭＳ 明朝" w:hAnsi="ＭＳ 明朝"/>
        </w:rPr>
      </w:pPr>
    </w:p>
    <w:p w14:paraId="647631CA" w14:textId="71967B55" w:rsidR="00370A31" w:rsidRPr="0024159F" w:rsidRDefault="00370A31" w:rsidP="00AC6289">
      <w:pPr>
        <w:ind w:firstLine="210"/>
        <w:rPr>
          <w:rFonts w:ascii="ＭＳ 明朝" w:eastAsia="ＭＳ 明朝" w:hAnsi="ＭＳ 明朝"/>
        </w:rPr>
      </w:pPr>
      <w:r w:rsidRPr="0024159F">
        <w:rPr>
          <w:rFonts w:ascii="ＭＳ 明朝" w:eastAsia="ＭＳ 明朝" w:hAnsi="ＭＳ 明朝" w:hint="eastAsia"/>
        </w:rPr>
        <w:t>女性が親密なパートナーの暴力により障害者になっている、または</w:t>
      </w:r>
      <w:r w:rsidR="006862DE" w:rsidRPr="0024159F">
        <w:rPr>
          <w:rFonts w:ascii="ＭＳ 明朝" w:eastAsia="ＭＳ 明朝" w:hAnsi="ＭＳ 明朝" w:hint="eastAsia"/>
        </w:rPr>
        <w:t>障害</w:t>
      </w:r>
      <w:r w:rsidR="00040868" w:rsidRPr="0024159F">
        <w:rPr>
          <w:rFonts w:ascii="ＭＳ 明朝" w:eastAsia="ＭＳ 明朝" w:hAnsi="ＭＳ 明朝" w:hint="eastAsia"/>
        </w:rPr>
        <w:t>が</w:t>
      </w:r>
      <w:r w:rsidR="006862DE" w:rsidRPr="0024159F">
        <w:rPr>
          <w:rFonts w:ascii="ＭＳ 明朝" w:eastAsia="ＭＳ 明朝" w:hAnsi="ＭＳ 明朝" w:hint="eastAsia"/>
        </w:rPr>
        <w:t>重度化</w:t>
      </w:r>
      <w:r w:rsidR="00040868" w:rsidRPr="0024159F">
        <w:rPr>
          <w:rFonts w:ascii="ＭＳ 明朝" w:eastAsia="ＭＳ 明朝" w:hAnsi="ＭＳ 明朝" w:hint="eastAsia"/>
        </w:rPr>
        <w:t>している</w:t>
      </w:r>
      <w:r w:rsidR="006862DE" w:rsidRPr="0024159F">
        <w:rPr>
          <w:rFonts w:ascii="ＭＳ 明朝" w:eastAsia="ＭＳ 明朝" w:hAnsi="ＭＳ 明朝" w:hint="eastAsia"/>
        </w:rPr>
        <w:t>場合</w:t>
      </w:r>
      <w:r w:rsidR="00040868" w:rsidRPr="0024159F">
        <w:rPr>
          <w:rFonts w:ascii="ＭＳ 明朝" w:eastAsia="ＭＳ 明朝" w:hAnsi="ＭＳ 明朝" w:hint="eastAsia"/>
        </w:rPr>
        <w:t>がある</w:t>
      </w:r>
      <w:r w:rsidR="008D1E21" w:rsidRPr="0024159F">
        <w:rPr>
          <w:rFonts w:ascii="ＭＳ 明朝" w:eastAsia="ＭＳ 明朝" w:hAnsi="ＭＳ 明朝" w:hint="eastAsia"/>
        </w:rPr>
        <w:t>こと</w:t>
      </w:r>
      <w:r w:rsidRPr="0024159F">
        <w:rPr>
          <w:rFonts w:ascii="ＭＳ 明朝" w:eastAsia="ＭＳ 明朝" w:hAnsi="ＭＳ 明朝" w:hint="eastAsia"/>
        </w:rPr>
        <w:t>を示</w:t>
      </w:r>
      <w:r w:rsidR="008D1E21" w:rsidRPr="0024159F">
        <w:rPr>
          <w:rFonts w:ascii="ＭＳ 明朝" w:eastAsia="ＭＳ 明朝" w:hAnsi="ＭＳ 明朝" w:hint="eastAsia"/>
        </w:rPr>
        <w:t>す証拠がある。</w:t>
      </w:r>
      <w:r w:rsidRPr="0024159F">
        <w:rPr>
          <w:rFonts w:ascii="ＭＳ 明朝" w:eastAsia="ＭＳ 明朝" w:hAnsi="ＭＳ 明朝" w:hint="eastAsia"/>
        </w:rPr>
        <w:t>女性</w:t>
      </w:r>
      <w:r w:rsidR="008D1E21" w:rsidRPr="0024159F">
        <w:rPr>
          <w:rFonts w:ascii="ＭＳ 明朝" w:eastAsia="ＭＳ 明朝" w:hAnsi="ＭＳ 明朝" w:hint="eastAsia"/>
        </w:rPr>
        <w:t>が</w:t>
      </w:r>
      <w:r w:rsidRPr="0024159F">
        <w:rPr>
          <w:rFonts w:ascii="ＭＳ 明朝" w:eastAsia="ＭＳ 明朝" w:hAnsi="ＭＳ 明朝" w:hint="eastAsia"/>
        </w:rPr>
        <w:t>被害者</w:t>
      </w:r>
      <w:r w:rsidR="008D1E21" w:rsidRPr="0024159F">
        <w:rPr>
          <w:rFonts w:ascii="ＭＳ 明朝" w:eastAsia="ＭＳ 明朝" w:hAnsi="ＭＳ 明朝" w:hint="eastAsia"/>
        </w:rPr>
        <w:t>となっている</w:t>
      </w:r>
      <w:r w:rsidRPr="0024159F">
        <w:rPr>
          <w:rFonts w:ascii="ＭＳ 明朝" w:eastAsia="ＭＳ 明朝" w:hAnsi="ＭＳ 明朝" w:hint="eastAsia"/>
        </w:rPr>
        <w:t>自己申告による暴力犯罪</w:t>
      </w:r>
      <w:r w:rsidR="00773DA1" w:rsidRPr="0024159F">
        <w:rPr>
          <w:rFonts w:ascii="ＭＳ 明朝" w:eastAsia="ＭＳ 明朝" w:hAnsi="ＭＳ 明朝" w:hint="eastAsia"/>
        </w:rPr>
        <w:t>の</w:t>
      </w:r>
      <w:r w:rsidR="00D04F5C" w:rsidRPr="0024159F">
        <w:rPr>
          <w:rFonts w:ascii="ＭＳ 明朝" w:eastAsia="ＭＳ 明朝" w:hAnsi="ＭＳ 明朝" w:hint="eastAsia"/>
        </w:rPr>
        <w:t>被害者の</w:t>
      </w:r>
      <w:r w:rsidRPr="0024159F">
        <w:rPr>
          <w:rFonts w:ascii="ＭＳ 明朝" w:eastAsia="ＭＳ 明朝" w:hAnsi="ＭＳ 明朝"/>
        </w:rPr>
        <w:t>45％</w:t>
      </w:r>
      <w:r w:rsidR="001A45F1" w:rsidRPr="0024159F">
        <w:rPr>
          <w:rFonts w:ascii="ＭＳ 明朝" w:eastAsia="ＭＳ 明朝" w:hAnsi="ＭＳ 明朝" w:hint="eastAsia"/>
        </w:rPr>
        <w:t>に</w:t>
      </w:r>
      <w:r w:rsidRPr="0024159F">
        <w:rPr>
          <w:rFonts w:ascii="ＭＳ 明朝" w:eastAsia="ＭＳ 明朝" w:hAnsi="ＭＳ 明朝"/>
        </w:rPr>
        <w:t>は障害</w:t>
      </w:r>
      <w:r w:rsidR="001A45F1" w:rsidRPr="0024159F">
        <w:rPr>
          <w:rFonts w:ascii="ＭＳ 明朝" w:eastAsia="ＭＳ 明朝" w:hAnsi="ＭＳ 明朝" w:hint="eastAsia"/>
        </w:rPr>
        <w:t>があった</w:t>
      </w:r>
      <w:r w:rsidR="00EA4578" w:rsidRPr="0024159F">
        <w:rPr>
          <w:rFonts w:ascii="ＭＳ 明朝" w:eastAsia="ＭＳ 明朝" w:hAnsi="ＭＳ 明朝" w:cs="Arial"/>
          <w:b/>
          <w:bCs/>
          <w:kern w:val="0"/>
          <w:sz w:val="24"/>
          <w:szCs w:val="24"/>
          <w:vertAlign w:val="superscript"/>
          <w:lang w:val="en-AU" w:eastAsia="en-US"/>
        </w:rPr>
        <w:footnoteReference w:id="89"/>
      </w:r>
      <w:r w:rsidR="001A45F1" w:rsidRPr="0024159F">
        <w:rPr>
          <w:rFonts w:ascii="ＭＳ 明朝" w:eastAsia="ＭＳ 明朝" w:hAnsi="ＭＳ 明朝" w:hint="eastAsia"/>
        </w:rPr>
        <w:t>。</w:t>
      </w:r>
      <w:r w:rsidRPr="0024159F">
        <w:rPr>
          <w:rFonts w:ascii="ＭＳ 明朝" w:eastAsia="ＭＳ 明朝" w:hAnsi="ＭＳ 明朝"/>
        </w:rPr>
        <w:t>障害のある女性の</w:t>
      </w:r>
      <w:r w:rsidR="00773DA1" w:rsidRPr="0024159F">
        <w:rPr>
          <w:rFonts w:ascii="ＭＳ 明朝" w:eastAsia="ＭＳ 明朝" w:hAnsi="ＭＳ 明朝" w:hint="eastAsia"/>
        </w:rPr>
        <w:t>被</w:t>
      </w:r>
      <w:r w:rsidRPr="0024159F">
        <w:rPr>
          <w:rFonts w:ascii="ＭＳ 明朝" w:eastAsia="ＭＳ 明朝" w:hAnsi="ＭＳ 明朝"/>
        </w:rPr>
        <w:t>虐待率が</w:t>
      </w:r>
      <w:r w:rsidR="001A45F1" w:rsidRPr="0024159F">
        <w:rPr>
          <w:rFonts w:ascii="ＭＳ 明朝" w:eastAsia="ＭＳ 明朝" w:hAnsi="ＭＳ 明朝"/>
        </w:rPr>
        <w:t>全体的</w:t>
      </w:r>
      <w:r w:rsidR="001A45F1" w:rsidRPr="0024159F">
        <w:rPr>
          <w:rFonts w:ascii="ＭＳ 明朝" w:eastAsia="ＭＳ 明朝" w:hAnsi="ＭＳ 明朝" w:hint="eastAsia"/>
        </w:rPr>
        <w:t>に</w:t>
      </w:r>
      <w:r w:rsidRPr="0024159F">
        <w:rPr>
          <w:rFonts w:ascii="ＭＳ 明朝" w:eastAsia="ＭＳ 明朝" w:hAnsi="ＭＳ 明朝"/>
        </w:rPr>
        <w:t>高いことに加えて、被害を受けた障害のある女性の36％が、過去12か月間に複数の</w:t>
      </w:r>
      <w:r w:rsidR="00454235" w:rsidRPr="0024159F">
        <w:rPr>
          <w:rFonts w:ascii="ＭＳ 明朝" w:eastAsia="ＭＳ 明朝" w:hAnsi="ＭＳ 明朝" w:hint="eastAsia"/>
        </w:rPr>
        <w:t>異なる</w:t>
      </w:r>
      <w:r w:rsidRPr="0024159F">
        <w:rPr>
          <w:rFonts w:ascii="ＭＳ 明朝" w:eastAsia="ＭＳ 明朝" w:hAnsi="ＭＳ 明朝"/>
        </w:rPr>
        <w:t>暴力事件を</w:t>
      </w:r>
      <w:r w:rsidR="00454235" w:rsidRPr="0024159F">
        <w:rPr>
          <w:rFonts w:ascii="ＭＳ 明朝" w:eastAsia="ＭＳ 明朝" w:hAnsi="ＭＳ 明朝" w:hint="eastAsia"/>
        </w:rPr>
        <w:t>起こされたと</w:t>
      </w:r>
      <w:r w:rsidRPr="0024159F">
        <w:rPr>
          <w:rFonts w:ascii="ＭＳ 明朝" w:eastAsia="ＭＳ 明朝" w:hAnsi="ＭＳ 明朝"/>
        </w:rPr>
        <w:t>報告して</w:t>
      </w:r>
      <w:r w:rsidR="007B0D28" w:rsidRPr="0024159F">
        <w:rPr>
          <w:rFonts w:ascii="ＭＳ 明朝" w:eastAsia="ＭＳ 明朝" w:hAnsi="ＭＳ 明朝"/>
        </w:rPr>
        <w:t>いる</w:t>
      </w:r>
      <w:r w:rsidR="00EA4578" w:rsidRPr="0024159F">
        <w:rPr>
          <w:rFonts w:ascii="ＭＳ 明朝" w:eastAsia="ＭＳ 明朝" w:hAnsi="ＭＳ 明朝" w:cs="Arial"/>
          <w:b/>
          <w:bCs/>
          <w:kern w:val="0"/>
          <w:sz w:val="24"/>
          <w:szCs w:val="24"/>
          <w:vertAlign w:val="superscript"/>
          <w:lang w:val="en-AU" w:eastAsia="en-US"/>
        </w:rPr>
        <w:footnoteReference w:id="90"/>
      </w:r>
      <w:r w:rsidRPr="0024159F">
        <w:rPr>
          <w:rFonts w:ascii="ＭＳ 明朝" w:eastAsia="ＭＳ 明朝" w:hAnsi="ＭＳ 明朝"/>
        </w:rPr>
        <w:t>。認知障害のある女性の24％、および</w:t>
      </w:r>
      <w:r w:rsidR="001A45F1" w:rsidRPr="0024159F">
        <w:rPr>
          <w:rFonts w:ascii="ＭＳ 明朝" w:eastAsia="ＭＳ 明朝" w:hAnsi="ＭＳ 明朝" w:hint="eastAsia"/>
        </w:rPr>
        <w:t>精神保健</w:t>
      </w:r>
      <w:r w:rsidRPr="0024159F">
        <w:rPr>
          <w:rFonts w:ascii="ＭＳ 明朝" w:eastAsia="ＭＳ 明朝" w:hAnsi="ＭＳ 明朝"/>
        </w:rPr>
        <w:t>関連の障害のある女性の26％は、15歳</w:t>
      </w:r>
      <w:r w:rsidR="00454235" w:rsidRPr="0024159F">
        <w:rPr>
          <w:rFonts w:ascii="ＭＳ 明朝" w:eastAsia="ＭＳ 明朝" w:hAnsi="ＭＳ 明朝" w:hint="eastAsia"/>
        </w:rPr>
        <w:t>になる</w:t>
      </w:r>
      <w:r w:rsidRPr="0024159F">
        <w:rPr>
          <w:rFonts w:ascii="ＭＳ 明朝" w:eastAsia="ＭＳ 明朝" w:hAnsi="ＭＳ 明朝"/>
        </w:rPr>
        <w:t>以前に性的虐待を受け</w:t>
      </w:r>
      <w:r w:rsidR="001A45F1" w:rsidRPr="0024159F">
        <w:rPr>
          <w:rFonts w:ascii="ＭＳ 明朝" w:eastAsia="ＭＳ 明朝" w:hAnsi="ＭＳ 明朝" w:hint="eastAsia"/>
        </w:rPr>
        <w:t>た</w:t>
      </w:r>
      <w:r w:rsidRPr="0024159F">
        <w:rPr>
          <w:rFonts w:ascii="ＭＳ 明朝" w:eastAsia="ＭＳ 明朝" w:hAnsi="ＭＳ 明朝"/>
        </w:rPr>
        <w:t>と報告して</w:t>
      </w:r>
      <w:r w:rsidR="007B0D28" w:rsidRPr="0024159F">
        <w:rPr>
          <w:rFonts w:ascii="ＭＳ 明朝" w:eastAsia="ＭＳ 明朝" w:hAnsi="ＭＳ 明朝"/>
        </w:rPr>
        <w:t>いる</w:t>
      </w:r>
      <w:r w:rsidR="00EA4578" w:rsidRPr="0024159F">
        <w:rPr>
          <w:rFonts w:ascii="ＭＳ 明朝" w:eastAsia="ＭＳ 明朝" w:hAnsi="ＭＳ 明朝" w:cs="Arial"/>
          <w:b/>
          <w:bCs/>
          <w:kern w:val="0"/>
          <w:sz w:val="24"/>
          <w:szCs w:val="24"/>
          <w:vertAlign w:val="superscript"/>
          <w:lang w:val="en-AU" w:eastAsia="en-US"/>
        </w:rPr>
        <w:footnoteReference w:id="91"/>
      </w:r>
      <w:r w:rsidRPr="0024159F">
        <w:rPr>
          <w:rFonts w:ascii="ＭＳ 明朝" w:eastAsia="ＭＳ 明朝" w:hAnsi="ＭＳ 明朝"/>
        </w:rPr>
        <w:t>。</w:t>
      </w:r>
      <w:r w:rsidR="001A45F1" w:rsidRPr="0024159F">
        <w:rPr>
          <w:rFonts w:ascii="ＭＳ 明朝" w:eastAsia="ＭＳ 明朝" w:hAnsi="ＭＳ 明朝" w:hint="eastAsia"/>
        </w:rPr>
        <w:t>障害のある女性が暴力を受けるリスクは、人種、若年者、先住民、</w:t>
      </w:r>
      <w:r w:rsidR="001A45F1" w:rsidRPr="0024159F">
        <w:rPr>
          <w:rFonts w:ascii="ＭＳ 明朝" w:eastAsia="ＭＳ 明朝" w:hAnsi="ＭＳ 明朝"/>
        </w:rPr>
        <w:t>LGBTQI2S+</w:t>
      </w:r>
      <w:r w:rsidR="001A45F1" w:rsidRPr="0024159F">
        <w:rPr>
          <w:rFonts w:ascii="ＭＳ 明朝" w:eastAsia="ＭＳ 明朝" w:hAnsi="ＭＳ 明朝" w:hint="eastAsia"/>
        </w:rPr>
        <w:t>、移民労働者、</w:t>
      </w:r>
      <w:r w:rsidRPr="0024159F">
        <w:rPr>
          <w:rFonts w:ascii="ＭＳ 明朝" w:eastAsia="ＭＳ 明朝" w:hAnsi="ＭＳ 明朝"/>
        </w:rPr>
        <w:t>移民、</w:t>
      </w:r>
      <w:r w:rsidR="00454235" w:rsidRPr="0024159F">
        <w:rPr>
          <w:rFonts w:ascii="ＭＳ 明朝" w:eastAsia="ＭＳ 明朝" w:hAnsi="ＭＳ 明朝" w:hint="eastAsia"/>
        </w:rPr>
        <w:t>無資格(不法)</w:t>
      </w:r>
      <w:r w:rsidR="00AC6289" w:rsidRPr="0024159F">
        <w:rPr>
          <w:rFonts w:ascii="ＭＳ 明朝" w:eastAsia="ＭＳ 明朝" w:hAnsi="ＭＳ 明朝" w:hint="eastAsia"/>
        </w:rPr>
        <w:t>移民</w:t>
      </w:r>
      <w:r w:rsidRPr="0024159F">
        <w:rPr>
          <w:rFonts w:ascii="ＭＳ 明朝" w:eastAsia="ＭＳ 明朝" w:hAnsi="ＭＳ 明朝"/>
        </w:rPr>
        <w:t>、ま</w:t>
      </w:r>
      <w:r w:rsidRPr="0024159F">
        <w:rPr>
          <w:rFonts w:ascii="ＭＳ 明朝" w:eastAsia="ＭＳ 明朝" w:hAnsi="ＭＳ 明朝" w:hint="eastAsia"/>
        </w:rPr>
        <w:t>たは農村部に住んで</w:t>
      </w:r>
      <w:r w:rsidR="007B0D28" w:rsidRPr="0024159F">
        <w:rPr>
          <w:rFonts w:ascii="ＭＳ 明朝" w:eastAsia="ＭＳ 明朝" w:hAnsi="ＭＳ 明朝" w:hint="eastAsia"/>
        </w:rPr>
        <w:t>いる</w:t>
      </w:r>
      <w:r w:rsidRPr="0024159F">
        <w:rPr>
          <w:rFonts w:ascii="ＭＳ 明朝" w:eastAsia="ＭＳ 明朝" w:hAnsi="ＭＳ 明朝" w:hint="eastAsia"/>
        </w:rPr>
        <w:t>女性</w:t>
      </w:r>
      <w:r w:rsidR="00AC6289" w:rsidRPr="0024159F">
        <w:rPr>
          <w:rFonts w:ascii="ＭＳ 明朝" w:eastAsia="ＭＳ 明朝" w:hAnsi="ＭＳ 明朝" w:hint="eastAsia"/>
        </w:rPr>
        <w:t>で高い</w:t>
      </w:r>
      <w:r w:rsidR="00EA4578" w:rsidRPr="0024159F">
        <w:rPr>
          <w:rFonts w:ascii="ＭＳ 明朝" w:eastAsia="ＭＳ 明朝" w:hAnsi="ＭＳ 明朝" w:cs="Arial"/>
          <w:b/>
          <w:bCs/>
          <w:kern w:val="0"/>
          <w:sz w:val="24"/>
          <w:szCs w:val="24"/>
          <w:vertAlign w:val="superscript"/>
          <w:lang w:val="en-AU" w:eastAsia="en-US"/>
        </w:rPr>
        <w:footnoteReference w:id="92"/>
      </w:r>
      <w:r w:rsidR="00AC6289" w:rsidRPr="0024159F">
        <w:rPr>
          <w:rFonts w:ascii="ＭＳ 明朝" w:eastAsia="ＭＳ 明朝" w:hAnsi="ＭＳ 明朝" w:hint="eastAsia"/>
        </w:rPr>
        <w:t>。</w:t>
      </w:r>
      <w:r w:rsidRPr="0024159F">
        <w:rPr>
          <w:rFonts w:ascii="ＭＳ 明朝" w:eastAsia="ＭＳ 明朝" w:hAnsi="ＭＳ 明朝" w:hint="eastAsia"/>
        </w:rPr>
        <w:t>先住民の女性</w:t>
      </w:r>
      <w:r w:rsidR="00AC6289" w:rsidRPr="0024159F">
        <w:rPr>
          <w:rFonts w:ascii="ＭＳ 明朝" w:eastAsia="ＭＳ 明朝" w:hAnsi="ＭＳ 明朝" w:hint="eastAsia"/>
        </w:rPr>
        <w:t>--その多くが障害</w:t>
      </w:r>
      <w:r w:rsidR="00D85C80" w:rsidRPr="0024159F">
        <w:rPr>
          <w:rFonts w:ascii="ＭＳ 明朝" w:eastAsia="ＭＳ 明朝" w:hAnsi="ＭＳ 明朝" w:hint="eastAsia"/>
        </w:rPr>
        <w:t>をもちながら</w:t>
      </w:r>
      <w:r w:rsidR="00AC6289" w:rsidRPr="0024159F">
        <w:rPr>
          <w:rFonts w:ascii="ＭＳ 明朝" w:eastAsia="ＭＳ 明朝" w:hAnsi="ＭＳ 明朝" w:hint="eastAsia"/>
        </w:rPr>
        <w:t>生きている</w:t>
      </w:r>
      <w:r w:rsidR="00AC6289" w:rsidRPr="0024159F">
        <w:rPr>
          <w:rFonts w:ascii="ＭＳ 明朝" w:eastAsia="ＭＳ 明朝" w:hAnsi="ＭＳ 明朝"/>
        </w:rPr>
        <w:t>—</w:t>
      </w:r>
      <w:r w:rsidR="00AC6289" w:rsidRPr="0024159F">
        <w:rPr>
          <w:rFonts w:ascii="ＭＳ 明朝" w:eastAsia="ＭＳ 明朝" w:hAnsi="ＭＳ 明朝" w:hint="eastAsia"/>
        </w:rPr>
        <w:t>は、非先住民の女性より</w:t>
      </w:r>
      <w:r w:rsidRPr="0024159F">
        <w:rPr>
          <w:rFonts w:ascii="ＭＳ 明朝" w:eastAsia="ＭＳ 明朝" w:hAnsi="ＭＳ 明朝" w:hint="eastAsia"/>
        </w:rPr>
        <w:t>暴力の犠牲者</w:t>
      </w:r>
      <w:r w:rsidR="00AC6289" w:rsidRPr="0024159F">
        <w:rPr>
          <w:rFonts w:ascii="ＭＳ 明朝" w:eastAsia="ＭＳ 明朝" w:hAnsi="ＭＳ 明朝" w:hint="eastAsia"/>
        </w:rPr>
        <w:t>となる</w:t>
      </w:r>
      <w:r w:rsidRPr="0024159F">
        <w:rPr>
          <w:rFonts w:ascii="ＭＳ 明朝" w:eastAsia="ＭＳ 明朝" w:hAnsi="ＭＳ 明朝" w:hint="eastAsia"/>
        </w:rPr>
        <w:t>可能性が</w:t>
      </w:r>
      <w:r w:rsidRPr="0024159F">
        <w:rPr>
          <w:rFonts w:ascii="ＭＳ 明朝" w:eastAsia="ＭＳ 明朝" w:hAnsi="ＭＳ 明朝"/>
        </w:rPr>
        <w:t>3倍高い</w:t>
      </w:r>
      <w:r w:rsidR="00EA4578" w:rsidRPr="0024159F">
        <w:rPr>
          <w:rFonts w:ascii="ＭＳ 明朝" w:eastAsia="ＭＳ 明朝" w:hAnsi="ＭＳ 明朝" w:cs="Arial"/>
          <w:b/>
          <w:bCs/>
          <w:kern w:val="0"/>
          <w:sz w:val="24"/>
          <w:szCs w:val="24"/>
          <w:vertAlign w:val="superscript"/>
          <w:lang w:val="en-AU" w:eastAsia="en-US"/>
        </w:rPr>
        <w:footnoteReference w:id="93"/>
      </w:r>
      <w:r w:rsidRPr="0024159F">
        <w:rPr>
          <w:rFonts w:ascii="ＭＳ 明朝" w:eastAsia="ＭＳ 明朝" w:hAnsi="ＭＳ 明朝"/>
        </w:rPr>
        <w:t>。</w:t>
      </w:r>
    </w:p>
    <w:p w14:paraId="25610DF1" w14:textId="77777777" w:rsidR="00370A31" w:rsidRPr="0024159F" w:rsidRDefault="00370A31" w:rsidP="00370A31">
      <w:pPr>
        <w:ind w:firstLine="210"/>
        <w:rPr>
          <w:rFonts w:ascii="ＭＳ 明朝" w:eastAsia="ＭＳ 明朝" w:hAnsi="ＭＳ 明朝"/>
        </w:rPr>
      </w:pPr>
    </w:p>
    <w:p w14:paraId="17609E2F" w14:textId="6A195068"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障害のある女性は、</w:t>
      </w:r>
      <w:r w:rsidR="00AC6289" w:rsidRPr="0024159F">
        <w:rPr>
          <w:rFonts w:ascii="ＭＳ 明朝" w:eastAsia="ＭＳ 明朝" w:hAnsi="ＭＳ 明朝" w:hint="eastAsia"/>
        </w:rPr>
        <w:t>親密なパートナー</w:t>
      </w:r>
      <w:r w:rsidR="00D04F5C" w:rsidRPr="0024159F">
        <w:rPr>
          <w:rFonts w:ascii="ＭＳ 明朝" w:eastAsia="ＭＳ 明朝" w:hAnsi="ＭＳ 明朝" w:hint="eastAsia"/>
        </w:rPr>
        <w:t>による</w:t>
      </w:r>
      <w:r w:rsidR="00AC6289" w:rsidRPr="0024159F">
        <w:rPr>
          <w:rFonts w:ascii="ＭＳ 明朝" w:eastAsia="ＭＳ 明朝" w:hAnsi="ＭＳ 明朝" w:hint="eastAsia"/>
        </w:rPr>
        <w:t>暴力のリスクが、</w:t>
      </w:r>
      <w:r w:rsidRPr="0024159F">
        <w:rPr>
          <w:rFonts w:ascii="ＭＳ 明朝" w:eastAsia="ＭＳ 明朝" w:hAnsi="ＭＳ 明朝" w:hint="eastAsia"/>
        </w:rPr>
        <w:t>発生率と頻度の両方で高</w:t>
      </w:r>
      <w:r w:rsidR="00AC6289" w:rsidRPr="0024159F">
        <w:rPr>
          <w:rFonts w:ascii="ＭＳ 明朝" w:eastAsia="ＭＳ 明朝" w:hAnsi="ＭＳ 明朝" w:hint="eastAsia"/>
        </w:rPr>
        <w:t>い</w:t>
      </w:r>
      <w:r w:rsidR="00EA4578" w:rsidRPr="0024159F">
        <w:rPr>
          <w:rFonts w:ascii="ＭＳ 明朝" w:eastAsia="ＭＳ 明朝" w:hAnsi="ＭＳ 明朝" w:cs="Arial"/>
          <w:b/>
          <w:bCs/>
          <w:kern w:val="0"/>
          <w:sz w:val="24"/>
          <w:szCs w:val="24"/>
          <w:vertAlign w:val="superscript"/>
          <w:lang w:val="en-AU" w:eastAsia="en-US"/>
        </w:rPr>
        <w:footnoteReference w:id="94"/>
      </w:r>
      <w:r w:rsidR="009C37A9" w:rsidRPr="0024159F">
        <w:rPr>
          <w:rFonts w:ascii="ＭＳ 明朝" w:eastAsia="ＭＳ 明朝" w:hAnsi="ＭＳ 明朝" w:hint="eastAsia"/>
        </w:rPr>
        <w:t>。カナダでは</w:t>
      </w:r>
      <w:r w:rsidRPr="0024159F">
        <w:rPr>
          <w:rFonts w:ascii="ＭＳ 明朝" w:eastAsia="ＭＳ 明朝" w:hAnsi="ＭＳ 明朝"/>
        </w:rPr>
        <w:t>276,000人もの女性が、親密なパートナーの暴力に起因する外傷性脳損傷を</w:t>
      </w:r>
      <w:r w:rsidRPr="0024159F">
        <w:rPr>
          <w:rFonts w:ascii="ＭＳ 明朝" w:eastAsia="ＭＳ 明朝" w:hAnsi="ＭＳ 明朝"/>
        </w:rPr>
        <w:lastRenderedPageBreak/>
        <w:t>負</w:t>
      </w:r>
      <w:r w:rsidR="00AC6289" w:rsidRPr="0024159F">
        <w:rPr>
          <w:rFonts w:ascii="ＭＳ 明朝" w:eastAsia="ＭＳ 明朝" w:hAnsi="ＭＳ 明朝" w:hint="eastAsia"/>
        </w:rPr>
        <w:t>っている</w:t>
      </w:r>
      <w:r w:rsidR="00EA4578" w:rsidRPr="0024159F">
        <w:rPr>
          <w:rFonts w:ascii="ＭＳ 明朝" w:eastAsia="ＭＳ 明朝" w:hAnsi="ＭＳ 明朝" w:cs="Arial"/>
          <w:b/>
          <w:bCs/>
          <w:kern w:val="0"/>
          <w:sz w:val="24"/>
          <w:szCs w:val="24"/>
          <w:vertAlign w:val="superscript"/>
          <w:lang w:val="en-AU" w:eastAsia="en-US"/>
        </w:rPr>
        <w:footnoteReference w:id="95"/>
      </w:r>
      <w:r w:rsidRPr="0024159F">
        <w:rPr>
          <w:rFonts w:ascii="ＭＳ 明朝" w:eastAsia="ＭＳ 明朝" w:hAnsi="ＭＳ 明朝"/>
        </w:rPr>
        <w:t>。しかし、親密なパートナーの暴力</w:t>
      </w:r>
      <w:r w:rsidR="00E111E9" w:rsidRPr="0024159F">
        <w:rPr>
          <w:rFonts w:ascii="ＭＳ 明朝" w:eastAsia="ＭＳ 明朝" w:hAnsi="ＭＳ 明朝" w:hint="eastAsia"/>
        </w:rPr>
        <w:t>を受けた人への</w:t>
      </w:r>
      <w:r w:rsidRPr="0024159F">
        <w:rPr>
          <w:rFonts w:ascii="ＭＳ 明朝" w:eastAsia="ＭＳ 明朝" w:hAnsi="ＭＳ 明朝"/>
        </w:rPr>
        <w:t>サービスは、多くの場合障害</w:t>
      </w:r>
      <w:r w:rsidR="00E111E9" w:rsidRPr="0024159F">
        <w:rPr>
          <w:rFonts w:ascii="ＭＳ 明朝" w:eastAsia="ＭＳ 明朝" w:hAnsi="ＭＳ 明朝" w:hint="eastAsia"/>
        </w:rPr>
        <w:t>のある</w:t>
      </w:r>
      <w:r w:rsidRPr="0024159F">
        <w:rPr>
          <w:rFonts w:ascii="ＭＳ 明朝" w:eastAsia="ＭＳ 明朝" w:hAnsi="ＭＳ 明朝"/>
        </w:rPr>
        <w:t>女性のニーズに応え</w:t>
      </w:r>
      <w:r w:rsidR="00F9517A" w:rsidRPr="0024159F">
        <w:rPr>
          <w:rFonts w:ascii="ＭＳ 明朝" w:eastAsia="ＭＳ 明朝" w:hAnsi="ＭＳ 明朝" w:hint="eastAsia"/>
        </w:rPr>
        <w:t>ることができ</w:t>
      </w:r>
      <w:r w:rsidR="00D04F5C" w:rsidRPr="0024159F">
        <w:rPr>
          <w:rFonts w:ascii="ＭＳ 明朝" w:eastAsia="ＭＳ 明朝" w:hAnsi="ＭＳ 明朝" w:hint="eastAsia"/>
        </w:rPr>
        <w:t>てい</w:t>
      </w:r>
      <w:r w:rsidR="00AC6289" w:rsidRPr="0024159F">
        <w:rPr>
          <w:rFonts w:ascii="ＭＳ 明朝" w:eastAsia="ＭＳ 明朝" w:hAnsi="ＭＳ 明朝" w:hint="eastAsia"/>
        </w:rPr>
        <w:t>ない</w:t>
      </w:r>
      <w:r w:rsidR="00EA4578" w:rsidRPr="0024159F">
        <w:rPr>
          <w:rFonts w:ascii="ＭＳ 明朝" w:eastAsia="ＭＳ 明朝" w:hAnsi="ＭＳ 明朝" w:cs="Arial"/>
          <w:b/>
          <w:bCs/>
          <w:kern w:val="0"/>
          <w:sz w:val="24"/>
          <w:szCs w:val="24"/>
          <w:vertAlign w:val="superscript"/>
          <w:lang w:val="en-AU" w:eastAsia="en-US"/>
        </w:rPr>
        <w:footnoteReference w:id="96"/>
      </w:r>
      <w:r w:rsidRPr="0024159F">
        <w:rPr>
          <w:rFonts w:ascii="ＭＳ 明朝" w:eastAsia="ＭＳ 明朝" w:hAnsi="ＭＳ 明朝"/>
        </w:rPr>
        <w:t>。シェルターには、外傷性脳損傷のスクリーニングをする設備が</w:t>
      </w:r>
      <w:r w:rsidR="004B354C" w:rsidRPr="0024159F">
        <w:rPr>
          <w:rFonts w:ascii="ＭＳ 明朝" w:eastAsia="ＭＳ 明朝" w:hAnsi="ＭＳ 明朝"/>
        </w:rPr>
        <w:t>ない</w:t>
      </w:r>
      <w:r w:rsidRPr="0024159F">
        <w:rPr>
          <w:rFonts w:ascii="ＭＳ 明朝" w:eastAsia="ＭＳ 明朝" w:hAnsi="ＭＳ 明朝"/>
        </w:rPr>
        <w:t>。</w:t>
      </w:r>
      <w:r w:rsidR="00D85C80" w:rsidRPr="0024159F">
        <w:rPr>
          <w:rFonts w:ascii="ＭＳ 明朝" w:eastAsia="ＭＳ 明朝" w:hAnsi="ＭＳ 明朝"/>
        </w:rPr>
        <w:t>シェルター</w:t>
      </w:r>
      <w:r w:rsidR="00D85C80" w:rsidRPr="0024159F">
        <w:rPr>
          <w:rFonts w:ascii="ＭＳ 明朝" w:eastAsia="ＭＳ 明朝" w:hAnsi="ＭＳ 明朝" w:hint="eastAsia"/>
        </w:rPr>
        <w:t>は</w:t>
      </w:r>
      <w:r w:rsidR="00D85C80" w:rsidRPr="0024159F">
        <w:rPr>
          <w:rFonts w:ascii="ＭＳ 明朝" w:eastAsia="ＭＳ 明朝" w:hAnsi="ＭＳ 明朝"/>
        </w:rPr>
        <w:t>カナダ</w:t>
      </w:r>
      <w:r w:rsidR="00D85C80" w:rsidRPr="0024159F">
        <w:rPr>
          <w:rFonts w:ascii="ＭＳ 明朝" w:eastAsia="ＭＳ 明朝" w:hAnsi="ＭＳ 明朝" w:hint="eastAsia"/>
        </w:rPr>
        <w:t>各地</w:t>
      </w:r>
      <w:r w:rsidRPr="0024159F">
        <w:rPr>
          <w:rFonts w:ascii="ＭＳ 明朝" w:eastAsia="ＭＳ 明朝" w:hAnsi="ＭＳ 明朝"/>
        </w:rPr>
        <w:t>に</w:t>
      </w:r>
      <w:r w:rsidR="00D85C80" w:rsidRPr="0024159F">
        <w:rPr>
          <w:rFonts w:ascii="ＭＳ 明朝" w:eastAsia="ＭＳ 明朝" w:hAnsi="ＭＳ 明朝" w:hint="eastAsia"/>
        </w:rPr>
        <w:t>置かれているが、</w:t>
      </w:r>
      <w:r w:rsidRPr="0024159F">
        <w:rPr>
          <w:rFonts w:ascii="ＭＳ 明朝" w:eastAsia="ＭＳ 明朝" w:hAnsi="ＭＳ 明朝"/>
        </w:rPr>
        <w:t>アクセシビリティがないため、多くの障害のある女性がシェルターサービスを利用でき</w:t>
      </w:r>
      <w:r w:rsidR="00AC6289" w:rsidRPr="0024159F">
        <w:rPr>
          <w:rFonts w:ascii="ＭＳ 明朝" w:eastAsia="ＭＳ 明朝" w:hAnsi="ＭＳ 明朝" w:hint="eastAsia"/>
        </w:rPr>
        <w:t>ない</w:t>
      </w:r>
      <w:r w:rsidR="00EA4578" w:rsidRPr="0024159F">
        <w:rPr>
          <w:rFonts w:ascii="ＭＳ 明朝" w:eastAsia="ＭＳ 明朝" w:hAnsi="ＭＳ 明朝" w:cs="Arial"/>
          <w:b/>
          <w:bCs/>
          <w:kern w:val="0"/>
          <w:sz w:val="24"/>
          <w:szCs w:val="24"/>
          <w:vertAlign w:val="superscript"/>
          <w:lang w:val="en-AU" w:eastAsia="en-US"/>
        </w:rPr>
        <w:footnoteReference w:id="97"/>
      </w:r>
      <w:r w:rsidRPr="0024159F">
        <w:rPr>
          <w:rFonts w:ascii="ＭＳ 明朝" w:eastAsia="ＭＳ 明朝" w:hAnsi="ＭＳ 明朝"/>
        </w:rPr>
        <w:t>。シェルターは、施設を</w:t>
      </w:r>
      <w:r w:rsidR="00B0736B" w:rsidRPr="0024159F">
        <w:rPr>
          <w:rFonts w:ascii="ＭＳ 明朝" w:eastAsia="ＭＳ 明朝" w:hAnsi="ＭＳ 明朝" w:hint="eastAsia"/>
        </w:rPr>
        <w:t>アクセシブルにするためには、</w:t>
      </w:r>
      <w:r w:rsidR="00F9517A" w:rsidRPr="0024159F">
        <w:rPr>
          <w:rFonts w:ascii="ＭＳ 明朝" w:eastAsia="ＭＳ 明朝" w:hAnsi="ＭＳ 明朝" w:hint="eastAsia"/>
        </w:rPr>
        <w:t>慢性</w:t>
      </w:r>
      <w:r w:rsidRPr="0024159F">
        <w:rPr>
          <w:rFonts w:ascii="ＭＳ 明朝" w:eastAsia="ＭＳ 明朝" w:hAnsi="ＭＳ 明朝" w:hint="eastAsia"/>
        </w:rPr>
        <w:t>的な資金不足が</w:t>
      </w:r>
      <w:r w:rsidR="00B0736B" w:rsidRPr="0024159F">
        <w:rPr>
          <w:rFonts w:ascii="ＭＳ 明朝" w:eastAsia="ＭＳ 明朝" w:hAnsi="ＭＳ 明朝" w:hint="eastAsia"/>
        </w:rPr>
        <w:t>大きな</w:t>
      </w:r>
      <w:r w:rsidR="00E111E9" w:rsidRPr="0024159F">
        <w:rPr>
          <w:rFonts w:ascii="ＭＳ 明朝" w:eastAsia="ＭＳ 明朝" w:hAnsi="ＭＳ 明朝" w:hint="eastAsia"/>
        </w:rPr>
        <w:t>問題</w:t>
      </w:r>
      <w:r w:rsidR="00B0736B" w:rsidRPr="0024159F">
        <w:rPr>
          <w:rFonts w:ascii="ＭＳ 明朝" w:eastAsia="ＭＳ 明朝" w:hAnsi="ＭＳ 明朝" w:hint="eastAsia"/>
        </w:rPr>
        <w:t>とな</w:t>
      </w:r>
      <w:r w:rsidR="00C078BE" w:rsidRPr="0024159F">
        <w:rPr>
          <w:rFonts w:ascii="ＭＳ 明朝" w:eastAsia="ＭＳ 明朝" w:hAnsi="ＭＳ 明朝" w:hint="eastAsia"/>
        </w:rPr>
        <w:t>って</w:t>
      </w:r>
      <w:r w:rsidR="00B0736B" w:rsidRPr="0024159F">
        <w:rPr>
          <w:rFonts w:ascii="ＭＳ 明朝" w:eastAsia="ＭＳ 明朝" w:hAnsi="ＭＳ 明朝" w:hint="eastAsia"/>
        </w:rPr>
        <w:t>い</w:t>
      </w:r>
      <w:r w:rsidRPr="0024159F">
        <w:rPr>
          <w:rFonts w:ascii="ＭＳ 明朝" w:eastAsia="ＭＳ 明朝" w:hAnsi="ＭＳ 明朝" w:hint="eastAsia"/>
        </w:rPr>
        <w:t>ると報告して</w:t>
      </w:r>
      <w:r w:rsidR="007B0D28" w:rsidRPr="0024159F">
        <w:rPr>
          <w:rFonts w:ascii="ＭＳ 明朝" w:eastAsia="ＭＳ 明朝" w:hAnsi="ＭＳ 明朝" w:hint="eastAsia"/>
        </w:rPr>
        <w:t>いる</w:t>
      </w:r>
      <w:r w:rsidRPr="0024159F">
        <w:rPr>
          <w:rFonts w:ascii="ＭＳ 明朝" w:eastAsia="ＭＳ 明朝" w:hAnsi="ＭＳ 明朝" w:hint="eastAsia"/>
        </w:rPr>
        <w:t>。</w:t>
      </w:r>
    </w:p>
    <w:p w14:paraId="70A13D6C" w14:textId="77777777" w:rsidR="00370A31" w:rsidRPr="0024159F" w:rsidRDefault="00370A31" w:rsidP="00370A31">
      <w:pPr>
        <w:ind w:firstLine="210"/>
        <w:rPr>
          <w:rFonts w:ascii="ＭＳ 明朝" w:eastAsia="ＭＳ 明朝" w:hAnsi="ＭＳ 明朝"/>
        </w:rPr>
      </w:pPr>
    </w:p>
    <w:p w14:paraId="74BE5BF5" w14:textId="08991586"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障害のある女性は、障害のない女性のほぼ</w:t>
      </w:r>
      <w:r w:rsidRPr="0024159F">
        <w:rPr>
          <w:rFonts w:ascii="ＭＳ 明朝" w:eastAsia="ＭＳ 明朝" w:hAnsi="ＭＳ 明朝"/>
        </w:rPr>
        <w:t>2倍の性的暴行を受けている可能性が</w:t>
      </w:r>
      <w:r w:rsidR="007B0D28" w:rsidRPr="0024159F">
        <w:rPr>
          <w:rFonts w:ascii="ＭＳ 明朝" w:eastAsia="ＭＳ 明朝" w:hAnsi="ＭＳ 明朝"/>
        </w:rPr>
        <w:t>ある</w:t>
      </w:r>
      <w:r w:rsidR="00EA4578" w:rsidRPr="0024159F">
        <w:rPr>
          <w:rFonts w:ascii="ＭＳ 明朝" w:eastAsia="ＭＳ 明朝" w:hAnsi="ＭＳ 明朝" w:cs="Arial"/>
          <w:b/>
          <w:bCs/>
          <w:kern w:val="0"/>
          <w:sz w:val="24"/>
          <w:szCs w:val="24"/>
          <w:vertAlign w:val="superscript"/>
          <w:lang w:val="en-AU" w:eastAsia="en-US"/>
        </w:rPr>
        <w:footnoteReference w:id="98"/>
      </w:r>
      <w:r w:rsidRPr="0024159F">
        <w:rPr>
          <w:rFonts w:ascii="ＭＳ 明朝" w:eastAsia="ＭＳ 明朝" w:hAnsi="ＭＳ 明朝"/>
        </w:rPr>
        <w:t>。先住民族の女性（その多くが障害</w:t>
      </w:r>
      <w:r w:rsidR="00B0736B" w:rsidRPr="0024159F">
        <w:rPr>
          <w:rFonts w:ascii="ＭＳ 明朝" w:eastAsia="ＭＳ 明朝" w:hAnsi="ＭＳ 明朝" w:hint="eastAsia"/>
        </w:rPr>
        <w:t>を持ちながら生活</w:t>
      </w:r>
      <w:r w:rsidRPr="0024159F">
        <w:rPr>
          <w:rFonts w:ascii="ＭＳ 明朝" w:eastAsia="ＭＳ 明朝" w:hAnsi="ＭＳ 明朝"/>
        </w:rPr>
        <w:t>している）が</w:t>
      </w:r>
      <w:r w:rsidR="00E111E9" w:rsidRPr="0024159F">
        <w:rPr>
          <w:rFonts w:ascii="ＭＳ 明朝" w:eastAsia="ＭＳ 明朝" w:hAnsi="ＭＳ 明朝" w:hint="eastAsia"/>
        </w:rPr>
        <w:t>受けている</w:t>
      </w:r>
      <w:r w:rsidR="005B57B1" w:rsidRPr="0024159F">
        <w:rPr>
          <w:rFonts w:ascii="ＭＳ 明朝" w:eastAsia="ＭＳ 明朝" w:hAnsi="ＭＳ 明朝"/>
        </w:rPr>
        <w:t>性的暴行</w:t>
      </w:r>
      <w:r w:rsidR="005B57B1" w:rsidRPr="0024159F">
        <w:rPr>
          <w:rFonts w:ascii="ＭＳ 明朝" w:eastAsia="ＭＳ 明朝" w:hAnsi="ＭＳ 明朝" w:hint="eastAsia"/>
        </w:rPr>
        <w:t>の申告</w:t>
      </w:r>
      <w:r w:rsidRPr="0024159F">
        <w:rPr>
          <w:rFonts w:ascii="ＭＳ 明朝" w:eastAsia="ＭＳ 明朝" w:hAnsi="ＭＳ 明朝"/>
        </w:rPr>
        <w:t>率は、先住民族以外の女性の3倍</w:t>
      </w:r>
      <w:r w:rsidR="007B0D28" w:rsidRPr="0024159F">
        <w:rPr>
          <w:rFonts w:ascii="ＭＳ 明朝" w:eastAsia="ＭＳ 明朝" w:hAnsi="ＭＳ 明朝"/>
        </w:rPr>
        <w:t>である</w:t>
      </w:r>
      <w:r w:rsidR="00EA4578" w:rsidRPr="0024159F">
        <w:rPr>
          <w:rFonts w:ascii="ＭＳ 明朝" w:eastAsia="ＭＳ 明朝" w:hAnsi="ＭＳ 明朝" w:cs="Arial"/>
          <w:b/>
          <w:bCs/>
          <w:kern w:val="0"/>
          <w:sz w:val="24"/>
          <w:szCs w:val="24"/>
          <w:vertAlign w:val="superscript"/>
          <w:lang w:val="en-AU" w:eastAsia="en-US"/>
        </w:rPr>
        <w:footnoteReference w:id="99"/>
      </w:r>
      <w:r w:rsidRPr="0024159F">
        <w:rPr>
          <w:rFonts w:ascii="ＭＳ 明朝" w:eastAsia="ＭＳ 明朝" w:hAnsi="ＭＳ 明朝"/>
        </w:rPr>
        <w:t>。</w:t>
      </w:r>
    </w:p>
    <w:p w14:paraId="45DAAC6E" w14:textId="77777777" w:rsidR="00370A31" w:rsidRPr="0024159F" w:rsidRDefault="00370A31" w:rsidP="00370A31">
      <w:pPr>
        <w:ind w:firstLine="210"/>
        <w:rPr>
          <w:rFonts w:ascii="ＭＳ 明朝" w:eastAsia="ＭＳ 明朝" w:hAnsi="ＭＳ 明朝"/>
        </w:rPr>
      </w:pPr>
    </w:p>
    <w:p w14:paraId="4B982340" w14:textId="46830C04" w:rsidR="00370A31" w:rsidRPr="0024159F" w:rsidRDefault="005B57B1" w:rsidP="00632FC0">
      <w:pPr>
        <w:ind w:firstLine="210"/>
        <w:rPr>
          <w:rFonts w:ascii="ＭＳ 明朝" w:eastAsia="ＭＳ 明朝" w:hAnsi="ＭＳ 明朝"/>
        </w:rPr>
      </w:pPr>
      <w:r w:rsidRPr="0024159F">
        <w:rPr>
          <w:rFonts w:ascii="ＭＳ 明朝" w:eastAsia="ＭＳ 明朝" w:hAnsi="ＭＳ 明朝" w:hint="eastAsia"/>
        </w:rPr>
        <w:lastRenderedPageBreak/>
        <w:t>人身売買が</w:t>
      </w:r>
      <w:r w:rsidR="00370A31" w:rsidRPr="0024159F">
        <w:rPr>
          <w:rFonts w:ascii="ＭＳ 明朝" w:eastAsia="ＭＳ 明朝" w:hAnsi="ＭＳ 明朝" w:hint="eastAsia"/>
        </w:rPr>
        <w:t>障害のある女性や少女に与える影響に関するデータは非常に不足して</w:t>
      </w:r>
      <w:r w:rsidR="007B0D28" w:rsidRPr="0024159F">
        <w:rPr>
          <w:rFonts w:ascii="ＭＳ 明朝" w:eastAsia="ＭＳ 明朝" w:hAnsi="ＭＳ 明朝" w:hint="eastAsia"/>
        </w:rPr>
        <w:t>いる</w:t>
      </w:r>
      <w:r w:rsidR="00370A31" w:rsidRPr="0024159F">
        <w:rPr>
          <w:rFonts w:ascii="ＭＳ 明朝" w:eastAsia="ＭＳ 明朝" w:hAnsi="ＭＳ 明朝" w:hint="eastAsia"/>
        </w:rPr>
        <w:t>。研究では</w:t>
      </w:r>
      <w:r w:rsidR="00E111E9" w:rsidRPr="0024159F">
        <w:rPr>
          <w:rFonts w:ascii="ＭＳ 明朝" w:eastAsia="ＭＳ 明朝" w:hAnsi="ＭＳ 明朝" w:hint="eastAsia"/>
        </w:rPr>
        <w:t>、依存症</w:t>
      </w:r>
      <w:r w:rsidR="00370A31" w:rsidRPr="0024159F">
        <w:rPr>
          <w:rFonts w:ascii="ＭＳ 明朝" w:eastAsia="ＭＳ 明朝" w:hAnsi="ＭＳ 明朝" w:hint="eastAsia"/>
        </w:rPr>
        <w:t>、精神</w:t>
      </w:r>
      <w:r w:rsidR="00E111E9" w:rsidRPr="0024159F">
        <w:rPr>
          <w:rFonts w:ascii="ＭＳ 明朝" w:eastAsia="ＭＳ 明朝" w:hAnsi="ＭＳ 明朝" w:hint="eastAsia"/>
        </w:rPr>
        <w:t>保健問題</w:t>
      </w:r>
      <w:r w:rsidR="008E3335" w:rsidRPr="0024159F">
        <w:rPr>
          <w:rFonts w:ascii="ＭＳ 明朝" w:eastAsia="ＭＳ 明朝" w:hAnsi="ＭＳ 明朝" w:hint="eastAsia"/>
        </w:rPr>
        <w:t>と知的障害は人身売買を生じさせる</w:t>
      </w:r>
      <w:r w:rsidR="00370A31" w:rsidRPr="0024159F">
        <w:rPr>
          <w:rFonts w:ascii="ＭＳ 明朝" w:eastAsia="ＭＳ 明朝" w:hAnsi="ＭＳ 明朝" w:hint="eastAsia"/>
        </w:rPr>
        <w:t>危険因子</w:t>
      </w:r>
      <w:r w:rsidR="007B0D28" w:rsidRPr="0024159F">
        <w:rPr>
          <w:rFonts w:ascii="ＭＳ 明朝" w:eastAsia="ＭＳ 明朝" w:hAnsi="ＭＳ 明朝" w:hint="eastAsia"/>
        </w:rPr>
        <w:t>である</w:t>
      </w:r>
      <w:r w:rsidR="00EA4578" w:rsidRPr="0024159F">
        <w:rPr>
          <w:rFonts w:ascii="ＭＳ 明朝" w:eastAsia="ＭＳ 明朝" w:hAnsi="ＭＳ 明朝" w:cs="Arial"/>
          <w:b/>
          <w:bCs/>
          <w:kern w:val="0"/>
          <w:sz w:val="24"/>
          <w:szCs w:val="24"/>
          <w:vertAlign w:val="superscript"/>
          <w:lang w:val="en-AU" w:eastAsia="en-US"/>
        </w:rPr>
        <w:footnoteReference w:id="100"/>
      </w:r>
      <w:r w:rsidR="00370A31" w:rsidRPr="0024159F">
        <w:rPr>
          <w:rFonts w:ascii="ＭＳ 明朝" w:eastAsia="ＭＳ 明朝" w:hAnsi="ＭＳ 明朝" w:hint="eastAsia"/>
        </w:rPr>
        <w:t>。</w:t>
      </w:r>
      <w:r w:rsidR="008E3335" w:rsidRPr="0024159F">
        <w:rPr>
          <w:rFonts w:ascii="ＭＳ 明朝" w:eastAsia="ＭＳ 明朝" w:hAnsi="ＭＳ 明朝" w:hint="eastAsia"/>
        </w:rPr>
        <w:t>以前に</w:t>
      </w:r>
      <w:r w:rsidR="00370A31" w:rsidRPr="0024159F">
        <w:rPr>
          <w:rFonts w:ascii="ＭＳ 明朝" w:eastAsia="ＭＳ 明朝" w:hAnsi="ＭＳ 明朝" w:hint="eastAsia"/>
        </w:rPr>
        <w:t>障害</w:t>
      </w:r>
      <w:r w:rsidR="005B709E" w:rsidRPr="0024159F">
        <w:rPr>
          <w:rFonts w:ascii="ＭＳ 明朝" w:eastAsia="ＭＳ 明朝" w:hAnsi="ＭＳ 明朝" w:hint="eastAsia"/>
        </w:rPr>
        <w:t>のな</w:t>
      </w:r>
      <w:r w:rsidR="008E3335" w:rsidRPr="0024159F">
        <w:rPr>
          <w:rFonts w:ascii="ＭＳ 明朝" w:eastAsia="ＭＳ 明朝" w:hAnsi="ＭＳ 明朝" w:hint="eastAsia"/>
        </w:rPr>
        <w:t>かった</w:t>
      </w:r>
      <w:r w:rsidR="00370A31" w:rsidRPr="0024159F">
        <w:rPr>
          <w:rFonts w:ascii="ＭＳ 明朝" w:eastAsia="ＭＳ 明朝" w:hAnsi="ＭＳ 明朝" w:hint="eastAsia"/>
        </w:rPr>
        <w:t>女性</w:t>
      </w:r>
      <w:r w:rsidR="005B709E" w:rsidRPr="0024159F">
        <w:rPr>
          <w:rFonts w:ascii="ＭＳ 明朝" w:eastAsia="ＭＳ 明朝" w:hAnsi="ＭＳ 明朝" w:hint="eastAsia"/>
        </w:rPr>
        <w:t>が</w:t>
      </w:r>
      <w:r w:rsidR="00370A31" w:rsidRPr="0024159F">
        <w:rPr>
          <w:rFonts w:ascii="ＭＳ 明朝" w:eastAsia="ＭＳ 明朝" w:hAnsi="ＭＳ 明朝" w:hint="eastAsia"/>
        </w:rPr>
        <w:t>、人身売買と搾取</w:t>
      </w:r>
      <w:r w:rsidR="005B709E" w:rsidRPr="0024159F">
        <w:rPr>
          <w:rFonts w:ascii="ＭＳ 明朝" w:eastAsia="ＭＳ 明朝" w:hAnsi="ＭＳ 明朝" w:hint="eastAsia"/>
        </w:rPr>
        <w:t>による身体的、</w:t>
      </w:r>
      <w:r w:rsidR="00370A31" w:rsidRPr="0024159F">
        <w:rPr>
          <w:rFonts w:ascii="ＭＳ 明朝" w:eastAsia="ＭＳ 明朝" w:hAnsi="ＭＳ 明朝" w:hint="eastAsia"/>
        </w:rPr>
        <w:t>感情的なトラウマ</w:t>
      </w:r>
      <w:r w:rsidR="005B709E" w:rsidRPr="0024159F">
        <w:rPr>
          <w:rFonts w:ascii="ＭＳ 明朝" w:eastAsia="ＭＳ 明朝" w:hAnsi="ＭＳ 明朝" w:hint="eastAsia"/>
        </w:rPr>
        <w:t>により</w:t>
      </w:r>
      <w:r w:rsidR="00370A31" w:rsidRPr="0024159F">
        <w:rPr>
          <w:rFonts w:ascii="ＭＳ 明朝" w:eastAsia="ＭＳ 明朝" w:hAnsi="ＭＳ 明朝" w:hint="eastAsia"/>
        </w:rPr>
        <w:t>障害者になる</w:t>
      </w:r>
      <w:r w:rsidR="008E3335" w:rsidRPr="0024159F">
        <w:rPr>
          <w:rFonts w:ascii="ＭＳ 明朝" w:eastAsia="ＭＳ 明朝" w:hAnsi="ＭＳ 明朝" w:hint="eastAsia"/>
        </w:rPr>
        <w:t>危険もないとは言えない</w:t>
      </w:r>
      <w:r w:rsidR="00370A31" w:rsidRPr="0024159F">
        <w:rPr>
          <w:rFonts w:ascii="ＭＳ 明朝" w:eastAsia="ＭＳ 明朝" w:hAnsi="ＭＳ 明朝" w:hint="eastAsia"/>
        </w:rPr>
        <w:t>。</w:t>
      </w:r>
    </w:p>
    <w:p w14:paraId="77B626EC" w14:textId="22001C0E" w:rsidR="00370A31" w:rsidRPr="0024159F" w:rsidRDefault="00370A31" w:rsidP="00370A31">
      <w:pPr>
        <w:ind w:firstLine="210"/>
        <w:rPr>
          <w:rFonts w:ascii="ＭＳ 明朝" w:eastAsia="ＭＳ 明朝" w:hAnsi="ＭＳ 明朝"/>
        </w:rPr>
      </w:pPr>
    </w:p>
    <w:p w14:paraId="0C051FF6"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514691B7" w14:textId="4A471E2F" w:rsidR="00370A31" w:rsidRPr="0024159F" w:rsidRDefault="00370A31" w:rsidP="005B709E">
      <w:pPr>
        <w:pStyle w:val="a5"/>
        <w:numPr>
          <w:ilvl w:val="0"/>
          <w:numId w:val="15"/>
        </w:numPr>
        <w:ind w:leftChars="0" w:firstLine="210"/>
        <w:rPr>
          <w:rFonts w:ascii="ＭＳ 明朝" w:eastAsia="ＭＳ 明朝" w:hAnsi="ＭＳ 明朝"/>
        </w:rPr>
      </w:pPr>
      <w:r w:rsidRPr="0024159F">
        <w:rPr>
          <w:rFonts w:ascii="ＭＳ 明朝" w:eastAsia="ＭＳ 明朝" w:hAnsi="ＭＳ 明朝"/>
        </w:rPr>
        <w:t>カナダのジェンダーに基づく暴力に対する連邦政府の戦略に、障害のある女性</w:t>
      </w:r>
      <w:r w:rsidR="00BD5F66" w:rsidRPr="0024159F">
        <w:rPr>
          <w:rFonts w:ascii="ＭＳ 明朝" w:eastAsia="ＭＳ 明朝" w:hAnsi="ＭＳ 明朝" w:hint="eastAsia"/>
        </w:rPr>
        <w:t>への</w:t>
      </w:r>
      <w:r w:rsidRPr="0024159F">
        <w:rPr>
          <w:rFonts w:ascii="ＭＳ 明朝" w:eastAsia="ＭＳ 明朝" w:hAnsi="ＭＳ 明朝"/>
        </w:rPr>
        <w:t>暴力に対処する医療、法律、ソーシャルワークの介入に関する規定が含まれて</w:t>
      </w:r>
      <w:r w:rsidR="007B0D28" w:rsidRPr="0024159F">
        <w:rPr>
          <w:rFonts w:ascii="ＭＳ 明朝" w:eastAsia="ＭＳ 明朝" w:hAnsi="ＭＳ 明朝"/>
        </w:rPr>
        <w:t>い</w:t>
      </w:r>
      <w:r w:rsidR="008E3335" w:rsidRPr="0024159F">
        <w:rPr>
          <w:rFonts w:ascii="ＭＳ 明朝" w:eastAsia="ＭＳ 明朝" w:hAnsi="ＭＳ 明朝" w:hint="eastAsia"/>
        </w:rPr>
        <w:t>るの</w:t>
      </w:r>
      <w:r w:rsidRPr="0024159F">
        <w:rPr>
          <w:rFonts w:ascii="ＭＳ 明朝" w:eastAsia="ＭＳ 明朝" w:hAnsi="ＭＳ 明朝"/>
        </w:rPr>
        <w:t>か？</w:t>
      </w:r>
    </w:p>
    <w:p w14:paraId="1B50FEA3" w14:textId="77777777" w:rsidR="00370A31" w:rsidRPr="0024159F" w:rsidRDefault="00370A31" w:rsidP="00370A31">
      <w:pPr>
        <w:ind w:firstLine="210"/>
        <w:rPr>
          <w:rFonts w:ascii="ＭＳ 明朝" w:eastAsia="ＭＳ 明朝" w:hAnsi="ＭＳ 明朝"/>
        </w:rPr>
      </w:pPr>
    </w:p>
    <w:p w14:paraId="0D456EF0" w14:textId="7E14065E" w:rsidR="00370A31" w:rsidRPr="0024159F" w:rsidRDefault="00370A31" w:rsidP="005B709E">
      <w:pPr>
        <w:pStyle w:val="a5"/>
        <w:numPr>
          <w:ilvl w:val="0"/>
          <w:numId w:val="15"/>
        </w:numPr>
        <w:ind w:leftChars="0" w:firstLine="210"/>
        <w:rPr>
          <w:rFonts w:ascii="ＭＳ 明朝" w:eastAsia="ＭＳ 明朝" w:hAnsi="ＭＳ 明朝"/>
        </w:rPr>
      </w:pPr>
      <w:r w:rsidRPr="0024159F">
        <w:rPr>
          <w:rFonts w:ascii="ＭＳ 明朝" w:eastAsia="ＭＳ 明朝" w:hAnsi="ＭＳ 明朝"/>
        </w:rPr>
        <w:t>虐待や暴力を防ぐために、障害のある子</w:t>
      </w:r>
      <w:r w:rsidR="008E3335" w:rsidRPr="0024159F">
        <w:rPr>
          <w:rFonts w:ascii="ＭＳ 明朝" w:eastAsia="ＭＳ 明朝" w:hAnsi="ＭＳ 明朝"/>
        </w:rPr>
        <w:t>どもを持つ親の支援とサービスを強化するために、どのような措置が</w:t>
      </w:r>
      <w:r w:rsidR="008E3335" w:rsidRPr="0024159F">
        <w:rPr>
          <w:rFonts w:ascii="ＭＳ 明朝" w:eastAsia="ＭＳ 明朝" w:hAnsi="ＭＳ 明朝" w:hint="eastAsia"/>
        </w:rPr>
        <w:t>と</w:t>
      </w:r>
      <w:r w:rsidRPr="0024159F">
        <w:rPr>
          <w:rFonts w:ascii="ＭＳ 明朝" w:eastAsia="ＭＳ 明朝" w:hAnsi="ＭＳ 明朝"/>
        </w:rPr>
        <w:t>られ</w:t>
      </w:r>
      <w:r w:rsidR="008E3335" w:rsidRPr="0024159F">
        <w:rPr>
          <w:rFonts w:ascii="ＭＳ 明朝" w:eastAsia="ＭＳ 明朝" w:hAnsi="ＭＳ 明朝" w:hint="eastAsia"/>
        </w:rPr>
        <w:t>たのか</w:t>
      </w:r>
      <w:r w:rsidRPr="0024159F">
        <w:rPr>
          <w:rFonts w:ascii="ＭＳ 明朝" w:eastAsia="ＭＳ 明朝" w:hAnsi="ＭＳ 明朝"/>
        </w:rPr>
        <w:t>？</w:t>
      </w:r>
    </w:p>
    <w:p w14:paraId="3BBD97BF" w14:textId="77777777" w:rsidR="00370A31" w:rsidRPr="0024159F" w:rsidRDefault="00370A31" w:rsidP="00370A31">
      <w:pPr>
        <w:ind w:firstLine="210"/>
        <w:rPr>
          <w:rFonts w:ascii="ＭＳ 明朝" w:eastAsia="ＭＳ 明朝" w:hAnsi="ＭＳ 明朝"/>
        </w:rPr>
      </w:pPr>
    </w:p>
    <w:p w14:paraId="73735AD1" w14:textId="624698A1" w:rsidR="00370A31" w:rsidRPr="0024159F" w:rsidRDefault="00370A31" w:rsidP="005B709E">
      <w:pPr>
        <w:pStyle w:val="a5"/>
        <w:numPr>
          <w:ilvl w:val="0"/>
          <w:numId w:val="15"/>
        </w:numPr>
        <w:ind w:leftChars="0" w:firstLine="210"/>
        <w:rPr>
          <w:rFonts w:ascii="ＭＳ 明朝" w:eastAsia="ＭＳ 明朝" w:hAnsi="ＭＳ 明朝"/>
        </w:rPr>
      </w:pPr>
      <w:r w:rsidRPr="0024159F">
        <w:rPr>
          <w:rFonts w:ascii="ＭＳ 明朝" w:eastAsia="ＭＳ 明朝" w:hAnsi="ＭＳ 明朝"/>
        </w:rPr>
        <w:t>カナダは、</w:t>
      </w:r>
      <w:r w:rsidR="001638CC" w:rsidRPr="0024159F">
        <w:rPr>
          <w:rFonts w:ascii="ＭＳ 明朝" w:eastAsia="ＭＳ 明朝" w:hAnsi="ＭＳ 明朝" w:hint="eastAsia"/>
        </w:rPr>
        <w:t>障害のある人</w:t>
      </w:r>
      <w:r w:rsidR="00D04F5C" w:rsidRPr="0024159F">
        <w:rPr>
          <w:rFonts w:ascii="ＭＳ 明朝" w:eastAsia="ＭＳ 明朝" w:hAnsi="ＭＳ 明朝" w:hint="eastAsia"/>
        </w:rPr>
        <w:t>に対する</w:t>
      </w:r>
      <w:r w:rsidRPr="0024159F">
        <w:rPr>
          <w:rFonts w:ascii="ＭＳ 明朝" w:eastAsia="ＭＳ 明朝" w:hAnsi="ＭＳ 明朝"/>
        </w:rPr>
        <w:t>搾取と暴力の防止のため</w:t>
      </w:r>
      <w:r w:rsidR="00D04F5C" w:rsidRPr="0024159F">
        <w:rPr>
          <w:rFonts w:ascii="ＭＳ 明朝" w:eastAsia="ＭＳ 明朝" w:hAnsi="ＭＳ 明朝" w:hint="eastAsia"/>
        </w:rPr>
        <w:t>の</w:t>
      </w:r>
      <w:r w:rsidRPr="0024159F">
        <w:rPr>
          <w:rFonts w:ascii="ＭＳ 明朝" w:eastAsia="ＭＳ 明朝" w:hAnsi="ＭＳ 明朝"/>
        </w:rPr>
        <w:t>施設とプログラムを監視するメカニズムを</w:t>
      </w:r>
      <w:r w:rsidR="00D11656" w:rsidRPr="0024159F">
        <w:rPr>
          <w:rFonts w:ascii="ＭＳ 明朝" w:eastAsia="ＭＳ 明朝" w:hAnsi="ＭＳ 明朝" w:hint="eastAsia"/>
        </w:rPr>
        <w:t>どのように</w:t>
      </w:r>
      <w:r w:rsidRPr="0024159F">
        <w:rPr>
          <w:rFonts w:ascii="ＭＳ 明朝" w:eastAsia="ＭＳ 明朝" w:hAnsi="ＭＳ 明朝"/>
        </w:rPr>
        <w:t>確立</w:t>
      </w:r>
      <w:r w:rsidR="007B0D28" w:rsidRPr="0024159F">
        <w:rPr>
          <w:rFonts w:ascii="ＭＳ 明朝" w:eastAsia="ＭＳ 明朝" w:hAnsi="ＭＳ 明朝"/>
        </w:rPr>
        <w:t>し</w:t>
      </w:r>
      <w:r w:rsidR="008E3335" w:rsidRPr="0024159F">
        <w:rPr>
          <w:rFonts w:ascii="ＭＳ 明朝" w:eastAsia="ＭＳ 明朝" w:hAnsi="ＭＳ 明朝" w:hint="eastAsia"/>
        </w:rPr>
        <w:t>たのか</w:t>
      </w:r>
      <w:r w:rsidRPr="0024159F">
        <w:rPr>
          <w:rFonts w:ascii="ＭＳ 明朝" w:eastAsia="ＭＳ 明朝" w:hAnsi="ＭＳ 明朝"/>
        </w:rPr>
        <w:t>？</w:t>
      </w:r>
    </w:p>
    <w:p w14:paraId="68230B7D" w14:textId="77777777" w:rsidR="00427ADB" w:rsidRPr="0024159F" w:rsidRDefault="00427ADB" w:rsidP="00370A31">
      <w:pPr>
        <w:ind w:firstLine="210"/>
        <w:rPr>
          <w:rFonts w:ascii="ＭＳ 明朝" w:eastAsia="ＭＳ 明朝" w:hAnsi="ＭＳ 明朝"/>
        </w:rPr>
      </w:pPr>
    </w:p>
    <w:p w14:paraId="01C279B7"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17条：</w:t>
      </w:r>
      <w:r w:rsidRPr="0024159F">
        <w:rPr>
          <w:rFonts w:ascii="ＭＳ 明朝" w:eastAsia="ＭＳ 明朝" w:hAnsi="ＭＳ 明朝" w:hint="eastAsia"/>
          <w:b/>
          <w:bCs/>
          <w:sz w:val="24"/>
          <w:szCs w:val="24"/>
        </w:rPr>
        <w:t>個人をそのままの状態で保護すること</w:t>
      </w:r>
    </w:p>
    <w:p w14:paraId="020AE6F2" w14:textId="77777777" w:rsidR="00370A31" w:rsidRPr="0024159F" w:rsidRDefault="00370A31" w:rsidP="00370A31">
      <w:pPr>
        <w:ind w:firstLine="210"/>
        <w:rPr>
          <w:rFonts w:ascii="ＭＳ 明朝" w:eastAsia="ＭＳ 明朝" w:hAnsi="ＭＳ 明朝"/>
        </w:rPr>
      </w:pPr>
    </w:p>
    <w:p w14:paraId="774A8251" w14:textId="6641172F" w:rsidR="00370A31" w:rsidRPr="0024159F" w:rsidRDefault="00561154" w:rsidP="00632FC0">
      <w:pPr>
        <w:ind w:firstLine="210"/>
        <w:rPr>
          <w:rFonts w:ascii="ＭＳ 明朝" w:eastAsia="ＭＳ 明朝" w:hAnsi="ＭＳ 明朝"/>
        </w:rPr>
      </w:pPr>
      <w:r w:rsidRPr="0024159F">
        <w:rPr>
          <w:rFonts w:ascii="ＭＳ 明朝" w:eastAsia="ＭＳ 明朝" w:hAnsi="ＭＳ 明朝" w:hint="eastAsia"/>
        </w:rPr>
        <w:t>無能力化（生理学的、準司法的および司法的な）</w:t>
      </w:r>
      <w:r w:rsidR="000461CB" w:rsidRPr="0024159F">
        <w:rPr>
          <w:rFonts w:ascii="ＭＳ 明朝" w:eastAsia="ＭＳ 明朝" w:hAnsi="ＭＳ 明朝" w:hint="eastAsia"/>
        </w:rPr>
        <w:t>の処置</w:t>
      </w:r>
      <w:r w:rsidR="00370A31" w:rsidRPr="0024159F">
        <w:rPr>
          <w:rFonts w:ascii="ＭＳ 明朝" w:eastAsia="ＭＳ 明朝" w:hAnsi="ＭＳ 明朝" w:hint="eastAsia"/>
        </w:rPr>
        <w:t>は、長期の治療および</w:t>
      </w:r>
      <w:r w:rsidR="00370A31" w:rsidRPr="0024159F">
        <w:rPr>
          <w:rFonts w:ascii="ＭＳ 明朝" w:eastAsia="ＭＳ 明朝" w:hAnsi="ＭＳ 明朝"/>
        </w:rPr>
        <w:t>/または</w:t>
      </w:r>
      <w:r w:rsidRPr="0024159F">
        <w:rPr>
          <w:rFonts w:ascii="ＭＳ 明朝" w:eastAsia="ＭＳ 明朝" w:hAnsi="ＭＳ 明朝" w:hint="eastAsia"/>
        </w:rPr>
        <w:t>処遇</w:t>
      </w:r>
      <w:r w:rsidR="0026528B" w:rsidRPr="0024159F">
        <w:rPr>
          <w:rFonts w:ascii="ＭＳ 明朝" w:eastAsia="ＭＳ 明朝" w:hAnsi="ＭＳ 明朝"/>
        </w:rPr>
        <w:t>（例えば、拘留、</w:t>
      </w:r>
      <w:r w:rsidR="0026528B" w:rsidRPr="0024159F">
        <w:rPr>
          <w:rFonts w:ascii="ＭＳ 明朝" w:eastAsia="ＭＳ 明朝" w:hAnsi="ＭＳ 明朝" w:hint="eastAsia"/>
        </w:rPr>
        <w:t>居住地</w:t>
      </w:r>
      <w:r w:rsidR="00370A31" w:rsidRPr="0024159F">
        <w:rPr>
          <w:rFonts w:ascii="ＭＳ 明朝" w:eastAsia="ＭＳ 明朝" w:hAnsi="ＭＳ 明朝"/>
        </w:rPr>
        <w:t>の強制</w:t>
      </w:r>
      <w:r w:rsidRPr="0024159F">
        <w:rPr>
          <w:rFonts w:ascii="ＭＳ 明朝" w:eastAsia="ＭＳ 明朝" w:hAnsi="ＭＳ 明朝" w:hint="eastAsia"/>
        </w:rPr>
        <w:t>移転</w:t>
      </w:r>
      <w:r w:rsidR="00117E44" w:rsidRPr="0024159F">
        <w:rPr>
          <w:rFonts w:ascii="ＭＳ 明朝" w:eastAsia="ＭＳ 明朝" w:hAnsi="ＭＳ 明朝"/>
        </w:rPr>
        <w:t>）を</w:t>
      </w:r>
      <w:r w:rsidR="00117E44" w:rsidRPr="0024159F">
        <w:rPr>
          <w:rFonts w:ascii="ＭＳ 明朝" w:eastAsia="ＭＳ 明朝" w:hAnsi="ＭＳ 明朝" w:hint="eastAsia"/>
        </w:rPr>
        <w:t>強い</w:t>
      </w:r>
      <w:r w:rsidR="00370A31" w:rsidRPr="0024159F">
        <w:rPr>
          <w:rFonts w:ascii="ＭＳ 明朝" w:eastAsia="ＭＳ 明朝" w:hAnsi="ＭＳ 明朝"/>
        </w:rPr>
        <w:t>、身体を保護する能力を</w:t>
      </w:r>
      <w:r w:rsidRPr="0024159F">
        <w:rPr>
          <w:rFonts w:ascii="ＭＳ 明朝" w:eastAsia="ＭＳ 明朝" w:hAnsi="ＭＳ 明朝" w:hint="eastAsia"/>
        </w:rPr>
        <w:t>否定</w:t>
      </w:r>
      <w:r w:rsidR="00370A31" w:rsidRPr="0024159F">
        <w:rPr>
          <w:rFonts w:ascii="ＭＳ 明朝" w:eastAsia="ＭＳ 明朝" w:hAnsi="ＭＳ 明朝"/>
        </w:rPr>
        <w:t>するために引き続き使用され</w:t>
      </w:r>
      <w:r w:rsidRPr="0024159F">
        <w:rPr>
          <w:rFonts w:ascii="ＭＳ 明朝" w:eastAsia="ＭＳ 明朝" w:hAnsi="ＭＳ 明朝" w:hint="eastAsia"/>
        </w:rPr>
        <w:t>てい</w:t>
      </w:r>
      <w:r w:rsidR="004B354C" w:rsidRPr="0024159F">
        <w:rPr>
          <w:rFonts w:ascii="ＭＳ 明朝" w:eastAsia="ＭＳ 明朝" w:hAnsi="ＭＳ 明朝"/>
        </w:rPr>
        <w:t>る</w:t>
      </w:r>
      <w:r w:rsidR="00370A31" w:rsidRPr="0024159F">
        <w:rPr>
          <w:rFonts w:ascii="ＭＳ 明朝" w:eastAsia="ＭＳ 明朝" w:hAnsi="ＭＳ 明朝"/>
        </w:rPr>
        <w:t>。安全または効果的であることが証明されていない</w:t>
      </w:r>
      <w:r w:rsidR="00117E44" w:rsidRPr="0024159F">
        <w:rPr>
          <w:rFonts w:ascii="ＭＳ 明朝" w:eastAsia="ＭＳ 明朝" w:hAnsi="ＭＳ 明朝"/>
        </w:rPr>
        <w:t>治療には</w:t>
      </w:r>
      <w:r w:rsidR="00370A31" w:rsidRPr="0024159F">
        <w:rPr>
          <w:rFonts w:ascii="ＭＳ 明朝" w:eastAsia="ＭＳ 明朝" w:hAnsi="ＭＳ 明朝"/>
        </w:rPr>
        <w:t>、脳、神経系お</w:t>
      </w:r>
      <w:r w:rsidR="0026528B" w:rsidRPr="0024159F">
        <w:rPr>
          <w:rFonts w:ascii="ＭＳ 明朝" w:eastAsia="ＭＳ 明朝" w:hAnsi="ＭＳ 明朝"/>
        </w:rPr>
        <w:t>よび身体の変化を引き起こす破壊的な電気または化学療法が含まれ</w:t>
      </w:r>
      <w:r w:rsidR="0026528B" w:rsidRPr="0024159F">
        <w:rPr>
          <w:rFonts w:ascii="ＭＳ 明朝" w:eastAsia="ＭＳ 明朝" w:hAnsi="ＭＳ 明朝" w:hint="eastAsia"/>
        </w:rPr>
        <w:t>、それによる</w:t>
      </w:r>
      <w:r w:rsidR="00370A31" w:rsidRPr="0024159F">
        <w:rPr>
          <w:rFonts w:ascii="ＭＳ 明朝" w:eastAsia="ＭＳ 明朝" w:hAnsi="ＭＳ 明朝"/>
        </w:rPr>
        <w:t>傷</w:t>
      </w:r>
      <w:r w:rsidR="0026528B" w:rsidRPr="0024159F">
        <w:rPr>
          <w:rFonts w:ascii="ＭＳ 明朝" w:eastAsia="ＭＳ 明朝" w:hAnsi="ＭＳ 明朝" w:hint="eastAsia"/>
        </w:rPr>
        <w:t>害</w:t>
      </w:r>
      <w:r w:rsidR="00DC2E75" w:rsidRPr="0024159F">
        <w:rPr>
          <w:rFonts w:ascii="ＭＳ 明朝" w:eastAsia="ＭＳ 明朝" w:hAnsi="ＭＳ 明朝"/>
        </w:rPr>
        <w:t>または衰弱により能力が制</w:t>
      </w:r>
      <w:r w:rsidR="00DC2E75" w:rsidRPr="0024159F">
        <w:rPr>
          <w:rFonts w:ascii="ＭＳ 明朝" w:eastAsia="ＭＳ 明朝" w:hAnsi="ＭＳ 明朝" w:hint="eastAsia"/>
        </w:rPr>
        <w:t>限されたり失われる場合</w:t>
      </w:r>
      <w:r w:rsidR="00370A31" w:rsidRPr="0024159F">
        <w:rPr>
          <w:rFonts w:ascii="ＭＳ 明朝" w:eastAsia="ＭＳ 明朝" w:hAnsi="ＭＳ 明朝"/>
        </w:rPr>
        <w:t>が</w:t>
      </w:r>
      <w:r w:rsidR="007B0D28" w:rsidRPr="0024159F">
        <w:rPr>
          <w:rFonts w:ascii="ＭＳ 明朝" w:eastAsia="ＭＳ 明朝" w:hAnsi="ＭＳ 明朝"/>
        </w:rPr>
        <w:t>ある</w:t>
      </w:r>
      <w:r w:rsidR="00EA4578" w:rsidRPr="0024159F">
        <w:rPr>
          <w:rFonts w:ascii="ＭＳ 明朝" w:eastAsia="ＭＳ 明朝" w:hAnsi="ＭＳ 明朝" w:cs="Arial"/>
          <w:b/>
          <w:bCs/>
          <w:kern w:val="0"/>
          <w:sz w:val="24"/>
          <w:szCs w:val="24"/>
          <w:vertAlign w:val="superscript"/>
          <w:lang w:val="en-AU" w:eastAsia="en-US"/>
        </w:rPr>
        <w:footnoteReference w:id="101"/>
      </w:r>
      <w:r w:rsidR="00370A31" w:rsidRPr="0024159F">
        <w:rPr>
          <w:rFonts w:ascii="ＭＳ 明朝" w:eastAsia="ＭＳ 明朝" w:hAnsi="ＭＳ 明朝"/>
        </w:rPr>
        <w:t>。</w:t>
      </w:r>
    </w:p>
    <w:p w14:paraId="0076444F" w14:textId="77777777" w:rsidR="00370A31" w:rsidRPr="0024159F" w:rsidRDefault="00370A31" w:rsidP="00370A31">
      <w:pPr>
        <w:ind w:firstLine="210"/>
        <w:rPr>
          <w:rFonts w:ascii="ＭＳ 明朝" w:eastAsia="ＭＳ 明朝" w:hAnsi="ＭＳ 明朝"/>
        </w:rPr>
      </w:pPr>
    </w:p>
    <w:p w14:paraId="54273DE0" w14:textId="705ABE49"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たとえば、</w:t>
      </w:r>
      <w:r w:rsidR="00FD0F24" w:rsidRPr="0024159F">
        <w:rPr>
          <w:rFonts w:ascii="ＭＳ 明朝" w:eastAsia="ＭＳ 明朝" w:hAnsi="ＭＳ 明朝" w:hint="eastAsia"/>
        </w:rPr>
        <w:t>女性への暴力に関する特別報告者</w:t>
      </w:r>
      <w:r w:rsidRPr="0024159F">
        <w:rPr>
          <w:rFonts w:ascii="ＭＳ 明朝" w:eastAsia="ＭＳ 明朝" w:hAnsi="ＭＳ 明朝" w:hint="eastAsia"/>
        </w:rPr>
        <w:t>の</w:t>
      </w:r>
      <w:r w:rsidR="00FD0F24" w:rsidRPr="0024159F">
        <w:rPr>
          <w:rFonts w:ascii="ＭＳ 明朝" w:eastAsia="ＭＳ 明朝" w:hAnsi="ＭＳ 明朝" w:hint="eastAsia"/>
        </w:rPr>
        <w:t>カナダに関する</w:t>
      </w:r>
      <w:r w:rsidRPr="0024159F">
        <w:rPr>
          <w:rFonts w:ascii="ＭＳ 明朝" w:eastAsia="ＭＳ 明朝" w:hAnsi="ＭＳ 明朝" w:hint="eastAsia"/>
        </w:rPr>
        <w:t>最新レポートは、</w:t>
      </w:r>
      <w:r w:rsidR="00FD0F24" w:rsidRPr="0024159F">
        <w:rPr>
          <w:rFonts w:ascii="ＭＳ 明朝" w:eastAsia="ＭＳ 明朝" w:hAnsi="ＭＳ 明朝" w:hint="eastAsia"/>
        </w:rPr>
        <w:t>他の国連</w:t>
      </w:r>
      <w:r w:rsidR="00D04F5C" w:rsidRPr="0024159F">
        <w:rPr>
          <w:rFonts w:ascii="ＭＳ 明朝" w:eastAsia="ＭＳ 明朝" w:hAnsi="ＭＳ 明朝" w:hint="eastAsia"/>
        </w:rPr>
        <w:t>報告</w:t>
      </w:r>
      <w:r w:rsidR="00FD0F24" w:rsidRPr="0024159F">
        <w:rPr>
          <w:rFonts w:ascii="ＭＳ 明朝" w:eastAsia="ＭＳ 明朝" w:hAnsi="ＭＳ 明朝" w:hint="eastAsia"/>
        </w:rPr>
        <w:t>およびニュース報告と同様に、</w:t>
      </w:r>
      <w:r w:rsidRPr="0024159F">
        <w:rPr>
          <w:rFonts w:ascii="ＭＳ 明朝" w:eastAsia="ＭＳ 明朝" w:hAnsi="ＭＳ 明朝" w:hint="eastAsia"/>
        </w:rPr>
        <w:t>カナダの保健当局が同意なしに先住民女性</w:t>
      </w:r>
      <w:r w:rsidR="00FD0F24" w:rsidRPr="0024159F">
        <w:rPr>
          <w:rFonts w:ascii="ＭＳ 明朝" w:eastAsia="ＭＳ 明朝" w:hAnsi="ＭＳ 明朝" w:hint="eastAsia"/>
        </w:rPr>
        <w:t>に不妊</w:t>
      </w:r>
      <w:r w:rsidR="000461CB" w:rsidRPr="0024159F">
        <w:rPr>
          <w:rFonts w:ascii="ＭＳ 明朝" w:eastAsia="ＭＳ 明朝" w:hAnsi="ＭＳ 明朝" w:hint="eastAsia"/>
        </w:rPr>
        <w:t>処</w:t>
      </w:r>
      <w:r w:rsidR="00FD0F24" w:rsidRPr="0024159F">
        <w:rPr>
          <w:rFonts w:ascii="ＭＳ 明朝" w:eastAsia="ＭＳ 明朝" w:hAnsi="ＭＳ 明朝" w:hint="eastAsia"/>
        </w:rPr>
        <w:t>置</w:t>
      </w:r>
      <w:r w:rsidR="00FD0F24" w:rsidRPr="0024159F">
        <w:rPr>
          <w:rFonts w:ascii="ＭＳ 明朝" w:eastAsia="ＭＳ 明朝" w:hAnsi="ＭＳ 明朝" w:hint="eastAsia"/>
        </w:rPr>
        <w:lastRenderedPageBreak/>
        <w:t>を</w:t>
      </w:r>
      <w:r w:rsidRPr="0024159F">
        <w:rPr>
          <w:rFonts w:ascii="ＭＳ 明朝" w:eastAsia="ＭＳ 明朝" w:hAnsi="ＭＳ 明朝" w:hint="eastAsia"/>
        </w:rPr>
        <w:t>していると述べている</w:t>
      </w:r>
      <w:r w:rsidR="00EA4578" w:rsidRPr="0024159F">
        <w:rPr>
          <w:rFonts w:ascii="ＭＳ 明朝" w:eastAsia="ＭＳ 明朝" w:hAnsi="ＭＳ 明朝" w:cs="Arial"/>
          <w:b/>
          <w:bCs/>
          <w:kern w:val="0"/>
          <w:sz w:val="24"/>
          <w:szCs w:val="24"/>
          <w:vertAlign w:val="superscript"/>
          <w:lang w:val="en-AU" w:eastAsia="en-US"/>
        </w:rPr>
        <w:footnoteReference w:id="102"/>
      </w:r>
      <w:r w:rsidR="00507467" w:rsidRPr="0024159F">
        <w:rPr>
          <w:rFonts w:ascii="ＭＳ 明朝" w:eastAsia="ＭＳ 明朝" w:hAnsi="ＭＳ 明朝" w:hint="eastAsia"/>
        </w:rPr>
        <w:t>。この</w:t>
      </w:r>
      <w:r w:rsidR="000461CB" w:rsidRPr="0024159F">
        <w:rPr>
          <w:rFonts w:ascii="ＭＳ 明朝" w:eastAsia="ＭＳ 明朝" w:hAnsi="ＭＳ 明朝" w:hint="eastAsia"/>
        </w:rPr>
        <w:t>処置</w:t>
      </w:r>
      <w:r w:rsidR="00507467" w:rsidRPr="0024159F">
        <w:rPr>
          <w:rFonts w:ascii="ＭＳ 明朝" w:eastAsia="ＭＳ 明朝" w:hAnsi="ＭＳ 明朝" w:hint="eastAsia"/>
        </w:rPr>
        <w:t>の被害</w:t>
      </w:r>
      <w:r w:rsidRPr="0024159F">
        <w:rPr>
          <w:rFonts w:ascii="ＭＳ 明朝" w:eastAsia="ＭＳ 明朝" w:hAnsi="ＭＳ 明朝" w:hint="eastAsia"/>
        </w:rPr>
        <w:t>者は、心理社会的障害のために「能力がない」と見なされる（準司法</w:t>
      </w:r>
      <w:r w:rsidR="00AF010F" w:rsidRPr="0024159F">
        <w:rPr>
          <w:rFonts w:ascii="ＭＳ 明朝" w:eastAsia="ＭＳ 明朝" w:hAnsi="ＭＳ 明朝" w:hint="eastAsia"/>
        </w:rPr>
        <w:t>的</w:t>
      </w:r>
      <w:r w:rsidRPr="0024159F">
        <w:rPr>
          <w:rFonts w:ascii="ＭＳ 明朝" w:eastAsia="ＭＳ 明朝" w:hAnsi="ＭＳ 明朝" w:hint="eastAsia"/>
        </w:rPr>
        <w:t>無能力化）か、陣痛中および</w:t>
      </w:r>
      <w:r w:rsidRPr="0024159F">
        <w:rPr>
          <w:rFonts w:ascii="ＭＳ 明朝" w:eastAsia="ＭＳ 明朝" w:hAnsi="ＭＳ 明朝"/>
        </w:rPr>
        <w:t>/または強力な薬物</w:t>
      </w:r>
      <w:r w:rsidR="00821C91" w:rsidRPr="0024159F">
        <w:rPr>
          <w:rFonts w:ascii="ＭＳ 明朝" w:eastAsia="ＭＳ 明朝" w:hAnsi="ＭＳ 明朝" w:hint="eastAsia"/>
        </w:rPr>
        <w:t>の</w:t>
      </w:r>
      <w:r w:rsidR="00507467" w:rsidRPr="0024159F">
        <w:rPr>
          <w:rFonts w:ascii="ＭＳ 明朝" w:eastAsia="ＭＳ 明朝" w:hAnsi="ＭＳ 明朝" w:hint="eastAsia"/>
        </w:rPr>
        <w:t>投与</w:t>
      </w:r>
      <w:r w:rsidR="00821C91" w:rsidRPr="0024159F">
        <w:rPr>
          <w:rFonts w:ascii="ＭＳ 明朝" w:eastAsia="ＭＳ 明朝" w:hAnsi="ＭＳ 明朝" w:hint="eastAsia"/>
        </w:rPr>
        <w:t>中</w:t>
      </w:r>
      <w:r w:rsidRPr="0024159F">
        <w:rPr>
          <w:rFonts w:ascii="ＭＳ 明朝" w:eastAsia="ＭＳ 明朝" w:hAnsi="ＭＳ 明朝"/>
        </w:rPr>
        <w:t>に署名</w:t>
      </w:r>
      <w:r w:rsidR="000461CB" w:rsidRPr="0024159F">
        <w:rPr>
          <w:rFonts w:ascii="ＭＳ 明朝" w:eastAsia="ＭＳ 明朝" w:hAnsi="ＭＳ 明朝" w:hint="eastAsia"/>
        </w:rPr>
        <w:t>させられ</w:t>
      </w:r>
      <w:r w:rsidRPr="0024159F">
        <w:rPr>
          <w:rFonts w:ascii="ＭＳ 明朝" w:eastAsia="ＭＳ 明朝" w:hAnsi="ＭＳ 明朝"/>
        </w:rPr>
        <w:t>（生理学的無能力化）</w:t>
      </w:r>
      <w:r w:rsidR="000461CB" w:rsidRPr="0024159F">
        <w:rPr>
          <w:rFonts w:ascii="ＭＳ 明朝" w:eastAsia="ＭＳ 明朝" w:hAnsi="ＭＳ 明朝" w:hint="eastAsia"/>
        </w:rPr>
        <w:t>ている</w:t>
      </w:r>
      <w:r w:rsidRPr="0024159F">
        <w:rPr>
          <w:rFonts w:ascii="ＭＳ 明朝" w:eastAsia="ＭＳ 明朝" w:hAnsi="ＭＳ 明朝"/>
        </w:rPr>
        <w:t>。</w:t>
      </w:r>
      <w:r w:rsidR="00FD0F24" w:rsidRPr="0024159F">
        <w:rPr>
          <w:rFonts w:ascii="ＭＳ 明朝" w:eastAsia="ＭＳ 明朝" w:hAnsi="ＭＳ 明朝" w:hint="eastAsia"/>
        </w:rPr>
        <w:t xml:space="preserve">　</w:t>
      </w:r>
    </w:p>
    <w:p w14:paraId="007D968B" w14:textId="77777777" w:rsidR="00370A31" w:rsidRPr="0024159F" w:rsidRDefault="00370A31" w:rsidP="00370A31">
      <w:pPr>
        <w:ind w:firstLine="210"/>
        <w:rPr>
          <w:rFonts w:ascii="ＭＳ 明朝" w:eastAsia="ＭＳ 明朝" w:hAnsi="ＭＳ 明朝"/>
        </w:rPr>
      </w:pPr>
    </w:p>
    <w:p w14:paraId="6D04FB1B" w14:textId="078B21CD"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薬物療法と「無能</w:t>
      </w:r>
      <w:r w:rsidR="00821C91" w:rsidRPr="0024159F">
        <w:rPr>
          <w:rFonts w:ascii="ＭＳ 明朝" w:eastAsia="ＭＳ 明朝" w:hAnsi="ＭＳ 明朝" w:hint="eastAsia"/>
        </w:rPr>
        <w:t>力</w:t>
      </w:r>
      <w:r w:rsidRPr="0024159F">
        <w:rPr>
          <w:rFonts w:ascii="ＭＳ 明朝" w:eastAsia="ＭＳ 明朝" w:hAnsi="ＭＳ 明朝" w:hint="eastAsia"/>
        </w:rPr>
        <w:t>」</w:t>
      </w:r>
      <w:r w:rsidR="00821C91" w:rsidRPr="0024159F">
        <w:rPr>
          <w:rFonts w:ascii="ＭＳ 明朝" w:eastAsia="ＭＳ 明朝" w:hAnsi="ＭＳ 明朝" w:hint="eastAsia"/>
        </w:rPr>
        <w:t>宣告</w:t>
      </w:r>
      <w:r w:rsidRPr="0024159F">
        <w:rPr>
          <w:rFonts w:ascii="ＭＳ 明朝" w:eastAsia="ＭＳ 明朝" w:hAnsi="ＭＳ 明朝" w:hint="eastAsia"/>
        </w:rPr>
        <w:t>は、心理社会的障害のある人を</w:t>
      </w:r>
      <w:r w:rsidR="00FC1555" w:rsidRPr="0024159F">
        <w:rPr>
          <w:rFonts w:ascii="ＭＳ 明朝" w:eastAsia="ＭＳ 明朝" w:hAnsi="ＭＳ 明朝" w:hint="eastAsia"/>
        </w:rPr>
        <w:t>コントロール</w:t>
      </w:r>
      <w:r w:rsidRPr="0024159F">
        <w:rPr>
          <w:rFonts w:ascii="ＭＳ 明朝" w:eastAsia="ＭＳ 明朝" w:hAnsi="ＭＳ 明朝" w:hint="eastAsia"/>
        </w:rPr>
        <w:t>するために一般的に使用されて</w:t>
      </w:r>
      <w:r w:rsidR="007B0D28" w:rsidRPr="0024159F">
        <w:rPr>
          <w:rFonts w:ascii="ＭＳ 明朝" w:eastAsia="ＭＳ 明朝" w:hAnsi="ＭＳ 明朝" w:hint="eastAsia"/>
        </w:rPr>
        <w:t>いる</w:t>
      </w:r>
      <w:r w:rsidRPr="0024159F">
        <w:rPr>
          <w:rFonts w:ascii="ＭＳ 明朝" w:eastAsia="ＭＳ 明朝" w:hAnsi="ＭＳ 明朝" w:hint="eastAsia"/>
        </w:rPr>
        <w:t>。オンタリオ州では、</w:t>
      </w:r>
      <w:r w:rsidR="00821C91" w:rsidRPr="0024159F">
        <w:rPr>
          <w:rFonts w:ascii="ＭＳ 明朝" w:eastAsia="ＭＳ 明朝" w:hAnsi="ＭＳ 明朝" w:hint="eastAsia"/>
        </w:rPr>
        <w:t>患者に法的能力があると見なされた場合で</w:t>
      </w:r>
      <w:r w:rsidR="00FC1555" w:rsidRPr="0024159F">
        <w:rPr>
          <w:rFonts w:ascii="ＭＳ 明朝" w:eastAsia="ＭＳ 明朝" w:hAnsi="ＭＳ 明朝" w:hint="eastAsia"/>
        </w:rPr>
        <w:t>あっても</w:t>
      </w:r>
      <w:r w:rsidR="00821C91" w:rsidRPr="0024159F">
        <w:rPr>
          <w:rFonts w:ascii="ＭＳ 明朝" w:eastAsia="ＭＳ 明朝" w:hAnsi="ＭＳ 明朝" w:hint="eastAsia"/>
        </w:rPr>
        <w:t>、地域治療命令</w:t>
      </w:r>
      <w:r w:rsidR="00FC1555" w:rsidRPr="0024159F">
        <w:rPr>
          <w:rFonts w:ascii="ＭＳ 明朝" w:eastAsia="ＭＳ 明朝" w:hAnsi="ＭＳ 明朝" w:hint="eastAsia"/>
        </w:rPr>
        <w:t>によって</w:t>
      </w:r>
      <w:r w:rsidR="0018184C" w:rsidRPr="0024159F">
        <w:rPr>
          <w:rFonts w:ascii="ＭＳ 明朝" w:eastAsia="ＭＳ 明朝" w:hAnsi="ＭＳ 明朝" w:hint="eastAsia"/>
        </w:rPr>
        <w:t>女性に避妊を強い</w:t>
      </w:r>
      <w:r w:rsidR="00D04F5C" w:rsidRPr="0024159F">
        <w:rPr>
          <w:rFonts w:ascii="ＭＳ 明朝" w:eastAsia="ＭＳ 明朝" w:hAnsi="ＭＳ 明朝" w:hint="eastAsia"/>
        </w:rPr>
        <w:t>たり</w:t>
      </w:r>
      <w:r w:rsidRPr="0024159F">
        <w:rPr>
          <w:rFonts w:ascii="ＭＳ 明朝" w:eastAsia="ＭＳ 明朝" w:hAnsi="ＭＳ 明朝" w:hint="eastAsia"/>
        </w:rPr>
        <w:t>、または患者に性的パートナーから離れて</w:t>
      </w:r>
      <w:r w:rsidR="00821C91" w:rsidRPr="0024159F">
        <w:rPr>
          <w:rFonts w:ascii="ＭＳ 明朝" w:eastAsia="ＭＳ 明朝" w:hAnsi="ＭＳ 明朝" w:hint="eastAsia"/>
        </w:rPr>
        <w:t>生活する</w:t>
      </w:r>
      <w:r w:rsidR="00FC1555" w:rsidRPr="0024159F">
        <w:rPr>
          <w:rFonts w:ascii="ＭＳ 明朝" w:eastAsia="ＭＳ 明朝" w:hAnsi="ＭＳ 明朝" w:hint="eastAsia"/>
        </w:rPr>
        <w:t>ことを求める</w:t>
      </w:r>
      <w:r w:rsidRPr="0024159F">
        <w:rPr>
          <w:rFonts w:ascii="ＭＳ 明朝" w:eastAsia="ＭＳ 明朝" w:hAnsi="ＭＳ 明朝" w:hint="eastAsia"/>
        </w:rPr>
        <w:t>「治療計画」を示す場合が</w:t>
      </w:r>
      <w:r w:rsidR="007B0D28" w:rsidRPr="0024159F">
        <w:rPr>
          <w:rFonts w:ascii="ＭＳ 明朝" w:eastAsia="ＭＳ 明朝" w:hAnsi="ＭＳ 明朝" w:hint="eastAsia"/>
        </w:rPr>
        <w:t>ある</w:t>
      </w:r>
      <w:r w:rsidR="00EA4578" w:rsidRPr="0024159F">
        <w:rPr>
          <w:rFonts w:ascii="ＭＳ 明朝" w:eastAsia="ＭＳ 明朝" w:hAnsi="ＭＳ 明朝" w:cs="Arial"/>
          <w:b/>
          <w:bCs/>
          <w:kern w:val="0"/>
          <w:sz w:val="24"/>
          <w:szCs w:val="24"/>
          <w:vertAlign w:val="superscript"/>
          <w:lang w:val="en-AU" w:eastAsia="en-US"/>
        </w:rPr>
        <w:footnoteReference w:id="103"/>
      </w:r>
      <w:r w:rsidRPr="0024159F">
        <w:rPr>
          <w:rFonts w:ascii="ＭＳ 明朝" w:eastAsia="ＭＳ 明朝" w:hAnsi="ＭＳ 明朝" w:hint="eastAsia"/>
        </w:rPr>
        <w:t>。</w:t>
      </w:r>
    </w:p>
    <w:p w14:paraId="732225E1" w14:textId="77777777" w:rsidR="00370A31" w:rsidRPr="0024159F" w:rsidRDefault="00370A31" w:rsidP="00370A31">
      <w:pPr>
        <w:ind w:firstLine="210"/>
        <w:rPr>
          <w:rFonts w:ascii="ＭＳ 明朝" w:eastAsia="ＭＳ 明朝" w:hAnsi="ＭＳ 明朝"/>
        </w:rPr>
      </w:pPr>
    </w:p>
    <w:p w14:paraId="001423DA" w14:textId="168BB625" w:rsidR="00370A31" w:rsidRPr="0024159F" w:rsidRDefault="00370A31" w:rsidP="00632FC0">
      <w:pPr>
        <w:ind w:firstLine="210"/>
        <w:rPr>
          <w:rFonts w:ascii="ＭＳ 明朝" w:eastAsia="ＭＳ 明朝" w:hAnsi="ＭＳ 明朝"/>
        </w:rPr>
      </w:pPr>
      <w:r w:rsidRPr="0024159F">
        <w:rPr>
          <w:rFonts w:ascii="ＭＳ 明朝" w:eastAsia="ＭＳ 明朝" w:hAnsi="ＭＳ 明朝" w:hint="eastAsia"/>
        </w:rPr>
        <w:t>実際</w:t>
      </w:r>
      <w:r w:rsidR="00EC181E" w:rsidRPr="0024159F">
        <w:rPr>
          <w:rFonts w:ascii="ＭＳ 明朝" w:eastAsia="ＭＳ 明朝" w:hAnsi="ＭＳ 明朝" w:hint="eastAsia"/>
        </w:rPr>
        <w:t>問題として</w:t>
      </w:r>
      <w:r w:rsidRPr="0024159F">
        <w:rPr>
          <w:rFonts w:ascii="ＭＳ 明朝" w:eastAsia="ＭＳ 明朝" w:hAnsi="ＭＳ 明朝" w:hint="eastAsia"/>
        </w:rPr>
        <w:t>、カナダでは優生学が</w:t>
      </w:r>
      <w:r w:rsidR="00EC181E" w:rsidRPr="0024159F">
        <w:rPr>
          <w:rFonts w:ascii="ＭＳ 明朝" w:eastAsia="ＭＳ 明朝" w:hAnsi="ＭＳ 明朝" w:hint="eastAsia"/>
        </w:rPr>
        <w:t>まかり通って</w:t>
      </w:r>
      <w:r w:rsidR="007B0D28" w:rsidRPr="0024159F">
        <w:rPr>
          <w:rFonts w:ascii="ＭＳ 明朝" w:eastAsia="ＭＳ 明朝" w:hAnsi="ＭＳ 明朝" w:hint="eastAsia"/>
        </w:rPr>
        <w:t>いる</w:t>
      </w:r>
      <w:r w:rsidRPr="0024159F">
        <w:rPr>
          <w:rFonts w:ascii="ＭＳ 明朝" w:eastAsia="ＭＳ 明朝" w:hAnsi="ＭＳ 明朝" w:hint="eastAsia"/>
        </w:rPr>
        <w:t>。</w:t>
      </w:r>
      <w:r w:rsidRPr="0024159F">
        <w:rPr>
          <w:rFonts w:ascii="ＭＳ 明朝" w:eastAsia="ＭＳ 明朝" w:hAnsi="ＭＳ 明朝"/>
        </w:rPr>
        <w:t xml:space="preserve"> </w:t>
      </w:r>
      <w:r w:rsidR="00893477" w:rsidRPr="0024159F">
        <w:rPr>
          <w:rFonts w:ascii="ＭＳ 明朝" w:eastAsia="ＭＳ 明朝" w:hAnsi="ＭＳ 明朝" w:hint="eastAsia"/>
        </w:rPr>
        <w:t>マッドカナダシャドウレポートグループ</w:t>
      </w:r>
      <w:r w:rsidRPr="0024159F">
        <w:rPr>
          <w:rFonts w:ascii="ＭＳ 明朝" w:eastAsia="ＭＳ 明朝" w:hAnsi="ＭＳ 明朝"/>
        </w:rPr>
        <w:t>は現在、子供を持</w:t>
      </w:r>
      <w:r w:rsidR="00893477" w:rsidRPr="0024159F">
        <w:rPr>
          <w:rFonts w:ascii="ＭＳ 明朝" w:eastAsia="ＭＳ 明朝" w:hAnsi="ＭＳ 明朝" w:hint="eastAsia"/>
        </w:rPr>
        <w:t>たないよう</w:t>
      </w:r>
      <w:r w:rsidRPr="0024159F">
        <w:rPr>
          <w:rFonts w:ascii="ＭＳ 明朝" w:eastAsia="ＭＳ 明朝" w:hAnsi="ＭＳ 明朝"/>
        </w:rPr>
        <w:t>臨床的に助言されている</w:t>
      </w:r>
      <w:r w:rsidR="00D04F5C" w:rsidRPr="0024159F">
        <w:rPr>
          <w:rFonts w:ascii="ＭＳ 明朝" w:eastAsia="ＭＳ 明朝" w:hAnsi="ＭＳ 明朝" w:hint="eastAsia"/>
        </w:rPr>
        <w:t>と</w:t>
      </w:r>
      <w:r w:rsidR="00EC181E" w:rsidRPr="0024159F">
        <w:rPr>
          <w:rFonts w:ascii="ＭＳ 明朝" w:eastAsia="ＭＳ 明朝" w:hAnsi="ＭＳ 明朝" w:hint="eastAsia"/>
        </w:rPr>
        <w:t>いうことを</w:t>
      </w:r>
      <w:r w:rsidR="00D04F5C" w:rsidRPr="0024159F">
        <w:rPr>
          <w:rFonts w:ascii="ＭＳ 明朝" w:eastAsia="ＭＳ 明朝" w:hAnsi="ＭＳ 明朝" w:hint="eastAsia"/>
        </w:rPr>
        <w:t>、</w:t>
      </w:r>
      <w:r w:rsidRPr="0024159F">
        <w:rPr>
          <w:rFonts w:ascii="ＭＳ 明朝" w:eastAsia="ＭＳ 明朝" w:hAnsi="ＭＳ 明朝"/>
        </w:rPr>
        <w:t>精神</w:t>
      </w:r>
      <w:r w:rsidR="00893477" w:rsidRPr="0024159F">
        <w:rPr>
          <w:rFonts w:ascii="ＭＳ 明朝" w:eastAsia="ＭＳ 明朝" w:hAnsi="ＭＳ 明朝" w:hint="eastAsia"/>
        </w:rPr>
        <w:t>医療生還者</w:t>
      </w:r>
      <w:r w:rsidRPr="0024159F">
        <w:rPr>
          <w:rFonts w:ascii="ＭＳ 明朝" w:eastAsia="ＭＳ 明朝" w:hAnsi="ＭＳ 明朝"/>
        </w:rPr>
        <w:t>から</w:t>
      </w:r>
      <w:r w:rsidR="00EC181E" w:rsidRPr="0024159F">
        <w:rPr>
          <w:rFonts w:ascii="ＭＳ 明朝" w:eastAsia="ＭＳ 明朝" w:hAnsi="ＭＳ 明朝" w:hint="eastAsia"/>
        </w:rPr>
        <w:t>の話として</w:t>
      </w:r>
      <w:r w:rsidRPr="0024159F">
        <w:rPr>
          <w:rFonts w:ascii="ＭＳ 明朝" w:eastAsia="ＭＳ 明朝" w:hAnsi="ＭＳ 明朝"/>
        </w:rPr>
        <w:t>聞いて</w:t>
      </w:r>
      <w:r w:rsidR="007B0D28" w:rsidRPr="0024159F">
        <w:rPr>
          <w:rFonts w:ascii="ＭＳ 明朝" w:eastAsia="ＭＳ 明朝" w:hAnsi="ＭＳ 明朝"/>
        </w:rPr>
        <w:t>いる</w:t>
      </w:r>
      <w:r w:rsidRPr="0024159F">
        <w:rPr>
          <w:rFonts w:ascii="ＭＳ 明朝" w:eastAsia="ＭＳ 明朝" w:hAnsi="ＭＳ 明朝"/>
        </w:rPr>
        <w:t>。</w:t>
      </w:r>
      <w:r w:rsidR="00893477" w:rsidRPr="0024159F">
        <w:rPr>
          <w:rFonts w:ascii="ＭＳ 明朝" w:eastAsia="ＭＳ 明朝" w:hAnsi="ＭＳ 明朝" w:hint="eastAsia"/>
        </w:rPr>
        <w:t>また</w:t>
      </w:r>
      <w:r w:rsidR="002C242E" w:rsidRPr="0024159F">
        <w:rPr>
          <w:rFonts w:ascii="ＭＳ 明朝" w:eastAsia="ＭＳ 明朝" w:hAnsi="ＭＳ 明朝"/>
        </w:rPr>
        <w:t>精神薬</w:t>
      </w:r>
      <w:r w:rsidR="002C242E" w:rsidRPr="0024159F">
        <w:rPr>
          <w:rFonts w:ascii="ＭＳ 明朝" w:eastAsia="ＭＳ 明朝" w:hAnsi="ＭＳ 明朝" w:hint="eastAsia"/>
        </w:rPr>
        <w:t>に</w:t>
      </w:r>
      <w:r w:rsidRPr="0024159F">
        <w:rPr>
          <w:rFonts w:ascii="ＭＳ 明朝" w:eastAsia="ＭＳ 明朝" w:hAnsi="ＭＳ 明朝"/>
        </w:rPr>
        <w:t>催奇形性</w:t>
      </w:r>
      <w:r w:rsidR="002C242E" w:rsidRPr="0024159F">
        <w:rPr>
          <w:rFonts w:ascii="ＭＳ 明朝" w:eastAsia="ＭＳ 明朝" w:hAnsi="ＭＳ 明朝" w:hint="eastAsia"/>
        </w:rPr>
        <w:t>という欠陥があり胎児に</w:t>
      </w:r>
      <w:r w:rsidRPr="0024159F">
        <w:rPr>
          <w:rFonts w:ascii="ＭＳ 明朝" w:eastAsia="ＭＳ 明朝" w:hAnsi="ＭＳ 明朝"/>
        </w:rPr>
        <w:t>害を</w:t>
      </w:r>
      <w:r w:rsidR="002C242E" w:rsidRPr="0024159F">
        <w:rPr>
          <w:rFonts w:ascii="ＭＳ 明朝" w:eastAsia="ＭＳ 明朝" w:hAnsi="ＭＳ 明朝" w:hint="eastAsia"/>
        </w:rPr>
        <w:t>及ぼす危険</w:t>
      </w:r>
      <w:r w:rsidR="00893477" w:rsidRPr="0024159F">
        <w:rPr>
          <w:rFonts w:ascii="ＭＳ 明朝" w:eastAsia="ＭＳ 明朝" w:hAnsi="ＭＳ 明朝" w:hint="eastAsia"/>
        </w:rPr>
        <w:t>が</w:t>
      </w:r>
      <w:r w:rsidRPr="0024159F">
        <w:rPr>
          <w:rFonts w:ascii="ＭＳ 明朝" w:eastAsia="ＭＳ 明朝" w:hAnsi="ＭＳ 明朝"/>
        </w:rPr>
        <w:t>ある</w:t>
      </w:r>
      <w:r w:rsidR="00893477" w:rsidRPr="0024159F">
        <w:rPr>
          <w:rFonts w:ascii="ＭＳ 明朝" w:eastAsia="ＭＳ 明朝" w:hAnsi="ＭＳ 明朝" w:hint="eastAsia"/>
        </w:rPr>
        <w:t>との</w:t>
      </w:r>
      <w:r w:rsidRPr="0024159F">
        <w:rPr>
          <w:rFonts w:ascii="ＭＳ 明朝" w:eastAsia="ＭＳ 明朝" w:hAnsi="ＭＳ 明朝"/>
        </w:rPr>
        <w:t>証拠も</w:t>
      </w:r>
      <w:r w:rsidR="007B0D28" w:rsidRPr="0024159F">
        <w:rPr>
          <w:rFonts w:ascii="ＭＳ 明朝" w:eastAsia="ＭＳ 明朝" w:hAnsi="ＭＳ 明朝"/>
        </w:rPr>
        <w:t>ある</w:t>
      </w:r>
      <w:r w:rsidR="00EA4578" w:rsidRPr="0024159F">
        <w:rPr>
          <w:rFonts w:ascii="ＭＳ 明朝" w:eastAsia="ＭＳ 明朝" w:hAnsi="ＭＳ 明朝" w:cs="Arial"/>
          <w:b/>
          <w:bCs/>
          <w:kern w:val="0"/>
          <w:sz w:val="24"/>
          <w:szCs w:val="24"/>
          <w:vertAlign w:val="superscript"/>
          <w:lang w:val="en-AU" w:eastAsia="en-US"/>
        </w:rPr>
        <w:footnoteReference w:id="104"/>
      </w:r>
      <w:r w:rsidRPr="0024159F">
        <w:rPr>
          <w:rFonts w:ascii="ＭＳ 明朝" w:eastAsia="ＭＳ 明朝" w:hAnsi="ＭＳ 明朝"/>
        </w:rPr>
        <w:t>。</w:t>
      </w:r>
    </w:p>
    <w:p w14:paraId="1FB00018" w14:textId="77777777" w:rsidR="00370A31" w:rsidRPr="0024159F" w:rsidRDefault="00370A31" w:rsidP="00370A31">
      <w:pPr>
        <w:ind w:firstLine="210"/>
        <w:rPr>
          <w:rFonts w:ascii="ＭＳ 明朝" w:eastAsia="ＭＳ 明朝" w:hAnsi="ＭＳ 明朝"/>
        </w:rPr>
      </w:pPr>
    </w:p>
    <w:p w14:paraId="4CA494CE"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3E80F607" w14:textId="54CDE211" w:rsidR="00370A31" w:rsidRPr="0024159F" w:rsidRDefault="002C242E" w:rsidP="00893477">
      <w:pPr>
        <w:pStyle w:val="a5"/>
        <w:numPr>
          <w:ilvl w:val="0"/>
          <w:numId w:val="16"/>
        </w:numPr>
        <w:ind w:leftChars="0" w:firstLine="210"/>
        <w:rPr>
          <w:rFonts w:ascii="ＭＳ 明朝" w:eastAsia="ＭＳ 明朝" w:hAnsi="ＭＳ 明朝"/>
        </w:rPr>
      </w:pPr>
      <w:r w:rsidRPr="0024159F">
        <w:rPr>
          <w:rFonts w:ascii="ＭＳ 明朝" w:eastAsia="ＭＳ 明朝" w:hAnsi="ＭＳ 明朝"/>
        </w:rPr>
        <w:lastRenderedPageBreak/>
        <w:t>カナダの優生</w:t>
      </w:r>
      <w:r w:rsidRPr="0024159F">
        <w:rPr>
          <w:rFonts w:ascii="ＭＳ 明朝" w:eastAsia="ＭＳ 明朝" w:hAnsi="ＭＳ 明朝" w:hint="eastAsia"/>
        </w:rPr>
        <w:t>処置</w:t>
      </w:r>
      <w:r w:rsidR="00370A31" w:rsidRPr="0024159F">
        <w:rPr>
          <w:rFonts w:ascii="ＭＳ 明朝" w:eastAsia="ＭＳ 明朝" w:hAnsi="ＭＳ 明朝"/>
        </w:rPr>
        <w:t>の範囲と</w:t>
      </w:r>
      <w:r w:rsidR="00893477" w:rsidRPr="0024159F">
        <w:rPr>
          <w:rFonts w:ascii="ＭＳ 明朝" w:eastAsia="ＭＳ 明朝" w:hAnsi="ＭＳ 明朝" w:hint="eastAsia"/>
        </w:rPr>
        <w:t>程度</w:t>
      </w:r>
      <w:r w:rsidRPr="0024159F">
        <w:rPr>
          <w:rFonts w:ascii="ＭＳ 明朝" w:eastAsia="ＭＳ 明朝" w:hAnsi="ＭＳ 明朝"/>
        </w:rPr>
        <w:t>を調査し排除するために、カナダは何を</w:t>
      </w:r>
      <w:r w:rsidRPr="0024159F">
        <w:rPr>
          <w:rFonts w:ascii="ＭＳ 明朝" w:eastAsia="ＭＳ 明朝" w:hAnsi="ＭＳ 明朝" w:hint="eastAsia"/>
        </w:rPr>
        <w:t>するの</w:t>
      </w:r>
      <w:r w:rsidR="00370A31" w:rsidRPr="0024159F">
        <w:rPr>
          <w:rFonts w:ascii="ＭＳ 明朝" w:eastAsia="ＭＳ 明朝" w:hAnsi="ＭＳ 明朝"/>
        </w:rPr>
        <w:t>か？</w:t>
      </w:r>
    </w:p>
    <w:p w14:paraId="746B31F2" w14:textId="77777777" w:rsidR="00370A31" w:rsidRPr="0024159F" w:rsidRDefault="00370A31" w:rsidP="00370A31">
      <w:pPr>
        <w:ind w:firstLine="210"/>
        <w:rPr>
          <w:rFonts w:ascii="ＭＳ 明朝" w:eastAsia="ＭＳ 明朝" w:hAnsi="ＭＳ 明朝"/>
        </w:rPr>
      </w:pPr>
    </w:p>
    <w:p w14:paraId="4F681516" w14:textId="007A4E12" w:rsidR="00370A31" w:rsidRPr="0024159F" w:rsidRDefault="00370A31" w:rsidP="00893477">
      <w:pPr>
        <w:pStyle w:val="a5"/>
        <w:numPr>
          <w:ilvl w:val="0"/>
          <w:numId w:val="16"/>
        </w:numPr>
        <w:ind w:leftChars="0" w:firstLine="210"/>
        <w:rPr>
          <w:rFonts w:ascii="ＭＳ 明朝" w:eastAsia="ＭＳ 明朝" w:hAnsi="ＭＳ 明朝"/>
        </w:rPr>
      </w:pPr>
      <w:r w:rsidRPr="0024159F">
        <w:rPr>
          <w:rFonts w:ascii="ＭＳ 明朝" w:eastAsia="ＭＳ 明朝" w:hAnsi="ＭＳ 明朝"/>
        </w:rPr>
        <w:t>カナダは、CRPD</w:t>
      </w:r>
      <w:r w:rsidR="002D0F17" w:rsidRPr="0024159F">
        <w:rPr>
          <w:rFonts w:ascii="ＭＳ 明朝" w:eastAsia="ＭＳ 明朝" w:hAnsi="ＭＳ 明朝"/>
        </w:rPr>
        <w:t>と矛盾する介入を</w:t>
      </w:r>
      <w:r w:rsidR="002D0F17" w:rsidRPr="0024159F">
        <w:rPr>
          <w:rFonts w:ascii="ＭＳ 明朝" w:eastAsia="ＭＳ 明朝" w:hAnsi="ＭＳ 明朝" w:hint="eastAsia"/>
        </w:rPr>
        <w:t>強いるために用いられる</w:t>
      </w:r>
      <w:r w:rsidRPr="0024159F">
        <w:rPr>
          <w:rFonts w:ascii="ＭＳ 明朝" w:eastAsia="ＭＳ 明朝" w:hAnsi="ＭＳ 明朝"/>
        </w:rPr>
        <w:t>生理学的無能力</w:t>
      </w:r>
      <w:r w:rsidR="00BB34C3" w:rsidRPr="0024159F">
        <w:rPr>
          <w:rFonts w:ascii="ＭＳ 明朝" w:eastAsia="ＭＳ 明朝" w:hAnsi="ＭＳ 明朝" w:hint="eastAsia"/>
        </w:rPr>
        <w:t>化</w:t>
      </w:r>
      <w:r w:rsidRPr="0024159F">
        <w:rPr>
          <w:rFonts w:ascii="ＭＳ 明朝" w:eastAsia="ＭＳ 明朝" w:hAnsi="ＭＳ 明朝"/>
        </w:rPr>
        <w:t>の方法と程度を調べ</w:t>
      </w:r>
      <w:r w:rsidR="00BB34C3" w:rsidRPr="0024159F">
        <w:rPr>
          <w:rFonts w:ascii="ＭＳ 明朝" w:eastAsia="ＭＳ 明朝" w:hAnsi="ＭＳ 明朝" w:hint="eastAsia"/>
        </w:rPr>
        <w:t>、それをやめる</w:t>
      </w:r>
      <w:r w:rsidR="002D0F17" w:rsidRPr="0024159F">
        <w:rPr>
          <w:rFonts w:ascii="ＭＳ 明朝" w:eastAsia="ＭＳ 明朝" w:hAnsi="ＭＳ 明朝"/>
        </w:rPr>
        <w:t>ために何を</w:t>
      </w:r>
      <w:r w:rsidR="002D0F17" w:rsidRPr="0024159F">
        <w:rPr>
          <w:rFonts w:ascii="ＭＳ 明朝" w:eastAsia="ＭＳ 明朝" w:hAnsi="ＭＳ 明朝" w:hint="eastAsia"/>
        </w:rPr>
        <w:t>するの</w:t>
      </w:r>
      <w:r w:rsidRPr="0024159F">
        <w:rPr>
          <w:rFonts w:ascii="ＭＳ 明朝" w:eastAsia="ＭＳ 明朝" w:hAnsi="ＭＳ 明朝"/>
        </w:rPr>
        <w:t>か？</w:t>
      </w:r>
    </w:p>
    <w:p w14:paraId="66FDD6B7" w14:textId="77777777" w:rsidR="00370A31" w:rsidRPr="0024159F" w:rsidRDefault="00370A31" w:rsidP="00370A31">
      <w:pPr>
        <w:ind w:firstLine="210"/>
        <w:rPr>
          <w:rFonts w:ascii="ＭＳ 明朝" w:eastAsia="ＭＳ 明朝" w:hAnsi="ＭＳ 明朝"/>
        </w:rPr>
      </w:pPr>
    </w:p>
    <w:p w14:paraId="79410359" w14:textId="5B8248DB" w:rsidR="00370A31" w:rsidRPr="0024159F" w:rsidRDefault="00EF66CB" w:rsidP="00893477">
      <w:pPr>
        <w:pStyle w:val="a5"/>
        <w:numPr>
          <w:ilvl w:val="0"/>
          <w:numId w:val="16"/>
        </w:numPr>
        <w:ind w:leftChars="0" w:firstLine="210"/>
        <w:rPr>
          <w:rFonts w:ascii="ＭＳ 明朝" w:eastAsia="ＭＳ 明朝" w:hAnsi="ＭＳ 明朝"/>
        </w:rPr>
      </w:pPr>
      <w:r w:rsidRPr="0024159F">
        <w:rPr>
          <w:rFonts w:ascii="ＭＳ 明朝" w:eastAsia="ＭＳ 明朝" w:hAnsi="ＭＳ 明朝"/>
        </w:rPr>
        <w:t>カナダは、刑法の下で優生学および生理学的無能力化を</w:t>
      </w:r>
      <w:r w:rsidRPr="0024159F">
        <w:rPr>
          <w:rFonts w:ascii="ＭＳ 明朝" w:eastAsia="ＭＳ 明朝" w:hAnsi="ＭＳ 明朝" w:hint="eastAsia"/>
        </w:rPr>
        <w:t>非合法とするつもりはあるの</w:t>
      </w:r>
      <w:r w:rsidR="00370A31" w:rsidRPr="0024159F">
        <w:rPr>
          <w:rFonts w:ascii="ＭＳ 明朝" w:eastAsia="ＭＳ 明朝" w:hAnsi="ＭＳ 明朝"/>
        </w:rPr>
        <w:t>か？</w:t>
      </w:r>
    </w:p>
    <w:p w14:paraId="3539F0BF" w14:textId="0AD5AFD3" w:rsidR="00370A31" w:rsidRPr="0024159F" w:rsidRDefault="00370A31" w:rsidP="00370A31">
      <w:pPr>
        <w:ind w:firstLine="210"/>
        <w:rPr>
          <w:rFonts w:ascii="ＭＳ 明朝" w:eastAsia="ＭＳ 明朝" w:hAnsi="ＭＳ 明朝"/>
        </w:rPr>
      </w:pPr>
    </w:p>
    <w:p w14:paraId="263A3126"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18条：</w:t>
      </w:r>
      <w:r w:rsidRPr="0024159F">
        <w:rPr>
          <w:rFonts w:ascii="ＭＳ 明朝" w:eastAsia="ＭＳ 明朝" w:hAnsi="ＭＳ 明朝" w:hint="eastAsia"/>
          <w:b/>
          <w:bCs/>
          <w:sz w:val="24"/>
          <w:szCs w:val="24"/>
        </w:rPr>
        <w:t>移動の自由及び国籍についての権利</w:t>
      </w:r>
    </w:p>
    <w:p w14:paraId="378D632F" w14:textId="77777777" w:rsidR="00627002" w:rsidRPr="0024159F" w:rsidRDefault="00627002" w:rsidP="00627002">
      <w:pPr>
        <w:ind w:firstLine="210"/>
        <w:rPr>
          <w:rFonts w:ascii="ＭＳ 明朝" w:eastAsia="ＭＳ 明朝" w:hAnsi="ＭＳ 明朝"/>
        </w:rPr>
      </w:pPr>
    </w:p>
    <w:p w14:paraId="4622CA3B" w14:textId="13A2AC37"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カナダの移民および難民保護法は、</w:t>
      </w:r>
      <w:r w:rsidR="0010362D" w:rsidRPr="0024159F">
        <w:rPr>
          <w:rFonts w:ascii="ＭＳ 明朝" w:eastAsia="ＭＳ 明朝" w:hAnsi="ＭＳ 明朝" w:hint="eastAsia"/>
        </w:rPr>
        <w:t>保健</w:t>
      </w:r>
      <w:r w:rsidRPr="0024159F">
        <w:rPr>
          <w:rFonts w:ascii="ＭＳ 明朝" w:eastAsia="ＭＳ 明朝" w:hAnsi="ＭＳ 明朝" w:hint="eastAsia"/>
        </w:rPr>
        <w:t>および社会サービス</w:t>
      </w:r>
      <w:r w:rsidR="0010362D" w:rsidRPr="0024159F">
        <w:rPr>
          <w:rFonts w:ascii="ＭＳ 明朝" w:eastAsia="ＭＳ 明朝" w:hAnsi="ＭＳ 明朝" w:hint="eastAsia"/>
        </w:rPr>
        <w:t>への</w:t>
      </w:r>
      <w:r w:rsidR="00470E40" w:rsidRPr="0024159F">
        <w:rPr>
          <w:rFonts w:ascii="ＭＳ 明朝" w:eastAsia="ＭＳ 明朝" w:hAnsi="ＭＳ 明朝" w:hint="eastAsia"/>
        </w:rPr>
        <w:t>超過</w:t>
      </w:r>
      <w:r w:rsidRPr="0024159F">
        <w:rPr>
          <w:rFonts w:ascii="ＭＳ 明朝" w:eastAsia="ＭＳ 明朝" w:hAnsi="ＭＳ 明朝" w:hint="eastAsia"/>
        </w:rPr>
        <w:t>需要を引き起こすと予想される移民を除外して</w:t>
      </w:r>
      <w:r w:rsidR="007B0D28" w:rsidRPr="0024159F">
        <w:rPr>
          <w:rFonts w:ascii="ＭＳ 明朝" w:eastAsia="ＭＳ 明朝" w:hAnsi="ＭＳ 明朝" w:hint="eastAsia"/>
        </w:rPr>
        <w:t>いる</w:t>
      </w:r>
      <w:r w:rsidR="00EA4578" w:rsidRPr="0024159F">
        <w:rPr>
          <w:rFonts w:ascii="ＭＳ 明朝" w:eastAsia="ＭＳ 明朝" w:hAnsi="ＭＳ 明朝" w:cs="Arial"/>
          <w:b/>
          <w:bCs/>
          <w:kern w:val="0"/>
          <w:sz w:val="24"/>
          <w:szCs w:val="24"/>
          <w:vertAlign w:val="superscript"/>
          <w:lang w:val="en-AU" w:eastAsia="en-US"/>
        </w:rPr>
        <w:footnoteReference w:id="105"/>
      </w:r>
      <w:r w:rsidRPr="0024159F">
        <w:rPr>
          <w:rFonts w:ascii="ＭＳ 明朝" w:eastAsia="ＭＳ 明朝" w:hAnsi="ＭＳ 明朝" w:hint="eastAsia"/>
        </w:rPr>
        <w:t>。この除外は、障害を</w:t>
      </w:r>
      <w:r w:rsidR="0010362D" w:rsidRPr="0024159F">
        <w:rPr>
          <w:rFonts w:ascii="ＭＳ 明朝" w:eastAsia="ＭＳ 明朝" w:hAnsi="ＭＳ 明朝" w:hint="eastAsia"/>
        </w:rPr>
        <w:t>欠陥</w:t>
      </w:r>
      <w:r w:rsidRPr="0024159F">
        <w:rPr>
          <w:rFonts w:ascii="ＭＳ 明朝" w:eastAsia="ＭＳ 明朝" w:hAnsi="ＭＳ 明朝" w:hint="eastAsia"/>
        </w:rPr>
        <w:t>として認識し、</w:t>
      </w:r>
      <w:r w:rsidR="0010362D" w:rsidRPr="0024159F">
        <w:rPr>
          <w:rFonts w:ascii="ＭＳ 明朝" w:eastAsia="ＭＳ 明朝" w:hAnsi="ＭＳ 明朝" w:hint="eastAsia"/>
        </w:rPr>
        <w:t>ろう</w:t>
      </w:r>
      <w:r w:rsidRPr="0024159F">
        <w:rPr>
          <w:rFonts w:ascii="ＭＳ 明朝" w:eastAsia="ＭＳ 明朝" w:hAnsi="ＭＳ 明朝" w:hint="eastAsia"/>
        </w:rPr>
        <w:t>者、</w:t>
      </w:r>
      <w:r w:rsidR="0010362D" w:rsidRPr="0024159F">
        <w:rPr>
          <w:rFonts w:ascii="ＭＳ 明朝" w:eastAsia="ＭＳ 明朝" w:hAnsi="ＭＳ 明朝" w:hint="eastAsia"/>
        </w:rPr>
        <w:t>盲ろう</w:t>
      </w:r>
      <w:r w:rsidRPr="0024159F">
        <w:rPr>
          <w:rFonts w:ascii="ＭＳ 明朝" w:eastAsia="ＭＳ 明朝" w:hAnsi="ＭＳ 明朝" w:hint="eastAsia"/>
        </w:rPr>
        <w:t>者、</w:t>
      </w:r>
      <w:r w:rsidR="0010362D" w:rsidRPr="0024159F">
        <w:rPr>
          <w:rFonts w:ascii="ＭＳ 明朝" w:eastAsia="ＭＳ 明朝" w:hAnsi="ＭＳ 明朝" w:hint="eastAsia"/>
        </w:rPr>
        <w:t>難聴</w:t>
      </w:r>
      <w:r w:rsidRPr="0024159F">
        <w:rPr>
          <w:rFonts w:ascii="ＭＳ 明朝" w:eastAsia="ＭＳ 明朝" w:hAnsi="ＭＳ 明朝" w:hint="eastAsia"/>
        </w:rPr>
        <w:t>者</w:t>
      </w:r>
      <w:r w:rsidR="007A25EA" w:rsidRPr="0024159F">
        <w:rPr>
          <w:rFonts w:ascii="ＭＳ 明朝" w:eastAsia="ＭＳ 明朝" w:hAnsi="ＭＳ 明朝" w:hint="eastAsia"/>
        </w:rPr>
        <w:t>などの様々な障害のある移民</w:t>
      </w:r>
      <w:r w:rsidRPr="0024159F">
        <w:rPr>
          <w:rFonts w:ascii="ＭＳ 明朝" w:eastAsia="ＭＳ 明朝" w:hAnsi="ＭＳ 明朝" w:hint="eastAsia"/>
        </w:rPr>
        <w:t>に影響を</w:t>
      </w:r>
      <w:r w:rsidR="007A25EA" w:rsidRPr="0024159F">
        <w:rPr>
          <w:rFonts w:ascii="ＭＳ 明朝" w:eastAsia="ＭＳ 明朝" w:hAnsi="ＭＳ 明朝" w:hint="eastAsia"/>
        </w:rPr>
        <w:t>及ぼす</w:t>
      </w:r>
      <w:r w:rsidRPr="0024159F">
        <w:rPr>
          <w:rFonts w:ascii="ＭＳ 明朝" w:eastAsia="ＭＳ 明朝" w:hAnsi="ＭＳ 明朝" w:hint="eastAsia"/>
        </w:rPr>
        <w:t>。</w:t>
      </w:r>
    </w:p>
    <w:p w14:paraId="3FB51033" w14:textId="77777777" w:rsidR="00627002" w:rsidRPr="0024159F" w:rsidRDefault="00627002" w:rsidP="00627002">
      <w:pPr>
        <w:ind w:firstLine="210"/>
        <w:rPr>
          <w:rFonts w:ascii="ＭＳ 明朝" w:eastAsia="ＭＳ 明朝" w:hAnsi="ＭＳ 明朝"/>
        </w:rPr>
      </w:pPr>
    </w:p>
    <w:p w14:paraId="203B5B68" w14:textId="20927091"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障害者コミュニティは、</w:t>
      </w:r>
      <w:r w:rsidR="0010362D" w:rsidRPr="0024159F">
        <w:rPr>
          <w:rFonts w:ascii="ＭＳ 明朝" w:eastAsia="ＭＳ 明朝" w:hAnsi="ＭＳ 明朝" w:hint="eastAsia"/>
        </w:rPr>
        <w:t>多く</w:t>
      </w:r>
      <w:r w:rsidR="00A44E11" w:rsidRPr="0024159F">
        <w:rPr>
          <w:rFonts w:ascii="ＭＳ 明朝" w:eastAsia="ＭＳ 明朝" w:hAnsi="ＭＳ 明朝" w:hint="eastAsia"/>
        </w:rPr>
        <w:t>は子どもに</w:t>
      </w:r>
      <w:r w:rsidRPr="0024159F">
        <w:rPr>
          <w:rFonts w:ascii="ＭＳ 明朝" w:eastAsia="ＭＳ 明朝" w:hAnsi="ＭＳ 明朝" w:hint="eastAsia"/>
        </w:rPr>
        <w:t>障害</w:t>
      </w:r>
      <w:r w:rsidR="00A44E11" w:rsidRPr="0024159F">
        <w:rPr>
          <w:rFonts w:ascii="ＭＳ 明朝" w:eastAsia="ＭＳ 明朝" w:hAnsi="ＭＳ 明朝" w:hint="eastAsia"/>
        </w:rPr>
        <w:t>があることを理由として</w:t>
      </w:r>
      <w:r w:rsidRPr="0024159F">
        <w:rPr>
          <w:rFonts w:ascii="ＭＳ 明朝" w:eastAsia="ＭＳ 明朝" w:hAnsi="ＭＳ 明朝" w:hint="eastAsia"/>
        </w:rPr>
        <w:t>、カナダへの移住を試みるのが困難な家族を知って</w:t>
      </w:r>
      <w:r w:rsidR="007B0D28" w:rsidRPr="0024159F">
        <w:rPr>
          <w:rFonts w:ascii="ＭＳ 明朝" w:eastAsia="ＭＳ 明朝" w:hAnsi="ＭＳ 明朝" w:hint="eastAsia"/>
        </w:rPr>
        <w:t>いる</w:t>
      </w:r>
      <w:r w:rsidRPr="0024159F">
        <w:rPr>
          <w:rFonts w:ascii="ＭＳ 明朝" w:eastAsia="ＭＳ 明朝" w:hAnsi="ＭＳ 明朝" w:hint="eastAsia"/>
        </w:rPr>
        <w:t>。カナダの移民</w:t>
      </w:r>
      <w:r w:rsidR="0010362D" w:rsidRPr="0024159F">
        <w:rPr>
          <w:rFonts w:ascii="ＭＳ 明朝" w:eastAsia="ＭＳ 明朝" w:hAnsi="ＭＳ 明朝" w:hint="eastAsia"/>
        </w:rPr>
        <w:t>手続きで</w:t>
      </w:r>
      <w:r w:rsidR="00711B1A" w:rsidRPr="0024159F">
        <w:rPr>
          <w:rFonts w:ascii="ＭＳ 明朝" w:eastAsia="ＭＳ 明朝" w:hAnsi="ＭＳ 明朝" w:hint="eastAsia"/>
        </w:rPr>
        <w:t>は、家族をばらばらにしない</w:t>
      </w:r>
      <w:r w:rsidRPr="0024159F">
        <w:rPr>
          <w:rFonts w:ascii="ＭＳ 明朝" w:eastAsia="ＭＳ 明朝" w:hAnsi="ＭＳ 明朝" w:hint="eastAsia"/>
        </w:rPr>
        <w:t>ことの価値を認識しており、これは</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を含む移民の家族にも</w:t>
      </w:r>
      <w:r w:rsidR="00470E40" w:rsidRPr="0024159F">
        <w:rPr>
          <w:rFonts w:ascii="ＭＳ 明朝" w:eastAsia="ＭＳ 明朝" w:hAnsi="ＭＳ 明朝" w:hint="eastAsia"/>
        </w:rPr>
        <w:t>当てはめられなければならない</w:t>
      </w:r>
      <w:r w:rsidRPr="0024159F">
        <w:rPr>
          <w:rFonts w:ascii="ＭＳ 明朝" w:eastAsia="ＭＳ 明朝" w:hAnsi="ＭＳ 明朝" w:hint="eastAsia"/>
        </w:rPr>
        <w:t>。</w:t>
      </w:r>
      <w:r w:rsidRPr="0024159F">
        <w:rPr>
          <w:rFonts w:ascii="ＭＳ 明朝" w:eastAsia="ＭＳ 明朝" w:hAnsi="ＭＳ 明朝"/>
        </w:rPr>
        <w:t xml:space="preserve"> 2018年4月、カナダは移民法の変更を発表し、特別教育、社会および職業リハビリテーションサービス、および</w:t>
      </w:r>
      <w:r w:rsidR="0010362D" w:rsidRPr="0024159F">
        <w:rPr>
          <w:rFonts w:ascii="ＭＳ 明朝" w:eastAsia="ＭＳ 明朝" w:hAnsi="ＭＳ 明朝" w:hint="eastAsia"/>
        </w:rPr>
        <w:t>個別</w:t>
      </w:r>
      <w:r w:rsidR="00470E40" w:rsidRPr="0024159F">
        <w:rPr>
          <w:rFonts w:ascii="ＭＳ 明朝" w:eastAsia="ＭＳ 明朝" w:hAnsi="ＭＳ 明朝"/>
        </w:rPr>
        <w:t>支援サービスのコストを「</w:t>
      </w:r>
      <w:r w:rsidR="00470E40" w:rsidRPr="0024159F">
        <w:rPr>
          <w:rFonts w:ascii="ＭＳ 明朝" w:eastAsia="ＭＳ 明朝" w:hAnsi="ＭＳ 明朝" w:hint="eastAsia"/>
        </w:rPr>
        <w:t>超過</w:t>
      </w:r>
      <w:r w:rsidRPr="0024159F">
        <w:rPr>
          <w:rFonts w:ascii="ＭＳ 明朝" w:eastAsia="ＭＳ 明朝" w:hAnsi="ＭＳ 明朝"/>
        </w:rPr>
        <w:t>需要」の計算から削除</w:t>
      </w:r>
      <w:r w:rsidR="007B0D28" w:rsidRPr="0024159F">
        <w:rPr>
          <w:rFonts w:ascii="ＭＳ 明朝" w:eastAsia="ＭＳ 明朝" w:hAnsi="ＭＳ 明朝"/>
        </w:rPr>
        <w:t>した</w:t>
      </w:r>
      <w:r w:rsidRPr="0024159F">
        <w:rPr>
          <w:rFonts w:ascii="ＭＳ 明朝" w:eastAsia="ＭＳ 明朝" w:hAnsi="ＭＳ 明朝"/>
        </w:rPr>
        <w:t>。ただし、5年間の費用の基準である99,060ドルを超える医療サービスが必要な場合、申請者は</w:t>
      </w:r>
      <w:r w:rsidR="00BD4838" w:rsidRPr="0024159F">
        <w:rPr>
          <w:rFonts w:ascii="ＭＳ 明朝" w:eastAsia="ＭＳ 明朝" w:hAnsi="ＭＳ 明朝" w:hint="eastAsia"/>
        </w:rPr>
        <w:t>入国を</w:t>
      </w:r>
      <w:r w:rsidRPr="0024159F">
        <w:rPr>
          <w:rFonts w:ascii="ＭＳ 明朝" w:eastAsia="ＭＳ 明朝" w:hAnsi="ＭＳ 明朝"/>
        </w:rPr>
        <w:t>拒否される可能性が</w:t>
      </w:r>
      <w:r w:rsidR="007B0D28" w:rsidRPr="0024159F">
        <w:rPr>
          <w:rFonts w:ascii="ＭＳ 明朝" w:eastAsia="ＭＳ 明朝" w:hAnsi="ＭＳ 明朝"/>
        </w:rPr>
        <w:t>ある</w:t>
      </w:r>
      <w:r w:rsidR="00EA4578" w:rsidRPr="0024159F">
        <w:rPr>
          <w:rFonts w:ascii="ＭＳ 明朝" w:eastAsia="ＭＳ 明朝" w:hAnsi="ＭＳ 明朝" w:cs="Arial"/>
          <w:b/>
          <w:bCs/>
          <w:kern w:val="0"/>
          <w:sz w:val="24"/>
          <w:szCs w:val="24"/>
          <w:vertAlign w:val="superscript"/>
          <w:lang w:val="en-AU" w:eastAsia="en-US"/>
        </w:rPr>
        <w:footnoteReference w:id="106"/>
      </w:r>
      <w:r w:rsidRPr="0024159F">
        <w:rPr>
          <w:rFonts w:ascii="ＭＳ 明朝" w:eastAsia="ＭＳ 明朝" w:hAnsi="ＭＳ 明朝" w:hint="eastAsia"/>
        </w:rPr>
        <w:t>。</w:t>
      </w:r>
      <w:r w:rsidR="001638CC" w:rsidRPr="0024159F">
        <w:rPr>
          <w:rFonts w:ascii="ＭＳ 明朝" w:eastAsia="ＭＳ 明朝" w:hAnsi="ＭＳ 明朝" w:hint="eastAsia"/>
        </w:rPr>
        <w:t>障害のある人</w:t>
      </w:r>
      <w:r w:rsidR="0053491E" w:rsidRPr="0024159F">
        <w:rPr>
          <w:rFonts w:ascii="ＭＳ 明朝" w:eastAsia="ＭＳ 明朝" w:hAnsi="ＭＳ 明朝" w:hint="eastAsia"/>
        </w:rPr>
        <w:t>の</w:t>
      </w:r>
      <w:r w:rsidR="0010362D" w:rsidRPr="0024159F">
        <w:rPr>
          <w:rFonts w:ascii="ＭＳ 明朝" w:eastAsia="ＭＳ 明朝" w:hAnsi="ＭＳ 明朝" w:hint="eastAsia"/>
        </w:rPr>
        <w:t>権利</w:t>
      </w:r>
      <w:r w:rsidR="00470E40" w:rsidRPr="0024159F">
        <w:rPr>
          <w:rFonts w:ascii="ＭＳ 明朝" w:eastAsia="ＭＳ 明朝" w:hAnsi="ＭＳ 明朝" w:hint="eastAsia"/>
        </w:rPr>
        <w:t>擁護団体は、「超過</w:t>
      </w:r>
      <w:r w:rsidRPr="0024159F">
        <w:rPr>
          <w:rFonts w:ascii="ＭＳ 明朝" w:eastAsia="ＭＳ 明朝" w:hAnsi="ＭＳ 明朝" w:hint="eastAsia"/>
        </w:rPr>
        <w:t>需要」</w:t>
      </w:r>
      <w:r w:rsidR="0010362D" w:rsidRPr="0024159F">
        <w:rPr>
          <w:rFonts w:ascii="ＭＳ 明朝" w:eastAsia="ＭＳ 明朝" w:hAnsi="ＭＳ 明朝" w:hint="eastAsia"/>
        </w:rPr>
        <w:t>による除外</w:t>
      </w:r>
      <w:r w:rsidRPr="0024159F">
        <w:rPr>
          <w:rFonts w:ascii="ＭＳ 明朝" w:eastAsia="ＭＳ 明朝" w:hAnsi="ＭＳ 明朝" w:hint="eastAsia"/>
        </w:rPr>
        <w:t>の完全な廃止を引き続き</w:t>
      </w:r>
      <w:r w:rsidR="00BD4838" w:rsidRPr="0024159F">
        <w:rPr>
          <w:rFonts w:ascii="ＭＳ 明朝" w:eastAsia="ＭＳ 明朝" w:hAnsi="ＭＳ 明朝" w:hint="eastAsia"/>
        </w:rPr>
        <w:t>求め</w:t>
      </w:r>
      <w:r w:rsidRPr="0024159F">
        <w:rPr>
          <w:rFonts w:ascii="ＭＳ 明朝" w:eastAsia="ＭＳ 明朝" w:hAnsi="ＭＳ 明朝" w:hint="eastAsia"/>
        </w:rPr>
        <w:t>て</w:t>
      </w:r>
      <w:r w:rsidR="007B0D28" w:rsidRPr="0024159F">
        <w:rPr>
          <w:rFonts w:ascii="ＭＳ 明朝" w:eastAsia="ＭＳ 明朝" w:hAnsi="ＭＳ 明朝" w:hint="eastAsia"/>
        </w:rPr>
        <w:t>いる</w:t>
      </w:r>
      <w:r w:rsidRPr="0024159F">
        <w:rPr>
          <w:rFonts w:ascii="ＭＳ 明朝" w:eastAsia="ＭＳ 明朝" w:hAnsi="ＭＳ 明朝" w:hint="eastAsia"/>
        </w:rPr>
        <w:t>。</w:t>
      </w:r>
    </w:p>
    <w:p w14:paraId="202E6752" w14:textId="77777777" w:rsidR="00627002" w:rsidRPr="0024159F" w:rsidRDefault="00627002" w:rsidP="00627002">
      <w:pPr>
        <w:ind w:firstLine="210"/>
        <w:rPr>
          <w:rFonts w:ascii="ＭＳ 明朝" w:eastAsia="ＭＳ 明朝" w:hAnsi="ＭＳ 明朝"/>
        </w:rPr>
      </w:pPr>
    </w:p>
    <w:p w14:paraId="2F3E73A8" w14:textId="487039A8"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移民および難民の請求</w:t>
      </w:r>
      <w:r w:rsidRPr="0024159F">
        <w:rPr>
          <w:rFonts w:ascii="ＭＳ 明朝" w:eastAsia="ＭＳ 明朝" w:hAnsi="ＭＳ 明朝"/>
        </w:rPr>
        <w:t>/再定住に関する政府のウェブ上の情報は、</w:t>
      </w:r>
      <w:r w:rsidR="0010362D" w:rsidRPr="0024159F">
        <w:rPr>
          <w:rFonts w:ascii="ＭＳ 明朝" w:eastAsia="ＭＳ 明朝" w:hAnsi="ＭＳ 明朝" w:hint="eastAsia"/>
        </w:rPr>
        <w:t>ろう</w:t>
      </w:r>
      <w:r w:rsidRPr="0024159F">
        <w:rPr>
          <w:rFonts w:ascii="ＭＳ 明朝" w:eastAsia="ＭＳ 明朝" w:hAnsi="ＭＳ 明朝"/>
        </w:rPr>
        <w:t>者、</w:t>
      </w:r>
      <w:r w:rsidR="0010362D" w:rsidRPr="0024159F">
        <w:rPr>
          <w:rFonts w:ascii="ＭＳ 明朝" w:eastAsia="ＭＳ 明朝" w:hAnsi="ＭＳ 明朝" w:hint="eastAsia"/>
        </w:rPr>
        <w:t>盲ろう</w:t>
      </w:r>
      <w:r w:rsidRPr="0024159F">
        <w:rPr>
          <w:rFonts w:ascii="ＭＳ 明朝" w:eastAsia="ＭＳ 明朝" w:hAnsi="ＭＳ 明朝"/>
        </w:rPr>
        <w:t>者、難聴者の移民</w:t>
      </w:r>
      <w:r w:rsidR="0010362D" w:rsidRPr="0024159F">
        <w:rPr>
          <w:rFonts w:ascii="ＭＳ 明朝" w:eastAsia="ＭＳ 明朝" w:hAnsi="ＭＳ 明朝" w:hint="eastAsia"/>
        </w:rPr>
        <w:t>に</w:t>
      </w:r>
      <w:r w:rsidR="00BD4838" w:rsidRPr="0024159F">
        <w:rPr>
          <w:rFonts w:ascii="ＭＳ 明朝" w:eastAsia="ＭＳ 明朝" w:hAnsi="ＭＳ 明朝"/>
        </w:rPr>
        <w:t>アクセ</w:t>
      </w:r>
      <w:r w:rsidR="00BD4838" w:rsidRPr="0024159F">
        <w:rPr>
          <w:rFonts w:ascii="ＭＳ 明朝" w:eastAsia="ＭＳ 明朝" w:hAnsi="ＭＳ 明朝" w:hint="eastAsia"/>
        </w:rPr>
        <w:t>シブル</w:t>
      </w:r>
      <w:r w:rsidRPr="0024159F">
        <w:rPr>
          <w:rFonts w:ascii="ＭＳ 明朝" w:eastAsia="ＭＳ 明朝" w:hAnsi="ＭＳ 明朝"/>
        </w:rPr>
        <w:t>な形式では利用でき</w:t>
      </w:r>
      <w:r w:rsidR="0010362D" w:rsidRPr="0024159F">
        <w:rPr>
          <w:rFonts w:ascii="ＭＳ 明朝" w:eastAsia="ＭＳ 明朝" w:hAnsi="ＭＳ 明朝" w:hint="eastAsia"/>
        </w:rPr>
        <w:t>ない</w:t>
      </w:r>
      <w:r w:rsidRPr="0024159F">
        <w:rPr>
          <w:rFonts w:ascii="ＭＳ 明朝" w:eastAsia="ＭＳ 明朝" w:hAnsi="ＭＳ 明朝"/>
        </w:rPr>
        <w:t>。</w:t>
      </w:r>
      <w:r w:rsidR="00FF7DE4" w:rsidRPr="0024159F">
        <w:rPr>
          <w:rFonts w:ascii="ＭＳ 明朝" w:eastAsia="ＭＳ 明朝" w:hAnsi="ＭＳ 明朝" w:hint="eastAsia"/>
        </w:rPr>
        <w:t>また、</w:t>
      </w:r>
      <w:r w:rsidRPr="0024159F">
        <w:rPr>
          <w:rFonts w:ascii="ＭＳ 明朝" w:eastAsia="ＭＳ 明朝" w:hAnsi="ＭＳ 明朝"/>
        </w:rPr>
        <w:t>カナダの税関または国境警備</w:t>
      </w:r>
      <w:r w:rsidR="00FF7DE4" w:rsidRPr="0024159F">
        <w:rPr>
          <w:rFonts w:ascii="ＭＳ 明朝" w:eastAsia="ＭＳ 明朝" w:hAnsi="ＭＳ 明朝" w:hint="eastAsia"/>
        </w:rPr>
        <w:t>組織</w:t>
      </w:r>
      <w:r w:rsidR="0010362D" w:rsidRPr="0024159F">
        <w:rPr>
          <w:rFonts w:ascii="ＭＳ 明朝" w:eastAsia="ＭＳ 明朝" w:hAnsi="ＭＳ 明朝" w:hint="eastAsia"/>
        </w:rPr>
        <w:t>では、ろう</w:t>
      </w:r>
      <w:r w:rsidRPr="0024159F">
        <w:rPr>
          <w:rFonts w:ascii="ＭＳ 明朝" w:eastAsia="ＭＳ 明朝" w:hAnsi="ＭＳ 明朝"/>
        </w:rPr>
        <w:t>者、</w:t>
      </w:r>
      <w:r w:rsidR="0010362D" w:rsidRPr="0024159F">
        <w:rPr>
          <w:rFonts w:ascii="ＭＳ 明朝" w:eastAsia="ＭＳ 明朝" w:hAnsi="ＭＳ 明朝" w:hint="eastAsia"/>
        </w:rPr>
        <w:t>盲ろう</w:t>
      </w:r>
      <w:r w:rsidRPr="0024159F">
        <w:rPr>
          <w:rFonts w:ascii="ＭＳ 明朝" w:eastAsia="ＭＳ 明朝" w:hAnsi="ＭＳ 明朝"/>
        </w:rPr>
        <w:t>者、難聴者にアクセシブルなコミュニケーション/</w:t>
      </w:r>
      <w:r w:rsidR="00D04F5C" w:rsidRPr="0024159F">
        <w:rPr>
          <w:rFonts w:ascii="ＭＳ 明朝" w:eastAsia="ＭＳ 明朝" w:hAnsi="ＭＳ 明朝" w:hint="eastAsia"/>
        </w:rPr>
        <w:t>通訳</w:t>
      </w:r>
      <w:r w:rsidR="00FF7DE4" w:rsidRPr="0024159F">
        <w:rPr>
          <w:rFonts w:ascii="ＭＳ 明朝" w:eastAsia="ＭＳ 明朝" w:hAnsi="ＭＳ 明朝" w:hint="eastAsia"/>
        </w:rPr>
        <w:t>は</w:t>
      </w:r>
      <w:r w:rsidRPr="0024159F">
        <w:rPr>
          <w:rFonts w:ascii="ＭＳ 明朝" w:eastAsia="ＭＳ 明朝" w:hAnsi="ＭＳ 明朝"/>
        </w:rPr>
        <w:t>提供されて</w:t>
      </w:r>
      <w:r w:rsidR="00C57275" w:rsidRPr="0024159F">
        <w:rPr>
          <w:rFonts w:ascii="ＭＳ 明朝" w:eastAsia="ＭＳ 明朝" w:hAnsi="ＭＳ 明朝"/>
        </w:rPr>
        <w:t>いない</w:t>
      </w:r>
      <w:r w:rsidRPr="0024159F">
        <w:rPr>
          <w:rFonts w:ascii="ＭＳ 明朝" w:eastAsia="ＭＳ 明朝" w:hAnsi="ＭＳ 明朝"/>
        </w:rPr>
        <w:t>。</w:t>
      </w:r>
    </w:p>
    <w:p w14:paraId="09E7B6B9" w14:textId="77777777" w:rsidR="00627002" w:rsidRPr="0024159F" w:rsidRDefault="00627002" w:rsidP="00627002">
      <w:pPr>
        <w:ind w:firstLine="210"/>
        <w:rPr>
          <w:rFonts w:ascii="ＭＳ 明朝" w:eastAsia="ＭＳ 明朝" w:hAnsi="ＭＳ 明朝"/>
        </w:rPr>
      </w:pPr>
    </w:p>
    <w:p w14:paraId="19597DA6" w14:textId="72E0D476" w:rsidR="00627002" w:rsidRPr="0024159F" w:rsidRDefault="00FF7DE4" w:rsidP="00632FC0">
      <w:pPr>
        <w:ind w:firstLine="210"/>
        <w:rPr>
          <w:rFonts w:ascii="ＭＳ 明朝" w:eastAsia="ＭＳ 明朝" w:hAnsi="ＭＳ 明朝"/>
        </w:rPr>
      </w:pPr>
      <w:r w:rsidRPr="0024159F">
        <w:rPr>
          <w:rFonts w:ascii="ＭＳ 明朝" w:eastAsia="ＭＳ 明朝" w:hAnsi="ＭＳ 明朝" w:hint="eastAsia"/>
        </w:rPr>
        <w:lastRenderedPageBreak/>
        <w:t>技能</w:t>
      </w:r>
      <w:r w:rsidR="0053491E" w:rsidRPr="0024159F">
        <w:rPr>
          <w:rFonts w:ascii="ＭＳ 明朝" w:eastAsia="ＭＳ 明朝" w:hAnsi="ＭＳ 明朝" w:hint="eastAsia"/>
        </w:rPr>
        <w:t>と</w:t>
      </w:r>
      <w:r w:rsidRPr="0024159F">
        <w:rPr>
          <w:rFonts w:ascii="ＭＳ 明朝" w:eastAsia="ＭＳ 明朝" w:hAnsi="ＭＳ 明朝" w:hint="eastAsia"/>
        </w:rPr>
        <w:t>経験を有する</w:t>
      </w:r>
      <w:r w:rsidR="00627002" w:rsidRPr="0024159F">
        <w:rPr>
          <w:rFonts w:ascii="ＭＳ 明朝" w:eastAsia="ＭＳ 明朝" w:hAnsi="ＭＳ 明朝"/>
        </w:rPr>
        <w:t>ろう者、</w:t>
      </w:r>
      <w:r w:rsidR="0053491E" w:rsidRPr="0024159F">
        <w:rPr>
          <w:rFonts w:ascii="ＭＳ 明朝" w:eastAsia="ＭＳ 明朝" w:hAnsi="ＭＳ 明朝" w:hint="eastAsia"/>
        </w:rPr>
        <w:t>盲ろう</w:t>
      </w:r>
      <w:r w:rsidR="00627002" w:rsidRPr="0024159F">
        <w:rPr>
          <w:rFonts w:ascii="ＭＳ 明朝" w:eastAsia="ＭＳ 明朝" w:hAnsi="ＭＳ 明朝"/>
        </w:rPr>
        <w:t>者、難聴者</w:t>
      </w:r>
      <w:r w:rsidRPr="0024159F">
        <w:rPr>
          <w:rFonts w:ascii="ＭＳ 明朝" w:eastAsia="ＭＳ 明朝" w:hAnsi="ＭＳ 明朝" w:hint="eastAsia"/>
        </w:rPr>
        <w:t>は</w:t>
      </w:r>
      <w:r w:rsidR="00627002" w:rsidRPr="0024159F">
        <w:rPr>
          <w:rFonts w:ascii="ＭＳ 明朝" w:eastAsia="ＭＳ 明朝" w:hAnsi="ＭＳ 明朝"/>
        </w:rPr>
        <w:t>、カナダの</w:t>
      </w:r>
      <w:r w:rsidR="0053491E" w:rsidRPr="0024159F">
        <w:rPr>
          <w:rFonts w:ascii="ＭＳ 明朝" w:eastAsia="ＭＳ 明朝" w:hAnsi="ＭＳ 明朝" w:hint="eastAsia"/>
        </w:rPr>
        <w:t>就労</w:t>
      </w:r>
      <w:r w:rsidR="00627002" w:rsidRPr="0024159F">
        <w:rPr>
          <w:rFonts w:ascii="ＭＳ 明朝" w:eastAsia="ＭＳ 明朝" w:hAnsi="ＭＳ 明朝"/>
        </w:rPr>
        <w:t>ビザと永住権</w:t>
      </w:r>
      <w:r w:rsidR="0053491E" w:rsidRPr="0024159F">
        <w:rPr>
          <w:rFonts w:ascii="ＭＳ 明朝" w:eastAsia="ＭＳ 明朝" w:hAnsi="ＭＳ 明朝" w:hint="eastAsia"/>
        </w:rPr>
        <w:t>の</w:t>
      </w:r>
      <w:r w:rsidR="001C4C5E" w:rsidRPr="0024159F">
        <w:rPr>
          <w:rFonts w:ascii="ＭＳ 明朝" w:eastAsia="ＭＳ 明朝" w:hAnsi="ＭＳ 明朝"/>
        </w:rPr>
        <w:t>申請に</w:t>
      </w:r>
      <w:r w:rsidR="001C4C5E" w:rsidRPr="0024159F">
        <w:rPr>
          <w:rFonts w:ascii="ＭＳ 明朝" w:eastAsia="ＭＳ 明朝" w:hAnsi="ＭＳ 明朝" w:hint="eastAsia"/>
        </w:rPr>
        <w:t>関して、拒否される割合が高いこと</w:t>
      </w:r>
      <w:r w:rsidR="00627002" w:rsidRPr="0024159F">
        <w:rPr>
          <w:rFonts w:ascii="ＭＳ 明朝" w:eastAsia="ＭＳ 明朝" w:hAnsi="ＭＳ 明朝"/>
        </w:rPr>
        <w:t>を報告して</w:t>
      </w:r>
      <w:r w:rsidR="007B0D28" w:rsidRPr="0024159F">
        <w:rPr>
          <w:rFonts w:ascii="ＭＳ 明朝" w:eastAsia="ＭＳ 明朝" w:hAnsi="ＭＳ 明朝"/>
        </w:rPr>
        <w:t>いる</w:t>
      </w:r>
      <w:r w:rsidR="00627002" w:rsidRPr="0024159F">
        <w:rPr>
          <w:rFonts w:ascii="ＭＳ 明朝" w:eastAsia="ＭＳ 明朝" w:hAnsi="ＭＳ 明朝"/>
        </w:rPr>
        <w:t>。</w:t>
      </w:r>
    </w:p>
    <w:p w14:paraId="193603C0" w14:textId="77777777" w:rsidR="00627002" w:rsidRPr="0024159F" w:rsidRDefault="00627002" w:rsidP="00627002">
      <w:pPr>
        <w:ind w:firstLine="210"/>
        <w:rPr>
          <w:rFonts w:ascii="ＭＳ 明朝" w:eastAsia="ＭＳ 明朝" w:hAnsi="ＭＳ 明朝"/>
        </w:rPr>
      </w:pPr>
    </w:p>
    <w:p w14:paraId="51671020"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6D488E5C" w14:textId="345D769C" w:rsidR="00627002" w:rsidRPr="0024159F" w:rsidRDefault="00627002" w:rsidP="0053491E">
      <w:pPr>
        <w:pStyle w:val="a5"/>
        <w:numPr>
          <w:ilvl w:val="0"/>
          <w:numId w:val="17"/>
        </w:numPr>
        <w:ind w:leftChars="0" w:firstLine="210"/>
        <w:rPr>
          <w:rFonts w:ascii="ＭＳ 明朝" w:eastAsia="ＭＳ 明朝" w:hAnsi="ＭＳ 明朝"/>
        </w:rPr>
      </w:pPr>
      <w:r w:rsidRPr="0024159F">
        <w:rPr>
          <w:rFonts w:ascii="ＭＳ 明朝" w:eastAsia="ＭＳ 明朝" w:hAnsi="ＭＳ 明朝"/>
        </w:rPr>
        <w:t>カナダは、移民および難民保護法から「過剰</w:t>
      </w:r>
      <w:r w:rsidR="00D04F5C" w:rsidRPr="0024159F">
        <w:rPr>
          <w:rFonts w:ascii="ＭＳ 明朝" w:eastAsia="ＭＳ 明朝" w:hAnsi="ＭＳ 明朝" w:hint="eastAsia"/>
        </w:rPr>
        <w:t>な</w:t>
      </w:r>
      <w:r w:rsidRPr="0024159F">
        <w:rPr>
          <w:rFonts w:ascii="ＭＳ 明朝" w:eastAsia="ＭＳ 明朝" w:hAnsi="ＭＳ 明朝"/>
        </w:rPr>
        <w:t>需要」条項を削除する</w:t>
      </w:r>
      <w:r w:rsidR="001C4C5E" w:rsidRPr="0024159F">
        <w:rPr>
          <w:rFonts w:ascii="ＭＳ 明朝" w:eastAsia="ＭＳ 明朝" w:hAnsi="ＭＳ 明朝" w:hint="eastAsia"/>
        </w:rPr>
        <w:t>ことを</w:t>
      </w:r>
      <w:r w:rsidR="0053491E" w:rsidRPr="0024159F">
        <w:rPr>
          <w:rFonts w:ascii="ＭＳ 明朝" w:eastAsia="ＭＳ 明朝" w:hAnsi="ＭＳ 明朝" w:hint="eastAsia"/>
        </w:rPr>
        <w:t>予定</w:t>
      </w:r>
      <w:r w:rsidR="001C4C5E" w:rsidRPr="0024159F">
        <w:rPr>
          <w:rFonts w:ascii="ＭＳ 明朝" w:eastAsia="ＭＳ 明朝" w:hAnsi="ＭＳ 明朝" w:hint="eastAsia"/>
        </w:rPr>
        <w:t>しているの</w:t>
      </w:r>
      <w:r w:rsidRPr="0024159F">
        <w:rPr>
          <w:rFonts w:ascii="ＭＳ 明朝" w:eastAsia="ＭＳ 明朝" w:hAnsi="ＭＳ 明朝"/>
        </w:rPr>
        <w:t>か？</w:t>
      </w:r>
    </w:p>
    <w:p w14:paraId="138A634C" w14:textId="77777777" w:rsidR="00627002" w:rsidRPr="0024159F" w:rsidRDefault="00627002" w:rsidP="00627002">
      <w:pPr>
        <w:ind w:firstLine="210"/>
        <w:rPr>
          <w:rFonts w:ascii="ＭＳ 明朝" w:eastAsia="ＭＳ 明朝" w:hAnsi="ＭＳ 明朝"/>
        </w:rPr>
      </w:pPr>
    </w:p>
    <w:p w14:paraId="3F102876" w14:textId="5688D47A" w:rsidR="00627002" w:rsidRPr="0024159F" w:rsidRDefault="00627002" w:rsidP="0053491E">
      <w:pPr>
        <w:pStyle w:val="a5"/>
        <w:numPr>
          <w:ilvl w:val="0"/>
          <w:numId w:val="17"/>
        </w:numPr>
        <w:ind w:leftChars="0" w:firstLine="210"/>
        <w:rPr>
          <w:rFonts w:ascii="ＭＳ 明朝" w:eastAsia="ＭＳ 明朝" w:hAnsi="ＭＳ 明朝"/>
        </w:rPr>
      </w:pPr>
      <w:r w:rsidRPr="0024159F">
        <w:rPr>
          <w:rFonts w:ascii="ＭＳ 明朝" w:eastAsia="ＭＳ 明朝" w:hAnsi="ＭＳ 明朝"/>
        </w:rPr>
        <w:t>カナダは、</w:t>
      </w:r>
      <w:r w:rsidR="0053491E" w:rsidRPr="0024159F">
        <w:rPr>
          <w:rFonts w:ascii="ＭＳ 明朝" w:eastAsia="ＭＳ 明朝" w:hAnsi="ＭＳ 明朝" w:hint="eastAsia"/>
        </w:rPr>
        <w:t>ろう</w:t>
      </w:r>
      <w:r w:rsidRPr="0024159F">
        <w:rPr>
          <w:rFonts w:ascii="ＭＳ 明朝" w:eastAsia="ＭＳ 明朝" w:hAnsi="ＭＳ 明朝"/>
        </w:rPr>
        <w:t>者、</w:t>
      </w:r>
      <w:r w:rsidR="0053491E" w:rsidRPr="0024159F">
        <w:rPr>
          <w:rFonts w:ascii="ＭＳ 明朝" w:eastAsia="ＭＳ 明朝" w:hAnsi="ＭＳ 明朝" w:hint="eastAsia"/>
        </w:rPr>
        <w:t>盲ろう</w:t>
      </w:r>
      <w:r w:rsidRPr="0024159F">
        <w:rPr>
          <w:rFonts w:ascii="ＭＳ 明朝" w:eastAsia="ＭＳ 明朝" w:hAnsi="ＭＳ 明朝"/>
        </w:rPr>
        <w:t>者、難聴者向けの</w:t>
      </w:r>
      <w:r w:rsidR="0053491E" w:rsidRPr="0024159F">
        <w:rPr>
          <w:rFonts w:ascii="ＭＳ 明朝" w:eastAsia="ＭＳ 明朝" w:hAnsi="ＭＳ 明朝" w:hint="eastAsia"/>
        </w:rPr>
        <w:t>、</w:t>
      </w:r>
      <w:r w:rsidRPr="0024159F">
        <w:rPr>
          <w:rFonts w:ascii="ＭＳ 明朝" w:eastAsia="ＭＳ 明朝" w:hAnsi="ＭＳ 明朝"/>
        </w:rPr>
        <w:t>ASL / LSQでアクセ</w:t>
      </w:r>
      <w:r w:rsidR="0053491E" w:rsidRPr="0024159F">
        <w:rPr>
          <w:rFonts w:ascii="ＭＳ 明朝" w:eastAsia="ＭＳ 明朝" w:hAnsi="ＭＳ 明朝" w:hint="eastAsia"/>
        </w:rPr>
        <w:t>スできる</w:t>
      </w:r>
      <w:r w:rsidRPr="0024159F">
        <w:rPr>
          <w:rFonts w:ascii="ＭＳ 明朝" w:eastAsia="ＭＳ 明朝" w:hAnsi="ＭＳ 明朝"/>
        </w:rPr>
        <w:t>ビデオを</w:t>
      </w:r>
      <w:r w:rsidR="0053491E" w:rsidRPr="0024159F">
        <w:rPr>
          <w:rFonts w:ascii="ＭＳ 明朝" w:eastAsia="ＭＳ 明朝" w:hAnsi="ＭＳ 明朝" w:hint="eastAsia"/>
        </w:rPr>
        <w:t>作成</w:t>
      </w:r>
      <w:r w:rsidRPr="0024159F">
        <w:rPr>
          <w:rFonts w:ascii="ＭＳ 明朝" w:eastAsia="ＭＳ 明朝" w:hAnsi="ＭＳ 明朝"/>
        </w:rPr>
        <w:t>し、移民や難民の情報、コミュニケーション、</w:t>
      </w:r>
      <w:r w:rsidR="0053491E" w:rsidRPr="0024159F">
        <w:rPr>
          <w:rFonts w:ascii="ＭＳ 明朝" w:eastAsia="ＭＳ 明朝" w:hAnsi="ＭＳ 明朝" w:hint="eastAsia"/>
        </w:rPr>
        <w:t>支援</w:t>
      </w:r>
      <w:r w:rsidR="00C75995" w:rsidRPr="0024159F">
        <w:rPr>
          <w:rFonts w:ascii="ＭＳ 明朝" w:eastAsia="ＭＳ 明朝" w:hAnsi="ＭＳ 明朝"/>
        </w:rPr>
        <w:t>へのアクセスを</w:t>
      </w:r>
      <w:r w:rsidR="00C75995" w:rsidRPr="0024159F">
        <w:rPr>
          <w:rFonts w:ascii="ＭＳ 明朝" w:eastAsia="ＭＳ 明朝" w:hAnsi="ＭＳ 明朝" w:hint="eastAsia"/>
        </w:rPr>
        <w:t>確保することを計画しているの</w:t>
      </w:r>
      <w:r w:rsidR="0053491E" w:rsidRPr="0024159F">
        <w:rPr>
          <w:rFonts w:ascii="ＭＳ 明朝" w:eastAsia="ＭＳ 明朝" w:hAnsi="ＭＳ 明朝" w:hint="eastAsia"/>
        </w:rPr>
        <w:t>か</w:t>
      </w:r>
      <w:r w:rsidRPr="0024159F">
        <w:rPr>
          <w:rFonts w:ascii="ＭＳ 明朝" w:eastAsia="ＭＳ 明朝" w:hAnsi="ＭＳ 明朝"/>
        </w:rPr>
        <w:t>？</w:t>
      </w:r>
    </w:p>
    <w:p w14:paraId="39B22B81" w14:textId="77777777" w:rsidR="00427ADB" w:rsidRPr="0024159F" w:rsidRDefault="00427ADB" w:rsidP="00627002">
      <w:pPr>
        <w:ind w:firstLine="210"/>
        <w:rPr>
          <w:rFonts w:ascii="ＭＳ 明朝" w:eastAsia="ＭＳ 明朝" w:hAnsi="ＭＳ 明朝"/>
        </w:rPr>
      </w:pPr>
    </w:p>
    <w:p w14:paraId="25ABC275"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19条：</w:t>
      </w:r>
      <w:r w:rsidRPr="0024159F">
        <w:rPr>
          <w:rFonts w:ascii="ＭＳ 明朝" w:eastAsia="ＭＳ 明朝" w:hAnsi="ＭＳ 明朝" w:hint="eastAsia"/>
          <w:b/>
          <w:bCs/>
          <w:sz w:val="24"/>
          <w:szCs w:val="24"/>
        </w:rPr>
        <w:t>自立した生活及び地域社会へのインクルージョン</w:t>
      </w:r>
    </w:p>
    <w:p w14:paraId="451173A9" w14:textId="77777777" w:rsidR="00627002" w:rsidRPr="0024159F" w:rsidRDefault="00627002" w:rsidP="00627002">
      <w:pPr>
        <w:ind w:firstLine="210"/>
        <w:rPr>
          <w:rFonts w:ascii="ＭＳ 明朝" w:eastAsia="ＭＳ 明朝" w:hAnsi="ＭＳ 明朝"/>
        </w:rPr>
      </w:pPr>
    </w:p>
    <w:p w14:paraId="498EF967" w14:textId="2C4656DE"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カナダでは、</w:t>
      </w:r>
      <w:r w:rsidR="0053491E" w:rsidRPr="0024159F">
        <w:rPr>
          <w:rFonts w:ascii="ＭＳ 明朝" w:eastAsia="ＭＳ 明朝" w:hAnsi="ＭＳ 明朝" w:hint="eastAsia"/>
        </w:rPr>
        <w:t>地域</w:t>
      </w:r>
      <w:r w:rsidRPr="0024159F">
        <w:rPr>
          <w:rFonts w:ascii="ＭＳ 明朝" w:eastAsia="ＭＳ 明朝" w:hAnsi="ＭＳ 明朝" w:hint="eastAsia"/>
        </w:rPr>
        <w:t>に住んでいる障害</w:t>
      </w:r>
      <w:r w:rsidR="00C75995" w:rsidRPr="0024159F">
        <w:rPr>
          <w:rFonts w:ascii="ＭＳ 明朝" w:eastAsia="ＭＳ 明朝" w:hAnsi="ＭＳ 明朝" w:hint="eastAsia"/>
        </w:rPr>
        <w:t>のある人を支援する権利ベースのアプローチが不足している状態が続いてい</w:t>
      </w:r>
      <w:r w:rsidR="007B0D28" w:rsidRPr="0024159F">
        <w:rPr>
          <w:rFonts w:ascii="ＭＳ 明朝" w:eastAsia="ＭＳ 明朝" w:hAnsi="ＭＳ 明朝" w:hint="eastAsia"/>
        </w:rPr>
        <w:t>る</w:t>
      </w:r>
      <w:r w:rsidRPr="0024159F">
        <w:rPr>
          <w:rFonts w:ascii="ＭＳ 明朝" w:eastAsia="ＭＳ 明朝" w:hAnsi="ＭＳ 明朝" w:hint="eastAsia"/>
        </w:rPr>
        <w:t>。第</w:t>
      </w:r>
      <w:r w:rsidRPr="0024159F">
        <w:rPr>
          <w:rFonts w:ascii="ＭＳ 明朝" w:eastAsia="ＭＳ 明朝" w:hAnsi="ＭＳ 明朝"/>
        </w:rPr>
        <w:t>19条の3つの主要な</w:t>
      </w:r>
      <w:r w:rsidR="000B255D" w:rsidRPr="0024159F">
        <w:rPr>
          <w:rFonts w:ascii="ＭＳ 明朝" w:eastAsia="ＭＳ 明朝" w:hAnsi="ＭＳ 明朝" w:hint="eastAsia"/>
        </w:rPr>
        <w:t>仕組み</w:t>
      </w:r>
      <w:r w:rsidR="00971D77" w:rsidRPr="0024159F">
        <w:rPr>
          <w:rFonts w:ascii="ＭＳ 明朝" w:eastAsia="ＭＳ 明朝" w:hAnsi="ＭＳ 明朝" w:hint="eastAsia"/>
        </w:rPr>
        <w:t>、すなわち</w:t>
      </w:r>
      <w:r w:rsidR="002415EB" w:rsidRPr="0024159F">
        <w:rPr>
          <w:rFonts w:ascii="ＭＳ 明朝" w:eastAsia="ＭＳ 明朝" w:hAnsi="ＭＳ 明朝" w:hint="eastAsia"/>
        </w:rPr>
        <w:t>選択、</w:t>
      </w:r>
      <w:r w:rsidR="002415EB" w:rsidRPr="0024159F">
        <w:rPr>
          <w:rFonts w:ascii="ＭＳ 明朝" w:eastAsia="ＭＳ 明朝" w:hAnsi="ＭＳ 明朝"/>
        </w:rPr>
        <w:t>個別</w:t>
      </w:r>
      <w:r w:rsidR="002415EB" w:rsidRPr="0024159F">
        <w:rPr>
          <w:rFonts w:ascii="ＭＳ 明朝" w:eastAsia="ＭＳ 明朝" w:hAnsi="ＭＳ 明朝" w:hint="eastAsia"/>
        </w:rPr>
        <w:t>化した支援、および地域</w:t>
      </w:r>
      <w:r w:rsidR="002415EB" w:rsidRPr="0024159F">
        <w:rPr>
          <w:rFonts w:ascii="ＭＳ 明朝" w:eastAsia="ＭＳ 明朝" w:hAnsi="ＭＳ 明朝"/>
        </w:rPr>
        <w:t>サービスと</w:t>
      </w:r>
      <w:r w:rsidR="002415EB" w:rsidRPr="0024159F">
        <w:rPr>
          <w:rFonts w:ascii="ＭＳ 明朝" w:eastAsia="ＭＳ 明朝" w:hAnsi="ＭＳ 明朝" w:hint="eastAsia"/>
        </w:rPr>
        <w:t>地域</w:t>
      </w:r>
      <w:r w:rsidR="002415EB" w:rsidRPr="0024159F">
        <w:rPr>
          <w:rFonts w:ascii="ＭＳ 明朝" w:eastAsia="ＭＳ 明朝" w:hAnsi="ＭＳ 明朝"/>
        </w:rPr>
        <w:t>施設の可用性とアクセシビリティ</w:t>
      </w:r>
      <w:r w:rsidR="002415EB" w:rsidRPr="0024159F">
        <w:rPr>
          <w:rFonts w:ascii="ＭＳ 明朝" w:eastAsia="ＭＳ 明朝" w:hAnsi="ＭＳ 明朝" w:hint="eastAsia"/>
        </w:rPr>
        <w:t>の中</w:t>
      </w:r>
      <w:r w:rsidRPr="0024159F">
        <w:rPr>
          <w:rFonts w:ascii="ＭＳ 明朝" w:eastAsia="ＭＳ 明朝" w:hAnsi="ＭＳ 明朝"/>
        </w:rPr>
        <w:t>に</w:t>
      </w:r>
      <w:r w:rsidR="001638CC" w:rsidRPr="0024159F">
        <w:rPr>
          <w:rFonts w:ascii="ＭＳ 明朝" w:eastAsia="ＭＳ 明朝" w:hAnsi="ＭＳ 明朝"/>
        </w:rPr>
        <w:t>障害のある人</w:t>
      </w:r>
      <w:r w:rsidRPr="0024159F">
        <w:rPr>
          <w:rFonts w:ascii="ＭＳ 明朝" w:eastAsia="ＭＳ 明朝" w:hAnsi="ＭＳ 明朝"/>
        </w:rPr>
        <w:t>を含めることには、引き続き障壁が</w:t>
      </w:r>
      <w:r w:rsidR="007B0D28" w:rsidRPr="0024159F">
        <w:rPr>
          <w:rFonts w:ascii="ＭＳ 明朝" w:eastAsia="ＭＳ 明朝" w:hAnsi="ＭＳ 明朝"/>
        </w:rPr>
        <w:t>ある</w:t>
      </w:r>
      <w:r w:rsidRPr="0024159F">
        <w:rPr>
          <w:rFonts w:ascii="ＭＳ 明朝" w:eastAsia="ＭＳ 明朝" w:hAnsi="ＭＳ 明朝"/>
        </w:rPr>
        <w:t>。障害のある人々は、</w:t>
      </w:r>
      <w:r w:rsidR="000B255D" w:rsidRPr="0024159F">
        <w:rPr>
          <w:rFonts w:ascii="ＭＳ 明朝" w:eastAsia="ＭＳ 明朝" w:hAnsi="ＭＳ 明朝" w:hint="eastAsia"/>
        </w:rPr>
        <w:t>支援</w:t>
      </w:r>
      <w:r w:rsidRPr="0024159F">
        <w:rPr>
          <w:rFonts w:ascii="ＭＳ 明朝" w:eastAsia="ＭＳ 明朝" w:hAnsi="ＭＳ 明朝"/>
        </w:rPr>
        <w:t>や住宅を選択するための平等なアクセス権を持って</w:t>
      </w:r>
      <w:r w:rsidR="00C57275" w:rsidRPr="0024159F">
        <w:rPr>
          <w:rFonts w:ascii="ＭＳ 明朝" w:eastAsia="ＭＳ 明朝" w:hAnsi="ＭＳ 明朝"/>
        </w:rPr>
        <w:t>いない</w:t>
      </w:r>
      <w:r w:rsidRPr="0024159F">
        <w:rPr>
          <w:rFonts w:ascii="ＭＳ 明朝" w:eastAsia="ＭＳ 明朝" w:hAnsi="ＭＳ 明朝"/>
        </w:rPr>
        <w:t>。</w:t>
      </w:r>
      <w:r w:rsidR="002415EB" w:rsidRPr="0024159F">
        <w:rPr>
          <w:rFonts w:ascii="ＭＳ 明朝" w:eastAsia="ＭＳ 明朝" w:hAnsi="ＭＳ 明朝" w:hint="eastAsia"/>
        </w:rPr>
        <w:t>また、</w:t>
      </w:r>
      <w:r w:rsidRPr="0024159F">
        <w:rPr>
          <w:rFonts w:ascii="ＭＳ 明朝" w:eastAsia="ＭＳ 明朝" w:hAnsi="ＭＳ 明朝"/>
        </w:rPr>
        <w:t>アクセ</w:t>
      </w:r>
      <w:r w:rsidR="002415EB" w:rsidRPr="0024159F">
        <w:rPr>
          <w:rFonts w:ascii="ＭＳ 明朝" w:eastAsia="ＭＳ 明朝" w:hAnsi="ＭＳ 明朝" w:hint="eastAsia"/>
        </w:rPr>
        <w:t>シブル</w:t>
      </w:r>
      <w:r w:rsidRPr="0024159F">
        <w:rPr>
          <w:rFonts w:ascii="ＭＳ 明朝" w:eastAsia="ＭＳ 明朝" w:hAnsi="ＭＳ 明朝"/>
        </w:rPr>
        <w:t>な</w:t>
      </w:r>
      <w:r w:rsidR="000B255D" w:rsidRPr="0024159F">
        <w:rPr>
          <w:rFonts w:ascii="ＭＳ 明朝" w:eastAsia="ＭＳ 明朝" w:hAnsi="ＭＳ 明朝" w:hint="eastAsia"/>
        </w:rPr>
        <w:t>通常の交通</w:t>
      </w:r>
      <w:r w:rsidR="00ED5166" w:rsidRPr="0024159F">
        <w:rPr>
          <w:rFonts w:ascii="ＭＳ 明朝" w:eastAsia="ＭＳ 明朝" w:hAnsi="ＭＳ 明朝" w:hint="eastAsia"/>
        </w:rPr>
        <w:t>については格差が大きい実態があり、</w:t>
      </w:r>
      <w:r w:rsidRPr="0024159F">
        <w:rPr>
          <w:rFonts w:ascii="ＭＳ 明朝" w:eastAsia="ＭＳ 明朝" w:hAnsi="ＭＳ 明朝"/>
        </w:rPr>
        <w:t>重度または進行性の障害</w:t>
      </w:r>
      <w:r w:rsidR="001638CC" w:rsidRPr="0024159F">
        <w:rPr>
          <w:rFonts w:ascii="ＭＳ 明朝" w:eastAsia="ＭＳ 明朝" w:hAnsi="ＭＳ 明朝"/>
        </w:rPr>
        <w:t>のある</w:t>
      </w:r>
      <w:r w:rsidRPr="0024159F">
        <w:rPr>
          <w:rFonts w:ascii="ＭＳ 明朝" w:eastAsia="ＭＳ 明朝" w:hAnsi="ＭＳ 明朝"/>
        </w:rPr>
        <w:t>人のための適切</w:t>
      </w:r>
      <w:r w:rsidR="00ED5166" w:rsidRPr="0024159F">
        <w:rPr>
          <w:rFonts w:ascii="ＭＳ 明朝" w:eastAsia="ＭＳ 明朝" w:hAnsi="ＭＳ 明朝" w:hint="eastAsia"/>
        </w:rPr>
        <w:t>に</w:t>
      </w:r>
      <w:r w:rsidR="002415EB" w:rsidRPr="0024159F">
        <w:rPr>
          <w:rFonts w:ascii="ＭＳ 明朝" w:eastAsia="ＭＳ 明朝" w:hAnsi="ＭＳ 明朝"/>
        </w:rPr>
        <w:t>改装された住宅は、ほとんど</w:t>
      </w:r>
      <w:r w:rsidR="002415EB" w:rsidRPr="0024159F">
        <w:rPr>
          <w:rFonts w:ascii="ＭＳ 明朝" w:eastAsia="ＭＳ 明朝" w:hAnsi="ＭＳ 明朝" w:hint="eastAsia"/>
        </w:rPr>
        <w:t>が容易に購入できない価格となっている</w:t>
      </w:r>
      <w:r w:rsidRPr="0024159F">
        <w:rPr>
          <w:rFonts w:ascii="ＭＳ 明朝" w:eastAsia="ＭＳ 明朝" w:hAnsi="ＭＳ 明朝"/>
        </w:rPr>
        <w:t>。</w:t>
      </w:r>
    </w:p>
    <w:p w14:paraId="0D02CA8C" w14:textId="77777777" w:rsidR="00627002" w:rsidRPr="0024159F" w:rsidRDefault="00627002" w:rsidP="00627002">
      <w:pPr>
        <w:ind w:firstLine="210"/>
        <w:rPr>
          <w:rFonts w:ascii="ＭＳ 明朝" w:eastAsia="ＭＳ 明朝" w:hAnsi="ＭＳ 明朝"/>
        </w:rPr>
      </w:pPr>
    </w:p>
    <w:p w14:paraId="3F212670" w14:textId="76A2B46E"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障害のある人、特に知的障害、心理社会的障害、および認知障害のある人は、引き続き</w:t>
      </w:r>
      <w:r w:rsidR="00ED5166" w:rsidRPr="0024159F">
        <w:rPr>
          <w:rFonts w:ascii="ＭＳ 明朝" w:eastAsia="ＭＳ 明朝" w:hAnsi="ＭＳ 明朝" w:hint="eastAsia"/>
        </w:rPr>
        <w:t>集合的</w:t>
      </w:r>
      <w:r w:rsidRPr="0024159F">
        <w:rPr>
          <w:rFonts w:ascii="ＭＳ 明朝" w:eastAsia="ＭＳ 明朝" w:hAnsi="ＭＳ 明朝" w:hint="eastAsia"/>
        </w:rPr>
        <w:t>居住環境に置かれて</w:t>
      </w:r>
      <w:r w:rsidR="007B0D28" w:rsidRPr="0024159F">
        <w:rPr>
          <w:rFonts w:ascii="ＭＳ 明朝" w:eastAsia="ＭＳ 明朝" w:hAnsi="ＭＳ 明朝" w:hint="eastAsia"/>
        </w:rPr>
        <w:t>いる</w:t>
      </w:r>
      <w:r w:rsidRPr="0024159F">
        <w:rPr>
          <w:rFonts w:ascii="ＭＳ 明朝" w:eastAsia="ＭＳ 明朝" w:hAnsi="ＭＳ 明朝" w:hint="eastAsia"/>
        </w:rPr>
        <w:t>。アルバータ州、マニトバ州、ノバスコシア州、ケベック州の障害のある人々のための大規模な</w:t>
      </w:r>
      <w:r w:rsidR="00ED5166" w:rsidRPr="0024159F">
        <w:rPr>
          <w:rFonts w:ascii="ＭＳ 明朝" w:eastAsia="ＭＳ 明朝" w:hAnsi="ＭＳ 明朝" w:hint="eastAsia"/>
        </w:rPr>
        <w:t>州立施設</w:t>
      </w:r>
      <w:r w:rsidRPr="0024159F">
        <w:rPr>
          <w:rFonts w:ascii="ＭＳ 明朝" w:eastAsia="ＭＳ 明朝" w:hAnsi="ＭＳ 明朝" w:hint="eastAsia"/>
        </w:rPr>
        <w:t>に</w:t>
      </w:r>
      <w:r w:rsidR="009B63FD" w:rsidRPr="0024159F">
        <w:rPr>
          <w:rFonts w:ascii="ＭＳ 明朝" w:eastAsia="ＭＳ 明朝" w:hAnsi="ＭＳ 明朝" w:hint="eastAsia"/>
        </w:rPr>
        <w:t>は</w:t>
      </w:r>
      <w:r w:rsidRPr="0024159F">
        <w:rPr>
          <w:rFonts w:ascii="ＭＳ 明朝" w:eastAsia="ＭＳ 明朝" w:hAnsi="ＭＳ 明朝" w:hint="eastAsia"/>
        </w:rPr>
        <w:t>約</w:t>
      </w:r>
      <w:r w:rsidRPr="0024159F">
        <w:rPr>
          <w:rFonts w:ascii="ＭＳ 明朝" w:eastAsia="ＭＳ 明朝" w:hAnsi="ＭＳ 明朝"/>
        </w:rPr>
        <w:t>600人が住んで</w:t>
      </w:r>
      <w:r w:rsidR="007B0D28" w:rsidRPr="0024159F">
        <w:rPr>
          <w:rFonts w:ascii="ＭＳ 明朝" w:eastAsia="ＭＳ 明朝" w:hAnsi="ＭＳ 明朝"/>
        </w:rPr>
        <w:t>いる</w:t>
      </w:r>
      <w:r w:rsidR="00D150A3" w:rsidRPr="0024159F">
        <w:rPr>
          <w:rFonts w:ascii="ＭＳ 明朝" w:eastAsia="ＭＳ 明朝" w:hAnsi="ＭＳ 明朝" w:cs="Arial"/>
          <w:b/>
          <w:bCs/>
          <w:kern w:val="0"/>
          <w:sz w:val="24"/>
          <w:szCs w:val="24"/>
          <w:vertAlign w:val="superscript"/>
          <w:lang w:val="en-AU" w:eastAsia="en-US"/>
        </w:rPr>
        <w:footnoteReference w:id="107"/>
      </w:r>
      <w:r w:rsidRPr="0024159F">
        <w:rPr>
          <w:rFonts w:ascii="ＭＳ 明朝" w:eastAsia="ＭＳ 明朝" w:hAnsi="ＭＳ 明朝"/>
        </w:rPr>
        <w:t>。大規模な居住施設が閉鎖され</w:t>
      </w:r>
      <w:r w:rsidR="009B63FD" w:rsidRPr="0024159F">
        <w:rPr>
          <w:rFonts w:ascii="ＭＳ 明朝" w:eastAsia="ＭＳ 明朝" w:hAnsi="ＭＳ 明朝" w:hint="eastAsia"/>
        </w:rPr>
        <w:t>てきている</w:t>
      </w:r>
      <w:r w:rsidRPr="0024159F">
        <w:rPr>
          <w:rFonts w:ascii="ＭＳ 明朝" w:eastAsia="ＭＳ 明朝" w:hAnsi="ＭＳ 明朝"/>
        </w:rPr>
        <w:t>すべての州および準州で</w:t>
      </w:r>
      <w:r w:rsidR="009B63FD" w:rsidRPr="0024159F">
        <w:rPr>
          <w:rFonts w:ascii="ＭＳ 明朝" w:eastAsia="ＭＳ 明朝" w:hAnsi="ＭＳ 明朝" w:hint="eastAsia"/>
        </w:rPr>
        <w:t>も</w:t>
      </w:r>
      <w:r w:rsidRPr="0024159F">
        <w:rPr>
          <w:rFonts w:ascii="ＭＳ 明朝" w:eastAsia="ＭＳ 明朝" w:hAnsi="ＭＳ 明朝"/>
        </w:rPr>
        <w:t>、老人ホーム、高齢者の家、パーソナルケアホーム、長期介護施設</w:t>
      </w:r>
      <w:r w:rsidR="009B63FD" w:rsidRPr="0024159F">
        <w:rPr>
          <w:rFonts w:ascii="ＭＳ 明朝" w:eastAsia="ＭＳ 明朝" w:hAnsi="ＭＳ 明朝" w:hint="eastAsia"/>
        </w:rPr>
        <w:t>などの</w:t>
      </w:r>
      <w:r w:rsidRPr="0024159F">
        <w:rPr>
          <w:rFonts w:ascii="ＭＳ 明朝" w:eastAsia="ＭＳ 明朝" w:hAnsi="ＭＳ 明朝"/>
        </w:rPr>
        <w:t>他の施設で隔離が続けられて</w:t>
      </w:r>
      <w:r w:rsidR="007B0D28" w:rsidRPr="0024159F">
        <w:rPr>
          <w:rFonts w:ascii="ＭＳ 明朝" w:eastAsia="ＭＳ 明朝" w:hAnsi="ＭＳ 明朝"/>
        </w:rPr>
        <w:t>いる</w:t>
      </w:r>
      <w:r w:rsidRPr="0024159F">
        <w:rPr>
          <w:rFonts w:ascii="ＭＳ 明朝" w:eastAsia="ＭＳ 明朝" w:hAnsi="ＭＳ 明朝"/>
        </w:rPr>
        <w:t>。</w:t>
      </w:r>
    </w:p>
    <w:p w14:paraId="75CC7EC3" w14:textId="77777777" w:rsidR="00627002" w:rsidRPr="0024159F" w:rsidRDefault="00627002" w:rsidP="00627002">
      <w:pPr>
        <w:ind w:firstLine="210"/>
        <w:rPr>
          <w:rFonts w:ascii="ＭＳ 明朝" w:eastAsia="ＭＳ 明朝" w:hAnsi="ＭＳ 明朝"/>
        </w:rPr>
      </w:pPr>
    </w:p>
    <w:p w14:paraId="4127E425" w14:textId="675B6B6A"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一般</w:t>
      </w:r>
      <w:r w:rsidR="00ED5166" w:rsidRPr="0024159F">
        <w:rPr>
          <w:rFonts w:ascii="ＭＳ 明朝" w:eastAsia="ＭＳ 明朝" w:hAnsi="ＭＳ 明朝" w:hint="eastAsia"/>
        </w:rPr>
        <w:t>的意見第</w:t>
      </w:r>
      <w:r w:rsidRPr="0024159F">
        <w:rPr>
          <w:rFonts w:ascii="ＭＳ 明朝" w:eastAsia="ＭＳ 明朝" w:hAnsi="ＭＳ 明朝"/>
        </w:rPr>
        <w:t>5</w:t>
      </w:r>
      <w:r w:rsidR="00ED5166" w:rsidRPr="0024159F">
        <w:rPr>
          <w:rFonts w:ascii="ＭＳ 明朝" w:eastAsia="ＭＳ 明朝" w:hAnsi="ＭＳ 明朝" w:hint="eastAsia"/>
        </w:rPr>
        <w:t>号</w:t>
      </w:r>
      <w:r w:rsidRPr="0024159F">
        <w:rPr>
          <w:rFonts w:ascii="ＭＳ 明朝" w:eastAsia="ＭＳ 明朝" w:hAnsi="ＭＳ 明朝"/>
        </w:rPr>
        <w:t>では、自立生活と支援のための具体的な行動計画が求められて</w:t>
      </w:r>
      <w:r w:rsidR="007B0D28" w:rsidRPr="0024159F">
        <w:rPr>
          <w:rFonts w:ascii="ＭＳ 明朝" w:eastAsia="ＭＳ 明朝" w:hAnsi="ＭＳ 明朝"/>
        </w:rPr>
        <w:t>いる</w:t>
      </w:r>
      <w:r w:rsidRPr="0024159F">
        <w:rPr>
          <w:rFonts w:ascii="ＭＳ 明朝" w:eastAsia="ＭＳ 明朝" w:hAnsi="ＭＳ 明朝"/>
        </w:rPr>
        <w:t>が、</w:t>
      </w:r>
      <w:r w:rsidR="00ED5166" w:rsidRPr="0024159F">
        <w:rPr>
          <w:rFonts w:ascii="ＭＳ 明朝" w:eastAsia="ＭＳ 明朝" w:hAnsi="ＭＳ 明朝" w:hint="eastAsia"/>
        </w:rPr>
        <w:t>地域社会へのインクルージョン</w:t>
      </w:r>
      <w:r w:rsidRPr="0024159F">
        <w:rPr>
          <w:rFonts w:ascii="ＭＳ 明朝" w:eastAsia="ＭＳ 明朝" w:hAnsi="ＭＳ 明朝"/>
        </w:rPr>
        <w:t>を実現し、</w:t>
      </w:r>
      <w:r w:rsidR="00ED5166" w:rsidRPr="0024159F">
        <w:rPr>
          <w:rFonts w:ascii="ＭＳ 明朝" w:eastAsia="ＭＳ 明朝" w:hAnsi="ＭＳ 明朝" w:hint="eastAsia"/>
        </w:rPr>
        <w:t>施設</w:t>
      </w:r>
      <w:r w:rsidRPr="0024159F">
        <w:rPr>
          <w:rFonts w:ascii="ＭＳ 明朝" w:eastAsia="ＭＳ 明朝" w:hAnsi="ＭＳ 明朝"/>
        </w:rPr>
        <w:t>的および集合的ケアから自立生活に</w:t>
      </w:r>
      <w:r w:rsidR="00ED5166" w:rsidRPr="0024159F">
        <w:rPr>
          <w:rFonts w:ascii="ＭＳ 明朝" w:eastAsia="ＭＳ 明朝" w:hAnsi="ＭＳ 明朝" w:hint="eastAsia"/>
        </w:rPr>
        <w:t>計画的</w:t>
      </w:r>
      <w:r w:rsidRPr="0024159F">
        <w:rPr>
          <w:rFonts w:ascii="ＭＳ 明朝" w:eastAsia="ＭＳ 明朝" w:hAnsi="ＭＳ 明朝"/>
        </w:rPr>
        <w:lastRenderedPageBreak/>
        <w:t>に移行する包括的な政府資金</w:t>
      </w:r>
      <w:r w:rsidR="00ED5166" w:rsidRPr="0024159F">
        <w:rPr>
          <w:rFonts w:ascii="ＭＳ 明朝" w:eastAsia="ＭＳ 明朝" w:hAnsi="ＭＳ 明朝" w:hint="eastAsia"/>
        </w:rPr>
        <w:t>による</w:t>
      </w:r>
      <w:r w:rsidRPr="0024159F">
        <w:rPr>
          <w:rFonts w:ascii="ＭＳ 明朝" w:eastAsia="ＭＳ 明朝" w:hAnsi="ＭＳ 明朝"/>
        </w:rPr>
        <w:t>計画はまだ</w:t>
      </w:r>
      <w:r w:rsidR="004B354C" w:rsidRPr="0024159F">
        <w:rPr>
          <w:rFonts w:ascii="ＭＳ 明朝" w:eastAsia="ＭＳ 明朝" w:hAnsi="ＭＳ 明朝"/>
        </w:rPr>
        <w:t>ない</w:t>
      </w:r>
      <w:r w:rsidR="00D150A3" w:rsidRPr="0024159F">
        <w:rPr>
          <w:rFonts w:ascii="ＭＳ 明朝" w:eastAsia="ＭＳ 明朝" w:hAnsi="ＭＳ 明朝" w:cs="Arial"/>
          <w:b/>
          <w:bCs/>
          <w:kern w:val="0"/>
          <w:sz w:val="24"/>
          <w:szCs w:val="24"/>
          <w:vertAlign w:val="superscript"/>
          <w:lang w:val="en-AU" w:eastAsia="en-US"/>
        </w:rPr>
        <w:footnoteReference w:id="108"/>
      </w:r>
      <w:r w:rsidR="00ED5166" w:rsidRPr="0024159F">
        <w:rPr>
          <w:rFonts w:ascii="ＭＳ 明朝" w:eastAsia="ＭＳ 明朝" w:hAnsi="ＭＳ 明朝" w:hint="eastAsia"/>
        </w:rPr>
        <w:t>。ファーストネーション</w:t>
      </w:r>
      <w:r w:rsidRPr="0024159F">
        <w:rPr>
          <w:rFonts w:ascii="ＭＳ 明朝" w:eastAsia="ＭＳ 明朝" w:hAnsi="ＭＳ 明朝"/>
        </w:rPr>
        <w:t>の先住民の</w:t>
      </w:r>
      <w:r w:rsidR="001638CC" w:rsidRPr="0024159F">
        <w:rPr>
          <w:rFonts w:ascii="ＭＳ 明朝" w:eastAsia="ＭＳ 明朝" w:hAnsi="ＭＳ 明朝"/>
        </w:rPr>
        <w:t>障害のある人</w:t>
      </w:r>
      <w:r w:rsidRPr="0024159F">
        <w:rPr>
          <w:rFonts w:ascii="ＭＳ 明朝" w:eastAsia="ＭＳ 明朝" w:hAnsi="ＭＳ 明朝"/>
        </w:rPr>
        <w:t>に対する適切なサービスと支援</w:t>
      </w:r>
      <w:r w:rsidR="009B63FD" w:rsidRPr="0024159F">
        <w:rPr>
          <w:rFonts w:ascii="ＭＳ 明朝" w:eastAsia="ＭＳ 明朝" w:hAnsi="ＭＳ 明朝" w:hint="eastAsia"/>
        </w:rPr>
        <w:t>も</w:t>
      </w:r>
      <w:r w:rsidRPr="0024159F">
        <w:rPr>
          <w:rFonts w:ascii="ＭＳ 明朝" w:eastAsia="ＭＳ 明朝" w:hAnsi="ＭＳ 明朝"/>
        </w:rPr>
        <w:t>不足して</w:t>
      </w:r>
      <w:r w:rsidR="007B0D28" w:rsidRPr="0024159F">
        <w:rPr>
          <w:rFonts w:ascii="ＭＳ 明朝" w:eastAsia="ＭＳ 明朝" w:hAnsi="ＭＳ 明朝"/>
        </w:rPr>
        <w:t>いる</w:t>
      </w:r>
      <w:r w:rsidRPr="0024159F">
        <w:rPr>
          <w:rFonts w:ascii="ＭＳ 明朝" w:eastAsia="ＭＳ 明朝" w:hAnsi="ＭＳ 明朝"/>
        </w:rPr>
        <w:t>。</w:t>
      </w:r>
    </w:p>
    <w:p w14:paraId="32682919" w14:textId="77777777" w:rsidR="00627002" w:rsidRPr="0024159F" w:rsidRDefault="00627002" w:rsidP="00627002">
      <w:pPr>
        <w:ind w:firstLine="210"/>
        <w:rPr>
          <w:rFonts w:ascii="ＭＳ 明朝" w:eastAsia="ＭＳ 明朝" w:hAnsi="ＭＳ 明朝"/>
        </w:rPr>
      </w:pPr>
    </w:p>
    <w:p w14:paraId="79D84A73"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0CEAEE36" w14:textId="37D1136B" w:rsidR="00627002" w:rsidRPr="0024159F" w:rsidRDefault="00627002" w:rsidP="00ED5166">
      <w:pPr>
        <w:pStyle w:val="a5"/>
        <w:numPr>
          <w:ilvl w:val="0"/>
          <w:numId w:val="18"/>
        </w:numPr>
        <w:ind w:leftChars="0" w:firstLine="210"/>
        <w:rPr>
          <w:rFonts w:ascii="ＭＳ 明朝" w:eastAsia="ＭＳ 明朝" w:hAnsi="ＭＳ 明朝"/>
        </w:rPr>
      </w:pPr>
      <w:r w:rsidRPr="0024159F">
        <w:rPr>
          <w:rFonts w:ascii="ＭＳ 明朝" w:eastAsia="ＭＳ 明朝" w:hAnsi="ＭＳ 明朝"/>
        </w:rPr>
        <w:t>カナダは、一般的</w:t>
      </w:r>
      <w:r w:rsidR="00ED5166" w:rsidRPr="0024159F">
        <w:rPr>
          <w:rFonts w:ascii="ＭＳ 明朝" w:eastAsia="ＭＳ 明朝" w:hAnsi="ＭＳ 明朝" w:hint="eastAsia"/>
        </w:rPr>
        <w:t>意見第</w:t>
      </w:r>
      <w:r w:rsidRPr="0024159F">
        <w:rPr>
          <w:rFonts w:ascii="ＭＳ 明朝" w:eastAsia="ＭＳ 明朝" w:hAnsi="ＭＳ 明朝"/>
        </w:rPr>
        <w:t>5</w:t>
      </w:r>
      <w:r w:rsidR="00ED5166" w:rsidRPr="0024159F">
        <w:rPr>
          <w:rFonts w:ascii="ＭＳ 明朝" w:eastAsia="ＭＳ 明朝" w:hAnsi="ＭＳ 明朝" w:hint="eastAsia"/>
        </w:rPr>
        <w:t>号</w:t>
      </w:r>
      <w:r w:rsidRPr="0024159F">
        <w:rPr>
          <w:rFonts w:ascii="ＭＳ 明朝" w:eastAsia="ＭＳ 明朝" w:hAnsi="ＭＳ 明朝"/>
        </w:rPr>
        <w:t>に従って、第19条の実施に関する</w:t>
      </w:r>
      <w:r w:rsidR="00ED5166" w:rsidRPr="0024159F">
        <w:rPr>
          <w:rFonts w:ascii="ＭＳ 明朝" w:eastAsia="ＭＳ 明朝" w:hAnsi="ＭＳ 明朝" w:hint="eastAsia"/>
        </w:rPr>
        <w:t>基準</w:t>
      </w:r>
      <w:r w:rsidRPr="0024159F">
        <w:rPr>
          <w:rFonts w:ascii="ＭＳ 明朝" w:eastAsia="ＭＳ 明朝" w:hAnsi="ＭＳ 明朝"/>
        </w:rPr>
        <w:t>、</w:t>
      </w:r>
      <w:r w:rsidR="00ED5166" w:rsidRPr="0024159F">
        <w:rPr>
          <w:rFonts w:ascii="ＭＳ 明朝" w:eastAsia="ＭＳ 明朝" w:hAnsi="ＭＳ 明朝" w:hint="eastAsia"/>
        </w:rPr>
        <w:t>行程表</w:t>
      </w:r>
      <w:r w:rsidRPr="0024159F">
        <w:rPr>
          <w:rFonts w:ascii="ＭＳ 明朝" w:eastAsia="ＭＳ 明朝" w:hAnsi="ＭＳ 明朝"/>
        </w:rPr>
        <w:t>、および指標を含む</w:t>
      </w:r>
      <w:r w:rsidR="00ED5166" w:rsidRPr="0024159F">
        <w:rPr>
          <w:rFonts w:ascii="ＭＳ 明朝" w:eastAsia="ＭＳ 明朝" w:hAnsi="ＭＳ 明朝" w:hint="eastAsia"/>
        </w:rPr>
        <w:t>各分野をまたぐ</w:t>
      </w:r>
      <w:r w:rsidR="009B63FD" w:rsidRPr="0024159F">
        <w:rPr>
          <w:rFonts w:ascii="ＭＳ 明朝" w:eastAsia="ＭＳ 明朝" w:hAnsi="ＭＳ 明朝"/>
        </w:rPr>
        <w:t>国家行動計画を策定</w:t>
      </w:r>
      <w:r w:rsidR="009B63FD" w:rsidRPr="0024159F">
        <w:rPr>
          <w:rFonts w:ascii="ＭＳ 明朝" w:eastAsia="ＭＳ 明朝" w:hAnsi="ＭＳ 明朝" w:hint="eastAsia"/>
        </w:rPr>
        <w:t>するの</w:t>
      </w:r>
      <w:r w:rsidRPr="0024159F">
        <w:rPr>
          <w:rFonts w:ascii="ＭＳ 明朝" w:eastAsia="ＭＳ 明朝" w:hAnsi="ＭＳ 明朝"/>
        </w:rPr>
        <w:t>か？</w:t>
      </w:r>
    </w:p>
    <w:p w14:paraId="2BC152C7" w14:textId="77777777" w:rsidR="00627002" w:rsidRPr="0024159F" w:rsidRDefault="00627002" w:rsidP="00627002">
      <w:pPr>
        <w:ind w:firstLine="210"/>
        <w:rPr>
          <w:rFonts w:ascii="ＭＳ 明朝" w:eastAsia="ＭＳ 明朝" w:hAnsi="ＭＳ 明朝"/>
        </w:rPr>
      </w:pPr>
    </w:p>
    <w:p w14:paraId="329168DF" w14:textId="2B9F1EC5" w:rsidR="00627002" w:rsidRPr="0024159F" w:rsidRDefault="00627002" w:rsidP="00ED5166">
      <w:pPr>
        <w:pStyle w:val="a5"/>
        <w:numPr>
          <w:ilvl w:val="0"/>
          <w:numId w:val="18"/>
        </w:numPr>
        <w:ind w:leftChars="0" w:firstLine="210"/>
        <w:rPr>
          <w:rFonts w:ascii="ＭＳ 明朝" w:eastAsia="ＭＳ 明朝" w:hAnsi="ＭＳ 明朝"/>
        </w:rPr>
      </w:pPr>
      <w:r w:rsidRPr="0024159F">
        <w:rPr>
          <w:rFonts w:ascii="ＭＳ 明朝" w:eastAsia="ＭＳ 明朝" w:hAnsi="ＭＳ 明朝"/>
        </w:rPr>
        <w:t>カナダには、</w:t>
      </w:r>
      <w:r w:rsidR="00AF4803" w:rsidRPr="0024159F">
        <w:rPr>
          <w:rFonts w:ascii="ＭＳ 明朝" w:eastAsia="ＭＳ 明朝" w:hAnsi="ＭＳ 明朝"/>
        </w:rPr>
        <w:t>残</w:t>
      </w:r>
      <w:r w:rsidR="00AF4803" w:rsidRPr="0024159F">
        <w:rPr>
          <w:rFonts w:ascii="ＭＳ 明朝" w:eastAsia="ＭＳ 明朝" w:hAnsi="ＭＳ 明朝" w:hint="eastAsia"/>
        </w:rPr>
        <w:t>っている</w:t>
      </w:r>
      <w:r w:rsidRPr="0024159F">
        <w:rPr>
          <w:rFonts w:ascii="ＭＳ 明朝" w:eastAsia="ＭＳ 明朝" w:hAnsi="ＭＳ 明朝"/>
        </w:rPr>
        <w:t>カナダのすべての</w:t>
      </w:r>
      <w:r w:rsidR="00ED5166" w:rsidRPr="0024159F">
        <w:rPr>
          <w:rFonts w:ascii="ＭＳ 明朝" w:eastAsia="ＭＳ 明朝" w:hAnsi="ＭＳ 明朝"/>
        </w:rPr>
        <w:t>障害者</w:t>
      </w:r>
      <w:r w:rsidRPr="0024159F">
        <w:rPr>
          <w:rFonts w:ascii="ＭＳ 明朝" w:eastAsia="ＭＳ 明朝" w:hAnsi="ＭＳ 明朝"/>
        </w:rPr>
        <w:t>施設を閉鎖し、</w:t>
      </w:r>
      <w:r w:rsidR="001638CC" w:rsidRPr="0024159F">
        <w:rPr>
          <w:rFonts w:ascii="ＭＳ 明朝" w:eastAsia="ＭＳ 明朝" w:hAnsi="ＭＳ 明朝"/>
        </w:rPr>
        <w:t>障害のある人</w:t>
      </w:r>
      <w:r w:rsidRPr="0024159F">
        <w:rPr>
          <w:rFonts w:ascii="ＭＳ 明朝" w:eastAsia="ＭＳ 明朝" w:hAnsi="ＭＳ 明朝"/>
        </w:rPr>
        <w:t>のための</w:t>
      </w:r>
      <w:r w:rsidR="00ED5166" w:rsidRPr="0024159F">
        <w:rPr>
          <w:rFonts w:ascii="ＭＳ 明朝" w:eastAsia="ＭＳ 明朝" w:hAnsi="ＭＳ 明朝" w:hint="eastAsia"/>
        </w:rPr>
        <w:t>在宅支援</w:t>
      </w:r>
      <w:r w:rsidRPr="0024159F">
        <w:rPr>
          <w:rFonts w:ascii="ＭＳ 明朝" w:eastAsia="ＭＳ 明朝" w:hAnsi="ＭＳ 明朝"/>
        </w:rPr>
        <w:t>や</w:t>
      </w:r>
      <w:r w:rsidR="00ED5166" w:rsidRPr="0024159F">
        <w:rPr>
          <w:rFonts w:ascii="ＭＳ 明朝" w:eastAsia="ＭＳ 明朝" w:hAnsi="ＭＳ 明朝" w:hint="eastAsia"/>
        </w:rPr>
        <w:t>パーソナルアシスタンス</w:t>
      </w:r>
      <w:r w:rsidRPr="0024159F">
        <w:rPr>
          <w:rFonts w:ascii="ＭＳ 明朝" w:eastAsia="ＭＳ 明朝" w:hAnsi="ＭＳ 明朝"/>
        </w:rPr>
        <w:t>を含む、自立生活のための包括的な支援システムに置き換える</w:t>
      </w:r>
      <w:r w:rsidR="00156FEE" w:rsidRPr="0024159F">
        <w:rPr>
          <w:rFonts w:ascii="ＭＳ 明朝" w:eastAsia="ＭＳ 明朝" w:hAnsi="ＭＳ 明朝" w:hint="eastAsia"/>
        </w:rPr>
        <w:t>ために、</w:t>
      </w:r>
      <w:r w:rsidRPr="0024159F">
        <w:rPr>
          <w:rFonts w:ascii="ＭＳ 明朝" w:eastAsia="ＭＳ 明朝" w:hAnsi="ＭＳ 明朝"/>
        </w:rPr>
        <w:t>州/</w:t>
      </w:r>
      <w:r w:rsidR="00412268" w:rsidRPr="0024159F">
        <w:rPr>
          <w:rFonts w:ascii="ＭＳ 明朝" w:eastAsia="ＭＳ 明朝" w:hAnsi="ＭＳ 明朝"/>
        </w:rPr>
        <w:t>準州</w:t>
      </w:r>
      <w:r w:rsidRPr="0024159F">
        <w:rPr>
          <w:rFonts w:ascii="ＭＳ 明朝" w:eastAsia="ＭＳ 明朝" w:hAnsi="ＭＳ 明朝"/>
        </w:rPr>
        <w:t>と協力する戦略とスケジュールが</w:t>
      </w:r>
      <w:r w:rsidR="007B0D28" w:rsidRPr="0024159F">
        <w:rPr>
          <w:rFonts w:ascii="ＭＳ 明朝" w:eastAsia="ＭＳ 明朝" w:hAnsi="ＭＳ 明朝"/>
        </w:rPr>
        <w:t>あ</w:t>
      </w:r>
      <w:r w:rsidR="009B63FD" w:rsidRPr="0024159F">
        <w:rPr>
          <w:rFonts w:ascii="ＭＳ 明朝" w:eastAsia="ＭＳ 明朝" w:hAnsi="ＭＳ 明朝" w:hint="eastAsia"/>
        </w:rPr>
        <w:t>るのか</w:t>
      </w:r>
      <w:r w:rsidRPr="0024159F">
        <w:rPr>
          <w:rFonts w:ascii="ＭＳ 明朝" w:eastAsia="ＭＳ 明朝" w:hAnsi="ＭＳ 明朝"/>
        </w:rPr>
        <w:t>？</w:t>
      </w:r>
    </w:p>
    <w:p w14:paraId="7CF030EB" w14:textId="77777777" w:rsidR="00627002" w:rsidRPr="0024159F" w:rsidRDefault="00627002" w:rsidP="00627002">
      <w:pPr>
        <w:ind w:firstLine="210"/>
        <w:rPr>
          <w:rFonts w:ascii="ＭＳ 明朝" w:eastAsia="ＭＳ 明朝" w:hAnsi="ＭＳ 明朝"/>
        </w:rPr>
      </w:pPr>
    </w:p>
    <w:p w14:paraId="2591A660" w14:textId="105AC488" w:rsidR="00627002" w:rsidRPr="0024159F" w:rsidRDefault="00627002" w:rsidP="00ED5166">
      <w:pPr>
        <w:pStyle w:val="a5"/>
        <w:numPr>
          <w:ilvl w:val="0"/>
          <w:numId w:val="18"/>
        </w:numPr>
        <w:ind w:leftChars="0" w:firstLine="210"/>
        <w:rPr>
          <w:rFonts w:ascii="ＭＳ 明朝" w:eastAsia="ＭＳ 明朝" w:hAnsi="ＭＳ 明朝"/>
        </w:rPr>
      </w:pPr>
      <w:r w:rsidRPr="0024159F">
        <w:rPr>
          <w:rFonts w:ascii="ＭＳ 明朝" w:eastAsia="ＭＳ 明朝" w:hAnsi="ＭＳ 明朝"/>
        </w:rPr>
        <w:t>カナダは、障害</w:t>
      </w:r>
      <w:r w:rsidR="00156FEE" w:rsidRPr="0024159F">
        <w:rPr>
          <w:rFonts w:ascii="ＭＳ 明朝" w:eastAsia="ＭＳ 明朝" w:hAnsi="ＭＳ 明朝" w:hint="eastAsia"/>
        </w:rPr>
        <w:t>者支援</w:t>
      </w:r>
      <w:r w:rsidRPr="0024159F">
        <w:rPr>
          <w:rFonts w:ascii="ＭＳ 明朝" w:eastAsia="ＭＳ 明朝" w:hAnsi="ＭＳ 明朝"/>
        </w:rPr>
        <w:t>に権利</w:t>
      </w:r>
      <w:r w:rsidR="00156FEE" w:rsidRPr="0024159F">
        <w:rPr>
          <w:rFonts w:ascii="ＭＳ 明朝" w:eastAsia="ＭＳ 明朝" w:hAnsi="ＭＳ 明朝" w:hint="eastAsia"/>
        </w:rPr>
        <w:t>に基づく</w:t>
      </w:r>
      <w:r w:rsidR="009B63FD" w:rsidRPr="0024159F">
        <w:rPr>
          <w:rFonts w:ascii="ＭＳ 明朝" w:eastAsia="ＭＳ 明朝" w:hAnsi="ＭＳ 明朝"/>
        </w:rPr>
        <w:t>アプローチを採</w:t>
      </w:r>
      <w:r w:rsidR="009B63FD" w:rsidRPr="0024159F">
        <w:rPr>
          <w:rFonts w:ascii="ＭＳ 明朝" w:eastAsia="ＭＳ 明朝" w:hAnsi="ＭＳ 明朝" w:hint="eastAsia"/>
        </w:rPr>
        <w:t>り</w:t>
      </w:r>
      <w:r w:rsidR="005356EE" w:rsidRPr="0024159F">
        <w:rPr>
          <w:rFonts w:ascii="ＭＳ 明朝" w:eastAsia="ＭＳ 明朝" w:hAnsi="ＭＳ 明朝" w:hint="eastAsia"/>
        </w:rPr>
        <w:t>入</w:t>
      </w:r>
      <w:r w:rsidR="009B63FD" w:rsidRPr="0024159F">
        <w:rPr>
          <w:rFonts w:ascii="ＭＳ 明朝" w:eastAsia="ＭＳ 明朝" w:hAnsi="ＭＳ 明朝" w:hint="eastAsia"/>
        </w:rPr>
        <w:t>れる</w:t>
      </w:r>
      <w:r w:rsidRPr="0024159F">
        <w:rPr>
          <w:rFonts w:ascii="ＭＳ 明朝" w:eastAsia="ＭＳ 明朝" w:hAnsi="ＭＳ 明朝"/>
        </w:rPr>
        <w:t>準備ができて</w:t>
      </w:r>
      <w:r w:rsidR="007B0D28" w:rsidRPr="0024159F">
        <w:rPr>
          <w:rFonts w:ascii="ＭＳ 明朝" w:eastAsia="ＭＳ 明朝" w:hAnsi="ＭＳ 明朝"/>
        </w:rPr>
        <w:t>い</w:t>
      </w:r>
      <w:r w:rsidR="005356EE" w:rsidRPr="0024159F">
        <w:rPr>
          <w:rFonts w:ascii="ＭＳ 明朝" w:eastAsia="ＭＳ 明朝" w:hAnsi="ＭＳ 明朝" w:hint="eastAsia"/>
        </w:rPr>
        <w:t>るのか?</w:t>
      </w:r>
    </w:p>
    <w:p w14:paraId="5FA88637" w14:textId="77777777" w:rsidR="00627002" w:rsidRPr="0024159F" w:rsidRDefault="00627002" w:rsidP="00627002">
      <w:pPr>
        <w:ind w:firstLine="210"/>
        <w:rPr>
          <w:rFonts w:ascii="ＭＳ 明朝" w:eastAsia="ＭＳ 明朝" w:hAnsi="ＭＳ 明朝"/>
        </w:rPr>
      </w:pPr>
    </w:p>
    <w:p w14:paraId="5F31E7E9" w14:textId="0F72AFDC" w:rsidR="00627002" w:rsidRPr="0024159F" w:rsidRDefault="00627002" w:rsidP="00156FEE">
      <w:pPr>
        <w:pStyle w:val="a5"/>
        <w:numPr>
          <w:ilvl w:val="0"/>
          <w:numId w:val="18"/>
        </w:numPr>
        <w:ind w:leftChars="0" w:firstLine="210"/>
        <w:rPr>
          <w:rFonts w:ascii="ＭＳ 明朝" w:eastAsia="ＭＳ 明朝" w:hAnsi="ＭＳ 明朝"/>
        </w:rPr>
      </w:pPr>
      <w:r w:rsidRPr="0024159F">
        <w:rPr>
          <w:rFonts w:ascii="ＭＳ 明朝" w:eastAsia="ＭＳ 明朝" w:hAnsi="ＭＳ 明朝"/>
        </w:rPr>
        <w:t>カナダは、</w:t>
      </w:r>
      <w:r w:rsidR="005356EE" w:rsidRPr="0024159F">
        <w:rPr>
          <w:rFonts w:ascii="ＭＳ 明朝" w:eastAsia="ＭＳ 明朝" w:hAnsi="ＭＳ 明朝"/>
        </w:rPr>
        <w:t>どのように</w:t>
      </w:r>
      <w:r w:rsidR="005356EE" w:rsidRPr="0024159F">
        <w:rPr>
          <w:rFonts w:ascii="ＭＳ 明朝" w:eastAsia="ＭＳ 明朝" w:hAnsi="ＭＳ 明朝" w:hint="eastAsia"/>
        </w:rPr>
        <w:t>して、</w:t>
      </w:r>
      <w:r w:rsidR="00156FEE" w:rsidRPr="0024159F">
        <w:rPr>
          <w:rFonts w:ascii="ＭＳ 明朝" w:eastAsia="ＭＳ 明朝" w:hAnsi="ＭＳ 明朝" w:hint="eastAsia"/>
        </w:rPr>
        <w:t>ファーストネーション</w:t>
      </w:r>
      <w:r w:rsidRPr="0024159F">
        <w:rPr>
          <w:rFonts w:ascii="ＭＳ 明朝" w:eastAsia="ＭＳ 明朝" w:hAnsi="ＭＳ 明朝"/>
        </w:rPr>
        <w:t>のコミュニティに住んでいる</w:t>
      </w:r>
      <w:r w:rsidR="001638CC" w:rsidRPr="0024159F">
        <w:rPr>
          <w:rFonts w:ascii="ＭＳ 明朝" w:eastAsia="ＭＳ 明朝" w:hAnsi="ＭＳ 明朝"/>
        </w:rPr>
        <w:t>障害のある人</w:t>
      </w:r>
      <w:r w:rsidRPr="0024159F">
        <w:rPr>
          <w:rFonts w:ascii="ＭＳ 明朝" w:eastAsia="ＭＳ 明朝" w:hAnsi="ＭＳ 明朝"/>
        </w:rPr>
        <w:t>、特に知的障害者、心理社会的障害者、認知障害者</w:t>
      </w:r>
      <w:r w:rsidR="00156FEE" w:rsidRPr="0024159F">
        <w:rPr>
          <w:rFonts w:ascii="ＭＳ 明朝" w:eastAsia="ＭＳ 明朝" w:hAnsi="ＭＳ 明朝" w:hint="eastAsia"/>
        </w:rPr>
        <w:t>が</w:t>
      </w:r>
      <w:r w:rsidRPr="0024159F">
        <w:rPr>
          <w:rFonts w:ascii="ＭＳ 明朝" w:eastAsia="ＭＳ 明朝" w:hAnsi="ＭＳ 明朝"/>
        </w:rPr>
        <w:t>、コミュニティや</w:t>
      </w:r>
      <w:r w:rsidR="00156FEE" w:rsidRPr="0024159F">
        <w:rPr>
          <w:rFonts w:ascii="ＭＳ 明朝" w:eastAsia="ＭＳ 明朝" w:hAnsi="ＭＳ 明朝" w:hint="eastAsia"/>
        </w:rPr>
        <w:t>そこでの</w:t>
      </w:r>
      <w:r w:rsidRPr="0024159F">
        <w:rPr>
          <w:rFonts w:ascii="ＭＳ 明朝" w:eastAsia="ＭＳ 明朝" w:hAnsi="ＭＳ 明朝"/>
        </w:rPr>
        <w:t>自然な</w:t>
      </w:r>
      <w:r w:rsidR="005356EE" w:rsidRPr="0024159F">
        <w:rPr>
          <w:rFonts w:ascii="ＭＳ 明朝" w:eastAsia="ＭＳ 明朝" w:hAnsi="ＭＳ 明朝" w:hint="eastAsia"/>
        </w:rPr>
        <w:t>形の支援</w:t>
      </w:r>
      <w:r w:rsidRPr="0024159F">
        <w:rPr>
          <w:rFonts w:ascii="ＭＳ 明朝" w:eastAsia="ＭＳ 明朝" w:hAnsi="ＭＳ 明朝"/>
        </w:rPr>
        <w:t>システムを離れることなく、</w:t>
      </w:r>
      <w:r w:rsidR="00332597" w:rsidRPr="0024159F">
        <w:rPr>
          <w:rFonts w:ascii="ＭＳ 明朝" w:eastAsia="ＭＳ 明朝" w:hAnsi="ＭＳ 明朝"/>
        </w:rPr>
        <w:t>支援とサービスにアクセスできるように</w:t>
      </w:r>
      <w:r w:rsidR="00332597" w:rsidRPr="0024159F">
        <w:rPr>
          <w:rFonts w:ascii="ＭＳ 明朝" w:eastAsia="ＭＳ 明朝" w:hAnsi="ＭＳ 明朝" w:hint="eastAsia"/>
        </w:rPr>
        <w:t>するの</w:t>
      </w:r>
      <w:r w:rsidRPr="0024159F">
        <w:rPr>
          <w:rFonts w:ascii="ＭＳ 明朝" w:eastAsia="ＭＳ 明朝" w:hAnsi="ＭＳ 明朝"/>
        </w:rPr>
        <w:t>か？</w:t>
      </w:r>
    </w:p>
    <w:p w14:paraId="189AC01F" w14:textId="77777777" w:rsidR="00627002" w:rsidRPr="0024159F" w:rsidRDefault="00627002" w:rsidP="00627002">
      <w:pPr>
        <w:ind w:firstLine="210"/>
        <w:rPr>
          <w:rFonts w:ascii="ＭＳ 明朝" w:eastAsia="ＭＳ 明朝" w:hAnsi="ＭＳ 明朝"/>
        </w:rPr>
      </w:pPr>
    </w:p>
    <w:p w14:paraId="42C6DC5D" w14:textId="2B2A303A" w:rsidR="00370A31" w:rsidRPr="0024159F" w:rsidRDefault="00627002" w:rsidP="00156FEE">
      <w:pPr>
        <w:pStyle w:val="a5"/>
        <w:numPr>
          <w:ilvl w:val="0"/>
          <w:numId w:val="18"/>
        </w:numPr>
        <w:ind w:leftChars="0" w:firstLine="210"/>
        <w:rPr>
          <w:rFonts w:ascii="ＭＳ 明朝" w:eastAsia="ＭＳ 明朝" w:hAnsi="ＭＳ 明朝"/>
        </w:rPr>
      </w:pPr>
      <w:r w:rsidRPr="0024159F">
        <w:rPr>
          <w:rFonts w:ascii="ＭＳ 明朝" w:eastAsia="ＭＳ 明朝" w:hAnsi="ＭＳ 明朝"/>
        </w:rPr>
        <w:t>カナダは、</w:t>
      </w:r>
      <w:r w:rsidR="00AF4803" w:rsidRPr="0024159F">
        <w:rPr>
          <w:rFonts w:ascii="ＭＳ 明朝" w:eastAsia="ＭＳ 明朝" w:hAnsi="ＭＳ 明朝"/>
        </w:rPr>
        <w:t>どのようにして</w:t>
      </w:r>
      <w:r w:rsidR="00AF4803" w:rsidRPr="0024159F">
        <w:rPr>
          <w:rFonts w:ascii="ＭＳ 明朝" w:eastAsia="ＭＳ 明朝" w:hAnsi="ＭＳ 明朝" w:hint="eastAsia"/>
        </w:rPr>
        <w:t>、</w:t>
      </w:r>
      <w:r w:rsidRPr="0024159F">
        <w:rPr>
          <w:rFonts w:ascii="ＭＳ 明朝" w:eastAsia="ＭＳ 明朝" w:hAnsi="ＭＳ 明朝"/>
        </w:rPr>
        <w:t>障害のある人がどの州または準州に住ん</w:t>
      </w:r>
      <w:r w:rsidR="00332597" w:rsidRPr="0024159F">
        <w:rPr>
          <w:rFonts w:ascii="ＭＳ 明朝" w:eastAsia="ＭＳ 明朝" w:hAnsi="ＭＳ 明朝"/>
        </w:rPr>
        <w:t>でいるかに関係なく支援や住宅に平等にアクセスできるようにするの</w:t>
      </w:r>
      <w:r w:rsidRPr="0024159F">
        <w:rPr>
          <w:rFonts w:ascii="ＭＳ 明朝" w:eastAsia="ＭＳ 明朝" w:hAnsi="ＭＳ 明朝"/>
        </w:rPr>
        <w:t>か？</w:t>
      </w:r>
    </w:p>
    <w:p w14:paraId="4865801B" w14:textId="77777777" w:rsidR="00627002" w:rsidRPr="0024159F" w:rsidRDefault="00627002" w:rsidP="00627002">
      <w:pPr>
        <w:ind w:firstLine="210"/>
        <w:rPr>
          <w:rFonts w:ascii="ＭＳ 明朝" w:eastAsia="ＭＳ 明朝" w:hAnsi="ＭＳ 明朝"/>
        </w:rPr>
      </w:pPr>
    </w:p>
    <w:p w14:paraId="135B5779" w14:textId="255F3ADF"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20条：</w:t>
      </w:r>
      <w:r w:rsidRPr="0024159F">
        <w:rPr>
          <w:rFonts w:ascii="ＭＳ 明朝" w:eastAsia="ＭＳ 明朝" w:hAnsi="ＭＳ 明朝" w:hint="eastAsia"/>
          <w:b/>
          <w:bCs/>
          <w:sz w:val="24"/>
          <w:szCs w:val="24"/>
        </w:rPr>
        <w:t>個人の移動</w:t>
      </w:r>
    </w:p>
    <w:p w14:paraId="12F17291" w14:textId="77777777" w:rsidR="00627002" w:rsidRPr="0024159F" w:rsidRDefault="00627002" w:rsidP="00627002">
      <w:pPr>
        <w:ind w:firstLine="210"/>
        <w:rPr>
          <w:rFonts w:ascii="ＭＳ 明朝" w:eastAsia="ＭＳ 明朝" w:hAnsi="ＭＳ 明朝"/>
        </w:rPr>
      </w:pPr>
    </w:p>
    <w:p w14:paraId="53C4EFD4" w14:textId="583BD637" w:rsidR="00627002" w:rsidRPr="0024159F" w:rsidRDefault="00156FEE" w:rsidP="00632FC0">
      <w:pPr>
        <w:ind w:firstLine="211"/>
        <w:rPr>
          <w:rFonts w:ascii="ＭＳ 明朝" w:eastAsia="ＭＳ 明朝" w:hAnsi="ＭＳ 明朝"/>
        </w:rPr>
      </w:pPr>
      <w:r w:rsidRPr="0024159F">
        <w:rPr>
          <w:rFonts w:ascii="ＭＳ 明朝" w:eastAsia="ＭＳ 明朝" w:hAnsi="ＭＳ 明朝" w:hint="eastAsia"/>
          <w:b/>
          <w:bCs/>
        </w:rPr>
        <w:t>訓練</w:t>
      </w:r>
      <w:r w:rsidR="0088677B" w:rsidRPr="0024159F">
        <w:rPr>
          <w:rFonts w:ascii="ＭＳ 明朝" w:eastAsia="ＭＳ 明朝" w:hAnsi="ＭＳ 明朝" w:hint="eastAsia"/>
          <w:b/>
          <w:bCs/>
        </w:rPr>
        <w:t>強化</w:t>
      </w:r>
      <w:r w:rsidR="00627002" w:rsidRPr="0024159F">
        <w:rPr>
          <w:rFonts w:ascii="ＭＳ 明朝" w:eastAsia="ＭＳ 明朝" w:hAnsi="ＭＳ 明朝" w:hint="eastAsia"/>
          <w:b/>
          <w:bCs/>
        </w:rPr>
        <w:t>の必要性：</w:t>
      </w:r>
      <w:r w:rsidR="00627002" w:rsidRPr="0024159F">
        <w:rPr>
          <w:rFonts w:ascii="ＭＳ 明朝" w:eastAsia="ＭＳ 明朝" w:hAnsi="ＭＳ 明朝" w:hint="eastAsia"/>
        </w:rPr>
        <w:t>盲導犬</w:t>
      </w:r>
      <w:r w:rsidRPr="0024159F">
        <w:rPr>
          <w:rFonts w:ascii="ＭＳ 明朝" w:eastAsia="ＭＳ 明朝" w:hAnsi="ＭＳ 明朝" w:hint="eastAsia"/>
        </w:rPr>
        <w:t>利用者</w:t>
      </w:r>
      <w:r w:rsidR="00627002" w:rsidRPr="0024159F">
        <w:rPr>
          <w:rFonts w:ascii="ＭＳ 明朝" w:eastAsia="ＭＳ 明朝" w:hAnsi="ＭＳ 明朝" w:hint="eastAsia"/>
        </w:rPr>
        <w:t>は、</w:t>
      </w:r>
      <w:r w:rsidR="0094124F" w:rsidRPr="0024159F">
        <w:rPr>
          <w:rFonts w:ascii="ＭＳ 明朝" w:eastAsia="ＭＳ 明朝" w:hAnsi="ＭＳ 明朝" w:hint="eastAsia"/>
        </w:rPr>
        <w:t>北米全域および全世界で</w:t>
      </w:r>
      <w:r w:rsidR="00627002" w:rsidRPr="0024159F">
        <w:rPr>
          <w:rFonts w:ascii="ＭＳ 明朝" w:eastAsia="ＭＳ 明朝" w:hAnsi="ＭＳ 明朝" w:hint="eastAsia"/>
        </w:rPr>
        <w:t>優れた盲導犬の</w:t>
      </w:r>
      <w:r w:rsidRPr="0024159F">
        <w:rPr>
          <w:rFonts w:ascii="ＭＳ 明朝" w:eastAsia="ＭＳ 明朝" w:hAnsi="ＭＳ 明朝" w:hint="eastAsia"/>
        </w:rPr>
        <w:t>訓練</w:t>
      </w:r>
      <w:r w:rsidR="00627002" w:rsidRPr="0024159F">
        <w:rPr>
          <w:rFonts w:ascii="ＭＳ 明朝" w:eastAsia="ＭＳ 明朝" w:hAnsi="ＭＳ 明朝" w:hint="eastAsia"/>
        </w:rPr>
        <w:t>を</w:t>
      </w:r>
      <w:r w:rsidR="0094124F" w:rsidRPr="0024159F">
        <w:rPr>
          <w:rFonts w:ascii="ＭＳ 明朝" w:eastAsia="ＭＳ 明朝" w:hAnsi="ＭＳ 明朝" w:hint="eastAsia"/>
        </w:rPr>
        <w:t>無料で</w:t>
      </w:r>
      <w:r w:rsidR="00627002" w:rsidRPr="0024159F">
        <w:rPr>
          <w:rFonts w:ascii="ＭＳ 明朝" w:eastAsia="ＭＳ 明朝" w:hAnsi="ＭＳ 明朝" w:hint="eastAsia"/>
        </w:rPr>
        <w:t>利用でき</w:t>
      </w:r>
      <w:r w:rsidR="004B354C" w:rsidRPr="0024159F">
        <w:rPr>
          <w:rFonts w:ascii="ＭＳ 明朝" w:eastAsia="ＭＳ 明朝" w:hAnsi="ＭＳ 明朝" w:hint="eastAsia"/>
        </w:rPr>
        <w:t>る</w:t>
      </w:r>
      <w:r w:rsidR="00627002" w:rsidRPr="0024159F">
        <w:rPr>
          <w:rFonts w:ascii="ＭＳ 明朝" w:eastAsia="ＭＳ 明朝" w:hAnsi="ＭＳ 明朝" w:hint="eastAsia"/>
        </w:rPr>
        <w:t>が、介助犬</w:t>
      </w:r>
      <w:r w:rsidRPr="0024159F">
        <w:rPr>
          <w:rFonts w:ascii="ＭＳ 明朝" w:eastAsia="ＭＳ 明朝" w:hAnsi="ＭＳ 明朝" w:hint="eastAsia"/>
        </w:rPr>
        <w:t>利用者</w:t>
      </w:r>
      <w:r w:rsidR="00627002" w:rsidRPr="0024159F">
        <w:rPr>
          <w:rFonts w:ascii="ＭＳ 明朝" w:eastAsia="ＭＳ 明朝" w:hAnsi="ＭＳ 明朝" w:hint="eastAsia"/>
        </w:rPr>
        <w:t>は利用でき</w:t>
      </w:r>
      <w:r w:rsidRPr="0024159F">
        <w:rPr>
          <w:rFonts w:ascii="ＭＳ 明朝" w:eastAsia="ＭＳ 明朝" w:hAnsi="ＭＳ 明朝" w:hint="eastAsia"/>
        </w:rPr>
        <w:t>ない</w:t>
      </w:r>
      <w:r w:rsidR="00627002" w:rsidRPr="0024159F">
        <w:rPr>
          <w:rFonts w:ascii="ＭＳ 明朝" w:eastAsia="ＭＳ 明朝" w:hAnsi="ＭＳ 明朝" w:hint="eastAsia"/>
        </w:rPr>
        <w:t>。介助犬</w:t>
      </w:r>
      <w:r w:rsidR="0094124F" w:rsidRPr="0024159F">
        <w:rPr>
          <w:rFonts w:ascii="ＭＳ 明朝" w:eastAsia="ＭＳ 明朝" w:hAnsi="ＭＳ 明朝" w:hint="eastAsia"/>
        </w:rPr>
        <w:t>に関しては、一層</w:t>
      </w:r>
      <w:r w:rsidR="00627002" w:rsidRPr="0024159F">
        <w:rPr>
          <w:rFonts w:ascii="ＭＳ 明朝" w:eastAsia="ＭＳ 明朝" w:hAnsi="ＭＳ 明朝" w:hint="eastAsia"/>
        </w:rPr>
        <w:t>専門的な</w:t>
      </w:r>
      <w:r w:rsidR="001E3792" w:rsidRPr="0024159F">
        <w:rPr>
          <w:rFonts w:ascii="ＭＳ 明朝" w:eastAsia="ＭＳ 明朝" w:hAnsi="ＭＳ 明朝" w:hint="eastAsia"/>
        </w:rPr>
        <w:t>訓練</w:t>
      </w:r>
      <w:r w:rsidR="00627002" w:rsidRPr="0024159F">
        <w:rPr>
          <w:rFonts w:ascii="ＭＳ 明朝" w:eastAsia="ＭＳ 明朝" w:hAnsi="ＭＳ 明朝" w:hint="eastAsia"/>
        </w:rPr>
        <w:t>が必要</w:t>
      </w:r>
      <w:r w:rsidR="0094124F" w:rsidRPr="0024159F">
        <w:rPr>
          <w:rFonts w:ascii="ＭＳ 明朝" w:eastAsia="ＭＳ 明朝" w:hAnsi="ＭＳ 明朝" w:hint="eastAsia"/>
        </w:rPr>
        <w:t>とされ</w:t>
      </w:r>
      <w:r w:rsidR="007B0D28" w:rsidRPr="0024159F">
        <w:rPr>
          <w:rFonts w:ascii="ＭＳ 明朝" w:eastAsia="ＭＳ 明朝" w:hAnsi="ＭＳ 明朝" w:hint="eastAsia"/>
        </w:rPr>
        <w:t>る</w:t>
      </w:r>
      <w:r w:rsidR="00627002" w:rsidRPr="0024159F">
        <w:rPr>
          <w:rFonts w:ascii="ＭＳ 明朝" w:eastAsia="ＭＳ 明朝" w:hAnsi="ＭＳ 明朝" w:hint="eastAsia"/>
        </w:rPr>
        <w:t>。銀行、飛行機旅行、および連邦</w:t>
      </w:r>
      <w:r w:rsidR="00B66F57" w:rsidRPr="0024159F">
        <w:rPr>
          <w:rFonts w:ascii="ＭＳ 明朝" w:eastAsia="ＭＳ 明朝" w:hAnsi="ＭＳ 明朝" w:hint="eastAsia"/>
        </w:rPr>
        <w:t>レベルで規制されている</w:t>
      </w:r>
      <w:r w:rsidR="00627002" w:rsidRPr="0024159F">
        <w:rPr>
          <w:rFonts w:ascii="ＭＳ 明朝" w:eastAsia="ＭＳ 明朝" w:hAnsi="ＭＳ 明朝" w:hint="eastAsia"/>
        </w:rPr>
        <w:t>顧客サービスでは、障</w:t>
      </w:r>
      <w:r w:rsidR="00627002" w:rsidRPr="0024159F">
        <w:rPr>
          <w:rFonts w:ascii="ＭＳ 明朝" w:eastAsia="ＭＳ 明朝" w:hAnsi="ＭＳ 明朝" w:hint="eastAsia"/>
        </w:rPr>
        <w:lastRenderedPageBreak/>
        <w:t>害のある人への適切な顧客サービスおよび移動補助</w:t>
      </w:r>
      <w:r w:rsidR="005753F9" w:rsidRPr="0024159F">
        <w:rPr>
          <w:rFonts w:ascii="ＭＳ 明朝" w:eastAsia="ＭＳ 明朝" w:hAnsi="ＭＳ 明朝" w:hint="eastAsia"/>
        </w:rPr>
        <w:t>機器</w:t>
      </w:r>
      <w:r w:rsidR="00627002" w:rsidRPr="0024159F">
        <w:rPr>
          <w:rFonts w:ascii="ＭＳ 明朝" w:eastAsia="ＭＳ 明朝" w:hAnsi="ＭＳ 明朝" w:hint="eastAsia"/>
        </w:rPr>
        <w:t>の支援に関する</w:t>
      </w:r>
      <w:r w:rsidR="001E3792" w:rsidRPr="0024159F">
        <w:rPr>
          <w:rFonts w:ascii="ＭＳ 明朝" w:eastAsia="ＭＳ 明朝" w:hAnsi="ＭＳ 明朝" w:hint="eastAsia"/>
        </w:rPr>
        <w:t>訓練</w:t>
      </w:r>
      <w:r w:rsidR="00B66F57" w:rsidRPr="0024159F">
        <w:rPr>
          <w:rFonts w:ascii="ＭＳ 明朝" w:eastAsia="ＭＳ 明朝" w:hAnsi="ＭＳ 明朝" w:hint="eastAsia"/>
        </w:rPr>
        <w:t>は不十分である</w:t>
      </w:r>
      <w:r w:rsidR="00D150A3" w:rsidRPr="0024159F">
        <w:rPr>
          <w:rFonts w:ascii="ＭＳ 明朝" w:eastAsia="ＭＳ 明朝" w:hAnsi="ＭＳ 明朝" w:cs="Arial"/>
          <w:b/>
          <w:bCs/>
          <w:kern w:val="0"/>
          <w:sz w:val="24"/>
          <w:szCs w:val="24"/>
          <w:vertAlign w:val="superscript"/>
          <w:lang w:val="en-AU" w:eastAsia="en-US"/>
        </w:rPr>
        <w:footnoteReference w:id="109"/>
      </w:r>
      <w:r w:rsidR="00627002" w:rsidRPr="0024159F">
        <w:rPr>
          <w:rFonts w:ascii="ＭＳ 明朝" w:eastAsia="ＭＳ 明朝" w:hAnsi="ＭＳ 明朝" w:hint="eastAsia"/>
        </w:rPr>
        <w:t>。</w:t>
      </w:r>
    </w:p>
    <w:p w14:paraId="453178F9" w14:textId="77777777" w:rsidR="00627002" w:rsidRPr="0024159F" w:rsidRDefault="00627002" w:rsidP="00627002">
      <w:pPr>
        <w:ind w:firstLine="210"/>
        <w:rPr>
          <w:rFonts w:ascii="ＭＳ 明朝" w:eastAsia="ＭＳ 明朝" w:hAnsi="ＭＳ 明朝"/>
        </w:rPr>
      </w:pPr>
    </w:p>
    <w:p w14:paraId="15FAC3F3" w14:textId="11B421B5" w:rsidR="00627002" w:rsidRPr="0024159F" w:rsidRDefault="00627002" w:rsidP="00632FC0">
      <w:pPr>
        <w:ind w:firstLine="211"/>
        <w:rPr>
          <w:rFonts w:ascii="ＭＳ 明朝" w:eastAsia="ＭＳ 明朝" w:hAnsi="ＭＳ 明朝"/>
        </w:rPr>
      </w:pPr>
      <w:r w:rsidRPr="0024159F">
        <w:rPr>
          <w:rFonts w:ascii="ＭＳ 明朝" w:eastAsia="ＭＳ 明朝" w:hAnsi="ＭＳ 明朝" w:hint="eastAsia"/>
          <w:b/>
          <w:bCs/>
        </w:rPr>
        <w:t>差別的な法律</w:t>
      </w:r>
      <w:r w:rsidRPr="0024159F">
        <w:rPr>
          <w:rFonts w:ascii="ＭＳ 明朝" w:eastAsia="ＭＳ 明朝" w:hAnsi="ＭＳ 明朝"/>
          <w:b/>
          <w:bCs/>
        </w:rPr>
        <w:t>/</w:t>
      </w:r>
      <w:r w:rsidR="00156FEE" w:rsidRPr="0024159F">
        <w:rPr>
          <w:rFonts w:ascii="ＭＳ 明朝" w:eastAsia="ＭＳ 明朝" w:hAnsi="ＭＳ 明朝" w:hint="eastAsia"/>
          <w:b/>
          <w:bCs/>
        </w:rPr>
        <w:t>規則</w:t>
      </w:r>
      <w:r w:rsidRPr="0024159F">
        <w:rPr>
          <w:rFonts w:ascii="ＭＳ 明朝" w:eastAsia="ＭＳ 明朝" w:hAnsi="ＭＳ 明朝"/>
          <w:b/>
          <w:bCs/>
        </w:rPr>
        <w:t>：</w:t>
      </w:r>
      <w:r w:rsidRPr="0024159F">
        <w:rPr>
          <w:rFonts w:ascii="ＭＳ 明朝" w:eastAsia="ＭＳ 明朝" w:hAnsi="ＭＳ 明朝"/>
        </w:rPr>
        <w:t>一部の法律</w:t>
      </w:r>
      <w:r w:rsidR="00EF1DD6" w:rsidRPr="0024159F">
        <w:rPr>
          <w:rFonts w:ascii="ＭＳ 明朝" w:eastAsia="ＭＳ 明朝" w:hAnsi="ＭＳ 明朝" w:hint="eastAsia"/>
        </w:rPr>
        <w:t>で</w:t>
      </w:r>
      <w:r w:rsidRPr="0024159F">
        <w:rPr>
          <w:rFonts w:ascii="ＭＳ 明朝" w:eastAsia="ＭＳ 明朝" w:hAnsi="ＭＳ 明朝"/>
        </w:rPr>
        <w:t>は、</w:t>
      </w:r>
      <w:r w:rsidR="001E3792" w:rsidRPr="0024159F">
        <w:rPr>
          <w:rFonts w:ascii="ＭＳ 明朝" w:eastAsia="ＭＳ 明朝" w:hAnsi="ＭＳ 明朝" w:hint="eastAsia"/>
        </w:rPr>
        <w:t>盲導犬</w:t>
      </w:r>
      <w:r w:rsidRPr="0024159F">
        <w:rPr>
          <w:rFonts w:ascii="ＭＳ 明朝" w:eastAsia="ＭＳ 明朝" w:hAnsi="ＭＳ 明朝"/>
        </w:rPr>
        <w:t>と介助犬</w:t>
      </w:r>
      <w:r w:rsidR="001E3792" w:rsidRPr="0024159F">
        <w:rPr>
          <w:rFonts w:ascii="ＭＳ 明朝" w:eastAsia="ＭＳ 明朝" w:hAnsi="ＭＳ 明朝" w:hint="eastAsia"/>
        </w:rPr>
        <w:t>の</w:t>
      </w:r>
      <w:r w:rsidR="00156FEE" w:rsidRPr="0024159F">
        <w:rPr>
          <w:rFonts w:ascii="ＭＳ 明朝" w:eastAsia="ＭＳ 明朝" w:hAnsi="ＭＳ 明朝" w:hint="eastAsia"/>
        </w:rPr>
        <w:t>利用者</w:t>
      </w:r>
      <w:r w:rsidR="00EF1DD6" w:rsidRPr="0024159F">
        <w:rPr>
          <w:rFonts w:ascii="ＭＳ 明朝" w:eastAsia="ＭＳ 明朝" w:hAnsi="ＭＳ 明朝" w:hint="eastAsia"/>
        </w:rPr>
        <w:t>は</w:t>
      </w:r>
      <w:r w:rsidRPr="0024159F">
        <w:rPr>
          <w:rFonts w:ascii="ＭＳ 明朝" w:eastAsia="ＭＳ 明朝" w:hAnsi="ＭＳ 明朝"/>
        </w:rPr>
        <w:t>登録</w:t>
      </w:r>
      <w:r w:rsidR="001E3792" w:rsidRPr="0024159F">
        <w:rPr>
          <w:rFonts w:ascii="ＭＳ 明朝" w:eastAsia="ＭＳ 明朝" w:hAnsi="ＭＳ 明朝" w:hint="eastAsia"/>
        </w:rPr>
        <w:t>を</w:t>
      </w:r>
      <w:r w:rsidR="00EF1DD6" w:rsidRPr="0024159F">
        <w:rPr>
          <w:rFonts w:ascii="ＭＳ 明朝" w:eastAsia="ＭＳ 明朝" w:hAnsi="ＭＳ 明朝" w:hint="eastAsia"/>
        </w:rPr>
        <w:t>求められる｡そして</w:t>
      </w:r>
      <w:r w:rsidRPr="0024159F">
        <w:rPr>
          <w:rFonts w:ascii="ＭＳ 明朝" w:eastAsia="ＭＳ 明朝" w:hAnsi="ＭＳ 明朝"/>
        </w:rPr>
        <w:t>、</w:t>
      </w:r>
      <w:r w:rsidR="0021628D" w:rsidRPr="0024159F">
        <w:rPr>
          <w:rFonts w:ascii="ＭＳ 明朝" w:eastAsia="ＭＳ 明朝" w:hAnsi="ＭＳ 明朝" w:hint="eastAsia"/>
        </w:rPr>
        <w:t>そのことによって</w:t>
      </w:r>
      <w:r w:rsidR="00156FEE" w:rsidRPr="0024159F">
        <w:rPr>
          <w:rFonts w:ascii="ＭＳ 明朝" w:eastAsia="ＭＳ 明朝" w:hAnsi="ＭＳ 明朝" w:hint="eastAsia"/>
        </w:rPr>
        <w:t>利用者</w:t>
      </w:r>
      <w:r w:rsidRPr="0024159F">
        <w:rPr>
          <w:rFonts w:ascii="ＭＳ 明朝" w:eastAsia="ＭＳ 明朝" w:hAnsi="ＭＳ 明朝"/>
        </w:rPr>
        <w:t>は公共スペースへのアクセス</w:t>
      </w:r>
      <w:r w:rsidR="0021628D" w:rsidRPr="0024159F">
        <w:rPr>
          <w:rFonts w:ascii="ＭＳ 明朝" w:eastAsia="ＭＳ 明朝" w:hAnsi="ＭＳ 明朝" w:hint="eastAsia"/>
        </w:rPr>
        <w:t>を事前</w:t>
      </w:r>
      <w:r w:rsidR="001E3792" w:rsidRPr="0024159F">
        <w:rPr>
          <w:rFonts w:ascii="ＭＳ 明朝" w:eastAsia="ＭＳ 明朝" w:hAnsi="ＭＳ 明朝" w:hint="eastAsia"/>
        </w:rPr>
        <w:t>審査され、止められ、</w:t>
      </w:r>
      <w:r w:rsidRPr="0024159F">
        <w:rPr>
          <w:rFonts w:ascii="ＭＳ 明朝" w:eastAsia="ＭＳ 明朝" w:hAnsi="ＭＳ 明朝"/>
        </w:rPr>
        <w:t>拒否</w:t>
      </w:r>
      <w:r w:rsidR="001E3792" w:rsidRPr="0024159F">
        <w:rPr>
          <w:rFonts w:ascii="ＭＳ 明朝" w:eastAsia="ＭＳ 明朝" w:hAnsi="ＭＳ 明朝" w:hint="eastAsia"/>
        </w:rPr>
        <w:t>される</w:t>
      </w:r>
      <w:r w:rsidRPr="0024159F">
        <w:rPr>
          <w:rFonts w:ascii="ＭＳ 明朝" w:eastAsia="ＭＳ 明朝" w:hAnsi="ＭＳ 明朝"/>
        </w:rPr>
        <w:t>ことが</w:t>
      </w:r>
      <w:r w:rsidR="007B0D28" w:rsidRPr="0024159F">
        <w:rPr>
          <w:rFonts w:ascii="ＭＳ 明朝" w:eastAsia="ＭＳ 明朝" w:hAnsi="ＭＳ 明朝"/>
        </w:rPr>
        <w:t>ある</w:t>
      </w:r>
      <w:r w:rsidRPr="0024159F">
        <w:rPr>
          <w:rFonts w:ascii="ＭＳ 明朝" w:eastAsia="ＭＳ 明朝" w:hAnsi="ＭＳ 明朝"/>
        </w:rPr>
        <w:t>。</w:t>
      </w:r>
    </w:p>
    <w:p w14:paraId="503BEC6F" w14:textId="77777777" w:rsidR="00627002" w:rsidRPr="0024159F" w:rsidRDefault="00627002" w:rsidP="00627002">
      <w:pPr>
        <w:ind w:firstLine="210"/>
        <w:rPr>
          <w:rFonts w:ascii="ＭＳ 明朝" w:eastAsia="ＭＳ 明朝" w:hAnsi="ＭＳ 明朝"/>
        </w:rPr>
      </w:pPr>
    </w:p>
    <w:p w14:paraId="25EA5024" w14:textId="322DCC95" w:rsidR="00627002" w:rsidRPr="0024159F" w:rsidRDefault="007D63BD" w:rsidP="00632FC0">
      <w:pPr>
        <w:ind w:firstLine="211"/>
        <w:rPr>
          <w:rFonts w:ascii="ＭＳ 明朝" w:eastAsia="ＭＳ 明朝" w:hAnsi="ＭＳ 明朝"/>
        </w:rPr>
      </w:pPr>
      <w:r w:rsidRPr="0024159F">
        <w:rPr>
          <w:rFonts w:ascii="ＭＳ 明朝" w:eastAsia="ＭＳ 明朝" w:hAnsi="ＭＳ 明朝" w:hint="eastAsia"/>
          <w:b/>
          <w:bCs/>
        </w:rPr>
        <w:t>強制力</w:t>
      </w:r>
      <w:r w:rsidR="00627002" w:rsidRPr="0024159F">
        <w:rPr>
          <w:rFonts w:ascii="ＭＳ 明朝" w:eastAsia="ＭＳ 明朝" w:hAnsi="ＭＳ 明朝" w:hint="eastAsia"/>
          <w:b/>
          <w:bCs/>
        </w:rPr>
        <w:t>の必要性：</w:t>
      </w:r>
      <w:r w:rsidR="001E3792" w:rsidRPr="0024159F">
        <w:rPr>
          <w:rFonts w:ascii="ＭＳ 明朝" w:eastAsia="ＭＳ 明朝" w:hAnsi="ＭＳ 明朝" w:hint="eastAsia"/>
        </w:rPr>
        <w:t>盲導犬および介助犬</w:t>
      </w:r>
      <w:r w:rsidR="00156FEE" w:rsidRPr="0024159F">
        <w:rPr>
          <w:rFonts w:ascii="ＭＳ 明朝" w:eastAsia="ＭＳ 明朝" w:hAnsi="ＭＳ 明朝" w:hint="eastAsia"/>
        </w:rPr>
        <w:t>利用者</w:t>
      </w:r>
      <w:r w:rsidRPr="0024159F">
        <w:rPr>
          <w:rFonts w:ascii="ＭＳ 明朝" w:eastAsia="ＭＳ 明朝" w:hAnsi="ＭＳ 明朝"/>
        </w:rPr>
        <w:t>のアクセス権</w:t>
      </w:r>
      <w:r w:rsidRPr="0024159F">
        <w:rPr>
          <w:rFonts w:ascii="ＭＳ 明朝" w:eastAsia="ＭＳ 明朝" w:hAnsi="ＭＳ 明朝" w:hint="eastAsia"/>
        </w:rPr>
        <w:t>には強制力が必要である</w:t>
      </w:r>
      <w:r w:rsidR="00D150A3" w:rsidRPr="0024159F">
        <w:rPr>
          <w:rFonts w:ascii="ＭＳ 明朝" w:eastAsia="ＭＳ 明朝" w:hAnsi="ＭＳ 明朝" w:cs="Arial"/>
          <w:b/>
          <w:bCs/>
          <w:kern w:val="0"/>
          <w:sz w:val="24"/>
          <w:szCs w:val="24"/>
          <w:vertAlign w:val="superscript"/>
          <w:lang w:val="en-AU" w:eastAsia="en-US"/>
        </w:rPr>
        <w:footnoteReference w:id="110"/>
      </w:r>
      <w:r w:rsidR="00627002" w:rsidRPr="0024159F">
        <w:rPr>
          <w:rFonts w:ascii="ＭＳ 明朝" w:eastAsia="ＭＳ 明朝" w:hAnsi="ＭＳ 明朝"/>
        </w:rPr>
        <w:t>。</w:t>
      </w:r>
    </w:p>
    <w:p w14:paraId="29114B8C" w14:textId="77777777" w:rsidR="00627002" w:rsidRPr="0024159F" w:rsidRDefault="00627002" w:rsidP="00627002">
      <w:pPr>
        <w:ind w:firstLine="210"/>
        <w:rPr>
          <w:rFonts w:ascii="ＭＳ 明朝" w:eastAsia="ＭＳ 明朝" w:hAnsi="ＭＳ 明朝"/>
        </w:rPr>
      </w:pPr>
    </w:p>
    <w:p w14:paraId="178C04DE" w14:textId="476DCE01" w:rsidR="00627002" w:rsidRPr="0024159F" w:rsidRDefault="00156FEE" w:rsidP="00632FC0">
      <w:pPr>
        <w:ind w:firstLine="211"/>
        <w:rPr>
          <w:rFonts w:ascii="ＭＳ 明朝" w:eastAsia="ＭＳ 明朝" w:hAnsi="ＭＳ 明朝"/>
        </w:rPr>
      </w:pPr>
      <w:r w:rsidRPr="0024159F">
        <w:rPr>
          <w:rFonts w:ascii="ＭＳ 明朝" w:eastAsia="ＭＳ 明朝" w:hAnsi="ＭＳ 明朝" w:hint="eastAsia"/>
          <w:b/>
          <w:bCs/>
        </w:rPr>
        <w:t>移動支援機器</w:t>
      </w:r>
      <w:r w:rsidR="00627002" w:rsidRPr="0024159F">
        <w:rPr>
          <w:rFonts w:ascii="ＭＳ 明朝" w:eastAsia="ＭＳ 明朝" w:hAnsi="ＭＳ 明朝" w:hint="eastAsia"/>
          <w:b/>
          <w:bCs/>
        </w:rPr>
        <w:t>にアクセスするための経済的支援の必要性：</w:t>
      </w:r>
      <w:r w:rsidR="00627002" w:rsidRPr="0024159F">
        <w:rPr>
          <w:rFonts w:ascii="ＭＳ 明朝" w:eastAsia="ＭＳ 明朝" w:hAnsi="ＭＳ 明朝" w:hint="eastAsia"/>
        </w:rPr>
        <w:t>障害のある人は貧困</w:t>
      </w:r>
      <w:r w:rsidR="001E3792" w:rsidRPr="0024159F">
        <w:rPr>
          <w:rFonts w:ascii="ＭＳ 明朝" w:eastAsia="ＭＳ 明朝" w:hAnsi="ＭＳ 明朝" w:hint="eastAsia"/>
        </w:rPr>
        <w:t>率がとくに高く、したがって</w:t>
      </w:r>
      <w:r w:rsidR="00627002" w:rsidRPr="0024159F">
        <w:rPr>
          <w:rFonts w:ascii="ＭＳ 明朝" w:eastAsia="ＭＳ 明朝" w:hAnsi="ＭＳ 明朝" w:hint="eastAsia"/>
        </w:rPr>
        <w:t>低</w:t>
      </w:r>
      <w:r w:rsidR="001E3792" w:rsidRPr="0024159F">
        <w:rPr>
          <w:rFonts w:ascii="ＭＳ 明朝" w:eastAsia="ＭＳ 明朝" w:hAnsi="ＭＳ 明朝" w:hint="eastAsia"/>
        </w:rPr>
        <w:t>料金</w:t>
      </w:r>
      <w:r w:rsidR="00627002" w:rsidRPr="0024159F">
        <w:rPr>
          <w:rFonts w:ascii="ＭＳ 明朝" w:eastAsia="ＭＳ 明朝" w:hAnsi="ＭＳ 明朝" w:hint="eastAsia"/>
        </w:rPr>
        <w:t>または無料で</w:t>
      </w:r>
      <w:r w:rsidR="001E3792" w:rsidRPr="0024159F">
        <w:rPr>
          <w:rFonts w:ascii="ＭＳ 明朝" w:eastAsia="ＭＳ 明朝" w:hAnsi="ＭＳ 明朝" w:hint="eastAsia"/>
        </w:rPr>
        <w:t>移動</w:t>
      </w:r>
      <w:r w:rsidR="005753F9" w:rsidRPr="0024159F">
        <w:rPr>
          <w:rFonts w:ascii="ＭＳ 明朝" w:eastAsia="ＭＳ 明朝" w:hAnsi="ＭＳ 明朝"/>
        </w:rPr>
        <w:t>補助</w:t>
      </w:r>
      <w:r w:rsidR="001E3792" w:rsidRPr="0024159F">
        <w:rPr>
          <w:rFonts w:ascii="ＭＳ 明朝" w:eastAsia="ＭＳ 明朝" w:hAnsi="ＭＳ 明朝" w:hint="eastAsia"/>
        </w:rPr>
        <w:t>機器</w:t>
      </w:r>
      <w:r w:rsidR="00627002" w:rsidRPr="0024159F">
        <w:rPr>
          <w:rFonts w:ascii="ＭＳ 明朝" w:eastAsia="ＭＳ 明朝" w:hAnsi="ＭＳ 明朝" w:hint="eastAsia"/>
        </w:rPr>
        <w:t>にアクセス</w:t>
      </w:r>
      <w:r w:rsidR="001E3792" w:rsidRPr="0024159F">
        <w:rPr>
          <w:rFonts w:ascii="ＭＳ 明朝" w:eastAsia="ＭＳ 明朝" w:hAnsi="ＭＳ 明朝" w:hint="eastAsia"/>
        </w:rPr>
        <w:t>できるように</w:t>
      </w:r>
      <w:r w:rsidR="00627002" w:rsidRPr="0024159F">
        <w:rPr>
          <w:rFonts w:ascii="ＭＳ 明朝" w:eastAsia="ＭＳ 明朝" w:hAnsi="ＭＳ 明朝" w:hint="eastAsia"/>
        </w:rPr>
        <w:t>する必要が</w:t>
      </w:r>
      <w:r w:rsidR="007B0D28" w:rsidRPr="0024159F">
        <w:rPr>
          <w:rFonts w:ascii="ＭＳ 明朝" w:eastAsia="ＭＳ 明朝" w:hAnsi="ＭＳ 明朝" w:hint="eastAsia"/>
        </w:rPr>
        <w:t>ある</w:t>
      </w:r>
      <w:r w:rsidR="00627002" w:rsidRPr="0024159F">
        <w:rPr>
          <w:rFonts w:ascii="ＭＳ 明朝" w:eastAsia="ＭＳ 明朝" w:hAnsi="ＭＳ 明朝" w:hint="eastAsia"/>
        </w:rPr>
        <w:t>。カナダ政府は、慢性的で長期的な障害</w:t>
      </w:r>
      <w:r w:rsidR="001E3792" w:rsidRPr="0024159F">
        <w:rPr>
          <w:rFonts w:ascii="ＭＳ 明朝" w:eastAsia="ＭＳ 明朝" w:hAnsi="ＭＳ 明朝" w:hint="eastAsia"/>
        </w:rPr>
        <w:t>のある</w:t>
      </w:r>
      <w:r w:rsidR="00627002" w:rsidRPr="0024159F">
        <w:rPr>
          <w:rFonts w:ascii="ＭＳ 明朝" w:eastAsia="ＭＳ 明朝" w:hAnsi="ＭＳ 明朝" w:hint="eastAsia"/>
        </w:rPr>
        <w:t>すべての人々が基本的な障害支援を確実に利用できるように、</w:t>
      </w:r>
      <w:r w:rsidR="001E3792" w:rsidRPr="0024159F">
        <w:rPr>
          <w:rFonts w:ascii="ＭＳ 明朝" w:eastAsia="ＭＳ 明朝" w:hAnsi="ＭＳ 明朝" w:hint="eastAsia"/>
        </w:rPr>
        <w:t>全国</w:t>
      </w:r>
      <w:r w:rsidR="00B8059E" w:rsidRPr="0024159F">
        <w:rPr>
          <w:rFonts w:ascii="ＭＳ 明朝" w:eastAsia="ＭＳ 明朝" w:hAnsi="ＭＳ 明朝" w:hint="eastAsia"/>
        </w:rPr>
        <w:t>規模の</w:t>
      </w:r>
      <w:r w:rsidR="00627002" w:rsidRPr="0024159F">
        <w:rPr>
          <w:rFonts w:ascii="ＭＳ 明朝" w:eastAsia="ＭＳ 明朝" w:hAnsi="ＭＳ 明朝" w:hint="eastAsia"/>
        </w:rPr>
        <w:t>保険プログラムを開発する必要が</w:t>
      </w:r>
      <w:r w:rsidR="007B0D28" w:rsidRPr="0024159F">
        <w:rPr>
          <w:rFonts w:ascii="ＭＳ 明朝" w:eastAsia="ＭＳ 明朝" w:hAnsi="ＭＳ 明朝" w:hint="eastAsia"/>
        </w:rPr>
        <w:t>ある</w:t>
      </w:r>
      <w:r w:rsidR="00D150A3" w:rsidRPr="0024159F">
        <w:rPr>
          <w:rFonts w:ascii="ＭＳ 明朝" w:eastAsia="ＭＳ 明朝" w:hAnsi="ＭＳ 明朝" w:cs="Arial"/>
          <w:b/>
          <w:bCs/>
          <w:kern w:val="0"/>
          <w:sz w:val="24"/>
          <w:szCs w:val="24"/>
          <w:vertAlign w:val="superscript"/>
          <w:lang w:val="en-AU" w:eastAsia="en-US"/>
        </w:rPr>
        <w:footnoteReference w:id="111"/>
      </w:r>
      <w:r w:rsidR="00627002" w:rsidRPr="0024159F">
        <w:rPr>
          <w:rFonts w:ascii="ＭＳ 明朝" w:eastAsia="ＭＳ 明朝" w:hAnsi="ＭＳ 明朝" w:hint="eastAsia"/>
        </w:rPr>
        <w:t>。</w:t>
      </w:r>
    </w:p>
    <w:p w14:paraId="71A3654E" w14:textId="77777777" w:rsidR="00627002" w:rsidRPr="0024159F" w:rsidRDefault="00627002" w:rsidP="00627002">
      <w:pPr>
        <w:ind w:firstLine="210"/>
        <w:rPr>
          <w:rFonts w:ascii="ＭＳ 明朝" w:eastAsia="ＭＳ 明朝" w:hAnsi="ＭＳ 明朝"/>
        </w:rPr>
      </w:pPr>
    </w:p>
    <w:p w14:paraId="24724511" w14:textId="65BA9DBA" w:rsidR="00627002" w:rsidRPr="0024159F" w:rsidRDefault="00627002" w:rsidP="0001387C">
      <w:pPr>
        <w:ind w:firstLine="211"/>
        <w:rPr>
          <w:rFonts w:ascii="ＭＳ 明朝" w:eastAsia="ＭＳ 明朝" w:hAnsi="ＭＳ 明朝"/>
        </w:rPr>
      </w:pPr>
      <w:r w:rsidRPr="0024159F">
        <w:rPr>
          <w:rFonts w:ascii="ＭＳ 明朝" w:eastAsia="ＭＳ 明朝" w:hAnsi="ＭＳ 明朝" w:hint="eastAsia"/>
          <w:b/>
          <w:bCs/>
        </w:rPr>
        <w:t>州</w:t>
      </w:r>
      <w:r w:rsidRPr="0024159F">
        <w:rPr>
          <w:rFonts w:ascii="ＭＳ 明朝" w:eastAsia="ＭＳ 明朝" w:hAnsi="ＭＳ 明朝"/>
          <w:b/>
          <w:bCs/>
        </w:rPr>
        <w:t>/準州をまた</w:t>
      </w:r>
      <w:r w:rsidR="00156FEE" w:rsidRPr="0024159F">
        <w:rPr>
          <w:rFonts w:ascii="ＭＳ 明朝" w:eastAsia="ＭＳ 明朝" w:hAnsi="ＭＳ 明朝" w:hint="eastAsia"/>
          <w:b/>
          <w:bCs/>
        </w:rPr>
        <w:t>ぐ</w:t>
      </w:r>
      <w:r w:rsidRPr="0024159F">
        <w:rPr>
          <w:rFonts w:ascii="ＭＳ 明朝" w:eastAsia="ＭＳ 明朝" w:hAnsi="ＭＳ 明朝"/>
          <w:b/>
          <w:bCs/>
        </w:rPr>
        <w:t>支援の継続の必要性：</w:t>
      </w:r>
      <w:r w:rsidRPr="0024159F">
        <w:rPr>
          <w:rFonts w:ascii="ＭＳ 明朝" w:eastAsia="ＭＳ 明朝" w:hAnsi="ＭＳ 明朝"/>
        </w:rPr>
        <w:t>社会的</w:t>
      </w:r>
      <w:r w:rsidR="001E3792" w:rsidRPr="0024159F">
        <w:rPr>
          <w:rFonts w:ascii="ＭＳ 明朝" w:eastAsia="ＭＳ 明朝" w:hAnsi="ＭＳ 明朝" w:hint="eastAsia"/>
        </w:rPr>
        <w:t>給付</w:t>
      </w:r>
      <w:r w:rsidRPr="0024159F">
        <w:rPr>
          <w:rFonts w:ascii="ＭＳ 明朝" w:eastAsia="ＭＳ 明朝" w:hAnsi="ＭＳ 明朝"/>
        </w:rPr>
        <w:t>、移動補助機器へのアクセス、</w:t>
      </w:r>
      <w:r w:rsidR="001E3792" w:rsidRPr="0024159F">
        <w:rPr>
          <w:rFonts w:ascii="ＭＳ 明朝" w:eastAsia="ＭＳ 明朝" w:hAnsi="ＭＳ 明朝" w:hint="eastAsia"/>
        </w:rPr>
        <w:t>介護</w:t>
      </w:r>
      <w:r w:rsidR="00B8059E" w:rsidRPr="0024159F">
        <w:rPr>
          <w:rFonts w:ascii="ＭＳ 明朝" w:eastAsia="ＭＳ 明朝" w:hAnsi="ＭＳ 明朝"/>
        </w:rPr>
        <w:t>サービス、</w:t>
      </w:r>
      <w:r w:rsidRPr="0024159F">
        <w:rPr>
          <w:rFonts w:ascii="ＭＳ 明朝" w:eastAsia="ＭＳ 明朝" w:hAnsi="ＭＳ 明朝"/>
        </w:rPr>
        <w:t>その他のすべての障害者支援は、</w:t>
      </w:r>
      <w:r w:rsidR="001E3792" w:rsidRPr="0024159F">
        <w:rPr>
          <w:rFonts w:ascii="ＭＳ 明朝" w:eastAsia="ＭＳ 明朝" w:hAnsi="ＭＳ 明朝" w:hint="eastAsia"/>
        </w:rPr>
        <w:t>基本</w:t>
      </w:r>
      <w:r w:rsidRPr="0024159F">
        <w:rPr>
          <w:rFonts w:ascii="ＭＳ 明朝" w:eastAsia="ＭＳ 明朝" w:hAnsi="ＭＳ 明朝"/>
        </w:rPr>
        <w:t>的に州境で停止</w:t>
      </w:r>
      <w:r w:rsidR="00B8059E" w:rsidRPr="0024159F">
        <w:rPr>
          <w:rFonts w:ascii="ＭＳ 明朝" w:eastAsia="ＭＳ 明朝" w:hAnsi="ＭＳ 明朝" w:hint="eastAsia"/>
        </w:rPr>
        <w:t>させられ</w:t>
      </w:r>
      <w:r w:rsidR="00C57275" w:rsidRPr="0024159F">
        <w:rPr>
          <w:rFonts w:ascii="ＭＳ 明朝" w:eastAsia="ＭＳ 明朝" w:hAnsi="ＭＳ 明朝"/>
        </w:rPr>
        <w:t>る</w:t>
      </w:r>
      <w:r w:rsidRPr="0024159F">
        <w:rPr>
          <w:rFonts w:ascii="ＭＳ 明朝" w:eastAsia="ＭＳ 明朝" w:hAnsi="ＭＳ 明朝"/>
        </w:rPr>
        <w:t>。これにより、</w:t>
      </w:r>
      <w:r w:rsidR="00156FEE" w:rsidRPr="0024159F">
        <w:rPr>
          <w:rFonts w:ascii="ＭＳ 明朝" w:eastAsia="ＭＳ 明朝" w:hAnsi="ＭＳ 明朝" w:hint="eastAsia"/>
        </w:rPr>
        <w:t>利用者</w:t>
      </w:r>
      <w:r w:rsidRPr="0024159F">
        <w:rPr>
          <w:rFonts w:ascii="ＭＳ 明朝" w:eastAsia="ＭＳ 明朝" w:hAnsi="ＭＳ 明朝"/>
        </w:rPr>
        <w:t>は障害</w:t>
      </w:r>
      <w:r w:rsidR="001E3792" w:rsidRPr="0024159F">
        <w:rPr>
          <w:rFonts w:ascii="ＭＳ 明朝" w:eastAsia="ＭＳ 明朝" w:hAnsi="ＭＳ 明朝" w:hint="eastAsia"/>
        </w:rPr>
        <w:t>支援</w:t>
      </w:r>
      <w:r w:rsidR="0001387C" w:rsidRPr="0024159F">
        <w:rPr>
          <w:rFonts w:ascii="ＭＳ 明朝" w:eastAsia="ＭＳ 明朝" w:hAnsi="ＭＳ 明朝"/>
        </w:rPr>
        <w:t>や移動補助</w:t>
      </w:r>
      <w:r w:rsidR="0001387C" w:rsidRPr="0024159F">
        <w:rPr>
          <w:rFonts w:ascii="ＭＳ 明朝" w:eastAsia="ＭＳ 明朝" w:hAnsi="ＭＳ 明朝" w:hint="eastAsia"/>
        </w:rPr>
        <w:t>が使えなくなる</w:t>
      </w:r>
      <w:r w:rsidRPr="0024159F">
        <w:rPr>
          <w:rFonts w:ascii="ＭＳ 明朝" w:eastAsia="ＭＳ 明朝" w:hAnsi="ＭＳ 明朝"/>
        </w:rPr>
        <w:t>ことを恐れて旅行が難しくな</w:t>
      </w:r>
      <w:r w:rsidR="001E3792" w:rsidRPr="0024159F">
        <w:rPr>
          <w:rFonts w:ascii="ＭＳ 明朝" w:eastAsia="ＭＳ 明朝" w:hAnsi="ＭＳ 明朝" w:hint="eastAsia"/>
        </w:rPr>
        <w:t>る</w:t>
      </w:r>
      <w:r w:rsidR="00D150A3" w:rsidRPr="0024159F">
        <w:rPr>
          <w:rFonts w:ascii="ＭＳ 明朝" w:eastAsia="ＭＳ 明朝" w:hAnsi="ＭＳ 明朝" w:cs="Arial"/>
          <w:b/>
          <w:bCs/>
          <w:kern w:val="0"/>
          <w:sz w:val="24"/>
          <w:szCs w:val="24"/>
          <w:vertAlign w:val="superscript"/>
          <w:lang w:val="en-AU" w:eastAsia="en-US"/>
        </w:rPr>
        <w:footnoteReference w:id="112"/>
      </w:r>
      <w:r w:rsidRPr="0024159F">
        <w:rPr>
          <w:rFonts w:ascii="ＭＳ 明朝" w:eastAsia="ＭＳ 明朝" w:hAnsi="ＭＳ 明朝"/>
        </w:rPr>
        <w:t>。民間保険</w:t>
      </w:r>
      <w:r w:rsidR="005753F9" w:rsidRPr="0024159F">
        <w:rPr>
          <w:rFonts w:ascii="ＭＳ 明朝" w:eastAsia="ＭＳ 明朝" w:hAnsi="ＭＳ 明朝" w:hint="eastAsia"/>
        </w:rPr>
        <w:t>を利用</w:t>
      </w:r>
      <w:r w:rsidRPr="0024159F">
        <w:rPr>
          <w:rFonts w:ascii="ＭＳ 明朝" w:eastAsia="ＭＳ 明朝" w:hAnsi="ＭＳ 明朝"/>
        </w:rPr>
        <w:t>できる人は、政府資金</w:t>
      </w:r>
      <w:r w:rsidR="001E3792" w:rsidRPr="0024159F">
        <w:rPr>
          <w:rFonts w:ascii="ＭＳ 明朝" w:eastAsia="ＭＳ 明朝" w:hAnsi="ＭＳ 明朝" w:hint="eastAsia"/>
        </w:rPr>
        <w:t>の</w:t>
      </w:r>
      <w:r w:rsidRPr="0024159F">
        <w:rPr>
          <w:rFonts w:ascii="ＭＳ 明朝" w:eastAsia="ＭＳ 明朝" w:hAnsi="ＭＳ 明朝"/>
        </w:rPr>
        <w:t>移動支援に依存している人よりも</w:t>
      </w:r>
      <w:r w:rsidR="0001387C" w:rsidRPr="0024159F">
        <w:rPr>
          <w:rFonts w:ascii="ＭＳ 明朝" w:eastAsia="ＭＳ 明朝" w:hAnsi="ＭＳ 明朝" w:hint="eastAsia"/>
        </w:rPr>
        <w:t>金銭面で恵まれている場合が多い</w:t>
      </w:r>
      <w:r w:rsidRPr="0024159F">
        <w:rPr>
          <w:rFonts w:ascii="ＭＳ 明朝" w:eastAsia="ＭＳ 明朝" w:hAnsi="ＭＳ 明朝"/>
        </w:rPr>
        <w:t>。</w:t>
      </w:r>
    </w:p>
    <w:p w14:paraId="4ED06E06" w14:textId="77777777" w:rsidR="00627002" w:rsidRPr="0024159F" w:rsidRDefault="00627002" w:rsidP="00627002">
      <w:pPr>
        <w:ind w:firstLine="210"/>
        <w:rPr>
          <w:rFonts w:ascii="ＭＳ 明朝" w:eastAsia="ＭＳ 明朝" w:hAnsi="ＭＳ 明朝"/>
        </w:rPr>
      </w:pPr>
    </w:p>
    <w:p w14:paraId="2D19B5A5" w14:textId="35CB5B89" w:rsidR="00627002" w:rsidRPr="0024159F" w:rsidRDefault="0053189B" w:rsidP="00632FC0">
      <w:pPr>
        <w:ind w:firstLine="211"/>
        <w:rPr>
          <w:rFonts w:ascii="ＭＳ 明朝" w:eastAsia="ＭＳ 明朝" w:hAnsi="ＭＳ 明朝"/>
        </w:rPr>
      </w:pPr>
      <w:r w:rsidRPr="0024159F">
        <w:rPr>
          <w:rFonts w:ascii="ＭＳ 明朝" w:eastAsia="ＭＳ 明朝" w:hAnsi="ＭＳ 明朝" w:hint="eastAsia"/>
          <w:b/>
          <w:bCs/>
        </w:rPr>
        <w:lastRenderedPageBreak/>
        <w:t>一部の農村地域でのアクセシブルな</w:t>
      </w:r>
      <w:r w:rsidR="00627002" w:rsidRPr="0024159F">
        <w:rPr>
          <w:rFonts w:ascii="ＭＳ 明朝" w:eastAsia="ＭＳ 明朝" w:hAnsi="ＭＳ 明朝" w:hint="eastAsia"/>
          <w:b/>
          <w:bCs/>
        </w:rPr>
        <w:t>交通手段の欠如：</w:t>
      </w:r>
      <w:r w:rsidR="00627002" w:rsidRPr="0024159F">
        <w:rPr>
          <w:rFonts w:ascii="ＭＳ 明朝" w:eastAsia="ＭＳ 明朝" w:hAnsi="ＭＳ 明朝" w:hint="eastAsia"/>
        </w:rPr>
        <w:t>一部の地域で</w:t>
      </w:r>
      <w:r w:rsidR="00AE290B" w:rsidRPr="0024159F">
        <w:rPr>
          <w:rFonts w:ascii="ＭＳ 明朝" w:eastAsia="ＭＳ 明朝" w:hAnsi="ＭＳ 明朝" w:hint="eastAsia"/>
        </w:rPr>
        <w:t>の</w:t>
      </w:r>
      <w:r w:rsidR="00627002" w:rsidRPr="0024159F">
        <w:rPr>
          <w:rFonts w:ascii="ＭＳ 明朝" w:eastAsia="ＭＳ 明朝" w:hAnsi="ＭＳ 明朝" w:hint="eastAsia"/>
        </w:rPr>
        <w:t>、都市間公共交通機関の減少は、交通手段へのアクセス</w:t>
      </w:r>
      <w:r w:rsidR="00544426" w:rsidRPr="0024159F">
        <w:rPr>
          <w:rFonts w:ascii="ＭＳ 明朝" w:eastAsia="ＭＳ 明朝" w:hAnsi="ＭＳ 明朝" w:hint="eastAsia"/>
        </w:rPr>
        <w:t>が失われ</w:t>
      </w:r>
      <w:r w:rsidR="00627002" w:rsidRPr="0024159F">
        <w:rPr>
          <w:rFonts w:ascii="ＭＳ 明朝" w:eastAsia="ＭＳ 明朝" w:hAnsi="ＭＳ 明朝" w:hint="eastAsia"/>
        </w:rPr>
        <w:t>、</w:t>
      </w:r>
      <w:r w:rsidR="00544426" w:rsidRPr="0024159F">
        <w:rPr>
          <w:rFonts w:ascii="ＭＳ 明朝" w:eastAsia="ＭＳ 明朝" w:hAnsi="ＭＳ 明朝" w:hint="eastAsia"/>
        </w:rPr>
        <w:t>その</w:t>
      </w:r>
      <w:r w:rsidR="00F9422E" w:rsidRPr="0024159F">
        <w:rPr>
          <w:rFonts w:ascii="ＭＳ 明朝" w:eastAsia="ＭＳ 明朝" w:hAnsi="ＭＳ 明朝" w:hint="eastAsia"/>
        </w:rPr>
        <w:t>結果として</w:t>
      </w:r>
      <w:r w:rsidR="00627002" w:rsidRPr="0024159F">
        <w:rPr>
          <w:rFonts w:ascii="ＭＳ 明朝" w:eastAsia="ＭＳ 明朝" w:hAnsi="ＭＳ 明朝" w:hint="eastAsia"/>
        </w:rPr>
        <w:t>小さな地域社会</w:t>
      </w:r>
      <w:r w:rsidR="00AE290B" w:rsidRPr="0024159F">
        <w:rPr>
          <w:rFonts w:ascii="ＭＳ 明朝" w:eastAsia="ＭＳ 明朝" w:hAnsi="ＭＳ 明朝" w:hint="eastAsia"/>
        </w:rPr>
        <w:t>内に</w:t>
      </w:r>
      <w:r w:rsidR="00F9422E" w:rsidRPr="0024159F">
        <w:rPr>
          <w:rFonts w:ascii="ＭＳ 明朝" w:eastAsia="ＭＳ 明朝" w:hAnsi="ＭＳ 明朝" w:hint="eastAsia"/>
        </w:rPr>
        <w:t>障害のある人が</w:t>
      </w:r>
      <w:r w:rsidR="00627002" w:rsidRPr="0024159F">
        <w:rPr>
          <w:rFonts w:ascii="ＭＳ 明朝" w:eastAsia="ＭＳ 明朝" w:hAnsi="ＭＳ 明朝" w:hint="eastAsia"/>
        </w:rPr>
        <w:t>孤立</w:t>
      </w:r>
      <w:r w:rsidR="00AE290B" w:rsidRPr="0024159F">
        <w:rPr>
          <w:rFonts w:ascii="ＭＳ 明朝" w:eastAsia="ＭＳ 明朝" w:hAnsi="ＭＳ 明朝" w:hint="eastAsia"/>
        </w:rPr>
        <w:t>すること</w:t>
      </w:r>
      <w:r w:rsidR="00627002" w:rsidRPr="0024159F">
        <w:rPr>
          <w:rFonts w:ascii="ＭＳ 明朝" w:eastAsia="ＭＳ 明朝" w:hAnsi="ＭＳ 明朝" w:hint="eastAsia"/>
        </w:rPr>
        <w:t>を意味</w:t>
      </w:r>
      <w:r w:rsidR="00C57275" w:rsidRPr="0024159F">
        <w:rPr>
          <w:rFonts w:ascii="ＭＳ 明朝" w:eastAsia="ＭＳ 明朝" w:hAnsi="ＭＳ 明朝" w:hint="eastAsia"/>
        </w:rPr>
        <w:t>する</w:t>
      </w:r>
      <w:r w:rsidR="00627002" w:rsidRPr="0024159F">
        <w:rPr>
          <w:rFonts w:ascii="ＭＳ 明朝" w:eastAsia="ＭＳ 明朝" w:hAnsi="ＭＳ 明朝" w:hint="eastAsia"/>
        </w:rPr>
        <w:t>。</w:t>
      </w:r>
    </w:p>
    <w:p w14:paraId="4E5A5022" w14:textId="77777777" w:rsidR="00627002" w:rsidRPr="0024159F" w:rsidRDefault="00627002" w:rsidP="00627002">
      <w:pPr>
        <w:ind w:firstLine="210"/>
        <w:rPr>
          <w:rFonts w:ascii="ＭＳ 明朝" w:eastAsia="ＭＳ 明朝" w:hAnsi="ＭＳ 明朝"/>
        </w:rPr>
      </w:pPr>
    </w:p>
    <w:p w14:paraId="2514361F" w14:textId="77777777" w:rsidR="00904CC9" w:rsidRPr="0024159F" w:rsidRDefault="00904CC9" w:rsidP="00904CC9">
      <w:pPr>
        <w:ind w:firstLineChars="0"/>
        <w:rPr>
          <w:rFonts w:ascii="ＭＳ 明朝" w:eastAsia="ＭＳ 明朝" w:hAnsi="ＭＳ 明朝"/>
          <w:b/>
          <w:bCs/>
        </w:rPr>
      </w:pPr>
      <w:r w:rsidRPr="0024159F">
        <w:rPr>
          <w:rFonts w:ascii="ＭＳ 明朝" w:eastAsia="ＭＳ 明朝" w:hAnsi="ＭＳ 明朝" w:hint="eastAsia"/>
          <w:b/>
          <w:bCs/>
        </w:rPr>
        <w:t>推奨する質問</w:t>
      </w:r>
    </w:p>
    <w:p w14:paraId="6489B702" w14:textId="33E31E0B" w:rsidR="00627002" w:rsidRPr="0024159F" w:rsidRDefault="005753F9" w:rsidP="00A7674E">
      <w:pPr>
        <w:pStyle w:val="a5"/>
        <w:numPr>
          <w:ilvl w:val="0"/>
          <w:numId w:val="31"/>
        </w:numPr>
        <w:ind w:leftChars="0" w:left="567" w:firstLineChars="0" w:hanging="141"/>
        <w:rPr>
          <w:rFonts w:ascii="ＭＳ 明朝" w:eastAsia="ＭＳ 明朝" w:hAnsi="ＭＳ 明朝"/>
        </w:rPr>
      </w:pPr>
      <w:r w:rsidRPr="0024159F">
        <w:rPr>
          <w:rFonts w:ascii="ＭＳ 明朝" w:eastAsia="ＭＳ 明朝" w:hAnsi="ＭＳ 明朝" w:hint="eastAsia"/>
        </w:rPr>
        <w:t>盲導犬および介助犬の利用者</w:t>
      </w:r>
      <w:r w:rsidR="0027262C" w:rsidRPr="0024159F">
        <w:rPr>
          <w:rFonts w:ascii="ＭＳ 明朝" w:eastAsia="ＭＳ 明朝" w:hAnsi="ＭＳ 明朝"/>
        </w:rPr>
        <w:t>に対する差別的な行為（公共スペースのアクセス拒否など）</w:t>
      </w:r>
      <w:r w:rsidR="0027262C" w:rsidRPr="0024159F">
        <w:rPr>
          <w:rFonts w:ascii="ＭＳ 明朝" w:eastAsia="ＭＳ 明朝" w:hAnsi="ＭＳ 明朝" w:hint="eastAsia"/>
        </w:rPr>
        <w:t>に対処する</w:t>
      </w:r>
      <w:r w:rsidR="00627002" w:rsidRPr="0024159F">
        <w:rPr>
          <w:rFonts w:ascii="ＭＳ 明朝" w:eastAsia="ＭＳ 明朝" w:hAnsi="ＭＳ 明朝"/>
        </w:rPr>
        <w:t>ために、カナダはど</w:t>
      </w:r>
      <w:r w:rsidR="0027262C" w:rsidRPr="0024159F">
        <w:rPr>
          <w:rFonts w:ascii="ＭＳ 明朝" w:eastAsia="ＭＳ 明朝" w:hAnsi="ＭＳ 明朝" w:hint="eastAsia"/>
        </w:rPr>
        <w:t>のよう</w:t>
      </w:r>
      <w:r w:rsidR="00627002" w:rsidRPr="0024159F">
        <w:rPr>
          <w:rFonts w:ascii="ＭＳ 明朝" w:eastAsia="ＭＳ 明朝" w:hAnsi="ＭＳ 明朝"/>
        </w:rPr>
        <w:t>な</w:t>
      </w:r>
      <w:r w:rsidR="00627002" w:rsidRPr="0024159F">
        <w:rPr>
          <w:rFonts w:ascii="ＭＳ 明朝" w:eastAsia="ＭＳ 明朝" w:hAnsi="ＭＳ 明朝"/>
          <w:u w:val="single"/>
        </w:rPr>
        <w:t>具体的かつ測定可能な</w:t>
      </w:r>
      <w:r w:rsidR="00627002" w:rsidRPr="0024159F">
        <w:rPr>
          <w:rFonts w:ascii="ＭＳ 明朝" w:eastAsia="ＭＳ 明朝" w:hAnsi="ＭＳ 明朝"/>
        </w:rPr>
        <w:t>措置（罰金など）を</w:t>
      </w:r>
      <w:r w:rsidR="0027262C" w:rsidRPr="0024159F">
        <w:rPr>
          <w:rFonts w:ascii="ＭＳ 明朝" w:eastAsia="ＭＳ 明朝" w:hAnsi="ＭＳ 明朝" w:hint="eastAsia"/>
        </w:rPr>
        <w:t>とるの</w:t>
      </w:r>
      <w:r w:rsidR="00627002" w:rsidRPr="0024159F">
        <w:rPr>
          <w:rFonts w:ascii="ＭＳ 明朝" w:eastAsia="ＭＳ 明朝" w:hAnsi="ＭＳ 明朝"/>
        </w:rPr>
        <w:t>か？</w:t>
      </w:r>
    </w:p>
    <w:p w14:paraId="7CE56DB1" w14:textId="3D4678BF" w:rsidR="005753F9" w:rsidRPr="0024159F" w:rsidRDefault="005753F9" w:rsidP="005753F9">
      <w:pPr>
        <w:ind w:firstLine="210"/>
        <w:rPr>
          <w:rFonts w:ascii="ＭＳ 明朝" w:eastAsia="ＭＳ 明朝" w:hAnsi="ＭＳ 明朝"/>
        </w:rPr>
      </w:pPr>
    </w:p>
    <w:p w14:paraId="0AB467BA" w14:textId="163933FA" w:rsidR="00627002" w:rsidRPr="0024159F" w:rsidRDefault="005753F9" w:rsidP="00AE290B">
      <w:pPr>
        <w:ind w:leftChars="200" w:left="420" w:firstLine="210"/>
        <w:rPr>
          <w:rFonts w:ascii="ＭＳ 明朝" w:eastAsia="ＭＳ 明朝" w:hAnsi="ＭＳ 明朝"/>
        </w:rPr>
      </w:pPr>
      <w:r w:rsidRPr="0024159F">
        <w:rPr>
          <w:rFonts w:ascii="ＭＳ 明朝" w:eastAsia="ＭＳ 明朝" w:hAnsi="ＭＳ 明朝" w:hint="eastAsia"/>
        </w:rPr>
        <w:t>2．</w:t>
      </w:r>
      <w:r w:rsidR="0027262C" w:rsidRPr="0024159F">
        <w:rPr>
          <w:rFonts w:ascii="ＭＳ 明朝" w:eastAsia="ＭＳ 明朝" w:hAnsi="ＭＳ 明朝"/>
        </w:rPr>
        <w:t>全国の移動補助機器へのアクセスを</w:t>
      </w:r>
      <w:r w:rsidR="0027262C" w:rsidRPr="0024159F">
        <w:rPr>
          <w:rFonts w:ascii="ＭＳ 明朝" w:eastAsia="ＭＳ 明朝" w:hAnsi="ＭＳ 明朝" w:hint="eastAsia"/>
        </w:rPr>
        <w:t>経済</w:t>
      </w:r>
      <w:r w:rsidR="0027262C" w:rsidRPr="0024159F">
        <w:rPr>
          <w:rFonts w:ascii="ＭＳ 明朝" w:eastAsia="ＭＳ 明朝" w:hAnsi="ＭＳ 明朝"/>
        </w:rPr>
        <w:t>的に支援するために、カナダはどのようなプログラムを実施</w:t>
      </w:r>
      <w:r w:rsidR="0027262C" w:rsidRPr="0024159F">
        <w:rPr>
          <w:rFonts w:ascii="ＭＳ 明朝" w:eastAsia="ＭＳ 明朝" w:hAnsi="ＭＳ 明朝" w:hint="eastAsia"/>
        </w:rPr>
        <w:t>するの</w:t>
      </w:r>
      <w:r w:rsidR="00627002" w:rsidRPr="0024159F">
        <w:rPr>
          <w:rFonts w:ascii="ＭＳ 明朝" w:eastAsia="ＭＳ 明朝" w:hAnsi="ＭＳ 明朝"/>
        </w:rPr>
        <w:t>か？</w:t>
      </w:r>
    </w:p>
    <w:p w14:paraId="45FC004B" w14:textId="77777777" w:rsidR="00627002" w:rsidRPr="0024159F" w:rsidRDefault="00627002" w:rsidP="00627002">
      <w:pPr>
        <w:ind w:firstLine="210"/>
        <w:rPr>
          <w:rFonts w:ascii="ＭＳ 明朝" w:eastAsia="ＭＳ 明朝" w:hAnsi="ＭＳ 明朝"/>
        </w:rPr>
      </w:pPr>
    </w:p>
    <w:p w14:paraId="6FA42026" w14:textId="0B60267B" w:rsidR="00627002" w:rsidRPr="0024159F" w:rsidRDefault="00627002" w:rsidP="005753F9">
      <w:pPr>
        <w:pStyle w:val="a5"/>
        <w:numPr>
          <w:ilvl w:val="0"/>
          <w:numId w:val="17"/>
        </w:numPr>
        <w:ind w:leftChars="0" w:firstLine="210"/>
        <w:rPr>
          <w:rFonts w:ascii="ＭＳ 明朝" w:eastAsia="ＭＳ 明朝" w:hAnsi="ＭＳ 明朝"/>
        </w:rPr>
      </w:pPr>
      <w:r w:rsidRPr="0024159F">
        <w:rPr>
          <w:rFonts w:ascii="ＭＳ 明朝" w:eastAsia="ＭＳ 明朝" w:hAnsi="ＭＳ 明朝"/>
        </w:rPr>
        <w:t>カナダは、管轄区域</w:t>
      </w:r>
      <w:r w:rsidR="005753F9" w:rsidRPr="0024159F">
        <w:rPr>
          <w:rFonts w:ascii="ＭＳ 明朝" w:eastAsia="ＭＳ 明朝" w:hAnsi="ＭＳ 明朝" w:hint="eastAsia"/>
        </w:rPr>
        <w:t>を通じてまた</w:t>
      </w:r>
      <w:r w:rsidR="001D0BDB" w:rsidRPr="0024159F">
        <w:rPr>
          <w:rFonts w:ascii="ＭＳ 明朝" w:eastAsia="ＭＳ 明朝" w:hAnsi="ＭＳ 明朝" w:hint="eastAsia"/>
        </w:rPr>
        <w:t>公的及び民間の医療の</w:t>
      </w:r>
      <w:r w:rsidRPr="0024159F">
        <w:rPr>
          <w:rFonts w:ascii="ＭＳ 明朝" w:eastAsia="ＭＳ 明朝" w:hAnsi="ＭＳ 明朝"/>
        </w:rPr>
        <w:t>全体</w:t>
      </w:r>
      <w:r w:rsidR="00E25B2F" w:rsidRPr="0024159F">
        <w:rPr>
          <w:rFonts w:ascii="ＭＳ 明朝" w:eastAsia="ＭＳ 明朝" w:hAnsi="ＭＳ 明朝" w:hint="eastAsia"/>
        </w:rPr>
        <w:t>を視野に入れて</w:t>
      </w:r>
      <w:r w:rsidRPr="0024159F">
        <w:rPr>
          <w:rFonts w:ascii="ＭＳ 明朝" w:eastAsia="ＭＳ 明朝" w:hAnsi="ＭＳ 明朝"/>
        </w:rPr>
        <w:t>、移動補助</w:t>
      </w:r>
      <w:r w:rsidR="001D0BDB" w:rsidRPr="0024159F">
        <w:rPr>
          <w:rFonts w:ascii="ＭＳ 明朝" w:eastAsia="ＭＳ 明朝" w:hAnsi="ＭＳ 明朝" w:hint="eastAsia"/>
        </w:rPr>
        <w:t>機器</w:t>
      </w:r>
      <w:r w:rsidRPr="0024159F">
        <w:rPr>
          <w:rFonts w:ascii="ＭＳ 明朝" w:eastAsia="ＭＳ 明朝" w:hAnsi="ＭＳ 明朝"/>
        </w:rPr>
        <w:t>へのアクセスの</w:t>
      </w:r>
      <w:r w:rsidR="001D0BDB" w:rsidRPr="0024159F">
        <w:rPr>
          <w:rFonts w:ascii="ＭＳ 明朝" w:eastAsia="ＭＳ 明朝" w:hAnsi="ＭＳ 明朝" w:hint="eastAsia"/>
        </w:rPr>
        <w:t>格差をなくす</w:t>
      </w:r>
      <w:r w:rsidRPr="0024159F">
        <w:rPr>
          <w:rFonts w:ascii="ＭＳ 明朝" w:eastAsia="ＭＳ 明朝" w:hAnsi="ＭＳ 明朝"/>
        </w:rPr>
        <w:t>ために、州/</w:t>
      </w:r>
      <w:r w:rsidR="001D0BDB" w:rsidRPr="0024159F">
        <w:rPr>
          <w:rFonts w:ascii="ＭＳ 明朝" w:eastAsia="ＭＳ 明朝" w:hAnsi="ＭＳ 明朝" w:hint="eastAsia"/>
        </w:rPr>
        <w:t>準州</w:t>
      </w:r>
      <w:r w:rsidRPr="0024159F">
        <w:rPr>
          <w:rFonts w:ascii="ＭＳ 明朝" w:eastAsia="ＭＳ 明朝" w:hAnsi="ＭＳ 明朝"/>
        </w:rPr>
        <w:t>とどのように連携</w:t>
      </w:r>
      <w:r w:rsidR="00E25B2F" w:rsidRPr="0024159F">
        <w:rPr>
          <w:rFonts w:ascii="ＭＳ 明朝" w:eastAsia="ＭＳ 明朝" w:hAnsi="ＭＳ 明朝" w:hint="eastAsia"/>
        </w:rPr>
        <w:t>するの</w:t>
      </w:r>
      <w:r w:rsidRPr="0024159F">
        <w:rPr>
          <w:rFonts w:ascii="ＭＳ 明朝" w:eastAsia="ＭＳ 明朝" w:hAnsi="ＭＳ 明朝"/>
        </w:rPr>
        <w:t>か？</w:t>
      </w:r>
    </w:p>
    <w:p w14:paraId="06724905" w14:textId="77777777" w:rsidR="00627002" w:rsidRPr="0024159F" w:rsidRDefault="00627002" w:rsidP="00627002">
      <w:pPr>
        <w:ind w:firstLine="210"/>
        <w:rPr>
          <w:rFonts w:ascii="ＭＳ 明朝" w:eastAsia="ＭＳ 明朝" w:hAnsi="ＭＳ 明朝"/>
        </w:rPr>
      </w:pPr>
    </w:p>
    <w:p w14:paraId="13B32611" w14:textId="28C77F29" w:rsidR="00427ADB" w:rsidRPr="0024159F" w:rsidRDefault="00427ADB" w:rsidP="00427ADB">
      <w:pPr>
        <w:ind w:firstLine="241"/>
        <w:rPr>
          <w:rFonts w:ascii="ＭＳ 明朝" w:eastAsia="ＭＳ 明朝" w:hAnsi="ＭＳ 明朝"/>
          <w:b/>
          <w:bCs/>
          <w:sz w:val="24"/>
          <w:szCs w:val="24"/>
          <w:lang w:val="en-AU"/>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21条：</w:t>
      </w:r>
      <w:r w:rsidRPr="0024159F">
        <w:rPr>
          <w:rFonts w:ascii="ＭＳ 明朝" w:eastAsia="ＭＳ 明朝" w:hAnsi="ＭＳ 明朝" w:hint="eastAsia"/>
          <w:b/>
          <w:bCs/>
          <w:sz w:val="24"/>
          <w:szCs w:val="24"/>
        </w:rPr>
        <w:t>表現及び意見の自由並びに情報の利用の機会</w:t>
      </w:r>
      <w:r w:rsidR="00584D3A" w:rsidRPr="0024159F">
        <w:rPr>
          <w:rFonts w:ascii="ＭＳ 明朝" w:eastAsia="ＭＳ 明朝" w:hAnsi="ＭＳ 明朝" w:cs="Arial"/>
          <w:bCs/>
          <w:kern w:val="0"/>
          <w:sz w:val="28"/>
          <w:szCs w:val="28"/>
          <w:vertAlign w:val="superscript"/>
          <w:lang w:val="en-AU" w:eastAsia="en-US"/>
        </w:rPr>
        <w:footnoteReference w:id="113"/>
      </w:r>
    </w:p>
    <w:p w14:paraId="54A1A76F" w14:textId="77777777" w:rsidR="00627002" w:rsidRPr="0024159F" w:rsidRDefault="00627002" w:rsidP="00627002">
      <w:pPr>
        <w:ind w:firstLine="210"/>
        <w:rPr>
          <w:rFonts w:ascii="ＭＳ 明朝" w:eastAsia="ＭＳ 明朝" w:hAnsi="ＭＳ 明朝"/>
        </w:rPr>
      </w:pPr>
    </w:p>
    <w:p w14:paraId="58A13732" w14:textId="5A8334C6"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情報へのアクセスを獲得し</w:t>
      </w:r>
      <w:r w:rsidR="00832FA0" w:rsidRPr="0024159F">
        <w:rPr>
          <w:rFonts w:ascii="ＭＳ 明朝" w:eastAsia="ＭＳ 明朝" w:hAnsi="ＭＳ 明朝" w:hint="eastAsia"/>
        </w:rPr>
        <w:t>、</w:t>
      </w:r>
      <w:r w:rsidR="00A461E1" w:rsidRPr="0024159F">
        <w:rPr>
          <w:rFonts w:ascii="ＭＳ 明朝" w:eastAsia="ＭＳ 明朝" w:hAnsi="ＭＳ 明朝" w:hint="eastAsia"/>
        </w:rPr>
        <w:t>意見を表明し提供するために、</w:t>
      </w:r>
      <w:r w:rsidRPr="0024159F">
        <w:rPr>
          <w:rFonts w:ascii="ＭＳ 明朝" w:eastAsia="ＭＳ 明朝" w:hAnsi="ＭＳ 明朝" w:hint="eastAsia"/>
        </w:rPr>
        <w:t>コミュニケーション支援</w:t>
      </w:r>
      <w:r w:rsidR="00A461E1" w:rsidRPr="0024159F">
        <w:rPr>
          <w:rFonts w:ascii="ＭＳ 明朝" w:eastAsia="ＭＳ 明朝" w:hAnsi="ＭＳ 明朝" w:hint="eastAsia"/>
        </w:rPr>
        <w:t>と機器</w:t>
      </w:r>
      <w:r w:rsidR="00AE290B" w:rsidRPr="0024159F">
        <w:rPr>
          <w:rFonts w:ascii="ＭＳ 明朝" w:eastAsia="ＭＳ 明朝" w:hAnsi="ＭＳ 明朝" w:hint="eastAsia"/>
        </w:rPr>
        <w:t>の確保</w:t>
      </w:r>
      <w:r w:rsidR="00A461E1" w:rsidRPr="0024159F">
        <w:rPr>
          <w:rFonts w:ascii="ＭＳ 明朝" w:eastAsia="ＭＳ 明朝" w:hAnsi="ＭＳ 明朝" w:hint="eastAsia"/>
        </w:rPr>
        <w:t>は</w:t>
      </w:r>
      <w:r w:rsidRPr="0024159F">
        <w:rPr>
          <w:rFonts w:ascii="ＭＳ 明朝" w:eastAsia="ＭＳ 明朝" w:hAnsi="ＭＳ 明朝" w:hint="eastAsia"/>
        </w:rPr>
        <w:t>、コミュニケーションに影響</w:t>
      </w:r>
      <w:r w:rsidR="00A461E1" w:rsidRPr="0024159F">
        <w:rPr>
          <w:rFonts w:ascii="ＭＳ 明朝" w:eastAsia="ＭＳ 明朝" w:hAnsi="ＭＳ 明朝" w:hint="eastAsia"/>
        </w:rPr>
        <w:t>する</w:t>
      </w:r>
      <w:r w:rsidRPr="0024159F">
        <w:rPr>
          <w:rFonts w:ascii="ＭＳ 明朝" w:eastAsia="ＭＳ 明朝" w:hAnsi="ＭＳ 明朝" w:hint="eastAsia"/>
        </w:rPr>
        <w:t>障害のある人々の関心</w:t>
      </w:r>
      <w:r w:rsidR="00832FA0" w:rsidRPr="0024159F">
        <w:rPr>
          <w:rFonts w:ascii="ＭＳ 明朝" w:eastAsia="ＭＳ 明朝" w:hAnsi="ＭＳ 明朝" w:hint="eastAsia"/>
        </w:rPr>
        <w:t>事項</w:t>
      </w:r>
      <w:r w:rsidRPr="0024159F">
        <w:rPr>
          <w:rFonts w:ascii="ＭＳ 明朝" w:eastAsia="ＭＳ 明朝" w:hAnsi="ＭＳ 明朝" w:hint="eastAsia"/>
        </w:rPr>
        <w:t>であり続け</w:t>
      </w:r>
      <w:r w:rsidR="004B354C" w:rsidRPr="0024159F">
        <w:rPr>
          <w:rFonts w:ascii="ＭＳ 明朝" w:eastAsia="ＭＳ 明朝" w:hAnsi="ＭＳ 明朝" w:hint="eastAsia"/>
        </w:rPr>
        <w:t>る</w:t>
      </w:r>
      <w:r w:rsidRPr="0024159F">
        <w:rPr>
          <w:rFonts w:ascii="ＭＳ 明朝" w:eastAsia="ＭＳ 明朝" w:hAnsi="ＭＳ 明朝" w:hint="eastAsia"/>
        </w:rPr>
        <w:t>。</w:t>
      </w:r>
    </w:p>
    <w:p w14:paraId="3BCF6C41" w14:textId="77777777" w:rsidR="00627002" w:rsidRPr="0024159F" w:rsidRDefault="00627002" w:rsidP="00627002">
      <w:pPr>
        <w:ind w:firstLine="210"/>
        <w:rPr>
          <w:rFonts w:ascii="ＭＳ 明朝" w:eastAsia="ＭＳ 明朝" w:hAnsi="ＭＳ 明朝"/>
        </w:rPr>
      </w:pPr>
    </w:p>
    <w:p w14:paraId="1F78D374" w14:textId="06169FA0"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カナダは、テレビ</w:t>
      </w:r>
      <w:r w:rsidRPr="0024159F">
        <w:rPr>
          <w:rFonts w:ascii="ＭＳ 明朝" w:eastAsia="ＭＳ 明朝" w:hAnsi="ＭＳ 明朝"/>
        </w:rPr>
        <w:t>/ラジオのアナウンス、</w:t>
      </w:r>
      <w:r w:rsidR="00A461E1" w:rsidRPr="0024159F">
        <w:rPr>
          <w:rFonts w:ascii="ＭＳ 明朝" w:eastAsia="ＭＳ 明朝" w:hAnsi="ＭＳ 明朝" w:hint="eastAsia"/>
        </w:rPr>
        <w:t>社会的</w:t>
      </w:r>
      <w:r w:rsidRPr="0024159F">
        <w:rPr>
          <w:rFonts w:ascii="ＭＳ 明朝" w:eastAsia="ＭＳ 明朝" w:hAnsi="ＭＳ 明朝"/>
        </w:rPr>
        <w:t>メディア、</w:t>
      </w:r>
      <w:r w:rsidR="00A461E1" w:rsidRPr="0024159F">
        <w:rPr>
          <w:rFonts w:ascii="ＭＳ 明朝" w:eastAsia="ＭＳ 明朝" w:hAnsi="ＭＳ 明朝" w:hint="eastAsia"/>
        </w:rPr>
        <w:t>警報</w:t>
      </w:r>
      <w:r w:rsidRPr="0024159F">
        <w:rPr>
          <w:rFonts w:ascii="ＭＳ 明朝" w:eastAsia="ＭＳ 明朝" w:hAnsi="ＭＳ 明朝"/>
        </w:rPr>
        <w:t>を通じて配信される重要な情報へのアクセス</w:t>
      </w:r>
      <w:r w:rsidR="00A461E1" w:rsidRPr="0024159F">
        <w:rPr>
          <w:rFonts w:ascii="ＭＳ 明朝" w:eastAsia="ＭＳ 明朝" w:hAnsi="ＭＳ 明朝" w:hint="eastAsia"/>
        </w:rPr>
        <w:t>の課題</w:t>
      </w:r>
      <w:r w:rsidRPr="0024159F">
        <w:rPr>
          <w:rFonts w:ascii="ＭＳ 明朝" w:eastAsia="ＭＳ 明朝" w:hAnsi="ＭＳ 明朝"/>
        </w:rPr>
        <w:t>に適切に対応して</w:t>
      </w:r>
      <w:r w:rsidR="00C57275" w:rsidRPr="0024159F">
        <w:rPr>
          <w:rFonts w:ascii="ＭＳ 明朝" w:eastAsia="ＭＳ 明朝" w:hAnsi="ＭＳ 明朝"/>
        </w:rPr>
        <w:t>いない</w:t>
      </w:r>
      <w:r w:rsidRPr="0024159F">
        <w:rPr>
          <w:rFonts w:ascii="ＭＳ 明朝" w:eastAsia="ＭＳ 明朝" w:hAnsi="ＭＳ 明朝"/>
        </w:rPr>
        <w:t>。この情報は、手話</w:t>
      </w:r>
      <w:r w:rsidR="00A461E1" w:rsidRPr="0024159F">
        <w:rPr>
          <w:rFonts w:ascii="ＭＳ 明朝" w:eastAsia="ＭＳ 明朝" w:hAnsi="ＭＳ 明朝" w:hint="eastAsia"/>
        </w:rPr>
        <w:t>言語</w:t>
      </w:r>
      <w:r w:rsidRPr="0024159F">
        <w:rPr>
          <w:rFonts w:ascii="ＭＳ 明朝" w:eastAsia="ＭＳ 明朝" w:hAnsi="ＭＳ 明朝"/>
        </w:rPr>
        <w:t>、読みやすい</w:t>
      </w:r>
      <w:r w:rsidR="00A461E1" w:rsidRPr="0024159F">
        <w:rPr>
          <w:rFonts w:ascii="ＭＳ 明朝" w:eastAsia="ＭＳ 明朝" w:hAnsi="ＭＳ 明朝" w:hint="eastAsia"/>
        </w:rPr>
        <w:t>版とやさしい言葉版</w:t>
      </w:r>
      <w:r w:rsidRPr="0024159F">
        <w:rPr>
          <w:rFonts w:ascii="ＭＳ 明朝" w:eastAsia="ＭＳ 明朝" w:hAnsi="ＭＳ 明朝"/>
        </w:rPr>
        <w:t>、説明</w:t>
      </w:r>
      <w:r w:rsidR="00A461E1" w:rsidRPr="0024159F">
        <w:rPr>
          <w:rFonts w:ascii="ＭＳ 明朝" w:eastAsia="ＭＳ 明朝" w:hAnsi="ＭＳ 明朝" w:hint="eastAsia"/>
        </w:rPr>
        <w:t>文付</w:t>
      </w:r>
      <w:r w:rsidRPr="0024159F">
        <w:rPr>
          <w:rFonts w:ascii="ＭＳ 明朝" w:eastAsia="ＭＳ 明朝" w:hAnsi="ＭＳ 明朝"/>
        </w:rPr>
        <w:t>ビデオ、その他のアクセス可能な形式、</w:t>
      </w:r>
      <w:r w:rsidR="00A461E1" w:rsidRPr="0024159F">
        <w:rPr>
          <w:rFonts w:ascii="ＭＳ 明朝" w:eastAsia="ＭＳ 明朝" w:hAnsi="ＭＳ 明朝" w:hint="eastAsia"/>
        </w:rPr>
        <w:t>様式</w:t>
      </w:r>
      <w:r w:rsidRPr="0024159F">
        <w:rPr>
          <w:rFonts w:ascii="ＭＳ 明朝" w:eastAsia="ＭＳ 明朝" w:hAnsi="ＭＳ 明朝"/>
        </w:rPr>
        <w:t>、通信手段で提供</w:t>
      </w:r>
      <w:r w:rsidR="00A461E1" w:rsidRPr="0024159F">
        <w:rPr>
          <w:rFonts w:ascii="ＭＳ 明朝" w:eastAsia="ＭＳ 明朝" w:hAnsi="ＭＳ 明朝" w:hint="eastAsia"/>
        </w:rPr>
        <w:t>される</w:t>
      </w:r>
      <w:r w:rsidRPr="0024159F">
        <w:rPr>
          <w:rFonts w:ascii="ＭＳ 明朝" w:eastAsia="ＭＳ 明朝" w:hAnsi="ＭＳ 明朝"/>
        </w:rPr>
        <w:t>必要が</w:t>
      </w:r>
      <w:r w:rsidR="007B0D28" w:rsidRPr="0024159F">
        <w:rPr>
          <w:rFonts w:ascii="ＭＳ 明朝" w:eastAsia="ＭＳ 明朝" w:hAnsi="ＭＳ 明朝"/>
        </w:rPr>
        <w:t>ある</w:t>
      </w:r>
      <w:r w:rsidRPr="0024159F">
        <w:rPr>
          <w:rFonts w:ascii="ＭＳ 明朝" w:eastAsia="ＭＳ 明朝" w:hAnsi="ＭＳ 明朝"/>
        </w:rPr>
        <w:t>。</w:t>
      </w:r>
    </w:p>
    <w:p w14:paraId="7954DACF" w14:textId="77777777" w:rsidR="00627002" w:rsidRPr="0024159F" w:rsidRDefault="00627002" w:rsidP="00627002">
      <w:pPr>
        <w:ind w:firstLine="210"/>
        <w:rPr>
          <w:rFonts w:ascii="ＭＳ 明朝" w:eastAsia="ＭＳ 明朝" w:hAnsi="ＭＳ 明朝"/>
        </w:rPr>
      </w:pPr>
    </w:p>
    <w:p w14:paraId="475B36F4" w14:textId="503103D3" w:rsidR="00627002" w:rsidRPr="0024159F" w:rsidRDefault="00832FA0" w:rsidP="00632FC0">
      <w:pPr>
        <w:ind w:firstLine="210"/>
        <w:rPr>
          <w:rFonts w:ascii="ＭＳ 明朝" w:eastAsia="ＭＳ 明朝" w:hAnsi="ＭＳ 明朝"/>
        </w:rPr>
      </w:pPr>
      <w:r w:rsidRPr="0024159F">
        <w:rPr>
          <w:rFonts w:ascii="ＭＳ 明朝" w:eastAsia="ＭＳ 明朝" w:hAnsi="ＭＳ 明朝" w:hint="eastAsia"/>
        </w:rPr>
        <w:t>カナダは、音声言語表現</w:t>
      </w:r>
      <w:r w:rsidR="00627002" w:rsidRPr="0024159F">
        <w:rPr>
          <w:rFonts w:ascii="ＭＳ 明朝" w:eastAsia="ＭＳ 明朝" w:hAnsi="ＭＳ 明朝" w:hint="eastAsia"/>
        </w:rPr>
        <w:t>がほとんどまたはまったくない人や、意見、質問、意思決定を効果的に伝えるためにコミュニケーション</w:t>
      </w:r>
      <w:r w:rsidR="00A461E1" w:rsidRPr="0024159F">
        <w:rPr>
          <w:rFonts w:ascii="ＭＳ 明朝" w:eastAsia="ＭＳ 明朝" w:hAnsi="ＭＳ 明朝" w:hint="eastAsia"/>
        </w:rPr>
        <w:t>機器</w:t>
      </w:r>
      <w:r w:rsidR="00627002" w:rsidRPr="0024159F">
        <w:rPr>
          <w:rFonts w:ascii="ＭＳ 明朝" w:eastAsia="ＭＳ 明朝" w:hAnsi="ＭＳ 明朝" w:hint="eastAsia"/>
        </w:rPr>
        <w:t>と</w:t>
      </w:r>
      <w:r w:rsidR="00A461E1" w:rsidRPr="0024159F">
        <w:rPr>
          <w:rFonts w:ascii="ＭＳ 明朝" w:eastAsia="ＭＳ 明朝" w:hAnsi="ＭＳ 明朝" w:hint="eastAsia"/>
        </w:rPr>
        <w:t>支援が</w:t>
      </w:r>
      <w:r w:rsidR="00627002" w:rsidRPr="0024159F">
        <w:rPr>
          <w:rFonts w:ascii="ＭＳ 明朝" w:eastAsia="ＭＳ 明朝" w:hAnsi="ＭＳ 明朝" w:hint="eastAsia"/>
        </w:rPr>
        <w:t>必要</w:t>
      </w:r>
      <w:r w:rsidR="00A461E1" w:rsidRPr="0024159F">
        <w:rPr>
          <w:rFonts w:ascii="ＭＳ 明朝" w:eastAsia="ＭＳ 明朝" w:hAnsi="ＭＳ 明朝" w:hint="eastAsia"/>
        </w:rPr>
        <w:t>な</w:t>
      </w:r>
      <w:r w:rsidR="00627002" w:rsidRPr="0024159F">
        <w:rPr>
          <w:rFonts w:ascii="ＭＳ 明朝" w:eastAsia="ＭＳ 明朝" w:hAnsi="ＭＳ 明朝" w:hint="eastAsia"/>
        </w:rPr>
        <w:t>人のニーズに適切に対応して</w:t>
      </w:r>
      <w:r w:rsidR="00C57275" w:rsidRPr="0024159F">
        <w:rPr>
          <w:rFonts w:ascii="ＭＳ 明朝" w:eastAsia="ＭＳ 明朝" w:hAnsi="ＭＳ 明朝" w:hint="eastAsia"/>
        </w:rPr>
        <w:t>いない</w:t>
      </w:r>
      <w:r w:rsidR="00627002" w:rsidRPr="0024159F">
        <w:rPr>
          <w:rFonts w:ascii="ＭＳ 明朝" w:eastAsia="ＭＳ 明朝" w:hAnsi="ＭＳ 明朝" w:hint="eastAsia"/>
        </w:rPr>
        <w:t>。</w:t>
      </w:r>
    </w:p>
    <w:p w14:paraId="1157FCF2" w14:textId="77777777" w:rsidR="00627002" w:rsidRPr="0024159F" w:rsidRDefault="00627002" w:rsidP="00627002">
      <w:pPr>
        <w:ind w:firstLine="210"/>
        <w:rPr>
          <w:rFonts w:ascii="ＭＳ 明朝" w:eastAsia="ＭＳ 明朝" w:hAnsi="ＭＳ 明朝"/>
        </w:rPr>
      </w:pPr>
    </w:p>
    <w:p w14:paraId="7C91048C"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38FE3EDA" w14:textId="217F3BAC" w:rsidR="00627002" w:rsidRPr="0024159F" w:rsidRDefault="009301D3" w:rsidP="00A461E1">
      <w:pPr>
        <w:pStyle w:val="a5"/>
        <w:numPr>
          <w:ilvl w:val="1"/>
          <w:numId w:val="19"/>
        </w:numPr>
        <w:ind w:leftChars="0" w:left="426" w:firstLine="210"/>
        <w:rPr>
          <w:rFonts w:ascii="ＭＳ 明朝" w:eastAsia="ＭＳ 明朝" w:hAnsi="ＭＳ 明朝"/>
        </w:rPr>
      </w:pPr>
      <w:bookmarkStart w:id="6" w:name="_GoBack"/>
      <w:bookmarkEnd w:id="6"/>
      <w:r w:rsidRPr="0024159F">
        <w:rPr>
          <w:rFonts w:ascii="ＭＳ 明朝" w:eastAsia="ＭＳ 明朝" w:hAnsi="ＭＳ 明朝" w:hint="eastAsia"/>
        </w:rPr>
        <w:t>費用の</w:t>
      </w:r>
      <w:r w:rsidR="00EA2D86" w:rsidRPr="0024159F">
        <w:rPr>
          <w:rFonts w:ascii="ＭＳ 明朝" w:eastAsia="ＭＳ 明朝" w:hAnsi="ＭＳ 明朝"/>
        </w:rPr>
        <w:t>手頃な</w:t>
      </w:r>
      <w:r w:rsidR="00627002" w:rsidRPr="0024159F">
        <w:rPr>
          <w:rFonts w:ascii="ＭＳ 明朝" w:eastAsia="ＭＳ 明朝" w:hAnsi="ＭＳ 明朝"/>
        </w:rPr>
        <w:t>デジタル</w:t>
      </w:r>
      <w:r w:rsidRPr="0024159F">
        <w:rPr>
          <w:rFonts w:ascii="ＭＳ 明朝" w:eastAsia="ＭＳ 明朝" w:hAnsi="ＭＳ 明朝" w:hint="eastAsia"/>
        </w:rPr>
        <w:t>技術</w:t>
      </w:r>
      <w:r w:rsidR="00627002" w:rsidRPr="0024159F">
        <w:rPr>
          <w:rFonts w:ascii="ＭＳ 明朝" w:eastAsia="ＭＳ 明朝" w:hAnsi="ＭＳ 明朝"/>
        </w:rPr>
        <w:t>、ソフトウェア</w:t>
      </w:r>
      <w:r w:rsidRPr="0024159F">
        <w:rPr>
          <w:rFonts w:ascii="ＭＳ 明朝" w:eastAsia="ＭＳ 明朝" w:hAnsi="ＭＳ 明朝" w:hint="eastAsia"/>
        </w:rPr>
        <w:t>、支援機器及びコミュニケーション支援</w:t>
      </w:r>
      <w:r w:rsidR="00627002" w:rsidRPr="0024159F">
        <w:rPr>
          <w:rFonts w:ascii="ＭＳ 明朝" w:eastAsia="ＭＳ 明朝" w:hAnsi="ＭＳ 明朝"/>
        </w:rPr>
        <w:t>の提供を通じて、書面および口頭による情報へのアクセスおよび/または意見、質問、</w:t>
      </w:r>
      <w:r w:rsidRPr="0024159F">
        <w:rPr>
          <w:rFonts w:ascii="ＭＳ 明朝" w:eastAsia="ＭＳ 明朝" w:hAnsi="ＭＳ 明朝" w:hint="eastAsia"/>
        </w:rPr>
        <w:t>意志</w:t>
      </w:r>
      <w:r w:rsidR="00627002" w:rsidRPr="0024159F">
        <w:rPr>
          <w:rFonts w:ascii="ＭＳ 明朝" w:eastAsia="ＭＳ 明朝" w:hAnsi="ＭＳ 明朝"/>
        </w:rPr>
        <w:t>決定の表現に</w:t>
      </w:r>
      <w:r w:rsidRPr="0024159F">
        <w:rPr>
          <w:rFonts w:ascii="ＭＳ 明朝" w:eastAsia="ＭＳ 明朝" w:hAnsi="ＭＳ 明朝" w:hint="eastAsia"/>
        </w:rPr>
        <w:t>かかわる</w:t>
      </w:r>
      <w:r w:rsidR="00627002" w:rsidRPr="0024159F">
        <w:rPr>
          <w:rFonts w:ascii="ＭＳ 明朝" w:eastAsia="ＭＳ 明朝" w:hAnsi="ＭＳ 明朝"/>
        </w:rPr>
        <w:t>障害</w:t>
      </w:r>
      <w:r w:rsidRPr="0024159F">
        <w:rPr>
          <w:rFonts w:ascii="ＭＳ 明朝" w:eastAsia="ＭＳ 明朝" w:hAnsi="ＭＳ 明朝" w:hint="eastAsia"/>
        </w:rPr>
        <w:t>のあるすべての人</w:t>
      </w:r>
      <w:r w:rsidR="00627002" w:rsidRPr="0024159F">
        <w:rPr>
          <w:rFonts w:ascii="ＭＳ 明朝" w:eastAsia="ＭＳ 明朝" w:hAnsi="ＭＳ 明朝"/>
        </w:rPr>
        <w:t>の包括的なコミュニケーション</w:t>
      </w:r>
      <w:r w:rsidRPr="0024159F">
        <w:rPr>
          <w:rFonts w:ascii="ＭＳ 明朝" w:eastAsia="ＭＳ 明朝" w:hAnsi="ＭＳ 明朝" w:hint="eastAsia"/>
        </w:rPr>
        <w:t>関係ニーズ</w:t>
      </w:r>
      <w:r w:rsidR="00627002" w:rsidRPr="0024159F">
        <w:rPr>
          <w:rFonts w:ascii="ＭＳ 明朝" w:eastAsia="ＭＳ 明朝" w:hAnsi="ＭＳ 明朝"/>
        </w:rPr>
        <w:t>に対処するために</w:t>
      </w:r>
      <w:r w:rsidRPr="0024159F">
        <w:rPr>
          <w:rFonts w:ascii="ＭＳ 明朝" w:eastAsia="ＭＳ 明朝" w:hAnsi="ＭＳ 明朝" w:hint="eastAsia"/>
        </w:rPr>
        <w:t>、</w:t>
      </w:r>
      <w:r w:rsidR="009B7708" w:rsidRPr="0024159F">
        <w:rPr>
          <w:rFonts w:ascii="ＭＳ 明朝" w:eastAsia="ＭＳ 明朝" w:hAnsi="ＭＳ 明朝"/>
        </w:rPr>
        <w:t>カナダ政府</w:t>
      </w:r>
      <w:r w:rsidR="009B7708" w:rsidRPr="0024159F">
        <w:rPr>
          <w:rFonts w:ascii="ＭＳ 明朝" w:eastAsia="ＭＳ 明朝" w:hAnsi="ＭＳ 明朝" w:hint="eastAsia"/>
        </w:rPr>
        <w:t>は何を</w:t>
      </w:r>
      <w:r w:rsidR="009B7708" w:rsidRPr="0024159F">
        <w:rPr>
          <w:rFonts w:ascii="ＭＳ 明朝" w:eastAsia="ＭＳ 明朝" w:hAnsi="ＭＳ 明朝"/>
        </w:rPr>
        <w:t>行っている</w:t>
      </w:r>
      <w:r w:rsidR="009B7708" w:rsidRPr="0024159F">
        <w:rPr>
          <w:rFonts w:ascii="ＭＳ 明朝" w:eastAsia="ＭＳ 明朝" w:hAnsi="ＭＳ 明朝" w:hint="eastAsia"/>
        </w:rPr>
        <w:t>の</w:t>
      </w:r>
      <w:r w:rsidRPr="0024159F">
        <w:rPr>
          <w:rFonts w:ascii="ＭＳ 明朝" w:eastAsia="ＭＳ 明朝" w:hAnsi="ＭＳ 明朝" w:hint="eastAsia"/>
        </w:rPr>
        <w:t>か</w:t>
      </w:r>
      <w:r w:rsidR="00627002" w:rsidRPr="0024159F">
        <w:rPr>
          <w:rFonts w:ascii="ＭＳ 明朝" w:eastAsia="ＭＳ 明朝" w:hAnsi="ＭＳ 明朝"/>
        </w:rPr>
        <w:t>？</w:t>
      </w:r>
    </w:p>
    <w:p w14:paraId="0CBE092A" w14:textId="77777777" w:rsidR="00627002" w:rsidRPr="0024159F" w:rsidRDefault="00627002" w:rsidP="00627002">
      <w:pPr>
        <w:ind w:firstLine="210"/>
        <w:rPr>
          <w:rFonts w:ascii="ＭＳ 明朝" w:eastAsia="ＭＳ 明朝" w:hAnsi="ＭＳ 明朝"/>
        </w:rPr>
      </w:pPr>
    </w:p>
    <w:p w14:paraId="71724D2C" w14:textId="276D18FB" w:rsidR="00627002" w:rsidRPr="0024159F" w:rsidRDefault="00627002" w:rsidP="00A7674E">
      <w:pPr>
        <w:ind w:leftChars="201" w:left="422" w:firstLine="210"/>
        <w:rPr>
          <w:rFonts w:ascii="ＭＳ 明朝" w:eastAsia="ＭＳ 明朝" w:hAnsi="ＭＳ 明朝"/>
        </w:rPr>
      </w:pPr>
      <w:r w:rsidRPr="0024159F">
        <w:rPr>
          <w:rFonts w:ascii="ＭＳ 明朝" w:eastAsia="ＭＳ 明朝" w:hAnsi="ＭＳ 明朝"/>
        </w:rPr>
        <w:t xml:space="preserve">2. </w:t>
      </w:r>
      <w:r w:rsidR="00A461E1" w:rsidRPr="0024159F">
        <w:rPr>
          <w:rFonts w:ascii="ＭＳ 明朝" w:eastAsia="ＭＳ 明朝" w:hAnsi="ＭＳ 明朝" w:hint="eastAsia"/>
        </w:rPr>
        <w:t xml:space="preserve">　</w:t>
      </w:r>
      <w:r w:rsidRPr="0024159F">
        <w:rPr>
          <w:rFonts w:ascii="ＭＳ 明朝" w:eastAsia="ＭＳ 明朝" w:hAnsi="ＭＳ 明朝"/>
        </w:rPr>
        <w:t>ASLとLSQが</w:t>
      </w:r>
      <w:r w:rsidR="00AE290B" w:rsidRPr="0024159F">
        <w:rPr>
          <w:rFonts w:ascii="ＭＳ 明朝" w:eastAsia="ＭＳ 明朝" w:hAnsi="ＭＳ 明朝" w:hint="eastAsia"/>
        </w:rPr>
        <w:t>全</w:t>
      </w:r>
      <w:r w:rsidR="00AE290B" w:rsidRPr="0024159F">
        <w:rPr>
          <w:rFonts w:ascii="ＭＳ 明朝" w:eastAsia="ＭＳ 明朝" w:hAnsi="ＭＳ 明朝"/>
        </w:rPr>
        <w:t>レベル</w:t>
      </w:r>
      <w:r w:rsidR="00AE290B" w:rsidRPr="0024159F">
        <w:rPr>
          <w:rFonts w:ascii="ＭＳ 明朝" w:eastAsia="ＭＳ 明朝" w:hAnsi="ＭＳ 明朝" w:hint="eastAsia"/>
        </w:rPr>
        <w:t>の</w:t>
      </w:r>
      <w:r w:rsidRPr="0024159F">
        <w:rPr>
          <w:rFonts w:ascii="ＭＳ 明朝" w:eastAsia="ＭＳ 明朝" w:hAnsi="ＭＳ 明朝"/>
        </w:rPr>
        <w:t>政府</w:t>
      </w:r>
      <w:r w:rsidR="00AE290B" w:rsidRPr="0024159F">
        <w:rPr>
          <w:rFonts w:ascii="ＭＳ 明朝" w:eastAsia="ＭＳ 明朝" w:hAnsi="ＭＳ 明朝" w:hint="eastAsia"/>
        </w:rPr>
        <w:t>によって</w:t>
      </w:r>
      <w:r w:rsidRPr="0024159F">
        <w:rPr>
          <w:rFonts w:ascii="ＭＳ 明朝" w:eastAsia="ＭＳ 明朝" w:hAnsi="ＭＳ 明朝"/>
        </w:rPr>
        <w:t>公式に</w:t>
      </w:r>
      <w:r w:rsidR="009301D3" w:rsidRPr="0024159F">
        <w:rPr>
          <w:rFonts w:ascii="ＭＳ 明朝" w:eastAsia="ＭＳ 明朝" w:hAnsi="ＭＳ 明朝" w:hint="eastAsia"/>
        </w:rPr>
        <w:t>認定</w:t>
      </w:r>
      <w:r w:rsidRPr="0024159F">
        <w:rPr>
          <w:rFonts w:ascii="ＭＳ 明朝" w:eastAsia="ＭＳ 明朝" w:hAnsi="ＭＳ 明朝"/>
        </w:rPr>
        <w:t>され、手話</w:t>
      </w:r>
      <w:r w:rsidR="009301D3" w:rsidRPr="0024159F">
        <w:rPr>
          <w:rFonts w:ascii="ＭＳ 明朝" w:eastAsia="ＭＳ 明朝" w:hAnsi="ＭＳ 明朝" w:hint="eastAsia"/>
        </w:rPr>
        <w:t>言語</w:t>
      </w:r>
      <w:r w:rsidRPr="0024159F">
        <w:rPr>
          <w:rFonts w:ascii="ＭＳ 明朝" w:eastAsia="ＭＳ 明朝" w:hAnsi="ＭＳ 明朝"/>
        </w:rPr>
        <w:t>通訳と手話</w:t>
      </w:r>
      <w:r w:rsidR="009301D3" w:rsidRPr="0024159F">
        <w:rPr>
          <w:rFonts w:ascii="ＭＳ 明朝" w:eastAsia="ＭＳ 明朝" w:hAnsi="ＭＳ 明朝" w:hint="eastAsia"/>
        </w:rPr>
        <w:t>言語</w:t>
      </w:r>
      <w:r w:rsidRPr="0024159F">
        <w:rPr>
          <w:rFonts w:ascii="ＭＳ 明朝" w:eastAsia="ＭＳ 明朝" w:hAnsi="ＭＳ 明朝"/>
        </w:rPr>
        <w:t>でアクセ</w:t>
      </w:r>
      <w:r w:rsidR="00EA2D86" w:rsidRPr="0024159F">
        <w:rPr>
          <w:rFonts w:ascii="ＭＳ 明朝" w:eastAsia="ＭＳ 明朝" w:hAnsi="ＭＳ 明朝" w:hint="eastAsia"/>
        </w:rPr>
        <w:t>シブル</w:t>
      </w:r>
      <w:r w:rsidRPr="0024159F">
        <w:rPr>
          <w:rFonts w:ascii="ＭＳ 明朝" w:eastAsia="ＭＳ 明朝" w:hAnsi="ＭＳ 明朝"/>
        </w:rPr>
        <w:t>な情報とコミュニケーションの品質基準</w:t>
      </w:r>
      <w:r w:rsidR="00EA2D86" w:rsidRPr="0024159F">
        <w:rPr>
          <w:rFonts w:ascii="ＭＳ 明朝" w:eastAsia="ＭＳ 明朝" w:hAnsi="ＭＳ 明朝" w:hint="eastAsia"/>
        </w:rPr>
        <w:t>が守られていること</w:t>
      </w:r>
      <w:r w:rsidRPr="0024159F">
        <w:rPr>
          <w:rFonts w:ascii="ＭＳ 明朝" w:eastAsia="ＭＳ 明朝" w:hAnsi="ＭＳ 明朝"/>
        </w:rPr>
        <w:t>を確認するために</w:t>
      </w:r>
      <w:r w:rsidR="009301D3" w:rsidRPr="0024159F">
        <w:rPr>
          <w:rFonts w:ascii="ＭＳ 明朝" w:eastAsia="ＭＳ 明朝" w:hAnsi="ＭＳ 明朝" w:hint="eastAsia"/>
        </w:rPr>
        <w:t>、ろう者団体と協議して、</w:t>
      </w:r>
      <w:r w:rsidRPr="0024159F">
        <w:rPr>
          <w:rFonts w:ascii="ＭＳ 明朝" w:eastAsia="ＭＳ 明朝" w:hAnsi="ＭＳ 明朝"/>
        </w:rPr>
        <w:t>カナダ政府と州/準州はどのような措置を講じて</w:t>
      </w:r>
      <w:r w:rsidR="007B0D28" w:rsidRPr="0024159F">
        <w:rPr>
          <w:rFonts w:ascii="ＭＳ 明朝" w:eastAsia="ＭＳ 明朝" w:hAnsi="ＭＳ 明朝"/>
        </w:rPr>
        <w:t>い</w:t>
      </w:r>
      <w:r w:rsidR="00AB72FF" w:rsidRPr="0024159F">
        <w:rPr>
          <w:rFonts w:ascii="ＭＳ 明朝" w:eastAsia="ＭＳ 明朝" w:hAnsi="ＭＳ 明朝" w:hint="eastAsia"/>
        </w:rPr>
        <w:t>るの</w:t>
      </w:r>
      <w:r w:rsidRPr="0024159F">
        <w:rPr>
          <w:rFonts w:ascii="ＭＳ 明朝" w:eastAsia="ＭＳ 明朝" w:hAnsi="ＭＳ 明朝"/>
        </w:rPr>
        <w:t xml:space="preserve">か？ </w:t>
      </w:r>
    </w:p>
    <w:p w14:paraId="490784AC" w14:textId="77777777" w:rsidR="00627002" w:rsidRPr="0024159F" w:rsidRDefault="00627002" w:rsidP="00627002">
      <w:pPr>
        <w:ind w:firstLine="210"/>
        <w:rPr>
          <w:rFonts w:ascii="ＭＳ 明朝" w:eastAsia="ＭＳ 明朝" w:hAnsi="ＭＳ 明朝"/>
        </w:rPr>
      </w:pPr>
    </w:p>
    <w:p w14:paraId="4079A5B5" w14:textId="6513CD88" w:rsidR="00627002" w:rsidRPr="0024159F" w:rsidRDefault="00A7674E" w:rsidP="00A7674E">
      <w:pPr>
        <w:pStyle w:val="a5"/>
        <w:ind w:leftChars="0" w:left="567" w:firstLineChars="0" w:firstLine="0"/>
        <w:rPr>
          <w:rFonts w:ascii="ＭＳ 明朝" w:eastAsia="ＭＳ 明朝" w:hAnsi="ＭＳ 明朝"/>
        </w:rPr>
      </w:pPr>
      <w:r w:rsidRPr="0024159F">
        <w:rPr>
          <w:rFonts w:ascii="ＭＳ 明朝" w:eastAsia="ＭＳ 明朝" w:hAnsi="ＭＳ 明朝" w:hint="eastAsia"/>
        </w:rPr>
        <w:t xml:space="preserve">3.　</w:t>
      </w:r>
      <w:r w:rsidR="00607F75" w:rsidRPr="0024159F">
        <w:rPr>
          <w:rFonts w:ascii="ＭＳ 明朝" w:eastAsia="ＭＳ 明朝" w:hAnsi="ＭＳ 明朝" w:hint="eastAsia"/>
        </w:rPr>
        <w:t>スクリーンリーダーを含むすべての</w:t>
      </w:r>
      <w:r w:rsidR="001638CC" w:rsidRPr="0024159F">
        <w:rPr>
          <w:rFonts w:ascii="ＭＳ 明朝" w:eastAsia="ＭＳ 明朝" w:hAnsi="ＭＳ 明朝" w:hint="eastAsia"/>
        </w:rPr>
        <w:t>障害のある人</w:t>
      </w:r>
      <w:r w:rsidR="00832FA0" w:rsidRPr="0024159F">
        <w:rPr>
          <w:rFonts w:ascii="ＭＳ 明朝" w:eastAsia="ＭＳ 明朝" w:hAnsi="ＭＳ 明朝" w:hint="eastAsia"/>
        </w:rPr>
        <w:t>にアクセシブル</w:t>
      </w:r>
      <w:r w:rsidR="00607F75" w:rsidRPr="0024159F">
        <w:rPr>
          <w:rFonts w:ascii="ＭＳ 明朝" w:eastAsia="ＭＳ 明朝" w:hAnsi="ＭＳ 明朝" w:hint="eastAsia"/>
        </w:rPr>
        <w:t>な様式で、</w:t>
      </w:r>
      <w:r w:rsidR="00627002" w:rsidRPr="0024159F">
        <w:rPr>
          <w:rFonts w:ascii="ＭＳ 明朝" w:eastAsia="ＭＳ 明朝" w:hAnsi="ＭＳ 明朝"/>
        </w:rPr>
        <w:t>政府のウェブサイト</w:t>
      </w:r>
      <w:r w:rsidR="00832FA0" w:rsidRPr="0024159F">
        <w:rPr>
          <w:rFonts w:ascii="ＭＳ 明朝" w:eastAsia="ＭＳ 明朝" w:hAnsi="ＭＳ 明朝" w:hint="eastAsia"/>
        </w:rPr>
        <w:t>および民間のウェ</w:t>
      </w:r>
      <w:r w:rsidR="00607F75" w:rsidRPr="0024159F">
        <w:rPr>
          <w:rFonts w:ascii="ＭＳ 明朝" w:eastAsia="ＭＳ 明朝" w:hAnsi="ＭＳ 明朝" w:hint="eastAsia"/>
        </w:rPr>
        <w:t>ブサービスを利用できる</w:t>
      </w:r>
      <w:r w:rsidR="00832FA0" w:rsidRPr="0024159F">
        <w:rPr>
          <w:rFonts w:ascii="ＭＳ 明朝" w:eastAsia="ＭＳ 明朝" w:hAnsi="ＭＳ 明朝" w:hint="eastAsia"/>
        </w:rPr>
        <w:t>ようにする</w:t>
      </w:r>
      <w:r w:rsidR="00607F75" w:rsidRPr="0024159F">
        <w:rPr>
          <w:rFonts w:ascii="ＭＳ 明朝" w:eastAsia="ＭＳ 明朝" w:hAnsi="ＭＳ 明朝" w:hint="eastAsia"/>
        </w:rPr>
        <w:t>ために、</w:t>
      </w:r>
      <w:r w:rsidR="00627002" w:rsidRPr="0024159F">
        <w:rPr>
          <w:rFonts w:ascii="ＭＳ 明朝" w:eastAsia="ＭＳ 明朝" w:hAnsi="ＭＳ 明朝"/>
        </w:rPr>
        <w:t>カナダ政府と州/準州はどのような措置を講じて</w:t>
      </w:r>
      <w:r w:rsidR="007B0D28" w:rsidRPr="0024159F">
        <w:rPr>
          <w:rFonts w:ascii="ＭＳ 明朝" w:eastAsia="ＭＳ 明朝" w:hAnsi="ＭＳ 明朝"/>
        </w:rPr>
        <w:t>い</w:t>
      </w:r>
      <w:r w:rsidR="00EA2D86" w:rsidRPr="0024159F">
        <w:rPr>
          <w:rFonts w:ascii="ＭＳ 明朝" w:eastAsia="ＭＳ 明朝" w:hAnsi="ＭＳ 明朝" w:hint="eastAsia"/>
        </w:rPr>
        <w:t>るの</w:t>
      </w:r>
      <w:r w:rsidR="00627002" w:rsidRPr="0024159F">
        <w:rPr>
          <w:rFonts w:ascii="ＭＳ 明朝" w:eastAsia="ＭＳ 明朝" w:hAnsi="ＭＳ 明朝"/>
        </w:rPr>
        <w:t>か。</w:t>
      </w:r>
    </w:p>
    <w:p w14:paraId="15D6E7D3" w14:textId="77777777" w:rsidR="00627002" w:rsidRPr="0024159F" w:rsidRDefault="00627002" w:rsidP="00627002">
      <w:pPr>
        <w:ind w:firstLine="210"/>
        <w:rPr>
          <w:rFonts w:ascii="ＭＳ 明朝" w:eastAsia="ＭＳ 明朝" w:hAnsi="ＭＳ 明朝"/>
        </w:rPr>
      </w:pPr>
    </w:p>
    <w:p w14:paraId="70883FAC" w14:textId="1DEAF6A9" w:rsidR="00627002" w:rsidRPr="0024159F" w:rsidRDefault="00627002" w:rsidP="009301D3">
      <w:pPr>
        <w:pStyle w:val="a5"/>
        <w:numPr>
          <w:ilvl w:val="0"/>
          <w:numId w:val="17"/>
        </w:numPr>
        <w:ind w:leftChars="0" w:firstLine="210"/>
        <w:rPr>
          <w:rFonts w:ascii="ＭＳ 明朝" w:eastAsia="ＭＳ 明朝" w:hAnsi="ＭＳ 明朝"/>
        </w:rPr>
      </w:pPr>
      <w:r w:rsidRPr="0024159F">
        <w:rPr>
          <w:rFonts w:ascii="ＭＳ 明朝" w:eastAsia="ＭＳ 明朝" w:hAnsi="ＭＳ 明朝"/>
        </w:rPr>
        <w:t>盲ろう者</w:t>
      </w:r>
      <w:r w:rsidR="00584D3A" w:rsidRPr="0024159F">
        <w:rPr>
          <w:rFonts w:ascii="ＭＳ 明朝" w:eastAsia="ＭＳ 明朝" w:hAnsi="ＭＳ 明朝" w:cs="Arial"/>
          <w:b/>
          <w:bCs/>
          <w:kern w:val="0"/>
          <w:sz w:val="24"/>
          <w:szCs w:val="24"/>
          <w:vertAlign w:val="superscript"/>
          <w:lang w:val="en-AU" w:eastAsia="en-US"/>
        </w:rPr>
        <w:footnoteReference w:id="114"/>
      </w:r>
      <w:r w:rsidR="00AB72FF" w:rsidRPr="0024159F">
        <w:rPr>
          <w:rFonts w:ascii="ＭＳ 明朝" w:eastAsia="ＭＳ 明朝" w:hAnsi="ＭＳ 明朝"/>
        </w:rPr>
        <w:t>が</w:t>
      </w:r>
      <w:r w:rsidR="00AB72FF" w:rsidRPr="0024159F">
        <w:rPr>
          <w:rFonts w:ascii="ＭＳ 明朝" w:eastAsia="ＭＳ 明朝" w:hAnsi="ＭＳ 明朝" w:hint="eastAsia"/>
        </w:rPr>
        <w:t>日常的</w:t>
      </w:r>
      <w:r w:rsidRPr="0024159F">
        <w:rPr>
          <w:rFonts w:ascii="ＭＳ 明朝" w:eastAsia="ＭＳ 明朝" w:hAnsi="ＭＳ 明朝"/>
        </w:rPr>
        <w:t>介入者および緊急介入者サービスにアクセスできるようにするために、カナダ政府および州/</w:t>
      </w:r>
      <w:r w:rsidR="00AB72FF" w:rsidRPr="0024159F">
        <w:rPr>
          <w:rFonts w:ascii="ＭＳ 明朝" w:eastAsia="ＭＳ 明朝" w:hAnsi="ＭＳ 明朝"/>
        </w:rPr>
        <w:t>準州はどのような措置を</w:t>
      </w:r>
      <w:r w:rsidR="00AB72FF" w:rsidRPr="0024159F">
        <w:rPr>
          <w:rFonts w:ascii="ＭＳ 明朝" w:eastAsia="ＭＳ 明朝" w:hAnsi="ＭＳ 明朝" w:hint="eastAsia"/>
        </w:rPr>
        <w:t>と</w:t>
      </w:r>
      <w:r w:rsidRPr="0024159F">
        <w:rPr>
          <w:rFonts w:ascii="ＭＳ 明朝" w:eastAsia="ＭＳ 明朝" w:hAnsi="ＭＳ 明朝"/>
        </w:rPr>
        <w:t>って</w:t>
      </w:r>
      <w:r w:rsidR="007B0D28" w:rsidRPr="0024159F">
        <w:rPr>
          <w:rFonts w:ascii="ＭＳ 明朝" w:eastAsia="ＭＳ 明朝" w:hAnsi="ＭＳ 明朝"/>
        </w:rPr>
        <w:t>い</w:t>
      </w:r>
      <w:r w:rsidR="00AB72FF" w:rsidRPr="0024159F">
        <w:rPr>
          <w:rFonts w:ascii="ＭＳ 明朝" w:eastAsia="ＭＳ 明朝" w:hAnsi="ＭＳ 明朝" w:hint="eastAsia"/>
        </w:rPr>
        <w:t>るの</w:t>
      </w:r>
      <w:r w:rsidRPr="0024159F">
        <w:rPr>
          <w:rFonts w:ascii="ＭＳ 明朝" w:eastAsia="ＭＳ 明朝" w:hAnsi="ＭＳ 明朝"/>
        </w:rPr>
        <w:t>か？</w:t>
      </w:r>
    </w:p>
    <w:p w14:paraId="35FFA844" w14:textId="77777777" w:rsidR="00627002" w:rsidRPr="0024159F" w:rsidRDefault="00627002" w:rsidP="00627002">
      <w:pPr>
        <w:ind w:firstLine="210"/>
        <w:rPr>
          <w:rFonts w:ascii="ＭＳ 明朝" w:eastAsia="ＭＳ 明朝" w:hAnsi="ＭＳ 明朝"/>
        </w:rPr>
      </w:pPr>
    </w:p>
    <w:p w14:paraId="2B8BE16C" w14:textId="181A608F" w:rsidR="00370A31" w:rsidRPr="0024159F" w:rsidRDefault="00627002" w:rsidP="009301D3">
      <w:pPr>
        <w:pStyle w:val="a5"/>
        <w:numPr>
          <w:ilvl w:val="0"/>
          <w:numId w:val="17"/>
        </w:numPr>
        <w:ind w:leftChars="0" w:firstLine="210"/>
        <w:rPr>
          <w:rFonts w:ascii="ＭＳ 明朝" w:eastAsia="ＭＳ 明朝" w:hAnsi="ＭＳ 明朝"/>
        </w:rPr>
      </w:pPr>
      <w:r w:rsidRPr="0024159F">
        <w:rPr>
          <w:rFonts w:ascii="ＭＳ 明朝" w:eastAsia="ＭＳ 明朝" w:hAnsi="ＭＳ 明朝"/>
        </w:rPr>
        <w:t>カナダ政府は、物理的環境、公共交通機関（民間航空を含む）、情報と通信、技術</w:t>
      </w:r>
      <w:r w:rsidR="00FD32AF" w:rsidRPr="0024159F">
        <w:rPr>
          <w:rFonts w:ascii="ＭＳ 明朝" w:eastAsia="ＭＳ 明朝" w:hAnsi="ＭＳ 明朝" w:hint="eastAsia"/>
        </w:rPr>
        <w:t>の</w:t>
      </w:r>
      <w:r w:rsidR="00AE290B" w:rsidRPr="0024159F">
        <w:rPr>
          <w:rFonts w:ascii="ＭＳ 明朝" w:eastAsia="ＭＳ 明朝" w:hAnsi="ＭＳ 明朝" w:hint="eastAsia"/>
        </w:rPr>
        <w:t>アクセシビリティに対処するために、そして、</w:t>
      </w:r>
      <w:r w:rsidR="00FD32AF" w:rsidRPr="0024159F">
        <w:rPr>
          <w:rFonts w:ascii="ＭＳ 明朝" w:eastAsia="ＭＳ 明朝" w:hAnsi="ＭＳ 明朝"/>
        </w:rPr>
        <w:t>アクセシビリティ</w:t>
      </w:r>
      <w:r w:rsidR="00FD32AF" w:rsidRPr="0024159F">
        <w:rPr>
          <w:rFonts w:ascii="ＭＳ 明朝" w:eastAsia="ＭＳ 明朝" w:hAnsi="ＭＳ 明朝" w:hint="eastAsia"/>
        </w:rPr>
        <w:t>基準</w:t>
      </w:r>
      <w:r w:rsidR="00FD32AF" w:rsidRPr="0024159F">
        <w:rPr>
          <w:rFonts w:ascii="ＭＳ 明朝" w:eastAsia="ＭＳ 明朝" w:hAnsi="ＭＳ 明朝"/>
        </w:rPr>
        <w:t>（例：サイ</w:t>
      </w:r>
      <w:r w:rsidR="00FD32AF" w:rsidRPr="0024159F">
        <w:rPr>
          <w:rFonts w:ascii="ＭＳ 明朝" w:eastAsia="ＭＳ 明朝" w:hAnsi="ＭＳ 明朝" w:hint="eastAsia"/>
        </w:rPr>
        <w:t>ン</w:t>
      </w:r>
      <w:r w:rsidR="00FD32AF" w:rsidRPr="0024159F">
        <w:rPr>
          <w:rFonts w:ascii="ＭＳ 明朝" w:eastAsia="ＭＳ 明朝" w:hAnsi="ＭＳ 明朝"/>
        </w:rPr>
        <w:t>）</w:t>
      </w:r>
      <w:r w:rsidR="00AB72FF" w:rsidRPr="0024159F">
        <w:rPr>
          <w:rFonts w:ascii="ＭＳ 明朝" w:eastAsia="ＭＳ 明朝" w:hAnsi="ＭＳ 明朝" w:hint="eastAsia"/>
        </w:rPr>
        <w:t>が守られていること</w:t>
      </w:r>
      <w:r w:rsidRPr="0024159F">
        <w:rPr>
          <w:rFonts w:ascii="ＭＳ 明朝" w:eastAsia="ＭＳ 明朝" w:hAnsi="ＭＳ 明朝"/>
        </w:rPr>
        <w:t>を監視し定期的に評価するため</w:t>
      </w:r>
      <w:r w:rsidR="00FD32AF" w:rsidRPr="0024159F">
        <w:rPr>
          <w:rFonts w:ascii="ＭＳ 明朝" w:eastAsia="ＭＳ 明朝" w:hAnsi="ＭＳ 明朝" w:hint="eastAsia"/>
        </w:rPr>
        <w:t>に</w:t>
      </w:r>
      <w:r w:rsidRPr="0024159F">
        <w:rPr>
          <w:rFonts w:ascii="ＭＳ 明朝" w:eastAsia="ＭＳ 明朝" w:hAnsi="ＭＳ 明朝"/>
        </w:rPr>
        <w:t>構成された</w:t>
      </w:r>
      <w:r w:rsidR="00FD32AF" w:rsidRPr="0024159F">
        <w:rPr>
          <w:rFonts w:ascii="ＭＳ 明朝" w:eastAsia="ＭＳ 明朝" w:hAnsi="ＭＳ 明朝" w:hint="eastAsia"/>
        </w:rPr>
        <w:t>仕組み</w:t>
      </w:r>
      <w:r w:rsidRPr="0024159F">
        <w:rPr>
          <w:rFonts w:ascii="ＭＳ 明朝" w:eastAsia="ＭＳ 明朝" w:hAnsi="ＭＳ 明朝"/>
        </w:rPr>
        <w:t>に対処するために、連邦、州、および</w:t>
      </w:r>
      <w:r w:rsidR="00412268" w:rsidRPr="0024159F">
        <w:rPr>
          <w:rFonts w:ascii="ＭＳ 明朝" w:eastAsia="ＭＳ 明朝" w:hAnsi="ＭＳ 明朝"/>
        </w:rPr>
        <w:t>準州</w:t>
      </w:r>
      <w:r w:rsidRPr="0024159F">
        <w:rPr>
          <w:rFonts w:ascii="ＭＳ 明朝" w:eastAsia="ＭＳ 明朝" w:hAnsi="ＭＳ 明朝"/>
        </w:rPr>
        <w:t>レベルで法律と計画をどのように</w:t>
      </w:r>
      <w:r w:rsidR="00535301" w:rsidRPr="0024159F">
        <w:rPr>
          <w:rFonts w:ascii="ＭＳ 明朝" w:eastAsia="ＭＳ 明朝" w:hAnsi="ＭＳ 明朝" w:hint="eastAsia"/>
        </w:rPr>
        <w:t>見直すの</w:t>
      </w:r>
      <w:r w:rsidRPr="0024159F">
        <w:rPr>
          <w:rFonts w:ascii="ＭＳ 明朝" w:eastAsia="ＭＳ 明朝" w:hAnsi="ＭＳ 明朝"/>
        </w:rPr>
        <w:t>か？</w:t>
      </w:r>
    </w:p>
    <w:p w14:paraId="7E23182E" w14:textId="2363AB60" w:rsidR="00627002" w:rsidRPr="0024159F" w:rsidRDefault="00627002" w:rsidP="00627002">
      <w:pPr>
        <w:ind w:firstLine="210"/>
        <w:rPr>
          <w:rFonts w:ascii="ＭＳ 明朝" w:eastAsia="ＭＳ 明朝" w:hAnsi="ＭＳ 明朝"/>
        </w:rPr>
      </w:pPr>
    </w:p>
    <w:p w14:paraId="4BD12286"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23条：家庭と家族の尊重</w:t>
      </w:r>
    </w:p>
    <w:p w14:paraId="08D3D0D2" w14:textId="77777777" w:rsidR="00627002" w:rsidRPr="0024159F" w:rsidRDefault="00627002" w:rsidP="00627002">
      <w:pPr>
        <w:ind w:firstLine="210"/>
        <w:rPr>
          <w:rFonts w:ascii="ＭＳ 明朝" w:eastAsia="ＭＳ 明朝" w:hAnsi="ＭＳ 明朝"/>
        </w:rPr>
      </w:pPr>
    </w:p>
    <w:p w14:paraId="40FECE7F" w14:textId="4977B573"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障害</w:t>
      </w:r>
      <w:r w:rsidR="00B75D1B" w:rsidRPr="0024159F">
        <w:rPr>
          <w:rFonts w:ascii="ＭＳ 明朝" w:eastAsia="ＭＳ 明朝" w:hAnsi="ＭＳ 明朝" w:hint="eastAsia"/>
        </w:rPr>
        <w:t>のある</w:t>
      </w:r>
      <w:r w:rsidRPr="0024159F">
        <w:rPr>
          <w:rFonts w:ascii="ＭＳ 明朝" w:eastAsia="ＭＳ 明朝" w:hAnsi="ＭＳ 明朝" w:hint="eastAsia"/>
        </w:rPr>
        <w:t>親は、州</w:t>
      </w:r>
      <w:r w:rsidRPr="0024159F">
        <w:rPr>
          <w:rFonts w:ascii="ＭＳ 明朝" w:eastAsia="ＭＳ 明朝" w:hAnsi="ＭＳ 明朝"/>
        </w:rPr>
        <w:t>/</w:t>
      </w:r>
      <w:r w:rsidR="00B75D1B" w:rsidRPr="0024159F">
        <w:rPr>
          <w:rFonts w:ascii="ＭＳ 明朝" w:eastAsia="ＭＳ 明朝" w:hAnsi="ＭＳ 明朝" w:hint="eastAsia"/>
        </w:rPr>
        <w:t>準州</w:t>
      </w:r>
      <w:r w:rsidRPr="0024159F">
        <w:rPr>
          <w:rFonts w:ascii="ＭＳ 明朝" w:eastAsia="ＭＳ 明朝" w:hAnsi="ＭＳ 明朝"/>
        </w:rPr>
        <w:t>の児童福祉機関から</w:t>
      </w:r>
      <w:r w:rsidR="00B75D1B" w:rsidRPr="0024159F">
        <w:rPr>
          <w:rFonts w:ascii="ＭＳ 明朝" w:eastAsia="ＭＳ 明朝" w:hAnsi="ＭＳ 明朝" w:hint="eastAsia"/>
        </w:rPr>
        <w:t>十分</w:t>
      </w:r>
      <w:r w:rsidRPr="0024159F">
        <w:rPr>
          <w:rFonts w:ascii="ＭＳ 明朝" w:eastAsia="ＭＳ 明朝" w:hAnsi="ＭＳ 明朝"/>
        </w:rPr>
        <w:t>かつ適切なサービスと</w:t>
      </w:r>
      <w:r w:rsidR="00B75D1B" w:rsidRPr="0024159F">
        <w:rPr>
          <w:rFonts w:ascii="ＭＳ 明朝" w:eastAsia="ＭＳ 明朝" w:hAnsi="ＭＳ 明朝" w:hint="eastAsia"/>
        </w:rPr>
        <w:t>支援</w:t>
      </w:r>
      <w:r w:rsidRPr="0024159F">
        <w:rPr>
          <w:rFonts w:ascii="ＭＳ 明朝" w:eastAsia="ＭＳ 明朝" w:hAnsi="ＭＳ 明朝"/>
        </w:rPr>
        <w:t>を受けられ</w:t>
      </w:r>
      <w:r w:rsidR="00AE290B" w:rsidRPr="0024159F">
        <w:rPr>
          <w:rFonts w:ascii="ＭＳ 明朝" w:eastAsia="ＭＳ 明朝" w:hAnsi="ＭＳ 明朝" w:hint="eastAsia"/>
        </w:rPr>
        <w:t>ない</w:t>
      </w:r>
      <w:r w:rsidRPr="0024159F">
        <w:rPr>
          <w:rFonts w:ascii="ＭＳ 明朝" w:eastAsia="ＭＳ 明朝" w:hAnsi="ＭＳ 明朝"/>
        </w:rPr>
        <w:t>。知的障害、心理社会的障害、</w:t>
      </w:r>
      <w:r w:rsidR="00B75D1B" w:rsidRPr="0024159F">
        <w:rPr>
          <w:rFonts w:ascii="ＭＳ 明朝" w:eastAsia="ＭＳ 明朝" w:hAnsi="ＭＳ 明朝" w:hint="eastAsia"/>
        </w:rPr>
        <w:t>断続的な</w:t>
      </w:r>
      <w:r w:rsidRPr="0024159F">
        <w:rPr>
          <w:rFonts w:ascii="ＭＳ 明朝" w:eastAsia="ＭＳ 明朝" w:hAnsi="ＭＳ 明朝"/>
        </w:rPr>
        <w:t>障害、認知障害のある親は、子どもを州に</w:t>
      </w:r>
      <w:r w:rsidR="00B75D1B" w:rsidRPr="0024159F">
        <w:rPr>
          <w:rFonts w:ascii="ＭＳ 明朝" w:eastAsia="ＭＳ 明朝" w:hAnsi="ＭＳ 明朝" w:hint="eastAsia"/>
        </w:rPr>
        <w:t>よって</w:t>
      </w:r>
      <w:r w:rsidR="000A4D30" w:rsidRPr="0024159F">
        <w:rPr>
          <w:rFonts w:ascii="ＭＳ 明朝" w:eastAsia="ＭＳ 明朝" w:hAnsi="ＭＳ 明朝" w:hint="eastAsia"/>
        </w:rPr>
        <w:t>奪い</w:t>
      </w:r>
      <w:r w:rsidRPr="0024159F">
        <w:rPr>
          <w:rFonts w:ascii="ＭＳ 明朝" w:eastAsia="ＭＳ 明朝" w:hAnsi="ＭＳ 明朝"/>
        </w:rPr>
        <w:t>去</w:t>
      </w:r>
      <w:r w:rsidR="00B75D1B" w:rsidRPr="0024159F">
        <w:rPr>
          <w:rFonts w:ascii="ＭＳ 明朝" w:eastAsia="ＭＳ 明朝" w:hAnsi="ＭＳ 明朝" w:hint="eastAsia"/>
        </w:rPr>
        <w:t>られる割合が極端に高い</w:t>
      </w:r>
      <w:r w:rsidR="00584D3A" w:rsidRPr="0024159F">
        <w:rPr>
          <w:rFonts w:ascii="ＭＳ 明朝" w:eastAsia="ＭＳ 明朝" w:hAnsi="ＭＳ 明朝" w:cs="Arial"/>
          <w:b/>
          <w:bCs/>
          <w:kern w:val="0"/>
          <w:sz w:val="24"/>
          <w:szCs w:val="24"/>
          <w:vertAlign w:val="superscript"/>
          <w:lang w:val="en-AU" w:eastAsia="en-US"/>
        </w:rPr>
        <w:footnoteReference w:id="115"/>
      </w:r>
      <w:r w:rsidR="00B75D1B" w:rsidRPr="0024159F">
        <w:rPr>
          <w:rFonts w:ascii="ＭＳ 明朝" w:eastAsia="ＭＳ 明朝" w:hAnsi="ＭＳ 明朝" w:hint="eastAsia"/>
        </w:rPr>
        <w:t>。</w:t>
      </w:r>
      <w:r w:rsidRPr="0024159F">
        <w:rPr>
          <w:rFonts w:ascii="ＭＳ 明朝" w:eastAsia="ＭＳ 明朝" w:hAnsi="ＭＳ 明朝"/>
        </w:rPr>
        <w:t>病院の</w:t>
      </w:r>
      <w:r w:rsidR="00B75D1B" w:rsidRPr="0024159F">
        <w:rPr>
          <w:rFonts w:ascii="ＭＳ 明朝" w:eastAsia="ＭＳ 明朝" w:hAnsi="ＭＳ 明朝" w:hint="eastAsia"/>
        </w:rPr>
        <w:t>スタッフ</w:t>
      </w:r>
      <w:r w:rsidRPr="0024159F">
        <w:rPr>
          <w:rFonts w:ascii="ＭＳ 明朝" w:eastAsia="ＭＳ 明朝" w:hAnsi="ＭＳ 明朝"/>
        </w:rPr>
        <w:t>は、通常、障害に関連する親への支援と彼らとの関わり方を知らない。親</w:t>
      </w:r>
      <w:r w:rsidR="00B75D1B" w:rsidRPr="0024159F">
        <w:rPr>
          <w:rFonts w:ascii="ＭＳ 明朝" w:eastAsia="ＭＳ 明朝" w:hAnsi="ＭＳ 明朝" w:hint="eastAsia"/>
        </w:rPr>
        <w:t>への訓練</w:t>
      </w:r>
      <w:r w:rsidRPr="0024159F">
        <w:rPr>
          <w:rFonts w:ascii="ＭＳ 明朝" w:eastAsia="ＭＳ 明朝" w:hAnsi="ＭＳ 明朝"/>
        </w:rPr>
        <w:t>に</w:t>
      </w:r>
      <w:r w:rsidR="00B75D1B" w:rsidRPr="0024159F">
        <w:rPr>
          <w:rFonts w:ascii="ＭＳ 明朝" w:eastAsia="ＭＳ 明朝" w:hAnsi="ＭＳ 明朝" w:hint="eastAsia"/>
        </w:rPr>
        <w:t>ついての児童</w:t>
      </w:r>
      <w:r w:rsidRPr="0024159F">
        <w:rPr>
          <w:rFonts w:ascii="ＭＳ 明朝" w:eastAsia="ＭＳ 明朝" w:hAnsi="ＭＳ 明朝"/>
        </w:rPr>
        <w:t>福祉</w:t>
      </w:r>
      <w:r w:rsidR="0004582C" w:rsidRPr="0024159F">
        <w:rPr>
          <w:rFonts w:ascii="ＭＳ 明朝" w:eastAsia="ＭＳ 明朝" w:hAnsi="ＭＳ 明朝" w:hint="eastAsia"/>
        </w:rPr>
        <w:t>機関</w:t>
      </w:r>
      <w:r w:rsidRPr="0024159F">
        <w:rPr>
          <w:rFonts w:ascii="ＭＳ 明朝" w:eastAsia="ＭＳ 明朝" w:hAnsi="ＭＳ 明朝"/>
        </w:rPr>
        <w:t>の</w:t>
      </w:r>
      <w:r w:rsidR="00B75D1B" w:rsidRPr="0024159F">
        <w:rPr>
          <w:rFonts w:ascii="ＭＳ 明朝" w:eastAsia="ＭＳ 明朝" w:hAnsi="ＭＳ 明朝" w:hint="eastAsia"/>
        </w:rPr>
        <w:t>取り組みで</w:t>
      </w:r>
      <w:r w:rsidRPr="0024159F">
        <w:rPr>
          <w:rFonts w:ascii="ＭＳ 明朝" w:eastAsia="ＭＳ 明朝" w:hAnsi="ＭＳ 明朝"/>
        </w:rPr>
        <w:t>は、知的障害、心理社</w:t>
      </w:r>
      <w:r w:rsidR="0004582C" w:rsidRPr="0024159F">
        <w:rPr>
          <w:rFonts w:ascii="ＭＳ 明朝" w:eastAsia="ＭＳ 明朝" w:hAnsi="ＭＳ 明朝"/>
        </w:rPr>
        <w:t>会的障害、または認知障害のある親の学習ニーズに対応することは</w:t>
      </w:r>
      <w:r w:rsidR="0004582C" w:rsidRPr="0024159F">
        <w:rPr>
          <w:rFonts w:ascii="ＭＳ 明朝" w:eastAsia="ＭＳ 明朝" w:hAnsi="ＭＳ 明朝" w:hint="eastAsia"/>
        </w:rPr>
        <w:t>ほとんど</w:t>
      </w:r>
      <w:r w:rsidR="004B354C" w:rsidRPr="0024159F">
        <w:rPr>
          <w:rFonts w:ascii="ＭＳ 明朝" w:eastAsia="ＭＳ 明朝" w:hAnsi="ＭＳ 明朝"/>
        </w:rPr>
        <w:t>ない</w:t>
      </w:r>
      <w:r w:rsidRPr="0024159F">
        <w:rPr>
          <w:rFonts w:ascii="ＭＳ 明朝" w:eastAsia="ＭＳ 明朝" w:hAnsi="ＭＳ 明朝"/>
        </w:rPr>
        <w:t>。知的障害のある親は、</w:t>
      </w:r>
      <w:r w:rsidR="00B75D1B" w:rsidRPr="0024159F">
        <w:rPr>
          <w:rFonts w:ascii="ＭＳ 明朝" w:eastAsia="ＭＳ 明朝" w:hAnsi="ＭＳ 明朝" w:hint="eastAsia"/>
        </w:rPr>
        <w:t>支援があっても</w:t>
      </w:r>
      <w:r w:rsidRPr="0024159F">
        <w:rPr>
          <w:rFonts w:ascii="ＭＳ 明朝" w:eastAsia="ＭＳ 明朝" w:hAnsi="ＭＳ 明朝"/>
        </w:rPr>
        <w:t>子育てができないと</w:t>
      </w:r>
      <w:r w:rsidR="0004582C" w:rsidRPr="0024159F">
        <w:rPr>
          <w:rFonts w:ascii="ＭＳ 明朝" w:eastAsia="ＭＳ 明朝" w:hAnsi="ＭＳ 明朝" w:hint="eastAsia"/>
        </w:rPr>
        <w:t>思い込まれていることも多い</w:t>
      </w:r>
      <w:r w:rsidRPr="0024159F">
        <w:rPr>
          <w:rFonts w:ascii="ＭＳ 明朝" w:eastAsia="ＭＳ 明朝" w:hAnsi="ＭＳ 明朝"/>
        </w:rPr>
        <w:t>。</w:t>
      </w:r>
    </w:p>
    <w:p w14:paraId="0A44BF8C" w14:textId="77777777" w:rsidR="00627002" w:rsidRPr="0024159F" w:rsidRDefault="00627002" w:rsidP="00627002">
      <w:pPr>
        <w:ind w:firstLine="210"/>
        <w:rPr>
          <w:rFonts w:ascii="ＭＳ 明朝" w:eastAsia="ＭＳ 明朝" w:hAnsi="ＭＳ 明朝"/>
        </w:rPr>
      </w:pPr>
    </w:p>
    <w:p w14:paraId="0A75166F" w14:textId="4FD55C79" w:rsidR="00627002" w:rsidRPr="0024159F" w:rsidRDefault="007047C9" w:rsidP="00632FC0">
      <w:pPr>
        <w:ind w:firstLine="210"/>
        <w:rPr>
          <w:rFonts w:ascii="ＭＳ 明朝" w:eastAsia="ＭＳ 明朝" w:hAnsi="ＭＳ 明朝"/>
        </w:rPr>
      </w:pPr>
      <w:r w:rsidRPr="0024159F">
        <w:rPr>
          <w:rFonts w:ascii="ＭＳ 明朝" w:eastAsia="ＭＳ 明朝" w:hAnsi="ＭＳ 明朝" w:hint="eastAsia"/>
        </w:rPr>
        <w:lastRenderedPageBreak/>
        <w:t>国の児童養護の下に</w:t>
      </w:r>
      <w:r w:rsidR="0004582C" w:rsidRPr="0024159F">
        <w:rPr>
          <w:rFonts w:ascii="ＭＳ 明朝" w:eastAsia="ＭＳ 明朝" w:hAnsi="ＭＳ 明朝" w:hint="eastAsia"/>
        </w:rPr>
        <w:t>置かれている子供は</w:t>
      </w:r>
      <w:r w:rsidR="00627002" w:rsidRPr="0024159F">
        <w:rPr>
          <w:rFonts w:ascii="ＭＳ 明朝" w:eastAsia="ＭＳ 明朝" w:hAnsi="ＭＳ 明朝" w:hint="eastAsia"/>
        </w:rPr>
        <w:t>約</w:t>
      </w:r>
      <w:r w:rsidR="00627002" w:rsidRPr="0024159F">
        <w:rPr>
          <w:rFonts w:ascii="ＭＳ 明朝" w:eastAsia="ＭＳ 明朝" w:hAnsi="ＭＳ 明朝"/>
        </w:rPr>
        <w:t>50,000</w:t>
      </w:r>
      <w:r w:rsidR="0004582C" w:rsidRPr="0024159F">
        <w:rPr>
          <w:rFonts w:ascii="ＭＳ 明朝" w:eastAsia="ＭＳ 明朝" w:hAnsi="ＭＳ 明朝"/>
        </w:rPr>
        <w:t>人</w:t>
      </w:r>
      <w:r w:rsidR="0004582C" w:rsidRPr="0024159F">
        <w:rPr>
          <w:rFonts w:ascii="ＭＳ 明朝" w:eastAsia="ＭＳ 明朝" w:hAnsi="ＭＳ 明朝" w:hint="eastAsia"/>
        </w:rPr>
        <w:t>である</w:t>
      </w:r>
      <w:r w:rsidR="00627002" w:rsidRPr="0024159F">
        <w:rPr>
          <w:rFonts w:ascii="ＭＳ 明朝" w:eastAsia="ＭＳ 明朝" w:hAnsi="ＭＳ 明朝"/>
        </w:rPr>
        <w:t>。</w:t>
      </w:r>
      <w:r w:rsidR="00AE290B" w:rsidRPr="0024159F">
        <w:rPr>
          <w:rFonts w:ascii="ＭＳ 明朝" w:eastAsia="ＭＳ 明朝" w:hAnsi="ＭＳ 明朝" w:hint="eastAsia"/>
        </w:rPr>
        <w:t>ここには</w:t>
      </w:r>
      <w:r w:rsidRPr="0024159F">
        <w:rPr>
          <w:rFonts w:ascii="ＭＳ 明朝" w:eastAsia="ＭＳ 明朝" w:hAnsi="ＭＳ 明朝" w:hint="eastAsia"/>
        </w:rPr>
        <w:t>不釣り合いに高い割合の</w:t>
      </w:r>
      <w:r w:rsidR="00627002" w:rsidRPr="0024159F">
        <w:rPr>
          <w:rFonts w:ascii="ＭＳ 明朝" w:eastAsia="ＭＳ 明朝" w:hAnsi="ＭＳ 明朝"/>
        </w:rPr>
        <w:t>障害のある子ども、または障害のある親から</w:t>
      </w:r>
      <w:r w:rsidRPr="0024159F">
        <w:rPr>
          <w:rFonts w:ascii="ＭＳ 明朝" w:eastAsia="ＭＳ 明朝" w:hAnsi="ＭＳ 明朝" w:hint="eastAsia"/>
        </w:rPr>
        <w:t>離された</w:t>
      </w:r>
      <w:r w:rsidR="00627002" w:rsidRPr="0024159F">
        <w:rPr>
          <w:rFonts w:ascii="ＭＳ 明朝" w:eastAsia="ＭＳ 明朝" w:hAnsi="ＭＳ 明朝"/>
        </w:rPr>
        <w:t>子ども</w:t>
      </w:r>
      <w:r w:rsidRPr="0024159F">
        <w:rPr>
          <w:rFonts w:ascii="ＭＳ 明朝" w:eastAsia="ＭＳ 明朝" w:hAnsi="ＭＳ 明朝" w:hint="eastAsia"/>
        </w:rPr>
        <w:t>が含まれている。</w:t>
      </w:r>
      <w:r w:rsidR="002D0DA5" w:rsidRPr="0024159F">
        <w:rPr>
          <w:rFonts w:ascii="ＭＳ 明朝" w:eastAsia="ＭＳ 明朝" w:hAnsi="ＭＳ 明朝"/>
        </w:rPr>
        <w:t>先住民族の子どもたち</w:t>
      </w:r>
      <w:r w:rsidR="002D0DA5" w:rsidRPr="0024159F">
        <w:rPr>
          <w:rFonts w:ascii="ＭＳ 明朝" w:eastAsia="ＭＳ 明朝" w:hAnsi="ＭＳ 明朝" w:hint="eastAsia"/>
        </w:rPr>
        <w:t>が児童福祉制度の対象とされる割合は極めて高い</w:t>
      </w:r>
      <w:r w:rsidR="006B51BC" w:rsidRPr="0024159F">
        <w:rPr>
          <w:rFonts w:ascii="ＭＳ 明朝" w:eastAsia="ＭＳ 明朝" w:hAnsi="ＭＳ 明朝" w:hint="eastAsia"/>
        </w:rPr>
        <w:t>。</w:t>
      </w:r>
      <w:r w:rsidR="00627002" w:rsidRPr="0024159F">
        <w:rPr>
          <w:rFonts w:ascii="ＭＳ 明朝" w:eastAsia="ＭＳ 明朝" w:hAnsi="ＭＳ 明朝"/>
        </w:rPr>
        <w:t>文化に</w:t>
      </w:r>
      <w:r w:rsidR="006B51BC" w:rsidRPr="0024159F">
        <w:rPr>
          <w:rFonts w:ascii="ＭＳ 明朝" w:eastAsia="ＭＳ 明朝" w:hAnsi="ＭＳ 明朝" w:hint="eastAsia"/>
        </w:rPr>
        <w:t>配慮した資源、支援、</w:t>
      </w:r>
      <w:r w:rsidR="00627002" w:rsidRPr="0024159F">
        <w:rPr>
          <w:rFonts w:ascii="ＭＳ 明朝" w:eastAsia="ＭＳ 明朝" w:hAnsi="ＭＳ 明朝"/>
        </w:rPr>
        <w:t>および</w:t>
      </w:r>
      <w:r w:rsidR="006B51BC" w:rsidRPr="0024159F">
        <w:rPr>
          <w:rFonts w:ascii="ＭＳ 明朝" w:eastAsia="ＭＳ 明朝" w:hAnsi="ＭＳ 明朝" w:hint="eastAsia"/>
        </w:rPr>
        <w:t>制度運営者</w:t>
      </w:r>
      <w:r w:rsidR="002D0DA5" w:rsidRPr="0024159F">
        <w:rPr>
          <w:rFonts w:ascii="ＭＳ 明朝" w:eastAsia="ＭＳ 明朝" w:hAnsi="ＭＳ 明朝"/>
        </w:rPr>
        <w:t>の不足は、</w:t>
      </w:r>
      <w:r w:rsidR="002D0DA5" w:rsidRPr="0024159F">
        <w:rPr>
          <w:rFonts w:ascii="ＭＳ 明朝" w:eastAsia="ＭＳ 明朝" w:hAnsi="ＭＳ 明朝" w:hint="eastAsia"/>
        </w:rPr>
        <w:t>現在でも</w:t>
      </w:r>
      <w:r w:rsidR="00627002" w:rsidRPr="0024159F">
        <w:rPr>
          <w:rFonts w:ascii="ＭＳ 明朝" w:eastAsia="ＭＳ 明朝" w:hAnsi="ＭＳ 明朝"/>
        </w:rPr>
        <w:t>大きな障壁</w:t>
      </w:r>
      <w:r w:rsidR="000D203C" w:rsidRPr="0024159F">
        <w:rPr>
          <w:rFonts w:ascii="ＭＳ 明朝" w:eastAsia="ＭＳ 明朝" w:hAnsi="ＭＳ 明朝" w:hint="eastAsia"/>
        </w:rPr>
        <w:t>となってい</w:t>
      </w:r>
      <w:r w:rsidR="007B0D28" w:rsidRPr="0024159F">
        <w:rPr>
          <w:rFonts w:ascii="ＭＳ 明朝" w:eastAsia="ＭＳ 明朝" w:hAnsi="ＭＳ 明朝"/>
        </w:rPr>
        <w:t>る</w:t>
      </w:r>
      <w:r w:rsidR="00627002" w:rsidRPr="0024159F">
        <w:rPr>
          <w:rFonts w:ascii="ＭＳ 明朝" w:eastAsia="ＭＳ 明朝" w:hAnsi="ＭＳ 明朝"/>
        </w:rPr>
        <w:t>。</w:t>
      </w:r>
    </w:p>
    <w:p w14:paraId="48EA591F" w14:textId="77777777" w:rsidR="00627002" w:rsidRPr="0024159F" w:rsidRDefault="00627002" w:rsidP="00627002">
      <w:pPr>
        <w:ind w:firstLine="210"/>
        <w:rPr>
          <w:rFonts w:ascii="ＭＳ 明朝" w:eastAsia="ＭＳ 明朝" w:hAnsi="ＭＳ 明朝"/>
        </w:rPr>
      </w:pPr>
    </w:p>
    <w:p w14:paraId="6169C7F6" w14:textId="341AF8CF"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児童福祉制度にお</w:t>
      </w:r>
      <w:r w:rsidR="00AE290B" w:rsidRPr="0024159F">
        <w:rPr>
          <w:rFonts w:ascii="ＭＳ 明朝" w:eastAsia="ＭＳ 明朝" w:hAnsi="ＭＳ 明朝" w:hint="eastAsia"/>
        </w:rPr>
        <w:t>いて</w:t>
      </w:r>
      <w:r w:rsidRPr="0024159F">
        <w:rPr>
          <w:rFonts w:ascii="ＭＳ 明朝" w:eastAsia="ＭＳ 明朝" w:hAnsi="ＭＳ 明朝" w:hint="eastAsia"/>
        </w:rPr>
        <w:t>障害のある子どもの割合が高いのは、幼い頃から</w:t>
      </w:r>
      <w:r w:rsidR="006B51BC" w:rsidRPr="0024159F">
        <w:rPr>
          <w:rFonts w:ascii="ＭＳ 明朝" w:eastAsia="ＭＳ 明朝" w:hAnsi="ＭＳ 明朝" w:hint="eastAsia"/>
        </w:rPr>
        <w:t>の</w:t>
      </w:r>
      <w:r w:rsidRPr="0024159F">
        <w:rPr>
          <w:rFonts w:ascii="ＭＳ 明朝" w:eastAsia="ＭＳ 明朝" w:hAnsi="ＭＳ 明朝" w:hint="eastAsia"/>
        </w:rPr>
        <w:t>家族への適切な支援が</w:t>
      </w:r>
      <w:r w:rsidR="006B51BC" w:rsidRPr="0024159F">
        <w:rPr>
          <w:rFonts w:ascii="ＭＳ 明朝" w:eastAsia="ＭＳ 明朝" w:hAnsi="ＭＳ 明朝" w:hint="eastAsia"/>
        </w:rPr>
        <w:t>なされ</w:t>
      </w:r>
      <w:r w:rsidRPr="0024159F">
        <w:rPr>
          <w:rFonts w:ascii="ＭＳ 明朝" w:eastAsia="ＭＳ 明朝" w:hAnsi="ＭＳ 明朝" w:hint="eastAsia"/>
        </w:rPr>
        <w:t>ないため</w:t>
      </w:r>
      <w:r w:rsidR="007B0D28" w:rsidRPr="0024159F">
        <w:rPr>
          <w:rFonts w:ascii="ＭＳ 明朝" w:eastAsia="ＭＳ 明朝" w:hAnsi="ＭＳ 明朝" w:hint="eastAsia"/>
        </w:rPr>
        <w:t>である</w:t>
      </w:r>
      <w:r w:rsidR="00584D3A" w:rsidRPr="0024159F">
        <w:rPr>
          <w:rFonts w:ascii="ＭＳ 明朝" w:eastAsia="ＭＳ 明朝" w:hAnsi="ＭＳ 明朝" w:cs="Arial"/>
          <w:b/>
          <w:bCs/>
          <w:kern w:val="0"/>
          <w:sz w:val="24"/>
          <w:szCs w:val="24"/>
          <w:vertAlign w:val="superscript"/>
          <w:lang w:val="en-AU" w:eastAsia="en-US"/>
        </w:rPr>
        <w:footnoteReference w:id="116"/>
      </w:r>
      <w:r w:rsidRPr="0024159F">
        <w:rPr>
          <w:rFonts w:ascii="ＭＳ 明朝" w:eastAsia="ＭＳ 明朝" w:hAnsi="ＭＳ 明朝" w:hint="eastAsia"/>
        </w:rPr>
        <w:t>。児童福祉制度から移行する場合、発達障害および心理社会的障害のあるほとんどの若者は、</w:t>
      </w:r>
      <w:r w:rsidR="006B51BC" w:rsidRPr="0024159F">
        <w:rPr>
          <w:rFonts w:ascii="ＭＳ 明朝" w:eastAsia="ＭＳ 明朝" w:hAnsi="ＭＳ 明朝" w:hint="eastAsia"/>
        </w:rPr>
        <w:t>集合的</w:t>
      </w:r>
      <w:r w:rsidR="000D203C" w:rsidRPr="0024159F">
        <w:rPr>
          <w:rFonts w:ascii="ＭＳ 明朝" w:eastAsia="ＭＳ 明朝" w:hAnsi="ＭＳ 明朝" w:hint="eastAsia"/>
        </w:rPr>
        <w:t>ケアまたは刑事司法制度の対象とならざるを得ない</w:t>
      </w:r>
      <w:r w:rsidR="006B51BC" w:rsidRPr="0024159F">
        <w:rPr>
          <w:rFonts w:ascii="ＭＳ 明朝" w:eastAsia="ＭＳ 明朝" w:hAnsi="ＭＳ 明朝" w:hint="eastAsia"/>
        </w:rPr>
        <w:t>。</w:t>
      </w:r>
    </w:p>
    <w:p w14:paraId="32291012" w14:textId="77777777" w:rsidR="00627002" w:rsidRPr="0024159F" w:rsidRDefault="00627002" w:rsidP="00627002">
      <w:pPr>
        <w:ind w:firstLine="210"/>
        <w:rPr>
          <w:rFonts w:ascii="ＭＳ 明朝" w:eastAsia="ＭＳ 明朝" w:hAnsi="ＭＳ 明朝"/>
        </w:rPr>
      </w:pPr>
    </w:p>
    <w:p w14:paraId="6C5A4500" w14:textId="52DBFC3C" w:rsidR="00627002" w:rsidRPr="0024159F" w:rsidRDefault="006B51BC" w:rsidP="00632FC0">
      <w:pPr>
        <w:ind w:firstLine="210"/>
        <w:rPr>
          <w:rFonts w:ascii="ＭＳ 明朝" w:eastAsia="ＭＳ 明朝" w:hAnsi="ＭＳ 明朝"/>
        </w:rPr>
      </w:pPr>
      <w:r w:rsidRPr="0024159F">
        <w:rPr>
          <w:rFonts w:ascii="ＭＳ 明朝" w:eastAsia="ＭＳ 明朝" w:hAnsi="ＭＳ 明朝" w:hint="eastAsia"/>
        </w:rPr>
        <w:t>保健</w:t>
      </w:r>
      <w:r w:rsidR="00627002" w:rsidRPr="0024159F">
        <w:rPr>
          <w:rFonts w:ascii="ＭＳ 明朝" w:eastAsia="ＭＳ 明朝" w:hAnsi="ＭＳ 明朝" w:hint="eastAsia"/>
        </w:rPr>
        <w:t>および社会的支援は、州および準州の公共政策で</w:t>
      </w:r>
      <w:r w:rsidR="000D203C" w:rsidRPr="0024159F">
        <w:rPr>
          <w:rFonts w:ascii="ＭＳ 明朝" w:eastAsia="ＭＳ 明朝" w:hAnsi="ＭＳ 明朝" w:hint="eastAsia"/>
        </w:rPr>
        <w:t>日常的に一体化</w:t>
      </w:r>
      <w:r w:rsidR="00E01462" w:rsidRPr="0024159F">
        <w:rPr>
          <w:rFonts w:ascii="ＭＳ 明朝" w:eastAsia="ＭＳ 明朝" w:hAnsi="ＭＳ 明朝" w:hint="eastAsia"/>
        </w:rPr>
        <w:t>され</w:t>
      </w:r>
      <w:r w:rsidR="00627002" w:rsidRPr="0024159F">
        <w:rPr>
          <w:rFonts w:ascii="ＭＳ 明朝" w:eastAsia="ＭＳ 明朝" w:hAnsi="ＭＳ 明朝" w:hint="eastAsia"/>
        </w:rPr>
        <w:t>て</w:t>
      </w:r>
      <w:r w:rsidR="000D203C" w:rsidRPr="0024159F">
        <w:rPr>
          <w:rFonts w:ascii="ＭＳ 明朝" w:eastAsia="ＭＳ 明朝" w:hAnsi="ＭＳ 明朝" w:hint="eastAsia"/>
        </w:rPr>
        <w:t>いるが、そのことは</w:t>
      </w:r>
      <w:r w:rsidR="00627002" w:rsidRPr="0024159F">
        <w:rPr>
          <w:rFonts w:ascii="ＭＳ 明朝" w:eastAsia="ＭＳ 明朝" w:hAnsi="ＭＳ 明朝" w:hint="eastAsia"/>
        </w:rPr>
        <w:t>、家族に過度の苦難を与え、深刻な医療ニーズおよび</w:t>
      </w:r>
      <w:r w:rsidR="00627002" w:rsidRPr="0024159F">
        <w:rPr>
          <w:rFonts w:ascii="ＭＳ 明朝" w:eastAsia="ＭＳ 明朝" w:hAnsi="ＭＳ 明朝"/>
        </w:rPr>
        <w:t>/または複雑な障害</w:t>
      </w:r>
      <w:r w:rsidR="00E01462" w:rsidRPr="0024159F">
        <w:rPr>
          <w:rFonts w:ascii="ＭＳ 明朝" w:eastAsia="ＭＳ 明朝" w:hAnsi="ＭＳ 明朝" w:hint="eastAsia"/>
        </w:rPr>
        <w:t>のある</w:t>
      </w:r>
      <w:r w:rsidR="00627002" w:rsidRPr="0024159F">
        <w:rPr>
          <w:rFonts w:ascii="ＭＳ 明朝" w:eastAsia="ＭＳ 明朝" w:hAnsi="ＭＳ 明朝"/>
        </w:rPr>
        <w:t>子どもの施設収容につながることが多い。障害のある母親は、社会サービスや教育機関から過度の精査</w:t>
      </w:r>
      <w:r w:rsidR="00E01462" w:rsidRPr="0024159F">
        <w:rPr>
          <w:rFonts w:ascii="ＭＳ 明朝" w:eastAsia="ＭＳ 明朝" w:hAnsi="ＭＳ 明朝" w:hint="eastAsia"/>
        </w:rPr>
        <w:t>がなされると</w:t>
      </w:r>
      <w:r w:rsidR="00627002" w:rsidRPr="0024159F">
        <w:rPr>
          <w:rFonts w:ascii="ＭＳ 明朝" w:eastAsia="ＭＳ 明朝" w:hAnsi="ＭＳ 明朝"/>
        </w:rPr>
        <w:t>報告し</w:t>
      </w:r>
      <w:r w:rsidR="00E01462" w:rsidRPr="0024159F">
        <w:rPr>
          <w:rFonts w:ascii="ＭＳ 明朝" w:eastAsia="ＭＳ 明朝" w:hAnsi="ＭＳ 明朝" w:hint="eastAsia"/>
        </w:rPr>
        <w:t>ており</w:t>
      </w:r>
      <w:r w:rsidR="00627002" w:rsidRPr="0024159F">
        <w:rPr>
          <w:rFonts w:ascii="ＭＳ 明朝" w:eastAsia="ＭＳ 明朝" w:hAnsi="ＭＳ 明朝"/>
        </w:rPr>
        <w:t>、子供</w:t>
      </w:r>
      <w:r w:rsidR="000D203C" w:rsidRPr="0024159F">
        <w:rPr>
          <w:rFonts w:ascii="ＭＳ 明朝" w:eastAsia="ＭＳ 明朝" w:hAnsi="ＭＳ 明朝" w:hint="eastAsia"/>
        </w:rPr>
        <w:t>を奪い</w:t>
      </w:r>
      <w:r w:rsidR="00627002" w:rsidRPr="0024159F">
        <w:rPr>
          <w:rFonts w:ascii="ＭＳ 明朝" w:eastAsia="ＭＳ 明朝" w:hAnsi="ＭＳ 明朝"/>
        </w:rPr>
        <w:t>去られる懸念から育児支援を求めない場合が</w:t>
      </w:r>
      <w:r w:rsidR="007B0D28" w:rsidRPr="0024159F">
        <w:rPr>
          <w:rFonts w:ascii="ＭＳ 明朝" w:eastAsia="ＭＳ 明朝" w:hAnsi="ＭＳ 明朝"/>
        </w:rPr>
        <w:t>ある</w:t>
      </w:r>
      <w:r w:rsidR="00627002" w:rsidRPr="0024159F">
        <w:rPr>
          <w:rFonts w:ascii="ＭＳ 明朝" w:eastAsia="ＭＳ 明朝" w:hAnsi="ＭＳ 明朝"/>
        </w:rPr>
        <w:t>。</w:t>
      </w:r>
    </w:p>
    <w:p w14:paraId="5E15EF42" w14:textId="77777777" w:rsidR="00627002" w:rsidRPr="0024159F" w:rsidRDefault="00627002" w:rsidP="00627002">
      <w:pPr>
        <w:ind w:firstLine="210"/>
        <w:rPr>
          <w:rFonts w:ascii="ＭＳ 明朝" w:eastAsia="ＭＳ 明朝" w:hAnsi="ＭＳ 明朝"/>
        </w:rPr>
      </w:pPr>
    </w:p>
    <w:p w14:paraId="0A88A44D" w14:textId="7C67ED33" w:rsidR="00627002" w:rsidRPr="0024159F" w:rsidRDefault="00E01462" w:rsidP="00632FC0">
      <w:pPr>
        <w:ind w:firstLine="210"/>
        <w:rPr>
          <w:rFonts w:ascii="ＭＳ 明朝" w:eastAsia="ＭＳ 明朝" w:hAnsi="ＭＳ 明朝"/>
        </w:rPr>
      </w:pPr>
      <w:r w:rsidRPr="0024159F">
        <w:rPr>
          <w:rFonts w:ascii="ＭＳ 明朝" w:eastAsia="ＭＳ 明朝" w:hAnsi="ＭＳ 明朝" w:hint="eastAsia"/>
        </w:rPr>
        <w:t>児童福祉における障害のある子どもの</w:t>
      </w:r>
      <w:r w:rsidR="00627002" w:rsidRPr="0024159F">
        <w:rPr>
          <w:rFonts w:ascii="ＭＳ 明朝" w:eastAsia="ＭＳ 明朝" w:hAnsi="ＭＳ 明朝" w:hint="eastAsia"/>
        </w:rPr>
        <w:t>死亡に関する透明</w:t>
      </w:r>
      <w:r w:rsidR="000D203C" w:rsidRPr="0024159F">
        <w:rPr>
          <w:rFonts w:ascii="ＭＳ 明朝" w:eastAsia="ＭＳ 明朝" w:hAnsi="ＭＳ 明朝" w:hint="eastAsia"/>
        </w:rPr>
        <w:t>性の高い</w:t>
      </w:r>
      <w:r w:rsidR="00627002" w:rsidRPr="0024159F">
        <w:rPr>
          <w:rFonts w:ascii="ＭＳ 明朝" w:eastAsia="ＭＳ 明朝" w:hAnsi="ＭＳ 明朝" w:hint="eastAsia"/>
        </w:rPr>
        <w:t>報告と調査が必要</w:t>
      </w:r>
      <w:r w:rsidR="007B0D28" w:rsidRPr="0024159F">
        <w:rPr>
          <w:rFonts w:ascii="ＭＳ 明朝" w:eastAsia="ＭＳ 明朝" w:hAnsi="ＭＳ 明朝" w:hint="eastAsia"/>
        </w:rPr>
        <w:t>であ</w:t>
      </w:r>
      <w:r w:rsidR="000D203C" w:rsidRPr="0024159F">
        <w:rPr>
          <w:rFonts w:ascii="ＭＳ 明朝" w:eastAsia="ＭＳ 明朝" w:hAnsi="ＭＳ 明朝" w:hint="eastAsia"/>
        </w:rPr>
        <w:t>る。そのことは</w:t>
      </w:r>
      <w:r w:rsidRPr="0024159F">
        <w:rPr>
          <w:rFonts w:ascii="ＭＳ 明朝" w:eastAsia="ＭＳ 明朝" w:hAnsi="ＭＳ 明朝" w:hint="eastAsia"/>
        </w:rPr>
        <w:t>、重傷の報告についても同様である</w:t>
      </w:r>
      <w:r w:rsidR="00584D3A" w:rsidRPr="0024159F">
        <w:rPr>
          <w:rFonts w:ascii="ＭＳ 明朝" w:eastAsia="ＭＳ 明朝" w:hAnsi="ＭＳ 明朝" w:cs="Arial"/>
          <w:b/>
          <w:bCs/>
          <w:kern w:val="0"/>
          <w:sz w:val="24"/>
          <w:szCs w:val="24"/>
          <w:vertAlign w:val="superscript"/>
          <w:lang w:val="en-AU" w:eastAsia="en-US"/>
        </w:rPr>
        <w:footnoteReference w:id="117"/>
      </w:r>
      <w:r w:rsidR="00584D3A" w:rsidRPr="0024159F">
        <w:rPr>
          <w:rFonts w:ascii="ＭＳ 明朝" w:eastAsia="ＭＳ 明朝" w:hAnsi="ＭＳ 明朝" w:cs="Arial"/>
          <w:b/>
          <w:bCs/>
          <w:kern w:val="0"/>
          <w:sz w:val="24"/>
          <w:szCs w:val="24"/>
          <w:lang w:val="en-AU"/>
        </w:rPr>
        <w:t> </w:t>
      </w:r>
      <w:r w:rsidRPr="0024159F">
        <w:rPr>
          <w:rFonts w:ascii="ＭＳ 明朝" w:eastAsia="ＭＳ 明朝" w:hAnsi="ＭＳ 明朝" w:hint="eastAsia"/>
        </w:rPr>
        <w:t>。</w:t>
      </w:r>
      <w:r w:rsidR="00627002" w:rsidRPr="0024159F">
        <w:rPr>
          <w:rFonts w:ascii="ＭＳ 明朝" w:eastAsia="ＭＳ 明朝" w:hAnsi="ＭＳ 明朝" w:hint="eastAsia"/>
        </w:rPr>
        <w:t>障害のある親</w:t>
      </w:r>
      <w:r w:rsidR="00765ADA" w:rsidRPr="0024159F">
        <w:rPr>
          <w:rFonts w:ascii="ＭＳ 明朝" w:eastAsia="ＭＳ 明朝" w:hAnsi="ＭＳ 明朝" w:hint="eastAsia"/>
        </w:rPr>
        <w:t>に関する</w:t>
      </w:r>
      <w:r w:rsidR="00627002" w:rsidRPr="0024159F">
        <w:rPr>
          <w:rFonts w:ascii="ＭＳ 明朝" w:eastAsia="ＭＳ 明朝" w:hAnsi="ＭＳ 明朝" w:hint="eastAsia"/>
        </w:rPr>
        <w:t>家庭裁判所</w:t>
      </w:r>
      <w:r w:rsidR="00F522C4" w:rsidRPr="0024159F">
        <w:rPr>
          <w:rFonts w:ascii="ＭＳ 明朝" w:eastAsia="ＭＳ 明朝" w:hAnsi="ＭＳ 明朝" w:hint="eastAsia"/>
        </w:rPr>
        <w:t>の審査</w:t>
      </w:r>
      <w:r w:rsidR="00627002" w:rsidRPr="0024159F">
        <w:rPr>
          <w:rFonts w:ascii="ＭＳ 明朝" w:eastAsia="ＭＳ 明朝" w:hAnsi="ＭＳ 明朝" w:hint="eastAsia"/>
        </w:rPr>
        <w:t>と</w:t>
      </w:r>
      <w:r w:rsidR="00F522C4" w:rsidRPr="0024159F">
        <w:rPr>
          <w:rFonts w:ascii="ＭＳ 明朝" w:eastAsia="ＭＳ 明朝" w:hAnsi="ＭＳ 明朝" w:hint="eastAsia"/>
        </w:rPr>
        <w:t>保護</w:t>
      </w:r>
      <w:r w:rsidR="00627002" w:rsidRPr="0024159F">
        <w:rPr>
          <w:rFonts w:ascii="ＭＳ 明朝" w:eastAsia="ＭＳ 明朝" w:hAnsi="ＭＳ 明朝" w:hint="eastAsia"/>
        </w:rPr>
        <w:t>の結果に</w:t>
      </w:r>
      <w:r w:rsidR="00765ADA" w:rsidRPr="0024159F">
        <w:rPr>
          <w:rFonts w:ascii="ＭＳ 明朝" w:eastAsia="ＭＳ 明朝" w:hAnsi="ＭＳ 明朝" w:hint="eastAsia"/>
        </w:rPr>
        <w:t>ついての</w:t>
      </w:r>
      <w:r w:rsidR="00627002" w:rsidRPr="0024159F">
        <w:rPr>
          <w:rFonts w:ascii="ＭＳ 明朝" w:eastAsia="ＭＳ 明朝" w:hAnsi="ＭＳ 明朝" w:hint="eastAsia"/>
        </w:rPr>
        <w:t>透明</w:t>
      </w:r>
      <w:r w:rsidR="006258FF" w:rsidRPr="0024159F">
        <w:rPr>
          <w:rFonts w:ascii="ＭＳ 明朝" w:eastAsia="ＭＳ 明朝" w:hAnsi="ＭＳ 明朝" w:hint="eastAsia"/>
        </w:rPr>
        <w:t>性</w:t>
      </w:r>
      <w:r w:rsidR="007C7DF9" w:rsidRPr="0024159F">
        <w:rPr>
          <w:rFonts w:ascii="ＭＳ 明朝" w:eastAsia="ＭＳ 明朝" w:hAnsi="ＭＳ 明朝" w:hint="eastAsia"/>
        </w:rPr>
        <w:t>の高い</w:t>
      </w:r>
      <w:r w:rsidR="00627002" w:rsidRPr="0024159F">
        <w:rPr>
          <w:rFonts w:ascii="ＭＳ 明朝" w:eastAsia="ＭＳ 明朝" w:hAnsi="ＭＳ 明朝" w:hint="eastAsia"/>
        </w:rPr>
        <w:t>報告も必要</w:t>
      </w:r>
      <w:r w:rsidR="00F522C4" w:rsidRPr="0024159F">
        <w:rPr>
          <w:rFonts w:ascii="ＭＳ 明朝" w:eastAsia="ＭＳ 明朝" w:hAnsi="ＭＳ 明朝" w:hint="eastAsia"/>
        </w:rPr>
        <w:t>とされる</w:t>
      </w:r>
      <w:r w:rsidR="00627002" w:rsidRPr="0024159F">
        <w:rPr>
          <w:rFonts w:ascii="ＭＳ 明朝" w:eastAsia="ＭＳ 明朝" w:hAnsi="ＭＳ 明朝" w:hint="eastAsia"/>
        </w:rPr>
        <w:t>。</w:t>
      </w:r>
    </w:p>
    <w:p w14:paraId="3713D1F9" w14:textId="77777777" w:rsidR="00627002" w:rsidRPr="0024159F" w:rsidRDefault="00627002" w:rsidP="00627002">
      <w:pPr>
        <w:ind w:firstLine="210"/>
        <w:rPr>
          <w:rFonts w:ascii="ＭＳ 明朝" w:eastAsia="ＭＳ 明朝" w:hAnsi="ＭＳ 明朝"/>
        </w:rPr>
      </w:pPr>
      <w:r w:rsidRPr="0024159F">
        <w:rPr>
          <w:rFonts w:ascii="ＭＳ 明朝" w:eastAsia="ＭＳ 明朝" w:hAnsi="ＭＳ 明朝"/>
        </w:rPr>
        <w:t xml:space="preserve"> </w:t>
      </w:r>
    </w:p>
    <w:p w14:paraId="13124289"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02115C45" w14:textId="702B1145" w:rsidR="00627002" w:rsidRPr="0024159F" w:rsidRDefault="00627002" w:rsidP="00F522C4">
      <w:pPr>
        <w:pStyle w:val="a5"/>
        <w:numPr>
          <w:ilvl w:val="1"/>
          <w:numId w:val="20"/>
        </w:numPr>
        <w:ind w:leftChars="0" w:left="426" w:firstLine="210"/>
        <w:rPr>
          <w:rFonts w:ascii="ＭＳ 明朝" w:eastAsia="ＭＳ 明朝" w:hAnsi="ＭＳ 明朝"/>
        </w:rPr>
      </w:pPr>
      <w:r w:rsidRPr="0024159F">
        <w:rPr>
          <w:rFonts w:ascii="ＭＳ 明朝" w:eastAsia="ＭＳ 明朝" w:hAnsi="ＭＳ 明朝"/>
        </w:rPr>
        <w:t>カナダ政府はどのように州/</w:t>
      </w:r>
      <w:r w:rsidR="00395C6D" w:rsidRPr="0024159F">
        <w:rPr>
          <w:rFonts w:ascii="ＭＳ 明朝" w:eastAsia="ＭＳ 明朝" w:hAnsi="ＭＳ 明朝" w:hint="eastAsia"/>
        </w:rPr>
        <w:t>準州</w:t>
      </w:r>
      <w:r w:rsidRPr="0024159F">
        <w:rPr>
          <w:rFonts w:ascii="ＭＳ 明朝" w:eastAsia="ＭＳ 明朝" w:hAnsi="ＭＳ 明朝"/>
        </w:rPr>
        <w:t>と協力して、障害</w:t>
      </w:r>
      <w:r w:rsidR="00395C6D" w:rsidRPr="0024159F">
        <w:rPr>
          <w:rFonts w:ascii="ＭＳ 明朝" w:eastAsia="ＭＳ 明朝" w:hAnsi="ＭＳ 明朝" w:hint="eastAsia"/>
        </w:rPr>
        <w:t>のある</w:t>
      </w:r>
      <w:r w:rsidRPr="0024159F">
        <w:rPr>
          <w:rFonts w:ascii="ＭＳ 明朝" w:eastAsia="ＭＳ 明朝" w:hAnsi="ＭＳ 明朝"/>
        </w:rPr>
        <w:t>すべての親が親としての役割を効果的に果たすための</w:t>
      </w:r>
      <w:r w:rsidR="00395C6D" w:rsidRPr="0024159F">
        <w:rPr>
          <w:rFonts w:ascii="ＭＳ 明朝" w:eastAsia="ＭＳ 明朝" w:hAnsi="ＭＳ 明朝" w:hint="eastAsia"/>
        </w:rPr>
        <w:t>支援</w:t>
      </w:r>
      <w:r w:rsidRPr="0024159F">
        <w:rPr>
          <w:rFonts w:ascii="ＭＳ 明朝" w:eastAsia="ＭＳ 明朝" w:hAnsi="ＭＳ 明朝"/>
        </w:rPr>
        <w:t>とサービスを利用でき、障害</w:t>
      </w:r>
      <w:r w:rsidR="00395C6D" w:rsidRPr="0024159F">
        <w:rPr>
          <w:rFonts w:ascii="ＭＳ 明朝" w:eastAsia="ＭＳ 明朝" w:hAnsi="ＭＳ 明朝" w:hint="eastAsia"/>
        </w:rPr>
        <w:t>が</w:t>
      </w:r>
      <w:r w:rsidRPr="0024159F">
        <w:rPr>
          <w:rFonts w:ascii="ＭＳ 明朝" w:eastAsia="ＭＳ 明朝" w:hAnsi="ＭＳ 明朝"/>
        </w:rPr>
        <w:t>子</w:t>
      </w:r>
      <w:r w:rsidR="00395C6D" w:rsidRPr="0024159F">
        <w:rPr>
          <w:rFonts w:ascii="ＭＳ 明朝" w:eastAsia="ＭＳ 明朝" w:hAnsi="ＭＳ 明朝" w:hint="eastAsia"/>
        </w:rPr>
        <w:t>ども</w:t>
      </w:r>
      <w:r w:rsidRPr="0024159F">
        <w:rPr>
          <w:rFonts w:ascii="ＭＳ 明朝" w:eastAsia="ＭＳ 明朝" w:hAnsi="ＭＳ 明朝"/>
        </w:rPr>
        <w:t>を家から</w:t>
      </w:r>
      <w:r w:rsidR="00395C6D" w:rsidRPr="0024159F">
        <w:rPr>
          <w:rFonts w:ascii="ＭＳ 明朝" w:eastAsia="ＭＳ 明朝" w:hAnsi="ＭＳ 明朝" w:hint="eastAsia"/>
        </w:rPr>
        <w:t>引き離す</w:t>
      </w:r>
      <w:r w:rsidRPr="0024159F">
        <w:rPr>
          <w:rFonts w:ascii="ＭＳ 明朝" w:eastAsia="ＭＳ 明朝" w:hAnsi="ＭＳ 明朝"/>
        </w:rPr>
        <w:t>理由と</w:t>
      </w:r>
      <w:r w:rsidR="00395C6D" w:rsidRPr="0024159F">
        <w:rPr>
          <w:rFonts w:ascii="ＭＳ 明朝" w:eastAsia="ＭＳ 明朝" w:hAnsi="ＭＳ 明朝" w:hint="eastAsia"/>
        </w:rPr>
        <w:t>ならないことを確保</w:t>
      </w:r>
      <w:r w:rsidR="007C7DF9" w:rsidRPr="0024159F">
        <w:rPr>
          <w:rFonts w:ascii="ＭＳ 明朝" w:eastAsia="ＭＳ 明朝" w:hAnsi="ＭＳ 明朝" w:hint="eastAsia"/>
        </w:rPr>
        <w:t>するの</w:t>
      </w:r>
      <w:r w:rsidR="00395C6D" w:rsidRPr="0024159F">
        <w:rPr>
          <w:rFonts w:ascii="ＭＳ 明朝" w:eastAsia="ＭＳ 明朝" w:hAnsi="ＭＳ 明朝" w:hint="eastAsia"/>
        </w:rPr>
        <w:t>か</w:t>
      </w:r>
      <w:r w:rsidRPr="0024159F">
        <w:rPr>
          <w:rFonts w:ascii="ＭＳ 明朝" w:eastAsia="ＭＳ 明朝" w:hAnsi="ＭＳ 明朝"/>
        </w:rPr>
        <w:t>？</w:t>
      </w:r>
    </w:p>
    <w:p w14:paraId="6F0D762A" w14:textId="77777777" w:rsidR="00627002" w:rsidRPr="0024159F" w:rsidRDefault="00627002" w:rsidP="00F522C4">
      <w:pPr>
        <w:ind w:left="426" w:firstLine="210"/>
        <w:rPr>
          <w:rFonts w:ascii="ＭＳ 明朝" w:eastAsia="ＭＳ 明朝" w:hAnsi="ＭＳ 明朝"/>
        </w:rPr>
      </w:pPr>
    </w:p>
    <w:p w14:paraId="727B24D0" w14:textId="6A7097CB" w:rsidR="00627002" w:rsidRPr="0024159F" w:rsidRDefault="00627002" w:rsidP="00F522C4">
      <w:pPr>
        <w:pStyle w:val="a5"/>
        <w:numPr>
          <w:ilvl w:val="1"/>
          <w:numId w:val="20"/>
        </w:numPr>
        <w:ind w:leftChars="0" w:left="426" w:firstLine="210"/>
        <w:rPr>
          <w:rFonts w:ascii="ＭＳ 明朝" w:eastAsia="ＭＳ 明朝" w:hAnsi="ＭＳ 明朝"/>
        </w:rPr>
      </w:pPr>
      <w:r w:rsidRPr="0024159F">
        <w:rPr>
          <w:rFonts w:ascii="ＭＳ 明朝" w:eastAsia="ＭＳ 明朝" w:hAnsi="ＭＳ 明朝"/>
        </w:rPr>
        <w:t>カナダ政府は</w:t>
      </w:r>
      <w:r w:rsidR="00395C6D" w:rsidRPr="0024159F">
        <w:rPr>
          <w:rFonts w:ascii="ＭＳ 明朝" w:eastAsia="ＭＳ 明朝" w:hAnsi="ＭＳ 明朝"/>
        </w:rPr>
        <w:t>どのように</w:t>
      </w:r>
      <w:r w:rsidRPr="0024159F">
        <w:rPr>
          <w:rFonts w:ascii="ＭＳ 明朝" w:eastAsia="ＭＳ 明朝" w:hAnsi="ＭＳ 明朝"/>
        </w:rPr>
        <w:t>州/準州と連携して、複雑なニーズ</w:t>
      </w:r>
      <w:r w:rsidR="00395C6D" w:rsidRPr="0024159F">
        <w:rPr>
          <w:rFonts w:ascii="ＭＳ 明朝" w:eastAsia="ＭＳ 明朝" w:hAnsi="ＭＳ 明朝" w:hint="eastAsia"/>
        </w:rPr>
        <w:t>をもつ</w:t>
      </w:r>
      <w:r w:rsidRPr="0024159F">
        <w:rPr>
          <w:rFonts w:ascii="ＭＳ 明朝" w:eastAsia="ＭＳ 明朝" w:hAnsi="ＭＳ 明朝"/>
        </w:rPr>
        <w:t>子</w:t>
      </w:r>
      <w:r w:rsidR="00395C6D" w:rsidRPr="0024159F">
        <w:rPr>
          <w:rFonts w:ascii="ＭＳ 明朝" w:eastAsia="ＭＳ 明朝" w:hAnsi="ＭＳ 明朝" w:hint="eastAsia"/>
        </w:rPr>
        <w:t>ども</w:t>
      </w:r>
      <w:r w:rsidRPr="0024159F">
        <w:rPr>
          <w:rFonts w:ascii="ＭＳ 明朝" w:eastAsia="ＭＳ 明朝" w:hAnsi="ＭＳ 明朝"/>
        </w:rPr>
        <w:t>、</w:t>
      </w:r>
      <w:r w:rsidR="00395C6D" w:rsidRPr="0024159F">
        <w:rPr>
          <w:rFonts w:ascii="ＭＳ 明朝" w:eastAsia="ＭＳ 明朝" w:hAnsi="ＭＳ 明朝" w:hint="eastAsia"/>
        </w:rPr>
        <w:t>特定の</w:t>
      </w:r>
      <w:r w:rsidRPr="0024159F">
        <w:rPr>
          <w:rFonts w:ascii="ＭＳ 明朝" w:eastAsia="ＭＳ 明朝" w:hAnsi="ＭＳ 明朝"/>
        </w:rPr>
        <w:t>民族</w:t>
      </w:r>
      <w:r w:rsidR="00395C6D" w:rsidRPr="0024159F">
        <w:rPr>
          <w:rFonts w:ascii="ＭＳ 明朝" w:eastAsia="ＭＳ 明朝" w:hAnsi="ＭＳ 明朝" w:hint="eastAsia"/>
        </w:rPr>
        <w:t>・人種</w:t>
      </w:r>
      <w:r w:rsidRPr="0024159F">
        <w:rPr>
          <w:rFonts w:ascii="ＭＳ 明朝" w:eastAsia="ＭＳ 明朝" w:hAnsi="ＭＳ 明朝"/>
        </w:rPr>
        <w:t>や移民の家族</w:t>
      </w:r>
      <w:r w:rsidR="00395C6D" w:rsidRPr="0024159F">
        <w:rPr>
          <w:rFonts w:ascii="ＭＳ 明朝" w:eastAsia="ＭＳ 明朝" w:hAnsi="ＭＳ 明朝" w:hint="eastAsia"/>
        </w:rPr>
        <w:t>の子ども</w:t>
      </w:r>
      <w:r w:rsidRPr="0024159F">
        <w:rPr>
          <w:rFonts w:ascii="ＭＳ 明朝" w:eastAsia="ＭＳ 明朝" w:hAnsi="ＭＳ 明朝"/>
        </w:rPr>
        <w:t>、交差するアイデンティティを持つ子</w:t>
      </w:r>
      <w:r w:rsidR="00395C6D" w:rsidRPr="0024159F">
        <w:rPr>
          <w:rFonts w:ascii="ＭＳ 明朝" w:eastAsia="ＭＳ 明朝" w:hAnsi="ＭＳ 明朝" w:hint="eastAsia"/>
        </w:rPr>
        <w:t>ども</w:t>
      </w:r>
      <w:r w:rsidRPr="0024159F">
        <w:rPr>
          <w:rFonts w:ascii="ＭＳ 明朝" w:eastAsia="ＭＳ 明朝" w:hAnsi="ＭＳ 明朝"/>
        </w:rPr>
        <w:t>を含</w:t>
      </w:r>
      <w:r w:rsidRPr="0024159F">
        <w:rPr>
          <w:rFonts w:ascii="ＭＳ 明朝" w:eastAsia="ＭＳ 明朝" w:hAnsi="ＭＳ 明朝"/>
        </w:rPr>
        <w:lastRenderedPageBreak/>
        <w:t>むすべての障害のある子</w:t>
      </w:r>
      <w:r w:rsidR="00395C6D" w:rsidRPr="0024159F">
        <w:rPr>
          <w:rFonts w:ascii="ＭＳ 明朝" w:eastAsia="ＭＳ 明朝" w:hAnsi="ＭＳ 明朝" w:hint="eastAsia"/>
        </w:rPr>
        <w:t>ども</w:t>
      </w:r>
      <w:r w:rsidRPr="0024159F">
        <w:rPr>
          <w:rFonts w:ascii="ＭＳ 明朝" w:eastAsia="ＭＳ 明朝" w:hAnsi="ＭＳ 明朝"/>
        </w:rPr>
        <w:t>の家族環境を維持するための</w:t>
      </w:r>
      <w:r w:rsidR="007A398C" w:rsidRPr="0024159F">
        <w:rPr>
          <w:rFonts w:ascii="ＭＳ 明朝" w:eastAsia="ＭＳ 明朝" w:hAnsi="ＭＳ 明朝" w:hint="eastAsia"/>
        </w:rPr>
        <w:t>タイムリーな</w:t>
      </w:r>
      <w:r w:rsidRPr="0024159F">
        <w:rPr>
          <w:rFonts w:ascii="ＭＳ 明朝" w:eastAsia="ＭＳ 明朝" w:hAnsi="ＭＳ 明朝"/>
        </w:rPr>
        <w:t>支援を提</w:t>
      </w:r>
      <w:r w:rsidR="007C7DF9" w:rsidRPr="0024159F">
        <w:rPr>
          <w:rFonts w:ascii="ＭＳ 明朝" w:eastAsia="ＭＳ 明朝" w:hAnsi="ＭＳ 明朝"/>
        </w:rPr>
        <w:t>供</w:t>
      </w:r>
      <w:r w:rsidR="007C7DF9" w:rsidRPr="0024159F">
        <w:rPr>
          <w:rFonts w:ascii="ＭＳ 明朝" w:eastAsia="ＭＳ 明朝" w:hAnsi="ＭＳ 明朝" w:hint="eastAsia"/>
        </w:rPr>
        <w:t>するの</w:t>
      </w:r>
      <w:r w:rsidRPr="0024159F">
        <w:rPr>
          <w:rFonts w:ascii="ＭＳ 明朝" w:eastAsia="ＭＳ 明朝" w:hAnsi="ＭＳ 明朝"/>
        </w:rPr>
        <w:t>か</w:t>
      </w:r>
      <w:r w:rsidR="00584D3A" w:rsidRPr="0024159F">
        <w:rPr>
          <w:rFonts w:ascii="ＭＳ 明朝" w:eastAsia="ＭＳ 明朝" w:hAnsi="ＭＳ 明朝" w:cs="Arial"/>
          <w:b/>
          <w:bCs/>
          <w:kern w:val="0"/>
          <w:sz w:val="24"/>
          <w:szCs w:val="24"/>
          <w:vertAlign w:val="superscript"/>
          <w:lang w:val="en-AU" w:eastAsia="en-US"/>
        </w:rPr>
        <w:footnoteReference w:id="118"/>
      </w:r>
      <w:r w:rsidRPr="0024159F">
        <w:rPr>
          <w:rFonts w:ascii="ＭＳ 明朝" w:eastAsia="ＭＳ 明朝" w:hAnsi="ＭＳ 明朝"/>
        </w:rPr>
        <w:t>？</w:t>
      </w:r>
      <w:r w:rsidR="00395C6D" w:rsidRPr="0024159F">
        <w:rPr>
          <w:rFonts w:ascii="ＭＳ 明朝" w:eastAsia="ＭＳ 明朝" w:hAnsi="ＭＳ 明朝" w:hint="eastAsia"/>
        </w:rPr>
        <w:t xml:space="preserve">　</w:t>
      </w:r>
    </w:p>
    <w:p w14:paraId="7940448F" w14:textId="77777777" w:rsidR="00627002" w:rsidRPr="0024159F" w:rsidRDefault="00627002" w:rsidP="00F522C4">
      <w:pPr>
        <w:ind w:left="426" w:firstLine="210"/>
        <w:rPr>
          <w:rFonts w:ascii="ＭＳ 明朝" w:eastAsia="ＭＳ 明朝" w:hAnsi="ＭＳ 明朝"/>
        </w:rPr>
      </w:pPr>
    </w:p>
    <w:p w14:paraId="31930BAD" w14:textId="1EF4E259" w:rsidR="00627002" w:rsidRPr="0024159F" w:rsidRDefault="007A398C" w:rsidP="00F522C4">
      <w:pPr>
        <w:pStyle w:val="a5"/>
        <w:numPr>
          <w:ilvl w:val="1"/>
          <w:numId w:val="20"/>
        </w:numPr>
        <w:ind w:leftChars="0" w:left="426" w:firstLine="210"/>
        <w:rPr>
          <w:rFonts w:ascii="ＭＳ 明朝" w:eastAsia="ＭＳ 明朝" w:hAnsi="ＭＳ 明朝"/>
        </w:rPr>
      </w:pPr>
      <w:r w:rsidRPr="0024159F">
        <w:rPr>
          <w:rFonts w:ascii="ＭＳ 明朝" w:eastAsia="ＭＳ 明朝" w:hAnsi="ＭＳ 明朝"/>
        </w:rPr>
        <w:t>身近な家族が障害のある子どもの</w:t>
      </w:r>
      <w:r w:rsidRPr="0024159F">
        <w:rPr>
          <w:rFonts w:ascii="ＭＳ 明朝" w:eastAsia="ＭＳ 明朝" w:hAnsi="ＭＳ 明朝" w:hint="eastAsia"/>
        </w:rPr>
        <w:t>ケア</w:t>
      </w:r>
      <w:r w:rsidR="00627002" w:rsidRPr="0024159F">
        <w:rPr>
          <w:rFonts w:ascii="ＭＳ 明朝" w:eastAsia="ＭＳ 明朝" w:hAnsi="ＭＳ 明朝"/>
        </w:rPr>
        <w:t>ができない場合、</w:t>
      </w:r>
      <w:r w:rsidR="001F3247" w:rsidRPr="0024159F">
        <w:rPr>
          <w:rFonts w:ascii="ＭＳ 明朝" w:eastAsia="ＭＳ 明朝" w:hAnsi="ＭＳ 明朝"/>
        </w:rPr>
        <w:t>どのように</w:t>
      </w:r>
      <w:r w:rsidR="00627002" w:rsidRPr="0024159F">
        <w:rPr>
          <w:rFonts w:ascii="ＭＳ 明朝" w:eastAsia="ＭＳ 明朝" w:hAnsi="ＭＳ 明朝"/>
        </w:rPr>
        <w:t>カナダ政府は州/</w:t>
      </w:r>
      <w:r w:rsidR="001F3247" w:rsidRPr="0024159F">
        <w:rPr>
          <w:rFonts w:ascii="ＭＳ 明朝" w:eastAsia="ＭＳ 明朝" w:hAnsi="ＭＳ 明朝" w:hint="eastAsia"/>
        </w:rPr>
        <w:t>準州</w:t>
      </w:r>
      <w:r w:rsidRPr="0024159F">
        <w:rPr>
          <w:rFonts w:ascii="ＭＳ 明朝" w:eastAsia="ＭＳ 明朝" w:hAnsi="ＭＳ 明朝"/>
        </w:rPr>
        <w:t>と連携し、</w:t>
      </w:r>
      <w:r w:rsidRPr="0024159F">
        <w:rPr>
          <w:rFonts w:ascii="ＭＳ 明朝" w:eastAsia="ＭＳ 明朝" w:hAnsi="ＭＳ 明朝" w:hint="eastAsia"/>
        </w:rPr>
        <w:t>拡大</w:t>
      </w:r>
      <w:r w:rsidR="00627002" w:rsidRPr="0024159F">
        <w:rPr>
          <w:rFonts w:ascii="ＭＳ 明朝" w:eastAsia="ＭＳ 明朝" w:hAnsi="ＭＳ 明朝"/>
        </w:rPr>
        <w:t>家族の中で代替的</w:t>
      </w:r>
      <w:r w:rsidRPr="0024159F">
        <w:rPr>
          <w:rFonts w:ascii="ＭＳ 明朝" w:eastAsia="ＭＳ 明朝" w:hAnsi="ＭＳ 明朝" w:hint="eastAsia"/>
        </w:rPr>
        <w:t>にケアし、それができない</w:t>
      </w:r>
      <w:r w:rsidR="001F3247" w:rsidRPr="0024159F">
        <w:rPr>
          <w:rFonts w:ascii="ＭＳ 明朝" w:eastAsia="ＭＳ 明朝" w:hAnsi="ＭＳ 明朝" w:hint="eastAsia"/>
        </w:rPr>
        <w:t>場合</w:t>
      </w:r>
      <w:r w:rsidRPr="0024159F">
        <w:rPr>
          <w:rFonts w:ascii="ＭＳ 明朝" w:eastAsia="ＭＳ 明朝" w:hAnsi="ＭＳ 明朝" w:hint="eastAsia"/>
        </w:rPr>
        <w:t>、</w:t>
      </w:r>
      <w:r w:rsidR="001F3247" w:rsidRPr="0024159F">
        <w:rPr>
          <w:rFonts w:ascii="ＭＳ 明朝" w:eastAsia="ＭＳ 明朝" w:hAnsi="ＭＳ 明朝" w:hint="eastAsia"/>
        </w:rPr>
        <w:t>地域社会の家族的な場でケアするよう</w:t>
      </w:r>
      <w:r w:rsidR="00627002" w:rsidRPr="0024159F">
        <w:rPr>
          <w:rFonts w:ascii="ＭＳ 明朝" w:eastAsia="ＭＳ 明朝" w:hAnsi="ＭＳ 明朝"/>
        </w:rPr>
        <w:t>あらゆる努力を</w:t>
      </w:r>
      <w:r w:rsidR="001F3247" w:rsidRPr="0024159F">
        <w:rPr>
          <w:rFonts w:ascii="ＭＳ 明朝" w:eastAsia="ＭＳ 明朝" w:hAnsi="ＭＳ 明朝" w:hint="eastAsia"/>
        </w:rPr>
        <w:t>行</w:t>
      </w:r>
      <w:r w:rsidRPr="0024159F">
        <w:rPr>
          <w:rFonts w:ascii="ＭＳ 明朝" w:eastAsia="ＭＳ 明朝" w:hAnsi="ＭＳ 明朝" w:hint="eastAsia"/>
        </w:rPr>
        <w:t>うの</w:t>
      </w:r>
      <w:r w:rsidR="001F3247" w:rsidRPr="0024159F">
        <w:rPr>
          <w:rFonts w:ascii="ＭＳ 明朝" w:eastAsia="ＭＳ 明朝" w:hAnsi="ＭＳ 明朝" w:hint="eastAsia"/>
        </w:rPr>
        <w:t>か</w:t>
      </w:r>
      <w:r w:rsidR="00627002" w:rsidRPr="0024159F">
        <w:rPr>
          <w:rFonts w:ascii="ＭＳ 明朝" w:eastAsia="ＭＳ 明朝" w:hAnsi="ＭＳ 明朝"/>
        </w:rPr>
        <w:t>？</w:t>
      </w:r>
      <w:r w:rsidR="001F3247" w:rsidRPr="0024159F">
        <w:rPr>
          <w:rFonts w:ascii="ＭＳ 明朝" w:eastAsia="ＭＳ 明朝" w:hAnsi="ＭＳ 明朝" w:hint="eastAsia"/>
        </w:rPr>
        <w:t xml:space="preserve">　</w:t>
      </w:r>
    </w:p>
    <w:p w14:paraId="7133AAB6" w14:textId="4651813E" w:rsidR="00627002" w:rsidRPr="0024159F" w:rsidRDefault="00627002" w:rsidP="00F522C4">
      <w:pPr>
        <w:ind w:left="426" w:firstLine="210"/>
        <w:rPr>
          <w:rFonts w:ascii="ＭＳ 明朝" w:eastAsia="ＭＳ 明朝" w:hAnsi="ＭＳ 明朝"/>
        </w:rPr>
      </w:pPr>
    </w:p>
    <w:p w14:paraId="6628F12A" w14:textId="4C668A61" w:rsidR="00627002" w:rsidRPr="0024159F" w:rsidRDefault="00627002" w:rsidP="00F522C4">
      <w:pPr>
        <w:pStyle w:val="a5"/>
        <w:numPr>
          <w:ilvl w:val="1"/>
          <w:numId w:val="20"/>
        </w:numPr>
        <w:ind w:leftChars="0" w:left="426" w:firstLine="210"/>
        <w:rPr>
          <w:rFonts w:ascii="ＭＳ 明朝" w:eastAsia="ＭＳ 明朝" w:hAnsi="ＭＳ 明朝"/>
        </w:rPr>
      </w:pPr>
      <w:r w:rsidRPr="0024159F">
        <w:rPr>
          <w:rFonts w:ascii="ＭＳ 明朝" w:eastAsia="ＭＳ 明朝" w:hAnsi="ＭＳ 明朝"/>
        </w:rPr>
        <w:t>保護区にある</w:t>
      </w:r>
      <w:r w:rsidR="001F3247" w:rsidRPr="0024159F">
        <w:rPr>
          <w:rFonts w:ascii="ＭＳ 明朝" w:eastAsia="ＭＳ 明朝" w:hAnsi="ＭＳ 明朝" w:hint="eastAsia"/>
        </w:rPr>
        <w:t>ファーストネーション</w:t>
      </w:r>
      <w:r w:rsidRPr="0024159F">
        <w:rPr>
          <w:rFonts w:ascii="ＭＳ 明朝" w:eastAsia="ＭＳ 明朝" w:hAnsi="ＭＳ 明朝"/>
        </w:rPr>
        <w:t>の家族が</w:t>
      </w:r>
      <w:r w:rsidR="001F3247" w:rsidRPr="0024159F">
        <w:rPr>
          <w:rFonts w:ascii="ＭＳ 明朝" w:eastAsia="ＭＳ 明朝" w:hAnsi="ＭＳ 明朝" w:hint="eastAsia"/>
        </w:rPr>
        <w:t>、</w:t>
      </w:r>
      <w:r w:rsidRPr="0024159F">
        <w:rPr>
          <w:rFonts w:ascii="ＭＳ 明朝" w:eastAsia="ＭＳ 明朝" w:hAnsi="ＭＳ 明朝"/>
        </w:rPr>
        <w:t>障害のある子どもを家庭で育てる</w:t>
      </w:r>
      <w:r w:rsidR="001F3247" w:rsidRPr="0024159F">
        <w:rPr>
          <w:rFonts w:ascii="ＭＳ 明朝" w:eastAsia="ＭＳ 明朝" w:hAnsi="ＭＳ 明朝" w:hint="eastAsia"/>
        </w:rPr>
        <w:t>ための</w:t>
      </w:r>
      <w:r w:rsidRPr="0024159F">
        <w:rPr>
          <w:rFonts w:ascii="ＭＳ 明朝" w:eastAsia="ＭＳ 明朝" w:hAnsi="ＭＳ 明朝"/>
        </w:rPr>
        <w:t>障害関連の家族支援を利用できる</w:t>
      </w:r>
      <w:r w:rsidR="001F3247" w:rsidRPr="0024159F">
        <w:rPr>
          <w:rFonts w:ascii="ＭＳ 明朝" w:eastAsia="ＭＳ 明朝" w:hAnsi="ＭＳ 明朝" w:hint="eastAsia"/>
        </w:rPr>
        <w:t>よう</w:t>
      </w:r>
      <w:r w:rsidRPr="0024159F">
        <w:rPr>
          <w:rFonts w:ascii="ＭＳ 明朝" w:eastAsia="ＭＳ 明朝" w:hAnsi="ＭＳ 明朝"/>
        </w:rPr>
        <w:t>カナダ政府は何をしてい</w:t>
      </w:r>
      <w:r w:rsidR="001F3247" w:rsidRPr="0024159F">
        <w:rPr>
          <w:rFonts w:ascii="ＭＳ 明朝" w:eastAsia="ＭＳ 明朝" w:hAnsi="ＭＳ 明朝" w:hint="eastAsia"/>
        </w:rPr>
        <w:t>ます</w:t>
      </w:r>
      <w:r w:rsidRPr="0024159F">
        <w:rPr>
          <w:rFonts w:ascii="ＭＳ 明朝" w:eastAsia="ＭＳ 明朝" w:hAnsi="ＭＳ 明朝"/>
        </w:rPr>
        <w:t>か</w:t>
      </w:r>
      <w:r w:rsidR="001F3247" w:rsidRPr="0024159F">
        <w:rPr>
          <w:rFonts w:ascii="ＭＳ 明朝" w:eastAsia="ＭＳ 明朝" w:hAnsi="ＭＳ 明朝" w:hint="eastAsia"/>
        </w:rPr>
        <w:t>？</w:t>
      </w:r>
    </w:p>
    <w:p w14:paraId="4BB8CB92" w14:textId="77777777" w:rsidR="00627002" w:rsidRPr="0024159F" w:rsidRDefault="00627002" w:rsidP="00F522C4">
      <w:pPr>
        <w:ind w:left="426" w:firstLine="210"/>
        <w:rPr>
          <w:rFonts w:ascii="ＭＳ 明朝" w:eastAsia="ＭＳ 明朝" w:hAnsi="ＭＳ 明朝"/>
        </w:rPr>
      </w:pPr>
    </w:p>
    <w:p w14:paraId="0B668EC9" w14:textId="3B043823" w:rsidR="00627002" w:rsidRPr="0024159F" w:rsidRDefault="00627002" w:rsidP="00F522C4">
      <w:pPr>
        <w:pStyle w:val="a5"/>
        <w:numPr>
          <w:ilvl w:val="1"/>
          <w:numId w:val="20"/>
        </w:numPr>
        <w:ind w:leftChars="0" w:left="426" w:firstLine="210"/>
        <w:rPr>
          <w:rFonts w:ascii="ＭＳ 明朝" w:eastAsia="ＭＳ 明朝" w:hAnsi="ＭＳ 明朝"/>
        </w:rPr>
      </w:pPr>
      <w:r w:rsidRPr="0024159F">
        <w:rPr>
          <w:rFonts w:ascii="ＭＳ 明朝" w:eastAsia="ＭＳ 明朝" w:hAnsi="ＭＳ 明朝"/>
        </w:rPr>
        <w:t>カナダ政府は、子どもの障害、支援の提供、および勧告の実施を考慮に入れ</w:t>
      </w:r>
      <w:r w:rsidR="004E2176" w:rsidRPr="0024159F">
        <w:rPr>
          <w:rFonts w:ascii="ＭＳ 明朝" w:eastAsia="ＭＳ 明朝" w:hAnsi="ＭＳ 明朝" w:hint="eastAsia"/>
        </w:rPr>
        <w:t>て</w:t>
      </w:r>
      <w:r w:rsidRPr="0024159F">
        <w:rPr>
          <w:rFonts w:ascii="ＭＳ 明朝" w:eastAsia="ＭＳ 明朝" w:hAnsi="ＭＳ 明朝"/>
        </w:rPr>
        <w:t>、児童福祉</w:t>
      </w:r>
      <w:r w:rsidR="0043578E" w:rsidRPr="0024159F">
        <w:rPr>
          <w:rFonts w:ascii="ＭＳ 明朝" w:eastAsia="ＭＳ 明朝" w:hAnsi="ＭＳ 明朝" w:hint="eastAsia"/>
        </w:rPr>
        <w:t>機関</w:t>
      </w:r>
      <w:r w:rsidRPr="0024159F">
        <w:rPr>
          <w:rFonts w:ascii="ＭＳ 明朝" w:eastAsia="ＭＳ 明朝" w:hAnsi="ＭＳ 明朝"/>
        </w:rPr>
        <w:t>における障害のある子ども</w:t>
      </w:r>
      <w:r w:rsidR="001F3247" w:rsidRPr="0024159F">
        <w:rPr>
          <w:rFonts w:ascii="ＭＳ 明朝" w:eastAsia="ＭＳ 明朝" w:hAnsi="ＭＳ 明朝" w:hint="eastAsia"/>
        </w:rPr>
        <w:t>の</w:t>
      </w:r>
      <w:r w:rsidRPr="0024159F">
        <w:rPr>
          <w:rFonts w:ascii="ＭＳ 明朝" w:eastAsia="ＭＳ 明朝" w:hAnsi="ＭＳ 明朝"/>
        </w:rPr>
        <w:t>死亡および重傷の厳密な調査と報告を</w:t>
      </w:r>
      <w:r w:rsidR="004E2176" w:rsidRPr="0024159F">
        <w:rPr>
          <w:rFonts w:ascii="ＭＳ 明朝" w:eastAsia="ＭＳ 明朝" w:hAnsi="ＭＳ 明朝" w:hint="eastAsia"/>
        </w:rPr>
        <w:t>確実に行うの</w:t>
      </w:r>
      <w:r w:rsidRPr="0024159F">
        <w:rPr>
          <w:rFonts w:ascii="ＭＳ 明朝" w:eastAsia="ＭＳ 明朝" w:hAnsi="ＭＳ 明朝"/>
        </w:rPr>
        <w:t>か？</w:t>
      </w:r>
    </w:p>
    <w:p w14:paraId="78807A53" w14:textId="77777777" w:rsidR="00627002" w:rsidRPr="0024159F" w:rsidRDefault="00627002" w:rsidP="00F522C4">
      <w:pPr>
        <w:ind w:left="426" w:firstLine="210"/>
        <w:rPr>
          <w:rFonts w:ascii="ＭＳ 明朝" w:eastAsia="ＭＳ 明朝" w:hAnsi="ＭＳ 明朝"/>
        </w:rPr>
      </w:pPr>
    </w:p>
    <w:p w14:paraId="73E1C307" w14:textId="08D7707A" w:rsidR="00627002" w:rsidRPr="0024159F" w:rsidRDefault="00627002" w:rsidP="00F522C4">
      <w:pPr>
        <w:pStyle w:val="a5"/>
        <w:numPr>
          <w:ilvl w:val="1"/>
          <w:numId w:val="20"/>
        </w:numPr>
        <w:ind w:leftChars="0" w:left="426" w:firstLine="210"/>
        <w:rPr>
          <w:rFonts w:ascii="ＭＳ 明朝" w:eastAsia="ＭＳ 明朝" w:hAnsi="ＭＳ 明朝"/>
        </w:rPr>
      </w:pPr>
      <w:r w:rsidRPr="0024159F">
        <w:rPr>
          <w:rFonts w:ascii="ＭＳ 明朝" w:eastAsia="ＭＳ 明朝" w:hAnsi="ＭＳ 明朝"/>
        </w:rPr>
        <w:t>カナダ政府は、障害のある家族の家庭裁判所の結果および</w:t>
      </w:r>
      <w:r w:rsidR="00765ADA" w:rsidRPr="0024159F">
        <w:rPr>
          <w:rFonts w:ascii="ＭＳ 明朝" w:eastAsia="ＭＳ 明朝" w:hAnsi="ＭＳ 明朝" w:hint="eastAsia"/>
        </w:rPr>
        <w:t>保護</w:t>
      </w:r>
      <w:r w:rsidRPr="0024159F">
        <w:rPr>
          <w:rFonts w:ascii="ＭＳ 明朝" w:eastAsia="ＭＳ 明朝" w:hAnsi="ＭＳ 明朝"/>
        </w:rPr>
        <w:t>の結果に関する</w:t>
      </w:r>
      <w:r w:rsidR="006258FF" w:rsidRPr="0024159F">
        <w:rPr>
          <w:rFonts w:ascii="ＭＳ 明朝" w:eastAsia="ＭＳ 明朝" w:hAnsi="ＭＳ 明朝" w:hint="eastAsia"/>
        </w:rPr>
        <w:t>分類された</w:t>
      </w:r>
      <w:r w:rsidR="004E2176" w:rsidRPr="0024159F">
        <w:rPr>
          <w:rFonts w:ascii="ＭＳ 明朝" w:eastAsia="ＭＳ 明朝" w:hAnsi="ＭＳ 明朝"/>
        </w:rPr>
        <w:t>データが追跡され、対処されることを保証</w:t>
      </w:r>
      <w:r w:rsidR="004E2176" w:rsidRPr="0024159F">
        <w:rPr>
          <w:rFonts w:ascii="ＭＳ 明朝" w:eastAsia="ＭＳ 明朝" w:hAnsi="ＭＳ 明朝" w:hint="eastAsia"/>
        </w:rPr>
        <w:t>するの</w:t>
      </w:r>
      <w:r w:rsidRPr="0024159F">
        <w:rPr>
          <w:rFonts w:ascii="ＭＳ 明朝" w:eastAsia="ＭＳ 明朝" w:hAnsi="ＭＳ 明朝"/>
        </w:rPr>
        <w:t>か？</w:t>
      </w:r>
    </w:p>
    <w:p w14:paraId="3DB32050" w14:textId="77777777" w:rsidR="00627002" w:rsidRPr="0024159F" w:rsidRDefault="00627002" w:rsidP="00627002">
      <w:pPr>
        <w:ind w:firstLine="210"/>
        <w:rPr>
          <w:rFonts w:ascii="ＭＳ 明朝" w:eastAsia="ＭＳ 明朝" w:hAnsi="ＭＳ 明朝"/>
        </w:rPr>
      </w:pPr>
    </w:p>
    <w:p w14:paraId="254E6144"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24条：教育</w:t>
      </w:r>
    </w:p>
    <w:p w14:paraId="314EE3D6" w14:textId="77777777" w:rsidR="00627002" w:rsidRPr="0024159F" w:rsidRDefault="00627002" w:rsidP="00627002">
      <w:pPr>
        <w:ind w:firstLine="210"/>
        <w:rPr>
          <w:rFonts w:ascii="ＭＳ 明朝" w:eastAsia="ＭＳ 明朝" w:hAnsi="ＭＳ 明朝"/>
        </w:rPr>
      </w:pPr>
    </w:p>
    <w:p w14:paraId="3A874E0D" w14:textId="1E740D56"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一般に、カナダの初等および中等教育は州および準州の管轄</w:t>
      </w:r>
      <w:r w:rsidR="00765ADA" w:rsidRPr="0024159F">
        <w:rPr>
          <w:rFonts w:ascii="ＭＳ 明朝" w:eastAsia="ＭＳ 明朝" w:hAnsi="ＭＳ 明朝" w:hint="eastAsia"/>
        </w:rPr>
        <w:t>下</w:t>
      </w:r>
      <w:r w:rsidRPr="0024159F">
        <w:rPr>
          <w:rFonts w:ascii="ＭＳ 明朝" w:eastAsia="ＭＳ 明朝" w:hAnsi="ＭＳ 明朝" w:hint="eastAsia"/>
        </w:rPr>
        <w:t>に</w:t>
      </w:r>
      <w:r w:rsidR="007B0D28" w:rsidRPr="0024159F">
        <w:rPr>
          <w:rFonts w:ascii="ＭＳ 明朝" w:eastAsia="ＭＳ 明朝" w:hAnsi="ＭＳ 明朝" w:hint="eastAsia"/>
        </w:rPr>
        <w:t>ある</w:t>
      </w:r>
      <w:r w:rsidRPr="0024159F">
        <w:rPr>
          <w:rFonts w:ascii="ＭＳ 明朝" w:eastAsia="ＭＳ 明朝" w:hAnsi="ＭＳ 明朝" w:hint="eastAsia"/>
        </w:rPr>
        <w:t>。ただし、ファーストネーション</w:t>
      </w:r>
      <w:r w:rsidR="005B67CD" w:rsidRPr="0024159F">
        <w:rPr>
          <w:rFonts w:ascii="ＭＳ 明朝" w:eastAsia="ＭＳ 明朝" w:hAnsi="ＭＳ 明朝" w:hint="eastAsia"/>
        </w:rPr>
        <w:t>の</w:t>
      </w:r>
      <w:r w:rsidRPr="0024159F">
        <w:rPr>
          <w:rFonts w:ascii="ＭＳ 明朝" w:eastAsia="ＭＳ 明朝" w:hAnsi="ＭＳ 明朝" w:hint="eastAsia"/>
        </w:rPr>
        <w:t>コミュニティで教育を受けた</w:t>
      </w:r>
      <w:r w:rsidR="005B67CD" w:rsidRPr="0024159F">
        <w:rPr>
          <w:rFonts w:ascii="ＭＳ 明朝" w:eastAsia="ＭＳ 明朝" w:hAnsi="ＭＳ 明朝" w:hint="eastAsia"/>
        </w:rPr>
        <w:t>生徒</w:t>
      </w:r>
      <w:r w:rsidRPr="0024159F">
        <w:rPr>
          <w:rFonts w:ascii="ＭＳ 明朝" w:eastAsia="ＭＳ 明朝" w:hAnsi="ＭＳ 明朝" w:hint="eastAsia"/>
        </w:rPr>
        <w:t>は連邦</w:t>
      </w:r>
      <w:r w:rsidR="00454B1E" w:rsidRPr="0024159F">
        <w:rPr>
          <w:rFonts w:ascii="ＭＳ 明朝" w:eastAsia="ＭＳ 明朝" w:hAnsi="ＭＳ 明朝" w:hint="eastAsia"/>
        </w:rPr>
        <w:t>の管轄下に置かれる</w:t>
      </w:r>
      <w:r w:rsidRPr="0024159F">
        <w:rPr>
          <w:rFonts w:ascii="ＭＳ 明朝" w:eastAsia="ＭＳ 明朝" w:hAnsi="ＭＳ 明朝" w:hint="eastAsia"/>
        </w:rPr>
        <w:t>。いくつかの州</w:t>
      </w:r>
      <w:r w:rsidRPr="0024159F">
        <w:rPr>
          <w:rFonts w:ascii="ＭＳ 明朝" w:eastAsia="ＭＳ 明朝" w:hAnsi="ＭＳ 明朝"/>
        </w:rPr>
        <w:t>/準州</w:t>
      </w:r>
      <w:r w:rsidR="00454B1E" w:rsidRPr="0024159F">
        <w:rPr>
          <w:rFonts w:ascii="ＭＳ 明朝" w:eastAsia="ＭＳ 明朝" w:hAnsi="ＭＳ 明朝" w:hint="eastAsia"/>
        </w:rPr>
        <w:t>では</w:t>
      </w:r>
      <w:r w:rsidRPr="0024159F">
        <w:rPr>
          <w:rFonts w:ascii="ＭＳ 明朝" w:eastAsia="ＭＳ 明朝" w:hAnsi="ＭＳ 明朝"/>
        </w:rPr>
        <w:t>インクルージョンを奨励して</w:t>
      </w:r>
      <w:r w:rsidR="007B0D28" w:rsidRPr="0024159F">
        <w:rPr>
          <w:rFonts w:ascii="ＭＳ 明朝" w:eastAsia="ＭＳ 明朝" w:hAnsi="ＭＳ 明朝"/>
        </w:rPr>
        <w:t>いる</w:t>
      </w:r>
      <w:r w:rsidRPr="0024159F">
        <w:rPr>
          <w:rFonts w:ascii="ＭＳ 明朝" w:eastAsia="ＭＳ 明朝" w:hAnsi="ＭＳ 明朝"/>
        </w:rPr>
        <w:t>が、初等および中等学校のインクルーシブ教育を法制化して</w:t>
      </w:r>
      <w:r w:rsidR="007B0D28" w:rsidRPr="0024159F">
        <w:rPr>
          <w:rFonts w:ascii="ＭＳ 明朝" w:eastAsia="ＭＳ 明朝" w:hAnsi="ＭＳ 明朝"/>
        </w:rPr>
        <w:t>いる</w:t>
      </w:r>
      <w:r w:rsidR="005B67CD" w:rsidRPr="0024159F">
        <w:rPr>
          <w:rFonts w:ascii="ＭＳ 明朝" w:eastAsia="ＭＳ 明朝" w:hAnsi="ＭＳ 明朝" w:hint="eastAsia"/>
        </w:rPr>
        <w:t>のは</w:t>
      </w:r>
      <w:r w:rsidR="005B67CD" w:rsidRPr="0024159F">
        <w:rPr>
          <w:rFonts w:ascii="ＭＳ 明朝" w:eastAsia="ＭＳ 明朝" w:hAnsi="ＭＳ 明朝"/>
        </w:rPr>
        <w:t>ニューブ</w:t>
      </w:r>
      <w:r w:rsidR="005B67CD" w:rsidRPr="0024159F">
        <w:rPr>
          <w:rFonts w:ascii="ＭＳ 明朝" w:eastAsia="ＭＳ 明朝" w:hAnsi="ＭＳ 明朝" w:hint="eastAsia"/>
        </w:rPr>
        <w:t>ルンス</w:t>
      </w:r>
      <w:r w:rsidR="005B67CD" w:rsidRPr="0024159F">
        <w:rPr>
          <w:rFonts w:ascii="ＭＳ 明朝" w:eastAsia="ＭＳ 明朝" w:hAnsi="ＭＳ 明朝"/>
        </w:rPr>
        <w:t>ウィック州のみ</w:t>
      </w:r>
      <w:r w:rsidR="005B67CD" w:rsidRPr="0024159F">
        <w:rPr>
          <w:rFonts w:ascii="ＭＳ 明朝" w:eastAsia="ＭＳ 明朝" w:hAnsi="ＭＳ 明朝" w:hint="eastAsia"/>
        </w:rPr>
        <w:t>である</w:t>
      </w:r>
      <w:r w:rsidRPr="0024159F">
        <w:rPr>
          <w:rFonts w:ascii="ＭＳ 明朝" w:eastAsia="ＭＳ 明朝" w:hAnsi="ＭＳ 明朝"/>
        </w:rPr>
        <w:t>。障害のある</w:t>
      </w:r>
      <w:r w:rsidR="005B67CD" w:rsidRPr="0024159F">
        <w:rPr>
          <w:rFonts w:ascii="ＭＳ 明朝" w:eastAsia="ＭＳ 明朝" w:hAnsi="ＭＳ 明朝" w:hint="eastAsia"/>
        </w:rPr>
        <w:t>生徒</w:t>
      </w:r>
      <w:r w:rsidRPr="0024159F">
        <w:rPr>
          <w:rFonts w:ascii="ＭＳ 明朝" w:eastAsia="ＭＳ 明朝" w:hAnsi="ＭＳ 明朝"/>
        </w:rPr>
        <w:t>のための質</w:t>
      </w:r>
      <w:r w:rsidR="00905B16" w:rsidRPr="0024159F">
        <w:rPr>
          <w:rFonts w:ascii="ＭＳ 明朝" w:eastAsia="ＭＳ 明朝" w:hAnsi="ＭＳ 明朝"/>
        </w:rPr>
        <w:t>の高いインクルーシブ教育へのアクセスに関して</w:t>
      </w:r>
      <w:r w:rsidR="00905B16" w:rsidRPr="0024159F">
        <w:rPr>
          <w:rFonts w:ascii="ＭＳ 明朝" w:eastAsia="ＭＳ 明朝" w:hAnsi="ＭＳ 明朝" w:hint="eastAsia"/>
        </w:rPr>
        <w:t>は</w:t>
      </w:r>
      <w:r w:rsidR="00905B16" w:rsidRPr="0024159F">
        <w:rPr>
          <w:rFonts w:ascii="ＭＳ 明朝" w:eastAsia="ＭＳ 明朝" w:hAnsi="ＭＳ 明朝"/>
        </w:rPr>
        <w:t>、カナダ全土で</w:t>
      </w:r>
      <w:r w:rsidR="00905B16" w:rsidRPr="0024159F">
        <w:rPr>
          <w:rFonts w:ascii="ＭＳ 明朝" w:eastAsia="ＭＳ 明朝" w:hAnsi="ＭＳ 明朝" w:hint="eastAsia"/>
        </w:rPr>
        <w:t>著しく不公平な状況</w:t>
      </w:r>
      <w:r w:rsidRPr="0024159F">
        <w:rPr>
          <w:rFonts w:ascii="ＭＳ 明朝" w:eastAsia="ＭＳ 明朝" w:hAnsi="ＭＳ 明朝"/>
        </w:rPr>
        <w:t>が続いて</w:t>
      </w:r>
      <w:r w:rsidR="007B0D28" w:rsidRPr="0024159F">
        <w:rPr>
          <w:rFonts w:ascii="ＭＳ 明朝" w:eastAsia="ＭＳ 明朝" w:hAnsi="ＭＳ 明朝"/>
        </w:rPr>
        <w:t>いる</w:t>
      </w:r>
      <w:r w:rsidRPr="0024159F">
        <w:rPr>
          <w:rFonts w:ascii="ＭＳ 明朝" w:eastAsia="ＭＳ 明朝" w:hAnsi="ＭＳ 明朝"/>
        </w:rPr>
        <w:t>。</w:t>
      </w:r>
    </w:p>
    <w:p w14:paraId="73CA233C" w14:textId="77777777" w:rsidR="00627002" w:rsidRPr="0024159F" w:rsidRDefault="00627002" w:rsidP="001F1CD0">
      <w:pPr>
        <w:ind w:firstLineChars="47" w:firstLine="99"/>
        <w:rPr>
          <w:rFonts w:ascii="ＭＳ 明朝" w:eastAsia="ＭＳ 明朝" w:hAnsi="ＭＳ 明朝"/>
        </w:rPr>
      </w:pPr>
    </w:p>
    <w:p w14:paraId="41B255B8" w14:textId="5252CBDB" w:rsidR="00627002" w:rsidRPr="0024159F" w:rsidRDefault="005B67CD" w:rsidP="00632FC0">
      <w:pPr>
        <w:ind w:firstLine="210"/>
        <w:rPr>
          <w:rFonts w:ascii="ＭＳ 明朝" w:eastAsia="ＭＳ 明朝" w:hAnsi="ＭＳ 明朝"/>
        </w:rPr>
      </w:pPr>
      <w:r w:rsidRPr="0024159F">
        <w:rPr>
          <w:rFonts w:ascii="ＭＳ 明朝" w:eastAsia="ＭＳ 明朝" w:hAnsi="ＭＳ 明朝" w:hint="eastAsia"/>
        </w:rPr>
        <w:t>医療</w:t>
      </w:r>
      <w:r w:rsidR="00627002" w:rsidRPr="0024159F">
        <w:rPr>
          <w:rFonts w:ascii="ＭＳ 明朝" w:eastAsia="ＭＳ 明朝" w:hAnsi="ＭＳ 明朝" w:hint="eastAsia"/>
        </w:rPr>
        <w:t>ニーズ</w:t>
      </w:r>
      <w:r w:rsidR="00905B16" w:rsidRPr="0024159F">
        <w:rPr>
          <w:rFonts w:ascii="ＭＳ 明朝" w:eastAsia="ＭＳ 明朝" w:hAnsi="ＭＳ 明朝" w:hint="eastAsia"/>
        </w:rPr>
        <w:t>を有する複雑な障害のある生徒、重複</w:t>
      </w:r>
      <w:r w:rsidR="00627002" w:rsidRPr="0024159F">
        <w:rPr>
          <w:rFonts w:ascii="ＭＳ 明朝" w:eastAsia="ＭＳ 明朝" w:hAnsi="ＭＳ 明朝" w:hint="eastAsia"/>
        </w:rPr>
        <w:t>障害のある生徒、および知的障害のある生徒の大部分は、通常、</w:t>
      </w:r>
      <w:r w:rsidR="00F32A27" w:rsidRPr="0024159F">
        <w:rPr>
          <w:rFonts w:ascii="ＭＳ 明朝" w:eastAsia="ＭＳ 明朝" w:hAnsi="ＭＳ 明朝" w:hint="eastAsia"/>
        </w:rPr>
        <w:t>初等、</w:t>
      </w:r>
      <w:r w:rsidR="00627002" w:rsidRPr="0024159F">
        <w:rPr>
          <w:rFonts w:ascii="ＭＳ 明朝" w:eastAsia="ＭＳ 明朝" w:hAnsi="ＭＳ 明朝" w:hint="eastAsia"/>
        </w:rPr>
        <w:t>中等および中等後の</w:t>
      </w:r>
      <w:r w:rsidR="00137644" w:rsidRPr="0024159F">
        <w:rPr>
          <w:rFonts w:ascii="ＭＳ 明朝" w:eastAsia="ＭＳ 明朝" w:hAnsi="ＭＳ 明朝" w:hint="eastAsia"/>
        </w:rPr>
        <w:t>普通</w:t>
      </w:r>
      <w:r w:rsidR="00627002" w:rsidRPr="0024159F">
        <w:rPr>
          <w:rFonts w:ascii="ＭＳ 明朝" w:eastAsia="ＭＳ 明朝" w:hAnsi="ＭＳ 明朝" w:hint="eastAsia"/>
        </w:rPr>
        <w:t>学校</w:t>
      </w:r>
      <w:r w:rsidR="00137644" w:rsidRPr="0024159F">
        <w:rPr>
          <w:rFonts w:ascii="ＭＳ 明朝" w:eastAsia="ＭＳ 明朝" w:hAnsi="ＭＳ 明朝" w:hint="eastAsia"/>
        </w:rPr>
        <w:t>や</w:t>
      </w:r>
      <w:r w:rsidR="00627002" w:rsidRPr="0024159F">
        <w:rPr>
          <w:rFonts w:ascii="ＭＳ 明朝" w:eastAsia="ＭＳ 明朝" w:hAnsi="ＭＳ 明朝" w:hint="eastAsia"/>
        </w:rPr>
        <w:t>教室から除外され</w:t>
      </w:r>
      <w:r w:rsidR="004B354C" w:rsidRPr="0024159F">
        <w:rPr>
          <w:rFonts w:ascii="ＭＳ 明朝" w:eastAsia="ＭＳ 明朝" w:hAnsi="ＭＳ 明朝" w:hint="eastAsia"/>
        </w:rPr>
        <w:t>る</w:t>
      </w:r>
      <w:r w:rsidR="00627002" w:rsidRPr="0024159F">
        <w:rPr>
          <w:rFonts w:ascii="ＭＳ 明朝" w:eastAsia="ＭＳ 明朝" w:hAnsi="ＭＳ 明朝" w:hint="eastAsia"/>
        </w:rPr>
        <w:t>。最終的にこれらの学生の多くは、分離されたクラスまたは自己完結型のクラスに参加する</w:t>
      </w:r>
      <w:r w:rsidRPr="0024159F">
        <w:rPr>
          <w:rFonts w:ascii="ＭＳ 明朝" w:eastAsia="ＭＳ 明朝" w:hAnsi="ＭＳ 明朝" w:hint="eastAsia"/>
        </w:rPr>
        <w:t>選択肢</w:t>
      </w:r>
      <w:r w:rsidR="00627002" w:rsidRPr="0024159F">
        <w:rPr>
          <w:rFonts w:ascii="ＭＳ 明朝" w:eastAsia="ＭＳ 明朝" w:hAnsi="ＭＳ 明朝" w:hint="eastAsia"/>
        </w:rPr>
        <w:t>しか</w:t>
      </w:r>
      <w:r w:rsidRPr="0024159F">
        <w:rPr>
          <w:rFonts w:ascii="ＭＳ 明朝" w:eastAsia="ＭＳ 明朝" w:hAnsi="ＭＳ 明朝" w:hint="eastAsia"/>
        </w:rPr>
        <w:t>もたない</w:t>
      </w:r>
      <w:r w:rsidR="00627002" w:rsidRPr="0024159F">
        <w:rPr>
          <w:rFonts w:ascii="ＭＳ 明朝" w:eastAsia="ＭＳ 明朝" w:hAnsi="ＭＳ 明朝" w:hint="eastAsia"/>
        </w:rPr>
        <w:t>。</w:t>
      </w:r>
      <w:r w:rsidR="00F32A27" w:rsidRPr="0024159F">
        <w:rPr>
          <w:rFonts w:ascii="ＭＳ 明朝" w:eastAsia="ＭＳ 明朝" w:hAnsi="ＭＳ 明朝" w:hint="eastAsia"/>
        </w:rPr>
        <w:t>分離</w:t>
      </w:r>
      <w:r w:rsidR="00627002" w:rsidRPr="0024159F">
        <w:rPr>
          <w:rFonts w:ascii="ＭＳ 明朝" w:eastAsia="ＭＳ 明朝" w:hAnsi="ＭＳ 明朝" w:hint="eastAsia"/>
        </w:rPr>
        <w:t>された学校環境の生徒は通常隔離されており、</w:t>
      </w:r>
      <w:r w:rsidR="00137644" w:rsidRPr="0024159F">
        <w:rPr>
          <w:rFonts w:ascii="ＭＳ 明朝" w:eastAsia="ＭＳ 明朝" w:hAnsi="ＭＳ 明朝" w:hint="eastAsia"/>
        </w:rPr>
        <w:t>一般の生徒と</w:t>
      </w:r>
      <w:r w:rsidR="00627002" w:rsidRPr="0024159F">
        <w:rPr>
          <w:rFonts w:ascii="ＭＳ 明朝" w:eastAsia="ＭＳ 明朝" w:hAnsi="ＭＳ 明朝" w:hint="eastAsia"/>
        </w:rPr>
        <w:t>同じ社会的および</w:t>
      </w:r>
      <w:r w:rsidR="00F32A27" w:rsidRPr="0024159F">
        <w:rPr>
          <w:rFonts w:ascii="ＭＳ 明朝" w:eastAsia="ＭＳ 明朝" w:hAnsi="ＭＳ 明朝" w:hint="eastAsia"/>
        </w:rPr>
        <w:t>学習</w:t>
      </w:r>
      <w:r w:rsidR="00627002" w:rsidRPr="0024159F">
        <w:rPr>
          <w:rFonts w:ascii="ＭＳ 明朝" w:eastAsia="ＭＳ 明朝" w:hAnsi="ＭＳ 明朝" w:hint="eastAsia"/>
        </w:rPr>
        <w:t>的な機会にアクセスでき</w:t>
      </w:r>
      <w:r w:rsidR="00F32A27" w:rsidRPr="0024159F">
        <w:rPr>
          <w:rFonts w:ascii="ＭＳ 明朝" w:eastAsia="ＭＳ 明朝" w:hAnsi="ＭＳ 明朝" w:hint="eastAsia"/>
        </w:rPr>
        <w:t>ない</w:t>
      </w:r>
      <w:r w:rsidR="008751A5" w:rsidRPr="0024159F">
        <w:rPr>
          <w:rFonts w:ascii="ＭＳ 明朝" w:eastAsia="ＭＳ 明朝" w:hAnsi="ＭＳ 明朝" w:hint="eastAsia"/>
        </w:rPr>
        <w:t>。分離クラスで教育を受けた知的障害のある生徒</w:t>
      </w:r>
      <w:r w:rsidR="00627002" w:rsidRPr="0024159F">
        <w:rPr>
          <w:rFonts w:ascii="ＭＳ 明朝" w:eastAsia="ＭＳ 明朝" w:hAnsi="ＭＳ 明朝" w:hint="eastAsia"/>
        </w:rPr>
        <w:t>は、就職の</w:t>
      </w:r>
      <w:r w:rsidR="00F32A27" w:rsidRPr="0024159F">
        <w:rPr>
          <w:rFonts w:ascii="ＭＳ 明朝" w:eastAsia="ＭＳ 明朝" w:hAnsi="ＭＳ 明朝" w:hint="eastAsia"/>
        </w:rPr>
        <w:t>見込み</w:t>
      </w:r>
      <w:r w:rsidR="008751A5" w:rsidRPr="0024159F">
        <w:rPr>
          <w:rFonts w:ascii="ＭＳ 明朝" w:eastAsia="ＭＳ 明朝" w:hAnsi="ＭＳ 明朝" w:hint="eastAsia"/>
        </w:rPr>
        <w:t>が乏しく</w:t>
      </w:r>
      <w:r w:rsidR="00627002" w:rsidRPr="0024159F">
        <w:rPr>
          <w:rFonts w:ascii="ＭＳ 明朝" w:eastAsia="ＭＳ 明朝" w:hAnsi="ＭＳ 明朝" w:hint="eastAsia"/>
        </w:rPr>
        <w:t>、社会的統合が少なく、成人期の貧困率が高いこと</w:t>
      </w:r>
      <w:r w:rsidR="00F32A27" w:rsidRPr="0024159F">
        <w:rPr>
          <w:rFonts w:ascii="ＭＳ 明朝" w:eastAsia="ＭＳ 明朝" w:hAnsi="ＭＳ 明朝" w:hint="eastAsia"/>
        </w:rPr>
        <w:t>が調査で示されている</w:t>
      </w:r>
      <w:r w:rsidR="00584D3A" w:rsidRPr="0024159F">
        <w:rPr>
          <w:rFonts w:ascii="ＭＳ 明朝" w:eastAsia="ＭＳ 明朝" w:hAnsi="ＭＳ 明朝" w:cs="Arial"/>
          <w:b/>
          <w:bCs/>
          <w:kern w:val="0"/>
          <w:sz w:val="24"/>
          <w:szCs w:val="24"/>
          <w:vertAlign w:val="superscript"/>
          <w:lang w:val="en-CA" w:eastAsia="en-US"/>
        </w:rPr>
        <w:footnoteReference w:id="119"/>
      </w:r>
      <w:r w:rsidR="00F32A27" w:rsidRPr="0024159F">
        <w:rPr>
          <w:rFonts w:ascii="ＭＳ 明朝" w:eastAsia="ＭＳ 明朝" w:hAnsi="ＭＳ 明朝" w:hint="eastAsia"/>
        </w:rPr>
        <w:t>。</w:t>
      </w:r>
    </w:p>
    <w:p w14:paraId="5E821A1B" w14:textId="4030729F" w:rsidR="00627002" w:rsidRPr="0024159F" w:rsidRDefault="00627002" w:rsidP="00627002">
      <w:pPr>
        <w:ind w:firstLine="210"/>
        <w:rPr>
          <w:rFonts w:ascii="ＭＳ 明朝" w:eastAsia="ＭＳ 明朝" w:hAnsi="ＭＳ 明朝"/>
        </w:rPr>
      </w:pPr>
    </w:p>
    <w:p w14:paraId="56F1BB23" w14:textId="38FBD266" w:rsidR="00627002" w:rsidRPr="0024159F" w:rsidRDefault="00F32A27" w:rsidP="00632FC0">
      <w:pPr>
        <w:ind w:firstLine="210"/>
        <w:rPr>
          <w:rFonts w:ascii="ＭＳ 明朝" w:eastAsia="ＭＳ 明朝" w:hAnsi="ＭＳ 明朝"/>
        </w:rPr>
      </w:pPr>
      <w:r w:rsidRPr="0024159F">
        <w:rPr>
          <w:rFonts w:ascii="ＭＳ 明朝" w:eastAsia="ＭＳ 明朝" w:hAnsi="ＭＳ 明朝" w:hint="eastAsia"/>
        </w:rPr>
        <w:t>ろう、盲ろう</w:t>
      </w:r>
      <w:r w:rsidR="00627002" w:rsidRPr="0024159F">
        <w:rPr>
          <w:rFonts w:ascii="ＭＳ 明朝" w:eastAsia="ＭＳ 明朝" w:hAnsi="ＭＳ 明朝"/>
        </w:rPr>
        <w:t>および</w:t>
      </w:r>
      <w:r w:rsidRPr="0024159F">
        <w:rPr>
          <w:rFonts w:ascii="ＭＳ 明朝" w:eastAsia="ＭＳ 明朝" w:hAnsi="ＭＳ 明朝" w:hint="eastAsia"/>
        </w:rPr>
        <w:t>盲</w:t>
      </w:r>
      <w:r w:rsidR="00627002" w:rsidRPr="0024159F">
        <w:rPr>
          <w:rFonts w:ascii="ＭＳ 明朝" w:eastAsia="ＭＳ 明朝" w:hAnsi="ＭＳ 明朝"/>
        </w:rPr>
        <w:t>の学生は、教育へのアクセス</w:t>
      </w:r>
      <w:r w:rsidRPr="0024159F">
        <w:rPr>
          <w:rFonts w:ascii="ＭＳ 明朝" w:eastAsia="ＭＳ 明朝" w:hAnsi="ＭＳ 明朝" w:hint="eastAsia"/>
        </w:rPr>
        <w:t>の</w:t>
      </w:r>
      <w:r w:rsidR="00627002" w:rsidRPr="0024159F">
        <w:rPr>
          <w:rFonts w:ascii="ＭＳ 明朝" w:eastAsia="ＭＳ 明朝" w:hAnsi="ＭＳ 明朝"/>
        </w:rPr>
        <w:t>大きな障壁に直面して</w:t>
      </w:r>
      <w:r w:rsidR="007B0D28" w:rsidRPr="0024159F">
        <w:rPr>
          <w:rFonts w:ascii="ＭＳ 明朝" w:eastAsia="ＭＳ 明朝" w:hAnsi="ＭＳ 明朝"/>
        </w:rPr>
        <w:t>いる</w:t>
      </w:r>
      <w:r w:rsidR="00627002" w:rsidRPr="0024159F">
        <w:rPr>
          <w:rFonts w:ascii="ＭＳ 明朝" w:eastAsia="ＭＳ 明朝" w:hAnsi="ＭＳ 明朝"/>
        </w:rPr>
        <w:t>。</w:t>
      </w:r>
      <w:r w:rsidRPr="0024159F">
        <w:rPr>
          <w:rFonts w:ascii="ＭＳ 明朝" w:eastAsia="ＭＳ 明朝" w:hAnsi="ＭＳ 明朝" w:hint="eastAsia"/>
        </w:rPr>
        <w:t>ろう</w:t>
      </w:r>
      <w:r w:rsidR="00627002" w:rsidRPr="0024159F">
        <w:rPr>
          <w:rFonts w:ascii="ＭＳ 明朝" w:eastAsia="ＭＳ 明朝" w:hAnsi="ＭＳ 明朝"/>
        </w:rPr>
        <w:t>の学生は、教育</w:t>
      </w:r>
      <w:r w:rsidRPr="0024159F">
        <w:rPr>
          <w:rFonts w:ascii="ＭＳ 明朝" w:eastAsia="ＭＳ 明朝" w:hAnsi="ＭＳ 明朝" w:hint="eastAsia"/>
        </w:rPr>
        <w:t>で</w:t>
      </w:r>
      <w:r w:rsidR="00627002" w:rsidRPr="0024159F">
        <w:rPr>
          <w:rFonts w:ascii="ＭＳ 明朝" w:eastAsia="ＭＳ 明朝" w:hAnsi="ＭＳ 明朝"/>
        </w:rPr>
        <w:t>の</w:t>
      </w:r>
      <w:r w:rsidRPr="0024159F">
        <w:rPr>
          <w:rFonts w:ascii="ＭＳ 明朝" w:eastAsia="ＭＳ 明朝" w:hAnsi="ＭＳ 明朝" w:hint="eastAsia"/>
        </w:rPr>
        <w:t>手話言語</w:t>
      </w:r>
      <w:r w:rsidR="00627002" w:rsidRPr="0024159F">
        <w:rPr>
          <w:rFonts w:ascii="ＭＳ 明朝" w:eastAsia="ＭＳ 明朝" w:hAnsi="ＭＳ 明朝"/>
        </w:rPr>
        <w:t>環境に十分にアクセスでき</w:t>
      </w:r>
      <w:r w:rsidRPr="0024159F">
        <w:rPr>
          <w:rFonts w:ascii="ＭＳ 明朝" w:eastAsia="ＭＳ 明朝" w:hAnsi="ＭＳ 明朝" w:hint="eastAsia"/>
        </w:rPr>
        <w:t>ない</w:t>
      </w:r>
      <w:r w:rsidR="00584D3A" w:rsidRPr="0024159F">
        <w:rPr>
          <w:rFonts w:ascii="ＭＳ 明朝" w:eastAsia="ＭＳ 明朝" w:hAnsi="ＭＳ 明朝" w:cs="Arial"/>
          <w:b/>
          <w:bCs/>
          <w:kern w:val="0"/>
          <w:sz w:val="24"/>
          <w:szCs w:val="24"/>
          <w:vertAlign w:val="superscript"/>
          <w:lang w:val="en-CA" w:eastAsia="en-US"/>
        </w:rPr>
        <w:footnoteReference w:id="120"/>
      </w:r>
      <w:r w:rsidR="00627002" w:rsidRPr="0024159F">
        <w:rPr>
          <w:rFonts w:ascii="ＭＳ 明朝" w:eastAsia="ＭＳ 明朝" w:hAnsi="ＭＳ 明朝"/>
        </w:rPr>
        <w:t>。ASL</w:t>
      </w:r>
      <w:r w:rsidRPr="0024159F">
        <w:rPr>
          <w:rFonts w:ascii="ＭＳ 明朝" w:eastAsia="ＭＳ 明朝" w:hAnsi="ＭＳ 明朝" w:hint="eastAsia"/>
        </w:rPr>
        <w:t>と</w:t>
      </w:r>
      <w:r w:rsidR="00627002" w:rsidRPr="0024159F">
        <w:rPr>
          <w:rFonts w:ascii="ＭＳ 明朝" w:eastAsia="ＭＳ 明朝" w:hAnsi="ＭＳ 明朝"/>
        </w:rPr>
        <w:t>LSQ通訳者</w:t>
      </w:r>
      <w:r w:rsidRPr="0024159F">
        <w:rPr>
          <w:rFonts w:ascii="ＭＳ 明朝" w:eastAsia="ＭＳ 明朝" w:hAnsi="ＭＳ 明朝" w:hint="eastAsia"/>
        </w:rPr>
        <w:t>へ</w:t>
      </w:r>
      <w:r w:rsidR="00627002" w:rsidRPr="0024159F">
        <w:rPr>
          <w:rFonts w:ascii="ＭＳ 明朝" w:eastAsia="ＭＳ 明朝" w:hAnsi="ＭＳ 明朝"/>
        </w:rPr>
        <w:t>のアクセスと</w:t>
      </w:r>
      <w:r w:rsidRPr="0024159F">
        <w:rPr>
          <w:rFonts w:ascii="ＭＳ 明朝" w:eastAsia="ＭＳ 明朝" w:hAnsi="ＭＳ 明朝" w:hint="eastAsia"/>
        </w:rPr>
        <w:t>予算</w:t>
      </w:r>
      <w:r w:rsidR="00627002" w:rsidRPr="0024159F">
        <w:rPr>
          <w:rFonts w:ascii="ＭＳ 明朝" w:eastAsia="ＭＳ 明朝" w:hAnsi="ＭＳ 明朝"/>
        </w:rPr>
        <w:t>は、</w:t>
      </w:r>
      <w:r w:rsidRPr="0024159F">
        <w:rPr>
          <w:rFonts w:ascii="ＭＳ 明朝" w:eastAsia="ＭＳ 明朝" w:hAnsi="ＭＳ 明朝" w:hint="eastAsia"/>
        </w:rPr>
        <w:t>国内</w:t>
      </w:r>
      <w:r w:rsidR="008751A5" w:rsidRPr="0024159F">
        <w:rPr>
          <w:rFonts w:ascii="ＭＳ 明朝" w:eastAsia="ＭＳ 明朝" w:hAnsi="ＭＳ 明朝" w:hint="eastAsia"/>
        </w:rPr>
        <w:t>各地</w:t>
      </w:r>
      <w:r w:rsidRPr="0024159F">
        <w:rPr>
          <w:rFonts w:ascii="ＭＳ 明朝" w:eastAsia="ＭＳ 明朝" w:hAnsi="ＭＳ 明朝" w:hint="eastAsia"/>
        </w:rPr>
        <w:t>で</w:t>
      </w:r>
      <w:r w:rsidR="00627002" w:rsidRPr="0024159F">
        <w:rPr>
          <w:rFonts w:ascii="ＭＳ 明朝" w:eastAsia="ＭＳ 明朝" w:hAnsi="ＭＳ 明朝"/>
        </w:rPr>
        <w:t>大きく異な</w:t>
      </w:r>
      <w:r w:rsidR="009C694B" w:rsidRPr="0024159F">
        <w:rPr>
          <w:rFonts w:ascii="ＭＳ 明朝" w:eastAsia="ＭＳ 明朝" w:hAnsi="ＭＳ 明朝" w:hint="eastAsia"/>
        </w:rPr>
        <w:t>ってい</w:t>
      </w:r>
      <w:r w:rsidRPr="0024159F">
        <w:rPr>
          <w:rFonts w:ascii="ＭＳ 明朝" w:eastAsia="ＭＳ 明朝" w:hAnsi="ＭＳ 明朝" w:hint="eastAsia"/>
        </w:rPr>
        <w:t>る</w:t>
      </w:r>
      <w:r w:rsidR="00627002" w:rsidRPr="0024159F">
        <w:rPr>
          <w:rFonts w:ascii="ＭＳ 明朝" w:eastAsia="ＭＳ 明朝" w:hAnsi="ＭＳ 明朝"/>
        </w:rPr>
        <w:t>。通訳者が不足し、通訳サービス</w:t>
      </w:r>
      <w:r w:rsidR="009C694B" w:rsidRPr="0024159F">
        <w:rPr>
          <w:rFonts w:ascii="ＭＳ 明朝" w:eastAsia="ＭＳ 明朝" w:hAnsi="ＭＳ 明朝" w:hint="eastAsia"/>
        </w:rPr>
        <w:t>への金銭的負担</w:t>
      </w:r>
      <w:r w:rsidR="009C694B" w:rsidRPr="0024159F">
        <w:rPr>
          <w:rFonts w:ascii="ＭＳ 明朝" w:eastAsia="ＭＳ 明朝" w:hAnsi="ＭＳ 明朝"/>
        </w:rPr>
        <w:t>は依然</w:t>
      </w:r>
      <w:r w:rsidR="009C694B" w:rsidRPr="0024159F">
        <w:rPr>
          <w:rFonts w:ascii="ＭＳ 明朝" w:eastAsia="ＭＳ 明朝" w:hAnsi="ＭＳ 明朝" w:hint="eastAsia"/>
        </w:rPr>
        <w:t>として大きい</w:t>
      </w:r>
      <w:r w:rsidR="00627002" w:rsidRPr="0024159F">
        <w:rPr>
          <w:rFonts w:ascii="ＭＳ 明朝" w:eastAsia="ＭＳ 明朝" w:hAnsi="ＭＳ 明朝"/>
        </w:rPr>
        <w:t>。</w:t>
      </w:r>
    </w:p>
    <w:p w14:paraId="12A51E1C" w14:textId="77777777" w:rsidR="00627002" w:rsidRPr="0024159F" w:rsidRDefault="00627002" w:rsidP="00627002">
      <w:pPr>
        <w:ind w:firstLine="210"/>
        <w:rPr>
          <w:rFonts w:ascii="ＭＳ 明朝" w:eastAsia="ＭＳ 明朝" w:hAnsi="ＭＳ 明朝"/>
        </w:rPr>
      </w:pPr>
    </w:p>
    <w:p w14:paraId="3B958A4A"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64119E68" w14:textId="23D98D5A" w:rsidR="00627002" w:rsidRPr="0024159F" w:rsidRDefault="00627002" w:rsidP="00296BDB">
      <w:pPr>
        <w:pStyle w:val="a5"/>
        <w:numPr>
          <w:ilvl w:val="0"/>
          <w:numId w:val="21"/>
        </w:numPr>
        <w:ind w:leftChars="0" w:firstLine="210"/>
        <w:rPr>
          <w:rFonts w:ascii="ＭＳ 明朝" w:eastAsia="ＭＳ 明朝" w:hAnsi="ＭＳ 明朝"/>
        </w:rPr>
      </w:pPr>
      <w:r w:rsidRPr="0024159F">
        <w:rPr>
          <w:rFonts w:ascii="ＭＳ 明朝" w:eastAsia="ＭＳ 明朝" w:hAnsi="ＭＳ 明朝"/>
        </w:rPr>
        <w:t>カナダ政府は、</w:t>
      </w:r>
      <w:r w:rsidR="001638CC" w:rsidRPr="0024159F">
        <w:rPr>
          <w:rFonts w:ascii="ＭＳ 明朝" w:eastAsia="ＭＳ 明朝" w:hAnsi="ＭＳ 明朝"/>
        </w:rPr>
        <w:t>障害のある人</w:t>
      </w:r>
      <w:r w:rsidR="00296BDB" w:rsidRPr="0024159F">
        <w:rPr>
          <w:rFonts w:ascii="ＭＳ 明朝" w:eastAsia="ＭＳ 明朝" w:hAnsi="ＭＳ 明朝" w:hint="eastAsia"/>
        </w:rPr>
        <w:t>の参加の下で、</w:t>
      </w:r>
      <w:r w:rsidRPr="0024159F">
        <w:rPr>
          <w:rFonts w:ascii="ＭＳ 明朝" w:eastAsia="ＭＳ 明朝" w:hAnsi="ＭＳ 明朝"/>
        </w:rPr>
        <w:t>教育大臣評議会がインクルーシブ教育に関</w:t>
      </w:r>
      <w:r w:rsidR="00C84B75" w:rsidRPr="0024159F">
        <w:rPr>
          <w:rFonts w:ascii="ＭＳ 明朝" w:eastAsia="ＭＳ 明朝" w:hAnsi="ＭＳ 明朝" w:hint="eastAsia"/>
        </w:rPr>
        <w:t>して</w:t>
      </w:r>
      <w:r w:rsidRPr="0024159F">
        <w:rPr>
          <w:rFonts w:ascii="ＭＳ 明朝" w:eastAsia="ＭＳ 明朝" w:hAnsi="ＭＳ 明朝"/>
        </w:rPr>
        <w:t>全カナダ</w:t>
      </w:r>
      <w:r w:rsidR="00296BDB" w:rsidRPr="0024159F">
        <w:rPr>
          <w:rFonts w:ascii="ＭＳ 明朝" w:eastAsia="ＭＳ 明朝" w:hAnsi="ＭＳ 明朝" w:hint="eastAsia"/>
        </w:rPr>
        <w:t>を主導する</w:t>
      </w:r>
      <w:r w:rsidR="00C84B75" w:rsidRPr="0024159F">
        <w:rPr>
          <w:rFonts w:ascii="ＭＳ 明朝" w:eastAsia="ＭＳ 明朝" w:hAnsi="ＭＳ 明朝" w:hint="eastAsia"/>
        </w:rPr>
        <w:t>よう</w:t>
      </w:r>
      <w:r w:rsidRPr="0024159F">
        <w:rPr>
          <w:rFonts w:ascii="ＭＳ 明朝" w:eastAsia="ＭＳ 明朝" w:hAnsi="ＭＳ 明朝"/>
        </w:rPr>
        <w:t>奨励するために何をしてい</w:t>
      </w:r>
      <w:r w:rsidR="009C694B" w:rsidRPr="0024159F">
        <w:rPr>
          <w:rFonts w:ascii="ＭＳ 明朝" w:eastAsia="ＭＳ 明朝" w:hAnsi="ＭＳ 明朝" w:hint="eastAsia"/>
        </w:rPr>
        <w:t>るの</w:t>
      </w:r>
      <w:r w:rsidRPr="0024159F">
        <w:rPr>
          <w:rFonts w:ascii="ＭＳ 明朝" w:eastAsia="ＭＳ 明朝" w:hAnsi="ＭＳ 明朝"/>
        </w:rPr>
        <w:t>か？またカナダ政府は、省庁</w:t>
      </w:r>
      <w:r w:rsidR="00C84B75" w:rsidRPr="0024159F">
        <w:rPr>
          <w:rFonts w:ascii="ＭＳ 明朝" w:eastAsia="ＭＳ 明朝" w:hAnsi="ＭＳ 明朝" w:hint="eastAsia"/>
        </w:rPr>
        <w:t>と</w:t>
      </w:r>
      <w:r w:rsidR="00296BDB" w:rsidRPr="0024159F">
        <w:rPr>
          <w:rFonts w:ascii="ＭＳ 明朝" w:eastAsia="ＭＳ 明朝" w:hAnsi="ＭＳ 明朝" w:hint="eastAsia"/>
        </w:rPr>
        <w:t>障害者団体</w:t>
      </w:r>
      <w:r w:rsidR="00C84B75" w:rsidRPr="0024159F">
        <w:rPr>
          <w:rFonts w:ascii="ＭＳ 明朝" w:eastAsia="ＭＳ 明朝" w:hAnsi="ＭＳ 明朝" w:hint="eastAsia"/>
        </w:rPr>
        <w:t>が</w:t>
      </w:r>
      <w:r w:rsidRPr="0024159F">
        <w:rPr>
          <w:rFonts w:ascii="ＭＳ 明朝" w:eastAsia="ＭＳ 明朝" w:hAnsi="ＭＳ 明朝"/>
        </w:rPr>
        <w:t>参加</w:t>
      </w:r>
      <w:r w:rsidR="00C84B75" w:rsidRPr="0024159F">
        <w:rPr>
          <w:rFonts w:ascii="ＭＳ 明朝" w:eastAsia="ＭＳ 明朝" w:hAnsi="ＭＳ 明朝" w:hint="eastAsia"/>
        </w:rPr>
        <w:t>す</w:t>
      </w:r>
      <w:r w:rsidR="00296BDB" w:rsidRPr="0024159F">
        <w:rPr>
          <w:rFonts w:ascii="ＭＳ 明朝" w:eastAsia="ＭＳ 明朝" w:hAnsi="ＭＳ 明朝" w:hint="eastAsia"/>
        </w:rPr>
        <w:t>る</w:t>
      </w:r>
      <w:r w:rsidRPr="0024159F">
        <w:rPr>
          <w:rFonts w:ascii="ＭＳ 明朝" w:eastAsia="ＭＳ 明朝" w:hAnsi="ＭＳ 明朝"/>
        </w:rPr>
        <w:t>新しい国家</w:t>
      </w:r>
      <w:r w:rsidR="00C84B75" w:rsidRPr="0024159F">
        <w:rPr>
          <w:rFonts w:ascii="ＭＳ 明朝" w:eastAsia="ＭＳ 明朝" w:hAnsi="ＭＳ 明朝" w:hint="eastAsia"/>
        </w:rPr>
        <w:t>インクルーシブ</w:t>
      </w:r>
      <w:r w:rsidRPr="0024159F">
        <w:rPr>
          <w:rFonts w:ascii="ＭＳ 明朝" w:eastAsia="ＭＳ 明朝" w:hAnsi="ＭＳ 明朝"/>
        </w:rPr>
        <w:t>教育フォーラムを</w:t>
      </w:r>
      <w:r w:rsidR="00296BDB" w:rsidRPr="0024159F">
        <w:rPr>
          <w:rFonts w:ascii="ＭＳ 明朝" w:eastAsia="ＭＳ 明朝" w:hAnsi="ＭＳ 明朝" w:hint="eastAsia"/>
        </w:rPr>
        <w:t>発足</w:t>
      </w:r>
      <w:r w:rsidR="009C694B" w:rsidRPr="0024159F">
        <w:rPr>
          <w:rFonts w:ascii="ＭＳ 明朝" w:eastAsia="ＭＳ 明朝" w:hAnsi="ＭＳ 明朝" w:hint="eastAsia"/>
        </w:rPr>
        <w:t>させるの</w:t>
      </w:r>
      <w:r w:rsidRPr="0024159F">
        <w:rPr>
          <w:rFonts w:ascii="ＭＳ 明朝" w:eastAsia="ＭＳ 明朝" w:hAnsi="ＭＳ 明朝"/>
        </w:rPr>
        <w:t>か？</w:t>
      </w:r>
    </w:p>
    <w:p w14:paraId="12F6D5B3" w14:textId="77777777" w:rsidR="00627002" w:rsidRPr="0024159F" w:rsidRDefault="00627002" w:rsidP="00627002">
      <w:pPr>
        <w:ind w:firstLine="210"/>
        <w:rPr>
          <w:rFonts w:ascii="ＭＳ 明朝" w:eastAsia="ＭＳ 明朝" w:hAnsi="ＭＳ 明朝"/>
        </w:rPr>
      </w:pPr>
    </w:p>
    <w:p w14:paraId="2270E64E" w14:textId="5AFA80B3" w:rsidR="00627002" w:rsidRPr="0024159F" w:rsidRDefault="00627002" w:rsidP="00296BDB">
      <w:pPr>
        <w:pStyle w:val="a5"/>
        <w:numPr>
          <w:ilvl w:val="0"/>
          <w:numId w:val="21"/>
        </w:numPr>
        <w:ind w:leftChars="0" w:firstLine="210"/>
        <w:rPr>
          <w:rFonts w:ascii="ＭＳ 明朝" w:eastAsia="ＭＳ 明朝" w:hAnsi="ＭＳ 明朝"/>
        </w:rPr>
      </w:pPr>
      <w:r w:rsidRPr="0024159F">
        <w:rPr>
          <w:rFonts w:ascii="ＭＳ 明朝" w:eastAsia="ＭＳ 明朝" w:hAnsi="ＭＳ 明朝"/>
        </w:rPr>
        <w:t>障害のある</w:t>
      </w:r>
      <w:r w:rsidR="00296BDB" w:rsidRPr="0024159F">
        <w:rPr>
          <w:rFonts w:ascii="ＭＳ 明朝" w:eastAsia="ＭＳ 明朝" w:hAnsi="ＭＳ 明朝" w:hint="eastAsia"/>
        </w:rPr>
        <w:t>生徒</w:t>
      </w:r>
      <w:r w:rsidRPr="0024159F">
        <w:rPr>
          <w:rFonts w:ascii="ＭＳ 明朝" w:eastAsia="ＭＳ 明朝" w:hAnsi="ＭＳ 明朝"/>
        </w:rPr>
        <w:t>の教育</w:t>
      </w:r>
      <w:r w:rsidR="00BF6C7F" w:rsidRPr="0024159F">
        <w:rPr>
          <w:rFonts w:ascii="ＭＳ 明朝" w:eastAsia="ＭＳ 明朝" w:hAnsi="ＭＳ 明朝" w:hint="eastAsia"/>
        </w:rPr>
        <w:t>状況</w:t>
      </w:r>
      <w:r w:rsidRPr="0024159F">
        <w:rPr>
          <w:rFonts w:ascii="ＭＳ 明朝" w:eastAsia="ＭＳ 明朝" w:hAnsi="ＭＳ 明朝"/>
        </w:rPr>
        <w:t>、彼らが直面する障壁およびインクルーシブ教育</w:t>
      </w:r>
      <w:r w:rsidR="00477ED1" w:rsidRPr="0024159F">
        <w:rPr>
          <w:rFonts w:ascii="ＭＳ 明朝" w:eastAsia="ＭＳ 明朝" w:hAnsi="ＭＳ 明朝" w:hint="eastAsia"/>
        </w:rPr>
        <w:t>推進</w:t>
      </w:r>
      <w:r w:rsidRPr="0024159F">
        <w:rPr>
          <w:rFonts w:ascii="ＭＳ 明朝" w:eastAsia="ＭＳ 明朝" w:hAnsi="ＭＳ 明朝"/>
        </w:rPr>
        <w:t>の</w:t>
      </w:r>
      <w:r w:rsidR="00296BDB" w:rsidRPr="0024159F">
        <w:rPr>
          <w:rFonts w:ascii="ＭＳ 明朝" w:eastAsia="ＭＳ 明朝" w:hAnsi="ＭＳ 明朝" w:hint="eastAsia"/>
        </w:rPr>
        <w:t>好事例</w:t>
      </w:r>
      <w:r w:rsidR="00477ED1" w:rsidRPr="0024159F">
        <w:rPr>
          <w:rFonts w:ascii="ＭＳ 明朝" w:eastAsia="ＭＳ 明朝" w:hAnsi="ＭＳ 明朝" w:hint="eastAsia"/>
        </w:rPr>
        <w:t>の</w:t>
      </w:r>
      <w:r w:rsidRPr="0024159F">
        <w:rPr>
          <w:rFonts w:ascii="ＭＳ 明朝" w:eastAsia="ＭＳ 明朝" w:hAnsi="ＭＳ 明朝"/>
        </w:rPr>
        <w:t>データ収集と基準</w:t>
      </w:r>
      <w:r w:rsidR="00477ED1" w:rsidRPr="0024159F">
        <w:rPr>
          <w:rFonts w:ascii="ＭＳ 明朝" w:eastAsia="ＭＳ 明朝" w:hAnsi="ＭＳ 明朝" w:hint="eastAsia"/>
        </w:rPr>
        <w:t>の</w:t>
      </w:r>
      <w:r w:rsidRPr="0024159F">
        <w:rPr>
          <w:rFonts w:ascii="ＭＳ 明朝" w:eastAsia="ＭＳ 明朝" w:hAnsi="ＭＳ 明朝"/>
        </w:rPr>
        <w:t>改善</w:t>
      </w:r>
      <w:r w:rsidR="00477ED1" w:rsidRPr="0024159F">
        <w:rPr>
          <w:rFonts w:ascii="ＭＳ 明朝" w:eastAsia="ＭＳ 明朝" w:hAnsi="ＭＳ 明朝" w:hint="eastAsia"/>
        </w:rPr>
        <w:t>の</w:t>
      </w:r>
      <w:r w:rsidRPr="0024159F">
        <w:rPr>
          <w:rFonts w:ascii="ＭＳ 明朝" w:eastAsia="ＭＳ 明朝" w:hAnsi="ＭＳ 明朝"/>
        </w:rPr>
        <w:t>ため、カナダ政府と州/準州は何をして</w:t>
      </w:r>
      <w:r w:rsidR="007B0D28" w:rsidRPr="0024159F">
        <w:rPr>
          <w:rFonts w:ascii="ＭＳ 明朝" w:eastAsia="ＭＳ 明朝" w:hAnsi="ＭＳ 明朝"/>
        </w:rPr>
        <w:t>い</w:t>
      </w:r>
      <w:r w:rsidR="002C1858" w:rsidRPr="0024159F">
        <w:rPr>
          <w:rFonts w:ascii="ＭＳ 明朝" w:eastAsia="ＭＳ 明朝" w:hAnsi="ＭＳ 明朝" w:hint="eastAsia"/>
        </w:rPr>
        <w:t>るの</w:t>
      </w:r>
      <w:r w:rsidRPr="0024159F">
        <w:rPr>
          <w:rFonts w:ascii="ＭＳ 明朝" w:eastAsia="ＭＳ 明朝" w:hAnsi="ＭＳ 明朝"/>
        </w:rPr>
        <w:t>か？</w:t>
      </w:r>
    </w:p>
    <w:p w14:paraId="6040139A" w14:textId="77777777" w:rsidR="00627002" w:rsidRPr="0024159F" w:rsidRDefault="00627002" w:rsidP="00627002">
      <w:pPr>
        <w:ind w:firstLine="210"/>
        <w:rPr>
          <w:rFonts w:ascii="ＭＳ 明朝" w:eastAsia="ＭＳ 明朝" w:hAnsi="ＭＳ 明朝"/>
        </w:rPr>
      </w:pPr>
    </w:p>
    <w:p w14:paraId="153CEFE9" w14:textId="73FCFC09" w:rsidR="00627002" w:rsidRPr="0024159F" w:rsidRDefault="00477ED1" w:rsidP="00296BDB">
      <w:pPr>
        <w:pStyle w:val="a5"/>
        <w:numPr>
          <w:ilvl w:val="0"/>
          <w:numId w:val="21"/>
        </w:numPr>
        <w:ind w:leftChars="0" w:firstLine="210"/>
        <w:rPr>
          <w:rFonts w:ascii="ＭＳ 明朝" w:eastAsia="ＭＳ 明朝" w:hAnsi="ＭＳ 明朝"/>
        </w:rPr>
      </w:pPr>
      <w:r w:rsidRPr="0024159F">
        <w:rPr>
          <w:rFonts w:ascii="ＭＳ 明朝" w:eastAsia="ＭＳ 明朝" w:hAnsi="ＭＳ 明朝" w:hint="eastAsia"/>
        </w:rPr>
        <w:t>インクルーシブ</w:t>
      </w:r>
      <w:r w:rsidR="00627002" w:rsidRPr="0024159F">
        <w:rPr>
          <w:rFonts w:ascii="ＭＳ 明朝" w:eastAsia="ＭＳ 明朝" w:hAnsi="ＭＳ 明朝"/>
        </w:rPr>
        <w:t>教育を提供するため</w:t>
      </w:r>
      <w:r w:rsidRPr="0024159F">
        <w:rPr>
          <w:rFonts w:ascii="ＭＳ 明朝" w:eastAsia="ＭＳ 明朝" w:hAnsi="ＭＳ 明朝" w:hint="eastAsia"/>
        </w:rPr>
        <w:t>の</w:t>
      </w:r>
      <w:r w:rsidR="00D81F91" w:rsidRPr="0024159F">
        <w:rPr>
          <w:rFonts w:ascii="ＭＳ 明朝" w:eastAsia="ＭＳ 明朝" w:hAnsi="ＭＳ 明朝"/>
        </w:rPr>
        <w:t>、</w:t>
      </w:r>
      <w:r w:rsidR="00627002" w:rsidRPr="0024159F">
        <w:rPr>
          <w:rFonts w:ascii="ＭＳ 明朝" w:eastAsia="ＭＳ 明朝" w:hAnsi="ＭＳ 明朝"/>
        </w:rPr>
        <w:t>証拠に基づ</w:t>
      </w:r>
      <w:r w:rsidRPr="0024159F">
        <w:rPr>
          <w:rFonts w:ascii="ＭＳ 明朝" w:eastAsia="ＭＳ 明朝" w:hAnsi="ＭＳ 明朝" w:hint="eastAsia"/>
        </w:rPr>
        <w:t>く</w:t>
      </w:r>
      <w:r w:rsidR="00D81F91" w:rsidRPr="0024159F">
        <w:rPr>
          <w:rFonts w:ascii="ＭＳ 明朝" w:eastAsia="ＭＳ 明朝" w:hAnsi="ＭＳ 明朝" w:hint="eastAsia"/>
        </w:rPr>
        <w:t>教員の</w:t>
      </w:r>
      <w:r w:rsidR="00627002" w:rsidRPr="0024159F">
        <w:rPr>
          <w:rFonts w:ascii="ＭＳ 明朝" w:eastAsia="ＭＳ 明朝" w:hAnsi="ＭＳ 明朝"/>
        </w:rPr>
        <w:t>能力構築</w:t>
      </w:r>
      <w:r w:rsidRPr="0024159F">
        <w:rPr>
          <w:rFonts w:ascii="ＭＳ 明朝" w:eastAsia="ＭＳ 明朝" w:hAnsi="ＭＳ 明朝" w:hint="eastAsia"/>
        </w:rPr>
        <w:t>に向け</w:t>
      </w:r>
      <w:r w:rsidR="00627002" w:rsidRPr="0024159F">
        <w:rPr>
          <w:rFonts w:ascii="ＭＳ 明朝" w:eastAsia="ＭＳ 明朝" w:hAnsi="ＭＳ 明朝"/>
        </w:rPr>
        <w:t>、カナダ政府および州/準州は何をしており、</w:t>
      </w:r>
      <w:r w:rsidR="001638CC" w:rsidRPr="0024159F">
        <w:rPr>
          <w:rFonts w:ascii="ＭＳ 明朝" w:eastAsia="ＭＳ 明朝" w:hAnsi="ＭＳ 明朝"/>
        </w:rPr>
        <w:t>障害のある人</w:t>
      </w:r>
      <w:r w:rsidR="00627002" w:rsidRPr="0024159F">
        <w:rPr>
          <w:rFonts w:ascii="ＭＳ 明朝" w:eastAsia="ＭＳ 明朝" w:hAnsi="ＭＳ 明朝"/>
        </w:rPr>
        <w:t>は</w:t>
      </w:r>
      <w:r w:rsidRPr="0024159F">
        <w:rPr>
          <w:rFonts w:ascii="ＭＳ 明朝" w:eastAsia="ＭＳ 明朝" w:hAnsi="ＭＳ 明朝" w:hint="eastAsia"/>
        </w:rPr>
        <w:t>そこ</w:t>
      </w:r>
      <w:r w:rsidR="00627002" w:rsidRPr="0024159F">
        <w:rPr>
          <w:rFonts w:ascii="ＭＳ 明朝" w:eastAsia="ＭＳ 明朝" w:hAnsi="ＭＳ 明朝"/>
        </w:rPr>
        <w:t>にど</w:t>
      </w:r>
      <w:r w:rsidRPr="0024159F">
        <w:rPr>
          <w:rFonts w:ascii="ＭＳ 明朝" w:eastAsia="ＭＳ 明朝" w:hAnsi="ＭＳ 明朝" w:hint="eastAsia"/>
        </w:rPr>
        <w:t>う参加し</w:t>
      </w:r>
      <w:r w:rsidR="00627002" w:rsidRPr="0024159F">
        <w:rPr>
          <w:rFonts w:ascii="ＭＳ 明朝" w:eastAsia="ＭＳ 明朝" w:hAnsi="ＭＳ 明朝"/>
        </w:rPr>
        <w:t>て</w:t>
      </w:r>
      <w:r w:rsidR="007B0D28" w:rsidRPr="0024159F">
        <w:rPr>
          <w:rFonts w:ascii="ＭＳ 明朝" w:eastAsia="ＭＳ 明朝" w:hAnsi="ＭＳ 明朝"/>
        </w:rPr>
        <w:t>い</w:t>
      </w:r>
      <w:r w:rsidR="003C4F1D" w:rsidRPr="0024159F">
        <w:rPr>
          <w:rFonts w:ascii="ＭＳ 明朝" w:eastAsia="ＭＳ 明朝" w:hAnsi="ＭＳ 明朝" w:hint="eastAsia"/>
        </w:rPr>
        <w:t>るの</w:t>
      </w:r>
      <w:r w:rsidR="00627002" w:rsidRPr="0024159F">
        <w:rPr>
          <w:rFonts w:ascii="ＭＳ 明朝" w:eastAsia="ＭＳ 明朝" w:hAnsi="ＭＳ 明朝"/>
        </w:rPr>
        <w:t>か？</w:t>
      </w:r>
    </w:p>
    <w:p w14:paraId="5DCC85E0" w14:textId="77777777" w:rsidR="00627002" w:rsidRPr="0024159F" w:rsidRDefault="00627002" w:rsidP="00627002">
      <w:pPr>
        <w:ind w:firstLine="210"/>
        <w:rPr>
          <w:rFonts w:ascii="ＭＳ 明朝" w:eastAsia="ＭＳ 明朝" w:hAnsi="ＭＳ 明朝"/>
        </w:rPr>
      </w:pPr>
    </w:p>
    <w:p w14:paraId="0A38C01D" w14:textId="4F4C643D" w:rsidR="00627002" w:rsidRPr="0024159F" w:rsidRDefault="00627002" w:rsidP="00296BDB">
      <w:pPr>
        <w:pStyle w:val="a5"/>
        <w:numPr>
          <w:ilvl w:val="0"/>
          <w:numId w:val="21"/>
        </w:numPr>
        <w:ind w:leftChars="0" w:firstLine="210"/>
        <w:rPr>
          <w:rFonts w:ascii="ＭＳ 明朝" w:eastAsia="ＭＳ 明朝" w:hAnsi="ＭＳ 明朝"/>
        </w:rPr>
      </w:pPr>
      <w:r w:rsidRPr="0024159F">
        <w:rPr>
          <w:rFonts w:ascii="ＭＳ 明朝" w:eastAsia="ＭＳ 明朝" w:hAnsi="ＭＳ 明朝"/>
        </w:rPr>
        <w:lastRenderedPageBreak/>
        <w:t>カナダ政府は、経済的インセンティブまたはその他の政策手段</w:t>
      </w:r>
      <w:r w:rsidR="00D81F91" w:rsidRPr="0024159F">
        <w:rPr>
          <w:rFonts w:ascii="ＭＳ 明朝" w:eastAsia="ＭＳ 明朝" w:hAnsi="ＭＳ 明朝" w:hint="eastAsia"/>
        </w:rPr>
        <w:t>を用いて</w:t>
      </w:r>
      <w:r w:rsidRPr="0024159F">
        <w:rPr>
          <w:rFonts w:ascii="ＭＳ 明朝" w:eastAsia="ＭＳ 明朝" w:hAnsi="ＭＳ 明朝"/>
        </w:rPr>
        <w:t>、初等、中等および中等後のレベルで、州/準州のインクルーシブ教育の実施を奨励する戦略を持って</w:t>
      </w:r>
      <w:r w:rsidR="007B0D28" w:rsidRPr="0024159F">
        <w:rPr>
          <w:rFonts w:ascii="ＭＳ 明朝" w:eastAsia="ＭＳ 明朝" w:hAnsi="ＭＳ 明朝"/>
        </w:rPr>
        <w:t>い</w:t>
      </w:r>
      <w:r w:rsidR="00D81F91" w:rsidRPr="0024159F">
        <w:rPr>
          <w:rFonts w:ascii="ＭＳ 明朝" w:eastAsia="ＭＳ 明朝" w:hAnsi="ＭＳ 明朝" w:hint="eastAsia"/>
        </w:rPr>
        <w:t>るの</w:t>
      </w:r>
      <w:r w:rsidRPr="0024159F">
        <w:rPr>
          <w:rFonts w:ascii="ＭＳ 明朝" w:eastAsia="ＭＳ 明朝" w:hAnsi="ＭＳ 明朝"/>
        </w:rPr>
        <w:t>か？</w:t>
      </w:r>
      <w:r w:rsidR="0036703E" w:rsidRPr="0024159F">
        <w:rPr>
          <w:rFonts w:ascii="ＭＳ 明朝" w:eastAsia="ＭＳ 明朝" w:hAnsi="ＭＳ 明朝" w:hint="eastAsia"/>
        </w:rPr>
        <w:t>そ</w:t>
      </w:r>
      <w:r w:rsidRPr="0024159F">
        <w:rPr>
          <w:rFonts w:ascii="ＭＳ 明朝" w:eastAsia="ＭＳ 明朝" w:hAnsi="ＭＳ 明朝"/>
        </w:rPr>
        <w:t>れは</w:t>
      </w:r>
      <w:r w:rsidR="001638CC" w:rsidRPr="0024159F">
        <w:rPr>
          <w:rFonts w:ascii="ＭＳ 明朝" w:eastAsia="ＭＳ 明朝" w:hAnsi="ＭＳ 明朝"/>
        </w:rPr>
        <w:t>障害のある人</w:t>
      </w:r>
      <w:r w:rsidR="001B367D" w:rsidRPr="0024159F">
        <w:rPr>
          <w:rFonts w:ascii="ＭＳ 明朝" w:eastAsia="ＭＳ 明朝" w:hAnsi="ＭＳ 明朝"/>
        </w:rPr>
        <w:t>の関与</w:t>
      </w:r>
      <w:r w:rsidR="001B367D" w:rsidRPr="0024159F">
        <w:rPr>
          <w:rFonts w:ascii="ＭＳ 明朝" w:eastAsia="ＭＳ 明朝" w:hAnsi="ＭＳ 明朝" w:hint="eastAsia"/>
        </w:rPr>
        <w:t>を伴って</w:t>
      </w:r>
      <w:r w:rsidRPr="0024159F">
        <w:rPr>
          <w:rFonts w:ascii="ＭＳ 明朝" w:eastAsia="ＭＳ 明朝" w:hAnsi="ＭＳ 明朝"/>
        </w:rPr>
        <w:t>行われ</w:t>
      </w:r>
      <w:r w:rsidR="001B367D" w:rsidRPr="0024159F">
        <w:rPr>
          <w:rFonts w:ascii="ＭＳ 明朝" w:eastAsia="ＭＳ 明朝" w:hAnsi="ＭＳ 明朝" w:hint="eastAsia"/>
        </w:rPr>
        <w:t>たの</w:t>
      </w:r>
      <w:r w:rsidRPr="0024159F">
        <w:rPr>
          <w:rFonts w:ascii="ＭＳ 明朝" w:eastAsia="ＭＳ 明朝" w:hAnsi="ＭＳ 明朝"/>
        </w:rPr>
        <w:t>か？</w:t>
      </w:r>
      <w:r w:rsidR="0036703E" w:rsidRPr="0024159F">
        <w:rPr>
          <w:rFonts w:ascii="ＭＳ 明朝" w:eastAsia="ＭＳ 明朝" w:hAnsi="ＭＳ 明朝" w:hint="eastAsia"/>
        </w:rPr>
        <w:t>それは</w:t>
      </w:r>
      <w:r w:rsidRPr="0024159F">
        <w:rPr>
          <w:rFonts w:ascii="ＭＳ 明朝" w:eastAsia="ＭＳ 明朝" w:hAnsi="ＭＳ 明朝"/>
        </w:rPr>
        <w:t>交差するアイデンティティを持つ人、</w:t>
      </w:r>
      <w:r w:rsidR="0036703E" w:rsidRPr="0024159F">
        <w:rPr>
          <w:rFonts w:ascii="ＭＳ 明朝" w:eastAsia="ＭＳ 明朝" w:hAnsi="ＭＳ 明朝" w:hint="eastAsia"/>
        </w:rPr>
        <w:t>手話言語</w:t>
      </w:r>
      <w:r w:rsidRPr="0024159F">
        <w:rPr>
          <w:rFonts w:ascii="ＭＳ 明朝" w:eastAsia="ＭＳ 明朝" w:hAnsi="ＭＳ 明朝"/>
        </w:rPr>
        <w:t>環境を必要とする</w:t>
      </w:r>
      <w:r w:rsidR="0036703E" w:rsidRPr="0024159F">
        <w:rPr>
          <w:rFonts w:ascii="ＭＳ 明朝" w:eastAsia="ＭＳ 明朝" w:hAnsi="ＭＳ 明朝" w:hint="eastAsia"/>
        </w:rPr>
        <w:t>ろう</w:t>
      </w:r>
      <w:r w:rsidRPr="0024159F">
        <w:rPr>
          <w:rFonts w:ascii="ＭＳ 明朝" w:eastAsia="ＭＳ 明朝" w:hAnsi="ＭＳ 明朝"/>
        </w:rPr>
        <w:t>の学生、障害</w:t>
      </w:r>
      <w:r w:rsidR="0036703E" w:rsidRPr="0024159F">
        <w:rPr>
          <w:rFonts w:ascii="ＭＳ 明朝" w:eastAsia="ＭＳ 明朝" w:hAnsi="ＭＳ 明朝" w:hint="eastAsia"/>
        </w:rPr>
        <w:t>のある</w:t>
      </w:r>
      <w:r w:rsidRPr="0024159F">
        <w:rPr>
          <w:rFonts w:ascii="ＭＳ 明朝" w:eastAsia="ＭＳ 明朝" w:hAnsi="ＭＳ 明朝"/>
        </w:rPr>
        <w:t>先住民の学生を含む、すべての</w:t>
      </w:r>
      <w:r w:rsidR="001638CC" w:rsidRPr="0024159F">
        <w:rPr>
          <w:rFonts w:ascii="ＭＳ 明朝" w:eastAsia="ＭＳ 明朝" w:hAnsi="ＭＳ 明朝"/>
        </w:rPr>
        <w:t>障害のある人</w:t>
      </w:r>
      <w:r w:rsidRPr="0024159F">
        <w:rPr>
          <w:rFonts w:ascii="ＭＳ 明朝" w:eastAsia="ＭＳ 明朝" w:hAnsi="ＭＳ 明朝"/>
        </w:rPr>
        <w:t>のニーズに対応して</w:t>
      </w:r>
      <w:r w:rsidR="007B0D28" w:rsidRPr="0024159F">
        <w:rPr>
          <w:rFonts w:ascii="ＭＳ 明朝" w:eastAsia="ＭＳ 明朝" w:hAnsi="ＭＳ 明朝"/>
        </w:rPr>
        <w:t>い</w:t>
      </w:r>
      <w:r w:rsidR="001B367D" w:rsidRPr="0024159F">
        <w:rPr>
          <w:rFonts w:ascii="ＭＳ 明朝" w:eastAsia="ＭＳ 明朝" w:hAnsi="ＭＳ 明朝" w:hint="eastAsia"/>
        </w:rPr>
        <w:t>るの</w:t>
      </w:r>
      <w:r w:rsidRPr="0024159F">
        <w:rPr>
          <w:rFonts w:ascii="ＭＳ 明朝" w:eastAsia="ＭＳ 明朝" w:hAnsi="ＭＳ 明朝"/>
        </w:rPr>
        <w:t>か？</w:t>
      </w:r>
    </w:p>
    <w:p w14:paraId="3E2ED4EE" w14:textId="77777777" w:rsidR="00627002" w:rsidRPr="0024159F" w:rsidRDefault="00627002" w:rsidP="00627002">
      <w:pPr>
        <w:ind w:firstLine="210"/>
        <w:rPr>
          <w:rFonts w:ascii="ＭＳ 明朝" w:eastAsia="ＭＳ 明朝" w:hAnsi="ＭＳ 明朝"/>
        </w:rPr>
      </w:pPr>
    </w:p>
    <w:p w14:paraId="25AB7160" w14:textId="262F2F57" w:rsidR="00627002" w:rsidRPr="0024159F" w:rsidRDefault="00627002" w:rsidP="00296BDB">
      <w:pPr>
        <w:pStyle w:val="a5"/>
        <w:numPr>
          <w:ilvl w:val="0"/>
          <w:numId w:val="21"/>
        </w:numPr>
        <w:ind w:leftChars="0" w:firstLine="210"/>
        <w:rPr>
          <w:rFonts w:ascii="ＭＳ 明朝" w:eastAsia="ＭＳ 明朝" w:hAnsi="ＭＳ 明朝"/>
        </w:rPr>
      </w:pPr>
      <w:r w:rsidRPr="0024159F">
        <w:rPr>
          <w:rFonts w:ascii="ＭＳ 明朝" w:eastAsia="ＭＳ 明朝" w:hAnsi="ＭＳ 明朝"/>
        </w:rPr>
        <w:t>カナダ政府は、</w:t>
      </w:r>
      <w:r w:rsidR="001B367D" w:rsidRPr="0024159F">
        <w:rPr>
          <w:rFonts w:ascii="ＭＳ 明朝" w:eastAsia="ＭＳ 明朝" w:hAnsi="ＭＳ 明朝" w:hint="eastAsia"/>
        </w:rPr>
        <w:t>学校で教えられている保健などの</w:t>
      </w:r>
      <w:r w:rsidRPr="0024159F">
        <w:rPr>
          <w:rFonts w:ascii="ＭＳ 明朝" w:eastAsia="ＭＳ 明朝" w:hAnsi="ＭＳ 明朝"/>
        </w:rPr>
        <w:t>カリキュラム</w:t>
      </w:r>
      <w:r w:rsidR="00E334B9" w:rsidRPr="0024159F">
        <w:rPr>
          <w:rFonts w:ascii="ＭＳ 明朝" w:eastAsia="ＭＳ 明朝" w:hAnsi="ＭＳ 明朝" w:hint="eastAsia"/>
        </w:rPr>
        <w:t>にCRPD情報を含める</w:t>
      </w:r>
      <w:r w:rsidRPr="0024159F">
        <w:rPr>
          <w:rFonts w:ascii="ＭＳ 明朝" w:eastAsia="ＭＳ 明朝" w:hAnsi="ＭＳ 明朝"/>
        </w:rPr>
        <w:t>ために州/</w:t>
      </w:r>
      <w:r w:rsidR="00BF6C7F" w:rsidRPr="0024159F">
        <w:rPr>
          <w:rFonts w:ascii="ＭＳ 明朝" w:eastAsia="ＭＳ 明朝" w:hAnsi="ＭＳ 明朝" w:hint="eastAsia"/>
        </w:rPr>
        <w:t>準州</w:t>
      </w:r>
      <w:r w:rsidRPr="0024159F">
        <w:rPr>
          <w:rFonts w:ascii="ＭＳ 明朝" w:eastAsia="ＭＳ 明朝" w:hAnsi="ＭＳ 明朝"/>
        </w:rPr>
        <w:t>とど</w:t>
      </w:r>
      <w:r w:rsidR="001B367D" w:rsidRPr="0024159F">
        <w:rPr>
          <w:rFonts w:ascii="ＭＳ 明朝" w:eastAsia="ＭＳ 明朝" w:hAnsi="ＭＳ 明朝" w:hint="eastAsia"/>
        </w:rPr>
        <w:t>のよ</w:t>
      </w:r>
      <w:r w:rsidR="00903ED9" w:rsidRPr="0024159F">
        <w:rPr>
          <w:rFonts w:ascii="ＭＳ 明朝" w:eastAsia="ＭＳ 明朝" w:hAnsi="ＭＳ 明朝" w:hint="eastAsia"/>
        </w:rPr>
        <w:t>う</w:t>
      </w:r>
      <w:r w:rsidR="001B367D" w:rsidRPr="0024159F">
        <w:rPr>
          <w:rFonts w:ascii="ＭＳ 明朝" w:eastAsia="ＭＳ 明朝" w:hAnsi="ＭＳ 明朝" w:hint="eastAsia"/>
        </w:rPr>
        <w:t>に</w:t>
      </w:r>
      <w:r w:rsidRPr="0024159F">
        <w:rPr>
          <w:rFonts w:ascii="ＭＳ 明朝" w:eastAsia="ＭＳ 明朝" w:hAnsi="ＭＳ 明朝"/>
        </w:rPr>
        <w:t>連携</w:t>
      </w:r>
      <w:r w:rsidR="00BF6C7F" w:rsidRPr="0024159F">
        <w:rPr>
          <w:rFonts w:ascii="ＭＳ 明朝" w:eastAsia="ＭＳ 明朝" w:hAnsi="ＭＳ 明朝" w:hint="eastAsia"/>
        </w:rPr>
        <w:t>す</w:t>
      </w:r>
      <w:r w:rsidR="001B367D" w:rsidRPr="0024159F">
        <w:rPr>
          <w:rFonts w:ascii="ＭＳ 明朝" w:eastAsia="ＭＳ 明朝" w:hAnsi="ＭＳ 明朝" w:hint="eastAsia"/>
        </w:rPr>
        <w:t>るの</w:t>
      </w:r>
      <w:r w:rsidR="00BF6C7F" w:rsidRPr="0024159F">
        <w:rPr>
          <w:rFonts w:ascii="ＭＳ 明朝" w:eastAsia="ＭＳ 明朝" w:hAnsi="ＭＳ 明朝" w:hint="eastAsia"/>
        </w:rPr>
        <w:t>か？</w:t>
      </w:r>
      <w:r w:rsidRPr="0024159F">
        <w:rPr>
          <w:rFonts w:ascii="ＭＳ 明朝" w:eastAsia="ＭＳ 明朝" w:hAnsi="ＭＳ 明朝"/>
        </w:rPr>
        <w:t>特に差別</w:t>
      </w:r>
      <w:r w:rsidR="00BF6C7F" w:rsidRPr="0024159F">
        <w:rPr>
          <w:rFonts w:ascii="ＭＳ 明朝" w:eastAsia="ＭＳ 明朝" w:hAnsi="ＭＳ 明朝" w:hint="eastAsia"/>
        </w:rPr>
        <w:t>されない</w:t>
      </w:r>
      <w:r w:rsidRPr="0024159F">
        <w:rPr>
          <w:rFonts w:ascii="ＭＳ 明朝" w:eastAsia="ＭＳ 明朝" w:hAnsi="ＭＳ 明朝"/>
        </w:rPr>
        <w:t>権利、および医療、</w:t>
      </w:r>
      <w:r w:rsidR="00BF6C7F" w:rsidRPr="0024159F">
        <w:rPr>
          <w:rFonts w:ascii="ＭＳ 明朝" w:eastAsia="ＭＳ 明朝" w:hAnsi="ＭＳ 明朝" w:hint="eastAsia"/>
        </w:rPr>
        <w:t>金銭管理</w:t>
      </w:r>
      <w:r w:rsidRPr="0024159F">
        <w:rPr>
          <w:rFonts w:ascii="ＭＳ 明朝" w:eastAsia="ＭＳ 明朝" w:hAnsi="ＭＳ 明朝"/>
        </w:rPr>
        <w:t>、その他</w:t>
      </w:r>
      <w:r w:rsidR="00BF6C7F" w:rsidRPr="0024159F">
        <w:rPr>
          <w:rFonts w:ascii="ＭＳ 明朝" w:eastAsia="ＭＳ 明朝" w:hAnsi="ＭＳ 明朝" w:hint="eastAsia"/>
        </w:rPr>
        <w:t>の決定</w:t>
      </w:r>
      <w:r w:rsidRPr="0024159F">
        <w:rPr>
          <w:rFonts w:ascii="ＭＳ 明朝" w:eastAsia="ＭＳ 明朝" w:hAnsi="ＭＳ 明朝"/>
        </w:rPr>
        <w:t>を</w:t>
      </w:r>
      <w:r w:rsidR="00266DEF" w:rsidRPr="0024159F">
        <w:rPr>
          <w:rFonts w:ascii="ＭＳ 明朝" w:eastAsia="ＭＳ 明朝" w:hAnsi="ＭＳ 明朝" w:hint="eastAsia"/>
        </w:rPr>
        <w:t>支援付きで</w:t>
      </w:r>
      <w:r w:rsidRPr="0024159F">
        <w:rPr>
          <w:rFonts w:ascii="ＭＳ 明朝" w:eastAsia="ＭＳ 明朝" w:hAnsi="ＭＳ 明朝"/>
        </w:rPr>
        <w:t>行う</w:t>
      </w:r>
      <w:r w:rsidR="00266DEF" w:rsidRPr="0024159F">
        <w:rPr>
          <w:rFonts w:ascii="ＭＳ 明朝" w:eastAsia="ＭＳ 明朝" w:hAnsi="ＭＳ 明朝" w:hint="eastAsia"/>
        </w:rPr>
        <w:t>ための</w:t>
      </w:r>
      <w:r w:rsidRPr="0024159F">
        <w:rPr>
          <w:rFonts w:ascii="ＭＳ 明朝" w:eastAsia="ＭＳ 明朝" w:hAnsi="ＭＳ 明朝"/>
        </w:rPr>
        <w:t>法的</w:t>
      </w:r>
      <w:r w:rsidR="00B04339" w:rsidRPr="0024159F">
        <w:rPr>
          <w:rFonts w:ascii="ＭＳ 明朝" w:eastAsia="ＭＳ 明朝" w:hAnsi="ＭＳ 明朝" w:hint="eastAsia"/>
        </w:rPr>
        <w:t>立場へ</w:t>
      </w:r>
      <w:r w:rsidRPr="0024159F">
        <w:rPr>
          <w:rFonts w:ascii="ＭＳ 明朝" w:eastAsia="ＭＳ 明朝" w:hAnsi="ＭＳ 明朝"/>
        </w:rPr>
        <w:t>の権利に関する情報</w:t>
      </w:r>
      <w:r w:rsidR="00E334B9" w:rsidRPr="0024159F">
        <w:rPr>
          <w:rFonts w:ascii="ＭＳ 明朝" w:eastAsia="ＭＳ 明朝" w:hAnsi="ＭＳ 明朝" w:hint="eastAsia"/>
        </w:rPr>
        <w:t>について。</w:t>
      </w:r>
    </w:p>
    <w:p w14:paraId="6F6BD7C9" w14:textId="77777777" w:rsidR="00627002" w:rsidRPr="0024159F" w:rsidRDefault="00627002" w:rsidP="00627002">
      <w:pPr>
        <w:ind w:firstLine="210"/>
        <w:rPr>
          <w:rFonts w:ascii="ＭＳ 明朝" w:eastAsia="ＭＳ 明朝" w:hAnsi="ＭＳ 明朝"/>
        </w:rPr>
      </w:pPr>
    </w:p>
    <w:p w14:paraId="61B3D8BD"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25条：健康</w:t>
      </w:r>
    </w:p>
    <w:p w14:paraId="611421CC" w14:textId="77777777" w:rsidR="00627002" w:rsidRPr="0024159F" w:rsidRDefault="00627002" w:rsidP="00627002">
      <w:pPr>
        <w:ind w:firstLine="210"/>
        <w:rPr>
          <w:rFonts w:ascii="ＭＳ 明朝" w:eastAsia="ＭＳ 明朝" w:hAnsi="ＭＳ 明朝"/>
        </w:rPr>
      </w:pPr>
    </w:p>
    <w:p w14:paraId="5C6176A9" w14:textId="0097D621" w:rsidR="00627002" w:rsidRPr="0024159F" w:rsidRDefault="00627002" w:rsidP="00632FC0">
      <w:pPr>
        <w:ind w:firstLine="211"/>
        <w:rPr>
          <w:rFonts w:ascii="ＭＳ 明朝" w:eastAsia="ＭＳ 明朝" w:hAnsi="ＭＳ 明朝"/>
        </w:rPr>
      </w:pPr>
      <w:r w:rsidRPr="0024159F">
        <w:rPr>
          <w:rFonts w:ascii="ＭＳ 明朝" w:eastAsia="ＭＳ 明朝" w:hAnsi="ＭＳ 明朝" w:hint="eastAsia"/>
          <w:b/>
          <w:bCs/>
        </w:rPr>
        <w:t>障害</w:t>
      </w:r>
      <w:r w:rsidR="00211249" w:rsidRPr="0024159F">
        <w:rPr>
          <w:rFonts w:ascii="ＭＳ 明朝" w:eastAsia="ＭＳ 明朝" w:hAnsi="ＭＳ 明朝" w:hint="eastAsia"/>
          <w:b/>
          <w:bCs/>
        </w:rPr>
        <w:t>のある</w:t>
      </w:r>
      <w:r w:rsidRPr="0024159F">
        <w:rPr>
          <w:rFonts w:ascii="ＭＳ 明朝" w:eastAsia="ＭＳ 明朝" w:hAnsi="ＭＳ 明朝" w:hint="eastAsia"/>
          <w:b/>
          <w:bCs/>
        </w:rPr>
        <w:t>人々は、</w:t>
      </w:r>
      <w:r w:rsidR="00211249" w:rsidRPr="0024159F">
        <w:rPr>
          <w:rFonts w:ascii="ＭＳ 明朝" w:eastAsia="ＭＳ 明朝" w:hAnsi="ＭＳ 明朝" w:hint="eastAsia"/>
          <w:b/>
          <w:bCs/>
        </w:rPr>
        <w:t>医療</w:t>
      </w:r>
      <w:r w:rsidRPr="0024159F">
        <w:rPr>
          <w:rFonts w:ascii="ＭＳ 明朝" w:eastAsia="ＭＳ 明朝" w:hAnsi="ＭＳ 明朝" w:hint="eastAsia"/>
          <w:b/>
          <w:bCs/>
        </w:rPr>
        <w:t>へのアクセスに対する障壁を経験</w:t>
      </w:r>
      <w:r w:rsidR="00C57275" w:rsidRPr="0024159F">
        <w:rPr>
          <w:rFonts w:ascii="ＭＳ 明朝" w:eastAsia="ＭＳ 明朝" w:hAnsi="ＭＳ 明朝" w:hint="eastAsia"/>
          <w:b/>
          <w:bCs/>
        </w:rPr>
        <w:t>する</w:t>
      </w:r>
      <w:r w:rsidR="00211249" w:rsidRPr="0024159F">
        <w:rPr>
          <w:rFonts w:ascii="ＭＳ 明朝" w:eastAsia="ＭＳ 明朝" w:hAnsi="ＭＳ 明朝" w:hint="eastAsia"/>
          <w:b/>
          <w:bCs/>
        </w:rPr>
        <w:t>：</w:t>
      </w:r>
      <w:r w:rsidR="000406EA" w:rsidRPr="0024159F">
        <w:rPr>
          <w:rFonts w:ascii="ＭＳ 明朝" w:eastAsia="ＭＳ 明朝" w:hAnsi="ＭＳ 明朝" w:hint="eastAsia"/>
        </w:rPr>
        <w:t>そのような</w:t>
      </w:r>
      <w:r w:rsidRPr="0024159F">
        <w:rPr>
          <w:rFonts w:ascii="ＭＳ 明朝" w:eastAsia="ＭＳ 明朝" w:hAnsi="ＭＳ 明朝" w:hint="eastAsia"/>
        </w:rPr>
        <w:t>障壁</w:t>
      </w:r>
      <w:r w:rsidR="00B04339" w:rsidRPr="0024159F">
        <w:rPr>
          <w:rFonts w:ascii="ＭＳ 明朝" w:eastAsia="ＭＳ 明朝" w:hAnsi="ＭＳ 明朝" w:hint="eastAsia"/>
        </w:rPr>
        <w:t>に</w:t>
      </w:r>
      <w:r w:rsidRPr="0024159F">
        <w:rPr>
          <w:rFonts w:ascii="ＭＳ 明朝" w:eastAsia="ＭＳ 明朝" w:hAnsi="ＭＳ 明朝" w:hint="eastAsia"/>
        </w:rPr>
        <w:t>は、</w:t>
      </w:r>
      <w:r w:rsidR="00B04339" w:rsidRPr="0024159F">
        <w:rPr>
          <w:rFonts w:ascii="ＭＳ 明朝" w:eastAsia="ＭＳ 明朝" w:hAnsi="ＭＳ 明朝" w:hint="eastAsia"/>
        </w:rPr>
        <w:t>物理</w:t>
      </w:r>
      <w:r w:rsidRPr="0024159F">
        <w:rPr>
          <w:rFonts w:ascii="ＭＳ 明朝" w:eastAsia="ＭＳ 明朝" w:hAnsi="ＭＳ 明朝" w:hint="eastAsia"/>
        </w:rPr>
        <w:t>的、態度的、コミュニケーション関連、および</w:t>
      </w:r>
      <w:r w:rsidR="00211249" w:rsidRPr="0024159F">
        <w:rPr>
          <w:rFonts w:ascii="ＭＳ 明朝" w:eastAsia="ＭＳ 明朝" w:hAnsi="ＭＳ 明朝" w:hint="eastAsia"/>
        </w:rPr>
        <w:t>制度的</w:t>
      </w:r>
      <w:r w:rsidR="000406EA" w:rsidRPr="0024159F">
        <w:rPr>
          <w:rFonts w:ascii="ＭＳ 明朝" w:eastAsia="ＭＳ 明朝" w:hAnsi="ＭＳ 明朝" w:hint="eastAsia"/>
        </w:rPr>
        <w:t>なものが</w:t>
      </w:r>
      <w:r w:rsidR="007B0D28" w:rsidRPr="0024159F">
        <w:rPr>
          <w:rFonts w:ascii="ＭＳ 明朝" w:eastAsia="ＭＳ 明朝" w:hAnsi="ＭＳ 明朝" w:hint="eastAsia"/>
        </w:rPr>
        <w:t>ある</w:t>
      </w:r>
      <w:r w:rsidR="00584D3A" w:rsidRPr="0024159F">
        <w:rPr>
          <w:rFonts w:ascii="ＭＳ 明朝" w:eastAsia="ＭＳ 明朝" w:hAnsi="ＭＳ 明朝" w:cs="Arial"/>
          <w:b/>
          <w:bCs/>
          <w:kern w:val="0"/>
          <w:sz w:val="24"/>
          <w:szCs w:val="24"/>
          <w:vertAlign w:val="superscript"/>
          <w:lang w:val="en-AU" w:eastAsia="en-US"/>
        </w:rPr>
        <w:footnoteReference w:id="121"/>
      </w:r>
      <w:r w:rsidRPr="0024159F">
        <w:rPr>
          <w:rFonts w:ascii="ＭＳ 明朝" w:eastAsia="ＭＳ 明朝" w:hAnsi="ＭＳ 明朝" w:hint="eastAsia"/>
        </w:rPr>
        <w:t>。医師は、多くの場合、障害のある患者を受け入れることを嫌が</w:t>
      </w:r>
      <w:r w:rsidR="00211249" w:rsidRPr="0024159F">
        <w:rPr>
          <w:rFonts w:ascii="ＭＳ 明朝" w:eastAsia="ＭＳ 明朝" w:hAnsi="ＭＳ 明朝" w:hint="eastAsia"/>
        </w:rPr>
        <w:t>る</w:t>
      </w:r>
      <w:r w:rsidR="0088503A" w:rsidRPr="0024159F">
        <w:rPr>
          <w:rFonts w:ascii="ＭＳ 明朝" w:eastAsia="ＭＳ 明朝" w:hAnsi="ＭＳ 明朝" w:cs="Arial"/>
          <w:b/>
          <w:bCs/>
          <w:kern w:val="0"/>
          <w:sz w:val="24"/>
          <w:szCs w:val="24"/>
          <w:vertAlign w:val="superscript"/>
          <w:lang w:val="en-AU" w:eastAsia="en-US"/>
        </w:rPr>
        <w:footnoteReference w:id="122"/>
      </w:r>
      <w:r w:rsidR="00CC6E85" w:rsidRPr="0024159F">
        <w:rPr>
          <w:rFonts w:ascii="ＭＳ 明朝" w:eastAsia="ＭＳ 明朝" w:hAnsi="ＭＳ 明朝" w:hint="eastAsia"/>
        </w:rPr>
        <w:t>。そして、障害のある患者は</w:t>
      </w:r>
      <w:r w:rsidRPr="0024159F">
        <w:rPr>
          <w:rFonts w:ascii="ＭＳ 明朝" w:eastAsia="ＭＳ 明朝" w:hAnsi="ＭＳ 明朝" w:hint="eastAsia"/>
        </w:rPr>
        <w:t>医師の診察室、</w:t>
      </w:r>
      <w:r w:rsidR="00211249" w:rsidRPr="0024159F">
        <w:rPr>
          <w:rFonts w:ascii="ＭＳ 明朝" w:eastAsia="ＭＳ 明朝" w:hAnsi="ＭＳ 明朝" w:hint="eastAsia"/>
        </w:rPr>
        <w:t>検査</w:t>
      </w:r>
      <w:r w:rsidRPr="0024159F">
        <w:rPr>
          <w:rFonts w:ascii="ＭＳ 明朝" w:eastAsia="ＭＳ 明朝" w:hAnsi="ＭＳ 明朝" w:hint="eastAsia"/>
        </w:rPr>
        <w:t>室、医療機器にはアクセスでき</w:t>
      </w:r>
      <w:r w:rsidR="00211249" w:rsidRPr="0024159F">
        <w:rPr>
          <w:rFonts w:ascii="ＭＳ 明朝" w:eastAsia="ＭＳ 明朝" w:hAnsi="ＭＳ 明朝" w:hint="eastAsia"/>
        </w:rPr>
        <w:t>ない</w:t>
      </w:r>
      <w:r w:rsidR="0088503A" w:rsidRPr="0024159F">
        <w:rPr>
          <w:rFonts w:ascii="ＭＳ 明朝" w:eastAsia="ＭＳ 明朝" w:hAnsi="ＭＳ 明朝" w:cs="Arial"/>
          <w:b/>
          <w:bCs/>
          <w:kern w:val="0"/>
          <w:sz w:val="24"/>
          <w:szCs w:val="24"/>
          <w:vertAlign w:val="superscript"/>
          <w:lang w:val="en-AU" w:eastAsia="en-US"/>
        </w:rPr>
        <w:footnoteReference w:id="123"/>
      </w:r>
      <w:r w:rsidRPr="0024159F">
        <w:rPr>
          <w:rFonts w:ascii="ＭＳ 明朝" w:eastAsia="ＭＳ 明朝" w:hAnsi="ＭＳ 明朝" w:hint="eastAsia"/>
        </w:rPr>
        <w:t>。</w:t>
      </w:r>
      <w:r w:rsidR="00211249" w:rsidRPr="0024159F">
        <w:rPr>
          <w:rFonts w:ascii="ＭＳ 明朝" w:eastAsia="ＭＳ 明朝" w:hAnsi="ＭＳ 明朝" w:hint="eastAsia"/>
        </w:rPr>
        <w:t>障害のある人は、障害のない人に比べて、</w:t>
      </w:r>
      <w:r w:rsidR="00211249" w:rsidRPr="0024159F">
        <w:rPr>
          <w:rFonts w:ascii="ＭＳ 明朝" w:eastAsia="ＭＳ 明朝" w:hAnsi="ＭＳ 明朝"/>
        </w:rPr>
        <w:t>3倍以上</w:t>
      </w:r>
      <w:r w:rsidR="00211249" w:rsidRPr="0024159F">
        <w:rPr>
          <w:rFonts w:ascii="ＭＳ 明朝" w:eastAsia="ＭＳ 明朝" w:hAnsi="ＭＳ 明朝" w:hint="eastAsia"/>
        </w:rPr>
        <w:t>の</w:t>
      </w:r>
      <w:r w:rsidR="00211249" w:rsidRPr="0024159F">
        <w:rPr>
          <w:rFonts w:ascii="ＭＳ 明朝" w:eastAsia="ＭＳ 明朝" w:hAnsi="ＭＳ 明朝"/>
        </w:rPr>
        <w:t>満たされていない健康ニーズがあると</w:t>
      </w:r>
      <w:r w:rsidR="001F1517" w:rsidRPr="0024159F">
        <w:rPr>
          <w:rFonts w:ascii="ＭＳ 明朝" w:eastAsia="ＭＳ 明朝" w:hAnsi="ＭＳ 明朝" w:hint="eastAsia"/>
        </w:rPr>
        <w:t>の</w:t>
      </w:r>
      <w:r w:rsidR="001F1517" w:rsidRPr="0024159F">
        <w:rPr>
          <w:rFonts w:ascii="ＭＳ 明朝" w:eastAsia="ＭＳ 明朝" w:hAnsi="ＭＳ 明朝"/>
        </w:rPr>
        <w:t>報告</w:t>
      </w:r>
      <w:r w:rsidR="001F1517" w:rsidRPr="0024159F">
        <w:rPr>
          <w:rFonts w:ascii="ＭＳ 明朝" w:eastAsia="ＭＳ 明朝" w:hAnsi="ＭＳ 明朝" w:hint="eastAsia"/>
        </w:rPr>
        <w:t>があ</w:t>
      </w:r>
      <w:r w:rsidR="00211249" w:rsidRPr="0024159F">
        <w:rPr>
          <w:rFonts w:ascii="ＭＳ 明朝" w:eastAsia="ＭＳ 明朝" w:hAnsi="ＭＳ 明朝"/>
        </w:rPr>
        <w:t>る</w:t>
      </w:r>
      <w:r w:rsidR="0088503A" w:rsidRPr="0024159F">
        <w:rPr>
          <w:rFonts w:ascii="ＭＳ 明朝" w:eastAsia="ＭＳ 明朝" w:hAnsi="ＭＳ 明朝" w:cs="Arial"/>
          <w:b/>
          <w:bCs/>
          <w:kern w:val="0"/>
          <w:sz w:val="24"/>
          <w:szCs w:val="24"/>
          <w:vertAlign w:val="superscript"/>
          <w:lang w:val="en-AU" w:eastAsia="en-US"/>
        </w:rPr>
        <w:footnoteReference w:id="124"/>
      </w:r>
      <w:r w:rsidRPr="0024159F">
        <w:rPr>
          <w:rFonts w:ascii="ＭＳ 明朝" w:eastAsia="ＭＳ 明朝" w:hAnsi="ＭＳ 明朝"/>
        </w:rPr>
        <w:t>。障害のある人は、がん検診などの予防ケアを利用する</w:t>
      </w:r>
      <w:r w:rsidR="001F1517" w:rsidRPr="0024159F">
        <w:rPr>
          <w:rFonts w:ascii="ＭＳ 明朝" w:eastAsia="ＭＳ 明朝" w:hAnsi="ＭＳ 明朝" w:hint="eastAsia"/>
        </w:rPr>
        <w:t>ことが少なくなりがちである</w:t>
      </w:r>
      <w:r w:rsidR="0088503A" w:rsidRPr="0024159F">
        <w:rPr>
          <w:rFonts w:ascii="ＭＳ 明朝" w:eastAsia="ＭＳ 明朝" w:hAnsi="ＭＳ 明朝" w:cs="Arial"/>
          <w:b/>
          <w:bCs/>
          <w:kern w:val="0"/>
          <w:sz w:val="24"/>
          <w:szCs w:val="24"/>
          <w:vertAlign w:val="superscript"/>
          <w:lang w:val="en-AU" w:eastAsia="en-US"/>
        </w:rPr>
        <w:footnoteReference w:id="125"/>
      </w:r>
      <w:r w:rsidRPr="0024159F">
        <w:rPr>
          <w:rFonts w:ascii="ＭＳ 明朝" w:eastAsia="ＭＳ 明朝" w:hAnsi="ＭＳ 明朝"/>
        </w:rPr>
        <w:t>。発達障害のある人は、</w:t>
      </w:r>
      <w:r w:rsidR="001F1517" w:rsidRPr="0024159F">
        <w:rPr>
          <w:rFonts w:ascii="ＭＳ 明朝" w:eastAsia="ＭＳ 明朝" w:hAnsi="ＭＳ 明朝" w:hint="eastAsia"/>
        </w:rPr>
        <w:t>概して</w:t>
      </w:r>
      <w:r w:rsidRPr="0024159F">
        <w:rPr>
          <w:rFonts w:ascii="ＭＳ 明朝" w:eastAsia="ＭＳ 明朝" w:hAnsi="ＭＳ 明朝"/>
        </w:rPr>
        <w:t>健康</w:t>
      </w:r>
      <w:r w:rsidR="00211249" w:rsidRPr="0024159F">
        <w:rPr>
          <w:rFonts w:ascii="ＭＳ 明朝" w:eastAsia="ＭＳ 明朝" w:hAnsi="ＭＳ 明朝" w:hint="eastAsia"/>
        </w:rPr>
        <w:lastRenderedPageBreak/>
        <w:t>状態</w:t>
      </w:r>
      <w:r w:rsidRPr="0024159F">
        <w:rPr>
          <w:rFonts w:ascii="ＭＳ 明朝" w:eastAsia="ＭＳ 明朝" w:hAnsi="ＭＳ 明朝"/>
        </w:rPr>
        <w:t>が劣って</w:t>
      </w:r>
      <w:r w:rsidR="007B0D28" w:rsidRPr="0024159F">
        <w:rPr>
          <w:rFonts w:ascii="ＭＳ 明朝" w:eastAsia="ＭＳ 明朝" w:hAnsi="ＭＳ 明朝"/>
        </w:rPr>
        <w:t>いる</w:t>
      </w:r>
      <w:r w:rsidR="0088503A" w:rsidRPr="0024159F">
        <w:rPr>
          <w:rFonts w:ascii="ＭＳ 明朝" w:eastAsia="ＭＳ 明朝" w:hAnsi="ＭＳ 明朝" w:cs="Arial"/>
          <w:b/>
          <w:bCs/>
          <w:kern w:val="0"/>
          <w:sz w:val="24"/>
          <w:szCs w:val="24"/>
          <w:vertAlign w:val="superscript"/>
          <w:lang w:val="en-AU" w:eastAsia="en-US"/>
        </w:rPr>
        <w:footnoteReference w:id="126"/>
      </w:r>
      <w:r w:rsidRPr="0024159F">
        <w:rPr>
          <w:rFonts w:ascii="ＭＳ 明朝" w:eastAsia="ＭＳ 明朝" w:hAnsi="ＭＳ 明朝"/>
        </w:rPr>
        <w:t>。</w:t>
      </w:r>
      <w:r w:rsidR="00211249" w:rsidRPr="0024159F">
        <w:rPr>
          <w:rFonts w:ascii="ＭＳ 明朝" w:eastAsia="ＭＳ 明朝" w:hAnsi="ＭＳ 明朝" w:hint="eastAsia"/>
        </w:rPr>
        <w:t>医療</w:t>
      </w:r>
      <w:r w:rsidRPr="0024159F">
        <w:rPr>
          <w:rFonts w:ascii="ＭＳ 明朝" w:eastAsia="ＭＳ 明朝" w:hAnsi="ＭＳ 明朝"/>
        </w:rPr>
        <w:t>専門家は、認知症の人を含む障害のある</w:t>
      </w:r>
      <w:r w:rsidRPr="0024159F">
        <w:rPr>
          <w:rFonts w:ascii="ＭＳ 明朝" w:eastAsia="ＭＳ 明朝" w:hAnsi="ＭＳ 明朝" w:hint="eastAsia"/>
        </w:rPr>
        <w:t>人への</w:t>
      </w:r>
      <w:r w:rsidR="00211249" w:rsidRPr="0024159F">
        <w:rPr>
          <w:rFonts w:ascii="ＭＳ 明朝" w:eastAsia="ＭＳ 明朝" w:hAnsi="ＭＳ 明朝" w:hint="eastAsia"/>
        </w:rPr>
        <w:t>医療ケア</w:t>
      </w:r>
      <w:r w:rsidRPr="0024159F">
        <w:rPr>
          <w:rFonts w:ascii="ＭＳ 明朝" w:eastAsia="ＭＳ 明朝" w:hAnsi="ＭＳ 明朝" w:hint="eastAsia"/>
        </w:rPr>
        <w:t>の提供に関</w:t>
      </w:r>
      <w:r w:rsidR="00211249" w:rsidRPr="0024159F">
        <w:rPr>
          <w:rFonts w:ascii="ＭＳ 明朝" w:eastAsia="ＭＳ 明朝" w:hAnsi="ＭＳ 明朝" w:hint="eastAsia"/>
        </w:rPr>
        <w:t>して</w:t>
      </w:r>
      <w:r w:rsidRPr="0024159F">
        <w:rPr>
          <w:rFonts w:ascii="ＭＳ 明朝" w:eastAsia="ＭＳ 明朝" w:hAnsi="ＭＳ 明朝" w:hint="eastAsia"/>
        </w:rPr>
        <w:t>不</w:t>
      </w:r>
      <w:r w:rsidR="001F1517" w:rsidRPr="0024159F">
        <w:rPr>
          <w:rFonts w:ascii="ＭＳ 明朝" w:eastAsia="ＭＳ 明朝" w:hAnsi="ＭＳ 明朝" w:hint="eastAsia"/>
        </w:rPr>
        <w:t>十分</w:t>
      </w:r>
      <w:r w:rsidRPr="0024159F">
        <w:rPr>
          <w:rFonts w:ascii="ＭＳ 明朝" w:eastAsia="ＭＳ 明朝" w:hAnsi="ＭＳ 明朝" w:hint="eastAsia"/>
        </w:rPr>
        <w:t>な</w:t>
      </w:r>
      <w:r w:rsidR="00211249" w:rsidRPr="0024159F">
        <w:rPr>
          <w:rFonts w:ascii="ＭＳ 明朝" w:eastAsia="ＭＳ 明朝" w:hAnsi="ＭＳ 明朝" w:hint="eastAsia"/>
        </w:rPr>
        <w:t>訓練しか受けていない</w:t>
      </w:r>
      <w:r w:rsidR="0088503A" w:rsidRPr="0024159F">
        <w:rPr>
          <w:rFonts w:ascii="ＭＳ 明朝" w:eastAsia="ＭＳ 明朝" w:hAnsi="ＭＳ 明朝" w:cs="Arial"/>
          <w:b/>
          <w:bCs/>
          <w:kern w:val="0"/>
          <w:sz w:val="24"/>
          <w:szCs w:val="24"/>
          <w:vertAlign w:val="superscript"/>
          <w:lang w:val="en-AU" w:eastAsia="en-US"/>
        </w:rPr>
        <w:footnoteReference w:id="127"/>
      </w:r>
      <w:r w:rsidRPr="0024159F">
        <w:rPr>
          <w:rFonts w:ascii="ＭＳ 明朝" w:eastAsia="ＭＳ 明朝" w:hAnsi="ＭＳ 明朝" w:hint="eastAsia"/>
        </w:rPr>
        <w:t>。交差</w:t>
      </w:r>
      <w:r w:rsidR="00211249" w:rsidRPr="0024159F">
        <w:rPr>
          <w:rFonts w:ascii="ＭＳ 明朝" w:eastAsia="ＭＳ 明朝" w:hAnsi="ＭＳ 明朝" w:hint="eastAsia"/>
        </w:rPr>
        <w:t>的</w:t>
      </w:r>
      <w:r w:rsidR="00FB00D3" w:rsidRPr="0024159F">
        <w:rPr>
          <w:rFonts w:ascii="ＭＳ 明朝" w:eastAsia="ＭＳ 明朝" w:hAnsi="ＭＳ 明朝" w:hint="eastAsia"/>
        </w:rPr>
        <w:t>差別を経験してい</w:t>
      </w:r>
      <w:r w:rsidRPr="0024159F">
        <w:rPr>
          <w:rFonts w:ascii="ＭＳ 明朝" w:eastAsia="ＭＳ 明朝" w:hAnsi="ＭＳ 明朝" w:hint="eastAsia"/>
        </w:rPr>
        <w:t>る</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は、医療へのアクセスにおいてさらなる障壁に直面</w:t>
      </w:r>
      <w:r w:rsidR="00C57275" w:rsidRPr="0024159F">
        <w:rPr>
          <w:rFonts w:ascii="ＭＳ 明朝" w:eastAsia="ＭＳ 明朝" w:hAnsi="ＭＳ 明朝" w:hint="eastAsia"/>
        </w:rPr>
        <w:t>する</w:t>
      </w:r>
      <w:r w:rsidR="0088503A" w:rsidRPr="0024159F">
        <w:rPr>
          <w:rFonts w:ascii="ＭＳ 明朝" w:eastAsia="ＭＳ 明朝" w:hAnsi="ＭＳ 明朝" w:cs="Arial"/>
          <w:b/>
          <w:bCs/>
          <w:kern w:val="0"/>
          <w:sz w:val="24"/>
          <w:szCs w:val="24"/>
          <w:vertAlign w:val="superscript"/>
          <w:lang w:val="en-AU" w:eastAsia="en-US"/>
        </w:rPr>
        <w:footnoteReference w:id="128"/>
      </w:r>
      <w:r w:rsidRPr="0024159F">
        <w:rPr>
          <w:rFonts w:ascii="ＭＳ 明朝" w:eastAsia="ＭＳ 明朝" w:hAnsi="ＭＳ 明朝" w:hint="eastAsia"/>
        </w:rPr>
        <w:t>。</w:t>
      </w:r>
      <w:r w:rsidRPr="0024159F">
        <w:rPr>
          <w:rFonts w:ascii="ＭＳ 明朝" w:eastAsia="ＭＳ 明朝" w:hAnsi="ＭＳ 明朝"/>
        </w:rPr>
        <w:t>SLCD</w:t>
      </w:r>
      <w:r w:rsidR="00211249" w:rsidRPr="0024159F">
        <w:rPr>
          <w:rFonts w:ascii="ＭＳ 明朝" w:eastAsia="ＭＳ 明朝" w:hAnsi="ＭＳ 明朝" w:hint="eastAsia"/>
        </w:rPr>
        <w:t>のあ</w:t>
      </w:r>
      <w:r w:rsidRPr="0024159F">
        <w:rPr>
          <w:rFonts w:ascii="ＭＳ 明朝" w:eastAsia="ＭＳ 明朝" w:hAnsi="ＭＳ 明朝"/>
        </w:rPr>
        <w:t>る人は、コミュニケーション</w:t>
      </w:r>
      <w:r w:rsidR="00211249" w:rsidRPr="0024159F">
        <w:rPr>
          <w:rFonts w:ascii="ＭＳ 明朝" w:eastAsia="ＭＳ 明朝" w:hAnsi="ＭＳ 明朝" w:hint="eastAsia"/>
        </w:rPr>
        <w:t>支援機器</w:t>
      </w:r>
      <w:r w:rsidRPr="0024159F">
        <w:rPr>
          <w:rFonts w:ascii="ＭＳ 明朝" w:eastAsia="ＭＳ 明朝" w:hAnsi="ＭＳ 明朝"/>
        </w:rPr>
        <w:t>や</w:t>
      </w:r>
      <w:r w:rsidR="00211249" w:rsidRPr="0024159F">
        <w:rPr>
          <w:rFonts w:ascii="ＭＳ 明朝" w:eastAsia="ＭＳ 明朝" w:hAnsi="ＭＳ 明朝" w:hint="eastAsia"/>
        </w:rPr>
        <w:t>支援の</w:t>
      </w:r>
      <w:r w:rsidRPr="0024159F">
        <w:rPr>
          <w:rFonts w:ascii="ＭＳ 明朝" w:eastAsia="ＭＳ 明朝" w:hAnsi="ＭＳ 明朝"/>
        </w:rPr>
        <w:t>不足</w:t>
      </w:r>
      <w:r w:rsidR="00211249" w:rsidRPr="0024159F">
        <w:rPr>
          <w:rFonts w:ascii="ＭＳ 明朝" w:eastAsia="ＭＳ 明朝" w:hAnsi="ＭＳ 明朝" w:hint="eastAsia"/>
        </w:rPr>
        <w:t>のた</w:t>
      </w:r>
      <w:r w:rsidR="00FB00D3" w:rsidRPr="0024159F">
        <w:rPr>
          <w:rFonts w:ascii="ＭＳ 明朝" w:eastAsia="ＭＳ 明朝" w:hAnsi="ＭＳ 明朝"/>
        </w:rPr>
        <w:t>め、医療</w:t>
      </w:r>
      <w:r w:rsidR="00FB00D3" w:rsidRPr="0024159F">
        <w:rPr>
          <w:rFonts w:ascii="ＭＳ 明朝" w:eastAsia="ＭＳ 明朝" w:hAnsi="ＭＳ 明朝" w:hint="eastAsia"/>
        </w:rPr>
        <w:t>への</w:t>
      </w:r>
      <w:r w:rsidRPr="0024159F">
        <w:rPr>
          <w:rFonts w:ascii="ＭＳ 明朝" w:eastAsia="ＭＳ 明朝" w:hAnsi="ＭＳ 明朝"/>
        </w:rPr>
        <w:t>重大な障壁を経験する可能性が</w:t>
      </w:r>
      <w:r w:rsidR="007B0D28" w:rsidRPr="0024159F">
        <w:rPr>
          <w:rFonts w:ascii="ＭＳ 明朝" w:eastAsia="ＭＳ 明朝" w:hAnsi="ＭＳ 明朝"/>
        </w:rPr>
        <w:t>ある</w:t>
      </w:r>
      <w:r w:rsidRPr="0024159F">
        <w:rPr>
          <w:rFonts w:ascii="ＭＳ 明朝" w:eastAsia="ＭＳ 明朝" w:hAnsi="ＭＳ 明朝"/>
        </w:rPr>
        <w:t>。</w:t>
      </w:r>
    </w:p>
    <w:p w14:paraId="22120C49" w14:textId="77777777" w:rsidR="00627002" w:rsidRPr="0024159F" w:rsidRDefault="00627002" w:rsidP="00627002">
      <w:pPr>
        <w:ind w:firstLine="210"/>
        <w:rPr>
          <w:rFonts w:ascii="ＭＳ 明朝" w:eastAsia="ＭＳ 明朝" w:hAnsi="ＭＳ 明朝"/>
        </w:rPr>
      </w:pPr>
    </w:p>
    <w:p w14:paraId="296E0CA9" w14:textId="0259250D" w:rsidR="00627002" w:rsidRPr="0024159F" w:rsidRDefault="00627002" w:rsidP="00632FC0">
      <w:pPr>
        <w:ind w:firstLine="211"/>
        <w:rPr>
          <w:rFonts w:ascii="ＭＳ 明朝" w:eastAsia="ＭＳ 明朝" w:hAnsi="ＭＳ 明朝"/>
          <w:b/>
          <w:bCs/>
        </w:rPr>
      </w:pPr>
      <w:r w:rsidRPr="0024159F">
        <w:rPr>
          <w:rFonts w:ascii="ＭＳ 明朝" w:eastAsia="ＭＳ 明朝" w:hAnsi="ＭＳ 明朝" w:hint="eastAsia"/>
          <w:b/>
          <w:bCs/>
        </w:rPr>
        <w:t>多くの場合、障害のある人は性および生殖医療にアクセスでき</w:t>
      </w:r>
      <w:r w:rsidR="00211249" w:rsidRPr="0024159F">
        <w:rPr>
          <w:rFonts w:ascii="ＭＳ 明朝" w:eastAsia="ＭＳ 明朝" w:hAnsi="ＭＳ 明朝" w:hint="eastAsia"/>
          <w:b/>
          <w:bCs/>
        </w:rPr>
        <w:t>ない</w:t>
      </w:r>
      <w:r w:rsidR="0088503A" w:rsidRPr="0024159F">
        <w:rPr>
          <w:rFonts w:ascii="ＭＳ 明朝" w:eastAsia="ＭＳ 明朝" w:hAnsi="ＭＳ 明朝" w:cs="Arial"/>
          <w:b/>
          <w:bCs/>
          <w:kern w:val="0"/>
          <w:sz w:val="24"/>
          <w:szCs w:val="24"/>
          <w:vertAlign w:val="superscript"/>
          <w:lang w:val="en-AU" w:eastAsia="en-US"/>
        </w:rPr>
        <w:footnoteReference w:id="129"/>
      </w:r>
      <w:r w:rsidRPr="0024159F">
        <w:rPr>
          <w:rFonts w:ascii="ＭＳ 明朝" w:eastAsia="ＭＳ 明朝" w:hAnsi="ＭＳ 明朝" w:hint="eastAsia"/>
          <w:b/>
          <w:bCs/>
        </w:rPr>
        <w:t>。</w:t>
      </w:r>
    </w:p>
    <w:p w14:paraId="2347FEA7" w14:textId="77777777" w:rsidR="00211249" w:rsidRPr="0024159F" w:rsidRDefault="00211249" w:rsidP="00632FC0">
      <w:pPr>
        <w:ind w:firstLine="211"/>
        <w:rPr>
          <w:rFonts w:ascii="ＭＳ 明朝" w:eastAsia="ＭＳ 明朝" w:hAnsi="ＭＳ 明朝"/>
          <w:b/>
          <w:bCs/>
        </w:rPr>
      </w:pPr>
    </w:p>
    <w:p w14:paraId="7DE87573" w14:textId="4EB62128" w:rsidR="00627002" w:rsidRPr="0024159F" w:rsidRDefault="00211249" w:rsidP="00211249">
      <w:pPr>
        <w:ind w:firstLine="211"/>
        <w:rPr>
          <w:rFonts w:ascii="ＭＳ 明朝" w:eastAsia="ＭＳ 明朝" w:hAnsi="ＭＳ 明朝"/>
        </w:rPr>
      </w:pPr>
      <w:bookmarkStart w:id="7" w:name="_Hlk43486512"/>
      <w:r w:rsidRPr="0024159F">
        <w:rPr>
          <w:rFonts w:ascii="ＭＳ 明朝" w:eastAsia="ＭＳ 明朝" w:hAnsi="ＭＳ 明朝" w:hint="eastAsia"/>
          <w:b/>
          <w:bCs/>
        </w:rPr>
        <w:lastRenderedPageBreak/>
        <w:t>医療ケアの専門職の中で</w:t>
      </w:r>
      <w:r w:rsidR="00627002" w:rsidRPr="0024159F">
        <w:rPr>
          <w:rFonts w:ascii="ＭＳ 明朝" w:eastAsia="ＭＳ 明朝" w:hAnsi="ＭＳ 明朝" w:hint="eastAsia"/>
          <w:b/>
          <w:bCs/>
        </w:rPr>
        <w:t>障害のある人</w:t>
      </w:r>
      <w:r w:rsidRPr="0024159F">
        <w:rPr>
          <w:rFonts w:ascii="ＭＳ 明朝" w:eastAsia="ＭＳ 明朝" w:hAnsi="ＭＳ 明朝" w:hint="eastAsia"/>
          <w:b/>
          <w:bCs/>
        </w:rPr>
        <w:t>の割合</w:t>
      </w:r>
      <w:r w:rsidR="00627002" w:rsidRPr="0024159F">
        <w:rPr>
          <w:rFonts w:ascii="ＭＳ 明朝" w:eastAsia="ＭＳ 明朝" w:hAnsi="ＭＳ 明朝" w:hint="eastAsia"/>
          <w:b/>
          <w:bCs/>
        </w:rPr>
        <w:t>は引き続き</w:t>
      </w:r>
      <w:r w:rsidRPr="0024159F">
        <w:rPr>
          <w:rFonts w:ascii="ＭＳ 明朝" w:eastAsia="ＭＳ 明朝" w:hAnsi="ＭＳ 明朝" w:hint="eastAsia"/>
          <w:b/>
          <w:bCs/>
        </w:rPr>
        <w:t>低い：</w:t>
      </w:r>
      <w:r w:rsidR="00627002" w:rsidRPr="0024159F">
        <w:rPr>
          <w:rFonts w:ascii="ＭＳ 明朝" w:eastAsia="ＭＳ 明朝" w:hAnsi="ＭＳ 明朝" w:hint="eastAsia"/>
        </w:rPr>
        <w:t>障害のある学生は、医学部</w:t>
      </w:r>
      <w:r w:rsidR="0088503A" w:rsidRPr="0024159F">
        <w:rPr>
          <w:rFonts w:ascii="ＭＳ 明朝" w:eastAsia="ＭＳ 明朝" w:hAnsi="ＭＳ 明朝" w:cs="Arial"/>
          <w:b/>
          <w:bCs/>
          <w:kern w:val="0"/>
          <w:sz w:val="24"/>
          <w:szCs w:val="24"/>
          <w:vertAlign w:val="superscript"/>
          <w:lang w:val="en-AU" w:eastAsia="en-US"/>
        </w:rPr>
        <w:footnoteReference w:id="130"/>
      </w:r>
      <w:r w:rsidR="00627002" w:rsidRPr="0024159F">
        <w:rPr>
          <w:rFonts w:ascii="ＭＳ 明朝" w:eastAsia="ＭＳ 明朝" w:hAnsi="ＭＳ 明朝" w:hint="eastAsia"/>
        </w:rPr>
        <w:t>や看護学校</w:t>
      </w:r>
      <w:r w:rsidR="0088503A" w:rsidRPr="0024159F">
        <w:rPr>
          <w:rFonts w:ascii="ＭＳ 明朝" w:eastAsia="ＭＳ 明朝" w:hAnsi="ＭＳ 明朝" w:cs="Arial"/>
          <w:b/>
          <w:bCs/>
          <w:kern w:val="0"/>
          <w:sz w:val="24"/>
          <w:szCs w:val="24"/>
          <w:vertAlign w:val="superscript"/>
          <w:lang w:val="en-AU" w:eastAsia="en-US"/>
        </w:rPr>
        <w:footnoteReference w:id="131"/>
      </w:r>
      <w:r w:rsidRPr="0024159F">
        <w:rPr>
          <w:rFonts w:ascii="ＭＳ 明朝" w:eastAsia="ＭＳ 明朝" w:hAnsi="ＭＳ 明朝" w:hint="eastAsia"/>
        </w:rPr>
        <w:t>での配慮への</w:t>
      </w:r>
      <w:r w:rsidR="00627002" w:rsidRPr="0024159F">
        <w:rPr>
          <w:rFonts w:ascii="ＭＳ 明朝" w:eastAsia="ＭＳ 明朝" w:hAnsi="ＭＳ 明朝" w:hint="eastAsia"/>
        </w:rPr>
        <w:t>アクセス</w:t>
      </w:r>
      <w:r w:rsidRPr="0024159F">
        <w:rPr>
          <w:rFonts w:ascii="ＭＳ 明朝" w:eastAsia="ＭＳ 明朝" w:hAnsi="ＭＳ 明朝" w:hint="eastAsia"/>
        </w:rPr>
        <w:t>の</w:t>
      </w:r>
      <w:r w:rsidR="00627002" w:rsidRPr="0024159F">
        <w:rPr>
          <w:rFonts w:ascii="ＭＳ 明朝" w:eastAsia="ＭＳ 明朝" w:hAnsi="ＭＳ 明朝" w:hint="eastAsia"/>
        </w:rPr>
        <w:t>障壁に直面して</w:t>
      </w:r>
      <w:r w:rsidR="007B0D28" w:rsidRPr="0024159F">
        <w:rPr>
          <w:rFonts w:ascii="ＭＳ 明朝" w:eastAsia="ＭＳ 明朝" w:hAnsi="ＭＳ 明朝" w:hint="eastAsia"/>
        </w:rPr>
        <w:t>いる</w:t>
      </w:r>
      <w:r w:rsidR="00627002" w:rsidRPr="0024159F">
        <w:rPr>
          <w:rFonts w:ascii="ＭＳ 明朝" w:eastAsia="ＭＳ 明朝" w:hAnsi="ＭＳ 明朝" w:hint="eastAsia"/>
        </w:rPr>
        <w:t>。障害のある医療</w:t>
      </w:r>
      <w:r w:rsidRPr="0024159F">
        <w:rPr>
          <w:rFonts w:ascii="ＭＳ 明朝" w:eastAsia="ＭＳ 明朝" w:hAnsi="ＭＳ 明朝" w:hint="eastAsia"/>
        </w:rPr>
        <w:t>専門職</w:t>
      </w:r>
      <w:r w:rsidR="00627002" w:rsidRPr="0024159F">
        <w:rPr>
          <w:rFonts w:ascii="ＭＳ 明朝" w:eastAsia="ＭＳ 明朝" w:hAnsi="ＭＳ 明朝" w:hint="eastAsia"/>
        </w:rPr>
        <w:t>は、</w:t>
      </w:r>
      <w:r w:rsidRPr="0024159F">
        <w:rPr>
          <w:rFonts w:ascii="ＭＳ 明朝" w:eastAsia="ＭＳ 明朝" w:hAnsi="ＭＳ 明朝" w:hint="eastAsia"/>
        </w:rPr>
        <w:t>資源と支援</w:t>
      </w:r>
      <w:r w:rsidR="00627002" w:rsidRPr="0024159F">
        <w:rPr>
          <w:rFonts w:ascii="ＭＳ 明朝" w:eastAsia="ＭＳ 明朝" w:hAnsi="ＭＳ 明朝" w:hint="eastAsia"/>
        </w:rPr>
        <w:t>へのアクセス</w:t>
      </w:r>
      <w:r w:rsidRPr="0024159F">
        <w:rPr>
          <w:rFonts w:ascii="ＭＳ 明朝" w:eastAsia="ＭＳ 明朝" w:hAnsi="ＭＳ 明朝" w:hint="eastAsia"/>
        </w:rPr>
        <w:t>の</w:t>
      </w:r>
      <w:r w:rsidR="00627002" w:rsidRPr="0024159F">
        <w:rPr>
          <w:rFonts w:ascii="ＭＳ 明朝" w:eastAsia="ＭＳ 明朝" w:hAnsi="ＭＳ 明朝" w:hint="eastAsia"/>
        </w:rPr>
        <w:t>改善</w:t>
      </w:r>
      <w:r w:rsidRPr="0024159F">
        <w:rPr>
          <w:rFonts w:ascii="ＭＳ 明朝" w:eastAsia="ＭＳ 明朝" w:hAnsi="ＭＳ 明朝" w:hint="eastAsia"/>
        </w:rPr>
        <w:t>を必要としている</w:t>
      </w:r>
      <w:r w:rsidR="0088503A" w:rsidRPr="0024159F">
        <w:rPr>
          <w:rFonts w:ascii="ＭＳ 明朝" w:eastAsia="ＭＳ 明朝" w:hAnsi="ＭＳ 明朝" w:cs="Arial"/>
          <w:b/>
          <w:bCs/>
          <w:kern w:val="0"/>
          <w:sz w:val="24"/>
          <w:szCs w:val="24"/>
          <w:vertAlign w:val="superscript"/>
          <w:lang w:val="en-AU" w:eastAsia="en-US"/>
        </w:rPr>
        <w:footnoteReference w:id="132"/>
      </w:r>
      <w:r w:rsidRPr="0024159F">
        <w:rPr>
          <w:rFonts w:ascii="ＭＳ 明朝" w:eastAsia="ＭＳ 明朝" w:hAnsi="ＭＳ 明朝" w:hint="eastAsia"/>
        </w:rPr>
        <w:t>。</w:t>
      </w:r>
    </w:p>
    <w:bookmarkEnd w:id="7"/>
    <w:p w14:paraId="59EEB69C" w14:textId="77777777" w:rsidR="00627002" w:rsidRPr="0024159F" w:rsidRDefault="00627002" w:rsidP="00627002">
      <w:pPr>
        <w:ind w:firstLine="210"/>
        <w:rPr>
          <w:rFonts w:ascii="ＭＳ 明朝" w:eastAsia="ＭＳ 明朝" w:hAnsi="ＭＳ 明朝"/>
        </w:rPr>
      </w:pPr>
    </w:p>
    <w:p w14:paraId="35E06600" w14:textId="1898FDE1" w:rsidR="00627002" w:rsidRPr="0024159F" w:rsidRDefault="00627002" w:rsidP="00632FC0">
      <w:pPr>
        <w:ind w:firstLine="211"/>
        <w:rPr>
          <w:rFonts w:ascii="ＭＳ 明朝" w:eastAsia="ＭＳ 明朝" w:hAnsi="ＭＳ 明朝"/>
        </w:rPr>
      </w:pPr>
      <w:r w:rsidRPr="0024159F">
        <w:rPr>
          <w:rFonts w:ascii="ＭＳ 明朝" w:eastAsia="ＭＳ 明朝" w:hAnsi="ＭＳ 明朝" w:hint="eastAsia"/>
          <w:b/>
          <w:bCs/>
        </w:rPr>
        <w:lastRenderedPageBreak/>
        <w:t>障害のある人は、サービスと</w:t>
      </w:r>
      <w:r w:rsidR="00211249" w:rsidRPr="0024159F">
        <w:rPr>
          <w:rFonts w:ascii="ＭＳ 明朝" w:eastAsia="ＭＳ 明朝" w:hAnsi="ＭＳ 明朝" w:hint="eastAsia"/>
          <w:b/>
          <w:bCs/>
        </w:rPr>
        <w:t>支援</w:t>
      </w:r>
      <w:r w:rsidRPr="0024159F">
        <w:rPr>
          <w:rFonts w:ascii="ＭＳ 明朝" w:eastAsia="ＭＳ 明朝" w:hAnsi="ＭＳ 明朝" w:hint="eastAsia"/>
          <w:b/>
          <w:bCs/>
        </w:rPr>
        <w:t>が利用できないため、しばしば病院に収容され</w:t>
      </w:r>
      <w:r w:rsidR="00DA553D" w:rsidRPr="0024159F">
        <w:rPr>
          <w:rFonts w:ascii="ＭＳ 明朝" w:eastAsia="ＭＳ 明朝" w:hAnsi="ＭＳ 明朝" w:hint="eastAsia"/>
          <w:b/>
          <w:bCs/>
        </w:rPr>
        <w:t>続け</w:t>
      </w:r>
      <w:r w:rsidR="004B354C" w:rsidRPr="0024159F">
        <w:rPr>
          <w:rFonts w:ascii="ＭＳ 明朝" w:eastAsia="ＭＳ 明朝" w:hAnsi="ＭＳ 明朝" w:hint="eastAsia"/>
          <w:b/>
          <w:bCs/>
        </w:rPr>
        <w:t>る</w:t>
      </w:r>
      <w:r w:rsidR="0088503A" w:rsidRPr="0024159F">
        <w:rPr>
          <w:rFonts w:ascii="ＭＳ 明朝" w:eastAsia="ＭＳ 明朝" w:hAnsi="ＭＳ 明朝" w:cs="Arial"/>
          <w:b/>
          <w:bCs/>
          <w:kern w:val="0"/>
          <w:sz w:val="24"/>
          <w:szCs w:val="24"/>
          <w:vertAlign w:val="superscript"/>
          <w:lang w:val="en-AU" w:eastAsia="en-US"/>
        </w:rPr>
        <w:footnoteReference w:id="133"/>
      </w:r>
      <w:r w:rsidRPr="0024159F">
        <w:rPr>
          <w:rFonts w:ascii="ＭＳ 明朝" w:eastAsia="ＭＳ 明朝" w:hAnsi="ＭＳ 明朝" w:hint="eastAsia"/>
          <w:b/>
          <w:bCs/>
        </w:rPr>
        <w:t>：</w:t>
      </w:r>
      <w:r w:rsidRPr="0024159F">
        <w:rPr>
          <w:rFonts w:ascii="ＭＳ 明朝" w:eastAsia="ＭＳ 明朝" w:hAnsi="ＭＳ 明朝" w:hint="eastAsia"/>
        </w:rPr>
        <w:t>発達障害のある成人は、</w:t>
      </w:r>
      <w:r w:rsidR="00211249" w:rsidRPr="0024159F">
        <w:rPr>
          <w:rFonts w:ascii="ＭＳ 明朝" w:eastAsia="ＭＳ 明朝" w:hAnsi="ＭＳ 明朝" w:hint="eastAsia"/>
        </w:rPr>
        <w:t>発達障害のない成人より、</w:t>
      </w:r>
      <w:r w:rsidRPr="0024159F">
        <w:rPr>
          <w:rFonts w:ascii="ＭＳ 明朝" w:eastAsia="ＭＳ 明朝" w:hAnsi="ＭＳ 明朝" w:hint="eastAsia"/>
        </w:rPr>
        <w:t>退院の準備ができているにもかかわらず入院</w:t>
      </w:r>
      <w:r w:rsidR="00211249" w:rsidRPr="0024159F">
        <w:rPr>
          <w:rFonts w:ascii="ＭＳ 明朝" w:eastAsia="ＭＳ 明朝" w:hAnsi="ＭＳ 明朝" w:hint="eastAsia"/>
        </w:rPr>
        <w:t>を続ける割合</w:t>
      </w:r>
      <w:r w:rsidRPr="0024159F">
        <w:rPr>
          <w:rFonts w:ascii="ＭＳ 明朝" w:eastAsia="ＭＳ 明朝" w:hAnsi="ＭＳ 明朝" w:hint="eastAsia"/>
        </w:rPr>
        <w:t>が高</w:t>
      </w:r>
      <w:r w:rsidR="00211249" w:rsidRPr="0024159F">
        <w:rPr>
          <w:rFonts w:ascii="ＭＳ 明朝" w:eastAsia="ＭＳ 明朝" w:hAnsi="ＭＳ 明朝" w:hint="eastAsia"/>
        </w:rPr>
        <w:t>い</w:t>
      </w:r>
      <w:r w:rsidRPr="0024159F">
        <w:rPr>
          <w:rFonts w:ascii="ＭＳ 明朝" w:eastAsia="ＭＳ 明朝" w:hAnsi="ＭＳ 明朝" w:hint="eastAsia"/>
        </w:rPr>
        <w:t>（</w:t>
      </w:r>
      <w:r w:rsidRPr="0024159F">
        <w:rPr>
          <w:rFonts w:ascii="ＭＳ 明朝" w:eastAsia="ＭＳ 明朝" w:hAnsi="ＭＳ 明朝"/>
        </w:rPr>
        <w:t>4.6％対0.7％）</w:t>
      </w:r>
      <w:r w:rsidR="0088503A" w:rsidRPr="0024159F">
        <w:rPr>
          <w:rFonts w:ascii="ＭＳ 明朝" w:eastAsia="ＭＳ 明朝" w:hAnsi="ＭＳ 明朝" w:cs="Arial"/>
          <w:b/>
          <w:bCs/>
          <w:kern w:val="0"/>
          <w:sz w:val="24"/>
          <w:szCs w:val="24"/>
          <w:vertAlign w:val="superscript"/>
          <w:lang w:val="en-AU" w:eastAsia="en-US"/>
        </w:rPr>
        <w:footnoteReference w:id="134"/>
      </w:r>
      <w:r w:rsidRPr="0024159F">
        <w:rPr>
          <w:rFonts w:ascii="ＭＳ 明朝" w:eastAsia="ＭＳ 明朝" w:hAnsi="ＭＳ 明朝"/>
        </w:rPr>
        <w:t>。</w:t>
      </w:r>
    </w:p>
    <w:p w14:paraId="7CB5D3FB" w14:textId="77777777" w:rsidR="00627002" w:rsidRPr="0024159F" w:rsidRDefault="00627002" w:rsidP="00627002">
      <w:pPr>
        <w:ind w:firstLine="210"/>
        <w:rPr>
          <w:rFonts w:ascii="ＭＳ 明朝" w:eastAsia="ＭＳ 明朝" w:hAnsi="ＭＳ 明朝"/>
        </w:rPr>
      </w:pPr>
    </w:p>
    <w:p w14:paraId="6692370C" w14:textId="5E0CAD8F" w:rsidR="00627002" w:rsidRPr="0024159F" w:rsidRDefault="00627002" w:rsidP="00632FC0">
      <w:pPr>
        <w:ind w:firstLine="211"/>
        <w:rPr>
          <w:rFonts w:ascii="ＭＳ 明朝" w:eastAsia="ＭＳ 明朝" w:hAnsi="ＭＳ 明朝"/>
          <w:b/>
          <w:bCs/>
        </w:rPr>
      </w:pPr>
      <w:r w:rsidRPr="0024159F">
        <w:rPr>
          <w:rFonts w:ascii="ＭＳ 明朝" w:eastAsia="ＭＳ 明朝" w:hAnsi="ＭＳ 明朝" w:hint="eastAsia"/>
          <w:b/>
          <w:bCs/>
        </w:rPr>
        <w:t>障害のある多くの人々は、適切な在宅ケアへのアクセスを欠いて</w:t>
      </w:r>
      <w:r w:rsidR="007B0D28" w:rsidRPr="0024159F">
        <w:rPr>
          <w:rFonts w:ascii="ＭＳ 明朝" w:eastAsia="ＭＳ 明朝" w:hAnsi="ＭＳ 明朝" w:hint="eastAsia"/>
          <w:b/>
          <w:bCs/>
        </w:rPr>
        <w:t>いる</w:t>
      </w:r>
      <w:r w:rsidR="0088503A" w:rsidRPr="0024159F">
        <w:rPr>
          <w:rFonts w:ascii="ＭＳ 明朝" w:eastAsia="ＭＳ 明朝" w:hAnsi="ＭＳ 明朝" w:cs="Arial"/>
          <w:b/>
          <w:bCs/>
          <w:kern w:val="0"/>
          <w:sz w:val="24"/>
          <w:szCs w:val="24"/>
          <w:vertAlign w:val="superscript"/>
          <w:lang w:val="en-AU" w:eastAsia="en-US"/>
        </w:rPr>
        <w:footnoteReference w:id="135"/>
      </w:r>
      <w:r w:rsidRPr="0024159F">
        <w:rPr>
          <w:rFonts w:ascii="ＭＳ 明朝" w:eastAsia="ＭＳ 明朝" w:hAnsi="ＭＳ 明朝" w:hint="eastAsia"/>
          <w:b/>
          <w:bCs/>
        </w:rPr>
        <w:t>。</w:t>
      </w:r>
    </w:p>
    <w:p w14:paraId="0DDB8073" w14:textId="77777777" w:rsidR="00E442FC" w:rsidRPr="0024159F" w:rsidRDefault="00E442FC" w:rsidP="00632FC0">
      <w:pPr>
        <w:ind w:firstLine="211"/>
        <w:rPr>
          <w:rFonts w:ascii="ＭＳ 明朝" w:eastAsia="ＭＳ 明朝" w:hAnsi="ＭＳ 明朝"/>
          <w:b/>
          <w:bCs/>
        </w:rPr>
      </w:pPr>
    </w:p>
    <w:p w14:paraId="231394F0" w14:textId="457A80C0" w:rsidR="00627002" w:rsidRPr="0024159F" w:rsidRDefault="00627002" w:rsidP="00632FC0">
      <w:pPr>
        <w:ind w:firstLine="211"/>
        <w:rPr>
          <w:rFonts w:ascii="ＭＳ 明朝" w:eastAsia="ＭＳ 明朝" w:hAnsi="ＭＳ 明朝"/>
          <w:b/>
          <w:bCs/>
        </w:rPr>
      </w:pPr>
      <w:r w:rsidRPr="0024159F">
        <w:rPr>
          <w:rFonts w:ascii="ＭＳ 明朝" w:eastAsia="ＭＳ 明朝" w:hAnsi="ＭＳ 明朝" w:hint="eastAsia"/>
          <w:b/>
          <w:bCs/>
        </w:rPr>
        <w:t>障害のある若者は、障害</w:t>
      </w:r>
      <w:r w:rsidR="00211249" w:rsidRPr="0024159F">
        <w:rPr>
          <w:rFonts w:ascii="ＭＳ 明朝" w:eastAsia="ＭＳ 明朝" w:hAnsi="ＭＳ 明朝" w:hint="eastAsia"/>
          <w:b/>
          <w:bCs/>
        </w:rPr>
        <w:t>関連の</w:t>
      </w:r>
      <w:r w:rsidRPr="0024159F">
        <w:rPr>
          <w:rFonts w:ascii="ＭＳ 明朝" w:eastAsia="ＭＳ 明朝" w:hAnsi="ＭＳ 明朝" w:hint="eastAsia"/>
          <w:b/>
          <w:bCs/>
        </w:rPr>
        <w:t>適切な</w:t>
      </w:r>
      <w:r w:rsidR="00211249" w:rsidRPr="0024159F">
        <w:rPr>
          <w:rFonts w:ascii="ＭＳ 明朝" w:eastAsia="ＭＳ 明朝" w:hAnsi="ＭＳ 明朝" w:hint="eastAsia"/>
          <w:b/>
          <w:bCs/>
        </w:rPr>
        <w:t>地域</w:t>
      </w:r>
      <w:r w:rsidRPr="0024159F">
        <w:rPr>
          <w:rFonts w:ascii="ＭＳ 明朝" w:eastAsia="ＭＳ 明朝" w:hAnsi="ＭＳ 明朝" w:hint="eastAsia"/>
          <w:b/>
          <w:bCs/>
        </w:rPr>
        <w:t>支援と住居が不足しているため、高齢者と一緒に</w:t>
      </w:r>
      <w:r w:rsidR="00211249" w:rsidRPr="0024159F">
        <w:rPr>
          <w:rFonts w:ascii="ＭＳ 明朝" w:eastAsia="ＭＳ 明朝" w:hAnsi="ＭＳ 明朝" w:hint="eastAsia"/>
          <w:b/>
          <w:bCs/>
        </w:rPr>
        <w:t>ナーシング</w:t>
      </w:r>
      <w:r w:rsidR="00DA553D" w:rsidRPr="0024159F">
        <w:rPr>
          <w:rFonts w:ascii="ＭＳ 明朝" w:eastAsia="ＭＳ 明朝" w:hAnsi="ＭＳ 明朝" w:hint="eastAsia"/>
          <w:b/>
          <w:bCs/>
        </w:rPr>
        <w:t>ホームに入所させられることが少なくない</w:t>
      </w:r>
      <w:r w:rsidR="0088503A" w:rsidRPr="0024159F">
        <w:rPr>
          <w:rFonts w:ascii="ＭＳ 明朝" w:eastAsia="ＭＳ 明朝" w:hAnsi="ＭＳ 明朝" w:cs="Arial"/>
          <w:b/>
          <w:bCs/>
          <w:kern w:val="0"/>
          <w:sz w:val="24"/>
          <w:szCs w:val="24"/>
          <w:vertAlign w:val="superscript"/>
          <w:lang w:val="en-AU" w:eastAsia="en-US"/>
        </w:rPr>
        <w:footnoteReference w:id="136"/>
      </w:r>
      <w:r w:rsidRPr="0024159F">
        <w:rPr>
          <w:rFonts w:ascii="ＭＳ 明朝" w:eastAsia="ＭＳ 明朝" w:hAnsi="ＭＳ 明朝" w:hint="eastAsia"/>
          <w:b/>
          <w:bCs/>
        </w:rPr>
        <w:t>。</w:t>
      </w:r>
    </w:p>
    <w:p w14:paraId="2498890C" w14:textId="72AC4418" w:rsidR="00627002" w:rsidRPr="0024159F" w:rsidRDefault="00627002" w:rsidP="00632FC0">
      <w:pPr>
        <w:ind w:firstLine="211"/>
        <w:rPr>
          <w:rFonts w:ascii="ＭＳ 明朝" w:eastAsia="ＭＳ 明朝" w:hAnsi="ＭＳ 明朝"/>
          <w:b/>
          <w:bCs/>
        </w:rPr>
      </w:pPr>
      <w:r w:rsidRPr="0024159F">
        <w:rPr>
          <w:rFonts w:ascii="ＭＳ 明朝" w:eastAsia="ＭＳ 明朝" w:hAnsi="ＭＳ 明朝" w:hint="eastAsia"/>
          <w:b/>
          <w:bCs/>
        </w:rPr>
        <w:lastRenderedPageBreak/>
        <w:t>障害のある人は、処方薬</w:t>
      </w:r>
      <w:r w:rsidR="0088503A" w:rsidRPr="0024159F">
        <w:rPr>
          <w:rFonts w:ascii="ＭＳ 明朝" w:eastAsia="ＭＳ 明朝" w:hAnsi="ＭＳ 明朝" w:cs="Arial"/>
          <w:b/>
          <w:bCs/>
          <w:kern w:val="0"/>
          <w:sz w:val="24"/>
          <w:szCs w:val="24"/>
          <w:vertAlign w:val="superscript"/>
          <w:lang w:val="en-AU" w:eastAsia="en-US"/>
        </w:rPr>
        <w:footnoteReference w:id="137"/>
      </w:r>
      <w:r w:rsidRPr="0024159F">
        <w:rPr>
          <w:rFonts w:ascii="ＭＳ 明朝" w:eastAsia="ＭＳ 明朝" w:hAnsi="ＭＳ 明朝" w:hint="eastAsia"/>
          <w:b/>
          <w:bCs/>
        </w:rPr>
        <w:t>、歯科医療</w:t>
      </w:r>
      <w:r w:rsidR="0088503A" w:rsidRPr="0024159F">
        <w:rPr>
          <w:rFonts w:ascii="ＭＳ 明朝" w:eastAsia="ＭＳ 明朝" w:hAnsi="ＭＳ 明朝" w:cs="Arial"/>
          <w:b/>
          <w:bCs/>
          <w:kern w:val="0"/>
          <w:sz w:val="24"/>
          <w:szCs w:val="24"/>
          <w:vertAlign w:val="superscript"/>
          <w:lang w:val="en-AU" w:eastAsia="en-US"/>
        </w:rPr>
        <w:footnoteReference w:id="138"/>
      </w:r>
      <w:r w:rsidRPr="0024159F">
        <w:rPr>
          <w:rFonts w:ascii="ＭＳ 明朝" w:eastAsia="ＭＳ 明朝" w:hAnsi="ＭＳ 明朝" w:hint="eastAsia"/>
          <w:b/>
          <w:bCs/>
        </w:rPr>
        <w:t>、</w:t>
      </w:r>
      <w:r w:rsidR="00211249" w:rsidRPr="0024159F">
        <w:rPr>
          <w:rFonts w:ascii="ＭＳ 明朝" w:eastAsia="ＭＳ 明朝" w:hAnsi="ＭＳ 明朝" w:hint="eastAsia"/>
          <w:b/>
          <w:bCs/>
        </w:rPr>
        <w:t>精神保健</w:t>
      </w:r>
      <w:r w:rsidR="0088503A" w:rsidRPr="0024159F">
        <w:rPr>
          <w:rFonts w:ascii="ＭＳ 明朝" w:eastAsia="ＭＳ 明朝" w:hAnsi="ＭＳ 明朝" w:cs="Arial"/>
          <w:b/>
          <w:bCs/>
          <w:kern w:val="0"/>
          <w:sz w:val="24"/>
          <w:szCs w:val="24"/>
          <w:vertAlign w:val="superscript"/>
          <w:lang w:val="en-AU" w:eastAsia="en-US"/>
        </w:rPr>
        <w:footnoteReference w:id="139"/>
      </w:r>
      <w:r w:rsidRPr="0024159F">
        <w:rPr>
          <w:rFonts w:ascii="ＭＳ 明朝" w:eastAsia="ＭＳ 明朝" w:hAnsi="ＭＳ 明朝" w:hint="eastAsia"/>
          <w:b/>
          <w:bCs/>
        </w:rPr>
        <w:t>、</w:t>
      </w:r>
      <w:r w:rsidR="00211249" w:rsidRPr="0024159F">
        <w:rPr>
          <w:rFonts w:ascii="ＭＳ 明朝" w:eastAsia="ＭＳ 明朝" w:hAnsi="ＭＳ 明朝" w:hint="eastAsia"/>
          <w:b/>
          <w:bCs/>
        </w:rPr>
        <w:t>眼科ケア</w:t>
      </w:r>
      <w:r w:rsidR="0088503A" w:rsidRPr="0024159F">
        <w:rPr>
          <w:rFonts w:ascii="ＭＳ 明朝" w:eastAsia="ＭＳ 明朝" w:hAnsi="ＭＳ 明朝" w:cs="Arial"/>
          <w:b/>
          <w:bCs/>
          <w:kern w:val="0"/>
          <w:sz w:val="24"/>
          <w:szCs w:val="24"/>
          <w:vertAlign w:val="superscript"/>
          <w:lang w:val="en-AU" w:eastAsia="en-US"/>
        </w:rPr>
        <w:footnoteReference w:id="140"/>
      </w:r>
      <w:r w:rsidR="006642AB" w:rsidRPr="0024159F">
        <w:rPr>
          <w:rFonts w:ascii="ＭＳ 明朝" w:eastAsia="ＭＳ 明朝" w:hAnsi="ＭＳ 明朝" w:hint="eastAsia"/>
          <w:b/>
          <w:bCs/>
        </w:rPr>
        <w:t>を利用するときに経済的困難に直面することが多い</w:t>
      </w:r>
      <w:r w:rsidRPr="0024159F">
        <w:rPr>
          <w:rFonts w:ascii="ＭＳ 明朝" w:eastAsia="ＭＳ 明朝" w:hAnsi="ＭＳ 明朝" w:hint="eastAsia"/>
          <w:b/>
          <w:bCs/>
        </w:rPr>
        <w:t>。これらは通常公的健康保険でカバーされていない。</w:t>
      </w:r>
    </w:p>
    <w:p w14:paraId="0ACE4AAF" w14:textId="77777777" w:rsidR="00627002" w:rsidRPr="0024159F" w:rsidRDefault="00627002" w:rsidP="00627002">
      <w:pPr>
        <w:ind w:firstLine="210"/>
        <w:rPr>
          <w:rFonts w:ascii="ＭＳ 明朝" w:eastAsia="ＭＳ 明朝" w:hAnsi="ＭＳ 明朝"/>
        </w:rPr>
      </w:pPr>
    </w:p>
    <w:p w14:paraId="2713CD54" w14:textId="60F18287" w:rsidR="00627002" w:rsidRPr="0024159F" w:rsidRDefault="00627002" w:rsidP="00632FC0">
      <w:pPr>
        <w:ind w:firstLine="211"/>
        <w:rPr>
          <w:rFonts w:ascii="ＭＳ 明朝" w:eastAsia="ＭＳ 明朝" w:hAnsi="ＭＳ 明朝"/>
          <w:b/>
          <w:bCs/>
        </w:rPr>
      </w:pPr>
      <w:r w:rsidRPr="0024159F">
        <w:rPr>
          <w:rFonts w:ascii="ＭＳ 明朝" w:eastAsia="ＭＳ 明朝" w:hAnsi="ＭＳ 明朝" w:hint="eastAsia"/>
          <w:b/>
          <w:bCs/>
        </w:rPr>
        <w:lastRenderedPageBreak/>
        <w:t>カナダは、効果的な政策やプログラム</w:t>
      </w:r>
      <w:r w:rsidR="00211249" w:rsidRPr="0024159F">
        <w:rPr>
          <w:rFonts w:ascii="ＭＳ 明朝" w:eastAsia="ＭＳ 明朝" w:hAnsi="ＭＳ 明朝" w:hint="eastAsia"/>
          <w:b/>
          <w:bCs/>
        </w:rPr>
        <w:t>に役立つ</w:t>
      </w:r>
      <w:r w:rsidRPr="0024159F">
        <w:rPr>
          <w:rFonts w:ascii="ＭＳ 明朝" w:eastAsia="ＭＳ 明朝" w:hAnsi="ＭＳ 明朝" w:hint="eastAsia"/>
          <w:b/>
          <w:bCs/>
        </w:rPr>
        <w:t>十分な障害者の健康データを収集して</w:t>
      </w:r>
      <w:r w:rsidR="00C57275" w:rsidRPr="0024159F">
        <w:rPr>
          <w:rFonts w:ascii="ＭＳ 明朝" w:eastAsia="ＭＳ 明朝" w:hAnsi="ＭＳ 明朝" w:hint="eastAsia"/>
          <w:b/>
          <w:bCs/>
        </w:rPr>
        <w:t>いない</w:t>
      </w:r>
      <w:r w:rsidRPr="0024159F">
        <w:rPr>
          <w:rFonts w:ascii="ＭＳ 明朝" w:eastAsia="ＭＳ 明朝" w:hAnsi="ＭＳ 明朝" w:hint="eastAsia"/>
          <w:b/>
          <w:bCs/>
        </w:rPr>
        <w:t>。</w:t>
      </w:r>
    </w:p>
    <w:p w14:paraId="3DB8DA5F" w14:textId="77777777" w:rsidR="00627002" w:rsidRPr="0024159F" w:rsidRDefault="00627002" w:rsidP="00627002">
      <w:pPr>
        <w:ind w:firstLine="210"/>
        <w:rPr>
          <w:rFonts w:ascii="ＭＳ 明朝" w:eastAsia="ＭＳ 明朝" w:hAnsi="ＭＳ 明朝"/>
        </w:rPr>
      </w:pPr>
    </w:p>
    <w:p w14:paraId="779E3398" w14:textId="50B0C3FE" w:rsidR="00627002" w:rsidRPr="0024159F" w:rsidRDefault="00627002" w:rsidP="00632FC0">
      <w:pPr>
        <w:ind w:firstLine="211"/>
        <w:rPr>
          <w:rFonts w:ascii="ＭＳ 明朝" w:eastAsia="ＭＳ 明朝" w:hAnsi="ＭＳ 明朝"/>
          <w:b/>
          <w:bCs/>
        </w:rPr>
      </w:pPr>
      <w:r w:rsidRPr="0024159F">
        <w:rPr>
          <w:rFonts w:ascii="ＭＳ 明朝" w:eastAsia="ＭＳ 明朝" w:hAnsi="ＭＳ 明朝" w:hint="eastAsia"/>
          <w:b/>
          <w:bCs/>
        </w:rPr>
        <w:t>障害のある人々、特に先住民の女性および知的障害のある人々</w:t>
      </w:r>
      <w:r w:rsidR="0088503A" w:rsidRPr="0024159F">
        <w:rPr>
          <w:rFonts w:ascii="ＭＳ 明朝" w:eastAsia="ＭＳ 明朝" w:hAnsi="ＭＳ 明朝" w:cs="Arial"/>
          <w:b/>
          <w:bCs/>
          <w:kern w:val="0"/>
          <w:sz w:val="24"/>
          <w:szCs w:val="24"/>
          <w:vertAlign w:val="superscript"/>
          <w:lang w:val="en-AU" w:eastAsia="en-US"/>
        </w:rPr>
        <w:footnoteReference w:id="141"/>
      </w:r>
      <w:r w:rsidR="00F66AF0" w:rsidRPr="0024159F">
        <w:rPr>
          <w:rFonts w:ascii="ＭＳ 明朝" w:eastAsia="ＭＳ 明朝" w:hAnsi="ＭＳ 明朝" w:hint="eastAsia"/>
          <w:b/>
          <w:bCs/>
        </w:rPr>
        <w:t>は、依然として強制的な不妊手術を受けさせられやすい</w:t>
      </w:r>
      <w:r w:rsidR="0088503A" w:rsidRPr="0024159F">
        <w:rPr>
          <w:rFonts w:ascii="ＭＳ 明朝" w:eastAsia="ＭＳ 明朝" w:hAnsi="ＭＳ 明朝" w:cs="Arial"/>
          <w:b/>
          <w:bCs/>
          <w:kern w:val="0"/>
          <w:sz w:val="24"/>
          <w:szCs w:val="24"/>
          <w:vertAlign w:val="superscript"/>
          <w:lang w:val="en-AU" w:eastAsia="en-US"/>
        </w:rPr>
        <w:footnoteReference w:id="142"/>
      </w:r>
      <w:r w:rsidRPr="0024159F">
        <w:rPr>
          <w:rFonts w:ascii="ＭＳ 明朝" w:eastAsia="ＭＳ 明朝" w:hAnsi="ＭＳ 明朝" w:hint="eastAsia"/>
          <w:b/>
          <w:bCs/>
        </w:rPr>
        <w:t>。</w:t>
      </w:r>
    </w:p>
    <w:p w14:paraId="0B2E3A32" w14:textId="77777777" w:rsidR="00627002" w:rsidRPr="0024159F" w:rsidRDefault="00627002" w:rsidP="00627002">
      <w:pPr>
        <w:ind w:firstLine="210"/>
        <w:rPr>
          <w:rFonts w:ascii="ＭＳ 明朝" w:eastAsia="ＭＳ 明朝" w:hAnsi="ＭＳ 明朝"/>
        </w:rPr>
      </w:pPr>
      <w:r w:rsidRPr="0024159F">
        <w:rPr>
          <w:rFonts w:ascii="ＭＳ 明朝" w:eastAsia="ＭＳ 明朝" w:hAnsi="ＭＳ 明朝"/>
        </w:rPr>
        <w:t xml:space="preserve"> </w:t>
      </w:r>
    </w:p>
    <w:p w14:paraId="077B39E7" w14:textId="4C02B34A" w:rsidR="00627002" w:rsidRPr="0024159F" w:rsidRDefault="00627002" w:rsidP="00632FC0">
      <w:pPr>
        <w:ind w:firstLine="211"/>
        <w:rPr>
          <w:rFonts w:ascii="ＭＳ 明朝" w:eastAsia="ＭＳ 明朝" w:hAnsi="ＭＳ 明朝"/>
          <w:b/>
          <w:bCs/>
        </w:rPr>
      </w:pPr>
      <w:r w:rsidRPr="0024159F">
        <w:rPr>
          <w:rFonts w:ascii="ＭＳ 明朝" w:eastAsia="ＭＳ 明朝" w:hAnsi="ＭＳ 明朝" w:hint="eastAsia"/>
          <w:b/>
          <w:bCs/>
        </w:rPr>
        <w:t>障害のある人、特に知的障害、認知障害、心理社会的障害のある人は</w:t>
      </w:r>
      <w:r w:rsidR="005C5506" w:rsidRPr="0024159F">
        <w:rPr>
          <w:rFonts w:ascii="ＭＳ 明朝" w:eastAsia="ＭＳ 明朝" w:hAnsi="ＭＳ 明朝" w:hint="eastAsia"/>
          <w:b/>
          <w:bCs/>
        </w:rPr>
        <w:t>自由な</w:t>
      </w:r>
      <w:r w:rsidRPr="0024159F">
        <w:rPr>
          <w:rFonts w:ascii="ＭＳ 明朝" w:eastAsia="ＭＳ 明朝" w:hAnsi="ＭＳ 明朝" w:hint="eastAsia"/>
          <w:b/>
          <w:bCs/>
        </w:rPr>
        <w:t>インフォームドコンセントなしで治療を強いられ</w:t>
      </w:r>
      <w:r w:rsidR="00F66AF0" w:rsidRPr="0024159F">
        <w:rPr>
          <w:rFonts w:ascii="ＭＳ 明朝" w:eastAsia="ＭＳ 明朝" w:hAnsi="ＭＳ 明朝" w:hint="eastAsia"/>
          <w:b/>
          <w:bCs/>
        </w:rPr>
        <w:t>がちであ</w:t>
      </w:r>
      <w:r w:rsidRPr="0024159F">
        <w:rPr>
          <w:rFonts w:ascii="ＭＳ 明朝" w:eastAsia="ＭＳ 明朝" w:hAnsi="ＭＳ 明朝" w:hint="eastAsia"/>
          <w:b/>
          <w:bCs/>
        </w:rPr>
        <w:t>る</w:t>
      </w:r>
      <w:r w:rsidR="0088503A" w:rsidRPr="0024159F">
        <w:rPr>
          <w:rFonts w:ascii="ＭＳ 明朝" w:eastAsia="ＭＳ 明朝" w:hAnsi="ＭＳ 明朝" w:cs="Arial"/>
          <w:b/>
          <w:bCs/>
          <w:kern w:val="0"/>
          <w:sz w:val="24"/>
          <w:szCs w:val="24"/>
          <w:vertAlign w:val="superscript"/>
          <w:lang w:val="en-AU" w:eastAsia="en-US"/>
        </w:rPr>
        <w:footnoteReference w:id="143"/>
      </w:r>
      <w:r w:rsidRPr="0024159F">
        <w:rPr>
          <w:rFonts w:ascii="ＭＳ 明朝" w:eastAsia="ＭＳ 明朝" w:hAnsi="ＭＳ 明朝" w:hint="eastAsia"/>
          <w:b/>
          <w:bCs/>
        </w:rPr>
        <w:t>。</w:t>
      </w:r>
    </w:p>
    <w:p w14:paraId="1D690D11" w14:textId="77777777" w:rsidR="00627002" w:rsidRPr="0024159F" w:rsidRDefault="00627002" w:rsidP="00627002">
      <w:pPr>
        <w:ind w:firstLine="210"/>
        <w:rPr>
          <w:rFonts w:ascii="ＭＳ 明朝" w:eastAsia="ＭＳ 明朝" w:hAnsi="ＭＳ 明朝"/>
        </w:rPr>
      </w:pPr>
    </w:p>
    <w:p w14:paraId="02C21A41"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1DAA1E6C" w14:textId="40CB52A7" w:rsidR="00627002" w:rsidRPr="0024159F" w:rsidRDefault="00627002" w:rsidP="00211249">
      <w:pPr>
        <w:pStyle w:val="a5"/>
        <w:numPr>
          <w:ilvl w:val="0"/>
          <w:numId w:val="22"/>
        </w:numPr>
        <w:ind w:leftChars="0" w:firstLine="210"/>
        <w:jc w:val="left"/>
        <w:rPr>
          <w:rFonts w:ascii="ＭＳ 明朝" w:eastAsia="ＭＳ 明朝" w:hAnsi="ＭＳ 明朝"/>
        </w:rPr>
      </w:pPr>
      <w:r w:rsidRPr="0024159F">
        <w:rPr>
          <w:rFonts w:ascii="ＭＳ 明朝" w:eastAsia="ＭＳ 明朝" w:hAnsi="ＭＳ 明朝"/>
        </w:rPr>
        <w:t>カナダ政府は、障害のある先住民や知的障害、認知障害、心理社会障害</w:t>
      </w:r>
      <w:r w:rsidR="001638CC" w:rsidRPr="0024159F">
        <w:rPr>
          <w:rFonts w:ascii="ＭＳ 明朝" w:eastAsia="ＭＳ 明朝" w:hAnsi="ＭＳ 明朝" w:hint="eastAsia"/>
        </w:rPr>
        <w:t>を</w:t>
      </w:r>
      <w:r w:rsidRPr="0024159F">
        <w:rPr>
          <w:rFonts w:ascii="ＭＳ 明朝" w:eastAsia="ＭＳ 明朝" w:hAnsi="ＭＳ 明朝"/>
        </w:rPr>
        <w:t>含むすべての</w:t>
      </w:r>
      <w:r w:rsidR="001638CC" w:rsidRPr="0024159F">
        <w:rPr>
          <w:rFonts w:ascii="ＭＳ 明朝" w:eastAsia="ＭＳ 明朝" w:hAnsi="ＭＳ 明朝"/>
        </w:rPr>
        <w:t>障害のある人</w:t>
      </w:r>
      <w:r w:rsidR="00936B5D" w:rsidRPr="0024159F">
        <w:rPr>
          <w:rFonts w:ascii="ＭＳ 明朝" w:eastAsia="ＭＳ 明朝" w:hAnsi="ＭＳ 明朝"/>
        </w:rPr>
        <w:t>のために、アクセ</w:t>
      </w:r>
      <w:r w:rsidR="00936B5D" w:rsidRPr="0024159F">
        <w:rPr>
          <w:rFonts w:ascii="ＭＳ 明朝" w:eastAsia="ＭＳ 明朝" w:hAnsi="ＭＳ 明朝" w:hint="eastAsia"/>
        </w:rPr>
        <w:t>シブル</w:t>
      </w:r>
      <w:r w:rsidRPr="0024159F">
        <w:rPr>
          <w:rFonts w:ascii="ＭＳ 明朝" w:eastAsia="ＭＳ 明朝" w:hAnsi="ＭＳ 明朝"/>
        </w:rPr>
        <w:t>で、</w:t>
      </w:r>
      <w:r w:rsidR="00936B5D" w:rsidRPr="0024159F">
        <w:rPr>
          <w:rFonts w:ascii="ＭＳ 明朝" w:eastAsia="ＭＳ 明朝" w:hAnsi="ＭＳ 明朝" w:hint="eastAsia"/>
        </w:rPr>
        <w:t>金銭的に</w:t>
      </w:r>
      <w:r w:rsidRPr="0024159F">
        <w:rPr>
          <w:rFonts w:ascii="ＭＳ 明朝" w:eastAsia="ＭＳ 明朝" w:hAnsi="ＭＳ 明朝"/>
        </w:rPr>
        <w:t>手頃</w:t>
      </w:r>
      <w:r w:rsidR="00936B5D" w:rsidRPr="0024159F">
        <w:rPr>
          <w:rFonts w:ascii="ＭＳ 明朝" w:eastAsia="ＭＳ 明朝" w:hAnsi="ＭＳ 明朝" w:hint="eastAsia"/>
        </w:rPr>
        <w:t>な負担</w:t>
      </w:r>
      <w:r w:rsidR="00604423" w:rsidRPr="0024159F">
        <w:rPr>
          <w:rFonts w:ascii="ＭＳ 明朝" w:eastAsia="ＭＳ 明朝" w:hAnsi="ＭＳ 明朝"/>
        </w:rPr>
        <w:t>で、文化的</w:t>
      </w:r>
      <w:r w:rsidR="00604423" w:rsidRPr="0024159F">
        <w:rPr>
          <w:rFonts w:ascii="ＭＳ 明朝" w:eastAsia="ＭＳ 明朝" w:hAnsi="ＭＳ 明朝" w:hint="eastAsia"/>
        </w:rPr>
        <w:t>な配</w:t>
      </w:r>
      <w:r w:rsidR="00604423" w:rsidRPr="0024159F">
        <w:rPr>
          <w:rFonts w:ascii="ＭＳ 明朝" w:eastAsia="ＭＳ 明朝" w:hAnsi="ＭＳ 明朝" w:hint="eastAsia"/>
        </w:rPr>
        <w:lastRenderedPageBreak/>
        <w:t>慮のある</w:t>
      </w:r>
      <w:r w:rsidRPr="0024159F">
        <w:rPr>
          <w:rFonts w:ascii="ＭＳ 明朝" w:eastAsia="ＭＳ 明朝" w:hAnsi="ＭＳ 明朝"/>
        </w:rPr>
        <w:t>保健サービス</w:t>
      </w:r>
      <w:r w:rsidR="00604423" w:rsidRPr="0024159F">
        <w:rPr>
          <w:rFonts w:ascii="ＭＳ 明朝" w:eastAsia="ＭＳ 明朝" w:hAnsi="ＭＳ 明朝" w:hint="eastAsia"/>
        </w:rPr>
        <w:t>が</w:t>
      </w:r>
      <w:r w:rsidRPr="0024159F">
        <w:rPr>
          <w:rFonts w:ascii="ＭＳ 明朝" w:eastAsia="ＭＳ 明朝" w:hAnsi="ＭＳ 明朝"/>
        </w:rPr>
        <w:t>普遍的</w:t>
      </w:r>
      <w:r w:rsidR="00604423" w:rsidRPr="0024159F">
        <w:rPr>
          <w:rFonts w:ascii="ＭＳ 明朝" w:eastAsia="ＭＳ 明朝" w:hAnsi="ＭＳ 明朝" w:hint="eastAsia"/>
        </w:rPr>
        <w:t>に適用されること</w:t>
      </w:r>
      <w:r w:rsidRPr="0024159F">
        <w:rPr>
          <w:rFonts w:ascii="ＭＳ 明朝" w:eastAsia="ＭＳ 明朝" w:hAnsi="ＭＳ 明朝"/>
        </w:rPr>
        <w:t>を確保するために</w:t>
      </w:r>
      <w:r w:rsidR="00604423" w:rsidRPr="0024159F">
        <w:rPr>
          <w:rFonts w:ascii="ＭＳ 明朝" w:eastAsia="ＭＳ 明朝" w:hAnsi="ＭＳ 明朝" w:hint="eastAsia"/>
        </w:rPr>
        <w:t>、具体的にどのような</w:t>
      </w:r>
      <w:r w:rsidR="00604423" w:rsidRPr="0024159F">
        <w:rPr>
          <w:rFonts w:ascii="ＭＳ 明朝" w:eastAsia="ＭＳ 明朝" w:hAnsi="ＭＳ 明朝"/>
        </w:rPr>
        <w:t>措置を採用するの</w:t>
      </w:r>
      <w:r w:rsidR="005C5506" w:rsidRPr="0024159F">
        <w:rPr>
          <w:rFonts w:ascii="ＭＳ 明朝" w:eastAsia="ＭＳ 明朝" w:hAnsi="ＭＳ 明朝" w:hint="eastAsia"/>
        </w:rPr>
        <w:t>か？</w:t>
      </w:r>
    </w:p>
    <w:p w14:paraId="617C4F2E" w14:textId="77777777" w:rsidR="00627002" w:rsidRPr="0024159F" w:rsidRDefault="00627002" w:rsidP="00627002">
      <w:pPr>
        <w:ind w:firstLine="210"/>
        <w:rPr>
          <w:rFonts w:ascii="ＭＳ 明朝" w:eastAsia="ＭＳ 明朝" w:hAnsi="ＭＳ 明朝"/>
        </w:rPr>
      </w:pPr>
    </w:p>
    <w:p w14:paraId="5CF6D549" w14:textId="38A2F023" w:rsidR="00627002" w:rsidRPr="0024159F" w:rsidRDefault="00627002" w:rsidP="00211249">
      <w:pPr>
        <w:pStyle w:val="a5"/>
        <w:numPr>
          <w:ilvl w:val="0"/>
          <w:numId w:val="22"/>
        </w:numPr>
        <w:ind w:leftChars="0" w:firstLine="210"/>
        <w:rPr>
          <w:rFonts w:ascii="ＭＳ 明朝" w:eastAsia="ＭＳ 明朝" w:hAnsi="ＭＳ 明朝"/>
        </w:rPr>
      </w:pPr>
      <w:r w:rsidRPr="0024159F">
        <w:rPr>
          <w:rFonts w:ascii="ＭＳ 明朝" w:eastAsia="ＭＳ 明朝" w:hAnsi="ＭＳ 明朝"/>
        </w:rPr>
        <w:t>カナダ政府は、障害、特に知的障害、認知障害、心理社会的障害のある人に、性と</w:t>
      </w:r>
      <w:r w:rsidR="00903ED9" w:rsidRPr="0024159F">
        <w:rPr>
          <w:rFonts w:ascii="ＭＳ 明朝" w:eastAsia="ＭＳ 明朝" w:hAnsi="ＭＳ 明朝" w:hint="eastAsia"/>
        </w:rPr>
        <w:t>生殖医療</w:t>
      </w:r>
      <w:r w:rsidR="00604423" w:rsidRPr="0024159F">
        <w:rPr>
          <w:rFonts w:ascii="ＭＳ 明朝" w:eastAsia="ＭＳ 明朝" w:hAnsi="ＭＳ 明朝"/>
        </w:rPr>
        <w:t>および医療介入のインフォームドコンセントの権利に関するアクセ</w:t>
      </w:r>
      <w:r w:rsidR="00604423" w:rsidRPr="0024159F">
        <w:rPr>
          <w:rFonts w:ascii="ＭＳ 明朝" w:eastAsia="ＭＳ 明朝" w:hAnsi="ＭＳ 明朝" w:hint="eastAsia"/>
        </w:rPr>
        <w:t>シブル</w:t>
      </w:r>
      <w:r w:rsidRPr="0024159F">
        <w:rPr>
          <w:rFonts w:ascii="ＭＳ 明朝" w:eastAsia="ＭＳ 明朝" w:hAnsi="ＭＳ 明朝"/>
        </w:rPr>
        <w:t>な形式の情報を提供するために</w:t>
      </w:r>
      <w:r w:rsidR="007A7633" w:rsidRPr="0024159F">
        <w:rPr>
          <w:rFonts w:ascii="ＭＳ 明朝" w:eastAsia="ＭＳ 明朝" w:hAnsi="ＭＳ 明朝" w:hint="eastAsia"/>
        </w:rPr>
        <w:t>、具体的に</w:t>
      </w:r>
      <w:r w:rsidRPr="0024159F">
        <w:rPr>
          <w:rFonts w:ascii="ＭＳ 明朝" w:eastAsia="ＭＳ 明朝" w:hAnsi="ＭＳ 明朝"/>
        </w:rPr>
        <w:t>どのような措置をと</w:t>
      </w:r>
      <w:r w:rsidR="007A7633" w:rsidRPr="0024159F">
        <w:rPr>
          <w:rFonts w:ascii="ＭＳ 明朝" w:eastAsia="ＭＳ 明朝" w:hAnsi="ＭＳ 明朝" w:hint="eastAsia"/>
        </w:rPr>
        <w:t>るの</w:t>
      </w:r>
      <w:r w:rsidRPr="0024159F">
        <w:rPr>
          <w:rFonts w:ascii="ＭＳ 明朝" w:eastAsia="ＭＳ 明朝" w:hAnsi="ＭＳ 明朝"/>
        </w:rPr>
        <w:t>か？</w:t>
      </w:r>
    </w:p>
    <w:p w14:paraId="046127C4" w14:textId="77777777" w:rsidR="00627002" w:rsidRPr="0024159F" w:rsidRDefault="00627002" w:rsidP="00627002">
      <w:pPr>
        <w:ind w:firstLine="210"/>
        <w:rPr>
          <w:rFonts w:ascii="ＭＳ 明朝" w:eastAsia="ＭＳ 明朝" w:hAnsi="ＭＳ 明朝"/>
        </w:rPr>
      </w:pPr>
    </w:p>
    <w:p w14:paraId="1E3F404E" w14:textId="52683184" w:rsidR="00627002" w:rsidRPr="0024159F" w:rsidRDefault="00627002" w:rsidP="00211249">
      <w:pPr>
        <w:pStyle w:val="a5"/>
        <w:numPr>
          <w:ilvl w:val="0"/>
          <w:numId w:val="22"/>
        </w:numPr>
        <w:ind w:leftChars="0" w:firstLine="210"/>
        <w:rPr>
          <w:rFonts w:ascii="ＭＳ 明朝" w:eastAsia="ＭＳ 明朝" w:hAnsi="ＭＳ 明朝"/>
        </w:rPr>
      </w:pPr>
      <w:r w:rsidRPr="0024159F">
        <w:rPr>
          <w:rFonts w:ascii="ＭＳ 明朝" w:eastAsia="ＭＳ 明朝" w:hAnsi="ＭＳ 明朝"/>
        </w:rPr>
        <w:t>カナダ政府は、医療従事者が障害のある人の権利を認識し、障害のある女性を含む障害のある人に適切なサービスを提供する</w:t>
      </w:r>
      <w:r w:rsidR="00903ED9" w:rsidRPr="0024159F">
        <w:rPr>
          <w:rFonts w:ascii="ＭＳ 明朝" w:eastAsia="ＭＳ 明朝" w:hAnsi="ＭＳ 明朝" w:hint="eastAsia"/>
        </w:rPr>
        <w:t>手段</w:t>
      </w:r>
      <w:r w:rsidRPr="0024159F">
        <w:rPr>
          <w:rFonts w:ascii="ＭＳ 明朝" w:eastAsia="ＭＳ 明朝" w:hAnsi="ＭＳ 明朝"/>
        </w:rPr>
        <w:t>を確保するための</w:t>
      </w:r>
      <w:r w:rsidR="00903ED9" w:rsidRPr="0024159F">
        <w:rPr>
          <w:rFonts w:ascii="ＭＳ 明朝" w:eastAsia="ＭＳ 明朝" w:hAnsi="ＭＳ 明朝" w:hint="eastAsia"/>
        </w:rPr>
        <w:t>訓練</w:t>
      </w:r>
      <w:r w:rsidR="007A7633" w:rsidRPr="0024159F">
        <w:rPr>
          <w:rFonts w:ascii="ＭＳ 明朝" w:eastAsia="ＭＳ 明朝" w:hAnsi="ＭＳ 明朝"/>
        </w:rPr>
        <w:t>の実施をどのように支援</w:t>
      </w:r>
      <w:r w:rsidR="007A7633" w:rsidRPr="0024159F">
        <w:rPr>
          <w:rFonts w:ascii="ＭＳ 明朝" w:eastAsia="ＭＳ 明朝" w:hAnsi="ＭＳ 明朝" w:hint="eastAsia"/>
        </w:rPr>
        <w:t>するの</w:t>
      </w:r>
      <w:r w:rsidRPr="0024159F">
        <w:rPr>
          <w:rFonts w:ascii="ＭＳ 明朝" w:eastAsia="ＭＳ 明朝" w:hAnsi="ＭＳ 明朝"/>
        </w:rPr>
        <w:t>か？</w:t>
      </w:r>
    </w:p>
    <w:p w14:paraId="4477EAAA" w14:textId="77777777" w:rsidR="00627002" w:rsidRPr="0024159F" w:rsidRDefault="00627002" w:rsidP="00627002">
      <w:pPr>
        <w:ind w:firstLine="210"/>
        <w:rPr>
          <w:rFonts w:ascii="ＭＳ 明朝" w:eastAsia="ＭＳ 明朝" w:hAnsi="ＭＳ 明朝"/>
        </w:rPr>
      </w:pPr>
    </w:p>
    <w:p w14:paraId="47725718" w14:textId="77777777" w:rsidR="00627002" w:rsidRPr="0024159F" w:rsidRDefault="00627002" w:rsidP="00627002">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26条：ハビリテーションとリハビリテーション</w:t>
      </w:r>
    </w:p>
    <w:p w14:paraId="08841DAC" w14:textId="77777777" w:rsidR="00627002" w:rsidRPr="0024159F" w:rsidRDefault="00627002" w:rsidP="00627002">
      <w:pPr>
        <w:ind w:firstLine="210"/>
        <w:rPr>
          <w:rFonts w:ascii="ＭＳ 明朝" w:eastAsia="ＭＳ 明朝" w:hAnsi="ＭＳ 明朝"/>
        </w:rPr>
      </w:pPr>
    </w:p>
    <w:p w14:paraId="4F72FCD1" w14:textId="03682D61"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多くの機関</w:t>
      </w:r>
      <w:r w:rsidR="00830765" w:rsidRPr="0024159F">
        <w:rPr>
          <w:rFonts w:ascii="ＭＳ 明朝" w:eastAsia="ＭＳ 明朝" w:hAnsi="ＭＳ 明朝" w:hint="eastAsia"/>
        </w:rPr>
        <w:t>が</w:t>
      </w:r>
      <w:r w:rsidRPr="0024159F">
        <w:rPr>
          <w:rFonts w:ascii="ＭＳ 明朝" w:eastAsia="ＭＳ 明朝" w:hAnsi="ＭＳ 明朝" w:hint="eastAsia"/>
        </w:rPr>
        <w:t>、全国</w:t>
      </w:r>
      <w:r w:rsidR="00830765" w:rsidRPr="0024159F">
        <w:rPr>
          <w:rFonts w:ascii="ＭＳ 明朝" w:eastAsia="ＭＳ 明朝" w:hAnsi="ＭＳ 明朝" w:hint="eastAsia"/>
        </w:rPr>
        <w:t>各地</w:t>
      </w:r>
      <w:r w:rsidRPr="0024159F">
        <w:rPr>
          <w:rFonts w:ascii="ＭＳ 明朝" w:eastAsia="ＭＳ 明朝" w:hAnsi="ＭＳ 明朝" w:hint="eastAsia"/>
        </w:rPr>
        <w:t>の障害のある人に</w:t>
      </w:r>
      <w:r w:rsidR="00830765" w:rsidRPr="0024159F">
        <w:rPr>
          <w:rFonts w:ascii="ＭＳ 明朝" w:eastAsia="ＭＳ 明朝" w:hAnsi="ＭＳ 明朝" w:hint="eastAsia"/>
        </w:rPr>
        <w:t>役立つ</w:t>
      </w:r>
      <w:r w:rsidRPr="0024159F">
        <w:rPr>
          <w:rFonts w:ascii="ＭＳ 明朝" w:eastAsia="ＭＳ 明朝" w:hAnsi="ＭＳ 明朝" w:hint="eastAsia"/>
        </w:rPr>
        <w:t>治療サービスを提供して</w:t>
      </w:r>
      <w:r w:rsidR="007B0D28" w:rsidRPr="0024159F">
        <w:rPr>
          <w:rFonts w:ascii="ＭＳ 明朝" w:eastAsia="ＭＳ 明朝" w:hAnsi="ＭＳ 明朝" w:hint="eastAsia"/>
        </w:rPr>
        <w:t>いる</w:t>
      </w:r>
      <w:r w:rsidRPr="0024159F">
        <w:rPr>
          <w:rFonts w:ascii="ＭＳ 明朝" w:eastAsia="ＭＳ 明朝" w:hAnsi="ＭＳ 明朝" w:hint="eastAsia"/>
        </w:rPr>
        <w:t>が、サービスの質と量には大きな</w:t>
      </w:r>
      <w:r w:rsidR="00830765" w:rsidRPr="0024159F">
        <w:rPr>
          <w:rFonts w:ascii="ＭＳ 明朝" w:eastAsia="ＭＳ 明朝" w:hAnsi="ＭＳ 明朝" w:hint="eastAsia"/>
        </w:rPr>
        <w:t>相違</w:t>
      </w:r>
      <w:r w:rsidRPr="0024159F">
        <w:rPr>
          <w:rFonts w:ascii="ＭＳ 明朝" w:eastAsia="ＭＳ 明朝" w:hAnsi="ＭＳ 明朝" w:hint="eastAsia"/>
        </w:rPr>
        <w:t>が</w:t>
      </w:r>
      <w:r w:rsidR="007B0D28" w:rsidRPr="0024159F">
        <w:rPr>
          <w:rFonts w:ascii="ＭＳ 明朝" w:eastAsia="ＭＳ 明朝" w:hAnsi="ＭＳ 明朝" w:hint="eastAsia"/>
        </w:rPr>
        <w:t>ある</w:t>
      </w:r>
      <w:r w:rsidRPr="0024159F">
        <w:rPr>
          <w:rFonts w:ascii="ＭＳ 明朝" w:eastAsia="ＭＳ 明朝" w:hAnsi="ＭＳ 明朝" w:hint="eastAsia"/>
        </w:rPr>
        <w:t>。現在の階層型システムは、すべての人に平等なアクセスを提供して</w:t>
      </w:r>
      <w:r w:rsidR="00C57275" w:rsidRPr="0024159F">
        <w:rPr>
          <w:rFonts w:ascii="ＭＳ 明朝" w:eastAsia="ＭＳ 明朝" w:hAnsi="ＭＳ 明朝" w:hint="eastAsia"/>
        </w:rPr>
        <w:t>いない</w:t>
      </w:r>
      <w:r w:rsidRPr="0024159F">
        <w:rPr>
          <w:rFonts w:ascii="ＭＳ 明朝" w:eastAsia="ＭＳ 明朝" w:hAnsi="ＭＳ 明朝" w:hint="eastAsia"/>
        </w:rPr>
        <w:t>。民間保険に加入している人は、公的医療だけに依存している人よりも</w:t>
      </w:r>
      <w:r w:rsidR="00830765" w:rsidRPr="0024159F">
        <w:rPr>
          <w:rFonts w:ascii="ＭＳ 明朝" w:eastAsia="ＭＳ 明朝" w:hAnsi="ＭＳ 明朝" w:hint="eastAsia"/>
        </w:rPr>
        <w:t>多くの</w:t>
      </w:r>
      <w:r w:rsidRPr="0024159F">
        <w:rPr>
          <w:rFonts w:ascii="ＭＳ 明朝" w:eastAsia="ＭＳ 明朝" w:hAnsi="ＭＳ 明朝" w:hint="eastAsia"/>
        </w:rPr>
        <w:t>サービスにアクセスでき</w:t>
      </w:r>
      <w:r w:rsidR="004B354C" w:rsidRPr="0024159F">
        <w:rPr>
          <w:rFonts w:ascii="ＭＳ 明朝" w:eastAsia="ＭＳ 明朝" w:hAnsi="ＭＳ 明朝" w:hint="eastAsia"/>
        </w:rPr>
        <w:t>る</w:t>
      </w:r>
      <w:r w:rsidRPr="0024159F">
        <w:rPr>
          <w:rFonts w:ascii="ＭＳ 明朝" w:eastAsia="ＭＳ 明朝" w:hAnsi="ＭＳ 明朝" w:hint="eastAsia"/>
        </w:rPr>
        <w:t>。地理的な場</w:t>
      </w:r>
      <w:r w:rsidR="00830765" w:rsidRPr="0024159F">
        <w:rPr>
          <w:rFonts w:ascii="ＭＳ 明朝" w:eastAsia="ＭＳ 明朝" w:hAnsi="ＭＳ 明朝" w:hint="eastAsia"/>
        </w:rPr>
        <w:t>所も、重要なサービスへのアクセスに影響を及ぼす</w:t>
      </w:r>
      <w:r w:rsidRPr="0024159F">
        <w:rPr>
          <w:rFonts w:ascii="ＭＳ 明朝" w:eastAsia="ＭＳ 明朝" w:hAnsi="ＭＳ 明朝" w:hint="eastAsia"/>
        </w:rPr>
        <w:t>。</w:t>
      </w:r>
    </w:p>
    <w:p w14:paraId="0959B3A6" w14:textId="77777777" w:rsidR="00627002" w:rsidRPr="0024159F" w:rsidRDefault="00627002" w:rsidP="00627002">
      <w:pPr>
        <w:ind w:firstLine="210"/>
        <w:rPr>
          <w:rFonts w:ascii="ＭＳ 明朝" w:eastAsia="ＭＳ 明朝" w:hAnsi="ＭＳ 明朝"/>
        </w:rPr>
      </w:pPr>
    </w:p>
    <w:p w14:paraId="514D92FD" w14:textId="704DD432" w:rsidR="00627002" w:rsidRPr="0024159F" w:rsidRDefault="00F94FCC" w:rsidP="00632FC0">
      <w:pPr>
        <w:ind w:firstLine="210"/>
        <w:rPr>
          <w:rFonts w:ascii="ＭＳ 明朝" w:eastAsia="ＭＳ 明朝" w:hAnsi="ＭＳ 明朝"/>
        </w:rPr>
      </w:pPr>
      <w:r w:rsidRPr="0024159F">
        <w:rPr>
          <w:rFonts w:ascii="ＭＳ 明朝" w:eastAsia="ＭＳ 明朝" w:hAnsi="ＭＳ 明朝" w:hint="eastAsia"/>
        </w:rPr>
        <w:t>カナダの医療システムは非常に複雑で、多くの場合、患者はなじみのない専門</w:t>
      </w:r>
      <w:r w:rsidR="00627002" w:rsidRPr="0024159F">
        <w:rPr>
          <w:rFonts w:ascii="ＭＳ 明朝" w:eastAsia="ＭＳ 明朝" w:hAnsi="ＭＳ 明朝" w:hint="eastAsia"/>
        </w:rPr>
        <w:t>用語、</w:t>
      </w:r>
      <w:r w:rsidRPr="0024159F">
        <w:rPr>
          <w:rFonts w:ascii="ＭＳ 明朝" w:eastAsia="ＭＳ 明朝" w:hAnsi="ＭＳ 明朝" w:hint="eastAsia"/>
        </w:rPr>
        <w:t>組織、所在</w:t>
      </w:r>
      <w:r w:rsidR="0019163F" w:rsidRPr="0024159F">
        <w:rPr>
          <w:rFonts w:ascii="ＭＳ 明朝" w:eastAsia="ＭＳ 明朝" w:hAnsi="ＭＳ 明朝" w:hint="eastAsia"/>
        </w:rPr>
        <w:t>地</w:t>
      </w:r>
      <w:r w:rsidR="00627002" w:rsidRPr="0024159F">
        <w:rPr>
          <w:rFonts w:ascii="ＭＳ 明朝" w:eastAsia="ＭＳ 明朝" w:hAnsi="ＭＳ 明朝" w:hint="eastAsia"/>
        </w:rPr>
        <w:t>を</w:t>
      </w:r>
      <w:r w:rsidR="00903ED9" w:rsidRPr="0024159F">
        <w:rPr>
          <w:rFonts w:ascii="ＭＳ 明朝" w:eastAsia="ＭＳ 明朝" w:hAnsi="ＭＳ 明朝" w:hint="eastAsia"/>
        </w:rPr>
        <w:t>探し当てる</w:t>
      </w:r>
      <w:r w:rsidR="00627002" w:rsidRPr="0024159F">
        <w:rPr>
          <w:rFonts w:ascii="ＭＳ 明朝" w:eastAsia="ＭＳ 明朝" w:hAnsi="ＭＳ 明朝" w:hint="eastAsia"/>
        </w:rPr>
        <w:t>必要が</w:t>
      </w:r>
      <w:r w:rsidR="007B0D28" w:rsidRPr="0024159F">
        <w:rPr>
          <w:rFonts w:ascii="ＭＳ 明朝" w:eastAsia="ＭＳ 明朝" w:hAnsi="ＭＳ 明朝" w:hint="eastAsia"/>
        </w:rPr>
        <w:t>ある</w:t>
      </w:r>
      <w:r w:rsidR="00627002" w:rsidRPr="0024159F">
        <w:rPr>
          <w:rFonts w:ascii="ＭＳ 明朝" w:eastAsia="ＭＳ 明朝" w:hAnsi="ＭＳ 明朝" w:hint="eastAsia"/>
        </w:rPr>
        <w:t>。障害のある人は、医療システムを理解し</w:t>
      </w:r>
      <w:r w:rsidR="00903ED9" w:rsidRPr="0024159F">
        <w:rPr>
          <w:rFonts w:ascii="ＭＳ 明朝" w:eastAsia="ＭＳ 明朝" w:hAnsi="ＭＳ 明朝" w:hint="eastAsia"/>
        </w:rPr>
        <w:t>使いこな</w:t>
      </w:r>
      <w:r w:rsidRPr="0024159F">
        <w:rPr>
          <w:rFonts w:ascii="ＭＳ 明朝" w:eastAsia="ＭＳ 明朝" w:hAnsi="ＭＳ 明朝" w:hint="eastAsia"/>
        </w:rPr>
        <w:t>せるだけの</w:t>
      </w:r>
      <w:r w:rsidR="00903ED9" w:rsidRPr="0024159F">
        <w:rPr>
          <w:rFonts w:ascii="ＭＳ 明朝" w:eastAsia="ＭＳ 明朝" w:hAnsi="ＭＳ 明朝" w:hint="eastAsia"/>
        </w:rPr>
        <w:t>力を</w:t>
      </w:r>
      <w:r w:rsidRPr="0024159F">
        <w:rPr>
          <w:rFonts w:ascii="ＭＳ 明朝" w:eastAsia="ＭＳ 明朝" w:hAnsi="ＭＳ 明朝" w:hint="eastAsia"/>
        </w:rPr>
        <w:t>持たなければならない</w:t>
      </w:r>
      <w:r w:rsidR="00627002" w:rsidRPr="0024159F">
        <w:rPr>
          <w:rFonts w:ascii="ＭＳ 明朝" w:eastAsia="ＭＳ 明朝" w:hAnsi="ＭＳ 明朝" w:hint="eastAsia"/>
        </w:rPr>
        <w:t>。</w:t>
      </w:r>
    </w:p>
    <w:p w14:paraId="280CC9C8" w14:textId="77777777" w:rsidR="00627002" w:rsidRPr="0024159F" w:rsidRDefault="00627002" w:rsidP="00627002">
      <w:pPr>
        <w:ind w:firstLine="210"/>
        <w:rPr>
          <w:rFonts w:ascii="ＭＳ 明朝" w:eastAsia="ＭＳ 明朝" w:hAnsi="ＭＳ 明朝"/>
        </w:rPr>
      </w:pPr>
    </w:p>
    <w:p w14:paraId="0DA5B748" w14:textId="74CB528D" w:rsidR="00627002" w:rsidRPr="0024159F" w:rsidRDefault="00903ED9" w:rsidP="00632FC0">
      <w:pPr>
        <w:ind w:firstLine="210"/>
        <w:rPr>
          <w:rFonts w:ascii="ＭＳ 明朝" w:eastAsia="ＭＳ 明朝" w:hAnsi="ＭＳ 明朝"/>
        </w:rPr>
      </w:pPr>
      <w:r w:rsidRPr="0024159F">
        <w:rPr>
          <w:rFonts w:ascii="ＭＳ 明朝" w:eastAsia="ＭＳ 明朝" w:hAnsi="ＭＳ 明朝" w:hint="eastAsia"/>
        </w:rPr>
        <w:t>精神保健支援</w:t>
      </w:r>
      <w:r w:rsidR="00627002" w:rsidRPr="0024159F">
        <w:rPr>
          <w:rFonts w:ascii="ＭＳ 明朝" w:eastAsia="ＭＳ 明朝" w:hAnsi="ＭＳ 明朝" w:hint="eastAsia"/>
        </w:rPr>
        <w:t>へのアクセスは、最</w:t>
      </w:r>
      <w:r w:rsidR="0019163F" w:rsidRPr="0024159F">
        <w:rPr>
          <w:rFonts w:ascii="ＭＳ 明朝" w:eastAsia="ＭＳ 明朝" w:hAnsi="ＭＳ 明朝" w:hint="eastAsia"/>
        </w:rPr>
        <w:t>も適切</w:t>
      </w:r>
      <w:r w:rsidR="00627002" w:rsidRPr="0024159F">
        <w:rPr>
          <w:rFonts w:ascii="ＭＳ 明朝" w:eastAsia="ＭＳ 明朝" w:hAnsi="ＭＳ 明朝" w:hint="eastAsia"/>
        </w:rPr>
        <w:t>な健康</w:t>
      </w:r>
      <w:r w:rsidRPr="0024159F">
        <w:rPr>
          <w:rFonts w:ascii="ＭＳ 明朝" w:eastAsia="ＭＳ 明朝" w:hAnsi="ＭＳ 明朝" w:hint="eastAsia"/>
        </w:rPr>
        <w:t>を達成する</w:t>
      </w:r>
      <w:r w:rsidR="00627002" w:rsidRPr="0024159F">
        <w:rPr>
          <w:rFonts w:ascii="ＭＳ 明朝" w:eastAsia="ＭＳ 明朝" w:hAnsi="ＭＳ 明朝" w:hint="eastAsia"/>
        </w:rPr>
        <w:t>ために不可欠</w:t>
      </w:r>
      <w:r w:rsidR="007B0D28" w:rsidRPr="0024159F">
        <w:rPr>
          <w:rFonts w:ascii="ＭＳ 明朝" w:eastAsia="ＭＳ 明朝" w:hAnsi="ＭＳ 明朝" w:hint="eastAsia"/>
        </w:rPr>
        <w:t>である</w:t>
      </w:r>
      <w:r w:rsidR="00627002" w:rsidRPr="0024159F">
        <w:rPr>
          <w:rFonts w:ascii="ＭＳ 明朝" w:eastAsia="ＭＳ 明朝" w:hAnsi="ＭＳ 明朝" w:hint="eastAsia"/>
        </w:rPr>
        <w:t>。包括的なケア計画には、適切なリハビリテーション、在宅ケア、および地域サービスを保証するために、診断および</w:t>
      </w:r>
      <w:r w:rsidR="00627002" w:rsidRPr="0024159F">
        <w:rPr>
          <w:rFonts w:ascii="ＭＳ 明朝" w:eastAsia="ＭＳ 明朝" w:hAnsi="ＭＳ 明朝"/>
        </w:rPr>
        <w:t>/または入院時の退院計画が含まれるべき</w:t>
      </w:r>
      <w:r w:rsidR="007B0D28" w:rsidRPr="0024159F">
        <w:rPr>
          <w:rFonts w:ascii="ＭＳ 明朝" w:eastAsia="ＭＳ 明朝" w:hAnsi="ＭＳ 明朝"/>
        </w:rPr>
        <w:t>である</w:t>
      </w:r>
      <w:r w:rsidR="00627002" w:rsidRPr="0024159F">
        <w:rPr>
          <w:rFonts w:ascii="ＭＳ 明朝" w:eastAsia="ＭＳ 明朝" w:hAnsi="ＭＳ 明朝"/>
        </w:rPr>
        <w:t>。</w:t>
      </w:r>
    </w:p>
    <w:p w14:paraId="2974EC6C" w14:textId="77777777" w:rsidR="00627002" w:rsidRPr="0024159F" w:rsidRDefault="00627002" w:rsidP="00627002">
      <w:pPr>
        <w:ind w:firstLine="210"/>
        <w:rPr>
          <w:rFonts w:ascii="ＭＳ 明朝" w:eastAsia="ＭＳ 明朝" w:hAnsi="ＭＳ 明朝"/>
        </w:rPr>
      </w:pPr>
    </w:p>
    <w:p w14:paraId="059EA59B" w14:textId="570C57E3" w:rsidR="00627002" w:rsidRPr="0024159F" w:rsidRDefault="00627002" w:rsidP="00632FC0">
      <w:pPr>
        <w:ind w:firstLine="210"/>
        <w:rPr>
          <w:rFonts w:ascii="ＭＳ 明朝" w:eastAsia="ＭＳ 明朝" w:hAnsi="ＭＳ 明朝"/>
        </w:rPr>
      </w:pPr>
      <w:r w:rsidRPr="0024159F">
        <w:rPr>
          <w:rFonts w:ascii="ＭＳ 明朝" w:eastAsia="ＭＳ 明朝" w:hAnsi="ＭＳ 明朝" w:hint="eastAsia"/>
        </w:rPr>
        <w:t>ハビリテーションとリハビリテーションを処方することがいかに重要かを理解することに</w:t>
      </w:r>
      <w:r w:rsidR="00903ED9" w:rsidRPr="0024159F">
        <w:rPr>
          <w:rFonts w:ascii="ＭＳ 明朝" w:eastAsia="ＭＳ 明朝" w:hAnsi="ＭＳ 明朝" w:hint="eastAsia"/>
        </w:rPr>
        <w:t>関して</w:t>
      </w:r>
      <w:r w:rsidR="00B21D27" w:rsidRPr="0024159F">
        <w:rPr>
          <w:rFonts w:ascii="ＭＳ 明朝" w:eastAsia="ＭＳ 明朝" w:hAnsi="ＭＳ 明朝" w:hint="eastAsia"/>
        </w:rPr>
        <w:t>は</w:t>
      </w:r>
      <w:r w:rsidRPr="0024159F">
        <w:rPr>
          <w:rFonts w:ascii="ＭＳ 明朝" w:eastAsia="ＭＳ 明朝" w:hAnsi="ＭＳ 明朝" w:hint="eastAsia"/>
        </w:rPr>
        <w:t>大きな</w:t>
      </w:r>
      <w:r w:rsidR="00F94FCC" w:rsidRPr="0024159F">
        <w:rPr>
          <w:rFonts w:ascii="ＭＳ 明朝" w:eastAsia="ＭＳ 明朝" w:hAnsi="ＭＳ 明朝" w:hint="eastAsia"/>
        </w:rPr>
        <w:t>見解の相違</w:t>
      </w:r>
      <w:r w:rsidRPr="0024159F">
        <w:rPr>
          <w:rFonts w:ascii="ＭＳ 明朝" w:eastAsia="ＭＳ 明朝" w:hAnsi="ＭＳ 明朝" w:hint="eastAsia"/>
        </w:rPr>
        <w:t>が</w:t>
      </w:r>
      <w:r w:rsidR="007B0D28" w:rsidRPr="0024159F">
        <w:rPr>
          <w:rFonts w:ascii="ＭＳ 明朝" w:eastAsia="ＭＳ 明朝" w:hAnsi="ＭＳ 明朝" w:hint="eastAsia"/>
        </w:rPr>
        <w:t>ある</w:t>
      </w:r>
      <w:r w:rsidRPr="0024159F">
        <w:rPr>
          <w:rFonts w:ascii="ＭＳ 明朝" w:eastAsia="ＭＳ 明朝" w:hAnsi="ＭＳ 明朝" w:hint="eastAsia"/>
        </w:rPr>
        <w:t>。こ</w:t>
      </w:r>
      <w:r w:rsidR="00F25B69" w:rsidRPr="0024159F">
        <w:rPr>
          <w:rFonts w:ascii="ＭＳ 明朝" w:eastAsia="ＭＳ 明朝" w:hAnsi="ＭＳ 明朝" w:hint="eastAsia"/>
        </w:rPr>
        <w:t>のことは</w:t>
      </w:r>
      <w:r w:rsidR="00E97E49" w:rsidRPr="0024159F">
        <w:rPr>
          <w:rFonts w:ascii="ＭＳ 明朝" w:eastAsia="ＭＳ 明朝" w:hAnsi="ＭＳ 明朝" w:hint="eastAsia"/>
        </w:rPr>
        <w:t>サービスへの照会が</w:t>
      </w:r>
      <w:r w:rsidRPr="0024159F">
        <w:rPr>
          <w:rFonts w:ascii="ＭＳ 明朝" w:eastAsia="ＭＳ 明朝" w:hAnsi="ＭＳ 明朝" w:hint="eastAsia"/>
        </w:rPr>
        <w:t>遅れ</w:t>
      </w:r>
      <w:r w:rsidR="004B354C" w:rsidRPr="0024159F">
        <w:rPr>
          <w:rFonts w:ascii="ＭＳ 明朝" w:eastAsia="ＭＳ 明朝" w:hAnsi="ＭＳ 明朝" w:hint="eastAsia"/>
        </w:rPr>
        <w:t>る</w:t>
      </w:r>
      <w:r w:rsidR="00E97E49" w:rsidRPr="0024159F">
        <w:rPr>
          <w:rFonts w:ascii="ＭＳ 明朝" w:eastAsia="ＭＳ 明朝" w:hAnsi="ＭＳ 明朝" w:hint="eastAsia"/>
        </w:rPr>
        <w:t>原因とな</w:t>
      </w:r>
      <w:r w:rsidR="00962CF0" w:rsidRPr="0024159F">
        <w:rPr>
          <w:rFonts w:ascii="ＭＳ 明朝" w:eastAsia="ＭＳ 明朝" w:hAnsi="ＭＳ 明朝" w:hint="eastAsia"/>
        </w:rPr>
        <w:t>る</w:t>
      </w:r>
      <w:r w:rsidRPr="0024159F">
        <w:rPr>
          <w:rFonts w:ascii="ＭＳ 明朝" w:eastAsia="ＭＳ 明朝" w:hAnsi="ＭＳ 明朝" w:hint="eastAsia"/>
        </w:rPr>
        <w:t>。医師は、患者のニーズと強さの学際的な評価に</w:t>
      </w:r>
      <w:r w:rsidR="00903ED9" w:rsidRPr="0024159F">
        <w:rPr>
          <w:rFonts w:ascii="ＭＳ 明朝" w:eastAsia="ＭＳ 明朝" w:hAnsi="ＭＳ 明朝" w:hint="eastAsia"/>
        </w:rPr>
        <w:t>とって</w:t>
      </w:r>
      <w:r w:rsidRPr="0024159F">
        <w:rPr>
          <w:rFonts w:ascii="ＭＳ 明朝" w:eastAsia="ＭＳ 明朝" w:hAnsi="ＭＳ 明朝" w:hint="eastAsia"/>
        </w:rPr>
        <w:t>貴重な</w:t>
      </w:r>
      <w:r w:rsidR="00962CF0" w:rsidRPr="0024159F">
        <w:rPr>
          <w:rFonts w:ascii="ＭＳ 明朝" w:eastAsia="ＭＳ 明朝" w:hAnsi="ＭＳ 明朝" w:hint="eastAsia"/>
        </w:rPr>
        <w:t>役割を果たしているので</w:t>
      </w:r>
      <w:r w:rsidRPr="0024159F">
        <w:rPr>
          <w:rFonts w:ascii="ＭＳ 明朝" w:eastAsia="ＭＳ 明朝" w:hAnsi="ＭＳ 明朝" w:hint="eastAsia"/>
        </w:rPr>
        <w:t>、治療計画にこれらの不可欠なサービスを含める必要が</w:t>
      </w:r>
      <w:r w:rsidR="007B0D28" w:rsidRPr="0024159F">
        <w:rPr>
          <w:rFonts w:ascii="ＭＳ 明朝" w:eastAsia="ＭＳ 明朝" w:hAnsi="ＭＳ 明朝" w:hint="eastAsia"/>
        </w:rPr>
        <w:t>ある</w:t>
      </w:r>
      <w:r w:rsidRPr="0024159F">
        <w:rPr>
          <w:rFonts w:ascii="ＭＳ 明朝" w:eastAsia="ＭＳ 明朝" w:hAnsi="ＭＳ 明朝" w:hint="eastAsia"/>
        </w:rPr>
        <w:t>。医療システム全体での</w:t>
      </w:r>
      <w:r w:rsidR="00C9042F" w:rsidRPr="0024159F">
        <w:rPr>
          <w:rFonts w:ascii="ＭＳ 明朝" w:eastAsia="ＭＳ 明朝" w:hAnsi="ＭＳ 明朝" w:hint="eastAsia"/>
        </w:rPr>
        <w:t>適切な</w:t>
      </w:r>
      <w:r w:rsidRPr="0024159F">
        <w:rPr>
          <w:rFonts w:ascii="ＭＳ 明朝" w:eastAsia="ＭＳ 明朝" w:hAnsi="ＭＳ 明朝" w:hint="eastAsia"/>
        </w:rPr>
        <w:t>知識交換は、</w:t>
      </w:r>
      <w:r w:rsidR="00C9042F" w:rsidRPr="0024159F">
        <w:rPr>
          <w:rFonts w:ascii="ＭＳ 明朝" w:eastAsia="ＭＳ 明朝" w:hAnsi="ＭＳ 明朝" w:hint="eastAsia"/>
        </w:rPr>
        <w:t>患者</w:t>
      </w:r>
      <w:r w:rsidR="00F25B69" w:rsidRPr="0024159F">
        <w:rPr>
          <w:rFonts w:ascii="ＭＳ 明朝" w:eastAsia="ＭＳ 明朝" w:hAnsi="ＭＳ 明朝" w:cs="ＭＳ 明朝" w:hint="eastAsia"/>
        </w:rPr>
        <w:t>に最適な状況を生み出すため</w:t>
      </w:r>
      <w:r w:rsidR="00E97E49" w:rsidRPr="0024159F">
        <w:rPr>
          <w:rFonts w:ascii="ＭＳ 明朝" w:eastAsia="ＭＳ 明朝" w:hAnsi="ＭＳ 明朝" w:cs="ＭＳ 明朝" w:hint="eastAsia"/>
        </w:rPr>
        <w:t>のサ</w:t>
      </w:r>
      <w:r w:rsidRPr="0024159F">
        <w:rPr>
          <w:rFonts w:ascii="ＭＳ 明朝" w:eastAsia="ＭＳ 明朝" w:hAnsi="ＭＳ 明朝" w:hint="eastAsia"/>
        </w:rPr>
        <w:t>ービスへの</w:t>
      </w:r>
      <w:r w:rsidR="00F25B69" w:rsidRPr="0024159F">
        <w:rPr>
          <w:rFonts w:ascii="ＭＳ 明朝" w:eastAsia="ＭＳ 明朝" w:hAnsi="ＭＳ 明朝" w:hint="eastAsia"/>
        </w:rPr>
        <w:t>照会</w:t>
      </w:r>
      <w:r w:rsidR="00E97E49" w:rsidRPr="0024159F">
        <w:rPr>
          <w:rFonts w:ascii="ＭＳ 明朝" w:eastAsia="ＭＳ 明朝" w:hAnsi="ＭＳ 明朝" w:hint="eastAsia"/>
        </w:rPr>
        <w:t>を確実にタイムリーで適切なものとするために</w:t>
      </w:r>
      <w:r w:rsidRPr="0024159F">
        <w:rPr>
          <w:rFonts w:ascii="ＭＳ 明朝" w:eastAsia="ＭＳ 明朝" w:hAnsi="ＭＳ 明朝" w:hint="eastAsia"/>
        </w:rPr>
        <w:t>役立</w:t>
      </w:r>
      <w:r w:rsidR="00903ED9" w:rsidRPr="0024159F">
        <w:rPr>
          <w:rFonts w:ascii="ＭＳ 明朝" w:eastAsia="ＭＳ 明朝" w:hAnsi="ＭＳ 明朝" w:hint="eastAsia"/>
        </w:rPr>
        <w:t>つ</w:t>
      </w:r>
      <w:r w:rsidRPr="0024159F">
        <w:rPr>
          <w:rFonts w:ascii="ＭＳ 明朝" w:eastAsia="ＭＳ 明朝" w:hAnsi="ＭＳ 明朝" w:hint="eastAsia"/>
        </w:rPr>
        <w:t>。</w:t>
      </w:r>
    </w:p>
    <w:p w14:paraId="3243F1E4" w14:textId="77777777" w:rsidR="00627002" w:rsidRPr="0024159F" w:rsidRDefault="00627002" w:rsidP="00627002">
      <w:pPr>
        <w:ind w:firstLine="210"/>
        <w:rPr>
          <w:rFonts w:ascii="ＭＳ 明朝" w:eastAsia="ＭＳ 明朝" w:hAnsi="ＭＳ 明朝"/>
        </w:rPr>
      </w:pPr>
    </w:p>
    <w:p w14:paraId="6B75E748"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2C3C813C" w14:textId="1D6DAE15" w:rsidR="00627002" w:rsidRPr="0024159F" w:rsidRDefault="00097887" w:rsidP="00097887">
      <w:pPr>
        <w:ind w:leftChars="204" w:left="850" w:hangingChars="201" w:hanging="422"/>
        <w:rPr>
          <w:rFonts w:ascii="ＭＳ 明朝" w:eastAsia="ＭＳ 明朝" w:hAnsi="ＭＳ 明朝"/>
        </w:rPr>
      </w:pPr>
      <w:r w:rsidRPr="0024159F">
        <w:rPr>
          <w:rFonts w:ascii="ＭＳ 明朝" w:eastAsia="ＭＳ 明朝" w:hAnsi="ＭＳ 明朝" w:hint="eastAsia"/>
        </w:rPr>
        <w:lastRenderedPageBreak/>
        <w:t xml:space="preserve">1.　</w:t>
      </w:r>
      <w:r w:rsidR="00627002" w:rsidRPr="0024159F">
        <w:rPr>
          <w:rFonts w:ascii="ＭＳ 明朝" w:eastAsia="ＭＳ 明朝" w:hAnsi="ＭＳ 明朝"/>
        </w:rPr>
        <w:t>自立して社会的および経済的に参加する機会を最大化するために、認知症の人のリハビリテーション経路を確保するためにカナダ政府および州/準州政府はどのような措置を取って</w:t>
      </w:r>
      <w:r w:rsidR="007B0D28" w:rsidRPr="0024159F">
        <w:rPr>
          <w:rFonts w:ascii="ＭＳ 明朝" w:eastAsia="ＭＳ 明朝" w:hAnsi="ＭＳ 明朝"/>
        </w:rPr>
        <w:t>い</w:t>
      </w:r>
      <w:r w:rsidR="00D800EA" w:rsidRPr="0024159F">
        <w:rPr>
          <w:rFonts w:ascii="ＭＳ 明朝" w:eastAsia="ＭＳ 明朝" w:hAnsi="ＭＳ 明朝" w:hint="eastAsia"/>
        </w:rPr>
        <w:t>るの</w:t>
      </w:r>
      <w:r w:rsidR="00627002" w:rsidRPr="0024159F">
        <w:rPr>
          <w:rFonts w:ascii="ＭＳ 明朝" w:eastAsia="ＭＳ 明朝" w:hAnsi="ＭＳ 明朝"/>
        </w:rPr>
        <w:t>か？</w:t>
      </w:r>
    </w:p>
    <w:p w14:paraId="7B4B96D3" w14:textId="77777777" w:rsidR="00097887" w:rsidRPr="0024159F" w:rsidRDefault="00097887" w:rsidP="00627002">
      <w:pPr>
        <w:ind w:firstLine="210"/>
        <w:rPr>
          <w:rFonts w:ascii="ＭＳ 明朝" w:eastAsia="ＭＳ 明朝" w:hAnsi="ＭＳ 明朝"/>
        </w:rPr>
      </w:pPr>
    </w:p>
    <w:p w14:paraId="689E0D07" w14:textId="5E90ACFF" w:rsidR="00903ED9" w:rsidRPr="0024159F" w:rsidRDefault="00D800EA" w:rsidP="00903ED9">
      <w:pPr>
        <w:pStyle w:val="a5"/>
        <w:numPr>
          <w:ilvl w:val="1"/>
          <w:numId w:val="19"/>
        </w:numPr>
        <w:ind w:leftChars="0" w:firstLineChars="0"/>
        <w:rPr>
          <w:rFonts w:ascii="ＭＳ 明朝" w:eastAsia="ＭＳ 明朝" w:hAnsi="ＭＳ 明朝"/>
        </w:rPr>
      </w:pPr>
      <w:r w:rsidRPr="0024159F">
        <w:rPr>
          <w:rFonts w:ascii="ＭＳ 明朝" w:eastAsia="ＭＳ 明朝" w:hAnsi="ＭＳ 明朝" w:hint="eastAsia"/>
        </w:rPr>
        <w:t>一層</w:t>
      </w:r>
      <w:r w:rsidR="00097887" w:rsidRPr="0024159F">
        <w:rPr>
          <w:rFonts w:ascii="ＭＳ 明朝" w:eastAsia="ＭＳ 明朝" w:hAnsi="ＭＳ 明朝"/>
        </w:rPr>
        <w:t>多くの個人がコミュニティに再</w:t>
      </w:r>
      <w:r w:rsidR="00097887" w:rsidRPr="0024159F">
        <w:rPr>
          <w:rFonts w:ascii="ＭＳ 明朝" w:eastAsia="ＭＳ 明朝" w:hAnsi="ＭＳ 明朝" w:hint="eastAsia"/>
        </w:rPr>
        <w:t>び</w:t>
      </w:r>
      <w:r w:rsidR="00097887" w:rsidRPr="0024159F">
        <w:rPr>
          <w:rFonts w:ascii="ＭＳ 明朝" w:eastAsia="ＭＳ 明朝" w:hAnsi="ＭＳ 明朝"/>
        </w:rPr>
        <w:t>参加し、病院リハビリテーションセンター</w:t>
      </w:r>
      <w:r w:rsidR="00097887" w:rsidRPr="0024159F">
        <w:rPr>
          <w:rFonts w:ascii="ＭＳ 明朝" w:eastAsia="ＭＳ 明朝" w:hAnsi="ＭＳ 明朝" w:hint="eastAsia"/>
        </w:rPr>
        <w:t>や</w:t>
      </w:r>
      <w:r w:rsidR="00097887" w:rsidRPr="0024159F">
        <w:rPr>
          <w:rFonts w:ascii="ＭＳ 明朝" w:eastAsia="ＭＳ 明朝" w:hAnsi="ＭＳ 明朝"/>
        </w:rPr>
        <w:t>介護施設の外に居住できるようにする</w:t>
      </w:r>
      <w:r w:rsidR="00097887" w:rsidRPr="0024159F">
        <w:rPr>
          <w:rFonts w:ascii="ＭＳ 明朝" w:eastAsia="ＭＳ 明朝" w:hAnsi="ＭＳ 明朝" w:hint="eastAsia"/>
        </w:rPr>
        <w:t>ために、</w:t>
      </w:r>
      <w:r w:rsidR="00627002" w:rsidRPr="0024159F">
        <w:rPr>
          <w:rFonts w:ascii="ＭＳ 明朝" w:eastAsia="ＭＳ 明朝" w:hAnsi="ＭＳ 明朝"/>
        </w:rPr>
        <w:t>コミュニティおよび住宅を含む</w:t>
      </w:r>
      <w:r w:rsidR="00097887" w:rsidRPr="0024159F">
        <w:rPr>
          <w:rFonts w:ascii="ＭＳ 明朝" w:eastAsia="ＭＳ 明朝" w:hAnsi="ＭＳ 明朝" w:hint="eastAsia"/>
        </w:rPr>
        <w:t>建築</w:t>
      </w:r>
      <w:r w:rsidR="00627002" w:rsidRPr="0024159F">
        <w:rPr>
          <w:rFonts w:ascii="ＭＳ 明朝" w:eastAsia="ＭＳ 明朝" w:hAnsi="ＭＳ 明朝"/>
        </w:rPr>
        <w:t>環境へのアクセスを確保する</w:t>
      </w:r>
      <w:r w:rsidR="00097887" w:rsidRPr="0024159F">
        <w:rPr>
          <w:rFonts w:ascii="ＭＳ 明朝" w:eastAsia="ＭＳ 明朝" w:hAnsi="ＭＳ 明朝" w:hint="eastAsia"/>
        </w:rPr>
        <w:t>ことを</w:t>
      </w:r>
      <w:r w:rsidR="00097887" w:rsidRPr="0024159F">
        <w:rPr>
          <w:rFonts w:ascii="ＭＳ 明朝" w:eastAsia="ＭＳ 明朝" w:hAnsi="ＭＳ 明朝"/>
        </w:rPr>
        <w:t>リハビリテーション計画の構成要素</w:t>
      </w:r>
      <w:r w:rsidR="00097887" w:rsidRPr="0024159F">
        <w:rPr>
          <w:rFonts w:ascii="ＭＳ 明朝" w:eastAsia="ＭＳ 明朝" w:hAnsi="ＭＳ 明朝" w:hint="eastAsia"/>
        </w:rPr>
        <w:t>とする</w:t>
      </w:r>
      <w:r w:rsidR="00627002" w:rsidRPr="0024159F">
        <w:rPr>
          <w:rFonts w:ascii="ＭＳ 明朝" w:eastAsia="ＭＳ 明朝" w:hAnsi="ＭＳ 明朝"/>
        </w:rPr>
        <w:t>ために</w:t>
      </w:r>
      <w:r w:rsidR="00097887" w:rsidRPr="0024159F">
        <w:rPr>
          <w:rFonts w:ascii="ＭＳ 明朝" w:eastAsia="ＭＳ 明朝" w:hAnsi="ＭＳ 明朝" w:hint="eastAsia"/>
        </w:rPr>
        <w:t>、</w:t>
      </w:r>
      <w:r w:rsidR="00627002" w:rsidRPr="0024159F">
        <w:rPr>
          <w:rFonts w:ascii="ＭＳ 明朝" w:eastAsia="ＭＳ 明朝" w:hAnsi="ＭＳ 明朝"/>
        </w:rPr>
        <w:t>カナダ政府および州/準州がとっている</w:t>
      </w:r>
      <w:r w:rsidR="00097887" w:rsidRPr="0024159F">
        <w:rPr>
          <w:rFonts w:ascii="ＭＳ 明朝" w:eastAsia="ＭＳ 明朝" w:hAnsi="ＭＳ 明朝" w:hint="eastAsia"/>
        </w:rPr>
        <w:t>措置は</w:t>
      </w:r>
      <w:r w:rsidR="0079478B" w:rsidRPr="0024159F">
        <w:rPr>
          <w:rFonts w:ascii="ＭＳ 明朝" w:eastAsia="ＭＳ 明朝" w:hAnsi="ＭＳ 明朝" w:hint="eastAsia"/>
        </w:rPr>
        <w:t>何</w:t>
      </w:r>
      <w:r w:rsidR="00097887" w:rsidRPr="0024159F">
        <w:rPr>
          <w:rFonts w:ascii="ＭＳ 明朝" w:eastAsia="ＭＳ 明朝" w:hAnsi="ＭＳ 明朝" w:hint="eastAsia"/>
        </w:rPr>
        <w:t>か？</w:t>
      </w:r>
    </w:p>
    <w:p w14:paraId="3D8F8143" w14:textId="77777777" w:rsidR="00627002" w:rsidRPr="0024159F" w:rsidRDefault="00627002" w:rsidP="00627002">
      <w:pPr>
        <w:ind w:firstLine="210"/>
        <w:rPr>
          <w:rFonts w:ascii="ＭＳ 明朝" w:eastAsia="ＭＳ 明朝" w:hAnsi="ＭＳ 明朝"/>
        </w:rPr>
      </w:pPr>
    </w:p>
    <w:p w14:paraId="455EBA49" w14:textId="506E7CFC" w:rsidR="00627002" w:rsidRPr="0024159F" w:rsidRDefault="00627002" w:rsidP="00097887">
      <w:pPr>
        <w:pStyle w:val="a5"/>
        <w:numPr>
          <w:ilvl w:val="1"/>
          <w:numId w:val="19"/>
        </w:numPr>
        <w:ind w:leftChars="0" w:firstLineChars="0"/>
        <w:rPr>
          <w:rFonts w:ascii="ＭＳ 明朝" w:eastAsia="ＭＳ 明朝" w:hAnsi="ＭＳ 明朝"/>
        </w:rPr>
      </w:pPr>
      <w:r w:rsidRPr="0024159F">
        <w:rPr>
          <w:rFonts w:ascii="ＭＳ 明朝" w:eastAsia="ＭＳ 明朝" w:hAnsi="ＭＳ 明朝"/>
        </w:rPr>
        <w:t>カナダ政府は、雇用、教育、自立生活を含む地域社会へのリハビリテーションと統合を</w:t>
      </w:r>
      <w:r w:rsidR="00097887" w:rsidRPr="0024159F">
        <w:rPr>
          <w:rFonts w:ascii="ＭＳ 明朝" w:eastAsia="ＭＳ 明朝" w:hAnsi="ＭＳ 明朝" w:hint="eastAsia"/>
        </w:rPr>
        <w:t>支援</w:t>
      </w:r>
      <w:r w:rsidRPr="0024159F">
        <w:rPr>
          <w:rFonts w:ascii="ＭＳ 明朝" w:eastAsia="ＭＳ 明朝" w:hAnsi="ＭＳ 明朝"/>
        </w:rPr>
        <w:t>する必要な機器と</w:t>
      </w:r>
      <w:r w:rsidR="00097887" w:rsidRPr="0024159F">
        <w:rPr>
          <w:rFonts w:ascii="ＭＳ 明朝" w:eastAsia="ＭＳ 明朝" w:hAnsi="ＭＳ 明朝" w:hint="eastAsia"/>
        </w:rPr>
        <w:t>資源</w:t>
      </w:r>
      <w:r w:rsidR="0079478B" w:rsidRPr="0024159F">
        <w:rPr>
          <w:rFonts w:ascii="ＭＳ 明朝" w:eastAsia="ＭＳ 明朝" w:hAnsi="ＭＳ 明朝"/>
        </w:rPr>
        <w:t>へのアクセスを</w:t>
      </w:r>
      <w:r w:rsidR="0079478B" w:rsidRPr="0024159F">
        <w:rPr>
          <w:rFonts w:ascii="ＭＳ 明朝" w:eastAsia="ＭＳ 明朝" w:hAnsi="ＭＳ 明朝" w:hint="eastAsia"/>
        </w:rPr>
        <w:t>促すための</w:t>
      </w:r>
      <w:r w:rsidRPr="0024159F">
        <w:rPr>
          <w:rFonts w:ascii="ＭＳ 明朝" w:eastAsia="ＭＳ 明朝" w:hAnsi="ＭＳ 明朝"/>
        </w:rPr>
        <w:t>戦略を持って</w:t>
      </w:r>
      <w:r w:rsidR="007B0D28" w:rsidRPr="0024159F">
        <w:rPr>
          <w:rFonts w:ascii="ＭＳ 明朝" w:eastAsia="ＭＳ 明朝" w:hAnsi="ＭＳ 明朝"/>
        </w:rPr>
        <w:t>い</w:t>
      </w:r>
      <w:r w:rsidR="0079478B" w:rsidRPr="0024159F">
        <w:rPr>
          <w:rFonts w:ascii="ＭＳ 明朝" w:eastAsia="ＭＳ 明朝" w:hAnsi="ＭＳ 明朝" w:hint="eastAsia"/>
        </w:rPr>
        <w:t>るの</w:t>
      </w:r>
      <w:r w:rsidRPr="0024159F">
        <w:rPr>
          <w:rFonts w:ascii="ＭＳ 明朝" w:eastAsia="ＭＳ 明朝" w:hAnsi="ＭＳ 明朝"/>
        </w:rPr>
        <w:t>か</w:t>
      </w:r>
      <w:r w:rsidR="00097887" w:rsidRPr="0024159F">
        <w:rPr>
          <w:rFonts w:ascii="ＭＳ 明朝" w:eastAsia="ＭＳ 明朝" w:hAnsi="ＭＳ 明朝" w:hint="eastAsia"/>
        </w:rPr>
        <w:t>？</w:t>
      </w:r>
    </w:p>
    <w:p w14:paraId="5E1D5F47" w14:textId="77777777" w:rsidR="00627002" w:rsidRPr="0024159F" w:rsidRDefault="00627002" w:rsidP="00627002">
      <w:pPr>
        <w:ind w:firstLine="210"/>
        <w:rPr>
          <w:rFonts w:ascii="ＭＳ 明朝" w:eastAsia="ＭＳ 明朝" w:hAnsi="ＭＳ 明朝"/>
        </w:rPr>
      </w:pPr>
    </w:p>
    <w:p w14:paraId="5CF57397" w14:textId="42D8E677" w:rsidR="007E2F8D" w:rsidRPr="0024159F" w:rsidRDefault="00097887" w:rsidP="00097887">
      <w:pPr>
        <w:pStyle w:val="a5"/>
        <w:numPr>
          <w:ilvl w:val="1"/>
          <w:numId w:val="19"/>
        </w:numPr>
        <w:ind w:leftChars="0" w:firstLineChars="0"/>
        <w:rPr>
          <w:rFonts w:ascii="ＭＳ 明朝" w:eastAsia="ＭＳ 明朝" w:hAnsi="ＭＳ 明朝"/>
        </w:rPr>
      </w:pPr>
      <w:r w:rsidRPr="0024159F">
        <w:rPr>
          <w:rFonts w:ascii="ＭＳ 明朝" w:eastAsia="ＭＳ 明朝" w:hAnsi="ＭＳ 明朝" w:hint="eastAsia"/>
        </w:rPr>
        <w:t>盲人</w:t>
      </w:r>
      <w:r w:rsidR="00627002" w:rsidRPr="0024159F">
        <w:rPr>
          <w:rFonts w:ascii="ＭＳ 明朝" w:eastAsia="ＭＳ 明朝" w:hAnsi="ＭＳ 明朝"/>
        </w:rPr>
        <w:t>、</w:t>
      </w:r>
      <w:r w:rsidRPr="0024159F">
        <w:rPr>
          <w:rFonts w:ascii="ＭＳ 明朝" w:eastAsia="ＭＳ 明朝" w:hAnsi="ＭＳ 明朝" w:hint="eastAsia"/>
        </w:rPr>
        <w:t>盲ろう</w:t>
      </w:r>
      <w:r w:rsidR="00627002" w:rsidRPr="0024159F">
        <w:rPr>
          <w:rFonts w:ascii="ＭＳ 明朝" w:eastAsia="ＭＳ 明朝" w:hAnsi="ＭＳ 明朝"/>
        </w:rPr>
        <w:t>者、または</w:t>
      </w:r>
      <w:r w:rsidRPr="0024159F">
        <w:rPr>
          <w:rFonts w:ascii="ＭＳ 明朝" w:eastAsia="ＭＳ 明朝" w:hAnsi="ＭＳ 明朝" w:hint="eastAsia"/>
        </w:rPr>
        <w:t>弱視者が医療</w:t>
      </w:r>
      <w:r w:rsidR="00627002" w:rsidRPr="0024159F">
        <w:rPr>
          <w:rFonts w:ascii="ＭＳ 明朝" w:eastAsia="ＭＳ 明朝" w:hAnsi="ＭＳ 明朝"/>
        </w:rPr>
        <w:t>と教育の連続体の中で持続可能なハビリテーションおよびリハビリテーションサービスを確実に</w:t>
      </w:r>
      <w:r w:rsidRPr="0024159F">
        <w:rPr>
          <w:rFonts w:ascii="ＭＳ 明朝" w:eastAsia="ＭＳ 明朝" w:hAnsi="ＭＳ 明朝" w:hint="eastAsia"/>
        </w:rPr>
        <w:t>利用できる</w:t>
      </w:r>
      <w:r w:rsidR="0079478B" w:rsidRPr="0024159F">
        <w:rPr>
          <w:rFonts w:ascii="ＭＳ 明朝" w:eastAsia="ＭＳ 明朝" w:hAnsi="ＭＳ 明朝" w:hint="eastAsia"/>
        </w:rPr>
        <w:t>ようにする</w:t>
      </w:r>
      <w:r w:rsidR="0079478B" w:rsidRPr="0024159F">
        <w:rPr>
          <w:rFonts w:ascii="ＭＳ 明朝" w:eastAsia="ＭＳ 明朝" w:hAnsi="ＭＳ 明朝"/>
        </w:rPr>
        <w:t>ために、カナダ政府は何を</w:t>
      </w:r>
      <w:r w:rsidR="0079478B" w:rsidRPr="0024159F">
        <w:rPr>
          <w:rFonts w:ascii="ＭＳ 明朝" w:eastAsia="ＭＳ 明朝" w:hAnsi="ＭＳ 明朝" w:hint="eastAsia"/>
        </w:rPr>
        <w:t>するの</w:t>
      </w:r>
      <w:r w:rsidR="00627002" w:rsidRPr="0024159F">
        <w:rPr>
          <w:rFonts w:ascii="ＭＳ 明朝" w:eastAsia="ＭＳ 明朝" w:hAnsi="ＭＳ 明朝"/>
        </w:rPr>
        <w:t>か？</w:t>
      </w:r>
    </w:p>
    <w:p w14:paraId="4770EBE0" w14:textId="5215C950" w:rsidR="007E2F8D" w:rsidRPr="0024159F" w:rsidRDefault="007E2F8D" w:rsidP="007E2F8D">
      <w:pPr>
        <w:ind w:firstLine="210"/>
        <w:rPr>
          <w:rFonts w:ascii="ＭＳ 明朝" w:eastAsia="ＭＳ 明朝" w:hAnsi="ＭＳ 明朝"/>
        </w:rPr>
      </w:pPr>
    </w:p>
    <w:p w14:paraId="3F3A5B45"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27条：</w:t>
      </w:r>
      <w:r w:rsidRPr="0024159F">
        <w:rPr>
          <w:rFonts w:ascii="ＭＳ 明朝" w:eastAsia="ＭＳ 明朝" w:hAnsi="ＭＳ 明朝" w:hint="eastAsia"/>
          <w:b/>
          <w:bCs/>
          <w:sz w:val="24"/>
          <w:szCs w:val="24"/>
        </w:rPr>
        <w:t>労働</w:t>
      </w:r>
      <w:r w:rsidRPr="0024159F">
        <w:rPr>
          <w:rFonts w:ascii="ＭＳ 明朝" w:eastAsia="ＭＳ 明朝" w:hAnsi="ＭＳ 明朝"/>
          <w:b/>
          <w:bCs/>
          <w:sz w:val="24"/>
          <w:szCs w:val="24"/>
        </w:rPr>
        <w:t>と雇用</w:t>
      </w:r>
    </w:p>
    <w:p w14:paraId="1A113EC1" w14:textId="77777777" w:rsidR="00763879" w:rsidRPr="0024159F" w:rsidRDefault="00763879" w:rsidP="00763879">
      <w:pPr>
        <w:ind w:firstLine="210"/>
        <w:rPr>
          <w:rFonts w:ascii="ＭＳ 明朝" w:eastAsia="ＭＳ 明朝" w:hAnsi="ＭＳ 明朝"/>
        </w:rPr>
      </w:pPr>
    </w:p>
    <w:p w14:paraId="22A127B0" w14:textId="0F3B3380"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カナダはすべての</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のための</w:t>
      </w:r>
      <w:r w:rsidR="008977F9" w:rsidRPr="0024159F">
        <w:rPr>
          <w:rFonts w:ascii="ＭＳ 明朝" w:eastAsia="ＭＳ 明朝" w:hAnsi="ＭＳ 明朝" w:hint="eastAsia"/>
        </w:rPr>
        <w:t>インクルーシブ</w:t>
      </w:r>
      <w:r w:rsidRPr="0024159F">
        <w:rPr>
          <w:rFonts w:ascii="ＭＳ 明朝" w:eastAsia="ＭＳ 明朝" w:hAnsi="ＭＳ 明朝" w:hint="eastAsia"/>
        </w:rPr>
        <w:t>な優先</w:t>
      </w:r>
      <w:r w:rsidR="00031AC9" w:rsidRPr="0024159F">
        <w:rPr>
          <w:rFonts w:ascii="ＭＳ 明朝" w:eastAsia="ＭＳ 明朝" w:hAnsi="ＭＳ 明朝" w:hint="eastAsia"/>
        </w:rPr>
        <w:t>雇用</w:t>
      </w:r>
      <w:r w:rsidRPr="0024159F">
        <w:rPr>
          <w:rFonts w:ascii="ＭＳ 明朝" w:eastAsia="ＭＳ 明朝" w:hAnsi="ＭＳ 明朝" w:hint="eastAsia"/>
        </w:rPr>
        <w:t>戦略を欠いて</w:t>
      </w:r>
      <w:r w:rsidR="007B0D28" w:rsidRPr="0024159F">
        <w:rPr>
          <w:rFonts w:ascii="ＭＳ 明朝" w:eastAsia="ＭＳ 明朝" w:hAnsi="ＭＳ 明朝" w:hint="eastAsia"/>
        </w:rPr>
        <w:t>いる</w:t>
      </w:r>
      <w:r w:rsidRPr="0024159F">
        <w:rPr>
          <w:rFonts w:ascii="ＭＳ 明朝" w:eastAsia="ＭＳ 明朝" w:hAnsi="ＭＳ 明朝" w:hint="eastAsia"/>
        </w:rPr>
        <w:t>。障害のない人（</w:t>
      </w:r>
      <w:r w:rsidRPr="0024159F">
        <w:rPr>
          <w:rFonts w:ascii="ＭＳ 明朝" w:eastAsia="ＭＳ 明朝" w:hAnsi="ＭＳ 明朝"/>
        </w:rPr>
        <w:t>80％）に比べて障害のある人の就業率は著しく低い（59％）まま</w:t>
      </w:r>
      <w:r w:rsidR="007B0D28" w:rsidRPr="0024159F">
        <w:rPr>
          <w:rFonts w:ascii="ＭＳ 明朝" w:eastAsia="ＭＳ 明朝" w:hAnsi="ＭＳ 明朝"/>
        </w:rPr>
        <w:t>である</w:t>
      </w:r>
      <w:r w:rsidR="000061F0" w:rsidRPr="0024159F">
        <w:rPr>
          <w:rFonts w:ascii="ＭＳ 明朝" w:eastAsia="ＭＳ 明朝" w:hAnsi="ＭＳ 明朝" w:cs="Arial"/>
          <w:b/>
          <w:bCs/>
          <w:kern w:val="0"/>
          <w:sz w:val="24"/>
          <w:szCs w:val="24"/>
          <w:vertAlign w:val="superscript"/>
          <w:lang w:val="en-AU" w:eastAsia="en-US"/>
        </w:rPr>
        <w:footnoteReference w:id="144"/>
      </w:r>
      <w:r w:rsidRPr="0024159F">
        <w:rPr>
          <w:rFonts w:ascii="ＭＳ 明朝" w:eastAsia="ＭＳ 明朝" w:hAnsi="ＭＳ 明朝"/>
        </w:rPr>
        <w:t>。重度障害のある人の収入の中央値（19,160</w:t>
      </w:r>
      <w:r w:rsidR="00031AC9" w:rsidRPr="0024159F">
        <w:rPr>
          <w:rFonts w:ascii="ＭＳ 明朝" w:eastAsia="ＭＳ 明朝" w:hAnsi="ＭＳ 明朝"/>
        </w:rPr>
        <w:t>ドル）は、障害のない人の</w:t>
      </w:r>
      <w:r w:rsidR="00031AC9" w:rsidRPr="0024159F">
        <w:rPr>
          <w:rFonts w:ascii="ＭＳ 明朝" w:eastAsia="ＭＳ 明朝" w:hAnsi="ＭＳ 明朝" w:hint="eastAsia"/>
        </w:rPr>
        <w:t>それ</w:t>
      </w:r>
      <w:r w:rsidRPr="0024159F">
        <w:rPr>
          <w:rFonts w:ascii="ＭＳ 明朝" w:eastAsia="ＭＳ 明朝" w:hAnsi="ＭＳ 明朝"/>
        </w:rPr>
        <w:t>（38,980ドル）の半分未満</w:t>
      </w:r>
      <w:r w:rsidR="007B0D28" w:rsidRPr="0024159F">
        <w:rPr>
          <w:rFonts w:ascii="ＭＳ 明朝" w:eastAsia="ＭＳ 明朝" w:hAnsi="ＭＳ 明朝"/>
        </w:rPr>
        <w:t>である</w:t>
      </w:r>
      <w:r w:rsidR="000061F0" w:rsidRPr="0024159F">
        <w:rPr>
          <w:rFonts w:ascii="ＭＳ 明朝" w:eastAsia="ＭＳ 明朝" w:hAnsi="ＭＳ 明朝" w:cs="Arial"/>
          <w:b/>
          <w:bCs/>
          <w:kern w:val="0"/>
          <w:sz w:val="24"/>
          <w:szCs w:val="24"/>
          <w:vertAlign w:val="superscript"/>
          <w:lang w:val="en-AU" w:eastAsia="en-US"/>
        </w:rPr>
        <w:footnoteReference w:id="145"/>
      </w:r>
      <w:r w:rsidRPr="0024159F">
        <w:rPr>
          <w:rFonts w:ascii="ＭＳ 明朝" w:eastAsia="ＭＳ 明朝" w:hAnsi="ＭＳ 明朝"/>
        </w:rPr>
        <w:t>。発達障害のある人の雇用率は22.3％</w:t>
      </w:r>
      <w:r w:rsidR="007B0D28" w:rsidRPr="0024159F">
        <w:rPr>
          <w:rFonts w:ascii="ＭＳ 明朝" w:eastAsia="ＭＳ 明朝" w:hAnsi="ＭＳ 明朝"/>
        </w:rPr>
        <w:t>である</w:t>
      </w:r>
      <w:r w:rsidR="000061F0" w:rsidRPr="0024159F">
        <w:rPr>
          <w:rFonts w:ascii="ＭＳ 明朝" w:eastAsia="ＭＳ 明朝" w:hAnsi="ＭＳ 明朝" w:cs="Arial"/>
          <w:b/>
          <w:bCs/>
          <w:kern w:val="0"/>
          <w:sz w:val="24"/>
          <w:szCs w:val="24"/>
          <w:vertAlign w:val="superscript"/>
          <w:lang w:val="en-AU" w:eastAsia="en-US"/>
        </w:rPr>
        <w:footnoteReference w:id="146"/>
      </w:r>
      <w:r w:rsidRPr="0024159F">
        <w:rPr>
          <w:rFonts w:ascii="ＭＳ 明朝" w:eastAsia="ＭＳ 明朝" w:hAnsi="ＭＳ 明朝"/>
        </w:rPr>
        <w:t>。ろう者のかなりの割</w:t>
      </w:r>
      <w:r w:rsidR="00D815B4" w:rsidRPr="0024159F">
        <w:rPr>
          <w:rFonts w:ascii="ＭＳ 明朝" w:eastAsia="ＭＳ 明朝" w:hAnsi="ＭＳ 明朝"/>
        </w:rPr>
        <w:lastRenderedPageBreak/>
        <w:t>合が失業している、または</w:t>
      </w:r>
      <w:r w:rsidR="00D815B4" w:rsidRPr="0024159F">
        <w:rPr>
          <w:rFonts w:ascii="ＭＳ 明朝" w:eastAsia="ＭＳ 明朝" w:hAnsi="ＭＳ 明朝" w:hint="eastAsia"/>
        </w:rPr>
        <w:t>不完全就業者</w:t>
      </w:r>
      <w:r w:rsidR="007B0D28" w:rsidRPr="0024159F">
        <w:rPr>
          <w:rFonts w:ascii="ＭＳ 明朝" w:eastAsia="ＭＳ 明朝" w:hAnsi="ＭＳ 明朝"/>
        </w:rPr>
        <w:t>である</w:t>
      </w:r>
      <w:r w:rsidR="000061F0" w:rsidRPr="0024159F">
        <w:rPr>
          <w:rFonts w:ascii="ＭＳ 明朝" w:eastAsia="ＭＳ 明朝" w:hAnsi="ＭＳ 明朝" w:cs="Arial"/>
          <w:b/>
          <w:bCs/>
          <w:kern w:val="0"/>
          <w:sz w:val="24"/>
          <w:szCs w:val="24"/>
          <w:vertAlign w:val="superscript"/>
          <w:lang w:val="en-AU" w:eastAsia="en-US"/>
        </w:rPr>
        <w:footnoteReference w:id="147"/>
      </w:r>
      <w:r w:rsidRPr="0024159F">
        <w:rPr>
          <w:rFonts w:ascii="ＭＳ 明朝" w:eastAsia="ＭＳ 明朝" w:hAnsi="ＭＳ 明朝"/>
        </w:rPr>
        <w:t>。</w:t>
      </w:r>
      <w:r w:rsidR="001638CC" w:rsidRPr="0024159F">
        <w:rPr>
          <w:rFonts w:ascii="ＭＳ 明朝" w:eastAsia="ＭＳ 明朝" w:hAnsi="ＭＳ 明朝"/>
        </w:rPr>
        <w:t>障害のある人</w:t>
      </w:r>
      <w:r w:rsidRPr="0024159F">
        <w:rPr>
          <w:rFonts w:ascii="ＭＳ 明朝" w:eastAsia="ＭＳ 明朝" w:hAnsi="ＭＳ 明朝"/>
        </w:rPr>
        <w:t>の多くは、実際の職場への関与が不足しているため、また、</w:t>
      </w:r>
      <w:r w:rsidR="00D815B4" w:rsidRPr="0024159F">
        <w:rPr>
          <w:rFonts w:ascii="ＭＳ 明朝" w:eastAsia="ＭＳ 明朝" w:hAnsi="ＭＳ 明朝" w:hint="eastAsia"/>
        </w:rPr>
        <w:t>就職したり</w:t>
      </w:r>
      <w:r w:rsidR="00D815B4" w:rsidRPr="0024159F">
        <w:rPr>
          <w:rFonts w:ascii="ＭＳ 明朝" w:eastAsia="ＭＳ 明朝" w:hAnsi="ＭＳ 明朝"/>
        </w:rPr>
        <w:t>職場</w:t>
      </w:r>
      <w:r w:rsidR="00D815B4" w:rsidRPr="0024159F">
        <w:rPr>
          <w:rFonts w:ascii="ＭＳ 明朝" w:eastAsia="ＭＳ 明朝" w:hAnsi="ＭＳ 明朝" w:hint="eastAsia"/>
        </w:rPr>
        <w:t>復帰</w:t>
      </w:r>
      <w:r w:rsidRPr="0024159F">
        <w:rPr>
          <w:rFonts w:ascii="ＭＳ 明朝" w:eastAsia="ＭＳ 明朝" w:hAnsi="ＭＳ 明朝"/>
        </w:rPr>
        <w:t>した場合に収入や医療支援を失う</w:t>
      </w:r>
      <w:r w:rsidR="00D815B4" w:rsidRPr="0024159F">
        <w:rPr>
          <w:rFonts w:ascii="ＭＳ 明朝" w:eastAsia="ＭＳ 明朝" w:hAnsi="ＭＳ 明朝" w:hint="eastAsia"/>
        </w:rPr>
        <w:t>ことを恐れて</w:t>
      </w:r>
      <w:r w:rsidRPr="0024159F">
        <w:rPr>
          <w:rFonts w:ascii="ＭＳ 明朝" w:eastAsia="ＭＳ 明朝" w:hAnsi="ＭＳ 明朝"/>
        </w:rPr>
        <w:t>、所得支援に依存し続けて</w:t>
      </w:r>
      <w:r w:rsidR="007B0D28" w:rsidRPr="0024159F">
        <w:rPr>
          <w:rFonts w:ascii="ＭＳ 明朝" w:eastAsia="ＭＳ 明朝" w:hAnsi="ＭＳ 明朝"/>
        </w:rPr>
        <w:t>いる</w:t>
      </w:r>
      <w:r w:rsidRPr="0024159F">
        <w:rPr>
          <w:rFonts w:ascii="ＭＳ 明朝" w:eastAsia="ＭＳ 明朝" w:hAnsi="ＭＳ 明朝"/>
        </w:rPr>
        <w:t>。</w:t>
      </w:r>
    </w:p>
    <w:p w14:paraId="1B7C5FE9" w14:textId="77777777" w:rsidR="00763879" w:rsidRPr="0024159F" w:rsidRDefault="00763879" w:rsidP="00763879">
      <w:pPr>
        <w:ind w:firstLine="210"/>
        <w:rPr>
          <w:rFonts w:ascii="ＭＳ 明朝" w:eastAsia="ＭＳ 明朝" w:hAnsi="ＭＳ 明朝"/>
        </w:rPr>
      </w:pPr>
    </w:p>
    <w:p w14:paraId="0D782060" w14:textId="532EB658"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発達障害のある人々は、引き続き「雇用訓練」の</w:t>
      </w:r>
      <w:r w:rsidR="008977F9" w:rsidRPr="0024159F">
        <w:rPr>
          <w:rFonts w:ascii="ＭＳ 明朝" w:eastAsia="ＭＳ 明朝" w:hAnsi="ＭＳ 明朝" w:hint="eastAsia"/>
        </w:rPr>
        <w:t>見せかけの下で</w:t>
      </w:r>
      <w:r w:rsidRPr="0024159F">
        <w:rPr>
          <w:rFonts w:ascii="ＭＳ 明朝" w:eastAsia="ＭＳ 明朝" w:hAnsi="ＭＳ 明朝" w:hint="eastAsia"/>
        </w:rPr>
        <w:t>、隔離された</w:t>
      </w:r>
      <w:r w:rsidR="008977F9" w:rsidRPr="0024159F">
        <w:rPr>
          <w:rFonts w:ascii="ＭＳ 明朝" w:eastAsia="ＭＳ 明朝" w:hAnsi="ＭＳ 明朝" w:hint="eastAsia"/>
        </w:rPr>
        <w:t>集合的施設に配置されている</w:t>
      </w:r>
      <w:r w:rsidRPr="0024159F">
        <w:rPr>
          <w:rFonts w:ascii="ＭＳ 明朝" w:eastAsia="ＭＳ 明朝" w:hAnsi="ＭＳ 明朝" w:hint="eastAsia"/>
        </w:rPr>
        <w:t>。研究と経験では、</w:t>
      </w:r>
      <w:r w:rsidR="008977F9" w:rsidRPr="0024159F">
        <w:rPr>
          <w:rFonts w:ascii="ＭＳ 明朝" w:eastAsia="ＭＳ 明朝" w:hAnsi="ＭＳ 明朝" w:hint="eastAsia"/>
        </w:rPr>
        <w:t>作業所への</w:t>
      </w:r>
      <w:r w:rsidRPr="0024159F">
        <w:rPr>
          <w:rFonts w:ascii="ＭＳ 明朝" w:eastAsia="ＭＳ 明朝" w:hAnsi="ＭＳ 明朝" w:hint="eastAsia"/>
        </w:rPr>
        <w:t>配置</w:t>
      </w:r>
      <w:r w:rsidR="008977F9" w:rsidRPr="0024159F">
        <w:rPr>
          <w:rFonts w:ascii="ＭＳ 明朝" w:eastAsia="ＭＳ 明朝" w:hAnsi="ＭＳ 明朝" w:hint="eastAsia"/>
        </w:rPr>
        <w:t>は地域での</w:t>
      </w:r>
      <w:r w:rsidRPr="0024159F">
        <w:rPr>
          <w:rFonts w:ascii="ＭＳ 明朝" w:eastAsia="ＭＳ 明朝" w:hAnsi="ＭＳ 明朝" w:hint="eastAsia"/>
        </w:rPr>
        <w:t>雇用</w:t>
      </w:r>
      <w:r w:rsidR="008977F9" w:rsidRPr="0024159F">
        <w:rPr>
          <w:rFonts w:ascii="ＭＳ 明朝" w:eastAsia="ＭＳ 明朝" w:hAnsi="ＭＳ 明朝" w:hint="eastAsia"/>
        </w:rPr>
        <w:t>につながっていない。</w:t>
      </w:r>
      <w:r w:rsidRPr="0024159F">
        <w:rPr>
          <w:rFonts w:ascii="ＭＳ 明朝" w:eastAsia="ＭＳ 明朝" w:hAnsi="ＭＳ 明朝" w:hint="eastAsia"/>
        </w:rPr>
        <w:t>雇用</w:t>
      </w:r>
      <w:r w:rsidR="008977F9" w:rsidRPr="0024159F">
        <w:rPr>
          <w:rFonts w:ascii="ＭＳ 明朝" w:eastAsia="ＭＳ 明朝" w:hAnsi="ＭＳ 明朝" w:hint="eastAsia"/>
        </w:rPr>
        <w:t>作業所</w:t>
      </w:r>
      <w:r w:rsidRPr="0024159F">
        <w:rPr>
          <w:rFonts w:ascii="ＭＳ 明朝" w:eastAsia="ＭＳ 明朝" w:hAnsi="ＭＳ 明朝" w:hint="eastAsia"/>
        </w:rPr>
        <w:t>に参加するほとんどの人は、最低賃金よりもはるかに低い給料を支払われ</w:t>
      </w:r>
      <w:r w:rsidR="004B354C" w:rsidRPr="0024159F">
        <w:rPr>
          <w:rFonts w:ascii="ＭＳ 明朝" w:eastAsia="ＭＳ 明朝" w:hAnsi="ＭＳ 明朝" w:hint="eastAsia"/>
        </w:rPr>
        <w:t>る</w:t>
      </w:r>
      <w:r w:rsidRPr="0024159F">
        <w:rPr>
          <w:rFonts w:ascii="ＭＳ 明朝" w:eastAsia="ＭＳ 明朝" w:hAnsi="ＭＳ 明朝" w:hint="eastAsia"/>
        </w:rPr>
        <w:t>。インクルーシブな雇用が成功したと</w:t>
      </w:r>
      <w:r w:rsidR="0095322A" w:rsidRPr="0024159F">
        <w:rPr>
          <w:rFonts w:ascii="ＭＳ 明朝" w:eastAsia="ＭＳ 明朝" w:hAnsi="ＭＳ 明朝" w:hint="eastAsia"/>
        </w:rPr>
        <w:t>される場合であっ</w:t>
      </w:r>
      <w:r w:rsidRPr="0024159F">
        <w:rPr>
          <w:rFonts w:ascii="ＭＳ 明朝" w:eastAsia="ＭＳ 明朝" w:hAnsi="ＭＳ 明朝" w:hint="eastAsia"/>
        </w:rPr>
        <w:t>ても、</w:t>
      </w:r>
      <w:r w:rsidR="0095322A" w:rsidRPr="0024159F">
        <w:rPr>
          <w:rFonts w:ascii="ＭＳ 明朝" w:eastAsia="ＭＳ 明朝" w:hAnsi="ＭＳ 明朝" w:hint="eastAsia"/>
        </w:rPr>
        <w:t>その仕事はキャリアアップの機会のないエントリーレベルのものが</w:t>
      </w:r>
      <w:r w:rsidR="00D30EC6" w:rsidRPr="0024159F">
        <w:rPr>
          <w:rFonts w:ascii="ＭＳ 明朝" w:eastAsia="ＭＳ 明朝" w:hAnsi="ＭＳ 明朝" w:hint="eastAsia"/>
        </w:rPr>
        <w:t>引き続き中心とな</w:t>
      </w:r>
      <w:r w:rsidR="008977F9" w:rsidRPr="0024159F">
        <w:rPr>
          <w:rFonts w:ascii="ＭＳ 明朝" w:eastAsia="ＭＳ 明朝" w:hAnsi="ＭＳ 明朝" w:hint="eastAsia"/>
        </w:rPr>
        <w:t>っている</w:t>
      </w:r>
      <w:r w:rsidRPr="0024159F">
        <w:rPr>
          <w:rFonts w:ascii="ＭＳ 明朝" w:eastAsia="ＭＳ 明朝" w:hAnsi="ＭＳ 明朝" w:hint="eastAsia"/>
        </w:rPr>
        <w:t>。</w:t>
      </w:r>
    </w:p>
    <w:p w14:paraId="547EB53A" w14:textId="77777777" w:rsidR="00763879" w:rsidRPr="0024159F" w:rsidRDefault="00763879" w:rsidP="00763879">
      <w:pPr>
        <w:ind w:firstLine="210"/>
        <w:rPr>
          <w:rFonts w:ascii="ＭＳ 明朝" w:eastAsia="ＭＳ 明朝" w:hAnsi="ＭＳ 明朝"/>
        </w:rPr>
      </w:pPr>
    </w:p>
    <w:p w14:paraId="1BFB4E4F" w14:textId="6E976B81"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障害</w:t>
      </w:r>
      <w:r w:rsidR="008977F9" w:rsidRPr="0024159F">
        <w:rPr>
          <w:rFonts w:ascii="ＭＳ 明朝" w:eastAsia="ＭＳ 明朝" w:hAnsi="ＭＳ 明朝" w:hint="eastAsia"/>
        </w:rPr>
        <w:t>給付</w:t>
      </w:r>
      <w:r w:rsidRPr="0024159F">
        <w:rPr>
          <w:rFonts w:ascii="ＭＳ 明朝" w:eastAsia="ＭＳ 明朝" w:hAnsi="ＭＳ 明朝" w:hint="eastAsia"/>
        </w:rPr>
        <w:t>の受給資格や医療支援などの雇用関連の</w:t>
      </w:r>
      <w:r w:rsidR="008977F9" w:rsidRPr="0024159F">
        <w:rPr>
          <w:rFonts w:ascii="ＭＳ 明朝" w:eastAsia="ＭＳ 明朝" w:hAnsi="ＭＳ 明朝" w:hint="eastAsia"/>
        </w:rPr>
        <w:t>支援</w:t>
      </w:r>
      <w:r w:rsidRPr="0024159F">
        <w:rPr>
          <w:rFonts w:ascii="ＭＳ 明朝" w:eastAsia="ＭＳ 明朝" w:hAnsi="ＭＳ 明朝" w:hint="eastAsia"/>
        </w:rPr>
        <w:t>は、カナダ全体で大きく異な</w:t>
      </w:r>
      <w:r w:rsidR="008977F9" w:rsidRPr="0024159F">
        <w:rPr>
          <w:rFonts w:ascii="ＭＳ 明朝" w:eastAsia="ＭＳ 明朝" w:hAnsi="ＭＳ 明朝" w:hint="eastAsia"/>
        </w:rPr>
        <w:t>る</w:t>
      </w:r>
      <w:r w:rsidRPr="0024159F">
        <w:rPr>
          <w:rFonts w:ascii="ＭＳ 明朝" w:eastAsia="ＭＳ 明朝" w:hAnsi="ＭＳ 明朝" w:hint="eastAsia"/>
        </w:rPr>
        <w:t>。</w:t>
      </w:r>
    </w:p>
    <w:p w14:paraId="12F7F72E" w14:textId="77777777" w:rsidR="00763879" w:rsidRPr="0024159F" w:rsidRDefault="00763879" w:rsidP="00763879">
      <w:pPr>
        <w:ind w:firstLine="210"/>
        <w:rPr>
          <w:rFonts w:ascii="ＭＳ 明朝" w:eastAsia="ＭＳ 明朝" w:hAnsi="ＭＳ 明朝"/>
        </w:rPr>
      </w:pPr>
    </w:p>
    <w:p w14:paraId="2536B3CA" w14:textId="77777777" w:rsidR="00904CC9" w:rsidRPr="0024159F" w:rsidRDefault="00904CC9" w:rsidP="00904CC9">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31C2F2BB" w14:textId="5D3C69FB" w:rsidR="00763879" w:rsidRPr="0024159F" w:rsidRDefault="00D815B4" w:rsidP="0073606F">
      <w:pPr>
        <w:pStyle w:val="a5"/>
        <w:numPr>
          <w:ilvl w:val="0"/>
          <w:numId w:val="23"/>
        </w:numPr>
        <w:ind w:leftChars="0" w:firstLine="210"/>
        <w:rPr>
          <w:rFonts w:ascii="ＭＳ 明朝" w:eastAsia="ＭＳ 明朝" w:hAnsi="ＭＳ 明朝"/>
        </w:rPr>
      </w:pPr>
      <w:r w:rsidRPr="0024159F">
        <w:rPr>
          <w:rFonts w:ascii="ＭＳ 明朝" w:eastAsia="ＭＳ 明朝" w:hAnsi="ＭＳ 明朝" w:hint="eastAsia"/>
        </w:rPr>
        <w:t>ものさし</w:t>
      </w:r>
      <w:r w:rsidR="00763879" w:rsidRPr="0024159F">
        <w:rPr>
          <w:rFonts w:ascii="ＭＳ 明朝" w:eastAsia="ＭＳ 明朝" w:hAnsi="ＭＳ 明朝"/>
        </w:rPr>
        <w:t>と説明責任：カナダ政府は、</w:t>
      </w:r>
      <w:r w:rsidR="00FA2668" w:rsidRPr="0024159F">
        <w:rPr>
          <w:rFonts w:ascii="ＭＳ 明朝" w:eastAsia="ＭＳ 明朝" w:hAnsi="ＭＳ 明朝"/>
        </w:rPr>
        <w:t>民間および公共の雇用主</w:t>
      </w:r>
      <w:r w:rsidR="00FA2668" w:rsidRPr="0024159F">
        <w:rPr>
          <w:rFonts w:ascii="ＭＳ 明朝" w:eastAsia="ＭＳ 明朝" w:hAnsi="ＭＳ 明朝" w:hint="eastAsia"/>
        </w:rPr>
        <w:t>が「</w:t>
      </w:r>
      <w:r w:rsidR="00763879" w:rsidRPr="0024159F">
        <w:rPr>
          <w:rFonts w:ascii="ＭＳ 明朝" w:eastAsia="ＭＳ 明朝" w:hAnsi="ＭＳ 明朝"/>
        </w:rPr>
        <w:t>障害者</w:t>
      </w:r>
      <w:r w:rsidR="00DB4A73" w:rsidRPr="0024159F">
        <w:rPr>
          <w:rFonts w:ascii="ＭＳ 明朝" w:eastAsia="ＭＳ 明朝" w:hAnsi="ＭＳ 明朝" w:hint="eastAsia"/>
        </w:rPr>
        <w:t>雇用を</w:t>
      </w:r>
      <w:r w:rsidR="00FA2668" w:rsidRPr="0024159F">
        <w:rPr>
          <w:rFonts w:ascii="ＭＳ 明朝" w:eastAsia="ＭＳ 明朝" w:hAnsi="ＭＳ 明朝" w:hint="eastAsia"/>
        </w:rPr>
        <w:t>推進する</w:t>
      </w:r>
      <w:r w:rsidR="00DB4A73" w:rsidRPr="0024159F">
        <w:rPr>
          <w:rFonts w:ascii="ＭＳ 明朝" w:eastAsia="ＭＳ 明朝" w:hAnsi="ＭＳ 明朝" w:hint="eastAsia"/>
        </w:rPr>
        <w:t>折り紙付きの</w:t>
      </w:r>
      <w:r w:rsidR="00FA2668" w:rsidRPr="0024159F">
        <w:rPr>
          <w:rFonts w:ascii="ＭＳ 明朝" w:eastAsia="ＭＳ 明朝" w:hAnsi="ＭＳ 明朝" w:hint="eastAsia"/>
        </w:rPr>
        <w:t>」（d</w:t>
      </w:r>
      <w:r w:rsidR="00FA2668" w:rsidRPr="0024159F">
        <w:rPr>
          <w:rFonts w:ascii="ＭＳ 明朝" w:eastAsia="ＭＳ 明朝" w:hAnsi="ＭＳ 明朝"/>
        </w:rPr>
        <w:t>isability confidence</w:t>
      </w:r>
      <w:r w:rsidR="00FA2668" w:rsidRPr="0024159F">
        <w:rPr>
          <w:rFonts w:ascii="ＭＳ 明朝" w:eastAsia="ＭＳ 明朝" w:hAnsi="ＭＳ 明朝" w:hint="eastAsia"/>
        </w:rPr>
        <w:t>）雇用主になるための</w:t>
      </w:r>
      <w:r w:rsidR="00763879" w:rsidRPr="0024159F">
        <w:rPr>
          <w:rFonts w:ascii="ＭＳ 明朝" w:eastAsia="ＭＳ 明朝" w:hAnsi="ＭＳ 明朝"/>
        </w:rPr>
        <w:t>支援の進捗状況をど</w:t>
      </w:r>
      <w:r w:rsidR="00FA2668" w:rsidRPr="0024159F">
        <w:rPr>
          <w:rFonts w:ascii="ＭＳ 明朝" w:eastAsia="ＭＳ 明朝" w:hAnsi="ＭＳ 明朝" w:hint="eastAsia"/>
        </w:rPr>
        <w:t>う</w:t>
      </w:r>
      <w:r w:rsidR="00DB4A73" w:rsidRPr="0024159F">
        <w:rPr>
          <w:rFonts w:ascii="ＭＳ 明朝" w:eastAsia="ＭＳ 明朝" w:hAnsi="ＭＳ 明朝"/>
        </w:rPr>
        <w:t>測定</w:t>
      </w:r>
      <w:r w:rsidR="00DB4A73" w:rsidRPr="0024159F">
        <w:rPr>
          <w:rFonts w:ascii="ＭＳ 明朝" w:eastAsia="ＭＳ 明朝" w:hAnsi="ＭＳ 明朝" w:hint="eastAsia"/>
        </w:rPr>
        <w:t>するの</w:t>
      </w:r>
      <w:r w:rsidR="00763879" w:rsidRPr="0024159F">
        <w:rPr>
          <w:rFonts w:ascii="ＭＳ 明朝" w:eastAsia="ＭＳ 明朝" w:hAnsi="ＭＳ 明朝"/>
        </w:rPr>
        <w:t>か？</w:t>
      </w:r>
      <w:r w:rsidR="00FA2668" w:rsidRPr="0024159F">
        <w:rPr>
          <w:rFonts w:ascii="ＭＳ 明朝" w:eastAsia="ＭＳ 明朝" w:hAnsi="ＭＳ 明朝" w:hint="eastAsia"/>
        </w:rPr>
        <w:t>「障害者雇用を推進する</w:t>
      </w:r>
      <w:r w:rsidR="00DB4A73" w:rsidRPr="0024159F">
        <w:rPr>
          <w:rFonts w:ascii="ＭＳ 明朝" w:eastAsia="ＭＳ 明朝" w:hAnsi="ＭＳ 明朝" w:hint="eastAsia"/>
        </w:rPr>
        <w:t>折り紙付きの</w:t>
      </w:r>
      <w:r w:rsidR="00FA2668" w:rsidRPr="0024159F">
        <w:rPr>
          <w:rFonts w:ascii="ＭＳ 明朝" w:eastAsia="ＭＳ 明朝" w:hAnsi="ＭＳ 明朝" w:hint="eastAsia"/>
        </w:rPr>
        <w:t>」</w:t>
      </w:r>
      <w:r w:rsidR="00DB4A73" w:rsidRPr="0024159F">
        <w:rPr>
          <w:rFonts w:ascii="ＭＳ 明朝" w:eastAsia="ＭＳ 明朝" w:hAnsi="ＭＳ 明朝" w:hint="eastAsia"/>
        </w:rPr>
        <w:t>職場か否かを測る「</w:t>
      </w:r>
      <w:r w:rsidR="00FA2668" w:rsidRPr="0024159F">
        <w:rPr>
          <w:rFonts w:ascii="ＭＳ 明朝" w:eastAsia="ＭＳ 明朝" w:hAnsi="ＭＳ 明朝" w:hint="eastAsia"/>
        </w:rPr>
        <w:t>ものさし</w:t>
      </w:r>
      <w:r w:rsidR="00DB4A73" w:rsidRPr="0024159F">
        <w:rPr>
          <w:rFonts w:ascii="ＭＳ 明朝" w:eastAsia="ＭＳ 明朝" w:hAnsi="ＭＳ 明朝" w:hint="eastAsia"/>
        </w:rPr>
        <w:t>」</w:t>
      </w:r>
      <w:r w:rsidR="00763879" w:rsidRPr="0024159F">
        <w:rPr>
          <w:rFonts w:ascii="ＭＳ 明朝" w:eastAsia="ＭＳ 明朝" w:hAnsi="ＭＳ 明朝"/>
        </w:rPr>
        <w:t>は何か？</w:t>
      </w:r>
    </w:p>
    <w:p w14:paraId="1EE6B4B8" w14:textId="77777777" w:rsidR="00763879" w:rsidRPr="0024159F" w:rsidRDefault="00763879" w:rsidP="00763879">
      <w:pPr>
        <w:ind w:firstLine="210"/>
        <w:rPr>
          <w:rFonts w:ascii="ＭＳ 明朝" w:eastAsia="ＭＳ 明朝" w:hAnsi="ＭＳ 明朝"/>
        </w:rPr>
      </w:pPr>
    </w:p>
    <w:p w14:paraId="13AFC6F2" w14:textId="26EF6E72" w:rsidR="00763879" w:rsidRPr="0024159F" w:rsidRDefault="00763879" w:rsidP="0073606F">
      <w:pPr>
        <w:pStyle w:val="a5"/>
        <w:numPr>
          <w:ilvl w:val="0"/>
          <w:numId w:val="23"/>
        </w:numPr>
        <w:ind w:leftChars="0" w:firstLine="210"/>
        <w:rPr>
          <w:rFonts w:ascii="ＭＳ 明朝" w:eastAsia="ＭＳ 明朝" w:hAnsi="ＭＳ 明朝"/>
        </w:rPr>
      </w:pPr>
      <w:r w:rsidRPr="0024159F">
        <w:rPr>
          <w:rFonts w:ascii="ＭＳ 明朝" w:eastAsia="ＭＳ 明朝" w:hAnsi="ＭＳ 明朝"/>
        </w:rPr>
        <w:t>交差する要因：カナダは、複数の交差するアイデンティティを持つ人々のニーズに雇用政策とプログラムが対応することを</w:t>
      </w:r>
      <w:r w:rsidR="0073606F" w:rsidRPr="0024159F">
        <w:rPr>
          <w:rFonts w:ascii="ＭＳ 明朝" w:eastAsia="ＭＳ 明朝" w:hAnsi="ＭＳ 明朝" w:hint="eastAsia"/>
        </w:rPr>
        <w:t>どのように</w:t>
      </w:r>
      <w:r w:rsidR="00DB4A73" w:rsidRPr="0024159F">
        <w:rPr>
          <w:rFonts w:ascii="ＭＳ 明朝" w:eastAsia="ＭＳ 明朝" w:hAnsi="ＭＳ 明朝"/>
        </w:rPr>
        <w:t>保証</w:t>
      </w:r>
      <w:r w:rsidR="00DB4A73" w:rsidRPr="0024159F">
        <w:rPr>
          <w:rFonts w:ascii="ＭＳ 明朝" w:eastAsia="ＭＳ 明朝" w:hAnsi="ＭＳ 明朝" w:hint="eastAsia"/>
        </w:rPr>
        <w:t>するの</w:t>
      </w:r>
      <w:r w:rsidRPr="0024159F">
        <w:rPr>
          <w:rFonts w:ascii="ＭＳ 明朝" w:eastAsia="ＭＳ 明朝" w:hAnsi="ＭＳ 明朝"/>
        </w:rPr>
        <w:t>か？カナダ政府は、</w:t>
      </w:r>
      <w:r w:rsidR="0073606F" w:rsidRPr="0024159F">
        <w:rPr>
          <w:rFonts w:ascii="ＭＳ 明朝" w:eastAsia="ＭＳ 明朝" w:hAnsi="ＭＳ 明朝" w:hint="eastAsia"/>
        </w:rPr>
        <w:t>人々の中</w:t>
      </w:r>
      <w:r w:rsidR="008977F9" w:rsidRPr="0024159F">
        <w:rPr>
          <w:rFonts w:ascii="ＭＳ 明朝" w:eastAsia="ＭＳ 明朝" w:hAnsi="ＭＳ 明朝" w:hint="eastAsia"/>
        </w:rPr>
        <w:t>の</w:t>
      </w:r>
      <w:r w:rsidR="0073606F" w:rsidRPr="0024159F">
        <w:rPr>
          <w:rFonts w:ascii="ＭＳ 明朝" w:eastAsia="ＭＳ 明朝" w:hAnsi="ＭＳ 明朝" w:hint="eastAsia"/>
        </w:rPr>
        <w:t>無意識</w:t>
      </w:r>
      <w:r w:rsidRPr="0024159F">
        <w:rPr>
          <w:rFonts w:ascii="ＭＳ 明朝" w:eastAsia="ＭＳ 明朝" w:hAnsi="ＭＳ 明朝"/>
        </w:rPr>
        <w:t>の偏見を克服する必要性を念頭に置</w:t>
      </w:r>
      <w:r w:rsidR="0073606F" w:rsidRPr="0024159F">
        <w:rPr>
          <w:rFonts w:ascii="ＭＳ 明朝" w:eastAsia="ＭＳ 明朝" w:hAnsi="ＭＳ 明朝" w:hint="eastAsia"/>
        </w:rPr>
        <w:t>きつつ</w:t>
      </w:r>
      <w:r w:rsidRPr="0024159F">
        <w:rPr>
          <w:rFonts w:ascii="ＭＳ 明朝" w:eastAsia="ＭＳ 明朝" w:hAnsi="ＭＳ 明朝"/>
        </w:rPr>
        <w:t>、この</w:t>
      </w:r>
      <w:r w:rsidR="00DB4A73" w:rsidRPr="0024159F">
        <w:rPr>
          <w:rFonts w:ascii="ＭＳ 明朝" w:eastAsia="ＭＳ 明朝" w:hAnsi="ＭＳ 明朝" w:hint="eastAsia"/>
        </w:rPr>
        <w:t>視点</w:t>
      </w:r>
      <w:r w:rsidRPr="0024159F">
        <w:rPr>
          <w:rFonts w:ascii="ＭＳ 明朝" w:eastAsia="ＭＳ 明朝" w:hAnsi="ＭＳ 明朝"/>
        </w:rPr>
        <w:t>がすべての</w:t>
      </w:r>
      <w:r w:rsidR="0073606F" w:rsidRPr="0024159F">
        <w:rPr>
          <w:rFonts w:ascii="ＭＳ 明朝" w:eastAsia="ＭＳ 明朝" w:hAnsi="ＭＳ 明朝" w:hint="eastAsia"/>
        </w:rPr>
        <w:t>取り組みに</w:t>
      </w:r>
      <w:r w:rsidRPr="0024159F">
        <w:rPr>
          <w:rFonts w:ascii="ＭＳ 明朝" w:eastAsia="ＭＳ 明朝" w:hAnsi="ＭＳ 明朝"/>
        </w:rPr>
        <w:t>適切に</w:t>
      </w:r>
      <w:r w:rsidR="0073606F" w:rsidRPr="0024159F">
        <w:rPr>
          <w:rFonts w:ascii="ＭＳ 明朝" w:eastAsia="ＭＳ 明朝" w:hAnsi="ＭＳ 明朝" w:hint="eastAsia"/>
        </w:rPr>
        <w:t>組み込まれる</w:t>
      </w:r>
      <w:r w:rsidR="00DB4A73" w:rsidRPr="0024159F">
        <w:rPr>
          <w:rFonts w:ascii="ＭＳ 明朝" w:eastAsia="ＭＳ 明朝" w:hAnsi="ＭＳ 明朝"/>
        </w:rPr>
        <w:t>ことをどのように保証</w:t>
      </w:r>
      <w:r w:rsidR="00DB4A73" w:rsidRPr="0024159F">
        <w:rPr>
          <w:rFonts w:ascii="ＭＳ 明朝" w:eastAsia="ＭＳ 明朝" w:hAnsi="ＭＳ 明朝" w:hint="eastAsia"/>
        </w:rPr>
        <w:t>す</w:t>
      </w:r>
      <w:r w:rsidR="008D2E3B" w:rsidRPr="0024159F">
        <w:rPr>
          <w:rFonts w:ascii="ＭＳ 明朝" w:eastAsia="ＭＳ 明朝" w:hAnsi="ＭＳ 明朝" w:hint="eastAsia"/>
        </w:rPr>
        <w:t>る</w:t>
      </w:r>
      <w:r w:rsidR="00DB4A73" w:rsidRPr="0024159F">
        <w:rPr>
          <w:rFonts w:ascii="ＭＳ 明朝" w:eastAsia="ＭＳ 明朝" w:hAnsi="ＭＳ 明朝" w:hint="eastAsia"/>
        </w:rPr>
        <w:t>の</w:t>
      </w:r>
      <w:r w:rsidRPr="0024159F">
        <w:rPr>
          <w:rFonts w:ascii="ＭＳ 明朝" w:eastAsia="ＭＳ 明朝" w:hAnsi="ＭＳ 明朝"/>
        </w:rPr>
        <w:t>か？</w:t>
      </w:r>
    </w:p>
    <w:p w14:paraId="596FEC0F" w14:textId="77777777" w:rsidR="00763879" w:rsidRPr="0024159F" w:rsidRDefault="00763879" w:rsidP="00763879">
      <w:pPr>
        <w:ind w:firstLine="210"/>
        <w:rPr>
          <w:rFonts w:ascii="ＭＳ 明朝" w:eastAsia="ＭＳ 明朝" w:hAnsi="ＭＳ 明朝"/>
        </w:rPr>
      </w:pPr>
    </w:p>
    <w:p w14:paraId="35BFD37E" w14:textId="7543BCED" w:rsidR="00763879" w:rsidRPr="0024159F" w:rsidRDefault="00763879" w:rsidP="0073606F">
      <w:pPr>
        <w:pStyle w:val="a5"/>
        <w:numPr>
          <w:ilvl w:val="0"/>
          <w:numId w:val="23"/>
        </w:numPr>
        <w:ind w:leftChars="0" w:firstLine="210"/>
        <w:rPr>
          <w:rFonts w:ascii="ＭＳ 明朝" w:eastAsia="ＭＳ 明朝" w:hAnsi="ＭＳ 明朝"/>
        </w:rPr>
      </w:pPr>
      <w:r w:rsidRPr="0024159F">
        <w:rPr>
          <w:rFonts w:ascii="ＭＳ 明朝" w:eastAsia="ＭＳ 明朝" w:hAnsi="ＭＳ 明朝"/>
        </w:rPr>
        <w:t>適時性：カナダ政府は、カナダの将来の労働力を準備するための幼児期</w:t>
      </w:r>
      <w:r w:rsidR="002A19A7" w:rsidRPr="0024159F">
        <w:rPr>
          <w:rFonts w:ascii="ＭＳ 明朝" w:eastAsia="ＭＳ 明朝" w:hAnsi="ＭＳ 明朝" w:hint="eastAsia"/>
        </w:rPr>
        <w:t>から</w:t>
      </w:r>
      <w:r w:rsidRPr="0024159F">
        <w:rPr>
          <w:rFonts w:ascii="ＭＳ 明朝" w:eastAsia="ＭＳ 明朝" w:hAnsi="ＭＳ 明朝"/>
        </w:rPr>
        <w:t>の介入へのタイムリーな対応を</w:t>
      </w:r>
      <w:r w:rsidR="0073606F" w:rsidRPr="0024159F">
        <w:rPr>
          <w:rFonts w:ascii="ＭＳ 明朝" w:eastAsia="ＭＳ 明朝" w:hAnsi="ＭＳ 明朝" w:hint="eastAsia"/>
        </w:rPr>
        <w:t>どう</w:t>
      </w:r>
      <w:r w:rsidRPr="0024159F">
        <w:rPr>
          <w:rFonts w:ascii="ＭＳ 明朝" w:eastAsia="ＭＳ 明朝" w:hAnsi="ＭＳ 明朝"/>
        </w:rPr>
        <w:t>確保し、連邦政府資金による優先事項（機会基金、スキルリンク）からの</w:t>
      </w:r>
      <w:r w:rsidR="002A19A7" w:rsidRPr="0024159F">
        <w:rPr>
          <w:rFonts w:ascii="ＭＳ 明朝" w:eastAsia="ＭＳ 明朝" w:hAnsi="ＭＳ 明朝" w:hint="eastAsia"/>
        </w:rPr>
        <w:t>後継</w:t>
      </w:r>
      <w:r w:rsidRPr="0024159F">
        <w:rPr>
          <w:rFonts w:ascii="ＭＳ 明朝" w:eastAsia="ＭＳ 明朝" w:hAnsi="ＭＳ 明朝"/>
        </w:rPr>
        <w:t>プロジェクト</w:t>
      </w:r>
      <w:r w:rsidR="002A19A7" w:rsidRPr="0024159F">
        <w:rPr>
          <w:rFonts w:ascii="ＭＳ 明朝" w:eastAsia="ＭＳ 明朝" w:hAnsi="ＭＳ 明朝" w:hint="eastAsia"/>
        </w:rPr>
        <w:t>を</w:t>
      </w:r>
      <w:r w:rsidRPr="0024159F">
        <w:rPr>
          <w:rFonts w:ascii="ＭＳ 明朝" w:eastAsia="ＭＳ 明朝" w:hAnsi="ＭＳ 明朝"/>
        </w:rPr>
        <w:t>他の省庁（</w:t>
      </w:r>
      <w:r w:rsidR="0073606F" w:rsidRPr="0024159F">
        <w:rPr>
          <w:rFonts w:ascii="ＭＳ 明朝" w:eastAsia="ＭＳ 明朝" w:hAnsi="ＭＳ 明朝" w:hint="eastAsia"/>
        </w:rPr>
        <w:t>たとえば雇用、労働力開発および労働省</w:t>
      </w:r>
      <w:r w:rsidRPr="0024159F">
        <w:rPr>
          <w:rFonts w:ascii="ＭＳ 明朝" w:eastAsia="ＭＳ 明朝" w:hAnsi="ＭＳ 明朝"/>
        </w:rPr>
        <w:t>）</w:t>
      </w:r>
      <w:r w:rsidR="0073606F" w:rsidRPr="0024159F">
        <w:rPr>
          <w:rFonts w:ascii="ＭＳ 明朝" w:eastAsia="ＭＳ 明朝" w:hAnsi="ＭＳ 明朝" w:hint="eastAsia"/>
        </w:rPr>
        <w:t>の下</w:t>
      </w:r>
      <w:r w:rsidRPr="0024159F">
        <w:rPr>
          <w:rFonts w:ascii="ＭＳ 明朝" w:eastAsia="ＭＳ 明朝" w:hAnsi="ＭＳ 明朝"/>
        </w:rPr>
        <w:t>で</w:t>
      </w:r>
      <w:r w:rsidR="0073606F" w:rsidRPr="0024159F">
        <w:rPr>
          <w:rFonts w:ascii="ＭＳ 明朝" w:eastAsia="ＭＳ 明朝" w:hAnsi="ＭＳ 明朝" w:hint="eastAsia"/>
        </w:rPr>
        <w:t>継続</w:t>
      </w:r>
      <w:r w:rsidR="002A19A7" w:rsidRPr="0024159F">
        <w:rPr>
          <w:rFonts w:ascii="ＭＳ 明朝" w:eastAsia="ＭＳ 明朝" w:hAnsi="ＭＳ 明朝" w:hint="eastAsia"/>
        </w:rPr>
        <w:t>させ</w:t>
      </w:r>
      <w:r w:rsidRPr="0024159F">
        <w:rPr>
          <w:rFonts w:ascii="ＭＳ 明朝" w:eastAsia="ＭＳ 明朝" w:hAnsi="ＭＳ 明朝"/>
        </w:rPr>
        <w:t>るための資金を</w:t>
      </w:r>
      <w:r w:rsidR="0073606F" w:rsidRPr="0024159F">
        <w:rPr>
          <w:rFonts w:ascii="ＭＳ 明朝" w:eastAsia="ＭＳ 明朝" w:hAnsi="ＭＳ 明朝" w:hint="eastAsia"/>
        </w:rPr>
        <w:t>どう</w:t>
      </w:r>
      <w:r w:rsidRPr="0024159F">
        <w:rPr>
          <w:rFonts w:ascii="ＭＳ 明朝" w:eastAsia="ＭＳ 明朝" w:hAnsi="ＭＳ 明朝"/>
        </w:rPr>
        <w:t>確保</w:t>
      </w:r>
      <w:r w:rsidR="002A19A7" w:rsidRPr="0024159F">
        <w:rPr>
          <w:rFonts w:ascii="ＭＳ 明朝" w:eastAsia="ＭＳ 明朝" w:hAnsi="ＭＳ 明朝" w:hint="eastAsia"/>
        </w:rPr>
        <w:t>するの</w:t>
      </w:r>
      <w:r w:rsidR="0073606F" w:rsidRPr="0024159F">
        <w:rPr>
          <w:rFonts w:ascii="ＭＳ 明朝" w:eastAsia="ＭＳ 明朝" w:hAnsi="ＭＳ 明朝" w:hint="eastAsia"/>
        </w:rPr>
        <w:t>か</w:t>
      </w:r>
      <w:r w:rsidRPr="0024159F">
        <w:rPr>
          <w:rFonts w:ascii="ＭＳ 明朝" w:eastAsia="ＭＳ 明朝" w:hAnsi="ＭＳ 明朝"/>
        </w:rPr>
        <w:t>？カナダ政府は、労働力開発協定（WDA）およびその他の連邦資金の</w:t>
      </w:r>
      <w:r w:rsidR="008246CF" w:rsidRPr="0024159F">
        <w:rPr>
          <w:rFonts w:ascii="ＭＳ 明朝" w:eastAsia="ＭＳ 明朝" w:hAnsi="ＭＳ 明朝" w:hint="eastAsia"/>
        </w:rPr>
        <w:t>目標</w:t>
      </w:r>
      <w:r w:rsidRPr="0024159F">
        <w:rPr>
          <w:rFonts w:ascii="ＭＳ 明朝" w:eastAsia="ＭＳ 明朝" w:hAnsi="ＭＳ 明朝"/>
        </w:rPr>
        <w:t>設定および</w:t>
      </w:r>
      <w:r w:rsidR="008246CF" w:rsidRPr="0024159F">
        <w:rPr>
          <w:rFonts w:ascii="ＭＳ 明朝" w:eastAsia="ＭＳ 明朝" w:hAnsi="ＭＳ 明朝" w:hint="eastAsia"/>
        </w:rPr>
        <w:t>結果評価の</w:t>
      </w:r>
      <w:r w:rsidRPr="0024159F">
        <w:rPr>
          <w:rFonts w:ascii="ＭＳ 明朝" w:eastAsia="ＭＳ 明朝" w:hAnsi="ＭＳ 明朝"/>
        </w:rPr>
        <w:t>責任をどのように</w:t>
      </w:r>
      <w:r w:rsidR="008246CF" w:rsidRPr="0024159F">
        <w:rPr>
          <w:rFonts w:ascii="ＭＳ 明朝" w:eastAsia="ＭＳ 明朝" w:hAnsi="ＭＳ 明朝" w:hint="eastAsia"/>
        </w:rPr>
        <w:t>して州/準州に</w:t>
      </w:r>
      <w:r w:rsidR="008246CF" w:rsidRPr="0024159F">
        <w:rPr>
          <w:rFonts w:ascii="ＭＳ 明朝" w:eastAsia="ＭＳ 明朝" w:hAnsi="ＭＳ 明朝" w:hint="eastAsia"/>
        </w:rPr>
        <w:lastRenderedPageBreak/>
        <w:t>果たさせ</w:t>
      </w:r>
      <w:r w:rsidR="002A19A7" w:rsidRPr="0024159F">
        <w:rPr>
          <w:rFonts w:ascii="ＭＳ 明朝" w:eastAsia="ＭＳ 明朝" w:hAnsi="ＭＳ 明朝" w:hint="eastAsia"/>
        </w:rPr>
        <w:t>るの</w:t>
      </w:r>
      <w:r w:rsidRPr="0024159F">
        <w:rPr>
          <w:rFonts w:ascii="ＭＳ 明朝" w:eastAsia="ＭＳ 明朝" w:hAnsi="ＭＳ 明朝"/>
        </w:rPr>
        <w:t>か？カナダ政府は、WDA</w:t>
      </w:r>
      <w:r w:rsidR="002A19A7" w:rsidRPr="0024159F">
        <w:rPr>
          <w:rFonts w:ascii="ＭＳ 明朝" w:eastAsia="ＭＳ 明朝" w:hAnsi="ＭＳ 明朝" w:hint="eastAsia"/>
        </w:rPr>
        <w:t>での</w:t>
      </w:r>
      <w:r w:rsidR="002A19A7" w:rsidRPr="0024159F">
        <w:rPr>
          <w:rFonts w:ascii="ＭＳ 明朝" w:eastAsia="ＭＳ 明朝" w:hAnsi="ＭＳ 明朝"/>
        </w:rPr>
        <w:t>障害者雇用に関する</w:t>
      </w:r>
      <w:r w:rsidR="002A19A7" w:rsidRPr="0024159F">
        <w:rPr>
          <w:rFonts w:ascii="ＭＳ 明朝" w:eastAsia="ＭＳ 明朝" w:hAnsi="ＭＳ 明朝" w:hint="eastAsia"/>
        </w:rPr>
        <w:t>個別</w:t>
      </w:r>
      <w:r w:rsidR="008246CF" w:rsidRPr="0024159F">
        <w:rPr>
          <w:rFonts w:ascii="ＭＳ 明朝" w:eastAsia="ＭＳ 明朝" w:hAnsi="ＭＳ 明朝" w:hint="eastAsia"/>
        </w:rPr>
        <w:t>達成</w:t>
      </w:r>
      <w:r w:rsidRPr="0024159F">
        <w:rPr>
          <w:rFonts w:ascii="ＭＳ 明朝" w:eastAsia="ＭＳ 明朝" w:hAnsi="ＭＳ 明朝"/>
        </w:rPr>
        <w:t>目標</w:t>
      </w:r>
      <w:r w:rsidR="008246CF" w:rsidRPr="0024159F">
        <w:rPr>
          <w:rFonts w:ascii="ＭＳ 明朝" w:eastAsia="ＭＳ 明朝" w:hAnsi="ＭＳ 明朝" w:hint="eastAsia"/>
        </w:rPr>
        <w:t>を</w:t>
      </w:r>
      <w:r w:rsidR="002A19A7" w:rsidRPr="0024159F">
        <w:rPr>
          <w:rFonts w:ascii="ＭＳ 明朝" w:eastAsia="ＭＳ 明朝" w:hAnsi="ＭＳ 明朝"/>
        </w:rPr>
        <w:t>設定</w:t>
      </w:r>
      <w:r w:rsidR="002A19A7" w:rsidRPr="0024159F">
        <w:rPr>
          <w:rFonts w:ascii="ＭＳ 明朝" w:eastAsia="ＭＳ 明朝" w:hAnsi="ＭＳ 明朝" w:hint="eastAsia"/>
        </w:rPr>
        <w:t>する</w:t>
      </w:r>
      <w:r w:rsidRPr="0024159F">
        <w:rPr>
          <w:rFonts w:ascii="ＭＳ 明朝" w:eastAsia="ＭＳ 明朝" w:hAnsi="ＭＳ 明朝"/>
        </w:rPr>
        <w:t>か？</w:t>
      </w:r>
    </w:p>
    <w:p w14:paraId="1B214CA9" w14:textId="77777777" w:rsidR="00763879" w:rsidRPr="0024159F" w:rsidRDefault="00763879" w:rsidP="00763879">
      <w:pPr>
        <w:ind w:firstLine="210"/>
        <w:rPr>
          <w:rFonts w:ascii="ＭＳ 明朝" w:eastAsia="ＭＳ 明朝" w:hAnsi="ＭＳ 明朝"/>
        </w:rPr>
      </w:pPr>
    </w:p>
    <w:p w14:paraId="6786B899" w14:textId="4A6CCE53" w:rsidR="00763879" w:rsidRPr="0024159F" w:rsidRDefault="008246CF" w:rsidP="0073606F">
      <w:pPr>
        <w:pStyle w:val="a5"/>
        <w:numPr>
          <w:ilvl w:val="0"/>
          <w:numId w:val="23"/>
        </w:numPr>
        <w:ind w:leftChars="0" w:firstLine="210"/>
        <w:rPr>
          <w:rFonts w:ascii="ＭＳ 明朝" w:eastAsia="ＭＳ 明朝" w:hAnsi="ＭＳ 明朝"/>
        </w:rPr>
      </w:pPr>
      <w:r w:rsidRPr="0024159F">
        <w:rPr>
          <w:rFonts w:ascii="ＭＳ 明朝" w:eastAsia="ＭＳ 明朝" w:hAnsi="ＭＳ 明朝" w:hint="eastAsia"/>
        </w:rPr>
        <w:t>給付</w:t>
      </w:r>
      <w:r w:rsidR="00763879" w:rsidRPr="0024159F">
        <w:rPr>
          <w:rFonts w:ascii="ＭＳ 明朝" w:eastAsia="ＭＳ 明朝" w:hAnsi="ＭＳ 明朝"/>
        </w:rPr>
        <w:t>へのアクセス：</w:t>
      </w:r>
      <w:r w:rsidRPr="0024159F">
        <w:rPr>
          <w:rFonts w:ascii="ＭＳ 明朝" w:eastAsia="ＭＳ 明朝" w:hAnsi="ＭＳ 明朝" w:hint="eastAsia"/>
        </w:rPr>
        <w:t>どのように</w:t>
      </w:r>
      <w:r w:rsidR="00763879" w:rsidRPr="0024159F">
        <w:rPr>
          <w:rFonts w:ascii="ＭＳ 明朝" w:eastAsia="ＭＳ 明朝" w:hAnsi="ＭＳ 明朝"/>
        </w:rPr>
        <w:t>カナダ政府は、</w:t>
      </w:r>
      <w:r w:rsidR="00C85F36" w:rsidRPr="0024159F">
        <w:rPr>
          <w:rFonts w:ascii="ＭＳ 明朝" w:eastAsia="ＭＳ 明朝" w:hAnsi="ＭＳ 明朝" w:hint="eastAsia"/>
        </w:rPr>
        <w:t>財政</w:t>
      </w:r>
      <w:r w:rsidR="00763879" w:rsidRPr="0024159F">
        <w:rPr>
          <w:rFonts w:ascii="ＭＳ 明朝" w:eastAsia="ＭＳ 明朝" w:hAnsi="ＭＳ 明朝"/>
        </w:rPr>
        <w:t>および</w:t>
      </w:r>
      <w:r w:rsidR="00C85F36" w:rsidRPr="0024159F">
        <w:rPr>
          <w:rFonts w:ascii="ＭＳ 明朝" w:eastAsia="ＭＳ 明朝" w:hAnsi="ＭＳ 明朝" w:hint="eastAsia"/>
        </w:rPr>
        <w:t>所得面の給付</w:t>
      </w:r>
      <w:r w:rsidR="00763879" w:rsidRPr="0024159F">
        <w:rPr>
          <w:rFonts w:ascii="ＭＳ 明朝" w:eastAsia="ＭＳ 明朝" w:hAnsi="ＭＳ 明朝"/>
        </w:rPr>
        <w:t>、医薬品</w:t>
      </w:r>
      <w:r w:rsidR="00C85F36" w:rsidRPr="0024159F">
        <w:rPr>
          <w:rFonts w:ascii="ＭＳ 明朝" w:eastAsia="ＭＳ 明朝" w:hAnsi="ＭＳ 明朝" w:hint="eastAsia"/>
        </w:rPr>
        <w:t>および</w:t>
      </w:r>
      <w:r w:rsidR="00C85F36" w:rsidRPr="0024159F">
        <w:rPr>
          <w:rFonts w:ascii="ＭＳ 明朝" w:eastAsia="ＭＳ 明朝" w:hAnsi="ＭＳ 明朝"/>
        </w:rPr>
        <w:t>長期医療</w:t>
      </w:r>
      <w:r w:rsidR="00763879" w:rsidRPr="0024159F">
        <w:rPr>
          <w:rFonts w:ascii="ＭＳ 明朝" w:eastAsia="ＭＳ 明朝" w:hAnsi="ＭＳ 明朝"/>
        </w:rPr>
        <w:t>へのアクセス、退職および</w:t>
      </w:r>
      <w:r w:rsidR="00C85F36" w:rsidRPr="0024159F">
        <w:rPr>
          <w:rFonts w:ascii="ＭＳ 明朝" w:eastAsia="ＭＳ 明朝" w:hAnsi="ＭＳ 明朝" w:hint="eastAsia"/>
        </w:rPr>
        <w:t>休</w:t>
      </w:r>
      <w:r w:rsidR="0099525D" w:rsidRPr="0024159F">
        <w:rPr>
          <w:rFonts w:ascii="ＭＳ 明朝" w:eastAsia="ＭＳ 明朝" w:hAnsi="ＭＳ 明朝" w:hint="eastAsia"/>
        </w:rPr>
        <w:t>暇</w:t>
      </w:r>
      <w:r w:rsidR="00763879" w:rsidRPr="0024159F">
        <w:rPr>
          <w:rFonts w:ascii="ＭＳ 明朝" w:eastAsia="ＭＳ 明朝" w:hAnsi="ＭＳ 明朝"/>
        </w:rPr>
        <w:t>を含む</w:t>
      </w:r>
      <w:r w:rsidR="00C85F36" w:rsidRPr="0024159F">
        <w:rPr>
          <w:rFonts w:ascii="ＭＳ 明朝" w:eastAsia="ＭＳ 明朝" w:hAnsi="ＭＳ 明朝" w:hint="eastAsia"/>
        </w:rPr>
        <w:t>給付</w:t>
      </w:r>
      <w:r w:rsidR="00763879" w:rsidRPr="0024159F">
        <w:rPr>
          <w:rFonts w:ascii="ＭＳ 明朝" w:eastAsia="ＭＳ 明朝" w:hAnsi="ＭＳ 明朝"/>
        </w:rPr>
        <w:t>を公正かつ一貫した方法で提供し、</w:t>
      </w:r>
      <w:r w:rsidR="00861350" w:rsidRPr="0024159F">
        <w:rPr>
          <w:rFonts w:ascii="ＭＳ 明朝" w:eastAsia="ＭＳ 明朝" w:hAnsi="ＭＳ 明朝" w:hint="eastAsia"/>
        </w:rPr>
        <w:t>また国内のどこでも利用できるようにするの</w:t>
      </w:r>
      <w:r w:rsidR="00C85F36" w:rsidRPr="0024159F">
        <w:rPr>
          <w:rFonts w:ascii="ＭＳ 明朝" w:eastAsia="ＭＳ 明朝" w:hAnsi="ＭＳ 明朝" w:hint="eastAsia"/>
        </w:rPr>
        <w:t>か</w:t>
      </w:r>
      <w:r w:rsidR="00763879" w:rsidRPr="0024159F">
        <w:rPr>
          <w:rFonts w:ascii="ＭＳ 明朝" w:eastAsia="ＭＳ 明朝" w:hAnsi="ＭＳ 明朝"/>
        </w:rPr>
        <w:t>？カナダ政府は、カナダのどこに</w:t>
      </w:r>
      <w:r w:rsidR="008977F9" w:rsidRPr="0024159F">
        <w:rPr>
          <w:rFonts w:ascii="ＭＳ 明朝" w:eastAsia="ＭＳ 明朝" w:hAnsi="ＭＳ 明朝" w:hint="eastAsia"/>
        </w:rPr>
        <w:t>住んで</w:t>
      </w:r>
      <w:r w:rsidR="00763879" w:rsidRPr="0024159F">
        <w:rPr>
          <w:rFonts w:ascii="ＭＳ 明朝" w:eastAsia="ＭＳ 明朝" w:hAnsi="ＭＳ 明朝"/>
        </w:rPr>
        <w:t>いても、障害の</w:t>
      </w:r>
      <w:r w:rsidR="00861350" w:rsidRPr="0024159F">
        <w:rPr>
          <w:rFonts w:ascii="ＭＳ 明朝" w:eastAsia="ＭＳ 明朝" w:hAnsi="ＭＳ 明朝"/>
        </w:rPr>
        <w:t>ある人が雇用支援に平等にアクセスできることをどのように保証</w:t>
      </w:r>
      <w:r w:rsidR="00861350" w:rsidRPr="0024159F">
        <w:rPr>
          <w:rFonts w:ascii="ＭＳ 明朝" w:eastAsia="ＭＳ 明朝" w:hAnsi="ＭＳ 明朝" w:hint="eastAsia"/>
        </w:rPr>
        <w:t>するの</w:t>
      </w:r>
      <w:r w:rsidR="00763879" w:rsidRPr="0024159F">
        <w:rPr>
          <w:rFonts w:ascii="ＭＳ 明朝" w:eastAsia="ＭＳ 明朝" w:hAnsi="ＭＳ 明朝"/>
        </w:rPr>
        <w:t>か？</w:t>
      </w:r>
    </w:p>
    <w:p w14:paraId="3664B12E" w14:textId="77777777" w:rsidR="00763879" w:rsidRPr="0024159F" w:rsidRDefault="00763879" w:rsidP="00763879">
      <w:pPr>
        <w:ind w:firstLine="210"/>
        <w:rPr>
          <w:rFonts w:ascii="ＭＳ 明朝" w:eastAsia="ＭＳ 明朝" w:hAnsi="ＭＳ 明朝"/>
        </w:rPr>
      </w:pPr>
    </w:p>
    <w:p w14:paraId="4FEE0541" w14:textId="203D8CA0" w:rsidR="00763879" w:rsidRPr="0024159F" w:rsidRDefault="00763879" w:rsidP="0073606F">
      <w:pPr>
        <w:pStyle w:val="a5"/>
        <w:numPr>
          <w:ilvl w:val="0"/>
          <w:numId w:val="23"/>
        </w:numPr>
        <w:ind w:leftChars="0" w:firstLine="210"/>
        <w:rPr>
          <w:rFonts w:ascii="ＭＳ 明朝" w:eastAsia="ＭＳ 明朝" w:hAnsi="ＭＳ 明朝"/>
        </w:rPr>
      </w:pPr>
      <w:r w:rsidRPr="0024159F">
        <w:rPr>
          <w:rFonts w:ascii="ＭＳ 明朝" w:eastAsia="ＭＳ 明朝" w:hAnsi="ＭＳ 明朝"/>
        </w:rPr>
        <w:t>若者の</w:t>
      </w:r>
      <w:r w:rsidR="00C73CF9" w:rsidRPr="0024159F">
        <w:rPr>
          <w:rFonts w:ascii="ＭＳ 明朝" w:eastAsia="ＭＳ 明朝" w:hAnsi="ＭＳ 明朝" w:hint="eastAsia"/>
        </w:rPr>
        <w:t>雇用への</w:t>
      </w:r>
      <w:r w:rsidRPr="0024159F">
        <w:rPr>
          <w:rFonts w:ascii="ＭＳ 明朝" w:eastAsia="ＭＳ 明朝" w:hAnsi="ＭＳ 明朝"/>
        </w:rPr>
        <w:t>移行：カナダ政府は、若者、学校職員、雇用主</w:t>
      </w:r>
      <w:r w:rsidR="00C73CF9" w:rsidRPr="0024159F">
        <w:rPr>
          <w:rFonts w:ascii="ＭＳ 明朝" w:eastAsia="ＭＳ 明朝" w:hAnsi="ＭＳ 明朝" w:hint="eastAsia"/>
        </w:rPr>
        <w:t>を対象として</w:t>
      </w:r>
      <w:r w:rsidRPr="0024159F">
        <w:rPr>
          <w:rFonts w:ascii="ＭＳ 明朝" w:eastAsia="ＭＳ 明朝" w:hAnsi="ＭＳ 明朝"/>
        </w:rPr>
        <w:t>、学校を卒業し、雇用に</w:t>
      </w:r>
      <w:r w:rsidR="00C85F36" w:rsidRPr="0024159F">
        <w:rPr>
          <w:rFonts w:ascii="ＭＳ 明朝" w:eastAsia="ＭＳ 明朝" w:hAnsi="ＭＳ 明朝" w:hint="eastAsia"/>
        </w:rPr>
        <w:t>入る際の</w:t>
      </w:r>
      <w:r w:rsidRPr="0024159F">
        <w:rPr>
          <w:rFonts w:ascii="ＭＳ 明朝" w:eastAsia="ＭＳ 明朝" w:hAnsi="ＭＳ 明朝"/>
        </w:rPr>
        <w:t>適切な支援を</w:t>
      </w:r>
      <w:r w:rsidR="00C85F36" w:rsidRPr="0024159F">
        <w:rPr>
          <w:rFonts w:ascii="ＭＳ 明朝" w:eastAsia="ＭＳ 明朝" w:hAnsi="ＭＳ 明朝" w:hint="eastAsia"/>
        </w:rPr>
        <w:t>どのように</w:t>
      </w:r>
      <w:r w:rsidR="00C73CF9" w:rsidRPr="0024159F">
        <w:rPr>
          <w:rFonts w:ascii="ＭＳ 明朝" w:eastAsia="ＭＳ 明朝" w:hAnsi="ＭＳ 明朝"/>
        </w:rPr>
        <w:t>確保</w:t>
      </w:r>
      <w:r w:rsidR="00C73CF9" w:rsidRPr="0024159F">
        <w:rPr>
          <w:rFonts w:ascii="ＭＳ 明朝" w:eastAsia="ＭＳ 明朝" w:hAnsi="ＭＳ 明朝" w:hint="eastAsia"/>
        </w:rPr>
        <w:t>するの</w:t>
      </w:r>
      <w:r w:rsidRPr="0024159F">
        <w:rPr>
          <w:rFonts w:ascii="ＭＳ 明朝" w:eastAsia="ＭＳ 明朝" w:hAnsi="ＭＳ 明朝"/>
        </w:rPr>
        <w:t>か？</w:t>
      </w:r>
      <w:r w:rsidR="00C73CF9" w:rsidRPr="0024159F">
        <w:rPr>
          <w:rFonts w:ascii="ＭＳ 明朝" w:eastAsia="ＭＳ 明朝" w:hAnsi="ＭＳ 明朝" w:hint="eastAsia"/>
        </w:rPr>
        <w:t>また、</w:t>
      </w:r>
      <w:r w:rsidRPr="0024159F">
        <w:rPr>
          <w:rFonts w:ascii="ＭＳ 明朝" w:eastAsia="ＭＳ 明朝" w:hAnsi="ＭＳ 明朝"/>
        </w:rPr>
        <w:t>カナダ政府は、知的障害を含む障害のある若者が卒業後</w:t>
      </w:r>
      <w:r w:rsidR="00C85F36" w:rsidRPr="0024159F">
        <w:rPr>
          <w:rFonts w:ascii="ＭＳ 明朝" w:eastAsia="ＭＳ 明朝" w:hAnsi="ＭＳ 明朝" w:hint="eastAsia"/>
        </w:rPr>
        <w:t>、地域社会</w:t>
      </w:r>
      <w:r w:rsidRPr="0024159F">
        <w:rPr>
          <w:rFonts w:ascii="ＭＳ 明朝" w:eastAsia="ＭＳ 明朝" w:hAnsi="ＭＳ 明朝"/>
        </w:rPr>
        <w:t>で</w:t>
      </w:r>
      <w:r w:rsidR="00C85F36" w:rsidRPr="0024159F">
        <w:rPr>
          <w:rFonts w:ascii="ＭＳ 明朝" w:eastAsia="ＭＳ 明朝" w:hAnsi="ＭＳ 明朝" w:hint="eastAsia"/>
        </w:rPr>
        <w:t>意義と</w:t>
      </w:r>
      <w:r w:rsidRPr="0024159F">
        <w:rPr>
          <w:rFonts w:ascii="ＭＳ 明朝" w:eastAsia="ＭＳ 明朝" w:hAnsi="ＭＳ 明朝"/>
        </w:rPr>
        <w:t>尊厳</w:t>
      </w:r>
      <w:r w:rsidR="00C85F36" w:rsidRPr="0024159F">
        <w:rPr>
          <w:rFonts w:ascii="ＭＳ 明朝" w:eastAsia="ＭＳ 明朝" w:hAnsi="ＭＳ 明朝" w:hint="eastAsia"/>
        </w:rPr>
        <w:t>の</w:t>
      </w:r>
      <w:r w:rsidR="00C73CF9" w:rsidRPr="0024159F">
        <w:rPr>
          <w:rFonts w:ascii="ＭＳ 明朝" w:eastAsia="ＭＳ 明朝" w:hAnsi="ＭＳ 明朝" w:hint="eastAsia"/>
        </w:rPr>
        <w:t>伴う</w:t>
      </w:r>
      <w:r w:rsidR="00C73CF9" w:rsidRPr="0024159F">
        <w:rPr>
          <w:rFonts w:ascii="ＭＳ 明朝" w:eastAsia="ＭＳ 明朝" w:hAnsi="ＭＳ 明朝"/>
        </w:rPr>
        <w:t>雇用に移行することをどのように支援</w:t>
      </w:r>
      <w:r w:rsidR="00C73CF9" w:rsidRPr="0024159F">
        <w:rPr>
          <w:rFonts w:ascii="ＭＳ 明朝" w:eastAsia="ＭＳ 明朝" w:hAnsi="ＭＳ 明朝" w:hint="eastAsia"/>
        </w:rPr>
        <w:t>するの</w:t>
      </w:r>
      <w:r w:rsidRPr="0024159F">
        <w:rPr>
          <w:rFonts w:ascii="ＭＳ 明朝" w:eastAsia="ＭＳ 明朝" w:hAnsi="ＭＳ 明朝"/>
        </w:rPr>
        <w:t>か？</w:t>
      </w:r>
    </w:p>
    <w:p w14:paraId="794C7CC1" w14:textId="77777777" w:rsidR="00763879" w:rsidRPr="0024159F" w:rsidRDefault="00763879" w:rsidP="00763879">
      <w:pPr>
        <w:ind w:firstLine="210"/>
        <w:rPr>
          <w:rFonts w:ascii="ＭＳ 明朝" w:eastAsia="ＭＳ 明朝" w:hAnsi="ＭＳ 明朝"/>
        </w:rPr>
      </w:pPr>
    </w:p>
    <w:p w14:paraId="065AF8C5" w14:textId="51563E31" w:rsidR="00763879" w:rsidRPr="0024159F" w:rsidRDefault="00C85F36" w:rsidP="0073606F">
      <w:pPr>
        <w:pStyle w:val="a5"/>
        <w:numPr>
          <w:ilvl w:val="0"/>
          <w:numId w:val="23"/>
        </w:numPr>
        <w:ind w:leftChars="0" w:firstLine="210"/>
        <w:rPr>
          <w:rFonts w:ascii="ＭＳ 明朝" w:eastAsia="ＭＳ 明朝" w:hAnsi="ＭＳ 明朝"/>
        </w:rPr>
      </w:pPr>
      <w:r w:rsidRPr="0024159F">
        <w:rPr>
          <w:rFonts w:ascii="ＭＳ 明朝" w:eastAsia="ＭＳ 明朝" w:hAnsi="ＭＳ 明朝" w:hint="eastAsia"/>
        </w:rPr>
        <w:t>保護作業所の閉鎖</w:t>
      </w:r>
      <w:r w:rsidR="00763879" w:rsidRPr="0024159F">
        <w:rPr>
          <w:rFonts w:ascii="ＭＳ 明朝" w:eastAsia="ＭＳ 明朝" w:hAnsi="ＭＳ 明朝"/>
        </w:rPr>
        <w:t>：カナダ政府と州/準州は、従業員と</w:t>
      </w:r>
      <w:r w:rsidR="00DE6B70" w:rsidRPr="0024159F">
        <w:rPr>
          <w:rFonts w:ascii="ＭＳ 明朝" w:eastAsia="ＭＳ 明朝" w:hAnsi="ＭＳ 明朝" w:hint="eastAsia"/>
        </w:rPr>
        <w:t>利用者の公平</w:t>
      </w:r>
      <w:r w:rsidR="00763879" w:rsidRPr="0024159F">
        <w:rPr>
          <w:rFonts w:ascii="ＭＳ 明朝" w:eastAsia="ＭＳ 明朝" w:hAnsi="ＭＳ 明朝"/>
        </w:rPr>
        <w:t>かつ</w:t>
      </w:r>
      <w:r w:rsidR="00F530F4" w:rsidRPr="0024159F">
        <w:rPr>
          <w:rFonts w:ascii="ＭＳ 明朝" w:eastAsia="ＭＳ 明朝" w:hAnsi="ＭＳ 明朝" w:hint="eastAsia"/>
        </w:rPr>
        <w:t>適切</w:t>
      </w:r>
      <w:r w:rsidR="00763879" w:rsidRPr="0024159F">
        <w:rPr>
          <w:rFonts w:ascii="ＭＳ 明朝" w:eastAsia="ＭＳ 明朝" w:hAnsi="ＭＳ 明朝"/>
        </w:rPr>
        <w:t>公正な移行</w:t>
      </w:r>
      <w:r w:rsidR="00DE6B70" w:rsidRPr="0024159F">
        <w:rPr>
          <w:rFonts w:ascii="ＭＳ 明朝" w:eastAsia="ＭＳ 明朝" w:hAnsi="ＭＳ 明朝" w:hint="eastAsia"/>
        </w:rPr>
        <w:t>、および</w:t>
      </w:r>
      <w:r w:rsidR="00DE6B70" w:rsidRPr="0024159F">
        <w:rPr>
          <w:rFonts w:ascii="ＭＳ 明朝" w:eastAsia="ＭＳ 明朝" w:hAnsi="ＭＳ 明朝"/>
        </w:rPr>
        <w:t>労働</w:t>
      </w:r>
      <w:r w:rsidR="00DE6B70" w:rsidRPr="0024159F">
        <w:rPr>
          <w:rFonts w:ascii="ＭＳ 明朝" w:eastAsia="ＭＳ 明朝" w:hAnsi="ＭＳ 明朝" w:hint="eastAsia"/>
        </w:rPr>
        <w:t>市場に</w:t>
      </w:r>
      <w:r w:rsidR="00DE6B70" w:rsidRPr="0024159F">
        <w:rPr>
          <w:rFonts w:ascii="ＭＳ 明朝" w:eastAsia="ＭＳ 明朝" w:hAnsi="ＭＳ 明朝"/>
        </w:rPr>
        <w:t>おける</w:t>
      </w:r>
      <w:r w:rsidR="00DE6B70" w:rsidRPr="0024159F">
        <w:rPr>
          <w:rFonts w:ascii="ＭＳ 明朝" w:eastAsia="ＭＳ 明朝" w:hAnsi="ＭＳ 明朝" w:hint="eastAsia"/>
        </w:rPr>
        <w:t>インクルーシブな地域</w:t>
      </w:r>
      <w:r w:rsidR="00DE6B70" w:rsidRPr="0024159F">
        <w:rPr>
          <w:rFonts w:ascii="ＭＳ 明朝" w:eastAsia="ＭＳ 明朝" w:hAnsi="ＭＳ 明朝"/>
        </w:rPr>
        <w:t>雇用を支援するため</w:t>
      </w:r>
      <w:r w:rsidR="008977F9" w:rsidRPr="0024159F">
        <w:rPr>
          <w:rFonts w:ascii="ＭＳ 明朝" w:eastAsia="ＭＳ 明朝" w:hAnsi="ＭＳ 明朝" w:hint="eastAsia"/>
        </w:rPr>
        <w:t>の</w:t>
      </w:r>
      <w:r w:rsidR="00DE6B70" w:rsidRPr="0024159F">
        <w:rPr>
          <w:rFonts w:ascii="ＭＳ 明朝" w:eastAsia="ＭＳ 明朝" w:hAnsi="ＭＳ 明朝"/>
        </w:rPr>
        <w:t>資金</w:t>
      </w:r>
      <w:r w:rsidR="00DE6B70" w:rsidRPr="0024159F">
        <w:rPr>
          <w:rFonts w:ascii="ＭＳ 明朝" w:eastAsia="ＭＳ 明朝" w:hAnsi="ＭＳ 明朝" w:hint="eastAsia"/>
        </w:rPr>
        <w:t>の転換</w:t>
      </w:r>
      <w:r w:rsidR="002B0F26" w:rsidRPr="0024159F">
        <w:rPr>
          <w:rFonts w:ascii="ＭＳ 明朝" w:eastAsia="ＭＳ 明朝" w:hAnsi="ＭＳ 明朝" w:hint="eastAsia"/>
        </w:rPr>
        <w:t>・再配分</w:t>
      </w:r>
      <w:r w:rsidR="00DE6B70" w:rsidRPr="0024159F">
        <w:rPr>
          <w:rFonts w:ascii="ＭＳ 明朝" w:eastAsia="ＭＳ 明朝" w:hAnsi="ＭＳ 明朝" w:hint="eastAsia"/>
        </w:rPr>
        <w:t>を</w:t>
      </w:r>
      <w:r w:rsidR="000314DD" w:rsidRPr="0024159F">
        <w:rPr>
          <w:rFonts w:ascii="ＭＳ 明朝" w:eastAsia="ＭＳ 明朝" w:hAnsi="ＭＳ 明朝" w:hint="eastAsia"/>
        </w:rPr>
        <w:t>伴った</w:t>
      </w:r>
      <w:r w:rsidR="00DE6B70" w:rsidRPr="0024159F">
        <w:rPr>
          <w:rFonts w:ascii="ＭＳ 明朝" w:eastAsia="ＭＳ 明朝" w:hAnsi="ＭＳ 明朝" w:hint="eastAsia"/>
        </w:rPr>
        <w:t>、</w:t>
      </w:r>
      <w:r w:rsidR="00763879" w:rsidRPr="0024159F">
        <w:rPr>
          <w:rFonts w:ascii="ＭＳ 明朝" w:eastAsia="ＭＳ 明朝" w:hAnsi="ＭＳ 明朝"/>
        </w:rPr>
        <w:t>すべての</w:t>
      </w:r>
      <w:r w:rsidRPr="0024159F">
        <w:rPr>
          <w:rFonts w:ascii="ＭＳ 明朝" w:eastAsia="ＭＳ 明朝" w:hAnsi="ＭＳ 明朝" w:hint="eastAsia"/>
        </w:rPr>
        <w:t>保護作業所</w:t>
      </w:r>
      <w:r w:rsidR="00F530F4" w:rsidRPr="0024159F">
        <w:rPr>
          <w:rFonts w:ascii="ＭＳ 明朝" w:eastAsia="ＭＳ 明朝" w:hAnsi="ＭＳ 明朝" w:hint="eastAsia"/>
        </w:rPr>
        <w:t>の閉鎖を実現するための</w:t>
      </w:r>
      <w:r w:rsidR="00DE6B70" w:rsidRPr="0024159F">
        <w:rPr>
          <w:rFonts w:ascii="ＭＳ 明朝" w:eastAsia="ＭＳ 明朝" w:hAnsi="ＭＳ 明朝" w:hint="eastAsia"/>
        </w:rPr>
        <w:t>行程表を</w:t>
      </w:r>
      <w:r w:rsidR="000314DD" w:rsidRPr="0024159F">
        <w:rPr>
          <w:rFonts w:ascii="ＭＳ 明朝" w:eastAsia="ＭＳ 明朝" w:hAnsi="ＭＳ 明朝" w:hint="eastAsia"/>
        </w:rPr>
        <w:t>備えた戦略をもってい</w:t>
      </w:r>
      <w:r w:rsidR="00F530F4" w:rsidRPr="0024159F">
        <w:rPr>
          <w:rFonts w:ascii="ＭＳ 明朝" w:eastAsia="ＭＳ 明朝" w:hAnsi="ＭＳ 明朝" w:hint="eastAsia"/>
        </w:rPr>
        <w:t>るの</w:t>
      </w:r>
      <w:r w:rsidR="000314DD" w:rsidRPr="0024159F">
        <w:rPr>
          <w:rFonts w:ascii="ＭＳ 明朝" w:eastAsia="ＭＳ 明朝" w:hAnsi="ＭＳ 明朝" w:hint="eastAsia"/>
        </w:rPr>
        <w:t>か？</w:t>
      </w:r>
    </w:p>
    <w:p w14:paraId="6BADACAF" w14:textId="77777777" w:rsidR="00763879" w:rsidRPr="0024159F" w:rsidRDefault="00763879" w:rsidP="00763879">
      <w:pPr>
        <w:ind w:firstLine="210"/>
        <w:rPr>
          <w:rFonts w:ascii="ＭＳ 明朝" w:eastAsia="ＭＳ 明朝" w:hAnsi="ＭＳ 明朝"/>
        </w:rPr>
      </w:pPr>
    </w:p>
    <w:p w14:paraId="01244B52"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28条：</w:t>
      </w:r>
      <w:r w:rsidRPr="0024159F">
        <w:rPr>
          <w:rFonts w:ascii="ＭＳ 明朝" w:eastAsia="ＭＳ 明朝" w:hAnsi="ＭＳ 明朝" w:hint="eastAsia"/>
          <w:b/>
          <w:bCs/>
          <w:sz w:val="24"/>
          <w:szCs w:val="24"/>
        </w:rPr>
        <w:t>相当</w:t>
      </w:r>
      <w:r w:rsidRPr="0024159F">
        <w:rPr>
          <w:rFonts w:ascii="ＭＳ 明朝" w:eastAsia="ＭＳ 明朝" w:hAnsi="ＭＳ 明朝"/>
          <w:b/>
          <w:bCs/>
          <w:sz w:val="24"/>
          <w:szCs w:val="24"/>
        </w:rPr>
        <w:t>な生活水準と社会的</w:t>
      </w:r>
      <w:r w:rsidRPr="0024159F">
        <w:rPr>
          <w:rFonts w:ascii="ＭＳ 明朝" w:eastAsia="ＭＳ 明朝" w:hAnsi="ＭＳ 明朝" w:hint="eastAsia"/>
          <w:b/>
          <w:bCs/>
          <w:sz w:val="24"/>
          <w:szCs w:val="24"/>
        </w:rPr>
        <w:t>保障</w:t>
      </w:r>
    </w:p>
    <w:p w14:paraId="6032FC51" w14:textId="77777777" w:rsidR="00763879" w:rsidRPr="0024159F" w:rsidRDefault="00763879" w:rsidP="00763879">
      <w:pPr>
        <w:ind w:firstLine="210"/>
        <w:rPr>
          <w:rFonts w:ascii="ＭＳ 明朝" w:eastAsia="ＭＳ 明朝" w:hAnsi="ＭＳ 明朝"/>
        </w:rPr>
      </w:pPr>
    </w:p>
    <w:p w14:paraId="1F069CAD" w14:textId="22F254F7"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カナダの</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の</w:t>
      </w:r>
      <w:r w:rsidRPr="0024159F">
        <w:rPr>
          <w:rFonts w:ascii="ＭＳ 明朝" w:eastAsia="ＭＳ 明朝" w:hAnsi="ＭＳ 明朝"/>
        </w:rPr>
        <w:t>7.7</w:t>
      </w:r>
      <w:r w:rsidR="0051503B" w:rsidRPr="0024159F">
        <w:rPr>
          <w:rFonts w:ascii="ＭＳ 明朝" w:eastAsia="ＭＳ 明朝" w:hAnsi="ＭＳ 明朝"/>
        </w:rPr>
        <w:t>％は、</w:t>
      </w:r>
      <w:r w:rsidR="0051503B" w:rsidRPr="0024159F">
        <w:rPr>
          <w:rFonts w:ascii="ＭＳ 明朝" w:eastAsia="ＭＳ 明朝" w:hAnsi="ＭＳ 明朝" w:hint="eastAsia"/>
        </w:rPr>
        <w:t>収入の面で</w:t>
      </w:r>
      <w:r w:rsidR="0051503B" w:rsidRPr="0024159F">
        <w:rPr>
          <w:rFonts w:ascii="ＭＳ 明朝" w:eastAsia="ＭＳ 明朝" w:hAnsi="ＭＳ 明朝"/>
        </w:rPr>
        <w:t>深刻な</w:t>
      </w:r>
      <w:r w:rsidRPr="0024159F">
        <w:rPr>
          <w:rFonts w:ascii="ＭＳ 明朝" w:eastAsia="ＭＳ 明朝" w:hAnsi="ＭＳ 明朝"/>
        </w:rPr>
        <w:t>貧困に苦しんで</w:t>
      </w:r>
      <w:r w:rsidR="007B0D28" w:rsidRPr="0024159F">
        <w:rPr>
          <w:rFonts w:ascii="ＭＳ 明朝" w:eastAsia="ＭＳ 明朝" w:hAnsi="ＭＳ 明朝"/>
        </w:rPr>
        <w:t>いる</w:t>
      </w:r>
      <w:r w:rsidR="000061F0" w:rsidRPr="0024159F">
        <w:rPr>
          <w:rFonts w:ascii="ＭＳ 明朝" w:eastAsia="ＭＳ 明朝" w:hAnsi="ＭＳ 明朝" w:cs="Arial"/>
          <w:b/>
          <w:bCs/>
          <w:kern w:val="0"/>
          <w:sz w:val="24"/>
          <w:szCs w:val="24"/>
          <w:vertAlign w:val="superscript"/>
          <w:lang w:val="en-AU" w:eastAsia="en-US"/>
        </w:rPr>
        <w:footnoteReference w:id="148"/>
      </w:r>
      <w:r w:rsidRPr="0024159F">
        <w:rPr>
          <w:rFonts w:ascii="ＭＳ 明朝" w:eastAsia="ＭＳ 明朝" w:hAnsi="ＭＳ 明朝"/>
        </w:rPr>
        <w:t>。</w:t>
      </w:r>
      <w:r w:rsidR="001638CC" w:rsidRPr="0024159F">
        <w:rPr>
          <w:rFonts w:ascii="ＭＳ 明朝" w:eastAsia="ＭＳ 明朝" w:hAnsi="ＭＳ 明朝"/>
        </w:rPr>
        <w:t>障害のある人</w:t>
      </w:r>
      <w:r w:rsidRPr="0024159F">
        <w:rPr>
          <w:rFonts w:ascii="ＭＳ 明朝" w:eastAsia="ＭＳ 明朝" w:hAnsi="ＭＳ 明朝"/>
        </w:rPr>
        <w:t>の20.4％は、</w:t>
      </w:r>
      <w:r w:rsidR="0051503B" w:rsidRPr="0024159F">
        <w:rPr>
          <w:rFonts w:ascii="ＭＳ 明朝" w:eastAsia="ＭＳ 明朝" w:hAnsi="ＭＳ 明朝" w:hint="eastAsia"/>
        </w:rPr>
        <w:t>収入が</w:t>
      </w:r>
      <w:r w:rsidR="0051503B" w:rsidRPr="0024159F">
        <w:rPr>
          <w:rFonts w:ascii="ＭＳ 明朝" w:eastAsia="ＭＳ 明朝" w:hAnsi="ＭＳ 明朝"/>
        </w:rPr>
        <w:t>カナダの税引き後収入の中央値の半分</w:t>
      </w:r>
      <w:r w:rsidR="0051503B" w:rsidRPr="0024159F">
        <w:rPr>
          <w:rFonts w:ascii="ＭＳ 明朝" w:eastAsia="ＭＳ 明朝" w:hAnsi="ＭＳ 明朝" w:hint="eastAsia"/>
        </w:rPr>
        <w:t>にも満たない</w:t>
      </w:r>
      <w:r w:rsidR="000061F0" w:rsidRPr="0024159F">
        <w:rPr>
          <w:rFonts w:ascii="ＭＳ 明朝" w:eastAsia="ＭＳ 明朝" w:hAnsi="ＭＳ 明朝" w:cs="Arial"/>
          <w:b/>
          <w:bCs/>
          <w:kern w:val="0"/>
          <w:sz w:val="24"/>
          <w:szCs w:val="24"/>
          <w:vertAlign w:val="superscript"/>
          <w:lang w:val="en-AU" w:eastAsia="en-US"/>
        </w:rPr>
        <w:footnoteReference w:id="149"/>
      </w:r>
      <w:r w:rsidRPr="0024159F">
        <w:rPr>
          <w:rFonts w:ascii="ＭＳ 明朝" w:eastAsia="ＭＳ 明朝" w:hAnsi="ＭＳ 明朝"/>
        </w:rPr>
        <w:t>。低所得世帯</w:t>
      </w:r>
      <w:r w:rsidR="000061F0" w:rsidRPr="0024159F">
        <w:rPr>
          <w:rFonts w:ascii="ＭＳ 明朝" w:eastAsia="ＭＳ 明朝" w:hAnsi="ＭＳ 明朝" w:hint="eastAsia"/>
        </w:rPr>
        <w:t>に属する人の</w:t>
      </w:r>
      <w:r w:rsidRPr="0024159F">
        <w:rPr>
          <w:rFonts w:ascii="ＭＳ 明朝" w:eastAsia="ＭＳ 明朝" w:hAnsi="ＭＳ 明朝"/>
        </w:rPr>
        <w:t>25％は障害のある人々</w:t>
      </w:r>
      <w:r w:rsidR="007B0D28" w:rsidRPr="0024159F">
        <w:rPr>
          <w:rFonts w:ascii="ＭＳ 明朝" w:eastAsia="ＭＳ 明朝" w:hAnsi="ＭＳ 明朝"/>
        </w:rPr>
        <w:t>である</w:t>
      </w:r>
      <w:r w:rsidR="000061F0" w:rsidRPr="0024159F">
        <w:rPr>
          <w:rFonts w:ascii="ＭＳ 明朝" w:eastAsia="ＭＳ 明朝" w:hAnsi="ＭＳ 明朝" w:cs="Arial"/>
          <w:b/>
          <w:bCs/>
          <w:kern w:val="0"/>
          <w:sz w:val="24"/>
          <w:szCs w:val="24"/>
          <w:vertAlign w:val="superscript"/>
          <w:lang w:val="en-AU" w:eastAsia="en-US"/>
        </w:rPr>
        <w:footnoteReference w:id="150"/>
      </w:r>
      <w:r w:rsidRPr="0024159F">
        <w:rPr>
          <w:rFonts w:ascii="ＭＳ 明朝" w:eastAsia="ＭＳ 明朝" w:hAnsi="ＭＳ 明朝"/>
        </w:rPr>
        <w:t>。これらの統計</w:t>
      </w:r>
      <w:r w:rsidR="000314DD" w:rsidRPr="0024159F">
        <w:rPr>
          <w:rFonts w:ascii="ＭＳ 明朝" w:eastAsia="ＭＳ 明朝" w:hAnsi="ＭＳ 明朝" w:hint="eastAsia"/>
        </w:rPr>
        <w:t>的格差</w:t>
      </w:r>
      <w:r w:rsidR="0051503B" w:rsidRPr="0024159F">
        <w:rPr>
          <w:rFonts w:ascii="ＭＳ 明朝" w:eastAsia="ＭＳ 明朝" w:hAnsi="ＭＳ 明朝"/>
        </w:rPr>
        <w:t>は、</w:t>
      </w:r>
      <w:r w:rsidR="0051503B" w:rsidRPr="0024159F">
        <w:rPr>
          <w:rFonts w:ascii="ＭＳ 明朝" w:eastAsia="ＭＳ 明朝" w:hAnsi="ＭＳ 明朝" w:hint="eastAsia"/>
        </w:rPr>
        <w:t>労働</w:t>
      </w:r>
      <w:r w:rsidRPr="0024159F">
        <w:rPr>
          <w:rFonts w:ascii="ＭＳ 明朝" w:eastAsia="ＭＳ 明朝" w:hAnsi="ＭＳ 明朝"/>
        </w:rPr>
        <w:t>年齢の成人（15</w:t>
      </w:r>
      <w:r w:rsidRPr="0024159F">
        <w:rPr>
          <w:rFonts w:ascii="ＭＳ 明朝" w:eastAsia="ＭＳ 明朝" w:hAnsi="ＭＳ 明朝" w:hint="eastAsia"/>
        </w:rPr>
        <w:lastRenderedPageBreak/>
        <w:t>〜</w:t>
      </w:r>
      <w:r w:rsidRPr="0024159F">
        <w:rPr>
          <w:rFonts w:ascii="ＭＳ 明朝" w:eastAsia="ＭＳ 明朝" w:hAnsi="ＭＳ 明朝"/>
        </w:rPr>
        <w:t>64歳）の</w:t>
      </w:r>
      <w:r w:rsidR="001638CC" w:rsidRPr="0024159F">
        <w:rPr>
          <w:rFonts w:ascii="ＭＳ 明朝" w:eastAsia="ＭＳ 明朝" w:hAnsi="ＭＳ 明朝"/>
        </w:rPr>
        <w:t>障害のある人</w:t>
      </w:r>
      <w:r w:rsidR="0051503B" w:rsidRPr="0024159F">
        <w:rPr>
          <w:rFonts w:ascii="ＭＳ 明朝" w:eastAsia="ＭＳ 明朝" w:hAnsi="ＭＳ 明朝"/>
        </w:rPr>
        <w:t>のみを考慮した場合に</w:t>
      </w:r>
      <w:r w:rsidR="0051503B" w:rsidRPr="0024159F">
        <w:rPr>
          <w:rFonts w:ascii="ＭＳ 明朝" w:eastAsia="ＭＳ 明朝" w:hAnsi="ＭＳ 明朝" w:hint="eastAsia"/>
        </w:rPr>
        <w:t>目立って拡大する</w:t>
      </w:r>
      <w:r w:rsidRPr="0024159F">
        <w:rPr>
          <w:rFonts w:ascii="ＭＳ 明朝" w:eastAsia="ＭＳ 明朝" w:hAnsi="ＭＳ 明朝"/>
        </w:rPr>
        <w:t>。</w:t>
      </w:r>
      <w:r w:rsidR="0051503B" w:rsidRPr="0024159F">
        <w:rPr>
          <w:rFonts w:ascii="ＭＳ 明朝" w:eastAsia="ＭＳ 明朝" w:hAnsi="ＭＳ 明朝"/>
        </w:rPr>
        <w:t>貧困状態で生活している</w:t>
      </w:r>
      <w:r w:rsidRPr="0024159F">
        <w:rPr>
          <w:rFonts w:ascii="ＭＳ 明朝" w:eastAsia="ＭＳ 明朝" w:hAnsi="ＭＳ 明朝"/>
        </w:rPr>
        <w:t>障害のある労働年齢の人々</w:t>
      </w:r>
      <w:r w:rsidR="0051503B" w:rsidRPr="0024159F">
        <w:rPr>
          <w:rFonts w:ascii="ＭＳ 明朝" w:eastAsia="ＭＳ 明朝" w:hAnsi="ＭＳ 明朝" w:hint="eastAsia"/>
        </w:rPr>
        <w:t>の割合は</w:t>
      </w:r>
      <w:r w:rsidRPr="0024159F">
        <w:rPr>
          <w:rFonts w:ascii="ＭＳ 明朝" w:eastAsia="ＭＳ 明朝" w:hAnsi="ＭＳ 明朝"/>
        </w:rPr>
        <w:t>、障害のない労働年齢の人々の約2</w:t>
      </w:r>
      <w:r w:rsidR="0051503B" w:rsidRPr="0024159F">
        <w:rPr>
          <w:rFonts w:ascii="ＭＳ 明朝" w:eastAsia="ＭＳ 明朝" w:hAnsi="ＭＳ 明朝"/>
        </w:rPr>
        <w:t>倍</w:t>
      </w:r>
      <w:r w:rsidR="0051503B" w:rsidRPr="0024159F">
        <w:rPr>
          <w:rFonts w:ascii="ＭＳ 明朝" w:eastAsia="ＭＳ 明朝" w:hAnsi="ＭＳ 明朝" w:hint="eastAsia"/>
        </w:rPr>
        <w:t>となっている</w:t>
      </w:r>
      <w:r w:rsidR="000061F0" w:rsidRPr="0024159F">
        <w:rPr>
          <w:rFonts w:ascii="ＭＳ 明朝" w:eastAsia="ＭＳ 明朝" w:hAnsi="ＭＳ 明朝" w:cs="Arial"/>
          <w:b/>
          <w:bCs/>
          <w:kern w:val="0"/>
          <w:sz w:val="24"/>
          <w:szCs w:val="24"/>
          <w:vertAlign w:val="superscript"/>
          <w:lang w:val="en-AU" w:eastAsia="en-US"/>
        </w:rPr>
        <w:footnoteReference w:id="151"/>
      </w:r>
      <w:r w:rsidRPr="0024159F">
        <w:rPr>
          <w:rFonts w:ascii="ＭＳ 明朝" w:eastAsia="ＭＳ 明朝" w:hAnsi="ＭＳ 明朝"/>
        </w:rPr>
        <w:t>。</w:t>
      </w:r>
    </w:p>
    <w:p w14:paraId="5BB55158" w14:textId="77777777" w:rsidR="00763879" w:rsidRPr="0024159F" w:rsidRDefault="00763879" w:rsidP="00763879">
      <w:pPr>
        <w:ind w:firstLine="210"/>
        <w:rPr>
          <w:rFonts w:ascii="ＭＳ 明朝" w:eastAsia="ＭＳ 明朝" w:hAnsi="ＭＳ 明朝"/>
        </w:rPr>
      </w:pPr>
    </w:p>
    <w:p w14:paraId="55FE7529" w14:textId="38D3FCAF"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特定の障害</w:t>
      </w:r>
      <w:r w:rsidR="008977F9" w:rsidRPr="0024159F">
        <w:rPr>
          <w:rFonts w:ascii="ＭＳ 明朝" w:eastAsia="ＭＳ 明朝" w:hAnsi="ＭＳ 明朝" w:hint="eastAsia"/>
        </w:rPr>
        <w:t>のある</w:t>
      </w:r>
      <w:r w:rsidRPr="0024159F">
        <w:rPr>
          <w:rFonts w:ascii="ＭＳ 明朝" w:eastAsia="ＭＳ 明朝" w:hAnsi="ＭＳ 明朝" w:hint="eastAsia"/>
        </w:rPr>
        <w:t>人々の間での貧困の</w:t>
      </w:r>
      <w:r w:rsidR="000314DD" w:rsidRPr="0024159F">
        <w:rPr>
          <w:rFonts w:ascii="ＭＳ 明朝" w:eastAsia="ＭＳ 明朝" w:hAnsi="ＭＳ 明朝" w:hint="eastAsia"/>
        </w:rPr>
        <w:t>出現率</w:t>
      </w:r>
      <w:r w:rsidR="0051503B" w:rsidRPr="0024159F">
        <w:rPr>
          <w:rFonts w:ascii="ＭＳ 明朝" w:eastAsia="ＭＳ 明朝" w:hAnsi="ＭＳ 明朝" w:hint="eastAsia"/>
        </w:rPr>
        <w:t>の違い</w:t>
      </w:r>
      <w:r w:rsidR="0051503B" w:rsidRPr="0024159F">
        <w:rPr>
          <w:rFonts w:ascii="ＭＳ 明朝" w:eastAsia="ＭＳ 明朝" w:hAnsi="ＭＳ 明朝"/>
        </w:rPr>
        <w:t>は、</w:t>
      </w:r>
      <w:r w:rsidRPr="0024159F">
        <w:rPr>
          <w:rFonts w:ascii="ＭＳ 明朝" w:eastAsia="ＭＳ 明朝" w:hAnsi="ＭＳ 明朝"/>
        </w:rPr>
        <w:t>特に顕著</w:t>
      </w:r>
      <w:r w:rsidR="007B0D28" w:rsidRPr="0024159F">
        <w:rPr>
          <w:rFonts w:ascii="ＭＳ 明朝" w:eastAsia="ＭＳ 明朝" w:hAnsi="ＭＳ 明朝"/>
        </w:rPr>
        <w:t>である</w:t>
      </w:r>
      <w:r w:rsidRPr="0024159F">
        <w:rPr>
          <w:rFonts w:ascii="ＭＳ 明朝" w:eastAsia="ＭＳ 明朝" w:hAnsi="ＭＳ 明朝"/>
        </w:rPr>
        <w:t>。たとえば、失明した成人の半数は年間総収入が20,000ドル未満</w:t>
      </w:r>
      <w:r w:rsidR="0051503B" w:rsidRPr="0024159F">
        <w:rPr>
          <w:rFonts w:ascii="ＭＳ 明朝" w:eastAsia="ＭＳ 明朝" w:hAnsi="ＭＳ 明朝" w:hint="eastAsia"/>
        </w:rPr>
        <w:t>である</w:t>
      </w:r>
      <w:r w:rsidRPr="0024159F">
        <w:rPr>
          <w:rFonts w:ascii="ＭＳ 明朝" w:eastAsia="ＭＳ 明朝" w:hAnsi="ＭＳ 明朝"/>
        </w:rPr>
        <w:t>と報告して</w:t>
      </w:r>
      <w:r w:rsidR="007B0D28" w:rsidRPr="0024159F">
        <w:rPr>
          <w:rFonts w:ascii="ＭＳ 明朝" w:eastAsia="ＭＳ 明朝" w:hAnsi="ＭＳ 明朝"/>
        </w:rPr>
        <w:t>いる</w:t>
      </w:r>
      <w:r w:rsidR="000061F0" w:rsidRPr="0024159F">
        <w:rPr>
          <w:rFonts w:ascii="ＭＳ 明朝" w:eastAsia="ＭＳ 明朝" w:hAnsi="ＭＳ 明朝" w:cs="Arial"/>
          <w:b/>
          <w:bCs/>
          <w:kern w:val="0"/>
          <w:sz w:val="24"/>
          <w:szCs w:val="24"/>
          <w:vertAlign w:val="superscript"/>
          <w:lang w:val="en-AU" w:eastAsia="en-US"/>
        </w:rPr>
        <w:footnoteReference w:id="152"/>
      </w:r>
      <w:r w:rsidRPr="0024159F">
        <w:rPr>
          <w:rFonts w:ascii="ＭＳ 明朝" w:eastAsia="ＭＳ 明朝" w:hAnsi="ＭＳ 明朝"/>
        </w:rPr>
        <w:t>。</w:t>
      </w:r>
    </w:p>
    <w:p w14:paraId="1DE177B8" w14:textId="77777777" w:rsidR="00763879" w:rsidRPr="0024159F" w:rsidRDefault="00763879" w:rsidP="000061F0">
      <w:pPr>
        <w:ind w:firstLineChars="47" w:firstLine="99"/>
        <w:rPr>
          <w:rFonts w:ascii="ＭＳ 明朝" w:eastAsia="ＭＳ 明朝" w:hAnsi="ＭＳ 明朝"/>
        </w:rPr>
      </w:pPr>
    </w:p>
    <w:p w14:paraId="28D8F335" w14:textId="36BE3883" w:rsidR="007E2F8D" w:rsidRPr="0024159F" w:rsidRDefault="00763879" w:rsidP="000314DD">
      <w:pPr>
        <w:ind w:firstLine="210"/>
        <w:rPr>
          <w:rFonts w:ascii="ＭＳ 明朝" w:eastAsia="ＭＳ 明朝" w:hAnsi="ＭＳ 明朝"/>
        </w:rPr>
      </w:pPr>
      <w:r w:rsidRPr="0024159F">
        <w:rPr>
          <w:rFonts w:ascii="ＭＳ 明朝" w:eastAsia="ＭＳ 明朝" w:hAnsi="ＭＳ 明朝" w:hint="eastAsia"/>
        </w:rPr>
        <w:t>疎外された</w:t>
      </w:r>
      <w:r w:rsidR="000314DD" w:rsidRPr="0024159F">
        <w:rPr>
          <w:rFonts w:ascii="ＭＳ 明朝" w:eastAsia="ＭＳ 明朝" w:hAnsi="ＭＳ 明朝" w:hint="eastAsia"/>
        </w:rPr>
        <w:t>他の</w:t>
      </w:r>
      <w:r w:rsidRPr="0024159F">
        <w:rPr>
          <w:rFonts w:ascii="ＭＳ 明朝" w:eastAsia="ＭＳ 明朝" w:hAnsi="ＭＳ 明朝" w:hint="eastAsia"/>
        </w:rPr>
        <w:t>グループのメンバーで</w:t>
      </w:r>
      <w:r w:rsidR="000314DD" w:rsidRPr="0024159F">
        <w:rPr>
          <w:rFonts w:ascii="ＭＳ 明朝" w:eastAsia="ＭＳ 明朝" w:hAnsi="ＭＳ 明朝" w:hint="eastAsia"/>
        </w:rPr>
        <w:t>も</w:t>
      </w:r>
      <w:r w:rsidRPr="0024159F">
        <w:rPr>
          <w:rFonts w:ascii="ＭＳ 明朝" w:eastAsia="ＭＳ 明朝" w:hAnsi="ＭＳ 明朝" w:hint="eastAsia"/>
        </w:rPr>
        <w:t>ある</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は、さらに</w:t>
      </w:r>
      <w:r w:rsidR="000314DD" w:rsidRPr="0024159F">
        <w:rPr>
          <w:rFonts w:ascii="ＭＳ 明朝" w:eastAsia="ＭＳ 明朝" w:hAnsi="ＭＳ 明朝" w:hint="eastAsia"/>
        </w:rPr>
        <w:t>大きな</w:t>
      </w:r>
      <w:r w:rsidRPr="0024159F">
        <w:rPr>
          <w:rFonts w:ascii="ＭＳ 明朝" w:eastAsia="ＭＳ 明朝" w:hAnsi="ＭＳ 明朝" w:hint="eastAsia"/>
        </w:rPr>
        <w:t>貧困を経験</w:t>
      </w:r>
      <w:r w:rsidR="000314DD" w:rsidRPr="0024159F">
        <w:rPr>
          <w:rFonts w:ascii="ＭＳ 明朝" w:eastAsia="ＭＳ 明朝" w:hAnsi="ＭＳ 明朝" w:hint="eastAsia"/>
        </w:rPr>
        <w:t>している</w:t>
      </w:r>
      <w:r w:rsidRPr="0024159F">
        <w:rPr>
          <w:rFonts w:ascii="ＭＳ 明朝" w:eastAsia="ＭＳ 明朝" w:hAnsi="ＭＳ 明朝" w:hint="eastAsia"/>
        </w:rPr>
        <w:t>。障害のある女性は</w:t>
      </w:r>
      <w:r w:rsidR="0051503B" w:rsidRPr="0024159F">
        <w:rPr>
          <w:rFonts w:ascii="ＭＳ 明朝" w:eastAsia="ＭＳ 明朝" w:hAnsi="ＭＳ 明朝" w:hint="eastAsia"/>
        </w:rPr>
        <w:t>格段に深刻な</w:t>
      </w:r>
      <w:r w:rsidRPr="0024159F">
        <w:rPr>
          <w:rFonts w:ascii="ＭＳ 明朝" w:eastAsia="ＭＳ 明朝" w:hAnsi="ＭＳ 明朝" w:hint="eastAsia"/>
        </w:rPr>
        <w:t>貧困を経験して</w:t>
      </w:r>
      <w:r w:rsidR="007B0D28" w:rsidRPr="0024159F">
        <w:rPr>
          <w:rFonts w:ascii="ＭＳ 明朝" w:eastAsia="ＭＳ 明朝" w:hAnsi="ＭＳ 明朝" w:hint="eastAsia"/>
        </w:rPr>
        <w:t>いる</w:t>
      </w:r>
      <w:r w:rsidR="000061F0" w:rsidRPr="0024159F">
        <w:rPr>
          <w:rFonts w:ascii="ＭＳ 明朝" w:eastAsia="ＭＳ 明朝" w:hAnsi="ＭＳ 明朝" w:cs="Arial"/>
          <w:b/>
          <w:bCs/>
          <w:kern w:val="0"/>
          <w:sz w:val="24"/>
          <w:szCs w:val="24"/>
          <w:vertAlign w:val="superscript"/>
          <w:lang w:val="en-AU" w:eastAsia="en-US"/>
        </w:rPr>
        <w:footnoteReference w:id="153"/>
      </w:r>
      <w:r w:rsidRPr="0024159F">
        <w:rPr>
          <w:rFonts w:ascii="ＭＳ 明朝" w:eastAsia="ＭＳ 明朝" w:hAnsi="ＭＳ 明朝" w:hint="eastAsia"/>
        </w:rPr>
        <w:t>。障害のある女性の平均収入は</w:t>
      </w:r>
      <w:r w:rsidRPr="0024159F">
        <w:rPr>
          <w:rFonts w:ascii="ＭＳ 明朝" w:eastAsia="ＭＳ 明朝" w:hAnsi="ＭＳ 明朝"/>
        </w:rPr>
        <w:t>8,360ドルであり、障害のある男性の平均収入は19,250ドル</w:t>
      </w:r>
      <w:r w:rsidR="007B0D28" w:rsidRPr="0024159F">
        <w:rPr>
          <w:rFonts w:ascii="ＭＳ 明朝" w:eastAsia="ＭＳ 明朝" w:hAnsi="ＭＳ 明朝"/>
        </w:rPr>
        <w:t>である</w:t>
      </w:r>
      <w:r w:rsidRPr="0024159F">
        <w:rPr>
          <w:rFonts w:ascii="ＭＳ 明朝" w:eastAsia="ＭＳ 明朝" w:hAnsi="ＭＳ 明朝"/>
        </w:rPr>
        <w:t>。障害のある女性は、障害のない女性または障害のある男性よりも社会的支出削減の影響を</w:t>
      </w:r>
      <w:r w:rsidR="0051503B" w:rsidRPr="0024159F">
        <w:rPr>
          <w:rFonts w:ascii="ＭＳ 明朝" w:eastAsia="ＭＳ 明朝" w:hAnsi="ＭＳ 明朝" w:hint="eastAsia"/>
        </w:rPr>
        <w:t>大きく</w:t>
      </w:r>
      <w:r w:rsidRPr="0024159F">
        <w:rPr>
          <w:rFonts w:ascii="ＭＳ 明朝" w:eastAsia="ＭＳ 明朝" w:hAnsi="ＭＳ 明朝"/>
        </w:rPr>
        <w:t>受け</w:t>
      </w:r>
      <w:r w:rsidR="000314DD" w:rsidRPr="0024159F">
        <w:rPr>
          <w:rFonts w:ascii="ＭＳ 明朝" w:eastAsia="ＭＳ 明朝" w:hAnsi="ＭＳ 明朝" w:hint="eastAsia"/>
        </w:rPr>
        <w:t>てい</w:t>
      </w:r>
      <w:r w:rsidR="004B354C" w:rsidRPr="0024159F">
        <w:rPr>
          <w:rFonts w:ascii="ＭＳ 明朝" w:eastAsia="ＭＳ 明朝" w:hAnsi="ＭＳ 明朝"/>
        </w:rPr>
        <w:t>る</w:t>
      </w:r>
      <w:r w:rsidRPr="0024159F">
        <w:rPr>
          <w:rFonts w:ascii="ＭＳ 明朝" w:eastAsia="ＭＳ 明朝" w:hAnsi="ＭＳ 明朝"/>
        </w:rPr>
        <w:t>。</w:t>
      </w:r>
      <w:r w:rsidR="00606E18" w:rsidRPr="0024159F">
        <w:rPr>
          <w:rFonts w:ascii="ＭＳ 明朝" w:eastAsia="ＭＳ 明朝" w:hAnsi="ＭＳ 明朝" w:hint="eastAsia"/>
        </w:rPr>
        <w:t>行政の</w:t>
      </w:r>
      <w:r w:rsidR="000061F0" w:rsidRPr="0024159F">
        <w:rPr>
          <w:rFonts w:ascii="ＭＳ 明朝" w:eastAsia="ＭＳ 明朝" w:hAnsi="ＭＳ 明朝" w:hint="eastAsia"/>
        </w:rPr>
        <w:t>施策</w:t>
      </w:r>
      <w:r w:rsidR="000061F0" w:rsidRPr="0024159F">
        <w:rPr>
          <w:rFonts w:ascii="ＭＳ 明朝" w:eastAsia="ＭＳ 明朝" w:hAnsi="ＭＳ 明朝"/>
        </w:rPr>
        <w:t>に</w:t>
      </w:r>
      <w:r w:rsidR="00606E18" w:rsidRPr="0024159F">
        <w:rPr>
          <w:rFonts w:ascii="ＭＳ 明朝" w:eastAsia="ＭＳ 明朝" w:hAnsi="ＭＳ 明朝" w:hint="eastAsia"/>
        </w:rPr>
        <w:t>頼っている</w:t>
      </w:r>
      <w:r w:rsidR="000061F0" w:rsidRPr="0024159F">
        <w:rPr>
          <w:rFonts w:ascii="ＭＳ 明朝" w:eastAsia="ＭＳ 明朝" w:hAnsi="ＭＳ 明朝"/>
        </w:rPr>
        <w:t>障害のある女性</w:t>
      </w:r>
      <w:r w:rsidR="000061F0" w:rsidRPr="0024159F">
        <w:rPr>
          <w:rFonts w:ascii="ＭＳ 明朝" w:eastAsia="ＭＳ 明朝" w:hAnsi="ＭＳ 明朝" w:hint="eastAsia"/>
        </w:rPr>
        <w:t>の割合は、</w:t>
      </w:r>
      <w:r w:rsidR="00606E18" w:rsidRPr="0024159F">
        <w:rPr>
          <w:rFonts w:ascii="ＭＳ 明朝" w:eastAsia="ＭＳ 明朝" w:hAnsi="ＭＳ 明朝" w:hint="eastAsia"/>
        </w:rPr>
        <w:t>障害のある男性の</w:t>
      </w:r>
      <w:r w:rsidRPr="0024159F">
        <w:rPr>
          <w:rFonts w:ascii="ＭＳ 明朝" w:eastAsia="ＭＳ 明朝" w:hAnsi="ＭＳ 明朝"/>
        </w:rPr>
        <w:t>3倍</w:t>
      </w:r>
      <w:r w:rsidR="00606E18" w:rsidRPr="0024159F">
        <w:rPr>
          <w:rFonts w:ascii="ＭＳ 明朝" w:eastAsia="ＭＳ 明朝" w:hAnsi="ＭＳ 明朝" w:hint="eastAsia"/>
        </w:rPr>
        <w:t>である</w:t>
      </w:r>
      <w:r w:rsidR="000061F0" w:rsidRPr="0024159F">
        <w:rPr>
          <w:rFonts w:ascii="ＭＳ 明朝" w:eastAsia="ＭＳ 明朝" w:hAnsi="ＭＳ 明朝" w:cs="Arial"/>
          <w:b/>
          <w:bCs/>
          <w:kern w:val="0"/>
          <w:sz w:val="24"/>
          <w:szCs w:val="24"/>
          <w:vertAlign w:val="superscript"/>
          <w:lang w:val="en-AU" w:eastAsia="en-US"/>
        </w:rPr>
        <w:footnoteReference w:id="154"/>
      </w:r>
      <w:r w:rsidRPr="0024159F">
        <w:rPr>
          <w:rFonts w:ascii="ＭＳ 明朝" w:eastAsia="ＭＳ 明朝" w:hAnsi="ＭＳ 明朝"/>
        </w:rPr>
        <w:t>。</w:t>
      </w:r>
    </w:p>
    <w:p w14:paraId="4E6E14BA" w14:textId="701DF670" w:rsidR="00763879" w:rsidRPr="0024159F" w:rsidRDefault="00763879" w:rsidP="00763879">
      <w:pPr>
        <w:ind w:firstLine="210"/>
        <w:rPr>
          <w:rFonts w:ascii="ＭＳ 明朝" w:eastAsia="ＭＳ 明朝" w:hAnsi="ＭＳ 明朝"/>
        </w:rPr>
      </w:pPr>
    </w:p>
    <w:p w14:paraId="269DC6AC" w14:textId="5A2E3B19" w:rsidR="00763879" w:rsidRPr="0024159F" w:rsidRDefault="0051503B" w:rsidP="00632FC0">
      <w:pPr>
        <w:ind w:firstLine="210"/>
        <w:rPr>
          <w:rFonts w:ascii="ＭＳ 明朝" w:eastAsia="ＭＳ 明朝" w:hAnsi="ＭＳ 明朝"/>
        </w:rPr>
      </w:pPr>
      <w:r w:rsidRPr="0024159F">
        <w:rPr>
          <w:rFonts w:ascii="ＭＳ 明朝" w:eastAsia="ＭＳ 明朝" w:hAnsi="ＭＳ 明朝" w:hint="eastAsia"/>
        </w:rPr>
        <w:t>ホームレスまたは不適切</w:t>
      </w:r>
      <w:r w:rsidR="00763879" w:rsidRPr="0024159F">
        <w:rPr>
          <w:rFonts w:ascii="ＭＳ 明朝" w:eastAsia="ＭＳ 明朝" w:hAnsi="ＭＳ 明朝" w:hint="eastAsia"/>
        </w:rPr>
        <w:t>な住居</w:t>
      </w:r>
      <w:r w:rsidR="00140C3A" w:rsidRPr="0024159F">
        <w:rPr>
          <w:rFonts w:ascii="ＭＳ 明朝" w:eastAsia="ＭＳ 明朝" w:hAnsi="ＭＳ 明朝" w:hint="eastAsia"/>
        </w:rPr>
        <w:t>で暮らして</w:t>
      </w:r>
      <w:r w:rsidR="00763879" w:rsidRPr="0024159F">
        <w:rPr>
          <w:rFonts w:ascii="ＭＳ 明朝" w:eastAsia="ＭＳ 明朝" w:hAnsi="ＭＳ 明朝" w:hint="eastAsia"/>
        </w:rPr>
        <w:t>いる人の間で</w:t>
      </w:r>
      <w:r w:rsidRPr="0024159F">
        <w:rPr>
          <w:rFonts w:ascii="ＭＳ 明朝" w:eastAsia="ＭＳ 明朝" w:hAnsi="ＭＳ 明朝" w:hint="eastAsia"/>
        </w:rPr>
        <w:t>の</w:t>
      </w:r>
      <w:r w:rsidR="00140C3A" w:rsidRPr="0024159F">
        <w:rPr>
          <w:rFonts w:ascii="ＭＳ 明朝" w:eastAsia="ＭＳ 明朝" w:hAnsi="ＭＳ 明朝" w:hint="eastAsia"/>
        </w:rPr>
        <w:t>、障害のある人</w:t>
      </w:r>
      <w:r w:rsidRPr="0024159F">
        <w:rPr>
          <w:rFonts w:ascii="ＭＳ 明朝" w:eastAsia="ＭＳ 明朝" w:hAnsi="ＭＳ 明朝" w:hint="eastAsia"/>
        </w:rPr>
        <w:t>の割合</w:t>
      </w:r>
      <w:r w:rsidR="00140C3A" w:rsidRPr="0024159F">
        <w:rPr>
          <w:rFonts w:ascii="ＭＳ 明朝" w:eastAsia="ＭＳ 明朝" w:hAnsi="ＭＳ 明朝" w:hint="eastAsia"/>
        </w:rPr>
        <w:t>は</w:t>
      </w:r>
      <w:r w:rsidR="000314DD" w:rsidRPr="0024159F">
        <w:rPr>
          <w:rFonts w:ascii="ＭＳ 明朝" w:eastAsia="ＭＳ 明朝" w:hAnsi="ＭＳ 明朝" w:hint="eastAsia"/>
        </w:rPr>
        <w:t>とくに高い。</w:t>
      </w:r>
      <w:r w:rsidR="00763879" w:rsidRPr="0024159F">
        <w:rPr>
          <w:rFonts w:ascii="ＭＳ 明朝" w:eastAsia="ＭＳ 明朝" w:hAnsi="ＭＳ 明朝" w:hint="eastAsia"/>
        </w:rPr>
        <w:t>推定では、カナダのホームレス人口全体の</w:t>
      </w:r>
      <w:r w:rsidR="00763879" w:rsidRPr="0024159F">
        <w:rPr>
          <w:rFonts w:ascii="ＭＳ 明朝" w:eastAsia="ＭＳ 明朝" w:hAnsi="ＭＳ 明朝"/>
        </w:rPr>
        <w:t>45％が身体的または心理社会的障害を持っている</w:t>
      </w:r>
      <w:r w:rsidR="00606E18" w:rsidRPr="0024159F">
        <w:rPr>
          <w:rFonts w:ascii="ＭＳ 明朝" w:eastAsia="ＭＳ 明朝" w:hAnsi="ＭＳ 明朝" w:cs="Arial"/>
          <w:b/>
          <w:bCs/>
          <w:kern w:val="0"/>
          <w:sz w:val="24"/>
          <w:szCs w:val="24"/>
          <w:vertAlign w:val="superscript"/>
          <w:lang w:val="en-AU" w:eastAsia="en-US"/>
        </w:rPr>
        <w:footnoteReference w:id="155"/>
      </w:r>
      <w:r w:rsidR="00763879" w:rsidRPr="0024159F">
        <w:rPr>
          <w:rFonts w:ascii="ＭＳ 明朝" w:eastAsia="ＭＳ 明朝" w:hAnsi="ＭＳ 明朝"/>
        </w:rPr>
        <w:t>。</w:t>
      </w:r>
    </w:p>
    <w:p w14:paraId="0DDB6E8F" w14:textId="77777777" w:rsidR="00763879" w:rsidRPr="0024159F" w:rsidRDefault="00763879" w:rsidP="00763879">
      <w:pPr>
        <w:ind w:firstLine="210"/>
        <w:rPr>
          <w:rFonts w:ascii="ＭＳ 明朝" w:eastAsia="ＭＳ 明朝" w:hAnsi="ＭＳ 明朝"/>
        </w:rPr>
      </w:pPr>
    </w:p>
    <w:p w14:paraId="362D0EA9" w14:textId="697A2719"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カナダには法律に</w:t>
      </w:r>
      <w:r w:rsidR="000314DD" w:rsidRPr="0024159F">
        <w:rPr>
          <w:rFonts w:ascii="ＭＳ 明朝" w:eastAsia="ＭＳ 明朝" w:hAnsi="ＭＳ 明朝" w:hint="eastAsia"/>
        </w:rPr>
        <w:t>基づく</w:t>
      </w:r>
      <w:r w:rsidRPr="0024159F">
        <w:rPr>
          <w:rFonts w:ascii="ＭＳ 明朝" w:eastAsia="ＭＳ 明朝" w:hAnsi="ＭＳ 明朝" w:hint="eastAsia"/>
        </w:rPr>
        <w:t>貧困削減戦略が</w:t>
      </w:r>
      <w:r w:rsidR="007B0D28" w:rsidRPr="0024159F">
        <w:rPr>
          <w:rFonts w:ascii="ＭＳ 明朝" w:eastAsia="ＭＳ 明朝" w:hAnsi="ＭＳ 明朝" w:hint="eastAsia"/>
        </w:rPr>
        <w:t>ある</w:t>
      </w:r>
      <w:r w:rsidRPr="0024159F">
        <w:rPr>
          <w:rFonts w:ascii="ＭＳ 明朝" w:eastAsia="ＭＳ 明朝" w:hAnsi="ＭＳ 明朝" w:hint="eastAsia"/>
        </w:rPr>
        <w:t>が、貧困</w:t>
      </w:r>
      <w:r w:rsidR="00140C3A" w:rsidRPr="0024159F">
        <w:rPr>
          <w:rFonts w:ascii="ＭＳ 明朝" w:eastAsia="ＭＳ 明朝" w:hAnsi="ＭＳ 明朝" w:hint="eastAsia"/>
        </w:rPr>
        <w:t>の撲滅</w:t>
      </w:r>
      <w:r w:rsidRPr="0024159F">
        <w:rPr>
          <w:rFonts w:ascii="ＭＳ 明朝" w:eastAsia="ＭＳ 明朝" w:hAnsi="ＭＳ 明朝" w:hint="eastAsia"/>
        </w:rPr>
        <w:t>を目的とはして</w:t>
      </w:r>
      <w:r w:rsidR="00C57275" w:rsidRPr="0024159F">
        <w:rPr>
          <w:rFonts w:ascii="ＭＳ 明朝" w:eastAsia="ＭＳ 明朝" w:hAnsi="ＭＳ 明朝" w:hint="eastAsia"/>
        </w:rPr>
        <w:t>いない</w:t>
      </w:r>
      <w:r w:rsidR="00606E18" w:rsidRPr="0024159F">
        <w:rPr>
          <w:rFonts w:ascii="ＭＳ 明朝" w:eastAsia="ＭＳ 明朝" w:hAnsi="ＭＳ 明朝" w:cs="Arial"/>
          <w:b/>
          <w:bCs/>
          <w:kern w:val="0"/>
          <w:sz w:val="24"/>
          <w:szCs w:val="24"/>
          <w:vertAlign w:val="superscript"/>
          <w:lang w:val="en-AU" w:eastAsia="en-CA"/>
        </w:rPr>
        <w:footnoteReference w:id="156"/>
      </w:r>
      <w:r w:rsidRPr="0024159F">
        <w:rPr>
          <w:rFonts w:ascii="ＭＳ 明朝" w:eastAsia="ＭＳ 明朝" w:hAnsi="ＭＳ 明朝" w:hint="eastAsia"/>
        </w:rPr>
        <w:t>。</w:t>
      </w:r>
    </w:p>
    <w:p w14:paraId="79983166" w14:textId="77777777" w:rsidR="00763879" w:rsidRPr="0024159F" w:rsidRDefault="00763879" w:rsidP="00763879">
      <w:pPr>
        <w:ind w:firstLine="210"/>
        <w:rPr>
          <w:rFonts w:ascii="ＭＳ 明朝" w:eastAsia="ＭＳ 明朝" w:hAnsi="ＭＳ 明朝"/>
        </w:rPr>
      </w:pPr>
    </w:p>
    <w:p w14:paraId="5EAC053F" w14:textId="1B80AB16"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一部の州政府は、社会支援への支出を削減し、</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に利益</w:t>
      </w:r>
      <w:r w:rsidR="000314DD" w:rsidRPr="0024159F">
        <w:rPr>
          <w:rFonts w:ascii="ＭＳ 明朝" w:eastAsia="ＭＳ 明朝" w:hAnsi="ＭＳ 明朝" w:hint="eastAsia"/>
        </w:rPr>
        <w:t>となる</w:t>
      </w:r>
      <w:r w:rsidRPr="0024159F">
        <w:rPr>
          <w:rFonts w:ascii="ＭＳ 明朝" w:eastAsia="ＭＳ 明朝" w:hAnsi="ＭＳ 明朝" w:hint="eastAsia"/>
        </w:rPr>
        <w:t>社会プログラムを</w:t>
      </w:r>
      <w:r w:rsidR="0051503B" w:rsidRPr="0024159F">
        <w:rPr>
          <w:rFonts w:ascii="ＭＳ 明朝" w:eastAsia="ＭＳ 明朝" w:hAnsi="ＭＳ 明朝" w:hint="eastAsia"/>
        </w:rPr>
        <w:t>改悪する</w:t>
      </w:r>
      <w:r w:rsidRPr="0024159F">
        <w:rPr>
          <w:rFonts w:ascii="ＭＳ 明朝" w:eastAsia="ＭＳ 明朝" w:hAnsi="ＭＳ 明朝" w:hint="eastAsia"/>
        </w:rPr>
        <w:t>計画を立てて</w:t>
      </w:r>
      <w:r w:rsidR="007B0D28" w:rsidRPr="0024159F">
        <w:rPr>
          <w:rFonts w:ascii="ＭＳ 明朝" w:eastAsia="ＭＳ 明朝" w:hAnsi="ＭＳ 明朝" w:hint="eastAsia"/>
        </w:rPr>
        <w:t>いる</w:t>
      </w:r>
      <w:r w:rsidR="00606E18" w:rsidRPr="0024159F">
        <w:rPr>
          <w:rFonts w:ascii="ＭＳ 明朝" w:eastAsia="ＭＳ 明朝" w:hAnsi="ＭＳ 明朝" w:cs="Arial"/>
          <w:b/>
          <w:bCs/>
          <w:kern w:val="0"/>
          <w:sz w:val="24"/>
          <w:szCs w:val="24"/>
          <w:vertAlign w:val="superscript"/>
          <w:lang w:val="en-AU" w:eastAsia="en-CA"/>
        </w:rPr>
        <w:footnoteReference w:id="157"/>
      </w:r>
      <w:r w:rsidRPr="0024159F">
        <w:rPr>
          <w:rFonts w:ascii="ＭＳ 明朝" w:eastAsia="ＭＳ 明朝" w:hAnsi="ＭＳ 明朝" w:hint="eastAsia"/>
        </w:rPr>
        <w:t>。</w:t>
      </w:r>
    </w:p>
    <w:p w14:paraId="08523102" w14:textId="77777777" w:rsidR="00763879" w:rsidRPr="0024159F" w:rsidRDefault="00763879" w:rsidP="00763879">
      <w:pPr>
        <w:ind w:firstLine="210"/>
        <w:rPr>
          <w:rFonts w:ascii="ＭＳ 明朝" w:eastAsia="ＭＳ 明朝" w:hAnsi="ＭＳ 明朝"/>
        </w:rPr>
      </w:pPr>
    </w:p>
    <w:p w14:paraId="18EEB469" w14:textId="77777777" w:rsidR="007F49D8" w:rsidRPr="0024159F" w:rsidRDefault="007F49D8" w:rsidP="007F49D8">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60680FD1" w14:textId="3978691D" w:rsidR="00763879" w:rsidRPr="0024159F" w:rsidRDefault="00763879" w:rsidP="00471930">
      <w:pPr>
        <w:pStyle w:val="a5"/>
        <w:numPr>
          <w:ilvl w:val="0"/>
          <w:numId w:val="24"/>
        </w:numPr>
        <w:ind w:leftChars="0" w:firstLine="210"/>
        <w:rPr>
          <w:rFonts w:ascii="ＭＳ 明朝" w:eastAsia="ＭＳ 明朝" w:hAnsi="ＭＳ 明朝"/>
        </w:rPr>
      </w:pPr>
      <w:r w:rsidRPr="0024159F">
        <w:rPr>
          <w:rFonts w:ascii="ＭＳ 明朝" w:eastAsia="ＭＳ 明朝" w:hAnsi="ＭＳ 明朝"/>
        </w:rPr>
        <w:t>カナダは、</w:t>
      </w:r>
      <w:r w:rsidR="00471930" w:rsidRPr="0024159F">
        <w:rPr>
          <w:rFonts w:ascii="ＭＳ 明朝" w:eastAsia="ＭＳ 明朝" w:hAnsi="ＭＳ 明朝" w:hint="eastAsia"/>
        </w:rPr>
        <w:t>マーケット</w:t>
      </w:r>
      <w:r w:rsidR="0051503B" w:rsidRPr="0024159F">
        <w:rPr>
          <w:rFonts w:ascii="ＭＳ 明朝" w:eastAsia="ＭＳ 明朝" w:hAnsi="ＭＳ 明朝"/>
        </w:rPr>
        <w:t>バスケット</w:t>
      </w:r>
      <w:r w:rsidR="003A7F4B" w:rsidRPr="0024159F">
        <w:rPr>
          <w:rFonts w:ascii="ＭＳ 明朝" w:eastAsia="ＭＳ 明朝" w:hAnsi="ＭＳ 明朝" w:hint="eastAsia"/>
        </w:rPr>
        <w:t>評価方式による</w:t>
      </w:r>
      <w:r w:rsidR="00471930" w:rsidRPr="0024159F">
        <w:rPr>
          <w:rFonts w:ascii="ＭＳ 明朝" w:eastAsia="ＭＳ 明朝" w:hAnsi="ＭＳ 明朝"/>
        </w:rPr>
        <w:t>貧困を</w:t>
      </w:r>
      <w:r w:rsidR="009A219B" w:rsidRPr="0024159F">
        <w:rPr>
          <w:rFonts w:ascii="ＭＳ 明朝" w:eastAsia="ＭＳ 明朝" w:hAnsi="ＭＳ 明朝" w:hint="eastAsia"/>
        </w:rPr>
        <w:t>2015年に比べて</w:t>
      </w:r>
      <w:r w:rsidRPr="0024159F">
        <w:rPr>
          <w:rFonts w:ascii="ＭＳ 明朝" w:eastAsia="ＭＳ 明朝" w:hAnsi="ＭＳ 明朝"/>
        </w:rPr>
        <w:t>50％削減した後</w:t>
      </w:r>
      <w:r w:rsidR="00471930" w:rsidRPr="0024159F">
        <w:rPr>
          <w:rFonts w:ascii="ＭＳ 明朝" w:eastAsia="ＭＳ 明朝" w:hAnsi="ＭＳ 明朝" w:hint="eastAsia"/>
        </w:rPr>
        <w:t>も</w:t>
      </w:r>
      <w:r w:rsidRPr="0024159F">
        <w:rPr>
          <w:rFonts w:ascii="ＭＳ 明朝" w:eastAsia="ＭＳ 明朝" w:hAnsi="ＭＳ 明朝"/>
        </w:rPr>
        <w:t>、貧困に関する全国諮問会議</w:t>
      </w:r>
      <w:r w:rsidR="00471930" w:rsidRPr="0024159F">
        <w:rPr>
          <w:rFonts w:ascii="ＭＳ 明朝" w:eastAsia="ＭＳ 明朝" w:hAnsi="ＭＳ 明朝" w:hint="eastAsia"/>
        </w:rPr>
        <w:t>を</w:t>
      </w:r>
      <w:r w:rsidR="00140C3A" w:rsidRPr="0024159F">
        <w:rPr>
          <w:rFonts w:ascii="ＭＳ 明朝" w:eastAsia="ＭＳ 明朝" w:hAnsi="ＭＳ 明朝" w:hint="eastAsia"/>
        </w:rPr>
        <w:t>存続させる</w:t>
      </w:r>
      <w:r w:rsidR="0051503B" w:rsidRPr="0024159F">
        <w:rPr>
          <w:rFonts w:ascii="ＭＳ 明朝" w:eastAsia="ＭＳ 明朝" w:hAnsi="ＭＳ 明朝" w:hint="eastAsia"/>
        </w:rPr>
        <w:t>ことを</w:t>
      </w:r>
      <w:r w:rsidRPr="0024159F">
        <w:rPr>
          <w:rFonts w:ascii="ＭＳ 明朝" w:eastAsia="ＭＳ 明朝" w:hAnsi="ＭＳ 明朝"/>
        </w:rPr>
        <w:t>約束</w:t>
      </w:r>
      <w:r w:rsidR="0051503B" w:rsidRPr="0024159F">
        <w:rPr>
          <w:rFonts w:ascii="ＭＳ 明朝" w:eastAsia="ＭＳ 明朝" w:hAnsi="ＭＳ 明朝" w:hint="eastAsia"/>
        </w:rPr>
        <w:t>するの</w:t>
      </w:r>
      <w:r w:rsidRPr="0024159F">
        <w:rPr>
          <w:rFonts w:ascii="ＭＳ 明朝" w:eastAsia="ＭＳ 明朝" w:hAnsi="ＭＳ 明朝"/>
        </w:rPr>
        <w:t>か？</w:t>
      </w:r>
    </w:p>
    <w:p w14:paraId="6EE2B380" w14:textId="77777777" w:rsidR="00335E22" w:rsidRPr="0024159F" w:rsidRDefault="00335E22" w:rsidP="00335E22">
      <w:pPr>
        <w:pStyle w:val="a5"/>
        <w:ind w:leftChars="0" w:left="570" w:firstLineChars="0" w:firstLine="0"/>
        <w:rPr>
          <w:rFonts w:ascii="ＭＳ 明朝" w:eastAsia="ＭＳ 明朝" w:hAnsi="ＭＳ 明朝"/>
        </w:rPr>
      </w:pPr>
    </w:p>
    <w:p w14:paraId="419A71A1" w14:textId="4D4BC573" w:rsidR="00763879" w:rsidRPr="0024159F" w:rsidRDefault="00763879" w:rsidP="00471930">
      <w:pPr>
        <w:pStyle w:val="a5"/>
        <w:numPr>
          <w:ilvl w:val="0"/>
          <w:numId w:val="24"/>
        </w:numPr>
        <w:ind w:leftChars="0" w:firstLine="210"/>
        <w:rPr>
          <w:rFonts w:ascii="ＭＳ 明朝" w:eastAsia="ＭＳ 明朝" w:hAnsi="ＭＳ 明朝"/>
        </w:rPr>
      </w:pPr>
      <w:r w:rsidRPr="0024159F">
        <w:rPr>
          <w:rFonts w:ascii="ＭＳ 明朝" w:eastAsia="ＭＳ 明朝" w:hAnsi="ＭＳ 明朝"/>
        </w:rPr>
        <w:t>カナダは、</w:t>
      </w:r>
      <w:r w:rsidR="00471930" w:rsidRPr="0024159F">
        <w:rPr>
          <w:rFonts w:ascii="ＭＳ 明朝" w:eastAsia="ＭＳ 明朝" w:hAnsi="ＭＳ 明朝" w:hint="eastAsia"/>
        </w:rPr>
        <w:t>分類</w:t>
      </w:r>
      <w:r w:rsidRPr="0024159F">
        <w:rPr>
          <w:rFonts w:ascii="ＭＳ 明朝" w:eastAsia="ＭＳ 明朝" w:hAnsi="ＭＳ 明朝"/>
        </w:rPr>
        <w:t>されたデータ</w:t>
      </w:r>
      <w:r w:rsidR="00471930" w:rsidRPr="0024159F">
        <w:rPr>
          <w:rFonts w:ascii="ＭＳ 明朝" w:eastAsia="ＭＳ 明朝" w:hAnsi="ＭＳ 明朝" w:hint="eastAsia"/>
        </w:rPr>
        <w:t>と</w:t>
      </w:r>
      <w:r w:rsidR="00A877D7" w:rsidRPr="0024159F">
        <w:rPr>
          <w:rFonts w:ascii="ＭＳ 明朝" w:eastAsia="ＭＳ 明朝" w:hAnsi="ＭＳ 明朝" w:hint="eastAsia"/>
        </w:rPr>
        <w:t>その</w:t>
      </w:r>
      <w:r w:rsidR="00A877D7" w:rsidRPr="0024159F">
        <w:rPr>
          <w:rFonts w:ascii="ＭＳ 明朝" w:eastAsia="ＭＳ 明朝" w:hAnsi="ＭＳ 明朝"/>
        </w:rPr>
        <w:t>定期的更新</w:t>
      </w:r>
      <w:r w:rsidRPr="0024159F">
        <w:rPr>
          <w:rFonts w:ascii="ＭＳ 明朝" w:eastAsia="ＭＳ 明朝" w:hAnsi="ＭＳ 明朝"/>
        </w:rPr>
        <w:t>を通じて、カナダの公式の貧困線以下で生活している</w:t>
      </w:r>
      <w:r w:rsidR="001638CC" w:rsidRPr="0024159F">
        <w:rPr>
          <w:rFonts w:ascii="ＭＳ 明朝" w:eastAsia="ＭＳ 明朝" w:hAnsi="ＭＳ 明朝"/>
        </w:rPr>
        <w:t>障害のある人</w:t>
      </w:r>
      <w:r w:rsidRPr="0024159F">
        <w:rPr>
          <w:rFonts w:ascii="ＭＳ 明朝" w:eastAsia="ＭＳ 明朝" w:hAnsi="ＭＳ 明朝"/>
        </w:rPr>
        <w:t>、障害のある女性、障害のある先住民、障害のある子</w:t>
      </w:r>
      <w:r w:rsidR="004A1BFE" w:rsidRPr="0024159F">
        <w:rPr>
          <w:rFonts w:ascii="ＭＳ 明朝" w:eastAsia="ＭＳ 明朝" w:hAnsi="ＭＳ 明朝" w:hint="eastAsia"/>
        </w:rPr>
        <w:t>ども</w:t>
      </w:r>
      <w:r w:rsidRPr="0024159F">
        <w:rPr>
          <w:rFonts w:ascii="ＭＳ 明朝" w:eastAsia="ＭＳ 明朝" w:hAnsi="ＭＳ 明朝"/>
        </w:rPr>
        <w:t>の数を</w:t>
      </w:r>
      <w:r w:rsidR="00A877D7" w:rsidRPr="0024159F">
        <w:rPr>
          <w:rFonts w:ascii="ＭＳ 明朝" w:eastAsia="ＭＳ 明朝" w:hAnsi="ＭＳ 明朝" w:hint="eastAsia"/>
        </w:rPr>
        <w:t>追跡する</w:t>
      </w:r>
      <w:r w:rsidRPr="0024159F">
        <w:rPr>
          <w:rFonts w:ascii="ＭＳ 明朝" w:eastAsia="ＭＳ 明朝" w:hAnsi="ＭＳ 明朝"/>
        </w:rPr>
        <w:t>ことを約束</w:t>
      </w:r>
      <w:r w:rsidR="0051503B" w:rsidRPr="0024159F">
        <w:rPr>
          <w:rFonts w:ascii="ＭＳ 明朝" w:eastAsia="ＭＳ 明朝" w:hAnsi="ＭＳ 明朝" w:hint="eastAsia"/>
        </w:rPr>
        <w:t>するの</w:t>
      </w:r>
      <w:r w:rsidRPr="0024159F">
        <w:rPr>
          <w:rFonts w:ascii="ＭＳ 明朝" w:eastAsia="ＭＳ 明朝" w:hAnsi="ＭＳ 明朝"/>
        </w:rPr>
        <w:t>か？</w:t>
      </w:r>
    </w:p>
    <w:p w14:paraId="5D060946" w14:textId="77777777" w:rsidR="00763879" w:rsidRPr="0024159F" w:rsidRDefault="00763879" w:rsidP="00763879">
      <w:pPr>
        <w:ind w:firstLine="210"/>
        <w:rPr>
          <w:rFonts w:ascii="ＭＳ 明朝" w:eastAsia="ＭＳ 明朝" w:hAnsi="ＭＳ 明朝"/>
        </w:rPr>
      </w:pPr>
    </w:p>
    <w:p w14:paraId="4B9EAFD3" w14:textId="3E610169" w:rsidR="00763879" w:rsidRPr="0024159F" w:rsidRDefault="00763879" w:rsidP="00471930">
      <w:pPr>
        <w:pStyle w:val="a5"/>
        <w:numPr>
          <w:ilvl w:val="0"/>
          <w:numId w:val="24"/>
        </w:numPr>
        <w:ind w:leftChars="0" w:firstLine="210"/>
        <w:rPr>
          <w:rFonts w:ascii="ＭＳ 明朝" w:eastAsia="ＭＳ 明朝" w:hAnsi="ＭＳ 明朝"/>
        </w:rPr>
      </w:pPr>
      <w:r w:rsidRPr="0024159F">
        <w:rPr>
          <w:rFonts w:ascii="ＭＳ 明朝" w:eastAsia="ＭＳ 明朝" w:hAnsi="ＭＳ 明朝"/>
        </w:rPr>
        <w:t>カナダは、州政府/準州政府がCRPD</w:t>
      </w:r>
      <w:r w:rsidR="0051503B" w:rsidRPr="0024159F">
        <w:rPr>
          <w:rFonts w:ascii="ＭＳ 明朝" w:eastAsia="ＭＳ 明朝" w:hAnsi="ＭＳ 明朝"/>
        </w:rPr>
        <w:t>に</w:t>
      </w:r>
      <w:r w:rsidR="0051503B" w:rsidRPr="0024159F">
        <w:rPr>
          <w:rFonts w:ascii="ＭＳ 明朝" w:eastAsia="ＭＳ 明朝" w:hAnsi="ＭＳ 明朝" w:hint="eastAsia"/>
        </w:rPr>
        <w:t>依拠</w:t>
      </w:r>
      <w:r w:rsidRPr="0024159F">
        <w:rPr>
          <w:rFonts w:ascii="ＭＳ 明朝" w:eastAsia="ＭＳ 明朝" w:hAnsi="ＭＳ 明朝"/>
        </w:rPr>
        <w:t>することを保証するために、</w:t>
      </w:r>
      <w:r w:rsidR="004A1BFE" w:rsidRPr="0024159F">
        <w:rPr>
          <w:rFonts w:ascii="ＭＳ 明朝" w:eastAsia="ＭＳ 明朝" w:hAnsi="ＭＳ 明朝" w:hint="eastAsia"/>
        </w:rPr>
        <w:t>「</w:t>
      </w:r>
      <w:r w:rsidRPr="0024159F">
        <w:rPr>
          <w:rFonts w:ascii="ＭＳ 明朝" w:eastAsia="ＭＳ 明朝" w:hAnsi="ＭＳ 明朝"/>
        </w:rPr>
        <w:t>カナダ社会移転</w:t>
      </w:r>
      <w:r w:rsidR="004A1BFE" w:rsidRPr="0024159F">
        <w:rPr>
          <w:rFonts w:ascii="ＭＳ 明朝" w:eastAsia="ＭＳ 明朝" w:hAnsi="ＭＳ 明朝" w:hint="eastAsia"/>
        </w:rPr>
        <w:t>」</w:t>
      </w:r>
      <w:r w:rsidRPr="0024159F">
        <w:rPr>
          <w:rFonts w:ascii="ＭＳ 明朝" w:eastAsia="ＭＳ 明朝" w:hAnsi="ＭＳ 明朝"/>
        </w:rPr>
        <w:t>の国家基準を</w:t>
      </w:r>
      <w:r w:rsidR="0051503B" w:rsidRPr="0024159F">
        <w:rPr>
          <w:rFonts w:ascii="ＭＳ 明朝" w:eastAsia="ＭＳ 明朝" w:hAnsi="ＭＳ 明朝" w:hint="eastAsia"/>
        </w:rPr>
        <w:t>守るの</w:t>
      </w:r>
      <w:r w:rsidRPr="0024159F">
        <w:rPr>
          <w:rFonts w:ascii="ＭＳ 明朝" w:eastAsia="ＭＳ 明朝" w:hAnsi="ＭＳ 明朝"/>
        </w:rPr>
        <w:t>か？</w:t>
      </w:r>
    </w:p>
    <w:p w14:paraId="21CC12FD" w14:textId="77777777" w:rsidR="00763879" w:rsidRPr="0024159F" w:rsidRDefault="00763879" w:rsidP="00763879">
      <w:pPr>
        <w:ind w:firstLine="210"/>
        <w:rPr>
          <w:rFonts w:ascii="ＭＳ 明朝" w:eastAsia="ＭＳ 明朝" w:hAnsi="ＭＳ 明朝"/>
        </w:rPr>
      </w:pPr>
    </w:p>
    <w:p w14:paraId="2D012584" w14:textId="2EA05812" w:rsidR="00763879" w:rsidRPr="0024159F" w:rsidRDefault="00763879" w:rsidP="00471930">
      <w:pPr>
        <w:pStyle w:val="a5"/>
        <w:numPr>
          <w:ilvl w:val="0"/>
          <w:numId w:val="24"/>
        </w:numPr>
        <w:ind w:leftChars="0" w:firstLine="210"/>
        <w:rPr>
          <w:rFonts w:ascii="ＭＳ 明朝" w:eastAsia="ＭＳ 明朝" w:hAnsi="ＭＳ 明朝"/>
        </w:rPr>
      </w:pPr>
      <w:r w:rsidRPr="0024159F">
        <w:rPr>
          <w:rFonts w:ascii="ＭＳ 明朝" w:eastAsia="ＭＳ 明朝" w:hAnsi="ＭＳ 明朝"/>
        </w:rPr>
        <w:t>州/準州政府、特にオンタリオ州は、</w:t>
      </w:r>
      <w:r w:rsidR="001638CC" w:rsidRPr="0024159F">
        <w:rPr>
          <w:rFonts w:ascii="ＭＳ 明朝" w:eastAsia="ＭＳ 明朝" w:hAnsi="ＭＳ 明朝"/>
        </w:rPr>
        <w:t>障害のある人</w:t>
      </w:r>
      <w:r w:rsidRPr="0024159F">
        <w:rPr>
          <w:rFonts w:ascii="ＭＳ 明朝" w:eastAsia="ＭＳ 明朝" w:hAnsi="ＭＳ 明朝"/>
        </w:rPr>
        <w:t>のための</w:t>
      </w:r>
      <w:r w:rsidR="0051503B" w:rsidRPr="0024159F">
        <w:rPr>
          <w:rFonts w:ascii="ＭＳ 明朝" w:eastAsia="ＭＳ 明朝" w:hAnsi="ＭＳ 明朝"/>
        </w:rPr>
        <w:t>法的援助、社会的支援、および他のプログラムへのアクセスに関して</w:t>
      </w:r>
      <w:r w:rsidR="0051503B" w:rsidRPr="0024159F">
        <w:rPr>
          <w:rFonts w:ascii="ＭＳ 明朝" w:eastAsia="ＭＳ 明朝" w:hAnsi="ＭＳ 明朝" w:hint="eastAsia"/>
        </w:rPr>
        <w:t>と</w:t>
      </w:r>
      <w:r w:rsidRPr="0024159F">
        <w:rPr>
          <w:rFonts w:ascii="ＭＳ 明朝" w:eastAsia="ＭＳ 明朝" w:hAnsi="ＭＳ 明朝"/>
        </w:rPr>
        <w:t>られた</w:t>
      </w:r>
      <w:r w:rsidR="00A877D7" w:rsidRPr="0024159F">
        <w:rPr>
          <w:rFonts w:ascii="ＭＳ 明朝" w:eastAsia="ＭＳ 明朝" w:hAnsi="ＭＳ 明朝" w:hint="eastAsia"/>
        </w:rPr>
        <w:t>後退的</w:t>
      </w:r>
      <w:r w:rsidR="0051503B" w:rsidRPr="0024159F">
        <w:rPr>
          <w:rFonts w:ascii="ＭＳ 明朝" w:eastAsia="ＭＳ 明朝" w:hAnsi="ＭＳ 明朝"/>
        </w:rPr>
        <w:t>措置</w:t>
      </w:r>
      <w:r w:rsidR="0051503B" w:rsidRPr="0024159F">
        <w:rPr>
          <w:rFonts w:ascii="ＭＳ 明朝" w:eastAsia="ＭＳ 明朝" w:hAnsi="ＭＳ 明朝" w:hint="eastAsia"/>
        </w:rPr>
        <w:t>を是正するの</w:t>
      </w:r>
      <w:r w:rsidRPr="0024159F">
        <w:rPr>
          <w:rFonts w:ascii="ＭＳ 明朝" w:eastAsia="ＭＳ 明朝" w:hAnsi="ＭＳ 明朝"/>
        </w:rPr>
        <w:t>か？</w:t>
      </w:r>
    </w:p>
    <w:p w14:paraId="2008F5DF" w14:textId="77777777" w:rsidR="00763879" w:rsidRPr="0024159F" w:rsidRDefault="00763879" w:rsidP="00763879">
      <w:pPr>
        <w:ind w:firstLine="210"/>
        <w:rPr>
          <w:rFonts w:ascii="ＭＳ 明朝" w:eastAsia="ＭＳ 明朝" w:hAnsi="ＭＳ 明朝"/>
        </w:rPr>
      </w:pPr>
    </w:p>
    <w:p w14:paraId="12CD3957" w14:textId="50BFB93B" w:rsidR="00763879" w:rsidRPr="0024159F" w:rsidRDefault="00763879" w:rsidP="00763879">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29条：政治および公的</w:t>
      </w:r>
      <w:r w:rsidR="00427ADB" w:rsidRPr="0024159F">
        <w:rPr>
          <w:rFonts w:ascii="ＭＳ 明朝" w:eastAsia="ＭＳ 明朝" w:hAnsi="ＭＳ 明朝" w:hint="eastAsia"/>
          <w:b/>
          <w:bCs/>
          <w:sz w:val="24"/>
          <w:szCs w:val="24"/>
        </w:rPr>
        <w:t>活動</w:t>
      </w:r>
      <w:r w:rsidRPr="0024159F">
        <w:rPr>
          <w:rFonts w:ascii="ＭＳ 明朝" w:eastAsia="ＭＳ 明朝" w:hAnsi="ＭＳ 明朝"/>
          <w:b/>
          <w:bCs/>
          <w:sz w:val="24"/>
          <w:szCs w:val="24"/>
        </w:rPr>
        <w:t>への参加</w:t>
      </w:r>
    </w:p>
    <w:p w14:paraId="661D8376" w14:textId="77777777" w:rsidR="00763879" w:rsidRPr="0024159F" w:rsidRDefault="00763879" w:rsidP="00763879">
      <w:pPr>
        <w:ind w:firstLine="210"/>
        <w:rPr>
          <w:rFonts w:ascii="ＭＳ 明朝" w:eastAsia="ＭＳ 明朝" w:hAnsi="ＭＳ 明朝"/>
        </w:rPr>
      </w:pPr>
    </w:p>
    <w:p w14:paraId="1549434D" w14:textId="33A3A472"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lastRenderedPageBreak/>
        <w:t>データによると、カナダの</w:t>
      </w:r>
      <w:r w:rsidR="00A877D7" w:rsidRPr="0024159F">
        <w:rPr>
          <w:rFonts w:ascii="ＭＳ 明朝" w:eastAsia="ＭＳ 明朝" w:hAnsi="ＭＳ 明朝" w:hint="eastAsia"/>
        </w:rPr>
        <w:t>障害のある</w:t>
      </w:r>
      <w:r w:rsidRPr="0024159F">
        <w:rPr>
          <w:rFonts w:ascii="ＭＳ 明朝" w:eastAsia="ＭＳ 明朝" w:hAnsi="ＭＳ 明朝" w:hint="eastAsia"/>
        </w:rPr>
        <w:t>有権者は</w:t>
      </w:r>
      <w:r w:rsidRPr="0024159F">
        <w:rPr>
          <w:rFonts w:ascii="ＭＳ 明朝" w:eastAsia="ＭＳ 明朝" w:hAnsi="ＭＳ 明朝"/>
        </w:rPr>
        <w:t>620万人を超えており</w:t>
      </w:r>
      <w:r w:rsidR="00606E18" w:rsidRPr="0024159F">
        <w:rPr>
          <w:rFonts w:ascii="ＭＳ 明朝" w:eastAsia="ＭＳ 明朝" w:hAnsi="ＭＳ 明朝" w:cs="Arial"/>
          <w:b/>
          <w:bCs/>
          <w:kern w:val="0"/>
          <w:sz w:val="24"/>
          <w:szCs w:val="24"/>
          <w:shd w:val="clear" w:color="auto" w:fill="FFFFFF"/>
          <w:vertAlign w:val="superscript"/>
          <w:lang w:val="en-AU" w:eastAsia="en-US"/>
        </w:rPr>
        <w:footnoteReference w:id="158"/>
      </w:r>
      <w:r w:rsidRPr="0024159F">
        <w:rPr>
          <w:rFonts w:ascii="ＭＳ 明朝" w:eastAsia="ＭＳ 明朝" w:hAnsi="ＭＳ 明朝"/>
        </w:rPr>
        <w:t>、障害のある有権者は障害のない有権者よりも投票</w:t>
      </w:r>
      <w:r w:rsidR="00A877D7" w:rsidRPr="0024159F">
        <w:rPr>
          <w:rFonts w:ascii="ＭＳ 明朝" w:eastAsia="ＭＳ 明朝" w:hAnsi="ＭＳ 明朝" w:hint="eastAsia"/>
        </w:rPr>
        <w:t>率</w:t>
      </w:r>
      <w:r w:rsidRPr="0024159F">
        <w:rPr>
          <w:rFonts w:ascii="ＭＳ 明朝" w:eastAsia="ＭＳ 明朝" w:hAnsi="ＭＳ 明朝"/>
        </w:rPr>
        <w:t>が低</w:t>
      </w:r>
      <w:r w:rsidR="00A877D7" w:rsidRPr="0024159F">
        <w:rPr>
          <w:rFonts w:ascii="ＭＳ 明朝" w:eastAsia="ＭＳ 明朝" w:hAnsi="ＭＳ 明朝" w:hint="eastAsia"/>
        </w:rPr>
        <w:t>い</w:t>
      </w:r>
      <w:r w:rsidR="00606E18" w:rsidRPr="0024159F">
        <w:rPr>
          <w:rFonts w:ascii="ＭＳ 明朝" w:eastAsia="ＭＳ 明朝" w:hAnsi="ＭＳ 明朝" w:cs="Arial"/>
          <w:b/>
          <w:bCs/>
          <w:kern w:val="0"/>
          <w:sz w:val="24"/>
          <w:szCs w:val="24"/>
          <w:vertAlign w:val="superscript"/>
          <w:lang w:val="en-AU" w:eastAsia="en-US"/>
        </w:rPr>
        <w:footnoteReference w:id="159"/>
      </w:r>
      <w:r w:rsidRPr="0024159F">
        <w:rPr>
          <w:rFonts w:ascii="ＭＳ 明朝" w:eastAsia="ＭＳ 明朝" w:hAnsi="ＭＳ 明朝"/>
        </w:rPr>
        <w:t>。カナダ選挙</w:t>
      </w:r>
      <w:r w:rsidR="00A877D7" w:rsidRPr="0024159F">
        <w:rPr>
          <w:rFonts w:ascii="ＭＳ 明朝" w:eastAsia="ＭＳ 明朝" w:hAnsi="ＭＳ 明朝" w:hint="eastAsia"/>
        </w:rPr>
        <w:t>管理委員会が</w:t>
      </w:r>
      <w:r w:rsidRPr="0024159F">
        <w:rPr>
          <w:rFonts w:ascii="ＭＳ 明朝" w:eastAsia="ＭＳ 明朝" w:hAnsi="ＭＳ 明朝"/>
        </w:rPr>
        <w:t>提供</w:t>
      </w:r>
      <w:r w:rsidR="00A877D7" w:rsidRPr="0024159F">
        <w:rPr>
          <w:rFonts w:ascii="ＭＳ 明朝" w:eastAsia="ＭＳ 明朝" w:hAnsi="ＭＳ 明朝" w:hint="eastAsia"/>
        </w:rPr>
        <w:t>しているツール</w:t>
      </w:r>
      <w:r w:rsidR="00944A75" w:rsidRPr="0024159F">
        <w:rPr>
          <w:rFonts w:ascii="ＭＳ 明朝" w:eastAsia="ＭＳ 明朝" w:hAnsi="ＭＳ 明朝"/>
        </w:rPr>
        <w:t>と支援</w:t>
      </w:r>
      <w:r w:rsidR="00944A75" w:rsidRPr="0024159F">
        <w:rPr>
          <w:rFonts w:ascii="ＭＳ 明朝" w:eastAsia="ＭＳ 明朝" w:hAnsi="ＭＳ 明朝" w:hint="eastAsia"/>
        </w:rPr>
        <w:t>を知っていたのは、</w:t>
      </w:r>
      <w:r w:rsidR="00944A75" w:rsidRPr="0024159F">
        <w:rPr>
          <w:rFonts w:ascii="ＭＳ 明朝" w:eastAsia="ＭＳ 明朝" w:hAnsi="ＭＳ 明朝"/>
        </w:rPr>
        <w:t>障害のある</w:t>
      </w:r>
      <w:r w:rsidR="00944A75" w:rsidRPr="0024159F">
        <w:rPr>
          <w:rFonts w:ascii="ＭＳ 明朝" w:eastAsia="ＭＳ 明朝" w:hAnsi="ＭＳ 明朝" w:hint="eastAsia"/>
        </w:rPr>
        <w:t>有権者</w:t>
      </w:r>
      <w:r w:rsidR="00944A75" w:rsidRPr="0024159F">
        <w:rPr>
          <w:rFonts w:ascii="ＭＳ 明朝" w:eastAsia="ＭＳ 明朝" w:hAnsi="ＭＳ 明朝"/>
        </w:rPr>
        <w:t>の半数未満</w:t>
      </w:r>
      <w:r w:rsidR="00944A75" w:rsidRPr="0024159F">
        <w:rPr>
          <w:rFonts w:ascii="ＭＳ 明朝" w:eastAsia="ＭＳ 明朝" w:hAnsi="ＭＳ 明朝" w:hint="eastAsia"/>
        </w:rPr>
        <w:t>にとどまっていた</w:t>
      </w:r>
      <w:r w:rsidR="00606E18" w:rsidRPr="0024159F">
        <w:rPr>
          <w:rFonts w:ascii="ＭＳ 明朝" w:eastAsia="ＭＳ 明朝" w:hAnsi="ＭＳ 明朝" w:cs="Arial"/>
          <w:b/>
          <w:bCs/>
          <w:kern w:val="0"/>
          <w:sz w:val="24"/>
          <w:szCs w:val="24"/>
          <w:vertAlign w:val="superscript"/>
          <w:lang w:eastAsia="en-US"/>
        </w:rPr>
        <w:footnoteReference w:id="160"/>
      </w:r>
      <w:r w:rsidRPr="0024159F">
        <w:rPr>
          <w:rFonts w:ascii="ＭＳ 明朝" w:eastAsia="ＭＳ 明朝" w:hAnsi="ＭＳ 明朝"/>
        </w:rPr>
        <w:t>。</w:t>
      </w:r>
    </w:p>
    <w:p w14:paraId="36A796FF" w14:textId="77777777" w:rsidR="00763879" w:rsidRPr="0024159F" w:rsidRDefault="00763879" w:rsidP="00763879">
      <w:pPr>
        <w:ind w:firstLine="210"/>
        <w:rPr>
          <w:rFonts w:ascii="ＭＳ 明朝" w:eastAsia="ＭＳ 明朝" w:hAnsi="ＭＳ 明朝"/>
        </w:rPr>
      </w:pPr>
    </w:p>
    <w:p w14:paraId="56588D0D" w14:textId="28E5A587" w:rsidR="00763879" w:rsidRPr="0024159F" w:rsidRDefault="00A877D7" w:rsidP="00632FC0">
      <w:pPr>
        <w:ind w:firstLine="210"/>
        <w:rPr>
          <w:rFonts w:ascii="ＭＳ 明朝" w:eastAsia="ＭＳ 明朝" w:hAnsi="ＭＳ 明朝"/>
        </w:rPr>
      </w:pPr>
      <w:r w:rsidRPr="0024159F">
        <w:rPr>
          <w:rFonts w:ascii="ＭＳ 明朝" w:eastAsia="ＭＳ 明朝" w:hAnsi="ＭＳ 明朝"/>
        </w:rPr>
        <w:t>ASLとLSQを使用</w:t>
      </w:r>
      <w:r w:rsidR="00EB0D42" w:rsidRPr="0024159F">
        <w:rPr>
          <w:rFonts w:ascii="ＭＳ 明朝" w:eastAsia="ＭＳ 明朝" w:hAnsi="ＭＳ 明朝" w:hint="eastAsia"/>
        </w:rPr>
        <w:t>す</w:t>
      </w:r>
      <w:r w:rsidRPr="0024159F">
        <w:rPr>
          <w:rFonts w:ascii="ＭＳ 明朝" w:eastAsia="ＭＳ 明朝" w:hAnsi="ＭＳ 明朝"/>
        </w:rPr>
        <w:t>る</w:t>
      </w:r>
      <w:r w:rsidRPr="0024159F">
        <w:rPr>
          <w:rFonts w:ascii="ＭＳ 明朝" w:eastAsia="ＭＳ 明朝" w:hAnsi="ＭＳ 明朝" w:hint="eastAsia"/>
        </w:rPr>
        <w:t>ろう</w:t>
      </w:r>
      <w:r w:rsidR="00763879" w:rsidRPr="0024159F">
        <w:rPr>
          <w:rFonts w:ascii="ＭＳ 明朝" w:eastAsia="ＭＳ 明朝" w:hAnsi="ＭＳ 明朝" w:hint="eastAsia"/>
        </w:rPr>
        <w:t>者、</w:t>
      </w:r>
      <w:r w:rsidR="00EB0D42" w:rsidRPr="0024159F">
        <w:rPr>
          <w:rFonts w:ascii="ＭＳ 明朝" w:eastAsia="ＭＳ 明朝" w:hAnsi="ＭＳ 明朝" w:hint="eastAsia"/>
        </w:rPr>
        <w:t>盲ろう</w:t>
      </w:r>
      <w:r w:rsidR="00763879" w:rsidRPr="0024159F">
        <w:rPr>
          <w:rFonts w:ascii="ＭＳ 明朝" w:eastAsia="ＭＳ 明朝" w:hAnsi="ＭＳ 明朝" w:hint="eastAsia"/>
        </w:rPr>
        <w:t>者、</w:t>
      </w:r>
      <w:r w:rsidR="00EB0D42" w:rsidRPr="0024159F">
        <w:rPr>
          <w:rFonts w:ascii="ＭＳ 明朝" w:eastAsia="ＭＳ 明朝" w:hAnsi="ＭＳ 明朝" w:hint="eastAsia"/>
        </w:rPr>
        <w:t>難聴</w:t>
      </w:r>
      <w:r w:rsidR="00763879" w:rsidRPr="0024159F">
        <w:rPr>
          <w:rFonts w:ascii="ＭＳ 明朝" w:eastAsia="ＭＳ 明朝" w:hAnsi="ＭＳ 明朝" w:hint="eastAsia"/>
        </w:rPr>
        <w:t>者</w:t>
      </w:r>
      <w:r w:rsidR="00EB0D42" w:rsidRPr="0024159F">
        <w:rPr>
          <w:rFonts w:ascii="ＭＳ 明朝" w:eastAsia="ＭＳ 明朝" w:hAnsi="ＭＳ 明朝" w:hint="eastAsia"/>
        </w:rPr>
        <w:t>は</w:t>
      </w:r>
      <w:r w:rsidR="00763879" w:rsidRPr="0024159F">
        <w:rPr>
          <w:rFonts w:ascii="ＭＳ 明朝" w:eastAsia="ＭＳ 明朝" w:hAnsi="ＭＳ 明朝"/>
        </w:rPr>
        <w:t>、すべての</w:t>
      </w:r>
      <w:r w:rsidR="00140C3A" w:rsidRPr="0024159F">
        <w:rPr>
          <w:rFonts w:ascii="ＭＳ 明朝" w:eastAsia="ＭＳ 明朝" w:hAnsi="ＭＳ 明朝"/>
        </w:rPr>
        <w:t>レベル</w:t>
      </w:r>
      <w:r w:rsidR="00140C3A" w:rsidRPr="0024159F">
        <w:rPr>
          <w:rFonts w:ascii="ＭＳ 明朝" w:eastAsia="ＭＳ 明朝" w:hAnsi="ＭＳ 明朝" w:hint="eastAsia"/>
        </w:rPr>
        <w:t>の</w:t>
      </w:r>
      <w:r w:rsidR="00763879" w:rsidRPr="0024159F">
        <w:rPr>
          <w:rFonts w:ascii="ＭＳ 明朝" w:eastAsia="ＭＳ 明朝" w:hAnsi="ＭＳ 明朝"/>
        </w:rPr>
        <w:t>政府</w:t>
      </w:r>
      <w:r w:rsidR="00140C3A" w:rsidRPr="0024159F">
        <w:rPr>
          <w:rFonts w:ascii="ＭＳ 明朝" w:eastAsia="ＭＳ 明朝" w:hAnsi="ＭＳ 明朝" w:hint="eastAsia"/>
        </w:rPr>
        <w:t>で</w:t>
      </w:r>
      <w:r w:rsidR="00763879" w:rsidRPr="0024159F">
        <w:rPr>
          <w:rFonts w:ascii="ＭＳ 明朝" w:eastAsia="ＭＳ 明朝" w:hAnsi="ＭＳ 明朝"/>
        </w:rPr>
        <w:t>政治および選挙プロセス</w:t>
      </w:r>
      <w:r w:rsidR="00944A75" w:rsidRPr="0024159F">
        <w:rPr>
          <w:rFonts w:ascii="ＭＳ 明朝" w:eastAsia="ＭＳ 明朝" w:hAnsi="ＭＳ 明朝" w:hint="eastAsia"/>
        </w:rPr>
        <w:t>で</w:t>
      </w:r>
      <w:r w:rsidR="00763879" w:rsidRPr="0024159F">
        <w:rPr>
          <w:rFonts w:ascii="ＭＳ 明朝" w:eastAsia="ＭＳ 明朝" w:hAnsi="ＭＳ 明朝"/>
        </w:rPr>
        <w:t>の障壁に直面</w:t>
      </w:r>
      <w:r w:rsidR="00C57275" w:rsidRPr="0024159F">
        <w:rPr>
          <w:rFonts w:ascii="ＭＳ 明朝" w:eastAsia="ＭＳ 明朝" w:hAnsi="ＭＳ 明朝"/>
        </w:rPr>
        <w:t>する</w:t>
      </w:r>
      <w:r w:rsidR="00763879" w:rsidRPr="0024159F">
        <w:rPr>
          <w:rFonts w:ascii="ＭＳ 明朝" w:eastAsia="ＭＳ 明朝" w:hAnsi="ＭＳ 明朝"/>
        </w:rPr>
        <w:t>。これには、政治イベントでのアクセシブルな情報、コミュニケーション、手話</w:t>
      </w:r>
      <w:r w:rsidR="004A1BFE" w:rsidRPr="0024159F">
        <w:rPr>
          <w:rFonts w:ascii="ＭＳ 明朝" w:eastAsia="ＭＳ 明朝" w:hAnsi="ＭＳ 明朝" w:hint="eastAsia"/>
        </w:rPr>
        <w:t>言語</w:t>
      </w:r>
      <w:r w:rsidR="00763879" w:rsidRPr="0024159F">
        <w:rPr>
          <w:rFonts w:ascii="ＭＳ 明朝" w:eastAsia="ＭＳ 明朝" w:hAnsi="ＭＳ 明朝"/>
        </w:rPr>
        <w:t>通訳サービスの欠如、および政党のウェブサイトやソーシャルメディア</w:t>
      </w:r>
      <w:r w:rsidR="00EB0D42" w:rsidRPr="0024159F">
        <w:rPr>
          <w:rFonts w:ascii="ＭＳ 明朝" w:eastAsia="ＭＳ 明朝" w:hAnsi="ＭＳ 明朝" w:hint="eastAsia"/>
        </w:rPr>
        <w:t>での</w:t>
      </w:r>
      <w:r w:rsidR="00EB0D42" w:rsidRPr="0024159F">
        <w:rPr>
          <w:rFonts w:ascii="ＭＳ 明朝" w:eastAsia="ＭＳ 明朝" w:hAnsi="ＭＳ 明朝"/>
        </w:rPr>
        <w:t>アクセシブル</w:t>
      </w:r>
      <w:r w:rsidR="00EB0D42" w:rsidRPr="0024159F">
        <w:rPr>
          <w:rFonts w:ascii="ＭＳ 明朝" w:eastAsia="ＭＳ 明朝" w:hAnsi="ＭＳ 明朝" w:hint="eastAsia"/>
        </w:rPr>
        <w:t>な情報の</w:t>
      </w:r>
      <w:r w:rsidR="00EB0D42" w:rsidRPr="0024159F">
        <w:rPr>
          <w:rFonts w:ascii="ＭＳ 明朝" w:eastAsia="ＭＳ 明朝" w:hAnsi="ＭＳ 明朝"/>
        </w:rPr>
        <w:t>欠如が含まれる</w:t>
      </w:r>
      <w:r w:rsidR="00763879" w:rsidRPr="0024159F">
        <w:rPr>
          <w:rFonts w:ascii="ＭＳ 明朝" w:eastAsia="ＭＳ 明朝" w:hAnsi="ＭＳ 明朝"/>
        </w:rPr>
        <w:t>。</w:t>
      </w:r>
    </w:p>
    <w:p w14:paraId="1E281274" w14:textId="77777777" w:rsidR="00763879" w:rsidRPr="0024159F" w:rsidRDefault="00763879" w:rsidP="00763879">
      <w:pPr>
        <w:ind w:firstLine="210"/>
        <w:rPr>
          <w:rFonts w:ascii="ＭＳ 明朝" w:eastAsia="ＭＳ 明朝" w:hAnsi="ＭＳ 明朝"/>
        </w:rPr>
      </w:pPr>
    </w:p>
    <w:p w14:paraId="0258A0BF" w14:textId="12A6FF7F" w:rsidR="00763879" w:rsidRPr="0024159F" w:rsidRDefault="004A47A3" w:rsidP="00632FC0">
      <w:pPr>
        <w:ind w:firstLine="210"/>
        <w:rPr>
          <w:rFonts w:ascii="ＭＳ 明朝" w:eastAsia="ＭＳ 明朝" w:hAnsi="ＭＳ 明朝"/>
        </w:rPr>
      </w:pPr>
      <w:r w:rsidRPr="0024159F">
        <w:rPr>
          <w:rFonts w:ascii="ＭＳ 明朝" w:eastAsia="ＭＳ 明朝" w:hAnsi="ＭＳ 明朝" w:hint="eastAsia"/>
        </w:rPr>
        <w:t>連邦では</w:t>
      </w:r>
      <w:r w:rsidR="00763879" w:rsidRPr="0024159F">
        <w:rPr>
          <w:rFonts w:ascii="ＭＳ 明朝" w:eastAsia="ＭＳ 明朝" w:hAnsi="ＭＳ 明朝" w:hint="eastAsia"/>
        </w:rPr>
        <w:t>いくつかの教育および</w:t>
      </w:r>
      <w:r w:rsidRPr="0024159F">
        <w:rPr>
          <w:rFonts w:ascii="ＭＳ 明朝" w:eastAsia="ＭＳ 明朝" w:hAnsi="ＭＳ 明朝" w:hint="eastAsia"/>
        </w:rPr>
        <w:t>出前型の</w:t>
      </w:r>
      <w:r w:rsidR="00763879" w:rsidRPr="0024159F">
        <w:rPr>
          <w:rFonts w:ascii="ＭＳ 明朝" w:eastAsia="ＭＳ 明朝" w:hAnsi="ＭＳ 明朝" w:hint="eastAsia"/>
        </w:rPr>
        <w:t>啓発活動が</w:t>
      </w:r>
      <w:r w:rsidR="007B0D28" w:rsidRPr="0024159F">
        <w:rPr>
          <w:rFonts w:ascii="ＭＳ 明朝" w:eastAsia="ＭＳ 明朝" w:hAnsi="ＭＳ 明朝" w:hint="eastAsia"/>
        </w:rPr>
        <w:t>ある</w:t>
      </w:r>
      <w:r w:rsidR="00763879" w:rsidRPr="0024159F">
        <w:rPr>
          <w:rFonts w:ascii="ＭＳ 明朝" w:eastAsia="ＭＳ 明朝" w:hAnsi="ＭＳ 明朝" w:hint="eastAsia"/>
        </w:rPr>
        <w:t>が、州、</w:t>
      </w:r>
      <w:r w:rsidR="00412268" w:rsidRPr="0024159F">
        <w:rPr>
          <w:rFonts w:ascii="ＭＳ 明朝" w:eastAsia="ＭＳ 明朝" w:hAnsi="ＭＳ 明朝" w:hint="eastAsia"/>
        </w:rPr>
        <w:t>準州</w:t>
      </w:r>
      <w:r w:rsidR="00763879" w:rsidRPr="0024159F">
        <w:rPr>
          <w:rFonts w:ascii="ＭＳ 明朝" w:eastAsia="ＭＳ 明朝" w:hAnsi="ＭＳ 明朝" w:hint="eastAsia"/>
        </w:rPr>
        <w:t>および</w:t>
      </w:r>
      <w:r w:rsidRPr="0024159F">
        <w:rPr>
          <w:rFonts w:ascii="ＭＳ 明朝" w:eastAsia="ＭＳ 明朝" w:hAnsi="ＭＳ 明朝" w:hint="eastAsia"/>
        </w:rPr>
        <w:t>市町村の</w:t>
      </w:r>
      <w:r w:rsidR="00763879" w:rsidRPr="0024159F">
        <w:rPr>
          <w:rFonts w:ascii="ＭＳ 明朝" w:eastAsia="ＭＳ 明朝" w:hAnsi="ＭＳ 明朝" w:hint="eastAsia"/>
        </w:rPr>
        <w:t>選挙ではそのような活動は</w:t>
      </w:r>
      <w:r w:rsidR="004B354C" w:rsidRPr="0024159F">
        <w:rPr>
          <w:rFonts w:ascii="ＭＳ 明朝" w:eastAsia="ＭＳ 明朝" w:hAnsi="ＭＳ 明朝" w:hint="eastAsia"/>
        </w:rPr>
        <w:t>ない</w:t>
      </w:r>
      <w:r w:rsidR="00763879" w:rsidRPr="0024159F">
        <w:rPr>
          <w:rFonts w:ascii="ＭＳ 明朝" w:eastAsia="ＭＳ 明朝" w:hAnsi="ＭＳ 明朝" w:hint="eastAsia"/>
        </w:rPr>
        <w:t>。したがって、</w:t>
      </w:r>
      <w:r w:rsidRPr="0024159F">
        <w:rPr>
          <w:rFonts w:ascii="ＭＳ 明朝" w:eastAsia="ＭＳ 明朝" w:hAnsi="ＭＳ 明朝" w:hint="eastAsia"/>
        </w:rPr>
        <w:t>ろう</w:t>
      </w:r>
      <w:r w:rsidR="00763879" w:rsidRPr="0024159F">
        <w:rPr>
          <w:rFonts w:ascii="ＭＳ 明朝" w:eastAsia="ＭＳ 明朝" w:hAnsi="ＭＳ 明朝"/>
        </w:rPr>
        <w:t>、</w:t>
      </w:r>
      <w:r w:rsidRPr="0024159F">
        <w:rPr>
          <w:rFonts w:ascii="ＭＳ 明朝" w:eastAsia="ＭＳ 明朝" w:hAnsi="ＭＳ 明朝" w:hint="eastAsia"/>
        </w:rPr>
        <w:t>盲ろう</w:t>
      </w:r>
      <w:r w:rsidR="00763879" w:rsidRPr="0024159F">
        <w:rPr>
          <w:rFonts w:ascii="ＭＳ 明朝" w:eastAsia="ＭＳ 明朝" w:hAnsi="ＭＳ 明朝"/>
        </w:rPr>
        <w:t>、難聴の</w:t>
      </w:r>
      <w:r w:rsidR="0048017C" w:rsidRPr="0024159F">
        <w:rPr>
          <w:rFonts w:ascii="ＭＳ 明朝" w:eastAsia="ＭＳ 明朝" w:hAnsi="ＭＳ 明朝" w:hint="eastAsia"/>
        </w:rPr>
        <w:t>有権者</w:t>
      </w:r>
      <w:r w:rsidR="00763879" w:rsidRPr="0024159F">
        <w:rPr>
          <w:rFonts w:ascii="ＭＳ 明朝" w:eastAsia="ＭＳ 明朝" w:hAnsi="ＭＳ 明朝"/>
        </w:rPr>
        <w:t>は、選挙プロセスを理解する上で障壁に直面し、投票</w:t>
      </w:r>
      <w:r w:rsidR="00A039B0" w:rsidRPr="0024159F">
        <w:rPr>
          <w:rFonts w:ascii="ＭＳ 明朝" w:eastAsia="ＭＳ 明朝" w:hAnsi="ＭＳ 明朝" w:hint="eastAsia"/>
        </w:rPr>
        <w:t>が</w:t>
      </w:r>
      <w:r w:rsidR="0048017C" w:rsidRPr="0024159F">
        <w:rPr>
          <w:rFonts w:ascii="ＭＳ 明朝" w:eastAsia="ＭＳ 明朝" w:hAnsi="ＭＳ 明朝" w:hint="eastAsia"/>
        </w:rPr>
        <w:t>妨げられている。</w:t>
      </w:r>
    </w:p>
    <w:p w14:paraId="1D1B6022" w14:textId="77777777" w:rsidR="00763879" w:rsidRPr="0024159F" w:rsidRDefault="00763879" w:rsidP="00763879">
      <w:pPr>
        <w:ind w:firstLine="210"/>
        <w:rPr>
          <w:rFonts w:ascii="ＭＳ 明朝" w:eastAsia="ＭＳ 明朝" w:hAnsi="ＭＳ 明朝"/>
        </w:rPr>
      </w:pPr>
    </w:p>
    <w:p w14:paraId="3E43BA4B" w14:textId="0BD4F592" w:rsidR="00763879" w:rsidRPr="0024159F" w:rsidRDefault="00A039B0" w:rsidP="00632FC0">
      <w:pPr>
        <w:ind w:firstLine="210"/>
        <w:rPr>
          <w:rFonts w:ascii="ＭＳ 明朝" w:eastAsia="ＭＳ 明朝" w:hAnsi="ＭＳ 明朝"/>
        </w:rPr>
      </w:pPr>
      <w:r w:rsidRPr="0024159F">
        <w:rPr>
          <w:rFonts w:ascii="ＭＳ 明朝" w:eastAsia="ＭＳ 明朝" w:hAnsi="ＭＳ 明朝" w:hint="eastAsia"/>
        </w:rPr>
        <w:t>親類</w:t>
      </w:r>
      <w:r w:rsidR="00763879" w:rsidRPr="0024159F">
        <w:rPr>
          <w:rFonts w:ascii="ＭＳ 明朝" w:eastAsia="ＭＳ 明朝" w:hAnsi="ＭＳ 明朝"/>
        </w:rPr>
        <w:t>、配偶者、またはパートナーは複数の</w:t>
      </w:r>
      <w:r w:rsidR="0081180D" w:rsidRPr="0024159F">
        <w:rPr>
          <w:rFonts w:ascii="ＭＳ 明朝" w:eastAsia="ＭＳ 明朝" w:hAnsi="ＭＳ 明朝"/>
        </w:rPr>
        <w:t>有権者</w:t>
      </w:r>
      <w:r w:rsidR="00763879" w:rsidRPr="0024159F">
        <w:rPr>
          <w:rFonts w:ascii="ＭＳ 明朝" w:eastAsia="ＭＳ 明朝" w:hAnsi="ＭＳ 明朝"/>
        </w:rPr>
        <w:t>を支援でき</w:t>
      </w:r>
      <w:r w:rsidR="004B354C" w:rsidRPr="0024159F">
        <w:rPr>
          <w:rFonts w:ascii="ＭＳ 明朝" w:eastAsia="ＭＳ 明朝" w:hAnsi="ＭＳ 明朝"/>
        </w:rPr>
        <w:t>る</w:t>
      </w:r>
      <w:r w:rsidR="00763879" w:rsidRPr="0024159F">
        <w:rPr>
          <w:rFonts w:ascii="ＭＳ 明朝" w:eastAsia="ＭＳ 明朝" w:hAnsi="ＭＳ 明朝"/>
        </w:rPr>
        <w:t>が、友人またはヘルパーは1人の</w:t>
      </w:r>
      <w:r w:rsidR="0081180D" w:rsidRPr="0024159F">
        <w:rPr>
          <w:rFonts w:ascii="ＭＳ 明朝" w:eastAsia="ＭＳ 明朝" w:hAnsi="ＭＳ 明朝"/>
        </w:rPr>
        <w:t>有権者</w:t>
      </w:r>
      <w:r w:rsidRPr="0024159F">
        <w:rPr>
          <w:rFonts w:ascii="ＭＳ 明朝" w:eastAsia="ＭＳ 明朝" w:hAnsi="ＭＳ 明朝" w:hint="eastAsia"/>
        </w:rPr>
        <w:t>しか</w:t>
      </w:r>
      <w:r w:rsidR="00763879" w:rsidRPr="0024159F">
        <w:rPr>
          <w:rFonts w:ascii="ＭＳ 明朝" w:eastAsia="ＭＳ 明朝" w:hAnsi="ＭＳ 明朝"/>
        </w:rPr>
        <w:t>支援でき</w:t>
      </w:r>
      <w:r w:rsidRPr="0024159F">
        <w:rPr>
          <w:rFonts w:ascii="ＭＳ 明朝" w:eastAsia="ＭＳ 明朝" w:hAnsi="ＭＳ 明朝" w:hint="eastAsia"/>
        </w:rPr>
        <w:t>ない</w:t>
      </w:r>
      <w:r w:rsidR="00606E18" w:rsidRPr="0024159F">
        <w:rPr>
          <w:rFonts w:ascii="ＭＳ 明朝" w:eastAsia="ＭＳ 明朝" w:hAnsi="ＭＳ 明朝" w:cs="Arial"/>
          <w:b/>
          <w:bCs/>
          <w:kern w:val="0"/>
          <w:sz w:val="24"/>
          <w:szCs w:val="24"/>
          <w:shd w:val="clear" w:color="auto" w:fill="FFFFFF"/>
          <w:vertAlign w:val="superscript"/>
          <w:lang w:val="en-AU" w:eastAsia="en-US"/>
        </w:rPr>
        <w:footnoteReference w:id="161"/>
      </w:r>
      <w:r w:rsidR="00763879" w:rsidRPr="0024159F">
        <w:rPr>
          <w:rFonts w:ascii="ＭＳ 明朝" w:eastAsia="ＭＳ 明朝" w:hAnsi="ＭＳ 明朝"/>
        </w:rPr>
        <w:t>。これは、</w:t>
      </w:r>
      <w:r w:rsidRPr="0024159F">
        <w:rPr>
          <w:rFonts w:ascii="ＭＳ 明朝" w:eastAsia="ＭＳ 明朝" w:hAnsi="ＭＳ 明朝" w:hint="eastAsia"/>
        </w:rPr>
        <w:t>支援スタッフ</w:t>
      </w:r>
      <w:r w:rsidR="00763879" w:rsidRPr="0024159F">
        <w:rPr>
          <w:rFonts w:ascii="ＭＳ 明朝" w:eastAsia="ＭＳ 明朝" w:hAnsi="ＭＳ 明朝"/>
        </w:rPr>
        <w:t>のサービスを共有し、全員が同じワーカー</w:t>
      </w:r>
      <w:r w:rsidRPr="0024159F">
        <w:rPr>
          <w:rFonts w:ascii="ＭＳ 明朝" w:eastAsia="ＭＳ 明朝" w:hAnsi="ＭＳ 明朝" w:hint="eastAsia"/>
        </w:rPr>
        <w:t>による</w:t>
      </w:r>
      <w:r w:rsidR="00763879" w:rsidRPr="0024159F">
        <w:rPr>
          <w:rFonts w:ascii="ＭＳ 明朝" w:eastAsia="ＭＳ 明朝" w:hAnsi="ＭＳ 明朝"/>
        </w:rPr>
        <w:t>投票支援を望んでいる人々にとって障壁とな</w:t>
      </w:r>
      <w:r w:rsidRPr="0024159F">
        <w:rPr>
          <w:rFonts w:ascii="ＭＳ 明朝" w:eastAsia="ＭＳ 明朝" w:hAnsi="ＭＳ 明朝" w:hint="eastAsia"/>
        </w:rPr>
        <w:t>る</w:t>
      </w:r>
      <w:r w:rsidR="00763879" w:rsidRPr="0024159F">
        <w:rPr>
          <w:rFonts w:ascii="ＭＳ 明朝" w:eastAsia="ＭＳ 明朝" w:hAnsi="ＭＳ 明朝"/>
        </w:rPr>
        <w:t>。</w:t>
      </w:r>
    </w:p>
    <w:p w14:paraId="474E93BB" w14:textId="77777777" w:rsidR="00763879" w:rsidRPr="0024159F" w:rsidRDefault="00763879" w:rsidP="00763879">
      <w:pPr>
        <w:ind w:firstLine="210"/>
        <w:rPr>
          <w:rFonts w:ascii="ＭＳ 明朝" w:eastAsia="ＭＳ 明朝" w:hAnsi="ＭＳ 明朝"/>
        </w:rPr>
      </w:pPr>
    </w:p>
    <w:p w14:paraId="488422D8" w14:textId="56C3DF0E" w:rsidR="00763879" w:rsidRPr="0024159F" w:rsidRDefault="00A039B0" w:rsidP="00632FC0">
      <w:pPr>
        <w:ind w:firstLine="210"/>
        <w:rPr>
          <w:rFonts w:ascii="ＭＳ 明朝" w:eastAsia="ＭＳ 明朝" w:hAnsi="ＭＳ 明朝"/>
        </w:rPr>
      </w:pPr>
      <w:r w:rsidRPr="0024159F">
        <w:rPr>
          <w:rFonts w:ascii="ＭＳ 明朝" w:eastAsia="ＭＳ 明朝" w:hAnsi="ＭＳ 明朝" w:hint="eastAsia"/>
        </w:rPr>
        <w:t>連邦選挙では</w:t>
      </w:r>
      <w:r w:rsidR="002701DA" w:rsidRPr="0024159F">
        <w:rPr>
          <w:rFonts w:ascii="ＭＳ 明朝" w:eastAsia="ＭＳ 明朝" w:hAnsi="ＭＳ 明朝" w:hint="eastAsia"/>
        </w:rPr>
        <w:t>活字</w:t>
      </w:r>
      <w:r w:rsidR="00763879" w:rsidRPr="0024159F">
        <w:rPr>
          <w:rFonts w:ascii="ＭＳ 明朝" w:eastAsia="ＭＳ 明朝" w:hAnsi="ＭＳ 明朝" w:hint="eastAsia"/>
        </w:rPr>
        <w:t>印刷された投票用紙</w:t>
      </w:r>
      <w:r w:rsidRPr="0024159F">
        <w:rPr>
          <w:rFonts w:ascii="ＭＳ 明朝" w:eastAsia="ＭＳ 明朝" w:hAnsi="ＭＳ 明朝" w:hint="eastAsia"/>
        </w:rPr>
        <w:t>が</w:t>
      </w:r>
      <w:r w:rsidR="00763879" w:rsidRPr="0024159F">
        <w:rPr>
          <w:rFonts w:ascii="ＭＳ 明朝" w:eastAsia="ＭＳ 明朝" w:hAnsi="ＭＳ 明朝" w:hint="eastAsia"/>
        </w:rPr>
        <w:t>引き続き投票媒体</w:t>
      </w:r>
      <w:r w:rsidRPr="0024159F">
        <w:rPr>
          <w:rFonts w:ascii="ＭＳ 明朝" w:eastAsia="ＭＳ 明朝" w:hAnsi="ＭＳ 明朝" w:hint="eastAsia"/>
        </w:rPr>
        <w:t>となっている</w:t>
      </w:r>
      <w:r w:rsidR="00763879" w:rsidRPr="0024159F">
        <w:rPr>
          <w:rFonts w:ascii="ＭＳ 明朝" w:eastAsia="ＭＳ 明朝" w:hAnsi="ＭＳ 明朝" w:hint="eastAsia"/>
        </w:rPr>
        <w:t>。一部の</w:t>
      </w:r>
      <w:r w:rsidR="001638CC" w:rsidRPr="0024159F">
        <w:rPr>
          <w:rFonts w:ascii="ＭＳ 明朝" w:eastAsia="ＭＳ 明朝" w:hAnsi="ＭＳ 明朝" w:hint="eastAsia"/>
        </w:rPr>
        <w:t>障害のある人</w:t>
      </w:r>
      <w:r w:rsidR="00763879" w:rsidRPr="0024159F">
        <w:rPr>
          <w:rFonts w:ascii="ＭＳ 明朝" w:eastAsia="ＭＳ 明朝" w:hAnsi="ＭＳ 明朝" w:hint="eastAsia"/>
        </w:rPr>
        <w:t>にとって、</w:t>
      </w:r>
      <w:r w:rsidR="002701DA" w:rsidRPr="0024159F">
        <w:rPr>
          <w:rFonts w:ascii="ＭＳ 明朝" w:eastAsia="ＭＳ 明朝" w:hAnsi="ＭＳ 明朝" w:hint="eastAsia"/>
        </w:rPr>
        <w:t>活字</w:t>
      </w:r>
      <w:r w:rsidR="00763879" w:rsidRPr="0024159F">
        <w:rPr>
          <w:rFonts w:ascii="ＭＳ 明朝" w:eastAsia="ＭＳ 明朝" w:hAnsi="ＭＳ 明朝" w:hint="eastAsia"/>
        </w:rPr>
        <w:t>印刷は</w:t>
      </w:r>
      <w:r w:rsidR="00140C3A" w:rsidRPr="0024159F">
        <w:rPr>
          <w:rFonts w:ascii="ＭＳ 明朝" w:eastAsia="ＭＳ 明朝" w:hAnsi="ＭＳ 明朝" w:hint="eastAsia"/>
        </w:rPr>
        <w:t>大き</w:t>
      </w:r>
      <w:r w:rsidR="00763879" w:rsidRPr="0024159F">
        <w:rPr>
          <w:rFonts w:ascii="ＭＳ 明朝" w:eastAsia="ＭＳ 明朝" w:hAnsi="ＭＳ 明朝" w:hint="eastAsia"/>
        </w:rPr>
        <w:t>な障壁であり、彼らが</w:t>
      </w:r>
      <w:r w:rsidR="002701DA" w:rsidRPr="0024159F">
        <w:rPr>
          <w:rFonts w:ascii="ＭＳ 明朝" w:eastAsia="ＭＳ 明朝" w:hAnsi="ＭＳ 明朝" w:hint="eastAsia"/>
        </w:rPr>
        <w:t>自分で</w:t>
      </w:r>
      <w:r w:rsidR="00763879" w:rsidRPr="0024159F">
        <w:rPr>
          <w:rFonts w:ascii="ＭＳ 明朝" w:eastAsia="ＭＳ 明朝" w:hAnsi="ＭＳ 明朝" w:hint="eastAsia"/>
        </w:rPr>
        <w:t>投票</w:t>
      </w:r>
      <w:r w:rsidR="002701DA" w:rsidRPr="0024159F">
        <w:rPr>
          <w:rFonts w:ascii="ＭＳ 明朝" w:eastAsia="ＭＳ 明朝" w:hAnsi="ＭＳ 明朝" w:hint="eastAsia"/>
        </w:rPr>
        <w:t>先を</w:t>
      </w:r>
      <w:r w:rsidR="00763879" w:rsidRPr="0024159F">
        <w:rPr>
          <w:rFonts w:ascii="ＭＳ 明朝" w:eastAsia="ＭＳ 明朝" w:hAnsi="ＭＳ 明朝" w:hint="eastAsia"/>
        </w:rPr>
        <w:t>マーク</w:t>
      </w:r>
      <w:r w:rsidR="002701DA" w:rsidRPr="0024159F">
        <w:rPr>
          <w:rFonts w:ascii="ＭＳ 明朝" w:eastAsia="ＭＳ 明朝" w:hAnsi="ＭＳ 明朝" w:hint="eastAsia"/>
        </w:rPr>
        <w:t>し</w:t>
      </w:r>
      <w:r w:rsidR="00DE5970" w:rsidRPr="0024159F">
        <w:rPr>
          <w:rFonts w:ascii="ＭＳ 明朝" w:eastAsia="ＭＳ 明朝" w:hAnsi="ＭＳ 明朝" w:hint="eastAsia"/>
        </w:rPr>
        <w:t>たり、正しくマークされたことを</w:t>
      </w:r>
      <w:r w:rsidR="00CC45FC" w:rsidRPr="0024159F">
        <w:rPr>
          <w:rFonts w:ascii="ＭＳ 明朝" w:eastAsia="ＭＳ 明朝" w:hAnsi="ＭＳ 明朝" w:hint="eastAsia"/>
        </w:rPr>
        <w:t>自分で検証</w:t>
      </w:r>
      <w:r w:rsidR="00763879" w:rsidRPr="0024159F">
        <w:rPr>
          <w:rFonts w:ascii="ＭＳ 明朝" w:eastAsia="ＭＳ 明朝" w:hAnsi="ＭＳ 明朝" w:hint="eastAsia"/>
        </w:rPr>
        <w:t>したりすることを妨げて</w:t>
      </w:r>
      <w:r w:rsidR="007B0D28" w:rsidRPr="0024159F">
        <w:rPr>
          <w:rFonts w:ascii="ＭＳ 明朝" w:eastAsia="ＭＳ 明朝" w:hAnsi="ＭＳ 明朝" w:hint="eastAsia"/>
        </w:rPr>
        <w:t>いる</w:t>
      </w:r>
      <w:r w:rsidR="00763879" w:rsidRPr="0024159F">
        <w:rPr>
          <w:rFonts w:ascii="ＭＳ 明朝" w:eastAsia="ＭＳ 明朝" w:hAnsi="ＭＳ 明朝" w:hint="eastAsia"/>
        </w:rPr>
        <w:t>。</w:t>
      </w:r>
      <w:r w:rsidR="002701DA" w:rsidRPr="0024159F">
        <w:rPr>
          <w:rFonts w:ascii="ＭＳ 明朝" w:eastAsia="ＭＳ 明朝" w:hAnsi="ＭＳ 明朝" w:hint="eastAsia"/>
        </w:rPr>
        <w:t>活字</w:t>
      </w:r>
      <w:r w:rsidR="00DE5970" w:rsidRPr="0024159F">
        <w:rPr>
          <w:rFonts w:ascii="ＭＳ 明朝" w:eastAsia="ＭＳ 明朝" w:hAnsi="ＭＳ 明朝" w:hint="eastAsia"/>
        </w:rPr>
        <w:t>印刷された投票用紙は、写真やイラスト</w:t>
      </w:r>
      <w:r w:rsidR="00763879" w:rsidRPr="0024159F">
        <w:rPr>
          <w:rFonts w:ascii="ＭＳ 明朝" w:eastAsia="ＭＳ 明朝" w:hAnsi="ＭＳ 明朝" w:hint="eastAsia"/>
        </w:rPr>
        <w:t>を介して情報を提示する機会を</w:t>
      </w:r>
      <w:r w:rsidR="002701DA" w:rsidRPr="0024159F">
        <w:rPr>
          <w:rFonts w:ascii="ＭＳ 明朝" w:eastAsia="ＭＳ 明朝" w:hAnsi="ＭＳ 明朝" w:hint="eastAsia"/>
        </w:rPr>
        <w:t>なくしているが、一部の</w:t>
      </w:r>
      <w:r w:rsidR="0081180D" w:rsidRPr="0024159F">
        <w:rPr>
          <w:rFonts w:ascii="ＭＳ 明朝" w:eastAsia="ＭＳ 明朝" w:hAnsi="ＭＳ 明朝" w:hint="eastAsia"/>
        </w:rPr>
        <w:t>有権者</w:t>
      </w:r>
      <w:r w:rsidR="002701DA" w:rsidRPr="0024159F">
        <w:rPr>
          <w:rFonts w:ascii="ＭＳ 明朝" w:eastAsia="ＭＳ 明朝" w:hAnsi="ＭＳ 明朝" w:hint="eastAsia"/>
        </w:rPr>
        <w:t>は</w:t>
      </w:r>
      <w:r w:rsidR="00DE5970" w:rsidRPr="0024159F">
        <w:rPr>
          <w:rFonts w:ascii="ＭＳ 明朝" w:eastAsia="ＭＳ 明朝" w:hAnsi="ＭＳ 明朝" w:hint="eastAsia"/>
        </w:rPr>
        <w:t>写真やイラスト</w:t>
      </w:r>
      <w:r w:rsidR="002701DA" w:rsidRPr="0024159F">
        <w:rPr>
          <w:rFonts w:ascii="ＭＳ 明朝" w:eastAsia="ＭＳ 明朝" w:hAnsi="ＭＳ 明朝" w:hint="eastAsia"/>
        </w:rPr>
        <w:t>の方を好む。</w:t>
      </w:r>
    </w:p>
    <w:p w14:paraId="67FC6F3D" w14:textId="5A446F7E" w:rsidR="00763879" w:rsidRPr="0024159F" w:rsidRDefault="00763879" w:rsidP="00763879">
      <w:pPr>
        <w:ind w:firstLine="210"/>
        <w:rPr>
          <w:rFonts w:ascii="ＭＳ 明朝" w:eastAsia="ＭＳ 明朝" w:hAnsi="ＭＳ 明朝"/>
        </w:rPr>
      </w:pPr>
    </w:p>
    <w:p w14:paraId="77459C23" w14:textId="77777777" w:rsidR="007F49D8" w:rsidRPr="0024159F" w:rsidRDefault="007F49D8" w:rsidP="007F49D8">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7A9803FC" w14:textId="5A676657" w:rsidR="00763879" w:rsidRPr="0024159F" w:rsidRDefault="00763879" w:rsidP="002701DA">
      <w:pPr>
        <w:pStyle w:val="a5"/>
        <w:numPr>
          <w:ilvl w:val="0"/>
          <w:numId w:val="25"/>
        </w:numPr>
        <w:ind w:leftChars="0" w:firstLine="210"/>
        <w:rPr>
          <w:rFonts w:ascii="ＭＳ 明朝" w:eastAsia="ＭＳ 明朝" w:hAnsi="ＭＳ 明朝"/>
        </w:rPr>
      </w:pPr>
      <w:r w:rsidRPr="0024159F">
        <w:rPr>
          <w:rFonts w:ascii="ＭＳ 明朝" w:eastAsia="ＭＳ 明朝" w:hAnsi="ＭＳ 明朝"/>
        </w:rPr>
        <w:lastRenderedPageBreak/>
        <w:t>カナダは、連邦、州および</w:t>
      </w:r>
      <w:r w:rsidR="00D40D31" w:rsidRPr="0024159F">
        <w:rPr>
          <w:rFonts w:ascii="ＭＳ 明朝" w:eastAsia="ＭＳ 明朝" w:hAnsi="ＭＳ 明朝" w:hint="eastAsia"/>
        </w:rPr>
        <w:t>市町村</w:t>
      </w:r>
      <w:r w:rsidRPr="0024159F">
        <w:rPr>
          <w:rFonts w:ascii="ＭＳ 明朝" w:eastAsia="ＭＳ 明朝" w:hAnsi="ＭＳ 明朝"/>
        </w:rPr>
        <w:t>の選挙討論が、英語とフランス語の</w:t>
      </w:r>
      <w:r w:rsidR="00D40D31" w:rsidRPr="0024159F">
        <w:rPr>
          <w:rFonts w:ascii="ＭＳ 明朝" w:eastAsia="ＭＳ 明朝" w:hAnsi="ＭＳ 明朝" w:hint="eastAsia"/>
        </w:rPr>
        <w:t>字幕</w:t>
      </w:r>
      <w:r w:rsidRPr="0024159F">
        <w:rPr>
          <w:rFonts w:ascii="ＭＳ 明朝" w:eastAsia="ＭＳ 明朝" w:hAnsi="ＭＳ 明朝"/>
        </w:rPr>
        <w:t>とともに</w:t>
      </w:r>
      <w:r w:rsidR="003240C6" w:rsidRPr="0024159F">
        <w:rPr>
          <w:rFonts w:ascii="ＭＳ 明朝" w:eastAsia="ＭＳ 明朝" w:hAnsi="ＭＳ 明朝" w:hint="eastAsia"/>
        </w:rPr>
        <w:t>画面上の</w:t>
      </w:r>
      <w:r w:rsidRPr="0024159F">
        <w:rPr>
          <w:rFonts w:ascii="ＭＳ 明朝" w:eastAsia="ＭＳ 明朝" w:hAnsi="ＭＳ 明朝"/>
        </w:rPr>
        <w:t>ピクチャーインピクチャー</w:t>
      </w:r>
      <w:r w:rsidR="003240C6" w:rsidRPr="0024159F">
        <w:rPr>
          <w:rFonts w:ascii="ＭＳ 明朝" w:eastAsia="ＭＳ 明朝" w:hAnsi="ＭＳ 明朝" w:hint="eastAsia"/>
        </w:rPr>
        <w:t>により</w:t>
      </w:r>
      <w:r w:rsidRPr="0024159F">
        <w:rPr>
          <w:rFonts w:ascii="ＭＳ 明朝" w:eastAsia="ＭＳ 明朝" w:hAnsi="ＭＳ 明朝"/>
        </w:rPr>
        <w:t>ASLおよびLSQ</w:t>
      </w:r>
      <w:r w:rsidR="003240C6" w:rsidRPr="0024159F">
        <w:rPr>
          <w:rFonts w:ascii="ＭＳ 明朝" w:eastAsia="ＭＳ 明朝" w:hAnsi="ＭＳ 明朝" w:hint="eastAsia"/>
        </w:rPr>
        <w:t>通訳</w:t>
      </w:r>
      <w:r w:rsidR="00DE5970" w:rsidRPr="0024159F">
        <w:rPr>
          <w:rFonts w:ascii="ＭＳ 明朝" w:eastAsia="ＭＳ 明朝" w:hAnsi="ＭＳ 明朝"/>
        </w:rPr>
        <w:t>で放送されることを保証する</w:t>
      </w:r>
      <w:r w:rsidR="00DE5970" w:rsidRPr="0024159F">
        <w:rPr>
          <w:rFonts w:ascii="ＭＳ 明朝" w:eastAsia="ＭＳ 明朝" w:hAnsi="ＭＳ 明朝" w:hint="eastAsia"/>
        </w:rPr>
        <w:t>意向はあるのか</w:t>
      </w:r>
      <w:r w:rsidRPr="0024159F">
        <w:rPr>
          <w:rFonts w:ascii="ＭＳ 明朝" w:eastAsia="ＭＳ 明朝" w:hAnsi="ＭＳ 明朝"/>
        </w:rPr>
        <w:t>？</w:t>
      </w:r>
    </w:p>
    <w:p w14:paraId="34DDD222" w14:textId="77777777" w:rsidR="00763879" w:rsidRPr="0024159F" w:rsidRDefault="00763879" w:rsidP="00763879">
      <w:pPr>
        <w:ind w:firstLine="210"/>
        <w:rPr>
          <w:rFonts w:ascii="ＭＳ 明朝" w:eastAsia="ＭＳ 明朝" w:hAnsi="ＭＳ 明朝"/>
        </w:rPr>
      </w:pPr>
    </w:p>
    <w:p w14:paraId="3CD3384B" w14:textId="71DFEAF2" w:rsidR="00763879" w:rsidRPr="0024159F" w:rsidRDefault="00763879" w:rsidP="003240C6">
      <w:pPr>
        <w:pStyle w:val="a5"/>
        <w:numPr>
          <w:ilvl w:val="0"/>
          <w:numId w:val="25"/>
        </w:numPr>
        <w:ind w:leftChars="0" w:firstLine="210"/>
        <w:rPr>
          <w:rFonts w:ascii="ＭＳ 明朝" w:eastAsia="ＭＳ 明朝" w:hAnsi="ＭＳ 明朝"/>
        </w:rPr>
      </w:pPr>
      <w:r w:rsidRPr="0024159F">
        <w:rPr>
          <w:rFonts w:ascii="ＭＳ 明朝" w:eastAsia="ＭＳ 明朝" w:hAnsi="ＭＳ 明朝"/>
        </w:rPr>
        <w:t>カナダは、ASLおよびLSQを使用する</w:t>
      </w:r>
      <w:r w:rsidR="003240C6" w:rsidRPr="0024159F">
        <w:rPr>
          <w:rFonts w:ascii="ＭＳ 明朝" w:eastAsia="ＭＳ 明朝" w:hAnsi="ＭＳ 明朝" w:hint="eastAsia"/>
        </w:rPr>
        <w:t>ろう</w:t>
      </w:r>
      <w:r w:rsidRPr="0024159F">
        <w:rPr>
          <w:rFonts w:ascii="ＭＳ 明朝" w:eastAsia="ＭＳ 明朝" w:hAnsi="ＭＳ 明朝"/>
        </w:rPr>
        <w:t>者、</w:t>
      </w:r>
      <w:r w:rsidR="003240C6" w:rsidRPr="0024159F">
        <w:rPr>
          <w:rFonts w:ascii="ＭＳ 明朝" w:eastAsia="ＭＳ 明朝" w:hAnsi="ＭＳ 明朝" w:hint="eastAsia"/>
        </w:rPr>
        <w:t>盲ろう</w:t>
      </w:r>
      <w:r w:rsidRPr="0024159F">
        <w:rPr>
          <w:rFonts w:ascii="ＭＳ 明朝" w:eastAsia="ＭＳ 明朝" w:hAnsi="ＭＳ 明朝"/>
        </w:rPr>
        <w:t>者、</w:t>
      </w:r>
      <w:r w:rsidR="003240C6" w:rsidRPr="0024159F">
        <w:rPr>
          <w:rFonts w:ascii="ＭＳ 明朝" w:eastAsia="ＭＳ 明朝" w:hAnsi="ＭＳ 明朝" w:hint="eastAsia"/>
        </w:rPr>
        <w:t>難聴</w:t>
      </w:r>
      <w:r w:rsidRPr="0024159F">
        <w:rPr>
          <w:rFonts w:ascii="ＭＳ 明朝" w:eastAsia="ＭＳ 明朝" w:hAnsi="ＭＳ 明朝"/>
        </w:rPr>
        <w:t>者が</w:t>
      </w:r>
      <w:r w:rsidR="00584BD7" w:rsidRPr="0024159F">
        <w:rPr>
          <w:rFonts w:ascii="ＭＳ 明朝" w:eastAsia="ＭＳ 明朝" w:hAnsi="ＭＳ 明朝" w:hint="eastAsia"/>
        </w:rPr>
        <w:t>、</w:t>
      </w:r>
      <w:r w:rsidR="00584BD7" w:rsidRPr="0024159F">
        <w:rPr>
          <w:rFonts w:ascii="ＭＳ 明朝" w:eastAsia="ＭＳ 明朝" w:hAnsi="ＭＳ 明朝"/>
        </w:rPr>
        <w:t>すべての候補者</w:t>
      </w:r>
      <w:r w:rsidR="00584BD7" w:rsidRPr="0024159F">
        <w:rPr>
          <w:rFonts w:ascii="ＭＳ 明朝" w:eastAsia="ＭＳ 明朝" w:hAnsi="ＭＳ 明朝" w:hint="eastAsia"/>
        </w:rPr>
        <w:t>の会合、</w:t>
      </w:r>
      <w:r w:rsidR="00584BD7" w:rsidRPr="0024159F">
        <w:rPr>
          <w:rFonts w:ascii="ＭＳ 明朝" w:eastAsia="ＭＳ 明朝" w:hAnsi="ＭＳ 明朝"/>
        </w:rPr>
        <w:t>選挙区、</w:t>
      </w:r>
      <w:r w:rsidR="00584BD7" w:rsidRPr="0024159F">
        <w:rPr>
          <w:rFonts w:ascii="ＭＳ 明朝" w:eastAsia="ＭＳ 明朝" w:hAnsi="ＭＳ 明朝" w:hint="eastAsia"/>
        </w:rPr>
        <w:t>政党支部（</w:t>
      </w:r>
      <w:r w:rsidR="00584BD7" w:rsidRPr="0024159F">
        <w:rPr>
          <w:rFonts w:ascii="ＭＳ 明朝" w:eastAsia="ＭＳ 明朝" w:hAnsi="ＭＳ 明朝"/>
        </w:rPr>
        <w:t>riding association</w:t>
      </w:r>
      <w:r w:rsidR="00584BD7" w:rsidRPr="0024159F">
        <w:rPr>
          <w:rFonts w:ascii="ＭＳ 明朝" w:eastAsia="ＭＳ 明朝" w:hAnsi="ＭＳ 明朝" w:hint="eastAsia"/>
        </w:rPr>
        <w:t>）</w:t>
      </w:r>
      <w:r w:rsidR="00584BD7" w:rsidRPr="0024159F">
        <w:rPr>
          <w:rFonts w:ascii="ＭＳ 明朝" w:eastAsia="ＭＳ 明朝" w:hAnsi="ＭＳ 明朝"/>
        </w:rPr>
        <w:t>、中央政策および</w:t>
      </w:r>
      <w:r w:rsidR="00584BD7" w:rsidRPr="0024159F">
        <w:rPr>
          <w:rFonts w:ascii="ＭＳ 明朝" w:eastAsia="ＭＳ 明朝" w:hAnsi="ＭＳ 明朝" w:hint="eastAsia"/>
        </w:rPr>
        <w:t>選挙</w:t>
      </w:r>
      <w:r w:rsidR="00584BD7" w:rsidRPr="0024159F">
        <w:rPr>
          <w:rFonts w:ascii="ＭＳ 明朝" w:eastAsia="ＭＳ 明朝" w:hAnsi="ＭＳ 明朝"/>
        </w:rPr>
        <w:t>事務所</w:t>
      </w:r>
      <w:r w:rsidR="00584BD7" w:rsidRPr="0024159F">
        <w:rPr>
          <w:rFonts w:ascii="ＭＳ 明朝" w:eastAsia="ＭＳ 明朝" w:hAnsi="ＭＳ 明朝" w:hint="eastAsia"/>
        </w:rPr>
        <w:t>、そして選挙</w:t>
      </w:r>
      <w:r w:rsidR="00584BD7" w:rsidRPr="0024159F">
        <w:rPr>
          <w:rFonts w:ascii="ＭＳ 明朝" w:eastAsia="ＭＳ 明朝" w:hAnsi="ＭＳ 明朝"/>
        </w:rPr>
        <w:t>情報とコミュニケーション</w:t>
      </w:r>
      <w:r w:rsidR="00584BD7" w:rsidRPr="0024159F">
        <w:rPr>
          <w:rFonts w:ascii="ＭＳ 明朝" w:eastAsia="ＭＳ 明朝" w:hAnsi="ＭＳ 明朝" w:hint="eastAsia"/>
        </w:rPr>
        <w:t>に関して、手話言語で</w:t>
      </w:r>
      <w:r w:rsidRPr="0024159F">
        <w:rPr>
          <w:rFonts w:ascii="ＭＳ 明朝" w:eastAsia="ＭＳ 明朝" w:hAnsi="ＭＳ 明朝"/>
        </w:rPr>
        <w:t>情報、通信、およびサービスに</w:t>
      </w:r>
      <w:r w:rsidR="003240C6" w:rsidRPr="0024159F">
        <w:rPr>
          <w:rFonts w:ascii="ＭＳ 明朝" w:eastAsia="ＭＳ 明朝" w:hAnsi="ＭＳ 明朝" w:hint="eastAsia"/>
        </w:rPr>
        <w:t>アクセス</w:t>
      </w:r>
      <w:r w:rsidRPr="0024159F">
        <w:rPr>
          <w:rFonts w:ascii="ＭＳ 明朝" w:eastAsia="ＭＳ 明朝" w:hAnsi="ＭＳ 明朝"/>
        </w:rPr>
        <w:t>するのを妨げる障壁を特定し、除去するために、すべての政府レベルで法律、</w:t>
      </w:r>
      <w:r w:rsidR="003240C6" w:rsidRPr="0024159F">
        <w:rPr>
          <w:rFonts w:ascii="ＭＳ 明朝" w:eastAsia="ＭＳ 明朝" w:hAnsi="ＭＳ 明朝" w:hint="eastAsia"/>
        </w:rPr>
        <w:t>規則</w:t>
      </w:r>
      <w:r w:rsidRPr="0024159F">
        <w:rPr>
          <w:rFonts w:ascii="ＭＳ 明朝" w:eastAsia="ＭＳ 明朝" w:hAnsi="ＭＳ 明朝"/>
        </w:rPr>
        <w:t>、および政策を実施する</w:t>
      </w:r>
      <w:r w:rsidR="00DE5970" w:rsidRPr="0024159F">
        <w:rPr>
          <w:rFonts w:ascii="ＭＳ 明朝" w:eastAsia="ＭＳ 明朝" w:hAnsi="ＭＳ 明朝" w:hint="eastAsia"/>
        </w:rPr>
        <w:t>ことを</w:t>
      </w:r>
      <w:r w:rsidRPr="0024159F">
        <w:rPr>
          <w:rFonts w:ascii="ＭＳ 明朝" w:eastAsia="ＭＳ 明朝" w:hAnsi="ＭＳ 明朝"/>
        </w:rPr>
        <w:t>予定</w:t>
      </w:r>
      <w:r w:rsidR="00DE5970" w:rsidRPr="0024159F">
        <w:rPr>
          <w:rFonts w:ascii="ＭＳ 明朝" w:eastAsia="ＭＳ 明朝" w:hAnsi="ＭＳ 明朝" w:hint="eastAsia"/>
        </w:rPr>
        <w:t>しているの</w:t>
      </w:r>
      <w:r w:rsidRPr="0024159F">
        <w:rPr>
          <w:rFonts w:ascii="ＭＳ 明朝" w:eastAsia="ＭＳ 明朝" w:hAnsi="ＭＳ 明朝"/>
        </w:rPr>
        <w:t>か？</w:t>
      </w:r>
    </w:p>
    <w:p w14:paraId="0E237C33" w14:textId="77777777" w:rsidR="00763879" w:rsidRPr="0024159F" w:rsidRDefault="00763879" w:rsidP="00763879">
      <w:pPr>
        <w:ind w:firstLine="210"/>
        <w:rPr>
          <w:rFonts w:ascii="ＭＳ 明朝" w:eastAsia="ＭＳ 明朝" w:hAnsi="ＭＳ 明朝"/>
        </w:rPr>
      </w:pPr>
    </w:p>
    <w:p w14:paraId="02607A09" w14:textId="664E454E" w:rsidR="00763879" w:rsidRPr="0024159F" w:rsidRDefault="00763879" w:rsidP="002701DA">
      <w:pPr>
        <w:pStyle w:val="a5"/>
        <w:numPr>
          <w:ilvl w:val="0"/>
          <w:numId w:val="25"/>
        </w:numPr>
        <w:ind w:leftChars="0" w:firstLine="210"/>
        <w:rPr>
          <w:rFonts w:ascii="ＭＳ 明朝" w:eastAsia="ＭＳ 明朝" w:hAnsi="ＭＳ 明朝"/>
        </w:rPr>
      </w:pPr>
      <w:r w:rsidRPr="0024159F">
        <w:rPr>
          <w:rFonts w:ascii="ＭＳ 明朝" w:eastAsia="ＭＳ 明朝" w:hAnsi="ＭＳ 明朝"/>
        </w:rPr>
        <w:t>カナダは、</w:t>
      </w:r>
      <w:r w:rsidR="00F310E4" w:rsidRPr="0024159F">
        <w:rPr>
          <w:rFonts w:ascii="ＭＳ 明朝" w:eastAsia="ＭＳ 明朝" w:hAnsi="ＭＳ 明朝" w:hint="eastAsia"/>
        </w:rPr>
        <w:t>ろうの</w:t>
      </w:r>
      <w:r w:rsidR="0081180D" w:rsidRPr="0024159F">
        <w:rPr>
          <w:rFonts w:ascii="ＭＳ 明朝" w:eastAsia="ＭＳ 明朝" w:hAnsi="ＭＳ 明朝" w:hint="eastAsia"/>
        </w:rPr>
        <w:t>有権者</w:t>
      </w:r>
      <w:r w:rsidR="00F310E4" w:rsidRPr="0024159F">
        <w:rPr>
          <w:rFonts w:ascii="ＭＳ 明朝" w:eastAsia="ＭＳ 明朝" w:hAnsi="ＭＳ 明朝" w:hint="eastAsia"/>
        </w:rPr>
        <w:t>が投票する際に</w:t>
      </w:r>
      <w:r w:rsidR="00DE5970" w:rsidRPr="0024159F">
        <w:rPr>
          <w:rFonts w:ascii="ＭＳ 明朝" w:eastAsia="ＭＳ 明朝" w:hAnsi="ＭＳ 明朝" w:hint="eastAsia"/>
        </w:rPr>
        <w:t>自由意思による投票と明確なコミュニケーションを実現</w:t>
      </w:r>
      <w:r w:rsidR="00F310E4" w:rsidRPr="0024159F">
        <w:rPr>
          <w:rFonts w:ascii="ＭＳ 明朝" w:eastAsia="ＭＳ 明朝" w:hAnsi="ＭＳ 明朝" w:hint="eastAsia"/>
        </w:rPr>
        <w:t>できるよう、</w:t>
      </w:r>
      <w:r w:rsidRPr="0024159F">
        <w:rPr>
          <w:rFonts w:ascii="ＭＳ 明朝" w:eastAsia="ＭＳ 明朝" w:hAnsi="ＭＳ 明朝"/>
        </w:rPr>
        <w:t>ろう</w:t>
      </w:r>
      <w:r w:rsidR="002701DA" w:rsidRPr="0024159F">
        <w:rPr>
          <w:rFonts w:ascii="ＭＳ 明朝" w:eastAsia="ＭＳ 明朝" w:hAnsi="ＭＳ 明朝" w:hint="eastAsia"/>
        </w:rPr>
        <w:t>の</w:t>
      </w:r>
      <w:r w:rsidR="0081180D" w:rsidRPr="0024159F">
        <w:rPr>
          <w:rFonts w:ascii="ＭＳ 明朝" w:eastAsia="ＭＳ 明朝" w:hAnsi="ＭＳ 明朝"/>
        </w:rPr>
        <w:t>有権者</w:t>
      </w:r>
      <w:r w:rsidRPr="0024159F">
        <w:rPr>
          <w:rFonts w:ascii="ＭＳ 明朝" w:eastAsia="ＭＳ 明朝" w:hAnsi="ＭＳ 明朝"/>
        </w:rPr>
        <w:t>と投票所のスタッフのコミュニケーションを促進するため</w:t>
      </w:r>
      <w:r w:rsidR="00F310E4" w:rsidRPr="0024159F">
        <w:rPr>
          <w:rFonts w:ascii="ＭＳ 明朝" w:eastAsia="ＭＳ 明朝" w:hAnsi="ＭＳ 明朝" w:hint="eastAsia"/>
        </w:rPr>
        <w:t>の</w:t>
      </w:r>
      <w:r w:rsidR="00F310E4" w:rsidRPr="0024159F">
        <w:rPr>
          <w:rFonts w:ascii="ＭＳ 明朝" w:eastAsia="ＭＳ 明朝" w:hAnsi="ＭＳ 明朝"/>
        </w:rPr>
        <w:t>ビデオ通訳サービスを</w:t>
      </w:r>
      <w:r w:rsidRPr="0024159F">
        <w:rPr>
          <w:rFonts w:ascii="ＭＳ 明朝" w:eastAsia="ＭＳ 明朝" w:hAnsi="ＭＳ 明朝"/>
        </w:rPr>
        <w:t>、</w:t>
      </w:r>
      <w:r w:rsidR="00F310E4" w:rsidRPr="0024159F">
        <w:rPr>
          <w:rFonts w:ascii="ＭＳ 明朝" w:eastAsia="ＭＳ 明朝" w:hAnsi="ＭＳ 明朝"/>
        </w:rPr>
        <w:t>いつ</w:t>
      </w:r>
      <w:r w:rsidRPr="0024159F">
        <w:rPr>
          <w:rFonts w:ascii="ＭＳ 明朝" w:eastAsia="ＭＳ 明朝" w:hAnsi="ＭＳ 明朝"/>
        </w:rPr>
        <w:t>投票</w:t>
      </w:r>
      <w:r w:rsidR="00F310E4" w:rsidRPr="0024159F">
        <w:rPr>
          <w:rFonts w:ascii="ＭＳ 明朝" w:eastAsia="ＭＳ 明朝" w:hAnsi="ＭＳ 明朝" w:hint="eastAsia"/>
        </w:rPr>
        <w:t>所</w:t>
      </w:r>
      <w:r w:rsidR="00DE5970" w:rsidRPr="0024159F">
        <w:rPr>
          <w:rFonts w:ascii="ＭＳ 明朝" w:eastAsia="ＭＳ 明朝" w:hAnsi="ＭＳ 明朝"/>
        </w:rPr>
        <w:t>で利用できるように</w:t>
      </w:r>
      <w:r w:rsidR="00DE5970" w:rsidRPr="0024159F">
        <w:rPr>
          <w:rFonts w:ascii="ＭＳ 明朝" w:eastAsia="ＭＳ 明朝" w:hAnsi="ＭＳ 明朝" w:hint="eastAsia"/>
        </w:rPr>
        <w:t>するの</w:t>
      </w:r>
      <w:r w:rsidRPr="0024159F">
        <w:rPr>
          <w:rFonts w:ascii="ＭＳ 明朝" w:eastAsia="ＭＳ 明朝" w:hAnsi="ＭＳ 明朝"/>
        </w:rPr>
        <w:t>か。</w:t>
      </w:r>
    </w:p>
    <w:p w14:paraId="4A366603" w14:textId="77777777" w:rsidR="00763879" w:rsidRPr="0024159F" w:rsidRDefault="00763879" w:rsidP="00763879">
      <w:pPr>
        <w:ind w:firstLine="210"/>
        <w:rPr>
          <w:rFonts w:ascii="ＭＳ 明朝" w:eastAsia="ＭＳ 明朝" w:hAnsi="ＭＳ 明朝"/>
        </w:rPr>
      </w:pPr>
    </w:p>
    <w:p w14:paraId="23F46A85" w14:textId="018302DA" w:rsidR="00763879" w:rsidRPr="0024159F" w:rsidRDefault="00763879" w:rsidP="002701DA">
      <w:pPr>
        <w:pStyle w:val="a5"/>
        <w:numPr>
          <w:ilvl w:val="0"/>
          <w:numId w:val="25"/>
        </w:numPr>
        <w:ind w:leftChars="0" w:firstLine="210"/>
        <w:rPr>
          <w:rFonts w:ascii="ＭＳ 明朝" w:eastAsia="ＭＳ 明朝" w:hAnsi="ＭＳ 明朝"/>
        </w:rPr>
      </w:pPr>
      <w:r w:rsidRPr="0024159F">
        <w:rPr>
          <w:rFonts w:ascii="ＭＳ 明朝" w:eastAsia="ＭＳ 明朝" w:hAnsi="ＭＳ 明朝"/>
        </w:rPr>
        <w:t>カナダは</w:t>
      </w:r>
      <w:r w:rsidR="00000E4F" w:rsidRPr="0024159F">
        <w:rPr>
          <w:rFonts w:ascii="ＭＳ 明朝" w:eastAsia="ＭＳ 明朝" w:hAnsi="ＭＳ 明朝" w:hint="eastAsia"/>
        </w:rPr>
        <w:t>いつ</w:t>
      </w:r>
      <w:r w:rsidRPr="0024159F">
        <w:rPr>
          <w:rFonts w:ascii="ＭＳ 明朝" w:eastAsia="ＭＳ 明朝" w:hAnsi="ＭＳ 明朝"/>
        </w:rPr>
        <w:t>、</w:t>
      </w:r>
      <w:r w:rsidR="00F310E4" w:rsidRPr="0024159F">
        <w:rPr>
          <w:rFonts w:ascii="ＭＳ 明朝" w:eastAsia="ＭＳ 明朝" w:hAnsi="ＭＳ 明朝"/>
        </w:rPr>
        <w:t>誰もが</w:t>
      </w:r>
      <w:r w:rsidR="00DE5970" w:rsidRPr="0024159F">
        <w:rPr>
          <w:rFonts w:ascii="ＭＳ 明朝" w:eastAsia="ＭＳ 明朝" w:hAnsi="ＭＳ 明朝" w:hint="eastAsia"/>
        </w:rPr>
        <w:t>自由意思によって</w:t>
      </w:r>
      <w:r w:rsidR="00F310E4" w:rsidRPr="0024159F">
        <w:rPr>
          <w:rFonts w:ascii="ＭＳ 明朝" w:eastAsia="ＭＳ 明朝" w:hAnsi="ＭＳ 明朝"/>
        </w:rPr>
        <w:t>投票</w:t>
      </w:r>
      <w:r w:rsidR="00F310E4" w:rsidRPr="0024159F">
        <w:rPr>
          <w:rFonts w:ascii="ＭＳ 明朝" w:eastAsia="ＭＳ 明朝" w:hAnsi="ＭＳ 明朝" w:hint="eastAsia"/>
        </w:rPr>
        <w:t>し、</w:t>
      </w:r>
      <w:r w:rsidR="00DE5970" w:rsidRPr="0024159F">
        <w:rPr>
          <w:rFonts w:ascii="ＭＳ 明朝" w:eastAsia="ＭＳ 明朝" w:hAnsi="ＭＳ 明朝" w:hint="eastAsia"/>
          <w:u w:val="single"/>
        </w:rPr>
        <w:t>かつ</w:t>
      </w:r>
      <w:r w:rsidR="00DE5970" w:rsidRPr="0024159F">
        <w:rPr>
          <w:rFonts w:ascii="ＭＳ 明朝" w:eastAsia="ＭＳ 明朝" w:hAnsi="ＭＳ 明朝" w:hint="eastAsia"/>
        </w:rPr>
        <w:t>自分で</w:t>
      </w:r>
      <w:r w:rsidR="00F310E4" w:rsidRPr="0024159F">
        <w:rPr>
          <w:rFonts w:ascii="ＭＳ 明朝" w:eastAsia="ＭＳ 明朝" w:hAnsi="ＭＳ 明朝" w:hint="eastAsia"/>
        </w:rPr>
        <w:t>投票を確認</w:t>
      </w:r>
      <w:r w:rsidR="00F310E4" w:rsidRPr="0024159F">
        <w:rPr>
          <w:rFonts w:ascii="ＭＳ 明朝" w:eastAsia="ＭＳ 明朝" w:hAnsi="ＭＳ 明朝"/>
        </w:rPr>
        <w:t>できる</w:t>
      </w:r>
      <w:r w:rsidR="00F310E4" w:rsidRPr="0024159F">
        <w:rPr>
          <w:rFonts w:ascii="ＭＳ 明朝" w:eastAsia="ＭＳ 明朝" w:hAnsi="ＭＳ 明朝" w:hint="eastAsia"/>
        </w:rPr>
        <w:t>ために、</w:t>
      </w:r>
      <w:r w:rsidR="0081180D" w:rsidRPr="0024159F">
        <w:rPr>
          <w:rFonts w:ascii="ＭＳ 明朝" w:eastAsia="ＭＳ 明朝" w:hAnsi="ＭＳ 明朝"/>
        </w:rPr>
        <w:t>有権者</w:t>
      </w:r>
      <w:r w:rsidRPr="0024159F">
        <w:rPr>
          <w:rFonts w:ascii="ＭＳ 明朝" w:eastAsia="ＭＳ 明朝" w:hAnsi="ＭＳ 明朝"/>
        </w:rPr>
        <w:t>がオンライン、電話、または投票機で投票できるように</w:t>
      </w:r>
      <w:r w:rsidR="00CC45FC" w:rsidRPr="0024159F">
        <w:rPr>
          <w:rFonts w:ascii="ＭＳ 明朝" w:eastAsia="ＭＳ 明朝" w:hAnsi="ＭＳ 明朝" w:hint="eastAsia"/>
        </w:rPr>
        <w:t>するの</w:t>
      </w:r>
      <w:r w:rsidR="00000E4F" w:rsidRPr="0024159F">
        <w:rPr>
          <w:rFonts w:ascii="ＭＳ 明朝" w:eastAsia="ＭＳ 明朝" w:hAnsi="ＭＳ 明朝" w:hint="eastAsia"/>
        </w:rPr>
        <w:t>か？</w:t>
      </w:r>
    </w:p>
    <w:p w14:paraId="72A72A3C" w14:textId="77777777" w:rsidR="00763879" w:rsidRPr="0024159F" w:rsidRDefault="00763879" w:rsidP="00763879">
      <w:pPr>
        <w:ind w:firstLine="210"/>
        <w:rPr>
          <w:rFonts w:ascii="ＭＳ 明朝" w:eastAsia="ＭＳ 明朝" w:hAnsi="ＭＳ 明朝"/>
        </w:rPr>
      </w:pPr>
    </w:p>
    <w:p w14:paraId="120C294D" w14:textId="684D1461" w:rsidR="00763879" w:rsidRPr="0024159F" w:rsidRDefault="00763879" w:rsidP="002701DA">
      <w:pPr>
        <w:pStyle w:val="a5"/>
        <w:numPr>
          <w:ilvl w:val="0"/>
          <w:numId w:val="25"/>
        </w:numPr>
        <w:ind w:leftChars="0" w:firstLine="210"/>
        <w:rPr>
          <w:rFonts w:ascii="ＭＳ 明朝" w:eastAsia="ＭＳ 明朝" w:hAnsi="ＭＳ 明朝"/>
        </w:rPr>
      </w:pPr>
      <w:r w:rsidRPr="0024159F">
        <w:rPr>
          <w:rFonts w:ascii="ＭＳ 明朝" w:eastAsia="ＭＳ 明朝" w:hAnsi="ＭＳ 明朝"/>
        </w:rPr>
        <w:t>カナダは、投票自体に平易</w:t>
      </w:r>
      <w:r w:rsidR="00CC45FC" w:rsidRPr="0024159F">
        <w:rPr>
          <w:rFonts w:ascii="ＭＳ 明朝" w:eastAsia="ＭＳ 明朝" w:hAnsi="ＭＳ 明朝" w:hint="eastAsia"/>
        </w:rPr>
        <w:t>な</w:t>
      </w:r>
      <w:r w:rsidR="00000E4F" w:rsidRPr="0024159F">
        <w:rPr>
          <w:rFonts w:ascii="ＭＳ 明朝" w:eastAsia="ＭＳ 明朝" w:hAnsi="ＭＳ 明朝" w:hint="eastAsia"/>
        </w:rPr>
        <w:t>言葉</w:t>
      </w:r>
      <w:r w:rsidR="00CC45FC" w:rsidRPr="0024159F">
        <w:rPr>
          <w:rFonts w:ascii="ＭＳ 明朝" w:eastAsia="ＭＳ 明朝" w:hAnsi="ＭＳ 明朝" w:hint="eastAsia"/>
        </w:rPr>
        <w:t>による</w:t>
      </w:r>
      <w:r w:rsidR="00CC45FC" w:rsidRPr="0024159F">
        <w:rPr>
          <w:rFonts w:ascii="ＭＳ 明朝" w:eastAsia="ＭＳ 明朝" w:hAnsi="ＭＳ 明朝"/>
        </w:rPr>
        <w:t>アプローチを</w:t>
      </w:r>
      <w:r w:rsidR="00CC45FC" w:rsidRPr="0024159F">
        <w:rPr>
          <w:rFonts w:ascii="ＭＳ 明朝" w:eastAsia="ＭＳ 明朝" w:hAnsi="ＭＳ 明朝" w:hint="eastAsia"/>
        </w:rPr>
        <w:t>広げ</w:t>
      </w:r>
      <w:r w:rsidR="00CC45FC" w:rsidRPr="0024159F">
        <w:rPr>
          <w:rFonts w:ascii="ＭＳ 明朝" w:eastAsia="ＭＳ 明朝" w:hAnsi="ＭＳ 明朝"/>
        </w:rPr>
        <w:t>、投票用紙に候補者の写真を含め</w:t>
      </w:r>
      <w:r w:rsidR="00CC45FC" w:rsidRPr="0024159F">
        <w:rPr>
          <w:rFonts w:ascii="ＭＳ 明朝" w:eastAsia="ＭＳ 明朝" w:hAnsi="ＭＳ 明朝" w:hint="eastAsia"/>
        </w:rPr>
        <w:t>るの</w:t>
      </w:r>
      <w:r w:rsidRPr="0024159F">
        <w:rPr>
          <w:rFonts w:ascii="ＭＳ 明朝" w:eastAsia="ＭＳ 明朝" w:hAnsi="ＭＳ 明朝"/>
        </w:rPr>
        <w:t>か？</w:t>
      </w:r>
    </w:p>
    <w:p w14:paraId="779918DB" w14:textId="77777777" w:rsidR="00763879" w:rsidRPr="0024159F" w:rsidRDefault="00763879" w:rsidP="00763879">
      <w:pPr>
        <w:ind w:firstLine="210"/>
        <w:rPr>
          <w:rFonts w:ascii="ＭＳ 明朝" w:eastAsia="ＭＳ 明朝" w:hAnsi="ＭＳ 明朝"/>
        </w:rPr>
      </w:pPr>
    </w:p>
    <w:p w14:paraId="1B178E50" w14:textId="517A0276" w:rsidR="00763879" w:rsidRPr="0024159F" w:rsidRDefault="00763879" w:rsidP="002701DA">
      <w:pPr>
        <w:pStyle w:val="a5"/>
        <w:numPr>
          <w:ilvl w:val="0"/>
          <w:numId w:val="25"/>
        </w:numPr>
        <w:ind w:leftChars="0" w:firstLine="210"/>
        <w:rPr>
          <w:rFonts w:ascii="ＭＳ 明朝" w:eastAsia="ＭＳ 明朝" w:hAnsi="ＭＳ 明朝"/>
        </w:rPr>
      </w:pPr>
      <w:r w:rsidRPr="0024159F">
        <w:rPr>
          <w:rFonts w:ascii="ＭＳ 明朝" w:eastAsia="ＭＳ 明朝" w:hAnsi="ＭＳ 明朝"/>
        </w:rPr>
        <w:t>カナダは、友人/</w:t>
      </w:r>
      <w:r w:rsidR="00CC45FC" w:rsidRPr="0024159F">
        <w:rPr>
          <w:rFonts w:ascii="ＭＳ 明朝" w:eastAsia="ＭＳ 明朝" w:hAnsi="ＭＳ 明朝"/>
        </w:rPr>
        <w:t>支援者</w:t>
      </w:r>
      <w:r w:rsidR="00CC45FC" w:rsidRPr="0024159F">
        <w:rPr>
          <w:rFonts w:ascii="ＭＳ 明朝" w:eastAsia="ＭＳ 明朝" w:hAnsi="ＭＳ 明朝" w:hint="eastAsia"/>
        </w:rPr>
        <w:t>による</w:t>
      </w:r>
      <w:r w:rsidRPr="0024159F">
        <w:rPr>
          <w:rFonts w:ascii="ＭＳ 明朝" w:eastAsia="ＭＳ 明朝" w:hAnsi="ＭＳ 明朝"/>
        </w:rPr>
        <w:t>複数の</w:t>
      </w:r>
      <w:r w:rsidR="0081180D" w:rsidRPr="0024159F">
        <w:rPr>
          <w:rFonts w:ascii="ＭＳ 明朝" w:eastAsia="ＭＳ 明朝" w:hAnsi="ＭＳ 明朝"/>
        </w:rPr>
        <w:t>有権者</w:t>
      </w:r>
      <w:r w:rsidR="00CC45FC" w:rsidRPr="0024159F">
        <w:rPr>
          <w:rFonts w:ascii="ＭＳ 明朝" w:eastAsia="ＭＳ 明朝" w:hAnsi="ＭＳ 明朝" w:hint="eastAsia"/>
        </w:rPr>
        <w:t>へ</w:t>
      </w:r>
      <w:r w:rsidR="00D40D31" w:rsidRPr="0024159F">
        <w:rPr>
          <w:rFonts w:ascii="ＭＳ 明朝" w:eastAsia="ＭＳ 明朝" w:hAnsi="ＭＳ 明朝" w:hint="eastAsia"/>
        </w:rPr>
        <w:t>の</w:t>
      </w:r>
      <w:r w:rsidR="002701DA" w:rsidRPr="0024159F">
        <w:rPr>
          <w:rFonts w:ascii="ＭＳ 明朝" w:eastAsia="ＭＳ 明朝" w:hAnsi="ＭＳ 明朝"/>
        </w:rPr>
        <w:t>投票</w:t>
      </w:r>
      <w:r w:rsidRPr="0024159F">
        <w:rPr>
          <w:rFonts w:ascii="ＭＳ 明朝" w:eastAsia="ＭＳ 明朝" w:hAnsi="ＭＳ 明朝"/>
        </w:rPr>
        <w:t>支援</w:t>
      </w:r>
      <w:r w:rsidR="00CC45FC" w:rsidRPr="0024159F">
        <w:rPr>
          <w:rFonts w:ascii="ＭＳ 明朝" w:eastAsia="ＭＳ 明朝" w:hAnsi="ＭＳ 明朝" w:hint="eastAsia"/>
        </w:rPr>
        <w:t>を妨げている</w:t>
      </w:r>
      <w:r w:rsidRPr="0024159F">
        <w:rPr>
          <w:rFonts w:ascii="ＭＳ 明朝" w:eastAsia="ＭＳ 明朝" w:hAnsi="ＭＳ 明朝"/>
        </w:rPr>
        <w:t>制限を</w:t>
      </w:r>
      <w:r w:rsidR="002701DA" w:rsidRPr="0024159F">
        <w:rPr>
          <w:rFonts w:ascii="ＭＳ 明朝" w:eastAsia="ＭＳ 明朝" w:hAnsi="ＭＳ 明朝" w:hint="eastAsia"/>
        </w:rPr>
        <w:t>なく</w:t>
      </w:r>
      <w:r w:rsidR="00CC45FC" w:rsidRPr="0024159F">
        <w:rPr>
          <w:rFonts w:ascii="ＭＳ 明朝" w:eastAsia="ＭＳ 明朝" w:hAnsi="ＭＳ 明朝" w:hint="eastAsia"/>
        </w:rPr>
        <w:t>すの</w:t>
      </w:r>
      <w:r w:rsidRPr="0024159F">
        <w:rPr>
          <w:rFonts w:ascii="ＭＳ 明朝" w:eastAsia="ＭＳ 明朝" w:hAnsi="ＭＳ 明朝"/>
        </w:rPr>
        <w:t>か？</w:t>
      </w:r>
    </w:p>
    <w:p w14:paraId="71BB65A1" w14:textId="77777777" w:rsidR="00763879" w:rsidRPr="0024159F" w:rsidRDefault="00763879" w:rsidP="00763879">
      <w:pPr>
        <w:ind w:firstLine="210"/>
        <w:rPr>
          <w:rFonts w:ascii="ＭＳ 明朝" w:eastAsia="ＭＳ 明朝" w:hAnsi="ＭＳ 明朝"/>
        </w:rPr>
      </w:pPr>
    </w:p>
    <w:p w14:paraId="3D36D823" w14:textId="61D6E720" w:rsidR="00763879" w:rsidRPr="0024159F" w:rsidRDefault="00763879" w:rsidP="00763879">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30条：文化生活、レクリエーション、レジャー、スポーツへの参加</w:t>
      </w:r>
    </w:p>
    <w:p w14:paraId="7C0E79EC" w14:textId="77777777" w:rsidR="00763879" w:rsidRPr="0024159F" w:rsidRDefault="00763879" w:rsidP="00763879">
      <w:pPr>
        <w:ind w:firstLine="210"/>
        <w:rPr>
          <w:rFonts w:ascii="ＭＳ 明朝" w:eastAsia="ＭＳ 明朝" w:hAnsi="ＭＳ 明朝"/>
        </w:rPr>
      </w:pPr>
    </w:p>
    <w:p w14:paraId="52685050" w14:textId="332A7C67" w:rsidR="00763879" w:rsidRPr="0024159F" w:rsidRDefault="001638CC" w:rsidP="00632FC0">
      <w:pPr>
        <w:ind w:firstLine="210"/>
        <w:rPr>
          <w:rFonts w:ascii="ＭＳ 明朝" w:eastAsia="ＭＳ 明朝" w:hAnsi="ＭＳ 明朝"/>
        </w:rPr>
      </w:pPr>
      <w:r w:rsidRPr="0024159F">
        <w:rPr>
          <w:rFonts w:ascii="ＭＳ 明朝" w:eastAsia="ＭＳ 明朝" w:hAnsi="ＭＳ 明朝" w:hint="eastAsia"/>
        </w:rPr>
        <w:t>障害のある人</w:t>
      </w:r>
      <w:r w:rsidR="00763879" w:rsidRPr="0024159F">
        <w:rPr>
          <w:rFonts w:ascii="ＭＳ 明朝" w:eastAsia="ＭＳ 明朝" w:hAnsi="ＭＳ 明朝" w:hint="eastAsia"/>
        </w:rPr>
        <w:t>は文化生活、レクリエーション、レジャー、スポーツへの参加を望んで</w:t>
      </w:r>
      <w:r w:rsidR="007B0D28" w:rsidRPr="0024159F">
        <w:rPr>
          <w:rFonts w:ascii="ＭＳ 明朝" w:eastAsia="ＭＳ 明朝" w:hAnsi="ＭＳ 明朝" w:hint="eastAsia"/>
        </w:rPr>
        <w:t>いる</w:t>
      </w:r>
      <w:r w:rsidR="00763879" w:rsidRPr="0024159F">
        <w:rPr>
          <w:rFonts w:ascii="ＭＳ 明朝" w:eastAsia="ＭＳ 明朝" w:hAnsi="ＭＳ 明朝" w:hint="eastAsia"/>
        </w:rPr>
        <w:t>が、完全かつ効果的な参加には障壁が</w:t>
      </w:r>
      <w:r w:rsidR="007B0D28" w:rsidRPr="0024159F">
        <w:rPr>
          <w:rFonts w:ascii="ＭＳ 明朝" w:eastAsia="ＭＳ 明朝" w:hAnsi="ＭＳ 明朝" w:hint="eastAsia"/>
        </w:rPr>
        <w:t>ある</w:t>
      </w:r>
      <w:r w:rsidR="00763879" w:rsidRPr="0024159F">
        <w:rPr>
          <w:rFonts w:ascii="ＭＳ 明朝" w:eastAsia="ＭＳ 明朝" w:hAnsi="ＭＳ 明朝" w:hint="eastAsia"/>
        </w:rPr>
        <w:t>。</w:t>
      </w:r>
    </w:p>
    <w:p w14:paraId="06DDF764" w14:textId="77777777" w:rsidR="00763879" w:rsidRPr="0024159F" w:rsidRDefault="00763879" w:rsidP="00763879">
      <w:pPr>
        <w:ind w:firstLine="210"/>
        <w:rPr>
          <w:rFonts w:ascii="ＭＳ 明朝" w:eastAsia="ＭＳ 明朝" w:hAnsi="ＭＳ 明朝"/>
        </w:rPr>
      </w:pPr>
    </w:p>
    <w:p w14:paraId="0C686124" w14:textId="0A0D36D4" w:rsidR="00763879" w:rsidRPr="0024159F" w:rsidRDefault="001638CC" w:rsidP="001A3E19">
      <w:pPr>
        <w:ind w:firstLine="210"/>
        <w:rPr>
          <w:rFonts w:ascii="ＭＳ 明朝" w:eastAsia="ＭＳ 明朝" w:hAnsi="ＭＳ 明朝"/>
        </w:rPr>
      </w:pPr>
      <w:r w:rsidRPr="0024159F">
        <w:rPr>
          <w:rFonts w:ascii="ＭＳ 明朝" w:eastAsia="ＭＳ 明朝" w:hAnsi="ＭＳ 明朝" w:hint="eastAsia"/>
        </w:rPr>
        <w:t>障害のある人</w:t>
      </w:r>
      <w:r w:rsidR="00763879" w:rsidRPr="0024159F">
        <w:rPr>
          <w:rFonts w:ascii="ＭＳ 明朝" w:eastAsia="ＭＳ 明朝" w:hAnsi="ＭＳ 明朝" w:hint="eastAsia"/>
        </w:rPr>
        <w:t>の</w:t>
      </w:r>
      <w:r w:rsidR="00215563" w:rsidRPr="0024159F">
        <w:rPr>
          <w:rFonts w:ascii="ＭＳ 明朝" w:eastAsia="ＭＳ 明朝" w:hAnsi="ＭＳ 明朝" w:hint="eastAsia"/>
        </w:rPr>
        <w:t>それらへの</w:t>
      </w:r>
      <w:r w:rsidR="00763879" w:rsidRPr="0024159F">
        <w:rPr>
          <w:rFonts w:ascii="ＭＳ 明朝" w:eastAsia="ＭＳ 明朝" w:hAnsi="ＭＳ 明朝" w:hint="eastAsia"/>
        </w:rPr>
        <w:t>参加に関する</w:t>
      </w:r>
      <w:r w:rsidR="001A3E19" w:rsidRPr="0024159F">
        <w:rPr>
          <w:rFonts w:ascii="ＭＳ 明朝" w:eastAsia="ＭＳ 明朝" w:hAnsi="ＭＳ 明朝" w:hint="eastAsia"/>
        </w:rPr>
        <w:t>妥当</w:t>
      </w:r>
      <w:r w:rsidR="00763879" w:rsidRPr="0024159F">
        <w:rPr>
          <w:rFonts w:ascii="ＭＳ 明朝" w:eastAsia="ＭＳ 明朝" w:hAnsi="ＭＳ 明朝" w:hint="eastAsia"/>
        </w:rPr>
        <w:t>かつ信頼できるデータが不足して</w:t>
      </w:r>
      <w:r w:rsidR="001A3E19" w:rsidRPr="0024159F">
        <w:rPr>
          <w:rFonts w:ascii="ＭＳ 明朝" w:eastAsia="ＭＳ 明朝" w:hAnsi="ＭＳ 明朝" w:hint="eastAsia"/>
        </w:rPr>
        <w:t>いる。</w:t>
      </w:r>
      <w:r w:rsidR="00763879" w:rsidRPr="0024159F">
        <w:rPr>
          <w:rFonts w:ascii="ＭＳ 明朝" w:eastAsia="ＭＳ 明朝" w:hAnsi="ＭＳ 明朝" w:hint="eastAsia"/>
        </w:rPr>
        <w:t>わずか</w:t>
      </w:r>
      <w:r w:rsidR="001A3E19" w:rsidRPr="0024159F">
        <w:rPr>
          <w:rFonts w:ascii="ＭＳ 明朝" w:eastAsia="ＭＳ 明朝" w:hAnsi="ＭＳ 明朝" w:hint="eastAsia"/>
        </w:rPr>
        <w:t>に存在するデータ</w:t>
      </w:r>
      <w:r w:rsidR="00215563" w:rsidRPr="0024159F">
        <w:rPr>
          <w:rFonts w:ascii="ＭＳ 明朝" w:eastAsia="ＭＳ 明朝" w:hAnsi="ＭＳ 明朝" w:hint="eastAsia"/>
        </w:rPr>
        <w:t>にも、そのような参加が</w:t>
      </w:r>
      <w:r w:rsidR="00763879" w:rsidRPr="0024159F">
        <w:rPr>
          <w:rFonts w:ascii="ＭＳ 明朝" w:eastAsia="ＭＳ 明朝" w:hAnsi="ＭＳ 明朝" w:hint="eastAsia"/>
        </w:rPr>
        <w:t>不公平</w:t>
      </w:r>
      <w:r w:rsidR="00215563" w:rsidRPr="0024159F">
        <w:rPr>
          <w:rFonts w:ascii="ＭＳ 明朝" w:eastAsia="ＭＳ 明朝" w:hAnsi="ＭＳ 明朝" w:hint="eastAsia"/>
        </w:rPr>
        <w:t>なことが示されている</w:t>
      </w:r>
      <w:r w:rsidR="00763879" w:rsidRPr="0024159F">
        <w:rPr>
          <w:rFonts w:ascii="ＭＳ 明朝" w:eastAsia="ＭＳ 明朝" w:hAnsi="ＭＳ 明朝" w:hint="eastAsia"/>
        </w:rPr>
        <w:t>。多くの</w:t>
      </w:r>
      <w:r w:rsidR="001A3E19" w:rsidRPr="0024159F">
        <w:rPr>
          <w:rFonts w:ascii="ＭＳ 明朝" w:eastAsia="ＭＳ 明朝" w:hAnsi="ＭＳ 明朝" w:hint="eastAsia"/>
        </w:rPr>
        <w:t>分野や</w:t>
      </w:r>
      <w:r w:rsidR="00763879" w:rsidRPr="0024159F">
        <w:rPr>
          <w:rFonts w:ascii="ＭＳ 明朝" w:eastAsia="ＭＳ 明朝" w:hAnsi="ＭＳ 明朝" w:hint="eastAsia"/>
        </w:rPr>
        <w:t>コミュニティでは、政策や法律に</w:t>
      </w:r>
      <w:r w:rsidR="004E6961" w:rsidRPr="0024159F">
        <w:rPr>
          <w:rFonts w:ascii="ＭＳ 明朝" w:eastAsia="ＭＳ 明朝" w:hAnsi="ＭＳ 明朝" w:hint="eastAsia"/>
        </w:rPr>
        <w:t>対して働きかける</w:t>
      </w:r>
      <w:r w:rsidR="00763879" w:rsidRPr="0024159F">
        <w:rPr>
          <w:rFonts w:ascii="ＭＳ 明朝" w:eastAsia="ＭＳ 明朝" w:hAnsi="ＭＳ 明朝" w:hint="eastAsia"/>
        </w:rPr>
        <w:t>能力や知識が限られており、その結果、</w:t>
      </w:r>
      <w:r w:rsidR="001A3E19" w:rsidRPr="0024159F">
        <w:rPr>
          <w:rFonts w:ascii="ＭＳ 明朝" w:eastAsia="ＭＳ 明朝" w:hAnsi="ＭＳ 明朝" w:hint="eastAsia"/>
        </w:rPr>
        <w:t>ライフステージ</w:t>
      </w:r>
      <w:r w:rsidR="00763879" w:rsidRPr="0024159F">
        <w:rPr>
          <w:rFonts w:ascii="ＭＳ 明朝" w:eastAsia="ＭＳ 明朝" w:hAnsi="ＭＳ 明朝" w:hint="eastAsia"/>
        </w:rPr>
        <w:t>、障害の種類、地理的な</w:t>
      </w:r>
      <w:r w:rsidR="001A3E19" w:rsidRPr="0024159F">
        <w:rPr>
          <w:rFonts w:ascii="ＭＳ 明朝" w:eastAsia="ＭＳ 明朝" w:hAnsi="ＭＳ 明朝" w:hint="eastAsia"/>
        </w:rPr>
        <w:t>差によって</w:t>
      </w:r>
      <w:r w:rsidR="00763879" w:rsidRPr="0024159F">
        <w:rPr>
          <w:rFonts w:ascii="ＭＳ 明朝" w:eastAsia="ＭＳ 明朝" w:hAnsi="ＭＳ 明朝" w:hint="eastAsia"/>
        </w:rPr>
        <w:t>障害のある人の間でアクセスや参加</w:t>
      </w:r>
      <w:r w:rsidR="00B71BDB" w:rsidRPr="0024159F">
        <w:rPr>
          <w:rFonts w:ascii="ＭＳ 明朝" w:eastAsia="ＭＳ 明朝" w:hAnsi="ＭＳ 明朝" w:hint="eastAsia"/>
        </w:rPr>
        <w:t>に大きな違いがある</w:t>
      </w:r>
      <w:r w:rsidR="0065428F" w:rsidRPr="0024159F">
        <w:rPr>
          <w:rFonts w:ascii="ＭＳ 明朝" w:eastAsia="ＭＳ 明朝" w:hAnsi="ＭＳ 明朝" w:hint="eastAsia"/>
        </w:rPr>
        <w:t>。</w:t>
      </w:r>
      <w:r w:rsidR="00763879" w:rsidRPr="0024159F">
        <w:rPr>
          <w:rFonts w:ascii="ＭＳ 明朝" w:eastAsia="ＭＳ 明朝" w:hAnsi="ＭＳ 明朝" w:hint="eastAsia"/>
        </w:rPr>
        <w:t>メディアや大衆文化における障害のある人の</w:t>
      </w:r>
      <w:r w:rsidR="00B71BDB" w:rsidRPr="0024159F">
        <w:rPr>
          <w:rFonts w:ascii="ＭＳ 明朝" w:eastAsia="ＭＳ 明朝" w:hAnsi="ＭＳ 明朝" w:hint="eastAsia"/>
        </w:rPr>
        <w:t>社会一般の</w:t>
      </w:r>
      <w:r w:rsidR="00763879" w:rsidRPr="0024159F">
        <w:rPr>
          <w:rFonts w:ascii="ＭＳ 明朝" w:eastAsia="ＭＳ 明朝" w:hAnsi="ＭＳ 明朝" w:hint="eastAsia"/>
        </w:rPr>
        <w:t>描写に対する規制が欠如して</w:t>
      </w:r>
      <w:r w:rsidR="00912491" w:rsidRPr="0024159F">
        <w:rPr>
          <w:rFonts w:ascii="ＭＳ 明朝" w:eastAsia="ＭＳ 明朝" w:hAnsi="ＭＳ 明朝" w:hint="eastAsia"/>
        </w:rPr>
        <w:t>いることは</w:t>
      </w:r>
      <w:r w:rsidR="00763879" w:rsidRPr="0024159F">
        <w:rPr>
          <w:rFonts w:ascii="ＭＳ 明朝" w:eastAsia="ＭＳ 明朝" w:hAnsi="ＭＳ 明朝" w:hint="eastAsia"/>
        </w:rPr>
        <w:t>、</w:t>
      </w:r>
      <w:r w:rsidR="0065428F" w:rsidRPr="0024159F">
        <w:rPr>
          <w:rFonts w:ascii="ＭＳ 明朝" w:eastAsia="ＭＳ 明朝" w:hAnsi="ＭＳ 明朝" w:hint="eastAsia"/>
        </w:rPr>
        <w:t>固定観念</w:t>
      </w:r>
      <w:r w:rsidR="003D5FB6" w:rsidRPr="0024159F">
        <w:rPr>
          <w:rFonts w:ascii="ＭＳ 明朝" w:eastAsia="ＭＳ 明朝" w:hAnsi="ＭＳ 明朝" w:hint="eastAsia"/>
        </w:rPr>
        <w:t>に満ち</w:t>
      </w:r>
      <w:r w:rsidR="00763879" w:rsidRPr="0024159F">
        <w:rPr>
          <w:rFonts w:ascii="ＭＳ 明朝" w:eastAsia="ＭＳ 明朝" w:hAnsi="ＭＳ 明朝" w:hint="eastAsia"/>
        </w:rPr>
        <w:t>、差別的</w:t>
      </w:r>
      <w:r w:rsidR="003D5FB6" w:rsidRPr="0024159F">
        <w:rPr>
          <w:rFonts w:ascii="ＭＳ 明朝" w:eastAsia="ＭＳ 明朝" w:hAnsi="ＭＳ 明朝" w:hint="eastAsia"/>
        </w:rPr>
        <w:t>で</w:t>
      </w:r>
      <w:r w:rsidR="00763879" w:rsidRPr="0024159F">
        <w:rPr>
          <w:rFonts w:ascii="ＭＳ 明朝" w:eastAsia="ＭＳ 明朝" w:hAnsi="ＭＳ 明朝" w:hint="eastAsia"/>
        </w:rPr>
        <w:t>、</w:t>
      </w:r>
      <w:r w:rsidR="0065428F" w:rsidRPr="0024159F">
        <w:rPr>
          <w:rFonts w:ascii="ＭＳ 明朝" w:eastAsia="ＭＳ 明朝" w:hAnsi="ＭＳ 明朝" w:hint="eastAsia"/>
        </w:rPr>
        <w:t>名ばかりの</w:t>
      </w:r>
      <w:r w:rsidR="003D5FB6" w:rsidRPr="0024159F">
        <w:rPr>
          <w:rFonts w:ascii="ＭＳ 明朝" w:eastAsia="ＭＳ 明朝" w:hAnsi="ＭＳ 明朝" w:hint="eastAsia"/>
        </w:rPr>
        <w:t>理解に基づく</w:t>
      </w:r>
      <w:r w:rsidR="00763879" w:rsidRPr="0024159F">
        <w:rPr>
          <w:rFonts w:ascii="ＭＳ 明朝" w:eastAsia="ＭＳ 明朝" w:hAnsi="ＭＳ 明朝"/>
        </w:rPr>
        <w:t>表現につながって</w:t>
      </w:r>
      <w:r w:rsidR="007B0D28" w:rsidRPr="0024159F">
        <w:rPr>
          <w:rFonts w:ascii="ＭＳ 明朝" w:eastAsia="ＭＳ 明朝" w:hAnsi="ＭＳ 明朝"/>
        </w:rPr>
        <w:t>いる</w:t>
      </w:r>
      <w:r w:rsidR="00763879" w:rsidRPr="0024159F">
        <w:rPr>
          <w:rFonts w:ascii="ＭＳ 明朝" w:eastAsia="ＭＳ 明朝" w:hAnsi="ＭＳ 明朝"/>
        </w:rPr>
        <w:t>。有意義なプログラムとサービスの設計と提供における</w:t>
      </w:r>
      <w:r w:rsidRPr="0024159F">
        <w:rPr>
          <w:rFonts w:ascii="ＭＳ 明朝" w:eastAsia="ＭＳ 明朝" w:hAnsi="ＭＳ 明朝"/>
        </w:rPr>
        <w:t>障害のある人</w:t>
      </w:r>
      <w:r w:rsidR="00763879" w:rsidRPr="0024159F">
        <w:rPr>
          <w:rFonts w:ascii="ＭＳ 明朝" w:eastAsia="ＭＳ 明朝" w:hAnsi="ＭＳ 明朝"/>
        </w:rPr>
        <w:t>のリーダーシップ、意思決定、および</w:t>
      </w:r>
      <w:r w:rsidR="00912491" w:rsidRPr="0024159F">
        <w:rPr>
          <w:rFonts w:ascii="ＭＳ 明朝" w:eastAsia="ＭＳ 明朝" w:hAnsi="ＭＳ 明朝" w:hint="eastAsia"/>
        </w:rPr>
        <w:t>協議への関与は極めて限定さ</w:t>
      </w:r>
      <w:r w:rsidR="00763879" w:rsidRPr="0024159F">
        <w:rPr>
          <w:rFonts w:ascii="ＭＳ 明朝" w:eastAsia="ＭＳ 明朝" w:hAnsi="ＭＳ 明朝" w:hint="eastAsia"/>
        </w:rPr>
        <w:t>れて</w:t>
      </w:r>
      <w:r w:rsidR="007B0D28" w:rsidRPr="0024159F">
        <w:rPr>
          <w:rFonts w:ascii="ＭＳ 明朝" w:eastAsia="ＭＳ 明朝" w:hAnsi="ＭＳ 明朝" w:hint="eastAsia"/>
        </w:rPr>
        <w:t>いる</w:t>
      </w:r>
      <w:r w:rsidR="00763879" w:rsidRPr="0024159F">
        <w:rPr>
          <w:rFonts w:ascii="ＭＳ 明朝" w:eastAsia="ＭＳ 明朝" w:hAnsi="ＭＳ 明朝" w:hint="eastAsia"/>
        </w:rPr>
        <w:t>。</w:t>
      </w:r>
    </w:p>
    <w:p w14:paraId="1B636332" w14:textId="77777777" w:rsidR="00763879" w:rsidRPr="0024159F" w:rsidRDefault="00763879" w:rsidP="00763879">
      <w:pPr>
        <w:ind w:firstLine="210"/>
        <w:rPr>
          <w:rFonts w:ascii="ＭＳ 明朝" w:eastAsia="ＭＳ 明朝" w:hAnsi="ＭＳ 明朝"/>
        </w:rPr>
      </w:pPr>
    </w:p>
    <w:p w14:paraId="72C62876" w14:textId="77777777" w:rsidR="007F49D8" w:rsidRPr="0024159F" w:rsidRDefault="007F49D8" w:rsidP="007F49D8">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7E3FDC46" w14:textId="153F7CA5" w:rsidR="00763879" w:rsidRPr="0024159F" w:rsidRDefault="00763879" w:rsidP="0065428F">
      <w:pPr>
        <w:pStyle w:val="a5"/>
        <w:numPr>
          <w:ilvl w:val="0"/>
          <w:numId w:val="26"/>
        </w:numPr>
        <w:ind w:leftChars="0" w:firstLine="210"/>
        <w:rPr>
          <w:rFonts w:ascii="ＭＳ 明朝" w:eastAsia="ＭＳ 明朝" w:hAnsi="ＭＳ 明朝"/>
        </w:rPr>
      </w:pPr>
      <w:r w:rsidRPr="0024159F">
        <w:rPr>
          <w:rFonts w:ascii="ＭＳ 明朝" w:eastAsia="ＭＳ 明朝" w:hAnsi="ＭＳ 明朝"/>
        </w:rPr>
        <w:t>カナダ政府は、文化生活、レクリエーション、レジャー、スポーツへの参加の量と質に関する</w:t>
      </w:r>
      <w:r w:rsidR="001A3E19" w:rsidRPr="0024159F">
        <w:rPr>
          <w:rFonts w:ascii="ＭＳ 明朝" w:eastAsia="ＭＳ 明朝" w:hAnsi="ＭＳ 明朝" w:hint="eastAsia"/>
        </w:rPr>
        <w:t>妥当</w:t>
      </w:r>
      <w:r w:rsidRPr="0024159F">
        <w:rPr>
          <w:rFonts w:ascii="ＭＳ 明朝" w:eastAsia="ＭＳ 明朝" w:hAnsi="ＭＳ 明朝"/>
        </w:rPr>
        <w:t>かつ信頼できる測定とデータ収集を改善するためにどのような措置を</w:t>
      </w:r>
      <w:r w:rsidR="00912491" w:rsidRPr="0024159F">
        <w:rPr>
          <w:rFonts w:ascii="ＭＳ 明朝" w:eastAsia="ＭＳ 明朝" w:hAnsi="ＭＳ 明朝" w:hint="eastAsia"/>
        </w:rPr>
        <w:t>と</w:t>
      </w:r>
      <w:r w:rsidRPr="0024159F">
        <w:rPr>
          <w:rFonts w:ascii="ＭＳ 明朝" w:eastAsia="ＭＳ 明朝" w:hAnsi="ＭＳ 明朝"/>
        </w:rPr>
        <w:t>って</w:t>
      </w:r>
      <w:r w:rsidR="007B0D28" w:rsidRPr="0024159F">
        <w:rPr>
          <w:rFonts w:ascii="ＭＳ 明朝" w:eastAsia="ＭＳ 明朝" w:hAnsi="ＭＳ 明朝"/>
        </w:rPr>
        <w:t>い</w:t>
      </w:r>
      <w:r w:rsidR="00912491" w:rsidRPr="0024159F">
        <w:rPr>
          <w:rFonts w:ascii="ＭＳ 明朝" w:eastAsia="ＭＳ 明朝" w:hAnsi="ＭＳ 明朝" w:hint="eastAsia"/>
        </w:rPr>
        <w:t>るの</w:t>
      </w:r>
      <w:r w:rsidRPr="0024159F">
        <w:rPr>
          <w:rFonts w:ascii="ＭＳ 明朝" w:eastAsia="ＭＳ 明朝" w:hAnsi="ＭＳ 明朝"/>
        </w:rPr>
        <w:t>か？</w:t>
      </w:r>
    </w:p>
    <w:p w14:paraId="72F266C8" w14:textId="77777777" w:rsidR="00763879" w:rsidRPr="0024159F" w:rsidRDefault="00763879" w:rsidP="00763879">
      <w:pPr>
        <w:ind w:firstLine="210"/>
        <w:rPr>
          <w:rFonts w:ascii="ＭＳ 明朝" w:eastAsia="ＭＳ 明朝" w:hAnsi="ＭＳ 明朝"/>
        </w:rPr>
      </w:pPr>
    </w:p>
    <w:p w14:paraId="585E0283" w14:textId="4F596C6C" w:rsidR="00763879" w:rsidRPr="0024159F" w:rsidRDefault="00763879" w:rsidP="0065428F">
      <w:pPr>
        <w:pStyle w:val="a5"/>
        <w:numPr>
          <w:ilvl w:val="0"/>
          <w:numId w:val="26"/>
        </w:numPr>
        <w:ind w:leftChars="0" w:firstLine="210"/>
        <w:rPr>
          <w:rFonts w:ascii="ＭＳ 明朝" w:eastAsia="ＭＳ 明朝" w:hAnsi="ＭＳ 明朝"/>
        </w:rPr>
      </w:pPr>
      <w:r w:rsidRPr="0024159F">
        <w:rPr>
          <w:rFonts w:ascii="ＭＳ 明朝" w:eastAsia="ＭＳ 明朝" w:hAnsi="ＭＳ 明朝"/>
        </w:rPr>
        <w:t>カナダ政府は、</w:t>
      </w:r>
      <w:r w:rsidR="0065428F" w:rsidRPr="0024159F">
        <w:rPr>
          <w:rFonts w:ascii="ＭＳ 明朝" w:eastAsia="ＭＳ 明朝" w:hAnsi="ＭＳ 明朝" w:hint="eastAsia"/>
        </w:rPr>
        <w:t>どのように</w:t>
      </w:r>
      <w:r w:rsidR="00E24C39" w:rsidRPr="0024159F">
        <w:rPr>
          <w:rFonts w:ascii="ＭＳ 明朝" w:eastAsia="ＭＳ 明朝" w:hAnsi="ＭＳ 明朝" w:hint="eastAsia"/>
        </w:rPr>
        <w:t>一層</w:t>
      </w:r>
      <w:r w:rsidR="0065428F" w:rsidRPr="0024159F">
        <w:rPr>
          <w:rFonts w:ascii="ＭＳ 明朝" w:eastAsia="ＭＳ 明朝" w:hAnsi="ＭＳ 明朝"/>
        </w:rPr>
        <w:t>多くの</w:t>
      </w:r>
      <w:r w:rsidR="001638CC" w:rsidRPr="0024159F">
        <w:rPr>
          <w:rFonts w:ascii="ＭＳ 明朝" w:eastAsia="ＭＳ 明朝" w:hAnsi="ＭＳ 明朝"/>
        </w:rPr>
        <w:t>障害のある人</w:t>
      </w:r>
      <w:r w:rsidR="00140C3A" w:rsidRPr="0024159F">
        <w:rPr>
          <w:rFonts w:ascii="ＭＳ 明朝" w:eastAsia="ＭＳ 明朝" w:hAnsi="ＭＳ 明朝" w:hint="eastAsia"/>
        </w:rPr>
        <w:t>が</w:t>
      </w:r>
      <w:r w:rsidR="00E24C39" w:rsidRPr="0024159F">
        <w:rPr>
          <w:rFonts w:ascii="ＭＳ 明朝" w:eastAsia="ＭＳ 明朝" w:hAnsi="ＭＳ 明朝" w:hint="eastAsia"/>
        </w:rPr>
        <w:t>リーダーとしての</w:t>
      </w:r>
      <w:r w:rsidRPr="0024159F">
        <w:rPr>
          <w:rFonts w:ascii="ＭＳ 明朝" w:eastAsia="ＭＳ 明朝" w:hAnsi="ＭＳ 明朝"/>
        </w:rPr>
        <w:t>意思決定の役割</w:t>
      </w:r>
      <w:r w:rsidR="00E24C39" w:rsidRPr="0024159F">
        <w:rPr>
          <w:rFonts w:ascii="ＭＳ 明朝" w:eastAsia="ＭＳ 明朝" w:hAnsi="ＭＳ 明朝" w:hint="eastAsia"/>
        </w:rPr>
        <w:t>を遂行、継続することを奨励</w:t>
      </w:r>
      <w:r w:rsidRPr="0024159F">
        <w:rPr>
          <w:rFonts w:ascii="ＭＳ 明朝" w:eastAsia="ＭＳ 明朝" w:hAnsi="ＭＳ 明朝"/>
        </w:rPr>
        <w:t>し、彼らの専門</w:t>
      </w:r>
      <w:r w:rsidR="0065428F" w:rsidRPr="0024159F">
        <w:rPr>
          <w:rFonts w:ascii="ＭＳ 明朝" w:eastAsia="ＭＳ 明朝" w:hAnsi="ＭＳ 明朝" w:hint="eastAsia"/>
        </w:rPr>
        <w:t>性</w:t>
      </w:r>
      <w:r w:rsidRPr="0024159F">
        <w:rPr>
          <w:rFonts w:ascii="ＭＳ 明朝" w:eastAsia="ＭＳ 明朝" w:hAnsi="ＭＳ 明朝"/>
        </w:rPr>
        <w:t>と</w:t>
      </w:r>
      <w:r w:rsidR="00E24C39" w:rsidRPr="0024159F">
        <w:rPr>
          <w:rFonts w:ascii="ＭＳ 明朝" w:eastAsia="ＭＳ 明朝" w:hAnsi="ＭＳ 明朝" w:hint="eastAsia"/>
        </w:rPr>
        <w:t>費やした</w:t>
      </w:r>
      <w:r w:rsidRPr="0024159F">
        <w:rPr>
          <w:rFonts w:ascii="ＭＳ 明朝" w:eastAsia="ＭＳ 明朝" w:hAnsi="ＭＳ 明朝"/>
        </w:rPr>
        <w:t>時間</w:t>
      </w:r>
      <w:r w:rsidR="0065428F" w:rsidRPr="0024159F">
        <w:rPr>
          <w:rFonts w:ascii="ＭＳ 明朝" w:eastAsia="ＭＳ 明朝" w:hAnsi="ＭＳ 明朝" w:hint="eastAsia"/>
        </w:rPr>
        <w:t>に対する</w:t>
      </w:r>
      <w:r w:rsidRPr="0024159F">
        <w:rPr>
          <w:rFonts w:ascii="ＭＳ 明朝" w:eastAsia="ＭＳ 明朝" w:hAnsi="ＭＳ 明朝"/>
        </w:rPr>
        <w:t>公平な</w:t>
      </w:r>
      <w:r w:rsidR="0065428F" w:rsidRPr="0024159F">
        <w:rPr>
          <w:rFonts w:ascii="ＭＳ 明朝" w:eastAsia="ＭＳ 明朝" w:hAnsi="ＭＳ 明朝" w:hint="eastAsia"/>
        </w:rPr>
        <w:t>報酬</w:t>
      </w:r>
      <w:r w:rsidRPr="0024159F">
        <w:rPr>
          <w:rFonts w:ascii="ＭＳ 明朝" w:eastAsia="ＭＳ 明朝" w:hAnsi="ＭＳ 明朝"/>
        </w:rPr>
        <w:t>をど</w:t>
      </w:r>
      <w:r w:rsidR="00140C3A" w:rsidRPr="0024159F">
        <w:rPr>
          <w:rFonts w:ascii="ＭＳ 明朝" w:eastAsia="ＭＳ 明朝" w:hAnsi="ＭＳ 明朝" w:hint="eastAsia"/>
        </w:rPr>
        <w:t>う</w:t>
      </w:r>
      <w:r w:rsidRPr="0024159F">
        <w:rPr>
          <w:rFonts w:ascii="ＭＳ 明朝" w:eastAsia="ＭＳ 明朝" w:hAnsi="ＭＳ 明朝"/>
        </w:rPr>
        <w:t>保証して</w:t>
      </w:r>
      <w:r w:rsidR="007B0D28" w:rsidRPr="0024159F">
        <w:rPr>
          <w:rFonts w:ascii="ＭＳ 明朝" w:eastAsia="ＭＳ 明朝" w:hAnsi="ＭＳ 明朝"/>
        </w:rPr>
        <w:t>い</w:t>
      </w:r>
      <w:r w:rsidR="00E24C39" w:rsidRPr="0024159F">
        <w:rPr>
          <w:rFonts w:ascii="ＭＳ 明朝" w:eastAsia="ＭＳ 明朝" w:hAnsi="ＭＳ 明朝" w:hint="eastAsia"/>
        </w:rPr>
        <w:t>るの</w:t>
      </w:r>
      <w:r w:rsidRPr="0024159F">
        <w:rPr>
          <w:rFonts w:ascii="ＭＳ 明朝" w:eastAsia="ＭＳ 明朝" w:hAnsi="ＭＳ 明朝"/>
        </w:rPr>
        <w:t>か？</w:t>
      </w:r>
    </w:p>
    <w:p w14:paraId="29933F2C" w14:textId="77777777" w:rsidR="00763879" w:rsidRPr="0024159F" w:rsidRDefault="00763879" w:rsidP="00763879">
      <w:pPr>
        <w:ind w:firstLine="210"/>
        <w:rPr>
          <w:rFonts w:ascii="ＭＳ 明朝" w:eastAsia="ＭＳ 明朝" w:hAnsi="ＭＳ 明朝"/>
        </w:rPr>
      </w:pPr>
    </w:p>
    <w:p w14:paraId="10EB3DD3" w14:textId="06A6E37B" w:rsidR="00763879" w:rsidRPr="0024159F" w:rsidRDefault="00763879" w:rsidP="0065428F">
      <w:pPr>
        <w:pStyle w:val="a5"/>
        <w:numPr>
          <w:ilvl w:val="0"/>
          <w:numId w:val="26"/>
        </w:numPr>
        <w:ind w:leftChars="0" w:firstLine="210"/>
        <w:rPr>
          <w:rFonts w:ascii="ＭＳ 明朝" w:eastAsia="ＭＳ 明朝" w:hAnsi="ＭＳ 明朝"/>
        </w:rPr>
      </w:pPr>
      <w:r w:rsidRPr="0024159F">
        <w:rPr>
          <w:rFonts w:ascii="ＭＳ 明朝" w:eastAsia="ＭＳ 明朝" w:hAnsi="ＭＳ 明朝"/>
        </w:rPr>
        <w:t>カナダ政府は、</w:t>
      </w:r>
      <w:r w:rsidR="006E218D" w:rsidRPr="0024159F">
        <w:rPr>
          <w:rFonts w:ascii="ＭＳ 明朝" w:eastAsia="ＭＳ 明朝" w:hAnsi="ＭＳ 明朝"/>
        </w:rPr>
        <w:t>ASL / LSQ、</w:t>
      </w:r>
      <w:r w:rsidR="006E218D" w:rsidRPr="0024159F">
        <w:rPr>
          <w:rFonts w:ascii="ＭＳ 明朝" w:eastAsia="ＭＳ 明朝" w:hAnsi="ＭＳ 明朝" w:hint="eastAsia"/>
        </w:rPr>
        <w:t>同時字幕、音声解説など</w:t>
      </w:r>
      <w:r w:rsidRPr="0024159F">
        <w:rPr>
          <w:rFonts w:ascii="ＭＳ 明朝" w:eastAsia="ＭＳ 明朝" w:hAnsi="ＭＳ 明朝"/>
        </w:rPr>
        <w:t>国立公園、博物館、</w:t>
      </w:r>
      <w:r w:rsidR="006E218D" w:rsidRPr="0024159F">
        <w:rPr>
          <w:rFonts w:ascii="ＭＳ 明朝" w:eastAsia="ＭＳ 明朝" w:hAnsi="ＭＳ 明朝" w:hint="eastAsia"/>
        </w:rPr>
        <w:t>ライブ放送メディアなどすでに整備されてきている</w:t>
      </w:r>
      <w:r w:rsidR="0065428F" w:rsidRPr="0024159F">
        <w:rPr>
          <w:rFonts w:ascii="ＭＳ 明朝" w:eastAsia="ＭＳ 明朝" w:hAnsi="ＭＳ 明朝" w:hint="eastAsia"/>
        </w:rPr>
        <w:t>環境以外</w:t>
      </w:r>
      <w:r w:rsidR="00E220A5" w:rsidRPr="0024159F">
        <w:rPr>
          <w:rFonts w:ascii="ＭＳ 明朝" w:eastAsia="ＭＳ 明朝" w:hAnsi="ＭＳ 明朝" w:hint="eastAsia"/>
        </w:rPr>
        <w:t>も</w:t>
      </w:r>
      <w:r w:rsidRPr="0024159F">
        <w:rPr>
          <w:rFonts w:ascii="ＭＳ 明朝" w:eastAsia="ＭＳ 明朝" w:hAnsi="ＭＳ 明朝"/>
        </w:rPr>
        <w:t>アクセシビリティ</w:t>
      </w:r>
      <w:r w:rsidR="00E220A5" w:rsidRPr="0024159F">
        <w:rPr>
          <w:rFonts w:ascii="ＭＳ 明朝" w:eastAsia="ＭＳ 明朝" w:hAnsi="ＭＳ 明朝" w:hint="eastAsia"/>
        </w:rPr>
        <w:t>の法的</w:t>
      </w:r>
      <w:r w:rsidR="006E218D" w:rsidRPr="0024159F">
        <w:rPr>
          <w:rFonts w:ascii="ＭＳ 明朝" w:eastAsia="ＭＳ 明朝" w:hAnsi="ＭＳ 明朝" w:hint="eastAsia"/>
        </w:rPr>
        <w:t>規制の</w:t>
      </w:r>
      <w:r w:rsidR="00E220A5" w:rsidRPr="0024159F">
        <w:rPr>
          <w:rFonts w:ascii="ＭＳ 明朝" w:eastAsia="ＭＳ 明朝" w:hAnsi="ＭＳ 明朝" w:hint="eastAsia"/>
        </w:rPr>
        <w:t>対象とする</w:t>
      </w:r>
      <w:r w:rsidRPr="0024159F">
        <w:rPr>
          <w:rFonts w:ascii="ＭＳ 明朝" w:eastAsia="ＭＳ 明朝" w:hAnsi="ＭＳ 明朝"/>
        </w:rPr>
        <w:t>ことにより、文化生活、レクリエーション、レジャー、スポーツへの</w:t>
      </w:r>
      <w:r w:rsidR="00E220A5" w:rsidRPr="0024159F">
        <w:rPr>
          <w:rFonts w:ascii="ＭＳ 明朝" w:eastAsia="ＭＳ 明朝" w:hAnsi="ＭＳ 明朝" w:hint="eastAsia"/>
        </w:rPr>
        <w:t>インクルージョン</w:t>
      </w:r>
      <w:r w:rsidRPr="0024159F">
        <w:rPr>
          <w:rFonts w:ascii="ＭＳ 明朝" w:eastAsia="ＭＳ 明朝" w:hAnsi="ＭＳ 明朝"/>
        </w:rPr>
        <w:t>とアクセシビリティをどのように高めて</w:t>
      </w:r>
      <w:r w:rsidR="007B0D28" w:rsidRPr="0024159F">
        <w:rPr>
          <w:rFonts w:ascii="ＭＳ 明朝" w:eastAsia="ＭＳ 明朝" w:hAnsi="ＭＳ 明朝"/>
        </w:rPr>
        <w:t>い</w:t>
      </w:r>
      <w:r w:rsidR="006E218D" w:rsidRPr="0024159F">
        <w:rPr>
          <w:rFonts w:ascii="ＭＳ 明朝" w:eastAsia="ＭＳ 明朝" w:hAnsi="ＭＳ 明朝" w:hint="eastAsia"/>
        </w:rPr>
        <w:t>るの</w:t>
      </w:r>
      <w:r w:rsidRPr="0024159F">
        <w:rPr>
          <w:rFonts w:ascii="ＭＳ 明朝" w:eastAsia="ＭＳ 明朝" w:hAnsi="ＭＳ 明朝"/>
        </w:rPr>
        <w:t>か？</w:t>
      </w:r>
    </w:p>
    <w:p w14:paraId="2BAF7C07" w14:textId="77777777" w:rsidR="00763879" w:rsidRPr="0024159F" w:rsidRDefault="00763879" w:rsidP="00763879">
      <w:pPr>
        <w:ind w:firstLine="210"/>
        <w:rPr>
          <w:rFonts w:ascii="ＭＳ 明朝" w:eastAsia="ＭＳ 明朝" w:hAnsi="ＭＳ 明朝"/>
        </w:rPr>
      </w:pPr>
    </w:p>
    <w:p w14:paraId="0E762A0A" w14:textId="08FFA1B8" w:rsidR="00763879" w:rsidRPr="0024159F" w:rsidRDefault="00763879" w:rsidP="0065428F">
      <w:pPr>
        <w:pStyle w:val="a5"/>
        <w:numPr>
          <w:ilvl w:val="0"/>
          <w:numId w:val="26"/>
        </w:numPr>
        <w:ind w:leftChars="0" w:firstLine="210"/>
        <w:rPr>
          <w:rFonts w:ascii="ＭＳ 明朝" w:eastAsia="ＭＳ 明朝" w:hAnsi="ＭＳ 明朝"/>
        </w:rPr>
      </w:pPr>
      <w:r w:rsidRPr="0024159F">
        <w:rPr>
          <w:rFonts w:ascii="ＭＳ 明朝" w:eastAsia="ＭＳ 明朝" w:hAnsi="ＭＳ 明朝"/>
        </w:rPr>
        <w:t>カナダ政府は、</w:t>
      </w:r>
      <w:r w:rsidR="003458BE" w:rsidRPr="0024159F">
        <w:rPr>
          <w:rFonts w:ascii="ＭＳ 明朝" w:eastAsia="ＭＳ 明朝" w:hAnsi="ＭＳ 明朝" w:hint="eastAsia"/>
        </w:rPr>
        <w:t>障害のある人の組</w:t>
      </w:r>
      <w:r w:rsidRPr="0024159F">
        <w:rPr>
          <w:rFonts w:ascii="ＭＳ 明朝" w:eastAsia="ＭＳ 明朝" w:hAnsi="ＭＳ 明朝"/>
        </w:rPr>
        <w:t>織が</w:t>
      </w:r>
      <w:r w:rsidR="00E220A5" w:rsidRPr="0024159F">
        <w:rPr>
          <w:rFonts w:ascii="ＭＳ 明朝" w:eastAsia="ＭＳ 明朝" w:hAnsi="ＭＳ 明朝" w:hint="eastAsia"/>
        </w:rPr>
        <w:t>インクルージョン</w:t>
      </w:r>
      <w:r w:rsidR="003458BE" w:rsidRPr="0024159F">
        <w:rPr>
          <w:rFonts w:ascii="ＭＳ 明朝" w:eastAsia="ＭＳ 明朝" w:hAnsi="ＭＳ 明朝"/>
        </w:rPr>
        <w:t>およびアクセシビリティの質の向上を</w:t>
      </w:r>
      <w:r w:rsidR="003458BE" w:rsidRPr="0024159F">
        <w:rPr>
          <w:rFonts w:ascii="ＭＳ 明朝" w:eastAsia="ＭＳ 明朝" w:hAnsi="ＭＳ 明朝" w:hint="eastAsia"/>
        </w:rPr>
        <w:t>主導</w:t>
      </w:r>
      <w:r w:rsidRPr="0024159F">
        <w:rPr>
          <w:rFonts w:ascii="ＭＳ 明朝" w:eastAsia="ＭＳ 明朝" w:hAnsi="ＭＳ 明朝"/>
        </w:rPr>
        <w:t>し、</w:t>
      </w:r>
      <w:r w:rsidR="00E220A5" w:rsidRPr="0024159F">
        <w:rPr>
          <w:rFonts w:ascii="ＭＳ 明朝" w:eastAsia="ＭＳ 明朝" w:hAnsi="ＭＳ 明朝" w:hint="eastAsia"/>
        </w:rPr>
        <w:t>組織の</w:t>
      </w:r>
      <w:r w:rsidRPr="0024159F">
        <w:rPr>
          <w:rFonts w:ascii="ＭＳ 明朝" w:eastAsia="ＭＳ 明朝" w:hAnsi="ＭＳ 明朝"/>
        </w:rPr>
        <w:t>能力と知識を構築し、農村</w:t>
      </w:r>
      <w:r w:rsidR="00E220A5" w:rsidRPr="0024159F">
        <w:rPr>
          <w:rFonts w:ascii="ＭＳ 明朝" w:eastAsia="ＭＳ 明朝" w:hAnsi="ＭＳ 明朝" w:hint="eastAsia"/>
        </w:rPr>
        <w:t>地域</w:t>
      </w:r>
      <w:r w:rsidRPr="0024159F">
        <w:rPr>
          <w:rFonts w:ascii="ＭＳ 明朝" w:eastAsia="ＭＳ 明朝" w:hAnsi="ＭＳ 明朝"/>
        </w:rPr>
        <w:t>を含む</w:t>
      </w:r>
      <w:r w:rsidR="00E220A5" w:rsidRPr="0024159F">
        <w:rPr>
          <w:rFonts w:ascii="ＭＳ 明朝" w:eastAsia="ＭＳ 明朝" w:hAnsi="ＭＳ 明朝" w:hint="eastAsia"/>
        </w:rPr>
        <w:t>地域</w:t>
      </w:r>
      <w:r w:rsidRPr="0024159F">
        <w:rPr>
          <w:rFonts w:ascii="ＭＳ 明朝" w:eastAsia="ＭＳ 明朝" w:hAnsi="ＭＳ 明朝"/>
        </w:rPr>
        <w:t>ベースのプログラ</w:t>
      </w:r>
      <w:r w:rsidR="00E220A5" w:rsidRPr="0024159F">
        <w:rPr>
          <w:rFonts w:ascii="ＭＳ 明朝" w:eastAsia="ＭＳ 明朝" w:hAnsi="ＭＳ 明朝" w:hint="eastAsia"/>
        </w:rPr>
        <w:t>ム</w:t>
      </w:r>
      <w:r w:rsidRPr="0024159F">
        <w:rPr>
          <w:rFonts w:ascii="ＭＳ 明朝" w:eastAsia="ＭＳ 明朝" w:hAnsi="ＭＳ 明朝"/>
        </w:rPr>
        <w:t>と機会への公平かつ</w:t>
      </w:r>
      <w:r w:rsidR="00E220A5" w:rsidRPr="0024159F">
        <w:rPr>
          <w:rFonts w:ascii="ＭＳ 明朝" w:eastAsia="ＭＳ 明朝" w:hAnsi="ＭＳ 明朝" w:hint="eastAsia"/>
        </w:rPr>
        <w:t>支援</w:t>
      </w:r>
      <w:r w:rsidRPr="0024159F">
        <w:rPr>
          <w:rFonts w:ascii="ＭＳ 明朝" w:eastAsia="ＭＳ 明朝" w:hAnsi="ＭＳ 明朝"/>
        </w:rPr>
        <w:t>されたアクセスを確保</w:t>
      </w:r>
      <w:r w:rsidR="003458BE" w:rsidRPr="0024159F">
        <w:rPr>
          <w:rFonts w:ascii="ＭＳ 明朝" w:eastAsia="ＭＳ 明朝" w:hAnsi="ＭＳ 明朝" w:hint="eastAsia"/>
        </w:rPr>
        <w:t>できるように</w:t>
      </w:r>
      <w:r w:rsidRPr="0024159F">
        <w:rPr>
          <w:rFonts w:ascii="ＭＳ 明朝" w:eastAsia="ＭＳ 明朝" w:hAnsi="ＭＳ 明朝"/>
        </w:rPr>
        <w:t>するための</w:t>
      </w:r>
      <w:r w:rsidR="00E220A5" w:rsidRPr="0024159F">
        <w:rPr>
          <w:rFonts w:ascii="ＭＳ 明朝" w:eastAsia="ＭＳ 明朝" w:hAnsi="ＭＳ 明朝" w:hint="eastAsia"/>
        </w:rPr>
        <w:t>全</w:t>
      </w:r>
      <w:r w:rsidRPr="0024159F">
        <w:rPr>
          <w:rFonts w:ascii="ＭＳ 明朝" w:eastAsia="ＭＳ 明朝" w:hAnsi="ＭＳ 明朝"/>
        </w:rPr>
        <w:t>カナダ戦略をどのように</w:t>
      </w:r>
      <w:r w:rsidR="00A15CF4" w:rsidRPr="0024159F">
        <w:rPr>
          <w:rFonts w:ascii="ＭＳ 明朝" w:eastAsia="ＭＳ 明朝" w:hAnsi="ＭＳ 明朝" w:hint="eastAsia"/>
        </w:rPr>
        <w:t>して</w:t>
      </w:r>
      <w:r w:rsidRPr="0024159F">
        <w:rPr>
          <w:rFonts w:ascii="ＭＳ 明朝" w:eastAsia="ＭＳ 明朝" w:hAnsi="ＭＳ 明朝"/>
        </w:rPr>
        <w:t>可能に</w:t>
      </w:r>
      <w:r w:rsidR="00A15CF4" w:rsidRPr="0024159F">
        <w:rPr>
          <w:rFonts w:ascii="ＭＳ 明朝" w:eastAsia="ＭＳ 明朝" w:hAnsi="ＭＳ 明朝" w:hint="eastAsia"/>
        </w:rPr>
        <w:t>するの</w:t>
      </w:r>
      <w:r w:rsidRPr="0024159F">
        <w:rPr>
          <w:rFonts w:ascii="ＭＳ 明朝" w:eastAsia="ＭＳ 明朝" w:hAnsi="ＭＳ 明朝"/>
        </w:rPr>
        <w:t>か？</w:t>
      </w:r>
    </w:p>
    <w:p w14:paraId="78932DAD" w14:textId="414C3411" w:rsidR="00763879" w:rsidRPr="0024159F" w:rsidRDefault="00763879" w:rsidP="00763879">
      <w:pPr>
        <w:ind w:firstLine="210"/>
        <w:rPr>
          <w:rFonts w:ascii="ＭＳ 明朝" w:eastAsia="ＭＳ 明朝" w:hAnsi="ＭＳ 明朝"/>
        </w:rPr>
      </w:pPr>
    </w:p>
    <w:p w14:paraId="2275E773" w14:textId="77777777" w:rsidR="00427ADB" w:rsidRPr="0024159F" w:rsidRDefault="00427ADB" w:rsidP="00427ADB">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31条：統計とデータ収集</w:t>
      </w:r>
    </w:p>
    <w:p w14:paraId="161AB711" w14:textId="375F75B4" w:rsidR="00763879" w:rsidRPr="0024159F" w:rsidRDefault="00763879" w:rsidP="00763879">
      <w:pPr>
        <w:ind w:firstLine="210"/>
        <w:rPr>
          <w:rFonts w:ascii="ＭＳ 明朝" w:eastAsia="ＭＳ 明朝" w:hAnsi="ＭＳ 明朝"/>
        </w:rPr>
      </w:pPr>
    </w:p>
    <w:p w14:paraId="19EDC9F1" w14:textId="37FD2A46" w:rsidR="00763879" w:rsidRPr="0024159F" w:rsidRDefault="00763879" w:rsidP="00E96D03">
      <w:pPr>
        <w:ind w:firstLine="210"/>
        <w:rPr>
          <w:rFonts w:ascii="ＭＳ 明朝" w:eastAsia="ＭＳ 明朝" w:hAnsi="ＭＳ 明朝"/>
        </w:rPr>
      </w:pPr>
      <w:r w:rsidRPr="0024159F">
        <w:rPr>
          <w:rFonts w:ascii="ＭＳ 明朝" w:eastAsia="ＭＳ 明朝" w:hAnsi="ＭＳ 明朝" w:hint="eastAsia"/>
        </w:rPr>
        <w:t>人権侵害の影響を特に受けやすい多様な障害コミュニティに関する知識の</w:t>
      </w:r>
      <w:r w:rsidR="00C53A6C" w:rsidRPr="0024159F">
        <w:rPr>
          <w:rFonts w:ascii="ＭＳ 明朝" w:eastAsia="ＭＳ 明朝" w:hAnsi="ＭＳ 明朝" w:hint="eastAsia"/>
        </w:rPr>
        <w:t>空白は依然として顕著である</w:t>
      </w:r>
      <w:r w:rsidR="00606E18" w:rsidRPr="0024159F">
        <w:rPr>
          <w:rFonts w:ascii="ＭＳ 明朝" w:eastAsia="ＭＳ 明朝" w:hAnsi="ＭＳ 明朝" w:cs="Arial"/>
          <w:b/>
          <w:bCs/>
          <w:kern w:val="0"/>
          <w:sz w:val="24"/>
          <w:szCs w:val="24"/>
          <w:vertAlign w:val="superscript"/>
          <w:lang w:val="en-AU" w:eastAsia="en-US"/>
        </w:rPr>
        <w:footnoteReference w:id="162"/>
      </w:r>
      <w:r w:rsidRPr="0024159F">
        <w:rPr>
          <w:rFonts w:ascii="ＭＳ 明朝" w:eastAsia="ＭＳ 明朝" w:hAnsi="ＭＳ 明朝" w:hint="eastAsia"/>
        </w:rPr>
        <w:t>。障害のある人々とその家族、</w:t>
      </w:r>
      <w:r w:rsidRPr="0024159F">
        <w:rPr>
          <w:rFonts w:ascii="ＭＳ 明朝" w:eastAsia="ＭＳ 明朝" w:hAnsi="ＭＳ 明朝"/>
        </w:rPr>
        <w:t>DPO、先住民コミュニティは、</w:t>
      </w:r>
      <w:r w:rsidR="00DC152F" w:rsidRPr="0024159F">
        <w:rPr>
          <w:rFonts w:ascii="ＭＳ 明朝" w:eastAsia="ＭＳ 明朝" w:hAnsi="ＭＳ 明朝"/>
        </w:rPr>
        <w:t>データの</w:t>
      </w:r>
      <w:r w:rsidR="00C53A6C" w:rsidRPr="0024159F">
        <w:rPr>
          <w:rFonts w:ascii="ＭＳ 明朝" w:eastAsia="ＭＳ 明朝" w:hAnsi="ＭＳ 明朝" w:hint="eastAsia"/>
        </w:rPr>
        <w:t>空白</w:t>
      </w:r>
      <w:r w:rsidR="00DC152F" w:rsidRPr="0024159F">
        <w:rPr>
          <w:rFonts w:ascii="ＭＳ 明朝" w:eastAsia="ＭＳ 明朝" w:hAnsi="ＭＳ 明朝"/>
        </w:rPr>
        <w:t>と政府</w:t>
      </w:r>
      <w:r w:rsidR="00C53A6C" w:rsidRPr="0024159F">
        <w:rPr>
          <w:rFonts w:ascii="ＭＳ 明朝" w:eastAsia="ＭＳ 明朝" w:hAnsi="ＭＳ 明朝" w:hint="eastAsia"/>
        </w:rPr>
        <w:t>の様々なレベルで</w:t>
      </w:r>
      <w:r w:rsidR="00E96D03" w:rsidRPr="0024159F">
        <w:rPr>
          <w:rFonts w:ascii="ＭＳ 明朝" w:eastAsia="ＭＳ 明朝" w:hAnsi="ＭＳ 明朝" w:hint="eastAsia"/>
        </w:rPr>
        <w:t>狭間</w:t>
      </w:r>
      <w:r w:rsidR="00C53A6C" w:rsidRPr="0024159F">
        <w:rPr>
          <w:rFonts w:ascii="ＭＳ 明朝" w:eastAsia="ＭＳ 明朝" w:hAnsi="ＭＳ 明朝" w:hint="eastAsia"/>
        </w:rPr>
        <w:t>があることを</w:t>
      </w:r>
      <w:r w:rsidR="0082588A" w:rsidRPr="0024159F">
        <w:rPr>
          <w:rFonts w:ascii="ＭＳ 明朝" w:eastAsia="ＭＳ 明朝" w:hAnsi="ＭＳ 明朝" w:hint="eastAsia"/>
        </w:rPr>
        <w:t>知るに至った</w:t>
      </w:r>
      <w:r w:rsidR="00E1148A" w:rsidRPr="0024159F">
        <w:rPr>
          <w:rFonts w:ascii="ＭＳ 明朝" w:eastAsia="ＭＳ 明朝" w:hAnsi="ＭＳ 明朝" w:hint="eastAsia"/>
        </w:rPr>
        <w:t>。こ</w:t>
      </w:r>
      <w:r w:rsidR="00DC152F" w:rsidRPr="0024159F">
        <w:rPr>
          <w:rFonts w:ascii="ＭＳ 明朝" w:eastAsia="ＭＳ 明朝" w:hAnsi="ＭＳ 明朝" w:hint="eastAsia"/>
        </w:rPr>
        <w:t>のため、</w:t>
      </w:r>
      <w:r w:rsidRPr="0024159F">
        <w:rPr>
          <w:rFonts w:ascii="ＭＳ 明朝" w:eastAsia="ＭＳ 明朝" w:hAnsi="ＭＳ 明朝"/>
        </w:rPr>
        <w:t>障害</w:t>
      </w:r>
      <w:r w:rsidR="00E220A5" w:rsidRPr="0024159F">
        <w:rPr>
          <w:rFonts w:ascii="ＭＳ 明朝" w:eastAsia="ＭＳ 明朝" w:hAnsi="ＭＳ 明朝" w:hint="eastAsia"/>
        </w:rPr>
        <w:t>への対応</w:t>
      </w:r>
      <w:r w:rsidRPr="0024159F">
        <w:rPr>
          <w:rFonts w:ascii="ＭＳ 明朝" w:eastAsia="ＭＳ 明朝" w:hAnsi="ＭＳ 明朝"/>
        </w:rPr>
        <w:t>について</w:t>
      </w:r>
      <w:r w:rsidR="00E1582B" w:rsidRPr="0024159F">
        <w:rPr>
          <w:rFonts w:ascii="ＭＳ 明朝" w:eastAsia="ＭＳ 明朝" w:hAnsi="ＭＳ 明朝" w:hint="eastAsia"/>
        </w:rPr>
        <w:t>の</w:t>
      </w:r>
      <w:r w:rsidRPr="0024159F">
        <w:rPr>
          <w:rFonts w:ascii="ＭＳ 明朝" w:eastAsia="ＭＳ 明朝" w:hAnsi="ＭＳ 明朝"/>
        </w:rPr>
        <w:t>情報に基づいた意思決定を行</w:t>
      </w:r>
      <w:r w:rsidR="0082588A" w:rsidRPr="0024159F">
        <w:rPr>
          <w:rFonts w:ascii="ＭＳ 明朝" w:eastAsia="ＭＳ 明朝" w:hAnsi="ＭＳ 明朝" w:hint="eastAsia"/>
        </w:rPr>
        <w:t>うことと</w:t>
      </w:r>
      <w:r w:rsidR="00DC152F" w:rsidRPr="0024159F">
        <w:rPr>
          <w:rFonts w:ascii="ＭＳ 明朝" w:eastAsia="ＭＳ 明朝" w:hAnsi="ＭＳ 明朝" w:hint="eastAsia"/>
        </w:rPr>
        <w:t>、</w:t>
      </w:r>
      <w:r w:rsidR="0082588A" w:rsidRPr="0024159F">
        <w:rPr>
          <w:rFonts w:ascii="ＭＳ 明朝" w:eastAsia="ＭＳ 明朝" w:hAnsi="ＭＳ 明朝" w:hint="eastAsia"/>
        </w:rPr>
        <w:t>様々</w:t>
      </w:r>
      <w:r w:rsidRPr="0024159F">
        <w:rPr>
          <w:rFonts w:ascii="ＭＳ 明朝" w:eastAsia="ＭＳ 明朝" w:hAnsi="ＭＳ 明朝"/>
        </w:rPr>
        <w:t>な関係者</w:t>
      </w:r>
      <w:r w:rsidR="00E1582B" w:rsidRPr="0024159F">
        <w:rPr>
          <w:rFonts w:ascii="ＭＳ 明朝" w:eastAsia="ＭＳ 明朝" w:hAnsi="ＭＳ 明朝" w:hint="eastAsia"/>
        </w:rPr>
        <w:t>が</w:t>
      </w:r>
      <w:r w:rsidR="00DC152F" w:rsidRPr="0024159F">
        <w:rPr>
          <w:rFonts w:ascii="ＭＳ 明朝" w:eastAsia="ＭＳ 明朝" w:hAnsi="ＭＳ 明朝"/>
        </w:rPr>
        <w:t>CRPD、人権法および関連する</w:t>
      </w:r>
      <w:r w:rsidR="00DC152F" w:rsidRPr="0024159F">
        <w:rPr>
          <w:rFonts w:ascii="ＭＳ 明朝" w:eastAsia="ＭＳ 明朝" w:hAnsi="ＭＳ 明朝" w:hint="eastAsia"/>
        </w:rPr>
        <w:t>事業のもとで行っていることを</w:t>
      </w:r>
      <w:r w:rsidR="0082588A" w:rsidRPr="0024159F">
        <w:rPr>
          <w:rFonts w:ascii="ＭＳ 明朝" w:eastAsia="ＭＳ 明朝" w:hAnsi="ＭＳ 明朝" w:hint="eastAsia"/>
        </w:rPr>
        <w:t>確認</w:t>
      </w:r>
      <w:r w:rsidRPr="0024159F">
        <w:rPr>
          <w:rFonts w:ascii="ＭＳ 明朝" w:eastAsia="ＭＳ 明朝" w:hAnsi="ＭＳ 明朝"/>
        </w:rPr>
        <w:t>する</w:t>
      </w:r>
      <w:r w:rsidR="00DC152F" w:rsidRPr="0024159F">
        <w:rPr>
          <w:rFonts w:ascii="ＭＳ 明朝" w:eastAsia="ＭＳ 明朝" w:hAnsi="ＭＳ 明朝" w:hint="eastAsia"/>
        </w:rPr>
        <w:t>ことが</w:t>
      </w:r>
      <w:r w:rsidRPr="0024159F">
        <w:rPr>
          <w:rFonts w:ascii="ＭＳ 明朝" w:eastAsia="ＭＳ 明朝" w:hAnsi="ＭＳ 明朝"/>
        </w:rPr>
        <w:t>困難に</w:t>
      </w:r>
      <w:r w:rsidR="00DC152F" w:rsidRPr="0024159F">
        <w:rPr>
          <w:rFonts w:ascii="ＭＳ 明朝" w:eastAsia="ＭＳ 明朝" w:hAnsi="ＭＳ 明朝" w:hint="eastAsia"/>
        </w:rPr>
        <w:t>なっている。</w:t>
      </w:r>
    </w:p>
    <w:p w14:paraId="5268CFF5" w14:textId="77777777" w:rsidR="00763879" w:rsidRPr="0024159F" w:rsidRDefault="00763879" w:rsidP="00763879">
      <w:pPr>
        <w:ind w:firstLine="210"/>
        <w:rPr>
          <w:rFonts w:ascii="ＭＳ 明朝" w:eastAsia="ＭＳ 明朝" w:hAnsi="ＭＳ 明朝"/>
        </w:rPr>
      </w:pPr>
    </w:p>
    <w:p w14:paraId="19FEC6B1" w14:textId="68E1B67B" w:rsidR="00763879" w:rsidRPr="0024159F" w:rsidRDefault="00763879" w:rsidP="00632FC0">
      <w:pPr>
        <w:ind w:firstLine="210"/>
        <w:rPr>
          <w:rFonts w:ascii="ＭＳ 明朝" w:eastAsia="ＭＳ 明朝" w:hAnsi="ＭＳ 明朝"/>
        </w:rPr>
      </w:pPr>
      <w:r w:rsidRPr="0024159F">
        <w:rPr>
          <w:rFonts w:ascii="ＭＳ 明朝" w:eastAsia="ＭＳ 明朝" w:hAnsi="ＭＳ 明朝"/>
        </w:rPr>
        <w:t>DPOが</w:t>
      </w:r>
      <w:r w:rsidR="00E1148A" w:rsidRPr="0024159F">
        <w:rPr>
          <w:rFonts w:ascii="ＭＳ 明朝" w:eastAsia="ＭＳ 明朝" w:hAnsi="ＭＳ 明朝" w:hint="eastAsia"/>
        </w:rPr>
        <w:t>、</w:t>
      </w:r>
      <w:r w:rsidRPr="0024159F">
        <w:rPr>
          <w:rFonts w:ascii="ＭＳ 明朝" w:eastAsia="ＭＳ 明朝" w:hAnsi="ＭＳ 明朝"/>
        </w:rPr>
        <w:t>障害や人権に関する</w:t>
      </w:r>
      <w:r w:rsidR="00E1148A" w:rsidRPr="0024159F">
        <w:rPr>
          <w:rFonts w:ascii="ＭＳ 明朝" w:eastAsia="ＭＳ 明朝" w:hAnsi="ＭＳ 明朝" w:hint="eastAsia"/>
        </w:rPr>
        <w:t>、現在存在している</w:t>
      </w:r>
      <w:r w:rsidRPr="0024159F">
        <w:rPr>
          <w:rFonts w:ascii="ＭＳ 明朝" w:eastAsia="ＭＳ 明朝" w:hAnsi="ＭＳ 明朝"/>
        </w:rPr>
        <w:t>データや学術資料にアクセスし</w:t>
      </w:r>
      <w:r w:rsidR="000E1605" w:rsidRPr="0024159F">
        <w:rPr>
          <w:rFonts w:ascii="ＭＳ 明朝" w:eastAsia="ＭＳ 明朝" w:hAnsi="ＭＳ 明朝" w:hint="eastAsia"/>
        </w:rPr>
        <w:t>たり情報を</w:t>
      </w:r>
      <w:r w:rsidR="00E1148A" w:rsidRPr="0024159F">
        <w:rPr>
          <w:rFonts w:ascii="ＭＳ 明朝" w:eastAsia="ＭＳ 明朝" w:hAnsi="ＭＳ 明朝" w:hint="eastAsia"/>
        </w:rPr>
        <w:t>発掘する</w:t>
      </w:r>
      <w:r w:rsidR="00451C99" w:rsidRPr="0024159F">
        <w:rPr>
          <w:rFonts w:ascii="ＭＳ 明朝" w:eastAsia="ＭＳ 明朝" w:hAnsi="ＭＳ 明朝"/>
        </w:rPr>
        <w:t>ことを妨げ</w:t>
      </w:r>
      <w:r w:rsidR="00451C99" w:rsidRPr="0024159F">
        <w:rPr>
          <w:rFonts w:ascii="ＭＳ 明朝" w:eastAsia="ＭＳ 明朝" w:hAnsi="ＭＳ 明朝" w:hint="eastAsia"/>
        </w:rPr>
        <w:t>ているのは、</w:t>
      </w:r>
      <w:r w:rsidR="00E1148A" w:rsidRPr="0024159F">
        <w:rPr>
          <w:rFonts w:ascii="ＭＳ 明朝" w:eastAsia="ＭＳ 明朝" w:hAnsi="ＭＳ 明朝" w:hint="eastAsia"/>
        </w:rPr>
        <w:t>資金</w:t>
      </w:r>
      <w:r w:rsidR="00451C99" w:rsidRPr="0024159F">
        <w:rPr>
          <w:rFonts w:ascii="ＭＳ 明朝" w:eastAsia="ＭＳ 明朝" w:hAnsi="ＭＳ 明朝"/>
        </w:rPr>
        <w:t>および能力の問題</w:t>
      </w:r>
      <w:r w:rsidR="00451C99" w:rsidRPr="0024159F">
        <w:rPr>
          <w:rFonts w:ascii="ＭＳ 明朝" w:eastAsia="ＭＳ 明朝" w:hAnsi="ＭＳ 明朝" w:hint="eastAsia"/>
        </w:rPr>
        <w:t>で</w:t>
      </w:r>
      <w:r w:rsidR="007B0D28" w:rsidRPr="0024159F">
        <w:rPr>
          <w:rFonts w:ascii="ＭＳ 明朝" w:eastAsia="ＭＳ 明朝" w:hAnsi="ＭＳ 明朝"/>
        </w:rPr>
        <w:t>ある</w:t>
      </w:r>
      <w:r w:rsidRPr="0024159F">
        <w:rPr>
          <w:rFonts w:ascii="ＭＳ 明朝" w:eastAsia="ＭＳ 明朝" w:hAnsi="ＭＳ 明朝"/>
        </w:rPr>
        <w:t>。特に学術</w:t>
      </w:r>
      <w:r w:rsidR="00E1148A" w:rsidRPr="0024159F">
        <w:rPr>
          <w:rFonts w:ascii="ＭＳ 明朝" w:eastAsia="ＭＳ 明朝" w:hAnsi="ＭＳ 明朝" w:hint="eastAsia"/>
        </w:rPr>
        <w:t>機関に属していない、</w:t>
      </w:r>
      <w:r w:rsidRPr="0024159F">
        <w:rPr>
          <w:rFonts w:ascii="ＭＳ 明朝" w:eastAsia="ＭＳ 明朝" w:hAnsi="ＭＳ 明朝"/>
        </w:rPr>
        <w:t>DPOで働く研究者</w:t>
      </w:r>
      <w:r w:rsidR="00451C99" w:rsidRPr="0024159F">
        <w:rPr>
          <w:rFonts w:ascii="ＭＳ 明朝" w:eastAsia="ＭＳ 明朝" w:hAnsi="ＭＳ 明朝" w:hint="eastAsia"/>
        </w:rPr>
        <w:t>は、それらのへ</w:t>
      </w:r>
      <w:r w:rsidR="00E1148A" w:rsidRPr="0024159F">
        <w:rPr>
          <w:rFonts w:ascii="ＭＳ 明朝" w:eastAsia="ＭＳ 明朝" w:hAnsi="ＭＳ 明朝" w:hint="eastAsia"/>
        </w:rPr>
        <w:t>アクセスが困難である。</w:t>
      </w:r>
      <w:r w:rsidR="007A4E6B" w:rsidRPr="0024159F">
        <w:rPr>
          <w:rFonts w:ascii="ＭＳ 明朝" w:eastAsia="ＭＳ 明朝" w:hAnsi="ＭＳ 明朝"/>
        </w:rPr>
        <w:t>障害に関するデータの主要な情報源は</w:t>
      </w:r>
      <w:r w:rsidR="007A4E6B" w:rsidRPr="0024159F">
        <w:rPr>
          <w:rFonts w:ascii="ＭＳ 明朝" w:eastAsia="ＭＳ 明朝" w:hAnsi="ＭＳ 明朝" w:hint="eastAsia"/>
        </w:rPr>
        <w:t>少なく</w:t>
      </w:r>
      <w:r w:rsidRPr="0024159F">
        <w:rPr>
          <w:rFonts w:ascii="ＭＳ 明朝" w:eastAsia="ＭＳ 明朝" w:hAnsi="ＭＳ 明朝"/>
        </w:rPr>
        <w:t>、</w:t>
      </w:r>
      <w:r w:rsidR="00E1148A" w:rsidRPr="0024159F">
        <w:rPr>
          <w:rFonts w:ascii="ＭＳ 明朝" w:eastAsia="ＭＳ 明朝" w:hAnsi="ＭＳ 明朝" w:hint="eastAsia"/>
        </w:rPr>
        <w:t>また</w:t>
      </w:r>
      <w:r w:rsidR="007A4E6B" w:rsidRPr="0024159F">
        <w:rPr>
          <w:rFonts w:ascii="ＭＳ 明朝" w:eastAsia="ＭＳ 明朝" w:hAnsi="ＭＳ 明朝" w:hint="eastAsia"/>
        </w:rPr>
        <w:t>アクセスの方法も</w:t>
      </w:r>
      <w:r w:rsidR="00E1148A" w:rsidRPr="0024159F">
        <w:rPr>
          <w:rFonts w:ascii="ＭＳ 明朝" w:eastAsia="ＭＳ 明朝" w:hAnsi="ＭＳ 明朝" w:hint="eastAsia"/>
        </w:rPr>
        <w:t>変更され</w:t>
      </w:r>
      <w:r w:rsidR="007A4E6B" w:rsidRPr="0024159F">
        <w:rPr>
          <w:rFonts w:ascii="ＭＳ 明朝" w:eastAsia="ＭＳ 明朝" w:hAnsi="ＭＳ 明朝" w:hint="eastAsia"/>
        </w:rPr>
        <w:t>がちである</w:t>
      </w:r>
      <w:r w:rsidR="00E1148A" w:rsidRPr="0024159F">
        <w:rPr>
          <w:rFonts w:ascii="ＭＳ 明朝" w:eastAsia="ＭＳ 明朝" w:hAnsi="ＭＳ 明朝" w:hint="eastAsia"/>
        </w:rPr>
        <w:t>。そのため</w:t>
      </w:r>
      <w:r w:rsidRPr="0024159F">
        <w:rPr>
          <w:rFonts w:ascii="ＭＳ 明朝" w:eastAsia="ＭＳ 明朝" w:hAnsi="ＭＳ 明朝"/>
        </w:rPr>
        <w:t>長期にわたる比較と権利の監視</w:t>
      </w:r>
      <w:r w:rsidR="00E1148A" w:rsidRPr="0024159F">
        <w:rPr>
          <w:rFonts w:ascii="ＭＳ 明朝" w:eastAsia="ＭＳ 明朝" w:hAnsi="ＭＳ 明朝" w:hint="eastAsia"/>
        </w:rPr>
        <w:t>が</w:t>
      </w:r>
      <w:r w:rsidRPr="0024159F">
        <w:rPr>
          <w:rFonts w:ascii="ＭＳ 明朝" w:eastAsia="ＭＳ 明朝" w:hAnsi="ＭＳ 明朝"/>
        </w:rPr>
        <w:t>妨げ</w:t>
      </w:r>
      <w:r w:rsidR="00E1148A" w:rsidRPr="0024159F">
        <w:rPr>
          <w:rFonts w:ascii="ＭＳ 明朝" w:eastAsia="ＭＳ 明朝" w:hAnsi="ＭＳ 明朝" w:hint="eastAsia"/>
        </w:rPr>
        <w:t>られている。</w:t>
      </w:r>
      <w:r w:rsidR="007A4E6B" w:rsidRPr="0024159F">
        <w:rPr>
          <w:rFonts w:ascii="ＭＳ 明朝" w:eastAsia="ＭＳ 明朝" w:hAnsi="ＭＳ 明朝"/>
        </w:rPr>
        <w:t>障害に関する有用な情報を含む</w:t>
      </w:r>
      <w:r w:rsidRPr="0024159F">
        <w:rPr>
          <w:rFonts w:ascii="ＭＳ 明朝" w:eastAsia="ＭＳ 明朝" w:hAnsi="ＭＳ 明朝"/>
        </w:rPr>
        <w:t>主要な調査</w:t>
      </w:r>
      <w:r w:rsidR="007A4E6B" w:rsidRPr="0024159F">
        <w:rPr>
          <w:rFonts w:ascii="ＭＳ 明朝" w:eastAsia="ＭＳ 明朝" w:hAnsi="ＭＳ 明朝" w:hint="eastAsia"/>
        </w:rPr>
        <w:t>の一部</w:t>
      </w:r>
      <w:r w:rsidRPr="0024159F">
        <w:rPr>
          <w:rFonts w:ascii="ＭＳ 明朝" w:eastAsia="ＭＳ 明朝" w:hAnsi="ＭＳ 明朝"/>
        </w:rPr>
        <w:t>は</w:t>
      </w:r>
      <w:r w:rsidR="00E1148A" w:rsidRPr="0024159F">
        <w:rPr>
          <w:rFonts w:ascii="ＭＳ 明朝" w:eastAsia="ＭＳ 明朝" w:hAnsi="ＭＳ 明朝" w:hint="eastAsia"/>
        </w:rPr>
        <w:t>中止され、</w:t>
      </w:r>
      <w:r w:rsidRPr="0024159F">
        <w:rPr>
          <w:rFonts w:ascii="ＭＳ 明朝" w:eastAsia="ＭＳ 明朝" w:hAnsi="ＭＳ 明朝"/>
        </w:rPr>
        <w:t>障害</w:t>
      </w:r>
      <w:r w:rsidR="00E1148A" w:rsidRPr="0024159F">
        <w:rPr>
          <w:rFonts w:ascii="ＭＳ 明朝" w:eastAsia="ＭＳ 明朝" w:hAnsi="ＭＳ 明朝" w:hint="eastAsia"/>
        </w:rPr>
        <w:t>を確認するいくつかの設問は各</w:t>
      </w:r>
      <w:r w:rsidRPr="0024159F">
        <w:rPr>
          <w:rFonts w:ascii="ＭＳ 明朝" w:eastAsia="ＭＳ 明朝" w:hAnsi="ＭＳ 明朝"/>
        </w:rPr>
        <w:t>調査</w:t>
      </w:r>
      <w:r w:rsidR="00E1148A" w:rsidRPr="0024159F">
        <w:rPr>
          <w:rFonts w:ascii="ＭＳ 明朝" w:eastAsia="ＭＳ 明朝" w:hAnsi="ＭＳ 明朝" w:hint="eastAsia"/>
        </w:rPr>
        <w:t>で</w:t>
      </w:r>
      <w:r w:rsidR="00D57E3E" w:rsidRPr="0024159F">
        <w:rPr>
          <w:rFonts w:ascii="ＭＳ 明朝" w:eastAsia="ＭＳ 明朝" w:hAnsi="ＭＳ 明朝" w:hint="eastAsia"/>
        </w:rPr>
        <w:t>共通して</w:t>
      </w:r>
      <w:r w:rsidR="00EE542C" w:rsidRPr="0024159F">
        <w:rPr>
          <w:rFonts w:ascii="ＭＳ 明朝" w:eastAsia="ＭＳ 明朝" w:hAnsi="ＭＳ 明朝" w:hint="eastAsia"/>
        </w:rPr>
        <w:t>使われていない。</w:t>
      </w:r>
      <w:r w:rsidR="001638CC" w:rsidRPr="0024159F">
        <w:rPr>
          <w:rFonts w:ascii="ＭＳ 明朝" w:eastAsia="ＭＳ 明朝" w:hAnsi="ＭＳ 明朝"/>
        </w:rPr>
        <w:t>障害のある人</w:t>
      </w:r>
      <w:r w:rsidRPr="0024159F">
        <w:rPr>
          <w:rFonts w:ascii="ＭＳ 明朝" w:eastAsia="ＭＳ 明朝" w:hAnsi="ＭＳ 明朝"/>
        </w:rPr>
        <w:t>に</w:t>
      </w:r>
      <w:r w:rsidRPr="0024159F">
        <w:rPr>
          <w:rFonts w:ascii="ＭＳ 明朝" w:eastAsia="ＭＳ 明朝" w:hAnsi="ＭＳ 明朝"/>
        </w:rPr>
        <w:lastRenderedPageBreak/>
        <w:t>関する連邦データおよび研究プログラムを</w:t>
      </w:r>
      <w:r w:rsidR="00EE542C" w:rsidRPr="0024159F">
        <w:rPr>
          <w:rFonts w:ascii="ＭＳ 明朝" w:eastAsia="ＭＳ 明朝" w:hAnsi="ＭＳ 明朝" w:hint="eastAsia"/>
        </w:rPr>
        <w:t>どこ</w:t>
      </w:r>
      <w:r w:rsidRPr="0024159F">
        <w:rPr>
          <w:rFonts w:ascii="ＭＳ 明朝" w:eastAsia="ＭＳ 明朝" w:hAnsi="ＭＳ 明朝"/>
        </w:rPr>
        <w:t>が主導</w:t>
      </w:r>
      <w:r w:rsidR="00EE542C" w:rsidRPr="0024159F">
        <w:rPr>
          <w:rFonts w:ascii="ＭＳ 明朝" w:eastAsia="ＭＳ 明朝" w:hAnsi="ＭＳ 明朝" w:hint="eastAsia"/>
        </w:rPr>
        <w:t>するのか、</w:t>
      </w:r>
      <w:r w:rsidRPr="0024159F">
        <w:rPr>
          <w:rFonts w:ascii="ＭＳ 明朝" w:eastAsia="ＭＳ 明朝" w:hAnsi="ＭＳ 明朝"/>
        </w:rPr>
        <w:t>データ、研究、</w:t>
      </w:r>
      <w:r w:rsidRPr="0024159F">
        <w:rPr>
          <w:rFonts w:ascii="ＭＳ 明朝" w:eastAsia="ＭＳ 明朝" w:hAnsi="ＭＳ 明朝" w:hint="eastAsia"/>
        </w:rPr>
        <w:t>報告のあらゆる面で</w:t>
      </w:r>
      <w:r w:rsidR="001638CC" w:rsidRPr="0024159F">
        <w:rPr>
          <w:rFonts w:ascii="ＭＳ 明朝" w:eastAsia="ＭＳ 明朝" w:hAnsi="ＭＳ 明朝" w:hint="eastAsia"/>
        </w:rPr>
        <w:t>障害のある人</w:t>
      </w:r>
      <w:r w:rsidRPr="0024159F">
        <w:rPr>
          <w:rFonts w:ascii="ＭＳ 明朝" w:eastAsia="ＭＳ 明朝" w:hAnsi="ＭＳ 明朝" w:hint="eastAsia"/>
        </w:rPr>
        <w:t>が果たす重要な役割は</w:t>
      </w:r>
      <w:r w:rsidR="00EE542C" w:rsidRPr="0024159F">
        <w:rPr>
          <w:rFonts w:ascii="ＭＳ 明朝" w:eastAsia="ＭＳ 明朝" w:hAnsi="ＭＳ 明朝" w:hint="eastAsia"/>
        </w:rPr>
        <w:t>何か</w:t>
      </w:r>
      <w:r w:rsidR="00D57E3E" w:rsidRPr="0024159F">
        <w:rPr>
          <w:rFonts w:ascii="ＭＳ 明朝" w:eastAsia="ＭＳ 明朝" w:hAnsi="ＭＳ 明朝" w:hint="eastAsia"/>
        </w:rPr>
        <w:t>ということは</w:t>
      </w:r>
      <w:r w:rsidR="00EE542C" w:rsidRPr="0024159F">
        <w:rPr>
          <w:rFonts w:ascii="ＭＳ 明朝" w:eastAsia="ＭＳ 明朝" w:hAnsi="ＭＳ 明朝" w:hint="eastAsia"/>
        </w:rPr>
        <w:t>、</w:t>
      </w:r>
      <w:r w:rsidR="00D57E3E" w:rsidRPr="0024159F">
        <w:rPr>
          <w:rFonts w:ascii="ＭＳ 明朝" w:eastAsia="ＭＳ 明朝" w:hAnsi="ＭＳ 明朝" w:hint="eastAsia"/>
        </w:rPr>
        <w:t>明確に示されてい</w:t>
      </w:r>
      <w:r w:rsidR="004B354C" w:rsidRPr="0024159F">
        <w:rPr>
          <w:rFonts w:ascii="ＭＳ 明朝" w:eastAsia="ＭＳ 明朝" w:hAnsi="ＭＳ 明朝" w:hint="eastAsia"/>
        </w:rPr>
        <w:t>ない</w:t>
      </w:r>
      <w:r w:rsidRPr="0024159F">
        <w:rPr>
          <w:rFonts w:ascii="ＭＳ 明朝" w:eastAsia="ＭＳ 明朝" w:hAnsi="ＭＳ 明朝" w:hint="eastAsia"/>
        </w:rPr>
        <w:t>。</w:t>
      </w:r>
    </w:p>
    <w:p w14:paraId="5E19423A" w14:textId="77777777" w:rsidR="00763879" w:rsidRPr="0024159F" w:rsidRDefault="00763879" w:rsidP="00763879">
      <w:pPr>
        <w:ind w:firstLine="210"/>
        <w:rPr>
          <w:rFonts w:ascii="ＭＳ 明朝" w:eastAsia="ＭＳ 明朝" w:hAnsi="ＭＳ 明朝"/>
        </w:rPr>
      </w:pPr>
    </w:p>
    <w:p w14:paraId="0A0E8151" w14:textId="48B2F8E6"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過去に</w:t>
      </w:r>
      <w:r w:rsidR="00D57E3E" w:rsidRPr="0024159F">
        <w:rPr>
          <w:rFonts w:ascii="ＭＳ 明朝" w:eastAsia="ＭＳ 明朝" w:hAnsi="ＭＳ 明朝" w:hint="eastAsia"/>
        </w:rPr>
        <w:t>おいて</w:t>
      </w:r>
      <w:r w:rsidRPr="0024159F">
        <w:rPr>
          <w:rFonts w:ascii="ＭＳ 明朝" w:eastAsia="ＭＳ 明朝" w:hAnsi="ＭＳ 明朝" w:hint="eastAsia"/>
        </w:rPr>
        <w:t>、カナダ政府は障害者コミュニティが統計調査の設計に</w:t>
      </w:r>
      <w:r w:rsidR="008B397A" w:rsidRPr="0024159F">
        <w:rPr>
          <w:rFonts w:ascii="ＭＳ 明朝" w:eastAsia="ＭＳ 明朝" w:hAnsi="ＭＳ 明朝" w:hint="eastAsia"/>
        </w:rPr>
        <w:t>関与</w:t>
      </w:r>
      <w:r w:rsidR="00D57E3E" w:rsidRPr="0024159F">
        <w:rPr>
          <w:rFonts w:ascii="ＭＳ 明朝" w:eastAsia="ＭＳ 明朝" w:hAnsi="ＭＳ 明朝" w:hint="eastAsia"/>
        </w:rPr>
        <w:t>で</w:t>
      </w:r>
      <w:r w:rsidR="008B397A" w:rsidRPr="0024159F">
        <w:rPr>
          <w:rFonts w:ascii="ＭＳ 明朝" w:eastAsia="ＭＳ 明朝" w:hAnsi="ＭＳ 明朝" w:hint="eastAsia"/>
        </w:rPr>
        <w:t>き</w:t>
      </w:r>
      <w:r w:rsidR="00EE542C" w:rsidRPr="0024159F">
        <w:rPr>
          <w:rFonts w:ascii="ＭＳ 明朝" w:eastAsia="ＭＳ 明朝" w:hAnsi="ＭＳ 明朝" w:hint="eastAsia"/>
        </w:rPr>
        <w:t>る</w:t>
      </w:r>
      <w:r w:rsidRPr="0024159F">
        <w:rPr>
          <w:rFonts w:ascii="ＭＳ 明朝" w:eastAsia="ＭＳ 明朝" w:hAnsi="ＭＳ 明朝" w:hint="eastAsia"/>
        </w:rPr>
        <w:t>ように</w:t>
      </w:r>
      <w:r w:rsidR="007B0D28" w:rsidRPr="0024159F">
        <w:rPr>
          <w:rFonts w:ascii="ＭＳ 明朝" w:eastAsia="ＭＳ 明朝" w:hAnsi="ＭＳ 明朝" w:hint="eastAsia"/>
        </w:rPr>
        <w:t>した</w:t>
      </w:r>
      <w:r w:rsidR="00606E18" w:rsidRPr="0024159F">
        <w:rPr>
          <w:rFonts w:ascii="ＭＳ 明朝" w:eastAsia="ＭＳ 明朝" w:hAnsi="ＭＳ 明朝" w:cs="Arial"/>
          <w:b/>
          <w:bCs/>
          <w:kern w:val="0"/>
          <w:sz w:val="24"/>
          <w:szCs w:val="24"/>
          <w:vertAlign w:val="superscript"/>
          <w:lang w:val="en-AU" w:eastAsia="en-US"/>
        </w:rPr>
        <w:footnoteReference w:id="163"/>
      </w:r>
      <w:r w:rsidR="00D57E3E" w:rsidRPr="0024159F">
        <w:rPr>
          <w:rFonts w:ascii="ＭＳ 明朝" w:eastAsia="ＭＳ 明朝" w:hAnsi="ＭＳ 明朝" w:hint="eastAsia"/>
        </w:rPr>
        <w:t>。この</w:t>
      </w:r>
      <w:r w:rsidR="008B397A" w:rsidRPr="0024159F">
        <w:rPr>
          <w:rFonts w:ascii="ＭＳ 明朝" w:eastAsia="ＭＳ 明朝" w:hAnsi="ＭＳ 明朝" w:hint="eastAsia"/>
        </w:rPr>
        <w:t>と</w:t>
      </w:r>
      <w:r w:rsidR="00D57E3E" w:rsidRPr="0024159F">
        <w:rPr>
          <w:rFonts w:ascii="ＭＳ 明朝" w:eastAsia="ＭＳ 明朝" w:hAnsi="ＭＳ 明朝" w:hint="eastAsia"/>
        </w:rPr>
        <w:t>こ</w:t>
      </w:r>
      <w:r w:rsidRPr="0024159F">
        <w:rPr>
          <w:rFonts w:ascii="ＭＳ 明朝" w:eastAsia="ＭＳ 明朝" w:hAnsi="ＭＳ 明朝" w:hint="eastAsia"/>
        </w:rPr>
        <w:t>は現在、カナダ統計局が実施</w:t>
      </w:r>
      <w:r w:rsidR="00EE542C" w:rsidRPr="0024159F">
        <w:rPr>
          <w:rFonts w:ascii="ＭＳ 明朝" w:eastAsia="ＭＳ 明朝" w:hAnsi="ＭＳ 明朝" w:hint="eastAsia"/>
        </w:rPr>
        <w:t>する</w:t>
      </w:r>
      <w:r w:rsidRPr="0024159F">
        <w:rPr>
          <w:rFonts w:ascii="ＭＳ 明朝" w:eastAsia="ＭＳ 明朝" w:hAnsi="ＭＳ 明朝" w:hint="eastAsia"/>
        </w:rPr>
        <w:t>他のいくつかの主要な調査で</w:t>
      </w:r>
      <w:r w:rsidR="00D57E3E" w:rsidRPr="0024159F">
        <w:rPr>
          <w:rFonts w:ascii="ＭＳ 明朝" w:eastAsia="ＭＳ 明朝" w:hAnsi="ＭＳ 明朝" w:hint="eastAsia"/>
        </w:rPr>
        <w:t>継承</w:t>
      </w:r>
      <w:r w:rsidRPr="0024159F">
        <w:rPr>
          <w:rFonts w:ascii="ＭＳ 明朝" w:eastAsia="ＭＳ 明朝" w:hAnsi="ＭＳ 明朝" w:hint="eastAsia"/>
        </w:rPr>
        <w:t>されて</w:t>
      </w:r>
      <w:r w:rsidR="007B0D28" w:rsidRPr="0024159F">
        <w:rPr>
          <w:rFonts w:ascii="ＭＳ 明朝" w:eastAsia="ＭＳ 明朝" w:hAnsi="ＭＳ 明朝" w:hint="eastAsia"/>
        </w:rPr>
        <w:t>いる</w:t>
      </w:r>
      <w:r w:rsidRPr="0024159F">
        <w:rPr>
          <w:rFonts w:ascii="ＭＳ 明朝" w:eastAsia="ＭＳ 明朝" w:hAnsi="ＭＳ 明朝" w:hint="eastAsia"/>
        </w:rPr>
        <w:t>。</w:t>
      </w:r>
    </w:p>
    <w:p w14:paraId="7CFE120F" w14:textId="77777777" w:rsidR="00763879" w:rsidRPr="0024159F" w:rsidRDefault="00763879" w:rsidP="00763879">
      <w:pPr>
        <w:ind w:firstLine="210"/>
        <w:rPr>
          <w:rFonts w:ascii="ＭＳ 明朝" w:eastAsia="ＭＳ 明朝" w:hAnsi="ＭＳ 明朝"/>
        </w:rPr>
      </w:pPr>
    </w:p>
    <w:p w14:paraId="66648255" w14:textId="77777777" w:rsidR="007F49D8" w:rsidRPr="0024159F" w:rsidRDefault="007F49D8" w:rsidP="007F49D8">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18644B97" w14:textId="54893FB2" w:rsidR="00763879" w:rsidRPr="0024159F" w:rsidRDefault="00763879" w:rsidP="00763879">
      <w:pPr>
        <w:pStyle w:val="a5"/>
        <w:numPr>
          <w:ilvl w:val="0"/>
          <w:numId w:val="27"/>
        </w:numPr>
        <w:ind w:leftChars="0" w:firstLine="210"/>
        <w:rPr>
          <w:rFonts w:ascii="ＭＳ 明朝" w:eastAsia="ＭＳ 明朝" w:hAnsi="ＭＳ 明朝"/>
        </w:rPr>
      </w:pPr>
      <w:r w:rsidRPr="0024159F">
        <w:rPr>
          <w:rFonts w:ascii="ＭＳ 明朝" w:eastAsia="ＭＳ 明朝" w:hAnsi="ＭＳ 明朝"/>
        </w:rPr>
        <w:t>カナダは、最新の</w:t>
      </w:r>
      <w:r w:rsidR="00EE542C" w:rsidRPr="0024159F">
        <w:rPr>
          <w:rFonts w:ascii="ＭＳ 明朝" w:eastAsia="ＭＳ 明朝" w:hAnsi="ＭＳ 明朝" w:hint="eastAsia"/>
        </w:rPr>
        <w:t>、確実で分類</w:t>
      </w:r>
      <w:r w:rsidRPr="0024159F">
        <w:rPr>
          <w:rFonts w:ascii="ＭＳ 明朝" w:eastAsia="ＭＳ 明朝" w:hAnsi="ＭＳ 明朝"/>
        </w:rPr>
        <w:t>されたデータ</w:t>
      </w:r>
      <w:r w:rsidR="00EE542C" w:rsidRPr="0024159F">
        <w:rPr>
          <w:rFonts w:ascii="ＭＳ 明朝" w:eastAsia="ＭＳ 明朝" w:hAnsi="ＭＳ 明朝" w:hint="eastAsia"/>
        </w:rPr>
        <w:t>に関する</w:t>
      </w:r>
      <w:r w:rsidR="008B397A" w:rsidRPr="0024159F">
        <w:rPr>
          <w:rFonts w:ascii="ＭＳ 明朝" w:eastAsia="ＭＳ 明朝" w:hAnsi="ＭＳ 明朝"/>
        </w:rPr>
        <w:t>以下の</w:t>
      </w:r>
      <w:r w:rsidR="008B397A" w:rsidRPr="0024159F">
        <w:rPr>
          <w:rFonts w:ascii="ＭＳ 明朝" w:eastAsia="ＭＳ 明朝" w:hAnsi="ＭＳ 明朝" w:hint="eastAsia"/>
        </w:rPr>
        <w:t>空白</w:t>
      </w:r>
      <w:r w:rsidR="008B397A" w:rsidRPr="0024159F">
        <w:rPr>
          <w:rFonts w:ascii="ＭＳ 明朝" w:eastAsia="ＭＳ 明朝" w:hAnsi="ＭＳ 明朝"/>
        </w:rPr>
        <w:t>にどのように対処する予定</w:t>
      </w:r>
      <w:r w:rsidR="008B397A" w:rsidRPr="0024159F">
        <w:rPr>
          <w:rFonts w:ascii="ＭＳ 明朝" w:eastAsia="ＭＳ 明朝" w:hAnsi="ＭＳ 明朝" w:hint="eastAsia"/>
        </w:rPr>
        <w:t>なの</w:t>
      </w:r>
      <w:r w:rsidRPr="0024159F">
        <w:rPr>
          <w:rFonts w:ascii="ＭＳ 明朝" w:eastAsia="ＭＳ 明朝" w:hAnsi="ＭＳ 明朝"/>
        </w:rPr>
        <w:t>か</w:t>
      </w:r>
      <w:r w:rsidR="00140C3A" w:rsidRPr="0024159F">
        <w:rPr>
          <w:rFonts w:ascii="ＭＳ 明朝" w:eastAsia="ＭＳ 明朝" w:hAnsi="ＭＳ 明朝" w:hint="eastAsia"/>
        </w:rPr>
        <w:t>？</w:t>
      </w:r>
    </w:p>
    <w:p w14:paraId="5AB48F35" w14:textId="68395DEF" w:rsidR="00763879" w:rsidRPr="0024159F" w:rsidRDefault="00763879" w:rsidP="00EE542C">
      <w:pPr>
        <w:pStyle w:val="a5"/>
        <w:numPr>
          <w:ilvl w:val="1"/>
          <w:numId w:val="27"/>
        </w:numPr>
        <w:ind w:leftChars="0" w:firstLine="210"/>
        <w:rPr>
          <w:rFonts w:ascii="ＭＳ 明朝" w:eastAsia="ＭＳ 明朝" w:hAnsi="ＭＳ 明朝"/>
        </w:rPr>
      </w:pPr>
      <w:r w:rsidRPr="0024159F">
        <w:rPr>
          <w:rFonts w:ascii="ＭＳ 明朝" w:eastAsia="ＭＳ 明朝" w:hAnsi="ＭＳ 明朝" w:hint="eastAsia"/>
        </w:rPr>
        <w:t>障害や人権に関する</w:t>
      </w:r>
      <w:r w:rsidR="005F7272" w:rsidRPr="0024159F">
        <w:rPr>
          <w:rFonts w:ascii="ＭＳ 明朝" w:eastAsia="ＭＳ 明朝" w:hAnsi="ＭＳ 明朝" w:hint="eastAsia"/>
        </w:rPr>
        <w:t>調査で</w:t>
      </w:r>
      <w:r w:rsidR="00140C3A" w:rsidRPr="0024159F">
        <w:rPr>
          <w:rFonts w:ascii="ＭＳ 明朝" w:eastAsia="ＭＳ 明朝" w:hAnsi="ＭＳ 明朝" w:hint="eastAsia"/>
        </w:rPr>
        <w:t>とりあげられ</w:t>
      </w:r>
      <w:r w:rsidR="008B397A" w:rsidRPr="0024159F">
        <w:rPr>
          <w:rFonts w:ascii="ＭＳ 明朝" w:eastAsia="ＭＳ 明朝" w:hAnsi="ＭＳ 明朝" w:hint="eastAsia"/>
        </w:rPr>
        <w:t>ることの少ない</w:t>
      </w:r>
      <w:r w:rsidRPr="0024159F">
        <w:rPr>
          <w:rFonts w:ascii="ＭＳ 明朝" w:eastAsia="ＭＳ 明朝" w:hAnsi="ＭＳ 明朝" w:hint="eastAsia"/>
        </w:rPr>
        <w:t>人々、または</w:t>
      </w:r>
      <w:r w:rsidR="005F7272" w:rsidRPr="0024159F">
        <w:rPr>
          <w:rFonts w:ascii="ＭＳ 明朝" w:eastAsia="ＭＳ 明朝" w:hAnsi="ＭＳ 明朝"/>
        </w:rPr>
        <w:t>主に連邦管轄に属さない人々に関するデータ</w:t>
      </w:r>
      <w:r w:rsidR="005F7272" w:rsidRPr="0024159F">
        <w:rPr>
          <w:rFonts w:ascii="ＭＳ 明朝" w:eastAsia="ＭＳ 明朝" w:hAnsi="ＭＳ 明朝" w:hint="eastAsia"/>
        </w:rPr>
        <w:t>。とくに</w:t>
      </w:r>
      <w:r w:rsidRPr="0024159F">
        <w:rPr>
          <w:rFonts w:ascii="ＭＳ 明朝" w:eastAsia="ＭＳ 明朝" w:hAnsi="ＭＳ 明朝" w:hint="eastAsia"/>
        </w:rPr>
        <w:t>心理社会的障害のある人、子</w:t>
      </w:r>
      <w:r w:rsidR="00E96D03" w:rsidRPr="0024159F">
        <w:rPr>
          <w:rFonts w:ascii="ＭＳ 明朝" w:eastAsia="ＭＳ 明朝" w:hAnsi="ＭＳ 明朝" w:hint="eastAsia"/>
        </w:rPr>
        <w:t>ども</w:t>
      </w:r>
      <w:r w:rsidRPr="0024159F">
        <w:rPr>
          <w:rFonts w:ascii="ＭＳ 明朝" w:eastAsia="ＭＳ 明朝" w:hAnsi="ＭＳ 明朝" w:hint="eastAsia"/>
        </w:rPr>
        <w:t>や青少年、</w:t>
      </w:r>
      <w:r w:rsidR="005F7272" w:rsidRPr="0024159F">
        <w:rPr>
          <w:rFonts w:ascii="ＭＳ 明朝" w:eastAsia="ＭＳ 明朝" w:hAnsi="ＭＳ 明朝" w:hint="eastAsia"/>
        </w:rPr>
        <w:t>保留地内外</w:t>
      </w:r>
      <w:r w:rsidRPr="0024159F">
        <w:rPr>
          <w:rFonts w:ascii="ＭＳ 明朝" w:eastAsia="ＭＳ 明朝" w:hAnsi="ＭＳ 明朝" w:hint="eastAsia"/>
        </w:rPr>
        <w:t>の先住民、小規模</w:t>
      </w:r>
      <w:r w:rsidRPr="0024159F">
        <w:rPr>
          <w:rFonts w:ascii="ＭＳ 明朝" w:eastAsia="ＭＳ 明朝" w:hAnsi="ＭＳ 明朝"/>
        </w:rPr>
        <w:t>/遠隔地に住む人、移民および難民、人種差別化されたコミュニティ、LGBTQI2S +</w:t>
      </w:r>
      <w:r w:rsidR="005F7272" w:rsidRPr="0024159F">
        <w:rPr>
          <w:rFonts w:ascii="ＭＳ 明朝" w:eastAsia="ＭＳ 明朝" w:hAnsi="ＭＳ 明朝" w:hint="eastAsia"/>
        </w:rPr>
        <w:t>の</w:t>
      </w:r>
      <w:r w:rsidRPr="0024159F">
        <w:rPr>
          <w:rFonts w:ascii="ＭＳ 明朝" w:eastAsia="ＭＳ 明朝" w:hAnsi="ＭＳ 明朝"/>
        </w:rPr>
        <w:t>コミュニティ、</w:t>
      </w:r>
      <w:r w:rsidR="005F7272" w:rsidRPr="0024159F">
        <w:rPr>
          <w:rFonts w:ascii="ＭＳ 明朝" w:eastAsia="ＭＳ 明朝" w:hAnsi="ＭＳ 明朝" w:hint="eastAsia"/>
        </w:rPr>
        <w:t>施設入所者</w:t>
      </w:r>
      <w:r w:rsidRPr="0024159F">
        <w:rPr>
          <w:rFonts w:ascii="ＭＳ 明朝" w:eastAsia="ＭＳ 明朝" w:hAnsi="ＭＳ 明朝"/>
        </w:rPr>
        <w:t>、低所得者、就労しておらず連邦所得支援プログラムの対象とならない人</w:t>
      </w:r>
      <w:r w:rsidR="00CC0957" w:rsidRPr="0024159F">
        <w:rPr>
          <w:rFonts w:ascii="ＭＳ 明朝" w:eastAsia="ＭＳ 明朝" w:hAnsi="ＭＳ 明朝" w:cs="Arial"/>
          <w:b/>
          <w:bCs/>
          <w:kern w:val="0"/>
          <w:sz w:val="24"/>
          <w:szCs w:val="24"/>
          <w:vertAlign w:val="superscript"/>
          <w:lang w:val="en-AU" w:eastAsia="en-US"/>
        </w:rPr>
        <w:footnoteReference w:id="164"/>
      </w:r>
      <w:r w:rsidRPr="0024159F">
        <w:rPr>
          <w:rFonts w:ascii="ＭＳ 明朝" w:eastAsia="ＭＳ 明朝" w:hAnsi="ＭＳ 明朝"/>
        </w:rPr>
        <w:t>、高齢者、</w:t>
      </w:r>
      <w:r w:rsidR="005F7272" w:rsidRPr="0024159F">
        <w:rPr>
          <w:rFonts w:ascii="ＭＳ 明朝" w:eastAsia="ＭＳ 明朝" w:hAnsi="ＭＳ 明朝" w:hint="eastAsia"/>
        </w:rPr>
        <w:t>盲人、</w:t>
      </w:r>
      <w:r w:rsidRPr="0024159F">
        <w:rPr>
          <w:rFonts w:ascii="ＭＳ 明朝" w:eastAsia="ＭＳ 明朝" w:hAnsi="ＭＳ 明朝"/>
        </w:rPr>
        <w:t>ろう者および</w:t>
      </w:r>
      <w:r w:rsidR="005F7272" w:rsidRPr="0024159F">
        <w:rPr>
          <w:rFonts w:ascii="ＭＳ 明朝" w:eastAsia="ＭＳ 明朝" w:hAnsi="ＭＳ 明朝" w:hint="eastAsia"/>
        </w:rPr>
        <w:t>盲ろう</w:t>
      </w:r>
      <w:r w:rsidRPr="0024159F">
        <w:rPr>
          <w:rFonts w:ascii="ＭＳ 明朝" w:eastAsia="ＭＳ 明朝" w:hAnsi="ＭＳ 明朝"/>
        </w:rPr>
        <w:t>者、手話</w:t>
      </w:r>
      <w:r w:rsidR="005F7272" w:rsidRPr="0024159F">
        <w:rPr>
          <w:rFonts w:ascii="ＭＳ 明朝" w:eastAsia="ＭＳ 明朝" w:hAnsi="ＭＳ 明朝" w:hint="eastAsia"/>
        </w:rPr>
        <w:t>言語</w:t>
      </w:r>
      <w:r w:rsidRPr="0024159F">
        <w:rPr>
          <w:rFonts w:ascii="ＭＳ 明朝" w:eastAsia="ＭＳ 明朝" w:hAnsi="ＭＳ 明朝"/>
        </w:rPr>
        <w:t>を使う人</w:t>
      </w:r>
      <w:r w:rsidR="00CC0957" w:rsidRPr="0024159F">
        <w:rPr>
          <w:rFonts w:ascii="ＭＳ 明朝" w:eastAsia="ＭＳ 明朝" w:hAnsi="ＭＳ 明朝" w:cs="Arial"/>
          <w:b/>
          <w:bCs/>
          <w:kern w:val="0"/>
          <w:sz w:val="24"/>
          <w:szCs w:val="24"/>
          <w:vertAlign w:val="superscript"/>
          <w:lang w:val="en-AU" w:eastAsia="en-US"/>
        </w:rPr>
        <w:footnoteReference w:id="165"/>
      </w:r>
      <w:r w:rsidRPr="0024159F">
        <w:rPr>
          <w:rFonts w:ascii="ＭＳ 明朝" w:eastAsia="ＭＳ 明朝" w:hAnsi="ＭＳ 明朝"/>
        </w:rPr>
        <w:t>、知的</w:t>
      </w:r>
      <w:r w:rsidR="001638CC" w:rsidRPr="0024159F">
        <w:rPr>
          <w:rFonts w:ascii="ＭＳ 明朝" w:eastAsia="ＭＳ 明朝" w:hAnsi="ＭＳ 明朝"/>
        </w:rPr>
        <w:t>障害のある人</w:t>
      </w:r>
      <w:r w:rsidRPr="0024159F">
        <w:rPr>
          <w:rFonts w:ascii="ＭＳ 明朝" w:eastAsia="ＭＳ 明朝" w:hAnsi="ＭＳ 明朝"/>
        </w:rPr>
        <w:t>や自閉症の人</w:t>
      </w:r>
      <w:r w:rsidR="005F7272" w:rsidRPr="0024159F">
        <w:rPr>
          <w:rFonts w:ascii="ＭＳ 明朝" w:eastAsia="ＭＳ 明朝" w:hAnsi="ＭＳ 明朝" w:hint="eastAsia"/>
        </w:rPr>
        <w:t>。</w:t>
      </w:r>
    </w:p>
    <w:p w14:paraId="42AC3BA0" w14:textId="476EF0B6" w:rsidR="00763879" w:rsidRPr="0024159F" w:rsidRDefault="00B53AF1" w:rsidP="005F7272">
      <w:pPr>
        <w:pStyle w:val="a5"/>
        <w:numPr>
          <w:ilvl w:val="1"/>
          <w:numId w:val="27"/>
        </w:numPr>
        <w:ind w:leftChars="0" w:firstLine="210"/>
        <w:rPr>
          <w:rFonts w:ascii="ＭＳ 明朝" w:eastAsia="ＭＳ 明朝" w:hAnsi="ＭＳ 明朝"/>
        </w:rPr>
      </w:pPr>
      <w:r w:rsidRPr="0024159F">
        <w:rPr>
          <w:rFonts w:ascii="ＭＳ 明朝" w:eastAsia="ＭＳ 明朝" w:hAnsi="ＭＳ 明朝" w:hint="eastAsia"/>
        </w:rPr>
        <w:t>間欠的に生ず</w:t>
      </w:r>
      <w:r w:rsidR="005F7272" w:rsidRPr="0024159F">
        <w:rPr>
          <w:rFonts w:ascii="ＭＳ 明朝" w:eastAsia="ＭＳ 明朝" w:hAnsi="ＭＳ 明朝" w:hint="eastAsia"/>
        </w:rPr>
        <w:t>る</w:t>
      </w:r>
      <w:r w:rsidR="00763879" w:rsidRPr="0024159F">
        <w:rPr>
          <w:rFonts w:ascii="ＭＳ 明朝" w:eastAsia="ＭＳ 明朝" w:hAnsi="ＭＳ 明朝" w:hint="eastAsia"/>
        </w:rPr>
        <w:t>障害の性質を理解するための</w:t>
      </w:r>
      <w:r w:rsidR="005F7272" w:rsidRPr="0024159F">
        <w:rPr>
          <w:rFonts w:ascii="ＭＳ 明朝" w:eastAsia="ＭＳ 明朝" w:hAnsi="ＭＳ 明朝" w:hint="eastAsia"/>
        </w:rPr>
        <w:t>時系列デ</w:t>
      </w:r>
      <w:r w:rsidR="00763879" w:rsidRPr="0024159F">
        <w:rPr>
          <w:rFonts w:ascii="ＭＳ 明朝" w:eastAsia="ＭＳ 明朝" w:hAnsi="ＭＳ 明朝" w:hint="eastAsia"/>
        </w:rPr>
        <w:t>ータ</w:t>
      </w:r>
      <w:r w:rsidR="005F7272" w:rsidRPr="0024159F">
        <w:rPr>
          <w:rFonts w:ascii="ＭＳ 明朝" w:eastAsia="ＭＳ 明朝" w:hAnsi="ＭＳ 明朝" w:hint="eastAsia"/>
        </w:rPr>
        <w:t>；</w:t>
      </w:r>
      <w:r w:rsidR="00763879" w:rsidRPr="0024159F">
        <w:rPr>
          <w:rFonts w:ascii="ＭＳ 明朝" w:eastAsia="ＭＳ 明朝" w:hAnsi="ＭＳ 明朝" w:hint="eastAsia"/>
        </w:rPr>
        <w:t>雇用、教育、収入に</w:t>
      </w:r>
      <w:r w:rsidR="005F7272" w:rsidRPr="0024159F">
        <w:rPr>
          <w:rFonts w:ascii="ＭＳ 明朝" w:eastAsia="ＭＳ 明朝" w:hAnsi="ＭＳ 明朝" w:hint="eastAsia"/>
        </w:rPr>
        <w:t>関する</w:t>
      </w:r>
      <w:r w:rsidR="001638CC" w:rsidRPr="0024159F">
        <w:rPr>
          <w:rFonts w:ascii="ＭＳ 明朝" w:eastAsia="ＭＳ 明朝" w:hAnsi="ＭＳ 明朝" w:hint="eastAsia"/>
        </w:rPr>
        <w:t>障害のある人</w:t>
      </w:r>
      <w:r w:rsidR="00763879" w:rsidRPr="0024159F">
        <w:rPr>
          <w:rFonts w:ascii="ＭＳ 明朝" w:eastAsia="ＭＳ 明朝" w:hAnsi="ＭＳ 明朝" w:hint="eastAsia"/>
        </w:rPr>
        <w:t>の</w:t>
      </w:r>
      <w:r w:rsidR="005F7272" w:rsidRPr="0024159F">
        <w:rPr>
          <w:rFonts w:ascii="ＭＳ 明朝" w:eastAsia="ＭＳ 明朝" w:hAnsi="ＭＳ 明朝" w:hint="eastAsia"/>
        </w:rPr>
        <w:t>変化；労働</w:t>
      </w:r>
      <w:r w:rsidR="00763879" w:rsidRPr="0024159F">
        <w:rPr>
          <w:rFonts w:ascii="ＭＳ 明朝" w:eastAsia="ＭＳ 明朝" w:hAnsi="ＭＳ 明朝" w:hint="eastAsia"/>
        </w:rPr>
        <w:t>や社会への参加に対する</w:t>
      </w:r>
      <w:r w:rsidR="005F7272" w:rsidRPr="0024159F">
        <w:rPr>
          <w:rFonts w:ascii="ＭＳ 明朝" w:eastAsia="ＭＳ 明朝" w:hAnsi="ＭＳ 明朝" w:hint="eastAsia"/>
        </w:rPr>
        <w:t>配慮</w:t>
      </w:r>
      <w:r w:rsidRPr="0024159F">
        <w:rPr>
          <w:rFonts w:ascii="ＭＳ 明朝" w:eastAsia="ＭＳ 明朝" w:hAnsi="ＭＳ 明朝" w:hint="eastAsia"/>
        </w:rPr>
        <w:t>（およびそれが得られないこと</w:t>
      </w:r>
      <w:r w:rsidR="00763879" w:rsidRPr="0024159F">
        <w:rPr>
          <w:rFonts w:ascii="ＭＳ 明朝" w:eastAsia="ＭＳ 明朝" w:hAnsi="ＭＳ 明朝" w:hint="eastAsia"/>
        </w:rPr>
        <w:t>）の影響</w:t>
      </w:r>
      <w:r w:rsidR="005F7272" w:rsidRPr="0024159F">
        <w:rPr>
          <w:rFonts w:ascii="ＭＳ 明朝" w:eastAsia="ＭＳ 明朝" w:hAnsi="ＭＳ 明朝" w:hint="eastAsia"/>
        </w:rPr>
        <w:t>、</w:t>
      </w:r>
      <w:r w:rsidR="00763879" w:rsidRPr="0024159F">
        <w:rPr>
          <w:rFonts w:ascii="ＭＳ 明朝" w:eastAsia="ＭＳ 明朝" w:hAnsi="ＭＳ 明朝" w:hint="eastAsia"/>
        </w:rPr>
        <w:t>そして</w:t>
      </w:r>
    </w:p>
    <w:p w14:paraId="759984CB" w14:textId="6EFA1D1B" w:rsidR="00763879" w:rsidRPr="0024159F" w:rsidRDefault="005F7272" w:rsidP="005F7272">
      <w:pPr>
        <w:pStyle w:val="a5"/>
        <w:numPr>
          <w:ilvl w:val="1"/>
          <w:numId w:val="27"/>
        </w:numPr>
        <w:ind w:leftChars="0" w:firstLine="210"/>
        <w:rPr>
          <w:rFonts w:ascii="ＭＳ 明朝" w:eastAsia="ＭＳ 明朝" w:hAnsi="ＭＳ 明朝"/>
        </w:rPr>
      </w:pPr>
      <w:r w:rsidRPr="0024159F">
        <w:rPr>
          <w:rFonts w:ascii="ＭＳ 明朝" w:eastAsia="ＭＳ 明朝" w:hAnsi="ＭＳ 明朝" w:hint="eastAsia"/>
        </w:rPr>
        <w:t>センサス</w:t>
      </w:r>
      <w:r w:rsidR="00763879" w:rsidRPr="0024159F">
        <w:rPr>
          <w:rFonts w:ascii="ＭＳ 明朝" w:eastAsia="ＭＳ 明朝" w:hAnsi="ＭＳ 明朝" w:hint="eastAsia"/>
        </w:rPr>
        <w:t>後</w:t>
      </w:r>
      <w:r w:rsidRPr="0024159F">
        <w:rPr>
          <w:rFonts w:ascii="ＭＳ 明朝" w:eastAsia="ＭＳ 明朝" w:hAnsi="ＭＳ 明朝" w:hint="eastAsia"/>
        </w:rPr>
        <w:t>調査</w:t>
      </w:r>
      <w:r w:rsidR="00763879" w:rsidRPr="0024159F">
        <w:rPr>
          <w:rFonts w:ascii="ＭＳ 明朝" w:eastAsia="ＭＳ 明朝" w:hAnsi="ＭＳ 明朝" w:hint="eastAsia"/>
        </w:rPr>
        <w:t>およびその他の調査</w:t>
      </w:r>
      <w:r w:rsidRPr="0024159F">
        <w:rPr>
          <w:rFonts w:ascii="ＭＳ 明朝" w:eastAsia="ＭＳ 明朝" w:hAnsi="ＭＳ 明朝" w:hint="eastAsia"/>
        </w:rPr>
        <w:t>の間での</w:t>
      </w:r>
      <w:r w:rsidR="00763879" w:rsidRPr="0024159F">
        <w:rPr>
          <w:rFonts w:ascii="ＭＳ 明朝" w:eastAsia="ＭＳ 明朝" w:hAnsi="ＭＳ 明朝" w:hint="eastAsia"/>
        </w:rPr>
        <w:t>比較可能なデータ</w:t>
      </w:r>
      <w:r w:rsidR="00CC0957" w:rsidRPr="0024159F">
        <w:rPr>
          <w:rFonts w:ascii="ＭＳ 明朝" w:eastAsia="ＭＳ 明朝" w:hAnsi="ＭＳ 明朝" w:cs="Arial"/>
          <w:b/>
          <w:bCs/>
          <w:kern w:val="0"/>
          <w:sz w:val="24"/>
          <w:szCs w:val="24"/>
          <w:vertAlign w:val="superscript"/>
          <w:lang w:val="en-AU" w:eastAsia="en-US"/>
        </w:rPr>
        <w:footnoteReference w:id="166"/>
      </w:r>
      <w:r w:rsidR="00140C3A" w:rsidRPr="0024159F">
        <w:rPr>
          <w:rFonts w:ascii="ＭＳ 明朝" w:eastAsia="ＭＳ 明朝" w:hAnsi="ＭＳ 明朝" w:hint="eastAsia"/>
        </w:rPr>
        <w:t>。</w:t>
      </w:r>
    </w:p>
    <w:p w14:paraId="1D8866D8" w14:textId="77777777" w:rsidR="00763879" w:rsidRPr="0024159F" w:rsidRDefault="00763879" w:rsidP="00763879">
      <w:pPr>
        <w:ind w:firstLine="210"/>
        <w:rPr>
          <w:rFonts w:ascii="ＭＳ 明朝" w:eastAsia="ＭＳ 明朝" w:hAnsi="ＭＳ 明朝"/>
        </w:rPr>
      </w:pPr>
    </w:p>
    <w:p w14:paraId="14DE3321" w14:textId="6A5F8AE8" w:rsidR="00763879" w:rsidRPr="0024159F" w:rsidRDefault="00763879" w:rsidP="00EE542C">
      <w:pPr>
        <w:pStyle w:val="a5"/>
        <w:numPr>
          <w:ilvl w:val="0"/>
          <w:numId w:val="27"/>
        </w:numPr>
        <w:ind w:leftChars="0" w:firstLine="210"/>
        <w:rPr>
          <w:rFonts w:ascii="ＭＳ 明朝" w:eastAsia="ＭＳ 明朝" w:hAnsi="ＭＳ 明朝"/>
        </w:rPr>
      </w:pPr>
      <w:r w:rsidRPr="0024159F">
        <w:rPr>
          <w:rFonts w:ascii="ＭＳ 明朝" w:eastAsia="ＭＳ 明朝" w:hAnsi="ＭＳ 明朝"/>
        </w:rPr>
        <w:t>カナダは以下を確保するためにどのような対策を実施して</w:t>
      </w:r>
      <w:r w:rsidR="007B0D28" w:rsidRPr="0024159F">
        <w:rPr>
          <w:rFonts w:ascii="ＭＳ 明朝" w:eastAsia="ＭＳ 明朝" w:hAnsi="ＭＳ 明朝"/>
        </w:rPr>
        <w:t>い</w:t>
      </w:r>
      <w:r w:rsidR="00B53AF1" w:rsidRPr="0024159F">
        <w:rPr>
          <w:rFonts w:ascii="ＭＳ 明朝" w:eastAsia="ＭＳ 明朝" w:hAnsi="ＭＳ 明朝" w:hint="eastAsia"/>
        </w:rPr>
        <w:t>るの</w:t>
      </w:r>
      <w:r w:rsidRPr="0024159F">
        <w:rPr>
          <w:rFonts w:ascii="ＭＳ 明朝" w:eastAsia="ＭＳ 明朝" w:hAnsi="ＭＳ 明朝"/>
        </w:rPr>
        <w:t>か？</w:t>
      </w:r>
    </w:p>
    <w:p w14:paraId="2B5C377B" w14:textId="77777777" w:rsidR="00763879" w:rsidRPr="0024159F" w:rsidRDefault="00763879" w:rsidP="00763879">
      <w:pPr>
        <w:ind w:firstLine="210"/>
        <w:rPr>
          <w:rFonts w:ascii="ＭＳ 明朝" w:eastAsia="ＭＳ 明朝" w:hAnsi="ＭＳ 明朝"/>
        </w:rPr>
      </w:pPr>
    </w:p>
    <w:p w14:paraId="0BC92FE5" w14:textId="48E1C5E3" w:rsidR="00763879" w:rsidRPr="0024159F" w:rsidRDefault="00B53AF1" w:rsidP="005F7272">
      <w:pPr>
        <w:pStyle w:val="a5"/>
        <w:numPr>
          <w:ilvl w:val="1"/>
          <w:numId w:val="27"/>
        </w:numPr>
        <w:ind w:leftChars="0" w:firstLine="210"/>
        <w:rPr>
          <w:rFonts w:ascii="ＭＳ 明朝" w:eastAsia="ＭＳ 明朝" w:hAnsi="ＭＳ 明朝"/>
        </w:rPr>
      </w:pPr>
      <w:r w:rsidRPr="0024159F">
        <w:rPr>
          <w:rFonts w:ascii="ＭＳ 明朝" w:eastAsia="ＭＳ 明朝" w:hAnsi="ＭＳ 明朝" w:hint="eastAsia"/>
        </w:rPr>
        <w:lastRenderedPageBreak/>
        <w:t>障害のある人の</w:t>
      </w:r>
      <w:r w:rsidR="00763879" w:rsidRPr="0024159F">
        <w:rPr>
          <w:rFonts w:ascii="ＭＳ 明朝" w:eastAsia="ＭＳ 明朝" w:hAnsi="ＭＳ 明朝" w:hint="eastAsia"/>
        </w:rPr>
        <w:t>、データ、</w:t>
      </w:r>
      <w:r w:rsidR="005F7272" w:rsidRPr="0024159F">
        <w:rPr>
          <w:rFonts w:ascii="ＭＳ 明朝" w:eastAsia="ＭＳ 明朝" w:hAnsi="ＭＳ 明朝" w:hint="eastAsia"/>
        </w:rPr>
        <w:t>調査</w:t>
      </w:r>
      <w:r w:rsidR="00DC09C5" w:rsidRPr="0024159F">
        <w:rPr>
          <w:rFonts w:ascii="ＭＳ 明朝" w:eastAsia="ＭＳ 明朝" w:hAnsi="ＭＳ 明朝" w:hint="eastAsia"/>
        </w:rPr>
        <w:t>、報告に関連するすべての側面の開発と実施への</w:t>
      </w:r>
      <w:r w:rsidR="00763879" w:rsidRPr="0024159F">
        <w:rPr>
          <w:rFonts w:ascii="ＭＳ 明朝" w:eastAsia="ＭＳ 明朝" w:hAnsi="ＭＳ 明朝" w:hint="eastAsia"/>
        </w:rPr>
        <w:t>継続的かつ有意義</w:t>
      </w:r>
      <w:r w:rsidR="00DC09C5" w:rsidRPr="0024159F">
        <w:rPr>
          <w:rFonts w:ascii="ＭＳ 明朝" w:eastAsia="ＭＳ 明朝" w:hAnsi="ＭＳ 明朝" w:hint="eastAsia"/>
        </w:rPr>
        <w:t>な</w:t>
      </w:r>
      <w:r w:rsidR="006E5F8B" w:rsidRPr="0024159F">
        <w:rPr>
          <w:rFonts w:ascii="ＭＳ 明朝" w:eastAsia="ＭＳ 明朝" w:hAnsi="ＭＳ 明朝" w:hint="eastAsia"/>
        </w:rPr>
        <w:t>関与</w:t>
      </w:r>
    </w:p>
    <w:p w14:paraId="509E1FBB" w14:textId="2A806AB7" w:rsidR="00763879" w:rsidRPr="0024159F" w:rsidRDefault="00763879" w:rsidP="005F7272">
      <w:pPr>
        <w:pStyle w:val="a5"/>
        <w:numPr>
          <w:ilvl w:val="1"/>
          <w:numId w:val="27"/>
        </w:numPr>
        <w:ind w:leftChars="0" w:firstLine="210"/>
        <w:rPr>
          <w:rFonts w:ascii="ＭＳ 明朝" w:eastAsia="ＭＳ 明朝" w:hAnsi="ＭＳ 明朝"/>
        </w:rPr>
      </w:pPr>
      <w:r w:rsidRPr="0024159F">
        <w:rPr>
          <w:rFonts w:ascii="ＭＳ 明朝" w:eastAsia="ＭＳ 明朝" w:hAnsi="ＭＳ 明朝"/>
        </w:rPr>
        <w:t>DPOが</w:t>
      </w:r>
      <w:r w:rsidR="00D85852" w:rsidRPr="0024159F">
        <w:rPr>
          <w:rFonts w:ascii="ＭＳ 明朝" w:eastAsia="ＭＳ 明朝" w:hAnsi="ＭＳ 明朝" w:hint="eastAsia"/>
        </w:rPr>
        <w:t>、</w:t>
      </w:r>
      <w:r w:rsidRPr="0024159F">
        <w:rPr>
          <w:rFonts w:ascii="ＭＳ 明朝" w:eastAsia="ＭＳ 明朝" w:hAnsi="ＭＳ 明朝"/>
        </w:rPr>
        <w:t>人権の監視と政策活動において</w:t>
      </w:r>
      <w:r w:rsidR="00D85852" w:rsidRPr="0024159F">
        <w:rPr>
          <w:rFonts w:ascii="ＭＳ 明朝" w:eastAsia="ＭＳ 明朝" w:hAnsi="ＭＳ 明朝" w:hint="eastAsia"/>
        </w:rPr>
        <w:t>自分たちの</w:t>
      </w:r>
      <w:r w:rsidRPr="0024159F">
        <w:rPr>
          <w:rFonts w:ascii="ＭＳ 明朝" w:eastAsia="ＭＳ 明朝" w:hAnsi="ＭＳ 明朝"/>
        </w:rPr>
        <w:t>定性的および定量的データを開発および使用</w:t>
      </w:r>
      <w:r w:rsidR="00D85852" w:rsidRPr="0024159F">
        <w:rPr>
          <w:rFonts w:ascii="ＭＳ 明朝" w:eastAsia="ＭＳ 明朝" w:hAnsi="ＭＳ 明朝" w:hint="eastAsia"/>
        </w:rPr>
        <w:t>する能力の強化、および</w:t>
      </w:r>
      <w:r w:rsidRPr="0024159F">
        <w:rPr>
          <w:rFonts w:ascii="ＭＳ 明朝" w:eastAsia="ＭＳ 明朝" w:hAnsi="ＭＳ 明朝"/>
        </w:rPr>
        <w:t>大規模な調査データおよび広く使用されている研究方法を使用する能力</w:t>
      </w:r>
      <w:r w:rsidR="00D85852" w:rsidRPr="0024159F">
        <w:rPr>
          <w:rFonts w:ascii="ＭＳ 明朝" w:eastAsia="ＭＳ 明朝" w:hAnsi="ＭＳ 明朝" w:hint="eastAsia"/>
        </w:rPr>
        <w:t>の</w:t>
      </w:r>
      <w:r w:rsidRPr="0024159F">
        <w:rPr>
          <w:rFonts w:ascii="ＭＳ 明朝" w:eastAsia="ＭＳ 明朝" w:hAnsi="ＭＳ 明朝"/>
        </w:rPr>
        <w:t>強化</w:t>
      </w:r>
      <w:r w:rsidR="00CC0957" w:rsidRPr="0024159F">
        <w:rPr>
          <w:rFonts w:ascii="ＭＳ 明朝" w:eastAsia="ＭＳ 明朝" w:hAnsi="ＭＳ 明朝" w:cs="Arial"/>
          <w:b/>
          <w:bCs/>
          <w:kern w:val="0"/>
          <w:sz w:val="24"/>
          <w:szCs w:val="24"/>
          <w:vertAlign w:val="superscript"/>
          <w:lang w:val="en-AU" w:eastAsia="en-US"/>
        </w:rPr>
        <w:footnoteReference w:id="167"/>
      </w:r>
      <w:r w:rsidR="00D85852" w:rsidRPr="0024159F">
        <w:rPr>
          <w:rFonts w:ascii="ＭＳ 明朝" w:eastAsia="ＭＳ 明朝" w:hAnsi="ＭＳ 明朝" w:hint="eastAsia"/>
        </w:rPr>
        <w:t>、</w:t>
      </w:r>
      <w:r w:rsidRPr="0024159F">
        <w:rPr>
          <w:rFonts w:ascii="ＭＳ 明朝" w:eastAsia="ＭＳ 明朝" w:hAnsi="ＭＳ 明朝"/>
        </w:rPr>
        <w:t>そして</w:t>
      </w:r>
      <w:r w:rsidR="00D85852" w:rsidRPr="0024159F">
        <w:rPr>
          <w:rFonts w:ascii="ＭＳ 明朝" w:eastAsia="ＭＳ 明朝" w:hAnsi="ＭＳ 明朝" w:hint="eastAsia"/>
        </w:rPr>
        <w:t>、</w:t>
      </w:r>
    </w:p>
    <w:p w14:paraId="34F2EE6C" w14:textId="6DBCE728" w:rsidR="00763879" w:rsidRPr="0024159F" w:rsidRDefault="00763879" w:rsidP="005F7272">
      <w:pPr>
        <w:pStyle w:val="a5"/>
        <w:numPr>
          <w:ilvl w:val="1"/>
          <w:numId w:val="27"/>
        </w:numPr>
        <w:ind w:leftChars="0" w:firstLine="210"/>
        <w:rPr>
          <w:rFonts w:ascii="ＭＳ 明朝" w:eastAsia="ＭＳ 明朝" w:hAnsi="ＭＳ 明朝"/>
        </w:rPr>
      </w:pPr>
      <w:r w:rsidRPr="0024159F">
        <w:rPr>
          <w:rFonts w:ascii="ＭＳ 明朝" w:eastAsia="ＭＳ 明朝" w:hAnsi="ＭＳ 明朝"/>
        </w:rPr>
        <w:t>DPOが</w:t>
      </w:r>
      <w:r w:rsidR="00D85852" w:rsidRPr="0024159F">
        <w:rPr>
          <w:rFonts w:ascii="ＭＳ 明朝" w:eastAsia="ＭＳ 明朝" w:hAnsi="ＭＳ 明朝" w:hint="eastAsia"/>
        </w:rPr>
        <w:t>、</w:t>
      </w:r>
      <w:r w:rsidRPr="0024159F">
        <w:rPr>
          <w:rFonts w:ascii="ＭＳ 明朝" w:eastAsia="ＭＳ 明朝" w:hAnsi="ＭＳ 明朝"/>
        </w:rPr>
        <w:t>政府職員、学者、企業部門の研究者と同等</w:t>
      </w:r>
      <w:r w:rsidR="00D85852" w:rsidRPr="0024159F">
        <w:rPr>
          <w:rFonts w:ascii="ＭＳ 明朝" w:eastAsia="ＭＳ 明朝" w:hAnsi="ＭＳ 明朝" w:hint="eastAsia"/>
        </w:rPr>
        <w:t>に、</w:t>
      </w:r>
      <w:r w:rsidRPr="0024159F">
        <w:rPr>
          <w:rFonts w:ascii="ＭＳ 明朝" w:eastAsia="ＭＳ 明朝" w:hAnsi="ＭＳ 明朝"/>
        </w:rPr>
        <w:t>既存のデータや学術</w:t>
      </w:r>
      <w:r w:rsidR="00D85852" w:rsidRPr="0024159F">
        <w:rPr>
          <w:rFonts w:ascii="ＭＳ 明朝" w:eastAsia="ＭＳ 明朝" w:hAnsi="ＭＳ 明朝" w:hint="eastAsia"/>
        </w:rPr>
        <w:t>的データ資源</w:t>
      </w:r>
      <w:r w:rsidRPr="0024159F">
        <w:rPr>
          <w:rFonts w:ascii="ＭＳ 明朝" w:eastAsia="ＭＳ 明朝" w:hAnsi="ＭＳ 明朝"/>
        </w:rPr>
        <w:t>にアクセスすることを妨げ</w:t>
      </w:r>
      <w:r w:rsidR="00DC09C5" w:rsidRPr="0024159F">
        <w:rPr>
          <w:rFonts w:ascii="ＭＳ 明朝" w:eastAsia="ＭＳ 明朝" w:hAnsi="ＭＳ 明朝" w:hint="eastAsia"/>
        </w:rPr>
        <w:t>てい</w:t>
      </w:r>
      <w:r w:rsidRPr="0024159F">
        <w:rPr>
          <w:rFonts w:ascii="ＭＳ 明朝" w:eastAsia="ＭＳ 明朝" w:hAnsi="ＭＳ 明朝"/>
        </w:rPr>
        <w:t>る財政的およびその他の障壁</w:t>
      </w:r>
      <w:r w:rsidR="00D85852" w:rsidRPr="0024159F">
        <w:rPr>
          <w:rFonts w:ascii="ＭＳ 明朝" w:eastAsia="ＭＳ 明朝" w:hAnsi="ＭＳ 明朝" w:hint="eastAsia"/>
        </w:rPr>
        <w:t>の</w:t>
      </w:r>
      <w:r w:rsidRPr="0024159F">
        <w:rPr>
          <w:rFonts w:ascii="ＭＳ 明朝" w:eastAsia="ＭＳ 明朝" w:hAnsi="ＭＳ 明朝"/>
        </w:rPr>
        <w:t>除去</w:t>
      </w:r>
      <w:r w:rsidR="00D85852" w:rsidRPr="0024159F">
        <w:rPr>
          <w:rFonts w:ascii="ＭＳ 明朝" w:eastAsia="ＭＳ 明朝" w:hAnsi="ＭＳ 明朝" w:hint="eastAsia"/>
        </w:rPr>
        <w:t>。</w:t>
      </w:r>
    </w:p>
    <w:p w14:paraId="66B16692" w14:textId="77777777" w:rsidR="00763879" w:rsidRPr="0024159F" w:rsidRDefault="00763879" w:rsidP="00763879">
      <w:pPr>
        <w:ind w:firstLine="210"/>
        <w:rPr>
          <w:rFonts w:ascii="ＭＳ 明朝" w:eastAsia="ＭＳ 明朝" w:hAnsi="ＭＳ 明朝"/>
        </w:rPr>
      </w:pPr>
    </w:p>
    <w:p w14:paraId="3EB8D7DD" w14:textId="35675F10" w:rsidR="00763879" w:rsidRPr="0024159F" w:rsidRDefault="00763879" w:rsidP="00EE542C">
      <w:pPr>
        <w:pStyle w:val="a5"/>
        <w:numPr>
          <w:ilvl w:val="0"/>
          <w:numId w:val="27"/>
        </w:numPr>
        <w:ind w:leftChars="0" w:firstLine="210"/>
        <w:rPr>
          <w:rFonts w:ascii="ＭＳ 明朝" w:eastAsia="ＭＳ 明朝" w:hAnsi="ＭＳ 明朝"/>
        </w:rPr>
      </w:pPr>
      <w:r w:rsidRPr="0024159F">
        <w:rPr>
          <w:rFonts w:ascii="ＭＳ 明朝" w:eastAsia="ＭＳ 明朝" w:hAnsi="ＭＳ 明朝"/>
        </w:rPr>
        <w:t>カナダは、障害に対する交差的</w:t>
      </w:r>
      <w:r w:rsidR="006B757B" w:rsidRPr="0024159F">
        <w:rPr>
          <w:rFonts w:ascii="ＭＳ 明朝" w:eastAsia="ＭＳ 明朝" w:hAnsi="ＭＳ 明朝"/>
        </w:rPr>
        <w:t>および人権</w:t>
      </w:r>
      <w:r w:rsidRPr="0024159F">
        <w:rPr>
          <w:rFonts w:ascii="ＭＳ 明朝" w:eastAsia="ＭＳ 明朝" w:hAnsi="ＭＳ 明朝"/>
        </w:rPr>
        <w:t>アプローチ</w:t>
      </w:r>
      <w:r w:rsidR="00D85852" w:rsidRPr="0024159F">
        <w:rPr>
          <w:rFonts w:ascii="ＭＳ 明朝" w:eastAsia="ＭＳ 明朝" w:hAnsi="ＭＳ 明朝" w:hint="eastAsia"/>
        </w:rPr>
        <w:t>が、</w:t>
      </w:r>
      <w:r w:rsidRPr="0024159F">
        <w:rPr>
          <w:rFonts w:ascii="ＭＳ 明朝" w:eastAsia="ＭＳ 明朝" w:hAnsi="ＭＳ 明朝"/>
        </w:rPr>
        <w:t>すべての連邦および州/準州の資金援助および研究</w:t>
      </w:r>
      <w:r w:rsidR="00D85852" w:rsidRPr="0024159F">
        <w:rPr>
          <w:rFonts w:ascii="ＭＳ 明朝" w:eastAsia="ＭＳ 明朝" w:hAnsi="ＭＳ 明朝" w:hint="eastAsia"/>
        </w:rPr>
        <w:t>課題に</w:t>
      </w:r>
      <w:r w:rsidRPr="0024159F">
        <w:rPr>
          <w:rFonts w:ascii="ＭＳ 明朝" w:eastAsia="ＭＳ 明朝" w:hAnsi="ＭＳ 明朝"/>
        </w:rPr>
        <w:t>反映され</w:t>
      </w:r>
      <w:r w:rsidR="00D85852" w:rsidRPr="0024159F">
        <w:rPr>
          <w:rFonts w:ascii="ＭＳ 明朝" w:eastAsia="ＭＳ 明朝" w:hAnsi="ＭＳ 明朝" w:hint="eastAsia"/>
        </w:rPr>
        <w:t>ることを、</w:t>
      </w:r>
      <w:r w:rsidR="0047524F" w:rsidRPr="0024159F">
        <w:rPr>
          <w:rFonts w:ascii="ＭＳ 明朝" w:eastAsia="ＭＳ 明朝" w:hAnsi="ＭＳ 明朝"/>
        </w:rPr>
        <w:t>どのように保証</w:t>
      </w:r>
      <w:r w:rsidR="0047524F" w:rsidRPr="0024159F">
        <w:rPr>
          <w:rFonts w:ascii="ＭＳ 明朝" w:eastAsia="ＭＳ 明朝" w:hAnsi="ＭＳ 明朝" w:hint="eastAsia"/>
        </w:rPr>
        <w:t>するの</w:t>
      </w:r>
      <w:r w:rsidRPr="0024159F">
        <w:rPr>
          <w:rFonts w:ascii="ＭＳ 明朝" w:eastAsia="ＭＳ 明朝" w:hAnsi="ＭＳ 明朝"/>
        </w:rPr>
        <w:t>か？</w:t>
      </w:r>
    </w:p>
    <w:p w14:paraId="543E178B" w14:textId="77777777" w:rsidR="00763879" w:rsidRPr="0024159F" w:rsidRDefault="00763879" w:rsidP="00763879">
      <w:pPr>
        <w:ind w:firstLine="210"/>
        <w:rPr>
          <w:rFonts w:ascii="ＭＳ 明朝" w:eastAsia="ＭＳ 明朝" w:hAnsi="ＭＳ 明朝"/>
        </w:rPr>
      </w:pPr>
    </w:p>
    <w:p w14:paraId="6D1A1CAA" w14:textId="77777777" w:rsidR="00763879" w:rsidRPr="0024159F" w:rsidRDefault="00763879" w:rsidP="00763879">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32条：国際協力</w:t>
      </w:r>
    </w:p>
    <w:p w14:paraId="1DCA988D" w14:textId="77777777" w:rsidR="00763879" w:rsidRPr="0024159F" w:rsidRDefault="00763879" w:rsidP="00763879">
      <w:pPr>
        <w:ind w:firstLine="210"/>
        <w:rPr>
          <w:rFonts w:ascii="ＭＳ 明朝" w:eastAsia="ＭＳ 明朝" w:hAnsi="ＭＳ 明朝"/>
        </w:rPr>
      </w:pPr>
    </w:p>
    <w:p w14:paraId="004B1731" w14:textId="77BCC391"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カナダは</w:t>
      </w:r>
      <w:r w:rsidRPr="0024159F">
        <w:rPr>
          <w:rFonts w:ascii="ＭＳ 明朝" w:eastAsia="ＭＳ 明朝" w:hAnsi="ＭＳ 明朝"/>
        </w:rPr>
        <w:t>GLADネットワークに参加し、2019年のGLAD会議を開催</w:t>
      </w:r>
      <w:r w:rsidR="007B0D28" w:rsidRPr="0024159F">
        <w:rPr>
          <w:rFonts w:ascii="ＭＳ 明朝" w:eastAsia="ＭＳ 明朝" w:hAnsi="ＭＳ 明朝"/>
        </w:rPr>
        <w:t>した</w:t>
      </w:r>
      <w:r w:rsidR="006B757B" w:rsidRPr="0024159F">
        <w:rPr>
          <w:rFonts w:ascii="ＭＳ 明朝" w:eastAsia="ＭＳ 明朝" w:hAnsi="ＭＳ 明朝"/>
        </w:rPr>
        <w:t>。この会議</w:t>
      </w:r>
      <w:r w:rsidR="006B757B" w:rsidRPr="0024159F">
        <w:rPr>
          <w:rFonts w:ascii="ＭＳ 明朝" w:eastAsia="ＭＳ 明朝" w:hAnsi="ＭＳ 明朝" w:hint="eastAsia"/>
        </w:rPr>
        <w:t>に</w:t>
      </w:r>
      <w:r w:rsidRPr="0024159F">
        <w:rPr>
          <w:rFonts w:ascii="ＭＳ 明朝" w:eastAsia="ＭＳ 明朝" w:hAnsi="ＭＳ 明朝"/>
        </w:rPr>
        <w:t>は、100人以上の国際専門家が集まり、国際協力プログラ</w:t>
      </w:r>
      <w:r w:rsidR="00D85852" w:rsidRPr="0024159F">
        <w:rPr>
          <w:rFonts w:ascii="ＭＳ 明朝" w:eastAsia="ＭＳ 明朝" w:hAnsi="ＭＳ 明朝" w:hint="eastAsia"/>
        </w:rPr>
        <w:t>ム</w:t>
      </w:r>
      <w:r w:rsidRPr="0024159F">
        <w:rPr>
          <w:rFonts w:ascii="ＭＳ 明朝" w:eastAsia="ＭＳ 明朝" w:hAnsi="ＭＳ 明朝"/>
        </w:rPr>
        <w:t>への</w:t>
      </w:r>
      <w:r w:rsidR="001638CC" w:rsidRPr="0024159F">
        <w:rPr>
          <w:rFonts w:ascii="ＭＳ 明朝" w:eastAsia="ＭＳ 明朝" w:hAnsi="ＭＳ 明朝"/>
        </w:rPr>
        <w:t>障害のある人</w:t>
      </w:r>
      <w:r w:rsidRPr="0024159F">
        <w:rPr>
          <w:rFonts w:ascii="ＭＳ 明朝" w:eastAsia="ＭＳ 明朝" w:hAnsi="ＭＳ 明朝"/>
        </w:rPr>
        <w:t>の参加の改善について議論</w:t>
      </w:r>
      <w:r w:rsidR="007B0D28" w:rsidRPr="0024159F">
        <w:rPr>
          <w:rFonts w:ascii="ＭＳ 明朝" w:eastAsia="ＭＳ 明朝" w:hAnsi="ＭＳ 明朝"/>
        </w:rPr>
        <w:t>した</w:t>
      </w:r>
      <w:r w:rsidR="006B757B" w:rsidRPr="0024159F">
        <w:rPr>
          <w:rFonts w:ascii="ＭＳ 明朝" w:eastAsia="ＭＳ 明朝" w:hAnsi="ＭＳ 明朝"/>
        </w:rPr>
        <w:t>。この会議の重要な</w:t>
      </w:r>
      <w:r w:rsidR="006B757B" w:rsidRPr="0024159F">
        <w:rPr>
          <w:rFonts w:ascii="ＭＳ 明朝" w:eastAsia="ＭＳ 明朝" w:hAnsi="ＭＳ 明朝" w:hint="eastAsia"/>
        </w:rPr>
        <w:t>テーマ</w:t>
      </w:r>
      <w:r w:rsidRPr="0024159F">
        <w:rPr>
          <w:rFonts w:ascii="ＭＳ 明朝" w:eastAsia="ＭＳ 明朝" w:hAnsi="ＭＳ 明朝"/>
        </w:rPr>
        <w:t>は障害に対する交差</w:t>
      </w:r>
      <w:r w:rsidR="00D85852" w:rsidRPr="0024159F">
        <w:rPr>
          <w:rFonts w:ascii="ＭＳ 明朝" w:eastAsia="ＭＳ 明朝" w:hAnsi="ＭＳ 明朝" w:hint="eastAsia"/>
        </w:rPr>
        <w:t>的</w:t>
      </w:r>
      <w:r w:rsidRPr="0024159F">
        <w:rPr>
          <w:rFonts w:ascii="ＭＳ 明朝" w:eastAsia="ＭＳ 明朝" w:hAnsi="ＭＳ 明朝"/>
        </w:rPr>
        <w:t>アプローチで</w:t>
      </w:r>
      <w:r w:rsidR="00D85852" w:rsidRPr="0024159F">
        <w:rPr>
          <w:rFonts w:ascii="ＭＳ 明朝" w:eastAsia="ＭＳ 明朝" w:hAnsi="ＭＳ 明朝" w:hint="eastAsia"/>
        </w:rPr>
        <w:t>あった</w:t>
      </w:r>
      <w:r w:rsidRPr="0024159F">
        <w:rPr>
          <w:rFonts w:ascii="ＭＳ 明朝" w:eastAsia="ＭＳ 明朝" w:hAnsi="ＭＳ 明朝"/>
        </w:rPr>
        <w:t>。</w:t>
      </w:r>
    </w:p>
    <w:p w14:paraId="5BC56E98" w14:textId="77777777" w:rsidR="00763879" w:rsidRPr="0024159F" w:rsidRDefault="00763879" w:rsidP="00763879">
      <w:pPr>
        <w:ind w:firstLine="210"/>
        <w:rPr>
          <w:rFonts w:ascii="ＭＳ 明朝" w:eastAsia="ＭＳ 明朝" w:hAnsi="ＭＳ 明朝"/>
        </w:rPr>
      </w:pPr>
    </w:p>
    <w:p w14:paraId="4030951D" w14:textId="003DD198"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障害分析を含めることは、国際協力プロジェクトではまだ</w:t>
      </w:r>
      <w:r w:rsidR="00C7290D" w:rsidRPr="0024159F">
        <w:rPr>
          <w:rFonts w:ascii="ＭＳ 明朝" w:eastAsia="ＭＳ 明朝" w:hAnsi="ＭＳ 明朝" w:hint="eastAsia"/>
        </w:rPr>
        <w:t>義務とは</w:t>
      </w:r>
      <w:r w:rsidR="00D85852" w:rsidRPr="0024159F">
        <w:rPr>
          <w:rFonts w:ascii="ＭＳ 明朝" w:eastAsia="ＭＳ 明朝" w:hAnsi="ＭＳ 明朝" w:hint="eastAsia"/>
        </w:rPr>
        <w:t>されていない。</w:t>
      </w:r>
      <w:r w:rsidRPr="0024159F">
        <w:rPr>
          <w:rFonts w:ascii="ＭＳ 明朝" w:eastAsia="ＭＳ 明朝" w:hAnsi="ＭＳ 明朝" w:hint="eastAsia"/>
        </w:rPr>
        <w:t>カナダでは、他の連邦諸国よりも障害</w:t>
      </w:r>
      <w:r w:rsidR="00D85852" w:rsidRPr="0024159F">
        <w:rPr>
          <w:rFonts w:ascii="ＭＳ 明朝" w:eastAsia="ＭＳ 明朝" w:hAnsi="ＭＳ 明朝" w:hint="eastAsia"/>
        </w:rPr>
        <w:t>インクルーシブな</w:t>
      </w:r>
      <w:r w:rsidRPr="0024159F">
        <w:rPr>
          <w:rFonts w:ascii="ＭＳ 明朝" w:eastAsia="ＭＳ 明朝" w:hAnsi="ＭＳ 明朝" w:hint="eastAsia"/>
        </w:rPr>
        <w:t>国際開発</w:t>
      </w:r>
      <w:r w:rsidR="006F3023" w:rsidRPr="0024159F">
        <w:rPr>
          <w:rFonts w:ascii="ＭＳ 明朝" w:eastAsia="ＭＳ 明朝" w:hAnsi="ＭＳ 明朝" w:hint="eastAsia"/>
        </w:rPr>
        <w:t>の</w:t>
      </w:r>
      <w:r w:rsidR="006B757B" w:rsidRPr="0024159F">
        <w:rPr>
          <w:rFonts w:ascii="ＭＳ 明朝" w:eastAsia="ＭＳ 明朝" w:hAnsi="ＭＳ 明朝" w:hint="eastAsia"/>
        </w:rPr>
        <w:t>政策が</w:t>
      </w:r>
      <w:r w:rsidR="00311DD7" w:rsidRPr="0024159F">
        <w:rPr>
          <w:rFonts w:ascii="ＭＳ 明朝" w:eastAsia="ＭＳ 明朝" w:hAnsi="ＭＳ 明朝" w:hint="eastAsia"/>
        </w:rPr>
        <w:t>確実に重視されるまでには至っていない</w:t>
      </w:r>
      <w:r w:rsidR="006B757B" w:rsidRPr="0024159F">
        <w:rPr>
          <w:rFonts w:ascii="ＭＳ 明朝" w:eastAsia="ＭＳ 明朝" w:hAnsi="ＭＳ 明朝" w:hint="eastAsia"/>
        </w:rPr>
        <w:t>。この問題に関しては一層</w:t>
      </w:r>
      <w:r w:rsidR="006F3023" w:rsidRPr="0024159F">
        <w:rPr>
          <w:rFonts w:ascii="ＭＳ 明朝" w:eastAsia="ＭＳ 明朝" w:hAnsi="ＭＳ 明朝" w:hint="eastAsia"/>
        </w:rPr>
        <w:t>高いレベルの</w:t>
      </w:r>
      <w:r w:rsidRPr="0024159F">
        <w:rPr>
          <w:rFonts w:ascii="ＭＳ 明朝" w:eastAsia="ＭＳ 明朝" w:hAnsi="ＭＳ 明朝" w:hint="eastAsia"/>
        </w:rPr>
        <w:t>政府間協力</w:t>
      </w:r>
      <w:r w:rsidR="006F3023" w:rsidRPr="0024159F">
        <w:rPr>
          <w:rFonts w:ascii="ＭＳ 明朝" w:eastAsia="ＭＳ 明朝" w:hAnsi="ＭＳ 明朝" w:hint="eastAsia"/>
        </w:rPr>
        <w:t>が</w:t>
      </w:r>
      <w:r w:rsidRPr="0024159F">
        <w:rPr>
          <w:rFonts w:ascii="ＭＳ 明朝" w:eastAsia="ＭＳ 明朝" w:hAnsi="ＭＳ 明朝" w:hint="eastAsia"/>
        </w:rPr>
        <w:t>必要</w:t>
      </w:r>
      <w:r w:rsidR="00D85852" w:rsidRPr="0024159F">
        <w:rPr>
          <w:rFonts w:ascii="ＭＳ 明朝" w:eastAsia="ＭＳ 明朝" w:hAnsi="ＭＳ 明朝" w:hint="eastAsia"/>
        </w:rPr>
        <w:t>とされている。</w:t>
      </w:r>
    </w:p>
    <w:p w14:paraId="04CA0010" w14:textId="77777777" w:rsidR="00427ADB" w:rsidRPr="0024159F" w:rsidRDefault="00427ADB" w:rsidP="00763879">
      <w:pPr>
        <w:ind w:firstLine="210"/>
        <w:rPr>
          <w:rFonts w:ascii="ＭＳ 明朝" w:eastAsia="ＭＳ 明朝" w:hAnsi="ＭＳ 明朝"/>
        </w:rPr>
      </w:pPr>
    </w:p>
    <w:p w14:paraId="0BB82895" w14:textId="77777777" w:rsidR="007F49D8" w:rsidRPr="0024159F" w:rsidRDefault="007F49D8" w:rsidP="007F49D8">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69B360A9" w14:textId="4FCADF71" w:rsidR="00763879" w:rsidRPr="0024159F" w:rsidRDefault="00763879" w:rsidP="00763C30">
      <w:pPr>
        <w:pStyle w:val="a5"/>
        <w:numPr>
          <w:ilvl w:val="0"/>
          <w:numId w:val="28"/>
        </w:numPr>
        <w:ind w:leftChars="0" w:left="426" w:firstLineChars="0" w:firstLine="0"/>
        <w:rPr>
          <w:rFonts w:ascii="ＭＳ 明朝" w:eastAsia="ＭＳ 明朝" w:hAnsi="ＭＳ 明朝"/>
        </w:rPr>
      </w:pPr>
      <w:r w:rsidRPr="0024159F">
        <w:rPr>
          <w:rFonts w:ascii="ＭＳ 明朝" w:eastAsia="ＭＳ 明朝" w:hAnsi="ＭＳ 明朝"/>
        </w:rPr>
        <w:t>障害に関する厳格な人権モデル</w:t>
      </w:r>
      <w:r w:rsidR="00D85852" w:rsidRPr="0024159F">
        <w:rPr>
          <w:rFonts w:ascii="ＭＳ 明朝" w:eastAsia="ＭＳ 明朝" w:hAnsi="ＭＳ 明朝" w:hint="eastAsia"/>
        </w:rPr>
        <w:t>を支援し</w:t>
      </w:r>
      <w:r w:rsidRPr="0024159F">
        <w:rPr>
          <w:rFonts w:ascii="ＭＳ 明朝" w:eastAsia="ＭＳ 明朝" w:hAnsi="ＭＳ 明朝"/>
        </w:rPr>
        <w:t>、</w:t>
      </w:r>
      <w:r w:rsidR="006D6253" w:rsidRPr="0024159F">
        <w:rPr>
          <w:rFonts w:ascii="ＭＳ 明朝" w:eastAsia="ＭＳ 明朝" w:hAnsi="ＭＳ 明朝" w:hint="eastAsia"/>
        </w:rPr>
        <w:t>障害のある人の</w:t>
      </w:r>
      <w:r w:rsidRPr="0024159F">
        <w:rPr>
          <w:rFonts w:ascii="ＭＳ 明朝" w:eastAsia="ＭＳ 明朝" w:hAnsi="ＭＳ 明朝"/>
        </w:rPr>
        <w:t>社会参加の質および権利の実現に関する</w:t>
      </w:r>
      <w:r w:rsidR="00D85852" w:rsidRPr="0024159F">
        <w:rPr>
          <w:rFonts w:ascii="ＭＳ 明朝" w:eastAsia="ＭＳ 明朝" w:hAnsi="ＭＳ 明朝" w:hint="eastAsia"/>
        </w:rPr>
        <w:t>監視活動</w:t>
      </w:r>
      <w:r w:rsidRPr="0024159F">
        <w:rPr>
          <w:rFonts w:ascii="ＭＳ 明朝" w:eastAsia="ＭＳ 明朝" w:hAnsi="ＭＳ 明朝"/>
        </w:rPr>
        <w:t>の共有を</w:t>
      </w:r>
      <w:r w:rsidR="00D85852" w:rsidRPr="0024159F">
        <w:rPr>
          <w:rFonts w:ascii="ＭＳ 明朝" w:eastAsia="ＭＳ 明朝" w:hAnsi="ＭＳ 明朝" w:hint="eastAsia"/>
        </w:rPr>
        <w:t>すすめるカ</w:t>
      </w:r>
      <w:r w:rsidR="006D6253" w:rsidRPr="0024159F">
        <w:rPr>
          <w:rFonts w:ascii="ＭＳ 明朝" w:eastAsia="ＭＳ 明朝" w:hAnsi="ＭＳ 明朝"/>
        </w:rPr>
        <w:t>ナダの計画は</w:t>
      </w:r>
      <w:r w:rsidR="006D6253" w:rsidRPr="0024159F">
        <w:rPr>
          <w:rFonts w:ascii="ＭＳ 明朝" w:eastAsia="ＭＳ 明朝" w:hAnsi="ＭＳ 明朝" w:hint="eastAsia"/>
        </w:rPr>
        <w:t>どのようなもの</w:t>
      </w:r>
      <w:r w:rsidRPr="0024159F">
        <w:rPr>
          <w:rFonts w:ascii="ＭＳ 明朝" w:eastAsia="ＭＳ 明朝" w:hAnsi="ＭＳ 明朝"/>
        </w:rPr>
        <w:t>か？</w:t>
      </w:r>
    </w:p>
    <w:p w14:paraId="21902CA1" w14:textId="77777777" w:rsidR="00763879" w:rsidRPr="0024159F" w:rsidRDefault="00763879" w:rsidP="00763879">
      <w:pPr>
        <w:ind w:firstLine="210"/>
        <w:rPr>
          <w:rFonts w:ascii="ＭＳ 明朝" w:eastAsia="ＭＳ 明朝" w:hAnsi="ＭＳ 明朝"/>
        </w:rPr>
      </w:pPr>
    </w:p>
    <w:p w14:paraId="330CF248" w14:textId="56D60914" w:rsidR="00763879" w:rsidRPr="0024159F" w:rsidRDefault="00763879" w:rsidP="00D85852">
      <w:pPr>
        <w:pStyle w:val="a5"/>
        <w:numPr>
          <w:ilvl w:val="0"/>
          <w:numId w:val="28"/>
        </w:numPr>
        <w:ind w:leftChars="0" w:firstLine="210"/>
        <w:rPr>
          <w:rFonts w:ascii="ＭＳ 明朝" w:eastAsia="ＭＳ 明朝" w:hAnsi="ＭＳ 明朝"/>
        </w:rPr>
      </w:pPr>
      <w:r w:rsidRPr="0024159F">
        <w:rPr>
          <w:rFonts w:ascii="ＭＳ 明朝" w:eastAsia="ＭＳ 明朝" w:hAnsi="ＭＳ 明朝"/>
        </w:rPr>
        <w:t>カナダ政府は、すべての国際協力プロジェクトに障害</w:t>
      </w:r>
      <w:r w:rsidR="004E334C" w:rsidRPr="0024159F">
        <w:rPr>
          <w:rFonts w:ascii="ＭＳ 明朝" w:eastAsia="ＭＳ 明朝" w:hAnsi="ＭＳ 明朝" w:hint="eastAsia"/>
        </w:rPr>
        <w:t>の視点</w:t>
      </w:r>
      <w:r w:rsidRPr="0024159F">
        <w:rPr>
          <w:rFonts w:ascii="ＭＳ 明朝" w:eastAsia="ＭＳ 明朝" w:hAnsi="ＭＳ 明朝"/>
        </w:rPr>
        <w:t>を組み込み、</w:t>
      </w:r>
      <w:r w:rsidR="004E334C" w:rsidRPr="0024159F">
        <w:rPr>
          <w:rFonts w:ascii="ＭＳ 明朝" w:eastAsia="ＭＳ 明朝" w:hAnsi="ＭＳ 明朝" w:hint="eastAsia"/>
        </w:rPr>
        <w:t>分類</w:t>
      </w:r>
      <w:r w:rsidRPr="0024159F">
        <w:rPr>
          <w:rFonts w:ascii="ＭＳ 明朝" w:eastAsia="ＭＳ 明朝" w:hAnsi="ＭＳ 明朝"/>
        </w:rPr>
        <w:t>されたデータを提供するという</w:t>
      </w:r>
      <w:r w:rsidR="004E334C" w:rsidRPr="0024159F">
        <w:rPr>
          <w:rFonts w:ascii="ＭＳ 明朝" w:eastAsia="ＭＳ 明朝" w:hAnsi="ＭＳ 明朝" w:hint="eastAsia"/>
        </w:rPr>
        <w:t>要請</w:t>
      </w:r>
      <w:r w:rsidR="008D74F4" w:rsidRPr="0024159F">
        <w:rPr>
          <w:rFonts w:ascii="ＭＳ 明朝" w:eastAsia="ＭＳ 明朝" w:hAnsi="ＭＳ 明朝" w:hint="eastAsia"/>
        </w:rPr>
        <w:t>に対応するの</w:t>
      </w:r>
      <w:r w:rsidRPr="0024159F">
        <w:rPr>
          <w:rFonts w:ascii="ＭＳ 明朝" w:eastAsia="ＭＳ 明朝" w:hAnsi="ＭＳ 明朝"/>
        </w:rPr>
        <w:t>か？</w:t>
      </w:r>
    </w:p>
    <w:p w14:paraId="12B78D2D" w14:textId="77777777" w:rsidR="00763879" w:rsidRPr="0024159F" w:rsidRDefault="00763879" w:rsidP="00763879">
      <w:pPr>
        <w:ind w:firstLine="210"/>
        <w:rPr>
          <w:rFonts w:ascii="ＭＳ 明朝" w:eastAsia="ＭＳ 明朝" w:hAnsi="ＭＳ 明朝"/>
        </w:rPr>
      </w:pPr>
    </w:p>
    <w:p w14:paraId="26AFA2BC" w14:textId="3022F9A4" w:rsidR="00763879" w:rsidRPr="0024159F" w:rsidRDefault="00763879" w:rsidP="00D85852">
      <w:pPr>
        <w:pStyle w:val="a5"/>
        <w:numPr>
          <w:ilvl w:val="0"/>
          <w:numId w:val="28"/>
        </w:numPr>
        <w:ind w:leftChars="0" w:firstLine="210"/>
        <w:rPr>
          <w:rFonts w:ascii="ＭＳ 明朝" w:eastAsia="ＭＳ 明朝" w:hAnsi="ＭＳ 明朝"/>
        </w:rPr>
      </w:pPr>
      <w:r w:rsidRPr="0024159F">
        <w:rPr>
          <w:rFonts w:ascii="ＭＳ 明朝" w:eastAsia="ＭＳ 明朝" w:hAnsi="ＭＳ 明朝"/>
        </w:rPr>
        <w:t>カナダは、情報、経験、</w:t>
      </w:r>
      <w:r w:rsidR="004E334C" w:rsidRPr="0024159F">
        <w:rPr>
          <w:rFonts w:ascii="ＭＳ 明朝" w:eastAsia="ＭＳ 明朝" w:hAnsi="ＭＳ 明朝" w:hint="eastAsia"/>
        </w:rPr>
        <w:t>訓練</w:t>
      </w:r>
      <w:r w:rsidRPr="0024159F">
        <w:rPr>
          <w:rFonts w:ascii="ＭＳ 明朝" w:eastAsia="ＭＳ 明朝" w:hAnsi="ＭＳ 明朝"/>
        </w:rPr>
        <w:t>プログラム、</w:t>
      </w:r>
      <w:r w:rsidR="008D74F4" w:rsidRPr="0024159F">
        <w:rPr>
          <w:rFonts w:ascii="ＭＳ 明朝" w:eastAsia="ＭＳ 明朝" w:hAnsi="ＭＳ 明朝" w:hint="eastAsia"/>
        </w:rPr>
        <w:t>成功</w:t>
      </w:r>
      <w:r w:rsidR="004E334C" w:rsidRPr="0024159F">
        <w:rPr>
          <w:rFonts w:ascii="ＭＳ 明朝" w:eastAsia="ＭＳ 明朝" w:hAnsi="ＭＳ 明朝" w:hint="eastAsia"/>
        </w:rPr>
        <w:t>事例</w:t>
      </w:r>
      <w:r w:rsidRPr="0024159F">
        <w:rPr>
          <w:rFonts w:ascii="ＭＳ 明朝" w:eastAsia="ＭＳ 明朝" w:hAnsi="ＭＳ 明朝"/>
        </w:rPr>
        <w:t>の交換と共有などを通じて、DPOの能力開発を促進および支援</w:t>
      </w:r>
      <w:r w:rsidR="008D74F4" w:rsidRPr="0024159F">
        <w:rPr>
          <w:rFonts w:ascii="ＭＳ 明朝" w:eastAsia="ＭＳ 明朝" w:hAnsi="ＭＳ 明朝" w:hint="eastAsia"/>
        </w:rPr>
        <w:t>するの</w:t>
      </w:r>
      <w:r w:rsidRPr="0024159F">
        <w:rPr>
          <w:rFonts w:ascii="ＭＳ 明朝" w:eastAsia="ＭＳ 明朝" w:hAnsi="ＭＳ 明朝"/>
        </w:rPr>
        <w:t>か？</w:t>
      </w:r>
    </w:p>
    <w:p w14:paraId="3B02C04B" w14:textId="77777777" w:rsidR="00763879" w:rsidRPr="0024159F" w:rsidRDefault="00763879" w:rsidP="00763879">
      <w:pPr>
        <w:ind w:firstLine="210"/>
        <w:rPr>
          <w:rFonts w:ascii="ＭＳ 明朝" w:eastAsia="ＭＳ 明朝" w:hAnsi="ＭＳ 明朝"/>
        </w:rPr>
      </w:pPr>
    </w:p>
    <w:p w14:paraId="23765182" w14:textId="642794D1" w:rsidR="00763879" w:rsidRPr="0024159F" w:rsidRDefault="00763879" w:rsidP="00D85852">
      <w:pPr>
        <w:pStyle w:val="a5"/>
        <w:numPr>
          <w:ilvl w:val="0"/>
          <w:numId w:val="28"/>
        </w:numPr>
        <w:ind w:leftChars="0" w:firstLine="210"/>
        <w:rPr>
          <w:rFonts w:ascii="ＭＳ 明朝" w:eastAsia="ＭＳ 明朝" w:hAnsi="ＭＳ 明朝"/>
        </w:rPr>
      </w:pPr>
      <w:r w:rsidRPr="0024159F">
        <w:rPr>
          <w:rFonts w:ascii="ＭＳ 明朝" w:eastAsia="ＭＳ 明朝" w:hAnsi="ＭＳ 明朝"/>
        </w:rPr>
        <w:t>カナダは、国内外の科学技術知識への</w:t>
      </w:r>
      <w:r w:rsidR="004E334C" w:rsidRPr="0024159F">
        <w:rPr>
          <w:rFonts w:ascii="ＭＳ 明朝" w:eastAsia="ＭＳ 明朝" w:hAnsi="ＭＳ 明朝" w:hint="eastAsia"/>
        </w:rPr>
        <w:t>調査</w:t>
      </w:r>
      <w:r w:rsidRPr="0024159F">
        <w:rPr>
          <w:rFonts w:ascii="ＭＳ 明朝" w:eastAsia="ＭＳ 明朝" w:hAnsi="ＭＳ 明朝"/>
        </w:rPr>
        <w:t>とアクセス</w:t>
      </w:r>
      <w:r w:rsidR="00096A4E" w:rsidRPr="0024159F">
        <w:rPr>
          <w:rFonts w:ascii="ＭＳ 明朝" w:eastAsia="ＭＳ 明朝" w:hAnsi="ＭＳ 明朝" w:hint="eastAsia"/>
        </w:rPr>
        <w:t>で</w:t>
      </w:r>
      <w:r w:rsidRPr="0024159F">
        <w:rPr>
          <w:rFonts w:ascii="ＭＳ 明朝" w:eastAsia="ＭＳ 明朝" w:hAnsi="ＭＳ 明朝"/>
        </w:rPr>
        <w:t>の協力を促進し、関心のある</w:t>
      </w:r>
      <w:r w:rsidR="004E334C" w:rsidRPr="0024159F">
        <w:rPr>
          <w:rFonts w:ascii="ＭＳ 明朝" w:eastAsia="ＭＳ 明朝" w:hAnsi="ＭＳ 明朝" w:hint="eastAsia"/>
        </w:rPr>
        <w:t>人々</w:t>
      </w:r>
      <w:r w:rsidRPr="0024159F">
        <w:rPr>
          <w:rFonts w:ascii="ＭＳ 明朝" w:eastAsia="ＭＳ 明朝" w:hAnsi="ＭＳ 明朝"/>
        </w:rPr>
        <w:t>が</w:t>
      </w:r>
      <w:r w:rsidR="00096A4E" w:rsidRPr="0024159F">
        <w:rPr>
          <w:rFonts w:ascii="ＭＳ 明朝" w:eastAsia="ＭＳ 明朝" w:hAnsi="ＭＳ 明朝" w:hint="eastAsia"/>
        </w:rPr>
        <w:t>そのことに</w:t>
      </w:r>
      <w:r w:rsidR="00096A4E" w:rsidRPr="0024159F">
        <w:rPr>
          <w:rFonts w:ascii="ＭＳ 明朝" w:eastAsia="ＭＳ 明朝" w:hAnsi="ＭＳ 明朝"/>
        </w:rPr>
        <w:t>簡単にアクセスできるように</w:t>
      </w:r>
      <w:r w:rsidR="00096A4E" w:rsidRPr="0024159F">
        <w:rPr>
          <w:rFonts w:ascii="ＭＳ 明朝" w:eastAsia="ＭＳ 明朝" w:hAnsi="ＭＳ 明朝" w:hint="eastAsia"/>
        </w:rPr>
        <w:t>するの</w:t>
      </w:r>
      <w:r w:rsidRPr="0024159F">
        <w:rPr>
          <w:rFonts w:ascii="ＭＳ 明朝" w:eastAsia="ＭＳ 明朝" w:hAnsi="ＭＳ 明朝"/>
        </w:rPr>
        <w:t>か？</w:t>
      </w:r>
    </w:p>
    <w:p w14:paraId="237ECE1C" w14:textId="52B5D473" w:rsidR="00763879" w:rsidRPr="0024159F" w:rsidRDefault="00763879" w:rsidP="00763879">
      <w:pPr>
        <w:ind w:firstLine="210"/>
        <w:rPr>
          <w:rFonts w:ascii="ＭＳ 明朝" w:eastAsia="ＭＳ 明朝" w:hAnsi="ＭＳ 明朝"/>
        </w:rPr>
      </w:pPr>
    </w:p>
    <w:p w14:paraId="2630169E" w14:textId="06317160" w:rsidR="00763879" w:rsidRPr="0024159F" w:rsidRDefault="006F3023" w:rsidP="00D85852">
      <w:pPr>
        <w:pStyle w:val="a5"/>
        <w:numPr>
          <w:ilvl w:val="0"/>
          <w:numId w:val="28"/>
        </w:numPr>
        <w:ind w:leftChars="0" w:firstLine="210"/>
        <w:rPr>
          <w:rFonts w:ascii="ＭＳ 明朝" w:eastAsia="ＭＳ 明朝" w:hAnsi="ＭＳ 明朝"/>
        </w:rPr>
      </w:pPr>
      <w:r w:rsidRPr="0024159F">
        <w:rPr>
          <w:rFonts w:ascii="ＭＳ 明朝" w:eastAsia="ＭＳ 明朝" w:hAnsi="ＭＳ 明朝" w:hint="eastAsia"/>
        </w:rPr>
        <w:t>利用しやすい</w:t>
      </w:r>
      <w:r w:rsidR="00763879" w:rsidRPr="0024159F">
        <w:rPr>
          <w:rFonts w:ascii="ＭＳ 明朝" w:eastAsia="ＭＳ 明朝" w:hAnsi="ＭＳ 明朝"/>
        </w:rPr>
        <w:t>支援技術へのアクセスと共有を促進し、技術の移転を通じて、適</w:t>
      </w:r>
      <w:r w:rsidR="00096A4E" w:rsidRPr="0024159F">
        <w:rPr>
          <w:rFonts w:ascii="ＭＳ 明朝" w:eastAsia="ＭＳ 明朝" w:hAnsi="ＭＳ 明朝"/>
        </w:rPr>
        <w:t>切な技術的および経済的支援を提供するカナダの計画は</w:t>
      </w:r>
      <w:r w:rsidR="00096A4E" w:rsidRPr="0024159F">
        <w:rPr>
          <w:rFonts w:ascii="ＭＳ 明朝" w:eastAsia="ＭＳ 明朝" w:hAnsi="ＭＳ 明朝" w:hint="eastAsia"/>
        </w:rPr>
        <w:t>どのようなもの</w:t>
      </w:r>
      <w:r w:rsidR="00763879" w:rsidRPr="0024159F">
        <w:rPr>
          <w:rFonts w:ascii="ＭＳ 明朝" w:eastAsia="ＭＳ 明朝" w:hAnsi="ＭＳ 明朝"/>
        </w:rPr>
        <w:t>か？</w:t>
      </w:r>
    </w:p>
    <w:p w14:paraId="1DE07B20" w14:textId="77777777" w:rsidR="00763879" w:rsidRPr="0024159F" w:rsidRDefault="00763879" w:rsidP="00763879">
      <w:pPr>
        <w:ind w:firstLine="210"/>
        <w:rPr>
          <w:rFonts w:ascii="ＭＳ 明朝" w:eastAsia="ＭＳ 明朝" w:hAnsi="ＭＳ 明朝"/>
        </w:rPr>
      </w:pPr>
    </w:p>
    <w:p w14:paraId="47E0384A" w14:textId="0DF13E9B" w:rsidR="00763879" w:rsidRPr="0024159F" w:rsidRDefault="00763879" w:rsidP="00D85852">
      <w:pPr>
        <w:pStyle w:val="a5"/>
        <w:numPr>
          <w:ilvl w:val="0"/>
          <w:numId w:val="28"/>
        </w:numPr>
        <w:ind w:leftChars="0" w:firstLine="210"/>
        <w:rPr>
          <w:rFonts w:ascii="ＭＳ 明朝" w:eastAsia="ＭＳ 明朝" w:hAnsi="ＭＳ 明朝"/>
        </w:rPr>
      </w:pPr>
      <w:r w:rsidRPr="0024159F">
        <w:rPr>
          <w:rFonts w:ascii="ＭＳ 明朝" w:eastAsia="ＭＳ 明朝" w:hAnsi="ＭＳ 明朝"/>
        </w:rPr>
        <w:t>将来の国際協力プロジェクトへのDPOの参加を増やすカナダの計画は</w:t>
      </w:r>
      <w:r w:rsidR="00096A4E" w:rsidRPr="0024159F">
        <w:rPr>
          <w:rFonts w:ascii="ＭＳ 明朝" w:eastAsia="ＭＳ 明朝" w:hAnsi="ＭＳ 明朝" w:hint="eastAsia"/>
        </w:rPr>
        <w:t>どのようなもの</w:t>
      </w:r>
      <w:r w:rsidRPr="0024159F">
        <w:rPr>
          <w:rFonts w:ascii="ＭＳ 明朝" w:eastAsia="ＭＳ 明朝" w:hAnsi="ＭＳ 明朝"/>
        </w:rPr>
        <w:t>か？</w:t>
      </w:r>
    </w:p>
    <w:p w14:paraId="7FDC5B86" w14:textId="77777777" w:rsidR="00763879" w:rsidRPr="0024159F" w:rsidRDefault="00763879" w:rsidP="00763879">
      <w:pPr>
        <w:ind w:firstLine="210"/>
        <w:rPr>
          <w:rFonts w:ascii="ＭＳ 明朝" w:eastAsia="ＭＳ 明朝" w:hAnsi="ＭＳ 明朝"/>
        </w:rPr>
      </w:pPr>
    </w:p>
    <w:p w14:paraId="598B0DC2" w14:textId="36865635" w:rsidR="00763879" w:rsidRPr="0024159F" w:rsidRDefault="00763879" w:rsidP="00763879">
      <w:pPr>
        <w:ind w:firstLine="241"/>
        <w:rPr>
          <w:rFonts w:ascii="ＭＳ 明朝" w:eastAsia="ＭＳ 明朝" w:hAnsi="ＭＳ 明朝"/>
          <w:b/>
          <w:bCs/>
          <w:sz w:val="24"/>
          <w:szCs w:val="24"/>
        </w:rPr>
      </w:pPr>
      <w:r w:rsidRPr="0024159F">
        <w:rPr>
          <w:rFonts w:ascii="ＭＳ 明朝" w:eastAsia="ＭＳ 明朝" w:hAnsi="ＭＳ 明朝" w:hint="eastAsia"/>
          <w:b/>
          <w:bCs/>
          <w:sz w:val="24"/>
          <w:szCs w:val="24"/>
        </w:rPr>
        <w:t>第</w:t>
      </w:r>
      <w:r w:rsidRPr="0024159F">
        <w:rPr>
          <w:rFonts w:ascii="ＭＳ 明朝" w:eastAsia="ＭＳ 明朝" w:hAnsi="ＭＳ 明朝"/>
          <w:b/>
          <w:bCs/>
          <w:sz w:val="24"/>
          <w:szCs w:val="24"/>
        </w:rPr>
        <w:t>33条：国内</w:t>
      </w:r>
      <w:r w:rsidR="00772762" w:rsidRPr="0024159F">
        <w:rPr>
          <w:rFonts w:ascii="ＭＳ 明朝" w:eastAsia="ＭＳ 明朝" w:hAnsi="ＭＳ 明朝" w:hint="eastAsia"/>
          <w:b/>
          <w:bCs/>
          <w:sz w:val="24"/>
          <w:szCs w:val="24"/>
        </w:rPr>
        <w:t>で</w:t>
      </w:r>
      <w:r w:rsidRPr="0024159F">
        <w:rPr>
          <w:rFonts w:ascii="ＭＳ 明朝" w:eastAsia="ＭＳ 明朝" w:hAnsi="ＭＳ 明朝"/>
          <w:b/>
          <w:bCs/>
          <w:sz w:val="24"/>
          <w:szCs w:val="24"/>
        </w:rPr>
        <w:t>の実施と監視</w:t>
      </w:r>
    </w:p>
    <w:p w14:paraId="469BB1FA" w14:textId="77777777" w:rsidR="00763879" w:rsidRPr="0024159F" w:rsidRDefault="00763879" w:rsidP="00763879">
      <w:pPr>
        <w:ind w:firstLine="210"/>
        <w:rPr>
          <w:rFonts w:ascii="ＭＳ 明朝" w:eastAsia="ＭＳ 明朝" w:hAnsi="ＭＳ 明朝"/>
        </w:rPr>
      </w:pPr>
    </w:p>
    <w:p w14:paraId="5E07B03D" w14:textId="3C308EF8" w:rsidR="00763879" w:rsidRPr="0024159F" w:rsidRDefault="00763879" w:rsidP="00632FC0">
      <w:pPr>
        <w:ind w:firstLine="210"/>
        <w:rPr>
          <w:rFonts w:ascii="ＭＳ 明朝" w:eastAsia="ＭＳ 明朝" w:hAnsi="ＭＳ 明朝"/>
        </w:rPr>
      </w:pPr>
      <w:r w:rsidRPr="0024159F">
        <w:rPr>
          <w:rFonts w:ascii="ＭＳ 明朝" w:eastAsia="ＭＳ 明朝" w:hAnsi="ＭＳ 明朝"/>
        </w:rPr>
        <w:t>2017年、委員会は、カナダが「第33条（2）に基づいて要求されるCRPDの実施を監視するための独立した</w:t>
      </w:r>
      <w:r w:rsidR="000308B6" w:rsidRPr="0024159F">
        <w:rPr>
          <w:rFonts w:ascii="ＭＳ 明朝" w:eastAsia="ＭＳ 明朝" w:hAnsi="ＭＳ 明朝" w:hint="eastAsia"/>
        </w:rPr>
        <w:t>仕組み</w:t>
      </w:r>
      <w:r w:rsidRPr="0024159F">
        <w:rPr>
          <w:rFonts w:ascii="ＭＳ 明朝" w:eastAsia="ＭＳ 明朝" w:hAnsi="ＭＳ 明朝"/>
        </w:rPr>
        <w:t>を指定していない。さらに、障害のある人がその代表組織を通じて監視</w:t>
      </w:r>
      <w:r w:rsidR="000308B6" w:rsidRPr="0024159F">
        <w:rPr>
          <w:rFonts w:ascii="ＭＳ 明朝" w:eastAsia="ＭＳ 明朝" w:hAnsi="ＭＳ 明朝" w:hint="eastAsia"/>
        </w:rPr>
        <w:t>の過程</w:t>
      </w:r>
      <w:r w:rsidRPr="0024159F">
        <w:rPr>
          <w:rFonts w:ascii="ＭＳ 明朝" w:eastAsia="ＭＳ 明朝" w:hAnsi="ＭＳ 明朝"/>
        </w:rPr>
        <w:t>に参加することを保証す</w:t>
      </w:r>
      <w:r w:rsidR="000308B6" w:rsidRPr="0024159F">
        <w:rPr>
          <w:rFonts w:ascii="ＭＳ 明朝" w:eastAsia="ＭＳ 明朝" w:hAnsi="ＭＳ 明朝" w:hint="eastAsia"/>
        </w:rPr>
        <w:t>る仕組み</w:t>
      </w:r>
      <w:r w:rsidRPr="0024159F">
        <w:rPr>
          <w:rFonts w:ascii="ＭＳ 明朝" w:eastAsia="ＭＳ 明朝" w:hAnsi="ＭＳ 明朝"/>
        </w:rPr>
        <w:t>がないことを懸念</w:t>
      </w:r>
      <w:r w:rsidR="000308B6" w:rsidRPr="0024159F">
        <w:rPr>
          <w:rFonts w:ascii="ＭＳ 明朝" w:eastAsia="ＭＳ 明朝" w:hAnsi="ＭＳ 明朝" w:hint="eastAsia"/>
        </w:rPr>
        <w:t>する</w:t>
      </w:r>
      <w:r w:rsidRPr="0024159F">
        <w:rPr>
          <w:rFonts w:ascii="ＭＳ 明朝" w:eastAsia="ＭＳ 明朝" w:hAnsi="ＭＳ 明朝"/>
        </w:rPr>
        <w:t>。」</w:t>
      </w:r>
      <w:r w:rsidR="000308B6" w:rsidRPr="0024159F">
        <w:rPr>
          <w:rFonts w:ascii="ＭＳ 明朝" w:eastAsia="ＭＳ 明朝" w:hAnsi="ＭＳ 明朝" w:hint="eastAsia"/>
        </w:rPr>
        <w:t>と指摘した</w:t>
      </w:r>
      <w:r w:rsidR="00CC0957" w:rsidRPr="0024159F">
        <w:rPr>
          <w:rFonts w:ascii="ＭＳ 明朝" w:eastAsia="ＭＳ 明朝" w:hAnsi="ＭＳ 明朝" w:cs="Arial"/>
          <w:b/>
          <w:bCs/>
          <w:kern w:val="0"/>
          <w:sz w:val="24"/>
          <w:szCs w:val="24"/>
          <w:vertAlign w:val="superscript"/>
          <w:lang w:val="en-AU" w:eastAsia="en-US"/>
        </w:rPr>
        <w:footnoteReference w:id="168"/>
      </w:r>
      <w:r w:rsidR="000308B6" w:rsidRPr="0024159F">
        <w:rPr>
          <w:rFonts w:ascii="ＭＳ 明朝" w:eastAsia="ＭＳ 明朝" w:hAnsi="ＭＳ 明朝" w:hint="eastAsia"/>
        </w:rPr>
        <w:t>。</w:t>
      </w:r>
    </w:p>
    <w:p w14:paraId="68010DFE" w14:textId="77B92349" w:rsidR="00763879" w:rsidRPr="0024159F" w:rsidRDefault="000308B6" w:rsidP="00632FC0">
      <w:pPr>
        <w:ind w:firstLine="210"/>
        <w:rPr>
          <w:rFonts w:ascii="ＭＳ 明朝" w:eastAsia="ＭＳ 明朝" w:hAnsi="ＭＳ 明朝"/>
        </w:rPr>
      </w:pPr>
      <w:r w:rsidRPr="0024159F">
        <w:rPr>
          <w:rFonts w:ascii="ＭＳ 明朝" w:eastAsia="ＭＳ 明朝" w:hAnsi="ＭＳ 明朝" w:hint="eastAsia"/>
        </w:rPr>
        <w:t>第</w:t>
      </w:r>
      <w:r w:rsidR="00763879" w:rsidRPr="0024159F">
        <w:rPr>
          <w:rFonts w:ascii="ＭＳ 明朝" w:eastAsia="ＭＳ 明朝" w:hAnsi="ＭＳ 明朝"/>
        </w:rPr>
        <w:t>4</w:t>
      </w:r>
      <w:r w:rsidRPr="0024159F">
        <w:rPr>
          <w:rFonts w:ascii="ＭＳ 明朝" w:eastAsia="ＭＳ 明朝" w:hAnsi="ＭＳ 明朝" w:hint="eastAsia"/>
        </w:rPr>
        <w:t>条</w:t>
      </w:r>
      <w:r w:rsidR="00763879" w:rsidRPr="0024159F">
        <w:rPr>
          <w:rFonts w:ascii="ＭＳ 明朝" w:eastAsia="ＭＳ 明朝" w:hAnsi="ＭＳ 明朝"/>
        </w:rPr>
        <w:t>（3）、7</w:t>
      </w:r>
      <w:r w:rsidRPr="0024159F">
        <w:rPr>
          <w:rFonts w:ascii="ＭＳ 明朝" w:eastAsia="ＭＳ 明朝" w:hAnsi="ＭＳ 明朝" w:hint="eastAsia"/>
        </w:rPr>
        <w:t>条</w:t>
      </w:r>
      <w:r w:rsidR="00763879" w:rsidRPr="0024159F">
        <w:rPr>
          <w:rFonts w:ascii="ＭＳ 明朝" w:eastAsia="ＭＳ 明朝" w:hAnsi="ＭＳ 明朝"/>
        </w:rPr>
        <w:t>（3）、および33</w:t>
      </w:r>
      <w:r w:rsidRPr="0024159F">
        <w:rPr>
          <w:rFonts w:ascii="ＭＳ 明朝" w:eastAsia="ＭＳ 明朝" w:hAnsi="ＭＳ 明朝" w:hint="eastAsia"/>
        </w:rPr>
        <w:t>条</w:t>
      </w:r>
      <w:r w:rsidR="00763879" w:rsidRPr="0024159F">
        <w:rPr>
          <w:rFonts w:ascii="ＭＳ 明朝" w:eastAsia="ＭＳ 明朝" w:hAnsi="ＭＳ 明朝"/>
        </w:rPr>
        <w:t>（3）は、CRPDの開発、実施、および監視のすべての面で、子</w:t>
      </w:r>
      <w:r w:rsidRPr="0024159F">
        <w:rPr>
          <w:rFonts w:ascii="ＭＳ 明朝" w:eastAsia="ＭＳ 明朝" w:hAnsi="ＭＳ 明朝" w:hint="eastAsia"/>
        </w:rPr>
        <w:t>ども</w:t>
      </w:r>
      <w:r w:rsidR="00763879" w:rsidRPr="0024159F">
        <w:rPr>
          <w:rFonts w:ascii="ＭＳ 明朝" w:eastAsia="ＭＳ 明朝" w:hAnsi="ＭＳ 明朝"/>
        </w:rPr>
        <w:t>を含む</w:t>
      </w:r>
      <w:r w:rsidR="001638CC" w:rsidRPr="0024159F">
        <w:rPr>
          <w:rFonts w:ascii="ＭＳ 明朝" w:eastAsia="ＭＳ 明朝" w:hAnsi="ＭＳ 明朝"/>
        </w:rPr>
        <w:t>障害のある人</w:t>
      </w:r>
      <w:r w:rsidR="00763879" w:rsidRPr="0024159F">
        <w:rPr>
          <w:rFonts w:ascii="ＭＳ 明朝" w:eastAsia="ＭＳ 明朝" w:hAnsi="ＭＳ 明朝"/>
        </w:rPr>
        <w:t>の関与を保証するカナダの義務を</w:t>
      </w:r>
      <w:r w:rsidRPr="0024159F">
        <w:rPr>
          <w:rFonts w:ascii="ＭＳ 明朝" w:eastAsia="ＭＳ 明朝" w:hAnsi="ＭＳ 明朝" w:hint="eastAsia"/>
        </w:rPr>
        <w:t>述べて</w:t>
      </w:r>
      <w:r w:rsidR="007B0D28" w:rsidRPr="0024159F">
        <w:rPr>
          <w:rFonts w:ascii="ＭＳ 明朝" w:eastAsia="ＭＳ 明朝" w:hAnsi="ＭＳ 明朝"/>
        </w:rPr>
        <w:t>いる</w:t>
      </w:r>
      <w:r w:rsidR="00763879" w:rsidRPr="0024159F">
        <w:rPr>
          <w:rFonts w:ascii="ＭＳ 明朝" w:eastAsia="ＭＳ 明朝" w:hAnsi="ＭＳ 明朝"/>
        </w:rPr>
        <w:t>。第33条（1）は、締約国に対し、「異なる</w:t>
      </w:r>
      <w:r w:rsidRPr="0024159F">
        <w:rPr>
          <w:rFonts w:ascii="ＭＳ 明朝" w:eastAsia="ＭＳ 明朝" w:hAnsi="ＭＳ 明朝" w:hint="eastAsia"/>
        </w:rPr>
        <w:t>部門及び段階における</w:t>
      </w:r>
      <w:r w:rsidR="00763879" w:rsidRPr="0024159F">
        <w:rPr>
          <w:rFonts w:ascii="ＭＳ 明朝" w:eastAsia="ＭＳ 明朝" w:hAnsi="ＭＳ 明朝"/>
        </w:rPr>
        <w:t>関連</w:t>
      </w:r>
      <w:r w:rsidRPr="0024159F">
        <w:rPr>
          <w:rFonts w:ascii="ＭＳ 明朝" w:eastAsia="ＭＳ 明朝" w:hAnsi="ＭＳ 明朝" w:hint="eastAsia"/>
        </w:rPr>
        <w:t>のある活動を容易にするため、政府内における調整のための仕組みの設置または指定に</w:t>
      </w:r>
      <w:r w:rsidR="006D6253" w:rsidRPr="0024159F">
        <w:rPr>
          <w:rFonts w:ascii="ＭＳ 明朝" w:eastAsia="ＭＳ 明朝" w:hAnsi="ＭＳ 明朝"/>
        </w:rPr>
        <w:t>十分</w:t>
      </w:r>
      <w:r w:rsidR="006D6253" w:rsidRPr="0024159F">
        <w:rPr>
          <w:rFonts w:ascii="ＭＳ 明朝" w:eastAsia="ＭＳ 明朝" w:hAnsi="ＭＳ 明朝" w:hint="eastAsia"/>
        </w:rPr>
        <w:t>に配慮する</w:t>
      </w:r>
      <w:r w:rsidR="00763879" w:rsidRPr="0024159F">
        <w:rPr>
          <w:rFonts w:ascii="ＭＳ 明朝" w:eastAsia="ＭＳ 明朝" w:hAnsi="ＭＳ 明朝"/>
        </w:rPr>
        <w:t>」ことを要求している。</w:t>
      </w:r>
    </w:p>
    <w:p w14:paraId="0B82B074" w14:textId="5DB36FAF" w:rsidR="00763879" w:rsidRPr="0024159F" w:rsidRDefault="00763879" w:rsidP="00632FC0">
      <w:pPr>
        <w:ind w:firstLine="210"/>
        <w:rPr>
          <w:rFonts w:ascii="ＭＳ 明朝" w:eastAsia="ＭＳ 明朝" w:hAnsi="ＭＳ 明朝"/>
        </w:rPr>
      </w:pPr>
      <w:r w:rsidRPr="0024159F">
        <w:rPr>
          <w:rFonts w:ascii="ＭＳ 明朝" w:eastAsia="ＭＳ 明朝" w:hAnsi="ＭＳ 明朝" w:hint="eastAsia"/>
        </w:rPr>
        <w:t>これらの要件にもかかわらず、政府内での国家、州、および</w:t>
      </w:r>
      <w:r w:rsidR="000308B6" w:rsidRPr="0024159F">
        <w:rPr>
          <w:rFonts w:ascii="ＭＳ 明朝" w:eastAsia="ＭＳ 明朝" w:hAnsi="ＭＳ 明朝" w:hint="eastAsia"/>
        </w:rPr>
        <w:t>準州</w:t>
      </w:r>
      <w:r w:rsidR="00DD5737" w:rsidRPr="0024159F">
        <w:rPr>
          <w:rFonts w:ascii="ＭＳ 明朝" w:eastAsia="ＭＳ 明朝" w:hAnsi="ＭＳ 明朝" w:hint="eastAsia"/>
        </w:rPr>
        <w:t>レベルでは</w:t>
      </w:r>
      <w:r w:rsidRPr="0024159F">
        <w:rPr>
          <w:rFonts w:ascii="ＭＳ 明朝" w:eastAsia="ＭＳ 明朝" w:hAnsi="ＭＳ 明朝" w:hint="eastAsia"/>
        </w:rPr>
        <w:t>調整された実施と監視</w:t>
      </w:r>
      <w:r w:rsidR="00DD5737" w:rsidRPr="0024159F">
        <w:rPr>
          <w:rFonts w:ascii="ＭＳ 明朝" w:eastAsia="ＭＳ 明朝" w:hAnsi="ＭＳ 明朝" w:hint="eastAsia"/>
        </w:rPr>
        <w:t>はほとんど行われていない</w:t>
      </w:r>
      <w:r w:rsidRPr="0024159F">
        <w:rPr>
          <w:rFonts w:ascii="ＭＳ 明朝" w:eastAsia="ＭＳ 明朝" w:hAnsi="ＭＳ 明朝" w:hint="eastAsia"/>
        </w:rPr>
        <w:t>。さらに</w:t>
      </w:r>
      <w:r w:rsidR="001638CC" w:rsidRPr="0024159F">
        <w:rPr>
          <w:rFonts w:ascii="ＭＳ 明朝" w:eastAsia="ＭＳ 明朝" w:hAnsi="ＭＳ 明朝"/>
        </w:rPr>
        <w:t>障害のある人</w:t>
      </w:r>
      <w:r w:rsidR="000308B6" w:rsidRPr="0024159F">
        <w:rPr>
          <w:rFonts w:ascii="ＭＳ 明朝" w:eastAsia="ＭＳ 明朝" w:hAnsi="ＭＳ 明朝"/>
        </w:rPr>
        <w:t>とその代表組織</w:t>
      </w:r>
      <w:r w:rsidR="000308B6" w:rsidRPr="0024159F">
        <w:rPr>
          <w:rFonts w:ascii="ＭＳ 明朝" w:eastAsia="ＭＳ 明朝" w:hAnsi="ＭＳ 明朝" w:hint="eastAsia"/>
        </w:rPr>
        <w:t>、</w:t>
      </w:r>
      <w:r w:rsidRPr="0024159F">
        <w:rPr>
          <w:rFonts w:ascii="ＭＳ 明朝" w:eastAsia="ＭＳ 明朝" w:hAnsi="ＭＳ 明朝" w:hint="eastAsia"/>
        </w:rPr>
        <w:t>特に先住民族、</w:t>
      </w:r>
      <w:r w:rsidRPr="0024159F">
        <w:rPr>
          <w:rFonts w:ascii="ＭＳ 明朝" w:eastAsia="ＭＳ 明朝" w:hAnsi="ＭＳ 明朝"/>
        </w:rPr>
        <w:t>ろう者、盲人、移民、女性のコミュニティの</w:t>
      </w:r>
      <w:r w:rsidR="006F3023" w:rsidRPr="0024159F">
        <w:rPr>
          <w:rFonts w:ascii="ＭＳ 明朝" w:eastAsia="ＭＳ 明朝" w:hAnsi="ＭＳ 明朝" w:hint="eastAsia"/>
        </w:rPr>
        <w:t>、</w:t>
      </w:r>
      <w:r w:rsidRPr="0024159F">
        <w:rPr>
          <w:rFonts w:ascii="ＭＳ 明朝" w:eastAsia="ＭＳ 明朝" w:hAnsi="ＭＳ 明朝"/>
        </w:rPr>
        <w:t>政策</w:t>
      </w:r>
      <w:r w:rsidR="00210E53" w:rsidRPr="0024159F">
        <w:rPr>
          <w:rFonts w:ascii="ＭＳ 明朝" w:eastAsia="ＭＳ 明朝" w:hAnsi="ＭＳ 明朝" w:hint="eastAsia"/>
        </w:rPr>
        <w:t>の</w:t>
      </w:r>
      <w:r w:rsidR="00210E53" w:rsidRPr="0024159F">
        <w:rPr>
          <w:rFonts w:ascii="ＭＳ 明朝" w:eastAsia="ＭＳ 明朝" w:hAnsi="ＭＳ 明朝"/>
        </w:rPr>
        <w:t>開発と実施</w:t>
      </w:r>
      <w:r w:rsidRPr="0024159F">
        <w:rPr>
          <w:rFonts w:ascii="ＭＳ 明朝" w:eastAsia="ＭＳ 明朝" w:hAnsi="ＭＳ 明朝"/>
        </w:rPr>
        <w:t>、データ収集</w:t>
      </w:r>
      <w:r w:rsidR="00210E53" w:rsidRPr="0024159F">
        <w:rPr>
          <w:rFonts w:ascii="ＭＳ 明朝" w:eastAsia="ＭＳ 明朝" w:hAnsi="ＭＳ 明朝" w:hint="eastAsia"/>
        </w:rPr>
        <w:t>と</w:t>
      </w:r>
      <w:r w:rsidRPr="0024159F">
        <w:rPr>
          <w:rFonts w:ascii="ＭＳ 明朝" w:eastAsia="ＭＳ 明朝" w:hAnsi="ＭＳ 明朝"/>
        </w:rPr>
        <w:t>監視への関与は限定的</w:t>
      </w:r>
      <w:r w:rsidR="007B0D28" w:rsidRPr="0024159F">
        <w:rPr>
          <w:rFonts w:ascii="ＭＳ 明朝" w:eastAsia="ＭＳ 明朝" w:hAnsi="ＭＳ 明朝"/>
        </w:rPr>
        <w:t>である</w:t>
      </w:r>
      <w:r w:rsidRPr="0024159F">
        <w:rPr>
          <w:rFonts w:ascii="ＭＳ 明朝" w:eastAsia="ＭＳ 明朝" w:hAnsi="ＭＳ 明朝"/>
        </w:rPr>
        <w:t>。</w:t>
      </w:r>
    </w:p>
    <w:p w14:paraId="1EB03599" w14:textId="77777777" w:rsidR="00772762" w:rsidRPr="0024159F" w:rsidRDefault="00772762" w:rsidP="00763879">
      <w:pPr>
        <w:ind w:firstLine="210"/>
        <w:rPr>
          <w:rFonts w:ascii="ＭＳ 明朝" w:eastAsia="ＭＳ 明朝" w:hAnsi="ＭＳ 明朝"/>
        </w:rPr>
      </w:pPr>
    </w:p>
    <w:p w14:paraId="34C74593" w14:textId="77777777" w:rsidR="007F49D8" w:rsidRPr="0024159F" w:rsidRDefault="007F49D8" w:rsidP="007F49D8">
      <w:pPr>
        <w:ind w:firstLineChars="0" w:firstLine="0"/>
        <w:rPr>
          <w:rFonts w:ascii="ＭＳ 明朝" w:eastAsia="ＭＳ 明朝" w:hAnsi="ＭＳ 明朝"/>
          <w:b/>
          <w:bCs/>
        </w:rPr>
      </w:pPr>
      <w:r w:rsidRPr="0024159F">
        <w:rPr>
          <w:rFonts w:ascii="ＭＳ 明朝" w:eastAsia="ＭＳ 明朝" w:hAnsi="ＭＳ 明朝" w:hint="eastAsia"/>
          <w:b/>
          <w:bCs/>
        </w:rPr>
        <w:t>推奨する質問</w:t>
      </w:r>
    </w:p>
    <w:p w14:paraId="371FD743" w14:textId="2654682B" w:rsidR="00763879" w:rsidRPr="0024159F" w:rsidRDefault="00763879" w:rsidP="00A35C6F">
      <w:pPr>
        <w:pStyle w:val="a5"/>
        <w:numPr>
          <w:ilvl w:val="0"/>
          <w:numId w:val="29"/>
        </w:numPr>
        <w:ind w:leftChars="0" w:left="851" w:firstLineChars="0"/>
        <w:rPr>
          <w:rFonts w:ascii="ＭＳ 明朝" w:eastAsia="ＭＳ 明朝" w:hAnsi="ＭＳ 明朝"/>
        </w:rPr>
      </w:pPr>
      <w:r w:rsidRPr="0024159F">
        <w:rPr>
          <w:rFonts w:ascii="ＭＳ 明朝" w:eastAsia="ＭＳ 明朝" w:hAnsi="ＭＳ 明朝"/>
        </w:rPr>
        <w:t>カナダは、CRPDの効果的な監視と実施に必要な、現在および将来の法律、データ収集、および政策の開発、実施、および</w:t>
      </w:r>
      <w:r w:rsidR="00210E53" w:rsidRPr="0024159F">
        <w:rPr>
          <w:rFonts w:ascii="ＭＳ 明朝" w:eastAsia="ＭＳ 明朝" w:hAnsi="ＭＳ 明朝" w:hint="eastAsia"/>
        </w:rPr>
        <w:t>見直し</w:t>
      </w:r>
      <w:r w:rsidRPr="0024159F">
        <w:rPr>
          <w:rFonts w:ascii="ＭＳ 明朝" w:eastAsia="ＭＳ 明朝" w:hAnsi="ＭＳ 明朝"/>
        </w:rPr>
        <w:t>における</w:t>
      </w:r>
      <w:r w:rsidR="001638CC" w:rsidRPr="0024159F">
        <w:rPr>
          <w:rFonts w:ascii="ＭＳ 明朝" w:eastAsia="ＭＳ 明朝" w:hAnsi="ＭＳ 明朝"/>
        </w:rPr>
        <w:t>障害のある人</w:t>
      </w:r>
      <w:r w:rsidR="00DD5737" w:rsidRPr="0024159F">
        <w:rPr>
          <w:rFonts w:ascii="ＭＳ 明朝" w:eastAsia="ＭＳ 明朝" w:hAnsi="ＭＳ 明朝"/>
        </w:rPr>
        <w:t>とその代表組織の関与をどのように確保</w:t>
      </w:r>
      <w:r w:rsidR="00DD5737" w:rsidRPr="0024159F">
        <w:rPr>
          <w:rFonts w:ascii="ＭＳ 明朝" w:eastAsia="ＭＳ 明朝" w:hAnsi="ＭＳ 明朝" w:hint="eastAsia"/>
        </w:rPr>
        <w:t>するの</w:t>
      </w:r>
      <w:r w:rsidRPr="0024159F">
        <w:rPr>
          <w:rFonts w:ascii="ＭＳ 明朝" w:eastAsia="ＭＳ 明朝" w:hAnsi="ＭＳ 明朝"/>
        </w:rPr>
        <w:t>か？</w:t>
      </w:r>
    </w:p>
    <w:p w14:paraId="5B91E40E" w14:textId="77777777" w:rsidR="00763879" w:rsidRPr="0024159F" w:rsidRDefault="00763879" w:rsidP="00A35C6F">
      <w:pPr>
        <w:ind w:left="851" w:firstLine="210"/>
        <w:rPr>
          <w:rFonts w:ascii="ＭＳ 明朝" w:eastAsia="ＭＳ 明朝" w:hAnsi="ＭＳ 明朝"/>
        </w:rPr>
      </w:pPr>
    </w:p>
    <w:p w14:paraId="24A4162C" w14:textId="6ADE91F8" w:rsidR="00763879" w:rsidRPr="0024159F" w:rsidRDefault="00763879" w:rsidP="00A35C6F">
      <w:pPr>
        <w:pStyle w:val="a5"/>
        <w:numPr>
          <w:ilvl w:val="0"/>
          <w:numId w:val="29"/>
        </w:numPr>
        <w:ind w:leftChars="0" w:left="851" w:firstLineChars="0"/>
        <w:rPr>
          <w:rFonts w:ascii="ＭＳ 明朝" w:eastAsia="ＭＳ 明朝" w:hAnsi="ＭＳ 明朝"/>
        </w:rPr>
      </w:pPr>
      <w:r w:rsidRPr="0024159F">
        <w:rPr>
          <w:rFonts w:ascii="ＭＳ 明朝" w:eastAsia="ＭＳ 明朝" w:hAnsi="ＭＳ 明朝"/>
        </w:rPr>
        <w:t>カナダは、連邦政府、州政府、および</w:t>
      </w:r>
      <w:r w:rsidR="00412268" w:rsidRPr="0024159F">
        <w:rPr>
          <w:rFonts w:ascii="ＭＳ 明朝" w:eastAsia="ＭＳ 明朝" w:hAnsi="ＭＳ 明朝"/>
        </w:rPr>
        <w:t>準州</w:t>
      </w:r>
      <w:r w:rsidRPr="0024159F">
        <w:rPr>
          <w:rFonts w:ascii="ＭＳ 明朝" w:eastAsia="ＭＳ 明朝" w:hAnsi="ＭＳ 明朝"/>
        </w:rPr>
        <w:t>の政府部門内および市民社会に対して、CRPDの国内実施および監視のため</w:t>
      </w:r>
      <w:r w:rsidR="00210E53" w:rsidRPr="0024159F">
        <w:rPr>
          <w:rFonts w:ascii="ＭＳ 明朝" w:eastAsia="ＭＳ 明朝" w:hAnsi="ＭＳ 明朝" w:hint="eastAsia"/>
        </w:rPr>
        <w:t>の</w:t>
      </w:r>
      <w:r w:rsidR="00DD5737" w:rsidRPr="0024159F">
        <w:rPr>
          <w:rFonts w:ascii="ＭＳ 明朝" w:eastAsia="ＭＳ 明朝" w:hAnsi="ＭＳ 明朝"/>
        </w:rPr>
        <w:t>、適切かつ持続的な財源をどのように確保</w:t>
      </w:r>
      <w:r w:rsidR="00DD5737" w:rsidRPr="0024159F">
        <w:rPr>
          <w:rFonts w:ascii="ＭＳ 明朝" w:eastAsia="ＭＳ 明朝" w:hAnsi="ＭＳ 明朝" w:hint="eastAsia"/>
        </w:rPr>
        <w:t>するのか</w:t>
      </w:r>
      <w:r w:rsidRPr="0024159F">
        <w:rPr>
          <w:rFonts w:ascii="ＭＳ 明朝" w:eastAsia="ＭＳ 明朝" w:hAnsi="ＭＳ 明朝"/>
        </w:rPr>
        <w:t>？この資金には、</w:t>
      </w:r>
      <w:r w:rsidR="008B0712" w:rsidRPr="0024159F">
        <w:rPr>
          <w:rFonts w:ascii="ＭＳ 明朝" w:eastAsia="ＭＳ 明朝" w:hAnsi="ＭＳ 明朝" w:hint="eastAsia"/>
        </w:rPr>
        <w:t>様々な</w:t>
      </w:r>
      <w:r w:rsidR="00210E53" w:rsidRPr="0024159F">
        <w:rPr>
          <w:rFonts w:ascii="ＭＳ 明朝" w:eastAsia="ＭＳ 明朝" w:hAnsi="ＭＳ 明朝" w:hint="eastAsia"/>
        </w:rPr>
        <w:t>配慮</w:t>
      </w:r>
      <w:r w:rsidRPr="0024159F">
        <w:rPr>
          <w:rFonts w:ascii="ＭＳ 明朝" w:eastAsia="ＭＳ 明朝" w:hAnsi="ＭＳ 明朝"/>
        </w:rPr>
        <w:t>（ASL / LSQ、平易な</w:t>
      </w:r>
      <w:r w:rsidR="00210E53" w:rsidRPr="0024159F">
        <w:rPr>
          <w:rFonts w:ascii="ＭＳ 明朝" w:eastAsia="ＭＳ 明朝" w:hAnsi="ＭＳ 明朝" w:hint="eastAsia"/>
        </w:rPr>
        <w:t>言葉へ</w:t>
      </w:r>
      <w:r w:rsidRPr="0024159F">
        <w:rPr>
          <w:rFonts w:ascii="ＭＳ 明朝" w:eastAsia="ＭＳ 明朝" w:hAnsi="ＭＳ 明朝"/>
        </w:rPr>
        <w:t>の翻訳、</w:t>
      </w:r>
      <w:r w:rsidR="00210E53" w:rsidRPr="0024159F">
        <w:rPr>
          <w:rFonts w:ascii="ＭＳ 明朝" w:eastAsia="ＭＳ 明朝" w:hAnsi="ＭＳ 明朝" w:hint="eastAsia"/>
        </w:rPr>
        <w:t>字幕</w:t>
      </w:r>
      <w:r w:rsidRPr="0024159F">
        <w:rPr>
          <w:rFonts w:ascii="ＭＳ 明朝" w:eastAsia="ＭＳ 明朝" w:hAnsi="ＭＳ 明朝"/>
        </w:rPr>
        <w:t>、その他のコミュニケーション費用）、フランス語</w:t>
      </w:r>
      <w:r w:rsidR="00210E53" w:rsidRPr="0024159F">
        <w:rPr>
          <w:rFonts w:ascii="ＭＳ 明朝" w:eastAsia="ＭＳ 明朝" w:hAnsi="ＭＳ 明朝" w:hint="eastAsia"/>
        </w:rPr>
        <w:t>へ</w:t>
      </w:r>
      <w:r w:rsidR="00B34FAF" w:rsidRPr="0024159F">
        <w:rPr>
          <w:rFonts w:ascii="ＭＳ 明朝" w:eastAsia="ＭＳ 明朝" w:hAnsi="ＭＳ 明朝"/>
        </w:rPr>
        <w:t>の翻訳、交通</w:t>
      </w:r>
      <w:r w:rsidR="00B34FAF" w:rsidRPr="0024159F">
        <w:rPr>
          <w:rFonts w:ascii="ＭＳ 明朝" w:eastAsia="ＭＳ 明朝" w:hAnsi="ＭＳ 明朝" w:hint="eastAsia"/>
        </w:rPr>
        <w:t>のための</w:t>
      </w:r>
      <w:r w:rsidRPr="0024159F">
        <w:rPr>
          <w:rFonts w:ascii="ＭＳ 明朝" w:eastAsia="ＭＳ 明朝" w:hAnsi="ＭＳ 明朝"/>
        </w:rPr>
        <w:t>十分な</w:t>
      </w:r>
      <w:r w:rsidR="00210E53" w:rsidRPr="0024159F">
        <w:rPr>
          <w:rFonts w:ascii="ＭＳ 明朝" w:eastAsia="ＭＳ 明朝" w:hAnsi="ＭＳ 明朝" w:hint="eastAsia"/>
        </w:rPr>
        <w:t>費用</w:t>
      </w:r>
      <w:r w:rsidR="00DD5737" w:rsidRPr="0024159F">
        <w:rPr>
          <w:rFonts w:ascii="ＭＳ 明朝" w:eastAsia="ＭＳ 明朝" w:hAnsi="ＭＳ 明朝"/>
        </w:rPr>
        <w:t>が含まれ</w:t>
      </w:r>
      <w:r w:rsidR="00DD5737" w:rsidRPr="0024159F">
        <w:rPr>
          <w:rFonts w:ascii="ＭＳ 明朝" w:eastAsia="ＭＳ 明朝" w:hAnsi="ＭＳ 明朝" w:hint="eastAsia"/>
        </w:rPr>
        <w:t>るの</w:t>
      </w:r>
      <w:r w:rsidRPr="0024159F">
        <w:rPr>
          <w:rFonts w:ascii="ＭＳ 明朝" w:eastAsia="ＭＳ 明朝" w:hAnsi="ＭＳ 明朝"/>
        </w:rPr>
        <w:t>か？</w:t>
      </w:r>
    </w:p>
    <w:p w14:paraId="19C499DE" w14:textId="00F2EAE7" w:rsidR="007E2F8D" w:rsidRPr="0024159F" w:rsidRDefault="00E07890" w:rsidP="00E07890">
      <w:pPr>
        <w:ind w:firstLine="211"/>
        <w:jc w:val="right"/>
        <w:rPr>
          <w:rFonts w:ascii="ＭＳ 明朝" w:eastAsia="ＭＳ 明朝" w:hAnsi="ＭＳ 明朝"/>
          <w:b/>
          <w:bCs/>
        </w:rPr>
      </w:pPr>
      <w:r w:rsidRPr="0024159F">
        <w:rPr>
          <w:rFonts w:ascii="ＭＳ 明朝" w:eastAsia="ＭＳ 明朝" w:hAnsi="ＭＳ 明朝" w:hint="eastAsia"/>
          <w:b/>
          <w:bCs/>
        </w:rPr>
        <w:t>（翻訳：佐藤久夫・</w:t>
      </w:r>
      <w:r w:rsidR="00763C30" w:rsidRPr="0024159F">
        <w:rPr>
          <w:rFonts w:ascii="ＭＳ 明朝" w:eastAsia="ＭＳ 明朝" w:hAnsi="ＭＳ 明朝" w:hint="eastAsia"/>
          <w:b/>
          <w:bCs/>
        </w:rPr>
        <w:t>曽根原純</w:t>
      </w:r>
      <w:r w:rsidRPr="0024159F">
        <w:rPr>
          <w:rFonts w:ascii="ＭＳ 明朝" w:eastAsia="ＭＳ 明朝" w:hAnsi="ＭＳ 明朝" w:hint="eastAsia"/>
          <w:b/>
          <w:bCs/>
        </w:rPr>
        <w:t>）</w:t>
      </w:r>
    </w:p>
    <w:sectPr w:rsidR="007E2F8D" w:rsidRPr="0024159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6459" w14:textId="77777777" w:rsidR="0024159F" w:rsidRDefault="0024159F" w:rsidP="00763879">
      <w:pPr>
        <w:ind w:firstLine="210"/>
      </w:pPr>
      <w:r>
        <w:separator/>
      </w:r>
    </w:p>
  </w:endnote>
  <w:endnote w:type="continuationSeparator" w:id="0">
    <w:p w14:paraId="32C080D6" w14:textId="77777777" w:rsidR="0024159F" w:rsidRDefault="0024159F" w:rsidP="0076387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6121" w14:textId="77777777" w:rsidR="0024159F" w:rsidRDefault="0024159F" w:rsidP="00F275B9">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799774"/>
      <w:docPartObj>
        <w:docPartGallery w:val="Page Numbers (Bottom of Page)"/>
        <w:docPartUnique/>
      </w:docPartObj>
    </w:sdtPr>
    <w:sdtContent>
      <w:p w14:paraId="4079B17A" w14:textId="1A3A0E7C" w:rsidR="0024159F" w:rsidRDefault="0024159F">
        <w:pPr>
          <w:pStyle w:val="a9"/>
          <w:ind w:firstLine="210"/>
        </w:pPr>
        <w:r>
          <w:fldChar w:fldCharType="begin"/>
        </w:r>
        <w:r>
          <w:instrText>PAGE   \* MERGEFORMAT</w:instrText>
        </w:r>
        <w:r>
          <w:fldChar w:fldCharType="separate"/>
        </w:r>
        <w:r w:rsidRPr="00DD5737">
          <w:rPr>
            <w:noProof/>
            <w:lang w:val="ja-JP"/>
          </w:rPr>
          <w:t>67</w:t>
        </w:r>
        <w:r>
          <w:fldChar w:fldCharType="end"/>
        </w:r>
      </w:p>
    </w:sdtContent>
  </w:sdt>
  <w:p w14:paraId="0A88AE03" w14:textId="77777777" w:rsidR="0024159F" w:rsidRDefault="0024159F">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E05D" w14:textId="77777777" w:rsidR="0024159F" w:rsidRDefault="0024159F" w:rsidP="00F275B9">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C9A7A" w14:textId="77777777" w:rsidR="0024159F" w:rsidRDefault="0024159F" w:rsidP="00763879">
      <w:pPr>
        <w:ind w:firstLine="210"/>
      </w:pPr>
      <w:r>
        <w:separator/>
      </w:r>
    </w:p>
  </w:footnote>
  <w:footnote w:type="continuationSeparator" w:id="0">
    <w:p w14:paraId="510BBD27" w14:textId="77777777" w:rsidR="0024159F" w:rsidRDefault="0024159F" w:rsidP="00763879">
      <w:pPr>
        <w:ind w:firstLine="210"/>
      </w:pPr>
      <w:r>
        <w:continuationSeparator/>
      </w:r>
    </w:p>
  </w:footnote>
  <w:footnote w:id="1">
    <w:p w14:paraId="729547BF" w14:textId="77777777" w:rsidR="0024159F" w:rsidRPr="004B597B" w:rsidRDefault="0024159F" w:rsidP="0068210C">
      <w:pPr>
        <w:pStyle w:val="ad"/>
        <w:ind w:firstLine="200"/>
        <w:rPr>
          <w:rFonts w:ascii="Arial" w:hAnsi="Arial" w:cs="Arial"/>
        </w:rPr>
      </w:pPr>
      <w:r w:rsidRPr="004B597B">
        <w:rPr>
          <w:rStyle w:val="af"/>
          <w:rFonts w:ascii="Arial" w:hAnsi="Arial" w:cs="Arial"/>
        </w:rPr>
        <w:footnoteRef/>
      </w:r>
      <w:r w:rsidRPr="004B597B">
        <w:rPr>
          <w:rFonts w:ascii="Arial" w:hAnsi="Arial" w:cs="Arial"/>
        </w:rPr>
        <w:t xml:space="preserve"> Canadian courts and tribunals generally follow a legal doctrine which requires international treaties to be incorporated into domestic law in order to be legally enforceable in Canada. See </w:t>
      </w:r>
      <w:r w:rsidRPr="004B597B">
        <w:rPr>
          <w:rFonts w:ascii="Arial" w:hAnsi="Arial" w:cs="Arial"/>
          <w:i/>
        </w:rPr>
        <w:t>Baker v Canada (Minister of Citizenship and Immigration)</w:t>
      </w:r>
      <w:r w:rsidRPr="004B597B">
        <w:rPr>
          <w:rFonts w:ascii="Arial" w:hAnsi="Arial" w:cs="Arial"/>
        </w:rPr>
        <w:t>, [1999] S.C.J. No. 39 at paras. 69, 79, [1999] 2 S.C.R. 817 (S.C.C.), citing</w:t>
      </w:r>
      <w:r w:rsidRPr="004B597B">
        <w:rPr>
          <w:rFonts w:ascii="Arial" w:hAnsi="Arial" w:cs="Arial"/>
          <w:i/>
        </w:rPr>
        <w:t xml:space="preserve"> Francis v. Canada</w:t>
      </w:r>
      <w:r w:rsidRPr="004B597B">
        <w:rPr>
          <w:rFonts w:ascii="Arial" w:hAnsi="Arial" w:cs="Arial"/>
        </w:rPr>
        <w:t xml:space="preserve">, [1956] S.C.J. No. 38, [1956] S.C.R. 618 at 621 (S.C.C.) and </w:t>
      </w:r>
      <w:r w:rsidRPr="004B597B">
        <w:rPr>
          <w:rFonts w:ascii="Arial" w:hAnsi="Arial" w:cs="Arial"/>
          <w:i/>
        </w:rPr>
        <w:t>Capital Cities Communications Inc. v. Canadian Radio-Television Commission</w:t>
      </w:r>
      <w:r w:rsidRPr="004B597B">
        <w:rPr>
          <w:rFonts w:ascii="Arial" w:hAnsi="Arial" w:cs="Arial"/>
        </w:rPr>
        <w:t>, [1977] S.C.J. No. 119, [1978] 2 S.C.R. 141 at 172-73 (S.C.C.)</w:t>
      </w:r>
    </w:p>
  </w:footnote>
  <w:footnote w:id="2">
    <w:p w14:paraId="421EE108" w14:textId="77777777" w:rsidR="0024159F" w:rsidRPr="004B597B" w:rsidRDefault="0024159F" w:rsidP="0068210C">
      <w:pPr>
        <w:pStyle w:val="ad"/>
        <w:ind w:firstLine="200"/>
        <w:rPr>
          <w:rFonts w:ascii="Arial" w:hAnsi="Arial" w:cs="Arial"/>
        </w:rPr>
      </w:pPr>
      <w:r w:rsidRPr="004B597B">
        <w:rPr>
          <w:rStyle w:val="af"/>
          <w:rFonts w:ascii="Arial" w:hAnsi="Arial" w:cs="Arial"/>
        </w:rPr>
        <w:footnoteRef/>
      </w:r>
      <w:r w:rsidRPr="004B597B">
        <w:rPr>
          <w:rFonts w:ascii="Arial" w:hAnsi="Arial" w:cs="Arial"/>
        </w:rPr>
        <w:t xml:space="preserve"> Canadian courts have repeatedly rejected affirmations of economic, social and cultural rights, such as the right to health and the right to adequate housing. See, for example, </w:t>
      </w:r>
      <w:r w:rsidRPr="004B597B">
        <w:rPr>
          <w:rFonts w:ascii="Arial" w:hAnsi="Arial" w:cs="Arial"/>
          <w:i/>
        </w:rPr>
        <w:t xml:space="preserve">Toussaint v Canada, </w:t>
      </w:r>
      <w:r w:rsidRPr="004B597B">
        <w:rPr>
          <w:rFonts w:ascii="Arial" w:hAnsi="Arial" w:cs="Arial"/>
        </w:rPr>
        <w:t xml:space="preserve">2010 FC 810, aff’d 2011 FCA 213, leave to appeal to SCC refused, 36283 (25 June 2015) and </w:t>
      </w:r>
      <w:r w:rsidRPr="004B597B">
        <w:rPr>
          <w:rFonts w:ascii="Arial" w:hAnsi="Arial" w:cs="Arial"/>
          <w:i/>
        </w:rPr>
        <w:t>Tanudjaja v Canada (Attorney General)</w:t>
      </w:r>
      <w:r w:rsidRPr="004B597B">
        <w:rPr>
          <w:rFonts w:ascii="Arial" w:hAnsi="Arial" w:cs="Arial"/>
        </w:rPr>
        <w:t>,</w:t>
      </w:r>
      <w:r w:rsidRPr="004B597B">
        <w:rPr>
          <w:rFonts w:ascii="Arial" w:hAnsi="Arial" w:cs="Arial"/>
          <w:i/>
        </w:rPr>
        <w:t xml:space="preserve"> </w:t>
      </w:r>
      <w:r w:rsidRPr="004B597B">
        <w:rPr>
          <w:rFonts w:ascii="Arial" w:hAnsi="Arial" w:cs="Arial"/>
        </w:rPr>
        <w:t xml:space="preserve">[2013] ONSC 5410, aff’d 2014 ONCA 852, leave to appeal to SCC refused, 36283 (25 June 2015). Canadian courts have consistently found that the </w:t>
      </w:r>
      <w:r w:rsidRPr="004B597B">
        <w:rPr>
          <w:rFonts w:ascii="Arial" w:hAnsi="Arial" w:cs="Arial"/>
          <w:i/>
        </w:rPr>
        <w:t xml:space="preserve">Canadian Charter of Rights and Freedoms </w:t>
      </w:r>
      <w:r w:rsidRPr="004B597B">
        <w:rPr>
          <w:rFonts w:ascii="Arial" w:hAnsi="Arial" w:cs="Arial"/>
        </w:rPr>
        <w:t>does not protect freestanding economic, social and cultural rights. Successful cases involving economic, social and cultural rights have generally been framed as negative rights claims, meaning that where government creates laws or programs to address economic, social and cultural rights issues, those laws or programs must not discriminate (</w:t>
      </w:r>
      <w:r w:rsidRPr="004B597B">
        <w:rPr>
          <w:rFonts w:ascii="Arial" w:hAnsi="Arial" w:cs="Arial"/>
          <w:i/>
        </w:rPr>
        <w:t>Eldridge v British Columbia (AG)</w:t>
      </w:r>
      <w:r w:rsidRPr="004B597B">
        <w:rPr>
          <w:rFonts w:ascii="Arial" w:hAnsi="Arial" w:cs="Arial"/>
        </w:rPr>
        <w:t xml:space="preserve">, [1997] 3 SCR 624 at para 73, 1 WWR 50, </w:t>
      </w:r>
      <w:r w:rsidRPr="004B597B">
        <w:rPr>
          <w:rFonts w:ascii="Arial" w:hAnsi="Arial" w:cs="Arial"/>
          <w:i/>
        </w:rPr>
        <w:t>Chaoulli v Québec (Attorney General)</w:t>
      </w:r>
      <w:r w:rsidRPr="004B597B">
        <w:rPr>
          <w:rFonts w:ascii="Arial" w:hAnsi="Arial" w:cs="Arial"/>
        </w:rPr>
        <w:t xml:space="preserve">, 2005 SCC 35 at para 104). For example, in </w:t>
      </w:r>
      <w:r w:rsidRPr="004B597B">
        <w:rPr>
          <w:rFonts w:ascii="Arial" w:hAnsi="Arial" w:cs="Arial"/>
          <w:i/>
        </w:rPr>
        <w:t>Abbotsford (City) v Shantz</w:t>
      </w:r>
      <w:r w:rsidRPr="004B597B">
        <w:rPr>
          <w:rFonts w:ascii="Arial" w:hAnsi="Arial" w:cs="Arial"/>
        </w:rPr>
        <w:t xml:space="preserve">, the BC Supreme Court stated “[t]here has been no recognition by courts in Canada that the </w:t>
      </w:r>
      <w:r w:rsidRPr="004B597B">
        <w:rPr>
          <w:rFonts w:ascii="Arial" w:hAnsi="Arial" w:cs="Arial"/>
          <w:i/>
        </w:rPr>
        <w:t>Charter</w:t>
      </w:r>
      <w:r w:rsidRPr="004B597B">
        <w:rPr>
          <w:rFonts w:ascii="Arial" w:hAnsi="Arial" w:cs="Arial"/>
        </w:rPr>
        <w:t xml:space="preserve"> creates positive obligations in relation to social and economic interests” (2015 BCSC 1909 at para 177). While this claim concerned housing, the claimants successfully challenged a by-law preventing street-involved people from sleeping in parks, rather than claiming a positive right to housing requiring government action. See also, </w:t>
      </w:r>
      <w:r w:rsidRPr="004B597B">
        <w:rPr>
          <w:rFonts w:ascii="Arial" w:hAnsi="Arial" w:cs="Arial"/>
          <w:i/>
        </w:rPr>
        <w:t>Canadian Doctors for Refugee Care v Canada (AG)</w:t>
      </w:r>
      <w:r w:rsidRPr="004B597B">
        <w:rPr>
          <w:rFonts w:ascii="Arial" w:hAnsi="Arial" w:cs="Arial"/>
        </w:rPr>
        <w:t xml:space="preserve">, [2014] FC 651 and </w:t>
      </w:r>
      <w:r w:rsidRPr="004B597B">
        <w:rPr>
          <w:rFonts w:ascii="Arial" w:hAnsi="Arial" w:cs="Arial"/>
          <w:i/>
        </w:rPr>
        <w:t>Victoria (City) v Adams</w:t>
      </w:r>
      <w:r w:rsidRPr="004B597B">
        <w:rPr>
          <w:rFonts w:ascii="Arial" w:hAnsi="Arial" w:cs="Arial"/>
        </w:rPr>
        <w:t xml:space="preserve">, [2008] BCSC, aff’d </w:t>
      </w:r>
      <w:r w:rsidRPr="004B597B">
        <w:rPr>
          <w:rFonts w:ascii="Arial" w:hAnsi="Arial" w:cs="Arial"/>
          <w:i/>
        </w:rPr>
        <w:t>Victoria (City) v Adams</w:t>
      </w:r>
      <w:r w:rsidRPr="004B597B">
        <w:rPr>
          <w:rFonts w:ascii="Arial" w:hAnsi="Arial" w:cs="Arial"/>
        </w:rPr>
        <w:t xml:space="preserve">, [2009] BCCA 172.  </w:t>
      </w:r>
    </w:p>
  </w:footnote>
  <w:footnote w:id="3">
    <w:p w14:paraId="2FAF2FE9" w14:textId="77777777" w:rsidR="0024159F" w:rsidRPr="00227CD7" w:rsidRDefault="0024159F" w:rsidP="0068210C">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227CD7">
        <w:rPr>
          <w:rFonts w:ascii="Arial" w:hAnsi="Arial" w:cs="Arial"/>
        </w:rPr>
        <w:t xml:space="preserve">Katherine Wall, “Low income among persons with a disability in Canada” (11 August 2017), online: </w:t>
      </w:r>
      <w:r w:rsidRPr="00227CD7">
        <w:rPr>
          <w:rFonts w:ascii="Arial" w:hAnsi="Arial" w:cs="Arial"/>
          <w:i/>
        </w:rPr>
        <w:t>Statistics Canada</w:t>
      </w:r>
      <w:r w:rsidRPr="00227CD7">
        <w:rPr>
          <w:rFonts w:ascii="Arial" w:hAnsi="Arial" w:cs="Arial"/>
        </w:rPr>
        <w:t xml:space="preserve"> &lt;https://www150.statcan.gc.ca/n1/pub/75-006-x/2017001/article/54854-eng.htm&gt;.</w:t>
      </w:r>
    </w:p>
  </w:footnote>
  <w:footnote w:id="4">
    <w:p w14:paraId="462E6B6E" w14:textId="7CD0A9F3" w:rsidR="0024159F" w:rsidRPr="00227CD7" w:rsidRDefault="0024159F" w:rsidP="00815A7A">
      <w:pPr>
        <w:pStyle w:val="ad"/>
        <w:ind w:firstLine="200"/>
        <w:rPr>
          <w:rFonts w:ascii="Arial" w:hAnsi="Arial" w:cs="Arial"/>
        </w:rPr>
      </w:pPr>
      <w:r w:rsidRPr="00227CD7">
        <w:rPr>
          <w:rStyle w:val="af"/>
          <w:rFonts w:ascii="Arial" w:hAnsi="Arial" w:cs="Arial"/>
        </w:rPr>
        <w:footnoteRef/>
      </w:r>
      <w:r w:rsidRPr="00227CD7">
        <w:rPr>
          <w:rFonts w:ascii="Arial" w:hAnsi="Arial" w:cs="Arial"/>
        </w:rPr>
        <w:t xml:space="preserve"> 52% of complaints accepted by the Canadian Human Rights Commission cited disability as a ground of discrimination. Canadian Human Rights Commission, “By the numbers”, online: &lt;http://chrcreport.ca/by-the-numbers.php&gt;.</w:t>
      </w:r>
      <w:r>
        <w:rPr>
          <w:rFonts w:ascii="Arial" w:hAnsi="Arial" w:cs="Arial"/>
        </w:rPr>
        <w:t xml:space="preserve"> 56% of Ontario Human Rights Tribunal applications brought in 2017-2018 cited </w:t>
      </w:r>
      <w:r w:rsidRPr="00227CD7">
        <w:rPr>
          <w:rFonts w:ascii="Arial" w:hAnsi="Arial" w:cs="Arial"/>
        </w:rPr>
        <w:t xml:space="preserve">disability as a ground of discrimination. Read Tribunals Ontario, Social Justice Division “Social Justice Tribunals Ontario 2017-2018 Annual Report” at 25, online (pdf): </w:t>
      </w:r>
      <w:r>
        <w:rPr>
          <w:rFonts w:ascii="Arial" w:hAnsi="Arial" w:cs="Arial"/>
        </w:rPr>
        <w:t>&lt;</w:t>
      </w:r>
      <w:r w:rsidRPr="00227CD7">
        <w:rPr>
          <w:rFonts w:ascii="Arial" w:hAnsi="Arial" w:cs="Arial"/>
        </w:rPr>
        <w:t>http://www.sjto.gov.on.ca/documents/sjto/2017-18%20Annual%20Repor</w:t>
      </w:r>
      <w:r w:rsidRPr="00815A7A">
        <w:rPr>
          <w:rFonts w:ascii="Arial" w:hAnsi="Arial" w:cs="Arial"/>
        </w:rPr>
        <w:t>t.html&gt;</w:t>
      </w:r>
    </w:p>
  </w:footnote>
  <w:footnote w:id="5">
    <w:p w14:paraId="23A1CBB0" w14:textId="77777777" w:rsidR="0024159F" w:rsidRPr="00A2204E" w:rsidRDefault="0024159F" w:rsidP="0038238F">
      <w:pPr>
        <w:pStyle w:val="ad"/>
        <w:ind w:firstLine="200"/>
        <w:rPr>
          <w:rFonts w:ascii="Arial" w:hAnsi="Arial" w:cs="Arial"/>
        </w:rPr>
      </w:pPr>
      <w:r w:rsidRPr="00227CD7">
        <w:rPr>
          <w:rStyle w:val="af"/>
          <w:rFonts w:ascii="Arial" w:hAnsi="Arial" w:cs="Arial"/>
        </w:rPr>
        <w:footnoteRef/>
      </w:r>
      <w:r w:rsidRPr="00227CD7">
        <w:rPr>
          <w:rFonts w:ascii="Arial" w:hAnsi="Arial" w:cs="Arial"/>
        </w:rPr>
        <w:t xml:space="preserve"> </w:t>
      </w:r>
      <w:r w:rsidRPr="00227CD7">
        <w:rPr>
          <w:rFonts w:ascii="Arial" w:eastAsia="Arial" w:hAnsi="Arial" w:cs="Arial"/>
          <w:lang w:val="en" w:eastAsia="en-CA"/>
        </w:rPr>
        <w:t>31.4% believed they had been denied a promotion because of their disability, and 28</w:t>
      </w:r>
      <w:r w:rsidRPr="00A2204E">
        <w:rPr>
          <w:rFonts w:ascii="Arial" w:eastAsia="Arial" w:hAnsi="Arial" w:cs="Arial"/>
          <w:lang w:val="en" w:eastAsia="en-CA"/>
        </w:rPr>
        <w:t>.3% felt they had been denied a job interview. Read Statistics Canada, “Developmental disabilities among Canadians aged 15 years and older, 2012” by Christine Bizier, et al (3 December 2015) Catalogue No. 89-654-X2015003 at 8, online (pdf): &lt;https://www150.statcan.gc.ca/n1/en/pub/89-654-x/89-654-x2015003-eng.pdf?st=Z4466E5g&gt;.</w:t>
      </w:r>
    </w:p>
  </w:footnote>
  <w:footnote w:id="6">
    <w:p w14:paraId="77438C84" w14:textId="77777777" w:rsidR="0024159F" w:rsidRPr="00A2204E" w:rsidRDefault="0024159F" w:rsidP="0038238F">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eastAsia="Arial" w:hAnsi="Arial" w:cs="Arial"/>
          <w:lang w:val="en" w:eastAsia="en-CA"/>
        </w:rPr>
        <w:t>Among adults with developmental disabilities, 71.8% are out of the labour force, 6.0% are unemployed, and there is only a 22.3% employment rate (the lowest of any type of disability).  While there is no breakdown available in terms of gender, the median income for working aged adults with developmental disabilities was reported as only $10,800—less than one third that of those without disabilities ($31,200)—with 71.9% of adults with developmental disabilities relying on government transfers as their major source of income. Read Statistics Canada, “Developmental disabilities among Canadians aged 15 years and older, 2012” by Christine Bizier, et al (3 December 2015) Catalogue No. 89-654-X2015003 at 11, online (pdf): &lt;https://www150.statcan.gc.ca/n1/en/pub/89-654-x/89-654-x2015003-eng.pdf?st=Z4466E5g&gt;.</w:t>
      </w:r>
    </w:p>
  </w:footnote>
  <w:footnote w:id="7">
    <w:p w14:paraId="1E267535" w14:textId="77777777" w:rsidR="0024159F" w:rsidRPr="00A2204E" w:rsidRDefault="0024159F" w:rsidP="00776EFF">
      <w:pPr>
        <w:ind w:firstLine="210"/>
        <w:jc w:val="left"/>
        <w:rPr>
          <w:i/>
        </w:rPr>
      </w:pPr>
      <w:r w:rsidRPr="00A2204E">
        <w:rPr>
          <w:vertAlign w:val="superscript"/>
        </w:rPr>
        <w:footnoteRef/>
      </w:r>
      <w:r w:rsidRPr="00A2204E">
        <w:t xml:space="preserve"> Stuart Morris et al, “A demographic, employment and income profile of Canadians with disabilities aged 15 years and over, 2017” (28 November 2018), online: </w:t>
      </w:r>
      <w:r w:rsidRPr="00A2204E">
        <w:rPr>
          <w:i/>
        </w:rPr>
        <w:t>Statistics Canada</w:t>
      </w:r>
    </w:p>
    <w:p w14:paraId="446B3949" w14:textId="77777777" w:rsidR="0024159F" w:rsidRPr="00A2204E" w:rsidRDefault="0024159F" w:rsidP="00776EFF">
      <w:pPr>
        <w:ind w:firstLine="210"/>
        <w:jc w:val="left"/>
        <w:rPr>
          <w:i/>
        </w:rPr>
      </w:pPr>
      <w:r w:rsidRPr="00A2204E">
        <w:rPr>
          <w:i/>
        </w:rPr>
        <w:t>&lt;</w:t>
      </w:r>
      <w:r w:rsidRPr="00A2204E">
        <w:t xml:space="preserve"> https://www150.statcan.gc.ca/n1/pub/89-654-x/89-654-x2018002-eng.htm&gt;.</w:t>
      </w:r>
    </w:p>
  </w:footnote>
  <w:footnote w:id="8">
    <w:p w14:paraId="0D9C4FA9" w14:textId="77777777" w:rsidR="0024159F" w:rsidRPr="00A2204E" w:rsidRDefault="0024159F" w:rsidP="00776EFF">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DisAbled Women’s Network of Canada, “More Than A Footnote: A Research Report on Women and Girls with Disabilities in Canada” (2019) at 13, 70, 94-95, online (pdf): </w:t>
      </w:r>
      <w:r w:rsidRPr="00A2204E">
        <w:rPr>
          <w:rFonts w:ascii="Arial" w:hAnsi="Arial" w:cs="Arial"/>
          <w:i/>
        </w:rPr>
        <w:t>DAWN Canada</w:t>
      </w:r>
      <w:r w:rsidRPr="00A2204E">
        <w:rPr>
          <w:rFonts w:ascii="Arial" w:hAnsi="Arial" w:cs="Arial"/>
        </w:rPr>
        <w:t xml:space="preserve"> &lt;https://dawncanada.net/media/uploads/news_data/news-279/more_than_a_footnote_research_report.pdf&gt;. </w:t>
      </w:r>
    </w:p>
  </w:footnote>
  <w:footnote w:id="9">
    <w:p w14:paraId="74E4D6B5" w14:textId="77777777" w:rsidR="0024159F" w:rsidRPr="00A2204E" w:rsidRDefault="0024159F" w:rsidP="00776EFF">
      <w:pPr>
        <w:pStyle w:val="ad"/>
        <w:ind w:firstLine="200"/>
        <w:rPr>
          <w:rFonts w:ascii="Arial" w:hAnsi="Arial" w:cs="Arial"/>
        </w:rPr>
      </w:pPr>
      <w:r w:rsidRPr="00A2204E">
        <w:rPr>
          <w:rStyle w:val="af"/>
          <w:rFonts w:ascii="Arial" w:hAnsi="Arial" w:cs="Arial"/>
        </w:rPr>
        <w:footnoteRef/>
      </w:r>
      <w:r w:rsidRPr="00A2204E">
        <w:rPr>
          <w:rFonts w:ascii="Arial" w:hAnsi="Arial" w:cs="Arial"/>
          <w:i/>
        </w:rPr>
        <w:t xml:space="preserve"> </w:t>
      </w:r>
      <w:r w:rsidRPr="00A2204E">
        <w:rPr>
          <w:rFonts w:ascii="Arial" w:hAnsi="Arial" w:cs="Arial"/>
        </w:rPr>
        <w:t xml:space="preserve">DisAbled Women’s Network of Canada, “More Than A Footnote: A Research Report on Women and Girls with Disabilities in Canada” (2019) at 51-52, online (pdf): </w:t>
      </w:r>
      <w:r w:rsidRPr="00A2204E">
        <w:rPr>
          <w:rFonts w:ascii="Arial" w:hAnsi="Arial" w:cs="Arial"/>
          <w:i/>
        </w:rPr>
        <w:t>DAWN Canada</w:t>
      </w:r>
      <w:r w:rsidRPr="00A2204E">
        <w:rPr>
          <w:rFonts w:ascii="Arial" w:hAnsi="Arial" w:cs="Arial"/>
        </w:rPr>
        <w:t xml:space="preserve"> &lt;https://dawncanada.net/media/uploads/news_data/news-279/more_than_a_footnote_research_report.pdf&gt; and Statistics Canada, “Women with Disabilities” by Amanda Burlock (29 May 2017), online: &lt;https://www.statcan.gc.ca/pub/89-503-x/2015001/article/14695-eng.htm&gt;.</w:t>
      </w:r>
    </w:p>
  </w:footnote>
  <w:footnote w:id="10">
    <w:p w14:paraId="5DF0BB2F" w14:textId="77777777" w:rsidR="0024159F" w:rsidRPr="00A2204E" w:rsidRDefault="0024159F" w:rsidP="00776EFF">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DisAbled Women’s Network of Canada, “More Than A Footnote: A Research Report on Women and Girls with Disabilities in Canada” (2019) at 69, online (pdf): </w:t>
      </w:r>
      <w:r w:rsidRPr="00A2204E">
        <w:rPr>
          <w:rFonts w:ascii="Arial" w:hAnsi="Arial" w:cs="Arial"/>
          <w:i/>
        </w:rPr>
        <w:t>DAWN Canada</w:t>
      </w:r>
      <w:r w:rsidRPr="00A2204E">
        <w:rPr>
          <w:rFonts w:ascii="Arial" w:hAnsi="Arial" w:cs="Arial"/>
        </w:rPr>
        <w:t xml:space="preserve"> &lt;https://dawncanada.net/media/uploads/news_data/news-279/more_than_a_footnote_research_report.pdf&gt; and Statistics Canada, “Violent victimization of women with disabilities, 2014” by Adam Cotter (15 March 2018) Catalogue No 85-002-X at 3, online (pdf): &lt;http://www.statcan.gc.ca/pub/85-002-x/2018001/article/54910-eng.pdf&gt;.</w:t>
      </w:r>
    </w:p>
  </w:footnote>
  <w:footnote w:id="11">
    <w:p w14:paraId="2B5A38A2" w14:textId="77777777" w:rsidR="0024159F" w:rsidRPr="00A2204E" w:rsidRDefault="0024159F" w:rsidP="00D52BE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CRPD indicator 7.2 All legislation, policies and national action plans/strategies concerning children or persons with disabilities, should include references to children with disabilities, require a consultative process and ensure systematic provision and availability of disability and age-appropriate assistance, in particular for them to express their views. For a description of CRPD human rights indicators, read generally UNOHCHR, “EU and OHCHR project Bridging the Gap I” online: &lt;</w:t>
      </w:r>
      <w:hyperlink r:id="rId1" w:history="1">
        <w:r w:rsidRPr="00A2204E">
          <w:rPr>
            <w:rStyle w:val="a6"/>
            <w:rFonts w:ascii="Arial" w:eastAsia="Times New Roman" w:hAnsi="Arial" w:cs="Arial"/>
          </w:rPr>
          <w:t>https://www.ohchr.org/EN/Issues/Disability/Pages/EUAndOHCHRProjectBridgingGapI.aspx</w:t>
        </w:r>
      </w:hyperlink>
      <w:r w:rsidRPr="00A2204E">
        <w:rPr>
          <w:rStyle w:val="a6"/>
          <w:rFonts w:ascii="Arial" w:eastAsia="Times New Roman" w:hAnsi="Arial" w:cs="Arial"/>
        </w:rPr>
        <w:t>&gt;.</w:t>
      </w:r>
    </w:p>
  </w:footnote>
  <w:footnote w:id="12">
    <w:p w14:paraId="4C5874F3" w14:textId="77777777" w:rsidR="0024159F" w:rsidRPr="00A2204E" w:rsidRDefault="0024159F" w:rsidP="00D52BE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eastAsia="Times New Roman" w:hAnsi="Arial" w:cs="Arial"/>
          <w:lang w:eastAsia="en-CA"/>
        </w:rPr>
        <w:t xml:space="preserve">The Committee previously commented on the lack of available data regarding children with disabilities. </w:t>
      </w:r>
      <w:r w:rsidRPr="00A2204E">
        <w:rPr>
          <w:rFonts w:ascii="Arial" w:hAnsi="Arial" w:cs="Arial"/>
        </w:rPr>
        <w:t xml:space="preserve">Following Canada’s first reporting to the Committee on the Rights of Persons with Disabilities, the Committee recommended collecting disaggregated information on the situation of, and discrimination faced by children with disabilities, particularly Indigenous children with disabilities, so as to formulate targeted programs to tackle the exclusion they face. Read </w:t>
      </w:r>
      <w:r w:rsidRPr="00A2204E">
        <w:rPr>
          <w:rFonts w:ascii="Arial" w:hAnsi="Arial" w:cs="Arial"/>
          <w:color w:val="000000"/>
        </w:rPr>
        <w:t xml:space="preserve">UNCRPD, “Concluding observations on the initial report of Canada” (8 May 2017) UN Doc CRPD/C/CAN/CO/1 </w:t>
      </w:r>
      <w:r w:rsidRPr="00A2204E">
        <w:rPr>
          <w:rFonts w:ascii="Arial" w:hAnsi="Arial" w:cs="Arial"/>
        </w:rPr>
        <w:t>at para 18.</w:t>
      </w:r>
    </w:p>
  </w:footnote>
  <w:footnote w:id="13">
    <w:p w14:paraId="395F26FC" w14:textId="77777777" w:rsidR="0024159F" w:rsidRPr="00A2204E" w:rsidRDefault="0024159F" w:rsidP="00D52BE4">
      <w:pPr>
        <w:ind w:firstLine="210"/>
        <w:jc w:val="left"/>
      </w:pPr>
      <w:r w:rsidRPr="00A2204E">
        <w:rPr>
          <w:rStyle w:val="af"/>
        </w:rPr>
        <w:footnoteRef/>
      </w:r>
      <w:r w:rsidRPr="00A2204E">
        <w:t xml:space="preserve"> Questions included in the survey address child functioning, long-term health conditions, accessing healthcare for various conditions, difficulties experienced when accessing services, and services received/required from various healthcare professionals. Read Statistics Canada, “Canadian Health Survey on Children and Youth” (2019), online: &lt;http://www23.statcan.gc.ca/imdb/p2SV.pl?Function=getSurvey&amp;SDDS=5233&gt;.</w:t>
      </w:r>
    </w:p>
  </w:footnote>
  <w:footnote w:id="14">
    <w:p w14:paraId="4FF01D8D" w14:textId="77777777" w:rsidR="0024159F" w:rsidRPr="00A2204E" w:rsidRDefault="0024159F" w:rsidP="00D52BE4">
      <w:pPr>
        <w:ind w:firstLine="210"/>
        <w:jc w:val="left"/>
      </w:pPr>
      <w:r w:rsidRPr="00A2204E">
        <w:rPr>
          <w:rStyle w:val="af"/>
        </w:rPr>
        <w:footnoteRef/>
      </w:r>
      <w:r w:rsidRPr="00A2204E">
        <w:t xml:space="preserve"> Examples of data that should be collected include expenditure spending specifically earmarked for children and families, proportion of staff trained and involved in disability and child-related programs, poverty indicators, enrolment of children with disabilities in schools, living and housing conditions for children of all disability levels and foster care and group homes, number of children undergone painful and invasive medical procedures. CRPD indicators include: 7.15 Percentage of public expenditure directed to girls and boys with disabilities across sectors. 7.16 Proportion of awareness raising and information campaigns concerning children and/or targeted at children which are fully accessible and inclusive of children with disabilities. 7.17 Proportion of staff involved in the delivery of programs and services related to children, trained on disability. 7.20 Under-five mortality rate (SDG indicator 3.2.1) disaggregated by sex, disability. 7.21 </w:t>
      </w:r>
      <w:r w:rsidRPr="00A2204E">
        <w:rPr>
          <w:rFonts w:eastAsia="Times New Roman"/>
        </w:rPr>
        <w:t xml:space="preserve">Prevalence of undernourishment of children (SDG indicator 2.1.1) disaggregated by sex, age, and disability. 7.22 Prevalence of malnutrition among children under 5 years of age, by type (wasting and overweight) (SDG indicator 2.2.2), disaggregated by sex, age, and disability. </w:t>
      </w:r>
      <w:r w:rsidRPr="00A2204E">
        <w:t xml:space="preserve"> 7.23 Proportion and number of children aged 5-17 years engaged in child labour, by sex and age (SDGs indicator 8.7.1) and disability.</w:t>
      </w:r>
      <w:r w:rsidRPr="00A2204E">
        <w:rPr>
          <w:color w:val="000000"/>
        </w:rPr>
        <w:t xml:space="preserve"> 7.24 Enrolment rate of children with disabilities in regular schools, disaggregated by age, sex and disability.</w:t>
      </w:r>
      <w:r w:rsidRPr="00A2204E">
        <w:t xml:space="preserve"> </w:t>
      </w:r>
      <w:r w:rsidRPr="00A2204E">
        <w:rPr>
          <w:color w:val="000000"/>
        </w:rPr>
        <w:t>7.25 Number and proportion of children with disabilities living in alternative care different from family settings in the community, disaggregated by age, sex and disability.</w:t>
      </w:r>
      <w:r w:rsidRPr="00A2204E">
        <w:t xml:space="preserve"> </w:t>
      </w:r>
      <w:r w:rsidRPr="00A2204E">
        <w:rPr>
          <w:color w:val="000000"/>
        </w:rPr>
        <w:t xml:space="preserve">7.26 Number of children with disabilities having undergone </w:t>
      </w:r>
      <w:r w:rsidRPr="00A2204E">
        <w:t>invasive, painful and irreversible</w:t>
      </w:r>
      <w:r w:rsidRPr="00A2204E">
        <w:rPr>
          <w:color w:val="000000"/>
        </w:rPr>
        <w:t xml:space="preserve"> </w:t>
      </w:r>
      <w:r w:rsidRPr="00A2204E">
        <w:t>medical and related interventions and treatments, that might amount to ill-treatment and/or torture</w:t>
      </w:r>
    </w:p>
  </w:footnote>
  <w:footnote w:id="15">
    <w:p w14:paraId="62C9655F" w14:textId="77777777" w:rsidR="0024159F" w:rsidRPr="00A2204E" w:rsidRDefault="0024159F" w:rsidP="00D52BE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Children with disabilities, who experience multiple forms of marginalization, such as Indigenous children, girls, immigrant and refugee children, and low socio-economic children.</w:t>
      </w:r>
    </w:p>
  </w:footnote>
  <w:footnote w:id="16">
    <w:p w14:paraId="0EB94AB3" w14:textId="77777777" w:rsidR="0024159F" w:rsidRPr="00A2204E" w:rsidRDefault="0024159F" w:rsidP="00D52BE4">
      <w:pPr>
        <w:ind w:firstLine="210"/>
        <w:jc w:val="left"/>
      </w:pPr>
      <w:r w:rsidRPr="00A2204E">
        <w:rPr>
          <w:rStyle w:val="af"/>
        </w:rPr>
        <w:footnoteRef/>
      </w:r>
      <w:r w:rsidRPr="00A2204E">
        <w:t xml:space="preserve"> Examples where transitional support is needed, include transitioning from the education system into the workforce, or to alternative day care programs for individuals with severe or multiple disabilities; providing options for independent and assisted living; and transitioning from paediatric healthcare to adult healthcare.</w:t>
      </w:r>
    </w:p>
  </w:footnote>
  <w:footnote w:id="17">
    <w:p w14:paraId="5DED4AA8" w14:textId="77777777" w:rsidR="0024159F" w:rsidRPr="00A2204E" w:rsidRDefault="0024159F" w:rsidP="00D52BE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Delayed access to sign language can have profoundly negative effects on a child’s linguistic development. </w:t>
      </w:r>
    </w:p>
  </w:footnote>
  <w:footnote w:id="18">
    <w:p w14:paraId="72D8189D" w14:textId="77777777" w:rsidR="0024159F" w:rsidRPr="00A2204E" w:rsidRDefault="0024159F" w:rsidP="00D52BE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Canadian Human Rights Commission, “By the numbers”, online: &lt;http://chrcreport.ca/by-the-numbers.php&gt;. </w:t>
      </w:r>
    </w:p>
  </w:footnote>
  <w:footnote w:id="19">
    <w:p w14:paraId="7C84E3B3" w14:textId="77777777" w:rsidR="0024159F" w:rsidRPr="00A2204E" w:rsidRDefault="0024159F" w:rsidP="00D52BE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Statistics Canada, “New Data on Disability in Canada 2017”, online</w:t>
      </w:r>
      <w:r w:rsidRPr="00A2204E">
        <w:rPr>
          <w:rFonts w:ascii="Arial" w:hAnsi="Arial" w:cs="Arial"/>
          <w:i/>
        </w:rPr>
        <w:t xml:space="preserve"> </w:t>
      </w:r>
      <w:r w:rsidRPr="00A2204E">
        <w:rPr>
          <w:rFonts w:ascii="Arial" w:hAnsi="Arial" w:cs="Arial"/>
        </w:rPr>
        <w:t>(pdf): &lt;https://www150.statcan.gc.ca/n1/en/pub/11-627-m/11-627-m2018035-eng.pdf?st=h2dXZOsB&gt;.</w:t>
      </w:r>
    </w:p>
  </w:footnote>
  <w:footnote w:id="20">
    <w:p w14:paraId="3BC3D7C8" w14:textId="77777777" w:rsidR="0024159F" w:rsidRPr="00A2204E" w:rsidRDefault="0024159F" w:rsidP="00D52BE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Bill C-81, </w:t>
      </w:r>
      <w:r w:rsidRPr="00A2204E">
        <w:rPr>
          <w:rFonts w:ascii="Arial" w:hAnsi="Arial" w:cs="Arial"/>
          <w:i/>
        </w:rPr>
        <w:t>An Act to ensure a barrier-free Canada</w:t>
      </w:r>
      <w:r w:rsidRPr="00A2204E">
        <w:rPr>
          <w:rFonts w:ascii="Arial" w:hAnsi="Arial" w:cs="Arial"/>
        </w:rPr>
        <w:t>, 1st, 42nd Parl, 2019 (assented to June 21, 2019) [</w:t>
      </w:r>
      <w:r w:rsidRPr="00A2204E">
        <w:rPr>
          <w:rFonts w:ascii="Arial" w:hAnsi="Arial" w:cs="Arial"/>
          <w:i/>
        </w:rPr>
        <w:t>Accessible Canada Act</w:t>
      </w:r>
      <w:r w:rsidRPr="00A2204E">
        <w:rPr>
          <w:rFonts w:ascii="Arial" w:hAnsi="Arial" w:cs="Arial"/>
        </w:rPr>
        <w:t>], online: &lt;https://www.parl.ca/DocumentViewer/en/42-1/bill/C-81/royal-assent&gt;.</w:t>
      </w:r>
    </w:p>
  </w:footnote>
  <w:footnote w:id="21">
    <w:p w14:paraId="32DB9800" w14:textId="77777777" w:rsidR="0024159F" w:rsidRPr="00A2204E" w:rsidRDefault="0024159F" w:rsidP="00D52BE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i/>
        </w:rPr>
        <w:t>Accessibility for Ontarians With Disabilities Act</w:t>
      </w:r>
      <w:r w:rsidRPr="00A2204E">
        <w:rPr>
          <w:rFonts w:ascii="Arial" w:hAnsi="Arial" w:cs="Arial"/>
        </w:rPr>
        <w:t xml:space="preserve">, 2005, SO 2005, c 11; </w:t>
      </w:r>
      <w:r w:rsidRPr="00A2204E">
        <w:rPr>
          <w:rFonts w:ascii="Arial" w:hAnsi="Arial" w:cs="Arial"/>
          <w:i/>
        </w:rPr>
        <w:t>Accessibility for Manitobans Act</w:t>
      </w:r>
      <w:r w:rsidRPr="00A2204E">
        <w:rPr>
          <w:rFonts w:ascii="Arial" w:hAnsi="Arial" w:cs="Arial"/>
        </w:rPr>
        <w:t xml:space="preserve">, CCSM c A1.7; </w:t>
      </w:r>
      <w:r w:rsidRPr="00A2204E">
        <w:rPr>
          <w:rFonts w:ascii="Arial" w:hAnsi="Arial" w:cs="Arial"/>
          <w:i/>
        </w:rPr>
        <w:t>Accessibility Act</w:t>
      </w:r>
      <w:r w:rsidRPr="00A2204E">
        <w:rPr>
          <w:rFonts w:ascii="Arial" w:hAnsi="Arial" w:cs="Arial"/>
        </w:rPr>
        <w:t xml:space="preserve">, SNS 2017, c 2. </w:t>
      </w:r>
    </w:p>
  </w:footnote>
  <w:footnote w:id="22">
    <w:p w14:paraId="3325247D" w14:textId="77777777" w:rsidR="0024159F" w:rsidRPr="00A2204E" w:rsidRDefault="0024159F" w:rsidP="00D52BE4">
      <w:pPr>
        <w:widowControl w:val="0"/>
        <w:tabs>
          <w:tab w:val="left" w:pos="463"/>
        </w:tabs>
        <w:kinsoku w:val="0"/>
        <w:overflowPunct w:val="0"/>
        <w:autoSpaceDE w:val="0"/>
        <w:autoSpaceDN w:val="0"/>
        <w:adjustRightInd w:val="0"/>
        <w:spacing w:before="1"/>
        <w:ind w:right="115" w:firstLine="210"/>
        <w:jc w:val="left"/>
        <w:rPr>
          <w:color w:val="000000"/>
        </w:rPr>
      </w:pPr>
      <w:r w:rsidRPr="00A2204E">
        <w:rPr>
          <w:rStyle w:val="af"/>
        </w:rPr>
        <w:footnoteRef/>
      </w:r>
      <w:r w:rsidRPr="00A2204E">
        <w:t xml:space="preserve"> The Broadcasting and Telecommunications Legislative Panel is currently reviewing the </w:t>
      </w:r>
      <w:r w:rsidRPr="00A2204E">
        <w:rPr>
          <w:i/>
        </w:rPr>
        <w:t>Broadcasting Act</w:t>
      </w:r>
      <w:r w:rsidRPr="00A2204E">
        <w:t>. This review has not adequately incorporated lived experience from accessibility groups such as people who have mobility impairments, are D/deaf, Deaf-Blind, or Hard of Hearing who use ASL and LSQ in Canada.</w:t>
      </w:r>
      <w:r w:rsidRPr="00A2204E">
        <w:rPr>
          <w:color w:val="000000"/>
        </w:rPr>
        <w:t xml:space="preserve"> </w:t>
      </w:r>
      <w:r w:rsidRPr="00A2204E">
        <w:t>D/deaf, Deaf-Blind and Hard of Hearing persons are often behind in receiving information thorough broadcasting systems due to their lack of ability to receive information through our first languages, which the current review process must address.</w:t>
      </w:r>
      <w:r w:rsidRPr="00A2204E">
        <w:rPr>
          <w:color w:val="000000"/>
        </w:rPr>
        <w:t xml:space="preserve"> </w:t>
      </w:r>
      <w:r w:rsidRPr="00A2204E">
        <w:t xml:space="preserve">The </w:t>
      </w:r>
      <w:r w:rsidRPr="00A2204E">
        <w:rPr>
          <w:i/>
        </w:rPr>
        <w:t>Telecommunications Act</w:t>
      </w:r>
      <w:r w:rsidRPr="00A2204E">
        <w:t xml:space="preserve"> is also under review, and also lacking adequate representation from people who are D/deaf, Deaf-Blind, Hard of Hearing, or have mobility</w:t>
      </w:r>
      <w:r w:rsidRPr="00A2204E">
        <w:rPr>
          <w:spacing w:val="-8"/>
        </w:rPr>
        <w:t xml:space="preserve"> </w:t>
      </w:r>
      <w:r w:rsidRPr="00A2204E">
        <w:t>impairments.</w:t>
      </w:r>
      <w:r w:rsidRPr="00A2204E">
        <w:rPr>
          <w:color w:val="000000"/>
        </w:rPr>
        <w:t xml:space="preserve"> </w:t>
      </w:r>
      <w:r w:rsidRPr="00A2204E">
        <w:t>Text with 911 systems are critically flawed; for instance, it takes up to 2 minutes for 911 respondents to initiate a 911 call through text between D/deaf, Deaf-Blind or Hard of Hearing persons and the Public Safety Answering</w:t>
      </w:r>
      <w:r w:rsidRPr="00A2204E">
        <w:rPr>
          <w:spacing w:val="-3"/>
        </w:rPr>
        <w:t xml:space="preserve"> </w:t>
      </w:r>
      <w:r w:rsidRPr="00A2204E">
        <w:t>Points.</w:t>
      </w:r>
    </w:p>
  </w:footnote>
  <w:footnote w:id="23">
    <w:p w14:paraId="633970D6"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term “people with intellectual disabilities” is used in this submission. We acknowledge that People First and other DPOs use the term “people labelled with intellectual disabilities”.</w:t>
      </w:r>
    </w:p>
  </w:footnote>
  <w:footnote w:id="24">
    <w:p w14:paraId="5306BBC4"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term “plain language” is used in this submission. We acknowledge that other formats, including clear language and Easy Read, may provide information that is accessible for persons with intellectual and/or developmental disabilities.</w:t>
      </w:r>
    </w:p>
  </w:footnote>
  <w:footnote w:id="25">
    <w:p w14:paraId="42265197"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UN Committee on the Rights of Persons with Disabilities has stipulated that universal design be strictly applied to all new goods, products, facilities, technologies, and services. Universal design “should contribute to the creation of an unrestricted chain of movement for an individual from one space to another,” meaning that all users “should be able to move in barrier-free streets, enter accessible low-floor vehicles, access information and communication, and enter and move inside universally designed buildings, using technical aids and live assistance where necessary.” Canada’s present accessibility situation greatly diverges from this standard. </w:t>
      </w:r>
      <w:r w:rsidRPr="00A2204E">
        <w:rPr>
          <w:rFonts w:ascii="Arial" w:hAnsi="Arial" w:cs="Arial"/>
          <w:color w:val="000000"/>
        </w:rPr>
        <w:t>Read UN Committee on the Rights of Persons with Disabilities, “</w:t>
      </w:r>
      <w:r w:rsidRPr="00A2204E">
        <w:rPr>
          <w:rFonts w:ascii="Arial" w:hAnsi="Arial" w:cs="Arial"/>
          <w:iCs/>
          <w:color w:val="000000"/>
        </w:rPr>
        <w:t>General Comment No 2 (2014), Article 9: Accessibility</w:t>
      </w:r>
      <w:r w:rsidRPr="00A2204E">
        <w:rPr>
          <w:rFonts w:ascii="Arial" w:hAnsi="Arial" w:cs="Arial"/>
          <w:color w:val="000000"/>
        </w:rPr>
        <w:t>” (22 May 2014) CRPD/C/GC/2 at para 15.</w:t>
      </w:r>
    </w:p>
  </w:footnote>
  <w:footnote w:id="26">
    <w:p w14:paraId="36238A1E"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See generally Communication Disabilities Access Canada, “Public Consultation on Federal Accessibility Legislation” (2018), online (pdf): </w:t>
      </w:r>
      <w:r w:rsidRPr="00A2204E">
        <w:rPr>
          <w:rStyle w:val="a6"/>
          <w:rFonts w:ascii="Arial" w:hAnsi="Arial" w:cs="Arial"/>
        </w:rPr>
        <w:t xml:space="preserve">https://www.cdacanada.com/wp-content/uploads/2018/01/Final_Community_Consultation_for_Federal_Accessibility_Legislation_Digital_2.pdf&gt; and </w:t>
      </w:r>
      <w:r w:rsidRPr="00A2204E">
        <w:rPr>
          <w:rFonts w:ascii="Arial" w:hAnsi="Arial" w:cs="Arial"/>
        </w:rPr>
        <w:t>Communication Disabilities Access Canada, “Communication Intermediaries in Justice Services” (2018), online (pdf): &lt;</w:t>
      </w:r>
      <w:hyperlink r:id="rId2" w:history="1">
        <w:r w:rsidRPr="00A2204E">
          <w:rPr>
            <w:rStyle w:val="a6"/>
            <w:rFonts w:ascii="Arial" w:hAnsi="Arial" w:cs="Arial"/>
          </w:rPr>
          <w:t>https://www.cdacanada.com/resources/access-to-justice-communication-intermediaries/resources/report-communication-intermediaries-in-ontario-sept-2018/</w:t>
        </w:r>
      </w:hyperlink>
      <w:r w:rsidRPr="00A2204E">
        <w:rPr>
          <w:rStyle w:val="a6"/>
          <w:rFonts w:ascii="Arial" w:hAnsi="Arial" w:cs="Arial"/>
        </w:rPr>
        <w:t>&gt;.</w:t>
      </w:r>
    </w:p>
  </w:footnote>
  <w:footnote w:id="27">
    <w:p w14:paraId="4E102273"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w:t>
      </w:r>
      <w:r w:rsidRPr="00A2204E">
        <w:rPr>
          <w:rFonts w:ascii="Arial" w:hAnsi="Arial" w:cs="Arial"/>
          <w:i/>
        </w:rPr>
        <w:t>Accessible Canada Act</w:t>
      </w:r>
      <w:r w:rsidRPr="00A2204E">
        <w:rPr>
          <w:rFonts w:ascii="Arial" w:hAnsi="Arial" w:cs="Arial"/>
        </w:rPr>
        <w:t xml:space="preserve"> states that the government “may” pass regulations. The language “may” is permissive, rather than directive. It does not require the government to pass these regulations. Read </w:t>
      </w:r>
      <w:r w:rsidRPr="00A2204E">
        <w:rPr>
          <w:rFonts w:ascii="Arial" w:hAnsi="Arial" w:cs="Arial"/>
          <w:i/>
        </w:rPr>
        <w:t>Accessible Canada Act</w:t>
      </w:r>
      <w:r w:rsidRPr="00A2204E">
        <w:rPr>
          <w:rFonts w:ascii="Arial" w:hAnsi="Arial" w:cs="Arial"/>
        </w:rPr>
        <w:t xml:space="preserve"> at s 117.</w:t>
      </w:r>
    </w:p>
  </w:footnote>
  <w:footnote w:id="28">
    <w:p w14:paraId="3142D3B0"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term “psychosocial disability” is used in this submission. We acknowledge that there are many terms used, including psychosocial disability, mental health disability, consumer/survivor, and others, and that there is no consensus within legal and disability communities about the appropriate terminology.</w:t>
      </w:r>
    </w:p>
  </w:footnote>
  <w:footnote w:id="29">
    <w:p w14:paraId="152A49E0"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It is critical to recognize the inherent worth of people with disabilities in order to change attitudes, and stop the perpetuation of discrimination. It is notable that Canada’s new federal accessibility legislation does not include “inclusion” in its official name. </w:t>
      </w:r>
    </w:p>
  </w:footnote>
  <w:footnote w:id="30">
    <w:p w14:paraId="6FD53405"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Also known as assisted suicide or euthanasia. </w:t>
      </w:r>
    </w:p>
  </w:footnote>
  <w:footnote w:id="31">
    <w:p w14:paraId="66066CF0" w14:textId="77777777" w:rsidR="0024159F" w:rsidRPr="00A2204E" w:rsidRDefault="0024159F" w:rsidP="009619E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Data provided in Government of Canada, “Fourth Interim Report on Medical Assistance in Dying in Canada” (April 2019), online: &lt;</w:t>
      </w:r>
      <w:r w:rsidRPr="00A2204E">
        <w:rPr>
          <w:rStyle w:val="a6"/>
          <w:rFonts w:ascii="Arial" w:hAnsi="Arial" w:cs="Arial"/>
        </w:rPr>
        <w:t>https://www.canada.ca/en/health-canada/services/publications/health-system-services/medical-assistance-dying-interim-report-april-2019.html</w:t>
      </w:r>
      <w:r w:rsidRPr="00A2204E">
        <w:rPr>
          <w:rFonts w:ascii="Arial" w:hAnsi="Arial" w:cs="Arial"/>
        </w:rPr>
        <w:t>&gt;.</w:t>
      </w:r>
    </w:p>
  </w:footnote>
  <w:footnote w:id="32">
    <w:p w14:paraId="5262825E" w14:textId="77777777" w:rsidR="0024159F" w:rsidRPr="00A2204E" w:rsidRDefault="0024159F" w:rsidP="009619EA">
      <w:pPr>
        <w:pStyle w:val="af1"/>
        <w:tabs>
          <w:tab w:val="left" w:pos="684"/>
        </w:tabs>
        <w:ind w:firstLine="210"/>
        <w:rPr>
          <w:rFonts w:ascii="Arial" w:hAnsi="Arial" w:cs="Arial"/>
        </w:rPr>
      </w:pPr>
      <w:r w:rsidRPr="00A2204E">
        <w:rPr>
          <w:rStyle w:val="af"/>
          <w:rFonts w:ascii="Arial" w:hAnsi="Arial" w:cs="Arial"/>
        </w:rPr>
        <w:footnoteRef/>
      </w:r>
      <w:r w:rsidRPr="00A2204E">
        <w:rPr>
          <w:rFonts w:ascii="Arial" w:hAnsi="Arial" w:cs="Arial"/>
        </w:rPr>
        <w:t xml:space="preserve"> Read, for example, Penny Daflos, “B.C. man with ALS encouraged by UN watchdog's 'urgent' call for services” (12 April 2019), online: </w:t>
      </w:r>
      <w:r w:rsidRPr="00A2204E">
        <w:rPr>
          <w:rFonts w:ascii="Arial" w:hAnsi="Arial" w:cs="Arial"/>
          <w:i/>
        </w:rPr>
        <w:t>CTV News Vancouver</w:t>
      </w:r>
      <w:r w:rsidRPr="00A2204E">
        <w:rPr>
          <w:rStyle w:val="a6"/>
          <w:rFonts w:ascii="Arial" w:hAnsi="Arial" w:cs="Arial"/>
        </w:rPr>
        <w:t xml:space="preserve"> &lt;</w:t>
      </w:r>
      <w:hyperlink r:id="rId3" w:history="1">
        <w:r w:rsidRPr="00A2204E">
          <w:rPr>
            <w:rStyle w:val="a6"/>
            <w:rFonts w:ascii="Arial" w:hAnsi="Arial" w:cs="Arial"/>
          </w:rPr>
          <w:t>https://bc.ctvnews.ca/b-c-man-with-als-encouraged-by-un-watchdog-s-urgent-call-for-services-1.4378396</w:t>
        </w:r>
      </w:hyperlink>
      <w:r w:rsidRPr="00A2204E">
        <w:rPr>
          <w:rStyle w:val="a6"/>
          <w:rFonts w:ascii="Arial" w:hAnsi="Arial" w:cs="Arial"/>
        </w:rPr>
        <w:t>&gt;</w:t>
      </w:r>
      <w:r w:rsidRPr="00A2204E">
        <w:rPr>
          <w:rFonts w:ascii="Arial" w:hAnsi="Arial" w:cs="Arial"/>
        </w:rPr>
        <w:t xml:space="preserve">; CTVNews.ca Staff, “Chronically ill man releases audio of hospital staff offering assisted death” (2 August 2018), online: </w:t>
      </w:r>
      <w:r w:rsidRPr="00A2204E">
        <w:rPr>
          <w:rFonts w:ascii="Arial" w:hAnsi="Arial" w:cs="Arial"/>
          <w:i/>
        </w:rPr>
        <w:t xml:space="preserve">CTV News </w:t>
      </w:r>
      <w:r w:rsidRPr="00A2204E">
        <w:rPr>
          <w:rFonts w:ascii="Arial" w:hAnsi="Arial" w:cs="Arial"/>
        </w:rPr>
        <w:t>&lt;</w:t>
      </w:r>
      <w:hyperlink r:id="rId4" w:history="1">
        <w:r w:rsidRPr="00A2204E">
          <w:rPr>
            <w:rStyle w:val="a6"/>
            <w:rFonts w:ascii="Arial" w:hAnsi="Arial" w:cs="Arial"/>
          </w:rPr>
          <w:t>https://www.ctvnews.ca/health/chronically-ill-man-releases-audio-of-hospital-staff-offering-assisted-death-1.4038841</w:t>
        </w:r>
      </w:hyperlink>
      <w:r w:rsidRPr="00A2204E">
        <w:rPr>
          <w:rStyle w:val="a6"/>
          <w:rFonts w:ascii="Arial" w:hAnsi="Arial" w:cs="Arial"/>
        </w:rPr>
        <w:t>&gt;</w:t>
      </w:r>
      <w:r w:rsidRPr="00A2204E">
        <w:rPr>
          <w:rFonts w:ascii="Arial" w:hAnsi="Arial" w:cs="Arial"/>
        </w:rPr>
        <w:t>; Charlie Fidelman, “Saying Goodbye to Archie Rolland, who chose to die: ‘It is</w:t>
      </w:r>
    </w:p>
    <w:p w14:paraId="283035AE" w14:textId="77777777" w:rsidR="0024159F" w:rsidRPr="00A2204E" w:rsidRDefault="0024159F" w:rsidP="009619EA">
      <w:pPr>
        <w:pStyle w:val="ad"/>
        <w:ind w:firstLine="200"/>
        <w:rPr>
          <w:rFonts w:ascii="Arial" w:hAnsi="Arial" w:cs="Arial"/>
          <w:lang w:val="en-US"/>
        </w:rPr>
      </w:pPr>
      <w:r w:rsidRPr="00A2204E">
        <w:rPr>
          <w:rFonts w:ascii="Arial" w:hAnsi="Arial" w:cs="Arial"/>
        </w:rPr>
        <w:t xml:space="preserve">Unbearable’” (21 October 2016), online: </w:t>
      </w:r>
      <w:r w:rsidRPr="00A2204E">
        <w:rPr>
          <w:rFonts w:ascii="Arial" w:hAnsi="Arial" w:cs="Arial"/>
          <w:i/>
        </w:rPr>
        <w:t>Montreal Gazette</w:t>
      </w:r>
      <w:r w:rsidRPr="00A2204E">
        <w:rPr>
          <w:rFonts w:ascii="Arial" w:hAnsi="Arial" w:cs="Arial"/>
        </w:rPr>
        <w:t xml:space="preserve"> &lt;</w:t>
      </w:r>
      <w:hyperlink r:id="rId5" w:history="1">
        <w:r w:rsidRPr="00A2204E">
          <w:rPr>
            <w:rStyle w:val="a6"/>
            <w:rFonts w:ascii="Arial" w:hAnsi="Arial" w:cs="Arial"/>
          </w:rPr>
          <w:t>http://montrealgazette.com/news/local-news/saying-goodbye-to-archie-rolland</w:t>
        </w:r>
      </w:hyperlink>
      <w:r w:rsidRPr="00A2204E">
        <w:rPr>
          <w:rStyle w:val="a6"/>
          <w:rFonts w:ascii="Arial" w:hAnsi="Arial" w:cs="Arial"/>
        </w:rPr>
        <w:t>&gt;</w:t>
      </w:r>
      <w:r w:rsidRPr="00A2204E">
        <w:rPr>
          <w:rFonts w:ascii="Arial" w:hAnsi="Arial" w:cs="Arial"/>
        </w:rPr>
        <w:t xml:space="preserve">; Geoff Bartlett, “Mother says doctor brought up assisted suicide option as sick daughter was within earshot” (24 July 2017) online: </w:t>
      </w:r>
      <w:r w:rsidRPr="00A2204E">
        <w:rPr>
          <w:rFonts w:ascii="Arial" w:hAnsi="Arial" w:cs="Arial"/>
          <w:i/>
        </w:rPr>
        <w:t>CBC News &lt;</w:t>
      </w:r>
      <w:hyperlink r:id="rId6" w:history="1">
        <w:r w:rsidRPr="00A2204E">
          <w:rPr>
            <w:rStyle w:val="a6"/>
            <w:rFonts w:ascii="Arial" w:hAnsi="Arial" w:cs="Arial"/>
          </w:rPr>
          <w:t>https://www.cbc.ca/news/canada/newfoundland-labrador/doctor-suggested-assisted-suicide-daughter-mother-elson-1.4218669</w:t>
        </w:r>
      </w:hyperlink>
      <w:r w:rsidRPr="00A2204E">
        <w:rPr>
          <w:rFonts w:ascii="Arial" w:hAnsi="Arial" w:cs="Arial"/>
        </w:rPr>
        <w:t>&gt;. Significant risk factors underlying increasing requests for MAiD include growing discrimination, violent victimization and suicidality among people with disabilities. Over 50% of human rights complaints in Canada are disability based. Read Canadian Human Rights Commission, “Speak Out: The Canadian Human Rights Commission’s 2018 Annual Report to Parliament”</w:t>
      </w:r>
      <w:r w:rsidRPr="00A2204E">
        <w:rPr>
          <w:rFonts w:ascii="Arial" w:hAnsi="Arial" w:cs="Arial"/>
          <w:i/>
        </w:rPr>
        <w:t xml:space="preserve"> </w:t>
      </w:r>
      <w:r w:rsidRPr="00A2204E">
        <w:rPr>
          <w:rFonts w:ascii="Arial" w:hAnsi="Arial" w:cs="Arial"/>
        </w:rPr>
        <w:t>(April 2019), online (pdf): &lt;</w:t>
      </w:r>
      <w:hyperlink r:id="rId7" w:history="1">
        <w:r w:rsidRPr="00A2204E">
          <w:rPr>
            <w:rStyle w:val="a6"/>
            <w:rFonts w:ascii="Arial" w:hAnsi="Arial" w:cs="Arial"/>
          </w:rPr>
          <w:t>https://www.chrc-ccdp.gc.ca/eng/content/annual-report-2018</w:t>
        </w:r>
      </w:hyperlink>
      <w:r w:rsidRPr="00A2204E">
        <w:rPr>
          <w:rStyle w:val="a6"/>
          <w:rFonts w:ascii="Arial" w:hAnsi="Arial" w:cs="Arial"/>
        </w:rPr>
        <w:t>&gt;</w:t>
      </w:r>
      <w:r w:rsidRPr="00A2204E">
        <w:rPr>
          <w:rFonts w:ascii="Arial" w:hAnsi="Arial" w:cs="Arial"/>
        </w:rPr>
        <w:t xml:space="preserve">. People with disabilities experience hugely disproportionate rates of violent victimization in Canada. </w:t>
      </w:r>
      <w:r w:rsidRPr="00A2204E">
        <w:rPr>
          <w:rFonts w:ascii="Arial" w:hAnsi="Arial" w:cs="Arial"/>
          <w:lang w:val="en-US"/>
        </w:rPr>
        <w:t>Read, for example,</w:t>
      </w:r>
      <w:r w:rsidRPr="00A2204E">
        <w:rPr>
          <w:rFonts w:ascii="Arial" w:hAnsi="Arial" w:cs="Arial"/>
        </w:rPr>
        <w:t xml:space="preserve"> Statistics Canada, “Violent victimization of women with disabilities, 2014” by Adam Cotter (15 March 2018) Catalogue No 85-002-X, online (pdf): &lt;http://www.statcan.gc.ca/pub/85-002-x/2018001/article/54910-eng.pdf&gt; and Statistics Canada, “Criminal victimization and Health: A profile of victimization among persons with activity limitations and other health problems” by Samuel Perreault (2009) Catalogue No 85F0033M—No 21, online (pdf):&lt;https://www150.statcan.gc.ca/n1/en/pub/85f0033m/85f0033m2009021-eng.pdf?st=9rmtnkLV&gt;. Rates of suicidality among people with disabilities are also much higher than the general population. Read Ontario Centre of Excellence for Child and Youth Mental Health, “Suicide in adolescents with developmental disabilities” (2014), online (pdf): &lt;http://www.excellenceforchildandyouth.ca/resource-hub/suicide-adolescents-developmental-disabilities&gt;; Erica Ludi et al, “Suicide risk in youth with intellectual disabilities: the challenges of screening” (June 2012) Journal of Developmental Behavioural Pediatrics 33:5 431; Statistics Canada, “Canadian Survey on Disability: A demographic, employment and income profile of Canadians with disabilities aged 15 years and over, 2017” (2018), online:&lt;</w:t>
      </w:r>
      <w:hyperlink r:id="rId8" w:history="1">
        <w:r w:rsidRPr="00A2204E">
          <w:rPr>
            <w:rStyle w:val="a6"/>
            <w:rFonts w:ascii="Arial" w:hAnsi="Arial" w:cs="Arial"/>
          </w:rPr>
          <w:t>https://www150.statcan.gc.ca/n1/pub/89-654-x/89-654-x2018002-eng.htm</w:t>
        </w:r>
      </w:hyperlink>
      <w:r w:rsidRPr="00A2204E">
        <w:rPr>
          <w:rStyle w:val="a6"/>
          <w:rFonts w:ascii="Arial" w:hAnsi="Arial" w:cs="Arial"/>
        </w:rPr>
        <w:t>&gt;</w:t>
      </w:r>
      <w:r w:rsidRPr="00A2204E">
        <w:rPr>
          <w:rFonts w:ascii="Arial" w:hAnsi="Arial" w:cs="Arial"/>
        </w:rPr>
        <w:t xml:space="preserve">; </w:t>
      </w:r>
      <w:r w:rsidRPr="00A2204E">
        <w:rPr>
          <w:rFonts w:ascii="Arial" w:hAnsi="Arial" w:cs="Arial"/>
          <w:lang w:val="en-US"/>
        </w:rPr>
        <w:t xml:space="preserve">David McConnell et al, “Suicidal Ideation Among Adults with Disability in Western Canada: A Brief Report” (2006) Journal of Community Mental Health 52:5 519. All of these factors have been shown to motivate requests for MAiD. Read </w:t>
      </w:r>
      <w:r w:rsidRPr="00A2204E">
        <w:rPr>
          <w:rFonts w:ascii="Arial" w:hAnsi="Arial" w:cs="Arial"/>
        </w:rPr>
        <w:t xml:space="preserve">Michael Bach, </w:t>
      </w:r>
      <w:r w:rsidRPr="00A2204E">
        <w:rPr>
          <w:rFonts w:ascii="Arial" w:hAnsi="Arial" w:cs="Arial"/>
          <w:i/>
        </w:rPr>
        <w:t>Assessing Vulnerability in a system for physician assisted death in Canada</w:t>
      </w:r>
      <w:r w:rsidRPr="00A2204E">
        <w:rPr>
          <w:rFonts w:ascii="Arial" w:hAnsi="Arial" w:cs="Arial"/>
        </w:rPr>
        <w:t xml:space="preserve"> (Toronto: Canadian Association for Community Living, 2016) online (pdf): &lt;https://static1.squarespace.com/static/56bb84cb01dbae77f988b71a/t/5991cc9546c3c49f9a734e61/1502727322654/CACL%2BVulnerability%2BAssessment%2BApr%2B8%2B-%2BFinal%2B-%2Bfor%2BWEB.pdf&gt;.</w:t>
      </w:r>
    </w:p>
  </w:footnote>
  <w:footnote w:id="33">
    <w:p w14:paraId="1B3BB6CE" w14:textId="77777777" w:rsidR="0024159F" w:rsidRPr="00A2204E" w:rsidRDefault="0024159F" w:rsidP="00793F8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In this Québec case, the husband was sentenced to two years less a day for murdering his wife who had Alzheimer’s disease. In doing so, the judge took account of the caregiving burden on the husband, and denial of her eligibility for MAiD. See R. c. Cadotte, [2019] QCCS 1987 (CanLII), at paras. 110-112, online: &lt; http://canlii.ca/t/j0l1h&gt;.</w:t>
      </w:r>
    </w:p>
  </w:footnote>
  <w:footnote w:id="34">
    <w:p w14:paraId="75B45FC4" w14:textId="77777777" w:rsidR="0024159F" w:rsidRPr="00A2204E" w:rsidRDefault="0024159F" w:rsidP="00793F84">
      <w:pPr>
        <w:pStyle w:val="ad"/>
        <w:ind w:firstLine="200"/>
        <w:rPr>
          <w:rFonts w:ascii="Arial" w:hAnsi="Arial" w:cs="Arial"/>
          <w:lang w:val="en-GB"/>
        </w:rPr>
      </w:pPr>
      <w:r w:rsidRPr="00A2204E">
        <w:rPr>
          <w:rStyle w:val="af"/>
          <w:rFonts w:ascii="Arial" w:hAnsi="Arial" w:cs="Arial"/>
        </w:rPr>
        <w:footnoteRef/>
      </w:r>
      <w:r w:rsidRPr="00A2204E">
        <w:rPr>
          <w:rFonts w:ascii="Arial" w:hAnsi="Arial" w:cs="Arial"/>
        </w:rPr>
        <w:t xml:space="preserve"> More than 75% of Canadians wish to die at home, only 15% have access to palliative care they need to do so. Read Canadian Institute for Health Information, “Access to Palliative Care in Canada” (2018), online (pdf): &lt;</w:t>
      </w:r>
      <w:hyperlink r:id="rId9" w:history="1">
        <w:r w:rsidRPr="00A2204E">
          <w:rPr>
            <w:rStyle w:val="a6"/>
            <w:rFonts w:ascii="Arial" w:hAnsi="Arial" w:cs="Arial"/>
          </w:rPr>
          <w:t>https://www.cihi.ca/sites/default/files/document/access-palliative-care-2018-en-web.pdf</w:t>
        </w:r>
      </w:hyperlink>
      <w:r w:rsidRPr="00A2204E">
        <w:rPr>
          <w:rFonts w:ascii="Arial" w:hAnsi="Arial" w:cs="Arial"/>
        </w:rPr>
        <w:t>&gt;.</w:t>
      </w:r>
    </w:p>
  </w:footnote>
  <w:footnote w:id="35">
    <w:p w14:paraId="1EC662FC" w14:textId="77777777" w:rsidR="0024159F" w:rsidRPr="00A2204E" w:rsidRDefault="0024159F" w:rsidP="00793F84">
      <w:pPr>
        <w:pStyle w:val="ad"/>
        <w:ind w:firstLine="200"/>
        <w:rPr>
          <w:rFonts w:ascii="Arial" w:hAnsi="Arial" w:cs="Arial"/>
          <w:lang w:val="en-GB"/>
        </w:rPr>
      </w:pPr>
      <w:r w:rsidRPr="00A2204E">
        <w:rPr>
          <w:rStyle w:val="af"/>
          <w:rFonts w:ascii="Arial" w:hAnsi="Arial" w:cs="Arial"/>
        </w:rPr>
        <w:footnoteRef/>
      </w:r>
      <w:r w:rsidRPr="00A2204E">
        <w:rPr>
          <w:rFonts w:ascii="Arial" w:hAnsi="Arial" w:cs="Arial"/>
          <w:lang w:val="en-GB"/>
        </w:rPr>
        <w:t xml:space="preserve"> Read United Nations, Office of the High Commissioner for Human Rights, “End of Mission Statement by the United Nations Special Rapporteur on the rights of persons with disabilities, Ms. Catalina Devandas-Aguilar, on her visit to Canada” (12 April 2019), online: &lt;https://www.ohchr.org/EN/NewsEvents/Pages/DisplayNews.aspx?NewsID=24481&amp;LangID=E&gt;.</w:t>
      </w:r>
    </w:p>
  </w:footnote>
  <w:footnote w:id="36">
    <w:p w14:paraId="177282A9" w14:textId="77777777" w:rsidR="0024159F" w:rsidRPr="00A2204E" w:rsidRDefault="0024159F" w:rsidP="00793F8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Lamb v Canada (Attorney General) [2016], Vancouver, SCBC, S-165851 (notice of civil claim) filed 27 June 2016; and, Jean Truchon and Nicole Gladu v Attorney General (Canada) and Attorney General (Québec) [2017], Montreal, CQ (Civ Div) (notice of Application to Proceed for Declaratory Relief)</w:t>
      </w:r>
    </w:p>
    <w:p w14:paraId="1F0B5627" w14:textId="77777777" w:rsidR="0024159F" w:rsidRPr="00A2204E" w:rsidRDefault="0024159F" w:rsidP="00793F84">
      <w:pPr>
        <w:pStyle w:val="ad"/>
        <w:ind w:firstLine="200"/>
        <w:rPr>
          <w:rFonts w:ascii="Arial" w:hAnsi="Arial" w:cs="Arial"/>
        </w:rPr>
      </w:pPr>
      <w:r w:rsidRPr="00A2204E">
        <w:rPr>
          <w:rFonts w:ascii="Arial" w:hAnsi="Arial" w:cs="Arial"/>
        </w:rPr>
        <w:t>Filed 13 June 2017.</w:t>
      </w:r>
    </w:p>
  </w:footnote>
  <w:footnote w:id="37">
    <w:p w14:paraId="10F4D7F5" w14:textId="77777777" w:rsidR="0024159F" w:rsidRPr="00A2204E" w:rsidRDefault="0024159F" w:rsidP="00793F84">
      <w:pPr>
        <w:pStyle w:val="ad"/>
        <w:ind w:firstLine="200"/>
        <w:rPr>
          <w:rFonts w:ascii="Arial" w:hAnsi="Arial" w:cs="Arial"/>
          <w:lang w:val="en-GB"/>
        </w:rPr>
      </w:pPr>
      <w:r w:rsidRPr="00A2204E">
        <w:rPr>
          <w:rStyle w:val="af"/>
          <w:rFonts w:ascii="Arial" w:hAnsi="Arial" w:cs="Arial"/>
        </w:rPr>
        <w:footnoteRef/>
      </w:r>
      <w:r w:rsidRPr="00A2204E">
        <w:rPr>
          <w:rFonts w:ascii="Arial" w:hAnsi="Arial" w:cs="Arial"/>
        </w:rPr>
        <w:t xml:space="preserve"> In 2016, the Government of Canada funded the Council of Canadian Academies to consider implications of expanding access to MAID: 1) for mature minors; 2) based solely on a mental illness; and, 3) based on advance directives (for a future time when a person could not consent). Expanding access to groups 2) and 3) would equate disability with a fate worse than death, significantly contributing to disability-based stereotypes and ableism in Canada. Terminating the lives of increasing numbers of people diagnosed with a “mental disorder”, including elderly people with dementia who may not be dying and who cannot consent to their death by euthanasia, would certainly do so. The final report, prepared with input from many academics lays out evidence and arguments both for expanding access and for maintaining the law as it currently stands. Read Council of Canadian Academies, “The State of Knowledge on Medical Assistance in Dying for Mature Minors, Advance Requests, and Where a Mental Disorder is the Sole Underlying Medical Condition” (Ottawa, Council of Canadian Academies, December 2018), online: &lt;https://cca-reports.ca/reports/medical-assistance-in-dying/&gt;.</w:t>
      </w:r>
    </w:p>
  </w:footnote>
  <w:footnote w:id="38">
    <w:p w14:paraId="1C0D97EA" w14:textId="77777777" w:rsidR="0024159F" w:rsidRPr="00A2204E" w:rsidRDefault="0024159F" w:rsidP="00793F84">
      <w:pPr>
        <w:pStyle w:val="ad"/>
        <w:ind w:firstLine="200"/>
        <w:rPr>
          <w:rFonts w:ascii="Arial" w:hAnsi="Arial" w:cs="Arial"/>
          <w:lang w:val="en-GB"/>
        </w:rPr>
      </w:pPr>
      <w:r w:rsidRPr="00A2204E">
        <w:rPr>
          <w:rStyle w:val="af"/>
          <w:rFonts w:ascii="Arial" w:hAnsi="Arial" w:cs="Arial"/>
        </w:rPr>
        <w:footnoteRef/>
      </w:r>
      <w:r w:rsidRPr="00A2204E">
        <w:rPr>
          <w:rFonts w:ascii="Arial" w:hAnsi="Arial" w:cs="Arial"/>
        </w:rPr>
        <w:t xml:space="preserve"> Read, for example, Dying with Dignity Canada, online: &lt;https://www.dyingwithdignity.ca/&gt;.</w:t>
      </w:r>
    </w:p>
  </w:footnote>
  <w:footnote w:id="39">
    <w:p w14:paraId="0120B32B" w14:textId="77777777" w:rsidR="0024159F" w:rsidRPr="00A2204E" w:rsidRDefault="0024159F" w:rsidP="00793F84">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Canadian Association for Community Living and the Council of Canadians with Disabilities, both long-standing national, representative disability organizations are intervening in these legal cases. For an overview of this national platform, the “Vulnerable Persons Standard” and its expert advisors and supporting civil society organizations, refer to www.vps-npv.ca.</w:t>
      </w:r>
    </w:p>
  </w:footnote>
  <w:footnote w:id="40">
    <w:p w14:paraId="6CCEF96A" w14:textId="77777777" w:rsidR="0024159F" w:rsidRPr="00A2204E" w:rsidRDefault="0024159F" w:rsidP="00793F84">
      <w:pPr>
        <w:pStyle w:val="ad"/>
        <w:ind w:firstLine="200"/>
        <w:rPr>
          <w:rFonts w:ascii="Arial" w:hAnsi="Arial" w:cs="Arial"/>
          <w:lang w:val="en-GB"/>
        </w:rPr>
      </w:pPr>
      <w:r w:rsidRPr="00A2204E">
        <w:rPr>
          <w:rStyle w:val="af"/>
          <w:rFonts w:ascii="Arial" w:hAnsi="Arial" w:cs="Arial"/>
        </w:rPr>
        <w:footnoteRef/>
      </w:r>
      <w:r w:rsidRPr="00A2204E">
        <w:rPr>
          <w:rFonts w:ascii="Arial" w:hAnsi="Arial" w:cs="Arial"/>
        </w:rPr>
        <w:t xml:space="preserve"> For an overview of this national platform, the “Vulnerable Persons Standard” and its expert advisors and supporting civil society organizations, refer to www.vps-npv.ca.</w:t>
      </w:r>
    </w:p>
  </w:footnote>
  <w:footnote w:id="41">
    <w:p w14:paraId="425E7813" w14:textId="77777777" w:rsidR="0024159F" w:rsidRPr="00A2204E" w:rsidRDefault="0024159F" w:rsidP="00915FD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These recommendations called on Canada to: a) ensure access to alternative courses of action; b) collect and report detailed information about each request; and, c) establish a national data standard with an independent mechanism to ensure that no person is subject to external pressure. Read UN Committee on the Rights of Persons with Disabilities, “Concluding observations on the initial report to Canada” (8 May 2017) at paras 23-24, CRPD/C/CAN/CO/1 online: &lt;https://tbinternet.ohchr.org/_layouts/treatybodyexternal/Download.aspx?symbolno=CRPD%2fC%2fCAN%2fCO%2f1&amp;Lang=en&gt;</w:t>
      </w:r>
    </w:p>
  </w:footnote>
  <w:footnote w:id="42">
    <w:p w14:paraId="3C0949E3" w14:textId="77777777" w:rsidR="0024159F" w:rsidRPr="00A2204E" w:rsidRDefault="0024159F" w:rsidP="00915FDB">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Read Advisors to the Vulnerable Persons Standard, </w:t>
      </w:r>
      <w:r w:rsidRPr="00A2204E">
        <w:rPr>
          <w:rFonts w:ascii="Arial" w:hAnsi="Arial" w:cs="Arial"/>
          <w:i/>
        </w:rPr>
        <w:t>Towards a More Robust Monitoring Regime for Medical Assistance in Dying: Recommended Changes to the Draft Monitoring of Medical Assistance in Dying Regulations</w:t>
      </w:r>
      <w:r w:rsidRPr="00A2204E">
        <w:rPr>
          <w:rFonts w:ascii="Arial" w:hAnsi="Arial" w:cs="Arial"/>
        </w:rPr>
        <w:t xml:space="preserve"> (Toronto: Vulnerable Persons Standard, February 2018), online (pdf): &lt;https://static1.squarespace.com/static/56bb84cb01dbae77f988b71a/t/5a845f84ec212da3285ab163/1518624645431/VPS+Submission+on+Federal+MAiD+Monitoring+Regulations+-+FINAL.pdf&gt;.</w:t>
      </w:r>
    </w:p>
  </w:footnote>
  <w:footnote w:id="43">
    <w:p w14:paraId="4A28B56C" w14:textId="77777777" w:rsidR="0024159F" w:rsidRPr="00A2204E" w:rsidRDefault="0024159F" w:rsidP="00915FD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Read Michael Bach, </w:t>
      </w:r>
      <w:r w:rsidRPr="00A2204E">
        <w:rPr>
          <w:rFonts w:ascii="Arial" w:hAnsi="Arial" w:cs="Arial"/>
          <w:i/>
        </w:rPr>
        <w:t>Assessing Vulnerability in a system for physician assisted death in Canada</w:t>
      </w:r>
      <w:r w:rsidRPr="00A2204E">
        <w:rPr>
          <w:rFonts w:ascii="Arial" w:hAnsi="Arial" w:cs="Arial"/>
        </w:rPr>
        <w:t xml:space="preserve"> (Toronto: Canadian Association for Community Living, 2016) online (pdf): &lt;https://static1.squarespace.com/static/56bb84cb01dbae77f988b71a/t/5991cc9546c3c49f9a734e61/1502727322654/CACL%2BVulnerability%2BAssessment%2BApr%2B8%2B-%2BFinal%2B-%2Bfor%2BWEB.pdf&gt;.</w:t>
      </w:r>
    </w:p>
  </w:footnote>
  <w:footnote w:id="44">
    <w:p w14:paraId="4F2BB3C3" w14:textId="77777777" w:rsidR="0024159F" w:rsidRPr="00A2204E" w:rsidRDefault="0024159F" w:rsidP="00915FDB">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Read Bill C-41, </w:t>
      </w:r>
      <w:r w:rsidRPr="00A2204E">
        <w:rPr>
          <w:rFonts w:ascii="Arial" w:hAnsi="Arial" w:cs="Arial"/>
          <w:i/>
          <w:lang w:val="en"/>
        </w:rPr>
        <w:t>An Act to amend the Criminal Code and to make related amendments to other Acts (medical assistance in dying)</w:t>
      </w:r>
      <w:r w:rsidRPr="00A2204E">
        <w:rPr>
          <w:rFonts w:ascii="Arial" w:hAnsi="Arial" w:cs="Arial"/>
          <w:lang w:val="en"/>
        </w:rPr>
        <w:t>, 1st Sess, 42nd Parl, 2016, preamble (assented to June 17, 2016), online: &lt;https://www.parl.ca/DocumentViewer/en/42-1/bill/C-14/royal-assent&gt;.</w:t>
      </w:r>
    </w:p>
  </w:footnote>
  <w:footnote w:id="45">
    <w:p w14:paraId="3951F32C" w14:textId="77777777" w:rsidR="0024159F" w:rsidRPr="00A2204E" w:rsidRDefault="0024159F" w:rsidP="00CB398C">
      <w:pPr>
        <w:ind w:firstLine="210"/>
        <w:jc w:val="left"/>
      </w:pPr>
      <w:r w:rsidRPr="00A2204E">
        <w:rPr>
          <w:rStyle w:val="af"/>
        </w:rPr>
        <w:footnoteRef/>
      </w:r>
      <w:r w:rsidRPr="00A2204E">
        <w:t xml:space="preserve"> </w:t>
      </w:r>
      <w:r w:rsidRPr="00A2204E">
        <w:rPr>
          <w:color w:val="000000"/>
        </w:rPr>
        <w:t>Gregor Wolbring, “A Culture of Neglect: Climate Discourse and Disabled People,” (2009) M/C Journal, 12:4.</w:t>
      </w:r>
    </w:p>
  </w:footnote>
  <w:footnote w:id="46">
    <w:p w14:paraId="51AD88AF" w14:textId="77777777" w:rsidR="0024159F" w:rsidRPr="00A2204E" w:rsidRDefault="0024159F" w:rsidP="00CB398C">
      <w:pPr>
        <w:ind w:firstLine="210"/>
        <w:jc w:val="left"/>
        <w:rPr>
          <w:color w:val="000000"/>
        </w:rPr>
      </w:pPr>
      <w:r w:rsidRPr="00A2204E">
        <w:rPr>
          <w:rStyle w:val="af"/>
        </w:rPr>
        <w:footnoteRef/>
      </w:r>
      <w:r w:rsidRPr="00A2204E">
        <w:t xml:space="preserve"> Katsunori </w:t>
      </w:r>
      <w:r w:rsidRPr="00A2204E">
        <w:rPr>
          <w:color w:val="000000"/>
        </w:rPr>
        <w:t xml:space="preserve">Fujii, “The Great East Japan Earthquake and Disabled Persons: Their High Mortality Rate” (2012). Factors that Hindered the Support and the Current Challenges. [Provisional Translation] prepared for the United Nations Expert Group Meeting on Building Inclusive Society and Development through Promoting ICT Accessibility: Emerging Issues and Trends, 20 April, Japan. In: ESCAP (2015) </w:t>
      </w:r>
      <w:r w:rsidRPr="00A2204E">
        <w:rPr>
          <w:i/>
          <w:color w:val="000000"/>
        </w:rPr>
        <w:t>Overview of Natural Disasters and their Impacts in Asia and the Pacific</w:t>
      </w:r>
      <w:r w:rsidRPr="00A2204E">
        <w:rPr>
          <w:color w:val="000000"/>
        </w:rPr>
        <w:t>, 1970 – 2014, ESCAP Technical Paper, Information and Communications Technology and Disaster Risk Reduction Division.</w:t>
      </w:r>
    </w:p>
  </w:footnote>
  <w:footnote w:id="47">
    <w:p w14:paraId="6E4012C9" w14:textId="77777777" w:rsidR="0024159F" w:rsidRPr="00A2204E" w:rsidRDefault="0024159F" w:rsidP="00CB398C">
      <w:pPr>
        <w:pStyle w:val="ad"/>
        <w:ind w:firstLine="200"/>
        <w:rPr>
          <w:rFonts w:ascii="Arial" w:hAnsi="Arial" w:cs="Arial"/>
          <w:color w:val="000000"/>
          <w:lang w:val="en-US"/>
        </w:rPr>
      </w:pPr>
      <w:r w:rsidRPr="00A2204E">
        <w:rPr>
          <w:rStyle w:val="af"/>
          <w:rFonts w:ascii="Arial" w:hAnsi="Arial" w:cs="Arial"/>
        </w:rPr>
        <w:footnoteRef/>
      </w:r>
      <w:r w:rsidRPr="00A2204E">
        <w:rPr>
          <w:rFonts w:ascii="Arial" w:hAnsi="Arial" w:cs="Arial"/>
        </w:rPr>
        <w:t xml:space="preserve"> </w:t>
      </w:r>
      <w:r w:rsidRPr="00A2204E">
        <w:rPr>
          <w:rFonts w:ascii="Arial" w:hAnsi="Arial" w:cs="Arial"/>
          <w:color w:val="000000"/>
        </w:rPr>
        <w:t>Disability-inclusive Disaster-risk Reduction (DRR) strategies and Climate Change Adaptation (CCA) are promoted as key approaches for reducing impact on people with disabilities in disasters</w:t>
      </w:r>
      <w:r w:rsidRPr="00A2204E">
        <w:rPr>
          <w:rFonts w:ascii="Arial" w:hAnsi="Arial" w:cs="Arial"/>
          <w:bCs/>
          <w:color w:val="000000"/>
        </w:rPr>
        <w:t xml:space="preserve">. Current recommendations are to address DRR and CCA concurrently. We have considered them as interconnected in this analysis, and in light of the Committee’s past statements linking Disaster Risk Reduction to Article 11. See Laura </w:t>
      </w:r>
      <w:r w:rsidRPr="00A2204E">
        <w:rPr>
          <w:rFonts w:ascii="Arial" w:hAnsi="Arial" w:cs="Arial"/>
          <w:bCs/>
          <w:color w:val="000000"/>
          <w:lang w:val="en-US"/>
        </w:rPr>
        <w:t xml:space="preserve">Stough &amp; Donghyun Kang, “The Sendai Framework for Disaster Risk Reduction and Persons with Disabilities” (13 June 2015) International Journal of Disaster Risk Science 6:140.; John </w:t>
      </w:r>
      <w:r w:rsidRPr="00A2204E">
        <w:rPr>
          <w:rFonts w:ascii="Arial" w:hAnsi="Arial" w:cs="Arial"/>
          <w:color w:val="000000"/>
          <w:lang w:val="en-US"/>
        </w:rPr>
        <w:t xml:space="preserve">Twigg, “Disaster Risk Reduction: Good Practice Review 9” (2015). Commissioned by the Humanitarian Practice Network; and John Twigg et al, “Disability and Climate Resilience: A </w:t>
      </w:r>
      <w:r>
        <w:rPr>
          <w:rFonts w:ascii="Arial" w:hAnsi="Arial" w:cs="Arial"/>
          <w:color w:val="000000"/>
          <w:lang w:val="en-US"/>
        </w:rPr>
        <w:t>literature review”</w:t>
      </w:r>
      <w:r w:rsidRPr="00A2204E">
        <w:rPr>
          <w:rFonts w:ascii="Arial" w:hAnsi="Arial" w:cs="Arial"/>
          <w:color w:val="000000"/>
          <w:lang w:val="en-US"/>
        </w:rPr>
        <w:t xml:space="preserve"> </w:t>
      </w:r>
      <w:r w:rsidRPr="00A2204E">
        <w:rPr>
          <w:rFonts w:ascii="Arial" w:hAnsi="Arial" w:cs="Arial"/>
          <w:i/>
          <w:color w:val="000000"/>
          <w:lang w:val="en-US"/>
        </w:rPr>
        <w:t>Leonard Cheshire Research Centre</w:t>
      </w:r>
      <w:r w:rsidRPr="0069745C">
        <w:rPr>
          <w:rFonts w:ascii="Arial" w:hAnsi="Arial" w:cs="Arial"/>
          <w:color w:val="000000"/>
          <w:lang w:val="en-US"/>
        </w:rPr>
        <w:t>.</w:t>
      </w:r>
    </w:p>
  </w:footnote>
  <w:footnote w:id="48">
    <w:p w14:paraId="19A69CC0" w14:textId="77777777" w:rsidR="0024159F" w:rsidRPr="00A2204E" w:rsidRDefault="0024159F" w:rsidP="00CB398C">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Public Safety Canada, </w:t>
      </w:r>
      <w:r w:rsidRPr="00A2204E">
        <w:rPr>
          <w:rFonts w:ascii="Arial" w:hAnsi="Arial" w:cs="Arial"/>
          <w:i/>
        </w:rPr>
        <w:t>Emergency preparedness guide for people with disabilities/special needs</w:t>
      </w:r>
      <w:r w:rsidRPr="00A2204E">
        <w:rPr>
          <w:rFonts w:ascii="Arial" w:hAnsi="Arial" w:cs="Arial"/>
        </w:rPr>
        <w:t>, Catalogue No PS4-26/1-3-2010E (2010),</w:t>
      </w:r>
      <w:r w:rsidRPr="00A2204E">
        <w:rPr>
          <w:rFonts w:ascii="Arial" w:hAnsi="Arial" w:cs="Arial"/>
          <w:i/>
        </w:rPr>
        <w:t xml:space="preserve"> </w:t>
      </w:r>
      <w:r w:rsidRPr="00A2204E">
        <w:rPr>
          <w:rFonts w:ascii="Arial" w:hAnsi="Arial" w:cs="Arial"/>
        </w:rPr>
        <w:t>online (pdf): &lt;https://www.getprepared.gc.ca/cnt/rsrcs/pblctns/pplwthdsblts/pplwthdsblts-eng.pdf&gt;.</w:t>
      </w:r>
    </w:p>
  </w:footnote>
  <w:footnote w:id="49">
    <w:p w14:paraId="5CCE05E5" w14:textId="77777777" w:rsidR="0024159F" w:rsidRPr="00A2204E" w:rsidRDefault="0024159F" w:rsidP="00CB398C">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For example, in 2014 in </w:t>
      </w:r>
      <w:r w:rsidRPr="00A2204E">
        <w:rPr>
          <w:rFonts w:ascii="Arial" w:hAnsi="Arial" w:cs="Arial"/>
          <w:lang w:val="en-US"/>
        </w:rPr>
        <w:t xml:space="preserve">Isle-Verte, </w:t>
      </w:r>
      <w:r w:rsidRPr="00A2204E">
        <w:rPr>
          <w:rFonts w:ascii="Arial" w:hAnsi="Arial" w:cs="Arial"/>
        </w:rPr>
        <w:t>Québec</w:t>
      </w:r>
      <w:r w:rsidRPr="00A2204E">
        <w:rPr>
          <w:rFonts w:ascii="Arial" w:hAnsi="Arial" w:cs="Arial"/>
          <w:lang w:val="en-US"/>
        </w:rPr>
        <w:t xml:space="preserve">, 32 residents of a seniors’ home were killed in a fire as they were unable to evacuate their building. </w:t>
      </w:r>
    </w:p>
  </w:footnote>
  <w:footnote w:id="50">
    <w:p w14:paraId="32E4D537" w14:textId="77777777" w:rsidR="0024159F" w:rsidRPr="00A2204E" w:rsidRDefault="0024159F" w:rsidP="00CB398C">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For a detailed analysis of the discriminatory nature of the cognitive test in the context of Canadian human rights and constitutional law read Lana Kerzner, “Canada’s Legal Capacity Laws: A Roadmap and an Equality Analysis in Light of the Canadian Charter of Rights and Freedoms and the CRPD” (Toronto: IRIS – Institute for Research and Development on Inclusion and Society, 2019, forthcoming).</w:t>
      </w:r>
    </w:p>
  </w:footnote>
  <w:footnote w:id="51">
    <w:p w14:paraId="1104E184" w14:textId="77777777" w:rsidR="0024159F" w:rsidRPr="00A2204E" w:rsidRDefault="0024159F" w:rsidP="00CB398C">
      <w:pPr>
        <w:pStyle w:val="af1"/>
        <w:ind w:firstLine="210"/>
        <w:rPr>
          <w:rFonts w:ascii="Arial" w:hAnsi="Arial" w:cs="Arial"/>
        </w:rPr>
      </w:pPr>
      <w:r w:rsidRPr="00A2204E">
        <w:rPr>
          <w:rStyle w:val="af"/>
          <w:rFonts w:ascii="Arial" w:hAnsi="Arial" w:cs="Arial"/>
        </w:rPr>
        <w:footnoteRef/>
      </w:r>
      <w:r w:rsidRPr="00A2204E">
        <w:rPr>
          <w:rFonts w:ascii="Arial" w:hAnsi="Arial" w:cs="Arial"/>
        </w:rPr>
        <w:t xml:space="preserve"> An extensive analysis of these barriers is provided in a recent report by Michael Bach, Lana Kerzner, Faisal Bhabha, Ruby Dhand, Kerri Joffe and Brendon Pooran, “Implementing Equal Access to Legal Capacity in Canada: Experience, Evidence and Legal Imperative” (Toronto: IRIS – Institute for Research and Development on Inclusion and Society, 2019, forthcoming).</w:t>
      </w:r>
    </w:p>
  </w:footnote>
  <w:footnote w:id="52">
    <w:p w14:paraId="09DCD283" w14:textId="77777777" w:rsidR="0024159F" w:rsidRPr="00A2204E" w:rsidRDefault="0024159F" w:rsidP="00CB398C">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This data is drawn from UN Committee on the Rights of Persons with Disabilities, “List of issues in relation to the initial report of Canada, Addendum: Replies of Canada to the list of issues” (Geneva: 20 March 2017), CRPD/C/CAN/Q/1/Add.1at 8-9, online (pdf): &lt;</w:t>
      </w:r>
      <w:hyperlink r:id="rId10" w:history="1">
        <w:r w:rsidRPr="00A2204E">
          <w:rPr>
            <w:rStyle w:val="a6"/>
            <w:rFonts w:ascii="Arial" w:hAnsi="Arial" w:cs="Arial"/>
          </w:rPr>
          <w:t>https://digitallibrary.un.org/record/1310473</w:t>
        </w:r>
      </w:hyperlink>
      <w:r w:rsidRPr="00A2204E">
        <w:rPr>
          <w:rFonts w:ascii="Arial" w:hAnsi="Arial" w:cs="Arial"/>
        </w:rPr>
        <w:t>&gt;. Note, the figures provided by Canada are disaggregated by province/territory, and total 51,861 (as of 2016).</w:t>
      </w:r>
    </w:p>
  </w:footnote>
  <w:footnote w:id="53">
    <w:p w14:paraId="3386BC11" w14:textId="77777777" w:rsidR="0024159F" w:rsidRPr="00A2204E" w:rsidRDefault="0024159F" w:rsidP="00CB398C">
      <w:pPr>
        <w:pStyle w:val="af1"/>
        <w:ind w:firstLine="210"/>
        <w:rPr>
          <w:rFonts w:ascii="Arial" w:hAnsi="Arial" w:cs="Arial"/>
        </w:rPr>
      </w:pPr>
      <w:r w:rsidRPr="00A2204E">
        <w:rPr>
          <w:rStyle w:val="af"/>
          <w:rFonts w:ascii="Arial" w:hAnsi="Arial" w:cs="Arial"/>
        </w:rPr>
        <w:footnoteRef/>
      </w:r>
      <w:r w:rsidRPr="00A2204E">
        <w:rPr>
          <w:rFonts w:ascii="Arial" w:hAnsi="Arial" w:cs="Arial"/>
        </w:rPr>
        <w:t xml:space="preserve"> These results are from the Canadian Survey on Disability in an analysis conducted for the Canadian Association for Community Living and The Wellesley Institute, by Adele Furrie, February 2017. The Special Rapporteur on the Rights of Persons with Disabilities addressed this issue on her recent visit to Canada. Read United Nations, Office of the High Commissioner for Human Rights, “End of Mission Statement by the United Nations Special Rapporteur on the rights of persons with disabilities, Ms. Catalina Devandas-Aguilar, on her visit to Canada” (12 April 2019), online: &lt;</w:t>
      </w:r>
      <w:hyperlink r:id="rId11" w:history="1">
        <w:r w:rsidRPr="00A2204E">
          <w:rPr>
            <w:rStyle w:val="a6"/>
            <w:rFonts w:ascii="Arial" w:hAnsi="Arial" w:cs="Arial"/>
          </w:rPr>
          <w:t>https://www.ohchr.org/EN/NewsEvents/Pages/DisplayNews.aspx?NewsID=24481&amp;LangID=E</w:t>
        </w:r>
      </w:hyperlink>
      <w:r w:rsidRPr="00A2204E">
        <w:rPr>
          <w:rFonts w:ascii="Arial" w:hAnsi="Arial" w:cs="Arial"/>
        </w:rPr>
        <w:t xml:space="preserve">&gt;. </w:t>
      </w:r>
    </w:p>
  </w:footnote>
  <w:footnote w:id="54">
    <w:p w14:paraId="790398FD" w14:textId="77777777" w:rsidR="0024159F" w:rsidRPr="00A2204E" w:rsidRDefault="0024159F" w:rsidP="00CB398C">
      <w:pPr>
        <w:pStyle w:val="af1"/>
        <w:ind w:firstLine="210"/>
        <w:rPr>
          <w:rFonts w:ascii="Arial" w:hAnsi="Arial" w:cs="Arial"/>
        </w:rPr>
      </w:pPr>
      <w:r w:rsidRPr="00A2204E">
        <w:rPr>
          <w:rStyle w:val="af"/>
          <w:rFonts w:ascii="Arial" w:hAnsi="Arial" w:cs="Arial"/>
        </w:rPr>
        <w:footnoteRef/>
      </w:r>
      <w:r w:rsidRPr="00A2204E">
        <w:rPr>
          <w:rFonts w:ascii="Arial" w:hAnsi="Arial" w:cs="Arial"/>
        </w:rPr>
        <w:t xml:space="preserve"> These results are from the Canadian Survey on Disability in an analysis conducted for the Canadian Association for Community Living and The Wellesley Institute, by Adele Furrie, February 2017. The Special Rapporteur on the Rights of Persons with Disabilities addressed this issue on her recent visit to Canada. Read United Nations, Office of the High Commissioner for Human Rights, “End of Mission Statement by the United Nations Special Rapporteur on the rights of persons with disabilities, Ms. Catalina Devandas-Aguilar, on her visit to Canada” (12 April 2019), online: &lt;</w:t>
      </w:r>
      <w:hyperlink r:id="rId12" w:history="1">
        <w:r w:rsidRPr="00A2204E">
          <w:rPr>
            <w:rStyle w:val="a6"/>
            <w:rFonts w:ascii="Arial" w:hAnsi="Arial" w:cs="Arial"/>
          </w:rPr>
          <w:t>https://www.ohchr.org/EN/NewsEvents/Pages/DisplayNews.aspx?NewsID=24481&amp;LangID=E</w:t>
        </w:r>
      </w:hyperlink>
      <w:r w:rsidRPr="00A2204E">
        <w:rPr>
          <w:rFonts w:ascii="Arial" w:hAnsi="Arial" w:cs="Arial"/>
        </w:rPr>
        <w:t xml:space="preserve">&gt;. </w:t>
      </w:r>
    </w:p>
  </w:footnote>
  <w:footnote w:id="55">
    <w:p w14:paraId="5FA0B360" w14:textId="77777777" w:rsidR="0024159F" w:rsidRPr="00A2204E" w:rsidRDefault="0024159F" w:rsidP="00CB398C">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British Columbia is an exception, as access to supported decision-making does not rely on a cognitive test. However, supported decision-making is restricted to “routine” financial decisions, and does not apply in the mental healthcare context. </w:t>
      </w:r>
    </w:p>
  </w:footnote>
  <w:footnote w:id="56">
    <w:p w14:paraId="61B7BA21" w14:textId="77777777" w:rsidR="0024159F" w:rsidRPr="00A2204E" w:rsidRDefault="0024159F" w:rsidP="00004852">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“Adult Capacity and Decision-making Act SNS 2017, c 4” (28 December 2017), online: &lt;https://www.canlii.org/en/ns/laws/stat/sns-2017-c-4/latest/sns-2017-c-4.html&gt;.</w:t>
      </w:r>
    </w:p>
  </w:footnote>
  <w:footnote w:id="57">
    <w:p w14:paraId="59D491A2" w14:textId="77777777" w:rsidR="0024159F" w:rsidRPr="00A2204E" w:rsidRDefault="0024159F" w:rsidP="00004852">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i/>
        </w:rPr>
        <w:t>MacLaren v British Columbia (Attorney General)</w:t>
      </w:r>
      <w:r w:rsidRPr="00A2204E">
        <w:rPr>
          <w:rFonts w:ascii="Arial" w:hAnsi="Arial" w:cs="Arial"/>
        </w:rPr>
        <w:t>, 2018 BCSC 1753. A description of CCD’s involvement in this matter is summarized at Community Legal Assistance Society, “Mental Health Law Reform”, online: &lt;https://clasbc.net/our-work/law-reform/mental-health-law-reform/&gt;.</w:t>
      </w:r>
    </w:p>
  </w:footnote>
  <w:footnote w:id="58">
    <w:p w14:paraId="51AB550A" w14:textId="77777777" w:rsidR="0024159F" w:rsidRPr="00A2204E" w:rsidRDefault="0024159F" w:rsidP="00004852">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Public Health Agency of Canada, “A Dementia Strategy for Canada: Together We Aspire” (17 June 2019), online</w:t>
      </w:r>
      <w:r w:rsidRPr="00A2204E">
        <w:rPr>
          <w:rFonts w:ascii="Arial" w:hAnsi="Arial" w:cs="Arial"/>
          <w:i/>
        </w:rPr>
        <w:t xml:space="preserve">: </w:t>
      </w:r>
      <w:r w:rsidRPr="00A2204E">
        <w:rPr>
          <w:rFonts w:ascii="Arial" w:hAnsi="Arial" w:cs="Arial"/>
        </w:rPr>
        <w:t>&lt;</w:t>
      </w:r>
      <w:hyperlink r:id="rId13" w:anchor="s3.4.2" w:history="1">
        <w:r w:rsidRPr="00A2204E">
          <w:rPr>
            <w:rStyle w:val="a6"/>
            <w:rFonts w:ascii="Arial" w:hAnsi="Arial" w:cs="Arial"/>
          </w:rPr>
          <w:t>https://www.canada.ca/en/public-health/services/publications/diseases-conditions/dementia-strategy.html#s3.4.2</w:t>
        </w:r>
      </w:hyperlink>
      <w:r w:rsidRPr="00A2204E">
        <w:rPr>
          <w:rFonts w:ascii="Arial" w:hAnsi="Arial" w:cs="Arial"/>
        </w:rPr>
        <w:t>&gt;.</w:t>
      </w:r>
    </w:p>
  </w:footnote>
  <w:footnote w:id="59">
    <w:p w14:paraId="2ECCE199" w14:textId="77777777" w:rsidR="0024159F" w:rsidRPr="00A2204E" w:rsidRDefault="0024159F" w:rsidP="00004852">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Committee on the Rights of Persons with Disabilities, “Concluding observations on the initial report to Canada” (8 May 2017) CRPD/C/CAN/CO/1 para. 28, online: &lt;</w:t>
      </w:r>
      <w:hyperlink r:id="rId14" w:history="1">
        <w:r w:rsidRPr="00A2204E">
          <w:rPr>
            <w:rStyle w:val="a6"/>
            <w:rFonts w:ascii="Arial" w:hAnsi="Arial" w:cs="Arial"/>
          </w:rPr>
          <w:t>https://tbinternet.ohchr.org/_layouts/treatybodyexternal/Download.aspx?symbolno=CRPD%2fC%2fCAN%2fCO%2f1&amp;Lang=en</w:t>
        </w:r>
      </w:hyperlink>
      <w:r w:rsidRPr="00A2204E">
        <w:rPr>
          <w:rFonts w:ascii="Arial" w:hAnsi="Arial" w:cs="Arial"/>
        </w:rPr>
        <w:t xml:space="preserve">&gt;. </w:t>
      </w:r>
    </w:p>
  </w:footnote>
  <w:footnote w:id="60">
    <w:p w14:paraId="60FEAB2D"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color w:val="000000"/>
        </w:rPr>
        <w:t xml:space="preserve">For example, in some provinces legal clinics assist persons with disabilities to apply for and appeal denials of income support benefits, while in other provinces no such legal assistance is available. </w:t>
      </w:r>
      <w:r w:rsidRPr="00A2204E">
        <w:rPr>
          <w:rFonts w:ascii="Arial" w:hAnsi="Arial" w:cs="Arial"/>
        </w:rPr>
        <w:t xml:space="preserve">Canadian Bar Association, “Study on Access to the Justice System – Legal Aid” (December 2016) at 7, online (pdf): </w:t>
      </w:r>
      <w:r w:rsidRPr="00A2204E">
        <w:rPr>
          <w:rFonts w:ascii="Arial" w:hAnsi="Arial" w:cs="Arial"/>
          <w:i/>
        </w:rPr>
        <w:t>CBA</w:t>
      </w:r>
      <w:r w:rsidRPr="00A2204E">
        <w:rPr>
          <w:rFonts w:ascii="Arial" w:hAnsi="Arial" w:cs="Arial"/>
        </w:rPr>
        <w:t xml:space="preserve"> &lt;</w:t>
      </w:r>
      <w:hyperlink r:id="rId15" w:history="1">
        <w:r w:rsidRPr="00A2204E">
          <w:rPr>
            <w:rStyle w:val="a6"/>
            <w:rFonts w:ascii="Arial" w:hAnsi="Arial" w:cs="Arial"/>
          </w:rPr>
          <w:t>www.cba.org/CMSPages/GetFile.aspx?guid=8b0c4d64-cb3f-460f-9733-1aaff164ef6a</w:t>
        </w:r>
      </w:hyperlink>
      <w:r w:rsidRPr="00A2204E">
        <w:rPr>
          <w:rFonts w:ascii="Arial" w:hAnsi="Arial" w:cs="Arial"/>
        </w:rPr>
        <w:t>&gt;.</w:t>
      </w:r>
    </w:p>
  </w:footnote>
  <w:footnote w:id="61">
    <w:p w14:paraId="63E7CC18"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lang w:val="en-AU"/>
        </w:rPr>
        <w:t xml:space="preserve">In practice, people who live on very low or no incomes qualify for legal aid. The </w:t>
      </w:r>
      <w:r w:rsidRPr="00A2204E">
        <w:rPr>
          <w:rFonts w:ascii="Arial" w:hAnsi="Arial" w:cs="Arial"/>
        </w:rPr>
        <w:t>Canadian Bar Association, “Reaching equal justice report: an invitation to envision and act”</w:t>
      </w:r>
      <w:r w:rsidRPr="00A2204E">
        <w:rPr>
          <w:rFonts w:ascii="Arial" w:hAnsi="Arial" w:cs="Arial"/>
          <w:i/>
        </w:rPr>
        <w:t xml:space="preserve"> </w:t>
      </w:r>
      <w:r w:rsidRPr="00A2204E">
        <w:rPr>
          <w:rFonts w:ascii="Arial" w:hAnsi="Arial" w:cs="Arial"/>
        </w:rPr>
        <w:t xml:space="preserve">(November 2013) at 39, online (pdf): </w:t>
      </w:r>
      <w:r w:rsidRPr="00A2204E">
        <w:rPr>
          <w:rFonts w:ascii="Arial" w:hAnsi="Arial" w:cs="Arial"/>
          <w:i/>
        </w:rPr>
        <w:t>CBA</w:t>
      </w:r>
      <w:r w:rsidRPr="00A2204E">
        <w:rPr>
          <w:rFonts w:ascii="Arial" w:hAnsi="Arial" w:cs="Arial"/>
        </w:rPr>
        <w:t xml:space="preserve"> &lt;</w:t>
      </w:r>
      <w:hyperlink r:id="rId16" w:history="1">
        <w:r w:rsidRPr="00A2204E">
          <w:rPr>
            <w:rStyle w:val="a6"/>
            <w:rFonts w:ascii="Arial" w:hAnsi="Arial" w:cs="Arial"/>
          </w:rPr>
          <w:t>www.cba.org/CBAMediaLibrary/cba_na/images/Equal%20Justice%20-%20Microsite/PDFs/EqualJusticeFinalReport-eng.pdf</w:t>
        </w:r>
      </w:hyperlink>
      <w:r w:rsidRPr="00A2204E">
        <w:rPr>
          <w:rFonts w:ascii="Arial" w:hAnsi="Arial" w:cs="Arial"/>
        </w:rPr>
        <w:t>&gt;.</w:t>
      </w:r>
    </w:p>
  </w:footnote>
  <w:footnote w:id="62">
    <w:p w14:paraId="4BD482E5"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color w:val="000000"/>
        </w:rPr>
        <w:t xml:space="preserve"> The Canadian Bar Association, “Reaching equal justice report: an invitation to envision and act” (November 2013) at 40-42, online (pdf): CBA &lt;www.cba.org/CBAMediaLibrary/cba_na/images/Equal%20Justice%20-%20Microsite/PDFs/EqualJusticeFinalReport-eng.pdf&gt;.; A 2017 House of Commons report recommended that the federal government increase its funding to Provinces/Territories for the delivery of legal aid services. </w:t>
      </w:r>
      <w:r w:rsidRPr="00A2204E">
        <w:rPr>
          <w:rFonts w:ascii="Arial" w:hAnsi="Arial" w:cs="Arial"/>
        </w:rPr>
        <w:t xml:space="preserve">House of Commons, “Access to Justice Part 2: Legal Aid, Report of the Standing Committee on Justice and Human Rights” (October 2017), 9-11, online: </w:t>
      </w:r>
      <w:r w:rsidRPr="00A2204E">
        <w:rPr>
          <w:rFonts w:ascii="Arial" w:hAnsi="Arial" w:cs="Arial"/>
          <w:i/>
        </w:rPr>
        <w:t>House of Commons</w:t>
      </w:r>
      <w:r w:rsidRPr="00A2204E">
        <w:rPr>
          <w:rFonts w:ascii="Arial" w:hAnsi="Arial" w:cs="Arial"/>
        </w:rPr>
        <w:t xml:space="preserve"> </w:t>
      </w:r>
      <w:r w:rsidRPr="00A2204E">
        <w:rPr>
          <w:rStyle w:val="a6"/>
          <w:rFonts w:ascii="Arial" w:hAnsi="Arial" w:cs="Arial"/>
        </w:rPr>
        <w:t>&lt;https://www.ourcommons.ca/DocumentViewer/en/42-1/JUST/report-16/</w:t>
      </w:r>
      <w:r w:rsidRPr="00A2204E">
        <w:rPr>
          <w:rFonts w:ascii="Arial" w:hAnsi="Arial" w:cs="Arial"/>
        </w:rPr>
        <w:t>&gt;.</w:t>
      </w:r>
    </w:p>
  </w:footnote>
  <w:footnote w:id="63">
    <w:p w14:paraId="7EE315C8" w14:textId="77777777" w:rsidR="0024159F" w:rsidRPr="00A2204E" w:rsidRDefault="0024159F" w:rsidP="00571DD6">
      <w:pPr>
        <w:autoSpaceDE w:val="0"/>
        <w:autoSpaceDN w:val="0"/>
        <w:adjustRightInd w:val="0"/>
        <w:ind w:right="-720" w:firstLine="210"/>
        <w:jc w:val="left"/>
      </w:pPr>
      <w:r w:rsidRPr="00A2204E">
        <w:rPr>
          <w:rStyle w:val="af"/>
        </w:rPr>
        <w:footnoteRef/>
      </w:r>
      <w:r w:rsidRPr="00A2204E">
        <w:t xml:space="preserve"> In 2019 the Government of Ontario cut Legal Aid Ontario’s budget by 33%, resulting in the virtual elimination of legal aid funding for immigration and refugee law services, and significant reductions in funding for poverty law services. Ontario has announced that further budget cuts will be made to legal aid in 2020/21. For more information about these budget cuts and their impact to persons with disabilities read: Robert Lattanzio, “Severe Cuts to Legal Aid Impact Persons with Disabilities” (12 July 2019)</w:t>
      </w:r>
      <w:r w:rsidRPr="00A2204E">
        <w:rPr>
          <w:i/>
        </w:rPr>
        <w:t xml:space="preserve"> </w:t>
      </w:r>
      <w:r w:rsidRPr="00A2204E">
        <w:t xml:space="preserve">ARCH </w:t>
      </w:r>
      <w:r w:rsidRPr="00A2204E">
        <w:rPr>
          <w:i/>
        </w:rPr>
        <w:t xml:space="preserve">Alert </w:t>
      </w:r>
      <w:r w:rsidRPr="00A2204E">
        <w:t xml:space="preserve">20:2, online: </w:t>
      </w:r>
      <w:r w:rsidRPr="00A2204E">
        <w:rPr>
          <w:i/>
        </w:rPr>
        <w:t>ARCH Disability Law Centre</w:t>
      </w:r>
      <w:r w:rsidRPr="00A2204E">
        <w:t xml:space="preserve"> &lt;</w:t>
      </w:r>
      <w:hyperlink r:id="rId17" w:history="1">
        <w:r w:rsidRPr="00A2204E">
          <w:rPr>
            <w:rStyle w:val="a6"/>
          </w:rPr>
          <w:t>https://archdisabilitylaw.ca/arch_alert/arch-alert-volume-20-issue-2/</w:t>
        </w:r>
      </w:hyperlink>
      <w:r w:rsidRPr="00A2204E">
        <w:rPr>
          <w:rStyle w:val="a6"/>
        </w:rPr>
        <w:t>&gt;.</w:t>
      </w:r>
      <w:r w:rsidRPr="00A2204E">
        <w:t xml:space="preserve"> </w:t>
      </w:r>
    </w:p>
  </w:footnote>
  <w:footnote w:id="64">
    <w:p w14:paraId="7EF25A2F"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color w:val="000000"/>
        </w:rPr>
        <w:t>Studies have found that persons with disabilities are significantly more vulnerable to discrimination and other legal problems, and therefore are significantly more likely to become involved in the civil justice system. In addition, in Canada, persons with disabilities have a higher rate of poverty than persons without disabilities. In short, persons with disabilities are more likely to need legal services, but also more likely to be unable to pay for those services.</w:t>
      </w:r>
    </w:p>
  </w:footnote>
  <w:footnote w:id="65">
    <w:p w14:paraId="28C83A1F"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Due to budget cuts, Legal Aid no longer funds lawyers to represent persons in Ontario who are under statutory guardianship of property and want to apply to terminate that guardianship under Ontario law: </w:t>
      </w:r>
      <w:r w:rsidRPr="00A2204E">
        <w:rPr>
          <w:rFonts w:ascii="Arial" w:hAnsi="Arial" w:cs="Arial"/>
          <w:i/>
        </w:rPr>
        <w:t>Substitute Decisions Act</w:t>
      </w:r>
      <w:r w:rsidRPr="00A2204E">
        <w:rPr>
          <w:rFonts w:ascii="Arial" w:hAnsi="Arial" w:cs="Arial"/>
        </w:rPr>
        <w:t xml:space="preserve">, 1992, S.O. 1992, c. 30, section 20.3.  Legal Aid Ontario, “Reminder: Changes to LAO policies and certificate coverage in criminal, family and mental health law, effective June 12, June 26 and July 7, 2019” (4 July 2019), online: </w:t>
      </w:r>
      <w:r w:rsidRPr="00A2204E">
        <w:rPr>
          <w:rFonts w:ascii="Arial" w:hAnsi="Arial" w:cs="Arial"/>
          <w:i/>
        </w:rPr>
        <w:t>Legal Aid Ontario</w:t>
      </w:r>
      <w:r w:rsidRPr="00A2204E">
        <w:rPr>
          <w:rFonts w:ascii="Arial" w:hAnsi="Arial" w:cs="Arial"/>
        </w:rPr>
        <w:t xml:space="preserve"> &lt;</w:t>
      </w:r>
      <w:hyperlink r:id="rId18" w:history="1">
        <w:r w:rsidRPr="00A2204E">
          <w:rPr>
            <w:rStyle w:val="a6"/>
            <w:rFonts w:ascii="Arial" w:hAnsi="Arial" w:cs="Arial"/>
          </w:rPr>
          <w:t>http://legalaid.on.ca/en/news/newsarchive/2019-07-04_changes-to-policies-and-coverage.asp</w:t>
        </w:r>
      </w:hyperlink>
      <w:r w:rsidRPr="00A2204E">
        <w:rPr>
          <w:rStyle w:val="a6"/>
          <w:rFonts w:ascii="Arial" w:hAnsi="Arial" w:cs="Arial"/>
        </w:rPr>
        <w:t>&gt;.</w:t>
      </w:r>
    </w:p>
  </w:footnote>
  <w:footnote w:id="66">
    <w:p w14:paraId="2AB1F712"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color w:val="000000"/>
        </w:rPr>
        <w:t>As service providers, these tribunals have a legal obligation under federal, provincial and territorial human rights laws to provide procedural accommodations for persons with disabilities, unless providing those accommodations causes undue hardship. In addition, some provinces have accessibility laws, which apply to administrative tribunals and require them to have policies about providing accessible services to persons with disabilities – for example: “</w:t>
      </w:r>
      <w:r w:rsidRPr="00A2204E">
        <w:rPr>
          <w:rFonts w:ascii="Arial" w:hAnsi="Arial" w:cs="Arial"/>
        </w:rPr>
        <w:t xml:space="preserve">Accessibility Standards for Customer Service, O Reg 429/07” (1 July 2016), online: </w:t>
      </w:r>
      <w:r w:rsidRPr="00A2204E">
        <w:rPr>
          <w:rFonts w:ascii="Arial" w:hAnsi="Arial" w:cs="Arial"/>
          <w:i/>
        </w:rPr>
        <w:t xml:space="preserve">CanLii </w:t>
      </w:r>
      <w:r w:rsidRPr="00A2204E">
        <w:rPr>
          <w:rFonts w:ascii="Arial" w:hAnsi="Arial" w:cs="Arial"/>
        </w:rPr>
        <w:t>&lt;</w:t>
      </w:r>
      <w:hyperlink r:id="rId19" w:history="1">
        <w:r w:rsidRPr="00A2204E">
          <w:rPr>
            <w:rStyle w:val="a6"/>
            <w:rFonts w:ascii="Arial" w:hAnsi="Arial" w:cs="Arial"/>
          </w:rPr>
          <w:t>https://www.canlii.org/en/on/laws/regu/o-reg-429-07/latest/o-reg-429-07.html</w:t>
        </w:r>
      </w:hyperlink>
      <w:r w:rsidRPr="00A2204E">
        <w:rPr>
          <w:rFonts w:ascii="Arial" w:hAnsi="Arial" w:cs="Arial"/>
        </w:rPr>
        <w:t>&gt;.</w:t>
      </w:r>
    </w:p>
  </w:footnote>
  <w:footnote w:id="67">
    <w:p w14:paraId="09179344"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Read for example: Social Justice Tribunals of Ontario, “Accessibility and Accommodation Policy” , online (pdf): </w:t>
      </w:r>
      <w:r w:rsidRPr="00A2204E">
        <w:rPr>
          <w:rFonts w:ascii="Arial" w:hAnsi="Arial" w:cs="Arial"/>
          <w:i/>
        </w:rPr>
        <w:t>Tribunals Ontario</w:t>
      </w:r>
      <w:r w:rsidRPr="00A2204E">
        <w:rPr>
          <w:rFonts w:ascii="Arial" w:hAnsi="Arial" w:cs="Arial"/>
        </w:rPr>
        <w:t xml:space="preserve"> &lt;</w:t>
      </w:r>
      <w:hyperlink r:id="rId20" w:history="1">
        <w:r w:rsidRPr="00A2204E">
          <w:rPr>
            <w:rStyle w:val="a6"/>
            <w:rFonts w:ascii="Arial" w:hAnsi="Arial" w:cs="Arial"/>
          </w:rPr>
          <w:t>http://www.sjto.gov.on.ca/documents/sjto/Accessibility%20and%20Accommodation%20Policy.html</w:t>
        </w:r>
      </w:hyperlink>
      <w:r w:rsidRPr="00A2204E">
        <w:rPr>
          <w:rStyle w:val="a6"/>
          <w:rFonts w:ascii="Arial" w:hAnsi="Arial" w:cs="Arial"/>
        </w:rPr>
        <w:t>&gt;.</w:t>
      </w:r>
      <w:r w:rsidRPr="00A2204E">
        <w:rPr>
          <w:rFonts w:ascii="Arial" w:hAnsi="Arial" w:cs="Arial"/>
        </w:rPr>
        <w:t xml:space="preserve"> </w:t>
      </w:r>
    </w:p>
  </w:footnote>
  <w:footnote w:id="68">
    <w:p w14:paraId="6665D9FD"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For example, in Ontario, new legislation was recently passed that provides greater public access to documents that are part of legal cases adjudicated by administrative boards and tribunals. Often persons with disabilities must disclose private medical documents to get accommodations during these cases. The new legislation makes it more likely these medical records will become public. For a more detailed analysis, read ARCH Disability Law Centre, “Provincial Government Introduces Legislation about Access to Records at Administrative Boards and Tribunals” (June 6, 2019), online: </w:t>
      </w:r>
      <w:r w:rsidRPr="00A2204E">
        <w:rPr>
          <w:rFonts w:ascii="Arial" w:hAnsi="Arial" w:cs="Arial"/>
          <w:i/>
        </w:rPr>
        <w:t>ARCH Disability Law Centre</w:t>
      </w:r>
      <w:r w:rsidRPr="00A2204E">
        <w:rPr>
          <w:rStyle w:val="a6"/>
          <w:rFonts w:ascii="Arial" w:hAnsi="Arial" w:cs="Arial"/>
        </w:rPr>
        <w:t xml:space="preserve"> &lt;</w:t>
      </w:r>
      <w:hyperlink r:id="rId21" w:history="1">
        <w:r w:rsidRPr="00A2204E">
          <w:rPr>
            <w:rStyle w:val="a6"/>
            <w:rFonts w:ascii="Arial" w:hAnsi="Arial" w:cs="Arial"/>
          </w:rPr>
          <w:t>https://archdisabilitylaw.ca/provincial-government-introduces-legislation-about-access-to-records-at-administrative-boards-and-tribunals/</w:t>
        </w:r>
      </w:hyperlink>
      <w:r w:rsidRPr="00A2204E">
        <w:rPr>
          <w:rFonts w:ascii="Arial" w:hAnsi="Arial" w:cs="Arial"/>
        </w:rPr>
        <w:t>&gt;.</w:t>
      </w:r>
    </w:p>
  </w:footnote>
  <w:footnote w:id="69">
    <w:p w14:paraId="4A97B1CF"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For example, people with intellectual, neurological or psychosocial disabilities may have difficulty understanding tribunal and court forms, and may not be able to meet deadlines for submitting documents. Victims, witnesses and accused who have disabilities that affect their communication may be unaware of their right to request communication supports, and unable to communicate about their specific needs. Correspondence from the tribunal or court may be legalistic and difficult to understand. Some human rights complaint processes are cumbersome, slow and inaccessible.</w:t>
      </w:r>
    </w:p>
  </w:footnote>
  <w:footnote w:id="70">
    <w:p w14:paraId="1964C2E5"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i/>
        </w:rPr>
        <w:t>Toronto Star v AG</w:t>
      </w:r>
      <w:r w:rsidRPr="00A2204E">
        <w:rPr>
          <w:rFonts w:ascii="Arial" w:hAnsi="Arial" w:cs="Arial"/>
        </w:rPr>
        <w:t>, [2018] ONSC 2586 (CanLII), (Factum of the Interveners ARCH Disability Law Centre, HIV &amp; AIDS Legal Clinic Ontario and the Income Security Advocacy Centre at 12-15).</w:t>
      </w:r>
    </w:p>
  </w:footnote>
  <w:footnote w:id="71">
    <w:p w14:paraId="25A0074B" w14:textId="77777777" w:rsidR="0024159F" w:rsidRPr="00571DD6" w:rsidRDefault="0024159F" w:rsidP="0024159F">
      <w:pPr>
        <w:ind w:firstLine="210"/>
        <w:jc w:val="left"/>
        <w:rPr>
          <w:rFonts w:eastAsia="Calibri"/>
          <w:lang w:val="en-CA"/>
        </w:rPr>
      </w:pPr>
      <w:r w:rsidRPr="00A2204E">
        <w:rPr>
          <w:rStyle w:val="af"/>
        </w:rPr>
        <w:footnoteRef/>
      </w:r>
      <w:r w:rsidRPr="00A2204E">
        <w:t xml:space="preserve"> Tess Sheldon &amp; Ivana Petricone, ARCH Disability Law Centre, </w:t>
      </w:r>
      <w:r w:rsidRPr="00A2204E">
        <w:rPr>
          <w:i/>
          <w:iCs/>
        </w:rPr>
        <w:t xml:space="preserve">Addressing the Capacity of Parties Before Ontario’s Administrative Tribunals: Respecting Autonomy, Protecting Fairness </w:t>
      </w:r>
      <w:r w:rsidRPr="00A2204E">
        <w:t>(1 November 2009)</w:t>
      </w:r>
      <w:r w:rsidRPr="00A2204E">
        <w:rPr>
          <w:i/>
          <w:iCs/>
        </w:rPr>
        <w:t xml:space="preserve"> </w:t>
      </w:r>
      <w:r w:rsidRPr="00A2204E">
        <w:t>online &lt;</w:t>
      </w:r>
      <w:hyperlink r:id="rId22" w:history="1">
        <w:r w:rsidRPr="00A2204E">
          <w:rPr>
            <w:rStyle w:val="a6"/>
          </w:rPr>
          <w:t>https://15285public.rmwebopac.com/Item/GetItemMultimedia/389666</w:t>
        </w:r>
      </w:hyperlink>
      <w:r w:rsidRPr="00A2204E">
        <w:rPr>
          <w:rStyle w:val="a6"/>
        </w:rPr>
        <w:t>&gt;</w:t>
      </w:r>
      <w:r w:rsidRPr="00571DD6">
        <w:rPr>
          <w:rFonts w:eastAsia="Calibri"/>
          <w:lang w:val="en-CA"/>
        </w:rPr>
        <w:t>.</w:t>
      </w:r>
    </w:p>
  </w:footnote>
  <w:footnote w:id="72">
    <w:p w14:paraId="0895FFBE"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Joanna Birenbaum &amp; Barbara Collier, “Communication Intermediary Services in Justice Services” (2018), online (pdf): &lt;https://www.cdacanada.com/wp-content/uploads/2018/01/Community_Consultation_for_Federal_Accessibility_Legislation_.pdf&gt;.</w:t>
      </w:r>
    </w:p>
  </w:footnote>
  <w:footnote w:id="73">
    <w:p w14:paraId="55F50AD6"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UNCRPD, “List of issues in relation to the initial report of Canada (Addendum), Replies of Canada to the list of issues” (20 March 2017) UN Doc No CRPD/C/CAN/Q/1/Add.1 at para 44.  </w:t>
      </w:r>
    </w:p>
  </w:footnote>
  <w:footnote w:id="74">
    <w:p w14:paraId="1C2D0FEB" w14:textId="77777777" w:rsidR="0024159F" w:rsidRPr="00A2204E" w:rsidRDefault="0024159F" w:rsidP="00571DD6">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authors of the Mad Canada Shadow Report 2016 provided contextual statistics, testimonies, and presented stories and information on personal experiences from the main stream mental health industry. The report also provided an overview and quoted the provisions for detention and treatment decisions within the mental health acts of each province and territory. See Mad Canada Shadow Reporting Group, “Mad Canada Shadow Report, Reporting on Human Rights by the MCSR Group to the Committee on the Rights of Persons with Disabilities in Reference to the UN CRPD” online: &lt;https://tbinternet.ohchr.org/_layouts/15/treatybodyexternal/Download.aspx?symbolno=INT%2fCRPD%2fCSS%2fCAN%2f26794&amp;Lang=en&gt;.</w:t>
      </w:r>
    </w:p>
  </w:footnote>
  <w:footnote w:id="75">
    <w:p w14:paraId="34EFFF7F" w14:textId="77777777" w:rsidR="0024159F" w:rsidRPr="00A2204E" w:rsidRDefault="0024159F" w:rsidP="00460FFB">
      <w:pPr>
        <w:pStyle w:val="ad"/>
        <w:ind w:firstLine="200"/>
        <w:rPr>
          <w:rFonts w:ascii="Arial" w:hAnsi="Arial" w:cs="Arial"/>
          <w:lang w:val="en-GB"/>
        </w:rPr>
      </w:pPr>
      <w:r w:rsidRPr="00A2204E">
        <w:rPr>
          <w:rStyle w:val="af"/>
          <w:rFonts w:ascii="Arial" w:hAnsi="Arial" w:cs="Arial"/>
        </w:rPr>
        <w:footnoteRef/>
      </w:r>
      <w:r w:rsidRPr="00A2204E">
        <w:rPr>
          <w:rFonts w:ascii="Arial" w:hAnsi="Arial" w:cs="Arial"/>
        </w:rPr>
        <w:t xml:space="preserve"> </w:t>
      </w:r>
      <w:r w:rsidRPr="00A2204E">
        <w:rPr>
          <w:rFonts w:ascii="Arial" w:hAnsi="Arial" w:cs="Arial"/>
          <w:lang w:val="en-GB"/>
        </w:rPr>
        <w:t>United Nations, Office of the High Commissioner for Human Rights, “End of Mission Statement by the United Nations Special Rapporteur on the rights of persons with disabilities, Ms. Catalina Devandas-Aguilar, on her visit to Canada” (12 April 2019), online: &lt;https://www.ohchr.org/EN/NewsEvents/Pages/DisplayNews.aspx?NewsID=24481&amp;LangID=E&gt;.</w:t>
      </w:r>
    </w:p>
  </w:footnote>
  <w:footnote w:id="76">
    <w:p w14:paraId="52D26350" w14:textId="77777777" w:rsidR="0024159F" w:rsidRPr="00A2204E" w:rsidRDefault="0024159F" w:rsidP="00460FFB">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B.C.’s </w:t>
      </w:r>
      <w:r w:rsidRPr="00A2204E">
        <w:rPr>
          <w:rFonts w:ascii="Arial" w:hAnsi="Arial" w:cs="Arial"/>
          <w:i/>
        </w:rPr>
        <w:t>Mental Health Act</w:t>
      </w:r>
      <w:r w:rsidRPr="00A2204E">
        <w:rPr>
          <w:rFonts w:ascii="Arial" w:hAnsi="Arial" w:cs="Arial"/>
        </w:rPr>
        <w:t xml:space="preserve"> was the subject of a constitutional challenge, involving the Council of Canadians with Disabilities. </w:t>
      </w:r>
      <w:r>
        <w:rPr>
          <w:rFonts w:ascii="Arial" w:hAnsi="Arial" w:cs="Arial"/>
        </w:rPr>
        <w:t>Read</w:t>
      </w:r>
      <w:r w:rsidRPr="00A2204E">
        <w:rPr>
          <w:rFonts w:ascii="Arial" w:hAnsi="Arial" w:cs="Arial"/>
        </w:rPr>
        <w:t xml:space="preserve"> </w:t>
      </w:r>
      <w:r w:rsidRPr="00A2204E">
        <w:rPr>
          <w:rFonts w:ascii="Arial" w:hAnsi="Arial" w:cs="Arial"/>
          <w:i/>
        </w:rPr>
        <w:t>MacLaren v British Columbia (Attorney General)</w:t>
      </w:r>
      <w:r w:rsidRPr="00A2204E">
        <w:rPr>
          <w:rFonts w:ascii="Arial" w:hAnsi="Arial" w:cs="Arial"/>
        </w:rPr>
        <w:t>, 2018 BCSC 1753. A description of CCD’s involvement in this matter is summarized at Community Legal Assistance Society, “Mental Health Law Reform”, online: &lt;https://clasbc.net/our-work/law-reform/mental-health-law-reform/&gt;.</w:t>
      </w:r>
    </w:p>
  </w:footnote>
  <w:footnote w:id="77">
    <w:p w14:paraId="3931B920" w14:textId="77777777" w:rsidR="0024159F" w:rsidRPr="00A2204E" w:rsidRDefault="0024159F" w:rsidP="00460FFB">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During the Committee’s first review of Canada, civil society made this same recommendation. Read Canadian Civil Society Parallel Report Group, “Parallel Report for Canada” at 21, online: &lt;https://tbinternet.ohchr.org/_layouts/15/treatybodyexternal/Download.aspx?symbolno=INT%2fCRPD%2fCSS%2fCAN%2f26744&amp;Lang=en&gt;.</w:t>
      </w:r>
    </w:p>
  </w:footnote>
  <w:footnote w:id="78">
    <w:p w14:paraId="72614926" w14:textId="77777777" w:rsidR="0024159F" w:rsidRPr="00A2204E" w:rsidRDefault="0024159F" w:rsidP="00460FF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Segregation refers to forms of solitary confinement, including administrative segregation and disciplinary segregation.</w:t>
      </w:r>
    </w:p>
  </w:footnote>
  <w:footnote w:id="79">
    <w:p w14:paraId="19402327" w14:textId="77777777" w:rsidR="0024159F" w:rsidRPr="00A2204E" w:rsidRDefault="0024159F" w:rsidP="00460FF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Ontario Human Rights Commission, </w:t>
      </w:r>
      <w:r w:rsidRPr="00A2204E">
        <w:rPr>
          <w:rFonts w:ascii="Arial" w:hAnsi="Arial" w:cs="Arial"/>
          <w:i/>
        </w:rPr>
        <w:t xml:space="preserve">Annual Report 2015-16: Reconnect. Renew. Results. </w:t>
      </w:r>
      <w:r w:rsidRPr="00A2204E">
        <w:rPr>
          <w:rFonts w:ascii="Arial" w:hAnsi="Arial" w:cs="Arial"/>
        </w:rPr>
        <w:t xml:space="preserve">(June 30, 2016) at 17-18, online: </w:t>
      </w:r>
      <w:hyperlink r:id="rId23" w:history="1">
        <w:r w:rsidRPr="00A2204E">
          <w:rPr>
            <w:rStyle w:val="a6"/>
            <w:rFonts w:ascii="Arial" w:hAnsi="Arial" w:cs="Arial"/>
          </w:rPr>
          <w:t>http://www.ohrc.on.ca/sites/default/files/2015-2016_Annual%20Report_Accessible.pdf</w:t>
        </w:r>
      </w:hyperlink>
      <w:r w:rsidRPr="00A2204E">
        <w:rPr>
          <w:rFonts w:ascii="Arial" w:hAnsi="Arial" w:cs="Arial"/>
        </w:rPr>
        <w:t xml:space="preserve">. Canadian Human Rights Commission, “Treat people with serious mental disabilities in hospitals, not jails: CHRC” (December 19, 2013) online: </w:t>
      </w:r>
      <w:hyperlink r:id="rId24" w:history="1">
        <w:r w:rsidRPr="00A2204E">
          <w:rPr>
            <w:rStyle w:val="a6"/>
            <w:rFonts w:ascii="Arial" w:hAnsi="Arial" w:cs="Arial"/>
          </w:rPr>
          <w:t>https://www.chrc-ccdp.gc.ca/eng/content/19122013-treat-people-serious-mental-disabilities-hospitals-not-jails-chrc</w:t>
        </w:r>
      </w:hyperlink>
      <w:r w:rsidRPr="00A2204E">
        <w:rPr>
          <w:rFonts w:ascii="Arial" w:hAnsi="Arial" w:cs="Arial"/>
        </w:rPr>
        <w:t xml:space="preserve"> </w:t>
      </w:r>
    </w:p>
  </w:footnote>
  <w:footnote w:id="80">
    <w:p w14:paraId="11FBAE3E" w14:textId="77777777" w:rsidR="0024159F" w:rsidRPr="00A2204E" w:rsidRDefault="0024159F" w:rsidP="00460FFB">
      <w:pPr>
        <w:autoSpaceDE w:val="0"/>
        <w:autoSpaceDN w:val="0"/>
        <w:adjustRightInd w:val="0"/>
        <w:ind w:firstLine="210"/>
        <w:jc w:val="left"/>
        <w:rPr>
          <w:color w:val="000000"/>
        </w:rPr>
      </w:pPr>
      <w:r w:rsidRPr="00A2204E">
        <w:rPr>
          <w:rStyle w:val="af"/>
        </w:rPr>
        <w:footnoteRef/>
      </w:r>
      <w:r w:rsidRPr="00A2204E">
        <w:t xml:space="preserve"> </w:t>
      </w:r>
      <w:r w:rsidRPr="00A2204E">
        <w:rPr>
          <w:color w:val="000000"/>
        </w:rPr>
        <w:t xml:space="preserve">There are several examples of women with disabilities who have died in solitary confinement. In 2013, Kinew James, a 35-year old indigenous woman who was diabetic and had psychosocial disabilities died from an apparent heart attack. During her nearly 15 year prison sentence, she had been transferred from one prison to another and spent months at a time in solitary confinement. An inquest into her death is ongoing. In 2007, Ashley Smith was 19 years old when she died by self-inflicted strangulation while she was incarcerated at the Grand Valley Institution for Women, a federal prison. Smith had psychosocial disabilities and was under suicide watch at the time of her death. In 2013 a coroner’s inquest found her death to be a homicide and made dozens of recommendations for improving the care, support and treatment provided to incarcerated persons with psychosocial disabilities. See: </w:t>
      </w:r>
      <w:r w:rsidRPr="00A2204E">
        <w:rPr>
          <w:i/>
          <w:iCs/>
          <w:color w:val="000000"/>
        </w:rPr>
        <w:t xml:space="preserve">Smith (Re), </w:t>
      </w:r>
      <w:r w:rsidRPr="00A2204E">
        <w:rPr>
          <w:color w:val="000000"/>
        </w:rPr>
        <w:t>2013 CanLII</w:t>
      </w:r>
      <w:r w:rsidRPr="00A2204E">
        <w:t xml:space="preserve">92762 (ON OCCO). In 2001, Kimberly Rogers died while she was alone under </w:t>
      </w:r>
      <w:r w:rsidRPr="00A2204E">
        <w:rPr>
          <w:color w:val="000000"/>
        </w:rPr>
        <w:t xml:space="preserve">house arrest for welfare fraud. Rogers had received government loans to pay for her education while also receiving welfare payments. Rogers had psychosocial disabilities. A coroner’s inquest made a number of recommendations aimed at ensuring that persons under house arrest have adequate access to food, shelter and medication. Before her death, Rogers brought a number of court cases against Ontario. See: </w:t>
      </w:r>
      <w:r w:rsidRPr="00A2204E">
        <w:rPr>
          <w:i/>
          <w:iCs/>
          <w:color w:val="000000"/>
        </w:rPr>
        <w:t>Rogers v. Sudbury (Administrator of Ontario Works)</w:t>
      </w:r>
      <w:r w:rsidRPr="00A2204E">
        <w:rPr>
          <w:color w:val="000000"/>
        </w:rPr>
        <w:t>, 2001 CanLII 28086 (ON SC)</w:t>
      </w:r>
      <w:r w:rsidRPr="00A2204E">
        <w:rPr>
          <w:color w:val="000000"/>
        </w:rPr>
        <w:tab/>
      </w:r>
    </w:p>
  </w:footnote>
  <w:footnote w:id="81">
    <w:p w14:paraId="62691BD4" w14:textId="77777777" w:rsidR="0024159F" w:rsidRPr="00A2204E" w:rsidRDefault="0024159F" w:rsidP="00460FF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w:t>
      </w:r>
      <w:r w:rsidRPr="00A2204E">
        <w:rPr>
          <w:rFonts w:ascii="Arial" w:hAnsi="Arial" w:cs="Arial"/>
          <w:i/>
        </w:rPr>
        <w:t>Canadian Civil Liberties Association v Canada</w:t>
      </w:r>
      <w:r w:rsidRPr="00A2204E">
        <w:rPr>
          <w:rFonts w:ascii="Arial" w:hAnsi="Arial" w:cs="Arial"/>
        </w:rPr>
        <w:t xml:space="preserve">, 2019 ONCA 243, online: </w:t>
      </w:r>
      <w:hyperlink r:id="rId25" w:tgtFrame="_blank" w:history="1">
        <w:r w:rsidRPr="00A2204E">
          <w:rPr>
            <w:rStyle w:val="a6"/>
            <w:rFonts w:ascii="Arial" w:hAnsi="Arial" w:cs="Arial"/>
          </w:rPr>
          <w:t>https://www.canlii.org/en/on/onca/doc/2019/2019onca243/2019onca243.html?resultIndex=1</w:t>
        </w:r>
      </w:hyperlink>
      <w:r w:rsidRPr="00A2204E">
        <w:rPr>
          <w:rFonts w:ascii="Arial" w:hAnsi="Arial" w:cs="Arial"/>
        </w:rPr>
        <w:t xml:space="preserve">; </w:t>
      </w:r>
      <w:r w:rsidRPr="00A2204E">
        <w:rPr>
          <w:rStyle w:val="af3"/>
          <w:rFonts w:ascii="Arial" w:hAnsi="Arial" w:cs="Arial"/>
        </w:rPr>
        <w:t xml:space="preserve">British Columbia Civil Liberties Association v. Canada (Attorney General), </w:t>
      </w:r>
      <w:r w:rsidRPr="00A2204E">
        <w:rPr>
          <w:rFonts w:ascii="Arial" w:hAnsi="Arial" w:cs="Arial"/>
        </w:rPr>
        <w:t xml:space="preserve">2018 BCSC 62, online: </w:t>
      </w:r>
      <w:hyperlink r:id="rId26" w:tgtFrame="_blank" w:history="1">
        <w:r w:rsidRPr="00A2204E">
          <w:rPr>
            <w:rStyle w:val="a6"/>
            <w:rFonts w:ascii="Arial" w:hAnsi="Arial" w:cs="Arial"/>
          </w:rPr>
          <w:t>https://www.canlii.org/en/bc/bcsc/doc/2018/2018bcsc62/2018bcsc62.html?resultIndex=1</w:t>
        </w:r>
      </w:hyperlink>
      <w:r w:rsidRPr="00A2204E">
        <w:rPr>
          <w:rFonts w:ascii="Arial" w:hAnsi="Arial" w:cs="Arial"/>
        </w:rPr>
        <w:t xml:space="preserve">. For a detailed analysis of these court decisions read Lila Refaie, </w:t>
      </w:r>
      <w:r w:rsidRPr="00A2204E">
        <w:rPr>
          <w:rFonts w:ascii="Arial" w:hAnsi="Arial" w:cs="Arial"/>
          <w:i/>
        </w:rPr>
        <w:t>Updates on Solitary Confinement in Federal Prisons</w:t>
      </w:r>
      <w:r w:rsidRPr="00A2204E">
        <w:rPr>
          <w:rFonts w:ascii="Arial" w:hAnsi="Arial" w:cs="Arial"/>
        </w:rPr>
        <w:t xml:space="preserve">, ARCH </w:t>
      </w:r>
      <w:r w:rsidRPr="00A2204E">
        <w:rPr>
          <w:rFonts w:ascii="Arial" w:hAnsi="Arial" w:cs="Arial"/>
          <w:i/>
        </w:rPr>
        <w:t xml:space="preserve">Alert </w:t>
      </w:r>
      <w:r w:rsidRPr="00A2204E">
        <w:rPr>
          <w:rFonts w:ascii="Arial" w:hAnsi="Arial" w:cs="Arial"/>
        </w:rPr>
        <w:t xml:space="preserve">Volume 20 Issue 2, online: </w:t>
      </w:r>
      <w:hyperlink r:id="rId27" w:anchor="_ftn5" w:history="1">
        <w:r w:rsidRPr="00A2204E">
          <w:rPr>
            <w:rStyle w:val="a6"/>
            <w:rFonts w:ascii="Arial" w:hAnsi="Arial" w:cs="Arial"/>
          </w:rPr>
          <w:t>https://archdisabilitylaw.ca/arch_alert/arch-alert-volume-20-issue-2/#_ftn5</w:t>
        </w:r>
      </w:hyperlink>
      <w:r w:rsidRPr="00A2204E">
        <w:rPr>
          <w:rFonts w:ascii="Arial" w:hAnsi="Arial" w:cs="Arial"/>
        </w:rPr>
        <w:t xml:space="preserve"> </w:t>
      </w:r>
    </w:p>
  </w:footnote>
  <w:footnote w:id="82">
    <w:p w14:paraId="24F03E72" w14:textId="77777777" w:rsidR="0024159F" w:rsidRPr="00A2204E" w:rsidRDefault="0024159F" w:rsidP="00460FF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Federal prisons are governed by the </w:t>
      </w:r>
      <w:r w:rsidRPr="00A2204E">
        <w:rPr>
          <w:rStyle w:val="af3"/>
          <w:rFonts w:ascii="Arial" w:hAnsi="Arial" w:cs="Arial"/>
        </w:rPr>
        <w:t xml:space="preserve">Corrections and Conditional Release Act, </w:t>
      </w:r>
      <w:r w:rsidRPr="00A2204E">
        <w:rPr>
          <w:rFonts w:ascii="Arial" w:hAnsi="Arial" w:cs="Arial"/>
        </w:rPr>
        <w:t xml:space="preserve">S.C. 1992, c. 20. Bill C-83 – </w:t>
      </w:r>
      <w:r w:rsidRPr="00A2204E">
        <w:rPr>
          <w:rStyle w:val="af3"/>
          <w:rFonts w:ascii="Arial" w:hAnsi="Arial" w:cs="Arial"/>
        </w:rPr>
        <w:t>An Act to amend the Corrections and Conditional Release Act and another Act received Royal Assent on June 21, 2019, thereby making changes to the Corrections and Conditional Release Act.</w:t>
      </w:r>
    </w:p>
  </w:footnote>
  <w:footnote w:id="83">
    <w:p w14:paraId="646E3C59" w14:textId="77777777" w:rsidR="0024159F" w:rsidRPr="00A2204E" w:rsidRDefault="0024159F" w:rsidP="00460FF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Government of Canada, “</w:t>
      </w:r>
      <w:r w:rsidRPr="00A2204E">
        <w:rPr>
          <w:rFonts w:ascii="Arial" w:eastAsia="Times New Roman" w:hAnsi="Arial" w:cs="Arial"/>
          <w:bCs/>
          <w:kern w:val="36"/>
          <w:lang w:eastAsia="en-CA"/>
        </w:rPr>
        <w:t xml:space="preserve">Parliamentary Passage of Bill C-83: Transforming corrections to focus on rehabilitation and mental healthcare” (June 21, 2019) online: </w:t>
      </w:r>
      <w:hyperlink r:id="rId28" w:history="1">
        <w:r w:rsidRPr="00A2204E">
          <w:rPr>
            <w:rStyle w:val="a6"/>
            <w:rFonts w:ascii="Arial" w:eastAsia="Times New Roman" w:hAnsi="Arial" w:cs="Arial"/>
            <w:bCs/>
            <w:kern w:val="36"/>
            <w:lang w:eastAsia="en-CA"/>
          </w:rPr>
          <w:t>https://www.canada.ca/en/public-safety-canada/news/2019/06/parliamentary-passage-of-bill-c-83-transforming-corrections-to-focus-on-rehabilitation-and-mental-healthcare.html</w:t>
        </w:r>
      </w:hyperlink>
      <w:r w:rsidRPr="00A2204E">
        <w:rPr>
          <w:rFonts w:ascii="Arial" w:eastAsia="Times New Roman" w:hAnsi="Arial" w:cs="Arial"/>
          <w:bCs/>
          <w:kern w:val="36"/>
          <w:lang w:eastAsia="en-CA"/>
        </w:rPr>
        <w:t xml:space="preserve"> </w:t>
      </w:r>
    </w:p>
  </w:footnote>
  <w:footnote w:id="84">
    <w:p w14:paraId="3BCFACCD" w14:textId="77777777" w:rsidR="0024159F" w:rsidRPr="00A2204E" w:rsidRDefault="0024159F" w:rsidP="00460FFB">
      <w:pPr>
        <w:pStyle w:val="ad"/>
        <w:ind w:firstLine="200"/>
        <w:rPr>
          <w:rFonts w:ascii="Arial" w:eastAsia="Times New Roman" w:hAnsi="Arial" w:cs="Arial"/>
          <w:lang w:eastAsia="en-CA"/>
        </w:rPr>
      </w:pPr>
      <w:r w:rsidRPr="00A2204E">
        <w:rPr>
          <w:rStyle w:val="af"/>
          <w:rFonts w:ascii="Arial" w:hAnsi="Arial" w:cs="Arial"/>
        </w:rPr>
        <w:footnoteRef/>
      </w:r>
      <w:r w:rsidRPr="00A2204E">
        <w:rPr>
          <w:rFonts w:ascii="Arial" w:hAnsi="Arial" w:cs="Arial"/>
        </w:rPr>
        <w:t xml:space="preserve"> Read, for example, Kim Pate, “</w:t>
      </w:r>
      <w:r w:rsidRPr="00A2204E">
        <w:rPr>
          <w:rFonts w:ascii="Arial" w:eastAsia="Times New Roman" w:hAnsi="Arial" w:cs="Arial"/>
          <w:lang w:eastAsia="en-CA"/>
        </w:rPr>
        <w:t xml:space="preserve">Bill C-83 could worsen the rights situation for people in prison: Senator Pate” (June 6, 2019), online: </w:t>
      </w:r>
      <w:hyperlink r:id="rId29" w:history="1">
        <w:r w:rsidRPr="00A2204E">
          <w:rPr>
            <w:rStyle w:val="a6"/>
            <w:rFonts w:ascii="Arial" w:eastAsia="Times New Roman" w:hAnsi="Arial" w:cs="Arial"/>
            <w:lang w:eastAsia="en-CA"/>
          </w:rPr>
          <w:t>https://sencanada.ca/en/sencaplus/opinion/bill-c-83-could-worsen-the-rights-situation-for-people-in-prison-senator-pate/</w:t>
        </w:r>
      </w:hyperlink>
      <w:r w:rsidRPr="00A2204E">
        <w:rPr>
          <w:rFonts w:ascii="Arial" w:eastAsia="Times New Roman" w:hAnsi="Arial" w:cs="Arial"/>
          <w:lang w:eastAsia="en-CA"/>
        </w:rPr>
        <w:t xml:space="preserve">  </w:t>
      </w:r>
    </w:p>
  </w:footnote>
  <w:footnote w:id="85">
    <w:p w14:paraId="628EF0E3" w14:textId="77777777" w:rsidR="0024159F" w:rsidRPr="00A2204E" w:rsidRDefault="0024159F" w:rsidP="00460FFB">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An independent review is also triggered when </w:t>
      </w:r>
      <w:r w:rsidRPr="00A2204E">
        <w:rPr>
          <w:rFonts w:ascii="Arial" w:eastAsia="Times New Roman" w:hAnsi="Arial" w:cs="Arial"/>
          <w:lang w:eastAsia="en-CA"/>
        </w:rPr>
        <w:t xml:space="preserve">a prisoner in segregation does not get their minimum hours out of a cell, or minimum hours of meaningful human contact for five straight days, or for 15 out of 30 days; or when a committee of senior staff members does not agree with the recommendation of a registered health care professional that the inmate should not remain in an SIU or that the conditions of the inmate’s confinement be altered. </w:t>
      </w:r>
      <w:r w:rsidRPr="00A2204E">
        <w:rPr>
          <w:rFonts w:ascii="Arial" w:hAnsi="Arial" w:cs="Arial"/>
        </w:rPr>
        <w:t>Government of Canada, “</w:t>
      </w:r>
      <w:r w:rsidRPr="00A2204E">
        <w:rPr>
          <w:rFonts w:ascii="Arial" w:eastAsia="Times New Roman" w:hAnsi="Arial" w:cs="Arial"/>
          <w:bCs/>
          <w:kern w:val="36"/>
          <w:lang w:eastAsia="en-CA"/>
        </w:rPr>
        <w:t xml:space="preserve">Parliamentary Passage of Bill C-83: Transforming corrections to focus on rehabilitation and mental healthcare” (June 21, 2019) online: </w:t>
      </w:r>
      <w:hyperlink r:id="rId30" w:history="1">
        <w:r w:rsidRPr="00A2204E">
          <w:rPr>
            <w:rStyle w:val="a6"/>
            <w:rFonts w:ascii="Arial" w:eastAsia="Times New Roman" w:hAnsi="Arial" w:cs="Arial"/>
            <w:bCs/>
            <w:kern w:val="36"/>
            <w:lang w:eastAsia="en-CA"/>
          </w:rPr>
          <w:t>https://www.canada.ca/en/public-safety-canada/news/2019/06/parliamentary-passage-of-bill-c-83-transforming-corrections-to-focus-on-rehabilitation-and-mental-healthcare.html</w:t>
        </w:r>
      </w:hyperlink>
      <w:r w:rsidRPr="00A2204E">
        <w:rPr>
          <w:rFonts w:ascii="Arial" w:eastAsia="Times New Roman" w:hAnsi="Arial" w:cs="Arial"/>
          <w:bCs/>
          <w:kern w:val="36"/>
          <w:lang w:eastAsia="en-CA"/>
        </w:rPr>
        <w:t xml:space="preserve"> </w:t>
      </w:r>
    </w:p>
  </w:footnote>
  <w:footnote w:id="86">
    <w:p w14:paraId="2B3F8386" w14:textId="77777777" w:rsidR="0024159F" w:rsidRPr="00A2204E" w:rsidRDefault="0024159F" w:rsidP="00460FF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w:t>
      </w:r>
      <w:r w:rsidRPr="00A2204E">
        <w:rPr>
          <w:rStyle w:val="af3"/>
          <w:rFonts w:ascii="Arial" w:hAnsi="Arial" w:cs="Arial"/>
        </w:rPr>
        <w:t xml:space="preserve">British Columbia Civil Liberties Association v. Canada (Attorney General), </w:t>
      </w:r>
      <w:r w:rsidRPr="00A2204E">
        <w:rPr>
          <w:rFonts w:ascii="Arial" w:hAnsi="Arial" w:cs="Arial"/>
        </w:rPr>
        <w:t xml:space="preserve">2018 BCSC 62, paras 247-250, online: </w:t>
      </w:r>
      <w:hyperlink r:id="rId31" w:tgtFrame="_blank" w:history="1">
        <w:r w:rsidRPr="00A2204E">
          <w:rPr>
            <w:rStyle w:val="a6"/>
            <w:rFonts w:ascii="Arial" w:hAnsi="Arial" w:cs="Arial"/>
          </w:rPr>
          <w:t>https://www.canlii.org/en/bc/bcsc/doc/2018/2018bcsc62/2018bcsc62.html?resultIndex=1</w:t>
        </w:r>
      </w:hyperlink>
      <w:r w:rsidRPr="00A2204E">
        <w:rPr>
          <w:rFonts w:ascii="Arial" w:hAnsi="Arial" w:cs="Arial"/>
        </w:rPr>
        <w:t>.</w:t>
      </w:r>
    </w:p>
  </w:footnote>
  <w:footnote w:id="87">
    <w:p w14:paraId="13D8262F" w14:textId="77777777" w:rsidR="0024159F" w:rsidRPr="00A2204E" w:rsidRDefault="0024159F" w:rsidP="00460FFB">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United Nations, Standard Minimum Rules for the Treatment of Prisoners, As adopted by the First United Nations Congress on the Prevention of Crime and the Treatment of Offenders in 1955 and approved by the Economic and Social Council by its resolutions 663 C (XXIV) of 31 July 1957 and 2076 (LXII) of 13 May 1977, updated 2011.</w:t>
      </w:r>
    </w:p>
  </w:footnote>
  <w:footnote w:id="88">
    <w:p w14:paraId="2DDE4A79" w14:textId="77777777" w:rsidR="0024159F" w:rsidRPr="00A2204E" w:rsidRDefault="0024159F" w:rsidP="00460FFB">
      <w:pPr>
        <w:pStyle w:val="ad"/>
        <w:ind w:firstLine="200"/>
        <w:rPr>
          <w:rFonts w:ascii="Arial" w:eastAsia="Times New Roman" w:hAnsi="Arial" w:cs="Arial"/>
          <w:lang w:eastAsia="en-CA"/>
        </w:rPr>
      </w:pPr>
      <w:r w:rsidRPr="00A2204E">
        <w:rPr>
          <w:rStyle w:val="af"/>
          <w:rFonts w:ascii="Arial" w:hAnsi="Arial" w:cs="Arial"/>
        </w:rPr>
        <w:footnoteRef/>
      </w:r>
      <w:r w:rsidRPr="00A2204E">
        <w:rPr>
          <w:rFonts w:ascii="Arial" w:hAnsi="Arial" w:cs="Arial"/>
        </w:rPr>
        <w:t xml:space="preserve"> Read, for example, Kim Pate, “</w:t>
      </w:r>
      <w:r w:rsidRPr="00A2204E">
        <w:rPr>
          <w:rFonts w:ascii="Arial" w:eastAsia="Times New Roman" w:hAnsi="Arial" w:cs="Arial"/>
          <w:lang w:eastAsia="en-CA"/>
        </w:rPr>
        <w:t xml:space="preserve">Bill C-83 could worsen the rights situation for people in prison: Senator Pate” (June 6, 2019), online: </w:t>
      </w:r>
      <w:hyperlink r:id="rId32" w:history="1">
        <w:r w:rsidRPr="00A2204E">
          <w:rPr>
            <w:rStyle w:val="a6"/>
            <w:rFonts w:ascii="Arial" w:eastAsia="Times New Roman" w:hAnsi="Arial" w:cs="Arial"/>
            <w:lang w:eastAsia="en-CA"/>
          </w:rPr>
          <w:t>https://sencanada.ca/en/sencaplus/opinion/bill-c-83-could-worsen-the-rights-situation-for-people-in-prison-senator-pate/</w:t>
        </w:r>
      </w:hyperlink>
      <w:r w:rsidRPr="00A2204E">
        <w:rPr>
          <w:rFonts w:ascii="Arial" w:eastAsia="Times New Roman" w:hAnsi="Arial" w:cs="Arial"/>
          <w:lang w:eastAsia="en-CA"/>
        </w:rPr>
        <w:t xml:space="preserve">  </w:t>
      </w:r>
    </w:p>
    <w:p w14:paraId="43DBCF56" w14:textId="77777777" w:rsidR="0024159F" w:rsidRPr="00A2204E" w:rsidRDefault="0024159F" w:rsidP="00460FFB">
      <w:pPr>
        <w:pStyle w:val="ad"/>
        <w:ind w:firstLine="200"/>
        <w:rPr>
          <w:rFonts w:ascii="Arial" w:hAnsi="Arial" w:cs="Arial"/>
        </w:rPr>
      </w:pPr>
    </w:p>
  </w:footnote>
  <w:footnote w:id="89">
    <w:p w14:paraId="6C3539D0"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Statistics Canada, “Violent victimization of women with disabilities, 2014” by Adam Cotter (15 March 2018) Catalogue No 85-002-X at 4, online (pdf): &lt;http://www.statcan.gc.ca/pub/85-002-x/2018001/article/54910-eng.pdf&gt; “Violent victimization”, in this context, describes physical assault, sexual assault, or robbery. </w:t>
      </w:r>
    </w:p>
  </w:footnote>
  <w:footnote w:id="90">
    <w:p w14:paraId="170D9DC8"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Statistics Canada, “Violent victimization of women with disabilities, 2014” by Adam Cotter (15 March 2018) Catalogue No 85-002-X at 8, online (pdf): &lt;http://www.statcan.gc.ca/pub/85-002-x/2018001/article/54910-eng.pdf&gt;</w:t>
      </w:r>
    </w:p>
  </w:footnote>
  <w:footnote w:id="91">
    <w:p w14:paraId="51057348"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Statistics Canada, “Violent victimization of women with disabilities, 2014” by Adam Cotter (15 March 2018) Catalogue No 85-002-X at 3, online (pdf): &lt;http://www.statcan.gc.ca/pub/85-002-x/2018001/article/54910-eng.pdf&gt;</w:t>
      </w:r>
    </w:p>
  </w:footnote>
  <w:footnote w:id="92">
    <w:p w14:paraId="44AB5471"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DisAbled Women’s Network of Canada, “More Than A Footnote: A Research Report on Women and Girls with Disabilities in Canada” (2019) at 93, online (pdf): </w:t>
      </w:r>
      <w:r w:rsidRPr="00A2204E">
        <w:rPr>
          <w:rFonts w:ascii="Arial" w:hAnsi="Arial" w:cs="Arial"/>
          <w:i/>
        </w:rPr>
        <w:t>DAWN Canada</w:t>
      </w:r>
      <w:r w:rsidRPr="00A2204E">
        <w:rPr>
          <w:rFonts w:ascii="Arial" w:hAnsi="Arial" w:cs="Arial"/>
        </w:rPr>
        <w:t xml:space="preserve"> &lt;https://dawncanada.net/media/uploads/news_data/news-279/more_than_a_footnote_research_report.pdf&gt;</w:t>
      </w:r>
    </w:p>
  </w:footnote>
  <w:footnote w:id="93">
    <w:p w14:paraId="5D9F8373" w14:textId="77777777" w:rsidR="0024159F" w:rsidRPr="00A2204E" w:rsidRDefault="0024159F" w:rsidP="00EA4578">
      <w:pPr>
        <w:pStyle w:val="af0"/>
        <w:spacing w:line="276" w:lineRule="auto"/>
        <w:ind w:firstLine="210"/>
        <w:rPr>
          <w:rFonts w:ascii="Arial" w:hAnsi="Arial" w:cs="Arial"/>
          <w:sz w:val="20"/>
          <w:szCs w:val="20"/>
        </w:rPr>
      </w:pPr>
      <w:r w:rsidRPr="00A2204E">
        <w:rPr>
          <w:rStyle w:val="af"/>
          <w:rFonts w:ascii="Arial" w:hAnsi="Arial" w:cs="Arial"/>
        </w:rPr>
        <w:footnoteRef/>
      </w:r>
      <w:r w:rsidRPr="00A2204E">
        <w:rPr>
          <w:rFonts w:ascii="Arial" w:hAnsi="Arial" w:cs="Arial"/>
          <w:sz w:val="20"/>
          <w:szCs w:val="20"/>
        </w:rPr>
        <w:t xml:space="preserve"> Department of Justice, “Indigenous overrepresentation in the criminal justice system” (January 2017), online (pdf): &lt;</w:t>
      </w:r>
      <w:hyperlink r:id="rId33" w:history="1">
        <w:r w:rsidRPr="00A2204E">
          <w:rPr>
            <w:rStyle w:val="a6"/>
            <w:rFonts w:ascii="Arial" w:hAnsi="Arial" w:cs="Arial"/>
            <w:sz w:val="20"/>
            <w:szCs w:val="20"/>
          </w:rPr>
          <w:t>https://www.justice.gc.ca/eng/rp-pr/jr/jf-pf/2017/jan02.html</w:t>
        </w:r>
      </w:hyperlink>
      <w:r w:rsidRPr="00A2204E">
        <w:rPr>
          <w:rFonts w:ascii="Arial" w:hAnsi="Arial" w:cs="Arial"/>
          <w:sz w:val="20"/>
          <w:szCs w:val="20"/>
        </w:rPr>
        <w:t>&gt;.</w:t>
      </w:r>
    </w:p>
  </w:footnote>
  <w:footnote w:id="94">
    <w:p w14:paraId="2238E946"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23% of women with disabilities have been the victims of emotional, financial, physical, sexual violence, or abuse by former or current partners in the past 5 years. With respect to spousal abuse, 39% of women with disabilities have experienced spousal violence, 46% have been physically injured because of this violence, and 38% have feared for their lives. Women with a disability most often reported the perpetrator was a friend, acquaintance, or neighbor (44%), and 26% of incidents of victimization occurred in their home. Statistics Canada, “Violent victimization of women with disabilities, 2014” by Adam Cotter (15 March 2018) Catalogue No 85-002-X at 3, 13, 16-17, online (pdf): &lt;http://www.statcan.gc.ca/pub/85-002-x/2018001/article/54910-eng.pdf&gt;</w:t>
      </w:r>
    </w:p>
  </w:footnote>
  <w:footnote w:id="95">
    <w:p w14:paraId="2510134F" w14:textId="77777777" w:rsidR="0024159F" w:rsidRPr="00A2204E" w:rsidRDefault="0024159F" w:rsidP="00EA4578">
      <w:pPr>
        <w:pStyle w:val="ad"/>
        <w:ind w:firstLine="200"/>
        <w:rPr>
          <w:rFonts w:ascii="Arial" w:hAnsi="Arial" w:cs="Arial"/>
          <w:i/>
        </w:rPr>
      </w:pPr>
      <w:r w:rsidRPr="00A2204E">
        <w:rPr>
          <w:rStyle w:val="af"/>
          <w:rFonts w:ascii="Arial" w:hAnsi="Arial" w:cs="Arial"/>
        </w:rPr>
        <w:footnoteRef/>
      </w:r>
      <w:r w:rsidRPr="00A2204E">
        <w:rPr>
          <w:rFonts w:ascii="Arial" w:hAnsi="Arial" w:cs="Arial"/>
        </w:rPr>
        <w:t xml:space="preserve"> DisAbled Women’s Network of Canada, “More Than A Footnote: A Research Report on Women and Girls with Disabilities in Canada” (2019) at 94, online (pdf): </w:t>
      </w:r>
      <w:r w:rsidRPr="00A2204E">
        <w:rPr>
          <w:rFonts w:ascii="Arial" w:hAnsi="Arial" w:cs="Arial"/>
          <w:i/>
        </w:rPr>
        <w:t xml:space="preserve">DAWN Canada </w:t>
      </w:r>
      <w:r w:rsidRPr="00A2204E">
        <w:rPr>
          <w:rFonts w:ascii="Arial" w:hAnsi="Arial" w:cs="Arial"/>
        </w:rPr>
        <w:t>&lt;https://dawncanada.net/media/uploads/news_data/news-279/more_than_a_footnote_research_report.pdf&gt;</w:t>
      </w:r>
    </w:p>
  </w:footnote>
  <w:footnote w:id="96">
    <w:p w14:paraId="32521372"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DisAbled Women’s Network of Canada, “Women with Disabilities and Access to Shelters and Transition Houses” (2018) at 7-8, online (pdf): </w:t>
      </w:r>
      <w:r w:rsidRPr="00A2204E">
        <w:rPr>
          <w:rFonts w:ascii="Arial" w:hAnsi="Arial" w:cs="Arial"/>
          <w:i/>
        </w:rPr>
        <w:t>DAWN Canada</w:t>
      </w:r>
      <w:r w:rsidRPr="00A2204E">
        <w:rPr>
          <w:rFonts w:ascii="Arial" w:hAnsi="Arial" w:cs="Arial"/>
        </w:rPr>
        <w:t xml:space="preserve"> &lt;https://www.ourcommons.ca/Content/Committee/421/FEWO/Brief/BR10225442/br-external/DisAbledWomensNetwork-e.pdf&gt;.</w:t>
      </w:r>
    </w:p>
  </w:footnote>
  <w:footnote w:id="97">
    <w:p w14:paraId="0AA5E95E"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For example, 75% of shelters report having a wheelchair accessible entrance, 66% provide wheelchair accessible rooms and bathrooms, 17% provide sign language, and 5% offer braille reading materials. Read DisAbled Women’s Network of Canada, “Women with Disabilities and Access to Shelters and Transition Houses” (2018) at 6, online (pdf): </w:t>
      </w:r>
      <w:r w:rsidRPr="00A2204E">
        <w:rPr>
          <w:rFonts w:ascii="Arial" w:hAnsi="Arial" w:cs="Arial"/>
          <w:i/>
        </w:rPr>
        <w:t>DAWN Canada</w:t>
      </w:r>
      <w:r w:rsidRPr="00A2204E">
        <w:rPr>
          <w:rFonts w:ascii="Arial" w:hAnsi="Arial" w:cs="Arial"/>
        </w:rPr>
        <w:t xml:space="preserve"> &lt;https://www.ourcommons.ca/Content/Committee/421/FEWO/Brief/BR10225442/br-external/DisAbledWomensNetwork-e.pdf&gt;.</w:t>
      </w:r>
    </w:p>
  </w:footnote>
  <w:footnote w:id="98">
    <w:p w14:paraId="427B7BBB" w14:textId="77777777" w:rsidR="0024159F" w:rsidRPr="00A2204E" w:rsidRDefault="0024159F" w:rsidP="00EA4578">
      <w:pPr>
        <w:ind w:firstLine="210"/>
        <w:jc w:val="left"/>
      </w:pPr>
      <w:r w:rsidRPr="00A2204E">
        <w:rPr>
          <w:rStyle w:val="af"/>
        </w:rPr>
        <w:footnoteRef/>
      </w:r>
      <w:r w:rsidRPr="00A2204E">
        <w:t xml:space="preserve"> Statistics Canada, “Violent victimization of women with disabilities, 2014” by Adam Cotter (15 March 2018) Catalogue No 85-002-X at 6, online (pdf): &lt;http://www.statcan.gc.ca/pub/85-002-x/2018001/article/54910-eng.pdf&gt;.</w:t>
      </w:r>
    </w:p>
  </w:footnote>
  <w:footnote w:id="99">
    <w:p w14:paraId="441BEB71"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Department of Justice, “Victimization of Indigenous Women and Girls” (July 2017), online (pdf): &lt;</w:t>
      </w:r>
      <w:hyperlink r:id="rId34" w:history="1">
        <w:r w:rsidRPr="00A2204E">
          <w:rPr>
            <w:rStyle w:val="a6"/>
            <w:rFonts w:ascii="Arial" w:hAnsi="Arial" w:cs="Arial"/>
          </w:rPr>
          <w:t>https://www.justice.gc.ca/eng/rp-pr/jr/jf-pf/2017/docs/july05.pdf</w:t>
        </w:r>
      </w:hyperlink>
      <w:r w:rsidRPr="00A2204E">
        <w:rPr>
          <w:rStyle w:val="a6"/>
          <w:rFonts w:ascii="Arial" w:hAnsi="Arial" w:cs="Arial"/>
        </w:rPr>
        <w:t>&gt;.</w:t>
      </w:r>
    </w:p>
  </w:footnote>
  <w:footnote w:id="100">
    <w:p w14:paraId="075FB260"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DisAbled Women’s Network of Canada, “More Than A Footnote: A Research Report on Women and Girls with Disabilities in Canada” (2019) at 57, online (pdf): </w:t>
      </w:r>
      <w:r w:rsidRPr="00A2204E">
        <w:rPr>
          <w:rFonts w:ascii="Arial" w:hAnsi="Arial" w:cs="Arial"/>
          <w:i/>
        </w:rPr>
        <w:t>DAWN Canada</w:t>
      </w:r>
      <w:r w:rsidRPr="00A2204E">
        <w:rPr>
          <w:rFonts w:ascii="Arial" w:hAnsi="Arial" w:cs="Arial"/>
        </w:rPr>
        <w:t xml:space="preserve"> &lt;https://dawncanada.net/media/uploads/news_data/news-279/more_than_a_footnote_research_report.pdf&gt; </w:t>
      </w:r>
    </w:p>
  </w:footnote>
  <w:footnote w:id="101">
    <w:p w14:paraId="665F712F" w14:textId="77777777" w:rsidR="0024159F" w:rsidRPr="00A2204E" w:rsidRDefault="0024159F" w:rsidP="00EA4578">
      <w:pPr>
        <w:pStyle w:val="Web"/>
        <w:keepNext/>
        <w:keepLines/>
        <w:spacing w:line="276" w:lineRule="auto"/>
        <w:ind w:firstLine="240"/>
        <w:rPr>
          <w:rFonts w:ascii="Arial" w:hAnsi="Arial" w:cs="Arial"/>
          <w:sz w:val="20"/>
          <w:szCs w:val="20"/>
        </w:rPr>
      </w:pPr>
      <w:r w:rsidRPr="00A2204E">
        <w:rPr>
          <w:rStyle w:val="af"/>
          <w:rFonts w:ascii="Arial" w:hAnsi="Arial" w:cs="Arial"/>
        </w:rPr>
        <w:footnoteRef/>
      </w:r>
      <w:r w:rsidRPr="00A2204E">
        <w:rPr>
          <w:rFonts w:ascii="Arial" w:hAnsi="Arial" w:cs="Arial"/>
          <w:sz w:val="20"/>
          <w:szCs w:val="20"/>
        </w:rPr>
        <w:t xml:space="preserve"> This is not qualitatively or legally the same as having a pre-existing injury or disability, nor is it the same as the legal disqualification of "incapacity" for pre-existing disabilities, which is a denial of the right to choose, without undue coercions such as rushing or demanding a decision at an inopportune time. </w:t>
      </w:r>
    </w:p>
  </w:footnote>
  <w:footnote w:id="102">
    <w:p w14:paraId="20748713" w14:textId="77777777" w:rsidR="0024159F" w:rsidRPr="00A2204E" w:rsidRDefault="0024159F" w:rsidP="0024159F">
      <w:pPr>
        <w:pStyle w:val="Web"/>
        <w:keepNext/>
        <w:keepLines/>
        <w:ind w:firstLine="240"/>
        <w:jc w:val="left"/>
        <w:rPr>
          <w:rFonts w:ascii="Arial" w:hAnsi="Arial" w:cs="Arial"/>
          <w:sz w:val="20"/>
          <w:szCs w:val="20"/>
        </w:rPr>
      </w:pPr>
      <w:r w:rsidRPr="00A2204E">
        <w:rPr>
          <w:rStyle w:val="af"/>
          <w:rFonts w:ascii="Arial" w:hAnsi="Arial" w:cs="Arial"/>
        </w:rPr>
        <w:footnoteRef/>
      </w:r>
      <w:r w:rsidRPr="00A2204E">
        <w:rPr>
          <w:rFonts w:ascii="Arial" w:hAnsi="Arial" w:cs="Arial"/>
          <w:sz w:val="20"/>
          <w:szCs w:val="20"/>
        </w:rPr>
        <w:t xml:space="preserve"> Read UNHRC, “Visit to Canada: Report of the Special Rapporteur on violence against women, its causes and consequences” (3 June 2019) UN Doc No A/HRC/41/42/Add/1, advance unedited version available online: &lt;https://www.ohchr.org/EN/HRBodies/HRC/RegularSessions/Session41/Documents/A_HRC_41_42_Add_1_EN.docx&gt;. Read also Jaipreet Virdi, “Canada’s shame: the coerced sterilization of Indigenous women”, </w:t>
      </w:r>
      <w:r w:rsidRPr="00A2204E">
        <w:rPr>
          <w:rFonts w:ascii="Arial" w:hAnsi="Arial" w:cs="Arial"/>
          <w:i/>
          <w:sz w:val="20"/>
          <w:szCs w:val="20"/>
        </w:rPr>
        <w:t xml:space="preserve">New Internationalist </w:t>
      </w:r>
      <w:r w:rsidRPr="00A2204E">
        <w:rPr>
          <w:rFonts w:ascii="Arial" w:hAnsi="Arial" w:cs="Arial"/>
          <w:sz w:val="20"/>
          <w:szCs w:val="20"/>
        </w:rPr>
        <w:t xml:space="preserve">(30 November 2018), online: &lt;https://newint.org/features/2018/11/29/canadas-shame-coerced-sterilization-indigenous-women&gt; and Avery Zingel, “Indigenous women come forward with accounts of forced sterilization, says lawyer”, </w:t>
      </w:r>
      <w:r w:rsidRPr="00A2204E">
        <w:rPr>
          <w:rFonts w:ascii="Arial" w:hAnsi="Arial" w:cs="Arial"/>
          <w:i/>
          <w:sz w:val="20"/>
          <w:szCs w:val="20"/>
        </w:rPr>
        <w:t>CBC News</w:t>
      </w:r>
      <w:r w:rsidRPr="00A2204E">
        <w:rPr>
          <w:rFonts w:ascii="Arial" w:hAnsi="Arial" w:cs="Arial"/>
          <w:sz w:val="20"/>
          <w:szCs w:val="20"/>
        </w:rPr>
        <w:t xml:space="preserve"> (2019 April 2018), &lt;online: https://www.cbc.ca/news/canada/north/forced-sterilization-lawsuit-could-expand-1.5102981&gt;. </w:t>
      </w:r>
    </w:p>
  </w:footnote>
  <w:footnote w:id="103">
    <w:p w14:paraId="3175F0A6" w14:textId="77777777" w:rsidR="0024159F" w:rsidRPr="00A2204E" w:rsidRDefault="0024159F" w:rsidP="00EA4578">
      <w:pPr>
        <w:ind w:firstLine="210"/>
        <w:jc w:val="left"/>
      </w:pPr>
      <w:r w:rsidRPr="00A2204E">
        <w:rPr>
          <w:rStyle w:val="af"/>
        </w:rPr>
        <w:footnoteRef/>
      </w:r>
      <w:r w:rsidRPr="00A2204E">
        <w:t xml:space="preserve"> Erick Fabris, </w:t>
      </w:r>
      <w:r w:rsidRPr="00A2204E">
        <w:rPr>
          <w:i/>
        </w:rPr>
        <w:t>Tranquil Prisons: Chemical Incarceration under Community Treatment Orders</w:t>
      </w:r>
      <w:r w:rsidRPr="00A2204E">
        <w:t>, (Toronto: University of Toronto Press, 2011) at 65.</w:t>
      </w:r>
    </w:p>
  </w:footnote>
  <w:footnote w:id="104">
    <w:p w14:paraId="54B14B46" w14:textId="77777777" w:rsidR="0024159F" w:rsidRPr="00A2204E" w:rsidRDefault="0024159F" w:rsidP="00EA4578">
      <w:pPr>
        <w:ind w:firstLine="210"/>
        <w:jc w:val="left"/>
      </w:pPr>
      <w:r w:rsidRPr="00A2204E">
        <w:rPr>
          <w:rStyle w:val="af"/>
        </w:rPr>
        <w:footnoteRef/>
      </w:r>
      <w:r w:rsidRPr="00A2204E">
        <w:t xml:space="preserve"> Robert Bodén et al, “Antipsychotics During Pregnancy” (2012) 69:7 </w:t>
      </w:r>
      <w:r w:rsidRPr="00A2204E">
        <w:rPr>
          <w:iCs/>
        </w:rPr>
        <w:t>Archives of General Psychiatry</w:t>
      </w:r>
      <w:r w:rsidRPr="00A2204E">
        <w:t xml:space="preserve"> 715-721, online:</w:t>
      </w:r>
    </w:p>
    <w:p w14:paraId="30A19512" w14:textId="77777777" w:rsidR="0024159F" w:rsidRPr="00A2204E" w:rsidRDefault="0024159F" w:rsidP="00EA4578">
      <w:pPr>
        <w:ind w:firstLine="210"/>
        <w:jc w:val="left"/>
      </w:pPr>
      <w:r w:rsidRPr="00A2204E">
        <w:rPr>
          <w:lang w:val="en-CA"/>
        </w:rPr>
        <w:t>&lt;</w:t>
      </w:r>
      <w:hyperlink r:id="rId35" w:history="1">
        <w:r w:rsidRPr="00A2204E">
          <w:rPr>
            <w:rStyle w:val="a6"/>
            <w:lang w:val="en-CA"/>
          </w:rPr>
          <w:t>https://jamanetwork.com/journals/jamapsychiatry/fullarticle/1211979?utm_campaign=twitter_070912&amp;utm_medium=twitter&amp;utm_source=@archgenpsych</w:t>
        </w:r>
      </w:hyperlink>
      <w:r w:rsidRPr="00A2204E">
        <w:rPr>
          <w:rStyle w:val="a6"/>
          <w:lang w:val="en-CA"/>
        </w:rPr>
        <w:t>&gt;</w:t>
      </w:r>
      <w:r w:rsidRPr="00A2204E">
        <w:rPr>
          <w:lang w:val="en-CA"/>
        </w:rPr>
        <w:t xml:space="preserve">; Heli Malm et al, </w:t>
      </w:r>
      <w:r w:rsidRPr="00A2204E">
        <w:t>“Selective Serotonin Reuptake Inhibitors and Risk for Major Congenital Anomalies” (2011) 118:1 Obstetrics &amp; Gynecology 111–120, online: &lt;</w:t>
      </w:r>
      <w:hyperlink r:id="rId36" w:history="1">
        <w:r w:rsidRPr="00A2204E">
          <w:rPr>
            <w:rStyle w:val="a6"/>
          </w:rPr>
          <w:t>https://journals.lww.com/greenjournal/Fulltext/2011/07000/Selective_Serotonin_Reuptake_Inhibitors_and_Risk.16.aspx</w:t>
        </w:r>
      </w:hyperlink>
      <w:r w:rsidRPr="00A2204E">
        <w:rPr>
          <w:rStyle w:val="a6"/>
        </w:rPr>
        <w:t>&gt;.</w:t>
      </w:r>
      <w:r w:rsidRPr="00A2204E">
        <w:t xml:space="preserve"> </w:t>
      </w:r>
    </w:p>
  </w:footnote>
  <w:footnote w:id="105">
    <w:p w14:paraId="0AB3B4D4"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i/>
        </w:rPr>
        <w:t>Immigration and Refugee Protection Act</w:t>
      </w:r>
      <w:r w:rsidRPr="00A2204E">
        <w:rPr>
          <w:rFonts w:ascii="Arial" w:hAnsi="Arial" w:cs="Arial"/>
        </w:rPr>
        <w:t>, SC 2001, c 27</w:t>
      </w:r>
      <w:r w:rsidRPr="00A2204E">
        <w:rPr>
          <w:rFonts w:ascii="Arial" w:hAnsi="Arial" w:cs="Arial"/>
          <w:lang w:val="en"/>
        </w:rPr>
        <w:t xml:space="preserve"> at</w:t>
      </w:r>
      <w:r w:rsidRPr="00A2204E">
        <w:rPr>
          <w:rFonts w:ascii="Arial" w:hAnsi="Arial" w:cs="Arial"/>
        </w:rPr>
        <w:t xml:space="preserve"> s. 38(1)(c).</w:t>
      </w:r>
    </w:p>
  </w:footnote>
  <w:footnote w:id="106">
    <w:p w14:paraId="734DC73C" w14:textId="77777777" w:rsidR="0024159F" w:rsidRPr="00A2204E" w:rsidRDefault="0024159F" w:rsidP="00EA457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Immigration, Refugees, and Citizenship Canada, “Excessive Demand: Calculating of the Cost Threshold, 2018” (2018), online (pdf): &lt;https://www.canada.ca/content/dam/ircc/migration/ircc/english/pdf/pub/excessive-demand-report-eng.pdf&gt;. </w:t>
      </w:r>
    </w:p>
  </w:footnote>
  <w:footnote w:id="107">
    <w:p w14:paraId="11167535" w14:textId="77777777" w:rsidR="0024159F" w:rsidRPr="00D150A3" w:rsidRDefault="0024159F" w:rsidP="00D150A3">
      <w:pPr>
        <w:ind w:firstLine="210"/>
        <w:jc w:val="left"/>
        <w:rPr>
          <w:rFonts w:eastAsia="Calibri"/>
          <w:lang w:val="en-CA"/>
        </w:rPr>
      </w:pPr>
      <w:r w:rsidRPr="00A2204E">
        <w:rPr>
          <w:rStyle w:val="af"/>
        </w:rPr>
        <w:footnoteRef/>
      </w:r>
      <w:r w:rsidRPr="00A2204E">
        <w:t xml:space="preserve"> Alzheimer Society of Canada et al. “Meeting Canada’s Obligations to Affordable Housing and Supports for People with Disabilities to Live Independently in the Community, Submission to Committee on the Rights of Persons with Disabilities for the 17th Session” (March 2017), online: &lt;</w:t>
      </w:r>
      <w:hyperlink r:id="rId37" w:history="1">
        <w:r w:rsidRPr="00A2204E">
          <w:rPr>
            <w:rStyle w:val="a6"/>
          </w:rPr>
          <w:t>https://tbinternet.ohchr.org/_layouts/15/treatybodyexternal/Download.aspx?symbolno=INT%2fCRPD%2fCSS%2fCAN%2f27004&amp;Lang=en</w:t>
        </w:r>
      </w:hyperlink>
      <w:r w:rsidRPr="00A2204E">
        <w:t>&gt;.</w:t>
      </w:r>
    </w:p>
  </w:footnote>
  <w:footnote w:id="108">
    <w:p w14:paraId="4FE52066" w14:textId="77777777" w:rsidR="0024159F" w:rsidRPr="00A2204E" w:rsidRDefault="0024159F" w:rsidP="00D150A3">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While there is no comprehensive plan, there are a small number of initiatives that recognize community living. One example is the National Dementia Strategy. The Strategy includes a commitment to inclusive and supportive communities, but how much it will ensure provision of needed supports and services is not yet clear. Read Public Health Agency of Canada, “A Dementia Strategy for Canada: Together We Aspire” (17 June 2019), online</w:t>
      </w:r>
      <w:r w:rsidRPr="00A2204E">
        <w:rPr>
          <w:rFonts w:ascii="Arial" w:hAnsi="Arial" w:cs="Arial"/>
          <w:i/>
        </w:rPr>
        <w:t xml:space="preserve">: </w:t>
      </w:r>
      <w:r w:rsidRPr="00A2204E">
        <w:rPr>
          <w:rFonts w:ascii="Arial" w:hAnsi="Arial" w:cs="Arial"/>
        </w:rPr>
        <w:t>&lt;</w:t>
      </w:r>
      <w:hyperlink r:id="rId38" w:anchor="s3.4.2" w:history="1">
        <w:r w:rsidRPr="00A2204E">
          <w:rPr>
            <w:rStyle w:val="a6"/>
            <w:rFonts w:ascii="Arial" w:hAnsi="Arial" w:cs="Arial"/>
          </w:rPr>
          <w:t>https://www.canada.ca/en/public-health/services/publications/diseases-conditions/dementia-strategy.html#s3.4.2</w:t>
        </w:r>
      </w:hyperlink>
      <w:r w:rsidRPr="00A2204E">
        <w:rPr>
          <w:rFonts w:ascii="Arial" w:hAnsi="Arial" w:cs="Arial"/>
        </w:rPr>
        <w:t>&gt;.</w:t>
      </w:r>
    </w:p>
    <w:p w14:paraId="2418C3A5" w14:textId="77777777" w:rsidR="0024159F" w:rsidRPr="00A2204E" w:rsidRDefault="0024159F" w:rsidP="00D150A3">
      <w:pPr>
        <w:pStyle w:val="ad"/>
        <w:ind w:firstLine="200"/>
        <w:rPr>
          <w:rFonts w:ascii="Arial" w:hAnsi="Arial" w:cs="Arial"/>
        </w:rPr>
      </w:pPr>
    </w:p>
  </w:footnote>
  <w:footnote w:id="109">
    <w:p w14:paraId="1A155AF7" w14:textId="77777777" w:rsidR="0024159F" w:rsidRPr="00A2204E" w:rsidRDefault="0024159F" w:rsidP="00D150A3">
      <w:pPr>
        <w:ind w:firstLine="210"/>
        <w:jc w:val="left"/>
      </w:pPr>
      <w:r w:rsidRPr="00A2204E">
        <w:rPr>
          <w:rStyle w:val="af"/>
        </w:rPr>
        <w:footnoteRef/>
      </w:r>
      <w:r w:rsidRPr="00A2204E">
        <w:t xml:space="preserve"> For example, airlines will frequently damage wheelchairs and other mobility aids in the baggage compartments. Furthermore, there is no training about the level of debilitation that an individual will subsequently experience without their mobility</w:t>
      </w:r>
      <w:r w:rsidRPr="00A2204E">
        <w:rPr>
          <w:spacing w:val="-2"/>
        </w:rPr>
        <w:t xml:space="preserve"> </w:t>
      </w:r>
      <w:r w:rsidRPr="00A2204E">
        <w:t>aids.</w:t>
      </w:r>
    </w:p>
  </w:footnote>
  <w:footnote w:id="110">
    <w:p w14:paraId="5F1DEC8F" w14:textId="77777777" w:rsidR="0024159F" w:rsidRPr="00A2204E" w:rsidRDefault="0024159F" w:rsidP="00D150A3">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Enforcement could be achieved using fines and tickets.</w:t>
      </w:r>
    </w:p>
  </w:footnote>
  <w:footnote w:id="111">
    <w:p w14:paraId="36029A13" w14:textId="77777777" w:rsidR="0024159F" w:rsidRPr="00A2204E" w:rsidRDefault="0024159F" w:rsidP="00D150A3">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Such a program must ensure continuity of support across Canadian jurisdictions. The Government of Canada should work with Provinces/Territories to ensure nation-wide awareness of this program. The Government of Canada should undertake and fund preliminary research to determine the feasibility of such a program. </w:t>
      </w:r>
    </w:p>
  </w:footnote>
  <w:footnote w:id="112">
    <w:p w14:paraId="693A184E" w14:textId="77777777" w:rsidR="0024159F" w:rsidRPr="00A2204E" w:rsidRDefault="0024159F" w:rsidP="00D150A3">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European Disability Forum flagged this issue in its European Union alternative report for submission to the UN Committee on the Rights of Persons with Disabilities in 2014, calling for “The removal of technical, regulatory and other barriers to cross-border acquisition of products and services that enhance personal</w:t>
      </w:r>
      <w:r w:rsidRPr="00A2204E">
        <w:rPr>
          <w:rFonts w:ascii="Arial" w:hAnsi="Arial" w:cs="Arial"/>
          <w:spacing w:val="-5"/>
        </w:rPr>
        <w:t xml:space="preserve"> </w:t>
      </w:r>
      <w:r w:rsidRPr="00A2204E">
        <w:rPr>
          <w:rFonts w:ascii="Arial" w:hAnsi="Arial" w:cs="Arial"/>
        </w:rPr>
        <w:t xml:space="preserve">mobility.” </w:t>
      </w:r>
      <w:r w:rsidRPr="00A2204E">
        <w:rPr>
          <w:rFonts w:ascii="Arial" w:hAnsi="Arial" w:cs="Arial"/>
          <w:w w:val="105"/>
        </w:rPr>
        <w:t>European Disability Forum, “Alternative Report to the UN Committee on the Rights of Persons with Disabilities” (2014) at 39, online (pdf): &lt;</w:t>
      </w:r>
      <w:hyperlink r:id="rId39" w:history="1">
        <w:r w:rsidRPr="00A2204E">
          <w:rPr>
            <w:rFonts w:ascii="Arial" w:hAnsi="Arial" w:cs="Arial"/>
            <w:w w:val="105"/>
          </w:rPr>
          <w:t>http://www.edf-feph.org/sites/default/files/2015_03_04_edf_alternative_report_final_accessible.pdf</w:t>
        </w:r>
      </w:hyperlink>
      <w:r w:rsidRPr="00A2204E">
        <w:rPr>
          <w:rFonts w:ascii="Arial" w:hAnsi="Arial" w:cs="Arial"/>
          <w:w w:val="105"/>
        </w:rPr>
        <w:t>&gt;.</w:t>
      </w:r>
    </w:p>
  </w:footnote>
  <w:footnote w:id="113">
    <w:p w14:paraId="0865FE85" w14:textId="77777777" w:rsidR="0024159F" w:rsidRPr="00A2204E" w:rsidRDefault="0024159F" w:rsidP="00584D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 comments on Article 21 reflect issues relating to D/deaf, Blind, Deaf-Blind, and persons with speech, language and communication disabilities in terms of access to information, and freedom of expression and opinion related to telecommunications, broadcasting, digital and Internet access, sign languages, face-to-face communications, and reading and writing. Further consultation with additional organizations will provide the Committee with a more fully inclusive perspective.</w:t>
      </w:r>
    </w:p>
  </w:footnote>
  <w:footnote w:id="114">
    <w:p w14:paraId="25DDDB7C" w14:textId="77777777" w:rsidR="0024159F" w:rsidRPr="00A2204E" w:rsidRDefault="0024159F" w:rsidP="00584D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eastAsia="Times New Roman" w:hAnsi="Arial" w:cs="Arial"/>
        </w:rPr>
        <w:t xml:space="preserve">Refers to persons with combined vision and hearing loss. </w:t>
      </w:r>
    </w:p>
  </w:footnote>
  <w:footnote w:id="115">
    <w:p w14:paraId="584A0922" w14:textId="77777777" w:rsidR="0024159F" w:rsidRPr="00A2204E" w:rsidRDefault="0024159F" w:rsidP="00584D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This often happens prior to or at the moment of birth. </w:t>
      </w:r>
    </w:p>
  </w:footnote>
  <w:footnote w:id="116">
    <w:p w14:paraId="13C1FFC1" w14:textId="77777777" w:rsidR="0024159F" w:rsidRPr="00A2204E" w:rsidRDefault="0024159F" w:rsidP="00584D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Extensive waitlists for child and family support services exist in Ontario, Nova Scotia, Quebec and British Columbia, while other jurisdictions do not maintain waitlists. Many Provinces/Territories have made substantial cuts to social service budgets, resulting in decreases in services and supports.</w:t>
      </w:r>
    </w:p>
  </w:footnote>
  <w:footnote w:id="117">
    <w:p w14:paraId="276619CD" w14:textId="77777777" w:rsidR="0024159F" w:rsidRPr="00A2204E" w:rsidRDefault="0024159F" w:rsidP="00584D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Often the child’s disability is not noted, as well as information regarding how the lack of disability related supports may have contributed to a death or significant injury.</w:t>
      </w:r>
    </w:p>
  </w:footnote>
  <w:footnote w:id="118">
    <w:p w14:paraId="6AA53A96" w14:textId="77777777" w:rsidR="0024159F" w:rsidRPr="00584D3A" w:rsidRDefault="0024159F" w:rsidP="00584D3A">
      <w:pPr>
        <w:ind w:firstLine="210"/>
        <w:jc w:val="left"/>
        <w:rPr>
          <w:rFonts w:eastAsia="Calibri"/>
        </w:rPr>
      </w:pPr>
      <w:r w:rsidRPr="00A2204E">
        <w:rPr>
          <w:rStyle w:val="af"/>
        </w:rPr>
        <w:footnoteRef/>
      </w:r>
      <w:r w:rsidRPr="00A2204E">
        <w:t xml:space="preserve"> In this submission “intersecting identities” refers to a person’s experience of discrimination and marginalization based on more than one aspect of their identity. Intersectionality is a research and policy paradigm which seeks to reveal the complex interactions among multiple social categories (e.g., gender, race, class, culture, age, ability, sexuality) AND the </w:t>
      </w:r>
      <w:r w:rsidRPr="00A2204E">
        <w:rPr>
          <w:iCs/>
        </w:rPr>
        <w:t>systems and processes of domination and oppression</w:t>
      </w:r>
      <w:r w:rsidRPr="00A2204E">
        <w:t xml:space="preserve"> (e.g., sexism, racism, classism, colonialism, ageism, ableism, homophobia) that simultaneously produce experiences of discrimination and privilege. Olena Hankivsky, Renee Cormier &amp; Diego de Merich, </w:t>
      </w:r>
      <w:r w:rsidRPr="00A2204E">
        <w:rPr>
          <w:i/>
        </w:rPr>
        <w:t>Intersectionality: Moving Women’s Health Research and Policy Forward</w:t>
      </w:r>
      <w:r w:rsidRPr="00A2204E">
        <w:t xml:space="preserve"> (Vancouver: Women’s Health Research Network, 2009).</w:t>
      </w:r>
    </w:p>
  </w:footnote>
  <w:footnote w:id="119">
    <w:p w14:paraId="6BF4B104" w14:textId="77777777" w:rsidR="0024159F" w:rsidRPr="00A2204E" w:rsidRDefault="0024159F" w:rsidP="00584D3A">
      <w:pPr>
        <w:ind w:firstLine="210"/>
        <w:jc w:val="left"/>
        <w:rPr>
          <w:rFonts w:eastAsia="Times New Roman"/>
          <w:lang w:val="en-CA"/>
        </w:rPr>
      </w:pPr>
      <w:r w:rsidRPr="00584D3A">
        <w:rPr>
          <w:rStyle w:val="af"/>
          <w:color w:val="000000"/>
        </w:rPr>
        <w:footnoteRef/>
      </w:r>
      <w:r w:rsidRPr="00A2204E">
        <w:rPr>
          <w:rFonts w:eastAsia="Times New Roman"/>
          <w:lang w:val="en-CA"/>
        </w:rPr>
        <w:t xml:space="preserve"> Thomas Hehir et al, “A Summary of the Evidence on Inclusive Education” (15 August 2016), online (pdf): ABT Associates &lt; https://www.abtassociates.com/sites/default/files/2019-03/A_Summary_of_the_evidence_on_inclusive_education.pdf&gt;.</w:t>
      </w:r>
    </w:p>
  </w:footnote>
  <w:footnote w:id="120">
    <w:p w14:paraId="17CA2504" w14:textId="77777777" w:rsidR="0024159F" w:rsidRPr="00584D3A" w:rsidRDefault="0024159F" w:rsidP="00584D3A">
      <w:pPr>
        <w:autoSpaceDE w:val="0"/>
        <w:autoSpaceDN w:val="0"/>
        <w:adjustRightInd w:val="0"/>
        <w:ind w:firstLine="210"/>
        <w:jc w:val="left"/>
        <w:rPr>
          <w:rFonts w:eastAsia="Calibri"/>
          <w:lang w:val="en-CA"/>
        </w:rPr>
      </w:pPr>
      <w:r w:rsidRPr="00A2204E">
        <w:rPr>
          <w:rStyle w:val="af"/>
        </w:rPr>
        <w:footnoteRef/>
      </w:r>
      <w:r w:rsidRPr="00A2204E">
        <w:t xml:space="preserve"> Signing environments are a critical component of meaningful access to education for D/deaf students. Signing environments, whether in separate schools for the D/deaf or within regular schools, are critical for providing access to social and academic opportunities, preventing bullying and preventing psychosocial disabilities among D/deaf students.</w:t>
      </w:r>
    </w:p>
  </w:footnote>
  <w:footnote w:id="121">
    <w:p w14:paraId="3A2CAEFC" w14:textId="77777777" w:rsidR="0024159F" w:rsidRPr="00A2204E" w:rsidRDefault="0024159F" w:rsidP="00584D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Mary Ann McColl, Appreciative disability studies, (Captus Press, 2019), 124-125, online: &lt;http://www.captus.com/Information/catalogue/book.asp?Book+Number=1232&gt;.; Barbara E. Gibson &amp; Roxanne Mykitiuk, “Healthcare access and support for disabled women in Canada: falling short of the UN CRPD on the Rights of Persons with Disabilities: a qualitative study” (22 January 2012) Women’s Health Issues 22(1): e111-8.</w:t>
      </w:r>
    </w:p>
  </w:footnote>
  <w:footnote w:id="122">
    <w:p w14:paraId="0136EA72"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Mary Ann McColl, Alice Aiken &amp; Michael Schaub, “Do people with disabilities have trouble finding a family physician?” (28 April 2015) Intl J Enviro Research and Public Health 12(5), 4638-4651, online: &lt;https://www.ncbi.nlm.nih.gov/pmc/articles/PMC4454931/&gt;.</w:t>
      </w:r>
    </w:p>
  </w:footnote>
  <w:footnote w:id="123">
    <w:p w14:paraId="7E2024A4" w14:textId="77777777" w:rsidR="0024159F" w:rsidRPr="00A2204E" w:rsidRDefault="0024159F" w:rsidP="00A7674E">
      <w:pPr>
        <w:pStyle w:val="a5"/>
        <w:ind w:leftChars="0" w:left="0" w:firstLine="210"/>
        <w:rPr>
          <w:rFonts w:ascii="Arial" w:hAnsi="Arial" w:cs="Arial"/>
          <w:sz w:val="20"/>
          <w:szCs w:val="20"/>
        </w:rPr>
      </w:pPr>
      <w:r w:rsidRPr="00A2204E">
        <w:rPr>
          <w:rStyle w:val="af"/>
          <w:rFonts w:ascii="Arial" w:hAnsi="Arial" w:cs="Arial"/>
        </w:rPr>
        <w:footnoteRef/>
      </w:r>
      <w:r w:rsidRPr="00A2204E">
        <w:rPr>
          <w:rFonts w:ascii="Arial" w:hAnsi="Arial" w:cs="Arial"/>
          <w:sz w:val="20"/>
          <w:szCs w:val="20"/>
        </w:rPr>
        <w:t xml:space="preserve"> Mary Ann McColl et al, “Access and quality of primary care for people with disabilities: A comparison of practice factors” (21 December 2010) Journal of Disability Policy Studies 21(3), 131-140.</w:t>
      </w:r>
    </w:p>
  </w:footnote>
  <w:footnote w:id="124">
    <w:p w14:paraId="3F5FA54D" w14:textId="77777777" w:rsidR="0024159F" w:rsidRPr="00A2204E" w:rsidRDefault="0024159F" w:rsidP="00A7674E">
      <w:pPr>
        <w:pStyle w:val="a5"/>
        <w:ind w:leftChars="0" w:left="0" w:firstLine="210"/>
        <w:rPr>
          <w:rFonts w:ascii="Arial" w:hAnsi="Arial" w:cs="Arial"/>
          <w:sz w:val="20"/>
          <w:szCs w:val="20"/>
        </w:rPr>
      </w:pPr>
      <w:r w:rsidRPr="00A2204E">
        <w:rPr>
          <w:rStyle w:val="af"/>
          <w:rFonts w:ascii="Arial" w:hAnsi="Arial" w:cs="Arial"/>
        </w:rPr>
        <w:footnoteRef/>
      </w:r>
      <w:r w:rsidRPr="00A2204E">
        <w:rPr>
          <w:rFonts w:ascii="Arial" w:hAnsi="Arial" w:cs="Arial"/>
          <w:sz w:val="20"/>
          <w:szCs w:val="20"/>
        </w:rPr>
        <w:t xml:space="preserve"> Mary Ann McColl, Anna Jarzynowska &amp; S. E. D. Shortt, “Unmet healthcare needs of people with disabilities: Population- level evidence” (25 March 2010) Disability &amp; Society 25(2), 205-218.</w:t>
      </w:r>
    </w:p>
  </w:footnote>
  <w:footnote w:id="125">
    <w:p w14:paraId="11741DF4"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Maria Barile, “Access to breast cancer screening programs for women with disabilities”, Montreal: Action des femmes handicapées de Montréal and l'Équipe Cancer de la Direction de santé publique, Montréal-Centre, online:&lt;http://www.acsqc.ca/content/breast-cancer-detection-and-women-disabilities&gt;.; Julie Devaney et al, “Navigating healthcare: Gateways to cancer screening” (22 September 2019) Disability &amp; Society 24(6), 739-751, online: &lt;https://www.tandfonline.com/doi/abs/10.1080/09687590903160233&gt; and Aisha Lofters et al, “Screening for cervical cancer in women with disability and multimorbidity: a retrospective cohort study in Ontario, Canada” (1 October 2014) CMAJ OPEN 2(4), E240, online: </w:t>
      </w:r>
    </w:p>
    <w:p w14:paraId="2EADD0CA" w14:textId="77777777" w:rsidR="0024159F" w:rsidRPr="00A2204E" w:rsidRDefault="0024159F" w:rsidP="0088503A">
      <w:pPr>
        <w:pStyle w:val="ad"/>
        <w:ind w:firstLine="200"/>
        <w:rPr>
          <w:rFonts w:ascii="Arial" w:hAnsi="Arial" w:cs="Arial"/>
        </w:rPr>
      </w:pPr>
      <w:r w:rsidRPr="00A2204E">
        <w:rPr>
          <w:rFonts w:ascii="Arial" w:hAnsi="Arial" w:cs="Arial"/>
        </w:rPr>
        <w:t>&lt;https://www.ncbi.nlm.nih.gov/pubmed/25485249&gt;.</w:t>
      </w:r>
    </w:p>
  </w:footnote>
  <w:footnote w:id="126">
    <w:p w14:paraId="4F352D1A"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E. Lin et al, “Addressing Gaps in the Healthcare Services Used by Adults with Developmental Disabilities in Ontario” (February 2019), online: ICES &lt; https://www.ices.on.ca/Publications/Atlases-and-Reports/2019/Addressing-Gaps-in-the-Healthcare-Services-Used-by-Adults-with-Developmental-Disabilities.aspx&gt;.</w:t>
      </w:r>
    </w:p>
  </w:footnote>
  <w:footnote w:id="127">
    <w:p w14:paraId="5757DBAA"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For example, only 41% of Canadian primary care doctors feel they are well prepared to manage medical care for people living with dementia: Canadian Institute for Health Information. How Canada Compares: Results From The Commonwealth Fund 2015 International Health Policy Survey of Primary Care Physicians — Data Tables. 2016.</w:t>
      </w:r>
    </w:p>
  </w:footnote>
  <w:footnote w:id="128">
    <w:p w14:paraId="33FF7D8B"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Olena Hankivsky with de Leeuw, S. et al, eds. “Health Inequities in Canada: Intersectional Frameworks and Practices” (30 October 2015), online: UBC Press &lt;https://www.ubcpress.ca/health-inequities-in-canada&gt;.</w:t>
      </w:r>
    </w:p>
  </w:footnote>
  <w:footnote w:id="129">
    <w:p w14:paraId="30EF0DD5"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Leslie Young, “Women with disabilities not getting the sexual healthcare they need, experts say” (12 February 2019), online: Global News &lt;https://globalnews.ca/news/4953814/sexual-health-disability-women/&gt;; Barbara E. Gibson &amp; Roxanne Mykitiuk, “Healthcare access and support for disabled women in Canada: falling short of the UN CRPD on the Rights of Persons with Disabilities: a qualitative study” (22 January 2012) Women’s Health Issues, 22(1): e111-8.; Dawna Dingwall, “I didn't think I could have a baby': Toronto pregnancy clinic supports women with disabilities.” (5 April 2019), online: CBC Radio &lt;www.cbc.ca/radio/whitecoat/i-didn-t-think-i-could-have-a-baby-toronto-pregnancy-clinic-supports-women-with-disabilities-1.5085340&gt;; A. Gurza, “I’m a Queer Man with Disabilities &amp; STD Testing Isn’t Accessible - Something Needs to Change” (20 May 2016), online: Out Magazine &lt;www.out.com/lifestyle/2016/5/20/im-queer-man-disabilities-std-testing-isnt-accessible-something-needs-change&gt;.</w:t>
      </w:r>
    </w:p>
  </w:footnote>
  <w:footnote w:id="130">
    <w:p w14:paraId="32127DA9"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Donalee Moulton, “Physicians with disabilities often undervalued” (20 April 2017), online: CMAJNews &lt;https://cmajnews.com/2017/04/20/physicians-with-disabilities-often-undervalued-cmaj-109-5402/&gt;. For example, a D/deaf doctor filed a human rights complaint when her request for an ASL interpreter was denied by the University of British Columbia: Providence Healthcare v. Dunkley, 2016 BCSC 1383 (CanLII). See also: E. Stergiopoulos, O. Fernando &amp; MA. Martimianakis “Being on Both Sides: Canadian Medical Students’ Experiences with Disability, the Hidden Curriculum, and Professional Identity Construction” (October 2018) Academic Medicine 93:10, 1550-1559, online: &lt;https://www.ncbi.nlm.nih.gov/pubmed/29794527&gt;.</w:t>
      </w:r>
    </w:p>
  </w:footnote>
  <w:footnote w:id="131">
    <w:p w14:paraId="19F3E459"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TJ. Ashcroft et al, “Nursing students with disabilities: one faculty's journey” (2008), online: Int J Nurs Educ Scholarsh  &lt;https://www.ncbi.nlm.nih.gov/pubmed/18454732&gt; 5(18); Vicki A. Aaberg, “A Path to Greater Inclusivity Through Understanding Implicit Attitudes Toward Disability” (September 2012) Journal of Nursing Education 51(9), 505-510, online: &lt; https://www.healio.com/nursing/journals/jne/2012-9-51-9/%7Bdc2f3e15-ed8d-440f-82c6-07155468e9ff%7D/a-path-to-greater-inclusivity-through-understanding-implicit-attitudes-toward-disability#&gt;.</w:t>
      </w:r>
    </w:p>
  </w:footnote>
  <w:footnote w:id="132">
    <w:p w14:paraId="3C22EBC6"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Lauren Vogel, “Major gaps in supports for medical trainees with disabilities” (3 May 2018), online: CMAJ News &lt;https://cmajnews.com/2018/05/03/major-gaps-in-supports-for-medical-trainees-with-disabilities-cmaj-109-5592/&gt; and Donalee Moulton, “Physicians with disabilities often undervalued” (20 April 2017), online: CMAJ News &lt;https://cmajnews.com/2017/04/20/physicians-with-disabilities-often-undervalued-cmaj-109-5402/&gt;.</w:t>
      </w:r>
    </w:p>
  </w:footnote>
  <w:footnote w:id="133">
    <w:p w14:paraId="664B058B"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Michael Tutton “People with disabilities stuck in hospital for years as reports called for exit, inquiry told.” (20 Feb 2018), online: CBC News &lt; www.cbc.ca/news/canada/nova-scotia/human-rights-case-disabilities-beth-maclean-halifax-1.4543529&gt;; Trevor Pritchard, “MS patient stuck in hospital considering human rights complaint” (27 December 2018), online: CBC News &lt;www.cbc.ca/news/canada/ottawa/christine-benoit-update-1.4959200&gt;; Johanna Weidner, “Kitchener man stuck in St. Mary’s hospital for two years” (16 April 2019), online: Waterloo Region Record &lt;www.therecord.com/news-story/9285281-kitchener-man-stuck-in-st-mary-s-hospital-for-two-years/&gt;. In 2017–2018, 1 in 12 patients had their hospital stay extended for this reason. A typical extended stay was 7 days or less, but 1 in 10 extended stays was 39 days or more. Patients with extended hospital stays tend to be older women. Canadian Institute for Health Information “New data available on home care and mental health and addictions” online: &lt;www.cihi.ca/en/new-data-available-on-home-care-and-mental-health-and-addictions&gt;.</w:t>
      </w:r>
    </w:p>
  </w:footnote>
  <w:footnote w:id="134">
    <w:p w14:paraId="497E170C"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E. Lin et al, “Addressing Gaps in the Healthcare Services Used by Adults with Developmental Disabilities in Ontario” (2019) ICES, 3, online: &lt; https://www.ices.on.ca/&gt;.</w:t>
      </w:r>
    </w:p>
  </w:footnote>
  <w:footnote w:id="135">
    <w:p w14:paraId="317C8C65" w14:textId="77777777" w:rsidR="0024159F" w:rsidRDefault="0024159F" w:rsidP="0088503A">
      <w:pPr>
        <w:pStyle w:val="ad"/>
        <w:ind w:firstLine="200"/>
        <w:rPr>
          <w:rFonts w:ascii="Arial" w:hAnsi="Arial" w:cs="Arial"/>
          <w:sz w:val="18"/>
          <w:szCs w:val="18"/>
          <w:lang w:val="fr-CA"/>
        </w:rPr>
      </w:pPr>
      <w:r w:rsidRPr="00A2204E">
        <w:rPr>
          <w:rStyle w:val="af"/>
          <w:rFonts w:ascii="Arial" w:hAnsi="Arial" w:cs="Arial"/>
        </w:rPr>
        <w:footnoteRef/>
      </w:r>
      <w:r w:rsidRPr="00A2204E">
        <w:rPr>
          <w:rFonts w:ascii="Arial" w:hAnsi="Arial" w:cs="Arial"/>
        </w:rPr>
        <w:t xml:space="preserve"> For example, in Quebec 45% of people with disabilities have unmet home care needs: Office des personnes handicapées du Québec. </w:t>
      </w:r>
      <w:r w:rsidRPr="00A2204E">
        <w:rPr>
          <w:rFonts w:ascii="Arial" w:hAnsi="Arial" w:cs="Arial"/>
          <w:lang w:val="fr-CA"/>
        </w:rPr>
        <w:t xml:space="preserve">« Évaluation de l’efficacité de la politique gouvernementale À part entière : Les activités permettant de vivre à domicile pour un véritable exercice du droit à l’égalité » (28 May 2019), 11, online (pdf) : </w:t>
      </w:r>
      <w:r w:rsidRPr="00E442FC">
        <w:rPr>
          <w:rFonts w:ascii="Arial" w:hAnsi="Arial" w:cs="Arial"/>
          <w:sz w:val="18"/>
          <w:szCs w:val="18"/>
          <w:lang w:val="fr-CA"/>
        </w:rPr>
        <w:t>&lt;www.ophq.gouv.qc.ca/</w:t>
      </w:r>
    </w:p>
    <w:p w14:paraId="276B3732" w14:textId="6E93A70D" w:rsidR="0024159F" w:rsidRPr="00E442FC" w:rsidRDefault="0024159F" w:rsidP="0088503A">
      <w:pPr>
        <w:pStyle w:val="ad"/>
        <w:ind w:firstLine="180"/>
        <w:rPr>
          <w:rFonts w:ascii="Arial" w:hAnsi="Arial" w:cs="Arial"/>
          <w:sz w:val="18"/>
          <w:szCs w:val="18"/>
          <w:lang w:val="fr-CA"/>
        </w:rPr>
      </w:pPr>
      <w:r w:rsidRPr="00E442FC">
        <w:rPr>
          <w:rFonts w:ascii="Arial" w:hAnsi="Arial" w:cs="Arial"/>
          <w:sz w:val="18"/>
          <w:szCs w:val="18"/>
          <w:lang w:val="fr-CA"/>
        </w:rPr>
        <w:t>fileadmin/centre_documentaire/Etudes__analyses_et_rapports/OPHQ_Rapport_AVQ_EPF_WEB.pdf&gt;.</w:t>
      </w:r>
    </w:p>
  </w:footnote>
  <w:footnote w:id="136">
    <w:p w14:paraId="62E3F00E" w14:textId="77777777" w:rsidR="0024159F" w:rsidRPr="00E442FC" w:rsidRDefault="0024159F" w:rsidP="0088503A">
      <w:pPr>
        <w:pStyle w:val="ad"/>
        <w:ind w:firstLine="200"/>
        <w:rPr>
          <w:rFonts w:ascii="Arial" w:hAnsi="Arial" w:cs="Arial"/>
          <w:sz w:val="18"/>
          <w:szCs w:val="18"/>
        </w:rPr>
      </w:pPr>
      <w:r w:rsidRPr="00A2204E">
        <w:rPr>
          <w:rStyle w:val="af"/>
          <w:rFonts w:ascii="Arial" w:hAnsi="Arial" w:cs="Arial"/>
        </w:rPr>
        <w:footnoteRef/>
      </w:r>
      <w:r w:rsidRPr="00A2204E">
        <w:rPr>
          <w:rFonts w:ascii="Arial" w:hAnsi="Arial" w:cs="Arial"/>
        </w:rPr>
        <w:t xml:space="preserve"> CBC Radio, “Placing young disabled people in nursing homes, not right, say families” (9 July 2015), online: CBC News &lt;www.cbc.ca/radio/thecurrent/the-current-for-july-9-2015-1.3144401/placing-young-disabled-people-in-nursing-homes-not-right-say-families-1.3144446&gt;; Susan Burgess, “Nursing home life a struggle for young developmentally disabled people” (9 April 2014), online: CBC News &lt;www.cbc.ca/news/canada/ottawa/nursing-home-life-a-struggle-for-young-developmentally-disabled-people-1.2602552&gt;; Judy Haiven, “Opinion: Nursing homes no place for severely disabled” (26 Feb 2019), online: Chronicle Herald &lt; </w:t>
      </w:r>
      <w:r w:rsidRPr="00E442FC">
        <w:rPr>
          <w:rFonts w:ascii="Arial" w:hAnsi="Arial" w:cs="Arial"/>
          <w:sz w:val="18"/>
          <w:szCs w:val="18"/>
        </w:rPr>
        <w:t>www.thechronicleherald.ca/opinion/opinion-nursing-homes-no-place-for-severely-disabled-287769/&gt;.</w:t>
      </w:r>
    </w:p>
  </w:footnote>
  <w:footnote w:id="137">
    <w:p w14:paraId="46DD863A"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 Guilcher et al, “The financial burden of prescription drugs for neurological conditions in Canada: Results from the National Population Health Study of Neurological Conditions” (April 2014), Health Policy 121(4): 389-396, online: &lt;https://www.ncbi.nlm.nih.gov/pubmed/28215356&gt;.; TJ. Campbell et al. “Self-reported financial barriers to care among patients with cardiovascular-related chronic conditions” Health Rep. 25(5): 3-12.; D. Hennessy et al, “Out-of-pocket spending on drugs and pharmaceutical products and cost-related prescription non-adherence among Canadians with chronic disease” (15 June 2016) Health Reports, 27(6): 3–8.; Shikha Gupta, “Exploring the extent, determinants, and consequences of cost-related non-adherence to prescription medications among people with spinal cord injuries” online (pdf): &lt;. http://www.disabilitypolicyalliance.ca/wp-content/uploads/2017/12/Exploring-the-extent-determinants-and-consequences-of-cost-related-non-adherence-to-prescription-medications-among-people-with-spinal-cord-injuries.pdf&gt;. Forthcoming.</w:t>
      </w:r>
    </w:p>
  </w:footnote>
  <w:footnote w:id="138">
    <w:p w14:paraId="086D2666"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Keith Da Silva, Julie W. Farmer &amp; Carlos Quiñonez, “Access to Oral Healthcare for Individuals with Developmental Disabilities: An Umbrella Review” (October 2017), online (pdf):  &lt;https://static1.squarespace.com/static/56673c092399a3eb464c7b50/t/5ae10a5e562fa74bb6ca022d/1524697695427/FPTDDWG+review++addendum+-+access+for+people+with+developmental+disabilities+2017.pdf&gt;; Canadian Dental Association “The State of Oral Health in Canada” (2017), &lt;www.cda-adc.ca/stateoforalhealth/_files/TheStateofOralHealthinCanada.pdf&gt;.; Farnaz Rashid-Kandvani, Belinda Nicolau &amp; Christophe Bedos, “Access to Dental Services for People Using a Wheelchair” (November 2015) Am J Public Health 105(11): 2312-2317.; Joan L. Rush, “Dental profession fails to meet needs of disabled Canadians” (18 November 2014) CMAJ 186(17): 1321-1322.</w:t>
      </w:r>
    </w:p>
  </w:footnote>
  <w:footnote w:id="139">
    <w:p w14:paraId="42B9C898" w14:textId="40EDF932"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“Canadian Association for Mental Health. Mental Health in the Balance - Ending the Healthcare Disparity in Canada” (September 2018), online (pdf): &lt;https://cmha.ca/wp-content/uploads/2018/09/CMHA-Parity-Paper-Full-Report-EN.pdf&gt;; Globe and Mail, “Canada’s healthcare system is failing people who need mental-healthcare” (15 May 2019), online: Globe and Mail &lt;www.theglobeandmail.com/opinion/editorials/article-canadas-healthcare-system-is-failing-people-with-mental</w:t>
      </w:r>
      <w:r>
        <w:rPr>
          <w:rFonts w:ascii="Arial" w:hAnsi="Arial" w:cs="Arial" w:hint="eastAsia"/>
          <w:lang w:eastAsia="ja-JP"/>
        </w:rPr>
        <w:t>-</w:t>
      </w:r>
      <w:r w:rsidRPr="00A2204E">
        <w:rPr>
          <w:rFonts w:ascii="Arial" w:hAnsi="Arial" w:cs="Arial"/>
        </w:rPr>
        <w:t>llness/?fbclid=IwAR0V03DQ1FqgrHRPJysYoemMdLNp8tUrmSs7H1UostOiPI6m6Rygq9Zs06w&gt;.</w:t>
      </w:r>
    </w:p>
  </w:footnote>
  <w:footnote w:id="140">
    <w:p w14:paraId="033DF57E"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R. Aljied, “Eye care utilization and its determinants in Canada.” (June 2018) Can J of Opthal 53(3): 298–304.</w:t>
      </w:r>
    </w:p>
  </w:footnote>
  <w:footnote w:id="141">
    <w:p w14:paraId="7FF36A25"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Avery Zingel, “Indigenous women come forward with accounts of forced sterilization, says lawyer” (18 Apr, 2019), online: CBC News &lt;www.cbc.ca/news/canada/north/forced-sterilization-lawsuit-could-expand-1.5102981&gt;; Standing Senate Committee on Human Rights, “Human rights committee to study the forced and coerced sterilization of persons in Canada” (27 March 2019), online: POC &lt;https://sencanada.ca/en/newsroom/ridr-human-rights-committee-study-forced-coerced-sterilization-persons-in-canada/&gt;.</w:t>
      </w:r>
    </w:p>
  </w:footnote>
  <w:footnote w:id="142">
    <w:p w14:paraId="49B4FB85"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People First of Canada &amp; Canadian Association for Community Living “Letter to Senate Standing Committee on Human Rights re: Study of the forced and coerced sterilization of persons in Canada” (17 May 2019), online: Sencanada &lt;www.sencanada.ca/content/sen/committee/421/RIDR/Briefs/RIDR_CACLPFC_e.pdf&gt;; Jane Armstrong, “Woman embroiled in legal battle for having disabled son castrated” (28 May 2002), online: Globe and Mail &lt;www.theglobeandmail.com/news/national/woman-embroiled-in-legal-battle-for-having-disabled-son-castrated/article4135738/&gt;.</w:t>
      </w:r>
    </w:p>
  </w:footnote>
  <w:footnote w:id="143">
    <w:p w14:paraId="329B4B6E" w14:textId="77777777" w:rsidR="0024159F" w:rsidRPr="00A2204E" w:rsidRDefault="0024159F" w:rsidP="0088503A">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For example, see: Council of Canadians with Disabilities, “Update on the Charter Challenge to BC's Mental Health Act” (November 2018), online: The Globe and Mail &lt;www.ccdonline.ca/en/humanrights/litigation/Update-on-Charter-Challenge-BC-Mental-Health-Act-29Nov2018&gt;; Kevin Griffin, “Dementia law report recommends better oversight on healthcare consent”  (27 February 2019), online: Vancouver Sun, &lt;https://vancouversun.com/news/local-news/dementia-law-report-recommends-better-oversight-on-healthcare-consent&gt;.</w:t>
      </w:r>
    </w:p>
  </w:footnote>
  <w:footnote w:id="144">
    <w:p w14:paraId="1A6A3773" w14:textId="77777777" w:rsidR="0024159F" w:rsidRPr="00A2204E" w:rsidRDefault="0024159F" w:rsidP="000061F0">
      <w:pPr>
        <w:ind w:firstLine="210"/>
        <w:jc w:val="left"/>
        <w:rPr>
          <w:i/>
        </w:rPr>
      </w:pPr>
      <w:r w:rsidRPr="00A2204E">
        <w:rPr>
          <w:rStyle w:val="af"/>
        </w:rPr>
        <w:footnoteRef/>
      </w:r>
      <w:r w:rsidRPr="00A2204E">
        <w:t xml:space="preserve"> Among those aged 25 to 64 years old. Read Stuart Morris et al, “A demographic, employment and income profile of Canadians with disabilities aged 15 years and over, 2017” (28 November 2018) at 11, online (pdf): </w:t>
      </w:r>
      <w:r w:rsidRPr="00A2204E">
        <w:rPr>
          <w:i/>
        </w:rPr>
        <w:t>&lt;</w:t>
      </w:r>
      <w:r w:rsidRPr="00A2204E">
        <w:t>https://www150.statcan.gc.ca/n1/pub/89-654-x/89-654-x2018002-eng.htm&gt;.</w:t>
      </w:r>
    </w:p>
  </w:footnote>
  <w:footnote w:id="145">
    <w:p w14:paraId="002F9422"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Among adults aged 25 to 64 years old, personal income is strongly related to the severity of disability. Persons with milder disabilities reported a median income of $34,330. Read Stuart Morris et al, “A demographic, employment and income profile of Canadians with disabilities aged 15 years and over, 2017” (28 November 2018) at 17, online (pdf): </w:t>
      </w:r>
      <w:r w:rsidRPr="00A2204E">
        <w:rPr>
          <w:rFonts w:ascii="Arial" w:hAnsi="Arial" w:cs="Arial"/>
          <w:i/>
        </w:rPr>
        <w:t>&lt;</w:t>
      </w:r>
      <w:r w:rsidRPr="00A2204E">
        <w:rPr>
          <w:rFonts w:ascii="Arial" w:hAnsi="Arial" w:cs="Arial"/>
        </w:rPr>
        <w:t>https://www150.statcan.gc.ca/n1/pub/89-654-x/89-654-x2018002-eng.htm&gt;.</w:t>
      </w:r>
    </w:p>
  </w:footnote>
  <w:footnote w:id="146">
    <w:p w14:paraId="00FD059B"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Most recent data available is for 2012. </w:t>
      </w:r>
      <w:r w:rsidRPr="00A2204E">
        <w:rPr>
          <w:rFonts w:ascii="Arial" w:eastAsia="Arial" w:hAnsi="Arial" w:cs="Arial"/>
          <w:lang w:val="en" w:eastAsia="en-CA"/>
        </w:rPr>
        <w:t>Statistics Canada, “Developmental disabilities among Canadians aged 15 years and older, 2012” by Christine Bizier, et al (3 December 2015) Catalogue No. 89-654-X2015003 at 8, online (pdf): &lt;https://www150.statcan.gc.ca/n1/en/pub/89-654-x/89-654-x2015003-eng.pdf?st=Z4466E5g&gt;.</w:t>
      </w:r>
    </w:p>
  </w:footnote>
  <w:footnote w:id="147">
    <w:p w14:paraId="77DA7B36"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A 2014-2015 formal survey, completed by the Canadian Association of the Deaf, found that </w:t>
      </w:r>
      <w:r w:rsidRPr="00A2204E">
        <w:rPr>
          <w:rFonts w:ascii="Arial" w:hAnsi="Arial" w:cs="Arial"/>
          <w:color w:val="333333"/>
          <w:spacing w:val="3"/>
          <w:shd w:val="clear" w:color="auto" w:fill="FFFFFF"/>
        </w:rPr>
        <w:t>the number of unemployed D/deaf respondents was 40%. The remaining 60% of respondents were either self-employed or short-term contract workers, 24% of them part-time.</w:t>
      </w:r>
      <w:r w:rsidRPr="00A2204E">
        <w:rPr>
          <w:rFonts w:ascii="Arial" w:hAnsi="Arial" w:cs="Arial"/>
        </w:rPr>
        <w:t xml:space="preserve"> Canadian Association of the Deaf, “Employment and Employability” (2015) online: &lt;http://cad.ca/issues-positions/employment-and-employability/&gt;.</w:t>
      </w:r>
    </w:p>
  </w:footnote>
  <w:footnote w:id="148">
    <w:p w14:paraId="2845A9AB"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Compared to the national average (5.4%). Read Employment and Social Development Canada, “Opportunity for All: Canada’s First Poverty Reduction Strategy” (2018) Catalogue No Em12-48/2018E-PDF at 34, online: &lt;https://www.canada.ca/en/employment-social-development/programs/poverty-reduction/reports/strategy.html&gt;. </w:t>
      </w:r>
    </w:p>
  </w:footnote>
  <w:footnote w:id="149">
    <w:p w14:paraId="141C2E2F"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Compared to the national average (13%). Employment and Social Development Canada, “Opportunity for All: Canada’s First Poverty Reduction Strategy” (2018) Catalogue No Em12-48/2018E-PDF at 38, online: &lt;https://www.canada.ca/en/employment-social-development/programs/poverty-reduction/reports/strategy.html&gt;.</w:t>
      </w:r>
    </w:p>
  </w:footnote>
  <w:footnote w:id="150">
    <w:p w14:paraId="79209843"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DAWN, “Women with Disabilities and Poverty” online (pdf): &lt;https://dawncanada.net/media/uploads/page_data/page-267/english_-_poverty_-_january_2014.pdf&gt;.</w:t>
      </w:r>
    </w:p>
  </w:footnote>
  <w:footnote w:id="151">
    <w:p w14:paraId="40526BF1" w14:textId="77777777" w:rsidR="0024159F" w:rsidRPr="00A2204E" w:rsidRDefault="0024159F" w:rsidP="000061F0">
      <w:pPr>
        <w:ind w:firstLine="210"/>
        <w:jc w:val="left"/>
      </w:pPr>
      <w:r w:rsidRPr="00A2204E">
        <w:rPr>
          <w:rStyle w:val="af"/>
        </w:rPr>
        <w:footnoteRef/>
      </w:r>
      <w:r w:rsidRPr="00A2204E">
        <w:t xml:space="preserve"> Cameron Crawford, “Looking into poverty: Income sources of poor people with disabilities in Canada”, (2013) at i, online (pdf):</w:t>
      </w:r>
    </w:p>
    <w:p w14:paraId="3503DD95" w14:textId="77777777" w:rsidR="0024159F" w:rsidRPr="00A2204E" w:rsidRDefault="0024159F" w:rsidP="000061F0">
      <w:pPr>
        <w:ind w:firstLine="210"/>
        <w:jc w:val="left"/>
      </w:pPr>
      <w:r w:rsidRPr="00A2204E">
        <w:t>&lt;http://www.homelesshub.ca/sites/default/files/Income%20Sources%20Report%20IRIS%20CCD.pdf&gt;.</w:t>
      </w:r>
    </w:p>
  </w:footnote>
  <w:footnote w:id="152">
    <w:p w14:paraId="7E159A29"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CNIB, “Paying the Price: What Vision Loss Costs Canadians and What We Should Do About It” (2009).</w:t>
      </w:r>
    </w:p>
  </w:footnote>
  <w:footnote w:id="153">
    <w:p w14:paraId="618C9057"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Council of Canadians with Disabilities, “As a Matter of Fact: Poverty and Disability in Canada” (2013), online: Council of Canadians with Disabilities &lt;http://www.ccdonline.ca/en/socialpolicy/poverty-citizenship/demographic-profile/poverty-disability-canada&gt;.</w:t>
      </w:r>
    </w:p>
  </w:footnote>
  <w:footnote w:id="154">
    <w:p w14:paraId="7961846B" w14:textId="77777777" w:rsidR="0024159F" w:rsidRPr="00A2204E" w:rsidRDefault="0024159F" w:rsidP="000061F0">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DAWN, “Women with Disabilities and Poverty” online (pdf): &lt;https://dawncanada.net/media/uploads/page_data/page-267/english_-_poverty_-_january_2014.pdf&gt;.</w:t>
      </w:r>
    </w:p>
  </w:footnote>
  <w:footnote w:id="155">
    <w:p w14:paraId="326D0584" w14:textId="77777777" w:rsidR="0024159F" w:rsidRPr="00A2204E" w:rsidRDefault="0024159F" w:rsidP="00606E1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Homeless Hub, “Poverty” online: &lt;http://homelesshub.ca/about-homelessness/education-training-employment/poverty&gt;.</w:t>
      </w:r>
    </w:p>
  </w:footnote>
  <w:footnote w:id="156">
    <w:p w14:paraId="0E3AC7D2" w14:textId="77777777" w:rsidR="0024159F" w:rsidRPr="00A2204E" w:rsidRDefault="0024159F" w:rsidP="00606E1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In 2018, Canada released its first ever poverty reduction strategy. The Strategy includes an official poverty line, the establishment of a National Advisory Council on Poverty, and goals to reduce poverty in Canada by 20% before 2020 and by 50% before 2030. The Strategy’s poverty reduction targets, official poverty line, and National Advisory Council have been entrenched in legislation. The Strategy recognizes the distinct challenges faced by indigenous peoples with disabilities and women with disabilities in accordance with the CRPD Committee’s 2017 Concluding Observations, although specific measures to address barriers are not identified. The Strategy promises to track its progress with indicators including indicators specific to persons with disabilities. The Strategy includes a goal of ending all long-term drinking water advisories on public systems on reserve by March 2021. This goal is consistent with Canada’s obligations under Article 28(2)(a). Canada’s objective of reducing poverty by 50% before 2030 reflects the lowest target of Sustainable Development Goal 1. This objective is not reflective of Canada’s obligation to commit maximum available resources, considering Canada maintains the 10</w:t>
      </w:r>
      <w:r w:rsidRPr="00A2204E">
        <w:rPr>
          <w:rFonts w:ascii="Arial" w:hAnsi="Arial" w:cs="Arial"/>
          <w:vertAlign w:val="superscript"/>
        </w:rPr>
        <w:t>th</w:t>
      </w:r>
      <w:r w:rsidRPr="00A2204E">
        <w:rPr>
          <w:rFonts w:ascii="Arial" w:hAnsi="Arial" w:cs="Arial"/>
        </w:rPr>
        <w:t xml:space="preserve"> highest Gross Domestic Product of any state. Instead, Canada should commit to a goal of eradicating poverty, not merely reducing it. The legislation entrenching Canada’s poverty reduction strategy into law does not guarantee the National Advisory Council on Poverty’s existence once poverty in Canada has been reduced by 50% of its 2015 Market Basket Measure levels. Concretely, this means Canada’s external accountability mechanism may dissolve before those most deeply in poverty—disproportionately those with disabilities—may remain in poverty when the Council dissolves. Read generally Employment and Social Development Canada, “Opportunity for All: Canada’s First Poverty Reduction Strategy” (2018) Catalogue No Em12-48/2018E-PDF, online: &lt;https://www.canada.ca/en/employment-social-development/programs/poverty-reduction/reports/strategy.html&gt;. </w:t>
      </w:r>
    </w:p>
  </w:footnote>
  <w:footnote w:id="157">
    <w:p w14:paraId="56FD48FE" w14:textId="77777777" w:rsidR="0024159F" w:rsidRPr="00A2204E" w:rsidRDefault="0024159F" w:rsidP="00606E1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Some provincial governments are making disability benefits more difficult to access. For example, Ontario recently announced its intention to adopt the federal government’s criteria for qualifying for disability benefits, which are more restrictive than the criteria previously used by the province. Lisa Xing &amp; Nick Boisvert, “Ontario PCs to update disability requirements, allow welfare recipients to earn more money”, CBC News (22 November 2018), online: &lt;https://www.cbc.ca/news/canada/toronto/doug-ford-social-assistance-plan-1.4915315&gt;</w:t>
      </w:r>
    </w:p>
    <w:p w14:paraId="4DE61FAD" w14:textId="77777777" w:rsidR="0024159F" w:rsidRPr="00A2204E" w:rsidRDefault="0024159F" w:rsidP="00606E18">
      <w:pPr>
        <w:pStyle w:val="ad"/>
        <w:ind w:firstLine="200"/>
        <w:rPr>
          <w:rFonts w:ascii="Arial" w:hAnsi="Arial" w:cs="Arial"/>
        </w:rPr>
      </w:pPr>
      <w:r w:rsidRPr="00A2204E">
        <w:rPr>
          <w:rFonts w:ascii="Arial" w:hAnsi="Arial" w:cs="Arial"/>
        </w:rPr>
        <w:t>Some provincial governments are cutting government spending to social assistance programs for people with disabilities. For example, Ontario is projected to cut over $1 billion over the next three years from social assistance programs including Ontario Works (OW) and the Ontario Disability Support Program (ODSP). Andrew Russell, “Ford government cutting $1B from social services over 3 years”, Global News (12 April 2019), online: &lt;https://globalnews.ca/news/5161588/ford-government-cutting-1-billion-social-services/&gt;</w:t>
      </w:r>
    </w:p>
    <w:p w14:paraId="1059FCCD" w14:textId="77777777" w:rsidR="0024159F" w:rsidRPr="00A2204E" w:rsidRDefault="0024159F" w:rsidP="00606E18">
      <w:pPr>
        <w:pStyle w:val="ad"/>
        <w:ind w:firstLine="200"/>
        <w:rPr>
          <w:rFonts w:ascii="Arial" w:hAnsi="Arial" w:cs="Arial"/>
        </w:rPr>
      </w:pPr>
      <w:r w:rsidRPr="00A2204E">
        <w:rPr>
          <w:rFonts w:ascii="Arial" w:hAnsi="Arial" w:cs="Arial"/>
        </w:rPr>
        <w:t>These changes will undoubtedly lower the standard of living for persons with disabilities and are retrogressive to Article 28.</w:t>
      </w:r>
    </w:p>
    <w:p w14:paraId="67440CDA" w14:textId="77777777" w:rsidR="0024159F" w:rsidRPr="00A2204E" w:rsidRDefault="0024159F" w:rsidP="00606E18">
      <w:pPr>
        <w:pStyle w:val="ad"/>
        <w:ind w:firstLine="200"/>
        <w:rPr>
          <w:rFonts w:ascii="Arial" w:hAnsi="Arial" w:cs="Arial"/>
        </w:rPr>
      </w:pPr>
      <w:r w:rsidRPr="00A2204E">
        <w:rPr>
          <w:rFonts w:ascii="Arial" w:hAnsi="Arial" w:cs="Arial"/>
        </w:rPr>
        <w:t>Some provincial governments are reforming programs designed for persons with specific disabilities without adequate consultation with the individuals affected. For example, Ontario recently announced changes to its autism program that will prevent children with autism to access necessary therapy and equal access to education. Caryn Lieberman, “Mother calls Ontario autism program rollout ‘unspeakably cruel,’ families react to consultations”, Global News (2 April 2019), online: &lt;https://globalnews.ca/news/5123675/ontario-autism-program-consulations/&gt;</w:t>
      </w:r>
    </w:p>
    <w:p w14:paraId="38ADF2DE" w14:textId="77777777" w:rsidR="0024159F" w:rsidRPr="00A2204E" w:rsidRDefault="0024159F" w:rsidP="00606E18">
      <w:pPr>
        <w:pStyle w:val="ad"/>
        <w:ind w:firstLine="200"/>
        <w:rPr>
          <w:rFonts w:ascii="Arial" w:hAnsi="Arial" w:cs="Arial"/>
        </w:rPr>
      </w:pPr>
      <w:r w:rsidRPr="00A2204E">
        <w:rPr>
          <w:rFonts w:ascii="Arial" w:hAnsi="Arial" w:cs="Arial"/>
        </w:rPr>
        <w:t>Such measures are retrogressive to Article 28(2) (a) and (c).</w:t>
      </w:r>
    </w:p>
  </w:footnote>
  <w:footnote w:id="158">
    <w:p w14:paraId="2378B00E" w14:textId="77777777" w:rsidR="0024159F" w:rsidRPr="00A2204E" w:rsidRDefault="0024159F" w:rsidP="00606E1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Elections Canada reports that “… almost 22% of Canadians identify as having a disability. Therefore, there could be over 6.2 million electors who identify as having a disability”. Read Office of the Chief Electoral Officer of Canada, “Accessibility Policy and Service Offering” (1 May 2019), online: </w:t>
      </w:r>
      <w:hyperlink r:id="rId40" w:history="1">
        <w:r w:rsidRPr="00A2204E">
          <w:rPr>
            <w:rStyle w:val="a6"/>
            <w:rFonts w:ascii="Arial" w:hAnsi="Arial" w:cs="Arial"/>
          </w:rPr>
          <w:t>https://www.elections.ca/content.aspx?section=vot&amp;dir=spe/policy&amp;document=index&amp;lang=e</w:t>
        </w:r>
      </w:hyperlink>
      <w:r w:rsidRPr="00A2204E">
        <w:rPr>
          <w:rFonts w:ascii="Arial" w:hAnsi="Arial" w:cs="Arial"/>
        </w:rPr>
        <w:t xml:space="preserve"> .</w:t>
      </w:r>
    </w:p>
  </w:footnote>
  <w:footnote w:id="159">
    <w:p w14:paraId="5A10B324" w14:textId="77777777" w:rsidR="0024159F" w:rsidRPr="00A2204E" w:rsidRDefault="0024159F" w:rsidP="00606E1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“Evaluation of the Electoral Reminder Program (ERP) for the 42nd Canadian Federal Election” (27 August 2018), online: </w:t>
      </w:r>
      <w:r w:rsidRPr="00A2204E">
        <w:rPr>
          <w:rFonts w:ascii="Arial" w:hAnsi="Arial" w:cs="Arial"/>
          <w:i/>
        </w:rPr>
        <w:t>Elections Canada</w:t>
      </w:r>
      <w:r w:rsidRPr="00A2204E">
        <w:rPr>
          <w:rFonts w:ascii="Arial" w:hAnsi="Arial" w:cs="Arial"/>
        </w:rPr>
        <w:t xml:space="preserve"> &lt;https://www.elections.ca/content.aspx?section=res&amp;dir=rec/eval/pes2015/eerp&amp;document=p3&amp;lang=e&gt;</w:t>
      </w:r>
    </w:p>
  </w:footnote>
  <w:footnote w:id="160">
    <w:p w14:paraId="2A6EE052" w14:textId="77777777" w:rsidR="0024159F" w:rsidRPr="00A2204E" w:rsidRDefault="0024159F" w:rsidP="00606E1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Elections Canada, Inspire Democracy Power Point Presentation.</w:t>
      </w:r>
    </w:p>
  </w:footnote>
  <w:footnote w:id="161">
    <w:p w14:paraId="6359BF89" w14:textId="77777777" w:rsidR="0024159F" w:rsidRPr="00A2204E" w:rsidRDefault="0024159F" w:rsidP="00606E18">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w:t>
      </w:r>
      <w:r w:rsidRPr="00A2204E">
        <w:rPr>
          <w:rFonts w:ascii="Arial" w:hAnsi="Arial" w:cs="Arial"/>
          <w:i/>
          <w:lang w:val="en-US"/>
        </w:rPr>
        <w:t>Canada Elections Act</w:t>
      </w:r>
      <w:r w:rsidRPr="00A2204E">
        <w:rPr>
          <w:rFonts w:ascii="Arial" w:hAnsi="Arial" w:cs="Arial"/>
          <w:lang w:val="en-US"/>
        </w:rPr>
        <w:t>, SC 2000, c 9, ss. 155(1), 155(3).</w:t>
      </w:r>
    </w:p>
  </w:footnote>
  <w:footnote w:id="162">
    <w:p w14:paraId="2811141E" w14:textId="77777777" w:rsidR="0024159F" w:rsidRPr="00A2204E" w:rsidRDefault="0024159F" w:rsidP="00606E1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These knowledge gaps are addressed in the suggested LOIPR questions for Article 31.</w:t>
      </w:r>
    </w:p>
  </w:footnote>
  <w:footnote w:id="163">
    <w:p w14:paraId="76BD727A" w14:textId="77777777" w:rsidR="0024159F" w:rsidRPr="00A2204E" w:rsidRDefault="0024159F" w:rsidP="00606E18">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These statistical surveys include the Canadian Survey on Disability (CSD) and its forerunner surveys, include the new disability screening questions (DSQs). These efforts by the Government of Canada have increasingly gained the support of diverse disability communities and move us to the ideals articulated in the CRPD and its associated processes.</w:t>
      </w:r>
    </w:p>
  </w:footnote>
  <w:footnote w:id="164">
    <w:p w14:paraId="510BCD4F" w14:textId="77777777" w:rsidR="0024159F" w:rsidRPr="00A2204E" w:rsidRDefault="0024159F" w:rsidP="00CC0957">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These programs include federal Employment Equity and Employment Insurance Programs</w:t>
      </w:r>
    </w:p>
  </w:footnote>
  <w:footnote w:id="165">
    <w:p w14:paraId="2549C04C" w14:textId="77777777" w:rsidR="0024159F" w:rsidRPr="00A2204E" w:rsidRDefault="0024159F" w:rsidP="00CC0957">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Sign languages refers to American Sign Language (ASL) and Langue des Signes Québécoise (LSQ)</w:t>
      </w:r>
    </w:p>
  </w:footnote>
  <w:footnote w:id="166">
    <w:p w14:paraId="0C3B9829" w14:textId="77777777" w:rsidR="0024159F" w:rsidRPr="00A2204E" w:rsidRDefault="0024159F" w:rsidP="00CC0957">
      <w:pPr>
        <w:pStyle w:val="ad"/>
        <w:ind w:firstLine="200"/>
        <w:rPr>
          <w:rFonts w:ascii="Arial" w:hAnsi="Arial" w:cs="Arial"/>
          <w:lang w:val="en-US"/>
        </w:rPr>
      </w:pPr>
      <w:r w:rsidRPr="00A2204E">
        <w:rPr>
          <w:rStyle w:val="af"/>
          <w:rFonts w:ascii="Arial" w:hAnsi="Arial" w:cs="Arial"/>
        </w:rPr>
        <w:footnoteRef/>
      </w:r>
      <w:r w:rsidRPr="00A2204E">
        <w:rPr>
          <w:rFonts w:ascii="Arial" w:hAnsi="Arial" w:cs="Arial"/>
        </w:rPr>
        <w:t xml:space="preserve"> Comparable data is needed, instead of the incomparability that has resulted from changes in survey methodologies over the past three decades, e.g., in the operational definitions of disability and in survey content modules.</w:t>
      </w:r>
    </w:p>
  </w:footnote>
  <w:footnote w:id="167">
    <w:p w14:paraId="1B8ABDFB" w14:textId="77777777" w:rsidR="0024159F" w:rsidRPr="00A2204E" w:rsidRDefault="0024159F" w:rsidP="00CC0957">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Methods may include microsimulation, regression and others.</w:t>
      </w:r>
    </w:p>
  </w:footnote>
  <w:footnote w:id="168">
    <w:p w14:paraId="2DE9901E" w14:textId="77777777" w:rsidR="0024159F" w:rsidRPr="00A2204E" w:rsidRDefault="0024159F" w:rsidP="00CC0957">
      <w:pPr>
        <w:pStyle w:val="ad"/>
        <w:ind w:firstLine="200"/>
        <w:rPr>
          <w:rFonts w:ascii="Arial" w:hAnsi="Arial" w:cs="Arial"/>
        </w:rPr>
      </w:pPr>
      <w:r w:rsidRPr="00A2204E">
        <w:rPr>
          <w:rStyle w:val="af"/>
          <w:rFonts w:ascii="Arial" w:hAnsi="Arial" w:cs="Arial"/>
        </w:rPr>
        <w:footnoteRef/>
      </w:r>
      <w:r w:rsidRPr="00A2204E">
        <w:rPr>
          <w:rFonts w:ascii="Arial" w:hAnsi="Arial" w:cs="Arial"/>
        </w:rPr>
        <w:t xml:space="preserve"> </w:t>
      </w:r>
      <w:r w:rsidRPr="00A2204E">
        <w:rPr>
          <w:rFonts w:ascii="Arial" w:hAnsi="Arial" w:cs="Arial"/>
          <w:color w:val="000000"/>
        </w:rPr>
        <w:t>UNCRPD, “Concluding observations on the initial report of Canada” (8 May 2017) UN Doc CRPD/C/CAN/CO/1 at para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5815" w14:textId="77777777" w:rsidR="0024159F" w:rsidRDefault="0024159F" w:rsidP="00F275B9">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1525B" w14:textId="77777777" w:rsidR="0024159F" w:rsidRDefault="0024159F" w:rsidP="00F275B9">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44B1" w14:textId="77777777" w:rsidR="0024159F" w:rsidRDefault="0024159F" w:rsidP="00F275B9">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14D"/>
    <w:multiLevelType w:val="hybridMultilevel"/>
    <w:tmpl w:val="9762033E"/>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A7D3E"/>
    <w:multiLevelType w:val="hybridMultilevel"/>
    <w:tmpl w:val="D360ABAC"/>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36B4C"/>
    <w:multiLevelType w:val="hybridMultilevel"/>
    <w:tmpl w:val="021C2EF4"/>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C6BB7"/>
    <w:multiLevelType w:val="hybridMultilevel"/>
    <w:tmpl w:val="83967384"/>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3F7FF5"/>
    <w:multiLevelType w:val="hybridMultilevel"/>
    <w:tmpl w:val="8AE617F4"/>
    <w:lvl w:ilvl="0" w:tplc="16BC8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C4C28"/>
    <w:multiLevelType w:val="hybridMultilevel"/>
    <w:tmpl w:val="7C788884"/>
    <w:lvl w:ilvl="0" w:tplc="AC5003D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976E4"/>
    <w:multiLevelType w:val="hybridMultilevel"/>
    <w:tmpl w:val="62560182"/>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345A4"/>
    <w:multiLevelType w:val="hybridMultilevel"/>
    <w:tmpl w:val="6D5E2E54"/>
    <w:lvl w:ilvl="0" w:tplc="7B9807D8">
      <w:start w:val="1"/>
      <w:numFmt w:val="decimal"/>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C36529"/>
    <w:multiLevelType w:val="hybridMultilevel"/>
    <w:tmpl w:val="741E0A78"/>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26FA2"/>
    <w:multiLevelType w:val="hybridMultilevel"/>
    <w:tmpl w:val="0C789D00"/>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A91AD2"/>
    <w:multiLevelType w:val="hybridMultilevel"/>
    <w:tmpl w:val="85DE0660"/>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351CF5"/>
    <w:multiLevelType w:val="hybridMultilevel"/>
    <w:tmpl w:val="0B88A140"/>
    <w:lvl w:ilvl="0" w:tplc="7C14A9E2">
      <w:start w:val="1"/>
      <w:numFmt w:val="decimal"/>
      <w:lvlText w:val="%1."/>
      <w:lvlJc w:val="left"/>
      <w:pPr>
        <w:ind w:left="360" w:hanging="360"/>
      </w:pPr>
      <w:rPr>
        <w:rFonts w:hint="default"/>
      </w:rPr>
    </w:lvl>
    <w:lvl w:ilvl="1" w:tplc="B81EDBA2">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AE4E98"/>
    <w:multiLevelType w:val="hybridMultilevel"/>
    <w:tmpl w:val="0610074A"/>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F04E04"/>
    <w:multiLevelType w:val="hybridMultilevel"/>
    <w:tmpl w:val="0A34A80A"/>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916E74"/>
    <w:multiLevelType w:val="hybridMultilevel"/>
    <w:tmpl w:val="D4067E58"/>
    <w:lvl w:ilvl="0" w:tplc="F740D2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EA0198"/>
    <w:multiLevelType w:val="hybridMultilevel"/>
    <w:tmpl w:val="8BC8DFD6"/>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7C711E"/>
    <w:multiLevelType w:val="hybridMultilevel"/>
    <w:tmpl w:val="C96A8AD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7" w15:restartNumberingAfterBreak="0">
    <w:nsid w:val="489670D1"/>
    <w:multiLevelType w:val="hybridMultilevel"/>
    <w:tmpl w:val="ACF23998"/>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2D2160"/>
    <w:multiLevelType w:val="hybridMultilevel"/>
    <w:tmpl w:val="2C16BB2A"/>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A7CAF"/>
    <w:multiLevelType w:val="hybridMultilevel"/>
    <w:tmpl w:val="7A0808B2"/>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7C55D6"/>
    <w:multiLevelType w:val="hybridMultilevel"/>
    <w:tmpl w:val="3B4A0374"/>
    <w:lvl w:ilvl="0" w:tplc="B6A2FEA2">
      <w:start w:val="3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DF275F"/>
    <w:multiLevelType w:val="hybridMultilevel"/>
    <w:tmpl w:val="8C38A28A"/>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9D7197"/>
    <w:multiLevelType w:val="hybridMultilevel"/>
    <w:tmpl w:val="0D40B868"/>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A84A18"/>
    <w:multiLevelType w:val="hybridMultilevel"/>
    <w:tmpl w:val="9E4407BC"/>
    <w:lvl w:ilvl="0" w:tplc="155CC4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5A73B6"/>
    <w:multiLevelType w:val="hybridMultilevel"/>
    <w:tmpl w:val="E4B8E316"/>
    <w:lvl w:ilvl="0" w:tplc="4132AF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F91282"/>
    <w:multiLevelType w:val="hybridMultilevel"/>
    <w:tmpl w:val="C8227E06"/>
    <w:lvl w:ilvl="0" w:tplc="182A6562">
      <w:start w:val="1"/>
      <w:numFmt w:val="decimal"/>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68613136"/>
    <w:multiLevelType w:val="hybridMultilevel"/>
    <w:tmpl w:val="89C6DAA0"/>
    <w:lvl w:ilvl="0" w:tplc="53C2B242">
      <w:start w:val="3"/>
      <w:numFmt w:val="decimal"/>
      <w:lvlText w:val="%1．"/>
      <w:lvlJc w:val="left"/>
      <w:pPr>
        <w:ind w:left="360" w:hanging="360"/>
      </w:pPr>
      <w:rPr>
        <w:rFonts w:hint="eastAsia"/>
      </w:rPr>
    </w:lvl>
    <w:lvl w:ilvl="1" w:tplc="DE94973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C33E24"/>
    <w:multiLevelType w:val="hybridMultilevel"/>
    <w:tmpl w:val="9A0C41B4"/>
    <w:lvl w:ilvl="0" w:tplc="0576F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393EBF"/>
    <w:multiLevelType w:val="hybridMultilevel"/>
    <w:tmpl w:val="F26A5D7C"/>
    <w:lvl w:ilvl="0" w:tplc="237A48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A65FA2"/>
    <w:multiLevelType w:val="hybridMultilevel"/>
    <w:tmpl w:val="B6A4680A"/>
    <w:lvl w:ilvl="0" w:tplc="B12EB640">
      <w:start w:val="1"/>
      <w:numFmt w:val="decimal"/>
      <w:lvlText w:val="%1．"/>
      <w:lvlJc w:val="left"/>
      <w:pPr>
        <w:ind w:left="360" w:hanging="360"/>
      </w:pPr>
      <w:rPr>
        <w:rFonts w:hint="eastAsia"/>
      </w:rPr>
    </w:lvl>
    <w:lvl w:ilvl="1" w:tplc="AD7E38A2">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7E2EE0"/>
    <w:multiLevelType w:val="hybridMultilevel"/>
    <w:tmpl w:val="8C4018A0"/>
    <w:lvl w:ilvl="0" w:tplc="F3F0E97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E20C98"/>
    <w:multiLevelType w:val="hybridMultilevel"/>
    <w:tmpl w:val="84427E90"/>
    <w:lvl w:ilvl="0" w:tplc="EE90C8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6"/>
  </w:num>
  <w:num w:numId="3">
    <w:abstractNumId w:val="7"/>
  </w:num>
  <w:num w:numId="4">
    <w:abstractNumId w:val="9"/>
  </w:num>
  <w:num w:numId="5">
    <w:abstractNumId w:val="2"/>
  </w:num>
  <w:num w:numId="6">
    <w:abstractNumId w:val="12"/>
  </w:num>
  <w:num w:numId="7">
    <w:abstractNumId w:val="18"/>
  </w:num>
  <w:num w:numId="8">
    <w:abstractNumId w:val="31"/>
  </w:num>
  <w:num w:numId="9">
    <w:abstractNumId w:val="3"/>
  </w:num>
  <w:num w:numId="10">
    <w:abstractNumId w:val="13"/>
  </w:num>
  <w:num w:numId="11">
    <w:abstractNumId w:val="22"/>
  </w:num>
  <w:num w:numId="12">
    <w:abstractNumId w:val="10"/>
  </w:num>
  <w:num w:numId="13">
    <w:abstractNumId w:val="17"/>
  </w:num>
  <w:num w:numId="14">
    <w:abstractNumId w:val="0"/>
  </w:num>
  <w:num w:numId="15">
    <w:abstractNumId w:val="1"/>
  </w:num>
  <w:num w:numId="16">
    <w:abstractNumId w:val="15"/>
  </w:num>
  <w:num w:numId="17">
    <w:abstractNumId w:val="8"/>
  </w:num>
  <w:num w:numId="18">
    <w:abstractNumId w:val="21"/>
  </w:num>
  <w:num w:numId="19">
    <w:abstractNumId w:val="29"/>
  </w:num>
  <w:num w:numId="20">
    <w:abstractNumId w:val="26"/>
  </w:num>
  <w:num w:numId="21">
    <w:abstractNumId w:val="19"/>
  </w:num>
  <w:num w:numId="22">
    <w:abstractNumId w:val="14"/>
  </w:num>
  <w:num w:numId="23">
    <w:abstractNumId w:val="4"/>
  </w:num>
  <w:num w:numId="24">
    <w:abstractNumId w:val="24"/>
  </w:num>
  <w:num w:numId="25">
    <w:abstractNumId w:val="27"/>
  </w:num>
  <w:num w:numId="26">
    <w:abstractNumId w:val="23"/>
  </w:num>
  <w:num w:numId="27">
    <w:abstractNumId w:val="11"/>
  </w:num>
  <w:num w:numId="28">
    <w:abstractNumId w:val="5"/>
  </w:num>
  <w:num w:numId="29">
    <w:abstractNumId w:val="28"/>
  </w:num>
  <w:num w:numId="30">
    <w:abstractNumId w:val="30"/>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63"/>
    <w:rsid w:val="00000E4F"/>
    <w:rsid w:val="00004852"/>
    <w:rsid w:val="000061F0"/>
    <w:rsid w:val="000078A4"/>
    <w:rsid w:val="00010D4C"/>
    <w:rsid w:val="0001184C"/>
    <w:rsid w:val="000124DD"/>
    <w:rsid w:val="0001387C"/>
    <w:rsid w:val="000308B6"/>
    <w:rsid w:val="000314DD"/>
    <w:rsid w:val="000315EE"/>
    <w:rsid w:val="00031AC9"/>
    <w:rsid w:val="00036138"/>
    <w:rsid w:val="000406EA"/>
    <w:rsid w:val="00040868"/>
    <w:rsid w:val="0004582C"/>
    <w:rsid w:val="000461CB"/>
    <w:rsid w:val="000638AD"/>
    <w:rsid w:val="0006472F"/>
    <w:rsid w:val="0007111A"/>
    <w:rsid w:val="00082E41"/>
    <w:rsid w:val="00093A55"/>
    <w:rsid w:val="00094BE1"/>
    <w:rsid w:val="00094CE9"/>
    <w:rsid w:val="00096A4E"/>
    <w:rsid w:val="00097887"/>
    <w:rsid w:val="00097F35"/>
    <w:rsid w:val="000A3463"/>
    <w:rsid w:val="000A4D30"/>
    <w:rsid w:val="000B255D"/>
    <w:rsid w:val="000B506D"/>
    <w:rsid w:val="000B6861"/>
    <w:rsid w:val="000B693F"/>
    <w:rsid w:val="000D203C"/>
    <w:rsid w:val="000E1605"/>
    <w:rsid w:val="00100985"/>
    <w:rsid w:val="0010362D"/>
    <w:rsid w:val="00117E44"/>
    <w:rsid w:val="00124286"/>
    <w:rsid w:val="00137644"/>
    <w:rsid w:val="00140C3A"/>
    <w:rsid w:val="00150792"/>
    <w:rsid w:val="00153B94"/>
    <w:rsid w:val="00156FEE"/>
    <w:rsid w:val="001631BD"/>
    <w:rsid w:val="001638CC"/>
    <w:rsid w:val="0016653D"/>
    <w:rsid w:val="0018184C"/>
    <w:rsid w:val="00183150"/>
    <w:rsid w:val="00186C21"/>
    <w:rsid w:val="0019163F"/>
    <w:rsid w:val="00196478"/>
    <w:rsid w:val="001A3E19"/>
    <w:rsid w:val="001A45F1"/>
    <w:rsid w:val="001A6F6D"/>
    <w:rsid w:val="001B367D"/>
    <w:rsid w:val="001C4C5E"/>
    <w:rsid w:val="001C7D34"/>
    <w:rsid w:val="001D0BDB"/>
    <w:rsid w:val="001D693E"/>
    <w:rsid w:val="001D6FC1"/>
    <w:rsid w:val="001E3792"/>
    <w:rsid w:val="001F1517"/>
    <w:rsid w:val="001F1CD0"/>
    <w:rsid w:val="001F3247"/>
    <w:rsid w:val="00210E53"/>
    <w:rsid w:val="00211249"/>
    <w:rsid w:val="002132A8"/>
    <w:rsid w:val="00215563"/>
    <w:rsid w:val="0021628D"/>
    <w:rsid w:val="0023295B"/>
    <w:rsid w:val="00233583"/>
    <w:rsid w:val="0024159F"/>
    <w:rsid w:val="002415EB"/>
    <w:rsid w:val="0026020C"/>
    <w:rsid w:val="0026528B"/>
    <w:rsid w:val="00266DEF"/>
    <w:rsid w:val="002701DA"/>
    <w:rsid w:val="0027262C"/>
    <w:rsid w:val="002842D9"/>
    <w:rsid w:val="002874BE"/>
    <w:rsid w:val="00290562"/>
    <w:rsid w:val="00292D1E"/>
    <w:rsid w:val="00296BDB"/>
    <w:rsid w:val="002A19A7"/>
    <w:rsid w:val="002B0F26"/>
    <w:rsid w:val="002B2767"/>
    <w:rsid w:val="002C1858"/>
    <w:rsid w:val="002C242E"/>
    <w:rsid w:val="002C5187"/>
    <w:rsid w:val="002D0742"/>
    <w:rsid w:val="002D0DA5"/>
    <w:rsid w:val="002D0F17"/>
    <w:rsid w:val="002D1E16"/>
    <w:rsid w:val="002D65A8"/>
    <w:rsid w:val="002D69CB"/>
    <w:rsid w:val="002E44F5"/>
    <w:rsid w:val="00300DFB"/>
    <w:rsid w:val="00311DD7"/>
    <w:rsid w:val="00321D32"/>
    <w:rsid w:val="003240C6"/>
    <w:rsid w:val="00327C32"/>
    <w:rsid w:val="00332597"/>
    <w:rsid w:val="00334F8F"/>
    <w:rsid w:val="00335E22"/>
    <w:rsid w:val="00337569"/>
    <w:rsid w:val="00337AD1"/>
    <w:rsid w:val="003458BE"/>
    <w:rsid w:val="003554B3"/>
    <w:rsid w:val="003630FA"/>
    <w:rsid w:val="0036703E"/>
    <w:rsid w:val="00370A31"/>
    <w:rsid w:val="0038238F"/>
    <w:rsid w:val="003847E3"/>
    <w:rsid w:val="003907C5"/>
    <w:rsid w:val="00395C6D"/>
    <w:rsid w:val="003A0C98"/>
    <w:rsid w:val="003A13B3"/>
    <w:rsid w:val="003A378C"/>
    <w:rsid w:val="003A7F4B"/>
    <w:rsid w:val="003C4E9D"/>
    <w:rsid w:val="003C4F1D"/>
    <w:rsid w:val="003D5FB6"/>
    <w:rsid w:val="003E46C6"/>
    <w:rsid w:val="003E5624"/>
    <w:rsid w:val="00403084"/>
    <w:rsid w:val="004064B8"/>
    <w:rsid w:val="004106E3"/>
    <w:rsid w:val="00412268"/>
    <w:rsid w:val="00416897"/>
    <w:rsid w:val="00417A13"/>
    <w:rsid w:val="00423C27"/>
    <w:rsid w:val="00423C96"/>
    <w:rsid w:val="00424F3D"/>
    <w:rsid w:val="00427ADB"/>
    <w:rsid w:val="0043578E"/>
    <w:rsid w:val="00444CCB"/>
    <w:rsid w:val="00451C99"/>
    <w:rsid w:val="004537E5"/>
    <w:rsid w:val="004538F9"/>
    <w:rsid w:val="00454235"/>
    <w:rsid w:val="00454B1E"/>
    <w:rsid w:val="00460FFB"/>
    <w:rsid w:val="00470E40"/>
    <w:rsid w:val="00471930"/>
    <w:rsid w:val="0047524F"/>
    <w:rsid w:val="00475B83"/>
    <w:rsid w:val="00477ED1"/>
    <w:rsid w:val="0048017C"/>
    <w:rsid w:val="00484D17"/>
    <w:rsid w:val="004A1BFE"/>
    <w:rsid w:val="004A47A3"/>
    <w:rsid w:val="004A524C"/>
    <w:rsid w:val="004B18C7"/>
    <w:rsid w:val="004B354C"/>
    <w:rsid w:val="004C3249"/>
    <w:rsid w:val="004E2176"/>
    <w:rsid w:val="004E334C"/>
    <w:rsid w:val="004E6961"/>
    <w:rsid w:val="00507467"/>
    <w:rsid w:val="0051503B"/>
    <w:rsid w:val="0053189B"/>
    <w:rsid w:val="0053491E"/>
    <w:rsid w:val="00535301"/>
    <w:rsid w:val="005356EE"/>
    <w:rsid w:val="00535C41"/>
    <w:rsid w:val="005429D2"/>
    <w:rsid w:val="00544426"/>
    <w:rsid w:val="00550EBB"/>
    <w:rsid w:val="00552CEF"/>
    <w:rsid w:val="00561154"/>
    <w:rsid w:val="005674F8"/>
    <w:rsid w:val="00571DD6"/>
    <w:rsid w:val="005742AF"/>
    <w:rsid w:val="005753F9"/>
    <w:rsid w:val="00584BD7"/>
    <w:rsid w:val="00584D3A"/>
    <w:rsid w:val="00585B20"/>
    <w:rsid w:val="005942DD"/>
    <w:rsid w:val="005A2748"/>
    <w:rsid w:val="005B57B1"/>
    <w:rsid w:val="005B67CD"/>
    <w:rsid w:val="005B709E"/>
    <w:rsid w:val="005C5506"/>
    <w:rsid w:val="005C6AEA"/>
    <w:rsid w:val="005D0450"/>
    <w:rsid w:val="005D04CC"/>
    <w:rsid w:val="005E244A"/>
    <w:rsid w:val="005F0C06"/>
    <w:rsid w:val="005F5DEB"/>
    <w:rsid w:val="005F6EFD"/>
    <w:rsid w:val="005F7272"/>
    <w:rsid w:val="00604423"/>
    <w:rsid w:val="00606E18"/>
    <w:rsid w:val="00607F75"/>
    <w:rsid w:val="00614C0C"/>
    <w:rsid w:val="006258FF"/>
    <w:rsid w:val="00627002"/>
    <w:rsid w:val="00632462"/>
    <w:rsid w:val="00632FC0"/>
    <w:rsid w:val="006501A8"/>
    <w:rsid w:val="0065428F"/>
    <w:rsid w:val="006642AB"/>
    <w:rsid w:val="00666849"/>
    <w:rsid w:val="00670AE4"/>
    <w:rsid w:val="0068210C"/>
    <w:rsid w:val="006862DE"/>
    <w:rsid w:val="006A1710"/>
    <w:rsid w:val="006B28D3"/>
    <w:rsid w:val="006B51BC"/>
    <w:rsid w:val="006B6B87"/>
    <w:rsid w:val="006B757B"/>
    <w:rsid w:val="006C2D13"/>
    <w:rsid w:val="006C56FC"/>
    <w:rsid w:val="006D5F55"/>
    <w:rsid w:val="006D6253"/>
    <w:rsid w:val="006D62D7"/>
    <w:rsid w:val="006E032E"/>
    <w:rsid w:val="006E218D"/>
    <w:rsid w:val="006E47EE"/>
    <w:rsid w:val="006E5F8B"/>
    <w:rsid w:val="006F3023"/>
    <w:rsid w:val="007047C9"/>
    <w:rsid w:val="00705C3D"/>
    <w:rsid w:val="00707A82"/>
    <w:rsid w:val="00711B1A"/>
    <w:rsid w:val="0072063F"/>
    <w:rsid w:val="007313D8"/>
    <w:rsid w:val="0073606F"/>
    <w:rsid w:val="00752113"/>
    <w:rsid w:val="00752ED8"/>
    <w:rsid w:val="00763879"/>
    <w:rsid w:val="00763C30"/>
    <w:rsid w:val="00765ADA"/>
    <w:rsid w:val="00772762"/>
    <w:rsid w:val="00773B99"/>
    <w:rsid w:val="00773DA1"/>
    <w:rsid w:val="00776EFF"/>
    <w:rsid w:val="00790F7C"/>
    <w:rsid w:val="00793F84"/>
    <w:rsid w:val="0079478B"/>
    <w:rsid w:val="007A25EA"/>
    <w:rsid w:val="007A398C"/>
    <w:rsid w:val="007A4E6B"/>
    <w:rsid w:val="007A7633"/>
    <w:rsid w:val="007B0D28"/>
    <w:rsid w:val="007B175C"/>
    <w:rsid w:val="007C24FD"/>
    <w:rsid w:val="007C7DF9"/>
    <w:rsid w:val="007D63BD"/>
    <w:rsid w:val="007E2F8D"/>
    <w:rsid w:val="007E4EA4"/>
    <w:rsid w:val="007F49D8"/>
    <w:rsid w:val="007F643C"/>
    <w:rsid w:val="00801CAD"/>
    <w:rsid w:val="00803A4D"/>
    <w:rsid w:val="008040FF"/>
    <w:rsid w:val="0081180D"/>
    <w:rsid w:val="00815A7A"/>
    <w:rsid w:val="00821046"/>
    <w:rsid w:val="00821C91"/>
    <w:rsid w:val="008246CF"/>
    <w:rsid w:val="0082588A"/>
    <w:rsid w:val="00830765"/>
    <w:rsid w:val="00832FA0"/>
    <w:rsid w:val="00833E2D"/>
    <w:rsid w:val="0083549F"/>
    <w:rsid w:val="00840655"/>
    <w:rsid w:val="00842FDC"/>
    <w:rsid w:val="00845B5A"/>
    <w:rsid w:val="00846DF7"/>
    <w:rsid w:val="00853A42"/>
    <w:rsid w:val="0085504C"/>
    <w:rsid w:val="00861350"/>
    <w:rsid w:val="00861C02"/>
    <w:rsid w:val="008751A5"/>
    <w:rsid w:val="00880FAF"/>
    <w:rsid w:val="0088503A"/>
    <w:rsid w:val="0088677B"/>
    <w:rsid w:val="00893477"/>
    <w:rsid w:val="008977F9"/>
    <w:rsid w:val="00897E35"/>
    <w:rsid w:val="008B0712"/>
    <w:rsid w:val="008B366C"/>
    <w:rsid w:val="008B397A"/>
    <w:rsid w:val="008D1E21"/>
    <w:rsid w:val="008D2E3B"/>
    <w:rsid w:val="008D3CFC"/>
    <w:rsid w:val="008D5F81"/>
    <w:rsid w:val="008D74F4"/>
    <w:rsid w:val="008E3335"/>
    <w:rsid w:val="008F3353"/>
    <w:rsid w:val="008F62BE"/>
    <w:rsid w:val="00901425"/>
    <w:rsid w:val="00903ED9"/>
    <w:rsid w:val="00904CC9"/>
    <w:rsid w:val="00905AB3"/>
    <w:rsid w:val="00905B16"/>
    <w:rsid w:val="0090635C"/>
    <w:rsid w:val="00912491"/>
    <w:rsid w:val="00915FDB"/>
    <w:rsid w:val="00925E3C"/>
    <w:rsid w:val="009301D3"/>
    <w:rsid w:val="00934680"/>
    <w:rsid w:val="00935C78"/>
    <w:rsid w:val="00936B5D"/>
    <w:rsid w:val="0094124F"/>
    <w:rsid w:val="0094487C"/>
    <w:rsid w:val="00944A75"/>
    <w:rsid w:val="00945A9F"/>
    <w:rsid w:val="0095322A"/>
    <w:rsid w:val="00960BDF"/>
    <w:rsid w:val="009619EA"/>
    <w:rsid w:val="00962CF0"/>
    <w:rsid w:val="00971D77"/>
    <w:rsid w:val="00994E60"/>
    <w:rsid w:val="0099525D"/>
    <w:rsid w:val="009A219B"/>
    <w:rsid w:val="009A2405"/>
    <w:rsid w:val="009A605A"/>
    <w:rsid w:val="009B09B9"/>
    <w:rsid w:val="009B1970"/>
    <w:rsid w:val="009B3463"/>
    <w:rsid w:val="009B4DC2"/>
    <w:rsid w:val="009B63FD"/>
    <w:rsid w:val="009B649A"/>
    <w:rsid w:val="009B7708"/>
    <w:rsid w:val="009C37A9"/>
    <w:rsid w:val="009C694B"/>
    <w:rsid w:val="009E6BE2"/>
    <w:rsid w:val="009F3CBB"/>
    <w:rsid w:val="009F5EDC"/>
    <w:rsid w:val="009F64A3"/>
    <w:rsid w:val="00A02498"/>
    <w:rsid w:val="00A039B0"/>
    <w:rsid w:val="00A067A7"/>
    <w:rsid w:val="00A07C8D"/>
    <w:rsid w:val="00A152AB"/>
    <w:rsid w:val="00A15CF4"/>
    <w:rsid w:val="00A23B6A"/>
    <w:rsid w:val="00A32C54"/>
    <w:rsid w:val="00A35C6F"/>
    <w:rsid w:val="00A416C7"/>
    <w:rsid w:val="00A44E11"/>
    <w:rsid w:val="00A461E1"/>
    <w:rsid w:val="00A63BCE"/>
    <w:rsid w:val="00A7674E"/>
    <w:rsid w:val="00A877D7"/>
    <w:rsid w:val="00A92EF7"/>
    <w:rsid w:val="00A93565"/>
    <w:rsid w:val="00AA6170"/>
    <w:rsid w:val="00AB72FF"/>
    <w:rsid w:val="00AC6289"/>
    <w:rsid w:val="00AD2784"/>
    <w:rsid w:val="00AE290B"/>
    <w:rsid w:val="00AF010F"/>
    <w:rsid w:val="00AF4803"/>
    <w:rsid w:val="00B0219D"/>
    <w:rsid w:val="00B04339"/>
    <w:rsid w:val="00B0736B"/>
    <w:rsid w:val="00B21D27"/>
    <w:rsid w:val="00B240D1"/>
    <w:rsid w:val="00B25289"/>
    <w:rsid w:val="00B337E3"/>
    <w:rsid w:val="00B34FAF"/>
    <w:rsid w:val="00B53AF1"/>
    <w:rsid w:val="00B66F57"/>
    <w:rsid w:val="00B71BDB"/>
    <w:rsid w:val="00B74D82"/>
    <w:rsid w:val="00B75D1B"/>
    <w:rsid w:val="00B76BE3"/>
    <w:rsid w:val="00B8059E"/>
    <w:rsid w:val="00B8235C"/>
    <w:rsid w:val="00B8776B"/>
    <w:rsid w:val="00B96DCA"/>
    <w:rsid w:val="00BA3D9B"/>
    <w:rsid w:val="00BA738F"/>
    <w:rsid w:val="00BB2F0F"/>
    <w:rsid w:val="00BB34C3"/>
    <w:rsid w:val="00BC355D"/>
    <w:rsid w:val="00BD306B"/>
    <w:rsid w:val="00BD4838"/>
    <w:rsid w:val="00BD5F66"/>
    <w:rsid w:val="00BF6C7F"/>
    <w:rsid w:val="00C01475"/>
    <w:rsid w:val="00C043E1"/>
    <w:rsid w:val="00C078BE"/>
    <w:rsid w:val="00C15F40"/>
    <w:rsid w:val="00C26BB1"/>
    <w:rsid w:val="00C44DE3"/>
    <w:rsid w:val="00C4711E"/>
    <w:rsid w:val="00C530E7"/>
    <w:rsid w:val="00C53A6C"/>
    <w:rsid w:val="00C57275"/>
    <w:rsid w:val="00C61D38"/>
    <w:rsid w:val="00C7290D"/>
    <w:rsid w:val="00C73CF9"/>
    <w:rsid w:val="00C75995"/>
    <w:rsid w:val="00C77B03"/>
    <w:rsid w:val="00C80233"/>
    <w:rsid w:val="00C8356F"/>
    <w:rsid w:val="00C84B75"/>
    <w:rsid w:val="00C85D5E"/>
    <w:rsid w:val="00C85F36"/>
    <w:rsid w:val="00C9042F"/>
    <w:rsid w:val="00CB2A61"/>
    <w:rsid w:val="00CB398C"/>
    <w:rsid w:val="00CC0957"/>
    <w:rsid w:val="00CC45FC"/>
    <w:rsid w:val="00CC6E85"/>
    <w:rsid w:val="00CD7EE3"/>
    <w:rsid w:val="00CE66FE"/>
    <w:rsid w:val="00CE788C"/>
    <w:rsid w:val="00CF2DB6"/>
    <w:rsid w:val="00CF639B"/>
    <w:rsid w:val="00D04F5C"/>
    <w:rsid w:val="00D055F0"/>
    <w:rsid w:val="00D11656"/>
    <w:rsid w:val="00D150A3"/>
    <w:rsid w:val="00D23BF9"/>
    <w:rsid w:val="00D30EC6"/>
    <w:rsid w:val="00D40D31"/>
    <w:rsid w:val="00D44247"/>
    <w:rsid w:val="00D52BE4"/>
    <w:rsid w:val="00D531DF"/>
    <w:rsid w:val="00D57E3E"/>
    <w:rsid w:val="00D61580"/>
    <w:rsid w:val="00D800EA"/>
    <w:rsid w:val="00D8132A"/>
    <w:rsid w:val="00D815B4"/>
    <w:rsid w:val="00D81F91"/>
    <w:rsid w:val="00D85852"/>
    <w:rsid w:val="00D85C80"/>
    <w:rsid w:val="00D959FC"/>
    <w:rsid w:val="00DA4339"/>
    <w:rsid w:val="00DA4DDF"/>
    <w:rsid w:val="00DA553D"/>
    <w:rsid w:val="00DB4A73"/>
    <w:rsid w:val="00DB4DF9"/>
    <w:rsid w:val="00DC09C5"/>
    <w:rsid w:val="00DC152F"/>
    <w:rsid w:val="00DC2E75"/>
    <w:rsid w:val="00DC3C62"/>
    <w:rsid w:val="00DD5737"/>
    <w:rsid w:val="00DE4286"/>
    <w:rsid w:val="00DE5970"/>
    <w:rsid w:val="00DE6B70"/>
    <w:rsid w:val="00E01462"/>
    <w:rsid w:val="00E07890"/>
    <w:rsid w:val="00E07CF9"/>
    <w:rsid w:val="00E111E9"/>
    <w:rsid w:val="00E1148A"/>
    <w:rsid w:val="00E1582B"/>
    <w:rsid w:val="00E219E4"/>
    <w:rsid w:val="00E220A5"/>
    <w:rsid w:val="00E24C39"/>
    <w:rsid w:val="00E25B2F"/>
    <w:rsid w:val="00E334B9"/>
    <w:rsid w:val="00E423EA"/>
    <w:rsid w:val="00E442FC"/>
    <w:rsid w:val="00E571A7"/>
    <w:rsid w:val="00E712CA"/>
    <w:rsid w:val="00E8045A"/>
    <w:rsid w:val="00E80A5E"/>
    <w:rsid w:val="00E859C0"/>
    <w:rsid w:val="00E94CBD"/>
    <w:rsid w:val="00E96D03"/>
    <w:rsid w:val="00E97E49"/>
    <w:rsid w:val="00EA2D86"/>
    <w:rsid w:val="00EA355C"/>
    <w:rsid w:val="00EA4578"/>
    <w:rsid w:val="00EB0A2D"/>
    <w:rsid w:val="00EB0D42"/>
    <w:rsid w:val="00EB17EA"/>
    <w:rsid w:val="00EB6A43"/>
    <w:rsid w:val="00EC181E"/>
    <w:rsid w:val="00EC316E"/>
    <w:rsid w:val="00EC37F6"/>
    <w:rsid w:val="00ED0BA1"/>
    <w:rsid w:val="00ED37AF"/>
    <w:rsid w:val="00ED5166"/>
    <w:rsid w:val="00EE542C"/>
    <w:rsid w:val="00EF1DD6"/>
    <w:rsid w:val="00EF66CB"/>
    <w:rsid w:val="00F20000"/>
    <w:rsid w:val="00F24574"/>
    <w:rsid w:val="00F25B69"/>
    <w:rsid w:val="00F275B9"/>
    <w:rsid w:val="00F310E4"/>
    <w:rsid w:val="00F32A27"/>
    <w:rsid w:val="00F40C7A"/>
    <w:rsid w:val="00F4668B"/>
    <w:rsid w:val="00F522C4"/>
    <w:rsid w:val="00F530F4"/>
    <w:rsid w:val="00F62626"/>
    <w:rsid w:val="00F66AF0"/>
    <w:rsid w:val="00F701B4"/>
    <w:rsid w:val="00F82C8E"/>
    <w:rsid w:val="00F919B8"/>
    <w:rsid w:val="00F9422E"/>
    <w:rsid w:val="00F94FCC"/>
    <w:rsid w:val="00F9517A"/>
    <w:rsid w:val="00FA2668"/>
    <w:rsid w:val="00FA3B1F"/>
    <w:rsid w:val="00FA559E"/>
    <w:rsid w:val="00FB00D3"/>
    <w:rsid w:val="00FC1555"/>
    <w:rsid w:val="00FD0F24"/>
    <w:rsid w:val="00FD32AF"/>
    <w:rsid w:val="00FE3458"/>
    <w:rsid w:val="00FF288A"/>
    <w:rsid w:val="00FF2C45"/>
    <w:rsid w:val="00FF3AA6"/>
    <w:rsid w:val="00FF79EC"/>
    <w:rsid w:val="00FF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152946"/>
  <w15:docId w15:val="{9802FCD7-063E-490D-A8D0-6C987D07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3463"/>
  </w:style>
  <w:style w:type="character" w:customStyle="1" w:styleId="a4">
    <w:name w:val="日付 (文字)"/>
    <w:basedOn w:val="a0"/>
    <w:link w:val="a3"/>
    <w:uiPriority w:val="99"/>
    <w:semiHidden/>
    <w:rsid w:val="009B3463"/>
  </w:style>
  <w:style w:type="paragraph" w:styleId="a5">
    <w:name w:val="List Paragraph"/>
    <w:basedOn w:val="a"/>
    <w:uiPriority w:val="34"/>
    <w:qFormat/>
    <w:rsid w:val="007E2F8D"/>
    <w:pPr>
      <w:ind w:leftChars="400" w:left="840"/>
    </w:pPr>
  </w:style>
  <w:style w:type="character" w:styleId="a6">
    <w:name w:val="Hyperlink"/>
    <w:basedOn w:val="a0"/>
    <w:uiPriority w:val="99"/>
    <w:unhideWhenUsed/>
    <w:rsid w:val="007E2F8D"/>
    <w:rPr>
      <w:color w:val="0563C1" w:themeColor="hyperlink"/>
      <w:u w:val="single"/>
    </w:rPr>
  </w:style>
  <w:style w:type="character" w:customStyle="1" w:styleId="1">
    <w:name w:val="未解決のメンション1"/>
    <w:basedOn w:val="a0"/>
    <w:uiPriority w:val="99"/>
    <w:semiHidden/>
    <w:unhideWhenUsed/>
    <w:rsid w:val="007E2F8D"/>
    <w:rPr>
      <w:color w:val="605E5C"/>
      <w:shd w:val="clear" w:color="auto" w:fill="E1DFDD"/>
    </w:rPr>
  </w:style>
  <w:style w:type="paragraph" w:styleId="a7">
    <w:name w:val="header"/>
    <w:basedOn w:val="a"/>
    <w:link w:val="a8"/>
    <w:uiPriority w:val="99"/>
    <w:unhideWhenUsed/>
    <w:rsid w:val="00763879"/>
    <w:pPr>
      <w:tabs>
        <w:tab w:val="center" w:pos="4252"/>
        <w:tab w:val="right" w:pos="8504"/>
      </w:tabs>
      <w:snapToGrid w:val="0"/>
    </w:pPr>
  </w:style>
  <w:style w:type="character" w:customStyle="1" w:styleId="a8">
    <w:name w:val="ヘッダー (文字)"/>
    <w:basedOn w:val="a0"/>
    <w:link w:val="a7"/>
    <w:uiPriority w:val="99"/>
    <w:rsid w:val="00763879"/>
  </w:style>
  <w:style w:type="paragraph" w:styleId="a9">
    <w:name w:val="footer"/>
    <w:basedOn w:val="a"/>
    <w:link w:val="aa"/>
    <w:uiPriority w:val="99"/>
    <w:unhideWhenUsed/>
    <w:rsid w:val="00763879"/>
    <w:pPr>
      <w:tabs>
        <w:tab w:val="center" w:pos="4252"/>
        <w:tab w:val="right" w:pos="8504"/>
      </w:tabs>
      <w:snapToGrid w:val="0"/>
    </w:pPr>
  </w:style>
  <w:style w:type="character" w:customStyle="1" w:styleId="aa">
    <w:name w:val="フッター (文字)"/>
    <w:basedOn w:val="a0"/>
    <w:link w:val="a9"/>
    <w:uiPriority w:val="99"/>
    <w:rsid w:val="00763879"/>
  </w:style>
  <w:style w:type="paragraph" w:styleId="ab">
    <w:name w:val="Balloon Text"/>
    <w:basedOn w:val="a"/>
    <w:link w:val="ac"/>
    <w:uiPriority w:val="99"/>
    <w:semiHidden/>
    <w:unhideWhenUsed/>
    <w:rsid w:val="00CF2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2DB6"/>
    <w:rPr>
      <w:rFonts w:asciiTheme="majorHAnsi" w:eastAsiaTheme="majorEastAsia" w:hAnsiTheme="majorHAnsi" w:cstheme="majorBidi"/>
      <w:sz w:val="18"/>
      <w:szCs w:val="18"/>
    </w:rPr>
  </w:style>
  <w:style w:type="paragraph" w:styleId="ad">
    <w:name w:val="footnote text"/>
    <w:basedOn w:val="a"/>
    <w:link w:val="ae"/>
    <w:uiPriority w:val="99"/>
    <w:unhideWhenUsed/>
    <w:rsid w:val="009F3CBB"/>
    <w:pPr>
      <w:jc w:val="left"/>
    </w:pPr>
    <w:rPr>
      <w:rFonts w:eastAsiaTheme="minorHAnsi"/>
      <w:kern w:val="0"/>
      <w:sz w:val="20"/>
      <w:szCs w:val="20"/>
      <w:lang w:val="en-CA" w:eastAsia="en-US"/>
    </w:rPr>
  </w:style>
  <w:style w:type="character" w:customStyle="1" w:styleId="ae">
    <w:name w:val="脚注文字列 (文字)"/>
    <w:basedOn w:val="a0"/>
    <w:link w:val="ad"/>
    <w:uiPriority w:val="99"/>
    <w:rsid w:val="009F3CBB"/>
    <w:rPr>
      <w:rFonts w:eastAsiaTheme="minorHAnsi"/>
      <w:kern w:val="0"/>
      <w:sz w:val="20"/>
      <w:szCs w:val="20"/>
      <w:lang w:val="en-CA" w:eastAsia="en-US"/>
    </w:rPr>
  </w:style>
  <w:style w:type="character" w:styleId="af">
    <w:name w:val="footnote reference"/>
    <w:aliases w:val="Footnotes refss,Footnote number,Footnote,4_G"/>
    <w:basedOn w:val="a0"/>
    <w:uiPriority w:val="99"/>
    <w:unhideWhenUsed/>
    <w:rsid w:val="009F3CBB"/>
    <w:rPr>
      <w:vertAlign w:val="superscript"/>
    </w:rPr>
  </w:style>
  <w:style w:type="paragraph" w:styleId="af0">
    <w:name w:val="No Spacing"/>
    <w:uiPriority w:val="1"/>
    <w:qFormat/>
    <w:rsid w:val="00776EFF"/>
  </w:style>
  <w:style w:type="paragraph" w:styleId="af1">
    <w:name w:val="endnote text"/>
    <w:basedOn w:val="a"/>
    <w:link w:val="af2"/>
    <w:uiPriority w:val="99"/>
    <w:unhideWhenUsed/>
    <w:rsid w:val="009619EA"/>
    <w:pPr>
      <w:snapToGrid w:val="0"/>
      <w:jc w:val="left"/>
    </w:pPr>
  </w:style>
  <w:style w:type="character" w:customStyle="1" w:styleId="af2">
    <w:name w:val="文末脚注文字列 (文字)"/>
    <w:basedOn w:val="a0"/>
    <w:link w:val="af1"/>
    <w:uiPriority w:val="99"/>
    <w:rsid w:val="009619EA"/>
  </w:style>
  <w:style w:type="character" w:styleId="af3">
    <w:name w:val="Emphasis"/>
    <w:basedOn w:val="a0"/>
    <w:uiPriority w:val="20"/>
    <w:qFormat/>
    <w:rsid w:val="00460FFB"/>
    <w:rPr>
      <w:i/>
      <w:iCs/>
    </w:rPr>
  </w:style>
  <w:style w:type="paragraph" w:styleId="Web">
    <w:name w:val="Normal (Web)"/>
    <w:basedOn w:val="a"/>
    <w:uiPriority w:val="99"/>
    <w:semiHidden/>
    <w:unhideWhenUsed/>
    <w:rsid w:val="00EA45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rpd@bcands.b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150.statcan.gc.ca/n1/pub/89-654-x/89-654-x2018002-eng.htm" TargetMode="External"/><Relationship Id="rId13" Type="http://schemas.openxmlformats.org/officeDocument/2006/relationships/hyperlink" Target="https://www.canada.ca/en/public-health/services/publications/diseases-conditions/dementia-strategy.html" TargetMode="External"/><Relationship Id="rId18" Type="http://schemas.openxmlformats.org/officeDocument/2006/relationships/hyperlink" Target="http://legalaid.on.ca/en/news/newsarchive/2019-07-04_changes-to-policies-and-coverage.asp" TargetMode="External"/><Relationship Id="rId26" Type="http://schemas.openxmlformats.org/officeDocument/2006/relationships/hyperlink" Target="https://www.canlii.org/en/bc/bcsc/doc/2018/2018bcsc62/2018bcsc62.html?resultIndex=1" TargetMode="External"/><Relationship Id="rId39" Type="http://schemas.openxmlformats.org/officeDocument/2006/relationships/hyperlink" Target="http://www.edf-feph.org/sites/default/files/2015_03_04_edf_alternative_report_final_accessible.pdf" TargetMode="External"/><Relationship Id="rId3" Type="http://schemas.openxmlformats.org/officeDocument/2006/relationships/hyperlink" Target="https://bc.ctvnews.ca/b-c-man-with-als-encouraged-by-un-watchdog-s-urgent-call-for-services-1.4378396" TargetMode="External"/><Relationship Id="rId21" Type="http://schemas.openxmlformats.org/officeDocument/2006/relationships/hyperlink" Target="https://archdisabilitylaw.ca/provincial-government-introduces-legislation-about-access-to-records-at-administrative-boards-and-tribunals/" TargetMode="External"/><Relationship Id="rId34" Type="http://schemas.openxmlformats.org/officeDocument/2006/relationships/hyperlink" Target="https://www.justice.gc.ca/eng/rp-pr/jr/jf-pf/2017/docs/july05.pdf" TargetMode="External"/><Relationship Id="rId7" Type="http://schemas.openxmlformats.org/officeDocument/2006/relationships/hyperlink" Target="https://www.chrc-ccdp.gc.ca/eng/content/annual-report-2018" TargetMode="External"/><Relationship Id="rId12" Type="http://schemas.openxmlformats.org/officeDocument/2006/relationships/hyperlink" Target="https://www.ohchr.org/EN/NewsEvents/Pages/DisplayNews.aspx?NewsID=24481&amp;LangID=E" TargetMode="External"/><Relationship Id="rId17" Type="http://schemas.openxmlformats.org/officeDocument/2006/relationships/hyperlink" Target="https://archdisabilitylaw.ca/arch_alert/arch-alert-volume-20-issue-2/" TargetMode="External"/><Relationship Id="rId25" Type="http://schemas.openxmlformats.org/officeDocument/2006/relationships/hyperlink" Target="https://www.canlii.org/en/on/onca/doc/2019/2019onca243/2019onca243.html?resultIndex=1" TargetMode="External"/><Relationship Id="rId33" Type="http://schemas.openxmlformats.org/officeDocument/2006/relationships/hyperlink" Target="https://www.justice.gc.ca/eng/rp-pr/jr/jf-pf/2017/jan02.html" TargetMode="External"/><Relationship Id="rId38" Type="http://schemas.openxmlformats.org/officeDocument/2006/relationships/hyperlink" Target="https://www.canada.ca/en/public-health/services/publications/diseases-conditions/dementia-strategy.html" TargetMode="External"/><Relationship Id="rId2" Type="http://schemas.openxmlformats.org/officeDocument/2006/relationships/hyperlink" Target="https://www.cdacanada.com/resources/access-to-justice-communication-intermediaries/resources/report-communication-intermediaries-in-ontario-sept-2018/" TargetMode="External"/><Relationship Id="rId16" Type="http://schemas.openxmlformats.org/officeDocument/2006/relationships/hyperlink" Target="http://www.cba.org/CBAMediaLibrary/cba_na/images/Equal%20Justice%20-%20Microsite/PDFs/EqualJusticeFinalReport-eng.pdf" TargetMode="External"/><Relationship Id="rId20" Type="http://schemas.openxmlformats.org/officeDocument/2006/relationships/hyperlink" Target="http://www.sjto.gov.on.ca/documents/sjto/Accessibility%20and%20Accommodation%20Policy.html" TargetMode="External"/><Relationship Id="rId29" Type="http://schemas.openxmlformats.org/officeDocument/2006/relationships/hyperlink" Target="https://sencanada.ca/en/sencaplus/opinion/bill-c-83-could-worsen-the-rights-situation-for-people-in-prison-senator-pate/" TargetMode="External"/><Relationship Id="rId1" Type="http://schemas.openxmlformats.org/officeDocument/2006/relationships/hyperlink" Target="https://www.ohchr.org/EN/Issues/Disability/Pages/EUAndOHCHRProjectBridgingGapI.aspx" TargetMode="External"/><Relationship Id="rId6" Type="http://schemas.openxmlformats.org/officeDocument/2006/relationships/hyperlink" Target="https://www.cbc.ca/news/canada/newfoundland-labrador/doctor-suggested-assisted-suicide-daughter-mother-elson-1.4218669" TargetMode="External"/><Relationship Id="rId11" Type="http://schemas.openxmlformats.org/officeDocument/2006/relationships/hyperlink" Target="https://www.ohchr.org/EN/NewsEvents/Pages/DisplayNews.aspx?NewsID=24481&amp;LangID=E" TargetMode="External"/><Relationship Id="rId24" Type="http://schemas.openxmlformats.org/officeDocument/2006/relationships/hyperlink" Target="https://www.chrc-ccdp.gc.ca/eng/content/19122013-treat-people-serious-mental-disabilities-hospitals-not-jails-chrc" TargetMode="External"/><Relationship Id="rId32" Type="http://schemas.openxmlformats.org/officeDocument/2006/relationships/hyperlink" Target="https://sencanada.ca/en/sencaplus/opinion/bill-c-83-could-worsen-the-rights-situation-for-people-in-prison-senator-pate/" TargetMode="External"/><Relationship Id="rId37" Type="http://schemas.openxmlformats.org/officeDocument/2006/relationships/hyperlink" Target="https://tbinternet.ohchr.org/_layouts/15/treatybodyexternal/Download.aspx?symbolno=INT%2fCRPD%2fCSS%2fCAN%2f27004&amp;Lang=en" TargetMode="External"/><Relationship Id="rId40" Type="http://schemas.openxmlformats.org/officeDocument/2006/relationships/hyperlink" Target="https://www.elections.ca/content.aspx?section=vot&amp;dir=spe/policy&amp;document=index&amp;lang=e" TargetMode="External"/><Relationship Id="rId5" Type="http://schemas.openxmlformats.org/officeDocument/2006/relationships/hyperlink" Target="http://montrealgazette.com/news/local-news/saying-goodbye-to-archie-rolland" TargetMode="External"/><Relationship Id="rId15" Type="http://schemas.openxmlformats.org/officeDocument/2006/relationships/hyperlink" Target="http://www.cba.org/CMSPages/GetFile.aspx?guid=8b0c4d64-cb3f-460f-9733-1aaff164ef6a" TargetMode="External"/><Relationship Id="rId23" Type="http://schemas.openxmlformats.org/officeDocument/2006/relationships/hyperlink" Target="http://www.ohrc.on.ca/sites/default/files/2015-2016_Annual%20Report_Accessible.pdf" TargetMode="External"/><Relationship Id="rId28" Type="http://schemas.openxmlformats.org/officeDocument/2006/relationships/hyperlink" Target="https://www.canada.ca/en/public-safety-canada/news/2019/06/parliamentary-passage-of-bill-c-83-transforming-corrections-to-focus-on-rehabilitation-and-mental-healthcare.html" TargetMode="External"/><Relationship Id="rId36" Type="http://schemas.openxmlformats.org/officeDocument/2006/relationships/hyperlink" Target="https://journals.lww.com/greenjournal/Fulltext/2011/07000/Selective_Serotonin_Reuptake_Inhibitors_and_Risk.16.aspx" TargetMode="External"/><Relationship Id="rId10" Type="http://schemas.openxmlformats.org/officeDocument/2006/relationships/hyperlink" Target="https://digitallibrary.un.org/record/1310473" TargetMode="External"/><Relationship Id="rId19" Type="http://schemas.openxmlformats.org/officeDocument/2006/relationships/hyperlink" Target="https://www.canlii.org/en/on/laws/regu/o-reg-429-07/latest/o-reg-429-07.html" TargetMode="External"/><Relationship Id="rId31" Type="http://schemas.openxmlformats.org/officeDocument/2006/relationships/hyperlink" Target="https://www.canlii.org/en/bc/bcsc/doc/2018/2018bcsc62/2018bcsc62.html?resultIndex=1" TargetMode="External"/><Relationship Id="rId4" Type="http://schemas.openxmlformats.org/officeDocument/2006/relationships/hyperlink" Target="https://www.ctvnews.ca/health/chronically-ill-man-releases-audio-of-hospital-staff-offering-assisted-death-1.4038841" TargetMode="External"/><Relationship Id="rId9" Type="http://schemas.openxmlformats.org/officeDocument/2006/relationships/hyperlink" Target="https://www.cihi.ca/sites/default/files/document/access-palliative-care-2018-en-web.pdf" TargetMode="External"/><Relationship Id="rId14" Type="http://schemas.openxmlformats.org/officeDocument/2006/relationships/hyperlink" Target="https://tbinternet.ohchr.org/_layouts/treatybodyexternal/Download.aspx?symbolno=CRPD%2fC%2fCAN%2fCO%2f1&amp;Lang=en" TargetMode="External"/><Relationship Id="rId22" Type="http://schemas.openxmlformats.org/officeDocument/2006/relationships/hyperlink" Target="https://15285public.rmwebopac.com/Item/GetItemMultimedia/389666" TargetMode="External"/><Relationship Id="rId27" Type="http://schemas.openxmlformats.org/officeDocument/2006/relationships/hyperlink" Target="https://archdisabilitylaw.ca/arch_alert/arch-alert-volume-20-issue-2/" TargetMode="External"/><Relationship Id="rId30" Type="http://schemas.openxmlformats.org/officeDocument/2006/relationships/hyperlink" Target="https://www.canada.ca/en/public-safety-canada/news/2019/06/parliamentary-passage-of-bill-c-83-transforming-corrections-to-focus-on-rehabilitation-and-mental-healthcare.html" TargetMode="External"/><Relationship Id="rId35" Type="http://schemas.openxmlformats.org/officeDocument/2006/relationships/hyperlink" Target="https://jamanetwork.com/journals/jamapsychiatry/fullarticle/1211979?utm_campaign=twitter_070912&amp;utm_medium=twitter&amp;utm_source=@archgenpsy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67</Pages>
  <Words>5306</Words>
  <Characters>30246</Characters>
  <Application>Microsoft Office Word</Application>
  <DocSecurity>0</DocSecurity>
  <Lines>252</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3</cp:revision>
  <cp:lastPrinted>2020-03-14T04:28:00Z</cp:lastPrinted>
  <dcterms:created xsi:type="dcterms:W3CDTF">2020-06-23T01:04:00Z</dcterms:created>
  <dcterms:modified xsi:type="dcterms:W3CDTF">2020-06-23T02:53:00Z</dcterms:modified>
</cp:coreProperties>
</file>